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0E69" w:rsidRDefault="00BC0E69" w:rsidP="00BC0E69">
      <w:pPr>
        <w:pStyle w:val="libNotice"/>
        <w:rPr>
          <w:rtl/>
        </w:rPr>
      </w:pPr>
      <w:r>
        <w:rPr>
          <w:rFonts w:hint="cs"/>
          <w:rtl/>
        </w:rPr>
        <w:t>تذکر</w:t>
      </w:r>
      <w:r>
        <w:rPr>
          <w:rtl/>
        </w:rPr>
        <w:t>این کتاب توسط مؤسسه فرهنگی - اسلامی شبکة الامامین الحسنین</w:t>
      </w:r>
      <w:r w:rsidRPr="0082486F">
        <w:rPr>
          <w:rFonts w:hint="cs"/>
          <w:rtl/>
        </w:rPr>
        <w:t xml:space="preserve"> </w:t>
      </w:r>
      <w:r w:rsidRPr="0082486F">
        <w:rPr>
          <w:rtl/>
        </w:rPr>
        <w:t>عليهما‌السلام</w:t>
      </w:r>
      <w:r>
        <w:rPr>
          <w:rtl/>
        </w:rPr>
        <w:t xml:space="preserve"> بصورت الکترونیکی برای مخاطبین گرامی منتشر شده است</w:t>
      </w:r>
      <w:r>
        <w:rPr>
          <w:rFonts w:hint="cs"/>
          <w:rtl/>
        </w:rPr>
        <w:t>.</w:t>
      </w:r>
    </w:p>
    <w:p w:rsidR="00BC0E69" w:rsidRDefault="00BC0E69" w:rsidP="00BC0E69">
      <w:pPr>
        <w:pStyle w:val="libNotice"/>
        <w:rPr>
          <w:rtl/>
        </w:rPr>
      </w:pPr>
      <w:r>
        <w:rPr>
          <w:rtl/>
        </w:rPr>
        <w:t>لازم به ذکر است تصحیح اشتباهات تایپی احتمالی، روی این کتاب انجام نگردیده است</w:t>
      </w:r>
      <w:r>
        <w:rPr>
          <w:rFonts w:hint="cs"/>
          <w:rtl/>
        </w:rPr>
        <w:t>.</w:t>
      </w:r>
    </w:p>
    <w:p w:rsidR="00AC71EF" w:rsidRDefault="00AC71EF" w:rsidP="00D92F94">
      <w:pPr>
        <w:pStyle w:val="libNormal"/>
        <w:rPr>
          <w:rtl/>
          <w:lang w:bidi="fa-IR"/>
        </w:rPr>
      </w:pPr>
      <w:r>
        <w:rPr>
          <w:rtl/>
          <w:lang w:bidi="fa-IR"/>
        </w:rPr>
        <w:br w:type="page"/>
      </w:r>
    </w:p>
    <w:sdt>
      <w:sdtPr>
        <w:rPr>
          <w:rFonts w:cs="Traditional Arabic"/>
          <w:b w:val="0"/>
          <w:bCs w:val="0"/>
          <w:sz w:val="24"/>
          <w:rtl/>
        </w:rPr>
        <w:id w:val="347337001"/>
        <w:docPartObj>
          <w:docPartGallery w:val="Table of Contents"/>
          <w:docPartUnique/>
        </w:docPartObj>
      </w:sdtPr>
      <w:sdtContent>
        <w:p w:rsidR="00AC71EF" w:rsidRDefault="008A4D3D" w:rsidP="008A4D3D">
          <w:pPr>
            <w:pStyle w:val="libBold1"/>
          </w:pPr>
          <w:r>
            <w:rPr>
              <w:rFonts w:hint="cs"/>
              <w:rtl/>
            </w:rPr>
            <w:t>فهرست مطالب</w:t>
          </w:r>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r w:rsidRPr="00FD5177">
            <w:fldChar w:fldCharType="begin"/>
          </w:r>
          <w:r w:rsidR="00AC71EF">
            <w:instrText xml:space="preserve"> TOC \o "1-3" \h \z \u </w:instrText>
          </w:r>
          <w:r w:rsidRPr="00FD5177">
            <w:fldChar w:fldCharType="separate"/>
          </w:r>
          <w:hyperlink w:anchor="_Toc479759171" w:history="1">
            <w:r w:rsidR="008A4D3D" w:rsidRPr="00A34F20">
              <w:rPr>
                <w:rStyle w:val="Hyperlink"/>
                <w:rFonts w:hint="eastAsia"/>
                <w:noProof/>
                <w:rtl/>
                <w:lang w:bidi="fa-IR"/>
              </w:rPr>
              <w:t>سخنى</w:t>
            </w:r>
            <w:r w:rsidR="008A4D3D" w:rsidRPr="00A34F20">
              <w:rPr>
                <w:rStyle w:val="Hyperlink"/>
                <w:noProof/>
                <w:rtl/>
                <w:lang w:bidi="fa-IR"/>
              </w:rPr>
              <w:t xml:space="preserve"> </w:t>
            </w:r>
            <w:r w:rsidR="008A4D3D" w:rsidRPr="00A34F20">
              <w:rPr>
                <w:rStyle w:val="Hyperlink"/>
                <w:rFonts w:hint="eastAsia"/>
                <w:noProof/>
                <w:rtl/>
                <w:lang w:bidi="fa-IR"/>
              </w:rPr>
              <w:t>چند</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Toc479759171 \h</w:instrText>
            </w:r>
            <w:r w:rsidR="008A4D3D">
              <w:rPr>
                <w:noProof/>
                <w:webHidden/>
                <w:rtl/>
              </w:rPr>
              <w:instrText xml:space="preserve"> </w:instrText>
            </w:r>
            <w:r>
              <w:rPr>
                <w:noProof/>
                <w:webHidden/>
                <w:rtl/>
              </w:rPr>
            </w:r>
            <w:r>
              <w:rPr>
                <w:noProof/>
                <w:webHidden/>
                <w:rtl/>
              </w:rPr>
              <w:fldChar w:fldCharType="separate"/>
            </w:r>
            <w:r w:rsidR="008A4D3D">
              <w:rPr>
                <w:noProof/>
                <w:webHidden/>
                <w:rtl/>
              </w:rPr>
              <w:t>14</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172" w:history="1">
            <w:r w:rsidR="008A4D3D" w:rsidRPr="00A34F20">
              <w:rPr>
                <w:rStyle w:val="Hyperlink"/>
                <w:rFonts w:hint="eastAsia"/>
                <w:noProof/>
                <w:rtl/>
                <w:lang w:bidi="fa-IR"/>
              </w:rPr>
              <w:t>مهدى</w:t>
            </w:r>
            <w:r w:rsidR="008A4D3D" w:rsidRPr="00A34F20">
              <w:rPr>
                <w:rStyle w:val="Hyperlink"/>
                <w:noProof/>
                <w:rtl/>
                <w:lang w:bidi="fa-IR"/>
              </w:rPr>
              <w:t xml:space="preserve"> </w:t>
            </w:r>
            <w:r w:rsidR="008A4D3D" w:rsidRPr="00A34F20">
              <w:rPr>
                <w:rStyle w:val="Hyperlink"/>
                <w:rFonts w:hint="eastAsia"/>
                <w:noProof/>
                <w:rtl/>
                <w:lang w:bidi="fa-IR"/>
              </w:rPr>
              <w:t>در</w:t>
            </w:r>
            <w:r w:rsidR="008A4D3D" w:rsidRPr="00A34F20">
              <w:rPr>
                <w:rStyle w:val="Hyperlink"/>
                <w:noProof/>
                <w:rtl/>
                <w:lang w:bidi="fa-IR"/>
              </w:rPr>
              <w:t xml:space="preserve"> </w:t>
            </w:r>
            <w:r w:rsidR="008A4D3D" w:rsidRPr="00A34F20">
              <w:rPr>
                <w:rStyle w:val="Hyperlink"/>
                <w:rFonts w:hint="eastAsia"/>
                <w:noProof/>
                <w:rtl/>
                <w:lang w:bidi="fa-IR"/>
              </w:rPr>
              <w:t>ميان</w:t>
            </w:r>
            <w:r w:rsidR="008A4D3D" w:rsidRPr="00A34F20">
              <w:rPr>
                <w:rStyle w:val="Hyperlink"/>
                <w:noProof/>
                <w:rtl/>
                <w:lang w:bidi="fa-IR"/>
              </w:rPr>
              <w:t xml:space="preserve"> </w:t>
            </w:r>
            <w:r w:rsidR="008A4D3D" w:rsidRPr="00A34F20">
              <w:rPr>
                <w:rStyle w:val="Hyperlink"/>
                <w:rFonts w:hint="eastAsia"/>
                <w:noProof/>
                <w:rtl/>
                <w:lang w:bidi="fa-IR"/>
              </w:rPr>
              <w:t>ساير</w:t>
            </w:r>
            <w:r w:rsidR="008A4D3D" w:rsidRPr="00A34F20">
              <w:rPr>
                <w:rStyle w:val="Hyperlink"/>
                <w:noProof/>
                <w:rtl/>
                <w:lang w:bidi="fa-IR"/>
              </w:rPr>
              <w:t xml:space="preserve"> </w:t>
            </w:r>
            <w:r w:rsidR="008A4D3D" w:rsidRPr="00A34F20">
              <w:rPr>
                <w:rStyle w:val="Hyperlink"/>
                <w:rFonts w:hint="eastAsia"/>
                <w:noProof/>
                <w:rtl/>
                <w:lang w:bidi="fa-IR"/>
              </w:rPr>
              <w:t>اديان</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Toc479759172 \h</w:instrText>
            </w:r>
            <w:r w:rsidR="008A4D3D">
              <w:rPr>
                <w:noProof/>
                <w:webHidden/>
                <w:rtl/>
              </w:rPr>
              <w:instrText xml:space="preserve"> </w:instrText>
            </w:r>
            <w:r>
              <w:rPr>
                <w:noProof/>
                <w:webHidden/>
                <w:rtl/>
              </w:rPr>
            </w:r>
            <w:r>
              <w:rPr>
                <w:noProof/>
                <w:webHidden/>
                <w:rtl/>
              </w:rPr>
              <w:fldChar w:fldCharType="separate"/>
            </w:r>
            <w:r w:rsidR="008A4D3D">
              <w:rPr>
                <w:noProof/>
                <w:webHidden/>
                <w:rtl/>
              </w:rPr>
              <w:t>17</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173" w:history="1">
            <w:r w:rsidR="008A4D3D" w:rsidRPr="00A34F20">
              <w:rPr>
                <w:rStyle w:val="Hyperlink"/>
                <w:rFonts w:hint="eastAsia"/>
                <w:noProof/>
                <w:rtl/>
                <w:lang w:bidi="fa-IR"/>
              </w:rPr>
              <w:t>درود</w:t>
            </w:r>
            <w:r w:rsidR="008A4D3D" w:rsidRPr="00A34F20">
              <w:rPr>
                <w:rStyle w:val="Hyperlink"/>
                <w:noProof/>
                <w:rtl/>
                <w:lang w:bidi="fa-IR"/>
              </w:rPr>
              <w:t xml:space="preserve"> </w:t>
            </w:r>
            <w:r w:rsidR="008A4D3D" w:rsidRPr="00A34F20">
              <w:rPr>
                <w:rStyle w:val="Hyperlink"/>
                <w:rFonts w:hint="eastAsia"/>
                <w:noProof/>
                <w:rtl/>
                <w:lang w:bidi="fa-IR"/>
              </w:rPr>
              <w:t>بر</w:t>
            </w:r>
            <w:r w:rsidR="008A4D3D" w:rsidRPr="00A34F20">
              <w:rPr>
                <w:rStyle w:val="Hyperlink"/>
                <w:noProof/>
                <w:rtl/>
                <w:lang w:bidi="fa-IR"/>
              </w:rPr>
              <w:t xml:space="preserve"> </w:t>
            </w:r>
            <w:r w:rsidR="008A4D3D" w:rsidRPr="00A34F20">
              <w:rPr>
                <w:rStyle w:val="Hyperlink"/>
                <w:rFonts w:hint="eastAsia"/>
                <w:noProof/>
                <w:rtl/>
                <w:lang w:bidi="fa-IR"/>
              </w:rPr>
              <w:t>منتظران</w:t>
            </w:r>
            <w:r w:rsidR="008A4D3D" w:rsidRPr="00A34F20">
              <w:rPr>
                <w:rStyle w:val="Hyperlink"/>
                <w:noProof/>
                <w:rtl/>
                <w:lang w:bidi="fa-IR"/>
              </w:rPr>
              <w:t xml:space="preserve"> </w:t>
            </w:r>
            <w:r w:rsidR="008A4D3D" w:rsidRPr="00A34F20">
              <w:rPr>
                <w:rStyle w:val="Hyperlink"/>
                <w:rFonts w:hint="eastAsia"/>
                <w:noProof/>
                <w:rtl/>
                <w:lang w:bidi="fa-IR"/>
              </w:rPr>
              <w:t>خورشيد</w:t>
            </w:r>
            <w:r w:rsidR="008A4D3D" w:rsidRPr="00A34F20">
              <w:rPr>
                <w:rStyle w:val="Hyperlink"/>
                <w:noProof/>
                <w:rtl/>
                <w:lang w:bidi="fa-IR"/>
              </w:rPr>
              <w:t xml:space="preserve"> </w:t>
            </w:r>
            <w:r w:rsidR="008A4D3D" w:rsidRPr="00A34F20">
              <w:rPr>
                <w:rStyle w:val="Hyperlink"/>
                <w:rFonts w:hint="eastAsia"/>
                <w:noProof/>
                <w:rtl/>
                <w:lang w:bidi="fa-IR"/>
              </w:rPr>
              <w:t>جهان</w:t>
            </w:r>
            <w:r w:rsidR="008A4D3D" w:rsidRPr="00A34F20">
              <w:rPr>
                <w:rStyle w:val="Hyperlink"/>
                <w:noProof/>
                <w:rtl/>
                <w:lang w:bidi="fa-IR"/>
              </w:rPr>
              <w:t xml:space="preserve"> </w:t>
            </w:r>
            <w:r w:rsidR="008A4D3D" w:rsidRPr="00A34F20">
              <w:rPr>
                <w:rStyle w:val="Hyperlink"/>
                <w:rFonts w:hint="eastAsia"/>
                <w:noProof/>
                <w:rtl/>
                <w:lang w:bidi="fa-IR"/>
              </w:rPr>
              <w:t>افروز</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Toc479759173 \h</w:instrText>
            </w:r>
            <w:r w:rsidR="008A4D3D">
              <w:rPr>
                <w:noProof/>
                <w:webHidden/>
                <w:rtl/>
              </w:rPr>
              <w:instrText xml:space="preserve"> </w:instrText>
            </w:r>
            <w:r>
              <w:rPr>
                <w:noProof/>
                <w:webHidden/>
                <w:rtl/>
              </w:rPr>
            </w:r>
            <w:r>
              <w:rPr>
                <w:noProof/>
                <w:webHidden/>
                <w:rtl/>
              </w:rPr>
              <w:fldChar w:fldCharType="separate"/>
            </w:r>
            <w:r w:rsidR="008A4D3D">
              <w:rPr>
                <w:noProof/>
                <w:webHidden/>
                <w:rtl/>
              </w:rPr>
              <w:t>19</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174" w:history="1">
            <w:r w:rsidR="008A4D3D" w:rsidRPr="00A34F20">
              <w:rPr>
                <w:rStyle w:val="Hyperlink"/>
                <w:rFonts w:hint="eastAsia"/>
                <w:noProof/>
                <w:rtl/>
                <w:lang w:bidi="fa-IR"/>
              </w:rPr>
              <w:t>انتظار</w:t>
            </w:r>
            <w:r w:rsidR="008A4D3D" w:rsidRPr="00A34F20">
              <w:rPr>
                <w:rStyle w:val="Hyperlink"/>
                <w:noProof/>
                <w:rtl/>
                <w:lang w:bidi="fa-IR"/>
              </w:rPr>
              <w:t xml:space="preserve"> </w:t>
            </w:r>
            <w:r w:rsidR="008A4D3D" w:rsidRPr="00A34F20">
              <w:rPr>
                <w:rStyle w:val="Hyperlink"/>
                <w:rFonts w:hint="eastAsia"/>
                <w:noProof/>
                <w:rtl/>
                <w:lang w:bidi="fa-IR"/>
              </w:rPr>
              <w:t>در</w:t>
            </w:r>
            <w:r w:rsidR="008A4D3D" w:rsidRPr="00A34F20">
              <w:rPr>
                <w:rStyle w:val="Hyperlink"/>
                <w:noProof/>
                <w:rtl/>
                <w:lang w:bidi="fa-IR"/>
              </w:rPr>
              <w:t xml:space="preserve"> </w:t>
            </w:r>
            <w:r w:rsidR="008A4D3D" w:rsidRPr="00A34F20">
              <w:rPr>
                <w:rStyle w:val="Hyperlink"/>
                <w:rFonts w:hint="eastAsia"/>
                <w:noProof/>
                <w:rtl/>
                <w:lang w:bidi="fa-IR"/>
              </w:rPr>
              <w:t>آيينه</w:t>
            </w:r>
            <w:r w:rsidR="008A4D3D" w:rsidRPr="00A34F20">
              <w:rPr>
                <w:rStyle w:val="Hyperlink"/>
                <w:noProof/>
                <w:rtl/>
                <w:lang w:bidi="fa-IR"/>
              </w:rPr>
              <w:t xml:space="preserve"> </w:t>
            </w:r>
            <w:r w:rsidR="008A4D3D" w:rsidRPr="00A34F20">
              <w:rPr>
                <w:rStyle w:val="Hyperlink"/>
                <w:rFonts w:hint="eastAsia"/>
                <w:noProof/>
                <w:rtl/>
                <w:lang w:bidi="fa-IR"/>
              </w:rPr>
              <w:t>روايات</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Toc479759174 \h</w:instrText>
            </w:r>
            <w:r w:rsidR="008A4D3D">
              <w:rPr>
                <w:noProof/>
                <w:webHidden/>
                <w:rtl/>
              </w:rPr>
              <w:instrText xml:space="preserve"> </w:instrText>
            </w:r>
            <w:r>
              <w:rPr>
                <w:noProof/>
                <w:webHidden/>
                <w:rtl/>
              </w:rPr>
            </w:r>
            <w:r>
              <w:rPr>
                <w:noProof/>
                <w:webHidden/>
                <w:rtl/>
              </w:rPr>
              <w:fldChar w:fldCharType="separate"/>
            </w:r>
            <w:r w:rsidR="008A4D3D">
              <w:rPr>
                <w:noProof/>
                <w:webHidden/>
                <w:rtl/>
              </w:rPr>
              <w:t>20</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175" w:history="1">
            <w:r w:rsidR="008A4D3D" w:rsidRPr="00A34F20">
              <w:rPr>
                <w:rStyle w:val="Hyperlink"/>
                <w:rFonts w:hint="eastAsia"/>
                <w:noProof/>
                <w:rtl/>
                <w:lang w:bidi="fa-IR"/>
              </w:rPr>
              <w:t>منتظران</w:t>
            </w:r>
            <w:r w:rsidR="008A4D3D" w:rsidRPr="00A34F20">
              <w:rPr>
                <w:rStyle w:val="Hyperlink"/>
                <w:noProof/>
                <w:rtl/>
                <w:lang w:bidi="fa-IR"/>
              </w:rPr>
              <w:t xml:space="preserve"> </w:t>
            </w:r>
            <w:r w:rsidR="008A4D3D" w:rsidRPr="00A34F20">
              <w:rPr>
                <w:rStyle w:val="Hyperlink"/>
                <w:rFonts w:hint="eastAsia"/>
                <w:noProof/>
                <w:rtl/>
                <w:lang w:bidi="fa-IR"/>
              </w:rPr>
              <w:t>حقيقى</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Toc479759175 \h</w:instrText>
            </w:r>
            <w:r w:rsidR="008A4D3D">
              <w:rPr>
                <w:noProof/>
                <w:webHidden/>
                <w:rtl/>
              </w:rPr>
              <w:instrText xml:space="preserve"> </w:instrText>
            </w:r>
            <w:r>
              <w:rPr>
                <w:noProof/>
                <w:webHidden/>
                <w:rtl/>
              </w:rPr>
            </w:r>
            <w:r>
              <w:rPr>
                <w:noProof/>
                <w:webHidden/>
                <w:rtl/>
              </w:rPr>
              <w:fldChar w:fldCharType="separate"/>
            </w:r>
            <w:r w:rsidR="008A4D3D">
              <w:rPr>
                <w:noProof/>
                <w:webHidden/>
                <w:rtl/>
              </w:rPr>
              <w:t>21</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176" w:history="1">
            <w:r w:rsidR="008A4D3D" w:rsidRPr="00A34F20">
              <w:rPr>
                <w:rStyle w:val="Hyperlink"/>
                <w:rFonts w:hint="eastAsia"/>
                <w:noProof/>
                <w:rtl/>
                <w:lang w:bidi="fa-IR"/>
              </w:rPr>
              <w:t>تفسير</w:t>
            </w:r>
            <w:r w:rsidR="008A4D3D" w:rsidRPr="00A34F20">
              <w:rPr>
                <w:rStyle w:val="Hyperlink"/>
                <w:noProof/>
                <w:rtl/>
                <w:lang w:bidi="fa-IR"/>
              </w:rPr>
              <w:t xml:space="preserve"> </w:t>
            </w:r>
            <w:r w:rsidR="008A4D3D" w:rsidRPr="00A34F20">
              <w:rPr>
                <w:rStyle w:val="Hyperlink"/>
                <w:rFonts w:hint="eastAsia"/>
                <w:noProof/>
                <w:rtl/>
                <w:lang w:bidi="fa-IR"/>
              </w:rPr>
              <w:t>انتظار</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Toc479759176 \h</w:instrText>
            </w:r>
            <w:r w:rsidR="008A4D3D">
              <w:rPr>
                <w:noProof/>
                <w:webHidden/>
                <w:rtl/>
              </w:rPr>
              <w:instrText xml:space="preserve"> </w:instrText>
            </w:r>
            <w:r>
              <w:rPr>
                <w:noProof/>
                <w:webHidden/>
                <w:rtl/>
              </w:rPr>
            </w:r>
            <w:r>
              <w:rPr>
                <w:noProof/>
                <w:webHidden/>
                <w:rtl/>
              </w:rPr>
              <w:fldChar w:fldCharType="separate"/>
            </w:r>
            <w:r w:rsidR="008A4D3D">
              <w:rPr>
                <w:noProof/>
                <w:webHidden/>
                <w:rtl/>
              </w:rPr>
              <w:t>22</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177" w:history="1">
            <w:r w:rsidR="008A4D3D" w:rsidRPr="00A34F20">
              <w:rPr>
                <w:rStyle w:val="Hyperlink"/>
                <w:rFonts w:hint="eastAsia"/>
                <w:noProof/>
                <w:rtl/>
                <w:lang w:bidi="fa-IR"/>
              </w:rPr>
              <w:t>منتظران</w:t>
            </w:r>
            <w:r w:rsidR="008A4D3D" w:rsidRPr="00A34F20">
              <w:rPr>
                <w:rStyle w:val="Hyperlink"/>
                <w:noProof/>
                <w:rtl/>
                <w:lang w:bidi="fa-IR"/>
              </w:rPr>
              <w:t xml:space="preserve"> </w:t>
            </w:r>
            <w:r w:rsidR="008A4D3D" w:rsidRPr="00A34F20">
              <w:rPr>
                <w:rStyle w:val="Hyperlink"/>
                <w:rFonts w:hint="eastAsia"/>
                <w:noProof/>
                <w:rtl/>
                <w:lang w:bidi="fa-IR"/>
              </w:rPr>
              <w:t>الهام</w:t>
            </w:r>
            <w:r w:rsidR="008A4D3D" w:rsidRPr="00A34F20">
              <w:rPr>
                <w:rStyle w:val="Hyperlink"/>
                <w:noProof/>
                <w:rtl/>
                <w:lang w:bidi="fa-IR"/>
              </w:rPr>
              <w:t xml:space="preserve"> </w:t>
            </w:r>
            <w:r w:rsidR="008A4D3D" w:rsidRPr="00A34F20">
              <w:rPr>
                <w:rStyle w:val="Hyperlink"/>
                <w:rFonts w:hint="eastAsia"/>
                <w:noProof/>
                <w:rtl/>
                <w:lang w:bidi="fa-IR"/>
              </w:rPr>
              <w:t>گير</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Toc479759177 \h</w:instrText>
            </w:r>
            <w:r w:rsidR="008A4D3D">
              <w:rPr>
                <w:noProof/>
                <w:webHidden/>
                <w:rtl/>
              </w:rPr>
              <w:instrText xml:space="preserve"> </w:instrText>
            </w:r>
            <w:r>
              <w:rPr>
                <w:noProof/>
                <w:webHidden/>
                <w:rtl/>
              </w:rPr>
            </w:r>
            <w:r>
              <w:rPr>
                <w:noProof/>
                <w:webHidden/>
                <w:rtl/>
              </w:rPr>
              <w:fldChar w:fldCharType="separate"/>
            </w:r>
            <w:r w:rsidR="008A4D3D">
              <w:rPr>
                <w:noProof/>
                <w:webHidden/>
                <w:rtl/>
              </w:rPr>
              <w:t>2</w:t>
            </w:r>
            <w:r w:rsidR="00150594">
              <w:rPr>
                <w:noProof/>
                <w:webHidden/>
                <w:rtl/>
              </w:rPr>
              <w:t>5</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178" w:history="1">
            <w:r w:rsidR="008A4D3D" w:rsidRPr="00A34F20">
              <w:rPr>
                <w:rStyle w:val="Hyperlink"/>
                <w:rFonts w:hint="eastAsia"/>
                <w:noProof/>
                <w:rtl/>
                <w:lang w:bidi="fa-IR"/>
              </w:rPr>
              <w:t>اى</w:t>
            </w:r>
            <w:r w:rsidR="008A4D3D" w:rsidRPr="00A34F20">
              <w:rPr>
                <w:rStyle w:val="Hyperlink"/>
                <w:noProof/>
                <w:rtl/>
                <w:lang w:bidi="fa-IR"/>
              </w:rPr>
              <w:t xml:space="preserve"> </w:t>
            </w:r>
            <w:r w:rsidR="008A4D3D" w:rsidRPr="00A34F20">
              <w:rPr>
                <w:rStyle w:val="Hyperlink"/>
                <w:rFonts w:hint="eastAsia"/>
                <w:noProof/>
                <w:rtl/>
                <w:lang w:bidi="fa-IR"/>
              </w:rPr>
              <w:t>بهار</w:t>
            </w:r>
            <w:r w:rsidR="008A4D3D" w:rsidRPr="00A34F20">
              <w:rPr>
                <w:rStyle w:val="Hyperlink"/>
                <w:noProof/>
                <w:rtl/>
                <w:lang w:bidi="fa-IR"/>
              </w:rPr>
              <w:t xml:space="preserve"> </w:t>
            </w:r>
            <w:r w:rsidR="008A4D3D" w:rsidRPr="00A34F20">
              <w:rPr>
                <w:rStyle w:val="Hyperlink"/>
                <w:rFonts w:hint="eastAsia"/>
                <w:noProof/>
                <w:rtl/>
                <w:lang w:bidi="fa-IR"/>
              </w:rPr>
              <w:t>آزادى</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Toc479759178 \h</w:instrText>
            </w:r>
            <w:r w:rsidR="008A4D3D">
              <w:rPr>
                <w:noProof/>
                <w:webHidden/>
                <w:rtl/>
              </w:rPr>
              <w:instrText xml:space="preserve"> </w:instrText>
            </w:r>
            <w:r>
              <w:rPr>
                <w:noProof/>
                <w:webHidden/>
                <w:rtl/>
              </w:rPr>
            </w:r>
            <w:r>
              <w:rPr>
                <w:noProof/>
                <w:webHidden/>
                <w:rtl/>
              </w:rPr>
              <w:fldChar w:fldCharType="separate"/>
            </w:r>
            <w:r w:rsidR="008A4D3D">
              <w:rPr>
                <w:noProof/>
                <w:webHidden/>
                <w:rtl/>
              </w:rPr>
              <w:t>27</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179" w:history="1">
            <w:r w:rsidR="008A4D3D" w:rsidRPr="00A34F20">
              <w:rPr>
                <w:rStyle w:val="Hyperlink"/>
                <w:rFonts w:hint="eastAsia"/>
                <w:noProof/>
                <w:rtl/>
                <w:lang w:bidi="fa-IR"/>
              </w:rPr>
              <w:t>امام</w:t>
            </w:r>
            <w:r w:rsidR="008A4D3D" w:rsidRPr="00A34F20">
              <w:rPr>
                <w:rStyle w:val="Hyperlink"/>
                <w:noProof/>
                <w:rtl/>
                <w:lang w:bidi="fa-IR"/>
              </w:rPr>
              <w:t xml:space="preserve"> </w:t>
            </w:r>
            <w:r w:rsidR="008A4D3D" w:rsidRPr="00A34F20">
              <w:rPr>
                <w:rStyle w:val="Hyperlink"/>
                <w:rFonts w:hint="eastAsia"/>
                <w:noProof/>
                <w:rtl/>
                <w:lang w:bidi="fa-IR"/>
              </w:rPr>
              <w:t>مهدى</w:t>
            </w:r>
            <w:r w:rsidR="008A4D3D" w:rsidRPr="00A34F20">
              <w:rPr>
                <w:rStyle w:val="Hyperlink"/>
                <w:noProof/>
                <w:rtl/>
                <w:lang w:bidi="fa-IR"/>
              </w:rPr>
              <w:t xml:space="preserve"> </w:t>
            </w:r>
            <w:r w:rsidR="008A4D3D" w:rsidRPr="00A34F20">
              <w:rPr>
                <w:rStyle w:val="Hyperlink"/>
                <w:rFonts w:cs="Rafed Alaem" w:hint="eastAsia"/>
                <w:noProof/>
                <w:rtl/>
              </w:rPr>
              <w:t>عليه‌السلام</w:t>
            </w:r>
            <w:r w:rsidR="008A4D3D" w:rsidRPr="00A34F20">
              <w:rPr>
                <w:rStyle w:val="Hyperlink"/>
                <w:noProof/>
                <w:rtl/>
                <w:lang w:bidi="fa-IR"/>
              </w:rPr>
              <w:t xml:space="preserve"> </w:t>
            </w:r>
            <w:r w:rsidR="008A4D3D" w:rsidRPr="00A34F20">
              <w:rPr>
                <w:rStyle w:val="Hyperlink"/>
                <w:rFonts w:hint="eastAsia"/>
                <w:noProof/>
                <w:rtl/>
                <w:lang w:bidi="fa-IR"/>
              </w:rPr>
              <w:t>كيست؟</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Toc479759179 \h</w:instrText>
            </w:r>
            <w:r w:rsidR="008A4D3D">
              <w:rPr>
                <w:noProof/>
                <w:webHidden/>
                <w:rtl/>
              </w:rPr>
              <w:instrText xml:space="preserve"> </w:instrText>
            </w:r>
            <w:r>
              <w:rPr>
                <w:noProof/>
                <w:webHidden/>
                <w:rtl/>
              </w:rPr>
            </w:r>
            <w:r>
              <w:rPr>
                <w:noProof/>
                <w:webHidden/>
                <w:rtl/>
              </w:rPr>
              <w:fldChar w:fldCharType="separate"/>
            </w:r>
            <w:r w:rsidR="008A4D3D">
              <w:rPr>
                <w:noProof/>
                <w:webHidden/>
                <w:rtl/>
              </w:rPr>
              <w:t>31</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180" w:history="1">
            <w:r w:rsidR="008A4D3D" w:rsidRPr="00A34F20">
              <w:rPr>
                <w:rStyle w:val="Hyperlink"/>
                <w:rFonts w:hint="eastAsia"/>
                <w:noProof/>
                <w:rtl/>
                <w:lang w:bidi="fa-IR"/>
              </w:rPr>
              <w:t>نام</w:t>
            </w:r>
            <w:r w:rsidR="008A4D3D" w:rsidRPr="00A34F20">
              <w:rPr>
                <w:rStyle w:val="Hyperlink"/>
                <w:noProof/>
                <w:rtl/>
                <w:lang w:bidi="fa-IR"/>
              </w:rPr>
              <w:t xml:space="preserve"> </w:t>
            </w:r>
            <w:r w:rsidR="008A4D3D" w:rsidRPr="00A34F20">
              <w:rPr>
                <w:rStyle w:val="Hyperlink"/>
                <w:rFonts w:hint="eastAsia"/>
                <w:noProof/>
                <w:rtl/>
                <w:lang w:bidi="fa-IR"/>
              </w:rPr>
              <w:t>و</w:t>
            </w:r>
            <w:r w:rsidR="008A4D3D" w:rsidRPr="00A34F20">
              <w:rPr>
                <w:rStyle w:val="Hyperlink"/>
                <w:noProof/>
                <w:rtl/>
                <w:lang w:bidi="fa-IR"/>
              </w:rPr>
              <w:t xml:space="preserve"> </w:t>
            </w:r>
            <w:r w:rsidR="008A4D3D" w:rsidRPr="00A34F20">
              <w:rPr>
                <w:rStyle w:val="Hyperlink"/>
                <w:rFonts w:hint="eastAsia"/>
                <w:noProof/>
                <w:rtl/>
                <w:lang w:bidi="fa-IR"/>
              </w:rPr>
              <w:t>نسب</w:t>
            </w:r>
            <w:r w:rsidR="008A4D3D" w:rsidRPr="00A34F20">
              <w:rPr>
                <w:rStyle w:val="Hyperlink"/>
                <w:noProof/>
                <w:rtl/>
                <w:lang w:bidi="fa-IR"/>
              </w:rPr>
              <w:t xml:space="preserve"> </w:t>
            </w:r>
            <w:r w:rsidR="008A4D3D" w:rsidRPr="00A34F20">
              <w:rPr>
                <w:rStyle w:val="Hyperlink"/>
                <w:rFonts w:hint="eastAsia"/>
                <w:noProof/>
                <w:rtl/>
                <w:lang w:bidi="fa-IR"/>
              </w:rPr>
              <w:t>بلند</w:t>
            </w:r>
            <w:r w:rsidR="008A4D3D" w:rsidRPr="00A34F20">
              <w:rPr>
                <w:rStyle w:val="Hyperlink"/>
                <w:noProof/>
                <w:rtl/>
                <w:lang w:bidi="fa-IR"/>
              </w:rPr>
              <w:t xml:space="preserve"> </w:t>
            </w:r>
            <w:r w:rsidR="008A4D3D" w:rsidRPr="00A34F20">
              <w:rPr>
                <w:rStyle w:val="Hyperlink"/>
                <w:rFonts w:hint="eastAsia"/>
                <w:noProof/>
                <w:rtl/>
                <w:lang w:bidi="fa-IR"/>
              </w:rPr>
              <w:t>آوازه</w:t>
            </w:r>
            <w:r w:rsidR="008A4D3D" w:rsidRPr="00A34F20">
              <w:rPr>
                <w:rStyle w:val="Hyperlink"/>
                <w:noProof/>
                <w:rtl/>
                <w:lang w:bidi="fa-IR"/>
              </w:rPr>
              <w:t xml:space="preserve"> </w:t>
            </w:r>
            <w:r w:rsidR="008A4D3D" w:rsidRPr="00A34F20">
              <w:rPr>
                <w:rStyle w:val="Hyperlink"/>
                <w:rFonts w:hint="eastAsia"/>
                <w:noProof/>
                <w:rtl/>
                <w:lang w:bidi="fa-IR"/>
              </w:rPr>
              <w:t>او</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Toc479759180 \h</w:instrText>
            </w:r>
            <w:r w:rsidR="008A4D3D">
              <w:rPr>
                <w:noProof/>
                <w:webHidden/>
                <w:rtl/>
              </w:rPr>
              <w:instrText xml:space="preserve"> </w:instrText>
            </w:r>
            <w:r>
              <w:rPr>
                <w:noProof/>
                <w:webHidden/>
                <w:rtl/>
              </w:rPr>
            </w:r>
            <w:r>
              <w:rPr>
                <w:noProof/>
                <w:webHidden/>
                <w:rtl/>
              </w:rPr>
              <w:fldChar w:fldCharType="separate"/>
            </w:r>
            <w:r w:rsidR="008A4D3D">
              <w:rPr>
                <w:noProof/>
                <w:webHidden/>
                <w:rtl/>
              </w:rPr>
              <w:t>34</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181" w:history="1">
            <w:r w:rsidR="008A4D3D" w:rsidRPr="00A34F20">
              <w:rPr>
                <w:rStyle w:val="Hyperlink"/>
                <w:rFonts w:hint="eastAsia"/>
                <w:noProof/>
                <w:rtl/>
                <w:lang w:bidi="fa-IR"/>
              </w:rPr>
              <w:t>مادر</w:t>
            </w:r>
            <w:r w:rsidR="008A4D3D" w:rsidRPr="00A34F20">
              <w:rPr>
                <w:rStyle w:val="Hyperlink"/>
                <w:noProof/>
                <w:rtl/>
                <w:lang w:bidi="fa-IR"/>
              </w:rPr>
              <w:t xml:space="preserve"> </w:t>
            </w:r>
            <w:r w:rsidR="008A4D3D" w:rsidRPr="00A34F20">
              <w:rPr>
                <w:rStyle w:val="Hyperlink"/>
                <w:rFonts w:hint="eastAsia"/>
                <w:noProof/>
                <w:rtl/>
                <w:lang w:bidi="fa-IR"/>
              </w:rPr>
              <w:t>گرامى</w:t>
            </w:r>
            <w:r w:rsidR="008A4D3D" w:rsidRPr="00A34F20">
              <w:rPr>
                <w:rStyle w:val="Hyperlink"/>
                <w:noProof/>
                <w:rtl/>
                <w:lang w:bidi="fa-IR"/>
              </w:rPr>
              <w:t xml:space="preserve"> </w:t>
            </w:r>
            <w:r w:rsidR="008A4D3D" w:rsidRPr="00A34F20">
              <w:rPr>
                <w:rStyle w:val="Hyperlink"/>
                <w:rFonts w:hint="eastAsia"/>
                <w:noProof/>
                <w:rtl/>
                <w:lang w:bidi="fa-IR"/>
              </w:rPr>
              <w:t>او</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Toc479759181 \h</w:instrText>
            </w:r>
            <w:r w:rsidR="008A4D3D">
              <w:rPr>
                <w:noProof/>
                <w:webHidden/>
                <w:rtl/>
              </w:rPr>
              <w:instrText xml:space="preserve"> </w:instrText>
            </w:r>
            <w:r>
              <w:rPr>
                <w:noProof/>
                <w:webHidden/>
                <w:rtl/>
              </w:rPr>
            </w:r>
            <w:r>
              <w:rPr>
                <w:noProof/>
                <w:webHidden/>
                <w:rtl/>
              </w:rPr>
              <w:fldChar w:fldCharType="separate"/>
            </w:r>
            <w:r w:rsidR="008A4D3D">
              <w:rPr>
                <w:noProof/>
                <w:webHidden/>
                <w:rtl/>
              </w:rPr>
              <w:t>3</w:t>
            </w:r>
            <w:r w:rsidR="00150594">
              <w:rPr>
                <w:noProof/>
                <w:webHidden/>
                <w:rtl/>
              </w:rPr>
              <w:t>5</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182" w:history="1">
            <w:r w:rsidR="008A4D3D" w:rsidRPr="00A34F20">
              <w:rPr>
                <w:rStyle w:val="Hyperlink"/>
                <w:rFonts w:hint="eastAsia"/>
                <w:noProof/>
                <w:rtl/>
                <w:lang w:bidi="fa-IR"/>
              </w:rPr>
              <w:t>دست</w:t>
            </w:r>
            <w:r w:rsidR="008A4D3D" w:rsidRPr="00A34F20">
              <w:rPr>
                <w:rStyle w:val="Hyperlink"/>
                <w:noProof/>
                <w:rtl/>
                <w:lang w:bidi="fa-IR"/>
              </w:rPr>
              <w:t xml:space="preserve"> </w:t>
            </w:r>
            <w:r w:rsidR="008A4D3D" w:rsidRPr="00A34F20">
              <w:rPr>
                <w:rStyle w:val="Hyperlink"/>
                <w:rFonts w:hint="eastAsia"/>
                <w:noProof/>
                <w:rtl/>
                <w:lang w:bidi="fa-IR"/>
              </w:rPr>
              <w:t>خيانت</w:t>
            </w:r>
            <w:r w:rsidR="008A4D3D" w:rsidRPr="00A34F20">
              <w:rPr>
                <w:rStyle w:val="Hyperlink"/>
                <w:noProof/>
                <w:rtl/>
                <w:lang w:bidi="fa-IR"/>
              </w:rPr>
              <w:t xml:space="preserve"> </w:t>
            </w:r>
            <w:r w:rsidR="008A4D3D" w:rsidRPr="00A34F20">
              <w:rPr>
                <w:rStyle w:val="Hyperlink"/>
                <w:rFonts w:hint="eastAsia"/>
                <w:noProof/>
                <w:rtl/>
                <w:lang w:bidi="fa-IR"/>
              </w:rPr>
              <w:t>و</w:t>
            </w:r>
            <w:r w:rsidR="008A4D3D" w:rsidRPr="00A34F20">
              <w:rPr>
                <w:rStyle w:val="Hyperlink"/>
                <w:noProof/>
                <w:rtl/>
                <w:lang w:bidi="fa-IR"/>
              </w:rPr>
              <w:t xml:space="preserve"> </w:t>
            </w:r>
            <w:r w:rsidR="008A4D3D" w:rsidRPr="00A34F20">
              <w:rPr>
                <w:rStyle w:val="Hyperlink"/>
                <w:rFonts w:hint="eastAsia"/>
                <w:noProof/>
                <w:rtl/>
                <w:lang w:bidi="fa-IR"/>
              </w:rPr>
              <w:t>تحريف</w:t>
            </w:r>
            <w:r w:rsidR="008A4D3D" w:rsidRPr="00A34F20">
              <w:rPr>
                <w:rStyle w:val="Hyperlink"/>
                <w:noProof/>
                <w:rtl/>
                <w:lang w:bidi="fa-IR"/>
              </w:rPr>
              <w:t xml:space="preserve"> </w:t>
            </w:r>
            <w:r w:rsidR="008A4D3D" w:rsidRPr="00A34F20">
              <w:rPr>
                <w:rStyle w:val="Hyperlink"/>
                <w:rFonts w:hint="eastAsia"/>
                <w:noProof/>
                <w:rtl/>
                <w:lang w:bidi="fa-IR"/>
              </w:rPr>
              <w:t>در</w:t>
            </w:r>
            <w:r w:rsidR="008A4D3D" w:rsidRPr="00A34F20">
              <w:rPr>
                <w:rStyle w:val="Hyperlink"/>
                <w:noProof/>
                <w:rtl/>
                <w:lang w:bidi="fa-IR"/>
              </w:rPr>
              <w:t xml:space="preserve"> </w:t>
            </w:r>
            <w:r w:rsidR="008A4D3D" w:rsidRPr="00A34F20">
              <w:rPr>
                <w:rStyle w:val="Hyperlink"/>
                <w:rFonts w:hint="eastAsia"/>
                <w:noProof/>
                <w:rtl/>
                <w:lang w:bidi="fa-IR"/>
              </w:rPr>
              <w:t>برخى</w:t>
            </w:r>
            <w:r w:rsidR="008A4D3D" w:rsidRPr="00A34F20">
              <w:rPr>
                <w:rStyle w:val="Hyperlink"/>
                <w:noProof/>
                <w:rtl/>
                <w:lang w:bidi="fa-IR"/>
              </w:rPr>
              <w:t xml:space="preserve"> </w:t>
            </w:r>
            <w:r w:rsidR="008A4D3D" w:rsidRPr="00A34F20">
              <w:rPr>
                <w:rStyle w:val="Hyperlink"/>
                <w:rFonts w:hint="eastAsia"/>
                <w:noProof/>
                <w:rtl/>
                <w:lang w:bidi="fa-IR"/>
              </w:rPr>
              <w:t>روايات</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Toc479759182 \h</w:instrText>
            </w:r>
            <w:r w:rsidR="008A4D3D">
              <w:rPr>
                <w:noProof/>
                <w:webHidden/>
                <w:rtl/>
              </w:rPr>
              <w:instrText xml:space="preserve"> </w:instrText>
            </w:r>
            <w:r>
              <w:rPr>
                <w:noProof/>
                <w:webHidden/>
                <w:rtl/>
              </w:rPr>
            </w:r>
            <w:r>
              <w:rPr>
                <w:noProof/>
                <w:webHidden/>
                <w:rtl/>
              </w:rPr>
              <w:fldChar w:fldCharType="separate"/>
            </w:r>
            <w:r w:rsidR="008A4D3D">
              <w:rPr>
                <w:noProof/>
                <w:webHidden/>
                <w:rtl/>
              </w:rPr>
              <w:t>36</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183" w:history="1">
            <w:r w:rsidR="008A4D3D" w:rsidRPr="00A34F20">
              <w:rPr>
                <w:rStyle w:val="Hyperlink"/>
                <w:rFonts w:hint="eastAsia"/>
                <w:noProof/>
                <w:rtl/>
                <w:lang w:bidi="fa-IR"/>
              </w:rPr>
              <w:t>چرا</w:t>
            </w:r>
            <w:r w:rsidR="008A4D3D" w:rsidRPr="00A34F20">
              <w:rPr>
                <w:rStyle w:val="Hyperlink"/>
                <w:noProof/>
                <w:rtl/>
                <w:lang w:bidi="fa-IR"/>
              </w:rPr>
              <w:t xml:space="preserve"> </w:t>
            </w:r>
            <w:r w:rsidR="008A4D3D" w:rsidRPr="00A34F20">
              <w:rPr>
                <w:rStyle w:val="Hyperlink"/>
                <w:rFonts w:hint="eastAsia"/>
                <w:noProof/>
                <w:rtl/>
                <w:lang w:bidi="fa-IR"/>
              </w:rPr>
              <w:t>تحريف؟</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Toc479759183 \h</w:instrText>
            </w:r>
            <w:r w:rsidR="008A4D3D">
              <w:rPr>
                <w:noProof/>
                <w:webHidden/>
                <w:rtl/>
              </w:rPr>
              <w:instrText xml:space="preserve"> </w:instrText>
            </w:r>
            <w:r>
              <w:rPr>
                <w:noProof/>
                <w:webHidden/>
                <w:rtl/>
              </w:rPr>
            </w:r>
            <w:r>
              <w:rPr>
                <w:noProof/>
                <w:webHidden/>
                <w:rtl/>
              </w:rPr>
              <w:fldChar w:fldCharType="separate"/>
            </w:r>
            <w:r w:rsidR="008A4D3D">
              <w:rPr>
                <w:noProof/>
                <w:webHidden/>
                <w:rtl/>
              </w:rPr>
              <w:t>38</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184" w:history="1">
            <w:r w:rsidR="008A4D3D" w:rsidRPr="00A34F20">
              <w:rPr>
                <w:rStyle w:val="Hyperlink"/>
                <w:rFonts w:hint="eastAsia"/>
                <w:noProof/>
                <w:rtl/>
                <w:lang w:bidi="fa-IR"/>
              </w:rPr>
              <w:t>نامهاى</w:t>
            </w:r>
            <w:r w:rsidR="008A4D3D" w:rsidRPr="00A34F20">
              <w:rPr>
                <w:rStyle w:val="Hyperlink"/>
                <w:noProof/>
                <w:rtl/>
                <w:lang w:bidi="fa-IR"/>
              </w:rPr>
              <w:t xml:space="preserve"> </w:t>
            </w:r>
            <w:r w:rsidR="008A4D3D" w:rsidRPr="00A34F20">
              <w:rPr>
                <w:rStyle w:val="Hyperlink"/>
                <w:rFonts w:hint="eastAsia"/>
                <w:noProof/>
                <w:rtl/>
                <w:lang w:bidi="fa-IR"/>
              </w:rPr>
              <w:t>حضرت</w:t>
            </w:r>
            <w:r w:rsidR="008A4D3D" w:rsidRPr="00A34F20">
              <w:rPr>
                <w:rStyle w:val="Hyperlink"/>
                <w:noProof/>
                <w:rtl/>
                <w:lang w:bidi="fa-IR"/>
              </w:rPr>
              <w:t xml:space="preserve"> </w:t>
            </w:r>
            <w:r w:rsidR="008A4D3D" w:rsidRPr="00A34F20">
              <w:rPr>
                <w:rStyle w:val="Hyperlink"/>
                <w:rFonts w:hint="eastAsia"/>
                <w:noProof/>
                <w:rtl/>
                <w:lang w:bidi="fa-IR"/>
              </w:rPr>
              <w:t>مهدى</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Toc479759184 \h</w:instrText>
            </w:r>
            <w:r w:rsidR="008A4D3D">
              <w:rPr>
                <w:noProof/>
                <w:webHidden/>
                <w:rtl/>
              </w:rPr>
              <w:instrText xml:space="preserve"> </w:instrText>
            </w:r>
            <w:r>
              <w:rPr>
                <w:noProof/>
                <w:webHidden/>
                <w:rtl/>
              </w:rPr>
            </w:r>
            <w:r>
              <w:rPr>
                <w:noProof/>
                <w:webHidden/>
                <w:rtl/>
              </w:rPr>
              <w:fldChar w:fldCharType="separate"/>
            </w:r>
            <w:r w:rsidR="008A4D3D">
              <w:rPr>
                <w:noProof/>
                <w:webHidden/>
                <w:rtl/>
              </w:rPr>
              <w:t>39</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185" w:history="1">
            <w:r w:rsidR="008A4D3D" w:rsidRPr="00A34F20">
              <w:rPr>
                <w:rStyle w:val="Hyperlink"/>
                <w:rFonts w:hint="eastAsia"/>
                <w:noProof/>
                <w:rtl/>
                <w:lang w:bidi="fa-IR"/>
              </w:rPr>
              <w:t>جان</w:t>
            </w:r>
            <w:r w:rsidR="008A4D3D" w:rsidRPr="00A34F20">
              <w:rPr>
                <w:rStyle w:val="Hyperlink"/>
                <w:noProof/>
                <w:rtl/>
                <w:lang w:bidi="fa-IR"/>
              </w:rPr>
              <w:t xml:space="preserve"> </w:t>
            </w:r>
            <w:r w:rsidR="008A4D3D" w:rsidRPr="00A34F20">
              <w:rPr>
                <w:rStyle w:val="Hyperlink"/>
                <w:rFonts w:hint="eastAsia"/>
                <w:noProof/>
                <w:rtl/>
                <w:lang w:bidi="fa-IR"/>
              </w:rPr>
              <w:t>سخن</w:t>
            </w:r>
            <w:r w:rsidR="008A4D3D" w:rsidRPr="00A34F20">
              <w:rPr>
                <w:rStyle w:val="Hyperlink"/>
                <w:noProof/>
                <w:rtl/>
                <w:lang w:bidi="fa-IR"/>
              </w:rPr>
              <w:t xml:space="preserve"> </w:t>
            </w:r>
            <w:r w:rsidR="008A4D3D" w:rsidRPr="00A34F20">
              <w:rPr>
                <w:rStyle w:val="Hyperlink"/>
                <w:rFonts w:hint="eastAsia"/>
                <w:noProof/>
                <w:rtl/>
                <w:lang w:bidi="fa-IR"/>
              </w:rPr>
              <w:t>در</w:t>
            </w:r>
            <w:r w:rsidR="008A4D3D" w:rsidRPr="00A34F20">
              <w:rPr>
                <w:rStyle w:val="Hyperlink"/>
                <w:noProof/>
                <w:rtl/>
                <w:lang w:bidi="fa-IR"/>
              </w:rPr>
              <w:t xml:space="preserve"> </w:t>
            </w:r>
            <w:r w:rsidR="008A4D3D" w:rsidRPr="00A34F20">
              <w:rPr>
                <w:rStyle w:val="Hyperlink"/>
                <w:rFonts w:hint="eastAsia"/>
                <w:noProof/>
                <w:rtl/>
                <w:lang w:bidi="fa-IR"/>
              </w:rPr>
              <w:t>مورد</w:t>
            </w:r>
            <w:r w:rsidR="008A4D3D" w:rsidRPr="00A34F20">
              <w:rPr>
                <w:rStyle w:val="Hyperlink"/>
                <w:noProof/>
                <w:rtl/>
                <w:lang w:bidi="fa-IR"/>
              </w:rPr>
              <w:t xml:space="preserve"> </w:t>
            </w:r>
            <w:r w:rsidR="008A4D3D" w:rsidRPr="00A34F20">
              <w:rPr>
                <w:rStyle w:val="Hyperlink"/>
                <w:rFonts w:hint="eastAsia"/>
                <w:noProof/>
                <w:rtl/>
                <w:lang w:bidi="fa-IR"/>
              </w:rPr>
              <w:t>امام</w:t>
            </w:r>
            <w:r w:rsidR="008A4D3D" w:rsidRPr="00A34F20">
              <w:rPr>
                <w:rStyle w:val="Hyperlink"/>
                <w:noProof/>
                <w:rtl/>
                <w:lang w:bidi="fa-IR"/>
              </w:rPr>
              <w:t xml:space="preserve"> </w:t>
            </w:r>
            <w:r w:rsidR="008A4D3D" w:rsidRPr="00A34F20">
              <w:rPr>
                <w:rStyle w:val="Hyperlink"/>
                <w:rFonts w:hint="eastAsia"/>
                <w:noProof/>
                <w:rtl/>
                <w:lang w:bidi="fa-IR"/>
              </w:rPr>
              <w:t>مهدى</w:t>
            </w:r>
            <w:r w:rsidR="008A4D3D" w:rsidRPr="00A34F20">
              <w:rPr>
                <w:rStyle w:val="Hyperlink"/>
                <w:noProof/>
                <w:rtl/>
                <w:lang w:bidi="fa-IR"/>
              </w:rPr>
              <w:t xml:space="preserve"> </w:t>
            </w:r>
            <w:r w:rsidR="008A4D3D" w:rsidRPr="00A34F20">
              <w:rPr>
                <w:rStyle w:val="Hyperlink"/>
                <w:rFonts w:cs="Rafed Alaem" w:hint="eastAsia"/>
                <w:noProof/>
                <w:rtl/>
              </w:rPr>
              <w:t>عليه‌السلام</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Toc479759185 \h</w:instrText>
            </w:r>
            <w:r w:rsidR="008A4D3D">
              <w:rPr>
                <w:noProof/>
                <w:webHidden/>
                <w:rtl/>
              </w:rPr>
              <w:instrText xml:space="preserve"> </w:instrText>
            </w:r>
            <w:r>
              <w:rPr>
                <w:noProof/>
                <w:webHidden/>
                <w:rtl/>
              </w:rPr>
            </w:r>
            <w:r>
              <w:rPr>
                <w:noProof/>
                <w:webHidden/>
                <w:rtl/>
              </w:rPr>
              <w:fldChar w:fldCharType="separate"/>
            </w:r>
            <w:r w:rsidR="008A4D3D">
              <w:rPr>
                <w:noProof/>
                <w:webHidden/>
                <w:rtl/>
              </w:rPr>
              <w:t>43</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186" w:history="1">
            <w:r w:rsidR="008A4D3D" w:rsidRPr="00A34F20">
              <w:rPr>
                <w:rStyle w:val="Hyperlink"/>
                <w:rFonts w:hint="eastAsia"/>
                <w:noProof/>
                <w:rtl/>
                <w:lang w:bidi="fa-IR"/>
              </w:rPr>
              <w:t>در</w:t>
            </w:r>
            <w:r w:rsidR="008A4D3D" w:rsidRPr="00A34F20">
              <w:rPr>
                <w:rStyle w:val="Hyperlink"/>
                <w:noProof/>
                <w:rtl/>
                <w:lang w:bidi="fa-IR"/>
              </w:rPr>
              <w:t xml:space="preserve"> </w:t>
            </w:r>
            <w:r w:rsidR="008A4D3D" w:rsidRPr="00A34F20">
              <w:rPr>
                <w:rStyle w:val="Hyperlink"/>
                <w:rFonts w:hint="eastAsia"/>
                <w:noProof/>
                <w:rtl/>
                <w:lang w:bidi="fa-IR"/>
              </w:rPr>
              <w:t>منابع</w:t>
            </w:r>
            <w:r w:rsidR="008A4D3D" w:rsidRPr="00A34F20">
              <w:rPr>
                <w:rStyle w:val="Hyperlink"/>
                <w:noProof/>
                <w:rtl/>
                <w:lang w:bidi="fa-IR"/>
              </w:rPr>
              <w:t xml:space="preserve"> </w:t>
            </w:r>
            <w:r w:rsidR="008A4D3D" w:rsidRPr="00A34F20">
              <w:rPr>
                <w:rStyle w:val="Hyperlink"/>
                <w:rFonts w:hint="eastAsia"/>
                <w:noProof/>
                <w:rtl/>
                <w:lang w:bidi="fa-IR"/>
              </w:rPr>
              <w:t>اهل</w:t>
            </w:r>
            <w:r w:rsidR="008A4D3D" w:rsidRPr="00A34F20">
              <w:rPr>
                <w:rStyle w:val="Hyperlink"/>
                <w:noProof/>
                <w:rtl/>
                <w:lang w:bidi="fa-IR"/>
              </w:rPr>
              <w:t xml:space="preserve"> </w:t>
            </w:r>
            <w:r w:rsidR="008A4D3D" w:rsidRPr="00A34F20">
              <w:rPr>
                <w:rStyle w:val="Hyperlink"/>
                <w:rFonts w:hint="eastAsia"/>
                <w:noProof/>
                <w:rtl/>
                <w:lang w:bidi="fa-IR"/>
              </w:rPr>
              <w:t>سنت</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Toc479759186 \h</w:instrText>
            </w:r>
            <w:r w:rsidR="008A4D3D">
              <w:rPr>
                <w:noProof/>
                <w:webHidden/>
                <w:rtl/>
              </w:rPr>
              <w:instrText xml:space="preserve"> </w:instrText>
            </w:r>
            <w:r>
              <w:rPr>
                <w:noProof/>
                <w:webHidden/>
                <w:rtl/>
              </w:rPr>
            </w:r>
            <w:r>
              <w:rPr>
                <w:noProof/>
                <w:webHidden/>
                <w:rtl/>
              </w:rPr>
              <w:fldChar w:fldCharType="separate"/>
            </w:r>
            <w:r w:rsidR="008A4D3D">
              <w:rPr>
                <w:noProof/>
                <w:webHidden/>
                <w:rtl/>
              </w:rPr>
              <w:t>44</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187" w:history="1">
            <w:r w:rsidR="008A4D3D" w:rsidRPr="00A34F20">
              <w:rPr>
                <w:rStyle w:val="Hyperlink"/>
                <w:rFonts w:hint="eastAsia"/>
                <w:noProof/>
                <w:rtl/>
                <w:lang w:bidi="fa-IR"/>
              </w:rPr>
              <w:t>آفت</w:t>
            </w:r>
            <w:r w:rsidR="008A4D3D" w:rsidRPr="00A34F20">
              <w:rPr>
                <w:rStyle w:val="Hyperlink"/>
                <w:noProof/>
                <w:rtl/>
                <w:lang w:bidi="fa-IR"/>
              </w:rPr>
              <w:t xml:space="preserve"> </w:t>
            </w:r>
            <w:r w:rsidR="008A4D3D" w:rsidRPr="00A34F20">
              <w:rPr>
                <w:rStyle w:val="Hyperlink"/>
                <w:rFonts w:hint="eastAsia"/>
                <w:noProof/>
                <w:rtl/>
                <w:lang w:bidi="fa-IR"/>
              </w:rPr>
              <w:t>زدگان</w:t>
            </w:r>
            <w:r w:rsidR="008A4D3D" w:rsidRPr="00A34F20">
              <w:rPr>
                <w:rStyle w:val="Hyperlink"/>
                <w:noProof/>
                <w:rtl/>
                <w:lang w:bidi="fa-IR"/>
              </w:rPr>
              <w:t xml:space="preserve"> </w:t>
            </w:r>
            <w:r w:rsidR="008A4D3D" w:rsidRPr="00A34F20">
              <w:rPr>
                <w:rStyle w:val="Hyperlink"/>
                <w:rFonts w:hint="eastAsia"/>
                <w:noProof/>
                <w:rtl/>
                <w:lang w:bidi="fa-IR"/>
              </w:rPr>
              <w:t>حق</w:t>
            </w:r>
            <w:r w:rsidR="008A4D3D" w:rsidRPr="00A34F20">
              <w:rPr>
                <w:rStyle w:val="Hyperlink"/>
                <w:noProof/>
                <w:rtl/>
                <w:lang w:bidi="fa-IR"/>
              </w:rPr>
              <w:t xml:space="preserve"> </w:t>
            </w:r>
            <w:r w:rsidR="008A4D3D" w:rsidRPr="00A34F20">
              <w:rPr>
                <w:rStyle w:val="Hyperlink"/>
                <w:rFonts w:hint="eastAsia"/>
                <w:noProof/>
                <w:rtl/>
                <w:lang w:bidi="fa-IR"/>
              </w:rPr>
              <w:t>ستيز</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Toc479759187 \h</w:instrText>
            </w:r>
            <w:r w:rsidR="008A4D3D">
              <w:rPr>
                <w:noProof/>
                <w:webHidden/>
                <w:rtl/>
              </w:rPr>
              <w:instrText xml:space="preserve"> </w:instrText>
            </w:r>
            <w:r>
              <w:rPr>
                <w:noProof/>
                <w:webHidden/>
                <w:rtl/>
              </w:rPr>
            </w:r>
            <w:r>
              <w:rPr>
                <w:noProof/>
                <w:webHidden/>
                <w:rtl/>
              </w:rPr>
              <w:fldChar w:fldCharType="separate"/>
            </w:r>
            <w:r w:rsidR="008A4D3D">
              <w:rPr>
                <w:noProof/>
                <w:webHidden/>
                <w:rtl/>
              </w:rPr>
              <w:t>48</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188" w:history="1">
            <w:r w:rsidR="008A4D3D" w:rsidRPr="00A34F20">
              <w:rPr>
                <w:rStyle w:val="Hyperlink"/>
                <w:rFonts w:hint="eastAsia"/>
                <w:noProof/>
                <w:rtl/>
                <w:lang w:bidi="fa-IR"/>
              </w:rPr>
              <w:t>حقگرايان</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Toc479759188 \h</w:instrText>
            </w:r>
            <w:r w:rsidR="008A4D3D">
              <w:rPr>
                <w:noProof/>
                <w:webHidden/>
                <w:rtl/>
              </w:rPr>
              <w:instrText xml:space="preserve"> </w:instrText>
            </w:r>
            <w:r>
              <w:rPr>
                <w:noProof/>
                <w:webHidden/>
                <w:rtl/>
              </w:rPr>
            </w:r>
            <w:r>
              <w:rPr>
                <w:noProof/>
                <w:webHidden/>
                <w:rtl/>
              </w:rPr>
              <w:fldChar w:fldCharType="separate"/>
            </w:r>
            <w:r w:rsidR="00150594">
              <w:rPr>
                <w:noProof/>
                <w:webHidden/>
                <w:rtl/>
              </w:rPr>
              <w:t>5</w:t>
            </w:r>
            <w:r w:rsidR="008A4D3D">
              <w:rPr>
                <w:noProof/>
                <w:webHidden/>
                <w:rtl/>
              </w:rPr>
              <w:t>1</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189" w:history="1">
            <w:r w:rsidR="008A4D3D" w:rsidRPr="00A34F20">
              <w:rPr>
                <w:rStyle w:val="Hyperlink"/>
                <w:rFonts w:hint="eastAsia"/>
                <w:noProof/>
                <w:rtl/>
                <w:lang w:bidi="fa-IR"/>
              </w:rPr>
              <w:t>نمونه</w:t>
            </w:r>
            <w:r w:rsidR="008A4D3D" w:rsidRPr="00A34F20">
              <w:rPr>
                <w:rStyle w:val="Hyperlink"/>
                <w:noProof/>
                <w:rtl/>
                <w:lang w:bidi="fa-IR"/>
              </w:rPr>
              <w:t xml:space="preserve"> </w:t>
            </w:r>
            <w:r w:rsidR="008A4D3D" w:rsidRPr="00A34F20">
              <w:rPr>
                <w:rStyle w:val="Hyperlink"/>
                <w:rFonts w:hint="eastAsia"/>
                <w:noProof/>
                <w:rtl/>
                <w:lang w:bidi="fa-IR"/>
              </w:rPr>
              <w:t>اى</w:t>
            </w:r>
            <w:r w:rsidR="008A4D3D" w:rsidRPr="00A34F20">
              <w:rPr>
                <w:rStyle w:val="Hyperlink"/>
                <w:noProof/>
                <w:rtl/>
                <w:lang w:bidi="fa-IR"/>
              </w:rPr>
              <w:t xml:space="preserve"> </w:t>
            </w:r>
            <w:r w:rsidR="008A4D3D" w:rsidRPr="00A34F20">
              <w:rPr>
                <w:rStyle w:val="Hyperlink"/>
                <w:rFonts w:hint="eastAsia"/>
                <w:noProof/>
                <w:rtl/>
                <w:lang w:bidi="fa-IR"/>
              </w:rPr>
              <w:t>از</w:t>
            </w:r>
            <w:r w:rsidR="008A4D3D" w:rsidRPr="00A34F20">
              <w:rPr>
                <w:rStyle w:val="Hyperlink"/>
                <w:noProof/>
                <w:rtl/>
                <w:lang w:bidi="fa-IR"/>
              </w:rPr>
              <w:t xml:space="preserve"> </w:t>
            </w:r>
            <w:r w:rsidR="008A4D3D" w:rsidRPr="00A34F20">
              <w:rPr>
                <w:rStyle w:val="Hyperlink"/>
                <w:rFonts w:hint="eastAsia"/>
                <w:noProof/>
                <w:rtl/>
                <w:lang w:bidi="fa-IR"/>
              </w:rPr>
              <w:t>روايات</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Toc479759189 \h</w:instrText>
            </w:r>
            <w:r w:rsidR="008A4D3D">
              <w:rPr>
                <w:noProof/>
                <w:webHidden/>
                <w:rtl/>
              </w:rPr>
              <w:instrText xml:space="preserve"> </w:instrText>
            </w:r>
            <w:r>
              <w:rPr>
                <w:noProof/>
                <w:webHidden/>
                <w:rtl/>
              </w:rPr>
            </w:r>
            <w:r>
              <w:rPr>
                <w:noProof/>
                <w:webHidden/>
                <w:rtl/>
              </w:rPr>
              <w:fldChar w:fldCharType="separate"/>
            </w:r>
            <w:r w:rsidR="00150594">
              <w:rPr>
                <w:noProof/>
                <w:webHidden/>
                <w:rtl/>
              </w:rPr>
              <w:t>5</w:t>
            </w:r>
            <w:r w:rsidR="008A4D3D">
              <w:rPr>
                <w:noProof/>
                <w:webHidden/>
                <w:rtl/>
              </w:rPr>
              <w:t>3</w:t>
            </w:r>
            <w:r>
              <w:rPr>
                <w:noProof/>
                <w:webHidden/>
                <w:rtl/>
              </w:rPr>
              <w:fldChar w:fldCharType="end"/>
            </w:r>
          </w:hyperlink>
        </w:p>
        <w:p w:rsidR="008A4D3D" w:rsidRDefault="008A4D3D">
          <w:pPr>
            <w:pStyle w:val="TOC2"/>
            <w:tabs>
              <w:tab w:val="right" w:leader="dot" w:pos="8720"/>
            </w:tabs>
            <w:rPr>
              <w:rFonts w:asciiTheme="minorHAnsi" w:eastAsiaTheme="minorEastAsia" w:hAnsiTheme="minorHAnsi" w:cstheme="minorBidi"/>
              <w:noProof/>
              <w:color w:val="auto"/>
              <w:sz w:val="22"/>
              <w:szCs w:val="22"/>
              <w:rtl/>
            </w:rPr>
          </w:pPr>
          <w:r>
            <w:rPr>
              <w:rStyle w:val="Hyperlink"/>
              <w:noProof/>
            </w:rPr>
            <w:br w:type="page"/>
          </w:r>
          <w:hyperlink w:anchor="_Toc479759190" w:history="1">
            <w:r w:rsidRPr="00A34F20">
              <w:rPr>
                <w:rStyle w:val="Hyperlink"/>
                <w:rFonts w:hint="eastAsia"/>
                <w:noProof/>
                <w:rtl/>
                <w:lang w:bidi="fa-IR"/>
              </w:rPr>
              <w:t>قرآن</w:t>
            </w:r>
            <w:r w:rsidRPr="00A34F20">
              <w:rPr>
                <w:rStyle w:val="Hyperlink"/>
                <w:noProof/>
                <w:rtl/>
                <w:lang w:bidi="fa-IR"/>
              </w:rPr>
              <w:t xml:space="preserve"> </w:t>
            </w:r>
            <w:r w:rsidRPr="00A34F20">
              <w:rPr>
                <w:rStyle w:val="Hyperlink"/>
                <w:rFonts w:hint="eastAsia"/>
                <w:noProof/>
                <w:rtl/>
                <w:lang w:bidi="fa-IR"/>
              </w:rPr>
              <w:t>و</w:t>
            </w:r>
            <w:r w:rsidRPr="00A34F20">
              <w:rPr>
                <w:rStyle w:val="Hyperlink"/>
                <w:noProof/>
                <w:rtl/>
                <w:lang w:bidi="fa-IR"/>
              </w:rPr>
              <w:t xml:space="preserve"> </w:t>
            </w:r>
            <w:r w:rsidRPr="00A34F20">
              <w:rPr>
                <w:rStyle w:val="Hyperlink"/>
                <w:rFonts w:hint="eastAsia"/>
                <w:noProof/>
                <w:rtl/>
                <w:lang w:bidi="fa-IR"/>
              </w:rPr>
              <w:t>نويد</w:t>
            </w:r>
            <w:r w:rsidRPr="00A34F20">
              <w:rPr>
                <w:rStyle w:val="Hyperlink"/>
                <w:noProof/>
                <w:rtl/>
                <w:lang w:bidi="fa-IR"/>
              </w:rPr>
              <w:t xml:space="preserve"> </w:t>
            </w:r>
            <w:r w:rsidRPr="00A34F20">
              <w:rPr>
                <w:rStyle w:val="Hyperlink"/>
                <w:rFonts w:hint="eastAsia"/>
                <w:noProof/>
                <w:rtl/>
                <w:lang w:bidi="fa-IR"/>
              </w:rPr>
              <w:t>از</w:t>
            </w:r>
            <w:r w:rsidRPr="00A34F20">
              <w:rPr>
                <w:rStyle w:val="Hyperlink"/>
                <w:noProof/>
                <w:rtl/>
                <w:lang w:bidi="fa-IR"/>
              </w:rPr>
              <w:t xml:space="preserve"> </w:t>
            </w:r>
            <w:r w:rsidRPr="00A34F20">
              <w:rPr>
                <w:rStyle w:val="Hyperlink"/>
                <w:rFonts w:hint="eastAsia"/>
                <w:noProof/>
                <w:rtl/>
                <w:lang w:bidi="fa-IR"/>
              </w:rPr>
              <w:t>امام</w:t>
            </w:r>
            <w:r w:rsidRPr="00A34F20">
              <w:rPr>
                <w:rStyle w:val="Hyperlink"/>
                <w:noProof/>
                <w:rtl/>
                <w:lang w:bidi="fa-IR"/>
              </w:rPr>
              <w:t xml:space="preserve"> </w:t>
            </w:r>
            <w:r w:rsidRPr="00A34F20">
              <w:rPr>
                <w:rStyle w:val="Hyperlink"/>
                <w:rFonts w:hint="eastAsia"/>
                <w:noProof/>
                <w:rtl/>
                <w:lang w:bidi="fa-IR"/>
              </w:rPr>
              <w:t>مهدي</w:t>
            </w:r>
            <w:r w:rsidRPr="00A34F20">
              <w:rPr>
                <w:rStyle w:val="Hyperlink"/>
                <w:noProof/>
                <w:rtl/>
                <w:lang w:bidi="fa-IR"/>
              </w:rPr>
              <w:t xml:space="preserve"> </w:t>
            </w:r>
            <w:r w:rsidRPr="00A34F20">
              <w:rPr>
                <w:rStyle w:val="Hyperlink"/>
                <w:rFonts w:cs="Rafed Alaem" w:hint="eastAsia"/>
                <w:noProof/>
                <w:rtl/>
              </w:rPr>
              <w:t>عليه‌السلام</w:t>
            </w:r>
            <w:r>
              <w:rPr>
                <w:noProof/>
                <w:webHidden/>
                <w:rtl/>
              </w:rPr>
              <w:tab/>
            </w:r>
            <w:r w:rsidR="00FD5177">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Toc479759190 \h</w:instrText>
            </w:r>
            <w:r>
              <w:rPr>
                <w:noProof/>
                <w:webHidden/>
                <w:rtl/>
              </w:rPr>
              <w:instrText xml:space="preserve"> </w:instrText>
            </w:r>
            <w:r w:rsidR="00FD5177">
              <w:rPr>
                <w:noProof/>
                <w:webHidden/>
                <w:rtl/>
              </w:rPr>
            </w:r>
            <w:r w:rsidR="00FD5177">
              <w:rPr>
                <w:noProof/>
                <w:webHidden/>
                <w:rtl/>
              </w:rPr>
              <w:fldChar w:fldCharType="separate"/>
            </w:r>
            <w:r w:rsidR="00150594">
              <w:rPr>
                <w:noProof/>
                <w:webHidden/>
                <w:rtl/>
              </w:rPr>
              <w:t>5</w:t>
            </w:r>
            <w:r>
              <w:rPr>
                <w:noProof/>
                <w:webHidden/>
                <w:rtl/>
              </w:rPr>
              <w:t>6</w:t>
            </w:r>
            <w:r w:rsidR="00FD5177">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191" w:history="1">
            <w:r w:rsidR="008A4D3D" w:rsidRPr="00A34F20">
              <w:rPr>
                <w:rStyle w:val="Hyperlink"/>
                <w:rFonts w:hint="eastAsia"/>
                <w:noProof/>
                <w:rtl/>
                <w:lang w:bidi="fa-IR"/>
              </w:rPr>
              <w:t>نمونه</w:t>
            </w:r>
            <w:r w:rsidR="008A4D3D" w:rsidRPr="00A34F20">
              <w:rPr>
                <w:rStyle w:val="Hyperlink"/>
                <w:noProof/>
                <w:rtl/>
                <w:lang w:bidi="fa-IR"/>
              </w:rPr>
              <w:t xml:space="preserve"> </w:t>
            </w:r>
            <w:r w:rsidR="008A4D3D" w:rsidRPr="00A34F20">
              <w:rPr>
                <w:rStyle w:val="Hyperlink"/>
                <w:rFonts w:hint="eastAsia"/>
                <w:noProof/>
                <w:rtl/>
                <w:lang w:bidi="fa-IR"/>
              </w:rPr>
              <w:t>ها</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Toc479759191 \h</w:instrText>
            </w:r>
            <w:r w:rsidR="008A4D3D">
              <w:rPr>
                <w:noProof/>
                <w:webHidden/>
                <w:rtl/>
              </w:rPr>
              <w:instrText xml:space="preserve"> </w:instrText>
            </w:r>
            <w:r>
              <w:rPr>
                <w:noProof/>
                <w:webHidden/>
                <w:rtl/>
              </w:rPr>
            </w:r>
            <w:r>
              <w:rPr>
                <w:noProof/>
                <w:webHidden/>
                <w:rtl/>
              </w:rPr>
              <w:fldChar w:fldCharType="separate"/>
            </w:r>
            <w:r w:rsidR="00150594">
              <w:rPr>
                <w:noProof/>
                <w:webHidden/>
                <w:rtl/>
              </w:rPr>
              <w:t>5</w:t>
            </w:r>
            <w:r w:rsidR="008A4D3D">
              <w:rPr>
                <w:noProof/>
                <w:webHidden/>
                <w:rtl/>
              </w:rPr>
              <w:t>8</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192" w:history="1">
            <w:r w:rsidR="008A4D3D" w:rsidRPr="00A34F20">
              <w:rPr>
                <w:rStyle w:val="Hyperlink"/>
                <w:rFonts w:hint="eastAsia"/>
                <w:noProof/>
                <w:rtl/>
                <w:lang w:bidi="fa-IR"/>
              </w:rPr>
              <w:t>سخن</w:t>
            </w:r>
            <w:r w:rsidR="008A4D3D" w:rsidRPr="00A34F20">
              <w:rPr>
                <w:rStyle w:val="Hyperlink"/>
                <w:noProof/>
                <w:rtl/>
                <w:lang w:bidi="fa-IR"/>
              </w:rPr>
              <w:t xml:space="preserve"> </w:t>
            </w:r>
            <w:r w:rsidR="008A4D3D" w:rsidRPr="00A34F20">
              <w:rPr>
                <w:rStyle w:val="Hyperlink"/>
                <w:rFonts w:hint="eastAsia"/>
                <w:noProof/>
                <w:rtl/>
                <w:lang w:bidi="fa-IR"/>
              </w:rPr>
              <w:t>كوتاه</w:t>
            </w:r>
            <w:r w:rsidR="008A4D3D" w:rsidRPr="00A34F20">
              <w:rPr>
                <w:rStyle w:val="Hyperlink"/>
                <w:noProof/>
                <w:rtl/>
                <w:lang w:bidi="fa-IR"/>
              </w:rPr>
              <w:t xml:space="preserve"> </w:t>
            </w:r>
            <w:r w:rsidR="008A4D3D" w:rsidRPr="00A34F20">
              <w:rPr>
                <w:rStyle w:val="Hyperlink"/>
                <w:rFonts w:hint="eastAsia"/>
                <w:noProof/>
                <w:rtl/>
                <w:lang w:bidi="fa-IR"/>
              </w:rPr>
              <w:t>در</w:t>
            </w:r>
            <w:r w:rsidR="008A4D3D" w:rsidRPr="00A34F20">
              <w:rPr>
                <w:rStyle w:val="Hyperlink"/>
                <w:noProof/>
                <w:rtl/>
                <w:lang w:bidi="fa-IR"/>
              </w:rPr>
              <w:t xml:space="preserve"> </w:t>
            </w:r>
            <w:r w:rsidR="008A4D3D" w:rsidRPr="00A34F20">
              <w:rPr>
                <w:rStyle w:val="Hyperlink"/>
                <w:rFonts w:hint="eastAsia"/>
                <w:noProof/>
                <w:rtl/>
                <w:lang w:bidi="fa-IR"/>
              </w:rPr>
              <w:t>تأويل</w:t>
            </w:r>
            <w:r w:rsidR="008A4D3D" w:rsidRPr="00A34F20">
              <w:rPr>
                <w:rStyle w:val="Hyperlink"/>
                <w:noProof/>
                <w:rtl/>
                <w:lang w:bidi="fa-IR"/>
              </w:rPr>
              <w:t xml:space="preserve"> </w:t>
            </w:r>
            <w:r w:rsidR="008A4D3D" w:rsidRPr="00A34F20">
              <w:rPr>
                <w:rStyle w:val="Hyperlink"/>
                <w:rFonts w:hint="eastAsia"/>
                <w:noProof/>
                <w:rtl/>
                <w:lang w:bidi="fa-IR"/>
              </w:rPr>
              <w:t>آيات</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Toc479759192 \h</w:instrText>
            </w:r>
            <w:r w:rsidR="008A4D3D">
              <w:rPr>
                <w:noProof/>
                <w:webHidden/>
                <w:rtl/>
              </w:rPr>
              <w:instrText xml:space="preserve"> </w:instrText>
            </w:r>
            <w:r>
              <w:rPr>
                <w:noProof/>
                <w:webHidden/>
                <w:rtl/>
              </w:rPr>
            </w:r>
            <w:r>
              <w:rPr>
                <w:noProof/>
                <w:webHidden/>
                <w:rtl/>
              </w:rPr>
              <w:fldChar w:fldCharType="separate"/>
            </w:r>
            <w:r w:rsidR="008A4D3D">
              <w:rPr>
                <w:noProof/>
                <w:webHidden/>
                <w:rtl/>
              </w:rPr>
              <w:t>60</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193" w:history="1">
            <w:r w:rsidR="008A4D3D" w:rsidRPr="00A34F20">
              <w:rPr>
                <w:rStyle w:val="Hyperlink"/>
                <w:rFonts w:hint="eastAsia"/>
                <w:noProof/>
                <w:rtl/>
                <w:lang w:bidi="fa-IR"/>
              </w:rPr>
              <w:t>تأويل</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Toc479759193 \h</w:instrText>
            </w:r>
            <w:r w:rsidR="008A4D3D">
              <w:rPr>
                <w:noProof/>
                <w:webHidden/>
                <w:rtl/>
              </w:rPr>
              <w:instrText xml:space="preserve"> </w:instrText>
            </w:r>
            <w:r>
              <w:rPr>
                <w:noProof/>
                <w:webHidden/>
                <w:rtl/>
              </w:rPr>
            </w:r>
            <w:r>
              <w:rPr>
                <w:noProof/>
                <w:webHidden/>
                <w:rtl/>
              </w:rPr>
              <w:fldChar w:fldCharType="separate"/>
            </w:r>
            <w:r w:rsidR="008A4D3D">
              <w:rPr>
                <w:noProof/>
                <w:webHidden/>
                <w:rtl/>
              </w:rPr>
              <w:t>60</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194" w:history="1">
            <w:r w:rsidR="008A4D3D" w:rsidRPr="00A34F20">
              <w:rPr>
                <w:rStyle w:val="Hyperlink"/>
                <w:rFonts w:hint="eastAsia"/>
                <w:noProof/>
                <w:rtl/>
                <w:lang w:bidi="fa-IR"/>
              </w:rPr>
              <w:t>معناى</w:t>
            </w:r>
            <w:r w:rsidR="008A4D3D" w:rsidRPr="00A34F20">
              <w:rPr>
                <w:rStyle w:val="Hyperlink"/>
                <w:noProof/>
                <w:rtl/>
                <w:lang w:bidi="fa-IR"/>
              </w:rPr>
              <w:t xml:space="preserve"> </w:t>
            </w:r>
            <w:r w:rsidR="008A4D3D" w:rsidRPr="00A34F20">
              <w:rPr>
                <w:rStyle w:val="Hyperlink"/>
                <w:rFonts w:hint="eastAsia"/>
                <w:noProof/>
                <w:rtl/>
                <w:lang w:bidi="fa-IR"/>
              </w:rPr>
              <w:t>اين</w:t>
            </w:r>
            <w:r w:rsidR="008A4D3D" w:rsidRPr="00A34F20">
              <w:rPr>
                <w:rStyle w:val="Hyperlink"/>
                <w:noProof/>
                <w:rtl/>
                <w:lang w:bidi="fa-IR"/>
              </w:rPr>
              <w:t xml:space="preserve"> </w:t>
            </w:r>
            <w:r w:rsidR="008A4D3D" w:rsidRPr="00A34F20">
              <w:rPr>
                <w:rStyle w:val="Hyperlink"/>
                <w:rFonts w:hint="eastAsia"/>
                <w:noProof/>
                <w:rtl/>
                <w:lang w:bidi="fa-IR"/>
              </w:rPr>
              <w:t>آيه</w:t>
            </w:r>
            <w:r w:rsidR="008A4D3D" w:rsidRPr="00A34F20">
              <w:rPr>
                <w:rStyle w:val="Hyperlink"/>
                <w:noProof/>
                <w:rtl/>
                <w:lang w:bidi="fa-IR"/>
              </w:rPr>
              <w:t xml:space="preserve"> </w:t>
            </w:r>
            <w:r w:rsidR="008A4D3D" w:rsidRPr="00A34F20">
              <w:rPr>
                <w:rStyle w:val="Hyperlink"/>
                <w:rFonts w:hint="eastAsia"/>
                <w:noProof/>
                <w:rtl/>
                <w:lang w:bidi="fa-IR"/>
              </w:rPr>
              <w:t>در</w:t>
            </w:r>
            <w:r w:rsidR="008A4D3D" w:rsidRPr="00A34F20">
              <w:rPr>
                <w:rStyle w:val="Hyperlink"/>
                <w:noProof/>
                <w:rtl/>
                <w:lang w:bidi="fa-IR"/>
              </w:rPr>
              <w:t xml:space="preserve"> </w:t>
            </w:r>
            <w:r w:rsidR="008A4D3D" w:rsidRPr="00A34F20">
              <w:rPr>
                <w:rStyle w:val="Hyperlink"/>
                <w:rFonts w:hint="eastAsia"/>
                <w:noProof/>
                <w:rtl/>
                <w:lang w:bidi="fa-IR"/>
              </w:rPr>
              <w:t>پرتو</w:t>
            </w:r>
            <w:r w:rsidR="008A4D3D" w:rsidRPr="00A34F20">
              <w:rPr>
                <w:rStyle w:val="Hyperlink"/>
                <w:noProof/>
                <w:rtl/>
                <w:lang w:bidi="fa-IR"/>
              </w:rPr>
              <w:t xml:space="preserve"> </w:t>
            </w:r>
            <w:r w:rsidR="008A4D3D" w:rsidRPr="00A34F20">
              <w:rPr>
                <w:rStyle w:val="Hyperlink"/>
                <w:rFonts w:hint="eastAsia"/>
                <w:noProof/>
                <w:rtl/>
                <w:lang w:bidi="fa-IR"/>
              </w:rPr>
              <w:t>روايات</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Toc479759194 \h</w:instrText>
            </w:r>
            <w:r w:rsidR="008A4D3D">
              <w:rPr>
                <w:noProof/>
                <w:webHidden/>
                <w:rtl/>
              </w:rPr>
              <w:instrText xml:space="preserve"> </w:instrText>
            </w:r>
            <w:r>
              <w:rPr>
                <w:noProof/>
                <w:webHidden/>
                <w:rtl/>
              </w:rPr>
            </w:r>
            <w:r>
              <w:rPr>
                <w:noProof/>
                <w:webHidden/>
                <w:rtl/>
              </w:rPr>
              <w:fldChar w:fldCharType="separate"/>
            </w:r>
            <w:r w:rsidR="008A4D3D">
              <w:rPr>
                <w:noProof/>
                <w:webHidden/>
                <w:rtl/>
              </w:rPr>
              <w:t>68</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195" w:history="1">
            <w:r w:rsidR="008A4D3D" w:rsidRPr="00A34F20">
              <w:rPr>
                <w:rStyle w:val="Hyperlink"/>
                <w:rFonts w:hint="eastAsia"/>
                <w:noProof/>
                <w:rtl/>
                <w:lang w:bidi="fa-IR"/>
              </w:rPr>
              <w:t>در</w:t>
            </w:r>
            <w:r w:rsidR="008A4D3D" w:rsidRPr="00A34F20">
              <w:rPr>
                <w:rStyle w:val="Hyperlink"/>
                <w:noProof/>
                <w:rtl/>
                <w:lang w:bidi="fa-IR"/>
              </w:rPr>
              <w:t xml:space="preserve"> </w:t>
            </w:r>
            <w:r w:rsidR="008A4D3D" w:rsidRPr="00A34F20">
              <w:rPr>
                <w:rStyle w:val="Hyperlink"/>
                <w:rFonts w:hint="eastAsia"/>
                <w:noProof/>
                <w:rtl/>
                <w:lang w:bidi="fa-IR"/>
              </w:rPr>
              <w:t>پرتو</w:t>
            </w:r>
            <w:r w:rsidR="008A4D3D" w:rsidRPr="00A34F20">
              <w:rPr>
                <w:rStyle w:val="Hyperlink"/>
                <w:noProof/>
                <w:rtl/>
                <w:lang w:bidi="fa-IR"/>
              </w:rPr>
              <w:t xml:space="preserve"> </w:t>
            </w:r>
            <w:r w:rsidR="008A4D3D" w:rsidRPr="00A34F20">
              <w:rPr>
                <w:rStyle w:val="Hyperlink"/>
                <w:rFonts w:hint="eastAsia"/>
                <w:noProof/>
                <w:rtl/>
                <w:lang w:bidi="fa-IR"/>
              </w:rPr>
              <w:t>روايات</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Toc479759195 \h</w:instrText>
            </w:r>
            <w:r w:rsidR="008A4D3D">
              <w:rPr>
                <w:noProof/>
                <w:webHidden/>
                <w:rtl/>
              </w:rPr>
              <w:instrText xml:space="preserve"> </w:instrText>
            </w:r>
            <w:r>
              <w:rPr>
                <w:noProof/>
                <w:webHidden/>
                <w:rtl/>
              </w:rPr>
            </w:r>
            <w:r>
              <w:rPr>
                <w:noProof/>
                <w:webHidden/>
                <w:rtl/>
              </w:rPr>
              <w:fldChar w:fldCharType="separate"/>
            </w:r>
            <w:r w:rsidR="008A4D3D">
              <w:rPr>
                <w:noProof/>
                <w:webHidden/>
                <w:rtl/>
              </w:rPr>
              <w:t>73</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196" w:history="1">
            <w:r w:rsidR="008A4D3D" w:rsidRPr="00A34F20">
              <w:rPr>
                <w:rStyle w:val="Hyperlink"/>
                <w:rFonts w:hint="eastAsia"/>
                <w:noProof/>
                <w:rtl/>
                <w:lang w:bidi="fa-IR"/>
              </w:rPr>
              <w:t>نويدهاي</w:t>
            </w:r>
            <w:r w:rsidR="008A4D3D" w:rsidRPr="00A34F20">
              <w:rPr>
                <w:rStyle w:val="Hyperlink"/>
                <w:noProof/>
                <w:rtl/>
                <w:lang w:bidi="fa-IR"/>
              </w:rPr>
              <w:t xml:space="preserve"> </w:t>
            </w:r>
            <w:r w:rsidR="008A4D3D" w:rsidRPr="00A34F20">
              <w:rPr>
                <w:rStyle w:val="Hyperlink"/>
                <w:rFonts w:hint="eastAsia"/>
                <w:noProof/>
                <w:rtl/>
                <w:lang w:bidi="fa-IR"/>
              </w:rPr>
              <w:t>پيامبر</w:t>
            </w:r>
            <w:r w:rsidR="008A4D3D" w:rsidRPr="00A34F20">
              <w:rPr>
                <w:rStyle w:val="Hyperlink"/>
                <w:noProof/>
                <w:rtl/>
                <w:lang w:bidi="fa-IR"/>
              </w:rPr>
              <w:t xml:space="preserve"> </w:t>
            </w:r>
            <w:r w:rsidR="008A4D3D" w:rsidRPr="00A34F20">
              <w:rPr>
                <w:rStyle w:val="Hyperlink"/>
                <w:rFonts w:hint="eastAsia"/>
                <w:noProof/>
                <w:rtl/>
                <w:lang w:bidi="fa-IR"/>
              </w:rPr>
              <w:t>از</w:t>
            </w:r>
            <w:r w:rsidR="008A4D3D" w:rsidRPr="00A34F20">
              <w:rPr>
                <w:rStyle w:val="Hyperlink"/>
                <w:noProof/>
                <w:rtl/>
                <w:lang w:bidi="fa-IR"/>
              </w:rPr>
              <w:t xml:space="preserve"> </w:t>
            </w:r>
            <w:r w:rsidR="008A4D3D" w:rsidRPr="00A34F20">
              <w:rPr>
                <w:rStyle w:val="Hyperlink"/>
                <w:rFonts w:hint="eastAsia"/>
                <w:noProof/>
                <w:rtl/>
                <w:lang w:bidi="fa-IR"/>
              </w:rPr>
              <w:t>حضرت</w:t>
            </w:r>
            <w:r w:rsidR="008A4D3D" w:rsidRPr="00A34F20">
              <w:rPr>
                <w:rStyle w:val="Hyperlink"/>
                <w:noProof/>
                <w:rtl/>
                <w:lang w:bidi="fa-IR"/>
              </w:rPr>
              <w:t xml:space="preserve"> </w:t>
            </w:r>
            <w:r w:rsidR="008A4D3D" w:rsidRPr="00A34F20">
              <w:rPr>
                <w:rStyle w:val="Hyperlink"/>
                <w:rFonts w:hint="eastAsia"/>
                <w:noProof/>
                <w:rtl/>
                <w:lang w:bidi="fa-IR"/>
              </w:rPr>
              <w:t>مهدى</w:t>
            </w:r>
            <w:r w:rsidR="008A4D3D" w:rsidRPr="00A34F20">
              <w:rPr>
                <w:rStyle w:val="Hyperlink"/>
                <w:noProof/>
                <w:rtl/>
                <w:lang w:bidi="fa-IR"/>
              </w:rPr>
              <w:t xml:space="preserve"> </w:t>
            </w:r>
            <w:r w:rsidR="008A4D3D" w:rsidRPr="00A34F20">
              <w:rPr>
                <w:rStyle w:val="Hyperlink"/>
                <w:rFonts w:cs="Rafed Alaem" w:hint="eastAsia"/>
                <w:noProof/>
                <w:rtl/>
              </w:rPr>
              <w:t>عليه‌السلام</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Toc479759196 \h</w:instrText>
            </w:r>
            <w:r w:rsidR="008A4D3D">
              <w:rPr>
                <w:noProof/>
                <w:webHidden/>
                <w:rtl/>
              </w:rPr>
              <w:instrText xml:space="preserve"> </w:instrText>
            </w:r>
            <w:r>
              <w:rPr>
                <w:noProof/>
                <w:webHidden/>
                <w:rtl/>
              </w:rPr>
            </w:r>
            <w:r>
              <w:rPr>
                <w:noProof/>
                <w:webHidden/>
                <w:rtl/>
              </w:rPr>
              <w:fldChar w:fldCharType="separate"/>
            </w:r>
            <w:r w:rsidR="008A4D3D">
              <w:rPr>
                <w:noProof/>
                <w:webHidden/>
                <w:rtl/>
              </w:rPr>
              <w:t>77</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197" w:history="1">
            <w:r w:rsidR="008A4D3D" w:rsidRPr="00A34F20">
              <w:rPr>
                <w:rStyle w:val="Hyperlink"/>
                <w:rFonts w:hint="eastAsia"/>
                <w:noProof/>
                <w:rtl/>
                <w:lang w:bidi="fa-IR"/>
              </w:rPr>
              <w:t>امامان</w:t>
            </w:r>
            <w:r w:rsidR="008A4D3D" w:rsidRPr="00A34F20">
              <w:rPr>
                <w:rStyle w:val="Hyperlink"/>
                <w:noProof/>
                <w:rtl/>
                <w:lang w:bidi="fa-IR"/>
              </w:rPr>
              <w:t xml:space="preserve"> </w:t>
            </w:r>
            <w:r w:rsidR="008A4D3D" w:rsidRPr="00A34F20">
              <w:rPr>
                <w:rStyle w:val="Hyperlink"/>
                <w:rFonts w:hint="eastAsia"/>
                <w:noProof/>
                <w:rtl/>
                <w:lang w:bidi="fa-IR"/>
              </w:rPr>
              <w:t>نور</w:t>
            </w:r>
            <w:r w:rsidR="008A4D3D" w:rsidRPr="00A34F20">
              <w:rPr>
                <w:rStyle w:val="Hyperlink"/>
                <w:noProof/>
                <w:rtl/>
                <w:lang w:bidi="fa-IR"/>
              </w:rPr>
              <w:t xml:space="preserve"> </w:t>
            </w:r>
            <w:r w:rsidR="008A4D3D" w:rsidRPr="00A34F20">
              <w:rPr>
                <w:rStyle w:val="Hyperlink"/>
                <w:rFonts w:hint="eastAsia"/>
                <w:noProof/>
                <w:rtl/>
                <w:lang w:bidi="fa-IR"/>
              </w:rPr>
              <w:t>و</w:t>
            </w:r>
            <w:r w:rsidR="008A4D3D" w:rsidRPr="00A34F20">
              <w:rPr>
                <w:rStyle w:val="Hyperlink"/>
                <w:noProof/>
                <w:rtl/>
                <w:lang w:bidi="fa-IR"/>
              </w:rPr>
              <w:t xml:space="preserve"> </w:t>
            </w:r>
            <w:r w:rsidR="008A4D3D" w:rsidRPr="00A34F20">
              <w:rPr>
                <w:rStyle w:val="Hyperlink"/>
                <w:rFonts w:hint="eastAsia"/>
                <w:noProof/>
                <w:rtl/>
                <w:lang w:bidi="fa-IR"/>
              </w:rPr>
              <w:t>نويد</w:t>
            </w:r>
            <w:r w:rsidR="008A4D3D" w:rsidRPr="00A34F20">
              <w:rPr>
                <w:rStyle w:val="Hyperlink"/>
                <w:noProof/>
                <w:rtl/>
                <w:lang w:bidi="fa-IR"/>
              </w:rPr>
              <w:t xml:space="preserve"> </w:t>
            </w:r>
            <w:r w:rsidR="008A4D3D" w:rsidRPr="00A34F20">
              <w:rPr>
                <w:rStyle w:val="Hyperlink"/>
                <w:rFonts w:hint="eastAsia"/>
                <w:noProof/>
                <w:rtl/>
                <w:lang w:bidi="fa-IR"/>
              </w:rPr>
              <w:t>از</w:t>
            </w:r>
            <w:r w:rsidR="008A4D3D" w:rsidRPr="00A34F20">
              <w:rPr>
                <w:rStyle w:val="Hyperlink"/>
                <w:noProof/>
                <w:rtl/>
                <w:lang w:bidi="fa-IR"/>
              </w:rPr>
              <w:t xml:space="preserve"> </w:t>
            </w:r>
            <w:r w:rsidR="008A4D3D" w:rsidRPr="00A34F20">
              <w:rPr>
                <w:rStyle w:val="Hyperlink"/>
                <w:rFonts w:hint="eastAsia"/>
                <w:noProof/>
                <w:rtl/>
                <w:lang w:bidi="fa-IR"/>
              </w:rPr>
              <w:t>امام</w:t>
            </w:r>
            <w:r w:rsidR="008A4D3D" w:rsidRPr="00A34F20">
              <w:rPr>
                <w:rStyle w:val="Hyperlink"/>
                <w:noProof/>
                <w:rtl/>
                <w:lang w:bidi="fa-IR"/>
              </w:rPr>
              <w:t xml:space="preserve"> </w:t>
            </w:r>
            <w:r w:rsidR="008A4D3D" w:rsidRPr="00A34F20">
              <w:rPr>
                <w:rStyle w:val="Hyperlink"/>
                <w:rFonts w:hint="eastAsia"/>
                <w:noProof/>
                <w:rtl/>
                <w:lang w:bidi="fa-IR"/>
              </w:rPr>
              <w:t>مهدى</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Toc479759197 \h</w:instrText>
            </w:r>
            <w:r w:rsidR="008A4D3D">
              <w:rPr>
                <w:noProof/>
                <w:webHidden/>
                <w:rtl/>
              </w:rPr>
              <w:instrText xml:space="preserve"> </w:instrText>
            </w:r>
            <w:r>
              <w:rPr>
                <w:noProof/>
                <w:webHidden/>
                <w:rtl/>
              </w:rPr>
            </w:r>
            <w:r>
              <w:rPr>
                <w:noProof/>
                <w:webHidden/>
                <w:rtl/>
              </w:rPr>
              <w:fldChar w:fldCharType="separate"/>
            </w:r>
            <w:r w:rsidR="008A4D3D">
              <w:rPr>
                <w:noProof/>
                <w:webHidden/>
                <w:rtl/>
              </w:rPr>
              <w:t>88</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198" w:history="1">
            <w:r w:rsidR="008A4D3D" w:rsidRPr="00A34F20">
              <w:rPr>
                <w:rStyle w:val="Hyperlink"/>
                <w:rFonts w:hint="eastAsia"/>
                <w:noProof/>
                <w:rtl/>
                <w:lang w:bidi="fa-IR"/>
              </w:rPr>
              <w:t>يك</w:t>
            </w:r>
            <w:r w:rsidR="008A4D3D" w:rsidRPr="00A34F20">
              <w:rPr>
                <w:rStyle w:val="Hyperlink"/>
                <w:noProof/>
                <w:rtl/>
                <w:lang w:bidi="fa-IR"/>
              </w:rPr>
              <w:t xml:space="preserve"> </w:t>
            </w:r>
            <w:r w:rsidR="008A4D3D" w:rsidRPr="00A34F20">
              <w:rPr>
                <w:rStyle w:val="Hyperlink"/>
                <w:rFonts w:hint="eastAsia"/>
                <w:noProof/>
                <w:rtl/>
                <w:lang w:bidi="fa-IR"/>
              </w:rPr>
              <w:t>نكته</w:t>
            </w:r>
            <w:r w:rsidR="008A4D3D" w:rsidRPr="00A34F20">
              <w:rPr>
                <w:rStyle w:val="Hyperlink"/>
                <w:noProof/>
                <w:rtl/>
                <w:lang w:bidi="fa-IR"/>
              </w:rPr>
              <w:t xml:space="preserve"> </w:t>
            </w:r>
            <w:r w:rsidR="008A4D3D" w:rsidRPr="00A34F20">
              <w:rPr>
                <w:rStyle w:val="Hyperlink"/>
                <w:rFonts w:hint="eastAsia"/>
                <w:noProof/>
                <w:rtl/>
                <w:lang w:bidi="fa-IR"/>
              </w:rPr>
              <w:t>ظريف</w:t>
            </w:r>
            <w:r w:rsidR="008A4D3D" w:rsidRPr="00A34F20">
              <w:rPr>
                <w:rStyle w:val="Hyperlink"/>
                <w:noProof/>
                <w:rtl/>
                <w:lang w:bidi="fa-IR"/>
              </w:rPr>
              <w:t xml:space="preserve"> </w:t>
            </w:r>
            <w:r w:rsidR="008A4D3D" w:rsidRPr="00A34F20">
              <w:rPr>
                <w:rStyle w:val="Hyperlink"/>
                <w:rFonts w:hint="eastAsia"/>
                <w:noProof/>
                <w:rtl/>
                <w:lang w:bidi="fa-IR"/>
              </w:rPr>
              <w:t>قبل</w:t>
            </w:r>
            <w:r w:rsidR="008A4D3D" w:rsidRPr="00A34F20">
              <w:rPr>
                <w:rStyle w:val="Hyperlink"/>
                <w:noProof/>
                <w:rtl/>
                <w:lang w:bidi="fa-IR"/>
              </w:rPr>
              <w:t xml:space="preserve"> </w:t>
            </w:r>
            <w:r w:rsidR="008A4D3D" w:rsidRPr="00A34F20">
              <w:rPr>
                <w:rStyle w:val="Hyperlink"/>
                <w:rFonts w:hint="eastAsia"/>
                <w:noProof/>
                <w:rtl/>
                <w:lang w:bidi="fa-IR"/>
              </w:rPr>
              <w:t>از</w:t>
            </w:r>
            <w:r w:rsidR="008A4D3D" w:rsidRPr="00A34F20">
              <w:rPr>
                <w:rStyle w:val="Hyperlink"/>
                <w:noProof/>
                <w:rtl/>
                <w:lang w:bidi="fa-IR"/>
              </w:rPr>
              <w:t xml:space="preserve"> </w:t>
            </w:r>
            <w:r w:rsidR="008A4D3D" w:rsidRPr="00A34F20">
              <w:rPr>
                <w:rStyle w:val="Hyperlink"/>
                <w:rFonts w:hint="eastAsia"/>
                <w:noProof/>
                <w:rtl/>
                <w:lang w:bidi="fa-IR"/>
              </w:rPr>
              <w:t>روايات</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Toc479759198 \h</w:instrText>
            </w:r>
            <w:r w:rsidR="008A4D3D">
              <w:rPr>
                <w:noProof/>
                <w:webHidden/>
                <w:rtl/>
              </w:rPr>
              <w:instrText xml:space="preserve"> </w:instrText>
            </w:r>
            <w:r>
              <w:rPr>
                <w:noProof/>
                <w:webHidden/>
                <w:rtl/>
              </w:rPr>
            </w:r>
            <w:r>
              <w:rPr>
                <w:noProof/>
                <w:webHidden/>
                <w:rtl/>
              </w:rPr>
              <w:fldChar w:fldCharType="separate"/>
            </w:r>
            <w:r w:rsidR="008A4D3D">
              <w:rPr>
                <w:noProof/>
                <w:webHidden/>
                <w:rtl/>
              </w:rPr>
              <w:t>88</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199" w:history="1">
            <w:r w:rsidR="008A4D3D" w:rsidRPr="00A34F20">
              <w:rPr>
                <w:rStyle w:val="Hyperlink"/>
                <w:rFonts w:hint="eastAsia"/>
                <w:noProof/>
                <w:rtl/>
                <w:lang w:bidi="fa-IR"/>
              </w:rPr>
              <w:t>اميرمؤمنان</w:t>
            </w:r>
            <w:r w:rsidR="008A4D3D" w:rsidRPr="00A34F20">
              <w:rPr>
                <w:rStyle w:val="Hyperlink"/>
                <w:noProof/>
                <w:rtl/>
                <w:lang w:bidi="fa-IR"/>
              </w:rPr>
              <w:t xml:space="preserve"> </w:t>
            </w:r>
            <w:r w:rsidR="008A4D3D" w:rsidRPr="00A34F20">
              <w:rPr>
                <w:rStyle w:val="Hyperlink"/>
                <w:rFonts w:hint="eastAsia"/>
                <w:noProof/>
                <w:rtl/>
                <w:lang w:bidi="fa-IR"/>
              </w:rPr>
              <w:t>و</w:t>
            </w:r>
            <w:r w:rsidR="008A4D3D" w:rsidRPr="00A34F20">
              <w:rPr>
                <w:rStyle w:val="Hyperlink"/>
                <w:noProof/>
                <w:rtl/>
                <w:lang w:bidi="fa-IR"/>
              </w:rPr>
              <w:t xml:space="preserve"> </w:t>
            </w:r>
            <w:r w:rsidR="008A4D3D" w:rsidRPr="00A34F20">
              <w:rPr>
                <w:rStyle w:val="Hyperlink"/>
                <w:rFonts w:hint="eastAsia"/>
                <w:noProof/>
                <w:rtl/>
                <w:lang w:bidi="fa-IR"/>
              </w:rPr>
              <w:t>نويد</w:t>
            </w:r>
            <w:r w:rsidR="008A4D3D" w:rsidRPr="00A34F20">
              <w:rPr>
                <w:rStyle w:val="Hyperlink"/>
                <w:noProof/>
                <w:rtl/>
                <w:lang w:bidi="fa-IR"/>
              </w:rPr>
              <w:t xml:space="preserve"> </w:t>
            </w:r>
            <w:r w:rsidR="008A4D3D" w:rsidRPr="00A34F20">
              <w:rPr>
                <w:rStyle w:val="Hyperlink"/>
                <w:rFonts w:hint="eastAsia"/>
                <w:noProof/>
                <w:rtl/>
                <w:lang w:bidi="fa-IR"/>
              </w:rPr>
              <w:t>از</w:t>
            </w:r>
            <w:r w:rsidR="008A4D3D" w:rsidRPr="00A34F20">
              <w:rPr>
                <w:rStyle w:val="Hyperlink"/>
                <w:noProof/>
                <w:rtl/>
                <w:lang w:bidi="fa-IR"/>
              </w:rPr>
              <w:t xml:space="preserve"> </w:t>
            </w:r>
            <w:r w:rsidR="008A4D3D" w:rsidRPr="00A34F20">
              <w:rPr>
                <w:rStyle w:val="Hyperlink"/>
                <w:rFonts w:hint="eastAsia"/>
                <w:noProof/>
                <w:rtl/>
                <w:lang w:bidi="fa-IR"/>
              </w:rPr>
              <w:t>حضرت</w:t>
            </w:r>
            <w:r w:rsidR="008A4D3D" w:rsidRPr="00A34F20">
              <w:rPr>
                <w:rStyle w:val="Hyperlink"/>
                <w:noProof/>
                <w:rtl/>
                <w:lang w:bidi="fa-IR"/>
              </w:rPr>
              <w:t xml:space="preserve"> </w:t>
            </w:r>
            <w:r w:rsidR="008A4D3D" w:rsidRPr="00A34F20">
              <w:rPr>
                <w:rStyle w:val="Hyperlink"/>
                <w:rFonts w:hint="eastAsia"/>
                <w:noProof/>
                <w:rtl/>
                <w:lang w:bidi="fa-IR"/>
              </w:rPr>
              <w:t>مهدى</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Toc479759199 \h</w:instrText>
            </w:r>
            <w:r w:rsidR="008A4D3D">
              <w:rPr>
                <w:noProof/>
                <w:webHidden/>
                <w:rtl/>
              </w:rPr>
              <w:instrText xml:space="preserve"> </w:instrText>
            </w:r>
            <w:r>
              <w:rPr>
                <w:noProof/>
                <w:webHidden/>
                <w:rtl/>
              </w:rPr>
            </w:r>
            <w:r>
              <w:rPr>
                <w:noProof/>
                <w:webHidden/>
                <w:rtl/>
              </w:rPr>
              <w:fldChar w:fldCharType="separate"/>
            </w:r>
            <w:r w:rsidR="008A4D3D">
              <w:rPr>
                <w:noProof/>
                <w:webHidden/>
                <w:rtl/>
              </w:rPr>
              <w:t>91</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00" w:history="1">
            <w:r w:rsidR="008A4D3D" w:rsidRPr="00A34F20">
              <w:rPr>
                <w:rStyle w:val="Hyperlink"/>
                <w:rFonts w:hint="eastAsia"/>
                <w:noProof/>
                <w:rtl/>
                <w:lang w:bidi="fa-IR"/>
              </w:rPr>
              <w:t>امام</w:t>
            </w:r>
            <w:r w:rsidR="008A4D3D" w:rsidRPr="00A34F20">
              <w:rPr>
                <w:rStyle w:val="Hyperlink"/>
                <w:noProof/>
                <w:rtl/>
                <w:lang w:bidi="fa-IR"/>
              </w:rPr>
              <w:t xml:space="preserve"> </w:t>
            </w:r>
            <w:r w:rsidR="008A4D3D" w:rsidRPr="00A34F20">
              <w:rPr>
                <w:rStyle w:val="Hyperlink"/>
                <w:rFonts w:hint="eastAsia"/>
                <w:noProof/>
                <w:rtl/>
                <w:lang w:bidi="fa-IR"/>
              </w:rPr>
              <w:t>حسين</w:t>
            </w:r>
            <w:r w:rsidR="008A4D3D" w:rsidRPr="00A34F20">
              <w:rPr>
                <w:rStyle w:val="Hyperlink"/>
                <w:noProof/>
                <w:rtl/>
                <w:lang w:bidi="fa-IR"/>
              </w:rPr>
              <w:t xml:space="preserve"> </w:t>
            </w:r>
            <w:r w:rsidR="008A4D3D" w:rsidRPr="00A34F20">
              <w:rPr>
                <w:rStyle w:val="Hyperlink"/>
                <w:rFonts w:hint="eastAsia"/>
                <w:noProof/>
                <w:rtl/>
                <w:lang w:bidi="fa-IR"/>
              </w:rPr>
              <w:t>و</w:t>
            </w:r>
            <w:r w:rsidR="008A4D3D" w:rsidRPr="00A34F20">
              <w:rPr>
                <w:rStyle w:val="Hyperlink"/>
                <w:noProof/>
                <w:rtl/>
                <w:lang w:bidi="fa-IR"/>
              </w:rPr>
              <w:t xml:space="preserve"> </w:t>
            </w:r>
            <w:r w:rsidR="008A4D3D" w:rsidRPr="00A34F20">
              <w:rPr>
                <w:rStyle w:val="Hyperlink"/>
                <w:rFonts w:hint="eastAsia"/>
                <w:noProof/>
                <w:rtl/>
                <w:lang w:bidi="fa-IR"/>
              </w:rPr>
              <w:t>نويد</w:t>
            </w:r>
            <w:r w:rsidR="008A4D3D" w:rsidRPr="00A34F20">
              <w:rPr>
                <w:rStyle w:val="Hyperlink"/>
                <w:noProof/>
                <w:rtl/>
                <w:lang w:bidi="fa-IR"/>
              </w:rPr>
              <w:t xml:space="preserve"> </w:t>
            </w:r>
            <w:r w:rsidR="008A4D3D" w:rsidRPr="00A34F20">
              <w:rPr>
                <w:rStyle w:val="Hyperlink"/>
                <w:rFonts w:hint="eastAsia"/>
                <w:noProof/>
                <w:rtl/>
                <w:lang w:bidi="fa-IR"/>
              </w:rPr>
              <w:t>از</w:t>
            </w:r>
            <w:r w:rsidR="008A4D3D" w:rsidRPr="00A34F20">
              <w:rPr>
                <w:rStyle w:val="Hyperlink"/>
                <w:noProof/>
                <w:rtl/>
                <w:lang w:bidi="fa-IR"/>
              </w:rPr>
              <w:t xml:space="preserve"> </w:t>
            </w:r>
            <w:r w:rsidR="008A4D3D" w:rsidRPr="00A34F20">
              <w:rPr>
                <w:rStyle w:val="Hyperlink"/>
                <w:rFonts w:hint="eastAsia"/>
                <w:noProof/>
                <w:rtl/>
                <w:lang w:bidi="fa-IR"/>
              </w:rPr>
              <w:t>حضرت</w:t>
            </w:r>
            <w:r w:rsidR="008A4D3D" w:rsidRPr="00A34F20">
              <w:rPr>
                <w:rStyle w:val="Hyperlink"/>
                <w:noProof/>
                <w:rtl/>
                <w:lang w:bidi="fa-IR"/>
              </w:rPr>
              <w:t xml:space="preserve"> </w:t>
            </w:r>
            <w:r w:rsidR="008A4D3D" w:rsidRPr="00A34F20">
              <w:rPr>
                <w:rStyle w:val="Hyperlink"/>
                <w:rFonts w:hint="eastAsia"/>
                <w:noProof/>
                <w:rtl/>
                <w:lang w:bidi="fa-IR"/>
              </w:rPr>
              <w:t>مهدى</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Toc479759200 \h</w:instrText>
            </w:r>
            <w:r w:rsidR="008A4D3D">
              <w:rPr>
                <w:noProof/>
                <w:webHidden/>
                <w:rtl/>
              </w:rPr>
              <w:instrText xml:space="preserve"> </w:instrText>
            </w:r>
            <w:r>
              <w:rPr>
                <w:noProof/>
                <w:webHidden/>
                <w:rtl/>
              </w:rPr>
            </w:r>
            <w:r>
              <w:rPr>
                <w:noProof/>
                <w:webHidden/>
                <w:rtl/>
              </w:rPr>
              <w:fldChar w:fldCharType="separate"/>
            </w:r>
            <w:r w:rsidR="008A4D3D">
              <w:rPr>
                <w:noProof/>
                <w:webHidden/>
                <w:rtl/>
              </w:rPr>
              <w:t>102</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01" w:history="1">
            <w:r w:rsidR="008A4D3D" w:rsidRPr="00A34F20">
              <w:rPr>
                <w:rStyle w:val="Hyperlink"/>
                <w:rFonts w:hint="eastAsia"/>
                <w:noProof/>
                <w:rtl/>
                <w:lang w:bidi="fa-IR"/>
              </w:rPr>
              <w:t>نويد</w:t>
            </w:r>
            <w:r w:rsidR="008A4D3D" w:rsidRPr="00A34F20">
              <w:rPr>
                <w:rStyle w:val="Hyperlink"/>
                <w:noProof/>
                <w:rtl/>
                <w:lang w:bidi="fa-IR"/>
              </w:rPr>
              <w:t xml:space="preserve"> </w:t>
            </w:r>
            <w:r w:rsidR="008A4D3D" w:rsidRPr="00A34F20">
              <w:rPr>
                <w:rStyle w:val="Hyperlink"/>
                <w:rFonts w:hint="eastAsia"/>
                <w:noProof/>
                <w:rtl/>
                <w:lang w:bidi="fa-IR"/>
              </w:rPr>
              <w:t>چهارمين</w:t>
            </w:r>
            <w:r w:rsidR="008A4D3D" w:rsidRPr="00A34F20">
              <w:rPr>
                <w:rStyle w:val="Hyperlink"/>
                <w:noProof/>
                <w:rtl/>
                <w:lang w:bidi="fa-IR"/>
              </w:rPr>
              <w:t xml:space="preserve"> </w:t>
            </w:r>
            <w:r w:rsidR="008A4D3D" w:rsidRPr="00A34F20">
              <w:rPr>
                <w:rStyle w:val="Hyperlink"/>
                <w:rFonts w:hint="eastAsia"/>
                <w:noProof/>
                <w:rtl/>
                <w:lang w:bidi="fa-IR"/>
              </w:rPr>
              <w:t>امام</w:t>
            </w:r>
            <w:r w:rsidR="008A4D3D" w:rsidRPr="00A34F20">
              <w:rPr>
                <w:rStyle w:val="Hyperlink"/>
                <w:noProof/>
                <w:rtl/>
                <w:lang w:bidi="fa-IR"/>
              </w:rPr>
              <w:t xml:space="preserve"> </w:t>
            </w:r>
            <w:r w:rsidR="008A4D3D" w:rsidRPr="00A34F20">
              <w:rPr>
                <w:rStyle w:val="Hyperlink"/>
                <w:rFonts w:hint="eastAsia"/>
                <w:noProof/>
                <w:rtl/>
                <w:lang w:bidi="fa-IR"/>
              </w:rPr>
              <w:t>از</w:t>
            </w:r>
            <w:r w:rsidR="008A4D3D" w:rsidRPr="00A34F20">
              <w:rPr>
                <w:rStyle w:val="Hyperlink"/>
                <w:noProof/>
                <w:rtl/>
                <w:lang w:bidi="fa-IR"/>
              </w:rPr>
              <w:t xml:space="preserve"> </w:t>
            </w:r>
            <w:r w:rsidR="008A4D3D" w:rsidRPr="00A34F20">
              <w:rPr>
                <w:rStyle w:val="Hyperlink"/>
                <w:rFonts w:hint="eastAsia"/>
                <w:noProof/>
                <w:rtl/>
                <w:lang w:bidi="fa-IR"/>
              </w:rPr>
              <w:t>حضرت</w:t>
            </w:r>
            <w:r w:rsidR="008A4D3D" w:rsidRPr="00A34F20">
              <w:rPr>
                <w:rStyle w:val="Hyperlink"/>
                <w:noProof/>
                <w:rtl/>
                <w:lang w:bidi="fa-IR"/>
              </w:rPr>
              <w:t xml:space="preserve"> </w:t>
            </w:r>
            <w:r w:rsidR="008A4D3D" w:rsidRPr="00A34F20">
              <w:rPr>
                <w:rStyle w:val="Hyperlink"/>
                <w:rFonts w:hint="eastAsia"/>
                <w:noProof/>
                <w:rtl/>
                <w:lang w:bidi="fa-IR"/>
              </w:rPr>
              <w:t>مهدى</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Toc479759201 \h</w:instrText>
            </w:r>
            <w:r w:rsidR="008A4D3D">
              <w:rPr>
                <w:noProof/>
                <w:webHidden/>
                <w:rtl/>
              </w:rPr>
              <w:instrText xml:space="preserve"> </w:instrText>
            </w:r>
            <w:r>
              <w:rPr>
                <w:noProof/>
                <w:webHidden/>
                <w:rtl/>
              </w:rPr>
            </w:r>
            <w:r>
              <w:rPr>
                <w:noProof/>
                <w:webHidden/>
                <w:rtl/>
              </w:rPr>
              <w:fldChar w:fldCharType="separate"/>
            </w:r>
            <w:r w:rsidR="008A4D3D">
              <w:rPr>
                <w:noProof/>
                <w:webHidden/>
                <w:rtl/>
              </w:rPr>
              <w:t>10</w:t>
            </w:r>
            <w:r w:rsidR="00150594">
              <w:rPr>
                <w:noProof/>
                <w:webHidden/>
                <w:rtl/>
              </w:rPr>
              <w:t>5</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02" w:history="1">
            <w:r w:rsidR="008A4D3D" w:rsidRPr="00A34F20">
              <w:rPr>
                <w:rStyle w:val="Hyperlink"/>
                <w:rFonts w:hint="eastAsia"/>
                <w:noProof/>
                <w:rtl/>
                <w:lang w:bidi="fa-IR"/>
              </w:rPr>
              <w:t>امام</w:t>
            </w:r>
            <w:r w:rsidR="008A4D3D" w:rsidRPr="00A34F20">
              <w:rPr>
                <w:rStyle w:val="Hyperlink"/>
                <w:noProof/>
                <w:rtl/>
                <w:lang w:bidi="fa-IR"/>
              </w:rPr>
              <w:t xml:space="preserve"> </w:t>
            </w:r>
            <w:r w:rsidR="008A4D3D" w:rsidRPr="00A34F20">
              <w:rPr>
                <w:rStyle w:val="Hyperlink"/>
                <w:rFonts w:hint="eastAsia"/>
                <w:noProof/>
                <w:rtl/>
                <w:lang w:bidi="fa-IR"/>
              </w:rPr>
              <w:t>باقر</w:t>
            </w:r>
            <w:r w:rsidR="008A4D3D" w:rsidRPr="00A34F20">
              <w:rPr>
                <w:rStyle w:val="Hyperlink"/>
                <w:noProof/>
                <w:rtl/>
                <w:lang w:bidi="fa-IR"/>
              </w:rPr>
              <w:t xml:space="preserve"> </w:t>
            </w:r>
            <w:r w:rsidR="008A4D3D" w:rsidRPr="00A34F20">
              <w:rPr>
                <w:rStyle w:val="Hyperlink"/>
                <w:rFonts w:cs="Rafed Alaem" w:hint="eastAsia"/>
                <w:noProof/>
                <w:rtl/>
              </w:rPr>
              <w:t>عليه‌السلام</w:t>
            </w:r>
            <w:r w:rsidR="008A4D3D" w:rsidRPr="00A34F20">
              <w:rPr>
                <w:rStyle w:val="Hyperlink"/>
                <w:noProof/>
                <w:rtl/>
                <w:lang w:bidi="fa-IR"/>
              </w:rPr>
              <w:t xml:space="preserve"> </w:t>
            </w:r>
            <w:r w:rsidR="008A4D3D" w:rsidRPr="00A34F20">
              <w:rPr>
                <w:rStyle w:val="Hyperlink"/>
                <w:rFonts w:hint="eastAsia"/>
                <w:noProof/>
                <w:rtl/>
                <w:lang w:bidi="fa-IR"/>
              </w:rPr>
              <w:t>و</w:t>
            </w:r>
            <w:r w:rsidR="008A4D3D" w:rsidRPr="00A34F20">
              <w:rPr>
                <w:rStyle w:val="Hyperlink"/>
                <w:noProof/>
                <w:rtl/>
                <w:lang w:bidi="fa-IR"/>
              </w:rPr>
              <w:t xml:space="preserve"> </w:t>
            </w:r>
            <w:r w:rsidR="008A4D3D" w:rsidRPr="00A34F20">
              <w:rPr>
                <w:rStyle w:val="Hyperlink"/>
                <w:rFonts w:hint="eastAsia"/>
                <w:noProof/>
                <w:rtl/>
                <w:lang w:bidi="fa-IR"/>
              </w:rPr>
              <w:t>نويد</w:t>
            </w:r>
            <w:r w:rsidR="008A4D3D" w:rsidRPr="00A34F20">
              <w:rPr>
                <w:rStyle w:val="Hyperlink"/>
                <w:noProof/>
                <w:rtl/>
                <w:lang w:bidi="fa-IR"/>
              </w:rPr>
              <w:t xml:space="preserve"> </w:t>
            </w:r>
            <w:r w:rsidR="008A4D3D" w:rsidRPr="00A34F20">
              <w:rPr>
                <w:rStyle w:val="Hyperlink"/>
                <w:rFonts w:hint="eastAsia"/>
                <w:noProof/>
                <w:rtl/>
                <w:lang w:bidi="fa-IR"/>
              </w:rPr>
              <w:t>از</w:t>
            </w:r>
            <w:r w:rsidR="008A4D3D" w:rsidRPr="00A34F20">
              <w:rPr>
                <w:rStyle w:val="Hyperlink"/>
                <w:noProof/>
                <w:rtl/>
                <w:lang w:bidi="fa-IR"/>
              </w:rPr>
              <w:t xml:space="preserve"> </w:t>
            </w:r>
            <w:r w:rsidR="008A4D3D" w:rsidRPr="00A34F20">
              <w:rPr>
                <w:rStyle w:val="Hyperlink"/>
                <w:rFonts w:hint="eastAsia"/>
                <w:noProof/>
                <w:rtl/>
                <w:lang w:bidi="fa-IR"/>
              </w:rPr>
              <w:t>حضرت</w:t>
            </w:r>
            <w:r w:rsidR="008A4D3D" w:rsidRPr="00A34F20">
              <w:rPr>
                <w:rStyle w:val="Hyperlink"/>
                <w:noProof/>
                <w:rtl/>
                <w:lang w:bidi="fa-IR"/>
              </w:rPr>
              <w:t xml:space="preserve"> </w:t>
            </w:r>
            <w:r w:rsidR="008A4D3D" w:rsidRPr="00A34F20">
              <w:rPr>
                <w:rStyle w:val="Hyperlink"/>
                <w:rFonts w:hint="eastAsia"/>
                <w:noProof/>
                <w:rtl/>
                <w:lang w:bidi="fa-IR"/>
              </w:rPr>
              <w:t>مهدى</w:t>
            </w:r>
            <w:r w:rsidR="008A4D3D" w:rsidRPr="00A34F20">
              <w:rPr>
                <w:rStyle w:val="Hyperlink"/>
                <w:noProof/>
                <w:rtl/>
                <w:lang w:bidi="fa-IR"/>
              </w:rPr>
              <w:t xml:space="preserve"> </w:t>
            </w:r>
            <w:r w:rsidR="008A4D3D" w:rsidRPr="00A34F20">
              <w:rPr>
                <w:rStyle w:val="Hyperlink"/>
                <w:rFonts w:cs="Rafed Alaem" w:hint="eastAsia"/>
                <w:noProof/>
                <w:rtl/>
              </w:rPr>
              <w:t>عليه‌السلام</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Toc479759202 \h</w:instrText>
            </w:r>
            <w:r w:rsidR="008A4D3D">
              <w:rPr>
                <w:noProof/>
                <w:webHidden/>
                <w:rtl/>
              </w:rPr>
              <w:instrText xml:space="preserve"> </w:instrText>
            </w:r>
            <w:r>
              <w:rPr>
                <w:noProof/>
                <w:webHidden/>
                <w:rtl/>
              </w:rPr>
            </w:r>
            <w:r>
              <w:rPr>
                <w:noProof/>
                <w:webHidden/>
                <w:rtl/>
              </w:rPr>
              <w:fldChar w:fldCharType="separate"/>
            </w:r>
            <w:r w:rsidR="008A4D3D">
              <w:rPr>
                <w:noProof/>
                <w:webHidden/>
                <w:rtl/>
              </w:rPr>
              <w:t>110</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03" w:history="1">
            <w:r w:rsidR="008A4D3D" w:rsidRPr="00A34F20">
              <w:rPr>
                <w:rStyle w:val="Hyperlink"/>
                <w:rFonts w:hint="eastAsia"/>
                <w:noProof/>
                <w:rtl/>
                <w:lang w:bidi="fa-IR"/>
              </w:rPr>
              <w:t>نمونه</w:t>
            </w:r>
            <w:r w:rsidR="008A4D3D" w:rsidRPr="00A34F20">
              <w:rPr>
                <w:rStyle w:val="Hyperlink"/>
                <w:noProof/>
                <w:rtl/>
                <w:lang w:bidi="fa-IR"/>
              </w:rPr>
              <w:t xml:space="preserve"> </w:t>
            </w:r>
            <w:r w:rsidR="008A4D3D" w:rsidRPr="00A34F20">
              <w:rPr>
                <w:rStyle w:val="Hyperlink"/>
                <w:rFonts w:hint="eastAsia"/>
                <w:noProof/>
                <w:rtl/>
                <w:lang w:bidi="fa-IR"/>
              </w:rPr>
              <w:t>هايى</w:t>
            </w:r>
            <w:r w:rsidR="008A4D3D" w:rsidRPr="00A34F20">
              <w:rPr>
                <w:rStyle w:val="Hyperlink"/>
                <w:noProof/>
                <w:rtl/>
                <w:lang w:bidi="fa-IR"/>
              </w:rPr>
              <w:t xml:space="preserve"> </w:t>
            </w:r>
            <w:r w:rsidR="008A4D3D" w:rsidRPr="00A34F20">
              <w:rPr>
                <w:rStyle w:val="Hyperlink"/>
                <w:rFonts w:hint="eastAsia"/>
                <w:noProof/>
                <w:rtl/>
                <w:lang w:bidi="fa-IR"/>
              </w:rPr>
              <w:t>از</w:t>
            </w:r>
            <w:r w:rsidR="008A4D3D" w:rsidRPr="00A34F20">
              <w:rPr>
                <w:rStyle w:val="Hyperlink"/>
                <w:noProof/>
                <w:rtl/>
                <w:lang w:bidi="fa-IR"/>
              </w:rPr>
              <w:t xml:space="preserve"> </w:t>
            </w:r>
            <w:r w:rsidR="008A4D3D" w:rsidRPr="00A34F20">
              <w:rPr>
                <w:rStyle w:val="Hyperlink"/>
                <w:rFonts w:hint="eastAsia"/>
                <w:noProof/>
                <w:rtl/>
                <w:lang w:bidi="fa-IR"/>
              </w:rPr>
              <w:t>نويد</w:t>
            </w:r>
            <w:r w:rsidR="008A4D3D" w:rsidRPr="00A34F20">
              <w:rPr>
                <w:rStyle w:val="Hyperlink"/>
                <w:noProof/>
                <w:rtl/>
                <w:lang w:bidi="fa-IR"/>
              </w:rPr>
              <w:t xml:space="preserve"> </w:t>
            </w:r>
            <w:r w:rsidR="008A4D3D" w:rsidRPr="00A34F20">
              <w:rPr>
                <w:rStyle w:val="Hyperlink"/>
                <w:rFonts w:hint="eastAsia"/>
                <w:noProof/>
                <w:rtl/>
                <w:lang w:bidi="fa-IR"/>
              </w:rPr>
              <w:t>امام</w:t>
            </w:r>
            <w:r w:rsidR="008A4D3D" w:rsidRPr="00A34F20">
              <w:rPr>
                <w:rStyle w:val="Hyperlink"/>
                <w:noProof/>
                <w:rtl/>
                <w:lang w:bidi="fa-IR"/>
              </w:rPr>
              <w:t xml:space="preserve"> </w:t>
            </w:r>
            <w:r w:rsidR="008A4D3D" w:rsidRPr="00A34F20">
              <w:rPr>
                <w:rStyle w:val="Hyperlink"/>
                <w:rFonts w:hint="eastAsia"/>
                <w:noProof/>
                <w:rtl/>
                <w:lang w:bidi="fa-IR"/>
              </w:rPr>
              <w:t>باقر</w:t>
            </w:r>
            <w:r w:rsidR="008A4D3D" w:rsidRPr="00A34F20">
              <w:rPr>
                <w:rStyle w:val="Hyperlink"/>
                <w:noProof/>
                <w:rtl/>
                <w:lang w:bidi="fa-IR"/>
              </w:rPr>
              <w:t xml:space="preserve"> </w:t>
            </w:r>
            <w:r w:rsidR="008A4D3D" w:rsidRPr="00A34F20">
              <w:rPr>
                <w:rStyle w:val="Hyperlink"/>
                <w:rFonts w:cs="Rafed Alaem" w:hint="eastAsia"/>
                <w:noProof/>
                <w:rtl/>
              </w:rPr>
              <w:t>عليه‌السلام</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Toc479759203 \h</w:instrText>
            </w:r>
            <w:r w:rsidR="008A4D3D">
              <w:rPr>
                <w:noProof/>
                <w:webHidden/>
                <w:rtl/>
              </w:rPr>
              <w:instrText xml:space="preserve"> </w:instrText>
            </w:r>
            <w:r>
              <w:rPr>
                <w:noProof/>
                <w:webHidden/>
                <w:rtl/>
              </w:rPr>
            </w:r>
            <w:r>
              <w:rPr>
                <w:noProof/>
                <w:webHidden/>
                <w:rtl/>
              </w:rPr>
              <w:fldChar w:fldCharType="separate"/>
            </w:r>
            <w:r w:rsidR="008A4D3D">
              <w:rPr>
                <w:noProof/>
                <w:webHidden/>
                <w:rtl/>
              </w:rPr>
              <w:t>112</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04" w:history="1">
            <w:r w:rsidR="008A4D3D" w:rsidRPr="00A34F20">
              <w:rPr>
                <w:rStyle w:val="Hyperlink"/>
                <w:rFonts w:hint="eastAsia"/>
                <w:noProof/>
                <w:rtl/>
                <w:lang w:bidi="fa-IR"/>
              </w:rPr>
              <w:t>امام</w:t>
            </w:r>
            <w:r w:rsidR="008A4D3D" w:rsidRPr="00A34F20">
              <w:rPr>
                <w:rStyle w:val="Hyperlink"/>
                <w:noProof/>
                <w:rtl/>
                <w:lang w:bidi="fa-IR"/>
              </w:rPr>
              <w:t xml:space="preserve"> </w:t>
            </w:r>
            <w:r w:rsidR="008A4D3D" w:rsidRPr="00A34F20">
              <w:rPr>
                <w:rStyle w:val="Hyperlink"/>
                <w:rFonts w:hint="eastAsia"/>
                <w:noProof/>
                <w:rtl/>
                <w:lang w:bidi="fa-IR"/>
              </w:rPr>
              <w:t>صادق</w:t>
            </w:r>
            <w:r w:rsidR="008A4D3D" w:rsidRPr="00A34F20">
              <w:rPr>
                <w:rStyle w:val="Hyperlink"/>
                <w:noProof/>
                <w:rtl/>
                <w:lang w:bidi="fa-IR"/>
              </w:rPr>
              <w:t xml:space="preserve"> </w:t>
            </w:r>
            <w:r w:rsidR="008A4D3D" w:rsidRPr="00A34F20">
              <w:rPr>
                <w:rStyle w:val="Hyperlink"/>
                <w:rFonts w:cs="Rafed Alaem" w:hint="eastAsia"/>
                <w:noProof/>
                <w:rtl/>
              </w:rPr>
              <w:t>عليه‌السلام</w:t>
            </w:r>
            <w:r w:rsidR="008A4D3D" w:rsidRPr="00A34F20">
              <w:rPr>
                <w:rStyle w:val="Hyperlink"/>
                <w:noProof/>
                <w:rtl/>
                <w:lang w:bidi="fa-IR"/>
              </w:rPr>
              <w:t xml:space="preserve"> </w:t>
            </w:r>
            <w:r w:rsidR="008A4D3D" w:rsidRPr="00A34F20">
              <w:rPr>
                <w:rStyle w:val="Hyperlink"/>
                <w:rFonts w:hint="eastAsia"/>
                <w:noProof/>
                <w:rtl/>
                <w:lang w:bidi="fa-IR"/>
              </w:rPr>
              <w:t>و</w:t>
            </w:r>
            <w:r w:rsidR="008A4D3D" w:rsidRPr="00A34F20">
              <w:rPr>
                <w:rStyle w:val="Hyperlink"/>
                <w:noProof/>
                <w:rtl/>
                <w:lang w:bidi="fa-IR"/>
              </w:rPr>
              <w:t xml:space="preserve"> </w:t>
            </w:r>
            <w:r w:rsidR="008A4D3D" w:rsidRPr="00A34F20">
              <w:rPr>
                <w:rStyle w:val="Hyperlink"/>
                <w:rFonts w:hint="eastAsia"/>
                <w:noProof/>
                <w:rtl/>
                <w:lang w:bidi="fa-IR"/>
              </w:rPr>
              <w:t>نويد</w:t>
            </w:r>
            <w:r w:rsidR="008A4D3D" w:rsidRPr="00A34F20">
              <w:rPr>
                <w:rStyle w:val="Hyperlink"/>
                <w:noProof/>
                <w:rtl/>
                <w:lang w:bidi="fa-IR"/>
              </w:rPr>
              <w:t xml:space="preserve"> </w:t>
            </w:r>
            <w:r w:rsidR="008A4D3D" w:rsidRPr="00A34F20">
              <w:rPr>
                <w:rStyle w:val="Hyperlink"/>
                <w:rFonts w:hint="eastAsia"/>
                <w:noProof/>
                <w:rtl/>
                <w:lang w:bidi="fa-IR"/>
              </w:rPr>
              <w:t>از</w:t>
            </w:r>
            <w:r w:rsidR="008A4D3D" w:rsidRPr="00A34F20">
              <w:rPr>
                <w:rStyle w:val="Hyperlink"/>
                <w:noProof/>
                <w:rtl/>
                <w:lang w:bidi="fa-IR"/>
              </w:rPr>
              <w:t xml:space="preserve"> </w:t>
            </w:r>
            <w:r w:rsidR="008A4D3D" w:rsidRPr="00A34F20">
              <w:rPr>
                <w:rStyle w:val="Hyperlink"/>
                <w:rFonts w:hint="eastAsia"/>
                <w:noProof/>
                <w:rtl/>
                <w:lang w:bidi="fa-IR"/>
              </w:rPr>
              <w:t>حضرت</w:t>
            </w:r>
            <w:r w:rsidR="008A4D3D" w:rsidRPr="00A34F20">
              <w:rPr>
                <w:rStyle w:val="Hyperlink"/>
                <w:noProof/>
                <w:rtl/>
                <w:lang w:bidi="fa-IR"/>
              </w:rPr>
              <w:t xml:space="preserve"> </w:t>
            </w:r>
            <w:r w:rsidR="008A4D3D" w:rsidRPr="00A34F20">
              <w:rPr>
                <w:rStyle w:val="Hyperlink"/>
                <w:rFonts w:hint="eastAsia"/>
                <w:noProof/>
                <w:rtl/>
                <w:lang w:bidi="fa-IR"/>
              </w:rPr>
              <w:t>مهدى</w:t>
            </w:r>
            <w:r w:rsidR="008A4D3D" w:rsidRPr="00A34F20">
              <w:rPr>
                <w:rStyle w:val="Hyperlink"/>
                <w:noProof/>
                <w:rtl/>
                <w:lang w:bidi="fa-IR"/>
              </w:rPr>
              <w:t xml:space="preserve"> </w:t>
            </w:r>
            <w:r w:rsidR="008A4D3D" w:rsidRPr="00A34F20">
              <w:rPr>
                <w:rStyle w:val="Hyperlink"/>
                <w:rFonts w:cs="Rafed Alaem" w:hint="eastAsia"/>
                <w:noProof/>
                <w:rtl/>
              </w:rPr>
              <w:t>عليه‌السلام</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Toc479759204 \h</w:instrText>
            </w:r>
            <w:r w:rsidR="008A4D3D">
              <w:rPr>
                <w:noProof/>
                <w:webHidden/>
                <w:rtl/>
              </w:rPr>
              <w:instrText xml:space="preserve"> </w:instrText>
            </w:r>
            <w:r>
              <w:rPr>
                <w:noProof/>
                <w:webHidden/>
                <w:rtl/>
              </w:rPr>
            </w:r>
            <w:r>
              <w:rPr>
                <w:noProof/>
                <w:webHidden/>
                <w:rtl/>
              </w:rPr>
              <w:fldChar w:fldCharType="separate"/>
            </w:r>
            <w:r w:rsidR="008A4D3D">
              <w:rPr>
                <w:noProof/>
                <w:webHidden/>
                <w:rtl/>
              </w:rPr>
              <w:t>11</w:t>
            </w:r>
            <w:r w:rsidR="00150594">
              <w:rPr>
                <w:noProof/>
                <w:webHidden/>
                <w:rtl/>
              </w:rPr>
              <w:t>5</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05" w:history="1">
            <w:r w:rsidR="008A4D3D" w:rsidRPr="00A34F20">
              <w:rPr>
                <w:rStyle w:val="Hyperlink"/>
                <w:rFonts w:hint="eastAsia"/>
                <w:noProof/>
                <w:rtl/>
                <w:lang w:bidi="fa-IR"/>
              </w:rPr>
              <w:t>يك</w:t>
            </w:r>
            <w:r w:rsidR="008A4D3D" w:rsidRPr="00A34F20">
              <w:rPr>
                <w:rStyle w:val="Hyperlink"/>
                <w:noProof/>
                <w:rtl/>
                <w:lang w:bidi="fa-IR"/>
              </w:rPr>
              <w:t xml:space="preserve"> </w:t>
            </w:r>
            <w:r w:rsidR="008A4D3D" w:rsidRPr="00A34F20">
              <w:rPr>
                <w:rStyle w:val="Hyperlink"/>
                <w:rFonts w:hint="eastAsia"/>
                <w:noProof/>
                <w:rtl/>
                <w:lang w:bidi="fa-IR"/>
              </w:rPr>
              <w:t>فرصت</w:t>
            </w:r>
            <w:r w:rsidR="008A4D3D" w:rsidRPr="00A34F20">
              <w:rPr>
                <w:rStyle w:val="Hyperlink"/>
                <w:noProof/>
                <w:rtl/>
                <w:lang w:bidi="fa-IR"/>
              </w:rPr>
              <w:t xml:space="preserve"> </w:t>
            </w:r>
            <w:r w:rsidR="008A4D3D" w:rsidRPr="00A34F20">
              <w:rPr>
                <w:rStyle w:val="Hyperlink"/>
                <w:rFonts w:hint="eastAsia"/>
                <w:noProof/>
                <w:rtl/>
                <w:lang w:bidi="fa-IR"/>
              </w:rPr>
              <w:t>طلايى</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Toc479759205 \h</w:instrText>
            </w:r>
            <w:r w:rsidR="008A4D3D">
              <w:rPr>
                <w:noProof/>
                <w:webHidden/>
                <w:rtl/>
              </w:rPr>
              <w:instrText xml:space="preserve"> </w:instrText>
            </w:r>
            <w:r>
              <w:rPr>
                <w:noProof/>
                <w:webHidden/>
                <w:rtl/>
              </w:rPr>
            </w:r>
            <w:r>
              <w:rPr>
                <w:noProof/>
                <w:webHidden/>
                <w:rtl/>
              </w:rPr>
              <w:fldChar w:fldCharType="separate"/>
            </w:r>
            <w:r w:rsidR="008A4D3D">
              <w:rPr>
                <w:noProof/>
                <w:webHidden/>
                <w:rtl/>
              </w:rPr>
              <w:t>11</w:t>
            </w:r>
            <w:r w:rsidR="00150594">
              <w:rPr>
                <w:noProof/>
                <w:webHidden/>
                <w:rtl/>
              </w:rPr>
              <w:t>5</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06" w:history="1">
            <w:r w:rsidR="008A4D3D" w:rsidRPr="00A34F20">
              <w:rPr>
                <w:rStyle w:val="Hyperlink"/>
                <w:rFonts w:hint="eastAsia"/>
                <w:noProof/>
                <w:rtl/>
                <w:lang w:bidi="fa-IR"/>
              </w:rPr>
              <w:t>دانشگاه</w:t>
            </w:r>
            <w:r w:rsidR="008A4D3D" w:rsidRPr="00A34F20">
              <w:rPr>
                <w:rStyle w:val="Hyperlink"/>
                <w:noProof/>
                <w:rtl/>
                <w:lang w:bidi="fa-IR"/>
              </w:rPr>
              <w:t xml:space="preserve"> </w:t>
            </w:r>
            <w:r w:rsidR="008A4D3D" w:rsidRPr="00A34F20">
              <w:rPr>
                <w:rStyle w:val="Hyperlink"/>
                <w:rFonts w:hint="eastAsia"/>
                <w:noProof/>
                <w:rtl/>
                <w:lang w:bidi="fa-IR"/>
              </w:rPr>
              <w:t>جعفرى</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Toc479759206 \h</w:instrText>
            </w:r>
            <w:r w:rsidR="008A4D3D">
              <w:rPr>
                <w:noProof/>
                <w:webHidden/>
                <w:rtl/>
              </w:rPr>
              <w:instrText xml:space="preserve"> </w:instrText>
            </w:r>
            <w:r>
              <w:rPr>
                <w:noProof/>
                <w:webHidden/>
                <w:rtl/>
              </w:rPr>
            </w:r>
            <w:r>
              <w:rPr>
                <w:noProof/>
                <w:webHidden/>
                <w:rtl/>
              </w:rPr>
              <w:fldChar w:fldCharType="separate"/>
            </w:r>
            <w:r w:rsidR="008A4D3D">
              <w:rPr>
                <w:noProof/>
                <w:webHidden/>
                <w:rtl/>
              </w:rPr>
              <w:t>116</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07" w:history="1">
            <w:r w:rsidR="008A4D3D" w:rsidRPr="00A34F20">
              <w:rPr>
                <w:rStyle w:val="Hyperlink"/>
                <w:rFonts w:hint="eastAsia"/>
                <w:noProof/>
                <w:rtl/>
                <w:lang w:bidi="fa-IR"/>
              </w:rPr>
              <w:t>نمونه</w:t>
            </w:r>
            <w:r w:rsidR="008A4D3D" w:rsidRPr="00A34F20">
              <w:rPr>
                <w:rStyle w:val="Hyperlink"/>
                <w:noProof/>
                <w:rtl/>
                <w:lang w:bidi="fa-IR"/>
              </w:rPr>
              <w:t xml:space="preserve"> </w:t>
            </w:r>
            <w:r w:rsidR="008A4D3D" w:rsidRPr="00A34F20">
              <w:rPr>
                <w:rStyle w:val="Hyperlink"/>
                <w:rFonts w:hint="eastAsia"/>
                <w:noProof/>
                <w:rtl/>
                <w:lang w:bidi="fa-IR"/>
              </w:rPr>
              <w:t>هايى</w:t>
            </w:r>
            <w:r w:rsidR="008A4D3D" w:rsidRPr="00A34F20">
              <w:rPr>
                <w:rStyle w:val="Hyperlink"/>
                <w:noProof/>
                <w:rtl/>
                <w:lang w:bidi="fa-IR"/>
              </w:rPr>
              <w:t xml:space="preserve"> </w:t>
            </w:r>
            <w:r w:rsidR="008A4D3D" w:rsidRPr="00A34F20">
              <w:rPr>
                <w:rStyle w:val="Hyperlink"/>
                <w:rFonts w:hint="eastAsia"/>
                <w:noProof/>
                <w:rtl/>
                <w:lang w:bidi="fa-IR"/>
              </w:rPr>
              <w:t>از</w:t>
            </w:r>
            <w:r w:rsidR="008A4D3D" w:rsidRPr="00A34F20">
              <w:rPr>
                <w:rStyle w:val="Hyperlink"/>
                <w:noProof/>
                <w:rtl/>
                <w:lang w:bidi="fa-IR"/>
              </w:rPr>
              <w:t xml:space="preserve"> </w:t>
            </w:r>
            <w:r w:rsidR="008A4D3D" w:rsidRPr="00A34F20">
              <w:rPr>
                <w:rStyle w:val="Hyperlink"/>
                <w:rFonts w:hint="eastAsia"/>
                <w:noProof/>
                <w:rtl/>
                <w:lang w:bidi="fa-IR"/>
              </w:rPr>
              <w:t>روايات</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Toc479759207 \h</w:instrText>
            </w:r>
            <w:r w:rsidR="008A4D3D">
              <w:rPr>
                <w:noProof/>
                <w:webHidden/>
                <w:rtl/>
              </w:rPr>
              <w:instrText xml:space="preserve"> </w:instrText>
            </w:r>
            <w:r>
              <w:rPr>
                <w:noProof/>
                <w:webHidden/>
                <w:rtl/>
              </w:rPr>
            </w:r>
            <w:r>
              <w:rPr>
                <w:noProof/>
                <w:webHidden/>
                <w:rtl/>
              </w:rPr>
              <w:fldChar w:fldCharType="separate"/>
            </w:r>
            <w:r w:rsidR="008A4D3D">
              <w:rPr>
                <w:noProof/>
                <w:webHidden/>
                <w:rtl/>
              </w:rPr>
              <w:t>118</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08" w:history="1">
            <w:r w:rsidR="008A4D3D" w:rsidRPr="00A34F20">
              <w:rPr>
                <w:rStyle w:val="Hyperlink"/>
                <w:rFonts w:hint="eastAsia"/>
                <w:noProof/>
                <w:rtl/>
                <w:lang w:bidi="fa-IR"/>
              </w:rPr>
              <w:t>امام</w:t>
            </w:r>
            <w:r w:rsidR="008A4D3D" w:rsidRPr="00A34F20">
              <w:rPr>
                <w:rStyle w:val="Hyperlink"/>
                <w:noProof/>
                <w:rtl/>
                <w:lang w:bidi="fa-IR"/>
              </w:rPr>
              <w:t xml:space="preserve"> </w:t>
            </w:r>
            <w:r w:rsidR="008A4D3D" w:rsidRPr="00A34F20">
              <w:rPr>
                <w:rStyle w:val="Hyperlink"/>
                <w:rFonts w:hint="eastAsia"/>
                <w:noProof/>
                <w:rtl/>
                <w:lang w:bidi="fa-IR"/>
              </w:rPr>
              <w:t>كاظم</w:t>
            </w:r>
            <w:r w:rsidR="008A4D3D" w:rsidRPr="00A34F20">
              <w:rPr>
                <w:rStyle w:val="Hyperlink"/>
                <w:noProof/>
                <w:rtl/>
                <w:lang w:bidi="fa-IR"/>
              </w:rPr>
              <w:t xml:space="preserve"> </w:t>
            </w:r>
            <w:r w:rsidR="008A4D3D" w:rsidRPr="00A34F20">
              <w:rPr>
                <w:rStyle w:val="Hyperlink"/>
                <w:rFonts w:cs="Rafed Alaem" w:hint="eastAsia"/>
                <w:noProof/>
                <w:rtl/>
              </w:rPr>
              <w:t>عليه‌السلام</w:t>
            </w:r>
            <w:r w:rsidR="008A4D3D" w:rsidRPr="00A34F20">
              <w:rPr>
                <w:rStyle w:val="Hyperlink"/>
                <w:noProof/>
                <w:rtl/>
                <w:lang w:bidi="fa-IR"/>
              </w:rPr>
              <w:t xml:space="preserve"> </w:t>
            </w:r>
            <w:r w:rsidR="008A4D3D" w:rsidRPr="00A34F20">
              <w:rPr>
                <w:rStyle w:val="Hyperlink"/>
                <w:rFonts w:hint="eastAsia"/>
                <w:noProof/>
                <w:rtl/>
                <w:lang w:bidi="fa-IR"/>
              </w:rPr>
              <w:t>و</w:t>
            </w:r>
            <w:r w:rsidR="008A4D3D" w:rsidRPr="00A34F20">
              <w:rPr>
                <w:rStyle w:val="Hyperlink"/>
                <w:noProof/>
                <w:rtl/>
                <w:lang w:bidi="fa-IR"/>
              </w:rPr>
              <w:t xml:space="preserve"> </w:t>
            </w:r>
            <w:r w:rsidR="008A4D3D" w:rsidRPr="00A34F20">
              <w:rPr>
                <w:rStyle w:val="Hyperlink"/>
                <w:rFonts w:hint="eastAsia"/>
                <w:noProof/>
                <w:rtl/>
                <w:lang w:bidi="fa-IR"/>
              </w:rPr>
              <w:t>نويد</w:t>
            </w:r>
            <w:r w:rsidR="008A4D3D" w:rsidRPr="00A34F20">
              <w:rPr>
                <w:rStyle w:val="Hyperlink"/>
                <w:noProof/>
                <w:rtl/>
                <w:lang w:bidi="fa-IR"/>
              </w:rPr>
              <w:t xml:space="preserve"> </w:t>
            </w:r>
            <w:r w:rsidR="008A4D3D" w:rsidRPr="00A34F20">
              <w:rPr>
                <w:rStyle w:val="Hyperlink"/>
                <w:rFonts w:hint="eastAsia"/>
                <w:noProof/>
                <w:rtl/>
                <w:lang w:bidi="fa-IR"/>
              </w:rPr>
              <w:t>از</w:t>
            </w:r>
            <w:r w:rsidR="008A4D3D" w:rsidRPr="00A34F20">
              <w:rPr>
                <w:rStyle w:val="Hyperlink"/>
                <w:noProof/>
                <w:rtl/>
                <w:lang w:bidi="fa-IR"/>
              </w:rPr>
              <w:t xml:space="preserve"> </w:t>
            </w:r>
            <w:r w:rsidR="008A4D3D" w:rsidRPr="00A34F20">
              <w:rPr>
                <w:rStyle w:val="Hyperlink"/>
                <w:rFonts w:hint="eastAsia"/>
                <w:noProof/>
                <w:rtl/>
                <w:lang w:bidi="fa-IR"/>
              </w:rPr>
              <w:t>حضرت</w:t>
            </w:r>
            <w:r w:rsidR="008A4D3D" w:rsidRPr="00A34F20">
              <w:rPr>
                <w:rStyle w:val="Hyperlink"/>
                <w:noProof/>
                <w:rtl/>
                <w:lang w:bidi="fa-IR"/>
              </w:rPr>
              <w:t xml:space="preserve"> </w:t>
            </w:r>
            <w:r w:rsidR="008A4D3D" w:rsidRPr="00A34F20">
              <w:rPr>
                <w:rStyle w:val="Hyperlink"/>
                <w:rFonts w:hint="eastAsia"/>
                <w:noProof/>
                <w:rtl/>
                <w:lang w:bidi="fa-IR"/>
              </w:rPr>
              <w:t>مهدى</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Toc479759208 \h</w:instrText>
            </w:r>
            <w:r w:rsidR="008A4D3D">
              <w:rPr>
                <w:noProof/>
                <w:webHidden/>
                <w:rtl/>
              </w:rPr>
              <w:instrText xml:space="preserve"> </w:instrText>
            </w:r>
            <w:r>
              <w:rPr>
                <w:noProof/>
                <w:webHidden/>
                <w:rtl/>
              </w:rPr>
            </w:r>
            <w:r>
              <w:rPr>
                <w:noProof/>
                <w:webHidden/>
                <w:rtl/>
              </w:rPr>
              <w:fldChar w:fldCharType="separate"/>
            </w:r>
            <w:r w:rsidR="008A4D3D">
              <w:rPr>
                <w:noProof/>
                <w:webHidden/>
                <w:rtl/>
              </w:rPr>
              <w:t>120</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09" w:history="1">
            <w:r w:rsidR="008A4D3D" w:rsidRPr="00A34F20">
              <w:rPr>
                <w:rStyle w:val="Hyperlink"/>
                <w:rFonts w:hint="eastAsia"/>
                <w:noProof/>
                <w:rtl/>
                <w:lang w:bidi="fa-IR"/>
              </w:rPr>
              <w:t>امام</w:t>
            </w:r>
            <w:r w:rsidR="008A4D3D" w:rsidRPr="00A34F20">
              <w:rPr>
                <w:rStyle w:val="Hyperlink"/>
                <w:noProof/>
                <w:rtl/>
                <w:lang w:bidi="fa-IR"/>
              </w:rPr>
              <w:t xml:space="preserve"> </w:t>
            </w:r>
            <w:r w:rsidR="008A4D3D" w:rsidRPr="00A34F20">
              <w:rPr>
                <w:rStyle w:val="Hyperlink"/>
                <w:rFonts w:hint="eastAsia"/>
                <w:noProof/>
                <w:rtl/>
                <w:lang w:bidi="fa-IR"/>
              </w:rPr>
              <w:t>رضا</w:t>
            </w:r>
            <w:r w:rsidR="008A4D3D" w:rsidRPr="00A34F20">
              <w:rPr>
                <w:rStyle w:val="Hyperlink"/>
                <w:noProof/>
                <w:rtl/>
                <w:lang w:bidi="fa-IR"/>
              </w:rPr>
              <w:t xml:space="preserve"> </w:t>
            </w:r>
            <w:r w:rsidR="008A4D3D" w:rsidRPr="00A34F20">
              <w:rPr>
                <w:rStyle w:val="Hyperlink"/>
                <w:rFonts w:cs="Rafed Alaem" w:hint="eastAsia"/>
                <w:noProof/>
                <w:rtl/>
              </w:rPr>
              <w:t>عليه‌السلام</w:t>
            </w:r>
            <w:r w:rsidR="008A4D3D" w:rsidRPr="00A34F20">
              <w:rPr>
                <w:rStyle w:val="Hyperlink"/>
                <w:noProof/>
                <w:rtl/>
                <w:lang w:bidi="fa-IR"/>
              </w:rPr>
              <w:t xml:space="preserve"> </w:t>
            </w:r>
            <w:r w:rsidR="008A4D3D" w:rsidRPr="00A34F20">
              <w:rPr>
                <w:rStyle w:val="Hyperlink"/>
                <w:rFonts w:hint="eastAsia"/>
                <w:noProof/>
                <w:rtl/>
                <w:lang w:bidi="fa-IR"/>
              </w:rPr>
              <w:t>و</w:t>
            </w:r>
            <w:r w:rsidR="008A4D3D" w:rsidRPr="00A34F20">
              <w:rPr>
                <w:rStyle w:val="Hyperlink"/>
                <w:noProof/>
                <w:rtl/>
                <w:lang w:bidi="fa-IR"/>
              </w:rPr>
              <w:t xml:space="preserve"> </w:t>
            </w:r>
            <w:r w:rsidR="008A4D3D" w:rsidRPr="00A34F20">
              <w:rPr>
                <w:rStyle w:val="Hyperlink"/>
                <w:rFonts w:hint="eastAsia"/>
                <w:noProof/>
                <w:rtl/>
                <w:lang w:bidi="fa-IR"/>
              </w:rPr>
              <w:t>نويد</w:t>
            </w:r>
            <w:r w:rsidR="008A4D3D" w:rsidRPr="00A34F20">
              <w:rPr>
                <w:rStyle w:val="Hyperlink"/>
                <w:noProof/>
                <w:rtl/>
                <w:lang w:bidi="fa-IR"/>
              </w:rPr>
              <w:t xml:space="preserve"> </w:t>
            </w:r>
            <w:r w:rsidR="008A4D3D" w:rsidRPr="00A34F20">
              <w:rPr>
                <w:rStyle w:val="Hyperlink"/>
                <w:rFonts w:hint="eastAsia"/>
                <w:noProof/>
                <w:rtl/>
                <w:lang w:bidi="fa-IR"/>
              </w:rPr>
              <w:t>از</w:t>
            </w:r>
            <w:r w:rsidR="008A4D3D" w:rsidRPr="00A34F20">
              <w:rPr>
                <w:rStyle w:val="Hyperlink"/>
                <w:noProof/>
                <w:rtl/>
                <w:lang w:bidi="fa-IR"/>
              </w:rPr>
              <w:t xml:space="preserve"> </w:t>
            </w:r>
            <w:r w:rsidR="008A4D3D" w:rsidRPr="00A34F20">
              <w:rPr>
                <w:rStyle w:val="Hyperlink"/>
                <w:rFonts w:hint="eastAsia"/>
                <w:noProof/>
                <w:rtl/>
                <w:lang w:bidi="fa-IR"/>
              </w:rPr>
              <w:t>امام</w:t>
            </w:r>
            <w:r w:rsidR="008A4D3D" w:rsidRPr="00A34F20">
              <w:rPr>
                <w:rStyle w:val="Hyperlink"/>
                <w:noProof/>
                <w:rtl/>
                <w:lang w:bidi="fa-IR"/>
              </w:rPr>
              <w:t xml:space="preserve"> </w:t>
            </w:r>
            <w:r w:rsidR="008A4D3D" w:rsidRPr="00A34F20">
              <w:rPr>
                <w:rStyle w:val="Hyperlink"/>
                <w:rFonts w:hint="eastAsia"/>
                <w:noProof/>
                <w:rtl/>
                <w:lang w:bidi="fa-IR"/>
              </w:rPr>
              <w:t>عصر</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Toc479759209 \h</w:instrText>
            </w:r>
            <w:r w:rsidR="008A4D3D">
              <w:rPr>
                <w:noProof/>
                <w:webHidden/>
                <w:rtl/>
              </w:rPr>
              <w:instrText xml:space="preserve"> </w:instrText>
            </w:r>
            <w:r>
              <w:rPr>
                <w:noProof/>
                <w:webHidden/>
                <w:rtl/>
              </w:rPr>
            </w:r>
            <w:r>
              <w:rPr>
                <w:noProof/>
                <w:webHidden/>
                <w:rtl/>
              </w:rPr>
              <w:fldChar w:fldCharType="separate"/>
            </w:r>
            <w:r w:rsidR="008A4D3D">
              <w:rPr>
                <w:noProof/>
                <w:webHidden/>
                <w:rtl/>
              </w:rPr>
              <w:t>123</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10" w:history="1">
            <w:r w:rsidR="008A4D3D" w:rsidRPr="00A34F20">
              <w:rPr>
                <w:rStyle w:val="Hyperlink"/>
                <w:rFonts w:hint="eastAsia"/>
                <w:noProof/>
                <w:rtl/>
                <w:lang w:bidi="fa-IR"/>
              </w:rPr>
              <w:t>كتابهاى</w:t>
            </w:r>
            <w:r w:rsidR="008A4D3D" w:rsidRPr="00A34F20">
              <w:rPr>
                <w:rStyle w:val="Hyperlink"/>
                <w:noProof/>
                <w:rtl/>
                <w:lang w:bidi="fa-IR"/>
              </w:rPr>
              <w:t xml:space="preserve"> </w:t>
            </w:r>
            <w:r w:rsidR="008A4D3D" w:rsidRPr="00A34F20">
              <w:rPr>
                <w:rStyle w:val="Hyperlink"/>
                <w:rFonts w:hint="eastAsia"/>
                <w:noProof/>
                <w:rtl/>
                <w:lang w:bidi="fa-IR"/>
              </w:rPr>
              <w:t>آسمانى</w:t>
            </w:r>
            <w:r w:rsidR="008A4D3D" w:rsidRPr="00A34F20">
              <w:rPr>
                <w:rStyle w:val="Hyperlink"/>
                <w:noProof/>
                <w:rtl/>
                <w:lang w:bidi="fa-IR"/>
              </w:rPr>
              <w:t xml:space="preserve"> </w:t>
            </w:r>
            <w:r w:rsidR="008A4D3D" w:rsidRPr="00A34F20">
              <w:rPr>
                <w:rStyle w:val="Hyperlink"/>
                <w:rFonts w:hint="eastAsia"/>
                <w:noProof/>
                <w:rtl/>
                <w:lang w:bidi="fa-IR"/>
              </w:rPr>
              <w:t>و</w:t>
            </w:r>
            <w:r w:rsidR="008A4D3D" w:rsidRPr="00A34F20">
              <w:rPr>
                <w:rStyle w:val="Hyperlink"/>
                <w:noProof/>
                <w:rtl/>
                <w:lang w:bidi="fa-IR"/>
              </w:rPr>
              <w:t xml:space="preserve"> </w:t>
            </w:r>
            <w:r w:rsidR="008A4D3D" w:rsidRPr="00A34F20">
              <w:rPr>
                <w:rStyle w:val="Hyperlink"/>
                <w:rFonts w:hint="eastAsia"/>
                <w:noProof/>
                <w:rtl/>
                <w:lang w:bidi="fa-IR"/>
              </w:rPr>
              <w:t>نويد</w:t>
            </w:r>
            <w:r w:rsidR="008A4D3D" w:rsidRPr="00A34F20">
              <w:rPr>
                <w:rStyle w:val="Hyperlink"/>
                <w:noProof/>
                <w:rtl/>
                <w:lang w:bidi="fa-IR"/>
              </w:rPr>
              <w:t xml:space="preserve"> </w:t>
            </w:r>
            <w:r w:rsidR="008A4D3D" w:rsidRPr="00A34F20">
              <w:rPr>
                <w:rStyle w:val="Hyperlink"/>
                <w:rFonts w:hint="eastAsia"/>
                <w:noProof/>
                <w:rtl/>
                <w:lang w:bidi="fa-IR"/>
              </w:rPr>
              <w:t>از</w:t>
            </w:r>
            <w:r w:rsidR="008A4D3D" w:rsidRPr="00A34F20">
              <w:rPr>
                <w:rStyle w:val="Hyperlink"/>
                <w:noProof/>
                <w:rtl/>
                <w:lang w:bidi="fa-IR"/>
              </w:rPr>
              <w:t xml:space="preserve"> </w:t>
            </w:r>
            <w:r w:rsidR="008A4D3D" w:rsidRPr="00A34F20">
              <w:rPr>
                <w:rStyle w:val="Hyperlink"/>
                <w:rFonts w:hint="eastAsia"/>
                <w:noProof/>
                <w:rtl/>
                <w:lang w:bidi="fa-IR"/>
              </w:rPr>
              <w:t>امام</w:t>
            </w:r>
            <w:r w:rsidR="008A4D3D" w:rsidRPr="00A34F20">
              <w:rPr>
                <w:rStyle w:val="Hyperlink"/>
                <w:noProof/>
                <w:rtl/>
                <w:lang w:bidi="fa-IR"/>
              </w:rPr>
              <w:t xml:space="preserve"> </w:t>
            </w:r>
            <w:r w:rsidR="008A4D3D" w:rsidRPr="00A34F20">
              <w:rPr>
                <w:rStyle w:val="Hyperlink"/>
                <w:rFonts w:hint="eastAsia"/>
                <w:noProof/>
                <w:rtl/>
                <w:lang w:bidi="fa-IR"/>
              </w:rPr>
              <w:t>مهدى</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Toc479759210 \h</w:instrText>
            </w:r>
            <w:r w:rsidR="008A4D3D">
              <w:rPr>
                <w:noProof/>
                <w:webHidden/>
                <w:rtl/>
              </w:rPr>
              <w:instrText xml:space="preserve"> </w:instrText>
            </w:r>
            <w:r>
              <w:rPr>
                <w:noProof/>
                <w:webHidden/>
                <w:rtl/>
              </w:rPr>
            </w:r>
            <w:r>
              <w:rPr>
                <w:noProof/>
                <w:webHidden/>
                <w:rtl/>
              </w:rPr>
              <w:fldChar w:fldCharType="separate"/>
            </w:r>
            <w:r w:rsidR="008A4D3D">
              <w:rPr>
                <w:noProof/>
                <w:webHidden/>
                <w:rtl/>
              </w:rPr>
              <w:t>134</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11" w:history="1">
            <w:r w:rsidR="008A4D3D" w:rsidRPr="00A34F20">
              <w:rPr>
                <w:rStyle w:val="Hyperlink"/>
                <w:rFonts w:hint="eastAsia"/>
                <w:noProof/>
                <w:rtl/>
                <w:lang w:bidi="fa-IR"/>
              </w:rPr>
              <w:t>ولادت</w:t>
            </w:r>
            <w:r w:rsidR="008A4D3D" w:rsidRPr="00A34F20">
              <w:rPr>
                <w:rStyle w:val="Hyperlink"/>
                <w:noProof/>
                <w:rtl/>
                <w:lang w:bidi="fa-IR"/>
              </w:rPr>
              <w:t xml:space="preserve"> </w:t>
            </w:r>
            <w:r w:rsidR="008A4D3D" w:rsidRPr="00A34F20">
              <w:rPr>
                <w:rStyle w:val="Hyperlink"/>
                <w:rFonts w:hint="eastAsia"/>
                <w:noProof/>
                <w:rtl/>
                <w:lang w:bidi="fa-IR"/>
              </w:rPr>
              <w:t>نور</w:t>
            </w:r>
            <w:r w:rsidR="008A4D3D" w:rsidRPr="00A34F20">
              <w:rPr>
                <w:rStyle w:val="Hyperlink"/>
                <w:noProof/>
                <w:rtl/>
                <w:lang w:bidi="fa-IR"/>
              </w:rPr>
              <w:t xml:space="preserve"> </w:t>
            </w:r>
            <w:r w:rsidR="008A4D3D" w:rsidRPr="00A34F20">
              <w:rPr>
                <w:rStyle w:val="Hyperlink"/>
                <w:rFonts w:hint="eastAsia"/>
                <w:noProof/>
                <w:rtl/>
                <w:lang w:bidi="fa-IR"/>
              </w:rPr>
              <w:t>در</w:t>
            </w:r>
            <w:r w:rsidR="008A4D3D" w:rsidRPr="00A34F20">
              <w:rPr>
                <w:rStyle w:val="Hyperlink"/>
                <w:noProof/>
                <w:rtl/>
                <w:lang w:bidi="fa-IR"/>
              </w:rPr>
              <w:t xml:space="preserve"> </w:t>
            </w:r>
            <w:r w:rsidR="008A4D3D" w:rsidRPr="00A34F20">
              <w:rPr>
                <w:rStyle w:val="Hyperlink"/>
                <w:rFonts w:hint="eastAsia"/>
                <w:noProof/>
                <w:rtl/>
                <w:lang w:bidi="fa-IR"/>
              </w:rPr>
              <w:t>منابع</w:t>
            </w:r>
            <w:r w:rsidR="008A4D3D" w:rsidRPr="00A34F20">
              <w:rPr>
                <w:rStyle w:val="Hyperlink"/>
                <w:noProof/>
                <w:rtl/>
                <w:lang w:bidi="fa-IR"/>
              </w:rPr>
              <w:t xml:space="preserve"> </w:t>
            </w:r>
            <w:r w:rsidR="008A4D3D" w:rsidRPr="00A34F20">
              <w:rPr>
                <w:rStyle w:val="Hyperlink"/>
                <w:rFonts w:hint="eastAsia"/>
                <w:noProof/>
                <w:rtl/>
                <w:lang w:bidi="fa-IR"/>
              </w:rPr>
              <w:t>شيعه</w:t>
            </w:r>
            <w:r w:rsidR="008A4D3D" w:rsidRPr="00A34F20">
              <w:rPr>
                <w:rStyle w:val="Hyperlink"/>
                <w:noProof/>
                <w:rtl/>
                <w:lang w:bidi="fa-IR"/>
              </w:rPr>
              <w:t xml:space="preserve"> </w:t>
            </w:r>
            <w:r w:rsidR="008A4D3D" w:rsidRPr="00A34F20">
              <w:rPr>
                <w:rStyle w:val="Hyperlink"/>
                <w:rFonts w:hint="eastAsia"/>
                <w:noProof/>
                <w:rtl/>
                <w:lang w:bidi="fa-IR"/>
              </w:rPr>
              <w:t>و</w:t>
            </w:r>
            <w:r w:rsidR="008A4D3D" w:rsidRPr="00A34F20">
              <w:rPr>
                <w:rStyle w:val="Hyperlink"/>
                <w:noProof/>
                <w:rtl/>
                <w:lang w:bidi="fa-IR"/>
              </w:rPr>
              <w:t xml:space="preserve"> </w:t>
            </w:r>
            <w:r w:rsidR="008A4D3D" w:rsidRPr="00A34F20">
              <w:rPr>
                <w:rStyle w:val="Hyperlink"/>
                <w:rFonts w:hint="eastAsia"/>
                <w:noProof/>
                <w:rtl/>
                <w:lang w:bidi="fa-IR"/>
              </w:rPr>
              <w:t>اهل</w:t>
            </w:r>
            <w:r w:rsidR="008A4D3D" w:rsidRPr="00A34F20">
              <w:rPr>
                <w:rStyle w:val="Hyperlink"/>
                <w:noProof/>
                <w:rtl/>
                <w:lang w:bidi="fa-IR"/>
              </w:rPr>
              <w:t xml:space="preserve"> </w:t>
            </w:r>
            <w:r w:rsidR="008A4D3D" w:rsidRPr="00A34F20">
              <w:rPr>
                <w:rStyle w:val="Hyperlink"/>
                <w:rFonts w:hint="eastAsia"/>
                <w:noProof/>
                <w:rtl/>
                <w:lang w:bidi="fa-IR"/>
              </w:rPr>
              <w:t>سنت</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Toc479759211 \h</w:instrText>
            </w:r>
            <w:r w:rsidR="008A4D3D">
              <w:rPr>
                <w:noProof/>
                <w:webHidden/>
                <w:rtl/>
              </w:rPr>
              <w:instrText xml:space="preserve"> </w:instrText>
            </w:r>
            <w:r>
              <w:rPr>
                <w:noProof/>
                <w:webHidden/>
                <w:rtl/>
              </w:rPr>
            </w:r>
            <w:r>
              <w:rPr>
                <w:noProof/>
                <w:webHidden/>
                <w:rtl/>
              </w:rPr>
              <w:fldChar w:fldCharType="separate"/>
            </w:r>
            <w:r w:rsidR="008A4D3D">
              <w:rPr>
                <w:noProof/>
                <w:webHidden/>
                <w:rtl/>
              </w:rPr>
              <w:t>137</w:t>
            </w:r>
            <w:r>
              <w:rPr>
                <w:noProof/>
                <w:webHidden/>
                <w:rtl/>
              </w:rPr>
              <w:fldChar w:fldCharType="end"/>
            </w:r>
          </w:hyperlink>
        </w:p>
        <w:p w:rsidR="008A4D3D" w:rsidRDefault="008A4D3D">
          <w:pPr>
            <w:pStyle w:val="TOC2"/>
            <w:tabs>
              <w:tab w:val="right" w:leader="dot" w:pos="8720"/>
            </w:tabs>
            <w:rPr>
              <w:rFonts w:asciiTheme="minorHAnsi" w:eastAsiaTheme="minorEastAsia" w:hAnsiTheme="minorHAnsi" w:cstheme="minorBidi"/>
              <w:noProof/>
              <w:color w:val="auto"/>
              <w:sz w:val="22"/>
              <w:szCs w:val="22"/>
              <w:rtl/>
            </w:rPr>
          </w:pPr>
          <w:r>
            <w:rPr>
              <w:rStyle w:val="Hyperlink"/>
              <w:noProof/>
            </w:rPr>
            <w:br w:type="page"/>
          </w:r>
          <w:hyperlink w:anchor="_Toc479759212" w:history="1">
            <w:r w:rsidRPr="00A34F20">
              <w:rPr>
                <w:rStyle w:val="Hyperlink"/>
                <w:rFonts w:hint="eastAsia"/>
                <w:noProof/>
                <w:rtl/>
                <w:lang w:bidi="fa-IR"/>
              </w:rPr>
              <w:t>دانشمندان</w:t>
            </w:r>
            <w:r w:rsidRPr="00A34F20">
              <w:rPr>
                <w:rStyle w:val="Hyperlink"/>
                <w:noProof/>
                <w:rtl/>
                <w:lang w:bidi="fa-IR"/>
              </w:rPr>
              <w:t xml:space="preserve"> </w:t>
            </w:r>
            <w:r w:rsidRPr="00A34F20">
              <w:rPr>
                <w:rStyle w:val="Hyperlink"/>
                <w:rFonts w:hint="eastAsia"/>
                <w:noProof/>
                <w:rtl/>
                <w:lang w:bidi="fa-IR"/>
              </w:rPr>
              <w:t>اهل</w:t>
            </w:r>
            <w:r w:rsidRPr="00A34F20">
              <w:rPr>
                <w:rStyle w:val="Hyperlink"/>
                <w:noProof/>
                <w:rtl/>
                <w:lang w:bidi="fa-IR"/>
              </w:rPr>
              <w:t xml:space="preserve"> </w:t>
            </w:r>
            <w:r w:rsidRPr="00A34F20">
              <w:rPr>
                <w:rStyle w:val="Hyperlink"/>
                <w:rFonts w:hint="eastAsia"/>
                <w:noProof/>
                <w:rtl/>
                <w:lang w:bidi="fa-IR"/>
              </w:rPr>
              <w:t>سنت</w:t>
            </w:r>
            <w:r w:rsidRPr="00A34F20">
              <w:rPr>
                <w:rStyle w:val="Hyperlink"/>
                <w:noProof/>
                <w:rtl/>
                <w:lang w:bidi="fa-IR"/>
              </w:rPr>
              <w:t xml:space="preserve"> </w:t>
            </w:r>
            <w:r w:rsidRPr="00A34F20">
              <w:rPr>
                <w:rStyle w:val="Hyperlink"/>
                <w:rFonts w:hint="eastAsia"/>
                <w:noProof/>
                <w:rtl/>
                <w:lang w:bidi="fa-IR"/>
              </w:rPr>
              <w:t>و</w:t>
            </w:r>
            <w:r w:rsidRPr="00A34F20">
              <w:rPr>
                <w:rStyle w:val="Hyperlink"/>
                <w:noProof/>
                <w:rtl/>
                <w:lang w:bidi="fa-IR"/>
              </w:rPr>
              <w:t xml:space="preserve"> </w:t>
            </w:r>
            <w:r w:rsidRPr="00A34F20">
              <w:rPr>
                <w:rStyle w:val="Hyperlink"/>
                <w:rFonts w:hint="eastAsia"/>
                <w:noProof/>
                <w:rtl/>
                <w:lang w:bidi="fa-IR"/>
              </w:rPr>
              <w:t>اعتراف</w:t>
            </w:r>
            <w:r w:rsidRPr="00A34F20">
              <w:rPr>
                <w:rStyle w:val="Hyperlink"/>
                <w:noProof/>
                <w:rtl/>
                <w:lang w:bidi="fa-IR"/>
              </w:rPr>
              <w:t xml:space="preserve"> </w:t>
            </w:r>
            <w:r w:rsidRPr="00A34F20">
              <w:rPr>
                <w:rStyle w:val="Hyperlink"/>
                <w:rFonts w:hint="eastAsia"/>
                <w:noProof/>
                <w:rtl/>
                <w:lang w:bidi="fa-IR"/>
              </w:rPr>
              <w:t>به</w:t>
            </w:r>
            <w:r w:rsidRPr="00A34F20">
              <w:rPr>
                <w:rStyle w:val="Hyperlink"/>
                <w:noProof/>
                <w:rtl/>
                <w:lang w:bidi="fa-IR"/>
              </w:rPr>
              <w:t xml:space="preserve"> </w:t>
            </w:r>
            <w:r w:rsidRPr="00A34F20">
              <w:rPr>
                <w:rStyle w:val="Hyperlink"/>
                <w:rFonts w:hint="eastAsia"/>
                <w:noProof/>
                <w:rtl/>
                <w:lang w:bidi="fa-IR"/>
              </w:rPr>
              <w:t>ولادت</w:t>
            </w:r>
            <w:r w:rsidRPr="00A34F20">
              <w:rPr>
                <w:rStyle w:val="Hyperlink"/>
                <w:noProof/>
                <w:rtl/>
                <w:lang w:bidi="fa-IR"/>
              </w:rPr>
              <w:t xml:space="preserve"> </w:t>
            </w:r>
            <w:r w:rsidRPr="00A34F20">
              <w:rPr>
                <w:rStyle w:val="Hyperlink"/>
                <w:rFonts w:hint="eastAsia"/>
                <w:noProof/>
                <w:rtl/>
                <w:lang w:bidi="fa-IR"/>
              </w:rPr>
              <w:t>امام</w:t>
            </w:r>
            <w:r w:rsidRPr="00A34F20">
              <w:rPr>
                <w:rStyle w:val="Hyperlink"/>
                <w:noProof/>
                <w:rtl/>
                <w:lang w:bidi="fa-IR"/>
              </w:rPr>
              <w:t xml:space="preserve"> </w:t>
            </w:r>
            <w:r w:rsidRPr="00A34F20">
              <w:rPr>
                <w:rStyle w:val="Hyperlink"/>
                <w:rFonts w:hint="eastAsia"/>
                <w:noProof/>
                <w:rtl/>
                <w:lang w:bidi="fa-IR"/>
              </w:rPr>
              <w:t>مهدى</w:t>
            </w:r>
            <w:r>
              <w:rPr>
                <w:noProof/>
                <w:webHidden/>
                <w:rtl/>
              </w:rPr>
              <w:tab/>
            </w:r>
            <w:r w:rsidR="00FD5177">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Toc479759212 \h</w:instrText>
            </w:r>
            <w:r>
              <w:rPr>
                <w:noProof/>
                <w:webHidden/>
                <w:rtl/>
              </w:rPr>
              <w:instrText xml:space="preserve"> </w:instrText>
            </w:r>
            <w:r w:rsidR="00FD5177">
              <w:rPr>
                <w:noProof/>
                <w:webHidden/>
                <w:rtl/>
              </w:rPr>
            </w:r>
            <w:r w:rsidR="00FD5177">
              <w:rPr>
                <w:noProof/>
                <w:webHidden/>
                <w:rtl/>
              </w:rPr>
              <w:fldChar w:fldCharType="separate"/>
            </w:r>
            <w:r>
              <w:rPr>
                <w:noProof/>
                <w:webHidden/>
                <w:rtl/>
              </w:rPr>
              <w:t>138</w:t>
            </w:r>
            <w:r w:rsidR="00FD5177">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13" w:history="1">
            <w:r w:rsidR="008A4D3D" w:rsidRPr="00A34F20">
              <w:rPr>
                <w:rStyle w:val="Hyperlink"/>
                <w:rFonts w:hint="eastAsia"/>
                <w:noProof/>
                <w:rtl/>
                <w:lang w:bidi="fa-IR"/>
              </w:rPr>
              <w:t>زندگى</w:t>
            </w:r>
            <w:r w:rsidR="008A4D3D" w:rsidRPr="00A34F20">
              <w:rPr>
                <w:rStyle w:val="Hyperlink"/>
                <w:noProof/>
                <w:rtl/>
                <w:lang w:bidi="fa-IR"/>
              </w:rPr>
              <w:t xml:space="preserve"> </w:t>
            </w:r>
            <w:r w:rsidR="008A4D3D" w:rsidRPr="00A34F20">
              <w:rPr>
                <w:rStyle w:val="Hyperlink"/>
                <w:rFonts w:hint="eastAsia"/>
                <w:noProof/>
                <w:rtl/>
                <w:lang w:bidi="fa-IR"/>
              </w:rPr>
              <w:t>بانو</w:t>
            </w:r>
            <w:r w:rsidR="008A4D3D" w:rsidRPr="00A34F20">
              <w:rPr>
                <w:rStyle w:val="Hyperlink"/>
                <w:noProof/>
                <w:rtl/>
                <w:lang w:bidi="fa-IR"/>
              </w:rPr>
              <w:t xml:space="preserve"> </w:t>
            </w:r>
            <w:r w:rsidR="008A4D3D" w:rsidRPr="00A34F20">
              <w:rPr>
                <w:rStyle w:val="Hyperlink"/>
                <w:rFonts w:hint="eastAsia"/>
                <w:noProof/>
                <w:rtl/>
                <w:lang w:bidi="fa-IR"/>
              </w:rPr>
              <w:t>نرجس</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Toc479759213 \h</w:instrText>
            </w:r>
            <w:r w:rsidR="008A4D3D">
              <w:rPr>
                <w:noProof/>
                <w:webHidden/>
                <w:rtl/>
              </w:rPr>
              <w:instrText xml:space="preserve"> </w:instrText>
            </w:r>
            <w:r>
              <w:rPr>
                <w:noProof/>
                <w:webHidden/>
                <w:rtl/>
              </w:rPr>
            </w:r>
            <w:r>
              <w:rPr>
                <w:noProof/>
                <w:webHidden/>
                <w:rtl/>
              </w:rPr>
              <w:fldChar w:fldCharType="separate"/>
            </w:r>
            <w:r w:rsidR="008A4D3D">
              <w:rPr>
                <w:noProof/>
                <w:webHidden/>
                <w:rtl/>
              </w:rPr>
              <w:t>143</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14" w:history="1">
            <w:r w:rsidR="008A4D3D" w:rsidRPr="00A34F20">
              <w:rPr>
                <w:rStyle w:val="Hyperlink"/>
                <w:rFonts w:hint="eastAsia"/>
                <w:noProof/>
                <w:rtl/>
                <w:lang w:bidi="fa-IR"/>
              </w:rPr>
              <w:t>نامهاى</w:t>
            </w:r>
            <w:r w:rsidR="008A4D3D" w:rsidRPr="00A34F20">
              <w:rPr>
                <w:rStyle w:val="Hyperlink"/>
                <w:noProof/>
                <w:rtl/>
                <w:lang w:bidi="fa-IR"/>
              </w:rPr>
              <w:t xml:space="preserve"> </w:t>
            </w:r>
            <w:r w:rsidR="008A4D3D" w:rsidRPr="00A34F20">
              <w:rPr>
                <w:rStyle w:val="Hyperlink"/>
                <w:rFonts w:hint="eastAsia"/>
                <w:noProof/>
                <w:rtl/>
                <w:lang w:bidi="fa-IR"/>
              </w:rPr>
              <w:t>آن</w:t>
            </w:r>
            <w:r w:rsidR="008A4D3D" w:rsidRPr="00A34F20">
              <w:rPr>
                <w:rStyle w:val="Hyperlink"/>
                <w:noProof/>
                <w:rtl/>
                <w:lang w:bidi="fa-IR"/>
              </w:rPr>
              <w:t xml:space="preserve"> </w:t>
            </w:r>
            <w:r w:rsidR="008A4D3D" w:rsidRPr="00A34F20">
              <w:rPr>
                <w:rStyle w:val="Hyperlink"/>
                <w:rFonts w:hint="eastAsia"/>
                <w:noProof/>
                <w:rtl/>
                <w:lang w:bidi="fa-IR"/>
              </w:rPr>
              <w:t>حضرت</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Toc479759214 \h</w:instrText>
            </w:r>
            <w:r w:rsidR="008A4D3D">
              <w:rPr>
                <w:noProof/>
                <w:webHidden/>
                <w:rtl/>
              </w:rPr>
              <w:instrText xml:space="preserve"> </w:instrText>
            </w:r>
            <w:r>
              <w:rPr>
                <w:noProof/>
                <w:webHidden/>
                <w:rtl/>
              </w:rPr>
            </w:r>
            <w:r>
              <w:rPr>
                <w:noProof/>
                <w:webHidden/>
                <w:rtl/>
              </w:rPr>
              <w:fldChar w:fldCharType="separate"/>
            </w:r>
            <w:r w:rsidR="008A4D3D">
              <w:rPr>
                <w:noProof/>
                <w:webHidden/>
                <w:rtl/>
              </w:rPr>
              <w:t>144</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15" w:history="1">
            <w:r w:rsidR="008A4D3D" w:rsidRPr="00A34F20">
              <w:rPr>
                <w:rStyle w:val="Hyperlink"/>
                <w:rFonts w:hint="eastAsia"/>
                <w:noProof/>
                <w:rtl/>
                <w:lang w:bidi="fa-IR"/>
              </w:rPr>
              <w:t>آزاده</w:t>
            </w:r>
            <w:r w:rsidR="008A4D3D" w:rsidRPr="00A34F20">
              <w:rPr>
                <w:rStyle w:val="Hyperlink"/>
                <w:noProof/>
                <w:rtl/>
                <w:lang w:bidi="fa-IR"/>
              </w:rPr>
              <w:t xml:space="preserve"> </w:t>
            </w:r>
            <w:r w:rsidR="008A4D3D" w:rsidRPr="00A34F20">
              <w:rPr>
                <w:rStyle w:val="Hyperlink"/>
                <w:rFonts w:hint="eastAsia"/>
                <w:noProof/>
                <w:rtl/>
                <w:lang w:bidi="fa-IR"/>
              </w:rPr>
              <w:t>اى</w:t>
            </w:r>
            <w:r w:rsidR="008A4D3D" w:rsidRPr="00A34F20">
              <w:rPr>
                <w:rStyle w:val="Hyperlink"/>
                <w:noProof/>
                <w:rtl/>
                <w:lang w:bidi="fa-IR"/>
              </w:rPr>
              <w:t xml:space="preserve"> </w:t>
            </w:r>
            <w:r w:rsidR="008A4D3D" w:rsidRPr="00A34F20">
              <w:rPr>
                <w:rStyle w:val="Hyperlink"/>
                <w:rFonts w:hint="eastAsia"/>
                <w:noProof/>
                <w:rtl/>
                <w:lang w:bidi="fa-IR"/>
              </w:rPr>
              <w:t>از</w:t>
            </w:r>
            <w:r w:rsidR="008A4D3D" w:rsidRPr="00A34F20">
              <w:rPr>
                <w:rStyle w:val="Hyperlink"/>
                <w:noProof/>
                <w:rtl/>
                <w:lang w:bidi="fa-IR"/>
              </w:rPr>
              <w:t xml:space="preserve"> </w:t>
            </w:r>
            <w:r w:rsidR="008A4D3D" w:rsidRPr="00A34F20">
              <w:rPr>
                <w:rStyle w:val="Hyperlink"/>
                <w:rFonts w:hint="eastAsia"/>
                <w:noProof/>
                <w:rtl/>
                <w:lang w:bidi="fa-IR"/>
              </w:rPr>
              <w:t>تبار</w:t>
            </w:r>
            <w:r w:rsidR="008A4D3D" w:rsidRPr="00A34F20">
              <w:rPr>
                <w:rStyle w:val="Hyperlink"/>
                <w:noProof/>
                <w:rtl/>
                <w:lang w:bidi="fa-IR"/>
              </w:rPr>
              <w:t xml:space="preserve"> </w:t>
            </w:r>
            <w:r w:rsidR="008A4D3D" w:rsidRPr="00A34F20">
              <w:rPr>
                <w:rStyle w:val="Hyperlink"/>
                <w:rFonts w:hint="eastAsia"/>
                <w:noProof/>
                <w:rtl/>
                <w:lang w:bidi="fa-IR"/>
              </w:rPr>
              <w:t>وارستگان</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Toc479759215 \h</w:instrText>
            </w:r>
            <w:r w:rsidR="008A4D3D">
              <w:rPr>
                <w:noProof/>
                <w:webHidden/>
                <w:rtl/>
              </w:rPr>
              <w:instrText xml:space="preserve"> </w:instrText>
            </w:r>
            <w:r>
              <w:rPr>
                <w:noProof/>
                <w:webHidden/>
                <w:rtl/>
              </w:rPr>
            </w:r>
            <w:r>
              <w:rPr>
                <w:noProof/>
                <w:webHidden/>
                <w:rtl/>
              </w:rPr>
              <w:fldChar w:fldCharType="separate"/>
            </w:r>
            <w:r w:rsidR="008A4D3D">
              <w:rPr>
                <w:noProof/>
                <w:webHidden/>
                <w:rtl/>
              </w:rPr>
              <w:t>146</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16" w:history="1">
            <w:r w:rsidR="008A4D3D" w:rsidRPr="00A34F20">
              <w:rPr>
                <w:rStyle w:val="Hyperlink"/>
                <w:rFonts w:hint="eastAsia"/>
                <w:noProof/>
                <w:rtl/>
                <w:lang w:bidi="fa-IR"/>
              </w:rPr>
              <w:t>سرگذشت</w:t>
            </w:r>
            <w:r w:rsidR="008A4D3D" w:rsidRPr="00A34F20">
              <w:rPr>
                <w:rStyle w:val="Hyperlink"/>
                <w:noProof/>
                <w:rtl/>
                <w:lang w:bidi="fa-IR"/>
              </w:rPr>
              <w:t xml:space="preserve"> </w:t>
            </w:r>
            <w:r w:rsidR="008A4D3D" w:rsidRPr="00A34F20">
              <w:rPr>
                <w:rStyle w:val="Hyperlink"/>
                <w:rFonts w:hint="eastAsia"/>
                <w:noProof/>
                <w:rtl/>
                <w:lang w:bidi="fa-IR"/>
              </w:rPr>
              <w:t>شگفت</w:t>
            </w:r>
            <w:r w:rsidR="008A4D3D" w:rsidRPr="00A34F20">
              <w:rPr>
                <w:rStyle w:val="Hyperlink"/>
                <w:noProof/>
                <w:rtl/>
                <w:lang w:bidi="fa-IR"/>
              </w:rPr>
              <w:t xml:space="preserve"> </w:t>
            </w:r>
            <w:r w:rsidR="008A4D3D" w:rsidRPr="00A34F20">
              <w:rPr>
                <w:rStyle w:val="Hyperlink"/>
                <w:rFonts w:hint="eastAsia"/>
                <w:noProof/>
                <w:rtl/>
                <w:lang w:bidi="fa-IR"/>
              </w:rPr>
              <w:t>انگيز</w:t>
            </w:r>
            <w:r w:rsidR="008A4D3D" w:rsidRPr="00A34F20">
              <w:rPr>
                <w:rStyle w:val="Hyperlink"/>
                <w:noProof/>
                <w:rtl/>
                <w:lang w:bidi="fa-IR"/>
              </w:rPr>
              <w:t xml:space="preserve"> </w:t>
            </w:r>
            <w:r w:rsidR="008A4D3D" w:rsidRPr="00A34F20">
              <w:rPr>
                <w:rStyle w:val="Hyperlink"/>
                <w:rFonts w:hint="eastAsia"/>
                <w:noProof/>
                <w:rtl/>
                <w:lang w:bidi="fa-IR"/>
              </w:rPr>
              <w:t>من</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Toc479759216 \h</w:instrText>
            </w:r>
            <w:r w:rsidR="008A4D3D">
              <w:rPr>
                <w:noProof/>
                <w:webHidden/>
                <w:rtl/>
              </w:rPr>
              <w:instrText xml:space="preserve"> </w:instrText>
            </w:r>
            <w:r>
              <w:rPr>
                <w:noProof/>
                <w:webHidden/>
                <w:rtl/>
              </w:rPr>
            </w:r>
            <w:r>
              <w:rPr>
                <w:noProof/>
                <w:webHidden/>
                <w:rtl/>
              </w:rPr>
              <w:fldChar w:fldCharType="separate"/>
            </w:r>
            <w:r w:rsidR="008A4D3D">
              <w:rPr>
                <w:noProof/>
                <w:webHidden/>
                <w:rtl/>
              </w:rPr>
              <w:t>149</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17" w:history="1">
            <w:r w:rsidR="008A4D3D" w:rsidRPr="00A34F20">
              <w:rPr>
                <w:rStyle w:val="Hyperlink"/>
                <w:rFonts w:hint="eastAsia"/>
                <w:noProof/>
                <w:rtl/>
                <w:lang w:bidi="fa-IR"/>
              </w:rPr>
              <w:t>پرافتخارترين</w:t>
            </w:r>
            <w:r w:rsidR="008A4D3D" w:rsidRPr="00A34F20">
              <w:rPr>
                <w:rStyle w:val="Hyperlink"/>
                <w:noProof/>
                <w:rtl/>
                <w:lang w:bidi="fa-IR"/>
              </w:rPr>
              <w:t xml:space="preserve"> </w:t>
            </w:r>
            <w:r w:rsidR="008A4D3D" w:rsidRPr="00A34F20">
              <w:rPr>
                <w:rStyle w:val="Hyperlink"/>
                <w:rFonts w:hint="eastAsia"/>
                <w:noProof/>
                <w:rtl/>
                <w:lang w:bidi="fa-IR"/>
              </w:rPr>
              <w:t>پيوند</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Toc479759217 \h</w:instrText>
            </w:r>
            <w:r w:rsidR="008A4D3D">
              <w:rPr>
                <w:noProof/>
                <w:webHidden/>
                <w:rtl/>
              </w:rPr>
              <w:instrText xml:space="preserve"> </w:instrText>
            </w:r>
            <w:r>
              <w:rPr>
                <w:noProof/>
                <w:webHidden/>
                <w:rtl/>
              </w:rPr>
            </w:r>
            <w:r>
              <w:rPr>
                <w:noProof/>
                <w:webHidden/>
                <w:rtl/>
              </w:rPr>
              <w:fldChar w:fldCharType="separate"/>
            </w:r>
            <w:r w:rsidR="008A4D3D">
              <w:rPr>
                <w:noProof/>
                <w:webHidden/>
                <w:rtl/>
              </w:rPr>
              <w:t>1</w:t>
            </w:r>
            <w:r w:rsidR="00150594">
              <w:rPr>
                <w:noProof/>
                <w:webHidden/>
                <w:rtl/>
              </w:rPr>
              <w:t>5</w:t>
            </w:r>
            <w:r w:rsidR="008A4D3D">
              <w:rPr>
                <w:noProof/>
                <w:webHidden/>
                <w:rtl/>
              </w:rPr>
              <w:t>1</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18" w:history="1">
            <w:r w:rsidR="008A4D3D" w:rsidRPr="00A34F20">
              <w:rPr>
                <w:rStyle w:val="Hyperlink"/>
                <w:rFonts w:hint="eastAsia"/>
                <w:noProof/>
                <w:rtl/>
                <w:lang w:bidi="fa-IR"/>
              </w:rPr>
              <w:t>آن</w:t>
            </w:r>
            <w:r w:rsidR="008A4D3D" w:rsidRPr="00A34F20">
              <w:rPr>
                <w:rStyle w:val="Hyperlink"/>
                <w:noProof/>
                <w:rtl/>
                <w:lang w:bidi="fa-IR"/>
              </w:rPr>
              <w:t xml:space="preserve"> </w:t>
            </w:r>
            <w:r w:rsidR="008A4D3D" w:rsidRPr="00A34F20">
              <w:rPr>
                <w:rStyle w:val="Hyperlink"/>
                <w:rFonts w:hint="eastAsia"/>
                <w:noProof/>
                <w:rtl/>
                <w:lang w:bidi="fa-IR"/>
              </w:rPr>
              <w:t>رؤياى</w:t>
            </w:r>
            <w:r w:rsidR="008A4D3D" w:rsidRPr="00A34F20">
              <w:rPr>
                <w:rStyle w:val="Hyperlink"/>
                <w:noProof/>
                <w:rtl/>
                <w:lang w:bidi="fa-IR"/>
              </w:rPr>
              <w:t xml:space="preserve"> </w:t>
            </w:r>
            <w:r w:rsidR="008A4D3D" w:rsidRPr="00A34F20">
              <w:rPr>
                <w:rStyle w:val="Hyperlink"/>
                <w:rFonts w:hint="eastAsia"/>
                <w:noProof/>
                <w:rtl/>
                <w:lang w:bidi="fa-IR"/>
              </w:rPr>
              <w:t>پرشكوه</w:t>
            </w:r>
            <w:r w:rsidR="008A4D3D" w:rsidRPr="00A34F20">
              <w:rPr>
                <w:rStyle w:val="Hyperlink"/>
                <w:noProof/>
                <w:rtl/>
                <w:lang w:bidi="fa-IR"/>
              </w:rPr>
              <w:t>:</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Toc479759218 \h</w:instrText>
            </w:r>
            <w:r w:rsidR="008A4D3D">
              <w:rPr>
                <w:noProof/>
                <w:webHidden/>
                <w:rtl/>
              </w:rPr>
              <w:instrText xml:space="preserve"> </w:instrText>
            </w:r>
            <w:r>
              <w:rPr>
                <w:noProof/>
                <w:webHidden/>
                <w:rtl/>
              </w:rPr>
            </w:r>
            <w:r>
              <w:rPr>
                <w:noProof/>
                <w:webHidden/>
                <w:rtl/>
              </w:rPr>
              <w:fldChar w:fldCharType="separate"/>
            </w:r>
            <w:r w:rsidR="008A4D3D">
              <w:rPr>
                <w:noProof/>
                <w:webHidden/>
                <w:rtl/>
              </w:rPr>
              <w:t>1</w:t>
            </w:r>
            <w:r w:rsidR="00150594">
              <w:rPr>
                <w:noProof/>
                <w:webHidden/>
                <w:rtl/>
              </w:rPr>
              <w:t>5</w:t>
            </w:r>
            <w:r w:rsidR="008A4D3D">
              <w:rPr>
                <w:noProof/>
                <w:webHidden/>
                <w:rtl/>
              </w:rPr>
              <w:t>3</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19" w:history="1">
            <w:r w:rsidR="008A4D3D" w:rsidRPr="00A34F20">
              <w:rPr>
                <w:rStyle w:val="Hyperlink"/>
                <w:rFonts w:hint="eastAsia"/>
                <w:noProof/>
                <w:rtl/>
                <w:lang w:bidi="fa-IR"/>
              </w:rPr>
              <w:t>تدبير</w:t>
            </w:r>
            <w:r w:rsidR="008A4D3D" w:rsidRPr="00A34F20">
              <w:rPr>
                <w:rStyle w:val="Hyperlink"/>
                <w:noProof/>
                <w:rtl/>
                <w:lang w:bidi="fa-IR"/>
              </w:rPr>
              <w:t xml:space="preserve"> </w:t>
            </w:r>
            <w:r w:rsidR="008A4D3D" w:rsidRPr="00A34F20">
              <w:rPr>
                <w:rStyle w:val="Hyperlink"/>
                <w:rFonts w:hint="eastAsia"/>
                <w:noProof/>
                <w:rtl/>
                <w:lang w:bidi="fa-IR"/>
              </w:rPr>
              <w:t>براى</w:t>
            </w:r>
            <w:r w:rsidR="008A4D3D" w:rsidRPr="00A34F20">
              <w:rPr>
                <w:rStyle w:val="Hyperlink"/>
                <w:noProof/>
                <w:rtl/>
                <w:lang w:bidi="fa-IR"/>
              </w:rPr>
              <w:t xml:space="preserve"> </w:t>
            </w:r>
            <w:r w:rsidR="008A4D3D" w:rsidRPr="00A34F20">
              <w:rPr>
                <w:rStyle w:val="Hyperlink"/>
                <w:rFonts w:hint="eastAsia"/>
                <w:noProof/>
                <w:rtl/>
                <w:lang w:bidi="fa-IR"/>
              </w:rPr>
              <w:t>وصال</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Toc479759219 \h</w:instrText>
            </w:r>
            <w:r w:rsidR="008A4D3D">
              <w:rPr>
                <w:noProof/>
                <w:webHidden/>
                <w:rtl/>
              </w:rPr>
              <w:instrText xml:space="preserve"> </w:instrText>
            </w:r>
            <w:r>
              <w:rPr>
                <w:noProof/>
                <w:webHidden/>
                <w:rtl/>
              </w:rPr>
            </w:r>
            <w:r>
              <w:rPr>
                <w:noProof/>
                <w:webHidden/>
                <w:rtl/>
              </w:rPr>
              <w:fldChar w:fldCharType="separate"/>
            </w:r>
            <w:r w:rsidR="008A4D3D">
              <w:rPr>
                <w:noProof/>
                <w:webHidden/>
                <w:rtl/>
              </w:rPr>
              <w:t>1</w:t>
            </w:r>
            <w:r w:rsidR="00150594">
              <w:rPr>
                <w:noProof/>
                <w:webHidden/>
                <w:rtl/>
              </w:rPr>
              <w:t>55</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20" w:history="1">
            <w:r w:rsidR="008A4D3D" w:rsidRPr="00A34F20">
              <w:rPr>
                <w:rStyle w:val="Hyperlink"/>
                <w:rFonts w:hint="eastAsia"/>
                <w:noProof/>
                <w:rtl/>
                <w:lang w:bidi="fa-IR"/>
              </w:rPr>
              <w:t>نگرشى</w:t>
            </w:r>
            <w:r w:rsidR="008A4D3D" w:rsidRPr="00A34F20">
              <w:rPr>
                <w:rStyle w:val="Hyperlink"/>
                <w:noProof/>
                <w:rtl/>
                <w:lang w:bidi="fa-IR"/>
              </w:rPr>
              <w:t xml:space="preserve"> </w:t>
            </w:r>
            <w:r w:rsidR="008A4D3D" w:rsidRPr="00A34F20">
              <w:rPr>
                <w:rStyle w:val="Hyperlink"/>
                <w:rFonts w:hint="eastAsia"/>
                <w:noProof/>
                <w:rtl/>
                <w:lang w:bidi="fa-IR"/>
              </w:rPr>
              <w:t>بر</w:t>
            </w:r>
            <w:r w:rsidR="008A4D3D" w:rsidRPr="00A34F20">
              <w:rPr>
                <w:rStyle w:val="Hyperlink"/>
                <w:noProof/>
                <w:rtl/>
                <w:lang w:bidi="fa-IR"/>
              </w:rPr>
              <w:t xml:space="preserve"> </w:t>
            </w:r>
            <w:r w:rsidR="008A4D3D" w:rsidRPr="00A34F20">
              <w:rPr>
                <w:rStyle w:val="Hyperlink"/>
                <w:rFonts w:hint="eastAsia"/>
                <w:noProof/>
                <w:rtl/>
                <w:lang w:bidi="fa-IR"/>
              </w:rPr>
              <w:t>اين</w:t>
            </w:r>
            <w:r w:rsidR="008A4D3D" w:rsidRPr="00A34F20">
              <w:rPr>
                <w:rStyle w:val="Hyperlink"/>
                <w:noProof/>
                <w:rtl/>
                <w:lang w:bidi="fa-IR"/>
              </w:rPr>
              <w:t xml:space="preserve"> </w:t>
            </w:r>
            <w:r w:rsidR="008A4D3D" w:rsidRPr="00A34F20">
              <w:rPr>
                <w:rStyle w:val="Hyperlink"/>
                <w:rFonts w:hint="eastAsia"/>
                <w:noProof/>
                <w:rtl/>
                <w:lang w:bidi="fa-IR"/>
              </w:rPr>
              <w:t>روايت</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Toc479759220 \h</w:instrText>
            </w:r>
            <w:r w:rsidR="008A4D3D">
              <w:rPr>
                <w:noProof/>
                <w:webHidden/>
                <w:rtl/>
              </w:rPr>
              <w:instrText xml:space="preserve"> </w:instrText>
            </w:r>
            <w:r>
              <w:rPr>
                <w:noProof/>
                <w:webHidden/>
                <w:rtl/>
              </w:rPr>
            </w:r>
            <w:r>
              <w:rPr>
                <w:noProof/>
                <w:webHidden/>
                <w:rtl/>
              </w:rPr>
              <w:fldChar w:fldCharType="separate"/>
            </w:r>
            <w:r w:rsidR="008A4D3D">
              <w:rPr>
                <w:noProof/>
                <w:webHidden/>
                <w:rtl/>
              </w:rPr>
              <w:t>162</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21" w:history="1">
            <w:r w:rsidR="008A4D3D" w:rsidRPr="00A34F20">
              <w:rPr>
                <w:rStyle w:val="Hyperlink"/>
                <w:rFonts w:hint="eastAsia"/>
                <w:noProof/>
                <w:rtl/>
                <w:lang w:bidi="fa-IR"/>
              </w:rPr>
              <w:t>ميلاد</w:t>
            </w:r>
            <w:r w:rsidR="008A4D3D" w:rsidRPr="00A34F20">
              <w:rPr>
                <w:rStyle w:val="Hyperlink"/>
                <w:noProof/>
                <w:rtl/>
                <w:lang w:bidi="fa-IR"/>
              </w:rPr>
              <w:t xml:space="preserve"> </w:t>
            </w:r>
            <w:r w:rsidR="008A4D3D" w:rsidRPr="00A34F20">
              <w:rPr>
                <w:rStyle w:val="Hyperlink"/>
                <w:rFonts w:hint="eastAsia"/>
                <w:noProof/>
                <w:rtl/>
                <w:lang w:bidi="fa-IR"/>
              </w:rPr>
              <w:t>نور</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Toc479759221 \h</w:instrText>
            </w:r>
            <w:r w:rsidR="008A4D3D">
              <w:rPr>
                <w:noProof/>
                <w:webHidden/>
                <w:rtl/>
              </w:rPr>
              <w:instrText xml:space="preserve"> </w:instrText>
            </w:r>
            <w:r>
              <w:rPr>
                <w:noProof/>
                <w:webHidden/>
                <w:rtl/>
              </w:rPr>
            </w:r>
            <w:r>
              <w:rPr>
                <w:noProof/>
                <w:webHidden/>
                <w:rtl/>
              </w:rPr>
              <w:fldChar w:fldCharType="separate"/>
            </w:r>
            <w:r w:rsidR="008A4D3D">
              <w:rPr>
                <w:noProof/>
                <w:webHidden/>
                <w:rtl/>
              </w:rPr>
              <w:t>164</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22" w:history="1">
            <w:r w:rsidR="008A4D3D" w:rsidRPr="00A34F20">
              <w:rPr>
                <w:rStyle w:val="Hyperlink"/>
                <w:rFonts w:hint="eastAsia"/>
                <w:noProof/>
                <w:rtl/>
                <w:lang w:bidi="fa-IR"/>
              </w:rPr>
              <w:t>آن</w:t>
            </w:r>
            <w:r w:rsidR="008A4D3D" w:rsidRPr="00A34F20">
              <w:rPr>
                <w:rStyle w:val="Hyperlink"/>
                <w:noProof/>
                <w:rtl/>
                <w:lang w:bidi="fa-IR"/>
              </w:rPr>
              <w:t xml:space="preserve"> </w:t>
            </w:r>
            <w:r w:rsidR="008A4D3D" w:rsidRPr="00A34F20">
              <w:rPr>
                <w:rStyle w:val="Hyperlink"/>
                <w:rFonts w:hint="eastAsia"/>
                <w:noProof/>
                <w:rtl/>
                <w:lang w:bidi="fa-IR"/>
              </w:rPr>
              <w:t>سپيده</w:t>
            </w:r>
            <w:r w:rsidR="008A4D3D" w:rsidRPr="00A34F20">
              <w:rPr>
                <w:rStyle w:val="Hyperlink"/>
                <w:noProof/>
                <w:rtl/>
                <w:lang w:bidi="fa-IR"/>
              </w:rPr>
              <w:t xml:space="preserve"> </w:t>
            </w:r>
            <w:r w:rsidR="008A4D3D" w:rsidRPr="00A34F20">
              <w:rPr>
                <w:rStyle w:val="Hyperlink"/>
                <w:rFonts w:hint="eastAsia"/>
                <w:noProof/>
                <w:rtl/>
                <w:lang w:bidi="fa-IR"/>
              </w:rPr>
              <w:t>دم</w:t>
            </w:r>
            <w:r w:rsidR="008A4D3D" w:rsidRPr="00A34F20">
              <w:rPr>
                <w:rStyle w:val="Hyperlink"/>
                <w:noProof/>
                <w:rtl/>
                <w:lang w:bidi="fa-IR"/>
              </w:rPr>
              <w:t xml:space="preserve"> </w:t>
            </w:r>
            <w:r w:rsidR="008A4D3D" w:rsidRPr="00A34F20">
              <w:rPr>
                <w:rStyle w:val="Hyperlink"/>
                <w:rFonts w:hint="eastAsia"/>
                <w:noProof/>
                <w:rtl/>
                <w:lang w:bidi="fa-IR"/>
              </w:rPr>
              <w:t>پرخاطره</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Toc479759222 \h</w:instrText>
            </w:r>
            <w:r w:rsidR="008A4D3D">
              <w:rPr>
                <w:noProof/>
                <w:webHidden/>
                <w:rtl/>
              </w:rPr>
              <w:instrText xml:space="preserve"> </w:instrText>
            </w:r>
            <w:r>
              <w:rPr>
                <w:noProof/>
                <w:webHidden/>
                <w:rtl/>
              </w:rPr>
            </w:r>
            <w:r>
              <w:rPr>
                <w:noProof/>
                <w:webHidden/>
                <w:rtl/>
              </w:rPr>
              <w:fldChar w:fldCharType="separate"/>
            </w:r>
            <w:r w:rsidR="008A4D3D">
              <w:rPr>
                <w:noProof/>
                <w:webHidden/>
                <w:rtl/>
              </w:rPr>
              <w:t>166</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23" w:history="1">
            <w:r w:rsidR="008A4D3D" w:rsidRPr="00A34F20">
              <w:rPr>
                <w:rStyle w:val="Hyperlink"/>
                <w:rFonts w:hint="eastAsia"/>
                <w:noProof/>
                <w:rtl/>
                <w:lang w:bidi="fa-IR"/>
              </w:rPr>
              <w:t>نگرشى</w:t>
            </w:r>
            <w:r w:rsidR="008A4D3D" w:rsidRPr="00A34F20">
              <w:rPr>
                <w:rStyle w:val="Hyperlink"/>
                <w:noProof/>
                <w:rtl/>
                <w:lang w:bidi="fa-IR"/>
              </w:rPr>
              <w:t xml:space="preserve"> </w:t>
            </w:r>
            <w:r w:rsidR="008A4D3D" w:rsidRPr="00A34F20">
              <w:rPr>
                <w:rStyle w:val="Hyperlink"/>
                <w:rFonts w:hint="eastAsia"/>
                <w:noProof/>
                <w:rtl/>
                <w:lang w:bidi="fa-IR"/>
              </w:rPr>
              <w:t>بر</w:t>
            </w:r>
            <w:r w:rsidR="008A4D3D" w:rsidRPr="00A34F20">
              <w:rPr>
                <w:rStyle w:val="Hyperlink"/>
                <w:noProof/>
                <w:rtl/>
                <w:lang w:bidi="fa-IR"/>
              </w:rPr>
              <w:t xml:space="preserve"> </w:t>
            </w:r>
            <w:r w:rsidR="008A4D3D" w:rsidRPr="00A34F20">
              <w:rPr>
                <w:rStyle w:val="Hyperlink"/>
                <w:rFonts w:hint="eastAsia"/>
                <w:noProof/>
                <w:rtl/>
                <w:lang w:bidi="fa-IR"/>
              </w:rPr>
              <w:t>روايت</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Toc479759223 \h</w:instrText>
            </w:r>
            <w:r w:rsidR="008A4D3D">
              <w:rPr>
                <w:noProof/>
                <w:webHidden/>
                <w:rtl/>
              </w:rPr>
              <w:instrText xml:space="preserve"> </w:instrText>
            </w:r>
            <w:r>
              <w:rPr>
                <w:noProof/>
                <w:webHidden/>
                <w:rtl/>
              </w:rPr>
            </w:r>
            <w:r>
              <w:rPr>
                <w:noProof/>
                <w:webHidden/>
                <w:rtl/>
              </w:rPr>
              <w:fldChar w:fldCharType="separate"/>
            </w:r>
            <w:r w:rsidR="008A4D3D">
              <w:rPr>
                <w:noProof/>
                <w:webHidden/>
                <w:rtl/>
              </w:rPr>
              <w:t>171</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24" w:history="1">
            <w:r w:rsidR="008A4D3D" w:rsidRPr="00A34F20">
              <w:rPr>
                <w:rStyle w:val="Hyperlink"/>
                <w:rFonts w:hint="eastAsia"/>
                <w:noProof/>
                <w:rtl/>
                <w:lang w:bidi="fa-IR"/>
              </w:rPr>
              <w:t>در</w:t>
            </w:r>
            <w:r w:rsidR="008A4D3D" w:rsidRPr="00A34F20">
              <w:rPr>
                <w:rStyle w:val="Hyperlink"/>
                <w:noProof/>
                <w:rtl/>
                <w:lang w:bidi="fa-IR"/>
              </w:rPr>
              <w:t xml:space="preserve"> </w:t>
            </w:r>
            <w:r w:rsidR="008A4D3D" w:rsidRPr="00A34F20">
              <w:rPr>
                <w:rStyle w:val="Hyperlink"/>
                <w:rFonts w:hint="eastAsia"/>
                <w:noProof/>
                <w:rtl/>
                <w:lang w:bidi="fa-IR"/>
              </w:rPr>
              <w:t>سپيده</w:t>
            </w:r>
            <w:r w:rsidR="008A4D3D" w:rsidRPr="00A34F20">
              <w:rPr>
                <w:rStyle w:val="Hyperlink"/>
                <w:noProof/>
                <w:rtl/>
                <w:lang w:bidi="fa-IR"/>
              </w:rPr>
              <w:t xml:space="preserve"> </w:t>
            </w:r>
            <w:r w:rsidR="008A4D3D" w:rsidRPr="00A34F20">
              <w:rPr>
                <w:rStyle w:val="Hyperlink"/>
                <w:rFonts w:hint="eastAsia"/>
                <w:noProof/>
                <w:rtl/>
                <w:lang w:bidi="fa-IR"/>
              </w:rPr>
              <w:t>سحر</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Toc479759224 \h</w:instrText>
            </w:r>
            <w:r w:rsidR="008A4D3D">
              <w:rPr>
                <w:noProof/>
                <w:webHidden/>
                <w:rtl/>
              </w:rPr>
              <w:instrText xml:space="preserve"> </w:instrText>
            </w:r>
            <w:r>
              <w:rPr>
                <w:noProof/>
                <w:webHidden/>
                <w:rtl/>
              </w:rPr>
            </w:r>
            <w:r>
              <w:rPr>
                <w:noProof/>
                <w:webHidden/>
                <w:rtl/>
              </w:rPr>
              <w:fldChar w:fldCharType="separate"/>
            </w:r>
            <w:r w:rsidR="008A4D3D">
              <w:rPr>
                <w:noProof/>
                <w:webHidden/>
                <w:rtl/>
              </w:rPr>
              <w:t>174</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25" w:history="1">
            <w:r w:rsidR="008A4D3D" w:rsidRPr="00A34F20">
              <w:rPr>
                <w:rStyle w:val="Hyperlink"/>
                <w:rFonts w:hint="eastAsia"/>
                <w:noProof/>
                <w:rtl/>
                <w:lang w:bidi="fa-IR"/>
              </w:rPr>
              <w:t>ترديد</w:t>
            </w:r>
            <w:r w:rsidR="008A4D3D" w:rsidRPr="00A34F20">
              <w:rPr>
                <w:rStyle w:val="Hyperlink"/>
                <w:noProof/>
                <w:rtl/>
                <w:lang w:bidi="fa-IR"/>
              </w:rPr>
              <w:t xml:space="preserve"> </w:t>
            </w:r>
            <w:r w:rsidR="008A4D3D" w:rsidRPr="00A34F20">
              <w:rPr>
                <w:rStyle w:val="Hyperlink"/>
                <w:rFonts w:hint="eastAsia"/>
                <w:noProof/>
                <w:rtl/>
                <w:lang w:bidi="fa-IR"/>
              </w:rPr>
              <w:t>افكنى</w:t>
            </w:r>
            <w:r w:rsidR="008A4D3D" w:rsidRPr="00A34F20">
              <w:rPr>
                <w:rStyle w:val="Hyperlink"/>
                <w:noProof/>
                <w:rtl/>
                <w:lang w:bidi="fa-IR"/>
              </w:rPr>
              <w:t xml:space="preserve"> </w:t>
            </w:r>
            <w:r w:rsidR="008A4D3D" w:rsidRPr="00A34F20">
              <w:rPr>
                <w:rStyle w:val="Hyperlink"/>
                <w:rFonts w:hint="eastAsia"/>
                <w:noProof/>
                <w:rtl/>
                <w:lang w:bidi="fa-IR"/>
              </w:rPr>
              <w:t>منحرفان</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Toc479759225 \h</w:instrText>
            </w:r>
            <w:r w:rsidR="008A4D3D">
              <w:rPr>
                <w:noProof/>
                <w:webHidden/>
                <w:rtl/>
              </w:rPr>
              <w:instrText xml:space="preserve"> </w:instrText>
            </w:r>
            <w:r>
              <w:rPr>
                <w:noProof/>
                <w:webHidden/>
                <w:rtl/>
              </w:rPr>
            </w:r>
            <w:r>
              <w:rPr>
                <w:noProof/>
                <w:webHidden/>
                <w:rtl/>
              </w:rPr>
              <w:fldChar w:fldCharType="separate"/>
            </w:r>
            <w:r w:rsidR="008A4D3D">
              <w:rPr>
                <w:noProof/>
                <w:webHidden/>
                <w:rtl/>
              </w:rPr>
              <w:t>176</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26" w:history="1">
            <w:r w:rsidR="008A4D3D" w:rsidRPr="00A34F20">
              <w:rPr>
                <w:rStyle w:val="Hyperlink"/>
                <w:rFonts w:hint="eastAsia"/>
                <w:noProof/>
                <w:rtl/>
                <w:lang w:bidi="fa-IR"/>
              </w:rPr>
              <w:t>قربانى</w:t>
            </w:r>
            <w:r w:rsidR="008A4D3D" w:rsidRPr="00A34F20">
              <w:rPr>
                <w:rStyle w:val="Hyperlink"/>
                <w:noProof/>
                <w:rtl/>
                <w:lang w:bidi="fa-IR"/>
              </w:rPr>
              <w:t xml:space="preserve"> </w:t>
            </w:r>
            <w:r w:rsidR="008A4D3D" w:rsidRPr="00A34F20">
              <w:rPr>
                <w:rStyle w:val="Hyperlink"/>
                <w:rFonts w:hint="eastAsia"/>
                <w:noProof/>
                <w:rtl/>
                <w:lang w:bidi="fa-IR"/>
              </w:rPr>
              <w:t>و</w:t>
            </w:r>
            <w:r w:rsidR="008A4D3D" w:rsidRPr="00A34F20">
              <w:rPr>
                <w:rStyle w:val="Hyperlink"/>
                <w:noProof/>
                <w:rtl/>
                <w:lang w:bidi="fa-IR"/>
              </w:rPr>
              <w:t xml:space="preserve"> </w:t>
            </w:r>
            <w:r w:rsidR="008A4D3D" w:rsidRPr="00A34F20">
              <w:rPr>
                <w:rStyle w:val="Hyperlink"/>
                <w:rFonts w:hint="eastAsia"/>
                <w:noProof/>
                <w:rtl/>
                <w:lang w:bidi="fa-IR"/>
              </w:rPr>
              <w:t>ميهمانى</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Toc479759226 \h</w:instrText>
            </w:r>
            <w:r w:rsidR="008A4D3D">
              <w:rPr>
                <w:noProof/>
                <w:webHidden/>
                <w:rtl/>
              </w:rPr>
              <w:instrText xml:space="preserve"> </w:instrText>
            </w:r>
            <w:r>
              <w:rPr>
                <w:noProof/>
                <w:webHidden/>
                <w:rtl/>
              </w:rPr>
            </w:r>
            <w:r>
              <w:rPr>
                <w:noProof/>
                <w:webHidden/>
                <w:rtl/>
              </w:rPr>
              <w:fldChar w:fldCharType="separate"/>
            </w:r>
            <w:r w:rsidR="008A4D3D">
              <w:rPr>
                <w:noProof/>
                <w:webHidden/>
                <w:rtl/>
              </w:rPr>
              <w:t>177</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27" w:history="1">
            <w:r w:rsidR="008A4D3D" w:rsidRPr="00A34F20">
              <w:rPr>
                <w:rStyle w:val="Hyperlink"/>
                <w:rFonts w:hint="eastAsia"/>
                <w:noProof/>
                <w:rtl/>
                <w:lang w:bidi="fa-IR"/>
              </w:rPr>
              <w:t>يك</w:t>
            </w:r>
            <w:r w:rsidR="008A4D3D" w:rsidRPr="00A34F20">
              <w:rPr>
                <w:rStyle w:val="Hyperlink"/>
                <w:noProof/>
                <w:rtl/>
                <w:lang w:bidi="fa-IR"/>
              </w:rPr>
              <w:t xml:space="preserve"> </w:t>
            </w:r>
            <w:r w:rsidR="008A4D3D" w:rsidRPr="00A34F20">
              <w:rPr>
                <w:rStyle w:val="Hyperlink"/>
                <w:rFonts w:hint="eastAsia"/>
                <w:noProof/>
                <w:rtl/>
                <w:lang w:bidi="fa-IR"/>
              </w:rPr>
              <w:t>راز</w:t>
            </w:r>
            <w:r w:rsidR="008A4D3D" w:rsidRPr="00A34F20">
              <w:rPr>
                <w:rStyle w:val="Hyperlink"/>
                <w:noProof/>
                <w:rtl/>
                <w:lang w:bidi="fa-IR"/>
              </w:rPr>
              <w:t xml:space="preserve"> </w:t>
            </w:r>
            <w:r w:rsidR="008A4D3D" w:rsidRPr="00A34F20">
              <w:rPr>
                <w:rStyle w:val="Hyperlink"/>
                <w:rFonts w:hint="eastAsia"/>
                <w:noProof/>
                <w:rtl/>
                <w:lang w:bidi="fa-IR"/>
              </w:rPr>
              <w:t>بزرگ</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Toc479759227 \h</w:instrText>
            </w:r>
            <w:r w:rsidR="008A4D3D">
              <w:rPr>
                <w:noProof/>
                <w:webHidden/>
                <w:rtl/>
              </w:rPr>
              <w:instrText xml:space="preserve"> </w:instrText>
            </w:r>
            <w:r>
              <w:rPr>
                <w:noProof/>
                <w:webHidden/>
                <w:rtl/>
              </w:rPr>
            </w:r>
            <w:r>
              <w:rPr>
                <w:noProof/>
                <w:webHidden/>
                <w:rtl/>
              </w:rPr>
              <w:fldChar w:fldCharType="separate"/>
            </w:r>
            <w:r w:rsidR="008A4D3D">
              <w:rPr>
                <w:noProof/>
                <w:webHidden/>
                <w:rtl/>
              </w:rPr>
              <w:t>178</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28" w:history="1">
            <w:r w:rsidR="008A4D3D" w:rsidRPr="00A34F20">
              <w:rPr>
                <w:rStyle w:val="Hyperlink"/>
                <w:rFonts w:hint="eastAsia"/>
                <w:noProof/>
                <w:rtl/>
                <w:lang w:bidi="fa-IR"/>
              </w:rPr>
              <w:t>غيبت</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Toc479759228 \h</w:instrText>
            </w:r>
            <w:r w:rsidR="008A4D3D">
              <w:rPr>
                <w:noProof/>
                <w:webHidden/>
                <w:rtl/>
              </w:rPr>
              <w:instrText xml:space="preserve"> </w:instrText>
            </w:r>
            <w:r>
              <w:rPr>
                <w:noProof/>
                <w:webHidden/>
                <w:rtl/>
              </w:rPr>
            </w:r>
            <w:r>
              <w:rPr>
                <w:noProof/>
                <w:webHidden/>
                <w:rtl/>
              </w:rPr>
              <w:fldChar w:fldCharType="separate"/>
            </w:r>
            <w:r w:rsidR="008A4D3D">
              <w:rPr>
                <w:noProof/>
                <w:webHidden/>
                <w:rtl/>
              </w:rPr>
              <w:t>182</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29" w:history="1">
            <w:r w:rsidR="008A4D3D" w:rsidRPr="00A34F20">
              <w:rPr>
                <w:rStyle w:val="Hyperlink"/>
                <w:rFonts w:hint="eastAsia"/>
                <w:noProof/>
                <w:rtl/>
                <w:lang w:bidi="fa-IR"/>
              </w:rPr>
              <w:t>معجزه</w:t>
            </w:r>
            <w:r w:rsidR="008A4D3D" w:rsidRPr="00A34F20">
              <w:rPr>
                <w:rStyle w:val="Hyperlink"/>
                <w:noProof/>
                <w:rtl/>
                <w:lang w:bidi="fa-IR"/>
              </w:rPr>
              <w:t xml:space="preserve"> </w:t>
            </w:r>
            <w:r w:rsidR="008A4D3D" w:rsidRPr="00A34F20">
              <w:rPr>
                <w:rStyle w:val="Hyperlink"/>
                <w:rFonts w:hint="eastAsia"/>
                <w:noProof/>
                <w:rtl/>
                <w:lang w:bidi="fa-IR"/>
              </w:rPr>
              <w:t>استتار</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Toc479759229 \h</w:instrText>
            </w:r>
            <w:r w:rsidR="008A4D3D">
              <w:rPr>
                <w:noProof/>
                <w:webHidden/>
                <w:rtl/>
              </w:rPr>
              <w:instrText xml:space="preserve"> </w:instrText>
            </w:r>
            <w:r>
              <w:rPr>
                <w:noProof/>
                <w:webHidden/>
                <w:rtl/>
              </w:rPr>
            </w:r>
            <w:r>
              <w:rPr>
                <w:noProof/>
                <w:webHidden/>
                <w:rtl/>
              </w:rPr>
              <w:fldChar w:fldCharType="separate"/>
            </w:r>
            <w:r w:rsidR="008A4D3D">
              <w:rPr>
                <w:noProof/>
                <w:webHidden/>
                <w:rtl/>
              </w:rPr>
              <w:t>18</w:t>
            </w:r>
            <w:r w:rsidR="00150594">
              <w:rPr>
                <w:noProof/>
                <w:webHidden/>
                <w:rtl/>
              </w:rPr>
              <w:t>5</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30" w:history="1">
            <w:r w:rsidR="008A4D3D" w:rsidRPr="00A34F20">
              <w:rPr>
                <w:rStyle w:val="Hyperlink"/>
                <w:rFonts w:hint="eastAsia"/>
                <w:noProof/>
                <w:rtl/>
                <w:lang w:bidi="fa-IR"/>
              </w:rPr>
              <w:t>نگرشى</w:t>
            </w:r>
            <w:r w:rsidR="008A4D3D" w:rsidRPr="00A34F20">
              <w:rPr>
                <w:rStyle w:val="Hyperlink"/>
                <w:noProof/>
                <w:rtl/>
                <w:lang w:bidi="fa-IR"/>
              </w:rPr>
              <w:t xml:space="preserve"> </w:t>
            </w:r>
            <w:r w:rsidR="008A4D3D" w:rsidRPr="00A34F20">
              <w:rPr>
                <w:rStyle w:val="Hyperlink"/>
                <w:rFonts w:hint="eastAsia"/>
                <w:noProof/>
                <w:rtl/>
                <w:lang w:bidi="fa-IR"/>
              </w:rPr>
              <w:t>بر</w:t>
            </w:r>
            <w:r w:rsidR="008A4D3D" w:rsidRPr="00A34F20">
              <w:rPr>
                <w:rStyle w:val="Hyperlink"/>
                <w:noProof/>
                <w:rtl/>
                <w:lang w:bidi="fa-IR"/>
              </w:rPr>
              <w:t xml:space="preserve"> </w:t>
            </w:r>
            <w:r w:rsidR="008A4D3D" w:rsidRPr="00A34F20">
              <w:rPr>
                <w:rStyle w:val="Hyperlink"/>
                <w:rFonts w:hint="eastAsia"/>
                <w:noProof/>
                <w:rtl/>
                <w:lang w:bidi="fa-IR"/>
              </w:rPr>
              <w:t>آيه</w:t>
            </w:r>
            <w:r w:rsidR="008A4D3D" w:rsidRPr="00A34F20">
              <w:rPr>
                <w:rStyle w:val="Hyperlink"/>
                <w:noProof/>
                <w:rtl/>
                <w:lang w:bidi="fa-IR"/>
              </w:rPr>
              <w:t xml:space="preserve"> </w:t>
            </w:r>
            <w:r w:rsidR="008A4D3D" w:rsidRPr="00A34F20">
              <w:rPr>
                <w:rStyle w:val="Hyperlink"/>
                <w:rFonts w:hint="eastAsia"/>
                <w:noProof/>
                <w:rtl/>
                <w:lang w:bidi="fa-IR"/>
              </w:rPr>
              <w:t>دوم</w:t>
            </w:r>
            <w:r w:rsidR="008A4D3D" w:rsidRPr="00A34F20">
              <w:rPr>
                <w:rStyle w:val="Hyperlink"/>
                <w:noProof/>
                <w:rtl/>
                <w:lang w:bidi="fa-IR"/>
              </w:rPr>
              <w:t xml:space="preserve"> </w:t>
            </w:r>
            <w:r w:rsidR="008A4D3D" w:rsidRPr="00A34F20">
              <w:rPr>
                <w:rStyle w:val="Hyperlink"/>
                <w:rFonts w:hint="eastAsia"/>
                <w:noProof/>
                <w:rtl/>
                <w:lang w:bidi="fa-IR"/>
              </w:rPr>
              <w:t>در</w:t>
            </w:r>
            <w:r w:rsidR="008A4D3D" w:rsidRPr="00A34F20">
              <w:rPr>
                <w:rStyle w:val="Hyperlink"/>
                <w:noProof/>
                <w:rtl/>
                <w:lang w:bidi="fa-IR"/>
              </w:rPr>
              <w:t xml:space="preserve"> </w:t>
            </w:r>
            <w:r w:rsidR="008A4D3D" w:rsidRPr="00A34F20">
              <w:rPr>
                <w:rStyle w:val="Hyperlink"/>
                <w:rFonts w:hint="eastAsia"/>
                <w:noProof/>
                <w:rtl/>
                <w:lang w:bidi="fa-IR"/>
              </w:rPr>
              <w:t>پرتو</w:t>
            </w:r>
            <w:r w:rsidR="008A4D3D" w:rsidRPr="00A34F20">
              <w:rPr>
                <w:rStyle w:val="Hyperlink"/>
                <w:noProof/>
                <w:rtl/>
                <w:lang w:bidi="fa-IR"/>
              </w:rPr>
              <w:t xml:space="preserve"> </w:t>
            </w:r>
            <w:r w:rsidR="008A4D3D" w:rsidRPr="00A34F20">
              <w:rPr>
                <w:rStyle w:val="Hyperlink"/>
                <w:rFonts w:hint="eastAsia"/>
                <w:noProof/>
                <w:rtl/>
                <w:lang w:bidi="fa-IR"/>
              </w:rPr>
              <w:t>روايات</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Toc479759230 \h</w:instrText>
            </w:r>
            <w:r w:rsidR="008A4D3D">
              <w:rPr>
                <w:noProof/>
                <w:webHidden/>
                <w:rtl/>
              </w:rPr>
              <w:instrText xml:space="preserve"> </w:instrText>
            </w:r>
            <w:r>
              <w:rPr>
                <w:noProof/>
                <w:webHidden/>
                <w:rtl/>
              </w:rPr>
            </w:r>
            <w:r>
              <w:rPr>
                <w:noProof/>
                <w:webHidden/>
                <w:rtl/>
              </w:rPr>
              <w:fldChar w:fldCharType="separate"/>
            </w:r>
            <w:r w:rsidR="008A4D3D">
              <w:rPr>
                <w:noProof/>
                <w:webHidden/>
                <w:rtl/>
              </w:rPr>
              <w:t>188</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31" w:history="1">
            <w:r w:rsidR="008A4D3D" w:rsidRPr="00A34F20">
              <w:rPr>
                <w:rStyle w:val="Hyperlink"/>
                <w:rFonts w:hint="eastAsia"/>
                <w:noProof/>
                <w:rtl/>
                <w:lang w:bidi="fa-IR"/>
              </w:rPr>
              <w:t>حكمت</w:t>
            </w:r>
            <w:r w:rsidR="008A4D3D" w:rsidRPr="00A34F20">
              <w:rPr>
                <w:rStyle w:val="Hyperlink"/>
                <w:noProof/>
                <w:rtl/>
                <w:lang w:bidi="fa-IR"/>
              </w:rPr>
              <w:t xml:space="preserve"> </w:t>
            </w:r>
            <w:r w:rsidR="008A4D3D" w:rsidRPr="00A34F20">
              <w:rPr>
                <w:rStyle w:val="Hyperlink"/>
                <w:rFonts w:hint="eastAsia"/>
                <w:noProof/>
                <w:rtl/>
                <w:lang w:bidi="fa-IR"/>
              </w:rPr>
              <w:t>غيبت</w:t>
            </w:r>
            <w:r w:rsidR="008A4D3D" w:rsidRPr="00A34F20">
              <w:rPr>
                <w:rStyle w:val="Hyperlink"/>
                <w:noProof/>
                <w:rtl/>
                <w:lang w:bidi="fa-IR"/>
              </w:rPr>
              <w:t xml:space="preserve"> </w:t>
            </w:r>
            <w:r w:rsidR="008A4D3D" w:rsidRPr="00A34F20">
              <w:rPr>
                <w:rStyle w:val="Hyperlink"/>
                <w:rFonts w:hint="eastAsia"/>
                <w:noProof/>
                <w:rtl/>
                <w:lang w:bidi="fa-IR"/>
              </w:rPr>
              <w:t>طولانى</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Toc479759231 \h</w:instrText>
            </w:r>
            <w:r w:rsidR="008A4D3D">
              <w:rPr>
                <w:noProof/>
                <w:webHidden/>
                <w:rtl/>
              </w:rPr>
              <w:instrText xml:space="preserve"> </w:instrText>
            </w:r>
            <w:r>
              <w:rPr>
                <w:noProof/>
                <w:webHidden/>
                <w:rtl/>
              </w:rPr>
            </w:r>
            <w:r>
              <w:rPr>
                <w:noProof/>
                <w:webHidden/>
                <w:rtl/>
              </w:rPr>
              <w:fldChar w:fldCharType="separate"/>
            </w:r>
            <w:r w:rsidR="008A4D3D">
              <w:rPr>
                <w:noProof/>
                <w:webHidden/>
                <w:rtl/>
              </w:rPr>
              <w:t>190</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32" w:history="1">
            <w:r w:rsidR="008A4D3D" w:rsidRPr="00A34F20">
              <w:rPr>
                <w:rStyle w:val="Hyperlink"/>
                <w:rFonts w:hint="eastAsia"/>
                <w:noProof/>
                <w:rtl/>
                <w:lang w:bidi="fa-IR"/>
              </w:rPr>
              <w:t>گام</w:t>
            </w:r>
            <w:r w:rsidR="008A4D3D" w:rsidRPr="00A34F20">
              <w:rPr>
                <w:rStyle w:val="Hyperlink"/>
                <w:noProof/>
                <w:rtl/>
                <w:lang w:bidi="fa-IR"/>
              </w:rPr>
              <w:t xml:space="preserve"> </w:t>
            </w:r>
            <w:r w:rsidR="008A4D3D" w:rsidRPr="00A34F20">
              <w:rPr>
                <w:rStyle w:val="Hyperlink"/>
                <w:rFonts w:hint="eastAsia"/>
                <w:noProof/>
                <w:rtl/>
                <w:lang w:bidi="fa-IR"/>
              </w:rPr>
              <w:t>به</w:t>
            </w:r>
            <w:r w:rsidR="008A4D3D" w:rsidRPr="00A34F20">
              <w:rPr>
                <w:rStyle w:val="Hyperlink"/>
                <w:noProof/>
                <w:rtl/>
                <w:lang w:bidi="fa-IR"/>
              </w:rPr>
              <w:t xml:space="preserve"> </w:t>
            </w:r>
            <w:r w:rsidR="008A4D3D" w:rsidRPr="00A34F20">
              <w:rPr>
                <w:rStyle w:val="Hyperlink"/>
                <w:rFonts w:hint="eastAsia"/>
                <w:noProof/>
                <w:rtl/>
                <w:lang w:bidi="fa-IR"/>
              </w:rPr>
              <w:t>گام</w:t>
            </w:r>
            <w:r w:rsidR="008A4D3D" w:rsidRPr="00A34F20">
              <w:rPr>
                <w:rStyle w:val="Hyperlink"/>
                <w:noProof/>
                <w:rtl/>
                <w:lang w:bidi="fa-IR"/>
              </w:rPr>
              <w:t xml:space="preserve"> </w:t>
            </w:r>
            <w:r w:rsidR="008A4D3D" w:rsidRPr="00A34F20">
              <w:rPr>
                <w:rStyle w:val="Hyperlink"/>
                <w:rFonts w:hint="eastAsia"/>
                <w:noProof/>
                <w:rtl/>
                <w:lang w:bidi="fa-IR"/>
              </w:rPr>
              <w:t>با</w:t>
            </w:r>
            <w:r w:rsidR="008A4D3D" w:rsidRPr="00A34F20">
              <w:rPr>
                <w:rStyle w:val="Hyperlink"/>
                <w:noProof/>
                <w:rtl/>
                <w:lang w:bidi="fa-IR"/>
              </w:rPr>
              <w:t xml:space="preserve"> </w:t>
            </w:r>
            <w:r w:rsidR="008A4D3D" w:rsidRPr="00A34F20">
              <w:rPr>
                <w:rStyle w:val="Hyperlink"/>
                <w:rFonts w:hint="eastAsia"/>
                <w:noProof/>
                <w:rtl/>
                <w:lang w:bidi="fa-IR"/>
              </w:rPr>
              <w:t>زندگى</w:t>
            </w:r>
            <w:r w:rsidR="008A4D3D" w:rsidRPr="00A34F20">
              <w:rPr>
                <w:rStyle w:val="Hyperlink"/>
                <w:noProof/>
                <w:rtl/>
                <w:lang w:bidi="fa-IR"/>
              </w:rPr>
              <w:t xml:space="preserve"> </w:t>
            </w:r>
            <w:r w:rsidR="008A4D3D" w:rsidRPr="00A34F20">
              <w:rPr>
                <w:rStyle w:val="Hyperlink"/>
                <w:rFonts w:hint="eastAsia"/>
                <w:noProof/>
                <w:rtl/>
                <w:lang w:bidi="fa-IR"/>
              </w:rPr>
              <w:t>امامان</w:t>
            </w:r>
            <w:r w:rsidR="008A4D3D" w:rsidRPr="00A34F20">
              <w:rPr>
                <w:rStyle w:val="Hyperlink"/>
                <w:noProof/>
                <w:rtl/>
                <w:lang w:bidi="fa-IR"/>
              </w:rPr>
              <w:t xml:space="preserve"> </w:t>
            </w:r>
            <w:r w:rsidR="008A4D3D" w:rsidRPr="00A34F20">
              <w:rPr>
                <w:rStyle w:val="Hyperlink"/>
                <w:rFonts w:cs="Rafed Alaem" w:hint="eastAsia"/>
                <w:noProof/>
                <w:rtl/>
              </w:rPr>
              <w:t>عليهم‌السلام</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Toc479759232 \h</w:instrText>
            </w:r>
            <w:r w:rsidR="008A4D3D">
              <w:rPr>
                <w:noProof/>
                <w:webHidden/>
                <w:rtl/>
              </w:rPr>
              <w:instrText xml:space="preserve"> </w:instrText>
            </w:r>
            <w:r>
              <w:rPr>
                <w:noProof/>
                <w:webHidden/>
                <w:rtl/>
              </w:rPr>
            </w:r>
            <w:r>
              <w:rPr>
                <w:noProof/>
                <w:webHidden/>
                <w:rtl/>
              </w:rPr>
              <w:fldChar w:fldCharType="separate"/>
            </w:r>
            <w:r w:rsidR="008A4D3D">
              <w:rPr>
                <w:noProof/>
                <w:webHidden/>
                <w:rtl/>
              </w:rPr>
              <w:t>191</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33" w:history="1">
            <w:r w:rsidR="008A4D3D" w:rsidRPr="00A34F20">
              <w:rPr>
                <w:rStyle w:val="Hyperlink"/>
                <w:rFonts w:hint="eastAsia"/>
                <w:noProof/>
                <w:rtl/>
                <w:lang w:bidi="fa-IR"/>
              </w:rPr>
              <w:t>غيبت</w:t>
            </w:r>
            <w:r w:rsidR="008A4D3D" w:rsidRPr="00A34F20">
              <w:rPr>
                <w:rStyle w:val="Hyperlink"/>
                <w:noProof/>
                <w:rtl/>
                <w:lang w:bidi="fa-IR"/>
              </w:rPr>
              <w:t xml:space="preserve"> </w:t>
            </w:r>
            <w:r w:rsidR="008A4D3D" w:rsidRPr="00A34F20">
              <w:rPr>
                <w:rStyle w:val="Hyperlink"/>
                <w:rFonts w:hint="eastAsia"/>
                <w:noProof/>
                <w:rtl/>
                <w:lang w:bidi="fa-IR"/>
              </w:rPr>
              <w:t>كوتاه</w:t>
            </w:r>
            <w:r w:rsidR="008A4D3D" w:rsidRPr="00A34F20">
              <w:rPr>
                <w:rStyle w:val="Hyperlink"/>
                <w:noProof/>
                <w:rtl/>
                <w:lang w:bidi="fa-IR"/>
              </w:rPr>
              <w:t xml:space="preserve"> </w:t>
            </w:r>
            <w:r w:rsidR="008A4D3D" w:rsidRPr="00A34F20">
              <w:rPr>
                <w:rStyle w:val="Hyperlink"/>
                <w:rFonts w:hint="eastAsia"/>
                <w:noProof/>
                <w:rtl/>
                <w:lang w:bidi="fa-IR"/>
              </w:rPr>
              <w:t>مدت</w:t>
            </w:r>
            <w:r w:rsidR="008A4D3D" w:rsidRPr="00A34F20">
              <w:rPr>
                <w:rStyle w:val="Hyperlink"/>
                <w:noProof/>
                <w:rtl/>
                <w:lang w:bidi="fa-IR"/>
              </w:rPr>
              <w:t xml:space="preserve"> </w:t>
            </w:r>
            <w:r w:rsidR="008A4D3D" w:rsidRPr="00A34F20">
              <w:rPr>
                <w:rStyle w:val="Hyperlink"/>
                <w:rFonts w:hint="eastAsia"/>
                <w:noProof/>
                <w:rtl/>
                <w:lang w:bidi="fa-IR"/>
              </w:rPr>
              <w:t>يا</w:t>
            </w:r>
            <w:r w:rsidR="008A4D3D" w:rsidRPr="00A34F20">
              <w:rPr>
                <w:rStyle w:val="Hyperlink"/>
                <w:noProof/>
                <w:rtl/>
                <w:lang w:bidi="fa-IR"/>
              </w:rPr>
              <w:t xml:space="preserve"> </w:t>
            </w:r>
            <w:r w:rsidR="008A4D3D" w:rsidRPr="00A34F20">
              <w:rPr>
                <w:rStyle w:val="Hyperlink"/>
                <w:rFonts w:hint="eastAsia"/>
                <w:noProof/>
                <w:rtl/>
                <w:lang w:bidi="fa-IR"/>
              </w:rPr>
              <w:t>غيبت</w:t>
            </w:r>
            <w:r w:rsidR="008A4D3D" w:rsidRPr="00A34F20">
              <w:rPr>
                <w:rStyle w:val="Hyperlink"/>
                <w:noProof/>
                <w:rtl/>
                <w:lang w:bidi="fa-IR"/>
              </w:rPr>
              <w:t xml:space="preserve"> </w:t>
            </w:r>
            <w:r w:rsidR="008A4D3D" w:rsidRPr="00A34F20">
              <w:rPr>
                <w:rStyle w:val="Hyperlink"/>
                <w:rFonts w:hint="eastAsia"/>
                <w:noProof/>
                <w:rtl/>
                <w:lang w:bidi="fa-IR"/>
              </w:rPr>
              <w:t>صغرى</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Toc479759233 \h</w:instrText>
            </w:r>
            <w:r w:rsidR="008A4D3D">
              <w:rPr>
                <w:noProof/>
                <w:webHidden/>
                <w:rtl/>
              </w:rPr>
              <w:instrText xml:space="preserve"> </w:instrText>
            </w:r>
            <w:r>
              <w:rPr>
                <w:noProof/>
                <w:webHidden/>
                <w:rtl/>
              </w:rPr>
            </w:r>
            <w:r>
              <w:rPr>
                <w:noProof/>
                <w:webHidden/>
                <w:rtl/>
              </w:rPr>
              <w:fldChar w:fldCharType="separate"/>
            </w:r>
            <w:r w:rsidR="008A4D3D">
              <w:rPr>
                <w:noProof/>
                <w:webHidden/>
                <w:rtl/>
              </w:rPr>
              <w:t>203</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34" w:history="1">
            <w:r w:rsidR="008A4D3D" w:rsidRPr="00A34F20">
              <w:rPr>
                <w:rStyle w:val="Hyperlink"/>
                <w:rFonts w:hint="eastAsia"/>
                <w:noProof/>
                <w:rtl/>
                <w:lang w:bidi="fa-IR"/>
              </w:rPr>
              <w:t>غيبت</w:t>
            </w:r>
            <w:r w:rsidR="008A4D3D" w:rsidRPr="00A34F20">
              <w:rPr>
                <w:rStyle w:val="Hyperlink"/>
                <w:noProof/>
                <w:rtl/>
                <w:lang w:bidi="fa-IR"/>
              </w:rPr>
              <w:t xml:space="preserve"> </w:t>
            </w:r>
            <w:r w:rsidR="008A4D3D" w:rsidRPr="00A34F20">
              <w:rPr>
                <w:rStyle w:val="Hyperlink"/>
                <w:rFonts w:hint="eastAsia"/>
                <w:noProof/>
                <w:rtl/>
                <w:lang w:bidi="fa-IR"/>
              </w:rPr>
              <w:t>كوتاه</w:t>
            </w:r>
            <w:r w:rsidR="008A4D3D" w:rsidRPr="00A34F20">
              <w:rPr>
                <w:rStyle w:val="Hyperlink"/>
                <w:noProof/>
                <w:rtl/>
                <w:lang w:bidi="fa-IR"/>
              </w:rPr>
              <w:t xml:space="preserve"> </w:t>
            </w:r>
            <w:r w:rsidR="008A4D3D" w:rsidRPr="00A34F20">
              <w:rPr>
                <w:rStyle w:val="Hyperlink"/>
                <w:rFonts w:hint="eastAsia"/>
                <w:noProof/>
                <w:rtl/>
                <w:lang w:bidi="fa-IR"/>
              </w:rPr>
              <w:t>مقدمه</w:t>
            </w:r>
            <w:r w:rsidR="008A4D3D" w:rsidRPr="00A34F20">
              <w:rPr>
                <w:rStyle w:val="Hyperlink"/>
                <w:noProof/>
                <w:rtl/>
                <w:lang w:bidi="fa-IR"/>
              </w:rPr>
              <w:t xml:space="preserve"> </w:t>
            </w:r>
            <w:r w:rsidR="008A4D3D" w:rsidRPr="00A34F20">
              <w:rPr>
                <w:rStyle w:val="Hyperlink"/>
                <w:rFonts w:hint="eastAsia"/>
                <w:noProof/>
                <w:rtl/>
                <w:lang w:bidi="fa-IR"/>
              </w:rPr>
              <w:t>اى</w:t>
            </w:r>
            <w:r w:rsidR="008A4D3D" w:rsidRPr="00A34F20">
              <w:rPr>
                <w:rStyle w:val="Hyperlink"/>
                <w:noProof/>
                <w:rtl/>
                <w:lang w:bidi="fa-IR"/>
              </w:rPr>
              <w:t xml:space="preserve"> </w:t>
            </w:r>
            <w:r w:rsidR="008A4D3D" w:rsidRPr="00A34F20">
              <w:rPr>
                <w:rStyle w:val="Hyperlink"/>
                <w:rFonts w:hint="eastAsia"/>
                <w:noProof/>
                <w:rtl/>
                <w:lang w:bidi="fa-IR"/>
              </w:rPr>
              <w:t>براى</w:t>
            </w:r>
            <w:r w:rsidR="008A4D3D" w:rsidRPr="00A34F20">
              <w:rPr>
                <w:rStyle w:val="Hyperlink"/>
                <w:noProof/>
                <w:rtl/>
                <w:lang w:bidi="fa-IR"/>
              </w:rPr>
              <w:t xml:space="preserve"> </w:t>
            </w:r>
            <w:r w:rsidR="008A4D3D" w:rsidRPr="00A34F20">
              <w:rPr>
                <w:rStyle w:val="Hyperlink"/>
                <w:rFonts w:hint="eastAsia"/>
                <w:noProof/>
                <w:rtl/>
                <w:lang w:bidi="fa-IR"/>
              </w:rPr>
              <w:t>غيبت</w:t>
            </w:r>
            <w:r w:rsidR="008A4D3D" w:rsidRPr="00A34F20">
              <w:rPr>
                <w:rStyle w:val="Hyperlink"/>
                <w:noProof/>
                <w:rtl/>
                <w:lang w:bidi="fa-IR"/>
              </w:rPr>
              <w:t xml:space="preserve"> </w:t>
            </w:r>
            <w:r w:rsidR="008A4D3D" w:rsidRPr="00A34F20">
              <w:rPr>
                <w:rStyle w:val="Hyperlink"/>
                <w:rFonts w:hint="eastAsia"/>
                <w:noProof/>
                <w:rtl/>
                <w:lang w:bidi="fa-IR"/>
              </w:rPr>
              <w:t>طولانى</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Toc479759234 \h</w:instrText>
            </w:r>
            <w:r w:rsidR="008A4D3D">
              <w:rPr>
                <w:noProof/>
                <w:webHidden/>
                <w:rtl/>
              </w:rPr>
              <w:instrText xml:space="preserve"> </w:instrText>
            </w:r>
            <w:r>
              <w:rPr>
                <w:noProof/>
                <w:webHidden/>
                <w:rtl/>
              </w:rPr>
            </w:r>
            <w:r>
              <w:rPr>
                <w:noProof/>
                <w:webHidden/>
                <w:rtl/>
              </w:rPr>
              <w:fldChar w:fldCharType="separate"/>
            </w:r>
            <w:r w:rsidR="008A4D3D">
              <w:rPr>
                <w:noProof/>
                <w:webHidden/>
                <w:rtl/>
              </w:rPr>
              <w:t>204</w:t>
            </w:r>
            <w:r>
              <w:rPr>
                <w:noProof/>
                <w:webHidden/>
                <w:rtl/>
              </w:rPr>
              <w:fldChar w:fldCharType="end"/>
            </w:r>
          </w:hyperlink>
        </w:p>
        <w:p w:rsidR="008A4D3D" w:rsidRDefault="008A4D3D">
          <w:pPr>
            <w:pStyle w:val="TOC2"/>
            <w:tabs>
              <w:tab w:val="right" w:leader="dot" w:pos="8720"/>
            </w:tabs>
            <w:rPr>
              <w:rFonts w:asciiTheme="minorHAnsi" w:eastAsiaTheme="minorEastAsia" w:hAnsiTheme="minorHAnsi" w:cstheme="minorBidi"/>
              <w:noProof/>
              <w:color w:val="auto"/>
              <w:sz w:val="22"/>
              <w:szCs w:val="22"/>
              <w:rtl/>
            </w:rPr>
          </w:pPr>
          <w:r>
            <w:rPr>
              <w:rStyle w:val="Hyperlink"/>
              <w:noProof/>
            </w:rPr>
            <w:br w:type="page"/>
          </w:r>
          <w:hyperlink w:anchor="_Toc479759235" w:history="1">
            <w:r w:rsidRPr="00A34F20">
              <w:rPr>
                <w:rStyle w:val="Hyperlink"/>
                <w:rFonts w:hint="eastAsia"/>
                <w:noProof/>
                <w:rtl/>
                <w:lang w:bidi="fa-IR"/>
              </w:rPr>
              <w:t>در</w:t>
            </w:r>
            <w:r w:rsidRPr="00A34F20">
              <w:rPr>
                <w:rStyle w:val="Hyperlink"/>
                <w:noProof/>
                <w:rtl/>
                <w:lang w:bidi="fa-IR"/>
              </w:rPr>
              <w:t xml:space="preserve"> </w:t>
            </w:r>
            <w:r w:rsidRPr="00A34F20">
              <w:rPr>
                <w:rStyle w:val="Hyperlink"/>
                <w:rFonts w:hint="eastAsia"/>
                <w:noProof/>
                <w:rtl/>
                <w:lang w:bidi="fa-IR"/>
              </w:rPr>
              <w:t>حيات</w:t>
            </w:r>
            <w:r w:rsidRPr="00A34F20">
              <w:rPr>
                <w:rStyle w:val="Hyperlink"/>
                <w:noProof/>
                <w:rtl/>
                <w:lang w:bidi="fa-IR"/>
              </w:rPr>
              <w:t xml:space="preserve"> </w:t>
            </w:r>
            <w:r w:rsidRPr="00A34F20">
              <w:rPr>
                <w:rStyle w:val="Hyperlink"/>
                <w:rFonts w:hint="eastAsia"/>
                <w:noProof/>
                <w:rtl/>
                <w:lang w:bidi="fa-IR"/>
              </w:rPr>
              <w:t>پدر</w:t>
            </w:r>
            <w:r>
              <w:rPr>
                <w:noProof/>
                <w:webHidden/>
                <w:rtl/>
              </w:rPr>
              <w:tab/>
            </w:r>
            <w:r w:rsidR="00FD5177">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Toc479759235 \h</w:instrText>
            </w:r>
            <w:r>
              <w:rPr>
                <w:noProof/>
                <w:webHidden/>
                <w:rtl/>
              </w:rPr>
              <w:instrText xml:space="preserve"> </w:instrText>
            </w:r>
            <w:r w:rsidR="00FD5177">
              <w:rPr>
                <w:noProof/>
                <w:webHidden/>
                <w:rtl/>
              </w:rPr>
            </w:r>
            <w:r w:rsidR="00FD5177">
              <w:rPr>
                <w:noProof/>
                <w:webHidden/>
                <w:rtl/>
              </w:rPr>
              <w:fldChar w:fldCharType="separate"/>
            </w:r>
            <w:r>
              <w:rPr>
                <w:noProof/>
                <w:webHidden/>
                <w:rtl/>
              </w:rPr>
              <w:t>212</w:t>
            </w:r>
            <w:r w:rsidR="00FD5177">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36" w:history="1">
            <w:r w:rsidR="008A4D3D" w:rsidRPr="00A34F20">
              <w:rPr>
                <w:rStyle w:val="Hyperlink"/>
                <w:rFonts w:hint="eastAsia"/>
                <w:noProof/>
                <w:rtl/>
                <w:lang w:bidi="fa-IR"/>
              </w:rPr>
              <w:t>جعفر</w:t>
            </w:r>
            <w:r w:rsidR="008A4D3D" w:rsidRPr="00A34F20">
              <w:rPr>
                <w:rStyle w:val="Hyperlink"/>
                <w:noProof/>
                <w:rtl/>
                <w:lang w:bidi="fa-IR"/>
              </w:rPr>
              <w:t xml:space="preserve"> </w:t>
            </w:r>
            <w:r w:rsidR="008A4D3D" w:rsidRPr="00A34F20">
              <w:rPr>
                <w:rStyle w:val="Hyperlink"/>
                <w:rFonts w:hint="eastAsia"/>
                <w:noProof/>
                <w:rtl/>
                <w:lang w:bidi="fa-IR"/>
              </w:rPr>
              <w:t>و</w:t>
            </w:r>
            <w:r w:rsidR="008A4D3D" w:rsidRPr="00A34F20">
              <w:rPr>
                <w:rStyle w:val="Hyperlink"/>
                <w:noProof/>
                <w:rtl/>
                <w:lang w:bidi="fa-IR"/>
              </w:rPr>
              <w:t xml:space="preserve"> </w:t>
            </w:r>
            <w:r w:rsidR="008A4D3D" w:rsidRPr="00A34F20">
              <w:rPr>
                <w:rStyle w:val="Hyperlink"/>
                <w:rFonts w:hint="eastAsia"/>
                <w:noProof/>
                <w:rtl/>
                <w:lang w:bidi="fa-IR"/>
              </w:rPr>
              <w:t>انحراف</w:t>
            </w:r>
            <w:r w:rsidR="008A4D3D" w:rsidRPr="00A34F20">
              <w:rPr>
                <w:rStyle w:val="Hyperlink"/>
                <w:noProof/>
                <w:rtl/>
                <w:lang w:bidi="fa-IR"/>
              </w:rPr>
              <w:t xml:space="preserve"> </w:t>
            </w:r>
            <w:r w:rsidR="008A4D3D" w:rsidRPr="00A34F20">
              <w:rPr>
                <w:rStyle w:val="Hyperlink"/>
                <w:rFonts w:hint="eastAsia"/>
                <w:noProof/>
                <w:rtl/>
                <w:lang w:bidi="fa-IR"/>
              </w:rPr>
              <w:t>از</w:t>
            </w:r>
            <w:r w:rsidR="008A4D3D" w:rsidRPr="00A34F20">
              <w:rPr>
                <w:rStyle w:val="Hyperlink"/>
                <w:noProof/>
                <w:rtl/>
                <w:lang w:bidi="fa-IR"/>
              </w:rPr>
              <w:t xml:space="preserve"> </w:t>
            </w:r>
            <w:r w:rsidR="008A4D3D" w:rsidRPr="00A34F20">
              <w:rPr>
                <w:rStyle w:val="Hyperlink"/>
                <w:rFonts w:hint="eastAsia"/>
                <w:noProof/>
                <w:rtl/>
                <w:lang w:bidi="fa-IR"/>
              </w:rPr>
              <w:t>خط</w:t>
            </w:r>
            <w:r w:rsidR="008A4D3D" w:rsidRPr="00A34F20">
              <w:rPr>
                <w:rStyle w:val="Hyperlink"/>
                <w:noProof/>
                <w:rtl/>
                <w:lang w:bidi="fa-IR"/>
              </w:rPr>
              <w:t xml:space="preserve"> </w:t>
            </w:r>
            <w:r w:rsidR="008A4D3D" w:rsidRPr="00A34F20">
              <w:rPr>
                <w:rStyle w:val="Hyperlink"/>
                <w:rFonts w:hint="eastAsia"/>
                <w:noProof/>
                <w:rtl/>
                <w:lang w:bidi="fa-IR"/>
              </w:rPr>
              <w:t>اهل</w:t>
            </w:r>
            <w:r w:rsidR="008A4D3D" w:rsidRPr="00A34F20">
              <w:rPr>
                <w:rStyle w:val="Hyperlink"/>
                <w:noProof/>
                <w:rtl/>
                <w:lang w:bidi="fa-IR"/>
              </w:rPr>
              <w:t xml:space="preserve"> </w:t>
            </w:r>
            <w:r w:rsidR="008A4D3D" w:rsidRPr="00A34F20">
              <w:rPr>
                <w:rStyle w:val="Hyperlink"/>
                <w:rFonts w:hint="eastAsia"/>
                <w:noProof/>
                <w:rtl/>
                <w:lang w:bidi="fa-IR"/>
              </w:rPr>
              <w:t>بيت</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Toc479759236 \h</w:instrText>
            </w:r>
            <w:r w:rsidR="008A4D3D">
              <w:rPr>
                <w:noProof/>
                <w:webHidden/>
                <w:rtl/>
              </w:rPr>
              <w:instrText xml:space="preserve"> </w:instrText>
            </w:r>
            <w:r>
              <w:rPr>
                <w:noProof/>
                <w:webHidden/>
                <w:rtl/>
              </w:rPr>
            </w:r>
            <w:r>
              <w:rPr>
                <w:noProof/>
                <w:webHidden/>
                <w:rtl/>
              </w:rPr>
              <w:fldChar w:fldCharType="separate"/>
            </w:r>
            <w:r w:rsidR="008A4D3D">
              <w:rPr>
                <w:noProof/>
                <w:webHidden/>
                <w:rtl/>
              </w:rPr>
              <w:t>214</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37" w:history="1">
            <w:r w:rsidR="008A4D3D" w:rsidRPr="00A34F20">
              <w:rPr>
                <w:rStyle w:val="Hyperlink"/>
                <w:rFonts w:hint="eastAsia"/>
                <w:noProof/>
                <w:rtl/>
                <w:lang w:bidi="fa-IR"/>
              </w:rPr>
              <w:t>چگونگى</w:t>
            </w:r>
            <w:r w:rsidR="008A4D3D" w:rsidRPr="00A34F20">
              <w:rPr>
                <w:rStyle w:val="Hyperlink"/>
                <w:noProof/>
                <w:rtl/>
                <w:lang w:bidi="fa-IR"/>
              </w:rPr>
              <w:t xml:space="preserve"> </w:t>
            </w:r>
            <w:r w:rsidR="008A4D3D" w:rsidRPr="00A34F20">
              <w:rPr>
                <w:rStyle w:val="Hyperlink"/>
                <w:rFonts w:hint="eastAsia"/>
                <w:noProof/>
                <w:rtl/>
                <w:lang w:bidi="fa-IR"/>
              </w:rPr>
              <w:t>انحراف</w:t>
            </w:r>
            <w:r w:rsidR="008A4D3D" w:rsidRPr="00A34F20">
              <w:rPr>
                <w:rStyle w:val="Hyperlink"/>
                <w:noProof/>
                <w:rtl/>
                <w:lang w:bidi="fa-IR"/>
              </w:rPr>
              <w:t xml:space="preserve"> </w:t>
            </w:r>
            <w:r w:rsidR="008A4D3D" w:rsidRPr="00A34F20">
              <w:rPr>
                <w:rStyle w:val="Hyperlink"/>
                <w:rFonts w:hint="eastAsia"/>
                <w:noProof/>
                <w:rtl/>
                <w:lang w:bidi="fa-IR"/>
              </w:rPr>
              <w:t>او</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Toc479759237 \h</w:instrText>
            </w:r>
            <w:r w:rsidR="008A4D3D">
              <w:rPr>
                <w:noProof/>
                <w:webHidden/>
                <w:rtl/>
              </w:rPr>
              <w:instrText xml:space="preserve"> </w:instrText>
            </w:r>
            <w:r>
              <w:rPr>
                <w:noProof/>
                <w:webHidden/>
                <w:rtl/>
              </w:rPr>
            </w:r>
            <w:r>
              <w:rPr>
                <w:noProof/>
                <w:webHidden/>
                <w:rtl/>
              </w:rPr>
              <w:fldChar w:fldCharType="separate"/>
            </w:r>
            <w:r w:rsidR="008A4D3D">
              <w:rPr>
                <w:noProof/>
                <w:webHidden/>
                <w:rtl/>
              </w:rPr>
              <w:t>21</w:t>
            </w:r>
            <w:r w:rsidR="00150594">
              <w:rPr>
                <w:noProof/>
                <w:webHidden/>
                <w:rtl/>
              </w:rPr>
              <w:t>5</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38" w:history="1">
            <w:r w:rsidR="008A4D3D" w:rsidRPr="00A34F20">
              <w:rPr>
                <w:rStyle w:val="Hyperlink"/>
                <w:rFonts w:hint="eastAsia"/>
                <w:noProof/>
                <w:rtl/>
                <w:lang w:bidi="fa-IR"/>
              </w:rPr>
              <w:t>نخستين</w:t>
            </w:r>
            <w:r w:rsidR="008A4D3D" w:rsidRPr="00A34F20">
              <w:rPr>
                <w:rStyle w:val="Hyperlink"/>
                <w:noProof/>
                <w:rtl/>
                <w:lang w:bidi="fa-IR"/>
              </w:rPr>
              <w:t xml:space="preserve"> </w:t>
            </w:r>
            <w:r w:rsidR="008A4D3D" w:rsidRPr="00A34F20">
              <w:rPr>
                <w:rStyle w:val="Hyperlink"/>
                <w:rFonts w:hint="eastAsia"/>
                <w:noProof/>
                <w:rtl/>
                <w:lang w:bidi="fa-IR"/>
              </w:rPr>
              <w:t>نشان</w:t>
            </w:r>
            <w:r w:rsidR="008A4D3D" w:rsidRPr="00A34F20">
              <w:rPr>
                <w:rStyle w:val="Hyperlink"/>
                <w:noProof/>
                <w:rtl/>
                <w:lang w:bidi="fa-IR"/>
              </w:rPr>
              <w:t xml:space="preserve"> </w:t>
            </w:r>
            <w:r w:rsidR="008A4D3D" w:rsidRPr="00A34F20">
              <w:rPr>
                <w:rStyle w:val="Hyperlink"/>
                <w:rFonts w:hint="eastAsia"/>
                <w:noProof/>
                <w:rtl/>
                <w:lang w:bidi="fa-IR"/>
              </w:rPr>
              <w:t>از</w:t>
            </w:r>
            <w:r w:rsidR="008A4D3D" w:rsidRPr="00A34F20">
              <w:rPr>
                <w:rStyle w:val="Hyperlink"/>
                <w:noProof/>
                <w:rtl/>
                <w:lang w:bidi="fa-IR"/>
              </w:rPr>
              <w:t xml:space="preserve"> </w:t>
            </w:r>
            <w:r w:rsidR="008A4D3D" w:rsidRPr="00A34F20">
              <w:rPr>
                <w:rStyle w:val="Hyperlink"/>
                <w:rFonts w:hint="eastAsia"/>
                <w:noProof/>
                <w:rtl/>
                <w:lang w:bidi="fa-IR"/>
              </w:rPr>
              <w:t>نشانه</w:t>
            </w:r>
            <w:r w:rsidR="008A4D3D" w:rsidRPr="00A34F20">
              <w:rPr>
                <w:rStyle w:val="Hyperlink"/>
                <w:noProof/>
                <w:rtl/>
                <w:lang w:bidi="fa-IR"/>
              </w:rPr>
              <w:t xml:space="preserve"> </w:t>
            </w:r>
            <w:r w:rsidR="008A4D3D" w:rsidRPr="00A34F20">
              <w:rPr>
                <w:rStyle w:val="Hyperlink"/>
                <w:rFonts w:hint="eastAsia"/>
                <w:noProof/>
                <w:rtl/>
                <w:lang w:bidi="fa-IR"/>
              </w:rPr>
              <w:t>هاى</w:t>
            </w:r>
            <w:r w:rsidR="008A4D3D" w:rsidRPr="00A34F20">
              <w:rPr>
                <w:rStyle w:val="Hyperlink"/>
                <w:noProof/>
                <w:rtl/>
                <w:lang w:bidi="fa-IR"/>
              </w:rPr>
              <w:t xml:space="preserve"> </w:t>
            </w:r>
            <w:r w:rsidR="008A4D3D" w:rsidRPr="00A34F20">
              <w:rPr>
                <w:rStyle w:val="Hyperlink"/>
                <w:rFonts w:hint="eastAsia"/>
                <w:noProof/>
                <w:rtl/>
                <w:lang w:bidi="fa-IR"/>
              </w:rPr>
              <w:t>سه</w:t>
            </w:r>
            <w:r w:rsidR="008A4D3D" w:rsidRPr="00A34F20">
              <w:rPr>
                <w:rStyle w:val="Hyperlink"/>
                <w:noProof/>
                <w:rtl/>
                <w:lang w:bidi="fa-IR"/>
              </w:rPr>
              <w:t xml:space="preserve"> </w:t>
            </w:r>
            <w:r w:rsidR="008A4D3D" w:rsidRPr="00A34F20">
              <w:rPr>
                <w:rStyle w:val="Hyperlink"/>
                <w:rFonts w:hint="eastAsia"/>
                <w:noProof/>
                <w:rtl/>
                <w:lang w:bidi="fa-IR"/>
              </w:rPr>
              <w:t>گانه</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Toc479759238 \h</w:instrText>
            </w:r>
            <w:r w:rsidR="008A4D3D">
              <w:rPr>
                <w:noProof/>
                <w:webHidden/>
                <w:rtl/>
              </w:rPr>
              <w:instrText xml:space="preserve"> </w:instrText>
            </w:r>
            <w:r>
              <w:rPr>
                <w:noProof/>
                <w:webHidden/>
                <w:rtl/>
              </w:rPr>
            </w:r>
            <w:r>
              <w:rPr>
                <w:noProof/>
                <w:webHidden/>
                <w:rtl/>
              </w:rPr>
              <w:fldChar w:fldCharType="separate"/>
            </w:r>
            <w:r w:rsidR="008A4D3D">
              <w:rPr>
                <w:noProof/>
                <w:webHidden/>
                <w:rtl/>
              </w:rPr>
              <w:t>218</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39" w:history="1">
            <w:r w:rsidR="008A4D3D" w:rsidRPr="00A34F20">
              <w:rPr>
                <w:rStyle w:val="Hyperlink"/>
                <w:rFonts w:hint="eastAsia"/>
                <w:noProof/>
                <w:rtl/>
                <w:lang w:bidi="fa-IR"/>
              </w:rPr>
              <w:t>نكاتى</w:t>
            </w:r>
            <w:r w:rsidR="008A4D3D" w:rsidRPr="00A34F20">
              <w:rPr>
                <w:rStyle w:val="Hyperlink"/>
                <w:noProof/>
                <w:rtl/>
                <w:lang w:bidi="fa-IR"/>
              </w:rPr>
              <w:t xml:space="preserve"> </w:t>
            </w:r>
            <w:r w:rsidR="008A4D3D" w:rsidRPr="00A34F20">
              <w:rPr>
                <w:rStyle w:val="Hyperlink"/>
                <w:rFonts w:hint="eastAsia"/>
                <w:noProof/>
                <w:rtl/>
                <w:lang w:bidi="fa-IR"/>
              </w:rPr>
              <w:t>در</w:t>
            </w:r>
            <w:r w:rsidR="008A4D3D" w:rsidRPr="00A34F20">
              <w:rPr>
                <w:rStyle w:val="Hyperlink"/>
                <w:noProof/>
                <w:rtl/>
                <w:lang w:bidi="fa-IR"/>
              </w:rPr>
              <w:t xml:space="preserve"> </w:t>
            </w:r>
            <w:r w:rsidR="008A4D3D" w:rsidRPr="00A34F20">
              <w:rPr>
                <w:rStyle w:val="Hyperlink"/>
                <w:rFonts w:hint="eastAsia"/>
                <w:noProof/>
                <w:rtl/>
                <w:lang w:bidi="fa-IR"/>
              </w:rPr>
              <w:t>مورد</w:t>
            </w:r>
            <w:r w:rsidR="008A4D3D" w:rsidRPr="00A34F20">
              <w:rPr>
                <w:rStyle w:val="Hyperlink"/>
                <w:noProof/>
                <w:rtl/>
                <w:lang w:bidi="fa-IR"/>
              </w:rPr>
              <w:t xml:space="preserve"> </w:t>
            </w:r>
            <w:r w:rsidR="008A4D3D" w:rsidRPr="00A34F20">
              <w:rPr>
                <w:rStyle w:val="Hyperlink"/>
                <w:rFonts w:hint="eastAsia"/>
                <w:noProof/>
                <w:rtl/>
                <w:lang w:bidi="fa-IR"/>
              </w:rPr>
              <w:t>اين</w:t>
            </w:r>
            <w:r w:rsidR="008A4D3D" w:rsidRPr="00A34F20">
              <w:rPr>
                <w:rStyle w:val="Hyperlink"/>
                <w:noProof/>
                <w:rtl/>
                <w:lang w:bidi="fa-IR"/>
              </w:rPr>
              <w:t xml:space="preserve"> </w:t>
            </w:r>
            <w:r w:rsidR="008A4D3D" w:rsidRPr="00A34F20">
              <w:rPr>
                <w:rStyle w:val="Hyperlink"/>
                <w:rFonts w:hint="eastAsia"/>
                <w:noProof/>
                <w:rtl/>
                <w:lang w:bidi="fa-IR"/>
              </w:rPr>
              <w:t>روايت</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Toc479759239 \h</w:instrText>
            </w:r>
            <w:r w:rsidR="008A4D3D">
              <w:rPr>
                <w:noProof/>
                <w:webHidden/>
                <w:rtl/>
              </w:rPr>
              <w:instrText xml:space="preserve"> </w:instrText>
            </w:r>
            <w:r>
              <w:rPr>
                <w:noProof/>
                <w:webHidden/>
                <w:rtl/>
              </w:rPr>
            </w:r>
            <w:r>
              <w:rPr>
                <w:noProof/>
                <w:webHidden/>
                <w:rtl/>
              </w:rPr>
              <w:fldChar w:fldCharType="separate"/>
            </w:r>
            <w:r w:rsidR="008A4D3D">
              <w:rPr>
                <w:noProof/>
                <w:webHidden/>
                <w:rtl/>
              </w:rPr>
              <w:t>221</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40" w:history="1">
            <w:r w:rsidR="008A4D3D" w:rsidRPr="00A34F20">
              <w:rPr>
                <w:rStyle w:val="Hyperlink"/>
                <w:rFonts w:hint="eastAsia"/>
                <w:noProof/>
                <w:rtl/>
                <w:lang w:bidi="fa-IR"/>
              </w:rPr>
              <w:t>در</w:t>
            </w:r>
            <w:r w:rsidR="008A4D3D" w:rsidRPr="00A34F20">
              <w:rPr>
                <w:rStyle w:val="Hyperlink"/>
                <w:noProof/>
                <w:rtl/>
                <w:lang w:bidi="fa-IR"/>
              </w:rPr>
              <w:t xml:space="preserve"> </w:t>
            </w:r>
            <w:r w:rsidR="008A4D3D" w:rsidRPr="00A34F20">
              <w:rPr>
                <w:rStyle w:val="Hyperlink"/>
                <w:rFonts w:hint="eastAsia"/>
                <w:noProof/>
                <w:rtl/>
                <w:lang w:bidi="fa-IR"/>
              </w:rPr>
              <w:t>نقش</w:t>
            </w:r>
            <w:r w:rsidR="008A4D3D" w:rsidRPr="00A34F20">
              <w:rPr>
                <w:rStyle w:val="Hyperlink"/>
                <w:noProof/>
                <w:rtl/>
                <w:lang w:bidi="fa-IR"/>
              </w:rPr>
              <w:t xml:space="preserve"> </w:t>
            </w:r>
            <w:r w:rsidR="008A4D3D" w:rsidRPr="00A34F20">
              <w:rPr>
                <w:rStyle w:val="Hyperlink"/>
                <w:rFonts w:hint="eastAsia"/>
                <w:noProof/>
                <w:rtl/>
                <w:lang w:bidi="fa-IR"/>
              </w:rPr>
              <w:t>جاسوسى</w:t>
            </w:r>
            <w:r w:rsidR="008A4D3D" w:rsidRPr="00A34F20">
              <w:rPr>
                <w:rStyle w:val="Hyperlink"/>
                <w:noProof/>
                <w:rtl/>
                <w:lang w:bidi="fa-IR"/>
              </w:rPr>
              <w:t xml:space="preserve"> </w:t>
            </w:r>
            <w:r w:rsidR="008A4D3D" w:rsidRPr="00A34F20">
              <w:rPr>
                <w:rStyle w:val="Hyperlink"/>
                <w:rFonts w:hint="eastAsia"/>
                <w:noProof/>
                <w:rtl/>
                <w:lang w:bidi="fa-IR"/>
              </w:rPr>
              <w:t>حقير</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Toc479759240 \h</w:instrText>
            </w:r>
            <w:r w:rsidR="008A4D3D">
              <w:rPr>
                <w:noProof/>
                <w:webHidden/>
                <w:rtl/>
              </w:rPr>
              <w:instrText xml:space="preserve"> </w:instrText>
            </w:r>
            <w:r>
              <w:rPr>
                <w:noProof/>
                <w:webHidden/>
                <w:rtl/>
              </w:rPr>
            </w:r>
            <w:r>
              <w:rPr>
                <w:noProof/>
                <w:webHidden/>
                <w:rtl/>
              </w:rPr>
              <w:fldChar w:fldCharType="separate"/>
            </w:r>
            <w:r w:rsidR="008A4D3D">
              <w:rPr>
                <w:noProof/>
                <w:webHidden/>
                <w:rtl/>
              </w:rPr>
              <w:t>226</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41" w:history="1">
            <w:r w:rsidR="008A4D3D" w:rsidRPr="00A34F20">
              <w:rPr>
                <w:rStyle w:val="Hyperlink"/>
                <w:rFonts w:hint="eastAsia"/>
                <w:noProof/>
                <w:rtl/>
                <w:lang w:bidi="fa-IR"/>
              </w:rPr>
              <w:t>كاروان</w:t>
            </w:r>
            <w:r w:rsidR="008A4D3D" w:rsidRPr="00A34F20">
              <w:rPr>
                <w:rStyle w:val="Hyperlink"/>
                <w:noProof/>
                <w:rtl/>
                <w:lang w:bidi="fa-IR"/>
              </w:rPr>
              <w:t xml:space="preserve"> </w:t>
            </w:r>
            <w:r w:rsidR="008A4D3D" w:rsidRPr="00A34F20">
              <w:rPr>
                <w:rStyle w:val="Hyperlink"/>
                <w:rFonts w:hint="eastAsia"/>
                <w:noProof/>
                <w:rtl/>
                <w:lang w:bidi="fa-IR"/>
              </w:rPr>
              <w:t>ديگرى</w:t>
            </w:r>
            <w:r w:rsidR="008A4D3D" w:rsidRPr="00A34F20">
              <w:rPr>
                <w:rStyle w:val="Hyperlink"/>
                <w:noProof/>
                <w:rtl/>
                <w:lang w:bidi="fa-IR"/>
              </w:rPr>
              <w:t xml:space="preserve"> </w:t>
            </w:r>
            <w:r w:rsidR="008A4D3D" w:rsidRPr="00A34F20">
              <w:rPr>
                <w:rStyle w:val="Hyperlink"/>
                <w:rFonts w:hint="eastAsia"/>
                <w:noProof/>
                <w:rtl/>
                <w:lang w:bidi="fa-IR"/>
              </w:rPr>
              <w:t>از</w:t>
            </w:r>
            <w:r w:rsidR="008A4D3D" w:rsidRPr="00A34F20">
              <w:rPr>
                <w:rStyle w:val="Hyperlink"/>
                <w:noProof/>
                <w:rtl/>
                <w:lang w:bidi="fa-IR"/>
              </w:rPr>
              <w:t xml:space="preserve"> </w:t>
            </w:r>
            <w:r w:rsidR="008A4D3D" w:rsidRPr="00A34F20">
              <w:rPr>
                <w:rStyle w:val="Hyperlink"/>
                <w:rFonts w:hint="eastAsia"/>
                <w:noProof/>
                <w:rtl/>
                <w:lang w:bidi="fa-IR"/>
              </w:rPr>
              <w:t>قم</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Toc479759241 \h</w:instrText>
            </w:r>
            <w:r w:rsidR="008A4D3D">
              <w:rPr>
                <w:noProof/>
                <w:webHidden/>
                <w:rtl/>
              </w:rPr>
              <w:instrText xml:space="preserve"> </w:instrText>
            </w:r>
            <w:r>
              <w:rPr>
                <w:noProof/>
                <w:webHidden/>
                <w:rtl/>
              </w:rPr>
            </w:r>
            <w:r>
              <w:rPr>
                <w:noProof/>
                <w:webHidden/>
                <w:rtl/>
              </w:rPr>
              <w:fldChar w:fldCharType="separate"/>
            </w:r>
            <w:r w:rsidR="008A4D3D">
              <w:rPr>
                <w:noProof/>
                <w:webHidden/>
                <w:rtl/>
              </w:rPr>
              <w:t>228</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42" w:history="1">
            <w:r w:rsidR="008A4D3D" w:rsidRPr="00A34F20">
              <w:rPr>
                <w:rStyle w:val="Hyperlink"/>
                <w:rFonts w:hint="eastAsia"/>
                <w:noProof/>
                <w:rtl/>
                <w:lang w:bidi="fa-IR"/>
              </w:rPr>
              <w:t>نكاتى</w:t>
            </w:r>
            <w:r w:rsidR="008A4D3D" w:rsidRPr="00A34F20">
              <w:rPr>
                <w:rStyle w:val="Hyperlink"/>
                <w:noProof/>
                <w:rtl/>
                <w:lang w:bidi="fa-IR"/>
              </w:rPr>
              <w:t xml:space="preserve"> </w:t>
            </w:r>
            <w:r w:rsidR="008A4D3D" w:rsidRPr="00A34F20">
              <w:rPr>
                <w:rStyle w:val="Hyperlink"/>
                <w:rFonts w:hint="eastAsia"/>
                <w:noProof/>
                <w:rtl/>
                <w:lang w:bidi="fa-IR"/>
              </w:rPr>
              <w:t>از</w:t>
            </w:r>
            <w:r w:rsidR="008A4D3D" w:rsidRPr="00A34F20">
              <w:rPr>
                <w:rStyle w:val="Hyperlink"/>
                <w:noProof/>
                <w:rtl/>
                <w:lang w:bidi="fa-IR"/>
              </w:rPr>
              <w:t xml:space="preserve"> </w:t>
            </w:r>
            <w:r w:rsidR="008A4D3D" w:rsidRPr="00A34F20">
              <w:rPr>
                <w:rStyle w:val="Hyperlink"/>
                <w:rFonts w:hint="eastAsia"/>
                <w:noProof/>
                <w:rtl/>
                <w:lang w:bidi="fa-IR"/>
              </w:rPr>
              <w:t>روايت</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Toc479759242 \h</w:instrText>
            </w:r>
            <w:r w:rsidR="008A4D3D">
              <w:rPr>
                <w:noProof/>
                <w:webHidden/>
                <w:rtl/>
              </w:rPr>
              <w:instrText xml:space="preserve"> </w:instrText>
            </w:r>
            <w:r>
              <w:rPr>
                <w:noProof/>
                <w:webHidden/>
                <w:rtl/>
              </w:rPr>
            </w:r>
            <w:r>
              <w:rPr>
                <w:noProof/>
                <w:webHidden/>
                <w:rtl/>
              </w:rPr>
              <w:fldChar w:fldCharType="separate"/>
            </w:r>
            <w:r w:rsidR="008A4D3D">
              <w:rPr>
                <w:noProof/>
                <w:webHidden/>
                <w:rtl/>
              </w:rPr>
              <w:t>233</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43" w:history="1">
            <w:r w:rsidR="008A4D3D" w:rsidRPr="00A34F20">
              <w:rPr>
                <w:rStyle w:val="Hyperlink"/>
                <w:rFonts w:hint="eastAsia"/>
                <w:noProof/>
                <w:rtl/>
                <w:lang w:bidi="fa-IR"/>
              </w:rPr>
              <w:t>سرانجام</w:t>
            </w:r>
            <w:r w:rsidR="008A4D3D" w:rsidRPr="00A34F20">
              <w:rPr>
                <w:rStyle w:val="Hyperlink"/>
                <w:noProof/>
                <w:rtl/>
                <w:lang w:bidi="fa-IR"/>
              </w:rPr>
              <w:t xml:space="preserve"> </w:t>
            </w:r>
            <w:r w:rsidR="008A4D3D" w:rsidRPr="00A34F20">
              <w:rPr>
                <w:rStyle w:val="Hyperlink"/>
                <w:rFonts w:hint="eastAsia"/>
                <w:noProof/>
                <w:rtl/>
                <w:lang w:bidi="fa-IR"/>
              </w:rPr>
              <w:t>جعفر</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Toc479759243 \h</w:instrText>
            </w:r>
            <w:r w:rsidR="008A4D3D">
              <w:rPr>
                <w:noProof/>
                <w:webHidden/>
                <w:rtl/>
              </w:rPr>
              <w:instrText xml:space="preserve"> </w:instrText>
            </w:r>
            <w:r>
              <w:rPr>
                <w:noProof/>
                <w:webHidden/>
                <w:rtl/>
              </w:rPr>
            </w:r>
            <w:r>
              <w:rPr>
                <w:noProof/>
                <w:webHidden/>
                <w:rtl/>
              </w:rPr>
              <w:fldChar w:fldCharType="separate"/>
            </w:r>
            <w:r w:rsidR="008A4D3D">
              <w:rPr>
                <w:noProof/>
                <w:webHidden/>
                <w:rtl/>
              </w:rPr>
              <w:t>237</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44" w:history="1">
            <w:r w:rsidR="008A4D3D" w:rsidRPr="00A34F20">
              <w:rPr>
                <w:rStyle w:val="Hyperlink"/>
                <w:rFonts w:hint="eastAsia"/>
                <w:noProof/>
                <w:rtl/>
                <w:lang w:bidi="fa-IR"/>
              </w:rPr>
              <w:t>نواب</w:t>
            </w:r>
            <w:r w:rsidR="008A4D3D" w:rsidRPr="00A34F20">
              <w:rPr>
                <w:rStyle w:val="Hyperlink"/>
                <w:noProof/>
                <w:rtl/>
                <w:lang w:bidi="fa-IR"/>
              </w:rPr>
              <w:t xml:space="preserve"> </w:t>
            </w:r>
            <w:r w:rsidR="008A4D3D" w:rsidRPr="00A34F20">
              <w:rPr>
                <w:rStyle w:val="Hyperlink"/>
                <w:rFonts w:hint="eastAsia"/>
                <w:noProof/>
                <w:rtl/>
                <w:lang w:bidi="fa-IR"/>
              </w:rPr>
              <w:t>خاص</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Toc479759244 \h</w:instrText>
            </w:r>
            <w:r w:rsidR="008A4D3D">
              <w:rPr>
                <w:noProof/>
                <w:webHidden/>
                <w:rtl/>
              </w:rPr>
              <w:instrText xml:space="preserve"> </w:instrText>
            </w:r>
            <w:r>
              <w:rPr>
                <w:noProof/>
                <w:webHidden/>
                <w:rtl/>
              </w:rPr>
            </w:r>
            <w:r>
              <w:rPr>
                <w:noProof/>
                <w:webHidden/>
                <w:rtl/>
              </w:rPr>
              <w:fldChar w:fldCharType="separate"/>
            </w:r>
            <w:r w:rsidR="008A4D3D">
              <w:rPr>
                <w:noProof/>
                <w:webHidden/>
                <w:rtl/>
              </w:rPr>
              <w:t>238</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45" w:history="1">
            <w:r w:rsidR="008A4D3D" w:rsidRPr="00A34F20">
              <w:rPr>
                <w:rStyle w:val="Hyperlink"/>
                <w:rFonts w:hint="eastAsia"/>
                <w:noProof/>
                <w:rtl/>
                <w:lang w:bidi="fa-IR"/>
              </w:rPr>
              <w:t>نخستين</w:t>
            </w:r>
            <w:r w:rsidR="008A4D3D" w:rsidRPr="00A34F20">
              <w:rPr>
                <w:rStyle w:val="Hyperlink"/>
                <w:noProof/>
                <w:rtl/>
                <w:lang w:bidi="fa-IR"/>
              </w:rPr>
              <w:t xml:space="preserve"> </w:t>
            </w:r>
            <w:r w:rsidR="008A4D3D" w:rsidRPr="00A34F20">
              <w:rPr>
                <w:rStyle w:val="Hyperlink"/>
                <w:rFonts w:hint="eastAsia"/>
                <w:noProof/>
                <w:rtl/>
                <w:lang w:bidi="fa-IR"/>
              </w:rPr>
              <w:t>سفير</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Toc479759245 \h</w:instrText>
            </w:r>
            <w:r w:rsidR="008A4D3D">
              <w:rPr>
                <w:noProof/>
                <w:webHidden/>
                <w:rtl/>
              </w:rPr>
              <w:instrText xml:space="preserve"> </w:instrText>
            </w:r>
            <w:r>
              <w:rPr>
                <w:noProof/>
                <w:webHidden/>
                <w:rtl/>
              </w:rPr>
            </w:r>
            <w:r>
              <w:rPr>
                <w:noProof/>
                <w:webHidden/>
                <w:rtl/>
              </w:rPr>
              <w:fldChar w:fldCharType="separate"/>
            </w:r>
            <w:r w:rsidR="008A4D3D">
              <w:rPr>
                <w:noProof/>
                <w:webHidden/>
                <w:rtl/>
              </w:rPr>
              <w:t>239</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46" w:history="1">
            <w:r w:rsidR="008A4D3D" w:rsidRPr="00A34F20">
              <w:rPr>
                <w:rStyle w:val="Hyperlink"/>
                <w:rFonts w:hint="eastAsia"/>
                <w:noProof/>
                <w:rtl/>
                <w:lang w:bidi="fa-IR"/>
              </w:rPr>
              <w:t>براى</w:t>
            </w:r>
            <w:r w:rsidR="008A4D3D" w:rsidRPr="00A34F20">
              <w:rPr>
                <w:rStyle w:val="Hyperlink"/>
                <w:noProof/>
                <w:rtl/>
                <w:lang w:bidi="fa-IR"/>
              </w:rPr>
              <w:t xml:space="preserve"> </w:t>
            </w:r>
            <w:r w:rsidR="008A4D3D" w:rsidRPr="00A34F20">
              <w:rPr>
                <w:rStyle w:val="Hyperlink"/>
                <w:rFonts w:hint="eastAsia"/>
                <w:noProof/>
                <w:rtl/>
                <w:lang w:bidi="fa-IR"/>
              </w:rPr>
              <w:t>نمونه</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Toc479759246 \h</w:instrText>
            </w:r>
            <w:r w:rsidR="008A4D3D">
              <w:rPr>
                <w:noProof/>
                <w:webHidden/>
                <w:rtl/>
              </w:rPr>
              <w:instrText xml:space="preserve"> </w:instrText>
            </w:r>
            <w:r>
              <w:rPr>
                <w:noProof/>
                <w:webHidden/>
                <w:rtl/>
              </w:rPr>
            </w:r>
            <w:r>
              <w:rPr>
                <w:noProof/>
                <w:webHidden/>
                <w:rtl/>
              </w:rPr>
              <w:fldChar w:fldCharType="separate"/>
            </w:r>
            <w:r w:rsidR="008A4D3D">
              <w:rPr>
                <w:noProof/>
                <w:webHidden/>
                <w:rtl/>
              </w:rPr>
              <w:t>244</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47" w:history="1">
            <w:r w:rsidR="008A4D3D" w:rsidRPr="00A34F20">
              <w:rPr>
                <w:rStyle w:val="Hyperlink"/>
                <w:rFonts w:hint="eastAsia"/>
                <w:noProof/>
                <w:rtl/>
                <w:lang w:bidi="fa-IR"/>
              </w:rPr>
              <w:t>دومين</w:t>
            </w:r>
            <w:r w:rsidR="008A4D3D" w:rsidRPr="00A34F20">
              <w:rPr>
                <w:rStyle w:val="Hyperlink"/>
                <w:noProof/>
                <w:rtl/>
                <w:lang w:bidi="fa-IR"/>
              </w:rPr>
              <w:t xml:space="preserve"> </w:t>
            </w:r>
            <w:r w:rsidR="008A4D3D" w:rsidRPr="00A34F20">
              <w:rPr>
                <w:rStyle w:val="Hyperlink"/>
                <w:rFonts w:hint="eastAsia"/>
                <w:noProof/>
                <w:rtl/>
                <w:lang w:bidi="fa-IR"/>
              </w:rPr>
              <w:t>سفير</w:t>
            </w:r>
            <w:r w:rsidR="008A4D3D" w:rsidRPr="00A34F20">
              <w:rPr>
                <w:rStyle w:val="Hyperlink"/>
                <w:noProof/>
                <w:rtl/>
                <w:lang w:bidi="fa-IR"/>
              </w:rPr>
              <w:t xml:space="preserve"> </w:t>
            </w:r>
            <w:r w:rsidR="008A4D3D" w:rsidRPr="00A34F20">
              <w:rPr>
                <w:rStyle w:val="Hyperlink"/>
                <w:rFonts w:hint="eastAsia"/>
                <w:noProof/>
                <w:rtl/>
                <w:lang w:bidi="fa-IR"/>
              </w:rPr>
              <w:t>خاص</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Toc479759247 \h</w:instrText>
            </w:r>
            <w:r w:rsidR="008A4D3D">
              <w:rPr>
                <w:noProof/>
                <w:webHidden/>
                <w:rtl/>
              </w:rPr>
              <w:instrText xml:space="preserve"> </w:instrText>
            </w:r>
            <w:r>
              <w:rPr>
                <w:noProof/>
                <w:webHidden/>
                <w:rtl/>
              </w:rPr>
            </w:r>
            <w:r>
              <w:rPr>
                <w:noProof/>
                <w:webHidden/>
                <w:rtl/>
              </w:rPr>
              <w:fldChar w:fldCharType="separate"/>
            </w:r>
            <w:r w:rsidR="008A4D3D">
              <w:rPr>
                <w:noProof/>
                <w:webHidden/>
                <w:rtl/>
              </w:rPr>
              <w:t>24</w:t>
            </w:r>
            <w:r w:rsidR="00150594">
              <w:rPr>
                <w:noProof/>
                <w:webHidden/>
                <w:rtl/>
              </w:rPr>
              <w:t>5</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48" w:history="1">
            <w:r w:rsidR="008A4D3D" w:rsidRPr="00A34F20">
              <w:rPr>
                <w:rStyle w:val="Hyperlink"/>
                <w:rFonts w:hint="eastAsia"/>
                <w:noProof/>
                <w:rtl/>
                <w:lang w:bidi="fa-IR"/>
              </w:rPr>
              <w:t>سومين</w:t>
            </w:r>
            <w:r w:rsidR="008A4D3D" w:rsidRPr="00A34F20">
              <w:rPr>
                <w:rStyle w:val="Hyperlink"/>
                <w:noProof/>
                <w:rtl/>
                <w:lang w:bidi="fa-IR"/>
              </w:rPr>
              <w:t xml:space="preserve"> </w:t>
            </w:r>
            <w:r w:rsidR="008A4D3D" w:rsidRPr="00A34F20">
              <w:rPr>
                <w:rStyle w:val="Hyperlink"/>
                <w:rFonts w:hint="eastAsia"/>
                <w:noProof/>
                <w:rtl/>
                <w:lang w:bidi="fa-IR"/>
              </w:rPr>
              <w:t>سفير</w:t>
            </w:r>
            <w:r w:rsidR="008A4D3D" w:rsidRPr="00A34F20">
              <w:rPr>
                <w:rStyle w:val="Hyperlink"/>
                <w:noProof/>
                <w:rtl/>
                <w:lang w:bidi="fa-IR"/>
              </w:rPr>
              <w:t xml:space="preserve"> </w:t>
            </w:r>
            <w:r w:rsidR="008A4D3D" w:rsidRPr="00A34F20">
              <w:rPr>
                <w:rStyle w:val="Hyperlink"/>
                <w:rFonts w:hint="eastAsia"/>
                <w:noProof/>
                <w:rtl/>
                <w:lang w:bidi="fa-IR"/>
              </w:rPr>
              <w:t>آن</w:t>
            </w:r>
            <w:r w:rsidR="008A4D3D" w:rsidRPr="00A34F20">
              <w:rPr>
                <w:rStyle w:val="Hyperlink"/>
                <w:noProof/>
                <w:rtl/>
                <w:lang w:bidi="fa-IR"/>
              </w:rPr>
              <w:t xml:space="preserve"> </w:t>
            </w:r>
            <w:r w:rsidR="008A4D3D" w:rsidRPr="00A34F20">
              <w:rPr>
                <w:rStyle w:val="Hyperlink"/>
                <w:rFonts w:hint="eastAsia"/>
                <w:noProof/>
                <w:rtl/>
                <w:lang w:bidi="fa-IR"/>
              </w:rPr>
              <w:t>حضرت</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Toc479759248 \h</w:instrText>
            </w:r>
            <w:r w:rsidR="008A4D3D">
              <w:rPr>
                <w:noProof/>
                <w:webHidden/>
                <w:rtl/>
              </w:rPr>
              <w:instrText xml:space="preserve"> </w:instrText>
            </w:r>
            <w:r>
              <w:rPr>
                <w:noProof/>
                <w:webHidden/>
                <w:rtl/>
              </w:rPr>
            </w:r>
            <w:r>
              <w:rPr>
                <w:noProof/>
                <w:webHidden/>
                <w:rtl/>
              </w:rPr>
              <w:fldChar w:fldCharType="separate"/>
            </w:r>
            <w:r w:rsidR="008A4D3D">
              <w:rPr>
                <w:noProof/>
                <w:webHidden/>
                <w:rtl/>
              </w:rPr>
              <w:t>249</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49" w:history="1">
            <w:r w:rsidR="008A4D3D" w:rsidRPr="00A34F20">
              <w:rPr>
                <w:rStyle w:val="Hyperlink"/>
                <w:rFonts w:hint="eastAsia"/>
                <w:noProof/>
                <w:rtl/>
                <w:lang w:bidi="fa-IR"/>
              </w:rPr>
              <w:t>چهارمين</w:t>
            </w:r>
            <w:r w:rsidR="008A4D3D" w:rsidRPr="00A34F20">
              <w:rPr>
                <w:rStyle w:val="Hyperlink"/>
                <w:noProof/>
                <w:rtl/>
                <w:lang w:bidi="fa-IR"/>
              </w:rPr>
              <w:t xml:space="preserve"> </w:t>
            </w:r>
            <w:r w:rsidR="008A4D3D" w:rsidRPr="00A34F20">
              <w:rPr>
                <w:rStyle w:val="Hyperlink"/>
                <w:rFonts w:hint="eastAsia"/>
                <w:noProof/>
                <w:rtl/>
                <w:lang w:bidi="fa-IR"/>
              </w:rPr>
              <w:t>نايب</w:t>
            </w:r>
            <w:r w:rsidR="008A4D3D" w:rsidRPr="00A34F20">
              <w:rPr>
                <w:rStyle w:val="Hyperlink"/>
                <w:noProof/>
                <w:rtl/>
                <w:lang w:bidi="fa-IR"/>
              </w:rPr>
              <w:t xml:space="preserve"> </w:t>
            </w:r>
            <w:r w:rsidR="008A4D3D" w:rsidRPr="00A34F20">
              <w:rPr>
                <w:rStyle w:val="Hyperlink"/>
                <w:rFonts w:hint="eastAsia"/>
                <w:noProof/>
                <w:rtl/>
                <w:lang w:bidi="fa-IR"/>
              </w:rPr>
              <w:t>خاص</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Toc479759249 \h</w:instrText>
            </w:r>
            <w:r w:rsidR="008A4D3D">
              <w:rPr>
                <w:noProof/>
                <w:webHidden/>
                <w:rtl/>
              </w:rPr>
              <w:instrText xml:space="preserve"> </w:instrText>
            </w:r>
            <w:r>
              <w:rPr>
                <w:noProof/>
                <w:webHidden/>
                <w:rtl/>
              </w:rPr>
            </w:r>
            <w:r>
              <w:rPr>
                <w:noProof/>
                <w:webHidden/>
                <w:rtl/>
              </w:rPr>
              <w:fldChar w:fldCharType="separate"/>
            </w:r>
            <w:r w:rsidR="008A4D3D">
              <w:rPr>
                <w:noProof/>
                <w:webHidden/>
                <w:rtl/>
              </w:rPr>
              <w:t>2</w:t>
            </w:r>
            <w:r w:rsidR="00150594">
              <w:rPr>
                <w:noProof/>
                <w:webHidden/>
                <w:rtl/>
              </w:rPr>
              <w:t>5</w:t>
            </w:r>
            <w:r w:rsidR="008A4D3D">
              <w:rPr>
                <w:noProof/>
                <w:webHidden/>
                <w:rtl/>
              </w:rPr>
              <w:t>2</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50" w:history="1">
            <w:r w:rsidR="008A4D3D" w:rsidRPr="00A34F20">
              <w:rPr>
                <w:rStyle w:val="Hyperlink"/>
                <w:rFonts w:hint="eastAsia"/>
                <w:noProof/>
                <w:rtl/>
                <w:lang w:bidi="fa-IR"/>
              </w:rPr>
              <w:t>رحلت</w:t>
            </w:r>
            <w:r w:rsidR="008A4D3D" w:rsidRPr="00A34F20">
              <w:rPr>
                <w:rStyle w:val="Hyperlink"/>
                <w:noProof/>
                <w:rtl/>
                <w:lang w:bidi="fa-IR"/>
              </w:rPr>
              <w:t xml:space="preserve"> </w:t>
            </w:r>
            <w:r w:rsidR="008A4D3D" w:rsidRPr="00A34F20">
              <w:rPr>
                <w:rStyle w:val="Hyperlink"/>
                <w:rFonts w:hint="eastAsia"/>
                <w:noProof/>
                <w:rtl/>
                <w:lang w:bidi="fa-IR"/>
              </w:rPr>
              <w:t>جناب</w:t>
            </w:r>
            <w:r w:rsidR="008A4D3D" w:rsidRPr="00A34F20">
              <w:rPr>
                <w:rStyle w:val="Hyperlink"/>
                <w:noProof/>
                <w:rtl/>
                <w:lang w:bidi="fa-IR"/>
              </w:rPr>
              <w:t xml:space="preserve"> </w:t>
            </w:r>
            <w:r w:rsidR="008A4D3D" w:rsidRPr="00A34F20">
              <w:rPr>
                <w:rStyle w:val="Hyperlink"/>
                <w:rFonts w:hint="eastAsia"/>
                <w:noProof/>
                <w:rtl/>
                <w:lang w:bidi="fa-IR"/>
              </w:rPr>
              <w:t>سمرى</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Toc479759250 \h</w:instrText>
            </w:r>
            <w:r w:rsidR="008A4D3D">
              <w:rPr>
                <w:noProof/>
                <w:webHidden/>
                <w:rtl/>
              </w:rPr>
              <w:instrText xml:space="preserve"> </w:instrText>
            </w:r>
            <w:r>
              <w:rPr>
                <w:noProof/>
                <w:webHidden/>
                <w:rtl/>
              </w:rPr>
            </w:r>
            <w:r>
              <w:rPr>
                <w:noProof/>
                <w:webHidden/>
                <w:rtl/>
              </w:rPr>
              <w:fldChar w:fldCharType="separate"/>
            </w:r>
            <w:r w:rsidR="008A4D3D">
              <w:rPr>
                <w:noProof/>
                <w:webHidden/>
                <w:rtl/>
              </w:rPr>
              <w:t>2</w:t>
            </w:r>
            <w:r w:rsidR="00150594">
              <w:rPr>
                <w:noProof/>
                <w:webHidden/>
                <w:rtl/>
              </w:rPr>
              <w:t>5</w:t>
            </w:r>
            <w:r w:rsidR="008A4D3D">
              <w:rPr>
                <w:noProof/>
                <w:webHidden/>
                <w:rtl/>
              </w:rPr>
              <w:t>3</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51" w:history="1">
            <w:r w:rsidR="008A4D3D" w:rsidRPr="00A34F20">
              <w:rPr>
                <w:rStyle w:val="Hyperlink"/>
                <w:rFonts w:hint="eastAsia"/>
                <w:noProof/>
                <w:rtl/>
                <w:lang w:bidi="fa-IR"/>
              </w:rPr>
              <w:t>نمايندگان</w:t>
            </w:r>
            <w:r w:rsidR="008A4D3D" w:rsidRPr="00A34F20">
              <w:rPr>
                <w:rStyle w:val="Hyperlink"/>
                <w:noProof/>
                <w:rtl/>
                <w:lang w:bidi="fa-IR"/>
              </w:rPr>
              <w:t xml:space="preserve"> </w:t>
            </w:r>
            <w:r w:rsidR="008A4D3D" w:rsidRPr="00A34F20">
              <w:rPr>
                <w:rStyle w:val="Hyperlink"/>
                <w:rFonts w:hint="eastAsia"/>
                <w:noProof/>
                <w:rtl/>
                <w:lang w:bidi="fa-IR"/>
              </w:rPr>
              <w:t>حضرت</w:t>
            </w:r>
            <w:r w:rsidR="008A4D3D" w:rsidRPr="00A34F20">
              <w:rPr>
                <w:rStyle w:val="Hyperlink"/>
                <w:noProof/>
                <w:rtl/>
                <w:lang w:bidi="fa-IR"/>
              </w:rPr>
              <w:t xml:space="preserve"> </w:t>
            </w:r>
            <w:r w:rsidR="008A4D3D" w:rsidRPr="00A34F20">
              <w:rPr>
                <w:rStyle w:val="Hyperlink"/>
                <w:rFonts w:hint="eastAsia"/>
                <w:noProof/>
                <w:rtl/>
                <w:lang w:bidi="fa-IR"/>
              </w:rPr>
              <w:t>مهدى</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Toc479759251 \h</w:instrText>
            </w:r>
            <w:r w:rsidR="008A4D3D">
              <w:rPr>
                <w:noProof/>
                <w:webHidden/>
                <w:rtl/>
              </w:rPr>
              <w:instrText xml:space="preserve"> </w:instrText>
            </w:r>
            <w:r>
              <w:rPr>
                <w:noProof/>
                <w:webHidden/>
                <w:rtl/>
              </w:rPr>
            </w:r>
            <w:r>
              <w:rPr>
                <w:noProof/>
                <w:webHidden/>
                <w:rtl/>
              </w:rPr>
              <w:fldChar w:fldCharType="separate"/>
            </w:r>
            <w:r w:rsidR="008A4D3D">
              <w:rPr>
                <w:noProof/>
                <w:webHidden/>
                <w:rtl/>
              </w:rPr>
              <w:t>2</w:t>
            </w:r>
            <w:r w:rsidR="00150594">
              <w:rPr>
                <w:noProof/>
                <w:webHidden/>
                <w:rtl/>
              </w:rPr>
              <w:t>5</w:t>
            </w:r>
            <w:r w:rsidR="008A4D3D">
              <w:rPr>
                <w:noProof/>
                <w:webHidden/>
                <w:rtl/>
              </w:rPr>
              <w:t>4</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52" w:history="1">
            <w:r w:rsidR="008A4D3D" w:rsidRPr="00A34F20">
              <w:rPr>
                <w:rStyle w:val="Hyperlink"/>
                <w:rFonts w:hint="eastAsia"/>
                <w:noProof/>
                <w:rtl/>
                <w:lang w:bidi="fa-IR"/>
              </w:rPr>
              <w:t>مدعيان</w:t>
            </w:r>
            <w:r w:rsidR="008A4D3D" w:rsidRPr="00A34F20">
              <w:rPr>
                <w:rStyle w:val="Hyperlink"/>
                <w:noProof/>
                <w:rtl/>
                <w:lang w:bidi="fa-IR"/>
              </w:rPr>
              <w:t xml:space="preserve"> </w:t>
            </w:r>
            <w:r w:rsidR="008A4D3D" w:rsidRPr="00A34F20">
              <w:rPr>
                <w:rStyle w:val="Hyperlink"/>
                <w:rFonts w:hint="eastAsia"/>
                <w:noProof/>
                <w:rtl/>
                <w:lang w:bidi="fa-IR"/>
              </w:rPr>
              <w:t>دروغين</w:t>
            </w:r>
            <w:r w:rsidR="008A4D3D" w:rsidRPr="00A34F20">
              <w:rPr>
                <w:rStyle w:val="Hyperlink"/>
                <w:noProof/>
                <w:rtl/>
                <w:lang w:bidi="fa-IR"/>
              </w:rPr>
              <w:t xml:space="preserve"> </w:t>
            </w:r>
            <w:r w:rsidR="008A4D3D" w:rsidRPr="00A34F20">
              <w:rPr>
                <w:rStyle w:val="Hyperlink"/>
                <w:rFonts w:hint="eastAsia"/>
                <w:noProof/>
                <w:rtl/>
                <w:lang w:bidi="fa-IR"/>
              </w:rPr>
              <w:t>سفارت</w:t>
            </w:r>
            <w:r w:rsidR="008A4D3D" w:rsidRPr="00A34F20">
              <w:rPr>
                <w:rStyle w:val="Hyperlink"/>
                <w:noProof/>
                <w:rtl/>
                <w:lang w:bidi="fa-IR"/>
              </w:rPr>
              <w:t xml:space="preserve"> </w:t>
            </w:r>
            <w:r w:rsidR="008A4D3D" w:rsidRPr="00A34F20">
              <w:rPr>
                <w:rStyle w:val="Hyperlink"/>
                <w:rFonts w:hint="eastAsia"/>
                <w:noProof/>
                <w:rtl/>
                <w:lang w:bidi="fa-IR"/>
              </w:rPr>
              <w:t>و</w:t>
            </w:r>
            <w:r w:rsidR="008A4D3D" w:rsidRPr="00A34F20">
              <w:rPr>
                <w:rStyle w:val="Hyperlink"/>
                <w:noProof/>
                <w:rtl/>
                <w:lang w:bidi="fa-IR"/>
              </w:rPr>
              <w:t xml:space="preserve"> </w:t>
            </w:r>
            <w:r w:rsidR="008A4D3D" w:rsidRPr="00A34F20">
              <w:rPr>
                <w:rStyle w:val="Hyperlink"/>
                <w:rFonts w:hint="eastAsia"/>
                <w:noProof/>
                <w:rtl/>
                <w:lang w:bidi="fa-IR"/>
              </w:rPr>
              <w:t>نمايندگى</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Toc479759252 \h</w:instrText>
            </w:r>
            <w:r w:rsidR="008A4D3D">
              <w:rPr>
                <w:noProof/>
                <w:webHidden/>
                <w:rtl/>
              </w:rPr>
              <w:instrText xml:space="preserve"> </w:instrText>
            </w:r>
            <w:r>
              <w:rPr>
                <w:noProof/>
                <w:webHidden/>
                <w:rtl/>
              </w:rPr>
            </w:r>
            <w:r>
              <w:rPr>
                <w:noProof/>
                <w:webHidden/>
                <w:rtl/>
              </w:rPr>
              <w:fldChar w:fldCharType="separate"/>
            </w:r>
            <w:r w:rsidR="008A4D3D">
              <w:rPr>
                <w:noProof/>
                <w:webHidden/>
                <w:rtl/>
              </w:rPr>
              <w:t>2</w:t>
            </w:r>
            <w:r w:rsidR="00150594">
              <w:rPr>
                <w:noProof/>
                <w:webHidden/>
                <w:rtl/>
              </w:rPr>
              <w:t>5</w:t>
            </w:r>
            <w:r w:rsidR="008A4D3D">
              <w:rPr>
                <w:noProof/>
                <w:webHidden/>
                <w:rtl/>
              </w:rPr>
              <w:t>6</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53" w:history="1">
            <w:r w:rsidR="008A4D3D" w:rsidRPr="00A34F20">
              <w:rPr>
                <w:rStyle w:val="Hyperlink"/>
                <w:rFonts w:hint="eastAsia"/>
                <w:noProof/>
                <w:rtl/>
                <w:lang w:bidi="fa-IR"/>
              </w:rPr>
              <w:t>رفع</w:t>
            </w:r>
            <w:r w:rsidR="008A4D3D" w:rsidRPr="00A34F20">
              <w:rPr>
                <w:rStyle w:val="Hyperlink"/>
                <w:noProof/>
                <w:rtl/>
                <w:lang w:bidi="fa-IR"/>
              </w:rPr>
              <w:t xml:space="preserve"> </w:t>
            </w:r>
            <w:r w:rsidR="008A4D3D" w:rsidRPr="00A34F20">
              <w:rPr>
                <w:rStyle w:val="Hyperlink"/>
                <w:rFonts w:hint="eastAsia"/>
                <w:noProof/>
                <w:rtl/>
                <w:lang w:bidi="fa-IR"/>
              </w:rPr>
              <w:t>فتنه</w:t>
            </w:r>
            <w:r w:rsidR="008A4D3D" w:rsidRPr="00A34F20">
              <w:rPr>
                <w:rStyle w:val="Hyperlink"/>
                <w:noProof/>
                <w:rtl/>
                <w:lang w:bidi="fa-IR"/>
              </w:rPr>
              <w:t xml:space="preserve"> </w:t>
            </w:r>
            <w:r w:rsidR="008A4D3D" w:rsidRPr="00A34F20">
              <w:rPr>
                <w:rStyle w:val="Hyperlink"/>
                <w:rFonts w:hint="eastAsia"/>
                <w:noProof/>
                <w:rtl/>
                <w:lang w:bidi="fa-IR"/>
              </w:rPr>
              <w:t>مدعيان</w:t>
            </w:r>
            <w:r w:rsidR="008A4D3D" w:rsidRPr="00A34F20">
              <w:rPr>
                <w:rStyle w:val="Hyperlink"/>
                <w:noProof/>
                <w:rtl/>
                <w:lang w:bidi="fa-IR"/>
              </w:rPr>
              <w:t xml:space="preserve"> </w:t>
            </w:r>
            <w:r w:rsidR="008A4D3D" w:rsidRPr="00A34F20">
              <w:rPr>
                <w:rStyle w:val="Hyperlink"/>
                <w:rFonts w:hint="eastAsia"/>
                <w:noProof/>
                <w:rtl/>
                <w:lang w:bidi="fa-IR"/>
              </w:rPr>
              <w:t>دروغين</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Toc479759253 \h</w:instrText>
            </w:r>
            <w:r w:rsidR="008A4D3D">
              <w:rPr>
                <w:noProof/>
                <w:webHidden/>
                <w:rtl/>
              </w:rPr>
              <w:instrText xml:space="preserve"> </w:instrText>
            </w:r>
            <w:r>
              <w:rPr>
                <w:noProof/>
                <w:webHidden/>
                <w:rtl/>
              </w:rPr>
            </w:r>
            <w:r>
              <w:rPr>
                <w:noProof/>
                <w:webHidden/>
                <w:rtl/>
              </w:rPr>
              <w:fldChar w:fldCharType="separate"/>
            </w:r>
            <w:r w:rsidR="008A4D3D">
              <w:rPr>
                <w:noProof/>
                <w:webHidden/>
                <w:rtl/>
              </w:rPr>
              <w:t>2</w:t>
            </w:r>
            <w:r w:rsidR="00150594">
              <w:rPr>
                <w:noProof/>
                <w:webHidden/>
                <w:rtl/>
              </w:rPr>
              <w:t>5</w:t>
            </w:r>
            <w:r w:rsidR="008A4D3D">
              <w:rPr>
                <w:noProof/>
                <w:webHidden/>
                <w:rtl/>
              </w:rPr>
              <w:t>7</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54" w:history="1">
            <w:r w:rsidR="008A4D3D" w:rsidRPr="00A34F20">
              <w:rPr>
                <w:rStyle w:val="Hyperlink"/>
                <w:rFonts w:hint="eastAsia"/>
                <w:noProof/>
                <w:rtl/>
                <w:lang w:bidi="fa-IR"/>
              </w:rPr>
              <w:t>تلاش</w:t>
            </w:r>
            <w:r w:rsidR="008A4D3D" w:rsidRPr="00A34F20">
              <w:rPr>
                <w:rStyle w:val="Hyperlink"/>
                <w:noProof/>
                <w:rtl/>
                <w:lang w:bidi="fa-IR"/>
              </w:rPr>
              <w:t xml:space="preserve"> </w:t>
            </w:r>
            <w:r w:rsidR="008A4D3D" w:rsidRPr="00A34F20">
              <w:rPr>
                <w:rStyle w:val="Hyperlink"/>
                <w:rFonts w:hint="eastAsia"/>
                <w:noProof/>
                <w:rtl/>
                <w:lang w:bidi="fa-IR"/>
              </w:rPr>
              <w:t>شكست</w:t>
            </w:r>
            <w:r w:rsidR="008A4D3D" w:rsidRPr="00A34F20">
              <w:rPr>
                <w:rStyle w:val="Hyperlink"/>
                <w:noProof/>
                <w:rtl/>
                <w:lang w:bidi="fa-IR"/>
              </w:rPr>
              <w:t xml:space="preserve"> </w:t>
            </w:r>
            <w:r w:rsidR="008A4D3D" w:rsidRPr="00A34F20">
              <w:rPr>
                <w:rStyle w:val="Hyperlink"/>
                <w:rFonts w:hint="eastAsia"/>
                <w:noProof/>
                <w:rtl/>
                <w:lang w:bidi="fa-IR"/>
              </w:rPr>
              <w:t>خورده</w:t>
            </w:r>
            <w:r w:rsidR="008A4D3D" w:rsidRPr="00A34F20">
              <w:rPr>
                <w:rStyle w:val="Hyperlink"/>
                <w:noProof/>
                <w:rtl/>
                <w:lang w:bidi="fa-IR"/>
              </w:rPr>
              <w:t xml:space="preserve"> </w:t>
            </w:r>
            <w:r w:rsidR="008A4D3D" w:rsidRPr="00A34F20">
              <w:rPr>
                <w:rStyle w:val="Hyperlink"/>
                <w:rFonts w:hint="eastAsia"/>
                <w:noProof/>
                <w:rtl/>
                <w:lang w:bidi="fa-IR"/>
              </w:rPr>
              <w:t>دشمن</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Toc479759254 \h</w:instrText>
            </w:r>
            <w:r w:rsidR="008A4D3D">
              <w:rPr>
                <w:noProof/>
                <w:webHidden/>
                <w:rtl/>
              </w:rPr>
              <w:instrText xml:space="preserve"> </w:instrText>
            </w:r>
            <w:r>
              <w:rPr>
                <w:noProof/>
                <w:webHidden/>
                <w:rtl/>
              </w:rPr>
            </w:r>
            <w:r>
              <w:rPr>
                <w:noProof/>
                <w:webHidden/>
                <w:rtl/>
              </w:rPr>
              <w:fldChar w:fldCharType="separate"/>
            </w:r>
            <w:r w:rsidR="008A4D3D">
              <w:rPr>
                <w:noProof/>
                <w:webHidden/>
                <w:rtl/>
              </w:rPr>
              <w:t>274</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55" w:history="1">
            <w:r w:rsidR="008A4D3D" w:rsidRPr="00A34F20">
              <w:rPr>
                <w:rStyle w:val="Hyperlink"/>
                <w:rFonts w:hint="eastAsia"/>
                <w:noProof/>
                <w:rtl/>
                <w:lang w:bidi="fa-IR"/>
              </w:rPr>
              <w:t>مأموريت</w:t>
            </w:r>
            <w:r w:rsidR="008A4D3D" w:rsidRPr="00A34F20">
              <w:rPr>
                <w:rStyle w:val="Hyperlink"/>
                <w:noProof/>
                <w:rtl/>
                <w:lang w:bidi="fa-IR"/>
              </w:rPr>
              <w:t xml:space="preserve"> </w:t>
            </w:r>
            <w:r w:rsidR="008A4D3D" w:rsidRPr="00A34F20">
              <w:rPr>
                <w:rStyle w:val="Hyperlink"/>
                <w:rFonts w:hint="eastAsia"/>
                <w:noProof/>
                <w:rtl/>
                <w:lang w:bidi="fa-IR"/>
              </w:rPr>
              <w:t>پرخطر</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Toc479759255 \h</w:instrText>
            </w:r>
            <w:r w:rsidR="008A4D3D">
              <w:rPr>
                <w:noProof/>
                <w:webHidden/>
                <w:rtl/>
              </w:rPr>
              <w:instrText xml:space="preserve"> </w:instrText>
            </w:r>
            <w:r>
              <w:rPr>
                <w:noProof/>
                <w:webHidden/>
                <w:rtl/>
              </w:rPr>
            </w:r>
            <w:r>
              <w:rPr>
                <w:noProof/>
                <w:webHidden/>
                <w:rtl/>
              </w:rPr>
              <w:fldChar w:fldCharType="separate"/>
            </w:r>
            <w:r w:rsidR="008A4D3D">
              <w:rPr>
                <w:noProof/>
                <w:webHidden/>
                <w:rtl/>
              </w:rPr>
              <w:t>276</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56" w:history="1">
            <w:r w:rsidR="008A4D3D" w:rsidRPr="00A34F20">
              <w:rPr>
                <w:rStyle w:val="Hyperlink"/>
                <w:rFonts w:hint="eastAsia"/>
                <w:noProof/>
                <w:rtl/>
                <w:lang w:bidi="fa-IR"/>
              </w:rPr>
              <w:t>در</w:t>
            </w:r>
            <w:r w:rsidR="008A4D3D" w:rsidRPr="00A34F20">
              <w:rPr>
                <w:rStyle w:val="Hyperlink"/>
                <w:noProof/>
                <w:rtl/>
                <w:lang w:bidi="fa-IR"/>
              </w:rPr>
              <w:t xml:space="preserve"> </w:t>
            </w:r>
            <w:r w:rsidR="008A4D3D" w:rsidRPr="00A34F20">
              <w:rPr>
                <w:rStyle w:val="Hyperlink"/>
                <w:rFonts w:hint="eastAsia"/>
                <w:noProof/>
                <w:rtl/>
                <w:lang w:bidi="fa-IR"/>
              </w:rPr>
              <w:t>برابر</w:t>
            </w:r>
            <w:r w:rsidR="008A4D3D" w:rsidRPr="00A34F20">
              <w:rPr>
                <w:rStyle w:val="Hyperlink"/>
                <w:noProof/>
                <w:rtl/>
                <w:lang w:bidi="fa-IR"/>
              </w:rPr>
              <w:t xml:space="preserve"> </w:t>
            </w:r>
            <w:r w:rsidR="008A4D3D" w:rsidRPr="00A34F20">
              <w:rPr>
                <w:rStyle w:val="Hyperlink"/>
                <w:rFonts w:hint="eastAsia"/>
                <w:noProof/>
                <w:rtl/>
                <w:lang w:bidi="fa-IR"/>
              </w:rPr>
              <w:t>نيروى</w:t>
            </w:r>
            <w:r w:rsidR="008A4D3D" w:rsidRPr="00A34F20">
              <w:rPr>
                <w:rStyle w:val="Hyperlink"/>
                <w:noProof/>
                <w:rtl/>
                <w:lang w:bidi="fa-IR"/>
              </w:rPr>
              <w:t xml:space="preserve"> </w:t>
            </w:r>
            <w:r w:rsidR="008A4D3D" w:rsidRPr="00A34F20">
              <w:rPr>
                <w:rStyle w:val="Hyperlink"/>
                <w:rFonts w:hint="eastAsia"/>
                <w:noProof/>
                <w:rtl/>
                <w:lang w:bidi="fa-IR"/>
              </w:rPr>
              <w:t>شكوهبار</w:t>
            </w:r>
            <w:r w:rsidR="008A4D3D" w:rsidRPr="00A34F20">
              <w:rPr>
                <w:rStyle w:val="Hyperlink"/>
                <w:noProof/>
                <w:rtl/>
                <w:lang w:bidi="fa-IR"/>
              </w:rPr>
              <w:t xml:space="preserve"> </w:t>
            </w:r>
            <w:r w:rsidR="008A4D3D" w:rsidRPr="00A34F20">
              <w:rPr>
                <w:rStyle w:val="Hyperlink"/>
                <w:rFonts w:hint="eastAsia"/>
                <w:noProof/>
                <w:rtl/>
                <w:lang w:bidi="fa-IR"/>
              </w:rPr>
              <w:t>اعجاز</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Toc479759256 \h</w:instrText>
            </w:r>
            <w:r w:rsidR="008A4D3D">
              <w:rPr>
                <w:noProof/>
                <w:webHidden/>
                <w:rtl/>
              </w:rPr>
              <w:instrText xml:space="preserve"> </w:instrText>
            </w:r>
            <w:r>
              <w:rPr>
                <w:noProof/>
                <w:webHidden/>
                <w:rtl/>
              </w:rPr>
            </w:r>
            <w:r>
              <w:rPr>
                <w:noProof/>
                <w:webHidden/>
                <w:rtl/>
              </w:rPr>
              <w:fldChar w:fldCharType="separate"/>
            </w:r>
            <w:r w:rsidR="008A4D3D">
              <w:rPr>
                <w:noProof/>
                <w:webHidden/>
                <w:rtl/>
              </w:rPr>
              <w:t>280</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57" w:history="1">
            <w:r w:rsidR="008A4D3D" w:rsidRPr="00A34F20">
              <w:rPr>
                <w:rStyle w:val="Hyperlink"/>
                <w:rFonts w:hint="eastAsia"/>
                <w:noProof/>
                <w:rtl/>
                <w:lang w:bidi="fa-IR"/>
              </w:rPr>
              <w:t>شرارتى</w:t>
            </w:r>
            <w:r w:rsidR="008A4D3D" w:rsidRPr="00A34F20">
              <w:rPr>
                <w:rStyle w:val="Hyperlink"/>
                <w:noProof/>
                <w:rtl/>
                <w:lang w:bidi="fa-IR"/>
              </w:rPr>
              <w:t xml:space="preserve"> </w:t>
            </w:r>
            <w:r w:rsidR="008A4D3D" w:rsidRPr="00A34F20">
              <w:rPr>
                <w:rStyle w:val="Hyperlink"/>
                <w:rFonts w:hint="eastAsia"/>
                <w:noProof/>
                <w:rtl/>
                <w:lang w:bidi="fa-IR"/>
              </w:rPr>
              <w:t>ديگر</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Toc479759257 \h</w:instrText>
            </w:r>
            <w:r w:rsidR="008A4D3D">
              <w:rPr>
                <w:noProof/>
                <w:webHidden/>
                <w:rtl/>
              </w:rPr>
              <w:instrText xml:space="preserve"> </w:instrText>
            </w:r>
            <w:r>
              <w:rPr>
                <w:noProof/>
                <w:webHidden/>
                <w:rtl/>
              </w:rPr>
            </w:r>
            <w:r>
              <w:rPr>
                <w:noProof/>
                <w:webHidden/>
                <w:rtl/>
              </w:rPr>
              <w:fldChar w:fldCharType="separate"/>
            </w:r>
            <w:r w:rsidR="008A4D3D">
              <w:rPr>
                <w:noProof/>
                <w:webHidden/>
                <w:rtl/>
              </w:rPr>
              <w:t>282</w:t>
            </w:r>
            <w:r>
              <w:rPr>
                <w:noProof/>
                <w:webHidden/>
                <w:rtl/>
              </w:rPr>
              <w:fldChar w:fldCharType="end"/>
            </w:r>
          </w:hyperlink>
        </w:p>
        <w:p w:rsidR="008A4D3D" w:rsidRDefault="008A4D3D">
          <w:pPr>
            <w:pStyle w:val="TOC2"/>
            <w:tabs>
              <w:tab w:val="right" w:leader="dot" w:pos="8720"/>
            </w:tabs>
            <w:rPr>
              <w:rFonts w:asciiTheme="minorHAnsi" w:eastAsiaTheme="minorEastAsia" w:hAnsiTheme="minorHAnsi" w:cstheme="minorBidi"/>
              <w:noProof/>
              <w:color w:val="auto"/>
              <w:sz w:val="22"/>
              <w:szCs w:val="22"/>
              <w:rtl/>
            </w:rPr>
          </w:pPr>
          <w:r>
            <w:rPr>
              <w:rStyle w:val="Hyperlink"/>
              <w:noProof/>
            </w:rPr>
            <w:br w:type="page"/>
          </w:r>
          <w:hyperlink w:anchor="_Toc479759258" w:history="1">
            <w:r w:rsidRPr="00A34F20">
              <w:rPr>
                <w:rStyle w:val="Hyperlink"/>
                <w:rFonts w:hint="eastAsia"/>
                <w:noProof/>
                <w:rtl/>
                <w:lang w:bidi="fa-IR"/>
              </w:rPr>
              <w:t>فعاليت</w:t>
            </w:r>
            <w:r w:rsidRPr="00A34F20">
              <w:rPr>
                <w:rStyle w:val="Hyperlink"/>
                <w:noProof/>
                <w:rtl/>
                <w:lang w:bidi="fa-IR"/>
              </w:rPr>
              <w:t xml:space="preserve"> </w:t>
            </w:r>
            <w:r w:rsidRPr="00A34F20">
              <w:rPr>
                <w:rStyle w:val="Hyperlink"/>
                <w:rFonts w:hint="eastAsia"/>
                <w:noProof/>
                <w:rtl/>
                <w:lang w:bidi="fa-IR"/>
              </w:rPr>
              <w:t>هاى</w:t>
            </w:r>
            <w:r w:rsidRPr="00A34F20">
              <w:rPr>
                <w:rStyle w:val="Hyperlink"/>
                <w:noProof/>
                <w:rtl/>
                <w:lang w:bidi="fa-IR"/>
              </w:rPr>
              <w:t xml:space="preserve"> </w:t>
            </w:r>
            <w:r w:rsidRPr="00A34F20">
              <w:rPr>
                <w:rStyle w:val="Hyperlink"/>
                <w:rFonts w:hint="eastAsia"/>
                <w:noProof/>
                <w:rtl/>
                <w:lang w:bidi="fa-IR"/>
              </w:rPr>
              <w:t>حضرت</w:t>
            </w:r>
            <w:r w:rsidRPr="00A34F20">
              <w:rPr>
                <w:rStyle w:val="Hyperlink"/>
                <w:noProof/>
                <w:rtl/>
                <w:lang w:bidi="fa-IR"/>
              </w:rPr>
              <w:t xml:space="preserve"> </w:t>
            </w:r>
            <w:r w:rsidRPr="00A34F20">
              <w:rPr>
                <w:rStyle w:val="Hyperlink"/>
                <w:rFonts w:hint="eastAsia"/>
                <w:noProof/>
                <w:rtl/>
                <w:lang w:bidi="fa-IR"/>
              </w:rPr>
              <w:t>مهدى</w:t>
            </w:r>
            <w:r w:rsidRPr="00A34F20">
              <w:rPr>
                <w:rStyle w:val="Hyperlink"/>
                <w:noProof/>
                <w:rtl/>
                <w:lang w:bidi="fa-IR"/>
              </w:rPr>
              <w:t xml:space="preserve"> </w:t>
            </w:r>
            <w:r w:rsidRPr="00A34F20">
              <w:rPr>
                <w:rStyle w:val="Hyperlink"/>
                <w:rFonts w:hint="eastAsia"/>
                <w:noProof/>
                <w:rtl/>
                <w:lang w:bidi="fa-IR"/>
              </w:rPr>
              <w:t>در</w:t>
            </w:r>
            <w:r w:rsidRPr="00A34F20">
              <w:rPr>
                <w:rStyle w:val="Hyperlink"/>
                <w:noProof/>
                <w:rtl/>
                <w:lang w:bidi="fa-IR"/>
              </w:rPr>
              <w:t xml:space="preserve"> </w:t>
            </w:r>
            <w:r w:rsidRPr="00A34F20">
              <w:rPr>
                <w:rStyle w:val="Hyperlink"/>
                <w:rFonts w:hint="eastAsia"/>
                <w:noProof/>
                <w:rtl/>
                <w:lang w:bidi="fa-IR"/>
              </w:rPr>
              <w:t>دوران</w:t>
            </w:r>
            <w:r w:rsidRPr="00A34F20">
              <w:rPr>
                <w:rStyle w:val="Hyperlink"/>
                <w:noProof/>
                <w:rtl/>
                <w:lang w:bidi="fa-IR"/>
              </w:rPr>
              <w:t xml:space="preserve"> </w:t>
            </w:r>
            <w:r w:rsidRPr="00A34F20">
              <w:rPr>
                <w:rStyle w:val="Hyperlink"/>
                <w:rFonts w:hint="eastAsia"/>
                <w:noProof/>
                <w:rtl/>
                <w:lang w:bidi="fa-IR"/>
              </w:rPr>
              <w:t>غيبت</w:t>
            </w:r>
            <w:r w:rsidRPr="00A34F20">
              <w:rPr>
                <w:rStyle w:val="Hyperlink"/>
                <w:noProof/>
                <w:rtl/>
                <w:lang w:bidi="fa-IR"/>
              </w:rPr>
              <w:t xml:space="preserve"> </w:t>
            </w:r>
            <w:r w:rsidRPr="00A34F20">
              <w:rPr>
                <w:rStyle w:val="Hyperlink"/>
                <w:rFonts w:hint="eastAsia"/>
                <w:noProof/>
                <w:rtl/>
                <w:lang w:bidi="fa-IR"/>
              </w:rPr>
              <w:t>كوتاه</w:t>
            </w:r>
            <w:r>
              <w:rPr>
                <w:noProof/>
                <w:webHidden/>
                <w:rtl/>
              </w:rPr>
              <w:tab/>
            </w:r>
            <w:r w:rsidR="00FD5177">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Toc479759258 \h</w:instrText>
            </w:r>
            <w:r>
              <w:rPr>
                <w:noProof/>
                <w:webHidden/>
                <w:rtl/>
              </w:rPr>
              <w:instrText xml:space="preserve"> </w:instrText>
            </w:r>
            <w:r w:rsidR="00FD5177">
              <w:rPr>
                <w:noProof/>
                <w:webHidden/>
                <w:rtl/>
              </w:rPr>
            </w:r>
            <w:r w:rsidR="00FD5177">
              <w:rPr>
                <w:noProof/>
                <w:webHidden/>
                <w:rtl/>
              </w:rPr>
              <w:fldChar w:fldCharType="separate"/>
            </w:r>
            <w:r>
              <w:rPr>
                <w:noProof/>
                <w:webHidden/>
                <w:rtl/>
              </w:rPr>
              <w:t>287</w:t>
            </w:r>
            <w:r w:rsidR="00FD5177">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59" w:history="1">
            <w:r w:rsidR="008A4D3D" w:rsidRPr="00A34F20">
              <w:rPr>
                <w:rStyle w:val="Hyperlink"/>
                <w:rFonts w:hint="eastAsia"/>
                <w:noProof/>
                <w:rtl/>
                <w:lang w:bidi="fa-IR"/>
              </w:rPr>
              <w:t>غيبت</w:t>
            </w:r>
            <w:r w:rsidR="008A4D3D" w:rsidRPr="00A34F20">
              <w:rPr>
                <w:rStyle w:val="Hyperlink"/>
                <w:noProof/>
                <w:rtl/>
                <w:lang w:bidi="fa-IR"/>
              </w:rPr>
              <w:t xml:space="preserve"> </w:t>
            </w:r>
            <w:r w:rsidR="008A4D3D" w:rsidRPr="00A34F20">
              <w:rPr>
                <w:rStyle w:val="Hyperlink"/>
                <w:rFonts w:hint="eastAsia"/>
                <w:noProof/>
                <w:rtl/>
                <w:lang w:bidi="fa-IR"/>
              </w:rPr>
              <w:t>كبرى</w:t>
            </w:r>
            <w:r w:rsidR="008A4D3D" w:rsidRPr="00A34F20">
              <w:rPr>
                <w:rStyle w:val="Hyperlink"/>
                <w:noProof/>
                <w:rtl/>
                <w:lang w:bidi="fa-IR"/>
              </w:rPr>
              <w:t xml:space="preserve"> </w:t>
            </w:r>
            <w:r w:rsidR="008A4D3D" w:rsidRPr="00A34F20">
              <w:rPr>
                <w:rStyle w:val="Hyperlink"/>
                <w:rFonts w:hint="eastAsia"/>
                <w:noProof/>
                <w:rtl/>
                <w:lang w:bidi="fa-IR"/>
              </w:rPr>
              <w:t>يا</w:t>
            </w:r>
            <w:r w:rsidR="008A4D3D" w:rsidRPr="00A34F20">
              <w:rPr>
                <w:rStyle w:val="Hyperlink"/>
                <w:noProof/>
                <w:rtl/>
                <w:lang w:bidi="fa-IR"/>
              </w:rPr>
              <w:t xml:space="preserve"> </w:t>
            </w:r>
            <w:r w:rsidR="008A4D3D" w:rsidRPr="00A34F20">
              <w:rPr>
                <w:rStyle w:val="Hyperlink"/>
                <w:rFonts w:hint="eastAsia"/>
                <w:noProof/>
                <w:rtl/>
                <w:lang w:bidi="fa-IR"/>
              </w:rPr>
              <w:t>بلند</w:t>
            </w:r>
            <w:r w:rsidR="008A4D3D" w:rsidRPr="00A34F20">
              <w:rPr>
                <w:rStyle w:val="Hyperlink"/>
                <w:noProof/>
                <w:rtl/>
                <w:lang w:bidi="fa-IR"/>
              </w:rPr>
              <w:t xml:space="preserve"> </w:t>
            </w:r>
            <w:r w:rsidR="008A4D3D" w:rsidRPr="00A34F20">
              <w:rPr>
                <w:rStyle w:val="Hyperlink"/>
                <w:rFonts w:hint="eastAsia"/>
                <w:noProof/>
                <w:rtl/>
                <w:lang w:bidi="fa-IR"/>
              </w:rPr>
              <w:t>مدت</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Toc479759259 \h</w:instrText>
            </w:r>
            <w:r w:rsidR="008A4D3D">
              <w:rPr>
                <w:noProof/>
                <w:webHidden/>
                <w:rtl/>
              </w:rPr>
              <w:instrText xml:space="preserve"> </w:instrText>
            </w:r>
            <w:r>
              <w:rPr>
                <w:noProof/>
                <w:webHidden/>
                <w:rtl/>
              </w:rPr>
            </w:r>
            <w:r>
              <w:rPr>
                <w:noProof/>
                <w:webHidden/>
                <w:rtl/>
              </w:rPr>
              <w:fldChar w:fldCharType="separate"/>
            </w:r>
            <w:r w:rsidR="008A4D3D">
              <w:rPr>
                <w:noProof/>
                <w:webHidden/>
                <w:rtl/>
              </w:rPr>
              <w:t>298</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60" w:history="1">
            <w:r w:rsidR="008A4D3D" w:rsidRPr="00A34F20">
              <w:rPr>
                <w:rStyle w:val="Hyperlink"/>
                <w:rFonts w:hint="eastAsia"/>
                <w:noProof/>
                <w:rtl/>
                <w:lang w:bidi="fa-IR"/>
              </w:rPr>
              <w:t>چگونگى</w:t>
            </w:r>
            <w:r w:rsidR="008A4D3D" w:rsidRPr="00A34F20">
              <w:rPr>
                <w:rStyle w:val="Hyperlink"/>
                <w:noProof/>
                <w:rtl/>
                <w:lang w:bidi="fa-IR"/>
              </w:rPr>
              <w:t xml:space="preserve"> </w:t>
            </w:r>
            <w:r w:rsidR="008A4D3D" w:rsidRPr="00A34F20">
              <w:rPr>
                <w:rStyle w:val="Hyperlink"/>
                <w:rFonts w:hint="eastAsia"/>
                <w:noProof/>
                <w:rtl/>
                <w:lang w:bidi="fa-IR"/>
              </w:rPr>
              <w:t>بهره</w:t>
            </w:r>
            <w:r w:rsidR="008A4D3D" w:rsidRPr="00A34F20">
              <w:rPr>
                <w:rStyle w:val="Hyperlink"/>
                <w:noProof/>
                <w:rtl/>
                <w:lang w:bidi="fa-IR"/>
              </w:rPr>
              <w:t xml:space="preserve"> </w:t>
            </w:r>
            <w:r w:rsidR="008A4D3D" w:rsidRPr="00A34F20">
              <w:rPr>
                <w:rStyle w:val="Hyperlink"/>
                <w:rFonts w:hint="eastAsia"/>
                <w:noProof/>
                <w:rtl/>
                <w:lang w:bidi="fa-IR"/>
              </w:rPr>
              <w:t>ورى</w:t>
            </w:r>
            <w:r w:rsidR="008A4D3D" w:rsidRPr="00A34F20">
              <w:rPr>
                <w:rStyle w:val="Hyperlink"/>
                <w:noProof/>
                <w:rtl/>
                <w:lang w:bidi="fa-IR"/>
              </w:rPr>
              <w:t xml:space="preserve"> </w:t>
            </w:r>
            <w:r w:rsidR="008A4D3D" w:rsidRPr="00A34F20">
              <w:rPr>
                <w:rStyle w:val="Hyperlink"/>
                <w:rFonts w:hint="eastAsia"/>
                <w:noProof/>
                <w:rtl/>
                <w:lang w:bidi="fa-IR"/>
              </w:rPr>
              <w:t>از</w:t>
            </w:r>
            <w:r w:rsidR="008A4D3D" w:rsidRPr="00A34F20">
              <w:rPr>
                <w:rStyle w:val="Hyperlink"/>
                <w:noProof/>
                <w:rtl/>
                <w:lang w:bidi="fa-IR"/>
              </w:rPr>
              <w:t xml:space="preserve"> </w:t>
            </w:r>
            <w:r w:rsidR="008A4D3D" w:rsidRPr="00A34F20">
              <w:rPr>
                <w:rStyle w:val="Hyperlink"/>
                <w:rFonts w:hint="eastAsia"/>
                <w:noProof/>
                <w:rtl/>
                <w:lang w:bidi="fa-IR"/>
              </w:rPr>
              <w:t>امام</w:t>
            </w:r>
            <w:r w:rsidR="008A4D3D" w:rsidRPr="00A34F20">
              <w:rPr>
                <w:rStyle w:val="Hyperlink"/>
                <w:noProof/>
                <w:rtl/>
                <w:lang w:bidi="fa-IR"/>
              </w:rPr>
              <w:t xml:space="preserve"> </w:t>
            </w:r>
            <w:r w:rsidR="008A4D3D" w:rsidRPr="00A34F20">
              <w:rPr>
                <w:rStyle w:val="Hyperlink"/>
                <w:rFonts w:hint="eastAsia"/>
                <w:noProof/>
                <w:rtl/>
                <w:lang w:bidi="fa-IR"/>
              </w:rPr>
              <w:t>غائب</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Toc479759260 \h</w:instrText>
            </w:r>
            <w:r w:rsidR="008A4D3D">
              <w:rPr>
                <w:noProof/>
                <w:webHidden/>
                <w:rtl/>
              </w:rPr>
              <w:instrText xml:space="preserve"> </w:instrText>
            </w:r>
            <w:r>
              <w:rPr>
                <w:noProof/>
                <w:webHidden/>
                <w:rtl/>
              </w:rPr>
            </w:r>
            <w:r>
              <w:rPr>
                <w:noProof/>
                <w:webHidden/>
                <w:rtl/>
              </w:rPr>
              <w:fldChar w:fldCharType="separate"/>
            </w:r>
            <w:r w:rsidR="008A4D3D">
              <w:rPr>
                <w:noProof/>
                <w:webHidden/>
                <w:rtl/>
              </w:rPr>
              <w:t>300</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61" w:history="1">
            <w:r w:rsidR="008A4D3D" w:rsidRPr="00A34F20">
              <w:rPr>
                <w:rStyle w:val="Hyperlink"/>
                <w:rFonts w:hint="eastAsia"/>
                <w:noProof/>
                <w:rtl/>
                <w:lang w:bidi="fa-IR"/>
              </w:rPr>
              <w:t>زيباترين</w:t>
            </w:r>
            <w:r w:rsidR="008A4D3D" w:rsidRPr="00A34F20">
              <w:rPr>
                <w:rStyle w:val="Hyperlink"/>
                <w:noProof/>
                <w:rtl/>
                <w:lang w:bidi="fa-IR"/>
              </w:rPr>
              <w:t xml:space="preserve"> </w:t>
            </w:r>
            <w:r w:rsidR="008A4D3D" w:rsidRPr="00A34F20">
              <w:rPr>
                <w:rStyle w:val="Hyperlink"/>
                <w:rFonts w:hint="eastAsia"/>
                <w:noProof/>
                <w:rtl/>
                <w:lang w:bidi="fa-IR"/>
              </w:rPr>
              <w:t>تعبير</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Toc479759261 \h</w:instrText>
            </w:r>
            <w:r w:rsidR="008A4D3D">
              <w:rPr>
                <w:noProof/>
                <w:webHidden/>
                <w:rtl/>
              </w:rPr>
              <w:instrText xml:space="preserve"> </w:instrText>
            </w:r>
            <w:r>
              <w:rPr>
                <w:noProof/>
                <w:webHidden/>
                <w:rtl/>
              </w:rPr>
            </w:r>
            <w:r>
              <w:rPr>
                <w:noProof/>
                <w:webHidden/>
                <w:rtl/>
              </w:rPr>
              <w:fldChar w:fldCharType="separate"/>
            </w:r>
            <w:r w:rsidR="008A4D3D">
              <w:rPr>
                <w:noProof/>
                <w:webHidden/>
                <w:rtl/>
              </w:rPr>
              <w:t>302</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62" w:history="1">
            <w:r w:rsidR="008A4D3D" w:rsidRPr="00A34F20">
              <w:rPr>
                <w:rStyle w:val="Hyperlink"/>
                <w:rFonts w:hint="eastAsia"/>
                <w:noProof/>
                <w:rtl/>
                <w:lang w:bidi="fa-IR"/>
              </w:rPr>
              <w:t>آن</w:t>
            </w:r>
            <w:r w:rsidR="008A4D3D" w:rsidRPr="00A34F20">
              <w:rPr>
                <w:rStyle w:val="Hyperlink"/>
                <w:noProof/>
                <w:rtl/>
                <w:lang w:bidi="fa-IR"/>
              </w:rPr>
              <w:t xml:space="preserve"> </w:t>
            </w:r>
            <w:r w:rsidR="008A4D3D" w:rsidRPr="00A34F20">
              <w:rPr>
                <w:rStyle w:val="Hyperlink"/>
                <w:rFonts w:hint="eastAsia"/>
                <w:noProof/>
                <w:rtl/>
                <w:lang w:bidi="fa-IR"/>
              </w:rPr>
              <w:t>خورشيد</w:t>
            </w:r>
            <w:r w:rsidR="008A4D3D" w:rsidRPr="00A34F20">
              <w:rPr>
                <w:rStyle w:val="Hyperlink"/>
                <w:noProof/>
                <w:rtl/>
                <w:lang w:bidi="fa-IR"/>
              </w:rPr>
              <w:t xml:space="preserve"> </w:t>
            </w:r>
            <w:r w:rsidR="008A4D3D" w:rsidRPr="00A34F20">
              <w:rPr>
                <w:rStyle w:val="Hyperlink"/>
                <w:rFonts w:hint="eastAsia"/>
                <w:noProof/>
                <w:rtl/>
                <w:lang w:bidi="fa-IR"/>
              </w:rPr>
              <w:t>جهان</w:t>
            </w:r>
            <w:r w:rsidR="008A4D3D" w:rsidRPr="00A34F20">
              <w:rPr>
                <w:rStyle w:val="Hyperlink"/>
                <w:noProof/>
                <w:rtl/>
                <w:lang w:bidi="fa-IR"/>
              </w:rPr>
              <w:t xml:space="preserve"> </w:t>
            </w:r>
            <w:r w:rsidR="008A4D3D" w:rsidRPr="00A34F20">
              <w:rPr>
                <w:rStyle w:val="Hyperlink"/>
                <w:rFonts w:hint="eastAsia"/>
                <w:noProof/>
                <w:rtl/>
                <w:lang w:bidi="fa-IR"/>
              </w:rPr>
              <w:t>افروز</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Toc479759262 \h</w:instrText>
            </w:r>
            <w:r w:rsidR="008A4D3D">
              <w:rPr>
                <w:noProof/>
                <w:webHidden/>
                <w:rtl/>
              </w:rPr>
              <w:instrText xml:space="preserve"> </w:instrText>
            </w:r>
            <w:r>
              <w:rPr>
                <w:noProof/>
                <w:webHidden/>
                <w:rtl/>
              </w:rPr>
            </w:r>
            <w:r>
              <w:rPr>
                <w:noProof/>
                <w:webHidden/>
                <w:rtl/>
              </w:rPr>
              <w:fldChar w:fldCharType="separate"/>
            </w:r>
            <w:r w:rsidR="008A4D3D">
              <w:rPr>
                <w:noProof/>
                <w:webHidden/>
                <w:rtl/>
              </w:rPr>
              <w:t>306</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63" w:history="1">
            <w:r w:rsidR="008A4D3D" w:rsidRPr="00A34F20">
              <w:rPr>
                <w:rStyle w:val="Hyperlink"/>
                <w:rFonts w:hint="eastAsia"/>
                <w:noProof/>
                <w:rtl/>
                <w:lang w:bidi="fa-IR"/>
              </w:rPr>
              <w:t>مرجعيت</w:t>
            </w:r>
            <w:r w:rsidR="008A4D3D" w:rsidRPr="00A34F20">
              <w:rPr>
                <w:rStyle w:val="Hyperlink"/>
                <w:noProof/>
                <w:rtl/>
                <w:lang w:bidi="fa-IR"/>
              </w:rPr>
              <w:t xml:space="preserve"> </w:t>
            </w:r>
            <w:r w:rsidR="008A4D3D" w:rsidRPr="00A34F20">
              <w:rPr>
                <w:rStyle w:val="Hyperlink"/>
                <w:rFonts w:hint="eastAsia"/>
                <w:noProof/>
                <w:rtl/>
                <w:lang w:bidi="fa-IR"/>
              </w:rPr>
              <w:t>و</w:t>
            </w:r>
            <w:r w:rsidR="008A4D3D" w:rsidRPr="00A34F20">
              <w:rPr>
                <w:rStyle w:val="Hyperlink"/>
                <w:noProof/>
                <w:rtl/>
                <w:lang w:bidi="fa-IR"/>
              </w:rPr>
              <w:t xml:space="preserve"> </w:t>
            </w:r>
            <w:r w:rsidR="008A4D3D" w:rsidRPr="00A34F20">
              <w:rPr>
                <w:rStyle w:val="Hyperlink"/>
                <w:rFonts w:hint="eastAsia"/>
                <w:noProof/>
                <w:rtl/>
                <w:lang w:bidi="fa-IR"/>
              </w:rPr>
              <w:t>رهبرى</w:t>
            </w:r>
            <w:r w:rsidR="008A4D3D" w:rsidRPr="00A34F20">
              <w:rPr>
                <w:rStyle w:val="Hyperlink"/>
                <w:noProof/>
                <w:rtl/>
                <w:lang w:bidi="fa-IR"/>
              </w:rPr>
              <w:t xml:space="preserve"> </w:t>
            </w:r>
            <w:r w:rsidR="008A4D3D" w:rsidRPr="00A34F20">
              <w:rPr>
                <w:rStyle w:val="Hyperlink"/>
                <w:rFonts w:hint="eastAsia"/>
                <w:noProof/>
                <w:rtl/>
                <w:lang w:bidi="fa-IR"/>
              </w:rPr>
              <w:t>دينى</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Toc479759263 \h</w:instrText>
            </w:r>
            <w:r w:rsidR="008A4D3D">
              <w:rPr>
                <w:noProof/>
                <w:webHidden/>
                <w:rtl/>
              </w:rPr>
              <w:instrText xml:space="preserve"> </w:instrText>
            </w:r>
            <w:r>
              <w:rPr>
                <w:noProof/>
                <w:webHidden/>
                <w:rtl/>
              </w:rPr>
            </w:r>
            <w:r>
              <w:rPr>
                <w:noProof/>
                <w:webHidden/>
                <w:rtl/>
              </w:rPr>
              <w:fldChar w:fldCharType="separate"/>
            </w:r>
            <w:r w:rsidR="008A4D3D">
              <w:rPr>
                <w:noProof/>
                <w:webHidden/>
                <w:rtl/>
              </w:rPr>
              <w:t>31</w:t>
            </w:r>
            <w:r w:rsidR="00150594">
              <w:rPr>
                <w:noProof/>
                <w:webHidden/>
                <w:rtl/>
              </w:rPr>
              <w:t>5</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64" w:history="1">
            <w:r w:rsidR="008A4D3D" w:rsidRPr="00A34F20">
              <w:rPr>
                <w:rStyle w:val="Hyperlink"/>
                <w:rFonts w:hint="eastAsia"/>
                <w:noProof/>
                <w:rtl/>
                <w:lang w:bidi="fa-IR"/>
              </w:rPr>
              <w:t>بزرگ</w:t>
            </w:r>
            <w:r w:rsidR="008A4D3D" w:rsidRPr="00A34F20">
              <w:rPr>
                <w:rStyle w:val="Hyperlink"/>
                <w:noProof/>
                <w:rtl/>
                <w:lang w:bidi="fa-IR"/>
              </w:rPr>
              <w:t xml:space="preserve"> </w:t>
            </w:r>
            <w:r w:rsidR="008A4D3D" w:rsidRPr="00A34F20">
              <w:rPr>
                <w:rStyle w:val="Hyperlink"/>
                <w:rFonts w:hint="eastAsia"/>
                <w:noProof/>
                <w:rtl/>
                <w:lang w:bidi="fa-IR"/>
              </w:rPr>
              <w:t>بزرگان</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Toc479759264 \h</w:instrText>
            </w:r>
            <w:r w:rsidR="008A4D3D">
              <w:rPr>
                <w:noProof/>
                <w:webHidden/>
                <w:rtl/>
              </w:rPr>
              <w:instrText xml:space="preserve"> </w:instrText>
            </w:r>
            <w:r>
              <w:rPr>
                <w:noProof/>
                <w:webHidden/>
                <w:rtl/>
              </w:rPr>
            </w:r>
            <w:r>
              <w:rPr>
                <w:noProof/>
                <w:webHidden/>
                <w:rtl/>
              </w:rPr>
              <w:fldChar w:fldCharType="separate"/>
            </w:r>
            <w:r w:rsidR="008A4D3D">
              <w:rPr>
                <w:noProof/>
                <w:webHidden/>
                <w:rtl/>
              </w:rPr>
              <w:t>317</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65" w:history="1">
            <w:r w:rsidR="008A4D3D" w:rsidRPr="00A34F20">
              <w:rPr>
                <w:rStyle w:val="Hyperlink"/>
                <w:rFonts w:hint="eastAsia"/>
                <w:noProof/>
                <w:rtl/>
                <w:lang w:bidi="fa-IR"/>
              </w:rPr>
              <w:t>شرحى</w:t>
            </w:r>
            <w:r w:rsidR="008A4D3D" w:rsidRPr="00A34F20">
              <w:rPr>
                <w:rStyle w:val="Hyperlink"/>
                <w:noProof/>
                <w:rtl/>
                <w:lang w:bidi="fa-IR"/>
              </w:rPr>
              <w:t xml:space="preserve"> </w:t>
            </w:r>
            <w:r w:rsidR="008A4D3D" w:rsidRPr="00A34F20">
              <w:rPr>
                <w:rStyle w:val="Hyperlink"/>
                <w:rFonts w:hint="eastAsia"/>
                <w:noProof/>
                <w:rtl/>
                <w:lang w:bidi="fa-IR"/>
              </w:rPr>
              <w:t>كوتاه</w:t>
            </w:r>
            <w:r w:rsidR="008A4D3D" w:rsidRPr="00A34F20">
              <w:rPr>
                <w:rStyle w:val="Hyperlink"/>
                <w:noProof/>
                <w:rtl/>
                <w:lang w:bidi="fa-IR"/>
              </w:rPr>
              <w:t xml:space="preserve"> </w:t>
            </w:r>
            <w:r w:rsidR="008A4D3D" w:rsidRPr="00A34F20">
              <w:rPr>
                <w:rStyle w:val="Hyperlink"/>
                <w:rFonts w:hint="eastAsia"/>
                <w:noProof/>
                <w:rtl/>
                <w:lang w:bidi="fa-IR"/>
              </w:rPr>
              <w:t>بر</w:t>
            </w:r>
            <w:r w:rsidR="008A4D3D" w:rsidRPr="00A34F20">
              <w:rPr>
                <w:rStyle w:val="Hyperlink"/>
                <w:noProof/>
                <w:rtl/>
                <w:lang w:bidi="fa-IR"/>
              </w:rPr>
              <w:t xml:space="preserve"> </w:t>
            </w:r>
            <w:r w:rsidR="008A4D3D" w:rsidRPr="00A34F20">
              <w:rPr>
                <w:rStyle w:val="Hyperlink"/>
                <w:rFonts w:hint="eastAsia"/>
                <w:noProof/>
                <w:rtl/>
                <w:lang w:bidi="fa-IR"/>
              </w:rPr>
              <w:t>فرازهايى</w:t>
            </w:r>
            <w:r w:rsidR="008A4D3D" w:rsidRPr="00A34F20">
              <w:rPr>
                <w:rStyle w:val="Hyperlink"/>
                <w:noProof/>
                <w:rtl/>
                <w:lang w:bidi="fa-IR"/>
              </w:rPr>
              <w:t xml:space="preserve"> </w:t>
            </w:r>
            <w:r w:rsidR="008A4D3D" w:rsidRPr="00A34F20">
              <w:rPr>
                <w:rStyle w:val="Hyperlink"/>
                <w:rFonts w:hint="eastAsia"/>
                <w:noProof/>
                <w:rtl/>
                <w:lang w:bidi="fa-IR"/>
              </w:rPr>
              <w:t>از</w:t>
            </w:r>
            <w:r w:rsidR="008A4D3D" w:rsidRPr="00A34F20">
              <w:rPr>
                <w:rStyle w:val="Hyperlink"/>
                <w:noProof/>
                <w:rtl/>
                <w:lang w:bidi="fa-IR"/>
              </w:rPr>
              <w:t xml:space="preserve"> </w:t>
            </w:r>
            <w:r w:rsidR="008A4D3D" w:rsidRPr="00A34F20">
              <w:rPr>
                <w:rStyle w:val="Hyperlink"/>
                <w:rFonts w:hint="eastAsia"/>
                <w:noProof/>
                <w:rtl/>
                <w:lang w:bidi="fa-IR"/>
              </w:rPr>
              <w:t>نامه</w:t>
            </w:r>
            <w:r w:rsidR="008A4D3D" w:rsidRPr="00A34F20">
              <w:rPr>
                <w:rStyle w:val="Hyperlink"/>
                <w:noProof/>
                <w:rtl/>
                <w:lang w:bidi="fa-IR"/>
              </w:rPr>
              <w:t xml:space="preserve"> </w:t>
            </w:r>
            <w:r w:rsidR="008A4D3D" w:rsidRPr="00A34F20">
              <w:rPr>
                <w:rStyle w:val="Hyperlink"/>
                <w:rFonts w:hint="eastAsia"/>
                <w:noProof/>
                <w:rtl/>
                <w:lang w:bidi="fa-IR"/>
              </w:rPr>
              <w:t>مبارك</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Toc479759265 \h</w:instrText>
            </w:r>
            <w:r w:rsidR="008A4D3D">
              <w:rPr>
                <w:noProof/>
                <w:webHidden/>
                <w:rtl/>
              </w:rPr>
              <w:instrText xml:space="preserve"> </w:instrText>
            </w:r>
            <w:r>
              <w:rPr>
                <w:noProof/>
                <w:webHidden/>
                <w:rtl/>
              </w:rPr>
            </w:r>
            <w:r>
              <w:rPr>
                <w:noProof/>
                <w:webHidden/>
                <w:rtl/>
              </w:rPr>
              <w:fldChar w:fldCharType="separate"/>
            </w:r>
            <w:r w:rsidR="008A4D3D">
              <w:rPr>
                <w:noProof/>
                <w:webHidden/>
                <w:rtl/>
              </w:rPr>
              <w:t>323</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66" w:history="1">
            <w:r w:rsidR="008A4D3D" w:rsidRPr="00A34F20">
              <w:rPr>
                <w:rStyle w:val="Hyperlink"/>
                <w:rFonts w:hint="eastAsia"/>
                <w:noProof/>
                <w:rtl/>
                <w:lang w:bidi="fa-IR"/>
              </w:rPr>
              <w:t>شرح</w:t>
            </w:r>
            <w:r w:rsidR="008A4D3D" w:rsidRPr="00A34F20">
              <w:rPr>
                <w:rStyle w:val="Hyperlink"/>
                <w:noProof/>
                <w:rtl/>
                <w:lang w:bidi="fa-IR"/>
              </w:rPr>
              <w:t xml:space="preserve"> </w:t>
            </w:r>
            <w:r w:rsidR="008A4D3D" w:rsidRPr="00A34F20">
              <w:rPr>
                <w:rStyle w:val="Hyperlink"/>
                <w:rFonts w:hint="eastAsia"/>
                <w:noProof/>
                <w:rtl/>
                <w:lang w:bidi="fa-IR"/>
              </w:rPr>
              <w:t>فشرده</w:t>
            </w:r>
            <w:r w:rsidR="008A4D3D" w:rsidRPr="00A34F20">
              <w:rPr>
                <w:rStyle w:val="Hyperlink"/>
                <w:noProof/>
                <w:rtl/>
                <w:lang w:bidi="fa-IR"/>
              </w:rPr>
              <w:t xml:space="preserve"> </w:t>
            </w:r>
            <w:r w:rsidR="008A4D3D" w:rsidRPr="00A34F20">
              <w:rPr>
                <w:rStyle w:val="Hyperlink"/>
                <w:rFonts w:hint="eastAsia"/>
                <w:noProof/>
                <w:rtl/>
                <w:lang w:bidi="fa-IR"/>
              </w:rPr>
              <w:t>اى</w:t>
            </w:r>
            <w:r w:rsidR="008A4D3D" w:rsidRPr="00A34F20">
              <w:rPr>
                <w:rStyle w:val="Hyperlink"/>
                <w:noProof/>
                <w:rtl/>
                <w:lang w:bidi="fa-IR"/>
              </w:rPr>
              <w:t xml:space="preserve"> </w:t>
            </w:r>
            <w:r w:rsidR="008A4D3D" w:rsidRPr="00A34F20">
              <w:rPr>
                <w:rStyle w:val="Hyperlink"/>
                <w:rFonts w:hint="eastAsia"/>
                <w:noProof/>
                <w:rtl/>
                <w:lang w:bidi="fa-IR"/>
              </w:rPr>
              <w:t>برنامه</w:t>
            </w:r>
            <w:r w:rsidR="008A4D3D" w:rsidRPr="00A34F20">
              <w:rPr>
                <w:rStyle w:val="Hyperlink"/>
                <w:noProof/>
                <w:rtl/>
                <w:lang w:bidi="fa-IR"/>
              </w:rPr>
              <w:t xml:space="preserve"> </w:t>
            </w:r>
            <w:r w:rsidR="008A4D3D" w:rsidRPr="00A34F20">
              <w:rPr>
                <w:rStyle w:val="Hyperlink"/>
                <w:rFonts w:hint="eastAsia"/>
                <w:noProof/>
                <w:rtl/>
                <w:lang w:bidi="fa-IR"/>
              </w:rPr>
              <w:t>دوم</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Toc479759266 \h</w:instrText>
            </w:r>
            <w:r w:rsidR="008A4D3D">
              <w:rPr>
                <w:noProof/>
                <w:webHidden/>
                <w:rtl/>
              </w:rPr>
              <w:instrText xml:space="preserve"> </w:instrText>
            </w:r>
            <w:r>
              <w:rPr>
                <w:noProof/>
                <w:webHidden/>
                <w:rtl/>
              </w:rPr>
            </w:r>
            <w:r>
              <w:rPr>
                <w:noProof/>
                <w:webHidden/>
                <w:rtl/>
              </w:rPr>
              <w:fldChar w:fldCharType="separate"/>
            </w:r>
            <w:r w:rsidR="008A4D3D">
              <w:rPr>
                <w:noProof/>
                <w:webHidden/>
                <w:rtl/>
              </w:rPr>
              <w:t>349</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67" w:history="1">
            <w:r w:rsidR="008A4D3D" w:rsidRPr="00A34F20">
              <w:rPr>
                <w:rStyle w:val="Hyperlink"/>
                <w:rFonts w:hint="eastAsia"/>
                <w:noProof/>
                <w:rtl/>
                <w:lang w:bidi="fa-IR"/>
              </w:rPr>
              <w:t>چه</w:t>
            </w:r>
            <w:r w:rsidR="008A4D3D" w:rsidRPr="00A34F20">
              <w:rPr>
                <w:rStyle w:val="Hyperlink"/>
                <w:noProof/>
                <w:rtl/>
                <w:lang w:bidi="fa-IR"/>
              </w:rPr>
              <w:t xml:space="preserve"> </w:t>
            </w:r>
            <w:r w:rsidR="008A4D3D" w:rsidRPr="00A34F20">
              <w:rPr>
                <w:rStyle w:val="Hyperlink"/>
                <w:rFonts w:hint="eastAsia"/>
                <w:noProof/>
                <w:rtl/>
                <w:lang w:bidi="fa-IR"/>
              </w:rPr>
              <w:t>كساني</w:t>
            </w:r>
            <w:r w:rsidR="008A4D3D" w:rsidRPr="00A34F20">
              <w:rPr>
                <w:rStyle w:val="Hyperlink"/>
                <w:noProof/>
                <w:rtl/>
                <w:lang w:bidi="fa-IR"/>
              </w:rPr>
              <w:t xml:space="preserve"> </w:t>
            </w:r>
            <w:r w:rsidR="008A4D3D" w:rsidRPr="00A34F20">
              <w:rPr>
                <w:rStyle w:val="Hyperlink"/>
                <w:rFonts w:hint="eastAsia"/>
                <w:noProof/>
                <w:rtl/>
                <w:lang w:bidi="fa-IR"/>
              </w:rPr>
              <w:t>آن</w:t>
            </w:r>
            <w:r w:rsidR="008A4D3D" w:rsidRPr="00A34F20">
              <w:rPr>
                <w:rStyle w:val="Hyperlink"/>
                <w:noProof/>
                <w:rtl/>
                <w:lang w:bidi="fa-IR"/>
              </w:rPr>
              <w:t xml:space="preserve"> </w:t>
            </w:r>
            <w:r w:rsidR="008A4D3D" w:rsidRPr="00A34F20">
              <w:rPr>
                <w:rStyle w:val="Hyperlink"/>
                <w:rFonts w:hint="eastAsia"/>
                <w:noProof/>
                <w:rtl/>
                <w:lang w:bidi="fa-IR"/>
              </w:rPr>
              <w:t>حضرت</w:t>
            </w:r>
            <w:r w:rsidR="008A4D3D" w:rsidRPr="00A34F20">
              <w:rPr>
                <w:rStyle w:val="Hyperlink"/>
                <w:noProof/>
                <w:rtl/>
                <w:lang w:bidi="fa-IR"/>
              </w:rPr>
              <w:t xml:space="preserve"> </w:t>
            </w:r>
            <w:r w:rsidR="008A4D3D" w:rsidRPr="00A34F20">
              <w:rPr>
                <w:rStyle w:val="Hyperlink"/>
                <w:rFonts w:hint="eastAsia"/>
                <w:noProof/>
                <w:rtl/>
                <w:lang w:bidi="fa-IR"/>
              </w:rPr>
              <w:t>را</w:t>
            </w:r>
            <w:r w:rsidR="008A4D3D" w:rsidRPr="00A34F20">
              <w:rPr>
                <w:rStyle w:val="Hyperlink"/>
                <w:noProof/>
                <w:rtl/>
                <w:lang w:bidi="fa-IR"/>
              </w:rPr>
              <w:t xml:space="preserve"> </w:t>
            </w:r>
            <w:r w:rsidR="008A4D3D" w:rsidRPr="00A34F20">
              <w:rPr>
                <w:rStyle w:val="Hyperlink"/>
                <w:rFonts w:hint="eastAsia"/>
                <w:noProof/>
                <w:rtl/>
                <w:lang w:bidi="fa-IR"/>
              </w:rPr>
              <w:t>در</w:t>
            </w:r>
            <w:r w:rsidR="008A4D3D" w:rsidRPr="00A34F20">
              <w:rPr>
                <w:rStyle w:val="Hyperlink"/>
                <w:noProof/>
                <w:rtl/>
                <w:lang w:bidi="fa-IR"/>
              </w:rPr>
              <w:t xml:space="preserve"> </w:t>
            </w:r>
            <w:r w:rsidR="008A4D3D" w:rsidRPr="00A34F20">
              <w:rPr>
                <w:rStyle w:val="Hyperlink"/>
                <w:rFonts w:hint="eastAsia"/>
                <w:noProof/>
                <w:rtl/>
                <w:lang w:bidi="fa-IR"/>
              </w:rPr>
              <w:t>دوران</w:t>
            </w:r>
            <w:r w:rsidR="008A4D3D" w:rsidRPr="00A34F20">
              <w:rPr>
                <w:rStyle w:val="Hyperlink"/>
                <w:noProof/>
                <w:rtl/>
                <w:lang w:bidi="fa-IR"/>
              </w:rPr>
              <w:t xml:space="preserve"> </w:t>
            </w:r>
            <w:r w:rsidR="008A4D3D" w:rsidRPr="00A34F20">
              <w:rPr>
                <w:rStyle w:val="Hyperlink"/>
                <w:rFonts w:hint="eastAsia"/>
                <w:noProof/>
                <w:rtl/>
                <w:lang w:bidi="fa-IR"/>
              </w:rPr>
              <w:t>غيبت</w:t>
            </w:r>
            <w:r w:rsidR="008A4D3D" w:rsidRPr="00A34F20">
              <w:rPr>
                <w:rStyle w:val="Hyperlink"/>
                <w:noProof/>
                <w:rtl/>
                <w:lang w:bidi="fa-IR"/>
              </w:rPr>
              <w:t xml:space="preserve"> </w:t>
            </w:r>
            <w:r w:rsidR="008A4D3D" w:rsidRPr="00A34F20">
              <w:rPr>
                <w:rStyle w:val="Hyperlink"/>
                <w:rFonts w:hint="eastAsia"/>
                <w:noProof/>
                <w:rtl/>
                <w:lang w:bidi="fa-IR"/>
              </w:rPr>
              <w:t>كبرى</w:t>
            </w:r>
            <w:r w:rsidR="008A4D3D" w:rsidRPr="00A34F20">
              <w:rPr>
                <w:rStyle w:val="Hyperlink"/>
                <w:noProof/>
                <w:rtl/>
                <w:lang w:bidi="fa-IR"/>
              </w:rPr>
              <w:t xml:space="preserve"> </w:t>
            </w:r>
            <w:r w:rsidR="008A4D3D" w:rsidRPr="00A34F20">
              <w:rPr>
                <w:rStyle w:val="Hyperlink"/>
                <w:rFonts w:hint="eastAsia"/>
                <w:noProof/>
                <w:rtl/>
                <w:lang w:bidi="fa-IR"/>
              </w:rPr>
              <w:t>ديده</w:t>
            </w:r>
            <w:r w:rsidR="008A4D3D" w:rsidRPr="00A34F20">
              <w:rPr>
                <w:rStyle w:val="Hyperlink"/>
                <w:noProof/>
                <w:rtl/>
                <w:lang w:bidi="fa-IR"/>
              </w:rPr>
              <w:t xml:space="preserve"> </w:t>
            </w:r>
            <w:r w:rsidR="008A4D3D" w:rsidRPr="00A34F20">
              <w:rPr>
                <w:rStyle w:val="Hyperlink"/>
                <w:rFonts w:hint="eastAsia"/>
                <w:noProof/>
                <w:rtl/>
                <w:lang w:bidi="fa-IR"/>
              </w:rPr>
              <w:t>اند؟</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Toc479759267 \h</w:instrText>
            </w:r>
            <w:r w:rsidR="008A4D3D">
              <w:rPr>
                <w:noProof/>
                <w:webHidden/>
                <w:rtl/>
              </w:rPr>
              <w:instrText xml:space="preserve"> </w:instrText>
            </w:r>
            <w:r>
              <w:rPr>
                <w:noProof/>
                <w:webHidden/>
                <w:rtl/>
              </w:rPr>
            </w:r>
            <w:r>
              <w:rPr>
                <w:noProof/>
                <w:webHidden/>
                <w:rtl/>
              </w:rPr>
              <w:fldChar w:fldCharType="separate"/>
            </w:r>
            <w:r w:rsidR="008A4D3D">
              <w:rPr>
                <w:noProof/>
                <w:webHidden/>
                <w:rtl/>
              </w:rPr>
              <w:t>363</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68" w:history="1">
            <w:r w:rsidR="008A4D3D" w:rsidRPr="00A34F20">
              <w:rPr>
                <w:rStyle w:val="Hyperlink"/>
                <w:rFonts w:hint="eastAsia"/>
                <w:noProof/>
                <w:rtl/>
                <w:lang w:bidi="fa-IR"/>
              </w:rPr>
              <w:t>چاره</w:t>
            </w:r>
            <w:r w:rsidR="008A4D3D" w:rsidRPr="00A34F20">
              <w:rPr>
                <w:rStyle w:val="Hyperlink"/>
                <w:noProof/>
                <w:rtl/>
                <w:lang w:bidi="fa-IR"/>
              </w:rPr>
              <w:t xml:space="preserve"> </w:t>
            </w:r>
            <w:r w:rsidR="008A4D3D" w:rsidRPr="00A34F20">
              <w:rPr>
                <w:rStyle w:val="Hyperlink"/>
                <w:rFonts w:hint="eastAsia"/>
                <w:noProof/>
                <w:rtl/>
                <w:lang w:bidi="fa-IR"/>
              </w:rPr>
              <w:t>انديشى</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Toc479759268 \h</w:instrText>
            </w:r>
            <w:r w:rsidR="008A4D3D">
              <w:rPr>
                <w:noProof/>
                <w:webHidden/>
                <w:rtl/>
              </w:rPr>
              <w:instrText xml:space="preserve"> </w:instrText>
            </w:r>
            <w:r>
              <w:rPr>
                <w:noProof/>
                <w:webHidden/>
                <w:rtl/>
              </w:rPr>
            </w:r>
            <w:r>
              <w:rPr>
                <w:noProof/>
                <w:webHidden/>
                <w:rtl/>
              </w:rPr>
              <w:fldChar w:fldCharType="separate"/>
            </w:r>
            <w:r w:rsidR="008A4D3D">
              <w:rPr>
                <w:noProof/>
                <w:webHidden/>
                <w:rtl/>
              </w:rPr>
              <w:t>366</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69" w:history="1">
            <w:r w:rsidR="008A4D3D" w:rsidRPr="00A34F20">
              <w:rPr>
                <w:rStyle w:val="Hyperlink"/>
                <w:rFonts w:hint="eastAsia"/>
                <w:noProof/>
                <w:rtl/>
                <w:lang w:bidi="fa-IR"/>
              </w:rPr>
              <w:t>يك</w:t>
            </w:r>
            <w:r w:rsidR="008A4D3D" w:rsidRPr="00A34F20">
              <w:rPr>
                <w:rStyle w:val="Hyperlink"/>
                <w:noProof/>
                <w:rtl/>
                <w:lang w:bidi="fa-IR"/>
              </w:rPr>
              <w:t xml:space="preserve"> </w:t>
            </w:r>
            <w:r w:rsidR="008A4D3D" w:rsidRPr="00A34F20">
              <w:rPr>
                <w:rStyle w:val="Hyperlink"/>
                <w:rFonts w:hint="eastAsia"/>
                <w:noProof/>
                <w:rtl/>
                <w:lang w:bidi="fa-IR"/>
              </w:rPr>
              <w:t>واقعيت</w:t>
            </w:r>
            <w:r w:rsidR="008A4D3D" w:rsidRPr="00A34F20">
              <w:rPr>
                <w:rStyle w:val="Hyperlink"/>
                <w:noProof/>
                <w:rtl/>
                <w:lang w:bidi="fa-IR"/>
              </w:rPr>
              <w:t xml:space="preserve"> </w:t>
            </w:r>
            <w:r w:rsidR="008A4D3D" w:rsidRPr="00A34F20">
              <w:rPr>
                <w:rStyle w:val="Hyperlink"/>
                <w:rFonts w:hint="eastAsia"/>
                <w:noProof/>
                <w:rtl/>
                <w:lang w:bidi="fa-IR"/>
              </w:rPr>
              <w:t>قطعى</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Toc479759269 \h</w:instrText>
            </w:r>
            <w:r w:rsidR="008A4D3D">
              <w:rPr>
                <w:noProof/>
                <w:webHidden/>
                <w:rtl/>
              </w:rPr>
              <w:instrText xml:space="preserve"> </w:instrText>
            </w:r>
            <w:r>
              <w:rPr>
                <w:noProof/>
                <w:webHidden/>
                <w:rtl/>
              </w:rPr>
            </w:r>
            <w:r>
              <w:rPr>
                <w:noProof/>
                <w:webHidden/>
                <w:rtl/>
              </w:rPr>
              <w:fldChar w:fldCharType="separate"/>
            </w:r>
            <w:r w:rsidR="008A4D3D">
              <w:rPr>
                <w:noProof/>
                <w:webHidden/>
                <w:rtl/>
              </w:rPr>
              <w:t>401</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70" w:history="1">
            <w:r w:rsidR="008A4D3D" w:rsidRPr="00A34F20">
              <w:rPr>
                <w:rStyle w:val="Hyperlink"/>
                <w:rFonts w:hint="eastAsia"/>
                <w:noProof/>
                <w:rtl/>
                <w:lang w:bidi="fa-IR"/>
              </w:rPr>
              <w:t>در</w:t>
            </w:r>
            <w:r w:rsidR="008A4D3D" w:rsidRPr="00A34F20">
              <w:rPr>
                <w:rStyle w:val="Hyperlink"/>
                <w:noProof/>
                <w:rtl/>
                <w:lang w:bidi="fa-IR"/>
              </w:rPr>
              <w:t xml:space="preserve"> </w:t>
            </w:r>
            <w:r w:rsidR="008A4D3D" w:rsidRPr="00A34F20">
              <w:rPr>
                <w:rStyle w:val="Hyperlink"/>
                <w:rFonts w:hint="eastAsia"/>
                <w:noProof/>
                <w:rtl/>
                <w:lang w:bidi="fa-IR"/>
              </w:rPr>
              <w:t>پرتو</w:t>
            </w:r>
            <w:r w:rsidR="008A4D3D" w:rsidRPr="00A34F20">
              <w:rPr>
                <w:rStyle w:val="Hyperlink"/>
                <w:noProof/>
                <w:rtl/>
                <w:lang w:bidi="fa-IR"/>
              </w:rPr>
              <w:t xml:space="preserve"> </w:t>
            </w:r>
            <w:r w:rsidR="008A4D3D" w:rsidRPr="00A34F20">
              <w:rPr>
                <w:rStyle w:val="Hyperlink"/>
                <w:rFonts w:hint="eastAsia"/>
                <w:noProof/>
                <w:rtl/>
                <w:lang w:bidi="fa-IR"/>
              </w:rPr>
              <w:t>قرآن</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Toc479759270 \h</w:instrText>
            </w:r>
            <w:r w:rsidR="008A4D3D">
              <w:rPr>
                <w:noProof/>
                <w:webHidden/>
                <w:rtl/>
              </w:rPr>
              <w:instrText xml:space="preserve"> </w:instrText>
            </w:r>
            <w:r>
              <w:rPr>
                <w:noProof/>
                <w:webHidden/>
                <w:rtl/>
              </w:rPr>
            </w:r>
            <w:r>
              <w:rPr>
                <w:noProof/>
                <w:webHidden/>
                <w:rtl/>
              </w:rPr>
              <w:fldChar w:fldCharType="separate"/>
            </w:r>
            <w:r w:rsidR="008A4D3D">
              <w:rPr>
                <w:noProof/>
                <w:webHidden/>
                <w:rtl/>
              </w:rPr>
              <w:t>402</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71" w:history="1">
            <w:r w:rsidR="008A4D3D" w:rsidRPr="00A34F20">
              <w:rPr>
                <w:rStyle w:val="Hyperlink"/>
                <w:rFonts w:hint="eastAsia"/>
                <w:noProof/>
                <w:rtl/>
                <w:lang w:bidi="fa-IR"/>
              </w:rPr>
              <w:t>از</w:t>
            </w:r>
            <w:r w:rsidR="008A4D3D" w:rsidRPr="00A34F20">
              <w:rPr>
                <w:rStyle w:val="Hyperlink"/>
                <w:noProof/>
                <w:rtl/>
                <w:lang w:bidi="fa-IR"/>
              </w:rPr>
              <w:t xml:space="preserve"> </w:t>
            </w:r>
            <w:r w:rsidR="008A4D3D" w:rsidRPr="00A34F20">
              <w:rPr>
                <w:rStyle w:val="Hyperlink"/>
                <w:rFonts w:hint="eastAsia"/>
                <w:noProof/>
                <w:rtl/>
                <w:lang w:bidi="fa-IR"/>
              </w:rPr>
              <w:t>ديدگاه</w:t>
            </w:r>
            <w:r w:rsidR="008A4D3D" w:rsidRPr="00A34F20">
              <w:rPr>
                <w:rStyle w:val="Hyperlink"/>
                <w:noProof/>
                <w:rtl/>
                <w:lang w:bidi="fa-IR"/>
              </w:rPr>
              <w:t xml:space="preserve"> </w:t>
            </w:r>
            <w:r w:rsidR="008A4D3D" w:rsidRPr="00A34F20">
              <w:rPr>
                <w:rStyle w:val="Hyperlink"/>
                <w:rFonts w:hint="eastAsia"/>
                <w:noProof/>
                <w:rtl/>
                <w:lang w:bidi="fa-IR"/>
              </w:rPr>
              <w:t>عقيدتى</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Toc479759271 \h</w:instrText>
            </w:r>
            <w:r w:rsidR="008A4D3D">
              <w:rPr>
                <w:noProof/>
                <w:webHidden/>
                <w:rtl/>
              </w:rPr>
              <w:instrText xml:space="preserve"> </w:instrText>
            </w:r>
            <w:r>
              <w:rPr>
                <w:noProof/>
                <w:webHidden/>
                <w:rtl/>
              </w:rPr>
            </w:r>
            <w:r>
              <w:rPr>
                <w:noProof/>
                <w:webHidden/>
                <w:rtl/>
              </w:rPr>
              <w:fldChar w:fldCharType="separate"/>
            </w:r>
            <w:r w:rsidR="008A4D3D">
              <w:rPr>
                <w:noProof/>
                <w:webHidden/>
                <w:rtl/>
              </w:rPr>
              <w:t>40</w:t>
            </w:r>
            <w:r w:rsidR="00150594">
              <w:rPr>
                <w:noProof/>
                <w:webHidden/>
                <w:rtl/>
              </w:rPr>
              <w:t>5</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72" w:history="1">
            <w:r w:rsidR="008A4D3D" w:rsidRPr="00A34F20">
              <w:rPr>
                <w:rStyle w:val="Hyperlink"/>
                <w:rFonts w:hint="eastAsia"/>
                <w:noProof/>
                <w:rtl/>
                <w:lang w:bidi="fa-IR"/>
              </w:rPr>
              <w:t>در</w:t>
            </w:r>
            <w:r w:rsidR="008A4D3D" w:rsidRPr="00A34F20">
              <w:rPr>
                <w:rStyle w:val="Hyperlink"/>
                <w:noProof/>
                <w:rtl/>
                <w:lang w:bidi="fa-IR"/>
              </w:rPr>
              <w:t xml:space="preserve"> </w:t>
            </w:r>
            <w:r w:rsidR="008A4D3D" w:rsidRPr="00A34F20">
              <w:rPr>
                <w:rStyle w:val="Hyperlink"/>
                <w:rFonts w:hint="eastAsia"/>
                <w:noProof/>
                <w:rtl/>
                <w:lang w:bidi="fa-IR"/>
              </w:rPr>
              <w:t>پرتو</w:t>
            </w:r>
            <w:r w:rsidR="008A4D3D" w:rsidRPr="00A34F20">
              <w:rPr>
                <w:rStyle w:val="Hyperlink"/>
                <w:noProof/>
                <w:rtl/>
                <w:lang w:bidi="fa-IR"/>
              </w:rPr>
              <w:t xml:space="preserve"> </w:t>
            </w:r>
            <w:r w:rsidR="008A4D3D" w:rsidRPr="00A34F20">
              <w:rPr>
                <w:rStyle w:val="Hyperlink"/>
                <w:rFonts w:hint="eastAsia"/>
                <w:noProof/>
                <w:rtl/>
                <w:lang w:bidi="fa-IR"/>
              </w:rPr>
              <w:t>دانش</w:t>
            </w:r>
            <w:r w:rsidR="008A4D3D" w:rsidRPr="00A34F20">
              <w:rPr>
                <w:rStyle w:val="Hyperlink"/>
                <w:noProof/>
                <w:rtl/>
                <w:lang w:bidi="fa-IR"/>
              </w:rPr>
              <w:t xml:space="preserve"> </w:t>
            </w:r>
            <w:r w:rsidR="008A4D3D" w:rsidRPr="00A34F20">
              <w:rPr>
                <w:rStyle w:val="Hyperlink"/>
                <w:rFonts w:hint="eastAsia"/>
                <w:noProof/>
                <w:rtl/>
                <w:lang w:bidi="fa-IR"/>
              </w:rPr>
              <w:t>جديد</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Toc479759272 \h</w:instrText>
            </w:r>
            <w:r w:rsidR="008A4D3D">
              <w:rPr>
                <w:noProof/>
                <w:webHidden/>
                <w:rtl/>
              </w:rPr>
              <w:instrText xml:space="preserve"> </w:instrText>
            </w:r>
            <w:r>
              <w:rPr>
                <w:noProof/>
                <w:webHidden/>
                <w:rtl/>
              </w:rPr>
            </w:r>
            <w:r>
              <w:rPr>
                <w:noProof/>
                <w:webHidden/>
                <w:rtl/>
              </w:rPr>
              <w:fldChar w:fldCharType="separate"/>
            </w:r>
            <w:r w:rsidR="008A4D3D">
              <w:rPr>
                <w:noProof/>
                <w:webHidden/>
                <w:rtl/>
              </w:rPr>
              <w:t>408</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73" w:history="1">
            <w:r w:rsidR="008A4D3D" w:rsidRPr="00A34F20">
              <w:rPr>
                <w:rStyle w:val="Hyperlink"/>
                <w:rFonts w:hint="eastAsia"/>
                <w:noProof/>
                <w:rtl/>
                <w:lang w:bidi="fa-IR"/>
              </w:rPr>
              <w:t>مرزهاى</w:t>
            </w:r>
            <w:r w:rsidR="008A4D3D" w:rsidRPr="00A34F20">
              <w:rPr>
                <w:rStyle w:val="Hyperlink"/>
                <w:noProof/>
                <w:rtl/>
                <w:lang w:bidi="fa-IR"/>
              </w:rPr>
              <w:t xml:space="preserve"> </w:t>
            </w:r>
            <w:r w:rsidR="008A4D3D" w:rsidRPr="00A34F20">
              <w:rPr>
                <w:rStyle w:val="Hyperlink"/>
                <w:rFonts w:hint="eastAsia"/>
                <w:noProof/>
                <w:rtl/>
                <w:lang w:bidi="fa-IR"/>
              </w:rPr>
              <w:t>ناشناخته</w:t>
            </w:r>
            <w:r w:rsidR="008A4D3D" w:rsidRPr="00A34F20">
              <w:rPr>
                <w:rStyle w:val="Hyperlink"/>
                <w:noProof/>
                <w:rtl/>
                <w:lang w:bidi="fa-IR"/>
              </w:rPr>
              <w:t xml:space="preserve"> </w:t>
            </w:r>
            <w:r w:rsidR="008A4D3D" w:rsidRPr="00A34F20">
              <w:rPr>
                <w:rStyle w:val="Hyperlink"/>
                <w:rFonts w:hint="eastAsia"/>
                <w:noProof/>
                <w:rtl/>
                <w:lang w:bidi="fa-IR"/>
              </w:rPr>
              <w:t>عمر</w:t>
            </w:r>
            <w:r w:rsidR="008A4D3D" w:rsidRPr="00A34F20">
              <w:rPr>
                <w:rStyle w:val="Hyperlink"/>
                <w:noProof/>
                <w:rtl/>
                <w:lang w:bidi="fa-IR"/>
              </w:rPr>
              <w:t xml:space="preserve"> </w:t>
            </w:r>
            <w:r w:rsidR="008A4D3D" w:rsidRPr="00A34F20">
              <w:rPr>
                <w:rStyle w:val="Hyperlink"/>
                <w:rFonts w:hint="eastAsia"/>
                <w:noProof/>
                <w:rtl/>
                <w:lang w:bidi="fa-IR"/>
              </w:rPr>
              <w:t>انسان</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Toc479759273 \h</w:instrText>
            </w:r>
            <w:r w:rsidR="008A4D3D">
              <w:rPr>
                <w:noProof/>
                <w:webHidden/>
                <w:rtl/>
              </w:rPr>
              <w:instrText xml:space="preserve"> </w:instrText>
            </w:r>
            <w:r>
              <w:rPr>
                <w:noProof/>
                <w:webHidden/>
                <w:rtl/>
              </w:rPr>
            </w:r>
            <w:r>
              <w:rPr>
                <w:noProof/>
                <w:webHidden/>
                <w:rtl/>
              </w:rPr>
              <w:fldChar w:fldCharType="separate"/>
            </w:r>
            <w:r w:rsidR="008A4D3D">
              <w:rPr>
                <w:noProof/>
                <w:webHidden/>
                <w:rtl/>
              </w:rPr>
              <w:t>411</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74" w:history="1">
            <w:r w:rsidR="008A4D3D" w:rsidRPr="00A34F20">
              <w:rPr>
                <w:rStyle w:val="Hyperlink"/>
                <w:rFonts w:hint="eastAsia"/>
                <w:noProof/>
                <w:rtl/>
                <w:lang w:bidi="fa-IR"/>
              </w:rPr>
              <w:t>هنگام</w:t>
            </w:r>
            <w:r w:rsidR="008A4D3D" w:rsidRPr="00A34F20">
              <w:rPr>
                <w:rStyle w:val="Hyperlink"/>
                <w:noProof/>
                <w:rtl/>
                <w:lang w:bidi="fa-IR"/>
              </w:rPr>
              <w:t xml:space="preserve"> </w:t>
            </w:r>
            <w:r w:rsidR="008A4D3D" w:rsidRPr="00A34F20">
              <w:rPr>
                <w:rStyle w:val="Hyperlink"/>
                <w:rFonts w:hint="eastAsia"/>
                <w:noProof/>
                <w:rtl/>
                <w:lang w:bidi="fa-IR"/>
              </w:rPr>
              <w:t>ظهور</w:t>
            </w:r>
            <w:r w:rsidR="008A4D3D" w:rsidRPr="00A34F20">
              <w:rPr>
                <w:rStyle w:val="Hyperlink"/>
                <w:noProof/>
                <w:rtl/>
                <w:lang w:bidi="fa-IR"/>
              </w:rPr>
              <w:t xml:space="preserve"> </w:t>
            </w:r>
            <w:r w:rsidR="008A4D3D" w:rsidRPr="00A34F20">
              <w:rPr>
                <w:rStyle w:val="Hyperlink"/>
                <w:rFonts w:hint="eastAsia"/>
                <w:noProof/>
                <w:rtl/>
                <w:lang w:bidi="fa-IR"/>
              </w:rPr>
              <w:t>كى</w:t>
            </w:r>
            <w:r w:rsidR="008A4D3D" w:rsidRPr="00A34F20">
              <w:rPr>
                <w:rStyle w:val="Hyperlink"/>
                <w:noProof/>
                <w:rtl/>
                <w:lang w:bidi="fa-IR"/>
              </w:rPr>
              <w:t xml:space="preserve"> </w:t>
            </w:r>
            <w:r w:rsidR="008A4D3D" w:rsidRPr="00A34F20">
              <w:rPr>
                <w:rStyle w:val="Hyperlink"/>
                <w:rFonts w:hint="eastAsia"/>
                <w:noProof/>
                <w:rtl/>
                <w:lang w:bidi="fa-IR"/>
              </w:rPr>
              <w:t>خواهد</w:t>
            </w:r>
            <w:r w:rsidR="008A4D3D" w:rsidRPr="00A34F20">
              <w:rPr>
                <w:rStyle w:val="Hyperlink"/>
                <w:noProof/>
                <w:rtl/>
                <w:lang w:bidi="fa-IR"/>
              </w:rPr>
              <w:t xml:space="preserve"> </w:t>
            </w:r>
            <w:r w:rsidR="008A4D3D" w:rsidRPr="00A34F20">
              <w:rPr>
                <w:rStyle w:val="Hyperlink"/>
                <w:rFonts w:hint="eastAsia"/>
                <w:noProof/>
                <w:rtl/>
                <w:lang w:bidi="fa-IR"/>
              </w:rPr>
              <w:t>بود؟</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Toc479759274 \h</w:instrText>
            </w:r>
            <w:r w:rsidR="008A4D3D">
              <w:rPr>
                <w:noProof/>
                <w:webHidden/>
                <w:rtl/>
              </w:rPr>
              <w:instrText xml:space="preserve"> </w:instrText>
            </w:r>
            <w:r>
              <w:rPr>
                <w:noProof/>
                <w:webHidden/>
                <w:rtl/>
              </w:rPr>
            </w:r>
            <w:r>
              <w:rPr>
                <w:noProof/>
                <w:webHidden/>
                <w:rtl/>
              </w:rPr>
              <w:fldChar w:fldCharType="separate"/>
            </w:r>
            <w:r w:rsidR="008A4D3D">
              <w:rPr>
                <w:noProof/>
                <w:webHidden/>
                <w:rtl/>
              </w:rPr>
              <w:t>41</w:t>
            </w:r>
            <w:r w:rsidR="00150594">
              <w:rPr>
                <w:noProof/>
                <w:webHidden/>
                <w:rtl/>
              </w:rPr>
              <w:t>5</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75" w:history="1">
            <w:r w:rsidR="008A4D3D" w:rsidRPr="00A34F20">
              <w:rPr>
                <w:rStyle w:val="Hyperlink"/>
                <w:rFonts w:hint="eastAsia"/>
                <w:noProof/>
                <w:rtl/>
                <w:lang w:bidi="fa-IR"/>
              </w:rPr>
              <w:t>راز</w:t>
            </w:r>
            <w:r w:rsidR="008A4D3D" w:rsidRPr="00A34F20">
              <w:rPr>
                <w:rStyle w:val="Hyperlink"/>
                <w:noProof/>
                <w:rtl/>
                <w:lang w:bidi="fa-IR"/>
              </w:rPr>
              <w:t xml:space="preserve"> </w:t>
            </w:r>
            <w:r w:rsidR="008A4D3D" w:rsidRPr="00A34F20">
              <w:rPr>
                <w:rStyle w:val="Hyperlink"/>
                <w:rFonts w:hint="eastAsia"/>
                <w:noProof/>
                <w:rtl/>
                <w:lang w:bidi="fa-IR"/>
              </w:rPr>
              <w:t>نهان</w:t>
            </w:r>
            <w:r w:rsidR="008A4D3D" w:rsidRPr="00A34F20">
              <w:rPr>
                <w:rStyle w:val="Hyperlink"/>
                <w:noProof/>
                <w:rtl/>
                <w:lang w:bidi="fa-IR"/>
              </w:rPr>
              <w:t xml:space="preserve"> </w:t>
            </w:r>
            <w:r w:rsidR="008A4D3D" w:rsidRPr="00A34F20">
              <w:rPr>
                <w:rStyle w:val="Hyperlink"/>
                <w:rFonts w:hint="eastAsia"/>
                <w:noProof/>
                <w:rtl/>
                <w:lang w:bidi="fa-IR"/>
              </w:rPr>
              <w:t>بودن</w:t>
            </w:r>
            <w:r w:rsidR="008A4D3D" w:rsidRPr="00A34F20">
              <w:rPr>
                <w:rStyle w:val="Hyperlink"/>
                <w:noProof/>
                <w:rtl/>
                <w:lang w:bidi="fa-IR"/>
              </w:rPr>
              <w:t xml:space="preserve"> </w:t>
            </w:r>
            <w:r w:rsidR="008A4D3D" w:rsidRPr="00A34F20">
              <w:rPr>
                <w:rStyle w:val="Hyperlink"/>
                <w:rFonts w:hint="eastAsia"/>
                <w:noProof/>
                <w:rtl/>
                <w:lang w:bidi="fa-IR"/>
              </w:rPr>
              <w:t>زمان</w:t>
            </w:r>
            <w:r w:rsidR="008A4D3D" w:rsidRPr="00A34F20">
              <w:rPr>
                <w:rStyle w:val="Hyperlink"/>
                <w:noProof/>
                <w:rtl/>
                <w:lang w:bidi="fa-IR"/>
              </w:rPr>
              <w:t xml:space="preserve"> </w:t>
            </w:r>
            <w:r w:rsidR="008A4D3D" w:rsidRPr="00A34F20">
              <w:rPr>
                <w:rStyle w:val="Hyperlink"/>
                <w:rFonts w:hint="eastAsia"/>
                <w:noProof/>
                <w:rtl/>
                <w:lang w:bidi="fa-IR"/>
              </w:rPr>
              <w:t>ظهور</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Toc479759275 \h</w:instrText>
            </w:r>
            <w:r w:rsidR="008A4D3D">
              <w:rPr>
                <w:noProof/>
                <w:webHidden/>
                <w:rtl/>
              </w:rPr>
              <w:instrText xml:space="preserve"> </w:instrText>
            </w:r>
            <w:r>
              <w:rPr>
                <w:noProof/>
                <w:webHidden/>
                <w:rtl/>
              </w:rPr>
            </w:r>
            <w:r>
              <w:rPr>
                <w:noProof/>
                <w:webHidden/>
                <w:rtl/>
              </w:rPr>
              <w:fldChar w:fldCharType="separate"/>
            </w:r>
            <w:r w:rsidR="008A4D3D">
              <w:rPr>
                <w:noProof/>
                <w:webHidden/>
                <w:rtl/>
              </w:rPr>
              <w:t>417</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76" w:history="1">
            <w:r w:rsidR="008A4D3D" w:rsidRPr="00A34F20">
              <w:rPr>
                <w:rStyle w:val="Hyperlink"/>
                <w:rFonts w:hint="eastAsia"/>
                <w:noProof/>
                <w:rtl/>
                <w:lang w:bidi="fa-IR"/>
              </w:rPr>
              <w:t>راز</w:t>
            </w:r>
            <w:r w:rsidR="008A4D3D" w:rsidRPr="00A34F20">
              <w:rPr>
                <w:rStyle w:val="Hyperlink"/>
                <w:noProof/>
                <w:rtl/>
                <w:lang w:bidi="fa-IR"/>
              </w:rPr>
              <w:t xml:space="preserve"> </w:t>
            </w:r>
            <w:r w:rsidR="008A4D3D" w:rsidRPr="00A34F20">
              <w:rPr>
                <w:rStyle w:val="Hyperlink"/>
                <w:rFonts w:hint="eastAsia"/>
                <w:noProof/>
                <w:rtl/>
                <w:lang w:bidi="fa-IR"/>
              </w:rPr>
              <w:t>آزمايش</w:t>
            </w:r>
            <w:r w:rsidR="008A4D3D" w:rsidRPr="00A34F20">
              <w:rPr>
                <w:rStyle w:val="Hyperlink"/>
                <w:noProof/>
                <w:rtl/>
                <w:lang w:bidi="fa-IR"/>
              </w:rPr>
              <w:t xml:space="preserve"> </w:t>
            </w:r>
            <w:r w:rsidR="008A4D3D" w:rsidRPr="00A34F20">
              <w:rPr>
                <w:rStyle w:val="Hyperlink"/>
                <w:rFonts w:hint="eastAsia"/>
                <w:noProof/>
                <w:rtl/>
                <w:lang w:bidi="fa-IR"/>
              </w:rPr>
              <w:t>بندگان</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Toc479759276 \h</w:instrText>
            </w:r>
            <w:r w:rsidR="008A4D3D">
              <w:rPr>
                <w:noProof/>
                <w:webHidden/>
                <w:rtl/>
              </w:rPr>
              <w:instrText xml:space="preserve"> </w:instrText>
            </w:r>
            <w:r>
              <w:rPr>
                <w:noProof/>
                <w:webHidden/>
                <w:rtl/>
              </w:rPr>
            </w:r>
            <w:r>
              <w:rPr>
                <w:noProof/>
                <w:webHidden/>
                <w:rtl/>
              </w:rPr>
              <w:fldChar w:fldCharType="separate"/>
            </w:r>
            <w:r w:rsidR="008A4D3D">
              <w:rPr>
                <w:noProof/>
                <w:webHidden/>
                <w:rtl/>
              </w:rPr>
              <w:t>420</w:t>
            </w:r>
            <w:r>
              <w:rPr>
                <w:noProof/>
                <w:webHidden/>
                <w:rtl/>
              </w:rPr>
              <w:fldChar w:fldCharType="end"/>
            </w:r>
          </w:hyperlink>
        </w:p>
        <w:p w:rsidR="008A4D3D" w:rsidRDefault="008A4D3D">
          <w:pPr>
            <w:pStyle w:val="TOC2"/>
            <w:tabs>
              <w:tab w:val="right" w:leader="dot" w:pos="8720"/>
            </w:tabs>
            <w:rPr>
              <w:rFonts w:asciiTheme="minorHAnsi" w:eastAsiaTheme="minorEastAsia" w:hAnsiTheme="minorHAnsi" w:cstheme="minorBidi"/>
              <w:noProof/>
              <w:color w:val="auto"/>
              <w:sz w:val="22"/>
              <w:szCs w:val="22"/>
              <w:rtl/>
            </w:rPr>
          </w:pPr>
          <w:r>
            <w:rPr>
              <w:rStyle w:val="Hyperlink"/>
              <w:noProof/>
            </w:rPr>
            <w:br w:type="page"/>
          </w:r>
          <w:hyperlink w:anchor="_Toc479759277" w:history="1">
            <w:r w:rsidRPr="00A34F20">
              <w:rPr>
                <w:rStyle w:val="Hyperlink"/>
                <w:rFonts w:hint="eastAsia"/>
                <w:noProof/>
                <w:rtl/>
                <w:lang w:bidi="fa-IR"/>
              </w:rPr>
              <w:t>پيشگوييهاى</w:t>
            </w:r>
            <w:r w:rsidRPr="00A34F20">
              <w:rPr>
                <w:rStyle w:val="Hyperlink"/>
                <w:noProof/>
                <w:rtl/>
                <w:lang w:bidi="fa-IR"/>
              </w:rPr>
              <w:t xml:space="preserve"> </w:t>
            </w:r>
            <w:r w:rsidRPr="00A34F20">
              <w:rPr>
                <w:rStyle w:val="Hyperlink"/>
                <w:rFonts w:hint="eastAsia"/>
                <w:noProof/>
                <w:rtl/>
                <w:lang w:bidi="fa-IR"/>
              </w:rPr>
              <w:t>بى</w:t>
            </w:r>
            <w:r w:rsidRPr="00A34F20">
              <w:rPr>
                <w:rStyle w:val="Hyperlink"/>
                <w:noProof/>
                <w:rtl/>
                <w:lang w:bidi="fa-IR"/>
              </w:rPr>
              <w:t xml:space="preserve"> </w:t>
            </w:r>
            <w:r w:rsidRPr="00A34F20">
              <w:rPr>
                <w:rStyle w:val="Hyperlink"/>
                <w:rFonts w:hint="eastAsia"/>
                <w:noProof/>
                <w:rtl/>
                <w:lang w:bidi="fa-IR"/>
              </w:rPr>
              <w:t>اساس</w:t>
            </w:r>
            <w:r>
              <w:rPr>
                <w:noProof/>
                <w:webHidden/>
                <w:rtl/>
              </w:rPr>
              <w:tab/>
            </w:r>
            <w:r w:rsidR="00FD5177">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Toc479759277 \h</w:instrText>
            </w:r>
            <w:r>
              <w:rPr>
                <w:noProof/>
                <w:webHidden/>
                <w:rtl/>
              </w:rPr>
              <w:instrText xml:space="preserve"> </w:instrText>
            </w:r>
            <w:r w:rsidR="00FD5177">
              <w:rPr>
                <w:noProof/>
                <w:webHidden/>
                <w:rtl/>
              </w:rPr>
            </w:r>
            <w:r w:rsidR="00FD5177">
              <w:rPr>
                <w:noProof/>
                <w:webHidden/>
                <w:rtl/>
              </w:rPr>
              <w:fldChar w:fldCharType="separate"/>
            </w:r>
            <w:r>
              <w:rPr>
                <w:noProof/>
                <w:webHidden/>
                <w:rtl/>
              </w:rPr>
              <w:t>423</w:t>
            </w:r>
            <w:r w:rsidR="00FD5177">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78" w:history="1">
            <w:r w:rsidR="008A4D3D" w:rsidRPr="00A34F20">
              <w:rPr>
                <w:rStyle w:val="Hyperlink"/>
                <w:rFonts w:hint="eastAsia"/>
                <w:noProof/>
                <w:rtl/>
                <w:lang w:bidi="fa-IR"/>
              </w:rPr>
              <w:t>نشانه</w:t>
            </w:r>
            <w:r w:rsidR="008A4D3D" w:rsidRPr="00A34F20">
              <w:rPr>
                <w:rStyle w:val="Hyperlink"/>
                <w:noProof/>
                <w:rtl/>
                <w:lang w:bidi="fa-IR"/>
              </w:rPr>
              <w:t xml:space="preserve"> </w:t>
            </w:r>
            <w:r w:rsidR="008A4D3D" w:rsidRPr="00A34F20">
              <w:rPr>
                <w:rStyle w:val="Hyperlink"/>
                <w:rFonts w:hint="eastAsia"/>
                <w:noProof/>
                <w:rtl/>
                <w:lang w:bidi="fa-IR"/>
              </w:rPr>
              <w:t>هاى</w:t>
            </w:r>
            <w:r w:rsidR="008A4D3D" w:rsidRPr="00A34F20">
              <w:rPr>
                <w:rStyle w:val="Hyperlink"/>
                <w:noProof/>
                <w:rtl/>
                <w:lang w:bidi="fa-IR"/>
              </w:rPr>
              <w:t xml:space="preserve"> </w:t>
            </w:r>
            <w:r w:rsidR="008A4D3D" w:rsidRPr="00A34F20">
              <w:rPr>
                <w:rStyle w:val="Hyperlink"/>
                <w:rFonts w:hint="eastAsia"/>
                <w:noProof/>
                <w:rtl/>
                <w:lang w:bidi="fa-IR"/>
              </w:rPr>
              <w:t>امام</w:t>
            </w:r>
            <w:r w:rsidR="008A4D3D" w:rsidRPr="00A34F20">
              <w:rPr>
                <w:rStyle w:val="Hyperlink"/>
                <w:noProof/>
                <w:rtl/>
                <w:lang w:bidi="fa-IR"/>
              </w:rPr>
              <w:t xml:space="preserve"> </w:t>
            </w:r>
            <w:r w:rsidR="008A4D3D" w:rsidRPr="00A34F20">
              <w:rPr>
                <w:rStyle w:val="Hyperlink"/>
                <w:rFonts w:hint="eastAsia"/>
                <w:noProof/>
                <w:rtl/>
                <w:lang w:bidi="fa-IR"/>
              </w:rPr>
              <w:t>مهدى</w:t>
            </w:r>
            <w:r w:rsidR="008A4D3D" w:rsidRPr="00A34F20">
              <w:rPr>
                <w:rStyle w:val="Hyperlink"/>
                <w:noProof/>
                <w:rtl/>
                <w:lang w:bidi="fa-IR"/>
              </w:rPr>
              <w:t xml:space="preserve"> </w:t>
            </w:r>
            <w:r w:rsidR="008A4D3D" w:rsidRPr="00A34F20">
              <w:rPr>
                <w:rStyle w:val="Hyperlink"/>
                <w:rFonts w:cs="Rafed Alaem" w:hint="eastAsia"/>
                <w:noProof/>
                <w:rtl/>
              </w:rPr>
              <w:t>عليه‌السلام</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Toc479759278 \h</w:instrText>
            </w:r>
            <w:r w:rsidR="008A4D3D">
              <w:rPr>
                <w:noProof/>
                <w:webHidden/>
                <w:rtl/>
              </w:rPr>
              <w:instrText xml:space="preserve"> </w:instrText>
            </w:r>
            <w:r>
              <w:rPr>
                <w:noProof/>
                <w:webHidden/>
                <w:rtl/>
              </w:rPr>
            </w:r>
            <w:r>
              <w:rPr>
                <w:noProof/>
                <w:webHidden/>
                <w:rtl/>
              </w:rPr>
              <w:fldChar w:fldCharType="separate"/>
            </w:r>
            <w:r w:rsidR="008A4D3D">
              <w:rPr>
                <w:noProof/>
                <w:webHidden/>
                <w:rtl/>
              </w:rPr>
              <w:t>424</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79" w:history="1">
            <w:r w:rsidR="008A4D3D" w:rsidRPr="00A34F20">
              <w:rPr>
                <w:rStyle w:val="Hyperlink"/>
                <w:rFonts w:hint="eastAsia"/>
                <w:noProof/>
                <w:rtl/>
                <w:lang w:bidi="fa-IR"/>
              </w:rPr>
              <w:t>نشانه</w:t>
            </w:r>
            <w:r w:rsidR="008A4D3D" w:rsidRPr="00A34F20">
              <w:rPr>
                <w:rStyle w:val="Hyperlink"/>
                <w:noProof/>
                <w:rtl/>
                <w:lang w:bidi="fa-IR"/>
              </w:rPr>
              <w:t xml:space="preserve"> </w:t>
            </w:r>
            <w:r w:rsidR="008A4D3D" w:rsidRPr="00A34F20">
              <w:rPr>
                <w:rStyle w:val="Hyperlink"/>
                <w:rFonts w:hint="eastAsia"/>
                <w:noProof/>
                <w:rtl/>
                <w:lang w:bidi="fa-IR"/>
              </w:rPr>
              <w:t>هاى</w:t>
            </w:r>
            <w:r w:rsidR="008A4D3D" w:rsidRPr="00A34F20">
              <w:rPr>
                <w:rStyle w:val="Hyperlink"/>
                <w:noProof/>
                <w:rtl/>
                <w:lang w:bidi="fa-IR"/>
              </w:rPr>
              <w:t xml:space="preserve"> </w:t>
            </w:r>
            <w:r w:rsidR="008A4D3D" w:rsidRPr="00A34F20">
              <w:rPr>
                <w:rStyle w:val="Hyperlink"/>
                <w:rFonts w:hint="eastAsia"/>
                <w:noProof/>
                <w:rtl/>
                <w:lang w:bidi="fa-IR"/>
              </w:rPr>
              <w:t>امام</w:t>
            </w:r>
            <w:r w:rsidR="008A4D3D" w:rsidRPr="00A34F20">
              <w:rPr>
                <w:rStyle w:val="Hyperlink"/>
                <w:noProof/>
                <w:rtl/>
                <w:lang w:bidi="fa-IR"/>
              </w:rPr>
              <w:t xml:space="preserve"> </w:t>
            </w:r>
            <w:r w:rsidR="008A4D3D" w:rsidRPr="00A34F20">
              <w:rPr>
                <w:rStyle w:val="Hyperlink"/>
                <w:rFonts w:hint="eastAsia"/>
                <w:noProof/>
                <w:rtl/>
                <w:lang w:bidi="fa-IR"/>
              </w:rPr>
              <w:t>مهدى</w:t>
            </w:r>
            <w:r w:rsidR="008A4D3D" w:rsidRPr="00A34F20">
              <w:rPr>
                <w:rStyle w:val="Hyperlink"/>
                <w:noProof/>
                <w:rtl/>
                <w:lang w:bidi="fa-IR"/>
              </w:rPr>
              <w:t xml:space="preserve"> </w:t>
            </w:r>
            <w:r w:rsidR="008A4D3D" w:rsidRPr="00A34F20">
              <w:rPr>
                <w:rStyle w:val="Hyperlink"/>
                <w:rFonts w:hint="eastAsia"/>
                <w:noProof/>
                <w:rtl/>
                <w:lang w:bidi="fa-IR"/>
              </w:rPr>
              <w:t>در</w:t>
            </w:r>
            <w:r w:rsidR="008A4D3D" w:rsidRPr="00A34F20">
              <w:rPr>
                <w:rStyle w:val="Hyperlink"/>
                <w:noProof/>
                <w:rtl/>
                <w:lang w:bidi="fa-IR"/>
              </w:rPr>
              <w:t xml:space="preserve"> </w:t>
            </w:r>
            <w:r w:rsidR="008A4D3D" w:rsidRPr="00A34F20">
              <w:rPr>
                <w:rStyle w:val="Hyperlink"/>
                <w:rFonts w:hint="eastAsia"/>
                <w:noProof/>
                <w:rtl/>
                <w:lang w:bidi="fa-IR"/>
              </w:rPr>
              <w:t>روايات</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Toc479759279 \h</w:instrText>
            </w:r>
            <w:r w:rsidR="008A4D3D">
              <w:rPr>
                <w:noProof/>
                <w:webHidden/>
                <w:rtl/>
              </w:rPr>
              <w:instrText xml:space="preserve"> </w:instrText>
            </w:r>
            <w:r>
              <w:rPr>
                <w:noProof/>
                <w:webHidden/>
                <w:rtl/>
              </w:rPr>
            </w:r>
            <w:r>
              <w:rPr>
                <w:noProof/>
                <w:webHidden/>
                <w:rtl/>
              </w:rPr>
              <w:fldChar w:fldCharType="separate"/>
            </w:r>
            <w:r w:rsidR="008A4D3D">
              <w:rPr>
                <w:noProof/>
                <w:webHidden/>
                <w:rtl/>
              </w:rPr>
              <w:t>427</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80" w:history="1">
            <w:r w:rsidR="008A4D3D" w:rsidRPr="00A34F20">
              <w:rPr>
                <w:rStyle w:val="Hyperlink"/>
                <w:rFonts w:hint="eastAsia"/>
                <w:noProof/>
                <w:rtl/>
                <w:lang w:bidi="fa-IR"/>
              </w:rPr>
              <w:t>نشانه</w:t>
            </w:r>
            <w:r w:rsidR="008A4D3D" w:rsidRPr="00A34F20">
              <w:rPr>
                <w:rStyle w:val="Hyperlink"/>
                <w:noProof/>
                <w:rtl/>
                <w:lang w:bidi="fa-IR"/>
              </w:rPr>
              <w:t xml:space="preserve"> </w:t>
            </w:r>
            <w:r w:rsidR="008A4D3D" w:rsidRPr="00A34F20">
              <w:rPr>
                <w:rStyle w:val="Hyperlink"/>
                <w:rFonts w:hint="eastAsia"/>
                <w:noProof/>
                <w:rtl/>
                <w:lang w:bidi="fa-IR"/>
              </w:rPr>
              <w:t>هاى</w:t>
            </w:r>
            <w:r w:rsidR="008A4D3D" w:rsidRPr="00A34F20">
              <w:rPr>
                <w:rStyle w:val="Hyperlink"/>
                <w:noProof/>
                <w:rtl/>
                <w:lang w:bidi="fa-IR"/>
              </w:rPr>
              <w:t xml:space="preserve"> </w:t>
            </w:r>
            <w:r w:rsidR="008A4D3D" w:rsidRPr="00A34F20">
              <w:rPr>
                <w:rStyle w:val="Hyperlink"/>
                <w:rFonts w:hint="eastAsia"/>
                <w:noProof/>
                <w:rtl/>
                <w:lang w:bidi="fa-IR"/>
              </w:rPr>
              <w:t>ظهور</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Toc479759280 \h</w:instrText>
            </w:r>
            <w:r w:rsidR="008A4D3D">
              <w:rPr>
                <w:noProof/>
                <w:webHidden/>
                <w:rtl/>
              </w:rPr>
              <w:instrText xml:space="preserve"> </w:instrText>
            </w:r>
            <w:r>
              <w:rPr>
                <w:noProof/>
                <w:webHidden/>
                <w:rtl/>
              </w:rPr>
            </w:r>
            <w:r>
              <w:rPr>
                <w:noProof/>
                <w:webHidden/>
                <w:rtl/>
              </w:rPr>
              <w:fldChar w:fldCharType="separate"/>
            </w:r>
            <w:r w:rsidR="008A4D3D">
              <w:rPr>
                <w:noProof/>
                <w:webHidden/>
                <w:rtl/>
              </w:rPr>
              <w:t>430</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81" w:history="1">
            <w:r w:rsidR="008A4D3D" w:rsidRPr="00A34F20">
              <w:rPr>
                <w:rStyle w:val="Hyperlink"/>
                <w:rFonts w:hint="eastAsia"/>
                <w:noProof/>
                <w:rtl/>
                <w:lang w:bidi="fa-IR"/>
              </w:rPr>
              <w:t>نشانه</w:t>
            </w:r>
            <w:r w:rsidR="008A4D3D" w:rsidRPr="00A34F20">
              <w:rPr>
                <w:rStyle w:val="Hyperlink"/>
                <w:noProof/>
                <w:rtl/>
                <w:lang w:bidi="fa-IR"/>
              </w:rPr>
              <w:t xml:space="preserve"> </w:t>
            </w:r>
            <w:r w:rsidR="008A4D3D" w:rsidRPr="00A34F20">
              <w:rPr>
                <w:rStyle w:val="Hyperlink"/>
                <w:rFonts w:hint="eastAsia"/>
                <w:noProof/>
                <w:rtl/>
                <w:lang w:bidi="fa-IR"/>
              </w:rPr>
              <w:t>هاى</w:t>
            </w:r>
            <w:r w:rsidR="008A4D3D" w:rsidRPr="00A34F20">
              <w:rPr>
                <w:rStyle w:val="Hyperlink"/>
                <w:noProof/>
                <w:rtl/>
                <w:lang w:bidi="fa-IR"/>
              </w:rPr>
              <w:t xml:space="preserve"> </w:t>
            </w:r>
            <w:r w:rsidR="008A4D3D" w:rsidRPr="00A34F20">
              <w:rPr>
                <w:rStyle w:val="Hyperlink"/>
                <w:rFonts w:hint="eastAsia"/>
                <w:noProof/>
                <w:rtl/>
                <w:lang w:bidi="fa-IR"/>
              </w:rPr>
              <w:t>عمومى</w:t>
            </w:r>
            <w:r w:rsidR="008A4D3D" w:rsidRPr="00A34F20">
              <w:rPr>
                <w:rStyle w:val="Hyperlink"/>
                <w:noProof/>
                <w:rtl/>
                <w:lang w:bidi="fa-IR"/>
              </w:rPr>
              <w:t xml:space="preserve"> </w:t>
            </w:r>
            <w:r w:rsidR="008A4D3D" w:rsidRPr="00A34F20">
              <w:rPr>
                <w:rStyle w:val="Hyperlink"/>
                <w:rFonts w:hint="eastAsia"/>
                <w:noProof/>
                <w:rtl/>
                <w:lang w:bidi="fa-IR"/>
              </w:rPr>
              <w:t>ظهور</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Toc479759281 \h</w:instrText>
            </w:r>
            <w:r w:rsidR="008A4D3D">
              <w:rPr>
                <w:noProof/>
                <w:webHidden/>
                <w:rtl/>
              </w:rPr>
              <w:instrText xml:space="preserve"> </w:instrText>
            </w:r>
            <w:r>
              <w:rPr>
                <w:noProof/>
                <w:webHidden/>
                <w:rtl/>
              </w:rPr>
            </w:r>
            <w:r>
              <w:rPr>
                <w:noProof/>
                <w:webHidden/>
                <w:rtl/>
              </w:rPr>
              <w:fldChar w:fldCharType="separate"/>
            </w:r>
            <w:r w:rsidR="008A4D3D">
              <w:rPr>
                <w:noProof/>
                <w:webHidden/>
                <w:rtl/>
              </w:rPr>
              <w:t>433</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82" w:history="1">
            <w:r w:rsidR="008A4D3D" w:rsidRPr="00A34F20">
              <w:rPr>
                <w:rStyle w:val="Hyperlink"/>
                <w:rFonts w:hint="eastAsia"/>
                <w:noProof/>
                <w:rtl/>
                <w:lang w:bidi="fa-IR"/>
              </w:rPr>
              <w:t>شرحى</w:t>
            </w:r>
            <w:r w:rsidR="008A4D3D" w:rsidRPr="00A34F20">
              <w:rPr>
                <w:rStyle w:val="Hyperlink"/>
                <w:noProof/>
                <w:rtl/>
                <w:lang w:bidi="fa-IR"/>
              </w:rPr>
              <w:t xml:space="preserve"> </w:t>
            </w:r>
            <w:r w:rsidR="008A4D3D" w:rsidRPr="00A34F20">
              <w:rPr>
                <w:rStyle w:val="Hyperlink"/>
                <w:rFonts w:hint="eastAsia"/>
                <w:noProof/>
                <w:rtl/>
                <w:lang w:bidi="fa-IR"/>
              </w:rPr>
              <w:t>كوتاه</w:t>
            </w:r>
            <w:r w:rsidR="008A4D3D" w:rsidRPr="00A34F20">
              <w:rPr>
                <w:rStyle w:val="Hyperlink"/>
                <w:noProof/>
                <w:rtl/>
                <w:lang w:bidi="fa-IR"/>
              </w:rPr>
              <w:t xml:space="preserve"> </w:t>
            </w:r>
            <w:r w:rsidR="008A4D3D" w:rsidRPr="00A34F20">
              <w:rPr>
                <w:rStyle w:val="Hyperlink"/>
                <w:rFonts w:hint="eastAsia"/>
                <w:noProof/>
                <w:rtl/>
                <w:lang w:bidi="fa-IR"/>
              </w:rPr>
              <w:t>بر</w:t>
            </w:r>
            <w:r w:rsidR="008A4D3D" w:rsidRPr="00A34F20">
              <w:rPr>
                <w:rStyle w:val="Hyperlink"/>
                <w:noProof/>
                <w:rtl/>
                <w:lang w:bidi="fa-IR"/>
              </w:rPr>
              <w:t xml:space="preserve"> </w:t>
            </w:r>
            <w:r w:rsidR="008A4D3D" w:rsidRPr="00A34F20">
              <w:rPr>
                <w:rStyle w:val="Hyperlink"/>
                <w:rFonts w:hint="eastAsia"/>
                <w:noProof/>
                <w:rtl/>
                <w:lang w:bidi="fa-IR"/>
              </w:rPr>
              <w:t>اين</w:t>
            </w:r>
            <w:r w:rsidR="008A4D3D" w:rsidRPr="00A34F20">
              <w:rPr>
                <w:rStyle w:val="Hyperlink"/>
                <w:noProof/>
                <w:rtl/>
                <w:lang w:bidi="fa-IR"/>
              </w:rPr>
              <w:t xml:space="preserve"> </w:t>
            </w:r>
            <w:r w:rsidR="008A4D3D" w:rsidRPr="00A34F20">
              <w:rPr>
                <w:rStyle w:val="Hyperlink"/>
                <w:rFonts w:hint="eastAsia"/>
                <w:noProof/>
                <w:rtl/>
                <w:lang w:bidi="fa-IR"/>
              </w:rPr>
              <w:t>روايت</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Toc479759282 \h</w:instrText>
            </w:r>
            <w:r w:rsidR="008A4D3D">
              <w:rPr>
                <w:noProof/>
                <w:webHidden/>
                <w:rtl/>
              </w:rPr>
              <w:instrText xml:space="preserve"> </w:instrText>
            </w:r>
            <w:r>
              <w:rPr>
                <w:noProof/>
                <w:webHidden/>
                <w:rtl/>
              </w:rPr>
            </w:r>
            <w:r>
              <w:rPr>
                <w:noProof/>
                <w:webHidden/>
                <w:rtl/>
              </w:rPr>
              <w:fldChar w:fldCharType="separate"/>
            </w:r>
            <w:r w:rsidR="008A4D3D">
              <w:rPr>
                <w:noProof/>
                <w:webHidden/>
                <w:rtl/>
              </w:rPr>
              <w:t>436</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83" w:history="1">
            <w:r w:rsidR="008A4D3D" w:rsidRPr="00A34F20">
              <w:rPr>
                <w:rStyle w:val="Hyperlink"/>
                <w:rFonts w:hint="eastAsia"/>
                <w:noProof/>
                <w:rtl/>
                <w:lang w:bidi="fa-IR"/>
              </w:rPr>
              <w:t>نشانه</w:t>
            </w:r>
            <w:r w:rsidR="008A4D3D" w:rsidRPr="00A34F20">
              <w:rPr>
                <w:rStyle w:val="Hyperlink"/>
                <w:noProof/>
                <w:rtl/>
                <w:lang w:bidi="fa-IR"/>
              </w:rPr>
              <w:t xml:space="preserve"> </w:t>
            </w:r>
            <w:r w:rsidR="008A4D3D" w:rsidRPr="00A34F20">
              <w:rPr>
                <w:rStyle w:val="Hyperlink"/>
                <w:rFonts w:hint="eastAsia"/>
                <w:noProof/>
                <w:rtl/>
                <w:lang w:bidi="fa-IR"/>
              </w:rPr>
              <w:t>هاى</w:t>
            </w:r>
            <w:r w:rsidR="008A4D3D" w:rsidRPr="00A34F20">
              <w:rPr>
                <w:rStyle w:val="Hyperlink"/>
                <w:noProof/>
                <w:rtl/>
                <w:lang w:bidi="fa-IR"/>
              </w:rPr>
              <w:t xml:space="preserve"> </w:t>
            </w:r>
            <w:r w:rsidR="008A4D3D" w:rsidRPr="00A34F20">
              <w:rPr>
                <w:rStyle w:val="Hyperlink"/>
                <w:rFonts w:hint="eastAsia"/>
                <w:noProof/>
                <w:rtl/>
                <w:lang w:bidi="fa-IR"/>
              </w:rPr>
              <w:t>نزديك</w:t>
            </w:r>
            <w:r w:rsidR="008A4D3D" w:rsidRPr="00A34F20">
              <w:rPr>
                <w:rStyle w:val="Hyperlink"/>
                <w:noProof/>
                <w:rtl/>
                <w:lang w:bidi="fa-IR"/>
              </w:rPr>
              <w:t xml:space="preserve"> </w:t>
            </w:r>
            <w:r w:rsidR="008A4D3D" w:rsidRPr="00A34F20">
              <w:rPr>
                <w:rStyle w:val="Hyperlink"/>
                <w:rFonts w:hint="eastAsia"/>
                <w:noProof/>
                <w:rtl/>
                <w:lang w:bidi="fa-IR"/>
              </w:rPr>
              <w:t>ظهور</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Toc479759283 \h</w:instrText>
            </w:r>
            <w:r w:rsidR="008A4D3D">
              <w:rPr>
                <w:noProof/>
                <w:webHidden/>
                <w:rtl/>
              </w:rPr>
              <w:instrText xml:space="preserve"> </w:instrText>
            </w:r>
            <w:r>
              <w:rPr>
                <w:noProof/>
                <w:webHidden/>
                <w:rtl/>
              </w:rPr>
            </w:r>
            <w:r>
              <w:rPr>
                <w:noProof/>
                <w:webHidden/>
                <w:rtl/>
              </w:rPr>
              <w:fldChar w:fldCharType="separate"/>
            </w:r>
            <w:r w:rsidR="008A4D3D">
              <w:rPr>
                <w:noProof/>
                <w:webHidden/>
                <w:rtl/>
              </w:rPr>
              <w:t>440</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84" w:history="1">
            <w:r w:rsidR="008A4D3D" w:rsidRPr="00A34F20">
              <w:rPr>
                <w:rStyle w:val="Hyperlink"/>
                <w:rFonts w:hint="eastAsia"/>
                <w:noProof/>
                <w:rtl/>
                <w:lang w:bidi="fa-IR"/>
              </w:rPr>
              <w:t>نگرشى</w:t>
            </w:r>
            <w:r w:rsidR="008A4D3D" w:rsidRPr="00A34F20">
              <w:rPr>
                <w:rStyle w:val="Hyperlink"/>
                <w:noProof/>
                <w:rtl/>
                <w:lang w:bidi="fa-IR"/>
              </w:rPr>
              <w:t xml:space="preserve"> </w:t>
            </w:r>
            <w:r w:rsidR="008A4D3D" w:rsidRPr="00A34F20">
              <w:rPr>
                <w:rStyle w:val="Hyperlink"/>
                <w:rFonts w:hint="eastAsia"/>
                <w:noProof/>
                <w:rtl/>
                <w:lang w:bidi="fa-IR"/>
              </w:rPr>
              <w:t>بر</w:t>
            </w:r>
            <w:r w:rsidR="008A4D3D" w:rsidRPr="00A34F20">
              <w:rPr>
                <w:rStyle w:val="Hyperlink"/>
                <w:noProof/>
                <w:rtl/>
                <w:lang w:bidi="fa-IR"/>
              </w:rPr>
              <w:t xml:space="preserve"> </w:t>
            </w:r>
            <w:r w:rsidR="008A4D3D" w:rsidRPr="00A34F20">
              <w:rPr>
                <w:rStyle w:val="Hyperlink"/>
                <w:rFonts w:hint="eastAsia"/>
                <w:noProof/>
                <w:rtl/>
                <w:lang w:bidi="fa-IR"/>
              </w:rPr>
              <w:t>دريافتهاى</w:t>
            </w:r>
            <w:r w:rsidR="008A4D3D" w:rsidRPr="00A34F20">
              <w:rPr>
                <w:rStyle w:val="Hyperlink"/>
                <w:noProof/>
                <w:rtl/>
                <w:lang w:bidi="fa-IR"/>
              </w:rPr>
              <w:t xml:space="preserve"> </w:t>
            </w:r>
            <w:r w:rsidR="008A4D3D" w:rsidRPr="00A34F20">
              <w:rPr>
                <w:rStyle w:val="Hyperlink"/>
                <w:rFonts w:hint="eastAsia"/>
                <w:noProof/>
                <w:rtl/>
                <w:lang w:bidi="fa-IR"/>
              </w:rPr>
              <w:t>شيخ</w:t>
            </w:r>
            <w:r w:rsidR="008A4D3D" w:rsidRPr="00A34F20">
              <w:rPr>
                <w:rStyle w:val="Hyperlink"/>
                <w:noProof/>
                <w:rtl/>
                <w:lang w:bidi="fa-IR"/>
              </w:rPr>
              <w:t xml:space="preserve"> </w:t>
            </w:r>
            <w:r w:rsidR="008A4D3D" w:rsidRPr="00A34F20">
              <w:rPr>
                <w:rStyle w:val="Hyperlink"/>
                <w:rFonts w:hint="eastAsia"/>
                <w:noProof/>
                <w:rtl/>
                <w:lang w:bidi="fa-IR"/>
              </w:rPr>
              <w:t>مفيد</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Toc479759284 \h</w:instrText>
            </w:r>
            <w:r w:rsidR="008A4D3D">
              <w:rPr>
                <w:noProof/>
                <w:webHidden/>
                <w:rtl/>
              </w:rPr>
              <w:instrText xml:space="preserve"> </w:instrText>
            </w:r>
            <w:r>
              <w:rPr>
                <w:noProof/>
                <w:webHidden/>
                <w:rtl/>
              </w:rPr>
            </w:r>
            <w:r>
              <w:rPr>
                <w:noProof/>
                <w:webHidden/>
                <w:rtl/>
              </w:rPr>
              <w:fldChar w:fldCharType="separate"/>
            </w:r>
            <w:r w:rsidR="008A4D3D">
              <w:rPr>
                <w:noProof/>
                <w:webHidden/>
                <w:rtl/>
              </w:rPr>
              <w:t>444</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85" w:history="1">
            <w:r w:rsidR="008A4D3D" w:rsidRPr="00A34F20">
              <w:rPr>
                <w:rStyle w:val="Hyperlink"/>
                <w:rFonts w:hint="eastAsia"/>
                <w:noProof/>
                <w:rtl/>
                <w:lang w:bidi="fa-IR"/>
              </w:rPr>
              <w:t>نشانه</w:t>
            </w:r>
            <w:r w:rsidR="008A4D3D" w:rsidRPr="00A34F20">
              <w:rPr>
                <w:rStyle w:val="Hyperlink"/>
                <w:noProof/>
                <w:rtl/>
                <w:lang w:bidi="fa-IR"/>
              </w:rPr>
              <w:t xml:space="preserve"> </w:t>
            </w:r>
            <w:r w:rsidR="008A4D3D" w:rsidRPr="00A34F20">
              <w:rPr>
                <w:rStyle w:val="Hyperlink"/>
                <w:rFonts w:hint="eastAsia"/>
                <w:noProof/>
                <w:rtl/>
                <w:lang w:bidi="fa-IR"/>
              </w:rPr>
              <w:t>هايى</w:t>
            </w:r>
            <w:r w:rsidR="008A4D3D" w:rsidRPr="00A34F20">
              <w:rPr>
                <w:rStyle w:val="Hyperlink"/>
                <w:noProof/>
                <w:rtl/>
                <w:lang w:bidi="fa-IR"/>
              </w:rPr>
              <w:t xml:space="preserve"> </w:t>
            </w:r>
            <w:r w:rsidR="008A4D3D" w:rsidRPr="00A34F20">
              <w:rPr>
                <w:rStyle w:val="Hyperlink"/>
                <w:rFonts w:hint="eastAsia"/>
                <w:noProof/>
                <w:rtl/>
                <w:lang w:bidi="fa-IR"/>
              </w:rPr>
              <w:t>كه</w:t>
            </w:r>
            <w:r w:rsidR="008A4D3D" w:rsidRPr="00A34F20">
              <w:rPr>
                <w:rStyle w:val="Hyperlink"/>
                <w:noProof/>
                <w:rtl/>
                <w:lang w:bidi="fa-IR"/>
              </w:rPr>
              <w:t xml:space="preserve"> </w:t>
            </w:r>
            <w:r w:rsidR="008A4D3D" w:rsidRPr="00A34F20">
              <w:rPr>
                <w:rStyle w:val="Hyperlink"/>
                <w:rFonts w:hint="eastAsia"/>
                <w:noProof/>
                <w:rtl/>
                <w:lang w:bidi="fa-IR"/>
              </w:rPr>
              <w:t>در</w:t>
            </w:r>
            <w:r w:rsidR="008A4D3D" w:rsidRPr="00A34F20">
              <w:rPr>
                <w:rStyle w:val="Hyperlink"/>
                <w:noProof/>
                <w:rtl/>
                <w:lang w:bidi="fa-IR"/>
              </w:rPr>
              <w:t xml:space="preserve"> </w:t>
            </w:r>
            <w:r w:rsidR="008A4D3D" w:rsidRPr="00A34F20">
              <w:rPr>
                <w:rStyle w:val="Hyperlink"/>
                <w:rFonts w:hint="eastAsia"/>
                <w:noProof/>
                <w:rtl/>
                <w:lang w:bidi="fa-IR"/>
              </w:rPr>
              <w:t>سال</w:t>
            </w:r>
            <w:r w:rsidR="008A4D3D" w:rsidRPr="00A34F20">
              <w:rPr>
                <w:rStyle w:val="Hyperlink"/>
                <w:noProof/>
                <w:rtl/>
                <w:lang w:bidi="fa-IR"/>
              </w:rPr>
              <w:t xml:space="preserve"> </w:t>
            </w:r>
            <w:r w:rsidR="008A4D3D" w:rsidRPr="00A34F20">
              <w:rPr>
                <w:rStyle w:val="Hyperlink"/>
                <w:rFonts w:hint="eastAsia"/>
                <w:noProof/>
                <w:rtl/>
                <w:lang w:bidi="fa-IR"/>
              </w:rPr>
              <w:t>ظهور</w:t>
            </w:r>
            <w:r w:rsidR="008A4D3D" w:rsidRPr="00A34F20">
              <w:rPr>
                <w:rStyle w:val="Hyperlink"/>
                <w:noProof/>
                <w:rtl/>
                <w:lang w:bidi="fa-IR"/>
              </w:rPr>
              <w:t xml:space="preserve"> </w:t>
            </w:r>
            <w:r w:rsidR="008A4D3D" w:rsidRPr="00A34F20">
              <w:rPr>
                <w:rStyle w:val="Hyperlink"/>
                <w:rFonts w:hint="eastAsia"/>
                <w:noProof/>
                <w:rtl/>
                <w:lang w:bidi="fa-IR"/>
              </w:rPr>
              <w:t>پديدار</w:t>
            </w:r>
            <w:r w:rsidR="008A4D3D" w:rsidRPr="00A34F20">
              <w:rPr>
                <w:rStyle w:val="Hyperlink"/>
                <w:noProof/>
                <w:rtl/>
                <w:lang w:bidi="fa-IR"/>
              </w:rPr>
              <w:t xml:space="preserve"> </w:t>
            </w:r>
            <w:r w:rsidR="008A4D3D" w:rsidRPr="00A34F20">
              <w:rPr>
                <w:rStyle w:val="Hyperlink"/>
                <w:rFonts w:hint="eastAsia"/>
                <w:noProof/>
                <w:rtl/>
                <w:lang w:bidi="fa-IR"/>
              </w:rPr>
              <w:t>مى</w:t>
            </w:r>
            <w:r w:rsidR="008A4D3D" w:rsidRPr="00A34F20">
              <w:rPr>
                <w:rStyle w:val="Hyperlink"/>
                <w:noProof/>
                <w:rtl/>
                <w:lang w:bidi="fa-IR"/>
              </w:rPr>
              <w:t xml:space="preserve"> </w:t>
            </w:r>
            <w:r w:rsidR="008A4D3D" w:rsidRPr="00A34F20">
              <w:rPr>
                <w:rStyle w:val="Hyperlink"/>
                <w:rFonts w:hint="eastAsia"/>
                <w:noProof/>
                <w:rtl/>
                <w:lang w:bidi="fa-IR"/>
              </w:rPr>
              <w:t>گردد</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Toc479759285 \h</w:instrText>
            </w:r>
            <w:r w:rsidR="008A4D3D">
              <w:rPr>
                <w:noProof/>
                <w:webHidden/>
                <w:rtl/>
              </w:rPr>
              <w:instrText xml:space="preserve"> </w:instrText>
            </w:r>
            <w:r>
              <w:rPr>
                <w:noProof/>
                <w:webHidden/>
                <w:rtl/>
              </w:rPr>
            </w:r>
            <w:r>
              <w:rPr>
                <w:noProof/>
                <w:webHidden/>
                <w:rtl/>
              </w:rPr>
              <w:fldChar w:fldCharType="separate"/>
            </w:r>
            <w:r w:rsidR="008A4D3D">
              <w:rPr>
                <w:noProof/>
                <w:webHidden/>
                <w:rtl/>
              </w:rPr>
              <w:t>449</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86" w:history="1">
            <w:r w:rsidR="008A4D3D" w:rsidRPr="00A34F20">
              <w:rPr>
                <w:rStyle w:val="Hyperlink"/>
                <w:rFonts w:hint="eastAsia"/>
                <w:noProof/>
                <w:rtl/>
                <w:lang w:bidi="fa-IR"/>
              </w:rPr>
              <w:t>گرفتن</w:t>
            </w:r>
            <w:r w:rsidR="008A4D3D" w:rsidRPr="00A34F20">
              <w:rPr>
                <w:rStyle w:val="Hyperlink"/>
                <w:noProof/>
                <w:rtl/>
                <w:lang w:bidi="fa-IR"/>
              </w:rPr>
              <w:t xml:space="preserve"> </w:t>
            </w:r>
            <w:r w:rsidR="008A4D3D" w:rsidRPr="00A34F20">
              <w:rPr>
                <w:rStyle w:val="Hyperlink"/>
                <w:rFonts w:hint="eastAsia"/>
                <w:noProof/>
                <w:rtl/>
                <w:lang w:bidi="fa-IR"/>
              </w:rPr>
              <w:t>خورشيد</w:t>
            </w:r>
            <w:r w:rsidR="008A4D3D" w:rsidRPr="00A34F20">
              <w:rPr>
                <w:rStyle w:val="Hyperlink"/>
                <w:noProof/>
                <w:rtl/>
                <w:lang w:bidi="fa-IR"/>
              </w:rPr>
              <w:t xml:space="preserve"> </w:t>
            </w:r>
            <w:r w:rsidR="008A4D3D" w:rsidRPr="00A34F20">
              <w:rPr>
                <w:rStyle w:val="Hyperlink"/>
                <w:rFonts w:hint="eastAsia"/>
                <w:noProof/>
                <w:rtl/>
                <w:lang w:bidi="fa-IR"/>
              </w:rPr>
              <w:t>و</w:t>
            </w:r>
            <w:r w:rsidR="008A4D3D" w:rsidRPr="00A34F20">
              <w:rPr>
                <w:rStyle w:val="Hyperlink"/>
                <w:noProof/>
                <w:rtl/>
                <w:lang w:bidi="fa-IR"/>
              </w:rPr>
              <w:t xml:space="preserve"> </w:t>
            </w:r>
            <w:r w:rsidR="008A4D3D" w:rsidRPr="00A34F20">
              <w:rPr>
                <w:rStyle w:val="Hyperlink"/>
                <w:rFonts w:hint="eastAsia"/>
                <w:noProof/>
                <w:rtl/>
                <w:lang w:bidi="fa-IR"/>
              </w:rPr>
              <w:t>ماه</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Toc479759286 \h</w:instrText>
            </w:r>
            <w:r w:rsidR="008A4D3D">
              <w:rPr>
                <w:noProof/>
                <w:webHidden/>
                <w:rtl/>
              </w:rPr>
              <w:instrText xml:space="preserve"> </w:instrText>
            </w:r>
            <w:r>
              <w:rPr>
                <w:noProof/>
                <w:webHidden/>
                <w:rtl/>
              </w:rPr>
            </w:r>
            <w:r>
              <w:rPr>
                <w:noProof/>
                <w:webHidden/>
                <w:rtl/>
              </w:rPr>
              <w:fldChar w:fldCharType="separate"/>
            </w:r>
            <w:r w:rsidR="008A4D3D">
              <w:rPr>
                <w:noProof/>
                <w:webHidden/>
                <w:rtl/>
              </w:rPr>
              <w:t>4</w:t>
            </w:r>
            <w:r w:rsidR="00150594">
              <w:rPr>
                <w:noProof/>
                <w:webHidden/>
                <w:rtl/>
              </w:rPr>
              <w:t>5</w:t>
            </w:r>
            <w:r w:rsidR="008A4D3D">
              <w:rPr>
                <w:noProof/>
                <w:webHidden/>
                <w:rtl/>
              </w:rPr>
              <w:t>4</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87" w:history="1">
            <w:r w:rsidR="008A4D3D" w:rsidRPr="00A34F20">
              <w:rPr>
                <w:rStyle w:val="Hyperlink"/>
                <w:rFonts w:hint="eastAsia"/>
                <w:noProof/>
                <w:rtl/>
                <w:lang w:bidi="fa-IR"/>
              </w:rPr>
              <w:t>بارش</w:t>
            </w:r>
            <w:r w:rsidR="008A4D3D" w:rsidRPr="00A34F20">
              <w:rPr>
                <w:rStyle w:val="Hyperlink"/>
                <w:noProof/>
                <w:rtl/>
                <w:lang w:bidi="fa-IR"/>
              </w:rPr>
              <w:t xml:space="preserve"> </w:t>
            </w:r>
            <w:r w:rsidR="008A4D3D" w:rsidRPr="00A34F20">
              <w:rPr>
                <w:rStyle w:val="Hyperlink"/>
                <w:rFonts w:hint="eastAsia"/>
                <w:noProof/>
                <w:rtl/>
                <w:lang w:bidi="fa-IR"/>
              </w:rPr>
              <w:t>بسيار</w:t>
            </w:r>
            <w:r w:rsidR="008A4D3D" w:rsidRPr="00A34F20">
              <w:rPr>
                <w:rStyle w:val="Hyperlink"/>
                <w:noProof/>
                <w:rtl/>
                <w:lang w:bidi="fa-IR"/>
              </w:rPr>
              <w:t xml:space="preserve"> </w:t>
            </w:r>
            <w:r w:rsidR="008A4D3D" w:rsidRPr="00A34F20">
              <w:rPr>
                <w:rStyle w:val="Hyperlink"/>
                <w:rFonts w:hint="eastAsia"/>
                <w:noProof/>
                <w:rtl/>
                <w:lang w:bidi="fa-IR"/>
              </w:rPr>
              <w:t>باران</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Toc479759287 \h</w:instrText>
            </w:r>
            <w:r w:rsidR="008A4D3D">
              <w:rPr>
                <w:noProof/>
                <w:webHidden/>
                <w:rtl/>
              </w:rPr>
              <w:instrText xml:space="preserve"> </w:instrText>
            </w:r>
            <w:r>
              <w:rPr>
                <w:noProof/>
                <w:webHidden/>
                <w:rtl/>
              </w:rPr>
            </w:r>
            <w:r>
              <w:rPr>
                <w:noProof/>
                <w:webHidden/>
                <w:rtl/>
              </w:rPr>
              <w:fldChar w:fldCharType="separate"/>
            </w:r>
            <w:r w:rsidR="008A4D3D">
              <w:rPr>
                <w:noProof/>
                <w:webHidden/>
                <w:rtl/>
              </w:rPr>
              <w:t>4</w:t>
            </w:r>
            <w:r w:rsidR="00150594">
              <w:rPr>
                <w:noProof/>
                <w:webHidden/>
                <w:rtl/>
              </w:rPr>
              <w:t>5</w:t>
            </w:r>
            <w:r w:rsidR="008A4D3D">
              <w:rPr>
                <w:noProof/>
                <w:webHidden/>
                <w:rtl/>
              </w:rPr>
              <w:t>7</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88" w:history="1">
            <w:r w:rsidR="008A4D3D" w:rsidRPr="00A34F20">
              <w:rPr>
                <w:rStyle w:val="Hyperlink"/>
                <w:rFonts w:hint="eastAsia"/>
                <w:noProof/>
                <w:rtl/>
                <w:lang w:bidi="fa-IR"/>
              </w:rPr>
              <w:t>سومين</w:t>
            </w:r>
            <w:r w:rsidR="008A4D3D" w:rsidRPr="00A34F20">
              <w:rPr>
                <w:rStyle w:val="Hyperlink"/>
                <w:noProof/>
                <w:rtl/>
                <w:lang w:bidi="fa-IR"/>
              </w:rPr>
              <w:t xml:space="preserve"> </w:t>
            </w:r>
            <w:r w:rsidR="008A4D3D" w:rsidRPr="00A34F20">
              <w:rPr>
                <w:rStyle w:val="Hyperlink"/>
                <w:rFonts w:hint="eastAsia"/>
                <w:noProof/>
                <w:rtl/>
                <w:lang w:bidi="fa-IR"/>
              </w:rPr>
              <w:t>جنگ</w:t>
            </w:r>
            <w:r w:rsidR="008A4D3D" w:rsidRPr="00A34F20">
              <w:rPr>
                <w:rStyle w:val="Hyperlink"/>
                <w:noProof/>
                <w:rtl/>
                <w:lang w:bidi="fa-IR"/>
              </w:rPr>
              <w:t xml:space="preserve"> </w:t>
            </w:r>
            <w:r w:rsidR="008A4D3D" w:rsidRPr="00A34F20">
              <w:rPr>
                <w:rStyle w:val="Hyperlink"/>
                <w:rFonts w:hint="eastAsia"/>
                <w:noProof/>
                <w:rtl/>
                <w:lang w:bidi="fa-IR"/>
              </w:rPr>
              <w:t>جهانى</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Toc479759288 \h</w:instrText>
            </w:r>
            <w:r w:rsidR="008A4D3D">
              <w:rPr>
                <w:noProof/>
                <w:webHidden/>
                <w:rtl/>
              </w:rPr>
              <w:instrText xml:space="preserve"> </w:instrText>
            </w:r>
            <w:r>
              <w:rPr>
                <w:noProof/>
                <w:webHidden/>
                <w:rtl/>
              </w:rPr>
            </w:r>
            <w:r>
              <w:rPr>
                <w:noProof/>
                <w:webHidden/>
                <w:rtl/>
              </w:rPr>
              <w:fldChar w:fldCharType="separate"/>
            </w:r>
            <w:r w:rsidR="008A4D3D">
              <w:rPr>
                <w:noProof/>
                <w:webHidden/>
                <w:rtl/>
              </w:rPr>
              <w:t>460</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89" w:history="1">
            <w:r w:rsidR="008A4D3D" w:rsidRPr="00A34F20">
              <w:rPr>
                <w:rStyle w:val="Hyperlink"/>
                <w:rFonts w:hint="eastAsia"/>
                <w:noProof/>
                <w:rtl/>
                <w:lang w:bidi="fa-IR"/>
              </w:rPr>
              <w:t>نشانه</w:t>
            </w:r>
            <w:r w:rsidR="008A4D3D" w:rsidRPr="00A34F20">
              <w:rPr>
                <w:rStyle w:val="Hyperlink"/>
                <w:noProof/>
                <w:rtl/>
                <w:lang w:bidi="fa-IR"/>
              </w:rPr>
              <w:t xml:space="preserve"> </w:t>
            </w:r>
            <w:r w:rsidR="008A4D3D" w:rsidRPr="00A34F20">
              <w:rPr>
                <w:rStyle w:val="Hyperlink"/>
                <w:rFonts w:hint="eastAsia"/>
                <w:noProof/>
                <w:rtl/>
                <w:lang w:bidi="fa-IR"/>
              </w:rPr>
              <w:t>هاى</w:t>
            </w:r>
            <w:r w:rsidR="008A4D3D" w:rsidRPr="00A34F20">
              <w:rPr>
                <w:rStyle w:val="Hyperlink"/>
                <w:noProof/>
                <w:rtl/>
                <w:lang w:bidi="fa-IR"/>
              </w:rPr>
              <w:t xml:space="preserve"> </w:t>
            </w:r>
            <w:r w:rsidR="008A4D3D" w:rsidRPr="00A34F20">
              <w:rPr>
                <w:rStyle w:val="Hyperlink"/>
                <w:rFonts w:hint="eastAsia"/>
                <w:noProof/>
                <w:rtl/>
                <w:lang w:bidi="fa-IR"/>
              </w:rPr>
              <w:t>پراكنده</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Toc479759289 \h</w:instrText>
            </w:r>
            <w:r w:rsidR="008A4D3D">
              <w:rPr>
                <w:noProof/>
                <w:webHidden/>
                <w:rtl/>
              </w:rPr>
              <w:instrText xml:space="preserve"> </w:instrText>
            </w:r>
            <w:r>
              <w:rPr>
                <w:noProof/>
                <w:webHidden/>
                <w:rtl/>
              </w:rPr>
            </w:r>
            <w:r>
              <w:rPr>
                <w:noProof/>
                <w:webHidden/>
                <w:rtl/>
              </w:rPr>
              <w:fldChar w:fldCharType="separate"/>
            </w:r>
            <w:r w:rsidR="008A4D3D">
              <w:rPr>
                <w:noProof/>
                <w:webHidden/>
                <w:rtl/>
              </w:rPr>
              <w:t>463</w:t>
            </w:r>
            <w:r>
              <w:rPr>
                <w:noProof/>
                <w:webHidden/>
                <w:rtl/>
              </w:rPr>
              <w:fldChar w:fldCharType="end"/>
            </w:r>
          </w:hyperlink>
        </w:p>
        <w:p w:rsidR="008A4D3D" w:rsidRDefault="008A4D3D">
          <w:pPr>
            <w:pStyle w:val="TOC2"/>
            <w:tabs>
              <w:tab w:val="right" w:leader="dot" w:pos="8720"/>
            </w:tabs>
            <w:rPr>
              <w:rFonts w:asciiTheme="minorHAnsi" w:eastAsiaTheme="minorEastAsia" w:hAnsiTheme="minorHAnsi" w:cstheme="minorBidi"/>
              <w:noProof/>
              <w:color w:val="auto"/>
              <w:sz w:val="22"/>
              <w:szCs w:val="22"/>
              <w:rtl/>
            </w:rPr>
          </w:pPr>
          <w:r>
            <w:rPr>
              <w:rStyle w:val="Hyperlink"/>
              <w:noProof/>
            </w:rPr>
            <w:br w:type="page"/>
          </w:r>
          <w:hyperlink w:anchor="_Toc479759290" w:history="1">
            <w:r w:rsidRPr="00A34F20">
              <w:rPr>
                <w:rStyle w:val="Hyperlink"/>
                <w:rFonts w:hint="eastAsia"/>
                <w:noProof/>
                <w:rtl/>
                <w:lang w:bidi="fa-IR"/>
              </w:rPr>
              <w:t>نشانه</w:t>
            </w:r>
            <w:r w:rsidRPr="00A34F20">
              <w:rPr>
                <w:rStyle w:val="Hyperlink"/>
                <w:noProof/>
                <w:rtl/>
                <w:lang w:bidi="fa-IR"/>
              </w:rPr>
              <w:t xml:space="preserve"> </w:t>
            </w:r>
            <w:r w:rsidRPr="00A34F20">
              <w:rPr>
                <w:rStyle w:val="Hyperlink"/>
                <w:rFonts w:hint="eastAsia"/>
                <w:noProof/>
                <w:rtl/>
                <w:lang w:bidi="fa-IR"/>
              </w:rPr>
              <w:t>هاى</w:t>
            </w:r>
            <w:r w:rsidRPr="00A34F20">
              <w:rPr>
                <w:rStyle w:val="Hyperlink"/>
                <w:noProof/>
                <w:rtl/>
                <w:lang w:bidi="fa-IR"/>
              </w:rPr>
              <w:t xml:space="preserve"> </w:t>
            </w:r>
            <w:r w:rsidRPr="00A34F20">
              <w:rPr>
                <w:rStyle w:val="Hyperlink"/>
                <w:rFonts w:hint="eastAsia"/>
                <w:noProof/>
                <w:rtl/>
                <w:lang w:bidi="fa-IR"/>
              </w:rPr>
              <w:t>قطعى</w:t>
            </w:r>
            <w:r>
              <w:rPr>
                <w:noProof/>
                <w:webHidden/>
                <w:rtl/>
              </w:rPr>
              <w:tab/>
            </w:r>
            <w:r w:rsidR="00FD5177">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Toc479759290 \h</w:instrText>
            </w:r>
            <w:r>
              <w:rPr>
                <w:noProof/>
                <w:webHidden/>
                <w:rtl/>
              </w:rPr>
              <w:instrText xml:space="preserve"> </w:instrText>
            </w:r>
            <w:r w:rsidR="00FD5177">
              <w:rPr>
                <w:noProof/>
                <w:webHidden/>
                <w:rtl/>
              </w:rPr>
            </w:r>
            <w:r w:rsidR="00FD5177">
              <w:rPr>
                <w:noProof/>
                <w:webHidden/>
                <w:rtl/>
              </w:rPr>
              <w:fldChar w:fldCharType="separate"/>
            </w:r>
            <w:r>
              <w:rPr>
                <w:noProof/>
                <w:webHidden/>
                <w:rtl/>
              </w:rPr>
              <w:t>466</w:t>
            </w:r>
            <w:r w:rsidR="00FD5177">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91" w:history="1">
            <w:r w:rsidR="008A4D3D" w:rsidRPr="00A34F20">
              <w:rPr>
                <w:rStyle w:val="Hyperlink"/>
                <w:noProof/>
                <w:rtl/>
                <w:lang w:bidi="fa-IR"/>
              </w:rPr>
              <w:t xml:space="preserve">1. </w:t>
            </w:r>
            <w:r w:rsidR="008A4D3D" w:rsidRPr="00A34F20">
              <w:rPr>
                <w:rStyle w:val="Hyperlink"/>
                <w:rFonts w:hint="eastAsia"/>
                <w:noProof/>
                <w:rtl/>
                <w:lang w:bidi="fa-IR"/>
              </w:rPr>
              <w:t>نداى</w:t>
            </w:r>
            <w:r w:rsidR="008A4D3D" w:rsidRPr="00A34F20">
              <w:rPr>
                <w:rStyle w:val="Hyperlink"/>
                <w:noProof/>
                <w:rtl/>
                <w:lang w:bidi="fa-IR"/>
              </w:rPr>
              <w:t xml:space="preserve"> </w:t>
            </w:r>
            <w:r w:rsidR="008A4D3D" w:rsidRPr="00A34F20">
              <w:rPr>
                <w:rStyle w:val="Hyperlink"/>
                <w:rFonts w:hint="eastAsia"/>
                <w:noProof/>
                <w:rtl/>
                <w:lang w:bidi="fa-IR"/>
              </w:rPr>
              <w:t>آسمانى</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Toc479759291 \h</w:instrText>
            </w:r>
            <w:r w:rsidR="008A4D3D">
              <w:rPr>
                <w:noProof/>
                <w:webHidden/>
                <w:rtl/>
              </w:rPr>
              <w:instrText xml:space="preserve"> </w:instrText>
            </w:r>
            <w:r>
              <w:rPr>
                <w:noProof/>
                <w:webHidden/>
                <w:rtl/>
              </w:rPr>
            </w:r>
            <w:r>
              <w:rPr>
                <w:noProof/>
                <w:webHidden/>
                <w:rtl/>
              </w:rPr>
              <w:fldChar w:fldCharType="separate"/>
            </w:r>
            <w:r w:rsidR="008A4D3D">
              <w:rPr>
                <w:noProof/>
                <w:webHidden/>
                <w:rtl/>
              </w:rPr>
              <w:t>468</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92" w:history="1">
            <w:r w:rsidR="008A4D3D" w:rsidRPr="00A34F20">
              <w:rPr>
                <w:rStyle w:val="Hyperlink"/>
                <w:rFonts w:hint="eastAsia"/>
                <w:noProof/>
                <w:rtl/>
                <w:lang w:bidi="fa-IR"/>
              </w:rPr>
              <w:t>اعلاميه</w:t>
            </w:r>
            <w:r w:rsidR="008A4D3D" w:rsidRPr="00A34F20">
              <w:rPr>
                <w:rStyle w:val="Hyperlink"/>
                <w:noProof/>
                <w:rtl/>
                <w:lang w:bidi="fa-IR"/>
              </w:rPr>
              <w:t xml:space="preserve"> </w:t>
            </w:r>
            <w:r w:rsidR="008A4D3D" w:rsidRPr="00A34F20">
              <w:rPr>
                <w:rStyle w:val="Hyperlink"/>
                <w:rFonts w:hint="eastAsia"/>
                <w:noProof/>
                <w:rtl/>
                <w:lang w:bidi="fa-IR"/>
              </w:rPr>
              <w:t>جهانى</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Toc479759292 \h</w:instrText>
            </w:r>
            <w:r w:rsidR="008A4D3D">
              <w:rPr>
                <w:noProof/>
                <w:webHidden/>
                <w:rtl/>
              </w:rPr>
              <w:instrText xml:space="preserve"> </w:instrText>
            </w:r>
            <w:r>
              <w:rPr>
                <w:noProof/>
                <w:webHidden/>
                <w:rtl/>
              </w:rPr>
            </w:r>
            <w:r>
              <w:rPr>
                <w:noProof/>
                <w:webHidden/>
                <w:rtl/>
              </w:rPr>
              <w:fldChar w:fldCharType="separate"/>
            </w:r>
            <w:r w:rsidR="008A4D3D">
              <w:rPr>
                <w:noProof/>
                <w:webHidden/>
                <w:rtl/>
              </w:rPr>
              <w:t>469</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93" w:history="1">
            <w:r w:rsidR="008A4D3D" w:rsidRPr="00A34F20">
              <w:rPr>
                <w:rStyle w:val="Hyperlink"/>
                <w:rFonts w:hint="eastAsia"/>
                <w:noProof/>
                <w:rtl/>
                <w:lang w:bidi="fa-IR"/>
              </w:rPr>
              <w:t>نداهاى</w:t>
            </w:r>
            <w:r w:rsidR="008A4D3D" w:rsidRPr="00A34F20">
              <w:rPr>
                <w:rStyle w:val="Hyperlink"/>
                <w:noProof/>
                <w:rtl/>
                <w:lang w:bidi="fa-IR"/>
              </w:rPr>
              <w:t xml:space="preserve"> </w:t>
            </w:r>
            <w:r w:rsidR="008A4D3D" w:rsidRPr="00A34F20">
              <w:rPr>
                <w:rStyle w:val="Hyperlink"/>
                <w:rFonts w:hint="eastAsia"/>
                <w:noProof/>
                <w:rtl/>
                <w:lang w:bidi="fa-IR"/>
              </w:rPr>
              <w:t>متعدد</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Toc479759293 \h</w:instrText>
            </w:r>
            <w:r w:rsidR="008A4D3D">
              <w:rPr>
                <w:noProof/>
                <w:webHidden/>
                <w:rtl/>
              </w:rPr>
              <w:instrText xml:space="preserve"> </w:instrText>
            </w:r>
            <w:r>
              <w:rPr>
                <w:noProof/>
                <w:webHidden/>
                <w:rtl/>
              </w:rPr>
            </w:r>
            <w:r>
              <w:rPr>
                <w:noProof/>
                <w:webHidden/>
                <w:rtl/>
              </w:rPr>
              <w:fldChar w:fldCharType="separate"/>
            </w:r>
            <w:r w:rsidR="008A4D3D">
              <w:rPr>
                <w:noProof/>
                <w:webHidden/>
                <w:rtl/>
              </w:rPr>
              <w:t>472</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94" w:history="1">
            <w:r w:rsidR="008A4D3D" w:rsidRPr="00A34F20">
              <w:rPr>
                <w:rStyle w:val="Hyperlink"/>
                <w:noProof/>
                <w:rtl/>
                <w:lang w:bidi="fa-IR"/>
              </w:rPr>
              <w:t xml:space="preserve">2. </w:t>
            </w:r>
            <w:r w:rsidR="008A4D3D" w:rsidRPr="00A34F20">
              <w:rPr>
                <w:rStyle w:val="Hyperlink"/>
                <w:rFonts w:hint="eastAsia"/>
                <w:noProof/>
                <w:rtl/>
                <w:lang w:bidi="fa-IR"/>
              </w:rPr>
              <w:t>جنبش</w:t>
            </w:r>
            <w:r w:rsidR="008A4D3D" w:rsidRPr="00A34F20">
              <w:rPr>
                <w:rStyle w:val="Hyperlink"/>
                <w:noProof/>
                <w:rtl/>
                <w:lang w:bidi="fa-IR"/>
              </w:rPr>
              <w:t xml:space="preserve"> </w:t>
            </w:r>
            <w:r w:rsidR="008A4D3D" w:rsidRPr="00A34F20">
              <w:rPr>
                <w:rStyle w:val="Hyperlink"/>
                <w:rFonts w:hint="eastAsia"/>
                <w:noProof/>
                <w:rtl/>
                <w:lang w:bidi="fa-IR"/>
              </w:rPr>
              <w:t>ارتجاعى</w:t>
            </w:r>
            <w:r w:rsidR="008A4D3D" w:rsidRPr="00A34F20">
              <w:rPr>
                <w:rStyle w:val="Hyperlink"/>
                <w:noProof/>
                <w:rtl/>
                <w:lang w:bidi="fa-IR"/>
              </w:rPr>
              <w:t xml:space="preserve"> </w:t>
            </w:r>
            <w:r w:rsidR="008A4D3D" w:rsidRPr="00A34F20">
              <w:rPr>
                <w:rStyle w:val="Hyperlink"/>
                <w:rFonts w:hint="eastAsia"/>
                <w:noProof/>
                <w:rtl/>
                <w:lang w:bidi="fa-IR"/>
              </w:rPr>
              <w:t>سفيانى</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Toc479759294 \h</w:instrText>
            </w:r>
            <w:r w:rsidR="008A4D3D">
              <w:rPr>
                <w:noProof/>
                <w:webHidden/>
                <w:rtl/>
              </w:rPr>
              <w:instrText xml:space="preserve"> </w:instrText>
            </w:r>
            <w:r>
              <w:rPr>
                <w:noProof/>
                <w:webHidden/>
                <w:rtl/>
              </w:rPr>
            </w:r>
            <w:r>
              <w:rPr>
                <w:noProof/>
                <w:webHidden/>
                <w:rtl/>
              </w:rPr>
              <w:fldChar w:fldCharType="separate"/>
            </w:r>
            <w:r w:rsidR="008A4D3D">
              <w:rPr>
                <w:noProof/>
                <w:webHidden/>
                <w:rtl/>
              </w:rPr>
              <w:t>477</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295" w:history="1">
            <w:r w:rsidR="008A4D3D" w:rsidRPr="00A34F20">
              <w:rPr>
                <w:rStyle w:val="Hyperlink"/>
                <w:rFonts w:hint="eastAsia"/>
                <w:noProof/>
                <w:rtl/>
                <w:lang w:bidi="fa-IR"/>
              </w:rPr>
              <w:t>گزارش</w:t>
            </w:r>
            <w:r w:rsidR="008A4D3D" w:rsidRPr="00A34F20">
              <w:rPr>
                <w:rStyle w:val="Hyperlink"/>
                <w:noProof/>
                <w:rtl/>
                <w:lang w:bidi="fa-IR"/>
              </w:rPr>
              <w:t xml:space="preserve"> </w:t>
            </w:r>
            <w:r w:rsidR="008A4D3D" w:rsidRPr="00A34F20">
              <w:rPr>
                <w:rStyle w:val="Hyperlink"/>
                <w:rFonts w:hint="eastAsia"/>
                <w:noProof/>
                <w:rtl/>
                <w:lang w:bidi="fa-IR"/>
              </w:rPr>
              <w:t>فشرده</w:t>
            </w:r>
            <w:r w:rsidR="008A4D3D" w:rsidRPr="00A34F20">
              <w:rPr>
                <w:rStyle w:val="Hyperlink"/>
                <w:noProof/>
                <w:rtl/>
                <w:lang w:bidi="fa-IR"/>
              </w:rPr>
              <w:t xml:space="preserve"> </w:t>
            </w:r>
            <w:r w:rsidR="008A4D3D" w:rsidRPr="00A34F20">
              <w:rPr>
                <w:rStyle w:val="Hyperlink"/>
                <w:rFonts w:hint="eastAsia"/>
                <w:noProof/>
                <w:rtl/>
                <w:lang w:bidi="fa-IR"/>
              </w:rPr>
              <w:t>از</w:t>
            </w:r>
            <w:r w:rsidR="008A4D3D" w:rsidRPr="00A34F20">
              <w:rPr>
                <w:rStyle w:val="Hyperlink"/>
                <w:noProof/>
                <w:rtl/>
                <w:lang w:bidi="fa-IR"/>
              </w:rPr>
              <w:t xml:space="preserve"> </w:t>
            </w:r>
            <w:r w:rsidR="008A4D3D" w:rsidRPr="00A34F20">
              <w:rPr>
                <w:rStyle w:val="Hyperlink"/>
                <w:rFonts w:hint="eastAsia"/>
                <w:noProof/>
                <w:rtl/>
                <w:lang w:bidi="fa-IR"/>
              </w:rPr>
              <w:t>جنبش</w:t>
            </w:r>
            <w:r w:rsidR="008A4D3D" w:rsidRPr="00A34F20">
              <w:rPr>
                <w:rStyle w:val="Hyperlink"/>
                <w:noProof/>
                <w:rtl/>
                <w:lang w:bidi="fa-IR"/>
              </w:rPr>
              <w:t xml:space="preserve"> </w:t>
            </w:r>
            <w:r w:rsidR="008A4D3D" w:rsidRPr="00A34F20">
              <w:rPr>
                <w:rStyle w:val="Hyperlink"/>
                <w:rFonts w:hint="eastAsia"/>
                <w:noProof/>
                <w:rtl/>
                <w:lang w:bidi="fa-IR"/>
              </w:rPr>
              <w:t>ارتجاعى</w:t>
            </w:r>
            <w:r w:rsidR="008A4D3D" w:rsidRPr="00A34F20">
              <w:rPr>
                <w:rStyle w:val="Hyperlink"/>
                <w:noProof/>
                <w:rtl/>
                <w:lang w:bidi="fa-IR"/>
              </w:rPr>
              <w:t xml:space="preserve"> </w:t>
            </w:r>
            <w:r w:rsidR="008A4D3D" w:rsidRPr="00A34F20">
              <w:rPr>
                <w:rStyle w:val="Hyperlink"/>
                <w:rFonts w:hint="eastAsia"/>
                <w:noProof/>
                <w:rtl/>
                <w:lang w:bidi="fa-IR"/>
              </w:rPr>
              <w:t>سفيانى</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Toc479759295 \h</w:instrText>
            </w:r>
            <w:r w:rsidR="008A4D3D">
              <w:rPr>
                <w:noProof/>
                <w:webHidden/>
                <w:rtl/>
              </w:rPr>
              <w:instrText xml:space="preserve"> </w:instrText>
            </w:r>
            <w:r>
              <w:rPr>
                <w:noProof/>
                <w:webHidden/>
                <w:rtl/>
              </w:rPr>
            </w:r>
            <w:r>
              <w:rPr>
                <w:noProof/>
                <w:webHidden/>
                <w:rtl/>
              </w:rPr>
              <w:fldChar w:fldCharType="separate"/>
            </w:r>
            <w:r w:rsidR="008A4D3D">
              <w:rPr>
                <w:noProof/>
                <w:webHidden/>
                <w:rtl/>
              </w:rPr>
              <w:t>49</w:t>
            </w:r>
            <w:r w:rsidR="00150594">
              <w:rPr>
                <w:noProof/>
                <w:webHidden/>
                <w:rtl/>
              </w:rPr>
              <w:t>5</w:t>
            </w:r>
            <w:r>
              <w:rPr>
                <w:noProof/>
                <w:webHidden/>
                <w:rtl/>
              </w:rPr>
              <w:fldChar w:fldCharType="end"/>
            </w:r>
          </w:hyperlink>
        </w:p>
        <w:p w:rsidR="008A4D3D" w:rsidRDefault="00FD5177">
          <w:pPr>
            <w:pStyle w:val="TOC3"/>
            <w:rPr>
              <w:rFonts w:asciiTheme="minorHAnsi" w:eastAsiaTheme="minorEastAsia" w:hAnsiTheme="minorHAnsi" w:cstheme="minorBidi"/>
              <w:noProof/>
              <w:color w:val="auto"/>
              <w:sz w:val="22"/>
              <w:szCs w:val="22"/>
              <w:rtl/>
            </w:rPr>
          </w:pPr>
          <w:hyperlink w:anchor="_Toc479759296" w:history="1">
            <w:r w:rsidR="008A4D3D" w:rsidRPr="00A34F20">
              <w:rPr>
                <w:rStyle w:val="Hyperlink"/>
                <w:noProof/>
                <w:rtl/>
                <w:lang w:bidi="fa-IR"/>
              </w:rPr>
              <w:t xml:space="preserve">1. </w:t>
            </w:r>
            <w:r w:rsidR="008A4D3D" w:rsidRPr="00A34F20">
              <w:rPr>
                <w:rStyle w:val="Hyperlink"/>
                <w:rFonts w:hint="eastAsia"/>
                <w:noProof/>
                <w:rtl/>
                <w:lang w:bidi="fa-IR"/>
              </w:rPr>
              <w:t>انقلاب</w:t>
            </w:r>
            <w:r w:rsidR="008A4D3D" w:rsidRPr="00A34F20">
              <w:rPr>
                <w:rStyle w:val="Hyperlink"/>
                <w:noProof/>
                <w:rtl/>
                <w:lang w:bidi="fa-IR"/>
              </w:rPr>
              <w:t xml:space="preserve"> </w:t>
            </w:r>
            <w:r w:rsidR="008A4D3D" w:rsidRPr="00A34F20">
              <w:rPr>
                <w:rStyle w:val="Hyperlink"/>
                <w:rFonts w:hint="eastAsia"/>
                <w:noProof/>
                <w:rtl/>
                <w:lang w:bidi="fa-IR"/>
              </w:rPr>
              <w:t>سفيانى</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Toc479759296 \h</w:instrText>
            </w:r>
            <w:r w:rsidR="008A4D3D">
              <w:rPr>
                <w:noProof/>
                <w:webHidden/>
                <w:rtl/>
              </w:rPr>
              <w:instrText xml:space="preserve"> </w:instrText>
            </w:r>
            <w:r>
              <w:rPr>
                <w:noProof/>
                <w:webHidden/>
                <w:rtl/>
              </w:rPr>
            </w:r>
            <w:r>
              <w:rPr>
                <w:noProof/>
                <w:webHidden/>
                <w:rtl/>
              </w:rPr>
              <w:fldChar w:fldCharType="separate"/>
            </w:r>
            <w:r w:rsidR="008A4D3D">
              <w:rPr>
                <w:noProof/>
                <w:webHidden/>
                <w:rtl/>
              </w:rPr>
              <w:t>49</w:t>
            </w:r>
            <w:r w:rsidR="00150594">
              <w:rPr>
                <w:noProof/>
                <w:webHidden/>
                <w:rtl/>
              </w:rPr>
              <w:t>5</w:t>
            </w:r>
            <w:r>
              <w:rPr>
                <w:noProof/>
                <w:webHidden/>
                <w:rtl/>
              </w:rPr>
              <w:fldChar w:fldCharType="end"/>
            </w:r>
          </w:hyperlink>
        </w:p>
        <w:p w:rsidR="008A4D3D" w:rsidRDefault="00FD5177">
          <w:pPr>
            <w:pStyle w:val="TOC3"/>
            <w:rPr>
              <w:rFonts w:asciiTheme="minorHAnsi" w:eastAsiaTheme="minorEastAsia" w:hAnsiTheme="minorHAnsi" w:cstheme="minorBidi"/>
              <w:noProof/>
              <w:color w:val="auto"/>
              <w:sz w:val="22"/>
              <w:szCs w:val="22"/>
              <w:rtl/>
            </w:rPr>
          </w:pPr>
          <w:hyperlink w:anchor="_Toc479759297" w:history="1">
            <w:r w:rsidR="008A4D3D" w:rsidRPr="00A34F20">
              <w:rPr>
                <w:rStyle w:val="Hyperlink"/>
                <w:noProof/>
                <w:rtl/>
                <w:lang w:bidi="fa-IR"/>
              </w:rPr>
              <w:t xml:space="preserve">2. </w:t>
            </w:r>
            <w:r w:rsidR="008A4D3D" w:rsidRPr="00A34F20">
              <w:rPr>
                <w:rStyle w:val="Hyperlink"/>
                <w:rFonts w:hint="eastAsia"/>
                <w:noProof/>
                <w:rtl/>
                <w:lang w:bidi="fa-IR"/>
              </w:rPr>
              <w:t>در</w:t>
            </w:r>
            <w:r w:rsidR="008A4D3D" w:rsidRPr="00A34F20">
              <w:rPr>
                <w:rStyle w:val="Hyperlink"/>
                <w:noProof/>
                <w:rtl/>
                <w:lang w:bidi="fa-IR"/>
              </w:rPr>
              <w:t xml:space="preserve"> </w:t>
            </w:r>
            <w:r w:rsidR="008A4D3D" w:rsidRPr="00A34F20">
              <w:rPr>
                <w:rStyle w:val="Hyperlink"/>
                <w:rFonts w:hint="eastAsia"/>
                <w:noProof/>
                <w:rtl/>
                <w:lang w:bidi="fa-IR"/>
              </w:rPr>
              <w:t>راه</w:t>
            </w:r>
            <w:r w:rsidR="008A4D3D" w:rsidRPr="00A34F20">
              <w:rPr>
                <w:rStyle w:val="Hyperlink"/>
                <w:noProof/>
                <w:rtl/>
                <w:lang w:bidi="fa-IR"/>
              </w:rPr>
              <w:t xml:space="preserve"> </w:t>
            </w:r>
            <w:r w:rsidR="008A4D3D" w:rsidRPr="00A34F20">
              <w:rPr>
                <w:rStyle w:val="Hyperlink"/>
                <w:rFonts w:hint="eastAsia"/>
                <w:noProof/>
                <w:rtl/>
                <w:lang w:bidi="fa-IR"/>
              </w:rPr>
              <w:t>اشغال</w:t>
            </w:r>
            <w:r w:rsidR="008A4D3D" w:rsidRPr="00A34F20">
              <w:rPr>
                <w:rStyle w:val="Hyperlink"/>
                <w:noProof/>
                <w:rtl/>
                <w:lang w:bidi="fa-IR"/>
              </w:rPr>
              <w:t xml:space="preserve"> </w:t>
            </w:r>
            <w:r w:rsidR="008A4D3D" w:rsidRPr="00A34F20">
              <w:rPr>
                <w:rStyle w:val="Hyperlink"/>
                <w:rFonts w:hint="eastAsia"/>
                <w:noProof/>
                <w:rtl/>
                <w:lang w:bidi="fa-IR"/>
              </w:rPr>
              <w:t>عراق</w:t>
            </w:r>
            <w:r w:rsidR="008A4D3D" w:rsidRPr="00A34F20">
              <w:rPr>
                <w:rStyle w:val="Hyperlink"/>
                <w:noProof/>
                <w:rtl/>
                <w:lang w:bidi="fa-IR"/>
              </w:rPr>
              <w:t xml:space="preserve"> </w:t>
            </w:r>
            <w:r w:rsidR="008A4D3D" w:rsidRPr="00A34F20">
              <w:rPr>
                <w:rStyle w:val="Hyperlink"/>
                <w:rFonts w:hint="eastAsia"/>
                <w:noProof/>
                <w:rtl/>
                <w:lang w:bidi="fa-IR"/>
              </w:rPr>
              <w:t>و</w:t>
            </w:r>
            <w:r w:rsidR="008A4D3D" w:rsidRPr="00A34F20">
              <w:rPr>
                <w:rStyle w:val="Hyperlink"/>
                <w:noProof/>
                <w:rtl/>
                <w:lang w:bidi="fa-IR"/>
              </w:rPr>
              <w:t xml:space="preserve"> </w:t>
            </w:r>
            <w:r w:rsidR="008A4D3D" w:rsidRPr="00A34F20">
              <w:rPr>
                <w:rStyle w:val="Hyperlink"/>
                <w:rFonts w:hint="eastAsia"/>
                <w:noProof/>
                <w:rtl/>
                <w:lang w:bidi="fa-IR"/>
              </w:rPr>
              <w:t>حجاز</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Toc479759297 \h</w:instrText>
            </w:r>
            <w:r w:rsidR="008A4D3D">
              <w:rPr>
                <w:noProof/>
                <w:webHidden/>
                <w:rtl/>
              </w:rPr>
              <w:instrText xml:space="preserve"> </w:instrText>
            </w:r>
            <w:r>
              <w:rPr>
                <w:noProof/>
                <w:webHidden/>
                <w:rtl/>
              </w:rPr>
            </w:r>
            <w:r>
              <w:rPr>
                <w:noProof/>
                <w:webHidden/>
                <w:rtl/>
              </w:rPr>
              <w:fldChar w:fldCharType="separate"/>
            </w:r>
            <w:r w:rsidR="008A4D3D">
              <w:rPr>
                <w:noProof/>
                <w:webHidden/>
                <w:rtl/>
              </w:rPr>
              <w:t>49</w:t>
            </w:r>
            <w:r w:rsidR="00150594">
              <w:rPr>
                <w:noProof/>
                <w:webHidden/>
                <w:rtl/>
              </w:rPr>
              <w:t>5</w:t>
            </w:r>
            <w:r>
              <w:rPr>
                <w:noProof/>
                <w:webHidden/>
                <w:rtl/>
              </w:rPr>
              <w:fldChar w:fldCharType="end"/>
            </w:r>
          </w:hyperlink>
        </w:p>
        <w:p w:rsidR="008A4D3D" w:rsidRDefault="00FD5177">
          <w:pPr>
            <w:pStyle w:val="TOC3"/>
            <w:rPr>
              <w:rFonts w:asciiTheme="minorHAnsi" w:eastAsiaTheme="minorEastAsia" w:hAnsiTheme="minorHAnsi" w:cstheme="minorBidi"/>
              <w:noProof/>
              <w:color w:val="auto"/>
              <w:sz w:val="22"/>
              <w:szCs w:val="22"/>
              <w:rtl/>
            </w:rPr>
          </w:pPr>
          <w:hyperlink w:anchor="_Toc479759298" w:history="1">
            <w:r w:rsidR="008A4D3D" w:rsidRPr="00A34F20">
              <w:rPr>
                <w:rStyle w:val="Hyperlink"/>
                <w:noProof/>
                <w:rtl/>
                <w:lang w:bidi="fa-IR"/>
              </w:rPr>
              <w:t xml:space="preserve">3. </w:t>
            </w:r>
            <w:r w:rsidR="008A4D3D" w:rsidRPr="00A34F20">
              <w:rPr>
                <w:rStyle w:val="Hyperlink"/>
                <w:rFonts w:hint="eastAsia"/>
                <w:noProof/>
                <w:rtl/>
                <w:lang w:bidi="fa-IR"/>
              </w:rPr>
              <w:t>اشغال</w:t>
            </w:r>
            <w:r w:rsidR="008A4D3D" w:rsidRPr="00A34F20">
              <w:rPr>
                <w:rStyle w:val="Hyperlink"/>
                <w:noProof/>
                <w:rtl/>
                <w:lang w:bidi="fa-IR"/>
              </w:rPr>
              <w:t xml:space="preserve"> </w:t>
            </w:r>
            <w:r w:rsidR="008A4D3D" w:rsidRPr="00A34F20">
              <w:rPr>
                <w:rStyle w:val="Hyperlink"/>
                <w:rFonts w:hint="eastAsia"/>
                <w:noProof/>
                <w:rtl/>
                <w:lang w:bidi="fa-IR"/>
              </w:rPr>
              <w:t>عراق</w:t>
            </w:r>
            <w:r w:rsidR="008A4D3D" w:rsidRPr="00A34F20">
              <w:rPr>
                <w:rStyle w:val="Hyperlink"/>
                <w:noProof/>
                <w:rtl/>
                <w:lang w:bidi="fa-IR"/>
              </w:rPr>
              <w:t xml:space="preserve"> </w:t>
            </w:r>
            <w:r w:rsidR="008A4D3D" w:rsidRPr="00A34F20">
              <w:rPr>
                <w:rStyle w:val="Hyperlink"/>
                <w:rFonts w:hint="eastAsia"/>
                <w:noProof/>
                <w:rtl/>
                <w:lang w:bidi="fa-IR"/>
              </w:rPr>
              <w:t>و</w:t>
            </w:r>
            <w:r w:rsidR="008A4D3D" w:rsidRPr="00A34F20">
              <w:rPr>
                <w:rStyle w:val="Hyperlink"/>
                <w:noProof/>
                <w:rtl/>
                <w:lang w:bidi="fa-IR"/>
              </w:rPr>
              <w:t xml:space="preserve"> </w:t>
            </w:r>
            <w:r w:rsidR="008A4D3D" w:rsidRPr="00A34F20">
              <w:rPr>
                <w:rStyle w:val="Hyperlink"/>
                <w:rFonts w:hint="eastAsia"/>
                <w:noProof/>
                <w:rtl/>
                <w:lang w:bidi="fa-IR"/>
              </w:rPr>
              <w:t>آزادى</w:t>
            </w:r>
            <w:r w:rsidR="008A4D3D" w:rsidRPr="00A34F20">
              <w:rPr>
                <w:rStyle w:val="Hyperlink"/>
                <w:noProof/>
                <w:rtl/>
                <w:lang w:bidi="fa-IR"/>
              </w:rPr>
              <w:t xml:space="preserve"> </w:t>
            </w:r>
            <w:r w:rsidR="008A4D3D" w:rsidRPr="00A34F20">
              <w:rPr>
                <w:rStyle w:val="Hyperlink"/>
                <w:rFonts w:hint="eastAsia"/>
                <w:noProof/>
                <w:rtl/>
                <w:lang w:bidi="fa-IR"/>
              </w:rPr>
              <w:t>آن</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Toc479759298 \h</w:instrText>
            </w:r>
            <w:r w:rsidR="008A4D3D">
              <w:rPr>
                <w:noProof/>
                <w:webHidden/>
                <w:rtl/>
              </w:rPr>
              <w:instrText xml:space="preserve"> </w:instrText>
            </w:r>
            <w:r>
              <w:rPr>
                <w:noProof/>
                <w:webHidden/>
                <w:rtl/>
              </w:rPr>
            </w:r>
            <w:r>
              <w:rPr>
                <w:noProof/>
                <w:webHidden/>
                <w:rtl/>
              </w:rPr>
              <w:fldChar w:fldCharType="separate"/>
            </w:r>
            <w:r w:rsidR="008A4D3D">
              <w:rPr>
                <w:noProof/>
                <w:webHidden/>
                <w:rtl/>
              </w:rPr>
              <w:t>496</w:t>
            </w:r>
            <w:r>
              <w:rPr>
                <w:noProof/>
                <w:webHidden/>
                <w:rtl/>
              </w:rPr>
              <w:fldChar w:fldCharType="end"/>
            </w:r>
          </w:hyperlink>
        </w:p>
        <w:p w:rsidR="008A4D3D" w:rsidRDefault="00FD5177">
          <w:pPr>
            <w:pStyle w:val="TOC3"/>
            <w:rPr>
              <w:rFonts w:asciiTheme="minorHAnsi" w:eastAsiaTheme="minorEastAsia" w:hAnsiTheme="minorHAnsi" w:cstheme="minorBidi"/>
              <w:noProof/>
              <w:color w:val="auto"/>
              <w:sz w:val="22"/>
              <w:szCs w:val="22"/>
              <w:rtl/>
            </w:rPr>
          </w:pPr>
          <w:hyperlink w:anchor="_Toc479759299" w:history="1">
            <w:r w:rsidR="008A4D3D" w:rsidRPr="00A34F20">
              <w:rPr>
                <w:rStyle w:val="Hyperlink"/>
                <w:noProof/>
                <w:rtl/>
                <w:lang w:bidi="fa-IR"/>
              </w:rPr>
              <w:t xml:space="preserve">4. </w:t>
            </w:r>
            <w:r w:rsidR="008A4D3D" w:rsidRPr="00A34F20">
              <w:rPr>
                <w:rStyle w:val="Hyperlink"/>
                <w:rFonts w:hint="eastAsia"/>
                <w:noProof/>
                <w:rtl/>
                <w:lang w:bidi="fa-IR"/>
              </w:rPr>
              <w:t>رويارويى</w:t>
            </w:r>
            <w:r w:rsidR="008A4D3D" w:rsidRPr="00A34F20">
              <w:rPr>
                <w:rStyle w:val="Hyperlink"/>
                <w:noProof/>
                <w:rtl/>
                <w:lang w:bidi="fa-IR"/>
              </w:rPr>
              <w:t xml:space="preserve"> </w:t>
            </w:r>
            <w:r w:rsidR="008A4D3D" w:rsidRPr="00A34F20">
              <w:rPr>
                <w:rStyle w:val="Hyperlink"/>
                <w:rFonts w:hint="eastAsia"/>
                <w:noProof/>
                <w:rtl/>
                <w:lang w:bidi="fa-IR"/>
              </w:rPr>
              <w:t>كامل</w:t>
            </w:r>
            <w:r w:rsidR="008A4D3D" w:rsidRPr="00A34F20">
              <w:rPr>
                <w:rStyle w:val="Hyperlink"/>
                <w:noProof/>
                <w:rtl/>
                <w:lang w:bidi="fa-IR"/>
              </w:rPr>
              <w:t xml:space="preserve"> </w:t>
            </w:r>
            <w:r w:rsidR="008A4D3D" w:rsidRPr="00A34F20">
              <w:rPr>
                <w:rStyle w:val="Hyperlink"/>
                <w:rFonts w:hint="eastAsia"/>
                <w:noProof/>
                <w:rtl/>
                <w:lang w:bidi="fa-IR"/>
              </w:rPr>
              <w:t>حق</w:t>
            </w:r>
            <w:r w:rsidR="008A4D3D" w:rsidRPr="00A34F20">
              <w:rPr>
                <w:rStyle w:val="Hyperlink"/>
                <w:noProof/>
                <w:rtl/>
                <w:lang w:bidi="fa-IR"/>
              </w:rPr>
              <w:t xml:space="preserve"> </w:t>
            </w:r>
            <w:r w:rsidR="008A4D3D" w:rsidRPr="00A34F20">
              <w:rPr>
                <w:rStyle w:val="Hyperlink"/>
                <w:rFonts w:hint="eastAsia"/>
                <w:noProof/>
                <w:rtl/>
                <w:lang w:bidi="fa-IR"/>
              </w:rPr>
              <w:t>و</w:t>
            </w:r>
            <w:r w:rsidR="008A4D3D" w:rsidRPr="00A34F20">
              <w:rPr>
                <w:rStyle w:val="Hyperlink"/>
                <w:noProof/>
                <w:rtl/>
                <w:lang w:bidi="fa-IR"/>
              </w:rPr>
              <w:t xml:space="preserve"> </w:t>
            </w:r>
            <w:r w:rsidR="008A4D3D" w:rsidRPr="00A34F20">
              <w:rPr>
                <w:rStyle w:val="Hyperlink"/>
                <w:rFonts w:hint="eastAsia"/>
                <w:noProof/>
                <w:rtl/>
                <w:lang w:bidi="fa-IR"/>
              </w:rPr>
              <w:t>باطل</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Toc479759299 \h</w:instrText>
            </w:r>
            <w:r w:rsidR="008A4D3D">
              <w:rPr>
                <w:noProof/>
                <w:webHidden/>
                <w:rtl/>
              </w:rPr>
              <w:instrText xml:space="preserve"> </w:instrText>
            </w:r>
            <w:r>
              <w:rPr>
                <w:noProof/>
                <w:webHidden/>
                <w:rtl/>
              </w:rPr>
            </w:r>
            <w:r>
              <w:rPr>
                <w:noProof/>
                <w:webHidden/>
                <w:rtl/>
              </w:rPr>
              <w:fldChar w:fldCharType="separate"/>
            </w:r>
            <w:r w:rsidR="008A4D3D">
              <w:rPr>
                <w:noProof/>
                <w:webHidden/>
                <w:rtl/>
              </w:rPr>
              <w:t>497</w:t>
            </w:r>
            <w:r>
              <w:rPr>
                <w:noProof/>
                <w:webHidden/>
                <w:rtl/>
              </w:rPr>
              <w:fldChar w:fldCharType="end"/>
            </w:r>
          </w:hyperlink>
        </w:p>
        <w:p w:rsidR="008A4D3D" w:rsidRDefault="00FD5177">
          <w:pPr>
            <w:pStyle w:val="TOC3"/>
            <w:rPr>
              <w:rFonts w:asciiTheme="minorHAnsi" w:eastAsiaTheme="minorEastAsia" w:hAnsiTheme="minorHAnsi" w:cstheme="minorBidi"/>
              <w:noProof/>
              <w:color w:val="auto"/>
              <w:sz w:val="22"/>
              <w:szCs w:val="22"/>
              <w:rtl/>
            </w:rPr>
          </w:pPr>
          <w:hyperlink w:anchor="_Toc479759300" w:history="1">
            <w:r w:rsidR="00150594">
              <w:rPr>
                <w:rStyle w:val="Hyperlink"/>
                <w:noProof/>
                <w:rtl/>
                <w:lang w:bidi="fa-IR"/>
              </w:rPr>
              <w:t>5</w:t>
            </w:r>
            <w:r w:rsidR="008A4D3D" w:rsidRPr="00A34F20">
              <w:rPr>
                <w:rStyle w:val="Hyperlink"/>
                <w:noProof/>
                <w:rtl/>
                <w:lang w:bidi="fa-IR"/>
              </w:rPr>
              <w:t xml:space="preserve">. </w:t>
            </w:r>
            <w:r w:rsidR="008A4D3D" w:rsidRPr="00A34F20">
              <w:rPr>
                <w:rStyle w:val="Hyperlink"/>
                <w:rFonts w:hint="eastAsia"/>
                <w:noProof/>
                <w:rtl/>
                <w:lang w:bidi="fa-IR"/>
              </w:rPr>
              <w:t>مذاكرات</w:t>
            </w:r>
            <w:r w:rsidR="008A4D3D" w:rsidRPr="00A34F20">
              <w:rPr>
                <w:rStyle w:val="Hyperlink"/>
                <w:noProof/>
                <w:rtl/>
                <w:lang w:bidi="fa-IR"/>
              </w:rPr>
              <w:t xml:space="preserve"> </w:t>
            </w:r>
            <w:r w:rsidR="008A4D3D" w:rsidRPr="00A34F20">
              <w:rPr>
                <w:rStyle w:val="Hyperlink"/>
                <w:rFonts w:hint="eastAsia"/>
                <w:noProof/>
                <w:rtl/>
                <w:lang w:bidi="fa-IR"/>
              </w:rPr>
              <w:t>و</w:t>
            </w:r>
            <w:r w:rsidR="008A4D3D" w:rsidRPr="00A34F20">
              <w:rPr>
                <w:rStyle w:val="Hyperlink"/>
                <w:noProof/>
                <w:rtl/>
                <w:lang w:bidi="fa-IR"/>
              </w:rPr>
              <w:t xml:space="preserve"> </w:t>
            </w:r>
            <w:r w:rsidR="008A4D3D" w:rsidRPr="00A34F20">
              <w:rPr>
                <w:rStyle w:val="Hyperlink"/>
                <w:rFonts w:hint="eastAsia"/>
                <w:noProof/>
                <w:rtl/>
                <w:lang w:bidi="fa-IR"/>
              </w:rPr>
              <w:t>تلاشهاى</w:t>
            </w:r>
            <w:r w:rsidR="008A4D3D" w:rsidRPr="00A34F20">
              <w:rPr>
                <w:rStyle w:val="Hyperlink"/>
                <w:noProof/>
                <w:rtl/>
                <w:lang w:bidi="fa-IR"/>
              </w:rPr>
              <w:t xml:space="preserve"> </w:t>
            </w:r>
            <w:r w:rsidR="008A4D3D" w:rsidRPr="00A34F20">
              <w:rPr>
                <w:rStyle w:val="Hyperlink"/>
                <w:rFonts w:hint="eastAsia"/>
                <w:noProof/>
                <w:rtl/>
                <w:lang w:bidi="fa-IR"/>
              </w:rPr>
              <w:t>ديپلماتيك</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Toc479759300 \h</w:instrText>
            </w:r>
            <w:r w:rsidR="008A4D3D">
              <w:rPr>
                <w:noProof/>
                <w:webHidden/>
                <w:rtl/>
              </w:rPr>
              <w:instrText xml:space="preserve"> </w:instrText>
            </w:r>
            <w:r>
              <w:rPr>
                <w:noProof/>
                <w:webHidden/>
                <w:rtl/>
              </w:rPr>
            </w:r>
            <w:r>
              <w:rPr>
                <w:noProof/>
                <w:webHidden/>
                <w:rtl/>
              </w:rPr>
              <w:fldChar w:fldCharType="separate"/>
            </w:r>
            <w:r w:rsidR="008A4D3D">
              <w:rPr>
                <w:noProof/>
                <w:webHidden/>
                <w:rtl/>
              </w:rPr>
              <w:t>497</w:t>
            </w:r>
            <w:r>
              <w:rPr>
                <w:noProof/>
                <w:webHidden/>
                <w:rtl/>
              </w:rPr>
              <w:fldChar w:fldCharType="end"/>
            </w:r>
          </w:hyperlink>
        </w:p>
        <w:p w:rsidR="008A4D3D" w:rsidRDefault="00FD5177">
          <w:pPr>
            <w:pStyle w:val="TOC3"/>
            <w:rPr>
              <w:rFonts w:asciiTheme="minorHAnsi" w:eastAsiaTheme="minorEastAsia" w:hAnsiTheme="minorHAnsi" w:cstheme="minorBidi"/>
              <w:noProof/>
              <w:color w:val="auto"/>
              <w:sz w:val="22"/>
              <w:szCs w:val="22"/>
              <w:rtl/>
            </w:rPr>
          </w:pPr>
          <w:hyperlink w:anchor="_Toc479759301" w:history="1">
            <w:r w:rsidR="008A4D3D" w:rsidRPr="00A34F20">
              <w:rPr>
                <w:rStyle w:val="Hyperlink"/>
                <w:noProof/>
                <w:rtl/>
                <w:lang w:bidi="fa-IR"/>
              </w:rPr>
              <w:t xml:space="preserve">6. </w:t>
            </w:r>
            <w:r w:rsidR="008A4D3D" w:rsidRPr="00A34F20">
              <w:rPr>
                <w:rStyle w:val="Hyperlink"/>
                <w:rFonts w:hint="eastAsia"/>
                <w:noProof/>
                <w:rtl/>
                <w:lang w:bidi="fa-IR"/>
              </w:rPr>
              <w:t>ناجوانمردى</w:t>
            </w:r>
            <w:r w:rsidR="008A4D3D" w:rsidRPr="00A34F20">
              <w:rPr>
                <w:rStyle w:val="Hyperlink"/>
                <w:noProof/>
                <w:rtl/>
                <w:lang w:bidi="fa-IR"/>
              </w:rPr>
              <w:t xml:space="preserve"> </w:t>
            </w:r>
            <w:r w:rsidR="008A4D3D" w:rsidRPr="00A34F20">
              <w:rPr>
                <w:rStyle w:val="Hyperlink"/>
                <w:rFonts w:hint="eastAsia"/>
                <w:noProof/>
                <w:rtl/>
                <w:lang w:bidi="fa-IR"/>
              </w:rPr>
              <w:t>و</w:t>
            </w:r>
            <w:r w:rsidR="008A4D3D" w:rsidRPr="00A34F20">
              <w:rPr>
                <w:rStyle w:val="Hyperlink"/>
                <w:noProof/>
                <w:rtl/>
                <w:lang w:bidi="fa-IR"/>
              </w:rPr>
              <w:t xml:space="preserve"> </w:t>
            </w:r>
            <w:r w:rsidR="008A4D3D" w:rsidRPr="00A34F20">
              <w:rPr>
                <w:rStyle w:val="Hyperlink"/>
                <w:rFonts w:hint="eastAsia"/>
                <w:noProof/>
                <w:rtl/>
                <w:lang w:bidi="fa-IR"/>
              </w:rPr>
              <w:t>بيعت</w:t>
            </w:r>
            <w:r w:rsidR="008A4D3D" w:rsidRPr="00A34F20">
              <w:rPr>
                <w:rStyle w:val="Hyperlink"/>
                <w:noProof/>
                <w:rtl/>
                <w:lang w:bidi="fa-IR"/>
              </w:rPr>
              <w:t xml:space="preserve"> </w:t>
            </w:r>
            <w:r w:rsidR="008A4D3D" w:rsidRPr="00A34F20">
              <w:rPr>
                <w:rStyle w:val="Hyperlink"/>
                <w:rFonts w:hint="eastAsia"/>
                <w:noProof/>
                <w:rtl/>
                <w:lang w:bidi="fa-IR"/>
              </w:rPr>
              <w:t>شكنى</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Toc479759301 \h</w:instrText>
            </w:r>
            <w:r w:rsidR="008A4D3D">
              <w:rPr>
                <w:noProof/>
                <w:webHidden/>
                <w:rtl/>
              </w:rPr>
              <w:instrText xml:space="preserve"> </w:instrText>
            </w:r>
            <w:r>
              <w:rPr>
                <w:noProof/>
                <w:webHidden/>
                <w:rtl/>
              </w:rPr>
            </w:r>
            <w:r>
              <w:rPr>
                <w:noProof/>
                <w:webHidden/>
                <w:rtl/>
              </w:rPr>
              <w:fldChar w:fldCharType="separate"/>
            </w:r>
            <w:r w:rsidR="008A4D3D">
              <w:rPr>
                <w:noProof/>
                <w:webHidden/>
                <w:rtl/>
              </w:rPr>
              <w:t>498</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02" w:history="1">
            <w:r w:rsidR="008A4D3D" w:rsidRPr="00A34F20">
              <w:rPr>
                <w:rStyle w:val="Hyperlink"/>
                <w:rFonts w:hint="eastAsia"/>
                <w:noProof/>
                <w:rtl/>
                <w:lang w:bidi="fa-IR"/>
              </w:rPr>
              <w:t>فرو</w:t>
            </w:r>
            <w:r w:rsidR="008A4D3D" w:rsidRPr="00A34F20">
              <w:rPr>
                <w:rStyle w:val="Hyperlink"/>
                <w:noProof/>
                <w:rtl/>
                <w:lang w:bidi="fa-IR"/>
              </w:rPr>
              <w:t xml:space="preserve"> </w:t>
            </w:r>
            <w:r w:rsidR="008A4D3D" w:rsidRPr="00A34F20">
              <w:rPr>
                <w:rStyle w:val="Hyperlink"/>
                <w:rFonts w:hint="eastAsia"/>
                <w:noProof/>
                <w:rtl/>
                <w:lang w:bidi="fa-IR"/>
              </w:rPr>
              <w:t>رفتن</w:t>
            </w:r>
            <w:r w:rsidR="008A4D3D" w:rsidRPr="00A34F20">
              <w:rPr>
                <w:rStyle w:val="Hyperlink"/>
                <w:noProof/>
                <w:rtl/>
                <w:lang w:bidi="fa-IR"/>
              </w:rPr>
              <w:t xml:space="preserve"> </w:t>
            </w:r>
            <w:r w:rsidR="008A4D3D" w:rsidRPr="00A34F20">
              <w:rPr>
                <w:rStyle w:val="Hyperlink"/>
                <w:rFonts w:hint="eastAsia"/>
                <w:noProof/>
                <w:rtl/>
                <w:lang w:bidi="fa-IR"/>
              </w:rPr>
              <w:t>سپاه</w:t>
            </w:r>
            <w:r w:rsidR="008A4D3D" w:rsidRPr="00A34F20">
              <w:rPr>
                <w:rStyle w:val="Hyperlink"/>
                <w:noProof/>
                <w:rtl/>
                <w:lang w:bidi="fa-IR"/>
              </w:rPr>
              <w:t xml:space="preserve"> </w:t>
            </w:r>
            <w:r w:rsidR="008A4D3D" w:rsidRPr="00A34F20">
              <w:rPr>
                <w:rStyle w:val="Hyperlink"/>
                <w:rFonts w:hint="eastAsia"/>
                <w:noProof/>
                <w:rtl/>
                <w:lang w:bidi="fa-IR"/>
              </w:rPr>
              <w:t>سفيانى</w:t>
            </w:r>
            <w:r w:rsidR="008A4D3D" w:rsidRPr="00A34F20">
              <w:rPr>
                <w:rStyle w:val="Hyperlink"/>
                <w:noProof/>
                <w:rtl/>
                <w:lang w:bidi="fa-IR"/>
              </w:rPr>
              <w:t xml:space="preserve"> </w:t>
            </w:r>
            <w:r w:rsidR="008A4D3D" w:rsidRPr="00A34F20">
              <w:rPr>
                <w:rStyle w:val="Hyperlink"/>
                <w:rFonts w:hint="eastAsia"/>
                <w:noProof/>
                <w:rtl/>
                <w:lang w:bidi="fa-IR"/>
              </w:rPr>
              <w:t>در</w:t>
            </w:r>
            <w:r w:rsidR="008A4D3D" w:rsidRPr="00A34F20">
              <w:rPr>
                <w:rStyle w:val="Hyperlink"/>
                <w:noProof/>
                <w:rtl/>
                <w:lang w:bidi="fa-IR"/>
              </w:rPr>
              <w:t xml:space="preserve"> </w:t>
            </w:r>
            <w:r w:rsidR="008A4D3D" w:rsidRPr="00A34F20">
              <w:rPr>
                <w:rStyle w:val="Hyperlink"/>
                <w:rFonts w:hint="eastAsia"/>
                <w:noProof/>
                <w:rtl/>
                <w:lang w:bidi="fa-IR"/>
              </w:rPr>
              <w:t>زمين</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Toc479759302 \h</w:instrText>
            </w:r>
            <w:r w:rsidR="008A4D3D">
              <w:rPr>
                <w:noProof/>
                <w:webHidden/>
                <w:rtl/>
              </w:rPr>
              <w:instrText xml:space="preserve"> </w:instrText>
            </w:r>
            <w:r>
              <w:rPr>
                <w:noProof/>
                <w:webHidden/>
                <w:rtl/>
              </w:rPr>
            </w:r>
            <w:r>
              <w:rPr>
                <w:noProof/>
                <w:webHidden/>
                <w:rtl/>
              </w:rPr>
              <w:fldChar w:fldCharType="separate"/>
            </w:r>
            <w:r w:rsidR="00150594">
              <w:rPr>
                <w:noProof/>
                <w:webHidden/>
                <w:rtl/>
              </w:rPr>
              <w:t>5</w:t>
            </w:r>
            <w:r w:rsidR="008A4D3D">
              <w:rPr>
                <w:noProof/>
                <w:webHidden/>
                <w:rtl/>
              </w:rPr>
              <w:t>03</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03" w:history="1">
            <w:r w:rsidR="008A4D3D" w:rsidRPr="00A34F20">
              <w:rPr>
                <w:rStyle w:val="Hyperlink"/>
                <w:rFonts w:hint="eastAsia"/>
                <w:noProof/>
                <w:rtl/>
                <w:lang w:bidi="fa-IR"/>
              </w:rPr>
              <w:t>جنبش</w:t>
            </w:r>
            <w:r w:rsidR="008A4D3D" w:rsidRPr="00A34F20">
              <w:rPr>
                <w:rStyle w:val="Hyperlink"/>
                <w:noProof/>
                <w:rtl/>
                <w:lang w:bidi="fa-IR"/>
              </w:rPr>
              <w:t xml:space="preserve"> </w:t>
            </w:r>
            <w:r w:rsidR="008A4D3D" w:rsidRPr="00A34F20">
              <w:rPr>
                <w:rStyle w:val="Hyperlink"/>
                <w:rFonts w:hint="eastAsia"/>
                <w:noProof/>
                <w:rtl/>
                <w:lang w:bidi="fa-IR"/>
              </w:rPr>
              <w:t>اصلاح</w:t>
            </w:r>
            <w:r w:rsidR="008A4D3D" w:rsidRPr="00A34F20">
              <w:rPr>
                <w:rStyle w:val="Hyperlink"/>
                <w:noProof/>
                <w:rtl/>
                <w:lang w:bidi="fa-IR"/>
              </w:rPr>
              <w:t xml:space="preserve"> </w:t>
            </w:r>
            <w:r w:rsidR="008A4D3D" w:rsidRPr="00A34F20">
              <w:rPr>
                <w:rStyle w:val="Hyperlink"/>
                <w:rFonts w:hint="eastAsia"/>
                <w:noProof/>
                <w:rtl/>
                <w:lang w:bidi="fa-IR"/>
              </w:rPr>
              <w:t>طلبانه</w:t>
            </w:r>
            <w:r w:rsidR="008A4D3D" w:rsidRPr="00A34F20">
              <w:rPr>
                <w:rStyle w:val="Hyperlink"/>
                <w:noProof/>
                <w:rtl/>
                <w:lang w:bidi="fa-IR"/>
              </w:rPr>
              <w:t xml:space="preserve"> </w:t>
            </w:r>
            <w:r w:rsidR="008A4D3D" w:rsidRPr="00A34F20">
              <w:rPr>
                <w:rStyle w:val="Hyperlink"/>
                <w:rFonts w:hint="eastAsia"/>
                <w:noProof/>
                <w:rtl/>
                <w:lang w:bidi="fa-IR"/>
              </w:rPr>
              <w:t>شخصيت</w:t>
            </w:r>
            <w:r w:rsidR="008A4D3D" w:rsidRPr="00A34F20">
              <w:rPr>
                <w:rStyle w:val="Hyperlink"/>
                <w:noProof/>
                <w:rtl/>
                <w:lang w:bidi="fa-IR"/>
              </w:rPr>
              <w:t xml:space="preserve"> </w:t>
            </w:r>
            <w:r w:rsidR="008A4D3D" w:rsidRPr="00A34F20">
              <w:rPr>
                <w:rStyle w:val="Hyperlink"/>
                <w:rFonts w:hint="eastAsia"/>
                <w:noProof/>
                <w:rtl/>
                <w:lang w:bidi="fa-IR"/>
              </w:rPr>
              <w:t>يمنى</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Toc479759303 \h</w:instrText>
            </w:r>
            <w:r w:rsidR="008A4D3D">
              <w:rPr>
                <w:noProof/>
                <w:webHidden/>
                <w:rtl/>
              </w:rPr>
              <w:instrText xml:space="preserve"> </w:instrText>
            </w:r>
            <w:r>
              <w:rPr>
                <w:noProof/>
                <w:webHidden/>
                <w:rtl/>
              </w:rPr>
            </w:r>
            <w:r>
              <w:rPr>
                <w:noProof/>
                <w:webHidden/>
                <w:rtl/>
              </w:rPr>
              <w:fldChar w:fldCharType="separate"/>
            </w:r>
            <w:r w:rsidR="00150594">
              <w:rPr>
                <w:noProof/>
                <w:webHidden/>
                <w:rtl/>
              </w:rPr>
              <w:t>5</w:t>
            </w:r>
            <w:r w:rsidR="008A4D3D">
              <w:rPr>
                <w:noProof/>
                <w:webHidden/>
                <w:rtl/>
              </w:rPr>
              <w:t>06</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04" w:history="1">
            <w:r w:rsidR="008A4D3D" w:rsidRPr="00A34F20">
              <w:rPr>
                <w:rStyle w:val="Hyperlink"/>
                <w:rFonts w:hint="eastAsia"/>
                <w:noProof/>
                <w:rtl/>
                <w:lang w:bidi="fa-IR"/>
              </w:rPr>
              <w:t>سفير</w:t>
            </w:r>
            <w:r w:rsidR="008A4D3D" w:rsidRPr="00A34F20">
              <w:rPr>
                <w:rStyle w:val="Hyperlink"/>
                <w:noProof/>
                <w:rtl/>
                <w:lang w:bidi="fa-IR"/>
              </w:rPr>
              <w:t xml:space="preserve"> </w:t>
            </w:r>
            <w:r w:rsidR="008A4D3D" w:rsidRPr="00A34F20">
              <w:rPr>
                <w:rStyle w:val="Hyperlink"/>
                <w:rFonts w:hint="eastAsia"/>
                <w:noProof/>
                <w:rtl/>
                <w:lang w:bidi="fa-IR"/>
              </w:rPr>
              <w:t>پاكباخته</w:t>
            </w:r>
            <w:r w:rsidR="008A4D3D" w:rsidRPr="00A34F20">
              <w:rPr>
                <w:rStyle w:val="Hyperlink"/>
                <w:noProof/>
                <w:rtl/>
                <w:lang w:bidi="fa-IR"/>
              </w:rPr>
              <w:t xml:space="preserve"> </w:t>
            </w:r>
            <w:r w:rsidR="008A4D3D" w:rsidRPr="00A34F20">
              <w:rPr>
                <w:rStyle w:val="Hyperlink"/>
                <w:rFonts w:hint="eastAsia"/>
                <w:noProof/>
                <w:rtl/>
                <w:lang w:bidi="fa-IR"/>
              </w:rPr>
              <w:t>يا</w:t>
            </w:r>
            <w:r w:rsidR="008A4D3D" w:rsidRPr="00A34F20">
              <w:rPr>
                <w:rStyle w:val="Hyperlink"/>
                <w:noProof/>
                <w:rtl/>
                <w:lang w:bidi="fa-IR"/>
              </w:rPr>
              <w:t xml:space="preserve"> </w:t>
            </w:r>
            <w:r w:rsidR="008A4D3D" w:rsidRPr="00A34F20">
              <w:rPr>
                <w:rStyle w:val="Hyperlink"/>
                <w:rFonts w:hint="eastAsia"/>
                <w:noProof/>
                <w:rtl/>
                <w:lang w:bidi="fa-IR"/>
              </w:rPr>
              <w:t>نفس</w:t>
            </w:r>
            <w:r w:rsidR="008A4D3D" w:rsidRPr="00A34F20">
              <w:rPr>
                <w:rStyle w:val="Hyperlink"/>
                <w:noProof/>
                <w:rtl/>
                <w:lang w:bidi="fa-IR"/>
              </w:rPr>
              <w:t xml:space="preserve"> </w:t>
            </w:r>
            <w:r w:rsidR="008A4D3D" w:rsidRPr="00A34F20">
              <w:rPr>
                <w:rStyle w:val="Hyperlink"/>
                <w:rFonts w:hint="eastAsia"/>
                <w:noProof/>
                <w:rtl/>
                <w:lang w:bidi="fa-IR"/>
              </w:rPr>
              <w:t>زكيه</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Toc479759304 \h</w:instrText>
            </w:r>
            <w:r w:rsidR="008A4D3D">
              <w:rPr>
                <w:noProof/>
                <w:webHidden/>
                <w:rtl/>
              </w:rPr>
              <w:instrText xml:space="preserve"> </w:instrText>
            </w:r>
            <w:r>
              <w:rPr>
                <w:noProof/>
                <w:webHidden/>
                <w:rtl/>
              </w:rPr>
            </w:r>
            <w:r>
              <w:rPr>
                <w:noProof/>
                <w:webHidden/>
                <w:rtl/>
              </w:rPr>
              <w:fldChar w:fldCharType="separate"/>
            </w:r>
            <w:r w:rsidR="00150594">
              <w:rPr>
                <w:noProof/>
                <w:webHidden/>
                <w:rtl/>
              </w:rPr>
              <w:t>5</w:t>
            </w:r>
            <w:r w:rsidR="008A4D3D">
              <w:rPr>
                <w:noProof/>
                <w:webHidden/>
                <w:rtl/>
              </w:rPr>
              <w:t>07</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05" w:history="1">
            <w:r w:rsidR="008A4D3D" w:rsidRPr="00A34F20">
              <w:rPr>
                <w:rStyle w:val="Hyperlink"/>
                <w:rFonts w:hint="eastAsia"/>
                <w:noProof/>
                <w:rtl/>
                <w:lang w:bidi="fa-IR"/>
              </w:rPr>
              <w:t>مدعيان</w:t>
            </w:r>
            <w:r w:rsidR="008A4D3D" w:rsidRPr="00A34F20">
              <w:rPr>
                <w:rStyle w:val="Hyperlink"/>
                <w:noProof/>
                <w:rtl/>
                <w:lang w:bidi="fa-IR"/>
              </w:rPr>
              <w:t xml:space="preserve"> </w:t>
            </w:r>
            <w:r w:rsidR="008A4D3D" w:rsidRPr="00A34F20">
              <w:rPr>
                <w:rStyle w:val="Hyperlink"/>
                <w:rFonts w:hint="eastAsia"/>
                <w:noProof/>
                <w:rtl/>
                <w:lang w:bidi="fa-IR"/>
              </w:rPr>
              <w:t>دروغين</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Toc479759305 \h</w:instrText>
            </w:r>
            <w:r w:rsidR="008A4D3D">
              <w:rPr>
                <w:noProof/>
                <w:webHidden/>
                <w:rtl/>
              </w:rPr>
              <w:instrText xml:space="preserve"> </w:instrText>
            </w:r>
            <w:r>
              <w:rPr>
                <w:noProof/>
                <w:webHidden/>
                <w:rtl/>
              </w:rPr>
            </w:r>
            <w:r>
              <w:rPr>
                <w:noProof/>
                <w:webHidden/>
                <w:rtl/>
              </w:rPr>
              <w:fldChar w:fldCharType="separate"/>
            </w:r>
            <w:r w:rsidR="00150594">
              <w:rPr>
                <w:noProof/>
                <w:webHidden/>
                <w:rtl/>
              </w:rPr>
              <w:t>5</w:t>
            </w:r>
            <w:r w:rsidR="008A4D3D">
              <w:rPr>
                <w:noProof/>
                <w:webHidden/>
                <w:rtl/>
              </w:rPr>
              <w:t>10</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06" w:history="1">
            <w:r w:rsidR="008A4D3D" w:rsidRPr="00A34F20">
              <w:rPr>
                <w:rStyle w:val="Hyperlink"/>
                <w:rFonts w:hint="eastAsia"/>
                <w:noProof/>
                <w:rtl/>
                <w:lang w:bidi="fa-IR"/>
              </w:rPr>
              <w:t>سه</w:t>
            </w:r>
            <w:r w:rsidR="008A4D3D" w:rsidRPr="00A34F20">
              <w:rPr>
                <w:rStyle w:val="Hyperlink"/>
                <w:noProof/>
                <w:rtl/>
                <w:lang w:bidi="fa-IR"/>
              </w:rPr>
              <w:t xml:space="preserve"> </w:t>
            </w:r>
            <w:r w:rsidR="008A4D3D" w:rsidRPr="00A34F20">
              <w:rPr>
                <w:rStyle w:val="Hyperlink"/>
                <w:rFonts w:hint="eastAsia"/>
                <w:noProof/>
                <w:rtl/>
                <w:lang w:bidi="fa-IR"/>
              </w:rPr>
              <w:t>گروه</w:t>
            </w:r>
            <w:r w:rsidR="008A4D3D" w:rsidRPr="00A34F20">
              <w:rPr>
                <w:rStyle w:val="Hyperlink"/>
                <w:noProof/>
                <w:rtl/>
                <w:lang w:bidi="fa-IR"/>
              </w:rPr>
              <w:t xml:space="preserve"> </w:t>
            </w:r>
            <w:r w:rsidR="008A4D3D" w:rsidRPr="00A34F20">
              <w:rPr>
                <w:rStyle w:val="Hyperlink"/>
                <w:rFonts w:hint="eastAsia"/>
                <w:noProof/>
                <w:rtl/>
                <w:lang w:bidi="fa-IR"/>
              </w:rPr>
              <w:t>مدعى</w:t>
            </w:r>
            <w:r w:rsidR="008A4D3D" w:rsidRPr="00A34F20">
              <w:rPr>
                <w:rStyle w:val="Hyperlink"/>
                <w:noProof/>
                <w:rtl/>
                <w:lang w:bidi="fa-IR"/>
              </w:rPr>
              <w:t xml:space="preserve"> </w:t>
            </w:r>
            <w:r w:rsidR="008A4D3D" w:rsidRPr="00A34F20">
              <w:rPr>
                <w:rStyle w:val="Hyperlink"/>
                <w:rFonts w:hint="eastAsia"/>
                <w:noProof/>
                <w:rtl/>
                <w:lang w:bidi="fa-IR"/>
              </w:rPr>
              <w:t>مهدويت</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Toc479759306 \h</w:instrText>
            </w:r>
            <w:r w:rsidR="008A4D3D">
              <w:rPr>
                <w:noProof/>
                <w:webHidden/>
                <w:rtl/>
              </w:rPr>
              <w:instrText xml:space="preserve"> </w:instrText>
            </w:r>
            <w:r>
              <w:rPr>
                <w:noProof/>
                <w:webHidden/>
                <w:rtl/>
              </w:rPr>
            </w:r>
            <w:r>
              <w:rPr>
                <w:noProof/>
                <w:webHidden/>
                <w:rtl/>
              </w:rPr>
              <w:fldChar w:fldCharType="separate"/>
            </w:r>
            <w:r w:rsidR="00150594">
              <w:rPr>
                <w:noProof/>
                <w:webHidden/>
                <w:rtl/>
              </w:rPr>
              <w:t>5</w:t>
            </w:r>
            <w:r w:rsidR="008A4D3D">
              <w:rPr>
                <w:noProof/>
                <w:webHidden/>
                <w:rtl/>
              </w:rPr>
              <w:t>12</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07" w:history="1">
            <w:r w:rsidR="008A4D3D" w:rsidRPr="00A34F20">
              <w:rPr>
                <w:rStyle w:val="Hyperlink"/>
                <w:rFonts w:hint="eastAsia"/>
                <w:noProof/>
                <w:rtl/>
                <w:lang w:bidi="fa-IR"/>
              </w:rPr>
              <w:t>بينا</w:t>
            </w:r>
            <w:r w:rsidR="008A4D3D" w:rsidRPr="00A34F20">
              <w:rPr>
                <w:rStyle w:val="Hyperlink"/>
                <w:noProof/>
                <w:rtl/>
                <w:lang w:bidi="fa-IR"/>
              </w:rPr>
              <w:t xml:space="preserve"> </w:t>
            </w:r>
            <w:r w:rsidR="008A4D3D" w:rsidRPr="00A34F20">
              <w:rPr>
                <w:rStyle w:val="Hyperlink"/>
                <w:rFonts w:hint="eastAsia"/>
                <w:noProof/>
                <w:rtl/>
                <w:lang w:bidi="fa-IR"/>
              </w:rPr>
              <w:t>نگذار</w:t>
            </w:r>
            <w:r w:rsidR="008A4D3D" w:rsidRPr="00A34F20">
              <w:rPr>
                <w:rStyle w:val="Hyperlink"/>
                <w:noProof/>
                <w:rtl/>
                <w:lang w:bidi="fa-IR"/>
              </w:rPr>
              <w:t xml:space="preserve"> </w:t>
            </w:r>
            <w:r w:rsidR="008A4D3D" w:rsidRPr="00A34F20">
              <w:rPr>
                <w:rStyle w:val="Hyperlink"/>
                <w:rFonts w:hint="eastAsia"/>
                <w:noProof/>
                <w:rtl/>
                <w:lang w:bidi="fa-IR"/>
              </w:rPr>
              <w:t>بهائيت،</w:t>
            </w:r>
            <w:r w:rsidR="008A4D3D" w:rsidRPr="00A34F20">
              <w:rPr>
                <w:rStyle w:val="Hyperlink"/>
                <w:noProof/>
                <w:rtl/>
                <w:lang w:bidi="fa-IR"/>
              </w:rPr>
              <w:t xml:space="preserve"> </w:t>
            </w:r>
            <w:r w:rsidR="008A4D3D" w:rsidRPr="00A34F20">
              <w:rPr>
                <w:rStyle w:val="Hyperlink"/>
                <w:rFonts w:hint="eastAsia"/>
                <w:noProof/>
                <w:rtl/>
                <w:lang w:bidi="fa-IR"/>
              </w:rPr>
              <w:t>على</w:t>
            </w:r>
            <w:r w:rsidR="008A4D3D" w:rsidRPr="00A34F20">
              <w:rPr>
                <w:rStyle w:val="Hyperlink"/>
                <w:noProof/>
                <w:rtl/>
                <w:lang w:bidi="fa-IR"/>
              </w:rPr>
              <w:t xml:space="preserve"> </w:t>
            </w:r>
            <w:r w:rsidR="008A4D3D" w:rsidRPr="00A34F20">
              <w:rPr>
                <w:rStyle w:val="Hyperlink"/>
                <w:rFonts w:hint="eastAsia"/>
                <w:noProof/>
                <w:rtl/>
                <w:lang w:bidi="fa-IR"/>
              </w:rPr>
              <w:t>محمد</w:t>
            </w:r>
            <w:r w:rsidR="008A4D3D" w:rsidRPr="00A34F20">
              <w:rPr>
                <w:rStyle w:val="Hyperlink"/>
                <w:noProof/>
                <w:rtl/>
                <w:lang w:bidi="fa-IR"/>
              </w:rPr>
              <w:t xml:space="preserve"> </w:t>
            </w:r>
            <w:r w:rsidR="008A4D3D" w:rsidRPr="00A34F20">
              <w:rPr>
                <w:rStyle w:val="Hyperlink"/>
                <w:rFonts w:hint="eastAsia"/>
                <w:noProof/>
                <w:rtl/>
                <w:lang w:bidi="fa-IR"/>
              </w:rPr>
              <w:t>باب</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Toc479759307 \h</w:instrText>
            </w:r>
            <w:r w:rsidR="008A4D3D">
              <w:rPr>
                <w:noProof/>
                <w:webHidden/>
                <w:rtl/>
              </w:rPr>
              <w:instrText xml:space="preserve"> </w:instrText>
            </w:r>
            <w:r>
              <w:rPr>
                <w:noProof/>
                <w:webHidden/>
                <w:rtl/>
              </w:rPr>
            </w:r>
            <w:r>
              <w:rPr>
                <w:noProof/>
                <w:webHidden/>
                <w:rtl/>
              </w:rPr>
              <w:fldChar w:fldCharType="separate"/>
            </w:r>
            <w:r w:rsidR="00150594">
              <w:rPr>
                <w:noProof/>
                <w:webHidden/>
                <w:rtl/>
              </w:rPr>
              <w:t>5</w:t>
            </w:r>
            <w:r w:rsidR="008A4D3D">
              <w:rPr>
                <w:noProof/>
                <w:webHidden/>
                <w:rtl/>
              </w:rPr>
              <w:t>18</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08" w:history="1">
            <w:r w:rsidR="008A4D3D" w:rsidRPr="00A34F20">
              <w:rPr>
                <w:rStyle w:val="Hyperlink"/>
                <w:rFonts w:hint="eastAsia"/>
                <w:noProof/>
                <w:rtl/>
                <w:lang w:bidi="fa-IR"/>
              </w:rPr>
              <w:t>ادامه</w:t>
            </w:r>
            <w:r w:rsidR="008A4D3D" w:rsidRPr="00A34F20">
              <w:rPr>
                <w:rStyle w:val="Hyperlink"/>
                <w:noProof/>
                <w:rtl/>
                <w:lang w:bidi="fa-IR"/>
              </w:rPr>
              <w:t xml:space="preserve"> </w:t>
            </w:r>
            <w:r w:rsidR="008A4D3D" w:rsidRPr="00A34F20">
              <w:rPr>
                <w:rStyle w:val="Hyperlink"/>
                <w:rFonts w:hint="eastAsia"/>
                <w:noProof/>
                <w:rtl/>
                <w:lang w:bidi="fa-IR"/>
              </w:rPr>
              <w:t>عمليات</w:t>
            </w:r>
            <w:r w:rsidR="008A4D3D" w:rsidRPr="00A34F20">
              <w:rPr>
                <w:rStyle w:val="Hyperlink"/>
                <w:noProof/>
                <w:rtl/>
                <w:lang w:bidi="fa-IR"/>
              </w:rPr>
              <w:t xml:space="preserve"> </w:t>
            </w:r>
            <w:r w:rsidR="008A4D3D" w:rsidRPr="00A34F20">
              <w:rPr>
                <w:rStyle w:val="Hyperlink"/>
                <w:rFonts w:hint="eastAsia"/>
                <w:noProof/>
                <w:rtl/>
                <w:lang w:bidi="fa-IR"/>
              </w:rPr>
              <w:t>در</w:t>
            </w:r>
            <w:r w:rsidR="008A4D3D" w:rsidRPr="00A34F20">
              <w:rPr>
                <w:rStyle w:val="Hyperlink"/>
                <w:noProof/>
                <w:rtl/>
                <w:lang w:bidi="fa-IR"/>
              </w:rPr>
              <w:t xml:space="preserve"> </w:t>
            </w:r>
            <w:r w:rsidR="008A4D3D" w:rsidRPr="00A34F20">
              <w:rPr>
                <w:rStyle w:val="Hyperlink"/>
                <w:rFonts w:hint="eastAsia"/>
                <w:noProof/>
                <w:rtl/>
                <w:lang w:bidi="fa-IR"/>
              </w:rPr>
              <w:t>تهران</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Toc479759308 \h</w:instrText>
            </w:r>
            <w:r w:rsidR="008A4D3D">
              <w:rPr>
                <w:noProof/>
                <w:webHidden/>
                <w:rtl/>
              </w:rPr>
              <w:instrText xml:space="preserve"> </w:instrText>
            </w:r>
            <w:r>
              <w:rPr>
                <w:noProof/>
                <w:webHidden/>
                <w:rtl/>
              </w:rPr>
            </w:r>
            <w:r>
              <w:rPr>
                <w:noProof/>
                <w:webHidden/>
                <w:rtl/>
              </w:rPr>
              <w:fldChar w:fldCharType="separate"/>
            </w:r>
            <w:r w:rsidR="00150594">
              <w:rPr>
                <w:noProof/>
                <w:webHidden/>
                <w:rtl/>
              </w:rPr>
              <w:t>5</w:t>
            </w:r>
            <w:r w:rsidR="008A4D3D">
              <w:rPr>
                <w:noProof/>
                <w:webHidden/>
                <w:rtl/>
              </w:rPr>
              <w:t>20</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09" w:history="1">
            <w:r w:rsidR="008A4D3D" w:rsidRPr="00A34F20">
              <w:rPr>
                <w:rStyle w:val="Hyperlink"/>
                <w:rFonts w:hint="eastAsia"/>
                <w:noProof/>
                <w:rtl/>
                <w:lang w:bidi="fa-IR"/>
              </w:rPr>
              <w:t>ادامه</w:t>
            </w:r>
            <w:r w:rsidR="008A4D3D" w:rsidRPr="00A34F20">
              <w:rPr>
                <w:rStyle w:val="Hyperlink"/>
                <w:noProof/>
                <w:rtl/>
                <w:lang w:bidi="fa-IR"/>
              </w:rPr>
              <w:t xml:space="preserve"> </w:t>
            </w:r>
            <w:r w:rsidR="008A4D3D" w:rsidRPr="00A34F20">
              <w:rPr>
                <w:rStyle w:val="Hyperlink"/>
                <w:rFonts w:hint="eastAsia"/>
                <w:noProof/>
                <w:rtl/>
                <w:lang w:bidi="fa-IR"/>
              </w:rPr>
              <w:t>خيانت</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Toc479759309 \h</w:instrText>
            </w:r>
            <w:r w:rsidR="008A4D3D">
              <w:rPr>
                <w:noProof/>
                <w:webHidden/>
                <w:rtl/>
              </w:rPr>
              <w:instrText xml:space="preserve"> </w:instrText>
            </w:r>
            <w:r>
              <w:rPr>
                <w:noProof/>
                <w:webHidden/>
                <w:rtl/>
              </w:rPr>
            </w:r>
            <w:r>
              <w:rPr>
                <w:noProof/>
                <w:webHidden/>
                <w:rtl/>
              </w:rPr>
              <w:fldChar w:fldCharType="separate"/>
            </w:r>
            <w:r w:rsidR="00150594">
              <w:rPr>
                <w:noProof/>
                <w:webHidden/>
                <w:rtl/>
              </w:rPr>
              <w:t>5</w:t>
            </w:r>
            <w:r w:rsidR="008A4D3D">
              <w:rPr>
                <w:noProof/>
                <w:webHidden/>
                <w:rtl/>
              </w:rPr>
              <w:t>22</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10" w:history="1">
            <w:r w:rsidR="008A4D3D" w:rsidRPr="00A34F20">
              <w:rPr>
                <w:rStyle w:val="Hyperlink"/>
                <w:rFonts w:hint="eastAsia"/>
                <w:noProof/>
                <w:rtl/>
                <w:lang w:bidi="fa-IR"/>
              </w:rPr>
              <w:t>شمارى</w:t>
            </w:r>
            <w:r w:rsidR="008A4D3D" w:rsidRPr="00A34F20">
              <w:rPr>
                <w:rStyle w:val="Hyperlink"/>
                <w:noProof/>
                <w:rtl/>
                <w:lang w:bidi="fa-IR"/>
              </w:rPr>
              <w:t xml:space="preserve"> </w:t>
            </w:r>
            <w:r w:rsidR="008A4D3D" w:rsidRPr="00A34F20">
              <w:rPr>
                <w:rStyle w:val="Hyperlink"/>
                <w:rFonts w:hint="eastAsia"/>
                <w:noProof/>
                <w:rtl/>
                <w:lang w:bidi="fa-IR"/>
              </w:rPr>
              <w:t>ديگر</w:t>
            </w:r>
            <w:r w:rsidR="008A4D3D" w:rsidRPr="00A34F20">
              <w:rPr>
                <w:rStyle w:val="Hyperlink"/>
                <w:noProof/>
                <w:rtl/>
                <w:lang w:bidi="fa-IR"/>
              </w:rPr>
              <w:t xml:space="preserve"> </w:t>
            </w:r>
            <w:r w:rsidR="008A4D3D" w:rsidRPr="00A34F20">
              <w:rPr>
                <w:rStyle w:val="Hyperlink"/>
                <w:rFonts w:hint="eastAsia"/>
                <w:noProof/>
                <w:rtl/>
                <w:lang w:bidi="fa-IR"/>
              </w:rPr>
              <w:t>از</w:t>
            </w:r>
            <w:r w:rsidR="008A4D3D" w:rsidRPr="00A34F20">
              <w:rPr>
                <w:rStyle w:val="Hyperlink"/>
                <w:noProof/>
                <w:rtl/>
                <w:lang w:bidi="fa-IR"/>
              </w:rPr>
              <w:t xml:space="preserve"> </w:t>
            </w:r>
            <w:r w:rsidR="008A4D3D" w:rsidRPr="00A34F20">
              <w:rPr>
                <w:rStyle w:val="Hyperlink"/>
                <w:rFonts w:hint="eastAsia"/>
                <w:noProof/>
                <w:rtl/>
                <w:lang w:bidi="fa-IR"/>
              </w:rPr>
              <w:t>اين</w:t>
            </w:r>
            <w:r w:rsidR="008A4D3D" w:rsidRPr="00A34F20">
              <w:rPr>
                <w:rStyle w:val="Hyperlink"/>
                <w:noProof/>
                <w:rtl/>
                <w:lang w:bidi="fa-IR"/>
              </w:rPr>
              <w:t xml:space="preserve"> </w:t>
            </w:r>
            <w:r w:rsidR="008A4D3D" w:rsidRPr="00A34F20">
              <w:rPr>
                <w:rStyle w:val="Hyperlink"/>
                <w:rFonts w:hint="eastAsia"/>
                <w:noProof/>
                <w:rtl/>
                <w:lang w:bidi="fa-IR"/>
              </w:rPr>
              <w:t>دروغ</w:t>
            </w:r>
            <w:r w:rsidR="008A4D3D" w:rsidRPr="00A34F20">
              <w:rPr>
                <w:rStyle w:val="Hyperlink"/>
                <w:noProof/>
                <w:rtl/>
                <w:lang w:bidi="fa-IR"/>
              </w:rPr>
              <w:t xml:space="preserve"> </w:t>
            </w:r>
            <w:r w:rsidR="008A4D3D" w:rsidRPr="00A34F20">
              <w:rPr>
                <w:rStyle w:val="Hyperlink"/>
                <w:rFonts w:hint="eastAsia"/>
                <w:noProof/>
                <w:rtl/>
                <w:lang w:bidi="fa-IR"/>
              </w:rPr>
              <w:t>پردازان</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Toc479759310 \h</w:instrText>
            </w:r>
            <w:r w:rsidR="008A4D3D">
              <w:rPr>
                <w:noProof/>
                <w:webHidden/>
                <w:rtl/>
              </w:rPr>
              <w:instrText xml:space="preserve"> </w:instrText>
            </w:r>
            <w:r>
              <w:rPr>
                <w:noProof/>
                <w:webHidden/>
                <w:rtl/>
              </w:rPr>
            </w:r>
            <w:r>
              <w:rPr>
                <w:noProof/>
                <w:webHidden/>
                <w:rtl/>
              </w:rPr>
              <w:fldChar w:fldCharType="separate"/>
            </w:r>
            <w:r w:rsidR="00150594">
              <w:rPr>
                <w:noProof/>
                <w:webHidden/>
                <w:rtl/>
              </w:rPr>
              <w:t>5</w:t>
            </w:r>
            <w:r w:rsidR="008A4D3D">
              <w:rPr>
                <w:noProof/>
                <w:webHidden/>
                <w:rtl/>
              </w:rPr>
              <w:t>24</w:t>
            </w:r>
            <w:r>
              <w:rPr>
                <w:noProof/>
                <w:webHidden/>
                <w:rtl/>
              </w:rPr>
              <w:fldChar w:fldCharType="end"/>
            </w:r>
          </w:hyperlink>
        </w:p>
        <w:p w:rsidR="008A4D3D" w:rsidRDefault="008A4D3D">
          <w:pPr>
            <w:pStyle w:val="TOC2"/>
            <w:tabs>
              <w:tab w:val="right" w:leader="dot" w:pos="8720"/>
            </w:tabs>
            <w:rPr>
              <w:rFonts w:asciiTheme="minorHAnsi" w:eastAsiaTheme="minorEastAsia" w:hAnsiTheme="minorHAnsi" w:cstheme="minorBidi"/>
              <w:noProof/>
              <w:color w:val="auto"/>
              <w:sz w:val="22"/>
              <w:szCs w:val="22"/>
              <w:rtl/>
            </w:rPr>
          </w:pPr>
          <w:r>
            <w:rPr>
              <w:rStyle w:val="Hyperlink"/>
              <w:noProof/>
            </w:rPr>
            <w:br w:type="page"/>
          </w:r>
          <w:hyperlink w:anchor="_Toc479759311" w:history="1">
            <w:r w:rsidRPr="00A34F20">
              <w:rPr>
                <w:rStyle w:val="Hyperlink"/>
                <w:rFonts w:hint="eastAsia"/>
                <w:noProof/>
                <w:rtl/>
                <w:lang w:bidi="fa-IR"/>
              </w:rPr>
              <w:t>ظهور</w:t>
            </w:r>
            <w:r w:rsidRPr="00A34F20">
              <w:rPr>
                <w:rStyle w:val="Hyperlink"/>
                <w:noProof/>
                <w:rtl/>
                <w:lang w:bidi="fa-IR"/>
              </w:rPr>
              <w:t xml:space="preserve"> </w:t>
            </w:r>
            <w:r w:rsidRPr="00A34F20">
              <w:rPr>
                <w:rStyle w:val="Hyperlink"/>
                <w:rFonts w:hint="eastAsia"/>
                <w:noProof/>
                <w:rtl/>
                <w:lang w:bidi="fa-IR"/>
              </w:rPr>
              <w:t>او</w:t>
            </w:r>
            <w:r w:rsidRPr="00A34F20">
              <w:rPr>
                <w:rStyle w:val="Hyperlink"/>
                <w:noProof/>
                <w:rtl/>
                <w:lang w:bidi="fa-IR"/>
              </w:rPr>
              <w:t xml:space="preserve"> </w:t>
            </w:r>
            <w:r w:rsidRPr="00A34F20">
              <w:rPr>
                <w:rStyle w:val="Hyperlink"/>
                <w:rFonts w:hint="eastAsia"/>
                <w:noProof/>
                <w:rtl/>
                <w:lang w:bidi="fa-IR"/>
              </w:rPr>
              <w:t>چگونه</w:t>
            </w:r>
            <w:r w:rsidRPr="00A34F20">
              <w:rPr>
                <w:rStyle w:val="Hyperlink"/>
                <w:noProof/>
                <w:rtl/>
                <w:lang w:bidi="fa-IR"/>
              </w:rPr>
              <w:t xml:space="preserve"> </w:t>
            </w:r>
            <w:r w:rsidRPr="00A34F20">
              <w:rPr>
                <w:rStyle w:val="Hyperlink"/>
                <w:rFonts w:hint="eastAsia"/>
                <w:noProof/>
                <w:rtl/>
                <w:lang w:bidi="fa-IR"/>
              </w:rPr>
              <w:t>و</w:t>
            </w:r>
            <w:r w:rsidRPr="00A34F20">
              <w:rPr>
                <w:rStyle w:val="Hyperlink"/>
                <w:noProof/>
                <w:rtl/>
                <w:lang w:bidi="fa-IR"/>
              </w:rPr>
              <w:t xml:space="preserve"> </w:t>
            </w:r>
            <w:r w:rsidRPr="00A34F20">
              <w:rPr>
                <w:rStyle w:val="Hyperlink"/>
                <w:rFonts w:hint="eastAsia"/>
                <w:noProof/>
                <w:rtl/>
                <w:lang w:bidi="fa-IR"/>
              </w:rPr>
              <w:t>از</w:t>
            </w:r>
            <w:r w:rsidRPr="00A34F20">
              <w:rPr>
                <w:rStyle w:val="Hyperlink"/>
                <w:noProof/>
                <w:rtl/>
                <w:lang w:bidi="fa-IR"/>
              </w:rPr>
              <w:t xml:space="preserve"> </w:t>
            </w:r>
            <w:r w:rsidRPr="00A34F20">
              <w:rPr>
                <w:rStyle w:val="Hyperlink"/>
                <w:rFonts w:hint="eastAsia"/>
                <w:noProof/>
                <w:rtl/>
                <w:lang w:bidi="fa-IR"/>
              </w:rPr>
              <w:t>كجا</w:t>
            </w:r>
            <w:r w:rsidRPr="00A34F20">
              <w:rPr>
                <w:rStyle w:val="Hyperlink"/>
                <w:noProof/>
                <w:rtl/>
                <w:lang w:bidi="fa-IR"/>
              </w:rPr>
              <w:t xml:space="preserve"> </w:t>
            </w:r>
            <w:r w:rsidRPr="00A34F20">
              <w:rPr>
                <w:rStyle w:val="Hyperlink"/>
                <w:rFonts w:hint="eastAsia"/>
                <w:noProof/>
                <w:rtl/>
                <w:lang w:bidi="fa-IR"/>
              </w:rPr>
              <w:t>خواهد</w:t>
            </w:r>
            <w:r w:rsidRPr="00A34F20">
              <w:rPr>
                <w:rStyle w:val="Hyperlink"/>
                <w:noProof/>
                <w:rtl/>
                <w:lang w:bidi="fa-IR"/>
              </w:rPr>
              <w:t xml:space="preserve"> </w:t>
            </w:r>
            <w:r w:rsidRPr="00A34F20">
              <w:rPr>
                <w:rStyle w:val="Hyperlink"/>
                <w:rFonts w:hint="eastAsia"/>
                <w:noProof/>
                <w:rtl/>
                <w:lang w:bidi="fa-IR"/>
              </w:rPr>
              <w:t>بود؟</w:t>
            </w:r>
            <w:r>
              <w:rPr>
                <w:noProof/>
                <w:webHidden/>
                <w:rtl/>
              </w:rPr>
              <w:tab/>
            </w:r>
            <w:r w:rsidR="00FD5177">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Toc479759311 \h</w:instrText>
            </w:r>
            <w:r>
              <w:rPr>
                <w:noProof/>
                <w:webHidden/>
                <w:rtl/>
              </w:rPr>
              <w:instrText xml:space="preserve"> </w:instrText>
            </w:r>
            <w:r w:rsidR="00FD5177">
              <w:rPr>
                <w:noProof/>
                <w:webHidden/>
                <w:rtl/>
              </w:rPr>
            </w:r>
            <w:r w:rsidR="00FD5177">
              <w:rPr>
                <w:noProof/>
                <w:webHidden/>
                <w:rtl/>
              </w:rPr>
              <w:fldChar w:fldCharType="separate"/>
            </w:r>
            <w:r w:rsidR="00150594">
              <w:rPr>
                <w:noProof/>
                <w:webHidden/>
                <w:rtl/>
              </w:rPr>
              <w:t>5</w:t>
            </w:r>
            <w:r>
              <w:rPr>
                <w:noProof/>
                <w:webHidden/>
                <w:rtl/>
              </w:rPr>
              <w:t>26</w:t>
            </w:r>
            <w:r w:rsidR="00FD5177">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12" w:history="1">
            <w:r w:rsidR="008A4D3D" w:rsidRPr="00A34F20">
              <w:rPr>
                <w:rStyle w:val="Hyperlink"/>
                <w:rFonts w:hint="eastAsia"/>
                <w:noProof/>
                <w:rtl/>
                <w:lang w:bidi="fa-IR"/>
              </w:rPr>
              <w:t>شمار</w:t>
            </w:r>
            <w:r w:rsidR="008A4D3D" w:rsidRPr="00A34F20">
              <w:rPr>
                <w:rStyle w:val="Hyperlink"/>
                <w:noProof/>
                <w:rtl/>
                <w:lang w:bidi="fa-IR"/>
              </w:rPr>
              <w:t xml:space="preserve"> </w:t>
            </w:r>
            <w:r w:rsidR="008A4D3D" w:rsidRPr="00A34F20">
              <w:rPr>
                <w:rStyle w:val="Hyperlink"/>
                <w:rFonts w:hint="eastAsia"/>
                <w:noProof/>
                <w:rtl/>
                <w:lang w:bidi="fa-IR"/>
              </w:rPr>
              <w:t>امتيازات</w:t>
            </w:r>
            <w:r w:rsidR="008A4D3D" w:rsidRPr="00A34F20">
              <w:rPr>
                <w:rStyle w:val="Hyperlink"/>
                <w:noProof/>
                <w:rtl/>
                <w:lang w:bidi="fa-IR"/>
              </w:rPr>
              <w:t xml:space="preserve"> </w:t>
            </w:r>
            <w:r w:rsidR="008A4D3D" w:rsidRPr="00A34F20">
              <w:rPr>
                <w:rStyle w:val="Hyperlink"/>
                <w:rFonts w:hint="eastAsia"/>
                <w:noProof/>
                <w:rtl/>
                <w:lang w:bidi="fa-IR"/>
              </w:rPr>
              <w:t>ياران</w:t>
            </w:r>
            <w:r w:rsidR="008A4D3D" w:rsidRPr="00A34F20">
              <w:rPr>
                <w:rStyle w:val="Hyperlink"/>
                <w:noProof/>
                <w:rtl/>
                <w:lang w:bidi="fa-IR"/>
              </w:rPr>
              <w:t xml:space="preserve"> </w:t>
            </w:r>
            <w:r w:rsidR="008A4D3D" w:rsidRPr="00A34F20">
              <w:rPr>
                <w:rStyle w:val="Hyperlink"/>
                <w:rFonts w:hint="eastAsia"/>
                <w:noProof/>
                <w:rtl/>
                <w:lang w:bidi="fa-IR"/>
              </w:rPr>
              <w:t>امام</w:t>
            </w:r>
            <w:r w:rsidR="008A4D3D" w:rsidRPr="00A34F20">
              <w:rPr>
                <w:rStyle w:val="Hyperlink"/>
                <w:noProof/>
                <w:rtl/>
                <w:lang w:bidi="fa-IR"/>
              </w:rPr>
              <w:t xml:space="preserve"> </w:t>
            </w:r>
            <w:r w:rsidR="008A4D3D" w:rsidRPr="00A34F20">
              <w:rPr>
                <w:rStyle w:val="Hyperlink"/>
                <w:rFonts w:hint="eastAsia"/>
                <w:noProof/>
                <w:rtl/>
                <w:lang w:bidi="fa-IR"/>
              </w:rPr>
              <w:t>مهدى</w:t>
            </w:r>
            <w:r w:rsidR="008A4D3D" w:rsidRPr="00A34F20">
              <w:rPr>
                <w:rStyle w:val="Hyperlink"/>
                <w:noProof/>
                <w:rtl/>
                <w:lang w:bidi="fa-IR"/>
              </w:rPr>
              <w:t xml:space="preserve"> </w:t>
            </w:r>
            <w:r w:rsidR="008A4D3D" w:rsidRPr="00A34F20">
              <w:rPr>
                <w:rStyle w:val="Hyperlink"/>
                <w:rFonts w:cs="Rafed Alaem" w:hint="eastAsia"/>
                <w:noProof/>
                <w:rtl/>
              </w:rPr>
              <w:t>عليه‌السلام</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Toc479759312 \h</w:instrText>
            </w:r>
            <w:r w:rsidR="008A4D3D">
              <w:rPr>
                <w:noProof/>
                <w:webHidden/>
                <w:rtl/>
              </w:rPr>
              <w:instrText xml:space="preserve"> </w:instrText>
            </w:r>
            <w:r>
              <w:rPr>
                <w:noProof/>
                <w:webHidden/>
                <w:rtl/>
              </w:rPr>
            </w:r>
            <w:r>
              <w:rPr>
                <w:noProof/>
                <w:webHidden/>
                <w:rtl/>
              </w:rPr>
              <w:fldChar w:fldCharType="separate"/>
            </w:r>
            <w:r w:rsidR="00150594">
              <w:rPr>
                <w:noProof/>
                <w:webHidden/>
                <w:rtl/>
              </w:rPr>
              <w:t>5</w:t>
            </w:r>
            <w:r w:rsidR="008A4D3D">
              <w:rPr>
                <w:noProof/>
                <w:webHidden/>
                <w:rtl/>
              </w:rPr>
              <w:t>29</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13" w:history="1">
            <w:r w:rsidR="008A4D3D" w:rsidRPr="00A34F20">
              <w:rPr>
                <w:rStyle w:val="Hyperlink"/>
                <w:rFonts w:hint="eastAsia"/>
                <w:noProof/>
                <w:rtl/>
                <w:lang w:bidi="fa-IR"/>
              </w:rPr>
              <w:t>نام</w:t>
            </w:r>
            <w:r w:rsidR="008A4D3D" w:rsidRPr="00A34F20">
              <w:rPr>
                <w:rStyle w:val="Hyperlink"/>
                <w:noProof/>
                <w:rtl/>
                <w:lang w:bidi="fa-IR"/>
              </w:rPr>
              <w:t xml:space="preserve"> </w:t>
            </w:r>
            <w:r w:rsidR="008A4D3D" w:rsidRPr="00A34F20">
              <w:rPr>
                <w:rStyle w:val="Hyperlink"/>
                <w:rFonts w:hint="eastAsia"/>
                <w:noProof/>
                <w:rtl/>
                <w:lang w:bidi="fa-IR"/>
              </w:rPr>
              <w:t>جاودانه</w:t>
            </w:r>
            <w:r w:rsidR="008A4D3D" w:rsidRPr="00A34F20">
              <w:rPr>
                <w:rStyle w:val="Hyperlink"/>
                <w:noProof/>
                <w:rtl/>
                <w:lang w:bidi="fa-IR"/>
              </w:rPr>
              <w:t xml:space="preserve"> </w:t>
            </w:r>
            <w:r w:rsidR="008A4D3D" w:rsidRPr="00A34F20">
              <w:rPr>
                <w:rStyle w:val="Hyperlink"/>
                <w:rFonts w:hint="eastAsia"/>
                <w:noProof/>
                <w:rtl/>
                <w:lang w:bidi="fa-IR"/>
              </w:rPr>
              <w:t>ياران</w:t>
            </w:r>
            <w:r w:rsidR="008A4D3D" w:rsidRPr="00A34F20">
              <w:rPr>
                <w:rStyle w:val="Hyperlink"/>
                <w:noProof/>
                <w:rtl/>
                <w:lang w:bidi="fa-IR"/>
              </w:rPr>
              <w:t xml:space="preserve"> </w:t>
            </w:r>
            <w:r w:rsidR="008A4D3D" w:rsidRPr="00A34F20">
              <w:rPr>
                <w:rStyle w:val="Hyperlink"/>
                <w:rFonts w:hint="eastAsia"/>
                <w:noProof/>
                <w:rtl/>
                <w:lang w:bidi="fa-IR"/>
              </w:rPr>
              <w:t>امام</w:t>
            </w:r>
            <w:r w:rsidR="008A4D3D" w:rsidRPr="00A34F20">
              <w:rPr>
                <w:rStyle w:val="Hyperlink"/>
                <w:noProof/>
                <w:rtl/>
                <w:lang w:bidi="fa-IR"/>
              </w:rPr>
              <w:t xml:space="preserve"> </w:t>
            </w:r>
            <w:r w:rsidR="008A4D3D" w:rsidRPr="00A34F20">
              <w:rPr>
                <w:rStyle w:val="Hyperlink"/>
                <w:rFonts w:hint="eastAsia"/>
                <w:noProof/>
                <w:rtl/>
                <w:lang w:bidi="fa-IR"/>
              </w:rPr>
              <w:t>عصر</w:t>
            </w:r>
            <w:r w:rsidR="008A4D3D" w:rsidRPr="00A34F20">
              <w:rPr>
                <w:rStyle w:val="Hyperlink"/>
                <w:noProof/>
                <w:rtl/>
                <w:lang w:bidi="fa-IR"/>
              </w:rPr>
              <w:t xml:space="preserve"> </w:t>
            </w:r>
            <w:r w:rsidR="008A4D3D" w:rsidRPr="00A34F20">
              <w:rPr>
                <w:rStyle w:val="Hyperlink"/>
                <w:rFonts w:cs="Rafed Alaem" w:hint="eastAsia"/>
                <w:noProof/>
                <w:rtl/>
              </w:rPr>
              <w:t>عليه‌السلام</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Toc479759313 \h</w:instrText>
            </w:r>
            <w:r w:rsidR="008A4D3D">
              <w:rPr>
                <w:noProof/>
                <w:webHidden/>
                <w:rtl/>
              </w:rPr>
              <w:instrText xml:space="preserve"> </w:instrText>
            </w:r>
            <w:r>
              <w:rPr>
                <w:noProof/>
                <w:webHidden/>
                <w:rtl/>
              </w:rPr>
            </w:r>
            <w:r>
              <w:rPr>
                <w:noProof/>
                <w:webHidden/>
                <w:rtl/>
              </w:rPr>
              <w:fldChar w:fldCharType="separate"/>
            </w:r>
            <w:r w:rsidR="00150594">
              <w:rPr>
                <w:noProof/>
                <w:webHidden/>
                <w:rtl/>
              </w:rPr>
              <w:t>5</w:t>
            </w:r>
            <w:r w:rsidR="008A4D3D">
              <w:rPr>
                <w:noProof/>
                <w:webHidden/>
                <w:rtl/>
              </w:rPr>
              <w:t>30</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14" w:history="1">
            <w:r w:rsidR="008A4D3D" w:rsidRPr="00A34F20">
              <w:rPr>
                <w:rStyle w:val="Hyperlink"/>
                <w:rFonts w:hint="eastAsia"/>
                <w:noProof/>
                <w:rtl/>
                <w:lang w:bidi="fa-IR"/>
              </w:rPr>
              <w:t>فرق</w:t>
            </w:r>
            <w:r w:rsidR="008A4D3D" w:rsidRPr="00A34F20">
              <w:rPr>
                <w:rStyle w:val="Hyperlink"/>
                <w:noProof/>
                <w:rtl/>
                <w:lang w:bidi="fa-IR"/>
              </w:rPr>
              <w:t xml:space="preserve"> </w:t>
            </w:r>
            <w:r w:rsidR="008A4D3D" w:rsidRPr="00A34F20">
              <w:rPr>
                <w:rStyle w:val="Hyperlink"/>
                <w:rFonts w:hint="eastAsia"/>
                <w:noProof/>
                <w:rtl/>
                <w:lang w:bidi="fa-IR"/>
              </w:rPr>
              <w:t>ميان</w:t>
            </w:r>
            <w:r w:rsidR="008A4D3D" w:rsidRPr="00A34F20">
              <w:rPr>
                <w:rStyle w:val="Hyperlink"/>
                <w:noProof/>
                <w:rtl/>
                <w:lang w:bidi="fa-IR"/>
              </w:rPr>
              <w:t xml:space="preserve"> </w:t>
            </w:r>
            <w:r w:rsidR="008A4D3D" w:rsidRPr="00A34F20">
              <w:rPr>
                <w:rStyle w:val="Hyperlink"/>
                <w:rFonts w:hint="eastAsia"/>
                <w:noProof/>
                <w:rtl/>
                <w:lang w:bidi="fa-IR"/>
              </w:rPr>
              <w:t>اصحاب</w:t>
            </w:r>
            <w:r w:rsidR="008A4D3D" w:rsidRPr="00A34F20">
              <w:rPr>
                <w:rStyle w:val="Hyperlink"/>
                <w:noProof/>
                <w:rtl/>
                <w:lang w:bidi="fa-IR"/>
              </w:rPr>
              <w:t xml:space="preserve"> </w:t>
            </w:r>
            <w:r w:rsidR="008A4D3D" w:rsidRPr="00A34F20">
              <w:rPr>
                <w:rStyle w:val="Hyperlink"/>
                <w:rFonts w:hint="eastAsia"/>
                <w:noProof/>
                <w:rtl/>
                <w:lang w:bidi="fa-IR"/>
              </w:rPr>
              <w:t>و</w:t>
            </w:r>
            <w:r w:rsidR="008A4D3D" w:rsidRPr="00A34F20">
              <w:rPr>
                <w:rStyle w:val="Hyperlink"/>
                <w:noProof/>
                <w:rtl/>
                <w:lang w:bidi="fa-IR"/>
              </w:rPr>
              <w:t xml:space="preserve"> </w:t>
            </w:r>
            <w:r w:rsidR="008A4D3D" w:rsidRPr="00A34F20">
              <w:rPr>
                <w:rStyle w:val="Hyperlink"/>
                <w:rFonts w:hint="eastAsia"/>
                <w:noProof/>
                <w:rtl/>
                <w:lang w:bidi="fa-IR"/>
              </w:rPr>
              <w:t>انصار</w:t>
            </w:r>
            <w:r w:rsidR="008A4D3D" w:rsidRPr="00A34F20">
              <w:rPr>
                <w:rStyle w:val="Hyperlink"/>
                <w:noProof/>
                <w:rtl/>
                <w:lang w:bidi="fa-IR"/>
              </w:rPr>
              <w:t xml:space="preserve"> </w:t>
            </w:r>
            <w:r w:rsidR="008A4D3D" w:rsidRPr="00A34F20">
              <w:rPr>
                <w:rStyle w:val="Hyperlink"/>
                <w:rFonts w:hint="eastAsia"/>
                <w:noProof/>
                <w:rtl/>
                <w:lang w:bidi="fa-IR"/>
              </w:rPr>
              <w:t>آن</w:t>
            </w:r>
            <w:r w:rsidR="008A4D3D" w:rsidRPr="00A34F20">
              <w:rPr>
                <w:rStyle w:val="Hyperlink"/>
                <w:noProof/>
                <w:rtl/>
                <w:lang w:bidi="fa-IR"/>
              </w:rPr>
              <w:t xml:space="preserve"> </w:t>
            </w:r>
            <w:r w:rsidR="008A4D3D" w:rsidRPr="00A34F20">
              <w:rPr>
                <w:rStyle w:val="Hyperlink"/>
                <w:rFonts w:hint="eastAsia"/>
                <w:noProof/>
                <w:rtl/>
                <w:lang w:bidi="fa-IR"/>
              </w:rPr>
              <w:t>حضرت</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Toc479759314 \h</w:instrText>
            </w:r>
            <w:r w:rsidR="008A4D3D">
              <w:rPr>
                <w:noProof/>
                <w:webHidden/>
                <w:rtl/>
              </w:rPr>
              <w:instrText xml:space="preserve"> </w:instrText>
            </w:r>
            <w:r>
              <w:rPr>
                <w:noProof/>
                <w:webHidden/>
                <w:rtl/>
              </w:rPr>
            </w:r>
            <w:r>
              <w:rPr>
                <w:noProof/>
                <w:webHidden/>
                <w:rtl/>
              </w:rPr>
              <w:fldChar w:fldCharType="separate"/>
            </w:r>
            <w:r w:rsidR="00150594">
              <w:rPr>
                <w:noProof/>
                <w:webHidden/>
                <w:rtl/>
              </w:rPr>
              <w:t>5</w:t>
            </w:r>
            <w:r w:rsidR="008A4D3D">
              <w:rPr>
                <w:noProof/>
                <w:webHidden/>
                <w:rtl/>
              </w:rPr>
              <w:t>42</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15" w:history="1">
            <w:r w:rsidR="008A4D3D" w:rsidRPr="00A34F20">
              <w:rPr>
                <w:rStyle w:val="Hyperlink"/>
                <w:rFonts w:hint="eastAsia"/>
                <w:noProof/>
                <w:rtl/>
                <w:lang w:bidi="fa-IR"/>
              </w:rPr>
              <w:t>دعاى</w:t>
            </w:r>
            <w:r w:rsidR="008A4D3D" w:rsidRPr="00A34F20">
              <w:rPr>
                <w:rStyle w:val="Hyperlink"/>
                <w:noProof/>
                <w:rtl/>
                <w:lang w:bidi="fa-IR"/>
              </w:rPr>
              <w:t xml:space="preserve"> </w:t>
            </w:r>
            <w:r w:rsidR="008A4D3D" w:rsidRPr="00A34F20">
              <w:rPr>
                <w:rStyle w:val="Hyperlink"/>
                <w:rFonts w:hint="eastAsia"/>
                <w:noProof/>
                <w:rtl/>
                <w:lang w:bidi="fa-IR"/>
              </w:rPr>
              <w:t>عهد</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Toc479759315 \h</w:instrText>
            </w:r>
            <w:r w:rsidR="008A4D3D">
              <w:rPr>
                <w:noProof/>
                <w:webHidden/>
                <w:rtl/>
              </w:rPr>
              <w:instrText xml:space="preserve"> </w:instrText>
            </w:r>
            <w:r>
              <w:rPr>
                <w:noProof/>
                <w:webHidden/>
                <w:rtl/>
              </w:rPr>
            </w:r>
            <w:r>
              <w:rPr>
                <w:noProof/>
                <w:webHidden/>
                <w:rtl/>
              </w:rPr>
              <w:fldChar w:fldCharType="separate"/>
            </w:r>
            <w:r w:rsidR="00150594">
              <w:rPr>
                <w:noProof/>
                <w:webHidden/>
                <w:rtl/>
              </w:rPr>
              <w:t>5</w:t>
            </w:r>
            <w:r w:rsidR="008A4D3D">
              <w:rPr>
                <w:noProof/>
                <w:webHidden/>
                <w:rtl/>
              </w:rPr>
              <w:t>44</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16" w:history="1">
            <w:r w:rsidR="008A4D3D" w:rsidRPr="00A34F20">
              <w:rPr>
                <w:rStyle w:val="Hyperlink"/>
                <w:rFonts w:hint="eastAsia"/>
                <w:noProof/>
                <w:rtl/>
                <w:lang w:bidi="fa-IR"/>
              </w:rPr>
              <w:t>ترجمه</w:t>
            </w:r>
            <w:r w:rsidR="008A4D3D" w:rsidRPr="00A34F20">
              <w:rPr>
                <w:rStyle w:val="Hyperlink"/>
                <w:noProof/>
                <w:rtl/>
                <w:lang w:bidi="fa-IR"/>
              </w:rPr>
              <w:t xml:space="preserve"> </w:t>
            </w:r>
            <w:r w:rsidR="008A4D3D" w:rsidRPr="00A34F20">
              <w:rPr>
                <w:rStyle w:val="Hyperlink"/>
                <w:rFonts w:hint="eastAsia"/>
                <w:noProof/>
                <w:rtl/>
                <w:lang w:bidi="fa-IR"/>
              </w:rPr>
              <w:t>دعاى</w:t>
            </w:r>
            <w:r w:rsidR="008A4D3D" w:rsidRPr="00A34F20">
              <w:rPr>
                <w:rStyle w:val="Hyperlink"/>
                <w:noProof/>
                <w:rtl/>
                <w:lang w:bidi="fa-IR"/>
              </w:rPr>
              <w:t xml:space="preserve"> </w:t>
            </w:r>
            <w:r w:rsidR="008A4D3D" w:rsidRPr="00A34F20">
              <w:rPr>
                <w:rStyle w:val="Hyperlink"/>
                <w:rFonts w:hint="eastAsia"/>
                <w:noProof/>
                <w:rtl/>
                <w:lang w:bidi="fa-IR"/>
              </w:rPr>
              <w:t>عهد</w:t>
            </w:r>
            <w:r w:rsidR="008A4D3D" w:rsidRPr="00A34F20">
              <w:rPr>
                <w:rStyle w:val="Hyperlink"/>
                <w:noProof/>
                <w:rtl/>
                <w:lang w:bidi="fa-IR"/>
              </w:rPr>
              <w:t>:</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Toc479759316 \h</w:instrText>
            </w:r>
            <w:r w:rsidR="008A4D3D">
              <w:rPr>
                <w:noProof/>
                <w:webHidden/>
                <w:rtl/>
              </w:rPr>
              <w:instrText xml:space="preserve"> </w:instrText>
            </w:r>
            <w:r>
              <w:rPr>
                <w:noProof/>
                <w:webHidden/>
                <w:rtl/>
              </w:rPr>
            </w:r>
            <w:r>
              <w:rPr>
                <w:noProof/>
                <w:webHidden/>
                <w:rtl/>
              </w:rPr>
              <w:fldChar w:fldCharType="separate"/>
            </w:r>
            <w:r w:rsidR="00150594">
              <w:rPr>
                <w:noProof/>
                <w:webHidden/>
                <w:rtl/>
              </w:rPr>
              <w:t>5</w:t>
            </w:r>
            <w:r w:rsidR="008A4D3D">
              <w:rPr>
                <w:noProof/>
                <w:webHidden/>
                <w:rtl/>
              </w:rPr>
              <w:t>46</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17" w:history="1">
            <w:r w:rsidR="008A4D3D" w:rsidRPr="00A34F20">
              <w:rPr>
                <w:rStyle w:val="Hyperlink"/>
                <w:rFonts w:hint="eastAsia"/>
                <w:noProof/>
                <w:rtl/>
                <w:lang w:bidi="fa-IR"/>
              </w:rPr>
              <w:t>رواياتى</w:t>
            </w:r>
            <w:r w:rsidR="008A4D3D" w:rsidRPr="00A34F20">
              <w:rPr>
                <w:rStyle w:val="Hyperlink"/>
                <w:noProof/>
                <w:rtl/>
                <w:lang w:bidi="fa-IR"/>
              </w:rPr>
              <w:t xml:space="preserve"> </w:t>
            </w:r>
            <w:r w:rsidR="008A4D3D" w:rsidRPr="00A34F20">
              <w:rPr>
                <w:rStyle w:val="Hyperlink"/>
                <w:rFonts w:hint="eastAsia"/>
                <w:noProof/>
                <w:rtl/>
                <w:lang w:bidi="fa-IR"/>
              </w:rPr>
              <w:t>پيرامون</w:t>
            </w:r>
            <w:r w:rsidR="008A4D3D" w:rsidRPr="00A34F20">
              <w:rPr>
                <w:rStyle w:val="Hyperlink"/>
                <w:noProof/>
                <w:rtl/>
                <w:lang w:bidi="fa-IR"/>
              </w:rPr>
              <w:t xml:space="preserve"> </w:t>
            </w:r>
            <w:r w:rsidR="008A4D3D" w:rsidRPr="00A34F20">
              <w:rPr>
                <w:rStyle w:val="Hyperlink"/>
                <w:rFonts w:hint="eastAsia"/>
                <w:noProof/>
                <w:rtl/>
                <w:lang w:bidi="fa-IR"/>
              </w:rPr>
              <w:t>ياران</w:t>
            </w:r>
            <w:r w:rsidR="008A4D3D" w:rsidRPr="00A34F20">
              <w:rPr>
                <w:rStyle w:val="Hyperlink"/>
                <w:noProof/>
                <w:rtl/>
                <w:lang w:bidi="fa-IR"/>
              </w:rPr>
              <w:t xml:space="preserve"> </w:t>
            </w:r>
            <w:r w:rsidR="008A4D3D" w:rsidRPr="00A34F20">
              <w:rPr>
                <w:rStyle w:val="Hyperlink"/>
                <w:rFonts w:hint="eastAsia"/>
                <w:noProof/>
                <w:rtl/>
                <w:lang w:bidi="fa-IR"/>
              </w:rPr>
              <w:t>امام</w:t>
            </w:r>
            <w:r w:rsidR="008A4D3D" w:rsidRPr="00A34F20">
              <w:rPr>
                <w:rStyle w:val="Hyperlink"/>
                <w:noProof/>
                <w:rtl/>
                <w:lang w:bidi="fa-IR"/>
              </w:rPr>
              <w:t xml:space="preserve"> </w:t>
            </w:r>
            <w:r w:rsidR="008A4D3D" w:rsidRPr="00A34F20">
              <w:rPr>
                <w:rStyle w:val="Hyperlink"/>
                <w:rFonts w:hint="eastAsia"/>
                <w:noProof/>
                <w:rtl/>
                <w:lang w:bidi="fa-IR"/>
              </w:rPr>
              <w:t>مهدى</w:t>
            </w:r>
            <w:r w:rsidR="008A4D3D" w:rsidRPr="00A34F20">
              <w:rPr>
                <w:rStyle w:val="Hyperlink"/>
                <w:noProof/>
                <w:rtl/>
                <w:lang w:bidi="fa-IR"/>
              </w:rPr>
              <w:t xml:space="preserve"> </w:t>
            </w:r>
            <w:r w:rsidR="008A4D3D" w:rsidRPr="00A34F20">
              <w:rPr>
                <w:rStyle w:val="Hyperlink"/>
                <w:rFonts w:cs="Rafed Alaem" w:hint="eastAsia"/>
                <w:noProof/>
                <w:rtl/>
              </w:rPr>
              <w:t>عليه‌السلام</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Toc479759317 \h</w:instrText>
            </w:r>
            <w:r w:rsidR="008A4D3D">
              <w:rPr>
                <w:noProof/>
                <w:webHidden/>
                <w:rtl/>
              </w:rPr>
              <w:instrText xml:space="preserve"> </w:instrText>
            </w:r>
            <w:r>
              <w:rPr>
                <w:noProof/>
                <w:webHidden/>
                <w:rtl/>
              </w:rPr>
            </w:r>
            <w:r>
              <w:rPr>
                <w:noProof/>
                <w:webHidden/>
                <w:rtl/>
              </w:rPr>
              <w:fldChar w:fldCharType="separate"/>
            </w:r>
            <w:r w:rsidR="00150594">
              <w:rPr>
                <w:noProof/>
                <w:webHidden/>
                <w:rtl/>
              </w:rPr>
              <w:t>5</w:t>
            </w:r>
            <w:r w:rsidR="008A4D3D">
              <w:rPr>
                <w:noProof/>
                <w:webHidden/>
                <w:rtl/>
              </w:rPr>
              <w:t>49</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18" w:history="1">
            <w:r w:rsidR="008A4D3D" w:rsidRPr="00A34F20">
              <w:rPr>
                <w:rStyle w:val="Hyperlink"/>
                <w:noProof/>
                <w:rtl/>
                <w:lang w:bidi="fa-IR"/>
              </w:rPr>
              <w:t xml:space="preserve">1. </w:t>
            </w:r>
            <w:r w:rsidR="008A4D3D" w:rsidRPr="00A34F20">
              <w:rPr>
                <w:rStyle w:val="Hyperlink"/>
                <w:rFonts w:hint="eastAsia"/>
                <w:noProof/>
                <w:rtl/>
                <w:lang w:bidi="fa-IR"/>
              </w:rPr>
              <w:t>ياران</w:t>
            </w:r>
            <w:r w:rsidR="008A4D3D" w:rsidRPr="00A34F20">
              <w:rPr>
                <w:rStyle w:val="Hyperlink"/>
                <w:noProof/>
                <w:rtl/>
                <w:lang w:bidi="fa-IR"/>
              </w:rPr>
              <w:t xml:space="preserve"> </w:t>
            </w:r>
            <w:r w:rsidR="008A4D3D" w:rsidRPr="00A34F20">
              <w:rPr>
                <w:rStyle w:val="Hyperlink"/>
                <w:rFonts w:hint="eastAsia"/>
                <w:noProof/>
                <w:rtl/>
                <w:lang w:bidi="fa-IR"/>
              </w:rPr>
              <w:t>بلند</w:t>
            </w:r>
            <w:r w:rsidR="008A4D3D" w:rsidRPr="00A34F20">
              <w:rPr>
                <w:rStyle w:val="Hyperlink"/>
                <w:noProof/>
                <w:rtl/>
                <w:lang w:bidi="fa-IR"/>
              </w:rPr>
              <w:t xml:space="preserve"> </w:t>
            </w:r>
            <w:r w:rsidR="008A4D3D" w:rsidRPr="00A34F20">
              <w:rPr>
                <w:rStyle w:val="Hyperlink"/>
                <w:rFonts w:hint="eastAsia"/>
                <w:noProof/>
                <w:rtl/>
                <w:lang w:bidi="fa-IR"/>
              </w:rPr>
              <w:t>آوازه</w:t>
            </w:r>
            <w:r w:rsidR="008A4D3D" w:rsidRPr="00A34F20">
              <w:rPr>
                <w:rStyle w:val="Hyperlink"/>
                <w:noProof/>
                <w:rtl/>
                <w:lang w:bidi="fa-IR"/>
              </w:rPr>
              <w:t xml:space="preserve"> </w:t>
            </w:r>
            <w:r w:rsidR="008A4D3D" w:rsidRPr="00A34F20">
              <w:rPr>
                <w:rStyle w:val="Hyperlink"/>
                <w:rFonts w:hint="eastAsia"/>
                <w:noProof/>
                <w:rtl/>
                <w:lang w:bidi="fa-IR"/>
              </w:rPr>
              <w:t>امام</w:t>
            </w:r>
            <w:r w:rsidR="008A4D3D" w:rsidRPr="00A34F20">
              <w:rPr>
                <w:rStyle w:val="Hyperlink"/>
                <w:noProof/>
                <w:rtl/>
                <w:lang w:bidi="fa-IR"/>
              </w:rPr>
              <w:t xml:space="preserve"> </w:t>
            </w:r>
            <w:r w:rsidR="008A4D3D" w:rsidRPr="00A34F20">
              <w:rPr>
                <w:rStyle w:val="Hyperlink"/>
                <w:rFonts w:hint="eastAsia"/>
                <w:noProof/>
                <w:rtl/>
                <w:lang w:bidi="fa-IR"/>
              </w:rPr>
              <w:t>مهدى</w:t>
            </w:r>
            <w:r w:rsidR="008A4D3D" w:rsidRPr="00A34F20">
              <w:rPr>
                <w:rStyle w:val="Hyperlink"/>
                <w:noProof/>
                <w:rtl/>
                <w:lang w:bidi="fa-IR"/>
              </w:rPr>
              <w:t xml:space="preserve"> </w:t>
            </w:r>
            <w:r w:rsidR="008A4D3D" w:rsidRPr="00A34F20">
              <w:rPr>
                <w:rStyle w:val="Hyperlink"/>
                <w:rFonts w:cs="Rafed Alaem" w:hint="eastAsia"/>
                <w:noProof/>
                <w:rtl/>
              </w:rPr>
              <w:t>عليه‌السلام</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Toc479759318 \h</w:instrText>
            </w:r>
            <w:r w:rsidR="008A4D3D">
              <w:rPr>
                <w:noProof/>
                <w:webHidden/>
                <w:rtl/>
              </w:rPr>
              <w:instrText xml:space="preserve"> </w:instrText>
            </w:r>
            <w:r>
              <w:rPr>
                <w:noProof/>
                <w:webHidden/>
                <w:rtl/>
              </w:rPr>
            </w:r>
            <w:r>
              <w:rPr>
                <w:noProof/>
                <w:webHidden/>
                <w:rtl/>
              </w:rPr>
              <w:fldChar w:fldCharType="separate"/>
            </w:r>
            <w:r w:rsidR="00150594">
              <w:rPr>
                <w:noProof/>
                <w:webHidden/>
                <w:rtl/>
              </w:rPr>
              <w:t>55</w:t>
            </w:r>
            <w:r w:rsidR="008A4D3D">
              <w:rPr>
                <w:noProof/>
                <w:webHidden/>
                <w:rtl/>
              </w:rPr>
              <w:t>6</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19" w:history="1">
            <w:r w:rsidR="008A4D3D" w:rsidRPr="00A34F20">
              <w:rPr>
                <w:rStyle w:val="Hyperlink"/>
                <w:rFonts w:hint="eastAsia"/>
                <w:noProof/>
                <w:rtl/>
                <w:lang w:bidi="fa-IR"/>
              </w:rPr>
              <w:t>يك</w:t>
            </w:r>
            <w:r w:rsidR="008A4D3D" w:rsidRPr="00A34F20">
              <w:rPr>
                <w:rStyle w:val="Hyperlink"/>
                <w:noProof/>
                <w:rtl/>
                <w:lang w:bidi="fa-IR"/>
              </w:rPr>
              <w:t xml:space="preserve"> </w:t>
            </w:r>
            <w:r w:rsidR="008A4D3D" w:rsidRPr="00A34F20">
              <w:rPr>
                <w:rStyle w:val="Hyperlink"/>
                <w:rFonts w:hint="eastAsia"/>
                <w:noProof/>
                <w:rtl/>
                <w:lang w:bidi="fa-IR"/>
              </w:rPr>
              <w:t>واقعيت</w:t>
            </w:r>
            <w:r w:rsidR="008A4D3D" w:rsidRPr="00A34F20">
              <w:rPr>
                <w:rStyle w:val="Hyperlink"/>
                <w:noProof/>
                <w:rtl/>
                <w:lang w:bidi="fa-IR"/>
              </w:rPr>
              <w:t xml:space="preserve"> </w:t>
            </w:r>
            <w:r w:rsidR="008A4D3D" w:rsidRPr="00A34F20">
              <w:rPr>
                <w:rStyle w:val="Hyperlink"/>
                <w:rFonts w:hint="eastAsia"/>
                <w:noProof/>
                <w:rtl/>
                <w:lang w:bidi="fa-IR"/>
              </w:rPr>
              <w:t>ناشناخته</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Toc479759319 \h</w:instrText>
            </w:r>
            <w:r w:rsidR="008A4D3D">
              <w:rPr>
                <w:noProof/>
                <w:webHidden/>
                <w:rtl/>
              </w:rPr>
              <w:instrText xml:space="preserve"> </w:instrText>
            </w:r>
            <w:r>
              <w:rPr>
                <w:noProof/>
                <w:webHidden/>
                <w:rtl/>
              </w:rPr>
            </w:r>
            <w:r>
              <w:rPr>
                <w:noProof/>
                <w:webHidden/>
                <w:rtl/>
              </w:rPr>
              <w:fldChar w:fldCharType="separate"/>
            </w:r>
            <w:r w:rsidR="00150594">
              <w:rPr>
                <w:noProof/>
                <w:webHidden/>
                <w:rtl/>
              </w:rPr>
              <w:t>55</w:t>
            </w:r>
            <w:r w:rsidR="008A4D3D">
              <w:rPr>
                <w:noProof/>
                <w:webHidden/>
                <w:rtl/>
              </w:rPr>
              <w:t>8</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20" w:history="1">
            <w:r w:rsidR="008A4D3D" w:rsidRPr="00A34F20">
              <w:rPr>
                <w:rStyle w:val="Hyperlink"/>
                <w:rFonts w:hint="eastAsia"/>
                <w:noProof/>
                <w:rtl/>
                <w:lang w:bidi="fa-IR"/>
              </w:rPr>
              <w:t>چگونگى</w:t>
            </w:r>
            <w:r w:rsidR="008A4D3D" w:rsidRPr="00A34F20">
              <w:rPr>
                <w:rStyle w:val="Hyperlink"/>
                <w:noProof/>
                <w:rtl/>
                <w:lang w:bidi="fa-IR"/>
              </w:rPr>
              <w:t xml:space="preserve"> </w:t>
            </w:r>
            <w:r w:rsidR="008A4D3D" w:rsidRPr="00A34F20">
              <w:rPr>
                <w:rStyle w:val="Hyperlink"/>
                <w:rFonts w:hint="eastAsia"/>
                <w:noProof/>
                <w:rtl/>
                <w:lang w:bidi="fa-IR"/>
              </w:rPr>
              <w:t>ظهور</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Toc479759320 \h</w:instrText>
            </w:r>
            <w:r w:rsidR="008A4D3D">
              <w:rPr>
                <w:noProof/>
                <w:webHidden/>
                <w:rtl/>
              </w:rPr>
              <w:instrText xml:space="preserve"> </w:instrText>
            </w:r>
            <w:r>
              <w:rPr>
                <w:noProof/>
                <w:webHidden/>
                <w:rtl/>
              </w:rPr>
            </w:r>
            <w:r>
              <w:rPr>
                <w:noProof/>
                <w:webHidden/>
                <w:rtl/>
              </w:rPr>
              <w:fldChar w:fldCharType="separate"/>
            </w:r>
            <w:r w:rsidR="00150594">
              <w:rPr>
                <w:noProof/>
                <w:webHidden/>
                <w:rtl/>
              </w:rPr>
              <w:t>5</w:t>
            </w:r>
            <w:r w:rsidR="008A4D3D">
              <w:rPr>
                <w:noProof/>
                <w:webHidden/>
                <w:rtl/>
              </w:rPr>
              <w:t>6</w:t>
            </w:r>
            <w:r w:rsidR="00150594">
              <w:rPr>
                <w:noProof/>
                <w:webHidden/>
                <w:rtl/>
              </w:rPr>
              <w:t>5</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21" w:history="1">
            <w:r w:rsidR="008A4D3D" w:rsidRPr="00A34F20">
              <w:rPr>
                <w:rStyle w:val="Hyperlink"/>
                <w:rFonts w:hint="eastAsia"/>
                <w:noProof/>
                <w:rtl/>
                <w:lang w:bidi="fa-IR"/>
              </w:rPr>
              <w:t>نخستين</w:t>
            </w:r>
            <w:r w:rsidR="008A4D3D" w:rsidRPr="00A34F20">
              <w:rPr>
                <w:rStyle w:val="Hyperlink"/>
                <w:noProof/>
                <w:rtl/>
                <w:lang w:bidi="fa-IR"/>
              </w:rPr>
              <w:t xml:space="preserve"> </w:t>
            </w:r>
            <w:r w:rsidR="008A4D3D" w:rsidRPr="00A34F20">
              <w:rPr>
                <w:rStyle w:val="Hyperlink"/>
                <w:rFonts w:hint="eastAsia"/>
                <w:noProof/>
                <w:rtl/>
                <w:lang w:bidi="fa-IR"/>
              </w:rPr>
              <w:t>سخنرانى</w:t>
            </w:r>
            <w:r w:rsidR="008A4D3D" w:rsidRPr="00A34F20">
              <w:rPr>
                <w:rStyle w:val="Hyperlink"/>
                <w:noProof/>
                <w:rtl/>
                <w:lang w:bidi="fa-IR"/>
              </w:rPr>
              <w:t xml:space="preserve"> </w:t>
            </w:r>
            <w:r w:rsidR="008A4D3D" w:rsidRPr="00A34F20">
              <w:rPr>
                <w:rStyle w:val="Hyperlink"/>
                <w:rFonts w:hint="eastAsia"/>
                <w:noProof/>
                <w:rtl/>
                <w:lang w:bidi="fa-IR"/>
              </w:rPr>
              <w:t>امام</w:t>
            </w:r>
            <w:r w:rsidR="008A4D3D" w:rsidRPr="00A34F20">
              <w:rPr>
                <w:rStyle w:val="Hyperlink"/>
                <w:noProof/>
                <w:rtl/>
                <w:lang w:bidi="fa-IR"/>
              </w:rPr>
              <w:t xml:space="preserve"> </w:t>
            </w:r>
            <w:r w:rsidR="008A4D3D" w:rsidRPr="00A34F20">
              <w:rPr>
                <w:rStyle w:val="Hyperlink"/>
                <w:rFonts w:hint="eastAsia"/>
                <w:noProof/>
                <w:rtl/>
                <w:lang w:bidi="fa-IR"/>
              </w:rPr>
              <w:t>مهدى</w:t>
            </w:r>
            <w:r w:rsidR="008A4D3D" w:rsidRPr="00A34F20">
              <w:rPr>
                <w:rStyle w:val="Hyperlink"/>
                <w:noProof/>
                <w:rtl/>
                <w:lang w:bidi="fa-IR"/>
              </w:rPr>
              <w:t xml:space="preserve"> </w:t>
            </w:r>
            <w:r w:rsidR="008A4D3D" w:rsidRPr="00A34F20">
              <w:rPr>
                <w:rStyle w:val="Hyperlink"/>
                <w:rFonts w:cs="Rafed Alaem" w:hint="eastAsia"/>
                <w:noProof/>
                <w:rtl/>
              </w:rPr>
              <w:t>عليه‌السلام</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Toc479759321 \h</w:instrText>
            </w:r>
            <w:r w:rsidR="008A4D3D">
              <w:rPr>
                <w:noProof/>
                <w:webHidden/>
                <w:rtl/>
              </w:rPr>
              <w:instrText xml:space="preserve"> </w:instrText>
            </w:r>
            <w:r>
              <w:rPr>
                <w:noProof/>
                <w:webHidden/>
                <w:rtl/>
              </w:rPr>
            </w:r>
            <w:r>
              <w:rPr>
                <w:noProof/>
                <w:webHidden/>
                <w:rtl/>
              </w:rPr>
              <w:fldChar w:fldCharType="separate"/>
            </w:r>
            <w:r w:rsidR="00150594">
              <w:rPr>
                <w:noProof/>
                <w:webHidden/>
                <w:rtl/>
              </w:rPr>
              <w:t>5</w:t>
            </w:r>
            <w:r w:rsidR="008A4D3D">
              <w:rPr>
                <w:noProof/>
                <w:webHidden/>
                <w:rtl/>
              </w:rPr>
              <w:t>67</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22" w:history="1">
            <w:r w:rsidR="008A4D3D" w:rsidRPr="00A34F20">
              <w:rPr>
                <w:rStyle w:val="Hyperlink"/>
                <w:rFonts w:hint="eastAsia"/>
                <w:noProof/>
                <w:rtl/>
                <w:lang w:bidi="fa-IR"/>
              </w:rPr>
              <w:t>شرحى</w:t>
            </w:r>
            <w:r w:rsidR="008A4D3D" w:rsidRPr="00A34F20">
              <w:rPr>
                <w:rStyle w:val="Hyperlink"/>
                <w:noProof/>
                <w:rtl/>
                <w:lang w:bidi="fa-IR"/>
              </w:rPr>
              <w:t xml:space="preserve"> </w:t>
            </w:r>
            <w:r w:rsidR="008A4D3D" w:rsidRPr="00A34F20">
              <w:rPr>
                <w:rStyle w:val="Hyperlink"/>
                <w:rFonts w:hint="eastAsia"/>
                <w:noProof/>
                <w:rtl/>
                <w:lang w:bidi="fa-IR"/>
              </w:rPr>
              <w:t>بر</w:t>
            </w:r>
            <w:r w:rsidR="008A4D3D" w:rsidRPr="00A34F20">
              <w:rPr>
                <w:rStyle w:val="Hyperlink"/>
                <w:noProof/>
                <w:rtl/>
                <w:lang w:bidi="fa-IR"/>
              </w:rPr>
              <w:t xml:space="preserve"> </w:t>
            </w:r>
            <w:r w:rsidR="008A4D3D" w:rsidRPr="00A34F20">
              <w:rPr>
                <w:rStyle w:val="Hyperlink"/>
                <w:rFonts w:hint="eastAsia"/>
                <w:noProof/>
                <w:rtl/>
                <w:lang w:bidi="fa-IR"/>
              </w:rPr>
              <w:t>برخى</w:t>
            </w:r>
            <w:r w:rsidR="008A4D3D" w:rsidRPr="00A34F20">
              <w:rPr>
                <w:rStyle w:val="Hyperlink"/>
                <w:noProof/>
                <w:rtl/>
                <w:lang w:bidi="fa-IR"/>
              </w:rPr>
              <w:t xml:space="preserve"> </w:t>
            </w:r>
            <w:r w:rsidR="008A4D3D" w:rsidRPr="00A34F20">
              <w:rPr>
                <w:rStyle w:val="Hyperlink"/>
                <w:rFonts w:hint="eastAsia"/>
                <w:noProof/>
                <w:rtl/>
                <w:lang w:bidi="fa-IR"/>
              </w:rPr>
              <w:t>واژه</w:t>
            </w:r>
            <w:r w:rsidR="008A4D3D" w:rsidRPr="00A34F20">
              <w:rPr>
                <w:rStyle w:val="Hyperlink"/>
                <w:noProof/>
                <w:rtl/>
                <w:lang w:bidi="fa-IR"/>
              </w:rPr>
              <w:t xml:space="preserve"> </w:t>
            </w:r>
            <w:r w:rsidR="008A4D3D" w:rsidRPr="00A34F20">
              <w:rPr>
                <w:rStyle w:val="Hyperlink"/>
                <w:rFonts w:hint="eastAsia"/>
                <w:noProof/>
                <w:rtl/>
                <w:lang w:bidi="fa-IR"/>
              </w:rPr>
              <w:t>هاى</w:t>
            </w:r>
            <w:r w:rsidR="008A4D3D" w:rsidRPr="00A34F20">
              <w:rPr>
                <w:rStyle w:val="Hyperlink"/>
                <w:noProof/>
                <w:rtl/>
                <w:lang w:bidi="fa-IR"/>
              </w:rPr>
              <w:t xml:space="preserve"> </w:t>
            </w:r>
            <w:r w:rsidR="008A4D3D" w:rsidRPr="00A34F20">
              <w:rPr>
                <w:rStyle w:val="Hyperlink"/>
                <w:rFonts w:hint="eastAsia"/>
                <w:noProof/>
                <w:rtl/>
                <w:lang w:bidi="fa-IR"/>
              </w:rPr>
              <w:t>اين</w:t>
            </w:r>
            <w:r w:rsidR="008A4D3D" w:rsidRPr="00A34F20">
              <w:rPr>
                <w:rStyle w:val="Hyperlink"/>
                <w:noProof/>
                <w:rtl/>
                <w:lang w:bidi="fa-IR"/>
              </w:rPr>
              <w:t xml:space="preserve"> </w:t>
            </w:r>
            <w:r w:rsidR="008A4D3D" w:rsidRPr="00A34F20">
              <w:rPr>
                <w:rStyle w:val="Hyperlink"/>
                <w:rFonts w:hint="eastAsia"/>
                <w:noProof/>
                <w:rtl/>
                <w:lang w:bidi="fa-IR"/>
              </w:rPr>
              <w:t>پيام</w:t>
            </w:r>
            <w:r w:rsidR="008A4D3D" w:rsidRPr="00A34F20">
              <w:rPr>
                <w:rStyle w:val="Hyperlink"/>
                <w:noProof/>
                <w:rtl/>
                <w:lang w:bidi="fa-IR"/>
              </w:rPr>
              <w:t xml:space="preserve"> </w:t>
            </w:r>
            <w:r w:rsidR="008A4D3D" w:rsidRPr="00A34F20">
              <w:rPr>
                <w:rStyle w:val="Hyperlink"/>
                <w:rFonts w:hint="eastAsia"/>
                <w:noProof/>
                <w:rtl/>
                <w:lang w:bidi="fa-IR"/>
              </w:rPr>
              <w:t>جهانى</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Toc479759322 \h</w:instrText>
            </w:r>
            <w:r w:rsidR="008A4D3D">
              <w:rPr>
                <w:noProof/>
                <w:webHidden/>
                <w:rtl/>
              </w:rPr>
              <w:instrText xml:space="preserve"> </w:instrText>
            </w:r>
            <w:r>
              <w:rPr>
                <w:noProof/>
                <w:webHidden/>
                <w:rtl/>
              </w:rPr>
            </w:r>
            <w:r>
              <w:rPr>
                <w:noProof/>
                <w:webHidden/>
                <w:rtl/>
              </w:rPr>
              <w:fldChar w:fldCharType="separate"/>
            </w:r>
            <w:r w:rsidR="00150594">
              <w:rPr>
                <w:noProof/>
                <w:webHidden/>
                <w:rtl/>
              </w:rPr>
              <w:t>5</w:t>
            </w:r>
            <w:r w:rsidR="008A4D3D">
              <w:rPr>
                <w:noProof/>
                <w:webHidden/>
                <w:rtl/>
              </w:rPr>
              <w:t>71</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23" w:history="1">
            <w:r w:rsidR="008A4D3D" w:rsidRPr="00A34F20">
              <w:rPr>
                <w:rStyle w:val="Hyperlink"/>
                <w:rFonts w:hint="eastAsia"/>
                <w:noProof/>
                <w:rtl/>
                <w:lang w:bidi="fa-IR"/>
              </w:rPr>
              <w:t>سومين</w:t>
            </w:r>
            <w:r w:rsidR="008A4D3D" w:rsidRPr="00A34F20">
              <w:rPr>
                <w:rStyle w:val="Hyperlink"/>
                <w:noProof/>
                <w:rtl/>
                <w:lang w:bidi="fa-IR"/>
              </w:rPr>
              <w:t xml:space="preserve"> </w:t>
            </w:r>
            <w:r w:rsidR="008A4D3D" w:rsidRPr="00A34F20">
              <w:rPr>
                <w:rStyle w:val="Hyperlink"/>
                <w:rFonts w:hint="eastAsia"/>
                <w:noProof/>
                <w:rtl/>
                <w:lang w:bidi="fa-IR"/>
              </w:rPr>
              <w:t>خطبه</w:t>
            </w:r>
            <w:r w:rsidR="008A4D3D" w:rsidRPr="00A34F20">
              <w:rPr>
                <w:rStyle w:val="Hyperlink"/>
                <w:noProof/>
                <w:rtl/>
                <w:lang w:bidi="fa-IR"/>
              </w:rPr>
              <w:t xml:space="preserve"> </w:t>
            </w:r>
            <w:r w:rsidR="008A4D3D" w:rsidRPr="00A34F20">
              <w:rPr>
                <w:rStyle w:val="Hyperlink"/>
                <w:rFonts w:hint="eastAsia"/>
                <w:noProof/>
                <w:rtl/>
                <w:lang w:bidi="fa-IR"/>
              </w:rPr>
              <w:t>از</w:t>
            </w:r>
            <w:r w:rsidR="008A4D3D" w:rsidRPr="00A34F20">
              <w:rPr>
                <w:rStyle w:val="Hyperlink"/>
                <w:noProof/>
                <w:rtl/>
                <w:lang w:bidi="fa-IR"/>
              </w:rPr>
              <w:t xml:space="preserve"> </w:t>
            </w:r>
            <w:r w:rsidR="008A4D3D" w:rsidRPr="00A34F20">
              <w:rPr>
                <w:rStyle w:val="Hyperlink"/>
                <w:rFonts w:hint="eastAsia"/>
                <w:noProof/>
                <w:rtl/>
                <w:lang w:bidi="fa-IR"/>
              </w:rPr>
              <w:t>آن</w:t>
            </w:r>
            <w:r w:rsidR="008A4D3D" w:rsidRPr="00A34F20">
              <w:rPr>
                <w:rStyle w:val="Hyperlink"/>
                <w:noProof/>
                <w:rtl/>
                <w:lang w:bidi="fa-IR"/>
              </w:rPr>
              <w:t xml:space="preserve"> </w:t>
            </w:r>
            <w:r w:rsidR="008A4D3D" w:rsidRPr="00A34F20">
              <w:rPr>
                <w:rStyle w:val="Hyperlink"/>
                <w:rFonts w:hint="eastAsia"/>
                <w:noProof/>
                <w:rtl/>
                <w:lang w:bidi="fa-IR"/>
              </w:rPr>
              <w:t>گرامى</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Toc479759323 \h</w:instrText>
            </w:r>
            <w:r w:rsidR="008A4D3D">
              <w:rPr>
                <w:noProof/>
                <w:webHidden/>
                <w:rtl/>
              </w:rPr>
              <w:instrText xml:space="preserve"> </w:instrText>
            </w:r>
            <w:r>
              <w:rPr>
                <w:noProof/>
                <w:webHidden/>
                <w:rtl/>
              </w:rPr>
            </w:r>
            <w:r>
              <w:rPr>
                <w:noProof/>
                <w:webHidden/>
                <w:rtl/>
              </w:rPr>
              <w:fldChar w:fldCharType="separate"/>
            </w:r>
            <w:r w:rsidR="00150594">
              <w:rPr>
                <w:noProof/>
                <w:webHidden/>
                <w:rtl/>
              </w:rPr>
              <w:t>5</w:t>
            </w:r>
            <w:r w:rsidR="008A4D3D">
              <w:rPr>
                <w:noProof/>
                <w:webHidden/>
                <w:rtl/>
              </w:rPr>
              <w:t>86</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24" w:history="1">
            <w:r w:rsidR="008A4D3D" w:rsidRPr="00A34F20">
              <w:rPr>
                <w:rStyle w:val="Hyperlink"/>
                <w:rFonts w:hint="eastAsia"/>
                <w:noProof/>
                <w:rtl/>
                <w:lang w:bidi="fa-IR"/>
              </w:rPr>
              <w:t>بيعت</w:t>
            </w:r>
            <w:r w:rsidR="008A4D3D" w:rsidRPr="00A34F20">
              <w:rPr>
                <w:rStyle w:val="Hyperlink"/>
                <w:noProof/>
                <w:rtl/>
                <w:lang w:bidi="fa-IR"/>
              </w:rPr>
              <w:t xml:space="preserve"> </w:t>
            </w:r>
            <w:r w:rsidR="008A4D3D" w:rsidRPr="00A34F20">
              <w:rPr>
                <w:rStyle w:val="Hyperlink"/>
                <w:rFonts w:hint="eastAsia"/>
                <w:noProof/>
                <w:rtl/>
                <w:lang w:bidi="fa-IR"/>
              </w:rPr>
              <w:t>با</w:t>
            </w:r>
            <w:r w:rsidR="008A4D3D" w:rsidRPr="00A34F20">
              <w:rPr>
                <w:rStyle w:val="Hyperlink"/>
                <w:noProof/>
                <w:rtl/>
                <w:lang w:bidi="fa-IR"/>
              </w:rPr>
              <w:t xml:space="preserve"> </w:t>
            </w:r>
            <w:r w:rsidR="008A4D3D" w:rsidRPr="00A34F20">
              <w:rPr>
                <w:rStyle w:val="Hyperlink"/>
                <w:rFonts w:hint="eastAsia"/>
                <w:noProof/>
                <w:rtl/>
                <w:lang w:bidi="fa-IR"/>
              </w:rPr>
              <w:t>امام</w:t>
            </w:r>
            <w:r w:rsidR="008A4D3D" w:rsidRPr="00A34F20">
              <w:rPr>
                <w:rStyle w:val="Hyperlink"/>
                <w:noProof/>
                <w:rtl/>
                <w:lang w:bidi="fa-IR"/>
              </w:rPr>
              <w:t xml:space="preserve"> </w:t>
            </w:r>
            <w:r w:rsidR="008A4D3D" w:rsidRPr="00A34F20">
              <w:rPr>
                <w:rStyle w:val="Hyperlink"/>
                <w:rFonts w:hint="eastAsia"/>
                <w:noProof/>
                <w:rtl/>
                <w:lang w:bidi="fa-IR"/>
              </w:rPr>
              <w:t>مهدى</w:t>
            </w:r>
            <w:r w:rsidR="008A4D3D" w:rsidRPr="00A34F20">
              <w:rPr>
                <w:rStyle w:val="Hyperlink"/>
                <w:noProof/>
                <w:rtl/>
                <w:lang w:bidi="fa-IR"/>
              </w:rPr>
              <w:t xml:space="preserve"> </w:t>
            </w:r>
            <w:r w:rsidR="008A4D3D" w:rsidRPr="00A34F20">
              <w:rPr>
                <w:rStyle w:val="Hyperlink"/>
                <w:rFonts w:cs="Rafed Alaem" w:hint="eastAsia"/>
                <w:noProof/>
                <w:rtl/>
              </w:rPr>
              <w:t>عليه‌السلام</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Toc479759324 \h</w:instrText>
            </w:r>
            <w:r w:rsidR="008A4D3D">
              <w:rPr>
                <w:noProof/>
                <w:webHidden/>
                <w:rtl/>
              </w:rPr>
              <w:instrText xml:space="preserve"> </w:instrText>
            </w:r>
            <w:r>
              <w:rPr>
                <w:noProof/>
                <w:webHidden/>
                <w:rtl/>
              </w:rPr>
            </w:r>
            <w:r>
              <w:rPr>
                <w:noProof/>
                <w:webHidden/>
                <w:rtl/>
              </w:rPr>
              <w:fldChar w:fldCharType="separate"/>
            </w:r>
            <w:r w:rsidR="00150594">
              <w:rPr>
                <w:noProof/>
                <w:webHidden/>
                <w:rtl/>
              </w:rPr>
              <w:t>5</w:t>
            </w:r>
            <w:r w:rsidR="008A4D3D">
              <w:rPr>
                <w:noProof/>
                <w:webHidden/>
                <w:rtl/>
              </w:rPr>
              <w:t>88</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25" w:history="1">
            <w:r w:rsidR="008A4D3D" w:rsidRPr="00A34F20">
              <w:rPr>
                <w:rStyle w:val="Hyperlink"/>
                <w:rFonts w:hint="eastAsia"/>
                <w:noProof/>
                <w:rtl/>
                <w:lang w:bidi="fa-IR"/>
              </w:rPr>
              <w:t>بيعت</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Toc479759325 \h</w:instrText>
            </w:r>
            <w:r w:rsidR="008A4D3D">
              <w:rPr>
                <w:noProof/>
                <w:webHidden/>
                <w:rtl/>
              </w:rPr>
              <w:instrText xml:space="preserve"> </w:instrText>
            </w:r>
            <w:r>
              <w:rPr>
                <w:noProof/>
                <w:webHidden/>
                <w:rtl/>
              </w:rPr>
            </w:r>
            <w:r>
              <w:rPr>
                <w:noProof/>
                <w:webHidden/>
                <w:rtl/>
              </w:rPr>
              <w:fldChar w:fldCharType="separate"/>
            </w:r>
            <w:r w:rsidR="00150594">
              <w:rPr>
                <w:noProof/>
                <w:webHidden/>
                <w:rtl/>
              </w:rPr>
              <w:t>5</w:t>
            </w:r>
            <w:r w:rsidR="008A4D3D">
              <w:rPr>
                <w:noProof/>
                <w:webHidden/>
                <w:rtl/>
              </w:rPr>
              <w:t>90</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26" w:history="1">
            <w:r w:rsidR="008A4D3D" w:rsidRPr="00A34F20">
              <w:rPr>
                <w:rStyle w:val="Hyperlink"/>
                <w:rFonts w:hint="eastAsia"/>
                <w:noProof/>
                <w:rtl/>
                <w:lang w:bidi="fa-IR"/>
              </w:rPr>
              <w:t>سپاه</w:t>
            </w:r>
            <w:r w:rsidR="008A4D3D" w:rsidRPr="00A34F20">
              <w:rPr>
                <w:rStyle w:val="Hyperlink"/>
                <w:noProof/>
                <w:rtl/>
                <w:lang w:bidi="fa-IR"/>
              </w:rPr>
              <w:t xml:space="preserve"> </w:t>
            </w:r>
            <w:r w:rsidR="008A4D3D" w:rsidRPr="00A34F20">
              <w:rPr>
                <w:rStyle w:val="Hyperlink"/>
                <w:rFonts w:hint="eastAsia"/>
                <w:noProof/>
                <w:rtl/>
                <w:lang w:bidi="fa-IR"/>
              </w:rPr>
              <w:t>امام</w:t>
            </w:r>
            <w:r w:rsidR="008A4D3D" w:rsidRPr="00A34F20">
              <w:rPr>
                <w:rStyle w:val="Hyperlink"/>
                <w:noProof/>
                <w:rtl/>
                <w:lang w:bidi="fa-IR"/>
              </w:rPr>
              <w:t xml:space="preserve"> </w:t>
            </w:r>
            <w:r w:rsidR="008A4D3D" w:rsidRPr="00A34F20">
              <w:rPr>
                <w:rStyle w:val="Hyperlink"/>
                <w:rFonts w:hint="eastAsia"/>
                <w:noProof/>
                <w:rtl/>
                <w:lang w:bidi="fa-IR"/>
              </w:rPr>
              <w:t>مهدى</w:t>
            </w:r>
            <w:r w:rsidR="008A4D3D" w:rsidRPr="00A34F20">
              <w:rPr>
                <w:rStyle w:val="Hyperlink"/>
                <w:noProof/>
                <w:rtl/>
                <w:lang w:bidi="fa-IR"/>
              </w:rPr>
              <w:t xml:space="preserve"> </w:t>
            </w:r>
            <w:r w:rsidR="008A4D3D" w:rsidRPr="00A34F20">
              <w:rPr>
                <w:rStyle w:val="Hyperlink"/>
                <w:rFonts w:cs="Rafed Alaem" w:hint="eastAsia"/>
                <w:noProof/>
                <w:rtl/>
              </w:rPr>
              <w:t>عليه‌السلام</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Toc479759326 \h</w:instrText>
            </w:r>
            <w:r w:rsidR="008A4D3D">
              <w:rPr>
                <w:noProof/>
                <w:webHidden/>
                <w:rtl/>
              </w:rPr>
              <w:instrText xml:space="preserve"> </w:instrText>
            </w:r>
            <w:r>
              <w:rPr>
                <w:noProof/>
                <w:webHidden/>
                <w:rtl/>
              </w:rPr>
            </w:r>
            <w:r>
              <w:rPr>
                <w:noProof/>
                <w:webHidden/>
                <w:rtl/>
              </w:rPr>
              <w:fldChar w:fldCharType="separate"/>
            </w:r>
            <w:r w:rsidR="00150594">
              <w:rPr>
                <w:noProof/>
                <w:webHidden/>
                <w:rtl/>
              </w:rPr>
              <w:t>5</w:t>
            </w:r>
            <w:r w:rsidR="008A4D3D">
              <w:rPr>
                <w:noProof/>
                <w:webHidden/>
                <w:rtl/>
              </w:rPr>
              <w:t>92</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27" w:history="1">
            <w:r w:rsidR="008A4D3D" w:rsidRPr="00A34F20">
              <w:rPr>
                <w:rStyle w:val="Hyperlink"/>
                <w:rFonts w:hint="eastAsia"/>
                <w:noProof/>
                <w:rtl/>
                <w:lang w:bidi="fa-IR"/>
              </w:rPr>
              <w:t>سلام</w:t>
            </w:r>
            <w:r w:rsidR="008A4D3D" w:rsidRPr="00A34F20">
              <w:rPr>
                <w:rStyle w:val="Hyperlink"/>
                <w:noProof/>
                <w:rtl/>
                <w:lang w:bidi="fa-IR"/>
              </w:rPr>
              <w:t xml:space="preserve"> </w:t>
            </w:r>
            <w:r w:rsidR="008A4D3D" w:rsidRPr="00A34F20">
              <w:rPr>
                <w:rStyle w:val="Hyperlink"/>
                <w:rFonts w:hint="eastAsia"/>
                <w:noProof/>
                <w:rtl/>
                <w:lang w:bidi="fa-IR"/>
              </w:rPr>
              <w:t>بر</w:t>
            </w:r>
            <w:r w:rsidR="008A4D3D" w:rsidRPr="00A34F20">
              <w:rPr>
                <w:rStyle w:val="Hyperlink"/>
                <w:noProof/>
                <w:rtl/>
                <w:lang w:bidi="fa-IR"/>
              </w:rPr>
              <w:t xml:space="preserve"> </w:t>
            </w:r>
            <w:r w:rsidR="008A4D3D" w:rsidRPr="00A34F20">
              <w:rPr>
                <w:rStyle w:val="Hyperlink"/>
                <w:rFonts w:hint="eastAsia"/>
                <w:noProof/>
                <w:rtl/>
                <w:lang w:bidi="fa-IR"/>
              </w:rPr>
              <w:t>مهدى</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Toc479759327 \h</w:instrText>
            </w:r>
            <w:r w:rsidR="008A4D3D">
              <w:rPr>
                <w:noProof/>
                <w:webHidden/>
                <w:rtl/>
              </w:rPr>
              <w:instrText xml:space="preserve"> </w:instrText>
            </w:r>
            <w:r>
              <w:rPr>
                <w:noProof/>
                <w:webHidden/>
                <w:rtl/>
              </w:rPr>
            </w:r>
            <w:r>
              <w:rPr>
                <w:noProof/>
                <w:webHidden/>
                <w:rtl/>
              </w:rPr>
              <w:fldChar w:fldCharType="separate"/>
            </w:r>
            <w:r w:rsidR="00150594">
              <w:rPr>
                <w:noProof/>
                <w:webHidden/>
                <w:rtl/>
              </w:rPr>
              <w:t>5</w:t>
            </w:r>
            <w:r w:rsidR="008A4D3D">
              <w:rPr>
                <w:noProof/>
                <w:webHidden/>
                <w:rtl/>
              </w:rPr>
              <w:t>94</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28" w:history="1">
            <w:r w:rsidR="008A4D3D" w:rsidRPr="00A34F20">
              <w:rPr>
                <w:rStyle w:val="Hyperlink"/>
                <w:rFonts w:hint="eastAsia"/>
                <w:noProof/>
                <w:rtl/>
                <w:lang w:bidi="fa-IR"/>
              </w:rPr>
              <w:t>قيام</w:t>
            </w:r>
            <w:r w:rsidR="008A4D3D" w:rsidRPr="00A34F20">
              <w:rPr>
                <w:rStyle w:val="Hyperlink"/>
                <w:noProof/>
                <w:rtl/>
                <w:lang w:bidi="fa-IR"/>
              </w:rPr>
              <w:t xml:space="preserve"> </w:t>
            </w:r>
            <w:r w:rsidR="008A4D3D" w:rsidRPr="00A34F20">
              <w:rPr>
                <w:rStyle w:val="Hyperlink"/>
                <w:rFonts w:hint="eastAsia"/>
                <w:noProof/>
                <w:rtl/>
                <w:lang w:bidi="fa-IR"/>
              </w:rPr>
              <w:t>با</w:t>
            </w:r>
            <w:r w:rsidR="008A4D3D" w:rsidRPr="00A34F20">
              <w:rPr>
                <w:rStyle w:val="Hyperlink"/>
                <w:noProof/>
                <w:rtl/>
                <w:lang w:bidi="fa-IR"/>
              </w:rPr>
              <w:t xml:space="preserve"> </w:t>
            </w:r>
            <w:r w:rsidR="008A4D3D" w:rsidRPr="00A34F20">
              <w:rPr>
                <w:rStyle w:val="Hyperlink"/>
                <w:rFonts w:hint="eastAsia"/>
                <w:noProof/>
                <w:rtl/>
                <w:lang w:bidi="fa-IR"/>
              </w:rPr>
              <w:t>شمشير</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Toc479759328 \h</w:instrText>
            </w:r>
            <w:r w:rsidR="008A4D3D">
              <w:rPr>
                <w:noProof/>
                <w:webHidden/>
                <w:rtl/>
              </w:rPr>
              <w:instrText xml:space="preserve"> </w:instrText>
            </w:r>
            <w:r>
              <w:rPr>
                <w:noProof/>
                <w:webHidden/>
                <w:rtl/>
              </w:rPr>
            </w:r>
            <w:r>
              <w:rPr>
                <w:noProof/>
                <w:webHidden/>
                <w:rtl/>
              </w:rPr>
              <w:fldChar w:fldCharType="separate"/>
            </w:r>
            <w:r w:rsidR="00150594">
              <w:rPr>
                <w:noProof/>
                <w:webHidden/>
                <w:rtl/>
              </w:rPr>
              <w:t>5</w:t>
            </w:r>
            <w:r w:rsidR="008A4D3D">
              <w:rPr>
                <w:noProof/>
                <w:webHidden/>
                <w:rtl/>
              </w:rPr>
              <w:t>96</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29" w:history="1">
            <w:r w:rsidR="008A4D3D" w:rsidRPr="00A34F20">
              <w:rPr>
                <w:rStyle w:val="Hyperlink"/>
                <w:rFonts w:hint="eastAsia"/>
                <w:noProof/>
                <w:rtl/>
                <w:lang w:bidi="fa-IR"/>
              </w:rPr>
              <w:t>نقش</w:t>
            </w:r>
            <w:r w:rsidR="008A4D3D" w:rsidRPr="00A34F20">
              <w:rPr>
                <w:rStyle w:val="Hyperlink"/>
                <w:noProof/>
                <w:rtl/>
                <w:lang w:bidi="fa-IR"/>
              </w:rPr>
              <w:t xml:space="preserve"> </w:t>
            </w:r>
            <w:r w:rsidR="008A4D3D" w:rsidRPr="00A34F20">
              <w:rPr>
                <w:rStyle w:val="Hyperlink"/>
                <w:rFonts w:hint="eastAsia"/>
                <w:noProof/>
                <w:rtl/>
                <w:lang w:bidi="fa-IR"/>
              </w:rPr>
              <w:t>ميراث</w:t>
            </w:r>
            <w:r w:rsidR="008A4D3D" w:rsidRPr="00A34F20">
              <w:rPr>
                <w:rStyle w:val="Hyperlink"/>
                <w:noProof/>
                <w:rtl/>
                <w:lang w:bidi="fa-IR"/>
              </w:rPr>
              <w:t xml:space="preserve"> </w:t>
            </w:r>
            <w:r w:rsidR="008A4D3D" w:rsidRPr="00A34F20">
              <w:rPr>
                <w:rStyle w:val="Hyperlink"/>
                <w:rFonts w:hint="eastAsia"/>
                <w:noProof/>
                <w:rtl/>
                <w:lang w:bidi="fa-IR"/>
              </w:rPr>
              <w:t>پيامبران</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Toc479759329 \h</w:instrText>
            </w:r>
            <w:r w:rsidR="008A4D3D">
              <w:rPr>
                <w:noProof/>
                <w:webHidden/>
                <w:rtl/>
              </w:rPr>
              <w:instrText xml:space="preserve"> </w:instrText>
            </w:r>
            <w:r>
              <w:rPr>
                <w:noProof/>
                <w:webHidden/>
                <w:rtl/>
              </w:rPr>
            </w:r>
            <w:r>
              <w:rPr>
                <w:noProof/>
                <w:webHidden/>
                <w:rtl/>
              </w:rPr>
              <w:fldChar w:fldCharType="separate"/>
            </w:r>
            <w:r w:rsidR="008A4D3D">
              <w:rPr>
                <w:noProof/>
                <w:webHidden/>
                <w:rtl/>
              </w:rPr>
              <w:t>600</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30" w:history="1">
            <w:r w:rsidR="008A4D3D" w:rsidRPr="00A34F20">
              <w:rPr>
                <w:rStyle w:val="Hyperlink"/>
                <w:rFonts w:hint="eastAsia"/>
                <w:noProof/>
                <w:rtl/>
                <w:lang w:bidi="fa-IR"/>
              </w:rPr>
              <w:t>امام</w:t>
            </w:r>
            <w:r w:rsidR="008A4D3D" w:rsidRPr="00A34F20">
              <w:rPr>
                <w:rStyle w:val="Hyperlink"/>
                <w:noProof/>
                <w:rtl/>
                <w:lang w:bidi="fa-IR"/>
              </w:rPr>
              <w:t xml:space="preserve"> </w:t>
            </w:r>
            <w:r w:rsidR="008A4D3D" w:rsidRPr="00A34F20">
              <w:rPr>
                <w:rStyle w:val="Hyperlink"/>
                <w:rFonts w:hint="eastAsia"/>
                <w:noProof/>
                <w:rtl/>
                <w:lang w:bidi="fa-IR"/>
              </w:rPr>
              <w:t>مهدى</w:t>
            </w:r>
            <w:r w:rsidR="008A4D3D" w:rsidRPr="00A34F20">
              <w:rPr>
                <w:rStyle w:val="Hyperlink"/>
                <w:noProof/>
                <w:rtl/>
                <w:lang w:bidi="fa-IR"/>
              </w:rPr>
              <w:t xml:space="preserve"> </w:t>
            </w:r>
            <w:r w:rsidR="008A4D3D" w:rsidRPr="00A34F20">
              <w:rPr>
                <w:rStyle w:val="Hyperlink"/>
                <w:rFonts w:cs="Rafed Alaem" w:hint="eastAsia"/>
                <w:noProof/>
                <w:rtl/>
              </w:rPr>
              <w:t>عليه‌السلام</w:t>
            </w:r>
            <w:r w:rsidR="008A4D3D" w:rsidRPr="00A34F20">
              <w:rPr>
                <w:rStyle w:val="Hyperlink"/>
                <w:noProof/>
                <w:rtl/>
                <w:lang w:bidi="fa-IR"/>
              </w:rPr>
              <w:t xml:space="preserve"> </w:t>
            </w:r>
            <w:r w:rsidR="008A4D3D" w:rsidRPr="00A34F20">
              <w:rPr>
                <w:rStyle w:val="Hyperlink"/>
                <w:rFonts w:hint="eastAsia"/>
                <w:noProof/>
                <w:rtl/>
                <w:lang w:bidi="fa-IR"/>
              </w:rPr>
              <w:t>در</w:t>
            </w:r>
            <w:r w:rsidR="008A4D3D" w:rsidRPr="00A34F20">
              <w:rPr>
                <w:rStyle w:val="Hyperlink"/>
                <w:noProof/>
                <w:rtl/>
                <w:lang w:bidi="fa-IR"/>
              </w:rPr>
              <w:t xml:space="preserve"> </w:t>
            </w:r>
            <w:r w:rsidR="008A4D3D" w:rsidRPr="00A34F20">
              <w:rPr>
                <w:rStyle w:val="Hyperlink"/>
                <w:rFonts w:hint="eastAsia"/>
                <w:noProof/>
                <w:rtl/>
                <w:lang w:bidi="fa-IR"/>
              </w:rPr>
              <w:t>مكه</w:t>
            </w:r>
            <w:r w:rsidR="008A4D3D" w:rsidRPr="00A34F20">
              <w:rPr>
                <w:rStyle w:val="Hyperlink"/>
                <w:noProof/>
                <w:rtl/>
                <w:lang w:bidi="fa-IR"/>
              </w:rPr>
              <w:t xml:space="preserve"> </w:t>
            </w:r>
            <w:r w:rsidR="008A4D3D" w:rsidRPr="00A34F20">
              <w:rPr>
                <w:rStyle w:val="Hyperlink"/>
                <w:rFonts w:hint="eastAsia"/>
                <w:noProof/>
                <w:rtl/>
                <w:lang w:bidi="fa-IR"/>
              </w:rPr>
              <w:t>مكرمه</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Toc479759330 \h</w:instrText>
            </w:r>
            <w:r w:rsidR="008A4D3D">
              <w:rPr>
                <w:noProof/>
                <w:webHidden/>
                <w:rtl/>
              </w:rPr>
              <w:instrText xml:space="preserve"> </w:instrText>
            </w:r>
            <w:r>
              <w:rPr>
                <w:noProof/>
                <w:webHidden/>
                <w:rtl/>
              </w:rPr>
            </w:r>
            <w:r>
              <w:rPr>
                <w:noProof/>
                <w:webHidden/>
                <w:rtl/>
              </w:rPr>
              <w:fldChar w:fldCharType="separate"/>
            </w:r>
            <w:r w:rsidR="008A4D3D">
              <w:rPr>
                <w:noProof/>
                <w:webHidden/>
                <w:rtl/>
              </w:rPr>
              <w:t>60</w:t>
            </w:r>
            <w:r w:rsidR="00150594">
              <w:rPr>
                <w:noProof/>
                <w:webHidden/>
                <w:rtl/>
              </w:rPr>
              <w:t>5</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31" w:history="1">
            <w:r w:rsidR="008A4D3D" w:rsidRPr="00A34F20">
              <w:rPr>
                <w:rStyle w:val="Hyperlink"/>
                <w:rFonts w:hint="eastAsia"/>
                <w:noProof/>
                <w:rtl/>
                <w:lang w:bidi="fa-IR"/>
              </w:rPr>
              <w:t>در</w:t>
            </w:r>
            <w:r w:rsidR="008A4D3D" w:rsidRPr="00A34F20">
              <w:rPr>
                <w:rStyle w:val="Hyperlink"/>
                <w:noProof/>
                <w:rtl/>
                <w:lang w:bidi="fa-IR"/>
              </w:rPr>
              <w:t xml:space="preserve"> </w:t>
            </w:r>
            <w:r w:rsidR="008A4D3D" w:rsidRPr="00A34F20">
              <w:rPr>
                <w:rStyle w:val="Hyperlink"/>
                <w:rFonts w:hint="eastAsia"/>
                <w:noProof/>
                <w:rtl/>
                <w:lang w:bidi="fa-IR"/>
              </w:rPr>
              <w:t>مدينه</w:t>
            </w:r>
            <w:r w:rsidR="008A4D3D" w:rsidRPr="00A34F20">
              <w:rPr>
                <w:rStyle w:val="Hyperlink"/>
                <w:noProof/>
                <w:rtl/>
                <w:lang w:bidi="fa-IR"/>
              </w:rPr>
              <w:t xml:space="preserve"> </w:t>
            </w:r>
            <w:r w:rsidR="008A4D3D" w:rsidRPr="00A34F20">
              <w:rPr>
                <w:rStyle w:val="Hyperlink"/>
                <w:rFonts w:hint="eastAsia"/>
                <w:noProof/>
                <w:rtl/>
                <w:lang w:bidi="fa-IR"/>
              </w:rPr>
              <w:t>منوره</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Toc479759331 \h</w:instrText>
            </w:r>
            <w:r w:rsidR="008A4D3D">
              <w:rPr>
                <w:noProof/>
                <w:webHidden/>
                <w:rtl/>
              </w:rPr>
              <w:instrText xml:space="preserve"> </w:instrText>
            </w:r>
            <w:r>
              <w:rPr>
                <w:noProof/>
                <w:webHidden/>
                <w:rtl/>
              </w:rPr>
            </w:r>
            <w:r>
              <w:rPr>
                <w:noProof/>
                <w:webHidden/>
                <w:rtl/>
              </w:rPr>
              <w:fldChar w:fldCharType="separate"/>
            </w:r>
            <w:r w:rsidR="008A4D3D">
              <w:rPr>
                <w:noProof/>
                <w:webHidden/>
                <w:rtl/>
              </w:rPr>
              <w:t>610</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32" w:history="1">
            <w:r w:rsidR="008A4D3D" w:rsidRPr="00A34F20">
              <w:rPr>
                <w:rStyle w:val="Hyperlink"/>
                <w:rFonts w:hint="eastAsia"/>
                <w:noProof/>
                <w:rtl/>
                <w:lang w:bidi="fa-IR"/>
              </w:rPr>
              <w:t>مركز</w:t>
            </w:r>
            <w:r w:rsidR="008A4D3D" w:rsidRPr="00A34F20">
              <w:rPr>
                <w:rStyle w:val="Hyperlink"/>
                <w:noProof/>
                <w:rtl/>
                <w:lang w:bidi="fa-IR"/>
              </w:rPr>
              <w:t xml:space="preserve"> </w:t>
            </w:r>
            <w:r w:rsidR="008A4D3D" w:rsidRPr="00A34F20">
              <w:rPr>
                <w:rStyle w:val="Hyperlink"/>
                <w:rFonts w:hint="eastAsia"/>
                <w:noProof/>
                <w:rtl/>
                <w:lang w:bidi="fa-IR"/>
              </w:rPr>
              <w:t>حكومت</w:t>
            </w:r>
            <w:r w:rsidR="008A4D3D" w:rsidRPr="00A34F20">
              <w:rPr>
                <w:rStyle w:val="Hyperlink"/>
                <w:noProof/>
                <w:rtl/>
                <w:lang w:bidi="fa-IR"/>
              </w:rPr>
              <w:t xml:space="preserve"> </w:t>
            </w:r>
            <w:r w:rsidR="008A4D3D" w:rsidRPr="00A34F20">
              <w:rPr>
                <w:rStyle w:val="Hyperlink"/>
                <w:rFonts w:hint="eastAsia"/>
                <w:noProof/>
                <w:rtl/>
                <w:lang w:bidi="fa-IR"/>
              </w:rPr>
              <w:t>امام</w:t>
            </w:r>
            <w:r w:rsidR="008A4D3D" w:rsidRPr="00A34F20">
              <w:rPr>
                <w:rStyle w:val="Hyperlink"/>
                <w:noProof/>
                <w:rtl/>
                <w:lang w:bidi="fa-IR"/>
              </w:rPr>
              <w:t xml:space="preserve"> </w:t>
            </w:r>
            <w:r w:rsidR="008A4D3D" w:rsidRPr="00A34F20">
              <w:rPr>
                <w:rStyle w:val="Hyperlink"/>
                <w:rFonts w:hint="eastAsia"/>
                <w:noProof/>
                <w:rtl/>
                <w:lang w:bidi="fa-IR"/>
              </w:rPr>
              <w:t>مهدى</w:t>
            </w:r>
            <w:r w:rsidR="008A4D3D" w:rsidRPr="00A34F20">
              <w:rPr>
                <w:rStyle w:val="Hyperlink"/>
                <w:noProof/>
                <w:rtl/>
                <w:lang w:bidi="fa-IR"/>
              </w:rPr>
              <w:t xml:space="preserve"> </w:t>
            </w:r>
            <w:r w:rsidR="008A4D3D" w:rsidRPr="00A34F20">
              <w:rPr>
                <w:rStyle w:val="Hyperlink"/>
                <w:rFonts w:cs="Rafed Alaem" w:hint="eastAsia"/>
                <w:noProof/>
                <w:rtl/>
              </w:rPr>
              <w:t>عليه‌السلام</w:t>
            </w:r>
            <w:r w:rsidR="008A4D3D" w:rsidRPr="00A34F20">
              <w:rPr>
                <w:rStyle w:val="Hyperlink"/>
                <w:noProof/>
                <w:rtl/>
                <w:lang w:bidi="fa-IR"/>
              </w:rPr>
              <w:t xml:space="preserve"> </w:t>
            </w:r>
            <w:r w:rsidR="008A4D3D" w:rsidRPr="00A34F20">
              <w:rPr>
                <w:rStyle w:val="Hyperlink"/>
                <w:rFonts w:hint="eastAsia"/>
                <w:noProof/>
                <w:rtl/>
                <w:lang w:bidi="fa-IR"/>
              </w:rPr>
              <w:t>يا</w:t>
            </w:r>
            <w:r w:rsidR="008A4D3D" w:rsidRPr="00A34F20">
              <w:rPr>
                <w:rStyle w:val="Hyperlink"/>
                <w:noProof/>
                <w:rtl/>
                <w:lang w:bidi="fa-IR"/>
              </w:rPr>
              <w:t xml:space="preserve"> </w:t>
            </w:r>
            <w:r w:rsidR="008A4D3D" w:rsidRPr="00A34F20">
              <w:rPr>
                <w:rStyle w:val="Hyperlink"/>
                <w:rFonts w:hint="eastAsia"/>
                <w:noProof/>
                <w:rtl/>
                <w:lang w:bidi="fa-IR"/>
              </w:rPr>
              <w:t>پايتخت</w:t>
            </w:r>
            <w:r w:rsidR="008A4D3D" w:rsidRPr="00A34F20">
              <w:rPr>
                <w:rStyle w:val="Hyperlink"/>
                <w:noProof/>
                <w:rtl/>
                <w:lang w:bidi="fa-IR"/>
              </w:rPr>
              <w:t xml:space="preserve"> </w:t>
            </w:r>
            <w:r w:rsidR="008A4D3D" w:rsidRPr="00A34F20">
              <w:rPr>
                <w:rStyle w:val="Hyperlink"/>
                <w:rFonts w:hint="eastAsia"/>
                <w:noProof/>
                <w:rtl/>
                <w:lang w:bidi="fa-IR"/>
              </w:rPr>
              <w:t>جهانى</w:t>
            </w:r>
            <w:r w:rsidR="008A4D3D" w:rsidRPr="00A34F20">
              <w:rPr>
                <w:rStyle w:val="Hyperlink"/>
                <w:noProof/>
                <w:rtl/>
                <w:lang w:bidi="fa-IR"/>
              </w:rPr>
              <w:t xml:space="preserve"> </w:t>
            </w:r>
            <w:r w:rsidR="008A4D3D" w:rsidRPr="00A34F20">
              <w:rPr>
                <w:rStyle w:val="Hyperlink"/>
                <w:rFonts w:hint="eastAsia"/>
                <w:noProof/>
                <w:rtl/>
                <w:lang w:bidi="fa-IR"/>
              </w:rPr>
              <w:t>او</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Toc479759332 \h</w:instrText>
            </w:r>
            <w:r w:rsidR="008A4D3D">
              <w:rPr>
                <w:noProof/>
                <w:webHidden/>
                <w:rtl/>
              </w:rPr>
              <w:instrText xml:space="preserve"> </w:instrText>
            </w:r>
            <w:r>
              <w:rPr>
                <w:noProof/>
                <w:webHidden/>
                <w:rtl/>
              </w:rPr>
            </w:r>
            <w:r>
              <w:rPr>
                <w:noProof/>
                <w:webHidden/>
                <w:rtl/>
              </w:rPr>
              <w:fldChar w:fldCharType="separate"/>
            </w:r>
            <w:r w:rsidR="008A4D3D">
              <w:rPr>
                <w:noProof/>
                <w:webHidden/>
                <w:rtl/>
              </w:rPr>
              <w:t>611</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33" w:history="1">
            <w:r w:rsidR="008A4D3D" w:rsidRPr="00A34F20">
              <w:rPr>
                <w:rStyle w:val="Hyperlink"/>
                <w:rFonts w:hint="eastAsia"/>
                <w:noProof/>
                <w:rtl/>
                <w:lang w:bidi="fa-IR"/>
              </w:rPr>
              <w:t>بزرگترين</w:t>
            </w:r>
            <w:r w:rsidR="008A4D3D" w:rsidRPr="00A34F20">
              <w:rPr>
                <w:rStyle w:val="Hyperlink"/>
                <w:noProof/>
                <w:rtl/>
                <w:lang w:bidi="fa-IR"/>
              </w:rPr>
              <w:t xml:space="preserve"> </w:t>
            </w:r>
            <w:r w:rsidR="008A4D3D" w:rsidRPr="00A34F20">
              <w:rPr>
                <w:rStyle w:val="Hyperlink"/>
                <w:rFonts w:hint="eastAsia"/>
                <w:noProof/>
                <w:rtl/>
                <w:lang w:bidi="fa-IR"/>
              </w:rPr>
              <w:t>مسجد</w:t>
            </w:r>
            <w:r w:rsidR="008A4D3D" w:rsidRPr="00A34F20">
              <w:rPr>
                <w:rStyle w:val="Hyperlink"/>
                <w:noProof/>
                <w:rtl/>
                <w:lang w:bidi="fa-IR"/>
              </w:rPr>
              <w:t xml:space="preserve"> </w:t>
            </w:r>
            <w:r w:rsidR="008A4D3D" w:rsidRPr="00A34F20">
              <w:rPr>
                <w:rStyle w:val="Hyperlink"/>
                <w:rFonts w:hint="eastAsia"/>
                <w:noProof/>
                <w:rtl/>
                <w:lang w:bidi="fa-IR"/>
              </w:rPr>
              <w:t>در</w:t>
            </w:r>
            <w:r w:rsidR="008A4D3D" w:rsidRPr="00A34F20">
              <w:rPr>
                <w:rStyle w:val="Hyperlink"/>
                <w:noProof/>
                <w:rtl/>
                <w:lang w:bidi="fa-IR"/>
              </w:rPr>
              <w:t xml:space="preserve"> </w:t>
            </w:r>
            <w:r w:rsidR="008A4D3D" w:rsidRPr="00A34F20">
              <w:rPr>
                <w:rStyle w:val="Hyperlink"/>
                <w:rFonts w:hint="eastAsia"/>
                <w:noProof/>
                <w:rtl/>
                <w:lang w:bidi="fa-IR"/>
              </w:rPr>
              <w:t>سراسر</w:t>
            </w:r>
            <w:r w:rsidR="008A4D3D" w:rsidRPr="00A34F20">
              <w:rPr>
                <w:rStyle w:val="Hyperlink"/>
                <w:noProof/>
                <w:rtl/>
                <w:lang w:bidi="fa-IR"/>
              </w:rPr>
              <w:t xml:space="preserve"> </w:t>
            </w:r>
            <w:r w:rsidR="008A4D3D" w:rsidRPr="00A34F20">
              <w:rPr>
                <w:rStyle w:val="Hyperlink"/>
                <w:rFonts w:hint="eastAsia"/>
                <w:noProof/>
                <w:rtl/>
                <w:lang w:bidi="fa-IR"/>
              </w:rPr>
              <w:t>جهان</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Toc479759333 \h</w:instrText>
            </w:r>
            <w:r w:rsidR="008A4D3D">
              <w:rPr>
                <w:noProof/>
                <w:webHidden/>
                <w:rtl/>
              </w:rPr>
              <w:instrText xml:space="preserve"> </w:instrText>
            </w:r>
            <w:r>
              <w:rPr>
                <w:noProof/>
                <w:webHidden/>
                <w:rtl/>
              </w:rPr>
            </w:r>
            <w:r>
              <w:rPr>
                <w:noProof/>
                <w:webHidden/>
                <w:rtl/>
              </w:rPr>
              <w:fldChar w:fldCharType="separate"/>
            </w:r>
            <w:r w:rsidR="008A4D3D">
              <w:rPr>
                <w:noProof/>
                <w:webHidden/>
                <w:rtl/>
              </w:rPr>
              <w:t>614</w:t>
            </w:r>
            <w:r>
              <w:rPr>
                <w:noProof/>
                <w:webHidden/>
                <w:rtl/>
              </w:rPr>
              <w:fldChar w:fldCharType="end"/>
            </w:r>
          </w:hyperlink>
        </w:p>
        <w:p w:rsidR="008A4D3D" w:rsidRDefault="008A4D3D">
          <w:pPr>
            <w:pStyle w:val="TOC2"/>
            <w:tabs>
              <w:tab w:val="right" w:leader="dot" w:pos="8720"/>
            </w:tabs>
            <w:rPr>
              <w:rFonts w:asciiTheme="minorHAnsi" w:eastAsiaTheme="minorEastAsia" w:hAnsiTheme="minorHAnsi" w:cstheme="minorBidi"/>
              <w:noProof/>
              <w:color w:val="auto"/>
              <w:sz w:val="22"/>
              <w:szCs w:val="22"/>
              <w:rtl/>
            </w:rPr>
          </w:pPr>
          <w:r>
            <w:rPr>
              <w:rStyle w:val="Hyperlink"/>
              <w:noProof/>
            </w:rPr>
            <w:br w:type="page"/>
          </w:r>
          <w:hyperlink w:anchor="_Toc479759334" w:history="1">
            <w:r w:rsidRPr="00A34F20">
              <w:rPr>
                <w:rStyle w:val="Hyperlink"/>
                <w:rFonts w:hint="eastAsia"/>
                <w:noProof/>
                <w:rtl/>
                <w:lang w:bidi="fa-IR"/>
              </w:rPr>
              <w:t>فرود</w:t>
            </w:r>
            <w:r w:rsidRPr="00A34F20">
              <w:rPr>
                <w:rStyle w:val="Hyperlink"/>
                <w:noProof/>
                <w:rtl/>
                <w:lang w:bidi="fa-IR"/>
              </w:rPr>
              <w:t xml:space="preserve"> </w:t>
            </w:r>
            <w:r w:rsidRPr="00A34F20">
              <w:rPr>
                <w:rStyle w:val="Hyperlink"/>
                <w:rFonts w:hint="eastAsia"/>
                <w:noProof/>
                <w:rtl/>
                <w:lang w:bidi="fa-IR"/>
              </w:rPr>
              <w:t>آمدن</w:t>
            </w:r>
            <w:r w:rsidRPr="00A34F20">
              <w:rPr>
                <w:rStyle w:val="Hyperlink"/>
                <w:noProof/>
                <w:rtl/>
                <w:lang w:bidi="fa-IR"/>
              </w:rPr>
              <w:t xml:space="preserve"> </w:t>
            </w:r>
            <w:r w:rsidRPr="00A34F20">
              <w:rPr>
                <w:rStyle w:val="Hyperlink"/>
                <w:rFonts w:hint="eastAsia"/>
                <w:noProof/>
                <w:rtl/>
                <w:lang w:bidi="fa-IR"/>
              </w:rPr>
              <w:t>عيسى</w:t>
            </w:r>
            <w:r w:rsidRPr="00A34F20">
              <w:rPr>
                <w:rStyle w:val="Hyperlink"/>
                <w:noProof/>
                <w:rtl/>
                <w:lang w:bidi="fa-IR"/>
              </w:rPr>
              <w:t xml:space="preserve"> </w:t>
            </w:r>
            <w:r w:rsidRPr="00A34F20">
              <w:rPr>
                <w:rStyle w:val="Hyperlink"/>
                <w:rFonts w:cs="Rafed Alaem" w:hint="eastAsia"/>
                <w:noProof/>
                <w:rtl/>
              </w:rPr>
              <w:t>عليه‌السلام</w:t>
            </w:r>
            <w:r w:rsidRPr="00A34F20">
              <w:rPr>
                <w:rStyle w:val="Hyperlink"/>
                <w:noProof/>
                <w:rtl/>
                <w:lang w:bidi="fa-IR"/>
              </w:rPr>
              <w:t xml:space="preserve"> </w:t>
            </w:r>
            <w:r w:rsidRPr="00A34F20">
              <w:rPr>
                <w:rStyle w:val="Hyperlink"/>
                <w:rFonts w:hint="eastAsia"/>
                <w:noProof/>
                <w:rtl/>
                <w:lang w:bidi="fa-IR"/>
              </w:rPr>
              <w:t>از</w:t>
            </w:r>
            <w:r w:rsidRPr="00A34F20">
              <w:rPr>
                <w:rStyle w:val="Hyperlink"/>
                <w:noProof/>
                <w:rtl/>
                <w:lang w:bidi="fa-IR"/>
              </w:rPr>
              <w:t xml:space="preserve"> </w:t>
            </w:r>
            <w:r w:rsidRPr="00A34F20">
              <w:rPr>
                <w:rStyle w:val="Hyperlink"/>
                <w:rFonts w:hint="eastAsia"/>
                <w:noProof/>
                <w:rtl/>
                <w:lang w:bidi="fa-IR"/>
              </w:rPr>
              <w:t>آسمان</w:t>
            </w:r>
            <w:r>
              <w:rPr>
                <w:noProof/>
                <w:webHidden/>
                <w:rtl/>
              </w:rPr>
              <w:tab/>
            </w:r>
            <w:r w:rsidR="00FD5177">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Toc479759334 \h</w:instrText>
            </w:r>
            <w:r>
              <w:rPr>
                <w:noProof/>
                <w:webHidden/>
                <w:rtl/>
              </w:rPr>
              <w:instrText xml:space="preserve"> </w:instrText>
            </w:r>
            <w:r w:rsidR="00FD5177">
              <w:rPr>
                <w:noProof/>
                <w:webHidden/>
                <w:rtl/>
              </w:rPr>
            </w:r>
            <w:r w:rsidR="00FD5177">
              <w:rPr>
                <w:noProof/>
                <w:webHidden/>
                <w:rtl/>
              </w:rPr>
              <w:fldChar w:fldCharType="separate"/>
            </w:r>
            <w:r>
              <w:rPr>
                <w:noProof/>
                <w:webHidden/>
                <w:rtl/>
              </w:rPr>
              <w:t>619</w:t>
            </w:r>
            <w:r w:rsidR="00FD5177">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35" w:history="1">
            <w:r w:rsidR="008A4D3D" w:rsidRPr="00A34F20">
              <w:rPr>
                <w:rStyle w:val="Hyperlink"/>
                <w:rFonts w:hint="eastAsia"/>
                <w:noProof/>
                <w:rtl/>
                <w:lang w:bidi="fa-IR"/>
              </w:rPr>
              <w:t>واژه</w:t>
            </w:r>
            <w:r w:rsidR="008A4D3D" w:rsidRPr="00A34F20">
              <w:rPr>
                <w:rStyle w:val="Hyperlink"/>
                <w:noProof/>
                <w:rtl/>
                <w:lang w:bidi="fa-IR"/>
              </w:rPr>
              <w:t xml:space="preserve"> </w:t>
            </w:r>
            <w:r w:rsidR="008A4D3D" w:rsidRPr="00A34F20">
              <w:rPr>
                <w:rStyle w:val="Hyperlink"/>
                <w:rFonts w:hint="eastAsia"/>
                <w:noProof/>
                <w:rtl/>
                <w:lang w:bidi="fa-IR"/>
              </w:rPr>
              <w:t>دجال</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Toc479759335 \h</w:instrText>
            </w:r>
            <w:r w:rsidR="008A4D3D">
              <w:rPr>
                <w:noProof/>
                <w:webHidden/>
                <w:rtl/>
              </w:rPr>
              <w:instrText xml:space="preserve"> </w:instrText>
            </w:r>
            <w:r>
              <w:rPr>
                <w:noProof/>
                <w:webHidden/>
                <w:rtl/>
              </w:rPr>
            </w:r>
            <w:r>
              <w:rPr>
                <w:noProof/>
                <w:webHidden/>
                <w:rtl/>
              </w:rPr>
              <w:fldChar w:fldCharType="separate"/>
            </w:r>
            <w:r w:rsidR="008A4D3D">
              <w:rPr>
                <w:noProof/>
                <w:webHidden/>
                <w:rtl/>
              </w:rPr>
              <w:t>627</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36" w:history="1">
            <w:r w:rsidR="008A4D3D" w:rsidRPr="00A34F20">
              <w:rPr>
                <w:rStyle w:val="Hyperlink"/>
                <w:rFonts w:hint="eastAsia"/>
                <w:noProof/>
                <w:rtl/>
                <w:lang w:bidi="fa-IR"/>
              </w:rPr>
              <w:t>پيشگامان</w:t>
            </w:r>
            <w:r w:rsidR="008A4D3D" w:rsidRPr="00A34F20">
              <w:rPr>
                <w:rStyle w:val="Hyperlink"/>
                <w:noProof/>
                <w:rtl/>
                <w:lang w:bidi="fa-IR"/>
              </w:rPr>
              <w:t xml:space="preserve"> </w:t>
            </w:r>
            <w:r w:rsidR="008A4D3D" w:rsidRPr="00A34F20">
              <w:rPr>
                <w:rStyle w:val="Hyperlink"/>
                <w:rFonts w:hint="eastAsia"/>
                <w:noProof/>
                <w:rtl/>
                <w:lang w:bidi="fa-IR"/>
              </w:rPr>
              <w:t>امتها</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Toc479759336 \h</w:instrText>
            </w:r>
            <w:r w:rsidR="008A4D3D">
              <w:rPr>
                <w:noProof/>
                <w:webHidden/>
                <w:rtl/>
              </w:rPr>
              <w:instrText xml:space="preserve"> </w:instrText>
            </w:r>
            <w:r>
              <w:rPr>
                <w:noProof/>
                <w:webHidden/>
                <w:rtl/>
              </w:rPr>
            </w:r>
            <w:r>
              <w:rPr>
                <w:noProof/>
                <w:webHidden/>
                <w:rtl/>
              </w:rPr>
              <w:fldChar w:fldCharType="separate"/>
            </w:r>
            <w:r w:rsidR="008A4D3D">
              <w:rPr>
                <w:noProof/>
                <w:webHidden/>
                <w:rtl/>
              </w:rPr>
              <w:t>637</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37" w:history="1">
            <w:r w:rsidR="008A4D3D" w:rsidRPr="00A34F20">
              <w:rPr>
                <w:rStyle w:val="Hyperlink"/>
                <w:rFonts w:hint="eastAsia"/>
                <w:noProof/>
                <w:rtl/>
                <w:lang w:bidi="fa-IR"/>
              </w:rPr>
              <w:t>از</w:t>
            </w:r>
            <w:r w:rsidR="008A4D3D" w:rsidRPr="00A34F20">
              <w:rPr>
                <w:rStyle w:val="Hyperlink"/>
                <w:noProof/>
                <w:rtl/>
                <w:lang w:bidi="fa-IR"/>
              </w:rPr>
              <w:t xml:space="preserve"> </w:t>
            </w:r>
            <w:r w:rsidR="008A4D3D" w:rsidRPr="00A34F20">
              <w:rPr>
                <w:rStyle w:val="Hyperlink"/>
                <w:rFonts w:hint="eastAsia"/>
                <w:noProof/>
                <w:rtl/>
                <w:lang w:bidi="fa-IR"/>
              </w:rPr>
              <w:t>ديدگاه</w:t>
            </w:r>
            <w:r w:rsidR="008A4D3D" w:rsidRPr="00A34F20">
              <w:rPr>
                <w:rStyle w:val="Hyperlink"/>
                <w:noProof/>
                <w:rtl/>
                <w:lang w:bidi="fa-IR"/>
              </w:rPr>
              <w:t xml:space="preserve"> </w:t>
            </w:r>
            <w:r w:rsidR="008A4D3D" w:rsidRPr="00A34F20">
              <w:rPr>
                <w:rStyle w:val="Hyperlink"/>
                <w:rFonts w:hint="eastAsia"/>
                <w:noProof/>
                <w:rtl/>
                <w:lang w:bidi="fa-IR"/>
              </w:rPr>
              <w:t>عقيدتى</w:t>
            </w:r>
            <w:r w:rsidR="008A4D3D" w:rsidRPr="00A34F20">
              <w:rPr>
                <w:rStyle w:val="Hyperlink"/>
                <w:noProof/>
                <w:rtl/>
                <w:lang w:bidi="fa-IR"/>
              </w:rPr>
              <w:t xml:space="preserve"> </w:t>
            </w:r>
            <w:r w:rsidR="008A4D3D" w:rsidRPr="00A34F20">
              <w:rPr>
                <w:rStyle w:val="Hyperlink"/>
                <w:rFonts w:hint="eastAsia"/>
                <w:noProof/>
                <w:rtl/>
                <w:lang w:bidi="fa-IR"/>
              </w:rPr>
              <w:t>و</w:t>
            </w:r>
            <w:r w:rsidR="008A4D3D" w:rsidRPr="00A34F20">
              <w:rPr>
                <w:rStyle w:val="Hyperlink"/>
                <w:noProof/>
                <w:rtl/>
                <w:lang w:bidi="fa-IR"/>
              </w:rPr>
              <w:t xml:space="preserve"> </w:t>
            </w:r>
            <w:r w:rsidR="008A4D3D" w:rsidRPr="00A34F20">
              <w:rPr>
                <w:rStyle w:val="Hyperlink"/>
                <w:rFonts w:hint="eastAsia"/>
                <w:noProof/>
                <w:rtl/>
                <w:lang w:bidi="fa-IR"/>
              </w:rPr>
              <w:t>اسلامى</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Toc479759337 \h</w:instrText>
            </w:r>
            <w:r w:rsidR="008A4D3D">
              <w:rPr>
                <w:noProof/>
                <w:webHidden/>
                <w:rtl/>
              </w:rPr>
              <w:instrText xml:space="preserve"> </w:instrText>
            </w:r>
            <w:r>
              <w:rPr>
                <w:noProof/>
                <w:webHidden/>
                <w:rtl/>
              </w:rPr>
            </w:r>
            <w:r>
              <w:rPr>
                <w:noProof/>
                <w:webHidden/>
                <w:rtl/>
              </w:rPr>
              <w:fldChar w:fldCharType="separate"/>
            </w:r>
            <w:r w:rsidR="008A4D3D">
              <w:rPr>
                <w:noProof/>
                <w:webHidden/>
                <w:rtl/>
              </w:rPr>
              <w:t>640</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38" w:history="1">
            <w:r w:rsidR="008A4D3D" w:rsidRPr="00A34F20">
              <w:rPr>
                <w:rStyle w:val="Hyperlink"/>
                <w:rFonts w:hint="eastAsia"/>
                <w:noProof/>
                <w:rtl/>
                <w:lang w:bidi="fa-IR"/>
              </w:rPr>
              <w:t>بوسيله</w:t>
            </w:r>
            <w:r w:rsidR="008A4D3D" w:rsidRPr="00A34F20">
              <w:rPr>
                <w:rStyle w:val="Hyperlink"/>
                <w:noProof/>
                <w:rtl/>
                <w:lang w:bidi="fa-IR"/>
              </w:rPr>
              <w:t xml:space="preserve"> </w:t>
            </w:r>
            <w:r w:rsidR="008A4D3D" w:rsidRPr="00A34F20">
              <w:rPr>
                <w:rStyle w:val="Hyperlink"/>
                <w:rFonts w:hint="eastAsia"/>
                <w:noProof/>
                <w:rtl/>
                <w:lang w:bidi="fa-IR"/>
              </w:rPr>
              <w:t>فرشتگان</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Toc479759338 \h</w:instrText>
            </w:r>
            <w:r w:rsidR="008A4D3D">
              <w:rPr>
                <w:noProof/>
                <w:webHidden/>
                <w:rtl/>
              </w:rPr>
              <w:instrText xml:space="preserve"> </w:instrText>
            </w:r>
            <w:r>
              <w:rPr>
                <w:noProof/>
                <w:webHidden/>
                <w:rtl/>
              </w:rPr>
            </w:r>
            <w:r>
              <w:rPr>
                <w:noProof/>
                <w:webHidden/>
                <w:rtl/>
              </w:rPr>
              <w:fldChar w:fldCharType="separate"/>
            </w:r>
            <w:r w:rsidR="008A4D3D">
              <w:rPr>
                <w:noProof/>
                <w:webHidden/>
                <w:rtl/>
              </w:rPr>
              <w:t>642</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39" w:history="1">
            <w:r w:rsidR="008A4D3D" w:rsidRPr="00A34F20">
              <w:rPr>
                <w:rStyle w:val="Hyperlink"/>
                <w:rFonts w:hint="eastAsia"/>
                <w:noProof/>
                <w:rtl/>
                <w:lang w:bidi="fa-IR"/>
              </w:rPr>
              <w:t>با</w:t>
            </w:r>
            <w:r w:rsidR="008A4D3D" w:rsidRPr="00A34F20">
              <w:rPr>
                <w:rStyle w:val="Hyperlink"/>
                <w:noProof/>
                <w:rtl/>
                <w:lang w:bidi="fa-IR"/>
              </w:rPr>
              <w:t xml:space="preserve"> </w:t>
            </w:r>
            <w:r w:rsidR="008A4D3D" w:rsidRPr="00A34F20">
              <w:rPr>
                <w:rStyle w:val="Hyperlink"/>
                <w:rFonts w:hint="eastAsia"/>
                <w:noProof/>
                <w:rtl/>
                <w:lang w:bidi="fa-IR"/>
              </w:rPr>
              <w:t>نيروهاى</w:t>
            </w:r>
            <w:r w:rsidR="008A4D3D" w:rsidRPr="00A34F20">
              <w:rPr>
                <w:rStyle w:val="Hyperlink"/>
                <w:noProof/>
                <w:rtl/>
                <w:lang w:bidi="fa-IR"/>
              </w:rPr>
              <w:t xml:space="preserve"> </w:t>
            </w:r>
            <w:r w:rsidR="008A4D3D" w:rsidRPr="00A34F20">
              <w:rPr>
                <w:rStyle w:val="Hyperlink"/>
                <w:rFonts w:hint="eastAsia"/>
                <w:noProof/>
                <w:rtl/>
                <w:lang w:bidi="fa-IR"/>
              </w:rPr>
              <w:t>طبيعت</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Toc479759339 \h</w:instrText>
            </w:r>
            <w:r w:rsidR="008A4D3D">
              <w:rPr>
                <w:noProof/>
                <w:webHidden/>
                <w:rtl/>
              </w:rPr>
              <w:instrText xml:space="preserve"> </w:instrText>
            </w:r>
            <w:r>
              <w:rPr>
                <w:noProof/>
                <w:webHidden/>
                <w:rtl/>
              </w:rPr>
            </w:r>
            <w:r>
              <w:rPr>
                <w:noProof/>
                <w:webHidden/>
                <w:rtl/>
              </w:rPr>
              <w:fldChar w:fldCharType="separate"/>
            </w:r>
            <w:r w:rsidR="008A4D3D">
              <w:rPr>
                <w:noProof/>
                <w:webHidden/>
                <w:rtl/>
              </w:rPr>
              <w:t>643</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40" w:history="1">
            <w:r w:rsidR="008A4D3D" w:rsidRPr="00A34F20">
              <w:rPr>
                <w:rStyle w:val="Hyperlink"/>
                <w:rFonts w:hint="eastAsia"/>
                <w:noProof/>
                <w:rtl/>
                <w:lang w:bidi="fa-IR"/>
              </w:rPr>
              <w:t>نقش</w:t>
            </w:r>
            <w:r w:rsidR="008A4D3D" w:rsidRPr="00A34F20">
              <w:rPr>
                <w:rStyle w:val="Hyperlink"/>
                <w:noProof/>
                <w:rtl/>
                <w:lang w:bidi="fa-IR"/>
              </w:rPr>
              <w:t xml:space="preserve"> </w:t>
            </w:r>
            <w:r w:rsidR="008A4D3D" w:rsidRPr="00A34F20">
              <w:rPr>
                <w:rStyle w:val="Hyperlink"/>
                <w:rFonts w:hint="eastAsia"/>
                <w:noProof/>
                <w:rtl/>
                <w:lang w:bidi="fa-IR"/>
              </w:rPr>
              <w:t>سرنوشت</w:t>
            </w:r>
            <w:r w:rsidR="008A4D3D" w:rsidRPr="00A34F20">
              <w:rPr>
                <w:rStyle w:val="Hyperlink"/>
                <w:noProof/>
                <w:rtl/>
                <w:lang w:bidi="fa-IR"/>
              </w:rPr>
              <w:t xml:space="preserve"> </w:t>
            </w:r>
            <w:r w:rsidR="008A4D3D" w:rsidRPr="00A34F20">
              <w:rPr>
                <w:rStyle w:val="Hyperlink"/>
                <w:rFonts w:hint="eastAsia"/>
                <w:noProof/>
                <w:rtl/>
                <w:lang w:bidi="fa-IR"/>
              </w:rPr>
              <w:t>ساز</w:t>
            </w:r>
            <w:r w:rsidR="008A4D3D" w:rsidRPr="00A34F20">
              <w:rPr>
                <w:rStyle w:val="Hyperlink"/>
                <w:noProof/>
                <w:rtl/>
                <w:lang w:bidi="fa-IR"/>
              </w:rPr>
              <w:t xml:space="preserve"> </w:t>
            </w:r>
            <w:r w:rsidR="008A4D3D" w:rsidRPr="00A34F20">
              <w:rPr>
                <w:rStyle w:val="Hyperlink"/>
                <w:rFonts w:hint="eastAsia"/>
                <w:noProof/>
                <w:rtl/>
                <w:lang w:bidi="fa-IR"/>
              </w:rPr>
              <w:t>قانون</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Toc479759340 \h</w:instrText>
            </w:r>
            <w:r w:rsidR="008A4D3D">
              <w:rPr>
                <w:noProof/>
                <w:webHidden/>
                <w:rtl/>
              </w:rPr>
              <w:instrText xml:space="preserve"> </w:instrText>
            </w:r>
            <w:r>
              <w:rPr>
                <w:noProof/>
                <w:webHidden/>
                <w:rtl/>
              </w:rPr>
            </w:r>
            <w:r>
              <w:rPr>
                <w:noProof/>
                <w:webHidden/>
                <w:rtl/>
              </w:rPr>
              <w:fldChar w:fldCharType="separate"/>
            </w:r>
            <w:r w:rsidR="008A4D3D">
              <w:rPr>
                <w:noProof/>
                <w:webHidden/>
                <w:rtl/>
              </w:rPr>
              <w:t>646</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41" w:history="1">
            <w:r w:rsidR="008A4D3D" w:rsidRPr="00A34F20">
              <w:rPr>
                <w:rStyle w:val="Hyperlink"/>
                <w:rFonts w:hint="eastAsia"/>
                <w:noProof/>
                <w:rtl/>
                <w:lang w:bidi="fa-IR"/>
              </w:rPr>
              <w:t>حكومت</w:t>
            </w:r>
            <w:r w:rsidR="008A4D3D" w:rsidRPr="00A34F20">
              <w:rPr>
                <w:rStyle w:val="Hyperlink"/>
                <w:noProof/>
                <w:rtl/>
                <w:lang w:bidi="fa-IR"/>
              </w:rPr>
              <w:t xml:space="preserve"> </w:t>
            </w:r>
            <w:r w:rsidR="008A4D3D" w:rsidRPr="00A34F20">
              <w:rPr>
                <w:rStyle w:val="Hyperlink"/>
                <w:rFonts w:hint="eastAsia"/>
                <w:noProof/>
                <w:rtl/>
                <w:lang w:bidi="fa-IR"/>
              </w:rPr>
              <w:t>امام</w:t>
            </w:r>
            <w:r w:rsidR="008A4D3D" w:rsidRPr="00A34F20">
              <w:rPr>
                <w:rStyle w:val="Hyperlink"/>
                <w:noProof/>
                <w:rtl/>
                <w:lang w:bidi="fa-IR"/>
              </w:rPr>
              <w:t xml:space="preserve"> </w:t>
            </w:r>
            <w:r w:rsidR="008A4D3D" w:rsidRPr="00A34F20">
              <w:rPr>
                <w:rStyle w:val="Hyperlink"/>
                <w:rFonts w:hint="eastAsia"/>
                <w:noProof/>
                <w:rtl/>
                <w:lang w:bidi="fa-IR"/>
              </w:rPr>
              <w:t>مهدى</w:t>
            </w:r>
            <w:r w:rsidR="008A4D3D" w:rsidRPr="00A34F20">
              <w:rPr>
                <w:rStyle w:val="Hyperlink"/>
                <w:noProof/>
                <w:rtl/>
                <w:lang w:bidi="fa-IR"/>
              </w:rPr>
              <w:t xml:space="preserve"> </w:t>
            </w:r>
            <w:r w:rsidR="008A4D3D" w:rsidRPr="00A34F20">
              <w:rPr>
                <w:rStyle w:val="Hyperlink"/>
                <w:rFonts w:cs="Rafed Alaem" w:hint="eastAsia"/>
                <w:noProof/>
                <w:rtl/>
              </w:rPr>
              <w:t>عليه‌السلام</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Toc479759341 \h</w:instrText>
            </w:r>
            <w:r w:rsidR="008A4D3D">
              <w:rPr>
                <w:noProof/>
                <w:webHidden/>
                <w:rtl/>
              </w:rPr>
              <w:instrText xml:space="preserve"> </w:instrText>
            </w:r>
            <w:r>
              <w:rPr>
                <w:noProof/>
                <w:webHidden/>
                <w:rtl/>
              </w:rPr>
            </w:r>
            <w:r>
              <w:rPr>
                <w:noProof/>
                <w:webHidden/>
                <w:rtl/>
              </w:rPr>
              <w:fldChar w:fldCharType="separate"/>
            </w:r>
            <w:r w:rsidR="008A4D3D">
              <w:rPr>
                <w:noProof/>
                <w:webHidden/>
                <w:rtl/>
              </w:rPr>
              <w:t>6</w:t>
            </w:r>
            <w:r w:rsidR="00150594">
              <w:rPr>
                <w:noProof/>
                <w:webHidden/>
                <w:rtl/>
              </w:rPr>
              <w:t>5</w:t>
            </w:r>
            <w:r w:rsidR="008A4D3D">
              <w:rPr>
                <w:noProof/>
                <w:webHidden/>
                <w:rtl/>
              </w:rPr>
              <w:t>2</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42" w:history="1">
            <w:r w:rsidR="008A4D3D" w:rsidRPr="00A34F20">
              <w:rPr>
                <w:rStyle w:val="Hyperlink"/>
                <w:rFonts w:hint="eastAsia"/>
                <w:noProof/>
                <w:rtl/>
                <w:lang w:bidi="fa-IR"/>
              </w:rPr>
              <w:t>قضاوت</w:t>
            </w:r>
            <w:r w:rsidR="008A4D3D" w:rsidRPr="00A34F20">
              <w:rPr>
                <w:rStyle w:val="Hyperlink"/>
                <w:noProof/>
                <w:rtl/>
                <w:lang w:bidi="fa-IR"/>
              </w:rPr>
              <w:t xml:space="preserve"> </w:t>
            </w:r>
            <w:r w:rsidR="008A4D3D" w:rsidRPr="00A34F20">
              <w:rPr>
                <w:rStyle w:val="Hyperlink"/>
                <w:rFonts w:hint="eastAsia"/>
                <w:noProof/>
                <w:rtl/>
                <w:lang w:bidi="fa-IR"/>
              </w:rPr>
              <w:t>و</w:t>
            </w:r>
            <w:r w:rsidR="008A4D3D" w:rsidRPr="00A34F20">
              <w:rPr>
                <w:rStyle w:val="Hyperlink"/>
                <w:noProof/>
                <w:rtl/>
                <w:lang w:bidi="fa-IR"/>
              </w:rPr>
              <w:t xml:space="preserve"> </w:t>
            </w:r>
            <w:r w:rsidR="008A4D3D" w:rsidRPr="00A34F20">
              <w:rPr>
                <w:rStyle w:val="Hyperlink"/>
                <w:rFonts w:hint="eastAsia"/>
                <w:noProof/>
                <w:rtl/>
                <w:lang w:bidi="fa-IR"/>
              </w:rPr>
              <w:t>داورى</w:t>
            </w:r>
            <w:r w:rsidR="008A4D3D" w:rsidRPr="00A34F20">
              <w:rPr>
                <w:rStyle w:val="Hyperlink"/>
                <w:noProof/>
                <w:rtl/>
                <w:lang w:bidi="fa-IR"/>
              </w:rPr>
              <w:t xml:space="preserve"> </w:t>
            </w:r>
            <w:r w:rsidR="008A4D3D" w:rsidRPr="00A34F20">
              <w:rPr>
                <w:rStyle w:val="Hyperlink"/>
                <w:rFonts w:hint="eastAsia"/>
                <w:noProof/>
                <w:rtl/>
                <w:lang w:bidi="fa-IR"/>
              </w:rPr>
              <w:t>او</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Toc479759342 \h</w:instrText>
            </w:r>
            <w:r w:rsidR="008A4D3D">
              <w:rPr>
                <w:noProof/>
                <w:webHidden/>
                <w:rtl/>
              </w:rPr>
              <w:instrText xml:space="preserve"> </w:instrText>
            </w:r>
            <w:r>
              <w:rPr>
                <w:noProof/>
                <w:webHidden/>
                <w:rtl/>
              </w:rPr>
            </w:r>
            <w:r>
              <w:rPr>
                <w:noProof/>
                <w:webHidden/>
                <w:rtl/>
              </w:rPr>
              <w:fldChar w:fldCharType="separate"/>
            </w:r>
            <w:r w:rsidR="008A4D3D">
              <w:rPr>
                <w:noProof/>
                <w:webHidden/>
                <w:rtl/>
              </w:rPr>
              <w:t>6</w:t>
            </w:r>
            <w:r w:rsidR="00150594">
              <w:rPr>
                <w:noProof/>
                <w:webHidden/>
                <w:rtl/>
              </w:rPr>
              <w:t>5</w:t>
            </w:r>
            <w:r w:rsidR="008A4D3D">
              <w:rPr>
                <w:noProof/>
                <w:webHidden/>
                <w:rtl/>
              </w:rPr>
              <w:t>4</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43" w:history="1">
            <w:r w:rsidR="008A4D3D" w:rsidRPr="00A34F20">
              <w:rPr>
                <w:rStyle w:val="Hyperlink"/>
                <w:rFonts w:hint="eastAsia"/>
                <w:noProof/>
                <w:rtl/>
                <w:lang w:bidi="fa-IR"/>
              </w:rPr>
              <w:t>زندگى</w:t>
            </w:r>
            <w:r w:rsidR="008A4D3D" w:rsidRPr="00A34F20">
              <w:rPr>
                <w:rStyle w:val="Hyperlink"/>
                <w:noProof/>
                <w:rtl/>
                <w:lang w:bidi="fa-IR"/>
              </w:rPr>
              <w:t xml:space="preserve"> </w:t>
            </w:r>
            <w:r w:rsidR="008A4D3D" w:rsidRPr="00A34F20">
              <w:rPr>
                <w:rStyle w:val="Hyperlink"/>
                <w:rFonts w:hint="eastAsia"/>
                <w:noProof/>
                <w:rtl/>
                <w:lang w:bidi="fa-IR"/>
              </w:rPr>
              <w:t>در</w:t>
            </w:r>
            <w:r w:rsidR="008A4D3D" w:rsidRPr="00A34F20">
              <w:rPr>
                <w:rStyle w:val="Hyperlink"/>
                <w:noProof/>
                <w:rtl/>
                <w:lang w:bidi="fa-IR"/>
              </w:rPr>
              <w:t xml:space="preserve"> </w:t>
            </w:r>
            <w:r w:rsidR="008A4D3D" w:rsidRPr="00A34F20">
              <w:rPr>
                <w:rStyle w:val="Hyperlink"/>
                <w:rFonts w:hint="eastAsia"/>
                <w:noProof/>
                <w:rtl/>
                <w:lang w:bidi="fa-IR"/>
              </w:rPr>
              <w:t>عصر</w:t>
            </w:r>
            <w:r w:rsidR="008A4D3D" w:rsidRPr="00A34F20">
              <w:rPr>
                <w:rStyle w:val="Hyperlink"/>
                <w:noProof/>
                <w:rtl/>
                <w:lang w:bidi="fa-IR"/>
              </w:rPr>
              <w:t xml:space="preserve"> </w:t>
            </w:r>
            <w:r w:rsidR="008A4D3D" w:rsidRPr="00A34F20">
              <w:rPr>
                <w:rStyle w:val="Hyperlink"/>
                <w:rFonts w:hint="eastAsia"/>
                <w:noProof/>
                <w:rtl/>
                <w:lang w:bidi="fa-IR"/>
              </w:rPr>
              <w:t>ظهور</w:t>
            </w:r>
            <w:r w:rsidR="008A4D3D" w:rsidRPr="00A34F20">
              <w:rPr>
                <w:rStyle w:val="Hyperlink"/>
                <w:noProof/>
                <w:rtl/>
                <w:lang w:bidi="fa-IR"/>
              </w:rPr>
              <w:t xml:space="preserve"> </w:t>
            </w:r>
            <w:r w:rsidR="008A4D3D" w:rsidRPr="00A34F20">
              <w:rPr>
                <w:rStyle w:val="Hyperlink"/>
                <w:rFonts w:hint="eastAsia"/>
                <w:noProof/>
                <w:rtl/>
                <w:lang w:bidi="fa-IR"/>
              </w:rPr>
              <w:t>امام</w:t>
            </w:r>
            <w:r w:rsidR="008A4D3D" w:rsidRPr="00A34F20">
              <w:rPr>
                <w:rStyle w:val="Hyperlink"/>
                <w:noProof/>
                <w:rtl/>
                <w:lang w:bidi="fa-IR"/>
              </w:rPr>
              <w:t xml:space="preserve"> </w:t>
            </w:r>
            <w:r w:rsidR="008A4D3D" w:rsidRPr="00A34F20">
              <w:rPr>
                <w:rStyle w:val="Hyperlink"/>
                <w:rFonts w:hint="eastAsia"/>
                <w:noProof/>
                <w:rtl/>
                <w:lang w:bidi="fa-IR"/>
              </w:rPr>
              <w:t>مهدى</w:t>
            </w:r>
            <w:r w:rsidR="008A4D3D" w:rsidRPr="00A34F20">
              <w:rPr>
                <w:rStyle w:val="Hyperlink"/>
                <w:noProof/>
                <w:rtl/>
                <w:lang w:bidi="fa-IR"/>
              </w:rPr>
              <w:t xml:space="preserve"> </w:t>
            </w:r>
            <w:r w:rsidR="008A4D3D" w:rsidRPr="00A34F20">
              <w:rPr>
                <w:rStyle w:val="Hyperlink"/>
                <w:rFonts w:cs="Rafed Alaem" w:hint="eastAsia"/>
                <w:noProof/>
                <w:rtl/>
              </w:rPr>
              <w:t>عليه‌السلام</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Toc479759343 \h</w:instrText>
            </w:r>
            <w:r w:rsidR="008A4D3D">
              <w:rPr>
                <w:noProof/>
                <w:webHidden/>
                <w:rtl/>
              </w:rPr>
              <w:instrText xml:space="preserve"> </w:instrText>
            </w:r>
            <w:r>
              <w:rPr>
                <w:noProof/>
                <w:webHidden/>
                <w:rtl/>
              </w:rPr>
            </w:r>
            <w:r>
              <w:rPr>
                <w:noProof/>
                <w:webHidden/>
                <w:rtl/>
              </w:rPr>
              <w:fldChar w:fldCharType="separate"/>
            </w:r>
            <w:r w:rsidR="008A4D3D">
              <w:rPr>
                <w:noProof/>
                <w:webHidden/>
                <w:rtl/>
              </w:rPr>
              <w:t>661</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44" w:history="1">
            <w:r w:rsidR="008A4D3D" w:rsidRPr="00A34F20">
              <w:rPr>
                <w:rStyle w:val="Hyperlink"/>
                <w:rFonts w:hint="eastAsia"/>
                <w:noProof/>
                <w:rtl/>
                <w:lang w:bidi="fa-IR"/>
              </w:rPr>
              <w:t>حيات</w:t>
            </w:r>
            <w:r w:rsidR="008A4D3D" w:rsidRPr="00A34F20">
              <w:rPr>
                <w:rStyle w:val="Hyperlink"/>
                <w:noProof/>
                <w:rtl/>
                <w:lang w:bidi="fa-IR"/>
              </w:rPr>
              <w:t xml:space="preserve"> </w:t>
            </w:r>
            <w:r w:rsidR="008A4D3D" w:rsidRPr="00A34F20">
              <w:rPr>
                <w:rStyle w:val="Hyperlink"/>
                <w:rFonts w:hint="eastAsia"/>
                <w:noProof/>
                <w:rtl/>
                <w:lang w:bidi="fa-IR"/>
              </w:rPr>
              <w:t>فرهنگى</w:t>
            </w:r>
            <w:r w:rsidR="008A4D3D" w:rsidRPr="00A34F20">
              <w:rPr>
                <w:rStyle w:val="Hyperlink"/>
                <w:noProof/>
                <w:rtl/>
                <w:lang w:bidi="fa-IR"/>
              </w:rPr>
              <w:t xml:space="preserve"> </w:t>
            </w:r>
            <w:r w:rsidR="008A4D3D" w:rsidRPr="00A34F20">
              <w:rPr>
                <w:rStyle w:val="Hyperlink"/>
                <w:rFonts w:hint="eastAsia"/>
                <w:noProof/>
                <w:rtl/>
                <w:lang w:bidi="fa-IR"/>
              </w:rPr>
              <w:t>در</w:t>
            </w:r>
            <w:r w:rsidR="008A4D3D" w:rsidRPr="00A34F20">
              <w:rPr>
                <w:rStyle w:val="Hyperlink"/>
                <w:noProof/>
                <w:rtl/>
                <w:lang w:bidi="fa-IR"/>
              </w:rPr>
              <w:t xml:space="preserve"> </w:t>
            </w:r>
            <w:r w:rsidR="008A4D3D" w:rsidRPr="00A34F20">
              <w:rPr>
                <w:rStyle w:val="Hyperlink"/>
                <w:rFonts w:hint="eastAsia"/>
                <w:noProof/>
                <w:rtl/>
                <w:lang w:bidi="fa-IR"/>
              </w:rPr>
              <w:t>عصر</w:t>
            </w:r>
            <w:r w:rsidR="008A4D3D" w:rsidRPr="00A34F20">
              <w:rPr>
                <w:rStyle w:val="Hyperlink"/>
                <w:noProof/>
                <w:rtl/>
                <w:lang w:bidi="fa-IR"/>
              </w:rPr>
              <w:t xml:space="preserve"> </w:t>
            </w:r>
            <w:r w:rsidR="008A4D3D" w:rsidRPr="00A34F20">
              <w:rPr>
                <w:rStyle w:val="Hyperlink"/>
                <w:rFonts w:hint="eastAsia"/>
                <w:noProof/>
                <w:rtl/>
                <w:lang w:bidi="fa-IR"/>
              </w:rPr>
              <w:t>امام</w:t>
            </w:r>
            <w:r w:rsidR="008A4D3D" w:rsidRPr="00A34F20">
              <w:rPr>
                <w:rStyle w:val="Hyperlink"/>
                <w:noProof/>
                <w:rtl/>
                <w:lang w:bidi="fa-IR"/>
              </w:rPr>
              <w:t xml:space="preserve"> </w:t>
            </w:r>
            <w:r w:rsidR="008A4D3D" w:rsidRPr="00A34F20">
              <w:rPr>
                <w:rStyle w:val="Hyperlink"/>
                <w:rFonts w:hint="eastAsia"/>
                <w:noProof/>
                <w:rtl/>
                <w:lang w:bidi="fa-IR"/>
              </w:rPr>
              <w:t>مهدى</w:t>
            </w:r>
            <w:r w:rsidR="008A4D3D" w:rsidRPr="00A34F20">
              <w:rPr>
                <w:rStyle w:val="Hyperlink"/>
                <w:noProof/>
                <w:rtl/>
                <w:lang w:bidi="fa-IR"/>
              </w:rPr>
              <w:t xml:space="preserve"> </w:t>
            </w:r>
            <w:r w:rsidR="008A4D3D" w:rsidRPr="00A34F20">
              <w:rPr>
                <w:rStyle w:val="Hyperlink"/>
                <w:rFonts w:cs="Rafed Alaem" w:hint="eastAsia"/>
                <w:noProof/>
                <w:rtl/>
              </w:rPr>
              <w:t>عليه‌السلام</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Toc479759344 \h</w:instrText>
            </w:r>
            <w:r w:rsidR="008A4D3D">
              <w:rPr>
                <w:noProof/>
                <w:webHidden/>
                <w:rtl/>
              </w:rPr>
              <w:instrText xml:space="preserve"> </w:instrText>
            </w:r>
            <w:r>
              <w:rPr>
                <w:noProof/>
                <w:webHidden/>
                <w:rtl/>
              </w:rPr>
            </w:r>
            <w:r>
              <w:rPr>
                <w:noProof/>
                <w:webHidden/>
                <w:rtl/>
              </w:rPr>
              <w:fldChar w:fldCharType="separate"/>
            </w:r>
            <w:r w:rsidR="008A4D3D">
              <w:rPr>
                <w:noProof/>
                <w:webHidden/>
                <w:rtl/>
              </w:rPr>
              <w:t>667</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45" w:history="1">
            <w:r w:rsidR="008A4D3D" w:rsidRPr="00A34F20">
              <w:rPr>
                <w:rStyle w:val="Hyperlink"/>
                <w:rFonts w:hint="eastAsia"/>
                <w:noProof/>
                <w:rtl/>
                <w:lang w:bidi="fa-IR"/>
              </w:rPr>
              <w:t>تربيت</w:t>
            </w:r>
            <w:r w:rsidR="008A4D3D" w:rsidRPr="00A34F20">
              <w:rPr>
                <w:rStyle w:val="Hyperlink"/>
                <w:noProof/>
                <w:rtl/>
                <w:lang w:bidi="fa-IR"/>
              </w:rPr>
              <w:t xml:space="preserve"> </w:t>
            </w:r>
            <w:r w:rsidR="008A4D3D" w:rsidRPr="00A34F20">
              <w:rPr>
                <w:rStyle w:val="Hyperlink"/>
                <w:rFonts w:hint="eastAsia"/>
                <w:noProof/>
                <w:rtl/>
                <w:lang w:bidi="fa-IR"/>
              </w:rPr>
              <w:t>در</w:t>
            </w:r>
            <w:r w:rsidR="008A4D3D" w:rsidRPr="00A34F20">
              <w:rPr>
                <w:rStyle w:val="Hyperlink"/>
                <w:noProof/>
                <w:rtl/>
                <w:lang w:bidi="fa-IR"/>
              </w:rPr>
              <w:t xml:space="preserve"> </w:t>
            </w:r>
            <w:r w:rsidR="008A4D3D" w:rsidRPr="00A34F20">
              <w:rPr>
                <w:rStyle w:val="Hyperlink"/>
                <w:rFonts w:hint="eastAsia"/>
                <w:noProof/>
                <w:rtl/>
                <w:lang w:bidi="fa-IR"/>
              </w:rPr>
              <w:t>عصر</w:t>
            </w:r>
            <w:r w:rsidR="008A4D3D" w:rsidRPr="00A34F20">
              <w:rPr>
                <w:rStyle w:val="Hyperlink"/>
                <w:noProof/>
                <w:rtl/>
                <w:lang w:bidi="fa-IR"/>
              </w:rPr>
              <w:t xml:space="preserve"> </w:t>
            </w:r>
            <w:r w:rsidR="008A4D3D" w:rsidRPr="00A34F20">
              <w:rPr>
                <w:rStyle w:val="Hyperlink"/>
                <w:rFonts w:hint="eastAsia"/>
                <w:noProof/>
                <w:rtl/>
                <w:lang w:bidi="fa-IR"/>
              </w:rPr>
              <w:t>امام</w:t>
            </w:r>
            <w:r w:rsidR="008A4D3D" w:rsidRPr="00A34F20">
              <w:rPr>
                <w:rStyle w:val="Hyperlink"/>
                <w:noProof/>
                <w:rtl/>
                <w:lang w:bidi="fa-IR"/>
              </w:rPr>
              <w:t xml:space="preserve"> </w:t>
            </w:r>
            <w:r w:rsidR="008A4D3D" w:rsidRPr="00A34F20">
              <w:rPr>
                <w:rStyle w:val="Hyperlink"/>
                <w:rFonts w:hint="eastAsia"/>
                <w:noProof/>
                <w:rtl/>
                <w:lang w:bidi="fa-IR"/>
              </w:rPr>
              <w:t>مهدى</w:t>
            </w:r>
            <w:r w:rsidR="008A4D3D" w:rsidRPr="00A34F20">
              <w:rPr>
                <w:rStyle w:val="Hyperlink"/>
                <w:noProof/>
                <w:rtl/>
                <w:lang w:bidi="fa-IR"/>
              </w:rPr>
              <w:t xml:space="preserve"> </w:t>
            </w:r>
            <w:r w:rsidR="008A4D3D" w:rsidRPr="00A34F20">
              <w:rPr>
                <w:rStyle w:val="Hyperlink"/>
                <w:rFonts w:cs="Rafed Alaem" w:hint="eastAsia"/>
                <w:noProof/>
                <w:rtl/>
              </w:rPr>
              <w:t>عليه‌السلام</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Toc479759345 \h</w:instrText>
            </w:r>
            <w:r w:rsidR="008A4D3D">
              <w:rPr>
                <w:noProof/>
                <w:webHidden/>
                <w:rtl/>
              </w:rPr>
              <w:instrText xml:space="preserve"> </w:instrText>
            </w:r>
            <w:r>
              <w:rPr>
                <w:noProof/>
                <w:webHidden/>
                <w:rtl/>
              </w:rPr>
            </w:r>
            <w:r>
              <w:rPr>
                <w:noProof/>
                <w:webHidden/>
                <w:rtl/>
              </w:rPr>
              <w:fldChar w:fldCharType="separate"/>
            </w:r>
            <w:r w:rsidR="008A4D3D">
              <w:rPr>
                <w:noProof/>
                <w:webHidden/>
                <w:rtl/>
              </w:rPr>
              <w:t>671</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46" w:history="1">
            <w:r w:rsidR="008A4D3D" w:rsidRPr="00A34F20">
              <w:rPr>
                <w:rStyle w:val="Hyperlink"/>
                <w:rFonts w:hint="eastAsia"/>
                <w:noProof/>
                <w:rtl/>
                <w:lang w:bidi="fa-IR"/>
              </w:rPr>
              <w:t>زندگى</w:t>
            </w:r>
            <w:r w:rsidR="008A4D3D" w:rsidRPr="00A34F20">
              <w:rPr>
                <w:rStyle w:val="Hyperlink"/>
                <w:noProof/>
                <w:rtl/>
                <w:lang w:bidi="fa-IR"/>
              </w:rPr>
              <w:t xml:space="preserve"> </w:t>
            </w:r>
            <w:r w:rsidR="008A4D3D" w:rsidRPr="00A34F20">
              <w:rPr>
                <w:rStyle w:val="Hyperlink"/>
                <w:rFonts w:hint="eastAsia"/>
                <w:noProof/>
                <w:rtl/>
                <w:lang w:bidi="fa-IR"/>
              </w:rPr>
              <w:t>اقتصادى</w:t>
            </w:r>
            <w:r w:rsidR="008A4D3D" w:rsidRPr="00A34F20">
              <w:rPr>
                <w:rStyle w:val="Hyperlink"/>
                <w:noProof/>
                <w:rtl/>
                <w:lang w:bidi="fa-IR"/>
              </w:rPr>
              <w:t xml:space="preserve"> </w:t>
            </w:r>
            <w:r w:rsidR="008A4D3D" w:rsidRPr="00A34F20">
              <w:rPr>
                <w:rStyle w:val="Hyperlink"/>
                <w:rFonts w:hint="eastAsia"/>
                <w:noProof/>
                <w:rtl/>
                <w:lang w:bidi="fa-IR"/>
              </w:rPr>
              <w:t>در</w:t>
            </w:r>
            <w:r w:rsidR="008A4D3D" w:rsidRPr="00A34F20">
              <w:rPr>
                <w:rStyle w:val="Hyperlink"/>
                <w:noProof/>
                <w:rtl/>
                <w:lang w:bidi="fa-IR"/>
              </w:rPr>
              <w:t xml:space="preserve"> </w:t>
            </w:r>
            <w:r w:rsidR="008A4D3D" w:rsidRPr="00A34F20">
              <w:rPr>
                <w:rStyle w:val="Hyperlink"/>
                <w:rFonts w:hint="eastAsia"/>
                <w:noProof/>
                <w:rtl/>
                <w:lang w:bidi="fa-IR"/>
              </w:rPr>
              <w:t>عصر</w:t>
            </w:r>
            <w:r w:rsidR="008A4D3D" w:rsidRPr="00A34F20">
              <w:rPr>
                <w:rStyle w:val="Hyperlink"/>
                <w:noProof/>
                <w:rtl/>
                <w:lang w:bidi="fa-IR"/>
              </w:rPr>
              <w:t xml:space="preserve"> </w:t>
            </w:r>
            <w:r w:rsidR="008A4D3D" w:rsidRPr="00A34F20">
              <w:rPr>
                <w:rStyle w:val="Hyperlink"/>
                <w:rFonts w:hint="eastAsia"/>
                <w:noProof/>
                <w:rtl/>
                <w:lang w:bidi="fa-IR"/>
              </w:rPr>
              <w:t>امام</w:t>
            </w:r>
            <w:r w:rsidR="008A4D3D" w:rsidRPr="00A34F20">
              <w:rPr>
                <w:rStyle w:val="Hyperlink"/>
                <w:noProof/>
                <w:rtl/>
                <w:lang w:bidi="fa-IR"/>
              </w:rPr>
              <w:t xml:space="preserve"> </w:t>
            </w:r>
            <w:r w:rsidR="008A4D3D" w:rsidRPr="00A34F20">
              <w:rPr>
                <w:rStyle w:val="Hyperlink"/>
                <w:rFonts w:hint="eastAsia"/>
                <w:noProof/>
                <w:rtl/>
                <w:lang w:bidi="fa-IR"/>
              </w:rPr>
              <w:t>مهدى</w:t>
            </w:r>
            <w:r w:rsidR="008A4D3D" w:rsidRPr="00A34F20">
              <w:rPr>
                <w:rStyle w:val="Hyperlink"/>
                <w:noProof/>
                <w:rtl/>
                <w:lang w:bidi="fa-IR"/>
              </w:rPr>
              <w:t xml:space="preserve"> </w:t>
            </w:r>
            <w:r w:rsidR="008A4D3D" w:rsidRPr="00A34F20">
              <w:rPr>
                <w:rStyle w:val="Hyperlink"/>
                <w:rFonts w:cs="Rafed Alaem" w:hint="eastAsia"/>
                <w:noProof/>
                <w:rtl/>
              </w:rPr>
              <w:t>عليه‌السلام</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Toc479759346 \h</w:instrText>
            </w:r>
            <w:r w:rsidR="008A4D3D">
              <w:rPr>
                <w:noProof/>
                <w:webHidden/>
                <w:rtl/>
              </w:rPr>
              <w:instrText xml:space="preserve"> </w:instrText>
            </w:r>
            <w:r>
              <w:rPr>
                <w:noProof/>
                <w:webHidden/>
                <w:rtl/>
              </w:rPr>
            </w:r>
            <w:r>
              <w:rPr>
                <w:noProof/>
                <w:webHidden/>
                <w:rtl/>
              </w:rPr>
              <w:fldChar w:fldCharType="separate"/>
            </w:r>
            <w:r w:rsidR="008A4D3D">
              <w:rPr>
                <w:noProof/>
                <w:webHidden/>
                <w:rtl/>
              </w:rPr>
              <w:t>674</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47" w:history="1">
            <w:r w:rsidR="008A4D3D" w:rsidRPr="00A34F20">
              <w:rPr>
                <w:rStyle w:val="Hyperlink"/>
                <w:rFonts w:hint="eastAsia"/>
                <w:noProof/>
                <w:rtl/>
                <w:lang w:bidi="fa-IR"/>
              </w:rPr>
              <w:t>كشاورزى</w:t>
            </w:r>
            <w:r w:rsidR="008A4D3D" w:rsidRPr="00A34F20">
              <w:rPr>
                <w:rStyle w:val="Hyperlink"/>
                <w:noProof/>
                <w:rtl/>
                <w:lang w:bidi="fa-IR"/>
              </w:rPr>
              <w:t xml:space="preserve"> </w:t>
            </w:r>
            <w:r w:rsidR="008A4D3D" w:rsidRPr="00A34F20">
              <w:rPr>
                <w:rStyle w:val="Hyperlink"/>
                <w:rFonts w:hint="eastAsia"/>
                <w:noProof/>
                <w:rtl/>
                <w:lang w:bidi="fa-IR"/>
              </w:rPr>
              <w:t>در</w:t>
            </w:r>
            <w:r w:rsidR="008A4D3D" w:rsidRPr="00A34F20">
              <w:rPr>
                <w:rStyle w:val="Hyperlink"/>
                <w:noProof/>
                <w:rtl/>
                <w:lang w:bidi="fa-IR"/>
              </w:rPr>
              <w:t xml:space="preserve"> </w:t>
            </w:r>
            <w:r w:rsidR="008A4D3D" w:rsidRPr="00A34F20">
              <w:rPr>
                <w:rStyle w:val="Hyperlink"/>
                <w:rFonts w:hint="eastAsia"/>
                <w:noProof/>
                <w:rtl/>
                <w:lang w:bidi="fa-IR"/>
              </w:rPr>
              <w:t>عصر</w:t>
            </w:r>
            <w:r w:rsidR="008A4D3D" w:rsidRPr="00A34F20">
              <w:rPr>
                <w:rStyle w:val="Hyperlink"/>
                <w:noProof/>
                <w:rtl/>
                <w:lang w:bidi="fa-IR"/>
              </w:rPr>
              <w:t xml:space="preserve"> </w:t>
            </w:r>
            <w:r w:rsidR="008A4D3D" w:rsidRPr="00A34F20">
              <w:rPr>
                <w:rStyle w:val="Hyperlink"/>
                <w:rFonts w:hint="eastAsia"/>
                <w:noProof/>
                <w:rtl/>
                <w:lang w:bidi="fa-IR"/>
              </w:rPr>
              <w:t>ظهور</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Toc479759347 \h</w:instrText>
            </w:r>
            <w:r w:rsidR="008A4D3D">
              <w:rPr>
                <w:noProof/>
                <w:webHidden/>
                <w:rtl/>
              </w:rPr>
              <w:instrText xml:space="preserve"> </w:instrText>
            </w:r>
            <w:r>
              <w:rPr>
                <w:noProof/>
                <w:webHidden/>
                <w:rtl/>
              </w:rPr>
            </w:r>
            <w:r>
              <w:rPr>
                <w:noProof/>
                <w:webHidden/>
                <w:rtl/>
              </w:rPr>
              <w:fldChar w:fldCharType="separate"/>
            </w:r>
            <w:r w:rsidR="008A4D3D">
              <w:rPr>
                <w:noProof/>
                <w:webHidden/>
                <w:rtl/>
              </w:rPr>
              <w:t>680</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48" w:history="1">
            <w:r w:rsidR="008A4D3D" w:rsidRPr="00A34F20">
              <w:rPr>
                <w:rStyle w:val="Hyperlink"/>
                <w:rFonts w:hint="eastAsia"/>
                <w:noProof/>
                <w:rtl/>
                <w:lang w:bidi="fa-IR"/>
              </w:rPr>
              <w:t>حل</w:t>
            </w:r>
            <w:r w:rsidR="008A4D3D" w:rsidRPr="00A34F20">
              <w:rPr>
                <w:rStyle w:val="Hyperlink"/>
                <w:noProof/>
                <w:rtl/>
                <w:lang w:bidi="fa-IR"/>
              </w:rPr>
              <w:t xml:space="preserve"> </w:t>
            </w:r>
            <w:r w:rsidR="008A4D3D" w:rsidRPr="00A34F20">
              <w:rPr>
                <w:rStyle w:val="Hyperlink"/>
                <w:rFonts w:hint="eastAsia"/>
                <w:noProof/>
                <w:rtl/>
                <w:lang w:bidi="fa-IR"/>
              </w:rPr>
              <w:t>مشكل</w:t>
            </w:r>
            <w:r w:rsidR="008A4D3D" w:rsidRPr="00A34F20">
              <w:rPr>
                <w:rStyle w:val="Hyperlink"/>
                <w:noProof/>
                <w:rtl/>
                <w:lang w:bidi="fa-IR"/>
              </w:rPr>
              <w:t xml:space="preserve"> </w:t>
            </w:r>
            <w:r w:rsidR="008A4D3D" w:rsidRPr="00A34F20">
              <w:rPr>
                <w:rStyle w:val="Hyperlink"/>
                <w:rFonts w:hint="eastAsia"/>
                <w:noProof/>
                <w:rtl/>
                <w:lang w:bidi="fa-IR"/>
              </w:rPr>
              <w:t>مسكن</w:t>
            </w:r>
            <w:r w:rsidR="008A4D3D" w:rsidRPr="00A34F20">
              <w:rPr>
                <w:rStyle w:val="Hyperlink"/>
                <w:noProof/>
                <w:rtl/>
                <w:lang w:bidi="fa-IR"/>
              </w:rPr>
              <w:t xml:space="preserve"> </w:t>
            </w:r>
            <w:r w:rsidR="008A4D3D" w:rsidRPr="00A34F20">
              <w:rPr>
                <w:rStyle w:val="Hyperlink"/>
                <w:rFonts w:hint="eastAsia"/>
                <w:noProof/>
                <w:rtl/>
                <w:lang w:bidi="fa-IR"/>
              </w:rPr>
              <w:t>در</w:t>
            </w:r>
            <w:r w:rsidR="008A4D3D" w:rsidRPr="00A34F20">
              <w:rPr>
                <w:rStyle w:val="Hyperlink"/>
                <w:noProof/>
                <w:rtl/>
                <w:lang w:bidi="fa-IR"/>
              </w:rPr>
              <w:t xml:space="preserve"> </w:t>
            </w:r>
            <w:r w:rsidR="008A4D3D" w:rsidRPr="00A34F20">
              <w:rPr>
                <w:rStyle w:val="Hyperlink"/>
                <w:rFonts w:hint="eastAsia"/>
                <w:noProof/>
                <w:rtl/>
                <w:lang w:bidi="fa-IR"/>
              </w:rPr>
              <w:t>عصر</w:t>
            </w:r>
            <w:r w:rsidR="008A4D3D" w:rsidRPr="00A34F20">
              <w:rPr>
                <w:rStyle w:val="Hyperlink"/>
                <w:noProof/>
                <w:rtl/>
                <w:lang w:bidi="fa-IR"/>
              </w:rPr>
              <w:t xml:space="preserve"> </w:t>
            </w:r>
            <w:r w:rsidR="008A4D3D" w:rsidRPr="00A34F20">
              <w:rPr>
                <w:rStyle w:val="Hyperlink"/>
                <w:rFonts w:hint="eastAsia"/>
                <w:noProof/>
                <w:rtl/>
                <w:lang w:bidi="fa-IR"/>
              </w:rPr>
              <w:t>ظهور</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Toc479759348 \h</w:instrText>
            </w:r>
            <w:r w:rsidR="008A4D3D">
              <w:rPr>
                <w:noProof/>
                <w:webHidden/>
                <w:rtl/>
              </w:rPr>
              <w:instrText xml:space="preserve"> </w:instrText>
            </w:r>
            <w:r>
              <w:rPr>
                <w:noProof/>
                <w:webHidden/>
                <w:rtl/>
              </w:rPr>
            </w:r>
            <w:r>
              <w:rPr>
                <w:noProof/>
                <w:webHidden/>
                <w:rtl/>
              </w:rPr>
              <w:fldChar w:fldCharType="separate"/>
            </w:r>
            <w:r w:rsidR="008A4D3D">
              <w:rPr>
                <w:noProof/>
                <w:webHidden/>
                <w:rtl/>
              </w:rPr>
              <w:t>688</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49" w:history="1">
            <w:r w:rsidR="008A4D3D" w:rsidRPr="00A34F20">
              <w:rPr>
                <w:rStyle w:val="Hyperlink"/>
                <w:rFonts w:hint="eastAsia"/>
                <w:noProof/>
                <w:rtl/>
                <w:lang w:bidi="fa-IR"/>
              </w:rPr>
              <w:t>حل</w:t>
            </w:r>
            <w:r w:rsidR="008A4D3D" w:rsidRPr="00A34F20">
              <w:rPr>
                <w:rStyle w:val="Hyperlink"/>
                <w:noProof/>
                <w:rtl/>
                <w:lang w:bidi="fa-IR"/>
              </w:rPr>
              <w:t xml:space="preserve"> </w:t>
            </w:r>
            <w:r w:rsidR="008A4D3D" w:rsidRPr="00A34F20">
              <w:rPr>
                <w:rStyle w:val="Hyperlink"/>
                <w:rFonts w:hint="eastAsia"/>
                <w:noProof/>
                <w:rtl/>
                <w:lang w:bidi="fa-IR"/>
              </w:rPr>
              <w:t>بحران</w:t>
            </w:r>
            <w:r w:rsidR="008A4D3D" w:rsidRPr="00A34F20">
              <w:rPr>
                <w:rStyle w:val="Hyperlink"/>
                <w:noProof/>
                <w:rtl/>
                <w:lang w:bidi="fa-IR"/>
              </w:rPr>
              <w:t xml:space="preserve"> </w:t>
            </w:r>
            <w:r w:rsidR="008A4D3D" w:rsidRPr="00A34F20">
              <w:rPr>
                <w:rStyle w:val="Hyperlink"/>
                <w:rFonts w:hint="eastAsia"/>
                <w:noProof/>
                <w:rtl/>
                <w:lang w:bidi="fa-IR"/>
              </w:rPr>
              <w:t>بيكارى</w:t>
            </w:r>
            <w:r w:rsidR="008A4D3D" w:rsidRPr="00A34F20">
              <w:rPr>
                <w:rStyle w:val="Hyperlink"/>
                <w:noProof/>
                <w:rtl/>
                <w:lang w:bidi="fa-IR"/>
              </w:rPr>
              <w:t xml:space="preserve"> </w:t>
            </w:r>
            <w:r w:rsidR="008A4D3D" w:rsidRPr="00A34F20">
              <w:rPr>
                <w:rStyle w:val="Hyperlink"/>
                <w:rFonts w:hint="eastAsia"/>
                <w:noProof/>
                <w:rtl/>
                <w:lang w:bidi="fa-IR"/>
              </w:rPr>
              <w:t>در</w:t>
            </w:r>
            <w:r w:rsidR="008A4D3D" w:rsidRPr="00A34F20">
              <w:rPr>
                <w:rStyle w:val="Hyperlink"/>
                <w:noProof/>
                <w:rtl/>
                <w:lang w:bidi="fa-IR"/>
              </w:rPr>
              <w:t xml:space="preserve"> </w:t>
            </w:r>
            <w:r w:rsidR="008A4D3D" w:rsidRPr="00A34F20">
              <w:rPr>
                <w:rStyle w:val="Hyperlink"/>
                <w:rFonts w:hint="eastAsia"/>
                <w:noProof/>
                <w:rtl/>
                <w:lang w:bidi="fa-IR"/>
              </w:rPr>
              <w:t>عصر</w:t>
            </w:r>
            <w:r w:rsidR="008A4D3D" w:rsidRPr="00A34F20">
              <w:rPr>
                <w:rStyle w:val="Hyperlink"/>
                <w:noProof/>
                <w:rtl/>
                <w:lang w:bidi="fa-IR"/>
              </w:rPr>
              <w:t xml:space="preserve"> </w:t>
            </w:r>
            <w:r w:rsidR="008A4D3D" w:rsidRPr="00A34F20">
              <w:rPr>
                <w:rStyle w:val="Hyperlink"/>
                <w:rFonts w:hint="eastAsia"/>
                <w:noProof/>
                <w:rtl/>
                <w:lang w:bidi="fa-IR"/>
              </w:rPr>
              <w:t>امام</w:t>
            </w:r>
            <w:r w:rsidR="008A4D3D" w:rsidRPr="00A34F20">
              <w:rPr>
                <w:rStyle w:val="Hyperlink"/>
                <w:noProof/>
                <w:rtl/>
                <w:lang w:bidi="fa-IR"/>
              </w:rPr>
              <w:t xml:space="preserve"> </w:t>
            </w:r>
            <w:r w:rsidR="008A4D3D" w:rsidRPr="00A34F20">
              <w:rPr>
                <w:rStyle w:val="Hyperlink"/>
                <w:rFonts w:hint="eastAsia"/>
                <w:noProof/>
                <w:rtl/>
                <w:lang w:bidi="fa-IR"/>
              </w:rPr>
              <w:t>مهدى</w:t>
            </w:r>
            <w:r w:rsidR="008A4D3D" w:rsidRPr="00A34F20">
              <w:rPr>
                <w:rStyle w:val="Hyperlink"/>
                <w:noProof/>
                <w:rtl/>
                <w:lang w:bidi="fa-IR"/>
              </w:rPr>
              <w:t xml:space="preserve"> </w:t>
            </w:r>
            <w:r w:rsidR="008A4D3D" w:rsidRPr="00A34F20">
              <w:rPr>
                <w:rStyle w:val="Hyperlink"/>
                <w:rFonts w:cs="Rafed Alaem" w:hint="eastAsia"/>
                <w:noProof/>
                <w:rtl/>
              </w:rPr>
              <w:t>عليه‌السلام</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Toc479759349 \h</w:instrText>
            </w:r>
            <w:r w:rsidR="008A4D3D">
              <w:rPr>
                <w:noProof/>
                <w:webHidden/>
                <w:rtl/>
              </w:rPr>
              <w:instrText xml:space="preserve"> </w:instrText>
            </w:r>
            <w:r>
              <w:rPr>
                <w:noProof/>
                <w:webHidden/>
                <w:rtl/>
              </w:rPr>
            </w:r>
            <w:r>
              <w:rPr>
                <w:noProof/>
                <w:webHidden/>
                <w:rtl/>
              </w:rPr>
              <w:fldChar w:fldCharType="separate"/>
            </w:r>
            <w:r w:rsidR="008A4D3D">
              <w:rPr>
                <w:noProof/>
                <w:webHidden/>
                <w:rtl/>
              </w:rPr>
              <w:t>691</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50" w:history="1">
            <w:r w:rsidR="008A4D3D" w:rsidRPr="00A34F20">
              <w:rPr>
                <w:rStyle w:val="Hyperlink"/>
                <w:rFonts w:hint="eastAsia"/>
                <w:noProof/>
                <w:rtl/>
                <w:lang w:bidi="fa-IR"/>
              </w:rPr>
              <w:t>امنيت</w:t>
            </w:r>
            <w:r w:rsidR="008A4D3D" w:rsidRPr="00A34F20">
              <w:rPr>
                <w:rStyle w:val="Hyperlink"/>
                <w:noProof/>
                <w:rtl/>
                <w:lang w:bidi="fa-IR"/>
              </w:rPr>
              <w:t xml:space="preserve"> </w:t>
            </w:r>
            <w:r w:rsidR="008A4D3D" w:rsidRPr="00A34F20">
              <w:rPr>
                <w:rStyle w:val="Hyperlink"/>
                <w:rFonts w:hint="eastAsia"/>
                <w:noProof/>
                <w:rtl/>
                <w:lang w:bidi="fa-IR"/>
              </w:rPr>
              <w:t>و</w:t>
            </w:r>
            <w:r w:rsidR="008A4D3D" w:rsidRPr="00A34F20">
              <w:rPr>
                <w:rStyle w:val="Hyperlink"/>
                <w:noProof/>
                <w:rtl/>
                <w:lang w:bidi="fa-IR"/>
              </w:rPr>
              <w:t xml:space="preserve"> </w:t>
            </w:r>
            <w:r w:rsidR="008A4D3D" w:rsidRPr="00A34F20">
              <w:rPr>
                <w:rStyle w:val="Hyperlink"/>
                <w:rFonts w:hint="eastAsia"/>
                <w:noProof/>
                <w:rtl/>
                <w:lang w:bidi="fa-IR"/>
              </w:rPr>
              <w:t>آرامش</w:t>
            </w:r>
            <w:r w:rsidR="008A4D3D" w:rsidRPr="00A34F20">
              <w:rPr>
                <w:rStyle w:val="Hyperlink"/>
                <w:noProof/>
                <w:rtl/>
                <w:lang w:bidi="fa-IR"/>
              </w:rPr>
              <w:t xml:space="preserve"> </w:t>
            </w:r>
            <w:r w:rsidR="008A4D3D" w:rsidRPr="00A34F20">
              <w:rPr>
                <w:rStyle w:val="Hyperlink"/>
                <w:rFonts w:hint="eastAsia"/>
                <w:noProof/>
                <w:rtl/>
                <w:lang w:bidi="fa-IR"/>
              </w:rPr>
              <w:t>در</w:t>
            </w:r>
            <w:r w:rsidR="008A4D3D" w:rsidRPr="00A34F20">
              <w:rPr>
                <w:rStyle w:val="Hyperlink"/>
                <w:noProof/>
                <w:rtl/>
                <w:lang w:bidi="fa-IR"/>
              </w:rPr>
              <w:t xml:space="preserve"> </w:t>
            </w:r>
            <w:r w:rsidR="008A4D3D" w:rsidRPr="00A34F20">
              <w:rPr>
                <w:rStyle w:val="Hyperlink"/>
                <w:rFonts w:hint="eastAsia"/>
                <w:noProof/>
                <w:rtl/>
                <w:lang w:bidi="fa-IR"/>
              </w:rPr>
              <w:t>عصر</w:t>
            </w:r>
            <w:r w:rsidR="008A4D3D" w:rsidRPr="00A34F20">
              <w:rPr>
                <w:rStyle w:val="Hyperlink"/>
                <w:noProof/>
                <w:rtl/>
                <w:lang w:bidi="fa-IR"/>
              </w:rPr>
              <w:t xml:space="preserve"> </w:t>
            </w:r>
            <w:r w:rsidR="008A4D3D" w:rsidRPr="00A34F20">
              <w:rPr>
                <w:rStyle w:val="Hyperlink"/>
                <w:rFonts w:hint="eastAsia"/>
                <w:noProof/>
                <w:rtl/>
                <w:lang w:bidi="fa-IR"/>
              </w:rPr>
              <w:t>ظهور</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Toc479759350 \h</w:instrText>
            </w:r>
            <w:r w:rsidR="008A4D3D">
              <w:rPr>
                <w:noProof/>
                <w:webHidden/>
                <w:rtl/>
              </w:rPr>
              <w:instrText xml:space="preserve"> </w:instrText>
            </w:r>
            <w:r>
              <w:rPr>
                <w:noProof/>
                <w:webHidden/>
                <w:rtl/>
              </w:rPr>
            </w:r>
            <w:r>
              <w:rPr>
                <w:noProof/>
                <w:webHidden/>
                <w:rtl/>
              </w:rPr>
              <w:fldChar w:fldCharType="separate"/>
            </w:r>
            <w:r w:rsidR="008A4D3D">
              <w:rPr>
                <w:noProof/>
                <w:webHidden/>
                <w:rtl/>
              </w:rPr>
              <w:t>693</w:t>
            </w:r>
            <w:r>
              <w:rPr>
                <w:noProof/>
                <w:webHidden/>
                <w:rtl/>
              </w:rPr>
              <w:fldChar w:fldCharType="end"/>
            </w:r>
          </w:hyperlink>
        </w:p>
        <w:p w:rsidR="008A4D3D" w:rsidRDefault="008A4D3D">
          <w:pPr>
            <w:pStyle w:val="TOC2"/>
            <w:tabs>
              <w:tab w:val="right" w:leader="dot" w:pos="8720"/>
            </w:tabs>
            <w:rPr>
              <w:rFonts w:asciiTheme="minorHAnsi" w:eastAsiaTheme="minorEastAsia" w:hAnsiTheme="minorHAnsi" w:cstheme="minorBidi"/>
              <w:noProof/>
              <w:color w:val="auto"/>
              <w:sz w:val="22"/>
              <w:szCs w:val="22"/>
              <w:rtl/>
            </w:rPr>
          </w:pPr>
          <w:r>
            <w:rPr>
              <w:rStyle w:val="Hyperlink"/>
              <w:noProof/>
            </w:rPr>
            <w:br w:type="page"/>
          </w:r>
          <w:hyperlink w:anchor="_Toc479759351" w:history="1">
            <w:r w:rsidRPr="00A34F20">
              <w:rPr>
                <w:rStyle w:val="Hyperlink"/>
                <w:rFonts w:hint="eastAsia"/>
                <w:noProof/>
                <w:rtl/>
                <w:lang w:bidi="fa-IR"/>
              </w:rPr>
              <w:t>اصلاحات</w:t>
            </w:r>
            <w:r w:rsidRPr="00A34F20">
              <w:rPr>
                <w:rStyle w:val="Hyperlink"/>
                <w:noProof/>
                <w:rtl/>
                <w:lang w:bidi="fa-IR"/>
              </w:rPr>
              <w:t xml:space="preserve"> </w:t>
            </w:r>
            <w:r w:rsidRPr="00A34F20">
              <w:rPr>
                <w:rStyle w:val="Hyperlink"/>
                <w:rFonts w:hint="eastAsia"/>
                <w:noProof/>
                <w:rtl/>
                <w:lang w:bidi="fa-IR"/>
              </w:rPr>
              <w:t>عمومى</w:t>
            </w:r>
            <w:r w:rsidRPr="00A34F20">
              <w:rPr>
                <w:rStyle w:val="Hyperlink"/>
                <w:noProof/>
                <w:rtl/>
                <w:lang w:bidi="fa-IR"/>
              </w:rPr>
              <w:t xml:space="preserve"> </w:t>
            </w:r>
            <w:r w:rsidRPr="00A34F20">
              <w:rPr>
                <w:rStyle w:val="Hyperlink"/>
                <w:rFonts w:hint="eastAsia"/>
                <w:noProof/>
                <w:rtl/>
                <w:lang w:bidi="fa-IR"/>
              </w:rPr>
              <w:t>در</w:t>
            </w:r>
            <w:r w:rsidRPr="00A34F20">
              <w:rPr>
                <w:rStyle w:val="Hyperlink"/>
                <w:noProof/>
                <w:rtl/>
                <w:lang w:bidi="fa-IR"/>
              </w:rPr>
              <w:t xml:space="preserve"> </w:t>
            </w:r>
            <w:r w:rsidRPr="00A34F20">
              <w:rPr>
                <w:rStyle w:val="Hyperlink"/>
                <w:rFonts w:hint="eastAsia"/>
                <w:noProof/>
                <w:rtl/>
                <w:lang w:bidi="fa-IR"/>
              </w:rPr>
              <w:t>عصر</w:t>
            </w:r>
            <w:r w:rsidRPr="00A34F20">
              <w:rPr>
                <w:rStyle w:val="Hyperlink"/>
                <w:noProof/>
                <w:rtl/>
                <w:lang w:bidi="fa-IR"/>
              </w:rPr>
              <w:t xml:space="preserve"> </w:t>
            </w:r>
            <w:r w:rsidRPr="00A34F20">
              <w:rPr>
                <w:rStyle w:val="Hyperlink"/>
                <w:rFonts w:hint="eastAsia"/>
                <w:noProof/>
                <w:rtl/>
                <w:lang w:bidi="fa-IR"/>
              </w:rPr>
              <w:t>ظهور</w:t>
            </w:r>
            <w:r>
              <w:rPr>
                <w:noProof/>
                <w:webHidden/>
                <w:rtl/>
              </w:rPr>
              <w:tab/>
            </w:r>
            <w:r w:rsidR="00FD5177">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Toc479759351 \h</w:instrText>
            </w:r>
            <w:r>
              <w:rPr>
                <w:noProof/>
                <w:webHidden/>
                <w:rtl/>
              </w:rPr>
              <w:instrText xml:space="preserve"> </w:instrText>
            </w:r>
            <w:r w:rsidR="00FD5177">
              <w:rPr>
                <w:noProof/>
                <w:webHidden/>
                <w:rtl/>
              </w:rPr>
            </w:r>
            <w:r w:rsidR="00FD5177">
              <w:rPr>
                <w:noProof/>
                <w:webHidden/>
                <w:rtl/>
              </w:rPr>
              <w:fldChar w:fldCharType="separate"/>
            </w:r>
            <w:r>
              <w:rPr>
                <w:noProof/>
                <w:webHidden/>
                <w:rtl/>
              </w:rPr>
              <w:t>698</w:t>
            </w:r>
            <w:r w:rsidR="00FD5177">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52" w:history="1">
            <w:r w:rsidR="008A4D3D" w:rsidRPr="00A34F20">
              <w:rPr>
                <w:rStyle w:val="Hyperlink"/>
                <w:rFonts w:hint="eastAsia"/>
                <w:noProof/>
                <w:rtl/>
                <w:lang w:bidi="fa-IR"/>
              </w:rPr>
              <w:t>شيعه</w:t>
            </w:r>
            <w:r w:rsidR="008A4D3D" w:rsidRPr="00A34F20">
              <w:rPr>
                <w:rStyle w:val="Hyperlink"/>
                <w:noProof/>
                <w:rtl/>
                <w:lang w:bidi="fa-IR"/>
              </w:rPr>
              <w:t xml:space="preserve"> </w:t>
            </w:r>
            <w:r w:rsidR="008A4D3D" w:rsidRPr="00A34F20">
              <w:rPr>
                <w:rStyle w:val="Hyperlink"/>
                <w:rFonts w:hint="eastAsia"/>
                <w:noProof/>
                <w:rtl/>
                <w:lang w:bidi="fa-IR"/>
              </w:rPr>
              <w:t>در</w:t>
            </w:r>
            <w:r w:rsidR="008A4D3D" w:rsidRPr="00A34F20">
              <w:rPr>
                <w:rStyle w:val="Hyperlink"/>
                <w:noProof/>
                <w:rtl/>
                <w:lang w:bidi="fa-IR"/>
              </w:rPr>
              <w:t xml:space="preserve"> </w:t>
            </w:r>
            <w:r w:rsidR="008A4D3D" w:rsidRPr="00A34F20">
              <w:rPr>
                <w:rStyle w:val="Hyperlink"/>
                <w:rFonts w:hint="eastAsia"/>
                <w:noProof/>
                <w:rtl/>
                <w:lang w:bidi="fa-IR"/>
              </w:rPr>
              <w:t>عصر</w:t>
            </w:r>
            <w:r w:rsidR="008A4D3D" w:rsidRPr="00A34F20">
              <w:rPr>
                <w:rStyle w:val="Hyperlink"/>
                <w:noProof/>
                <w:rtl/>
                <w:lang w:bidi="fa-IR"/>
              </w:rPr>
              <w:t xml:space="preserve"> </w:t>
            </w:r>
            <w:r w:rsidR="008A4D3D" w:rsidRPr="00A34F20">
              <w:rPr>
                <w:rStyle w:val="Hyperlink"/>
                <w:rFonts w:hint="eastAsia"/>
                <w:noProof/>
                <w:rtl/>
                <w:lang w:bidi="fa-IR"/>
              </w:rPr>
              <w:t>امام</w:t>
            </w:r>
            <w:r w:rsidR="008A4D3D" w:rsidRPr="00A34F20">
              <w:rPr>
                <w:rStyle w:val="Hyperlink"/>
                <w:noProof/>
                <w:rtl/>
                <w:lang w:bidi="fa-IR"/>
              </w:rPr>
              <w:t xml:space="preserve"> </w:t>
            </w:r>
            <w:r w:rsidR="008A4D3D" w:rsidRPr="00A34F20">
              <w:rPr>
                <w:rStyle w:val="Hyperlink"/>
                <w:rFonts w:hint="eastAsia"/>
                <w:noProof/>
                <w:rtl/>
                <w:lang w:bidi="fa-IR"/>
              </w:rPr>
              <w:t>مهدى</w:t>
            </w:r>
            <w:r w:rsidR="008A4D3D" w:rsidRPr="00A34F20">
              <w:rPr>
                <w:rStyle w:val="Hyperlink"/>
                <w:noProof/>
                <w:rtl/>
                <w:lang w:bidi="fa-IR"/>
              </w:rPr>
              <w:t xml:space="preserve"> </w:t>
            </w:r>
            <w:r w:rsidR="008A4D3D" w:rsidRPr="00A34F20">
              <w:rPr>
                <w:rStyle w:val="Hyperlink"/>
                <w:rFonts w:cs="Rafed Alaem" w:hint="eastAsia"/>
                <w:noProof/>
                <w:rtl/>
              </w:rPr>
              <w:t>عليه‌السلام</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Toc479759352 \h</w:instrText>
            </w:r>
            <w:r w:rsidR="008A4D3D">
              <w:rPr>
                <w:noProof/>
                <w:webHidden/>
                <w:rtl/>
              </w:rPr>
              <w:instrText xml:space="preserve"> </w:instrText>
            </w:r>
            <w:r>
              <w:rPr>
                <w:noProof/>
                <w:webHidden/>
                <w:rtl/>
              </w:rPr>
            </w:r>
            <w:r>
              <w:rPr>
                <w:noProof/>
                <w:webHidden/>
                <w:rtl/>
              </w:rPr>
              <w:fldChar w:fldCharType="separate"/>
            </w:r>
            <w:r w:rsidR="008A4D3D">
              <w:rPr>
                <w:noProof/>
                <w:webHidden/>
                <w:rtl/>
              </w:rPr>
              <w:t>700</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53" w:history="1">
            <w:r w:rsidR="008A4D3D" w:rsidRPr="00A34F20">
              <w:rPr>
                <w:rStyle w:val="Hyperlink"/>
                <w:rFonts w:hint="eastAsia"/>
                <w:noProof/>
                <w:rtl/>
                <w:lang w:bidi="fa-IR"/>
              </w:rPr>
              <w:t>موقعيت</w:t>
            </w:r>
            <w:r w:rsidR="008A4D3D" w:rsidRPr="00A34F20">
              <w:rPr>
                <w:rStyle w:val="Hyperlink"/>
                <w:noProof/>
                <w:rtl/>
                <w:lang w:bidi="fa-IR"/>
              </w:rPr>
              <w:t xml:space="preserve"> </w:t>
            </w:r>
            <w:r w:rsidR="008A4D3D" w:rsidRPr="00A34F20">
              <w:rPr>
                <w:rStyle w:val="Hyperlink"/>
                <w:rFonts w:hint="eastAsia"/>
                <w:noProof/>
                <w:rtl/>
                <w:lang w:bidi="fa-IR"/>
              </w:rPr>
              <w:t>شيعه</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Toc479759353 \h</w:instrText>
            </w:r>
            <w:r w:rsidR="008A4D3D">
              <w:rPr>
                <w:noProof/>
                <w:webHidden/>
                <w:rtl/>
              </w:rPr>
              <w:instrText xml:space="preserve"> </w:instrText>
            </w:r>
            <w:r>
              <w:rPr>
                <w:noProof/>
                <w:webHidden/>
                <w:rtl/>
              </w:rPr>
            </w:r>
            <w:r>
              <w:rPr>
                <w:noProof/>
                <w:webHidden/>
                <w:rtl/>
              </w:rPr>
              <w:fldChar w:fldCharType="separate"/>
            </w:r>
            <w:r w:rsidR="008A4D3D">
              <w:rPr>
                <w:noProof/>
                <w:webHidden/>
                <w:rtl/>
              </w:rPr>
              <w:t>703</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54" w:history="1">
            <w:r w:rsidR="008A4D3D" w:rsidRPr="00A34F20">
              <w:rPr>
                <w:rStyle w:val="Hyperlink"/>
                <w:rFonts w:hint="eastAsia"/>
                <w:noProof/>
                <w:rtl/>
                <w:lang w:bidi="fa-IR"/>
              </w:rPr>
              <w:t>شرحى</w:t>
            </w:r>
            <w:r w:rsidR="008A4D3D" w:rsidRPr="00A34F20">
              <w:rPr>
                <w:rStyle w:val="Hyperlink"/>
                <w:noProof/>
                <w:rtl/>
                <w:lang w:bidi="fa-IR"/>
              </w:rPr>
              <w:t xml:space="preserve"> </w:t>
            </w:r>
            <w:r w:rsidR="008A4D3D" w:rsidRPr="00A34F20">
              <w:rPr>
                <w:rStyle w:val="Hyperlink"/>
                <w:rFonts w:hint="eastAsia"/>
                <w:noProof/>
                <w:rtl/>
                <w:lang w:bidi="fa-IR"/>
              </w:rPr>
              <w:t>بر</w:t>
            </w:r>
            <w:r w:rsidR="008A4D3D" w:rsidRPr="00A34F20">
              <w:rPr>
                <w:rStyle w:val="Hyperlink"/>
                <w:noProof/>
                <w:rtl/>
                <w:lang w:bidi="fa-IR"/>
              </w:rPr>
              <w:t xml:space="preserve"> </w:t>
            </w:r>
            <w:r w:rsidR="008A4D3D" w:rsidRPr="00A34F20">
              <w:rPr>
                <w:rStyle w:val="Hyperlink"/>
                <w:rFonts w:hint="eastAsia"/>
                <w:noProof/>
                <w:rtl/>
                <w:lang w:bidi="fa-IR"/>
              </w:rPr>
              <w:t>اين</w:t>
            </w:r>
            <w:r w:rsidR="008A4D3D" w:rsidRPr="00A34F20">
              <w:rPr>
                <w:rStyle w:val="Hyperlink"/>
                <w:noProof/>
                <w:rtl/>
                <w:lang w:bidi="fa-IR"/>
              </w:rPr>
              <w:t xml:space="preserve"> </w:t>
            </w:r>
            <w:r w:rsidR="008A4D3D" w:rsidRPr="00A34F20">
              <w:rPr>
                <w:rStyle w:val="Hyperlink"/>
                <w:rFonts w:hint="eastAsia"/>
                <w:noProof/>
                <w:rtl/>
                <w:lang w:bidi="fa-IR"/>
              </w:rPr>
              <w:t>روايات</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Toc479759354 \h</w:instrText>
            </w:r>
            <w:r w:rsidR="008A4D3D">
              <w:rPr>
                <w:noProof/>
                <w:webHidden/>
                <w:rtl/>
              </w:rPr>
              <w:instrText xml:space="preserve"> </w:instrText>
            </w:r>
            <w:r>
              <w:rPr>
                <w:noProof/>
                <w:webHidden/>
                <w:rtl/>
              </w:rPr>
            </w:r>
            <w:r>
              <w:rPr>
                <w:noProof/>
                <w:webHidden/>
                <w:rtl/>
              </w:rPr>
              <w:fldChar w:fldCharType="separate"/>
            </w:r>
            <w:r w:rsidR="008A4D3D">
              <w:rPr>
                <w:noProof/>
                <w:webHidden/>
                <w:rtl/>
              </w:rPr>
              <w:t>706</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55" w:history="1">
            <w:r w:rsidR="008A4D3D" w:rsidRPr="00A34F20">
              <w:rPr>
                <w:rStyle w:val="Hyperlink"/>
                <w:rFonts w:hint="eastAsia"/>
                <w:noProof/>
                <w:rtl/>
                <w:lang w:bidi="fa-IR"/>
              </w:rPr>
              <w:t>دوران</w:t>
            </w:r>
            <w:r w:rsidR="008A4D3D" w:rsidRPr="00A34F20">
              <w:rPr>
                <w:rStyle w:val="Hyperlink"/>
                <w:noProof/>
                <w:rtl/>
                <w:lang w:bidi="fa-IR"/>
              </w:rPr>
              <w:t xml:space="preserve"> </w:t>
            </w:r>
            <w:r w:rsidR="008A4D3D" w:rsidRPr="00A34F20">
              <w:rPr>
                <w:rStyle w:val="Hyperlink"/>
                <w:rFonts w:hint="eastAsia"/>
                <w:noProof/>
                <w:rtl/>
                <w:lang w:bidi="fa-IR"/>
              </w:rPr>
              <w:t>حكومت</w:t>
            </w:r>
            <w:r w:rsidR="008A4D3D" w:rsidRPr="00A34F20">
              <w:rPr>
                <w:rStyle w:val="Hyperlink"/>
                <w:noProof/>
                <w:rtl/>
                <w:lang w:bidi="fa-IR"/>
              </w:rPr>
              <w:t xml:space="preserve"> </w:t>
            </w:r>
            <w:r w:rsidR="008A4D3D" w:rsidRPr="00A34F20">
              <w:rPr>
                <w:rStyle w:val="Hyperlink"/>
                <w:rFonts w:hint="eastAsia"/>
                <w:noProof/>
                <w:rtl/>
                <w:lang w:bidi="fa-IR"/>
              </w:rPr>
              <w:t>درخشان</w:t>
            </w:r>
            <w:r w:rsidR="008A4D3D" w:rsidRPr="00A34F20">
              <w:rPr>
                <w:rStyle w:val="Hyperlink"/>
                <w:noProof/>
                <w:rtl/>
                <w:lang w:bidi="fa-IR"/>
              </w:rPr>
              <w:t xml:space="preserve"> </w:t>
            </w:r>
            <w:r w:rsidR="008A4D3D" w:rsidRPr="00A34F20">
              <w:rPr>
                <w:rStyle w:val="Hyperlink"/>
                <w:rFonts w:hint="eastAsia"/>
                <w:noProof/>
                <w:rtl/>
                <w:lang w:bidi="fa-IR"/>
              </w:rPr>
              <w:t>امام</w:t>
            </w:r>
            <w:r w:rsidR="008A4D3D" w:rsidRPr="00A34F20">
              <w:rPr>
                <w:rStyle w:val="Hyperlink"/>
                <w:noProof/>
                <w:rtl/>
                <w:lang w:bidi="fa-IR"/>
              </w:rPr>
              <w:t xml:space="preserve"> </w:t>
            </w:r>
            <w:r w:rsidR="008A4D3D" w:rsidRPr="00A34F20">
              <w:rPr>
                <w:rStyle w:val="Hyperlink"/>
                <w:rFonts w:hint="eastAsia"/>
                <w:noProof/>
                <w:rtl/>
                <w:lang w:bidi="fa-IR"/>
              </w:rPr>
              <w:t>مهدى</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Toc479759355 \h</w:instrText>
            </w:r>
            <w:r w:rsidR="008A4D3D">
              <w:rPr>
                <w:noProof/>
                <w:webHidden/>
                <w:rtl/>
              </w:rPr>
              <w:instrText xml:space="preserve"> </w:instrText>
            </w:r>
            <w:r>
              <w:rPr>
                <w:noProof/>
                <w:webHidden/>
                <w:rtl/>
              </w:rPr>
            </w:r>
            <w:r>
              <w:rPr>
                <w:noProof/>
                <w:webHidden/>
                <w:rtl/>
              </w:rPr>
              <w:fldChar w:fldCharType="separate"/>
            </w:r>
            <w:r w:rsidR="008A4D3D">
              <w:rPr>
                <w:noProof/>
                <w:webHidden/>
                <w:rtl/>
              </w:rPr>
              <w:t>711</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56" w:history="1">
            <w:r w:rsidR="008A4D3D" w:rsidRPr="00A34F20">
              <w:rPr>
                <w:rStyle w:val="Hyperlink"/>
                <w:rFonts w:hint="eastAsia"/>
                <w:noProof/>
                <w:rtl/>
                <w:lang w:bidi="fa-IR"/>
              </w:rPr>
              <w:t>نماز</w:t>
            </w:r>
            <w:r w:rsidR="008A4D3D" w:rsidRPr="00A34F20">
              <w:rPr>
                <w:rStyle w:val="Hyperlink"/>
                <w:noProof/>
                <w:rtl/>
                <w:lang w:bidi="fa-IR"/>
              </w:rPr>
              <w:t xml:space="preserve"> </w:t>
            </w:r>
            <w:r w:rsidR="008A4D3D" w:rsidRPr="00A34F20">
              <w:rPr>
                <w:rStyle w:val="Hyperlink"/>
                <w:rFonts w:hint="eastAsia"/>
                <w:noProof/>
                <w:rtl/>
                <w:lang w:bidi="fa-IR"/>
              </w:rPr>
              <w:t>بر</w:t>
            </w:r>
            <w:r w:rsidR="008A4D3D" w:rsidRPr="00A34F20">
              <w:rPr>
                <w:rStyle w:val="Hyperlink"/>
                <w:noProof/>
                <w:rtl/>
                <w:lang w:bidi="fa-IR"/>
              </w:rPr>
              <w:t xml:space="preserve"> </w:t>
            </w:r>
            <w:r w:rsidR="008A4D3D" w:rsidRPr="00A34F20">
              <w:rPr>
                <w:rStyle w:val="Hyperlink"/>
                <w:rFonts w:hint="eastAsia"/>
                <w:noProof/>
                <w:rtl/>
                <w:lang w:bidi="fa-IR"/>
              </w:rPr>
              <w:t>امام</w:t>
            </w:r>
            <w:r w:rsidR="008A4D3D" w:rsidRPr="00A34F20">
              <w:rPr>
                <w:rStyle w:val="Hyperlink"/>
                <w:noProof/>
                <w:rtl/>
                <w:lang w:bidi="fa-IR"/>
              </w:rPr>
              <w:t xml:space="preserve"> </w:t>
            </w:r>
            <w:r w:rsidR="008A4D3D" w:rsidRPr="00A34F20">
              <w:rPr>
                <w:rStyle w:val="Hyperlink"/>
                <w:rFonts w:hint="eastAsia"/>
                <w:noProof/>
                <w:rtl/>
                <w:lang w:bidi="fa-IR"/>
              </w:rPr>
              <w:t>معصوم</w:t>
            </w:r>
            <w:r w:rsidR="008A4D3D" w:rsidRPr="00A34F20">
              <w:rPr>
                <w:rStyle w:val="Hyperlink"/>
                <w:noProof/>
                <w:rtl/>
                <w:lang w:bidi="fa-IR"/>
              </w:rPr>
              <w:t xml:space="preserve"> </w:t>
            </w:r>
            <w:r w:rsidR="008A4D3D" w:rsidRPr="00A34F20">
              <w:rPr>
                <w:rStyle w:val="Hyperlink"/>
                <w:rFonts w:cs="Rafed Alaem" w:hint="eastAsia"/>
                <w:noProof/>
                <w:rtl/>
              </w:rPr>
              <w:t>عليه‌السلام</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Toc479759356 \h</w:instrText>
            </w:r>
            <w:r w:rsidR="008A4D3D">
              <w:rPr>
                <w:noProof/>
                <w:webHidden/>
                <w:rtl/>
              </w:rPr>
              <w:instrText xml:space="preserve"> </w:instrText>
            </w:r>
            <w:r>
              <w:rPr>
                <w:noProof/>
                <w:webHidden/>
                <w:rtl/>
              </w:rPr>
            </w:r>
            <w:r>
              <w:rPr>
                <w:noProof/>
                <w:webHidden/>
                <w:rtl/>
              </w:rPr>
              <w:fldChar w:fldCharType="separate"/>
            </w:r>
            <w:r w:rsidR="008A4D3D">
              <w:rPr>
                <w:noProof/>
                <w:webHidden/>
                <w:rtl/>
              </w:rPr>
              <w:t>71</w:t>
            </w:r>
            <w:r w:rsidR="00150594">
              <w:rPr>
                <w:noProof/>
                <w:webHidden/>
                <w:rtl/>
              </w:rPr>
              <w:t>5</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57" w:history="1">
            <w:r w:rsidR="008A4D3D" w:rsidRPr="00A34F20">
              <w:rPr>
                <w:rStyle w:val="Hyperlink"/>
                <w:rFonts w:hint="eastAsia"/>
                <w:noProof/>
                <w:rtl/>
                <w:lang w:bidi="fa-IR"/>
              </w:rPr>
              <w:t>نگرشى</w:t>
            </w:r>
            <w:r w:rsidR="008A4D3D" w:rsidRPr="00A34F20">
              <w:rPr>
                <w:rStyle w:val="Hyperlink"/>
                <w:noProof/>
                <w:rtl/>
                <w:lang w:bidi="fa-IR"/>
              </w:rPr>
              <w:t xml:space="preserve"> </w:t>
            </w:r>
            <w:r w:rsidR="008A4D3D" w:rsidRPr="00A34F20">
              <w:rPr>
                <w:rStyle w:val="Hyperlink"/>
                <w:rFonts w:hint="eastAsia"/>
                <w:noProof/>
                <w:rtl/>
                <w:lang w:bidi="fa-IR"/>
              </w:rPr>
              <w:t>بر</w:t>
            </w:r>
            <w:r w:rsidR="008A4D3D" w:rsidRPr="00A34F20">
              <w:rPr>
                <w:rStyle w:val="Hyperlink"/>
                <w:noProof/>
                <w:rtl/>
                <w:lang w:bidi="fa-IR"/>
              </w:rPr>
              <w:t xml:space="preserve"> </w:t>
            </w:r>
            <w:r w:rsidR="008A4D3D" w:rsidRPr="00A34F20">
              <w:rPr>
                <w:rStyle w:val="Hyperlink"/>
                <w:rFonts w:hint="eastAsia"/>
                <w:noProof/>
                <w:rtl/>
                <w:lang w:bidi="fa-IR"/>
              </w:rPr>
              <w:t>اين</w:t>
            </w:r>
            <w:r w:rsidR="008A4D3D" w:rsidRPr="00A34F20">
              <w:rPr>
                <w:rStyle w:val="Hyperlink"/>
                <w:noProof/>
                <w:rtl/>
                <w:lang w:bidi="fa-IR"/>
              </w:rPr>
              <w:t xml:space="preserve"> </w:t>
            </w:r>
            <w:r w:rsidR="008A4D3D" w:rsidRPr="00A34F20">
              <w:rPr>
                <w:rStyle w:val="Hyperlink"/>
                <w:rFonts w:hint="eastAsia"/>
                <w:noProof/>
                <w:rtl/>
                <w:lang w:bidi="fa-IR"/>
              </w:rPr>
              <w:t>روايت</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Toc479759357 \h</w:instrText>
            </w:r>
            <w:r w:rsidR="008A4D3D">
              <w:rPr>
                <w:noProof/>
                <w:webHidden/>
                <w:rtl/>
              </w:rPr>
              <w:instrText xml:space="preserve"> </w:instrText>
            </w:r>
            <w:r>
              <w:rPr>
                <w:noProof/>
                <w:webHidden/>
                <w:rtl/>
              </w:rPr>
            </w:r>
            <w:r>
              <w:rPr>
                <w:noProof/>
                <w:webHidden/>
                <w:rtl/>
              </w:rPr>
              <w:fldChar w:fldCharType="separate"/>
            </w:r>
            <w:r w:rsidR="008A4D3D">
              <w:rPr>
                <w:noProof/>
                <w:webHidden/>
                <w:rtl/>
              </w:rPr>
              <w:t>716</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58" w:history="1">
            <w:r w:rsidR="008A4D3D" w:rsidRPr="00A34F20">
              <w:rPr>
                <w:rStyle w:val="Hyperlink"/>
                <w:rFonts w:hint="eastAsia"/>
                <w:noProof/>
                <w:rtl/>
                <w:lang w:bidi="fa-IR"/>
              </w:rPr>
              <w:t>رجعت</w:t>
            </w:r>
            <w:r w:rsidR="008A4D3D" w:rsidRPr="00A34F20">
              <w:rPr>
                <w:rStyle w:val="Hyperlink"/>
                <w:noProof/>
                <w:rtl/>
                <w:lang w:bidi="fa-IR"/>
              </w:rPr>
              <w:t xml:space="preserve"> </w:t>
            </w:r>
            <w:r w:rsidR="008A4D3D" w:rsidRPr="00A34F20">
              <w:rPr>
                <w:rStyle w:val="Hyperlink"/>
                <w:rFonts w:hint="eastAsia"/>
                <w:noProof/>
                <w:rtl/>
                <w:lang w:bidi="fa-IR"/>
              </w:rPr>
              <w:t>چيست</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Toc479759358 \h</w:instrText>
            </w:r>
            <w:r w:rsidR="008A4D3D">
              <w:rPr>
                <w:noProof/>
                <w:webHidden/>
                <w:rtl/>
              </w:rPr>
              <w:instrText xml:space="preserve"> </w:instrText>
            </w:r>
            <w:r>
              <w:rPr>
                <w:noProof/>
                <w:webHidden/>
                <w:rtl/>
              </w:rPr>
            </w:r>
            <w:r>
              <w:rPr>
                <w:noProof/>
                <w:webHidden/>
                <w:rtl/>
              </w:rPr>
              <w:fldChar w:fldCharType="separate"/>
            </w:r>
            <w:r w:rsidR="008A4D3D">
              <w:rPr>
                <w:noProof/>
                <w:webHidden/>
                <w:rtl/>
              </w:rPr>
              <w:t>718</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59" w:history="1">
            <w:r w:rsidR="008A4D3D" w:rsidRPr="00A34F20">
              <w:rPr>
                <w:rStyle w:val="Hyperlink"/>
                <w:rFonts w:hint="eastAsia"/>
                <w:noProof/>
                <w:rtl/>
                <w:lang w:bidi="fa-IR"/>
              </w:rPr>
              <w:t>قرآن</w:t>
            </w:r>
            <w:r w:rsidR="008A4D3D" w:rsidRPr="00A34F20">
              <w:rPr>
                <w:rStyle w:val="Hyperlink"/>
                <w:noProof/>
                <w:rtl/>
                <w:lang w:bidi="fa-IR"/>
              </w:rPr>
              <w:t xml:space="preserve"> </w:t>
            </w:r>
            <w:r w:rsidR="008A4D3D" w:rsidRPr="00A34F20">
              <w:rPr>
                <w:rStyle w:val="Hyperlink"/>
                <w:rFonts w:hint="eastAsia"/>
                <w:noProof/>
                <w:rtl/>
                <w:lang w:bidi="fa-IR"/>
              </w:rPr>
              <w:t>و</w:t>
            </w:r>
            <w:r w:rsidR="008A4D3D" w:rsidRPr="00A34F20">
              <w:rPr>
                <w:rStyle w:val="Hyperlink"/>
                <w:noProof/>
                <w:rtl/>
                <w:lang w:bidi="fa-IR"/>
              </w:rPr>
              <w:t xml:space="preserve"> </w:t>
            </w:r>
            <w:r w:rsidR="008A4D3D" w:rsidRPr="00A34F20">
              <w:rPr>
                <w:rStyle w:val="Hyperlink"/>
                <w:rFonts w:hint="eastAsia"/>
                <w:noProof/>
                <w:rtl/>
                <w:lang w:bidi="fa-IR"/>
              </w:rPr>
              <w:t>مسأله</w:t>
            </w:r>
            <w:r w:rsidR="008A4D3D" w:rsidRPr="00A34F20">
              <w:rPr>
                <w:rStyle w:val="Hyperlink"/>
                <w:noProof/>
                <w:rtl/>
                <w:lang w:bidi="fa-IR"/>
              </w:rPr>
              <w:t xml:space="preserve"> </w:t>
            </w:r>
            <w:r w:rsidR="008A4D3D" w:rsidRPr="00A34F20">
              <w:rPr>
                <w:rStyle w:val="Hyperlink"/>
                <w:rFonts w:hint="eastAsia"/>
                <w:noProof/>
                <w:rtl/>
                <w:lang w:bidi="fa-IR"/>
              </w:rPr>
              <w:t>رجعت</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Toc479759359 \h</w:instrText>
            </w:r>
            <w:r w:rsidR="008A4D3D">
              <w:rPr>
                <w:noProof/>
                <w:webHidden/>
                <w:rtl/>
              </w:rPr>
              <w:instrText xml:space="preserve"> </w:instrText>
            </w:r>
            <w:r>
              <w:rPr>
                <w:noProof/>
                <w:webHidden/>
                <w:rtl/>
              </w:rPr>
            </w:r>
            <w:r>
              <w:rPr>
                <w:noProof/>
                <w:webHidden/>
                <w:rtl/>
              </w:rPr>
              <w:fldChar w:fldCharType="separate"/>
            </w:r>
            <w:r w:rsidR="008A4D3D">
              <w:rPr>
                <w:noProof/>
                <w:webHidden/>
                <w:rtl/>
              </w:rPr>
              <w:t>726</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60" w:history="1">
            <w:r w:rsidR="008A4D3D" w:rsidRPr="00A34F20">
              <w:rPr>
                <w:rStyle w:val="Hyperlink"/>
                <w:rFonts w:hint="eastAsia"/>
                <w:noProof/>
                <w:rtl/>
                <w:lang w:bidi="fa-IR"/>
              </w:rPr>
              <w:t>رجعت</w:t>
            </w:r>
            <w:r w:rsidR="008A4D3D" w:rsidRPr="00A34F20">
              <w:rPr>
                <w:rStyle w:val="Hyperlink"/>
                <w:noProof/>
                <w:rtl/>
                <w:lang w:bidi="fa-IR"/>
              </w:rPr>
              <w:t xml:space="preserve"> </w:t>
            </w:r>
            <w:r w:rsidR="008A4D3D" w:rsidRPr="00A34F20">
              <w:rPr>
                <w:rStyle w:val="Hyperlink"/>
                <w:rFonts w:hint="eastAsia"/>
                <w:noProof/>
                <w:rtl/>
                <w:lang w:bidi="fa-IR"/>
              </w:rPr>
              <w:t>در</w:t>
            </w:r>
            <w:r w:rsidR="008A4D3D" w:rsidRPr="00A34F20">
              <w:rPr>
                <w:rStyle w:val="Hyperlink"/>
                <w:noProof/>
                <w:rtl/>
                <w:lang w:bidi="fa-IR"/>
              </w:rPr>
              <w:t xml:space="preserve"> </w:t>
            </w:r>
            <w:r w:rsidR="008A4D3D" w:rsidRPr="00A34F20">
              <w:rPr>
                <w:rStyle w:val="Hyperlink"/>
                <w:rFonts w:hint="eastAsia"/>
                <w:noProof/>
                <w:rtl/>
                <w:lang w:bidi="fa-IR"/>
              </w:rPr>
              <w:t>روايات</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Toc479759360 \h</w:instrText>
            </w:r>
            <w:r w:rsidR="008A4D3D">
              <w:rPr>
                <w:noProof/>
                <w:webHidden/>
                <w:rtl/>
              </w:rPr>
              <w:instrText xml:space="preserve"> </w:instrText>
            </w:r>
            <w:r>
              <w:rPr>
                <w:noProof/>
                <w:webHidden/>
                <w:rtl/>
              </w:rPr>
            </w:r>
            <w:r>
              <w:rPr>
                <w:noProof/>
                <w:webHidden/>
                <w:rtl/>
              </w:rPr>
              <w:fldChar w:fldCharType="separate"/>
            </w:r>
            <w:r w:rsidR="008A4D3D">
              <w:rPr>
                <w:noProof/>
                <w:webHidden/>
                <w:rtl/>
              </w:rPr>
              <w:t>729</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61" w:history="1">
            <w:r w:rsidR="008A4D3D" w:rsidRPr="00A34F20">
              <w:rPr>
                <w:rStyle w:val="Hyperlink"/>
                <w:rFonts w:hint="eastAsia"/>
                <w:noProof/>
                <w:rtl/>
                <w:lang w:bidi="fa-IR"/>
              </w:rPr>
              <w:t>رجعت</w:t>
            </w:r>
            <w:r w:rsidR="008A4D3D" w:rsidRPr="00A34F20">
              <w:rPr>
                <w:rStyle w:val="Hyperlink"/>
                <w:noProof/>
                <w:rtl/>
                <w:lang w:bidi="fa-IR"/>
              </w:rPr>
              <w:t xml:space="preserve"> </w:t>
            </w:r>
            <w:r w:rsidR="008A4D3D" w:rsidRPr="00A34F20">
              <w:rPr>
                <w:rStyle w:val="Hyperlink"/>
                <w:rFonts w:hint="eastAsia"/>
                <w:noProof/>
                <w:rtl/>
                <w:lang w:bidi="fa-IR"/>
              </w:rPr>
              <w:t>امامان</w:t>
            </w:r>
            <w:r w:rsidR="008A4D3D" w:rsidRPr="00A34F20">
              <w:rPr>
                <w:rStyle w:val="Hyperlink"/>
                <w:noProof/>
                <w:rtl/>
                <w:lang w:bidi="fa-IR"/>
              </w:rPr>
              <w:t xml:space="preserve"> </w:t>
            </w:r>
            <w:r w:rsidR="008A4D3D" w:rsidRPr="00A34F20">
              <w:rPr>
                <w:rStyle w:val="Hyperlink"/>
                <w:rFonts w:hint="eastAsia"/>
                <w:noProof/>
                <w:rtl/>
                <w:lang w:bidi="fa-IR"/>
              </w:rPr>
              <w:t>نور</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Toc479759361 \h</w:instrText>
            </w:r>
            <w:r w:rsidR="008A4D3D">
              <w:rPr>
                <w:noProof/>
                <w:webHidden/>
                <w:rtl/>
              </w:rPr>
              <w:instrText xml:space="preserve"> </w:instrText>
            </w:r>
            <w:r>
              <w:rPr>
                <w:noProof/>
                <w:webHidden/>
                <w:rtl/>
              </w:rPr>
            </w:r>
            <w:r>
              <w:rPr>
                <w:noProof/>
                <w:webHidden/>
                <w:rtl/>
              </w:rPr>
              <w:fldChar w:fldCharType="separate"/>
            </w:r>
            <w:r w:rsidR="008A4D3D">
              <w:rPr>
                <w:noProof/>
                <w:webHidden/>
                <w:rtl/>
              </w:rPr>
              <w:t>733</w:t>
            </w:r>
            <w:r>
              <w:rPr>
                <w:noProof/>
                <w:webHidden/>
                <w:rtl/>
              </w:rPr>
              <w:fldChar w:fldCharType="end"/>
            </w:r>
          </w:hyperlink>
        </w:p>
        <w:p w:rsidR="008A4D3D" w:rsidRDefault="00FD5177">
          <w:pPr>
            <w:pStyle w:val="TOC2"/>
            <w:tabs>
              <w:tab w:val="right" w:leader="dot" w:pos="8720"/>
            </w:tabs>
            <w:rPr>
              <w:rFonts w:asciiTheme="minorHAnsi" w:eastAsiaTheme="minorEastAsia" w:hAnsiTheme="minorHAnsi" w:cstheme="minorBidi"/>
              <w:noProof/>
              <w:color w:val="auto"/>
              <w:sz w:val="22"/>
              <w:szCs w:val="22"/>
              <w:rtl/>
            </w:rPr>
          </w:pPr>
          <w:hyperlink w:anchor="_Toc479759362" w:history="1">
            <w:r w:rsidR="008A4D3D" w:rsidRPr="00A34F20">
              <w:rPr>
                <w:rStyle w:val="Hyperlink"/>
                <w:rFonts w:hint="eastAsia"/>
                <w:noProof/>
                <w:rtl/>
                <w:lang w:bidi="fa-IR"/>
              </w:rPr>
              <w:t>سخن</w:t>
            </w:r>
            <w:r w:rsidR="008A4D3D" w:rsidRPr="00A34F20">
              <w:rPr>
                <w:rStyle w:val="Hyperlink"/>
                <w:noProof/>
                <w:rtl/>
                <w:lang w:bidi="fa-IR"/>
              </w:rPr>
              <w:t xml:space="preserve"> </w:t>
            </w:r>
            <w:r w:rsidR="008A4D3D" w:rsidRPr="00A34F20">
              <w:rPr>
                <w:rStyle w:val="Hyperlink"/>
                <w:rFonts w:hint="eastAsia"/>
                <w:noProof/>
                <w:rtl/>
                <w:lang w:bidi="fa-IR"/>
              </w:rPr>
              <w:t>علامه</w:t>
            </w:r>
            <w:r w:rsidR="008A4D3D" w:rsidRPr="00A34F20">
              <w:rPr>
                <w:rStyle w:val="Hyperlink"/>
                <w:noProof/>
                <w:rtl/>
                <w:lang w:bidi="fa-IR"/>
              </w:rPr>
              <w:t xml:space="preserve"> </w:t>
            </w:r>
            <w:r w:rsidR="008A4D3D" w:rsidRPr="00A34F20">
              <w:rPr>
                <w:rStyle w:val="Hyperlink"/>
                <w:rFonts w:hint="eastAsia"/>
                <w:noProof/>
                <w:rtl/>
                <w:lang w:bidi="fa-IR"/>
              </w:rPr>
              <w:t>مجلسى</w:t>
            </w:r>
            <w:r w:rsidR="008A4D3D" w:rsidRPr="00A34F20">
              <w:rPr>
                <w:rStyle w:val="Hyperlink"/>
                <w:noProof/>
                <w:rtl/>
                <w:lang w:bidi="fa-IR"/>
              </w:rPr>
              <w:t xml:space="preserve"> </w:t>
            </w:r>
            <w:r w:rsidR="008A4D3D" w:rsidRPr="00A34F20">
              <w:rPr>
                <w:rStyle w:val="Hyperlink"/>
                <w:rFonts w:hint="eastAsia"/>
                <w:noProof/>
                <w:rtl/>
                <w:lang w:bidi="fa-IR"/>
              </w:rPr>
              <w:t>در</w:t>
            </w:r>
            <w:r w:rsidR="008A4D3D" w:rsidRPr="00A34F20">
              <w:rPr>
                <w:rStyle w:val="Hyperlink"/>
                <w:noProof/>
                <w:rtl/>
                <w:lang w:bidi="fa-IR"/>
              </w:rPr>
              <w:t xml:space="preserve"> </w:t>
            </w:r>
            <w:r w:rsidR="008A4D3D" w:rsidRPr="00A34F20">
              <w:rPr>
                <w:rStyle w:val="Hyperlink"/>
                <w:rFonts w:hint="eastAsia"/>
                <w:noProof/>
                <w:rtl/>
                <w:lang w:bidi="fa-IR"/>
              </w:rPr>
              <w:t>مورد</w:t>
            </w:r>
            <w:r w:rsidR="008A4D3D" w:rsidRPr="00A34F20">
              <w:rPr>
                <w:rStyle w:val="Hyperlink"/>
                <w:noProof/>
                <w:rtl/>
                <w:lang w:bidi="fa-IR"/>
              </w:rPr>
              <w:t xml:space="preserve"> </w:t>
            </w:r>
            <w:r w:rsidR="008A4D3D" w:rsidRPr="00A34F20">
              <w:rPr>
                <w:rStyle w:val="Hyperlink"/>
                <w:rFonts w:hint="eastAsia"/>
                <w:noProof/>
                <w:rtl/>
                <w:lang w:bidi="fa-IR"/>
              </w:rPr>
              <w:t>رجعت</w:t>
            </w:r>
            <w:r w:rsidR="008A4D3D">
              <w:rPr>
                <w:noProof/>
                <w:webHidden/>
                <w:rtl/>
              </w:rPr>
              <w:tab/>
            </w:r>
            <w:r>
              <w:rPr>
                <w:noProof/>
                <w:webHidden/>
                <w:rtl/>
              </w:rPr>
              <w:fldChar w:fldCharType="begin"/>
            </w:r>
            <w:r w:rsidR="008A4D3D">
              <w:rPr>
                <w:noProof/>
                <w:webHidden/>
                <w:rtl/>
              </w:rPr>
              <w:instrText xml:space="preserve"> </w:instrText>
            </w:r>
            <w:r w:rsidR="008A4D3D">
              <w:rPr>
                <w:noProof/>
                <w:webHidden/>
              </w:rPr>
              <w:instrText>PAGEREF</w:instrText>
            </w:r>
            <w:r w:rsidR="008A4D3D">
              <w:rPr>
                <w:noProof/>
                <w:webHidden/>
                <w:rtl/>
              </w:rPr>
              <w:instrText xml:space="preserve"> _</w:instrText>
            </w:r>
            <w:r w:rsidR="008A4D3D">
              <w:rPr>
                <w:noProof/>
                <w:webHidden/>
              </w:rPr>
              <w:instrText>Toc479759362 \h</w:instrText>
            </w:r>
            <w:r w:rsidR="008A4D3D">
              <w:rPr>
                <w:noProof/>
                <w:webHidden/>
                <w:rtl/>
              </w:rPr>
              <w:instrText xml:space="preserve"> </w:instrText>
            </w:r>
            <w:r>
              <w:rPr>
                <w:noProof/>
                <w:webHidden/>
                <w:rtl/>
              </w:rPr>
            </w:r>
            <w:r>
              <w:rPr>
                <w:noProof/>
                <w:webHidden/>
                <w:rtl/>
              </w:rPr>
              <w:fldChar w:fldCharType="separate"/>
            </w:r>
            <w:r w:rsidR="008A4D3D">
              <w:rPr>
                <w:noProof/>
                <w:webHidden/>
                <w:rtl/>
              </w:rPr>
              <w:t>737</w:t>
            </w:r>
            <w:r>
              <w:rPr>
                <w:noProof/>
                <w:webHidden/>
                <w:rtl/>
              </w:rPr>
              <w:fldChar w:fldCharType="end"/>
            </w:r>
          </w:hyperlink>
        </w:p>
        <w:p w:rsidR="00AC71EF" w:rsidRDefault="00FD5177">
          <w:r>
            <w:fldChar w:fldCharType="end"/>
          </w:r>
        </w:p>
      </w:sdtContent>
    </w:sdt>
    <w:p w:rsidR="00AC71EF" w:rsidRDefault="00AC71EF" w:rsidP="00D92F94">
      <w:pPr>
        <w:pStyle w:val="libNormal"/>
        <w:rPr>
          <w:rtl/>
          <w:lang w:bidi="fa-IR"/>
        </w:rPr>
      </w:pPr>
    </w:p>
    <w:p w:rsidR="00D92F94" w:rsidRPr="00D92F94" w:rsidRDefault="004155EF" w:rsidP="00D92F94">
      <w:pPr>
        <w:pStyle w:val="libNormal"/>
        <w:rPr>
          <w:lang w:bidi="fa-IR"/>
        </w:rPr>
      </w:pPr>
      <w:r>
        <w:rPr>
          <w:rtl/>
          <w:lang w:bidi="fa-IR"/>
        </w:rPr>
        <w:br w:type="page"/>
      </w:r>
    </w:p>
    <w:p w:rsidR="00132F7E" w:rsidRDefault="00D92F94" w:rsidP="00132F7E">
      <w:pPr>
        <w:pStyle w:val="libTitr1"/>
        <w:rPr>
          <w:rtl/>
          <w:lang w:bidi="fa-IR"/>
        </w:rPr>
      </w:pPr>
      <w:r w:rsidRPr="00D92F94">
        <w:rPr>
          <w:rtl/>
          <w:lang w:bidi="fa-IR"/>
        </w:rPr>
        <w:t xml:space="preserve">امام مهدى </w:t>
      </w:r>
      <w:r w:rsidR="004155EF" w:rsidRPr="004155EF">
        <w:rPr>
          <w:rStyle w:val="libAlaemChar"/>
          <w:rtl/>
        </w:rPr>
        <w:t>عليه‌السلام</w:t>
      </w:r>
      <w:r w:rsidRPr="00D92F94">
        <w:rPr>
          <w:rtl/>
          <w:lang w:bidi="fa-IR"/>
        </w:rPr>
        <w:t xml:space="preserve"> از ولادت تا ظهور</w:t>
      </w:r>
    </w:p>
    <w:p w:rsidR="00D92F94" w:rsidRDefault="00D92F94" w:rsidP="00132F7E">
      <w:pPr>
        <w:pStyle w:val="libTitr1"/>
        <w:rPr>
          <w:rtl/>
          <w:lang w:bidi="fa-IR"/>
        </w:rPr>
      </w:pPr>
      <w:r w:rsidRPr="00D92F94">
        <w:rPr>
          <w:rtl/>
          <w:lang w:bidi="fa-IR"/>
        </w:rPr>
        <w:t>مؤ لف</w:t>
      </w:r>
      <w:r w:rsidR="00132F7E">
        <w:rPr>
          <w:rtl/>
          <w:lang w:bidi="fa-IR"/>
        </w:rPr>
        <w:t>:</w:t>
      </w:r>
      <w:r w:rsidRPr="00D92F94">
        <w:rPr>
          <w:rtl/>
          <w:lang w:bidi="fa-IR"/>
        </w:rPr>
        <w:t xml:space="preserve"> آيت الله سيد محمد كاظم قزوينى</w:t>
      </w:r>
    </w:p>
    <w:p w:rsidR="00D92F94" w:rsidRPr="00D92F94" w:rsidRDefault="00132F7E" w:rsidP="00D92F94">
      <w:pPr>
        <w:pStyle w:val="libNormal"/>
        <w:rPr>
          <w:lang w:bidi="fa-IR"/>
        </w:rPr>
      </w:pPr>
      <w:r>
        <w:rPr>
          <w:rtl/>
          <w:lang w:bidi="fa-IR"/>
        </w:rPr>
        <w:br w:type="page"/>
      </w:r>
    </w:p>
    <w:p w:rsidR="00132F7E" w:rsidRPr="00D92F94" w:rsidRDefault="00132F7E" w:rsidP="00132F7E">
      <w:pPr>
        <w:pStyle w:val="libNormal"/>
        <w:rPr>
          <w:lang w:bidi="fa-IR"/>
        </w:rPr>
      </w:pPr>
      <w:r w:rsidRPr="00D92F94">
        <w:rPr>
          <w:rtl/>
          <w:lang w:bidi="fa-IR"/>
        </w:rPr>
        <w:t>بسم الله الرحمن الرحيم</w:t>
      </w:r>
    </w:p>
    <w:p w:rsidR="00D92F94" w:rsidRPr="00D92F94" w:rsidRDefault="00213B8E" w:rsidP="00213B8E">
      <w:pPr>
        <w:pStyle w:val="libNormal"/>
        <w:rPr>
          <w:lang w:bidi="fa-IR"/>
        </w:rPr>
      </w:pPr>
      <w:r>
        <w:rPr>
          <w:rFonts w:hint="cs"/>
          <w:rtl/>
          <w:lang w:bidi="fa-IR"/>
        </w:rPr>
        <w:t>«</w:t>
      </w:r>
      <w:r w:rsidR="00D92F94" w:rsidRPr="00213B8E">
        <w:rPr>
          <w:rStyle w:val="libHadeesChar"/>
          <w:rtl/>
        </w:rPr>
        <w:t>السلام على معزالالياء و مذل الاعداء</w:t>
      </w:r>
      <w:r>
        <w:rPr>
          <w:rFonts w:hint="cs"/>
          <w:rtl/>
          <w:lang w:bidi="fa-IR"/>
        </w:rPr>
        <w:t>»</w:t>
      </w:r>
    </w:p>
    <w:p w:rsidR="00D92F94" w:rsidRPr="00D92F94" w:rsidRDefault="00D92F94" w:rsidP="0086328A">
      <w:pPr>
        <w:pStyle w:val="libNormal"/>
        <w:rPr>
          <w:lang w:bidi="fa-IR"/>
        </w:rPr>
      </w:pPr>
      <w:r w:rsidRPr="00D92F94">
        <w:rPr>
          <w:rtl/>
          <w:lang w:bidi="fa-IR"/>
        </w:rPr>
        <w:t xml:space="preserve">سلام و درود بر خاتم اوصيا مفخر اوليا، كوكب فروزان آسمان ولايت و تنها باقيمانده خاندان عصمت </w:t>
      </w:r>
      <w:r w:rsidR="004155EF" w:rsidRPr="004155EF">
        <w:rPr>
          <w:rStyle w:val="libAlaemChar"/>
          <w:rtl/>
        </w:rPr>
        <w:t>عليه‌السلام</w:t>
      </w:r>
      <w:r w:rsidRPr="00D92F94">
        <w:rPr>
          <w:rtl/>
          <w:lang w:bidi="fa-IR"/>
        </w:rPr>
        <w:t xml:space="preserve"> كه با قيام خود، آخرين حلقه از حلقات مبارزه حق و باطل را به پايان برده و كاخهاى ستم و كنگره هاى بيداد را براى هميشه در هم كوبيده و آنچه غايب بعثت انبيا و كوشش اوليا بوده در جامعه تحقق خواهد بخشيد.</w:t>
      </w:r>
    </w:p>
    <w:p w:rsidR="00D92F94" w:rsidRPr="00D92F94" w:rsidRDefault="00213B8E" w:rsidP="00D92F94">
      <w:pPr>
        <w:pStyle w:val="libNormal"/>
        <w:rPr>
          <w:lang w:bidi="fa-IR"/>
        </w:rPr>
      </w:pPr>
      <w:r>
        <w:rPr>
          <w:rFonts w:hint="cs"/>
          <w:rtl/>
          <w:lang w:bidi="fa-IR"/>
        </w:rPr>
        <w:t>«</w:t>
      </w:r>
      <w:r w:rsidR="00D92F94" w:rsidRPr="00213B8E">
        <w:rPr>
          <w:rStyle w:val="libHadeesChar"/>
          <w:rtl/>
        </w:rPr>
        <w:t>السلام على شمس الظلام و بدر التمام</w:t>
      </w:r>
      <w:r>
        <w:rPr>
          <w:rFonts w:hint="cs"/>
          <w:rtl/>
          <w:lang w:bidi="fa-IR"/>
        </w:rPr>
        <w:t>»</w:t>
      </w:r>
    </w:p>
    <w:p w:rsidR="00D92F94" w:rsidRPr="00D92F94" w:rsidRDefault="00D92F94" w:rsidP="00D92F94">
      <w:pPr>
        <w:pStyle w:val="libNormal"/>
        <w:rPr>
          <w:lang w:bidi="fa-IR"/>
        </w:rPr>
      </w:pPr>
      <w:r w:rsidRPr="00D92F94">
        <w:rPr>
          <w:rtl/>
          <w:lang w:bidi="fa-IR"/>
        </w:rPr>
        <w:t>سلام و درود بر خورشيد فروزان امامت كه از پس ابر غيبت بر زواياى قلب شيفتگانش نور اميد مى افشاند و بر مظلومان و مستضعفان نويد رهايى مى دهد و با طوفان قيامش منافقان</w:t>
      </w:r>
      <w:r w:rsidR="00132F7E">
        <w:rPr>
          <w:rtl/>
          <w:lang w:bidi="fa-IR"/>
        </w:rPr>
        <w:t>،</w:t>
      </w:r>
      <w:r w:rsidRPr="00D92F94">
        <w:rPr>
          <w:rtl/>
          <w:lang w:bidi="fa-IR"/>
        </w:rPr>
        <w:t xml:space="preserve"> حيله گران و دغلبازان را از صحنه خارج كرده و مدعيان دروغين حقوق بشر را رسوا نموده و مظلومان حق از دست دادگان را به حقوق حقه خود نايل خواهد ساخت</w:t>
      </w:r>
      <w:r w:rsidR="00132F7E">
        <w:rPr>
          <w:rtl/>
          <w:lang w:bidi="fa-IR"/>
        </w:rPr>
        <w:t>.</w:t>
      </w:r>
    </w:p>
    <w:p w:rsidR="00D92F94" w:rsidRPr="00D92F94" w:rsidRDefault="00213B8E" w:rsidP="00D92F94">
      <w:pPr>
        <w:pStyle w:val="libNormal"/>
        <w:rPr>
          <w:lang w:bidi="fa-IR"/>
        </w:rPr>
      </w:pPr>
      <w:r>
        <w:rPr>
          <w:rFonts w:hint="cs"/>
          <w:rtl/>
          <w:lang w:bidi="fa-IR"/>
        </w:rPr>
        <w:t>«</w:t>
      </w:r>
      <w:r w:rsidR="00D92F94" w:rsidRPr="00213B8E">
        <w:rPr>
          <w:rStyle w:val="libHadeesChar"/>
          <w:rtl/>
        </w:rPr>
        <w:t>السلام على صاحب الصمصام و فلاق الهام</w:t>
      </w:r>
      <w:r>
        <w:rPr>
          <w:rFonts w:hint="cs"/>
          <w:rtl/>
          <w:lang w:bidi="fa-IR"/>
        </w:rPr>
        <w:t>»</w:t>
      </w:r>
    </w:p>
    <w:p w:rsidR="00D92F94" w:rsidRPr="00D92F94" w:rsidRDefault="00D92F94" w:rsidP="00D92F94">
      <w:pPr>
        <w:pStyle w:val="libNormal"/>
        <w:rPr>
          <w:lang w:bidi="fa-IR"/>
        </w:rPr>
      </w:pPr>
      <w:r w:rsidRPr="00D92F94">
        <w:rPr>
          <w:rtl/>
          <w:lang w:bidi="fa-IR"/>
        </w:rPr>
        <w:t>سلام و درود بر بزرگ انقلابى تاريخ بشريت كه با انقلاب بى نظيرش بساط ستم و ستمگرى را در جهان برچيده و بر حكومتهاى نظامهاى باطل خاتمه داده و بيدادگران و ستم پيشگان را براى ابد در زباله دان تاريخ دفن نموده و پرچم عدالت و رحمت را بر بسيط زمين برافراشته و حكومت عدل را جايگزين حكومت جور خواهد نمود.</w:t>
      </w:r>
    </w:p>
    <w:p w:rsidR="00D92F94" w:rsidRPr="00D92F94" w:rsidRDefault="00213B8E" w:rsidP="00D92F94">
      <w:pPr>
        <w:pStyle w:val="libNormal"/>
        <w:rPr>
          <w:lang w:bidi="fa-IR"/>
        </w:rPr>
      </w:pPr>
      <w:r>
        <w:rPr>
          <w:rFonts w:hint="cs"/>
          <w:rtl/>
          <w:lang w:bidi="fa-IR"/>
        </w:rPr>
        <w:t>«</w:t>
      </w:r>
      <w:r w:rsidR="00D92F94" w:rsidRPr="00213B8E">
        <w:rPr>
          <w:rStyle w:val="libHadeesChar"/>
          <w:rtl/>
        </w:rPr>
        <w:t>السلام على ربيع الانام و نضرة الايام</w:t>
      </w:r>
      <w:r>
        <w:rPr>
          <w:rFonts w:hint="cs"/>
          <w:rtl/>
          <w:lang w:bidi="fa-IR"/>
        </w:rPr>
        <w:t>»</w:t>
      </w:r>
    </w:p>
    <w:p w:rsidR="00D92F94" w:rsidRPr="00D92F94" w:rsidRDefault="00D92F94" w:rsidP="00D92F94">
      <w:pPr>
        <w:pStyle w:val="libNormal"/>
        <w:rPr>
          <w:lang w:bidi="fa-IR"/>
        </w:rPr>
      </w:pPr>
      <w:r w:rsidRPr="00D92F94">
        <w:rPr>
          <w:rtl/>
          <w:lang w:bidi="fa-IR"/>
        </w:rPr>
        <w:t>سلام و درود بر بهار انسانها و شكوفايى دورانها، يعنى آنكه با ظهورش فجر نور شكافته و همه جا نورباران مى شود عدل و مساوات همه گير شده و نابسامانيها در تمام محورهاى فرهنگى اقتصادى سياسى</w:t>
      </w:r>
      <w:r w:rsidR="00132F7E">
        <w:rPr>
          <w:rtl/>
          <w:lang w:bidi="fa-IR"/>
        </w:rPr>
        <w:t>،</w:t>
      </w:r>
      <w:r w:rsidRPr="00D92F94">
        <w:rPr>
          <w:rtl/>
          <w:lang w:bidi="fa-IR"/>
        </w:rPr>
        <w:t xml:space="preserve"> و... از ميان خواهد رفت</w:t>
      </w:r>
      <w:r w:rsidR="00132F7E">
        <w:rPr>
          <w:rtl/>
          <w:lang w:bidi="fa-IR"/>
        </w:rPr>
        <w:t>؛</w:t>
      </w:r>
      <w:r w:rsidRPr="00D92F94">
        <w:rPr>
          <w:rtl/>
          <w:lang w:bidi="fa-IR"/>
        </w:rPr>
        <w:t xml:space="preserve"> جهلها و ستمها رخت خواهد بست</w:t>
      </w:r>
      <w:r w:rsidR="00132F7E">
        <w:rPr>
          <w:rtl/>
          <w:lang w:bidi="fa-IR"/>
        </w:rPr>
        <w:t>؛</w:t>
      </w:r>
      <w:r w:rsidRPr="00D92F94">
        <w:rPr>
          <w:rtl/>
          <w:lang w:bidi="fa-IR"/>
        </w:rPr>
        <w:t xml:space="preserve"> عقلها و دانشها به كمك خواهد رسيد و زندگيها با طراوت و انسانها با صفا خواهند شد.</w:t>
      </w:r>
    </w:p>
    <w:p w:rsidR="00D92F94" w:rsidRPr="00D92F94" w:rsidRDefault="00213B8E" w:rsidP="00D92F94">
      <w:pPr>
        <w:pStyle w:val="libNormal"/>
        <w:rPr>
          <w:lang w:bidi="fa-IR"/>
        </w:rPr>
      </w:pPr>
      <w:r>
        <w:rPr>
          <w:rFonts w:hint="cs"/>
          <w:rtl/>
          <w:lang w:bidi="fa-IR"/>
        </w:rPr>
        <w:t>«</w:t>
      </w:r>
      <w:r w:rsidR="00D92F94" w:rsidRPr="00213B8E">
        <w:rPr>
          <w:rStyle w:val="libHadeesChar"/>
          <w:rtl/>
        </w:rPr>
        <w:t>السلام على المهدى و الذى وعد الله عزوجل به الامم</w:t>
      </w:r>
      <w:r>
        <w:rPr>
          <w:rFonts w:hint="cs"/>
          <w:rtl/>
          <w:lang w:bidi="fa-IR"/>
        </w:rPr>
        <w:t>»</w:t>
      </w:r>
    </w:p>
    <w:p w:rsidR="00D92F94" w:rsidRPr="00D92F94" w:rsidRDefault="00D92F94" w:rsidP="00D92F94">
      <w:pPr>
        <w:pStyle w:val="libNormal"/>
        <w:rPr>
          <w:lang w:bidi="fa-IR"/>
        </w:rPr>
      </w:pPr>
      <w:r w:rsidRPr="00D92F94">
        <w:rPr>
          <w:rtl/>
          <w:lang w:bidi="fa-IR"/>
        </w:rPr>
        <w:lastRenderedPageBreak/>
        <w:t>سلام و درود بر انبياء و اوليايى كه از ظهور و قيام و حكومت جهانى او نويد داده و انتظار قدوم مباركش را به رهروانشان توصيه نموده اند.</w:t>
      </w:r>
    </w:p>
    <w:p w:rsidR="00213B8E" w:rsidRDefault="00D92F94" w:rsidP="00D92F94">
      <w:pPr>
        <w:pStyle w:val="libNormal"/>
        <w:rPr>
          <w:rtl/>
          <w:lang w:bidi="fa-IR"/>
        </w:rPr>
      </w:pPr>
      <w:r w:rsidRPr="00D92F94">
        <w:rPr>
          <w:rtl/>
          <w:lang w:bidi="fa-IR"/>
        </w:rPr>
        <w:t>سلام و درود بر رهروان و شيفتگان و دلباختگان او كه حتى يك لحظه از لحظات زندگى از ياد او غافل نبوده و براى رسيدن به وصال دلربايش از هيچ سعى و كوششى دريغ نمى ورزند و افتخار زيارت او را با سلطنت بر زمين و زمان مبادله نمى كنند.</w:t>
      </w:r>
    </w:p>
    <w:p w:rsidR="00D92F94" w:rsidRPr="00D92F94" w:rsidRDefault="00213B8E" w:rsidP="00D92F94">
      <w:pPr>
        <w:pStyle w:val="libNormal"/>
        <w:rPr>
          <w:lang w:bidi="fa-IR"/>
        </w:rPr>
      </w:pPr>
      <w:r>
        <w:rPr>
          <w:rtl/>
          <w:lang w:bidi="fa-IR"/>
        </w:rPr>
        <w:br w:type="page"/>
      </w:r>
    </w:p>
    <w:p w:rsidR="00D92F94" w:rsidRDefault="00D92F94" w:rsidP="00213B8E">
      <w:pPr>
        <w:pStyle w:val="Heading2"/>
        <w:rPr>
          <w:rtl/>
          <w:lang w:bidi="fa-IR"/>
        </w:rPr>
      </w:pPr>
      <w:bookmarkStart w:id="0" w:name="_Toc479759171"/>
      <w:r w:rsidRPr="00D92F94">
        <w:rPr>
          <w:rtl/>
          <w:lang w:bidi="fa-IR"/>
        </w:rPr>
        <w:t>سخنى چند</w:t>
      </w:r>
      <w:bookmarkEnd w:id="0"/>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وعده خدا حق است و تخلف ناپذير! آن روز فرا خواهد رسيد كه چهره درخشان او نمايان و با اشعه طلائى خود ظلمت غم افزاى شب را از بين خواهد برد و آنان را كه در تاريكى فساد و طغيان از هر گونه تحرك وامانده و گرفتار طوفان هولناك جرايم</w:t>
      </w:r>
      <w:r w:rsidR="00132F7E">
        <w:rPr>
          <w:rtl/>
          <w:lang w:bidi="fa-IR"/>
        </w:rPr>
        <w:t>،</w:t>
      </w:r>
      <w:r w:rsidRPr="00D92F94">
        <w:rPr>
          <w:rtl/>
          <w:lang w:bidi="fa-IR"/>
        </w:rPr>
        <w:t xml:space="preserve"> جنايات امواج خطرناك ظلم و ستم گرديده اند به ساحل نور و عدالت هدايت خواهد كرد.</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سيطره حكومت و سلطنت او كه بر مبناى عدل و صلح واقعى مبتنى است تمام شرق و غرب جهان را زير نفوذ خواهد گرفت و تمام فاصله ها و مرزها را نابود و هرگونه اختلاف طبقاتى را محو و تمام انسانها را: شرقى و غربى</w:t>
      </w:r>
      <w:r w:rsidR="00132F7E">
        <w:rPr>
          <w:rtl/>
          <w:lang w:bidi="fa-IR"/>
        </w:rPr>
        <w:t>،</w:t>
      </w:r>
      <w:r w:rsidRPr="00D92F94">
        <w:rPr>
          <w:rtl/>
          <w:lang w:bidi="fa-IR"/>
        </w:rPr>
        <w:t xml:space="preserve"> آمريكايى و آفريقايى</w:t>
      </w:r>
      <w:r w:rsidR="00132F7E">
        <w:rPr>
          <w:rtl/>
          <w:lang w:bidi="fa-IR"/>
        </w:rPr>
        <w:t>،</w:t>
      </w:r>
      <w:r w:rsidRPr="00D92F94">
        <w:rPr>
          <w:rtl/>
          <w:lang w:bidi="fa-IR"/>
        </w:rPr>
        <w:t xml:space="preserve"> آسيايى و اروپايى</w:t>
      </w:r>
      <w:r w:rsidR="00132F7E">
        <w:rPr>
          <w:rtl/>
          <w:lang w:bidi="fa-IR"/>
        </w:rPr>
        <w:t>،</w:t>
      </w:r>
      <w:r w:rsidRPr="00D92F94">
        <w:rPr>
          <w:rtl/>
          <w:lang w:bidi="fa-IR"/>
        </w:rPr>
        <w:t xml:space="preserve"> سفيد و سياه</w:t>
      </w:r>
      <w:r w:rsidR="00132F7E">
        <w:rPr>
          <w:rtl/>
          <w:lang w:bidi="fa-IR"/>
        </w:rPr>
        <w:t>،</w:t>
      </w:r>
      <w:r w:rsidRPr="00D92F94">
        <w:rPr>
          <w:rtl/>
          <w:lang w:bidi="fa-IR"/>
        </w:rPr>
        <w:t xml:space="preserve"> سرخ و زرد همه و همه را زير يك پرچم گرد آورده پيرو يك آيين ساخته و در تمام نقاط عالم بانگ لا اله الا الله و محمد رسول الله و على ولى الله را طنين انداز خواهد نمود و در ميان تمام ملل و امم</w:t>
      </w:r>
      <w:r w:rsidR="00132F7E">
        <w:rPr>
          <w:rtl/>
          <w:lang w:bidi="fa-IR"/>
        </w:rPr>
        <w:t>،</w:t>
      </w:r>
      <w:r w:rsidRPr="00D92F94">
        <w:rPr>
          <w:rtl/>
          <w:lang w:bidi="fa-IR"/>
        </w:rPr>
        <w:t xml:space="preserve"> قانونى غير از قانون مقدس اسلام به رسميت نخواهد شناخت</w:t>
      </w:r>
      <w:r w:rsidR="00132F7E">
        <w:rPr>
          <w:rtl/>
          <w:lang w:bidi="fa-IR"/>
        </w:rPr>
        <w:t>.</w:t>
      </w:r>
    </w:p>
    <w:p w:rsidR="00D92F94" w:rsidRPr="00D92F94" w:rsidRDefault="00D92F94" w:rsidP="0046049D">
      <w:pPr>
        <w:pStyle w:val="libNormal"/>
        <w:rPr>
          <w:lang w:bidi="fa-IR"/>
        </w:rPr>
      </w:pPr>
      <w:r w:rsidRPr="00D92F94">
        <w:rPr>
          <w:rtl/>
          <w:lang w:bidi="fa-IR"/>
        </w:rPr>
        <w:t xml:space="preserve">اعتقاد به حضرت مهدى </w:t>
      </w:r>
      <w:r w:rsidR="004155EF" w:rsidRPr="004155EF">
        <w:rPr>
          <w:rStyle w:val="libAlaemChar"/>
          <w:rtl/>
        </w:rPr>
        <w:t>عليه‌السلام</w:t>
      </w:r>
      <w:r w:rsidRPr="00D92F94">
        <w:rPr>
          <w:rtl/>
          <w:lang w:bidi="fa-IR"/>
        </w:rPr>
        <w:t xml:space="preserve"> و ظهور آن منجى بشريت و ذخيره الهى اختصاص به مذهب شيعه ندارد؛ بلكه اعتقاد به حضرت ولى عصر و مصلح غيبى را در فضاهاى برون از حوزه اعتقادات و فرهنگ تشيع بايد جستجو كرد؛ زيرا اعتقاد به حضرت مهدى </w:t>
      </w:r>
      <w:r w:rsidR="004155EF" w:rsidRPr="004155EF">
        <w:rPr>
          <w:rStyle w:val="libAlaemChar"/>
          <w:rtl/>
        </w:rPr>
        <w:t>عليه‌السلام</w:t>
      </w:r>
      <w:r w:rsidRPr="00D92F94">
        <w:rPr>
          <w:rtl/>
          <w:lang w:bidi="fa-IR"/>
        </w:rPr>
        <w:t xml:space="preserve"> در سرتاسر آفاق زمانى و مكانى اسلام</w:t>
      </w:r>
      <w:r w:rsidR="00132F7E">
        <w:rPr>
          <w:rtl/>
          <w:lang w:bidi="fa-IR"/>
        </w:rPr>
        <w:t>،</w:t>
      </w:r>
      <w:r w:rsidRPr="00D92F94">
        <w:rPr>
          <w:rtl/>
          <w:lang w:bidi="fa-IR"/>
        </w:rPr>
        <w:t xml:space="preserve"> كتابها و ت</w:t>
      </w:r>
      <w:r w:rsidR="0046049D">
        <w:rPr>
          <w:rFonts w:hint="cs"/>
          <w:rtl/>
          <w:lang w:bidi="fa-IR"/>
        </w:rPr>
        <w:t>أ</w:t>
      </w:r>
      <w:r w:rsidRPr="00D92F94">
        <w:rPr>
          <w:rtl/>
          <w:lang w:bidi="fa-IR"/>
        </w:rPr>
        <w:t>ليفها، مسجدها و مدرسه ها ميان مشايخ و اساتيد حديث و عالمان گوناگون اهل سنت مفسران و محدثان مورخان و نسابگان رجال نويسان و تراجم نگاران اديبان و لغويان و عارفان و شاعران</w:t>
      </w:r>
      <w:r w:rsidR="00132F7E">
        <w:rPr>
          <w:rtl/>
          <w:lang w:bidi="fa-IR"/>
        </w:rPr>
        <w:t>،</w:t>
      </w:r>
      <w:r w:rsidRPr="00D92F94">
        <w:rPr>
          <w:rtl/>
          <w:lang w:bidi="fa-IR"/>
        </w:rPr>
        <w:t xml:space="preserve"> بصورت مبسوط مطرح است</w:t>
      </w:r>
      <w:r w:rsidR="00132F7E">
        <w:rPr>
          <w:rtl/>
          <w:lang w:bidi="fa-IR"/>
        </w:rPr>
        <w:t>.</w:t>
      </w:r>
    </w:p>
    <w:p w:rsidR="00D92F94" w:rsidRPr="00D92F94" w:rsidRDefault="00D92F94" w:rsidP="0046049D">
      <w:pPr>
        <w:pStyle w:val="libNormal"/>
        <w:rPr>
          <w:lang w:bidi="fa-IR"/>
        </w:rPr>
      </w:pPr>
      <w:r w:rsidRPr="00D92F94">
        <w:rPr>
          <w:rtl/>
          <w:lang w:bidi="fa-IR"/>
        </w:rPr>
        <w:t xml:space="preserve">همه و همه در كتابهاى مختلف خويش به ذكر احاديث مربوط به حضرت مهدى </w:t>
      </w:r>
      <w:r w:rsidR="004155EF" w:rsidRPr="004155EF">
        <w:rPr>
          <w:rStyle w:val="libAlaemChar"/>
          <w:rtl/>
        </w:rPr>
        <w:t>عليه‌السلام</w:t>
      </w:r>
      <w:r w:rsidRPr="00D92F94">
        <w:rPr>
          <w:rtl/>
          <w:lang w:bidi="fa-IR"/>
        </w:rPr>
        <w:t xml:space="preserve"> پرداخته و سخنانى بس جالب در شمايل و سيرت فضايل و منقبت علايم ظهور و كيفيت قيام و چگونگى استقرار و حكومت جهانى او گفته اند.</w:t>
      </w:r>
    </w:p>
    <w:p w:rsidR="00D92F94" w:rsidRPr="00D92F94" w:rsidRDefault="00D92F94" w:rsidP="00D92670">
      <w:pPr>
        <w:pStyle w:val="libNormal"/>
        <w:rPr>
          <w:lang w:bidi="fa-IR"/>
        </w:rPr>
      </w:pPr>
      <w:r w:rsidRPr="00D92F94">
        <w:rPr>
          <w:rtl/>
          <w:lang w:bidi="fa-IR"/>
        </w:rPr>
        <w:lastRenderedPageBreak/>
        <w:t>بسيارى از علماى بزرگ اهل سنت همانند: ترمذى صاحب (السنن</w:t>
      </w:r>
      <w:r w:rsidR="0046049D">
        <w:rPr>
          <w:rtl/>
          <w:lang w:bidi="fa-IR"/>
        </w:rPr>
        <w:t>)</w:t>
      </w:r>
      <w:r w:rsidRPr="00D92F94">
        <w:rPr>
          <w:rtl/>
          <w:lang w:bidi="fa-IR"/>
        </w:rPr>
        <w:t xml:space="preserve"> متوفاى </w:t>
      </w:r>
      <w:r w:rsidR="00150594">
        <w:rPr>
          <w:rtl/>
          <w:lang w:bidi="fa-IR"/>
        </w:rPr>
        <w:t>297</w:t>
      </w:r>
      <w:r w:rsidRPr="00D92F94">
        <w:rPr>
          <w:rtl/>
          <w:lang w:bidi="fa-IR"/>
        </w:rPr>
        <w:t>، ابو جعفر عقيلى</w:t>
      </w:r>
      <w:r w:rsidR="00132F7E">
        <w:rPr>
          <w:rtl/>
          <w:lang w:bidi="fa-IR"/>
        </w:rPr>
        <w:t>،</w:t>
      </w:r>
      <w:r w:rsidRPr="00D92F94">
        <w:rPr>
          <w:rtl/>
          <w:lang w:bidi="fa-IR"/>
        </w:rPr>
        <w:t xml:space="preserve"> صاحب (الضعفاء الكبير</w:t>
      </w:r>
      <w:r w:rsidR="0046049D">
        <w:rPr>
          <w:rtl/>
          <w:lang w:bidi="fa-IR"/>
        </w:rPr>
        <w:t>)</w:t>
      </w:r>
      <w:r w:rsidRPr="00D92F94">
        <w:rPr>
          <w:rtl/>
          <w:lang w:bidi="fa-IR"/>
        </w:rPr>
        <w:t xml:space="preserve"> متوفاى </w:t>
      </w:r>
      <w:r w:rsidR="00150594">
        <w:rPr>
          <w:rtl/>
          <w:lang w:bidi="fa-IR"/>
        </w:rPr>
        <w:t>322</w:t>
      </w:r>
      <w:r w:rsidRPr="00D92F94">
        <w:rPr>
          <w:rtl/>
          <w:lang w:bidi="fa-IR"/>
        </w:rPr>
        <w:t>، بيهقى</w:t>
      </w:r>
      <w:r w:rsidR="00132F7E">
        <w:rPr>
          <w:rtl/>
          <w:lang w:bidi="fa-IR"/>
        </w:rPr>
        <w:t>،</w:t>
      </w:r>
      <w:r w:rsidRPr="00D92F94">
        <w:rPr>
          <w:rtl/>
          <w:lang w:bidi="fa-IR"/>
        </w:rPr>
        <w:t xml:space="preserve"> متوفاى </w:t>
      </w:r>
      <w:r w:rsidR="00150594">
        <w:rPr>
          <w:rtl/>
          <w:lang w:bidi="fa-IR"/>
        </w:rPr>
        <w:t>671</w:t>
      </w:r>
      <w:r w:rsidRPr="00D92F94">
        <w:rPr>
          <w:rtl/>
          <w:lang w:bidi="fa-IR"/>
        </w:rPr>
        <w:t>، قرطبى</w:t>
      </w:r>
      <w:r w:rsidR="00132F7E">
        <w:rPr>
          <w:rtl/>
          <w:lang w:bidi="fa-IR"/>
        </w:rPr>
        <w:t>،</w:t>
      </w:r>
      <w:r w:rsidRPr="00D92F94">
        <w:rPr>
          <w:rtl/>
          <w:lang w:bidi="fa-IR"/>
        </w:rPr>
        <w:t xml:space="preserve"> متوفاى </w:t>
      </w:r>
      <w:r w:rsidR="00150594">
        <w:rPr>
          <w:rtl/>
          <w:lang w:bidi="fa-IR"/>
        </w:rPr>
        <w:t>671</w:t>
      </w:r>
      <w:r w:rsidRPr="00D92F94">
        <w:rPr>
          <w:rtl/>
          <w:lang w:bidi="fa-IR"/>
        </w:rPr>
        <w:t xml:space="preserve">، ابن كثير، متوفاى </w:t>
      </w:r>
      <w:r w:rsidR="00150594">
        <w:rPr>
          <w:rtl/>
          <w:lang w:bidi="fa-IR"/>
        </w:rPr>
        <w:t>774</w:t>
      </w:r>
      <w:r w:rsidRPr="00D92F94">
        <w:rPr>
          <w:rtl/>
          <w:lang w:bidi="fa-IR"/>
        </w:rPr>
        <w:t>، ابن حجر اسقلانى</w:t>
      </w:r>
      <w:r w:rsidR="00132F7E">
        <w:rPr>
          <w:rtl/>
          <w:lang w:bidi="fa-IR"/>
        </w:rPr>
        <w:t>،</w:t>
      </w:r>
      <w:r w:rsidRPr="00D92F94">
        <w:rPr>
          <w:rtl/>
          <w:lang w:bidi="fa-IR"/>
        </w:rPr>
        <w:t xml:space="preserve"> متوفاى </w:t>
      </w:r>
      <w:r w:rsidR="00150594">
        <w:rPr>
          <w:rtl/>
          <w:lang w:bidi="fa-IR"/>
        </w:rPr>
        <w:t>852</w:t>
      </w:r>
      <w:r w:rsidRPr="00D92F94">
        <w:rPr>
          <w:rtl/>
          <w:lang w:bidi="fa-IR"/>
        </w:rPr>
        <w:t>، سيوطى</w:t>
      </w:r>
      <w:r w:rsidR="00132F7E">
        <w:rPr>
          <w:rtl/>
          <w:lang w:bidi="fa-IR"/>
        </w:rPr>
        <w:t>،</w:t>
      </w:r>
      <w:r w:rsidRPr="00D92F94">
        <w:rPr>
          <w:rtl/>
          <w:lang w:bidi="fa-IR"/>
        </w:rPr>
        <w:t xml:space="preserve"> متوفاى </w:t>
      </w:r>
      <w:r w:rsidR="00150594">
        <w:rPr>
          <w:rtl/>
          <w:lang w:bidi="fa-IR"/>
        </w:rPr>
        <w:t>911</w:t>
      </w:r>
      <w:r w:rsidRPr="00D92F94">
        <w:rPr>
          <w:rtl/>
          <w:lang w:bidi="fa-IR"/>
        </w:rPr>
        <w:t xml:space="preserve">، و... نيز به صحت و يا به متواتر بودن احاديث مهدى </w:t>
      </w:r>
      <w:r w:rsidR="004155EF" w:rsidRPr="004155EF">
        <w:rPr>
          <w:rStyle w:val="libAlaemChar"/>
          <w:rtl/>
        </w:rPr>
        <w:t>عليه‌السلام</w:t>
      </w:r>
      <w:r w:rsidRPr="00D92F94">
        <w:rPr>
          <w:rtl/>
          <w:lang w:bidi="fa-IR"/>
        </w:rPr>
        <w:t xml:space="preserve"> تصريح نموده اند.</w:t>
      </w:r>
      <w:r w:rsidR="00D92670">
        <w:rPr>
          <w:rFonts w:hint="cs"/>
          <w:rtl/>
          <w:lang w:bidi="fa-IR"/>
        </w:rPr>
        <w:t xml:space="preserve"> </w:t>
      </w:r>
      <w:r w:rsidRPr="00150594">
        <w:rPr>
          <w:rStyle w:val="libFootnotenumChar"/>
          <w:rtl/>
        </w:rPr>
        <w:t>(</w:t>
      </w:r>
      <w:r w:rsidR="00D92670" w:rsidRPr="00150594">
        <w:rPr>
          <w:rStyle w:val="libFootnotenumChar"/>
          <w:rFonts w:hint="cs"/>
          <w:rtl/>
        </w:rPr>
        <w:t>1</w:t>
      </w:r>
      <w:r w:rsidRPr="00150594">
        <w:rPr>
          <w:rStyle w:val="libFootnotenumChar"/>
          <w:rtl/>
        </w:rPr>
        <w:t>)</w:t>
      </w:r>
    </w:p>
    <w:p w:rsidR="00D92F94" w:rsidRPr="00D92F94" w:rsidRDefault="00D92F94" w:rsidP="00D92670">
      <w:pPr>
        <w:pStyle w:val="libNormal"/>
        <w:rPr>
          <w:lang w:bidi="fa-IR"/>
        </w:rPr>
      </w:pPr>
      <w:r w:rsidRPr="00D92F94">
        <w:rPr>
          <w:rtl/>
          <w:lang w:bidi="fa-IR"/>
        </w:rPr>
        <w:t xml:space="preserve">متقى هندى متوفاى </w:t>
      </w:r>
      <w:r w:rsidR="00150594">
        <w:rPr>
          <w:rtl/>
          <w:lang w:bidi="fa-IR"/>
        </w:rPr>
        <w:t>975</w:t>
      </w:r>
      <w:r w:rsidRPr="00D92F94">
        <w:rPr>
          <w:rtl/>
          <w:lang w:bidi="fa-IR"/>
        </w:rPr>
        <w:t>، مى نويسد:</w:t>
      </w:r>
      <w:r w:rsidR="00D92670">
        <w:rPr>
          <w:rFonts w:hint="cs"/>
          <w:rtl/>
          <w:lang w:bidi="fa-IR"/>
        </w:rPr>
        <w:t>«</w:t>
      </w:r>
      <w:r w:rsidRPr="00D92F94">
        <w:rPr>
          <w:rtl/>
          <w:lang w:bidi="fa-IR"/>
        </w:rPr>
        <w:t>علماى مذاهب چهارگانه شافعى</w:t>
      </w:r>
      <w:r w:rsidR="00132F7E">
        <w:rPr>
          <w:rtl/>
          <w:lang w:bidi="fa-IR"/>
        </w:rPr>
        <w:t>،</w:t>
      </w:r>
      <w:r w:rsidRPr="00D92F94">
        <w:rPr>
          <w:rtl/>
          <w:lang w:bidi="fa-IR"/>
        </w:rPr>
        <w:t xml:space="preserve"> حنفى مالكى و حنبلى</w:t>
      </w:r>
      <w:r w:rsidR="00132F7E">
        <w:rPr>
          <w:rtl/>
          <w:lang w:bidi="fa-IR"/>
        </w:rPr>
        <w:t>،</w:t>
      </w:r>
      <w:r w:rsidRPr="00D92F94">
        <w:rPr>
          <w:rtl/>
          <w:lang w:bidi="fa-IR"/>
        </w:rPr>
        <w:t xml:space="preserve"> در صحت احاديث مهدى </w:t>
      </w:r>
      <w:r w:rsidR="004155EF" w:rsidRPr="004155EF">
        <w:rPr>
          <w:rStyle w:val="libAlaemChar"/>
          <w:rtl/>
        </w:rPr>
        <w:t>عليه‌السلام</w:t>
      </w:r>
      <w:r w:rsidRPr="00D92F94">
        <w:rPr>
          <w:rtl/>
          <w:lang w:bidi="fa-IR"/>
        </w:rPr>
        <w:t xml:space="preserve"> اتفاق نظر دارند و معتقدند كه واجب است تمام مسلمانان بر اين موضوع ايمان بياورند.</w:t>
      </w:r>
      <w:r w:rsidR="00D92670">
        <w:rPr>
          <w:rFonts w:hint="cs"/>
          <w:rtl/>
          <w:lang w:bidi="fa-IR"/>
        </w:rPr>
        <w:t>»</w:t>
      </w:r>
      <w:r w:rsidR="0046049D">
        <w:rPr>
          <w:rFonts w:hint="cs"/>
          <w:rtl/>
          <w:lang w:bidi="fa-IR"/>
        </w:rPr>
        <w:t xml:space="preserve"> </w:t>
      </w:r>
      <w:r w:rsidRPr="00150594">
        <w:rPr>
          <w:rStyle w:val="libFootnotenumChar"/>
          <w:rtl/>
        </w:rPr>
        <w:t>(</w:t>
      </w:r>
      <w:r w:rsidR="00D92670" w:rsidRPr="00150594">
        <w:rPr>
          <w:rStyle w:val="libFootnotenumChar"/>
          <w:rFonts w:hint="cs"/>
          <w:rtl/>
        </w:rPr>
        <w:t>2</w:t>
      </w:r>
      <w:r w:rsidRPr="00150594">
        <w:rPr>
          <w:rStyle w:val="libFootnotenumChar"/>
          <w:rtl/>
        </w:rPr>
        <w:t>)</w:t>
      </w:r>
    </w:p>
    <w:p w:rsidR="00D92F94" w:rsidRPr="00D92F94" w:rsidRDefault="00D92F94" w:rsidP="00D92670">
      <w:pPr>
        <w:pStyle w:val="libNormal"/>
        <w:rPr>
          <w:lang w:bidi="fa-IR"/>
        </w:rPr>
      </w:pPr>
      <w:r w:rsidRPr="00D92F94">
        <w:rPr>
          <w:rtl/>
          <w:lang w:bidi="fa-IR"/>
        </w:rPr>
        <w:t>بعضى ديگر مانند ابن خلدون مى گويد:</w:t>
      </w:r>
      <w:r w:rsidR="00D92670">
        <w:rPr>
          <w:rFonts w:hint="cs"/>
          <w:rtl/>
          <w:lang w:bidi="fa-IR"/>
        </w:rPr>
        <w:t>«</w:t>
      </w:r>
      <w:r w:rsidRPr="00D92F94">
        <w:rPr>
          <w:rtl/>
          <w:lang w:bidi="fa-IR"/>
        </w:rPr>
        <w:t>بين تمام اهل اسلام در طول تاريخ مشهور است كه در آخر الزمان مردى از اهل بيت به نام مهدى قيام خواهد نمود و دين اسلام را يارى و عدالت را گسترش خواهد داد و تمام مسلمين از آن متابعت نموده و بر تمام ممالك اسلامى مستولى خواهد شد.</w:t>
      </w:r>
      <w:r w:rsidR="00D92670">
        <w:rPr>
          <w:rFonts w:hint="cs"/>
          <w:rtl/>
          <w:lang w:bidi="fa-IR"/>
        </w:rPr>
        <w:t xml:space="preserve">» </w:t>
      </w:r>
      <w:r w:rsidRPr="00150594">
        <w:rPr>
          <w:rStyle w:val="libFootnotenumChar"/>
          <w:rtl/>
        </w:rPr>
        <w:t>(</w:t>
      </w:r>
      <w:r w:rsidR="00D92670" w:rsidRPr="00150594">
        <w:rPr>
          <w:rStyle w:val="libFootnotenumChar"/>
          <w:rFonts w:hint="cs"/>
          <w:rtl/>
        </w:rPr>
        <w:t>3</w:t>
      </w:r>
      <w:r w:rsidRPr="00150594">
        <w:rPr>
          <w:rStyle w:val="libFootnotenumChar"/>
          <w:rtl/>
        </w:rPr>
        <w:t>)</w:t>
      </w:r>
    </w:p>
    <w:p w:rsidR="00D92F94" w:rsidRPr="00D92F94" w:rsidRDefault="00D92F94" w:rsidP="00D92670">
      <w:pPr>
        <w:pStyle w:val="libNormal"/>
        <w:rPr>
          <w:lang w:bidi="fa-IR"/>
        </w:rPr>
      </w:pPr>
      <w:r w:rsidRPr="00D92F94">
        <w:rPr>
          <w:rtl/>
          <w:lang w:bidi="fa-IR"/>
        </w:rPr>
        <w:t xml:space="preserve">و همچنين زبيدى مى نويسد: مهدى نام كسى است كه رسول اكرم </w:t>
      </w:r>
      <w:r w:rsidR="00D92670" w:rsidRPr="00D92670">
        <w:rPr>
          <w:rStyle w:val="libAlaemChar"/>
          <w:rtl/>
        </w:rPr>
        <w:t>صلى‌الله‌عليه‌وآله‌وسلم</w:t>
      </w:r>
      <w:r w:rsidRPr="00D92F94">
        <w:rPr>
          <w:rtl/>
          <w:lang w:bidi="fa-IR"/>
        </w:rPr>
        <w:t xml:space="preserve"> بشارت آمدن آن را داده است</w:t>
      </w:r>
      <w:r w:rsidR="00132F7E">
        <w:rPr>
          <w:rtl/>
          <w:lang w:bidi="fa-IR"/>
        </w:rPr>
        <w:t>.</w:t>
      </w:r>
      <w:r w:rsidRPr="00D92F94">
        <w:rPr>
          <w:rtl/>
          <w:lang w:bidi="fa-IR"/>
        </w:rPr>
        <w:t xml:space="preserve"> جعلنا الله من انصاره</w:t>
      </w:r>
      <w:r w:rsidR="00132F7E">
        <w:rPr>
          <w:rtl/>
          <w:lang w:bidi="fa-IR"/>
        </w:rPr>
        <w:t>.</w:t>
      </w:r>
      <w:r w:rsidRPr="00150594">
        <w:rPr>
          <w:rStyle w:val="libFootnotenumChar"/>
          <w:rtl/>
        </w:rPr>
        <w:t>(</w:t>
      </w:r>
      <w:r w:rsidR="00D92670" w:rsidRPr="00150594">
        <w:rPr>
          <w:rStyle w:val="libFootnotenumChar"/>
          <w:rFonts w:hint="cs"/>
          <w:rtl/>
        </w:rPr>
        <w:t>4</w:t>
      </w:r>
      <w:r w:rsidRPr="00150594">
        <w:rPr>
          <w:rStyle w:val="libFootnotenumChar"/>
          <w:rtl/>
        </w:rPr>
        <w:t>)</w:t>
      </w:r>
    </w:p>
    <w:p w:rsidR="00D92F94" w:rsidRPr="00D92F94" w:rsidRDefault="00D92F94" w:rsidP="00394E89">
      <w:pPr>
        <w:pStyle w:val="libNormal"/>
        <w:rPr>
          <w:lang w:bidi="fa-IR"/>
        </w:rPr>
      </w:pPr>
      <w:r w:rsidRPr="00D92F94">
        <w:rPr>
          <w:rtl/>
          <w:lang w:bidi="fa-IR"/>
        </w:rPr>
        <w:t>و حافظ شيخ منصور على ناصف مى گويد:</w:t>
      </w:r>
      <w:r w:rsidR="00394E89">
        <w:rPr>
          <w:rFonts w:hint="cs"/>
          <w:rtl/>
          <w:lang w:bidi="fa-IR"/>
        </w:rPr>
        <w:t>«</w:t>
      </w:r>
      <w:r w:rsidRPr="00D92F94">
        <w:rPr>
          <w:rtl/>
          <w:lang w:bidi="fa-IR"/>
        </w:rPr>
        <w:t>در ميان تمام طبقات علما و دانشمندان مشهور است كه</w:t>
      </w:r>
      <w:r w:rsidR="00132F7E">
        <w:rPr>
          <w:rtl/>
          <w:lang w:bidi="fa-IR"/>
        </w:rPr>
        <w:t>:</w:t>
      </w:r>
      <w:r w:rsidRPr="00D92F94">
        <w:rPr>
          <w:rtl/>
          <w:lang w:bidi="fa-IR"/>
        </w:rPr>
        <w:t xml:space="preserve"> در آينده مردى به نام مهدى</w:t>
      </w:r>
      <w:r w:rsidR="00132F7E">
        <w:rPr>
          <w:rtl/>
          <w:lang w:bidi="fa-IR"/>
        </w:rPr>
        <w:t>،</w:t>
      </w:r>
      <w:r w:rsidRPr="00D92F94">
        <w:rPr>
          <w:rtl/>
          <w:lang w:bidi="fa-IR"/>
        </w:rPr>
        <w:t xml:space="preserve"> ظهور خواهد كرد و تمام ممالك اسلام را تحت سيطره خود در آورده و موجب بسط عدالت و در ميان مردم خواهد شد.</w:t>
      </w:r>
      <w:r w:rsidR="00394E89">
        <w:rPr>
          <w:rFonts w:hint="cs"/>
          <w:rtl/>
          <w:lang w:bidi="fa-IR"/>
        </w:rPr>
        <w:t>»</w:t>
      </w:r>
    </w:p>
    <w:p w:rsidR="00394E89" w:rsidRDefault="00D92F94" w:rsidP="00394E89">
      <w:pPr>
        <w:pStyle w:val="libNormal"/>
        <w:rPr>
          <w:rtl/>
          <w:lang w:bidi="fa-IR"/>
        </w:rPr>
      </w:pPr>
      <w:r w:rsidRPr="00D92F94">
        <w:rPr>
          <w:rtl/>
          <w:lang w:bidi="fa-IR"/>
        </w:rPr>
        <w:t>و سپس اضافه مى كند كه</w:t>
      </w:r>
      <w:r w:rsidR="00394E89">
        <w:rPr>
          <w:rFonts w:hint="cs"/>
          <w:rtl/>
          <w:lang w:bidi="fa-IR"/>
        </w:rPr>
        <w:t>:«</w:t>
      </w:r>
      <w:r w:rsidRPr="00D92F94">
        <w:rPr>
          <w:rtl/>
          <w:lang w:bidi="fa-IR"/>
        </w:rPr>
        <w:t>احاديث مهدى را گروهى از نيكان صاحبه نقل كرده و بزرگان محدثين مانند: ابن داود، ترمذى</w:t>
      </w:r>
      <w:r w:rsidR="00132F7E">
        <w:rPr>
          <w:rtl/>
          <w:lang w:bidi="fa-IR"/>
        </w:rPr>
        <w:t>،</w:t>
      </w:r>
      <w:r w:rsidRPr="00D92F94">
        <w:rPr>
          <w:rtl/>
          <w:lang w:bidi="fa-IR"/>
        </w:rPr>
        <w:t xml:space="preserve"> ابن ماجه</w:t>
      </w:r>
      <w:r w:rsidR="00132F7E">
        <w:rPr>
          <w:rtl/>
          <w:lang w:bidi="fa-IR"/>
        </w:rPr>
        <w:t>،</w:t>
      </w:r>
      <w:r w:rsidRPr="00D92F94">
        <w:rPr>
          <w:rtl/>
          <w:lang w:bidi="fa-IR"/>
        </w:rPr>
        <w:t xml:space="preserve"> طبرانى</w:t>
      </w:r>
      <w:r w:rsidR="00132F7E">
        <w:rPr>
          <w:rtl/>
          <w:lang w:bidi="fa-IR"/>
        </w:rPr>
        <w:t>،</w:t>
      </w:r>
      <w:r w:rsidRPr="00D92F94">
        <w:rPr>
          <w:rtl/>
          <w:lang w:bidi="fa-IR"/>
        </w:rPr>
        <w:t xml:space="preserve"> ابويعلى</w:t>
      </w:r>
      <w:r w:rsidR="00132F7E">
        <w:rPr>
          <w:rtl/>
          <w:lang w:bidi="fa-IR"/>
        </w:rPr>
        <w:t>،</w:t>
      </w:r>
      <w:r w:rsidRPr="00D92F94">
        <w:rPr>
          <w:rtl/>
          <w:lang w:bidi="fa-IR"/>
        </w:rPr>
        <w:t xml:space="preserve"> احمد بن حنبل و حاكم نيشابورى در تاءليفات خود آورده اند.</w:t>
      </w:r>
    </w:p>
    <w:p w:rsidR="00D92F94" w:rsidRPr="00D92F94" w:rsidRDefault="00D92F94" w:rsidP="00394E89">
      <w:pPr>
        <w:pStyle w:val="libNormal"/>
        <w:rPr>
          <w:lang w:bidi="fa-IR"/>
        </w:rPr>
      </w:pPr>
      <w:r w:rsidRPr="00D92F94">
        <w:rPr>
          <w:rtl/>
          <w:lang w:bidi="fa-IR"/>
        </w:rPr>
        <w:t>و تواتر اخبار مهدى بر همگان روشن است هر كس كه كوچكترين آگاهى و ذره اى ايمان و اندكى انصاف داشته باشد، نمى تواند اين قضيه را انكار نمايد.</w:t>
      </w:r>
      <w:r w:rsidR="00394E89">
        <w:rPr>
          <w:rFonts w:hint="cs"/>
          <w:rtl/>
          <w:lang w:bidi="fa-IR"/>
        </w:rPr>
        <w:t>»</w:t>
      </w:r>
      <w:r w:rsidRPr="00150594">
        <w:rPr>
          <w:rStyle w:val="libFootnotenumChar"/>
          <w:rtl/>
        </w:rPr>
        <w:t>(</w:t>
      </w:r>
      <w:r w:rsidR="00150594">
        <w:rPr>
          <w:rStyle w:val="libFootnotenumChar"/>
          <w:rFonts w:hint="cs"/>
          <w:rtl/>
        </w:rPr>
        <w:t>5</w:t>
      </w:r>
      <w:r w:rsidRPr="00150594">
        <w:rPr>
          <w:rStyle w:val="libFootnotenumChar"/>
          <w:rtl/>
        </w:rPr>
        <w:t>)</w:t>
      </w:r>
    </w:p>
    <w:p w:rsidR="00D92F94" w:rsidRPr="00D92F94" w:rsidRDefault="00D92F94" w:rsidP="001232C1">
      <w:pPr>
        <w:pStyle w:val="libNormal"/>
        <w:rPr>
          <w:lang w:bidi="fa-IR"/>
        </w:rPr>
      </w:pPr>
      <w:r w:rsidRPr="00D92F94">
        <w:rPr>
          <w:rtl/>
          <w:lang w:bidi="fa-IR"/>
        </w:rPr>
        <w:lastRenderedPageBreak/>
        <w:t xml:space="preserve">پس معلوم است كه مسئله حضرت مهدى </w:t>
      </w:r>
      <w:r w:rsidR="004155EF" w:rsidRPr="004155EF">
        <w:rPr>
          <w:rStyle w:val="libAlaemChar"/>
          <w:rtl/>
        </w:rPr>
        <w:t>عليه‌السلام</w:t>
      </w:r>
      <w:r w:rsidRPr="00D92F94">
        <w:rPr>
          <w:rtl/>
          <w:lang w:bidi="fa-IR"/>
        </w:rPr>
        <w:t xml:space="preserve"> در قلمرو گسترده فرهنگ اسلامى اهل سنت نيز به نحو مبسوط، بحث شده و در اين زمينه</w:t>
      </w:r>
      <w:r w:rsidR="00132F7E">
        <w:rPr>
          <w:rtl/>
          <w:lang w:bidi="fa-IR"/>
        </w:rPr>
        <w:t>،</w:t>
      </w:r>
      <w:r w:rsidRPr="00D92F94">
        <w:rPr>
          <w:rtl/>
          <w:lang w:bidi="fa-IR"/>
        </w:rPr>
        <w:t xml:space="preserve"> مستقلا يا ضمنا كتابها و مقالات متعددى به رشته تحرير درآمده و در معتبرترين كتابهاى اهل سنت مانند (الرساله</w:t>
      </w:r>
      <w:r w:rsidR="0046049D">
        <w:rPr>
          <w:rtl/>
          <w:lang w:bidi="fa-IR"/>
        </w:rPr>
        <w:t>)</w:t>
      </w:r>
      <w:r w:rsidRPr="00D92F94">
        <w:rPr>
          <w:rtl/>
          <w:lang w:bidi="fa-IR"/>
        </w:rPr>
        <w:t xml:space="preserve"> از محمد بن ادريس شافعى</w:t>
      </w:r>
      <w:r w:rsidR="00132F7E">
        <w:rPr>
          <w:rtl/>
          <w:lang w:bidi="fa-IR"/>
        </w:rPr>
        <w:t>،</w:t>
      </w:r>
      <w:r w:rsidRPr="00D92F94">
        <w:rPr>
          <w:rtl/>
          <w:lang w:bidi="fa-IR"/>
        </w:rPr>
        <w:t xml:space="preserve"> رئيس مذهب شافعيه</w:t>
      </w:r>
      <w:r w:rsidR="00132F7E">
        <w:rPr>
          <w:rtl/>
          <w:lang w:bidi="fa-IR"/>
        </w:rPr>
        <w:t>،</w:t>
      </w:r>
      <w:r w:rsidRPr="00D92F94">
        <w:rPr>
          <w:rtl/>
          <w:lang w:bidi="fa-IR"/>
        </w:rPr>
        <w:t xml:space="preserve"> متوفاى </w:t>
      </w:r>
      <w:r w:rsidR="00150594">
        <w:rPr>
          <w:rtl/>
          <w:lang w:bidi="fa-IR"/>
        </w:rPr>
        <w:t>204</w:t>
      </w:r>
      <w:r w:rsidRPr="00D92F94">
        <w:rPr>
          <w:rtl/>
          <w:lang w:bidi="fa-IR"/>
        </w:rPr>
        <w:t>، (مسند</w:t>
      </w:r>
      <w:r w:rsidR="0046049D">
        <w:rPr>
          <w:rtl/>
          <w:lang w:bidi="fa-IR"/>
        </w:rPr>
        <w:t>)</w:t>
      </w:r>
      <w:r w:rsidRPr="00D92F94">
        <w:rPr>
          <w:rtl/>
          <w:lang w:bidi="fa-IR"/>
        </w:rPr>
        <w:t xml:space="preserve"> احمد بن حنبل</w:t>
      </w:r>
      <w:r w:rsidR="00132F7E">
        <w:rPr>
          <w:rtl/>
          <w:lang w:bidi="fa-IR"/>
        </w:rPr>
        <w:t>،</w:t>
      </w:r>
      <w:r w:rsidRPr="00D92F94">
        <w:rPr>
          <w:rtl/>
          <w:lang w:bidi="fa-IR"/>
        </w:rPr>
        <w:t xml:space="preserve"> رئيس مذهب حنابله</w:t>
      </w:r>
      <w:r w:rsidR="00132F7E">
        <w:rPr>
          <w:rtl/>
          <w:lang w:bidi="fa-IR"/>
        </w:rPr>
        <w:t>،</w:t>
      </w:r>
      <w:r w:rsidRPr="00D92F94">
        <w:rPr>
          <w:rtl/>
          <w:lang w:bidi="fa-IR"/>
        </w:rPr>
        <w:t xml:space="preserve"> متوفاى </w:t>
      </w:r>
      <w:r w:rsidR="00150594">
        <w:rPr>
          <w:rtl/>
          <w:lang w:bidi="fa-IR"/>
        </w:rPr>
        <w:t>241</w:t>
      </w:r>
      <w:r w:rsidRPr="00D92F94">
        <w:rPr>
          <w:rtl/>
          <w:lang w:bidi="fa-IR"/>
        </w:rPr>
        <w:t>، (صحيح بخارى</w:t>
      </w:r>
      <w:r w:rsidR="0046049D">
        <w:rPr>
          <w:rtl/>
          <w:lang w:bidi="fa-IR"/>
        </w:rPr>
        <w:t>)</w:t>
      </w:r>
      <w:r w:rsidRPr="00D92F94">
        <w:rPr>
          <w:rtl/>
          <w:lang w:bidi="fa-IR"/>
        </w:rPr>
        <w:t xml:space="preserve"> از محمد بن اسماعيل بخارى</w:t>
      </w:r>
      <w:r w:rsidR="00132F7E">
        <w:rPr>
          <w:rtl/>
          <w:lang w:bidi="fa-IR"/>
        </w:rPr>
        <w:t>،</w:t>
      </w:r>
      <w:r w:rsidRPr="00D92F94">
        <w:rPr>
          <w:rtl/>
          <w:lang w:bidi="fa-IR"/>
        </w:rPr>
        <w:t xml:space="preserve"> متوفاى </w:t>
      </w:r>
      <w:r w:rsidR="00150594">
        <w:rPr>
          <w:rtl/>
          <w:lang w:bidi="fa-IR"/>
        </w:rPr>
        <w:t>256</w:t>
      </w:r>
      <w:r w:rsidRPr="00D92F94">
        <w:rPr>
          <w:rtl/>
          <w:lang w:bidi="fa-IR"/>
        </w:rPr>
        <w:t>، (صحيح مسلم</w:t>
      </w:r>
      <w:r w:rsidR="0046049D">
        <w:rPr>
          <w:rtl/>
          <w:lang w:bidi="fa-IR"/>
        </w:rPr>
        <w:t>)</w:t>
      </w:r>
      <w:r w:rsidRPr="00D92F94">
        <w:rPr>
          <w:rtl/>
          <w:lang w:bidi="fa-IR"/>
        </w:rPr>
        <w:t xml:space="preserve"> از مسلم بن حجاج</w:t>
      </w:r>
      <w:r w:rsidR="00132F7E">
        <w:rPr>
          <w:rtl/>
          <w:lang w:bidi="fa-IR"/>
        </w:rPr>
        <w:t>،</w:t>
      </w:r>
      <w:r w:rsidRPr="00D92F94">
        <w:rPr>
          <w:rtl/>
          <w:lang w:bidi="fa-IR"/>
        </w:rPr>
        <w:t xml:space="preserve"> متوفاى </w:t>
      </w:r>
      <w:r w:rsidR="00150594">
        <w:rPr>
          <w:rtl/>
          <w:lang w:bidi="fa-IR"/>
        </w:rPr>
        <w:t>261</w:t>
      </w:r>
      <w:r w:rsidRPr="00D92F94">
        <w:rPr>
          <w:rtl/>
          <w:lang w:bidi="fa-IR"/>
        </w:rPr>
        <w:t>، (سنن ابن ماجه</w:t>
      </w:r>
      <w:r w:rsidR="0046049D">
        <w:rPr>
          <w:rtl/>
          <w:lang w:bidi="fa-IR"/>
        </w:rPr>
        <w:t>)</w:t>
      </w:r>
      <w:r w:rsidRPr="00D92F94">
        <w:rPr>
          <w:rtl/>
          <w:lang w:bidi="fa-IR"/>
        </w:rPr>
        <w:t xml:space="preserve"> از محمد بن يزيد بن ماجه قزوينى</w:t>
      </w:r>
      <w:r w:rsidR="00132F7E">
        <w:rPr>
          <w:rtl/>
          <w:lang w:bidi="fa-IR"/>
        </w:rPr>
        <w:t>،</w:t>
      </w:r>
      <w:r w:rsidRPr="00D92F94">
        <w:rPr>
          <w:rtl/>
          <w:lang w:bidi="fa-IR"/>
        </w:rPr>
        <w:t xml:space="preserve"> متوفاى </w:t>
      </w:r>
      <w:r w:rsidR="00150594">
        <w:rPr>
          <w:rtl/>
          <w:lang w:bidi="fa-IR"/>
        </w:rPr>
        <w:t>275</w:t>
      </w:r>
      <w:r w:rsidRPr="00D92F94">
        <w:rPr>
          <w:rtl/>
          <w:lang w:bidi="fa-IR"/>
        </w:rPr>
        <w:t>، (سنن ابى داود</w:t>
      </w:r>
      <w:r w:rsidR="0046049D">
        <w:rPr>
          <w:rtl/>
          <w:lang w:bidi="fa-IR"/>
        </w:rPr>
        <w:t>)</w:t>
      </w:r>
      <w:r w:rsidRPr="00D92F94">
        <w:rPr>
          <w:rtl/>
          <w:lang w:bidi="fa-IR"/>
        </w:rPr>
        <w:t xml:space="preserve"> از ابو داود سليمان بن اشعث</w:t>
      </w:r>
      <w:r w:rsidR="00132F7E">
        <w:rPr>
          <w:rtl/>
          <w:lang w:bidi="fa-IR"/>
        </w:rPr>
        <w:t>،</w:t>
      </w:r>
      <w:r w:rsidRPr="00D92F94">
        <w:rPr>
          <w:rtl/>
          <w:lang w:bidi="fa-IR"/>
        </w:rPr>
        <w:t xml:space="preserve"> متوفاى </w:t>
      </w:r>
      <w:r w:rsidR="00150594">
        <w:rPr>
          <w:rtl/>
          <w:lang w:bidi="fa-IR"/>
        </w:rPr>
        <w:t>275</w:t>
      </w:r>
      <w:r w:rsidRPr="00D92F94">
        <w:rPr>
          <w:rtl/>
          <w:lang w:bidi="fa-IR"/>
        </w:rPr>
        <w:t>، (صحيح ترمذى</w:t>
      </w:r>
      <w:r w:rsidR="0046049D">
        <w:rPr>
          <w:rtl/>
          <w:lang w:bidi="fa-IR"/>
        </w:rPr>
        <w:t>)</w:t>
      </w:r>
      <w:r w:rsidRPr="00D92F94">
        <w:rPr>
          <w:rtl/>
          <w:lang w:bidi="fa-IR"/>
        </w:rPr>
        <w:t xml:space="preserve"> از محمد بن عيسى ترمذى متوفاى </w:t>
      </w:r>
      <w:r w:rsidR="00150594">
        <w:rPr>
          <w:rtl/>
          <w:lang w:bidi="fa-IR"/>
        </w:rPr>
        <w:t>279</w:t>
      </w:r>
      <w:r w:rsidRPr="00D92F94">
        <w:rPr>
          <w:rtl/>
          <w:lang w:bidi="fa-IR"/>
        </w:rPr>
        <w:t xml:space="preserve">، و... ويژگيهاى حضرت مهدى </w:t>
      </w:r>
      <w:r w:rsidR="004155EF" w:rsidRPr="004155EF">
        <w:rPr>
          <w:rStyle w:val="libAlaemChar"/>
          <w:rtl/>
        </w:rPr>
        <w:t>عليه‌السلام</w:t>
      </w:r>
      <w:r w:rsidRPr="00D92F94">
        <w:rPr>
          <w:rtl/>
          <w:lang w:bidi="fa-IR"/>
        </w:rPr>
        <w:t xml:space="preserve"> و علايم ظهور حكومت جهانى و استيلاى آن حضرت بر عالم</w:t>
      </w:r>
      <w:r w:rsidR="00132F7E">
        <w:rPr>
          <w:rtl/>
          <w:lang w:bidi="fa-IR"/>
        </w:rPr>
        <w:t>،</w:t>
      </w:r>
      <w:r w:rsidRPr="00D92F94">
        <w:rPr>
          <w:rtl/>
          <w:lang w:bidi="fa-IR"/>
        </w:rPr>
        <w:t xml:space="preserve"> مطرح گرديده است</w:t>
      </w:r>
      <w:r w:rsidR="00132F7E">
        <w:rPr>
          <w:rtl/>
          <w:lang w:bidi="fa-IR"/>
        </w:rPr>
        <w:t>.</w:t>
      </w:r>
      <w:r w:rsidR="001232C1">
        <w:rPr>
          <w:rFonts w:hint="cs"/>
          <w:rtl/>
          <w:lang w:bidi="fa-IR"/>
        </w:rPr>
        <w:t xml:space="preserve"> </w:t>
      </w:r>
      <w:r w:rsidRPr="00150594">
        <w:rPr>
          <w:rStyle w:val="libFootnotenumChar"/>
          <w:rtl/>
        </w:rPr>
        <w:t>(</w:t>
      </w:r>
      <w:r w:rsidR="001232C1" w:rsidRPr="00150594">
        <w:rPr>
          <w:rStyle w:val="libFootnotenumChar"/>
          <w:rFonts w:hint="cs"/>
          <w:rtl/>
        </w:rPr>
        <w:t>6</w:t>
      </w:r>
      <w:r w:rsidRPr="00150594">
        <w:rPr>
          <w:rStyle w:val="libFootnotenumChar"/>
          <w:rtl/>
        </w:rPr>
        <w:t>)</w:t>
      </w:r>
    </w:p>
    <w:p w:rsidR="00D92F94" w:rsidRPr="00D92F94" w:rsidRDefault="00D92F94" w:rsidP="00D92F94">
      <w:pPr>
        <w:pStyle w:val="libNormal"/>
        <w:rPr>
          <w:lang w:bidi="fa-IR"/>
        </w:rPr>
      </w:pPr>
      <w:r w:rsidRPr="00D92F94">
        <w:rPr>
          <w:rtl/>
          <w:lang w:bidi="fa-IR"/>
        </w:rPr>
        <w:t xml:space="preserve">موضوع ولادت حضرت مهدى </w:t>
      </w:r>
      <w:r w:rsidR="004155EF" w:rsidRPr="004155EF">
        <w:rPr>
          <w:rStyle w:val="libAlaemChar"/>
          <w:rtl/>
        </w:rPr>
        <w:t>عليه‌السلام</w:t>
      </w:r>
      <w:r w:rsidRPr="00D92F94">
        <w:rPr>
          <w:rtl/>
          <w:lang w:bidi="fa-IR"/>
        </w:rPr>
        <w:t xml:space="preserve"> در ميان تاريخ نگاران نسابگان و پژوهشگران از ضروريات و مسلمات قطعى تاريخ بشمار مى رود.</w:t>
      </w:r>
    </w:p>
    <w:p w:rsidR="00D92F94" w:rsidRDefault="00D92F94" w:rsidP="001232C1">
      <w:pPr>
        <w:pStyle w:val="libNormal"/>
        <w:rPr>
          <w:rtl/>
          <w:lang w:bidi="fa-IR"/>
        </w:rPr>
      </w:pPr>
      <w:r w:rsidRPr="00D92F94">
        <w:rPr>
          <w:rtl/>
          <w:lang w:bidi="fa-IR"/>
        </w:rPr>
        <w:t xml:space="preserve">فقيه عاليقدر، حضرت آيت الله صافى در كتاب خويش </w:t>
      </w:r>
      <w:r w:rsidR="001232C1">
        <w:rPr>
          <w:rFonts w:hint="cs"/>
          <w:rtl/>
          <w:lang w:bidi="fa-IR"/>
        </w:rPr>
        <w:t>«</w:t>
      </w:r>
      <w:r w:rsidRPr="00D92F94">
        <w:rPr>
          <w:rtl/>
          <w:lang w:bidi="fa-IR"/>
        </w:rPr>
        <w:t>منتخب الاثر</w:t>
      </w:r>
      <w:r w:rsidR="001232C1">
        <w:rPr>
          <w:rFonts w:hint="cs"/>
          <w:rtl/>
          <w:lang w:bidi="fa-IR"/>
        </w:rPr>
        <w:t xml:space="preserve">» </w:t>
      </w:r>
      <w:r w:rsidRPr="00150594">
        <w:rPr>
          <w:rStyle w:val="libFootnotenumChar"/>
          <w:rtl/>
        </w:rPr>
        <w:t>(</w:t>
      </w:r>
      <w:r w:rsidR="001232C1" w:rsidRPr="00150594">
        <w:rPr>
          <w:rStyle w:val="libFootnotenumChar"/>
          <w:rFonts w:hint="cs"/>
          <w:rtl/>
        </w:rPr>
        <w:t>7</w:t>
      </w:r>
      <w:r w:rsidRPr="00150594">
        <w:rPr>
          <w:rStyle w:val="libFootnotenumChar"/>
          <w:rtl/>
        </w:rPr>
        <w:t>)</w:t>
      </w:r>
      <w:r w:rsidRPr="00D92F94">
        <w:rPr>
          <w:rtl/>
          <w:lang w:bidi="fa-IR"/>
        </w:rPr>
        <w:t xml:space="preserve"> نام </w:t>
      </w:r>
      <w:r w:rsidR="00150594">
        <w:rPr>
          <w:rtl/>
          <w:lang w:bidi="fa-IR"/>
        </w:rPr>
        <w:t>65</w:t>
      </w:r>
      <w:r w:rsidRPr="00D92F94">
        <w:rPr>
          <w:rtl/>
          <w:lang w:bidi="fa-IR"/>
        </w:rPr>
        <w:t>، نفر محقق گرامى فقيه ايمانى</w:t>
      </w:r>
      <w:r w:rsidR="00132F7E">
        <w:rPr>
          <w:rtl/>
          <w:lang w:bidi="fa-IR"/>
        </w:rPr>
        <w:t>،</w:t>
      </w:r>
      <w:r w:rsidRPr="00D92F94">
        <w:rPr>
          <w:rtl/>
          <w:lang w:bidi="fa-IR"/>
        </w:rPr>
        <w:t xml:space="preserve"> در كتاب خود </w:t>
      </w:r>
      <w:r w:rsidR="001232C1">
        <w:rPr>
          <w:rFonts w:hint="cs"/>
          <w:rtl/>
          <w:lang w:bidi="fa-IR"/>
        </w:rPr>
        <w:t>«</w:t>
      </w:r>
      <w:r w:rsidRPr="00D92F94">
        <w:rPr>
          <w:rtl/>
          <w:lang w:bidi="fa-IR"/>
        </w:rPr>
        <w:t>مهدى منتظر در نهج البلاغه</w:t>
      </w:r>
      <w:r w:rsidR="001232C1">
        <w:rPr>
          <w:rFonts w:hint="cs"/>
          <w:rtl/>
          <w:lang w:bidi="fa-IR"/>
        </w:rPr>
        <w:t xml:space="preserve">» </w:t>
      </w:r>
      <w:r w:rsidRPr="00150594">
        <w:rPr>
          <w:rStyle w:val="libFootnotenumChar"/>
          <w:rtl/>
        </w:rPr>
        <w:t>(</w:t>
      </w:r>
      <w:r w:rsidR="001232C1" w:rsidRPr="00150594">
        <w:rPr>
          <w:rStyle w:val="libFootnotenumChar"/>
          <w:rFonts w:hint="cs"/>
          <w:rtl/>
        </w:rPr>
        <w:t>8</w:t>
      </w:r>
      <w:r w:rsidRPr="00150594">
        <w:rPr>
          <w:rStyle w:val="libFootnotenumChar"/>
          <w:rtl/>
        </w:rPr>
        <w:t>)</w:t>
      </w:r>
      <w:r w:rsidRPr="00D92F94">
        <w:rPr>
          <w:rtl/>
          <w:lang w:bidi="fa-IR"/>
        </w:rPr>
        <w:t xml:space="preserve"> نام </w:t>
      </w:r>
      <w:r w:rsidR="00150594">
        <w:rPr>
          <w:rtl/>
          <w:lang w:bidi="fa-IR"/>
        </w:rPr>
        <w:t>102</w:t>
      </w:r>
      <w:r w:rsidRPr="00D92F94">
        <w:rPr>
          <w:rtl/>
          <w:lang w:bidi="fa-IR"/>
        </w:rPr>
        <w:t xml:space="preserve">، محقق توانا و كاوشگر فرزانه و برادر صديق ما، جناب ثامر عميدى نام </w:t>
      </w:r>
      <w:r w:rsidR="00150594">
        <w:rPr>
          <w:rtl/>
          <w:lang w:bidi="fa-IR"/>
        </w:rPr>
        <w:t>128</w:t>
      </w:r>
      <w:r w:rsidRPr="00D92F94">
        <w:rPr>
          <w:rtl/>
          <w:lang w:bidi="fa-IR"/>
        </w:rPr>
        <w:t xml:space="preserve"> نفر</w:t>
      </w:r>
      <w:r w:rsidR="001232C1">
        <w:rPr>
          <w:rFonts w:hint="cs"/>
          <w:rtl/>
          <w:lang w:bidi="fa-IR"/>
        </w:rPr>
        <w:t xml:space="preserve"> </w:t>
      </w:r>
      <w:r w:rsidRPr="00150594">
        <w:rPr>
          <w:rStyle w:val="libFootnotenumChar"/>
          <w:rtl/>
        </w:rPr>
        <w:t>(</w:t>
      </w:r>
      <w:r w:rsidR="001232C1" w:rsidRPr="00150594">
        <w:rPr>
          <w:rStyle w:val="libFootnotenumChar"/>
          <w:rFonts w:hint="cs"/>
          <w:rtl/>
        </w:rPr>
        <w:t>9</w:t>
      </w:r>
      <w:r w:rsidRPr="00150594">
        <w:rPr>
          <w:rStyle w:val="libFootnotenumChar"/>
          <w:rtl/>
        </w:rPr>
        <w:t>)</w:t>
      </w:r>
      <w:r w:rsidRPr="00D92F94">
        <w:rPr>
          <w:rtl/>
          <w:lang w:bidi="fa-IR"/>
        </w:rPr>
        <w:t xml:space="preserve"> از علما و بزرگان اهل سنت را آورده اند كه در كتابهاى خود به ولادت حضرت مهدى </w:t>
      </w:r>
      <w:r w:rsidR="004155EF" w:rsidRPr="004155EF">
        <w:rPr>
          <w:rStyle w:val="libAlaemChar"/>
          <w:rtl/>
        </w:rPr>
        <w:t>عليه‌السلام</w:t>
      </w:r>
      <w:r w:rsidRPr="00D92F94">
        <w:rPr>
          <w:rtl/>
          <w:lang w:bidi="fa-IR"/>
        </w:rPr>
        <w:t xml:space="preserve"> تصريح كرده اند. و همچنين محقق ياد شده نام </w:t>
      </w:r>
      <w:r w:rsidR="00150594">
        <w:rPr>
          <w:rtl/>
          <w:lang w:bidi="fa-IR"/>
        </w:rPr>
        <w:t>79</w:t>
      </w:r>
      <w:r w:rsidRPr="00D92F94">
        <w:rPr>
          <w:rtl/>
          <w:lang w:bidi="fa-IR"/>
        </w:rPr>
        <w:t>، نفر را ذكر كرده كه در دوران طفوليت و يا قبل از آغاز غيبت كبرى وجود مقدس حضرت ولى عصر</w:t>
      </w:r>
      <w:r w:rsidR="002B053D">
        <w:rPr>
          <w:rtl/>
          <w:lang w:bidi="fa-IR"/>
        </w:rPr>
        <w:t xml:space="preserve"> </w:t>
      </w:r>
      <w:r w:rsidRPr="00D92F94">
        <w:rPr>
          <w:rtl/>
          <w:lang w:bidi="fa-IR"/>
        </w:rPr>
        <w:t>ارواحنا فداه</w:t>
      </w:r>
      <w:r w:rsidR="002B053D">
        <w:rPr>
          <w:rtl/>
          <w:lang w:bidi="fa-IR"/>
        </w:rPr>
        <w:t xml:space="preserve"> </w:t>
      </w:r>
      <w:r w:rsidRPr="00D92F94">
        <w:rPr>
          <w:rtl/>
          <w:lang w:bidi="fa-IR"/>
        </w:rPr>
        <w:t>را مشاهده نموده اند.</w:t>
      </w:r>
      <w:r w:rsidRPr="00150594">
        <w:rPr>
          <w:rStyle w:val="libFootnotenumChar"/>
          <w:rtl/>
        </w:rPr>
        <w:t>(</w:t>
      </w:r>
      <w:r w:rsidR="001232C1" w:rsidRPr="00150594">
        <w:rPr>
          <w:rStyle w:val="libFootnotenumChar"/>
          <w:rFonts w:hint="cs"/>
          <w:rtl/>
        </w:rPr>
        <w:t>10</w:t>
      </w:r>
      <w:r w:rsidRPr="00150594">
        <w:rPr>
          <w:rStyle w:val="libFootnotenumChar"/>
          <w:rtl/>
        </w:rPr>
        <w:t>)</w:t>
      </w:r>
    </w:p>
    <w:p w:rsidR="001232C1" w:rsidRPr="00D92F94" w:rsidRDefault="001232C1" w:rsidP="001232C1">
      <w:pPr>
        <w:pStyle w:val="libNormal"/>
        <w:rPr>
          <w:lang w:bidi="fa-IR"/>
        </w:rPr>
      </w:pPr>
      <w:r>
        <w:rPr>
          <w:rtl/>
          <w:lang w:bidi="fa-IR"/>
        </w:rPr>
        <w:br w:type="page"/>
      </w:r>
    </w:p>
    <w:p w:rsidR="00D92F94" w:rsidRDefault="00D92F94" w:rsidP="001232C1">
      <w:pPr>
        <w:pStyle w:val="Heading2"/>
        <w:rPr>
          <w:rtl/>
          <w:lang w:bidi="fa-IR"/>
        </w:rPr>
      </w:pPr>
      <w:bookmarkStart w:id="1" w:name="_Toc479759172"/>
      <w:r w:rsidRPr="00D92F94">
        <w:rPr>
          <w:rtl/>
          <w:lang w:bidi="fa-IR"/>
        </w:rPr>
        <w:t>مهدى در ميان ساير اديان</w:t>
      </w:r>
      <w:bookmarkEnd w:id="1"/>
    </w:p>
    <w:p w:rsidR="00D92F94" w:rsidRPr="00D92F94" w:rsidRDefault="00D92F94" w:rsidP="00D92F94">
      <w:pPr>
        <w:pStyle w:val="libNormal"/>
        <w:rPr>
          <w:lang w:bidi="fa-IR"/>
        </w:rPr>
      </w:pPr>
      <w:r w:rsidRPr="00D92F94">
        <w:rPr>
          <w:rtl/>
          <w:lang w:bidi="fa-IR"/>
        </w:rPr>
        <w:t>بايد گفت</w:t>
      </w:r>
      <w:r w:rsidR="00132F7E">
        <w:rPr>
          <w:rtl/>
          <w:lang w:bidi="fa-IR"/>
        </w:rPr>
        <w:t>:</w:t>
      </w:r>
      <w:r w:rsidRPr="00D92F94">
        <w:rPr>
          <w:rtl/>
          <w:lang w:bidi="fa-IR"/>
        </w:rPr>
        <w:t xml:space="preserve"> عقيده به مهدى و مصلح بزرگ جهانى از حوزه اعتقادات مسلمين نيز فراتر رفته و در اديان قديم مانند: آيين زرتشتى</w:t>
      </w:r>
      <w:r w:rsidR="00132F7E">
        <w:rPr>
          <w:rtl/>
          <w:lang w:bidi="fa-IR"/>
        </w:rPr>
        <w:t>،</w:t>
      </w:r>
      <w:r w:rsidRPr="00D92F94">
        <w:rPr>
          <w:rtl/>
          <w:lang w:bidi="fa-IR"/>
        </w:rPr>
        <w:t xml:space="preserve"> هندى</w:t>
      </w:r>
      <w:r w:rsidR="00132F7E">
        <w:rPr>
          <w:rtl/>
          <w:lang w:bidi="fa-IR"/>
        </w:rPr>
        <w:t>،</w:t>
      </w:r>
      <w:r w:rsidRPr="00D92F94">
        <w:rPr>
          <w:rtl/>
          <w:lang w:bidi="fa-IR"/>
        </w:rPr>
        <w:t xml:space="preserve"> بودائى</w:t>
      </w:r>
      <w:r w:rsidR="00132F7E">
        <w:rPr>
          <w:rtl/>
          <w:lang w:bidi="fa-IR"/>
        </w:rPr>
        <w:t>،</w:t>
      </w:r>
      <w:r w:rsidRPr="00D92F94">
        <w:rPr>
          <w:rtl/>
          <w:lang w:bidi="fa-IR"/>
        </w:rPr>
        <w:t xml:space="preserve"> يهود، مسيحيت و... به عنوان يك اصل مسلم و قطعى مطرح است و هر يك از انبيا سلف و رهبران مذهبى گذشته به پيروانشان از آمدن</w:t>
      </w:r>
      <w:r w:rsidR="00132F7E">
        <w:rPr>
          <w:rtl/>
          <w:lang w:bidi="fa-IR"/>
        </w:rPr>
        <w:t>،</w:t>
      </w:r>
      <w:r w:rsidRPr="00D92F94">
        <w:rPr>
          <w:rtl/>
          <w:lang w:bidi="fa-IR"/>
        </w:rPr>
        <w:t xml:space="preserve"> مصلح غيبى و تشكيل دهنده حكومت واحد جهانى بشارت داده و به مظلومان</w:t>
      </w:r>
      <w:r w:rsidR="00132F7E">
        <w:rPr>
          <w:rtl/>
          <w:lang w:bidi="fa-IR"/>
        </w:rPr>
        <w:t>،</w:t>
      </w:r>
      <w:r w:rsidRPr="00D92F94">
        <w:rPr>
          <w:rtl/>
          <w:lang w:bidi="fa-IR"/>
        </w:rPr>
        <w:t xml:space="preserve"> ستمديدگان</w:t>
      </w:r>
      <w:r w:rsidR="00132F7E">
        <w:rPr>
          <w:rtl/>
          <w:lang w:bidi="fa-IR"/>
        </w:rPr>
        <w:t>،</w:t>
      </w:r>
      <w:r w:rsidRPr="00D92F94">
        <w:rPr>
          <w:rtl/>
          <w:lang w:bidi="fa-IR"/>
        </w:rPr>
        <w:t xml:space="preserve"> مستضعفان و بيچارگان</w:t>
      </w:r>
      <w:r w:rsidR="00132F7E">
        <w:rPr>
          <w:rtl/>
          <w:lang w:bidi="fa-IR"/>
        </w:rPr>
        <w:t>،</w:t>
      </w:r>
      <w:r w:rsidRPr="00D92F94">
        <w:rPr>
          <w:rtl/>
          <w:lang w:bidi="fa-IR"/>
        </w:rPr>
        <w:t xml:space="preserve"> از سپرى شدن فصل چپاولگران بين اللملى و غارتگران حرفه اى و ستم پيشگان بى رحم و فرارسيدن فصل شكوفايى عدالت و پياده شدن قانون مقدس الهى در سراسر گيتى نويد داده اند.</w:t>
      </w:r>
    </w:p>
    <w:p w:rsidR="00D92F94" w:rsidRPr="00D92F94" w:rsidRDefault="00D92F94" w:rsidP="00D92F94">
      <w:pPr>
        <w:pStyle w:val="libNormal"/>
        <w:rPr>
          <w:lang w:bidi="fa-IR"/>
        </w:rPr>
      </w:pPr>
      <w:r w:rsidRPr="00D92F94">
        <w:rPr>
          <w:rtl/>
          <w:lang w:bidi="fa-IR"/>
        </w:rPr>
        <w:t>در كتاب (</w:t>
      </w:r>
      <w:r w:rsidRPr="00734C91">
        <w:rPr>
          <w:rStyle w:val="libBold1Char"/>
          <w:rtl/>
        </w:rPr>
        <w:t>اوستا</w:t>
      </w:r>
      <w:r w:rsidR="0046049D">
        <w:rPr>
          <w:rtl/>
          <w:lang w:bidi="fa-IR"/>
        </w:rPr>
        <w:t>)</w:t>
      </w:r>
      <w:r w:rsidRPr="00D92F94">
        <w:rPr>
          <w:rtl/>
          <w:lang w:bidi="fa-IR"/>
        </w:rPr>
        <w:t xml:space="preserve"> و (</w:t>
      </w:r>
      <w:r w:rsidRPr="00734C91">
        <w:rPr>
          <w:rStyle w:val="libBold1Char"/>
          <w:rtl/>
        </w:rPr>
        <w:t>زند</w:t>
      </w:r>
      <w:r w:rsidR="0046049D">
        <w:rPr>
          <w:rtl/>
          <w:lang w:bidi="fa-IR"/>
        </w:rPr>
        <w:t>)</w:t>
      </w:r>
      <w:r w:rsidRPr="00D92F94">
        <w:rPr>
          <w:rtl/>
          <w:lang w:bidi="fa-IR"/>
        </w:rPr>
        <w:t xml:space="preserve"> زرتشتيان</w:t>
      </w:r>
      <w:r w:rsidR="00132F7E">
        <w:rPr>
          <w:rtl/>
          <w:lang w:bidi="fa-IR"/>
        </w:rPr>
        <w:t>،</w:t>
      </w:r>
      <w:r w:rsidRPr="00D92F94">
        <w:rPr>
          <w:rtl/>
          <w:lang w:bidi="fa-IR"/>
        </w:rPr>
        <w:t xml:space="preserve"> (</w:t>
      </w:r>
      <w:r w:rsidRPr="00734C91">
        <w:rPr>
          <w:rStyle w:val="libBold1Char"/>
          <w:rtl/>
        </w:rPr>
        <w:t>شادكمونى</w:t>
      </w:r>
      <w:r w:rsidR="0046049D">
        <w:rPr>
          <w:rtl/>
          <w:lang w:bidi="fa-IR"/>
        </w:rPr>
        <w:t>)</w:t>
      </w:r>
      <w:r w:rsidRPr="00D92F94">
        <w:rPr>
          <w:rtl/>
          <w:lang w:bidi="fa-IR"/>
        </w:rPr>
        <w:t xml:space="preserve"> و (</w:t>
      </w:r>
      <w:r w:rsidRPr="00734C91">
        <w:rPr>
          <w:rStyle w:val="libBold1Char"/>
          <w:rtl/>
        </w:rPr>
        <w:t>ديد</w:t>
      </w:r>
      <w:r w:rsidR="0046049D">
        <w:rPr>
          <w:rtl/>
          <w:lang w:bidi="fa-IR"/>
        </w:rPr>
        <w:t>)</w:t>
      </w:r>
      <w:r w:rsidRPr="00D92F94">
        <w:rPr>
          <w:rtl/>
          <w:lang w:bidi="fa-IR"/>
        </w:rPr>
        <w:t xml:space="preserve"> هنديان</w:t>
      </w:r>
      <w:r w:rsidR="00132F7E">
        <w:rPr>
          <w:rtl/>
          <w:lang w:bidi="fa-IR"/>
        </w:rPr>
        <w:t>،</w:t>
      </w:r>
      <w:r w:rsidRPr="00D92F94">
        <w:rPr>
          <w:rtl/>
          <w:lang w:bidi="fa-IR"/>
        </w:rPr>
        <w:t xml:space="preserve"> (</w:t>
      </w:r>
      <w:r w:rsidRPr="00734C91">
        <w:rPr>
          <w:rStyle w:val="libBold1Char"/>
          <w:rtl/>
        </w:rPr>
        <w:t>دادتك</w:t>
      </w:r>
      <w:r w:rsidR="0046049D">
        <w:rPr>
          <w:rtl/>
          <w:lang w:bidi="fa-IR"/>
        </w:rPr>
        <w:t>)</w:t>
      </w:r>
      <w:r w:rsidRPr="00D92F94">
        <w:rPr>
          <w:rtl/>
          <w:lang w:bidi="fa-IR"/>
        </w:rPr>
        <w:t xml:space="preserve"> و (</w:t>
      </w:r>
      <w:r w:rsidRPr="00734C91">
        <w:rPr>
          <w:rStyle w:val="libBold1Char"/>
          <w:rtl/>
        </w:rPr>
        <w:t>پاتيكل</w:t>
      </w:r>
      <w:r w:rsidR="0046049D">
        <w:rPr>
          <w:rtl/>
          <w:lang w:bidi="fa-IR"/>
        </w:rPr>
        <w:t>)</w:t>
      </w:r>
      <w:r w:rsidRPr="00D92F94">
        <w:rPr>
          <w:rtl/>
          <w:lang w:bidi="fa-IR"/>
        </w:rPr>
        <w:t xml:space="preserve"> برهماييان و در كتاب مقدس بوداييان</w:t>
      </w:r>
      <w:r w:rsidR="00132F7E">
        <w:rPr>
          <w:rtl/>
          <w:lang w:bidi="fa-IR"/>
        </w:rPr>
        <w:t>،</w:t>
      </w:r>
      <w:r w:rsidRPr="00D92F94">
        <w:rPr>
          <w:rtl/>
          <w:lang w:bidi="fa-IR"/>
        </w:rPr>
        <w:t xml:space="preserve"> در مزامير (</w:t>
      </w:r>
      <w:r w:rsidRPr="00734C91">
        <w:rPr>
          <w:rStyle w:val="libBold1Char"/>
          <w:rtl/>
        </w:rPr>
        <w:t>زبور</w:t>
      </w:r>
      <w:r w:rsidR="0046049D">
        <w:rPr>
          <w:rtl/>
          <w:lang w:bidi="fa-IR"/>
        </w:rPr>
        <w:t>)</w:t>
      </w:r>
      <w:r w:rsidRPr="00D92F94">
        <w:rPr>
          <w:rtl/>
          <w:lang w:bidi="fa-IR"/>
        </w:rPr>
        <w:t xml:space="preserve"> منسوب به حضرت داود و در فصل (</w:t>
      </w:r>
      <w:r w:rsidRPr="00734C91">
        <w:rPr>
          <w:rStyle w:val="libBold1Char"/>
          <w:rtl/>
        </w:rPr>
        <w:t>تورات</w:t>
      </w:r>
      <w:r w:rsidR="0046049D">
        <w:rPr>
          <w:rtl/>
          <w:lang w:bidi="fa-IR"/>
        </w:rPr>
        <w:t>)</w:t>
      </w:r>
      <w:r w:rsidRPr="00D92F94">
        <w:rPr>
          <w:rtl/>
          <w:lang w:bidi="fa-IR"/>
        </w:rPr>
        <w:t xml:space="preserve"> منصوب به حضرت موسى و اسفار (</w:t>
      </w:r>
      <w:r w:rsidRPr="00734C91">
        <w:rPr>
          <w:rStyle w:val="libBold1Char"/>
          <w:rtl/>
        </w:rPr>
        <w:t>انجيل</w:t>
      </w:r>
      <w:r w:rsidR="0046049D">
        <w:rPr>
          <w:rtl/>
          <w:lang w:bidi="fa-IR"/>
        </w:rPr>
        <w:t>)</w:t>
      </w:r>
      <w:r w:rsidRPr="00D92F94">
        <w:rPr>
          <w:rtl/>
          <w:lang w:bidi="fa-IR"/>
        </w:rPr>
        <w:t xml:space="preserve"> منسوب به حضرت عيسى و... سخن از ظهور منجى بشريت و مصلح كل و برهم زننده بساط ظلم و ستم و تشكيل دهنده حكومت واحد جهانى مبتنى بر پايه هاى عدالت نويد داده شده است</w:t>
      </w:r>
      <w:r w:rsidR="00132F7E">
        <w:rPr>
          <w:rtl/>
          <w:lang w:bidi="fa-IR"/>
        </w:rPr>
        <w:t>.</w:t>
      </w:r>
    </w:p>
    <w:p w:rsidR="00D92F94" w:rsidRDefault="00D92F94" w:rsidP="00D92F94">
      <w:pPr>
        <w:pStyle w:val="libNormal"/>
        <w:rPr>
          <w:rtl/>
          <w:lang w:bidi="fa-IR"/>
        </w:rPr>
      </w:pPr>
      <w:r w:rsidRPr="00D92F94">
        <w:rPr>
          <w:rtl/>
          <w:lang w:bidi="fa-IR"/>
        </w:rPr>
        <w:t>در هر يك از آيين</w:t>
      </w:r>
      <w:r w:rsidR="00132F7E">
        <w:rPr>
          <w:rtl/>
          <w:lang w:bidi="fa-IR"/>
        </w:rPr>
        <w:t>،</w:t>
      </w:r>
      <w:r w:rsidRPr="00D92F94">
        <w:rPr>
          <w:rtl/>
          <w:lang w:bidi="fa-IR"/>
        </w:rPr>
        <w:t xml:space="preserve"> اديان</w:t>
      </w:r>
      <w:r w:rsidR="00132F7E">
        <w:rPr>
          <w:rtl/>
          <w:lang w:bidi="fa-IR"/>
        </w:rPr>
        <w:t>،</w:t>
      </w:r>
      <w:r w:rsidRPr="00D92F94">
        <w:rPr>
          <w:rtl/>
          <w:lang w:bidi="fa-IR"/>
        </w:rPr>
        <w:t xml:space="preserve"> مكاتب</w:t>
      </w:r>
      <w:r w:rsidR="00132F7E">
        <w:rPr>
          <w:rtl/>
          <w:lang w:bidi="fa-IR"/>
        </w:rPr>
        <w:t>،</w:t>
      </w:r>
      <w:r w:rsidRPr="00D92F94">
        <w:rPr>
          <w:rtl/>
          <w:lang w:bidi="fa-IR"/>
        </w:rPr>
        <w:t xml:space="preserve"> ملل و اقوام</w:t>
      </w:r>
      <w:r w:rsidR="00132F7E">
        <w:rPr>
          <w:rtl/>
          <w:lang w:bidi="fa-IR"/>
        </w:rPr>
        <w:t>،</w:t>
      </w:r>
      <w:r w:rsidRPr="00D92F94">
        <w:rPr>
          <w:rtl/>
          <w:lang w:bidi="fa-IR"/>
        </w:rPr>
        <w:t xml:space="preserve"> از مصلح جهانى با تعبيرهاى متناسب با فرهنگ خود نام برده و سخن گفته اند.</w:t>
      </w:r>
    </w:p>
    <w:tbl>
      <w:tblPr>
        <w:tblStyle w:val="TableGrid"/>
        <w:bidiVisual/>
        <w:tblW w:w="4562" w:type="pct"/>
        <w:tblInd w:w="384" w:type="dxa"/>
        <w:tblLook w:val="01E0"/>
      </w:tblPr>
      <w:tblGrid>
        <w:gridCol w:w="3960"/>
        <w:gridCol w:w="282"/>
        <w:gridCol w:w="3920"/>
      </w:tblGrid>
      <w:tr w:rsidR="00734C91" w:rsidTr="00D70D6A">
        <w:trPr>
          <w:trHeight w:val="350"/>
        </w:trPr>
        <w:tc>
          <w:tcPr>
            <w:tcW w:w="3920" w:type="dxa"/>
            <w:shd w:val="clear" w:color="auto" w:fill="auto"/>
          </w:tcPr>
          <w:p w:rsidR="00734C91" w:rsidRDefault="00734C91" w:rsidP="00D70D6A">
            <w:pPr>
              <w:pStyle w:val="libPoem"/>
            </w:pPr>
            <w:r w:rsidRPr="00D92F94">
              <w:rPr>
                <w:rtl/>
                <w:lang w:bidi="fa-IR"/>
              </w:rPr>
              <w:t>هر يك به زبانى سخن حمد تو گويد</w:t>
            </w:r>
            <w:r w:rsidRPr="00725071">
              <w:rPr>
                <w:rStyle w:val="libPoemTiniChar0"/>
                <w:rtl/>
              </w:rPr>
              <w:br/>
              <w:t> </w:t>
            </w:r>
          </w:p>
        </w:tc>
        <w:tc>
          <w:tcPr>
            <w:tcW w:w="279" w:type="dxa"/>
            <w:shd w:val="clear" w:color="auto" w:fill="auto"/>
          </w:tcPr>
          <w:p w:rsidR="00734C91" w:rsidRDefault="00734C91" w:rsidP="00D70D6A">
            <w:pPr>
              <w:pStyle w:val="libPoem"/>
              <w:rPr>
                <w:rtl/>
              </w:rPr>
            </w:pPr>
          </w:p>
        </w:tc>
        <w:tc>
          <w:tcPr>
            <w:tcW w:w="3881" w:type="dxa"/>
            <w:shd w:val="clear" w:color="auto" w:fill="auto"/>
          </w:tcPr>
          <w:p w:rsidR="00734C91" w:rsidRDefault="00734C91" w:rsidP="00D70D6A">
            <w:pPr>
              <w:pStyle w:val="libPoem"/>
            </w:pPr>
            <w:r w:rsidRPr="00D92F94">
              <w:rPr>
                <w:rtl/>
                <w:lang w:bidi="fa-IR"/>
              </w:rPr>
              <w:t>بلبل به غزل خوانى و طوطى به ترانه</w:t>
            </w:r>
            <w:r w:rsidRPr="00725071">
              <w:rPr>
                <w:rStyle w:val="libPoemTiniChar0"/>
                <w:rtl/>
              </w:rPr>
              <w:br/>
              <w:t> </w:t>
            </w:r>
          </w:p>
        </w:tc>
      </w:tr>
    </w:tbl>
    <w:p w:rsidR="00D92F94" w:rsidRPr="00D92F94" w:rsidRDefault="00D92F94" w:rsidP="00D92F94">
      <w:pPr>
        <w:pStyle w:val="libNormal"/>
        <w:rPr>
          <w:lang w:bidi="fa-IR"/>
        </w:rPr>
      </w:pPr>
      <w:r w:rsidRPr="00D92F94">
        <w:rPr>
          <w:rtl/>
          <w:lang w:bidi="fa-IR"/>
        </w:rPr>
        <w:t>در آيين زرتشت از او به نام (</w:t>
      </w:r>
      <w:r w:rsidRPr="00734C91">
        <w:rPr>
          <w:rStyle w:val="libBold1Char"/>
          <w:rtl/>
        </w:rPr>
        <w:t>سوشيانت</w:t>
      </w:r>
      <w:r w:rsidR="0046049D">
        <w:rPr>
          <w:rtl/>
          <w:lang w:bidi="fa-IR"/>
        </w:rPr>
        <w:t>)</w:t>
      </w:r>
      <w:r w:rsidRPr="00D92F94">
        <w:rPr>
          <w:rtl/>
          <w:lang w:bidi="fa-IR"/>
        </w:rPr>
        <w:t xml:space="preserve"> يا (</w:t>
      </w:r>
      <w:r w:rsidRPr="00734C91">
        <w:rPr>
          <w:rStyle w:val="libBold1Char"/>
          <w:rtl/>
        </w:rPr>
        <w:t>سوشيانس</w:t>
      </w:r>
      <w:r w:rsidR="0046049D">
        <w:rPr>
          <w:rtl/>
          <w:lang w:bidi="fa-IR"/>
        </w:rPr>
        <w:t>)</w:t>
      </w:r>
      <w:r w:rsidRPr="00D92F94">
        <w:rPr>
          <w:rtl/>
          <w:lang w:bidi="fa-IR"/>
        </w:rPr>
        <w:t xml:space="preserve"> (نجات دهنده بزرگ جهان</w:t>
      </w:r>
      <w:r w:rsidR="0046049D">
        <w:rPr>
          <w:rtl/>
          <w:lang w:bidi="fa-IR"/>
        </w:rPr>
        <w:t>)</w:t>
      </w:r>
      <w:r w:rsidRPr="00D92F94">
        <w:rPr>
          <w:rtl/>
          <w:lang w:bidi="fa-IR"/>
        </w:rPr>
        <w:t xml:space="preserve"> در ميان يهوديان به نام (</w:t>
      </w:r>
      <w:r w:rsidRPr="00734C91">
        <w:rPr>
          <w:rStyle w:val="libBold1Char"/>
          <w:rtl/>
        </w:rPr>
        <w:t>ماشيع</w:t>
      </w:r>
      <w:r w:rsidR="0046049D">
        <w:rPr>
          <w:rtl/>
          <w:lang w:bidi="fa-IR"/>
        </w:rPr>
        <w:t>)</w:t>
      </w:r>
      <w:r w:rsidRPr="00D92F94">
        <w:rPr>
          <w:rtl/>
          <w:lang w:bidi="fa-IR"/>
        </w:rPr>
        <w:t xml:space="preserve"> (مهدى جهان</w:t>
      </w:r>
      <w:r w:rsidR="0046049D">
        <w:rPr>
          <w:rtl/>
          <w:lang w:bidi="fa-IR"/>
        </w:rPr>
        <w:t>)</w:t>
      </w:r>
      <w:r w:rsidRPr="00D92F94">
        <w:rPr>
          <w:rtl/>
          <w:lang w:bidi="fa-IR"/>
        </w:rPr>
        <w:t xml:space="preserve"> و در آيين هندى به نام (</w:t>
      </w:r>
      <w:r w:rsidRPr="00734C91">
        <w:rPr>
          <w:rStyle w:val="libBold1Char"/>
          <w:rtl/>
        </w:rPr>
        <w:t>آواتارا</w:t>
      </w:r>
      <w:r w:rsidR="0046049D">
        <w:rPr>
          <w:rtl/>
          <w:lang w:bidi="fa-IR"/>
        </w:rPr>
        <w:t>)</w:t>
      </w:r>
      <w:r w:rsidRPr="00D92F94">
        <w:rPr>
          <w:rtl/>
          <w:lang w:bidi="fa-IR"/>
        </w:rPr>
        <w:t xml:space="preserve"> و در آيين بودايى به نام (بوداى پنجم</w:t>
      </w:r>
      <w:r w:rsidR="0046049D">
        <w:rPr>
          <w:rtl/>
          <w:lang w:bidi="fa-IR"/>
        </w:rPr>
        <w:t>)</w:t>
      </w:r>
      <w:r w:rsidRPr="00D92F94">
        <w:rPr>
          <w:rtl/>
          <w:lang w:bidi="fa-IR"/>
        </w:rPr>
        <w:t xml:space="preserve"> و در ميان برهماييان به نام (</w:t>
      </w:r>
      <w:r w:rsidRPr="00734C91">
        <w:rPr>
          <w:rStyle w:val="libBold1Char"/>
          <w:rtl/>
        </w:rPr>
        <w:t>ويشنو</w:t>
      </w:r>
      <w:r w:rsidR="0046049D">
        <w:rPr>
          <w:rtl/>
          <w:lang w:bidi="fa-IR"/>
        </w:rPr>
        <w:t>)</w:t>
      </w:r>
      <w:r w:rsidRPr="00D92F94">
        <w:rPr>
          <w:rtl/>
          <w:lang w:bidi="fa-IR"/>
        </w:rPr>
        <w:t xml:space="preserve"> و در كتاب شاكمونى از كتب مقدس هنديان به نام (فرزند سيد خلايق دو جهان</w:t>
      </w:r>
      <w:r w:rsidR="0046049D">
        <w:rPr>
          <w:rtl/>
          <w:lang w:bidi="fa-IR"/>
        </w:rPr>
        <w:t>)</w:t>
      </w:r>
      <w:r w:rsidRPr="00D92F94">
        <w:rPr>
          <w:rtl/>
          <w:lang w:bidi="fa-IR"/>
        </w:rPr>
        <w:t xml:space="preserve"> و در كتاب مقدس دادتك برهماييان به نام (آخرين وصى ممتاطا</w:t>
      </w:r>
      <w:r w:rsidR="0046049D">
        <w:rPr>
          <w:rtl/>
          <w:lang w:bidi="fa-IR"/>
        </w:rPr>
        <w:t>)</w:t>
      </w:r>
      <w:r w:rsidRPr="00D92F94">
        <w:rPr>
          <w:rtl/>
          <w:lang w:bidi="fa-IR"/>
        </w:rPr>
        <w:t xml:space="preserve"> (</w:t>
      </w:r>
      <w:r w:rsidRPr="00734C91">
        <w:rPr>
          <w:rStyle w:val="libBold1Char"/>
          <w:rtl/>
        </w:rPr>
        <w:t>محمد</w:t>
      </w:r>
      <w:r w:rsidRPr="00D92F94">
        <w:rPr>
          <w:rtl/>
          <w:lang w:bidi="fa-IR"/>
        </w:rPr>
        <w:t>) و در كتاب پاتيكل به نام (</w:t>
      </w:r>
      <w:r w:rsidRPr="00734C91">
        <w:rPr>
          <w:rStyle w:val="libBold1Char"/>
          <w:rtl/>
        </w:rPr>
        <w:t>راهنما</w:t>
      </w:r>
      <w:r w:rsidR="0046049D">
        <w:rPr>
          <w:rtl/>
          <w:lang w:bidi="fa-IR"/>
        </w:rPr>
        <w:t>)</w:t>
      </w:r>
      <w:r w:rsidRPr="00D92F94">
        <w:rPr>
          <w:rtl/>
          <w:lang w:bidi="fa-IR"/>
        </w:rPr>
        <w:t xml:space="preserve"> (هادى</w:t>
      </w:r>
      <w:r w:rsidR="00132F7E">
        <w:rPr>
          <w:rtl/>
          <w:lang w:bidi="fa-IR"/>
        </w:rPr>
        <w:t>،</w:t>
      </w:r>
      <w:r w:rsidRPr="00D92F94">
        <w:rPr>
          <w:rtl/>
          <w:lang w:bidi="fa-IR"/>
        </w:rPr>
        <w:t xml:space="preserve"> مهدى</w:t>
      </w:r>
      <w:r w:rsidR="0046049D">
        <w:rPr>
          <w:rtl/>
          <w:lang w:bidi="fa-IR"/>
        </w:rPr>
        <w:t>)</w:t>
      </w:r>
      <w:r w:rsidRPr="00D92F94">
        <w:rPr>
          <w:rtl/>
          <w:lang w:bidi="fa-IR"/>
        </w:rPr>
        <w:t xml:space="preserve"> تعبير نموده اند.</w:t>
      </w:r>
    </w:p>
    <w:p w:rsidR="00D92F94" w:rsidRPr="00D92F94" w:rsidRDefault="00D92F94" w:rsidP="00D92F94">
      <w:pPr>
        <w:pStyle w:val="libNormal"/>
        <w:rPr>
          <w:lang w:bidi="fa-IR"/>
        </w:rPr>
      </w:pPr>
      <w:r w:rsidRPr="00D92F94">
        <w:rPr>
          <w:rtl/>
          <w:lang w:bidi="fa-IR"/>
        </w:rPr>
        <w:lastRenderedPageBreak/>
        <w:t>و اهالى صربستان در انتظار (</w:t>
      </w:r>
      <w:r w:rsidRPr="00734C91">
        <w:rPr>
          <w:rStyle w:val="libBold1Char"/>
          <w:rtl/>
        </w:rPr>
        <w:t>ماكوكراليويچ</w:t>
      </w:r>
      <w:r w:rsidR="0046049D">
        <w:rPr>
          <w:rtl/>
          <w:lang w:bidi="fa-IR"/>
        </w:rPr>
        <w:t>)</w:t>
      </w:r>
      <w:r w:rsidRPr="00D92F94">
        <w:rPr>
          <w:rtl/>
          <w:lang w:bidi="fa-IR"/>
        </w:rPr>
        <w:t xml:space="preserve"> ساكنان جزاير انگلستان در انتظار (</w:t>
      </w:r>
      <w:r w:rsidRPr="00734C91">
        <w:rPr>
          <w:rStyle w:val="libBold1Char"/>
          <w:rtl/>
        </w:rPr>
        <w:t>ارتور</w:t>
      </w:r>
      <w:r w:rsidR="0046049D">
        <w:rPr>
          <w:rtl/>
          <w:lang w:bidi="fa-IR"/>
        </w:rPr>
        <w:t>)</w:t>
      </w:r>
      <w:r w:rsidRPr="00D92F94">
        <w:rPr>
          <w:rtl/>
          <w:lang w:bidi="fa-IR"/>
        </w:rPr>
        <w:t xml:space="preserve"> ايرانيان در انتظار (</w:t>
      </w:r>
      <w:r w:rsidRPr="00734C91">
        <w:rPr>
          <w:rStyle w:val="libBold1Char"/>
          <w:rtl/>
        </w:rPr>
        <w:t>گرزاسپه</w:t>
      </w:r>
      <w:r w:rsidR="0046049D">
        <w:rPr>
          <w:rtl/>
          <w:lang w:bidi="fa-IR"/>
        </w:rPr>
        <w:t>)</w:t>
      </w:r>
      <w:r w:rsidRPr="00D92F94">
        <w:rPr>
          <w:rtl/>
          <w:lang w:bidi="fa-IR"/>
        </w:rPr>
        <w:t>، يونانيان در انتظار (</w:t>
      </w:r>
      <w:r w:rsidRPr="00734C91">
        <w:rPr>
          <w:rStyle w:val="libBold1Char"/>
          <w:rtl/>
        </w:rPr>
        <w:t>كالويبرگ</w:t>
      </w:r>
      <w:r w:rsidR="0046049D">
        <w:rPr>
          <w:rtl/>
          <w:lang w:bidi="fa-IR"/>
        </w:rPr>
        <w:t>)</w:t>
      </w:r>
      <w:r w:rsidRPr="00D92F94">
        <w:rPr>
          <w:rtl/>
          <w:lang w:bidi="fa-IR"/>
        </w:rPr>
        <w:t xml:space="preserve">، اقوام اسكانديناوى در انتظار </w:t>
      </w:r>
      <w:r w:rsidR="00734C91">
        <w:rPr>
          <w:rFonts w:hint="cs"/>
          <w:rtl/>
          <w:lang w:bidi="fa-IR"/>
        </w:rPr>
        <w:t>(</w:t>
      </w:r>
      <w:r w:rsidRPr="00734C91">
        <w:rPr>
          <w:rStyle w:val="libBold1Char"/>
          <w:rtl/>
        </w:rPr>
        <w:t>اودين</w:t>
      </w:r>
      <w:r w:rsidR="00734C91">
        <w:rPr>
          <w:rFonts w:hint="cs"/>
          <w:rtl/>
          <w:lang w:bidi="fa-IR"/>
        </w:rPr>
        <w:t>)</w:t>
      </w:r>
      <w:r w:rsidR="00132F7E">
        <w:rPr>
          <w:rtl/>
          <w:lang w:bidi="fa-IR"/>
        </w:rPr>
        <w:t>،</w:t>
      </w:r>
      <w:r w:rsidRPr="00D92F94">
        <w:rPr>
          <w:rtl/>
          <w:lang w:bidi="fa-IR"/>
        </w:rPr>
        <w:t xml:space="preserve"> اقوام اروپاى مركزى در انتظار (</w:t>
      </w:r>
      <w:r w:rsidRPr="00734C91">
        <w:rPr>
          <w:rStyle w:val="libBold1Char"/>
          <w:rtl/>
        </w:rPr>
        <w:t>بوخص</w:t>
      </w:r>
      <w:r w:rsidR="0046049D">
        <w:rPr>
          <w:rtl/>
          <w:lang w:bidi="fa-IR"/>
        </w:rPr>
        <w:t>)</w:t>
      </w:r>
      <w:r w:rsidRPr="00D92F94">
        <w:rPr>
          <w:rtl/>
          <w:lang w:bidi="fa-IR"/>
        </w:rPr>
        <w:t xml:space="preserve"> و اقوام آمريكاى لاتين در انتظار (</w:t>
      </w:r>
      <w:r w:rsidRPr="00734C91">
        <w:rPr>
          <w:rStyle w:val="libBold1Char"/>
          <w:rtl/>
        </w:rPr>
        <w:t>كوتزلكوتل</w:t>
      </w:r>
      <w:r w:rsidR="0046049D">
        <w:rPr>
          <w:rtl/>
          <w:lang w:bidi="fa-IR"/>
        </w:rPr>
        <w:t>)</w:t>
      </w:r>
      <w:r w:rsidRPr="00D92F94">
        <w:rPr>
          <w:rtl/>
          <w:lang w:bidi="fa-IR"/>
        </w:rPr>
        <w:t xml:space="preserve"> و چينيها در انتظار (</w:t>
      </w:r>
      <w:r w:rsidRPr="00734C91">
        <w:rPr>
          <w:rStyle w:val="libBold1Char"/>
          <w:rtl/>
        </w:rPr>
        <w:t>كرشنا</w:t>
      </w:r>
      <w:r w:rsidR="0046049D">
        <w:rPr>
          <w:rtl/>
          <w:lang w:bidi="fa-IR"/>
        </w:rPr>
        <w:t>)</w:t>
      </w:r>
      <w:r w:rsidRPr="00D92F94">
        <w:rPr>
          <w:rtl/>
          <w:lang w:bidi="fa-IR"/>
        </w:rPr>
        <w:t xml:space="preserve"> بسر مى برند.</w:t>
      </w:r>
      <w:r w:rsidRPr="00150594">
        <w:rPr>
          <w:rStyle w:val="libFootnotenumChar"/>
          <w:rtl/>
        </w:rPr>
        <w:t>(</w:t>
      </w:r>
      <w:r w:rsidR="00150594" w:rsidRPr="00150594">
        <w:rPr>
          <w:rStyle w:val="libFootnotenumChar"/>
          <w:rtl/>
          <w:lang w:bidi="fa-IR"/>
        </w:rPr>
        <w:t>15</w:t>
      </w:r>
      <w:r w:rsidRPr="00150594">
        <w:rPr>
          <w:rStyle w:val="libFootnotenumChar"/>
          <w:rtl/>
        </w:rPr>
        <w:t>)</w:t>
      </w:r>
    </w:p>
    <w:p w:rsidR="002A052C" w:rsidRDefault="00D92F94" w:rsidP="00D92F94">
      <w:pPr>
        <w:pStyle w:val="libNormal"/>
        <w:rPr>
          <w:rtl/>
          <w:lang w:bidi="fa-IR"/>
        </w:rPr>
      </w:pPr>
      <w:r w:rsidRPr="00D92F94">
        <w:rPr>
          <w:rtl/>
          <w:lang w:bidi="fa-IR"/>
        </w:rPr>
        <w:t>بنابراين</w:t>
      </w:r>
      <w:r w:rsidR="00132F7E">
        <w:rPr>
          <w:rtl/>
          <w:lang w:bidi="fa-IR"/>
        </w:rPr>
        <w:t>،</w:t>
      </w:r>
      <w:r w:rsidRPr="00D92F94">
        <w:rPr>
          <w:rtl/>
          <w:lang w:bidi="fa-IR"/>
        </w:rPr>
        <w:t xml:space="preserve"> مسئله اعتقاد به حضرت مهدى </w:t>
      </w:r>
      <w:r w:rsidR="004155EF" w:rsidRPr="004155EF">
        <w:rPr>
          <w:rStyle w:val="libAlaemChar"/>
          <w:rtl/>
        </w:rPr>
        <w:t>عليه‌السلام</w:t>
      </w:r>
      <w:r w:rsidRPr="00D92F94">
        <w:rPr>
          <w:rtl/>
          <w:lang w:bidi="fa-IR"/>
        </w:rPr>
        <w:t xml:space="preserve"> و مصلح واقعى و تشكيل دهنده حكومت واحد جهانى</w:t>
      </w:r>
      <w:r w:rsidR="00132F7E">
        <w:rPr>
          <w:rtl/>
          <w:lang w:bidi="fa-IR"/>
        </w:rPr>
        <w:t>،</w:t>
      </w:r>
      <w:r w:rsidRPr="00D92F94">
        <w:rPr>
          <w:rtl/>
          <w:lang w:bidi="fa-IR"/>
        </w:rPr>
        <w:t xml:space="preserve"> يك اصل قطعى و مسلم و پذيرفته شده ميان پيروان تمام اديان و مذاهب و ملل بوده است</w:t>
      </w:r>
      <w:r w:rsidR="00132F7E">
        <w:rPr>
          <w:rtl/>
          <w:lang w:bidi="fa-IR"/>
        </w:rPr>
        <w:t>.</w:t>
      </w:r>
    </w:p>
    <w:p w:rsidR="00D92F94" w:rsidRPr="00D92F94" w:rsidRDefault="002A052C" w:rsidP="00D92F94">
      <w:pPr>
        <w:pStyle w:val="libNormal"/>
        <w:rPr>
          <w:lang w:bidi="fa-IR"/>
        </w:rPr>
      </w:pPr>
      <w:r>
        <w:rPr>
          <w:rtl/>
          <w:lang w:bidi="fa-IR"/>
        </w:rPr>
        <w:br w:type="page"/>
      </w:r>
    </w:p>
    <w:p w:rsidR="00D92F94" w:rsidRDefault="00D92F94" w:rsidP="002A052C">
      <w:pPr>
        <w:pStyle w:val="Heading2"/>
        <w:rPr>
          <w:rtl/>
          <w:lang w:bidi="fa-IR"/>
        </w:rPr>
      </w:pPr>
      <w:bookmarkStart w:id="2" w:name="_Toc479759173"/>
      <w:r w:rsidRPr="00D92F94">
        <w:rPr>
          <w:rtl/>
          <w:lang w:bidi="fa-IR"/>
        </w:rPr>
        <w:t>درود بر منتظران خورشيد جهان افروز</w:t>
      </w:r>
      <w:bookmarkEnd w:id="2"/>
    </w:p>
    <w:p w:rsidR="00D92F94" w:rsidRPr="00D92F94" w:rsidRDefault="00D92F94" w:rsidP="00D92F94">
      <w:pPr>
        <w:pStyle w:val="libNormal"/>
        <w:rPr>
          <w:lang w:bidi="fa-IR"/>
        </w:rPr>
      </w:pPr>
      <w:r w:rsidRPr="00D92F94">
        <w:rPr>
          <w:rtl/>
          <w:lang w:bidi="fa-IR"/>
        </w:rPr>
        <w:t>درود بيكران به منتظرانى كه به نويد غير قابل تغيير انبيا و اوليا، مبنى بر آمدن (مصلح جهانى</w:t>
      </w:r>
      <w:r w:rsidR="0046049D">
        <w:rPr>
          <w:rtl/>
          <w:lang w:bidi="fa-IR"/>
        </w:rPr>
        <w:t>)</w:t>
      </w:r>
      <w:r w:rsidRPr="00D92F94">
        <w:rPr>
          <w:rtl/>
          <w:lang w:bidi="fa-IR"/>
        </w:rPr>
        <w:t xml:space="preserve"> اميد دوخته اند.</w:t>
      </w:r>
    </w:p>
    <w:p w:rsidR="00D92F94" w:rsidRPr="00D92F94" w:rsidRDefault="00D92F94" w:rsidP="00D92F94">
      <w:pPr>
        <w:pStyle w:val="libNormal"/>
        <w:rPr>
          <w:lang w:bidi="fa-IR"/>
        </w:rPr>
      </w:pPr>
      <w:r w:rsidRPr="00D92F94">
        <w:rPr>
          <w:rtl/>
          <w:lang w:bidi="fa-IR"/>
        </w:rPr>
        <w:t>به منتظرانى كه براى طلوع فجر حماسه آفرين (خورشيد جهان افروز موعود امم</w:t>
      </w:r>
      <w:r w:rsidR="0046049D">
        <w:rPr>
          <w:rtl/>
          <w:lang w:bidi="fa-IR"/>
        </w:rPr>
        <w:t>)</w:t>
      </w:r>
      <w:r w:rsidRPr="00D92F94">
        <w:rPr>
          <w:rtl/>
          <w:lang w:bidi="fa-IR"/>
        </w:rPr>
        <w:t xml:space="preserve"> در بلنداى قله هاى بيدارى</w:t>
      </w:r>
      <w:r w:rsidR="00132F7E">
        <w:rPr>
          <w:rtl/>
          <w:lang w:bidi="fa-IR"/>
        </w:rPr>
        <w:t>،</w:t>
      </w:r>
      <w:r w:rsidRPr="00D92F94">
        <w:rPr>
          <w:rtl/>
          <w:lang w:bidi="fa-IR"/>
        </w:rPr>
        <w:t xml:space="preserve"> به انتظار نشسته اند.</w:t>
      </w:r>
    </w:p>
    <w:p w:rsidR="00D92F94" w:rsidRPr="00D92F94" w:rsidRDefault="00D92F94" w:rsidP="00D92F94">
      <w:pPr>
        <w:pStyle w:val="libNormal"/>
        <w:rPr>
          <w:lang w:bidi="fa-IR"/>
        </w:rPr>
      </w:pPr>
      <w:r w:rsidRPr="00D92F94">
        <w:rPr>
          <w:rtl/>
          <w:lang w:bidi="fa-IR"/>
        </w:rPr>
        <w:t>به منتظرانى كه در تاريكى هاى استبداد و ظلمت بيداد، در انتظار سپيده نور عدالت</w:t>
      </w:r>
      <w:r w:rsidR="00132F7E">
        <w:rPr>
          <w:rtl/>
          <w:lang w:bidi="fa-IR"/>
        </w:rPr>
        <w:t>،</w:t>
      </w:r>
      <w:r w:rsidRPr="00D92F94">
        <w:rPr>
          <w:rtl/>
          <w:lang w:bidi="fa-IR"/>
        </w:rPr>
        <w:t xml:space="preserve"> لحظه شمارى مى كنند.</w:t>
      </w:r>
    </w:p>
    <w:p w:rsidR="00D92F94" w:rsidRPr="00D92F94" w:rsidRDefault="00D92F94" w:rsidP="00D92F94">
      <w:pPr>
        <w:pStyle w:val="libNormal"/>
        <w:rPr>
          <w:lang w:bidi="fa-IR"/>
        </w:rPr>
      </w:pPr>
      <w:r w:rsidRPr="00D92F94">
        <w:rPr>
          <w:rtl/>
          <w:lang w:bidi="fa-IR"/>
        </w:rPr>
        <w:t>به منتظرانى كه در زير فشار هواى كشنده اختناق</w:t>
      </w:r>
      <w:r w:rsidR="00132F7E">
        <w:rPr>
          <w:rtl/>
          <w:lang w:bidi="fa-IR"/>
        </w:rPr>
        <w:t>،</w:t>
      </w:r>
      <w:r w:rsidRPr="00D92F94">
        <w:rPr>
          <w:rtl/>
          <w:lang w:bidi="fa-IR"/>
        </w:rPr>
        <w:t xml:space="preserve"> براى وزيدن نسيم حيات بخش آزادى</w:t>
      </w:r>
      <w:r w:rsidR="00132F7E">
        <w:rPr>
          <w:rtl/>
          <w:lang w:bidi="fa-IR"/>
        </w:rPr>
        <w:t>،</w:t>
      </w:r>
      <w:r w:rsidRPr="00D92F94">
        <w:rPr>
          <w:rtl/>
          <w:lang w:bidi="fa-IR"/>
        </w:rPr>
        <w:t xml:space="preserve"> دل خوش كرده اند.</w:t>
      </w:r>
    </w:p>
    <w:p w:rsidR="00D92F94" w:rsidRPr="00D92F94" w:rsidRDefault="00D92F94" w:rsidP="00D92F94">
      <w:pPr>
        <w:pStyle w:val="libNormal"/>
        <w:rPr>
          <w:lang w:bidi="fa-IR"/>
        </w:rPr>
      </w:pPr>
      <w:r w:rsidRPr="00D92F94">
        <w:rPr>
          <w:rtl/>
          <w:lang w:bidi="fa-IR"/>
        </w:rPr>
        <w:t>به منتظرانى كه در تيرگيهاى چپاول غارتگران بين المللى</w:t>
      </w:r>
      <w:r w:rsidR="00132F7E">
        <w:rPr>
          <w:rtl/>
          <w:lang w:bidi="fa-IR"/>
        </w:rPr>
        <w:t>،</w:t>
      </w:r>
      <w:r w:rsidRPr="00D92F94">
        <w:rPr>
          <w:rtl/>
          <w:lang w:bidi="fa-IR"/>
        </w:rPr>
        <w:t xml:space="preserve"> قلبهاى خود را به فرارسيدن روز رهايى و پايان استعمار و استثمار، بشارت داده اند.</w:t>
      </w:r>
    </w:p>
    <w:p w:rsidR="002A052C" w:rsidRDefault="00D92F94" w:rsidP="00D92F94">
      <w:pPr>
        <w:pStyle w:val="libNormal"/>
        <w:rPr>
          <w:rtl/>
          <w:lang w:bidi="fa-IR"/>
        </w:rPr>
      </w:pPr>
      <w:r w:rsidRPr="00D92F94">
        <w:rPr>
          <w:rtl/>
          <w:lang w:bidi="fa-IR"/>
        </w:rPr>
        <w:t>به منتظرانى كه در برابر سيل خروشان فساد و بى بندبارى</w:t>
      </w:r>
      <w:r w:rsidR="00132F7E">
        <w:rPr>
          <w:rtl/>
          <w:lang w:bidi="fa-IR"/>
        </w:rPr>
        <w:t>،</w:t>
      </w:r>
      <w:r w:rsidRPr="00D92F94">
        <w:rPr>
          <w:rtl/>
          <w:lang w:bidi="fa-IR"/>
        </w:rPr>
        <w:t xml:space="preserve"> همانند فولاد، مقاومت نموده و خم به ابرو نمى آورند.</w:t>
      </w:r>
    </w:p>
    <w:p w:rsidR="00D92F94" w:rsidRPr="00D92F94" w:rsidRDefault="002A052C" w:rsidP="00D92F94">
      <w:pPr>
        <w:pStyle w:val="libNormal"/>
        <w:rPr>
          <w:lang w:bidi="fa-IR"/>
        </w:rPr>
      </w:pPr>
      <w:r>
        <w:rPr>
          <w:rtl/>
          <w:lang w:bidi="fa-IR"/>
        </w:rPr>
        <w:br w:type="page"/>
      </w:r>
    </w:p>
    <w:p w:rsidR="00D92F94" w:rsidRDefault="00D92F94" w:rsidP="002A052C">
      <w:pPr>
        <w:pStyle w:val="Heading2"/>
        <w:rPr>
          <w:rtl/>
          <w:lang w:bidi="fa-IR"/>
        </w:rPr>
      </w:pPr>
      <w:bookmarkStart w:id="3" w:name="_Toc479759174"/>
      <w:r w:rsidRPr="00D92F94">
        <w:rPr>
          <w:rtl/>
          <w:lang w:bidi="fa-IR"/>
        </w:rPr>
        <w:t>انتظار در آيينه روايات</w:t>
      </w:r>
      <w:bookmarkEnd w:id="3"/>
    </w:p>
    <w:p w:rsidR="00D92F94" w:rsidRPr="00D92F94" w:rsidRDefault="00D92F94" w:rsidP="00D92F94">
      <w:pPr>
        <w:pStyle w:val="libNormal"/>
        <w:rPr>
          <w:lang w:bidi="fa-IR"/>
        </w:rPr>
      </w:pPr>
      <w:r w:rsidRPr="00D92F94">
        <w:rPr>
          <w:rtl/>
          <w:lang w:bidi="fa-IR"/>
        </w:rPr>
        <w:t>در آيينه روايات و احاديث</w:t>
      </w:r>
      <w:r w:rsidR="00132F7E">
        <w:rPr>
          <w:rtl/>
          <w:lang w:bidi="fa-IR"/>
        </w:rPr>
        <w:t>،</w:t>
      </w:r>
      <w:r w:rsidRPr="00D92F94">
        <w:rPr>
          <w:rtl/>
          <w:lang w:bidi="fa-IR"/>
        </w:rPr>
        <w:t xml:space="preserve"> كمتر موضوعى همانند (انتظار</w:t>
      </w:r>
      <w:r w:rsidR="0046049D">
        <w:rPr>
          <w:rtl/>
          <w:lang w:bidi="fa-IR"/>
        </w:rPr>
        <w:t>)</w:t>
      </w:r>
      <w:r w:rsidRPr="00D92F94">
        <w:rPr>
          <w:rtl/>
          <w:lang w:bidi="fa-IR"/>
        </w:rPr>
        <w:t xml:space="preserve"> مورد عنايت امامان نور </w:t>
      </w:r>
      <w:r w:rsidR="002A052C" w:rsidRPr="002A052C">
        <w:rPr>
          <w:rStyle w:val="libAlaemChar"/>
          <w:rtl/>
        </w:rPr>
        <w:t>عليهم‌السلام</w:t>
      </w:r>
      <w:r w:rsidRPr="00D92F94">
        <w:rPr>
          <w:rtl/>
          <w:lang w:bidi="fa-IR"/>
        </w:rPr>
        <w:t xml:space="preserve"> قرار گرفته است</w:t>
      </w:r>
      <w:r w:rsidR="00132F7E">
        <w:rPr>
          <w:rtl/>
          <w:lang w:bidi="fa-IR"/>
        </w:rPr>
        <w:t>.</w:t>
      </w:r>
    </w:p>
    <w:p w:rsidR="00D92F94" w:rsidRPr="00D92F94" w:rsidRDefault="00D92F94" w:rsidP="00D92F94">
      <w:pPr>
        <w:pStyle w:val="libNormal"/>
        <w:rPr>
          <w:lang w:bidi="fa-IR"/>
        </w:rPr>
      </w:pPr>
      <w:r w:rsidRPr="00D92F94">
        <w:rPr>
          <w:rtl/>
          <w:lang w:bidi="fa-IR"/>
        </w:rPr>
        <w:t>گاهى از آن بعنوان بهترين عبادت و نيايش حق تعبير گرديده</w:t>
      </w:r>
      <w:r w:rsidR="00132F7E">
        <w:rPr>
          <w:rtl/>
          <w:lang w:bidi="fa-IR"/>
        </w:rPr>
        <w:t>:</w:t>
      </w:r>
    </w:p>
    <w:p w:rsidR="00D92F94" w:rsidRPr="00D92F94" w:rsidRDefault="00D92F94" w:rsidP="00D92F94">
      <w:pPr>
        <w:pStyle w:val="libNormal"/>
        <w:rPr>
          <w:lang w:bidi="fa-IR"/>
        </w:rPr>
      </w:pPr>
      <w:r w:rsidRPr="00D92F94">
        <w:rPr>
          <w:rtl/>
          <w:lang w:bidi="fa-IR"/>
        </w:rPr>
        <w:t xml:space="preserve">رسول اكرم </w:t>
      </w:r>
      <w:r w:rsidR="00D92670" w:rsidRPr="00D92670">
        <w:rPr>
          <w:rStyle w:val="libAlaemChar"/>
          <w:rtl/>
        </w:rPr>
        <w:t>صلى‌الله‌عليه‌وآله‌وسلم</w:t>
      </w:r>
      <w:r w:rsidRPr="00D92F94">
        <w:rPr>
          <w:rtl/>
          <w:lang w:bidi="fa-IR"/>
        </w:rPr>
        <w:t xml:space="preserve"> فرمودند:</w:t>
      </w:r>
    </w:p>
    <w:p w:rsidR="00D92F94" w:rsidRPr="00D92F94" w:rsidRDefault="002A052C" w:rsidP="002A052C">
      <w:pPr>
        <w:pStyle w:val="libNormal"/>
        <w:rPr>
          <w:lang w:bidi="fa-IR"/>
        </w:rPr>
      </w:pPr>
      <w:r>
        <w:rPr>
          <w:rFonts w:hint="cs"/>
          <w:rtl/>
          <w:lang w:bidi="fa-IR"/>
        </w:rPr>
        <w:t>«</w:t>
      </w:r>
      <w:r w:rsidR="00D92F94" w:rsidRPr="002A052C">
        <w:rPr>
          <w:rStyle w:val="libHadeesChar"/>
          <w:rtl/>
        </w:rPr>
        <w:t>افضل العبادة</w:t>
      </w:r>
      <w:r w:rsidR="00132F7E" w:rsidRPr="002A052C">
        <w:rPr>
          <w:rStyle w:val="libHadeesChar"/>
          <w:rtl/>
        </w:rPr>
        <w:t>،</w:t>
      </w:r>
      <w:r w:rsidR="00D92F94" w:rsidRPr="002A052C">
        <w:rPr>
          <w:rStyle w:val="libHadeesChar"/>
          <w:rtl/>
        </w:rPr>
        <w:t xml:space="preserve"> انتظار الفرج</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16</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 xml:space="preserve">و گاهى انتظار همسنگ حضور در خيمه حضرت ولى عصر </w:t>
      </w:r>
      <w:r w:rsidR="004155EF" w:rsidRPr="004155EF">
        <w:rPr>
          <w:rStyle w:val="libAlaemChar"/>
          <w:rtl/>
        </w:rPr>
        <w:t>عليه‌السلام</w:t>
      </w:r>
      <w:r w:rsidRPr="00D92F94">
        <w:rPr>
          <w:rtl/>
          <w:lang w:bidi="fa-IR"/>
        </w:rPr>
        <w:t xml:space="preserve"> و مصاحبت با رسول اكرم </w:t>
      </w:r>
      <w:r w:rsidR="00D92670" w:rsidRPr="00D92670">
        <w:rPr>
          <w:rStyle w:val="libAlaemChar"/>
          <w:rtl/>
        </w:rPr>
        <w:t>صلى‌الله‌عليه‌وآله‌وسلم</w:t>
      </w:r>
      <w:r w:rsidRPr="00D92F94">
        <w:rPr>
          <w:rtl/>
          <w:lang w:bidi="fa-IR"/>
        </w:rPr>
        <w:t xml:space="preserve"> قلمداد مى شود:</w:t>
      </w:r>
    </w:p>
    <w:p w:rsidR="00D92F94" w:rsidRPr="00D92F94" w:rsidRDefault="00D92F94" w:rsidP="00D92F94">
      <w:pPr>
        <w:pStyle w:val="libNormal"/>
        <w:rPr>
          <w:lang w:bidi="fa-IR"/>
        </w:rPr>
      </w:pPr>
      <w:r w:rsidRPr="00D92F94">
        <w:rPr>
          <w:rtl/>
          <w:lang w:bidi="fa-IR"/>
        </w:rPr>
        <w:t xml:space="preserve">امام صادق </w:t>
      </w:r>
      <w:r w:rsidR="004155EF" w:rsidRPr="004155EF">
        <w:rPr>
          <w:rStyle w:val="libAlaemChar"/>
          <w:rtl/>
        </w:rPr>
        <w:t>عليه‌السلام</w:t>
      </w:r>
      <w:r w:rsidRPr="00D92F94">
        <w:rPr>
          <w:rtl/>
          <w:lang w:bidi="fa-IR"/>
        </w:rPr>
        <w:t xml:space="preserve"> فرمودند:</w:t>
      </w:r>
    </w:p>
    <w:p w:rsidR="00D92F94" w:rsidRPr="00D92F94" w:rsidRDefault="002A052C" w:rsidP="00D92F94">
      <w:pPr>
        <w:pStyle w:val="libNormal"/>
        <w:rPr>
          <w:lang w:bidi="fa-IR"/>
        </w:rPr>
      </w:pPr>
      <w:r>
        <w:rPr>
          <w:rFonts w:hint="cs"/>
          <w:rtl/>
          <w:lang w:bidi="fa-IR"/>
        </w:rPr>
        <w:t>«</w:t>
      </w:r>
      <w:r w:rsidR="00D92F94" w:rsidRPr="002A052C">
        <w:rPr>
          <w:rStyle w:val="libHadeesChar"/>
          <w:rtl/>
        </w:rPr>
        <w:t>من مات منكم و هو منتظر الهذا الامر كمن هو مع القائم فى فسطاطه</w:t>
      </w:r>
      <w:r w:rsidR="00132F7E" w:rsidRPr="002A052C">
        <w:rPr>
          <w:rStyle w:val="libHadeesChar"/>
          <w:rtl/>
        </w:rPr>
        <w:t>،</w:t>
      </w:r>
      <w:r w:rsidR="00D92F94" w:rsidRPr="002A052C">
        <w:rPr>
          <w:rStyle w:val="libHadeesChar"/>
          <w:rtl/>
        </w:rPr>
        <w:t xml:space="preserve"> ثم سكت هنيئة ثم قال</w:t>
      </w:r>
      <w:r w:rsidR="00132F7E" w:rsidRPr="002A052C">
        <w:rPr>
          <w:rStyle w:val="libHadeesChar"/>
          <w:rtl/>
        </w:rPr>
        <w:t>:</w:t>
      </w:r>
      <w:r w:rsidR="00D92F94" w:rsidRPr="002A052C">
        <w:rPr>
          <w:rStyle w:val="libHadeesChar"/>
          <w:rtl/>
        </w:rPr>
        <w:t xml:space="preserve"> هو كمن كان مع رسول الله</w:t>
      </w:r>
      <w:r w:rsidR="00D92F94" w:rsidRPr="00D92F94">
        <w:rPr>
          <w:rtl/>
          <w:lang w:bidi="fa-IR"/>
        </w:rPr>
        <w:t xml:space="preserve"> </w:t>
      </w:r>
      <w:r w:rsidR="00D92670" w:rsidRPr="00D92670">
        <w:rPr>
          <w:rStyle w:val="libAlaemChar"/>
          <w:rtl/>
        </w:rPr>
        <w:t>صلى‌الله‌عليه‌وآله‌وسلم</w:t>
      </w:r>
      <w:r w:rsidRPr="002A052C">
        <w:rPr>
          <w:rFonts w:hint="cs"/>
          <w:rtl/>
        </w:rPr>
        <w:t>»</w:t>
      </w:r>
      <w:r w:rsidR="00D92F94" w:rsidRPr="00D92F94">
        <w:rPr>
          <w:rtl/>
          <w:lang w:bidi="fa-IR"/>
        </w:rPr>
        <w:t>.</w:t>
      </w:r>
      <w:r w:rsidR="00D92F94" w:rsidRPr="00150594">
        <w:rPr>
          <w:rStyle w:val="libFootnotenumChar"/>
          <w:rtl/>
        </w:rPr>
        <w:t>(</w:t>
      </w:r>
      <w:r w:rsidR="00150594" w:rsidRPr="00150594">
        <w:rPr>
          <w:rStyle w:val="libFootnotenumChar"/>
          <w:rtl/>
          <w:lang w:bidi="fa-IR"/>
        </w:rPr>
        <w:t>17</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و گاهى انتظار به منزله غلطيدن در خون خويش در راه خدا معرفى شده</w:t>
      </w:r>
      <w:r w:rsidR="00132F7E">
        <w:rPr>
          <w:rtl/>
          <w:lang w:bidi="fa-IR"/>
        </w:rPr>
        <w:t>:</w:t>
      </w:r>
    </w:p>
    <w:p w:rsidR="00D92F94" w:rsidRPr="00D92F94" w:rsidRDefault="00D92F94" w:rsidP="00D92F94">
      <w:pPr>
        <w:pStyle w:val="libNormal"/>
        <w:rPr>
          <w:lang w:bidi="fa-IR"/>
        </w:rPr>
      </w:pPr>
      <w:r w:rsidRPr="00D92F94">
        <w:rPr>
          <w:rtl/>
          <w:lang w:bidi="fa-IR"/>
        </w:rPr>
        <w:t xml:space="preserve">حضرت على </w:t>
      </w:r>
      <w:r w:rsidR="004155EF" w:rsidRPr="004155EF">
        <w:rPr>
          <w:rStyle w:val="libAlaemChar"/>
          <w:rtl/>
        </w:rPr>
        <w:t>عليه‌السلام</w:t>
      </w:r>
      <w:r w:rsidRPr="00D92F94">
        <w:rPr>
          <w:rtl/>
          <w:lang w:bidi="fa-IR"/>
        </w:rPr>
        <w:t xml:space="preserve"> فرمودند:</w:t>
      </w:r>
    </w:p>
    <w:p w:rsidR="00D92F94" w:rsidRPr="00D92F94" w:rsidRDefault="002A052C" w:rsidP="00D92F94">
      <w:pPr>
        <w:pStyle w:val="libNormal"/>
        <w:rPr>
          <w:lang w:bidi="fa-IR"/>
        </w:rPr>
      </w:pPr>
      <w:r>
        <w:rPr>
          <w:rFonts w:hint="cs"/>
          <w:rtl/>
          <w:lang w:bidi="fa-IR"/>
        </w:rPr>
        <w:t>«</w:t>
      </w:r>
      <w:r w:rsidR="00D92F94" w:rsidRPr="002A052C">
        <w:rPr>
          <w:rStyle w:val="libHadeesChar"/>
          <w:rtl/>
        </w:rPr>
        <w:t>...المنتظر لامرنا كالمتشحط بدمه فى سبيل الله</w:t>
      </w:r>
      <w:r w:rsidR="00132F7E" w:rsidRPr="002A052C">
        <w:rPr>
          <w:rStyle w:val="libHadeesChar"/>
          <w:rtl/>
        </w:rPr>
        <w:t>.</w:t>
      </w:r>
      <w:r>
        <w:rPr>
          <w:rFonts w:hint="cs"/>
          <w:rtl/>
          <w:lang w:bidi="fa-IR"/>
        </w:rPr>
        <w:t xml:space="preserve">» </w:t>
      </w:r>
      <w:r w:rsidR="00D92F94" w:rsidRPr="00150594">
        <w:rPr>
          <w:rStyle w:val="libFootnotenumChar"/>
          <w:rtl/>
        </w:rPr>
        <w:t>(</w:t>
      </w:r>
      <w:r w:rsidR="00150594" w:rsidRPr="00150594">
        <w:rPr>
          <w:rStyle w:val="libFootnotenumChar"/>
          <w:rtl/>
          <w:lang w:bidi="fa-IR"/>
        </w:rPr>
        <w:t>18</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 xml:space="preserve">و گاهى آن هموزن شهادت در ركاب رسول اكرم </w:t>
      </w:r>
      <w:r w:rsidR="00D92670" w:rsidRPr="00D92670">
        <w:rPr>
          <w:rStyle w:val="libAlaemChar"/>
          <w:rtl/>
        </w:rPr>
        <w:t>صلى‌الله‌عليه‌وآله‌وسلم</w:t>
      </w:r>
      <w:r w:rsidRPr="00D92F94">
        <w:rPr>
          <w:rtl/>
          <w:lang w:bidi="fa-IR"/>
        </w:rPr>
        <w:t xml:space="preserve"> قرار گرفته</w:t>
      </w:r>
      <w:r w:rsidR="00132F7E">
        <w:rPr>
          <w:rtl/>
          <w:lang w:bidi="fa-IR"/>
        </w:rPr>
        <w:t>:</w:t>
      </w:r>
    </w:p>
    <w:p w:rsidR="00D92F94" w:rsidRPr="00D92F94" w:rsidRDefault="00D92F94" w:rsidP="00D92F94">
      <w:pPr>
        <w:pStyle w:val="libNormal"/>
        <w:rPr>
          <w:lang w:bidi="fa-IR"/>
        </w:rPr>
      </w:pPr>
      <w:r w:rsidRPr="00D92F94">
        <w:rPr>
          <w:rtl/>
          <w:lang w:bidi="fa-IR"/>
        </w:rPr>
        <w:t xml:space="preserve">امام صادق </w:t>
      </w:r>
      <w:r w:rsidR="004155EF" w:rsidRPr="004155EF">
        <w:rPr>
          <w:rStyle w:val="libAlaemChar"/>
          <w:rtl/>
        </w:rPr>
        <w:t>عليه‌السلام</w:t>
      </w:r>
      <w:r w:rsidRPr="00D92F94">
        <w:rPr>
          <w:rtl/>
          <w:lang w:bidi="fa-IR"/>
        </w:rPr>
        <w:t xml:space="preserve"> فرمودند:</w:t>
      </w:r>
    </w:p>
    <w:p w:rsidR="00D92F94" w:rsidRPr="00D92F94" w:rsidRDefault="002A052C" w:rsidP="00D92F94">
      <w:pPr>
        <w:pStyle w:val="libNormal"/>
        <w:rPr>
          <w:lang w:bidi="fa-IR"/>
        </w:rPr>
      </w:pPr>
      <w:r>
        <w:rPr>
          <w:rFonts w:hint="cs"/>
          <w:rtl/>
          <w:lang w:bidi="fa-IR"/>
        </w:rPr>
        <w:t>«</w:t>
      </w:r>
      <w:r w:rsidR="00D92F94" w:rsidRPr="002A052C">
        <w:rPr>
          <w:rStyle w:val="libHadeesChar"/>
          <w:rtl/>
        </w:rPr>
        <w:t>من مات منكم منتظر لهذا الامر... كمن استشهد مع رسول الله</w:t>
      </w:r>
      <w:r w:rsidR="00D92F94" w:rsidRPr="00D92F94">
        <w:rPr>
          <w:rtl/>
          <w:lang w:bidi="fa-IR"/>
        </w:rPr>
        <w:t xml:space="preserve"> </w:t>
      </w:r>
      <w:r w:rsidR="00D92670" w:rsidRPr="00D92670">
        <w:rPr>
          <w:rStyle w:val="libAlaemChar"/>
          <w:rtl/>
        </w:rPr>
        <w:t>صلى‌الله‌عليه‌وآله‌وسلم</w:t>
      </w:r>
      <w:r w:rsidRPr="002A052C">
        <w:rPr>
          <w:rFonts w:hint="cs"/>
          <w:rtl/>
        </w:rPr>
        <w:t xml:space="preserve">» </w:t>
      </w:r>
      <w:r w:rsidR="00D92F94" w:rsidRPr="00150594">
        <w:rPr>
          <w:rStyle w:val="libFootnotenumChar"/>
          <w:rtl/>
        </w:rPr>
        <w:t>(</w:t>
      </w:r>
      <w:r w:rsidR="00150594" w:rsidRPr="00150594">
        <w:rPr>
          <w:rStyle w:val="libFootnotenumChar"/>
          <w:rtl/>
          <w:lang w:bidi="fa-IR"/>
        </w:rPr>
        <w:t>19</w:t>
      </w:r>
      <w:r w:rsidR="00D92F94" w:rsidRPr="00150594">
        <w:rPr>
          <w:rStyle w:val="libFootnotenumChar"/>
          <w:rtl/>
        </w:rPr>
        <w:t>)</w:t>
      </w:r>
    </w:p>
    <w:p w:rsidR="002A052C" w:rsidRDefault="002A052C" w:rsidP="00D92F94">
      <w:pPr>
        <w:pStyle w:val="libNormal"/>
        <w:rPr>
          <w:rtl/>
          <w:lang w:bidi="fa-IR"/>
        </w:rPr>
      </w:pPr>
      <w:r>
        <w:rPr>
          <w:rtl/>
          <w:lang w:bidi="fa-IR"/>
        </w:rPr>
        <w:br w:type="page"/>
      </w:r>
    </w:p>
    <w:p w:rsidR="00D92F94" w:rsidRDefault="00D92F94" w:rsidP="002A052C">
      <w:pPr>
        <w:pStyle w:val="Heading2"/>
        <w:rPr>
          <w:rtl/>
          <w:lang w:bidi="fa-IR"/>
        </w:rPr>
      </w:pPr>
      <w:bookmarkStart w:id="4" w:name="_Toc479759175"/>
      <w:r w:rsidRPr="00D92F94">
        <w:rPr>
          <w:rtl/>
          <w:lang w:bidi="fa-IR"/>
        </w:rPr>
        <w:t>منتظران حقيقى</w:t>
      </w:r>
      <w:bookmarkEnd w:id="4"/>
    </w:p>
    <w:p w:rsidR="00D92F94" w:rsidRPr="00D92F94" w:rsidRDefault="00D92F94" w:rsidP="00D92F94">
      <w:pPr>
        <w:pStyle w:val="libNormal"/>
        <w:rPr>
          <w:lang w:bidi="fa-IR"/>
        </w:rPr>
      </w:pPr>
      <w:r w:rsidRPr="00D92F94">
        <w:rPr>
          <w:rtl/>
          <w:lang w:bidi="fa-IR"/>
        </w:rPr>
        <w:t>منتظران حقيقى كسانى اند كه</w:t>
      </w:r>
      <w:r w:rsidR="00132F7E">
        <w:rPr>
          <w:rtl/>
          <w:lang w:bidi="fa-IR"/>
        </w:rPr>
        <w:t>:</w:t>
      </w:r>
      <w:r w:rsidRPr="00D92F94">
        <w:rPr>
          <w:rtl/>
          <w:lang w:bidi="fa-IR"/>
        </w:rPr>
        <w:t xml:space="preserve"> انتظار را، خودسازى خويش در مقابل هواها و خواهشهاى نفسانى مى دانند.</w:t>
      </w:r>
    </w:p>
    <w:p w:rsidR="00D92F94" w:rsidRPr="00D92F94" w:rsidRDefault="00D92F94" w:rsidP="00D92F94">
      <w:pPr>
        <w:pStyle w:val="libNormal"/>
        <w:rPr>
          <w:lang w:bidi="fa-IR"/>
        </w:rPr>
      </w:pPr>
      <w:r w:rsidRPr="00D92F94">
        <w:rPr>
          <w:rtl/>
          <w:lang w:bidi="fa-IR"/>
        </w:rPr>
        <w:t>منتظرانى كه انتظار را، بسيج همگانى براى نهضت جهانى انقلابى بزرگ تاريخ بشريت تفسير مى كنند.</w:t>
      </w:r>
    </w:p>
    <w:p w:rsidR="00D92F94" w:rsidRPr="00D92F94" w:rsidRDefault="00D92F94" w:rsidP="00D92F94">
      <w:pPr>
        <w:pStyle w:val="libNormal"/>
        <w:rPr>
          <w:lang w:bidi="fa-IR"/>
        </w:rPr>
      </w:pPr>
      <w:r w:rsidRPr="00D92F94">
        <w:rPr>
          <w:rtl/>
          <w:lang w:bidi="fa-IR"/>
        </w:rPr>
        <w:t>آنان كه انتظار را، مهيا شدن جهت مبارزه با جباران و خونخواران در زير پرچم بزرگ پرچمدار عدالت مى دانند.</w:t>
      </w:r>
    </w:p>
    <w:p w:rsidR="00D92F94" w:rsidRPr="00D92F94" w:rsidRDefault="00D92F94" w:rsidP="00D92F94">
      <w:pPr>
        <w:pStyle w:val="libNormal"/>
        <w:rPr>
          <w:lang w:bidi="fa-IR"/>
        </w:rPr>
      </w:pPr>
      <w:r w:rsidRPr="00D92F94">
        <w:rPr>
          <w:rtl/>
          <w:lang w:bidi="fa-IR"/>
        </w:rPr>
        <w:t>آنان كه انتظار را جز تواضع در برابر حق و خروش در برابر باطل</w:t>
      </w:r>
      <w:r w:rsidR="00132F7E">
        <w:rPr>
          <w:rtl/>
          <w:lang w:bidi="fa-IR"/>
        </w:rPr>
        <w:t>،</w:t>
      </w:r>
      <w:r w:rsidRPr="00D92F94">
        <w:rPr>
          <w:rtl/>
          <w:lang w:bidi="fa-IR"/>
        </w:rPr>
        <w:t xml:space="preserve"> نمى دانند.</w:t>
      </w:r>
    </w:p>
    <w:p w:rsidR="00D92F94" w:rsidRPr="00D92F94" w:rsidRDefault="00D92F94" w:rsidP="00D92F94">
      <w:pPr>
        <w:pStyle w:val="libNormal"/>
        <w:rPr>
          <w:lang w:bidi="fa-IR"/>
        </w:rPr>
      </w:pPr>
      <w:r w:rsidRPr="00D92F94">
        <w:rPr>
          <w:rtl/>
          <w:lang w:bidi="fa-IR"/>
        </w:rPr>
        <w:t>منتظرانى كه انتظار را جز تسليم در مقابل عدل و خروش در مقابل بيداد، نمى دانند.</w:t>
      </w:r>
    </w:p>
    <w:p w:rsidR="002A052C" w:rsidRDefault="00D92F94" w:rsidP="00D92F94">
      <w:pPr>
        <w:pStyle w:val="libNormal"/>
        <w:rPr>
          <w:rtl/>
          <w:lang w:bidi="fa-IR"/>
        </w:rPr>
      </w:pPr>
      <w:r w:rsidRPr="00D92F94">
        <w:rPr>
          <w:rtl/>
          <w:lang w:bidi="fa-IR"/>
        </w:rPr>
        <w:t>آنان كه انتظار را جز فرياد جاودانه محمد</w:t>
      </w:r>
      <w:r w:rsidR="00D92670" w:rsidRPr="00D92670">
        <w:rPr>
          <w:rStyle w:val="libAlaemChar"/>
          <w:rtl/>
        </w:rPr>
        <w:t>صلى‌الله‌عليه‌وآله‌وسلم</w:t>
      </w:r>
      <w:r w:rsidRPr="00D92F94">
        <w:rPr>
          <w:rtl/>
          <w:lang w:bidi="fa-IR"/>
        </w:rPr>
        <w:t xml:space="preserve"> بر عليه مشركان چپاولگر و شمشير همواره افراشته على </w:t>
      </w:r>
      <w:r w:rsidR="004155EF" w:rsidRPr="004155EF">
        <w:rPr>
          <w:rStyle w:val="libAlaemChar"/>
          <w:rtl/>
        </w:rPr>
        <w:t>عليه‌السلام</w:t>
      </w:r>
      <w:r w:rsidRPr="00D92F94">
        <w:rPr>
          <w:rtl/>
          <w:lang w:bidi="fa-IR"/>
        </w:rPr>
        <w:t xml:space="preserve"> بر فرق منافقان غارتگر و خون هميشه جوشان حماسه آفرين حسين </w:t>
      </w:r>
      <w:r w:rsidR="004155EF" w:rsidRPr="004155EF">
        <w:rPr>
          <w:rStyle w:val="libAlaemChar"/>
          <w:rtl/>
        </w:rPr>
        <w:t>عليه‌السلام</w:t>
      </w:r>
      <w:r w:rsidRPr="00D92F94">
        <w:rPr>
          <w:rtl/>
          <w:lang w:bidi="fa-IR"/>
        </w:rPr>
        <w:t xml:space="preserve"> در بستر تاريخ</w:t>
      </w:r>
      <w:r w:rsidR="00132F7E">
        <w:rPr>
          <w:rtl/>
          <w:lang w:bidi="fa-IR"/>
        </w:rPr>
        <w:t>،</w:t>
      </w:r>
      <w:r w:rsidRPr="00D92F94">
        <w:rPr>
          <w:rtl/>
          <w:lang w:bidi="fa-IR"/>
        </w:rPr>
        <w:t xml:space="preserve"> تفسير نمى كنند.</w:t>
      </w:r>
    </w:p>
    <w:p w:rsidR="00D92F94" w:rsidRPr="00D92F94" w:rsidRDefault="002A052C" w:rsidP="00D92F94">
      <w:pPr>
        <w:pStyle w:val="libNormal"/>
        <w:rPr>
          <w:lang w:bidi="fa-IR"/>
        </w:rPr>
      </w:pPr>
      <w:r>
        <w:rPr>
          <w:rtl/>
          <w:lang w:bidi="fa-IR"/>
        </w:rPr>
        <w:br w:type="page"/>
      </w:r>
    </w:p>
    <w:p w:rsidR="00D92F94" w:rsidRDefault="00D92F94" w:rsidP="002A052C">
      <w:pPr>
        <w:pStyle w:val="Heading2"/>
        <w:rPr>
          <w:rtl/>
          <w:lang w:bidi="fa-IR"/>
        </w:rPr>
      </w:pPr>
      <w:bookmarkStart w:id="5" w:name="_Toc479759176"/>
      <w:r w:rsidRPr="00D92F94">
        <w:rPr>
          <w:rtl/>
          <w:lang w:bidi="fa-IR"/>
        </w:rPr>
        <w:t>تفسير انتظار</w:t>
      </w:r>
      <w:bookmarkEnd w:id="5"/>
    </w:p>
    <w:p w:rsidR="00D92F94" w:rsidRPr="00D92F94" w:rsidRDefault="00D92F94" w:rsidP="00D92F94">
      <w:pPr>
        <w:pStyle w:val="libNormal"/>
        <w:rPr>
          <w:lang w:bidi="fa-IR"/>
        </w:rPr>
      </w:pPr>
      <w:r w:rsidRPr="00D92F94">
        <w:rPr>
          <w:rtl/>
          <w:lang w:bidi="fa-IR"/>
        </w:rPr>
        <w:t>انتظار يعنى</w:t>
      </w:r>
      <w:r w:rsidR="00132F7E">
        <w:rPr>
          <w:rtl/>
          <w:lang w:bidi="fa-IR"/>
        </w:rPr>
        <w:t>،</w:t>
      </w:r>
      <w:r w:rsidRPr="00D92F94">
        <w:rPr>
          <w:rtl/>
          <w:lang w:bidi="fa-IR"/>
        </w:rPr>
        <w:t xml:space="preserve"> چشم به راه (بنيانگذار حكومت جهانى اسلامى</w:t>
      </w:r>
      <w:r w:rsidR="0046049D">
        <w:rPr>
          <w:rtl/>
          <w:lang w:bidi="fa-IR"/>
        </w:rPr>
        <w:t>)</w:t>
      </w:r>
      <w:r w:rsidRPr="00D92F94">
        <w:rPr>
          <w:rtl/>
          <w:lang w:bidi="fa-IR"/>
        </w:rPr>
        <w:t xml:space="preserve"> كه براى اولين بار، پرچم پرافتخار اسلام را در سراسر شرق و غرب عالم به اهتزاز در مى آورد.</w:t>
      </w:r>
    </w:p>
    <w:p w:rsidR="00D92F94" w:rsidRPr="00D92F94" w:rsidRDefault="002A052C" w:rsidP="00D92F94">
      <w:pPr>
        <w:pStyle w:val="libNormal"/>
        <w:rPr>
          <w:lang w:bidi="fa-IR"/>
        </w:rPr>
      </w:pPr>
      <w:r>
        <w:rPr>
          <w:rFonts w:hint="cs"/>
          <w:rtl/>
          <w:lang w:bidi="fa-IR"/>
        </w:rPr>
        <w:t>«</w:t>
      </w:r>
      <w:r w:rsidR="00D92F94" w:rsidRPr="002A052C">
        <w:rPr>
          <w:rStyle w:val="libHadeesChar"/>
          <w:rtl/>
        </w:rPr>
        <w:t>يفتح الله له شرق الارض و غربها... حتى لا يبقى الا دين محمد</w:t>
      </w:r>
      <w:r w:rsidRPr="002A052C">
        <w:rPr>
          <w:rFonts w:eastAsia="KFGQPC Uthman Taha Naskh" w:hint="cs"/>
          <w:rtl/>
        </w:rPr>
        <w:t xml:space="preserve"> </w:t>
      </w:r>
      <w:r w:rsidR="00D92670" w:rsidRPr="00D92670">
        <w:rPr>
          <w:rStyle w:val="libAlaemChar"/>
          <w:rtl/>
        </w:rPr>
        <w:t>صلى‌الله‌عليه‌وآله‌وسلم</w:t>
      </w:r>
      <w:r w:rsidRPr="002A052C">
        <w:rPr>
          <w:rFonts w:hint="cs"/>
          <w:rtl/>
        </w:rPr>
        <w:t xml:space="preserve">» </w:t>
      </w:r>
      <w:r w:rsidR="00D92F94" w:rsidRPr="00150594">
        <w:rPr>
          <w:rStyle w:val="libFootnotenumChar"/>
          <w:rtl/>
        </w:rPr>
        <w:t>(</w:t>
      </w:r>
      <w:r w:rsidR="00150594" w:rsidRPr="00150594">
        <w:rPr>
          <w:rStyle w:val="libFootnotenumChar"/>
          <w:rtl/>
          <w:lang w:bidi="fa-IR"/>
        </w:rPr>
        <w:t>20</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و به دوران كفر جهانى و شرك بين المللى خاتمه داده و اختلاف بين مذاهب و اديان را پايان مى بخشد.</w:t>
      </w:r>
    </w:p>
    <w:p w:rsidR="00D92F94" w:rsidRPr="00D92F94" w:rsidRDefault="002A052C" w:rsidP="00D92F94">
      <w:pPr>
        <w:pStyle w:val="libNormal"/>
        <w:rPr>
          <w:lang w:bidi="fa-IR"/>
        </w:rPr>
      </w:pPr>
      <w:r>
        <w:rPr>
          <w:rFonts w:hint="cs"/>
          <w:rtl/>
          <w:lang w:bidi="fa-IR"/>
        </w:rPr>
        <w:t>«</w:t>
      </w:r>
      <w:r w:rsidR="00D92F94" w:rsidRPr="002A052C">
        <w:rPr>
          <w:rStyle w:val="libHadeesChar"/>
          <w:rtl/>
        </w:rPr>
        <w:t>ليرفع عن الملل و الاديان الاختلاف</w:t>
      </w:r>
      <w:r w:rsidR="00132F7E">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21</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و بساط طرفداران دروغين مذهب و مكتب الهى را در هم مى پيچد:</w:t>
      </w:r>
    </w:p>
    <w:p w:rsidR="00D92F94" w:rsidRPr="00D92F94" w:rsidRDefault="002A052C" w:rsidP="00D92F94">
      <w:pPr>
        <w:pStyle w:val="libNormal"/>
        <w:rPr>
          <w:lang w:bidi="fa-IR"/>
        </w:rPr>
      </w:pPr>
      <w:r>
        <w:rPr>
          <w:rFonts w:hint="cs"/>
          <w:rtl/>
          <w:lang w:bidi="fa-IR"/>
        </w:rPr>
        <w:t>«</w:t>
      </w:r>
      <w:r w:rsidR="00D92F94" w:rsidRPr="002A052C">
        <w:rPr>
          <w:rStyle w:val="libHadeesChar"/>
          <w:rtl/>
        </w:rPr>
        <w:t>يرفع الله المذاهب من الارض فلا يبقى الاالدين الخالص</w:t>
      </w:r>
      <w:r w:rsidR="00132F7E">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22</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و بانگ رساى توحيد و نبوت را در سراسر عالم طنين انداز خواهد نمود:</w:t>
      </w:r>
    </w:p>
    <w:p w:rsidR="00D92F94" w:rsidRPr="00D92F94" w:rsidRDefault="002A052C" w:rsidP="00D92F94">
      <w:pPr>
        <w:pStyle w:val="libNormal"/>
        <w:rPr>
          <w:lang w:bidi="fa-IR"/>
        </w:rPr>
      </w:pPr>
      <w:r>
        <w:rPr>
          <w:rFonts w:hint="cs"/>
          <w:rtl/>
          <w:lang w:bidi="fa-IR"/>
        </w:rPr>
        <w:t>«</w:t>
      </w:r>
      <w:r w:rsidR="00D92F94" w:rsidRPr="002A052C">
        <w:rPr>
          <w:rStyle w:val="libHadeesChar"/>
          <w:rtl/>
        </w:rPr>
        <w:t>لا يبقى قرية الا نودى فيها بشهادة ان لا اله الا الله و ان محمدا رسول الله بكرة و عشيا</w:t>
      </w:r>
      <w:r>
        <w:rPr>
          <w:rFonts w:hint="cs"/>
          <w:rtl/>
          <w:lang w:bidi="fa-IR"/>
        </w:rPr>
        <w:t xml:space="preserve">» </w:t>
      </w:r>
      <w:r w:rsidR="00D92F94" w:rsidRPr="00150594">
        <w:rPr>
          <w:rStyle w:val="libFootnotenumChar"/>
          <w:rtl/>
        </w:rPr>
        <w:t>(</w:t>
      </w:r>
      <w:r w:rsidR="00150594" w:rsidRPr="00150594">
        <w:rPr>
          <w:rStyle w:val="libFootnotenumChar"/>
          <w:rtl/>
          <w:lang w:bidi="fa-IR"/>
        </w:rPr>
        <w:t>23</w:t>
      </w:r>
      <w:r w:rsidR="00D92F94" w:rsidRPr="00150594">
        <w:rPr>
          <w:rStyle w:val="libFootnotenumChar"/>
          <w:rtl/>
        </w:rPr>
        <w:t>)</w:t>
      </w:r>
    </w:p>
    <w:p w:rsidR="00D92F94" w:rsidRPr="00D92F94" w:rsidRDefault="00D92F94" w:rsidP="002A052C">
      <w:pPr>
        <w:pStyle w:val="libNormal"/>
        <w:rPr>
          <w:lang w:bidi="fa-IR"/>
        </w:rPr>
      </w:pPr>
      <w:r w:rsidRPr="00D92F94">
        <w:rPr>
          <w:rtl/>
          <w:lang w:bidi="fa-IR"/>
        </w:rPr>
        <w:t>انتظار يعنى</w:t>
      </w:r>
      <w:r w:rsidR="00132F7E">
        <w:rPr>
          <w:rtl/>
          <w:lang w:bidi="fa-IR"/>
        </w:rPr>
        <w:t>:</w:t>
      </w:r>
      <w:r w:rsidRPr="00D92F94">
        <w:rPr>
          <w:rtl/>
          <w:lang w:bidi="fa-IR"/>
        </w:rPr>
        <w:t xml:space="preserve"> چشم به راه (مصلح كل و مؤ سس حكومت عدل الهى</w:t>
      </w:r>
      <w:r w:rsidR="0046049D">
        <w:rPr>
          <w:rtl/>
          <w:lang w:bidi="fa-IR"/>
        </w:rPr>
        <w:t>)</w:t>
      </w:r>
      <w:r w:rsidRPr="00D92F94">
        <w:rPr>
          <w:rtl/>
          <w:lang w:bidi="fa-IR"/>
        </w:rPr>
        <w:t xml:space="preserve"> و (انقلابى بزرگ تاريخ بشريت</w:t>
      </w:r>
      <w:r w:rsidR="0046049D">
        <w:rPr>
          <w:rtl/>
          <w:lang w:bidi="fa-IR"/>
        </w:rPr>
        <w:t>)</w:t>
      </w:r>
      <w:r w:rsidRPr="00D92F94">
        <w:rPr>
          <w:rtl/>
          <w:lang w:bidi="fa-IR"/>
        </w:rPr>
        <w:t xml:space="preserve"> كه با انقلاب بى نظيرش</w:t>
      </w:r>
      <w:r w:rsidR="00132F7E">
        <w:rPr>
          <w:rtl/>
          <w:lang w:bidi="fa-IR"/>
        </w:rPr>
        <w:t>،</w:t>
      </w:r>
      <w:r w:rsidRPr="00D92F94">
        <w:rPr>
          <w:rtl/>
          <w:lang w:bidi="fa-IR"/>
        </w:rPr>
        <w:t xml:space="preserve"> بساط ستم و بيداد را در جهان برچيده و حكومت عدل و داد را جايگزين آن كرده و سراسر گيتى را از عدل و داد پر خواهد نمود آن چنان كه از ظلم و بيداد مملو گشته</w:t>
      </w:r>
      <w:r w:rsidR="00132F7E">
        <w:rPr>
          <w:rtl/>
          <w:lang w:bidi="fa-IR"/>
        </w:rPr>
        <w:t>؛</w:t>
      </w:r>
      <w:r w:rsidRPr="00D92F94">
        <w:rPr>
          <w:rtl/>
          <w:lang w:bidi="fa-IR"/>
        </w:rPr>
        <w:t xml:space="preserve"> و تمام تشنگان عدالت</w:t>
      </w:r>
      <w:r w:rsidR="00132F7E">
        <w:rPr>
          <w:rtl/>
          <w:lang w:bidi="fa-IR"/>
        </w:rPr>
        <w:t>،</w:t>
      </w:r>
      <w:r w:rsidRPr="00D92F94">
        <w:rPr>
          <w:rtl/>
          <w:lang w:bidi="fa-IR"/>
        </w:rPr>
        <w:t xml:space="preserve"> با جان و دل</w:t>
      </w:r>
      <w:r w:rsidR="00132F7E">
        <w:rPr>
          <w:rtl/>
          <w:lang w:bidi="fa-IR"/>
        </w:rPr>
        <w:t>،</w:t>
      </w:r>
      <w:r w:rsidRPr="00D92F94">
        <w:rPr>
          <w:rtl/>
          <w:lang w:bidi="fa-IR"/>
        </w:rPr>
        <w:t xml:space="preserve"> اگر چه با سينه خيز رفتن از روى برفها، بسوى او خواهند شتافت</w:t>
      </w:r>
      <w:r w:rsidR="00132F7E">
        <w:rPr>
          <w:rtl/>
          <w:lang w:bidi="fa-IR"/>
        </w:rPr>
        <w:t>:</w:t>
      </w:r>
    </w:p>
    <w:p w:rsidR="00D92F94" w:rsidRPr="00D92F94" w:rsidRDefault="002A052C" w:rsidP="00D92F94">
      <w:pPr>
        <w:pStyle w:val="libNormal"/>
        <w:rPr>
          <w:lang w:bidi="fa-IR"/>
        </w:rPr>
      </w:pPr>
      <w:r>
        <w:rPr>
          <w:rFonts w:hint="cs"/>
          <w:rtl/>
          <w:lang w:bidi="fa-IR"/>
        </w:rPr>
        <w:t>«</w:t>
      </w:r>
      <w:r w:rsidR="00D92F94" w:rsidRPr="002A052C">
        <w:rPr>
          <w:rStyle w:val="libHadeesChar"/>
          <w:rtl/>
        </w:rPr>
        <w:t>فيملاها قسطا و عدلا كما ملاوها جورا فمن ادراك منكم فلياءتهم ولو حبوا على الثلج</w:t>
      </w:r>
      <w:r w:rsidR="00132F7E">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24</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انتظار يعنى</w:t>
      </w:r>
      <w:r w:rsidR="00132F7E">
        <w:rPr>
          <w:rtl/>
          <w:lang w:bidi="fa-IR"/>
        </w:rPr>
        <w:t>:</w:t>
      </w:r>
      <w:r w:rsidRPr="00D92F94">
        <w:rPr>
          <w:rtl/>
          <w:lang w:bidi="fa-IR"/>
        </w:rPr>
        <w:t xml:space="preserve"> چشم به راه طلوع سپيده اميد، شكافتن فجر نور عدالت</w:t>
      </w:r>
      <w:r w:rsidR="00132F7E">
        <w:rPr>
          <w:rtl/>
          <w:lang w:bidi="fa-IR"/>
        </w:rPr>
        <w:t>،</w:t>
      </w:r>
      <w:r w:rsidRPr="00D92F94">
        <w:rPr>
          <w:rtl/>
          <w:lang w:bidi="fa-IR"/>
        </w:rPr>
        <w:t xml:space="preserve"> نورباران شدن سراسر گيتى و همه گير شدن عدل و مساوات در تمام محورها آنچنان كه پرندگان در آشيانه هاى خود ابراز خوشحالى نموده و ماهيان در اندرون درياها اظهار شادمانى كنند:</w:t>
      </w:r>
    </w:p>
    <w:p w:rsidR="00D92F94" w:rsidRPr="00D92F94" w:rsidRDefault="002A052C" w:rsidP="00D92F94">
      <w:pPr>
        <w:pStyle w:val="libNormal"/>
        <w:rPr>
          <w:lang w:bidi="fa-IR"/>
        </w:rPr>
      </w:pPr>
      <w:r>
        <w:rPr>
          <w:rFonts w:hint="cs"/>
          <w:rtl/>
          <w:lang w:bidi="fa-IR"/>
        </w:rPr>
        <w:t>«</w:t>
      </w:r>
      <w:r w:rsidR="00D92F94" w:rsidRPr="002A052C">
        <w:rPr>
          <w:rStyle w:val="libHadeesChar"/>
          <w:rtl/>
        </w:rPr>
        <w:t>فعند ذلك يفرح الطيور فى او كارها و الحيتان فى بحارها</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25</w:t>
      </w:r>
      <w:r w:rsidR="00D92F94" w:rsidRPr="00150594">
        <w:rPr>
          <w:rStyle w:val="libFootnotenumChar"/>
          <w:rtl/>
        </w:rPr>
        <w:t>)</w:t>
      </w:r>
    </w:p>
    <w:p w:rsidR="00D92F94" w:rsidRPr="00D92F94" w:rsidRDefault="00D92F94" w:rsidP="002A052C">
      <w:pPr>
        <w:pStyle w:val="libNormal"/>
        <w:rPr>
          <w:lang w:bidi="fa-IR"/>
        </w:rPr>
      </w:pPr>
      <w:r w:rsidRPr="00D92F94">
        <w:rPr>
          <w:rtl/>
          <w:lang w:bidi="fa-IR"/>
        </w:rPr>
        <w:lastRenderedPageBreak/>
        <w:t>انتظار يعنى</w:t>
      </w:r>
      <w:r w:rsidR="00132F7E">
        <w:rPr>
          <w:rtl/>
          <w:lang w:bidi="fa-IR"/>
        </w:rPr>
        <w:t>:</w:t>
      </w:r>
      <w:r w:rsidRPr="00D92F94">
        <w:rPr>
          <w:rtl/>
          <w:lang w:bidi="fa-IR"/>
        </w:rPr>
        <w:t xml:space="preserve"> چشم به راه خورشيد فروزان امامت كه با درخشيدن او، دوران ظلمت غم افزاى ظلم و بيداد پايان پذيرفته و كاخ ستم و ستمگرى ويران گشته</w:t>
      </w:r>
      <w:r w:rsidR="00132F7E">
        <w:rPr>
          <w:rtl/>
          <w:lang w:bidi="fa-IR"/>
        </w:rPr>
        <w:t>،</w:t>
      </w:r>
      <w:r w:rsidRPr="00D92F94">
        <w:rPr>
          <w:rtl/>
          <w:lang w:bidi="fa-IR"/>
        </w:rPr>
        <w:t xml:space="preserve"> ايام دادخواهى مظلومان و بيچارگان فرا رسيده و از ستمديدگان آنچنان رفع ستم خواهد نمود كه اگر ستمديده اى</w:t>
      </w:r>
      <w:r w:rsidR="00132F7E">
        <w:rPr>
          <w:rtl/>
          <w:lang w:bidi="fa-IR"/>
        </w:rPr>
        <w:t>،</w:t>
      </w:r>
      <w:r w:rsidRPr="00D92F94">
        <w:rPr>
          <w:rtl/>
          <w:lang w:bidi="fa-IR"/>
        </w:rPr>
        <w:t xml:space="preserve"> زير دندان ستم پيشه اى باشد آن را باز ستاند و به صاحبش برگرداند:</w:t>
      </w:r>
    </w:p>
    <w:p w:rsidR="00D92F94" w:rsidRPr="00D92F94" w:rsidRDefault="002A052C" w:rsidP="00D92F94">
      <w:pPr>
        <w:pStyle w:val="libNormal"/>
        <w:rPr>
          <w:lang w:bidi="fa-IR"/>
        </w:rPr>
      </w:pPr>
      <w:r>
        <w:rPr>
          <w:rFonts w:hint="cs"/>
          <w:rtl/>
          <w:lang w:bidi="fa-IR"/>
        </w:rPr>
        <w:t>«</w:t>
      </w:r>
      <w:r w:rsidR="00D92F94" w:rsidRPr="002A052C">
        <w:rPr>
          <w:rStyle w:val="libHadeesChar"/>
          <w:rtl/>
        </w:rPr>
        <w:t>يبلغ</w:t>
      </w:r>
      <w:r w:rsidR="00D92F94" w:rsidRPr="00D92F94">
        <w:rPr>
          <w:rtl/>
          <w:lang w:bidi="fa-IR"/>
        </w:rPr>
        <w:t xml:space="preserve"> </w:t>
      </w:r>
      <w:r w:rsidR="00D92F94" w:rsidRPr="002A052C">
        <w:rPr>
          <w:rStyle w:val="libHadeesChar"/>
          <w:rtl/>
        </w:rPr>
        <w:t>رد المهدى المظالم حتى ولو كان تحت ضرس انسان شى ء انتزعه حتى يرده</w:t>
      </w:r>
      <w:r w:rsidR="00132F7E">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26</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انتظار يعنى چشم به راه چشمه سار عدالت و جلوه گاه ولايت كه با حاكميت مطلق عدل</w:t>
      </w:r>
      <w:r w:rsidR="00132F7E">
        <w:rPr>
          <w:rtl/>
          <w:lang w:bidi="fa-IR"/>
        </w:rPr>
        <w:t>،</w:t>
      </w:r>
      <w:r w:rsidRPr="00D92F94">
        <w:rPr>
          <w:rtl/>
          <w:lang w:bidi="fa-IR"/>
        </w:rPr>
        <w:t xml:space="preserve"> ظلم و بيداد براى هميشه از تاريخ بشر محو شده و عدل و داد آنچنان بال و پرش را بر سر ساكنان زمين مى گسترد كه نسلهاى آينده جز عدل چيزى نمى شناسند و به غير از داد، به چيزى عمل نمى كنند:</w:t>
      </w:r>
    </w:p>
    <w:p w:rsidR="00D92F94" w:rsidRPr="00D92F94" w:rsidRDefault="002A052C" w:rsidP="00D92F94">
      <w:pPr>
        <w:pStyle w:val="libNormal"/>
        <w:rPr>
          <w:lang w:bidi="fa-IR"/>
        </w:rPr>
      </w:pPr>
      <w:r>
        <w:rPr>
          <w:rFonts w:hint="cs"/>
          <w:rtl/>
          <w:lang w:bidi="fa-IR"/>
        </w:rPr>
        <w:t>«</w:t>
      </w:r>
      <w:r w:rsidR="00D92F94" w:rsidRPr="002A052C">
        <w:rPr>
          <w:rStyle w:val="libHadeesChar"/>
          <w:rtl/>
        </w:rPr>
        <w:t>حتى يولد قوم لا يعرفون الا العدل و لا يعملون الا به</w:t>
      </w:r>
      <w:r w:rsidR="00132F7E">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27</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انتظار يعنى</w:t>
      </w:r>
      <w:r w:rsidR="00132F7E">
        <w:rPr>
          <w:rtl/>
          <w:lang w:bidi="fa-IR"/>
        </w:rPr>
        <w:t>:</w:t>
      </w:r>
      <w:r w:rsidRPr="00D92F94">
        <w:rPr>
          <w:rtl/>
          <w:lang w:bidi="fa-IR"/>
        </w:rPr>
        <w:t xml:space="preserve"> چشم به راه بنيانگذار حكومت عدل و داد و برهم زننده بساط ظلم و بيداد كه در سايه شمشير عدالت او تمامى ستمگران جنايتكار و منكران طغيانگر و دشمنان تجاوزگر و مخالفان عنادگر، از صفحه گيتى محو خواهد شد:</w:t>
      </w:r>
    </w:p>
    <w:p w:rsidR="00D92F94" w:rsidRPr="00D92F94" w:rsidRDefault="002A052C" w:rsidP="00D92F94">
      <w:pPr>
        <w:pStyle w:val="libNormal"/>
        <w:rPr>
          <w:lang w:bidi="fa-IR"/>
        </w:rPr>
      </w:pPr>
      <w:r>
        <w:rPr>
          <w:rFonts w:hint="cs"/>
          <w:rtl/>
          <w:lang w:bidi="fa-IR"/>
        </w:rPr>
        <w:t>«</w:t>
      </w:r>
      <w:r w:rsidR="00D92F94" w:rsidRPr="002A052C">
        <w:rPr>
          <w:rStyle w:val="libHadeesChar"/>
          <w:rtl/>
        </w:rPr>
        <w:t>فلا يبقى على وجه الارض جبار قاسط ولا جاحد غامط ولا شانى مبغض و لا معاند كاشح</w:t>
      </w:r>
      <w:r w:rsidR="00132F7E">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28</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و در عرصه زمين نشانى از ظلم اثرى از بدعت به چشم نخواهد خورد:</w:t>
      </w:r>
    </w:p>
    <w:p w:rsidR="00D92F94" w:rsidRPr="00D92F94" w:rsidRDefault="002A052C" w:rsidP="00D92F94">
      <w:pPr>
        <w:pStyle w:val="libNormal"/>
        <w:rPr>
          <w:lang w:bidi="fa-IR"/>
        </w:rPr>
      </w:pPr>
      <w:r>
        <w:rPr>
          <w:rFonts w:hint="cs"/>
          <w:rtl/>
          <w:lang w:bidi="fa-IR"/>
        </w:rPr>
        <w:t>«</w:t>
      </w:r>
      <w:r w:rsidR="00D92F94" w:rsidRPr="002A052C">
        <w:rPr>
          <w:rStyle w:val="libHadeesChar"/>
          <w:rtl/>
        </w:rPr>
        <w:t>حتى لا يرى اثر من الظلم</w:t>
      </w:r>
      <w:r w:rsidR="00132F7E" w:rsidRPr="002A052C">
        <w:rPr>
          <w:rStyle w:val="libHadeesChar"/>
          <w:rtl/>
        </w:rPr>
        <w:t>.</w:t>
      </w:r>
      <w:r>
        <w:rPr>
          <w:rFonts w:hint="cs"/>
          <w:rtl/>
          <w:lang w:bidi="fa-IR"/>
        </w:rPr>
        <w:t>»</w:t>
      </w:r>
      <w:r w:rsidR="00894004">
        <w:rPr>
          <w:rFonts w:hint="cs"/>
          <w:rtl/>
          <w:lang w:bidi="fa-IR"/>
        </w:rPr>
        <w:t xml:space="preserve"> </w:t>
      </w:r>
      <w:r w:rsidR="00D92F94" w:rsidRPr="00150594">
        <w:rPr>
          <w:rStyle w:val="libFootnotenumChar"/>
          <w:rtl/>
        </w:rPr>
        <w:t>(</w:t>
      </w:r>
      <w:r w:rsidR="00150594" w:rsidRPr="00150594">
        <w:rPr>
          <w:rStyle w:val="libFootnotenumChar"/>
          <w:rtl/>
          <w:lang w:bidi="fa-IR"/>
        </w:rPr>
        <w:t>29</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و ابر عدالت و دادگرى سايه خود را بر روى ساكنان كره خاكى مى گسترد كه كسى را جرئت تجاوز و ستم به حريم ديگرى نخواهد بود:</w:t>
      </w:r>
    </w:p>
    <w:p w:rsidR="00D92F94" w:rsidRPr="00D92F94" w:rsidRDefault="000F315C" w:rsidP="00D92F94">
      <w:pPr>
        <w:pStyle w:val="libNormal"/>
        <w:rPr>
          <w:lang w:bidi="fa-IR"/>
        </w:rPr>
      </w:pPr>
      <w:r>
        <w:rPr>
          <w:rFonts w:hint="cs"/>
          <w:rtl/>
          <w:lang w:bidi="fa-IR"/>
        </w:rPr>
        <w:t>«</w:t>
      </w:r>
      <w:r w:rsidR="00D92F94" w:rsidRPr="00D92F94">
        <w:rPr>
          <w:rtl/>
          <w:lang w:bidi="fa-IR"/>
        </w:rPr>
        <w:t>...</w:t>
      </w:r>
      <w:r w:rsidR="00D92F94" w:rsidRPr="000F315C">
        <w:rPr>
          <w:rStyle w:val="libHadeesChar"/>
          <w:rtl/>
        </w:rPr>
        <w:t>و وضع ميزان العدل بين الناس فلا يظلم احد احدا</w:t>
      </w:r>
      <w:r>
        <w:rPr>
          <w:rFonts w:hint="cs"/>
          <w:rtl/>
          <w:lang w:bidi="fa-IR"/>
        </w:rPr>
        <w:t xml:space="preserve">» </w:t>
      </w:r>
      <w:r w:rsidR="00D92F94" w:rsidRPr="00150594">
        <w:rPr>
          <w:rStyle w:val="libFootnotenumChar"/>
          <w:rtl/>
        </w:rPr>
        <w:t>(</w:t>
      </w:r>
      <w:r w:rsidR="00150594" w:rsidRPr="00150594">
        <w:rPr>
          <w:rStyle w:val="libFootnotenumChar"/>
          <w:rtl/>
          <w:lang w:bidi="fa-IR"/>
        </w:rPr>
        <w:t>30</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انتظار يعنى</w:t>
      </w:r>
      <w:r w:rsidR="00132F7E">
        <w:rPr>
          <w:rtl/>
          <w:lang w:bidi="fa-IR"/>
        </w:rPr>
        <w:t>:</w:t>
      </w:r>
      <w:r w:rsidRPr="00D92F94">
        <w:rPr>
          <w:rtl/>
          <w:lang w:bidi="fa-IR"/>
        </w:rPr>
        <w:t xml:space="preserve"> چشم به راه سمبل فضيلت و الگوى كرامت كه ثروت خدادادى را به رايگان در اختيار همگان قرار داده بر مسئولين كشورى و لشكرى بسيار سختگير و به بينوايان بسيار مهربان است</w:t>
      </w:r>
      <w:r w:rsidR="00132F7E">
        <w:rPr>
          <w:rtl/>
          <w:lang w:bidi="fa-IR"/>
        </w:rPr>
        <w:t>:</w:t>
      </w:r>
    </w:p>
    <w:p w:rsidR="00D92F94" w:rsidRPr="00D92F94" w:rsidRDefault="00D70D6A" w:rsidP="00D92F94">
      <w:pPr>
        <w:pStyle w:val="libNormal"/>
        <w:rPr>
          <w:lang w:bidi="fa-IR"/>
        </w:rPr>
      </w:pPr>
      <w:r>
        <w:rPr>
          <w:rFonts w:hint="cs"/>
          <w:rtl/>
          <w:lang w:bidi="fa-IR"/>
        </w:rPr>
        <w:lastRenderedPageBreak/>
        <w:t>«</w:t>
      </w:r>
      <w:r w:rsidR="00D92F94" w:rsidRPr="00D70D6A">
        <w:rPr>
          <w:rStyle w:val="libHadeesChar"/>
          <w:rtl/>
        </w:rPr>
        <w:t>المهدى سمح بالمال شديد على العمال</w:t>
      </w:r>
      <w:r w:rsidR="00132F7E" w:rsidRPr="00D70D6A">
        <w:rPr>
          <w:rStyle w:val="libHadeesChar"/>
          <w:rtl/>
        </w:rPr>
        <w:t>،</w:t>
      </w:r>
      <w:r w:rsidR="00D92F94" w:rsidRPr="00D70D6A">
        <w:rPr>
          <w:rStyle w:val="libHadeesChar"/>
          <w:rtl/>
        </w:rPr>
        <w:t xml:space="preserve"> رحيم بالمساكين</w:t>
      </w:r>
      <w:r w:rsidR="00132F7E">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31</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انتظار يعنى</w:t>
      </w:r>
      <w:r w:rsidR="00132F7E">
        <w:rPr>
          <w:rtl/>
          <w:lang w:bidi="fa-IR"/>
        </w:rPr>
        <w:t>:</w:t>
      </w:r>
      <w:r w:rsidRPr="00D92F94">
        <w:rPr>
          <w:rtl/>
          <w:lang w:bidi="fa-IR"/>
        </w:rPr>
        <w:t xml:space="preserve"> چشم به راه پديد آورنده تحول بزرگ جهانى كه فقر و نيازمندى را براى هميشه از جوامع بشرى ريشه كن كرده همگان را در سايه فضل و رحمت الهى بى نياز خواهد نمود آنچنانكه مردم</w:t>
      </w:r>
      <w:r w:rsidR="00132F7E">
        <w:rPr>
          <w:rtl/>
          <w:lang w:bidi="fa-IR"/>
        </w:rPr>
        <w:t>،</w:t>
      </w:r>
      <w:r w:rsidRPr="00D92F94">
        <w:rPr>
          <w:rtl/>
          <w:lang w:bidi="fa-IR"/>
        </w:rPr>
        <w:t xml:space="preserve"> كسى را نمى يابند كه هدايا و زكات خود را به وى بپردازند:</w:t>
      </w:r>
    </w:p>
    <w:p w:rsidR="00D70D6A" w:rsidRDefault="00D70D6A" w:rsidP="00D92F94">
      <w:pPr>
        <w:pStyle w:val="libNormal"/>
        <w:rPr>
          <w:rtl/>
          <w:lang w:bidi="fa-IR"/>
        </w:rPr>
      </w:pPr>
      <w:r>
        <w:rPr>
          <w:rFonts w:hint="cs"/>
          <w:rtl/>
          <w:lang w:bidi="fa-IR"/>
        </w:rPr>
        <w:t>«</w:t>
      </w:r>
      <w:r w:rsidR="00D92F94" w:rsidRPr="00D70D6A">
        <w:rPr>
          <w:rStyle w:val="libHadeesChar"/>
          <w:rtl/>
        </w:rPr>
        <w:t>يطلب الرجل من يصله بماله و ياءخد زكاته فلا يجد احدا تاءخذ ذلك استغناء بما عندالناس من فضله</w:t>
      </w:r>
      <w:r w:rsidR="00132F7E">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32</w:t>
      </w:r>
      <w:r w:rsidR="00D92F94" w:rsidRPr="00150594">
        <w:rPr>
          <w:rStyle w:val="libFootnotenumChar"/>
          <w:rtl/>
        </w:rPr>
        <w:t>)</w:t>
      </w:r>
    </w:p>
    <w:p w:rsidR="00D92F94" w:rsidRPr="00D92F94" w:rsidRDefault="00D70D6A" w:rsidP="00D92F94">
      <w:pPr>
        <w:pStyle w:val="libNormal"/>
        <w:rPr>
          <w:lang w:bidi="fa-IR"/>
        </w:rPr>
      </w:pPr>
      <w:r>
        <w:rPr>
          <w:rtl/>
          <w:lang w:bidi="fa-IR"/>
        </w:rPr>
        <w:br w:type="page"/>
      </w:r>
    </w:p>
    <w:p w:rsidR="00D92F94" w:rsidRDefault="00D92F94" w:rsidP="00D70D6A">
      <w:pPr>
        <w:pStyle w:val="Heading2"/>
        <w:rPr>
          <w:rtl/>
          <w:lang w:bidi="fa-IR"/>
        </w:rPr>
      </w:pPr>
      <w:bookmarkStart w:id="6" w:name="_Toc479759177"/>
      <w:r w:rsidRPr="00D92F94">
        <w:rPr>
          <w:rtl/>
          <w:lang w:bidi="fa-IR"/>
        </w:rPr>
        <w:t>منتظران الهام گير</w:t>
      </w:r>
      <w:bookmarkEnd w:id="6"/>
    </w:p>
    <w:p w:rsidR="00D92F94" w:rsidRPr="00D92F94" w:rsidRDefault="00D92F94" w:rsidP="00D92F94">
      <w:pPr>
        <w:pStyle w:val="libNormal"/>
        <w:rPr>
          <w:lang w:bidi="fa-IR"/>
        </w:rPr>
      </w:pPr>
      <w:r w:rsidRPr="00D92F94">
        <w:rPr>
          <w:rtl/>
          <w:lang w:bidi="fa-IR"/>
        </w:rPr>
        <w:t>در عصرى كه ابر سياه ستم و بيداد، بر سر مظلومان و مستضعفان</w:t>
      </w:r>
      <w:r w:rsidR="00132F7E">
        <w:rPr>
          <w:rtl/>
          <w:lang w:bidi="fa-IR"/>
        </w:rPr>
        <w:t>،</w:t>
      </w:r>
      <w:r w:rsidRPr="00D92F94">
        <w:rPr>
          <w:rtl/>
          <w:lang w:bidi="fa-IR"/>
        </w:rPr>
        <w:t xml:space="preserve"> سايه افكنده و حقوق بيچارگان بوسيله مدعيان دروغين حقوق بشر، مورد تجاوز قرار گرفته و انسانيت انسانها بنام خدمت به انسان</w:t>
      </w:r>
      <w:r w:rsidR="00132F7E">
        <w:rPr>
          <w:rtl/>
          <w:lang w:bidi="fa-IR"/>
        </w:rPr>
        <w:t>،</w:t>
      </w:r>
      <w:r w:rsidRPr="00D92F94">
        <w:rPr>
          <w:rtl/>
          <w:lang w:bidi="fa-IR"/>
        </w:rPr>
        <w:t xml:space="preserve"> به استهزا گرفته شده و با نهضتهاى رهايى بخش اسلامى كه مانع بيدادگرى آنان بوده</w:t>
      </w:r>
      <w:r w:rsidR="00132F7E">
        <w:rPr>
          <w:rtl/>
          <w:lang w:bidi="fa-IR"/>
        </w:rPr>
        <w:t>،</w:t>
      </w:r>
      <w:r w:rsidRPr="00D92F94">
        <w:rPr>
          <w:rtl/>
          <w:lang w:bidi="fa-IR"/>
        </w:rPr>
        <w:t xml:space="preserve"> مبارزه نموده و رهروان آزاده مكتب انسان ساز اسلامى را به خاك و خون مى كشند و... منتظران معتقدند كه بايد:</w:t>
      </w:r>
    </w:p>
    <w:p w:rsidR="00D92F94" w:rsidRPr="00D92F94" w:rsidRDefault="00D92F94" w:rsidP="00D92F94">
      <w:pPr>
        <w:pStyle w:val="libNormal"/>
        <w:rPr>
          <w:lang w:bidi="fa-IR"/>
        </w:rPr>
      </w:pPr>
      <w:r w:rsidRPr="00D92F94">
        <w:rPr>
          <w:rtl/>
          <w:lang w:bidi="fa-IR"/>
        </w:rPr>
        <w:t>با الهام از ابراهيم بت شكن</w:t>
      </w:r>
      <w:r w:rsidR="00132F7E">
        <w:rPr>
          <w:rtl/>
          <w:lang w:bidi="fa-IR"/>
        </w:rPr>
        <w:t>،</w:t>
      </w:r>
      <w:r w:rsidRPr="00D92F94">
        <w:rPr>
          <w:rtl/>
          <w:lang w:bidi="fa-IR"/>
        </w:rPr>
        <w:t xml:space="preserve"> بتهاى ابرقدرت شرق و غرب را در هم كوبيد و بتخانه هاى جاسوسى بين المللى آنان را ويران ساخت</w:t>
      </w:r>
      <w:r w:rsidR="00132F7E">
        <w:rPr>
          <w:rtl/>
          <w:lang w:bidi="fa-IR"/>
        </w:rPr>
        <w:t>.</w:t>
      </w:r>
    </w:p>
    <w:p w:rsidR="00D92F94" w:rsidRPr="00D92F94" w:rsidRDefault="00D92F94" w:rsidP="00D92F94">
      <w:pPr>
        <w:pStyle w:val="libNormal"/>
        <w:rPr>
          <w:lang w:bidi="fa-IR"/>
        </w:rPr>
      </w:pPr>
      <w:r w:rsidRPr="00D92F94">
        <w:rPr>
          <w:rtl/>
          <w:lang w:bidi="fa-IR"/>
        </w:rPr>
        <w:t>با الهام از مبارزه بى امان حضرت موسى</w:t>
      </w:r>
      <w:r w:rsidR="00132F7E">
        <w:rPr>
          <w:rtl/>
          <w:lang w:bidi="fa-IR"/>
        </w:rPr>
        <w:t>،</w:t>
      </w:r>
      <w:r w:rsidRPr="00D92F94">
        <w:rPr>
          <w:rtl/>
          <w:lang w:bidi="fa-IR"/>
        </w:rPr>
        <w:t xml:space="preserve"> با ستم پيشگان و ستمگران به مبارزه برخاسته و با سردمداران بيدادگر شرق و غرب به ستيز پرداخت و آنان را به سزاى اعمال ننگين خود رساند.</w:t>
      </w:r>
    </w:p>
    <w:p w:rsidR="00D92F94" w:rsidRPr="00D92F94" w:rsidRDefault="00D92F94" w:rsidP="00D92F94">
      <w:pPr>
        <w:pStyle w:val="libNormal"/>
        <w:rPr>
          <w:lang w:bidi="fa-IR"/>
        </w:rPr>
      </w:pPr>
      <w:r w:rsidRPr="00D92F94">
        <w:rPr>
          <w:rtl/>
          <w:lang w:bidi="fa-IR"/>
        </w:rPr>
        <w:t>با الهام از كوشش بى دريغ حضرت نوح</w:t>
      </w:r>
      <w:r w:rsidR="00132F7E">
        <w:rPr>
          <w:rtl/>
          <w:lang w:bidi="fa-IR"/>
        </w:rPr>
        <w:t>،</w:t>
      </w:r>
      <w:r w:rsidRPr="00D92F94">
        <w:rPr>
          <w:rtl/>
          <w:lang w:bidi="fa-IR"/>
        </w:rPr>
        <w:t xml:space="preserve"> مظلومان و مستضعفان را در كشتى نجات اهل بيت عصمت و طهارت </w:t>
      </w:r>
      <w:r w:rsidR="002A052C" w:rsidRPr="002A052C">
        <w:rPr>
          <w:rStyle w:val="libAlaemChar"/>
          <w:rtl/>
        </w:rPr>
        <w:t>عليهم‌السلام</w:t>
      </w:r>
      <w:r w:rsidRPr="00D92F94">
        <w:rPr>
          <w:rtl/>
          <w:lang w:bidi="fa-IR"/>
        </w:rPr>
        <w:t xml:space="preserve"> فرا خوانده و آنان را از غرق شدن در گرداب طوفان سهمگين فساد و بى بندبارى و طغيان و بيدادگرى</w:t>
      </w:r>
      <w:r w:rsidR="00132F7E">
        <w:rPr>
          <w:rtl/>
          <w:lang w:bidi="fa-IR"/>
        </w:rPr>
        <w:t>،</w:t>
      </w:r>
      <w:r w:rsidRPr="00D92F94">
        <w:rPr>
          <w:rtl/>
          <w:lang w:bidi="fa-IR"/>
        </w:rPr>
        <w:t xml:space="preserve"> نجات داده و نفرين هميشه جاويد خود را به هستى زور داران قلدر، و زر اندوزان بى قيد و شرط، نثار نمود.</w:t>
      </w:r>
    </w:p>
    <w:p w:rsidR="00D92F94" w:rsidRPr="00D92F94" w:rsidRDefault="00D92F94" w:rsidP="00D92F94">
      <w:pPr>
        <w:pStyle w:val="libNormal"/>
        <w:rPr>
          <w:lang w:bidi="fa-IR"/>
        </w:rPr>
      </w:pPr>
      <w:r w:rsidRPr="00D92F94">
        <w:rPr>
          <w:rtl/>
          <w:lang w:bidi="fa-IR"/>
        </w:rPr>
        <w:t xml:space="preserve">با الهام از نبى رحمت و ناجى امت حضرت رسول اكرم </w:t>
      </w:r>
      <w:r w:rsidR="00D92670" w:rsidRPr="00D92670">
        <w:rPr>
          <w:rStyle w:val="libAlaemChar"/>
          <w:rtl/>
        </w:rPr>
        <w:t>صلى‌الله‌عليه‌وآله‌وسلم</w:t>
      </w:r>
      <w:r w:rsidRPr="00D92F94">
        <w:rPr>
          <w:rtl/>
          <w:lang w:bidi="fa-IR"/>
        </w:rPr>
        <w:t xml:space="preserve"> آغوش گرم و پرمهر خود را جهت نوازش معتقدان به حاكميت الله گشوده و تمام توان و قدرت خود را براى در هم كوبيدن بساط ستم و جنايت مهيا ساخت</w:t>
      </w:r>
      <w:r w:rsidR="00132F7E">
        <w:rPr>
          <w:rtl/>
          <w:lang w:bidi="fa-IR"/>
        </w:rPr>
        <w:t>.</w:t>
      </w:r>
    </w:p>
    <w:p w:rsidR="00D92F94" w:rsidRPr="00D92F94" w:rsidRDefault="00D92F94" w:rsidP="00D92F94">
      <w:pPr>
        <w:pStyle w:val="libNormal"/>
        <w:rPr>
          <w:lang w:bidi="fa-IR"/>
        </w:rPr>
      </w:pPr>
      <w:r w:rsidRPr="00D92F94">
        <w:rPr>
          <w:rtl/>
          <w:lang w:bidi="fa-IR"/>
        </w:rPr>
        <w:t>با الهام از مكتب سرخين تشيع علوى</w:t>
      </w:r>
      <w:r w:rsidR="00132F7E">
        <w:rPr>
          <w:rtl/>
          <w:lang w:bidi="fa-IR"/>
        </w:rPr>
        <w:t>،</w:t>
      </w:r>
      <w:r w:rsidRPr="00D92F94">
        <w:rPr>
          <w:rtl/>
          <w:lang w:bidi="fa-IR"/>
        </w:rPr>
        <w:t xml:space="preserve"> فرياد كوبنده خود را بر فرق يهوديان دوران و منافقان زمان وارد نموده و به هستى نكبت بار آنان خاتمه داد.</w:t>
      </w:r>
    </w:p>
    <w:p w:rsidR="00D92F94" w:rsidRPr="00D92F94" w:rsidRDefault="00D92F94" w:rsidP="00D92F94">
      <w:pPr>
        <w:pStyle w:val="libNormal"/>
        <w:rPr>
          <w:lang w:bidi="fa-IR"/>
        </w:rPr>
      </w:pPr>
      <w:r w:rsidRPr="00D92F94">
        <w:rPr>
          <w:rtl/>
          <w:lang w:bidi="fa-IR"/>
        </w:rPr>
        <w:lastRenderedPageBreak/>
        <w:t>با الهام از بردبارى و پايدارى حسنى</w:t>
      </w:r>
      <w:r w:rsidR="00132F7E">
        <w:rPr>
          <w:rtl/>
          <w:lang w:bidi="fa-IR"/>
        </w:rPr>
        <w:t>،</w:t>
      </w:r>
      <w:r w:rsidRPr="00D92F94">
        <w:rPr>
          <w:rtl/>
          <w:lang w:bidi="fa-IR"/>
        </w:rPr>
        <w:t xml:space="preserve"> پرده از روى جنايت پيشگان عصر برداشت و مدعيان دروغين صلح جهانى را رسوا نموده و خائنان به شرافت انسانيت را مفتضح ساخت</w:t>
      </w:r>
      <w:r w:rsidR="00132F7E">
        <w:rPr>
          <w:rtl/>
          <w:lang w:bidi="fa-IR"/>
        </w:rPr>
        <w:t>.</w:t>
      </w:r>
    </w:p>
    <w:p w:rsidR="00D92F94" w:rsidRPr="00D92F94" w:rsidRDefault="00D92F94" w:rsidP="00D70D6A">
      <w:pPr>
        <w:pStyle w:val="libNormal"/>
        <w:rPr>
          <w:lang w:bidi="fa-IR"/>
        </w:rPr>
      </w:pPr>
      <w:r w:rsidRPr="00D92F94">
        <w:rPr>
          <w:rtl/>
          <w:lang w:bidi="fa-IR"/>
        </w:rPr>
        <w:t>با الهام از سرور آزادگان و آموزگار آزادگى و آفريننده بزرگ حماسه آزادى دانشگاه بزرگ آزادى و آزادگى ت</w:t>
      </w:r>
      <w:r w:rsidR="00D70D6A">
        <w:rPr>
          <w:rFonts w:hint="cs"/>
          <w:rtl/>
          <w:lang w:bidi="fa-IR"/>
        </w:rPr>
        <w:t>أ</w:t>
      </w:r>
      <w:r w:rsidRPr="00D92F94">
        <w:rPr>
          <w:rtl/>
          <w:lang w:bidi="fa-IR"/>
        </w:rPr>
        <w:t>سيس نموده و در هر زمان عاشورا آفريد و همه جا را به كربلا مبدل ساخت و حقيقت غلبه خون بر شمشير را براى جهانيان اثبات نمود و سركردگان استثمار و استعمار بين المللى و دشمنان آزادى و آزادگى را در سيلاب خونين غرق كرده و براى هميشه نام آنان را از قاموس هستى حذف نمود.</w:t>
      </w:r>
    </w:p>
    <w:p w:rsidR="00D70D6A" w:rsidRDefault="00D70D6A" w:rsidP="00D92F94">
      <w:pPr>
        <w:pStyle w:val="libNormal"/>
        <w:rPr>
          <w:rtl/>
          <w:lang w:bidi="fa-IR"/>
        </w:rPr>
      </w:pPr>
      <w:r>
        <w:rPr>
          <w:rtl/>
          <w:lang w:bidi="fa-IR"/>
        </w:rPr>
        <w:br w:type="page"/>
      </w:r>
    </w:p>
    <w:p w:rsidR="00D92F94" w:rsidRDefault="00D92F94" w:rsidP="00D70D6A">
      <w:pPr>
        <w:pStyle w:val="Heading2"/>
        <w:rPr>
          <w:rtl/>
          <w:lang w:bidi="fa-IR"/>
        </w:rPr>
      </w:pPr>
      <w:bookmarkStart w:id="7" w:name="_Toc479759178"/>
      <w:r w:rsidRPr="00D92F94">
        <w:rPr>
          <w:rtl/>
          <w:lang w:bidi="fa-IR"/>
        </w:rPr>
        <w:t>اى بهار آزادى</w:t>
      </w:r>
      <w:bookmarkEnd w:id="7"/>
    </w:p>
    <w:p w:rsidR="00D92F94" w:rsidRPr="00D92F94" w:rsidRDefault="00D92F94" w:rsidP="00D92F94">
      <w:pPr>
        <w:pStyle w:val="libNormal"/>
        <w:rPr>
          <w:lang w:bidi="fa-IR"/>
        </w:rPr>
      </w:pPr>
      <w:r w:rsidRPr="00D92F94">
        <w:rPr>
          <w:rtl/>
          <w:lang w:bidi="fa-IR"/>
        </w:rPr>
        <w:t>اى كشتى نجات</w:t>
      </w:r>
      <w:r w:rsidR="00132F7E">
        <w:rPr>
          <w:rtl/>
          <w:lang w:bidi="fa-IR"/>
        </w:rPr>
        <w:t>!</w:t>
      </w:r>
      <w:r w:rsidRPr="00D92F94">
        <w:rPr>
          <w:rtl/>
          <w:lang w:bidi="fa-IR"/>
        </w:rPr>
        <w:t xml:space="preserve"> اينك گرفتاران امواج پرتلاطم درياى فساد و ظلم و طغيان در انتظار ظهورت لحظه شمارى مى كنند.</w:t>
      </w:r>
    </w:p>
    <w:p w:rsidR="00D92F94" w:rsidRPr="00D92F94" w:rsidRDefault="00D92F94" w:rsidP="00D70D6A">
      <w:pPr>
        <w:pStyle w:val="libNormal"/>
        <w:rPr>
          <w:lang w:bidi="fa-IR"/>
        </w:rPr>
      </w:pPr>
      <w:r w:rsidRPr="00D92F94">
        <w:rPr>
          <w:rtl/>
          <w:lang w:bidi="fa-IR"/>
        </w:rPr>
        <w:t>اى روزنه اميد! اينك اسيران زنجير استعمار و گرفتاران استبداد، با انتظار روز رهايى از قيد اسارت ظلم</w:t>
      </w:r>
      <w:r w:rsidR="00132F7E">
        <w:rPr>
          <w:rtl/>
          <w:lang w:bidi="fa-IR"/>
        </w:rPr>
        <w:t>،</w:t>
      </w:r>
      <w:r w:rsidRPr="00D92F94">
        <w:rPr>
          <w:rtl/>
          <w:lang w:bidi="fa-IR"/>
        </w:rPr>
        <w:t xml:space="preserve"> دل خوش كرده و شبهاى ظلمانى و تاريك بيداد را به اميد نور عدالت تو، سپرى مى كنند.</w:t>
      </w:r>
    </w:p>
    <w:p w:rsidR="00D92F94" w:rsidRPr="00D92F94" w:rsidRDefault="00D92F94" w:rsidP="00D92F94">
      <w:pPr>
        <w:pStyle w:val="libNormal"/>
        <w:rPr>
          <w:lang w:bidi="fa-IR"/>
        </w:rPr>
      </w:pPr>
      <w:r w:rsidRPr="00D92F94">
        <w:rPr>
          <w:rtl/>
          <w:lang w:bidi="fa-IR"/>
        </w:rPr>
        <w:t>اى چشمه سار جوشان فضيلت</w:t>
      </w:r>
      <w:r w:rsidR="00132F7E">
        <w:rPr>
          <w:rtl/>
          <w:lang w:bidi="fa-IR"/>
        </w:rPr>
        <w:t>!</w:t>
      </w:r>
      <w:r w:rsidRPr="00D92F94">
        <w:rPr>
          <w:rtl/>
          <w:lang w:bidi="fa-IR"/>
        </w:rPr>
        <w:t xml:space="preserve"> اينك تشنه كامان علم و دانش در انتظار جرعه اى از اقيانوس بيكران علم تو صف كشيده اند.</w:t>
      </w:r>
    </w:p>
    <w:p w:rsidR="00D92F94" w:rsidRPr="00D92F94" w:rsidRDefault="00D92F94" w:rsidP="00D92F94">
      <w:pPr>
        <w:pStyle w:val="libNormal"/>
        <w:rPr>
          <w:lang w:bidi="fa-IR"/>
        </w:rPr>
      </w:pPr>
      <w:r w:rsidRPr="00D92F94">
        <w:rPr>
          <w:rtl/>
          <w:lang w:bidi="fa-IR"/>
        </w:rPr>
        <w:t>اى بهار آزادى</w:t>
      </w:r>
      <w:r w:rsidR="00132F7E">
        <w:rPr>
          <w:rtl/>
          <w:lang w:bidi="fa-IR"/>
        </w:rPr>
        <w:t>!</w:t>
      </w:r>
      <w:r w:rsidRPr="00D92F94">
        <w:rPr>
          <w:rtl/>
          <w:lang w:bidi="fa-IR"/>
        </w:rPr>
        <w:t xml:space="preserve"> اينك مظلومان و بيچارگان و ستمديدگان چشمان خسته خود را به قطرات بارش ابر عدالت تو دوخته اند.</w:t>
      </w:r>
    </w:p>
    <w:p w:rsidR="00D92F94" w:rsidRPr="00D92F94" w:rsidRDefault="00D92F94" w:rsidP="00D92F94">
      <w:pPr>
        <w:pStyle w:val="libNormal"/>
        <w:rPr>
          <w:lang w:bidi="fa-IR"/>
        </w:rPr>
      </w:pPr>
      <w:r w:rsidRPr="00D92F94">
        <w:rPr>
          <w:rtl/>
          <w:lang w:bidi="fa-IR"/>
        </w:rPr>
        <w:t>اى مايه اميد، اى آرزوى دل اوليا، اى آنكه شبهاى تار انبيا به اميد ظهورت رقم خورده</w:t>
      </w:r>
      <w:r w:rsidR="00132F7E">
        <w:rPr>
          <w:rtl/>
          <w:lang w:bidi="fa-IR"/>
        </w:rPr>
        <w:t>.</w:t>
      </w:r>
    </w:p>
    <w:p w:rsidR="00D92F94" w:rsidRPr="00D92F94" w:rsidRDefault="00D92F94" w:rsidP="00D92F94">
      <w:pPr>
        <w:pStyle w:val="libNormal"/>
        <w:rPr>
          <w:lang w:bidi="fa-IR"/>
        </w:rPr>
      </w:pPr>
      <w:r w:rsidRPr="00D92F94">
        <w:rPr>
          <w:rtl/>
          <w:lang w:bidi="fa-IR"/>
        </w:rPr>
        <w:t>اى آنكه خشم پرخروش ملكوتيان به ياد انتقامت</w:t>
      </w:r>
      <w:r w:rsidR="00132F7E">
        <w:rPr>
          <w:rtl/>
          <w:lang w:bidi="fa-IR"/>
        </w:rPr>
        <w:t>،</w:t>
      </w:r>
      <w:r w:rsidRPr="00D92F94">
        <w:rPr>
          <w:rtl/>
          <w:lang w:bidi="fa-IR"/>
        </w:rPr>
        <w:t xml:space="preserve"> فروكش</w:t>
      </w:r>
      <w:r w:rsidR="00132F7E">
        <w:rPr>
          <w:rtl/>
          <w:lang w:bidi="fa-IR"/>
        </w:rPr>
        <w:t>!</w:t>
      </w:r>
    </w:p>
    <w:p w:rsidR="00D92F94" w:rsidRPr="00D92F94" w:rsidRDefault="00D92F94" w:rsidP="00D92F94">
      <w:pPr>
        <w:pStyle w:val="libNormal"/>
        <w:rPr>
          <w:lang w:bidi="fa-IR"/>
        </w:rPr>
      </w:pPr>
      <w:r w:rsidRPr="00D92F94">
        <w:rPr>
          <w:rtl/>
          <w:lang w:bidi="fa-IR"/>
        </w:rPr>
        <w:t xml:space="preserve">و اى آنكه قلب پر خون على </w:t>
      </w:r>
      <w:r w:rsidR="004155EF" w:rsidRPr="004155EF">
        <w:rPr>
          <w:rStyle w:val="libAlaemChar"/>
          <w:rtl/>
        </w:rPr>
        <w:t>عليه‌السلام</w:t>
      </w:r>
      <w:r w:rsidRPr="00D92F94">
        <w:rPr>
          <w:rtl/>
          <w:lang w:bidi="fa-IR"/>
        </w:rPr>
        <w:t xml:space="preserve"> را تو مايه تسكين</w:t>
      </w:r>
      <w:r w:rsidR="00132F7E">
        <w:rPr>
          <w:rtl/>
          <w:lang w:bidi="fa-IR"/>
        </w:rPr>
        <w:t>!</w:t>
      </w:r>
    </w:p>
    <w:p w:rsidR="00D92F94" w:rsidRPr="00D92F94" w:rsidRDefault="00D92F94" w:rsidP="00D92F94">
      <w:pPr>
        <w:pStyle w:val="libNormal"/>
        <w:rPr>
          <w:lang w:bidi="fa-IR"/>
        </w:rPr>
      </w:pPr>
      <w:r w:rsidRPr="00D92F94">
        <w:rPr>
          <w:rtl/>
          <w:lang w:bidi="fa-IR"/>
        </w:rPr>
        <w:t xml:space="preserve">اى آنكه پهلوان شكسته زهراى اطهر </w:t>
      </w:r>
      <w:r w:rsidR="00D70D6A" w:rsidRPr="00D70D6A">
        <w:rPr>
          <w:rStyle w:val="libAlaemChar"/>
          <w:rtl/>
        </w:rPr>
        <w:t>عليها‌السلام</w:t>
      </w:r>
      <w:r w:rsidRPr="00D92F94">
        <w:rPr>
          <w:rtl/>
          <w:lang w:bidi="fa-IR"/>
        </w:rPr>
        <w:t xml:space="preserve"> را تو مرحم</w:t>
      </w:r>
      <w:r w:rsidR="00132F7E">
        <w:rPr>
          <w:rtl/>
          <w:lang w:bidi="fa-IR"/>
        </w:rPr>
        <w:t>!</w:t>
      </w:r>
    </w:p>
    <w:p w:rsidR="00D92F94" w:rsidRPr="00D92F94" w:rsidRDefault="00D92F94" w:rsidP="00D92F94">
      <w:pPr>
        <w:pStyle w:val="libNormal"/>
        <w:rPr>
          <w:lang w:bidi="fa-IR"/>
        </w:rPr>
      </w:pPr>
      <w:r w:rsidRPr="00D92F94">
        <w:rPr>
          <w:rtl/>
          <w:lang w:bidi="fa-IR"/>
        </w:rPr>
        <w:t xml:space="preserve">اى آنكه قلب شكسته حسن </w:t>
      </w:r>
      <w:r w:rsidR="004155EF" w:rsidRPr="004155EF">
        <w:rPr>
          <w:rStyle w:val="libAlaemChar"/>
          <w:rtl/>
        </w:rPr>
        <w:t>عليه‌السلام</w:t>
      </w:r>
      <w:r w:rsidRPr="00D92F94">
        <w:rPr>
          <w:rtl/>
          <w:lang w:bidi="fa-IR"/>
        </w:rPr>
        <w:t xml:space="preserve"> را تو درمان</w:t>
      </w:r>
      <w:r w:rsidR="00132F7E">
        <w:rPr>
          <w:rtl/>
          <w:lang w:bidi="fa-IR"/>
        </w:rPr>
        <w:t>!</w:t>
      </w:r>
    </w:p>
    <w:p w:rsidR="00D92F94" w:rsidRPr="00D92F94" w:rsidRDefault="00D92F94" w:rsidP="00D92F94">
      <w:pPr>
        <w:pStyle w:val="libNormal"/>
        <w:rPr>
          <w:lang w:bidi="fa-IR"/>
        </w:rPr>
      </w:pPr>
      <w:r w:rsidRPr="00D92F94">
        <w:rPr>
          <w:rtl/>
          <w:lang w:bidi="fa-IR"/>
        </w:rPr>
        <w:t>اى آنكه خون پاك شهيدان را تو منتقم</w:t>
      </w:r>
      <w:r w:rsidR="00132F7E">
        <w:rPr>
          <w:rtl/>
          <w:lang w:bidi="fa-IR"/>
        </w:rPr>
        <w:t>!</w:t>
      </w:r>
    </w:p>
    <w:p w:rsidR="00D92F94" w:rsidRPr="00D92F94" w:rsidRDefault="00D92F94" w:rsidP="00D92F94">
      <w:pPr>
        <w:pStyle w:val="libNormal"/>
        <w:rPr>
          <w:lang w:bidi="fa-IR"/>
        </w:rPr>
      </w:pPr>
      <w:r w:rsidRPr="00D92F94">
        <w:rPr>
          <w:rtl/>
          <w:lang w:bidi="fa-IR"/>
        </w:rPr>
        <w:t>اى آنكه بازوان به زنجير كشيده اسيران را تو نوازش</w:t>
      </w:r>
      <w:r w:rsidR="00132F7E">
        <w:rPr>
          <w:rtl/>
          <w:lang w:bidi="fa-IR"/>
        </w:rPr>
        <w:t>!</w:t>
      </w:r>
    </w:p>
    <w:p w:rsidR="00D92F94" w:rsidRPr="00D92F94" w:rsidRDefault="00D92F94" w:rsidP="00D92F94">
      <w:pPr>
        <w:pStyle w:val="libNormal"/>
        <w:rPr>
          <w:lang w:bidi="fa-IR"/>
        </w:rPr>
      </w:pPr>
      <w:r w:rsidRPr="00D92F94">
        <w:rPr>
          <w:rtl/>
          <w:lang w:bidi="fa-IR"/>
        </w:rPr>
        <w:t>بيا! تا شكوفه هاى بهارى به روى زيباى تو لبخند زند.</w:t>
      </w:r>
    </w:p>
    <w:p w:rsidR="00D92F94" w:rsidRPr="00D92F94" w:rsidRDefault="00D92F94" w:rsidP="00D92F94">
      <w:pPr>
        <w:pStyle w:val="libNormal"/>
        <w:rPr>
          <w:lang w:bidi="fa-IR"/>
        </w:rPr>
      </w:pPr>
      <w:r w:rsidRPr="00D92F94">
        <w:rPr>
          <w:rtl/>
          <w:lang w:bidi="fa-IR"/>
        </w:rPr>
        <w:t>بيا! تا لاله هاى پرشور گلستان به ياد تو تبسم كند.</w:t>
      </w:r>
    </w:p>
    <w:p w:rsidR="00D92F94" w:rsidRPr="00D92F94" w:rsidRDefault="00D92F94" w:rsidP="00D92F94">
      <w:pPr>
        <w:pStyle w:val="libNormal"/>
        <w:rPr>
          <w:lang w:bidi="fa-IR"/>
        </w:rPr>
      </w:pPr>
      <w:r w:rsidRPr="00D92F94">
        <w:rPr>
          <w:rtl/>
          <w:lang w:bidi="fa-IR"/>
        </w:rPr>
        <w:t>بيا! كه سبزه زاران به خاطر جمال زيباى تو با طراوت شود.</w:t>
      </w:r>
    </w:p>
    <w:p w:rsidR="00D92F94" w:rsidRPr="00D92F94" w:rsidRDefault="00D92F94" w:rsidP="00D92F94">
      <w:pPr>
        <w:pStyle w:val="libNormal"/>
        <w:rPr>
          <w:lang w:bidi="fa-IR"/>
        </w:rPr>
      </w:pPr>
      <w:r w:rsidRPr="00D92F94">
        <w:rPr>
          <w:rtl/>
          <w:lang w:bidi="fa-IR"/>
        </w:rPr>
        <w:t>بيا! كه غنچه ها به ياد تو شكوفا گردد.</w:t>
      </w:r>
    </w:p>
    <w:p w:rsidR="00D92F94" w:rsidRPr="00D92F94" w:rsidRDefault="00D92F94" w:rsidP="00D92F94">
      <w:pPr>
        <w:pStyle w:val="libNormal"/>
        <w:rPr>
          <w:lang w:bidi="fa-IR"/>
        </w:rPr>
      </w:pPr>
      <w:r w:rsidRPr="00D92F94">
        <w:rPr>
          <w:rtl/>
          <w:lang w:bidi="fa-IR"/>
        </w:rPr>
        <w:lastRenderedPageBreak/>
        <w:t>بيا! كه بلبلان براى تو نغمه سر دهند.</w:t>
      </w:r>
    </w:p>
    <w:p w:rsidR="00D92F94" w:rsidRPr="00D92F94" w:rsidRDefault="00D92F94" w:rsidP="00D92F94">
      <w:pPr>
        <w:pStyle w:val="libNormal"/>
        <w:rPr>
          <w:lang w:bidi="fa-IR"/>
        </w:rPr>
      </w:pPr>
      <w:r w:rsidRPr="00D92F94">
        <w:rPr>
          <w:rtl/>
          <w:lang w:bidi="fa-IR"/>
        </w:rPr>
        <w:t>بيا! كه كاخ بيدادگران به دست تو ويران شود.</w:t>
      </w:r>
    </w:p>
    <w:p w:rsidR="00D92F94" w:rsidRPr="00D92F94" w:rsidRDefault="00D92F94" w:rsidP="00D92F94">
      <w:pPr>
        <w:pStyle w:val="libNormal"/>
        <w:rPr>
          <w:lang w:bidi="fa-IR"/>
        </w:rPr>
      </w:pPr>
      <w:r w:rsidRPr="00D92F94">
        <w:rPr>
          <w:rtl/>
          <w:lang w:bidi="fa-IR"/>
        </w:rPr>
        <w:t>بيا! كه ستم پيشگان</w:t>
      </w:r>
      <w:r w:rsidR="00132F7E">
        <w:rPr>
          <w:rtl/>
          <w:lang w:bidi="fa-IR"/>
        </w:rPr>
        <w:t>،</w:t>
      </w:r>
      <w:r w:rsidRPr="00D92F94">
        <w:rPr>
          <w:rtl/>
          <w:lang w:bidi="fa-IR"/>
        </w:rPr>
        <w:t xml:space="preserve"> به شمشير انتقام تو كيفر شوند.</w:t>
      </w:r>
    </w:p>
    <w:p w:rsidR="00D92F94" w:rsidRPr="00D92F94" w:rsidRDefault="00D92F94" w:rsidP="00D92F94">
      <w:pPr>
        <w:pStyle w:val="libNormal"/>
        <w:rPr>
          <w:lang w:bidi="fa-IR"/>
        </w:rPr>
      </w:pPr>
      <w:r w:rsidRPr="00D92F94">
        <w:rPr>
          <w:rtl/>
          <w:lang w:bidi="fa-IR"/>
        </w:rPr>
        <w:t>بيا! كه پرچم پرافتخار توحيد به دست تواناى تو در سراسر گيتى به اهتزاز در آيد.</w:t>
      </w:r>
    </w:p>
    <w:p w:rsidR="00D92F94" w:rsidRPr="00D92F94" w:rsidRDefault="00D92F94" w:rsidP="00D92F94">
      <w:pPr>
        <w:pStyle w:val="libNormal"/>
        <w:rPr>
          <w:lang w:bidi="fa-IR"/>
        </w:rPr>
      </w:pPr>
      <w:r w:rsidRPr="00D92F94">
        <w:rPr>
          <w:rtl/>
          <w:lang w:bidi="fa-IR"/>
        </w:rPr>
        <w:t>بيا! كه عدالت در لواى حكومت تو، بر روى ساكنان اين كره خاكى</w:t>
      </w:r>
      <w:r w:rsidR="00132F7E">
        <w:rPr>
          <w:rtl/>
          <w:lang w:bidi="fa-IR"/>
        </w:rPr>
        <w:t>،</w:t>
      </w:r>
      <w:r w:rsidRPr="00D92F94">
        <w:rPr>
          <w:rtl/>
          <w:lang w:bidi="fa-IR"/>
        </w:rPr>
        <w:t xml:space="preserve"> سايه افكند.</w:t>
      </w:r>
    </w:p>
    <w:p w:rsidR="00D92F94" w:rsidRPr="00D92F94" w:rsidRDefault="00D92F94" w:rsidP="00D92F94">
      <w:pPr>
        <w:pStyle w:val="libNormal"/>
        <w:rPr>
          <w:lang w:bidi="fa-IR"/>
        </w:rPr>
      </w:pPr>
      <w:r w:rsidRPr="00D92F94">
        <w:rPr>
          <w:rtl/>
          <w:lang w:bidi="fa-IR"/>
        </w:rPr>
        <w:t>اى آنكه از موسى برتر!</w:t>
      </w:r>
    </w:p>
    <w:p w:rsidR="00D92F94" w:rsidRPr="00D92F94" w:rsidRDefault="00D92F94" w:rsidP="00D92F94">
      <w:pPr>
        <w:pStyle w:val="libNormal"/>
        <w:rPr>
          <w:lang w:bidi="fa-IR"/>
        </w:rPr>
      </w:pPr>
      <w:r w:rsidRPr="00D92F94">
        <w:rPr>
          <w:rtl/>
          <w:lang w:bidi="fa-IR"/>
        </w:rPr>
        <w:t>بيا كه يد بيضاى قدرت الهى را از آستين ملكوتيت برون آر و چشم خيره سران عالم را خيره ساز.</w:t>
      </w:r>
    </w:p>
    <w:p w:rsidR="00D92F94" w:rsidRPr="00D92F94" w:rsidRDefault="00D92F94" w:rsidP="00D92F94">
      <w:pPr>
        <w:pStyle w:val="libNormal"/>
        <w:rPr>
          <w:lang w:bidi="fa-IR"/>
        </w:rPr>
      </w:pPr>
      <w:r w:rsidRPr="00D92F94">
        <w:rPr>
          <w:rtl/>
          <w:lang w:bidi="fa-IR"/>
        </w:rPr>
        <w:t>بيا! كه با نمايان كردن اژدهاى قهر خداوندى تمام جادوى جادوگران قرن را باطل ساز و مدعيان دروغين حقوق بشر را رسوا كن</w:t>
      </w:r>
      <w:r w:rsidR="00132F7E">
        <w:rPr>
          <w:rtl/>
          <w:lang w:bidi="fa-IR"/>
        </w:rPr>
        <w:t>.</w:t>
      </w:r>
    </w:p>
    <w:p w:rsidR="00D92F94" w:rsidRPr="00D92F94" w:rsidRDefault="00D92F94" w:rsidP="00D92F94">
      <w:pPr>
        <w:pStyle w:val="libNormal"/>
        <w:rPr>
          <w:lang w:bidi="fa-IR"/>
        </w:rPr>
      </w:pPr>
      <w:r w:rsidRPr="00D92F94">
        <w:rPr>
          <w:rtl/>
          <w:lang w:bidi="fa-IR"/>
        </w:rPr>
        <w:t>بيا! كه با فرو ريختن آتش خشم الهى بر سر ابر جنايتكاران</w:t>
      </w:r>
      <w:r w:rsidR="00132F7E">
        <w:rPr>
          <w:rtl/>
          <w:lang w:bidi="fa-IR"/>
        </w:rPr>
        <w:t>،</w:t>
      </w:r>
      <w:r w:rsidRPr="00D92F94">
        <w:rPr>
          <w:rtl/>
          <w:lang w:bidi="fa-IR"/>
        </w:rPr>
        <w:t xml:space="preserve"> همه ستم پيشگان را در شعله هاى غضب خداوندى را بسوزان و خاكستر آنان را بر باد ده تا مظلومان و بيچارگان و ستمديدگان</w:t>
      </w:r>
      <w:r w:rsidR="00132F7E">
        <w:rPr>
          <w:rtl/>
          <w:lang w:bidi="fa-IR"/>
        </w:rPr>
        <w:t>،</w:t>
      </w:r>
      <w:r w:rsidRPr="00D92F94">
        <w:rPr>
          <w:rtl/>
          <w:lang w:bidi="fa-IR"/>
        </w:rPr>
        <w:t xml:space="preserve"> نفس راحتى كشند.</w:t>
      </w:r>
    </w:p>
    <w:p w:rsidR="00D92F94" w:rsidRPr="00D92F94" w:rsidRDefault="00D92F94" w:rsidP="00D92F94">
      <w:pPr>
        <w:pStyle w:val="libNormal"/>
        <w:rPr>
          <w:lang w:bidi="fa-IR"/>
        </w:rPr>
      </w:pPr>
      <w:r w:rsidRPr="00D92F94">
        <w:rPr>
          <w:rtl/>
          <w:lang w:bidi="fa-IR"/>
        </w:rPr>
        <w:t>بيا! كه با غرق كردن قافله هاى بيدادگرى و استبدادگران در درياى طوفانى سطوت و انتقام پروردگارى حزب حق و لشگر عدل</w:t>
      </w:r>
      <w:r w:rsidR="00132F7E">
        <w:rPr>
          <w:rtl/>
          <w:lang w:bidi="fa-IR"/>
        </w:rPr>
        <w:t>،</w:t>
      </w:r>
      <w:r w:rsidRPr="00D92F94">
        <w:rPr>
          <w:rtl/>
          <w:lang w:bidi="fa-IR"/>
        </w:rPr>
        <w:t xml:space="preserve"> مسرور و خندان گردد.</w:t>
      </w:r>
    </w:p>
    <w:p w:rsidR="00D92F94" w:rsidRPr="00D92F94" w:rsidRDefault="00D92F94" w:rsidP="00D92F94">
      <w:pPr>
        <w:pStyle w:val="libNormal"/>
        <w:rPr>
          <w:lang w:bidi="fa-IR"/>
        </w:rPr>
      </w:pPr>
      <w:r w:rsidRPr="00D92F94">
        <w:rPr>
          <w:rtl/>
          <w:lang w:bidi="fa-IR"/>
        </w:rPr>
        <w:t>بيا! كه شيفتگانت پروانه وار به طرف شمع وجودت چرخش كنند.</w:t>
      </w:r>
    </w:p>
    <w:p w:rsidR="00D92F94" w:rsidRPr="00D92F94" w:rsidRDefault="00D92F94" w:rsidP="00D92F94">
      <w:pPr>
        <w:pStyle w:val="libNormal"/>
        <w:rPr>
          <w:lang w:bidi="fa-IR"/>
        </w:rPr>
      </w:pPr>
      <w:r w:rsidRPr="00D92F94">
        <w:rPr>
          <w:rtl/>
          <w:lang w:bidi="fa-IR"/>
        </w:rPr>
        <w:t xml:space="preserve">بيا! كه با آمدنت قلب رسول الله </w:t>
      </w:r>
      <w:r w:rsidR="00D92670" w:rsidRPr="00D92670">
        <w:rPr>
          <w:rStyle w:val="libAlaemChar"/>
          <w:rtl/>
        </w:rPr>
        <w:t>صلى‌الله‌عليه‌وآله‌وسلم</w:t>
      </w:r>
      <w:r w:rsidRPr="00D92F94">
        <w:rPr>
          <w:rtl/>
          <w:lang w:bidi="fa-IR"/>
        </w:rPr>
        <w:t xml:space="preserve"> خوشحال و دل على </w:t>
      </w:r>
      <w:r w:rsidR="004155EF" w:rsidRPr="004155EF">
        <w:rPr>
          <w:rStyle w:val="libAlaemChar"/>
          <w:rtl/>
        </w:rPr>
        <w:t>عليه‌السلام</w:t>
      </w:r>
      <w:r w:rsidRPr="00D92F94">
        <w:rPr>
          <w:rtl/>
          <w:lang w:bidi="fa-IR"/>
        </w:rPr>
        <w:t xml:space="preserve"> شاد و چشمان زهرا </w:t>
      </w:r>
      <w:r w:rsidR="00D70D6A" w:rsidRPr="00D70D6A">
        <w:rPr>
          <w:rStyle w:val="libAlaemChar"/>
          <w:rtl/>
        </w:rPr>
        <w:t>عليها‌السلام</w:t>
      </w:r>
      <w:r w:rsidRPr="00D92F94">
        <w:rPr>
          <w:rtl/>
          <w:lang w:bidi="fa-IR"/>
        </w:rPr>
        <w:t xml:space="preserve"> روشن شود.</w:t>
      </w:r>
    </w:p>
    <w:p w:rsidR="00D92F94" w:rsidRPr="00D92F94" w:rsidRDefault="00D92F94" w:rsidP="00D92F94">
      <w:pPr>
        <w:pStyle w:val="libNormal"/>
        <w:rPr>
          <w:lang w:bidi="fa-IR"/>
        </w:rPr>
      </w:pPr>
      <w:r w:rsidRPr="00D92F94">
        <w:rPr>
          <w:rtl/>
          <w:lang w:bidi="fa-IR"/>
        </w:rPr>
        <w:t>اين مقدمه را با زمزمه دعاى فرج به پايان مى بريم</w:t>
      </w:r>
      <w:r w:rsidR="00132F7E">
        <w:rPr>
          <w:rtl/>
          <w:lang w:bidi="fa-IR"/>
        </w:rPr>
        <w:t>:</w:t>
      </w:r>
    </w:p>
    <w:p w:rsidR="00D92F94" w:rsidRPr="00D92F94" w:rsidRDefault="00D70D6A" w:rsidP="00D92F94">
      <w:pPr>
        <w:pStyle w:val="libNormal"/>
        <w:rPr>
          <w:lang w:bidi="fa-IR"/>
        </w:rPr>
      </w:pPr>
      <w:r>
        <w:rPr>
          <w:rFonts w:hint="cs"/>
          <w:rtl/>
          <w:lang w:bidi="fa-IR"/>
        </w:rPr>
        <w:t>«</w:t>
      </w:r>
      <w:r w:rsidR="00D92F94" w:rsidRPr="00D70D6A">
        <w:rPr>
          <w:rStyle w:val="libHadeesChar"/>
          <w:rtl/>
        </w:rPr>
        <w:t>اللهم انا نشكوا اليك فقد نبينا صلواتك عليه و آله و غيبة امامنا و كثرة عدونا و قلة عددنا و شدة الفتن بنا</w:t>
      </w:r>
      <w:r>
        <w:rPr>
          <w:rFonts w:hint="cs"/>
          <w:rtl/>
          <w:lang w:bidi="fa-IR"/>
        </w:rPr>
        <w:t>»</w:t>
      </w:r>
    </w:p>
    <w:p w:rsidR="00D92F94" w:rsidRPr="00D92F94" w:rsidRDefault="00D92F94" w:rsidP="00D92F94">
      <w:pPr>
        <w:pStyle w:val="libNormal"/>
        <w:rPr>
          <w:lang w:bidi="fa-IR"/>
        </w:rPr>
      </w:pPr>
      <w:r w:rsidRPr="00D92F94">
        <w:rPr>
          <w:rtl/>
          <w:lang w:bidi="fa-IR"/>
        </w:rPr>
        <w:t>خدايا!</w:t>
      </w:r>
    </w:p>
    <w:p w:rsidR="00D92F94" w:rsidRPr="00D92F94" w:rsidRDefault="00D92F94" w:rsidP="00D70D6A">
      <w:pPr>
        <w:pStyle w:val="libNormal"/>
        <w:rPr>
          <w:lang w:bidi="fa-IR"/>
        </w:rPr>
      </w:pPr>
      <w:r w:rsidRPr="00D92F94">
        <w:rPr>
          <w:rtl/>
          <w:lang w:bidi="fa-IR"/>
        </w:rPr>
        <w:lastRenderedPageBreak/>
        <w:t>از فقدان و از دست دادن پيغمبران</w:t>
      </w:r>
      <w:r w:rsidR="00132F7E">
        <w:rPr>
          <w:rtl/>
          <w:lang w:bidi="fa-IR"/>
        </w:rPr>
        <w:t>،</w:t>
      </w:r>
      <w:r w:rsidR="00D70D6A">
        <w:rPr>
          <w:rFonts w:hint="cs"/>
          <w:rtl/>
          <w:lang w:bidi="fa-IR"/>
        </w:rPr>
        <w:t xml:space="preserve"> </w:t>
      </w:r>
      <w:r w:rsidRPr="00D92F94">
        <w:rPr>
          <w:rtl/>
          <w:lang w:bidi="fa-IR"/>
        </w:rPr>
        <w:t>از غيبت و پنهانى امامان</w:t>
      </w:r>
      <w:r w:rsidR="00132F7E">
        <w:rPr>
          <w:rtl/>
          <w:lang w:bidi="fa-IR"/>
        </w:rPr>
        <w:t>،</w:t>
      </w:r>
      <w:r w:rsidR="00D70D6A">
        <w:rPr>
          <w:rFonts w:hint="cs"/>
          <w:rtl/>
          <w:lang w:bidi="fa-IR"/>
        </w:rPr>
        <w:t xml:space="preserve"> </w:t>
      </w:r>
      <w:r w:rsidRPr="00D92F94">
        <w:rPr>
          <w:rtl/>
          <w:lang w:bidi="fa-IR"/>
        </w:rPr>
        <w:t>از كثرت و بسيارى دشمنان</w:t>
      </w:r>
      <w:r w:rsidR="00132F7E">
        <w:rPr>
          <w:rtl/>
          <w:lang w:bidi="fa-IR"/>
        </w:rPr>
        <w:t>،</w:t>
      </w:r>
      <w:r w:rsidR="00D70D6A">
        <w:rPr>
          <w:rFonts w:hint="cs"/>
          <w:rtl/>
          <w:lang w:bidi="fa-IR"/>
        </w:rPr>
        <w:t xml:space="preserve"> </w:t>
      </w:r>
      <w:r w:rsidRPr="00D92F94">
        <w:rPr>
          <w:rtl/>
          <w:lang w:bidi="fa-IR"/>
        </w:rPr>
        <w:t>از كمى و اندكى تعداد نفراتمان</w:t>
      </w:r>
      <w:r w:rsidR="00D70D6A">
        <w:rPr>
          <w:rFonts w:hint="cs"/>
          <w:rtl/>
          <w:lang w:bidi="fa-IR"/>
        </w:rPr>
        <w:t xml:space="preserve"> </w:t>
      </w:r>
      <w:r w:rsidRPr="00D92F94">
        <w:rPr>
          <w:rtl/>
          <w:lang w:bidi="fa-IR"/>
        </w:rPr>
        <w:t>از رو آوردن فتنه ها بسويمان</w:t>
      </w:r>
      <w:r w:rsidR="00132F7E">
        <w:rPr>
          <w:rtl/>
          <w:lang w:bidi="fa-IR"/>
        </w:rPr>
        <w:t>،</w:t>
      </w:r>
      <w:r w:rsidR="00D70D6A">
        <w:rPr>
          <w:rFonts w:hint="cs"/>
          <w:rtl/>
          <w:lang w:bidi="fa-IR"/>
        </w:rPr>
        <w:t xml:space="preserve"> </w:t>
      </w:r>
      <w:r w:rsidRPr="00D92F94">
        <w:rPr>
          <w:rtl/>
          <w:lang w:bidi="fa-IR"/>
        </w:rPr>
        <w:t>شكوه و شكايت نزد تو مى آوريم</w:t>
      </w:r>
      <w:r w:rsidR="00132F7E">
        <w:rPr>
          <w:rtl/>
          <w:lang w:bidi="fa-IR"/>
        </w:rPr>
        <w:t>.</w:t>
      </w:r>
    </w:p>
    <w:p w:rsidR="00D92F94" w:rsidRPr="00D92F94" w:rsidRDefault="00D92F94" w:rsidP="00D92F94">
      <w:pPr>
        <w:pStyle w:val="libNormal"/>
        <w:rPr>
          <w:lang w:bidi="fa-IR"/>
        </w:rPr>
      </w:pPr>
      <w:r w:rsidRPr="00D92F94">
        <w:rPr>
          <w:rtl/>
          <w:lang w:bidi="fa-IR"/>
        </w:rPr>
        <w:t>اى زاده پيغمبر! اى ميوه دل حيدر! اى اميد قلب زهراى اطهر!</w:t>
      </w:r>
    </w:p>
    <w:p w:rsidR="00D92F94" w:rsidRPr="00D92F94" w:rsidRDefault="00D92F94" w:rsidP="00D92F94">
      <w:pPr>
        <w:pStyle w:val="libNormal"/>
        <w:rPr>
          <w:lang w:bidi="fa-IR"/>
        </w:rPr>
      </w:pPr>
      <w:r w:rsidRPr="00D92F94">
        <w:rPr>
          <w:rtl/>
          <w:lang w:bidi="fa-IR"/>
        </w:rPr>
        <w:t>ما غفلت كرديم متوجه نشديم</w:t>
      </w:r>
      <w:r w:rsidR="00132F7E">
        <w:rPr>
          <w:rtl/>
          <w:lang w:bidi="fa-IR"/>
        </w:rPr>
        <w:t>،</w:t>
      </w:r>
      <w:r w:rsidRPr="00D92F94">
        <w:rPr>
          <w:rtl/>
          <w:lang w:bidi="fa-IR"/>
        </w:rPr>
        <w:t xml:space="preserve"> غافلانه و جاهلانه</w:t>
      </w:r>
      <w:r w:rsidR="00132F7E">
        <w:rPr>
          <w:rtl/>
          <w:lang w:bidi="fa-IR"/>
        </w:rPr>
        <w:t>،</w:t>
      </w:r>
      <w:r w:rsidRPr="00D92F94">
        <w:rPr>
          <w:rtl/>
          <w:lang w:bidi="fa-IR"/>
        </w:rPr>
        <w:t xml:space="preserve"> تو، آن يوسف عزيز را بدون اينكه حتى ثمن بخسى نصيبمان شود، از دست داديم و اينك در هجران تو، كنعان زندگى ما در خشكسالى سوزان فرو رفته و زندگى بر ما سخت شده</w:t>
      </w:r>
      <w:r w:rsidR="00132F7E">
        <w:rPr>
          <w:rtl/>
          <w:lang w:bidi="fa-IR"/>
        </w:rPr>
        <w:t>،</w:t>
      </w:r>
      <w:r w:rsidRPr="00D92F94">
        <w:rPr>
          <w:rtl/>
          <w:lang w:bidi="fa-IR"/>
        </w:rPr>
        <w:t xml:space="preserve"> با شرمندگى</w:t>
      </w:r>
      <w:r w:rsidR="00132F7E">
        <w:rPr>
          <w:rtl/>
          <w:lang w:bidi="fa-IR"/>
        </w:rPr>
        <w:t>،</w:t>
      </w:r>
      <w:r w:rsidRPr="00D92F94">
        <w:rPr>
          <w:rtl/>
          <w:lang w:bidi="fa-IR"/>
        </w:rPr>
        <w:t xml:space="preserve"> دست تمنا بسوى تو گشوده و عرضه مى داريم</w:t>
      </w:r>
      <w:r w:rsidR="00132F7E">
        <w:rPr>
          <w:rtl/>
          <w:lang w:bidi="fa-IR"/>
        </w:rPr>
        <w:t>:</w:t>
      </w:r>
    </w:p>
    <w:p w:rsidR="00D92F94" w:rsidRPr="00D92F94" w:rsidRDefault="00D70D6A" w:rsidP="00D92F94">
      <w:pPr>
        <w:pStyle w:val="libNormal"/>
        <w:rPr>
          <w:lang w:bidi="fa-IR"/>
        </w:rPr>
      </w:pPr>
      <w:r>
        <w:rPr>
          <w:rFonts w:hint="cs"/>
          <w:rtl/>
          <w:lang w:bidi="fa-IR"/>
        </w:rPr>
        <w:t>«</w:t>
      </w:r>
      <w:r w:rsidR="00D92F94" w:rsidRPr="00D70D6A">
        <w:rPr>
          <w:rStyle w:val="libHadeesChar"/>
          <w:rtl/>
        </w:rPr>
        <w:t>يا</w:t>
      </w:r>
      <w:r w:rsidRPr="00D70D6A">
        <w:rPr>
          <w:rStyle w:val="libHadeesChar"/>
          <w:rFonts w:hint="cs"/>
          <w:rtl/>
        </w:rPr>
        <w:t xml:space="preserve"> </w:t>
      </w:r>
      <w:r w:rsidR="00D92F94" w:rsidRPr="00D70D6A">
        <w:rPr>
          <w:rStyle w:val="libHadeesChar"/>
          <w:rtl/>
        </w:rPr>
        <w:t>ايها</w:t>
      </w:r>
      <w:r w:rsidRPr="00D70D6A">
        <w:rPr>
          <w:rStyle w:val="libHadeesChar"/>
          <w:rFonts w:hint="cs"/>
          <w:rtl/>
        </w:rPr>
        <w:t xml:space="preserve"> </w:t>
      </w:r>
      <w:r w:rsidR="00D92F94" w:rsidRPr="00D70D6A">
        <w:rPr>
          <w:rStyle w:val="libHadeesChar"/>
          <w:rtl/>
        </w:rPr>
        <w:t>العزيز مسنا و اهلنا الضر و جئنا بيضاعة مزجاة فاوف لنا الكيل و تصدق علينا ان الله يجزى المتصدقين</w:t>
      </w:r>
      <w:r w:rsidR="00132F7E">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اى فاتح بزرگ جهان</w:t>
      </w:r>
      <w:r w:rsidR="00132F7E">
        <w:rPr>
          <w:rtl/>
          <w:lang w:bidi="fa-IR"/>
        </w:rPr>
        <w:t>!</w:t>
      </w:r>
      <w:r w:rsidRPr="00D92F94">
        <w:rPr>
          <w:rtl/>
          <w:lang w:bidi="fa-IR"/>
        </w:rPr>
        <w:t xml:space="preserve"> اى قلب عالم امكان</w:t>
      </w:r>
      <w:r w:rsidR="00132F7E">
        <w:rPr>
          <w:rtl/>
          <w:lang w:bidi="fa-IR"/>
        </w:rPr>
        <w:t>!</w:t>
      </w:r>
      <w:r w:rsidRPr="00D92F94">
        <w:rPr>
          <w:rtl/>
          <w:lang w:bidi="fa-IR"/>
        </w:rPr>
        <w:t xml:space="preserve"> اى مظهر رحمت بيكران</w:t>
      </w:r>
      <w:r w:rsidR="00132F7E">
        <w:rPr>
          <w:rtl/>
          <w:lang w:bidi="fa-IR"/>
        </w:rPr>
        <w:t>!</w:t>
      </w:r>
    </w:p>
    <w:p w:rsidR="00D92F94" w:rsidRPr="00D92F94" w:rsidRDefault="00D92F94" w:rsidP="00D92F94">
      <w:pPr>
        <w:pStyle w:val="libNormal"/>
        <w:rPr>
          <w:lang w:bidi="fa-IR"/>
        </w:rPr>
      </w:pPr>
      <w:r w:rsidRPr="00D92F94">
        <w:rPr>
          <w:rtl/>
          <w:lang w:bidi="fa-IR"/>
        </w:rPr>
        <w:t>اينك با قلبى پر از سوز و سينه اى مملو از گداز و چشمانى سرازير از اشك</w:t>
      </w:r>
      <w:r w:rsidR="00132F7E">
        <w:rPr>
          <w:rtl/>
          <w:lang w:bidi="fa-IR"/>
        </w:rPr>
        <w:t>،</w:t>
      </w:r>
      <w:r w:rsidRPr="00D92F94">
        <w:rPr>
          <w:rtl/>
          <w:lang w:bidi="fa-IR"/>
        </w:rPr>
        <w:t xml:space="preserve"> فرياد مى نهيم</w:t>
      </w:r>
      <w:r w:rsidR="00132F7E">
        <w:rPr>
          <w:rtl/>
          <w:lang w:bidi="fa-IR"/>
        </w:rPr>
        <w:t>:</w:t>
      </w:r>
    </w:p>
    <w:p w:rsidR="00D92F94" w:rsidRPr="00D92F94" w:rsidRDefault="00D92F94" w:rsidP="00D92F94">
      <w:pPr>
        <w:pStyle w:val="libNormal"/>
        <w:rPr>
          <w:lang w:bidi="fa-IR"/>
        </w:rPr>
      </w:pPr>
      <w:r w:rsidRPr="00D92F94">
        <w:rPr>
          <w:rtl/>
          <w:lang w:bidi="fa-IR"/>
        </w:rPr>
        <w:t>اى عزيزتر از هر عزيزى</w:t>
      </w:r>
      <w:r w:rsidR="00132F7E">
        <w:rPr>
          <w:rtl/>
          <w:lang w:bidi="fa-IR"/>
        </w:rPr>
        <w:t>!</w:t>
      </w:r>
      <w:r w:rsidRPr="00D92F94">
        <w:rPr>
          <w:rtl/>
          <w:lang w:bidi="fa-IR"/>
        </w:rPr>
        <w:t xml:space="preserve"> اى گرامى تر از يوسف يعقوب</w:t>
      </w:r>
      <w:r w:rsidR="00132F7E">
        <w:rPr>
          <w:rtl/>
          <w:lang w:bidi="fa-IR"/>
        </w:rPr>
        <w:t>!</w:t>
      </w:r>
      <w:r w:rsidRPr="00D92F94">
        <w:rPr>
          <w:rtl/>
          <w:lang w:bidi="fa-IR"/>
        </w:rPr>
        <w:t xml:space="preserve"> اگر دلباختگان يوسف با ديدن روى دل آراى او، انگشت بريدند، شيفتگان تو بدون ديدن جمال زيبايت از جان و تن گذشتند و در آتش فراقت پروانه وار سوختند، شايد كه بر قلبهاى سوخته آنان آب وصال ريزى و با صبح ظهورت شام ظلمانى هجران آنان را به روز روشن مبدل سازى</w:t>
      </w:r>
      <w:r w:rsidR="00132F7E">
        <w:rPr>
          <w:rtl/>
          <w:lang w:bidi="fa-IR"/>
        </w:rPr>
        <w:t>.</w:t>
      </w:r>
    </w:p>
    <w:p w:rsidR="00D92F94" w:rsidRPr="00D92F94" w:rsidRDefault="00D92F94" w:rsidP="00D70D6A">
      <w:pPr>
        <w:pStyle w:val="libNormal"/>
        <w:rPr>
          <w:lang w:bidi="fa-IR"/>
        </w:rPr>
      </w:pPr>
      <w:r w:rsidRPr="00D92F94">
        <w:rPr>
          <w:rtl/>
          <w:lang w:bidi="fa-IR"/>
        </w:rPr>
        <w:t>و در پايان از برادر بسيار گرامى و فاضل فرزانه</w:t>
      </w:r>
      <w:r w:rsidR="00132F7E">
        <w:rPr>
          <w:rtl/>
          <w:lang w:bidi="fa-IR"/>
        </w:rPr>
        <w:t>،</w:t>
      </w:r>
      <w:r w:rsidRPr="00D92F94">
        <w:rPr>
          <w:rtl/>
          <w:lang w:bidi="fa-IR"/>
        </w:rPr>
        <w:t xml:space="preserve"> جناب آقاى (احمد مسجد جامعى</w:t>
      </w:r>
      <w:r w:rsidR="0046049D">
        <w:rPr>
          <w:rtl/>
          <w:lang w:bidi="fa-IR"/>
        </w:rPr>
        <w:t>)</w:t>
      </w:r>
      <w:r w:rsidRPr="00D92F94">
        <w:rPr>
          <w:rtl/>
          <w:lang w:bidi="fa-IR"/>
        </w:rPr>
        <w:t xml:space="preserve"> قائم مقام محترم وزير فرهنگ و ارشاد اسلامى و معاونت فرهنگى و پژوهشى كه در راستاى ترجمه</w:t>
      </w:r>
      <w:r w:rsidR="00132F7E">
        <w:rPr>
          <w:rtl/>
          <w:lang w:bidi="fa-IR"/>
        </w:rPr>
        <w:t>،</w:t>
      </w:r>
      <w:r w:rsidRPr="00D92F94">
        <w:rPr>
          <w:rtl/>
          <w:lang w:bidi="fa-IR"/>
        </w:rPr>
        <w:t xml:space="preserve"> تحقيق و نشر اين كتاب</w:t>
      </w:r>
      <w:r w:rsidR="00132F7E">
        <w:rPr>
          <w:rtl/>
          <w:lang w:bidi="fa-IR"/>
        </w:rPr>
        <w:t>،</w:t>
      </w:r>
      <w:r w:rsidRPr="00D92F94">
        <w:rPr>
          <w:rtl/>
          <w:lang w:bidi="fa-IR"/>
        </w:rPr>
        <w:t xml:space="preserve"> مساعدت خالصانه خود را مبذول داشتند، كمال تشكر را مى نمايم</w:t>
      </w:r>
      <w:r w:rsidR="00132F7E">
        <w:rPr>
          <w:rtl/>
          <w:lang w:bidi="fa-IR"/>
        </w:rPr>
        <w:t>،</w:t>
      </w:r>
      <w:r w:rsidRPr="00D92F94">
        <w:rPr>
          <w:rtl/>
          <w:lang w:bidi="fa-IR"/>
        </w:rPr>
        <w:t xml:space="preserve"> باشد كه اين عنايت و ساير خدمات گرانقدر و تلاش بى وقفه او در نشر آثار و فرهنگ قرآن و اهل بيت عصمت و طهارت </w:t>
      </w:r>
      <w:r w:rsidR="002A052C" w:rsidRPr="002A052C">
        <w:rPr>
          <w:rStyle w:val="libAlaemChar"/>
          <w:rtl/>
        </w:rPr>
        <w:t>عليهم‌السلام</w:t>
      </w:r>
      <w:r w:rsidRPr="00D92F94">
        <w:rPr>
          <w:rtl/>
          <w:lang w:bidi="fa-IR"/>
        </w:rPr>
        <w:t xml:space="preserve"> دارند مورد پذيرش حضرت بقية الله الاعظم</w:t>
      </w:r>
      <w:r w:rsidR="00D70D6A">
        <w:rPr>
          <w:rFonts w:hint="cs"/>
          <w:rtl/>
          <w:lang w:bidi="fa-IR"/>
        </w:rPr>
        <w:t xml:space="preserve"> </w:t>
      </w:r>
      <w:r w:rsidRPr="00D92F94">
        <w:rPr>
          <w:rtl/>
          <w:lang w:bidi="fa-IR"/>
        </w:rPr>
        <w:t>عجل الله تعالى فرجه الشريف قرار گيرد ان شاء الله</w:t>
      </w:r>
      <w:r w:rsidR="00132F7E">
        <w:rPr>
          <w:rtl/>
          <w:lang w:bidi="fa-IR"/>
        </w:rPr>
        <w:t>.</w:t>
      </w:r>
    </w:p>
    <w:p w:rsidR="00D92F94" w:rsidRPr="00D92F94" w:rsidRDefault="00D92F94" w:rsidP="00D92F94">
      <w:pPr>
        <w:pStyle w:val="libNormal"/>
        <w:rPr>
          <w:lang w:bidi="fa-IR"/>
        </w:rPr>
      </w:pPr>
      <w:r w:rsidRPr="00D92F94">
        <w:rPr>
          <w:rtl/>
          <w:lang w:bidi="fa-IR"/>
        </w:rPr>
        <w:lastRenderedPageBreak/>
        <w:t>و همچنين از همكارى هاى بى دريغ برادر ارجمند جناب آقاى (حميدى</w:t>
      </w:r>
      <w:r w:rsidR="0046049D">
        <w:rPr>
          <w:rtl/>
          <w:lang w:bidi="fa-IR"/>
        </w:rPr>
        <w:t>)</w:t>
      </w:r>
      <w:r w:rsidRPr="00D92F94">
        <w:rPr>
          <w:rtl/>
          <w:lang w:bidi="fa-IR"/>
        </w:rPr>
        <w:t xml:space="preserve"> مشاور اجرايى معاونت فرهنگى و پژوهشى كمال سپاسگزارى بعمل مى آيد.</w:t>
      </w:r>
    </w:p>
    <w:p w:rsidR="00D92F94" w:rsidRPr="00D92F94" w:rsidRDefault="00D92F94" w:rsidP="00D70D6A">
      <w:pPr>
        <w:pStyle w:val="libLeftBold"/>
        <w:rPr>
          <w:lang w:bidi="fa-IR"/>
        </w:rPr>
      </w:pPr>
      <w:r w:rsidRPr="00D92F94">
        <w:rPr>
          <w:rtl/>
          <w:lang w:bidi="fa-IR"/>
        </w:rPr>
        <w:t xml:space="preserve">موسسه تحقيقاتى حضرت ولى عصر </w:t>
      </w:r>
      <w:r w:rsidR="004155EF" w:rsidRPr="004155EF">
        <w:rPr>
          <w:rStyle w:val="libAlaemChar"/>
          <w:rtl/>
        </w:rPr>
        <w:t>عليه‌السلام</w:t>
      </w:r>
    </w:p>
    <w:p w:rsidR="00D70D6A" w:rsidRDefault="00D92F94" w:rsidP="00D70D6A">
      <w:pPr>
        <w:pStyle w:val="libLeftBold"/>
        <w:rPr>
          <w:rtl/>
          <w:lang w:bidi="fa-IR"/>
        </w:rPr>
      </w:pPr>
      <w:r w:rsidRPr="00D92F94">
        <w:rPr>
          <w:rtl/>
          <w:lang w:bidi="fa-IR"/>
        </w:rPr>
        <w:t>سيد محمد حسينى</w:t>
      </w:r>
    </w:p>
    <w:p w:rsidR="00D92F94" w:rsidRPr="00D92F94" w:rsidRDefault="00D70D6A" w:rsidP="00D92F94">
      <w:pPr>
        <w:pStyle w:val="libNormal"/>
        <w:rPr>
          <w:lang w:bidi="fa-IR"/>
        </w:rPr>
      </w:pPr>
      <w:r>
        <w:rPr>
          <w:rtl/>
          <w:lang w:bidi="fa-IR"/>
        </w:rPr>
        <w:br w:type="page"/>
      </w:r>
    </w:p>
    <w:p w:rsidR="00D92F94" w:rsidRDefault="00D92F94" w:rsidP="00D70D6A">
      <w:pPr>
        <w:pStyle w:val="Heading2"/>
        <w:rPr>
          <w:rtl/>
          <w:lang w:bidi="fa-IR"/>
        </w:rPr>
      </w:pPr>
      <w:bookmarkStart w:id="8" w:name="_Toc479759179"/>
      <w:r w:rsidRPr="00D92F94">
        <w:rPr>
          <w:rtl/>
          <w:lang w:bidi="fa-IR"/>
        </w:rPr>
        <w:t xml:space="preserve">امام مهدى </w:t>
      </w:r>
      <w:r w:rsidR="004155EF" w:rsidRPr="004155EF">
        <w:rPr>
          <w:rStyle w:val="libAlaemChar"/>
          <w:rtl/>
        </w:rPr>
        <w:t>عليه‌السلام</w:t>
      </w:r>
      <w:r w:rsidRPr="00D92F94">
        <w:rPr>
          <w:rtl/>
          <w:lang w:bidi="fa-IR"/>
        </w:rPr>
        <w:t xml:space="preserve"> كيست</w:t>
      </w:r>
      <w:r w:rsidR="00132F7E">
        <w:rPr>
          <w:rtl/>
          <w:lang w:bidi="fa-IR"/>
        </w:rPr>
        <w:t>؟</w:t>
      </w:r>
      <w:bookmarkEnd w:id="8"/>
    </w:p>
    <w:p w:rsidR="00D92F94" w:rsidRPr="00D92F94" w:rsidRDefault="00D92F94" w:rsidP="00D92F94">
      <w:pPr>
        <w:pStyle w:val="libNormal"/>
        <w:rPr>
          <w:lang w:bidi="fa-IR"/>
        </w:rPr>
      </w:pPr>
      <w:r w:rsidRPr="00D92F94">
        <w:rPr>
          <w:rtl/>
          <w:lang w:bidi="fa-IR"/>
        </w:rPr>
        <w:t xml:space="preserve">سخن از امام مهدى </w:t>
      </w:r>
      <w:r w:rsidR="004155EF" w:rsidRPr="004155EF">
        <w:rPr>
          <w:rStyle w:val="libAlaemChar"/>
          <w:rtl/>
        </w:rPr>
        <w:t>عليه‌السلام</w:t>
      </w:r>
      <w:r w:rsidRPr="00D92F94">
        <w:rPr>
          <w:rtl/>
          <w:lang w:bidi="fa-IR"/>
        </w:rPr>
        <w:t xml:space="preserve"> سخن از يك موضوع عقيدتى و مذهبى بسيار حساس و مهمى است كه رابطه تنگاتنگ و گسست ناپذيرى با اسلام و مسلمانان دارد، چرا كه وجود گرانمايه او يك واقعيت اسلامى و از مهم ترين مسايل دينى و از اساس مكتب و ايمان به ارزشهاى معنوى است</w:t>
      </w:r>
      <w:r w:rsidR="00132F7E">
        <w:rPr>
          <w:rtl/>
          <w:lang w:bidi="fa-IR"/>
        </w:rPr>
        <w:t>.</w:t>
      </w:r>
    </w:p>
    <w:p w:rsidR="00D92F94" w:rsidRPr="00D92F94" w:rsidRDefault="00D92F94" w:rsidP="00D70D6A">
      <w:pPr>
        <w:pStyle w:val="libNormal"/>
        <w:rPr>
          <w:lang w:bidi="fa-IR"/>
        </w:rPr>
      </w:pPr>
      <w:r w:rsidRPr="00D92F94">
        <w:rPr>
          <w:rtl/>
          <w:lang w:bidi="fa-IR"/>
        </w:rPr>
        <w:t>بحث از شخصيت آن حضرت</w:t>
      </w:r>
      <w:r w:rsidR="00132F7E">
        <w:rPr>
          <w:rtl/>
          <w:lang w:bidi="fa-IR"/>
        </w:rPr>
        <w:t>،</w:t>
      </w:r>
      <w:r w:rsidRPr="00D92F94">
        <w:rPr>
          <w:rtl/>
          <w:lang w:bidi="fa-IR"/>
        </w:rPr>
        <w:t xml:space="preserve"> آنگونه كه برخى از نويسندگان منحرف پنداشته اند، بحث از افسانه اى نيست كه شيعه آن را به منظور آرامش بخشيدن به روان ناآرام خويش كه در رهگذر قرون و اعصار تحت فشار ظلم و استبداد بوده است</w:t>
      </w:r>
      <w:r w:rsidR="00D70D6A">
        <w:rPr>
          <w:rFonts w:hint="cs"/>
          <w:rtl/>
          <w:lang w:bidi="fa-IR"/>
        </w:rPr>
        <w:t xml:space="preserve"> </w:t>
      </w:r>
      <w:r w:rsidRPr="00D92F94">
        <w:rPr>
          <w:rtl/>
          <w:lang w:bidi="fa-IR"/>
        </w:rPr>
        <w:t>ساخته باشد و بخاطر مرهم نهادن بر قلب زخم خورده اى كه باران مصايب در مسير زمان بر سر آنان باريده است سرهم كرده باشد.</w:t>
      </w:r>
    </w:p>
    <w:p w:rsidR="00D92F94" w:rsidRPr="00D92F94" w:rsidRDefault="00D92F94" w:rsidP="00D92F94">
      <w:pPr>
        <w:pStyle w:val="libNormal"/>
        <w:rPr>
          <w:lang w:bidi="fa-IR"/>
        </w:rPr>
      </w:pPr>
      <w:r w:rsidRPr="00D92F94">
        <w:rPr>
          <w:rtl/>
          <w:lang w:bidi="fa-IR"/>
        </w:rPr>
        <w:t xml:space="preserve">بحث از امام مهدى </w:t>
      </w:r>
      <w:r w:rsidR="004155EF" w:rsidRPr="004155EF">
        <w:rPr>
          <w:rStyle w:val="libAlaemChar"/>
          <w:rtl/>
        </w:rPr>
        <w:t>عليه‌السلام</w:t>
      </w:r>
      <w:r w:rsidRPr="00D92F94">
        <w:rPr>
          <w:rtl/>
          <w:lang w:bidi="fa-IR"/>
        </w:rPr>
        <w:t xml:space="preserve"> آنگونه كه برخى فيلسوف نماها گفته اند انديشه اى نيست كه به منظور تخفيف دردها و آرامش بخشيدن به رنج و فشارى باشد كه از رهگذر حاكميت زمامداران بيدادگر قرون و اعصار در برخى اذهان و افكار جايگزين شده باشد.</w:t>
      </w:r>
    </w:p>
    <w:p w:rsidR="00D92F94" w:rsidRPr="00D92F94" w:rsidRDefault="00D92F94" w:rsidP="00D92F94">
      <w:pPr>
        <w:pStyle w:val="libNormal"/>
        <w:rPr>
          <w:lang w:bidi="fa-IR"/>
        </w:rPr>
      </w:pPr>
      <w:r w:rsidRPr="00D92F94">
        <w:rPr>
          <w:rtl/>
          <w:lang w:bidi="fa-IR"/>
        </w:rPr>
        <w:t>و نيز آنگونه كه برخى عناصر نادان مدعى دانش و فرهنگ تصور كرده اند، حرافه اى نيست كه آن را، داستان سرايان ساخته و پرداخته و به اسلام چسبانده باشند و نيز بازيچه تاريخى نيست تا اسباب تمسخر دشمنان بدانديش و دلقك و ياوه گو باشد؛ بلكه يك واقعيت اسلامى است كه در خور اهميت بخشيدن بسيار و ژرف نگرى فراوان ارزيابى و روشنگرى اساسى است</w:t>
      </w:r>
      <w:r w:rsidR="00132F7E">
        <w:rPr>
          <w:rtl/>
          <w:lang w:bidi="fa-IR"/>
        </w:rPr>
        <w:t>.</w:t>
      </w:r>
    </w:p>
    <w:p w:rsidR="00D92F94" w:rsidRPr="00D92F94" w:rsidRDefault="00D92F94" w:rsidP="00D92F94">
      <w:pPr>
        <w:pStyle w:val="libNormal"/>
        <w:rPr>
          <w:lang w:bidi="fa-IR"/>
        </w:rPr>
      </w:pPr>
      <w:r w:rsidRPr="00D92F94">
        <w:rPr>
          <w:rtl/>
          <w:lang w:bidi="fa-IR"/>
        </w:rPr>
        <w:t>مساءله تداوم حيات اسلام و شكوه قرآن است</w:t>
      </w:r>
      <w:r w:rsidR="00132F7E">
        <w:rPr>
          <w:rtl/>
          <w:lang w:bidi="fa-IR"/>
        </w:rPr>
        <w:t>،</w:t>
      </w:r>
      <w:r w:rsidRPr="00D92F94">
        <w:rPr>
          <w:rtl/>
          <w:lang w:bidi="fa-IR"/>
        </w:rPr>
        <w:t xml:space="preserve"> بحث مهم و اصيلى است كه قرآن نويدگر آن است و پيامبر در موقعيتها و مناسبتهاى گوناگون از آن سخن به ميان آورده</w:t>
      </w:r>
      <w:r w:rsidR="00132F7E">
        <w:rPr>
          <w:rtl/>
          <w:lang w:bidi="fa-IR"/>
        </w:rPr>
        <w:t>،</w:t>
      </w:r>
      <w:r w:rsidRPr="00D92F94">
        <w:rPr>
          <w:rtl/>
          <w:lang w:bidi="fa-IR"/>
        </w:rPr>
        <w:t xml:space="preserve"> امامان نور </w:t>
      </w:r>
      <w:r w:rsidR="002A052C" w:rsidRPr="002A052C">
        <w:rPr>
          <w:rStyle w:val="libAlaemChar"/>
          <w:rtl/>
        </w:rPr>
        <w:t>عليهم‌السلام</w:t>
      </w:r>
      <w:r w:rsidRPr="00D92F94">
        <w:rPr>
          <w:rtl/>
          <w:lang w:bidi="fa-IR"/>
        </w:rPr>
        <w:t xml:space="preserve"> نويد و بشارت آن را نه تنها به شيعيان خود كه به تمامى مسلمانان قرون و اعصار داده اند </w:t>
      </w:r>
      <w:r w:rsidRPr="00D92F94">
        <w:rPr>
          <w:rtl/>
          <w:lang w:bidi="fa-IR"/>
        </w:rPr>
        <w:lastRenderedPageBreak/>
        <w:t>و دانشمندان</w:t>
      </w:r>
      <w:r w:rsidR="00132F7E">
        <w:rPr>
          <w:rtl/>
          <w:lang w:bidi="fa-IR"/>
        </w:rPr>
        <w:t>،</w:t>
      </w:r>
      <w:r w:rsidRPr="00D92F94">
        <w:rPr>
          <w:rtl/>
          <w:lang w:bidi="fa-IR"/>
        </w:rPr>
        <w:t xml:space="preserve"> مفسران</w:t>
      </w:r>
      <w:r w:rsidR="00132F7E">
        <w:rPr>
          <w:rtl/>
          <w:lang w:bidi="fa-IR"/>
        </w:rPr>
        <w:t>،</w:t>
      </w:r>
      <w:r w:rsidRPr="00D92F94">
        <w:rPr>
          <w:rtl/>
          <w:lang w:bidi="fa-IR"/>
        </w:rPr>
        <w:t xml:space="preserve"> محدثان و مورخان نام آور، در رهگذر قرون و اعصار، كتابهاى مفصل و مستقلى پيرامون آن نوشته اند.</w:t>
      </w:r>
    </w:p>
    <w:p w:rsidR="00D92F94" w:rsidRPr="00D92F94" w:rsidRDefault="00D92F94" w:rsidP="00D92F94">
      <w:pPr>
        <w:pStyle w:val="libNormal"/>
        <w:rPr>
          <w:lang w:bidi="fa-IR"/>
        </w:rPr>
      </w:pPr>
      <w:r w:rsidRPr="00D92F94">
        <w:rPr>
          <w:rtl/>
          <w:lang w:bidi="fa-IR"/>
        </w:rPr>
        <w:t>با اين بيان</w:t>
      </w:r>
      <w:r w:rsidR="00132F7E">
        <w:rPr>
          <w:rtl/>
          <w:lang w:bidi="fa-IR"/>
        </w:rPr>
        <w:t>،</w:t>
      </w:r>
      <w:r w:rsidRPr="00D92F94">
        <w:rPr>
          <w:rtl/>
          <w:lang w:bidi="fa-IR"/>
        </w:rPr>
        <w:t xml:space="preserve"> موضوع امام مهدى يك موضوع استراتژيك و بسيار مهم و در نوع خود بى نظير است و از امتيازات بسيار ويژه اى</w:t>
      </w:r>
      <w:r w:rsidR="00132F7E">
        <w:rPr>
          <w:rtl/>
          <w:lang w:bidi="fa-IR"/>
        </w:rPr>
        <w:t>،</w:t>
      </w:r>
      <w:r w:rsidRPr="00D92F94">
        <w:rPr>
          <w:rtl/>
          <w:lang w:bidi="fa-IR"/>
        </w:rPr>
        <w:t xml:space="preserve"> برخوردار است</w:t>
      </w:r>
      <w:r w:rsidR="00132F7E">
        <w:rPr>
          <w:rtl/>
          <w:lang w:bidi="fa-IR"/>
        </w:rPr>
        <w:t>.</w:t>
      </w:r>
    </w:p>
    <w:p w:rsidR="00D92F94" w:rsidRPr="00D92F94" w:rsidRDefault="00D92F94" w:rsidP="00D92F94">
      <w:pPr>
        <w:pStyle w:val="libNormal"/>
        <w:rPr>
          <w:lang w:bidi="fa-IR"/>
        </w:rPr>
      </w:pPr>
      <w:r w:rsidRPr="00D92F94">
        <w:rPr>
          <w:rtl/>
          <w:lang w:bidi="fa-IR"/>
        </w:rPr>
        <w:t>مساءله اى است كه پيرامون آن بسيار گفتگو شده و در آستانه آن</w:t>
      </w:r>
      <w:r w:rsidR="00132F7E">
        <w:rPr>
          <w:rtl/>
          <w:lang w:bidi="fa-IR"/>
        </w:rPr>
        <w:t>،</w:t>
      </w:r>
      <w:r w:rsidRPr="00D92F94">
        <w:rPr>
          <w:rtl/>
          <w:lang w:bidi="fa-IR"/>
        </w:rPr>
        <w:t xml:space="preserve"> فراوان برخورد افكار و انديشه ها صورت گرفته و قلم فرساييها شده است</w:t>
      </w:r>
      <w:r w:rsidR="00132F7E">
        <w:rPr>
          <w:rtl/>
          <w:lang w:bidi="fa-IR"/>
        </w:rPr>
        <w:t>،</w:t>
      </w:r>
      <w:r w:rsidRPr="00D92F94">
        <w:rPr>
          <w:rtl/>
          <w:lang w:bidi="fa-IR"/>
        </w:rPr>
        <w:t xml:space="preserve"> از اين رو، گروهى بدان ايمان آورده و گروهى دچار حيرت گشته و برخى ديگران را به باد استهزاء گرفته اند.</w:t>
      </w:r>
    </w:p>
    <w:p w:rsidR="00D92F94" w:rsidRPr="00D92F94" w:rsidRDefault="00D92F94" w:rsidP="00D92F94">
      <w:pPr>
        <w:pStyle w:val="libNormal"/>
        <w:rPr>
          <w:lang w:bidi="fa-IR"/>
        </w:rPr>
      </w:pPr>
      <w:r w:rsidRPr="00D92F94">
        <w:rPr>
          <w:rtl/>
          <w:lang w:bidi="fa-IR"/>
        </w:rPr>
        <w:t xml:space="preserve">امام مهدى </w:t>
      </w:r>
      <w:r w:rsidR="004155EF" w:rsidRPr="004155EF">
        <w:rPr>
          <w:rStyle w:val="libAlaemChar"/>
          <w:rtl/>
        </w:rPr>
        <w:t>عليه‌السلام</w:t>
      </w:r>
      <w:r w:rsidRPr="00D92F94">
        <w:rPr>
          <w:rtl/>
          <w:lang w:bidi="fa-IR"/>
        </w:rPr>
        <w:t xml:space="preserve"> از شخصيتهايى نيست كه گذشت زمان او را در كام خود فرو برد و تاريخ آن را به فراموشى سپارد. او نداى رساى ميليونها انسان و معشوق دل عصرها و نسلهاست</w:t>
      </w:r>
      <w:r w:rsidR="00132F7E">
        <w:rPr>
          <w:rtl/>
          <w:lang w:bidi="fa-IR"/>
        </w:rPr>
        <w:t>.</w:t>
      </w:r>
      <w:r w:rsidRPr="00D92F94">
        <w:rPr>
          <w:rtl/>
          <w:lang w:bidi="fa-IR"/>
        </w:rPr>
        <w:t xml:space="preserve"> چشم امتها به او دوخته شده و نقطه اميد جامعه هاست</w:t>
      </w:r>
      <w:r w:rsidR="00132F7E">
        <w:rPr>
          <w:rtl/>
          <w:lang w:bidi="fa-IR"/>
        </w:rPr>
        <w:t>.</w:t>
      </w:r>
    </w:p>
    <w:p w:rsidR="00D92F94" w:rsidRPr="00D92F94" w:rsidRDefault="00D92F94" w:rsidP="00D92F94">
      <w:pPr>
        <w:pStyle w:val="libNormal"/>
        <w:rPr>
          <w:lang w:bidi="fa-IR"/>
        </w:rPr>
      </w:pPr>
      <w:r w:rsidRPr="00D92F94">
        <w:rPr>
          <w:rtl/>
          <w:lang w:bidi="fa-IR"/>
        </w:rPr>
        <w:t xml:space="preserve">امام مهدى </w:t>
      </w:r>
      <w:r w:rsidR="004155EF" w:rsidRPr="004155EF">
        <w:rPr>
          <w:rStyle w:val="libAlaemChar"/>
          <w:rtl/>
        </w:rPr>
        <w:t>عليه‌السلام</w:t>
      </w:r>
      <w:r w:rsidRPr="00D92F94">
        <w:rPr>
          <w:rtl/>
          <w:lang w:bidi="fa-IR"/>
        </w:rPr>
        <w:t xml:space="preserve"> شخصيت برجسته اى است كه درست </w:t>
      </w:r>
      <w:r w:rsidR="00150594">
        <w:rPr>
          <w:rtl/>
          <w:lang w:bidi="fa-IR"/>
        </w:rPr>
        <w:t>1142</w:t>
      </w:r>
      <w:r w:rsidRPr="00D92F94">
        <w:rPr>
          <w:rtl/>
          <w:lang w:bidi="fa-IR"/>
        </w:rPr>
        <w:t xml:space="preserve"> سال پيش از نگارش اين كتاب ديده به جهان گشوده و هم اكنون زنده است</w:t>
      </w:r>
      <w:r w:rsidR="00132F7E">
        <w:rPr>
          <w:rtl/>
          <w:lang w:bidi="fa-IR"/>
        </w:rPr>
        <w:t>،</w:t>
      </w:r>
      <w:r w:rsidRPr="00D92F94">
        <w:rPr>
          <w:rtl/>
          <w:lang w:bidi="fa-IR"/>
        </w:rPr>
        <w:t xml:space="preserve"> بر روى اين سياره خاكى زندگى مى كند و بسان ديگر انسانها، غذا مى خورد و آب مى نوشد و خداى خويش را عاشقانه و خالصانه عبادت مى كند و در انتظار دريافت فرمان ظهور خويش است</w:t>
      </w:r>
      <w:r w:rsidR="00132F7E">
        <w:rPr>
          <w:rtl/>
          <w:lang w:bidi="fa-IR"/>
        </w:rPr>
        <w:t>.</w:t>
      </w:r>
    </w:p>
    <w:p w:rsidR="00D92F94" w:rsidRPr="00D92F94" w:rsidRDefault="00D92F94" w:rsidP="00D92F94">
      <w:pPr>
        <w:pStyle w:val="libNormal"/>
        <w:rPr>
          <w:lang w:bidi="fa-IR"/>
        </w:rPr>
      </w:pPr>
      <w:r w:rsidRPr="00D92F94">
        <w:rPr>
          <w:rtl/>
          <w:lang w:bidi="fa-IR"/>
        </w:rPr>
        <w:t>آن گرامى از ديدگان نهان است</w:t>
      </w:r>
      <w:r w:rsidR="00132F7E">
        <w:rPr>
          <w:rtl/>
          <w:lang w:bidi="fa-IR"/>
        </w:rPr>
        <w:t>.</w:t>
      </w:r>
      <w:r w:rsidRPr="00D92F94">
        <w:rPr>
          <w:rtl/>
          <w:lang w:bidi="fa-IR"/>
        </w:rPr>
        <w:t xml:space="preserve"> مردم او را مى بينند و نمى شناسند و او نيز خويشتن را معرفى نمى كند و در هر نقطه اى از جهان كه اراده كند، حضور مى يابد.</w:t>
      </w:r>
    </w:p>
    <w:p w:rsidR="00D92F94" w:rsidRPr="00D92F94" w:rsidRDefault="00D92F94" w:rsidP="00D92F94">
      <w:pPr>
        <w:pStyle w:val="libNormal"/>
        <w:rPr>
          <w:lang w:bidi="fa-IR"/>
        </w:rPr>
      </w:pPr>
      <w:r w:rsidRPr="00D92F94">
        <w:rPr>
          <w:rtl/>
          <w:lang w:bidi="fa-IR"/>
        </w:rPr>
        <w:t>او بر سراسر جهان</w:t>
      </w:r>
      <w:r w:rsidR="00132F7E">
        <w:rPr>
          <w:rtl/>
          <w:lang w:bidi="fa-IR"/>
        </w:rPr>
        <w:t>،</w:t>
      </w:r>
      <w:r w:rsidRPr="00D92F94">
        <w:rPr>
          <w:rtl/>
          <w:lang w:bidi="fa-IR"/>
        </w:rPr>
        <w:t xml:space="preserve"> تسلط و اشراف دارد و به همه بندگان</w:t>
      </w:r>
      <w:r w:rsidR="00132F7E">
        <w:rPr>
          <w:rtl/>
          <w:lang w:bidi="fa-IR"/>
        </w:rPr>
        <w:t>،</w:t>
      </w:r>
      <w:r w:rsidRPr="00D92F94">
        <w:rPr>
          <w:rtl/>
          <w:lang w:bidi="fa-IR"/>
        </w:rPr>
        <w:t xml:space="preserve"> شهرها و كشورها احاطه دارد. به اذن خدا هر رخدادى در سراسر جهان رخ دهد مى داند و روزى كه نزد خدا مشخص است و براى ما نامعلوم</w:t>
      </w:r>
      <w:r w:rsidR="00132F7E">
        <w:rPr>
          <w:rtl/>
          <w:lang w:bidi="fa-IR"/>
        </w:rPr>
        <w:t>،</w:t>
      </w:r>
      <w:r w:rsidRPr="00D92F94">
        <w:rPr>
          <w:rtl/>
          <w:lang w:bidi="fa-IR"/>
        </w:rPr>
        <w:t xml:space="preserve"> از پس پرده غيبت ظاهر مى گردد و علائم و نشانه هاى قطعى پيش از ظهور او پديدار مى گردد.</w:t>
      </w:r>
    </w:p>
    <w:p w:rsidR="00D92F94" w:rsidRPr="00D92F94" w:rsidRDefault="00D92F94" w:rsidP="00D92F94">
      <w:pPr>
        <w:pStyle w:val="libNormal"/>
        <w:rPr>
          <w:lang w:bidi="fa-IR"/>
        </w:rPr>
      </w:pPr>
      <w:r w:rsidRPr="00D92F94">
        <w:rPr>
          <w:rtl/>
          <w:lang w:bidi="fa-IR"/>
        </w:rPr>
        <w:t xml:space="preserve">پس از ظهور، بر سراسر گيتى حكم مى راند و مسيح </w:t>
      </w:r>
      <w:r w:rsidR="004155EF" w:rsidRPr="004155EF">
        <w:rPr>
          <w:rStyle w:val="libAlaemChar"/>
          <w:rtl/>
        </w:rPr>
        <w:t>عليه‌السلام</w:t>
      </w:r>
      <w:r w:rsidRPr="00D92F94">
        <w:rPr>
          <w:rtl/>
          <w:lang w:bidi="fa-IR"/>
        </w:rPr>
        <w:t xml:space="preserve"> از آسمان فرود آمده و به امامت او نماز مى خواند.</w:t>
      </w:r>
    </w:p>
    <w:p w:rsidR="00D92F94" w:rsidRPr="00D92F94" w:rsidRDefault="00D92F94" w:rsidP="00D92F94">
      <w:pPr>
        <w:pStyle w:val="libNormal"/>
        <w:rPr>
          <w:lang w:bidi="fa-IR"/>
        </w:rPr>
      </w:pPr>
      <w:r w:rsidRPr="00D92F94">
        <w:rPr>
          <w:rtl/>
          <w:lang w:bidi="fa-IR"/>
        </w:rPr>
        <w:lastRenderedPageBreak/>
        <w:t>همه دولتها و ملتها در سراسر جهان</w:t>
      </w:r>
      <w:r w:rsidR="00132F7E">
        <w:rPr>
          <w:rtl/>
          <w:lang w:bidi="fa-IR"/>
        </w:rPr>
        <w:t>،</w:t>
      </w:r>
      <w:r w:rsidRPr="00D92F94">
        <w:rPr>
          <w:rtl/>
          <w:lang w:bidi="fa-IR"/>
        </w:rPr>
        <w:t xml:space="preserve"> در برابرش خاضع مى گردند و مذاهب و اديان سرفرود مى آورند.</w:t>
      </w:r>
    </w:p>
    <w:p w:rsidR="00D92F94" w:rsidRPr="00D92F94" w:rsidRDefault="00D92F94" w:rsidP="00D92F94">
      <w:pPr>
        <w:pStyle w:val="libNormal"/>
        <w:rPr>
          <w:lang w:bidi="fa-IR"/>
        </w:rPr>
      </w:pPr>
      <w:r w:rsidRPr="00D92F94">
        <w:rPr>
          <w:rtl/>
          <w:lang w:bidi="fa-IR"/>
        </w:rPr>
        <w:t>اسلام راستينى را كه نياى گرانقدرش محمد</w:t>
      </w:r>
      <w:r w:rsidR="00D92670" w:rsidRPr="00D92670">
        <w:rPr>
          <w:rStyle w:val="libAlaemChar"/>
          <w:rtl/>
        </w:rPr>
        <w:t>صلى‌الله‌عليه‌وآله‌وسلم</w:t>
      </w:r>
      <w:r w:rsidRPr="00D92F94">
        <w:rPr>
          <w:rtl/>
          <w:lang w:bidi="fa-IR"/>
        </w:rPr>
        <w:t xml:space="preserve"> آورد، با خود مى آورد و پياده مى كند...</w:t>
      </w:r>
    </w:p>
    <w:p w:rsidR="00D92F94" w:rsidRPr="00D92F94" w:rsidRDefault="00D92F94" w:rsidP="00D92F94">
      <w:pPr>
        <w:pStyle w:val="libNormal"/>
        <w:rPr>
          <w:lang w:bidi="fa-IR"/>
        </w:rPr>
      </w:pPr>
      <w:r w:rsidRPr="00D92F94">
        <w:rPr>
          <w:rtl/>
          <w:lang w:bidi="fa-IR"/>
        </w:rPr>
        <w:t>اينها برخى سرفصلها پيرامون شخصيت آن گرامى و بسان فهرستى براى اين كتاب است</w:t>
      </w:r>
      <w:r w:rsidR="00132F7E">
        <w:rPr>
          <w:rtl/>
          <w:lang w:bidi="fa-IR"/>
        </w:rPr>
        <w:t>.</w:t>
      </w:r>
    </w:p>
    <w:p w:rsidR="00D70D6A" w:rsidRDefault="00D70D6A" w:rsidP="00D92F94">
      <w:pPr>
        <w:pStyle w:val="libNormal"/>
        <w:rPr>
          <w:rtl/>
          <w:lang w:bidi="fa-IR"/>
        </w:rPr>
      </w:pPr>
      <w:r>
        <w:rPr>
          <w:rtl/>
          <w:lang w:bidi="fa-IR"/>
        </w:rPr>
        <w:br w:type="page"/>
      </w:r>
    </w:p>
    <w:p w:rsidR="00D92F94" w:rsidRDefault="00D92F94" w:rsidP="00D70D6A">
      <w:pPr>
        <w:pStyle w:val="Heading2"/>
        <w:rPr>
          <w:rtl/>
          <w:lang w:bidi="fa-IR"/>
        </w:rPr>
      </w:pPr>
      <w:bookmarkStart w:id="9" w:name="_Toc479759180"/>
      <w:r w:rsidRPr="00D92F94">
        <w:rPr>
          <w:rtl/>
          <w:lang w:bidi="fa-IR"/>
        </w:rPr>
        <w:t>نام و نسب بلند آوازه او</w:t>
      </w:r>
      <w:bookmarkEnd w:id="9"/>
    </w:p>
    <w:p w:rsidR="00D92F94" w:rsidRPr="00D92F94" w:rsidRDefault="00D92F94" w:rsidP="00D92F94">
      <w:pPr>
        <w:pStyle w:val="libNormal"/>
        <w:rPr>
          <w:lang w:bidi="fa-IR"/>
        </w:rPr>
      </w:pPr>
      <w:r w:rsidRPr="00D92F94">
        <w:rPr>
          <w:rtl/>
          <w:lang w:bidi="fa-IR"/>
        </w:rPr>
        <w:t>پدران و نياكان سرفراز:</w:t>
      </w:r>
    </w:p>
    <w:p w:rsidR="00D92F94" w:rsidRPr="00D92F94" w:rsidRDefault="00D92F94" w:rsidP="00D92F94">
      <w:pPr>
        <w:pStyle w:val="libNormal"/>
        <w:rPr>
          <w:lang w:bidi="fa-IR"/>
        </w:rPr>
      </w:pPr>
      <w:r w:rsidRPr="00D92F94">
        <w:rPr>
          <w:rtl/>
          <w:lang w:bidi="fa-IR"/>
        </w:rPr>
        <w:t>نام بلند آوازه آن گرانمايه (محمد</w:t>
      </w:r>
      <w:r w:rsidR="0046049D">
        <w:rPr>
          <w:rtl/>
          <w:lang w:bidi="fa-IR"/>
        </w:rPr>
        <w:t>)</w:t>
      </w:r>
      <w:r w:rsidRPr="00D92F94">
        <w:rPr>
          <w:rtl/>
          <w:lang w:bidi="fa-IR"/>
        </w:rPr>
        <w:t xml:space="preserve"> و به (مهدى</w:t>
      </w:r>
      <w:r w:rsidR="0046049D">
        <w:rPr>
          <w:rtl/>
          <w:lang w:bidi="fa-IR"/>
        </w:rPr>
        <w:t>)</w:t>
      </w:r>
      <w:r w:rsidRPr="00D92F94">
        <w:rPr>
          <w:rtl/>
          <w:lang w:bidi="fa-IR"/>
        </w:rPr>
        <w:t xml:space="preserve"> </w:t>
      </w:r>
      <w:r w:rsidR="004155EF" w:rsidRPr="004155EF">
        <w:rPr>
          <w:rStyle w:val="libAlaemChar"/>
          <w:rtl/>
        </w:rPr>
        <w:t>عليه‌السلام</w:t>
      </w:r>
      <w:r w:rsidRPr="00D92F94">
        <w:rPr>
          <w:rtl/>
          <w:lang w:bidi="fa-IR"/>
        </w:rPr>
        <w:t xml:space="preserve"> شهرت دارد.</w:t>
      </w:r>
    </w:p>
    <w:p w:rsidR="00D92F94" w:rsidRPr="00D92F94" w:rsidRDefault="00D92F94" w:rsidP="00D92F94">
      <w:pPr>
        <w:pStyle w:val="libNormal"/>
        <w:rPr>
          <w:lang w:bidi="fa-IR"/>
        </w:rPr>
      </w:pPr>
      <w:r w:rsidRPr="00D92F94">
        <w:rPr>
          <w:rtl/>
          <w:lang w:bidi="fa-IR"/>
        </w:rPr>
        <w:t xml:space="preserve">او فرزند حضرت امام حسن عسكرى </w:t>
      </w:r>
      <w:r w:rsidR="004155EF" w:rsidRPr="004155EF">
        <w:rPr>
          <w:rStyle w:val="libAlaemChar"/>
          <w:rtl/>
        </w:rPr>
        <w:t>عليه‌السلام</w:t>
      </w:r>
    </w:p>
    <w:p w:rsidR="00D92F94" w:rsidRPr="00D92F94" w:rsidRDefault="00D92F94" w:rsidP="00D92F94">
      <w:pPr>
        <w:pStyle w:val="libNormal"/>
        <w:rPr>
          <w:lang w:bidi="fa-IR"/>
        </w:rPr>
      </w:pPr>
      <w:r w:rsidRPr="00D92F94">
        <w:rPr>
          <w:rtl/>
          <w:lang w:bidi="fa-IR"/>
        </w:rPr>
        <w:t xml:space="preserve">فرزند امام هادى </w:t>
      </w:r>
      <w:r w:rsidR="004155EF" w:rsidRPr="004155EF">
        <w:rPr>
          <w:rStyle w:val="libAlaemChar"/>
          <w:rtl/>
        </w:rPr>
        <w:t>عليه‌السلام</w:t>
      </w:r>
    </w:p>
    <w:p w:rsidR="00D92F94" w:rsidRPr="00D92F94" w:rsidRDefault="00D92F94" w:rsidP="00D92F94">
      <w:pPr>
        <w:pStyle w:val="libNormal"/>
        <w:rPr>
          <w:lang w:bidi="fa-IR"/>
        </w:rPr>
      </w:pPr>
      <w:r w:rsidRPr="00D92F94">
        <w:rPr>
          <w:rtl/>
          <w:lang w:bidi="fa-IR"/>
        </w:rPr>
        <w:t xml:space="preserve">فرزند امام جواد </w:t>
      </w:r>
      <w:r w:rsidR="004155EF" w:rsidRPr="004155EF">
        <w:rPr>
          <w:rStyle w:val="libAlaemChar"/>
          <w:rtl/>
        </w:rPr>
        <w:t>عليه‌السلام</w:t>
      </w:r>
    </w:p>
    <w:p w:rsidR="00D92F94" w:rsidRPr="00D92F94" w:rsidRDefault="00D92F94" w:rsidP="00D92F94">
      <w:pPr>
        <w:pStyle w:val="libNormal"/>
        <w:rPr>
          <w:lang w:bidi="fa-IR"/>
        </w:rPr>
      </w:pPr>
      <w:r w:rsidRPr="00D92F94">
        <w:rPr>
          <w:rtl/>
          <w:lang w:bidi="fa-IR"/>
        </w:rPr>
        <w:t xml:space="preserve">فرزند امام رضا </w:t>
      </w:r>
      <w:r w:rsidR="004155EF" w:rsidRPr="004155EF">
        <w:rPr>
          <w:rStyle w:val="libAlaemChar"/>
          <w:rtl/>
        </w:rPr>
        <w:t>عليه‌السلام</w:t>
      </w:r>
    </w:p>
    <w:p w:rsidR="00D92F94" w:rsidRPr="00D92F94" w:rsidRDefault="00D92F94" w:rsidP="00D92F94">
      <w:pPr>
        <w:pStyle w:val="libNormal"/>
        <w:rPr>
          <w:lang w:bidi="fa-IR"/>
        </w:rPr>
      </w:pPr>
      <w:r w:rsidRPr="00D92F94">
        <w:rPr>
          <w:rtl/>
          <w:lang w:bidi="fa-IR"/>
        </w:rPr>
        <w:t xml:space="preserve">فرزند امام كاظم </w:t>
      </w:r>
      <w:r w:rsidR="004155EF" w:rsidRPr="004155EF">
        <w:rPr>
          <w:rStyle w:val="libAlaemChar"/>
          <w:rtl/>
        </w:rPr>
        <w:t>عليه‌السلام</w:t>
      </w:r>
    </w:p>
    <w:p w:rsidR="00D92F94" w:rsidRPr="00D92F94" w:rsidRDefault="00D92F94" w:rsidP="00D92F94">
      <w:pPr>
        <w:pStyle w:val="libNormal"/>
        <w:rPr>
          <w:lang w:bidi="fa-IR"/>
        </w:rPr>
      </w:pPr>
      <w:r w:rsidRPr="00D92F94">
        <w:rPr>
          <w:rtl/>
          <w:lang w:bidi="fa-IR"/>
        </w:rPr>
        <w:t xml:space="preserve">فرزند امام صادق </w:t>
      </w:r>
      <w:r w:rsidR="004155EF" w:rsidRPr="004155EF">
        <w:rPr>
          <w:rStyle w:val="libAlaemChar"/>
          <w:rtl/>
        </w:rPr>
        <w:t>عليه‌السلام</w:t>
      </w:r>
    </w:p>
    <w:p w:rsidR="00D92F94" w:rsidRPr="00D92F94" w:rsidRDefault="00D92F94" w:rsidP="00D92F94">
      <w:pPr>
        <w:pStyle w:val="libNormal"/>
        <w:rPr>
          <w:lang w:bidi="fa-IR"/>
        </w:rPr>
      </w:pPr>
      <w:r w:rsidRPr="00D92F94">
        <w:rPr>
          <w:rtl/>
          <w:lang w:bidi="fa-IR"/>
        </w:rPr>
        <w:t xml:space="preserve">فرزند امام باقر </w:t>
      </w:r>
      <w:r w:rsidR="004155EF" w:rsidRPr="004155EF">
        <w:rPr>
          <w:rStyle w:val="libAlaemChar"/>
          <w:rtl/>
        </w:rPr>
        <w:t>عليه‌السلام</w:t>
      </w:r>
    </w:p>
    <w:p w:rsidR="00D92F94" w:rsidRPr="00D92F94" w:rsidRDefault="00D92F94" w:rsidP="00D92F94">
      <w:pPr>
        <w:pStyle w:val="libNormal"/>
        <w:rPr>
          <w:lang w:bidi="fa-IR"/>
        </w:rPr>
      </w:pPr>
      <w:r w:rsidRPr="00D92F94">
        <w:rPr>
          <w:rtl/>
          <w:lang w:bidi="fa-IR"/>
        </w:rPr>
        <w:t xml:space="preserve">فرزند امام سجاد </w:t>
      </w:r>
      <w:r w:rsidR="004155EF" w:rsidRPr="004155EF">
        <w:rPr>
          <w:rStyle w:val="libAlaemChar"/>
          <w:rtl/>
        </w:rPr>
        <w:t>عليه‌السلام</w:t>
      </w:r>
    </w:p>
    <w:p w:rsidR="00D92F94" w:rsidRPr="00D92F94" w:rsidRDefault="00D92F94" w:rsidP="00D92F94">
      <w:pPr>
        <w:pStyle w:val="libNormal"/>
        <w:rPr>
          <w:lang w:bidi="fa-IR"/>
        </w:rPr>
      </w:pPr>
      <w:r w:rsidRPr="00D92F94">
        <w:rPr>
          <w:rtl/>
          <w:lang w:bidi="fa-IR"/>
        </w:rPr>
        <w:t xml:space="preserve">فرزند امام حسين </w:t>
      </w:r>
      <w:r w:rsidR="004155EF" w:rsidRPr="004155EF">
        <w:rPr>
          <w:rStyle w:val="libAlaemChar"/>
          <w:rtl/>
        </w:rPr>
        <w:t>عليه‌السلام</w:t>
      </w:r>
    </w:p>
    <w:p w:rsidR="00D92F94" w:rsidRPr="00D92F94" w:rsidRDefault="00D92F94" w:rsidP="00D92F94">
      <w:pPr>
        <w:pStyle w:val="libNormal"/>
        <w:rPr>
          <w:lang w:bidi="fa-IR"/>
        </w:rPr>
      </w:pPr>
      <w:r w:rsidRPr="00D92F94">
        <w:rPr>
          <w:rtl/>
          <w:lang w:bidi="fa-IR"/>
        </w:rPr>
        <w:t xml:space="preserve">فرزند امام على </w:t>
      </w:r>
      <w:r w:rsidR="004155EF" w:rsidRPr="004155EF">
        <w:rPr>
          <w:rStyle w:val="libAlaemChar"/>
          <w:rtl/>
        </w:rPr>
        <w:t>عليه‌السلام</w:t>
      </w:r>
    </w:p>
    <w:p w:rsidR="00D92F94" w:rsidRPr="00D92F94" w:rsidRDefault="00D92F94" w:rsidP="00D92F94">
      <w:pPr>
        <w:pStyle w:val="libNormal"/>
        <w:rPr>
          <w:lang w:bidi="fa-IR"/>
        </w:rPr>
      </w:pPr>
      <w:r w:rsidRPr="00D92F94">
        <w:rPr>
          <w:rtl/>
          <w:lang w:bidi="fa-IR"/>
        </w:rPr>
        <w:t>و فرزند دلبند فاطمه دخت گرانمايه پيامبر گرامى است</w:t>
      </w:r>
      <w:r w:rsidR="00132F7E">
        <w:rPr>
          <w:rtl/>
          <w:lang w:bidi="fa-IR"/>
        </w:rPr>
        <w:t>.</w:t>
      </w:r>
    </w:p>
    <w:p w:rsidR="00D92F94" w:rsidRPr="00D92F94" w:rsidRDefault="00D92F94" w:rsidP="00D92F94">
      <w:pPr>
        <w:pStyle w:val="libNormal"/>
        <w:rPr>
          <w:lang w:bidi="fa-IR"/>
        </w:rPr>
      </w:pPr>
      <w:r w:rsidRPr="00D92F94">
        <w:rPr>
          <w:rtl/>
          <w:lang w:bidi="fa-IR"/>
        </w:rPr>
        <w:t>و سخن فرزدق چقدر در اينجا زيباست كه مى گويد:</w:t>
      </w:r>
    </w:p>
    <w:p w:rsidR="00D92F94" w:rsidRPr="00D92F94" w:rsidRDefault="00D92F94" w:rsidP="00D92F94">
      <w:pPr>
        <w:pStyle w:val="libNormal"/>
        <w:rPr>
          <w:lang w:bidi="fa-IR"/>
        </w:rPr>
      </w:pPr>
      <w:r w:rsidRPr="00D92F94">
        <w:rPr>
          <w:rtl/>
          <w:lang w:bidi="fa-IR"/>
        </w:rPr>
        <w:t>(اينان</w:t>
      </w:r>
      <w:r w:rsidR="00132F7E">
        <w:rPr>
          <w:rtl/>
          <w:lang w:bidi="fa-IR"/>
        </w:rPr>
        <w:t>،</w:t>
      </w:r>
      <w:r w:rsidRPr="00D92F94">
        <w:rPr>
          <w:rtl/>
          <w:lang w:bidi="fa-IR"/>
        </w:rPr>
        <w:t xml:space="preserve"> پدران گرانقدر من هستند، شما نيز اى (جرير</w:t>
      </w:r>
      <w:r w:rsidR="0046049D">
        <w:rPr>
          <w:rtl/>
          <w:lang w:bidi="fa-IR"/>
        </w:rPr>
        <w:t>)</w:t>
      </w:r>
      <w:r w:rsidRPr="00D92F94">
        <w:rPr>
          <w:rtl/>
          <w:lang w:bidi="fa-IR"/>
        </w:rPr>
        <w:t>! به هنگامى كه انجمنها ما را گرد آوردند، شخصيتهايى به عظمت پدران من</w:t>
      </w:r>
      <w:r w:rsidR="00132F7E">
        <w:rPr>
          <w:rtl/>
          <w:lang w:bidi="fa-IR"/>
        </w:rPr>
        <w:t>،</w:t>
      </w:r>
      <w:r w:rsidRPr="00D92F94">
        <w:rPr>
          <w:rtl/>
          <w:lang w:bidi="fa-IR"/>
        </w:rPr>
        <w:t xml:space="preserve"> بدان انجمنها بياور.</w:t>
      </w:r>
      <w:r w:rsidR="0046049D">
        <w:rPr>
          <w:rtl/>
          <w:lang w:bidi="fa-IR"/>
        </w:rPr>
        <w:t>)</w:t>
      </w:r>
    </w:p>
    <w:p w:rsidR="00D70D6A" w:rsidRDefault="00D92F94" w:rsidP="00D92F94">
      <w:pPr>
        <w:pStyle w:val="libNormal"/>
        <w:rPr>
          <w:rtl/>
          <w:lang w:bidi="fa-IR"/>
        </w:rPr>
      </w:pPr>
      <w:r w:rsidRPr="00D92F94">
        <w:rPr>
          <w:rtl/>
          <w:lang w:bidi="fa-IR"/>
        </w:rPr>
        <w:t>آرى</w:t>
      </w:r>
      <w:r w:rsidR="00132F7E">
        <w:rPr>
          <w:rtl/>
          <w:lang w:bidi="fa-IR"/>
        </w:rPr>
        <w:t>!</w:t>
      </w:r>
      <w:r w:rsidRPr="00D92F94">
        <w:rPr>
          <w:rtl/>
          <w:lang w:bidi="fa-IR"/>
        </w:rPr>
        <w:t xml:space="preserve"> اين نسب والاى آن حضرت است كه علاوه بر اسناد تاريخى</w:t>
      </w:r>
      <w:r w:rsidR="00132F7E">
        <w:rPr>
          <w:rtl/>
          <w:lang w:bidi="fa-IR"/>
        </w:rPr>
        <w:t>،</w:t>
      </w:r>
      <w:r w:rsidRPr="00D92F94">
        <w:rPr>
          <w:rtl/>
          <w:lang w:bidi="fa-IR"/>
        </w:rPr>
        <w:t xml:space="preserve"> انبوه روايات نيز كه از نظرتان خواهد گذشت</w:t>
      </w:r>
      <w:r w:rsidR="00132F7E">
        <w:rPr>
          <w:rtl/>
          <w:lang w:bidi="fa-IR"/>
        </w:rPr>
        <w:t>،</w:t>
      </w:r>
      <w:r w:rsidRPr="00D92F94">
        <w:rPr>
          <w:rtl/>
          <w:lang w:bidi="fa-IR"/>
        </w:rPr>
        <w:t xml:space="preserve"> اين واقعيت را به صراحت</w:t>
      </w:r>
      <w:r w:rsidR="00132F7E">
        <w:rPr>
          <w:rtl/>
          <w:lang w:bidi="fa-IR"/>
        </w:rPr>
        <w:t>،</w:t>
      </w:r>
      <w:r w:rsidRPr="00D92F94">
        <w:rPr>
          <w:rtl/>
          <w:lang w:bidi="fa-IR"/>
        </w:rPr>
        <w:t xml:space="preserve"> در چشم انداز حقجويان قرار مى دهد.</w:t>
      </w:r>
    </w:p>
    <w:p w:rsidR="00D92F94" w:rsidRPr="00D92F94" w:rsidRDefault="00D70D6A" w:rsidP="00D92F94">
      <w:pPr>
        <w:pStyle w:val="libNormal"/>
        <w:rPr>
          <w:lang w:bidi="fa-IR"/>
        </w:rPr>
      </w:pPr>
      <w:r>
        <w:rPr>
          <w:rtl/>
          <w:lang w:bidi="fa-IR"/>
        </w:rPr>
        <w:br w:type="page"/>
      </w:r>
    </w:p>
    <w:p w:rsidR="00D92F94" w:rsidRDefault="00D92F94" w:rsidP="00D70D6A">
      <w:pPr>
        <w:pStyle w:val="Heading2"/>
        <w:rPr>
          <w:rtl/>
          <w:lang w:bidi="fa-IR"/>
        </w:rPr>
      </w:pPr>
      <w:bookmarkStart w:id="10" w:name="_Toc479759181"/>
      <w:r w:rsidRPr="00D92F94">
        <w:rPr>
          <w:rtl/>
          <w:lang w:bidi="fa-IR"/>
        </w:rPr>
        <w:t>مادر گرامى او</w:t>
      </w:r>
      <w:bookmarkEnd w:id="10"/>
    </w:p>
    <w:p w:rsidR="00D92F94" w:rsidRPr="00D92F94" w:rsidRDefault="00D92F94" w:rsidP="00D92F94">
      <w:pPr>
        <w:pStyle w:val="libNormal"/>
        <w:rPr>
          <w:lang w:bidi="fa-IR"/>
        </w:rPr>
      </w:pPr>
      <w:r w:rsidRPr="00D92F94">
        <w:rPr>
          <w:rtl/>
          <w:lang w:bidi="fa-IR"/>
        </w:rPr>
        <w:t>مادرش</w:t>
      </w:r>
      <w:r w:rsidR="00132F7E">
        <w:rPr>
          <w:rtl/>
          <w:lang w:bidi="fa-IR"/>
        </w:rPr>
        <w:t>،</w:t>
      </w:r>
      <w:r w:rsidRPr="00D92F94">
        <w:rPr>
          <w:rtl/>
          <w:lang w:bidi="fa-IR"/>
        </w:rPr>
        <w:t xml:space="preserve"> بانوى بزرگ</w:t>
      </w:r>
      <w:r w:rsidR="00132F7E">
        <w:rPr>
          <w:rtl/>
          <w:lang w:bidi="fa-IR"/>
        </w:rPr>
        <w:t>،</w:t>
      </w:r>
      <w:r w:rsidRPr="00D92F94">
        <w:rPr>
          <w:rtl/>
          <w:lang w:bidi="fa-IR"/>
        </w:rPr>
        <w:t xml:space="preserve"> نيك بخت پرشكوه و گرانقدرى بنام (نرجس</w:t>
      </w:r>
      <w:r w:rsidR="0046049D">
        <w:rPr>
          <w:rtl/>
          <w:lang w:bidi="fa-IR"/>
        </w:rPr>
        <w:t>)</w:t>
      </w:r>
      <w:r w:rsidRPr="00D92F94">
        <w:rPr>
          <w:rtl/>
          <w:lang w:bidi="fa-IR"/>
        </w:rPr>
        <w:t xml:space="preserve"> است و او را (صيقل</w:t>
      </w:r>
      <w:r w:rsidR="0046049D">
        <w:rPr>
          <w:rtl/>
          <w:lang w:bidi="fa-IR"/>
        </w:rPr>
        <w:t>)</w:t>
      </w:r>
      <w:r w:rsidRPr="00D92F94">
        <w:rPr>
          <w:rtl/>
          <w:lang w:bidi="fa-IR"/>
        </w:rPr>
        <w:t>، (ريحانه</w:t>
      </w:r>
      <w:r w:rsidR="0046049D">
        <w:rPr>
          <w:rtl/>
          <w:lang w:bidi="fa-IR"/>
        </w:rPr>
        <w:t>)</w:t>
      </w:r>
      <w:r w:rsidRPr="00D92F94">
        <w:rPr>
          <w:rtl/>
          <w:lang w:bidi="fa-IR"/>
        </w:rPr>
        <w:t xml:space="preserve"> و (سوسن</w:t>
      </w:r>
      <w:r w:rsidR="0046049D">
        <w:rPr>
          <w:rtl/>
          <w:lang w:bidi="fa-IR"/>
        </w:rPr>
        <w:t>)</w:t>
      </w:r>
      <w:r w:rsidRPr="00D92F94">
        <w:rPr>
          <w:rtl/>
          <w:lang w:bidi="fa-IR"/>
        </w:rPr>
        <w:t xml:space="preserve"> نيز، ناميده اند.</w:t>
      </w:r>
    </w:p>
    <w:p w:rsidR="00D92F94" w:rsidRPr="00D92F94" w:rsidRDefault="00D92F94" w:rsidP="00D92F94">
      <w:pPr>
        <w:pStyle w:val="libNormal"/>
        <w:rPr>
          <w:lang w:bidi="fa-IR"/>
        </w:rPr>
      </w:pPr>
      <w:r w:rsidRPr="00D92F94">
        <w:rPr>
          <w:rtl/>
          <w:lang w:bidi="fa-IR"/>
        </w:rPr>
        <w:t>لازم به يادآورى است كه تعدد نام و اختلاف در اسم</w:t>
      </w:r>
      <w:r w:rsidR="00132F7E">
        <w:rPr>
          <w:rtl/>
          <w:lang w:bidi="fa-IR"/>
        </w:rPr>
        <w:t>،</w:t>
      </w:r>
      <w:r w:rsidRPr="00D92F94">
        <w:rPr>
          <w:rtl/>
          <w:lang w:bidi="fa-IR"/>
        </w:rPr>
        <w:t xml:space="preserve"> نه تعدد شخصيت را مى طلبد و نه اختلاف در مورد صاحب آن را.</w:t>
      </w:r>
    </w:p>
    <w:p w:rsidR="00D70D6A" w:rsidRDefault="00D92F94" w:rsidP="00D92F94">
      <w:pPr>
        <w:pStyle w:val="libNormal"/>
        <w:rPr>
          <w:rtl/>
          <w:lang w:bidi="fa-IR"/>
        </w:rPr>
      </w:pPr>
      <w:r w:rsidRPr="00D92F94">
        <w:rPr>
          <w:rtl/>
          <w:lang w:bidi="fa-IR"/>
        </w:rPr>
        <w:t xml:space="preserve">دخت گرانقدر پيامبر فاطمه </w:t>
      </w:r>
      <w:r w:rsidR="00D70D6A" w:rsidRPr="00D70D6A">
        <w:rPr>
          <w:rStyle w:val="libAlaemChar"/>
          <w:rtl/>
        </w:rPr>
        <w:t>عليها‌السلام</w:t>
      </w:r>
      <w:r w:rsidRPr="00D92F94">
        <w:rPr>
          <w:rtl/>
          <w:lang w:bidi="fa-IR"/>
        </w:rPr>
        <w:t xml:space="preserve"> نيز بخاطر مناسبتها و دلايل متعدد نامهاى گوناگونى داشت كه برخى از آنها را در كتاب (فاطمه از ولادت تا شهادت</w:t>
      </w:r>
      <w:r w:rsidR="0046049D">
        <w:rPr>
          <w:rtl/>
          <w:lang w:bidi="fa-IR"/>
        </w:rPr>
        <w:t>)</w:t>
      </w:r>
      <w:r w:rsidRPr="00D92F94">
        <w:rPr>
          <w:rtl/>
          <w:lang w:bidi="fa-IR"/>
        </w:rPr>
        <w:t xml:space="preserve"> آورده ايم و در اين كتاب نيز برخى از نامهاى مادر گرامى حضرت مهدى (نرجس</w:t>
      </w:r>
      <w:r w:rsidR="0046049D">
        <w:rPr>
          <w:rtl/>
          <w:lang w:bidi="fa-IR"/>
        </w:rPr>
        <w:t>)</w:t>
      </w:r>
      <w:r w:rsidRPr="00D92F94">
        <w:rPr>
          <w:rtl/>
          <w:lang w:bidi="fa-IR"/>
        </w:rPr>
        <w:t xml:space="preserve"> را نيز خواهيم آورد.</w:t>
      </w:r>
    </w:p>
    <w:p w:rsidR="00D92F94" w:rsidRPr="00D92F94" w:rsidRDefault="00D70D6A" w:rsidP="00D92F94">
      <w:pPr>
        <w:pStyle w:val="libNormal"/>
        <w:rPr>
          <w:lang w:bidi="fa-IR"/>
        </w:rPr>
      </w:pPr>
      <w:r>
        <w:rPr>
          <w:rtl/>
          <w:lang w:bidi="fa-IR"/>
        </w:rPr>
        <w:br w:type="page"/>
      </w:r>
    </w:p>
    <w:p w:rsidR="00D92F94" w:rsidRDefault="00D92F94" w:rsidP="00D70D6A">
      <w:pPr>
        <w:pStyle w:val="Heading2"/>
        <w:rPr>
          <w:rtl/>
          <w:lang w:bidi="fa-IR"/>
        </w:rPr>
      </w:pPr>
      <w:bookmarkStart w:id="11" w:name="_Toc479759182"/>
      <w:r w:rsidRPr="00D92F94">
        <w:rPr>
          <w:rtl/>
          <w:lang w:bidi="fa-IR"/>
        </w:rPr>
        <w:t>دست خيانت و تحريف در برخى روايات</w:t>
      </w:r>
      <w:bookmarkEnd w:id="11"/>
    </w:p>
    <w:p w:rsidR="00D92F94" w:rsidRPr="00D92F94" w:rsidRDefault="00D92F94" w:rsidP="00D92F94">
      <w:pPr>
        <w:pStyle w:val="libNormal"/>
        <w:rPr>
          <w:lang w:bidi="fa-IR"/>
        </w:rPr>
      </w:pPr>
      <w:r w:rsidRPr="00D92F94">
        <w:rPr>
          <w:rtl/>
          <w:lang w:bidi="fa-IR"/>
        </w:rPr>
        <w:t xml:space="preserve">هر پژوهشگرى به رواياتى كه از نسب امام عصر </w:t>
      </w:r>
      <w:r w:rsidR="004155EF" w:rsidRPr="004155EF">
        <w:rPr>
          <w:rStyle w:val="libAlaemChar"/>
          <w:rtl/>
        </w:rPr>
        <w:t>عليه‌السلام</w:t>
      </w:r>
      <w:r w:rsidRPr="00D92F94">
        <w:rPr>
          <w:rtl/>
          <w:lang w:bidi="fa-IR"/>
        </w:rPr>
        <w:t xml:space="preserve"> سخن مى گويد، مراجعه كند به روشنى در خواهد يافت كه امام مهدى </w:t>
      </w:r>
      <w:r w:rsidR="004155EF" w:rsidRPr="004155EF">
        <w:rPr>
          <w:rStyle w:val="libAlaemChar"/>
          <w:rtl/>
        </w:rPr>
        <w:t>عليه‌السلام</w:t>
      </w:r>
      <w:r w:rsidRPr="00D92F94">
        <w:rPr>
          <w:rtl/>
          <w:lang w:bidi="fa-IR"/>
        </w:rPr>
        <w:t xml:space="preserve"> بى هيچ ترديدى فرزند گرامى حضرت امام حسن عسكرى </w:t>
      </w:r>
      <w:r w:rsidR="004155EF" w:rsidRPr="004155EF">
        <w:rPr>
          <w:rStyle w:val="libAlaemChar"/>
          <w:rtl/>
        </w:rPr>
        <w:t>عليه‌السلام</w:t>
      </w:r>
      <w:r w:rsidRPr="00D92F94">
        <w:rPr>
          <w:rtl/>
          <w:lang w:bidi="fa-IR"/>
        </w:rPr>
        <w:t xml:space="preserve"> است</w:t>
      </w:r>
      <w:r w:rsidR="00132F7E">
        <w:rPr>
          <w:rtl/>
          <w:lang w:bidi="fa-IR"/>
        </w:rPr>
        <w:t>.</w:t>
      </w:r>
      <w:r w:rsidRPr="00D92F94">
        <w:rPr>
          <w:rtl/>
          <w:lang w:bidi="fa-IR"/>
        </w:rPr>
        <w:t xml:space="preserve"> با اين وصف شما در برخى از كتابهاى اهل سنت به روايتى بر مى خوريد كه دست تحريف و تزوير بسوى آن دراز شده و خيانتكارانه بخاطر زشت و بى اعتبار جلوه دادن روايت و منحرف ساختن آن از هدف اصلى خويش كه بيان شخصيت و نسب حضرت مهدى </w:t>
      </w:r>
      <w:r w:rsidR="004155EF" w:rsidRPr="004155EF">
        <w:rPr>
          <w:rStyle w:val="libAlaemChar"/>
          <w:rtl/>
        </w:rPr>
        <w:t>عليه‌السلام</w:t>
      </w:r>
      <w:r w:rsidRPr="00D92F94">
        <w:rPr>
          <w:rtl/>
          <w:lang w:bidi="fa-IR"/>
        </w:rPr>
        <w:t xml:space="preserve"> است</w:t>
      </w:r>
      <w:r w:rsidR="00132F7E">
        <w:rPr>
          <w:rtl/>
          <w:lang w:bidi="fa-IR"/>
        </w:rPr>
        <w:t>،</w:t>
      </w:r>
      <w:r w:rsidRPr="00D92F94">
        <w:rPr>
          <w:rtl/>
          <w:lang w:bidi="fa-IR"/>
        </w:rPr>
        <w:t xml:space="preserve"> يك واژه بيگانه بر آن افزوده است و به همين جهت هم اين روايت</w:t>
      </w:r>
      <w:r w:rsidR="00132F7E">
        <w:rPr>
          <w:rtl/>
          <w:lang w:bidi="fa-IR"/>
        </w:rPr>
        <w:t>،</w:t>
      </w:r>
      <w:r w:rsidRPr="00D92F94">
        <w:rPr>
          <w:rtl/>
          <w:lang w:bidi="fa-IR"/>
        </w:rPr>
        <w:t xml:space="preserve"> ارزش و اصالت حقيقى خويش را از دست داده است</w:t>
      </w:r>
      <w:r w:rsidR="00132F7E">
        <w:rPr>
          <w:rtl/>
          <w:lang w:bidi="fa-IR"/>
        </w:rPr>
        <w:t>.</w:t>
      </w:r>
    </w:p>
    <w:p w:rsidR="00D92F94" w:rsidRPr="00D92F94" w:rsidRDefault="00D92F94" w:rsidP="00D92F94">
      <w:pPr>
        <w:pStyle w:val="libNormal"/>
        <w:rPr>
          <w:lang w:bidi="fa-IR"/>
        </w:rPr>
      </w:pPr>
      <w:r w:rsidRPr="00D92F94">
        <w:rPr>
          <w:rtl/>
          <w:lang w:bidi="fa-IR"/>
        </w:rPr>
        <w:t>علاوه بر اين</w:t>
      </w:r>
      <w:r w:rsidR="00132F7E">
        <w:rPr>
          <w:rtl/>
          <w:lang w:bidi="fa-IR"/>
        </w:rPr>
        <w:t>،</w:t>
      </w:r>
      <w:r w:rsidRPr="00D92F94">
        <w:rPr>
          <w:rtl/>
          <w:lang w:bidi="fa-IR"/>
        </w:rPr>
        <w:t xml:space="preserve"> روايت مورد اشاره</w:t>
      </w:r>
      <w:r w:rsidR="00132F7E">
        <w:rPr>
          <w:rtl/>
          <w:lang w:bidi="fa-IR"/>
        </w:rPr>
        <w:t>،</w:t>
      </w:r>
      <w:r w:rsidRPr="00D92F94">
        <w:rPr>
          <w:rtl/>
          <w:lang w:bidi="fa-IR"/>
        </w:rPr>
        <w:t xml:space="preserve"> از نظر سند و متن نيز ضعيف است و نزد پژوهشگران فاقد ارزش و اعتبار. اما شگفت اينجاست كه برخى از بدانديشان صدها روايت صحيح و اصيل و معتبر را در اين مورد رها ساخته و به همين روايت فاقد ارزش و اعتبار چسبيده اند، چرا كه پاسخگوى تمايلات و خواسته هاى دل بيمار آنان است</w:t>
      </w:r>
      <w:r w:rsidR="00132F7E">
        <w:rPr>
          <w:rtl/>
          <w:lang w:bidi="fa-IR"/>
        </w:rPr>
        <w:t>.</w:t>
      </w:r>
    </w:p>
    <w:p w:rsidR="00D92F94" w:rsidRPr="00D92F94" w:rsidRDefault="00D92F94" w:rsidP="00D92F94">
      <w:pPr>
        <w:pStyle w:val="libNormal"/>
        <w:rPr>
          <w:lang w:bidi="fa-IR"/>
        </w:rPr>
      </w:pPr>
      <w:r w:rsidRPr="00D92F94">
        <w:rPr>
          <w:rtl/>
          <w:lang w:bidi="fa-IR"/>
        </w:rPr>
        <w:t>آن روايت اين است</w:t>
      </w:r>
      <w:r w:rsidR="00132F7E">
        <w:rPr>
          <w:rtl/>
          <w:lang w:bidi="fa-IR"/>
        </w:rPr>
        <w:t>:</w:t>
      </w:r>
    </w:p>
    <w:p w:rsidR="00D92F94" w:rsidRPr="00D92F94" w:rsidRDefault="00D92F94" w:rsidP="00D92F94">
      <w:pPr>
        <w:pStyle w:val="libNormal"/>
        <w:rPr>
          <w:lang w:bidi="fa-IR"/>
        </w:rPr>
      </w:pPr>
      <w:r w:rsidRPr="00D92F94">
        <w:rPr>
          <w:rtl/>
          <w:lang w:bidi="fa-IR"/>
        </w:rPr>
        <w:t>عن ابى داود، عن زائدة</w:t>
      </w:r>
      <w:r w:rsidR="00132F7E">
        <w:rPr>
          <w:rtl/>
          <w:lang w:bidi="fa-IR"/>
        </w:rPr>
        <w:t>،</w:t>
      </w:r>
      <w:r w:rsidRPr="00D92F94">
        <w:rPr>
          <w:rtl/>
          <w:lang w:bidi="fa-IR"/>
        </w:rPr>
        <w:t xml:space="preserve"> عن عاصم</w:t>
      </w:r>
      <w:r w:rsidR="00132F7E">
        <w:rPr>
          <w:rtl/>
          <w:lang w:bidi="fa-IR"/>
        </w:rPr>
        <w:t>،</w:t>
      </w:r>
      <w:r w:rsidRPr="00D92F94">
        <w:rPr>
          <w:rtl/>
          <w:lang w:bidi="fa-IR"/>
        </w:rPr>
        <w:t xml:space="preserve"> عن زر، عن عبدالله</w:t>
      </w:r>
      <w:r w:rsidR="00132F7E">
        <w:rPr>
          <w:rtl/>
          <w:lang w:bidi="fa-IR"/>
        </w:rPr>
        <w:t>،</w:t>
      </w:r>
      <w:r w:rsidRPr="00D92F94">
        <w:rPr>
          <w:rtl/>
          <w:lang w:bidi="fa-IR"/>
        </w:rPr>
        <w:t xml:space="preserve"> عن النبى </w:t>
      </w:r>
      <w:r w:rsidR="00D92670" w:rsidRPr="00D92670">
        <w:rPr>
          <w:rStyle w:val="libAlaemChar"/>
          <w:rtl/>
        </w:rPr>
        <w:t>صلى‌الله‌عليه‌وآله‌وسلم</w:t>
      </w:r>
      <w:r w:rsidRPr="00D92F94">
        <w:rPr>
          <w:rtl/>
          <w:lang w:bidi="fa-IR"/>
        </w:rPr>
        <w:t xml:space="preserve"> انه قال</w:t>
      </w:r>
      <w:r w:rsidR="00132F7E">
        <w:rPr>
          <w:rtl/>
          <w:lang w:bidi="fa-IR"/>
        </w:rPr>
        <w:t>:</w:t>
      </w:r>
    </w:p>
    <w:p w:rsidR="00D92F94" w:rsidRPr="00D92F94" w:rsidRDefault="00D70D6A" w:rsidP="00D70D6A">
      <w:pPr>
        <w:pStyle w:val="libNormal"/>
        <w:rPr>
          <w:lang w:bidi="fa-IR"/>
        </w:rPr>
      </w:pPr>
      <w:r>
        <w:rPr>
          <w:rFonts w:hint="cs"/>
          <w:rtl/>
          <w:lang w:bidi="fa-IR"/>
        </w:rPr>
        <w:t>«</w:t>
      </w:r>
      <w:r w:rsidR="00D92F94" w:rsidRPr="00D70D6A">
        <w:rPr>
          <w:rStyle w:val="libHadeesChar"/>
          <w:rtl/>
        </w:rPr>
        <w:t>لو لم يبق من الدنيا الا يوم واحد، لطول الله ذلك اليوم</w:t>
      </w:r>
      <w:r w:rsidR="00132F7E" w:rsidRPr="00D70D6A">
        <w:rPr>
          <w:rStyle w:val="libHadeesChar"/>
          <w:rtl/>
        </w:rPr>
        <w:t>،</w:t>
      </w:r>
      <w:r w:rsidR="00D92F94" w:rsidRPr="00D70D6A">
        <w:rPr>
          <w:rStyle w:val="libHadeesChar"/>
          <w:rtl/>
        </w:rPr>
        <w:t xml:space="preserve"> حتى يبعث الله رجلا منى او: من اهل بيتى يواطى ء اسمه اسمى (و اسم ابيه اسم ابى</w:t>
      </w:r>
      <w:r w:rsidR="0046049D" w:rsidRPr="00D70D6A">
        <w:rPr>
          <w:rStyle w:val="libHadeesChar"/>
          <w:rtl/>
          <w:lang w:bidi="fa-IR"/>
        </w:rPr>
        <w:t>)</w:t>
      </w:r>
      <w:r w:rsidR="00D92F94" w:rsidRPr="00D70D6A">
        <w:rPr>
          <w:rStyle w:val="libHadeesChar"/>
          <w:rtl/>
        </w:rPr>
        <w:t xml:space="preserve"> يملاء الارض قسطا و عدلا، كما ملئت ظلما و جورا</w:t>
      </w:r>
      <w:r>
        <w:rPr>
          <w:rFonts w:hint="cs"/>
          <w:rtl/>
          <w:lang w:bidi="fa-IR"/>
        </w:rPr>
        <w:t>»</w:t>
      </w:r>
      <w:r w:rsidR="00D92F94" w:rsidRPr="00D92F94">
        <w:rPr>
          <w:rtl/>
          <w:lang w:bidi="fa-IR"/>
        </w:rPr>
        <w:t>.</w:t>
      </w:r>
    </w:p>
    <w:p w:rsidR="00D92F94" w:rsidRPr="00D92F94" w:rsidRDefault="00D92F94" w:rsidP="00D92F94">
      <w:pPr>
        <w:pStyle w:val="libNormal"/>
        <w:rPr>
          <w:lang w:bidi="fa-IR"/>
        </w:rPr>
      </w:pPr>
      <w:r w:rsidRPr="00D92F94">
        <w:rPr>
          <w:rtl/>
          <w:lang w:bidi="fa-IR"/>
        </w:rPr>
        <w:t xml:space="preserve">اين روايت با چيزى كه دست تحريف و خيانت بدان افزوده است از ديگر انبوه روايات كه پيرامون حضرت مهدى </w:t>
      </w:r>
      <w:r w:rsidR="004155EF" w:rsidRPr="004155EF">
        <w:rPr>
          <w:rStyle w:val="libAlaemChar"/>
          <w:rtl/>
        </w:rPr>
        <w:t>عليه‌السلام</w:t>
      </w:r>
      <w:r w:rsidRPr="00D92F94">
        <w:rPr>
          <w:rtl/>
          <w:lang w:bidi="fa-IR"/>
        </w:rPr>
        <w:t xml:space="preserve"> آمده است</w:t>
      </w:r>
      <w:r w:rsidR="00132F7E">
        <w:rPr>
          <w:rtl/>
          <w:lang w:bidi="fa-IR"/>
        </w:rPr>
        <w:t>،</w:t>
      </w:r>
      <w:r w:rsidRPr="00D92F94">
        <w:rPr>
          <w:rtl/>
          <w:lang w:bidi="fa-IR"/>
        </w:rPr>
        <w:t xml:space="preserve"> از نظر سند متن متفاوت است</w:t>
      </w:r>
      <w:r w:rsidR="00132F7E">
        <w:rPr>
          <w:rtl/>
          <w:lang w:bidi="fa-IR"/>
        </w:rPr>
        <w:t>.</w:t>
      </w:r>
    </w:p>
    <w:p w:rsidR="00D92F94" w:rsidRPr="00D92F94" w:rsidRDefault="00D92F94" w:rsidP="00D92F94">
      <w:pPr>
        <w:pStyle w:val="libNormal"/>
        <w:rPr>
          <w:lang w:bidi="fa-IR"/>
        </w:rPr>
      </w:pPr>
      <w:r w:rsidRPr="00D92F94">
        <w:rPr>
          <w:rtl/>
          <w:lang w:bidi="fa-IR"/>
        </w:rPr>
        <w:t>از نظر سند: بدان جهت فاقد ارزش است كه روايت بوسيله فردى بنام (زائده</w:t>
      </w:r>
      <w:r w:rsidR="0046049D">
        <w:rPr>
          <w:rtl/>
          <w:lang w:bidi="fa-IR"/>
        </w:rPr>
        <w:t>)</w:t>
      </w:r>
      <w:r w:rsidRPr="00D92F94">
        <w:rPr>
          <w:rtl/>
          <w:lang w:bidi="fa-IR"/>
        </w:rPr>
        <w:t xml:space="preserve"> روايت شده است و او فردى است كه دانشمندان علم رجال در بيوگرافى اش تصريح كرده اند كه</w:t>
      </w:r>
      <w:r w:rsidR="00132F7E">
        <w:rPr>
          <w:rtl/>
          <w:lang w:bidi="fa-IR"/>
        </w:rPr>
        <w:t>:</w:t>
      </w:r>
    </w:p>
    <w:p w:rsidR="00D92F94" w:rsidRPr="00D92F94" w:rsidRDefault="00D70D6A" w:rsidP="00D92F94">
      <w:pPr>
        <w:pStyle w:val="libNormal"/>
        <w:rPr>
          <w:lang w:bidi="fa-IR"/>
        </w:rPr>
      </w:pPr>
      <w:r>
        <w:rPr>
          <w:rFonts w:hint="cs"/>
          <w:rtl/>
          <w:lang w:bidi="fa-IR"/>
        </w:rPr>
        <w:lastRenderedPageBreak/>
        <w:t>«</w:t>
      </w:r>
      <w:r w:rsidR="00D92F94" w:rsidRPr="00D92F94">
        <w:rPr>
          <w:rtl/>
          <w:lang w:bidi="fa-IR"/>
        </w:rPr>
        <w:t>انه يزيد فى الاحاديث</w:t>
      </w:r>
      <w:r>
        <w:rPr>
          <w:rFonts w:hint="cs"/>
          <w:rtl/>
          <w:lang w:bidi="fa-IR"/>
        </w:rPr>
        <w:t>»</w:t>
      </w:r>
      <w:r w:rsidR="00D92F94" w:rsidRPr="00D92F94">
        <w:rPr>
          <w:rtl/>
          <w:lang w:bidi="fa-IR"/>
        </w:rPr>
        <w:t xml:space="preserve"> </w:t>
      </w:r>
      <w:r w:rsidR="00D92F94" w:rsidRPr="00150594">
        <w:rPr>
          <w:rStyle w:val="libFootnotenumChar"/>
          <w:rtl/>
        </w:rPr>
        <w:t>(</w:t>
      </w:r>
      <w:r w:rsidR="00150594" w:rsidRPr="00150594">
        <w:rPr>
          <w:rStyle w:val="libFootnotenumChar"/>
          <w:rtl/>
          <w:lang w:bidi="fa-IR"/>
        </w:rPr>
        <w:t>33</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او در روايات مى افزود و امانت در نقل را رعايت نمى كرد.</w:t>
      </w:r>
    </w:p>
    <w:p w:rsidR="00D70D6A" w:rsidRDefault="00D92F94" w:rsidP="00D92F94">
      <w:pPr>
        <w:pStyle w:val="libNormal"/>
        <w:rPr>
          <w:rtl/>
          <w:lang w:bidi="fa-IR"/>
        </w:rPr>
      </w:pPr>
      <w:r w:rsidRPr="00D92F94">
        <w:rPr>
          <w:rtl/>
          <w:lang w:bidi="fa-IR"/>
        </w:rPr>
        <w:t>اما از نظر متن</w:t>
      </w:r>
      <w:r w:rsidR="00132F7E">
        <w:rPr>
          <w:rtl/>
          <w:lang w:bidi="fa-IR"/>
        </w:rPr>
        <w:t>:</w:t>
      </w:r>
      <w:r w:rsidRPr="00D92F94">
        <w:rPr>
          <w:rtl/>
          <w:lang w:bidi="fa-IR"/>
        </w:rPr>
        <w:t xml:space="preserve"> بدان دليل فاقد ارزش است كه اين روايت از (زر</w:t>
      </w:r>
      <w:r w:rsidR="0046049D">
        <w:rPr>
          <w:rtl/>
          <w:lang w:bidi="fa-IR"/>
        </w:rPr>
        <w:t>)</w:t>
      </w:r>
      <w:r w:rsidRPr="00D92F94">
        <w:rPr>
          <w:rtl/>
          <w:lang w:bidi="fa-IR"/>
        </w:rPr>
        <w:t xml:space="preserve"> از راههاى فراوان ديگرى روايت شده است و در هيچ كدام از آن</w:t>
      </w:r>
      <w:r w:rsidR="00132F7E">
        <w:rPr>
          <w:rtl/>
          <w:lang w:bidi="fa-IR"/>
        </w:rPr>
        <w:t>،</w:t>
      </w:r>
      <w:r w:rsidRPr="00D92F94">
        <w:rPr>
          <w:rtl/>
          <w:lang w:bidi="fa-IR"/>
        </w:rPr>
        <w:t xml:space="preserve"> جمله و اسم ابيه اسم ابى وجود ندارد.</w:t>
      </w:r>
      <w:r w:rsidRPr="00150594">
        <w:rPr>
          <w:rStyle w:val="libFootnotenumChar"/>
          <w:rtl/>
        </w:rPr>
        <w:t>(</w:t>
      </w:r>
      <w:r w:rsidR="00150594" w:rsidRPr="00150594">
        <w:rPr>
          <w:rStyle w:val="libFootnotenumChar"/>
          <w:rtl/>
          <w:lang w:bidi="fa-IR"/>
        </w:rPr>
        <w:t>34</w:t>
      </w:r>
      <w:r w:rsidRPr="00150594">
        <w:rPr>
          <w:rStyle w:val="libFootnotenumChar"/>
          <w:rtl/>
        </w:rPr>
        <w:t>)</w:t>
      </w:r>
    </w:p>
    <w:p w:rsidR="00D92F94" w:rsidRPr="00D92F94" w:rsidRDefault="00D92F94" w:rsidP="00D92F94">
      <w:pPr>
        <w:pStyle w:val="libNormal"/>
        <w:rPr>
          <w:lang w:bidi="fa-IR"/>
        </w:rPr>
      </w:pPr>
      <w:r w:rsidRPr="00D92F94">
        <w:rPr>
          <w:rtl/>
          <w:lang w:bidi="fa-IR"/>
        </w:rPr>
        <w:t>و اين نشانگر آن است كه اين جمله اضافى</w:t>
      </w:r>
      <w:r w:rsidR="00132F7E">
        <w:rPr>
          <w:rtl/>
          <w:lang w:bidi="fa-IR"/>
        </w:rPr>
        <w:t>،</w:t>
      </w:r>
      <w:r w:rsidRPr="00D92F94">
        <w:rPr>
          <w:rtl/>
          <w:lang w:bidi="fa-IR"/>
        </w:rPr>
        <w:t xml:space="preserve"> ساخته و پرداخته فردى بنام (زائده</w:t>
      </w:r>
      <w:r w:rsidR="0046049D">
        <w:rPr>
          <w:rtl/>
          <w:lang w:bidi="fa-IR"/>
        </w:rPr>
        <w:t>)</w:t>
      </w:r>
      <w:r w:rsidRPr="00D92F94">
        <w:rPr>
          <w:rtl/>
          <w:lang w:bidi="fa-IR"/>
        </w:rPr>
        <w:t xml:space="preserve"> است كه پژوهشگران اهل سنت نيز اين واقعيت را دريافته اند از جمله يكى از آنان در كتاب خويش مى نويسد:</w:t>
      </w:r>
    </w:p>
    <w:p w:rsidR="00D92F94" w:rsidRPr="00D92F94" w:rsidRDefault="00D92F94" w:rsidP="00D92F94">
      <w:pPr>
        <w:pStyle w:val="libNormal"/>
        <w:rPr>
          <w:lang w:bidi="fa-IR"/>
        </w:rPr>
      </w:pPr>
      <w:r w:rsidRPr="00D92F94">
        <w:rPr>
          <w:rtl/>
          <w:lang w:bidi="fa-IR"/>
        </w:rPr>
        <w:t>(همه روايات رسيده از پيامبر</w:t>
      </w:r>
      <w:r w:rsidR="00D92670" w:rsidRPr="00D92670">
        <w:rPr>
          <w:rStyle w:val="libAlaemChar"/>
          <w:rtl/>
        </w:rPr>
        <w:t>صلى‌الله‌عليه‌وآله‌وسلم</w:t>
      </w:r>
      <w:r w:rsidRPr="00D92F94">
        <w:rPr>
          <w:rtl/>
          <w:lang w:bidi="fa-IR"/>
        </w:rPr>
        <w:t xml:space="preserve"> در اين مورد، فاقد جمله (و اسم ابيه اسم ابى</w:t>
      </w:r>
      <w:r w:rsidR="0046049D">
        <w:rPr>
          <w:rtl/>
          <w:lang w:bidi="fa-IR"/>
        </w:rPr>
        <w:t>)</w:t>
      </w:r>
      <w:r w:rsidRPr="00D92F94">
        <w:rPr>
          <w:rtl/>
          <w:lang w:bidi="fa-IR"/>
        </w:rPr>
        <w:t xml:space="preserve"> مى باشد</w:t>
      </w:r>
      <w:r w:rsidR="0046049D">
        <w:rPr>
          <w:rtl/>
          <w:lang w:bidi="fa-IR"/>
        </w:rPr>
        <w:t>)</w:t>
      </w:r>
    </w:p>
    <w:p w:rsidR="00D92F94" w:rsidRPr="00D92F94" w:rsidRDefault="00D92F94" w:rsidP="00D92F94">
      <w:pPr>
        <w:pStyle w:val="libNormal"/>
        <w:rPr>
          <w:lang w:bidi="fa-IR"/>
        </w:rPr>
      </w:pPr>
      <w:r w:rsidRPr="00D92F94">
        <w:rPr>
          <w:rtl/>
          <w:lang w:bidi="fa-IR"/>
        </w:rPr>
        <w:t>آنگاه روايت مورد بحث را از (زائده</w:t>
      </w:r>
      <w:r w:rsidR="0046049D">
        <w:rPr>
          <w:rtl/>
          <w:lang w:bidi="fa-IR"/>
        </w:rPr>
        <w:t>)</w:t>
      </w:r>
      <w:r w:rsidRPr="00D92F94">
        <w:rPr>
          <w:rtl/>
          <w:lang w:bidi="fa-IR"/>
        </w:rPr>
        <w:t xml:space="preserve"> مى آورد و پس از آن مى گويد:</w:t>
      </w:r>
    </w:p>
    <w:p w:rsidR="00D92F94" w:rsidRPr="00D92F94" w:rsidRDefault="00D92F94" w:rsidP="00D92F94">
      <w:pPr>
        <w:pStyle w:val="libNormal"/>
        <w:rPr>
          <w:lang w:bidi="fa-IR"/>
        </w:rPr>
      </w:pPr>
      <w:r w:rsidRPr="00D92F94">
        <w:rPr>
          <w:rtl/>
          <w:lang w:bidi="fa-IR"/>
        </w:rPr>
        <w:t>(ترمذى اين روايت را نقل نموده است</w:t>
      </w:r>
      <w:r w:rsidR="00132F7E">
        <w:rPr>
          <w:rtl/>
          <w:lang w:bidi="fa-IR"/>
        </w:rPr>
        <w:t>،</w:t>
      </w:r>
      <w:r w:rsidRPr="00D92F94">
        <w:rPr>
          <w:rtl/>
          <w:lang w:bidi="fa-IR"/>
        </w:rPr>
        <w:t xml:space="preserve"> اما آن جمله را ذكر نكرده 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و در انبوه روايات حافظان و افراد مورد اعتماد كه روايت را آورده اند، تنها اين عبارت است</w:t>
      </w:r>
      <w:r w:rsidR="00132F7E">
        <w:rPr>
          <w:rtl/>
          <w:lang w:bidi="fa-IR"/>
        </w:rPr>
        <w:t>:</w:t>
      </w:r>
      <w:r w:rsidRPr="00D92F94">
        <w:rPr>
          <w:rtl/>
          <w:lang w:bidi="fa-IR"/>
        </w:rPr>
        <w:t xml:space="preserve"> (اسمه اسمى</w:t>
      </w:r>
      <w:r w:rsidR="0046049D">
        <w:rPr>
          <w:rtl/>
          <w:lang w:bidi="fa-IR"/>
        </w:rPr>
        <w:t>)</w:t>
      </w:r>
      <w:r w:rsidRPr="00D92F94">
        <w:rPr>
          <w:rtl/>
          <w:lang w:bidi="fa-IR"/>
        </w:rPr>
        <w:t xml:space="preserve"> مى باشد.</w:t>
      </w:r>
      <w:r w:rsidRPr="00150594">
        <w:rPr>
          <w:rStyle w:val="libFootnotenumChar"/>
          <w:rtl/>
        </w:rPr>
        <w:t>(</w:t>
      </w:r>
      <w:r w:rsidR="00150594" w:rsidRPr="00150594">
        <w:rPr>
          <w:rStyle w:val="libFootnotenumChar"/>
          <w:rtl/>
          <w:lang w:bidi="fa-IR"/>
        </w:rPr>
        <w:t>35</w:t>
      </w:r>
      <w:r w:rsidRPr="00150594">
        <w:rPr>
          <w:rStyle w:val="libFootnotenumChar"/>
          <w:rtl/>
        </w:rPr>
        <w:t>)</w:t>
      </w:r>
    </w:p>
    <w:p w:rsidR="00D92F94" w:rsidRPr="00D92F94" w:rsidRDefault="00D92F94" w:rsidP="00D92F94">
      <w:pPr>
        <w:pStyle w:val="libNormal"/>
        <w:rPr>
          <w:lang w:bidi="fa-IR"/>
        </w:rPr>
      </w:pPr>
      <w:r w:rsidRPr="00D92F94">
        <w:rPr>
          <w:rtl/>
          <w:lang w:bidi="fa-IR"/>
        </w:rPr>
        <w:t xml:space="preserve">علاوه بر آنچه آمد، در همه روايات رسيده از پيامبر در مورد شخصيت والاى امام مهدى </w:t>
      </w:r>
      <w:r w:rsidR="004155EF" w:rsidRPr="004155EF">
        <w:rPr>
          <w:rStyle w:val="libAlaemChar"/>
          <w:rtl/>
        </w:rPr>
        <w:t>عليه‌السلام</w:t>
      </w:r>
      <w:r w:rsidR="00132F7E">
        <w:rPr>
          <w:rtl/>
          <w:lang w:bidi="fa-IR"/>
        </w:rPr>
        <w:t>،</w:t>
      </w:r>
      <w:r w:rsidRPr="00D92F94">
        <w:rPr>
          <w:rtl/>
          <w:lang w:bidi="fa-IR"/>
        </w:rPr>
        <w:t xml:space="preserve"> عبارت كوتاه (و اسم ابيه اسم ابى</w:t>
      </w:r>
      <w:r w:rsidR="0046049D">
        <w:rPr>
          <w:rtl/>
          <w:lang w:bidi="fa-IR"/>
        </w:rPr>
        <w:t>)</w:t>
      </w:r>
      <w:r w:rsidRPr="00D92F94">
        <w:rPr>
          <w:rtl/>
          <w:lang w:bidi="fa-IR"/>
        </w:rPr>
        <w:t xml:space="preserve"> وجود ندارد و مسلمانان نيز بر اين مطلب</w:t>
      </w:r>
      <w:r w:rsidR="00132F7E">
        <w:rPr>
          <w:rtl/>
          <w:lang w:bidi="fa-IR"/>
        </w:rPr>
        <w:t>،</w:t>
      </w:r>
      <w:r w:rsidRPr="00D92F94">
        <w:rPr>
          <w:rtl/>
          <w:lang w:bidi="fa-IR"/>
        </w:rPr>
        <w:t xml:space="preserve"> اتفاق نظر دارند كه آن حضرت فرزند حضرت حسن عسكرى </w:t>
      </w:r>
      <w:r w:rsidR="004155EF" w:rsidRPr="004155EF">
        <w:rPr>
          <w:rStyle w:val="libAlaemChar"/>
          <w:rtl/>
        </w:rPr>
        <w:t>عليه‌السلام</w:t>
      </w:r>
      <w:r w:rsidRPr="00D92F94">
        <w:rPr>
          <w:rtl/>
          <w:lang w:bidi="fa-IR"/>
        </w:rPr>
        <w:t xml:space="preserve"> است</w:t>
      </w:r>
      <w:r w:rsidR="00132F7E">
        <w:rPr>
          <w:rtl/>
          <w:lang w:bidi="fa-IR"/>
        </w:rPr>
        <w:t>.</w:t>
      </w:r>
    </w:p>
    <w:p w:rsidR="00D70D6A" w:rsidRDefault="00D92F94" w:rsidP="00D92F94">
      <w:pPr>
        <w:pStyle w:val="libNormal"/>
        <w:rPr>
          <w:rtl/>
          <w:lang w:bidi="fa-IR"/>
        </w:rPr>
      </w:pPr>
      <w:r w:rsidRPr="00D92F94">
        <w:rPr>
          <w:rtl/>
          <w:lang w:bidi="fa-IR"/>
        </w:rPr>
        <w:t>با اين بيان</w:t>
      </w:r>
      <w:r w:rsidR="00132F7E">
        <w:rPr>
          <w:rtl/>
          <w:lang w:bidi="fa-IR"/>
        </w:rPr>
        <w:t>،</w:t>
      </w:r>
      <w:r w:rsidRPr="00D92F94">
        <w:rPr>
          <w:rtl/>
          <w:lang w:bidi="fa-IR"/>
        </w:rPr>
        <w:t xml:space="preserve"> روايت تحريف شده (زائده</w:t>
      </w:r>
      <w:r w:rsidR="0046049D">
        <w:rPr>
          <w:rtl/>
          <w:lang w:bidi="fa-IR"/>
        </w:rPr>
        <w:t>)</w:t>
      </w:r>
      <w:r w:rsidRPr="00D92F94">
        <w:rPr>
          <w:rtl/>
          <w:lang w:bidi="fa-IR"/>
        </w:rPr>
        <w:t xml:space="preserve"> فاقد ارزش و اعتبار است و از ديدگاه علما و دانشمندان</w:t>
      </w:r>
      <w:r w:rsidR="00132F7E">
        <w:rPr>
          <w:rtl/>
          <w:lang w:bidi="fa-IR"/>
        </w:rPr>
        <w:t>،</w:t>
      </w:r>
      <w:r w:rsidRPr="00D92F94">
        <w:rPr>
          <w:rtl/>
          <w:lang w:bidi="fa-IR"/>
        </w:rPr>
        <w:t xml:space="preserve"> مردود؛ چرا كه با انبوه روايات صحيح و معتبر، ناسازگار است و نيز بدان دليل كه (زائده</w:t>
      </w:r>
      <w:r w:rsidR="0046049D">
        <w:rPr>
          <w:rtl/>
          <w:lang w:bidi="fa-IR"/>
        </w:rPr>
        <w:t>)</w:t>
      </w:r>
      <w:r w:rsidRPr="00D92F94">
        <w:rPr>
          <w:rtl/>
          <w:lang w:bidi="fa-IR"/>
        </w:rPr>
        <w:t xml:space="preserve"> عنصرى شناخته شده است كه با روايات بازى مى كرد و طبق هواها و خواسته هاى خويش</w:t>
      </w:r>
      <w:r w:rsidR="00132F7E">
        <w:rPr>
          <w:rtl/>
          <w:lang w:bidi="fa-IR"/>
        </w:rPr>
        <w:t>،</w:t>
      </w:r>
      <w:r w:rsidRPr="00D92F94">
        <w:rPr>
          <w:rtl/>
          <w:lang w:bidi="fa-IR"/>
        </w:rPr>
        <w:t xml:space="preserve"> در آنها دستكارى مى نمود.</w:t>
      </w:r>
    </w:p>
    <w:p w:rsidR="00D92F94" w:rsidRDefault="00D70D6A" w:rsidP="00D92F94">
      <w:pPr>
        <w:pStyle w:val="libNormal"/>
        <w:rPr>
          <w:rtl/>
          <w:lang w:bidi="fa-IR"/>
        </w:rPr>
      </w:pPr>
      <w:r>
        <w:rPr>
          <w:rtl/>
          <w:lang w:bidi="fa-IR"/>
        </w:rPr>
        <w:br w:type="page"/>
      </w:r>
    </w:p>
    <w:p w:rsidR="00D92F94" w:rsidRDefault="00D92F94" w:rsidP="00D70D6A">
      <w:pPr>
        <w:pStyle w:val="Heading2"/>
        <w:rPr>
          <w:rtl/>
          <w:lang w:bidi="fa-IR"/>
        </w:rPr>
      </w:pPr>
      <w:bookmarkStart w:id="12" w:name="_Toc479759183"/>
      <w:r w:rsidRPr="00D92F94">
        <w:rPr>
          <w:rtl/>
          <w:lang w:bidi="fa-IR"/>
        </w:rPr>
        <w:t>چرا تحريف</w:t>
      </w:r>
      <w:r w:rsidR="00132F7E">
        <w:rPr>
          <w:rtl/>
          <w:lang w:bidi="fa-IR"/>
        </w:rPr>
        <w:t>؟</w:t>
      </w:r>
      <w:bookmarkEnd w:id="12"/>
    </w:p>
    <w:p w:rsidR="00D92F94" w:rsidRPr="00D92F94" w:rsidRDefault="00D92F94" w:rsidP="00D92F94">
      <w:pPr>
        <w:pStyle w:val="libNormal"/>
        <w:rPr>
          <w:lang w:bidi="fa-IR"/>
        </w:rPr>
      </w:pPr>
      <w:r w:rsidRPr="00D92F94">
        <w:rPr>
          <w:rtl/>
          <w:lang w:bidi="fa-IR"/>
        </w:rPr>
        <w:t>بازرگانان و دلالان حديث</w:t>
      </w:r>
      <w:r w:rsidR="00132F7E">
        <w:rPr>
          <w:rtl/>
          <w:lang w:bidi="fa-IR"/>
        </w:rPr>
        <w:t>،</w:t>
      </w:r>
      <w:r w:rsidRPr="00D92F94">
        <w:rPr>
          <w:rtl/>
          <w:lang w:bidi="fa-IR"/>
        </w:rPr>
        <w:t xml:space="preserve"> به منظور تقرب به قطبهاى قدرت و در طمع بدست آوردن ثروت و تقويت جبهه باطل و بيداد، رواياتى جهت دار از خود مى ساختند و آنها را به پيامبر</w:t>
      </w:r>
      <w:r w:rsidR="00D92670" w:rsidRPr="00D92670">
        <w:rPr>
          <w:rStyle w:val="libAlaemChar"/>
          <w:rtl/>
        </w:rPr>
        <w:t>صلى‌الله‌عليه‌وآله‌وسلم</w:t>
      </w:r>
      <w:r w:rsidRPr="00D92F94">
        <w:rPr>
          <w:rtl/>
          <w:lang w:bidi="fa-IR"/>
        </w:rPr>
        <w:t xml:space="preserve"> نسبت مى دادند، چرا كه در برخى روزگاران</w:t>
      </w:r>
      <w:r w:rsidR="00132F7E">
        <w:rPr>
          <w:rtl/>
          <w:lang w:bidi="fa-IR"/>
        </w:rPr>
        <w:t>،</w:t>
      </w:r>
      <w:r w:rsidRPr="00D92F94">
        <w:rPr>
          <w:rtl/>
          <w:lang w:bidi="fa-IR"/>
        </w:rPr>
        <w:t xml:space="preserve"> ساختن روايت دروغ</w:t>
      </w:r>
      <w:r w:rsidR="00132F7E">
        <w:rPr>
          <w:rtl/>
          <w:lang w:bidi="fa-IR"/>
        </w:rPr>
        <w:t>،</w:t>
      </w:r>
      <w:r w:rsidRPr="00D92F94">
        <w:rPr>
          <w:rtl/>
          <w:lang w:bidi="fa-IR"/>
        </w:rPr>
        <w:t xml:space="preserve"> پست و شغل مهم و تجارتى پر سود بود كه جعل كنندگان حديث و دروغ پردازانى نظير (ابوهريره</w:t>
      </w:r>
      <w:r w:rsidR="0046049D">
        <w:rPr>
          <w:rtl/>
          <w:lang w:bidi="fa-IR"/>
        </w:rPr>
        <w:t>)</w:t>
      </w:r>
      <w:r w:rsidRPr="00D92F94">
        <w:rPr>
          <w:rtl/>
          <w:lang w:bidi="fa-IR"/>
        </w:rPr>
        <w:t>، (سمرة بن جندب</w:t>
      </w:r>
      <w:r w:rsidR="0046049D">
        <w:rPr>
          <w:rtl/>
          <w:lang w:bidi="fa-IR"/>
        </w:rPr>
        <w:t>)</w:t>
      </w:r>
      <w:r w:rsidRPr="00D92F94">
        <w:rPr>
          <w:rtl/>
          <w:lang w:bidi="fa-IR"/>
        </w:rPr>
        <w:t>، (مغيرة بن شعبه</w:t>
      </w:r>
      <w:r w:rsidR="0046049D">
        <w:rPr>
          <w:rtl/>
          <w:lang w:bidi="fa-IR"/>
        </w:rPr>
        <w:t>)</w:t>
      </w:r>
      <w:r w:rsidRPr="00D92F94">
        <w:rPr>
          <w:rtl/>
          <w:lang w:bidi="fa-IR"/>
        </w:rPr>
        <w:t xml:space="preserve"> و دوستان و همكاران آنان بدان وسيله زندگى مى كردند و به آلاف و الوف و هواهاى دل خويش مى رسيدند و راوى روايت مورد بحث</w:t>
      </w:r>
      <w:r w:rsidR="00132F7E">
        <w:rPr>
          <w:rtl/>
          <w:lang w:bidi="fa-IR"/>
        </w:rPr>
        <w:t>،</w:t>
      </w:r>
      <w:r w:rsidRPr="00D92F94">
        <w:rPr>
          <w:rtl/>
          <w:lang w:bidi="fa-IR"/>
        </w:rPr>
        <w:t xml:space="preserve"> جناب (زائده</w:t>
      </w:r>
      <w:r w:rsidR="0046049D">
        <w:rPr>
          <w:rtl/>
          <w:lang w:bidi="fa-IR"/>
        </w:rPr>
        <w:t>)</w:t>
      </w:r>
      <w:r w:rsidRPr="00D92F94">
        <w:rPr>
          <w:rtl/>
          <w:lang w:bidi="fa-IR"/>
        </w:rPr>
        <w:t xml:space="preserve"> از اين قماش است و دليل بازى با اين روايت نيز روشن است</w:t>
      </w:r>
      <w:r w:rsidR="00132F7E">
        <w:rPr>
          <w:rtl/>
          <w:lang w:bidi="fa-IR"/>
        </w:rPr>
        <w:t>.</w:t>
      </w:r>
    </w:p>
    <w:p w:rsidR="00D92F94" w:rsidRPr="00D92F94" w:rsidRDefault="00D92F94" w:rsidP="00D70D6A">
      <w:pPr>
        <w:pStyle w:val="libBold1"/>
        <w:rPr>
          <w:lang w:bidi="fa-IR"/>
        </w:rPr>
      </w:pPr>
      <w:r w:rsidRPr="00D92F94">
        <w:rPr>
          <w:rtl/>
          <w:lang w:bidi="fa-IR"/>
        </w:rPr>
        <w:t>هدف</w:t>
      </w:r>
      <w:r w:rsidR="00132F7E">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t>هدف از افزودن جمله كوتاه (و اسم ابيه اسم ابى</w:t>
      </w:r>
      <w:r w:rsidR="0046049D">
        <w:rPr>
          <w:rtl/>
          <w:lang w:bidi="fa-IR"/>
        </w:rPr>
        <w:t>)</w:t>
      </w:r>
      <w:r w:rsidRPr="00D92F94">
        <w:rPr>
          <w:rtl/>
          <w:lang w:bidi="fa-IR"/>
        </w:rPr>
        <w:t xml:space="preserve"> به روايت مورد بحث چه بوده است و دست تحريف</w:t>
      </w:r>
      <w:r w:rsidR="00132F7E">
        <w:rPr>
          <w:rtl/>
          <w:lang w:bidi="fa-IR"/>
        </w:rPr>
        <w:t>،</w:t>
      </w:r>
      <w:r w:rsidRPr="00D92F94">
        <w:rPr>
          <w:rtl/>
          <w:lang w:bidi="fa-IR"/>
        </w:rPr>
        <w:t xml:space="preserve"> چه منظورى داشته است</w:t>
      </w:r>
      <w:r w:rsidR="00132F7E">
        <w:rPr>
          <w:rtl/>
          <w:lang w:bidi="fa-IR"/>
        </w:rPr>
        <w:t>؟</w:t>
      </w:r>
    </w:p>
    <w:p w:rsidR="00D92F94" w:rsidRPr="00D92F94" w:rsidRDefault="00D92F94" w:rsidP="00D70D6A">
      <w:pPr>
        <w:pStyle w:val="libBold1"/>
        <w:rPr>
          <w:lang w:bidi="fa-IR"/>
        </w:rPr>
      </w:pPr>
      <w:r w:rsidRPr="00D92F94">
        <w:rPr>
          <w:rtl/>
          <w:lang w:bidi="fa-IR"/>
        </w:rPr>
        <w:t>پاسخ</w:t>
      </w:r>
    </w:p>
    <w:p w:rsidR="00D92F94" w:rsidRPr="00D92F94" w:rsidRDefault="00D92F94" w:rsidP="00D92F94">
      <w:pPr>
        <w:pStyle w:val="libNormal"/>
        <w:rPr>
          <w:lang w:bidi="fa-IR"/>
        </w:rPr>
      </w:pPr>
      <w:r w:rsidRPr="00D92F94">
        <w:rPr>
          <w:rtl/>
          <w:lang w:bidi="fa-IR"/>
        </w:rPr>
        <w:t xml:space="preserve">پاسخ اين </w:t>
      </w:r>
      <w:r w:rsidR="00650553">
        <w:rPr>
          <w:rtl/>
          <w:lang w:bidi="fa-IR"/>
        </w:rPr>
        <w:t>سؤال</w:t>
      </w:r>
      <w:r w:rsidR="00132F7E">
        <w:rPr>
          <w:rtl/>
          <w:lang w:bidi="fa-IR"/>
        </w:rPr>
        <w:t>،</w:t>
      </w:r>
      <w:r w:rsidRPr="00D92F94">
        <w:rPr>
          <w:rtl/>
          <w:lang w:bidi="fa-IR"/>
        </w:rPr>
        <w:t xml:space="preserve"> يكى از اين دو مى تواند باشد:</w:t>
      </w:r>
    </w:p>
    <w:p w:rsidR="00D92F94" w:rsidRPr="00D92F94" w:rsidRDefault="00D70D6A" w:rsidP="00D92F94">
      <w:pPr>
        <w:pStyle w:val="libNormal"/>
        <w:rPr>
          <w:lang w:bidi="fa-IR"/>
        </w:rPr>
      </w:pPr>
      <w:r>
        <w:rPr>
          <w:rFonts w:hint="cs"/>
          <w:rtl/>
          <w:lang w:bidi="fa-IR"/>
        </w:rPr>
        <w:t>1.</w:t>
      </w:r>
      <w:r w:rsidR="00D92F94" w:rsidRPr="00D92F94">
        <w:rPr>
          <w:rtl/>
          <w:lang w:bidi="fa-IR"/>
        </w:rPr>
        <w:t xml:space="preserve"> هدف از اين كار، تاءييد (مهدى عباسى</w:t>
      </w:r>
      <w:r w:rsidR="0046049D">
        <w:rPr>
          <w:rtl/>
          <w:lang w:bidi="fa-IR"/>
        </w:rPr>
        <w:t>)</w:t>
      </w:r>
      <w:r w:rsidR="00D92F94" w:rsidRPr="00D92F94">
        <w:rPr>
          <w:rtl/>
          <w:lang w:bidi="fa-IR"/>
        </w:rPr>
        <w:t xml:space="preserve"> بوده است كه</w:t>
      </w:r>
      <w:r w:rsidR="00132F7E">
        <w:rPr>
          <w:rtl/>
          <w:lang w:bidi="fa-IR"/>
        </w:rPr>
        <w:t>،</w:t>
      </w:r>
      <w:r w:rsidR="00D92F94" w:rsidRPr="00D92F94">
        <w:rPr>
          <w:rtl/>
          <w:lang w:bidi="fa-IR"/>
        </w:rPr>
        <w:t xml:space="preserve"> نامش (محمد</w:t>
      </w:r>
      <w:r w:rsidR="0046049D">
        <w:rPr>
          <w:rtl/>
          <w:lang w:bidi="fa-IR"/>
        </w:rPr>
        <w:t>)</w:t>
      </w:r>
      <w:r w:rsidR="00D92F94" w:rsidRPr="00D92F94">
        <w:rPr>
          <w:rtl/>
          <w:lang w:bidi="fa-IR"/>
        </w:rPr>
        <w:t xml:space="preserve"> و نام پدرش (عبدالله</w:t>
      </w:r>
      <w:r w:rsidR="0046049D">
        <w:rPr>
          <w:rtl/>
          <w:lang w:bidi="fa-IR"/>
        </w:rPr>
        <w:t>)</w:t>
      </w:r>
      <w:r w:rsidR="00D92F94" w:rsidRPr="00D92F94">
        <w:rPr>
          <w:rtl/>
          <w:lang w:bidi="fa-IR"/>
        </w:rPr>
        <w:t xml:space="preserve"> است و لقبش (مهدى</w:t>
      </w:r>
      <w:r w:rsidR="0046049D">
        <w:rPr>
          <w:rtl/>
          <w:lang w:bidi="fa-IR"/>
        </w:rPr>
        <w:t>)</w:t>
      </w:r>
      <w:r w:rsidR="00D92F94" w:rsidRPr="00D92F94">
        <w:rPr>
          <w:rtl/>
          <w:lang w:bidi="fa-IR"/>
        </w:rPr>
        <w:t>.</w:t>
      </w:r>
    </w:p>
    <w:p w:rsidR="00D92F94" w:rsidRPr="00D92F94" w:rsidRDefault="00D70D6A" w:rsidP="00D92F94">
      <w:pPr>
        <w:pStyle w:val="libNormal"/>
        <w:rPr>
          <w:lang w:bidi="fa-IR"/>
        </w:rPr>
      </w:pPr>
      <w:r>
        <w:rPr>
          <w:rFonts w:hint="cs"/>
          <w:rtl/>
          <w:lang w:bidi="fa-IR"/>
        </w:rPr>
        <w:t>2.</w:t>
      </w:r>
      <w:r w:rsidR="00D92F94" w:rsidRPr="00D92F94">
        <w:rPr>
          <w:rtl/>
          <w:lang w:bidi="fa-IR"/>
        </w:rPr>
        <w:t xml:space="preserve"> ممكن است هدف تاءييد (محمد بن عبدالله بن حسن</w:t>
      </w:r>
      <w:r w:rsidR="0046049D">
        <w:rPr>
          <w:rtl/>
          <w:lang w:bidi="fa-IR"/>
        </w:rPr>
        <w:t>)</w:t>
      </w:r>
      <w:r w:rsidR="00D92F94" w:rsidRPr="00D92F94">
        <w:rPr>
          <w:rtl/>
          <w:lang w:bidi="fa-IR"/>
        </w:rPr>
        <w:t xml:space="preserve"> بوده است كه لقبش (نفس زكيه</w:t>
      </w:r>
      <w:r w:rsidR="0046049D">
        <w:rPr>
          <w:rtl/>
          <w:lang w:bidi="fa-IR"/>
        </w:rPr>
        <w:t>)</w:t>
      </w:r>
      <w:r w:rsidR="00D92F94" w:rsidRPr="00150594">
        <w:rPr>
          <w:rStyle w:val="libFootnotenumChar"/>
          <w:rtl/>
        </w:rPr>
        <w:t>(</w:t>
      </w:r>
      <w:r w:rsidR="00150594" w:rsidRPr="00150594">
        <w:rPr>
          <w:rStyle w:val="libFootnotenumChar"/>
          <w:rtl/>
          <w:lang w:bidi="fa-IR"/>
        </w:rPr>
        <w:t>36</w:t>
      </w:r>
      <w:r w:rsidR="00D92F94" w:rsidRPr="00150594">
        <w:rPr>
          <w:rStyle w:val="libFootnotenumChar"/>
          <w:rtl/>
        </w:rPr>
        <w:t>)</w:t>
      </w:r>
      <w:r w:rsidR="00D92F94" w:rsidRPr="00D92F94">
        <w:rPr>
          <w:rtl/>
          <w:lang w:bidi="fa-IR"/>
        </w:rPr>
        <w:t xml:space="preserve"> بود و بر ضد نظام ستمكار و پرفريب عباسى قيام كرد، همانگونه كه علامه معاصر آيت الله صافى نيز در كتاب خويش </w:t>
      </w:r>
      <w:r w:rsidR="00D92F94" w:rsidRPr="00150594">
        <w:rPr>
          <w:rStyle w:val="libFootnotenumChar"/>
          <w:rtl/>
        </w:rPr>
        <w:t>(</w:t>
      </w:r>
      <w:r w:rsidR="00150594" w:rsidRPr="00150594">
        <w:rPr>
          <w:rStyle w:val="libFootnotenumChar"/>
          <w:rtl/>
          <w:lang w:bidi="fa-IR"/>
        </w:rPr>
        <w:t>37</w:t>
      </w:r>
      <w:r w:rsidR="00D92F94" w:rsidRPr="00150594">
        <w:rPr>
          <w:rStyle w:val="libFootnotenumChar"/>
          <w:rtl/>
        </w:rPr>
        <w:t>)</w:t>
      </w:r>
      <w:r w:rsidR="00D92F94" w:rsidRPr="00D92F94">
        <w:rPr>
          <w:rtl/>
          <w:lang w:bidi="fa-IR"/>
        </w:rPr>
        <w:t xml:space="preserve"> بدان تصريح كرده است</w:t>
      </w:r>
      <w:r w:rsidR="00132F7E">
        <w:rPr>
          <w:rtl/>
          <w:lang w:bidi="fa-IR"/>
        </w:rPr>
        <w:t>.</w:t>
      </w:r>
    </w:p>
    <w:p w:rsidR="00D70D6A" w:rsidRDefault="00D92F94" w:rsidP="00D92F94">
      <w:pPr>
        <w:pStyle w:val="libNormal"/>
        <w:rPr>
          <w:rtl/>
          <w:lang w:bidi="fa-IR"/>
        </w:rPr>
      </w:pPr>
      <w:r w:rsidRPr="00D92F94">
        <w:rPr>
          <w:rtl/>
          <w:lang w:bidi="fa-IR"/>
        </w:rPr>
        <w:t>كوتاه سخن اينكه</w:t>
      </w:r>
      <w:r w:rsidR="00132F7E">
        <w:rPr>
          <w:rtl/>
          <w:lang w:bidi="fa-IR"/>
        </w:rPr>
        <w:t>:</w:t>
      </w:r>
      <w:r w:rsidRPr="00D92F94">
        <w:rPr>
          <w:rtl/>
          <w:lang w:bidi="fa-IR"/>
        </w:rPr>
        <w:t xml:space="preserve"> روايت (زائده</w:t>
      </w:r>
      <w:r w:rsidR="0046049D">
        <w:rPr>
          <w:rtl/>
          <w:lang w:bidi="fa-IR"/>
        </w:rPr>
        <w:t>)</w:t>
      </w:r>
      <w:r w:rsidRPr="00D92F94">
        <w:rPr>
          <w:rtl/>
          <w:lang w:bidi="fa-IR"/>
        </w:rPr>
        <w:t xml:space="preserve"> از ديدگاه دانشمندان حديث</w:t>
      </w:r>
      <w:r w:rsidR="00132F7E">
        <w:rPr>
          <w:rtl/>
          <w:lang w:bidi="fa-IR"/>
        </w:rPr>
        <w:t>،</w:t>
      </w:r>
      <w:r w:rsidRPr="00D92F94">
        <w:rPr>
          <w:rtl/>
          <w:lang w:bidi="fa-IR"/>
        </w:rPr>
        <w:t xml:space="preserve"> فاقد صحت و اعتبار است و در نهايت ضعف و تزلزل و توجيه حرف نادرست نيز، كار نادرست ديگرى است</w:t>
      </w:r>
      <w:r w:rsidR="00132F7E">
        <w:rPr>
          <w:rtl/>
          <w:lang w:bidi="fa-IR"/>
        </w:rPr>
        <w:t>.</w:t>
      </w:r>
    </w:p>
    <w:p w:rsidR="00D92F94" w:rsidRPr="00D92F94" w:rsidRDefault="00D70D6A" w:rsidP="00D92F94">
      <w:pPr>
        <w:pStyle w:val="libNormal"/>
        <w:rPr>
          <w:lang w:bidi="fa-IR"/>
        </w:rPr>
      </w:pPr>
      <w:r>
        <w:rPr>
          <w:rtl/>
          <w:lang w:bidi="fa-IR"/>
        </w:rPr>
        <w:br w:type="page"/>
      </w:r>
    </w:p>
    <w:p w:rsidR="00D92F94" w:rsidRDefault="00D92F94" w:rsidP="00D70D6A">
      <w:pPr>
        <w:pStyle w:val="Heading2"/>
        <w:rPr>
          <w:rtl/>
          <w:lang w:bidi="fa-IR"/>
        </w:rPr>
      </w:pPr>
      <w:bookmarkStart w:id="13" w:name="_Toc479759184"/>
      <w:r w:rsidRPr="00D92F94">
        <w:rPr>
          <w:rtl/>
          <w:lang w:bidi="fa-IR"/>
        </w:rPr>
        <w:t>نامهاى حضرت مهدى</w:t>
      </w:r>
      <w:bookmarkEnd w:id="13"/>
    </w:p>
    <w:p w:rsidR="00D92F94" w:rsidRPr="00D92F94" w:rsidRDefault="00D92F94" w:rsidP="00D92F94">
      <w:pPr>
        <w:pStyle w:val="libNormal"/>
        <w:rPr>
          <w:lang w:bidi="fa-IR"/>
        </w:rPr>
      </w:pPr>
      <w:r w:rsidRPr="00D92F94">
        <w:rPr>
          <w:rtl/>
          <w:lang w:bidi="fa-IR"/>
        </w:rPr>
        <w:t>حضرت مهدى نامهاى متعددى دارد كه به مناسبتهاى مختلف بدان نامها خوانده شده است و اين از شئون شخصيتهاى بزرگ است كه بخاطر صفات و ويژگيها و ابعاد گوناگون شخصيتشان</w:t>
      </w:r>
      <w:r w:rsidR="00132F7E">
        <w:rPr>
          <w:rtl/>
          <w:lang w:bidi="fa-IR"/>
        </w:rPr>
        <w:t>،</w:t>
      </w:r>
      <w:r w:rsidRPr="00D92F94">
        <w:rPr>
          <w:rtl/>
          <w:lang w:bidi="fa-IR"/>
        </w:rPr>
        <w:t xml:space="preserve"> نامشان نيز متعدد مى گردد.</w:t>
      </w:r>
    </w:p>
    <w:p w:rsidR="00D92F94" w:rsidRPr="00D92F94" w:rsidRDefault="00D92F94" w:rsidP="00D92F94">
      <w:pPr>
        <w:pStyle w:val="libNormal"/>
        <w:rPr>
          <w:lang w:bidi="fa-IR"/>
        </w:rPr>
      </w:pPr>
      <w:r w:rsidRPr="00D92F94">
        <w:rPr>
          <w:rtl/>
          <w:lang w:bidi="fa-IR"/>
        </w:rPr>
        <w:t>براى نمونه</w:t>
      </w:r>
      <w:r w:rsidR="00132F7E">
        <w:rPr>
          <w:rtl/>
          <w:lang w:bidi="fa-IR"/>
        </w:rPr>
        <w:t>:</w:t>
      </w:r>
      <w:r w:rsidRPr="00D92F94">
        <w:rPr>
          <w:rtl/>
          <w:lang w:bidi="fa-IR"/>
        </w:rPr>
        <w:t xml:space="preserve"> در قرآن شريف و انجيل براى پيامبر گرامى اسلام </w:t>
      </w:r>
      <w:r w:rsidR="00D92670" w:rsidRPr="00D92670">
        <w:rPr>
          <w:rStyle w:val="libAlaemChar"/>
          <w:rtl/>
        </w:rPr>
        <w:t>صلى‌الله‌عليه‌وآله‌وسلم</w:t>
      </w:r>
      <w:r w:rsidRPr="00D92F94">
        <w:rPr>
          <w:rtl/>
          <w:lang w:bidi="fa-IR"/>
        </w:rPr>
        <w:t xml:space="preserve"> نامهاى متعددى است</w:t>
      </w:r>
      <w:r w:rsidR="00132F7E">
        <w:rPr>
          <w:rtl/>
          <w:lang w:bidi="fa-IR"/>
        </w:rPr>
        <w:t>،</w:t>
      </w:r>
      <w:r w:rsidRPr="00D92F94">
        <w:rPr>
          <w:rtl/>
          <w:lang w:bidi="fa-IR"/>
        </w:rPr>
        <w:t xml:space="preserve"> نامهايى چون</w:t>
      </w:r>
      <w:r w:rsidR="00132F7E">
        <w:rPr>
          <w:rtl/>
          <w:lang w:bidi="fa-IR"/>
        </w:rPr>
        <w:t>:</w:t>
      </w:r>
      <w:r w:rsidRPr="00D92F94">
        <w:rPr>
          <w:rtl/>
          <w:lang w:bidi="fa-IR"/>
        </w:rPr>
        <w:t xml:space="preserve"> (</w:t>
      </w:r>
      <w:r w:rsidRPr="00D70D6A">
        <w:rPr>
          <w:rStyle w:val="libBold1Char"/>
          <w:rtl/>
        </w:rPr>
        <w:t>محمد</w:t>
      </w:r>
      <w:r w:rsidR="0046049D">
        <w:rPr>
          <w:rtl/>
          <w:lang w:bidi="fa-IR"/>
        </w:rPr>
        <w:t>)</w:t>
      </w:r>
      <w:r w:rsidRPr="00D92F94">
        <w:rPr>
          <w:rtl/>
          <w:lang w:bidi="fa-IR"/>
        </w:rPr>
        <w:t>، (</w:t>
      </w:r>
      <w:r w:rsidRPr="00D70D6A">
        <w:rPr>
          <w:rStyle w:val="libBold1Char"/>
          <w:rtl/>
        </w:rPr>
        <w:t>احمد</w:t>
      </w:r>
      <w:r w:rsidR="0046049D">
        <w:rPr>
          <w:rtl/>
          <w:lang w:bidi="fa-IR"/>
        </w:rPr>
        <w:t>)</w:t>
      </w:r>
      <w:r w:rsidRPr="00D92F94">
        <w:rPr>
          <w:rtl/>
          <w:lang w:bidi="fa-IR"/>
        </w:rPr>
        <w:t>، (</w:t>
      </w:r>
      <w:r w:rsidRPr="00D70D6A">
        <w:rPr>
          <w:rStyle w:val="libBold1Char"/>
          <w:rtl/>
        </w:rPr>
        <w:t>طه</w:t>
      </w:r>
      <w:r w:rsidR="0046049D">
        <w:rPr>
          <w:rtl/>
          <w:lang w:bidi="fa-IR"/>
        </w:rPr>
        <w:t>)</w:t>
      </w:r>
      <w:r w:rsidRPr="00D92F94">
        <w:rPr>
          <w:rtl/>
          <w:lang w:bidi="fa-IR"/>
        </w:rPr>
        <w:t>، (</w:t>
      </w:r>
      <w:r w:rsidRPr="00D70D6A">
        <w:rPr>
          <w:rStyle w:val="libBold1Char"/>
          <w:rtl/>
        </w:rPr>
        <w:t>يس</w:t>
      </w:r>
      <w:r w:rsidR="0046049D">
        <w:rPr>
          <w:rtl/>
          <w:lang w:bidi="fa-IR"/>
        </w:rPr>
        <w:t>)</w:t>
      </w:r>
      <w:r w:rsidRPr="00D92F94">
        <w:rPr>
          <w:rtl/>
          <w:lang w:bidi="fa-IR"/>
        </w:rPr>
        <w:t>، (</w:t>
      </w:r>
      <w:r w:rsidRPr="00D70D6A">
        <w:rPr>
          <w:rStyle w:val="libBold1Char"/>
          <w:rtl/>
        </w:rPr>
        <w:t>بشير</w:t>
      </w:r>
      <w:r w:rsidR="0046049D">
        <w:rPr>
          <w:rtl/>
          <w:lang w:bidi="fa-IR"/>
        </w:rPr>
        <w:t>)</w:t>
      </w:r>
      <w:r w:rsidRPr="00D92F94">
        <w:rPr>
          <w:rtl/>
          <w:lang w:bidi="fa-IR"/>
        </w:rPr>
        <w:t>، (</w:t>
      </w:r>
      <w:r w:rsidRPr="00D70D6A">
        <w:rPr>
          <w:rStyle w:val="libBold1Char"/>
          <w:rtl/>
        </w:rPr>
        <w:t>نذير</w:t>
      </w:r>
      <w:r w:rsidR="0046049D">
        <w:rPr>
          <w:rtl/>
          <w:lang w:bidi="fa-IR"/>
        </w:rPr>
        <w:t>)</w:t>
      </w:r>
      <w:r w:rsidRPr="00D92F94">
        <w:rPr>
          <w:rtl/>
          <w:lang w:bidi="fa-IR"/>
        </w:rPr>
        <w:t xml:space="preserve"> و در انجيل نيز (</w:t>
      </w:r>
      <w:r w:rsidRPr="00D70D6A">
        <w:rPr>
          <w:rStyle w:val="libBold1Char"/>
          <w:rtl/>
        </w:rPr>
        <w:t>فارقليطا</w:t>
      </w:r>
      <w:r w:rsidR="0046049D">
        <w:rPr>
          <w:rtl/>
          <w:lang w:bidi="fa-IR"/>
        </w:rPr>
        <w:t>)</w:t>
      </w:r>
      <w:r w:rsidRPr="00D92F94">
        <w:rPr>
          <w:rtl/>
          <w:lang w:bidi="fa-IR"/>
        </w:rPr>
        <w:t xml:space="preserve"> و (</w:t>
      </w:r>
      <w:r w:rsidRPr="00D70D6A">
        <w:rPr>
          <w:rStyle w:val="libBold1Char"/>
          <w:rtl/>
        </w:rPr>
        <w:t>بركلوطوس</w:t>
      </w:r>
      <w:r w:rsidR="0046049D">
        <w:rPr>
          <w:rtl/>
          <w:lang w:bidi="fa-IR"/>
        </w:rPr>
        <w:t>)</w:t>
      </w:r>
      <w:r w:rsidRPr="00D92F94">
        <w:rPr>
          <w:rtl/>
          <w:lang w:bidi="fa-IR"/>
        </w:rPr>
        <w:t xml:space="preserve"> به زبان سريانى و يونانى</w:t>
      </w:r>
      <w:r w:rsidR="00132F7E">
        <w:rPr>
          <w:rtl/>
          <w:lang w:bidi="fa-IR"/>
        </w:rPr>
        <w:t>.</w:t>
      </w:r>
    </w:p>
    <w:p w:rsidR="00D92F94" w:rsidRPr="00D92F94" w:rsidRDefault="00D92F94" w:rsidP="00D92F94">
      <w:pPr>
        <w:pStyle w:val="libNormal"/>
        <w:rPr>
          <w:lang w:bidi="fa-IR"/>
        </w:rPr>
      </w:pPr>
      <w:r w:rsidRPr="00D92F94">
        <w:rPr>
          <w:rtl/>
          <w:lang w:bidi="fa-IR"/>
        </w:rPr>
        <w:t>و نيز قهرمان جاودانه اسلام</w:t>
      </w:r>
      <w:r w:rsidR="00132F7E">
        <w:rPr>
          <w:rtl/>
          <w:lang w:bidi="fa-IR"/>
        </w:rPr>
        <w:t>،</w:t>
      </w:r>
      <w:r w:rsidRPr="00D92F94">
        <w:rPr>
          <w:rtl/>
          <w:lang w:bidi="fa-IR"/>
        </w:rPr>
        <w:t xml:space="preserve">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نيز نامهاى متعددى دارد از آن جمله</w:t>
      </w:r>
      <w:r w:rsidR="00132F7E">
        <w:rPr>
          <w:rtl/>
          <w:lang w:bidi="fa-IR"/>
        </w:rPr>
        <w:t>:</w:t>
      </w:r>
      <w:r w:rsidRPr="00D92F94">
        <w:rPr>
          <w:rtl/>
          <w:lang w:bidi="fa-IR"/>
        </w:rPr>
        <w:t xml:space="preserve"> (</w:t>
      </w:r>
      <w:r w:rsidRPr="00D70D6A">
        <w:rPr>
          <w:rStyle w:val="libBold1Char"/>
          <w:rtl/>
        </w:rPr>
        <w:t>على</w:t>
      </w:r>
      <w:r w:rsidR="0046049D">
        <w:rPr>
          <w:rtl/>
          <w:lang w:bidi="fa-IR"/>
        </w:rPr>
        <w:t>)</w:t>
      </w:r>
      <w:r w:rsidRPr="00D92F94">
        <w:rPr>
          <w:rtl/>
          <w:lang w:bidi="fa-IR"/>
        </w:rPr>
        <w:t>، (</w:t>
      </w:r>
      <w:r w:rsidRPr="00D70D6A">
        <w:rPr>
          <w:rStyle w:val="libBold1Char"/>
          <w:rtl/>
        </w:rPr>
        <w:t>حيدر</w:t>
      </w:r>
      <w:r w:rsidR="0046049D">
        <w:rPr>
          <w:rtl/>
          <w:lang w:bidi="fa-IR"/>
        </w:rPr>
        <w:t>)</w:t>
      </w:r>
      <w:r w:rsidRPr="00D92F94">
        <w:rPr>
          <w:rtl/>
          <w:lang w:bidi="fa-IR"/>
        </w:rPr>
        <w:t>، (</w:t>
      </w:r>
      <w:r w:rsidRPr="00D70D6A">
        <w:rPr>
          <w:rStyle w:val="libBold1Char"/>
          <w:rtl/>
        </w:rPr>
        <w:t>مرتضى</w:t>
      </w:r>
      <w:r w:rsidR="0046049D">
        <w:rPr>
          <w:rtl/>
          <w:lang w:bidi="fa-IR"/>
        </w:rPr>
        <w:t>)</w:t>
      </w:r>
      <w:r w:rsidRPr="00D92F94">
        <w:rPr>
          <w:rtl/>
          <w:lang w:bidi="fa-IR"/>
        </w:rPr>
        <w:t xml:space="preserve"> و (</w:t>
      </w:r>
      <w:r w:rsidRPr="00D70D6A">
        <w:rPr>
          <w:rStyle w:val="libBold1Char"/>
          <w:rtl/>
        </w:rPr>
        <w:t>ايليا</w:t>
      </w:r>
      <w:r w:rsidR="0046049D">
        <w:rPr>
          <w:rtl/>
          <w:lang w:bidi="fa-IR"/>
        </w:rPr>
        <w:t>)</w:t>
      </w:r>
      <w:r w:rsidRPr="00D92F94">
        <w:rPr>
          <w:rtl/>
          <w:lang w:bidi="fa-IR"/>
        </w:rPr>
        <w:t xml:space="preserve"> به لغت سريانى و نامهايى ديگر.</w:t>
      </w:r>
    </w:p>
    <w:p w:rsidR="00D92F94" w:rsidRPr="00D92F94" w:rsidRDefault="00D92F94" w:rsidP="00D92F94">
      <w:pPr>
        <w:pStyle w:val="libNormal"/>
        <w:rPr>
          <w:lang w:bidi="fa-IR"/>
        </w:rPr>
      </w:pPr>
      <w:r w:rsidRPr="00D92F94">
        <w:rPr>
          <w:rtl/>
          <w:lang w:bidi="fa-IR"/>
        </w:rPr>
        <w:t xml:space="preserve">و بانوى بانوان فاطمه </w:t>
      </w:r>
      <w:r w:rsidR="00D70D6A" w:rsidRPr="00D70D6A">
        <w:rPr>
          <w:rStyle w:val="libAlaemChar"/>
          <w:rtl/>
        </w:rPr>
        <w:t>عليها‌السلام</w:t>
      </w:r>
      <w:r w:rsidRPr="00D92F94">
        <w:rPr>
          <w:rtl/>
          <w:lang w:bidi="fa-IR"/>
        </w:rPr>
        <w:t xml:space="preserve"> نيز نامهاى متعددى دارد از آن جمله</w:t>
      </w:r>
      <w:r w:rsidR="00132F7E">
        <w:rPr>
          <w:rtl/>
          <w:lang w:bidi="fa-IR"/>
        </w:rPr>
        <w:t>:</w:t>
      </w:r>
      <w:r w:rsidRPr="00D92F94">
        <w:rPr>
          <w:rtl/>
          <w:lang w:bidi="fa-IR"/>
        </w:rPr>
        <w:t xml:space="preserve"> (</w:t>
      </w:r>
      <w:r w:rsidRPr="00D70D6A">
        <w:rPr>
          <w:rStyle w:val="libBold1Char"/>
          <w:rtl/>
        </w:rPr>
        <w:t>فاطمه</w:t>
      </w:r>
      <w:r w:rsidR="0046049D">
        <w:rPr>
          <w:rtl/>
          <w:lang w:bidi="fa-IR"/>
        </w:rPr>
        <w:t>)</w:t>
      </w:r>
      <w:r w:rsidRPr="00D92F94">
        <w:rPr>
          <w:rtl/>
          <w:lang w:bidi="fa-IR"/>
        </w:rPr>
        <w:t>، (</w:t>
      </w:r>
      <w:r w:rsidRPr="00D70D6A">
        <w:rPr>
          <w:rStyle w:val="libBold1Char"/>
          <w:rtl/>
        </w:rPr>
        <w:t>بتول</w:t>
      </w:r>
      <w:r w:rsidR="0046049D">
        <w:rPr>
          <w:rtl/>
          <w:lang w:bidi="fa-IR"/>
        </w:rPr>
        <w:t>)</w:t>
      </w:r>
      <w:r w:rsidRPr="00D92F94">
        <w:rPr>
          <w:rtl/>
          <w:lang w:bidi="fa-IR"/>
        </w:rPr>
        <w:t>، (</w:t>
      </w:r>
      <w:r w:rsidRPr="00D70D6A">
        <w:rPr>
          <w:rStyle w:val="libBold1Char"/>
          <w:rtl/>
        </w:rPr>
        <w:t>مباركه</w:t>
      </w:r>
      <w:r w:rsidR="0046049D">
        <w:rPr>
          <w:rtl/>
          <w:lang w:bidi="fa-IR"/>
        </w:rPr>
        <w:t>)</w:t>
      </w:r>
      <w:r w:rsidRPr="00D92F94">
        <w:rPr>
          <w:rtl/>
          <w:lang w:bidi="fa-IR"/>
        </w:rPr>
        <w:t>، (</w:t>
      </w:r>
      <w:r w:rsidRPr="00D70D6A">
        <w:rPr>
          <w:rStyle w:val="libBold1Char"/>
          <w:rtl/>
        </w:rPr>
        <w:t>محدثه</w:t>
      </w:r>
      <w:r w:rsidR="0046049D">
        <w:rPr>
          <w:rtl/>
          <w:lang w:bidi="fa-IR"/>
        </w:rPr>
        <w:t>)</w:t>
      </w:r>
      <w:r w:rsidRPr="00D92F94">
        <w:rPr>
          <w:rtl/>
          <w:lang w:bidi="fa-IR"/>
        </w:rPr>
        <w:t>، (</w:t>
      </w:r>
      <w:r w:rsidRPr="00D70D6A">
        <w:rPr>
          <w:rStyle w:val="libBold1Char"/>
          <w:rtl/>
        </w:rPr>
        <w:t>طاهره</w:t>
      </w:r>
      <w:r w:rsidR="0046049D">
        <w:rPr>
          <w:rtl/>
          <w:lang w:bidi="fa-IR"/>
        </w:rPr>
        <w:t>)</w:t>
      </w:r>
      <w:r w:rsidRPr="00D92F94">
        <w:rPr>
          <w:rtl/>
          <w:lang w:bidi="fa-IR"/>
        </w:rPr>
        <w:t>، (</w:t>
      </w:r>
      <w:r w:rsidRPr="00D70D6A">
        <w:rPr>
          <w:rStyle w:val="libBold1Char"/>
          <w:rtl/>
        </w:rPr>
        <w:t>صديقه</w:t>
      </w:r>
      <w:r w:rsidR="0046049D">
        <w:rPr>
          <w:rtl/>
          <w:lang w:bidi="fa-IR"/>
        </w:rPr>
        <w:t>)</w:t>
      </w:r>
      <w:r w:rsidRPr="00D92F94">
        <w:rPr>
          <w:rtl/>
          <w:lang w:bidi="fa-IR"/>
        </w:rPr>
        <w:t xml:space="preserve"> و...</w:t>
      </w:r>
    </w:p>
    <w:p w:rsidR="00D92F94" w:rsidRPr="00D92F94" w:rsidRDefault="00D92F94" w:rsidP="00D92F94">
      <w:pPr>
        <w:pStyle w:val="libNormal"/>
        <w:rPr>
          <w:lang w:bidi="fa-IR"/>
        </w:rPr>
      </w:pPr>
      <w:r w:rsidRPr="00D92F94">
        <w:rPr>
          <w:rtl/>
          <w:lang w:bidi="fa-IR"/>
        </w:rPr>
        <w:t xml:space="preserve">در مورد حضرت مهدى </w:t>
      </w:r>
      <w:r w:rsidR="004155EF" w:rsidRPr="004155EF">
        <w:rPr>
          <w:rStyle w:val="libAlaemChar"/>
          <w:rtl/>
        </w:rPr>
        <w:t>عليه‌السلام</w:t>
      </w:r>
      <w:r w:rsidRPr="00D92F94">
        <w:rPr>
          <w:rtl/>
          <w:lang w:bidi="fa-IR"/>
        </w:rPr>
        <w:t xml:space="preserve"> و نام بلند آوازه اش</w:t>
      </w:r>
      <w:r w:rsidR="00132F7E">
        <w:rPr>
          <w:rtl/>
          <w:lang w:bidi="fa-IR"/>
        </w:rPr>
        <w:t>،</w:t>
      </w:r>
      <w:r w:rsidRPr="00D92F94">
        <w:rPr>
          <w:rtl/>
          <w:lang w:bidi="fa-IR"/>
        </w:rPr>
        <w:t xml:space="preserve"> روايات بسيارى از پيامبر گرامى و امامان نور </w:t>
      </w:r>
      <w:r w:rsidR="002A052C" w:rsidRPr="002A052C">
        <w:rPr>
          <w:rStyle w:val="libAlaemChar"/>
          <w:rtl/>
        </w:rPr>
        <w:t>عليهم‌السلام</w:t>
      </w:r>
      <w:r w:rsidRPr="00D92F94">
        <w:rPr>
          <w:rtl/>
          <w:lang w:bidi="fa-IR"/>
        </w:rPr>
        <w:t xml:space="preserve"> آمده است كه در آنها از آن اصلاحگر بزرگ عصرها و نسلها به (</w:t>
      </w:r>
      <w:r w:rsidRPr="00D70D6A">
        <w:rPr>
          <w:rStyle w:val="libBold1Char"/>
          <w:rtl/>
        </w:rPr>
        <w:t>مهدى</w:t>
      </w:r>
      <w:r w:rsidR="0046049D">
        <w:rPr>
          <w:rtl/>
          <w:lang w:bidi="fa-IR"/>
        </w:rPr>
        <w:t>)</w:t>
      </w:r>
      <w:r w:rsidRPr="00D92F94">
        <w:rPr>
          <w:rtl/>
          <w:lang w:bidi="fa-IR"/>
        </w:rPr>
        <w:t>، (</w:t>
      </w:r>
      <w:r w:rsidRPr="00D70D6A">
        <w:rPr>
          <w:rStyle w:val="libBold1Char"/>
          <w:rtl/>
        </w:rPr>
        <w:t>حجت</w:t>
      </w:r>
      <w:r w:rsidR="0046049D">
        <w:rPr>
          <w:rtl/>
          <w:lang w:bidi="fa-IR"/>
        </w:rPr>
        <w:t>)</w:t>
      </w:r>
      <w:r w:rsidRPr="00D92F94">
        <w:rPr>
          <w:rtl/>
          <w:lang w:bidi="fa-IR"/>
        </w:rPr>
        <w:t>، (</w:t>
      </w:r>
      <w:r w:rsidRPr="00D70D6A">
        <w:rPr>
          <w:rStyle w:val="libBold1Char"/>
          <w:rtl/>
        </w:rPr>
        <w:t>قائم</w:t>
      </w:r>
      <w:r w:rsidR="0046049D">
        <w:rPr>
          <w:rtl/>
          <w:lang w:bidi="fa-IR"/>
        </w:rPr>
        <w:t>)</w:t>
      </w:r>
      <w:r w:rsidRPr="00D92F94">
        <w:rPr>
          <w:rtl/>
          <w:lang w:bidi="fa-IR"/>
        </w:rPr>
        <w:t>، (</w:t>
      </w:r>
      <w:r w:rsidRPr="00D70D6A">
        <w:rPr>
          <w:rStyle w:val="libBold1Char"/>
          <w:rtl/>
        </w:rPr>
        <w:t>منتظر</w:t>
      </w:r>
      <w:r w:rsidR="0046049D">
        <w:rPr>
          <w:rtl/>
          <w:lang w:bidi="fa-IR"/>
        </w:rPr>
        <w:t>)</w:t>
      </w:r>
      <w:r w:rsidRPr="00D92F94">
        <w:rPr>
          <w:rtl/>
          <w:lang w:bidi="fa-IR"/>
        </w:rPr>
        <w:t>، (</w:t>
      </w:r>
      <w:r w:rsidRPr="00D70D6A">
        <w:rPr>
          <w:rStyle w:val="libBold1Char"/>
          <w:rtl/>
        </w:rPr>
        <w:t>خلف صالح</w:t>
      </w:r>
      <w:r w:rsidR="0046049D">
        <w:rPr>
          <w:rtl/>
          <w:lang w:bidi="fa-IR"/>
        </w:rPr>
        <w:t>)</w:t>
      </w:r>
      <w:r w:rsidRPr="00D92F94">
        <w:rPr>
          <w:rtl/>
          <w:lang w:bidi="fa-IR"/>
        </w:rPr>
        <w:t>، (</w:t>
      </w:r>
      <w:r w:rsidRPr="00D70D6A">
        <w:rPr>
          <w:rStyle w:val="libBold1Char"/>
          <w:rtl/>
        </w:rPr>
        <w:t>صاحب الامر</w:t>
      </w:r>
      <w:r w:rsidR="0046049D">
        <w:rPr>
          <w:rtl/>
          <w:lang w:bidi="fa-IR"/>
        </w:rPr>
        <w:t>)</w:t>
      </w:r>
      <w:r w:rsidRPr="00D92F94">
        <w:rPr>
          <w:rtl/>
          <w:lang w:bidi="fa-IR"/>
        </w:rPr>
        <w:t>، (</w:t>
      </w:r>
      <w:r w:rsidRPr="00D70D6A">
        <w:rPr>
          <w:rStyle w:val="libBold1Char"/>
          <w:rtl/>
        </w:rPr>
        <w:t>سيد</w:t>
      </w:r>
      <w:r w:rsidR="0046049D">
        <w:rPr>
          <w:rtl/>
          <w:lang w:bidi="fa-IR"/>
        </w:rPr>
        <w:t>)</w:t>
      </w:r>
      <w:r w:rsidRPr="00D92F94">
        <w:rPr>
          <w:rtl/>
          <w:lang w:bidi="fa-IR"/>
        </w:rPr>
        <w:t>، (</w:t>
      </w:r>
      <w:r w:rsidRPr="00D70D6A">
        <w:rPr>
          <w:rStyle w:val="libBold1Char"/>
          <w:rtl/>
        </w:rPr>
        <w:t>الامام الثانى عشر</w:t>
      </w:r>
      <w:r w:rsidR="0046049D">
        <w:rPr>
          <w:rtl/>
          <w:lang w:bidi="fa-IR"/>
        </w:rPr>
        <w:t>)</w:t>
      </w:r>
      <w:r w:rsidRPr="00D92F94">
        <w:rPr>
          <w:rtl/>
          <w:lang w:bidi="fa-IR"/>
        </w:rPr>
        <w:t xml:space="preserve"> و... تعبير شده است و بارها تصريح شده است كه نام آن حضرت نام پيامبر است و كنيه اش (</w:t>
      </w:r>
      <w:r w:rsidRPr="00D70D6A">
        <w:rPr>
          <w:rStyle w:val="libBold1Char"/>
          <w:rtl/>
        </w:rPr>
        <w:t>ابوالقاسم</w:t>
      </w:r>
      <w:r w:rsidR="0046049D">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t>كه ما با ترسيم برخى از روايات به برخى از نامهاى مقدس آن حضرت اشاره مى كنيم</w:t>
      </w:r>
      <w:r w:rsidR="00132F7E">
        <w:rPr>
          <w:rtl/>
          <w:lang w:bidi="fa-IR"/>
        </w:rPr>
        <w:t>:</w:t>
      </w:r>
    </w:p>
    <w:p w:rsidR="00D92F94" w:rsidRPr="00D92F94" w:rsidRDefault="00D70D6A" w:rsidP="00D92F94">
      <w:pPr>
        <w:pStyle w:val="libNormal"/>
        <w:rPr>
          <w:lang w:bidi="fa-IR"/>
        </w:rPr>
      </w:pPr>
      <w:r>
        <w:rPr>
          <w:rFonts w:hint="cs"/>
          <w:rtl/>
          <w:lang w:bidi="fa-IR"/>
        </w:rPr>
        <w:t>1.</w:t>
      </w:r>
      <w:r w:rsidR="00D92F94" w:rsidRPr="00D92F94">
        <w:rPr>
          <w:rtl/>
          <w:lang w:bidi="fa-IR"/>
        </w:rPr>
        <w:t xml:space="preserve"> مهدى</w:t>
      </w:r>
    </w:p>
    <w:p w:rsidR="00D92F94" w:rsidRPr="00D92F94" w:rsidRDefault="00D70D6A" w:rsidP="00D70D6A">
      <w:pPr>
        <w:pStyle w:val="libNormal"/>
        <w:rPr>
          <w:lang w:bidi="fa-IR"/>
        </w:rPr>
      </w:pPr>
      <w:r>
        <w:rPr>
          <w:rFonts w:hint="cs"/>
          <w:rtl/>
          <w:lang w:bidi="fa-IR"/>
        </w:rPr>
        <w:t>1-</w:t>
      </w:r>
      <w:r w:rsidR="00D92F94" w:rsidRPr="00D92F94">
        <w:rPr>
          <w:rtl/>
          <w:lang w:bidi="fa-IR"/>
        </w:rPr>
        <w:t xml:space="preserve"> از (ابى سعيد خدرى</w:t>
      </w:r>
      <w:r w:rsidR="0046049D">
        <w:rPr>
          <w:rtl/>
          <w:lang w:bidi="fa-IR"/>
        </w:rPr>
        <w:t>)</w:t>
      </w:r>
      <w:r w:rsidR="00D92F94" w:rsidRPr="00D92F94">
        <w:rPr>
          <w:rtl/>
          <w:lang w:bidi="fa-IR"/>
        </w:rPr>
        <w:t xml:space="preserve"> و او نيز از پيامبر گرامى </w:t>
      </w:r>
      <w:r w:rsidR="00D92670" w:rsidRPr="00D92670">
        <w:rPr>
          <w:rStyle w:val="libAlaemChar"/>
          <w:rtl/>
        </w:rPr>
        <w:t>صلى‌الله‌عليه‌وآله‌وسلم</w:t>
      </w:r>
      <w:r w:rsidR="00D92F94" w:rsidRPr="00D92F94">
        <w:rPr>
          <w:rtl/>
          <w:lang w:bidi="fa-IR"/>
        </w:rPr>
        <w:t xml:space="preserve"> آورده است كه فرمود: (نام مهدى نام من است</w:t>
      </w:r>
      <w:r w:rsidR="00132F7E">
        <w:rPr>
          <w:rtl/>
          <w:lang w:bidi="fa-IR"/>
        </w:rPr>
        <w:t>.</w:t>
      </w:r>
      <w:r w:rsidR="0046049D">
        <w:rPr>
          <w:rtl/>
          <w:lang w:bidi="fa-IR"/>
        </w:rPr>
        <w:t>)</w:t>
      </w:r>
    </w:p>
    <w:p w:rsidR="00D92F94" w:rsidRPr="00D92F94" w:rsidRDefault="00D70D6A" w:rsidP="00D70D6A">
      <w:pPr>
        <w:pStyle w:val="libNormal"/>
        <w:rPr>
          <w:lang w:bidi="fa-IR"/>
        </w:rPr>
      </w:pPr>
      <w:r>
        <w:rPr>
          <w:rFonts w:hint="cs"/>
          <w:rtl/>
          <w:lang w:bidi="fa-IR"/>
        </w:rPr>
        <w:t>«</w:t>
      </w:r>
      <w:r w:rsidR="00D92F94" w:rsidRPr="00D70D6A">
        <w:rPr>
          <w:rStyle w:val="libHadeesChar"/>
          <w:rtl/>
        </w:rPr>
        <w:t>اسم المهدى</w:t>
      </w:r>
      <w:r w:rsidR="00132F7E" w:rsidRPr="00D70D6A">
        <w:rPr>
          <w:rStyle w:val="libHadeesChar"/>
          <w:rtl/>
        </w:rPr>
        <w:t>،</w:t>
      </w:r>
      <w:r w:rsidR="00D92F94" w:rsidRPr="00D70D6A">
        <w:rPr>
          <w:rStyle w:val="libHadeesChar"/>
          <w:rtl/>
        </w:rPr>
        <w:t xml:space="preserve"> اسمى</w:t>
      </w:r>
      <w:r>
        <w:rPr>
          <w:rFonts w:hint="cs"/>
          <w:rtl/>
          <w:lang w:bidi="fa-IR"/>
        </w:rPr>
        <w:t>»</w:t>
      </w:r>
    </w:p>
    <w:p w:rsidR="00D92F94" w:rsidRPr="00D92F94" w:rsidRDefault="00D70D6A" w:rsidP="00D70D6A">
      <w:pPr>
        <w:pStyle w:val="libNormal"/>
        <w:rPr>
          <w:lang w:bidi="fa-IR"/>
        </w:rPr>
      </w:pPr>
      <w:r>
        <w:rPr>
          <w:rFonts w:hint="cs"/>
          <w:rtl/>
          <w:lang w:bidi="fa-IR"/>
        </w:rPr>
        <w:t>2-</w:t>
      </w:r>
      <w:r w:rsidR="00D92F94" w:rsidRPr="00D92F94">
        <w:rPr>
          <w:rtl/>
          <w:lang w:bidi="fa-IR"/>
        </w:rPr>
        <w:t xml:space="preserve"> اميرال</w:t>
      </w:r>
      <w:r w:rsidR="00C4160A">
        <w:rPr>
          <w:rtl/>
          <w:lang w:bidi="fa-IR"/>
        </w:rPr>
        <w:t>مؤمنان</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فرمود: نام مهدى (محمد</w:t>
      </w:r>
      <w:r w:rsidR="0046049D">
        <w:rPr>
          <w:rtl/>
          <w:lang w:bidi="fa-IR"/>
        </w:rPr>
        <w:t>)</w:t>
      </w:r>
      <w:r w:rsidR="00D92F94" w:rsidRPr="00D92F94">
        <w:rPr>
          <w:rtl/>
          <w:lang w:bidi="fa-IR"/>
        </w:rPr>
        <w:t xml:space="preserve"> است</w:t>
      </w:r>
      <w:r w:rsidR="00132F7E">
        <w:rPr>
          <w:rtl/>
          <w:lang w:bidi="fa-IR"/>
        </w:rPr>
        <w:t>.</w:t>
      </w:r>
    </w:p>
    <w:p w:rsidR="00D92F94" w:rsidRPr="00D92F94" w:rsidRDefault="00D70D6A" w:rsidP="00D92F94">
      <w:pPr>
        <w:pStyle w:val="libNormal"/>
        <w:rPr>
          <w:lang w:bidi="fa-IR"/>
        </w:rPr>
      </w:pPr>
      <w:r>
        <w:rPr>
          <w:rFonts w:hint="cs"/>
          <w:rtl/>
          <w:lang w:bidi="fa-IR"/>
        </w:rPr>
        <w:lastRenderedPageBreak/>
        <w:t>«</w:t>
      </w:r>
      <w:r w:rsidR="00D92F94" w:rsidRPr="00D70D6A">
        <w:rPr>
          <w:rStyle w:val="libHadeesChar"/>
          <w:rtl/>
        </w:rPr>
        <w:t>اسم المهدى</w:t>
      </w:r>
      <w:r w:rsidR="00132F7E" w:rsidRPr="00D70D6A">
        <w:rPr>
          <w:rStyle w:val="libHadeesChar"/>
          <w:rtl/>
        </w:rPr>
        <w:t>،</w:t>
      </w:r>
      <w:r w:rsidR="00D92F94" w:rsidRPr="00D70D6A">
        <w:rPr>
          <w:rStyle w:val="libHadeesChar"/>
          <w:rtl/>
        </w:rPr>
        <w:t xml:space="preserve"> محمد</w:t>
      </w:r>
      <w:r>
        <w:rPr>
          <w:rFonts w:hint="cs"/>
          <w:rtl/>
          <w:lang w:bidi="fa-IR"/>
        </w:rPr>
        <w:t xml:space="preserve">» </w:t>
      </w:r>
      <w:r w:rsidR="00D92F94" w:rsidRPr="00150594">
        <w:rPr>
          <w:rStyle w:val="libFootnotenumChar"/>
          <w:rtl/>
        </w:rPr>
        <w:t>(</w:t>
      </w:r>
      <w:r w:rsidR="00150594" w:rsidRPr="00150594">
        <w:rPr>
          <w:rStyle w:val="libFootnotenumChar"/>
          <w:rtl/>
          <w:lang w:bidi="fa-IR"/>
        </w:rPr>
        <w:t>38</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و آن گرامى</w:t>
      </w:r>
      <w:r w:rsidR="00132F7E">
        <w:rPr>
          <w:rtl/>
          <w:lang w:bidi="fa-IR"/>
        </w:rPr>
        <w:t>،</w:t>
      </w:r>
      <w:r w:rsidRPr="00D92F94">
        <w:rPr>
          <w:rtl/>
          <w:lang w:bidi="fa-IR"/>
        </w:rPr>
        <w:t xml:space="preserve"> (مهدى</w:t>
      </w:r>
      <w:r w:rsidR="0046049D">
        <w:rPr>
          <w:rtl/>
          <w:lang w:bidi="fa-IR"/>
        </w:rPr>
        <w:t>)</w:t>
      </w:r>
      <w:r w:rsidRPr="00D92F94">
        <w:rPr>
          <w:rtl/>
          <w:lang w:bidi="fa-IR"/>
        </w:rPr>
        <w:t xml:space="preserve"> ناميده شد، چرا كه خداوند او را به امور نهائى كه هيچ كس از آنها آگاهى ندارد هدايت و ارشاد مى نمايد، روايت اين است</w:t>
      </w:r>
      <w:r w:rsidR="00132F7E">
        <w:rPr>
          <w:rtl/>
          <w:lang w:bidi="fa-IR"/>
        </w:rPr>
        <w:t>:</w:t>
      </w:r>
    </w:p>
    <w:p w:rsidR="00D92F94" w:rsidRPr="00D92F94" w:rsidRDefault="00D92F94" w:rsidP="00D92F94">
      <w:pPr>
        <w:pStyle w:val="libNormal"/>
        <w:rPr>
          <w:lang w:bidi="fa-IR"/>
        </w:rPr>
      </w:pPr>
      <w:r w:rsidRPr="00D92F94">
        <w:rPr>
          <w:rtl/>
          <w:lang w:bidi="fa-IR"/>
        </w:rPr>
        <w:t xml:space="preserve">امام باقر </w:t>
      </w:r>
      <w:r w:rsidR="004155EF" w:rsidRPr="004155EF">
        <w:rPr>
          <w:rStyle w:val="libAlaemChar"/>
          <w:rtl/>
        </w:rPr>
        <w:t>عليه‌السلام</w:t>
      </w:r>
      <w:r w:rsidRPr="00D92F94">
        <w:rPr>
          <w:rtl/>
          <w:lang w:bidi="fa-IR"/>
        </w:rPr>
        <w:t xml:space="preserve"> فرمود:</w:t>
      </w:r>
    </w:p>
    <w:p w:rsidR="00D92F94" w:rsidRPr="00D92F94" w:rsidRDefault="00D70D6A" w:rsidP="00D92F94">
      <w:pPr>
        <w:pStyle w:val="libNormal"/>
        <w:rPr>
          <w:lang w:bidi="fa-IR"/>
        </w:rPr>
      </w:pPr>
      <w:r>
        <w:rPr>
          <w:rFonts w:hint="cs"/>
          <w:rtl/>
          <w:lang w:bidi="fa-IR"/>
        </w:rPr>
        <w:t>«</w:t>
      </w:r>
      <w:r w:rsidR="00D92F94" w:rsidRPr="00D70D6A">
        <w:rPr>
          <w:rStyle w:val="libHadeesChar"/>
          <w:rtl/>
        </w:rPr>
        <w:t>اذا قام مهدينا اهل البيت</w:t>
      </w:r>
      <w:r w:rsidR="00132F7E" w:rsidRPr="00D70D6A">
        <w:rPr>
          <w:rStyle w:val="libHadeesChar"/>
          <w:rtl/>
        </w:rPr>
        <w:t>،</w:t>
      </w:r>
      <w:r w:rsidR="00D92F94" w:rsidRPr="00D70D6A">
        <w:rPr>
          <w:rStyle w:val="libHadeesChar"/>
          <w:rtl/>
        </w:rPr>
        <w:t xml:space="preserve"> قسم بالسوية و عدل فى الرعيه</w:t>
      </w:r>
      <w:r w:rsidR="00132F7E" w:rsidRPr="00D70D6A">
        <w:rPr>
          <w:rStyle w:val="libHadeesChar"/>
          <w:rtl/>
        </w:rPr>
        <w:t>،</w:t>
      </w:r>
      <w:r w:rsidR="00D92F94" w:rsidRPr="00D70D6A">
        <w:rPr>
          <w:rStyle w:val="libHadeesChar"/>
          <w:rtl/>
        </w:rPr>
        <w:t xml:space="preserve"> من اطاعه فقد اطاع الله و من عصاه فقد عصى الله و انما سمى المهدى الانه يهدى الى امر خفى</w:t>
      </w:r>
      <w:r w:rsidR="00132F7E">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هنگامى كه مهدى ما خاندان پيامبر، بپاخيزد ثروتها را بطور برابر تقسيم مى كند و در جامعه به عدالت و دادگرى رفتار مى كند. هر كس او را فرمان برد خدا را فرمان برده است و هر كس او را نافرمانى كند، خدا را نافرمانى كرده است و او مهدى ناميده شد چرا كه به امور و شئون نهائى هدايت مى گردد.</w:t>
      </w:r>
      <w:r w:rsidR="00D70D6A">
        <w:rPr>
          <w:rFonts w:hint="cs"/>
          <w:rtl/>
          <w:lang w:bidi="fa-IR"/>
        </w:rPr>
        <w:t xml:space="preserve"> </w:t>
      </w:r>
      <w:r w:rsidRPr="00150594">
        <w:rPr>
          <w:rStyle w:val="libFootnotenumChar"/>
          <w:rtl/>
        </w:rPr>
        <w:t>(</w:t>
      </w:r>
      <w:r w:rsidR="00150594" w:rsidRPr="00150594">
        <w:rPr>
          <w:rStyle w:val="libFootnotenumChar"/>
          <w:rtl/>
          <w:lang w:bidi="fa-IR"/>
        </w:rPr>
        <w:t>39</w:t>
      </w:r>
      <w:r w:rsidRPr="00150594">
        <w:rPr>
          <w:rStyle w:val="libFootnotenumChar"/>
          <w:rtl/>
        </w:rPr>
        <w:t>)</w:t>
      </w:r>
    </w:p>
    <w:p w:rsidR="00D92F94" w:rsidRPr="00D92F94" w:rsidRDefault="00D70D6A" w:rsidP="00D70D6A">
      <w:pPr>
        <w:pStyle w:val="libBold1"/>
        <w:rPr>
          <w:lang w:bidi="fa-IR"/>
        </w:rPr>
      </w:pPr>
      <w:r>
        <w:rPr>
          <w:rFonts w:hint="cs"/>
          <w:rtl/>
          <w:lang w:bidi="fa-IR"/>
        </w:rPr>
        <w:t>2.</w:t>
      </w:r>
      <w:r w:rsidR="00D92F94" w:rsidRPr="00D92F94">
        <w:rPr>
          <w:rtl/>
          <w:lang w:bidi="fa-IR"/>
        </w:rPr>
        <w:t xml:space="preserve"> قائم</w:t>
      </w:r>
    </w:p>
    <w:p w:rsidR="00D92F94" w:rsidRPr="00D92F94" w:rsidRDefault="00D92F94" w:rsidP="00D92F94">
      <w:pPr>
        <w:pStyle w:val="libNormal"/>
        <w:rPr>
          <w:lang w:bidi="fa-IR"/>
        </w:rPr>
      </w:pPr>
      <w:r w:rsidRPr="00D92F94">
        <w:rPr>
          <w:rtl/>
          <w:lang w:bidi="fa-IR"/>
        </w:rPr>
        <w:t>آن حضرت (</w:t>
      </w:r>
      <w:r w:rsidRPr="00D70D6A">
        <w:rPr>
          <w:rStyle w:val="libBold1Char"/>
          <w:rtl/>
        </w:rPr>
        <w:t>قائم</w:t>
      </w:r>
      <w:r w:rsidR="0046049D">
        <w:rPr>
          <w:rtl/>
          <w:lang w:bidi="fa-IR"/>
        </w:rPr>
        <w:t>)</w:t>
      </w:r>
      <w:r w:rsidRPr="00D92F94">
        <w:rPr>
          <w:rtl/>
          <w:lang w:bidi="fa-IR"/>
        </w:rPr>
        <w:t xml:space="preserve"> ناميده شده است چرا كه به بزرگترين قيام اصلاحگرانه تاريخ بشر دست مى زند. او براى حق خالص كه ذره اى باطل در آن راه نمى يابد قيام مى كند و به حق و عدالت بپا مى خيزد. و اين چيزى است كه قيام شكوهمند او را از ديگر قيامها ممتاز مى سازد. چرا كه تاريخ بشر، قيامها و نهضتهايى را براى برخى شخصيتها ثبت كرده است اما قيام و نهضت و انقلاب آنان در هدف ها و وسايل</w:t>
      </w:r>
      <w:r w:rsidR="00132F7E">
        <w:rPr>
          <w:rtl/>
          <w:lang w:bidi="fa-IR"/>
        </w:rPr>
        <w:t>،</w:t>
      </w:r>
      <w:r w:rsidRPr="00D92F94">
        <w:rPr>
          <w:rtl/>
          <w:lang w:bidi="fa-IR"/>
        </w:rPr>
        <w:t xml:space="preserve"> براساس حق و راه مستقيم نبوده است</w:t>
      </w:r>
      <w:r w:rsidR="00132F7E">
        <w:rPr>
          <w:rtl/>
          <w:lang w:bidi="fa-IR"/>
        </w:rPr>
        <w:t>،</w:t>
      </w:r>
      <w:r w:rsidRPr="00D92F94">
        <w:rPr>
          <w:rtl/>
          <w:lang w:bidi="fa-IR"/>
        </w:rPr>
        <w:t xml:space="preserve"> اما امام مهدى </w:t>
      </w:r>
      <w:r w:rsidR="004155EF" w:rsidRPr="004155EF">
        <w:rPr>
          <w:rStyle w:val="libAlaemChar"/>
          <w:rtl/>
        </w:rPr>
        <w:t>عليه‌السلام</w:t>
      </w:r>
      <w:r w:rsidRPr="00D92F94">
        <w:rPr>
          <w:rtl/>
          <w:lang w:bidi="fa-IR"/>
        </w:rPr>
        <w:t xml:space="preserve"> بر اساس حق خالص و عدالت راستين و ناب بپامى خيزد و بس</w:t>
      </w:r>
      <w:r w:rsidR="00132F7E">
        <w:rPr>
          <w:rtl/>
          <w:lang w:bidi="fa-IR"/>
        </w:rPr>
        <w:t>.</w:t>
      </w:r>
    </w:p>
    <w:p w:rsidR="00D92F94" w:rsidRPr="00D92F94" w:rsidRDefault="00D92F94" w:rsidP="00D92F94">
      <w:pPr>
        <w:pStyle w:val="libNormal"/>
        <w:rPr>
          <w:lang w:bidi="fa-IR"/>
        </w:rPr>
      </w:pPr>
      <w:r w:rsidRPr="00D92F94">
        <w:rPr>
          <w:rtl/>
          <w:lang w:bidi="fa-IR"/>
        </w:rPr>
        <w:t>اين روايت را بنگريد:</w:t>
      </w:r>
    </w:p>
    <w:p w:rsidR="00D92F94" w:rsidRPr="00D92F94" w:rsidRDefault="00D92F94" w:rsidP="00D92F94">
      <w:pPr>
        <w:pStyle w:val="libNormal"/>
        <w:rPr>
          <w:lang w:bidi="fa-IR"/>
        </w:rPr>
      </w:pPr>
      <w:r w:rsidRPr="00D92F94">
        <w:rPr>
          <w:rtl/>
          <w:lang w:bidi="fa-IR"/>
        </w:rPr>
        <w:t>(ابو حمزه ثمالى</w:t>
      </w:r>
      <w:r w:rsidR="0046049D">
        <w:rPr>
          <w:rtl/>
          <w:lang w:bidi="fa-IR"/>
        </w:rPr>
        <w:t>)</w:t>
      </w:r>
      <w:r w:rsidRPr="00D92F94">
        <w:rPr>
          <w:rtl/>
          <w:lang w:bidi="fa-IR"/>
        </w:rPr>
        <w:t xml:space="preserve"> مى گويد:</w:t>
      </w:r>
    </w:p>
    <w:p w:rsidR="00D92F94" w:rsidRPr="00D92F94" w:rsidRDefault="00D92F94" w:rsidP="00D70D6A">
      <w:pPr>
        <w:pStyle w:val="libNormal"/>
        <w:rPr>
          <w:lang w:bidi="fa-IR"/>
        </w:rPr>
      </w:pPr>
      <w:r w:rsidRPr="00D92F94">
        <w:rPr>
          <w:rtl/>
          <w:lang w:bidi="fa-IR"/>
        </w:rPr>
        <w:t>س</w:t>
      </w:r>
      <w:r w:rsidR="00D70D6A">
        <w:rPr>
          <w:rFonts w:hint="cs"/>
          <w:rtl/>
          <w:lang w:bidi="fa-IR"/>
        </w:rPr>
        <w:t>أ</w:t>
      </w:r>
      <w:r w:rsidRPr="00D92F94">
        <w:rPr>
          <w:rtl/>
          <w:lang w:bidi="fa-IR"/>
        </w:rPr>
        <w:t xml:space="preserve">لت الباقر </w:t>
      </w:r>
      <w:r w:rsidR="004155EF" w:rsidRPr="004155EF">
        <w:rPr>
          <w:rStyle w:val="libAlaemChar"/>
          <w:rtl/>
        </w:rPr>
        <w:t>عليه‌السلام</w:t>
      </w:r>
      <w:r w:rsidR="00132F7E">
        <w:rPr>
          <w:rtl/>
          <w:lang w:bidi="fa-IR"/>
        </w:rPr>
        <w:t>:</w:t>
      </w:r>
      <w:r w:rsidRPr="00D92F94">
        <w:rPr>
          <w:rtl/>
          <w:lang w:bidi="fa-IR"/>
        </w:rPr>
        <w:t xml:space="preserve"> يابن رسول الله</w:t>
      </w:r>
      <w:r w:rsidR="00132F7E">
        <w:rPr>
          <w:rtl/>
          <w:lang w:bidi="fa-IR"/>
        </w:rPr>
        <w:t>!</w:t>
      </w:r>
      <w:r w:rsidRPr="00D92F94">
        <w:rPr>
          <w:rtl/>
          <w:lang w:bidi="fa-IR"/>
        </w:rPr>
        <w:t xml:space="preserve"> الستم كلكم قائمين بالحق</w:t>
      </w:r>
      <w:r w:rsidR="00132F7E">
        <w:rPr>
          <w:rtl/>
          <w:lang w:bidi="fa-IR"/>
        </w:rPr>
        <w:t>؟</w:t>
      </w:r>
    </w:p>
    <w:p w:rsidR="00D92F94" w:rsidRPr="00D92F94" w:rsidRDefault="00D92F94" w:rsidP="00D92F94">
      <w:pPr>
        <w:pStyle w:val="libNormal"/>
        <w:rPr>
          <w:lang w:bidi="fa-IR"/>
        </w:rPr>
      </w:pPr>
      <w:r w:rsidRPr="00D92F94">
        <w:rPr>
          <w:rtl/>
          <w:lang w:bidi="fa-IR"/>
        </w:rPr>
        <w:t>قالى</w:t>
      </w:r>
      <w:r w:rsidR="00132F7E">
        <w:rPr>
          <w:rtl/>
          <w:lang w:bidi="fa-IR"/>
        </w:rPr>
        <w:t>:</w:t>
      </w:r>
      <w:r w:rsidRPr="00D92F94">
        <w:rPr>
          <w:rtl/>
          <w:lang w:bidi="fa-IR"/>
        </w:rPr>
        <w:t xml:space="preserve"> بلى</w:t>
      </w:r>
    </w:p>
    <w:p w:rsidR="00D92F94" w:rsidRPr="00D92F94" w:rsidRDefault="00D92F94" w:rsidP="00D92F94">
      <w:pPr>
        <w:pStyle w:val="libNormal"/>
        <w:rPr>
          <w:lang w:bidi="fa-IR"/>
        </w:rPr>
      </w:pPr>
      <w:r w:rsidRPr="00D92F94">
        <w:rPr>
          <w:rtl/>
          <w:lang w:bidi="fa-IR"/>
        </w:rPr>
        <w:t>قلت</w:t>
      </w:r>
      <w:r w:rsidR="00132F7E">
        <w:rPr>
          <w:rtl/>
          <w:lang w:bidi="fa-IR"/>
        </w:rPr>
        <w:t>:</w:t>
      </w:r>
      <w:r w:rsidRPr="00D92F94">
        <w:rPr>
          <w:rtl/>
          <w:lang w:bidi="fa-IR"/>
        </w:rPr>
        <w:t xml:space="preserve"> فلم سمى القائم قائما؟</w:t>
      </w:r>
    </w:p>
    <w:p w:rsidR="00D92F94" w:rsidRPr="00D92F94" w:rsidRDefault="00D92F94" w:rsidP="00D92F94">
      <w:pPr>
        <w:pStyle w:val="libNormal"/>
        <w:rPr>
          <w:lang w:bidi="fa-IR"/>
        </w:rPr>
      </w:pPr>
      <w:r w:rsidRPr="00D92F94">
        <w:rPr>
          <w:rtl/>
          <w:lang w:bidi="fa-IR"/>
        </w:rPr>
        <w:lastRenderedPageBreak/>
        <w:t>قال</w:t>
      </w:r>
      <w:r w:rsidR="00132F7E">
        <w:rPr>
          <w:rtl/>
          <w:lang w:bidi="fa-IR"/>
        </w:rPr>
        <w:t>:</w:t>
      </w:r>
      <w:r w:rsidRPr="00D92F94">
        <w:rPr>
          <w:rtl/>
          <w:lang w:bidi="fa-IR"/>
        </w:rPr>
        <w:t xml:space="preserve"> </w:t>
      </w:r>
      <w:r w:rsidR="00D70D6A">
        <w:rPr>
          <w:rFonts w:hint="cs"/>
          <w:rtl/>
          <w:lang w:bidi="fa-IR"/>
        </w:rPr>
        <w:t>«</w:t>
      </w:r>
      <w:r w:rsidRPr="00D70D6A">
        <w:rPr>
          <w:rStyle w:val="libHadeesChar"/>
          <w:rtl/>
        </w:rPr>
        <w:t>لما قتل جدى الحسين</w:t>
      </w:r>
      <w:r w:rsidRPr="00D92F94">
        <w:rPr>
          <w:rtl/>
          <w:lang w:bidi="fa-IR"/>
        </w:rPr>
        <w:t xml:space="preserve"> </w:t>
      </w:r>
      <w:r w:rsidR="004155EF" w:rsidRPr="004155EF">
        <w:rPr>
          <w:rStyle w:val="libAlaemChar"/>
          <w:rtl/>
        </w:rPr>
        <w:t>عليه‌السلام</w:t>
      </w:r>
      <w:r w:rsidRPr="00D92F94">
        <w:rPr>
          <w:rtl/>
          <w:lang w:bidi="fa-IR"/>
        </w:rPr>
        <w:t xml:space="preserve"> </w:t>
      </w:r>
      <w:r w:rsidRPr="00D70D6A">
        <w:rPr>
          <w:rStyle w:val="libHadeesChar"/>
          <w:rtl/>
        </w:rPr>
        <w:t>ضجت المكلائكه الى الله عزوجل بالبكاء و النحيب</w:t>
      </w:r>
      <w:r w:rsidR="00132F7E" w:rsidRPr="00D70D6A">
        <w:rPr>
          <w:rStyle w:val="libHadeesChar"/>
          <w:rtl/>
        </w:rPr>
        <w:t>.</w:t>
      </w:r>
      <w:r w:rsidRPr="00D70D6A">
        <w:rPr>
          <w:rStyle w:val="libHadeesChar"/>
          <w:rtl/>
        </w:rPr>
        <w:t>.. ثم كشف الله عزوجل عن الائمة من ولد الحسين</w:t>
      </w:r>
      <w:r w:rsidRPr="00D92F94">
        <w:rPr>
          <w:rtl/>
          <w:lang w:bidi="fa-IR"/>
        </w:rPr>
        <w:t xml:space="preserve"> </w:t>
      </w:r>
      <w:r w:rsidR="004155EF" w:rsidRPr="004155EF">
        <w:rPr>
          <w:rStyle w:val="libAlaemChar"/>
          <w:rtl/>
        </w:rPr>
        <w:t>عليه‌السلام</w:t>
      </w:r>
      <w:r w:rsidRPr="00D92F94">
        <w:rPr>
          <w:rtl/>
          <w:lang w:bidi="fa-IR"/>
        </w:rPr>
        <w:t xml:space="preserve"> </w:t>
      </w:r>
      <w:r w:rsidRPr="00D70D6A">
        <w:rPr>
          <w:rStyle w:val="libHadeesChar"/>
          <w:rtl/>
        </w:rPr>
        <w:t>للملائكة</w:t>
      </w:r>
      <w:r w:rsidR="00132F7E" w:rsidRPr="00D70D6A">
        <w:rPr>
          <w:rStyle w:val="libHadeesChar"/>
          <w:rtl/>
        </w:rPr>
        <w:t>،</w:t>
      </w:r>
      <w:r w:rsidRPr="00D70D6A">
        <w:rPr>
          <w:rStyle w:val="libHadeesChar"/>
          <w:rtl/>
        </w:rPr>
        <w:t xml:space="preserve"> فسرت الملائكة بذلك</w:t>
      </w:r>
      <w:r w:rsidR="00132F7E" w:rsidRPr="00D70D6A">
        <w:rPr>
          <w:rStyle w:val="libHadeesChar"/>
          <w:rtl/>
        </w:rPr>
        <w:t>،</w:t>
      </w:r>
      <w:r w:rsidRPr="00D70D6A">
        <w:rPr>
          <w:rStyle w:val="libHadeesChar"/>
          <w:rtl/>
        </w:rPr>
        <w:t xml:space="preserve"> فاذا احدهم قائم يصلى</w:t>
      </w:r>
      <w:r w:rsidR="00132F7E" w:rsidRPr="00D70D6A">
        <w:rPr>
          <w:rStyle w:val="libHadeesChar"/>
          <w:rtl/>
        </w:rPr>
        <w:t>،</w:t>
      </w:r>
      <w:r w:rsidRPr="00D70D6A">
        <w:rPr>
          <w:rStyle w:val="libHadeesChar"/>
          <w:rtl/>
        </w:rPr>
        <w:t xml:space="preserve"> فقال عزوجل</w:t>
      </w:r>
      <w:r w:rsidR="00132F7E" w:rsidRPr="00D70D6A">
        <w:rPr>
          <w:rStyle w:val="libHadeesChar"/>
          <w:rtl/>
        </w:rPr>
        <w:t>:</w:t>
      </w:r>
      <w:r w:rsidRPr="00D70D6A">
        <w:rPr>
          <w:rStyle w:val="libHadeesChar"/>
          <w:rtl/>
        </w:rPr>
        <w:t xml:space="preserve"> بذلك القائم انتقم منهم</w:t>
      </w:r>
      <w:r w:rsidR="00D70D6A">
        <w:rPr>
          <w:rFonts w:hint="cs"/>
          <w:rtl/>
          <w:lang w:bidi="fa-IR"/>
        </w:rPr>
        <w:t>»</w:t>
      </w:r>
      <w:r w:rsidR="00132F7E">
        <w:rPr>
          <w:rtl/>
          <w:lang w:bidi="fa-IR"/>
        </w:rPr>
        <w:t>.</w:t>
      </w:r>
      <w:r w:rsidRPr="00150594">
        <w:rPr>
          <w:rStyle w:val="libFootnotenumChar"/>
          <w:rtl/>
        </w:rPr>
        <w:t>(</w:t>
      </w:r>
      <w:r w:rsidR="00150594" w:rsidRPr="00150594">
        <w:rPr>
          <w:rStyle w:val="libFootnotenumChar"/>
          <w:rtl/>
          <w:lang w:bidi="fa-IR"/>
        </w:rPr>
        <w:t>40</w:t>
      </w:r>
      <w:r w:rsidRPr="00150594">
        <w:rPr>
          <w:rStyle w:val="libFootnotenumChar"/>
          <w:rtl/>
        </w:rPr>
        <w:t>)</w:t>
      </w:r>
    </w:p>
    <w:p w:rsidR="00D92F94" w:rsidRPr="00D92F94" w:rsidRDefault="00D92F94" w:rsidP="00D92F94">
      <w:pPr>
        <w:pStyle w:val="libNormal"/>
        <w:rPr>
          <w:lang w:bidi="fa-IR"/>
        </w:rPr>
      </w:pPr>
      <w:r w:rsidRPr="00D92F94">
        <w:rPr>
          <w:rtl/>
          <w:lang w:bidi="fa-IR"/>
        </w:rPr>
        <w:t xml:space="preserve">از امام باقر </w:t>
      </w:r>
      <w:r w:rsidR="004155EF" w:rsidRPr="004155EF">
        <w:rPr>
          <w:rStyle w:val="libAlaemChar"/>
          <w:rtl/>
        </w:rPr>
        <w:t>عليه‌السلام</w:t>
      </w:r>
      <w:r w:rsidRPr="00D92F94">
        <w:rPr>
          <w:rtl/>
          <w:lang w:bidi="fa-IR"/>
        </w:rPr>
        <w:t xml:space="preserve"> پرسيدم</w:t>
      </w:r>
      <w:r w:rsidR="00132F7E">
        <w:rPr>
          <w:rtl/>
          <w:lang w:bidi="fa-IR"/>
        </w:rPr>
        <w:t>:</w:t>
      </w:r>
      <w:r w:rsidRPr="00D92F94">
        <w:rPr>
          <w:rtl/>
          <w:lang w:bidi="fa-IR"/>
        </w:rPr>
        <w:t xml:space="preserve"> (اى پسر پيامبر! آيا همه شما قيام كننده به حق نيستيد؟</w:t>
      </w:r>
      <w:r w:rsidR="0046049D">
        <w:rPr>
          <w:rtl/>
          <w:lang w:bidi="fa-IR"/>
        </w:rPr>
        <w:t>)</w:t>
      </w:r>
    </w:p>
    <w:p w:rsidR="00D92F94" w:rsidRPr="00D92F94" w:rsidRDefault="00D92F94" w:rsidP="00D92F94">
      <w:pPr>
        <w:pStyle w:val="libNormal"/>
        <w:rPr>
          <w:lang w:bidi="fa-IR"/>
        </w:rPr>
      </w:pPr>
      <w:r w:rsidRPr="00D92F94">
        <w:rPr>
          <w:rtl/>
          <w:lang w:bidi="fa-IR"/>
        </w:rPr>
        <w:t>فرمود: (چرا!</w:t>
      </w:r>
      <w:r w:rsidR="0046049D">
        <w:rPr>
          <w:rtl/>
          <w:lang w:bidi="fa-IR"/>
        </w:rPr>
        <w:t>)</w:t>
      </w:r>
    </w:p>
    <w:p w:rsidR="00D92F94" w:rsidRPr="00D92F94" w:rsidRDefault="00D92F94" w:rsidP="00D92F94">
      <w:pPr>
        <w:pStyle w:val="libNormal"/>
        <w:rPr>
          <w:lang w:bidi="fa-IR"/>
        </w:rPr>
      </w:pPr>
      <w:r w:rsidRPr="00D92F94">
        <w:rPr>
          <w:rtl/>
          <w:lang w:bidi="fa-IR"/>
        </w:rPr>
        <w:t>گفتم</w:t>
      </w:r>
      <w:r w:rsidR="00132F7E">
        <w:rPr>
          <w:rtl/>
          <w:lang w:bidi="fa-IR"/>
        </w:rPr>
        <w:t>:</w:t>
      </w:r>
      <w:r w:rsidRPr="00D92F94">
        <w:rPr>
          <w:rtl/>
          <w:lang w:bidi="fa-IR"/>
        </w:rPr>
        <w:t xml:space="preserve"> (پس چرا آن حضرت قائم ناميده شد؟</w:t>
      </w:r>
      <w:r w:rsidR="0046049D">
        <w:rPr>
          <w:rtl/>
          <w:lang w:bidi="fa-IR"/>
        </w:rPr>
        <w:t>)</w:t>
      </w:r>
    </w:p>
    <w:p w:rsidR="00D92F94" w:rsidRPr="00D92F94" w:rsidRDefault="00D92F94" w:rsidP="00D92F94">
      <w:pPr>
        <w:pStyle w:val="libNormal"/>
        <w:rPr>
          <w:lang w:bidi="fa-IR"/>
        </w:rPr>
      </w:pPr>
      <w:r w:rsidRPr="00D92F94">
        <w:rPr>
          <w:rtl/>
          <w:lang w:bidi="fa-IR"/>
        </w:rPr>
        <w:t xml:space="preserve">فرمود: (هنگامى كه نياى گرانقدرم حسين </w:t>
      </w:r>
      <w:r w:rsidR="004155EF" w:rsidRPr="004155EF">
        <w:rPr>
          <w:rStyle w:val="libAlaemChar"/>
          <w:rtl/>
        </w:rPr>
        <w:t>عليه‌السلام</w:t>
      </w:r>
      <w:r w:rsidRPr="00D92F94">
        <w:rPr>
          <w:rtl/>
          <w:lang w:bidi="fa-IR"/>
        </w:rPr>
        <w:t xml:space="preserve"> به شهادت رسيد فرشتگان به بارگاه خدا ناله و شيون كردند... خداوند امامان نهگانه</w:t>
      </w:r>
      <w:r w:rsidR="00132F7E">
        <w:rPr>
          <w:rtl/>
          <w:lang w:bidi="fa-IR"/>
        </w:rPr>
        <w:t>،</w:t>
      </w:r>
      <w:r w:rsidRPr="00D92F94">
        <w:rPr>
          <w:rtl/>
          <w:lang w:bidi="fa-IR"/>
        </w:rPr>
        <w:t xml:space="preserve"> از نسل پاك حسين </w:t>
      </w:r>
      <w:r w:rsidR="004155EF" w:rsidRPr="004155EF">
        <w:rPr>
          <w:rStyle w:val="libAlaemChar"/>
          <w:rtl/>
        </w:rPr>
        <w:t>عليه‌السلام</w:t>
      </w:r>
      <w:r w:rsidRPr="00D92F94">
        <w:rPr>
          <w:rtl/>
          <w:lang w:bidi="fa-IR"/>
        </w:rPr>
        <w:t xml:space="preserve"> را به آنها نماياند و با ديدن آنان شادمان گرديدند كه يكى از آنها به نماز ايستاده است و خدا با نشان دادن او به فرشتگان فرمود: من بوسيله اين (قائم</w:t>
      </w:r>
      <w:r w:rsidR="0046049D">
        <w:rPr>
          <w:rtl/>
          <w:lang w:bidi="fa-IR"/>
        </w:rPr>
        <w:t>)</w:t>
      </w:r>
      <w:r w:rsidRPr="00D92F94">
        <w:rPr>
          <w:rtl/>
          <w:lang w:bidi="fa-IR"/>
        </w:rPr>
        <w:t xml:space="preserve"> از قاتلان حسين </w:t>
      </w:r>
      <w:r w:rsidR="004155EF" w:rsidRPr="004155EF">
        <w:rPr>
          <w:rStyle w:val="libAlaemChar"/>
          <w:rtl/>
        </w:rPr>
        <w:t>عليه‌السلام</w:t>
      </w:r>
      <w:r w:rsidRPr="00D92F94">
        <w:rPr>
          <w:rtl/>
          <w:lang w:bidi="fa-IR"/>
        </w:rPr>
        <w:t xml:space="preserve"> انتقام خواهم گرفت</w:t>
      </w:r>
      <w:r w:rsidR="0046049D">
        <w:rPr>
          <w:rtl/>
          <w:lang w:bidi="fa-IR"/>
        </w:rPr>
        <w:t>)</w:t>
      </w:r>
    </w:p>
    <w:p w:rsidR="00D92F94" w:rsidRPr="00D92F94" w:rsidRDefault="00D92F94" w:rsidP="00D92F94">
      <w:pPr>
        <w:pStyle w:val="libNormal"/>
        <w:rPr>
          <w:lang w:bidi="fa-IR"/>
        </w:rPr>
      </w:pPr>
      <w:r w:rsidRPr="00D92F94">
        <w:rPr>
          <w:rtl/>
          <w:lang w:bidi="fa-IR"/>
        </w:rPr>
        <w:t xml:space="preserve">و امام صادق </w:t>
      </w:r>
      <w:r w:rsidR="004155EF" w:rsidRPr="004155EF">
        <w:rPr>
          <w:rStyle w:val="libAlaemChar"/>
          <w:rtl/>
        </w:rPr>
        <w:t>عليه‌السلام</w:t>
      </w:r>
      <w:r w:rsidRPr="00D92F94">
        <w:rPr>
          <w:rtl/>
          <w:lang w:bidi="fa-IR"/>
        </w:rPr>
        <w:t xml:space="preserve"> نيز فرمود:</w:t>
      </w:r>
    </w:p>
    <w:p w:rsidR="00D92F94" w:rsidRPr="00D92F94" w:rsidRDefault="00D70D6A" w:rsidP="00D70D6A">
      <w:pPr>
        <w:pStyle w:val="libNormal"/>
        <w:rPr>
          <w:lang w:bidi="fa-IR"/>
        </w:rPr>
      </w:pPr>
      <w:r>
        <w:rPr>
          <w:rFonts w:hint="cs"/>
          <w:rtl/>
          <w:lang w:bidi="fa-IR"/>
        </w:rPr>
        <w:t>«</w:t>
      </w:r>
      <w:r w:rsidR="00D92F94" w:rsidRPr="00D70D6A">
        <w:rPr>
          <w:rStyle w:val="libHadeesChar"/>
          <w:rtl/>
        </w:rPr>
        <w:t>سمى (</w:t>
      </w:r>
      <w:r w:rsidR="00D92F94" w:rsidRPr="00D70D6A">
        <w:rPr>
          <w:rStyle w:val="libBold1Char"/>
          <w:rtl/>
        </w:rPr>
        <w:t>القائم</w:t>
      </w:r>
      <w:r w:rsidR="0046049D" w:rsidRPr="00D70D6A">
        <w:rPr>
          <w:rStyle w:val="libHadeesChar"/>
          <w:rtl/>
          <w:lang w:bidi="fa-IR"/>
        </w:rPr>
        <w:t>)</w:t>
      </w:r>
      <w:r w:rsidR="00D92F94" w:rsidRPr="00D70D6A">
        <w:rPr>
          <w:rStyle w:val="libHadeesChar"/>
          <w:rtl/>
        </w:rPr>
        <w:t xml:space="preserve"> لقيامه بالحق</w:t>
      </w:r>
      <w:r>
        <w:rPr>
          <w:rFonts w:hint="cs"/>
          <w:rtl/>
          <w:lang w:bidi="fa-IR"/>
        </w:rPr>
        <w:t xml:space="preserve">» </w:t>
      </w:r>
      <w:r w:rsidR="00D92F94" w:rsidRPr="00150594">
        <w:rPr>
          <w:rStyle w:val="libFootnotenumChar"/>
          <w:rtl/>
        </w:rPr>
        <w:t>(</w:t>
      </w:r>
      <w:r w:rsidR="00150594" w:rsidRPr="00150594">
        <w:rPr>
          <w:rStyle w:val="libFootnotenumChar"/>
          <w:rtl/>
          <w:lang w:bidi="fa-IR"/>
        </w:rPr>
        <w:t>41</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 xml:space="preserve">يعنى حضرت مهدى </w:t>
      </w:r>
      <w:r w:rsidR="004155EF" w:rsidRPr="004155EF">
        <w:rPr>
          <w:rStyle w:val="libAlaemChar"/>
          <w:rtl/>
        </w:rPr>
        <w:t>عليه‌السلام</w:t>
      </w:r>
      <w:r w:rsidRPr="00D92F94">
        <w:rPr>
          <w:rtl/>
          <w:lang w:bidi="fa-IR"/>
        </w:rPr>
        <w:t xml:space="preserve"> (قائم</w:t>
      </w:r>
      <w:r w:rsidR="0046049D">
        <w:rPr>
          <w:rtl/>
          <w:lang w:bidi="fa-IR"/>
        </w:rPr>
        <w:t>)</w:t>
      </w:r>
      <w:r w:rsidRPr="00D92F94">
        <w:rPr>
          <w:rtl/>
          <w:lang w:bidi="fa-IR"/>
        </w:rPr>
        <w:t xml:space="preserve"> ناميده شد چرا كه قيام شكوهمند او به حق و عدالت است و هدفها و شيوه ها و وسايل او در راه رسيدن به هدف نيز همه و همه بر اساس حق است</w:t>
      </w:r>
      <w:r w:rsidR="00132F7E">
        <w:rPr>
          <w:rtl/>
          <w:lang w:bidi="fa-IR"/>
        </w:rPr>
        <w:t>.</w:t>
      </w:r>
    </w:p>
    <w:p w:rsidR="00D92F94" w:rsidRPr="00D92F94" w:rsidRDefault="00D70D6A" w:rsidP="00D70D6A">
      <w:pPr>
        <w:pStyle w:val="libBold1"/>
        <w:rPr>
          <w:lang w:bidi="fa-IR"/>
        </w:rPr>
      </w:pPr>
      <w:r>
        <w:rPr>
          <w:rFonts w:hint="cs"/>
          <w:rtl/>
          <w:lang w:bidi="fa-IR"/>
        </w:rPr>
        <w:t>3.</w:t>
      </w:r>
      <w:r w:rsidR="00D92F94" w:rsidRPr="00D92F94">
        <w:rPr>
          <w:rtl/>
          <w:lang w:bidi="fa-IR"/>
        </w:rPr>
        <w:t xml:space="preserve"> منتظر</w:t>
      </w:r>
    </w:p>
    <w:p w:rsidR="00D92F94" w:rsidRPr="00D92F94" w:rsidRDefault="00D92F94" w:rsidP="00D92F94">
      <w:pPr>
        <w:pStyle w:val="libNormal"/>
        <w:rPr>
          <w:lang w:bidi="fa-IR"/>
        </w:rPr>
      </w:pPr>
      <w:r w:rsidRPr="00D92F94">
        <w:rPr>
          <w:rtl/>
          <w:lang w:bidi="fa-IR"/>
        </w:rPr>
        <w:t>آن حضرت با اين نام خوانده شده است</w:t>
      </w:r>
      <w:r w:rsidR="00132F7E">
        <w:rPr>
          <w:rtl/>
          <w:lang w:bidi="fa-IR"/>
        </w:rPr>
        <w:t>،</w:t>
      </w:r>
      <w:r w:rsidRPr="00D92F94">
        <w:rPr>
          <w:rtl/>
          <w:lang w:bidi="fa-IR"/>
        </w:rPr>
        <w:t xml:space="preserve"> چرا كه مردم همواره ظهور و قيام او را انتظار مى برند تا با قيام خويش اين سياره خاكى را از ظلم و بيداد پاك سازد.</w:t>
      </w:r>
    </w:p>
    <w:p w:rsidR="00D92F94" w:rsidRPr="00D92F94" w:rsidRDefault="00D92F94" w:rsidP="00D92F94">
      <w:pPr>
        <w:pStyle w:val="libNormal"/>
        <w:rPr>
          <w:lang w:bidi="fa-IR"/>
        </w:rPr>
      </w:pPr>
      <w:r w:rsidRPr="00D92F94">
        <w:rPr>
          <w:rtl/>
          <w:lang w:bidi="fa-IR"/>
        </w:rPr>
        <w:t xml:space="preserve">از امام جواد </w:t>
      </w:r>
      <w:r w:rsidR="004155EF" w:rsidRPr="004155EF">
        <w:rPr>
          <w:rStyle w:val="libAlaemChar"/>
          <w:rtl/>
        </w:rPr>
        <w:t>عليه‌السلام</w:t>
      </w:r>
      <w:r w:rsidRPr="00D92F94">
        <w:rPr>
          <w:rtl/>
          <w:lang w:bidi="fa-IR"/>
        </w:rPr>
        <w:t xml:space="preserve"> پرسيدند:</w:t>
      </w:r>
    </w:p>
    <w:p w:rsidR="00D92F94" w:rsidRPr="00D92F94" w:rsidRDefault="00D92F94" w:rsidP="00D92F94">
      <w:pPr>
        <w:pStyle w:val="libNormal"/>
        <w:rPr>
          <w:lang w:bidi="fa-IR"/>
        </w:rPr>
      </w:pPr>
      <w:r w:rsidRPr="00D92F94">
        <w:rPr>
          <w:rtl/>
          <w:lang w:bidi="fa-IR"/>
        </w:rPr>
        <w:t>يابن رسول الله</w:t>
      </w:r>
      <w:r w:rsidR="00132F7E">
        <w:rPr>
          <w:rtl/>
          <w:lang w:bidi="fa-IR"/>
        </w:rPr>
        <w:t>!</w:t>
      </w:r>
      <w:r w:rsidRPr="00D92F94">
        <w:rPr>
          <w:rtl/>
          <w:lang w:bidi="fa-IR"/>
        </w:rPr>
        <w:t xml:space="preserve"> و لم سمى</w:t>
      </w:r>
      <w:r w:rsidR="00132F7E">
        <w:rPr>
          <w:rtl/>
          <w:lang w:bidi="fa-IR"/>
        </w:rPr>
        <w:t>:</w:t>
      </w:r>
      <w:r w:rsidRPr="00D92F94">
        <w:rPr>
          <w:rtl/>
          <w:lang w:bidi="fa-IR"/>
        </w:rPr>
        <w:t xml:space="preserve"> القائم</w:t>
      </w:r>
      <w:r w:rsidR="00132F7E">
        <w:rPr>
          <w:rtl/>
          <w:lang w:bidi="fa-IR"/>
        </w:rPr>
        <w:t>؟</w:t>
      </w:r>
    </w:p>
    <w:p w:rsidR="00D92F94" w:rsidRPr="00D92F94" w:rsidRDefault="00D92F94" w:rsidP="00D92F94">
      <w:pPr>
        <w:pStyle w:val="libNormal"/>
        <w:rPr>
          <w:lang w:bidi="fa-IR"/>
        </w:rPr>
      </w:pPr>
      <w:r w:rsidRPr="00D92F94">
        <w:rPr>
          <w:rtl/>
          <w:lang w:bidi="fa-IR"/>
        </w:rPr>
        <w:t>قال</w:t>
      </w:r>
      <w:r w:rsidR="00132F7E">
        <w:rPr>
          <w:rtl/>
          <w:lang w:bidi="fa-IR"/>
        </w:rPr>
        <w:t>:</w:t>
      </w:r>
      <w:r w:rsidRPr="00D92F94">
        <w:rPr>
          <w:rtl/>
          <w:lang w:bidi="fa-IR"/>
        </w:rPr>
        <w:t xml:space="preserve"> لانه يقوم بعد موت ذكره و ارتداد اكثر القائلين بامامته</w:t>
      </w:r>
      <w:r w:rsidR="00132F7E">
        <w:rPr>
          <w:rtl/>
          <w:lang w:bidi="fa-IR"/>
        </w:rPr>
        <w:t>.</w:t>
      </w:r>
    </w:p>
    <w:p w:rsidR="00D92F94" w:rsidRPr="00D92F94" w:rsidRDefault="00D92F94" w:rsidP="00D92F94">
      <w:pPr>
        <w:pStyle w:val="libNormal"/>
        <w:rPr>
          <w:lang w:bidi="fa-IR"/>
        </w:rPr>
      </w:pPr>
      <w:r w:rsidRPr="00D92F94">
        <w:rPr>
          <w:rtl/>
          <w:lang w:bidi="fa-IR"/>
        </w:rPr>
        <w:t>فقيل له</w:t>
      </w:r>
      <w:r w:rsidR="00132F7E">
        <w:rPr>
          <w:rtl/>
          <w:lang w:bidi="fa-IR"/>
        </w:rPr>
        <w:t>:</w:t>
      </w:r>
      <w:r w:rsidRPr="00D92F94">
        <w:rPr>
          <w:rtl/>
          <w:lang w:bidi="fa-IR"/>
        </w:rPr>
        <w:t xml:space="preserve"> و لم سمى</w:t>
      </w:r>
      <w:r w:rsidR="00132F7E">
        <w:rPr>
          <w:rtl/>
          <w:lang w:bidi="fa-IR"/>
        </w:rPr>
        <w:t>:</w:t>
      </w:r>
      <w:r w:rsidRPr="00D92F94">
        <w:rPr>
          <w:rtl/>
          <w:lang w:bidi="fa-IR"/>
        </w:rPr>
        <w:t xml:space="preserve"> المنتظر؟</w:t>
      </w:r>
    </w:p>
    <w:p w:rsidR="00D92F94" w:rsidRPr="00D92F94" w:rsidRDefault="00D92F94" w:rsidP="005401A2">
      <w:pPr>
        <w:pStyle w:val="libNormal"/>
        <w:rPr>
          <w:lang w:bidi="fa-IR"/>
        </w:rPr>
      </w:pPr>
      <w:r w:rsidRPr="00D92F94">
        <w:rPr>
          <w:rtl/>
          <w:lang w:bidi="fa-IR"/>
        </w:rPr>
        <w:t>قال</w:t>
      </w:r>
      <w:r w:rsidR="00132F7E">
        <w:rPr>
          <w:rtl/>
          <w:lang w:bidi="fa-IR"/>
        </w:rPr>
        <w:t>:</w:t>
      </w:r>
      <w:r w:rsidR="005401A2">
        <w:rPr>
          <w:rFonts w:hint="cs"/>
          <w:rtl/>
          <w:lang w:bidi="fa-IR"/>
        </w:rPr>
        <w:t>«</w:t>
      </w:r>
      <w:r w:rsidRPr="005401A2">
        <w:rPr>
          <w:rStyle w:val="libHadeesChar"/>
          <w:rtl/>
        </w:rPr>
        <w:t>لان له غيبة تكثير ايامها و يطول امدها، فينتظر خروجه المخلصون و ينكره المرتابون</w:t>
      </w:r>
      <w:r w:rsidR="00132F7E">
        <w:rPr>
          <w:rtl/>
          <w:lang w:bidi="fa-IR"/>
        </w:rPr>
        <w:t>.</w:t>
      </w:r>
      <w:r w:rsidRPr="00D92F94">
        <w:rPr>
          <w:rtl/>
          <w:lang w:bidi="fa-IR"/>
        </w:rPr>
        <w:t>..</w:t>
      </w:r>
      <w:r w:rsidR="005401A2">
        <w:rPr>
          <w:rFonts w:hint="cs"/>
          <w:rtl/>
          <w:lang w:bidi="fa-IR"/>
        </w:rPr>
        <w:t xml:space="preserve">» </w:t>
      </w:r>
      <w:r w:rsidRPr="00150594">
        <w:rPr>
          <w:rStyle w:val="libFootnotenumChar"/>
          <w:rtl/>
        </w:rPr>
        <w:t>(</w:t>
      </w:r>
      <w:r w:rsidR="00150594" w:rsidRPr="00150594">
        <w:rPr>
          <w:rStyle w:val="libFootnotenumChar"/>
          <w:rtl/>
          <w:lang w:bidi="fa-IR"/>
        </w:rPr>
        <w:t>42</w:t>
      </w:r>
      <w:r w:rsidRPr="00150594">
        <w:rPr>
          <w:rStyle w:val="libFootnotenumChar"/>
          <w:rtl/>
        </w:rPr>
        <w:t>)</w:t>
      </w:r>
    </w:p>
    <w:p w:rsidR="00D92F94" w:rsidRPr="00D92F94" w:rsidRDefault="00D92F94" w:rsidP="00D92F94">
      <w:pPr>
        <w:pStyle w:val="libNormal"/>
        <w:rPr>
          <w:lang w:bidi="fa-IR"/>
        </w:rPr>
      </w:pPr>
      <w:r w:rsidRPr="00D92F94">
        <w:rPr>
          <w:rtl/>
          <w:lang w:bidi="fa-IR"/>
        </w:rPr>
        <w:lastRenderedPageBreak/>
        <w:t>يعنى</w:t>
      </w:r>
      <w:r w:rsidR="00132F7E">
        <w:rPr>
          <w:rtl/>
          <w:lang w:bidi="fa-IR"/>
        </w:rPr>
        <w:t>:</w:t>
      </w:r>
      <w:r w:rsidRPr="00D92F94">
        <w:rPr>
          <w:rtl/>
          <w:lang w:bidi="fa-IR"/>
        </w:rPr>
        <w:t xml:space="preserve"> پرسيدند: (چرا حضرت مهدى </w:t>
      </w:r>
      <w:r w:rsidR="004155EF" w:rsidRPr="004155EF">
        <w:rPr>
          <w:rStyle w:val="libAlaemChar"/>
          <w:rtl/>
        </w:rPr>
        <w:t>عليه‌السلام</w:t>
      </w:r>
      <w:r w:rsidRPr="00D92F94">
        <w:rPr>
          <w:rtl/>
          <w:lang w:bidi="fa-IR"/>
        </w:rPr>
        <w:t xml:space="preserve"> را (قائم</w:t>
      </w:r>
      <w:r w:rsidR="0046049D">
        <w:rPr>
          <w:rtl/>
          <w:lang w:bidi="fa-IR"/>
        </w:rPr>
        <w:t>)</w:t>
      </w:r>
      <w:r w:rsidRPr="00D92F94">
        <w:rPr>
          <w:rtl/>
          <w:lang w:bidi="fa-IR"/>
        </w:rPr>
        <w:t xml:space="preserve"> ناميدند؟</w:t>
      </w:r>
      <w:r w:rsidR="0046049D">
        <w:rPr>
          <w:rtl/>
          <w:lang w:bidi="fa-IR"/>
        </w:rPr>
        <w:t>)</w:t>
      </w:r>
    </w:p>
    <w:p w:rsidR="00D92F94" w:rsidRPr="00D92F94" w:rsidRDefault="00D92F94" w:rsidP="00D92F94">
      <w:pPr>
        <w:pStyle w:val="libNormal"/>
        <w:rPr>
          <w:lang w:bidi="fa-IR"/>
        </w:rPr>
      </w:pPr>
      <w:r w:rsidRPr="00D92F94">
        <w:rPr>
          <w:rtl/>
          <w:lang w:bidi="fa-IR"/>
        </w:rPr>
        <w:t>فرمود: (چون پس از آنكه ياد و نام مقدسش در ميان مردم فراموش شد و بيشتر معتقدان به امامت او به آفت ارتجاع و ارتداد گرفتار آمدند بپا مى خيزد.</w:t>
      </w:r>
      <w:r w:rsidR="0046049D">
        <w:rPr>
          <w:rtl/>
          <w:lang w:bidi="fa-IR"/>
        </w:rPr>
        <w:t>)</w:t>
      </w:r>
    </w:p>
    <w:p w:rsidR="00D92F94" w:rsidRPr="00D92F94" w:rsidRDefault="00D92F94" w:rsidP="00D92F94">
      <w:pPr>
        <w:pStyle w:val="libNormal"/>
        <w:rPr>
          <w:lang w:bidi="fa-IR"/>
        </w:rPr>
      </w:pPr>
      <w:r w:rsidRPr="00D92F94">
        <w:rPr>
          <w:rtl/>
          <w:lang w:bidi="fa-IR"/>
        </w:rPr>
        <w:t>پرسيدند: (چرا (منتظر</w:t>
      </w:r>
      <w:r w:rsidR="0046049D">
        <w:rPr>
          <w:rtl/>
          <w:lang w:bidi="fa-IR"/>
        </w:rPr>
        <w:t>)</w:t>
      </w:r>
      <w:r w:rsidRPr="00D92F94">
        <w:rPr>
          <w:rtl/>
          <w:lang w:bidi="fa-IR"/>
        </w:rPr>
        <w:t xml:space="preserve"> ناميده شده است</w:t>
      </w:r>
      <w:r w:rsidR="0046049D">
        <w:rPr>
          <w:rtl/>
          <w:lang w:bidi="fa-IR"/>
        </w:rPr>
        <w:t>)</w:t>
      </w:r>
    </w:p>
    <w:p w:rsidR="00D92F94" w:rsidRPr="00D92F94" w:rsidRDefault="00D92F94" w:rsidP="00D92F94">
      <w:pPr>
        <w:pStyle w:val="libNormal"/>
        <w:rPr>
          <w:lang w:bidi="fa-IR"/>
        </w:rPr>
      </w:pPr>
      <w:r w:rsidRPr="00D92F94">
        <w:rPr>
          <w:rtl/>
          <w:lang w:bidi="fa-IR"/>
        </w:rPr>
        <w:t>فرمود: (بدان دليل كه او غيبت بسيار طولانى خواهد داشت</w:t>
      </w:r>
      <w:r w:rsidR="00132F7E">
        <w:rPr>
          <w:rtl/>
          <w:lang w:bidi="fa-IR"/>
        </w:rPr>
        <w:t>.</w:t>
      </w:r>
      <w:r w:rsidRPr="00D92F94">
        <w:rPr>
          <w:rtl/>
          <w:lang w:bidi="fa-IR"/>
        </w:rPr>
        <w:t xml:space="preserve"> غيبتى كه دوران آن سخت طولانى است و مخلصان</w:t>
      </w:r>
      <w:r w:rsidR="00132F7E">
        <w:rPr>
          <w:rtl/>
          <w:lang w:bidi="fa-IR"/>
        </w:rPr>
        <w:t>،</w:t>
      </w:r>
      <w:r w:rsidRPr="00D92F94">
        <w:rPr>
          <w:rtl/>
          <w:lang w:bidi="fa-IR"/>
        </w:rPr>
        <w:t xml:space="preserve"> انتظار قيام و ظهورش را مى كشند و ترديد كنندگان و بدخواهان وجود گرانمايه و ظهور او را براى اصلاح جهان انكار مى نمايند.</w:t>
      </w:r>
      <w:r w:rsidR="0046049D">
        <w:rPr>
          <w:rtl/>
          <w:lang w:bidi="fa-IR"/>
        </w:rPr>
        <w:t>)</w:t>
      </w:r>
    </w:p>
    <w:p w:rsidR="00D92F94" w:rsidRPr="00D92F94" w:rsidRDefault="005401A2" w:rsidP="00BF5B96">
      <w:pPr>
        <w:pStyle w:val="libBold1"/>
        <w:rPr>
          <w:lang w:bidi="fa-IR"/>
        </w:rPr>
      </w:pPr>
      <w:r>
        <w:rPr>
          <w:rFonts w:hint="cs"/>
          <w:rtl/>
          <w:lang w:bidi="fa-IR"/>
        </w:rPr>
        <w:t>4.</w:t>
      </w:r>
      <w:r w:rsidR="00D92F94" w:rsidRPr="00D92F94">
        <w:rPr>
          <w:rtl/>
          <w:lang w:bidi="fa-IR"/>
        </w:rPr>
        <w:t xml:space="preserve"> صاحب الامر</w:t>
      </w:r>
    </w:p>
    <w:p w:rsidR="00D92F94" w:rsidRPr="00D92F94" w:rsidRDefault="00D92F94" w:rsidP="00D92F94">
      <w:pPr>
        <w:pStyle w:val="libNormal"/>
        <w:rPr>
          <w:lang w:bidi="fa-IR"/>
        </w:rPr>
      </w:pPr>
      <w:r w:rsidRPr="00D92F94">
        <w:rPr>
          <w:rtl/>
          <w:lang w:bidi="fa-IR"/>
        </w:rPr>
        <w:t>آن گرامى</w:t>
      </w:r>
      <w:r w:rsidR="00132F7E">
        <w:rPr>
          <w:rtl/>
          <w:lang w:bidi="fa-IR"/>
        </w:rPr>
        <w:t>:</w:t>
      </w:r>
      <w:r w:rsidRPr="00D92F94">
        <w:rPr>
          <w:rtl/>
          <w:lang w:bidi="fa-IR"/>
        </w:rPr>
        <w:t xml:space="preserve"> (صاحب الامر</w:t>
      </w:r>
      <w:r w:rsidR="0046049D">
        <w:rPr>
          <w:rtl/>
          <w:lang w:bidi="fa-IR"/>
        </w:rPr>
        <w:t>)</w:t>
      </w:r>
      <w:r w:rsidRPr="00D92F94">
        <w:rPr>
          <w:rtl/>
          <w:lang w:bidi="fa-IR"/>
        </w:rPr>
        <w:t xml:space="preserve"> نيز ناميده شده است</w:t>
      </w:r>
      <w:r w:rsidR="00132F7E">
        <w:rPr>
          <w:rtl/>
          <w:lang w:bidi="fa-IR"/>
        </w:rPr>
        <w:t>،</w:t>
      </w:r>
      <w:r w:rsidRPr="00D92F94">
        <w:rPr>
          <w:rtl/>
          <w:lang w:bidi="fa-IR"/>
        </w:rPr>
        <w:t xml:space="preserve"> چرا كه او پيشواى بر حقى است كه خداوند اطاعت او را بر همه بندگان واجب ساخته است</w:t>
      </w:r>
      <w:r w:rsidR="00132F7E">
        <w:rPr>
          <w:rtl/>
          <w:lang w:bidi="fa-IR"/>
        </w:rPr>
        <w:t>؛</w:t>
      </w:r>
      <w:r w:rsidRPr="00D92F94">
        <w:rPr>
          <w:rtl/>
          <w:lang w:bidi="fa-IR"/>
        </w:rPr>
        <w:t xml:space="preserve"> از جمله در قرآن مى فرمايد:</w:t>
      </w:r>
    </w:p>
    <w:p w:rsidR="00D92F94" w:rsidRPr="00D92F94" w:rsidRDefault="00D92F94" w:rsidP="00D92F94">
      <w:pPr>
        <w:pStyle w:val="libNormal"/>
        <w:rPr>
          <w:lang w:bidi="fa-IR"/>
        </w:rPr>
      </w:pPr>
      <w:r w:rsidRPr="00D92F94">
        <w:rPr>
          <w:rtl/>
          <w:lang w:bidi="fa-IR"/>
        </w:rPr>
        <w:t>هان اى ايمان آورندگان</w:t>
      </w:r>
      <w:r w:rsidR="00132F7E">
        <w:rPr>
          <w:rtl/>
          <w:lang w:bidi="fa-IR"/>
        </w:rPr>
        <w:t>!</w:t>
      </w:r>
      <w:r w:rsidRPr="00D92F94">
        <w:rPr>
          <w:rtl/>
          <w:lang w:bidi="fa-IR"/>
        </w:rPr>
        <w:t xml:space="preserve"> خدا و پيامبر و صاحبان امر را اطاعت كنيد.</w:t>
      </w:r>
    </w:p>
    <w:p w:rsidR="00D92F94" w:rsidRPr="00D92F94" w:rsidRDefault="00CE536B" w:rsidP="00CE536B">
      <w:pPr>
        <w:pStyle w:val="libNormal"/>
        <w:rPr>
          <w:lang w:bidi="fa-IR"/>
        </w:rPr>
      </w:pPr>
      <w:r w:rsidRPr="00CE536B">
        <w:rPr>
          <w:rStyle w:val="libAlaemChar"/>
          <w:rFonts w:hint="cs"/>
          <w:rtl/>
        </w:rPr>
        <w:t>(</w:t>
      </w:r>
      <w:r w:rsidR="00D92F94" w:rsidRPr="00CE536B">
        <w:rPr>
          <w:rStyle w:val="libAieChar"/>
          <w:rtl/>
        </w:rPr>
        <w:t>يا ايهاالذين آمنو الطيعوا الله و اطيعواالرسول و اولى الامر منكم</w:t>
      </w:r>
      <w:r w:rsidRPr="00CE536B">
        <w:rPr>
          <w:rStyle w:val="libAlaemChar"/>
          <w:rFonts w:hint="cs"/>
          <w:rtl/>
        </w:rPr>
        <w:t>)</w:t>
      </w:r>
    </w:p>
    <w:p w:rsidR="00D92F94" w:rsidRPr="00D92F94" w:rsidRDefault="005401A2" w:rsidP="005401A2">
      <w:pPr>
        <w:pStyle w:val="libNormal"/>
        <w:rPr>
          <w:lang w:bidi="fa-IR"/>
        </w:rPr>
      </w:pPr>
      <w:r>
        <w:rPr>
          <w:rtl/>
          <w:lang w:bidi="fa-IR"/>
        </w:rPr>
        <w:t>رواي</w:t>
      </w:r>
      <w:r>
        <w:rPr>
          <w:rFonts w:hint="cs"/>
          <w:rtl/>
          <w:lang w:bidi="fa-IR"/>
        </w:rPr>
        <w:t xml:space="preserve">ات </w:t>
      </w:r>
      <w:r w:rsidRPr="00150594">
        <w:rPr>
          <w:rStyle w:val="libFootnotenumChar"/>
          <w:rtl/>
        </w:rPr>
        <w:t>(</w:t>
      </w:r>
      <w:r w:rsidR="00150594" w:rsidRPr="00150594">
        <w:rPr>
          <w:rStyle w:val="libFootnotenumChar"/>
          <w:rtl/>
          <w:lang w:bidi="fa-IR"/>
        </w:rPr>
        <w:t>43</w:t>
      </w:r>
      <w:r w:rsidRPr="00150594">
        <w:rPr>
          <w:rStyle w:val="libFootnotenumChar"/>
          <w:rtl/>
        </w:rPr>
        <w:t>)</w:t>
      </w:r>
      <w:r w:rsidR="00D92F94" w:rsidRPr="00D92F94">
        <w:rPr>
          <w:rtl/>
          <w:lang w:bidi="fa-IR"/>
        </w:rPr>
        <w:t xml:space="preserve"> معتبر و صحيح صراحت دارند كه (اولى الامر</w:t>
      </w:r>
      <w:r w:rsidR="0046049D">
        <w:rPr>
          <w:rtl/>
          <w:lang w:bidi="fa-IR"/>
        </w:rPr>
        <w:t>)</w:t>
      </w:r>
      <w:r w:rsidR="00D92F94" w:rsidRPr="00D92F94">
        <w:rPr>
          <w:rtl/>
          <w:lang w:bidi="fa-IR"/>
        </w:rPr>
        <w:t xml:space="preserve"> در آيه شريفه</w:t>
      </w:r>
      <w:r w:rsidR="00132F7E">
        <w:rPr>
          <w:rtl/>
          <w:lang w:bidi="fa-IR"/>
        </w:rPr>
        <w:t>،</w:t>
      </w:r>
      <w:r w:rsidR="00D92F94" w:rsidRPr="00D92F94">
        <w:rPr>
          <w:rtl/>
          <w:lang w:bidi="fa-IR"/>
        </w:rPr>
        <w:t xml:space="preserve"> امامان نور و از خاندان پيامبرند كه نخستين آنان على </w:t>
      </w:r>
      <w:r w:rsidR="004155EF" w:rsidRPr="004155EF">
        <w:rPr>
          <w:rStyle w:val="libAlaemChar"/>
          <w:rtl/>
        </w:rPr>
        <w:t>عليه‌السلام</w:t>
      </w:r>
      <w:r w:rsidR="00D92F94" w:rsidRPr="00D92F94">
        <w:rPr>
          <w:rtl/>
          <w:lang w:bidi="fa-IR"/>
        </w:rPr>
        <w:t xml:space="preserve"> و آخرينشان حضرت مهدى </w:t>
      </w:r>
      <w:r w:rsidR="004155EF" w:rsidRPr="004155EF">
        <w:rPr>
          <w:rStyle w:val="libAlaemChar"/>
          <w:rtl/>
        </w:rPr>
        <w:t>عليه‌السلام</w:t>
      </w:r>
      <w:r w:rsidR="00D92F94" w:rsidRPr="00D92F94">
        <w:rPr>
          <w:rtl/>
          <w:lang w:bidi="fa-IR"/>
        </w:rPr>
        <w:t xml:space="preserve"> است</w:t>
      </w:r>
      <w:r w:rsidR="00132F7E">
        <w:rPr>
          <w:rtl/>
          <w:lang w:bidi="fa-IR"/>
        </w:rPr>
        <w:t>.</w:t>
      </w:r>
    </w:p>
    <w:p w:rsidR="00D92F94" w:rsidRPr="00D92F94" w:rsidRDefault="00150594" w:rsidP="00CE536B">
      <w:pPr>
        <w:pStyle w:val="libBold1"/>
        <w:rPr>
          <w:lang w:bidi="fa-IR"/>
        </w:rPr>
      </w:pPr>
      <w:r>
        <w:rPr>
          <w:rFonts w:hint="cs"/>
          <w:rtl/>
          <w:lang w:bidi="fa-IR"/>
        </w:rPr>
        <w:t>5</w:t>
      </w:r>
      <w:r w:rsidR="00CE536B">
        <w:rPr>
          <w:rFonts w:hint="cs"/>
          <w:rtl/>
          <w:lang w:bidi="fa-IR"/>
        </w:rPr>
        <w:t>.</w:t>
      </w:r>
      <w:r w:rsidR="00D92F94" w:rsidRPr="00D92F94">
        <w:rPr>
          <w:rtl/>
          <w:lang w:bidi="fa-IR"/>
        </w:rPr>
        <w:t xml:space="preserve"> حجت</w:t>
      </w:r>
    </w:p>
    <w:p w:rsidR="00D92F94" w:rsidRPr="00D92F94" w:rsidRDefault="00D92F94" w:rsidP="00D92F94">
      <w:pPr>
        <w:pStyle w:val="libNormal"/>
        <w:rPr>
          <w:lang w:bidi="fa-IR"/>
        </w:rPr>
      </w:pPr>
      <w:r w:rsidRPr="00D92F94">
        <w:rPr>
          <w:rtl/>
          <w:lang w:bidi="fa-IR"/>
        </w:rPr>
        <w:t>آن حضرت (</w:t>
      </w:r>
      <w:r w:rsidRPr="00CE536B">
        <w:rPr>
          <w:rStyle w:val="libBold1Char"/>
          <w:rtl/>
        </w:rPr>
        <w:t>حجت</w:t>
      </w:r>
      <w:r w:rsidR="0046049D">
        <w:rPr>
          <w:rtl/>
          <w:lang w:bidi="fa-IR"/>
        </w:rPr>
        <w:t>)</w:t>
      </w:r>
      <w:r w:rsidRPr="00D92F94">
        <w:rPr>
          <w:rtl/>
          <w:lang w:bidi="fa-IR"/>
        </w:rPr>
        <w:t xml:space="preserve"> نيز ناميده شده است بدان دليل كه حجت خدا بر جهانيان است و خدا بوسيله آن گرامى بر بندگانش اتمام حجت مى كند.</w:t>
      </w:r>
    </w:p>
    <w:p w:rsidR="00CE536B" w:rsidRDefault="00D92F94" w:rsidP="00D92F94">
      <w:pPr>
        <w:pStyle w:val="libNormal"/>
        <w:rPr>
          <w:rtl/>
          <w:lang w:bidi="fa-IR"/>
        </w:rPr>
      </w:pPr>
      <w:r w:rsidRPr="00D92F94">
        <w:rPr>
          <w:rtl/>
          <w:lang w:bidi="fa-IR"/>
        </w:rPr>
        <w:t>و نيز آن پيشواى بزرگ</w:t>
      </w:r>
      <w:r w:rsidR="00132F7E">
        <w:rPr>
          <w:rtl/>
          <w:lang w:bidi="fa-IR"/>
        </w:rPr>
        <w:t>،</w:t>
      </w:r>
      <w:r w:rsidRPr="00D92F94">
        <w:rPr>
          <w:rtl/>
          <w:lang w:bidi="fa-IR"/>
        </w:rPr>
        <w:t xml:space="preserve"> نامها و لقبهاى ديگرى دارد كه نياز به توضيح و شرح ندارد.</w:t>
      </w:r>
    </w:p>
    <w:p w:rsidR="00D92F94" w:rsidRPr="00D92F94" w:rsidRDefault="00CE536B" w:rsidP="00D92F94">
      <w:pPr>
        <w:pStyle w:val="libNormal"/>
        <w:rPr>
          <w:lang w:bidi="fa-IR"/>
        </w:rPr>
      </w:pPr>
      <w:r>
        <w:rPr>
          <w:rtl/>
          <w:lang w:bidi="fa-IR"/>
        </w:rPr>
        <w:br w:type="page"/>
      </w:r>
    </w:p>
    <w:p w:rsidR="00D92F94" w:rsidRPr="00CE536B" w:rsidRDefault="00D92F94" w:rsidP="00CE536B">
      <w:pPr>
        <w:pStyle w:val="Heading2"/>
        <w:rPr>
          <w:rtl/>
        </w:rPr>
      </w:pPr>
      <w:bookmarkStart w:id="14" w:name="_Toc479759185"/>
      <w:r w:rsidRPr="00D92F94">
        <w:rPr>
          <w:rtl/>
          <w:lang w:bidi="fa-IR"/>
        </w:rPr>
        <w:t xml:space="preserve">جان سخن در مورد امام مهدى </w:t>
      </w:r>
      <w:r w:rsidR="004155EF" w:rsidRPr="004155EF">
        <w:rPr>
          <w:rStyle w:val="libAlaemChar"/>
          <w:rtl/>
        </w:rPr>
        <w:t>عليه‌السلام</w:t>
      </w:r>
      <w:bookmarkEnd w:id="14"/>
    </w:p>
    <w:p w:rsidR="00D92F94" w:rsidRPr="00D92F94" w:rsidRDefault="00D92F94" w:rsidP="00D92F94">
      <w:pPr>
        <w:pStyle w:val="libNormal"/>
        <w:rPr>
          <w:lang w:bidi="fa-IR"/>
        </w:rPr>
      </w:pPr>
      <w:r w:rsidRPr="00D92F94">
        <w:rPr>
          <w:rtl/>
          <w:lang w:bidi="fa-IR"/>
        </w:rPr>
        <w:t xml:space="preserve">بنظر مى رسد بهترين شيوه ورود به بحث در مورد امام مهدى </w:t>
      </w:r>
      <w:r w:rsidR="004155EF" w:rsidRPr="004155EF">
        <w:rPr>
          <w:rStyle w:val="libAlaemChar"/>
          <w:rtl/>
        </w:rPr>
        <w:t>عليه‌السلام</w:t>
      </w:r>
      <w:r w:rsidRPr="00D92F94">
        <w:rPr>
          <w:rtl/>
          <w:lang w:bidi="fa-IR"/>
        </w:rPr>
        <w:t xml:space="preserve"> ترسيم رواياتى است كه از نياى گرانقدرش پيامبر، گاه به صورت سربسته و گاه مشروح</w:t>
      </w:r>
      <w:r w:rsidR="00132F7E">
        <w:rPr>
          <w:rtl/>
          <w:lang w:bidi="fa-IR"/>
        </w:rPr>
        <w:t>!</w:t>
      </w:r>
      <w:r w:rsidRPr="00D92F94">
        <w:rPr>
          <w:rtl/>
          <w:lang w:bidi="fa-IR"/>
        </w:rPr>
        <w:t xml:space="preserve"> پيرامون شخصيت والا و پرشكوه او! وارد شده است</w:t>
      </w:r>
      <w:r w:rsidR="00132F7E">
        <w:rPr>
          <w:rtl/>
          <w:lang w:bidi="fa-IR"/>
        </w:rPr>
        <w:t>،</w:t>
      </w:r>
      <w:r w:rsidRPr="00D92F94">
        <w:rPr>
          <w:rtl/>
          <w:lang w:bidi="fa-IR"/>
        </w:rPr>
        <w:t xml:space="preserve"> همانگونه كه ديگر نويسندگان نيز بدينصورت وارد بحث شده اند.</w:t>
      </w:r>
    </w:p>
    <w:p w:rsidR="00CE536B" w:rsidRDefault="00D92F94" w:rsidP="00D92F94">
      <w:pPr>
        <w:pStyle w:val="libNormal"/>
        <w:rPr>
          <w:rtl/>
          <w:lang w:bidi="fa-IR"/>
        </w:rPr>
      </w:pPr>
      <w:r w:rsidRPr="00D92F94">
        <w:rPr>
          <w:rtl/>
          <w:lang w:bidi="fa-IR"/>
        </w:rPr>
        <w:t>در آغاز اين بحث لازم به ياد آورى است كه در اين رابطه انبوه رواياتى كه در منابع و كتابهاى شيعه است ترسيم نمى گردد، چرا كه</w:t>
      </w:r>
      <w:r w:rsidR="00132F7E">
        <w:rPr>
          <w:rtl/>
          <w:lang w:bidi="fa-IR"/>
        </w:rPr>
        <w:t>،</w:t>
      </w:r>
      <w:r w:rsidRPr="00D92F94">
        <w:rPr>
          <w:rtl/>
          <w:lang w:bidi="fa-IR"/>
        </w:rPr>
        <w:t xml:space="preserve"> ايمان به امامت از نظر آنان از پايه هاى دين و مذهب شناخته شده و فردى كه اصل امامت را معتقد بود، ناگزير به امامت حضرت مهدى </w:t>
      </w:r>
      <w:r w:rsidR="004155EF" w:rsidRPr="004155EF">
        <w:rPr>
          <w:rStyle w:val="libAlaemChar"/>
          <w:rtl/>
        </w:rPr>
        <w:t>عليه‌السلام</w:t>
      </w:r>
      <w:r w:rsidRPr="00D92F94">
        <w:rPr>
          <w:rtl/>
          <w:lang w:bidi="fa-IR"/>
        </w:rPr>
        <w:t xml:space="preserve"> ايمان دارد و انبوه رواياتى كه از اصل امامت و شمار امامان نور سخن دارد، تصريح مى كند كه دوازدهمين آنان حضرت مهدى </w:t>
      </w:r>
      <w:r w:rsidR="004155EF" w:rsidRPr="004155EF">
        <w:rPr>
          <w:rStyle w:val="libAlaemChar"/>
          <w:rtl/>
        </w:rPr>
        <w:t>عليه‌السلام</w:t>
      </w:r>
      <w:r w:rsidRPr="00D92F94">
        <w:rPr>
          <w:rtl/>
          <w:lang w:bidi="fa-IR"/>
        </w:rPr>
        <w:t xml:space="preserve"> است از اين رو، ايمان به آن گرامى</w:t>
      </w:r>
      <w:r w:rsidR="00132F7E">
        <w:rPr>
          <w:rtl/>
          <w:lang w:bidi="fa-IR"/>
        </w:rPr>
        <w:t>،</w:t>
      </w:r>
      <w:r w:rsidRPr="00D92F94">
        <w:rPr>
          <w:rtl/>
          <w:lang w:bidi="fa-IR"/>
        </w:rPr>
        <w:t xml:space="preserve"> از ايمان به اصل امامت</w:t>
      </w:r>
      <w:r w:rsidR="00132F7E">
        <w:rPr>
          <w:rtl/>
          <w:lang w:bidi="fa-IR"/>
        </w:rPr>
        <w:t>،</w:t>
      </w:r>
      <w:r w:rsidRPr="00D92F94">
        <w:rPr>
          <w:rtl/>
          <w:lang w:bidi="fa-IR"/>
        </w:rPr>
        <w:t xml:space="preserve"> گسست ناپذير از كل</w:t>
      </w:r>
      <w:r w:rsidR="00132F7E">
        <w:rPr>
          <w:rtl/>
          <w:lang w:bidi="fa-IR"/>
        </w:rPr>
        <w:t>!</w:t>
      </w:r>
      <w:r w:rsidRPr="00D92F94">
        <w:rPr>
          <w:rtl/>
          <w:lang w:bidi="fa-IR"/>
        </w:rPr>
        <w:t xml:space="preserve"> و دوازدهمين آنان مى باشد.</w:t>
      </w:r>
    </w:p>
    <w:p w:rsidR="00D92F94" w:rsidRPr="00D92F94" w:rsidRDefault="00CE536B" w:rsidP="00D92F94">
      <w:pPr>
        <w:pStyle w:val="libNormal"/>
        <w:rPr>
          <w:lang w:bidi="fa-IR"/>
        </w:rPr>
      </w:pPr>
      <w:r>
        <w:rPr>
          <w:rtl/>
          <w:lang w:bidi="fa-IR"/>
        </w:rPr>
        <w:br w:type="page"/>
      </w:r>
    </w:p>
    <w:p w:rsidR="00D92F94" w:rsidRDefault="00D92F94" w:rsidP="00CE536B">
      <w:pPr>
        <w:pStyle w:val="Heading2"/>
        <w:rPr>
          <w:rtl/>
          <w:lang w:bidi="fa-IR"/>
        </w:rPr>
      </w:pPr>
      <w:bookmarkStart w:id="15" w:name="_Toc479759186"/>
      <w:r w:rsidRPr="00D92F94">
        <w:rPr>
          <w:rtl/>
          <w:lang w:bidi="fa-IR"/>
        </w:rPr>
        <w:t>در منابع اهل سنت</w:t>
      </w:r>
      <w:bookmarkEnd w:id="15"/>
    </w:p>
    <w:p w:rsidR="00D92F94" w:rsidRPr="00D92F94" w:rsidRDefault="00D92F94" w:rsidP="00D92F94">
      <w:pPr>
        <w:pStyle w:val="libNormal"/>
        <w:rPr>
          <w:lang w:bidi="fa-IR"/>
        </w:rPr>
      </w:pPr>
      <w:r w:rsidRPr="00D92F94">
        <w:rPr>
          <w:rtl/>
          <w:lang w:bidi="fa-IR"/>
        </w:rPr>
        <w:t>انبوه رواياتى كه در منابع و كتابهاى اهل سنت پيرامون امامان دوازده گانه وارد شده است از نظر اجمال و تفصيل گوناگون است</w:t>
      </w:r>
      <w:r w:rsidR="00132F7E">
        <w:rPr>
          <w:rtl/>
          <w:lang w:bidi="fa-IR"/>
        </w:rPr>
        <w:t>.</w:t>
      </w:r>
    </w:p>
    <w:p w:rsidR="00D92F94" w:rsidRPr="00D92F94" w:rsidRDefault="00D92F94" w:rsidP="00D92F94">
      <w:pPr>
        <w:pStyle w:val="libNormal"/>
        <w:rPr>
          <w:lang w:bidi="fa-IR"/>
        </w:rPr>
      </w:pPr>
      <w:r w:rsidRPr="00D92F94">
        <w:rPr>
          <w:rtl/>
          <w:lang w:bidi="fa-IR"/>
        </w:rPr>
        <w:t>برخى از آنها تنها از شمار امامان نور، بدون بيان نام و نسب آنان سخن دارد</w:t>
      </w:r>
    </w:p>
    <w:p w:rsidR="00D92F94" w:rsidRPr="00D92F94" w:rsidRDefault="00D92F94" w:rsidP="00D92F94">
      <w:pPr>
        <w:pStyle w:val="libNormal"/>
        <w:rPr>
          <w:lang w:bidi="fa-IR"/>
        </w:rPr>
      </w:pPr>
      <w:r w:rsidRPr="00D92F94">
        <w:rPr>
          <w:rtl/>
          <w:lang w:bidi="fa-IR"/>
        </w:rPr>
        <w:t>و برخى ديگر آنان را با نام و نسب و شمار معرفى مى كند.</w:t>
      </w:r>
    </w:p>
    <w:p w:rsidR="00D92F94" w:rsidRPr="00D92F94" w:rsidRDefault="00D92F94" w:rsidP="00D92F94">
      <w:pPr>
        <w:pStyle w:val="libNormal"/>
        <w:rPr>
          <w:lang w:bidi="fa-IR"/>
        </w:rPr>
      </w:pPr>
      <w:r w:rsidRPr="00D92F94">
        <w:rPr>
          <w:rtl/>
          <w:lang w:bidi="fa-IR"/>
        </w:rPr>
        <w:t xml:space="preserve">برخى سربسته از حضرت مهدى </w:t>
      </w:r>
      <w:r w:rsidR="004155EF" w:rsidRPr="004155EF">
        <w:rPr>
          <w:rStyle w:val="libAlaemChar"/>
          <w:rtl/>
        </w:rPr>
        <w:t>عليه‌السلام</w:t>
      </w:r>
      <w:r w:rsidRPr="00D92F94">
        <w:rPr>
          <w:rtl/>
          <w:lang w:bidi="fa-IR"/>
        </w:rPr>
        <w:t xml:space="preserve"> سخن مى گويند.</w:t>
      </w:r>
    </w:p>
    <w:p w:rsidR="00D92F94" w:rsidRPr="00D92F94" w:rsidRDefault="00D92F94" w:rsidP="00D92F94">
      <w:pPr>
        <w:pStyle w:val="libNormal"/>
        <w:rPr>
          <w:lang w:bidi="fa-IR"/>
        </w:rPr>
      </w:pPr>
      <w:r w:rsidRPr="00D92F94">
        <w:rPr>
          <w:rtl/>
          <w:lang w:bidi="fa-IR"/>
        </w:rPr>
        <w:t>و برخى صراحت دارند كه آن حضرت</w:t>
      </w:r>
      <w:r w:rsidR="00132F7E">
        <w:rPr>
          <w:rtl/>
          <w:lang w:bidi="fa-IR"/>
        </w:rPr>
        <w:t>،</w:t>
      </w:r>
      <w:r w:rsidRPr="00D92F94">
        <w:rPr>
          <w:rtl/>
          <w:lang w:bidi="fa-IR"/>
        </w:rPr>
        <w:t xml:space="preserve"> دوازدهمين امام نور است</w:t>
      </w:r>
      <w:r w:rsidR="00132F7E">
        <w:rPr>
          <w:rtl/>
          <w:lang w:bidi="fa-IR"/>
        </w:rPr>
        <w:t>.</w:t>
      </w:r>
    </w:p>
    <w:p w:rsidR="00D92F94" w:rsidRPr="00D92F94" w:rsidRDefault="00D92F94" w:rsidP="00D92F94">
      <w:pPr>
        <w:pStyle w:val="libNormal"/>
        <w:rPr>
          <w:lang w:bidi="fa-IR"/>
        </w:rPr>
      </w:pPr>
      <w:r w:rsidRPr="00D92F94">
        <w:rPr>
          <w:rtl/>
          <w:lang w:bidi="fa-IR"/>
        </w:rPr>
        <w:t>با اين بيان برخى از روايات روشنگر برخى ديگر است</w:t>
      </w:r>
      <w:r w:rsidR="00132F7E">
        <w:rPr>
          <w:rtl/>
          <w:lang w:bidi="fa-IR"/>
        </w:rPr>
        <w:t>.</w:t>
      </w:r>
    </w:p>
    <w:p w:rsidR="00D92F94" w:rsidRPr="00D92F94" w:rsidRDefault="00D92F94" w:rsidP="00CE536B">
      <w:pPr>
        <w:pStyle w:val="libBold1"/>
        <w:rPr>
          <w:lang w:bidi="fa-IR"/>
        </w:rPr>
      </w:pPr>
      <w:r w:rsidRPr="00D92F94">
        <w:rPr>
          <w:rtl/>
          <w:lang w:bidi="fa-IR"/>
        </w:rPr>
        <w:t>سخن درست</w:t>
      </w:r>
    </w:p>
    <w:p w:rsidR="00D92F94" w:rsidRPr="00D92F94" w:rsidRDefault="00D92F94" w:rsidP="00D92F94">
      <w:pPr>
        <w:pStyle w:val="libNormal"/>
        <w:rPr>
          <w:lang w:bidi="fa-IR"/>
        </w:rPr>
      </w:pPr>
      <w:r w:rsidRPr="00D92F94">
        <w:rPr>
          <w:rtl/>
          <w:lang w:bidi="fa-IR"/>
        </w:rPr>
        <w:t>سخن حق و درست در اين مورد اين است كه به صراحت يادآورى كنيم كه</w:t>
      </w:r>
      <w:r w:rsidR="00132F7E">
        <w:rPr>
          <w:rtl/>
          <w:lang w:bidi="fa-IR"/>
        </w:rPr>
        <w:t>:</w:t>
      </w:r>
      <w:r w:rsidRPr="00D92F94">
        <w:rPr>
          <w:rtl/>
          <w:lang w:bidi="fa-IR"/>
        </w:rPr>
        <w:t xml:space="preserve"> اين روايات</w:t>
      </w:r>
      <w:r w:rsidR="00132F7E">
        <w:rPr>
          <w:rtl/>
          <w:lang w:bidi="fa-IR"/>
        </w:rPr>
        <w:t>،</w:t>
      </w:r>
      <w:r w:rsidRPr="00D92F94">
        <w:rPr>
          <w:rtl/>
          <w:lang w:bidi="fa-IR"/>
        </w:rPr>
        <w:t xml:space="preserve"> بسيار زياد و فراتر از حد تواتر است و پيام آنها نيز صريح</w:t>
      </w:r>
      <w:r w:rsidR="00132F7E">
        <w:rPr>
          <w:rtl/>
          <w:lang w:bidi="fa-IR"/>
        </w:rPr>
        <w:t>،</w:t>
      </w:r>
      <w:r w:rsidRPr="00D92F94">
        <w:rPr>
          <w:rtl/>
          <w:lang w:bidi="fa-IR"/>
        </w:rPr>
        <w:t xml:space="preserve"> روشن و غير قابل خدشه است</w:t>
      </w:r>
      <w:r w:rsidR="00132F7E">
        <w:rPr>
          <w:rtl/>
          <w:lang w:bidi="fa-IR"/>
        </w:rPr>
        <w:t>،</w:t>
      </w:r>
      <w:r w:rsidRPr="00D92F94">
        <w:rPr>
          <w:rtl/>
          <w:lang w:bidi="fa-IR"/>
        </w:rPr>
        <w:t xml:space="preserve"> بگونه اى كه نه نقطه ابهامى باقى مى گذارد و نه راهى براى بهانه جويى و ايراد و اشكال و اگر بخواهيم همه آنها را بياوريم</w:t>
      </w:r>
      <w:r w:rsidR="00132F7E">
        <w:rPr>
          <w:rtl/>
          <w:lang w:bidi="fa-IR"/>
        </w:rPr>
        <w:t>،</w:t>
      </w:r>
      <w:r w:rsidRPr="00D92F94">
        <w:rPr>
          <w:rtl/>
          <w:lang w:bidi="fa-IR"/>
        </w:rPr>
        <w:t xml:space="preserve"> هم سخن طولانى و خسته كننده مى شود و هم از هدف اصلى كتابها باز مى مانيم</w:t>
      </w:r>
      <w:r w:rsidR="00132F7E">
        <w:rPr>
          <w:rtl/>
          <w:lang w:bidi="fa-IR"/>
        </w:rPr>
        <w:t>،</w:t>
      </w:r>
      <w:r w:rsidRPr="00D92F94">
        <w:rPr>
          <w:rtl/>
          <w:lang w:bidi="fa-IR"/>
        </w:rPr>
        <w:t xml:space="preserve"> به همين جهت تنها براى نمونه برخى از آنها</w:t>
      </w:r>
      <w:r w:rsidR="002B053D">
        <w:rPr>
          <w:rtl/>
          <w:lang w:bidi="fa-IR"/>
        </w:rPr>
        <w:t xml:space="preserve"> </w:t>
      </w:r>
      <w:r w:rsidRPr="00D92F94">
        <w:rPr>
          <w:rtl/>
          <w:lang w:bidi="fa-IR"/>
        </w:rPr>
        <w:t>با بيان منابع و مصادر، به منظور آسان ساختن كار براى پژوهشگران حقيقت جو</w:t>
      </w:r>
      <w:r w:rsidR="002B053D">
        <w:rPr>
          <w:rtl/>
          <w:lang w:bidi="fa-IR"/>
        </w:rPr>
        <w:t xml:space="preserve"> </w:t>
      </w:r>
      <w:r w:rsidRPr="00D92F94">
        <w:rPr>
          <w:rtl/>
          <w:lang w:bidi="fa-IR"/>
        </w:rPr>
        <w:t>در اينجا ترسيم مى گردد.</w:t>
      </w:r>
    </w:p>
    <w:p w:rsidR="00D92F94" w:rsidRPr="00D92F94" w:rsidRDefault="00D92F94" w:rsidP="00D92F94">
      <w:pPr>
        <w:pStyle w:val="libNormal"/>
        <w:rPr>
          <w:lang w:bidi="fa-IR"/>
        </w:rPr>
      </w:pPr>
      <w:r w:rsidRPr="00D92F94">
        <w:rPr>
          <w:rtl/>
          <w:lang w:bidi="fa-IR"/>
        </w:rPr>
        <w:t>الف</w:t>
      </w:r>
      <w:r w:rsidR="00132F7E">
        <w:rPr>
          <w:rtl/>
          <w:lang w:bidi="fa-IR"/>
        </w:rPr>
        <w:t>:</w:t>
      </w:r>
      <w:r w:rsidRPr="00D92F94">
        <w:rPr>
          <w:rtl/>
          <w:lang w:bidi="fa-IR"/>
        </w:rPr>
        <w:t xml:space="preserve"> دسته اول</w:t>
      </w:r>
      <w:r w:rsidR="00132F7E">
        <w:rPr>
          <w:rtl/>
          <w:lang w:bidi="fa-IR"/>
        </w:rPr>
        <w:t>:</w:t>
      </w:r>
    </w:p>
    <w:p w:rsidR="00D92F94" w:rsidRPr="00D92F94" w:rsidRDefault="00D92F94" w:rsidP="00D92F94">
      <w:pPr>
        <w:pStyle w:val="libNormal"/>
        <w:rPr>
          <w:lang w:bidi="fa-IR"/>
        </w:rPr>
      </w:pPr>
      <w:r w:rsidRPr="00D92F94">
        <w:rPr>
          <w:rtl/>
          <w:lang w:bidi="fa-IR"/>
        </w:rPr>
        <w:t xml:space="preserve">دسته نخست رواياتى است كه از امامان نور </w:t>
      </w:r>
      <w:r w:rsidR="002A052C" w:rsidRPr="002A052C">
        <w:rPr>
          <w:rStyle w:val="libAlaemChar"/>
          <w:rtl/>
        </w:rPr>
        <w:t>عليهم‌السلام</w:t>
      </w:r>
      <w:r w:rsidRPr="00D92F94">
        <w:rPr>
          <w:rtl/>
          <w:lang w:bidi="fa-IR"/>
        </w:rPr>
        <w:t xml:space="preserve"> بطور كلى و سربسته</w:t>
      </w:r>
      <w:r w:rsidR="00132F7E">
        <w:rPr>
          <w:rtl/>
          <w:lang w:bidi="fa-IR"/>
        </w:rPr>
        <w:t>،</w:t>
      </w:r>
      <w:r w:rsidRPr="00D92F94">
        <w:rPr>
          <w:rtl/>
          <w:lang w:bidi="fa-IR"/>
        </w:rPr>
        <w:t xml:space="preserve"> پيام دارد، براى نمونه</w:t>
      </w:r>
      <w:r w:rsidR="00132F7E">
        <w:rPr>
          <w:rtl/>
          <w:lang w:bidi="fa-IR"/>
        </w:rPr>
        <w:t>:</w:t>
      </w:r>
    </w:p>
    <w:p w:rsidR="00D92F94" w:rsidRPr="00D92F94" w:rsidRDefault="00CE536B" w:rsidP="00D92F94">
      <w:pPr>
        <w:pStyle w:val="libNormal"/>
        <w:rPr>
          <w:lang w:bidi="fa-IR"/>
        </w:rPr>
      </w:pPr>
      <w:r>
        <w:rPr>
          <w:rFonts w:hint="cs"/>
          <w:rtl/>
          <w:lang w:bidi="fa-IR"/>
        </w:rPr>
        <w:t>1.</w:t>
      </w:r>
      <w:r w:rsidR="00D92F94" w:rsidRPr="00D92F94">
        <w:rPr>
          <w:rtl/>
          <w:lang w:bidi="fa-IR"/>
        </w:rPr>
        <w:t xml:space="preserve"> پيامبر گرامى مى فرمود:</w:t>
      </w:r>
    </w:p>
    <w:p w:rsidR="00D92F94" w:rsidRPr="00D92F94" w:rsidRDefault="00CE536B" w:rsidP="00D92F94">
      <w:pPr>
        <w:pStyle w:val="libNormal"/>
        <w:rPr>
          <w:lang w:bidi="fa-IR"/>
        </w:rPr>
      </w:pPr>
      <w:r>
        <w:rPr>
          <w:rFonts w:hint="cs"/>
          <w:rtl/>
          <w:lang w:bidi="fa-IR"/>
        </w:rPr>
        <w:t>«</w:t>
      </w:r>
      <w:r w:rsidR="00D92F94" w:rsidRPr="00CE536B">
        <w:rPr>
          <w:rStyle w:val="libHadeesChar"/>
          <w:rtl/>
        </w:rPr>
        <w:t>يكون لهذه الامة اثنا عشر خليفة</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براى اين امت دوازده امام و پيشوا خواهد بود.</w:t>
      </w:r>
    </w:p>
    <w:p w:rsidR="00D92F94" w:rsidRPr="00D92F94" w:rsidRDefault="00D92F94" w:rsidP="00D92F94">
      <w:pPr>
        <w:pStyle w:val="libNormal"/>
        <w:rPr>
          <w:lang w:bidi="fa-IR"/>
        </w:rPr>
      </w:pPr>
      <w:r w:rsidRPr="00D92F94">
        <w:rPr>
          <w:rtl/>
          <w:lang w:bidi="fa-IR"/>
        </w:rPr>
        <w:lastRenderedPageBreak/>
        <w:t>اين روايت را هم</w:t>
      </w:r>
      <w:r w:rsidR="00132F7E">
        <w:rPr>
          <w:rtl/>
          <w:lang w:bidi="fa-IR"/>
        </w:rPr>
        <w:t>،</w:t>
      </w:r>
      <w:r w:rsidRPr="00D92F94">
        <w:rPr>
          <w:rtl/>
          <w:lang w:bidi="fa-IR"/>
        </w:rPr>
        <w:t xml:space="preserve"> امام (احمد بن حنبل</w:t>
      </w:r>
      <w:r w:rsidR="0046049D">
        <w:rPr>
          <w:rtl/>
          <w:lang w:bidi="fa-IR"/>
        </w:rPr>
        <w:t>)</w:t>
      </w:r>
      <w:r w:rsidRPr="00D92F94">
        <w:rPr>
          <w:rtl/>
          <w:lang w:bidi="fa-IR"/>
        </w:rPr>
        <w:t xml:space="preserve"> در مسند خويش از </w:t>
      </w:r>
      <w:r w:rsidR="00150594">
        <w:rPr>
          <w:rtl/>
          <w:lang w:bidi="fa-IR"/>
        </w:rPr>
        <w:t>34</w:t>
      </w:r>
      <w:r w:rsidRPr="00D92F94">
        <w:rPr>
          <w:rtl/>
          <w:lang w:bidi="fa-IR"/>
        </w:rPr>
        <w:t xml:space="preserve"> طريق روايت كرده است و هم (مسلم</w:t>
      </w:r>
      <w:r w:rsidR="0046049D">
        <w:rPr>
          <w:rtl/>
          <w:lang w:bidi="fa-IR"/>
        </w:rPr>
        <w:t>)</w:t>
      </w:r>
      <w:r w:rsidRPr="00D92F94">
        <w:rPr>
          <w:rtl/>
          <w:lang w:bidi="fa-IR"/>
        </w:rPr>
        <w:t xml:space="preserve"> از علماى مورد قبول اهل سنت در (صحيح</w:t>
      </w:r>
      <w:r w:rsidR="0046049D">
        <w:rPr>
          <w:rtl/>
          <w:lang w:bidi="fa-IR"/>
        </w:rPr>
        <w:t>)</w:t>
      </w:r>
      <w:r w:rsidRPr="00D92F94">
        <w:rPr>
          <w:rtl/>
          <w:lang w:bidi="fa-IR"/>
        </w:rPr>
        <w:t xml:space="preserve"> خود آورده است</w:t>
      </w:r>
      <w:r w:rsidR="00132F7E">
        <w:rPr>
          <w:rtl/>
          <w:lang w:bidi="fa-IR"/>
        </w:rPr>
        <w:t>.</w:t>
      </w:r>
      <w:r w:rsidRPr="00150594">
        <w:rPr>
          <w:rStyle w:val="libFootnotenumChar"/>
          <w:rtl/>
        </w:rPr>
        <w:t>(</w:t>
      </w:r>
      <w:r w:rsidR="00150594" w:rsidRPr="00150594">
        <w:rPr>
          <w:rStyle w:val="libFootnotenumChar"/>
          <w:rtl/>
          <w:lang w:bidi="fa-IR"/>
        </w:rPr>
        <w:t>44</w:t>
      </w:r>
      <w:r w:rsidRPr="00150594">
        <w:rPr>
          <w:rStyle w:val="libFootnotenumChar"/>
          <w:rtl/>
        </w:rPr>
        <w:t>)</w:t>
      </w:r>
    </w:p>
    <w:p w:rsidR="00D92F94" w:rsidRPr="00D92F94" w:rsidRDefault="00D92F94" w:rsidP="00D92F94">
      <w:pPr>
        <w:pStyle w:val="libNormal"/>
        <w:rPr>
          <w:lang w:bidi="fa-IR"/>
        </w:rPr>
      </w:pPr>
      <w:r w:rsidRPr="00D92F94">
        <w:rPr>
          <w:rtl/>
          <w:lang w:bidi="fa-IR"/>
        </w:rPr>
        <w:t>و نيز آورده اند كه فرمود:</w:t>
      </w:r>
    </w:p>
    <w:p w:rsidR="00D92F94" w:rsidRPr="00D92F94" w:rsidRDefault="00CE536B" w:rsidP="00D92F94">
      <w:pPr>
        <w:pStyle w:val="libNormal"/>
        <w:rPr>
          <w:lang w:bidi="fa-IR"/>
        </w:rPr>
      </w:pPr>
      <w:r>
        <w:rPr>
          <w:rFonts w:hint="cs"/>
          <w:rtl/>
          <w:lang w:bidi="fa-IR"/>
        </w:rPr>
        <w:t>«</w:t>
      </w:r>
      <w:r w:rsidR="00D92F94" w:rsidRPr="00CE536B">
        <w:rPr>
          <w:rStyle w:val="libHadeesChar"/>
          <w:rtl/>
        </w:rPr>
        <w:t>يكون اثنا عشر اميرا، فقال كلمة لم اسمعها فقال ابى</w:t>
      </w:r>
      <w:r w:rsidR="00132F7E" w:rsidRPr="00CE536B">
        <w:rPr>
          <w:rStyle w:val="libHadeesChar"/>
          <w:rtl/>
        </w:rPr>
        <w:t>:</w:t>
      </w:r>
      <w:r w:rsidR="00D92F94" w:rsidRPr="00CE536B">
        <w:rPr>
          <w:rStyle w:val="libHadeesChar"/>
          <w:rtl/>
        </w:rPr>
        <w:t xml:space="preserve"> انه قال كلهم من قريش</w:t>
      </w:r>
      <w:r>
        <w:rPr>
          <w:rFonts w:hint="cs"/>
          <w:rtl/>
          <w:lang w:bidi="fa-IR"/>
        </w:rPr>
        <w:t>»</w:t>
      </w:r>
      <w:r w:rsidR="00D92F94" w:rsidRPr="00D92F94">
        <w:rPr>
          <w:rtl/>
          <w:lang w:bidi="fa-IR"/>
        </w:rPr>
        <w:t xml:space="preserve"> </w:t>
      </w:r>
      <w:r w:rsidR="00D92F94" w:rsidRPr="00150594">
        <w:rPr>
          <w:rStyle w:val="libFootnotenumChar"/>
          <w:rtl/>
        </w:rPr>
        <w:t>(</w:t>
      </w:r>
      <w:r w:rsidR="00150594" w:rsidRPr="00150594">
        <w:rPr>
          <w:rStyle w:val="libFootnotenumChar"/>
          <w:rtl/>
          <w:lang w:bidi="fa-IR"/>
        </w:rPr>
        <w:t>45</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 اين امت دوازده امير خواهد داشت</w:t>
      </w:r>
      <w:r w:rsidR="00132F7E">
        <w:rPr>
          <w:rtl/>
          <w:lang w:bidi="fa-IR"/>
        </w:rPr>
        <w:t>.</w:t>
      </w:r>
      <w:r w:rsidRPr="00D92F94">
        <w:rPr>
          <w:rtl/>
          <w:lang w:bidi="fa-IR"/>
        </w:rPr>
        <w:t>.. و همگى آنان از قريش اند</w:t>
      </w:r>
    </w:p>
    <w:p w:rsidR="00D92F94" w:rsidRPr="00D92F94" w:rsidRDefault="00D92F94" w:rsidP="00D92F94">
      <w:pPr>
        <w:pStyle w:val="libNormal"/>
        <w:rPr>
          <w:lang w:bidi="fa-IR"/>
        </w:rPr>
      </w:pPr>
      <w:r w:rsidRPr="00D92F94">
        <w:rPr>
          <w:rtl/>
          <w:lang w:bidi="fa-IR"/>
        </w:rPr>
        <w:t>اين روايت را منابع و مصادر ذيل آورده اند:</w:t>
      </w:r>
    </w:p>
    <w:p w:rsidR="00D92F94" w:rsidRPr="00D92F94" w:rsidRDefault="00CE536B" w:rsidP="00D92F94">
      <w:pPr>
        <w:pStyle w:val="libNormal"/>
        <w:rPr>
          <w:lang w:bidi="fa-IR"/>
        </w:rPr>
      </w:pPr>
      <w:r>
        <w:rPr>
          <w:rFonts w:hint="cs"/>
          <w:rtl/>
          <w:lang w:bidi="fa-IR"/>
        </w:rPr>
        <w:t>1.</w:t>
      </w:r>
      <w:r w:rsidR="00D92F94" w:rsidRPr="00D92F94">
        <w:rPr>
          <w:rtl/>
          <w:lang w:bidi="fa-IR"/>
        </w:rPr>
        <w:t xml:space="preserve"> (صحيح بخارى</w:t>
      </w:r>
      <w:r w:rsidR="0046049D">
        <w:rPr>
          <w:rtl/>
          <w:lang w:bidi="fa-IR"/>
        </w:rPr>
        <w:t>)</w:t>
      </w:r>
      <w:r w:rsidR="00D92F94" w:rsidRPr="00D92F94">
        <w:rPr>
          <w:rtl/>
          <w:lang w:bidi="fa-IR"/>
        </w:rPr>
        <w:t xml:space="preserve"> جلد </w:t>
      </w:r>
      <w:r w:rsidR="00150594">
        <w:rPr>
          <w:rtl/>
          <w:lang w:bidi="fa-IR"/>
        </w:rPr>
        <w:t>4</w:t>
      </w:r>
      <w:r w:rsidR="00D92F94" w:rsidRPr="00D92F94">
        <w:rPr>
          <w:rtl/>
          <w:lang w:bidi="fa-IR"/>
        </w:rPr>
        <w:t>،</w:t>
      </w:r>
      <w:r w:rsidR="00132F7E">
        <w:rPr>
          <w:rtl/>
          <w:lang w:bidi="fa-IR"/>
        </w:rPr>
        <w:t>.</w:t>
      </w:r>
    </w:p>
    <w:p w:rsidR="00D92F94" w:rsidRPr="00D92F94" w:rsidRDefault="00CE536B" w:rsidP="00D92F94">
      <w:pPr>
        <w:pStyle w:val="libNormal"/>
        <w:rPr>
          <w:lang w:bidi="fa-IR"/>
        </w:rPr>
      </w:pPr>
      <w:r>
        <w:rPr>
          <w:rFonts w:hint="cs"/>
          <w:rtl/>
          <w:lang w:bidi="fa-IR"/>
        </w:rPr>
        <w:t>2.</w:t>
      </w:r>
      <w:r w:rsidR="00D92F94" w:rsidRPr="00D92F94">
        <w:rPr>
          <w:rtl/>
          <w:lang w:bidi="fa-IR"/>
        </w:rPr>
        <w:t xml:space="preserve"> (صحيح ترمذى</w:t>
      </w:r>
      <w:r w:rsidR="0046049D">
        <w:rPr>
          <w:rtl/>
          <w:lang w:bidi="fa-IR"/>
        </w:rPr>
        <w:t>)</w:t>
      </w:r>
      <w:r w:rsidR="00D92F94" w:rsidRPr="00D92F94">
        <w:rPr>
          <w:rtl/>
          <w:lang w:bidi="fa-IR"/>
        </w:rPr>
        <w:t xml:space="preserve"> جلد </w:t>
      </w:r>
      <w:r w:rsidR="00150594">
        <w:rPr>
          <w:rtl/>
          <w:lang w:bidi="fa-IR"/>
        </w:rPr>
        <w:t>2</w:t>
      </w:r>
      <w:r w:rsidR="00D92F94" w:rsidRPr="00D92F94">
        <w:rPr>
          <w:rtl/>
          <w:lang w:bidi="fa-IR"/>
        </w:rPr>
        <w:t xml:space="preserve">، ص </w:t>
      </w:r>
      <w:r w:rsidR="00150594">
        <w:rPr>
          <w:rtl/>
          <w:lang w:bidi="fa-IR"/>
        </w:rPr>
        <w:t>35</w:t>
      </w:r>
      <w:r w:rsidR="00D92F94" w:rsidRPr="00D92F94">
        <w:rPr>
          <w:rtl/>
          <w:lang w:bidi="fa-IR"/>
        </w:rPr>
        <w:t>.</w:t>
      </w:r>
    </w:p>
    <w:p w:rsidR="00D92F94" w:rsidRPr="00D92F94" w:rsidRDefault="00CE536B" w:rsidP="00D92F94">
      <w:pPr>
        <w:pStyle w:val="libNormal"/>
        <w:rPr>
          <w:lang w:bidi="fa-IR"/>
        </w:rPr>
      </w:pPr>
      <w:r>
        <w:rPr>
          <w:rFonts w:hint="cs"/>
          <w:rtl/>
          <w:lang w:bidi="fa-IR"/>
        </w:rPr>
        <w:t>3.</w:t>
      </w:r>
      <w:r w:rsidR="00D92F94" w:rsidRPr="00D92F94">
        <w:rPr>
          <w:rtl/>
          <w:lang w:bidi="fa-IR"/>
        </w:rPr>
        <w:t xml:space="preserve"> (مسند امام احمد بن حنبل</w:t>
      </w:r>
      <w:r w:rsidR="0046049D">
        <w:rPr>
          <w:rtl/>
          <w:lang w:bidi="fa-IR"/>
        </w:rPr>
        <w:t>)</w:t>
      </w:r>
      <w:r w:rsidR="00D92F94" w:rsidRPr="00D92F94">
        <w:rPr>
          <w:rtl/>
          <w:lang w:bidi="fa-IR"/>
        </w:rPr>
        <w:t xml:space="preserve"> جلد </w:t>
      </w:r>
      <w:r w:rsidR="00150594">
        <w:rPr>
          <w:rtl/>
          <w:lang w:bidi="fa-IR"/>
        </w:rPr>
        <w:t>5</w:t>
      </w:r>
      <w:r w:rsidR="00D92F94" w:rsidRPr="00D92F94">
        <w:rPr>
          <w:rtl/>
          <w:lang w:bidi="fa-IR"/>
        </w:rPr>
        <w:t xml:space="preserve">، ص </w:t>
      </w:r>
      <w:r w:rsidR="00150594">
        <w:rPr>
          <w:rtl/>
          <w:lang w:bidi="fa-IR"/>
        </w:rPr>
        <w:t>90</w:t>
      </w:r>
      <w:r w:rsidR="00D92F94" w:rsidRPr="00D92F94">
        <w:rPr>
          <w:rtl/>
          <w:lang w:bidi="fa-IR"/>
        </w:rPr>
        <w:t>.</w:t>
      </w:r>
    </w:p>
    <w:p w:rsidR="00D92F94" w:rsidRPr="00D92F94" w:rsidRDefault="00CE536B" w:rsidP="00D92F94">
      <w:pPr>
        <w:pStyle w:val="libNormal"/>
        <w:rPr>
          <w:lang w:bidi="fa-IR"/>
        </w:rPr>
      </w:pPr>
      <w:r>
        <w:rPr>
          <w:rFonts w:hint="cs"/>
          <w:rtl/>
          <w:lang w:bidi="fa-IR"/>
        </w:rPr>
        <w:t>4.</w:t>
      </w:r>
      <w:r w:rsidR="00D92F94" w:rsidRPr="00D92F94">
        <w:rPr>
          <w:rtl/>
          <w:lang w:bidi="fa-IR"/>
        </w:rPr>
        <w:t xml:space="preserve"> (تيسير الوصول الى جامع الاصول</w:t>
      </w:r>
      <w:r w:rsidR="0046049D">
        <w:rPr>
          <w:rtl/>
          <w:lang w:bidi="fa-IR"/>
        </w:rPr>
        <w:t>)</w:t>
      </w:r>
      <w:r w:rsidR="00D92F94" w:rsidRPr="00D92F94">
        <w:rPr>
          <w:rtl/>
          <w:lang w:bidi="fa-IR"/>
        </w:rPr>
        <w:t xml:space="preserve"> جلد </w:t>
      </w:r>
      <w:r w:rsidR="00150594">
        <w:rPr>
          <w:rtl/>
          <w:lang w:bidi="fa-IR"/>
        </w:rPr>
        <w:t>2</w:t>
      </w:r>
      <w:r w:rsidR="00D92F94" w:rsidRPr="00D92F94">
        <w:rPr>
          <w:rtl/>
          <w:lang w:bidi="fa-IR"/>
        </w:rPr>
        <w:t>.</w:t>
      </w:r>
    </w:p>
    <w:p w:rsidR="00D92F94" w:rsidRPr="00D92F94" w:rsidRDefault="00150594" w:rsidP="00D92F94">
      <w:pPr>
        <w:pStyle w:val="libNormal"/>
        <w:rPr>
          <w:lang w:bidi="fa-IR"/>
        </w:rPr>
      </w:pPr>
      <w:r>
        <w:rPr>
          <w:rFonts w:hint="cs"/>
          <w:rtl/>
          <w:lang w:bidi="fa-IR"/>
        </w:rPr>
        <w:t>5</w:t>
      </w:r>
      <w:r w:rsidR="00CE536B">
        <w:rPr>
          <w:rFonts w:hint="cs"/>
          <w:rtl/>
          <w:lang w:bidi="fa-IR"/>
        </w:rPr>
        <w:t>.</w:t>
      </w:r>
      <w:r w:rsidR="00D92F94" w:rsidRPr="00D92F94">
        <w:rPr>
          <w:rtl/>
          <w:lang w:bidi="fa-IR"/>
        </w:rPr>
        <w:t xml:space="preserve"> (منتخب كنزالعمال</w:t>
      </w:r>
      <w:r w:rsidR="0046049D">
        <w:rPr>
          <w:rtl/>
          <w:lang w:bidi="fa-IR"/>
        </w:rPr>
        <w:t>)</w:t>
      </w:r>
      <w:r w:rsidR="00D92F94" w:rsidRPr="00D92F94">
        <w:rPr>
          <w:rtl/>
          <w:lang w:bidi="fa-IR"/>
        </w:rPr>
        <w:t>.</w:t>
      </w:r>
    </w:p>
    <w:p w:rsidR="00D92F94" w:rsidRPr="00D92F94" w:rsidRDefault="00CE536B" w:rsidP="00CE536B">
      <w:pPr>
        <w:pStyle w:val="libNormal"/>
        <w:rPr>
          <w:lang w:bidi="fa-IR"/>
        </w:rPr>
      </w:pPr>
      <w:r>
        <w:rPr>
          <w:rFonts w:hint="cs"/>
          <w:rtl/>
          <w:lang w:bidi="fa-IR"/>
        </w:rPr>
        <w:t>6.</w:t>
      </w:r>
      <w:r w:rsidR="00D92F94" w:rsidRPr="00D92F94">
        <w:rPr>
          <w:rtl/>
          <w:lang w:bidi="fa-IR"/>
        </w:rPr>
        <w:t xml:space="preserve"> (تاريخ بغداد</w:t>
      </w:r>
      <w:r w:rsidR="0046049D">
        <w:rPr>
          <w:rtl/>
          <w:lang w:bidi="fa-IR"/>
        </w:rPr>
        <w:t>)</w:t>
      </w:r>
      <w:r w:rsidR="00D92F94" w:rsidRPr="00D92F94">
        <w:rPr>
          <w:rtl/>
          <w:lang w:bidi="fa-IR"/>
        </w:rPr>
        <w:t xml:space="preserve"> جلد </w:t>
      </w:r>
      <w:r w:rsidR="00150594">
        <w:rPr>
          <w:rtl/>
          <w:lang w:bidi="fa-IR"/>
        </w:rPr>
        <w:t>14</w:t>
      </w:r>
      <w:r w:rsidR="00D92F94" w:rsidRPr="00D92F94">
        <w:rPr>
          <w:rtl/>
          <w:lang w:bidi="fa-IR"/>
        </w:rPr>
        <w:t>،</w:t>
      </w:r>
      <w:r w:rsidR="00132F7E">
        <w:rPr>
          <w:rtl/>
          <w:lang w:bidi="fa-IR"/>
        </w:rPr>
        <w:t>.</w:t>
      </w:r>
    </w:p>
    <w:p w:rsidR="00D92F94" w:rsidRPr="00D92F94" w:rsidRDefault="00CE536B" w:rsidP="00D92F94">
      <w:pPr>
        <w:pStyle w:val="libNormal"/>
        <w:rPr>
          <w:lang w:bidi="fa-IR"/>
        </w:rPr>
      </w:pPr>
      <w:r>
        <w:rPr>
          <w:rFonts w:hint="cs"/>
          <w:rtl/>
          <w:lang w:bidi="fa-IR"/>
        </w:rPr>
        <w:t>7.</w:t>
      </w:r>
      <w:r w:rsidR="00D92F94" w:rsidRPr="00D92F94">
        <w:rPr>
          <w:rtl/>
          <w:lang w:bidi="fa-IR"/>
        </w:rPr>
        <w:t xml:space="preserve"> (تاريخ الخلفاء</w:t>
      </w:r>
      <w:r w:rsidR="0046049D">
        <w:rPr>
          <w:rtl/>
          <w:lang w:bidi="fa-IR"/>
        </w:rPr>
        <w:t>)</w:t>
      </w:r>
      <w:r w:rsidR="00132F7E">
        <w:rPr>
          <w:rtl/>
          <w:lang w:bidi="fa-IR"/>
        </w:rPr>
        <w:t>.</w:t>
      </w:r>
    </w:p>
    <w:p w:rsidR="00D92F94" w:rsidRPr="00D92F94" w:rsidRDefault="00CE536B" w:rsidP="00D92F94">
      <w:pPr>
        <w:pStyle w:val="libNormal"/>
        <w:rPr>
          <w:lang w:bidi="fa-IR"/>
        </w:rPr>
      </w:pPr>
      <w:r>
        <w:rPr>
          <w:rFonts w:hint="cs"/>
          <w:rtl/>
          <w:lang w:bidi="fa-IR"/>
        </w:rPr>
        <w:t>8.</w:t>
      </w:r>
      <w:r w:rsidR="00D92F94" w:rsidRPr="00D92F94">
        <w:rPr>
          <w:rtl/>
          <w:lang w:bidi="fa-IR"/>
        </w:rPr>
        <w:t xml:space="preserve"> (ينابيع الموده</w:t>
      </w:r>
      <w:r w:rsidR="0046049D">
        <w:rPr>
          <w:rtl/>
          <w:lang w:bidi="fa-IR"/>
        </w:rPr>
        <w:t>)</w:t>
      </w:r>
      <w:r w:rsidR="00132F7E">
        <w:rPr>
          <w:rtl/>
          <w:lang w:bidi="fa-IR"/>
        </w:rPr>
        <w:t>.</w:t>
      </w:r>
    </w:p>
    <w:p w:rsidR="00D92F94" w:rsidRPr="00D92F94" w:rsidRDefault="00CE536B" w:rsidP="00D92F94">
      <w:pPr>
        <w:pStyle w:val="libNormal"/>
        <w:rPr>
          <w:lang w:bidi="fa-IR"/>
        </w:rPr>
      </w:pPr>
      <w:r>
        <w:rPr>
          <w:rFonts w:hint="cs"/>
          <w:rtl/>
          <w:lang w:bidi="fa-IR"/>
        </w:rPr>
        <w:t>9.</w:t>
      </w:r>
      <w:r w:rsidR="00D92F94" w:rsidRPr="00D92F94">
        <w:rPr>
          <w:rtl/>
          <w:lang w:bidi="fa-IR"/>
        </w:rPr>
        <w:t xml:space="preserve"> (المستدرك على الصحيحين</w:t>
      </w:r>
      <w:r w:rsidR="0046049D">
        <w:rPr>
          <w:rtl/>
          <w:lang w:bidi="fa-IR"/>
        </w:rPr>
        <w:t>)</w:t>
      </w:r>
      <w:r w:rsidR="00D92F94" w:rsidRPr="00D92F94">
        <w:rPr>
          <w:rtl/>
          <w:lang w:bidi="fa-IR"/>
        </w:rPr>
        <w:t xml:space="preserve"> جلد </w:t>
      </w:r>
      <w:r w:rsidR="00150594">
        <w:rPr>
          <w:rtl/>
          <w:lang w:bidi="fa-IR"/>
        </w:rPr>
        <w:t>2</w:t>
      </w:r>
      <w:r w:rsidR="00D92F94" w:rsidRPr="00D92F94">
        <w:rPr>
          <w:rtl/>
          <w:lang w:bidi="fa-IR"/>
        </w:rPr>
        <w:t xml:space="preserve">، ص </w:t>
      </w:r>
      <w:r w:rsidR="00150594">
        <w:rPr>
          <w:rtl/>
          <w:lang w:bidi="fa-IR"/>
        </w:rPr>
        <w:t>2501</w:t>
      </w:r>
      <w:r w:rsidR="00D92F94" w:rsidRPr="00D92F94">
        <w:rPr>
          <w:rtl/>
          <w:lang w:bidi="fa-IR"/>
        </w:rPr>
        <w:t>.</w:t>
      </w:r>
      <w:r w:rsidR="00D92F94" w:rsidRPr="00150594">
        <w:rPr>
          <w:rStyle w:val="libFootnotenumChar"/>
          <w:rtl/>
        </w:rPr>
        <w:t>(</w:t>
      </w:r>
      <w:r w:rsidR="00150594" w:rsidRPr="00150594">
        <w:rPr>
          <w:rStyle w:val="libFootnotenumChar"/>
          <w:rtl/>
          <w:lang w:bidi="fa-IR"/>
        </w:rPr>
        <w:t>46</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در منابع فوق</w:t>
      </w:r>
      <w:r w:rsidR="00132F7E">
        <w:rPr>
          <w:rtl/>
          <w:lang w:bidi="fa-IR"/>
        </w:rPr>
        <w:t>،</w:t>
      </w:r>
      <w:r w:rsidRPr="00D92F94">
        <w:rPr>
          <w:rtl/>
          <w:lang w:bidi="fa-IR"/>
        </w:rPr>
        <w:t xml:space="preserve"> اين روايت از امام حسن </w:t>
      </w:r>
      <w:r w:rsidR="004155EF" w:rsidRPr="004155EF">
        <w:rPr>
          <w:rStyle w:val="libAlaemChar"/>
          <w:rtl/>
        </w:rPr>
        <w:t>عليه‌السلام</w:t>
      </w:r>
      <w:r w:rsidR="00132F7E">
        <w:rPr>
          <w:rtl/>
          <w:lang w:bidi="fa-IR"/>
        </w:rPr>
        <w:t>،</w:t>
      </w:r>
      <w:r w:rsidRPr="00D92F94">
        <w:rPr>
          <w:rtl/>
          <w:lang w:bidi="fa-IR"/>
        </w:rPr>
        <w:t xml:space="preserve"> (عبدالله بن مسعود</w:t>
      </w:r>
      <w:r w:rsidR="0046049D">
        <w:rPr>
          <w:rtl/>
          <w:lang w:bidi="fa-IR"/>
        </w:rPr>
        <w:t>)</w:t>
      </w:r>
      <w:r w:rsidRPr="00D92F94">
        <w:rPr>
          <w:rtl/>
          <w:lang w:bidi="fa-IR"/>
        </w:rPr>
        <w:t>، (انس بن مالك</w:t>
      </w:r>
      <w:r w:rsidR="0046049D">
        <w:rPr>
          <w:rtl/>
          <w:lang w:bidi="fa-IR"/>
        </w:rPr>
        <w:t>)</w:t>
      </w:r>
      <w:r w:rsidRPr="00D92F94">
        <w:rPr>
          <w:rtl/>
          <w:lang w:bidi="fa-IR"/>
        </w:rPr>
        <w:t>، (عمر</w:t>
      </w:r>
      <w:r w:rsidR="0046049D">
        <w:rPr>
          <w:rtl/>
          <w:lang w:bidi="fa-IR"/>
        </w:rPr>
        <w:t>)</w:t>
      </w:r>
      <w:r w:rsidRPr="00D92F94">
        <w:rPr>
          <w:rtl/>
          <w:lang w:bidi="fa-IR"/>
        </w:rPr>
        <w:t xml:space="preserve"> و... روايت شده است و ياد آورى مى گردد كه نويسندگان اين منابع همگى از ائمه و علماى مورد اعتماد اهل سنت هستند.</w:t>
      </w:r>
    </w:p>
    <w:p w:rsidR="00D92F94" w:rsidRPr="00D92F94" w:rsidRDefault="00D92F94" w:rsidP="00E4627A">
      <w:pPr>
        <w:pStyle w:val="libBold1"/>
        <w:rPr>
          <w:lang w:bidi="fa-IR"/>
        </w:rPr>
      </w:pPr>
      <w:r w:rsidRPr="00D92F94">
        <w:rPr>
          <w:rtl/>
          <w:lang w:bidi="fa-IR"/>
        </w:rPr>
        <w:t>ب</w:t>
      </w:r>
      <w:r w:rsidR="00132F7E">
        <w:rPr>
          <w:rtl/>
          <w:lang w:bidi="fa-IR"/>
        </w:rPr>
        <w:t>:</w:t>
      </w:r>
      <w:r w:rsidRPr="00D92F94">
        <w:rPr>
          <w:rtl/>
          <w:lang w:bidi="fa-IR"/>
        </w:rPr>
        <w:t xml:space="preserve"> دسته دوم</w:t>
      </w:r>
      <w:r w:rsidR="00132F7E">
        <w:rPr>
          <w:rtl/>
          <w:lang w:bidi="fa-IR"/>
        </w:rPr>
        <w:t>:</w:t>
      </w:r>
    </w:p>
    <w:p w:rsidR="00D92F94" w:rsidRPr="00D92F94" w:rsidRDefault="00D92F94" w:rsidP="00D92F94">
      <w:pPr>
        <w:pStyle w:val="libNormal"/>
        <w:rPr>
          <w:lang w:bidi="fa-IR"/>
        </w:rPr>
      </w:pPr>
      <w:r w:rsidRPr="00D92F94">
        <w:rPr>
          <w:rtl/>
          <w:lang w:bidi="fa-IR"/>
        </w:rPr>
        <w:t>دسته دوم از روايات بر خلاف دسته نخست كه سربسته بيانگر اين نكته بود كه امامان پس از پيامبر دوازده نفرند و همگى از قريش</w:t>
      </w:r>
      <w:r w:rsidR="00132F7E">
        <w:rPr>
          <w:rtl/>
          <w:lang w:bidi="fa-IR"/>
        </w:rPr>
        <w:t>،</w:t>
      </w:r>
      <w:r w:rsidRPr="00D92F94">
        <w:rPr>
          <w:rtl/>
          <w:lang w:bidi="fa-IR"/>
        </w:rPr>
        <w:t xml:space="preserve"> اين دسته از روايات بطور روشن و گويا به بيان مشخصات امامان دوازده گانه پرداخته و آنان را با نام و نشان معرفى مى كند.</w:t>
      </w:r>
    </w:p>
    <w:p w:rsidR="00D92F94" w:rsidRPr="00D92F94" w:rsidRDefault="00E4627A" w:rsidP="00D92F94">
      <w:pPr>
        <w:pStyle w:val="libNormal"/>
        <w:rPr>
          <w:lang w:bidi="fa-IR"/>
        </w:rPr>
      </w:pPr>
      <w:r>
        <w:rPr>
          <w:rFonts w:hint="cs"/>
          <w:rtl/>
          <w:lang w:bidi="fa-IR"/>
        </w:rPr>
        <w:lastRenderedPageBreak/>
        <w:t>1.</w:t>
      </w:r>
      <w:r w:rsidR="00D92F94" w:rsidRPr="00D92F94">
        <w:rPr>
          <w:rtl/>
          <w:lang w:bidi="fa-IR"/>
        </w:rPr>
        <w:t xml:space="preserve"> قال رسول الله </w:t>
      </w:r>
      <w:r w:rsidR="00D92670" w:rsidRPr="00D92670">
        <w:rPr>
          <w:rStyle w:val="libAlaemChar"/>
          <w:rtl/>
        </w:rPr>
        <w:t>صلى‌الله‌عليه‌وآله‌وسلم</w:t>
      </w:r>
      <w:r w:rsidR="00D92F94" w:rsidRPr="00D92F94">
        <w:rPr>
          <w:rtl/>
          <w:lang w:bidi="fa-IR"/>
        </w:rPr>
        <w:t xml:space="preserve">: </w:t>
      </w:r>
      <w:r>
        <w:rPr>
          <w:rFonts w:hint="cs"/>
          <w:rtl/>
          <w:lang w:bidi="fa-IR"/>
        </w:rPr>
        <w:t>«</w:t>
      </w:r>
      <w:r w:rsidR="00D92F94" w:rsidRPr="00E4627A">
        <w:rPr>
          <w:rStyle w:val="libHadeesChar"/>
          <w:rtl/>
        </w:rPr>
        <w:t>انا سيد النبيين و على بن ابى طالب سيد الوصيين و ان اوصيائى بعدى اثنا عشر، اولهم على بن ابى طالب و آخرهم المهدى</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47</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 xml:space="preserve">يعنى از پيامبر گرامى آورده اند كه فرمود: (من سالار پيامبرانم و على سالار جانشينان پيامبران و جانشينان من دوازده نفر مى باشند، نخستين آنان على </w:t>
      </w:r>
      <w:r w:rsidR="004155EF" w:rsidRPr="004155EF">
        <w:rPr>
          <w:rStyle w:val="libAlaemChar"/>
          <w:rtl/>
        </w:rPr>
        <w:t>عليه‌السلام</w:t>
      </w:r>
      <w:r w:rsidRPr="00D92F94">
        <w:rPr>
          <w:rtl/>
          <w:lang w:bidi="fa-IR"/>
        </w:rPr>
        <w:t xml:space="preserve"> فرزند ابى طالب است و آخرينشان فرزندم مهدى </w:t>
      </w:r>
      <w:r w:rsidR="004155EF" w:rsidRPr="004155EF">
        <w:rPr>
          <w:rStyle w:val="libAlaemChar"/>
          <w:rtl/>
        </w:rPr>
        <w:t>عليه‌السلام</w:t>
      </w:r>
      <w:r w:rsidR="00132F7E">
        <w:rPr>
          <w:rtl/>
          <w:lang w:bidi="fa-IR"/>
        </w:rPr>
        <w:t>.</w:t>
      </w:r>
    </w:p>
    <w:p w:rsidR="00D92F94" w:rsidRPr="00D92F94" w:rsidRDefault="00E4627A" w:rsidP="00D92F94">
      <w:pPr>
        <w:pStyle w:val="libNormal"/>
        <w:rPr>
          <w:lang w:bidi="fa-IR"/>
        </w:rPr>
      </w:pPr>
      <w:r>
        <w:rPr>
          <w:rFonts w:hint="cs"/>
          <w:rtl/>
          <w:lang w:bidi="fa-IR"/>
        </w:rPr>
        <w:t>2.</w:t>
      </w:r>
      <w:r w:rsidR="00D92F94" w:rsidRPr="00D92F94">
        <w:rPr>
          <w:rtl/>
          <w:lang w:bidi="fa-IR"/>
        </w:rPr>
        <w:t xml:space="preserve"> و نيز فرمود:</w:t>
      </w:r>
    </w:p>
    <w:p w:rsidR="00D92F94" w:rsidRPr="00D92F94" w:rsidRDefault="00E4627A" w:rsidP="00D92F94">
      <w:pPr>
        <w:pStyle w:val="libNormal"/>
        <w:rPr>
          <w:lang w:bidi="fa-IR"/>
        </w:rPr>
      </w:pPr>
      <w:r>
        <w:rPr>
          <w:rFonts w:hint="cs"/>
          <w:rtl/>
          <w:lang w:bidi="fa-IR"/>
        </w:rPr>
        <w:t>«</w:t>
      </w:r>
      <w:r w:rsidR="00D92F94" w:rsidRPr="00E4627A">
        <w:rPr>
          <w:rStyle w:val="libHadeesChar"/>
          <w:rtl/>
        </w:rPr>
        <w:t>ان خلفائى و اوصيائى و حجج الله على الخلق بعدى اثنا عشر: اولهم على و آخرهم ولدى المهدى</w:t>
      </w:r>
      <w:r w:rsidR="00132F7E" w:rsidRPr="00E4627A">
        <w:rPr>
          <w:rStyle w:val="libHadeesChar"/>
          <w:rtl/>
        </w:rPr>
        <w:t>،</w:t>
      </w:r>
      <w:r w:rsidR="00D92F94" w:rsidRPr="00E4627A">
        <w:rPr>
          <w:rStyle w:val="libHadeesChar"/>
          <w:rtl/>
        </w:rPr>
        <w:t xml:space="preserve"> فينزل روح الله عيسى بن مريم</w:t>
      </w:r>
      <w:r w:rsidR="00132F7E" w:rsidRPr="00E4627A">
        <w:rPr>
          <w:rStyle w:val="libHadeesChar"/>
          <w:rtl/>
        </w:rPr>
        <w:t>،</w:t>
      </w:r>
      <w:r w:rsidR="00D92F94" w:rsidRPr="00E4627A">
        <w:rPr>
          <w:rStyle w:val="libHadeesChar"/>
          <w:rtl/>
        </w:rPr>
        <w:t xml:space="preserve"> فيصلى خلف المهدى و تشرق الارض بنور ربها و يبلغ سلطانه المشرق و المغرب</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48</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 جانشينان من و حجتهاى خدا بر بندگان پس از من</w:t>
      </w:r>
      <w:r w:rsidR="00132F7E">
        <w:rPr>
          <w:rtl/>
          <w:lang w:bidi="fa-IR"/>
        </w:rPr>
        <w:t>،</w:t>
      </w:r>
      <w:r w:rsidRPr="00D92F94">
        <w:rPr>
          <w:rtl/>
          <w:lang w:bidi="fa-IR"/>
        </w:rPr>
        <w:t xml:space="preserve"> دوازده نفرند. نخستين آنان على بن ابى طالب است و آخرينشان پسرم مهدى است</w:t>
      </w:r>
      <w:r w:rsidR="00132F7E">
        <w:rPr>
          <w:rtl/>
          <w:lang w:bidi="fa-IR"/>
        </w:rPr>
        <w:t>.</w:t>
      </w:r>
      <w:r w:rsidRPr="00D92F94">
        <w:rPr>
          <w:rtl/>
          <w:lang w:bidi="fa-IR"/>
        </w:rPr>
        <w:t xml:space="preserve"> (پس از ظهور او) عيسى بن مريم از آسمانها فرود آمده و به امامت او نماز مى گذارد و زمين و زمان به نور پروردگارش روشن مى گردد و حكومت مهر و عدل او، جهان را از شرق تا غرب زير پوشش</w:t>
      </w:r>
      <w:r w:rsidR="00BB1669">
        <w:rPr>
          <w:rtl/>
          <w:lang w:bidi="fa-IR"/>
        </w:rPr>
        <w:t xml:space="preserve"> </w:t>
      </w:r>
      <w:r w:rsidRPr="00D92F94">
        <w:rPr>
          <w:rtl/>
          <w:lang w:bidi="fa-IR"/>
        </w:rPr>
        <w:t>مى گيرد.</w:t>
      </w:r>
    </w:p>
    <w:p w:rsidR="00D92F94" w:rsidRPr="00D92F94" w:rsidRDefault="00E4627A" w:rsidP="00D92F94">
      <w:pPr>
        <w:pStyle w:val="libNormal"/>
        <w:rPr>
          <w:lang w:bidi="fa-IR"/>
        </w:rPr>
      </w:pPr>
      <w:r>
        <w:rPr>
          <w:rFonts w:hint="cs"/>
          <w:rtl/>
          <w:lang w:bidi="fa-IR"/>
        </w:rPr>
        <w:t>3.</w:t>
      </w:r>
      <w:r w:rsidR="00D92F94" w:rsidRPr="00D92F94">
        <w:rPr>
          <w:rtl/>
          <w:lang w:bidi="fa-IR"/>
        </w:rPr>
        <w:t xml:space="preserve"> و نيز از ابن عباس آورده اند كه گفت</w:t>
      </w:r>
      <w:r w:rsidR="00132F7E">
        <w:rPr>
          <w:rtl/>
          <w:lang w:bidi="fa-IR"/>
        </w:rPr>
        <w:t>:</w:t>
      </w:r>
      <w:r w:rsidR="00D92F94" w:rsidRPr="00D92F94">
        <w:rPr>
          <w:rtl/>
          <w:lang w:bidi="fa-IR"/>
        </w:rPr>
        <w:t xml:space="preserve"> روزى مردى يهودى به نام (نعثل</w:t>
      </w:r>
      <w:r w:rsidR="0046049D">
        <w:rPr>
          <w:rtl/>
          <w:lang w:bidi="fa-IR"/>
        </w:rPr>
        <w:t>)</w:t>
      </w:r>
      <w:r w:rsidR="00D92F94" w:rsidRPr="00D92F94">
        <w:rPr>
          <w:rtl/>
          <w:lang w:bidi="fa-IR"/>
        </w:rPr>
        <w:t xml:space="preserve"> آمد و به پيامبر گفت</w:t>
      </w:r>
      <w:r w:rsidR="00132F7E">
        <w:rPr>
          <w:rtl/>
          <w:lang w:bidi="fa-IR"/>
        </w:rPr>
        <w:t>:</w:t>
      </w:r>
      <w:r w:rsidR="00D92F94" w:rsidRPr="00D92F94">
        <w:rPr>
          <w:rtl/>
          <w:lang w:bidi="fa-IR"/>
        </w:rPr>
        <w:t xml:space="preserve"> (اى پيام آور خدا! از انديشه اى كه در سينه دارم و در خاطرم خطور مى كند مى خواهم از شما بپرسم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پيامبر</w:t>
      </w:r>
      <w:r w:rsidR="00D92670" w:rsidRPr="00D92670">
        <w:rPr>
          <w:rStyle w:val="libAlaemChar"/>
          <w:rtl/>
        </w:rPr>
        <w:t>صلى‌الله‌عليه‌وآله‌وسلم</w:t>
      </w:r>
      <w:r w:rsidRPr="00D92F94">
        <w:rPr>
          <w:rtl/>
          <w:lang w:bidi="fa-IR"/>
        </w:rPr>
        <w:t xml:space="preserve"> فرمود: (بپرس</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و او پرسيد تا رسيد به اين مطلب كه گفت</w:t>
      </w:r>
      <w:r w:rsidR="00132F7E">
        <w:rPr>
          <w:rtl/>
          <w:lang w:bidi="fa-IR"/>
        </w:rPr>
        <w:t>:</w:t>
      </w:r>
      <w:r w:rsidRPr="00D92F94">
        <w:rPr>
          <w:rtl/>
          <w:lang w:bidi="fa-IR"/>
        </w:rPr>
        <w:t xml:space="preserve"> فاخبرنى عن وصيك من هو؟</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از جانشين خودت آگاهم ساز كه او چه كسى است</w:t>
      </w:r>
      <w:r w:rsidR="00132F7E">
        <w:rPr>
          <w:rtl/>
          <w:lang w:bidi="fa-IR"/>
        </w:rPr>
        <w:t>؟</w:t>
      </w:r>
    </w:p>
    <w:p w:rsidR="00D92F94" w:rsidRPr="00D92F94" w:rsidRDefault="00D92F94" w:rsidP="00D92F94">
      <w:pPr>
        <w:pStyle w:val="libNormal"/>
        <w:rPr>
          <w:lang w:bidi="fa-IR"/>
        </w:rPr>
      </w:pPr>
      <w:r w:rsidRPr="00D92F94">
        <w:rPr>
          <w:rtl/>
          <w:lang w:bidi="fa-IR"/>
        </w:rPr>
        <w:t>چرا كه پيامبرى نيامده است جز اينكه جانشينى داشته است و جانشين پيامبر ما حضرت موسى (يوشع بن نون</w:t>
      </w:r>
      <w:r w:rsidR="0046049D">
        <w:rPr>
          <w:rtl/>
          <w:lang w:bidi="fa-IR"/>
        </w:rPr>
        <w:t>)</w:t>
      </w:r>
      <w:r w:rsidRPr="00D92F94">
        <w:rPr>
          <w:rtl/>
          <w:lang w:bidi="fa-IR"/>
        </w:rPr>
        <w:t xml:space="preserve"> است كه خود موسى </w:t>
      </w:r>
      <w:r w:rsidR="004155EF" w:rsidRPr="004155EF">
        <w:rPr>
          <w:rStyle w:val="libAlaemChar"/>
          <w:rtl/>
        </w:rPr>
        <w:t>عليه‌السلام</w:t>
      </w:r>
      <w:r w:rsidRPr="00D92F94">
        <w:rPr>
          <w:rtl/>
          <w:lang w:bidi="fa-IR"/>
        </w:rPr>
        <w:t xml:space="preserve"> او را معرفى كرد.</w:t>
      </w:r>
    </w:p>
    <w:p w:rsidR="00D92F94" w:rsidRPr="00D92F94" w:rsidRDefault="00D92F94" w:rsidP="00D92F94">
      <w:pPr>
        <w:pStyle w:val="libNormal"/>
        <w:rPr>
          <w:lang w:bidi="fa-IR"/>
        </w:rPr>
      </w:pPr>
      <w:r w:rsidRPr="00D92F94">
        <w:rPr>
          <w:rtl/>
          <w:lang w:bidi="fa-IR"/>
        </w:rPr>
        <w:t>پيامبر گرامى در پاسخ او فرمود: ان وصيى على بن ابى طالب و بعده سبطاى الحسن و الحسين تتلوه تسعة ائمة من صلب الحسين</w:t>
      </w:r>
      <w:r w:rsidR="00132F7E">
        <w:rPr>
          <w:rtl/>
          <w:lang w:bidi="fa-IR"/>
        </w:rPr>
        <w:t>.</w:t>
      </w:r>
    </w:p>
    <w:p w:rsidR="00D92F94" w:rsidRPr="00D92F94" w:rsidRDefault="00D92F94" w:rsidP="00D92F94">
      <w:pPr>
        <w:pStyle w:val="libNormal"/>
        <w:rPr>
          <w:lang w:bidi="fa-IR"/>
        </w:rPr>
      </w:pPr>
      <w:r w:rsidRPr="00D92F94">
        <w:rPr>
          <w:rtl/>
          <w:lang w:bidi="fa-IR"/>
        </w:rPr>
        <w:lastRenderedPageBreak/>
        <w:t>يعنى</w:t>
      </w:r>
      <w:r w:rsidR="00132F7E">
        <w:rPr>
          <w:rtl/>
          <w:lang w:bidi="fa-IR"/>
        </w:rPr>
        <w:t>:</w:t>
      </w:r>
      <w:r w:rsidRPr="00D92F94">
        <w:rPr>
          <w:rtl/>
          <w:lang w:bidi="fa-IR"/>
        </w:rPr>
        <w:t xml:space="preserve"> حقيقت اين است كه جانشين بلافصل من على بن ابى طالب است و پس از او فرزندانم حسن و حسين به ترتيب و پس از حسين </w:t>
      </w:r>
      <w:r w:rsidR="004155EF" w:rsidRPr="004155EF">
        <w:rPr>
          <w:rStyle w:val="libAlaemChar"/>
          <w:rtl/>
        </w:rPr>
        <w:t>عليه‌السلام</w:t>
      </w:r>
      <w:r w:rsidRPr="00D92F94">
        <w:rPr>
          <w:rtl/>
          <w:lang w:bidi="fa-IR"/>
        </w:rPr>
        <w:t xml:space="preserve"> امامان نهگانه از نسل حسين </w:t>
      </w:r>
      <w:r w:rsidR="004155EF" w:rsidRPr="004155EF">
        <w:rPr>
          <w:rStyle w:val="libAlaemChar"/>
          <w:rtl/>
        </w:rPr>
        <w:t>عليه‌السلام</w:t>
      </w:r>
      <w:r w:rsidRPr="00D92F94">
        <w:rPr>
          <w:rtl/>
          <w:lang w:bidi="fa-IR"/>
        </w:rPr>
        <w:t xml:space="preserve"> خواهند بود كه از پى هم خواهند آمد.</w:t>
      </w:r>
    </w:p>
    <w:p w:rsidR="00D92F94" w:rsidRPr="00D92F94" w:rsidRDefault="00D92F94" w:rsidP="00D92F94">
      <w:pPr>
        <w:pStyle w:val="libNormal"/>
        <w:rPr>
          <w:lang w:bidi="fa-IR"/>
        </w:rPr>
      </w:pPr>
      <w:r w:rsidRPr="00D92F94">
        <w:rPr>
          <w:rtl/>
          <w:lang w:bidi="fa-IR"/>
        </w:rPr>
        <w:t>مرد يهودى گفت</w:t>
      </w:r>
      <w:r w:rsidR="00132F7E">
        <w:rPr>
          <w:rtl/>
          <w:lang w:bidi="fa-IR"/>
        </w:rPr>
        <w:t>:</w:t>
      </w:r>
      <w:r w:rsidRPr="00D92F94">
        <w:rPr>
          <w:rtl/>
          <w:lang w:bidi="fa-IR"/>
        </w:rPr>
        <w:t xml:space="preserve"> (نام بلند و جاودانه آنان را برايم بيان فرما!</w:t>
      </w:r>
      <w:r w:rsidR="0046049D">
        <w:rPr>
          <w:rtl/>
          <w:lang w:bidi="fa-IR"/>
        </w:rPr>
        <w:t>)</w:t>
      </w:r>
    </w:p>
    <w:p w:rsidR="00D92F94" w:rsidRPr="00D92F94" w:rsidRDefault="00D92F94" w:rsidP="00D92F94">
      <w:pPr>
        <w:pStyle w:val="libNormal"/>
        <w:rPr>
          <w:lang w:bidi="fa-IR"/>
        </w:rPr>
      </w:pPr>
      <w:r w:rsidRPr="00D92F94">
        <w:rPr>
          <w:rtl/>
          <w:lang w:bidi="fa-IR"/>
        </w:rPr>
        <w:t>قال</w:t>
      </w:r>
      <w:r w:rsidR="00132F7E">
        <w:rPr>
          <w:rtl/>
          <w:lang w:bidi="fa-IR"/>
        </w:rPr>
        <w:t>:</w:t>
      </w:r>
      <w:r w:rsidRPr="00D92F94">
        <w:rPr>
          <w:rtl/>
          <w:lang w:bidi="fa-IR"/>
        </w:rPr>
        <w:t xml:space="preserve"> يا محمد فسمهم لى</w:t>
      </w:r>
      <w:r w:rsidR="00132F7E">
        <w:rPr>
          <w:rtl/>
          <w:lang w:bidi="fa-IR"/>
        </w:rPr>
        <w:t>!</w:t>
      </w:r>
    </w:p>
    <w:p w:rsidR="00D92F94" w:rsidRPr="00D92F94" w:rsidRDefault="00D92F94" w:rsidP="00D92F94">
      <w:pPr>
        <w:pStyle w:val="libNormal"/>
        <w:rPr>
          <w:lang w:bidi="fa-IR"/>
        </w:rPr>
      </w:pPr>
      <w:r w:rsidRPr="00D92F94">
        <w:rPr>
          <w:rtl/>
          <w:lang w:bidi="fa-IR"/>
        </w:rPr>
        <w:t xml:space="preserve">آن حضرت فرمود: </w:t>
      </w:r>
      <w:r w:rsidR="00E4627A">
        <w:rPr>
          <w:rFonts w:hint="cs"/>
          <w:rtl/>
          <w:lang w:bidi="fa-IR"/>
        </w:rPr>
        <w:t>«</w:t>
      </w:r>
      <w:r w:rsidRPr="00E4627A">
        <w:rPr>
          <w:rStyle w:val="libHadeesChar"/>
          <w:rtl/>
        </w:rPr>
        <w:t>اذا مضى الحسين فابنه على</w:t>
      </w:r>
      <w:r w:rsidR="00132F7E" w:rsidRPr="00E4627A">
        <w:rPr>
          <w:rStyle w:val="libHadeesChar"/>
          <w:rtl/>
        </w:rPr>
        <w:t>،</w:t>
      </w:r>
      <w:r w:rsidRPr="00E4627A">
        <w:rPr>
          <w:rStyle w:val="libHadeesChar"/>
          <w:rtl/>
        </w:rPr>
        <w:t xml:space="preserve"> فاذا مضى على فابنه محمد، فاذا مضى محمد فابنه جعفر، فاذا مضى جعفر فابنه موسى</w:t>
      </w:r>
      <w:r w:rsidR="00132F7E" w:rsidRPr="00E4627A">
        <w:rPr>
          <w:rStyle w:val="libHadeesChar"/>
          <w:rtl/>
        </w:rPr>
        <w:t>،</w:t>
      </w:r>
      <w:r w:rsidRPr="00E4627A">
        <w:rPr>
          <w:rStyle w:val="libHadeesChar"/>
          <w:rtl/>
        </w:rPr>
        <w:t xml:space="preserve"> فاذا مضى موسى فابنه على فاذا مضى على فابنه محمد، فاذا مضى محمد فابنه على</w:t>
      </w:r>
      <w:r w:rsidR="00132F7E" w:rsidRPr="00E4627A">
        <w:rPr>
          <w:rStyle w:val="libHadeesChar"/>
          <w:rtl/>
        </w:rPr>
        <w:t>،</w:t>
      </w:r>
      <w:r w:rsidRPr="00E4627A">
        <w:rPr>
          <w:rStyle w:val="libHadeesChar"/>
          <w:rtl/>
        </w:rPr>
        <w:t xml:space="preserve"> فاذا مضى على فابنه الحسين فاذا مضى الحسن فابنه الحجة محمد المهدى</w:t>
      </w:r>
      <w:r w:rsidR="00132F7E" w:rsidRPr="00E4627A">
        <w:rPr>
          <w:rStyle w:val="libHadeesChar"/>
          <w:rtl/>
        </w:rPr>
        <w:t>،</w:t>
      </w:r>
      <w:r w:rsidRPr="00E4627A">
        <w:rPr>
          <w:rStyle w:val="libHadeesChar"/>
          <w:rtl/>
        </w:rPr>
        <w:t xml:space="preserve"> فهؤ لاء اثناعشر</w:t>
      </w:r>
      <w:r w:rsidR="00E4627A">
        <w:rPr>
          <w:rFonts w:hint="cs"/>
          <w:rtl/>
          <w:lang w:bidi="fa-IR"/>
        </w:rPr>
        <w:t>»</w:t>
      </w:r>
      <w:r w:rsidRPr="00D92F94">
        <w:rPr>
          <w:rtl/>
          <w:lang w:bidi="fa-IR"/>
        </w:rPr>
        <w:t>.</w:t>
      </w:r>
      <w:r w:rsidRPr="00150594">
        <w:rPr>
          <w:rStyle w:val="libFootnotenumChar"/>
          <w:rtl/>
        </w:rPr>
        <w:t>(</w:t>
      </w:r>
      <w:r w:rsidR="00150594" w:rsidRPr="00150594">
        <w:rPr>
          <w:rStyle w:val="libFootnotenumChar"/>
          <w:rtl/>
          <w:lang w:bidi="fa-IR"/>
        </w:rPr>
        <w:t>49</w:t>
      </w:r>
      <w:r w:rsidRPr="00150594">
        <w:rPr>
          <w:rStyle w:val="libFootnotenumChar"/>
          <w:rtl/>
        </w:rPr>
        <w:t>)</w:t>
      </w:r>
    </w:p>
    <w:p w:rsidR="00E4627A" w:rsidRDefault="00D92F94" w:rsidP="00D92F94">
      <w:pPr>
        <w:pStyle w:val="libNormal"/>
        <w:rPr>
          <w:rtl/>
          <w:lang w:bidi="fa-IR"/>
        </w:rPr>
      </w:pPr>
      <w:r w:rsidRPr="00D92F94">
        <w:rPr>
          <w:rtl/>
          <w:lang w:bidi="fa-IR"/>
        </w:rPr>
        <w:t>يعنى</w:t>
      </w:r>
      <w:r w:rsidR="00132F7E">
        <w:rPr>
          <w:rtl/>
          <w:lang w:bidi="fa-IR"/>
        </w:rPr>
        <w:t>:</w:t>
      </w:r>
      <w:r w:rsidRPr="00D92F94">
        <w:rPr>
          <w:rtl/>
          <w:lang w:bidi="fa-IR"/>
        </w:rPr>
        <w:t xml:space="preserve"> پس از شهادت حسين </w:t>
      </w:r>
      <w:r w:rsidR="004155EF" w:rsidRPr="004155EF">
        <w:rPr>
          <w:rStyle w:val="libAlaemChar"/>
          <w:rtl/>
        </w:rPr>
        <w:t>عليه‌السلام</w:t>
      </w:r>
      <w:r w:rsidRPr="00D92F94">
        <w:rPr>
          <w:rtl/>
          <w:lang w:bidi="fa-IR"/>
        </w:rPr>
        <w:t xml:space="preserve"> فرزندش على و پس از او پسرش محمد و پس از او پسرش جعفر و پس از او پسرش موسى و پس از او پسرش على و پس از او پسرش محمد و پس از او پسرش على و پس از او پسرش</w:t>
      </w:r>
      <w:r w:rsidR="00BB1669">
        <w:rPr>
          <w:rtl/>
          <w:lang w:bidi="fa-IR"/>
        </w:rPr>
        <w:t xml:space="preserve"> </w:t>
      </w:r>
      <w:r w:rsidRPr="00D92F94">
        <w:rPr>
          <w:rtl/>
          <w:lang w:bidi="fa-IR"/>
        </w:rPr>
        <w:t>حسن و پس از او فرزندش مهدى</w:t>
      </w:r>
      <w:r w:rsidR="00132F7E">
        <w:rPr>
          <w:rtl/>
          <w:lang w:bidi="fa-IR"/>
        </w:rPr>
        <w:t>،</w:t>
      </w:r>
      <w:r w:rsidRPr="00D92F94">
        <w:rPr>
          <w:rtl/>
          <w:lang w:bidi="fa-IR"/>
        </w:rPr>
        <w:t xml:space="preserve"> اينان امامان دوازده گانه مردم و جانشينان بحق من مى باشند.</w:t>
      </w:r>
    </w:p>
    <w:p w:rsidR="00D92F94" w:rsidRPr="00D92F94" w:rsidRDefault="00E4627A" w:rsidP="00D92F94">
      <w:pPr>
        <w:pStyle w:val="libNormal"/>
        <w:rPr>
          <w:lang w:bidi="fa-IR"/>
        </w:rPr>
      </w:pPr>
      <w:r>
        <w:rPr>
          <w:rtl/>
          <w:lang w:bidi="fa-IR"/>
        </w:rPr>
        <w:br w:type="page"/>
      </w:r>
    </w:p>
    <w:p w:rsidR="00D92F94" w:rsidRDefault="00D92F94" w:rsidP="00E4627A">
      <w:pPr>
        <w:pStyle w:val="Heading2"/>
        <w:rPr>
          <w:rtl/>
          <w:lang w:bidi="fa-IR"/>
        </w:rPr>
      </w:pPr>
      <w:bookmarkStart w:id="16" w:name="_Toc479759187"/>
      <w:r w:rsidRPr="00D92F94">
        <w:rPr>
          <w:rtl/>
          <w:lang w:bidi="fa-IR"/>
        </w:rPr>
        <w:t>آفت زدگان حق ستيز</w:t>
      </w:r>
      <w:bookmarkEnd w:id="16"/>
    </w:p>
    <w:p w:rsidR="00D92F94" w:rsidRPr="00D92F94" w:rsidRDefault="00D92F94" w:rsidP="00E4627A">
      <w:pPr>
        <w:pStyle w:val="libNormal"/>
        <w:rPr>
          <w:lang w:bidi="fa-IR"/>
        </w:rPr>
      </w:pPr>
      <w:r w:rsidRPr="00D92F94">
        <w:rPr>
          <w:rtl/>
          <w:lang w:bidi="fa-IR"/>
        </w:rPr>
        <w:t>اينها نمونه هايى از روايات صحيح و روشن است كه نه نقطه ابهامى مى گذارد و نه جاى بهانه جويى و ترديد افكنى در مس</w:t>
      </w:r>
      <w:r w:rsidR="00E4627A">
        <w:rPr>
          <w:rFonts w:hint="cs"/>
          <w:rtl/>
          <w:lang w:bidi="fa-IR"/>
        </w:rPr>
        <w:t>أ</w:t>
      </w:r>
      <w:r w:rsidRPr="00D92F94">
        <w:rPr>
          <w:rtl/>
          <w:lang w:bidi="fa-IR"/>
        </w:rPr>
        <w:t xml:space="preserve">له امامت و شخصيت والاى حضرت مهدى </w:t>
      </w:r>
      <w:r w:rsidR="004155EF" w:rsidRPr="004155EF">
        <w:rPr>
          <w:rStyle w:val="libAlaemChar"/>
          <w:rtl/>
        </w:rPr>
        <w:t>عليه‌السلام</w:t>
      </w:r>
      <w:r w:rsidR="00132F7E">
        <w:rPr>
          <w:rtl/>
          <w:lang w:bidi="fa-IR"/>
        </w:rPr>
        <w:t>.</w:t>
      </w:r>
      <w:r w:rsidRPr="00D92F94">
        <w:rPr>
          <w:rtl/>
          <w:lang w:bidi="fa-IR"/>
        </w:rPr>
        <w:t xml:space="preserve"> مسلمانان نيك انديش و ژرف نگرى كه از نظر انديشه و عمل بر صراط مستقيم هستند و از نعمت اعتدال بهره ورند از اين روايات در مى يابند كه منظور از امامان دوازده گانه در روايات پيامبر، همان امامان اهل بيت اند و نه ديگران</w:t>
      </w:r>
      <w:r w:rsidR="00132F7E">
        <w:rPr>
          <w:rtl/>
          <w:lang w:bidi="fa-IR"/>
        </w:rPr>
        <w:t>،</w:t>
      </w:r>
      <w:r w:rsidRPr="00D92F94">
        <w:rPr>
          <w:rtl/>
          <w:lang w:bidi="fa-IR"/>
        </w:rPr>
        <w:t xml:space="preserve"> همانگونه كه انبوه روايات بدان تصريح دارد، اما مبتلايان به بيمارى عناد و كينه توزى و كسانى كه راه و رسمشان حق كشى و باطل پرورى است نه تنها در برابر حقيقت سر تسليم فرود نمى آورند و شهامت و درايت حق پذيرى را ندارند بلكه در همان حال كه دلها و قلبهايشان آن حقيقت را باور داشته و بدان يقين دارد خود ظالمانه و برترى طلبانه حقيقت را انكار مى نمايند.</w:t>
      </w:r>
    </w:p>
    <w:p w:rsidR="00E4627A" w:rsidRDefault="00D92F94" w:rsidP="00D92F94">
      <w:pPr>
        <w:pStyle w:val="libNormal"/>
        <w:rPr>
          <w:rtl/>
          <w:lang w:bidi="fa-IR"/>
        </w:rPr>
      </w:pPr>
      <w:r w:rsidRPr="00D92F94">
        <w:rPr>
          <w:rtl/>
          <w:lang w:bidi="fa-IR"/>
        </w:rPr>
        <w:t>به همين دليل آنان را بسان غريقى خواهى ديد كه به هر خس و خارى چنگ انداخته و در اين نقشه خائنانه اند كه انبوه روايات صريح و روشن را از جهت و هدف و ظاهر و الفاظ خود، باز گردانيده و چنان بلايى بر سرشان بياورند كه از تطبيق به امامان اهل بيت باز دارند و به ديگران تطبيق دهند، با اينكه يقين دارند كه شمار دوازده در اين انبوه روايات</w:t>
      </w:r>
      <w:r w:rsidR="00132F7E">
        <w:rPr>
          <w:rtl/>
          <w:lang w:bidi="fa-IR"/>
        </w:rPr>
        <w:t>،</w:t>
      </w:r>
      <w:r w:rsidRPr="00D92F94">
        <w:rPr>
          <w:rtl/>
          <w:lang w:bidi="fa-IR"/>
        </w:rPr>
        <w:t xml:space="preserve"> نه با سران بيدادگر و پليد اموى مى سازد و نه با فريبكاران سياهكار رژيم عباسى</w:t>
      </w:r>
      <w:r w:rsidR="00132F7E">
        <w:rPr>
          <w:rtl/>
          <w:lang w:bidi="fa-IR"/>
        </w:rPr>
        <w:t>.</w:t>
      </w:r>
    </w:p>
    <w:p w:rsidR="00D92F94" w:rsidRPr="00D92F94" w:rsidRDefault="00D92F94" w:rsidP="00D92F94">
      <w:pPr>
        <w:pStyle w:val="libNormal"/>
        <w:rPr>
          <w:lang w:bidi="fa-IR"/>
        </w:rPr>
      </w:pPr>
      <w:r w:rsidRPr="00D92F94">
        <w:rPr>
          <w:rtl/>
          <w:lang w:bidi="fa-IR"/>
        </w:rPr>
        <w:t>اما چه بايد كرد كه بيمارى مرگبار و گمراه كننده تعصب انسان را به هر جنايت و خيانتى وا مى دارد و مبتلاى به اين آفت گمراه كننده كور و كر مى گردد، نه از دروغ پردازى و تزوير روى گردان است و نه از فريبكارى و دجال گرى</w:t>
      </w:r>
      <w:r w:rsidR="00132F7E">
        <w:rPr>
          <w:rtl/>
          <w:lang w:bidi="fa-IR"/>
        </w:rPr>
        <w:t>.</w:t>
      </w:r>
    </w:p>
    <w:p w:rsidR="00E4627A" w:rsidRDefault="00D92F94" w:rsidP="00D92F94">
      <w:pPr>
        <w:pStyle w:val="libNormal"/>
        <w:rPr>
          <w:rtl/>
          <w:lang w:bidi="fa-IR"/>
        </w:rPr>
      </w:pPr>
      <w:r w:rsidRPr="00D92F94">
        <w:rPr>
          <w:rtl/>
          <w:lang w:bidi="fa-IR"/>
        </w:rPr>
        <w:t>چرا كه تنها باز دارنده حقيقى انسان از انحراف و ارتجاع و خيانت دين صحيح و ديندارى و دين باورى درست است</w:t>
      </w:r>
      <w:r w:rsidR="00132F7E">
        <w:rPr>
          <w:rtl/>
          <w:lang w:bidi="fa-IR"/>
        </w:rPr>
        <w:t>،</w:t>
      </w:r>
      <w:r w:rsidRPr="00D92F94">
        <w:rPr>
          <w:rtl/>
          <w:lang w:bidi="fa-IR"/>
        </w:rPr>
        <w:t xml:space="preserve"> از اين رو هنگامى كه آن بازدارنده واقعى برداشته شد، انسان ديگر افسار گسيخته مى شود و زبانش از هر قيد و بند مسئولانه آزاد.</w:t>
      </w:r>
    </w:p>
    <w:p w:rsidR="00D92F94" w:rsidRPr="00D92F94" w:rsidRDefault="00D92F94" w:rsidP="00D92F94">
      <w:pPr>
        <w:pStyle w:val="libNormal"/>
        <w:rPr>
          <w:lang w:bidi="fa-IR"/>
        </w:rPr>
      </w:pPr>
      <w:r w:rsidRPr="00D92F94">
        <w:rPr>
          <w:rtl/>
          <w:lang w:bidi="fa-IR"/>
        </w:rPr>
        <w:lastRenderedPageBreak/>
        <w:t>آنچه هواى دل اوست انجام مى دهد و بدون ذره اى شرم وحيا آنچه را دلخواه اوست مى گويد. نه در برابر خدا احساس مسئوليت مى كند و نه از سرانجام كار و كيفر خيانت خويش حساب مى برد.</w:t>
      </w:r>
    </w:p>
    <w:p w:rsidR="00D92F94" w:rsidRPr="00D92F94" w:rsidRDefault="00D92F94" w:rsidP="00D92F94">
      <w:pPr>
        <w:pStyle w:val="libNormal"/>
        <w:rPr>
          <w:lang w:bidi="fa-IR"/>
        </w:rPr>
      </w:pPr>
      <w:r w:rsidRPr="00D92F94">
        <w:rPr>
          <w:rtl/>
          <w:lang w:bidi="fa-IR"/>
        </w:rPr>
        <w:t>اگر ما بخواهيم اين ديدگاه سخيف و ساختگى و اين ادعاى بى اساس و محتوا را آنگونه كه مى بايد، ميان تهى و ساختگى بودنش را انعكاس بخشيم</w:t>
      </w:r>
      <w:r w:rsidR="00132F7E">
        <w:rPr>
          <w:rtl/>
          <w:lang w:bidi="fa-IR"/>
        </w:rPr>
        <w:t>،</w:t>
      </w:r>
      <w:r w:rsidRPr="00D92F94">
        <w:rPr>
          <w:rtl/>
          <w:lang w:bidi="fa-IR"/>
        </w:rPr>
        <w:t xml:space="preserve"> بايد ليست سياه و بلند بالايى از سردمداران جنايتكار و تباه پيشه دو رژيم بيدادگر (اموى</w:t>
      </w:r>
      <w:r w:rsidR="0046049D">
        <w:rPr>
          <w:rtl/>
          <w:lang w:bidi="fa-IR"/>
        </w:rPr>
        <w:t>)</w:t>
      </w:r>
      <w:r w:rsidRPr="00D92F94">
        <w:rPr>
          <w:rtl/>
          <w:lang w:bidi="fa-IR"/>
        </w:rPr>
        <w:t xml:space="preserve"> و (عباسى</w:t>
      </w:r>
      <w:r w:rsidR="0046049D">
        <w:rPr>
          <w:rtl/>
          <w:lang w:bidi="fa-IR"/>
        </w:rPr>
        <w:t>)</w:t>
      </w:r>
      <w:r w:rsidRPr="00D92F94">
        <w:rPr>
          <w:rtl/>
          <w:lang w:bidi="fa-IR"/>
        </w:rPr>
        <w:t xml:space="preserve"> تنظيم نمائيم</w:t>
      </w:r>
      <w:r w:rsidR="00132F7E">
        <w:rPr>
          <w:rtl/>
          <w:lang w:bidi="fa-IR"/>
        </w:rPr>
        <w:t>.</w:t>
      </w:r>
      <w:r w:rsidRPr="00D92F94">
        <w:rPr>
          <w:rtl/>
          <w:lang w:bidi="fa-IR"/>
        </w:rPr>
        <w:t xml:space="preserve"> از عناصر پليد و تجاوزكار گرفته تا ملحد، خونريز، بدمست</w:t>
      </w:r>
      <w:r w:rsidR="00132F7E">
        <w:rPr>
          <w:rtl/>
          <w:lang w:bidi="fa-IR"/>
        </w:rPr>
        <w:t>،</w:t>
      </w:r>
      <w:r w:rsidRPr="00D92F94">
        <w:rPr>
          <w:rtl/>
          <w:lang w:bidi="fa-IR"/>
        </w:rPr>
        <w:t xml:space="preserve"> شرابخوار، شناگر در حوض خمر، اهانت كننده به قرآن</w:t>
      </w:r>
      <w:r w:rsidR="00132F7E">
        <w:rPr>
          <w:rtl/>
          <w:lang w:bidi="fa-IR"/>
        </w:rPr>
        <w:t>،</w:t>
      </w:r>
      <w:r w:rsidRPr="00D92F94">
        <w:rPr>
          <w:rtl/>
          <w:lang w:bidi="fa-IR"/>
        </w:rPr>
        <w:t xml:space="preserve"> بازدارنده از كارهاى شايسته</w:t>
      </w:r>
      <w:r w:rsidR="00132F7E">
        <w:rPr>
          <w:rtl/>
          <w:lang w:bidi="fa-IR"/>
        </w:rPr>
        <w:t>،</w:t>
      </w:r>
      <w:r w:rsidRPr="00D92F94">
        <w:rPr>
          <w:rtl/>
          <w:lang w:bidi="fa-IR"/>
        </w:rPr>
        <w:t xml:space="preserve"> مشوق و پيشتاز در زشتيها و پليديها و عناصر شهوت پرست در اسارت هواى نفس و...</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بايد ليست سياه اينها را بياوريم</w:t>
      </w:r>
      <w:r w:rsidR="00132F7E">
        <w:rPr>
          <w:rtl/>
          <w:lang w:bidi="fa-IR"/>
        </w:rPr>
        <w:t>،</w:t>
      </w:r>
      <w:r w:rsidRPr="00D92F94">
        <w:rPr>
          <w:rtl/>
          <w:lang w:bidi="fa-IR"/>
        </w:rPr>
        <w:t xml:space="preserve"> چرا كه شما به هر كدام از اين سردمداران پليد دست نهى</w:t>
      </w:r>
      <w:r w:rsidR="00132F7E">
        <w:rPr>
          <w:rtl/>
          <w:lang w:bidi="fa-IR"/>
        </w:rPr>
        <w:t>،</w:t>
      </w:r>
      <w:r w:rsidRPr="00D92F94">
        <w:rPr>
          <w:rtl/>
          <w:lang w:bidi="fa-IR"/>
        </w:rPr>
        <w:t xml:space="preserve"> جز فاسق</w:t>
      </w:r>
      <w:r w:rsidR="00132F7E">
        <w:rPr>
          <w:rtl/>
          <w:lang w:bidi="fa-IR"/>
        </w:rPr>
        <w:t>،</w:t>
      </w:r>
      <w:r w:rsidRPr="00D92F94">
        <w:rPr>
          <w:rtl/>
          <w:lang w:bidi="fa-IR"/>
        </w:rPr>
        <w:t xml:space="preserve"> فاجز، پرده حيا دريده</w:t>
      </w:r>
      <w:r w:rsidR="00132F7E">
        <w:rPr>
          <w:rtl/>
          <w:lang w:bidi="fa-IR"/>
        </w:rPr>
        <w:t>،</w:t>
      </w:r>
      <w:r w:rsidRPr="00D92F94">
        <w:rPr>
          <w:rtl/>
          <w:lang w:bidi="fa-IR"/>
        </w:rPr>
        <w:t xml:space="preserve"> برده آزاد شده و بى اصل و نسب</w:t>
      </w:r>
      <w:r w:rsidR="00132F7E">
        <w:rPr>
          <w:rtl/>
          <w:lang w:bidi="fa-IR"/>
        </w:rPr>
        <w:t>،</w:t>
      </w:r>
      <w:r w:rsidRPr="00D92F94">
        <w:rPr>
          <w:rtl/>
          <w:lang w:bidi="fa-IR"/>
        </w:rPr>
        <w:t xml:space="preserve"> نخواهى يافت</w:t>
      </w:r>
      <w:r w:rsidR="00132F7E">
        <w:rPr>
          <w:rtl/>
          <w:lang w:bidi="fa-IR"/>
        </w:rPr>
        <w:t>.</w:t>
      </w:r>
      <w:r w:rsidRPr="00D92F94">
        <w:rPr>
          <w:rtl/>
          <w:lang w:bidi="fa-IR"/>
        </w:rPr>
        <w:t xml:space="preserve"> در اين صورت است كه كتاب از موضوع اصلى خود خارج و به پرونده هاى سياه و تيره و تارى</w:t>
      </w:r>
      <w:r w:rsidR="00132F7E">
        <w:rPr>
          <w:rtl/>
          <w:lang w:bidi="fa-IR"/>
        </w:rPr>
        <w:t>،</w:t>
      </w:r>
      <w:r w:rsidRPr="00D92F94">
        <w:rPr>
          <w:rtl/>
          <w:lang w:bidi="fa-IR"/>
        </w:rPr>
        <w:t xml:space="preserve"> از زندگى ننگبار عناصر ضد اسلام و ضد انسانيت كه سوگمندانه عنوان خلاف اسلامى را نيز، يدك مى كشند، تبديل خواهد شد.</w:t>
      </w:r>
    </w:p>
    <w:p w:rsidR="00D92F94" w:rsidRPr="00D92F94" w:rsidRDefault="00D92F94" w:rsidP="00D92F94">
      <w:pPr>
        <w:pStyle w:val="libNormal"/>
        <w:rPr>
          <w:lang w:bidi="fa-IR"/>
        </w:rPr>
      </w:pPr>
      <w:r w:rsidRPr="00D92F94">
        <w:rPr>
          <w:rtl/>
          <w:lang w:bidi="fa-IR"/>
        </w:rPr>
        <w:t>براستى آيا اينان</w:t>
      </w:r>
      <w:r w:rsidR="00132F7E">
        <w:rPr>
          <w:rtl/>
          <w:lang w:bidi="fa-IR"/>
        </w:rPr>
        <w:t>،</w:t>
      </w:r>
      <w:r w:rsidRPr="00D92F94">
        <w:rPr>
          <w:rtl/>
          <w:lang w:bidi="fa-IR"/>
        </w:rPr>
        <w:t xml:space="preserve"> امامان دوازده گانه اى هستند كه پيامبر نويد آنان را به بشريت داد؟ بايد هزاران بار گفت</w:t>
      </w:r>
      <w:r w:rsidR="00132F7E">
        <w:rPr>
          <w:rtl/>
          <w:lang w:bidi="fa-IR"/>
        </w:rPr>
        <w:t>:</w:t>
      </w:r>
      <w:r w:rsidRPr="00D92F94">
        <w:rPr>
          <w:rtl/>
          <w:lang w:bidi="fa-IR"/>
        </w:rPr>
        <w:t xml:space="preserve"> (هرگز؟</w:t>
      </w:r>
      <w:r w:rsidR="0046049D">
        <w:rPr>
          <w:rtl/>
          <w:lang w:bidi="fa-IR"/>
        </w:rPr>
        <w:t>)</w:t>
      </w:r>
      <w:r w:rsidRPr="00D92F94">
        <w:rPr>
          <w:rtl/>
          <w:lang w:bidi="fa-IR"/>
        </w:rPr>
        <w:t xml:space="preserve"> و ميليونها مرتبه پاسخ داد: (نه</w:t>
      </w:r>
      <w:r w:rsidR="00132F7E">
        <w:rPr>
          <w:rtl/>
          <w:lang w:bidi="fa-IR"/>
        </w:rPr>
        <w:t>!</w:t>
      </w:r>
      <w:r w:rsidR="0046049D">
        <w:rPr>
          <w:rtl/>
          <w:lang w:bidi="fa-IR"/>
        </w:rPr>
        <w:t>)</w:t>
      </w:r>
      <w:r w:rsidRPr="00D92F94">
        <w:rPr>
          <w:rtl/>
          <w:lang w:bidi="fa-IR"/>
        </w:rPr>
        <w:t>... هرگز امكان ندارد كه پيامبر پاك و پاكيزه پرشكوه و مقدسى چون محمد</w:t>
      </w:r>
      <w:r w:rsidR="00E4627A">
        <w:rPr>
          <w:rFonts w:hint="cs"/>
          <w:rtl/>
          <w:lang w:bidi="fa-IR"/>
        </w:rPr>
        <w:t xml:space="preserve"> </w:t>
      </w:r>
      <w:r w:rsidR="00D92670" w:rsidRPr="00D92670">
        <w:rPr>
          <w:rStyle w:val="libAlaemChar"/>
          <w:rtl/>
        </w:rPr>
        <w:t>صلى‌الله‌عليه‌وآله‌وسلم</w:t>
      </w:r>
      <w:r w:rsidRPr="00D92F94">
        <w:rPr>
          <w:rtl/>
          <w:lang w:bidi="fa-IR"/>
        </w:rPr>
        <w:t xml:space="preserve"> اين پليدان آلوده و زشت كردار را به نمايندگى خويش برگزيند و اين جنايت كاران فاسق و بدكار را جانشين خويش سازد.</w:t>
      </w:r>
    </w:p>
    <w:p w:rsidR="00D92F94" w:rsidRPr="00D92F94" w:rsidRDefault="00D92F94" w:rsidP="00D92F94">
      <w:pPr>
        <w:pStyle w:val="libNormal"/>
        <w:rPr>
          <w:lang w:bidi="fa-IR"/>
        </w:rPr>
      </w:pPr>
      <w:r w:rsidRPr="00D92F94">
        <w:rPr>
          <w:rtl/>
          <w:lang w:bidi="fa-IR"/>
        </w:rPr>
        <w:t>قداست منزلت و عظمت مقام او بسيار فراتر از اين است كه اين عناصر رياكار و آلوده</w:t>
      </w:r>
      <w:r w:rsidR="00132F7E">
        <w:rPr>
          <w:rtl/>
          <w:lang w:bidi="fa-IR"/>
        </w:rPr>
        <w:t>،</w:t>
      </w:r>
      <w:r w:rsidRPr="00D92F94">
        <w:rPr>
          <w:rtl/>
          <w:lang w:bidi="fa-IR"/>
        </w:rPr>
        <w:t xml:space="preserve"> جانشين او باشند، چرا كه پيامبر گرامى را جز پاكان و پاكيزگان نمى توانند نمايندگى كنند. تنها كسانى مى توانند او را نمايندگى كنند كه خداوند آنان را به لطف خويش از همه پليديها پاك و آنگونه كه خود مى پسندد پاكيزه ساخته باشد...</w:t>
      </w:r>
    </w:p>
    <w:p w:rsidR="00D92F94" w:rsidRPr="00D92F94" w:rsidRDefault="00D92F94" w:rsidP="00D92F94">
      <w:pPr>
        <w:pStyle w:val="libNormal"/>
        <w:rPr>
          <w:lang w:bidi="fa-IR"/>
        </w:rPr>
      </w:pPr>
      <w:r w:rsidRPr="00D92F94">
        <w:rPr>
          <w:rtl/>
          <w:lang w:bidi="fa-IR"/>
        </w:rPr>
        <w:lastRenderedPageBreak/>
        <w:t>كسانى كه پاكتر از آسمان صاف و نسيم لطيف و دل انگيز بهارى اند، بزرگ مردانى كه شريف ترينهاى روى زمين اند و شايستگان عصرها و نسلها كسانى كه زندگى سراسر افتخار و شكوهشان لبريز از ارزشها و نور باران از قداست ها و فضيلتها بود به گونه اى كه بر هيچ عيب جويى در سراسر زندگى آنان نقطه اى براى چون و چرا بود و نه براى استهزا كنندگان بهانه اى براى تمسخر و اشاره و...</w:t>
      </w:r>
    </w:p>
    <w:p w:rsidR="00D92F94" w:rsidRPr="00D92F94" w:rsidRDefault="00D92F94" w:rsidP="00D92F94">
      <w:pPr>
        <w:pStyle w:val="libNormal"/>
        <w:rPr>
          <w:lang w:bidi="fa-IR"/>
        </w:rPr>
      </w:pPr>
      <w:r w:rsidRPr="00D92F94">
        <w:rPr>
          <w:rtl/>
          <w:lang w:bidi="fa-IR"/>
        </w:rPr>
        <w:t>انسانهاى والايى كه نسخه هايى مانند اصل بودند و پيامبر پرشكوه اسلام را در ابعاد گوناگون دانش و حكمت</w:t>
      </w:r>
      <w:r w:rsidR="00132F7E">
        <w:rPr>
          <w:rtl/>
          <w:lang w:bidi="fa-IR"/>
        </w:rPr>
        <w:t>،</w:t>
      </w:r>
      <w:r w:rsidRPr="00D92F94">
        <w:rPr>
          <w:rtl/>
          <w:lang w:bidi="fa-IR"/>
        </w:rPr>
        <w:t xml:space="preserve"> ورع و تقوا پارسايى و بندگى خدا و ديگر صفات و ويژگيهاى برجسته اش</w:t>
      </w:r>
      <w:r w:rsidR="00132F7E">
        <w:rPr>
          <w:rtl/>
          <w:lang w:bidi="fa-IR"/>
        </w:rPr>
        <w:t>،</w:t>
      </w:r>
      <w:r w:rsidRPr="00D92F94">
        <w:rPr>
          <w:rtl/>
          <w:lang w:bidi="fa-IR"/>
        </w:rPr>
        <w:t xml:space="preserve"> براستى نمايندگى نمودند.</w:t>
      </w:r>
    </w:p>
    <w:p w:rsidR="00E4627A" w:rsidRDefault="00D92F94" w:rsidP="00D92F94">
      <w:pPr>
        <w:pStyle w:val="libNormal"/>
        <w:rPr>
          <w:rtl/>
          <w:lang w:bidi="fa-IR"/>
        </w:rPr>
      </w:pPr>
      <w:r w:rsidRPr="00D92F94">
        <w:rPr>
          <w:rtl/>
          <w:lang w:bidi="fa-IR"/>
        </w:rPr>
        <w:t>بزرگ مردانى كه از سرچشمه دانش پيامبر سيراب گشته و از آب گوارا و زندگى بخش حكمت و بينش او نوشيدند و در شاهراه هدايت او از پى او گام سپردند. اينانند كه سزاوارترين مردم به او و نزديكترين و عزيزترين انسانها به پيامبرند.</w:t>
      </w:r>
    </w:p>
    <w:p w:rsidR="00D92F94" w:rsidRPr="00D92F94" w:rsidRDefault="00D92F94" w:rsidP="00D92F94">
      <w:pPr>
        <w:pStyle w:val="libNormal"/>
        <w:rPr>
          <w:lang w:bidi="fa-IR"/>
        </w:rPr>
      </w:pPr>
      <w:r w:rsidRPr="00D92F94">
        <w:rPr>
          <w:rtl/>
          <w:lang w:bidi="fa-IR"/>
        </w:rPr>
        <w:t>اينان خاندان پاك و اهل بيت گرامى اويند كه قرآن در آيات بسيارى آنان را ستوده و پيامبر در موارد و موقعيتهاى گوناگونى آنان را به عنوان جانشينان خويش به مردم معرفى كرد... اما با كسانى كه به جمود فكرى و تعصب كور گرفتارند، چه مى توان كرد؟</w:t>
      </w:r>
    </w:p>
    <w:p w:rsidR="00D92F94" w:rsidRPr="00D92F94" w:rsidRDefault="00D92F94" w:rsidP="00D92F94">
      <w:pPr>
        <w:pStyle w:val="libNormal"/>
        <w:rPr>
          <w:lang w:bidi="fa-IR"/>
        </w:rPr>
      </w:pPr>
      <w:r w:rsidRPr="00D92F94">
        <w:rPr>
          <w:rtl/>
          <w:lang w:bidi="fa-IR"/>
        </w:rPr>
        <w:t>با كسانى كه نه به منطق استوار، اعتراف مى كنند و نه دلايل محكم</w:t>
      </w:r>
      <w:r w:rsidR="00132F7E">
        <w:rPr>
          <w:rtl/>
          <w:lang w:bidi="fa-IR"/>
        </w:rPr>
        <w:t>،</w:t>
      </w:r>
      <w:r w:rsidRPr="00D92F94">
        <w:rPr>
          <w:rtl/>
          <w:lang w:bidi="fa-IR"/>
        </w:rPr>
        <w:t xml:space="preserve"> سودشان مى بخشد و نه براهين قانع كننده را، به دليل مرگ وجدان و مسخ شخصيت</w:t>
      </w:r>
      <w:r w:rsidR="00132F7E">
        <w:rPr>
          <w:rtl/>
          <w:lang w:bidi="fa-IR"/>
        </w:rPr>
        <w:t>،</w:t>
      </w:r>
      <w:r w:rsidRPr="00D92F94">
        <w:rPr>
          <w:rtl/>
          <w:lang w:bidi="fa-IR"/>
        </w:rPr>
        <w:t xml:space="preserve"> مى پذيرند؟</w:t>
      </w:r>
    </w:p>
    <w:p w:rsidR="00E4627A" w:rsidRDefault="00D92F94" w:rsidP="00D92F94">
      <w:pPr>
        <w:pStyle w:val="libNormal"/>
        <w:rPr>
          <w:rtl/>
          <w:lang w:bidi="fa-IR"/>
        </w:rPr>
      </w:pPr>
      <w:r w:rsidRPr="00D92F94">
        <w:rPr>
          <w:rtl/>
          <w:lang w:bidi="fa-IR"/>
        </w:rPr>
        <w:t>و چنانند كه اگر هر نشان حقانيت و معجزه اى بياورى ايمان نمى آورند، با اينان چه بايد كرد؟</w:t>
      </w:r>
    </w:p>
    <w:p w:rsidR="00D92F94" w:rsidRPr="00D92F94" w:rsidRDefault="00E4627A" w:rsidP="00D92F94">
      <w:pPr>
        <w:pStyle w:val="libNormal"/>
        <w:rPr>
          <w:lang w:bidi="fa-IR"/>
        </w:rPr>
      </w:pPr>
      <w:r>
        <w:rPr>
          <w:rtl/>
          <w:lang w:bidi="fa-IR"/>
        </w:rPr>
        <w:br w:type="page"/>
      </w:r>
    </w:p>
    <w:p w:rsidR="00D92F94" w:rsidRDefault="00D92F94" w:rsidP="00E4627A">
      <w:pPr>
        <w:pStyle w:val="Heading2"/>
        <w:rPr>
          <w:rtl/>
          <w:lang w:bidi="fa-IR"/>
        </w:rPr>
      </w:pPr>
      <w:bookmarkStart w:id="17" w:name="_Toc479759188"/>
      <w:r w:rsidRPr="00D92F94">
        <w:rPr>
          <w:rtl/>
          <w:lang w:bidi="fa-IR"/>
        </w:rPr>
        <w:t>حقگرايان</w:t>
      </w:r>
      <w:bookmarkEnd w:id="17"/>
    </w:p>
    <w:p w:rsidR="00D92F94" w:rsidRPr="00D92F94" w:rsidRDefault="00D92F94" w:rsidP="00D92F94">
      <w:pPr>
        <w:pStyle w:val="libNormal"/>
        <w:rPr>
          <w:lang w:bidi="fa-IR"/>
        </w:rPr>
      </w:pPr>
      <w:r w:rsidRPr="00D92F94">
        <w:rPr>
          <w:rtl/>
          <w:lang w:bidi="fa-IR"/>
        </w:rPr>
        <w:t>در برابر اين گروه متعصب و گرفتار آفت جمود و افراطكارى</w:t>
      </w:r>
      <w:r w:rsidR="00132F7E">
        <w:rPr>
          <w:rtl/>
          <w:lang w:bidi="fa-IR"/>
        </w:rPr>
        <w:t>،</w:t>
      </w:r>
      <w:r w:rsidRPr="00D92F94">
        <w:rPr>
          <w:rtl/>
          <w:lang w:bidi="fa-IR"/>
        </w:rPr>
        <w:t xml:space="preserve"> انبوه انبوه انسانها بوده و هستند كه وجدان آنان آلوده نشده و انديشه و فكرشان از بارورى و بالندگى باز نيايستاده و احساساتشان را از دست نداده اند. در برابر حق و عدلت به هنگامى كه آشكار گردد خضوع مى كنند و خودپرستى و خود بزرگ بينى را دور مى اندازند و از كسانى نيستند كه مشمول اين آيه قرآن گردند كه مى فرمايد:</w:t>
      </w:r>
    </w:p>
    <w:p w:rsidR="00D92F94" w:rsidRPr="00D92F94" w:rsidRDefault="00E4627A" w:rsidP="00E4627A">
      <w:pPr>
        <w:pStyle w:val="libNormal"/>
        <w:rPr>
          <w:lang w:bidi="fa-IR"/>
        </w:rPr>
      </w:pPr>
      <w:r w:rsidRPr="00E4627A">
        <w:rPr>
          <w:rStyle w:val="libAlaemChar"/>
          <w:rFonts w:hint="cs"/>
          <w:rtl/>
        </w:rPr>
        <w:t>(</w:t>
      </w:r>
      <w:r w:rsidRPr="00E4627A">
        <w:rPr>
          <w:rStyle w:val="libAieChar"/>
          <w:rtl/>
          <w:lang w:bidi="fa-IR"/>
        </w:rPr>
        <w:t>أَخَذَتْهُ الْعِزَّةُ بِالْإِثْمِ</w:t>
      </w:r>
      <w:r w:rsidRPr="00E4627A">
        <w:rPr>
          <w:rStyle w:val="libAlaemChar"/>
          <w:rFonts w:hint="cs"/>
          <w:rtl/>
        </w:rPr>
        <w:t>)</w:t>
      </w:r>
      <w:r w:rsidR="00132F7E">
        <w:rPr>
          <w:rtl/>
          <w:lang w:bidi="fa-IR"/>
        </w:rPr>
        <w:t>.</w:t>
      </w:r>
      <w:r w:rsidR="00D92F94" w:rsidRPr="00150594">
        <w:rPr>
          <w:rStyle w:val="libFootnotenumChar"/>
          <w:rtl/>
        </w:rPr>
        <w:t>(</w:t>
      </w:r>
      <w:r w:rsidR="00150594" w:rsidRPr="00150594">
        <w:rPr>
          <w:rStyle w:val="libFootnotenumChar"/>
          <w:rtl/>
          <w:lang w:bidi="fa-IR"/>
        </w:rPr>
        <w:t>50</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غرور و خودپرستى او را به گناه و بدكارى برانگيزد.</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انبوه مردم اينگونه اند، ولى فاجعه بزرگ فاجعه اين گروه متعصب و افراطكار و حق ستيز است و اين آفت هستى سوز و انحطاط آفرين است كه از چهارده قرن پيش تاكنون جامعه اسلامى بدان گرفتار است</w:t>
      </w:r>
      <w:r w:rsidR="00132F7E">
        <w:rPr>
          <w:rtl/>
          <w:lang w:bidi="fa-IR"/>
        </w:rPr>
        <w:t>.</w:t>
      </w:r>
    </w:p>
    <w:p w:rsidR="00D92F94" w:rsidRPr="00D92F94" w:rsidRDefault="00D92F94" w:rsidP="00E4627A">
      <w:pPr>
        <w:pStyle w:val="libBold1"/>
        <w:rPr>
          <w:lang w:bidi="fa-IR"/>
        </w:rPr>
      </w:pPr>
      <w:r w:rsidRPr="00D92F94">
        <w:rPr>
          <w:rtl/>
          <w:lang w:bidi="fa-IR"/>
        </w:rPr>
        <w:t>بازگشت به بحث</w:t>
      </w:r>
    </w:p>
    <w:p w:rsidR="00D92F94" w:rsidRPr="00D92F94" w:rsidRDefault="00D92F94" w:rsidP="00D92F94">
      <w:pPr>
        <w:pStyle w:val="libNormal"/>
        <w:rPr>
          <w:lang w:bidi="fa-IR"/>
        </w:rPr>
      </w:pPr>
      <w:r w:rsidRPr="00D92F94">
        <w:rPr>
          <w:rtl/>
          <w:lang w:bidi="fa-IR"/>
        </w:rPr>
        <w:t xml:space="preserve">... سخن در رواياتى بود كه از پيامبر گرامى رسيده و بيانگر نام و نشان و شمار و نسب امامان اهل بيت </w:t>
      </w:r>
      <w:r w:rsidR="002A052C" w:rsidRPr="002A052C">
        <w:rPr>
          <w:rStyle w:val="libAlaemChar"/>
          <w:rtl/>
        </w:rPr>
        <w:t>عليهم‌السلام</w:t>
      </w:r>
      <w:r w:rsidRPr="00D92F94">
        <w:rPr>
          <w:rtl/>
          <w:lang w:bidi="fa-IR"/>
        </w:rPr>
        <w:t xml:space="preserve"> است و حق ستيزان در نقشه </w:t>
      </w:r>
      <w:r w:rsidR="00765C1E">
        <w:rPr>
          <w:rtl/>
          <w:lang w:bidi="fa-IR"/>
        </w:rPr>
        <w:t>تأویل</w:t>
      </w:r>
      <w:r w:rsidRPr="00D92F94">
        <w:rPr>
          <w:rtl/>
          <w:lang w:bidi="fa-IR"/>
        </w:rPr>
        <w:t xml:space="preserve"> نارواى اين روايات اند تا به امامان نور تطبيق نكند.</w:t>
      </w:r>
    </w:p>
    <w:p w:rsidR="00D92F94" w:rsidRPr="00D92F94" w:rsidRDefault="00D92F94" w:rsidP="00D92F94">
      <w:pPr>
        <w:pStyle w:val="libNormal"/>
        <w:rPr>
          <w:lang w:bidi="fa-IR"/>
        </w:rPr>
      </w:pPr>
      <w:r w:rsidRPr="00D92F94">
        <w:rPr>
          <w:rtl/>
          <w:lang w:bidi="fa-IR"/>
        </w:rPr>
        <w:t>ما بر اين باوريم كه روايات مورد اشاره</w:t>
      </w:r>
      <w:r w:rsidR="00132F7E">
        <w:rPr>
          <w:rtl/>
          <w:lang w:bidi="fa-IR"/>
        </w:rPr>
        <w:t>،</w:t>
      </w:r>
      <w:r w:rsidRPr="00D92F94">
        <w:rPr>
          <w:rtl/>
          <w:lang w:bidi="fa-IR"/>
        </w:rPr>
        <w:t xml:space="preserve"> هيچ نيازى به </w:t>
      </w:r>
      <w:r w:rsidR="00765C1E">
        <w:rPr>
          <w:rtl/>
          <w:lang w:bidi="fa-IR"/>
        </w:rPr>
        <w:t>تأویل</w:t>
      </w:r>
      <w:r w:rsidRPr="00D92F94">
        <w:rPr>
          <w:rtl/>
          <w:lang w:bidi="fa-IR"/>
        </w:rPr>
        <w:t xml:space="preserve"> ندارد چرا كه پيامبر گرامى با اين روايات پرده هاى ابهام را كنار زده و حقيقت را آشكار ساخته و آنچه لازم و شايسته مى نمود همه را به صراحت بيان فرموده است</w:t>
      </w:r>
      <w:r w:rsidR="00132F7E">
        <w:rPr>
          <w:rtl/>
          <w:lang w:bidi="fa-IR"/>
        </w:rPr>
        <w:t>.</w:t>
      </w:r>
      <w:r w:rsidRPr="00D92F94">
        <w:rPr>
          <w:rtl/>
          <w:lang w:bidi="fa-IR"/>
        </w:rPr>
        <w:t xml:space="preserve"> هرگز از پيامبر فرزانه اى</w:t>
      </w:r>
      <w:r w:rsidR="00132F7E">
        <w:rPr>
          <w:rtl/>
          <w:lang w:bidi="fa-IR"/>
        </w:rPr>
        <w:t>،</w:t>
      </w:r>
      <w:r w:rsidRPr="00D92F94">
        <w:rPr>
          <w:rtl/>
          <w:lang w:bidi="fa-IR"/>
        </w:rPr>
        <w:t xml:space="preserve"> عاقلانه و حكيمانه نيست كه از امامان پس از خويش مبهم و نامشخص خبر دهد، چرا كه اينگونه سخن گفتن با بلاغت و حكمت ناسازگار است</w:t>
      </w:r>
      <w:r w:rsidR="00132F7E">
        <w:rPr>
          <w:rtl/>
          <w:lang w:bidi="fa-IR"/>
        </w:rPr>
        <w:t>.</w:t>
      </w:r>
    </w:p>
    <w:p w:rsidR="00E4627A" w:rsidRDefault="00D92F94" w:rsidP="00D92F94">
      <w:pPr>
        <w:pStyle w:val="libNormal"/>
        <w:rPr>
          <w:rtl/>
          <w:lang w:bidi="fa-IR"/>
        </w:rPr>
      </w:pPr>
      <w:r w:rsidRPr="00D92F94">
        <w:rPr>
          <w:rtl/>
          <w:lang w:bidi="fa-IR"/>
        </w:rPr>
        <w:lastRenderedPageBreak/>
        <w:t>و مطلب در اين مورد شرح و تفصيل مى طلبد، نه اجمال و ابهام</w:t>
      </w:r>
      <w:r w:rsidR="00132F7E">
        <w:rPr>
          <w:rtl/>
          <w:lang w:bidi="fa-IR"/>
        </w:rPr>
        <w:t>.</w:t>
      </w:r>
      <w:r w:rsidRPr="00D92F94">
        <w:rPr>
          <w:rtl/>
          <w:lang w:bidi="fa-IR"/>
        </w:rPr>
        <w:t xml:space="preserve"> چرا كه موضوع مورد بحث يك موضوع استراتژيك و در نهايت حساسيت و اهميت است و با سرنوشت اسلام و جامعه اسلامى و رهبرى آن مرتبط است</w:t>
      </w:r>
      <w:r w:rsidR="00132F7E">
        <w:rPr>
          <w:rtl/>
          <w:lang w:bidi="fa-IR"/>
        </w:rPr>
        <w:t>.</w:t>
      </w:r>
    </w:p>
    <w:p w:rsidR="00D92F94" w:rsidRPr="00D92F94" w:rsidRDefault="00E4627A" w:rsidP="00D92F94">
      <w:pPr>
        <w:pStyle w:val="libNormal"/>
        <w:rPr>
          <w:lang w:bidi="fa-IR"/>
        </w:rPr>
      </w:pPr>
      <w:r>
        <w:rPr>
          <w:rtl/>
          <w:lang w:bidi="fa-IR"/>
        </w:rPr>
        <w:br w:type="page"/>
      </w:r>
    </w:p>
    <w:p w:rsidR="00D92F94" w:rsidRDefault="00D92F94" w:rsidP="00E4627A">
      <w:pPr>
        <w:pStyle w:val="Heading2"/>
        <w:rPr>
          <w:rtl/>
          <w:lang w:bidi="fa-IR"/>
        </w:rPr>
      </w:pPr>
      <w:bookmarkStart w:id="18" w:name="_Toc479759189"/>
      <w:r w:rsidRPr="00D92F94">
        <w:rPr>
          <w:rtl/>
          <w:lang w:bidi="fa-IR"/>
        </w:rPr>
        <w:t>نمونه اى از روايات</w:t>
      </w:r>
      <w:bookmarkEnd w:id="18"/>
    </w:p>
    <w:p w:rsidR="00D92F94" w:rsidRPr="00D92F94" w:rsidRDefault="00D92F94" w:rsidP="00E4627A">
      <w:pPr>
        <w:pStyle w:val="libNormal"/>
        <w:rPr>
          <w:lang w:bidi="fa-IR"/>
        </w:rPr>
      </w:pPr>
      <w:r w:rsidRPr="00D92F94">
        <w:rPr>
          <w:rtl/>
          <w:lang w:bidi="fa-IR"/>
        </w:rPr>
        <w:t xml:space="preserve">به هر حال اينك كه بحث به اينجا رسيد لازم است كه برخى از رواياتى كه از پيامبر گرامى پيرامون امام مهدى </w:t>
      </w:r>
      <w:r w:rsidR="004155EF" w:rsidRPr="004155EF">
        <w:rPr>
          <w:rStyle w:val="libAlaemChar"/>
          <w:rtl/>
        </w:rPr>
        <w:t>عليه‌السلام</w:t>
      </w:r>
      <w:r w:rsidRPr="00D92F94">
        <w:rPr>
          <w:rtl/>
          <w:lang w:bidi="fa-IR"/>
        </w:rPr>
        <w:t xml:space="preserve"> بصورت صريح و روشن آمده است و آنها را تحت عنوان دسته دوم از روايات قرار داديم منعكس گردد. با آگاهى بر اينكه روايت مورد اشاره در كتابهاى شيعه و اهل سنت بسيار است و به دليل حجم آنها بررسى و انعكاس همه آن روايات امكان پذير نيست و شمارش آنها نيز مشكل است</w:t>
      </w:r>
      <w:r w:rsidR="00132F7E">
        <w:rPr>
          <w:rtl/>
          <w:lang w:bidi="fa-IR"/>
        </w:rPr>
        <w:t>.</w:t>
      </w:r>
    </w:p>
    <w:p w:rsidR="00D92F94" w:rsidRPr="00D92F94" w:rsidRDefault="00D92F94" w:rsidP="00D92F94">
      <w:pPr>
        <w:pStyle w:val="libNormal"/>
        <w:rPr>
          <w:lang w:bidi="fa-IR"/>
        </w:rPr>
      </w:pPr>
      <w:r w:rsidRPr="00D92F94">
        <w:rPr>
          <w:rtl/>
          <w:lang w:bidi="fa-IR"/>
        </w:rPr>
        <w:t>علامه و پژوهشگر پرتلاش معاصر آيت الله (صافى</w:t>
      </w:r>
      <w:r w:rsidR="0046049D">
        <w:rPr>
          <w:rtl/>
          <w:lang w:bidi="fa-IR"/>
        </w:rPr>
        <w:t>)</w:t>
      </w:r>
      <w:r w:rsidR="002B053D">
        <w:rPr>
          <w:rtl/>
          <w:lang w:bidi="fa-IR"/>
        </w:rPr>
        <w:t xml:space="preserve"> </w:t>
      </w:r>
      <w:r w:rsidRPr="00D92F94">
        <w:rPr>
          <w:rtl/>
          <w:lang w:bidi="fa-IR"/>
        </w:rPr>
        <w:t>دامت بركاته</w:t>
      </w:r>
      <w:r w:rsidR="002B053D">
        <w:rPr>
          <w:rtl/>
          <w:lang w:bidi="fa-IR"/>
        </w:rPr>
        <w:t xml:space="preserve"> </w:t>
      </w:r>
      <w:r w:rsidRPr="00D92F94">
        <w:rPr>
          <w:rtl/>
          <w:lang w:bidi="fa-IR"/>
        </w:rPr>
        <w:t xml:space="preserve">بيش از </w:t>
      </w:r>
      <w:r w:rsidR="00150594">
        <w:rPr>
          <w:rtl/>
          <w:lang w:bidi="fa-IR"/>
        </w:rPr>
        <w:t>80</w:t>
      </w:r>
      <w:r w:rsidRPr="00D92F94">
        <w:rPr>
          <w:rtl/>
          <w:lang w:bidi="fa-IR"/>
        </w:rPr>
        <w:t xml:space="preserve"> روايت از منابع شيعه و سنى از اين دسته روايات آورده است و خاطرنشان ساخته است كه اينها جز شمارى ناچيز نيست</w:t>
      </w:r>
      <w:r w:rsidR="00132F7E">
        <w:rPr>
          <w:rtl/>
          <w:lang w:bidi="fa-IR"/>
        </w:rPr>
        <w:t>.</w:t>
      </w:r>
      <w:r w:rsidRPr="00D92F94">
        <w:rPr>
          <w:rtl/>
          <w:lang w:bidi="fa-IR"/>
        </w:rPr>
        <w:t xml:space="preserve"> اينك نمونه هاى ديگرى از روايات</w:t>
      </w:r>
      <w:r w:rsidR="00132F7E">
        <w:rPr>
          <w:rtl/>
          <w:lang w:bidi="fa-IR"/>
        </w:rPr>
        <w:t>:</w:t>
      </w:r>
    </w:p>
    <w:p w:rsidR="00D92F94" w:rsidRPr="00D92F94" w:rsidRDefault="00E4627A" w:rsidP="00D92F94">
      <w:pPr>
        <w:pStyle w:val="libNormal"/>
        <w:rPr>
          <w:lang w:bidi="fa-IR"/>
        </w:rPr>
      </w:pPr>
      <w:r>
        <w:rPr>
          <w:rFonts w:hint="cs"/>
          <w:rtl/>
          <w:lang w:bidi="fa-IR"/>
        </w:rPr>
        <w:t>4.</w:t>
      </w:r>
      <w:r w:rsidR="00D92F94" w:rsidRPr="00D92F94">
        <w:rPr>
          <w:rtl/>
          <w:lang w:bidi="fa-IR"/>
        </w:rPr>
        <w:t xml:space="preserve"> از سهيل بن سعد انصارى آورده اند كه مى گويد:</w:t>
      </w:r>
    </w:p>
    <w:p w:rsidR="00D92F94" w:rsidRPr="00D92F94" w:rsidRDefault="00D92F94" w:rsidP="00E4627A">
      <w:pPr>
        <w:pStyle w:val="libNormal"/>
        <w:rPr>
          <w:lang w:bidi="fa-IR"/>
        </w:rPr>
      </w:pPr>
      <w:r w:rsidRPr="00D92F94">
        <w:rPr>
          <w:rtl/>
          <w:lang w:bidi="fa-IR"/>
        </w:rPr>
        <w:t xml:space="preserve">از فاطمه </w:t>
      </w:r>
      <w:r w:rsidR="00D70D6A" w:rsidRPr="00D70D6A">
        <w:rPr>
          <w:rStyle w:val="libAlaemChar"/>
          <w:rtl/>
        </w:rPr>
        <w:t>عليها‌السلام</w:t>
      </w:r>
      <w:r w:rsidRPr="00D92F94">
        <w:rPr>
          <w:rtl/>
          <w:lang w:bidi="fa-IR"/>
        </w:rPr>
        <w:t xml:space="preserve"> دخت گرانقدر پيامبر</w:t>
      </w:r>
      <w:r w:rsidR="00E4627A">
        <w:rPr>
          <w:rFonts w:hint="cs"/>
          <w:rtl/>
          <w:lang w:bidi="fa-IR"/>
        </w:rPr>
        <w:t xml:space="preserve"> </w:t>
      </w:r>
      <w:r w:rsidR="00E4627A" w:rsidRPr="00D92F94">
        <w:rPr>
          <w:rtl/>
          <w:lang w:bidi="fa-IR"/>
        </w:rPr>
        <w:t>محمد</w:t>
      </w:r>
      <w:r w:rsidR="00E4627A">
        <w:rPr>
          <w:rFonts w:hint="cs"/>
          <w:rtl/>
          <w:lang w:bidi="fa-IR"/>
        </w:rPr>
        <w:t xml:space="preserve"> </w:t>
      </w:r>
      <w:r w:rsidR="00E4627A" w:rsidRPr="00D92670">
        <w:rPr>
          <w:rStyle w:val="libAlaemChar"/>
          <w:rtl/>
        </w:rPr>
        <w:t>صلى‌الله‌عليه‌وآله‌وسلم</w:t>
      </w:r>
      <w:r w:rsidR="00E4627A" w:rsidRPr="00D92F94">
        <w:rPr>
          <w:rtl/>
          <w:lang w:bidi="fa-IR"/>
        </w:rPr>
        <w:t xml:space="preserve"> </w:t>
      </w:r>
      <w:r w:rsidRPr="00D92F94">
        <w:rPr>
          <w:rtl/>
          <w:lang w:bidi="fa-IR"/>
        </w:rPr>
        <w:t>در مورد امامان نور پرسيدم</w:t>
      </w:r>
      <w:r w:rsidR="00132F7E">
        <w:rPr>
          <w:rtl/>
          <w:lang w:bidi="fa-IR"/>
        </w:rPr>
        <w:t>،</w:t>
      </w:r>
      <w:r w:rsidRPr="00D92F94">
        <w:rPr>
          <w:rtl/>
          <w:lang w:bidi="fa-IR"/>
        </w:rPr>
        <w:t xml:space="preserve"> پاسخ داد: پيامبر خطاب به على </w:t>
      </w:r>
      <w:r w:rsidR="004155EF" w:rsidRPr="004155EF">
        <w:rPr>
          <w:rStyle w:val="libAlaemChar"/>
          <w:rtl/>
        </w:rPr>
        <w:t>عليه‌السلام</w:t>
      </w:r>
      <w:r w:rsidRPr="00D92F94">
        <w:rPr>
          <w:rtl/>
          <w:lang w:bidi="fa-IR"/>
        </w:rPr>
        <w:t xml:space="preserve"> در اين مورد فرمود:</w:t>
      </w:r>
    </w:p>
    <w:p w:rsidR="00D92F94" w:rsidRPr="00D92F94" w:rsidRDefault="00D92F94" w:rsidP="00D92F94">
      <w:pPr>
        <w:pStyle w:val="libNormal"/>
        <w:rPr>
          <w:lang w:bidi="fa-IR"/>
        </w:rPr>
      </w:pPr>
      <w:r w:rsidRPr="00D92F94">
        <w:rPr>
          <w:rtl/>
          <w:lang w:bidi="fa-IR"/>
        </w:rPr>
        <w:t>(على جان</w:t>
      </w:r>
      <w:r w:rsidR="00132F7E">
        <w:rPr>
          <w:rtl/>
          <w:lang w:bidi="fa-IR"/>
        </w:rPr>
        <w:t>!</w:t>
      </w:r>
      <w:r w:rsidRPr="00D92F94">
        <w:rPr>
          <w:rtl/>
          <w:lang w:bidi="fa-IR"/>
        </w:rPr>
        <w:t xml:space="preserve"> تو امام و پيشواى راستين پس از من هستى و نسبت به جامعه با ايمان و مسلمان از خودشان سزاوارتر،</w:t>
      </w:r>
    </w:p>
    <w:p w:rsidR="00D92F94" w:rsidRPr="00D92F94" w:rsidRDefault="00D92F94" w:rsidP="00E4627A">
      <w:pPr>
        <w:pStyle w:val="libNormal"/>
        <w:rPr>
          <w:lang w:bidi="fa-IR"/>
        </w:rPr>
      </w:pPr>
      <w:r w:rsidRPr="00D92F94">
        <w:rPr>
          <w:rtl/>
          <w:lang w:bidi="fa-IR"/>
        </w:rPr>
        <w:t>پس از تو فرزندت حسن</w:t>
      </w:r>
      <w:r w:rsidR="00E4627A">
        <w:rPr>
          <w:rFonts w:hint="cs"/>
          <w:rtl/>
          <w:lang w:bidi="fa-IR"/>
        </w:rPr>
        <w:t xml:space="preserve"> </w:t>
      </w:r>
      <w:r w:rsidRPr="00D92F94">
        <w:rPr>
          <w:rtl/>
          <w:lang w:bidi="fa-IR"/>
        </w:rPr>
        <w:t>و پس از او فرزندت حسين</w:t>
      </w:r>
      <w:r w:rsidR="00E4627A">
        <w:rPr>
          <w:rFonts w:hint="cs"/>
          <w:rtl/>
          <w:lang w:bidi="fa-IR"/>
        </w:rPr>
        <w:t xml:space="preserve"> </w:t>
      </w:r>
      <w:r w:rsidRPr="00D92F94">
        <w:rPr>
          <w:rtl/>
          <w:lang w:bidi="fa-IR"/>
        </w:rPr>
        <w:t>و پس از او فرزندش على بن الحسين</w:t>
      </w:r>
      <w:r w:rsidR="00E4627A">
        <w:rPr>
          <w:rFonts w:hint="cs"/>
          <w:rtl/>
          <w:lang w:bidi="fa-IR"/>
        </w:rPr>
        <w:t xml:space="preserve"> </w:t>
      </w:r>
      <w:r w:rsidRPr="00D92F94">
        <w:rPr>
          <w:rtl/>
          <w:lang w:bidi="fa-IR"/>
        </w:rPr>
        <w:t>و پس از او فرزندش محمد باقر</w:t>
      </w:r>
      <w:r w:rsidR="00E4627A">
        <w:rPr>
          <w:rFonts w:hint="cs"/>
          <w:rtl/>
          <w:lang w:bidi="fa-IR"/>
        </w:rPr>
        <w:t xml:space="preserve"> </w:t>
      </w:r>
      <w:r w:rsidRPr="00D92F94">
        <w:rPr>
          <w:rtl/>
          <w:lang w:bidi="fa-IR"/>
        </w:rPr>
        <w:t>و پس از او فرزندش جعفر صادق</w:t>
      </w:r>
      <w:r w:rsidR="00E4627A">
        <w:rPr>
          <w:rFonts w:hint="cs"/>
          <w:rtl/>
          <w:lang w:bidi="fa-IR"/>
        </w:rPr>
        <w:t xml:space="preserve"> </w:t>
      </w:r>
      <w:r w:rsidRPr="00D92F94">
        <w:rPr>
          <w:rtl/>
          <w:lang w:bidi="fa-IR"/>
        </w:rPr>
        <w:t>و پس از و فرزندش موسى</w:t>
      </w:r>
      <w:r w:rsidR="00E4627A">
        <w:rPr>
          <w:rFonts w:hint="cs"/>
          <w:rtl/>
          <w:lang w:bidi="fa-IR"/>
        </w:rPr>
        <w:t xml:space="preserve"> </w:t>
      </w:r>
      <w:r w:rsidRPr="00D92F94">
        <w:rPr>
          <w:rtl/>
          <w:lang w:bidi="fa-IR"/>
        </w:rPr>
        <w:t>و پس از او فرزندش على بن موسى</w:t>
      </w:r>
      <w:r w:rsidR="00E4627A">
        <w:rPr>
          <w:rFonts w:hint="cs"/>
          <w:rtl/>
          <w:lang w:bidi="fa-IR"/>
        </w:rPr>
        <w:t xml:space="preserve"> </w:t>
      </w:r>
      <w:r w:rsidRPr="00D92F94">
        <w:rPr>
          <w:rtl/>
          <w:lang w:bidi="fa-IR"/>
        </w:rPr>
        <w:t>و پس از او پسرش محمد</w:t>
      </w:r>
      <w:r w:rsidR="00E4627A">
        <w:rPr>
          <w:rFonts w:hint="cs"/>
          <w:rtl/>
          <w:lang w:bidi="fa-IR"/>
        </w:rPr>
        <w:t xml:space="preserve"> </w:t>
      </w:r>
      <w:r w:rsidRPr="00D92F94">
        <w:rPr>
          <w:rtl/>
          <w:lang w:bidi="fa-IR"/>
        </w:rPr>
        <w:t>و پس از او پسرش على</w:t>
      </w:r>
      <w:r w:rsidR="00E4627A">
        <w:rPr>
          <w:rFonts w:hint="cs"/>
          <w:rtl/>
          <w:lang w:bidi="fa-IR"/>
        </w:rPr>
        <w:t xml:space="preserve"> </w:t>
      </w:r>
      <w:r w:rsidRPr="00D92F94">
        <w:rPr>
          <w:rtl/>
          <w:lang w:bidi="fa-IR"/>
        </w:rPr>
        <w:t>و پس از او پسرش حسن</w:t>
      </w:r>
      <w:r w:rsidR="00E4627A">
        <w:rPr>
          <w:rFonts w:hint="cs"/>
          <w:rtl/>
          <w:lang w:bidi="fa-IR"/>
        </w:rPr>
        <w:t xml:space="preserve"> </w:t>
      </w:r>
      <w:r w:rsidRPr="00D92F94">
        <w:rPr>
          <w:rtl/>
          <w:lang w:bidi="fa-IR"/>
        </w:rPr>
        <w:t>كه هر كدام نسبت به دين و دنياى جامعه</w:t>
      </w:r>
      <w:r w:rsidR="00132F7E">
        <w:rPr>
          <w:rtl/>
          <w:lang w:bidi="fa-IR"/>
        </w:rPr>
        <w:t>،</w:t>
      </w:r>
      <w:r w:rsidRPr="00D92F94">
        <w:rPr>
          <w:rtl/>
          <w:lang w:bidi="fa-IR"/>
        </w:rPr>
        <w:t xml:space="preserve"> از خود ايمان آورندگان زيبنده ترند.</w:t>
      </w:r>
    </w:p>
    <w:p w:rsidR="00D92F94" w:rsidRPr="00D92F94" w:rsidRDefault="00D92F94" w:rsidP="00E4627A">
      <w:pPr>
        <w:pStyle w:val="libNormal"/>
        <w:rPr>
          <w:lang w:bidi="fa-IR"/>
        </w:rPr>
      </w:pPr>
      <w:r w:rsidRPr="00D92F94">
        <w:rPr>
          <w:rtl/>
          <w:lang w:bidi="fa-IR"/>
        </w:rPr>
        <w:t>و آنگاه فرزندم مهدى است كه امام جانشين من خواهد بود و نسبت به امور و شئون مؤمنان از خودشان سزاوارتر است</w:t>
      </w:r>
      <w:r w:rsidR="00132F7E">
        <w:rPr>
          <w:rtl/>
          <w:lang w:bidi="fa-IR"/>
        </w:rPr>
        <w:t>.</w:t>
      </w:r>
      <w:r w:rsidRPr="00D92F94">
        <w:rPr>
          <w:rtl/>
          <w:lang w:bidi="fa-IR"/>
        </w:rPr>
        <w:t xml:space="preserve"> خداوند بوسيله او مشرقها و مغربهاى زمين را فتح مى كند.</w:t>
      </w:r>
    </w:p>
    <w:p w:rsidR="00D92F94" w:rsidRPr="00D92F94" w:rsidRDefault="00D92F94" w:rsidP="00D92F94">
      <w:pPr>
        <w:pStyle w:val="libNormal"/>
        <w:rPr>
          <w:lang w:bidi="fa-IR"/>
        </w:rPr>
      </w:pPr>
      <w:r w:rsidRPr="00D92F94">
        <w:rPr>
          <w:rtl/>
          <w:lang w:bidi="fa-IR"/>
        </w:rPr>
        <w:lastRenderedPageBreak/>
        <w:t>آرى على جان</w:t>
      </w:r>
      <w:r w:rsidR="00132F7E">
        <w:rPr>
          <w:rtl/>
          <w:lang w:bidi="fa-IR"/>
        </w:rPr>
        <w:t>!</w:t>
      </w:r>
      <w:r w:rsidRPr="00D92F94">
        <w:rPr>
          <w:rtl/>
          <w:lang w:bidi="fa-IR"/>
        </w:rPr>
        <w:t xml:space="preserve"> اينان امامان راستين و زبانها صداقت و درستى اند. هر كس اينان را يارى كند، پيروز و رستگار است و هر كس آنان را در نقش عظيمشان تنها گذارد در سخت ترين شرايط به حال خود واگذاشته مى شود.</w:t>
      </w:r>
      <w:r w:rsidR="0046049D">
        <w:rPr>
          <w:rtl/>
          <w:lang w:bidi="fa-IR"/>
        </w:rPr>
        <w:t>)</w:t>
      </w:r>
      <w:r w:rsidR="00DD695A">
        <w:rPr>
          <w:rFonts w:hint="cs"/>
          <w:rtl/>
          <w:lang w:bidi="fa-IR"/>
        </w:rPr>
        <w:t xml:space="preserve"> </w:t>
      </w:r>
      <w:r w:rsidRPr="00150594">
        <w:rPr>
          <w:rStyle w:val="libFootnotenumChar"/>
          <w:rtl/>
        </w:rPr>
        <w:t>(</w:t>
      </w:r>
      <w:r w:rsidR="00150594" w:rsidRPr="00150594">
        <w:rPr>
          <w:rStyle w:val="libFootnotenumChar"/>
          <w:rtl/>
          <w:lang w:bidi="fa-IR"/>
        </w:rPr>
        <w:t>51</w:t>
      </w:r>
      <w:r w:rsidRPr="00150594">
        <w:rPr>
          <w:rStyle w:val="libFootnotenumChar"/>
          <w:rtl/>
        </w:rPr>
        <w:t>)</w:t>
      </w:r>
    </w:p>
    <w:p w:rsidR="00D92F94" w:rsidRPr="00D92F94" w:rsidRDefault="00150594" w:rsidP="00D92F94">
      <w:pPr>
        <w:pStyle w:val="libNormal"/>
        <w:rPr>
          <w:lang w:bidi="fa-IR"/>
        </w:rPr>
      </w:pPr>
      <w:r>
        <w:rPr>
          <w:rFonts w:hint="cs"/>
          <w:rtl/>
          <w:lang w:bidi="fa-IR"/>
        </w:rPr>
        <w:t>5</w:t>
      </w:r>
      <w:r w:rsidR="00E4627A">
        <w:rPr>
          <w:rFonts w:hint="cs"/>
          <w:rtl/>
          <w:lang w:bidi="fa-IR"/>
        </w:rPr>
        <w:t>.</w:t>
      </w:r>
      <w:r w:rsidR="00D92F94" w:rsidRPr="00D92F94">
        <w:rPr>
          <w:rtl/>
          <w:lang w:bidi="fa-IR"/>
        </w:rPr>
        <w:t xml:space="preserve"> و نيز از سلمان آورده اند كه</w:t>
      </w:r>
      <w:r w:rsidR="00132F7E">
        <w:rPr>
          <w:rtl/>
          <w:lang w:bidi="fa-IR"/>
        </w:rPr>
        <w:t>:</w:t>
      </w:r>
      <w:r w:rsidR="00D92F94" w:rsidRPr="00D92F94">
        <w:rPr>
          <w:rtl/>
          <w:lang w:bidi="fa-IR"/>
        </w:rPr>
        <w:t xml:space="preserve"> پيامبر گرامى براى ما خطبه خواند و فرمود: (هان اى مردم</w:t>
      </w:r>
      <w:r w:rsidR="00132F7E">
        <w:rPr>
          <w:rtl/>
          <w:lang w:bidi="fa-IR"/>
        </w:rPr>
        <w:t>!</w:t>
      </w:r>
      <w:r w:rsidR="00D92F94" w:rsidRPr="00D92F94">
        <w:rPr>
          <w:rtl/>
          <w:lang w:bidi="fa-IR"/>
        </w:rPr>
        <w:t xml:space="preserve"> من بزودى بسوى ملكوت پر مى كشم و از ميان شما مى روم</w:t>
      </w:r>
      <w:r w:rsidR="00132F7E">
        <w:rPr>
          <w:rtl/>
          <w:lang w:bidi="fa-IR"/>
        </w:rPr>
        <w:t>.</w:t>
      </w:r>
      <w:r w:rsidR="00D92F94" w:rsidRPr="00D92F94">
        <w:rPr>
          <w:rtl/>
          <w:lang w:bidi="fa-IR"/>
        </w:rPr>
        <w:t xml:space="preserve"> اينك شما را در مورد خاندانم به نيكى سفارش مى كنم</w:t>
      </w:r>
      <w:r w:rsidR="00132F7E">
        <w:rPr>
          <w:rtl/>
          <w:lang w:bidi="fa-IR"/>
        </w:rPr>
        <w:t>.</w:t>
      </w:r>
    </w:p>
    <w:p w:rsidR="00D92F94" w:rsidRPr="00D92F94" w:rsidRDefault="00D92F94" w:rsidP="00E4627A">
      <w:pPr>
        <w:pStyle w:val="libNormal"/>
        <w:rPr>
          <w:lang w:bidi="fa-IR"/>
        </w:rPr>
      </w:pPr>
      <w:r w:rsidRPr="00D92F94">
        <w:rPr>
          <w:rtl/>
          <w:lang w:bidi="fa-IR"/>
        </w:rPr>
        <w:t>مردم</w:t>
      </w:r>
      <w:r w:rsidR="00132F7E">
        <w:rPr>
          <w:rtl/>
          <w:lang w:bidi="fa-IR"/>
        </w:rPr>
        <w:t>!</w:t>
      </w:r>
      <w:r w:rsidRPr="00D92F94">
        <w:rPr>
          <w:rtl/>
          <w:lang w:bidi="fa-IR"/>
        </w:rPr>
        <w:t xml:space="preserve"> از بدعت سازى و بدعت پذيرى بر حذر باشيد، چرا كه هر بدعتى گمراهى است و هر گمراهى در آتش دوزخ</w:t>
      </w:r>
      <w:r w:rsidR="00132F7E">
        <w:rPr>
          <w:rtl/>
          <w:lang w:bidi="fa-IR"/>
        </w:rPr>
        <w:t>.</w:t>
      </w:r>
    </w:p>
    <w:p w:rsidR="00D92F94" w:rsidRPr="00D92F94" w:rsidRDefault="00D92F94" w:rsidP="00D92F94">
      <w:pPr>
        <w:pStyle w:val="libNormal"/>
        <w:rPr>
          <w:lang w:bidi="fa-IR"/>
        </w:rPr>
      </w:pPr>
      <w:r w:rsidRPr="00D92F94">
        <w:rPr>
          <w:rtl/>
          <w:lang w:bidi="fa-IR"/>
        </w:rPr>
        <w:t>مردم</w:t>
      </w:r>
      <w:r w:rsidR="00132F7E">
        <w:rPr>
          <w:rtl/>
          <w:lang w:bidi="fa-IR"/>
        </w:rPr>
        <w:t>!</w:t>
      </w:r>
      <w:r w:rsidRPr="00D92F94">
        <w:rPr>
          <w:rtl/>
          <w:lang w:bidi="fa-IR"/>
        </w:rPr>
        <w:t xml:space="preserve"> هر كس از شمايان</w:t>
      </w:r>
      <w:r w:rsidR="00132F7E">
        <w:rPr>
          <w:rtl/>
          <w:lang w:bidi="fa-IR"/>
        </w:rPr>
        <w:t>،</w:t>
      </w:r>
      <w:r w:rsidRPr="00D92F94">
        <w:rPr>
          <w:rtl/>
          <w:lang w:bidi="fa-IR"/>
        </w:rPr>
        <w:t xml:space="preserve"> خورشيد را از دست داد به ماه تمسك جويد و هر كس ماه را از دست داد به خورشيد و ماه روى آورد و هر كس آن دو را از دست داد به ستارگان فروزان پس از من</w:t>
      </w:r>
      <w:r w:rsidR="00132F7E">
        <w:rPr>
          <w:rtl/>
          <w:lang w:bidi="fa-IR"/>
        </w:rPr>
        <w:t>.</w:t>
      </w:r>
    </w:p>
    <w:p w:rsidR="00D92F94" w:rsidRPr="00D92F94" w:rsidRDefault="00D92F94" w:rsidP="00D92F94">
      <w:pPr>
        <w:pStyle w:val="libNormal"/>
        <w:rPr>
          <w:lang w:bidi="fa-IR"/>
        </w:rPr>
      </w:pPr>
      <w:r w:rsidRPr="00D92F94">
        <w:rPr>
          <w:rtl/>
          <w:lang w:bidi="fa-IR"/>
        </w:rPr>
        <w:t>اين سفارش من بر شماست و از خدا بخشايشگر براى خود و همه شما آمرزش مى طلبم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سلمان افزود: هنگامى كه پيامبر</w:t>
      </w:r>
      <w:r w:rsidR="00E4627A">
        <w:rPr>
          <w:rFonts w:hint="cs"/>
          <w:rtl/>
          <w:lang w:bidi="fa-IR"/>
        </w:rPr>
        <w:t xml:space="preserve"> </w:t>
      </w:r>
      <w:r w:rsidR="00D92670" w:rsidRPr="00D92670">
        <w:rPr>
          <w:rStyle w:val="libAlaemChar"/>
          <w:rtl/>
        </w:rPr>
        <w:t>صلى‌الله‌عليه‌وآله‌وسلم</w:t>
      </w:r>
      <w:r w:rsidRPr="00D92F94">
        <w:rPr>
          <w:rtl/>
          <w:lang w:bidi="fa-IR"/>
        </w:rPr>
        <w:t xml:space="preserve"> از منبر فرود آمد، من او را تا خانه بدرقه كردم و گفتم</w:t>
      </w:r>
      <w:r w:rsidR="00132F7E">
        <w:rPr>
          <w:rtl/>
          <w:lang w:bidi="fa-IR"/>
        </w:rPr>
        <w:t>:</w:t>
      </w:r>
      <w:r w:rsidRPr="00D92F94">
        <w:rPr>
          <w:rtl/>
          <w:lang w:bidi="fa-IR"/>
        </w:rPr>
        <w:t xml:space="preserve"> (اى پيامبر خدا! شما فرموديد: هنگامى كه خورشيد جهان افروز را از دست داديم به ماه تمسك جوييم و هنگامى كه ماه نورافشان را از دست داديم به دو آفتاب و ماه و پس از آن دو به ستارگان فروزان</w:t>
      </w:r>
      <w:r w:rsidR="00132F7E">
        <w:rPr>
          <w:rtl/>
          <w:lang w:bidi="fa-IR"/>
        </w:rPr>
        <w:t>.</w:t>
      </w:r>
      <w:r w:rsidRPr="00D92F94">
        <w:rPr>
          <w:rtl/>
          <w:lang w:bidi="fa-IR"/>
        </w:rPr>
        <w:t xml:space="preserve"> </w:t>
      </w:r>
      <w:r w:rsidR="00650553">
        <w:rPr>
          <w:rtl/>
          <w:lang w:bidi="fa-IR"/>
        </w:rPr>
        <w:t>سؤال</w:t>
      </w:r>
      <w:r w:rsidRPr="00D92F94">
        <w:rPr>
          <w:rtl/>
          <w:lang w:bidi="fa-IR"/>
        </w:rPr>
        <w:t xml:space="preserve"> من اين است كه منظور از خورشيد و ماه و دو آفتاب و ستارگان فروزان چيست</w:t>
      </w:r>
      <w:r w:rsidR="00132F7E">
        <w:rPr>
          <w:rtl/>
          <w:lang w:bidi="fa-IR"/>
        </w:rPr>
        <w:t>؟</w:t>
      </w:r>
      <w:r w:rsidR="0046049D">
        <w:rPr>
          <w:rtl/>
          <w:lang w:bidi="fa-IR"/>
        </w:rPr>
        <w:t>)</w:t>
      </w:r>
    </w:p>
    <w:p w:rsidR="00D92F94" w:rsidRPr="00D92F94" w:rsidRDefault="00D92F94" w:rsidP="00E4627A">
      <w:pPr>
        <w:pStyle w:val="libNormal"/>
        <w:rPr>
          <w:lang w:bidi="fa-IR"/>
        </w:rPr>
      </w:pPr>
      <w:r w:rsidRPr="00D92F94">
        <w:rPr>
          <w:rtl/>
          <w:lang w:bidi="fa-IR"/>
        </w:rPr>
        <w:t>پيامبر</w:t>
      </w:r>
      <w:r w:rsidR="00E4627A" w:rsidRPr="00E4627A">
        <w:rPr>
          <w:rStyle w:val="libAlaemChar"/>
          <w:rtl/>
        </w:rPr>
        <w:t xml:space="preserve"> </w:t>
      </w:r>
      <w:r w:rsidR="00E4627A" w:rsidRPr="00D92670">
        <w:rPr>
          <w:rStyle w:val="libAlaemChar"/>
          <w:rtl/>
        </w:rPr>
        <w:t>صلى‌الله‌عليه‌وآله‌وسلم</w:t>
      </w:r>
      <w:r w:rsidR="00E4627A">
        <w:rPr>
          <w:rFonts w:hint="cs"/>
          <w:rtl/>
          <w:lang w:bidi="fa-IR"/>
        </w:rPr>
        <w:t xml:space="preserve"> </w:t>
      </w:r>
      <w:r w:rsidRPr="00D92F94">
        <w:rPr>
          <w:rtl/>
          <w:lang w:bidi="fa-IR"/>
        </w:rPr>
        <w:t xml:space="preserve">فرمود: </w:t>
      </w:r>
      <w:r w:rsidR="00E4627A">
        <w:rPr>
          <w:rFonts w:hint="cs"/>
          <w:rtl/>
          <w:lang w:bidi="fa-IR"/>
        </w:rPr>
        <w:t>«</w:t>
      </w:r>
      <w:r w:rsidRPr="00D92F94">
        <w:rPr>
          <w:rtl/>
          <w:lang w:bidi="fa-IR"/>
        </w:rPr>
        <w:t xml:space="preserve">منظور از خورشيد پيامبر شماست و منظور از ماه على </w:t>
      </w:r>
      <w:r w:rsidR="004155EF" w:rsidRPr="004155EF">
        <w:rPr>
          <w:rStyle w:val="libAlaemChar"/>
          <w:rtl/>
        </w:rPr>
        <w:t>عليه‌السلام</w:t>
      </w:r>
      <w:r w:rsidRPr="00D92F94">
        <w:rPr>
          <w:rtl/>
          <w:lang w:bidi="fa-IR"/>
        </w:rPr>
        <w:t xml:space="preserve"> و منظور از دو آفتاب و ماه</w:t>
      </w:r>
      <w:r w:rsidR="00132F7E">
        <w:rPr>
          <w:rtl/>
          <w:lang w:bidi="fa-IR"/>
        </w:rPr>
        <w:t>،</w:t>
      </w:r>
      <w:r w:rsidRPr="00D92F94">
        <w:rPr>
          <w:rtl/>
          <w:lang w:bidi="fa-IR"/>
        </w:rPr>
        <w:t xml:space="preserve"> حسن و حسين و منظور از ستارگان فروزان امامان نهگانه از نسل حسين اند.</w:t>
      </w:r>
    </w:p>
    <w:p w:rsidR="00D92F94" w:rsidRPr="00D92F94" w:rsidRDefault="00D92F94" w:rsidP="00E4627A">
      <w:pPr>
        <w:pStyle w:val="libNormal"/>
        <w:rPr>
          <w:lang w:bidi="fa-IR"/>
        </w:rPr>
      </w:pPr>
      <w:r w:rsidRPr="00D92F94">
        <w:rPr>
          <w:rtl/>
          <w:lang w:bidi="fa-IR"/>
        </w:rPr>
        <w:lastRenderedPageBreak/>
        <w:t>بنابراين هنگامى كه مرا از دست داديد به على تمسك جوييد و هنگامى كه ماه را از دست داديد به دو خورشيد و ماه</w:t>
      </w:r>
      <w:r w:rsidR="00132F7E">
        <w:rPr>
          <w:rtl/>
          <w:lang w:bidi="fa-IR"/>
        </w:rPr>
        <w:t>،</w:t>
      </w:r>
      <w:r w:rsidRPr="00D92F94">
        <w:rPr>
          <w:rtl/>
          <w:lang w:bidi="fa-IR"/>
        </w:rPr>
        <w:t xml:space="preserve"> حسن و حسين و پس از آن دو، به امامان نهگانه از نسل حسين </w:t>
      </w:r>
      <w:r w:rsidR="004155EF" w:rsidRPr="004155EF">
        <w:rPr>
          <w:rStyle w:val="libAlaemChar"/>
          <w:rtl/>
        </w:rPr>
        <w:t>عليه‌السلام</w:t>
      </w:r>
      <w:r w:rsidRPr="00D92F94">
        <w:rPr>
          <w:rtl/>
          <w:lang w:bidi="fa-IR"/>
        </w:rPr>
        <w:t xml:space="preserve"> يكى پس از ديگرى</w:t>
      </w:r>
      <w:r w:rsidR="00132F7E">
        <w:rPr>
          <w:rtl/>
          <w:lang w:bidi="fa-IR"/>
        </w:rPr>
        <w:t>.</w:t>
      </w:r>
      <w:r w:rsidRPr="00D92F94">
        <w:rPr>
          <w:rtl/>
          <w:lang w:bidi="fa-IR"/>
        </w:rPr>
        <w:t>.. كه آخرين آنها فرزندم مهدى است</w:t>
      </w:r>
      <w:r w:rsidR="00132F7E">
        <w:rPr>
          <w:rtl/>
          <w:lang w:bidi="fa-IR"/>
        </w:rPr>
        <w:t>.</w:t>
      </w:r>
      <w:r w:rsidR="00E4627A">
        <w:rPr>
          <w:rFonts w:hint="cs"/>
          <w:rtl/>
          <w:lang w:bidi="fa-IR"/>
        </w:rPr>
        <w:t>»</w:t>
      </w:r>
    </w:p>
    <w:p w:rsidR="00D92F94" w:rsidRPr="00D92F94" w:rsidRDefault="00D92F94" w:rsidP="00E4627A">
      <w:pPr>
        <w:pStyle w:val="libNormal"/>
        <w:rPr>
          <w:lang w:bidi="fa-IR"/>
        </w:rPr>
      </w:pPr>
      <w:r w:rsidRPr="00D92F94">
        <w:rPr>
          <w:rtl/>
          <w:lang w:bidi="fa-IR"/>
        </w:rPr>
        <w:t xml:space="preserve">آنگاه فرمود: </w:t>
      </w:r>
      <w:r w:rsidR="00E4627A">
        <w:rPr>
          <w:rFonts w:hint="cs"/>
          <w:rtl/>
          <w:lang w:bidi="fa-IR"/>
        </w:rPr>
        <w:t>«</w:t>
      </w:r>
      <w:r w:rsidRPr="00D92F94">
        <w:rPr>
          <w:rtl/>
          <w:lang w:bidi="fa-IR"/>
        </w:rPr>
        <w:t xml:space="preserve">اينان جانشينان من هستند، پيشوايان درست انديش و نيك كردارى كه شمار آنان به شمار فرزندان يعقوب و حواريون عيسى </w:t>
      </w:r>
      <w:r w:rsidR="004155EF" w:rsidRPr="004155EF">
        <w:rPr>
          <w:rStyle w:val="libAlaemChar"/>
          <w:rtl/>
        </w:rPr>
        <w:t>عليه‌السلام</w:t>
      </w:r>
      <w:r w:rsidRPr="00D92F94">
        <w:rPr>
          <w:rtl/>
          <w:lang w:bidi="fa-IR"/>
        </w:rPr>
        <w:t xml:space="preserve"> است</w:t>
      </w:r>
      <w:r w:rsidR="00132F7E">
        <w:rPr>
          <w:rtl/>
          <w:lang w:bidi="fa-IR"/>
        </w:rPr>
        <w:t>.</w:t>
      </w:r>
      <w:r w:rsidR="00E4627A">
        <w:rPr>
          <w:rFonts w:hint="cs"/>
          <w:rtl/>
          <w:lang w:bidi="fa-IR"/>
        </w:rPr>
        <w:t>»</w:t>
      </w:r>
    </w:p>
    <w:p w:rsidR="00D92F94" w:rsidRPr="00D92F94" w:rsidRDefault="00D92F94" w:rsidP="00E4627A">
      <w:pPr>
        <w:pStyle w:val="libNormal"/>
        <w:rPr>
          <w:lang w:bidi="fa-IR"/>
        </w:rPr>
      </w:pPr>
      <w:r w:rsidRPr="00D92F94">
        <w:rPr>
          <w:rtl/>
          <w:lang w:bidi="fa-IR"/>
        </w:rPr>
        <w:t>سلمان مى فزيد: گفتم</w:t>
      </w:r>
      <w:r w:rsidR="00132F7E">
        <w:rPr>
          <w:rtl/>
          <w:lang w:bidi="fa-IR"/>
        </w:rPr>
        <w:t>:</w:t>
      </w:r>
      <w:r w:rsidRPr="00D92F94">
        <w:rPr>
          <w:rtl/>
          <w:lang w:bidi="fa-IR"/>
        </w:rPr>
        <w:t xml:space="preserve"> </w:t>
      </w:r>
      <w:r w:rsidR="00E4627A">
        <w:rPr>
          <w:rFonts w:hint="cs"/>
          <w:rtl/>
          <w:lang w:bidi="fa-IR"/>
        </w:rPr>
        <w:t>«</w:t>
      </w:r>
      <w:r w:rsidRPr="00D92F94">
        <w:rPr>
          <w:rtl/>
          <w:lang w:bidi="fa-IR"/>
        </w:rPr>
        <w:t>در اين فرصت</w:t>
      </w:r>
      <w:r w:rsidR="00132F7E">
        <w:rPr>
          <w:rtl/>
          <w:lang w:bidi="fa-IR"/>
        </w:rPr>
        <w:t>،</w:t>
      </w:r>
      <w:r w:rsidRPr="00D92F94">
        <w:rPr>
          <w:rtl/>
          <w:lang w:bidi="fa-IR"/>
        </w:rPr>
        <w:t xml:space="preserve"> نام آنان را براى من بيان فرماييد.</w:t>
      </w:r>
      <w:r w:rsidR="00E4627A">
        <w:rPr>
          <w:rFonts w:hint="cs"/>
          <w:rtl/>
          <w:lang w:bidi="fa-IR"/>
        </w:rPr>
        <w:t>»</w:t>
      </w:r>
    </w:p>
    <w:p w:rsidR="00D92F94" w:rsidRPr="00D92F94" w:rsidRDefault="00D92F94" w:rsidP="00E4627A">
      <w:pPr>
        <w:pStyle w:val="libNormal"/>
        <w:rPr>
          <w:lang w:bidi="fa-IR"/>
        </w:rPr>
      </w:pPr>
      <w:r w:rsidRPr="00D92F94">
        <w:rPr>
          <w:rtl/>
          <w:lang w:bidi="fa-IR"/>
        </w:rPr>
        <w:t xml:space="preserve">كه فرمود: </w:t>
      </w:r>
      <w:r w:rsidR="00E4627A">
        <w:rPr>
          <w:rFonts w:hint="cs"/>
          <w:rtl/>
          <w:lang w:bidi="fa-IR"/>
        </w:rPr>
        <w:t>«</w:t>
      </w:r>
      <w:r w:rsidRPr="00D92F94">
        <w:rPr>
          <w:rtl/>
          <w:lang w:bidi="fa-IR"/>
        </w:rPr>
        <w:t>نخستين آنان و سالارشان على است و دو فرزندان او حسن و حسين و آنگاه زين العابدين</w:t>
      </w:r>
      <w:r w:rsidR="00132F7E">
        <w:rPr>
          <w:rtl/>
          <w:lang w:bidi="fa-IR"/>
        </w:rPr>
        <w:t>،</w:t>
      </w:r>
      <w:r w:rsidRPr="00D92F94">
        <w:rPr>
          <w:rtl/>
          <w:lang w:bidi="fa-IR"/>
        </w:rPr>
        <w:t xml:space="preserve"> محمد باقر، جعفربن محمد و فرزندش كاظم همنام موسى بن عمران و فرزندش على كه در سرزمين خراسان به شهادت مى رسد. آنگاه فرزندش محمد و ديگر على و حسن و حجت خدا، همو كه در پس پرده غيبت انتظار دريافت فرمان قيام مى كشد....</w:t>
      </w:r>
    </w:p>
    <w:p w:rsidR="00D92F94" w:rsidRPr="00D92F94" w:rsidRDefault="00D92F94" w:rsidP="00E4627A">
      <w:pPr>
        <w:pStyle w:val="libNormal"/>
        <w:rPr>
          <w:lang w:bidi="fa-IR"/>
        </w:rPr>
      </w:pPr>
      <w:r w:rsidRPr="00D92F94">
        <w:rPr>
          <w:rtl/>
          <w:lang w:bidi="fa-IR"/>
        </w:rPr>
        <w:t>اينان خاندان من هستند و از خون و گوشت من</w:t>
      </w:r>
      <w:r w:rsidR="00132F7E">
        <w:rPr>
          <w:rtl/>
          <w:lang w:bidi="fa-IR"/>
        </w:rPr>
        <w:t>.</w:t>
      </w:r>
      <w:r w:rsidRPr="00D92F94">
        <w:rPr>
          <w:rtl/>
          <w:lang w:bidi="fa-IR"/>
        </w:rPr>
        <w:t xml:space="preserve"> دانش آنان دانش من است و فرمانشان فرمان من است</w:t>
      </w:r>
      <w:r w:rsidR="00132F7E">
        <w:rPr>
          <w:rtl/>
          <w:lang w:bidi="fa-IR"/>
        </w:rPr>
        <w:t>.</w:t>
      </w:r>
      <w:r w:rsidRPr="00D92F94">
        <w:rPr>
          <w:rtl/>
          <w:lang w:bidi="fa-IR"/>
        </w:rPr>
        <w:t xml:space="preserve"> هر كس با اذيت و آزار آنان</w:t>
      </w:r>
      <w:r w:rsidR="00132F7E">
        <w:rPr>
          <w:rtl/>
          <w:lang w:bidi="fa-IR"/>
        </w:rPr>
        <w:t>،</w:t>
      </w:r>
      <w:r w:rsidRPr="00D92F94">
        <w:rPr>
          <w:rtl/>
          <w:lang w:bidi="fa-IR"/>
        </w:rPr>
        <w:t xml:space="preserve"> مرا بيازارد، خداوند او را به شفاعت من نائل نخواهد ساخت</w:t>
      </w:r>
      <w:r w:rsidR="00132F7E">
        <w:rPr>
          <w:rtl/>
          <w:lang w:bidi="fa-IR"/>
        </w:rPr>
        <w:t>.</w:t>
      </w:r>
      <w:r w:rsidR="00E4627A">
        <w:rPr>
          <w:rFonts w:hint="cs"/>
          <w:rtl/>
          <w:lang w:bidi="fa-IR"/>
        </w:rPr>
        <w:t xml:space="preserve">» </w:t>
      </w:r>
      <w:r w:rsidRPr="00150594">
        <w:rPr>
          <w:rStyle w:val="libFootnotenumChar"/>
          <w:rtl/>
        </w:rPr>
        <w:t>(</w:t>
      </w:r>
      <w:r w:rsidR="00150594" w:rsidRPr="00150594">
        <w:rPr>
          <w:rStyle w:val="libFootnotenumChar"/>
          <w:rtl/>
          <w:lang w:bidi="fa-IR"/>
        </w:rPr>
        <w:t>52</w:t>
      </w:r>
      <w:r w:rsidRPr="00150594">
        <w:rPr>
          <w:rStyle w:val="libFootnotenumChar"/>
          <w:rtl/>
        </w:rPr>
        <w:t>)</w:t>
      </w:r>
    </w:p>
    <w:p w:rsidR="00D92F94" w:rsidRDefault="00D92F94" w:rsidP="00D92F94">
      <w:pPr>
        <w:pStyle w:val="libNormal"/>
        <w:rPr>
          <w:rtl/>
          <w:lang w:bidi="fa-IR"/>
        </w:rPr>
      </w:pPr>
      <w:r w:rsidRPr="00D92F94">
        <w:rPr>
          <w:rtl/>
          <w:lang w:bidi="fa-IR"/>
        </w:rPr>
        <w:t>آرى</w:t>
      </w:r>
      <w:r w:rsidR="00132F7E">
        <w:rPr>
          <w:rtl/>
          <w:lang w:bidi="fa-IR"/>
        </w:rPr>
        <w:t>!</w:t>
      </w:r>
      <w:r w:rsidRPr="00D92F94">
        <w:rPr>
          <w:rtl/>
          <w:lang w:bidi="fa-IR"/>
        </w:rPr>
        <w:t xml:space="preserve"> خواننده گرامى</w:t>
      </w:r>
      <w:r w:rsidR="00132F7E">
        <w:rPr>
          <w:rtl/>
          <w:lang w:bidi="fa-IR"/>
        </w:rPr>
        <w:t>،</w:t>
      </w:r>
      <w:r w:rsidRPr="00D92F94">
        <w:rPr>
          <w:rtl/>
          <w:lang w:bidi="fa-IR"/>
        </w:rPr>
        <w:t xml:space="preserve"> پس از اين انبوه رواياتى كه نه تنها ترسيم همه آنها امكان پذير نيست</w:t>
      </w:r>
      <w:r w:rsidR="00132F7E">
        <w:rPr>
          <w:rtl/>
          <w:lang w:bidi="fa-IR"/>
        </w:rPr>
        <w:t>؛</w:t>
      </w:r>
      <w:r w:rsidRPr="00D92F94">
        <w:rPr>
          <w:rtl/>
          <w:lang w:bidi="fa-IR"/>
        </w:rPr>
        <w:t xml:space="preserve"> كه شمارش آنها نيز مشكل مى نمايد، شما به پيام روشن آنها پى خواهيد برد و در خواهيد يافت كه پيامبر گرامى بر اين موضوع عقيدتى در مناسبتهاى گوناگون پافشار مى نمود تا حجت را براى مردم تمام كند و آنان در روز رستاخيز در پيشگاه خدا بهانه اى نداشته باشند.</w:t>
      </w:r>
    </w:p>
    <w:p w:rsidR="00E4627A" w:rsidRDefault="00E4627A" w:rsidP="00D92F94">
      <w:pPr>
        <w:pStyle w:val="libNormal"/>
        <w:rPr>
          <w:rtl/>
          <w:lang w:bidi="fa-IR"/>
        </w:rPr>
      </w:pPr>
      <w:r>
        <w:rPr>
          <w:rtl/>
          <w:lang w:bidi="fa-IR"/>
        </w:rPr>
        <w:br w:type="page"/>
      </w:r>
    </w:p>
    <w:p w:rsidR="00D92F94" w:rsidRDefault="00D92F94" w:rsidP="00E6231D">
      <w:pPr>
        <w:pStyle w:val="Heading2"/>
        <w:rPr>
          <w:rtl/>
          <w:lang w:bidi="fa-IR"/>
        </w:rPr>
      </w:pPr>
      <w:bookmarkStart w:id="19" w:name="_Toc479759190"/>
      <w:r w:rsidRPr="00D92F94">
        <w:rPr>
          <w:rtl/>
          <w:lang w:bidi="fa-IR"/>
        </w:rPr>
        <w:t xml:space="preserve">قرآن و نويد از امام مهدي </w:t>
      </w:r>
      <w:r w:rsidR="00E6231D" w:rsidRPr="004155EF">
        <w:rPr>
          <w:rStyle w:val="libAlaemChar"/>
          <w:rtl/>
        </w:rPr>
        <w:t>عليه‌السلام</w:t>
      </w:r>
      <w:bookmarkEnd w:id="19"/>
    </w:p>
    <w:p w:rsidR="00D92F94" w:rsidRPr="00D92F94" w:rsidRDefault="00D92F94" w:rsidP="00D92F94">
      <w:pPr>
        <w:pStyle w:val="libNormal"/>
        <w:rPr>
          <w:lang w:bidi="fa-IR"/>
        </w:rPr>
      </w:pPr>
      <w:r w:rsidRPr="00D92F94">
        <w:rPr>
          <w:rtl/>
          <w:lang w:bidi="fa-IR"/>
        </w:rPr>
        <w:t>قرآن كتاب پرشكوه خداست</w:t>
      </w:r>
      <w:r w:rsidR="00132F7E">
        <w:rPr>
          <w:rtl/>
          <w:lang w:bidi="fa-IR"/>
        </w:rPr>
        <w:t>.</w:t>
      </w:r>
    </w:p>
    <w:p w:rsidR="00D92F94" w:rsidRPr="00D92F94" w:rsidRDefault="00D92F94" w:rsidP="00D92F94">
      <w:pPr>
        <w:pStyle w:val="libNormal"/>
        <w:rPr>
          <w:lang w:bidi="fa-IR"/>
        </w:rPr>
      </w:pPr>
      <w:r w:rsidRPr="00D92F94">
        <w:rPr>
          <w:rtl/>
          <w:lang w:bidi="fa-IR"/>
        </w:rPr>
        <w:t>كتابى است كه نه كتابهاى آسمانى پيشين آن را خدشه دار و باطل مى سازد و نه واقعيتهاى آينده</w:t>
      </w:r>
      <w:r w:rsidR="00132F7E">
        <w:rPr>
          <w:rtl/>
          <w:lang w:bidi="fa-IR"/>
        </w:rPr>
        <w:t>.</w:t>
      </w:r>
      <w:r w:rsidRPr="00150594">
        <w:rPr>
          <w:rStyle w:val="libFootnotenumChar"/>
          <w:rtl/>
        </w:rPr>
        <w:t>(</w:t>
      </w:r>
      <w:r w:rsidR="00150594" w:rsidRPr="00150594">
        <w:rPr>
          <w:rStyle w:val="libFootnotenumChar"/>
          <w:rtl/>
          <w:lang w:bidi="fa-IR"/>
        </w:rPr>
        <w:t>62</w:t>
      </w:r>
      <w:r w:rsidRPr="00150594">
        <w:rPr>
          <w:rStyle w:val="libFootnotenumChar"/>
          <w:rtl/>
        </w:rPr>
        <w:t>)</w:t>
      </w:r>
    </w:p>
    <w:p w:rsidR="00D92F94" w:rsidRPr="00D92F94" w:rsidRDefault="00D92F94" w:rsidP="00D92F94">
      <w:pPr>
        <w:pStyle w:val="libNormal"/>
        <w:rPr>
          <w:lang w:bidi="fa-IR"/>
        </w:rPr>
      </w:pPr>
      <w:r w:rsidRPr="00D92F94">
        <w:rPr>
          <w:rtl/>
          <w:lang w:bidi="fa-IR"/>
        </w:rPr>
        <w:t xml:space="preserve">بيانگر هر چيزى است </w:t>
      </w:r>
      <w:r w:rsidRPr="00150594">
        <w:rPr>
          <w:rStyle w:val="libFootnotenumChar"/>
          <w:rtl/>
        </w:rPr>
        <w:t>(</w:t>
      </w:r>
      <w:r w:rsidR="00150594" w:rsidRPr="00150594">
        <w:rPr>
          <w:rStyle w:val="libFootnotenumChar"/>
          <w:rtl/>
          <w:lang w:bidi="fa-IR"/>
        </w:rPr>
        <w:t>63</w:t>
      </w:r>
      <w:r w:rsidRPr="00150594">
        <w:rPr>
          <w:rStyle w:val="libFootnotenumChar"/>
          <w:rtl/>
        </w:rPr>
        <w:t>)</w:t>
      </w:r>
      <w:r w:rsidRPr="00D92F94">
        <w:rPr>
          <w:rtl/>
          <w:lang w:bidi="fa-IR"/>
        </w:rPr>
        <w:t xml:space="preserve"> و هيچ تر و خشكى نيست مگر اينكه در (اين</w:t>
      </w:r>
      <w:r w:rsidR="0046049D">
        <w:rPr>
          <w:rtl/>
          <w:lang w:bidi="fa-IR"/>
        </w:rPr>
        <w:t>)</w:t>
      </w:r>
      <w:r w:rsidRPr="00D92F94">
        <w:rPr>
          <w:rtl/>
          <w:lang w:bidi="fa-IR"/>
        </w:rPr>
        <w:t xml:space="preserve"> كتاب روشن و روشنگر آمده است</w:t>
      </w:r>
      <w:r w:rsidR="00132F7E">
        <w:rPr>
          <w:rtl/>
          <w:lang w:bidi="fa-IR"/>
        </w:rPr>
        <w:t>.</w:t>
      </w:r>
      <w:r w:rsidRPr="00150594">
        <w:rPr>
          <w:rStyle w:val="libFootnotenumChar"/>
          <w:rtl/>
        </w:rPr>
        <w:t>(</w:t>
      </w:r>
      <w:r w:rsidR="00150594" w:rsidRPr="00150594">
        <w:rPr>
          <w:rStyle w:val="libFootnotenumChar"/>
          <w:rtl/>
          <w:lang w:bidi="fa-IR"/>
        </w:rPr>
        <w:t>64</w:t>
      </w:r>
      <w:r w:rsidRPr="00150594">
        <w:rPr>
          <w:rStyle w:val="libFootnotenumChar"/>
          <w:rtl/>
        </w:rPr>
        <w:t>)</w:t>
      </w:r>
    </w:p>
    <w:p w:rsidR="00D92F94" w:rsidRPr="00D92F94" w:rsidRDefault="00D92F94" w:rsidP="00D92F94">
      <w:pPr>
        <w:pStyle w:val="libNormal"/>
        <w:rPr>
          <w:lang w:bidi="fa-IR"/>
        </w:rPr>
      </w:pPr>
      <w:r w:rsidRPr="00D92F94">
        <w:rPr>
          <w:rtl/>
          <w:lang w:bidi="fa-IR"/>
        </w:rPr>
        <w:t xml:space="preserve">در اين كتاب از هيچ چيز فروگذار نشده </w:t>
      </w:r>
      <w:r w:rsidRPr="00150594">
        <w:rPr>
          <w:rStyle w:val="libFootnotenumChar"/>
          <w:rtl/>
        </w:rPr>
        <w:t>(</w:t>
      </w:r>
      <w:r w:rsidR="00150594" w:rsidRPr="00150594">
        <w:rPr>
          <w:rStyle w:val="libFootnotenumChar"/>
          <w:rtl/>
          <w:lang w:bidi="fa-IR"/>
        </w:rPr>
        <w:t>65</w:t>
      </w:r>
      <w:r w:rsidRPr="00150594">
        <w:rPr>
          <w:rStyle w:val="libFootnotenumChar"/>
          <w:rtl/>
        </w:rPr>
        <w:t>)</w:t>
      </w:r>
      <w:r w:rsidR="00132F7E">
        <w:rPr>
          <w:rtl/>
          <w:lang w:bidi="fa-IR"/>
        </w:rPr>
        <w:t>.</w:t>
      </w:r>
      <w:r w:rsidRPr="00D92F94">
        <w:rPr>
          <w:rtl/>
          <w:lang w:bidi="fa-IR"/>
        </w:rPr>
        <w:t>.. آخرين پيام آسمان به زمين و زمان است همانگونه كه اسلام</w:t>
      </w:r>
      <w:r w:rsidR="00132F7E">
        <w:rPr>
          <w:rtl/>
          <w:lang w:bidi="fa-IR"/>
        </w:rPr>
        <w:t>،</w:t>
      </w:r>
      <w:r w:rsidRPr="00D92F94">
        <w:rPr>
          <w:rtl/>
          <w:lang w:bidi="fa-IR"/>
        </w:rPr>
        <w:t xml:space="preserve"> آخرين دين آسمانى و آخرين برنامه زندگى است</w:t>
      </w:r>
      <w:r w:rsidR="00132F7E">
        <w:rPr>
          <w:rtl/>
          <w:lang w:bidi="fa-IR"/>
        </w:rPr>
        <w:t>.</w:t>
      </w:r>
    </w:p>
    <w:p w:rsidR="00D92F94" w:rsidRPr="00D92F94" w:rsidRDefault="00D92F94" w:rsidP="00D92F94">
      <w:pPr>
        <w:pStyle w:val="libNormal"/>
        <w:rPr>
          <w:lang w:bidi="fa-IR"/>
        </w:rPr>
      </w:pPr>
      <w:r w:rsidRPr="00D92F94">
        <w:rPr>
          <w:rtl/>
          <w:lang w:bidi="fa-IR"/>
        </w:rPr>
        <w:t>با اين وصف</w:t>
      </w:r>
      <w:r w:rsidR="00132F7E">
        <w:rPr>
          <w:rtl/>
          <w:lang w:bidi="fa-IR"/>
        </w:rPr>
        <w:t>،</w:t>
      </w:r>
      <w:r w:rsidRPr="00D92F94">
        <w:rPr>
          <w:rtl/>
          <w:lang w:bidi="fa-IR"/>
        </w:rPr>
        <w:t xml:space="preserve"> آيا براستى مى توان فكر كرد كه قرآن در مورد اين رخداد بزرگ</w:t>
      </w:r>
      <w:r w:rsidR="00132F7E">
        <w:rPr>
          <w:rtl/>
          <w:lang w:bidi="fa-IR"/>
        </w:rPr>
        <w:t>،</w:t>
      </w:r>
      <w:r w:rsidRPr="00D92F94">
        <w:rPr>
          <w:rtl/>
          <w:lang w:bidi="fa-IR"/>
        </w:rPr>
        <w:t xml:space="preserve"> كه عميقترين و وسيعترين دگرگونى حيات انسان شناخته مى شود ساكت باشد؟</w:t>
      </w:r>
    </w:p>
    <w:p w:rsidR="00D92F94" w:rsidRPr="00D92F94" w:rsidRDefault="00D92F94" w:rsidP="00EA668A">
      <w:pPr>
        <w:pStyle w:val="libBold1"/>
        <w:rPr>
          <w:lang w:bidi="fa-IR"/>
        </w:rPr>
      </w:pPr>
      <w:r w:rsidRPr="00D92F94">
        <w:rPr>
          <w:rtl/>
          <w:lang w:bidi="fa-IR"/>
        </w:rPr>
        <w:t>و در مورد آن بدون نويد و پيام</w:t>
      </w:r>
      <w:r w:rsidR="00132F7E">
        <w:rPr>
          <w:rtl/>
          <w:lang w:bidi="fa-IR"/>
        </w:rPr>
        <w:t>؟</w:t>
      </w:r>
    </w:p>
    <w:p w:rsidR="00D92F94" w:rsidRPr="00D92F94" w:rsidRDefault="00D92F94" w:rsidP="00D92F94">
      <w:pPr>
        <w:pStyle w:val="libNormal"/>
        <w:rPr>
          <w:lang w:bidi="fa-IR"/>
        </w:rPr>
      </w:pPr>
      <w:r w:rsidRPr="00D92F94">
        <w:rPr>
          <w:rtl/>
          <w:lang w:bidi="fa-IR"/>
        </w:rPr>
        <w:t>اين قرآنى كه از چيرگى (روم</w:t>
      </w:r>
      <w:r w:rsidR="0046049D">
        <w:rPr>
          <w:rtl/>
          <w:lang w:bidi="fa-IR"/>
        </w:rPr>
        <w:t>)</w:t>
      </w:r>
      <w:r w:rsidRPr="00D92F94">
        <w:rPr>
          <w:rtl/>
          <w:lang w:bidi="fa-IR"/>
        </w:rPr>
        <w:t xml:space="preserve"> بر (ايران</w:t>
      </w:r>
      <w:r w:rsidR="0046049D">
        <w:rPr>
          <w:rtl/>
          <w:lang w:bidi="fa-IR"/>
        </w:rPr>
        <w:t>)</w:t>
      </w:r>
      <w:r w:rsidRPr="00D92F94">
        <w:rPr>
          <w:rtl/>
          <w:lang w:bidi="fa-IR"/>
        </w:rPr>
        <w:t xml:space="preserve"> و از برپايى دولت غاصب و پوشالى يهود، بر اساس سازش با قدرتهاى مسلط روزگار خبر مى دهد.</w:t>
      </w:r>
      <w:r w:rsidRPr="00150594">
        <w:rPr>
          <w:rStyle w:val="libFootnotenumChar"/>
          <w:rtl/>
        </w:rPr>
        <w:t>(</w:t>
      </w:r>
      <w:r w:rsidR="00150594" w:rsidRPr="00150594">
        <w:rPr>
          <w:rStyle w:val="libFootnotenumChar"/>
          <w:rtl/>
          <w:lang w:bidi="fa-IR"/>
        </w:rPr>
        <w:t>66</w:t>
      </w:r>
      <w:r w:rsidRPr="00150594">
        <w:rPr>
          <w:rStyle w:val="libFootnotenumChar"/>
          <w:rtl/>
        </w:rPr>
        <w:t>)</w:t>
      </w:r>
    </w:p>
    <w:p w:rsidR="00D92F94" w:rsidRPr="00D92F94" w:rsidRDefault="00D92F94" w:rsidP="00D92F94">
      <w:pPr>
        <w:pStyle w:val="libNormal"/>
        <w:rPr>
          <w:lang w:bidi="fa-IR"/>
        </w:rPr>
      </w:pPr>
      <w:r w:rsidRPr="00D92F94">
        <w:rPr>
          <w:rtl/>
          <w:lang w:bidi="fa-IR"/>
        </w:rPr>
        <w:t>اين قرآنى كه از آن (ياجوج</w:t>
      </w:r>
      <w:r w:rsidR="0046049D">
        <w:rPr>
          <w:rtl/>
          <w:lang w:bidi="fa-IR"/>
        </w:rPr>
        <w:t>)</w:t>
      </w:r>
      <w:r w:rsidRPr="00D92F94">
        <w:rPr>
          <w:rtl/>
          <w:lang w:bidi="fa-IR"/>
        </w:rPr>
        <w:t xml:space="preserve"> و (ماءجوج</w:t>
      </w:r>
      <w:r w:rsidR="0046049D">
        <w:rPr>
          <w:rtl/>
          <w:lang w:bidi="fa-IR"/>
        </w:rPr>
        <w:t>)</w:t>
      </w:r>
      <w:r w:rsidRPr="00D92F94">
        <w:rPr>
          <w:rtl/>
          <w:lang w:bidi="fa-IR"/>
        </w:rPr>
        <w:t xml:space="preserve"> و سرانجام آينده آنها خبر مى دهد، اين قرآنى كه از امكان گذشتن از جو و راهيابى انسان به كرات آسمانى گزارش مى كند و مى فرمايد:</w:t>
      </w:r>
    </w:p>
    <w:p w:rsidR="00D92F94" w:rsidRPr="00D92F94" w:rsidRDefault="00EA668A" w:rsidP="00D92F94">
      <w:pPr>
        <w:pStyle w:val="libNormal"/>
        <w:rPr>
          <w:lang w:bidi="fa-IR"/>
        </w:rPr>
      </w:pPr>
      <w:r>
        <w:rPr>
          <w:rFonts w:hint="cs"/>
          <w:rtl/>
          <w:lang w:bidi="fa-IR"/>
        </w:rPr>
        <w:t>«</w:t>
      </w:r>
      <w:r w:rsidR="00D92F94" w:rsidRPr="00EA668A">
        <w:rPr>
          <w:rStyle w:val="libHadeesChar"/>
          <w:rtl/>
        </w:rPr>
        <w:t>يامعشر الجن و الانس ان استطعتم ان تنفذوا من اقطار السموات و الارض فانفذوا الاتنفذون الا بسلطان</w:t>
      </w:r>
      <w:r w:rsidR="00132F7E">
        <w:rPr>
          <w:rtl/>
          <w:lang w:bidi="fa-IR"/>
        </w:rPr>
        <w:t>.</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67</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هان اى گروه جن و انس</w:t>
      </w:r>
      <w:r w:rsidR="00132F7E">
        <w:rPr>
          <w:rtl/>
          <w:lang w:bidi="fa-IR"/>
        </w:rPr>
        <w:t>!</w:t>
      </w:r>
      <w:r w:rsidRPr="00D92F94">
        <w:rPr>
          <w:rtl/>
          <w:lang w:bidi="fa-IR"/>
        </w:rPr>
        <w:t xml:space="preserve"> اگر مى توانيد كه از كرانه هاى آسمانها و زمين بيرون رويد، بيرون برويد اما بيرون نخواهيد رفت مگر با داشتن قدرت علمى و صنعتى</w:t>
      </w:r>
      <w:r w:rsidR="00132F7E">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t>آيا فكر مى كنيد چنين كتابى از ظهور اصلاحگر بزرگ تاريخ انسانيت و بنياد حكومت جهان گستر و عادلانه او، خبر نمى دهد و در مورد آن ساكت است</w:t>
      </w:r>
      <w:r w:rsidR="00132F7E">
        <w:rPr>
          <w:rtl/>
          <w:lang w:bidi="fa-IR"/>
        </w:rPr>
        <w:t>؟</w:t>
      </w:r>
    </w:p>
    <w:p w:rsidR="00D92F94" w:rsidRPr="00D92F94" w:rsidRDefault="00D92F94" w:rsidP="00D92F94">
      <w:pPr>
        <w:pStyle w:val="libNormal"/>
        <w:rPr>
          <w:lang w:bidi="fa-IR"/>
        </w:rPr>
      </w:pPr>
      <w:r w:rsidRPr="00D92F94">
        <w:rPr>
          <w:rtl/>
          <w:lang w:bidi="fa-IR"/>
        </w:rPr>
        <w:lastRenderedPageBreak/>
        <w:t>هرگز چ</w:t>
      </w:r>
      <w:r w:rsidR="00EA668A">
        <w:rPr>
          <w:rFonts w:hint="cs"/>
          <w:rtl/>
          <w:lang w:bidi="fa-IR"/>
        </w:rPr>
        <w:t>ن</w:t>
      </w:r>
      <w:r w:rsidRPr="00D92F94">
        <w:rPr>
          <w:rtl/>
          <w:lang w:bidi="fa-IR"/>
        </w:rPr>
        <w:t>ين نيست</w:t>
      </w:r>
      <w:r w:rsidR="00132F7E">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t>قر</w:t>
      </w:r>
      <w:r w:rsidR="00765C1E">
        <w:rPr>
          <w:rFonts w:hint="cs"/>
          <w:rtl/>
          <w:lang w:bidi="fa-IR"/>
        </w:rPr>
        <w:t>آ</w:t>
      </w:r>
      <w:r w:rsidRPr="00D92F94">
        <w:rPr>
          <w:rtl/>
          <w:lang w:bidi="fa-IR"/>
        </w:rPr>
        <w:t xml:space="preserve">ن از امام مهدى </w:t>
      </w:r>
      <w:r w:rsidR="004155EF" w:rsidRPr="004155EF">
        <w:rPr>
          <w:rStyle w:val="libAlaemChar"/>
          <w:rtl/>
        </w:rPr>
        <w:t>عليه‌السلام</w:t>
      </w:r>
      <w:r w:rsidRPr="00D92F94">
        <w:rPr>
          <w:rtl/>
          <w:lang w:bidi="fa-IR"/>
        </w:rPr>
        <w:t xml:space="preserve"> و برپايى حكومت مهر و عدل او، در موارد متعدد و آيات بسيارى سخن گفته است و از اين حقيقت بزرگ خبر داده است</w:t>
      </w:r>
      <w:r w:rsidR="00132F7E">
        <w:rPr>
          <w:rtl/>
          <w:lang w:bidi="fa-IR"/>
        </w:rPr>
        <w:t>.</w:t>
      </w:r>
    </w:p>
    <w:p w:rsidR="00765C1E" w:rsidRDefault="00D92F94" w:rsidP="00765C1E">
      <w:pPr>
        <w:pStyle w:val="libNormal"/>
        <w:rPr>
          <w:rtl/>
          <w:lang w:bidi="fa-IR"/>
        </w:rPr>
      </w:pPr>
      <w:r w:rsidRPr="00D92F94">
        <w:rPr>
          <w:rtl/>
          <w:lang w:bidi="fa-IR"/>
        </w:rPr>
        <w:t>و اين آيات بر شخصيت گرانمايه آن حضرت و ظهور او ت</w:t>
      </w:r>
      <w:r w:rsidR="00765C1E">
        <w:rPr>
          <w:rFonts w:hint="cs"/>
          <w:rtl/>
          <w:lang w:bidi="fa-IR"/>
        </w:rPr>
        <w:t>أ</w:t>
      </w:r>
      <w:r w:rsidRPr="00D92F94">
        <w:rPr>
          <w:rtl/>
          <w:lang w:bidi="fa-IR"/>
        </w:rPr>
        <w:t>ويل گرديده است</w:t>
      </w:r>
      <w:r w:rsidR="00132F7E">
        <w:rPr>
          <w:rtl/>
          <w:lang w:bidi="fa-IR"/>
        </w:rPr>
        <w:t>.</w:t>
      </w:r>
      <w:r w:rsidRPr="00D92F94">
        <w:rPr>
          <w:rtl/>
          <w:lang w:bidi="fa-IR"/>
        </w:rPr>
        <w:t xml:space="preserve"> همانگونه كه امامان نور </w:t>
      </w:r>
      <w:r w:rsidR="004155EF" w:rsidRPr="004155EF">
        <w:rPr>
          <w:rStyle w:val="libAlaemChar"/>
          <w:rtl/>
        </w:rPr>
        <w:t>عليه‌السلام</w:t>
      </w:r>
      <w:r w:rsidRPr="00D92F94">
        <w:rPr>
          <w:rtl/>
          <w:lang w:bidi="fa-IR"/>
        </w:rPr>
        <w:t xml:space="preserve"> كه قرآن در خانه آنان فرود آمده است</w:t>
      </w:r>
      <w:r w:rsidR="00132F7E">
        <w:rPr>
          <w:rtl/>
          <w:lang w:bidi="fa-IR"/>
        </w:rPr>
        <w:t>،</w:t>
      </w:r>
      <w:r w:rsidRPr="00D92F94">
        <w:rPr>
          <w:rtl/>
          <w:lang w:bidi="fa-IR"/>
        </w:rPr>
        <w:t xml:space="preserve"> بدين واقعيت تصريح كرده اند و مى دانيم كه صاحبان معصوم و مطهر و راستگوى خانه يعنى اهل بيت پيامبر به آنچه در خانه است</w:t>
      </w:r>
      <w:r w:rsidR="00132F7E">
        <w:rPr>
          <w:rtl/>
          <w:lang w:bidi="fa-IR"/>
        </w:rPr>
        <w:t>،</w:t>
      </w:r>
      <w:r w:rsidRPr="00D92F94">
        <w:rPr>
          <w:rtl/>
          <w:lang w:bidi="fa-IR"/>
        </w:rPr>
        <w:t xml:space="preserve"> داناتر و آگاه ترند.</w:t>
      </w:r>
    </w:p>
    <w:p w:rsidR="00D92F94" w:rsidRPr="00D92F94" w:rsidRDefault="00765C1E" w:rsidP="00765C1E">
      <w:pPr>
        <w:pStyle w:val="libNormal"/>
        <w:rPr>
          <w:lang w:bidi="fa-IR"/>
        </w:rPr>
      </w:pPr>
      <w:r>
        <w:rPr>
          <w:rtl/>
          <w:lang w:bidi="fa-IR"/>
        </w:rPr>
        <w:br w:type="page"/>
      </w:r>
    </w:p>
    <w:p w:rsidR="00D92F94" w:rsidRDefault="00D92F94" w:rsidP="00765C1E">
      <w:pPr>
        <w:pStyle w:val="Heading2"/>
        <w:rPr>
          <w:rtl/>
          <w:lang w:bidi="fa-IR"/>
        </w:rPr>
      </w:pPr>
      <w:bookmarkStart w:id="20" w:name="_Toc479759191"/>
      <w:r w:rsidRPr="00D92F94">
        <w:rPr>
          <w:rtl/>
          <w:lang w:bidi="fa-IR"/>
        </w:rPr>
        <w:t>نمونه ها</w:t>
      </w:r>
      <w:bookmarkEnd w:id="20"/>
    </w:p>
    <w:p w:rsidR="00D92F94" w:rsidRPr="00D92F94" w:rsidRDefault="00765C1E" w:rsidP="00D92F94">
      <w:pPr>
        <w:pStyle w:val="libNormal"/>
        <w:rPr>
          <w:lang w:bidi="fa-IR"/>
        </w:rPr>
      </w:pPr>
      <w:r>
        <w:rPr>
          <w:rFonts w:hint="cs"/>
          <w:rtl/>
          <w:lang w:bidi="fa-IR"/>
        </w:rPr>
        <w:t>1.</w:t>
      </w:r>
      <w:r w:rsidR="00D92F94" w:rsidRPr="00D92F94">
        <w:rPr>
          <w:rtl/>
          <w:lang w:bidi="fa-IR"/>
        </w:rPr>
        <w:t xml:space="preserve"> قرآن در نويدى مى فرمايد:</w:t>
      </w:r>
    </w:p>
    <w:p w:rsidR="00D92F94" w:rsidRPr="00D92F94" w:rsidRDefault="00765C1E" w:rsidP="00D92F94">
      <w:pPr>
        <w:pStyle w:val="libNormal"/>
        <w:rPr>
          <w:lang w:bidi="fa-IR"/>
        </w:rPr>
      </w:pPr>
      <w:r>
        <w:rPr>
          <w:rFonts w:hint="cs"/>
          <w:rtl/>
          <w:lang w:bidi="fa-IR"/>
        </w:rPr>
        <w:t>«</w:t>
      </w:r>
      <w:r w:rsidR="00D92F94" w:rsidRPr="00765C1E">
        <w:rPr>
          <w:rStyle w:val="libHadeesChar"/>
          <w:rtl/>
        </w:rPr>
        <w:t>و نريد ان نمن على الذين استضعفوا فى الارض و نجعلهم ائمة و نجعلهم الوارثين و نمكن لهم فى الارض و نرى فرعون و ماهان و جنود هما منهم ما كانوا يحذرون</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68</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و ما اراده كرديم به كسانى كه در روى زمين تضعيف شده اند نعمتى گران</w:t>
      </w:r>
      <w:r w:rsidR="00132F7E">
        <w:rPr>
          <w:rtl/>
          <w:lang w:bidi="fa-IR"/>
        </w:rPr>
        <w:t>،</w:t>
      </w:r>
      <w:r w:rsidRPr="00D92F94">
        <w:rPr>
          <w:rtl/>
          <w:lang w:bidi="fa-IR"/>
        </w:rPr>
        <w:t xml:space="preserve"> ارزانى داريم و آنان را پيشوايان (راستين</w:t>
      </w:r>
      <w:r w:rsidR="0046049D">
        <w:rPr>
          <w:rtl/>
          <w:lang w:bidi="fa-IR"/>
        </w:rPr>
        <w:t>)</w:t>
      </w:r>
      <w:r w:rsidRPr="00D92F94">
        <w:rPr>
          <w:rtl/>
          <w:lang w:bidi="fa-IR"/>
        </w:rPr>
        <w:t xml:space="preserve"> و آنان را وارثان گردانيم</w:t>
      </w:r>
      <w:r w:rsidR="00132F7E">
        <w:rPr>
          <w:rtl/>
          <w:lang w:bidi="fa-IR"/>
        </w:rPr>
        <w:t>.</w:t>
      </w:r>
    </w:p>
    <w:p w:rsidR="00D92F94" w:rsidRPr="00D92F94" w:rsidRDefault="00D92F94" w:rsidP="00D92F94">
      <w:pPr>
        <w:pStyle w:val="libNormal"/>
        <w:rPr>
          <w:lang w:bidi="fa-IR"/>
        </w:rPr>
      </w:pPr>
      <w:r w:rsidRPr="00D92F94">
        <w:rPr>
          <w:rtl/>
          <w:lang w:bidi="fa-IR"/>
        </w:rPr>
        <w:t>و به آنان در زمين اقتدار و منزلتى شايسته دهيم و از آنان به فرعون و ماهان و سپاهيانشان چيزى را كه از آن مى هراسيدند، نشان دهيم</w:t>
      </w:r>
      <w:r w:rsidR="00132F7E">
        <w:rPr>
          <w:rtl/>
          <w:lang w:bidi="fa-IR"/>
        </w:rPr>
        <w:t>.</w:t>
      </w:r>
    </w:p>
    <w:p w:rsidR="00D92F94" w:rsidRPr="00D92F94" w:rsidRDefault="00D44200" w:rsidP="00765C1E">
      <w:pPr>
        <w:pStyle w:val="libNormal"/>
        <w:rPr>
          <w:lang w:bidi="fa-IR"/>
        </w:rPr>
      </w:pPr>
      <w:r>
        <w:rPr>
          <w:rtl/>
          <w:lang w:bidi="fa-IR"/>
        </w:rPr>
        <w:t>امیرمؤمنان</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در ت</w:t>
      </w:r>
      <w:r w:rsidR="00765C1E">
        <w:rPr>
          <w:rFonts w:hint="cs"/>
          <w:rtl/>
          <w:lang w:bidi="fa-IR"/>
        </w:rPr>
        <w:t>أ</w:t>
      </w:r>
      <w:r w:rsidR="00D92F94" w:rsidRPr="00D92F94">
        <w:rPr>
          <w:rtl/>
          <w:lang w:bidi="fa-IR"/>
        </w:rPr>
        <w:t>ويل اين آيه شريفه مى فرمايد: (دنيا پس از چموشى و سركشى</w:t>
      </w:r>
      <w:r w:rsidR="00132F7E">
        <w:rPr>
          <w:rtl/>
          <w:lang w:bidi="fa-IR"/>
        </w:rPr>
        <w:t>،</w:t>
      </w:r>
      <w:r w:rsidR="00D92F94" w:rsidRPr="00D92F94">
        <w:rPr>
          <w:rtl/>
          <w:lang w:bidi="fa-IR"/>
        </w:rPr>
        <w:t xml:space="preserve"> بسان شترى كه از دادن شير به دوشنده اش خوددارى مى كند و آن را براى بچه اش نگه مى دارد، به ما روى خواهد آورد.</w:t>
      </w:r>
      <w:r w:rsidR="0046049D">
        <w:rPr>
          <w:rtl/>
          <w:lang w:bidi="fa-IR"/>
        </w:rPr>
        <w:t>)</w:t>
      </w:r>
      <w:r w:rsidR="00765C1E">
        <w:rPr>
          <w:rFonts w:hint="cs"/>
          <w:rtl/>
          <w:lang w:bidi="fa-IR"/>
        </w:rPr>
        <w:t xml:space="preserve"> </w:t>
      </w:r>
      <w:r w:rsidR="00D92F94" w:rsidRPr="00150594">
        <w:rPr>
          <w:rStyle w:val="libFootnotenumChar"/>
          <w:rtl/>
        </w:rPr>
        <w:t>(</w:t>
      </w:r>
      <w:r w:rsidR="00150594" w:rsidRPr="00150594">
        <w:rPr>
          <w:rStyle w:val="libFootnotenumChar"/>
          <w:rtl/>
          <w:lang w:bidi="fa-IR"/>
        </w:rPr>
        <w:t>69</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سپس به تلاوت اين آيه شريفه پرداخت كه</w:t>
      </w:r>
      <w:r w:rsidR="00132F7E">
        <w:rPr>
          <w:rtl/>
          <w:lang w:bidi="fa-IR"/>
        </w:rPr>
        <w:t>:</w:t>
      </w:r>
    </w:p>
    <w:p w:rsidR="00D92F94" w:rsidRPr="00D92F94" w:rsidRDefault="00765C1E" w:rsidP="00765C1E">
      <w:pPr>
        <w:pStyle w:val="libNormal"/>
        <w:rPr>
          <w:lang w:bidi="fa-IR"/>
        </w:rPr>
      </w:pPr>
      <w:r>
        <w:rPr>
          <w:rFonts w:hint="cs"/>
          <w:rtl/>
          <w:lang w:bidi="fa-IR"/>
        </w:rPr>
        <w:t>«</w:t>
      </w:r>
      <w:r w:rsidR="00D92F94" w:rsidRPr="00765C1E">
        <w:rPr>
          <w:rStyle w:val="libHadeesChar"/>
          <w:rtl/>
        </w:rPr>
        <w:t>و نريد ان نمن على الذين استضعفوا فى الارض و نجعلهم ائمه و نجعلهم الوارثين</w:t>
      </w:r>
      <w:r w:rsidR="00132F7E">
        <w:rPr>
          <w:rtl/>
          <w:lang w:bidi="fa-IR"/>
        </w:rPr>
        <w:t>.</w:t>
      </w:r>
      <w:r w:rsidR="00D92F94" w:rsidRPr="00D92F94">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(ابن ابى الحديد</w:t>
      </w:r>
      <w:r w:rsidR="0046049D">
        <w:rPr>
          <w:rtl/>
          <w:lang w:bidi="fa-IR"/>
        </w:rPr>
        <w:t>)</w:t>
      </w:r>
      <w:r w:rsidRPr="00D92F94">
        <w:rPr>
          <w:rtl/>
          <w:lang w:bidi="fa-IR"/>
        </w:rPr>
        <w:t xml:space="preserve"> در اين مورد مى نويسد: (بزرگان دينى و همفكران ما با اين واقعيت تصريح مى كنند كه اين بيان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نويد از آمدن امام و پيشواى بزرگى است كه فرمانرواى زمين و زمان مى گردد و همه كشورها در قلمرو قدرت او قرار مى گيرند...</w:t>
      </w:r>
      <w:r w:rsidR="0046049D">
        <w:rPr>
          <w:rtl/>
          <w:lang w:bidi="fa-IR"/>
        </w:rPr>
        <w:t>)</w:t>
      </w:r>
      <w:r w:rsidR="00765C1E">
        <w:rPr>
          <w:rFonts w:hint="cs"/>
          <w:rtl/>
          <w:lang w:bidi="fa-IR"/>
        </w:rPr>
        <w:t xml:space="preserve"> </w:t>
      </w:r>
      <w:r w:rsidRPr="00150594">
        <w:rPr>
          <w:rStyle w:val="libFootnotenumChar"/>
          <w:rtl/>
        </w:rPr>
        <w:t>(</w:t>
      </w:r>
      <w:r w:rsidR="00150594" w:rsidRPr="00150594">
        <w:rPr>
          <w:rStyle w:val="libFootnotenumChar"/>
          <w:rtl/>
          <w:lang w:bidi="fa-IR"/>
        </w:rPr>
        <w:t>70</w:t>
      </w:r>
      <w:r w:rsidRPr="00150594">
        <w:rPr>
          <w:rStyle w:val="libFootnotenumChar"/>
          <w:rtl/>
        </w:rPr>
        <w:t>)</w:t>
      </w:r>
    </w:p>
    <w:p w:rsidR="00765C1E" w:rsidRDefault="00D92F94" w:rsidP="00765C1E">
      <w:pPr>
        <w:pStyle w:val="libNormal"/>
        <w:rPr>
          <w:rtl/>
          <w:lang w:bidi="fa-IR"/>
        </w:rPr>
      </w:pPr>
      <w:r w:rsidRPr="00D92F94">
        <w:rPr>
          <w:rtl/>
          <w:lang w:bidi="fa-IR"/>
        </w:rPr>
        <w:t>آرى</w:t>
      </w:r>
      <w:r w:rsidR="00132F7E">
        <w:rPr>
          <w:rtl/>
          <w:lang w:bidi="fa-IR"/>
        </w:rPr>
        <w:t>!</w:t>
      </w:r>
      <w:r w:rsidRPr="00D92F94">
        <w:rPr>
          <w:rtl/>
          <w:lang w:bidi="fa-IR"/>
        </w:rPr>
        <w:t xml:space="preserve"> سخن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بيانگر آن است كه دنيا پس از سختى و بيداد بسيار نسبت به خاندان پيامبر</w:t>
      </w:r>
      <w:r w:rsidR="00D92670" w:rsidRPr="00D92670">
        <w:rPr>
          <w:rStyle w:val="libAlaemChar"/>
          <w:rtl/>
        </w:rPr>
        <w:t>صلى‌الله‌عليه‌وآله‌وسلم</w:t>
      </w:r>
      <w:r w:rsidRPr="00D92F94">
        <w:rPr>
          <w:rtl/>
          <w:lang w:bidi="fa-IR"/>
        </w:rPr>
        <w:t xml:space="preserve"> سرانجام بسوى آنان روى خواهد آورد. آنان بر كران تا كران گيتى حاكم و بر دشمنان كينه توز خويش پيروز مى گردند.</w:t>
      </w:r>
    </w:p>
    <w:p w:rsidR="00D92F94" w:rsidRPr="00D92F94" w:rsidRDefault="00D92F94" w:rsidP="00765C1E">
      <w:pPr>
        <w:pStyle w:val="libNormal"/>
        <w:rPr>
          <w:lang w:bidi="fa-IR"/>
        </w:rPr>
      </w:pPr>
      <w:r w:rsidRPr="00D92F94">
        <w:rPr>
          <w:rtl/>
          <w:lang w:bidi="fa-IR"/>
        </w:rPr>
        <w:t xml:space="preserve">انبوه مشكلاتى كه بسان سنگها و صخره ها سر راه نهضت آسمانى عدالت خواهانه و مقدس آنان قرار درد همگى رام و كنار مى رود و دنيا پس از سختى و بدرفتارى با آنان برايشان </w:t>
      </w:r>
      <w:r w:rsidRPr="00D92F94">
        <w:rPr>
          <w:rtl/>
          <w:lang w:bidi="fa-IR"/>
        </w:rPr>
        <w:lastRenderedPageBreak/>
        <w:t>آسان و پس از تلخى و مرارتش شيرين و پس از سركشى اش خاضع و پس از گردن فرازيش مطيع و منقاد آنان مى گردد.</w:t>
      </w:r>
    </w:p>
    <w:p w:rsidR="00765C1E" w:rsidRDefault="00D92F94" w:rsidP="00D92F94">
      <w:pPr>
        <w:pStyle w:val="libNormal"/>
        <w:rPr>
          <w:rtl/>
          <w:lang w:bidi="fa-IR"/>
        </w:rPr>
      </w:pPr>
      <w:r w:rsidRPr="00D92F94">
        <w:rPr>
          <w:rtl/>
          <w:lang w:bidi="fa-IR"/>
        </w:rPr>
        <w:t xml:space="preserve">و نيز از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آورده اند كه فرمود (مستضعفان ياد شده در قرآن كريم كه خداوند اراده فرموده است آنان را پيشواى مردم روى زمين قرار دهد ما خاندان پيامبريم</w:t>
      </w:r>
      <w:r w:rsidR="00132F7E">
        <w:rPr>
          <w:rtl/>
          <w:lang w:bidi="fa-IR"/>
        </w:rPr>
        <w:t>.</w:t>
      </w:r>
      <w:r w:rsidRPr="00D92F94">
        <w:rPr>
          <w:rtl/>
          <w:lang w:bidi="fa-IR"/>
        </w:rPr>
        <w:t xml:space="preserve"> خداوند سرانجام (مهدى</w:t>
      </w:r>
      <w:r w:rsidR="0046049D">
        <w:rPr>
          <w:rtl/>
          <w:lang w:bidi="fa-IR"/>
        </w:rPr>
        <w:t>)</w:t>
      </w:r>
      <w:r w:rsidRPr="00D92F94">
        <w:rPr>
          <w:rtl/>
          <w:lang w:bidi="fa-IR"/>
        </w:rPr>
        <w:t xml:space="preserve"> اين خانواده را بر مى انگيزد و بوسيله او، آنان را به اوج شكوه و عزت و اقتدار مى رساند و دشمنانشان را به سختى</w:t>
      </w:r>
      <w:r w:rsidR="00132F7E">
        <w:rPr>
          <w:rtl/>
          <w:lang w:bidi="fa-IR"/>
        </w:rPr>
        <w:t>،</w:t>
      </w:r>
      <w:r w:rsidRPr="00D92F94">
        <w:rPr>
          <w:rtl/>
          <w:lang w:bidi="fa-IR"/>
        </w:rPr>
        <w:t xml:space="preserve"> به ذلت مى كشد.</w:t>
      </w:r>
      <w:r w:rsidR="0046049D">
        <w:rPr>
          <w:rtl/>
          <w:lang w:bidi="fa-IR"/>
        </w:rPr>
        <w:t>)</w:t>
      </w:r>
      <w:r w:rsidR="00765C1E">
        <w:rPr>
          <w:rFonts w:hint="cs"/>
          <w:rtl/>
          <w:lang w:bidi="fa-IR"/>
        </w:rPr>
        <w:t xml:space="preserve"> </w:t>
      </w:r>
      <w:r w:rsidRPr="00150594">
        <w:rPr>
          <w:rStyle w:val="libFootnotenumChar"/>
          <w:rtl/>
        </w:rPr>
        <w:t>(</w:t>
      </w:r>
      <w:r w:rsidR="00150594" w:rsidRPr="00150594">
        <w:rPr>
          <w:rStyle w:val="libFootnotenumChar"/>
          <w:rtl/>
          <w:lang w:bidi="fa-IR"/>
        </w:rPr>
        <w:t>71</w:t>
      </w:r>
      <w:r w:rsidRPr="00150594">
        <w:rPr>
          <w:rStyle w:val="libFootnotenumChar"/>
          <w:rtl/>
        </w:rPr>
        <w:t>)</w:t>
      </w:r>
    </w:p>
    <w:p w:rsidR="00D92F94" w:rsidRPr="00D92F94" w:rsidRDefault="00765C1E" w:rsidP="00D92F94">
      <w:pPr>
        <w:pStyle w:val="libNormal"/>
        <w:rPr>
          <w:lang w:bidi="fa-IR"/>
        </w:rPr>
      </w:pPr>
      <w:r>
        <w:rPr>
          <w:rtl/>
          <w:lang w:bidi="fa-IR"/>
        </w:rPr>
        <w:br w:type="page"/>
      </w:r>
    </w:p>
    <w:p w:rsidR="00D92F94" w:rsidRDefault="00D92F94" w:rsidP="00765C1E">
      <w:pPr>
        <w:pStyle w:val="Heading2"/>
        <w:rPr>
          <w:rtl/>
          <w:lang w:bidi="fa-IR"/>
        </w:rPr>
      </w:pPr>
      <w:bookmarkStart w:id="21" w:name="_Toc479759192"/>
      <w:r w:rsidRPr="00D92F94">
        <w:rPr>
          <w:rtl/>
          <w:lang w:bidi="fa-IR"/>
        </w:rPr>
        <w:t>سخن كوتاه در ت</w:t>
      </w:r>
      <w:r w:rsidR="00765C1E">
        <w:rPr>
          <w:rFonts w:hint="cs"/>
          <w:rtl/>
          <w:lang w:bidi="fa-IR"/>
        </w:rPr>
        <w:t>أ</w:t>
      </w:r>
      <w:r w:rsidRPr="00D92F94">
        <w:rPr>
          <w:rtl/>
          <w:lang w:bidi="fa-IR"/>
        </w:rPr>
        <w:t>ويل آيات</w:t>
      </w:r>
      <w:bookmarkEnd w:id="21"/>
    </w:p>
    <w:p w:rsidR="00D92F94" w:rsidRPr="00D92F94" w:rsidRDefault="00D92F94" w:rsidP="00765C1E">
      <w:pPr>
        <w:pStyle w:val="libNormal"/>
        <w:rPr>
          <w:lang w:bidi="fa-IR"/>
        </w:rPr>
      </w:pPr>
      <w:r w:rsidRPr="00D92F94">
        <w:rPr>
          <w:rtl/>
          <w:lang w:bidi="fa-IR"/>
        </w:rPr>
        <w:t>اينك كه سخن به ت</w:t>
      </w:r>
      <w:r w:rsidR="00765C1E">
        <w:rPr>
          <w:rFonts w:hint="cs"/>
          <w:rtl/>
          <w:lang w:bidi="fa-IR"/>
        </w:rPr>
        <w:t>أ</w:t>
      </w:r>
      <w:r w:rsidRPr="00D92F94">
        <w:rPr>
          <w:rtl/>
          <w:lang w:bidi="fa-IR"/>
        </w:rPr>
        <w:t>ويل آيات رسيد مناسب است جهت آگاهى بيشتر شما خوانندگان گرامى</w:t>
      </w:r>
      <w:r w:rsidR="00132F7E">
        <w:rPr>
          <w:rtl/>
          <w:lang w:bidi="fa-IR"/>
        </w:rPr>
        <w:t>،</w:t>
      </w:r>
      <w:r w:rsidRPr="00D92F94">
        <w:rPr>
          <w:rtl/>
          <w:lang w:bidi="fa-IR"/>
        </w:rPr>
        <w:t xml:space="preserve"> سخنى در اين مورد ترسيم گردد.</w:t>
      </w:r>
    </w:p>
    <w:p w:rsidR="00D92F94" w:rsidRDefault="00D92F94" w:rsidP="00765C1E">
      <w:pPr>
        <w:pStyle w:val="Heading2"/>
        <w:rPr>
          <w:rtl/>
          <w:lang w:bidi="fa-IR"/>
        </w:rPr>
      </w:pPr>
      <w:bookmarkStart w:id="22" w:name="_Toc479759193"/>
      <w:r w:rsidRPr="00D92F94">
        <w:rPr>
          <w:rtl/>
          <w:lang w:bidi="fa-IR"/>
        </w:rPr>
        <w:t>ت</w:t>
      </w:r>
      <w:r w:rsidR="00765C1E">
        <w:rPr>
          <w:rFonts w:hint="cs"/>
          <w:rtl/>
          <w:lang w:bidi="fa-IR"/>
        </w:rPr>
        <w:t>أ</w:t>
      </w:r>
      <w:r w:rsidRPr="00D92F94">
        <w:rPr>
          <w:rtl/>
          <w:lang w:bidi="fa-IR"/>
        </w:rPr>
        <w:t>ويل</w:t>
      </w:r>
      <w:bookmarkEnd w:id="22"/>
    </w:p>
    <w:p w:rsidR="00D92F94" w:rsidRPr="00D92F94" w:rsidRDefault="00D92F94" w:rsidP="00765C1E">
      <w:pPr>
        <w:pStyle w:val="libNormal"/>
        <w:rPr>
          <w:lang w:bidi="fa-IR"/>
        </w:rPr>
      </w:pPr>
      <w:r w:rsidRPr="00D92F94">
        <w:rPr>
          <w:rtl/>
          <w:lang w:bidi="fa-IR"/>
        </w:rPr>
        <w:t>واژه شناسان (ت</w:t>
      </w:r>
      <w:r w:rsidR="00765C1E">
        <w:rPr>
          <w:rFonts w:hint="cs"/>
          <w:rtl/>
          <w:lang w:bidi="fa-IR"/>
        </w:rPr>
        <w:t>أ</w:t>
      </w:r>
      <w:r w:rsidRPr="00D92F94">
        <w:rPr>
          <w:rtl/>
          <w:lang w:bidi="fa-IR"/>
        </w:rPr>
        <w:t>ويل</w:t>
      </w:r>
      <w:r w:rsidR="0046049D">
        <w:rPr>
          <w:rtl/>
          <w:lang w:bidi="fa-IR"/>
        </w:rPr>
        <w:t>)</w:t>
      </w:r>
      <w:r w:rsidRPr="00D92F94">
        <w:rPr>
          <w:rtl/>
          <w:lang w:bidi="fa-IR"/>
        </w:rPr>
        <w:t xml:space="preserve"> را برگردانيدن واژه و سخن از معناى ظاهرى به معناى حقيقى و باطنى آن</w:t>
      </w:r>
      <w:r w:rsidR="00132F7E">
        <w:rPr>
          <w:rtl/>
          <w:lang w:bidi="fa-IR"/>
        </w:rPr>
        <w:t>،</w:t>
      </w:r>
      <w:r w:rsidRPr="00D92F94">
        <w:rPr>
          <w:rtl/>
          <w:lang w:bidi="fa-IR"/>
        </w:rPr>
        <w:t xml:space="preserve"> معنا كرده اند.</w:t>
      </w:r>
      <w:r w:rsidRPr="00150594">
        <w:rPr>
          <w:rStyle w:val="libFootnotenumChar"/>
          <w:rtl/>
        </w:rPr>
        <w:t>(</w:t>
      </w:r>
      <w:r w:rsidR="00150594" w:rsidRPr="00150594">
        <w:rPr>
          <w:rStyle w:val="libFootnotenumChar"/>
          <w:rtl/>
          <w:lang w:bidi="fa-IR"/>
        </w:rPr>
        <w:t>72</w:t>
      </w:r>
      <w:r w:rsidRPr="00150594">
        <w:rPr>
          <w:rStyle w:val="libFootnotenumChar"/>
          <w:rtl/>
        </w:rPr>
        <w:t>)</w:t>
      </w:r>
      <w:r w:rsidRPr="00D92F94">
        <w:rPr>
          <w:rtl/>
          <w:lang w:bidi="fa-IR"/>
        </w:rPr>
        <w:t xml:space="preserve"> </w:t>
      </w:r>
      <w:r w:rsidR="00765C1E">
        <w:rPr>
          <w:rtl/>
          <w:lang w:bidi="fa-IR"/>
        </w:rPr>
        <w:t>تأویل</w:t>
      </w:r>
      <w:r w:rsidRPr="00D92F94">
        <w:rPr>
          <w:rtl/>
          <w:lang w:bidi="fa-IR"/>
        </w:rPr>
        <w:t xml:space="preserve"> و تعبير خوابها نيز اينگونه است</w:t>
      </w:r>
      <w:r w:rsidR="00132F7E">
        <w:rPr>
          <w:rtl/>
          <w:lang w:bidi="fa-IR"/>
        </w:rPr>
        <w:t>.</w:t>
      </w:r>
    </w:p>
    <w:p w:rsidR="00D92F94" w:rsidRPr="00D92F94" w:rsidRDefault="00D92F94" w:rsidP="00D92F94">
      <w:pPr>
        <w:pStyle w:val="libNormal"/>
        <w:rPr>
          <w:lang w:bidi="fa-IR"/>
        </w:rPr>
      </w:pPr>
      <w:r w:rsidRPr="00D92F94">
        <w:rPr>
          <w:rtl/>
          <w:lang w:bidi="fa-IR"/>
        </w:rPr>
        <w:t>براى نمونه</w:t>
      </w:r>
      <w:r w:rsidR="00132F7E">
        <w:rPr>
          <w:rtl/>
          <w:lang w:bidi="fa-IR"/>
        </w:rPr>
        <w:t>:</w:t>
      </w:r>
      <w:r w:rsidRPr="00D92F94">
        <w:rPr>
          <w:rtl/>
          <w:lang w:bidi="fa-IR"/>
        </w:rPr>
        <w:t xml:space="preserve"> حضرت يوسف </w:t>
      </w:r>
      <w:r w:rsidR="004155EF" w:rsidRPr="004155EF">
        <w:rPr>
          <w:rStyle w:val="libAlaemChar"/>
          <w:rtl/>
        </w:rPr>
        <w:t>عليه‌السلام</w:t>
      </w:r>
      <w:r w:rsidRPr="00D92F94">
        <w:rPr>
          <w:rtl/>
          <w:lang w:bidi="fa-IR"/>
        </w:rPr>
        <w:t xml:space="preserve"> در خواب يازده ستاره و خورشيد و ماه را مى بيند كه در برابر او سجده مى كنند و آنگاه پس از سالهاى طولانى كه حضرت يعقوب و فرزندانش به مصر مى روند، آن خواب و معناى حقيقى آن</w:t>
      </w:r>
      <w:r w:rsidR="00132F7E">
        <w:rPr>
          <w:rtl/>
          <w:lang w:bidi="fa-IR"/>
        </w:rPr>
        <w:t>،</w:t>
      </w:r>
      <w:r w:rsidRPr="00D92F94">
        <w:rPr>
          <w:rtl/>
          <w:lang w:bidi="fa-IR"/>
        </w:rPr>
        <w:t xml:space="preserve"> روشن مى گردد كه قرآن مى فرمايد:</w:t>
      </w:r>
    </w:p>
    <w:p w:rsidR="00D92F94" w:rsidRPr="00D92F94" w:rsidRDefault="00765C1E" w:rsidP="00D92F94">
      <w:pPr>
        <w:pStyle w:val="libNormal"/>
        <w:rPr>
          <w:lang w:bidi="fa-IR"/>
        </w:rPr>
      </w:pPr>
      <w:r>
        <w:rPr>
          <w:rFonts w:hint="cs"/>
          <w:rtl/>
          <w:lang w:bidi="fa-IR"/>
        </w:rPr>
        <w:t>«</w:t>
      </w:r>
      <w:r w:rsidR="00D92F94" w:rsidRPr="00D92F94">
        <w:rPr>
          <w:rtl/>
          <w:lang w:bidi="fa-IR"/>
        </w:rPr>
        <w:t xml:space="preserve">... </w:t>
      </w:r>
      <w:r w:rsidR="00D92F94" w:rsidRPr="00765C1E">
        <w:rPr>
          <w:rStyle w:val="libHadeesChar"/>
          <w:rtl/>
        </w:rPr>
        <w:t xml:space="preserve">هذا </w:t>
      </w:r>
      <w:r w:rsidRPr="00765C1E">
        <w:rPr>
          <w:rStyle w:val="libHadeesChar"/>
          <w:rtl/>
          <w:lang w:bidi="fa-IR"/>
        </w:rPr>
        <w:t>تأویل</w:t>
      </w:r>
      <w:r w:rsidR="00D92F94" w:rsidRPr="00765C1E">
        <w:rPr>
          <w:rStyle w:val="libHadeesChar"/>
          <w:rtl/>
        </w:rPr>
        <w:t xml:space="preserve"> رؤ ياى من قبل</w:t>
      </w:r>
      <w:r w:rsidR="00132F7E">
        <w:rPr>
          <w:rtl/>
          <w:lang w:bidi="fa-IR"/>
        </w:rPr>
        <w:t>.</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73</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هنگامى كه آنان بر يوسف وارد شدند، پدر و مادرش را نزد خويشتن جاى داد و گفت</w:t>
      </w:r>
      <w:r w:rsidR="00132F7E">
        <w:rPr>
          <w:rtl/>
          <w:lang w:bidi="fa-IR"/>
        </w:rPr>
        <w:t>:</w:t>
      </w:r>
      <w:r w:rsidRPr="00D92F94">
        <w:rPr>
          <w:rtl/>
          <w:lang w:bidi="fa-IR"/>
        </w:rPr>
        <w:t xml:space="preserve"> (اين است تعبير آن خواب من كه اينك پروردگارم آن را تحقق بخشيده 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 xml:space="preserve">و درست همين بيان در </w:t>
      </w:r>
      <w:r w:rsidR="00765C1E">
        <w:rPr>
          <w:rtl/>
          <w:lang w:bidi="fa-IR"/>
        </w:rPr>
        <w:t>تأویل</w:t>
      </w:r>
      <w:r w:rsidRPr="00D92F94">
        <w:rPr>
          <w:rtl/>
          <w:lang w:bidi="fa-IR"/>
        </w:rPr>
        <w:t xml:space="preserve"> و تعبير خوابهايى است كه (يوسف</w:t>
      </w:r>
      <w:r w:rsidR="0046049D">
        <w:rPr>
          <w:rtl/>
          <w:lang w:bidi="fa-IR"/>
        </w:rPr>
        <w:t>)</w:t>
      </w:r>
      <w:r w:rsidRPr="00D92F94">
        <w:rPr>
          <w:rtl/>
          <w:lang w:bidi="fa-IR"/>
        </w:rPr>
        <w:t xml:space="preserve"> در </w:t>
      </w:r>
      <w:r w:rsidR="00765C1E">
        <w:rPr>
          <w:rtl/>
          <w:lang w:bidi="fa-IR"/>
        </w:rPr>
        <w:t>تأویل</w:t>
      </w:r>
      <w:r w:rsidRPr="00D92F94">
        <w:rPr>
          <w:rtl/>
          <w:lang w:bidi="fa-IR"/>
        </w:rPr>
        <w:t xml:space="preserve"> آنها مى فرمايد: (غذاى روزانه شما را هنوز نياورده باشند كه من پيش از آن</w:t>
      </w:r>
      <w:r w:rsidR="00132F7E">
        <w:rPr>
          <w:rtl/>
          <w:lang w:bidi="fa-IR"/>
        </w:rPr>
        <w:t>،</w:t>
      </w:r>
      <w:r w:rsidRPr="00D92F94">
        <w:rPr>
          <w:rtl/>
          <w:lang w:bidi="fa-IR"/>
        </w:rPr>
        <w:t xml:space="preserve"> شما را از تعبير آن خوابها، چنانكه پروردگارم به من آموخته است</w:t>
      </w:r>
      <w:r w:rsidR="00132F7E">
        <w:rPr>
          <w:rtl/>
          <w:lang w:bidi="fa-IR"/>
        </w:rPr>
        <w:t>،</w:t>
      </w:r>
      <w:r w:rsidRPr="00D92F94">
        <w:rPr>
          <w:rtl/>
          <w:lang w:bidi="fa-IR"/>
        </w:rPr>
        <w:t xml:space="preserve"> خبر دهم</w:t>
      </w:r>
      <w:r w:rsidR="00132F7E">
        <w:rPr>
          <w:rtl/>
          <w:lang w:bidi="fa-IR"/>
        </w:rPr>
        <w:t>.</w:t>
      </w:r>
      <w:r w:rsidRPr="00D92F94">
        <w:rPr>
          <w:rtl/>
          <w:lang w:bidi="fa-IR"/>
        </w:rPr>
        <w:t>...</w:t>
      </w:r>
      <w:r w:rsidR="0046049D">
        <w:rPr>
          <w:rtl/>
          <w:lang w:bidi="fa-IR"/>
        </w:rPr>
        <w:t>)</w:t>
      </w:r>
    </w:p>
    <w:p w:rsidR="00765C1E" w:rsidRDefault="00D44200" w:rsidP="00D92F94">
      <w:pPr>
        <w:pStyle w:val="libNormal"/>
        <w:rPr>
          <w:rtl/>
          <w:lang w:bidi="fa-IR"/>
        </w:rPr>
      </w:pPr>
      <w:r>
        <w:rPr>
          <w:rtl/>
          <w:lang w:bidi="fa-IR"/>
        </w:rPr>
        <w:t>امیرمؤمنان</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در روايت از پيامبر</w:t>
      </w:r>
      <w:r w:rsidR="00D92670" w:rsidRPr="00D92670">
        <w:rPr>
          <w:rStyle w:val="libAlaemChar"/>
          <w:rtl/>
        </w:rPr>
        <w:t>صلى‌الله‌عليه‌وآله‌وسلم</w:t>
      </w:r>
      <w:r w:rsidR="00D92F94" w:rsidRPr="00D92F94">
        <w:rPr>
          <w:rtl/>
          <w:lang w:bidi="fa-IR"/>
        </w:rPr>
        <w:t xml:space="preserve"> در مورد آموزش و فراگيرى دانشش از آن حضرت مى فرمايد: (هيچ آيه اى نيست جز اينكه آن گرامى</w:t>
      </w:r>
      <w:r w:rsidR="00132F7E">
        <w:rPr>
          <w:rtl/>
          <w:lang w:bidi="fa-IR"/>
        </w:rPr>
        <w:t>،</w:t>
      </w:r>
      <w:r w:rsidR="00D92F94" w:rsidRPr="00D92F94">
        <w:rPr>
          <w:rtl/>
          <w:lang w:bidi="fa-IR"/>
        </w:rPr>
        <w:t xml:space="preserve"> معناى نهان و </w:t>
      </w:r>
      <w:r w:rsidR="00765C1E">
        <w:rPr>
          <w:rtl/>
          <w:lang w:bidi="fa-IR"/>
        </w:rPr>
        <w:t>تأویل</w:t>
      </w:r>
      <w:r w:rsidR="00D92F94" w:rsidRPr="00D92F94">
        <w:rPr>
          <w:rtl/>
          <w:lang w:bidi="fa-IR"/>
        </w:rPr>
        <w:t xml:space="preserve"> آن را به من آموخت</w:t>
      </w:r>
      <w:r w:rsidR="00132F7E">
        <w:rPr>
          <w:rtl/>
          <w:lang w:bidi="fa-IR"/>
        </w:rPr>
        <w:t>.</w:t>
      </w:r>
      <w:r w:rsidR="0046049D">
        <w:rPr>
          <w:rtl/>
          <w:lang w:bidi="fa-IR"/>
        </w:rPr>
        <w:t>)</w:t>
      </w:r>
      <w:r w:rsidR="00765C1E">
        <w:rPr>
          <w:rFonts w:hint="cs"/>
          <w:rtl/>
          <w:lang w:bidi="fa-IR"/>
        </w:rPr>
        <w:t xml:space="preserve"> </w:t>
      </w:r>
      <w:r w:rsidR="00D92F94" w:rsidRPr="00150594">
        <w:rPr>
          <w:rStyle w:val="libFootnotenumChar"/>
          <w:rtl/>
        </w:rPr>
        <w:t>(</w:t>
      </w:r>
      <w:r w:rsidR="00150594" w:rsidRPr="00150594">
        <w:rPr>
          <w:rStyle w:val="libFootnotenumChar"/>
          <w:rtl/>
          <w:lang w:bidi="fa-IR"/>
        </w:rPr>
        <w:t>74</w:t>
      </w:r>
      <w:r w:rsidR="00D92F94" w:rsidRPr="00150594">
        <w:rPr>
          <w:rStyle w:val="libFootnotenumChar"/>
          <w:rtl/>
        </w:rPr>
        <w:t>)</w:t>
      </w:r>
    </w:p>
    <w:p w:rsidR="00D92F94" w:rsidRDefault="00D92F94" w:rsidP="001F1D94">
      <w:pPr>
        <w:pStyle w:val="libBold1"/>
        <w:rPr>
          <w:rtl/>
          <w:lang w:bidi="fa-IR"/>
        </w:rPr>
      </w:pPr>
      <w:r w:rsidRPr="00D92F94">
        <w:rPr>
          <w:rtl/>
          <w:lang w:bidi="fa-IR"/>
        </w:rPr>
        <w:t>بازگشت به بحث</w:t>
      </w:r>
    </w:p>
    <w:p w:rsidR="00D92F94" w:rsidRPr="00D92F94" w:rsidRDefault="00D92F94" w:rsidP="00D92F94">
      <w:pPr>
        <w:pStyle w:val="libNormal"/>
        <w:rPr>
          <w:lang w:bidi="fa-IR"/>
        </w:rPr>
      </w:pPr>
      <w:r w:rsidRPr="00D92F94">
        <w:rPr>
          <w:rtl/>
          <w:lang w:bidi="fa-IR"/>
        </w:rPr>
        <w:t>در آيه مورد بحث كه ظاهر سخن از جنايات فرعون است قرآن به اين واقعيت تصريح مى كند كه</w:t>
      </w:r>
      <w:r w:rsidR="00132F7E">
        <w:rPr>
          <w:rtl/>
          <w:lang w:bidi="fa-IR"/>
        </w:rPr>
        <w:t>:</w:t>
      </w:r>
    </w:p>
    <w:p w:rsidR="00D92F94" w:rsidRPr="00D92F94" w:rsidRDefault="00765C1E" w:rsidP="00765C1E">
      <w:pPr>
        <w:pStyle w:val="libNormal"/>
        <w:rPr>
          <w:lang w:bidi="fa-IR"/>
        </w:rPr>
      </w:pPr>
      <w:r>
        <w:rPr>
          <w:rFonts w:hint="cs"/>
          <w:rtl/>
          <w:lang w:bidi="fa-IR"/>
        </w:rPr>
        <w:lastRenderedPageBreak/>
        <w:t>«..</w:t>
      </w:r>
      <w:r w:rsidR="00D92F94" w:rsidRPr="00D92F94">
        <w:rPr>
          <w:rtl/>
          <w:lang w:bidi="fa-IR"/>
        </w:rPr>
        <w:t xml:space="preserve">. </w:t>
      </w:r>
      <w:r w:rsidR="00D92F94" w:rsidRPr="00765C1E">
        <w:rPr>
          <w:rStyle w:val="libHadeesChar"/>
          <w:rtl/>
        </w:rPr>
        <w:t>و نريد ان نمن على الذين استضعفوا فى الارض و نجعلهم ائمة و نجعلهم الوارثين</w:t>
      </w:r>
      <w:r w:rsidR="00132F7E">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و ما بر آن هستيم كه بر مستضعفان روى زمين نعمتى گران ارزانى داريم و آنان را پيشوايان سازيم و وارثان گردانيم</w:t>
      </w:r>
      <w:r w:rsidR="00132F7E">
        <w:rPr>
          <w:rtl/>
          <w:lang w:bidi="fa-IR"/>
        </w:rPr>
        <w:t>.</w:t>
      </w:r>
    </w:p>
    <w:p w:rsidR="00D92F94" w:rsidRPr="00D92F94" w:rsidRDefault="00D92F94" w:rsidP="00D92F94">
      <w:pPr>
        <w:pStyle w:val="libNormal"/>
        <w:rPr>
          <w:lang w:bidi="fa-IR"/>
        </w:rPr>
      </w:pPr>
      <w:r w:rsidRPr="00D92F94">
        <w:rPr>
          <w:rtl/>
          <w:lang w:bidi="fa-IR"/>
        </w:rPr>
        <w:t>در اينجا معناى ظاهرى اين است كه خداوند عزت و اقتدار بنى اسرائيل را به آنان باز پس مى دهد و (فرعون</w:t>
      </w:r>
      <w:r w:rsidR="0046049D">
        <w:rPr>
          <w:rtl/>
          <w:lang w:bidi="fa-IR"/>
        </w:rPr>
        <w:t>)</w:t>
      </w:r>
      <w:r w:rsidRPr="00D92F94">
        <w:rPr>
          <w:rtl/>
          <w:lang w:bidi="fa-IR"/>
        </w:rPr>
        <w:t xml:space="preserve"> و (ماهان</w:t>
      </w:r>
      <w:r w:rsidR="0046049D">
        <w:rPr>
          <w:rtl/>
          <w:lang w:bidi="fa-IR"/>
        </w:rPr>
        <w:t>)</w:t>
      </w:r>
      <w:r w:rsidRPr="00D92F94">
        <w:rPr>
          <w:rtl/>
          <w:lang w:bidi="fa-IR"/>
        </w:rPr>
        <w:t xml:space="preserve"> و سپاهيانشان را به بوته هلاكت مى سپارد.</w:t>
      </w:r>
    </w:p>
    <w:p w:rsidR="00D92F94" w:rsidRPr="00D92F94" w:rsidRDefault="00D92F94" w:rsidP="00D92F94">
      <w:pPr>
        <w:pStyle w:val="libNormal"/>
        <w:rPr>
          <w:lang w:bidi="fa-IR"/>
        </w:rPr>
      </w:pPr>
      <w:r w:rsidRPr="00D92F94">
        <w:rPr>
          <w:rtl/>
          <w:lang w:bidi="fa-IR"/>
        </w:rPr>
        <w:t>اما معناى نهان آيه شريفه غير از معناى ظاهرى و روشن آن است</w:t>
      </w:r>
      <w:r w:rsidR="00132F7E">
        <w:rPr>
          <w:rtl/>
          <w:lang w:bidi="fa-IR"/>
        </w:rPr>
        <w:t>.</w:t>
      </w:r>
      <w:r w:rsidRPr="00D92F94">
        <w:rPr>
          <w:rtl/>
          <w:lang w:bidi="fa-IR"/>
        </w:rPr>
        <w:t xml:space="preserve"> آن معنا اين است كه</w:t>
      </w:r>
      <w:r w:rsidR="00132F7E">
        <w:rPr>
          <w:rtl/>
          <w:lang w:bidi="fa-IR"/>
        </w:rPr>
        <w:t>:</w:t>
      </w:r>
      <w:r w:rsidRPr="00D92F94">
        <w:rPr>
          <w:rtl/>
          <w:lang w:bidi="fa-IR"/>
        </w:rPr>
        <w:t xml:space="preserve"> مقصود از تضعيف شدگان در آيه شريفه</w:t>
      </w:r>
      <w:r w:rsidR="00132F7E">
        <w:rPr>
          <w:rtl/>
          <w:lang w:bidi="fa-IR"/>
        </w:rPr>
        <w:t>،</w:t>
      </w:r>
      <w:r w:rsidRPr="00D92F94">
        <w:rPr>
          <w:rtl/>
          <w:lang w:bidi="fa-IR"/>
        </w:rPr>
        <w:t xml:space="preserve"> خاندان پيامبرند. مردم آنان را تضعيف نموده و بر آنان ستم كرده و آنان را به قتل رسانده و رانده و سخت ترين بيدادگرى را در مورد آنان روا داشته اند.</w:t>
      </w:r>
    </w:p>
    <w:p w:rsidR="00D92F94" w:rsidRPr="00D92F94" w:rsidRDefault="00D92F94" w:rsidP="00D92F94">
      <w:pPr>
        <w:pStyle w:val="libNormal"/>
        <w:rPr>
          <w:lang w:bidi="fa-IR"/>
        </w:rPr>
      </w:pPr>
      <w:r w:rsidRPr="00D92F94">
        <w:rPr>
          <w:rtl/>
          <w:lang w:bidi="fa-IR"/>
        </w:rPr>
        <w:t xml:space="preserve">پيامبر گرامى </w:t>
      </w:r>
      <w:r w:rsidR="00D92670" w:rsidRPr="00D92670">
        <w:rPr>
          <w:rStyle w:val="libAlaemChar"/>
          <w:rtl/>
        </w:rPr>
        <w:t>صلى‌الله‌عليه‌وآله‌وسلم</w:t>
      </w:r>
      <w:r w:rsidRPr="00D92F94">
        <w:rPr>
          <w:rtl/>
          <w:lang w:bidi="fa-IR"/>
        </w:rPr>
        <w:t xml:space="preserve"> در تبيين اين مطلب فرمود:</w:t>
      </w:r>
    </w:p>
    <w:p w:rsidR="00D92F94" w:rsidRPr="00D92F94" w:rsidRDefault="00765C1E" w:rsidP="00765C1E">
      <w:pPr>
        <w:pStyle w:val="libNormal"/>
        <w:rPr>
          <w:lang w:bidi="fa-IR"/>
        </w:rPr>
      </w:pPr>
      <w:r>
        <w:rPr>
          <w:rFonts w:hint="cs"/>
          <w:rtl/>
          <w:lang w:bidi="fa-IR"/>
        </w:rPr>
        <w:t>«</w:t>
      </w:r>
      <w:r w:rsidR="00D92F94" w:rsidRPr="00765C1E">
        <w:rPr>
          <w:rStyle w:val="libHadeesChar"/>
          <w:rtl/>
        </w:rPr>
        <w:t>انتم المستضعفون بعدى</w:t>
      </w:r>
      <w:r>
        <w:rPr>
          <w:rFonts w:hint="cs"/>
          <w:rtl/>
          <w:lang w:bidi="fa-IR"/>
        </w:rPr>
        <w:t>»</w:t>
      </w:r>
      <w:r w:rsidR="00D92F94" w:rsidRPr="00D92F94">
        <w:rPr>
          <w:rtl/>
          <w:lang w:bidi="fa-IR"/>
        </w:rPr>
        <w:t xml:space="preserve"> </w:t>
      </w:r>
      <w:r w:rsidR="00D92F94" w:rsidRPr="00150594">
        <w:rPr>
          <w:rStyle w:val="libFootnotenumChar"/>
          <w:rtl/>
        </w:rPr>
        <w:t>(</w:t>
      </w:r>
      <w:r w:rsidR="00150594" w:rsidRPr="00150594">
        <w:rPr>
          <w:rStyle w:val="libFootnotenumChar"/>
          <w:rtl/>
          <w:lang w:bidi="fa-IR"/>
        </w:rPr>
        <w:t>75</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شما تضعيف شدگان پس از من هستيد.</w:t>
      </w:r>
    </w:p>
    <w:p w:rsidR="00D92F94" w:rsidRPr="00D92F94" w:rsidRDefault="00D92F94" w:rsidP="00D92F94">
      <w:pPr>
        <w:pStyle w:val="libNormal"/>
        <w:rPr>
          <w:lang w:bidi="fa-IR"/>
        </w:rPr>
      </w:pPr>
      <w:r w:rsidRPr="00D92F94">
        <w:rPr>
          <w:rtl/>
          <w:lang w:bidi="fa-IR"/>
        </w:rPr>
        <w:t>و اين واقعيت تاريخى كه پيامبر از آن خبر داد، هيچ نيازى به اثبات ندارد.</w:t>
      </w:r>
    </w:p>
    <w:p w:rsidR="00D92F94" w:rsidRPr="00D92F94" w:rsidRDefault="00D92F94" w:rsidP="00D92F94">
      <w:pPr>
        <w:pStyle w:val="libNormal"/>
        <w:rPr>
          <w:lang w:bidi="fa-IR"/>
        </w:rPr>
      </w:pPr>
      <w:r w:rsidRPr="00D92F94">
        <w:rPr>
          <w:rtl/>
          <w:lang w:bidi="fa-IR"/>
        </w:rPr>
        <w:t>تاريخ اسلامى و روند آن</w:t>
      </w:r>
      <w:r w:rsidR="00132F7E">
        <w:rPr>
          <w:rtl/>
          <w:lang w:bidi="fa-IR"/>
        </w:rPr>
        <w:t>،</w:t>
      </w:r>
      <w:r w:rsidRPr="00D92F94">
        <w:rPr>
          <w:rtl/>
          <w:lang w:bidi="fa-IR"/>
        </w:rPr>
        <w:t xml:space="preserve"> به صراحت و با رساترين صداى خويش گواهى مى كند كه مردم از همان روز رحلت پيامبر، خاندان او را با كمال تاءسف مورد هجوم قرار دادند و آنان را بسختى تضعيف كردند.</w:t>
      </w:r>
    </w:p>
    <w:p w:rsidR="00D92F94" w:rsidRPr="00D92F94" w:rsidRDefault="00D92F94" w:rsidP="009D2D09">
      <w:pPr>
        <w:pStyle w:val="libNormal"/>
        <w:rPr>
          <w:lang w:bidi="fa-IR"/>
        </w:rPr>
      </w:pPr>
      <w:r w:rsidRPr="00D92F94">
        <w:rPr>
          <w:rtl/>
          <w:lang w:bidi="fa-IR"/>
        </w:rPr>
        <w:t>اگر شما خواننده عزيز به كتابهايى نظير (مقاتل الطالبين</w:t>
      </w:r>
      <w:r w:rsidR="0046049D">
        <w:rPr>
          <w:rtl/>
          <w:lang w:bidi="fa-IR"/>
        </w:rPr>
        <w:t>)</w:t>
      </w:r>
      <w:r w:rsidRPr="00D92F94">
        <w:rPr>
          <w:rtl/>
          <w:lang w:bidi="fa-IR"/>
        </w:rPr>
        <w:t xml:space="preserve"> مراجعه كنى</w:t>
      </w:r>
      <w:r w:rsidR="00132F7E">
        <w:rPr>
          <w:rtl/>
          <w:lang w:bidi="fa-IR"/>
        </w:rPr>
        <w:t>،</w:t>
      </w:r>
      <w:r w:rsidRPr="00D92F94">
        <w:rPr>
          <w:rtl/>
          <w:lang w:bidi="fa-IR"/>
        </w:rPr>
        <w:t xml:space="preserve"> با انواع مصيبتها و رنجها و بيدادگريهايى روبرو مى گردى كه بر خاندان پيامبر باريده است</w:t>
      </w:r>
      <w:r w:rsidR="00132F7E">
        <w:rPr>
          <w:rtl/>
          <w:lang w:bidi="fa-IR"/>
        </w:rPr>
        <w:t>،</w:t>
      </w:r>
      <w:r w:rsidRPr="00D92F94">
        <w:rPr>
          <w:rtl/>
          <w:lang w:bidi="fa-IR"/>
        </w:rPr>
        <w:t xml:space="preserve"> چرا كه زورمندان و سلطه گران اين نسل پاك و پاكيزه را بشدت تضعيف نمودند و آنچه دلهاى لبريز از كينه و جاه طلبى شان خواست</w:t>
      </w:r>
      <w:r w:rsidR="00132F7E">
        <w:rPr>
          <w:rtl/>
          <w:lang w:bidi="fa-IR"/>
        </w:rPr>
        <w:t>،</w:t>
      </w:r>
      <w:r w:rsidRPr="00D92F94">
        <w:rPr>
          <w:rtl/>
          <w:lang w:bidi="fa-IR"/>
        </w:rPr>
        <w:t xml:space="preserve"> در دشمنى با آنان انجام دادند و كار بجايى رسيد كه مردم دنيا پرست در راه تقرب به فرمانروايان و بدست آوردن دل آنان سرهاى مقدس فرزندان پيامبر</w:t>
      </w:r>
      <w:r w:rsidR="00D92670" w:rsidRPr="00D92670">
        <w:rPr>
          <w:rStyle w:val="libAlaemChar"/>
          <w:rtl/>
        </w:rPr>
        <w:t>صلى‌الله‌عليه‌وآله‌وسلم</w:t>
      </w:r>
      <w:r w:rsidRPr="00D92F94">
        <w:rPr>
          <w:rtl/>
          <w:lang w:bidi="fa-IR"/>
        </w:rPr>
        <w:t xml:space="preserve"> را به حاكمان هديه بردند،</w:t>
      </w:r>
      <w:r w:rsidR="009D2D09">
        <w:rPr>
          <w:rFonts w:hint="cs"/>
          <w:rtl/>
          <w:lang w:bidi="fa-IR"/>
        </w:rPr>
        <w:t xml:space="preserve"> </w:t>
      </w:r>
      <w:r w:rsidRPr="00150594">
        <w:rPr>
          <w:rStyle w:val="libFootnotenumChar"/>
          <w:rtl/>
        </w:rPr>
        <w:t>(</w:t>
      </w:r>
      <w:r w:rsidR="00150594" w:rsidRPr="00150594">
        <w:rPr>
          <w:rStyle w:val="libFootnotenumChar"/>
          <w:rtl/>
          <w:lang w:bidi="fa-IR"/>
        </w:rPr>
        <w:t>76</w:t>
      </w:r>
      <w:r w:rsidRPr="00150594">
        <w:rPr>
          <w:rStyle w:val="libFootnotenumChar"/>
          <w:rtl/>
        </w:rPr>
        <w:t>)</w:t>
      </w:r>
      <w:r w:rsidRPr="00D92F94">
        <w:rPr>
          <w:rtl/>
          <w:lang w:bidi="fa-IR"/>
        </w:rPr>
        <w:t xml:space="preserve"> همانگونه كه (جعفر برمكى</w:t>
      </w:r>
      <w:r w:rsidR="0046049D">
        <w:rPr>
          <w:rtl/>
          <w:lang w:bidi="fa-IR"/>
        </w:rPr>
        <w:t>)</w:t>
      </w:r>
      <w:r w:rsidRPr="00D92F94">
        <w:rPr>
          <w:rtl/>
          <w:lang w:bidi="fa-IR"/>
        </w:rPr>
        <w:t xml:space="preserve"> و عنصرى از اين قماش‍ چنين كردند....</w:t>
      </w:r>
    </w:p>
    <w:p w:rsidR="00D92F94" w:rsidRPr="00D92F94" w:rsidRDefault="00D92F94" w:rsidP="009D2D09">
      <w:pPr>
        <w:pStyle w:val="libBold1"/>
        <w:rPr>
          <w:lang w:bidi="fa-IR"/>
        </w:rPr>
      </w:pPr>
      <w:r w:rsidRPr="00D92F94">
        <w:rPr>
          <w:rtl/>
          <w:lang w:bidi="fa-IR"/>
        </w:rPr>
        <w:lastRenderedPageBreak/>
        <w:t>و راستى چه تضعيفى از اين بدتر و ظالمانه تر...؟!!!</w:t>
      </w:r>
    </w:p>
    <w:p w:rsidR="00D92F94" w:rsidRPr="00D92F94" w:rsidRDefault="00D92F94" w:rsidP="00D92F94">
      <w:pPr>
        <w:pStyle w:val="libNormal"/>
        <w:rPr>
          <w:lang w:bidi="fa-IR"/>
        </w:rPr>
      </w:pPr>
      <w:r w:rsidRPr="00D92F94">
        <w:rPr>
          <w:rtl/>
          <w:lang w:bidi="fa-IR"/>
        </w:rPr>
        <w:t>اما اراده خدا بر آن قرار گرفت كه بر اين نسل پاك و مظلوم تاريخ و بر رهروان راه و پيروان ستمديده آنان</w:t>
      </w:r>
      <w:r w:rsidR="00132F7E">
        <w:rPr>
          <w:rtl/>
          <w:lang w:bidi="fa-IR"/>
        </w:rPr>
        <w:t>،</w:t>
      </w:r>
      <w:r w:rsidRPr="00D92F94">
        <w:rPr>
          <w:rtl/>
          <w:lang w:bidi="fa-IR"/>
        </w:rPr>
        <w:t xml:space="preserve"> كه همواره زير فشار و سركوب و تحقير و ذلت قرار داشته و از ساده ترين حقوق بشرى نيز محروم هستند و زورمندان آزادى و كرامت آنان را پايمال ساخته اند، تفضيل فرموده و حكومت و فرمانروايى زمين و زمان را بر آنان ارزانى دارد. حكومت و اقتدارى كه مرزهاى آن دو اقيانوس منجمد شمالى و جنوبى باشد و همه مناطق گوناگون و محيطهاى بهم پيوسته ميان اين دو را شامل گردد. حكومت منحصر به فرد و بى نظيرى كه بدون هيچ مزاحم و رقيب و مخربى حكم راند و از اقتدار و نيروى كامل و كارآيى و خلاقيت بى نظيرى براى اداره شايسته خانواده بزرگ بشرى برخوردار باشد و زمين و زمان و دلها را آباد سازد كه در اين مورد بزودى بحث خواهيم كرد...</w:t>
      </w:r>
    </w:p>
    <w:p w:rsidR="00D92F94" w:rsidRPr="00D92F94" w:rsidRDefault="00D92F94" w:rsidP="009D2D09">
      <w:pPr>
        <w:pStyle w:val="libBold1"/>
        <w:rPr>
          <w:lang w:bidi="fa-IR"/>
        </w:rPr>
      </w:pPr>
      <w:r w:rsidRPr="00D92F94">
        <w:rPr>
          <w:rtl/>
          <w:lang w:bidi="fa-IR"/>
        </w:rPr>
        <w:t>نكته ديگر</w:t>
      </w:r>
    </w:p>
    <w:p w:rsidR="00D92F94" w:rsidRPr="00D92F94" w:rsidRDefault="00D92F94" w:rsidP="00D92F94">
      <w:pPr>
        <w:pStyle w:val="libNormal"/>
        <w:rPr>
          <w:lang w:bidi="fa-IR"/>
        </w:rPr>
      </w:pPr>
      <w:r w:rsidRPr="00D92F94">
        <w:rPr>
          <w:rtl/>
          <w:lang w:bidi="fa-IR"/>
        </w:rPr>
        <w:t>در پايان بحث</w:t>
      </w:r>
      <w:r w:rsidR="00132F7E">
        <w:rPr>
          <w:rtl/>
          <w:lang w:bidi="fa-IR"/>
        </w:rPr>
        <w:t>،</w:t>
      </w:r>
      <w:r w:rsidRPr="00D92F94">
        <w:rPr>
          <w:rtl/>
          <w:lang w:bidi="fa-IR"/>
        </w:rPr>
        <w:t xml:space="preserve"> در مورد آيه </w:t>
      </w:r>
      <w:r w:rsidR="00150594">
        <w:rPr>
          <w:rtl/>
          <w:lang w:bidi="fa-IR"/>
        </w:rPr>
        <w:t>4</w:t>
      </w:r>
      <w:r w:rsidRPr="00D92F94">
        <w:rPr>
          <w:rtl/>
          <w:lang w:bidi="fa-IR"/>
        </w:rPr>
        <w:t xml:space="preserve"> و </w:t>
      </w:r>
      <w:r w:rsidR="00150594">
        <w:rPr>
          <w:rtl/>
          <w:lang w:bidi="fa-IR"/>
        </w:rPr>
        <w:t>5</w:t>
      </w:r>
      <w:r w:rsidRPr="00D92F94">
        <w:rPr>
          <w:rtl/>
          <w:lang w:bidi="fa-IR"/>
        </w:rPr>
        <w:t xml:space="preserve"> از سوره مباركه قصص</w:t>
      </w:r>
      <w:r w:rsidR="00132F7E">
        <w:rPr>
          <w:rtl/>
          <w:lang w:bidi="fa-IR"/>
        </w:rPr>
        <w:t>،</w:t>
      </w:r>
      <w:r w:rsidRPr="00D92F94">
        <w:rPr>
          <w:rtl/>
          <w:lang w:bidi="fa-IR"/>
        </w:rPr>
        <w:t xml:space="preserve"> نكته ديگرى نيز شايسته طرح است و آن اينكه</w:t>
      </w:r>
      <w:r w:rsidR="00132F7E">
        <w:rPr>
          <w:rtl/>
          <w:lang w:bidi="fa-IR"/>
        </w:rPr>
        <w:t>:</w:t>
      </w:r>
    </w:p>
    <w:p w:rsidR="00D92F94" w:rsidRPr="00D92F94" w:rsidRDefault="00D92F94" w:rsidP="00D92F94">
      <w:pPr>
        <w:pStyle w:val="libNormal"/>
        <w:rPr>
          <w:lang w:bidi="fa-IR"/>
        </w:rPr>
      </w:pPr>
      <w:r w:rsidRPr="00D92F94">
        <w:rPr>
          <w:rtl/>
          <w:lang w:bidi="fa-IR"/>
        </w:rPr>
        <w:t xml:space="preserve">ممكن است اين </w:t>
      </w:r>
      <w:r w:rsidR="00765C1E">
        <w:rPr>
          <w:rtl/>
          <w:lang w:bidi="fa-IR"/>
        </w:rPr>
        <w:t>تأویل</w:t>
      </w:r>
      <w:r w:rsidRPr="00D92F94">
        <w:rPr>
          <w:rtl/>
          <w:lang w:bidi="fa-IR"/>
        </w:rPr>
        <w:t xml:space="preserve"> و معناى نهان آن از آيه شريفه كه امامان نور </w:t>
      </w:r>
      <w:r w:rsidR="002A052C" w:rsidRPr="002A052C">
        <w:rPr>
          <w:rStyle w:val="libAlaemChar"/>
          <w:rtl/>
        </w:rPr>
        <w:t>عليهم‌السلام</w:t>
      </w:r>
      <w:r w:rsidRPr="00D92F94">
        <w:rPr>
          <w:rtl/>
          <w:lang w:bidi="fa-IR"/>
        </w:rPr>
        <w:t xml:space="preserve"> آن را آشكار ساخته اند از ظاهر آيه نيز دريافت گردد، چرا كه در صدر آيه </w:t>
      </w:r>
      <w:r w:rsidR="00150594">
        <w:rPr>
          <w:rtl/>
          <w:lang w:bidi="fa-IR"/>
        </w:rPr>
        <w:t>5</w:t>
      </w:r>
      <w:r w:rsidRPr="00D92F94">
        <w:rPr>
          <w:rtl/>
          <w:lang w:bidi="fa-IR"/>
        </w:rPr>
        <w:t>، دو واژه (نريد</w:t>
      </w:r>
      <w:r w:rsidR="0046049D">
        <w:rPr>
          <w:rtl/>
          <w:lang w:bidi="fa-IR"/>
        </w:rPr>
        <w:t>)</w:t>
      </w:r>
      <w:r w:rsidRPr="00D92F94">
        <w:rPr>
          <w:rtl/>
          <w:lang w:bidi="fa-IR"/>
        </w:rPr>
        <w:t xml:space="preserve"> و (نمن</w:t>
      </w:r>
      <w:r w:rsidR="0046049D">
        <w:rPr>
          <w:rtl/>
          <w:lang w:bidi="fa-IR"/>
        </w:rPr>
        <w:t>)</w:t>
      </w:r>
      <w:r w:rsidRPr="00D92F94">
        <w:rPr>
          <w:rtl/>
          <w:lang w:bidi="fa-IR"/>
        </w:rPr>
        <w:t xml:space="preserve"> بصورت مضارع كه از آينده خبر مى دهد، بكار رفته است</w:t>
      </w:r>
      <w:r w:rsidR="00132F7E">
        <w:rPr>
          <w:rtl/>
          <w:lang w:bidi="fa-IR"/>
        </w:rPr>
        <w:t>.</w:t>
      </w:r>
    </w:p>
    <w:p w:rsidR="00D92F94" w:rsidRPr="00D92F94" w:rsidRDefault="00D92F94" w:rsidP="00D92F94">
      <w:pPr>
        <w:pStyle w:val="libNormal"/>
        <w:rPr>
          <w:lang w:bidi="fa-IR"/>
        </w:rPr>
      </w:pPr>
      <w:r w:rsidRPr="00D92F94">
        <w:rPr>
          <w:rtl/>
          <w:lang w:bidi="fa-IR"/>
        </w:rPr>
        <w:t>از آنجايى كه اين آيات پس از گذشت هزار سال از عصر (موسى</w:t>
      </w:r>
      <w:r w:rsidR="0046049D">
        <w:rPr>
          <w:rtl/>
          <w:lang w:bidi="fa-IR"/>
        </w:rPr>
        <w:t>)</w:t>
      </w:r>
      <w:r w:rsidRPr="00D92F94">
        <w:rPr>
          <w:rtl/>
          <w:lang w:bidi="fa-IR"/>
        </w:rPr>
        <w:t xml:space="preserve"> بر قلب مصفاى پيامبر اسلام </w:t>
      </w:r>
      <w:r w:rsidR="009D2D09" w:rsidRPr="009D2D09">
        <w:rPr>
          <w:rStyle w:val="libAlaemChar"/>
          <w:rtl/>
        </w:rPr>
        <w:t>صلى‌الله‌عليه‌وآله‌وسلم</w:t>
      </w:r>
      <w:r w:rsidRPr="00D92F94">
        <w:rPr>
          <w:rtl/>
          <w:lang w:bidi="fa-IR"/>
        </w:rPr>
        <w:t xml:space="preserve"> فرود آمده است مى توان گفت كه</w:t>
      </w:r>
      <w:r w:rsidR="00132F7E">
        <w:rPr>
          <w:rtl/>
          <w:lang w:bidi="fa-IR"/>
        </w:rPr>
        <w:t>:</w:t>
      </w:r>
      <w:r w:rsidRPr="00D92F94">
        <w:rPr>
          <w:rtl/>
          <w:lang w:bidi="fa-IR"/>
        </w:rPr>
        <w:t xml:space="preserve"> اگر در مورد بنى اسرئيل بود مى توانست بصورت ماضى كه از گذشته پيام دارد، نازل گردد، اينگونه</w:t>
      </w:r>
      <w:r w:rsidR="00132F7E">
        <w:rPr>
          <w:rtl/>
          <w:lang w:bidi="fa-IR"/>
        </w:rPr>
        <w:t>:</w:t>
      </w:r>
      <w:r w:rsidRPr="00D92F94">
        <w:rPr>
          <w:rtl/>
          <w:lang w:bidi="fa-IR"/>
        </w:rPr>
        <w:t xml:space="preserve"> (واردنا ان نمن</w:t>
      </w:r>
      <w:r w:rsidR="0046049D">
        <w:rPr>
          <w:rtl/>
          <w:lang w:bidi="fa-IR"/>
        </w:rPr>
        <w:t>)</w:t>
      </w:r>
      <w:r w:rsidRPr="00D92F94">
        <w:rPr>
          <w:rtl/>
          <w:lang w:bidi="fa-IR"/>
        </w:rPr>
        <w:t xml:space="preserve"> و يا اينگونه</w:t>
      </w:r>
      <w:r w:rsidR="00132F7E">
        <w:rPr>
          <w:rtl/>
          <w:lang w:bidi="fa-IR"/>
        </w:rPr>
        <w:t>:</w:t>
      </w:r>
      <w:r w:rsidRPr="00D92F94">
        <w:rPr>
          <w:rtl/>
          <w:lang w:bidi="fa-IR"/>
        </w:rPr>
        <w:t xml:space="preserve"> مننا على الذين استضعفوا همانگونه كه در ديگر آيات قرآن بصورت ماضى بكار رفته است</w:t>
      </w:r>
      <w:r w:rsidR="00132F7E">
        <w:rPr>
          <w:rtl/>
          <w:lang w:bidi="fa-IR"/>
        </w:rPr>
        <w:t>.</w:t>
      </w:r>
    </w:p>
    <w:p w:rsidR="00D92F94" w:rsidRPr="00D92F94" w:rsidRDefault="00D92F94" w:rsidP="00D92F94">
      <w:pPr>
        <w:pStyle w:val="libNormal"/>
        <w:rPr>
          <w:lang w:bidi="fa-IR"/>
        </w:rPr>
      </w:pPr>
      <w:r w:rsidRPr="00D92F94">
        <w:rPr>
          <w:rtl/>
          <w:lang w:bidi="fa-IR"/>
        </w:rPr>
        <w:t>براى نمونه</w:t>
      </w:r>
      <w:r w:rsidR="00132F7E">
        <w:rPr>
          <w:rtl/>
          <w:lang w:bidi="fa-IR"/>
        </w:rPr>
        <w:t>:</w:t>
      </w:r>
    </w:p>
    <w:p w:rsidR="00D92F94" w:rsidRPr="00D92F94" w:rsidRDefault="009D2D09" w:rsidP="009D2D09">
      <w:pPr>
        <w:pStyle w:val="libNormal"/>
        <w:rPr>
          <w:lang w:bidi="fa-IR"/>
        </w:rPr>
      </w:pPr>
      <w:r>
        <w:rPr>
          <w:rFonts w:hint="cs"/>
          <w:rtl/>
          <w:lang w:bidi="fa-IR"/>
        </w:rPr>
        <w:t>1.</w:t>
      </w:r>
      <w:r w:rsidR="00D92F94" w:rsidRPr="00D92F94">
        <w:rPr>
          <w:rtl/>
          <w:lang w:bidi="fa-IR"/>
        </w:rPr>
        <w:t xml:space="preserve"> </w:t>
      </w:r>
      <w:r w:rsidR="00D92F94" w:rsidRPr="009D2D09">
        <w:rPr>
          <w:rStyle w:val="libAlaemChar"/>
          <w:rtl/>
        </w:rPr>
        <w:t>(</w:t>
      </w:r>
      <w:r w:rsidRPr="009D2D09">
        <w:rPr>
          <w:rStyle w:val="libAieChar"/>
          <w:rtl/>
          <w:lang w:bidi="fa-IR"/>
        </w:rPr>
        <w:t>لَقَدْ مَنَّ اللَّهُ عَلَى</w:t>
      </w:r>
      <w:r w:rsidR="00132F7E">
        <w:rPr>
          <w:rtl/>
          <w:lang w:bidi="fa-IR"/>
        </w:rPr>
        <w:t>.</w:t>
      </w:r>
      <w:r w:rsidR="00D92F94" w:rsidRPr="00D92F94">
        <w:rPr>
          <w:rtl/>
          <w:lang w:bidi="fa-IR"/>
        </w:rPr>
        <w:t>..</w:t>
      </w:r>
      <w:r w:rsidR="0046049D" w:rsidRPr="009D2D09">
        <w:rPr>
          <w:rStyle w:val="libAlaemChar"/>
          <w:rtl/>
        </w:rPr>
        <w:t>)</w:t>
      </w:r>
      <w:r w:rsidRPr="009D2D09">
        <w:rPr>
          <w:rFonts w:hint="cs"/>
          <w:rtl/>
        </w:rPr>
        <w:t xml:space="preserve"> </w:t>
      </w:r>
      <w:r w:rsidR="00D92F94" w:rsidRPr="00150594">
        <w:rPr>
          <w:rStyle w:val="libFootnotenumChar"/>
          <w:rtl/>
        </w:rPr>
        <w:t>(</w:t>
      </w:r>
      <w:r w:rsidR="00150594" w:rsidRPr="00150594">
        <w:rPr>
          <w:rStyle w:val="libFootnotenumChar"/>
          <w:rtl/>
          <w:lang w:bidi="fa-IR"/>
        </w:rPr>
        <w:t>77</w:t>
      </w:r>
      <w:r w:rsidR="00D92F94" w:rsidRPr="00150594">
        <w:rPr>
          <w:rStyle w:val="libFootnotenumChar"/>
          <w:rtl/>
        </w:rPr>
        <w:t>)</w:t>
      </w:r>
    </w:p>
    <w:p w:rsidR="00D92F94" w:rsidRPr="00D92F94" w:rsidRDefault="009D2D09" w:rsidP="009D2D09">
      <w:pPr>
        <w:pStyle w:val="libNormal"/>
        <w:rPr>
          <w:lang w:bidi="fa-IR"/>
        </w:rPr>
      </w:pPr>
      <w:r>
        <w:rPr>
          <w:rFonts w:hint="cs"/>
          <w:rtl/>
          <w:lang w:bidi="fa-IR"/>
        </w:rPr>
        <w:lastRenderedPageBreak/>
        <w:t>2.</w:t>
      </w:r>
      <w:r w:rsidR="00D92F94" w:rsidRPr="00D92F94">
        <w:rPr>
          <w:rtl/>
          <w:lang w:bidi="fa-IR"/>
        </w:rPr>
        <w:t xml:space="preserve"> </w:t>
      </w:r>
      <w:r w:rsidR="00D92F94" w:rsidRPr="009D2D09">
        <w:rPr>
          <w:rStyle w:val="libAlaemChar"/>
          <w:rtl/>
        </w:rPr>
        <w:t>(</w:t>
      </w:r>
      <w:r w:rsidRPr="009D2D09">
        <w:rPr>
          <w:rStyle w:val="libAieChar"/>
          <w:rtl/>
          <w:lang w:bidi="fa-IR"/>
        </w:rPr>
        <w:t>فَمَنَّ اللَّهُ عَلَيْكُمْ</w:t>
      </w:r>
      <w:r w:rsidR="00132F7E">
        <w:rPr>
          <w:rtl/>
          <w:lang w:bidi="fa-IR"/>
        </w:rPr>
        <w:t>.</w:t>
      </w:r>
      <w:r w:rsidR="00D92F94" w:rsidRPr="00D92F94">
        <w:rPr>
          <w:rtl/>
          <w:lang w:bidi="fa-IR"/>
        </w:rPr>
        <w:t>..</w:t>
      </w:r>
      <w:r w:rsidR="0046049D" w:rsidRPr="009D2D09">
        <w:rPr>
          <w:rStyle w:val="libAlaemChar"/>
          <w:rtl/>
        </w:rPr>
        <w:t>)</w:t>
      </w:r>
      <w:r>
        <w:rPr>
          <w:rFonts w:hint="cs"/>
          <w:rtl/>
          <w:lang w:bidi="fa-IR"/>
        </w:rPr>
        <w:t xml:space="preserve"> </w:t>
      </w:r>
      <w:r w:rsidR="00D92F94" w:rsidRPr="00150594">
        <w:rPr>
          <w:rStyle w:val="libFootnotenumChar"/>
          <w:rtl/>
        </w:rPr>
        <w:t>(</w:t>
      </w:r>
      <w:r w:rsidR="00150594" w:rsidRPr="00150594">
        <w:rPr>
          <w:rStyle w:val="libFootnotenumChar"/>
          <w:rtl/>
          <w:lang w:bidi="fa-IR"/>
        </w:rPr>
        <w:t>78</w:t>
      </w:r>
      <w:r w:rsidR="00D92F94" w:rsidRPr="00150594">
        <w:rPr>
          <w:rStyle w:val="libFootnotenumChar"/>
          <w:rtl/>
        </w:rPr>
        <w:t>)</w:t>
      </w:r>
    </w:p>
    <w:p w:rsidR="00D92F94" w:rsidRPr="00D92F94" w:rsidRDefault="009D2D09" w:rsidP="009D2D09">
      <w:pPr>
        <w:pStyle w:val="libNormal"/>
        <w:rPr>
          <w:lang w:bidi="fa-IR"/>
        </w:rPr>
      </w:pPr>
      <w:r>
        <w:rPr>
          <w:rFonts w:hint="cs"/>
          <w:rtl/>
          <w:lang w:bidi="fa-IR"/>
        </w:rPr>
        <w:t>3.</w:t>
      </w:r>
      <w:r w:rsidR="00D92F94" w:rsidRPr="00D92F94">
        <w:rPr>
          <w:rtl/>
          <w:lang w:bidi="fa-IR"/>
        </w:rPr>
        <w:t xml:space="preserve"> </w:t>
      </w:r>
      <w:r w:rsidR="00D92F94" w:rsidRPr="009D2D09">
        <w:rPr>
          <w:rStyle w:val="libAlaemChar"/>
          <w:rtl/>
        </w:rPr>
        <w:t>(</w:t>
      </w:r>
      <w:r w:rsidRPr="009D2D09">
        <w:rPr>
          <w:rStyle w:val="libAieChar"/>
          <w:rtl/>
          <w:lang w:bidi="fa-IR"/>
        </w:rPr>
        <w:t>وَلَقَدْ مَنَنَّا عَلَيْكَ مَرَّةً أُخْرَىٰ</w:t>
      </w:r>
      <w:r w:rsidR="0046049D" w:rsidRPr="009D2D09">
        <w:rPr>
          <w:rStyle w:val="libAlaemChar"/>
          <w:rtl/>
        </w:rPr>
        <w:t>)</w:t>
      </w:r>
      <w:r>
        <w:rPr>
          <w:rFonts w:hint="cs"/>
          <w:rtl/>
          <w:lang w:bidi="fa-IR"/>
        </w:rPr>
        <w:t xml:space="preserve"> </w:t>
      </w:r>
      <w:r w:rsidR="00D92F94" w:rsidRPr="00150594">
        <w:rPr>
          <w:rStyle w:val="libFootnotenumChar"/>
          <w:rtl/>
        </w:rPr>
        <w:t>(</w:t>
      </w:r>
      <w:r w:rsidR="00150594" w:rsidRPr="00150594">
        <w:rPr>
          <w:rStyle w:val="libFootnotenumChar"/>
          <w:rtl/>
          <w:lang w:bidi="fa-IR"/>
        </w:rPr>
        <w:t>79</w:t>
      </w:r>
      <w:r w:rsidR="00D92F94" w:rsidRPr="00150594">
        <w:rPr>
          <w:rStyle w:val="libFootnotenumChar"/>
          <w:rtl/>
        </w:rPr>
        <w:t>)</w:t>
      </w:r>
    </w:p>
    <w:p w:rsidR="00D92F94" w:rsidRPr="00D92F94" w:rsidRDefault="009D2D09" w:rsidP="009D2D09">
      <w:pPr>
        <w:pStyle w:val="libNormal"/>
        <w:rPr>
          <w:lang w:bidi="fa-IR"/>
        </w:rPr>
      </w:pPr>
      <w:r>
        <w:rPr>
          <w:rFonts w:hint="cs"/>
          <w:rtl/>
          <w:lang w:bidi="fa-IR"/>
        </w:rPr>
        <w:t>4.</w:t>
      </w:r>
      <w:r w:rsidR="00D92F94" w:rsidRPr="00D92F94">
        <w:rPr>
          <w:rtl/>
          <w:lang w:bidi="fa-IR"/>
        </w:rPr>
        <w:t xml:space="preserve"> </w:t>
      </w:r>
      <w:r w:rsidRPr="009D2D09">
        <w:rPr>
          <w:rStyle w:val="libAlaemChar"/>
          <w:rFonts w:hint="cs"/>
          <w:rtl/>
        </w:rPr>
        <w:t>(</w:t>
      </w:r>
      <w:r w:rsidRPr="009D2D09">
        <w:rPr>
          <w:rStyle w:val="libAieChar"/>
          <w:rtl/>
          <w:lang w:bidi="fa-IR"/>
        </w:rPr>
        <w:t>وَلَقَدْ مَنَنَّا عَلَىٰ مُوسَىٰ وَهَارُونَ</w:t>
      </w:r>
      <w:r w:rsidRPr="009D2D09">
        <w:rPr>
          <w:rStyle w:val="libAlaemChar"/>
          <w:rFonts w:hint="cs"/>
          <w:rtl/>
        </w:rPr>
        <w:t>)</w:t>
      </w:r>
      <w:r w:rsidR="00D92F94" w:rsidRPr="00D92F94">
        <w:rPr>
          <w:rtl/>
          <w:lang w:bidi="fa-IR"/>
        </w:rPr>
        <w:t xml:space="preserve"> </w:t>
      </w:r>
      <w:r w:rsidR="00D92F94" w:rsidRPr="00150594">
        <w:rPr>
          <w:rStyle w:val="libFootnotenumChar"/>
          <w:rtl/>
        </w:rPr>
        <w:t>(</w:t>
      </w:r>
      <w:r w:rsidR="00150594" w:rsidRPr="00150594">
        <w:rPr>
          <w:rStyle w:val="libFootnotenumChar"/>
          <w:rtl/>
          <w:lang w:bidi="fa-IR"/>
        </w:rPr>
        <w:t>80</w:t>
      </w:r>
      <w:r w:rsidR="00D92F94" w:rsidRPr="00150594">
        <w:rPr>
          <w:rStyle w:val="libFootnotenumChar"/>
          <w:rtl/>
        </w:rPr>
        <w:t>)</w:t>
      </w:r>
    </w:p>
    <w:p w:rsidR="00D92F94" w:rsidRPr="00D92F94" w:rsidRDefault="00D92F94" w:rsidP="001F1D94">
      <w:pPr>
        <w:pStyle w:val="libNormal"/>
        <w:rPr>
          <w:lang w:bidi="fa-IR"/>
        </w:rPr>
      </w:pPr>
      <w:r w:rsidRPr="00D92F94">
        <w:rPr>
          <w:rtl/>
          <w:lang w:bidi="fa-IR"/>
        </w:rPr>
        <w:t>خداوند در همه اين آيات</w:t>
      </w:r>
      <w:r w:rsidR="00132F7E">
        <w:rPr>
          <w:rtl/>
          <w:lang w:bidi="fa-IR"/>
        </w:rPr>
        <w:t>،</w:t>
      </w:r>
      <w:r w:rsidRPr="00D92F94">
        <w:rPr>
          <w:rtl/>
          <w:lang w:bidi="fa-IR"/>
        </w:rPr>
        <w:t xml:space="preserve"> واژه مورد نظر را به صورت ماضى به كار برده است</w:t>
      </w:r>
      <w:r w:rsidR="00132F7E">
        <w:rPr>
          <w:rtl/>
          <w:lang w:bidi="fa-IR"/>
        </w:rPr>
        <w:t>،</w:t>
      </w:r>
      <w:r w:rsidRPr="00D92F94">
        <w:rPr>
          <w:rtl/>
          <w:lang w:bidi="fa-IR"/>
        </w:rPr>
        <w:t xml:space="preserve"> اما در آيه مورد بحث بصورت مستقبل </w:t>
      </w:r>
      <w:r w:rsidRPr="001F1D94">
        <w:rPr>
          <w:rStyle w:val="libAlaemChar"/>
          <w:rtl/>
        </w:rPr>
        <w:t>(</w:t>
      </w:r>
      <w:r w:rsidR="001F1D94" w:rsidRPr="001F1D94">
        <w:rPr>
          <w:rStyle w:val="libAieChar"/>
          <w:rtl/>
          <w:lang w:bidi="fa-IR"/>
        </w:rPr>
        <w:t>وَنُرِيدُ أَن نَّمُنَّ</w:t>
      </w:r>
      <w:r w:rsidR="0046049D" w:rsidRPr="001F1D94">
        <w:rPr>
          <w:rStyle w:val="libAlaemChar"/>
          <w:rtl/>
        </w:rPr>
        <w:t>)</w:t>
      </w:r>
    </w:p>
    <w:p w:rsidR="00D92F94" w:rsidRPr="00D92F94" w:rsidRDefault="00D92F94" w:rsidP="00D92F94">
      <w:pPr>
        <w:pStyle w:val="libNormal"/>
        <w:rPr>
          <w:lang w:bidi="fa-IR"/>
        </w:rPr>
      </w:pPr>
      <w:r w:rsidRPr="00D92F94">
        <w:rPr>
          <w:rtl/>
          <w:lang w:bidi="fa-IR"/>
        </w:rPr>
        <w:t>آيا خود اين نكته</w:t>
      </w:r>
      <w:r w:rsidR="00132F7E">
        <w:rPr>
          <w:rtl/>
          <w:lang w:bidi="fa-IR"/>
        </w:rPr>
        <w:t>،</w:t>
      </w:r>
      <w:r w:rsidRPr="00D92F94">
        <w:rPr>
          <w:rtl/>
          <w:lang w:bidi="fa-IR"/>
        </w:rPr>
        <w:t xml:space="preserve"> نشانگر اين واقعيت نمى تواند باشد كه معناى نهان و </w:t>
      </w:r>
      <w:r w:rsidR="00765C1E">
        <w:rPr>
          <w:rtl/>
          <w:lang w:bidi="fa-IR"/>
        </w:rPr>
        <w:t>تأویل</w:t>
      </w:r>
      <w:r w:rsidRPr="00D92F94">
        <w:rPr>
          <w:rtl/>
          <w:lang w:bidi="fa-IR"/>
        </w:rPr>
        <w:t xml:space="preserve"> آيه شريفه را از ظاهر و تفسير آن نيز مى توان دريافت</w:t>
      </w:r>
      <w:r w:rsidR="00132F7E">
        <w:rPr>
          <w:rtl/>
          <w:lang w:bidi="fa-IR"/>
        </w:rPr>
        <w:t>؟</w:t>
      </w:r>
    </w:p>
    <w:p w:rsidR="00D92F94" w:rsidRPr="00D92F94" w:rsidRDefault="00D92F94" w:rsidP="001F1D94">
      <w:pPr>
        <w:pStyle w:val="libNormal"/>
        <w:rPr>
          <w:lang w:bidi="fa-IR"/>
        </w:rPr>
      </w:pPr>
      <w:r w:rsidRPr="00D92F94">
        <w:rPr>
          <w:rtl/>
          <w:lang w:bidi="fa-IR"/>
        </w:rPr>
        <w:t>در آيه بعد نيز همينگونه است</w:t>
      </w:r>
      <w:r w:rsidR="00132F7E">
        <w:rPr>
          <w:rtl/>
          <w:lang w:bidi="fa-IR"/>
        </w:rPr>
        <w:t>:</w:t>
      </w:r>
      <w:r w:rsidRPr="00D92F94">
        <w:rPr>
          <w:rtl/>
          <w:lang w:bidi="fa-IR"/>
        </w:rPr>
        <w:t xml:space="preserve"> </w:t>
      </w:r>
      <w:r w:rsidRPr="001F1D94">
        <w:rPr>
          <w:rStyle w:val="libAlaemChar"/>
          <w:rtl/>
        </w:rPr>
        <w:t>(</w:t>
      </w:r>
      <w:r w:rsidR="001F1D94" w:rsidRPr="001F1D94">
        <w:rPr>
          <w:rStyle w:val="libAieChar"/>
          <w:rtl/>
          <w:lang w:bidi="fa-IR"/>
        </w:rPr>
        <w:t>وَنُرِيَ فِرْعَوْنَ وَهَامَانَ</w:t>
      </w:r>
      <w:r w:rsidR="00132F7E">
        <w:rPr>
          <w:rtl/>
          <w:lang w:bidi="fa-IR"/>
        </w:rPr>
        <w:t>.</w:t>
      </w:r>
      <w:r w:rsidRPr="00D92F94">
        <w:rPr>
          <w:rtl/>
          <w:lang w:bidi="fa-IR"/>
        </w:rPr>
        <w:t>..</w:t>
      </w:r>
      <w:r w:rsidR="0046049D" w:rsidRPr="001F1D94">
        <w:rPr>
          <w:rStyle w:val="libAlaemChar"/>
          <w:rtl/>
        </w:rPr>
        <w:t>)</w:t>
      </w:r>
    </w:p>
    <w:p w:rsidR="00D92F94" w:rsidRPr="00D92F94" w:rsidRDefault="00D92F94" w:rsidP="001F1D94">
      <w:pPr>
        <w:pStyle w:val="libNormal"/>
        <w:rPr>
          <w:lang w:bidi="fa-IR"/>
        </w:rPr>
      </w:pPr>
      <w:r w:rsidRPr="00D92F94">
        <w:rPr>
          <w:rtl/>
          <w:lang w:bidi="fa-IR"/>
        </w:rPr>
        <w:t xml:space="preserve">و جاى اين سؤال كه چرا نفرمود: (و </w:t>
      </w:r>
      <w:r w:rsidR="001F1D94">
        <w:rPr>
          <w:rFonts w:hint="cs"/>
          <w:rtl/>
          <w:lang w:bidi="fa-IR"/>
        </w:rPr>
        <w:t>أ</w:t>
      </w:r>
      <w:r w:rsidRPr="00D92F94">
        <w:rPr>
          <w:rtl/>
          <w:lang w:bidi="fa-IR"/>
        </w:rPr>
        <w:t>ورينا فرعون و هامان</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و نيز در واژه هاى</w:t>
      </w:r>
      <w:r w:rsidR="00132F7E">
        <w:rPr>
          <w:rtl/>
          <w:lang w:bidi="fa-IR"/>
        </w:rPr>
        <w:t>:</w:t>
      </w:r>
      <w:r w:rsidRPr="00D92F94">
        <w:rPr>
          <w:rtl/>
          <w:lang w:bidi="fa-IR"/>
        </w:rPr>
        <w:t xml:space="preserve"> (نريد</w:t>
      </w:r>
      <w:r w:rsidR="0046049D">
        <w:rPr>
          <w:rtl/>
          <w:lang w:bidi="fa-IR"/>
        </w:rPr>
        <w:t>)</w:t>
      </w:r>
      <w:r w:rsidRPr="00D92F94">
        <w:rPr>
          <w:rtl/>
          <w:lang w:bidi="fa-IR"/>
        </w:rPr>
        <w:t xml:space="preserve"> و (نجعلهم</w:t>
      </w:r>
      <w:r w:rsidR="0046049D">
        <w:rPr>
          <w:rtl/>
          <w:lang w:bidi="fa-IR"/>
        </w:rPr>
        <w:t>)</w:t>
      </w:r>
      <w:r w:rsidRPr="00D92F94">
        <w:rPr>
          <w:rtl/>
          <w:lang w:bidi="fa-IR"/>
        </w:rPr>
        <w:t xml:space="preserve"> و باز (نمكن</w:t>
      </w:r>
      <w:r w:rsidR="0046049D">
        <w:rPr>
          <w:rtl/>
          <w:lang w:bidi="fa-IR"/>
        </w:rPr>
        <w:t>)</w:t>
      </w:r>
      <w:r w:rsidRPr="00D92F94">
        <w:rPr>
          <w:rtl/>
          <w:lang w:bidi="fa-IR"/>
        </w:rPr>
        <w:t xml:space="preserve"> و (نرى</w:t>
      </w:r>
      <w:r w:rsidR="0046049D">
        <w:rPr>
          <w:rtl/>
          <w:lang w:bidi="fa-IR"/>
        </w:rPr>
        <w:t>)</w:t>
      </w:r>
      <w:r w:rsidRPr="00150594">
        <w:rPr>
          <w:rStyle w:val="libFootnotenumChar"/>
          <w:rtl/>
        </w:rPr>
        <w:t>(</w:t>
      </w:r>
      <w:r w:rsidR="00150594" w:rsidRPr="00150594">
        <w:rPr>
          <w:rStyle w:val="libFootnotenumChar"/>
          <w:rtl/>
          <w:lang w:bidi="fa-IR"/>
        </w:rPr>
        <w:t>81</w:t>
      </w:r>
      <w:r w:rsidRPr="00150594">
        <w:rPr>
          <w:rStyle w:val="libFootnotenumChar"/>
          <w:rtl/>
        </w:rPr>
        <w:t>)</w:t>
      </w:r>
      <w:r w:rsidRPr="00D92F94">
        <w:rPr>
          <w:rtl/>
          <w:lang w:bidi="fa-IR"/>
        </w:rPr>
        <w:t xml:space="preserve"> اين واژه هاى ششگانه بصورت مستقبل آمده اند و نه ماضى</w:t>
      </w:r>
      <w:r w:rsidR="00132F7E">
        <w:rPr>
          <w:rtl/>
          <w:lang w:bidi="fa-IR"/>
        </w:rPr>
        <w:t>،</w:t>
      </w:r>
      <w:r w:rsidRPr="00D92F94">
        <w:rPr>
          <w:rtl/>
          <w:lang w:bidi="fa-IR"/>
        </w:rPr>
        <w:t xml:space="preserve"> در صورتى كه مى توانست ماضى باشند.</w:t>
      </w:r>
    </w:p>
    <w:p w:rsidR="00D92F94" w:rsidRPr="00D92F94" w:rsidRDefault="00D92F94" w:rsidP="001F1D94">
      <w:pPr>
        <w:pStyle w:val="libBold1"/>
        <w:rPr>
          <w:lang w:bidi="fa-IR"/>
        </w:rPr>
      </w:pPr>
      <w:r w:rsidRPr="00D92F94">
        <w:rPr>
          <w:rtl/>
          <w:lang w:bidi="fa-IR"/>
        </w:rPr>
        <w:t>يك سؤال</w:t>
      </w:r>
      <w:r w:rsidR="00132F7E">
        <w:rPr>
          <w:rtl/>
          <w:lang w:bidi="fa-IR"/>
        </w:rPr>
        <w:t>:</w:t>
      </w:r>
    </w:p>
    <w:p w:rsidR="00D92F94" w:rsidRPr="00D92F94" w:rsidRDefault="00D92F94" w:rsidP="00D92F94">
      <w:pPr>
        <w:pStyle w:val="libNormal"/>
        <w:rPr>
          <w:lang w:bidi="fa-IR"/>
        </w:rPr>
      </w:pPr>
      <w:r w:rsidRPr="00D92F94">
        <w:rPr>
          <w:rtl/>
          <w:lang w:bidi="fa-IR"/>
        </w:rPr>
        <w:t xml:space="preserve">ممكن است اين </w:t>
      </w:r>
      <w:r w:rsidR="00650553">
        <w:rPr>
          <w:rtl/>
          <w:lang w:bidi="fa-IR"/>
        </w:rPr>
        <w:t>سؤال</w:t>
      </w:r>
      <w:r w:rsidRPr="00D92F94">
        <w:rPr>
          <w:rtl/>
          <w:lang w:bidi="fa-IR"/>
        </w:rPr>
        <w:t xml:space="preserve"> طرح گردد كه</w:t>
      </w:r>
      <w:r w:rsidR="00132F7E">
        <w:rPr>
          <w:rtl/>
          <w:lang w:bidi="fa-IR"/>
        </w:rPr>
        <w:t>:</w:t>
      </w:r>
      <w:r w:rsidRPr="00D92F94">
        <w:rPr>
          <w:rtl/>
          <w:lang w:bidi="fa-IR"/>
        </w:rPr>
        <w:t xml:space="preserve"> (فرعون</w:t>
      </w:r>
      <w:r w:rsidR="0046049D">
        <w:rPr>
          <w:rtl/>
          <w:lang w:bidi="fa-IR"/>
        </w:rPr>
        <w:t>)</w:t>
      </w:r>
      <w:r w:rsidRPr="00D92F94">
        <w:rPr>
          <w:rtl/>
          <w:lang w:bidi="fa-IR"/>
        </w:rPr>
        <w:t xml:space="preserve"> و (هامان</w:t>
      </w:r>
      <w:r w:rsidR="0046049D">
        <w:rPr>
          <w:rtl/>
          <w:lang w:bidi="fa-IR"/>
        </w:rPr>
        <w:t>)</w:t>
      </w:r>
      <w:r w:rsidRPr="00D92F94">
        <w:rPr>
          <w:rtl/>
          <w:lang w:bidi="fa-IR"/>
        </w:rPr>
        <w:t xml:space="preserve"> و سپاهيانشان</w:t>
      </w:r>
      <w:r w:rsidR="00132F7E">
        <w:rPr>
          <w:rtl/>
          <w:lang w:bidi="fa-IR"/>
        </w:rPr>
        <w:t>،</w:t>
      </w:r>
      <w:r w:rsidRPr="00D92F94">
        <w:rPr>
          <w:rtl/>
          <w:lang w:bidi="fa-IR"/>
        </w:rPr>
        <w:t xml:space="preserve"> هزار سال پيش از نزول قرآن نابود شده اند با اين وصف</w:t>
      </w:r>
      <w:r w:rsidR="00132F7E">
        <w:rPr>
          <w:rtl/>
          <w:lang w:bidi="fa-IR"/>
        </w:rPr>
        <w:t>،</w:t>
      </w:r>
      <w:r w:rsidRPr="00D92F94">
        <w:rPr>
          <w:rtl/>
          <w:lang w:bidi="fa-IR"/>
        </w:rPr>
        <w:t xml:space="preserve"> چگونه مى توان آيه مورد بحث را به واپسين حركت تاريخ و آينده جهان </w:t>
      </w:r>
      <w:r w:rsidR="00765C1E">
        <w:rPr>
          <w:rtl/>
          <w:lang w:bidi="fa-IR"/>
        </w:rPr>
        <w:t>تأویل</w:t>
      </w:r>
      <w:r w:rsidRPr="00D92F94">
        <w:rPr>
          <w:rtl/>
          <w:lang w:bidi="fa-IR"/>
        </w:rPr>
        <w:t xml:space="preserve"> نمود؟</w:t>
      </w:r>
    </w:p>
    <w:p w:rsidR="00D92F94" w:rsidRPr="00D92F94" w:rsidRDefault="00D92F94" w:rsidP="001F1D94">
      <w:pPr>
        <w:pStyle w:val="libBold1"/>
        <w:rPr>
          <w:lang w:bidi="fa-IR"/>
        </w:rPr>
      </w:pPr>
      <w:r w:rsidRPr="00D92F94">
        <w:rPr>
          <w:rtl/>
          <w:lang w:bidi="fa-IR"/>
        </w:rPr>
        <w:t>پاسخ</w:t>
      </w:r>
      <w:r w:rsidR="00132F7E">
        <w:rPr>
          <w:rtl/>
          <w:lang w:bidi="fa-IR"/>
        </w:rPr>
        <w:t>:</w:t>
      </w:r>
    </w:p>
    <w:p w:rsidR="00D92F94" w:rsidRPr="00D92F94" w:rsidRDefault="00D92F94" w:rsidP="00D92F94">
      <w:pPr>
        <w:pStyle w:val="libNormal"/>
        <w:rPr>
          <w:lang w:bidi="fa-IR"/>
        </w:rPr>
      </w:pPr>
      <w:r w:rsidRPr="00D92F94">
        <w:rPr>
          <w:rtl/>
          <w:lang w:bidi="fa-IR"/>
        </w:rPr>
        <w:t>پاسخ اين است كه واژه (فرعون</w:t>
      </w:r>
      <w:r w:rsidR="0046049D">
        <w:rPr>
          <w:rtl/>
          <w:lang w:bidi="fa-IR"/>
        </w:rPr>
        <w:t>)</w:t>
      </w:r>
      <w:r w:rsidRPr="00D92F94">
        <w:rPr>
          <w:rtl/>
          <w:lang w:bidi="fa-IR"/>
        </w:rPr>
        <w:t xml:space="preserve"> در فرهنگ دين و دين شناسان</w:t>
      </w:r>
      <w:r w:rsidR="00132F7E">
        <w:rPr>
          <w:rtl/>
          <w:lang w:bidi="fa-IR"/>
        </w:rPr>
        <w:t>،</w:t>
      </w:r>
      <w:r w:rsidRPr="00D92F94">
        <w:rPr>
          <w:rtl/>
          <w:lang w:bidi="fa-IR"/>
        </w:rPr>
        <w:t xml:space="preserve"> به مفهوم خودكامگى و بيدادگرى و تجاوز و خود برتر بينى است و نام همه زمامداران خودكامه و خودپرست و تجاوز كار، (فرعون</w:t>
      </w:r>
      <w:r w:rsidR="0046049D">
        <w:rPr>
          <w:rtl/>
          <w:lang w:bidi="fa-IR"/>
        </w:rPr>
        <w:t>)</w:t>
      </w:r>
      <w:r w:rsidRPr="00D92F94">
        <w:rPr>
          <w:rtl/>
          <w:lang w:bidi="fa-IR"/>
        </w:rPr>
        <w:t xml:space="preserve"> مى باشد، چرا كه هر عصر و زمانى را (فرعونى</w:t>
      </w:r>
      <w:r w:rsidR="0046049D">
        <w:rPr>
          <w:rtl/>
          <w:lang w:bidi="fa-IR"/>
        </w:rPr>
        <w:t>)</w:t>
      </w:r>
      <w:r w:rsidRPr="00D92F94">
        <w:rPr>
          <w:rtl/>
          <w:lang w:bidi="fa-IR"/>
        </w:rPr>
        <w:t xml:space="preserve"> خواهد بود و هر جامعه و امتى را فرعونها.</w:t>
      </w:r>
    </w:p>
    <w:p w:rsidR="001F1D94" w:rsidRDefault="00D92F94" w:rsidP="00D92F94">
      <w:pPr>
        <w:pStyle w:val="libNormal"/>
        <w:rPr>
          <w:rtl/>
          <w:lang w:bidi="fa-IR"/>
        </w:rPr>
      </w:pPr>
      <w:r w:rsidRPr="00D92F94">
        <w:rPr>
          <w:rtl/>
          <w:lang w:bidi="fa-IR"/>
        </w:rPr>
        <w:t xml:space="preserve">از دو امام گرانقدر حضرت باقر و صادق </w:t>
      </w:r>
      <w:r w:rsidR="004155EF" w:rsidRPr="004155EF">
        <w:rPr>
          <w:rStyle w:val="libAlaemChar"/>
          <w:rtl/>
        </w:rPr>
        <w:t>عليه‌السلام</w:t>
      </w:r>
      <w:r w:rsidRPr="00D92F94">
        <w:rPr>
          <w:rtl/>
          <w:lang w:bidi="fa-IR"/>
        </w:rPr>
        <w:t xml:space="preserve"> در </w:t>
      </w:r>
      <w:r w:rsidR="00765C1E">
        <w:rPr>
          <w:rtl/>
          <w:lang w:bidi="fa-IR"/>
        </w:rPr>
        <w:t>تأویل</w:t>
      </w:r>
      <w:r w:rsidRPr="00D92F94">
        <w:rPr>
          <w:rtl/>
          <w:lang w:bidi="fa-IR"/>
        </w:rPr>
        <w:t xml:space="preserve"> آيه مورد بحث روايت كرده اند كه</w:t>
      </w:r>
      <w:r w:rsidR="00132F7E">
        <w:rPr>
          <w:rtl/>
          <w:lang w:bidi="fa-IR"/>
        </w:rPr>
        <w:t>:</w:t>
      </w:r>
      <w:r w:rsidRPr="00D92F94">
        <w:rPr>
          <w:rtl/>
          <w:lang w:bidi="fa-IR"/>
        </w:rPr>
        <w:t xml:space="preserve"> (در اين آيه شريفه</w:t>
      </w:r>
      <w:r w:rsidR="00132F7E">
        <w:rPr>
          <w:rtl/>
          <w:lang w:bidi="fa-IR"/>
        </w:rPr>
        <w:t>،</w:t>
      </w:r>
      <w:r w:rsidRPr="00D92F94">
        <w:rPr>
          <w:rtl/>
          <w:lang w:bidi="fa-IR"/>
        </w:rPr>
        <w:t xml:space="preserve"> منظور از (فرعون</w:t>
      </w:r>
      <w:r w:rsidR="0046049D">
        <w:rPr>
          <w:rtl/>
          <w:lang w:bidi="fa-IR"/>
        </w:rPr>
        <w:t>)</w:t>
      </w:r>
      <w:r w:rsidRPr="00D92F94">
        <w:rPr>
          <w:rtl/>
          <w:lang w:bidi="fa-IR"/>
        </w:rPr>
        <w:t xml:space="preserve"> و (هامان</w:t>
      </w:r>
      <w:r w:rsidR="0046049D">
        <w:rPr>
          <w:rtl/>
          <w:lang w:bidi="fa-IR"/>
        </w:rPr>
        <w:t>)</w:t>
      </w:r>
      <w:r w:rsidRPr="00D92F94">
        <w:rPr>
          <w:rtl/>
          <w:lang w:bidi="fa-IR"/>
        </w:rPr>
        <w:t xml:space="preserve"> دو عنصر خودكامه از قريش اند. خداوند آن </w:t>
      </w:r>
      <w:r w:rsidRPr="00D92F94">
        <w:rPr>
          <w:rtl/>
          <w:lang w:bidi="fa-IR"/>
        </w:rPr>
        <w:lastRenderedPageBreak/>
        <w:t xml:space="preserve">دو را به هنگام ظهور مهدى </w:t>
      </w:r>
      <w:r w:rsidR="004155EF" w:rsidRPr="004155EF">
        <w:rPr>
          <w:rStyle w:val="libAlaemChar"/>
          <w:rtl/>
        </w:rPr>
        <w:t>عليه‌السلام</w:t>
      </w:r>
      <w:r w:rsidRPr="00D92F94">
        <w:rPr>
          <w:rtl/>
          <w:lang w:bidi="fa-IR"/>
        </w:rPr>
        <w:t xml:space="preserve"> زنده مى كند و از آنان به خاطر آنچه مرتكب شدند بازخواست مى نمايد و آنان را به كيفر جنايتشان مى رساند. و منظور از سپاهيان آن دو نيز، پيروان اين دو عنصر خودكامه اند، همانانى كه با آن دو همكارى كردند و بر خط آنان گام سپردند و نام آنان را سر زبانها انداختند.</w:t>
      </w:r>
      <w:r w:rsidR="0046049D">
        <w:rPr>
          <w:rtl/>
          <w:lang w:bidi="fa-IR"/>
        </w:rPr>
        <w:t>)</w:t>
      </w:r>
      <w:r w:rsidR="001F1D94">
        <w:rPr>
          <w:rFonts w:hint="cs"/>
          <w:rtl/>
          <w:lang w:bidi="fa-IR"/>
        </w:rPr>
        <w:t xml:space="preserve"> </w:t>
      </w:r>
      <w:r w:rsidRPr="00150594">
        <w:rPr>
          <w:rStyle w:val="libFootnotenumChar"/>
          <w:rtl/>
        </w:rPr>
        <w:t>(</w:t>
      </w:r>
      <w:r w:rsidR="00150594" w:rsidRPr="00150594">
        <w:rPr>
          <w:rStyle w:val="libFootnotenumChar"/>
          <w:rtl/>
          <w:lang w:bidi="fa-IR"/>
        </w:rPr>
        <w:t>82</w:t>
      </w:r>
      <w:r w:rsidRPr="00150594">
        <w:rPr>
          <w:rStyle w:val="libFootnotenumChar"/>
          <w:rtl/>
        </w:rPr>
        <w:t>)</w:t>
      </w:r>
    </w:p>
    <w:p w:rsidR="00D92F94" w:rsidRDefault="00D92F94" w:rsidP="00E6231D">
      <w:pPr>
        <w:pStyle w:val="libBold1"/>
        <w:rPr>
          <w:rtl/>
          <w:lang w:bidi="fa-IR"/>
        </w:rPr>
      </w:pPr>
      <w:r w:rsidRPr="00D92F94">
        <w:rPr>
          <w:rtl/>
          <w:lang w:bidi="fa-IR"/>
        </w:rPr>
        <w:t>دومين نويد</w:t>
      </w:r>
    </w:p>
    <w:p w:rsidR="00D92F94" w:rsidRPr="00D92F94" w:rsidRDefault="00D92F94" w:rsidP="00D92F94">
      <w:pPr>
        <w:pStyle w:val="libNormal"/>
        <w:rPr>
          <w:lang w:bidi="fa-IR"/>
        </w:rPr>
      </w:pPr>
      <w:r w:rsidRPr="00D92F94">
        <w:rPr>
          <w:rtl/>
          <w:lang w:bidi="fa-IR"/>
        </w:rPr>
        <w:t>و نيز خداوند در قرآن كريم اينگونه از آن حضرت نويد مى دهد:</w:t>
      </w:r>
    </w:p>
    <w:p w:rsidR="00D92F94" w:rsidRPr="00D92F94" w:rsidRDefault="001F1D94" w:rsidP="001F1D94">
      <w:pPr>
        <w:pStyle w:val="libNormal"/>
        <w:rPr>
          <w:lang w:bidi="fa-IR"/>
        </w:rPr>
      </w:pPr>
      <w:r w:rsidRPr="001F1D94">
        <w:rPr>
          <w:rStyle w:val="libAlaemChar"/>
          <w:rFonts w:hint="cs"/>
          <w:rtl/>
        </w:rPr>
        <w:t>(</w:t>
      </w:r>
      <w:r w:rsidRPr="001F1D94">
        <w:rPr>
          <w:rStyle w:val="libAieChar"/>
          <w:rtl/>
          <w:lang w:bidi="fa-IR"/>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sidRPr="001F1D94">
        <w:rPr>
          <w:rStyle w:val="libAlaemChar"/>
          <w:rFonts w:hint="cs"/>
          <w:rtl/>
        </w:rPr>
        <w:t>)</w:t>
      </w:r>
      <w:r w:rsidR="00132F7E">
        <w:rPr>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83</w:t>
      </w:r>
      <w:r w:rsidR="00D92F94" w:rsidRPr="00150594">
        <w:rPr>
          <w:rStyle w:val="libFootnotenumChar"/>
          <w:rtl/>
        </w:rPr>
        <w:t>)</w:t>
      </w:r>
    </w:p>
    <w:p w:rsidR="00D92F94" w:rsidRPr="00D92F94" w:rsidRDefault="00D92F94" w:rsidP="00020F28">
      <w:pPr>
        <w:pStyle w:val="libNormal"/>
        <w:rPr>
          <w:lang w:bidi="fa-IR"/>
        </w:rPr>
      </w:pPr>
      <w:r w:rsidRPr="00D92F94">
        <w:rPr>
          <w:rtl/>
          <w:lang w:bidi="fa-IR"/>
        </w:rPr>
        <w:t>يعنى</w:t>
      </w:r>
      <w:r w:rsidR="00132F7E">
        <w:rPr>
          <w:rtl/>
          <w:lang w:bidi="fa-IR"/>
        </w:rPr>
        <w:t>:</w:t>
      </w:r>
      <w:r w:rsidRPr="00D92F94">
        <w:rPr>
          <w:rtl/>
          <w:lang w:bidi="fa-IR"/>
        </w:rPr>
        <w:t xml:space="preserve"> خدا به كسانى از شما كه ايمان آورده و كارهاى شايسته انجام داده اند وعده داده است كه آنان را در روى زمين جانشين ديگران سازد همانگونه كه مردمى را كه پيش از آنان بودند جانشين ديگران كرد و دينشان را كه خود برايشان پسنديده است</w:t>
      </w:r>
      <w:r w:rsidR="001F1D94">
        <w:rPr>
          <w:rFonts w:hint="cs"/>
          <w:rtl/>
          <w:lang w:bidi="fa-IR"/>
        </w:rPr>
        <w:t xml:space="preserve"> </w:t>
      </w:r>
      <w:r w:rsidRPr="00D92F94">
        <w:rPr>
          <w:rtl/>
          <w:lang w:bidi="fa-IR"/>
        </w:rPr>
        <w:t>استوار سازد و وحشتشان را به امنيت تبديل كند، تا تنها مرا بپرستند و چيزى را با من شريك نگيرند. و آنان كه از آن پس</w:t>
      </w:r>
      <w:r w:rsidR="00132F7E">
        <w:rPr>
          <w:rtl/>
          <w:lang w:bidi="fa-IR"/>
        </w:rPr>
        <w:t>،</w:t>
      </w:r>
      <w:r w:rsidRPr="00D92F94">
        <w:rPr>
          <w:rtl/>
          <w:lang w:bidi="fa-IR"/>
        </w:rPr>
        <w:t xml:space="preserve"> راه كفر و ناسپاسى در پيش گيرند، نافرمانند.</w:t>
      </w:r>
    </w:p>
    <w:p w:rsidR="00D92F94" w:rsidRPr="00D92F94" w:rsidRDefault="00D92F94" w:rsidP="00D92F94">
      <w:pPr>
        <w:pStyle w:val="libNormal"/>
        <w:rPr>
          <w:lang w:bidi="fa-IR"/>
        </w:rPr>
      </w:pPr>
      <w:r w:rsidRPr="00D92F94">
        <w:rPr>
          <w:rtl/>
          <w:lang w:bidi="fa-IR"/>
        </w:rPr>
        <w:t xml:space="preserve">اين آيه شريفه از جمله آياتى است كه به آن حضرت </w:t>
      </w:r>
      <w:r w:rsidR="00765C1E">
        <w:rPr>
          <w:rtl/>
          <w:lang w:bidi="fa-IR"/>
        </w:rPr>
        <w:t>تأویل</w:t>
      </w:r>
      <w:r w:rsidRPr="00D92F94">
        <w:rPr>
          <w:rtl/>
          <w:lang w:bidi="fa-IR"/>
        </w:rPr>
        <w:t xml:space="preserve"> شده است</w:t>
      </w:r>
      <w:r w:rsidR="00132F7E">
        <w:rPr>
          <w:rtl/>
          <w:lang w:bidi="fa-IR"/>
        </w:rPr>
        <w:t>.</w:t>
      </w:r>
    </w:p>
    <w:p w:rsidR="00D92F94" w:rsidRPr="00D92F94" w:rsidRDefault="00D92F94" w:rsidP="00D92F94">
      <w:pPr>
        <w:pStyle w:val="libNormal"/>
        <w:rPr>
          <w:lang w:bidi="fa-IR"/>
        </w:rPr>
      </w:pPr>
      <w:r w:rsidRPr="00D92F94">
        <w:rPr>
          <w:rtl/>
          <w:lang w:bidi="fa-IR"/>
        </w:rPr>
        <w:t>معناى آشكار و ظاهر آيه اين است كه</w:t>
      </w:r>
      <w:r w:rsidR="00132F7E">
        <w:rPr>
          <w:rtl/>
          <w:lang w:bidi="fa-IR"/>
        </w:rPr>
        <w:t>،</w:t>
      </w:r>
      <w:r w:rsidRPr="00D92F94">
        <w:rPr>
          <w:rtl/>
          <w:lang w:bidi="fa-IR"/>
        </w:rPr>
        <w:t xml:space="preserve"> خداوند:</w:t>
      </w:r>
    </w:p>
    <w:p w:rsidR="00D92F94" w:rsidRPr="00D92F94" w:rsidRDefault="001F1D94" w:rsidP="00D92F94">
      <w:pPr>
        <w:pStyle w:val="libNormal"/>
        <w:rPr>
          <w:lang w:bidi="fa-IR"/>
        </w:rPr>
      </w:pPr>
      <w:r>
        <w:rPr>
          <w:rFonts w:hint="cs"/>
          <w:rtl/>
          <w:lang w:bidi="fa-IR"/>
        </w:rPr>
        <w:t>1.</w:t>
      </w:r>
      <w:r w:rsidR="00D92F94" w:rsidRPr="00D92F94">
        <w:rPr>
          <w:rtl/>
          <w:lang w:bidi="fa-IR"/>
        </w:rPr>
        <w:t xml:space="preserve"> آفريدگار تواناى هستى به </w:t>
      </w:r>
      <w:r w:rsidR="00C4160A">
        <w:rPr>
          <w:rtl/>
          <w:lang w:bidi="fa-IR"/>
        </w:rPr>
        <w:t>مؤمنان</w:t>
      </w:r>
      <w:r w:rsidR="00D92F94" w:rsidRPr="00D92F94">
        <w:rPr>
          <w:rtl/>
          <w:lang w:bidi="fa-IR"/>
        </w:rPr>
        <w:t xml:space="preserve"> و شايسته كرداران اين امت وعده داده است كه آنان را جانشين ديگران سازد...</w:t>
      </w:r>
    </w:p>
    <w:p w:rsidR="00D92F94" w:rsidRPr="00D92F94" w:rsidRDefault="00D92F94" w:rsidP="00D92F94">
      <w:pPr>
        <w:pStyle w:val="libNormal"/>
        <w:rPr>
          <w:lang w:bidi="fa-IR"/>
        </w:rPr>
      </w:pPr>
      <w:r w:rsidRPr="00D92F94">
        <w:rPr>
          <w:rtl/>
          <w:lang w:bidi="fa-IR"/>
        </w:rPr>
        <w:t>طبيعى است كه انسان بر روى همين سياره خاكى زندگى مى كند و آيه ناظر بر همين زمين است و بيانگر اين واقعيت است كه خداوند، سرزمين و امكانات كفر پيشگان جهان را به اين شايسته كرداران با ايمان مى دهد، و بدانان شرايط و امكاناتى مى بخشد كه در زمين با قدرت و عدل و داد فرمانروايى كنند، همانگونه كه در گذشته نيز برخى از دوستانش را جانشين دشمنانش ساخته است</w:t>
      </w:r>
      <w:r w:rsidR="00132F7E">
        <w:rPr>
          <w:rtl/>
          <w:lang w:bidi="fa-IR"/>
        </w:rPr>
        <w:t>.</w:t>
      </w:r>
    </w:p>
    <w:p w:rsidR="00D92F94" w:rsidRPr="00D92F94" w:rsidRDefault="001F1D94" w:rsidP="00D92F94">
      <w:pPr>
        <w:pStyle w:val="libNormal"/>
        <w:rPr>
          <w:lang w:bidi="fa-IR"/>
        </w:rPr>
      </w:pPr>
      <w:r>
        <w:rPr>
          <w:rFonts w:hint="cs"/>
          <w:rtl/>
          <w:lang w:bidi="fa-IR"/>
        </w:rPr>
        <w:lastRenderedPageBreak/>
        <w:t>2.</w:t>
      </w:r>
      <w:r w:rsidR="00D92F94" w:rsidRPr="00D92F94">
        <w:rPr>
          <w:rtl/>
          <w:lang w:bidi="fa-IR"/>
        </w:rPr>
        <w:t xml:space="preserve"> و نيز به آنان وعده داده است كه قدرت و نيرو و امكاناتى به آنان ارزانى دارد كه دين مورد پسند او را در همه عرصه هاى زندگى پياده كنند و شرايط وحشت بار و هراس انگيز اجتماعى و روانى خويش را به امنيت و آرامش</w:t>
      </w:r>
      <w:r w:rsidR="00BB1669">
        <w:rPr>
          <w:rtl/>
          <w:lang w:bidi="fa-IR"/>
        </w:rPr>
        <w:t xml:space="preserve"> </w:t>
      </w:r>
      <w:r w:rsidR="00D92F94" w:rsidRPr="00D92F94">
        <w:rPr>
          <w:rtl/>
          <w:lang w:bidi="fa-IR"/>
        </w:rPr>
        <w:t>تبديل سازند، به گونه اى كه جز از خدا و عدالت نهراسند و هيچ قدرتمدار و زورمندى نتواند بر آنان</w:t>
      </w:r>
      <w:r w:rsidR="00132F7E">
        <w:rPr>
          <w:rtl/>
          <w:lang w:bidi="fa-IR"/>
        </w:rPr>
        <w:t>،</w:t>
      </w:r>
      <w:r w:rsidR="00D92F94" w:rsidRPr="00D92F94">
        <w:rPr>
          <w:rtl/>
          <w:lang w:bidi="fa-IR"/>
        </w:rPr>
        <w:t xml:space="preserve"> شاخ و شانه بكشد. خداى را بدون ترس و هراس و بصورت آشكار بپرستند و نداى حق و عدالت را به روشنى و با صداى رسا، طنين افكن سازند.</w:t>
      </w:r>
    </w:p>
    <w:p w:rsidR="00D92F94" w:rsidRPr="00D92F94" w:rsidRDefault="00D92F94" w:rsidP="00D92F94">
      <w:pPr>
        <w:pStyle w:val="libNormal"/>
        <w:rPr>
          <w:lang w:bidi="fa-IR"/>
        </w:rPr>
      </w:pPr>
      <w:r w:rsidRPr="00D92F94">
        <w:rPr>
          <w:rtl/>
          <w:lang w:bidi="fa-IR"/>
        </w:rPr>
        <w:t>كوتاه سخن اين كه</w:t>
      </w:r>
      <w:r w:rsidR="00132F7E">
        <w:rPr>
          <w:rtl/>
          <w:lang w:bidi="fa-IR"/>
        </w:rPr>
        <w:t>:</w:t>
      </w:r>
      <w:r w:rsidRPr="00D92F94">
        <w:rPr>
          <w:rtl/>
          <w:lang w:bidi="fa-IR"/>
        </w:rPr>
        <w:t xml:space="preserve"> با نگرش به ظاهر اين آيه</w:t>
      </w:r>
      <w:r w:rsidR="00132F7E">
        <w:rPr>
          <w:rtl/>
          <w:lang w:bidi="fa-IR"/>
        </w:rPr>
        <w:t>،</w:t>
      </w:r>
      <w:r w:rsidRPr="00D92F94">
        <w:rPr>
          <w:rtl/>
          <w:lang w:bidi="fa-IR"/>
        </w:rPr>
        <w:t xml:space="preserve"> خداوند به </w:t>
      </w:r>
      <w:r w:rsidR="00C4160A">
        <w:rPr>
          <w:rtl/>
          <w:lang w:bidi="fa-IR"/>
        </w:rPr>
        <w:t>مؤمنان</w:t>
      </w:r>
      <w:r w:rsidRPr="00D92F94">
        <w:rPr>
          <w:rtl/>
          <w:lang w:bidi="fa-IR"/>
        </w:rPr>
        <w:t xml:space="preserve"> و شايسته كرداران اين امت</w:t>
      </w:r>
      <w:r w:rsidR="00132F7E">
        <w:rPr>
          <w:rtl/>
          <w:lang w:bidi="fa-IR"/>
        </w:rPr>
        <w:t>،</w:t>
      </w:r>
      <w:r w:rsidRPr="00D92F94">
        <w:rPr>
          <w:rtl/>
          <w:lang w:bidi="fa-IR"/>
        </w:rPr>
        <w:t xml:space="preserve"> نويد جامعه اى را مى دهد كه از هر پليدى و ناپاكى پيراسته است و به تمامى ارزشها و قداستها و فضيلتها و شايستگيها آراسته است</w:t>
      </w:r>
      <w:r w:rsidR="00132F7E">
        <w:rPr>
          <w:rtl/>
          <w:lang w:bidi="fa-IR"/>
        </w:rPr>
        <w:t>،</w:t>
      </w:r>
      <w:r w:rsidRPr="00D92F94">
        <w:rPr>
          <w:rtl/>
          <w:lang w:bidi="fa-IR"/>
        </w:rPr>
        <w:t xml:space="preserve"> اين معناى ظاهرى اين آيه شريفه</w:t>
      </w:r>
      <w:r w:rsidR="00132F7E">
        <w:rPr>
          <w:rtl/>
          <w:lang w:bidi="fa-IR"/>
        </w:rPr>
        <w:t>.</w:t>
      </w:r>
    </w:p>
    <w:p w:rsidR="00D92F94" w:rsidRPr="00D92F94" w:rsidRDefault="00D92F94" w:rsidP="00D92F94">
      <w:pPr>
        <w:pStyle w:val="libNormal"/>
        <w:rPr>
          <w:lang w:bidi="fa-IR"/>
        </w:rPr>
      </w:pPr>
      <w:r w:rsidRPr="00D92F94">
        <w:rPr>
          <w:rtl/>
          <w:lang w:bidi="fa-IR"/>
        </w:rPr>
        <w:t>اين وعده شكوهمند خدا كه سه بار با (لام قسم</w:t>
      </w:r>
      <w:r w:rsidR="0046049D">
        <w:rPr>
          <w:rtl/>
          <w:lang w:bidi="fa-IR"/>
        </w:rPr>
        <w:t>)</w:t>
      </w:r>
      <w:r w:rsidRPr="00D92F94">
        <w:rPr>
          <w:rtl/>
          <w:lang w:bidi="fa-IR"/>
        </w:rPr>
        <w:t xml:space="preserve"> مورد </w:t>
      </w:r>
      <w:r w:rsidR="00650553">
        <w:rPr>
          <w:rtl/>
          <w:lang w:bidi="fa-IR"/>
        </w:rPr>
        <w:t>تأکید</w:t>
      </w:r>
      <w:r w:rsidRPr="00D92F94">
        <w:rPr>
          <w:rtl/>
          <w:lang w:bidi="fa-IR"/>
        </w:rPr>
        <w:t xml:space="preserve"> قرار گرفته است و سه بار با (نون </w:t>
      </w:r>
      <w:r w:rsidR="00650553">
        <w:rPr>
          <w:rtl/>
          <w:lang w:bidi="fa-IR"/>
        </w:rPr>
        <w:t>تأکید</w:t>
      </w:r>
      <w:r w:rsidR="0046049D">
        <w:rPr>
          <w:rtl/>
          <w:lang w:bidi="fa-IR"/>
        </w:rPr>
        <w:t>)</w:t>
      </w:r>
      <w:r w:rsidRPr="00D92F94">
        <w:rPr>
          <w:rtl/>
          <w:lang w:bidi="fa-IR"/>
        </w:rPr>
        <w:t>، تاكنون تحقق نيافته است</w:t>
      </w:r>
      <w:r w:rsidR="00132F7E">
        <w:rPr>
          <w:rtl/>
          <w:lang w:bidi="fa-IR"/>
        </w:rPr>
        <w:t>.</w:t>
      </w:r>
    </w:p>
    <w:p w:rsidR="00D92F94" w:rsidRPr="00D92F94" w:rsidRDefault="00D92F94" w:rsidP="00D92F94">
      <w:pPr>
        <w:pStyle w:val="libNormal"/>
        <w:rPr>
          <w:lang w:bidi="fa-IR"/>
        </w:rPr>
      </w:pPr>
      <w:r w:rsidRPr="00D92F94">
        <w:rPr>
          <w:rtl/>
          <w:lang w:bidi="fa-IR"/>
        </w:rPr>
        <w:t>چه زمانى مردم با ايمان و شايسته كردار توانستند با اقتدار، حكومت مهر و عدل خويش را در سراسر جهان برپا دارند و در كمال آزادى و بدون ترس و دلهره مقررات عادلانه و جانبخش قرآن را در عرصه هاى حيات</w:t>
      </w:r>
      <w:r w:rsidR="00132F7E">
        <w:rPr>
          <w:rtl/>
          <w:lang w:bidi="fa-IR"/>
        </w:rPr>
        <w:t>،</w:t>
      </w:r>
      <w:r w:rsidRPr="00D92F94">
        <w:rPr>
          <w:rtl/>
          <w:lang w:bidi="fa-IR"/>
        </w:rPr>
        <w:t xml:space="preserve"> پياده نمايند؟</w:t>
      </w:r>
    </w:p>
    <w:p w:rsidR="00D92F94" w:rsidRPr="00D92F94" w:rsidRDefault="00D92F94" w:rsidP="00D92F94">
      <w:pPr>
        <w:pStyle w:val="libNormal"/>
        <w:rPr>
          <w:lang w:bidi="fa-IR"/>
        </w:rPr>
      </w:pPr>
      <w:r w:rsidRPr="00D92F94">
        <w:rPr>
          <w:rtl/>
          <w:lang w:bidi="fa-IR"/>
        </w:rPr>
        <w:t xml:space="preserve">اين </w:t>
      </w:r>
      <w:r w:rsidR="00C4160A">
        <w:rPr>
          <w:rtl/>
          <w:lang w:bidi="fa-IR"/>
        </w:rPr>
        <w:t>مؤمنان</w:t>
      </w:r>
      <w:r w:rsidRPr="00D92F94">
        <w:rPr>
          <w:rtl/>
          <w:lang w:bidi="fa-IR"/>
        </w:rPr>
        <w:t xml:space="preserve"> شايسته كردارى كه خداوند در آيه مورد بحث اين وعده روح بخش را به آنان مى دهد چه كسانى هستند؟</w:t>
      </w:r>
    </w:p>
    <w:p w:rsidR="00D92F94" w:rsidRPr="00D92F94" w:rsidRDefault="00D92F94" w:rsidP="00D92F94">
      <w:pPr>
        <w:pStyle w:val="libNormal"/>
        <w:rPr>
          <w:lang w:bidi="fa-IR"/>
        </w:rPr>
      </w:pPr>
      <w:r w:rsidRPr="00D92F94">
        <w:rPr>
          <w:rtl/>
          <w:lang w:bidi="fa-IR"/>
        </w:rPr>
        <w:t>اگر شما خواننده عزيز به تاريخ اسلام و مسلمانان از همان آغاز درخشش انوار نورانى وحى تاكنون</w:t>
      </w:r>
      <w:r w:rsidR="00132F7E">
        <w:rPr>
          <w:rtl/>
          <w:lang w:bidi="fa-IR"/>
        </w:rPr>
        <w:t>،</w:t>
      </w:r>
      <w:r w:rsidRPr="00D92F94">
        <w:rPr>
          <w:rtl/>
          <w:lang w:bidi="fa-IR"/>
        </w:rPr>
        <w:t xml:space="preserve"> مراجعه كنيد، به شايستگى در خواهيد يافت كه اين وعده شكوهبار خدا در ظرف اين هزار چهارصد سال تحقق نيافته و اين نويد بزرگ جامه عمل نپوشيده است</w:t>
      </w:r>
      <w:r w:rsidR="00132F7E">
        <w:rPr>
          <w:rtl/>
          <w:lang w:bidi="fa-IR"/>
        </w:rPr>
        <w:t>.</w:t>
      </w:r>
    </w:p>
    <w:p w:rsidR="00D92F94" w:rsidRPr="00D92F94" w:rsidRDefault="00D92F94" w:rsidP="00D92F94">
      <w:pPr>
        <w:pStyle w:val="libNormal"/>
        <w:rPr>
          <w:lang w:bidi="fa-IR"/>
        </w:rPr>
      </w:pPr>
      <w:r w:rsidRPr="00D92F94">
        <w:rPr>
          <w:rtl/>
          <w:lang w:bidi="fa-IR"/>
        </w:rPr>
        <w:t xml:space="preserve">من فكر نمى كنم كه وجدان هيچ مسلمان آگاه و باانصافى بپذيرد كه منظور از </w:t>
      </w:r>
      <w:r w:rsidR="00C4160A">
        <w:rPr>
          <w:rtl/>
          <w:lang w:bidi="fa-IR"/>
        </w:rPr>
        <w:t>مؤمنان</w:t>
      </w:r>
      <w:r w:rsidRPr="00D92F94">
        <w:rPr>
          <w:rtl/>
          <w:lang w:bidi="fa-IR"/>
        </w:rPr>
        <w:t xml:space="preserve"> شايسته كردار در اين آيه (امويان</w:t>
      </w:r>
      <w:r w:rsidR="0046049D">
        <w:rPr>
          <w:rtl/>
          <w:lang w:bidi="fa-IR"/>
        </w:rPr>
        <w:t>)</w:t>
      </w:r>
      <w:r w:rsidRPr="00D92F94">
        <w:rPr>
          <w:rtl/>
          <w:lang w:bidi="fa-IR"/>
        </w:rPr>
        <w:t xml:space="preserve"> و (عباسيان</w:t>
      </w:r>
      <w:r w:rsidR="0046049D">
        <w:rPr>
          <w:rtl/>
          <w:lang w:bidi="fa-IR"/>
        </w:rPr>
        <w:t>)</w:t>
      </w:r>
      <w:r w:rsidRPr="00D92F94">
        <w:rPr>
          <w:rtl/>
          <w:lang w:bidi="fa-IR"/>
        </w:rPr>
        <w:t xml:space="preserve"> باشند، چرا كه تاريخ مورد قبول امت اسلام و ملل بيگانه</w:t>
      </w:r>
      <w:r w:rsidR="00132F7E">
        <w:rPr>
          <w:rtl/>
          <w:lang w:bidi="fa-IR"/>
        </w:rPr>
        <w:t>،</w:t>
      </w:r>
      <w:r w:rsidRPr="00D92F94">
        <w:rPr>
          <w:rtl/>
          <w:lang w:bidi="fa-IR"/>
        </w:rPr>
        <w:t xml:space="preserve"> گواه است كه (امويان</w:t>
      </w:r>
      <w:r w:rsidR="0046049D">
        <w:rPr>
          <w:rtl/>
          <w:lang w:bidi="fa-IR"/>
        </w:rPr>
        <w:t>)</w:t>
      </w:r>
      <w:r w:rsidRPr="00D92F94">
        <w:rPr>
          <w:rtl/>
          <w:lang w:bidi="fa-IR"/>
        </w:rPr>
        <w:t xml:space="preserve"> و (عباسيان</w:t>
      </w:r>
      <w:r w:rsidR="0046049D">
        <w:rPr>
          <w:rtl/>
          <w:lang w:bidi="fa-IR"/>
        </w:rPr>
        <w:t>)</w:t>
      </w:r>
      <w:r w:rsidRPr="00D92F94">
        <w:rPr>
          <w:rtl/>
          <w:lang w:bidi="fa-IR"/>
        </w:rPr>
        <w:t xml:space="preserve"> در حكومت سياه و وحشتناك خود، سهمگين </w:t>
      </w:r>
      <w:r w:rsidRPr="00D92F94">
        <w:rPr>
          <w:rtl/>
          <w:lang w:bidi="fa-IR"/>
        </w:rPr>
        <w:lastRenderedPageBreak/>
        <w:t>ترين جنايات را مرتكب شدند و خون پاك اولياى خدا را به زمين ريختند، حرمتها را هتك كردند و كاخهاى ظلم و بيدادشان لبريز از فسق و فجور و ضد ارزش بود كه اگر بخواهيم آن جنايتها را بطور دقيق شرح دهيم كتاب از اسلوب و موضوع خود خارج خواهد شد.</w:t>
      </w:r>
    </w:p>
    <w:p w:rsidR="00D92F94" w:rsidRPr="00D92F94" w:rsidRDefault="00D92F94" w:rsidP="00D92F94">
      <w:pPr>
        <w:pStyle w:val="libNormal"/>
        <w:rPr>
          <w:lang w:bidi="fa-IR"/>
        </w:rPr>
      </w:pPr>
      <w:r w:rsidRPr="00D92F94">
        <w:rPr>
          <w:rtl/>
          <w:lang w:bidi="fa-IR"/>
        </w:rPr>
        <w:t>بعلاوه چه روزگارى براستى دين خدا به تمكن و اقتدار مورد نظر اين آيه مباركه نائل آمد، تا نويد جهان گستر شدن آن تحق يافته باشد همانگونه كه در آيه آمده است</w:t>
      </w:r>
      <w:r w:rsidR="00132F7E">
        <w:rPr>
          <w:rtl/>
          <w:lang w:bidi="fa-IR"/>
        </w:rPr>
        <w:t>:</w:t>
      </w:r>
    </w:p>
    <w:p w:rsidR="00D92F94" w:rsidRPr="00D92F94" w:rsidRDefault="00650553" w:rsidP="00650553">
      <w:pPr>
        <w:pStyle w:val="libNormal"/>
        <w:rPr>
          <w:lang w:bidi="fa-IR"/>
        </w:rPr>
      </w:pPr>
      <w:r w:rsidRPr="00650553">
        <w:rPr>
          <w:rStyle w:val="libAlaemChar"/>
          <w:rFonts w:hint="cs"/>
          <w:rtl/>
        </w:rPr>
        <w:t>(</w:t>
      </w:r>
      <w:r w:rsidRPr="00650553">
        <w:rPr>
          <w:rStyle w:val="libAieChar"/>
          <w:rtl/>
          <w:lang w:bidi="fa-IR"/>
        </w:rPr>
        <w:t>وَلَيُمَكِّنَنَّ لَهُمْ دِينَهُمُ الَّذِي ارْتَضَىٰ لَهُمْ</w:t>
      </w:r>
      <w:r w:rsidR="00132F7E">
        <w:rPr>
          <w:rtl/>
          <w:lang w:bidi="fa-IR"/>
        </w:rPr>
        <w:t>.</w:t>
      </w:r>
      <w:r w:rsidR="00D92F94" w:rsidRPr="00D92F94">
        <w:rPr>
          <w:rtl/>
          <w:lang w:bidi="fa-IR"/>
        </w:rPr>
        <w:t>..</w:t>
      </w:r>
      <w:r w:rsidRPr="00650553">
        <w:rPr>
          <w:rStyle w:val="libAlaemChar"/>
          <w:rFonts w:hint="cs"/>
          <w:rtl/>
        </w:rPr>
        <w:t>)</w:t>
      </w:r>
    </w:p>
    <w:p w:rsidR="00D92F94" w:rsidRPr="00D92F94" w:rsidRDefault="00D92F94" w:rsidP="00D92F94">
      <w:pPr>
        <w:pStyle w:val="libNormal"/>
        <w:rPr>
          <w:lang w:bidi="fa-IR"/>
        </w:rPr>
      </w:pPr>
      <w:r w:rsidRPr="00D92F94">
        <w:rPr>
          <w:rtl/>
          <w:lang w:bidi="fa-IR"/>
        </w:rPr>
        <w:t>اين صحيح است كه اسلام به دليل جامعيت</w:t>
      </w:r>
      <w:r w:rsidR="00132F7E">
        <w:rPr>
          <w:rtl/>
          <w:lang w:bidi="fa-IR"/>
        </w:rPr>
        <w:t>،</w:t>
      </w:r>
      <w:r w:rsidRPr="00D92F94">
        <w:rPr>
          <w:rtl/>
          <w:lang w:bidi="fa-IR"/>
        </w:rPr>
        <w:t xml:space="preserve"> محتواى بلند، هماهنگى با فطرت و ديگر ويژگيهاى خود و آورنده و آموزگاران و الگوهاى حقيقى آن امامان نور </w:t>
      </w:r>
      <w:r w:rsidR="002A052C" w:rsidRPr="002A052C">
        <w:rPr>
          <w:rStyle w:val="libAlaemChar"/>
          <w:rtl/>
        </w:rPr>
        <w:t>عليهم‌السلام</w:t>
      </w:r>
      <w:r w:rsidRPr="00D92F94">
        <w:rPr>
          <w:rtl/>
          <w:lang w:bidi="fa-IR"/>
        </w:rPr>
        <w:t xml:space="preserve"> تاكنون به ميليونها دل و قلب راه يافته و آهسته آهسته به راه خود ادامه مى دهد، اما سوگمندانه همچنان فاقد يك قدرت منسجم جهانى است</w:t>
      </w:r>
      <w:r w:rsidR="00132F7E">
        <w:rPr>
          <w:rtl/>
          <w:lang w:bidi="fa-IR"/>
        </w:rPr>
        <w:t>؛</w:t>
      </w:r>
      <w:r w:rsidRPr="00D92F94">
        <w:rPr>
          <w:rtl/>
          <w:lang w:bidi="fa-IR"/>
        </w:rPr>
        <w:t xml:space="preserve"> بطورى كه در هر گوشه اى از اين جهان پرآشوب</w:t>
      </w:r>
      <w:r w:rsidR="00132F7E">
        <w:rPr>
          <w:rtl/>
          <w:lang w:bidi="fa-IR"/>
        </w:rPr>
        <w:t>،</w:t>
      </w:r>
      <w:r w:rsidRPr="00D92F94">
        <w:rPr>
          <w:rtl/>
          <w:lang w:bidi="fa-IR"/>
        </w:rPr>
        <w:t xml:space="preserve"> هر كس مى تواند به جنگ با آن بر مى خيزد و بر ضد آن و پيروان آن دست به شقاوت مى زند.</w:t>
      </w:r>
    </w:p>
    <w:p w:rsidR="00D92F94" w:rsidRPr="00D92F94" w:rsidRDefault="00D92F94" w:rsidP="00D92F94">
      <w:pPr>
        <w:pStyle w:val="libNormal"/>
        <w:rPr>
          <w:lang w:bidi="fa-IR"/>
        </w:rPr>
      </w:pPr>
      <w:r w:rsidRPr="00D92F94">
        <w:rPr>
          <w:rtl/>
          <w:lang w:bidi="fa-IR"/>
        </w:rPr>
        <w:t>به (چين</w:t>
      </w:r>
      <w:r w:rsidR="0046049D">
        <w:rPr>
          <w:rtl/>
          <w:lang w:bidi="fa-IR"/>
        </w:rPr>
        <w:t>)</w:t>
      </w:r>
      <w:r w:rsidRPr="00D92F94">
        <w:rPr>
          <w:rtl/>
          <w:lang w:bidi="fa-IR"/>
        </w:rPr>
        <w:t xml:space="preserve"> يا (شوروى</w:t>
      </w:r>
      <w:r w:rsidR="0046049D">
        <w:rPr>
          <w:rtl/>
          <w:lang w:bidi="fa-IR"/>
        </w:rPr>
        <w:t>)</w:t>
      </w:r>
      <w:r w:rsidRPr="00D92F94">
        <w:rPr>
          <w:rtl/>
          <w:lang w:bidi="fa-IR"/>
        </w:rPr>
        <w:t xml:space="preserve"> يا برخى از كشورهاى افريقايى و اروپايى برويد تا ترس و هراسى را كه بر مسلمانان نجات يافته از تصفيه هاى خونين و ظالمانه سايه افكنده است</w:t>
      </w:r>
      <w:r w:rsidR="00132F7E">
        <w:rPr>
          <w:rtl/>
          <w:lang w:bidi="fa-IR"/>
        </w:rPr>
        <w:t>،</w:t>
      </w:r>
      <w:r w:rsidRPr="00D92F94">
        <w:rPr>
          <w:rtl/>
          <w:lang w:bidi="fa-IR"/>
        </w:rPr>
        <w:t xml:space="preserve"> بشناسيد و با ظلم و فشارى كه از هر سو زندگى آنان را احاطه كرده است</w:t>
      </w:r>
      <w:r w:rsidR="00132F7E">
        <w:rPr>
          <w:rtl/>
          <w:lang w:bidi="fa-IR"/>
        </w:rPr>
        <w:t>،</w:t>
      </w:r>
      <w:r w:rsidRPr="00D92F94">
        <w:rPr>
          <w:rtl/>
          <w:lang w:bidi="fa-IR"/>
        </w:rPr>
        <w:t xml:space="preserve"> آشنا شويد.</w:t>
      </w:r>
      <w:r w:rsidRPr="00150594">
        <w:rPr>
          <w:rStyle w:val="libFootnotenumChar"/>
          <w:rtl/>
        </w:rPr>
        <w:t>(</w:t>
      </w:r>
      <w:r w:rsidR="00150594" w:rsidRPr="00150594">
        <w:rPr>
          <w:rStyle w:val="libFootnotenumChar"/>
          <w:rtl/>
          <w:lang w:bidi="fa-IR"/>
        </w:rPr>
        <w:t>84</w:t>
      </w:r>
      <w:r w:rsidRPr="00150594">
        <w:rPr>
          <w:rStyle w:val="libFootnotenumChar"/>
          <w:rtl/>
        </w:rPr>
        <w:t>)</w:t>
      </w:r>
    </w:p>
    <w:p w:rsidR="00D92F94" w:rsidRPr="00D92F94" w:rsidRDefault="00D92F94" w:rsidP="00D92F94">
      <w:pPr>
        <w:pStyle w:val="libNormal"/>
        <w:rPr>
          <w:lang w:bidi="fa-IR"/>
        </w:rPr>
      </w:pPr>
      <w:r w:rsidRPr="00D92F94">
        <w:rPr>
          <w:rtl/>
          <w:lang w:bidi="fa-IR"/>
        </w:rPr>
        <w:t>در برخى از كشورها نگاه داشتن قرآن بزرگترين جرم است و نگاه دارنده آن در خور سهمگين ترين كيفرها و سخت ترين شكنجه ها.</w:t>
      </w:r>
    </w:p>
    <w:p w:rsidR="00D92F94" w:rsidRPr="00D92F94" w:rsidRDefault="00D92F94" w:rsidP="00D92F94">
      <w:pPr>
        <w:pStyle w:val="libNormal"/>
        <w:rPr>
          <w:lang w:bidi="fa-IR"/>
        </w:rPr>
      </w:pPr>
      <w:r w:rsidRPr="00D92F94">
        <w:rPr>
          <w:rtl/>
          <w:lang w:bidi="fa-IR"/>
        </w:rPr>
        <w:t>ديگر از دهها ميليون مسلمانى كه تنها به جرم ايمان به اسلام و قرآن كشته شدند چيزى مپرس</w:t>
      </w:r>
      <w:r w:rsidR="00132F7E">
        <w:rPr>
          <w:rtl/>
          <w:lang w:bidi="fa-IR"/>
        </w:rPr>
        <w:t>.</w:t>
      </w:r>
    </w:p>
    <w:p w:rsidR="00D92F94" w:rsidRPr="00D92F94" w:rsidRDefault="00D92F94" w:rsidP="00D92F94">
      <w:pPr>
        <w:pStyle w:val="libNormal"/>
        <w:rPr>
          <w:lang w:bidi="fa-IR"/>
        </w:rPr>
      </w:pPr>
      <w:r w:rsidRPr="00D92F94">
        <w:rPr>
          <w:rtl/>
          <w:lang w:bidi="fa-IR"/>
        </w:rPr>
        <w:t>در (چين</w:t>
      </w:r>
      <w:r w:rsidR="0046049D">
        <w:rPr>
          <w:rtl/>
          <w:lang w:bidi="fa-IR"/>
        </w:rPr>
        <w:t>)</w:t>
      </w:r>
      <w:r w:rsidRPr="00D92F94">
        <w:rPr>
          <w:rtl/>
          <w:lang w:bidi="fa-IR"/>
        </w:rPr>
        <w:t xml:space="preserve"> و (شوروى</w:t>
      </w:r>
      <w:r w:rsidR="0046049D">
        <w:rPr>
          <w:rtl/>
          <w:lang w:bidi="fa-IR"/>
        </w:rPr>
        <w:t>)</w:t>
      </w:r>
      <w:r w:rsidRPr="00D92F94">
        <w:rPr>
          <w:rtl/>
          <w:lang w:bidi="fa-IR"/>
        </w:rPr>
        <w:t xml:space="preserve"> و (يوگسلاوى</w:t>
      </w:r>
      <w:r w:rsidR="0046049D">
        <w:rPr>
          <w:rtl/>
          <w:lang w:bidi="fa-IR"/>
        </w:rPr>
        <w:t>)</w:t>
      </w:r>
      <w:r w:rsidRPr="00D92F94">
        <w:rPr>
          <w:rtl/>
          <w:lang w:bidi="fa-IR"/>
        </w:rPr>
        <w:t xml:space="preserve"> كشتارگاههاى مهيب و رعب آورى برپا گرديد و سيلابى از خون مسلمانان به راه افتاد.</w:t>
      </w:r>
    </w:p>
    <w:p w:rsidR="00D92F94" w:rsidRPr="00D92F94" w:rsidRDefault="00D92F94" w:rsidP="00D92F94">
      <w:pPr>
        <w:pStyle w:val="libNormal"/>
        <w:rPr>
          <w:lang w:bidi="fa-IR"/>
        </w:rPr>
      </w:pPr>
      <w:r w:rsidRPr="00D92F94">
        <w:rPr>
          <w:rtl/>
          <w:lang w:bidi="fa-IR"/>
        </w:rPr>
        <w:t>در فليپين هم اكنون نيز مسلمانان از انواع فشار و سركوب و محروميتها رنج مى برند و در (ويتنام</w:t>
      </w:r>
      <w:r w:rsidR="0046049D">
        <w:rPr>
          <w:rtl/>
          <w:lang w:bidi="fa-IR"/>
        </w:rPr>
        <w:t>)</w:t>
      </w:r>
      <w:r w:rsidRPr="00D92F94">
        <w:rPr>
          <w:rtl/>
          <w:lang w:bidi="fa-IR"/>
        </w:rPr>
        <w:t xml:space="preserve"> جز خدا نمى داند كه چه شمار مسلمانان بدست كمونيستها قتل عام شدند و از دهها </w:t>
      </w:r>
      <w:r w:rsidRPr="00D92F94">
        <w:rPr>
          <w:rtl/>
          <w:lang w:bidi="fa-IR"/>
        </w:rPr>
        <w:lastRenderedPageBreak/>
        <w:t>هزار مسجدى كه به اصطبل و محل نگهدارى سلاح و (كنيسه</w:t>
      </w:r>
      <w:r w:rsidR="0046049D">
        <w:rPr>
          <w:rtl/>
          <w:lang w:bidi="fa-IR"/>
        </w:rPr>
        <w:t>)</w:t>
      </w:r>
      <w:r w:rsidRPr="00D92F94">
        <w:rPr>
          <w:rtl/>
          <w:lang w:bidi="fa-IR"/>
        </w:rPr>
        <w:t xml:space="preserve"> و ميدان ورزش تبديل شد ديگر مپرس و مگو...</w:t>
      </w:r>
    </w:p>
    <w:p w:rsidR="00D92F94" w:rsidRPr="00D92F94" w:rsidRDefault="00D92F94" w:rsidP="00D92F94">
      <w:pPr>
        <w:pStyle w:val="libNormal"/>
        <w:rPr>
          <w:lang w:bidi="fa-IR"/>
        </w:rPr>
      </w:pPr>
      <w:r w:rsidRPr="00D92F94">
        <w:rPr>
          <w:rtl/>
          <w:lang w:bidi="fa-IR"/>
        </w:rPr>
        <w:t>پس چه زمانى نويد و وعده خدا تحقق يافت</w:t>
      </w:r>
      <w:r w:rsidR="00132F7E">
        <w:rPr>
          <w:rtl/>
          <w:lang w:bidi="fa-IR"/>
        </w:rPr>
        <w:t>؟</w:t>
      </w:r>
      <w:r w:rsidRPr="00D92F94">
        <w:rPr>
          <w:rtl/>
          <w:lang w:bidi="fa-IR"/>
        </w:rPr>
        <w:t>...</w:t>
      </w:r>
    </w:p>
    <w:p w:rsidR="00D92F94" w:rsidRPr="00D92F94" w:rsidRDefault="00650553" w:rsidP="00650553">
      <w:pPr>
        <w:pStyle w:val="libBold1"/>
        <w:rPr>
          <w:lang w:bidi="fa-IR"/>
        </w:rPr>
      </w:pPr>
      <w:r>
        <w:rPr>
          <w:rtl/>
          <w:lang w:bidi="fa-IR"/>
        </w:rPr>
        <w:t>سؤال</w:t>
      </w:r>
      <w:r w:rsidR="00132F7E">
        <w:rPr>
          <w:rtl/>
          <w:lang w:bidi="fa-IR"/>
        </w:rPr>
        <w:t>:</w:t>
      </w:r>
    </w:p>
    <w:p w:rsidR="00D92F94" w:rsidRPr="00D92F94" w:rsidRDefault="00D92F94" w:rsidP="00D92F94">
      <w:pPr>
        <w:pStyle w:val="libNormal"/>
        <w:rPr>
          <w:lang w:bidi="fa-IR"/>
        </w:rPr>
      </w:pPr>
      <w:r w:rsidRPr="00D92F94">
        <w:rPr>
          <w:rtl/>
          <w:lang w:bidi="fa-IR"/>
        </w:rPr>
        <w:t>ممكن است برخى بگويند: (اسلام در (جزيرة العرب</w:t>
      </w:r>
      <w:r w:rsidR="0046049D">
        <w:rPr>
          <w:rtl/>
          <w:lang w:bidi="fa-IR"/>
        </w:rPr>
        <w:t>)</w:t>
      </w:r>
      <w:r w:rsidRPr="00D92F94">
        <w:rPr>
          <w:rtl/>
          <w:lang w:bidi="fa-IR"/>
        </w:rPr>
        <w:t xml:space="preserve"> و كشورهاى خاور ميانه و بسيارى از ديگر كشورها بويژه در روزگار فتوحات اسلامى تمكن و اقتدار يافت</w:t>
      </w:r>
      <w:r w:rsidR="00132F7E">
        <w:rPr>
          <w:rtl/>
          <w:lang w:bidi="fa-IR"/>
        </w:rPr>
        <w:t>.</w:t>
      </w:r>
      <w:r w:rsidRPr="00D92F94">
        <w:rPr>
          <w:rtl/>
          <w:lang w:bidi="fa-IR"/>
        </w:rPr>
        <w:t>.. آيا اين نوعى تحقق آن نويد نيست</w:t>
      </w:r>
      <w:r w:rsidR="00132F7E">
        <w:rPr>
          <w:rtl/>
          <w:lang w:bidi="fa-IR"/>
        </w:rPr>
        <w:t>؟</w:t>
      </w:r>
      <w:r w:rsidR="0046049D">
        <w:rPr>
          <w:rtl/>
          <w:lang w:bidi="fa-IR"/>
        </w:rPr>
        <w:t>)</w:t>
      </w:r>
    </w:p>
    <w:p w:rsidR="00D92F94" w:rsidRPr="00D92F94" w:rsidRDefault="00D92F94" w:rsidP="00650553">
      <w:pPr>
        <w:pStyle w:val="libBold1"/>
        <w:rPr>
          <w:lang w:bidi="fa-IR"/>
        </w:rPr>
      </w:pPr>
      <w:r w:rsidRPr="00D92F94">
        <w:rPr>
          <w:rtl/>
          <w:lang w:bidi="fa-IR"/>
        </w:rPr>
        <w:t>پاسخ</w:t>
      </w:r>
      <w:r w:rsidR="00132F7E">
        <w:rPr>
          <w:rtl/>
          <w:lang w:bidi="fa-IR"/>
        </w:rPr>
        <w:t>:</w:t>
      </w:r>
    </w:p>
    <w:p w:rsidR="00D92F94" w:rsidRPr="00D92F94" w:rsidRDefault="00D92F94" w:rsidP="00D92F94">
      <w:pPr>
        <w:pStyle w:val="libNormal"/>
        <w:rPr>
          <w:lang w:bidi="fa-IR"/>
        </w:rPr>
      </w:pPr>
      <w:r w:rsidRPr="00D92F94">
        <w:rPr>
          <w:rtl/>
          <w:lang w:bidi="fa-IR"/>
        </w:rPr>
        <w:t>صحيح است كه اسلام در مقاطعى از تاريخ خويش</w:t>
      </w:r>
      <w:r w:rsidR="00132F7E">
        <w:rPr>
          <w:rtl/>
          <w:lang w:bidi="fa-IR"/>
        </w:rPr>
        <w:t>،</w:t>
      </w:r>
      <w:r w:rsidRPr="00D92F94">
        <w:rPr>
          <w:rtl/>
          <w:lang w:bidi="fa-IR"/>
        </w:rPr>
        <w:t xml:space="preserve"> در قلمرو محدودى به قدرت رسيد و رهبرى سياسى و اجتماعى را به كف گرفت</w:t>
      </w:r>
      <w:r w:rsidR="00132F7E">
        <w:rPr>
          <w:rtl/>
          <w:lang w:bidi="fa-IR"/>
        </w:rPr>
        <w:t>،</w:t>
      </w:r>
      <w:r w:rsidRPr="00D92F94">
        <w:rPr>
          <w:rtl/>
          <w:lang w:bidi="fa-IR"/>
        </w:rPr>
        <w:t xml:space="preserve"> اما آيا براستى همين حاكميت محدود و مقطعى</w:t>
      </w:r>
      <w:r w:rsidR="00132F7E">
        <w:rPr>
          <w:rtl/>
          <w:lang w:bidi="fa-IR"/>
        </w:rPr>
        <w:t>،</w:t>
      </w:r>
      <w:r w:rsidRPr="00D92F94">
        <w:rPr>
          <w:rtl/>
          <w:lang w:bidi="fa-IR"/>
        </w:rPr>
        <w:t xml:space="preserve"> نويد مورد نظر قرآن و تحقق آن وعده شكوهمند خداست</w:t>
      </w:r>
      <w:r w:rsidR="00132F7E">
        <w:rPr>
          <w:rtl/>
          <w:lang w:bidi="fa-IR"/>
        </w:rPr>
        <w:t>؟</w:t>
      </w:r>
      <w:r w:rsidRPr="00D92F94">
        <w:rPr>
          <w:rtl/>
          <w:lang w:bidi="fa-IR"/>
        </w:rPr>
        <w:t xml:space="preserve"> اگر چنين است اين شرايط كه در همان عصر پيامبر تحقق يافت و اسلام بر مدينه و بخشهايى از (جزيرة العرب</w:t>
      </w:r>
      <w:r w:rsidR="0046049D">
        <w:rPr>
          <w:rtl/>
          <w:lang w:bidi="fa-IR"/>
        </w:rPr>
        <w:t>)</w:t>
      </w:r>
      <w:r w:rsidRPr="00D92F94">
        <w:rPr>
          <w:rtl/>
          <w:lang w:bidi="fa-IR"/>
        </w:rPr>
        <w:t xml:space="preserve"> حاكم گرديد. با اين وصف معنا و مفهوم اين نويد شكوهبار قرآنى چه مى تواند باشد كه مى فرمايد:</w:t>
      </w:r>
    </w:p>
    <w:p w:rsidR="00D92F94" w:rsidRPr="00D92F94" w:rsidRDefault="00E55EE7" w:rsidP="00D92F94">
      <w:pPr>
        <w:pStyle w:val="libNormal"/>
        <w:rPr>
          <w:lang w:bidi="fa-IR"/>
        </w:rPr>
      </w:pPr>
      <w:r w:rsidRPr="00E55EE7">
        <w:rPr>
          <w:rStyle w:val="libAlaemChar"/>
          <w:rFonts w:hint="cs"/>
          <w:rtl/>
        </w:rPr>
        <w:t>(</w:t>
      </w:r>
      <w:r w:rsidRPr="00E55EE7">
        <w:rPr>
          <w:rStyle w:val="libAieChar"/>
          <w:rtl/>
          <w:lang w:bidi="fa-IR"/>
        </w:rPr>
        <w:t>وَعَدَ اللَّهُ الَّذِينَ آمَنُوا وَعَمِلُوا الصَّالِحَاتِ</w:t>
      </w:r>
      <w:r w:rsidR="00132F7E">
        <w:rPr>
          <w:rtl/>
          <w:lang w:bidi="fa-IR"/>
        </w:rPr>
        <w:t>.</w:t>
      </w:r>
      <w:r w:rsidR="00D92F94" w:rsidRPr="00D92F94">
        <w:rPr>
          <w:rtl/>
          <w:lang w:bidi="fa-IR"/>
        </w:rPr>
        <w:t>...</w:t>
      </w:r>
      <w:r w:rsidRPr="00E55EE7">
        <w:rPr>
          <w:rStyle w:val="libAlaemChar"/>
          <w:rFonts w:hint="cs"/>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خداوند به كسانى از شما كه ايمان آورده و كارهاى شايسته انجام دهند وعده داده است كه آنان را در روى زمين جانشين سازد...</w:t>
      </w:r>
    </w:p>
    <w:p w:rsidR="00D92F94" w:rsidRPr="00D92F94" w:rsidRDefault="00D92F94" w:rsidP="00D92F94">
      <w:pPr>
        <w:pStyle w:val="libNormal"/>
        <w:rPr>
          <w:lang w:bidi="fa-IR"/>
        </w:rPr>
      </w:pPr>
      <w:r w:rsidRPr="00D92F94">
        <w:rPr>
          <w:rtl/>
          <w:lang w:bidi="fa-IR"/>
        </w:rPr>
        <w:t>بنظر ما، معناى واقعى اين نويد قرآنى اين است كه روزگارى در پيش است كه بر سراسر گيتى حاكم مى گردد و مسلمانان بدون هيچ هراس و دلهره اى راه و رسم مترقى و شعائر و برنامه هاى انسانساز دينى خود را بر پاى مى دارند و در تمامى مناطق مسكونى و آباد جهان</w:t>
      </w:r>
      <w:r w:rsidR="00132F7E">
        <w:rPr>
          <w:rtl/>
          <w:lang w:bidi="fa-IR"/>
        </w:rPr>
        <w:t>،</w:t>
      </w:r>
      <w:r w:rsidRPr="00D92F94">
        <w:rPr>
          <w:rtl/>
          <w:lang w:bidi="fa-IR"/>
        </w:rPr>
        <w:t xml:space="preserve"> تنها اسلام</w:t>
      </w:r>
      <w:r w:rsidR="00132F7E">
        <w:rPr>
          <w:rtl/>
          <w:lang w:bidi="fa-IR"/>
        </w:rPr>
        <w:t>،</w:t>
      </w:r>
      <w:r w:rsidRPr="00D92F94">
        <w:rPr>
          <w:rtl/>
          <w:lang w:bidi="fa-IR"/>
        </w:rPr>
        <w:t xml:space="preserve"> تدبير امور و تنظيم شئون بشريت را بدست مى گيرد.</w:t>
      </w:r>
    </w:p>
    <w:p w:rsidR="00E55EE7" w:rsidRDefault="00D92F94" w:rsidP="00D92F94">
      <w:pPr>
        <w:pStyle w:val="libNormal"/>
        <w:rPr>
          <w:rtl/>
          <w:lang w:bidi="fa-IR"/>
        </w:rPr>
      </w:pPr>
      <w:r w:rsidRPr="00D92F94">
        <w:rPr>
          <w:rtl/>
          <w:lang w:bidi="fa-IR"/>
        </w:rPr>
        <w:t>آرى</w:t>
      </w:r>
      <w:r w:rsidR="00132F7E">
        <w:rPr>
          <w:rtl/>
          <w:lang w:bidi="fa-IR"/>
        </w:rPr>
        <w:t>!</w:t>
      </w:r>
      <w:r w:rsidRPr="00D92F94">
        <w:rPr>
          <w:rtl/>
          <w:lang w:bidi="fa-IR"/>
        </w:rPr>
        <w:t xml:space="preserve"> اين وعده شكوهبار قرآن است و اين هم تاكنون</w:t>
      </w:r>
      <w:r w:rsidR="00132F7E">
        <w:rPr>
          <w:rtl/>
          <w:lang w:bidi="fa-IR"/>
        </w:rPr>
        <w:t>،</w:t>
      </w:r>
      <w:r w:rsidRPr="00D92F94">
        <w:rPr>
          <w:rtl/>
          <w:lang w:bidi="fa-IR"/>
        </w:rPr>
        <w:t xml:space="preserve"> تحقق نيافته است</w:t>
      </w:r>
      <w:r w:rsidR="00132F7E">
        <w:rPr>
          <w:rtl/>
          <w:lang w:bidi="fa-IR"/>
        </w:rPr>
        <w:t>.</w:t>
      </w:r>
    </w:p>
    <w:p w:rsidR="00D92F94" w:rsidRPr="00D92F94" w:rsidRDefault="00E55EE7" w:rsidP="00D92F94">
      <w:pPr>
        <w:pStyle w:val="libNormal"/>
        <w:rPr>
          <w:lang w:bidi="fa-IR"/>
        </w:rPr>
      </w:pPr>
      <w:r>
        <w:rPr>
          <w:rtl/>
          <w:lang w:bidi="fa-IR"/>
        </w:rPr>
        <w:br w:type="page"/>
      </w:r>
    </w:p>
    <w:p w:rsidR="00D92F94" w:rsidRDefault="00D92F94" w:rsidP="00E55EE7">
      <w:pPr>
        <w:pStyle w:val="Heading2"/>
        <w:rPr>
          <w:rtl/>
          <w:lang w:bidi="fa-IR"/>
        </w:rPr>
      </w:pPr>
      <w:bookmarkStart w:id="23" w:name="_Toc479759194"/>
      <w:r w:rsidRPr="00D92F94">
        <w:rPr>
          <w:rtl/>
          <w:lang w:bidi="fa-IR"/>
        </w:rPr>
        <w:t>معناى اين آيه در پرتو روايات</w:t>
      </w:r>
      <w:bookmarkEnd w:id="23"/>
    </w:p>
    <w:p w:rsidR="00D92F94" w:rsidRPr="00D92F94" w:rsidRDefault="00D92F94" w:rsidP="00D92F94">
      <w:pPr>
        <w:pStyle w:val="libNormal"/>
        <w:rPr>
          <w:lang w:bidi="fa-IR"/>
        </w:rPr>
      </w:pPr>
      <w:r w:rsidRPr="00D92F94">
        <w:rPr>
          <w:rtl/>
          <w:lang w:bidi="fa-IR"/>
        </w:rPr>
        <w:t xml:space="preserve">امامان معصوم و آموزگاران راستين قرآن نيز در </w:t>
      </w:r>
      <w:r w:rsidR="00765C1E">
        <w:rPr>
          <w:rtl/>
          <w:lang w:bidi="fa-IR"/>
        </w:rPr>
        <w:t>تأویل</w:t>
      </w:r>
      <w:r w:rsidRPr="00D92F94">
        <w:rPr>
          <w:rtl/>
          <w:lang w:bidi="fa-IR"/>
        </w:rPr>
        <w:t xml:space="preserve"> آيه مورد بحث بر اين انديشه رهنمون هستند كه اين وعده پرشكوه خدا تحقق نيافته و به هنگامه ظهور حضرت مهدى </w:t>
      </w:r>
      <w:r w:rsidR="004155EF" w:rsidRPr="004155EF">
        <w:rPr>
          <w:rStyle w:val="libAlaemChar"/>
          <w:rtl/>
        </w:rPr>
        <w:t>عليه‌السلام</w:t>
      </w:r>
      <w:r w:rsidRPr="00D92F94">
        <w:rPr>
          <w:rtl/>
          <w:lang w:bidi="fa-IR"/>
        </w:rPr>
        <w:t xml:space="preserve"> تحقق خواهد يافت</w:t>
      </w:r>
      <w:r w:rsidR="00132F7E">
        <w:rPr>
          <w:rtl/>
          <w:lang w:bidi="fa-IR"/>
        </w:rPr>
        <w:t>.</w:t>
      </w:r>
    </w:p>
    <w:p w:rsidR="00D92F94" w:rsidRPr="00D92F94" w:rsidRDefault="00D92F94" w:rsidP="00D92F94">
      <w:pPr>
        <w:pStyle w:val="libNormal"/>
        <w:rPr>
          <w:lang w:bidi="fa-IR"/>
        </w:rPr>
      </w:pPr>
      <w:r w:rsidRPr="00D92F94">
        <w:rPr>
          <w:rtl/>
          <w:lang w:bidi="fa-IR"/>
        </w:rPr>
        <w:t>بزودى در همين كتاب با روايات معتبرى روبرو خواهيد شد كه بطور صريح و بى هيچ ابهامى اين آيه قرآن را بر عصر ظهور آن حضرت و حكومت عدل و مهر او منطبق ساخته اند.</w:t>
      </w:r>
    </w:p>
    <w:p w:rsidR="00D92F94" w:rsidRPr="00D92F94" w:rsidRDefault="00D92F94" w:rsidP="00E55EE7">
      <w:pPr>
        <w:pStyle w:val="libBold1"/>
        <w:rPr>
          <w:lang w:bidi="fa-IR"/>
        </w:rPr>
      </w:pPr>
      <w:r w:rsidRPr="00D92F94">
        <w:rPr>
          <w:rtl/>
          <w:lang w:bidi="fa-IR"/>
        </w:rPr>
        <w:t>براى نمونه</w:t>
      </w:r>
      <w:r w:rsidR="00132F7E">
        <w:rPr>
          <w:rtl/>
          <w:lang w:bidi="fa-IR"/>
        </w:rPr>
        <w:t>:</w:t>
      </w:r>
    </w:p>
    <w:p w:rsidR="00D92F94" w:rsidRPr="00D92F94" w:rsidRDefault="00E55EE7" w:rsidP="00D92F94">
      <w:pPr>
        <w:pStyle w:val="libNormal"/>
        <w:rPr>
          <w:lang w:bidi="fa-IR"/>
        </w:rPr>
      </w:pPr>
      <w:r>
        <w:rPr>
          <w:rFonts w:hint="cs"/>
          <w:rtl/>
          <w:lang w:bidi="fa-IR"/>
        </w:rPr>
        <w:t>1.</w:t>
      </w:r>
      <w:r w:rsidR="00D92F94" w:rsidRPr="00D92F94">
        <w:rPr>
          <w:rtl/>
          <w:lang w:bidi="fa-IR"/>
        </w:rPr>
        <w:t xml:space="preserve"> از چهارمين امام نور </w:t>
      </w:r>
      <w:r w:rsidR="004155EF" w:rsidRPr="004155EF">
        <w:rPr>
          <w:rStyle w:val="libAlaemChar"/>
          <w:rtl/>
        </w:rPr>
        <w:t>عليه‌السلام</w:t>
      </w:r>
      <w:r w:rsidR="00D92F94" w:rsidRPr="00D92F94">
        <w:rPr>
          <w:rtl/>
          <w:lang w:bidi="fa-IR"/>
        </w:rPr>
        <w:t xml:space="preserve"> آورده اند كه آيه مورد بحث را، تلاوت كرد و فرمود: (بخدا سوگند كه اين </w:t>
      </w:r>
      <w:r w:rsidR="00C4160A">
        <w:rPr>
          <w:rtl/>
          <w:lang w:bidi="fa-IR"/>
        </w:rPr>
        <w:t>مؤمنان</w:t>
      </w:r>
      <w:r w:rsidR="00D92F94" w:rsidRPr="00D92F94">
        <w:rPr>
          <w:rtl/>
          <w:lang w:bidi="fa-IR"/>
        </w:rPr>
        <w:t xml:space="preserve"> شايسته كردار، شيعيان ما اهل بيت هستند و خداوند اين نويد و وعده شكوهبار را بدست بزرگ مردى از ما تحقق خواهد بخشيد او مهدى اين امت است و كسى كه پيامبر در مورد او فرمود: اگر از عمر دنيا تنها يك روز باقى مانده باشد خداوند آن روز را آنقدر طولانى خواهد ساخت تا مردى از عترت من كه نامش</w:t>
      </w:r>
      <w:r w:rsidR="00132F7E">
        <w:rPr>
          <w:rtl/>
          <w:lang w:bidi="fa-IR"/>
        </w:rPr>
        <w:t>،</w:t>
      </w:r>
      <w:r w:rsidR="00D92F94" w:rsidRPr="00D92F94">
        <w:rPr>
          <w:rtl/>
          <w:lang w:bidi="fa-IR"/>
        </w:rPr>
        <w:t xml:space="preserve"> نام من است بر جهان حكومت كند و زمين را همانگونه كه به هنگام ظهور او لبريز از ظلم و جور است مالامال از عدل و داد سازد.</w:t>
      </w:r>
      <w:r w:rsidR="0046049D">
        <w:rPr>
          <w:rtl/>
          <w:lang w:bidi="fa-IR"/>
        </w:rPr>
        <w:t>)</w:t>
      </w:r>
      <w:r w:rsidR="00D92F94" w:rsidRPr="00150594">
        <w:rPr>
          <w:rStyle w:val="libFootnotenumChar"/>
          <w:rtl/>
        </w:rPr>
        <w:t>(</w:t>
      </w:r>
      <w:r w:rsidR="00150594" w:rsidRPr="00150594">
        <w:rPr>
          <w:rStyle w:val="libFootnotenumChar"/>
          <w:rtl/>
          <w:lang w:bidi="fa-IR"/>
        </w:rPr>
        <w:t>85</w:t>
      </w:r>
      <w:r w:rsidR="00D92F94" w:rsidRPr="00150594">
        <w:rPr>
          <w:rStyle w:val="libFootnotenumChar"/>
          <w:rtl/>
        </w:rPr>
        <w:t>)</w:t>
      </w:r>
    </w:p>
    <w:p w:rsidR="00D92F94" w:rsidRPr="00D92F94" w:rsidRDefault="00E55EE7" w:rsidP="00D92F94">
      <w:pPr>
        <w:pStyle w:val="libNormal"/>
        <w:rPr>
          <w:lang w:bidi="fa-IR"/>
        </w:rPr>
      </w:pPr>
      <w:r>
        <w:rPr>
          <w:rFonts w:hint="cs"/>
          <w:rtl/>
          <w:lang w:bidi="fa-IR"/>
        </w:rPr>
        <w:t>2.</w:t>
      </w:r>
      <w:r w:rsidR="00D92F94" w:rsidRPr="00D92F94">
        <w:rPr>
          <w:rtl/>
          <w:lang w:bidi="fa-IR"/>
        </w:rPr>
        <w:t xml:space="preserve"> و از دو امام معصوم حضرت باقر و حضرت صادق </w:t>
      </w:r>
      <w:r w:rsidR="002A052C" w:rsidRPr="002A052C">
        <w:rPr>
          <w:rStyle w:val="libAlaemChar"/>
          <w:rtl/>
        </w:rPr>
        <w:t>عليهم‌السلام</w:t>
      </w:r>
      <w:r w:rsidR="00D92F94" w:rsidRPr="00D92F94">
        <w:rPr>
          <w:rtl/>
          <w:lang w:bidi="fa-IR"/>
        </w:rPr>
        <w:t xml:space="preserve"> نيز همين سخن روايت شده است و آنان نيز درست همين نويد را داده اند.</w:t>
      </w:r>
    </w:p>
    <w:p w:rsidR="00D92F94" w:rsidRPr="00D92F94" w:rsidRDefault="00D92F94" w:rsidP="00D92F94">
      <w:pPr>
        <w:pStyle w:val="libNormal"/>
        <w:rPr>
          <w:lang w:bidi="fa-IR"/>
        </w:rPr>
      </w:pPr>
      <w:r w:rsidRPr="00D92F94">
        <w:rPr>
          <w:rtl/>
          <w:lang w:bidi="fa-IR"/>
        </w:rPr>
        <w:t>مرحوم (طبرسى</w:t>
      </w:r>
      <w:r w:rsidR="0046049D">
        <w:rPr>
          <w:rtl/>
          <w:lang w:bidi="fa-IR"/>
        </w:rPr>
        <w:t>)</w:t>
      </w:r>
      <w:r w:rsidRPr="00D92F94">
        <w:rPr>
          <w:rtl/>
          <w:lang w:bidi="fa-IR"/>
        </w:rPr>
        <w:t xml:space="preserve"> پس از نقل اين روايت مى گويد: (منظور از </w:t>
      </w:r>
      <w:r w:rsidR="00C4160A">
        <w:rPr>
          <w:rtl/>
          <w:lang w:bidi="fa-IR"/>
        </w:rPr>
        <w:t>مؤمنان</w:t>
      </w:r>
      <w:r w:rsidRPr="00D92F94">
        <w:rPr>
          <w:rtl/>
          <w:lang w:bidi="fa-IR"/>
        </w:rPr>
        <w:t xml:space="preserve"> شايسته كردار، پيامبر و خاندان اويند و اين آيه در بردارنده نويد حكومت عادلانه جهانى اهل بيت</w:t>
      </w:r>
      <w:r w:rsidR="00132F7E">
        <w:rPr>
          <w:rtl/>
          <w:lang w:bidi="fa-IR"/>
        </w:rPr>
        <w:t>،</w:t>
      </w:r>
      <w:r w:rsidRPr="00D92F94">
        <w:rPr>
          <w:rtl/>
          <w:lang w:bidi="fa-IR"/>
        </w:rPr>
        <w:t xml:space="preserve"> استقرار اقتدار آنان در سراسر گيتى و برچيده شدن وحشت و هراس آنان با ظهور حضرت مهدى </w:t>
      </w:r>
      <w:r w:rsidR="004155EF" w:rsidRPr="004155EF">
        <w:rPr>
          <w:rStyle w:val="libAlaemChar"/>
          <w:rtl/>
        </w:rPr>
        <w:t>عليه‌السلام</w:t>
      </w:r>
      <w:r w:rsidRPr="00D92F94">
        <w:rPr>
          <w:rtl/>
          <w:lang w:bidi="fa-IR"/>
        </w:rPr>
        <w:t xml:space="preserve"> 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و مى افزايد: (خاندان پيامبر در مورد اين واقعيت اجماع و اتفاق نظر دارند و روشن است كه اجماع آنان همانند قرآن حجت است</w:t>
      </w:r>
      <w:r w:rsidR="00132F7E">
        <w:rPr>
          <w:rtl/>
          <w:lang w:bidi="fa-IR"/>
        </w:rPr>
        <w:t>.</w:t>
      </w:r>
      <w:r w:rsidRPr="00D92F94">
        <w:rPr>
          <w:rtl/>
          <w:lang w:bidi="fa-IR"/>
        </w:rPr>
        <w:t xml:space="preserve"> چرا كه پيامبر گرامى </w:t>
      </w:r>
      <w:r w:rsidR="00D92670" w:rsidRPr="00D92670">
        <w:rPr>
          <w:rStyle w:val="libAlaemChar"/>
          <w:rtl/>
        </w:rPr>
        <w:t>صلى‌الله‌عليه‌وآله‌وسلم</w:t>
      </w:r>
      <w:r w:rsidRPr="00D92F94">
        <w:rPr>
          <w:rtl/>
          <w:lang w:bidi="fa-IR"/>
        </w:rPr>
        <w:t xml:space="preserve"> فرمود: (مردم</w:t>
      </w:r>
      <w:r w:rsidR="00132F7E">
        <w:rPr>
          <w:rtl/>
          <w:lang w:bidi="fa-IR"/>
        </w:rPr>
        <w:t>!</w:t>
      </w:r>
      <w:r w:rsidRPr="00D92F94">
        <w:rPr>
          <w:rtl/>
          <w:lang w:bidi="fa-IR"/>
        </w:rPr>
        <w:t xml:space="preserve"> من از ميان </w:t>
      </w:r>
      <w:r w:rsidRPr="00D92F94">
        <w:rPr>
          <w:rtl/>
          <w:lang w:bidi="fa-IR"/>
        </w:rPr>
        <w:lastRenderedPageBreak/>
        <w:t>شما مى روم اما دو گوهر گرانبها در ميان شما به يادگار مى گذارم</w:t>
      </w:r>
      <w:r w:rsidR="00132F7E">
        <w:rPr>
          <w:rtl/>
          <w:lang w:bidi="fa-IR"/>
        </w:rPr>
        <w:t>:</w:t>
      </w:r>
      <w:r w:rsidRPr="00D92F94">
        <w:rPr>
          <w:rtl/>
          <w:lang w:bidi="fa-IR"/>
        </w:rPr>
        <w:t xml:space="preserve"> يكى كتاب خدا، قرآن و ديگرى خاندانم</w:t>
      </w:r>
      <w:r w:rsidR="00132F7E">
        <w:rPr>
          <w:rtl/>
          <w:lang w:bidi="fa-IR"/>
        </w:rPr>
        <w:t>.</w:t>
      </w:r>
      <w:r w:rsidRPr="00D92F94">
        <w:rPr>
          <w:rtl/>
          <w:lang w:bidi="fa-IR"/>
        </w:rPr>
        <w:t xml:space="preserve"> و اين دو تا روز رستاخيز و ورود بر من در كنار حوض كوثر، از هم جدايى ناپذيرند.</w:t>
      </w:r>
      <w:r w:rsidR="0046049D">
        <w:rPr>
          <w:rtl/>
          <w:lang w:bidi="fa-IR"/>
        </w:rPr>
        <w:t>)</w:t>
      </w:r>
    </w:p>
    <w:p w:rsidR="00D92F94" w:rsidRPr="00D92F94" w:rsidRDefault="00D92F94" w:rsidP="00D92F94">
      <w:pPr>
        <w:pStyle w:val="libNormal"/>
        <w:rPr>
          <w:lang w:bidi="fa-IR"/>
        </w:rPr>
      </w:pPr>
      <w:r w:rsidRPr="00D92F94">
        <w:rPr>
          <w:rtl/>
          <w:lang w:bidi="fa-IR"/>
        </w:rPr>
        <w:t>آنگاه مى افزايد: (نويد شكوهمند اين آيه قرآن نيز كه تمكن و اقتدار اهل بيت و استقرار دين خدا بر روى زمين بوسيله آنان است</w:t>
      </w:r>
      <w:r w:rsidR="00132F7E">
        <w:rPr>
          <w:rtl/>
          <w:lang w:bidi="fa-IR"/>
        </w:rPr>
        <w:t>،</w:t>
      </w:r>
      <w:r w:rsidRPr="00D92F94">
        <w:rPr>
          <w:rtl/>
          <w:lang w:bidi="fa-IR"/>
        </w:rPr>
        <w:t xml:space="preserve"> وعده اى است كه تاكنون تحقق نيافته است از اين رو آن حضرت در انتظار دريافت فرمان ظهور از جانب خداست</w:t>
      </w:r>
      <w:r w:rsidR="00132F7E">
        <w:rPr>
          <w:rtl/>
          <w:lang w:bidi="fa-IR"/>
        </w:rPr>
        <w:t>،</w:t>
      </w:r>
      <w:r w:rsidRPr="00D92F94">
        <w:rPr>
          <w:rtl/>
          <w:lang w:bidi="fa-IR"/>
        </w:rPr>
        <w:t xml:space="preserve"> چرا كه خداوند در وعده اش تخلف نمى ورزد.</w:t>
      </w:r>
      <w:r w:rsidR="0046049D">
        <w:rPr>
          <w:rtl/>
          <w:lang w:bidi="fa-IR"/>
        </w:rPr>
        <w:t>)</w:t>
      </w:r>
      <w:r w:rsidRPr="00150594">
        <w:rPr>
          <w:rStyle w:val="libFootnotenumChar"/>
          <w:rtl/>
        </w:rPr>
        <w:t>(</w:t>
      </w:r>
      <w:r w:rsidR="00150594" w:rsidRPr="00150594">
        <w:rPr>
          <w:rStyle w:val="libFootnotenumChar"/>
          <w:rtl/>
          <w:lang w:bidi="fa-IR"/>
        </w:rPr>
        <w:t>86</w:t>
      </w:r>
      <w:r w:rsidRPr="00150594">
        <w:rPr>
          <w:rStyle w:val="libFootnotenumChar"/>
          <w:rtl/>
        </w:rPr>
        <w:t>)</w:t>
      </w:r>
    </w:p>
    <w:p w:rsidR="00D92F94" w:rsidRPr="00D92F94" w:rsidRDefault="00D92F94" w:rsidP="00E55EE7">
      <w:pPr>
        <w:pStyle w:val="libBold1"/>
        <w:rPr>
          <w:lang w:bidi="fa-IR"/>
        </w:rPr>
      </w:pPr>
      <w:r w:rsidRPr="00D92F94">
        <w:rPr>
          <w:rtl/>
          <w:lang w:bidi="fa-IR"/>
        </w:rPr>
        <w:t>سومين نويد</w:t>
      </w:r>
    </w:p>
    <w:p w:rsidR="00D92F94" w:rsidRPr="00D92F94" w:rsidRDefault="00D92F94" w:rsidP="00D92F94">
      <w:pPr>
        <w:pStyle w:val="libNormal"/>
        <w:rPr>
          <w:lang w:bidi="fa-IR"/>
        </w:rPr>
      </w:pPr>
      <w:r w:rsidRPr="00D92F94">
        <w:rPr>
          <w:rtl/>
          <w:lang w:bidi="fa-IR"/>
        </w:rPr>
        <w:t>قرآن در آيه ديگرى مى فرمايد:</w:t>
      </w:r>
    </w:p>
    <w:p w:rsidR="00D92F94" w:rsidRPr="00D92F94" w:rsidRDefault="00E55EE7" w:rsidP="00E55EE7">
      <w:pPr>
        <w:pStyle w:val="libNormal"/>
        <w:rPr>
          <w:lang w:bidi="fa-IR"/>
        </w:rPr>
      </w:pPr>
      <w:r w:rsidRPr="00E55EE7">
        <w:rPr>
          <w:rStyle w:val="libAlaemChar"/>
          <w:rFonts w:hint="cs"/>
          <w:rtl/>
        </w:rPr>
        <w:t>(</w:t>
      </w:r>
      <w:r w:rsidRPr="00E55EE7">
        <w:rPr>
          <w:rStyle w:val="libAieChar"/>
          <w:rtl/>
          <w:lang w:bidi="fa-IR"/>
        </w:rPr>
        <w:t>وَلَقَدْ كَتَبْنَا فِي الزَّبُورِ مِن بَعْدِ الذِّكْرِ أَنَّ الْأَرْضَ يَرِثُهَا عِبَادِيَ الصَّالِحُونَ</w:t>
      </w:r>
      <w:r w:rsidRPr="00E55EE7">
        <w:rPr>
          <w:rStyle w:val="libAlaemChar"/>
          <w:rFonts w:hint="cs"/>
          <w:rtl/>
        </w:rPr>
        <w:t>)</w:t>
      </w:r>
      <w:r w:rsidR="00132F7E">
        <w:rPr>
          <w:rtl/>
          <w:lang w:bidi="fa-IR"/>
        </w:rPr>
        <w:t>.</w:t>
      </w:r>
      <w:r w:rsidR="00D92F94" w:rsidRPr="00150594">
        <w:rPr>
          <w:rStyle w:val="libFootnotenumChar"/>
          <w:rtl/>
        </w:rPr>
        <w:t>(</w:t>
      </w:r>
      <w:r w:rsidR="00150594" w:rsidRPr="00150594">
        <w:rPr>
          <w:rStyle w:val="libFootnotenumChar"/>
          <w:rtl/>
          <w:lang w:bidi="fa-IR"/>
        </w:rPr>
        <w:t>87</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ما در زبور (و كتابهاى آسمانى پيشين</w:t>
      </w:r>
      <w:r w:rsidR="0046049D">
        <w:rPr>
          <w:rtl/>
          <w:lang w:bidi="fa-IR"/>
        </w:rPr>
        <w:t>)</w:t>
      </w:r>
      <w:r w:rsidRPr="00D92F94">
        <w:rPr>
          <w:rtl/>
          <w:lang w:bidi="fa-IR"/>
        </w:rPr>
        <w:t xml:space="preserve"> پس از نوشتن در لوح محفوظ، نوشتيم كه زمين را بندگان شايسته ما به ارث مى برند.</w:t>
      </w:r>
    </w:p>
    <w:p w:rsidR="00D92F94" w:rsidRPr="00D92F94" w:rsidRDefault="00D92F94" w:rsidP="00D92F94">
      <w:pPr>
        <w:pStyle w:val="libNormal"/>
        <w:rPr>
          <w:lang w:bidi="fa-IR"/>
        </w:rPr>
      </w:pPr>
      <w:r w:rsidRPr="00D92F94">
        <w:rPr>
          <w:rtl/>
          <w:lang w:bidi="fa-IR"/>
        </w:rPr>
        <w:t>مفسران در تفسير اين آيه</w:t>
      </w:r>
      <w:r w:rsidR="00132F7E">
        <w:rPr>
          <w:rtl/>
          <w:lang w:bidi="fa-IR"/>
        </w:rPr>
        <w:t>،</w:t>
      </w:r>
      <w:r w:rsidRPr="00D92F94">
        <w:rPr>
          <w:rtl/>
          <w:lang w:bidi="fa-IR"/>
        </w:rPr>
        <w:t xml:space="preserve"> در معناى (زبور</w:t>
      </w:r>
      <w:r w:rsidR="0046049D">
        <w:rPr>
          <w:rtl/>
          <w:lang w:bidi="fa-IR"/>
        </w:rPr>
        <w:t>)</w:t>
      </w:r>
      <w:r w:rsidRPr="00D92F94">
        <w:rPr>
          <w:rtl/>
          <w:lang w:bidi="fa-IR"/>
        </w:rPr>
        <w:t xml:space="preserve"> و (ذكر</w:t>
      </w:r>
      <w:r w:rsidR="0046049D">
        <w:rPr>
          <w:rtl/>
          <w:lang w:bidi="fa-IR"/>
        </w:rPr>
        <w:t>)</w:t>
      </w:r>
      <w:r w:rsidRPr="00D92F94">
        <w:rPr>
          <w:rtl/>
          <w:lang w:bidi="fa-IR"/>
        </w:rPr>
        <w:t xml:space="preserve"> به توافق نرسيده اند؛ اما اين ديدگاههاى متفاوت</w:t>
      </w:r>
      <w:r w:rsidR="00132F7E">
        <w:rPr>
          <w:rtl/>
          <w:lang w:bidi="fa-IR"/>
        </w:rPr>
        <w:t>،</w:t>
      </w:r>
      <w:r w:rsidRPr="00D92F94">
        <w:rPr>
          <w:rtl/>
          <w:lang w:bidi="fa-IR"/>
        </w:rPr>
        <w:t xml:space="preserve"> اختلاف جوهرى نيست</w:t>
      </w:r>
      <w:r w:rsidR="00132F7E">
        <w:rPr>
          <w:rtl/>
          <w:lang w:bidi="fa-IR"/>
        </w:rPr>
        <w:t>،</w:t>
      </w:r>
      <w:r w:rsidRPr="00D92F94">
        <w:rPr>
          <w:rtl/>
          <w:lang w:bidi="fa-IR"/>
        </w:rPr>
        <w:t xml:space="preserve"> چرا كه معناى زبور، چه كتاب آسمانى نازل شده بر داود پيامبر باشد يا مقصود از آن جنس</w:t>
      </w:r>
      <w:r w:rsidR="00BB1669">
        <w:rPr>
          <w:rtl/>
          <w:lang w:bidi="fa-IR"/>
        </w:rPr>
        <w:t xml:space="preserve"> </w:t>
      </w:r>
      <w:r w:rsidRPr="00D92F94">
        <w:rPr>
          <w:rtl/>
          <w:lang w:bidi="fa-IR"/>
        </w:rPr>
        <w:t>كتابهاى آسمانى مهم نيست همچنانكه معناى (ذكر</w:t>
      </w:r>
      <w:r w:rsidR="0046049D">
        <w:rPr>
          <w:rtl/>
          <w:lang w:bidi="fa-IR"/>
        </w:rPr>
        <w:t>)</w:t>
      </w:r>
      <w:r w:rsidRPr="00D92F94">
        <w:rPr>
          <w:rtl/>
          <w:lang w:bidi="fa-IR"/>
        </w:rPr>
        <w:t xml:space="preserve"> نيز در آيه شريفه (تورات</w:t>
      </w:r>
      <w:r w:rsidR="0046049D">
        <w:rPr>
          <w:rtl/>
          <w:lang w:bidi="fa-IR"/>
        </w:rPr>
        <w:t>)</w:t>
      </w:r>
      <w:r w:rsidRPr="00D92F94">
        <w:rPr>
          <w:rtl/>
          <w:lang w:bidi="fa-IR"/>
        </w:rPr>
        <w:t xml:space="preserve"> باشد يا (قرآن</w:t>
      </w:r>
      <w:r w:rsidR="0046049D">
        <w:rPr>
          <w:rtl/>
          <w:lang w:bidi="fa-IR"/>
        </w:rPr>
        <w:t>)</w:t>
      </w:r>
      <w:r w:rsidRPr="00D92F94">
        <w:rPr>
          <w:rtl/>
          <w:lang w:bidi="fa-IR"/>
        </w:rPr>
        <w:t xml:space="preserve"> يا (لوح محفوظ</w:t>
      </w:r>
      <w:r w:rsidR="0046049D">
        <w:rPr>
          <w:rtl/>
          <w:lang w:bidi="fa-IR"/>
        </w:rPr>
        <w:t>)</w:t>
      </w:r>
      <w:r w:rsidRPr="00D92F94">
        <w:rPr>
          <w:rtl/>
          <w:lang w:bidi="fa-IR"/>
        </w:rPr>
        <w:t xml:space="preserve"> همچنانكه مفسرين گفته اند، به محتواى آيه صدمه اى نمى زند و معناى آيه اينگونه است</w:t>
      </w:r>
      <w:r w:rsidR="00132F7E">
        <w:rPr>
          <w:rtl/>
          <w:lang w:bidi="fa-IR"/>
        </w:rPr>
        <w:t>:</w:t>
      </w:r>
    </w:p>
    <w:p w:rsidR="00D92F94" w:rsidRPr="00D92F94" w:rsidRDefault="00D92F94" w:rsidP="00D92F94">
      <w:pPr>
        <w:pStyle w:val="libNormal"/>
        <w:rPr>
          <w:lang w:bidi="fa-IR"/>
        </w:rPr>
      </w:pPr>
      <w:r w:rsidRPr="00D92F94">
        <w:rPr>
          <w:rtl/>
          <w:lang w:bidi="fa-IR"/>
        </w:rPr>
        <w:t>(و ما در كتابهايى كه بر پيامبران فرو فرستاديم يا در (زبور</w:t>
      </w:r>
      <w:r w:rsidR="0046049D">
        <w:rPr>
          <w:rtl/>
          <w:lang w:bidi="fa-IR"/>
        </w:rPr>
        <w:t>)</w:t>
      </w:r>
      <w:r w:rsidRPr="00D92F94">
        <w:rPr>
          <w:rtl/>
          <w:lang w:bidi="fa-IR"/>
        </w:rPr>
        <w:t xml:space="preserve"> كه آن را به داود پيامبر نازل ساختيم</w:t>
      </w:r>
      <w:r w:rsidR="00132F7E">
        <w:rPr>
          <w:rtl/>
          <w:lang w:bidi="fa-IR"/>
        </w:rPr>
        <w:t>،</w:t>
      </w:r>
      <w:r w:rsidRPr="00D92F94">
        <w:rPr>
          <w:rtl/>
          <w:lang w:bidi="fa-IR"/>
        </w:rPr>
        <w:t xml:space="preserve"> پس از نوشتن در لوح محفوظ يا تورات و يا قرآن</w:t>
      </w:r>
      <w:r w:rsidR="00132F7E">
        <w:rPr>
          <w:rtl/>
          <w:lang w:bidi="fa-IR"/>
        </w:rPr>
        <w:t>،</w:t>
      </w:r>
      <w:r w:rsidRPr="00D92F94">
        <w:rPr>
          <w:rtl/>
          <w:lang w:bidi="fa-IR"/>
        </w:rPr>
        <w:t xml:space="preserve"> نوشتيم كه زمين را بندگان شايسته ما به ميراث مى برند.</w:t>
      </w:r>
      <w:r w:rsidR="0046049D">
        <w:rPr>
          <w:rtl/>
          <w:lang w:bidi="fa-IR"/>
        </w:rPr>
        <w:t>)</w:t>
      </w:r>
    </w:p>
    <w:p w:rsidR="00D92F94" w:rsidRPr="00D92F94" w:rsidRDefault="00D92F94" w:rsidP="00D92F94">
      <w:pPr>
        <w:pStyle w:val="libNormal"/>
        <w:rPr>
          <w:lang w:bidi="fa-IR"/>
        </w:rPr>
      </w:pPr>
      <w:r w:rsidRPr="00D92F94">
        <w:rPr>
          <w:rtl/>
          <w:lang w:bidi="fa-IR"/>
        </w:rPr>
        <w:t xml:space="preserve">طبرسى و ديگران در تفسير آيه از پنجمين امام نور </w:t>
      </w:r>
      <w:r w:rsidR="004155EF" w:rsidRPr="004155EF">
        <w:rPr>
          <w:rStyle w:val="libAlaemChar"/>
          <w:rtl/>
        </w:rPr>
        <w:t>عليه‌السلام</w:t>
      </w:r>
      <w:r w:rsidRPr="00D92F94">
        <w:rPr>
          <w:rtl/>
          <w:lang w:bidi="fa-IR"/>
        </w:rPr>
        <w:t xml:space="preserve"> آورده اند كه فرمود:</w:t>
      </w:r>
    </w:p>
    <w:p w:rsidR="00D92F94" w:rsidRPr="00D92F94" w:rsidRDefault="008A691E" w:rsidP="008A691E">
      <w:pPr>
        <w:pStyle w:val="libBold2"/>
        <w:rPr>
          <w:lang w:bidi="fa-IR"/>
        </w:rPr>
      </w:pPr>
      <w:r>
        <w:rPr>
          <w:rFonts w:hint="cs"/>
          <w:rtl/>
          <w:lang w:bidi="fa-IR"/>
        </w:rPr>
        <w:t>«</w:t>
      </w:r>
      <w:r w:rsidR="00D92F94" w:rsidRPr="008A691E">
        <w:rPr>
          <w:rStyle w:val="libBold1Char"/>
          <w:rtl/>
        </w:rPr>
        <w:t>هم اصحاب المهدى فى آخر الزمان</w:t>
      </w:r>
      <w:r>
        <w:rPr>
          <w:rFonts w:hint="cs"/>
          <w:rtl/>
          <w:lang w:bidi="fa-IR"/>
        </w:rPr>
        <w:t>»</w:t>
      </w:r>
      <w:r w:rsidR="00D92F94" w:rsidRPr="00D92F94">
        <w:rPr>
          <w:rtl/>
          <w:lang w:bidi="fa-IR"/>
        </w:rPr>
        <w:t xml:space="preserve"> </w:t>
      </w:r>
      <w:r w:rsidR="00D92F94" w:rsidRPr="00150594">
        <w:rPr>
          <w:rStyle w:val="libFootnotenumChar"/>
          <w:rtl/>
        </w:rPr>
        <w:t>(</w:t>
      </w:r>
      <w:r w:rsidR="00150594" w:rsidRPr="00150594">
        <w:rPr>
          <w:rStyle w:val="libFootnotenumChar"/>
          <w:rtl/>
        </w:rPr>
        <w:t>88</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lastRenderedPageBreak/>
        <w:t>يعنى</w:t>
      </w:r>
      <w:r w:rsidR="00132F7E">
        <w:rPr>
          <w:rtl/>
          <w:lang w:bidi="fa-IR"/>
        </w:rPr>
        <w:t>:</w:t>
      </w:r>
      <w:r w:rsidRPr="00D92F94">
        <w:rPr>
          <w:rtl/>
          <w:lang w:bidi="fa-IR"/>
        </w:rPr>
        <w:t xml:space="preserve"> اينان ياران حضرت مهدى </w:t>
      </w:r>
      <w:r w:rsidR="004155EF" w:rsidRPr="004155EF">
        <w:rPr>
          <w:rStyle w:val="libAlaemChar"/>
          <w:rtl/>
        </w:rPr>
        <w:t>عليه‌السلام</w:t>
      </w:r>
      <w:r w:rsidRPr="00D92F94">
        <w:rPr>
          <w:rtl/>
          <w:lang w:bidi="fa-IR"/>
        </w:rPr>
        <w:t xml:space="preserve"> در آخر الزمان هستند. به باور ما، موضوعى كه خداى جهان آفرين در (زبور</w:t>
      </w:r>
      <w:r w:rsidR="0046049D">
        <w:rPr>
          <w:rtl/>
          <w:lang w:bidi="fa-IR"/>
        </w:rPr>
        <w:t>)</w:t>
      </w:r>
      <w:r w:rsidRPr="00D92F94">
        <w:rPr>
          <w:rtl/>
          <w:lang w:bidi="fa-IR"/>
        </w:rPr>
        <w:t xml:space="preserve"> و در ذكر نوشته است و آن را با (لقد</w:t>
      </w:r>
      <w:r w:rsidR="0046049D">
        <w:rPr>
          <w:rtl/>
          <w:lang w:bidi="fa-IR"/>
        </w:rPr>
        <w:t>)</w:t>
      </w:r>
      <w:r w:rsidRPr="00D92F94">
        <w:rPr>
          <w:rtl/>
          <w:lang w:bidi="fa-IR"/>
        </w:rPr>
        <w:t xml:space="preserve"> و (ان</w:t>
      </w:r>
      <w:r w:rsidR="0046049D">
        <w:rPr>
          <w:rtl/>
          <w:lang w:bidi="fa-IR"/>
        </w:rPr>
        <w:t>)</w:t>
      </w:r>
      <w:r w:rsidRPr="00D92F94">
        <w:rPr>
          <w:rtl/>
          <w:lang w:bidi="fa-IR"/>
        </w:rPr>
        <w:t xml:space="preserve"> دو بار، سخت</w:t>
      </w:r>
      <w:r w:rsidR="00132F7E">
        <w:rPr>
          <w:rtl/>
          <w:lang w:bidi="fa-IR"/>
        </w:rPr>
        <w:t>،</w:t>
      </w:r>
      <w:r w:rsidRPr="00D92F94">
        <w:rPr>
          <w:rtl/>
          <w:lang w:bidi="fa-IR"/>
        </w:rPr>
        <w:t xml:space="preserve"> مورد </w:t>
      </w:r>
      <w:r w:rsidR="00650553">
        <w:rPr>
          <w:rtl/>
          <w:lang w:bidi="fa-IR"/>
        </w:rPr>
        <w:t>تأکید</w:t>
      </w:r>
      <w:r w:rsidRPr="00D92F94">
        <w:rPr>
          <w:rtl/>
          <w:lang w:bidi="fa-IR"/>
        </w:rPr>
        <w:t xml:space="preserve"> قرار داده</w:t>
      </w:r>
      <w:r w:rsidR="00132F7E">
        <w:rPr>
          <w:rtl/>
          <w:lang w:bidi="fa-IR"/>
        </w:rPr>
        <w:t>،</w:t>
      </w:r>
      <w:r w:rsidRPr="00D92F94">
        <w:rPr>
          <w:rtl/>
          <w:lang w:bidi="fa-IR"/>
        </w:rPr>
        <w:t xml:space="preserve"> شايسته است كه موضوعى بسيار اساسى و حساس در نهايت اهميت باشد.</w:t>
      </w:r>
    </w:p>
    <w:p w:rsidR="00D92F94" w:rsidRPr="00D92F94" w:rsidRDefault="00D92F94" w:rsidP="00D92F94">
      <w:pPr>
        <w:pStyle w:val="libNormal"/>
        <w:rPr>
          <w:lang w:bidi="fa-IR"/>
        </w:rPr>
      </w:pPr>
      <w:r w:rsidRPr="00D92F94">
        <w:rPr>
          <w:rtl/>
          <w:lang w:bidi="fa-IR"/>
        </w:rPr>
        <w:t>صحيح است كه برخى مفسران مقصود از (زمين</w:t>
      </w:r>
      <w:r w:rsidR="0046049D">
        <w:rPr>
          <w:rtl/>
          <w:lang w:bidi="fa-IR"/>
        </w:rPr>
        <w:t>)</w:t>
      </w:r>
      <w:r w:rsidRPr="00D92F94">
        <w:rPr>
          <w:rtl/>
          <w:lang w:bidi="fa-IR"/>
        </w:rPr>
        <w:t xml:space="preserve"> در آيه مباركه را زمين بهشت دانسته و آيه را اينگونه معنا كرده اند كه</w:t>
      </w:r>
      <w:r w:rsidR="00132F7E">
        <w:rPr>
          <w:rtl/>
          <w:lang w:bidi="fa-IR"/>
        </w:rPr>
        <w:t>:</w:t>
      </w:r>
      <w:r w:rsidRPr="00D92F94">
        <w:rPr>
          <w:rtl/>
          <w:lang w:bidi="fa-IR"/>
        </w:rPr>
        <w:t xml:space="preserve"> (بندگان شايسته خدا، زمين بهشت را به ارث مى برند.</w:t>
      </w:r>
      <w:r w:rsidR="0046049D">
        <w:rPr>
          <w:rtl/>
          <w:lang w:bidi="fa-IR"/>
        </w:rPr>
        <w:t>)</w:t>
      </w:r>
      <w:r w:rsidRPr="00D92F94">
        <w:rPr>
          <w:rtl/>
          <w:lang w:bidi="fa-IR"/>
        </w:rPr>
        <w:t xml:space="preserve"> و برخى نيز زمين مورد نظر را همين سياره خاكى دانسته اند كه سرانجام امت مسلمان آن را با فتوحات خويش به ارث مى برند.</w:t>
      </w:r>
    </w:p>
    <w:p w:rsidR="00D92F94" w:rsidRPr="00D92F94" w:rsidRDefault="00D92F94" w:rsidP="00D92F94">
      <w:pPr>
        <w:pStyle w:val="libNormal"/>
        <w:rPr>
          <w:lang w:bidi="fa-IR"/>
        </w:rPr>
      </w:pPr>
      <w:r w:rsidRPr="00D92F94">
        <w:rPr>
          <w:rtl/>
          <w:lang w:bidi="fa-IR"/>
        </w:rPr>
        <w:t xml:space="preserve">اما اين دو ديدگاه معناى ظاهرى آيه است و معناى نهان و </w:t>
      </w:r>
      <w:r w:rsidR="00765C1E">
        <w:rPr>
          <w:rtl/>
          <w:lang w:bidi="fa-IR"/>
        </w:rPr>
        <w:t>تأویل</w:t>
      </w:r>
      <w:r w:rsidRPr="00D92F94">
        <w:rPr>
          <w:rtl/>
          <w:lang w:bidi="fa-IR"/>
        </w:rPr>
        <w:t xml:space="preserve"> آيه شريفه اين است كه</w:t>
      </w:r>
      <w:r w:rsidR="00132F7E">
        <w:rPr>
          <w:rtl/>
          <w:lang w:bidi="fa-IR"/>
        </w:rPr>
        <w:t>:</w:t>
      </w:r>
      <w:r w:rsidRPr="00D92F94">
        <w:rPr>
          <w:rtl/>
          <w:lang w:bidi="fa-IR"/>
        </w:rPr>
        <w:t xml:space="preserve"> (بندگان شايسته خدا بر سراسر جهان حكومت عادلانه و انسانى خويش را، برقرار خواهند ساخت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مرحوم (شيخ طوسى</w:t>
      </w:r>
      <w:r w:rsidR="0046049D">
        <w:rPr>
          <w:rtl/>
          <w:lang w:bidi="fa-IR"/>
        </w:rPr>
        <w:t>)</w:t>
      </w:r>
      <w:r w:rsidRPr="00D92F94">
        <w:rPr>
          <w:rtl/>
          <w:lang w:bidi="fa-IR"/>
        </w:rPr>
        <w:t xml:space="preserve"> در تفسير آيه شريفه از امام باقر </w:t>
      </w:r>
      <w:r w:rsidR="004155EF" w:rsidRPr="004155EF">
        <w:rPr>
          <w:rStyle w:val="libAlaemChar"/>
          <w:rtl/>
        </w:rPr>
        <w:t>عليه‌السلام</w:t>
      </w:r>
      <w:r w:rsidRPr="00D92F94">
        <w:rPr>
          <w:rtl/>
          <w:lang w:bidi="fa-IR"/>
        </w:rPr>
        <w:t xml:space="preserve"> روايت كرده است كه</w:t>
      </w:r>
      <w:r w:rsidR="00132F7E">
        <w:rPr>
          <w:rtl/>
          <w:lang w:bidi="fa-IR"/>
        </w:rPr>
        <w:t>:</w:t>
      </w:r>
    </w:p>
    <w:p w:rsidR="00D92F94" w:rsidRPr="00D92F94" w:rsidRDefault="00D92F94" w:rsidP="00D92F94">
      <w:pPr>
        <w:pStyle w:val="libNormal"/>
        <w:rPr>
          <w:lang w:bidi="fa-IR"/>
        </w:rPr>
      </w:pPr>
      <w:r w:rsidRPr="00D92F94">
        <w:rPr>
          <w:rtl/>
          <w:lang w:bidi="fa-IR"/>
        </w:rPr>
        <w:t>ان ذلك وعد الله للمؤ منين بانهم يرثون جميع الارض</w:t>
      </w:r>
      <w:r w:rsidR="00132F7E">
        <w:rPr>
          <w:rtl/>
          <w:lang w:bidi="fa-IR"/>
        </w:rPr>
        <w:t>.</w:t>
      </w:r>
      <w:r w:rsidRPr="00150594">
        <w:rPr>
          <w:rStyle w:val="libFootnotenumChar"/>
          <w:rtl/>
        </w:rPr>
        <w:t>(</w:t>
      </w:r>
      <w:r w:rsidR="00150594" w:rsidRPr="00150594">
        <w:rPr>
          <w:rStyle w:val="libFootnotenumChar"/>
          <w:rtl/>
          <w:lang w:bidi="fa-IR"/>
        </w:rPr>
        <w:t>89</w:t>
      </w:r>
      <w:r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اين وعده قطعى خدا بر </w:t>
      </w:r>
      <w:r w:rsidR="00C4160A">
        <w:rPr>
          <w:rtl/>
          <w:lang w:bidi="fa-IR"/>
        </w:rPr>
        <w:t>مؤمنان</w:t>
      </w:r>
      <w:r w:rsidRPr="00D92F94">
        <w:rPr>
          <w:rtl/>
          <w:lang w:bidi="fa-IR"/>
        </w:rPr>
        <w:t xml:space="preserve"> است كه آنان تمامى زمين و زمان را به ارث خواهند برد.</w:t>
      </w:r>
    </w:p>
    <w:p w:rsidR="00D92F94" w:rsidRPr="00D92F94" w:rsidRDefault="00D92F94" w:rsidP="00D92F94">
      <w:pPr>
        <w:pStyle w:val="libNormal"/>
        <w:rPr>
          <w:lang w:bidi="fa-IR"/>
        </w:rPr>
      </w:pPr>
      <w:r w:rsidRPr="00D92F94">
        <w:rPr>
          <w:rtl/>
          <w:lang w:bidi="fa-IR"/>
        </w:rPr>
        <w:t>اين آيه مباركه از نظر معنا، به آيه پيش شباهت دارد كه مى فرمايد:</w:t>
      </w:r>
    </w:p>
    <w:p w:rsidR="00D92F94" w:rsidRPr="00D92F94" w:rsidRDefault="00D92F94" w:rsidP="00A847B5">
      <w:pPr>
        <w:pStyle w:val="libNormal"/>
        <w:rPr>
          <w:lang w:bidi="fa-IR"/>
        </w:rPr>
      </w:pPr>
      <w:r w:rsidRPr="00A847B5">
        <w:rPr>
          <w:rStyle w:val="libAlaemChar"/>
          <w:rtl/>
        </w:rPr>
        <w:t>(</w:t>
      </w:r>
      <w:r w:rsidR="00A847B5" w:rsidRPr="00A847B5">
        <w:rPr>
          <w:rStyle w:val="libAieChar"/>
          <w:rtl/>
          <w:lang w:bidi="fa-IR"/>
        </w:rPr>
        <w:t>لَيَسْتَخْلِفَنَّهُمْ فِي الْأَرْضِ</w:t>
      </w:r>
      <w:r w:rsidR="0046049D" w:rsidRPr="00A847B5">
        <w:rPr>
          <w:rStyle w:val="libAlaemChar"/>
          <w:rtl/>
        </w:rPr>
        <w:t>)</w:t>
      </w:r>
    </w:p>
    <w:p w:rsidR="00D92F94" w:rsidRPr="00D92F94" w:rsidRDefault="00D92F94" w:rsidP="00D92F94">
      <w:pPr>
        <w:pStyle w:val="libNormal"/>
        <w:rPr>
          <w:lang w:bidi="fa-IR"/>
        </w:rPr>
      </w:pPr>
      <w:r w:rsidRPr="00D92F94">
        <w:rPr>
          <w:rtl/>
          <w:lang w:bidi="fa-IR"/>
        </w:rPr>
        <w:t>در اين دو آيه</w:t>
      </w:r>
      <w:r w:rsidR="00132F7E">
        <w:rPr>
          <w:rtl/>
          <w:lang w:bidi="fa-IR"/>
        </w:rPr>
        <w:t>،</w:t>
      </w:r>
      <w:r w:rsidRPr="00D92F94">
        <w:rPr>
          <w:rtl/>
          <w:lang w:bidi="fa-IR"/>
        </w:rPr>
        <w:t xml:space="preserve"> چه تعبير زيبايى به كار رفته است</w:t>
      </w:r>
      <w:r w:rsidR="00132F7E">
        <w:rPr>
          <w:rtl/>
          <w:lang w:bidi="fa-IR"/>
        </w:rPr>
        <w:t>،</w:t>
      </w:r>
      <w:r w:rsidRPr="00D92F94">
        <w:rPr>
          <w:rtl/>
          <w:lang w:bidi="fa-IR"/>
        </w:rPr>
        <w:t xml:space="preserve"> تعبير به (ارث</w:t>
      </w:r>
      <w:r w:rsidR="0046049D">
        <w:rPr>
          <w:rtl/>
          <w:lang w:bidi="fa-IR"/>
        </w:rPr>
        <w:t>)</w:t>
      </w:r>
      <w:r w:rsidRPr="00D92F94">
        <w:rPr>
          <w:rtl/>
          <w:lang w:bidi="fa-IR"/>
        </w:rPr>
        <w:t xml:space="preserve"> و (استخلاف</w:t>
      </w:r>
      <w:r w:rsidR="0046049D">
        <w:rPr>
          <w:rtl/>
          <w:lang w:bidi="fa-IR"/>
        </w:rPr>
        <w:t>)</w:t>
      </w:r>
      <w:r w:rsidRPr="00D92F94">
        <w:rPr>
          <w:rtl/>
          <w:lang w:bidi="fa-IR"/>
        </w:rPr>
        <w:t xml:space="preserve"> كه (ارث</w:t>
      </w:r>
      <w:r w:rsidR="0046049D">
        <w:rPr>
          <w:rtl/>
          <w:lang w:bidi="fa-IR"/>
        </w:rPr>
        <w:t>)</w:t>
      </w:r>
      <w:r w:rsidRPr="00D92F94">
        <w:rPr>
          <w:rtl/>
          <w:lang w:bidi="fa-IR"/>
        </w:rPr>
        <w:t xml:space="preserve"> انتقال ثروت و امكانات از مرده به زنده و (استخلاف</w:t>
      </w:r>
      <w:r w:rsidR="0046049D">
        <w:rPr>
          <w:rtl/>
          <w:lang w:bidi="fa-IR"/>
        </w:rPr>
        <w:t>)</w:t>
      </w:r>
      <w:r w:rsidRPr="00D92F94">
        <w:rPr>
          <w:rtl/>
          <w:lang w:bidi="fa-IR"/>
        </w:rPr>
        <w:t>، نيز قرار دادن يكى بجاى ديگرى را مى گويند.</w:t>
      </w:r>
    </w:p>
    <w:p w:rsidR="00D92F94" w:rsidRPr="00D92F94" w:rsidRDefault="00D92F94" w:rsidP="00A847B5">
      <w:pPr>
        <w:pStyle w:val="libBold1"/>
        <w:rPr>
          <w:lang w:bidi="fa-IR"/>
        </w:rPr>
      </w:pPr>
      <w:r w:rsidRPr="00D92F94">
        <w:rPr>
          <w:rtl/>
          <w:lang w:bidi="fa-IR"/>
        </w:rPr>
        <w:t>چهارمين نويد</w:t>
      </w:r>
    </w:p>
    <w:p w:rsidR="00D92F94" w:rsidRPr="00D92F94" w:rsidRDefault="00D92F94" w:rsidP="00D92F94">
      <w:pPr>
        <w:pStyle w:val="libNormal"/>
        <w:rPr>
          <w:lang w:bidi="fa-IR"/>
        </w:rPr>
      </w:pPr>
      <w:r w:rsidRPr="00D92F94">
        <w:rPr>
          <w:rtl/>
          <w:lang w:bidi="fa-IR"/>
        </w:rPr>
        <w:t>قرآن مى فرمايد:</w:t>
      </w:r>
    </w:p>
    <w:p w:rsidR="00D92F94" w:rsidRPr="00D92F94" w:rsidRDefault="00A847B5" w:rsidP="00A847B5">
      <w:pPr>
        <w:pStyle w:val="libNormal"/>
        <w:rPr>
          <w:lang w:bidi="fa-IR"/>
        </w:rPr>
      </w:pPr>
      <w:r w:rsidRPr="00A847B5">
        <w:rPr>
          <w:rStyle w:val="libAlaemChar"/>
          <w:rFonts w:hint="cs"/>
          <w:rtl/>
        </w:rPr>
        <w:t>(</w:t>
      </w:r>
      <w:r w:rsidRPr="00A847B5">
        <w:rPr>
          <w:rStyle w:val="libAieChar"/>
          <w:rtl/>
          <w:lang w:bidi="fa-IR"/>
        </w:rPr>
        <w:t>هُوَ الَّذِي أَرْسَلَ رَسُولَهُ بِالْهُدَىٰ وَدِينِ الْحَقِّ لِيُظْهِرَهُ عَلَى الدِّينِ كُلِّهِ وَلَوْ كَرِهَ الْمُشْرِكُونَ</w:t>
      </w:r>
      <w:r w:rsidRPr="00A847B5">
        <w:rPr>
          <w:rStyle w:val="libAlaemChar"/>
          <w:rFonts w:hint="cs"/>
          <w:rtl/>
        </w:rPr>
        <w:t>)</w:t>
      </w:r>
      <w:r w:rsidR="00132F7E">
        <w:rPr>
          <w:rtl/>
          <w:lang w:bidi="fa-IR"/>
        </w:rPr>
        <w:t>.</w:t>
      </w:r>
      <w:r w:rsidR="00D92F94" w:rsidRPr="00150594">
        <w:rPr>
          <w:rStyle w:val="libFootnotenumChar"/>
          <w:rtl/>
        </w:rPr>
        <w:t>(</w:t>
      </w:r>
      <w:r w:rsidR="00150594" w:rsidRPr="00150594">
        <w:rPr>
          <w:rStyle w:val="libFootnotenumChar"/>
          <w:rtl/>
          <w:lang w:bidi="fa-IR"/>
        </w:rPr>
        <w:t>90</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اين آيه</w:t>
      </w:r>
      <w:r w:rsidR="00132F7E">
        <w:rPr>
          <w:rtl/>
          <w:lang w:bidi="fa-IR"/>
        </w:rPr>
        <w:t>،</w:t>
      </w:r>
      <w:r w:rsidRPr="00D92F94">
        <w:rPr>
          <w:rtl/>
          <w:lang w:bidi="fa-IR"/>
        </w:rPr>
        <w:t xml:space="preserve"> در قرآن شريف سه بار آمده است و دلالت بر حساسيت موضوع مى كند.</w:t>
      </w:r>
    </w:p>
    <w:p w:rsidR="00D92F94" w:rsidRPr="00D92F94" w:rsidRDefault="00D92F94" w:rsidP="00D92F94">
      <w:pPr>
        <w:pStyle w:val="libNormal"/>
        <w:rPr>
          <w:lang w:bidi="fa-IR"/>
        </w:rPr>
      </w:pPr>
      <w:r w:rsidRPr="00D92F94">
        <w:rPr>
          <w:rtl/>
          <w:lang w:bidi="fa-IR"/>
        </w:rPr>
        <w:lastRenderedPageBreak/>
        <w:t xml:space="preserve">آيه داراى تفسير و ظاهرى است و داراى </w:t>
      </w:r>
      <w:r w:rsidR="00765C1E">
        <w:rPr>
          <w:rtl/>
          <w:lang w:bidi="fa-IR"/>
        </w:rPr>
        <w:t>تأویل</w:t>
      </w:r>
      <w:r w:rsidRPr="00D92F94">
        <w:rPr>
          <w:rtl/>
          <w:lang w:bidi="fa-IR"/>
        </w:rPr>
        <w:t xml:space="preserve"> و نهانى</w:t>
      </w:r>
      <w:r w:rsidR="00132F7E">
        <w:rPr>
          <w:rtl/>
          <w:lang w:bidi="fa-IR"/>
        </w:rPr>
        <w:t>.</w:t>
      </w:r>
    </w:p>
    <w:p w:rsidR="00D92F94" w:rsidRPr="00D92F94" w:rsidRDefault="00D92F94" w:rsidP="00D92F94">
      <w:pPr>
        <w:pStyle w:val="libNormal"/>
        <w:rPr>
          <w:lang w:bidi="fa-IR"/>
        </w:rPr>
      </w:pPr>
      <w:r w:rsidRPr="00D92F94">
        <w:rPr>
          <w:rtl/>
          <w:lang w:bidi="fa-IR"/>
        </w:rPr>
        <w:t>تفسير و ظاهر آيه اين است كه</w:t>
      </w:r>
      <w:r w:rsidR="00132F7E">
        <w:rPr>
          <w:rtl/>
          <w:lang w:bidi="fa-IR"/>
        </w:rPr>
        <w:t>:</w:t>
      </w:r>
      <w:r w:rsidRPr="00D92F94">
        <w:rPr>
          <w:rtl/>
          <w:lang w:bidi="fa-IR"/>
        </w:rPr>
        <w:t xml:space="preserve"> خداوند پيامبرش حضرت محمد</w:t>
      </w:r>
      <w:r w:rsidR="00D92670" w:rsidRPr="00D92670">
        <w:rPr>
          <w:rStyle w:val="libAlaemChar"/>
          <w:rtl/>
        </w:rPr>
        <w:t>صلى‌الله‌عليه‌وآله‌وسلم</w:t>
      </w:r>
      <w:r w:rsidRPr="00D92F94">
        <w:rPr>
          <w:rtl/>
          <w:lang w:bidi="fa-IR"/>
        </w:rPr>
        <w:t xml:space="preserve"> را به توحيد و توحيدگرايى</w:t>
      </w:r>
      <w:r w:rsidR="00132F7E">
        <w:rPr>
          <w:rtl/>
          <w:lang w:bidi="fa-IR"/>
        </w:rPr>
        <w:t>،</w:t>
      </w:r>
      <w:r w:rsidRPr="00D92F94">
        <w:rPr>
          <w:rtl/>
          <w:lang w:bidi="fa-IR"/>
        </w:rPr>
        <w:t xml:space="preserve"> بندگى خدا، پرستش او و دين اسلام فرستاد تا اين دين آسمانى را با قدرت و قوت به همه اديان پيروزى بخشد و سراسر گيتى در قلمرو توحيد و عدالت و تقواى مورد نظر قرآن قرار گيرد.</w:t>
      </w:r>
    </w:p>
    <w:p w:rsidR="00D92F94" w:rsidRPr="00D92F94" w:rsidRDefault="00D92F94" w:rsidP="00D92F94">
      <w:pPr>
        <w:pStyle w:val="libNormal"/>
        <w:rPr>
          <w:lang w:bidi="fa-IR"/>
        </w:rPr>
      </w:pPr>
      <w:r w:rsidRPr="00D92F94">
        <w:rPr>
          <w:rtl/>
          <w:lang w:bidi="fa-IR"/>
        </w:rPr>
        <w:t>در آيه شريفه واژه (ليظهره</w:t>
      </w:r>
      <w:r w:rsidR="0046049D">
        <w:rPr>
          <w:rtl/>
          <w:lang w:bidi="fa-IR"/>
        </w:rPr>
        <w:t>)</w:t>
      </w:r>
      <w:r w:rsidRPr="00D92F94">
        <w:rPr>
          <w:rtl/>
          <w:lang w:bidi="fa-IR"/>
        </w:rPr>
        <w:t xml:space="preserve"> در خور تعمق است</w:t>
      </w:r>
      <w:r w:rsidR="00132F7E">
        <w:rPr>
          <w:rtl/>
          <w:lang w:bidi="fa-IR"/>
        </w:rPr>
        <w:t>،</w:t>
      </w:r>
      <w:r w:rsidRPr="00D92F94">
        <w:rPr>
          <w:rtl/>
          <w:lang w:bidi="fa-IR"/>
        </w:rPr>
        <w:t xml:space="preserve"> چرا كه (ظهور</w:t>
      </w:r>
      <w:r w:rsidR="0046049D">
        <w:rPr>
          <w:rtl/>
          <w:lang w:bidi="fa-IR"/>
        </w:rPr>
        <w:t>)</w:t>
      </w:r>
      <w:r w:rsidRPr="00D92F94">
        <w:rPr>
          <w:rtl/>
          <w:lang w:bidi="fa-IR"/>
        </w:rPr>
        <w:t xml:space="preserve"> در اينجا به معناى برترى كامل و روشن با چيرگى و قدرت همه جانبه و كامل است كه مى فرمايد:</w:t>
      </w:r>
    </w:p>
    <w:p w:rsidR="00D92F94" w:rsidRPr="00D92F94" w:rsidRDefault="00A847B5" w:rsidP="00A847B5">
      <w:pPr>
        <w:pStyle w:val="libNormal"/>
        <w:rPr>
          <w:lang w:bidi="fa-IR"/>
        </w:rPr>
      </w:pPr>
      <w:r w:rsidRPr="00A847B5">
        <w:rPr>
          <w:rStyle w:val="libAlaemChar"/>
          <w:rFonts w:hint="cs"/>
          <w:rtl/>
        </w:rPr>
        <w:t>(</w:t>
      </w:r>
      <w:r w:rsidRPr="00A847B5">
        <w:rPr>
          <w:rStyle w:val="libAieChar"/>
          <w:rtl/>
          <w:lang w:bidi="fa-IR"/>
        </w:rPr>
        <w:t>كَيْفَ وَإِن يَظْهَرُوا عَلَيْكُمْ لَا يَرْقُبُوا فِيكُمْ إِلًّا وَلَا ذِمَّةً</w:t>
      </w:r>
      <w:r w:rsidRPr="00A847B5">
        <w:rPr>
          <w:rStyle w:val="libAlaemChar"/>
          <w:rFonts w:hint="cs"/>
          <w:rtl/>
        </w:rPr>
        <w:t>)</w:t>
      </w:r>
      <w:r w:rsidR="00132F7E">
        <w:rPr>
          <w:rtl/>
          <w:lang w:bidi="fa-IR"/>
        </w:rPr>
        <w:t>.</w:t>
      </w:r>
      <w:r w:rsidR="00D92F94" w:rsidRPr="00150594">
        <w:rPr>
          <w:rStyle w:val="libFootnotenumChar"/>
          <w:rtl/>
        </w:rPr>
        <w:t>(</w:t>
      </w:r>
      <w:r w:rsidR="00150594" w:rsidRPr="00150594">
        <w:rPr>
          <w:rStyle w:val="libFootnotenumChar"/>
          <w:rtl/>
          <w:lang w:bidi="fa-IR"/>
        </w:rPr>
        <w:t>91</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كه معناى آيه شريفه اين مى شود: (دين حق</w:t>
      </w:r>
      <w:r w:rsidR="00132F7E">
        <w:rPr>
          <w:rtl/>
          <w:lang w:bidi="fa-IR"/>
        </w:rPr>
        <w:t>،</w:t>
      </w:r>
      <w:r w:rsidRPr="00D92F94">
        <w:rPr>
          <w:rtl/>
          <w:lang w:bidi="fa-IR"/>
        </w:rPr>
        <w:t xml:space="preserve"> با اقتدار و شكوه پيش مى رود و بر همه اديان</w:t>
      </w:r>
      <w:r w:rsidR="00132F7E">
        <w:rPr>
          <w:rtl/>
          <w:lang w:bidi="fa-IR"/>
        </w:rPr>
        <w:t>،</w:t>
      </w:r>
      <w:r w:rsidRPr="00D92F94">
        <w:rPr>
          <w:rtl/>
          <w:lang w:bidi="fa-IR"/>
        </w:rPr>
        <w:t xml:space="preserve"> برترى كامل و پيروزى همه جانبه مى يابد و جهان را در سايه هدايت خويش مى گيرد.</w:t>
      </w:r>
    </w:p>
    <w:p w:rsidR="00D92F94" w:rsidRPr="00D92F94" w:rsidRDefault="00D92F94" w:rsidP="00D92F94">
      <w:pPr>
        <w:pStyle w:val="libNormal"/>
        <w:rPr>
          <w:lang w:bidi="fa-IR"/>
        </w:rPr>
      </w:pPr>
      <w:r w:rsidRPr="00D92F94">
        <w:rPr>
          <w:rtl/>
          <w:lang w:bidi="fa-IR"/>
        </w:rPr>
        <w:t>با اين بيان اگر گفته شود كه اين وعده</w:t>
      </w:r>
      <w:r w:rsidR="00132F7E">
        <w:rPr>
          <w:rtl/>
          <w:lang w:bidi="fa-IR"/>
        </w:rPr>
        <w:t>،</w:t>
      </w:r>
      <w:r w:rsidRPr="00D92F94">
        <w:rPr>
          <w:rtl/>
          <w:lang w:bidi="fa-IR"/>
        </w:rPr>
        <w:t xml:space="preserve"> تحقق يافته و اراده خداوند جامه عمل پوشيد است</w:t>
      </w:r>
      <w:r w:rsidR="00132F7E">
        <w:rPr>
          <w:rtl/>
          <w:lang w:bidi="fa-IR"/>
        </w:rPr>
        <w:t>،</w:t>
      </w:r>
      <w:r w:rsidRPr="00D92F94">
        <w:rPr>
          <w:rtl/>
          <w:lang w:bidi="fa-IR"/>
        </w:rPr>
        <w:t xml:space="preserve"> معناى آيه اين است كه</w:t>
      </w:r>
      <w:r w:rsidR="00132F7E">
        <w:rPr>
          <w:rtl/>
          <w:lang w:bidi="fa-IR"/>
        </w:rPr>
        <w:t>:</w:t>
      </w:r>
      <w:r w:rsidRPr="00D92F94">
        <w:rPr>
          <w:rtl/>
          <w:lang w:bidi="fa-IR"/>
        </w:rPr>
        <w:t xml:space="preserve"> (خداوند همه دينها و آيينها و كشيهاى منحرف و بى اساس را بوسيله قرآن و پيامبر، باطل و با آمدن اسلام نفى كرد و هرگونه شرك و انحراف و زندقه و پرستش باطل را مردود شمرد و از صفحه گيتى برانداخت و جهان</w:t>
      </w:r>
      <w:r w:rsidR="00132F7E">
        <w:rPr>
          <w:rtl/>
          <w:lang w:bidi="fa-IR"/>
        </w:rPr>
        <w:t>،</w:t>
      </w:r>
      <w:r w:rsidRPr="00D92F94">
        <w:rPr>
          <w:rtl/>
          <w:lang w:bidi="fa-IR"/>
        </w:rPr>
        <w:t xml:space="preserve"> جزيره توحيدگرايى و مهد عدالت و آزادى و تقوا پيشگى گرديد.</w:t>
      </w:r>
    </w:p>
    <w:p w:rsidR="00D92F94" w:rsidRPr="00D92F94" w:rsidRDefault="00D92F94" w:rsidP="00D92F94">
      <w:pPr>
        <w:pStyle w:val="libNormal"/>
        <w:rPr>
          <w:lang w:bidi="fa-IR"/>
        </w:rPr>
      </w:pPr>
      <w:r w:rsidRPr="00D92F94">
        <w:rPr>
          <w:rtl/>
          <w:lang w:bidi="fa-IR"/>
        </w:rPr>
        <w:t>اين معناى ظاهرى آيه</w:t>
      </w:r>
      <w:r w:rsidR="00132F7E">
        <w:rPr>
          <w:rtl/>
          <w:lang w:bidi="fa-IR"/>
        </w:rPr>
        <w:t>،</w:t>
      </w:r>
      <w:r w:rsidRPr="00D92F94">
        <w:rPr>
          <w:rtl/>
          <w:lang w:bidi="fa-IR"/>
        </w:rPr>
        <w:t xml:space="preserve"> اما اگر بخواهيم از </w:t>
      </w:r>
      <w:r w:rsidR="00765C1E">
        <w:rPr>
          <w:rtl/>
          <w:lang w:bidi="fa-IR"/>
        </w:rPr>
        <w:t>تأویل</w:t>
      </w:r>
      <w:r w:rsidRPr="00D92F94">
        <w:rPr>
          <w:rtl/>
          <w:lang w:bidi="fa-IR"/>
        </w:rPr>
        <w:t xml:space="preserve"> آيه سخن بگوييم و در پرتو معناى نهان او راه جوييم</w:t>
      </w:r>
      <w:r w:rsidR="00132F7E">
        <w:rPr>
          <w:rtl/>
          <w:lang w:bidi="fa-IR"/>
        </w:rPr>
        <w:t>،</w:t>
      </w:r>
      <w:r w:rsidRPr="00D92F94">
        <w:rPr>
          <w:rtl/>
          <w:lang w:bidi="fa-IR"/>
        </w:rPr>
        <w:t xml:space="preserve"> بايد بگوييم كه اين وعده قطعى و تخلف ناپذير هنوز تحقق نيافته است</w:t>
      </w:r>
      <w:r w:rsidR="00132F7E">
        <w:rPr>
          <w:rtl/>
          <w:lang w:bidi="fa-IR"/>
        </w:rPr>
        <w:t>.</w:t>
      </w:r>
    </w:p>
    <w:p w:rsidR="00D92F94" w:rsidRPr="00D92F94" w:rsidRDefault="00D92F94" w:rsidP="00D92F94">
      <w:pPr>
        <w:pStyle w:val="libNormal"/>
        <w:rPr>
          <w:lang w:bidi="fa-IR"/>
        </w:rPr>
      </w:pPr>
      <w:r w:rsidRPr="00D92F94">
        <w:rPr>
          <w:rtl/>
          <w:lang w:bidi="fa-IR"/>
        </w:rPr>
        <w:t>مسلمانان هنوز شمارشان حدود يك چهارم مردم جهان يا كمتر است و بر كشورهاى اسلامى قوانين و مقررات غير اسلامى حكومت مى كند و مرامها و كيشهاى ساختگى و دروغين</w:t>
      </w:r>
      <w:r w:rsidR="00132F7E">
        <w:rPr>
          <w:rtl/>
          <w:lang w:bidi="fa-IR"/>
        </w:rPr>
        <w:t>،</w:t>
      </w:r>
      <w:r w:rsidRPr="00D92F94">
        <w:rPr>
          <w:rtl/>
          <w:lang w:bidi="fa-IR"/>
        </w:rPr>
        <w:t xml:space="preserve"> آزادانه به حيات خود ادامه مى دهند.</w:t>
      </w:r>
    </w:p>
    <w:p w:rsidR="00D92F94" w:rsidRPr="00D92F94" w:rsidRDefault="00D92F94" w:rsidP="00E6231D">
      <w:pPr>
        <w:pStyle w:val="libNormal"/>
        <w:rPr>
          <w:lang w:bidi="fa-IR"/>
        </w:rPr>
      </w:pPr>
      <w:r w:rsidRPr="00D92F94">
        <w:rPr>
          <w:rtl/>
          <w:lang w:bidi="fa-IR"/>
        </w:rPr>
        <w:t>در برخى از كشورها، مسلمانان</w:t>
      </w:r>
      <w:r w:rsidR="00132F7E">
        <w:rPr>
          <w:rtl/>
          <w:lang w:bidi="fa-IR"/>
        </w:rPr>
        <w:t>،</w:t>
      </w:r>
      <w:r w:rsidRPr="00D92F94">
        <w:rPr>
          <w:rtl/>
          <w:lang w:bidi="fa-IR"/>
        </w:rPr>
        <w:t xml:space="preserve"> اقليت پايمال شده اى هستند كه فاقد قدرت و امكانات و بر سرنوشت خويش حاكم نيستند، بنابراين پيروزى كامل حق بر باطل كجاست</w:t>
      </w:r>
      <w:r w:rsidR="00132F7E">
        <w:rPr>
          <w:rtl/>
          <w:lang w:bidi="fa-IR"/>
        </w:rPr>
        <w:t>؟</w:t>
      </w:r>
    </w:p>
    <w:p w:rsidR="00E6231D" w:rsidRDefault="00D92F94" w:rsidP="00A847B5">
      <w:pPr>
        <w:pStyle w:val="libNormal"/>
        <w:rPr>
          <w:rtl/>
          <w:lang w:bidi="fa-IR"/>
        </w:rPr>
      </w:pPr>
      <w:r w:rsidRPr="00D92F94">
        <w:rPr>
          <w:rtl/>
          <w:lang w:bidi="fa-IR"/>
        </w:rPr>
        <w:lastRenderedPageBreak/>
        <w:t xml:space="preserve">و نويد قطعى و تخلف ناپذير </w:t>
      </w:r>
      <w:r w:rsidRPr="00A847B5">
        <w:rPr>
          <w:rStyle w:val="libAlaemChar"/>
          <w:rtl/>
        </w:rPr>
        <w:t>(</w:t>
      </w:r>
      <w:r w:rsidR="00A847B5" w:rsidRPr="00A847B5">
        <w:rPr>
          <w:rStyle w:val="libAieChar"/>
          <w:rtl/>
          <w:lang w:bidi="fa-IR"/>
        </w:rPr>
        <w:t>لِيُظْهِرَهُ عَلَى الدِّينِ كُلِّهِ</w:t>
      </w:r>
      <w:r w:rsidR="0046049D" w:rsidRPr="00A847B5">
        <w:rPr>
          <w:rStyle w:val="libAlaemChar"/>
          <w:rtl/>
        </w:rPr>
        <w:t>)</w:t>
      </w:r>
      <w:r w:rsidRPr="00D92F94">
        <w:rPr>
          <w:rtl/>
          <w:lang w:bidi="fa-IR"/>
        </w:rPr>
        <w:t xml:space="preserve"> چه زمانى و چگونه تحقق يافته است</w:t>
      </w:r>
      <w:r w:rsidR="00132F7E">
        <w:rPr>
          <w:rtl/>
          <w:lang w:bidi="fa-IR"/>
        </w:rPr>
        <w:t>؟</w:t>
      </w:r>
    </w:p>
    <w:p w:rsidR="00BF5B96" w:rsidRDefault="00BF5B96" w:rsidP="00A847B5">
      <w:pPr>
        <w:pStyle w:val="libNormal"/>
        <w:rPr>
          <w:rtl/>
          <w:lang w:bidi="fa-IR"/>
        </w:rPr>
      </w:pPr>
      <w:r>
        <w:rPr>
          <w:rtl/>
          <w:lang w:bidi="fa-IR"/>
        </w:rPr>
        <w:br w:type="page"/>
      </w:r>
    </w:p>
    <w:p w:rsidR="00D92F94" w:rsidRDefault="00D92F94" w:rsidP="00BF5B96">
      <w:pPr>
        <w:pStyle w:val="Heading2"/>
        <w:rPr>
          <w:rtl/>
          <w:lang w:bidi="fa-IR"/>
        </w:rPr>
      </w:pPr>
      <w:bookmarkStart w:id="24" w:name="_Toc479759195"/>
      <w:r w:rsidRPr="00D92F94">
        <w:rPr>
          <w:rtl/>
          <w:lang w:bidi="fa-IR"/>
        </w:rPr>
        <w:t>در پرتو روايات</w:t>
      </w:r>
      <w:bookmarkEnd w:id="24"/>
    </w:p>
    <w:p w:rsidR="00D92F94" w:rsidRPr="00D92F94" w:rsidRDefault="00D92F94" w:rsidP="00D92F94">
      <w:pPr>
        <w:pStyle w:val="libNormal"/>
        <w:rPr>
          <w:lang w:bidi="fa-IR"/>
        </w:rPr>
      </w:pPr>
      <w:r w:rsidRPr="00D92F94">
        <w:rPr>
          <w:rtl/>
          <w:lang w:bidi="fa-IR"/>
        </w:rPr>
        <w:t xml:space="preserve">پيشوايان نور و امامان اهل بيت </w:t>
      </w:r>
      <w:r w:rsidR="002A052C" w:rsidRPr="002A052C">
        <w:rPr>
          <w:rStyle w:val="libAlaemChar"/>
          <w:rtl/>
        </w:rPr>
        <w:t>عليهم‌السلام</w:t>
      </w:r>
      <w:r w:rsidRPr="00D92F94">
        <w:rPr>
          <w:rtl/>
          <w:lang w:bidi="fa-IR"/>
        </w:rPr>
        <w:t xml:space="preserve"> در معناى نهان و </w:t>
      </w:r>
      <w:r w:rsidR="00765C1E">
        <w:rPr>
          <w:rtl/>
          <w:lang w:bidi="fa-IR"/>
        </w:rPr>
        <w:t>تأویل</w:t>
      </w:r>
      <w:r w:rsidRPr="00D92F94">
        <w:rPr>
          <w:rtl/>
          <w:lang w:bidi="fa-IR"/>
        </w:rPr>
        <w:t xml:space="preserve"> آيه</w:t>
      </w:r>
      <w:r w:rsidR="00132F7E">
        <w:rPr>
          <w:rtl/>
          <w:lang w:bidi="fa-IR"/>
        </w:rPr>
        <w:t>،</w:t>
      </w:r>
      <w:r w:rsidRPr="00D92F94">
        <w:rPr>
          <w:rtl/>
          <w:lang w:bidi="fa-IR"/>
        </w:rPr>
        <w:t xml:space="preserve"> رهنمود دارند كه اين مربوط روزگار ظهور امام مهدى </w:t>
      </w:r>
      <w:r w:rsidR="004155EF" w:rsidRPr="004155EF">
        <w:rPr>
          <w:rStyle w:val="libAlaemChar"/>
          <w:rtl/>
        </w:rPr>
        <w:t>عليه‌السلام</w:t>
      </w:r>
      <w:r w:rsidRPr="00D92F94">
        <w:rPr>
          <w:rtl/>
          <w:lang w:bidi="fa-IR"/>
        </w:rPr>
        <w:t xml:space="preserve"> است كه بى ترديد تحقق خواهد يافت</w:t>
      </w:r>
      <w:r w:rsidR="00132F7E">
        <w:rPr>
          <w:rtl/>
          <w:lang w:bidi="fa-IR"/>
        </w:rPr>
        <w:t>.</w:t>
      </w:r>
    </w:p>
    <w:p w:rsidR="00D92F94" w:rsidRPr="00D92F94" w:rsidRDefault="00D92F94" w:rsidP="00D92F94">
      <w:pPr>
        <w:pStyle w:val="libNormal"/>
        <w:rPr>
          <w:lang w:bidi="fa-IR"/>
        </w:rPr>
      </w:pPr>
      <w:r w:rsidRPr="00D92F94">
        <w:rPr>
          <w:rtl/>
          <w:lang w:bidi="fa-IR"/>
        </w:rPr>
        <w:t xml:space="preserve">اينك نمونه هايى از روايات در </w:t>
      </w:r>
      <w:r w:rsidR="00765C1E">
        <w:rPr>
          <w:rtl/>
          <w:lang w:bidi="fa-IR"/>
        </w:rPr>
        <w:t>تأویل</w:t>
      </w:r>
      <w:r w:rsidRPr="00D92F94">
        <w:rPr>
          <w:rtl/>
          <w:lang w:bidi="fa-IR"/>
        </w:rPr>
        <w:t xml:space="preserve"> آيه شريفه</w:t>
      </w:r>
      <w:r w:rsidR="00132F7E">
        <w:rPr>
          <w:rtl/>
          <w:lang w:bidi="fa-IR"/>
        </w:rPr>
        <w:t>:</w:t>
      </w:r>
    </w:p>
    <w:p w:rsidR="00BF5B96" w:rsidRDefault="00A847B5" w:rsidP="00BF5B96">
      <w:pPr>
        <w:pStyle w:val="libNormal"/>
        <w:rPr>
          <w:rtl/>
          <w:lang w:bidi="fa-IR"/>
        </w:rPr>
      </w:pPr>
      <w:r>
        <w:rPr>
          <w:rFonts w:hint="cs"/>
          <w:rtl/>
          <w:lang w:bidi="fa-IR"/>
        </w:rPr>
        <w:t>1.</w:t>
      </w:r>
      <w:r w:rsidR="00D92F94" w:rsidRPr="00D92F94">
        <w:rPr>
          <w:rtl/>
          <w:lang w:bidi="fa-IR"/>
        </w:rPr>
        <w:t xml:space="preserve"> در تفسير آيه مورد بحث</w:t>
      </w:r>
      <w:r w:rsidR="00132F7E">
        <w:rPr>
          <w:rtl/>
          <w:lang w:bidi="fa-IR"/>
        </w:rPr>
        <w:t>،</w:t>
      </w:r>
      <w:r w:rsidR="00D92F94" w:rsidRPr="00D92F94">
        <w:rPr>
          <w:rtl/>
          <w:lang w:bidi="fa-IR"/>
        </w:rPr>
        <w:t xml:space="preserve"> از </w:t>
      </w:r>
      <w:r w:rsidR="00D44200">
        <w:rPr>
          <w:rtl/>
          <w:lang w:bidi="fa-IR"/>
        </w:rPr>
        <w:t>امیرمؤمنان</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آورده اند كه اين آيه شريفه را تلاوت كرد كه</w:t>
      </w:r>
      <w:r w:rsidR="00132F7E">
        <w:rPr>
          <w:rtl/>
          <w:lang w:bidi="fa-IR"/>
        </w:rPr>
        <w:t>:</w:t>
      </w:r>
      <w:r w:rsidR="00D92F94" w:rsidRPr="00D92F94">
        <w:rPr>
          <w:rtl/>
          <w:lang w:bidi="fa-IR"/>
        </w:rPr>
        <w:t xml:space="preserve"> </w:t>
      </w:r>
      <w:r w:rsidR="00BF5B96" w:rsidRPr="00BF5B96">
        <w:rPr>
          <w:rStyle w:val="libAlaemChar"/>
          <w:rFonts w:hint="cs"/>
          <w:rtl/>
        </w:rPr>
        <w:t>(</w:t>
      </w:r>
      <w:r w:rsidR="00BF5B96" w:rsidRPr="00BF5B96">
        <w:rPr>
          <w:rStyle w:val="libAieChar"/>
          <w:rtl/>
          <w:lang w:bidi="fa-IR"/>
        </w:rPr>
        <w:t>هُوَ الَّذِي أَرْسَلَ رَسُولَهُ بِالْهُدَىٰ وَدِينِ الْحَقِّ لِيُظْهِرَهُ عَلَى الدِّينِ كُلِّهِ</w:t>
      </w:r>
      <w:r w:rsidR="00BF5B96" w:rsidRPr="00BF5B96">
        <w:rPr>
          <w:rStyle w:val="libAlaemChar"/>
          <w:rFonts w:hint="cs"/>
          <w:rtl/>
        </w:rPr>
        <w:t>)</w:t>
      </w:r>
      <w:r w:rsidR="00132F7E">
        <w:rPr>
          <w:rtl/>
          <w:lang w:bidi="fa-IR"/>
        </w:rPr>
        <w:t>.</w:t>
      </w:r>
    </w:p>
    <w:p w:rsidR="00D92F94" w:rsidRPr="00D92F94" w:rsidRDefault="00D92F94" w:rsidP="00BF5B96">
      <w:pPr>
        <w:pStyle w:val="libNormal"/>
        <w:rPr>
          <w:lang w:bidi="fa-IR"/>
        </w:rPr>
      </w:pPr>
      <w:r w:rsidRPr="00D92F94">
        <w:rPr>
          <w:rtl/>
          <w:lang w:bidi="fa-IR"/>
        </w:rPr>
        <w:t xml:space="preserve">آنگاه فرمود: </w:t>
      </w:r>
      <w:r w:rsidR="00BF5B96">
        <w:rPr>
          <w:rFonts w:hint="cs"/>
          <w:rtl/>
          <w:lang w:bidi="fa-IR"/>
        </w:rPr>
        <w:t>«</w:t>
      </w:r>
      <w:r w:rsidRPr="00D92F94">
        <w:rPr>
          <w:rtl/>
          <w:lang w:bidi="fa-IR"/>
        </w:rPr>
        <w:t>اظهر ذلك بعد؟</w:t>
      </w:r>
      <w:r w:rsidR="00BF5B96">
        <w:rPr>
          <w:rFonts w:hint="cs"/>
          <w:rtl/>
          <w:lang w:bidi="fa-IR"/>
        </w:rPr>
        <w:t>»</w:t>
      </w:r>
    </w:p>
    <w:p w:rsidR="00D92F94" w:rsidRPr="00D92F94" w:rsidRDefault="00D92F94" w:rsidP="00D92F94">
      <w:pPr>
        <w:pStyle w:val="libNormal"/>
        <w:rPr>
          <w:lang w:bidi="fa-IR"/>
        </w:rPr>
      </w:pPr>
      <w:r w:rsidRPr="00D92F94">
        <w:rPr>
          <w:rtl/>
          <w:lang w:bidi="fa-IR"/>
        </w:rPr>
        <w:t>قالوا: نعم</w:t>
      </w:r>
      <w:r w:rsidR="00132F7E">
        <w:rPr>
          <w:rtl/>
          <w:lang w:bidi="fa-IR"/>
        </w:rPr>
        <w:t>!</w:t>
      </w:r>
    </w:p>
    <w:p w:rsidR="00D92F94" w:rsidRPr="00D92F94" w:rsidRDefault="00D92F94" w:rsidP="00D92F94">
      <w:pPr>
        <w:pStyle w:val="libNormal"/>
        <w:rPr>
          <w:lang w:bidi="fa-IR"/>
        </w:rPr>
      </w:pPr>
      <w:r w:rsidRPr="00D92F94">
        <w:rPr>
          <w:rtl/>
          <w:lang w:bidi="fa-IR"/>
        </w:rPr>
        <w:t xml:space="preserve">قال </w:t>
      </w:r>
      <w:r w:rsidR="004155EF" w:rsidRPr="004155EF">
        <w:rPr>
          <w:rStyle w:val="libAlaemChar"/>
          <w:rtl/>
        </w:rPr>
        <w:t>عليه‌السلام</w:t>
      </w:r>
      <w:r w:rsidR="00132F7E">
        <w:rPr>
          <w:rtl/>
          <w:lang w:bidi="fa-IR"/>
        </w:rPr>
        <w:t>:</w:t>
      </w:r>
      <w:r w:rsidRPr="00D92F94">
        <w:rPr>
          <w:rtl/>
          <w:lang w:bidi="fa-IR"/>
        </w:rPr>
        <w:t xml:space="preserve"> </w:t>
      </w:r>
      <w:r w:rsidR="00BF5B96">
        <w:rPr>
          <w:rFonts w:hint="cs"/>
          <w:rtl/>
          <w:lang w:bidi="fa-IR"/>
        </w:rPr>
        <w:t>«</w:t>
      </w:r>
      <w:r w:rsidRPr="00BF5B96">
        <w:rPr>
          <w:rStyle w:val="libHadeesChar"/>
          <w:rtl/>
        </w:rPr>
        <w:t>كلا، فوالذين نفسى بيده حتى لاتبقى قرية الا وينادى فيها بشهادة ان لا له الا الله بكرة وعشيا</w:t>
      </w:r>
      <w:r w:rsidR="00BF5B96">
        <w:rPr>
          <w:rFonts w:hint="cs"/>
          <w:rtl/>
          <w:lang w:bidi="fa-IR"/>
        </w:rPr>
        <w:t>»</w:t>
      </w:r>
      <w:r w:rsidRPr="00D92F94">
        <w:rPr>
          <w:rtl/>
          <w:lang w:bidi="fa-IR"/>
        </w:rPr>
        <w:t>.</w:t>
      </w:r>
      <w:r w:rsidRPr="00150594">
        <w:rPr>
          <w:rStyle w:val="libFootnotenumChar"/>
          <w:rtl/>
        </w:rPr>
        <w:t>(</w:t>
      </w:r>
      <w:r w:rsidR="00150594" w:rsidRPr="00150594">
        <w:rPr>
          <w:rStyle w:val="libFootnotenumChar"/>
          <w:rtl/>
          <w:lang w:bidi="fa-IR"/>
        </w:rPr>
        <w:t>92</w:t>
      </w:r>
      <w:r w:rsidRPr="00150594">
        <w:rPr>
          <w:rStyle w:val="libFootnotenumChar"/>
          <w:rtl/>
        </w:rPr>
        <w:t>)</w:t>
      </w:r>
    </w:p>
    <w:p w:rsidR="00D92F94" w:rsidRPr="00D92F94" w:rsidRDefault="00D92F94" w:rsidP="00BF5B96">
      <w:pPr>
        <w:pStyle w:val="libNormal"/>
        <w:rPr>
          <w:lang w:bidi="fa-IR"/>
        </w:rPr>
      </w:pPr>
      <w:r w:rsidRPr="00D92F94">
        <w:rPr>
          <w:rtl/>
          <w:lang w:bidi="fa-IR"/>
        </w:rPr>
        <w:t xml:space="preserve">فرمودند: </w:t>
      </w:r>
      <w:r w:rsidR="00BF5B96">
        <w:rPr>
          <w:rFonts w:hint="cs"/>
          <w:rtl/>
          <w:lang w:bidi="fa-IR"/>
        </w:rPr>
        <w:t>«</w:t>
      </w:r>
      <w:r w:rsidRPr="00D92F94">
        <w:rPr>
          <w:rtl/>
          <w:lang w:bidi="fa-IR"/>
        </w:rPr>
        <w:t>آيا اين نويد پيروزى تحقق يافته است</w:t>
      </w:r>
      <w:r w:rsidR="00132F7E">
        <w:rPr>
          <w:rtl/>
          <w:lang w:bidi="fa-IR"/>
        </w:rPr>
        <w:t>؟</w:t>
      </w:r>
      <w:r w:rsidR="00BF5B96">
        <w:rPr>
          <w:rFonts w:hint="cs"/>
          <w:rtl/>
          <w:lang w:bidi="fa-IR"/>
        </w:rPr>
        <w:t>»</w:t>
      </w:r>
    </w:p>
    <w:p w:rsidR="00D92F94" w:rsidRPr="00D92F94" w:rsidRDefault="00D92F94" w:rsidP="00BF5B96">
      <w:pPr>
        <w:pStyle w:val="libNormal"/>
        <w:rPr>
          <w:lang w:bidi="fa-IR"/>
        </w:rPr>
      </w:pPr>
      <w:r w:rsidRPr="00D92F94">
        <w:rPr>
          <w:rtl/>
          <w:lang w:bidi="fa-IR"/>
        </w:rPr>
        <w:t>پاسخ دادند:</w:t>
      </w:r>
      <w:r w:rsidR="00BF5B96">
        <w:rPr>
          <w:rFonts w:hint="cs"/>
          <w:rtl/>
          <w:lang w:bidi="fa-IR"/>
        </w:rPr>
        <w:t xml:space="preserve"> «</w:t>
      </w:r>
      <w:r w:rsidRPr="00D92F94">
        <w:rPr>
          <w:rtl/>
          <w:lang w:bidi="fa-IR"/>
        </w:rPr>
        <w:t>آرى</w:t>
      </w:r>
      <w:r w:rsidR="00BF5B96">
        <w:rPr>
          <w:rFonts w:hint="cs"/>
          <w:rtl/>
          <w:lang w:bidi="fa-IR"/>
        </w:rPr>
        <w:t>»</w:t>
      </w:r>
    </w:p>
    <w:p w:rsidR="00D92F94" w:rsidRPr="00D92F94" w:rsidRDefault="00D92F94" w:rsidP="00BF5B96">
      <w:pPr>
        <w:pStyle w:val="libNormal"/>
        <w:rPr>
          <w:lang w:bidi="fa-IR"/>
        </w:rPr>
      </w:pPr>
      <w:r w:rsidRPr="00D92F94">
        <w:rPr>
          <w:rtl/>
          <w:lang w:bidi="fa-IR"/>
        </w:rPr>
        <w:t xml:space="preserve">آن حضرت فرمود: </w:t>
      </w:r>
      <w:r w:rsidR="00BF5B96">
        <w:rPr>
          <w:rFonts w:hint="cs"/>
          <w:rtl/>
          <w:lang w:bidi="fa-IR"/>
        </w:rPr>
        <w:t>«</w:t>
      </w:r>
      <w:r w:rsidRPr="00D92F94">
        <w:rPr>
          <w:rtl/>
          <w:lang w:bidi="fa-IR"/>
        </w:rPr>
        <w:t>هرگز بخدايى كه جانم در كف قدرت اوست با تحقق اين وعده</w:t>
      </w:r>
      <w:r w:rsidR="00132F7E">
        <w:rPr>
          <w:rtl/>
          <w:lang w:bidi="fa-IR"/>
        </w:rPr>
        <w:t>،</w:t>
      </w:r>
      <w:r w:rsidRPr="00D92F94">
        <w:rPr>
          <w:rtl/>
          <w:lang w:bidi="fa-IR"/>
        </w:rPr>
        <w:t xml:space="preserve"> هيچ شهر و ديارى نمى ماند جز اينكه در آن نداى يكتايى و عظمت خدا بامدادان و شامگاهان طنين مى افكند.</w:t>
      </w:r>
      <w:r w:rsidR="00BF5B96">
        <w:rPr>
          <w:rFonts w:hint="cs"/>
          <w:rtl/>
          <w:lang w:bidi="fa-IR"/>
        </w:rPr>
        <w:t>»</w:t>
      </w:r>
    </w:p>
    <w:p w:rsidR="00D92F94" w:rsidRPr="00D92F94" w:rsidRDefault="00BF5B96" w:rsidP="00D92F94">
      <w:pPr>
        <w:pStyle w:val="libNormal"/>
        <w:rPr>
          <w:lang w:bidi="fa-IR"/>
        </w:rPr>
      </w:pPr>
      <w:r>
        <w:rPr>
          <w:rFonts w:hint="cs"/>
          <w:rtl/>
          <w:lang w:bidi="fa-IR"/>
        </w:rPr>
        <w:t>2.</w:t>
      </w:r>
      <w:r w:rsidR="00D92F94" w:rsidRPr="00D92F94">
        <w:rPr>
          <w:rtl/>
          <w:lang w:bidi="fa-IR"/>
        </w:rPr>
        <w:t xml:space="preserve"> در تفسير برهان روايت كرده است كه فرمود:</w:t>
      </w:r>
    </w:p>
    <w:p w:rsidR="00D92F94" w:rsidRPr="00D92F94" w:rsidRDefault="00BF5B96" w:rsidP="00D92F94">
      <w:pPr>
        <w:pStyle w:val="libNormal"/>
        <w:rPr>
          <w:lang w:bidi="fa-IR"/>
        </w:rPr>
      </w:pPr>
      <w:r>
        <w:rPr>
          <w:rFonts w:hint="cs"/>
          <w:rtl/>
          <w:lang w:bidi="fa-IR"/>
        </w:rPr>
        <w:t>«</w:t>
      </w:r>
      <w:r w:rsidR="00D92F94" w:rsidRPr="00BF5B96">
        <w:rPr>
          <w:rStyle w:val="libHadeesChar"/>
          <w:rtl/>
        </w:rPr>
        <w:t>فلا، والذى نفسى بيده حتى لا تبقى قرية الا و نودى فيها بشهادة ان لا اله الا الله و ان محمدا رسول الله بكرة وعشيا</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93</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بخدايى كه جانم در كف قدرت اوست هيچ شهر و ديارى نمى ماند جز اينكه در آن نداى يكتايى خدا و رسالت محمد</w:t>
      </w:r>
      <w:r w:rsidR="00BF5B96">
        <w:rPr>
          <w:rFonts w:hint="cs"/>
          <w:rtl/>
          <w:lang w:bidi="fa-IR"/>
        </w:rPr>
        <w:t xml:space="preserve"> </w:t>
      </w:r>
      <w:r w:rsidR="00D92670" w:rsidRPr="00D92670">
        <w:rPr>
          <w:rStyle w:val="libAlaemChar"/>
          <w:rtl/>
        </w:rPr>
        <w:t>صلى‌الله‌عليه‌وآله‌وسلم</w:t>
      </w:r>
      <w:r w:rsidRPr="00D92F94">
        <w:rPr>
          <w:rtl/>
          <w:lang w:bidi="fa-IR"/>
        </w:rPr>
        <w:t xml:space="preserve"> بامدادان و شامگاهان در آن طنين مى افكند.</w:t>
      </w:r>
    </w:p>
    <w:p w:rsidR="00D92F94" w:rsidRPr="00D92F94" w:rsidRDefault="00BF5B96" w:rsidP="00BF5B96">
      <w:pPr>
        <w:pStyle w:val="libNormal"/>
        <w:rPr>
          <w:lang w:bidi="fa-IR"/>
        </w:rPr>
      </w:pPr>
      <w:r>
        <w:rPr>
          <w:rFonts w:hint="cs"/>
          <w:rtl/>
          <w:lang w:bidi="fa-IR"/>
        </w:rPr>
        <w:lastRenderedPageBreak/>
        <w:t>3.</w:t>
      </w:r>
      <w:r w:rsidR="00D92F94" w:rsidRPr="00D92F94">
        <w:rPr>
          <w:rtl/>
          <w:lang w:bidi="fa-IR"/>
        </w:rPr>
        <w:t xml:space="preserve"> و نيز از ابن عباس آورده اند كه در مورد اين جمله از آيه</w:t>
      </w:r>
      <w:r w:rsidR="00132F7E">
        <w:rPr>
          <w:rtl/>
          <w:lang w:bidi="fa-IR"/>
        </w:rPr>
        <w:t>:</w:t>
      </w:r>
      <w:r w:rsidR="00D92F94" w:rsidRPr="00D92F94">
        <w:rPr>
          <w:rtl/>
          <w:lang w:bidi="fa-IR"/>
        </w:rPr>
        <w:t xml:space="preserve"> </w:t>
      </w:r>
      <w:r w:rsidRPr="00BF5B96">
        <w:rPr>
          <w:rStyle w:val="libAlaemChar"/>
          <w:rFonts w:hint="cs"/>
          <w:rtl/>
        </w:rPr>
        <w:t>(</w:t>
      </w:r>
      <w:r w:rsidRPr="00BF5B96">
        <w:rPr>
          <w:rStyle w:val="libAieChar"/>
          <w:rtl/>
          <w:lang w:bidi="fa-IR"/>
        </w:rPr>
        <w:t>لِيُظْهِرَهُ عَلَى الدِّينِ كُلِّهِ</w:t>
      </w:r>
      <w:r w:rsidRPr="00BF5B96">
        <w:rPr>
          <w:rStyle w:val="libAlaemChar"/>
          <w:rFonts w:hint="cs"/>
          <w:rtl/>
        </w:rPr>
        <w:t>)</w:t>
      </w:r>
      <w:r w:rsidR="00D92F94" w:rsidRPr="00D92F94">
        <w:rPr>
          <w:rtl/>
          <w:lang w:bidi="fa-IR"/>
        </w:rPr>
        <w:t xml:space="preserve"> و... گفت</w:t>
      </w:r>
      <w:r w:rsidR="00132F7E">
        <w:rPr>
          <w:rtl/>
          <w:lang w:bidi="fa-IR"/>
        </w:rPr>
        <w:t>:</w:t>
      </w:r>
    </w:p>
    <w:p w:rsidR="00D92F94" w:rsidRPr="00D92F94" w:rsidRDefault="00BF5B96" w:rsidP="00BF5B96">
      <w:pPr>
        <w:pStyle w:val="libNormal"/>
        <w:rPr>
          <w:lang w:bidi="fa-IR"/>
        </w:rPr>
      </w:pPr>
      <w:r>
        <w:rPr>
          <w:rFonts w:hint="cs"/>
          <w:rtl/>
          <w:lang w:bidi="fa-IR"/>
        </w:rPr>
        <w:t>«</w:t>
      </w:r>
      <w:r w:rsidR="00D92F94" w:rsidRPr="00BF5B96">
        <w:rPr>
          <w:rStyle w:val="libHadeesChar"/>
          <w:rtl/>
        </w:rPr>
        <w:t>لايكون ذلك حتى لايبقى يهودى و لا نصرانى و لا صاحب ملة الا صار الى الاسلام</w:t>
      </w:r>
      <w:r w:rsidR="00132F7E" w:rsidRPr="00BF5B96">
        <w:rPr>
          <w:rStyle w:val="libHadeesChar"/>
          <w:rtl/>
        </w:rPr>
        <w:t>،</w:t>
      </w:r>
      <w:r w:rsidR="00D92F94" w:rsidRPr="00BF5B96">
        <w:rPr>
          <w:rStyle w:val="libHadeesChar"/>
          <w:rtl/>
        </w:rPr>
        <w:t xml:space="preserve"> حتى ت</w:t>
      </w:r>
      <w:r w:rsidRPr="00BF5B96">
        <w:rPr>
          <w:rStyle w:val="libHadeesChar"/>
          <w:rFonts w:hint="cs"/>
          <w:rtl/>
        </w:rPr>
        <w:t>أ</w:t>
      </w:r>
      <w:r w:rsidR="00D92F94" w:rsidRPr="00BF5B96">
        <w:rPr>
          <w:rStyle w:val="libHadeesChar"/>
          <w:rtl/>
        </w:rPr>
        <w:t>من الشاة و الذئب و البقرة و الاسد و الانسان و الحية</w:t>
      </w:r>
      <w:r w:rsidR="00132F7E" w:rsidRPr="00BF5B96">
        <w:rPr>
          <w:rStyle w:val="libHadeesChar"/>
          <w:rtl/>
        </w:rPr>
        <w:t>،</w:t>
      </w:r>
      <w:r w:rsidR="00D92F94" w:rsidRPr="00BF5B96">
        <w:rPr>
          <w:rStyle w:val="libHadeesChar"/>
          <w:rtl/>
        </w:rPr>
        <w:t xml:space="preserve"> حتى لاتقرض فارة جرابا و حتى توضع الجزية و يكسر الصليب و يقتل الخنزير و هو قوله تعالى</w:t>
      </w:r>
      <w:r w:rsidR="00132F7E" w:rsidRPr="00BF5B96">
        <w:rPr>
          <w:rStyle w:val="libHadeesChar"/>
          <w:rtl/>
        </w:rPr>
        <w:t>:</w:t>
      </w:r>
      <w:r w:rsidR="00D92F94" w:rsidRPr="00BF5B96">
        <w:rPr>
          <w:rStyle w:val="libHadeesChar"/>
          <w:rtl/>
        </w:rPr>
        <w:t xml:space="preserve"> ليظهره على الدين كله و لو كره المشركون و ذلك يكون عند قيام القائم</w:t>
      </w:r>
      <w:r w:rsidR="00D92F94" w:rsidRPr="00D92F94">
        <w:rPr>
          <w:rtl/>
          <w:lang w:bidi="fa-IR"/>
        </w:rPr>
        <w:t xml:space="preserve"> </w:t>
      </w:r>
      <w:r w:rsidR="004155EF" w:rsidRPr="004155EF">
        <w:rPr>
          <w:rStyle w:val="libAlaemChar"/>
          <w:rtl/>
        </w:rPr>
        <w:t>عليه‌السلام</w:t>
      </w:r>
      <w:r>
        <w:rPr>
          <w:rFonts w:hint="cs"/>
          <w:rtl/>
          <w:lang w:bidi="fa-IR"/>
        </w:rPr>
        <w:t xml:space="preserve">» </w:t>
      </w:r>
      <w:r w:rsidR="00D92F94" w:rsidRPr="00150594">
        <w:rPr>
          <w:rStyle w:val="libFootnotenumChar"/>
          <w:rtl/>
        </w:rPr>
        <w:t>(</w:t>
      </w:r>
      <w:r w:rsidR="00150594" w:rsidRPr="00150594">
        <w:rPr>
          <w:rStyle w:val="libFootnotenumChar"/>
          <w:rtl/>
          <w:lang w:bidi="fa-IR"/>
        </w:rPr>
        <w:t>94</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بخداى سوگند چنين نخواهد شد تا مگر روزگارى كه يهوديان و مسيحيان و پيروان ديگر مرامها و مسلكها، به اسلام ايمان آورند. گرگ و گوسفند و شير درنده و انسان و مار گزنده</w:t>
      </w:r>
      <w:r w:rsidR="00132F7E">
        <w:rPr>
          <w:rtl/>
          <w:lang w:bidi="fa-IR"/>
        </w:rPr>
        <w:t>،</w:t>
      </w:r>
      <w:r w:rsidRPr="00D92F94">
        <w:rPr>
          <w:rtl/>
          <w:lang w:bidi="fa-IR"/>
        </w:rPr>
        <w:t xml:space="preserve"> نسبت به هم احساس امنيت نمايند، نه گرگ گوسفند را بدرد و نه گوسفند از آن بهراسد. روزگارى كه ديگر موشى كيسه اى را پاره نكند و فساد و تباهى روى ندهد. زمانى كه جزيه ها الغا گردد و صليبها شكسته شود.</w:t>
      </w:r>
    </w:p>
    <w:p w:rsidR="00D92F94" w:rsidRPr="00D92F94" w:rsidRDefault="00D92F94" w:rsidP="00BF5B96">
      <w:pPr>
        <w:pStyle w:val="libNormal"/>
        <w:rPr>
          <w:lang w:bidi="fa-IR"/>
        </w:rPr>
      </w:pPr>
      <w:r w:rsidRPr="00D92F94">
        <w:rPr>
          <w:rtl/>
          <w:lang w:bidi="fa-IR"/>
        </w:rPr>
        <w:t>آرى</w:t>
      </w:r>
      <w:r w:rsidR="00132F7E">
        <w:rPr>
          <w:rtl/>
          <w:lang w:bidi="fa-IR"/>
        </w:rPr>
        <w:t>!</w:t>
      </w:r>
      <w:r w:rsidRPr="00D92F94">
        <w:rPr>
          <w:rtl/>
          <w:lang w:bidi="fa-IR"/>
        </w:rPr>
        <w:t xml:space="preserve"> اين معناى آيه شريفه است كه مى فرمايد: </w:t>
      </w:r>
      <w:r w:rsidR="00BF5B96" w:rsidRPr="00BF5B96">
        <w:rPr>
          <w:rStyle w:val="libAlaemChar"/>
          <w:rFonts w:hint="cs"/>
          <w:rtl/>
        </w:rPr>
        <w:t>(</w:t>
      </w:r>
      <w:r w:rsidR="00BF5B96" w:rsidRPr="00BF5B96">
        <w:rPr>
          <w:rStyle w:val="libAieChar"/>
          <w:rtl/>
          <w:lang w:bidi="fa-IR"/>
        </w:rPr>
        <w:t>لِيُظْهِرَهُ عَلَى الدِّينِ كُلِّهِ</w:t>
      </w:r>
      <w:r w:rsidR="00BF5B96" w:rsidRPr="00BF5B96">
        <w:rPr>
          <w:rStyle w:val="libAlaemChar"/>
          <w:rFonts w:hint="cs"/>
          <w:rtl/>
        </w:rPr>
        <w:t>)</w:t>
      </w:r>
      <w:r w:rsidR="00BF5B96" w:rsidRPr="00BF5B96">
        <w:rPr>
          <w:rFonts w:hint="cs"/>
          <w:rtl/>
        </w:rPr>
        <w:t>.</w:t>
      </w:r>
    </w:p>
    <w:p w:rsidR="00D92F94" w:rsidRPr="00D92F94" w:rsidRDefault="00D92F94" w:rsidP="00D92F94">
      <w:pPr>
        <w:pStyle w:val="libNormal"/>
        <w:rPr>
          <w:lang w:bidi="fa-IR"/>
        </w:rPr>
      </w:pPr>
      <w:r w:rsidRPr="00D92F94">
        <w:rPr>
          <w:rtl/>
          <w:lang w:bidi="fa-IR"/>
        </w:rPr>
        <w:t xml:space="preserve">و آنگاه </w:t>
      </w:r>
      <w:r w:rsidR="00650553">
        <w:rPr>
          <w:rtl/>
          <w:lang w:bidi="fa-IR"/>
        </w:rPr>
        <w:t>تأکید</w:t>
      </w:r>
      <w:r w:rsidRPr="00D92F94">
        <w:rPr>
          <w:rtl/>
          <w:lang w:bidi="fa-IR"/>
        </w:rPr>
        <w:t xml:space="preserve"> كرد كه اين وعده الهى تنها با قيام حضرت مهدى </w:t>
      </w:r>
      <w:r w:rsidR="004155EF" w:rsidRPr="004155EF">
        <w:rPr>
          <w:rStyle w:val="libAlaemChar"/>
          <w:rtl/>
        </w:rPr>
        <w:t>عليه‌السلام</w:t>
      </w:r>
      <w:r w:rsidRPr="00D92F94">
        <w:rPr>
          <w:rtl/>
          <w:lang w:bidi="fa-IR"/>
        </w:rPr>
        <w:t xml:space="preserve"> و استقرار دولت مهر و عدل او در جهان تحقق خواهد يافت</w:t>
      </w:r>
      <w:r w:rsidR="00132F7E">
        <w:rPr>
          <w:rtl/>
          <w:lang w:bidi="fa-IR"/>
        </w:rPr>
        <w:t>.</w:t>
      </w:r>
    </w:p>
    <w:p w:rsidR="00D92F94" w:rsidRPr="00D92F94" w:rsidRDefault="00BF5B96" w:rsidP="00BF5B96">
      <w:pPr>
        <w:pStyle w:val="libNormal"/>
        <w:rPr>
          <w:lang w:bidi="fa-IR"/>
        </w:rPr>
      </w:pPr>
      <w:r>
        <w:rPr>
          <w:rFonts w:hint="cs"/>
          <w:rtl/>
          <w:lang w:bidi="fa-IR"/>
        </w:rPr>
        <w:t>4.</w:t>
      </w:r>
      <w:r w:rsidR="00D92F94" w:rsidRPr="00D92F94">
        <w:rPr>
          <w:rtl/>
          <w:lang w:bidi="fa-IR"/>
        </w:rPr>
        <w:t xml:space="preserve"> و نيز از (ابوفضيل</w:t>
      </w:r>
      <w:r w:rsidR="0046049D">
        <w:rPr>
          <w:rtl/>
          <w:lang w:bidi="fa-IR"/>
        </w:rPr>
        <w:t>)</w:t>
      </w:r>
      <w:r w:rsidR="00D92F94" w:rsidRPr="00D92F94">
        <w:rPr>
          <w:rtl/>
          <w:lang w:bidi="fa-IR"/>
        </w:rPr>
        <w:t xml:space="preserve"> آورده اند كه</w:t>
      </w:r>
      <w:r w:rsidR="00132F7E">
        <w:rPr>
          <w:rtl/>
          <w:lang w:bidi="fa-IR"/>
        </w:rPr>
        <w:t>:</w:t>
      </w:r>
      <w:r w:rsidR="00D92F94" w:rsidRPr="00D92F94">
        <w:rPr>
          <w:rtl/>
          <w:lang w:bidi="fa-IR"/>
        </w:rPr>
        <w:t xml:space="preserve"> از امام كاظم </w:t>
      </w:r>
      <w:r w:rsidR="004155EF" w:rsidRPr="004155EF">
        <w:rPr>
          <w:rStyle w:val="libAlaemChar"/>
          <w:rtl/>
        </w:rPr>
        <w:t>عليه‌السلام</w:t>
      </w:r>
      <w:r w:rsidR="00D92F94" w:rsidRPr="00D92F94">
        <w:rPr>
          <w:rtl/>
          <w:lang w:bidi="fa-IR"/>
        </w:rPr>
        <w:t xml:space="preserve"> از مفهوم پيام و معناى آيه پرسيدند كه مى فرمايد: </w:t>
      </w:r>
      <w:r w:rsidRPr="00BF5B96">
        <w:rPr>
          <w:rStyle w:val="libAlaemChar"/>
          <w:rFonts w:hint="cs"/>
          <w:rtl/>
        </w:rPr>
        <w:t>(</w:t>
      </w:r>
      <w:r w:rsidRPr="00BF5B96">
        <w:rPr>
          <w:rStyle w:val="libAieChar"/>
          <w:rtl/>
          <w:lang w:bidi="fa-IR"/>
        </w:rPr>
        <w:t>هُوَ الَّذِي أَرْسَلَ رَسُولَهُ بِالْهُدَىٰ وَدِينِ الْحَقِّ لِيُظْهِرَهُ عَلَى الدِّينِ كُلِّهِ</w:t>
      </w:r>
      <w:r w:rsidR="00132F7E">
        <w:rPr>
          <w:rtl/>
          <w:lang w:bidi="fa-IR"/>
        </w:rPr>
        <w:t>.</w:t>
      </w:r>
      <w:r w:rsidR="00D92F94" w:rsidRPr="00D92F94">
        <w:rPr>
          <w:rtl/>
          <w:lang w:bidi="fa-IR"/>
        </w:rPr>
        <w:t>..</w:t>
      </w:r>
      <w:r w:rsidRPr="00BF5B96">
        <w:rPr>
          <w:rStyle w:val="libAlaemChar"/>
          <w:rFonts w:hint="cs"/>
          <w:rtl/>
        </w:rPr>
        <w:t>)</w:t>
      </w:r>
    </w:p>
    <w:p w:rsidR="00D92F94" w:rsidRPr="00D92F94" w:rsidRDefault="00D92F94" w:rsidP="00BF5B96">
      <w:pPr>
        <w:pStyle w:val="libNormal"/>
        <w:rPr>
          <w:lang w:bidi="fa-IR"/>
        </w:rPr>
      </w:pPr>
      <w:r w:rsidRPr="00D92F94">
        <w:rPr>
          <w:rtl/>
          <w:lang w:bidi="fa-IR"/>
        </w:rPr>
        <w:t xml:space="preserve">قال </w:t>
      </w:r>
      <w:r w:rsidR="004155EF" w:rsidRPr="004155EF">
        <w:rPr>
          <w:rStyle w:val="libAlaemChar"/>
          <w:rtl/>
        </w:rPr>
        <w:t>عليه‌السلام</w:t>
      </w:r>
      <w:r w:rsidR="00132F7E">
        <w:rPr>
          <w:rtl/>
          <w:lang w:bidi="fa-IR"/>
        </w:rPr>
        <w:t>:</w:t>
      </w:r>
      <w:r w:rsidRPr="00D92F94">
        <w:rPr>
          <w:rtl/>
          <w:lang w:bidi="fa-IR"/>
        </w:rPr>
        <w:t xml:space="preserve"> </w:t>
      </w:r>
      <w:r w:rsidR="00BF5B96">
        <w:rPr>
          <w:rFonts w:hint="cs"/>
          <w:rtl/>
          <w:lang w:bidi="fa-IR"/>
        </w:rPr>
        <w:t>«</w:t>
      </w:r>
      <w:r w:rsidRPr="00BF5B96">
        <w:rPr>
          <w:rStyle w:val="libHadeesChar"/>
          <w:rtl/>
        </w:rPr>
        <w:t>هو امر الله رسوله بالولاية و الوصية</w:t>
      </w:r>
      <w:r w:rsidR="00132F7E" w:rsidRPr="00BF5B96">
        <w:rPr>
          <w:rStyle w:val="libHadeesChar"/>
          <w:rtl/>
        </w:rPr>
        <w:t>.</w:t>
      </w:r>
      <w:r w:rsidRPr="00BF5B96">
        <w:rPr>
          <w:rStyle w:val="libHadeesChar"/>
          <w:rtl/>
        </w:rPr>
        <w:t xml:space="preserve"> و الولاية هى دين الحق</w:t>
      </w:r>
      <w:r w:rsidR="00BF5B96">
        <w:rPr>
          <w:rFonts w:hint="cs"/>
          <w:rtl/>
          <w:lang w:bidi="fa-IR"/>
        </w:rPr>
        <w:t>»</w:t>
      </w:r>
      <w:r w:rsidR="00132F7E">
        <w:rPr>
          <w:rtl/>
          <w:lang w:bidi="fa-IR"/>
        </w:rPr>
        <w:t>.</w:t>
      </w:r>
    </w:p>
    <w:p w:rsidR="00D92F94" w:rsidRPr="00D92F94" w:rsidRDefault="00D92F94" w:rsidP="00387438">
      <w:pPr>
        <w:pStyle w:val="libNormal"/>
        <w:rPr>
          <w:lang w:bidi="fa-IR"/>
        </w:rPr>
      </w:pPr>
      <w:r w:rsidRPr="00D92F94">
        <w:rPr>
          <w:rtl/>
          <w:lang w:bidi="fa-IR"/>
        </w:rPr>
        <w:t>قلت</w:t>
      </w:r>
      <w:r w:rsidR="00132F7E">
        <w:rPr>
          <w:rtl/>
          <w:lang w:bidi="fa-IR"/>
        </w:rPr>
        <w:t>:</w:t>
      </w:r>
      <w:r w:rsidRPr="00D92F94">
        <w:rPr>
          <w:rtl/>
          <w:lang w:bidi="fa-IR"/>
        </w:rPr>
        <w:t xml:space="preserve"> </w:t>
      </w:r>
      <w:r w:rsidR="00387438" w:rsidRPr="00BF5B96">
        <w:rPr>
          <w:rStyle w:val="libAlaemChar"/>
          <w:rFonts w:hint="cs"/>
          <w:rtl/>
        </w:rPr>
        <w:t>(</w:t>
      </w:r>
      <w:r w:rsidR="00387438" w:rsidRPr="00BF5B96">
        <w:rPr>
          <w:rStyle w:val="libAieChar"/>
          <w:rtl/>
          <w:lang w:bidi="fa-IR"/>
        </w:rPr>
        <w:t>لِيُظْهِرَهُ عَلَى الدِّينِ كُلِّهِ</w:t>
      </w:r>
      <w:r w:rsidR="00387438" w:rsidRPr="00BF5B96">
        <w:rPr>
          <w:rStyle w:val="libAlaemChar"/>
          <w:rFonts w:hint="cs"/>
          <w:rtl/>
        </w:rPr>
        <w:t>)</w:t>
      </w:r>
      <w:r w:rsidR="00132F7E">
        <w:rPr>
          <w:rtl/>
          <w:lang w:bidi="fa-IR"/>
        </w:rPr>
        <w:t>؟</w:t>
      </w:r>
    </w:p>
    <w:p w:rsidR="00D92F94" w:rsidRPr="00D92F94" w:rsidRDefault="00D92F94" w:rsidP="00387438">
      <w:pPr>
        <w:pStyle w:val="libNormal"/>
        <w:rPr>
          <w:lang w:bidi="fa-IR"/>
        </w:rPr>
      </w:pPr>
      <w:r w:rsidRPr="00D92F94">
        <w:rPr>
          <w:rtl/>
          <w:lang w:bidi="fa-IR"/>
        </w:rPr>
        <w:t xml:space="preserve">قال </w:t>
      </w:r>
      <w:r w:rsidR="004155EF" w:rsidRPr="004155EF">
        <w:rPr>
          <w:rStyle w:val="libAlaemChar"/>
          <w:rtl/>
        </w:rPr>
        <w:t>عليه‌السلام</w:t>
      </w:r>
      <w:r w:rsidR="00132F7E">
        <w:rPr>
          <w:rtl/>
          <w:lang w:bidi="fa-IR"/>
        </w:rPr>
        <w:t>:</w:t>
      </w:r>
      <w:r w:rsidRPr="00D92F94">
        <w:rPr>
          <w:rtl/>
          <w:lang w:bidi="fa-IR"/>
        </w:rPr>
        <w:t xml:space="preserve"> </w:t>
      </w:r>
      <w:r w:rsidR="00387438">
        <w:rPr>
          <w:rFonts w:hint="cs"/>
          <w:rtl/>
          <w:lang w:bidi="fa-IR"/>
        </w:rPr>
        <w:t>«</w:t>
      </w:r>
      <w:r w:rsidRPr="00387438">
        <w:rPr>
          <w:rStyle w:val="libHadeesChar"/>
          <w:rtl/>
        </w:rPr>
        <w:t>يظهره على جميع الاديان عند قيام القائم</w:t>
      </w:r>
      <w:r w:rsidRPr="00D92F94">
        <w:rPr>
          <w:rtl/>
          <w:lang w:bidi="fa-IR"/>
        </w:rPr>
        <w:t xml:space="preserve"> </w:t>
      </w:r>
      <w:r w:rsidR="004155EF" w:rsidRPr="004155EF">
        <w:rPr>
          <w:rStyle w:val="libAlaemChar"/>
          <w:rtl/>
        </w:rPr>
        <w:t>عليه‌السلام</w:t>
      </w:r>
      <w:r w:rsidR="00387438">
        <w:rPr>
          <w:rFonts w:hint="cs"/>
          <w:rtl/>
          <w:lang w:bidi="fa-IR"/>
        </w:rPr>
        <w:t xml:space="preserve">» </w:t>
      </w:r>
      <w:r w:rsidRPr="00150594">
        <w:rPr>
          <w:rStyle w:val="libFootnotenumChar"/>
          <w:rtl/>
        </w:rPr>
        <w:t>(</w:t>
      </w:r>
      <w:r w:rsidR="00150594" w:rsidRPr="00150594">
        <w:rPr>
          <w:rStyle w:val="libFootnotenumChar"/>
          <w:rtl/>
          <w:lang w:bidi="fa-IR"/>
        </w:rPr>
        <w:t>95</w:t>
      </w:r>
      <w:r w:rsidRPr="00150594">
        <w:rPr>
          <w:rStyle w:val="libFootnotenumChar"/>
          <w:rtl/>
        </w:rPr>
        <w:t>)</w:t>
      </w:r>
    </w:p>
    <w:p w:rsidR="00D92F94" w:rsidRPr="00D92F94" w:rsidRDefault="00D92F94" w:rsidP="00D92F94">
      <w:pPr>
        <w:pStyle w:val="libNormal"/>
        <w:rPr>
          <w:lang w:bidi="fa-IR"/>
        </w:rPr>
      </w:pPr>
      <w:r w:rsidRPr="00D92F94">
        <w:rPr>
          <w:rtl/>
          <w:lang w:bidi="fa-IR"/>
        </w:rPr>
        <w:t>يعنى حضرت فرمودند: (خداوند پيامبر خدا را به ولايت و وصيت و معرفى جانشينان خود، فرمان مى دهد و دين حق در آيه شريفه</w:t>
      </w:r>
      <w:r w:rsidR="00132F7E">
        <w:rPr>
          <w:rtl/>
          <w:lang w:bidi="fa-IR"/>
        </w:rPr>
        <w:t>،</w:t>
      </w:r>
      <w:r w:rsidRPr="00D92F94">
        <w:rPr>
          <w:rtl/>
          <w:lang w:bidi="fa-IR"/>
        </w:rPr>
        <w:t xml:space="preserve"> ولايت است</w:t>
      </w:r>
      <w:r w:rsidR="00132F7E">
        <w:rPr>
          <w:rtl/>
          <w:lang w:bidi="fa-IR"/>
        </w:rPr>
        <w:t>،</w:t>
      </w:r>
      <w:r w:rsidRPr="00D92F94">
        <w:rPr>
          <w:rtl/>
          <w:lang w:bidi="fa-IR"/>
        </w:rPr>
        <w:t xml:space="preserve"> يعنى ولايت امامان معصوم</w:t>
      </w:r>
      <w:r w:rsidR="00132F7E">
        <w:rPr>
          <w:rtl/>
          <w:lang w:bidi="fa-IR"/>
        </w:rPr>
        <w:t>.</w:t>
      </w:r>
      <w:r w:rsidR="0046049D">
        <w:rPr>
          <w:rtl/>
          <w:lang w:bidi="fa-IR"/>
        </w:rPr>
        <w:t>)</w:t>
      </w:r>
    </w:p>
    <w:p w:rsidR="00D92F94" w:rsidRPr="00D92F94" w:rsidRDefault="00D92F94" w:rsidP="00387438">
      <w:pPr>
        <w:pStyle w:val="libNormal"/>
        <w:rPr>
          <w:lang w:bidi="fa-IR"/>
        </w:rPr>
      </w:pPr>
      <w:r w:rsidRPr="00D92F94">
        <w:rPr>
          <w:rtl/>
          <w:lang w:bidi="fa-IR"/>
        </w:rPr>
        <w:t>پرسيدم</w:t>
      </w:r>
      <w:r w:rsidR="00132F7E">
        <w:rPr>
          <w:rtl/>
          <w:lang w:bidi="fa-IR"/>
        </w:rPr>
        <w:t>:</w:t>
      </w:r>
      <w:r w:rsidRPr="00D92F94">
        <w:rPr>
          <w:rtl/>
          <w:lang w:bidi="fa-IR"/>
        </w:rPr>
        <w:t xml:space="preserve"> (سرورم</w:t>
      </w:r>
      <w:r w:rsidR="00132F7E">
        <w:rPr>
          <w:rtl/>
          <w:lang w:bidi="fa-IR"/>
        </w:rPr>
        <w:t>!</w:t>
      </w:r>
      <w:r w:rsidRPr="00D92F94">
        <w:rPr>
          <w:rtl/>
          <w:lang w:bidi="fa-IR"/>
        </w:rPr>
        <w:t xml:space="preserve"> معناى </w:t>
      </w:r>
      <w:r w:rsidR="00387438" w:rsidRPr="00BF5B96">
        <w:rPr>
          <w:rStyle w:val="libAlaemChar"/>
          <w:rFonts w:hint="cs"/>
          <w:rtl/>
        </w:rPr>
        <w:t>(</w:t>
      </w:r>
      <w:r w:rsidR="00387438" w:rsidRPr="00BF5B96">
        <w:rPr>
          <w:rStyle w:val="libAieChar"/>
          <w:rtl/>
          <w:lang w:bidi="fa-IR"/>
        </w:rPr>
        <w:t>لِيُظْهِرَهُ عَلَى الدِّينِ كُلِّهِ</w:t>
      </w:r>
      <w:r w:rsidR="00387438" w:rsidRPr="00BF5B96">
        <w:rPr>
          <w:rStyle w:val="libAlaemChar"/>
          <w:rFonts w:hint="cs"/>
          <w:rtl/>
        </w:rPr>
        <w:t>)</w:t>
      </w:r>
      <w:r w:rsidRPr="00D92F94">
        <w:rPr>
          <w:rtl/>
          <w:lang w:bidi="fa-IR"/>
        </w:rPr>
        <w:t xml:space="preserve"> چيست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lastRenderedPageBreak/>
        <w:t>فرمود: (خدا دين خويش را با قيام (قائم</w:t>
      </w:r>
      <w:r w:rsidR="0046049D">
        <w:rPr>
          <w:rtl/>
          <w:lang w:bidi="fa-IR"/>
        </w:rPr>
        <w:t>)</w:t>
      </w:r>
      <w:r w:rsidRPr="00D92F94">
        <w:rPr>
          <w:rtl/>
          <w:lang w:bidi="fa-IR"/>
        </w:rPr>
        <w:t xml:space="preserve"> بر همه كيشها و دينها و، پيروزى كامل مى بخشد.</w:t>
      </w:r>
      <w:r w:rsidR="0046049D">
        <w:rPr>
          <w:rtl/>
          <w:lang w:bidi="fa-IR"/>
        </w:rPr>
        <w:t>)</w:t>
      </w:r>
    </w:p>
    <w:p w:rsidR="00D92F94" w:rsidRPr="00D92F94" w:rsidRDefault="00150594" w:rsidP="00D92F94">
      <w:pPr>
        <w:pStyle w:val="libNormal"/>
        <w:rPr>
          <w:lang w:bidi="fa-IR"/>
        </w:rPr>
      </w:pPr>
      <w:r>
        <w:rPr>
          <w:rFonts w:hint="cs"/>
          <w:rtl/>
          <w:lang w:bidi="fa-IR"/>
        </w:rPr>
        <w:t>5</w:t>
      </w:r>
      <w:r w:rsidR="00387438">
        <w:rPr>
          <w:rFonts w:hint="cs"/>
          <w:rtl/>
          <w:lang w:bidi="fa-IR"/>
        </w:rPr>
        <w:t>.</w:t>
      </w:r>
      <w:r w:rsidR="00D92F94" w:rsidRPr="00D92F94">
        <w:rPr>
          <w:rtl/>
          <w:lang w:bidi="fa-IR"/>
        </w:rPr>
        <w:t xml:space="preserve"> (قندوزى حنفى</w:t>
      </w:r>
      <w:r w:rsidR="0046049D">
        <w:rPr>
          <w:rtl/>
          <w:lang w:bidi="fa-IR"/>
        </w:rPr>
        <w:t>)</w:t>
      </w:r>
      <w:r w:rsidR="00D92F94" w:rsidRPr="00D92F94">
        <w:rPr>
          <w:rtl/>
          <w:lang w:bidi="fa-IR"/>
        </w:rPr>
        <w:t xml:space="preserve"> از امام صادق </w:t>
      </w:r>
      <w:r w:rsidR="004155EF" w:rsidRPr="004155EF">
        <w:rPr>
          <w:rStyle w:val="libAlaemChar"/>
          <w:rtl/>
        </w:rPr>
        <w:t>عليه‌السلام</w:t>
      </w:r>
      <w:r w:rsidR="00D92F94" w:rsidRPr="00D92F94">
        <w:rPr>
          <w:rtl/>
          <w:lang w:bidi="fa-IR"/>
        </w:rPr>
        <w:t xml:space="preserve"> در معناى آيه شريفه روايتى آورده است كه مى فرمايد:</w:t>
      </w:r>
    </w:p>
    <w:p w:rsidR="00D92F94" w:rsidRPr="00D92F94" w:rsidRDefault="00387438" w:rsidP="00D92F94">
      <w:pPr>
        <w:pStyle w:val="libNormal"/>
        <w:rPr>
          <w:lang w:bidi="fa-IR"/>
        </w:rPr>
      </w:pPr>
      <w:r>
        <w:rPr>
          <w:rFonts w:hint="cs"/>
          <w:rtl/>
          <w:lang w:bidi="fa-IR"/>
        </w:rPr>
        <w:t>«</w:t>
      </w:r>
      <w:r w:rsidR="00D92F94" w:rsidRPr="00387438">
        <w:rPr>
          <w:rStyle w:val="libHadeesChar"/>
          <w:rtl/>
        </w:rPr>
        <w:t xml:space="preserve">والله ما يجى ء </w:t>
      </w:r>
      <w:r w:rsidR="00765C1E" w:rsidRPr="00387438">
        <w:rPr>
          <w:rStyle w:val="libHadeesChar"/>
          <w:rtl/>
        </w:rPr>
        <w:t>تأویل</w:t>
      </w:r>
      <w:r w:rsidR="00D92F94" w:rsidRPr="00387438">
        <w:rPr>
          <w:rStyle w:val="libHadeesChar"/>
          <w:rtl/>
        </w:rPr>
        <w:t xml:space="preserve">ها حتى يخرج القائم المهدى </w:t>
      </w:r>
      <w:r w:rsidR="004155EF" w:rsidRPr="00387438">
        <w:rPr>
          <w:rStyle w:val="libAlaemChar"/>
          <w:rtl/>
        </w:rPr>
        <w:t>عليه‌السلام</w:t>
      </w:r>
      <w:r w:rsidR="00D92F94" w:rsidRPr="00387438">
        <w:rPr>
          <w:rStyle w:val="libHadeesChar"/>
          <w:rtl/>
        </w:rPr>
        <w:t xml:space="preserve"> فاذا خرج لم يبق مشرك الا كره خروجه و لا يبقى كافر الا قتل</w:t>
      </w:r>
      <w:r w:rsidR="00132F7E">
        <w:rPr>
          <w:rtl/>
          <w:lang w:bidi="fa-IR"/>
        </w:rPr>
        <w:t>.</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96</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بخداى سوگند معناى نهان و تاءيل آيه شريفه تحقق نمى يابد، مگر هنگامى كه حضرت مهدى </w:t>
      </w:r>
      <w:r w:rsidR="004155EF" w:rsidRPr="004155EF">
        <w:rPr>
          <w:rStyle w:val="libAlaemChar"/>
          <w:rtl/>
        </w:rPr>
        <w:t>عليه‌السلام</w:t>
      </w:r>
      <w:r w:rsidRPr="00D92F94">
        <w:rPr>
          <w:rtl/>
          <w:lang w:bidi="fa-IR"/>
        </w:rPr>
        <w:t xml:space="preserve"> ظهور كند و هنگامى كه او ظهور كرد بقاياى شرك گرايان از ظهور او ناخرسند مى گردند و كافران حق ستيز به كيفر گناه خود مى رسند...</w:t>
      </w:r>
    </w:p>
    <w:p w:rsidR="00D92F94" w:rsidRPr="00D92F94" w:rsidRDefault="00387438" w:rsidP="00387438">
      <w:pPr>
        <w:pStyle w:val="libNormal"/>
        <w:rPr>
          <w:lang w:bidi="fa-IR"/>
        </w:rPr>
      </w:pPr>
      <w:r>
        <w:rPr>
          <w:rFonts w:hint="cs"/>
          <w:rtl/>
          <w:lang w:bidi="fa-IR"/>
        </w:rPr>
        <w:t>6.</w:t>
      </w:r>
      <w:r w:rsidR="00D92F94" w:rsidRPr="00D92F94">
        <w:rPr>
          <w:rtl/>
          <w:lang w:bidi="fa-IR"/>
        </w:rPr>
        <w:t xml:space="preserve"> مرحوم (علامه مجلسى</w:t>
      </w:r>
      <w:r w:rsidR="0046049D">
        <w:rPr>
          <w:rtl/>
          <w:lang w:bidi="fa-IR"/>
        </w:rPr>
        <w:t>)</w:t>
      </w:r>
      <w:r w:rsidR="00D92F94" w:rsidRPr="00D92F94">
        <w:rPr>
          <w:rtl/>
          <w:lang w:bidi="fa-IR"/>
        </w:rPr>
        <w:t xml:space="preserve"> از ابى بصير آورده است كه</w:t>
      </w:r>
      <w:r w:rsidR="00132F7E">
        <w:rPr>
          <w:rtl/>
          <w:lang w:bidi="fa-IR"/>
        </w:rPr>
        <w:t>:</w:t>
      </w:r>
      <w:r w:rsidR="00D92F94" w:rsidRPr="00D92F94">
        <w:rPr>
          <w:rtl/>
          <w:lang w:bidi="fa-IR"/>
        </w:rPr>
        <w:t xml:space="preserve"> از امام صادق </w:t>
      </w:r>
      <w:r w:rsidR="004155EF" w:rsidRPr="004155EF">
        <w:rPr>
          <w:rStyle w:val="libAlaemChar"/>
          <w:rtl/>
        </w:rPr>
        <w:t>عليه‌السلام</w:t>
      </w:r>
      <w:r w:rsidR="00D92F94" w:rsidRPr="00D92F94">
        <w:rPr>
          <w:rtl/>
          <w:lang w:bidi="fa-IR"/>
        </w:rPr>
        <w:t xml:space="preserve"> در مورد آيه شريفه پرسيدم كه</w:t>
      </w:r>
      <w:r w:rsidR="00132F7E">
        <w:rPr>
          <w:rtl/>
          <w:lang w:bidi="fa-IR"/>
        </w:rPr>
        <w:t>،</w:t>
      </w:r>
      <w:r w:rsidR="00D92F94" w:rsidRPr="00D92F94">
        <w:rPr>
          <w:rtl/>
          <w:lang w:bidi="fa-IR"/>
        </w:rPr>
        <w:t xml:space="preserve"> </w:t>
      </w:r>
      <w:r w:rsidRPr="00387438">
        <w:rPr>
          <w:rStyle w:val="libAlaemChar"/>
          <w:rFonts w:hint="cs"/>
          <w:rtl/>
        </w:rPr>
        <w:t>(</w:t>
      </w:r>
      <w:r w:rsidRPr="00387438">
        <w:rPr>
          <w:rStyle w:val="libAieChar"/>
          <w:rtl/>
          <w:lang w:bidi="fa-IR"/>
        </w:rPr>
        <w:t>هُوَ الَّذِي أَرْسَلَ رَسُولَهُ بِالْهُدَىٰ وَدِينِ الْحَقِّ لِيُظْهِرَهُ عَلَى الدِّينِ كُلِّهِ وَلَوْ كَرِهَ الْمُشْرِكُونَ</w:t>
      </w:r>
      <w:r w:rsidRPr="00387438">
        <w:rPr>
          <w:rStyle w:val="libAlaemChar"/>
          <w:rFonts w:hint="cs"/>
          <w:rtl/>
        </w:rPr>
        <w:t>)</w:t>
      </w:r>
      <w:r w:rsidR="00132F7E">
        <w:rPr>
          <w:rtl/>
          <w:lang w:bidi="fa-IR"/>
        </w:rPr>
        <w:t>.</w:t>
      </w:r>
    </w:p>
    <w:p w:rsidR="00D92F94" w:rsidRPr="00D92F94" w:rsidRDefault="00D92F94" w:rsidP="00D92F94">
      <w:pPr>
        <w:pStyle w:val="libNormal"/>
        <w:rPr>
          <w:lang w:bidi="fa-IR"/>
        </w:rPr>
      </w:pPr>
      <w:r w:rsidRPr="00D92F94">
        <w:rPr>
          <w:rtl/>
          <w:lang w:bidi="fa-IR"/>
        </w:rPr>
        <w:t xml:space="preserve">قال </w:t>
      </w:r>
      <w:r w:rsidR="004155EF" w:rsidRPr="004155EF">
        <w:rPr>
          <w:rStyle w:val="libAlaemChar"/>
          <w:rtl/>
        </w:rPr>
        <w:t>عليه‌السلام</w:t>
      </w:r>
      <w:r w:rsidR="00132F7E">
        <w:rPr>
          <w:rtl/>
          <w:lang w:bidi="fa-IR"/>
        </w:rPr>
        <w:t>:</w:t>
      </w:r>
      <w:r w:rsidRPr="00D92F94">
        <w:rPr>
          <w:rtl/>
          <w:lang w:bidi="fa-IR"/>
        </w:rPr>
        <w:t xml:space="preserve"> </w:t>
      </w:r>
      <w:r w:rsidR="003A7D91">
        <w:rPr>
          <w:rFonts w:hint="cs"/>
          <w:rtl/>
          <w:lang w:bidi="fa-IR"/>
        </w:rPr>
        <w:t>«</w:t>
      </w:r>
      <w:r w:rsidRPr="003A7D91">
        <w:rPr>
          <w:rStyle w:val="libHadeesChar"/>
          <w:rtl/>
        </w:rPr>
        <w:t xml:space="preserve">و الله ما انزل </w:t>
      </w:r>
      <w:r w:rsidR="00765C1E" w:rsidRPr="003A7D91">
        <w:rPr>
          <w:rStyle w:val="libHadeesChar"/>
          <w:rtl/>
        </w:rPr>
        <w:t>تأویل</w:t>
      </w:r>
      <w:r w:rsidRPr="003A7D91">
        <w:rPr>
          <w:rStyle w:val="libHadeesChar"/>
          <w:rtl/>
        </w:rPr>
        <w:t>ها بعد</w:t>
      </w:r>
      <w:r w:rsidR="003A7D91">
        <w:rPr>
          <w:rFonts w:hint="cs"/>
          <w:rtl/>
          <w:lang w:bidi="fa-IR"/>
        </w:rPr>
        <w:t>»</w:t>
      </w:r>
      <w:r w:rsidRPr="00D92F94">
        <w:rPr>
          <w:rtl/>
          <w:lang w:bidi="fa-IR"/>
        </w:rPr>
        <w:t>.</w:t>
      </w:r>
    </w:p>
    <w:p w:rsidR="00D92F94" w:rsidRPr="00D92F94" w:rsidRDefault="00D92F94" w:rsidP="00D92F94">
      <w:pPr>
        <w:pStyle w:val="libNormal"/>
        <w:rPr>
          <w:lang w:bidi="fa-IR"/>
        </w:rPr>
      </w:pPr>
      <w:r w:rsidRPr="00D92F94">
        <w:rPr>
          <w:rtl/>
          <w:lang w:bidi="fa-IR"/>
        </w:rPr>
        <w:t>قلت</w:t>
      </w:r>
      <w:r w:rsidR="00132F7E">
        <w:rPr>
          <w:rtl/>
          <w:lang w:bidi="fa-IR"/>
        </w:rPr>
        <w:t>:</w:t>
      </w:r>
      <w:r w:rsidRPr="00D92F94">
        <w:rPr>
          <w:rtl/>
          <w:lang w:bidi="fa-IR"/>
        </w:rPr>
        <w:t xml:space="preserve"> </w:t>
      </w:r>
      <w:r w:rsidR="003A7D91">
        <w:rPr>
          <w:rFonts w:hint="cs"/>
          <w:rtl/>
          <w:lang w:bidi="fa-IR"/>
        </w:rPr>
        <w:t>«</w:t>
      </w:r>
      <w:r w:rsidRPr="003A7D91">
        <w:rPr>
          <w:rStyle w:val="libHadeesChar"/>
          <w:rtl/>
        </w:rPr>
        <w:t>جعلت فداك و متى انزل</w:t>
      </w:r>
      <w:r w:rsidR="003A7D91">
        <w:rPr>
          <w:rFonts w:hint="cs"/>
          <w:rtl/>
          <w:lang w:bidi="fa-IR"/>
        </w:rPr>
        <w:t>»</w:t>
      </w:r>
      <w:r w:rsidR="00132F7E">
        <w:rPr>
          <w:rtl/>
          <w:lang w:bidi="fa-IR"/>
        </w:rPr>
        <w:t>؟</w:t>
      </w:r>
    </w:p>
    <w:p w:rsidR="00D92F94" w:rsidRPr="00D92F94" w:rsidRDefault="00D92F94" w:rsidP="00D92F94">
      <w:pPr>
        <w:pStyle w:val="libNormal"/>
        <w:rPr>
          <w:lang w:bidi="fa-IR"/>
        </w:rPr>
      </w:pPr>
      <w:r w:rsidRPr="00D92F94">
        <w:rPr>
          <w:rtl/>
          <w:lang w:bidi="fa-IR"/>
        </w:rPr>
        <w:t xml:space="preserve">قال </w:t>
      </w:r>
      <w:r w:rsidR="004155EF" w:rsidRPr="004155EF">
        <w:rPr>
          <w:rStyle w:val="libAlaemChar"/>
          <w:rtl/>
        </w:rPr>
        <w:t>عليه‌السلام</w:t>
      </w:r>
      <w:r w:rsidR="00132F7E">
        <w:rPr>
          <w:rtl/>
          <w:lang w:bidi="fa-IR"/>
        </w:rPr>
        <w:t>:</w:t>
      </w:r>
      <w:r w:rsidRPr="00D92F94">
        <w:rPr>
          <w:rtl/>
          <w:lang w:bidi="fa-IR"/>
        </w:rPr>
        <w:t xml:space="preserve"> </w:t>
      </w:r>
      <w:r w:rsidR="003A7D91">
        <w:rPr>
          <w:rFonts w:hint="cs"/>
          <w:rtl/>
          <w:lang w:bidi="fa-IR"/>
        </w:rPr>
        <w:t>«</w:t>
      </w:r>
      <w:r w:rsidRPr="003A7D91">
        <w:rPr>
          <w:rStyle w:val="libHadeesChar"/>
          <w:rtl/>
        </w:rPr>
        <w:t>حتى يقوم القائم ان شاء الله فاذا خرج القائم لم يبق مشرك</w:t>
      </w:r>
      <w:r w:rsidR="003A7D91">
        <w:rPr>
          <w:rFonts w:hint="cs"/>
          <w:rtl/>
          <w:lang w:bidi="fa-IR"/>
        </w:rPr>
        <w:t>»</w:t>
      </w:r>
      <w:r w:rsidR="00132F7E">
        <w:rPr>
          <w:rtl/>
          <w:lang w:bidi="fa-IR"/>
        </w:rPr>
        <w:t>.</w:t>
      </w:r>
      <w:r w:rsidRPr="00150594">
        <w:rPr>
          <w:rStyle w:val="libFootnotenumChar"/>
          <w:rtl/>
        </w:rPr>
        <w:t>(</w:t>
      </w:r>
      <w:r w:rsidR="00150594" w:rsidRPr="00150594">
        <w:rPr>
          <w:rStyle w:val="libFootnotenumChar"/>
          <w:rtl/>
          <w:lang w:bidi="fa-IR"/>
        </w:rPr>
        <w:t>97</w:t>
      </w:r>
      <w:r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حضرت فرمودند: (بخدا سوگند! </w:t>
      </w:r>
      <w:r w:rsidR="00765C1E">
        <w:rPr>
          <w:rtl/>
          <w:lang w:bidi="fa-IR"/>
        </w:rPr>
        <w:t>تأویل</w:t>
      </w:r>
      <w:r w:rsidRPr="00D92F94">
        <w:rPr>
          <w:rtl/>
          <w:lang w:bidi="fa-IR"/>
        </w:rPr>
        <w:t xml:space="preserve"> و معناى نهان آن هنوز نيامده و تحقق نيافته 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گفتم</w:t>
      </w:r>
      <w:r w:rsidR="00132F7E">
        <w:rPr>
          <w:rtl/>
          <w:lang w:bidi="fa-IR"/>
        </w:rPr>
        <w:t>:</w:t>
      </w:r>
      <w:r w:rsidRPr="00D92F94">
        <w:rPr>
          <w:rtl/>
          <w:lang w:bidi="fa-IR"/>
        </w:rPr>
        <w:t xml:space="preserve"> (فدايت گردم</w:t>
      </w:r>
      <w:r w:rsidR="00132F7E">
        <w:rPr>
          <w:rtl/>
          <w:lang w:bidi="fa-IR"/>
        </w:rPr>
        <w:t>!</w:t>
      </w:r>
      <w:r w:rsidRPr="00D92F94">
        <w:rPr>
          <w:rtl/>
          <w:lang w:bidi="fa-IR"/>
        </w:rPr>
        <w:t xml:space="preserve"> چه زمانى فرود مى آيد؟</w:t>
      </w:r>
      <w:r w:rsidR="0046049D">
        <w:rPr>
          <w:rtl/>
          <w:lang w:bidi="fa-IR"/>
        </w:rPr>
        <w:t>)</w:t>
      </w:r>
    </w:p>
    <w:p w:rsidR="00D92F94" w:rsidRPr="00D92F94" w:rsidRDefault="00D92F94" w:rsidP="00D92F94">
      <w:pPr>
        <w:pStyle w:val="libNormal"/>
        <w:rPr>
          <w:lang w:bidi="fa-IR"/>
        </w:rPr>
      </w:pPr>
      <w:r w:rsidRPr="00D92F94">
        <w:rPr>
          <w:rtl/>
          <w:lang w:bidi="fa-IR"/>
        </w:rPr>
        <w:t>فرمود: (زمانى كه (قائم آل محمد</w:t>
      </w:r>
      <w:r w:rsidR="00D92670" w:rsidRPr="00D92670">
        <w:rPr>
          <w:rStyle w:val="libAlaemChar"/>
          <w:rtl/>
        </w:rPr>
        <w:t>صلى‌الله‌عليه‌وآله‌وسلم</w:t>
      </w:r>
      <w:r w:rsidRPr="00D92F94">
        <w:rPr>
          <w:rtl/>
          <w:lang w:bidi="fa-IR"/>
        </w:rPr>
        <w:t>) به اراده الهى قيام كند و زمانى كه آن حضرت قيام كند ديگر از شرك و شرك گرايى اثرى نمى ماند و دين حق همه دلها را نورباران مى سازد...</w:t>
      </w:r>
      <w:r w:rsidR="0046049D">
        <w:rPr>
          <w:rtl/>
          <w:lang w:bidi="fa-IR"/>
        </w:rPr>
        <w:t>)</w:t>
      </w:r>
    </w:p>
    <w:p w:rsidR="003A7D91" w:rsidRDefault="00D92F94" w:rsidP="00D92F94">
      <w:pPr>
        <w:pStyle w:val="libNormal"/>
        <w:rPr>
          <w:rtl/>
          <w:lang w:bidi="fa-IR"/>
        </w:rPr>
      </w:pPr>
      <w:r w:rsidRPr="00D92F94">
        <w:rPr>
          <w:rtl/>
          <w:lang w:bidi="fa-IR"/>
        </w:rPr>
        <w:t>و بدينسان به همين اندازه</w:t>
      </w:r>
      <w:r w:rsidR="00132F7E">
        <w:rPr>
          <w:rtl/>
          <w:lang w:bidi="fa-IR"/>
        </w:rPr>
        <w:t>،</w:t>
      </w:r>
      <w:r w:rsidRPr="00D92F94">
        <w:rPr>
          <w:rtl/>
          <w:lang w:bidi="fa-IR"/>
        </w:rPr>
        <w:t xml:space="preserve"> از آياتى كه پيرامون وجود گرانمايه آن حضرت </w:t>
      </w:r>
      <w:r w:rsidR="00765C1E">
        <w:rPr>
          <w:rtl/>
          <w:lang w:bidi="fa-IR"/>
        </w:rPr>
        <w:t>تأویل</w:t>
      </w:r>
      <w:r w:rsidRPr="00D92F94">
        <w:rPr>
          <w:rtl/>
          <w:lang w:bidi="fa-IR"/>
        </w:rPr>
        <w:t xml:space="preserve"> شده است بسنده مى شود، اما يادآورى مى گردد كه ما تنها شمارى اندك از آيات را ترسيم نموديم چرا </w:t>
      </w:r>
      <w:r w:rsidRPr="00D92F94">
        <w:rPr>
          <w:rtl/>
          <w:lang w:bidi="fa-IR"/>
        </w:rPr>
        <w:lastRenderedPageBreak/>
        <w:t>كه آيات شريفه قرآن در اين مورد بگونه اى كه در روايات آمده است</w:t>
      </w:r>
      <w:r w:rsidR="00132F7E">
        <w:rPr>
          <w:rtl/>
          <w:lang w:bidi="fa-IR"/>
        </w:rPr>
        <w:t>،</w:t>
      </w:r>
      <w:r w:rsidRPr="00D92F94">
        <w:rPr>
          <w:rtl/>
          <w:lang w:bidi="fa-IR"/>
        </w:rPr>
        <w:t xml:space="preserve"> بسيار است و علامه معاصر جناب (سيد صادق شيرازى</w:t>
      </w:r>
      <w:r w:rsidR="0046049D">
        <w:rPr>
          <w:rtl/>
          <w:lang w:bidi="fa-IR"/>
        </w:rPr>
        <w:t>)</w:t>
      </w:r>
      <w:r w:rsidRPr="00D92F94">
        <w:rPr>
          <w:rtl/>
          <w:lang w:bidi="fa-IR"/>
        </w:rPr>
        <w:t xml:space="preserve"> در كتاب خويش (المهدى فى القرآن</w:t>
      </w:r>
      <w:r w:rsidR="0046049D">
        <w:rPr>
          <w:rtl/>
          <w:lang w:bidi="fa-IR"/>
        </w:rPr>
        <w:t>)</w:t>
      </w:r>
      <w:r w:rsidRPr="00D92F94">
        <w:rPr>
          <w:rtl/>
          <w:lang w:bidi="fa-IR"/>
        </w:rPr>
        <w:t xml:space="preserve"> </w:t>
      </w:r>
      <w:r w:rsidR="00150594">
        <w:rPr>
          <w:rtl/>
          <w:lang w:bidi="fa-IR"/>
        </w:rPr>
        <w:t>106</w:t>
      </w:r>
      <w:r w:rsidRPr="00D92F94">
        <w:rPr>
          <w:rtl/>
          <w:lang w:bidi="fa-IR"/>
        </w:rPr>
        <w:t xml:space="preserve"> آيه</w:t>
      </w:r>
      <w:r w:rsidR="00132F7E">
        <w:rPr>
          <w:rtl/>
          <w:lang w:bidi="fa-IR"/>
        </w:rPr>
        <w:t>،</w:t>
      </w:r>
      <w:r w:rsidRPr="00D92F94">
        <w:rPr>
          <w:rtl/>
          <w:lang w:bidi="fa-IR"/>
        </w:rPr>
        <w:t xml:space="preserve"> تنها از مصادر و منابع اهل سنت در مورد امام مهدى </w:t>
      </w:r>
      <w:r w:rsidR="004155EF" w:rsidRPr="004155EF">
        <w:rPr>
          <w:rStyle w:val="libAlaemChar"/>
          <w:rtl/>
        </w:rPr>
        <w:t>عليه‌السلام</w:t>
      </w:r>
      <w:r w:rsidRPr="00D92F94">
        <w:rPr>
          <w:rtl/>
          <w:lang w:bidi="fa-IR"/>
        </w:rPr>
        <w:t xml:space="preserve"> گرد آورده است و اگر ما بخواهيم همه آيات را بياوريم سخن طولانى مى گردد.</w:t>
      </w:r>
    </w:p>
    <w:p w:rsidR="00D92F94" w:rsidRPr="00D92F94" w:rsidRDefault="003A7D91" w:rsidP="00D92F94">
      <w:pPr>
        <w:pStyle w:val="libNormal"/>
        <w:rPr>
          <w:lang w:bidi="fa-IR"/>
        </w:rPr>
      </w:pPr>
      <w:r>
        <w:rPr>
          <w:rtl/>
          <w:lang w:bidi="fa-IR"/>
        </w:rPr>
        <w:br w:type="page"/>
      </w:r>
    </w:p>
    <w:p w:rsidR="00D92F94" w:rsidRDefault="00D92F94" w:rsidP="003A7D91">
      <w:pPr>
        <w:pStyle w:val="Heading2"/>
        <w:rPr>
          <w:rtl/>
          <w:lang w:bidi="fa-IR"/>
        </w:rPr>
      </w:pPr>
      <w:bookmarkStart w:id="25" w:name="_Toc479759196"/>
      <w:r w:rsidRPr="00D92F94">
        <w:rPr>
          <w:rtl/>
          <w:lang w:bidi="fa-IR"/>
        </w:rPr>
        <w:t xml:space="preserve">نويدهاي پيامبر از حضرت مهدى </w:t>
      </w:r>
      <w:r w:rsidR="003A7D91" w:rsidRPr="004155EF">
        <w:rPr>
          <w:rStyle w:val="libAlaemChar"/>
          <w:rtl/>
        </w:rPr>
        <w:t>عليه‌السلام</w:t>
      </w:r>
      <w:bookmarkEnd w:id="25"/>
    </w:p>
    <w:p w:rsidR="00D92F94" w:rsidRPr="00D92F94" w:rsidRDefault="00D92F94" w:rsidP="00D92F94">
      <w:pPr>
        <w:pStyle w:val="libNormal"/>
        <w:rPr>
          <w:lang w:bidi="fa-IR"/>
        </w:rPr>
      </w:pPr>
      <w:r w:rsidRPr="00D92F94">
        <w:rPr>
          <w:rtl/>
          <w:lang w:bidi="fa-IR"/>
        </w:rPr>
        <w:t xml:space="preserve">رواياتى كه از پيامبر گرامى در مورد امام مهدى </w:t>
      </w:r>
      <w:r w:rsidR="004155EF" w:rsidRPr="004155EF">
        <w:rPr>
          <w:rStyle w:val="libAlaemChar"/>
          <w:rtl/>
        </w:rPr>
        <w:t>عليه‌السلام</w:t>
      </w:r>
      <w:r w:rsidRPr="00D92F94">
        <w:rPr>
          <w:rtl/>
          <w:lang w:bidi="fa-IR"/>
        </w:rPr>
        <w:t xml:space="preserve"> وارد شده است</w:t>
      </w:r>
      <w:r w:rsidR="00132F7E">
        <w:rPr>
          <w:rtl/>
          <w:lang w:bidi="fa-IR"/>
        </w:rPr>
        <w:t>.</w:t>
      </w:r>
      <w:r w:rsidRPr="00D92F94">
        <w:rPr>
          <w:rtl/>
          <w:lang w:bidi="fa-IR"/>
        </w:rPr>
        <w:t xml:space="preserve"> بدون ترديد بيشترين و بزرگترين دسته از روايات در اين موضوع را تشكيل مى دهد كه برخى از آنها در بخشهاى گذشته ترسيم و برخى ديگر در بخشهاى آينده ترسيم خواهد شد. از شگفتيها در اين مورد، اين است كه بيشترين روايات موجود در كتابهاى اهل سنت پيرامون وجود گرانمايه حضرت مهدى </w:t>
      </w:r>
      <w:r w:rsidR="004155EF" w:rsidRPr="004155EF">
        <w:rPr>
          <w:rStyle w:val="libAlaemChar"/>
          <w:rtl/>
        </w:rPr>
        <w:t>عليه‌السلام</w:t>
      </w:r>
      <w:r w:rsidR="00132F7E">
        <w:rPr>
          <w:rtl/>
          <w:lang w:bidi="fa-IR"/>
        </w:rPr>
        <w:t>،</w:t>
      </w:r>
      <w:r w:rsidRPr="00D92F94">
        <w:rPr>
          <w:rtl/>
          <w:lang w:bidi="fa-IR"/>
        </w:rPr>
        <w:t xml:space="preserve"> از خود پيامبر گرامى است و اين روايات نيز با سندهاى متعدد و مضامين و محتواى متنوعى وارد شده است</w:t>
      </w:r>
      <w:r w:rsidR="00132F7E">
        <w:rPr>
          <w:rtl/>
          <w:lang w:bidi="fa-IR"/>
        </w:rPr>
        <w:t>.</w:t>
      </w:r>
    </w:p>
    <w:p w:rsidR="00D92F94" w:rsidRPr="00D92F94" w:rsidRDefault="00D92F94" w:rsidP="00D92F94">
      <w:pPr>
        <w:pStyle w:val="libNormal"/>
        <w:rPr>
          <w:lang w:bidi="fa-IR"/>
        </w:rPr>
      </w:pPr>
      <w:r w:rsidRPr="00D92F94">
        <w:rPr>
          <w:rtl/>
          <w:lang w:bidi="fa-IR"/>
        </w:rPr>
        <w:t>اين روايات گاهى ضمن گفتارى از امامان دوازده گانه</w:t>
      </w:r>
      <w:r w:rsidR="00132F7E">
        <w:rPr>
          <w:rtl/>
          <w:lang w:bidi="fa-IR"/>
        </w:rPr>
        <w:t>،</w:t>
      </w:r>
      <w:r w:rsidRPr="00D92F94">
        <w:rPr>
          <w:rtl/>
          <w:lang w:bidi="fa-IR"/>
        </w:rPr>
        <w:t xml:space="preserve"> نويد حضرت مهدى </w:t>
      </w:r>
      <w:r w:rsidR="004155EF" w:rsidRPr="004155EF">
        <w:rPr>
          <w:rStyle w:val="libAlaemChar"/>
          <w:rtl/>
        </w:rPr>
        <w:t>عليه‌السلام</w:t>
      </w:r>
      <w:r w:rsidRPr="00D92F94">
        <w:rPr>
          <w:rtl/>
          <w:lang w:bidi="fa-IR"/>
        </w:rPr>
        <w:t xml:space="preserve"> و ظهور عدالت جهانى او را به مسلمانان مى دهد و به صراحت خاطر نشان مى سازد كه او دوازدهمين آنان است</w:t>
      </w:r>
      <w:r w:rsidR="00132F7E">
        <w:rPr>
          <w:rtl/>
          <w:lang w:bidi="fa-IR"/>
        </w:rPr>
        <w:t>.</w:t>
      </w:r>
    </w:p>
    <w:p w:rsidR="00D92F94" w:rsidRPr="00D92F94" w:rsidRDefault="00D92F94" w:rsidP="00D92F94">
      <w:pPr>
        <w:pStyle w:val="libNormal"/>
        <w:rPr>
          <w:lang w:bidi="fa-IR"/>
        </w:rPr>
      </w:pPr>
      <w:r w:rsidRPr="00D92F94">
        <w:rPr>
          <w:rtl/>
          <w:lang w:bidi="fa-IR"/>
        </w:rPr>
        <w:t xml:space="preserve">و گاه از اين حقيقت سخن دارد كه او از فرزندان فاطمه </w:t>
      </w:r>
      <w:r w:rsidR="00D70D6A" w:rsidRPr="00D70D6A">
        <w:rPr>
          <w:rStyle w:val="libAlaemChar"/>
          <w:rtl/>
        </w:rPr>
        <w:t>عليها‌السلام</w:t>
      </w:r>
      <w:r w:rsidRPr="00D92F94">
        <w:rPr>
          <w:rtl/>
          <w:lang w:bidi="fa-IR"/>
        </w:rPr>
        <w:t xml:space="preserve"> است</w:t>
      </w:r>
      <w:r w:rsidR="00132F7E">
        <w:rPr>
          <w:rtl/>
          <w:lang w:bidi="fa-IR"/>
        </w:rPr>
        <w:t>.</w:t>
      </w:r>
    </w:p>
    <w:p w:rsidR="00D92F94" w:rsidRPr="00D92F94" w:rsidRDefault="00D92F94" w:rsidP="00D92F94">
      <w:pPr>
        <w:pStyle w:val="libNormal"/>
        <w:rPr>
          <w:lang w:bidi="fa-IR"/>
        </w:rPr>
      </w:pPr>
      <w:r w:rsidRPr="00D92F94">
        <w:rPr>
          <w:rtl/>
          <w:lang w:bidi="fa-IR"/>
        </w:rPr>
        <w:t xml:space="preserve">گاه بيانگر اين واقعيت مى باشد كه او از نسل سرفراز حسين </w:t>
      </w:r>
      <w:r w:rsidR="004155EF" w:rsidRPr="004155EF">
        <w:rPr>
          <w:rStyle w:val="libAlaemChar"/>
          <w:rtl/>
        </w:rPr>
        <w:t>عليه‌السلام</w:t>
      </w:r>
      <w:r w:rsidRPr="00D92F94">
        <w:rPr>
          <w:rtl/>
          <w:lang w:bidi="fa-IR"/>
        </w:rPr>
        <w:t xml:space="preserve"> است</w:t>
      </w:r>
      <w:r w:rsidR="00132F7E">
        <w:rPr>
          <w:rtl/>
          <w:lang w:bidi="fa-IR"/>
        </w:rPr>
        <w:t>.</w:t>
      </w:r>
    </w:p>
    <w:p w:rsidR="00D92F94" w:rsidRPr="00D92F94" w:rsidRDefault="00D92F94" w:rsidP="00D92F94">
      <w:pPr>
        <w:pStyle w:val="libNormal"/>
        <w:rPr>
          <w:lang w:bidi="fa-IR"/>
        </w:rPr>
      </w:pPr>
      <w:r w:rsidRPr="00D92F94">
        <w:rPr>
          <w:rtl/>
          <w:lang w:bidi="fa-IR"/>
        </w:rPr>
        <w:t xml:space="preserve">و گاه ترسيم گر اين پيام است كه آن وجود گرانمايه نهمين امام از نسل حسين </w:t>
      </w:r>
      <w:r w:rsidR="004155EF" w:rsidRPr="004155EF">
        <w:rPr>
          <w:rStyle w:val="libAlaemChar"/>
          <w:rtl/>
        </w:rPr>
        <w:t>عليه‌السلام</w:t>
      </w:r>
      <w:r w:rsidRPr="00D92F94">
        <w:rPr>
          <w:rtl/>
          <w:lang w:bidi="fa-IR"/>
        </w:rPr>
        <w:t xml:space="preserve"> مى باشد.</w:t>
      </w:r>
    </w:p>
    <w:p w:rsidR="00D92F94" w:rsidRPr="00D92F94" w:rsidRDefault="00D92F94" w:rsidP="00D92F94">
      <w:pPr>
        <w:pStyle w:val="libNormal"/>
        <w:rPr>
          <w:lang w:bidi="fa-IR"/>
        </w:rPr>
      </w:pPr>
      <w:r w:rsidRPr="00D92F94">
        <w:rPr>
          <w:rtl/>
          <w:lang w:bidi="fa-IR"/>
        </w:rPr>
        <w:t>در اين بخش و بخشهاى آينده</w:t>
      </w:r>
      <w:r w:rsidR="00132F7E">
        <w:rPr>
          <w:rtl/>
          <w:lang w:bidi="fa-IR"/>
        </w:rPr>
        <w:t>،</w:t>
      </w:r>
      <w:r w:rsidRPr="00D92F94">
        <w:rPr>
          <w:rtl/>
          <w:lang w:bidi="fa-IR"/>
        </w:rPr>
        <w:t xml:space="preserve"> شما خوانندگان عزيز، آگاه خواهيد شد كه پيامبر گرامى همواره در مناسبتهاى مختلف و موقعيتهاى بسيار و شرايط و مكانهاى حساس از وجود گرانمايه حضرت مهدى </w:t>
      </w:r>
      <w:r w:rsidR="004155EF" w:rsidRPr="004155EF">
        <w:rPr>
          <w:rStyle w:val="libAlaemChar"/>
          <w:rtl/>
        </w:rPr>
        <w:t>عليه‌السلام</w:t>
      </w:r>
      <w:r w:rsidRPr="00D92F94">
        <w:rPr>
          <w:rtl/>
          <w:lang w:bidi="fa-IR"/>
        </w:rPr>
        <w:t xml:space="preserve"> خبر مى داد.</w:t>
      </w:r>
    </w:p>
    <w:p w:rsidR="00D92F94" w:rsidRPr="00D92F94" w:rsidRDefault="00D92F94" w:rsidP="00D92F94">
      <w:pPr>
        <w:pStyle w:val="libNormal"/>
        <w:rPr>
          <w:lang w:bidi="fa-IR"/>
        </w:rPr>
      </w:pPr>
      <w:r w:rsidRPr="00D92F94">
        <w:rPr>
          <w:rtl/>
          <w:lang w:bidi="fa-IR"/>
        </w:rPr>
        <w:t>و خود اين مطلب نشانگر اين واقعيت است كه آن حضرت به اين موضوع حساس بالاترين اهميت را مى داد وگرنه اين اهتمام و عنايت به موضوع و تكرار و اصرار و پافشارى در آن چرا؟</w:t>
      </w:r>
    </w:p>
    <w:p w:rsidR="00D92F94" w:rsidRPr="00D92F94" w:rsidRDefault="00D92F94" w:rsidP="00D92F94">
      <w:pPr>
        <w:pStyle w:val="libNormal"/>
        <w:rPr>
          <w:lang w:bidi="fa-IR"/>
        </w:rPr>
      </w:pPr>
      <w:r w:rsidRPr="00D92F94">
        <w:rPr>
          <w:rtl/>
          <w:lang w:bidi="fa-IR"/>
        </w:rPr>
        <w:lastRenderedPageBreak/>
        <w:t>به هر حال روايات رسيده از پيامبر</w:t>
      </w:r>
      <w:r w:rsidR="00D92670" w:rsidRPr="00D92670">
        <w:rPr>
          <w:rStyle w:val="libAlaemChar"/>
          <w:rtl/>
        </w:rPr>
        <w:t>صلى‌الله‌عليه‌وآله‌وسلم</w:t>
      </w:r>
      <w:r w:rsidRPr="00D92F94">
        <w:rPr>
          <w:rtl/>
          <w:lang w:bidi="fa-IR"/>
        </w:rPr>
        <w:t xml:space="preserve"> پيرامون داوزدهمين امام نور </w:t>
      </w:r>
      <w:r w:rsidR="004155EF" w:rsidRPr="004155EF">
        <w:rPr>
          <w:rStyle w:val="libAlaemChar"/>
          <w:rtl/>
        </w:rPr>
        <w:t>عليه‌السلام</w:t>
      </w:r>
      <w:r w:rsidRPr="00D92F94">
        <w:rPr>
          <w:rtl/>
          <w:lang w:bidi="fa-IR"/>
        </w:rPr>
        <w:t xml:space="preserve"> براستى بسيار است كه ما با رعايت اسلوب كتاب</w:t>
      </w:r>
      <w:r w:rsidR="00132F7E">
        <w:rPr>
          <w:rtl/>
          <w:lang w:bidi="fa-IR"/>
        </w:rPr>
        <w:t>،</w:t>
      </w:r>
      <w:r w:rsidRPr="00D92F94">
        <w:rPr>
          <w:rtl/>
          <w:lang w:bidi="fa-IR"/>
        </w:rPr>
        <w:t xml:space="preserve"> برخى از آنها را برگزيده و ترسيم خواهيم كرد.</w:t>
      </w:r>
    </w:p>
    <w:p w:rsidR="00D92F94" w:rsidRPr="00D92F94" w:rsidRDefault="00D92F94" w:rsidP="003A7D91">
      <w:pPr>
        <w:pStyle w:val="libBold1"/>
        <w:rPr>
          <w:lang w:bidi="fa-IR"/>
        </w:rPr>
      </w:pPr>
      <w:r w:rsidRPr="00D92F94">
        <w:rPr>
          <w:rtl/>
          <w:lang w:bidi="fa-IR"/>
        </w:rPr>
        <w:t>براي نمونه</w:t>
      </w:r>
    </w:p>
    <w:p w:rsidR="00D92F94" w:rsidRPr="00D92F94" w:rsidRDefault="003A7D91" w:rsidP="00D92F94">
      <w:pPr>
        <w:pStyle w:val="libNormal"/>
        <w:rPr>
          <w:lang w:bidi="fa-IR"/>
        </w:rPr>
      </w:pPr>
      <w:r>
        <w:rPr>
          <w:rFonts w:hint="cs"/>
          <w:rtl/>
          <w:lang w:bidi="fa-IR"/>
        </w:rPr>
        <w:t>1.</w:t>
      </w:r>
      <w:r w:rsidR="00D92F94" w:rsidRPr="00D92F94">
        <w:rPr>
          <w:rtl/>
          <w:lang w:bidi="fa-IR"/>
        </w:rPr>
        <w:t xml:space="preserve"> (سعيد بن جبير</w:t>
      </w:r>
      <w:r w:rsidR="0046049D">
        <w:rPr>
          <w:rtl/>
          <w:lang w:bidi="fa-IR"/>
        </w:rPr>
        <w:t>)</w:t>
      </w:r>
      <w:r w:rsidR="00D92F94" w:rsidRPr="00D92F94">
        <w:rPr>
          <w:rtl/>
          <w:lang w:bidi="fa-IR"/>
        </w:rPr>
        <w:t xml:space="preserve"> از (ابن عباس</w:t>
      </w:r>
      <w:r w:rsidR="0046049D">
        <w:rPr>
          <w:rtl/>
          <w:lang w:bidi="fa-IR"/>
        </w:rPr>
        <w:t>)</w:t>
      </w:r>
      <w:r w:rsidR="00D92F94" w:rsidRPr="00D92F94">
        <w:rPr>
          <w:rtl/>
          <w:lang w:bidi="fa-IR"/>
        </w:rPr>
        <w:t xml:space="preserve"> و او نيز از پيامبر آورده است كه فرمود:</w:t>
      </w:r>
    </w:p>
    <w:p w:rsidR="00D92F94" w:rsidRPr="00D92F94" w:rsidRDefault="003A7D91" w:rsidP="00D92F94">
      <w:pPr>
        <w:pStyle w:val="libNormal"/>
        <w:rPr>
          <w:lang w:bidi="fa-IR"/>
        </w:rPr>
      </w:pPr>
      <w:r>
        <w:rPr>
          <w:rFonts w:hint="cs"/>
          <w:rtl/>
          <w:lang w:bidi="fa-IR"/>
        </w:rPr>
        <w:t>«</w:t>
      </w:r>
      <w:r w:rsidR="00D92F94" w:rsidRPr="003A7D91">
        <w:rPr>
          <w:rStyle w:val="libHadeesChar"/>
          <w:rtl/>
        </w:rPr>
        <w:t>ان خلفائى و اوصيائى و حجج الله على الخلق بعدى لاثناعشر، اولهم اخى و آخرهم ولدى</w:t>
      </w:r>
      <w:r>
        <w:rPr>
          <w:rFonts w:hint="cs"/>
          <w:rtl/>
          <w:lang w:bidi="fa-IR"/>
        </w:rPr>
        <w:t>»</w:t>
      </w:r>
      <w:r w:rsidR="00132F7E">
        <w:rPr>
          <w:rtl/>
          <w:lang w:bidi="fa-IR"/>
        </w:rPr>
        <w:t>.</w:t>
      </w:r>
    </w:p>
    <w:p w:rsidR="00D92F94" w:rsidRPr="00D92F94" w:rsidRDefault="00D92F94" w:rsidP="00D92F94">
      <w:pPr>
        <w:pStyle w:val="libNormal"/>
        <w:rPr>
          <w:lang w:bidi="fa-IR"/>
        </w:rPr>
      </w:pPr>
      <w:r w:rsidRPr="00D92F94">
        <w:rPr>
          <w:rtl/>
          <w:lang w:bidi="fa-IR"/>
        </w:rPr>
        <w:t>قيل</w:t>
      </w:r>
      <w:r w:rsidR="00132F7E">
        <w:rPr>
          <w:rtl/>
          <w:lang w:bidi="fa-IR"/>
        </w:rPr>
        <w:t>:</w:t>
      </w:r>
      <w:r w:rsidRPr="00D92F94">
        <w:rPr>
          <w:rtl/>
          <w:lang w:bidi="fa-IR"/>
        </w:rPr>
        <w:t xml:space="preserve"> يا رسول الله</w:t>
      </w:r>
      <w:r w:rsidR="00132F7E">
        <w:rPr>
          <w:rtl/>
          <w:lang w:bidi="fa-IR"/>
        </w:rPr>
        <w:t>!</w:t>
      </w:r>
      <w:r w:rsidRPr="00D92F94">
        <w:rPr>
          <w:rtl/>
          <w:lang w:bidi="fa-IR"/>
        </w:rPr>
        <w:t xml:space="preserve"> و من اخوك</w:t>
      </w:r>
      <w:r w:rsidR="00132F7E">
        <w:rPr>
          <w:rtl/>
          <w:lang w:bidi="fa-IR"/>
        </w:rPr>
        <w:t>؟</w:t>
      </w:r>
    </w:p>
    <w:p w:rsidR="00D92F94" w:rsidRPr="00D92F94" w:rsidRDefault="00D92F94" w:rsidP="00D92F94">
      <w:pPr>
        <w:pStyle w:val="libNormal"/>
        <w:rPr>
          <w:lang w:bidi="fa-IR"/>
        </w:rPr>
      </w:pPr>
      <w:r w:rsidRPr="00D92F94">
        <w:rPr>
          <w:rtl/>
          <w:lang w:bidi="fa-IR"/>
        </w:rPr>
        <w:t xml:space="preserve">قال </w:t>
      </w:r>
      <w:r w:rsidR="00D92670" w:rsidRPr="00D92670">
        <w:rPr>
          <w:rStyle w:val="libAlaemChar"/>
          <w:rtl/>
        </w:rPr>
        <w:t>صلى‌الله‌عليه‌وآله‌وسلم</w:t>
      </w:r>
      <w:r w:rsidRPr="00D92F94">
        <w:rPr>
          <w:rtl/>
          <w:lang w:bidi="fa-IR"/>
        </w:rPr>
        <w:t>: على بن اءابى طالب</w:t>
      </w:r>
      <w:r w:rsidR="00132F7E">
        <w:rPr>
          <w:rtl/>
          <w:lang w:bidi="fa-IR"/>
        </w:rPr>
        <w:t>.</w:t>
      </w:r>
    </w:p>
    <w:p w:rsidR="00D92F94" w:rsidRPr="00D92F94" w:rsidRDefault="00D92F94" w:rsidP="00D92F94">
      <w:pPr>
        <w:pStyle w:val="libNormal"/>
        <w:rPr>
          <w:lang w:bidi="fa-IR"/>
        </w:rPr>
      </w:pPr>
      <w:r w:rsidRPr="00D92F94">
        <w:rPr>
          <w:rtl/>
          <w:lang w:bidi="fa-IR"/>
        </w:rPr>
        <w:t>قيل</w:t>
      </w:r>
      <w:r w:rsidR="00132F7E">
        <w:rPr>
          <w:rtl/>
          <w:lang w:bidi="fa-IR"/>
        </w:rPr>
        <w:t>:</w:t>
      </w:r>
      <w:r w:rsidRPr="00D92F94">
        <w:rPr>
          <w:rtl/>
          <w:lang w:bidi="fa-IR"/>
        </w:rPr>
        <w:t xml:space="preserve"> و من ولدك</w:t>
      </w:r>
      <w:r w:rsidR="00132F7E">
        <w:rPr>
          <w:rtl/>
          <w:lang w:bidi="fa-IR"/>
        </w:rPr>
        <w:t>؟</w:t>
      </w:r>
    </w:p>
    <w:p w:rsidR="00D92F94" w:rsidRPr="00D92F94" w:rsidRDefault="00D92F94" w:rsidP="003A7D91">
      <w:pPr>
        <w:pStyle w:val="libNormal"/>
        <w:rPr>
          <w:lang w:bidi="fa-IR"/>
        </w:rPr>
      </w:pPr>
      <w:r w:rsidRPr="00D92F94">
        <w:rPr>
          <w:rtl/>
          <w:lang w:bidi="fa-IR"/>
        </w:rPr>
        <w:t xml:space="preserve">قال </w:t>
      </w:r>
      <w:r w:rsidR="00D92670" w:rsidRPr="00D92670">
        <w:rPr>
          <w:rStyle w:val="libAlaemChar"/>
          <w:rtl/>
        </w:rPr>
        <w:t>صلى‌الله‌عليه‌وآله‌وسلم</w:t>
      </w:r>
      <w:r w:rsidRPr="00D92F94">
        <w:rPr>
          <w:rtl/>
          <w:lang w:bidi="fa-IR"/>
        </w:rPr>
        <w:t xml:space="preserve">: </w:t>
      </w:r>
      <w:r w:rsidR="003A7D91">
        <w:rPr>
          <w:rFonts w:hint="cs"/>
          <w:rtl/>
          <w:lang w:bidi="fa-IR"/>
        </w:rPr>
        <w:t>«</w:t>
      </w:r>
      <w:r w:rsidRPr="003A7D91">
        <w:rPr>
          <w:rStyle w:val="libHadeesChar"/>
          <w:rtl/>
        </w:rPr>
        <w:t>المهدى الذى يملاها اى يملاءها قسطا و عدلا كما ملئت جورا و ظلما. و الذى بعثنى بالحق بشيرا لو لم يبق من الدنيا الايوم واحد لطول الله ذلك اليوم حتى يخرج فيه ولدى المهدى</w:t>
      </w:r>
      <w:r w:rsidR="00132F7E" w:rsidRPr="003A7D91">
        <w:rPr>
          <w:rStyle w:val="libHadeesChar"/>
          <w:rtl/>
        </w:rPr>
        <w:t>،</w:t>
      </w:r>
      <w:r w:rsidRPr="003A7D91">
        <w:rPr>
          <w:rStyle w:val="libHadeesChar"/>
          <w:rtl/>
        </w:rPr>
        <w:t xml:space="preserve"> فينزل روح الله عيسى بن مريم فيصلى خلفه و تشرق الارض بنور ربها و يبلغ سلطانه المشرق و المغرب</w:t>
      </w:r>
      <w:r w:rsidR="003A7D91">
        <w:rPr>
          <w:rFonts w:hint="cs"/>
          <w:rtl/>
          <w:lang w:bidi="fa-IR"/>
        </w:rPr>
        <w:t>»</w:t>
      </w:r>
      <w:r w:rsidRPr="00D92F94">
        <w:rPr>
          <w:rtl/>
          <w:lang w:bidi="fa-IR"/>
        </w:rPr>
        <w:t xml:space="preserve"> </w:t>
      </w:r>
      <w:r w:rsidRPr="00150594">
        <w:rPr>
          <w:rStyle w:val="libFootnotenumChar"/>
          <w:rtl/>
        </w:rPr>
        <w:t>(</w:t>
      </w:r>
      <w:r w:rsidR="00150594" w:rsidRPr="00150594">
        <w:rPr>
          <w:rStyle w:val="libFootnotenumChar"/>
          <w:rtl/>
          <w:lang w:bidi="fa-IR"/>
        </w:rPr>
        <w:t>98</w:t>
      </w:r>
      <w:r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حضرت فرمودند:</w:t>
      </w:r>
    </w:p>
    <w:p w:rsidR="00D92F94" w:rsidRPr="00D92F94" w:rsidRDefault="00D92F94" w:rsidP="00D92F94">
      <w:pPr>
        <w:pStyle w:val="libNormal"/>
        <w:rPr>
          <w:lang w:bidi="fa-IR"/>
        </w:rPr>
      </w:pPr>
      <w:r w:rsidRPr="00D92F94">
        <w:rPr>
          <w:rtl/>
          <w:lang w:bidi="fa-IR"/>
        </w:rPr>
        <w:t>(جانشينان من و حجت هاى خدا بر مردم پس از من</w:t>
      </w:r>
      <w:r w:rsidR="00132F7E">
        <w:rPr>
          <w:rtl/>
          <w:lang w:bidi="fa-IR"/>
        </w:rPr>
        <w:t>،</w:t>
      </w:r>
      <w:r w:rsidRPr="00D92F94">
        <w:rPr>
          <w:rtl/>
          <w:lang w:bidi="fa-IR"/>
        </w:rPr>
        <w:t xml:space="preserve"> دوازده نفرند، نخستين آنان برادر من و آخرين شان فرزندم مى باشد.</w:t>
      </w:r>
      <w:r w:rsidR="0046049D">
        <w:rPr>
          <w:rtl/>
          <w:lang w:bidi="fa-IR"/>
        </w:rPr>
        <w:t>)</w:t>
      </w:r>
    </w:p>
    <w:p w:rsidR="00D92F94" w:rsidRPr="00D92F94" w:rsidRDefault="00D92F94" w:rsidP="00D92F94">
      <w:pPr>
        <w:pStyle w:val="libNormal"/>
        <w:rPr>
          <w:lang w:bidi="fa-IR"/>
        </w:rPr>
      </w:pPr>
      <w:r w:rsidRPr="00D92F94">
        <w:rPr>
          <w:rtl/>
          <w:lang w:bidi="fa-IR"/>
        </w:rPr>
        <w:t>پرسيدند: (برادر شما كيست اى پيامبر خدا؟</w:t>
      </w:r>
      <w:r w:rsidR="0046049D">
        <w:rPr>
          <w:rtl/>
          <w:lang w:bidi="fa-IR"/>
        </w:rPr>
        <w:t>)</w:t>
      </w:r>
    </w:p>
    <w:p w:rsidR="00D92F94" w:rsidRPr="00D92F94" w:rsidRDefault="00D92F94" w:rsidP="00D92F94">
      <w:pPr>
        <w:pStyle w:val="libNormal"/>
        <w:rPr>
          <w:lang w:bidi="fa-IR"/>
        </w:rPr>
      </w:pPr>
      <w:r w:rsidRPr="00D92F94">
        <w:rPr>
          <w:rtl/>
          <w:lang w:bidi="fa-IR"/>
        </w:rPr>
        <w:t>فرمود: (على بن ابى طالب</w:t>
      </w:r>
      <w:r w:rsidR="0046049D">
        <w:rPr>
          <w:rtl/>
          <w:lang w:bidi="fa-IR"/>
        </w:rPr>
        <w:t>)</w:t>
      </w:r>
    </w:p>
    <w:p w:rsidR="00D92F94" w:rsidRPr="00D92F94" w:rsidRDefault="00D92F94" w:rsidP="00D92F94">
      <w:pPr>
        <w:pStyle w:val="libNormal"/>
        <w:rPr>
          <w:lang w:bidi="fa-IR"/>
        </w:rPr>
      </w:pPr>
      <w:r w:rsidRPr="00D92F94">
        <w:rPr>
          <w:rtl/>
          <w:lang w:bidi="fa-IR"/>
        </w:rPr>
        <w:t>پرسيدند: (فرزندتان كيست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فرمود: (فرزندم</w:t>
      </w:r>
      <w:r w:rsidR="00132F7E">
        <w:rPr>
          <w:rtl/>
          <w:lang w:bidi="fa-IR"/>
        </w:rPr>
        <w:t>،</w:t>
      </w:r>
      <w:r w:rsidRPr="00D92F94">
        <w:rPr>
          <w:rtl/>
          <w:lang w:bidi="fa-IR"/>
        </w:rPr>
        <w:t xml:space="preserve"> مهدى است و همو كه زمين را لبريز از عدل و داد مى كند، همانگونه كه از ظلم و بيداد در آستانه ظهور او لبريز شده است</w:t>
      </w:r>
      <w:r w:rsidR="00132F7E">
        <w:rPr>
          <w:rtl/>
          <w:lang w:bidi="fa-IR"/>
        </w:rPr>
        <w:t>.</w:t>
      </w:r>
    </w:p>
    <w:p w:rsidR="00D92F94" w:rsidRPr="00D92F94" w:rsidRDefault="00D92F94" w:rsidP="00D92F94">
      <w:pPr>
        <w:pStyle w:val="libNormal"/>
        <w:rPr>
          <w:lang w:bidi="fa-IR"/>
        </w:rPr>
      </w:pPr>
      <w:r w:rsidRPr="00D92F94">
        <w:rPr>
          <w:rtl/>
          <w:lang w:bidi="fa-IR"/>
        </w:rPr>
        <w:t xml:space="preserve">بخدايى كه مرا بحق و بشارت دهنده برانگيخت اگر از عمر دنيا تنها يك روز باقى مانده باشد، خداوند آن روز را آنقدر طولانى خواهد ساخت تا فرزندم مهدى </w:t>
      </w:r>
      <w:r w:rsidR="004155EF" w:rsidRPr="004155EF">
        <w:rPr>
          <w:rStyle w:val="libAlaemChar"/>
          <w:rtl/>
        </w:rPr>
        <w:t>عليه‌السلام</w:t>
      </w:r>
      <w:r w:rsidRPr="00D92F94">
        <w:rPr>
          <w:rtl/>
          <w:lang w:bidi="fa-IR"/>
        </w:rPr>
        <w:t xml:space="preserve"> در آن روز ظهور كند، آنگاه عيسى بن مريم از آسمان فرود مى آيد و به امامت او، نماز مى گذارد و زمين را به </w:t>
      </w:r>
      <w:r w:rsidRPr="00D92F94">
        <w:rPr>
          <w:rtl/>
          <w:lang w:bidi="fa-IR"/>
        </w:rPr>
        <w:lastRenderedPageBreak/>
        <w:t>نور پروردگارش نورباران مى گردد و حكومت او به شرق و غرب گيتى گسترش مى يابد و زمين در قلمرو عدالت و قدرت او قرار مى گيرد.</w:t>
      </w:r>
      <w:r w:rsidR="0046049D">
        <w:rPr>
          <w:rtl/>
          <w:lang w:bidi="fa-IR"/>
        </w:rPr>
        <w:t>)</w:t>
      </w:r>
    </w:p>
    <w:p w:rsidR="00D92F94" w:rsidRPr="00D92F94" w:rsidRDefault="00150594" w:rsidP="00D92F94">
      <w:pPr>
        <w:pStyle w:val="libNormal"/>
        <w:rPr>
          <w:lang w:bidi="fa-IR"/>
        </w:rPr>
      </w:pPr>
      <w:r>
        <w:rPr>
          <w:rtl/>
          <w:lang w:bidi="fa-IR"/>
        </w:rPr>
        <w:t>2</w:t>
      </w:r>
      <w:r w:rsidR="00D92F94" w:rsidRPr="00D92F94">
        <w:rPr>
          <w:rtl/>
          <w:lang w:bidi="fa-IR"/>
        </w:rPr>
        <w:t>. و نيز (حذيفه</w:t>
      </w:r>
      <w:r w:rsidR="0046049D">
        <w:rPr>
          <w:rtl/>
          <w:lang w:bidi="fa-IR"/>
        </w:rPr>
        <w:t>)</w:t>
      </w:r>
      <w:r w:rsidR="00D92F94" w:rsidRPr="00D92F94">
        <w:rPr>
          <w:rtl/>
          <w:lang w:bidi="fa-IR"/>
        </w:rPr>
        <w:t xml:space="preserve"> از پيامبر آورده است كه فرمود: المهدى رجل من وليد، وجهه كالكوكب الدرى</w:t>
      </w:r>
      <w:r w:rsidR="00132F7E">
        <w:rPr>
          <w:rtl/>
          <w:lang w:bidi="fa-IR"/>
        </w:rPr>
        <w:t>.</w:t>
      </w:r>
      <w:r w:rsidR="00D92F94" w:rsidRPr="00150594">
        <w:rPr>
          <w:rStyle w:val="libFootnotenumChar"/>
          <w:rtl/>
        </w:rPr>
        <w:t>(</w:t>
      </w:r>
      <w:r w:rsidRPr="00150594">
        <w:rPr>
          <w:rStyle w:val="libFootnotenumChar"/>
          <w:rtl/>
          <w:lang w:bidi="fa-IR"/>
        </w:rPr>
        <w:t>99</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p>
    <w:p w:rsidR="00D92F94" w:rsidRPr="00D92F94" w:rsidRDefault="00D92F94" w:rsidP="00D92F94">
      <w:pPr>
        <w:pStyle w:val="libNormal"/>
        <w:rPr>
          <w:lang w:bidi="fa-IR"/>
        </w:rPr>
      </w:pPr>
      <w:r w:rsidRPr="00D92F94">
        <w:rPr>
          <w:rtl/>
          <w:lang w:bidi="fa-IR"/>
        </w:rPr>
        <w:t xml:space="preserve">مهدى </w:t>
      </w:r>
      <w:r w:rsidR="004155EF" w:rsidRPr="004155EF">
        <w:rPr>
          <w:rStyle w:val="libAlaemChar"/>
          <w:rtl/>
        </w:rPr>
        <w:t>عليه‌السلام</w:t>
      </w:r>
      <w:r w:rsidRPr="00D92F94">
        <w:rPr>
          <w:rtl/>
          <w:lang w:bidi="fa-IR"/>
        </w:rPr>
        <w:t xml:space="preserve"> مردى از فرزندان من است و چهره اش بسان ستاره درخشان مى درخشد.</w:t>
      </w:r>
    </w:p>
    <w:p w:rsidR="00D92F94" w:rsidRPr="00D92F94" w:rsidRDefault="00150594" w:rsidP="00D92F94">
      <w:pPr>
        <w:pStyle w:val="libNormal"/>
        <w:rPr>
          <w:lang w:bidi="fa-IR"/>
        </w:rPr>
      </w:pPr>
      <w:r>
        <w:rPr>
          <w:rtl/>
          <w:lang w:bidi="fa-IR"/>
        </w:rPr>
        <w:t>3</w:t>
      </w:r>
      <w:r w:rsidR="00D92F94" w:rsidRPr="00D92F94">
        <w:rPr>
          <w:rtl/>
          <w:lang w:bidi="fa-IR"/>
        </w:rPr>
        <w:t>. و نيز آورده است كه پيامبر</w:t>
      </w:r>
      <w:r w:rsidR="00D92670" w:rsidRPr="00D92670">
        <w:rPr>
          <w:rStyle w:val="libAlaemChar"/>
          <w:rtl/>
        </w:rPr>
        <w:t>صلى‌الله‌عليه‌وآله‌وسلم</w:t>
      </w:r>
      <w:r w:rsidR="00D92F94" w:rsidRPr="00D92F94">
        <w:rPr>
          <w:rtl/>
          <w:lang w:bidi="fa-IR"/>
        </w:rPr>
        <w:t xml:space="preserve"> فرمود:</w:t>
      </w:r>
    </w:p>
    <w:p w:rsidR="00D92F94" w:rsidRPr="00D92F94" w:rsidRDefault="003A7D91" w:rsidP="00D92F94">
      <w:pPr>
        <w:pStyle w:val="libNormal"/>
        <w:rPr>
          <w:lang w:bidi="fa-IR"/>
        </w:rPr>
      </w:pPr>
      <w:r>
        <w:rPr>
          <w:rFonts w:hint="cs"/>
          <w:rtl/>
          <w:lang w:bidi="fa-IR"/>
        </w:rPr>
        <w:t>«</w:t>
      </w:r>
      <w:r w:rsidR="00D92F94" w:rsidRPr="003A7D91">
        <w:rPr>
          <w:rStyle w:val="libHadeesChar"/>
          <w:rtl/>
        </w:rPr>
        <w:t>المهدى رجل من ولدى</w:t>
      </w:r>
      <w:r w:rsidR="00132F7E" w:rsidRPr="003A7D91">
        <w:rPr>
          <w:rStyle w:val="libHadeesChar"/>
          <w:rtl/>
        </w:rPr>
        <w:t>،</w:t>
      </w:r>
      <w:r w:rsidR="00D92F94" w:rsidRPr="003A7D91">
        <w:rPr>
          <w:rStyle w:val="libHadeesChar"/>
          <w:rtl/>
        </w:rPr>
        <w:t xml:space="preserve"> وجهه كالكوكب الدرى اللون لون عربى و الجسم جسم اسرائيلى</w:t>
      </w:r>
      <w:r w:rsidR="00132F7E" w:rsidRPr="003A7D91">
        <w:rPr>
          <w:rStyle w:val="libHadeesChar"/>
          <w:rtl/>
        </w:rPr>
        <w:t>،</w:t>
      </w:r>
      <w:r w:rsidR="00D92F94" w:rsidRPr="003A7D91">
        <w:rPr>
          <w:rStyle w:val="libHadeesChar"/>
          <w:rtl/>
        </w:rPr>
        <w:t xml:space="preserve"> يملا الارض عدلا كما ملئت جورا يرضى فى خلافته اهل السماء و الطير فى الجو يملك عشرين سنة</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100</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p>
    <w:p w:rsidR="00D92F94" w:rsidRPr="00D92F94" w:rsidRDefault="00D92F94" w:rsidP="00D92F94">
      <w:pPr>
        <w:pStyle w:val="libNormal"/>
        <w:rPr>
          <w:lang w:bidi="fa-IR"/>
        </w:rPr>
      </w:pPr>
      <w:r w:rsidRPr="00D92F94">
        <w:rPr>
          <w:rtl/>
          <w:lang w:bidi="fa-IR"/>
        </w:rPr>
        <w:t xml:space="preserve">مهدى </w:t>
      </w:r>
      <w:r w:rsidR="004155EF" w:rsidRPr="004155EF">
        <w:rPr>
          <w:rStyle w:val="libAlaemChar"/>
          <w:rtl/>
        </w:rPr>
        <w:t>عليه‌السلام</w:t>
      </w:r>
      <w:r w:rsidRPr="00D92F94">
        <w:rPr>
          <w:rtl/>
          <w:lang w:bidi="fa-IR"/>
        </w:rPr>
        <w:t xml:space="preserve"> مردى از فرزندان من است</w:t>
      </w:r>
      <w:r w:rsidR="00132F7E">
        <w:rPr>
          <w:rtl/>
          <w:lang w:bidi="fa-IR"/>
        </w:rPr>
        <w:t>.</w:t>
      </w:r>
      <w:r w:rsidRPr="00D92F94">
        <w:rPr>
          <w:rtl/>
          <w:lang w:bidi="fa-IR"/>
        </w:rPr>
        <w:t xml:space="preserve"> چهره اش بسان ستاره نورافشان است و سيما و رنگ چهره او عربى و قامت دل آرايش برافراشته است</w:t>
      </w:r>
      <w:r w:rsidR="00132F7E">
        <w:rPr>
          <w:rtl/>
          <w:lang w:bidi="fa-IR"/>
        </w:rPr>
        <w:t>.</w:t>
      </w:r>
      <w:r w:rsidRPr="00D92F94">
        <w:rPr>
          <w:rtl/>
          <w:lang w:bidi="fa-IR"/>
        </w:rPr>
        <w:t xml:space="preserve"> او جهان را لبريز از عدل و داد مى كند همانگونه كه پيش از آمدن او پر از بيداد مى گردد. در حكومت او آسمانيان و پرندگان در فضا خشنود مى گردند و </w:t>
      </w:r>
      <w:r w:rsidR="00150594">
        <w:rPr>
          <w:rtl/>
          <w:lang w:bidi="fa-IR"/>
        </w:rPr>
        <w:t>20</w:t>
      </w:r>
      <w:r w:rsidRPr="00D92F94">
        <w:rPr>
          <w:rtl/>
          <w:lang w:bidi="fa-IR"/>
        </w:rPr>
        <w:t xml:space="preserve"> سال حكومت مى كند.</w:t>
      </w:r>
    </w:p>
    <w:p w:rsidR="00D92F94" w:rsidRPr="00D92F94" w:rsidRDefault="00150594" w:rsidP="00D92F94">
      <w:pPr>
        <w:pStyle w:val="libNormal"/>
        <w:rPr>
          <w:lang w:bidi="fa-IR"/>
        </w:rPr>
      </w:pPr>
      <w:r>
        <w:rPr>
          <w:rtl/>
          <w:lang w:bidi="fa-IR"/>
        </w:rPr>
        <w:t>4</w:t>
      </w:r>
      <w:r w:rsidR="00D92F94" w:rsidRPr="00D92F94">
        <w:rPr>
          <w:rtl/>
          <w:lang w:bidi="fa-IR"/>
        </w:rPr>
        <w:t>. و نيز آورده اند كه فرمود:</w:t>
      </w:r>
    </w:p>
    <w:p w:rsidR="00D92F94" w:rsidRPr="00D92F94" w:rsidRDefault="003A7D91" w:rsidP="00D92F94">
      <w:pPr>
        <w:pStyle w:val="libNormal"/>
        <w:rPr>
          <w:lang w:bidi="fa-IR"/>
        </w:rPr>
      </w:pPr>
      <w:r>
        <w:rPr>
          <w:rFonts w:hint="cs"/>
          <w:rtl/>
          <w:lang w:bidi="fa-IR"/>
        </w:rPr>
        <w:t>«</w:t>
      </w:r>
      <w:r w:rsidR="00D92F94" w:rsidRPr="003A7D91">
        <w:rPr>
          <w:rStyle w:val="libHadeesChar"/>
          <w:rtl/>
        </w:rPr>
        <w:t>المهدى من ولدى</w:t>
      </w:r>
      <w:r w:rsidR="00132F7E" w:rsidRPr="003A7D91">
        <w:rPr>
          <w:rStyle w:val="libHadeesChar"/>
          <w:rtl/>
        </w:rPr>
        <w:t>،</w:t>
      </w:r>
      <w:r w:rsidR="00D92F94" w:rsidRPr="003A7D91">
        <w:rPr>
          <w:rStyle w:val="libHadeesChar"/>
          <w:rtl/>
        </w:rPr>
        <w:t xml:space="preserve"> يكون له غيبة و حيرة تضل فيها الامم ياتى بذخيره الانبياء فيملاها عدلا و قسطا كما ملئت جورا و ظلما</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101</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 xml:space="preserve">مهدى </w:t>
      </w:r>
      <w:r w:rsidR="004155EF" w:rsidRPr="004155EF">
        <w:rPr>
          <w:rStyle w:val="libAlaemChar"/>
          <w:rtl/>
        </w:rPr>
        <w:t>عليه‌السلام</w:t>
      </w:r>
      <w:r w:rsidRPr="00D92F94">
        <w:rPr>
          <w:rtl/>
          <w:lang w:bidi="fa-IR"/>
        </w:rPr>
        <w:t xml:space="preserve"> از فرزندان من است</w:t>
      </w:r>
      <w:r w:rsidR="00132F7E">
        <w:rPr>
          <w:rtl/>
          <w:lang w:bidi="fa-IR"/>
        </w:rPr>
        <w:t>.</w:t>
      </w:r>
      <w:r w:rsidRPr="00D92F94">
        <w:rPr>
          <w:rtl/>
          <w:lang w:bidi="fa-IR"/>
        </w:rPr>
        <w:t xml:space="preserve"> او غيبت طولانى خواهد داشت و در آن شرايط حيرتى سايه خواهد افكند كه امتها، در اين حيرت و سرگردانى گمراه مى شوند. او با ذخاير پيامبران خواهد آمد و جهان را همانگونه كه پيش از ظهورش مملو از ظلم و بيداد است</w:t>
      </w:r>
      <w:r w:rsidR="00132F7E">
        <w:rPr>
          <w:rtl/>
          <w:lang w:bidi="fa-IR"/>
        </w:rPr>
        <w:t>،</w:t>
      </w:r>
      <w:r w:rsidRPr="00D92F94">
        <w:rPr>
          <w:rtl/>
          <w:lang w:bidi="fa-IR"/>
        </w:rPr>
        <w:t xml:space="preserve"> لبريز از عدالت و دادگرى خواهد ساخت</w:t>
      </w:r>
      <w:r w:rsidR="00132F7E">
        <w:rPr>
          <w:rtl/>
          <w:lang w:bidi="fa-IR"/>
        </w:rPr>
        <w:t>.</w:t>
      </w:r>
    </w:p>
    <w:p w:rsidR="00D92F94" w:rsidRPr="00D92F94" w:rsidRDefault="00150594" w:rsidP="00D92F94">
      <w:pPr>
        <w:pStyle w:val="libNormal"/>
        <w:rPr>
          <w:lang w:bidi="fa-IR"/>
        </w:rPr>
      </w:pPr>
      <w:r>
        <w:rPr>
          <w:rtl/>
          <w:lang w:bidi="fa-IR"/>
        </w:rPr>
        <w:lastRenderedPageBreak/>
        <w:t>5</w:t>
      </w:r>
      <w:r w:rsidR="00D92F94" w:rsidRPr="00D92F94">
        <w:rPr>
          <w:rtl/>
          <w:lang w:bidi="fa-IR"/>
        </w:rPr>
        <w:t>. (قندوزى حنفى</w:t>
      </w:r>
      <w:r w:rsidR="0046049D">
        <w:rPr>
          <w:rtl/>
          <w:lang w:bidi="fa-IR"/>
        </w:rPr>
        <w:t>)</w:t>
      </w:r>
      <w:r w:rsidR="00D92F94" w:rsidRPr="00D92F94">
        <w:rPr>
          <w:rtl/>
          <w:lang w:bidi="fa-IR"/>
        </w:rPr>
        <w:t xml:space="preserve"> از ابوبصير و او نيز از امام صادق </w:t>
      </w:r>
      <w:r w:rsidR="004155EF" w:rsidRPr="004155EF">
        <w:rPr>
          <w:rStyle w:val="libAlaemChar"/>
          <w:rtl/>
        </w:rPr>
        <w:t>عليه‌السلام</w:t>
      </w:r>
      <w:r w:rsidR="00D92F94" w:rsidRPr="00D92F94">
        <w:rPr>
          <w:rtl/>
          <w:lang w:bidi="fa-IR"/>
        </w:rPr>
        <w:t xml:space="preserve"> و از پدرانش</w:t>
      </w:r>
      <w:r w:rsidR="00132F7E">
        <w:rPr>
          <w:rtl/>
          <w:lang w:bidi="fa-IR"/>
        </w:rPr>
        <w:t>،</w:t>
      </w:r>
      <w:r w:rsidR="00D92F94" w:rsidRPr="00D92F94">
        <w:rPr>
          <w:rtl/>
          <w:lang w:bidi="fa-IR"/>
        </w:rPr>
        <w:t xml:space="preserve"> تا از پيامبر آورده اند كه فرمود:</w:t>
      </w:r>
    </w:p>
    <w:p w:rsidR="00D92F94" w:rsidRPr="00D92F94" w:rsidRDefault="003A7D91" w:rsidP="00D92F94">
      <w:pPr>
        <w:pStyle w:val="libNormal"/>
        <w:rPr>
          <w:lang w:bidi="fa-IR"/>
        </w:rPr>
      </w:pPr>
      <w:r>
        <w:rPr>
          <w:rFonts w:hint="cs"/>
          <w:rtl/>
          <w:lang w:bidi="fa-IR"/>
        </w:rPr>
        <w:t>«</w:t>
      </w:r>
      <w:r w:rsidR="00D92F94" w:rsidRPr="003A7D91">
        <w:rPr>
          <w:rStyle w:val="libHadeesChar"/>
          <w:rtl/>
        </w:rPr>
        <w:t>المهدى من ولدى</w:t>
      </w:r>
      <w:r w:rsidR="00132F7E" w:rsidRPr="003A7D91">
        <w:rPr>
          <w:rStyle w:val="libHadeesChar"/>
          <w:rtl/>
        </w:rPr>
        <w:t>،</w:t>
      </w:r>
      <w:r w:rsidR="00D92F94" w:rsidRPr="003A7D91">
        <w:rPr>
          <w:rStyle w:val="libHadeesChar"/>
          <w:rtl/>
        </w:rPr>
        <w:t xml:space="preserve"> اسمه اسمى و كنيته كنيتى و هو اشبه الناس بى خلقا و خلقا تكون له غيبة و حيرة فى الامم حتى تضل تضل الخلق عن اديانهم</w:t>
      </w:r>
      <w:r w:rsidR="00132F7E" w:rsidRPr="003A7D91">
        <w:rPr>
          <w:rStyle w:val="libHadeesChar"/>
          <w:rtl/>
        </w:rPr>
        <w:t>،</w:t>
      </w:r>
      <w:r w:rsidR="00D92F94" w:rsidRPr="003A7D91">
        <w:rPr>
          <w:rStyle w:val="libHadeesChar"/>
          <w:rtl/>
        </w:rPr>
        <w:t xml:space="preserve"> فعند ذلك يقبل كالشهاب الثاقب</w:t>
      </w:r>
      <w:r w:rsidR="00132F7E" w:rsidRPr="003A7D91">
        <w:rPr>
          <w:rStyle w:val="libHadeesChar"/>
          <w:rtl/>
        </w:rPr>
        <w:t>،</w:t>
      </w:r>
      <w:r w:rsidR="00D92F94" w:rsidRPr="003A7D91">
        <w:rPr>
          <w:rStyle w:val="libHadeesChar"/>
          <w:rtl/>
        </w:rPr>
        <w:t xml:space="preserve"> فيملا الارض قسطا و عدلا كما ملئت ظلما و جورا</w:t>
      </w:r>
      <w:r>
        <w:rPr>
          <w:rFonts w:hint="cs"/>
          <w:rtl/>
          <w:lang w:bidi="fa-IR"/>
        </w:rPr>
        <w:t xml:space="preserve">» </w:t>
      </w:r>
      <w:r w:rsidR="00D92F94" w:rsidRPr="00150594">
        <w:rPr>
          <w:rStyle w:val="libFootnotenumChar"/>
          <w:rtl/>
        </w:rPr>
        <w:t>(</w:t>
      </w:r>
      <w:r w:rsidR="00150594" w:rsidRPr="00150594">
        <w:rPr>
          <w:rStyle w:val="libFootnotenumChar"/>
          <w:rtl/>
          <w:lang w:bidi="fa-IR"/>
        </w:rPr>
        <w:t>102</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مهدى از فرزندان من است</w:t>
      </w:r>
      <w:r w:rsidR="00132F7E">
        <w:rPr>
          <w:rtl/>
          <w:lang w:bidi="fa-IR"/>
        </w:rPr>
        <w:t>،</w:t>
      </w:r>
      <w:r w:rsidRPr="00D92F94">
        <w:rPr>
          <w:rtl/>
          <w:lang w:bidi="fa-IR"/>
        </w:rPr>
        <w:t xml:space="preserve"> نام او نام من و كنيه او كنيه من مى باشد. و او شبيه ترين انسانها از نظر صورت و سيرت و چهره و اخلاق به من است</w:t>
      </w:r>
      <w:r w:rsidR="00132F7E">
        <w:rPr>
          <w:rtl/>
          <w:lang w:bidi="fa-IR"/>
        </w:rPr>
        <w:t>.</w:t>
      </w:r>
      <w:r w:rsidRPr="00D92F94">
        <w:rPr>
          <w:rtl/>
          <w:lang w:bidi="fa-IR"/>
        </w:rPr>
        <w:t xml:space="preserve"> او غيبتى طولانى خواهد داشت و امتها در مورد او سرگردان خواهند شد تا آنجايى كه از دين خويش برمى گردند و گمراه مى شوند آنگاه در آن شرايط است كه آن حضرت بسان ستاره نورافشان به مردم روى مى آورد و زمين را از عدالت و قسط لبريز مى سازد همانگونه كه از ظلم و بيداد لبريز شده است</w:t>
      </w:r>
      <w:r w:rsidR="00132F7E">
        <w:rPr>
          <w:rtl/>
          <w:lang w:bidi="fa-IR"/>
        </w:rPr>
        <w:t>.</w:t>
      </w:r>
    </w:p>
    <w:p w:rsidR="00D92F94" w:rsidRPr="00D92F94" w:rsidRDefault="00150594" w:rsidP="00D92F94">
      <w:pPr>
        <w:pStyle w:val="libNormal"/>
        <w:rPr>
          <w:lang w:bidi="fa-IR"/>
        </w:rPr>
      </w:pPr>
      <w:r>
        <w:rPr>
          <w:rtl/>
          <w:lang w:bidi="fa-IR"/>
        </w:rPr>
        <w:t>6</w:t>
      </w:r>
      <w:r w:rsidR="00D92F94" w:rsidRPr="00D92F94">
        <w:rPr>
          <w:rtl/>
          <w:lang w:bidi="fa-IR"/>
        </w:rPr>
        <w:t xml:space="preserve">. مرحوم مجلسى از ابوايوب انصارى آورده است كه پيامبر گرامى در بستر بيمارى به دخت گرانمايه اش فاطمه </w:t>
      </w:r>
      <w:r w:rsidR="00D70D6A" w:rsidRPr="00D70D6A">
        <w:rPr>
          <w:rStyle w:val="libAlaemChar"/>
          <w:rtl/>
        </w:rPr>
        <w:t>عليها‌السلام</w:t>
      </w:r>
      <w:r w:rsidR="00D92F94" w:rsidRPr="00D92F94">
        <w:rPr>
          <w:rtl/>
          <w:lang w:bidi="fa-IR"/>
        </w:rPr>
        <w:t xml:space="preserve"> فرمود:</w:t>
      </w:r>
    </w:p>
    <w:p w:rsidR="00D92F94" w:rsidRPr="00D92F94" w:rsidRDefault="003A7D91" w:rsidP="00D92F94">
      <w:pPr>
        <w:pStyle w:val="libNormal"/>
        <w:rPr>
          <w:lang w:bidi="fa-IR"/>
        </w:rPr>
      </w:pPr>
      <w:r>
        <w:rPr>
          <w:rFonts w:hint="cs"/>
          <w:rtl/>
          <w:lang w:bidi="fa-IR"/>
        </w:rPr>
        <w:t>«</w:t>
      </w:r>
      <w:r w:rsidR="00D92F94" w:rsidRPr="003A7D91">
        <w:rPr>
          <w:rStyle w:val="libHadeesChar"/>
          <w:rtl/>
        </w:rPr>
        <w:t>والذى نفسى بيده لابد لهذه الامة من مهدى و هو والله من ولدك</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103</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فاطمه جان</w:t>
      </w:r>
      <w:r w:rsidR="00132F7E">
        <w:rPr>
          <w:rtl/>
          <w:lang w:bidi="fa-IR"/>
        </w:rPr>
        <w:t>!</w:t>
      </w:r>
      <w:r w:rsidRPr="00D92F94">
        <w:rPr>
          <w:rtl/>
          <w:lang w:bidi="fa-IR"/>
        </w:rPr>
        <w:t xml:space="preserve"> بخدايى كه جانم در كف قدرت اوست سوگند كه بى هيچ ترديدى اين امت (مهدى</w:t>
      </w:r>
      <w:r w:rsidR="0046049D">
        <w:rPr>
          <w:rtl/>
          <w:lang w:bidi="fa-IR"/>
        </w:rPr>
        <w:t>)</w:t>
      </w:r>
      <w:r w:rsidRPr="00D92F94">
        <w:rPr>
          <w:rtl/>
          <w:lang w:bidi="fa-IR"/>
        </w:rPr>
        <w:t xml:space="preserve"> دارد و او از فرزندان توست</w:t>
      </w:r>
      <w:r w:rsidR="00132F7E">
        <w:rPr>
          <w:rtl/>
          <w:lang w:bidi="fa-IR"/>
        </w:rPr>
        <w:t>.</w:t>
      </w:r>
    </w:p>
    <w:p w:rsidR="00D92F94" w:rsidRPr="00D92F94" w:rsidRDefault="00150594" w:rsidP="00D92F94">
      <w:pPr>
        <w:pStyle w:val="libNormal"/>
        <w:rPr>
          <w:lang w:bidi="fa-IR"/>
        </w:rPr>
      </w:pPr>
      <w:r>
        <w:rPr>
          <w:rtl/>
          <w:lang w:bidi="fa-IR"/>
        </w:rPr>
        <w:t>7</w:t>
      </w:r>
      <w:r w:rsidR="00D92F94" w:rsidRPr="00D92F94">
        <w:rPr>
          <w:rtl/>
          <w:lang w:bidi="fa-IR"/>
        </w:rPr>
        <w:t xml:space="preserve">. از </w:t>
      </w:r>
      <w:r w:rsidR="00D44200">
        <w:rPr>
          <w:rtl/>
          <w:lang w:bidi="fa-IR"/>
        </w:rPr>
        <w:t>امیرمؤمنان</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روايت شده است كه به پيامبر گرامى </w:t>
      </w:r>
      <w:r w:rsidR="00D92670" w:rsidRPr="00D92670">
        <w:rPr>
          <w:rStyle w:val="libAlaemChar"/>
          <w:rtl/>
        </w:rPr>
        <w:t>صلى‌الله‌عليه‌وآله‌وسلم</w:t>
      </w:r>
      <w:r w:rsidR="00D92F94" w:rsidRPr="00D92F94">
        <w:rPr>
          <w:rtl/>
          <w:lang w:bidi="fa-IR"/>
        </w:rPr>
        <w:t xml:space="preserve"> گفتم</w:t>
      </w:r>
      <w:r w:rsidR="00132F7E">
        <w:rPr>
          <w:rtl/>
          <w:lang w:bidi="fa-IR"/>
        </w:rPr>
        <w:t>:</w:t>
      </w:r>
    </w:p>
    <w:p w:rsidR="00D92F94" w:rsidRPr="00D92F94" w:rsidRDefault="00D92F94" w:rsidP="003A7D91">
      <w:pPr>
        <w:pStyle w:val="libNormal"/>
        <w:rPr>
          <w:lang w:bidi="fa-IR"/>
        </w:rPr>
      </w:pPr>
      <w:r w:rsidRPr="00D92F94">
        <w:rPr>
          <w:rtl/>
          <w:lang w:bidi="fa-IR"/>
        </w:rPr>
        <w:t>يا رسول الله</w:t>
      </w:r>
      <w:r w:rsidR="00132F7E">
        <w:rPr>
          <w:rtl/>
          <w:lang w:bidi="fa-IR"/>
        </w:rPr>
        <w:t>!</w:t>
      </w:r>
      <w:r w:rsidRPr="00D92F94">
        <w:rPr>
          <w:rtl/>
          <w:lang w:bidi="fa-IR"/>
        </w:rPr>
        <w:t xml:space="preserve"> آمنا آل محمد المهدى ام من غيرنا؟</w:t>
      </w:r>
    </w:p>
    <w:p w:rsidR="00D92F94" w:rsidRPr="00D92F94" w:rsidRDefault="00D92F94" w:rsidP="00D92F94">
      <w:pPr>
        <w:pStyle w:val="libNormal"/>
        <w:rPr>
          <w:lang w:bidi="fa-IR"/>
        </w:rPr>
      </w:pPr>
      <w:r w:rsidRPr="00D92F94">
        <w:rPr>
          <w:rtl/>
          <w:lang w:bidi="fa-IR"/>
        </w:rPr>
        <w:t xml:space="preserve">فقال رسول الله </w:t>
      </w:r>
      <w:r w:rsidR="00D92670" w:rsidRPr="00D92670">
        <w:rPr>
          <w:rStyle w:val="libAlaemChar"/>
          <w:rtl/>
        </w:rPr>
        <w:t>صلى‌الله‌عليه‌وآله‌وسلم</w:t>
      </w:r>
      <w:r w:rsidRPr="00D92F94">
        <w:rPr>
          <w:rtl/>
          <w:lang w:bidi="fa-IR"/>
        </w:rPr>
        <w:t xml:space="preserve">: </w:t>
      </w:r>
      <w:r w:rsidR="003A7D91">
        <w:rPr>
          <w:rFonts w:hint="cs"/>
          <w:rtl/>
          <w:lang w:bidi="fa-IR"/>
        </w:rPr>
        <w:t>«</w:t>
      </w:r>
      <w:r w:rsidRPr="00D92F94">
        <w:rPr>
          <w:rtl/>
          <w:lang w:bidi="fa-IR"/>
        </w:rPr>
        <w:t>لا! بل منا بنا بختم الله الدين كما فتح الله بنا و بنا بنقذون عن الفتنة كما انقذوا من الشرك و بنا يؤ لف الله بين قلوبهم بعد عداوة الفتنة اخوانا كما الف بين قلوبهم بعد عداوة الشرك و بنا بصبحون بعد عداوة الفتنة اخوانا كما اصبحوا بعد عداوة الشرك اخانا</w:t>
      </w:r>
      <w:r w:rsidR="003A7D91">
        <w:rPr>
          <w:rFonts w:hint="cs"/>
          <w:rtl/>
          <w:lang w:bidi="fa-IR"/>
        </w:rPr>
        <w:t>»</w:t>
      </w:r>
      <w:r w:rsidRPr="00D92F94">
        <w:rPr>
          <w:rtl/>
          <w:lang w:bidi="fa-IR"/>
        </w:rPr>
        <w:t>.</w:t>
      </w:r>
      <w:r w:rsidRPr="00150594">
        <w:rPr>
          <w:rStyle w:val="libFootnotenumChar"/>
          <w:rtl/>
        </w:rPr>
        <w:t>(</w:t>
      </w:r>
      <w:r w:rsidR="00150594" w:rsidRPr="00150594">
        <w:rPr>
          <w:rStyle w:val="libFootnotenumChar"/>
          <w:rtl/>
          <w:lang w:bidi="fa-IR"/>
        </w:rPr>
        <w:t>104</w:t>
      </w:r>
      <w:r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حضرت على </w:t>
      </w:r>
      <w:r w:rsidR="004155EF" w:rsidRPr="004155EF">
        <w:rPr>
          <w:rStyle w:val="libAlaemChar"/>
          <w:rtl/>
        </w:rPr>
        <w:t>عليه‌السلام</w:t>
      </w:r>
      <w:r w:rsidRPr="00D92F94">
        <w:rPr>
          <w:rtl/>
          <w:lang w:bidi="fa-IR"/>
        </w:rPr>
        <w:t xml:space="preserve"> پرسيدند:</w:t>
      </w:r>
    </w:p>
    <w:p w:rsidR="00D92F94" w:rsidRPr="00D92F94" w:rsidRDefault="00D92F94" w:rsidP="00D92F94">
      <w:pPr>
        <w:pStyle w:val="libNormal"/>
        <w:rPr>
          <w:lang w:bidi="fa-IR"/>
        </w:rPr>
      </w:pPr>
      <w:r w:rsidRPr="00D92F94">
        <w:rPr>
          <w:rtl/>
          <w:lang w:bidi="fa-IR"/>
        </w:rPr>
        <w:t>(مهدى اين امت</w:t>
      </w:r>
      <w:r w:rsidR="00132F7E">
        <w:rPr>
          <w:rtl/>
          <w:lang w:bidi="fa-IR"/>
        </w:rPr>
        <w:t>،</w:t>
      </w:r>
      <w:r w:rsidRPr="00D92F94">
        <w:rPr>
          <w:rtl/>
          <w:lang w:bidi="fa-IR"/>
        </w:rPr>
        <w:t xml:space="preserve"> از خاندان محمد</w:t>
      </w:r>
      <w:r w:rsidR="00D92670" w:rsidRPr="00D92670">
        <w:rPr>
          <w:rStyle w:val="libAlaemChar"/>
          <w:rtl/>
        </w:rPr>
        <w:t>صلى‌الله‌عليه‌وآله‌وسلم</w:t>
      </w:r>
      <w:r w:rsidRPr="00D92F94">
        <w:rPr>
          <w:rtl/>
          <w:lang w:bidi="fa-IR"/>
        </w:rPr>
        <w:t xml:space="preserve"> است يا از ديگران</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lastRenderedPageBreak/>
        <w:t>فرمود: (از خاندان ماست</w:t>
      </w:r>
      <w:r w:rsidR="00132F7E">
        <w:rPr>
          <w:rtl/>
          <w:lang w:bidi="fa-IR"/>
        </w:rPr>
        <w:t>.</w:t>
      </w:r>
      <w:r w:rsidRPr="00D92F94">
        <w:rPr>
          <w:rtl/>
          <w:lang w:bidi="fa-IR"/>
        </w:rPr>
        <w:t xml:space="preserve"> خداوند همانگونه كه دين خود را بوسيله ما آغاز كرد بوسيله ما نيز به آخرين مرحله اوج مى بخشد و ختم مى كند و همانگونه كه به وسيله ما از شرك نجاتشان بخشيد از فتنه ها نجات و رهايى شان مى دهد و همانگونه كه ميان دلهاى مسلمانان پس از عداوت و دشمنى</w:t>
      </w:r>
      <w:r w:rsidR="00132F7E">
        <w:rPr>
          <w:rtl/>
          <w:lang w:bidi="fa-IR"/>
        </w:rPr>
        <w:t>،</w:t>
      </w:r>
      <w:r w:rsidRPr="00D92F94">
        <w:rPr>
          <w:rtl/>
          <w:lang w:bidi="fa-IR"/>
        </w:rPr>
        <w:t xml:space="preserve"> شرك و كفر، الفت و محبت ايجاد كرد باز هم بوسيله ما الفت و مهر و محبت ايجاد كرد باز هم بوسيله ما الفت و مهر و محبت ايجاد مى كند و همانگونه كه پس از عداوت شرك و جاهليت اصل برادرى و اخوت را برقرار ساخت باز هم بوسيله ما با هم پرمهر و برادر مى گردند.</w:t>
      </w:r>
      <w:r w:rsidR="0046049D">
        <w:rPr>
          <w:rtl/>
          <w:lang w:bidi="fa-IR"/>
        </w:rPr>
        <w:t>)</w:t>
      </w:r>
    </w:p>
    <w:p w:rsidR="00D92F94" w:rsidRPr="00D92F94" w:rsidRDefault="00D92F94" w:rsidP="00D92F94">
      <w:pPr>
        <w:pStyle w:val="libNormal"/>
        <w:rPr>
          <w:lang w:bidi="fa-IR"/>
        </w:rPr>
      </w:pPr>
      <w:r w:rsidRPr="00D92F94">
        <w:rPr>
          <w:rtl/>
          <w:lang w:bidi="fa-IR"/>
        </w:rPr>
        <w:t xml:space="preserve">روشن است كه پرسش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پرسش فردى آگاه و داناست كه براى آگاهى و بيدارى ديگران و براى ثبت در تاريخ يا به منظور ديگرى </w:t>
      </w:r>
      <w:r w:rsidR="00650553">
        <w:rPr>
          <w:rtl/>
          <w:lang w:bidi="fa-IR"/>
        </w:rPr>
        <w:t>سؤال</w:t>
      </w:r>
      <w:r w:rsidRPr="00D92F94">
        <w:rPr>
          <w:rtl/>
          <w:lang w:bidi="fa-IR"/>
        </w:rPr>
        <w:t xml:space="preserve"> مى كند و اينگونه پرس و جو در فرهنگ دين سابقه دارد.</w:t>
      </w:r>
    </w:p>
    <w:p w:rsidR="00D92F94" w:rsidRPr="00D92F94" w:rsidRDefault="00D92F94" w:rsidP="00D92F94">
      <w:pPr>
        <w:pStyle w:val="libNormal"/>
        <w:rPr>
          <w:lang w:bidi="fa-IR"/>
        </w:rPr>
      </w:pPr>
      <w:r w:rsidRPr="00D92F94">
        <w:rPr>
          <w:rtl/>
          <w:lang w:bidi="fa-IR"/>
        </w:rPr>
        <w:t>براى نمونه به اين آيه شريفه توجه كنيد كه مى فرمايد:</w:t>
      </w:r>
    </w:p>
    <w:p w:rsidR="00D92F94" w:rsidRPr="00D92F94" w:rsidRDefault="00D92F94" w:rsidP="00D92F94">
      <w:pPr>
        <w:pStyle w:val="libNormal"/>
        <w:rPr>
          <w:lang w:bidi="fa-IR"/>
        </w:rPr>
      </w:pPr>
      <w:r w:rsidRPr="00D92F94">
        <w:rPr>
          <w:rtl/>
          <w:lang w:bidi="fa-IR"/>
        </w:rPr>
        <w:t>ما تلك بيمينك يا موسى</w:t>
      </w:r>
      <w:r w:rsidR="00132F7E">
        <w:rPr>
          <w:rtl/>
          <w:lang w:bidi="fa-IR"/>
        </w:rPr>
        <w:t>!</w:t>
      </w:r>
      <w:r w:rsidRPr="00D92F94">
        <w:rPr>
          <w:rtl/>
          <w:lang w:bidi="fa-IR"/>
        </w:rPr>
        <w:t>؟</w:t>
      </w:r>
      <w:r w:rsidRPr="00150594">
        <w:rPr>
          <w:rStyle w:val="libFootnotenumChar"/>
          <w:rtl/>
        </w:rPr>
        <w:t>(</w:t>
      </w:r>
      <w:r w:rsidR="00150594" w:rsidRPr="00150594">
        <w:rPr>
          <w:rStyle w:val="libFootnotenumChar"/>
          <w:rtl/>
          <w:lang w:bidi="fa-IR"/>
        </w:rPr>
        <w:t>105</w:t>
      </w:r>
      <w:r w:rsidRPr="00150594">
        <w:rPr>
          <w:rStyle w:val="libFootnotenumChar"/>
          <w:rtl/>
        </w:rPr>
        <w:t>)</w:t>
      </w:r>
    </w:p>
    <w:p w:rsidR="00D92F94" w:rsidRPr="00D92F94" w:rsidRDefault="00D92F94" w:rsidP="00D92F94">
      <w:pPr>
        <w:pStyle w:val="libNormal"/>
        <w:rPr>
          <w:lang w:bidi="fa-IR"/>
        </w:rPr>
      </w:pPr>
      <w:r w:rsidRPr="00D92F94">
        <w:rPr>
          <w:rtl/>
          <w:lang w:bidi="fa-IR"/>
        </w:rPr>
        <w:t>و آن چيست كه بدست راست تو است اى موسى</w:t>
      </w:r>
      <w:r w:rsidR="00132F7E">
        <w:rPr>
          <w:rtl/>
          <w:lang w:bidi="fa-IR"/>
        </w:rPr>
        <w:t>؟</w:t>
      </w:r>
    </w:p>
    <w:p w:rsidR="00D92F94" w:rsidRPr="00D92F94" w:rsidRDefault="00150594" w:rsidP="00D92F94">
      <w:pPr>
        <w:pStyle w:val="libNormal"/>
        <w:rPr>
          <w:lang w:bidi="fa-IR"/>
        </w:rPr>
      </w:pPr>
      <w:r>
        <w:rPr>
          <w:rtl/>
          <w:lang w:bidi="fa-IR"/>
        </w:rPr>
        <w:t>8</w:t>
      </w:r>
      <w:r w:rsidR="00D92F94" w:rsidRPr="00D92F94">
        <w:rPr>
          <w:rtl/>
          <w:lang w:bidi="fa-IR"/>
        </w:rPr>
        <w:t>. و نيز آورده اند كه فرمود:</w:t>
      </w:r>
    </w:p>
    <w:p w:rsidR="00D92F94" w:rsidRPr="00D92F94" w:rsidRDefault="00F1036C" w:rsidP="00D92F94">
      <w:pPr>
        <w:pStyle w:val="libNormal"/>
        <w:rPr>
          <w:lang w:bidi="fa-IR"/>
        </w:rPr>
      </w:pPr>
      <w:r>
        <w:rPr>
          <w:rFonts w:hint="cs"/>
          <w:rtl/>
          <w:lang w:bidi="fa-IR"/>
        </w:rPr>
        <w:t>«</w:t>
      </w:r>
      <w:r w:rsidR="00D92F94" w:rsidRPr="00F1036C">
        <w:rPr>
          <w:rStyle w:val="libHadeesChar"/>
          <w:rtl/>
        </w:rPr>
        <w:t>القائم من ولدى</w:t>
      </w:r>
      <w:r w:rsidR="00132F7E" w:rsidRPr="00F1036C">
        <w:rPr>
          <w:rStyle w:val="libHadeesChar"/>
          <w:rtl/>
        </w:rPr>
        <w:t>،</w:t>
      </w:r>
      <w:r w:rsidR="00D92F94" w:rsidRPr="00F1036C">
        <w:rPr>
          <w:rStyle w:val="libHadeesChar"/>
          <w:rtl/>
        </w:rPr>
        <w:t xml:space="preserve"> اسمه اسمى و كنيته كنيتى و شمائله و سنته سنتى</w:t>
      </w:r>
      <w:r w:rsidR="00132F7E" w:rsidRPr="00F1036C">
        <w:rPr>
          <w:rStyle w:val="libHadeesChar"/>
          <w:rtl/>
        </w:rPr>
        <w:t>،</w:t>
      </w:r>
      <w:r w:rsidR="00D92F94" w:rsidRPr="00F1036C">
        <w:rPr>
          <w:rStyle w:val="libHadeesChar"/>
          <w:rtl/>
        </w:rPr>
        <w:t xml:space="preserve"> يقيم الناس على ملتى و شريعتى و يدعوهم الى كتاب الله عزوجل من اطاعه اطاعنى و من عصاه عصانى و من انكره فى غيبته فقد انكرنى و من كذبه فقد كذبنى و من صدقه فقد صدقنى الى الله اشكوا المكذبين لى فى امره و الجاحدين لقولى فى شاءنه و المضلين لامتى عن طريقته</w:t>
      </w:r>
      <w:r w:rsidR="00132F7E" w:rsidRPr="00F1036C">
        <w:rPr>
          <w:rStyle w:val="libHadeesChar"/>
          <w:rtl/>
        </w:rPr>
        <w:t>.</w:t>
      </w:r>
      <w:r w:rsidR="00D92F94" w:rsidRPr="00F1036C">
        <w:rPr>
          <w:rStyle w:val="libHadeesChar"/>
          <w:rtl/>
        </w:rPr>
        <w:t>.. و سيعلم الذين ظلموا اى منقلب ينقلبون</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106</w:t>
      </w:r>
      <w:r w:rsidR="00D92F94" w:rsidRPr="00150594">
        <w:rPr>
          <w:rStyle w:val="libFootnotenumChar"/>
          <w:rtl/>
        </w:rPr>
        <w:t>)</w:t>
      </w:r>
      <w:r w:rsidR="00D92F94" w:rsidRPr="00D92F94">
        <w:rPr>
          <w:rtl/>
          <w:lang w:bidi="fa-IR"/>
        </w:rPr>
        <w:t xml:space="preserve"> </w:t>
      </w:r>
      <w:r w:rsidR="00D92F94" w:rsidRPr="00150594">
        <w:rPr>
          <w:rStyle w:val="libFootnotenumChar"/>
          <w:rtl/>
        </w:rPr>
        <w:t>(</w:t>
      </w:r>
      <w:r w:rsidR="00150594" w:rsidRPr="00150594">
        <w:rPr>
          <w:rStyle w:val="libFootnotenumChar"/>
          <w:rtl/>
          <w:lang w:bidi="fa-IR"/>
        </w:rPr>
        <w:t>107</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(قائم</w:t>
      </w:r>
      <w:r w:rsidR="0046049D">
        <w:rPr>
          <w:rtl/>
          <w:lang w:bidi="fa-IR"/>
        </w:rPr>
        <w:t>)</w:t>
      </w:r>
      <w:r w:rsidRPr="00D92F94">
        <w:rPr>
          <w:rtl/>
          <w:lang w:bidi="fa-IR"/>
        </w:rPr>
        <w:t xml:space="preserve"> از فرزندان من است</w:t>
      </w:r>
      <w:r w:rsidR="00132F7E">
        <w:rPr>
          <w:rtl/>
          <w:lang w:bidi="fa-IR"/>
        </w:rPr>
        <w:t>.</w:t>
      </w:r>
      <w:r w:rsidRPr="00D92F94">
        <w:rPr>
          <w:rtl/>
          <w:lang w:bidi="fa-IR"/>
        </w:rPr>
        <w:t xml:space="preserve"> نام او نام من و كنيه او كنيه من و اخلاق او اخلاق من</w:t>
      </w:r>
      <w:r w:rsidR="00132F7E">
        <w:rPr>
          <w:rtl/>
          <w:lang w:bidi="fa-IR"/>
        </w:rPr>
        <w:t>،</w:t>
      </w:r>
      <w:r w:rsidRPr="00D92F94">
        <w:rPr>
          <w:rtl/>
          <w:lang w:bidi="fa-IR"/>
        </w:rPr>
        <w:t xml:space="preserve"> سيره و برنامه و روش او، سيره و سنت من است</w:t>
      </w:r>
      <w:r w:rsidR="00132F7E">
        <w:rPr>
          <w:rtl/>
          <w:lang w:bidi="fa-IR"/>
        </w:rPr>
        <w:t>.</w:t>
      </w:r>
    </w:p>
    <w:p w:rsidR="00D92F94" w:rsidRPr="00D92F94" w:rsidRDefault="00D92F94" w:rsidP="00D92F94">
      <w:pPr>
        <w:pStyle w:val="libNormal"/>
        <w:rPr>
          <w:lang w:bidi="fa-IR"/>
        </w:rPr>
      </w:pPr>
      <w:r w:rsidRPr="00D92F94">
        <w:rPr>
          <w:rtl/>
          <w:lang w:bidi="fa-IR"/>
        </w:rPr>
        <w:t xml:space="preserve">او مردم را به راه و رسم من بپا مى دارد و به كتاب خدا فرا مى خواند. هر كس او را فرمان برد مرا فرمان برده است و هركس او را نافرمانى كند مرا نافرمانى نموده است و هركس او را </w:t>
      </w:r>
      <w:r w:rsidRPr="00D92F94">
        <w:rPr>
          <w:rtl/>
          <w:lang w:bidi="fa-IR"/>
        </w:rPr>
        <w:lastRenderedPageBreak/>
        <w:t>در دوران غيبتش انكار كند، مرا انكار كرده است و هركس وجود گرانمايه و آمدن او را دروغ پنداشته است و هركس او را گواهى و تصديق نمايد، مرا تصديق كرده است</w:t>
      </w:r>
      <w:r w:rsidR="00132F7E">
        <w:rPr>
          <w:rtl/>
          <w:lang w:bidi="fa-IR"/>
        </w:rPr>
        <w:t>.</w:t>
      </w:r>
    </w:p>
    <w:p w:rsidR="00D92F94" w:rsidRPr="00D92F94" w:rsidRDefault="00D92F94" w:rsidP="00F1036C">
      <w:pPr>
        <w:pStyle w:val="libNormal"/>
        <w:rPr>
          <w:lang w:bidi="fa-IR"/>
        </w:rPr>
      </w:pPr>
      <w:r w:rsidRPr="00D92F94">
        <w:rPr>
          <w:rtl/>
          <w:lang w:bidi="fa-IR"/>
        </w:rPr>
        <w:t xml:space="preserve">من از تكذيب كنندگان خويش در مورد مهدى </w:t>
      </w:r>
      <w:r w:rsidR="004155EF" w:rsidRPr="004155EF">
        <w:rPr>
          <w:rStyle w:val="libAlaemChar"/>
          <w:rtl/>
        </w:rPr>
        <w:t>عليه‌السلام</w:t>
      </w:r>
      <w:r w:rsidR="00132F7E">
        <w:rPr>
          <w:rtl/>
          <w:lang w:bidi="fa-IR"/>
        </w:rPr>
        <w:t>،</w:t>
      </w:r>
      <w:r w:rsidR="00F1036C">
        <w:rPr>
          <w:rFonts w:hint="cs"/>
          <w:rtl/>
          <w:lang w:bidi="fa-IR"/>
        </w:rPr>
        <w:t xml:space="preserve"> </w:t>
      </w:r>
      <w:r w:rsidRPr="00D92F94">
        <w:rPr>
          <w:rtl/>
          <w:lang w:bidi="fa-IR"/>
        </w:rPr>
        <w:t>و انكار كنندگان سخن خود درباره او و گمراهان</w:t>
      </w:r>
      <w:r w:rsidR="00132F7E">
        <w:rPr>
          <w:rtl/>
          <w:lang w:bidi="fa-IR"/>
        </w:rPr>
        <w:t>،</w:t>
      </w:r>
      <w:r w:rsidR="00F1036C">
        <w:rPr>
          <w:rFonts w:hint="cs"/>
          <w:rtl/>
          <w:lang w:bidi="fa-IR"/>
        </w:rPr>
        <w:t xml:space="preserve"> </w:t>
      </w:r>
      <w:r w:rsidRPr="00D92F94">
        <w:rPr>
          <w:rtl/>
          <w:lang w:bidi="fa-IR"/>
        </w:rPr>
        <w:t>و گمراه گران امتم از راه و رسم او، به بارگاه خدا شكايت مى برم</w:t>
      </w:r>
      <w:r w:rsidR="00132F7E">
        <w:rPr>
          <w:rtl/>
          <w:lang w:bidi="fa-IR"/>
        </w:rPr>
        <w:t>.</w:t>
      </w:r>
    </w:p>
    <w:p w:rsidR="00D92F94" w:rsidRPr="00D92F94" w:rsidRDefault="00D92F94" w:rsidP="00D92F94">
      <w:pPr>
        <w:pStyle w:val="libNormal"/>
        <w:rPr>
          <w:lang w:bidi="fa-IR"/>
        </w:rPr>
      </w:pPr>
      <w:r w:rsidRPr="00D92F94">
        <w:rPr>
          <w:rtl/>
          <w:lang w:bidi="fa-IR"/>
        </w:rPr>
        <w:t>و كسانى كه ستم مى كنند بزودى خواهند دانست كه به چه جايگاه و مكانى باز مى گردند.</w:t>
      </w:r>
    </w:p>
    <w:p w:rsidR="00D92F94" w:rsidRPr="00D92F94" w:rsidRDefault="00150594" w:rsidP="00D92F94">
      <w:pPr>
        <w:pStyle w:val="libNormal"/>
        <w:rPr>
          <w:lang w:bidi="fa-IR"/>
        </w:rPr>
      </w:pPr>
      <w:r>
        <w:rPr>
          <w:rtl/>
          <w:lang w:bidi="fa-IR"/>
        </w:rPr>
        <w:t>9</w:t>
      </w:r>
      <w:r w:rsidR="00D92F94" w:rsidRPr="00D92F94">
        <w:rPr>
          <w:rtl/>
          <w:lang w:bidi="fa-IR"/>
        </w:rPr>
        <w:t>. و نيز از (ابن عباس</w:t>
      </w:r>
      <w:r w:rsidR="0046049D">
        <w:rPr>
          <w:rtl/>
          <w:lang w:bidi="fa-IR"/>
        </w:rPr>
        <w:t>)</w:t>
      </w:r>
      <w:r w:rsidR="00D92F94" w:rsidRPr="00D92F94">
        <w:rPr>
          <w:rtl/>
          <w:lang w:bidi="fa-IR"/>
        </w:rPr>
        <w:t xml:space="preserve"> آورده اند كه پيامبر فرمود:</w:t>
      </w:r>
    </w:p>
    <w:p w:rsidR="00D92F94" w:rsidRPr="00D92F94" w:rsidRDefault="00F1036C" w:rsidP="00F1036C">
      <w:pPr>
        <w:pStyle w:val="libNormal"/>
        <w:rPr>
          <w:lang w:bidi="fa-IR"/>
        </w:rPr>
      </w:pPr>
      <w:r>
        <w:rPr>
          <w:rFonts w:hint="cs"/>
          <w:rtl/>
          <w:lang w:bidi="fa-IR"/>
        </w:rPr>
        <w:t>«</w:t>
      </w:r>
      <w:r w:rsidR="00D92F94" w:rsidRPr="00F1036C">
        <w:rPr>
          <w:rStyle w:val="libHadeesChar"/>
          <w:rtl/>
        </w:rPr>
        <w:t xml:space="preserve">على بن ابى طالب امام امتى و خليفتى عليهم بعدى و من ولده القائم المنتظر </w:t>
      </w:r>
      <w:r w:rsidRPr="00F1036C">
        <w:rPr>
          <w:rStyle w:val="libHadeesChar"/>
          <w:rtl/>
        </w:rPr>
        <w:t>الذى يملاء الله عزوجل به الارض</w:t>
      </w:r>
      <w:r w:rsidR="00D92F94" w:rsidRPr="00F1036C">
        <w:rPr>
          <w:rStyle w:val="libHadeesChar"/>
          <w:rtl/>
        </w:rPr>
        <w:t xml:space="preserve"> عدلا و قسطا كما ملئت جورا و ظلما. و الذى بعثنى بالحق بشيرا ان الثابتين على القول به فى زمان غيبته لاعز اى اقل واندر من الكبريت الاحمر</w:t>
      </w:r>
      <w:r w:rsidR="00D92F94" w:rsidRPr="00D92F94">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فقام اليه جابربن عبدالله الانصارى فقال</w:t>
      </w:r>
      <w:r w:rsidR="00132F7E">
        <w:rPr>
          <w:rtl/>
          <w:lang w:bidi="fa-IR"/>
        </w:rPr>
        <w:t>:</w:t>
      </w:r>
      <w:r w:rsidRPr="00D92F94">
        <w:rPr>
          <w:rtl/>
          <w:lang w:bidi="fa-IR"/>
        </w:rPr>
        <w:t xml:space="preserve"> يا رسول الله</w:t>
      </w:r>
      <w:r w:rsidR="00132F7E">
        <w:rPr>
          <w:rtl/>
          <w:lang w:bidi="fa-IR"/>
        </w:rPr>
        <w:t>!</w:t>
      </w:r>
      <w:r w:rsidRPr="00D92F94">
        <w:rPr>
          <w:rtl/>
          <w:lang w:bidi="fa-IR"/>
        </w:rPr>
        <w:t xml:space="preserve"> وللقائم من ولدك غيبة</w:t>
      </w:r>
      <w:r w:rsidR="00132F7E">
        <w:rPr>
          <w:rtl/>
          <w:lang w:bidi="fa-IR"/>
        </w:rPr>
        <w:t>؟</w:t>
      </w:r>
    </w:p>
    <w:p w:rsidR="00D92F94" w:rsidRPr="00D92F94" w:rsidRDefault="00D92F94" w:rsidP="00F1036C">
      <w:pPr>
        <w:pStyle w:val="libNormal"/>
        <w:rPr>
          <w:lang w:bidi="fa-IR"/>
        </w:rPr>
      </w:pPr>
      <w:r w:rsidRPr="00D92F94">
        <w:rPr>
          <w:rtl/>
          <w:lang w:bidi="fa-IR"/>
        </w:rPr>
        <w:t>فقال</w:t>
      </w:r>
      <w:r w:rsidR="00132F7E">
        <w:rPr>
          <w:rtl/>
          <w:lang w:bidi="fa-IR"/>
        </w:rPr>
        <w:t>:</w:t>
      </w:r>
      <w:r w:rsidRPr="00D92F94">
        <w:rPr>
          <w:rtl/>
          <w:lang w:bidi="fa-IR"/>
        </w:rPr>
        <w:t xml:space="preserve"> </w:t>
      </w:r>
      <w:r w:rsidR="00F1036C">
        <w:rPr>
          <w:rFonts w:hint="cs"/>
          <w:rtl/>
          <w:lang w:bidi="fa-IR"/>
        </w:rPr>
        <w:t>«</w:t>
      </w:r>
      <w:r w:rsidRPr="00F1036C">
        <w:rPr>
          <w:rStyle w:val="libHadeesChar"/>
          <w:rtl/>
        </w:rPr>
        <w:t>اى ورب و ليمحص الله الذين آمنوا و يمحق الكافرين</w:t>
      </w:r>
      <w:r w:rsidR="00132F7E" w:rsidRPr="00F1036C">
        <w:rPr>
          <w:rStyle w:val="libHadeesChar"/>
          <w:rtl/>
        </w:rPr>
        <w:t>.</w:t>
      </w:r>
      <w:r w:rsidR="0046049D" w:rsidRPr="00F1036C">
        <w:rPr>
          <w:rStyle w:val="libHadeesChar"/>
          <w:rtl/>
        </w:rPr>
        <w:t>)</w:t>
      </w:r>
      <w:r w:rsidRPr="00F1036C">
        <w:rPr>
          <w:rStyle w:val="libHadeesChar"/>
          <w:rtl/>
        </w:rPr>
        <w:t xml:space="preserve"> ياجابر! ان هذا الامر من امر الله و سر من سر الله مطوى</w:t>
      </w:r>
      <w:r w:rsidR="00132F7E" w:rsidRPr="00F1036C">
        <w:rPr>
          <w:rStyle w:val="libHadeesChar"/>
          <w:rtl/>
        </w:rPr>
        <w:t>،</w:t>
      </w:r>
      <w:r w:rsidRPr="00F1036C">
        <w:rPr>
          <w:rStyle w:val="libHadeesChar"/>
          <w:rtl/>
        </w:rPr>
        <w:t xml:space="preserve"> اى مستور عن عباده فاياك و الشك فى امر الله فهو كفو</w:t>
      </w:r>
      <w:r w:rsidR="00F1036C">
        <w:rPr>
          <w:rFonts w:hint="cs"/>
          <w:rtl/>
          <w:lang w:bidi="fa-IR"/>
        </w:rPr>
        <w:t>»</w:t>
      </w:r>
      <w:r w:rsidRPr="00D92F94">
        <w:rPr>
          <w:rtl/>
          <w:lang w:bidi="fa-IR"/>
        </w:rPr>
        <w:t>.</w:t>
      </w:r>
      <w:r w:rsidRPr="00150594">
        <w:rPr>
          <w:rStyle w:val="libFootnotenumChar"/>
          <w:rtl/>
        </w:rPr>
        <w:t>(</w:t>
      </w:r>
      <w:r w:rsidR="00150594" w:rsidRPr="00150594">
        <w:rPr>
          <w:rStyle w:val="libFootnotenumChar"/>
          <w:rtl/>
          <w:lang w:bidi="fa-IR"/>
        </w:rPr>
        <w:t>108</w:t>
      </w:r>
      <w:r w:rsidRPr="00150594">
        <w:rPr>
          <w:rStyle w:val="libFootnotenumChar"/>
          <w:rtl/>
        </w:rPr>
        <w:t>)</w:t>
      </w:r>
    </w:p>
    <w:p w:rsidR="00D92F94" w:rsidRPr="00D92F94" w:rsidRDefault="00D92F94" w:rsidP="00D92F94">
      <w:pPr>
        <w:pStyle w:val="libNormal"/>
        <w:rPr>
          <w:lang w:bidi="fa-IR"/>
        </w:rPr>
      </w:pPr>
      <w:r w:rsidRPr="00D92F94">
        <w:rPr>
          <w:rtl/>
          <w:lang w:bidi="fa-IR"/>
        </w:rPr>
        <w:t>يعنى حضرت فرمودند:</w:t>
      </w:r>
    </w:p>
    <w:p w:rsidR="00D92F94" w:rsidRPr="00D92F94" w:rsidRDefault="00D92F94" w:rsidP="00D92F94">
      <w:pPr>
        <w:pStyle w:val="libNormal"/>
        <w:rPr>
          <w:lang w:bidi="fa-IR"/>
        </w:rPr>
      </w:pPr>
      <w:r w:rsidRPr="00D92F94">
        <w:rPr>
          <w:rtl/>
          <w:lang w:bidi="fa-IR"/>
        </w:rPr>
        <w:t>(على بن ابى طالب پيشواى بحق امت و جانشين من در ميان مردم است و (قائم</w:t>
      </w:r>
      <w:r w:rsidR="0046049D">
        <w:rPr>
          <w:rtl/>
          <w:lang w:bidi="fa-IR"/>
        </w:rPr>
        <w:t>)</w:t>
      </w:r>
      <w:r w:rsidRPr="00D92F94">
        <w:rPr>
          <w:rtl/>
          <w:lang w:bidi="fa-IR"/>
        </w:rPr>
        <w:t xml:space="preserve"> امت كه زمين را لبريز از عدل و قسط مى سازد همانگونه كه به هنگامه ظهورش لبريز از ظلم و جور است</w:t>
      </w:r>
      <w:r w:rsidR="00132F7E">
        <w:rPr>
          <w:rtl/>
          <w:lang w:bidi="fa-IR"/>
        </w:rPr>
        <w:t>،</w:t>
      </w:r>
      <w:r w:rsidRPr="00D92F94">
        <w:rPr>
          <w:rtl/>
          <w:lang w:bidi="fa-IR"/>
        </w:rPr>
        <w:t xml:space="preserve"> از فرزندان او خواهد بود. سوگند بخدايى كه مرا بحق و نويد رسان برانگيخت ثابت قدمان به امامت او در روزگار طولانى غيبتش بسيار اندك اند، از كبريت احمر ناياب تر.</w:t>
      </w:r>
      <w:r w:rsidR="0046049D">
        <w:rPr>
          <w:rtl/>
          <w:lang w:bidi="fa-IR"/>
        </w:rPr>
        <w:t>)</w:t>
      </w:r>
    </w:p>
    <w:p w:rsidR="00D92F94" w:rsidRPr="00D92F94" w:rsidRDefault="00D92F94" w:rsidP="00D92F94">
      <w:pPr>
        <w:pStyle w:val="libNormal"/>
        <w:rPr>
          <w:lang w:bidi="fa-IR"/>
        </w:rPr>
      </w:pPr>
      <w:r w:rsidRPr="00D92F94">
        <w:rPr>
          <w:rtl/>
          <w:lang w:bidi="fa-IR"/>
        </w:rPr>
        <w:t>در اين ميان جابر بن عبدالله انصارى بپاخاست و پرسيد كه</w:t>
      </w:r>
      <w:r w:rsidR="00132F7E">
        <w:rPr>
          <w:rtl/>
          <w:lang w:bidi="fa-IR"/>
        </w:rPr>
        <w:t>:</w:t>
      </w:r>
      <w:r w:rsidRPr="00D92F94">
        <w:rPr>
          <w:rtl/>
          <w:lang w:bidi="fa-IR"/>
        </w:rPr>
        <w:t xml:space="preserve"> (اى پيامبر خدا آيا (قائم</w:t>
      </w:r>
      <w:r w:rsidR="0046049D">
        <w:rPr>
          <w:rtl/>
          <w:lang w:bidi="fa-IR"/>
        </w:rPr>
        <w:t>)</w:t>
      </w:r>
      <w:r w:rsidRPr="00D92F94">
        <w:rPr>
          <w:rtl/>
          <w:lang w:bidi="fa-IR"/>
        </w:rPr>
        <w:t xml:space="preserve"> كه از فرزندان شماست</w:t>
      </w:r>
      <w:r w:rsidR="00132F7E">
        <w:rPr>
          <w:rtl/>
          <w:lang w:bidi="fa-IR"/>
        </w:rPr>
        <w:t>،</w:t>
      </w:r>
      <w:r w:rsidRPr="00D92F94">
        <w:rPr>
          <w:rtl/>
          <w:lang w:bidi="fa-IR"/>
        </w:rPr>
        <w:t xml:space="preserve"> غيبتى طولانى دارد؟</w:t>
      </w:r>
      <w:r w:rsidR="0046049D">
        <w:rPr>
          <w:rtl/>
          <w:lang w:bidi="fa-IR"/>
        </w:rPr>
        <w:t>)</w:t>
      </w:r>
    </w:p>
    <w:p w:rsidR="00D92F94" w:rsidRPr="00D92F94" w:rsidRDefault="00D92F94" w:rsidP="00D92F94">
      <w:pPr>
        <w:pStyle w:val="libNormal"/>
        <w:rPr>
          <w:lang w:bidi="fa-IR"/>
        </w:rPr>
      </w:pPr>
      <w:r w:rsidRPr="00D92F94">
        <w:rPr>
          <w:rtl/>
          <w:lang w:bidi="fa-IR"/>
        </w:rPr>
        <w:t>پيامبر</w:t>
      </w:r>
      <w:r w:rsidR="00D92670" w:rsidRPr="00D92670">
        <w:rPr>
          <w:rStyle w:val="libAlaemChar"/>
          <w:rtl/>
        </w:rPr>
        <w:t>صلى‌الله‌عليه‌وآله‌وسلم</w:t>
      </w:r>
      <w:r w:rsidRPr="00D92F94">
        <w:rPr>
          <w:rtl/>
          <w:lang w:bidi="fa-IR"/>
        </w:rPr>
        <w:t xml:space="preserve"> فرمود: (آرى</w:t>
      </w:r>
      <w:r w:rsidR="00132F7E">
        <w:rPr>
          <w:rtl/>
          <w:lang w:bidi="fa-IR"/>
        </w:rPr>
        <w:t>!</w:t>
      </w:r>
      <w:r w:rsidRPr="00D92F94">
        <w:rPr>
          <w:rtl/>
          <w:lang w:bidi="fa-IR"/>
        </w:rPr>
        <w:t xml:space="preserve"> به پروردگارم سوگند آرى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و آنگاه اين آيه شريفه را تلاوت فرمود كه</w:t>
      </w:r>
      <w:r w:rsidR="00132F7E">
        <w:rPr>
          <w:rtl/>
          <w:lang w:bidi="fa-IR"/>
        </w:rPr>
        <w:t>:</w:t>
      </w:r>
    </w:p>
    <w:p w:rsidR="00D92F94" w:rsidRPr="00D92F94" w:rsidRDefault="00D92F94" w:rsidP="00D92F94">
      <w:pPr>
        <w:pStyle w:val="libNormal"/>
        <w:rPr>
          <w:lang w:bidi="fa-IR"/>
        </w:rPr>
      </w:pPr>
      <w:r w:rsidRPr="00D92F94">
        <w:rPr>
          <w:rtl/>
          <w:lang w:bidi="fa-IR"/>
        </w:rPr>
        <w:t>و ليمحص الله الذين آمنوا و يمحق الكافرين</w:t>
      </w:r>
      <w:r w:rsidR="00132F7E">
        <w:rPr>
          <w:rtl/>
          <w:lang w:bidi="fa-IR"/>
        </w:rPr>
        <w:t>.</w:t>
      </w:r>
      <w:r w:rsidRPr="00150594">
        <w:rPr>
          <w:rStyle w:val="libFootnotenumChar"/>
          <w:rtl/>
        </w:rPr>
        <w:t>(</w:t>
      </w:r>
      <w:r w:rsidR="00150594" w:rsidRPr="00150594">
        <w:rPr>
          <w:rStyle w:val="libFootnotenumChar"/>
          <w:rtl/>
          <w:lang w:bidi="fa-IR"/>
        </w:rPr>
        <w:t>109</w:t>
      </w:r>
      <w:r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و تا خداوند ايمان آورندگان را پاك و پاكيزه و كافران را نابود سازد.</w:t>
      </w:r>
    </w:p>
    <w:p w:rsidR="00D92F94" w:rsidRPr="00D92F94" w:rsidRDefault="00D92F94" w:rsidP="00F1036C">
      <w:pPr>
        <w:pStyle w:val="libNormal"/>
        <w:rPr>
          <w:lang w:bidi="fa-IR"/>
        </w:rPr>
      </w:pPr>
      <w:r w:rsidRPr="00D92F94">
        <w:rPr>
          <w:rtl/>
          <w:lang w:bidi="fa-IR"/>
        </w:rPr>
        <w:lastRenderedPageBreak/>
        <w:t>سپس افزودند: (هان اى جابر! اين كارى شگفت انگيز از كارهاى خدا و رازى از رازهاى اوست كه از بندگانش پوشيده است از اين رو از ترديد در كار خدا بپرهيز كه كفر است</w:t>
      </w:r>
      <w:r w:rsidR="00132F7E">
        <w:rPr>
          <w:rtl/>
          <w:lang w:bidi="fa-IR"/>
        </w:rPr>
        <w:t>.</w:t>
      </w:r>
      <w:r w:rsidR="0046049D">
        <w:rPr>
          <w:rtl/>
          <w:lang w:bidi="fa-IR"/>
        </w:rPr>
        <w:t>)</w:t>
      </w:r>
    </w:p>
    <w:p w:rsidR="00D92F94" w:rsidRPr="00D92F94" w:rsidRDefault="00150594" w:rsidP="00D92F94">
      <w:pPr>
        <w:pStyle w:val="libNormal"/>
        <w:rPr>
          <w:lang w:bidi="fa-IR"/>
        </w:rPr>
      </w:pPr>
      <w:r>
        <w:rPr>
          <w:rtl/>
          <w:lang w:bidi="fa-IR"/>
        </w:rPr>
        <w:t>10</w:t>
      </w:r>
      <w:r w:rsidR="00D92F94" w:rsidRPr="00D92F94">
        <w:rPr>
          <w:rtl/>
          <w:lang w:bidi="fa-IR"/>
        </w:rPr>
        <w:t>. در روايتى طولانى از (ابوسعيد خدرى</w:t>
      </w:r>
      <w:r w:rsidR="0046049D">
        <w:rPr>
          <w:rtl/>
          <w:lang w:bidi="fa-IR"/>
        </w:rPr>
        <w:t>)</w:t>
      </w:r>
      <w:r w:rsidR="00D92F94" w:rsidRPr="00D92F94">
        <w:rPr>
          <w:rtl/>
          <w:lang w:bidi="fa-IR"/>
        </w:rPr>
        <w:t xml:space="preserve"> آورده اند كه پيامبر گرامى </w:t>
      </w:r>
      <w:r w:rsidR="00D92670" w:rsidRPr="00D92670">
        <w:rPr>
          <w:rStyle w:val="libAlaemChar"/>
          <w:rtl/>
        </w:rPr>
        <w:t>صلى‌الله‌عليه‌وآله‌وسلم</w:t>
      </w:r>
      <w:r w:rsidR="00D92F94" w:rsidRPr="00D92F94">
        <w:rPr>
          <w:rtl/>
          <w:lang w:bidi="fa-IR"/>
        </w:rPr>
        <w:t xml:space="preserve"> به دخت گرانمايه اش فاطمه </w:t>
      </w:r>
      <w:r w:rsidR="00D70D6A" w:rsidRPr="00D70D6A">
        <w:rPr>
          <w:rStyle w:val="libAlaemChar"/>
          <w:rtl/>
        </w:rPr>
        <w:t>عليها‌السلام</w:t>
      </w:r>
      <w:r w:rsidR="00D92F94" w:rsidRPr="00D92F94">
        <w:rPr>
          <w:rtl/>
          <w:lang w:bidi="fa-IR"/>
        </w:rPr>
        <w:t xml:space="preserve"> فرمود:</w:t>
      </w:r>
    </w:p>
    <w:p w:rsidR="00D92F94" w:rsidRPr="00D92F94" w:rsidRDefault="00D92F94" w:rsidP="00D92F94">
      <w:pPr>
        <w:pStyle w:val="libNormal"/>
        <w:rPr>
          <w:lang w:bidi="fa-IR"/>
        </w:rPr>
      </w:pPr>
      <w:r w:rsidRPr="00D92F94">
        <w:rPr>
          <w:rtl/>
          <w:lang w:bidi="fa-IR"/>
        </w:rPr>
        <w:t>يا بنية</w:t>
      </w:r>
      <w:r w:rsidR="00132F7E">
        <w:rPr>
          <w:rtl/>
          <w:lang w:bidi="fa-IR"/>
        </w:rPr>
        <w:t>!</w:t>
      </w:r>
      <w:r w:rsidRPr="00D92F94">
        <w:rPr>
          <w:rtl/>
          <w:lang w:bidi="fa-IR"/>
        </w:rPr>
        <w:t xml:space="preserve"> انا اعطينا</w:t>
      </w:r>
      <w:r w:rsidR="002B053D">
        <w:rPr>
          <w:rtl/>
          <w:lang w:bidi="fa-IR"/>
        </w:rPr>
        <w:t xml:space="preserve"> </w:t>
      </w:r>
      <w:r w:rsidRPr="00D92F94">
        <w:rPr>
          <w:rtl/>
          <w:lang w:bidi="fa-IR"/>
        </w:rPr>
        <w:t>اهل البيت</w:t>
      </w:r>
      <w:r w:rsidR="002B053D">
        <w:rPr>
          <w:rtl/>
          <w:lang w:bidi="fa-IR"/>
        </w:rPr>
        <w:t xml:space="preserve"> </w:t>
      </w:r>
      <w:r w:rsidRPr="00D92F94">
        <w:rPr>
          <w:rtl/>
          <w:lang w:bidi="fa-IR"/>
        </w:rPr>
        <w:t>سبعا يعطها احد قبلنا:</w:t>
      </w:r>
    </w:p>
    <w:p w:rsidR="00D92F94" w:rsidRPr="00D92F94" w:rsidRDefault="00F1036C" w:rsidP="00D92F94">
      <w:pPr>
        <w:pStyle w:val="libNormal"/>
        <w:rPr>
          <w:lang w:bidi="fa-IR"/>
        </w:rPr>
      </w:pPr>
      <w:r>
        <w:rPr>
          <w:rFonts w:hint="cs"/>
          <w:rtl/>
          <w:lang w:bidi="fa-IR"/>
        </w:rPr>
        <w:t>1.</w:t>
      </w:r>
      <w:r w:rsidR="00D92F94" w:rsidRPr="00D92F94">
        <w:rPr>
          <w:rtl/>
          <w:lang w:bidi="fa-IR"/>
        </w:rPr>
        <w:t xml:space="preserve"> نبينا خير الانبياء و هو بعلك</w:t>
      </w:r>
      <w:r w:rsidR="00132F7E">
        <w:rPr>
          <w:rtl/>
          <w:lang w:bidi="fa-IR"/>
        </w:rPr>
        <w:t>.</w:t>
      </w:r>
    </w:p>
    <w:p w:rsidR="00D92F94" w:rsidRPr="00D92F94" w:rsidRDefault="00F1036C" w:rsidP="00D92F94">
      <w:pPr>
        <w:pStyle w:val="libNormal"/>
        <w:rPr>
          <w:lang w:bidi="fa-IR"/>
        </w:rPr>
      </w:pPr>
      <w:r>
        <w:rPr>
          <w:rFonts w:hint="cs"/>
          <w:rtl/>
          <w:lang w:bidi="fa-IR"/>
        </w:rPr>
        <w:t>2.</w:t>
      </w:r>
      <w:r w:rsidR="00D92F94" w:rsidRPr="00D92F94">
        <w:rPr>
          <w:rtl/>
          <w:lang w:bidi="fa-IR"/>
        </w:rPr>
        <w:t xml:space="preserve"> و وصينا خير الاوصياء وهو بعلك</w:t>
      </w:r>
      <w:r w:rsidR="00132F7E">
        <w:rPr>
          <w:rtl/>
          <w:lang w:bidi="fa-IR"/>
        </w:rPr>
        <w:t>.</w:t>
      </w:r>
    </w:p>
    <w:p w:rsidR="00D92F94" w:rsidRPr="00D92F94" w:rsidRDefault="00F1036C" w:rsidP="00D92F94">
      <w:pPr>
        <w:pStyle w:val="libNormal"/>
        <w:rPr>
          <w:lang w:bidi="fa-IR"/>
        </w:rPr>
      </w:pPr>
      <w:r>
        <w:rPr>
          <w:rFonts w:hint="cs"/>
          <w:rtl/>
          <w:lang w:bidi="fa-IR"/>
        </w:rPr>
        <w:t>3.</w:t>
      </w:r>
      <w:r w:rsidR="00D92F94" w:rsidRPr="00D92F94">
        <w:rPr>
          <w:rtl/>
          <w:lang w:bidi="fa-IR"/>
        </w:rPr>
        <w:t xml:space="preserve"> و شهيدنا خير الشهداء و هو عم البك حمزة</w:t>
      </w:r>
      <w:r w:rsidR="00132F7E">
        <w:rPr>
          <w:rtl/>
          <w:lang w:bidi="fa-IR"/>
        </w:rPr>
        <w:t>.</w:t>
      </w:r>
    </w:p>
    <w:p w:rsidR="00D92F94" w:rsidRPr="00D92F94" w:rsidRDefault="00F1036C" w:rsidP="00D92F94">
      <w:pPr>
        <w:pStyle w:val="libNormal"/>
        <w:rPr>
          <w:lang w:bidi="fa-IR"/>
        </w:rPr>
      </w:pPr>
      <w:r>
        <w:rPr>
          <w:rFonts w:hint="cs"/>
          <w:rtl/>
          <w:lang w:bidi="fa-IR"/>
        </w:rPr>
        <w:t>4.</w:t>
      </w:r>
      <w:r w:rsidR="00D92F94" w:rsidRPr="00D92F94">
        <w:rPr>
          <w:rtl/>
          <w:lang w:bidi="fa-IR"/>
        </w:rPr>
        <w:t xml:space="preserve"> و منا من له جناحان خضيبان يطير بهما فى الجنة و هو ابن عمك جعفر.</w:t>
      </w:r>
    </w:p>
    <w:p w:rsidR="00F1036C" w:rsidRDefault="00150594" w:rsidP="00F1036C">
      <w:pPr>
        <w:pStyle w:val="libNormal"/>
        <w:rPr>
          <w:rtl/>
          <w:lang w:bidi="fa-IR"/>
        </w:rPr>
      </w:pPr>
      <w:r>
        <w:rPr>
          <w:rFonts w:hint="cs"/>
          <w:rtl/>
          <w:lang w:bidi="fa-IR"/>
        </w:rPr>
        <w:t>5</w:t>
      </w:r>
      <w:r w:rsidR="00F1036C">
        <w:rPr>
          <w:rFonts w:hint="cs"/>
          <w:rtl/>
          <w:lang w:bidi="fa-IR"/>
        </w:rPr>
        <w:t>.</w:t>
      </w:r>
      <w:r w:rsidR="00D92F94" w:rsidRPr="00D92F94">
        <w:rPr>
          <w:rtl/>
          <w:lang w:bidi="fa-IR"/>
        </w:rPr>
        <w:t xml:space="preserve"> و </w:t>
      </w:r>
      <w:r w:rsidR="00F1036C">
        <w:rPr>
          <w:rFonts w:hint="cs"/>
          <w:rtl/>
          <w:lang w:bidi="fa-IR"/>
        </w:rPr>
        <w:t>6.</w:t>
      </w:r>
      <w:r w:rsidR="00D92F94" w:rsidRPr="00D92F94">
        <w:rPr>
          <w:rtl/>
          <w:lang w:bidi="fa-IR"/>
        </w:rPr>
        <w:t xml:space="preserve"> </w:t>
      </w:r>
      <w:r w:rsidR="00F1036C">
        <w:rPr>
          <w:rFonts w:hint="cs"/>
          <w:rtl/>
          <w:lang w:bidi="fa-IR"/>
        </w:rPr>
        <w:t>«</w:t>
      </w:r>
      <w:r w:rsidR="00D92F94" w:rsidRPr="00F1036C">
        <w:rPr>
          <w:rStyle w:val="libHadeesChar"/>
          <w:rtl/>
        </w:rPr>
        <w:t>و منا والله الذى لا اله الا اهو مهدى هذه الامة الذى يصلى خلفه خلفه عيسى بن مريم ثم ضرب بيده على منك الحسين</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فقال: من هذا ثلاثا اى قال </w:t>
      </w:r>
      <w:r w:rsidR="004155EF" w:rsidRPr="004155EF">
        <w:rPr>
          <w:rStyle w:val="libAlaemChar"/>
          <w:rtl/>
        </w:rPr>
        <w:t>عليه‌السلام</w:t>
      </w:r>
      <w:r w:rsidR="00D92F94" w:rsidRPr="00D92F94">
        <w:rPr>
          <w:rtl/>
          <w:lang w:bidi="fa-IR"/>
        </w:rPr>
        <w:t xml:space="preserve"> (من هذا</w:t>
      </w:r>
      <w:r w:rsidR="0046049D">
        <w:rPr>
          <w:rtl/>
          <w:lang w:bidi="fa-IR"/>
        </w:rPr>
        <w:t>)</w:t>
      </w:r>
      <w:r w:rsidR="00D92F94" w:rsidRPr="00D92F94">
        <w:rPr>
          <w:rtl/>
          <w:lang w:bidi="fa-IR"/>
        </w:rPr>
        <w:t xml:space="preserve"> ثلات مراتد</w:t>
      </w:r>
      <w:r w:rsidR="00F1036C">
        <w:rPr>
          <w:rFonts w:hint="cs"/>
          <w:rtl/>
          <w:lang w:bidi="fa-IR"/>
        </w:rPr>
        <w:t>»</w:t>
      </w:r>
      <w:r w:rsidR="00D92F94" w:rsidRPr="00150594">
        <w:rPr>
          <w:rStyle w:val="libFootnotenumChar"/>
          <w:rtl/>
        </w:rPr>
        <w:t>(</w:t>
      </w:r>
      <w:r w:rsidRPr="00150594">
        <w:rPr>
          <w:rStyle w:val="libFootnotenumChar"/>
          <w:rtl/>
          <w:lang w:bidi="fa-IR"/>
        </w:rPr>
        <w:t>110</w:t>
      </w:r>
      <w:r w:rsidR="00D92F94" w:rsidRPr="00150594">
        <w:rPr>
          <w:rStyle w:val="libFootnotenumChar"/>
          <w:rtl/>
        </w:rPr>
        <w:t>)</w:t>
      </w:r>
    </w:p>
    <w:p w:rsidR="00D92F94" w:rsidRPr="00D92F94" w:rsidRDefault="00D92F94" w:rsidP="00F1036C">
      <w:pPr>
        <w:pStyle w:val="libNormal"/>
        <w:rPr>
          <w:lang w:bidi="fa-IR"/>
        </w:rPr>
      </w:pPr>
      <w:r w:rsidRPr="00D92F94">
        <w:rPr>
          <w:rtl/>
          <w:lang w:bidi="fa-IR"/>
        </w:rPr>
        <w:t>خترم</w:t>
      </w:r>
      <w:r w:rsidR="00132F7E">
        <w:rPr>
          <w:rtl/>
          <w:lang w:bidi="fa-IR"/>
        </w:rPr>
        <w:t>!</w:t>
      </w:r>
      <w:r w:rsidRPr="00D92F94">
        <w:rPr>
          <w:rtl/>
          <w:lang w:bidi="fa-IR"/>
        </w:rPr>
        <w:t xml:space="preserve"> به ما خانواده هفت نعمت ارزانى گرديد كه به هيچ كس ارزانى نگرديد اينها عبارتند از:</w:t>
      </w:r>
    </w:p>
    <w:p w:rsidR="00D92F94" w:rsidRPr="00D92F94" w:rsidRDefault="00F1036C" w:rsidP="00D92F94">
      <w:pPr>
        <w:pStyle w:val="libNormal"/>
        <w:rPr>
          <w:lang w:bidi="fa-IR"/>
        </w:rPr>
      </w:pPr>
      <w:r>
        <w:rPr>
          <w:rFonts w:hint="cs"/>
          <w:rtl/>
          <w:lang w:bidi="fa-IR"/>
        </w:rPr>
        <w:t>1.</w:t>
      </w:r>
      <w:r w:rsidR="00D92F94" w:rsidRPr="00D92F94">
        <w:rPr>
          <w:rtl/>
          <w:lang w:bidi="fa-IR"/>
        </w:rPr>
        <w:t xml:space="preserve"> پيامبر اين امت</w:t>
      </w:r>
      <w:r w:rsidR="00132F7E">
        <w:rPr>
          <w:rtl/>
          <w:lang w:bidi="fa-IR"/>
        </w:rPr>
        <w:t>،</w:t>
      </w:r>
      <w:r w:rsidR="00D92F94" w:rsidRPr="00D92F94">
        <w:rPr>
          <w:rtl/>
          <w:lang w:bidi="fa-IR"/>
        </w:rPr>
        <w:t xml:space="preserve"> بهترين پيامبران است كه پدر توست</w:t>
      </w:r>
      <w:r w:rsidR="00132F7E">
        <w:rPr>
          <w:rtl/>
          <w:lang w:bidi="fa-IR"/>
        </w:rPr>
        <w:t>.</w:t>
      </w:r>
    </w:p>
    <w:p w:rsidR="00D92F94" w:rsidRPr="00D92F94" w:rsidRDefault="00F1036C" w:rsidP="00D92F94">
      <w:pPr>
        <w:pStyle w:val="libNormal"/>
        <w:rPr>
          <w:lang w:bidi="fa-IR"/>
        </w:rPr>
      </w:pPr>
      <w:r>
        <w:rPr>
          <w:rFonts w:hint="cs"/>
          <w:rtl/>
          <w:lang w:bidi="fa-IR"/>
        </w:rPr>
        <w:t>2.</w:t>
      </w:r>
      <w:r w:rsidR="00D92F94" w:rsidRPr="00D92F94">
        <w:rPr>
          <w:rtl/>
          <w:lang w:bidi="fa-IR"/>
        </w:rPr>
        <w:t xml:space="preserve"> وصى او بهترين اوصياء است كه همسر تو على </w:t>
      </w:r>
      <w:r w:rsidR="004155EF" w:rsidRPr="004155EF">
        <w:rPr>
          <w:rStyle w:val="libAlaemChar"/>
          <w:rtl/>
        </w:rPr>
        <w:t>عليه‌السلام</w:t>
      </w:r>
      <w:r w:rsidR="00D92F94" w:rsidRPr="00D92F94">
        <w:rPr>
          <w:rtl/>
          <w:lang w:bidi="fa-IR"/>
        </w:rPr>
        <w:t xml:space="preserve"> است</w:t>
      </w:r>
      <w:r w:rsidR="00132F7E">
        <w:rPr>
          <w:rtl/>
          <w:lang w:bidi="fa-IR"/>
        </w:rPr>
        <w:t>.</w:t>
      </w:r>
    </w:p>
    <w:p w:rsidR="00D92F94" w:rsidRPr="00D92F94" w:rsidRDefault="00F1036C" w:rsidP="00D92F94">
      <w:pPr>
        <w:pStyle w:val="libNormal"/>
        <w:rPr>
          <w:lang w:bidi="fa-IR"/>
        </w:rPr>
      </w:pPr>
      <w:r>
        <w:rPr>
          <w:rFonts w:hint="cs"/>
          <w:rtl/>
          <w:lang w:bidi="fa-IR"/>
        </w:rPr>
        <w:t>3.</w:t>
      </w:r>
      <w:r w:rsidR="00D92F94" w:rsidRPr="00D92F94">
        <w:rPr>
          <w:rtl/>
          <w:lang w:bidi="fa-IR"/>
        </w:rPr>
        <w:t xml:space="preserve"> شهيد ما بهترين شهيدان راه خداست كه عموى پدرت (حمزه</w:t>
      </w:r>
      <w:r w:rsidR="0046049D">
        <w:rPr>
          <w:rtl/>
          <w:lang w:bidi="fa-IR"/>
        </w:rPr>
        <w:t>)</w:t>
      </w:r>
      <w:r w:rsidR="00D92F94" w:rsidRPr="00D92F94">
        <w:rPr>
          <w:rtl/>
          <w:lang w:bidi="fa-IR"/>
        </w:rPr>
        <w:t xml:space="preserve"> است</w:t>
      </w:r>
      <w:r w:rsidR="00132F7E">
        <w:rPr>
          <w:rtl/>
          <w:lang w:bidi="fa-IR"/>
        </w:rPr>
        <w:t>.</w:t>
      </w:r>
    </w:p>
    <w:p w:rsidR="00D92F94" w:rsidRPr="00D92F94" w:rsidRDefault="00F1036C" w:rsidP="00D92F94">
      <w:pPr>
        <w:pStyle w:val="libNormal"/>
        <w:rPr>
          <w:lang w:bidi="fa-IR"/>
        </w:rPr>
      </w:pPr>
      <w:r>
        <w:rPr>
          <w:rFonts w:hint="cs"/>
          <w:rtl/>
          <w:lang w:bidi="fa-IR"/>
        </w:rPr>
        <w:t>4.</w:t>
      </w:r>
      <w:r w:rsidR="00D92F94" w:rsidRPr="00D92F94">
        <w:rPr>
          <w:rtl/>
          <w:lang w:bidi="fa-IR"/>
        </w:rPr>
        <w:t xml:space="preserve"> و آن كسى كه به او دو بال خونرنگ داده شد تا بسوى بهشت پر كشد و نيز بوسيله او در بهشت پرواز مى كند از ماست و او پسر عمويت (جعفر طيار</w:t>
      </w:r>
      <w:r w:rsidR="0046049D">
        <w:rPr>
          <w:rtl/>
          <w:lang w:bidi="fa-IR"/>
        </w:rPr>
        <w:t>)</w:t>
      </w:r>
      <w:r w:rsidR="00D92F94" w:rsidRPr="00D92F94">
        <w:rPr>
          <w:rtl/>
          <w:lang w:bidi="fa-IR"/>
        </w:rPr>
        <w:t xml:space="preserve"> است</w:t>
      </w:r>
      <w:r w:rsidR="00132F7E">
        <w:rPr>
          <w:rtl/>
          <w:lang w:bidi="fa-IR"/>
        </w:rPr>
        <w:t>.</w:t>
      </w:r>
    </w:p>
    <w:p w:rsidR="00D92F94" w:rsidRPr="00D92F94" w:rsidRDefault="00150594" w:rsidP="00F1036C">
      <w:pPr>
        <w:pStyle w:val="libNormal"/>
        <w:rPr>
          <w:lang w:bidi="fa-IR"/>
        </w:rPr>
      </w:pPr>
      <w:r>
        <w:rPr>
          <w:rFonts w:hint="cs"/>
          <w:rtl/>
          <w:lang w:bidi="fa-IR"/>
        </w:rPr>
        <w:t>5</w:t>
      </w:r>
      <w:r w:rsidR="00F1036C">
        <w:rPr>
          <w:rFonts w:hint="cs"/>
          <w:rtl/>
          <w:lang w:bidi="fa-IR"/>
        </w:rPr>
        <w:t>.</w:t>
      </w:r>
      <w:r w:rsidR="00D92F94" w:rsidRPr="00D92F94">
        <w:rPr>
          <w:rtl/>
          <w:lang w:bidi="fa-IR"/>
        </w:rPr>
        <w:t xml:space="preserve"> و </w:t>
      </w:r>
      <w:r w:rsidR="00F1036C">
        <w:rPr>
          <w:rFonts w:hint="cs"/>
          <w:rtl/>
          <w:lang w:bidi="fa-IR"/>
        </w:rPr>
        <w:t>6.</w:t>
      </w:r>
      <w:r w:rsidR="00D92F94" w:rsidRPr="00D92F94">
        <w:rPr>
          <w:rtl/>
          <w:lang w:bidi="fa-IR"/>
        </w:rPr>
        <w:t xml:space="preserve"> و دو نواده گرانقدر حسن و حسين از ما هستند.</w:t>
      </w:r>
    </w:p>
    <w:p w:rsidR="00D92F94" w:rsidRPr="00D92F94" w:rsidRDefault="00F1036C" w:rsidP="00D92F94">
      <w:pPr>
        <w:pStyle w:val="libNormal"/>
        <w:rPr>
          <w:lang w:bidi="fa-IR"/>
        </w:rPr>
      </w:pPr>
      <w:r>
        <w:rPr>
          <w:rFonts w:hint="cs"/>
          <w:rtl/>
          <w:lang w:bidi="fa-IR"/>
        </w:rPr>
        <w:t>7.</w:t>
      </w:r>
      <w:r w:rsidR="00D92F94" w:rsidRPr="00D92F94">
        <w:rPr>
          <w:rtl/>
          <w:lang w:bidi="fa-IR"/>
        </w:rPr>
        <w:t xml:space="preserve"> و بخدايى كه جز او خدايى نيست سوگند كه مهدى اين امت از ماست</w:t>
      </w:r>
      <w:r w:rsidR="00132F7E">
        <w:rPr>
          <w:rtl/>
          <w:lang w:bidi="fa-IR"/>
        </w:rPr>
        <w:t>.</w:t>
      </w:r>
      <w:r w:rsidR="00D92F94" w:rsidRPr="00D92F94">
        <w:rPr>
          <w:rtl/>
          <w:lang w:bidi="fa-IR"/>
        </w:rPr>
        <w:t xml:space="preserve"> همو كه عيسى بن مريم به امامت او نماز مى گذارد.</w:t>
      </w:r>
    </w:p>
    <w:p w:rsidR="00D92F94" w:rsidRPr="00D92F94" w:rsidRDefault="00D92F94" w:rsidP="00D92F94">
      <w:pPr>
        <w:pStyle w:val="libNormal"/>
        <w:rPr>
          <w:lang w:bidi="fa-IR"/>
        </w:rPr>
      </w:pPr>
      <w:r w:rsidRPr="00D92F94">
        <w:rPr>
          <w:rtl/>
          <w:lang w:bidi="fa-IR"/>
        </w:rPr>
        <w:lastRenderedPageBreak/>
        <w:t xml:space="preserve">آنگاه پيامبر با دست مبارك بر شانه حسين </w:t>
      </w:r>
      <w:r w:rsidR="004155EF" w:rsidRPr="004155EF">
        <w:rPr>
          <w:rStyle w:val="libAlaemChar"/>
          <w:rtl/>
        </w:rPr>
        <w:t>عليه‌السلام</w:t>
      </w:r>
      <w:r w:rsidRPr="00D92F94">
        <w:rPr>
          <w:rtl/>
          <w:lang w:bidi="fa-IR"/>
        </w:rPr>
        <w:t xml:space="preserve"> زد و سه بار فرمود: (مهدى از نسل اين است</w:t>
      </w:r>
      <w:r w:rsidR="00132F7E">
        <w:rPr>
          <w:rtl/>
          <w:lang w:bidi="fa-IR"/>
        </w:rPr>
        <w:t>،</w:t>
      </w:r>
      <w:r w:rsidRPr="00D92F94">
        <w:rPr>
          <w:rtl/>
          <w:lang w:bidi="fa-IR"/>
        </w:rPr>
        <w:t xml:space="preserve"> آرى</w:t>
      </w:r>
      <w:r w:rsidR="00132F7E">
        <w:rPr>
          <w:rtl/>
          <w:lang w:bidi="fa-IR"/>
        </w:rPr>
        <w:t>!</w:t>
      </w:r>
      <w:r w:rsidRPr="00D92F94">
        <w:rPr>
          <w:rtl/>
          <w:lang w:bidi="fa-IR"/>
        </w:rPr>
        <w:t xml:space="preserve"> اين</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در كتاب يكى از علماى اهل سنت اين عبارت آمده است كه</w:t>
      </w:r>
      <w:r w:rsidR="00132F7E">
        <w:rPr>
          <w:rtl/>
          <w:lang w:bidi="fa-IR"/>
        </w:rPr>
        <w:t>:</w:t>
      </w:r>
      <w:r w:rsidRPr="00D92F94">
        <w:rPr>
          <w:rtl/>
          <w:lang w:bidi="fa-IR"/>
        </w:rPr>
        <w:t xml:space="preserve"> آن حضرت دست بر شانه حسين </w:t>
      </w:r>
      <w:r w:rsidR="004155EF" w:rsidRPr="004155EF">
        <w:rPr>
          <w:rStyle w:val="libAlaemChar"/>
          <w:rtl/>
        </w:rPr>
        <w:t>عليه‌السلام</w:t>
      </w:r>
      <w:r w:rsidRPr="00D92F94">
        <w:rPr>
          <w:rtl/>
          <w:lang w:bidi="fa-IR"/>
        </w:rPr>
        <w:t xml:space="preserve"> نهاد و فرمود:</w:t>
      </w:r>
    </w:p>
    <w:p w:rsidR="00D92F94" w:rsidRPr="00D92F94" w:rsidRDefault="00F1036C" w:rsidP="00D92F94">
      <w:pPr>
        <w:pStyle w:val="libNormal"/>
        <w:rPr>
          <w:lang w:bidi="fa-IR"/>
        </w:rPr>
      </w:pPr>
      <w:r>
        <w:rPr>
          <w:rFonts w:hint="cs"/>
          <w:rtl/>
          <w:lang w:bidi="fa-IR"/>
        </w:rPr>
        <w:t>«</w:t>
      </w:r>
      <w:r w:rsidR="00D92F94" w:rsidRPr="00F1036C">
        <w:rPr>
          <w:rStyle w:val="libHadeesChar"/>
          <w:rtl/>
        </w:rPr>
        <w:t>من هذا مهدى هذه الامة</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111</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فرود عيسى بن مريم از آسمانها به هنگام ظهور مهدى</w:t>
      </w:r>
    </w:p>
    <w:p w:rsidR="00D92F94" w:rsidRPr="00D92F94" w:rsidRDefault="00F1036C" w:rsidP="00D92F94">
      <w:pPr>
        <w:pStyle w:val="libNormal"/>
        <w:rPr>
          <w:lang w:bidi="fa-IR"/>
        </w:rPr>
      </w:pPr>
      <w:r>
        <w:rPr>
          <w:rFonts w:hint="cs"/>
          <w:rtl/>
          <w:lang w:bidi="fa-IR"/>
        </w:rPr>
        <w:t>11.</w:t>
      </w:r>
      <w:r w:rsidR="00D92F94" w:rsidRPr="00D92F94">
        <w:rPr>
          <w:rtl/>
          <w:lang w:bidi="fa-IR"/>
        </w:rPr>
        <w:t xml:space="preserve"> و نيز جابر بن عبدالله انصارى آورده است كه پيامبر </w:t>
      </w:r>
      <w:r w:rsidR="009D2D09" w:rsidRPr="009D2D09">
        <w:rPr>
          <w:rStyle w:val="libAlaemChar"/>
          <w:rtl/>
        </w:rPr>
        <w:t>صلى‌الله‌عليه‌وآله‌وسلم</w:t>
      </w:r>
      <w:r w:rsidR="00D92F94" w:rsidRPr="00D92F94">
        <w:rPr>
          <w:rtl/>
          <w:lang w:bidi="fa-IR"/>
        </w:rPr>
        <w:t xml:space="preserve"> فرمود:</w:t>
      </w:r>
    </w:p>
    <w:p w:rsidR="00D92F94" w:rsidRPr="00D92F94" w:rsidRDefault="00D92F94" w:rsidP="00D92F94">
      <w:pPr>
        <w:pStyle w:val="libNormal"/>
        <w:rPr>
          <w:lang w:bidi="fa-IR"/>
        </w:rPr>
      </w:pPr>
      <w:r w:rsidRPr="00D92F94">
        <w:rPr>
          <w:rtl/>
          <w:lang w:bidi="fa-IR"/>
        </w:rPr>
        <w:t xml:space="preserve">ينزل عيسى بن مريم </w:t>
      </w:r>
      <w:r w:rsidR="004155EF" w:rsidRPr="004155EF">
        <w:rPr>
          <w:rStyle w:val="libAlaemChar"/>
          <w:rtl/>
        </w:rPr>
        <w:t>عليه‌السلام</w:t>
      </w:r>
      <w:r w:rsidRPr="00D92F94">
        <w:rPr>
          <w:rtl/>
          <w:lang w:bidi="fa-IR"/>
        </w:rPr>
        <w:t xml:space="preserve"> فيقول اميرهم المهدى</w:t>
      </w:r>
      <w:r w:rsidR="00132F7E">
        <w:rPr>
          <w:rtl/>
          <w:lang w:bidi="fa-IR"/>
        </w:rPr>
        <w:t>:</w:t>
      </w:r>
      <w:r w:rsidRPr="00D92F94">
        <w:rPr>
          <w:rtl/>
          <w:lang w:bidi="fa-IR"/>
        </w:rPr>
        <w:t xml:space="preserve"> تعال</w:t>
      </w:r>
      <w:r w:rsidR="00132F7E">
        <w:rPr>
          <w:rtl/>
          <w:lang w:bidi="fa-IR"/>
        </w:rPr>
        <w:t>!</w:t>
      </w:r>
      <w:r w:rsidRPr="00D92F94">
        <w:rPr>
          <w:rtl/>
          <w:lang w:bidi="fa-IR"/>
        </w:rPr>
        <w:t xml:space="preserve"> صل بنا. فيقول</w:t>
      </w:r>
      <w:r w:rsidR="00132F7E">
        <w:rPr>
          <w:rtl/>
          <w:lang w:bidi="fa-IR"/>
        </w:rPr>
        <w:t>:</w:t>
      </w:r>
    </w:p>
    <w:p w:rsidR="00D92F94" w:rsidRPr="00D92F94" w:rsidRDefault="00F1036C" w:rsidP="00D92F94">
      <w:pPr>
        <w:pStyle w:val="libNormal"/>
        <w:rPr>
          <w:lang w:bidi="fa-IR"/>
        </w:rPr>
      </w:pPr>
      <w:r>
        <w:rPr>
          <w:rFonts w:hint="cs"/>
          <w:rtl/>
          <w:lang w:bidi="fa-IR"/>
        </w:rPr>
        <w:t>«</w:t>
      </w:r>
      <w:r w:rsidR="00D92F94" w:rsidRPr="00F1036C">
        <w:rPr>
          <w:rStyle w:val="libHadeesChar"/>
          <w:rtl/>
        </w:rPr>
        <w:t>الا، ان بعضكم على بعض امراء تكرمه من الله عزوجل لهذه الامه</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112</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به هنگام ظهور حضرت مهدى</w:t>
      </w:r>
      <w:r w:rsidR="00132F7E">
        <w:rPr>
          <w:rtl/>
          <w:lang w:bidi="fa-IR"/>
        </w:rPr>
        <w:t>،</w:t>
      </w:r>
      <w:r w:rsidRPr="00D92F94">
        <w:rPr>
          <w:rtl/>
          <w:lang w:bidi="fa-IR"/>
        </w:rPr>
        <w:t xml:space="preserve"> عيسى بن مريم از آسمانها فرود مى آيد. فرزندم مهدى </w:t>
      </w:r>
      <w:r w:rsidR="004155EF" w:rsidRPr="004155EF">
        <w:rPr>
          <w:rStyle w:val="libAlaemChar"/>
          <w:rtl/>
        </w:rPr>
        <w:t>عليه‌السلام</w:t>
      </w:r>
      <w:r w:rsidRPr="00D92F94">
        <w:rPr>
          <w:rtl/>
          <w:lang w:bidi="fa-IR"/>
        </w:rPr>
        <w:t xml:space="preserve"> كه سالار مردم است به او مى گويد: (بيا و با ما نماز بگذار!.</w:t>
      </w:r>
      <w:r w:rsidR="0046049D">
        <w:rPr>
          <w:rtl/>
          <w:lang w:bidi="fa-IR"/>
        </w:rPr>
        <w:t>)</w:t>
      </w:r>
    </w:p>
    <w:p w:rsidR="00D92F94" w:rsidRPr="00D92F94" w:rsidRDefault="00D92F94" w:rsidP="00D92F94">
      <w:pPr>
        <w:pStyle w:val="libNormal"/>
        <w:rPr>
          <w:lang w:bidi="fa-IR"/>
        </w:rPr>
      </w:pPr>
      <w:r w:rsidRPr="00D92F94">
        <w:rPr>
          <w:rtl/>
          <w:lang w:bidi="fa-IR"/>
        </w:rPr>
        <w:t>آنگاه مى فرمايد: (آگاه باشيد خداوند بخاطر احترام و گرامى داشت اين امت برخى را پيشواى برخى ديگر قرار داد.</w:t>
      </w:r>
      <w:r w:rsidR="0046049D">
        <w:rPr>
          <w:rtl/>
          <w:lang w:bidi="fa-IR"/>
        </w:rPr>
        <w:t>)</w:t>
      </w:r>
    </w:p>
    <w:p w:rsidR="00D92F94" w:rsidRPr="00D92F94" w:rsidRDefault="00150594" w:rsidP="00D92F94">
      <w:pPr>
        <w:pStyle w:val="libNormal"/>
        <w:rPr>
          <w:lang w:bidi="fa-IR"/>
        </w:rPr>
      </w:pPr>
      <w:r>
        <w:rPr>
          <w:rtl/>
          <w:lang w:bidi="fa-IR"/>
        </w:rPr>
        <w:t>12</w:t>
      </w:r>
      <w:r w:rsidR="00D92F94" w:rsidRPr="00D92F94">
        <w:rPr>
          <w:rtl/>
          <w:lang w:bidi="fa-IR"/>
        </w:rPr>
        <w:t xml:space="preserve">. حضرت رضا </w:t>
      </w:r>
      <w:r w:rsidR="004155EF" w:rsidRPr="004155EF">
        <w:rPr>
          <w:rStyle w:val="libAlaemChar"/>
          <w:rtl/>
        </w:rPr>
        <w:t>عليه‌السلام</w:t>
      </w:r>
      <w:r w:rsidR="00D92F94" w:rsidRPr="00D92F94">
        <w:rPr>
          <w:rtl/>
          <w:lang w:bidi="fa-IR"/>
        </w:rPr>
        <w:t xml:space="preserve"> از پدرانش آورده كه پيامبر گرامى فرمود:</w:t>
      </w:r>
    </w:p>
    <w:p w:rsidR="00D92F94" w:rsidRPr="00D92F94" w:rsidRDefault="00F1036C" w:rsidP="00D92F94">
      <w:pPr>
        <w:pStyle w:val="libNormal"/>
        <w:rPr>
          <w:lang w:bidi="fa-IR"/>
        </w:rPr>
      </w:pPr>
      <w:r>
        <w:rPr>
          <w:rFonts w:hint="cs"/>
          <w:rtl/>
          <w:lang w:bidi="fa-IR"/>
        </w:rPr>
        <w:t>«</w:t>
      </w:r>
      <w:r w:rsidR="00D92F94" w:rsidRPr="00F1036C">
        <w:rPr>
          <w:rStyle w:val="libHadeesChar"/>
          <w:rtl/>
        </w:rPr>
        <w:t>من احب ان يتمسك بدينى و يركب سفينة النجاة بعدى فليقتد بعلى بن ابى طالب و ليعاد عدوه و ليوال وليه فانه وصيى و خليفتى على امتى فى حياتى و بعد وفاتى و هو امام كل مسلم و امير كل مؤ من بعدى</w:t>
      </w:r>
      <w:r w:rsidR="00132F7E" w:rsidRPr="00F1036C">
        <w:rPr>
          <w:rStyle w:val="libHadeesChar"/>
          <w:rtl/>
        </w:rPr>
        <w:t>،</w:t>
      </w:r>
      <w:r w:rsidR="00D92F94" w:rsidRPr="00F1036C">
        <w:rPr>
          <w:rStyle w:val="libHadeesChar"/>
          <w:rtl/>
        </w:rPr>
        <w:t xml:space="preserve"> قوله قولى و امره امرى و نهيه نهيى و تابعه تابعى و ناصره ناصرى و خاذله خاذلى</w:t>
      </w:r>
      <w:r w:rsidR="00132F7E">
        <w:rPr>
          <w:rtl/>
          <w:lang w:bidi="fa-IR"/>
        </w:rPr>
        <w:t>.</w:t>
      </w:r>
      <w:r>
        <w:rPr>
          <w:rFonts w:hint="cs"/>
          <w:rtl/>
          <w:lang w:bidi="fa-IR"/>
        </w:rPr>
        <w:t>»</w:t>
      </w:r>
    </w:p>
    <w:p w:rsidR="00D92F94" w:rsidRPr="00D92F94" w:rsidRDefault="00D92F94" w:rsidP="00F1036C">
      <w:pPr>
        <w:pStyle w:val="libNormal"/>
        <w:rPr>
          <w:lang w:bidi="fa-IR"/>
        </w:rPr>
      </w:pPr>
      <w:r w:rsidRPr="00D92F94">
        <w:rPr>
          <w:rtl/>
          <w:lang w:bidi="fa-IR"/>
        </w:rPr>
        <w:t xml:space="preserve">ثم قال </w:t>
      </w:r>
      <w:r w:rsidR="00D92670" w:rsidRPr="00D92670">
        <w:rPr>
          <w:rStyle w:val="libAlaemChar"/>
          <w:rtl/>
        </w:rPr>
        <w:t>صلى‌الله‌عليه‌وآله‌وسلم</w:t>
      </w:r>
      <w:r w:rsidRPr="00D92F94">
        <w:rPr>
          <w:rtl/>
          <w:lang w:bidi="fa-IR"/>
        </w:rPr>
        <w:t xml:space="preserve">: </w:t>
      </w:r>
      <w:r w:rsidR="00F1036C">
        <w:rPr>
          <w:rFonts w:hint="cs"/>
          <w:rtl/>
          <w:lang w:bidi="fa-IR"/>
        </w:rPr>
        <w:t>«</w:t>
      </w:r>
      <w:r w:rsidRPr="00F1036C">
        <w:rPr>
          <w:rStyle w:val="libHadeesChar"/>
          <w:rtl/>
        </w:rPr>
        <w:t>من فارق عليا بعدى لم يرنى و لم اره يوم القيامة و من خالف عليا حرم الله عليه الجنة و جعل ماواه النار و من خذل عليا خذله الله يوم يعرض عليه و من نصر عليا نصره الله يوم يلقاه و لقنه حجته عند المس</w:t>
      </w:r>
      <w:r w:rsidR="00F1036C">
        <w:rPr>
          <w:rStyle w:val="libHadeesChar"/>
          <w:rFonts w:hint="cs"/>
          <w:rtl/>
        </w:rPr>
        <w:t>أ</w:t>
      </w:r>
      <w:r w:rsidRPr="00F1036C">
        <w:rPr>
          <w:rStyle w:val="libHadeesChar"/>
          <w:rtl/>
        </w:rPr>
        <w:t>لة</w:t>
      </w:r>
      <w:r w:rsidR="00132F7E">
        <w:rPr>
          <w:rtl/>
          <w:lang w:bidi="fa-IR"/>
        </w:rPr>
        <w:t>.</w:t>
      </w:r>
      <w:r w:rsidR="00F1036C">
        <w:rPr>
          <w:rFonts w:hint="cs"/>
          <w:rtl/>
          <w:lang w:bidi="fa-IR"/>
        </w:rPr>
        <w:t>»</w:t>
      </w:r>
    </w:p>
    <w:p w:rsidR="00D92F94" w:rsidRPr="00D92F94" w:rsidRDefault="00D92F94" w:rsidP="00D92F94">
      <w:pPr>
        <w:pStyle w:val="libNormal"/>
        <w:rPr>
          <w:lang w:bidi="fa-IR"/>
        </w:rPr>
      </w:pPr>
      <w:r w:rsidRPr="00D92F94">
        <w:rPr>
          <w:rtl/>
          <w:lang w:bidi="fa-IR"/>
        </w:rPr>
        <w:t>ثم قال</w:t>
      </w:r>
      <w:r w:rsidR="00132F7E">
        <w:rPr>
          <w:rtl/>
          <w:lang w:bidi="fa-IR"/>
        </w:rPr>
        <w:t>:</w:t>
      </w:r>
      <w:r w:rsidRPr="00D92F94">
        <w:rPr>
          <w:rtl/>
          <w:lang w:bidi="fa-IR"/>
        </w:rPr>
        <w:t xml:space="preserve"> </w:t>
      </w:r>
      <w:r w:rsidR="00F1036C">
        <w:rPr>
          <w:rFonts w:hint="cs"/>
          <w:rtl/>
          <w:lang w:bidi="fa-IR"/>
        </w:rPr>
        <w:t>«</w:t>
      </w:r>
      <w:r w:rsidRPr="00F1036C">
        <w:rPr>
          <w:rStyle w:val="libHadeesChar"/>
          <w:rtl/>
        </w:rPr>
        <w:t>الحسن و الحسين اماما امتى بعد ابيهما و سيدا شباب اهل الجنة</w:t>
      </w:r>
      <w:r w:rsidR="00132F7E" w:rsidRPr="00F1036C">
        <w:rPr>
          <w:rStyle w:val="libHadeesChar"/>
          <w:rtl/>
        </w:rPr>
        <w:t>،</w:t>
      </w:r>
      <w:r w:rsidRPr="00F1036C">
        <w:rPr>
          <w:rStyle w:val="libHadeesChar"/>
          <w:rtl/>
        </w:rPr>
        <w:t xml:space="preserve"> امهما سيدة نساء العالمين و ابوهما سيد الوصيين و من ولد الحسين تسعة ائمة</w:t>
      </w:r>
      <w:r w:rsidR="00132F7E" w:rsidRPr="00F1036C">
        <w:rPr>
          <w:rStyle w:val="libHadeesChar"/>
          <w:rtl/>
        </w:rPr>
        <w:t>،</w:t>
      </w:r>
      <w:r w:rsidRPr="00F1036C">
        <w:rPr>
          <w:rStyle w:val="libHadeesChar"/>
          <w:rtl/>
        </w:rPr>
        <w:t xml:space="preserve"> تاسعهم القائم من ولدى</w:t>
      </w:r>
      <w:r w:rsidR="00132F7E" w:rsidRPr="00F1036C">
        <w:rPr>
          <w:rStyle w:val="libHadeesChar"/>
          <w:rtl/>
        </w:rPr>
        <w:t>،</w:t>
      </w:r>
      <w:r w:rsidRPr="00F1036C">
        <w:rPr>
          <w:rStyle w:val="libHadeesChar"/>
          <w:rtl/>
        </w:rPr>
        <w:t xml:space="preserve"> طاعتهم </w:t>
      </w:r>
      <w:r w:rsidRPr="00F1036C">
        <w:rPr>
          <w:rStyle w:val="libHadeesChar"/>
          <w:rtl/>
        </w:rPr>
        <w:lastRenderedPageBreak/>
        <w:t>طاعتى و معصيتهم معصيتى</w:t>
      </w:r>
      <w:r w:rsidR="00132F7E" w:rsidRPr="00F1036C">
        <w:rPr>
          <w:rStyle w:val="libHadeesChar"/>
          <w:rtl/>
        </w:rPr>
        <w:t>.</w:t>
      </w:r>
      <w:r w:rsidRPr="00F1036C">
        <w:rPr>
          <w:rStyle w:val="libHadeesChar"/>
          <w:rtl/>
        </w:rPr>
        <w:t xml:space="preserve"> الى الله اشكوا المنكين لفضلهم والمضيعين لحرمتهم بعدى و كفى بالله و ليا و ناصرا لعترتى و ائمة امتى و منتقما من الجاحدين حقهم و سيعلم الذين ظلموا اى منقلب ينقلبون</w:t>
      </w:r>
      <w:r w:rsidR="00F1036C">
        <w:rPr>
          <w:rFonts w:hint="cs"/>
          <w:rtl/>
          <w:lang w:bidi="fa-IR"/>
        </w:rPr>
        <w:t>»</w:t>
      </w:r>
      <w:r w:rsidR="00132F7E">
        <w:rPr>
          <w:rtl/>
          <w:lang w:bidi="fa-IR"/>
        </w:rPr>
        <w:t>.</w:t>
      </w:r>
      <w:r w:rsidRPr="00150594">
        <w:rPr>
          <w:rStyle w:val="libFootnotenumChar"/>
          <w:rtl/>
        </w:rPr>
        <w:t>(</w:t>
      </w:r>
      <w:r w:rsidR="00150594" w:rsidRPr="00150594">
        <w:rPr>
          <w:rStyle w:val="libFootnotenumChar"/>
          <w:rtl/>
          <w:lang w:bidi="fa-IR"/>
        </w:rPr>
        <w:t>113</w:t>
      </w:r>
      <w:r w:rsidRPr="00150594">
        <w:rPr>
          <w:rStyle w:val="libFootnotenumChar"/>
          <w:rtl/>
        </w:rPr>
        <w:t>)</w:t>
      </w:r>
    </w:p>
    <w:p w:rsidR="00D92F94" w:rsidRPr="00D92F94" w:rsidRDefault="00D92F94" w:rsidP="00D92F94">
      <w:pPr>
        <w:pStyle w:val="libNormal"/>
        <w:rPr>
          <w:lang w:bidi="fa-IR"/>
        </w:rPr>
      </w:pPr>
      <w:r w:rsidRPr="00D92F94">
        <w:rPr>
          <w:rtl/>
          <w:lang w:bidi="fa-IR"/>
        </w:rPr>
        <w:t>هركس دوست دارد به دين من تمسك جويد و پس از من به كشتى نجات اين امت بنشيند بايد به على بن ابى طالب اقتداء كند. با دشمنان او دشمنى ورزد و با دوستانش طرح دوستى ريزد. چرا كه در زندگى من و پس از سفر من به سراى آخرت</w:t>
      </w:r>
      <w:r w:rsidR="00132F7E">
        <w:rPr>
          <w:rtl/>
          <w:lang w:bidi="fa-IR"/>
        </w:rPr>
        <w:t>،</w:t>
      </w:r>
      <w:r w:rsidRPr="00D92F94">
        <w:rPr>
          <w:rtl/>
          <w:lang w:bidi="fa-IR"/>
        </w:rPr>
        <w:t xml:space="preserve"> او جانشين من در ميان امت است</w:t>
      </w:r>
      <w:r w:rsidR="00132F7E">
        <w:rPr>
          <w:rtl/>
          <w:lang w:bidi="fa-IR"/>
        </w:rPr>
        <w:t>.</w:t>
      </w:r>
      <w:r w:rsidRPr="00D92F94">
        <w:rPr>
          <w:rtl/>
          <w:lang w:bidi="fa-IR"/>
        </w:rPr>
        <w:t xml:space="preserve"> او پس از من پيشوا و امام هر مسلمان راستين و سالار و امير هر انسان با ايمان است</w:t>
      </w:r>
      <w:r w:rsidR="00132F7E">
        <w:rPr>
          <w:rtl/>
          <w:lang w:bidi="fa-IR"/>
        </w:rPr>
        <w:t>.</w:t>
      </w:r>
      <w:r w:rsidRPr="00D92F94">
        <w:rPr>
          <w:rtl/>
          <w:lang w:bidi="fa-IR"/>
        </w:rPr>
        <w:t xml:space="preserve"> سخن او سخن من و فرمان او فرمان من و هشدار او هشدار من و پيرو او پيرو من و ياور او ياور من است</w:t>
      </w:r>
      <w:r w:rsidR="00132F7E">
        <w:rPr>
          <w:rtl/>
          <w:lang w:bidi="fa-IR"/>
        </w:rPr>
        <w:t>.</w:t>
      </w:r>
    </w:p>
    <w:p w:rsidR="00D92F94" w:rsidRPr="00D92F94" w:rsidRDefault="00D92F94" w:rsidP="00D92F94">
      <w:pPr>
        <w:pStyle w:val="libNormal"/>
        <w:rPr>
          <w:lang w:bidi="fa-IR"/>
        </w:rPr>
      </w:pPr>
      <w:r w:rsidRPr="00D92F94">
        <w:rPr>
          <w:rtl/>
          <w:lang w:bidi="fa-IR"/>
        </w:rPr>
        <w:t>آنگاه فرمود: هركس</w:t>
      </w:r>
      <w:r w:rsidR="00132F7E">
        <w:rPr>
          <w:rtl/>
          <w:lang w:bidi="fa-IR"/>
        </w:rPr>
        <w:t>،</w:t>
      </w:r>
      <w:r w:rsidRPr="00D92F94">
        <w:rPr>
          <w:rtl/>
          <w:lang w:bidi="fa-IR"/>
        </w:rPr>
        <w:t xml:space="preserve"> پس از من از على و راه رسم او جدا گردد و از آن دورى گزيند نه من او را در روز رستاخيز خواهم ديد و نه او مرا و هر كس با على مخالفت ورزد خداوند بهشت را بر او حرام ساخته و آتش دوزخ را، جايگاه او سازد. و هر كس دست از يارى او بردارد خدا در روز حساب او يارى نخواهد كرد.</w:t>
      </w:r>
    </w:p>
    <w:p w:rsidR="00D92F94" w:rsidRPr="00D92F94" w:rsidRDefault="00D92F94" w:rsidP="00D92F94">
      <w:pPr>
        <w:pStyle w:val="libNormal"/>
        <w:rPr>
          <w:lang w:bidi="fa-IR"/>
        </w:rPr>
      </w:pPr>
      <w:r w:rsidRPr="00D92F94">
        <w:rPr>
          <w:rtl/>
          <w:lang w:bidi="fa-IR"/>
        </w:rPr>
        <w:t xml:space="preserve">و هركس على </w:t>
      </w:r>
      <w:r w:rsidR="004155EF" w:rsidRPr="004155EF">
        <w:rPr>
          <w:rStyle w:val="libAlaemChar"/>
          <w:rtl/>
        </w:rPr>
        <w:t>عليه‌السلام</w:t>
      </w:r>
      <w:r w:rsidRPr="00D92F94">
        <w:rPr>
          <w:rtl/>
          <w:lang w:bidi="fa-IR"/>
        </w:rPr>
        <w:t xml:space="preserve"> را يارى رساند خداوند او را در روز قيامت يارى مى كند و به هنگام </w:t>
      </w:r>
      <w:r w:rsidR="00650553">
        <w:rPr>
          <w:rtl/>
          <w:lang w:bidi="fa-IR"/>
        </w:rPr>
        <w:t>سؤال</w:t>
      </w:r>
      <w:r w:rsidRPr="00D92F94">
        <w:rPr>
          <w:rtl/>
          <w:lang w:bidi="fa-IR"/>
        </w:rPr>
        <w:t xml:space="preserve"> و جواب و محاسبه قيامت دليل و برهان خويش را بر دل و زبان او مى افكند و بدو تلقين مى كند.</w:t>
      </w:r>
      <w:r w:rsidR="0046049D">
        <w:rPr>
          <w:rtl/>
          <w:lang w:bidi="fa-IR"/>
        </w:rPr>
        <w:t>)</w:t>
      </w:r>
    </w:p>
    <w:p w:rsidR="00D92F94" w:rsidRPr="00D92F94" w:rsidRDefault="00D92F94" w:rsidP="00D92F94">
      <w:pPr>
        <w:pStyle w:val="libNormal"/>
        <w:rPr>
          <w:lang w:bidi="fa-IR"/>
        </w:rPr>
      </w:pPr>
      <w:r w:rsidRPr="00D92F94">
        <w:rPr>
          <w:rtl/>
          <w:lang w:bidi="fa-IR"/>
        </w:rPr>
        <w:t>سپس افزود:</w:t>
      </w:r>
    </w:p>
    <w:p w:rsidR="00D92F94" w:rsidRPr="00D92F94" w:rsidRDefault="00D92F94" w:rsidP="00D92F94">
      <w:pPr>
        <w:pStyle w:val="libNormal"/>
        <w:rPr>
          <w:lang w:bidi="fa-IR"/>
        </w:rPr>
      </w:pPr>
      <w:r w:rsidRPr="00D92F94">
        <w:rPr>
          <w:rtl/>
          <w:lang w:bidi="fa-IR"/>
        </w:rPr>
        <w:t xml:space="preserve">(حسن و حسين </w:t>
      </w:r>
      <w:r w:rsidR="004155EF" w:rsidRPr="004155EF">
        <w:rPr>
          <w:rStyle w:val="libAlaemChar"/>
          <w:rtl/>
        </w:rPr>
        <w:t>عليه‌السلام</w:t>
      </w:r>
      <w:r w:rsidRPr="00D92F94">
        <w:rPr>
          <w:rtl/>
          <w:lang w:bidi="fa-IR"/>
        </w:rPr>
        <w:t xml:space="preserve"> دو امام و پيشواى امت پس از پدرشان على </w:t>
      </w:r>
      <w:r w:rsidR="004155EF" w:rsidRPr="004155EF">
        <w:rPr>
          <w:rStyle w:val="libAlaemChar"/>
          <w:rtl/>
        </w:rPr>
        <w:t>عليه‌السلام</w:t>
      </w:r>
      <w:r w:rsidRPr="00D92F94">
        <w:rPr>
          <w:rtl/>
          <w:lang w:bidi="fa-IR"/>
        </w:rPr>
        <w:t xml:space="preserve"> هستند و دو سالار جوانمردان اهل بهشت</w:t>
      </w:r>
      <w:r w:rsidR="00132F7E">
        <w:rPr>
          <w:rtl/>
          <w:lang w:bidi="fa-IR"/>
        </w:rPr>
        <w:t>.</w:t>
      </w:r>
    </w:p>
    <w:p w:rsidR="00D92F94" w:rsidRPr="00D92F94" w:rsidRDefault="00D92F94" w:rsidP="00D92F94">
      <w:pPr>
        <w:pStyle w:val="libNormal"/>
        <w:rPr>
          <w:lang w:bidi="fa-IR"/>
        </w:rPr>
      </w:pPr>
      <w:r w:rsidRPr="00D92F94">
        <w:rPr>
          <w:rtl/>
          <w:lang w:bidi="fa-IR"/>
        </w:rPr>
        <w:t>مادرشان بانوى بانوان جهان است و پدرشان سالار اوصياء.</w:t>
      </w:r>
    </w:p>
    <w:p w:rsidR="00D92F94" w:rsidRPr="00D92F94" w:rsidRDefault="00D92F94" w:rsidP="00D92F94">
      <w:pPr>
        <w:pStyle w:val="libNormal"/>
        <w:rPr>
          <w:lang w:bidi="fa-IR"/>
        </w:rPr>
      </w:pPr>
      <w:r w:rsidRPr="00D92F94">
        <w:rPr>
          <w:rtl/>
          <w:lang w:bidi="fa-IR"/>
        </w:rPr>
        <w:t>و از فرزندان حسين امامان نه گانه اى خواهند بود كه نهمين آنان (قائم</w:t>
      </w:r>
      <w:r w:rsidR="0046049D">
        <w:rPr>
          <w:rtl/>
          <w:lang w:bidi="fa-IR"/>
        </w:rPr>
        <w:t>)</w:t>
      </w:r>
      <w:r w:rsidRPr="00D92F94">
        <w:rPr>
          <w:rtl/>
          <w:lang w:bidi="fa-IR"/>
        </w:rPr>
        <w:t xml:space="preserve"> از فرزندان من است</w:t>
      </w:r>
      <w:r w:rsidR="00132F7E">
        <w:rPr>
          <w:rtl/>
          <w:lang w:bidi="fa-IR"/>
        </w:rPr>
        <w:t>.</w:t>
      </w:r>
      <w:r w:rsidRPr="00D92F94">
        <w:rPr>
          <w:rtl/>
          <w:lang w:bidi="fa-IR"/>
        </w:rPr>
        <w:t xml:space="preserve"> فرمانبردارى از آنان فرمانبردارى از من است و نافرمانيشان نافرمانى من</w:t>
      </w:r>
      <w:r w:rsidR="00132F7E">
        <w:rPr>
          <w:rtl/>
          <w:lang w:bidi="fa-IR"/>
        </w:rPr>
        <w:t>.</w:t>
      </w:r>
    </w:p>
    <w:p w:rsidR="00D92F94" w:rsidRPr="00D92F94" w:rsidRDefault="00D92F94" w:rsidP="00D92F94">
      <w:pPr>
        <w:pStyle w:val="libNormal"/>
        <w:rPr>
          <w:lang w:bidi="fa-IR"/>
        </w:rPr>
      </w:pPr>
      <w:r w:rsidRPr="00D92F94">
        <w:rPr>
          <w:rtl/>
          <w:lang w:bidi="fa-IR"/>
        </w:rPr>
        <w:lastRenderedPageBreak/>
        <w:t>از انكارگران فضايل و برترى آنان و ضايع كنندگان حرمت و عظمت آنان پس از خود به بارگاه خدا شكايت مى برم</w:t>
      </w:r>
      <w:r w:rsidR="00132F7E">
        <w:rPr>
          <w:rtl/>
          <w:lang w:bidi="fa-IR"/>
        </w:rPr>
        <w:t>،</w:t>
      </w:r>
      <w:r w:rsidRPr="00D92F94">
        <w:rPr>
          <w:rtl/>
          <w:lang w:bidi="fa-IR"/>
        </w:rPr>
        <w:t xml:space="preserve"> و خدا براى دوستى و يارى خاندانم و پيشوايان دوازده گانه امتم و به منظور انتقام گرفتن از انكارگران حقوق آنان بسنده است</w:t>
      </w:r>
      <w:r w:rsidR="00132F7E">
        <w:rPr>
          <w:rtl/>
          <w:lang w:bidi="fa-IR"/>
        </w:rPr>
        <w:t>.</w:t>
      </w:r>
    </w:p>
    <w:p w:rsidR="00D92F94" w:rsidRPr="00D92F94" w:rsidRDefault="00D92F94" w:rsidP="00D92F94">
      <w:pPr>
        <w:pStyle w:val="libNormal"/>
        <w:rPr>
          <w:lang w:bidi="fa-IR"/>
        </w:rPr>
      </w:pPr>
      <w:r w:rsidRPr="00D92F94">
        <w:rPr>
          <w:rtl/>
          <w:lang w:bidi="fa-IR"/>
        </w:rPr>
        <w:t>و ستمكاران بزودى خواهند دانست كه به چه جايگاه و مكانى باز مى گردند.</w:t>
      </w:r>
      <w:r w:rsidR="0046049D">
        <w:rPr>
          <w:rtl/>
          <w:lang w:bidi="fa-IR"/>
        </w:rPr>
        <w:t>)</w:t>
      </w:r>
    </w:p>
    <w:p w:rsidR="00D92F94" w:rsidRPr="00D92F94" w:rsidRDefault="00150594" w:rsidP="00D92F94">
      <w:pPr>
        <w:pStyle w:val="libNormal"/>
        <w:rPr>
          <w:lang w:bidi="fa-IR"/>
        </w:rPr>
      </w:pPr>
      <w:r>
        <w:rPr>
          <w:rtl/>
          <w:lang w:bidi="fa-IR"/>
        </w:rPr>
        <w:t>13</w:t>
      </w:r>
      <w:r w:rsidR="00D92F94" w:rsidRPr="00D92F94">
        <w:rPr>
          <w:rtl/>
          <w:lang w:bidi="fa-IR"/>
        </w:rPr>
        <w:t xml:space="preserve">. و نيز آن حضرت در روز غدير در خطبه اش با حضور </w:t>
      </w:r>
      <w:r>
        <w:rPr>
          <w:rtl/>
          <w:lang w:bidi="fa-IR"/>
        </w:rPr>
        <w:t>120</w:t>
      </w:r>
      <w:r w:rsidR="00D92F94" w:rsidRPr="00D92F94">
        <w:rPr>
          <w:rtl/>
          <w:lang w:bidi="fa-IR"/>
        </w:rPr>
        <w:t xml:space="preserve"> هزار نفر</w:t>
      </w:r>
      <w:r w:rsidR="00D92F94" w:rsidRPr="00150594">
        <w:rPr>
          <w:rStyle w:val="libFootnotenumChar"/>
          <w:rtl/>
        </w:rPr>
        <w:t>(</w:t>
      </w:r>
      <w:r w:rsidRPr="00150594">
        <w:rPr>
          <w:rStyle w:val="libFootnotenumChar"/>
          <w:rtl/>
          <w:lang w:bidi="fa-IR"/>
        </w:rPr>
        <w:t>114</w:t>
      </w:r>
      <w:r w:rsidR="00D92F94" w:rsidRPr="00150594">
        <w:rPr>
          <w:rStyle w:val="libFootnotenumChar"/>
          <w:rtl/>
        </w:rPr>
        <w:t>)</w:t>
      </w:r>
      <w:r w:rsidR="00D92F94" w:rsidRPr="00D92F94">
        <w:rPr>
          <w:rtl/>
          <w:lang w:bidi="fa-IR"/>
        </w:rPr>
        <w:t xml:space="preserve"> مسلمان فرمود:</w:t>
      </w:r>
    </w:p>
    <w:p w:rsidR="00D92F94" w:rsidRPr="00D92F94" w:rsidRDefault="00F1036C" w:rsidP="00D92F94">
      <w:pPr>
        <w:pStyle w:val="libNormal"/>
        <w:rPr>
          <w:lang w:bidi="fa-IR"/>
        </w:rPr>
      </w:pPr>
      <w:r>
        <w:rPr>
          <w:rFonts w:hint="cs"/>
          <w:rtl/>
          <w:lang w:bidi="fa-IR"/>
        </w:rPr>
        <w:t>«</w:t>
      </w:r>
      <w:r w:rsidR="00D92F94" w:rsidRPr="00D92F94">
        <w:rPr>
          <w:rtl/>
          <w:lang w:bidi="fa-IR"/>
        </w:rPr>
        <w:t>...</w:t>
      </w:r>
      <w:r w:rsidR="00D92F94" w:rsidRPr="00F1036C">
        <w:rPr>
          <w:rStyle w:val="libHadeesChar"/>
          <w:rtl/>
        </w:rPr>
        <w:t>معاشر الناس</w:t>
      </w:r>
      <w:r w:rsidR="00132F7E" w:rsidRPr="00F1036C">
        <w:rPr>
          <w:rStyle w:val="libHadeesChar"/>
          <w:rtl/>
        </w:rPr>
        <w:t>!</w:t>
      </w:r>
      <w:r w:rsidR="00D92F94" w:rsidRPr="00F1036C">
        <w:rPr>
          <w:rStyle w:val="libHadeesChar"/>
          <w:rtl/>
        </w:rPr>
        <w:t xml:space="preserve"> النور من الله عزوجل فى مسلوك</w:t>
      </w:r>
      <w:r w:rsidR="00132F7E" w:rsidRPr="00F1036C">
        <w:rPr>
          <w:rStyle w:val="libHadeesChar"/>
          <w:rtl/>
        </w:rPr>
        <w:t>،</w:t>
      </w:r>
      <w:r w:rsidR="00D92F94" w:rsidRPr="00F1036C">
        <w:rPr>
          <w:rStyle w:val="libHadeesChar"/>
          <w:rtl/>
        </w:rPr>
        <w:t xml:space="preserve"> ثم فى على ثم فى النسل منه الى القائم المهدى</w:t>
      </w:r>
      <w:r w:rsidR="00132F7E" w:rsidRPr="00F1036C">
        <w:rPr>
          <w:rStyle w:val="libHadeesChar"/>
          <w:rtl/>
        </w:rPr>
        <w:t>،</w:t>
      </w:r>
      <w:r w:rsidR="00D92F94" w:rsidRPr="00F1036C">
        <w:rPr>
          <w:rStyle w:val="libHadeesChar"/>
          <w:rtl/>
        </w:rPr>
        <w:t xml:space="preserve"> الذى ياخذ بحق الله و بكل حق هو لنا</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115</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هان اى مردم</w:t>
      </w:r>
      <w:r w:rsidR="00132F7E">
        <w:rPr>
          <w:rtl/>
          <w:lang w:bidi="fa-IR"/>
        </w:rPr>
        <w:t>!</w:t>
      </w:r>
      <w:r w:rsidRPr="00D92F94">
        <w:rPr>
          <w:rtl/>
          <w:lang w:bidi="fa-IR"/>
        </w:rPr>
        <w:t xml:space="preserve"> اين نور (رسالت و ولايت</w:t>
      </w:r>
      <w:r w:rsidR="0046049D">
        <w:rPr>
          <w:rtl/>
          <w:lang w:bidi="fa-IR"/>
        </w:rPr>
        <w:t>)</w:t>
      </w:r>
      <w:r w:rsidRPr="00D92F94">
        <w:rPr>
          <w:rtl/>
          <w:lang w:bidi="fa-IR"/>
        </w:rPr>
        <w:t xml:space="preserve"> از جانب خدا در وجود من راه يافت</w:t>
      </w:r>
      <w:r w:rsidR="00132F7E">
        <w:rPr>
          <w:rtl/>
          <w:lang w:bidi="fa-IR"/>
        </w:rPr>
        <w:t>،</w:t>
      </w:r>
      <w:r w:rsidRPr="00D92F94">
        <w:rPr>
          <w:rtl/>
          <w:lang w:bidi="fa-IR"/>
        </w:rPr>
        <w:t xml:space="preserve"> پس از من در وجود (على بن ابى طالب</w:t>
      </w:r>
      <w:r w:rsidR="0046049D">
        <w:rPr>
          <w:rtl/>
          <w:lang w:bidi="fa-IR"/>
        </w:rPr>
        <w:t>)</w:t>
      </w:r>
      <w:r w:rsidRPr="00D92F94">
        <w:rPr>
          <w:rtl/>
          <w:lang w:bidi="fa-IR"/>
        </w:rPr>
        <w:t xml:space="preserve"> و نسل سرفراز او تا (قائم</w:t>
      </w:r>
      <w:r w:rsidR="0046049D">
        <w:rPr>
          <w:rtl/>
          <w:lang w:bidi="fa-IR"/>
        </w:rPr>
        <w:t>)</w:t>
      </w:r>
      <w:r w:rsidRPr="00D92F94">
        <w:rPr>
          <w:rtl/>
          <w:lang w:bidi="fa-IR"/>
        </w:rPr>
        <w:t>... همو كه حق خدا و ما را از دشمنان حق و فضيلت مى ستاند....</w:t>
      </w:r>
    </w:p>
    <w:p w:rsidR="00D92F94" w:rsidRPr="00D92F94" w:rsidRDefault="00D92F94" w:rsidP="00DD4E0A">
      <w:pPr>
        <w:pStyle w:val="libBold1"/>
        <w:rPr>
          <w:lang w:bidi="fa-IR"/>
        </w:rPr>
      </w:pPr>
      <w:r w:rsidRPr="00D92F94">
        <w:rPr>
          <w:rtl/>
          <w:lang w:bidi="fa-IR"/>
        </w:rPr>
        <w:t>نكته ها</w:t>
      </w:r>
    </w:p>
    <w:p w:rsidR="00D92F94" w:rsidRPr="00D92F94" w:rsidRDefault="00150594" w:rsidP="00DD4E0A">
      <w:pPr>
        <w:pStyle w:val="libNormal"/>
        <w:rPr>
          <w:lang w:bidi="fa-IR"/>
        </w:rPr>
      </w:pPr>
      <w:r>
        <w:rPr>
          <w:rtl/>
          <w:lang w:bidi="fa-IR"/>
        </w:rPr>
        <w:t>1</w:t>
      </w:r>
      <w:r w:rsidR="00D92F94" w:rsidRPr="00D92F94">
        <w:rPr>
          <w:rtl/>
          <w:lang w:bidi="fa-IR"/>
        </w:rPr>
        <w:t xml:space="preserve">. در روايات سيزده گانه اى كه ترسيم شد، بخوبى روشن گرديد كه پيامبر گرامى به منظور </w:t>
      </w:r>
      <w:r w:rsidR="00650553">
        <w:rPr>
          <w:rtl/>
          <w:lang w:bidi="fa-IR"/>
        </w:rPr>
        <w:t>تأکید</w:t>
      </w:r>
      <w:r w:rsidR="00D92F94" w:rsidRPr="00D92F94">
        <w:rPr>
          <w:rtl/>
          <w:lang w:bidi="fa-IR"/>
        </w:rPr>
        <w:t xml:space="preserve"> بر اين واقعيت و بخاطر تثبيت اين حقيقت اساسى و عقيدتى</w:t>
      </w:r>
      <w:r w:rsidR="00132F7E">
        <w:rPr>
          <w:rtl/>
          <w:lang w:bidi="fa-IR"/>
        </w:rPr>
        <w:t>،</w:t>
      </w:r>
      <w:r w:rsidR="00D92F94" w:rsidRPr="00D92F94">
        <w:rPr>
          <w:rtl/>
          <w:lang w:bidi="fa-IR"/>
        </w:rPr>
        <w:t xml:space="preserve"> بخدا سوگند ياد مى كند و بارها مى فرمايد: </w:t>
      </w:r>
      <w:r w:rsidR="00DD4E0A">
        <w:rPr>
          <w:rFonts w:hint="cs"/>
          <w:rtl/>
          <w:lang w:bidi="fa-IR"/>
        </w:rPr>
        <w:t>«</w:t>
      </w:r>
      <w:r w:rsidR="00D92F94" w:rsidRPr="00DD4E0A">
        <w:rPr>
          <w:rStyle w:val="libHadeesChar"/>
          <w:rtl/>
        </w:rPr>
        <w:t>و الذى بعثنى بالحق بشيرا</w:t>
      </w:r>
      <w:r w:rsidR="00DD4E0A">
        <w:rPr>
          <w:rFonts w:hint="cs"/>
          <w:rtl/>
          <w:lang w:bidi="fa-IR"/>
        </w:rPr>
        <w:t>»</w:t>
      </w:r>
    </w:p>
    <w:p w:rsidR="00D92F94" w:rsidRPr="00D92F94" w:rsidRDefault="00D92F94" w:rsidP="00D92F94">
      <w:pPr>
        <w:pStyle w:val="libNormal"/>
        <w:rPr>
          <w:lang w:bidi="fa-IR"/>
        </w:rPr>
      </w:pPr>
      <w:r w:rsidRPr="00D92F94">
        <w:rPr>
          <w:rtl/>
          <w:lang w:bidi="fa-IR"/>
        </w:rPr>
        <w:t xml:space="preserve">و مى فرمايد: </w:t>
      </w:r>
      <w:r w:rsidR="00DD4E0A">
        <w:rPr>
          <w:rFonts w:hint="cs"/>
          <w:rtl/>
          <w:lang w:bidi="fa-IR"/>
        </w:rPr>
        <w:t>«</w:t>
      </w:r>
      <w:r w:rsidRPr="00DD4E0A">
        <w:rPr>
          <w:rStyle w:val="libHadeesChar"/>
          <w:rtl/>
        </w:rPr>
        <w:t>و الذى نفسى بيده</w:t>
      </w:r>
      <w:r w:rsidR="00132F7E">
        <w:rPr>
          <w:rtl/>
          <w:lang w:bidi="fa-IR"/>
        </w:rPr>
        <w:t>.</w:t>
      </w:r>
      <w:r w:rsidRPr="00D92F94">
        <w:rPr>
          <w:rtl/>
          <w:lang w:bidi="fa-IR"/>
        </w:rPr>
        <w:t>..</w:t>
      </w:r>
      <w:r w:rsidR="00DD4E0A">
        <w:rPr>
          <w:rFonts w:hint="cs"/>
          <w:rtl/>
          <w:lang w:bidi="fa-IR"/>
        </w:rPr>
        <w:t>»</w:t>
      </w:r>
    </w:p>
    <w:p w:rsidR="00D92F94" w:rsidRPr="00D92F94" w:rsidRDefault="00D92F94" w:rsidP="00DD4E0A">
      <w:pPr>
        <w:pStyle w:val="libNormal"/>
        <w:rPr>
          <w:lang w:bidi="fa-IR"/>
        </w:rPr>
      </w:pPr>
      <w:r w:rsidRPr="00D92F94">
        <w:rPr>
          <w:rtl/>
          <w:lang w:bidi="fa-IR"/>
        </w:rPr>
        <w:t xml:space="preserve">و يا مى فرمايد: </w:t>
      </w:r>
      <w:r w:rsidR="00DD4E0A">
        <w:rPr>
          <w:rFonts w:hint="cs"/>
          <w:rtl/>
          <w:lang w:bidi="fa-IR"/>
        </w:rPr>
        <w:t>«</w:t>
      </w:r>
      <w:r w:rsidRPr="00DD4E0A">
        <w:rPr>
          <w:rStyle w:val="libHadeesChar"/>
          <w:rtl/>
        </w:rPr>
        <w:t>منا و الله الذى لا اله الا هو مهدى هذه الامة</w:t>
      </w:r>
      <w:r w:rsidR="00132F7E">
        <w:rPr>
          <w:rtl/>
          <w:lang w:bidi="fa-IR"/>
        </w:rPr>
        <w:t>.</w:t>
      </w:r>
      <w:r w:rsidRPr="00D92F94">
        <w:rPr>
          <w:rtl/>
          <w:lang w:bidi="fa-IR"/>
        </w:rPr>
        <w:t>..</w:t>
      </w:r>
      <w:r w:rsidR="00DD4E0A">
        <w:rPr>
          <w:rFonts w:hint="cs"/>
          <w:rtl/>
          <w:lang w:bidi="fa-IR"/>
        </w:rPr>
        <w:t>»</w:t>
      </w:r>
    </w:p>
    <w:p w:rsidR="00D92F94" w:rsidRPr="00D92F94" w:rsidRDefault="00D92F94" w:rsidP="00D92F94">
      <w:pPr>
        <w:pStyle w:val="libNormal"/>
        <w:rPr>
          <w:lang w:bidi="fa-IR"/>
        </w:rPr>
      </w:pPr>
      <w:r w:rsidRPr="00D92F94">
        <w:rPr>
          <w:rtl/>
          <w:lang w:bidi="fa-IR"/>
        </w:rPr>
        <w:t>كه اين سوگندها به منظور استوار ساختن اين واقعيت است</w:t>
      </w:r>
      <w:r w:rsidR="00132F7E">
        <w:rPr>
          <w:rtl/>
          <w:lang w:bidi="fa-IR"/>
        </w:rPr>
        <w:t>.</w:t>
      </w:r>
    </w:p>
    <w:p w:rsidR="00D92F94" w:rsidRPr="00D92F94" w:rsidRDefault="00150594" w:rsidP="00D92F94">
      <w:pPr>
        <w:pStyle w:val="libNormal"/>
        <w:rPr>
          <w:lang w:bidi="fa-IR"/>
        </w:rPr>
      </w:pPr>
      <w:r>
        <w:rPr>
          <w:rtl/>
          <w:lang w:bidi="fa-IR"/>
        </w:rPr>
        <w:t>2</w:t>
      </w:r>
      <w:r w:rsidR="00D92F94" w:rsidRPr="00D92F94">
        <w:rPr>
          <w:rtl/>
          <w:lang w:bidi="fa-IR"/>
        </w:rPr>
        <w:t>. و نيز آن پيامبر راستگو و امين</w:t>
      </w:r>
      <w:r w:rsidR="00132F7E">
        <w:rPr>
          <w:rtl/>
          <w:lang w:bidi="fa-IR"/>
        </w:rPr>
        <w:t>،</w:t>
      </w:r>
      <w:r w:rsidR="00D92F94" w:rsidRPr="00D92F94">
        <w:rPr>
          <w:rtl/>
          <w:lang w:bidi="fa-IR"/>
        </w:rPr>
        <w:t xml:space="preserve"> به اين هم بسنده نمى كند و مى فرمايد: (اگر از عمر دنيا تنها يك روز باقى باشد...</w:t>
      </w:r>
      <w:r w:rsidR="0046049D">
        <w:rPr>
          <w:rtl/>
          <w:lang w:bidi="fa-IR"/>
        </w:rPr>
        <w:t>)</w:t>
      </w:r>
      <w:r w:rsidR="00D92F94" w:rsidRPr="00D92F94">
        <w:rPr>
          <w:rtl/>
          <w:lang w:bidi="fa-IR"/>
        </w:rPr>
        <w:t xml:space="preserve"> و بدينوسيله اين واقعيت را مورد تاءييد قرار مى دهد كه اين وعده خدا قطعى و شدنى است و هيچ ترديدى در آن روا نيست گرچه از عمر جهان يك روز بيشتر </w:t>
      </w:r>
      <w:r w:rsidR="00D92F94" w:rsidRPr="00D92F94">
        <w:rPr>
          <w:rtl/>
          <w:lang w:bidi="fa-IR"/>
        </w:rPr>
        <w:lastRenderedPageBreak/>
        <w:t xml:space="preserve">باقى نمانده باشد، خداوند آن روز را طولانى مى سازد و بطور قطع امام مهدى </w:t>
      </w:r>
      <w:r w:rsidR="004155EF" w:rsidRPr="004155EF">
        <w:rPr>
          <w:rStyle w:val="libAlaemChar"/>
          <w:rtl/>
        </w:rPr>
        <w:t>عليه‌السلام</w:t>
      </w:r>
      <w:r w:rsidR="00D92F94" w:rsidRPr="00D92F94">
        <w:rPr>
          <w:rtl/>
          <w:lang w:bidi="fa-IR"/>
        </w:rPr>
        <w:t xml:space="preserve"> ظهور مى كند.</w:t>
      </w:r>
    </w:p>
    <w:p w:rsidR="00D92F94" w:rsidRPr="00D92F94" w:rsidRDefault="00D92F94" w:rsidP="00D92F94">
      <w:pPr>
        <w:pStyle w:val="libNormal"/>
        <w:rPr>
          <w:lang w:bidi="fa-IR"/>
        </w:rPr>
      </w:pPr>
      <w:r w:rsidRPr="00D92F94">
        <w:rPr>
          <w:rtl/>
          <w:lang w:bidi="fa-IR"/>
        </w:rPr>
        <w:t xml:space="preserve">اين تعبيرها و اين سوگندها بيانگر نهايت درجه </w:t>
      </w:r>
      <w:r w:rsidR="00650553">
        <w:rPr>
          <w:rtl/>
          <w:lang w:bidi="fa-IR"/>
        </w:rPr>
        <w:t>تأکید</w:t>
      </w:r>
      <w:r w:rsidRPr="00D92F94">
        <w:rPr>
          <w:rtl/>
          <w:lang w:bidi="fa-IR"/>
        </w:rPr>
        <w:t xml:space="preserve"> بر اين موضوع حساس و حياتى است كه در اين روايات آمده است</w:t>
      </w:r>
      <w:r w:rsidR="00132F7E">
        <w:rPr>
          <w:rtl/>
          <w:lang w:bidi="fa-IR"/>
        </w:rPr>
        <w:t>.</w:t>
      </w:r>
    </w:p>
    <w:p w:rsidR="00D92F94" w:rsidRPr="00D92F94" w:rsidRDefault="00150594" w:rsidP="00D92F94">
      <w:pPr>
        <w:pStyle w:val="libNormal"/>
        <w:rPr>
          <w:lang w:bidi="fa-IR"/>
        </w:rPr>
      </w:pPr>
      <w:r>
        <w:rPr>
          <w:rtl/>
          <w:lang w:bidi="fa-IR"/>
        </w:rPr>
        <w:t>3</w:t>
      </w:r>
      <w:r w:rsidR="00D92F94" w:rsidRPr="00D92F94">
        <w:rPr>
          <w:rtl/>
          <w:lang w:bidi="fa-IR"/>
        </w:rPr>
        <w:t>. و نيز در روايات</w:t>
      </w:r>
      <w:r w:rsidR="00132F7E">
        <w:rPr>
          <w:rtl/>
          <w:lang w:bidi="fa-IR"/>
        </w:rPr>
        <w:t>،</w:t>
      </w:r>
      <w:r w:rsidR="00D92F94" w:rsidRPr="00D92F94">
        <w:rPr>
          <w:rtl/>
          <w:lang w:bidi="fa-IR"/>
        </w:rPr>
        <w:t xml:space="preserve"> از نظرتان گذشت كه پيامبر به هنگام سخن گفتن از امام مهدى </w:t>
      </w:r>
      <w:r w:rsidR="004155EF" w:rsidRPr="004155EF">
        <w:rPr>
          <w:rStyle w:val="libAlaemChar"/>
          <w:rtl/>
        </w:rPr>
        <w:t>عليه‌السلام</w:t>
      </w:r>
      <w:r w:rsidR="00D92F94" w:rsidRPr="00D92F94">
        <w:rPr>
          <w:rtl/>
          <w:lang w:bidi="fa-IR"/>
        </w:rPr>
        <w:t xml:space="preserve"> همواره </w:t>
      </w:r>
      <w:r w:rsidR="00650553">
        <w:rPr>
          <w:rtl/>
          <w:lang w:bidi="fa-IR"/>
        </w:rPr>
        <w:t>تأکید</w:t>
      </w:r>
      <w:r w:rsidR="00D92F94" w:rsidRPr="00D92F94">
        <w:rPr>
          <w:rtl/>
          <w:lang w:bidi="fa-IR"/>
        </w:rPr>
        <w:t xml:space="preserve"> مى كند كه</w:t>
      </w:r>
      <w:r w:rsidR="00132F7E">
        <w:rPr>
          <w:rtl/>
          <w:lang w:bidi="fa-IR"/>
        </w:rPr>
        <w:t>:</w:t>
      </w:r>
      <w:r w:rsidR="00D92F94" w:rsidRPr="00D92F94">
        <w:rPr>
          <w:rtl/>
          <w:lang w:bidi="fa-IR"/>
        </w:rPr>
        <w:t xml:space="preserve"> (او جهان را از عدالت و قسط لبريز مى سازد پس از آنكه از ستم و بيداد لبريز گرديد.</w:t>
      </w:r>
      <w:r w:rsidR="0046049D">
        <w:rPr>
          <w:rtl/>
          <w:lang w:bidi="fa-IR"/>
        </w:rPr>
        <w:t>)</w:t>
      </w:r>
      <w:r w:rsidR="00D92F94" w:rsidRPr="00D92F94">
        <w:rPr>
          <w:rtl/>
          <w:lang w:bidi="fa-IR"/>
        </w:rPr>
        <w:t xml:space="preserve"> اين نيز </w:t>
      </w:r>
      <w:r w:rsidR="00650553">
        <w:rPr>
          <w:rtl/>
          <w:lang w:bidi="fa-IR"/>
        </w:rPr>
        <w:t>تأکید</w:t>
      </w:r>
      <w:r w:rsidR="00D92F94" w:rsidRPr="00D92F94">
        <w:rPr>
          <w:rtl/>
          <w:lang w:bidi="fa-IR"/>
        </w:rPr>
        <w:t xml:space="preserve"> بر همين واقعيت قطعى و ترديدناپذير است كه در آينده آن را توضيح خواهيم داد.</w:t>
      </w:r>
    </w:p>
    <w:p w:rsidR="00D92F94" w:rsidRPr="00D92F94" w:rsidRDefault="00150594" w:rsidP="00D92F94">
      <w:pPr>
        <w:pStyle w:val="libNormal"/>
        <w:rPr>
          <w:lang w:bidi="fa-IR"/>
        </w:rPr>
      </w:pPr>
      <w:r>
        <w:rPr>
          <w:rtl/>
          <w:lang w:bidi="fa-IR"/>
        </w:rPr>
        <w:t>4</w:t>
      </w:r>
      <w:r w:rsidR="00D92F94" w:rsidRPr="00D92F94">
        <w:rPr>
          <w:rtl/>
          <w:lang w:bidi="fa-IR"/>
        </w:rPr>
        <w:t>. همواره آمدن دو واژه (ظلم و جور</w:t>
      </w:r>
      <w:r w:rsidR="0046049D">
        <w:rPr>
          <w:rtl/>
          <w:lang w:bidi="fa-IR"/>
        </w:rPr>
        <w:t>)</w:t>
      </w:r>
      <w:r w:rsidR="00D92F94" w:rsidRPr="00D92F94">
        <w:rPr>
          <w:rtl/>
          <w:lang w:bidi="fa-IR"/>
        </w:rPr>
        <w:t xml:space="preserve"> در روايات كه</w:t>
      </w:r>
      <w:r w:rsidR="00132F7E">
        <w:rPr>
          <w:rtl/>
          <w:lang w:bidi="fa-IR"/>
        </w:rPr>
        <w:t>:</w:t>
      </w:r>
      <w:r w:rsidR="00D92F94" w:rsidRPr="00D92F94">
        <w:rPr>
          <w:rtl/>
          <w:lang w:bidi="fa-IR"/>
        </w:rPr>
        <w:t xml:space="preserve"> (ملاءت ظلما و جورا</w:t>
      </w:r>
      <w:r w:rsidR="0046049D">
        <w:rPr>
          <w:rtl/>
          <w:lang w:bidi="fa-IR"/>
        </w:rPr>
        <w:t>)</w:t>
      </w:r>
      <w:r w:rsidR="00D92F94" w:rsidRPr="00D92F94">
        <w:rPr>
          <w:rtl/>
          <w:lang w:bidi="fa-IR"/>
        </w:rPr>
        <w:t xml:space="preserve"> آمده است ممكن است نشانگر اين نكته باشد كه بسط و گسترش ستم از سوى توده هاى مردم است و رواج و گسترش (جور</w:t>
      </w:r>
      <w:r w:rsidR="0046049D">
        <w:rPr>
          <w:rtl/>
          <w:lang w:bidi="fa-IR"/>
        </w:rPr>
        <w:t>)</w:t>
      </w:r>
      <w:r w:rsidR="00D92F94" w:rsidRPr="00D92F94">
        <w:rPr>
          <w:rtl/>
          <w:lang w:bidi="fa-IR"/>
        </w:rPr>
        <w:t xml:space="preserve"> از سوى سردمداران</w:t>
      </w:r>
      <w:r w:rsidR="00132F7E">
        <w:rPr>
          <w:rtl/>
          <w:lang w:bidi="fa-IR"/>
        </w:rPr>
        <w:t>.</w:t>
      </w:r>
    </w:p>
    <w:p w:rsidR="00D92F94" w:rsidRPr="00D92F94" w:rsidRDefault="00D92F94" w:rsidP="00D92F94">
      <w:pPr>
        <w:pStyle w:val="libNormal"/>
        <w:rPr>
          <w:lang w:bidi="fa-IR"/>
        </w:rPr>
      </w:pPr>
      <w:r w:rsidRPr="00D92F94">
        <w:rPr>
          <w:rtl/>
          <w:lang w:bidi="fa-IR"/>
        </w:rPr>
        <w:t>و همراه آمدن دو واژه (قسط</w:t>
      </w:r>
      <w:r w:rsidR="0046049D">
        <w:rPr>
          <w:rtl/>
          <w:lang w:bidi="fa-IR"/>
        </w:rPr>
        <w:t>)</w:t>
      </w:r>
      <w:r w:rsidRPr="00D92F94">
        <w:rPr>
          <w:rtl/>
          <w:lang w:bidi="fa-IR"/>
        </w:rPr>
        <w:t xml:space="preserve"> و (عدل</w:t>
      </w:r>
      <w:r w:rsidR="0046049D">
        <w:rPr>
          <w:rtl/>
          <w:lang w:bidi="fa-IR"/>
        </w:rPr>
        <w:t>)</w:t>
      </w:r>
      <w:r w:rsidRPr="00D92F94">
        <w:rPr>
          <w:rtl/>
          <w:lang w:bidi="fa-IR"/>
        </w:rPr>
        <w:t xml:space="preserve"> هم بيانگر اين مطلب</w:t>
      </w:r>
      <w:r w:rsidR="00132F7E">
        <w:rPr>
          <w:rtl/>
          <w:lang w:bidi="fa-IR"/>
        </w:rPr>
        <w:t>،</w:t>
      </w:r>
      <w:r w:rsidRPr="00D92F94">
        <w:rPr>
          <w:rtl/>
          <w:lang w:bidi="fa-IR"/>
        </w:rPr>
        <w:t xml:space="preserve"> كه</w:t>
      </w:r>
      <w:r w:rsidR="00132F7E">
        <w:rPr>
          <w:rtl/>
          <w:lang w:bidi="fa-IR"/>
        </w:rPr>
        <w:t>:</w:t>
      </w:r>
    </w:p>
    <w:p w:rsidR="00D92F94" w:rsidRPr="00D92F94" w:rsidRDefault="00D92F94" w:rsidP="00DD4E0A">
      <w:pPr>
        <w:pStyle w:val="libNormal"/>
        <w:rPr>
          <w:lang w:bidi="fa-IR"/>
        </w:rPr>
      </w:pPr>
      <w:r w:rsidRPr="00D92F94">
        <w:rPr>
          <w:rtl/>
          <w:lang w:bidi="fa-IR"/>
        </w:rPr>
        <w:t>تحقق آن شرايط مطلوب پس از ظهور اينگونه است كه</w:t>
      </w:r>
      <w:r w:rsidR="00132F7E">
        <w:rPr>
          <w:rtl/>
          <w:lang w:bidi="fa-IR"/>
        </w:rPr>
        <w:t>:</w:t>
      </w:r>
      <w:r w:rsidRPr="00D92F94">
        <w:rPr>
          <w:rtl/>
          <w:lang w:bidi="fa-IR"/>
        </w:rPr>
        <w:t xml:space="preserve"> (قسط</w:t>
      </w:r>
      <w:r w:rsidR="0046049D">
        <w:rPr>
          <w:rtl/>
          <w:lang w:bidi="fa-IR"/>
        </w:rPr>
        <w:t>)</w:t>
      </w:r>
      <w:r w:rsidRPr="00D92F94">
        <w:rPr>
          <w:rtl/>
          <w:lang w:bidi="fa-IR"/>
        </w:rPr>
        <w:t xml:space="preserve"> از كارگزاران</w:t>
      </w:r>
      <w:r w:rsidR="00132F7E">
        <w:rPr>
          <w:rtl/>
          <w:lang w:bidi="fa-IR"/>
        </w:rPr>
        <w:t>،</w:t>
      </w:r>
      <w:r w:rsidRPr="00D92F94">
        <w:rPr>
          <w:rtl/>
          <w:lang w:bidi="fa-IR"/>
        </w:rPr>
        <w:t xml:space="preserve"> رواج و عالمگير مى گردد و (عدالت</w:t>
      </w:r>
      <w:r w:rsidR="0046049D">
        <w:rPr>
          <w:rtl/>
          <w:lang w:bidi="fa-IR"/>
        </w:rPr>
        <w:t>)</w:t>
      </w:r>
      <w:r w:rsidRPr="00D92F94">
        <w:rPr>
          <w:rtl/>
          <w:lang w:bidi="fa-IR"/>
        </w:rPr>
        <w:t xml:space="preserve"> و (قيام به دادگرى</w:t>
      </w:r>
      <w:r w:rsidR="0046049D">
        <w:rPr>
          <w:rtl/>
          <w:lang w:bidi="fa-IR"/>
        </w:rPr>
        <w:t>)</w:t>
      </w:r>
      <w:r w:rsidRPr="00D92F94">
        <w:rPr>
          <w:rtl/>
          <w:lang w:bidi="fa-IR"/>
        </w:rPr>
        <w:t xml:space="preserve"> از سوى توده هاى مردم تشنه عدالت</w:t>
      </w:r>
      <w:r w:rsidR="00132F7E">
        <w:rPr>
          <w:rtl/>
          <w:lang w:bidi="fa-IR"/>
        </w:rPr>
        <w:t>.</w:t>
      </w:r>
      <w:r w:rsidRPr="00D92F94">
        <w:rPr>
          <w:rtl/>
          <w:lang w:bidi="fa-IR"/>
        </w:rPr>
        <w:t xml:space="preserve"> كه مى فرمايد: </w:t>
      </w:r>
      <w:r w:rsidR="00DD4E0A">
        <w:rPr>
          <w:rFonts w:hint="cs"/>
          <w:rtl/>
          <w:lang w:bidi="fa-IR"/>
        </w:rPr>
        <w:t>«</w:t>
      </w:r>
      <w:r w:rsidRPr="00DD4E0A">
        <w:rPr>
          <w:rStyle w:val="libHadeesChar"/>
          <w:rtl/>
        </w:rPr>
        <w:t>يملاء الارض قسطا و عدلا</w:t>
      </w:r>
      <w:r w:rsidR="00DD4E0A">
        <w:rPr>
          <w:rFonts w:hint="cs"/>
          <w:rtl/>
          <w:lang w:bidi="fa-IR"/>
        </w:rPr>
        <w:t>»</w:t>
      </w:r>
      <w:r w:rsidRPr="00D92F94">
        <w:rPr>
          <w:rtl/>
          <w:lang w:bidi="fa-IR"/>
        </w:rPr>
        <w:t>.</w:t>
      </w:r>
    </w:p>
    <w:p w:rsidR="00D92F94" w:rsidRPr="00D92F94" w:rsidRDefault="00150594" w:rsidP="00D92F94">
      <w:pPr>
        <w:pStyle w:val="libNormal"/>
        <w:rPr>
          <w:lang w:bidi="fa-IR"/>
        </w:rPr>
      </w:pPr>
      <w:r>
        <w:rPr>
          <w:rtl/>
          <w:lang w:bidi="fa-IR"/>
        </w:rPr>
        <w:t>5</w:t>
      </w:r>
      <w:r w:rsidR="00D92F94" w:rsidRPr="00D92F94">
        <w:rPr>
          <w:rtl/>
          <w:lang w:bidi="fa-IR"/>
        </w:rPr>
        <w:t xml:space="preserve">. در روايت آمده است كه </w:t>
      </w:r>
      <w:r w:rsidR="00DD4E0A">
        <w:rPr>
          <w:rFonts w:hint="cs"/>
          <w:rtl/>
          <w:lang w:bidi="fa-IR"/>
        </w:rPr>
        <w:t>«</w:t>
      </w:r>
      <w:r w:rsidR="00D92F94" w:rsidRPr="00DD4E0A">
        <w:rPr>
          <w:rStyle w:val="libHadeesChar"/>
          <w:rtl/>
        </w:rPr>
        <w:t>اللون لون عربى و الجسم جسم اسرائيلى</w:t>
      </w:r>
      <w:r w:rsidR="00DD4E0A">
        <w:rPr>
          <w:rFonts w:hint="cs"/>
          <w:rtl/>
          <w:lang w:bidi="fa-IR"/>
        </w:rPr>
        <w:t>»</w:t>
      </w:r>
      <w:r w:rsidR="00132F7E">
        <w:rPr>
          <w:rtl/>
          <w:lang w:bidi="fa-IR"/>
        </w:rPr>
        <w:t>.</w:t>
      </w:r>
    </w:p>
    <w:p w:rsidR="00DD4E0A" w:rsidRDefault="00D92F94" w:rsidP="00D92F94">
      <w:pPr>
        <w:pStyle w:val="libNormal"/>
        <w:rPr>
          <w:rtl/>
          <w:lang w:bidi="fa-IR"/>
        </w:rPr>
      </w:pPr>
      <w:r w:rsidRPr="00D92F94">
        <w:rPr>
          <w:rtl/>
          <w:lang w:bidi="fa-IR"/>
        </w:rPr>
        <w:t>معناى جمله اين است كه</w:t>
      </w:r>
      <w:r w:rsidR="00132F7E">
        <w:rPr>
          <w:rtl/>
          <w:lang w:bidi="fa-IR"/>
        </w:rPr>
        <w:t>:</w:t>
      </w:r>
      <w:r w:rsidRPr="00D92F94">
        <w:rPr>
          <w:rtl/>
          <w:lang w:bidi="fa-IR"/>
        </w:rPr>
        <w:t xml:space="preserve"> قامت مبارك آن حضرت بسان مردم اردن و لبنان و فلسطين كه از نسل يعقوب بودند، قامتى زيبا و متعادل و برافراشته است نه همانند قامت مردم (چين</w:t>
      </w:r>
      <w:r w:rsidR="0046049D">
        <w:rPr>
          <w:rtl/>
          <w:lang w:bidi="fa-IR"/>
        </w:rPr>
        <w:t>)</w:t>
      </w:r>
      <w:r w:rsidRPr="00D92F94">
        <w:rPr>
          <w:rtl/>
          <w:lang w:bidi="fa-IR"/>
        </w:rPr>
        <w:t xml:space="preserve"> و (ژاپن</w:t>
      </w:r>
      <w:r w:rsidR="0046049D">
        <w:rPr>
          <w:rtl/>
          <w:lang w:bidi="fa-IR"/>
        </w:rPr>
        <w:t>)</w:t>
      </w:r>
      <w:r w:rsidRPr="00D92F94">
        <w:rPr>
          <w:rtl/>
          <w:lang w:bidi="fa-IR"/>
        </w:rPr>
        <w:t xml:space="preserve"> و كشورهاى شرق آسيا، كوتاه قامت يا متوسط.</w:t>
      </w:r>
    </w:p>
    <w:p w:rsidR="00D92F94" w:rsidRPr="00D92F94" w:rsidRDefault="00DD4E0A" w:rsidP="00D92F94">
      <w:pPr>
        <w:pStyle w:val="libNormal"/>
        <w:rPr>
          <w:lang w:bidi="fa-IR"/>
        </w:rPr>
      </w:pPr>
      <w:r>
        <w:rPr>
          <w:rtl/>
          <w:lang w:bidi="fa-IR"/>
        </w:rPr>
        <w:br w:type="page"/>
      </w:r>
    </w:p>
    <w:p w:rsidR="00D92F94" w:rsidRDefault="00D92F94" w:rsidP="00DD4E0A">
      <w:pPr>
        <w:pStyle w:val="Heading2"/>
        <w:rPr>
          <w:rtl/>
          <w:lang w:bidi="fa-IR"/>
        </w:rPr>
      </w:pPr>
      <w:bookmarkStart w:id="26" w:name="_Toc479759197"/>
      <w:r w:rsidRPr="00D92F94">
        <w:rPr>
          <w:rtl/>
          <w:lang w:bidi="fa-IR"/>
        </w:rPr>
        <w:t>امامان نور و نويد از امام مهدى</w:t>
      </w:r>
      <w:bookmarkEnd w:id="26"/>
    </w:p>
    <w:p w:rsidR="00D92F94" w:rsidRPr="00D92F94" w:rsidRDefault="00D92F94" w:rsidP="00D92F94">
      <w:pPr>
        <w:pStyle w:val="libNormal"/>
        <w:rPr>
          <w:lang w:bidi="fa-IR"/>
        </w:rPr>
      </w:pPr>
      <w:r w:rsidRPr="00D92F94">
        <w:rPr>
          <w:rtl/>
          <w:lang w:bidi="fa-IR"/>
        </w:rPr>
        <w:t>در مجموعه هاى رواى و فرهنگى حديثى شيعه همچون</w:t>
      </w:r>
      <w:r w:rsidR="00132F7E">
        <w:rPr>
          <w:rtl/>
          <w:lang w:bidi="fa-IR"/>
        </w:rPr>
        <w:t>:</w:t>
      </w:r>
      <w:r w:rsidRPr="00D92F94">
        <w:rPr>
          <w:rtl/>
          <w:lang w:bidi="fa-IR"/>
        </w:rPr>
        <w:t xml:space="preserve"> كافى</w:t>
      </w:r>
      <w:r w:rsidR="00132F7E">
        <w:rPr>
          <w:rtl/>
          <w:lang w:bidi="fa-IR"/>
        </w:rPr>
        <w:t>،</w:t>
      </w:r>
      <w:r w:rsidRPr="00D92F94">
        <w:rPr>
          <w:rtl/>
          <w:lang w:bidi="fa-IR"/>
        </w:rPr>
        <w:t xml:space="preserve"> بحارالانوار و... با روايات بى شمارى روبرو مى گرديم كه از امامان معصوم </w:t>
      </w:r>
      <w:r w:rsidR="002A052C" w:rsidRPr="002A052C">
        <w:rPr>
          <w:rStyle w:val="libAlaemChar"/>
          <w:rtl/>
        </w:rPr>
        <w:t>عليهم‌السلام</w:t>
      </w:r>
      <w:r w:rsidRPr="00D92F94">
        <w:rPr>
          <w:rtl/>
          <w:lang w:bidi="fa-IR"/>
        </w:rPr>
        <w:t xml:space="preserve"> در موقعيتها و مناسبتهاى گوناگونى در مورد وجود گرانمايه حضرت مهدى </w:t>
      </w:r>
      <w:r w:rsidR="004155EF" w:rsidRPr="004155EF">
        <w:rPr>
          <w:rStyle w:val="libAlaemChar"/>
          <w:rtl/>
        </w:rPr>
        <w:t>عليه‌السلام</w:t>
      </w:r>
      <w:r w:rsidRPr="00D92F94">
        <w:rPr>
          <w:rtl/>
          <w:lang w:bidi="fa-IR"/>
        </w:rPr>
        <w:t xml:space="preserve"> آمده است</w:t>
      </w:r>
      <w:r w:rsidR="00132F7E">
        <w:rPr>
          <w:rtl/>
          <w:lang w:bidi="fa-IR"/>
        </w:rPr>
        <w:t>.</w:t>
      </w:r>
    </w:p>
    <w:p w:rsidR="00D92F94" w:rsidRPr="00D92F94" w:rsidRDefault="00D92F94" w:rsidP="00D92F94">
      <w:pPr>
        <w:pStyle w:val="libNormal"/>
        <w:rPr>
          <w:lang w:bidi="fa-IR"/>
        </w:rPr>
      </w:pPr>
      <w:r w:rsidRPr="00D92F94">
        <w:rPr>
          <w:rtl/>
          <w:lang w:bidi="fa-IR"/>
        </w:rPr>
        <w:t>آنان اين روايات را در بشارت و نويد از آن حضرت بيان كرده اند. و اين نشانگر اهميت و بهاء دادن پيشوايان راستين اسلام به اين مطلب و بيانگر حساسيت موضوع مورد بحث از ديدگاه آنان است</w:t>
      </w:r>
      <w:r w:rsidR="00132F7E">
        <w:rPr>
          <w:rtl/>
          <w:lang w:bidi="fa-IR"/>
        </w:rPr>
        <w:t>.</w:t>
      </w:r>
    </w:p>
    <w:p w:rsidR="00D92F94" w:rsidRDefault="00D92F94" w:rsidP="00DD4E0A">
      <w:pPr>
        <w:pStyle w:val="Heading2"/>
        <w:rPr>
          <w:rtl/>
          <w:lang w:bidi="fa-IR"/>
        </w:rPr>
      </w:pPr>
      <w:bookmarkStart w:id="27" w:name="_Toc479759198"/>
      <w:r w:rsidRPr="00D92F94">
        <w:rPr>
          <w:rtl/>
          <w:lang w:bidi="fa-IR"/>
        </w:rPr>
        <w:t>يك نكته ظريف قبل از روايات</w:t>
      </w:r>
      <w:bookmarkEnd w:id="27"/>
    </w:p>
    <w:p w:rsidR="00D92F94" w:rsidRPr="00D92F94" w:rsidRDefault="00D92F94" w:rsidP="00D92F94">
      <w:pPr>
        <w:pStyle w:val="libNormal"/>
        <w:rPr>
          <w:lang w:bidi="fa-IR"/>
        </w:rPr>
      </w:pPr>
      <w:r w:rsidRPr="00D92F94">
        <w:rPr>
          <w:rtl/>
          <w:lang w:bidi="fa-IR"/>
        </w:rPr>
        <w:t xml:space="preserve">ما در اينجا از علم و آگاهى امام </w:t>
      </w:r>
      <w:r w:rsidR="004155EF" w:rsidRPr="004155EF">
        <w:rPr>
          <w:rStyle w:val="libAlaemChar"/>
          <w:rtl/>
        </w:rPr>
        <w:t>عليه‌السلام</w:t>
      </w:r>
      <w:r w:rsidRPr="00D92F94">
        <w:rPr>
          <w:rtl/>
          <w:lang w:bidi="fa-IR"/>
        </w:rPr>
        <w:t xml:space="preserve"> و چگونگى اخبار او از آينده دور و نزديك سخن نداريم و تنها با طرح يك نكته ظريف و دقيق به مطالعه روايات مورد اشاره مى پردازيم</w:t>
      </w:r>
      <w:r w:rsidR="00132F7E">
        <w:rPr>
          <w:rtl/>
          <w:lang w:bidi="fa-IR"/>
        </w:rPr>
        <w:t>.</w:t>
      </w:r>
    </w:p>
    <w:p w:rsidR="00D92F94" w:rsidRPr="00D92F94" w:rsidRDefault="00D92F94" w:rsidP="00D92F94">
      <w:pPr>
        <w:pStyle w:val="libNormal"/>
        <w:rPr>
          <w:lang w:bidi="fa-IR"/>
        </w:rPr>
      </w:pPr>
      <w:r w:rsidRPr="00D92F94">
        <w:rPr>
          <w:rtl/>
          <w:lang w:bidi="fa-IR"/>
        </w:rPr>
        <w:t xml:space="preserve">نكته مورد نظر اين است كه روايات رسيده از پيامبر گرامى </w:t>
      </w:r>
      <w:r w:rsidR="00D92670" w:rsidRPr="00D92670">
        <w:rPr>
          <w:rStyle w:val="libAlaemChar"/>
          <w:rtl/>
        </w:rPr>
        <w:t>صلى‌الله‌عليه‌وآله‌وسلم</w:t>
      </w:r>
      <w:r w:rsidRPr="00D92F94">
        <w:rPr>
          <w:rtl/>
          <w:lang w:bidi="fa-IR"/>
        </w:rPr>
        <w:t xml:space="preserve"> در مورد آينده به سه دسته قابل تقسيم است</w:t>
      </w:r>
      <w:r w:rsidR="00132F7E">
        <w:rPr>
          <w:rtl/>
          <w:lang w:bidi="fa-IR"/>
        </w:rPr>
        <w:t>:</w:t>
      </w:r>
    </w:p>
    <w:p w:rsidR="00D92F94" w:rsidRPr="00D92F94" w:rsidRDefault="00DD4E0A" w:rsidP="00D92F94">
      <w:pPr>
        <w:pStyle w:val="libNormal"/>
        <w:rPr>
          <w:lang w:bidi="fa-IR"/>
        </w:rPr>
      </w:pPr>
      <w:r>
        <w:rPr>
          <w:rFonts w:hint="cs"/>
          <w:rtl/>
          <w:lang w:bidi="fa-IR"/>
        </w:rPr>
        <w:t>1.</w:t>
      </w:r>
      <w:r w:rsidR="00D92F94" w:rsidRPr="00D92F94">
        <w:rPr>
          <w:rtl/>
          <w:lang w:bidi="fa-IR"/>
        </w:rPr>
        <w:t xml:space="preserve"> دسته نخست رواياتى است كه در مورد وجود گرانمايه حضرت مهدى </w:t>
      </w:r>
      <w:r w:rsidR="004155EF" w:rsidRPr="004155EF">
        <w:rPr>
          <w:rStyle w:val="libAlaemChar"/>
          <w:rtl/>
        </w:rPr>
        <w:t>عليه‌السلام</w:t>
      </w:r>
      <w:r w:rsidR="00D92F94" w:rsidRPr="00D92F94">
        <w:rPr>
          <w:rtl/>
          <w:lang w:bidi="fa-IR"/>
        </w:rPr>
        <w:t xml:space="preserve"> و مسايل مربوط به اوست كه شمار اينها از صدها فراتر است و در كتابهاى شيعه و اهل سنت موجود است</w:t>
      </w:r>
      <w:r w:rsidR="00132F7E">
        <w:rPr>
          <w:rtl/>
          <w:lang w:bidi="fa-IR"/>
        </w:rPr>
        <w:t>.</w:t>
      </w:r>
    </w:p>
    <w:p w:rsidR="00D92F94" w:rsidRPr="00D92F94" w:rsidRDefault="00DD4E0A" w:rsidP="00D92F94">
      <w:pPr>
        <w:pStyle w:val="libNormal"/>
        <w:rPr>
          <w:lang w:bidi="fa-IR"/>
        </w:rPr>
      </w:pPr>
      <w:r>
        <w:rPr>
          <w:rFonts w:hint="cs"/>
          <w:rtl/>
          <w:lang w:bidi="fa-IR"/>
        </w:rPr>
        <w:t>2.</w:t>
      </w:r>
      <w:r w:rsidR="00D92F94" w:rsidRPr="00D92F94">
        <w:rPr>
          <w:rtl/>
          <w:lang w:bidi="fa-IR"/>
        </w:rPr>
        <w:t xml:space="preserve"> دسته دوم رواياتى است كه از آينده نزديك و دور پس از رحلت پيامبر و نيز از تسلط تبهكارانه رژيم سياهكار اموى و عباسى</w:t>
      </w:r>
      <w:r w:rsidR="00132F7E">
        <w:rPr>
          <w:rtl/>
          <w:lang w:bidi="fa-IR"/>
        </w:rPr>
        <w:t>،</w:t>
      </w:r>
      <w:r w:rsidR="00D92F94" w:rsidRPr="00D92F94">
        <w:rPr>
          <w:rtl/>
          <w:lang w:bidi="fa-IR"/>
        </w:rPr>
        <w:t xml:space="preserve"> خبر مى دهد.</w:t>
      </w:r>
    </w:p>
    <w:p w:rsidR="00D92F94" w:rsidRPr="00D92F94" w:rsidRDefault="00DD4E0A" w:rsidP="00D92F94">
      <w:pPr>
        <w:pStyle w:val="libNormal"/>
        <w:rPr>
          <w:lang w:bidi="fa-IR"/>
        </w:rPr>
      </w:pPr>
      <w:r>
        <w:rPr>
          <w:rFonts w:hint="cs"/>
          <w:rtl/>
          <w:lang w:bidi="fa-IR"/>
        </w:rPr>
        <w:t>3.</w:t>
      </w:r>
      <w:r w:rsidR="00D92F94" w:rsidRPr="00D92F94">
        <w:rPr>
          <w:rtl/>
          <w:lang w:bidi="fa-IR"/>
        </w:rPr>
        <w:t xml:space="preserve"> دسته سوم رواياتى است كه از آينده جهان و انسان و واپسين حركت تاريخى و دگرگونى اوضاع و احوال در آخر الزمان</w:t>
      </w:r>
      <w:r w:rsidR="00132F7E">
        <w:rPr>
          <w:rtl/>
          <w:lang w:bidi="fa-IR"/>
        </w:rPr>
        <w:t>،</w:t>
      </w:r>
      <w:r w:rsidR="00D92F94" w:rsidRPr="00D92F94">
        <w:rPr>
          <w:rtl/>
          <w:lang w:bidi="fa-IR"/>
        </w:rPr>
        <w:t xml:space="preserve"> سخن دارد.</w:t>
      </w:r>
    </w:p>
    <w:p w:rsidR="00D92F94" w:rsidRPr="00D92F94" w:rsidRDefault="00D92F94" w:rsidP="00DD4E0A">
      <w:pPr>
        <w:pStyle w:val="libNormal"/>
        <w:rPr>
          <w:lang w:bidi="fa-IR"/>
        </w:rPr>
      </w:pPr>
      <w:r w:rsidRPr="00D92F94">
        <w:rPr>
          <w:rtl/>
          <w:lang w:bidi="fa-IR"/>
        </w:rPr>
        <w:t>اصل و ريشه و سرچشمه اين سه دسته از روايات رسيده از پيامبر</w:t>
      </w:r>
      <w:r w:rsidR="00D92670" w:rsidRPr="00D92670">
        <w:rPr>
          <w:rStyle w:val="libAlaemChar"/>
          <w:rtl/>
        </w:rPr>
        <w:t>صلى‌الله‌عليه‌وآله‌وسلم</w:t>
      </w:r>
      <w:r w:rsidRPr="00D92F94">
        <w:rPr>
          <w:rtl/>
          <w:lang w:bidi="fa-IR"/>
        </w:rPr>
        <w:t xml:space="preserve"> كجاست</w:t>
      </w:r>
      <w:r w:rsidR="00132F7E">
        <w:rPr>
          <w:rtl/>
          <w:lang w:bidi="fa-IR"/>
        </w:rPr>
        <w:t>؟</w:t>
      </w:r>
      <w:r w:rsidRPr="00D92F94">
        <w:rPr>
          <w:rtl/>
          <w:lang w:bidi="fa-IR"/>
        </w:rPr>
        <w:t xml:space="preserve"> و آن حضرت اين رخدادهاى دور و نزديك و وقوع آنان را از چه منشاء و منبعى گرفته و خبر مى </w:t>
      </w:r>
      <w:r w:rsidRPr="00D92F94">
        <w:rPr>
          <w:rtl/>
          <w:lang w:bidi="fa-IR"/>
        </w:rPr>
        <w:lastRenderedPageBreak/>
        <w:t xml:space="preserve">دهد؟ هر پاسخى كه براى اين </w:t>
      </w:r>
      <w:r w:rsidR="00650553">
        <w:rPr>
          <w:rtl/>
          <w:lang w:bidi="fa-IR"/>
        </w:rPr>
        <w:t>سؤال</w:t>
      </w:r>
      <w:r w:rsidRPr="00D92F94">
        <w:rPr>
          <w:rtl/>
          <w:lang w:bidi="fa-IR"/>
        </w:rPr>
        <w:t xml:space="preserve"> داده شود درست همين پاسخ مى تواند پاسخ ما به ريشه و سرچشمه روايات رسيده از امامان معصوم</w:t>
      </w:r>
      <w:r w:rsidR="00DD4E0A">
        <w:rPr>
          <w:rFonts w:hint="cs"/>
          <w:rtl/>
          <w:lang w:bidi="fa-IR"/>
        </w:rPr>
        <w:t xml:space="preserve"> </w:t>
      </w:r>
      <w:r w:rsidRPr="00D92F94">
        <w:rPr>
          <w:rtl/>
          <w:lang w:bidi="fa-IR"/>
        </w:rPr>
        <w:t xml:space="preserve">پيرامون آينده جهان و انسان بطور اعم و در مورد نويدهاى آنان از وجود گرانمايه حضرت مهدى </w:t>
      </w:r>
      <w:r w:rsidR="004155EF" w:rsidRPr="004155EF">
        <w:rPr>
          <w:rStyle w:val="libAlaemChar"/>
          <w:rtl/>
        </w:rPr>
        <w:t>عليه‌السلام</w:t>
      </w:r>
      <w:r w:rsidRPr="00D92F94">
        <w:rPr>
          <w:rtl/>
          <w:lang w:bidi="fa-IR"/>
        </w:rPr>
        <w:t xml:space="preserve"> بطور اخص</w:t>
      </w:r>
      <w:r w:rsidR="002B053D">
        <w:rPr>
          <w:rtl/>
          <w:lang w:bidi="fa-IR"/>
        </w:rPr>
        <w:t xml:space="preserve"> </w:t>
      </w:r>
      <w:r w:rsidRPr="00D92F94">
        <w:rPr>
          <w:rtl/>
          <w:lang w:bidi="fa-IR"/>
        </w:rPr>
        <w:t xml:space="preserve">باشد و هيچ بحثى هم در اينجا از علم امام معصوم </w:t>
      </w:r>
      <w:r w:rsidR="004155EF" w:rsidRPr="004155EF">
        <w:rPr>
          <w:rStyle w:val="libAlaemChar"/>
          <w:rtl/>
        </w:rPr>
        <w:t>عليه‌السلام</w:t>
      </w:r>
      <w:r w:rsidRPr="00D92F94">
        <w:rPr>
          <w:rtl/>
          <w:lang w:bidi="fa-IR"/>
        </w:rPr>
        <w:t xml:space="preserve"> نداريم</w:t>
      </w:r>
      <w:r w:rsidR="00132F7E">
        <w:rPr>
          <w:rtl/>
          <w:lang w:bidi="fa-IR"/>
        </w:rPr>
        <w:t>.</w:t>
      </w:r>
    </w:p>
    <w:p w:rsidR="00D92F94" w:rsidRPr="00D92F94" w:rsidRDefault="00D92F94" w:rsidP="00D92F94">
      <w:pPr>
        <w:pStyle w:val="libNormal"/>
        <w:rPr>
          <w:lang w:bidi="fa-IR"/>
        </w:rPr>
      </w:pPr>
      <w:r w:rsidRPr="00D92F94">
        <w:rPr>
          <w:rtl/>
          <w:lang w:bidi="fa-IR"/>
        </w:rPr>
        <w:t>اگر براستى علم پيامبر برخاسته از وحى الهى است</w:t>
      </w:r>
      <w:r w:rsidR="00132F7E">
        <w:rPr>
          <w:rtl/>
          <w:lang w:bidi="fa-IR"/>
        </w:rPr>
        <w:t>،</w:t>
      </w:r>
      <w:r w:rsidRPr="00D92F94">
        <w:rPr>
          <w:rtl/>
          <w:lang w:bidi="fa-IR"/>
        </w:rPr>
        <w:t xml:space="preserve"> كه بى ترديد از ديدگاه ما چنين است</w:t>
      </w:r>
      <w:r w:rsidR="00132F7E">
        <w:rPr>
          <w:rtl/>
          <w:lang w:bidi="fa-IR"/>
        </w:rPr>
        <w:t>،</w:t>
      </w:r>
      <w:r w:rsidRPr="00D92F94">
        <w:rPr>
          <w:rtl/>
          <w:lang w:bidi="fa-IR"/>
        </w:rPr>
        <w:t xml:space="preserve"> سرچشمه دانشها و علوم امامان نور </w:t>
      </w:r>
      <w:r w:rsidR="002A052C" w:rsidRPr="002A052C">
        <w:rPr>
          <w:rStyle w:val="libAlaemChar"/>
          <w:rtl/>
        </w:rPr>
        <w:t>عليهم‌السلام</w:t>
      </w:r>
      <w:r w:rsidRPr="00D92F94">
        <w:rPr>
          <w:rtl/>
          <w:lang w:bidi="fa-IR"/>
        </w:rPr>
        <w:t xml:space="preserve"> نيز نياى گرانقدرشان پيامبر و فرشته امين وحى و ذات اقدس الهى است و اين علم و غيب هم نيست چرا كه علم غيب در درجه نخست ويژه خداست و بس</w:t>
      </w:r>
      <w:r w:rsidR="00132F7E">
        <w:rPr>
          <w:rtl/>
          <w:lang w:bidi="fa-IR"/>
        </w:rPr>
        <w:t>.</w:t>
      </w:r>
    </w:p>
    <w:p w:rsidR="00D92F94" w:rsidRPr="00D92F94" w:rsidRDefault="00D92F94" w:rsidP="00D92F94">
      <w:pPr>
        <w:pStyle w:val="libNormal"/>
        <w:rPr>
          <w:lang w:bidi="fa-IR"/>
        </w:rPr>
      </w:pPr>
      <w:r w:rsidRPr="00D92F94">
        <w:rPr>
          <w:rtl/>
          <w:lang w:bidi="fa-IR"/>
        </w:rPr>
        <w:t>در مورد علم غيب دانشمندان گذشته و معاصر كتابهاى بسيارى نوشته اند و ما نيز در جلد اول (شرح نهج البلاغه</w:t>
      </w:r>
      <w:r w:rsidR="0046049D">
        <w:rPr>
          <w:rtl/>
          <w:lang w:bidi="fa-IR"/>
        </w:rPr>
        <w:t>)</w:t>
      </w:r>
      <w:r w:rsidRPr="00D92F94">
        <w:rPr>
          <w:rtl/>
          <w:lang w:bidi="fa-IR"/>
        </w:rPr>
        <w:t xml:space="preserve"> و نيز كتاب (فاطمه من المهد الى اللحد</w:t>
      </w:r>
      <w:r w:rsidR="0046049D">
        <w:rPr>
          <w:rtl/>
          <w:lang w:bidi="fa-IR"/>
        </w:rPr>
        <w:t>)</w:t>
      </w:r>
      <w:r w:rsidRPr="00D92F94">
        <w:rPr>
          <w:rtl/>
          <w:lang w:bidi="fa-IR"/>
        </w:rPr>
        <w:t xml:space="preserve"> برخى از روايت رسيده در اين مورد را آورديم و عصاره بحث اين است كه</w:t>
      </w:r>
      <w:r w:rsidR="00132F7E">
        <w:rPr>
          <w:rtl/>
          <w:lang w:bidi="fa-IR"/>
        </w:rPr>
        <w:t>:</w:t>
      </w:r>
      <w:r w:rsidRPr="00D92F94">
        <w:rPr>
          <w:rtl/>
          <w:lang w:bidi="fa-IR"/>
        </w:rPr>
        <w:t xml:space="preserve"> سرچشمه دانشها و آگاهيهاى متنوع و گسترده امامان معصوم </w:t>
      </w:r>
      <w:r w:rsidR="002A052C" w:rsidRPr="002A052C">
        <w:rPr>
          <w:rStyle w:val="libAlaemChar"/>
          <w:rtl/>
        </w:rPr>
        <w:t>عليهم‌السلام</w:t>
      </w:r>
      <w:r w:rsidRPr="00D92F94">
        <w:rPr>
          <w:rtl/>
          <w:lang w:bidi="fa-IR"/>
        </w:rPr>
        <w:t xml:space="preserve"> گوناگون است از آن جمله</w:t>
      </w:r>
      <w:r w:rsidR="00132F7E">
        <w:rPr>
          <w:rtl/>
          <w:lang w:bidi="fa-IR"/>
        </w:rPr>
        <w:t>:</w:t>
      </w:r>
    </w:p>
    <w:p w:rsidR="00D92F94" w:rsidRPr="00D92F94" w:rsidRDefault="00DD4E0A" w:rsidP="00D92F94">
      <w:pPr>
        <w:pStyle w:val="libNormal"/>
        <w:rPr>
          <w:lang w:bidi="fa-IR"/>
        </w:rPr>
      </w:pPr>
      <w:r>
        <w:rPr>
          <w:rFonts w:hint="cs"/>
          <w:rtl/>
          <w:lang w:bidi="fa-IR"/>
        </w:rPr>
        <w:t>1.</w:t>
      </w:r>
      <w:r w:rsidR="00D92F94" w:rsidRPr="00D92F94">
        <w:rPr>
          <w:rtl/>
          <w:lang w:bidi="fa-IR"/>
        </w:rPr>
        <w:t xml:space="preserve"> برخى از اين علوم و دانشها را از پيامبر گرامى شنيده و آموخته و روايت كرده اند.</w:t>
      </w:r>
    </w:p>
    <w:p w:rsidR="00D92F94" w:rsidRPr="00D92F94" w:rsidRDefault="00DD4E0A" w:rsidP="00D92F94">
      <w:pPr>
        <w:pStyle w:val="libNormal"/>
        <w:rPr>
          <w:lang w:bidi="fa-IR"/>
        </w:rPr>
      </w:pPr>
      <w:r>
        <w:rPr>
          <w:rFonts w:hint="cs"/>
          <w:rtl/>
          <w:lang w:bidi="fa-IR"/>
        </w:rPr>
        <w:t>2.</w:t>
      </w:r>
      <w:r w:rsidR="00D92F94" w:rsidRPr="00D92F94">
        <w:rPr>
          <w:rtl/>
          <w:lang w:bidi="fa-IR"/>
        </w:rPr>
        <w:t xml:space="preserve"> برخى ديگر در كتاب ويژه على </w:t>
      </w:r>
      <w:r w:rsidR="004155EF" w:rsidRPr="004155EF">
        <w:rPr>
          <w:rStyle w:val="libAlaemChar"/>
          <w:rtl/>
        </w:rPr>
        <w:t>عليه‌السلام</w:t>
      </w:r>
      <w:r w:rsidR="00D92F94" w:rsidRPr="00D92F94">
        <w:rPr>
          <w:rtl/>
          <w:lang w:bidi="fa-IR"/>
        </w:rPr>
        <w:t xml:space="preserve"> و مصحف فاطمه </w:t>
      </w:r>
      <w:r w:rsidR="00D70D6A" w:rsidRPr="00D70D6A">
        <w:rPr>
          <w:rStyle w:val="libAlaemChar"/>
          <w:rtl/>
        </w:rPr>
        <w:t>عليها‌السلام</w:t>
      </w:r>
      <w:r w:rsidR="00D92F94" w:rsidRPr="00D92F94">
        <w:rPr>
          <w:rtl/>
          <w:lang w:bidi="fa-IR"/>
        </w:rPr>
        <w:t xml:space="preserve"> آمده است</w:t>
      </w:r>
      <w:r w:rsidR="00132F7E">
        <w:rPr>
          <w:rtl/>
          <w:lang w:bidi="fa-IR"/>
        </w:rPr>
        <w:t>.</w:t>
      </w:r>
    </w:p>
    <w:p w:rsidR="00D92F94" w:rsidRPr="00D92F94" w:rsidRDefault="00DD4E0A" w:rsidP="00DD4E0A">
      <w:pPr>
        <w:pStyle w:val="libNormal"/>
        <w:rPr>
          <w:lang w:bidi="fa-IR"/>
        </w:rPr>
      </w:pPr>
      <w:r>
        <w:rPr>
          <w:rFonts w:hint="cs"/>
          <w:rtl/>
          <w:lang w:bidi="fa-IR"/>
        </w:rPr>
        <w:t>3.</w:t>
      </w:r>
      <w:r w:rsidR="00D92F94" w:rsidRPr="00D92F94">
        <w:rPr>
          <w:rtl/>
          <w:lang w:bidi="fa-IR"/>
        </w:rPr>
        <w:t xml:space="preserve"> برخى در كتاب خاصى به نام (جفر احمر</w:t>
      </w:r>
      <w:r w:rsidR="0046049D">
        <w:rPr>
          <w:rtl/>
          <w:lang w:bidi="fa-IR"/>
        </w:rPr>
        <w:t>)</w:t>
      </w:r>
      <w:r w:rsidR="00D92F94" w:rsidRPr="00D92F94">
        <w:rPr>
          <w:rtl/>
          <w:lang w:bidi="fa-IR"/>
        </w:rPr>
        <w:t xml:space="preserve"> آمده است</w:t>
      </w:r>
      <w:r w:rsidR="00132F7E">
        <w:rPr>
          <w:rtl/>
          <w:lang w:bidi="fa-IR"/>
        </w:rPr>
        <w:t>.</w:t>
      </w:r>
    </w:p>
    <w:p w:rsidR="00D92F94" w:rsidRPr="00D92F94" w:rsidRDefault="00DD4E0A" w:rsidP="00D92F94">
      <w:pPr>
        <w:pStyle w:val="libNormal"/>
        <w:rPr>
          <w:lang w:bidi="fa-IR"/>
        </w:rPr>
      </w:pPr>
      <w:r>
        <w:rPr>
          <w:rFonts w:hint="cs"/>
          <w:rtl/>
          <w:lang w:bidi="fa-IR"/>
        </w:rPr>
        <w:t>4.</w:t>
      </w:r>
      <w:r w:rsidR="00D92F94" w:rsidRPr="00D92F94">
        <w:rPr>
          <w:rtl/>
          <w:lang w:bidi="fa-IR"/>
        </w:rPr>
        <w:t xml:space="preserve"> و برخى ديگر از آگاهيهاى شگفت امامان نور، از ويژگيهاى امام معصوم و راستين است كه بحث در اين مورد نياز به فرصت و مجال ديگرى دارد.</w:t>
      </w:r>
    </w:p>
    <w:p w:rsidR="00DD4E0A" w:rsidRDefault="00D92F94" w:rsidP="00D92F94">
      <w:pPr>
        <w:pStyle w:val="libNormal"/>
        <w:rPr>
          <w:rtl/>
          <w:lang w:bidi="fa-IR"/>
        </w:rPr>
      </w:pPr>
      <w:r w:rsidRPr="00D92F94">
        <w:rPr>
          <w:rtl/>
          <w:lang w:bidi="fa-IR"/>
        </w:rPr>
        <w:t>اميدوارم خداوند ما را در نگارش كتابى در اين مورد توفيق ارزانى دارد.</w:t>
      </w:r>
    </w:p>
    <w:p w:rsidR="00D92F94" w:rsidRPr="00D92F94" w:rsidRDefault="00D92F94" w:rsidP="00DD4E0A">
      <w:pPr>
        <w:pStyle w:val="libBold1"/>
        <w:rPr>
          <w:lang w:bidi="fa-IR"/>
        </w:rPr>
      </w:pPr>
      <w:r w:rsidRPr="00D92F94">
        <w:rPr>
          <w:rtl/>
          <w:lang w:bidi="fa-IR"/>
        </w:rPr>
        <w:t>بازگشت به بحث</w:t>
      </w:r>
    </w:p>
    <w:p w:rsidR="00DD4E0A" w:rsidRDefault="00D92F94" w:rsidP="00D92F94">
      <w:pPr>
        <w:pStyle w:val="libNormal"/>
        <w:rPr>
          <w:rtl/>
          <w:lang w:bidi="fa-IR"/>
        </w:rPr>
      </w:pPr>
      <w:r w:rsidRPr="00D92F94">
        <w:rPr>
          <w:rtl/>
          <w:lang w:bidi="fa-IR"/>
        </w:rPr>
        <w:t>هنگامى كه به مجموعه هاى حديثى كه در برگيرنده روايات خاندان پيامبر است</w:t>
      </w:r>
      <w:r w:rsidR="00132F7E">
        <w:rPr>
          <w:rtl/>
          <w:lang w:bidi="fa-IR"/>
        </w:rPr>
        <w:t>،</w:t>
      </w:r>
      <w:r w:rsidRPr="00D92F94">
        <w:rPr>
          <w:rtl/>
          <w:lang w:bidi="fa-IR"/>
        </w:rPr>
        <w:t xml:space="preserve"> مراجعه مى كنيم با انبوهى از نويدها روبرو مى گرديم كه از همه امامان يازده گانه در مورد دوازدهمين امام </w:t>
      </w:r>
      <w:r w:rsidRPr="00D92F94">
        <w:rPr>
          <w:rtl/>
          <w:lang w:bidi="fa-IR"/>
        </w:rPr>
        <w:lastRenderedPageBreak/>
        <w:t xml:space="preserve">نور </w:t>
      </w:r>
      <w:r w:rsidR="004155EF" w:rsidRPr="004155EF">
        <w:rPr>
          <w:rStyle w:val="libAlaemChar"/>
          <w:rtl/>
        </w:rPr>
        <w:t>عليه‌السلام</w:t>
      </w:r>
      <w:r w:rsidRPr="00D92F94">
        <w:rPr>
          <w:rtl/>
          <w:lang w:bidi="fa-IR"/>
        </w:rPr>
        <w:t xml:space="preserve"> موج مى زند و بيانگر نهايت درجه اهميت و بها دادن آن بزرگ مردان تاريخ به اين موضوع حساس عقيدتى و اسلامى است</w:t>
      </w:r>
      <w:r w:rsidR="00132F7E">
        <w:rPr>
          <w:rtl/>
          <w:lang w:bidi="fa-IR"/>
        </w:rPr>
        <w:t>.</w:t>
      </w:r>
    </w:p>
    <w:p w:rsidR="00D92F94" w:rsidRPr="00D92F94" w:rsidRDefault="00D92F94" w:rsidP="00DD4E0A">
      <w:pPr>
        <w:pStyle w:val="libNormal"/>
        <w:rPr>
          <w:lang w:bidi="fa-IR"/>
        </w:rPr>
      </w:pPr>
      <w:r w:rsidRPr="00D92F94">
        <w:rPr>
          <w:rtl/>
          <w:lang w:bidi="fa-IR"/>
        </w:rPr>
        <w:t xml:space="preserve">اين مطلب بويژه پس از آگاهى به موقعيت هاى حساس و جايگاهها و شرايط بى نظيرى كه امامان راستين پيرامون امام مهدى </w:t>
      </w:r>
      <w:r w:rsidR="004155EF" w:rsidRPr="004155EF">
        <w:rPr>
          <w:rStyle w:val="libAlaemChar"/>
          <w:rtl/>
        </w:rPr>
        <w:t>عليه‌السلام</w:t>
      </w:r>
      <w:r w:rsidR="00132F7E">
        <w:rPr>
          <w:rtl/>
          <w:lang w:bidi="fa-IR"/>
        </w:rPr>
        <w:t>،</w:t>
      </w:r>
      <w:r w:rsidRPr="00D92F94">
        <w:rPr>
          <w:rtl/>
          <w:lang w:bidi="fa-IR"/>
        </w:rPr>
        <w:t xml:space="preserve"> به آگاهى بخشى پرداخته و آن گرانمايه را با نام و نشان ستوده اند، روشنتر مى گردد و طبيعى هم هست كه امامان اهل بيت با وجود شرايط خاص سياسى اجتماعى باز هم با همه امكان و تا سرحد جهاد و فداكارى</w:t>
      </w:r>
      <w:r w:rsidR="00132F7E">
        <w:rPr>
          <w:rtl/>
          <w:lang w:bidi="fa-IR"/>
        </w:rPr>
        <w:t>،</w:t>
      </w:r>
      <w:r w:rsidRPr="00D92F94">
        <w:rPr>
          <w:rtl/>
          <w:lang w:bidi="fa-IR"/>
        </w:rPr>
        <w:t xml:space="preserve"> در راه استوارى بخشيدن به اين واقعيت اساسى و اصل عقيدتى</w:t>
      </w:r>
      <w:r w:rsidR="00132F7E">
        <w:rPr>
          <w:rtl/>
          <w:lang w:bidi="fa-IR"/>
        </w:rPr>
        <w:t>،</w:t>
      </w:r>
      <w:r w:rsidRPr="00D92F94">
        <w:rPr>
          <w:rtl/>
          <w:lang w:bidi="fa-IR"/>
        </w:rPr>
        <w:t xml:space="preserve"> بكوشند.</w:t>
      </w:r>
    </w:p>
    <w:p w:rsidR="00D92F94" w:rsidRPr="00D92F94" w:rsidRDefault="00D92F94" w:rsidP="00D92F94">
      <w:pPr>
        <w:pStyle w:val="libNormal"/>
        <w:rPr>
          <w:lang w:bidi="fa-IR"/>
        </w:rPr>
      </w:pPr>
      <w:r w:rsidRPr="00D92F94">
        <w:rPr>
          <w:rtl/>
          <w:lang w:bidi="fa-IR"/>
        </w:rPr>
        <w:t>و اگر روايات رسيده از آنان از نظر شما و نيز از نظر روشن يا اجمال و سربسته بودن</w:t>
      </w:r>
      <w:r w:rsidR="00132F7E">
        <w:rPr>
          <w:rtl/>
          <w:lang w:bidi="fa-IR"/>
        </w:rPr>
        <w:t>،</w:t>
      </w:r>
      <w:r w:rsidRPr="00D92F94">
        <w:rPr>
          <w:rtl/>
          <w:lang w:bidi="fa-IR"/>
        </w:rPr>
        <w:t xml:space="preserve"> متفاوت است جاى شگفتى ندارد، چرا كه شرايط حاكم زمان آنان مختلف بود و به برخى فرصت و اجازه نمى داد تا اين اصل عقيدتى و اجتماعى و دينى را بصورت روشنترى بيان كنند و يا بطور گسترده از آن سخن به ميان آورند.</w:t>
      </w:r>
    </w:p>
    <w:p w:rsidR="00DD4E0A" w:rsidRDefault="00D92F94" w:rsidP="00D92F94">
      <w:pPr>
        <w:pStyle w:val="libNormal"/>
        <w:rPr>
          <w:rtl/>
          <w:lang w:bidi="fa-IR"/>
        </w:rPr>
      </w:pPr>
      <w:r w:rsidRPr="00D92F94">
        <w:rPr>
          <w:rtl/>
          <w:lang w:bidi="fa-IR"/>
        </w:rPr>
        <w:t>و اينك برخى از آن روايات</w:t>
      </w:r>
      <w:r w:rsidR="00132F7E">
        <w:rPr>
          <w:rtl/>
          <w:lang w:bidi="fa-IR"/>
        </w:rPr>
        <w:t>:</w:t>
      </w:r>
    </w:p>
    <w:p w:rsidR="00D92F94" w:rsidRPr="00D92F94" w:rsidRDefault="00DD4E0A" w:rsidP="00D92F94">
      <w:pPr>
        <w:pStyle w:val="libNormal"/>
        <w:rPr>
          <w:lang w:bidi="fa-IR"/>
        </w:rPr>
      </w:pPr>
      <w:r>
        <w:rPr>
          <w:rtl/>
          <w:lang w:bidi="fa-IR"/>
        </w:rPr>
        <w:br w:type="page"/>
      </w:r>
    </w:p>
    <w:p w:rsidR="00D92F94" w:rsidRDefault="00D92F94" w:rsidP="00DD4E0A">
      <w:pPr>
        <w:pStyle w:val="Heading2"/>
        <w:rPr>
          <w:rtl/>
          <w:lang w:bidi="fa-IR"/>
        </w:rPr>
      </w:pPr>
      <w:bookmarkStart w:id="28" w:name="_Toc479759199"/>
      <w:r w:rsidRPr="00D92F94">
        <w:rPr>
          <w:rtl/>
          <w:lang w:bidi="fa-IR"/>
        </w:rPr>
        <w:t>اميرمؤمنان و نويد از حضرت مهدى</w:t>
      </w:r>
      <w:bookmarkEnd w:id="28"/>
    </w:p>
    <w:p w:rsidR="00D92F94" w:rsidRPr="00D92F94" w:rsidRDefault="00D92F94" w:rsidP="00D92F94">
      <w:pPr>
        <w:pStyle w:val="libNormal"/>
        <w:rPr>
          <w:lang w:bidi="fa-IR"/>
        </w:rPr>
      </w:pPr>
      <w:r w:rsidRPr="00D92F94">
        <w:rPr>
          <w:rtl/>
          <w:lang w:bidi="fa-IR"/>
        </w:rPr>
        <w:t xml:space="preserve">امام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دروازه علم و دانش پيامبر و پدر گرانمايه امامان راستين و سالار خاندان پيامبر است</w:t>
      </w:r>
      <w:r w:rsidR="00132F7E">
        <w:rPr>
          <w:rtl/>
          <w:lang w:bidi="fa-IR"/>
        </w:rPr>
        <w:t>.</w:t>
      </w:r>
    </w:p>
    <w:p w:rsidR="00D92F94" w:rsidRPr="00D92F94" w:rsidRDefault="00D92F94" w:rsidP="00D92F94">
      <w:pPr>
        <w:pStyle w:val="libNormal"/>
        <w:rPr>
          <w:lang w:bidi="fa-IR"/>
        </w:rPr>
      </w:pPr>
      <w:r w:rsidRPr="00D92F94">
        <w:rPr>
          <w:rtl/>
          <w:lang w:bidi="fa-IR"/>
        </w:rPr>
        <w:t>بيان آن حضرت ميان همه مسلمانان شهرت يافته است كه مى فرمود:</w:t>
      </w:r>
    </w:p>
    <w:p w:rsidR="00D92F94" w:rsidRPr="00D92F94" w:rsidRDefault="00DD4E0A" w:rsidP="00D92F94">
      <w:pPr>
        <w:pStyle w:val="libNormal"/>
        <w:rPr>
          <w:lang w:bidi="fa-IR"/>
        </w:rPr>
      </w:pPr>
      <w:r>
        <w:rPr>
          <w:rFonts w:hint="cs"/>
          <w:rtl/>
          <w:lang w:bidi="fa-IR"/>
        </w:rPr>
        <w:t>«</w:t>
      </w:r>
      <w:r w:rsidR="00D92F94" w:rsidRPr="00DD4E0A">
        <w:rPr>
          <w:rStyle w:val="libHadeesChar"/>
          <w:rtl/>
        </w:rPr>
        <w:t>علمنى رسول الله</w:t>
      </w:r>
      <w:r w:rsidR="00D92F94" w:rsidRPr="00D92F94">
        <w:rPr>
          <w:rtl/>
          <w:lang w:bidi="fa-IR"/>
        </w:rPr>
        <w:t xml:space="preserve"> </w:t>
      </w:r>
      <w:r w:rsidR="00D92670" w:rsidRPr="00D92670">
        <w:rPr>
          <w:rStyle w:val="libAlaemChar"/>
          <w:rtl/>
        </w:rPr>
        <w:t>صلى‌الله‌عليه‌وآله‌وسلم</w:t>
      </w:r>
      <w:r w:rsidR="00D92F94" w:rsidRPr="00D92F94">
        <w:rPr>
          <w:rtl/>
          <w:lang w:bidi="fa-IR"/>
        </w:rPr>
        <w:t xml:space="preserve"> </w:t>
      </w:r>
      <w:r w:rsidR="00D92F94" w:rsidRPr="00DD4E0A">
        <w:rPr>
          <w:rStyle w:val="libHadeesChar"/>
          <w:rtl/>
        </w:rPr>
        <w:t>الف باب من العلم</w:t>
      </w:r>
      <w:r w:rsidR="00132F7E" w:rsidRPr="00DD4E0A">
        <w:rPr>
          <w:rStyle w:val="libHadeesChar"/>
          <w:rtl/>
        </w:rPr>
        <w:t>،</w:t>
      </w:r>
      <w:r w:rsidR="00D92F94" w:rsidRPr="00DD4E0A">
        <w:rPr>
          <w:rStyle w:val="libHadeesChar"/>
          <w:rtl/>
        </w:rPr>
        <w:t xml:space="preserve"> يفتح لى من كل باب الف باب</w:t>
      </w:r>
      <w:r>
        <w:rPr>
          <w:rFonts w:hint="cs"/>
          <w:rtl/>
          <w:lang w:bidi="fa-IR"/>
        </w:rPr>
        <w:t>»</w:t>
      </w:r>
      <w:r w:rsidR="00D92F94" w:rsidRPr="00D92F94">
        <w:rPr>
          <w:rtl/>
          <w:lang w:bidi="fa-IR"/>
        </w:rPr>
        <w:t xml:space="preserve"> </w:t>
      </w:r>
      <w:r w:rsidR="00D92F94" w:rsidRPr="00150594">
        <w:rPr>
          <w:rStyle w:val="libFootnotenumChar"/>
          <w:rtl/>
        </w:rPr>
        <w:t>(</w:t>
      </w:r>
      <w:r w:rsidR="00150594" w:rsidRPr="00150594">
        <w:rPr>
          <w:rStyle w:val="libFootnotenumChar"/>
          <w:rtl/>
          <w:lang w:bidi="fa-IR"/>
        </w:rPr>
        <w:t>116</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پيامبر خدا يك هزار باب از علم و دانش را به من آموخت كه از هر باب آن هزار باب گشوده مى شود.</w:t>
      </w:r>
    </w:p>
    <w:p w:rsidR="00D92F94" w:rsidRPr="00D92F94" w:rsidRDefault="00D92F94" w:rsidP="00D92F94">
      <w:pPr>
        <w:pStyle w:val="libNormal"/>
        <w:rPr>
          <w:lang w:bidi="fa-IR"/>
        </w:rPr>
      </w:pPr>
      <w:r w:rsidRPr="00D92F94">
        <w:rPr>
          <w:rtl/>
          <w:lang w:bidi="fa-IR"/>
        </w:rPr>
        <w:t xml:space="preserve">آن حضرت از رخدادهاى فراوان و قضاياى بسيارى پيش از رخ دادن آنها، بطور شگفت انگيزى خبر داد: از استيلاء سردسته پليد اموى معاويه بر كشورهاى اسلامى </w:t>
      </w:r>
      <w:r w:rsidRPr="00150594">
        <w:rPr>
          <w:rStyle w:val="libFootnotenumChar"/>
          <w:rtl/>
        </w:rPr>
        <w:t>(</w:t>
      </w:r>
      <w:r w:rsidR="00150594" w:rsidRPr="00150594">
        <w:rPr>
          <w:rStyle w:val="libFootnotenumChar"/>
          <w:rtl/>
          <w:lang w:bidi="fa-IR"/>
        </w:rPr>
        <w:t>117</w:t>
      </w:r>
      <w:r w:rsidRPr="00150594">
        <w:rPr>
          <w:rStyle w:val="libFootnotenumChar"/>
          <w:rtl/>
        </w:rPr>
        <w:t>)</w:t>
      </w:r>
      <w:r w:rsidRPr="00D92F94">
        <w:rPr>
          <w:rtl/>
          <w:lang w:bidi="fa-IR"/>
        </w:rPr>
        <w:t xml:space="preserve"> از شهادت امام حسين </w:t>
      </w:r>
      <w:r w:rsidR="004155EF" w:rsidRPr="004155EF">
        <w:rPr>
          <w:rStyle w:val="libAlaemChar"/>
          <w:rtl/>
        </w:rPr>
        <w:t>عليه‌السلام</w:t>
      </w:r>
      <w:r w:rsidRPr="00D92F94">
        <w:rPr>
          <w:rtl/>
          <w:lang w:bidi="fa-IR"/>
        </w:rPr>
        <w:t xml:space="preserve"> در كربلا بيست سال پيش از فاجعه غمبار عاشورا</w:t>
      </w:r>
      <w:r w:rsidR="00DD4E0A">
        <w:rPr>
          <w:rFonts w:hint="cs"/>
          <w:rtl/>
          <w:lang w:bidi="fa-IR"/>
        </w:rPr>
        <w:t xml:space="preserve"> </w:t>
      </w:r>
      <w:r w:rsidRPr="00150594">
        <w:rPr>
          <w:rStyle w:val="libFootnotenumChar"/>
          <w:rtl/>
        </w:rPr>
        <w:t>(</w:t>
      </w:r>
      <w:r w:rsidR="00150594" w:rsidRPr="00150594">
        <w:rPr>
          <w:rStyle w:val="libFootnotenumChar"/>
          <w:rtl/>
          <w:lang w:bidi="fa-IR"/>
        </w:rPr>
        <w:t>118</w:t>
      </w:r>
      <w:r w:rsidRPr="00150594">
        <w:rPr>
          <w:rStyle w:val="libFootnotenumChar"/>
          <w:rtl/>
        </w:rPr>
        <w:t>)</w:t>
      </w:r>
      <w:r w:rsidRPr="00D92F94">
        <w:rPr>
          <w:rtl/>
          <w:lang w:bidi="fa-IR"/>
        </w:rPr>
        <w:t xml:space="preserve"> از سردمداران خودكامه رژيم تبهكار عباسى</w:t>
      </w:r>
      <w:r w:rsidR="00132F7E">
        <w:rPr>
          <w:rtl/>
          <w:lang w:bidi="fa-IR"/>
        </w:rPr>
        <w:t>،</w:t>
      </w:r>
      <w:r w:rsidRPr="00D92F94">
        <w:rPr>
          <w:rtl/>
          <w:lang w:bidi="fa-IR"/>
        </w:rPr>
        <w:t xml:space="preserve"> از بناى بغداد و از انقراض سلسله عباسى بدست مغول و... خبر داد.</w:t>
      </w:r>
    </w:p>
    <w:p w:rsidR="00D92F94" w:rsidRPr="00D92F94" w:rsidRDefault="00D92F94" w:rsidP="00D92F94">
      <w:pPr>
        <w:pStyle w:val="libNormal"/>
        <w:rPr>
          <w:lang w:bidi="fa-IR"/>
        </w:rPr>
      </w:pPr>
      <w:r w:rsidRPr="00D92F94">
        <w:rPr>
          <w:rtl/>
          <w:lang w:bidi="fa-IR"/>
        </w:rPr>
        <w:t>براى نمونه</w:t>
      </w:r>
      <w:r w:rsidR="00132F7E">
        <w:rPr>
          <w:rtl/>
          <w:lang w:bidi="fa-IR"/>
        </w:rPr>
        <w:t>:</w:t>
      </w:r>
    </w:p>
    <w:p w:rsidR="00D92F94" w:rsidRPr="00D92F94" w:rsidRDefault="00DD4E0A" w:rsidP="00D92F94">
      <w:pPr>
        <w:pStyle w:val="libNormal"/>
        <w:rPr>
          <w:lang w:bidi="fa-IR"/>
        </w:rPr>
      </w:pPr>
      <w:r>
        <w:rPr>
          <w:rFonts w:hint="cs"/>
          <w:rtl/>
          <w:lang w:bidi="fa-IR"/>
        </w:rPr>
        <w:t>1.</w:t>
      </w:r>
      <w:r w:rsidR="00D92F94" w:rsidRPr="00D92F94">
        <w:rPr>
          <w:rtl/>
          <w:lang w:bidi="fa-IR"/>
        </w:rPr>
        <w:t xml:space="preserve"> از آن حضرت آورده اند كه فرمود: (بغداد! و تو چه مى دانى كه بغداد چيست</w:t>
      </w:r>
      <w:r w:rsidR="00132F7E">
        <w:rPr>
          <w:rtl/>
          <w:lang w:bidi="fa-IR"/>
        </w:rPr>
        <w:t>؟</w:t>
      </w:r>
      <w:r w:rsidR="00D92F94" w:rsidRPr="00D92F94">
        <w:rPr>
          <w:rtl/>
          <w:lang w:bidi="fa-IR"/>
        </w:rPr>
        <w:t xml:space="preserve"> سرزمينى است با درختان گز، در آنجا بناها و ساختمان هاى پرشكوهى بنياد مى گردد و زرداران و زورمندان در آنجا جاى مى گيرند.</w:t>
      </w:r>
    </w:p>
    <w:p w:rsidR="00D92F94" w:rsidRPr="00D92F94" w:rsidRDefault="00D92F94" w:rsidP="00D92F94">
      <w:pPr>
        <w:pStyle w:val="libNormal"/>
        <w:rPr>
          <w:lang w:bidi="fa-IR"/>
        </w:rPr>
      </w:pPr>
      <w:r w:rsidRPr="00D92F94">
        <w:rPr>
          <w:rtl/>
          <w:lang w:bidi="fa-IR"/>
        </w:rPr>
        <w:t>فرزندان (عباس</w:t>
      </w:r>
      <w:r w:rsidR="0046049D">
        <w:rPr>
          <w:rtl/>
          <w:lang w:bidi="fa-IR"/>
        </w:rPr>
        <w:t>)</w:t>
      </w:r>
      <w:r w:rsidRPr="00D92F94">
        <w:rPr>
          <w:rtl/>
          <w:lang w:bidi="fa-IR"/>
        </w:rPr>
        <w:t xml:space="preserve"> آنجا را به عنوان پايگاه قدرت و وطن خويش بر مى گزينند و مركز زر و زيور و زينت و تجملات خود قرار مى دهند.</w:t>
      </w:r>
    </w:p>
    <w:p w:rsidR="00D92F94" w:rsidRPr="00D92F94" w:rsidRDefault="00D92F94" w:rsidP="00D92F94">
      <w:pPr>
        <w:pStyle w:val="libNormal"/>
        <w:rPr>
          <w:lang w:bidi="fa-IR"/>
        </w:rPr>
      </w:pPr>
      <w:r w:rsidRPr="00D92F94">
        <w:rPr>
          <w:rtl/>
          <w:lang w:bidi="fa-IR"/>
        </w:rPr>
        <w:t>پايگاه عياشى و بدمستى و بازى بنى عباس</w:t>
      </w:r>
      <w:r w:rsidR="00132F7E">
        <w:rPr>
          <w:rtl/>
          <w:lang w:bidi="fa-IR"/>
        </w:rPr>
        <w:t>،</w:t>
      </w:r>
      <w:r w:rsidRPr="00D92F94">
        <w:rPr>
          <w:rtl/>
          <w:lang w:bidi="fa-IR"/>
        </w:rPr>
        <w:t xml:space="preserve"> مركز بيداد بيدادگران</w:t>
      </w:r>
      <w:r w:rsidR="00132F7E">
        <w:rPr>
          <w:rtl/>
          <w:lang w:bidi="fa-IR"/>
        </w:rPr>
        <w:t>،</w:t>
      </w:r>
      <w:r w:rsidRPr="00D92F94">
        <w:rPr>
          <w:rtl/>
          <w:lang w:bidi="fa-IR"/>
        </w:rPr>
        <w:t xml:space="preserve"> پايتخت حكومت ترور و وحشت</w:t>
      </w:r>
      <w:r w:rsidR="00132F7E">
        <w:rPr>
          <w:rtl/>
          <w:lang w:bidi="fa-IR"/>
        </w:rPr>
        <w:t>،</w:t>
      </w:r>
      <w:r w:rsidRPr="00D92F94">
        <w:rPr>
          <w:rtl/>
          <w:lang w:bidi="fa-IR"/>
        </w:rPr>
        <w:t xml:space="preserve"> قرارگاه رهبران و زمامداران فاسق و فاجر و وزيران خيانتكار مى گردد.</w:t>
      </w:r>
    </w:p>
    <w:p w:rsidR="00D92F94" w:rsidRPr="00D92F94" w:rsidRDefault="00D92F94" w:rsidP="00D92F94">
      <w:pPr>
        <w:pStyle w:val="libNormal"/>
        <w:rPr>
          <w:lang w:bidi="fa-IR"/>
        </w:rPr>
      </w:pPr>
      <w:r w:rsidRPr="00D92F94">
        <w:rPr>
          <w:rtl/>
          <w:lang w:bidi="fa-IR"/>
        </w:rPr>
        <w:lastRenderedPageBreak/>
        <w:t>و فرزندان (ايران</w:t>
      </w:r>
      <w:r w:rsidR="0046049D">
        <w:rPr>
          <w:rtl/>
          <w:lang w:bidi="fa-IR"/>
        </w:rPr>
        <w:t>)</w:t>
      </w:r>
      <w:r w:rsidRPr="00D92F94">
        <w:rPr>
          <w:rtl/>
          <w:lang w:bidi="fa-IR"/>
        </w:rPr>
        <w:t xml:space="preserve"> و (روم</w:t>
      </w:r>
      <w:r w:rsidR="0046049D">
        <w:rPr>
          <w:rtl/>
          <w:lang w:bidi="fa-IR"/>
        </w:rPr>
        <w:t>)</w:t>
      </w:r>
      <w:r w:rsidRPr="00D92F94">
        <w:rPr>
          <w:rtl/>
          <w:lang w:bidi="fa-IR"/>
        </w:rPr>
        <w:t xml:space="preserve"> به اين تبهكاران و رژيم بيدادگر آنان خدمت مى كنند. آنان مردم را به هيچ كار شايسته اى فرا نمى خوانند و خود نيز اگر بدان دعوت شوند عمل نمى كنند و نه از هيچ عمل زشت ناپسندى</w:t>
      </w:r>
      <w:r w:rsidR="00132F7E">
        <w:rPr>
          <w:rtl/>
          <w:lang w:bidi="fa-IR"/>
        </w:rPr>
        <w:t>،</w:t>
      </w:r>
      <w:r w:rsidRPr="00D92F94">
        <w:rPr>
          <w:rtl/>
          <w:lang w:bidi="fa-IR"/>
        </w:rPr>
        <w:t xml:space="preserve"> اجتناب مى ورزند و نه ديگرى را از آن باز مى دارند. فساد و تباهى در ميان آنان به گونه اى موج بر مى دارد كه همجنس بازى رايج مى گردد و مردان به مردان و زنان به زنان بسنده مى كنند و در اين شرايط فاجعه بار رژيم عباسى است كه آن اندوه فراگير و آن گريه و حزن طولانى فرا مى رسيد....</w:t>
      </w:r>
    </w:p>
    <w:p w:rsidR="00D92F94" w:rsidRPr="00D92F94" w:rsidRDefault="00D92F94" w:rsidP="00D92F94">
      <w:pPr>
        <w:pStyle w:val="libNormal"/>
        <w:rPr>
          <w:lang w:bidi="fa-IR"/>
        </w:rPr>
      </w:pPr>
      <w:r w:rsidRPr="00D92F94">
        <w:rPr>
          <w:rtl/>
          <w:lang w:bidi="fa-IR"/>
        </w:rPr>
        <w:t>واى به حال (بغداد</w:t>
      </w:r>
      <w:r w:rsidR="0046049D">
        <w:rPr>
          <w:rtl/>
          <w:lang w:bidi="fa-IR"/>
        </w:rPr>
        <w:t>)</w:t>
      </w:r>
      <w:r w:rsidRPr="00D92F94">
        <w:rPr>
          <w:rtl/>
          <w:lang w:bidi="fa-IR"/>
        </w:rPr>
        <w:t xml:space="preserve"> و مردم آن از تسلط نژاد ترك</w:t>
      </w:r>
      <w:r w:rsidR="00132F7E">
        <w:rPr>
          <w:rtl/>
          <w:lang w:bidi="fa-IR"/>
        </w:rPr>
        <w:t>،</w:t>
      </w:r>
      <w:r w:rsidRPr="00D92F94">
        <w:rPr>
          <w:rtl/>
          <w:lang w:bidi="fa-IR"/>
        </w:rPr>
        <w:t xml:space="preserve"> آنان مردمى چشم تنگ هستند و چهره هايشان گرد و كوچك است</w:t>
      </w:r>
      <w:r w:rsidR="00132F7E">
        <w:rPr>
          <w:rtl/>
          <w:lang w:bidi="fa-IR"/>
        </w:rPr>
        <w:t>.</w:t>
      </w:r>
      <w:r w:rsidRPr="00D92F94">
        <w:rPr>
          <w:rtl/>
          <w:lang w:bidi="fa-IR"/>
        </w:rPr>
        <w:t xml:space="preserve"> لباسهايشان حرير و چهره كوسه و بى مو هستند.</w:t>
      </w:r>
    </w:p>
    <w:p w:rsidR="00D92F94" w:rsidRPr="00D92F94" w:rsidRDefault="00D92F94" w:rsidP="00DD4E0A">
      <w:pPr>
        <w:pStyle w:val="libNormal"/>
        <w:rPr>
          <w:lang w:bidi="fa-IR"/>
        </w:rPr>
      </w:pPr>
      <w:r w:rsidRPr="00D92F94">
        <w:rPr>
          <w:rtl/>
          <w:lang w:bidi="fa-IR"/>
        </w:rPr>
        <w:t>اينان از همانجا بسوى رژيم عباسى مى تازند كه حكومتشان سرچشمه گرفته</w:t>
      </w:r>
      <w:r w:rsidR="00132F7E">
        <w:rPr>
          <w:rtl/>
          <w:lang w:bidi="fa-IR"/>
        </w:rPr>
        <w:t>،</w:t>
      </w:r>
      <w:r w:rsidRPr="00D92F94">
        <w:rPr>
          <w:rtl/>
          <w:lang w:bidi="fa-IR"/>
        </w:rPr>
        <w:t xml:space="preserve"> رهبر اين گروه مهاجم</w:t>
      </w:r>
      <w:r w:rsidR="00132F7E">
        <w:rPr>
          <w:rtl/>
          <w:lang w:bidi="fa-IR"/>
        </w:rPr>
        <w:t>،</w:t>
      </w:r>
      <w:r w:rsidRPr="00D92F94">
        <w:rPr>
          <w:rtl/>
          <w:lang w:bidi="fa-IR"/>
        </w:rPr>
        <w:t xml:space="preserve"> صدايش‍ رساست و شجاعت و شهامتش بسيار و همتش بلند است</w:t>
      </w:r>
      <w:r w:rsidR="00132F7E">
        <w:rPr>
          <w:rtl/>
          <w:lang w:bidi="fa-IR"/>
        </w:rPr>
        <w:t>.</w:t>
      </w:r>
      <w:r w:rsidRPr="00D92F94">
        <w:rPr>
          <w:rtl/>
          <w:lang w:bidi="fa-IR"/>
        </w:rPr>
        <w:t xml:space="preserve"> به هيچ شهرى روى نمى آورد جز اينكه آن را فتح مى كند. و پرچمى بر ضد او برافراشته نمى گردد، جز اينكه آن را سرنگون مى سازد.</w:t>
      </w:r>
    </w:p>
    <w:p w:rsidR="00D92F94" w:rsidRPr="00D92F94" w:rsidRDefault="00D92F94" w:rsidP="00D92F94">
      <w:pPr>
        <w:pStyle w:val="libNormal"/>
        <w:rPr>
          <w:lang w:bidi="fa-IR"/>
        </w:rPr>
      </w:pPr>
      <w:r w:rsidRPr="00D92F94">
        <w:rPr>
          <w:rtl/>
          <w:lang w:bidi="fa-IR"/>
        </w:rPr>
        <w:t>واى بر كسى كه با او دشمنى ورزد... و همينگونه خواهد بود تا بر همه قلمرو رژيم (عباسى</w:t>
      </w:r>
      <w:r w:rsidR="0046049D">
        <w:rPr>
          <w:rtl/>
          <w:lang w:bidi="fa-IR"/>
        </w:rPr>
        <w:t>)</w:t>
      </w:r>
      <w:r w:rsidRPr="00D92F94">
        <w:rPr>
          <w:rtl/>
          <w:lang w:bidi="fa-IR"/>
        </w:rPr>
        <w:t xml:space="preserve"> سيره يابد</w:t>
      </w:r>
      <w:r w:rsidR="0046049D">
        <w:rPr>
          <w:rtl/>
          <w:lang w:bidi="fa-IR"/>
        </w:rPr>
        <w:t>)</w:t>
      </w:r>
      <w:r w:rsidR="00DD4E0A">
        <w:rPr>
          <w:rFonts w:hint="cs"/>
          <w:rtl/>
          <w:lang w:bidi="fa-IR"/>
        </w:rPr>
        <w:t xml:space="preserve"> </w:t>
      </w:r>
      <w:r w:rsidRPr="00150594">
        <w:rPr>
          <w:rStyle w:val="libFootnotenumChar"/>
          <w:rtl/>
        </w:rPr>
        <w:t>(</w:t>
      </w:r>
      <w:r w:rsidR="00150594" w:rsidRPr="00150594">
        <w:rPr>
          <w:rStyle w:val="libFootnotenumChar"/>
          <w:rtl/>
          <w:lang w:bidi="fa-IR"/>
        </w:rPr>
        <w:t>119</w:t>
      </w:r>
      <w:r w:rsidRPr="00150594">
        <w:rPr>
          <w:rStyle w:val="libFootnotenumChar"/>
          <w:rtl/>
        </w:rPr>
        <w:t>)</w:t>
      </w:r>
    </w:p>
    <w:p w:rsidR="00D92F94" w:rsidRPr="00D92F94" w:rsidRDefault="00D92F94" w:rsidP="00D92F94">
      <w:pPr>
        <w:pStyle w:val="libNormal"/>
        <w:rPr>
          <w:lang w:bidi="fa-IR"/>
        </w:rPr>
      </w:pPr>
      <w:r w:rsidRPr="00D92F94">
        <w:rPr>
          <w:rtl/>
          <w:lang w:bidi="fa-IR"/>
        </w:rPr>
        <w:t>من نيازى به شرح اين خطبه نمى بينم بويژه كه خود آن</w:t>
      </w:r>
      <w:r w:rsidR="00132F7E">
        <w:rPr>
          <w:rtl/>
          <w:lang w:bidi="fa-IR"/>
        </w:rPr>
        <w:t>،</w:t>
      </w:r>
      <w:r w:rsidRPr="00D92F94">
        <w:rPr>
          <w:rtl/>
          <w:lang w:bidi="fa-IR"/>
        </w:rPr>
        <w:t xml:space="preserve"> مورد نظر نيست بلكه به عنوان نمونه آمده است</w:t>
      </w:r>
      <w:r w:rsidR="00132F7E">
        <w:rPr>
          <w:rtl/>
          <w:lang w:bidi="fa-IR"/>
        </w:rPr>
        <w:t>،</w:t>
      </w:r>
      <w:r w:rsidRPr="00D92F94">
        <w:rPr>
          <w:rtl/>
          <w:lang w:bidi="fa-IR"/>
        </w:rPr>
        <w:t xml:space="preserve"> اما در خطبه نكته ظريفى است كه بدان اشاره مى رود و آن اين است كه </w:t>
      </w:r>
      <w:r w:rsidR="00D44200">
        <w:rPr>
          <w:rtl/>
          <w:lang w:bidi="fa-IR"/>
        </w:rPr>
        <w:t>امیرمؤمنان</w:t>
      </w:r>
      <w:r w:rsidRPr="00D92F94">
        <w:rPr>
          <w:rtl/>
          <w:lang w:bidi="fa-IR"/>
        </w:rPr>
        <w:t xml:space="preserve"> خبر داد كه حكومت فرزندان عباسى از خراسان طلوع مى كند و از همانجا هم افول و غروب مى نمايد.</w:t>
      </w:r>
    </w:p>
    <w:p w:rsidR="00D92F94" w:rsidRPr="00D92F94" w:rsidRDefault="00D92F94" w:rsidP="00D92F94">
      <w:pPr>
        <w:pStyle w:val="libNormal"/>
        <w:rPr>
          <w:lang w:bidi="fa-IR"/>
        </w:rPr>
      </w:pPr>
      <w:r w:rsidRPr="00D92F94">
        <w:rPr>
          <w:rtl/>
          <w:lang w:bidi="fa-IR"/>
        </w:rPr>
        <w:t>و شگفت اين است كه بعدها روشن شد كه رژيم بنى عباس از خراسان و بدست (ابومسلم خراسانى</w:t>
      </w:r>
      <w:r w:rsidR="0046049D">
        <w:rPr>
          <w:rtl/>
          <w:lang w:bidi="fa-IR"/>
        </w:rPr>
        <w:t>)</w:t>
      </w:r>
      <w:r w:rsidRPr="00D92F94">
        <w:rPr>
          <w:rtl/>
          <w:lang w:bidi="fa-IR"/>
        </w:rPr>
        <w:t xml:space="preserve"> آغاز گرديد و اساس آن از آنجا تاءسيس شد و هجوم و حمله مغول نيز از همانجا شروع شد و همه چيز را با خاك يكسان كرد و خاكستر آن را به باد داد.</w:t>
      </w:r>
    </w:p>
    <w:p w:rsidR="00D92F94" w:rsidRPr="00D92F94" w:rsidRDefault="00D44200" w:rsidP="00DD4E0A">
      <w:pPr>
        <w:pStyle w:val="libNormal"/>
        <w:rPr>
          <w:lang w:bidi="fa-IR"/>
        </w:rPr>
      </w:pPr>
      <w:r>
        <w:rPr>
          <w:rtl/>
          <w:lang w:bidi="fa-IR"/>
        </w:rPr>
        <w:t>امیرمؤمنان</w:t>
      </w:r>
      <w:r w:rsidR="00D92F94" w:rsidRPr="00D92F94">
        <w:rPr>
          <w:rtl/>
          <w:lang w:bidi="fa-IR"/>
        </w:rPr>
        <w:t xml:space="preserve"> </w:t>
      </w:r>
      <w:r w:rsidR="00DD4E0A" w:rsidRPr="004155EF">
        <w:rPr>
          <w:rStyle w:val="libAlaemChar"/>
          <w:rtl/>
        </w:rPr>
        <w:t>عليه‌السلام</w:t>
      </w:r>
      <w:r w:rsidR="00DD4E0A" w:rsidRPr="00D92F94">
        <w:rPr>
          <w:rtl/>
          <w:lang w:bidi="fa-IR"/>
        </w:rPr>
        <w:t xml:space="preserve"> </w:t>
      </w:r>
      <w:r w:rsidR="00D92F94" w:rsidRPr="00D92F94">
        <w:rPr>
          <w:rtl/>
          <w:lang w:bidi="fa-IR"/>
        </w:rPr>
        <w:t>ده سال پيش از وقوع</w:t>
      </w:r>
      <w:r w:rsidR="00132F7E">
        <w:rPr>
          <w:rtl/>
          <w:lang w:bidi="fa-IR"/>
        </w:rPr>
        <w:t>،</w:t>
      </w:r>
      <w:r w:rsidR="00D92F94" w:rsidRPr="00D92F94">
        <w:rPr>
          <w:rtl/>
          <w:lang w:bidi="fa-IR"/>
        </w:rPr>
        <w:t xml:space="preserve"> در اين مورد فرمود:</w:t>
      </w:r>
    </w:p>
    <w:p w:rsidR="00D92F94" w:rsidRPr="00D92F94" w:rsidRDefault="00DD4E0A" w:rsidP="00DD4E0A">
      <w:pPr>
        <w:pStyle w:val="libNormal"/>
        <w:rPr>
          <w:lang w:bidi="fa-IR"/>
        </w:rPr>
      </w:pPr>
      <w:r>
        <w:rPr>
          <w:rFonts w:hint="cs"/>
          <w:rtl/>
          <w:lang w:bidi="fa-IR"/>
        </w:rPr>
        <w:lastRenderedPageBreak/>
        <w:t>«</w:t>
      </w:r>
      <w:r w:rsidR="00D92F94" w:rsidRPr="00DD4E0A">
        <w:rPr>
          <w:rStyle w:val="libHadeesChar"/>
          <w:rtl/>
        </w:rPr>
        <w:t>ي</w:t>
      </w:r>
      <w:r>
        <w:rPr>
          <w:rStyle w:val="libHadeesChar"/>
          <w:rFonts w:hint="cs"/>
          <w:rtl/>
        </w:rPr>
        <w:t>أ</w:t>
      </w:r>
      <w:r w:rsidR="00D92F94" w:rsidRPr="00DD4E0A">
        <w:rPr>
          <w:rStyle w:val="libHadeesChar"/>
          <w:rtl/>
        </w:rPr>
        <w:t>تى من حيث بد</w:t>
      </w:r>
      <w:r>
        <w:rPr>
          <w:rStyle w:val="libHadeesChar"/>
          <w:rFonts w:hint="cs"/>
          <w:rtl/>
        </w:rPr>
        <w:t>أ</w:t>
      </w:r>
      <w:r w:rsidR="00D92F94" w:rsidRPr="00DD4E0A">
        <w:rPr>
          <w:rStyle w:val="libHadeesChar"/>
          <w:rtl/>
        </w:rPr>
        <w:t xml:space="preserve"> ملكهم</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آفت و عامل انحطاط و سقوط بنى عباس</w:t>
      </w:r>
      <w:r w:rsidR="00132F7E">
        <w:rPr>
          <w:rtl/>
          <w:lang w:bidi="fa-IR"/>
        </w:rPr>
        <w:t>،</w:t>
      </w:r>
      <w:r w:rsidRPr="00D92F94">
        <w:rPr>
          <w:rtl/>
          <w:lang w:bidi="fa-IR"/>
        </w:rPr>
        <w:t xml:space="preserve"> از همان نقطه طلوعشان خواهد آمد.</w:t>
      </w:r>
    </w:p>
    <w:p w:rsidR="00D92F94" w:rsidRPr="00D92F94" w:rsidRDefault="00D92F94" w:rsidP="00D92F94">
      <w:pPr>
        <w:pStyle w:val="libNormal"/>
        <w:rPr>
          <w:lang w:bidi="fa-IR"/>
        </w:rPr>
      </w:pPr>
      <w:r w:rsidRPr="00D92F94">
        <w:rPr>
          <w:rtl/>
          <w:lang w:bidi="fa-IR"/>
        </w:rPr>
        <w:t>و تاريخ گواه است كه همه پيش بينى ها و پيشگويهاى دقيق آن حضرت همانگونه كه فرموده بود به تحقق پيوست</w:t>
      </w:r>
      <w:r w:rsidR="00132F7E">
        <w:rPr>
          <w:rtl/>
          <w:lang w:bidi="fa-IR"/>
        </w:rPr>
        <w:t>.</w:t>
      </w:r>
      <w:r w:rsidRPr="00D92F94">
        <w:rPr>
          <w:rtl/>
          <w:lang w:bidi="fa-IR"/>
        </w:rPr>
        <w:t xml:space="preserve"> بغداد همانگونه بنياد گرديد و همانگونه شد كه به وصف آمده بود. و مغول نيز از سوى خراسان آمدند و در بلاد اسلامى همانگونه كه گفته شد عمل كردند كه (ابن ابى الحديد</w:t>
      </w:r>
      <w:r w:rsidR="0046049D">
        <w:rPr>
          <w:rtl/>
          <w:lang w:bidi="fa-IR"/>
        </w:rPr>
        <w:t>)</w:t>
      </w:r>
      <w:r w:rsidRPr="00D92F94">
        <w:rPr>
          <w:rtl/>
          <w:lang w:bidi="fa-IR"/>
        </w:rPr>
        <w:t xml:space="preserve"> شرح آن را آورده است</w:t>
      </w:r>
      <w:r w:rsidR="00132F7E">
        <w:rPr>
          <w:rtl/>
          <w:lang w:bidi="fa-IR"/>
        </w:rPr>
        <w:t>.</w:t>
      </w:r>
    </w:p>
    <w:p w:rsidR="00D92F94" w:rsidRPr="00D92F94" w:rsidRDefault="00D92F94" w:rsidP="00D92F94">
      <w:pPr>
        <w:pStyle w:val="libNormal"/>
        <w:rPr>
          <w:lang w:bidi="fa-IR"/>
        </w:rPr>
      </w:pPr>
      <w:r w:rsidRPr="00D92F94">
        <w:rPr>
          <w:rtl/>
          <w:lang w:bidi="fa-IR"/>
        </w:rPr>
        <w:t>كوتاه سخن اينكه</w:t>
      </w:r>
      <w:r w:rsidR="00132F7E">
        <w:rPr>
          <w:rtl/>
          <w:lang w:bidi="fa-IR"/>
        </w:rPr>
        <w:t>:</w:t>
      </w:r>
    </w:p>
    <w:p w:rsidR="00D92F94" w:rsidRPr="00D92F94" w:rsidRDefault="00D44200" w:rsidP="00D92F94">
      <w:pPr>
        <w:pStyle w:val="libNormal"/>
        <w:rPr>
          <w:lang w:bidi="fa-IR"/>
        </w:rPr>
      </w:pPr>
      <w:r>
        <w:rPr>
          <w:rtl/>
          <w:lang w:bidi="fa-IR"/>
        </w:rPr>
        <w:t>امیرمؤمنان</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از رويدادهاى بسيار و فاجعه هاى متعددى خبر داده است كه بيشتر آنها به وقوع پيوسته است</w:t>
      </w:r>
      <w:r w:rsidR="00132F7E">
        <w:rPr>
          <w:rtl/>
          <w:lang w:bidi="fa-IR"/>
        </w:rPr>
        <w:t>.</w:t>
      </w:r>
      <w:r w:rsidR="00D92F94" w:rsidRPr="00150594">
        <w:rPr>
          <w:rStyle w:val="libFootnotenumChar"/>
          <w:rtl/>
        </w:rPr>
        <w:t>(</w:t>
      </w:r>
      <w:r w:rsidR="00150594" w:rsidRPr="00150594">
        <w:rPr>
          <w:rStyle w:val="libFootnotenumChar"/>
          <w:rtl/>
          <w:lang w:bidi="fa-IR"/>
        </w:rPr>
        <w:t>120</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از جمله اخبار آن حضرت از آينده جهان و انسان</w:t>
      </w:r>
      <w:r w:rsidR="00132F7E">
        <w:rPr>
          <w:rtl/>
          <w:lang w:bidi="fa-IR"/>
        </w:rPr>
        <w:t>،</w:t>
      </w:r>
      <w:r w:rsidRPr="00D92F94">
        <w:rPr>
          <w:rtl/>
          <w:lang w:bidi="fa-IR"/>
        </w:rPr>
        <w:t xml:space="preserve"> خبر از امام مهدى </w:t>
      </w:r>
      <w:r w:rsidR="004155EF" w:rsidRPr="004155EF">
        <w:rPr>
          <w:rStyle w:val="libAlaemChar"/>
          <w:rtl/>
        </w:rPr>
        <w:t>عليه‌السلام</w:t>
      </w:r>
      <w:r w:rsidRPr="00D92F94">
        <w:rPr>
          <w:rtl/>
          <w:lang w:bidi="fa-IR"/>
        </w:rPr>
        <w:t xml:space="preserve"> است كه در بخش تفسير آيات پيرامون وجود گرانمايه حضرت مهدى آورديم و اينك به برخى ديگر از روايات از آن حضرت توجه كنيد:</w:t>
      </w:r>
    </w:p>
    <w:p w:rsidR="00D92F94" w:rsidRPr="00D92F94" w:rsidRDefault="00DD4E0A" w:rsidP="00D92F94">
      <w:pPr>
        <w:pStyle w:val="libNormal"/>
        <w:rPr>
          <w:lang w:bidi="fa-IR"/>
        </w:rPr>
      </w:pPr>
      <w:r>
        <w:rPr>
          <w:rFonts w:hint="cs"/>
          <w:rtl/>
          <w:lang w:bidi="fa-IR"/>
        </w:rPr>
        <w:t>1.</w:t>
      </w:r>
      <w:r w:rsidR="00D92F94" w:rsidRPr="00D92F94">
        <w:rPr>
          <w:rtl/>
          <w:lang w:bidi="fa-IR"/>
        </w:rPr>
        <w:t xml:space="preserve"> حضرت جواد </w:t>
      </w:r>
      <w:r w:rsidR="004155EF" w:rsidRPr="004155EF">
        <w:rPr>
          <w:rStyle w:val="libAlaemChar"/>
          <w:rtl/>
        </w:rPr>
        <w:t>عليه‌السلام</w:t>
      </w:r>
      <w:r w:rsidR="00D92F94" w:rsidRPr="00D92F94">
        <w:rPr>
          <w:rtl/>
          <w:lang w:bidi="fa-IR"/>
        </w:rPr>
        <w:t xml:space="preserve"> از پدران گرانقدرش </w:t>
      </w:r>
      <w:r w:rsidR="004155EF" w:rsidRPr="004155EF">
        <w:rPr>
          <w:rStyle w:val="libAlaemChar"/>
          <w:rtl/>
        </w:rPr>
        <w:t>عليه‌السلام</w:t>
      </w:r>
      <w:r w:rsidR="00D92F94" w:rsidRPr="00D92F94">
        <w:rPr>
          <w:rtl/>
          <w:lang w:bidi="fa-IR"/>
        </w:rPr>
        <w:t xml:space="preserve"> آورده است كه </w:t>
      </w:r>
      <w:r w:rsidR="00D44200">
        <w:rPr>
          <w:rtl/>
          <w:lang w:bidi="fa-IR"/>
        </w:rPr>
        <w:t>امیرمؤمنان</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فرمود:</w:t>
      </w:r>
    </w:p>
    <w:p w:rsidR="00D92F94" w:rsidRPr="00D92F94" w:rsidRDefault="00DD4E0A" w:rsidP="00D92F94">
      <w:pPr>
        <w:pStyle w:val="libNormal"/>
        <w:rPr>
          <w:lang w:bidi="fa-IR"/>
        </w:rPr>
      </w:pPr>
      <w:r>
        <w:rPr>
          <w:rFonts w:hint="cs"/>
          <w:rtl/>
          <w:lang w:bidi="fa-IR"/>
        </w:rPr>
        <w:t>«</w:t>
      </w:r>
      <w:r w:rsidR="00D92F94" w:rsidRPr="00DD4E0A">
        <w:rPr>
          <w:rStyle w:val="libHadeesChar"/>
          <w:rtl/>
        </w:rPr>
        <w:t>للقائم نا غيبة امدها طويل كانى بالشيعه يجولون جولان النعم فى غيبته يطلبون المرعى فلا يجدونه</w:t>
      </w:r>
      <w:r>
        <w:rPr>
          <w:rFonts w:hint="cs"/>
          <w:rtl/>
          <w:lang w:bidi="fa-IR"/>
        </w:rPr>
        <w:t>»</w:t>
      </w:r>
      <w:r w:rsidR="00132F7E">
        <w:rPr>
          <w:rtl/>
          <w:lang w:bidi="fa-IR"/>
        </w:rPr>
        <w:t>.</w:t>
      </w:r>
    </w:p>
    <w:p w:rsidR="00D92F94" w:rsidRPr="00D92F94" w:rsidRDefault="00DD4E0A" w:rsidP="00D92F94">
      <w:pPr>
        <w:pStyle w:val="libNormal"/>
        <w:rPr>
          <w:lang w:bidi="fa-IR"/>
        </w:rPr>
      </w:pPr>
      <w:r>
        <w:rPr>
          <w:rFonts w:hint="cs"/>
          <w:rtl/>
          <w:lang w:bidi="fa-IR"/>
        </w:rPr>
        <w:t>«</w:t>
      </w:r>
      <w:r w:rsidR="00D92F94" w:rsidRPr="00DD4E0A">
        <w:rPr>
          <w:rStyle w:val="libHadeesChar"/>
          <w:rtl/>
        </w:rPr>
        <w:t>الا فمن ثبت منهم على دينه و لم يقس قلبه لطول امد امامه فهو معى فى درجتى يوم القيامة</w:t>
      </w:r>
      <w:r>
        <w:rPr>
          <w:rFonts w:hint="cs"/>
          <w:rtl/>
          <w:lang w:bidi="fa-IR"/>
        </w:rPr>
        <w:t>»</w:t>
      </w:r>
      <w:r w:rsidR="00132F7E">
        <w:rPr>
          <w:rtl/>
          <w:lang w:bidi="fa-IR"/>
        </w:rPr>
        <w:t>.</w:t>
      </w:r>
    </w:p>
    <w:p w:rsidR="00D92F94" w:rsidRPr="00D92F94" w:rsidRDefault="00DD4E0A" w:rsidP="00DD4E0A">
      <w:pPr>
        <w:pStyle w:val="libNormal"/>
        <w:rPr>
          <w:lang w:bidi="fa-IR"/>
        </w:rPr>
      </w:pPr>
      <w:r>
        <w:rPr>
          <w:rFonts w:hint="cs"/>
          <w:rtl/>
          <w:lang w:bidi="fa-IR"/>
        </w:rPr>
        <w:t>«</w:t>
      </w:r>
      <w:r w:rsidR="00D92F94" w:rsidRPr="00D92F94">
        <w:rPr>
          <w:rtl/>
          <w:lang w:bidi="fa-IR"/>
        </w:rPr>
        <w:t>...</w:t>
      </w:r>
      <w:r w:rsidR="00D92F94" w:rsidRPr="00DD4E0A">
        <w:rPr>
          <w:rStyle w:val="libHadeesChar"/>
          <w:rtl/>
        </w:rPr>
        <w:t>ان القائم منا اذا قام لمن يكن الاحد فى عنقه بيعة فلذلك تحفى ولادته و يغيب شخصه</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121</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براى (قائم</w:t>
      </w:r>
      <w:r w:rsidR="0046049D">
        <w:rPr>
          <w:rtl/>
          <w:lang w:bidi="fa-IR"/>
        </w:rPr>
        <w:t>)</w:t>
      </w:r>
      <w:r w:rsidRPr="00D92F94">
        <w:rPr>
          <w:rtl/>
          <w:lang w:bidi="fa-IR"/>
        </w:rPr>
        <w:t xml:space="preserve"> ما غيبتى بسيار طولانى است و من شيعيان را مى نگرم كه در غيبت او بسان گله بدون شبان سرگردان دنبال چراگاهند و نمى يابند.</w:t>
      </w:r>
    </w:p>
    <w:p w:rsidR="00D92F94" w:rsidRPr="00D92F94" w:rsidRDefault="00D92F94" w:rsidP="00D92F94">
      <w:pPr>
        <w:pStyle w:val="libNormal"/>
        <w:rPr>
          <w:lang w:bidi="fa-IR"/>
        </w:rPr>
      </w:pPr>
      <w:r w:rsidRPr="00D92F94">
        <w:rPr>
          <w:rtl/>
          <w:lang w:bidi="fa-IR"/>
        </w:rPr>
        <w:t>آگاه باشيد كه هر كس از اينان بر دين خويشتن استوار باشد و قلبش بخاطر غيبت طولانى آن حضرت سخت نگردد چنين كسى با من است و در قيامت در درجه من</w:t>
      </w:r>
      <w:r w:rsidR="00132F7E">
        <w:rPr>
          <w:rtl/>
          <w:lang w:bidi="fa-IR"/>
        </w:rPr>
        <w:t>.</w:t>
      </w:r>
    </w:p>
    <w:p w:rsidR="00D92F94" w:rsidRPr="00D92F94" w:rsidRDefault="00D92F94" w:rsidP="00D92F94">
      <w:pPr>
        <w:pStyle w:val="libNormal"/>
        <w:rPr>
          <w:lang w:bidi="fa-IR"/>
        </w:rPr>
      </w:pPr>
      <w:r w:rsidRPr="00D92F94">
        <w:rPr>
          <w:rtl/>
          <w:lang w:bidi="fa-IR"/>
        </w:rPr>
        <w:lastRenderedPageBreak/>
        <w:t>آنگاه فرمود: قائم از ماست</w:t>
      </w:r>
      <w:r w:rsidR="00132F7E">
        <w:rPr>
          <w:rtl/>
          <w:lang w:bidi="fa-IR"/>
        </w:rPr>
        <w:t>!</w:t>
      </w:r>
      <w:r w:rsidRPr="00D92F94">
        <w:rPr>
          <w:rtl/>
          <w:lang w:bidi="fa-IR"/>
        </w:rPr>
        <w:t xml:space="preserve"> هنگامى كه ظهور مى كند بيعت هيچ كس را بر عهده ندارد و به همين جهت</w:t>
      </w:r>
      <w:r w:rsidR="00132F7E">
        <w:rPr>
          <w:rtl/>
          <w:lang w:bidi="fa-IR"/>
        </w:rPr>
        <w:t>،</w:t>
      </w:r>
      <w:r w:rsidRPr="00D92F94">
        <w:rPr>
          <w:rtl/>
          <w:lang w:bidi="fa-IR"/>
        </w:rPr>
        <w:t xml:space="preserve"> هم ولادت او در نهان انجام گرفت و از نظر غايب گرديد</w:t>
      </w:r>
    </w:p>
    <w:p w:rsidR="00D92F94" w:rsidRPr="00D92F94" w:rsidRDefault="00150594" w:rsidP="00D92F94">
      <w:pPr>
        <w:pStyle w:val="libNormal"/>
        <w:rPr>
          <w:lang w:bidi="fa-IR"/>
        </w:rPr>
      </w:pPr>
      <w:r>
        <w:rPr>
          <w:rtl/>
          <w:lang w:bidi="fa-IR"/>
        </w:rPr>
        <w:t>2</w:t>
      </w:r>
      <w:r w:rsidR="00D92F94" w:rsidRPr="00D92F94">
        <w:rPr>
          <w:rtl/>
          <w:lang w:bidi="fa-IR"/>
        </w:rPr>
        <w:t xml:space="preserve">. و نيز حضرت رضا </w:t>
      </w:r>
      <w:r w:rsidR="004155EF" w:rsidRPr="004155EF">
        <w:rPr>
          <w:rStyle w:val="libAlaemChar"/>
          <w:rtl/>
        </w:rPr>
        <w:t>عليه‌السلام</w:t>
      </w:r>
      <w:r w:rsidR="00D92F94" w:rsidRPr="00D92F94">
        <w:rPr>
          <w:rtl/>
          <w:lang w:bidi="fa-IR"/>
        </w:rPr>
        <w:t xml:space="preserve"> از پدرانش آورده است كه </w:t>
      </w:r>
      <w:r w:rsidR="00D44200">
        <w:rPr>
          <w:rtl/>
          <w:lang w:bidi="fa-IR"/>
        </w:rPr>
        <w:t>امیرمؤمنان</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به امام حسين </w:t>
      </w:r>
      <w:r w:rsidR="004155EF" w:rsidRPr="004155EF">
        <w:rPr>
          <w:rStyle w:val="libAlaemChar"/>
          <w:rtl/>
        </w:rPr>
        <w:t>عليه‌السلام</w:t>
      </w:r>
      <w:r w:rsidR="00D92F94" w:rsidRPr="00D92F94">
        <w:rPr>
          <w:rtl/>
          <w:lang w:bidi="fa-IR"/>
        </w:rPr>
        <w:t xml:space="preserve"> فرمود:</w:t>
      </w:r>
    </w:p>
    <w:p w:rsidR="00D92F94" w:rsidRPr="00D92F94" w:rsidRDefault="00DD4E0A" w:rsidP="00D92F94">
      <w:pPr>
        <w:pStyle w:val="libNormal"/>
        <w:rPr>
          <w:lang w:bidi="fa-IR"/>
        </w:rPr>
      </w:pPr>
      <w:r>
        <w:rPr>
          <w:rFonts w:hint="cs"/>
          <w:rtl/>
          <w:lang w:bidi="fa-IR"/>
        </w:rPr>
        <w:t>«</w:t>
      </w:r>
      <w:r w:rsidR="00D92F94" w:rsidRPr="00DD4E0A">
        <w:rPr>
          <w:rStyle w:val="libHadeesChar"/>
          <w:rtl/>
        </w:rPr>
        <w:t>التاسع من ولدك يا حسين</w:t>
      </w:r>
      <w:r w:rsidR="00132F7E" w:rsidRPr="00DD4E0A">
        <w:rPr>
          <w:rStyle w:val="libHadeesChar"/>
          <w:rtl/>
        </w:rPr>
        <w:t>!</w:t>
      </w:r>
      <w:r w:rsidR="00D92F94" w:rsidRPr="00DD4E0A">
        <w:rPr>
          <w:rStyle w:val="libHadeesChar"/>
          <w:rtl/>
        </w:rPr>
        <w:t xml:space="preserve"> هو القائم بالحق</w:t>
      </w:r>
      <w:r w:rsidR="00132F7E" w:rsidRPr="00DD4E0A">
        <w:rPr>
          <w:rStyle w:val="libHadeesChar"/>
          <w:rtl/>
        </w:rPr>
        <w:t>،</w:t>
      </w:r>
      <w:r w:rsidR="00D92F94" w:rsidRPr="00DD4E0A">
        <w:rPr>
          <w:rStyle w:val="libHadeesChar"/>
          <w:rtl/>
        </w:rPr>
        <w:t xml:space="preserve"> المظهر للدين</w:t>
      </w:r>
      <w:r w:rsidR="00132F7E" w:rsidRPr="00DD4E0A">
        <w:rPr>
          <w:rStyle w:val="libHadeesChar"/>
          <w:rtl/>
        </w:rPr>
        <w:t>،</w:t>
      </w:r>
      <w:r w:rsidR="00D92F94" w:rsidRPr="00DD4E0A">
        <w:rPr>
          <w:rStyle w:val="libHadeesChar"/>
          <w:rtl/>
        </w:rPr>
        <w:t xml:space="preserve"> الباسط للعدل</w:t>
      </w:r>
      <w:r>
        <w:rPr>
          <w:rFonts w:hint="cs"/>
          <w:rtl/>
          <w:lang w:bidi="fa-IR"/>
        </w:rPr>
        <w:t>»</w:t>
      </w:r>
      <w:r w:rsidR="00132F7E">
        <w:rPr>
          <w:rtl/>
          <w:lang w:bidi="fa-IR"/>
        </w:rPr>
        <w:t>.</w:t>
      </w:r>
    </w:p>
    <w:p w:rsidR="00D92F94" w:rsidRPr="00D92F94" w:rsidRDefault="00D92F94" w:rsidP="00D92F94">
      <w:pPr>
        <w:pStyle w:val="libNormal"/>
        <w:rPr>
          <w:lang w:bidi="fa-IR"/>
        </w:rPr>
      </w:pPr>
      <w:r w:rsidRPr="00D92F94">
        <w:rPr>
          <w:rtl/>
          <w:lang w:bidi="fa-IR"/>
        </w:rPr>
        <w:t xml:space="preserve">قال الحسين </w:t>
      </w:r>
      <w:r w:rsidR="004155EF" w:rsidRPr="004155EF">
        <w:rPr>
          <w:rStyle w:val="libAlaemChar"/>
          <w:rtl/>
        </w:rPr>
        <w:t>عليه‌السلام</w:t>
      </w:r>
      <w:r w:rsidR="00132F7E">
        <w:rPr>
          <w:rtl/>
          <w:lang w:bidi="fa-IR"/>
        </w:rPr>
        <w:t>:</w:t>
      </w:r>
      <w:r w:rsidRPr="00D92F94">
        <w:rPr>
          <w:rtl/>
          <w:lang w:bidi="fa-IR"/>
        </w:rPr>
        <w:t xml:space="preserve"> فقلت</w:t>
      </w:r>
      <w:r w:rsidR="00132F7E">
        <w:rPr>
          <w:rtl/>
          <w:lang w:bidi="fa-IR"/>
        </w:rPr>
        <w:t>،</w:t>
      </w:r>
      <w:r w:rsidRPr="00D92F94">
        <w:rPr>
          <w:rtl/>
          <w:lang w:bidi="fa-IR"/>
        </w:rPr>
        <w:t xml:space="preserve"> يا اميرالمؤ منين</w:t>
      </w:r>
      <w:r w:rsidR="00132F7E">
        <w:rPr>
          <w:rtl/>
          <w:lang w:bidi="fa-IR"/>
        </w:rPr>
        <w:t>!</w:t>
      </w:r>
      <w:r w:rsidRPr="00D92F94">
        <w:rPr>
          <w:rtl/>
          <w:lang w:bidi="fa-IR"/>
        </w:rPr>
        <w:t xml:space="preserve"> و ان ذلك لكائن</w:t>
      </w:r>
      <w:r w:rsidR="00132F7E">
        <w:rPr>
          <w:rtl/>
          <w:lang w:bidi="fa-IR"/>
        </w:rPr>
        <w:t>؟</w:t>
      </w:r>
    </w:p>
    <w:p w:rsidR="00D92F94" w:rsidRPr="00D92F94" w:rsidRDefault="00D92F94" w:rsidP="00D92F94">
      <w:pPr>
        <w:pStyle w:val="libNormal"/>
        <w:rPr>
          <w:lang w:bidi="fa-IR"/>
        </w:rPr>
      </w:pPr>
      <w:r w:rsidRPr="00D92F94">
        <w:rPr>
          <w:rtl/>
          <w:lang w:bidi="fa-IR"/>
        </w:rPr>
        <w:t>فقال</w:t>
      </w:r>
      <w:r w:rsidR="00132F7E">
        <w:rPr>
          <w:rtl/>
          <w:lang w:bidi="fa-IR"/>
        </w:rPr>
        <w:t>:</w:t>
      </w:r>
      <w:r w:rsidRPr="00D92F94">
        <w:rPr>
          <w:rtl/>
          <w:lang w:bidi="fa-IR"/>
        </w:rPr>
        <w:t xml:space="preserve"> </w:t>
      </w:r>
      <w:r w:rsidR="00DD4E0A">
        <w:rPr>
          <w:rFonts w:hint="cs"/>
          <w:rtl/>
          <w:lang w:bidi="fa-IR"/>
        </w:rPr>
        <w:t>«</w:t>
      </w:r>
      <w:r w:rsidRPr="00DD4E0A">
        <w:rPr>
          <w:rStyle w:val="libHadeesChar"/>
          <w:rtl/>
        </w:rPr>
        <w:t>اى و الذى بعث محمدا بالنبوة و اصطفاه على جميع البرية و لكن بعد غيبة و حيرة لا يثبت فيها على دينه الا المخلصون المباشرون لروح اليقين</w:t>
      </w:r>
      <w:r w:rsidR="00132F7E" w:rsidRPr="00DD4E0A">
        <w:rPr>
          <w:rStyle w:val="libHadeesChar"/>
          <w:rtl/>
        </w:rPr>
        <w:t>،</w:t>
      </w:r>
      <w:r w:rsidRPr="00DD4E0A">
        <w:rPr>
          <w:rStyle w:val="libHadeesChar"/>
          <w:rtl/>
        </w:rPr>
        <w:t xml:space="preserve"> الذين اخذ الله ميثاقهم بولايتنا و كتب فى قلوبهم الايمان و ايدهم بروح منه</w:t>
      </w:r>
      <w:r w:rsidR="00DD4E0A">
        <w:rPr>
          <w:rFonts w:hint="cs"/>
          <w:rtl/>
          <w:lang w:bidi="fa-IR"/>
        </w:rPr>
        <w:t>»</w:t>
      </w:r>
      <w:r w:rsidR="00132F7E">
        <w:rPr>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حسين جان</w:t>
      </w:r>
      <w:r w:rsidR="00132F7E">
        <w:rPr>
          <w:rtl/>
          <w:lang w:bidi="fa-IR"/>
        </w:rPr>
        <w:t>!</w:t>
      </w:r>
      <w:r w:rsidRPr="00D92F94">
        <w:rPr>
          <w:rtl/>
          <w:lang w:bidi="fa-IR"/>
        </w:rPr>
        <w:t xml:space="preserve"> نهمين فرزند تو قائم بحق است و آشكار كننده دين و گسترش دهنده عدالت</w:t>
      </w:r>
      <w:r w:rsidR="00132F7E">
        <w:rPr>
          <w:rtl/>
          <w:lang w:bidi="fa-IR"/>
        </w:rPr>
        <w:t>.</w:t>
      </w:r>
    </w:p>
    <w:p w:rsidR="00D92F94" w:rsidRPr="00D92F94" w:rsidRDefault="00D92F94" w:rsidP="00D92F94">
      <w:pPr>
        <w:pStyle w:val="libNormal"/>
        <w:rPr>
          <w:lang w:bidi="fa-IR"/>
        </w:rPr>
      </w:pPr>
      <w:r w:rsidRPr="00D92F94">
        <w:rPr>
          <w:rtl/>
          <w:lang w:bidi="fa-IR"/>
        </w:rPr>
        <w:t xml:space="preserve">امام حسين </w:t>
      </w:r>
      <w:r w:rsidR="004155EF" w:rsidRPr="004155EF">
        <w:rPr>
          <w:rStyle w:val="libAlaemChar"/>
          <w:rtl/>
        </w:rPr>
        <w:t>عليه‌السلام</w:t>
      </w:r>
      <w:r w:rsidRPr="00D92F94">
        <w:rPr>
          <w:rtl/>
          <w:lang w:bidi="fa-IR"/>
        </w:rPr>
        <w:t xml:space="preserve"> مى فرمايد: (گفتم</w:t>
      </w:r>
      <w:r w:rsidR="00132F7E">
        <w:rPr>
          <w:rtl/>
          <w:lang w:bidi="fa-IR"/>
        </w:rPr>
        <w:t>:</w:t>
      </w:r>
      <w:r w:rsidRPr="00D92F94">
        <w:rPr>
          <w:rtl/>
          <w:lang w:bidi="fa-IR"/>
        </w:rPr>
        <w:t xml:space="preserve"> يا </w:t>
      </w:r>
      <w:r w:rsidR="00D44200">
        <w:rPr>
          <w:rtl/>
          <w:lang w:bidi="fa-IR"/>
        </w:rPr>
        <w:t>امیرمؤمنان</w:t>
      </w:r>
      <w:r w:rsidR="00132F7E">
        <w:rPr>
          <w:rtl/>
          <w:lang w:bidi="fa-IR"/>
        </w:rPr>
        <w:t>!</w:t>
      </w:r>
      <w:r w:rsidRPr="00D92F94">
        <w:rPr>
          <w:rtl/>
          <w:lang w:bidi="fa-IR"/>
        </w:rPr>
        <w:t xml:space="preserve"> اين خبر براستى تحقق يافتنى است</w:t>
      </w:r>
      <w:r w:rsidR="00132F7E">
        <w:rPr>
          <w:rtl/>
          <w:lang w:bidi="fa-IR"/>
        </w:rPr>
        <w:t>؟</w:t>
      </w:r>
      <w:r w:rsidR="0046049D">
        <w:rPr>
          <w:rtl/>
          <w:lang w:bidi="fa-IR"/>
        </w:rPr>
        <w:t>)</w:t>
      </w:r>
    </w:p>
    <w:p w:rsidR="00D92F94" w:rsidRPr="00D92F94" w:rsidRDefault="00D92F94" w:rsidP="00DD4E0A">
      <w:pPr>
        <w:pStyle w:val="libNormal"/>
        <w:rPr>
          <w:lang w:bidi="fa-IR"/>
        </w:rPr>
      </w:pPr>
      <w:r w:rsidRPr="00D92F94">
        <w:rPr>
          <w:rtl/>
          <w:lang w:bidi="fa-IR"/>
        </w:rPr>
        <w:t>فرمود: (آرى</w:t>
      </w:r>
      <w:r w:rsidR="00132F7E">
        <w:rPr>
          <w:rtl/>
          <w:lang w:bidi="fa-IR"/>
        </w:rPr>
        <w:t>!</w:t>
      </w:r>
      <w:r w:rsidRPr="00D92F94">
        <w:rPr>
          <w:rtl/>
          <w:lang w:bidi="fa-IR"/>
        </w:rPr>
        <w:t xml:space="preserve"> بخدايى كه محمد را فرمان رسالت داد و او را بر همه انسانيت برگزيد اين كار شدنى است</w:t>
      </w:r>
      <w:r w:rsidR="00132F7E">
        <w:rPr>
          <w:rtl/>
          <w:lang w:bidi="fa-IR"/>
        </w:rPr>
        <w:t>،</w:t>
      </w:r>
      <w:r w:rsidRPr="00D92F94">
        <w:rPr>
          <w:rtl/>
          <w:lang w:bidi="fa-IR"/>
        </w:rPr>
        <w:t xml:space="preserve"> اما پس‍ از غيبت طولانى و سرگردانى و نابسامانى بسيار، مردمى كه در آن شرايط زندگى مى كنند، جز خالصانى كه در اوج يقين هستند و خدا از آنان به ولايت ما پيمان گرفته و در دلهايشان ايمان را مرقوم داشته و به روحى از جانب خويش</w:t>
      </w:r>
      <w:r w:rsidR="00BB1669">
        <w:rPr>
          <w:rtl/>
          <w:lang w:bidi="fa-IR"/>
        </w:rPr>
        <w:t xml:space="preserve"> </w:t>
      </w:r>
      <w:r w:rsidRPr="00D92F94">
        <w:rPr>
          <w:rtl/>
          <w:lang w:bidi="fa-IR"/>
        </w:rPr>
        <w:t>آنان را تاءييد فرموده است</w:t>
      </w:r>
      <w:r w:rsidR="00132F7E">
        <w:rPr>
          <w:rtl/>
          <w:lang w:bidi="fa-IR"/>
        </w:rPr>
        <w:t>؛</w:t>
      </w:r>
      <w:r w:rsidRPr="00D92F94">
        <w:rPr>
          <w:rtl/>
          <w:lang w:bidi="fa-IR"/>
        </w:rPr>
        <w:t xml:space="preserve"> جز اينان</w:t>
      </w:r>
      <w:r w:rsidR="00132F7E">
        <w:rPr>
          <w:rtl/>
          <w:lang w:bidi="fa-IR"/>
        </w:rPr>
        <w:t>،</w:t>
      </w:r>
      <w:r w:rsidRPr="00D92F94">
        <w:rPr>
          <w:rtl/>
          <w:lang w:bidi="fa-IR"/>
        </w:rPr>
        <w:t xml:space="preserve"> كسى بر دين خويشتن استوار نمى ماند.</w:t>
      </w:r>
      <w:r w:rsidR="0046049D">
        <w:rPr>
          <w:rtl/>
          <w:lang w:bidi="fa-IR"/>
        </w:rPr>
        <w:t>)</w:t>
      </w:r>
    </w:p>
    <w:p w:rsidR="00D92F94" w:rsidRPr="00D92F94" w:rsidRDefault="00DD4E0A" w:rsidP="00D92F94">
      <w:pPr>
        <w:pStyle w:val="libNormal"/>
        <w:rPr>
          <w:lang w:bidi="fa-IR"/>
        </w:rPr>
      </w:pPr>
      <w:r>
        <w:rPr>
          <w:rFonts w:hint="cs"/>
          <w:rtl/>
          <w:lang w:bidi="fa-IR"/>
        </w:rPr>
        <w:t>3.</w:t>
      </w:r>
      <w:r w:rsidR="00D92F94" w:rsidRPr="00D92F94">
        <w:rPr>
          <w:rtl/>
          <w:lang w:bidi="fa-IR"/>
        </w:rPr>
        <w:t xml:space="preserve"> و نيز مى فرمايد:</w:t>
      </w:r>
    </w:p>
    <w:p w:rsidR="00D92F94" w:rsidRPr="00D92F94" w:rsidRDefault="00DD4E0A" w:rsidP="00D92F94">
      <w:pPr>
        <w:pStyle w:val="libNormal"/>
        <w:rPr>
          <w:lang w:bidi="fa-IR"/>
        </w:rPr>
      </w:pPr>
      <w:r>
        <w:rPr>
          <w:rFonts w:hint="cs"/>
          <w:rtl/>
          <w:lang w:bidi="fa-IR"/>
        </w:rPr>
        <w:t>«</w:t>
      </w:r>
      <w:r w:rsidR="00D92F94" w:rsidRPr="00DD4E0A">
        <w:rPr>
          <w:rStyle w:val="libHadeesChar"/>
          <w:rtl/>
        </w:rPr>
        <w:t>فانظروا اهل بيت نبيكم فلئن لبدوا فالبدوا! و ان استنصروكم فانصروهم</w:t>
      </w:r>
      <w:r w:rsidR="00132F7E" w:rsidRPr="00DD4E0A">
        <w:rPr>
          <w:rStyle w:val="libHadeesChar"/>
          <w:rtl/>
        </w:rPr>
        <w:t>!</w:t>
      </w:r>
      <w:r w:rsidR="00D92F94" w:rsidRPr="00DD4E0A">
        <w:rPr>
          <w:rStyle w:val="libHadeesChar"/>
          <w:rtl/>
        </w:rPr>
        <w:t xml:space="preserve"> فليفرجن الله الفتنة برجل منا اهل البيت</w:t>
      </w:r>
      <w:r w:rsidR="00132F7E" w:rsidRPr="00DD4E0A">
        <w:rPr>
          <w:rStyle w:val="libHadeesChar"/>
          <w:rtl/>
        </w:rPr>
        <w:t>.</w:t>
      </w:r>
      <w:r w:rsidR="00D92F94" w:rsidRPr="00DD4E0A">
        <w:rPr>
          <w:rStyle w:val="libHadeesChar"/>
          <w:rtl/>
        </w:rPr>
        <w:t xml:space="preserve"> باءبى ابن خيرة الاماء، لا يعطيهم الا السيف هرجا و هرجا، موضوعا على عاتقة ثماينة اشهر، حتى تقول قريش</w:t>
      </w:r>
      <w:r w:rsidR="00132F7E" w:rsidRPr="00DD4E0A">
        <w:rPr>
          <w:rStyle w:val="libHadeesChar"/>
          <w:rtl/>
        </w:rPr>
        <w:t>،</w:t>
      </w:r>
      <w:r w:rsidR="00D92F94" w:rsidRPr="00DD4E0A">
        <w:rPr>
          <w:rStyle w:val="libHadeesChar"/>
          <w:rtl/>
        </w:rPr>
        <w:t xml:space="preserve"> لوكان هذا من ولد فاطمة لرحمنا</w:t>
      </w:r>
      <w:r>
        <w:rPr>
          <w:rFonts w:hint="cs"/>
          <w:rtl/>
          <w:lang w:bidi="fa-IR"/>
        </w:rPr>
        <w:t>»</w:t>
      </w:r>
      <w:r w:rsidR="00D92F94" w:rsidRPr="00D92F94">
        <w:rPr>
          <w:rtl/>
          <w:lang w:bidi="fa-IR"/>
        </w:rPr>
        <w:t>.</w:t>
      </w:r>
    </w:p>
    <w:p w:rsidR="00D92F94" w:rsidRPr="00D92F94" w:rsidRDefault="00DD4E0A" w:rsidP="00DD4E0A">
      <w:pPr>
        <w:pStyle w:val="libNormal"/>
        <w:rPr>
          <w:lang w:bidi="fa-IR"/>
        </w:rPr>
      </w:pPr>
      <w:r>
        <w:rPr>
          <w:rFonts w:hint="cs"/>
          <w:rtl/>
          <w:lang w:bidi="fa-IR"/>
        </w:rPr>
        <w:t>«</w:t>
      </w:r>
      <w:r w:rsidR="00D92F94" w:rsidRPr="00DD4E0A">
        <w:rPr>
          <w:rStyle w:val="libHadeesChar"/>
          <w:rtl/>
        </w:rPr>
        <w:t>يغريه الله ببنى</w:t>
      </w:r>
      <w:r>
        <w:rPr>
          <w:rStyle w:val="libHadeesChar"/>
          <w:rtl/>
        </w:rPr>
        <w:t xml:space="preserve"> امية</w:t>
      </w:r>
      <w:r w:rsidR="002B053D">
        <w:rPr>
          <w:rStyle w:val="libHadeesChar"/>
          <w:rtl/>
        </w:rPr>
        <w:t xml:space="preserve"> </w:t>
      </w:r>
      <w:r>
        <w:rPr>
          <w:rStyle w:val="libHadeesChar"/>
          <w:rtl/>
        </w:rPr>
        <w:t xml:space="preserve">اى يسلطه الله عليم </w:t>
      </w:r>
      <w:r w:rsidR="00D92F94" w:rsidRPr="00DD4E0A">
        <w:rPr>
          <w:rStyle w:val="libHadeesChar"/>
          <w:rtl/>
        </w:rPr>
        <w:t>حتى يجعلهم حطاما و رفاتا ملعونين اينما ثقفوا اخذوا و قتلوا تقتيلا سنة الله فى الذين خلوا من قبل و لن تجد لسنة الله تبديلا</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122</w:t>
      </w:r>
      <w:r w:rsidR="00D92F94" w:rsidRPr="00150594">
        <w:rPr>
          <w:rStyle w:val="libFootnotenumChar"/>
          <w:rtl/>
        </w:rPr>
        <w:t>)</w:t>
      </w:r>
      <w:r w:rsidR="00D92F94" w:rsidRPr="00D92F94">
        <w:rPr>
          <w:rtl/>
          <w:lang w:bidi="fa-IR"/>
        </w:rPr>
        <w:t xml:space="preserve"> </w:t>
      </w:r>
      <w:r w:rsidR="00D92F94" w:rsidRPr="00150594">
        <w:rPr>
          <w:rStyle w:val="libFootnotenumChar"/>
          <w:rtl/>
        </w:rPr>
        <w:t>(</w:t>
      </w:r>
      <w:r w:rsidR="00150594" w:rsidRPr="00150594">
        <w:rPr>
          <w:rStyle w:val="libFootnotenumChar"/>
          <w:rtl/>
          <w:lang w:bidi="fa-IR"/>
        </w:rPr>
        <w:t>123</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lastRenderedPageBreak/>
        <w:t>يعنى</w:t>
      </w:r>
      <w:r w:rsidR="00132F7E">
        <w:rPr>
          <w:rtl/>
          <w:lang w:bidi="fa-IR"/>
        </w:rPr>
        <w:t>:</w:t>
      </w:r>
      <w:r w:rsidRPr="00D92F94">
        <w:rPr>
          <w:rtl/>
          <w:lang w:bidi="fa-IR"/>
        </w:rPr>
        <w:t xml:space="preserve"> به خاندان پيامبرتان بنگريد، اگر بپا خاستند، شما نيز بپا خيزيد و اگر يارى طلبيدند آنان را با همه وجود يارى كنيد، خداوند بوسيله مردى گرانمايه از ما اهل بيت پيامبر، فتنه ها و تباهيها را برطرف مى سازد. پدرم</w:t>
      </w:r>
      <w:r w:rsidR="00132F7E">
        <w:rPr>
          <w:rtl/>
          <w:lang w:bidi="fa-IR"/>
        </w:rPr>
        <w:t>،</w:t>
      </w:r>
      <w:r w:rsidRPr="00D92F94">
        <w:rPr>
          <w:rtl/>
          <w:lang w:bidi="fa-IR"/>
        </w:rPr>
        <w:t xml:space="preserve"> فداى پسر بهترين كنيزان كه به سران فتنه ها و تاريكيها و بيدادگريها، جز شمشير، حق را به ارمغان نخواهد آورد و شميشير عدالتش هشت ماه بر دوش اوست و پيكار مى كند تا عوامل فتنه و تباهى را بر كند... تا آنجا كه قريش</w:t>
      </w:r>
      <w:r w:rsidR="00BB1669">
        <w:rPr>
          <w:rtl/>
          <w:lang w:bidi="fa-IR"/>
        </w:rPr>
        <w:t xml:space="preserve"> </w:t>
      </w:r>
      <w:r w:rsidRPr="00D92F94">
        <w:rPr>
          <w:rtl/>
          <w:lang w:bidi="fa-IR"/>
        </w:rPr>
        <w:t>مى گويند (اگر اين مصلح جهانى</w:t>
      </w:r>
      <w:r w:rsidR="00132F7E">
        <w:rPr>
          <w:rtl/>
          <w:lang w:bidi="fa-IR"/>
        </w:rPr>
        <w:t>،</w:t>
      </w:r>
      <w:r w:rsidRPr="00D92F94">
        <w:rPr>
          <w:rtl/>
          <w:lang w:bidi="fa-IR"/>
        </w:rPr>
        <w:t xml:space="preserve"> از فرزندان فاطمه </w:t>
      </w:r>
      <w:r w:rsidR="00D70D6A" w:rsidRPr="00D70D6A">
        <w:rPr>
          <w:rStyle w:val="libAlaemChar"/>
          <w:rtl/>
        </w:rPr>
        <w:t>عليها‌السلام</w:t>
      </w:r>
      <w:r w:rsidRPr="00D92F94">
        <w:rPr>
          <w:rtl/>
          <w:lang w:bidi="fa-IR"/>
        </w:rPr>
        <w:t xml:space="preserve"> بود به ما ترحم مى كرد.</w:t>
      </w:r>
      <w:r w:rsidR="0046049D">
        <w:rPr>
          <w:rtl/>
          <w:lang w:bidi="fa-IR"/>
        </w:rPr>
        <w:t>)</w:t>
      </w:r>
    </w:p>
    <w:p w:rsidR="00D92F94" w:rsidRPr="00D92F94" w:rsidRDefault="00D92F94" w:rsidP="00D92F94">
      <w:pPr>
        <w:pStyle w:val="libNormal"/>
        <w:rPr>
          <w:lang w:bidi="fa-IR"/>
        </w:rPr>
      </w:pPr>
      <w:r w:rsidRPr="00D92F94">
        <w:rPr>
          <w:rtl/>
          <w:lang w:bidi="fa-IR"/>
        </w:rPr>
        <w:t>خداوند او را بر رهروان بنى اميه و بقاياى فكرى آنان اقتدار خواهد بخشيد تا آنان را به خاك و خاشاك تبديل سازد اينان لعنت شدگانند. به هر جا كه يافته شوند بايد دستگير گردند و به سختى كشته شوند.</w:t>
      </w:r>
    </w:p>
    <w:p w:rsidR="00D92F94" w:rsidRPr="00D92F94" w:rsidRDefault="00D92F94" w:rsidP="00D92F94">
      <w:pPr>
        <w:pStyle w:val="libNormal"/>
        <w:rPr>
          <w:lang w:bidi="fa-IR"/>
        </w:rPr>
      </w:pPr>
      <w:r w:rsidRPr="00D92F94">
        <w:rPr>
          <w:rtl/>
          <w:lang w:bidi="fa-IR"/>
        </w:rPr>
        <w:t>(اين سنت خداست كه در ميان پيشينيان نيز بوده است و در سنت خدا تغييرى نخواهد يافت</w:t>
      </w:r>
      <w:r w:rsidR="00132F7E">
        <w:rPr>
          <w:rtl/>
          <w:lang w:bidi="fa-IR"/>
        </w:rPr>
        <w:t>.</w:t>
      </w:r>
      <w:r w:rsidR="0046049D">
        <w:rPr>
          <w:rtl/>
          <w:lang w:bidi="fa-IR"/>
        </w:rPr>
        <w:t>)</w:t>
      </w:r>
    </w:p>
    <w:p w:rsidR="00D92F94" w:rsidRPr="00D92F94" w:rsidRDefault="00DD4E0A" w:rsidP="00D92F94">
      <w:pPr>
        <w:pStyle w:val="libNormal"/>
        <w:rPr>
          <w:lang w:bidi="fa-IR"/>
        </w:rPr>
      </w:pPr>
      <w:r>
        <w:rPr>
          <w:rFonts w:hint="cs"/>
          <w:rtl/>
          <w:lang w:bidi="fa-IR"/>
        </w:rPr>
        <w:t>3.</w:t>
      </w:r>
      <w:r w:rsidR="00D92F94" w:rsidRPr="00D92F94">
        <w:rPr>
          <w:rtl/>
          <w:lang w:bidi="fa-IR"/>
        </w:rPr>
        <w:t xml:space="preserve"> و نيز قندوزى حنفى از آن حضرت آورده است كه</w:t>
      </w:r>
      <w:r w:rsidR="00132F7E">
        <w:rPr>
          <w:rtl/>
          <w:lang w:bidi="fa-IR"/>
        </w:rPr>
        <w:t>:</w:t>
      </w:r>
    </w:p>
    <w:p w:rsidR="00D92F94" w:rsidRPr="00D92F94" w:rsidRDefault="00D92F94" w:rsidP="00D92F94">
      <w:pPr>
        <w:pStyle w:val="libNormal"/>
        <w:rPr>
          <w:lang w:bidi="fa-IR"/>
        </w:rPr>
      </w:pPr>
      <w:r w:rsidRPr="00D92F94">
        <w:rPr>
          <w:rtl/>
          <w:lang w:bidi="fa-IR"/>
        </w:rPr>
        <w:t>پس از پايان پيكار (نهروان</w:t>
      </w:r>
      <w:r w:rsidR="0046049D">
        <w:rPr>
          <w:rtl/>
          <w:lang w:bidi="fa-IR"/>
        </w:rPr>
        <w:t>)</w:t>
      </w:r>
      <w:r w:rsidRPr="00D92F94">
        <w:rPr>
          <w:rtl/>
          <w:lang w:bidi="fa-IR"/>
        </w:rPr>
        <w:t xml:space="preserve"> سخنرانى كرد و ضمن پيش بينى و خبر از رخدادهاى آينده از جمله قيام حضرت مهدى </w:t>
      </w:r>
      <w:r w:rsidR="004155EF" w:rsidRPr="004155EF">
        <w:rPr>
          <w:rStyle w:val="libAlaemChar"/>
          <w:rtl/>
        </w:rPr>
        <w:t>عليه‌السلام</w:t>
      </w:r>
      <w:r w:rsidRPr="00D92F94">
        <w:rPr>
          <w:rtl/>
          <w:lang w:bidi="fa-IR"/>
        </w:rPr>
        <w:t xml:space="preserve"> فرمود:</w:t>
      </w:r>
    </w:p>
    <w:p w:rsidR="00D92F94" w:rsidRPr="00D92F94" w:rsidRDefault="00DD4E0A" w:rsidP="00D92F94">
      <w:pPr>
        <w:pStyle w:val="libNormal"/>
        <w:rPr>
          <w:lang w:bidi="fa-IR"/>
        </w:rPr>
      </w:pPr>
      <w:r>
        <w:rPr>
          <w:rFonts w:hint="cs"/>
          <w:rtl/>
          <w:lang w:bidi="fa-IR"/>
        </w:rPr>
        <w:t>«</w:t>
      </w:r>
      <w:r w:rsidR="00D92F94" w:rsidRPr="00D92F94">
        <w:rPr>
          <w:rtl/>
          <w:lang w:bidi="fa-IR"/>
        </w:rPr>
        <w:t xml:space="preserve">... </w:t>
      </w:r>
      <w:r w:rsidR="00D92F94" w:rsidRPr="00DD4E0A">
        <w:rPr>
          <w:rStyle w:val="libHadeesChar"/>
          <w:rtl/>
        </w:rPr>
        <w:t>ذاك امر الله و هو كائن وقتا مريحا. فيا ابن خيرة الاماء! متى تنتظر؟ ابشر بنصر قريب من رب رحيم</w:t>
      </w:r>
      <w:r w:rsidR="00132F7E" w:rsidRPr="00DD4E0A">
        <w:rPr>
          <w:rStyle w:val="libHadeesChar"/>
          <w:rtl/>
        </w:rPr>
        <w:t>.</w:t>
      </w:r>
      <w:r w:rsidR="00D92F94" w:rsidRPr="00DD4E0A">
        <w:rPr>
          <w:rStyle w:val="libHadeesChar"/>
          <w:rtl/>
        </w:rPr>
        <w:t xml:space="preserve"> فبابى و امى عدة قليلة اسماؤ هم فى الارض مجهولة</w:t>
      </w:r>
      <w:r w:rsidR="00132F7E">
        <w:rPr>
          <w:rtl/>
          <w:lang w:bidi="fa-IR"/>
        </w:rPr>
        <w:t>.</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124</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اين فرمان خداست و در هنگامه مناسب خود بطور قطع روى خواهد داد.</w:t>
      </w:r>
    </w:p>
    <w:p w:rsidR="00D92F94" w:rsidRPr="00D92F94" w:rsidRDefault="00D92F94" w:rsidP="00D92F94">
      <w:pPr>
        <w:pStyle w:val="libNormal"/>
        <w:rPr>
          <w:lang w:bidi="fa-IR"/>
        </w:rPr>
      </w:pPr>
      <w:r w:rsidRPr="00D92F94">
        <w:rPr>
          <w:rtl/>
          <w:lang w:bidi="fa-IR"/>
        </w:rPr>
        <w:t>هان اى فرزندان بهترين بانوان</w:t>
      </w:r>
      <w:r w:rsidR="00132F7E">
        <w:rPr>
          <w:rtl/>
          <w:lang w:bidi="fa-IR"/>
        </w:rPr>
        <w:t>!</w:t>
      </w:r>
      <w:r w:rsidRPr="00D92F94">
        <w:rPr>
          <w:rtl/>
          <w:lang w:bidi="fa-IR"/>
        </w:rPr>
        <w:t xml:space="preserve"> تاكى براى دريافت فرمان ظهور از جانب خدا، انتظار خواهى كشيد؟</w:t>
      </w:r>
    </w:p>
    <w:p w:rsidR="00D92F94" w:rsidRPr="00D92F94" w:rsidRDefault="00D92F94" w:rsidP="00D92F94">
      <w:pPr>
        <w:pStyle w:val="libNormal"/>
        <w:rPr>
          <w:lang w:bidi="fa-IR"/>
        </w:rPr>
      </w:pPr>
      <w:r w:rsidRPr="00D92F94">
        <w:rPr>
          <w:rtl/>
          <w:lang w:bidi="fa-IR"/>
        </w:rPr>
        <w:t>به پيروزى بزرگ و نزديكى از پروردگار بخشايشگر مژده ده</w:t>
      </w:r>
      <w:r w:rsidR="00132F7E">
        <w:rPr>
          <w:rtl/>
          <w:lang w:bidi="fa-IR"/>
        </w:rPr>
        <w:t>.</w:t>
      </w:r>
    </w:p>
    <w:p w:rsidR="00D92F94" w:rsidRPr="00D92F94" w:rsidRDefault="00D92F94" w:rsidP="00D92F94">
      <w:pPr>
        <w:pStyle w:val="libNormal"/>
        <w:rPr>
          <w:lang w:bidi="fa-IR"/>
        </w:rPr>
      </w:pPr>
      <w:r w:rsidRPr="00D92F94">
        <w:rPr>
          <w:rtl/>
          <w:lang w:bidi="fa-IR"/>
        </w:rPr>
        <w:t>پدر و مادرم فداى آن گروه كه از نظر شمار اندك اند و در شكوه و عظمت بسيار و نامشان در روى زمين ناشناخته</w:t>
      </w:r>
      <w:r w:rsidR="00132F7E">
        <w:rPr>
          <w:rtl/>
          <w:lang w:bidi="fa-IR"/>
        </w:rPr>
        <w:t>.</w:t>
      </w:r>
    </w:p>
    <w:p w:rsidR="00D92F94" w:rsidRPr="00D92F94" w:rsidRDefault="00DD4E0A" w:rsidP="00D92F94">
      <w:pPr>
        <w:pStyle w:val="libNormal"/>
        <w:rPr>
          <w:lang w:bidi="fa-IR"/>
        </w:rPr>
      </w:pPr>
      <w:r>
        <w:rPr>
          <w:rFonts w:hint="cs"/>
          <w:rtl/>
          <w:lang w:bidi="fa-IR"/>
        </w:rPr>
        <w:lastRenderedPageBreak/>
        <w:t>4.</w:t>
      </w:r>
      <w:r w:rsidR="00D92F94" w:rsidRPr="00D92F94">
        <w:rPr>
          <w:rtl/>
          <w:lang w:bidi="fa-IR"/>
        </w:rPr>
        <w:t xml:space="preserve"> و نيز آورده است كه آن حضرت فرمود:</w:t>
      </w:r>
    </w:p>
    <w:p w:rsidR="00D92F94" w:rsidRPr="00D92F94" w:rsidRDefault="00DD4E0A" w:rsidP="00DD4E0A">
      <w:pPr>
        <w:pStyle w:val="libNormal"/>
        <w:rPr>
          <w:lang w:bidi="fa-IR"/>
        </w:rPr>
      </w:pPr>
      <w:r>
        <w:rPr>
          <w:rFonts w:hint="cs"/>
          <w:rtl/>
          <w:lang w:bidi="fa-IR"/>
        </w:rPr>
        <w:t>«</w:t>
      </w:r>
      <w:r w:rsidR="00D92F94" w:rsidRPr="00DD4E0A">
        <w:rPr>
          <w:rStyle w:val="libHadeesChar"/>
          <w:rtl/>
        </w:rPr>
        <w:t>سي</w:t>
      </w:r>
      <w:r w:rsidRPr="00DD4E0A">
        <w:rPr>
          <w:rStyle w:val="libHadeesChar"/>
          <w:rFonts w:hint="cs"/>
          <w:rtl/>
        </w:rPr>
        <w:t>أ</w:t>
      </w:r>
      <w:r w:rsidR="00D92F94" w:rsidRPr="00DD4E0A">
        <w:rPr>
          <w:rStyle w:val="libHadeesChar"/>
          <w:rtl/>
        </w:rPr>
        <w:t>تى الله بقوم يحبهم الله و يحبونه و يملك من هو بينهم غريب فهو المهدى</w:t>
      </w:r>
      <w:r w:rsidR="00132F7E" w:rsidRPr="00DD4E0A">
        <w:rPr>
          <w:rStyle w:val="libHadeesChar"/>
          <w:rtl/>
        </w:rPr>
        <w:t>،</w:t>
      </w:r>
      <w:r w:rsidR="00D92F94" w:rsidRPr="00DD4E0A">
        <w:rPr>
          <w:rStyle w:val="libHadeesChar"/>
          <w:rtl/>
        </w:rPr>
        <w:t xml:space="preserve"> احمر الوجه</w:t>
      </w:r>
      <w:r w:rsidR="00132F7E" w:rsidRPr="00DD4E0A">
        <w:rPr>
          <w:rStyle w:val="libHadeesChar"/>
          <w:rtl/>
        </w:rPr>
        <w:t>،</w:t>
      </w:r>
      <w:r w:rsidR="00D92F94" w:rsidRPr="00DD4E0A">
        <w:rPr>
          <w:rStyle w:val="libHadeesChar"/>
          <w:rtl/>
        </w:rPr>
        <w:t xml:space="preserve"> بشعره صهوبة يملا الارض عدلا بلاصعوبة</w:t>
      </w:r>
      <w:r w:rsidR="00132F7E">
        <w:rPr>
          <w:rtl/>
          <w:lang w:bidi="fa-IR"/>
        </w:rPr>
        <w:t>.</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125</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بزودى مردمى را مى آورد كه آنان را دوست مى داد و آنان نيز خدا را دوست مى دارند و بزرگمردى كه ميان آنان غريب و ناشناخته است فرمانروا و زمامدار امور مى گردد. آن وجود گرانمايه مهدى </w:t>
      </w:r>
      <w:r w:rsidR="004155EF" w:rsidRPr="004155EF">
        <w:rPr>
          <w:rStyle w:val="libAlaemChar"/>
          <w:rtl/>
        </w:rPr>
        <w:t>عليه‌السلام</w:t>
      </w:r>
      <w:r w:rsidRPr="00D92F94">
        <w:rPr>
          <w:rtl/>
          <w:lang w:bidi="fa-IR"/>
        </w:rPr>
        <w:t xml:space="preserve"> است كه چهره اش درخشان و گندمگون و موهايش بور است</w:t>
      </w:r>
      <w:r w:rsidR="00132F7E">
        <w:rPr>
          <w:rtl/>
          <w:lang w:bidi="fa-IR"/>
        </w:rPr>
        <w:t>.</w:t>
      </w:r>
      <w:r w:rsidRPr="00D92F94">
        <w:rPr>
          <w:rtl/>
          <w:lang w:bidi="fa-IR"/>
        </w:rPr>
        <w:t xml:space="preserve"> جهان را به آسانى لبريز از عدل و داد مى كند. او در خردسالى و كودكى از مادر و پدر جدا مى گردد و در رويشگاه و جايگاه تربيت خويش گرامى است</w:t>
      </w:r>
      <w:r w:rsidR="00132F7E">
        <w:rPr>
          <w:rtl/>
          <w:lang w:bidi="fa-IR"/>
        </w:rPr>
        <w:t>.</w:t>
      </w:r>
    </w:p>
    <w:p w:rsidR="00D92F94" w:rsidRPr="00D92F94" w:rsidRDefault="00D92F94" w:rsidP="00D92F94">
      <w:pPr>
        <w:pStyle w:val="libNormal"/>
        <w:rPr>
          <w:lang w:bidi="fa-IR"/>
        </w:rPr>
      </w:pPr>
      <w:r w:rsidRPr="00D92F94">
        <w:rPr>
          <w:rtl/>
          <w:lang w:bidi="fa-IR"/>
        </w:rPr>
        <w:t>كشورهاى مسلمان نشين را با امن و امان فرمانروا مى شود و از پى آنان زمين و زمان در قلمرو قدرت او قرار مى گيرد.</w:t>
      </w:r>
    </w:p>
    <w:p w:rsidR="00D92F94" w:rsidRPr="00D92F94" w:rsidRDefault="00D92F94" w:rsidP="00D92F94">
      <w:pPr>
        <w:pStyle w:val="libNormal"/>
        <w:rPr>
          <w:lang w:bidi="fa-IR"/>
        </w:rPr>
      </w:pPr>
      <w:r w:rsidRPr="00D92F94">
        <w:rPr>
          <w:rtl/>
          <w:lang w:bidi="fa-IR"/>
        </w:rPr>
        <w:t>سخن او را مى شنوند و نسل جوان و سالخورده اطاعتش مى كنند و او زمين را لبريز از عدالت مى كند همانسان كه از جور و بيداد لبريز گشته است</w:t>
      </w:r>
      <w:r w:rsidR="00132F7E">
        <w:rPr>
          <w:rtl/>
          <w:lang w:bidi="fa-IR"/>
        </w:rPr>
        <w:t>.</w:t>
      </w:r>
    </w:p>
    <w:p w:rsidR="00D92F94" w:rsidRPr="00D92F94" w:rsidRDefault="00D92F94" w:rsidP="00D92F94">
      <w:pPr>
        <w:pStyle w:val="libNormal"/>
        <w:rPr>
          <w:lang w:bidi="fa-IR"/>
        </w:rPr>
      </w:pPr>
      <w:r w:rsidRPr="00D92F94">
        <w:rPr>
          <w:rtl/>
          <w:lang w:bidi="fa-IR"/>
        </w:rPr>
        <w:t>آنگاه است كه امامت كامل و خلافتش استوار مى شود. خداوند مردگان را بر مى انگيزد. زمين با ظهور او آباد مى گردد و به بركت (مهدى</w:t>
      </w:r>
      <w:r w:rsidR="0046049D">
        <w:rPr>
          <w:rtl/>
          <w:lang w:bidi="fa-IR"/>
        </w:rPr>
        <w:t>)</w:t>
      </w:r>
      <w:r w:rsidRPr="00D92F94">
        <w:rPr>
          <w:rtl/>
          <w:lang w:bidi="fa-IR"/>
        </w:rPr>
        <w:t xml:space="preserve"> خويش</w:t>
      </w:r>
      <w:r w:rsidR="00132F7E">
        <w:rPr>
          <w:rtl/>
          <w:lang w:bidi="fa-IR"/>
        </w:rPr>
        <w:t>،</w:t>
      </w:r>
      <w:r w:rsidRPr="00D92F94">
        <w:rPr>
          <w:rtl/>
          <w:lang w:bidi="fa-IR"/>
        </w:rPr>
        <w:t xml:space="preserve"> خالص و پاك و شكوفا و پرطراوت مى شود و نهرهاى آن جريان مى يابد. و فتنه ها و تجاوزگريها ريشه كن مى شود و خير و بركتها بسيار مى گردد.</w:t>
      </w:r>
    </w:p>
    <w:p w:rsidR="00D92F94" w:rsidRPr="00D92F94" w:rsidRDefault="00150594" w:rsidP="00DD4E0A">
      <w:pPr>
        <w:pStyle w:val="libNormal"/>
        <w:rPr>
          <w:lang w:bidi="fa-IR"/>
        </w:rPr>
      </w:pPr>
      <w:r>
        <w:rPr>
          <w:rFonts w:hint="cs"/>
          <w:rtl/>
          <w:lang w:bidi="fa-IR"/>
        </w:rPr>
        <w:t>5</w:t>
      </w:r>
      <w:r w:rsidR="00DD4E0A">
        <w:rPr>
          <w:rFonts w:hint="cs"/>
          <w:rtl/>
          <w:lang w:bidi="fa-IR"/>
        </w:rPr>
        <w:t xml:space="preserve">. </w:t>
      </w:r>
      <w:r w:rsidR="00D92F94" w:rsidRPr="00D92F94">
        <w:rPr>
          <w:rtl/>
          <w:lang w:bidi="fa-IR"/>
        </w:rPr>
        <w:t>و نيز آورده اند كه آن حضرت ضمن خطبه اى در ستايش پيامبر و امامان نور فرمود:</w:t>
      </w:r>
    </w:p>
    <w:p w:rsidR="00D92F94" w:rsidRPr="00D92F94" w:rsidRDefault="00DD4E0A" w:rsidP="00D92F94">
      <w:pPr>
        <w:pStyle w:val="libNormal"/>
        <w:rPr>
          <w:lang w:bidi="fa-IR"/>
        </w:rPr>
      </w:pPr>
      <w:r>
        <w:rPr>
          <w:rFonts w:hint="cs"/>
          <w:rtl/>
          <w:lang w:bidi="fa-IR"/>
        </w:rPr>
        <w:t>«</w:t>
      </w:r>
      <w:r w:rsidR="00D92F94" w:rsidRPr="00DD4E0A">
        <w:rPr>
          <w:rStyle w:val="libHadeesChar"/>
          <w:rtl/>
        </w:rPr>
        <w:t>فتن انوار السماوات و الارض و سفن النجاة و فينا مكنون العلم و الينا مصير الامور و بمهدينا تقطع الحجج فهو خاتم الائمة و منقذ الامة و منتهى النور و غامض السر. فليهنا من استمسك بعروتنا و حشر على محبتنا</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126</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ما پرتو آسمانها و زمين و كشتيهاى نجات هستيم</w:t>
      </w:r>
      <w:r w:rsidR="00132F7E">
        <w:rPr>
          <w:rtl/>
          <w:lang w:bidi="fa-IR"/>
        </w:rPr>
        <w:t>.</w:t>
      </w:r>
      <w:r w:rsidRPr="00D92F94">
        <w:rPr>
          <w:rtl/>
          <w:lang w:bidi="fa-IR"/>
        </w:rPr>
        <w:t xml:space="preserve"> دانش در ما نهان است و ما گنجينه آنيم و فرجام كارها بسوى ماست و به مهدى ما، حجتها تمام مى گردد.</w:t>
      </w:r>
    </w:p>
    <w:p w:rsidR="00D92F94" w:rsidRPr="00D92F94" w:rsidRDefault="00D92F94" w:rsidP="00D92F94">
      <w:pPr>
        <w:pStyle w:val="libNormal"/>
        <w:rPr>
          <w:lang w:bidi="fa-IR"/>
        </w:rPr>
      </w:pPr>
      <w:r w:rsidRPr="00D92F94">
        <w:rPr>
          <w:rtl/>
          <w:lang w:bidi="fa-IR"/>
        </w:rPr>
        <w:lastRenderedPageBreak/>
        <w:t>او آخرين امام معصوم نجات بخش امتها، آخرين نور رسالت و امامت و معماى پيچيده آفرينش است</w:t>
      </w:r>
      <w:r w:rsidR="00132F7E">
        <w:rPr>
          <w:rtl/>
          <w:lang w:bidi="fa-IR"/>
        </w:rPr>
        <w:t>.</w:t>
      </w:r>
      <w:r w:rsidRPr="00D92F94">
        <w:rPr>
          <w:rtl/>
          <w:lang w:bidi="fa-IR"/>
        </w:rPr>
        <w:t xml:space="preserve"> از اين رو كسانى كه به رشته محبت ولايت ما چنگ زده و با عشق ما محشور مى گردند بايد شادمان باشند.</w:t>
      </w:r>
    </w:p>
    <w:p w:rsidR="00D92F94" w:rsidRPr="00D92F94" w:rsidRDefault="00340CC0" w:rsidP="00D92F94">
      <w:pPr>
        <w:pStyle w:val="libNormal"/>
        <w:rPr>
          <w:lang w:bidi="fa-IR"/>
        </w:rPr>
      </w:pPr>
      <w:r>
        <w:rPr>
          <w:rFonts w:hint="cs"/>
          <w:rtl/>
          <w:lang w:bidi="fa-IR"/>
        </w:rPr>
        <w:t>6.</w:t>
      </w:r>
      <w:r w:rsidR="00D92F94" w:rsidRPr="00D92F94">
        <w:rPr>
          <w:rtl/>
          <w:lang w:bidi="fa-IR"/>
        </w:rPr>
        <w:t xml:space="preserve"> و نيز آورده اند كه فرمود:</w:t>
      </w:r>
    </w:p>
    <w:p w:rsidR="00D92F94" w:rsidRPr="00D92F94" w:rsidRDefault="00340CC0" w:rsidP="00D92F94">
      <w:pPr>
        <w:pStyle w:val="libNormal"/>
        <w:rPr>
          <w:lang w:bidi="fa-IR"/>
        </w:rPr>
      </w:pPr>
      <w:r>
        <w:rPr>
          <w:rFonts w:hint="cs"/>
          <w:rtl/>
          <w:lang w:bidi="fa-IR"/>
        </w:rPr>
        <w:t>«</w:t>
      </w:r>
      <w:r w:rsidR="00D92F94" w:rsidRPr="00D92F94">
        <w:rPr>
          <w:rtl/>
          <w:lang w:bidi="fa-IR"/>
        </w:rPr>
        <w:t>...</w:t>
      </w:r>
      <w:r w:rsidR="00D92F94" w:rsidRPr="00340CC0">
        <w:rPr>
          <w:rStyle w:val="libHadeesChar"/>
          <w:rtl/>
        </w:rPr>
        <w:t>يظهر صاحب الراية المحمدية و الدولة الاحمديه</w:t>
      </w:r>
      <w:r w:rsidR="00132F7E" w:rsidRPr="00340CC0">
        <w:rPr>
          <w:rStyle w:val="libHadeesChar"/>
          <w:rtl/>
        </w:rPr>
        <w:t>.</w:t>
      </w:r>
      <w:r w:rsidR="00D92F94" w:rsidRPr="00340CC0">
        <w:rPr>
          <w:rStyle w:val="libHadeesChar"/>
          <w:rtl/>
        </w:rPr>
        <w:t xml:space="preserve"> القائم بالسيف و الحال الصادق فى المقال</w:t>
      </w:r>
      <w:r w:rsidR="00132F7E" w:rsidRPr="00340CC0">
        <w:rPr>
          <w:rStyle w:val="libHadeesChar"/>
          <w:rtl/>
        </w:rPr>
        <w:t>،</w:t>
      </w:r>
      <w:r w:rsidR="00D92F94" w:rsidRPr="00340CC0">
        <w:rPr>
          <w:rStyle w:val="libHadeesChar"/>
          <w:rtl/>
        </w:rPr>
        <w:t xml:space="preserve"> يمهد الارض و يحيى السنة و الفرض</w:t>
      </w:r>
      <w:r>
        <w:rPr>
          <w:rFonts w:hint="cs"/>
          <w:rtl/>
          <w:lang w:bidi="fa-IR"/>
        </w:rPr>
        <w:t>»</w:t>
      </w:r>
      <w:r w:rsidR="00132F7E">
        <w:rPr>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w:t>
      </w:r>
      <w:r w:rsidRPr="00150594">
        <w:rPr>
          <w:rStyle w:val="libFootnotenumChar"/>
          <w:rtl/>
        </w:rPr>
        <w:t>(</w:t>
      </w:r>
      <w:r w:rsidR="00150594" w:rsidRPr="00150594">
        <w:rPr>
          <w:rStyle w:val="libFootnotenumChar"/>
          <w:rtl/>
          <w:lang w:bidi="fa-IR"/>
        </w:rPr>
        <w:t>127</w:t>
      </w:r>
      <w:r w:rsidRPr="00150594">
        <w:rPr>
          <w:rStyle w:val="libFootnotenumChar"/>
          <w:rtl/>
        </w:rPr>
        <w:t>)</w:t>
      </w:r>
      <w:r w:rsidRPr="00D92F94">
        <w:rPr>
          <w:rtl/>
          <w:lang w:bidi="fa-IR"/>
        </w:rPr>
        <w:t xml:space="preserve"> (هان اى مردم بهوش باشيد كه</w:t>
      </w:r>
      <w:r w:rsidR="0046049D">
        <w:rPr>
          <w:rtl/>
          <w:lang w:bidi="fa-IR"/>
        </w:rPr>
        <w:t>)</w:t>
      </w:r>
      <w:r w:rsidRPr="00D92F94">
        <w:rPr>
          <w:rtl/>
          <w:lang w:bidi="fa-IR"/>
        </w:rPr>
        <w:t xml:space="preserve"> پرچمدار پرچم محمدى و فرمانرواى دولت احمدى و قيامگر به شميشير عدالت و راست گفتار و شايسته كردار، خواهد آمد زمين و زمان را براى برقرارى عدالت و شكوفايى ارزشهاى اسلامى آماده نموده و سنتهاى واجب و مستحب را زنده خواهد ساخت</w:t>
      </w:r>
      <w:r w:rsidR="00132F7E">
        <w:rPr>
          <w:rtl/>
          <w:lang w:bidi="fa-IR"/>
        </w:rPr>
        <w:t>.</w:t>
      </w:r>
    </w:p>
    <w:p w:rsidR="00D92F94" w:rsidRPr="00D92F94" w:rsidRDefault="00340CC0" w:rsidP="00D92F94">
      <w:pPr>
        <w:pStyle w:val="libNormal"/>
        <w:rPr>
          <w:lang w:bidi="fa-IR"/>
        </w:rPr>
      </w:pPr>
      <w:r>
        <w:rPr>
          <w:rFonts w:hint="cs"/>
          <w:rtl/>
          <w:lang w:bidi="fa-IR"/>
        </w:rPr>
        <w:t>7.</w:t>
      </w:r>
      <w:r w:rsidR="00D92F94" w:rsidRPr="00D92F94">
        <w:rPr>
          <w:rtl/>
          <w:lang w:bidi="fa-IR"/>
        </w:rPr>
        <w:t xml:space="preserve"> و نيز آورده اند كه فرمود:</w:t>
      </w:r>
    </w:p>
    <w:p w:rsidR="00D92F94" w:rsidRPr="00D92F94" w:rsidRDefault="00340CC0" w:rsidP="00D92F94">
      <w:pPr>
        <w:pStyle w:val="libNormal"/>
        <w:rPr>
          <w:lang w:bidi="fa-IR"/>
        </w:rPr>
      </w:pPr>
      <w:r>
        <w:rPr>
          <w:rFonts w:hint="cs"/>
          <w:rtl/>
          <w:lang w:bidi="fa-IR"/>
        </w:rPr>
        <w:t>«</w:t>
      </w:r>
      <w:r w:rsidR="00D92F94" w:rsidRPr="00340CC0">
        <w:rPr>
          <w:rStyle w:val="libHadeesChar"/>
          <w:rtl/>
        </w:rPr>
        <w:t>اذا نادى مناد من السماء: ان الحق فى آل محمد. فعند ذلك يظهر المهدى على افواه الناس</w:t>
      </w:r>
      <w:r w:rsidR="00132F7E" w:rsidRPr="00340CC0">
        <w:rPr>
          <w:rStyle w:val="libHadeesChar"/>
          <w:rtl/>
        </w:rPr>
        <w:t>،</w:t>
      </w:r>
      <w:r w:rsidR="00D92F94" w:rsidRPr="00340CC0">
        <w:rPr>
          <w:rStyle w:val="libHadeesChar"/>
          <w:rtl/>
        </w:rPr>
        <w:t xml:space="preserve"> يشربون ذكره</w:t>
      </w:r>
      <w:r w:rsidR="00132F7E" w:rsidRPr="00340CC0">
        <w:rPr>
          <w:rStyle w:val="libHadeesChar"/>
          <w:rtl/>
        </w:rPr>
        <w:t>،</w:t>
      </w:r>
      <w:r w:rsidR="00D92F94" w:rsidRPr="00340CC0">
        <w:rPr>
          <w:rStyle w:val="libHadeesChar"/>
          <w:rtl/>
        </w:rPr>
        <w:t xml:space="preserve"> فلايكون لهم ذكر غيره</w:t>
      </w:r>
      <w:r w:rsidR="00132F7E">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150594">
        <w:rPr>
          <w:rStyle w:val="libFootnotenumChar"/>
          <w:rtl/>
        </w:rPr>
        <w:t>(</w:t>
      </w:r>
      <w:r w:rsidR="00150594" w:rsidRPr="00150594">
        <w:rPr>
          <w:rStyle w:val="libFootnotenumChar"/>
          <w:rtl/>
          <w:lang w:bidi="fa-IR"/>
        </w:rPr>
        <w:t>128</w:t>
      </w:r>
      <w:r w:rsidRPr="00150594">
        <w:rPr>
          <w:rStyle w:val="libFootnotenumChar"/>
          <w:rtl/>
        </w:rPr>
        <w:t>)</w:t>
      </w:r>
      <w:r w:rsidRPr="00D92F94">
        <w:rPr>
          <w:rtl/>
          <w:lang w:bidi="fa-IR"/>
        </w:rPr>
        <w:t xml:space="preserve"> آنگاه كه منادى از آسمان ندا دهد كه حق با آل محمد است و در راه و رسم آنان</w:t>
      </w:r>
      <w:r w:rsidR="00132F7E">
        <w:rPr>
          <w:rtl/>
          <w:lang w:bidi="fa-IR"/>
        </w:rPr>
        <w:t>،</w:t>
      </w:r>
      <w:r w:rsidRPr="00D92F94">
        <w:rPr>
          <w:rtl/>
          <w:lang w:bidi="fa-IR"/>
        </w:rPr>
        <w:t xml:space="preserve"> همان وقت نام مقدس</w:t>
      </w:r>
      <w:r w:rsidR="00BB1669">
        <w:rPr>
          <w:rtl/>
          <w:lang w:bidi="fa-IR"/>
        </w:rPr>
        <w:t xml:space="preserve"> </w:t>
      </w:r>
      <w:r w:rsidRPr="00D92F94">
        <w:rPr>
          <w:rtl/>
          <w:lang w:bidi="fa-IR"/>
        </w:rPr>
        <w:t xml:space="preserve">مهدى </w:t>
      </w:r>
      <w:r w:rsidR="004155EF" w:rsidRPr="004155EF">
        <w:rPr>
          <w:rStyle w:val="libAlaemChar"/>
          <w:rtl/>
        </w:rPr>
        <w:t>عليه‌السلام</w:t>
      </w:r>
      <w:r w:rsidRPr="00D92F94">
        <w:rPr>
          <w:rtl/>
          <w:lang w:bidi="fa-IR"/>
        </w:rPr>
        <w:t xml:space="preserve"> بر سر زبانها افتاده و نقل محافل و مجالس خواهد شد. مردم جام مهر او را مى نوشند و جز او ديگرى را نمى جويند.</w:t>
      </w:r>
    </w:p>
    <w:p w:rsidR="00D92F94" w:rsidRPr="00D92F94" w:rsidRDefault="00340CC0" w:rsidP="00D92F94">
      <w:pPr>
        <w:pStyle w:val="libNormal"/>
        <w:rPr>
          <w:lang w:bidi="fa-IR"/>
        </w:rPr>
      </w:pPr>
      <w:r>
        <w:rPr>
          <w:rFonts w:hint="cs"/>
          <w:rtl/>
          <w:lang w:bidi="fa-IR"/>
        </w:rPr>
        <w:t>8.</w:t>
      </w:r>
      <w:r w:rsidR="00D92F94" w:rsidRPr="00D92F94">
        <w:rPr>
          <w:rtl/>
          <w:lang w:bidi="fa-IR"/>
        </w:rPr>
        <w:t xml:space="preserve"> و نيز امام باقر </w:t>
      </w:r>
      <w:r w:rsidR="004155EF" w:rsidRPr="004155EF">
        <w:rPr>
          <w:rStyle w:val="libAlaemChar"/>
          <w:rtl/>
        </w:rPr>
        <w:t>عليه‌السلام</w:t>
      </w:r>
      <w:r w:rsidR="00D92F94" w:rsidRPr="00D92F94">
        <w:rPr>
          <w:rtl/>
          <w:lang w:bidi="fa-IR"/>
        </w:rPr>
        <w:t xml:space="preserve"> از پدران گرانقدرش </w:t>
      </w:r>
      <w:r w:rsidR="004155EF" w:rsidRPr="004155EF">
        <w:rPr>
          <w:rStyle w:val="libAlaemChar"/>
          <w:rtl/>
        </w:rPr>
        <w:t>عليه‌السلام</w:t>
      </w:r>
      <w:r w:rsidR="00D92F94" w:rsidRPr="00D92F94">
        <w:rPr>
          <w:rtl/>
          <w:lang w:bidi="fa-IR"/>
        </w:rPr>
        <w:t xml:space="preserve"> آورده است كه</w:t>
      </w:r>
      <w:r w:rsidR="00132F7E">
        <w:rPr>
          <w:rtl/>
          <w:lang w:bidi="fa-IR"/>
        </w:rPr>
        <w:t>:</w:t>
      </w:r>
      <w:r w:rsidR="00D92F94" w:rsidRPr="00D92F94">
        <w:rPr>
          <w:rtl/>
          <w:lang w:bidi="fa-IR"/>
        </w:rPr>
        <w:t xml:space="preserve"> </w:t>
      </w:r>
      <w:r w:rsidR="00D44200">
        <w:rPr>
          <w:rtl/>
          <w:lang w:bidi="fa-IR"/>
        </w:rPr>
        <w:t>امیرمؤمنان</w:t>
      </w:r>
      <w:r w:rsidR="00D92F94" w:rsidRPr="00D92F94">
        <w:rPr>
          <w:rtl/>
          <w:lang w:bidi="fa-IR"/>
        </w:rPr>
        <w:t xml:space="preserve"> بر فراز منبر فرمود:</w:t>
      </w:r>
    </w:p>
    <w:p w:rsidR="00D92F94" w:rsidRPr="00D92F94" w:rsidRDefault="00D92F94" w:rsidP="00D92F94">
      <w:pPr>
        <w:pStyle w:val="libNormal"/>
        <w:rPr>
          <w:lang w:bidi="fa-IR"/>
        </w:rPr>
      </w:pPr>
      <w:r w:rsidRPr="00D92F94">
        <w:rPr>
          <w:rtl/>
          <w:lang w:bidi="fa-IR"/>
        </w:rPr>
        <w:t>(مردم</w:t>
      </w:r>
      <w:r w:rsidR="00132F7E">
        <w:rPr>
          <w:rtl/>
          <w:lang w:bidi="fa-IR"/>
        </w:rPr>
        <w:t>!</w:t>
      </w:r>
      <w:r w:rsidRPr="00D92F94">
        <w:rPr>
          <w:rtl/>
          <w:lang w:bidi="fa-IR"/>
        </w:rPr>
        <w:t xml:space="preserve"> در واپسين حركت تاريخ و آخرالزمان گرانمردى از فرزندان من ظهور خواهد كرد.</w:t>
      </w:r>
    </w:p>
    <w:p w:rsidR="00D92F94" w:rsidRPr="00D92F94" w:rsidRDefault="00D92F94" w:rsidP="00D92F94">
      <w:pPr>
        <w:pStyle w:val="libNormal"/>
        <w:rPr>
          <w:lang w:bidi="fa-IR"/>
        </w:rPr>
      </w:pPr>
      <w:r w:rsidRPr="00D92F94">
        <w:rPr>
          <w:rtl/>
          <w:lang w:bidi="fa-IR"/>
        </w:rPr>
        <w:t>او چهره اش سفيد و آميخته به سرخى است</w:t>
      </w:r>
      <w:r w:rsidR="00132F7E">
        <w:rPr>
          <w:rtl/>
          <w:lang w:bidi="fa-IR"/>
        </w:rPr>
        <w:t>.</w:t>
      </w:r>
    </w:p>
    <w:p w:rsidR="00D92F94" w:rsidRPr="00D92F94" w:rsidRDefault="00D92F94" w:rsidP="00D92F94">
      <w:pPr>
        <w:pStyle w:val="libNormal"/>
        <w:rPr>
          <w:lang w:bidi="fa-IR"/>
        </w:rPr>
      </w:pPr>
      <w:r w:rsidRPr="00D92F94">
        <w:rPr>
          <w:rtl/>
          <w:lang w:bidi="fa-IR"/>
        </w:rPr>
        <w:t>شكمش اندك برآمده</w:t>
      </w:r>
      <w:r w:rsidR="00132F7E">
        <w:rPr>
          <w:rtl/>
          <w:lang w:bidi="fa-IR"/>
        </w:rPr>
        <w:t>،</w:t>
      </w:r>
      <w:r w:rsidRPr="00D92F94">
        <w:rPr>
          <w:rtl/>
          <w:lang w:bidi="fa-IR"/>
        </w:rPr>
        <w:t xml:space="preserve"> پاهايش قوى و نيرومند وقامتش چهارشانه است و بر پشت دو نشانه دارد: يكى بر روى پوست و به رنگ آن و ديگرى بسان نشانه پيامبر در چهره</w:t>
      </w:r>
      <w:r w:rsidR="00132F7E">
        <w:rPr>
          <w:rtl/>
          <w:lang w:bidi="fa-IR"/>
        </w:rPr>
        <w:t>.</w:t>
      </w:r>
    </w:p>
    <w:p w:rsidR="00D92F94" w:rsidRPr="00D92F94" w:rsidRDefault="00D92F94" w:rsidP="00D92F94">
      <w:pPr>
        <w:pStyle w:val="libNormal"/>
        <w:rPr>
          <w:lang w:bidi="fa-IR"/>
        </w:rPr>
      </w:pPr>
      <w:r w:rsidRPr="00D92F94">
        <w:rPr>
          <w:rtl/>
          <w:lang w:bidi="fa-IR"/>
        </w:rPr>
        <w:lastRenderedPageBreak/>
        <w:t>او دو نام دارد، (احمد</w:t>
      </w:r>
      <w:r w:rsidR="0046049D">
        <w:rPr>
          <w:rtl/>
          <w:lang w:bidi="fa-IR"/>
        </w:rPr>
        <w:t>)</w:t>
      </w:r>
      <w:r w:rsidRPr="00D92F94">
        <w:rPr>
          <w:rtl/>
          <w:lang w:bidi="fa-IR"/>
        </w:rPr>
        <w:t xml:space="preserve"> و (محمد</w:t>
      </w:r>
      <w:r w:rsidR="0046049D">
        <w:rPr>
          <w:rtl/>
          <w:lang w:bidi="fa-IR"/>
        </w:rPr>
        <w:t>)</w:t>
      </w:r>
      <w:r w:rsidRPr="00D92F94">
        <w:rPr>
          <w:rtl/>
          <w:lang w:bidi="fa-IR"/>
        </w:rPr>
        <w:t xml:space="preserve"> كه نخستين نام مخفى مى گردد و نام دوم آشكار و علنى</w:t>
      </w:r>
      <w:r w:rsidR="00132F7E">
        <w:rPr>
          <w:rtl/>
          <w:lang w:bidi="fa-IR"/>
        </w:rPr>
        <w:t>.</w:t>
      </w:r>
    </w:p>
    <w:p w:rsidR="00D92F94" w:rsidRPr="00D92F94" w:rsidRDefault="00D92F94" w:rsidP="00D92F94">
      <w:pPr>
        <w:pStyle w:val="libNormal"/>
        <w:rPr>
          <w:lang w:bidi="fa-IR"/>
        </w:rPr>
      </w:pPr>
      <w:r w:rsidRPr="00D92F94">
        <w:rPr>
          <w:rtl/>
          <w:lang w:bidi="fa-IR"/>
        </w:rPr>
        <w:t>هنگامى كه پرچمش به اهتزاز در آيد شرق و غرب جهان را روشن مى سازد و دست مباركش را بر سر بندگان خدا مى نهد و به بركت آن قلبهاى ايمان آوردگان از قطعه هاى آهنى سخت تر و مقاومتر مى گردد و خدا به هر كدام از آنان قدرت و توان چهل قهرمان ميدان پيكار را ارزانى مى دارد.</w:t>
      </w:r>
    </w:p>
    <w:p w:rsidR="00D92F94" w:rsidRPr="00D92F94" w:rsidRDefault="00D92F94" w:rsidP="00D92F94">
      <w:pPr>
        <w:pStyle w:val="libNormal"/>
        <w:rPr>
          <w:lang w:bidi="fa-IR"/>
        </w:rPr>
      </w:pPr>
      <w:r w:rsidRPr="00D92F94">
        <w:rPr>
          <w:rtl/>
          <w:lang w:bidi="fa-IR"/>
        </w:rPr>
        <w:t xml:space="preserve">با ظهور او موجى از شادى و شور عالم گستر مى گردد بگونه اى كه هيچ مرده اى از </w:t>
      </w:r>
      <w:r w:rsidR="00C4160A">
        <w:rPr>
          <w:rtl/>
          <w:lang w:bidi="fa-IR"/>
        </w:rPr>
        <w:t>مؤمنان</w:t>
      </w:r>
      <w:r w:rsidRPr="00D92F94">
        <w:rPr>
          <w:rtl/>
          <w:lang w:bidi="fa-IR"/>
        </w:rPr>
        <w:t xml:space="preserve"> نمى ماند جز اينكه موج شادى در آرامگاهش قلب او را شادمان مى سازد و مردگان در عالم برزخ به نشان شادمانى به ديدار يكديگر مى شتابند و قيام مهدى </w:t>
      </w:r>
      <w:r w:rsidR="004155EF" w:rsidRPr="004155EF">
        <w:rPr>
          <w:rStyle w:val="libAlaemChar"/>
          <w:rtl/>
        </w:rPr>
        <w:t>عليه‌السلام</w:t>
      </w:r>
      <w:r w:rsidRPr="00D92F94">
        <w:rPr>
          <w:rtl/>
          <w:lang w:bidi="fa-IR"/>
        </w:rPr>
        <w:t xml:space="preserve"> را به هم نويد مى دهند.</w:t>
      </w:r>
      <w:r w:rsidR="0046049D">
        <w:rPr>
          <w:rtl/>
          <w:lang w:bidi="fa-IR"/>
        </w:rPr>
        <w:t>)</w:t>
      </w:r>
      <w:r w:rsidR="00340CC0">
        <w:rPr>
          <w:rFonts w:hint="cs"/>
          <w:rtl/>
          <w:lang w:bidi="fa-IR"/>
        </w:rPr>
        <w:t xml:space="preserve"> </w:t>
      </w:r>
      <w:r w:rsidRPr="00150594">
        <w:rPr>
          <w:rStyle w:val="libFootnotenumChar"/>
          <w:rtl/>
        </w:rPr>
        <w:t>(</w:t>
      </w:r>
      <w:r w:rsidR="00150594" w:rsidRPr="00150594">
        <w:rPr>
          <w:rStyle w:val="libFootnotenumChar"/>
          <w:rtl/>
          <w:lang w:bidi="fa-IR"/>
        </w:rPr>
        <w:t>129</w:t>
      </w:r>
      <w:r w:rsidRPr="00150594">
        <w:rPr>
          <w:rStyle w:val="libFootnotenumChar"/>
          <w:rtl/>
        </w:rPr>
        <w:t>)</w:t>
      </w:r>
    </w:p>
    <w:p w:rsidR="00D92F94" w:rsidRDefault="00340CC0" w:rsidP="00D92F94">
      <w:pPr>
        <w:pStyle w:val="libNormal"/>
        <w:rPr>
          <w:rtl/>
          <w:lang w:bidi="fa-IR"/>
        </w:rPr>
      </w:pPr>
      <w:r>
        <w:rPr>
          <w:rFonts w:hint="cs"/>
          <w:rtl/>
          <w:lang w:bidi="fa-IR"/>
        </w:rPr>
        <w:t>9.</w:t>
      </w:r>
      <w:r w:rsidR="00D92F94" w:rsidRPr="00D92F94">
        <w:rPr>
          <w:rtl/>
          <w:lang w:bidi="fa-IR"/>
        </w:rPr>
        <w:t xml:space="preserve"> (قندوزى</w:t>
      </w:r>
      <w:r w:rsidR="0046049D">
        <w:rPr>
          <w:rtl/>
          <w:lang w:bidi="fa-IR"/>
        </w:rPr>
        <w:t>)</w:t>
      </w:r>
      <w:r w:rsidR="00D92F94" w:rsidRPr="00D92F94">
        <w:rPr>
          <w:rtl/>
          <w:lang w:bidi="fa-IR"/>
        </w:rPr>
        <w:t xml:space="preserve"> اين اشعار را از </w:t>
      </w:r>
      <w:r w:rsidR="00D44200">
        <w:rPr>
          <w:rtl/>
          <w:lang w:bidi="fa-IR"/>
        </w:rPr>
        <w:t>امیرمؤمنان</w:t>
      </w:r>
      <w:r w:rsidR="00D92F94" w:rsidRPr="00D92F94">
        <w:rPr>
          <w:rtl/>
          <w:lang w:bidi="fa-IR"/>
        </w:rPr>
        <w:t xml:space="preserve"> در اين مورد آورده است كه مى فرمايد:</w:t>
      </w:r>
    </w:p>
    <w:tbl>
      <w:tblPr>
        <w:tblStyle w:val="TableGrid"/>
        <w:bidiVisual/>
        <w:tblW w:w="4562" w:type="pct"/>
        <w:tblInd w:w="384" w:type="dxa"/>
        <w:tblLook w:val="01E0"/>
      </w:tblPr>
      <w:tblGrid>
        <w:gridCol w:w="3960"/>
        <w:gridCol w:w="282"/>
        <w:gridCol w:w="3920"/>
      </w:tblGrid>
      <w:tr w:rsidR="00126109" w:rsidTr="00F63AED">
        <w:trPr>
          <w:trHeight w:val="350"/>
        </w:trPr>
        <w:tc>
          <w:tcPr>
            <w:tcW w:w="3920" w:type="dxa"/>
            <w:shd w:val="clear" w:color="auto" w:fill="auto"/>
          </w:tcPr>
          <w:p w:rsidR="00126109" w:rsidRDefault="00126109" w:rsidP="00F63AED">
            <w:pPr>
              <w:pStyle w:val="libPoem"/>
            </w:pPr>
            <w:r w:rsidRPr="00D92F94">
              <w:rPr>
                <w:rtl/>
                <w:lang w:bidi="fa-IR"/>
              </w:rPr>
              <w:t>حسين</w:t>
            </w:r>
            <w:r>
              <w:rPr>
                <w:rtl/>
                <w:lang w:bidi="fa-IR"/>
              </w:rPr>
              <w:t>!</w:t>
            </w:r>
            <w:r w:rsidRPr="00D92F94">
              <w:rPr>
                <w:rtl/>
                <w:lang w:bidi="fa-IR"/>
              </w:rPr>
              <w:t xml:space="preserve"> اذا كنت فى بلدة</w:t>
            </w:r>
            <w:r w:rsidRPr="00725071">
              <w:rPr>
                <w:rStyle w:val="libPoemTiniChar0"/>
                <w:rtl/>
              </w:rPr>
              <w:br/>
              <w:t> </w:t>
            </w:r>
          </w:p>
        </w:tc>
        <w:tc>
          <w:tcPr>
            <w:tcW w:w="279" w:type="dxa"/>
            <w:shd w:val="clear" w:color="auto" w:fill="auto"/>
          </w:tcPr>
          <w:p w:rsidR="00126109" w:rsidRDefault="00126109" w:rsidP="00F63AED">
            <w:pPr>
              <w:pStyle w:val="libPoem"/>
              <w:rPr>
                <w:rtl/>
              </w:rPr>
            </w:pPr>
          </w:p>
        </w:tc>
        <w:tc>
          <w:tcPr>
            <w:tcW w:w="3881" w:type="dxa"/>
            <w:shd w:val="clear" w:color="auto" w:fill="auto"/>
          </w:tcPr>
          <w:p w:rsidR="00126109" w:rsidRDefault="00126109" w:rsidP="00F63AED">
            <w:pPr>
              <w:pStyle w:val="libPoem"/>
            </w:pPr>
            <w:r w:rsidRPr="00D92F94">
              <w:rPr>
                <w:rtl/>
                <w:lang w:bidi="fa-IR"/>
              </w:rPr>
              <w:t>غريبا فعاشر بآدابها</w:t>
            </w:r>
            <w:r w:rsidRPr="00725071">
              <w:rPr>
                <w:rStyle w:val="libPoemTiniChar0"/>
                <w:rtl/>
              </w:rPr>
              <w:br/>
              <w:t> </w:t>
            </w:r>
          </w:p>
        </w:tc>
      </w:tr>
    </w:tbl>
    <w:p w:rsidR="00D92F94" w:rsidRPr="00D92F94" w:rsidRDefault="00D92F94" w:rsidP="00126109">
      <w:pPr>
        <w:pStyle w:val="libNormal"/>
        <w:rPr>
          <w:lang w:bidi="fa-IR"/>
        </w:rPr>
      </w:pPr>
      <w:r w:rsidRPr="00D92F94">
        <w:rPr>
          <w:rtl/>
          <w:lang w:bidi="fa-IR"/>
        </w:rPr>
        <w:t>يعنى</w:t>
      </w:r>
      <w:r w:rsidR="00132F7E">
        <w:rPr>
          <w:rtl/>
          <w:lang w:bidi="fa-IR"/>
        </w:rPr>
        <w:t>:</w:t>
      </w:r>
      <w:r w:rsidRPr="00D92F94">
        <w:rPr>
          <w:rtl/>
          <w:lang w:bidi="fa-IR"/>
        </w:rPr>
        <w:t xml:space="preserve"> حسين جان به هنگامى كه در شهر و ديار بيگانه اى در آمدى با مردمش براساس راه</w:t>
      </w:r>
      <w:r w:rsidR="00126109">
        <w:rPr>
          <w:rFonts w:hint="cs"/>
          <w:rtl/>
          <w:lang w:bidi="fa-IR"/>
        </w:rPr>
        <w:t xml:space="preserve"> </w:t>
      </w:r>
      <w:r w:rsidRPr="00D92F94">
        <w:rPr>
          <w:rtl/>
          <w:lang w:bidi="fa-IR"/>
        </w:rPr>
        <w:t>و رسم صحيح آن</w:t>
      </w:r>
      <w:r w:rsidR="00132F7E">
        <w:rPr>
          <w:rtl/>
          <w:lang w:bidi="fa-IR"/>
        </w:rPr>
        <w:t>،</w:t>
      </w:r>
      <w:r w:rsidRPr="00D92F94">
        <w:rPr>
          <w:rtl/>
          <w:lang w:bidi="fa-IR"/>
        </w:rPr>
        <w:t xml:space="preserve"> معاشرت كن</w:t>
      </w:r>
      <w:r w:rsidR="00132F7E">
        <w:rPr>
          <w:rtl/>
          <w:lang w:bidi="fa-IR"/>
        </w:rPr>
        <w:t>.</w:t>
      </w:r>
      <w:r w:rsidRPr="00D92F94">
        <w:rPr>
          <w:rtl/>
          <w:lang w:bidi="fa-IR"/>
        </w:rPr>
        <w:t>...</w:t>
      </w:r>
    </w:p>
    <w:p w:rsidR="00D92F94" w:rsidRDefault="00D92F94" w:rsidP="00D92F94">
      <w:pPr>
        <w:pStyle w:val="libNormal"/>
        <w:rPr>
          <w:rtl/>
          <w:lang w:bidi="fa-IR"/>
        </w:rPr>
      </w:pPr>
      <w:r w:rsidRPr="00D92F94">
        <w:rPr>
          <w:rtl/>
          <w:lang w:bidi="fa-IR"/>
        </w:rPr>
        <w:t>تا اينكه مى گويد:</w:t>
      </w:r>
    </w:p>
    <w:tbl>
      <w:tblPr>
        <w:tblStyle w:val="TableGrid"/>
        <w:bidiVisual/>
        <w:tblW w:w="4562" w:type="pct"/>
        <w:tblInd w:w="384" w:type="dxa"/>
        <w:tblLook w:val="01E0"/>
      </w:tblPr>
      <w:tblGrid>
        <w:gridCol w:w="3960"/>
        <w:gridCol w:w="282"/>
        <w:gridCol w:w="3920"/>
      </w:tblGrid>
      <w:tr w:rsidR="00126109" w:rsidTr="00FB3A09">
        <w:trPr>
          <w:trHeight w:val="350"/>
        </w:trPr>
        <w:tc>
          <w:tcPr>
            <w:tcW w:w="3920" w:type="dxa"/>
            <w:shd w:val="clear" w:color="auto" w:fill="auto"/>
          </w:tcPr>
          <w:p w:rsidR="00126109" w:rsidRDefault="00126109" w:rsidP="00F63AED">
            <w:pPr>
              <w:pStyle w:val="libPoem"/>
            </w:pPr>
            <w:r w:rsidRPr="00D92F94">
              <w:rPr>
                <w:rtl/>
                <w:lang w:bidi="fa-IR"/>
              </w:rPr>
              <w:t>سقى الله قائمنا صاحب</w:t>
            </w:r>
            <w:r w:rsidRPr="00725071">
              <w:rPr>
                <w:rStyle w:val="libPoemTiniChar0"/>
                <w:rtl/>
              </w:rPr>
              <w:br/>
              <w:t> </w:t>
            </w:r>
          </w:p>
        </w:tc>
        <w:tc>
          <w:tcPr>
            <w:tcW w:w="279" w:type="dxa"/>
            <w:shd w:val="clear" w:color="auto" w:fill="auto"/>
          </w:tcPr>
          <w:p w:rsidR="00126109" w:rsidRDefault="00126109" w:rsidP="00F63AED">
            <w:pPr>
              <w:pStyle w:val="libPoem"/>
              <w:rPr>
                <w:rtl/>
              </w:rPr>
            </w:pPr>
          </w:p>
        </w:tc>
        <w:tc>
          <w:tcPr>
            <w:tcW w:w="3881" w:type="dxa"/>
            <w:shd w:val="clear" w:color="auto" w:fill="auto"/>
          </w:tcPr>
          <w:p w:rsidR="00126109" w:rsidRDefault="00126109" w:rsidP="00F63AED">
            <w:pPr>
              <w:pStyle w:val="libPoem"/>
            </w:pPr>
            <w:r w:rsidRPr="00D92F94">
              <w:rPr>
                <w:rtl/>
                <w:lang w:bidi="fa-IR"/>
              </w:rPr>
              <w:t>القامة و الناس فى دابها</w:t>
            </w:r>
            <w:r w:rsidRPr="00725071">
              <w:rPr>
                <w:rStyle w:val="libPoemTiniChar0"/>
                <w:rtl/>
              </w:rPr>
              <w:br/>
              <w:t> </w:t>
            </w:r>
          </w:p>
        </w:tc>
      </w:tr>
      <w:tr w:rsidR="00FB3A09" w:rsidTr="00FB3A09">
        <w:tblPrEx>
          <w:tblLook w:val="04A0"/>
        </w:tblPrEx>
        <w:trPr>
          <w:trHeight w:val="350"/>
        </w:trPr>
        <w:tc>
          <w:tcPr>
            <w:tcW w:w="3920" w:type="dxa"/>
          </w:tcPr>
          <w:p w:rsidR="00FB3A09" w:rsidRDefault="00FB3A09" w:rsidP="00F63AED">
            <w:pPr>
              <w:pStyle w:val="libPoem"/>
            </w:pPr>
            <w:r w:rsidRPr="00D92F94">
              <w:rPr>
                <w:rtl/>
                <w:lang w:bidi="fa-IR"/>
              </w:rPr>
              <w:t>هو المدرك الثار لى يا حسين</w:t>
            </w:r>
            <w:r w:rsidRPr="00725071">
              <w:rPr>
                <w:rStyle w:val="libPoemTiniChar0"/>
                <w:rtl/>
              </w:rPr>
              <w:br/>
              <w:t> </w:t>
            </w:r>
          </w:p>
        </w:tc>
        <w:tc>
          <w:tcPr>
            <w:tcW w:w="279" w:type="dxa"/>
          </w:tcPr>
          <w:p w:rsidR="00FB3A09" w:rsidRDefault="00FB3A09" w:rsidP="00F63AED">
            <w:pPr>
              <w:pStyle w:val="libPoem"/>
              <w:rPr>
                <w:rtl/>
              </w:rPr>
            </w:pPr>
          </w:p>
        </w:tc>
        <w:tc>
          <w:tcPr>
            <w:tcW w:w="3881" w:type="dxa"/>
          </w:tcPr>
          <w:p w:rsidR="00FB3A09" w:rsidRDefault="00FB3A09" w:rsidP="00F63AED">
            <w:pPr>
              <w:pStyle w:val="libPoem"/>
            </w:pPr>
            <w:r w:rsidRPr="00D92F94">
              <w:rPr>
                <w:rtl/>
                <w:lang w:bidi="fa-IR"/>
              </w:rPr>
              <w:t>بل لك فاصبر لاتعابها</w:t>
            </w:r>
            <w:r w:rsidRPr="00150594">
              <w:rPr>
                <w:rStyle w:val="libFootnotenumChar"/>
                <w:rtl/>
              </w:rPr>
              <w:t>(</w:t>
            </w:r>
            <w:r w:rsidR="00150594" w:rsidRPr="00150594">
              <w:rPr>
                <w:rStyle w:val="libFootnotenumChar"/>
                <w:rtl/>
                <w:lang w:bidi="fa-IR"/>
              </w:rPr>
              <w:t>130</w:t>
            </w:r>
            <w:r w:rsidRPr="00150594">
              <w:rPr>
                <w:rStyle w:val="libFootnotenumChar"/>
                <w:rtl/>
              </w:rPr>
              <w:t>)</w:t>
            </w:r>
            <w:r w:rsidRPr="00725071">
              <w:rPr>
                <w:rStyle w:val="libPoemTiniChar0"/>
                <w:rtl/>
              </w:rPr>
              <w:br/>
              <w:t> </w:t>
            </w:r>
          </w:p>
        </w:tc>
      </w:tr>
    </w:tbl>
    <w:p w:rsidR="00D92F94" w:rsidRPr="00D92F94" w:rsidRDefault="00D92F94" w:rsidP="00D92F94">
      <w:pPr>
        <w:pStyle w:val="libNormal"/>
        <w:rPr>
          <w:lang w:bidi="fa-IR"/>
        </w:rPr>
      </w:pPr>
      <w:r w:rsidRPr="00D92F94">
        <w:rPr>
          <w:rtl/>
          <w:lang w:bidi="fa-IR"/>
        </w:rPr>
        <w:t>خداوند (قائم</w:t>
      </w:r>
      <w:r w:rsidR="0046049D">
        <w:rPr>
          <w:rtl/>
          <w:lang w:bidi="fa-IR"/>
        </w:rPr>
        <w:t>)</w:t>
      </w:r>
      <w:r w:rsidRPr="00D92F94">
        <w:rPr>
          <w:rtl/>
          <w:lang w:bidi="fa-IR"/>
        </w:rPr>
        <w:t xml:space="preserve"> ما پيشواى آن قيام بى نظير، در واپسين حركت تاريخ را، پاداش نيكو ارزانى داد، مردم بر شيوه عادلانه و راه و رسم افتخار آفرين او مى گرايند و او نه تنها خونخواه من كه دادخواه مظلوميت تو نيز خواهد بود. او از اين رو بر رنج و فشار روزگار، در راه حق و عدالت شكيبايى پيشه ساز!</w:t>
      </w:r>
    </w:p>
    <w:p w:rsidR="00D92F94" w:rsidRPr="00D92F94" w:rsidRDefault="00FB3A09" w:rsidP="00D92F94">
      <w:pPr>
        <w:pStyle w:val="libNormal"/>
        <w:rPr>
          <w:lang w:bidi="fa-IR"/>
        </w:rPr>
      </w:pPr>
      <w:r>
        <w:rPr>
          <w:rFonts w:hint="cs"/>
          <w:rtl/>
          <w:lang w:bidi="fa-IR"/>
        </w:rPr>
        <w:t>10.</w:t>
      </w:r>
      <w:r w:rsidR="00D92F94" w:rsidRPr="00D92F94">
        <w:rPr>
          <w:rtl/>
          <w:lang w:bidi="fa-IR"/>
        </w:rPr>
        <w:t xml:space="preserve"> و نيز در آخرين لحظات زندگى سراسر نور و افتخار و به هنگام وصيت به فرزندش امام حسن </w:t>
      </w:r>
      <w:r w:rsidR="004155EF" w:rsidRPr="004155EF">
        <w:rPr>
          <w:rStyle w:val="libAlaemChar"/>
          <w:rtl/>
        </w:rPr>
        <w:t>عليه‌السلام</w:t>
      </w:r>
      <w:r w:rsidR="00D92F94" w:rsidRPr="00D92F94">
        <w:rPr>
          <w:rtl/>
          <w:lang w:bidi="fa-IR"/>
        </w:rPr>
        <w:t xml:space="preserve"> از جمله فرمود:</w:t>
      </w:r>
    </w:p>
    <w:p w:rsidR="00D92F94" w:rsidRPr="00D92F94" w:rsidRDefault="00D92F94" w:rsidP="00D92F94">
      <w:pPr>
        <w:pStyle w:val="libNormal"/>
        <w:rPr>
          <w:lang w:bidi="fa-IR"/>
        </w:rPr>
      </w:pPr>
      <w:r w:rsidRPr="00D92F94">
        <w:rPr>
          <w:rtl/>
          <w:lang w:bidi="fa-IR"/>
        </w:rPr>
        <w:lastRenderedPageBreak/>
        <w:t>(... حسن جان</w:t>
      </w:r>
      <w:r w:rsidR="00132F7E">
        <w:rPr>
          <w:rtl/>
          <w:lang w:bidi="fa-IR"/>
        </w:rPr>
        <w:t>!</w:t>
      </w:r>
      <w:r w:rsidRPr="00D92F94">
        <w:rPr>
          <w:rtl/>
          <w:lang w:bidi="fa-IR"/>
        </w:rPr>
        <w:t xml:space="preserve"> آنگاه پيش بيا و بر پيكر من نماز بگذار و هفت تكبير در نماز من بگو! و بدان كه چنين نمازى به هيچ كس جز من و بزرگمردى كه نام بلند آوازه اش (قائم</w:t>
      </w:r>
      <w:r w:rsidR="0046049D">
        <w:rPr>
          <w:rtl/>
          <w:lang w:bidi="fa-IR"/>
        </w:rPr>
        <w:t>)</w:t>
      </w:r>
      <w:r w:rsidRPr="00D92F94">
        <w:rPr>
          <w:rtl/>
          <w:lang w:bidi="fa-IR"/>
        </w:rPr>
        <w:t xml:space="preserve"> و (مهدى</w:t>
      </w:r>
      <w:r w:rsidR="0046049D">
        <w:rPr>
          <w:rtl/>
          <w:lang w:bidi="fa-IR"/>
        </w:rPr>
        <w:t>)</w:t>
      </w:r>
      <w:r w:rsidRPr="00D92F94">
        <w:rPr>
          <w:rtl/>
          <w:lang w:bidi="fa-IR"/>
        </w:rPr>
        <w:t xml:space="preserve"> است و از نسل برادرت حسين است و در واپسين حركت تاريخ و آخرالزمان قيام خواهد كرد، روا نيست</w:t>
      </w:r>
      <w:r w:rsidR="00132F7E">
        <w:rPr>
          <w:rtl/>
          <w:lang w:bidi="fa-IR"/>
        </w:rPr>
        <w:t>.</w:t>
      </w:r>
      <w:r w:rsidRPr="00150594">
        <w:rPr>
          <w:rStyle w:val="libFootnotenumChar"/>
          <w:rtl/>
        </w:rPr>
        <w:t>(</w:t>
      </w:r>
      <w:r w:rsidR="00150594" w:rsidRPr="00150594">
        <w:rPr>
          <w:rStyle w:val="libFootnotenumChar"/>
          <w:rtl/>
          <w:lang w:bidi="fa-IR"/>
        </w:rPr>
        <w:t>131</w:t>
      </w:r>
      <w:r w:rsidRPr="00150594">
        <w:rPr>
          <w:rStyle w:val="libFootnotenumChar"/>
          <w:rtl/>
        </w:rPr>
        <w:t>)</w:t>
      </w:r>
    </w:p>
    <w:p w:rsidR="00D92F94" w:rsidRPr="00D92F94" w:rsidRDefault="00D92F94" w:rsidP="00D92F94">
      <w:pPr>
        <w:pStyle w:val="libNormal"/>
        <w:rPr>
          <w:lang w:bidi="fa-IR"/>
        </w:rPr>
      </w:pPr>
      <w:r w:rsidRPr="00D92F94">
        <w:rPr>
          <w:rtl/>
          <w:lang w:bidi="fa-IR"/>
        </w:rPr>
        <w:t>اوست كه با ظهور خويش انحرافات و كجيها، را از دامان حق زدوده و حق را آنگونه كه مورد رضاى خداست برپا خواهد داشت</w:t>
      </w:r>
      <w:r w:rsidR="00132F7E">
        <w:rPr>
          <w:rtl/>
          <w:lang w:bidi="fa-IR"/>
        </w:rPr>
        <w:t>.</w:t>
      </w:r>
      <w:r w:rsidR="0046049D">
        <w:rPr>
          <w:rtl/>
          <w:lang w:bidi="fa-IR"/>
        </w:rPr>
        <w:t>)</w:t>
      </w:r>
      <w:r w:rsidR="00FB3A09">
        <w:rPr>
          <w:rFonts w:hint="cs"/>
          <w:rtl/>
          <w:lang w:bidi="fa-IR"/>
        </w:rPr>
        <w:t xml:space="preserve"> </w:t>
      </w:r>
      <w:r w:rsidRPr="00150594">
        <w:rPr>
          <w:rStyle w:val="libFootnotenumChar"/>
          <w:rtl/>
        </w:rPr>
        <w:t>(</w:t>
      </w:r>
      <w:r w:rsidR="00150594" w:rsidRPr="00150594">
        <w:rPr>
          <w:rStyle w:val="libFootnotenumChar"/>
          <w:rtl/>
          <w:lang w:bidi="fa-IR"/>
        </w:rPr>
        <w:t>132</w:t>
      </w:r>
      <w:r w:rsidRPr="00150594">
        <w:rPr>
          <w:rStyle w:val="libFootnotenumChar"/>
          <w:rtl/>
        </w:rPr>
        <w:t>)</w:t>
      </w:r>
    </w:p>
    <w:p w:rsidR="00D92F94" w:rsidRPr="00D92F94" w:rsidRDefault="00D92F94" w:rsidP="00D92F94">
      <w:pPr>
        <w:pStyle w:val="libNormal"/>
        <w:rPr>
          <w:lang w:bidi="fa-IR"/>
        </w:rPr>
      </w:pPr>
      <w:r w:rsidRPr="00D92F94">
        <w:rPr>
          <w:rtl/>
          <w:lang w:bidi="fa-IR"/>
        </w:rPr>
        <w:t xml:space="preserve">لازم به يادآورى است كه روايات رسيده از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در مورد حضرت مهدى </w:t>
      </w:r>
      <w:r w:rsidR="004155EF" w:rsidRPr="004155EF">
        <w:rPr>
          <w:rStyle w:val="libAlaemChar"/>
          <w:rtl/>
        </w:rPr>
        <w:t>عليه‌السلام</w:t>
      </w:r>
      <w:r w:rsidRPr="00D92F94">
        <w:rPr>
          <w:rtl/>
          <w:lang w:bidi="fa-IR"/>
        </w:rPr>
        <w:t xml:space="preserve"> بسيار اندك است</w:t>
      </w:r>
      <w:r w:rsidR="00132F7E">
        <w:rPr>
          <w:rtl/>
          <w:lang w:bidi="fa-IR"/>
        </w:rPr>
        <w:t>،</w:t>
      </w:r>
      <w:r w:rsidRPr="00D92F94">
        <w:rPr>
          <w:rtl/>
          <w:lang w:bidi="fa-IR"/>
        </w:rPr>
        <w:t xml:space="preserve"> اميد كه در بخشهاى آينده اين كتاب نيز، برخى از آنها را بياوريم</w:t>
      </w:r>
      <w:r w:rsidR="00132F7E">
        <w:rPr>
          <w:rtl/>
          <w:lang w:bidi="fa-IR"/>
        </w:rPr>
        <w:t>.</w:t>
      </w:r>
    </w:p>
    <w:p w:rsidR="00D92F94" w:rsidRPr="00D92F94" w:rsidRDefault="00D92F94" w:rsidP="00D92F94">
      <w:pPr>
        <w:pStyle w:val="libNormal"/>
        <w:rPr>
          <w:lang w:bidi="fa-IR"/>
        </w:rPr>
      </w:pPr>
      <w:r w:rsidRPr="00D92F94">
        <w:rPr>
          <w:rtl/>
          <w:lang w:bidi="fa-IR"/>
        </w:rPr>
        <w:t>امام حسن و نويد از حضرت مهدى</w:t>
      </w:r>
    </w:p>
    <w:p w:rsidR="00D92F94" w:rsidRPr="00D92F94" w:rsidRDefault="00D92F94" w:rsidP="00D92F94">
      <w:pPr>
        <w:pStyle w:val="libNormal"/>
        <w:rPr>
          <w:lang w:bidi="fa-IR"/>
        </w:rPr>
      </w:pPr>
      <w:r w:rsidRPr="00D92F94">
        <w:rPr>
          <w:rtl/>
          <w:lang w:bidi="fa-IR"/>
        </w:rPr>
        <w:t xml:space="preserve">امام حسن </w:t>
      </w:r>
      <w:r w:rsidR="004155EF" w:rsidRPr="004155EF">
        <w:rPr>
          <w:rStyle w:val="libAlaemChar"/>
          <w:rtl/>
        </w:rPr>
        <w:t>عليه‌السلام</w:t>
      </w:r>
      <w:r w:rsidRPr="00D92F94">
        <w:rPr>
          <w:rtl/>
          <w:lang w:bidi="fa-IR"/>
        </w:rPr>
        <w:t xml:space="preserve"> فرزند گرانمايه </w:t>
      </w:r>
      <w:r w:rsidR="00D44200">
        <w:rPr>
          <w:rtl/>
          <w:lang w:bidi="fa-IR"/>
        </w:rPr>
        <w:t>امیرمؤمنان</w:t>
      </w:r>
      <w:r w:rsidRPr="00D92F94">
        <w:rPr>
          <w:rtl/>
          <w:lang w:bidi="fa-IR"/>
        </w:rPr>
        <w:t xml:space="preserve"> </w:t>
      </w:r>
      <w:r w:rsidR="004155EF" w:rsidRPr="004155EF">
        <w:rPr>
          <w:rStyle w:val="libAlaemChar"/>
          <w:rtl/>
        </w:rPr>
        <w:t>عليه‌السلام</w:t>
      </w:r>
      <w:r w:rsidR="00132F7E">
        <w:rPr>
          <w:rtl/>
          <w:lang w:bidi="fa-IR"/>
        </w:rPr>
        <w:t>،</w:t>
      </w:r>
      <w:r w:rsidRPr="00D92F94">
        <w:rPr>
          <w:rtl/>
          <w:lang w:bidi="fa-IR"/>
        </w:rPr>
        <w:t xml:space="preserve"> سالار جوانان بهشت</w:t>
      </w:r>
      <w:r w:rsidR="00132F7E">
        <w:rPr>
          <w:rtl/>
          <w:lang w:bidi="fa-IR"/>
        </w:rPr>
        <w:t>،</w:t>
      </w:r>
      <w:r w:rsidRPr="00D92F94">
        <w:rPr>
          <w:rtl/>
          <w:lang w:bidi="fa-IR"/>
        </w:rPr>
        <w:t xml:space="preserve"> نواده بزرگ پيامبر و يكى از پيشوايان معصوم و گرانقدرى است كه از وجود گرانمايه امام مهدى </w:t>
      </w:r>
      <w:r w:rsidR="004155EF" w:rsidRPr="004155EF">
        <w:rPr>
          <w:rStyle w:val="libAlaemChar"/>
          <w:rtl/>
        </w:rPr>
        <w:t>عليه‌السلام</w:t>
      </w:r>
      <w:r w:rsidRPr="00D92F94">
        <w:rPr>
          <w:rtl/>
          <w:lang w:bidi="fa-IR"/>
        </w:rPr>
        <w:t xml:space="preserve"> و ظهور حيات بخش و دگرگونساز او نويد مى دهد.</w:t>
      </w:r>
    </w:p>
    <w:p w:rsidR="00D92F94" w:rsidRPr="00D92F94" w:rsidRDefault="00D92F94" w:rsidP="00D92F94">
      <w:pPr>
        <w:pStyle w:val="libNormal"/>
        <w:rPr>
          <w:lang w:bidi="fa-IR"/>
        </w:rPr>
      </w:pPr>
      <w:r w:rsidRPr="00D92F94">
        <w:rPr>
          <w:rtl/>
          <w:lang w:bidi="fa-IR"/>
        </w:rPr>
        <w:t>و اگر روايات رسيده از آن گرامى</w:t>
      </w:r>
      <w:r w:rsidR="00132F7E">
        <w:rPr>
          <w:rtl/>
          <w:lang w:bidi="fa-IR"/>
        </w:rPr>
        <w:t>،</w:t>
      </w:r>
      <w:r w:rsidRPr="00D92F94">
        <w:rPr>
          <w:rtl/>
          <w:lang w:bidi="fa-IR"/>
        </w:rPr>
        <w:t xml:space="preserve"> بويژه در مورد حضرت مهدى </w:t>
      </w:r>
      <w:r w:rsidR="004155EF" w:rsidRPr="004155EF">
        <w:rPr>
          <w:rStyle w:val="libAlaemChar"/>
          <w:rtl/>
        </w:rPr>
        <w:t>عليه‌السلام</w:t>
      </w:r>
      <w:r w:rsidRPr="00D92F94">
        <w:rPr>
          <w:rtl/>
          <w:lang w:bidi="fa-IR"/>
        </w:rPr>
        <w:t xml:space="preserve"> از نظر شما اندك است </w:t>
      </w:r>
      <w:r w:rsidRPr="00150594">
        <w:rPr>
          <w:rStyle w:val="libFootnotenumChar"/>
          <w:rtl/>
        </w:rPr>
        <w:t>(</w:t>
      </w:r>
      <w:r w:rsidR="00150594" w:rsidRPr="00150594">
        <w:rPr>
          <w:rStyle w:val="libFootnotenumChar"/>
          <w:rtl/>
          <w:lang w:bidi="fa-IR"/>
        </w:rPr>
        <w:t>133</w:t>
      </w:r>
      <w:r w:rsidRPr="00150594">
        <w:rPr>
          <w:rStyle w:val="libFootnotenumChar"/>
          <w:rtl/>
        </w:rPr>
        <w:t>)</w:t>
      </w:r>
      <w:r w:rsidRPr="00D92F94">
        <w:rPr>
          <w:rtl/>
          <w:lang w:bidi="fa-IR"/>
        </w:rPr>
        <w:t xml:space="preserve"> جاى شگفتى ندارد، نبايد فراموش كرد كه دوران خلافت آن بزرگوار كه از شهادت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آغاز گرديد و تا شهادت جانسوز حضرتش ادامه داشت بيش از ده سال نبود و آن هم در جوى مالامال از رنج و اندوه و نگردانى و فشار، سپرى شد و فرصتى براى حركت فكرى و فرهنگى مورد نظر پيش نيامد.</w:t>
      </w:r>
    </w:p>
    <w:p w:rsidR="00D92F94" w:rsidRPr="00D92F94" w:rsidRDefault="00D92F94" w:rsidP="00D92F94">
      <w:pPr>
        <w:pStyle w:val="libNormal"/>
        <w:rPr>
          <w:lang w:bidi="fa-IR"/>
        </w:rPr>
      </w:pPr>
      <w:r w:rsidRPr="00D92F94">
        <w:rPr>
          <w:rtl/>
          <w:lang w:bidi="fa-IR"/>
        </w:rPr>
        <w:t>(معاويه</w:t>
      </w:r>
      <w:r w:rsidR="0046049D">
        <w:rPr>
          <w:rtl/>
          <w:lang w:bidi="fa-IR"/>
        </w:rPr>
        <w:t>)</w:t>
      </w:r>
      <w:r w:rsidRPr="00D92F94">
        <w:rPr>
          <w:rtl/>
          <w:lang w:bidi="fa-IR"/>
        </w:rPr>
        <w:t xml:space="preserve"> فرزند آن زن جگر خواره</w:t>
      </w:r>
      <w:r w:rsidR="00132F7E">
        <w:rPr>
          <w:rtl/>
          <w:lang w:bidi="fa-IR"/>
        </w:rPr>
        <w:t>،</w:t>
      </w:r>
      <w:r w:rsidRPr="00D92F94">
        <w:rPr>
          <w:rtl/>
          <w:lang w:bidi="fa-IR"/>
        </w:rPr>
        <w:t xml:space="preserve"> بر كرسى قدرت تكيه زد و شرايط و اوضاع جارى او را در جنگ پايان ناپذير و خشونت بار و كور و بى هدفش بر ضد خاندان پيامبر، يارى كرد. او در بيت المال مسلمانان را، غاصبانه گشود و بوسيله آن وجدانها را خريد و مزدوران را به خدمت استبداد گرفت</w:t>
      </w:r>
      <w:r w:rsidR="00132F7E">
        <w:rPr>
          <w:rtl/>
          <w:lang w:bidi="fa-IR"/>
        </w:rPr>
        <w:t>،</w:t>
      </w:r>
      <w:r w:rsidRPr="00D92F94">
        <w:rPr>
          <w:rtl/>
          <w:lang w:bidi="fa-IR"/>
        </w:rPr>
        <w:t xml:space="preserve"> تا از سويى با روايات دروغين و ساختگى</w:t>
      </w:r>
      <w:r w:rsidR="00132F7E">
        <w:rPr>
          <w:rtl/>
          <w:lang w:bidi="fa-IR"/>
        </w:rPr>
        <w:t>،</w:t>
      </w:r>
      <w:r w:rsidRPr="00D92F94">
        <w:rPr>
          <w:rtl/>
          <w:lang w:bidi="fa-IR"/>
        </w:rPr>
        <w:t xml:space="preserve"> نام نيك و بلند آوازه خاندان وحى و رسالت را لكه دار و وجاهت و معنويت آنان را در هم شكسته و طهارت و </w:t>
      </w:r>
      <w:r w:rsidRPr="00D92F94">
        <w:rPr>
          <w:rtl/>
          <w:lang w:bidi="fa-IR"/>
        </w:rPr>
        <w:lastRenderedPageBreak/>
        <w:t>قداستشان را، آلوده سازند، و از دگر سو با سرهم كردن احاديث ساختگى براى (شجره ملعونه</w:t>
      </w:r>
      <w:r w:rsidR="0046049D">
        <w:rPr>
          <w:rtl/>
          <w:lang w:bidi="fa-IR"/>
        </w:rPr>
        <w:t>)</w:t>
      </w:r>
      <w:r w:rsidRPr="00D92F94">
        <w:rPr>
          <w:rtl/>
          <w:lang w:bidi="fa-IR"/>
        </w:rPr>
        <w:t xml:space="preserve"> فضيلت بتراشند تا بدينوسيله جامه پاكى و شرافت بر اندام پليد امويان بپوشانند و خاندان وحى و رسالت را از صحنه زندگى جامعه ها و هدايت عصرها و نسلها، براى هميشه كنار زنند.</w:t>
      </w:r>
    </w:p>
    <w:p w:rsidR="00D92F94" w:rsidRPr="00D92F94" w:rsidRDefault="00D92F94" w:rsidP="00FB3A09">
      <w:pPr>
        <w:pStyle w:val="libNormal"/>
        <w:rPr>
          <w:lang w:bidi="fa-IR"/>
        </w:rPr>
      </w:pPr>
      <w:r w:rsidRPr="00D92F94">
        <w:rPr>
          <w:rtl/>
          <w:lang w:bidi="fa-IR"/>
        </w:rPr>
        <w:t>و براستى كه در همه ادوار تاريخ</w:t>
      </w:r>
      <w:r w:rsidR="00132F7E">
        <w:rPr>
          <w:rtl/>
          <w:lang w:bidi="fa-IR"/>
        </w:rPr>
        <w:t>،</w:t>
      </w:r>
      <w:r w:rsidRPr="00D92F94">
        <w:rPr>
          <w:rtl/>
          <w:lang w:bidi="fa-IR"/>
        </w:rPr>
        <w:t xml:space="preserve"> (زر و سيم</w:t>
      </w:r>
      <w:r w:rsidR="0046049D">
        <w:rPr>
          <w:rtl/>
          <w:lang w:bidi="fa-IR"/>
        </w:rPr>
        <w:t>)</w:t>
      </w:r>
      <w:r w:rsidRPr="00D92F94">
        <w:rPr>
          <w:rtl/>
          <w:lang w:bidi="fa-IR"/>
        </w:rPr>
        <w:t xml:space="preserve"> در زشت جلوه دادن واقعيتها، تحريف حقايق و نشر و پخش نارواها، نقش فوق العاده اى داشته است</w:t>
      </w:r>
      <w:r w:rsidR="00132F7E">
        <w:rPr>
          <w:rtl/>
          <w:lang w:bidi="fa-IR"/>
        </w:rPr>
        <w:t>،</w:t>
      </w:r>
      <w:r w:rsidRPr="00D92F94">
        <w:rPr>
          <w:rtl/>
          <w:lang w:bidi="fa-IR"/>
        </w:rPr>
        <w:t xml:space="preserve"> بويژه كه با قدرت ظالمانه و خشونت بار نيز همدوش و همراه باشد.</w:t>
      </w:r>
    </w:p>
    <w:p w:rsidR="00D92F94" w:rsidRPr="00D92F94" w:rsidRDefault="00D92F94" w:rsidP="00D92F94">
      <w:pPr>
        <w:pStyle w:val="libNormal"/>
        <w:rPr>
          <w:lang w:bidi="fa-IR"/>
        </w:rPr>
      </w:pPr>
      <w:r w:rsidRPr="00D92F94">
        <w:rPr>
          <w:rtl/>
          <w:lang w:bidi="fa-IR"/>
        </w:rPr>
        <w:t>بدينسان مكتب اهل بيت و پيروان آنان در سخت ترين فشار و سركوب و ناامنى و نگردانى</w:t>
      </w:r>
      <w:r w:rsidR="00132F7E">
        <w:rPr>
          <w:rtl/>
          <w:lang w:bidi="fa-IR"/>
        </w:rPr>
        <w:t>،</w:t>
      </w:r>
      <w:r w:rsidRPr="00D92F94">
        <w:rPr>
          <w:rtl/>
          <w:lang w:bidi="fa-IR"/>
        </w:rPr>
        <w:t xml:space="preserve"> روزگار مى گذراندند و گردبادهاى سياست</w:t>
      </w:r>
      <w:r w:rsidR="00132F7E">
        <w:rPr>
          <w:rtl/>
          <w:lang w:bidi="fa-IR"/>
        </w:rPr>
        <w:t>،</w:t>
      </w:r>
      <w:r w:rsidRPr="00D92F94">
        <w:rPr>
          <w:rtl/>
          <w:lang w:bidi="fa-IR"/>
        </w:rPr>
        <w:t xml:space="preserve"> افكار و آرزوها را درهم مى نورديدند.</w:t>
      </w:r>
    </w:p>
    <w:p w:rsidR="00D92F94" w:rsidRPr="00D92F94" w:rsidRDefault="00D92F94" w:rsidP="00D92F94">
      <w:pPr>
        <w:pStyle w:val="libNormal"/>
        <w:rPr>
          <w:lang w:bidi="fa-IR"/>
        </w:rPr>
      </w:pPr>
      <w:r w:rsidRPr="00D92F94">
        <w:rPr>
          <w:rtl/>
          <w:lang w:bidi="fa-IR"/>
        </w:rPr>
        <w:t xml:space="preserve">حضرت مجتبى </w:t>
      </w:r>
      <w:r w:rsidR="004155EF" w:rsidRPr="004155EF">
        <w:rPr>
          <w:rStyle w:val="libAlaemChar"/>
          <w:rtl/>
        </w:rPr>
        <w:t>عليه‌السلام</w:t>
      </w:r>
      <w:r w:rsidRPr="00D92F94">
        <w:rPr>
          <w:rtl/>
          <w:lang w:bidi="fa-IR"/>
        </w:rPr>
        <w:t xml:space="preserve"> در شرايط عجيب و مشكلات سهمگين و رنج و مصائب بسيارى مى زيست با اين وصف چگونه زمان مناسبى براى نشر حقايق و بيان واقعيات مى يافت</w:t>
      </w:r>
      <w:r w:rsidR="00132F7E">
        <w:rPr>
          <w:rtl/>
          <w:lang w:bidi="fa-IR"/>
        </w:rPr>
        <w:t>؟</w:t>
      </w:r>
    </w:p>
    <w:p w:rsidR="00D92F94" w:rsidRPr="00D92F94" w:rsidRDefault="00D92F94" w:rsidP="00D92F94">
      <w:pPr>
        <w:pStyle w:val="libNormal"/>
        <w:rPr>
          <w:lang w:bidi="fa-IR"/>
        </w:rPr>
      </w:pPr>
      <w:r w:rsidRPr="00D92F94">
        <w:rPr>
          <w:rtl/>
          <w:lang w:bidi="fa-IR"/>
        </w:rPr>
        <w:t>و كجا امكانات بدو فرصت مى داد تا از امور عظيمى كه تنها دلهاى آرام آنها را مى پذيرد و تنها افكار و انديشه هاى سالم با آنها انسجام مى يابد، سخن گويد؟</w:t>
      </w:r>
    </w:p>
    <w:p w:rsidR="00D92F94" w:rsidRPr="00D92F94" w:rsidRDefault="00D92F94" w:rsidP="00D92F94">
      <w:pPr>
        <w:pStyle w:val="libNormal"/>
        <w:rPr>
          <w:lang w:bidi="fa-IR"/>
        </w:rPr>
      </w:pPr>
      <w:r w:rsidRPr="00D92F94">
        <w:rPr>
          <w:rtl/>
          <w:lang w:bidi="fa-IR"/>
        </w:rPr>
        <w:t xml:space="preserve">اما با وجودى كه در آن مقطع از تاريخ در مردم گرايش به شنيدن حديث و ضبط آن نبود و هيچ اهتمامى به فراگرفتن دانش از سرچشمه پاك و گواراى آن به چشم نمى خورد، با اين وصف امام مجتبى </w:t>
      </w:r>
      <w:r w:rsidR="004155EF" w:rsidRPr="004155EF">
        <w:rPr>
          <w:rStyle w:val="libAlaemChar"/>
          <w:rtl/>
        </w:rPr>
        <w:t>عليه‌السلام</w:t>
      </w:r>
      <w:r w:rsidRPr="00D92F94">
        <w:rPr>
          <w:rtl/>
          <w:lang w:bidi="fa-IR"/>
        </w:rPr>
        <w:t xml:space="preserve"> نويد و ستايش از دوازدهمين امام نور، حضرت مهدى </w:t>
      </w:r>
      <w:r w:rsidR="004155EF" w:rsidRPr="004155EF">
        <w:rPr>
          <w:rStyle w:val="libAlaemChar"/>
          <w:rtl/>
        </w:rPr>
        <w:t>عليه‌السلام</w:t>
      </w:r>
      <w:r w:rsidRPr="00D92F94">
        <w:rPr>
          <w:rtl/>
          <w:lang w:bidi="fa-IR"/>
        </w:rPr>
        <w:t xml:space="preserve"> را وانگذاشت و هنگامى كه از سختى شرايط سخن مى گفت با بهره ورى شايسته از فرصت فرمود:</w:t>
      </w:r>
    </w:p>
    <w:p w:rsidR="00D92F94" w:rsidRPr="00D92F94" w:rsidRDefault="00FB3A09" w:rsidP="00D92F94">
      <w:pPr>
        <w:pStyle w:val="libNormal"/>
        <w:rPr>
          <w:lang w:bidi="fa-IR"/>
        </w:rPr>
      </w:pPr>
      <w:r>
        <w:rPr>
          <w:rFonts w:hint="cs"/>
          <w:rtl/>
          <w:lang w:bidi="fa-IR"/>
        </w:rPr>
        <w:t>«</w:t>
      </w:r>
      <w:r w:rsidR="00D92F94" w:rsidRPr="00D92F94">
        <w:rPr>
          <w:rtl/>
          <w:lang w:bidi="fa-IR"/>
        </w:rPr>
        <w:t>...</w:t>
      </w:r>
      <w:r w:rsidR="00D92F94" w:rsidRPr="00FB3A09">
        <w:rPr>
          <w:rStyle w:val="libHadeesChar"/>
          <w:rtl/>
        </w:rPr>
        <w:t>اما علمتم انه ما منا احد الا ويقع فى عنقه بيعة لطاغية زمانه الا القائم الذى يصلى روح الله عيسى بن مريم خلفه</w:t>
      </w:r>
      <w:r w:rsidR="00132F7E" w:rsidRPr="00FB3A09">
        <w:rPr>
          <w:rStyle w:val="libHadeesChar"/>
          <w:rtl/>
        </w:rPr>
        <w:t>،</w:t>
      </w:r>
      <w:r w:rsidR="00D92F94" w:rsidRPr="00FB3A09">
        <w:rPr>
          <w:rStyle w:val="libHadeesChar"/>
          <w:rtl/>
        </w:rPr>
        <w:t xml:space="preserve"> فان الله عزوجل يخفى ولادته و يغيب شخصه لثلا يكون لاحدى عنقه بيعة اذا خرج ذاك التعسع من ولد اخى الحسين</w:t>
      </w:r>
      <w:r w:rsidR="00132F7E" w:rsidRPr="00FB3A09">
        <w:rPr>
          <w:rStyle w:val="libHadeesChar"/>
          <w:rtl/>
        </w:rPr>
        <w:t>،</w:t>
      </w:r>
      <w:r w:rsidR="00D92F94" w:rsidRPr="00FB3A09">
        <w:rPr>
          <w:rStyle w:val="libHadeesChar"/>
          <w:rtl/>
        </w:rPr>
        <w:t xml:space="preserve"> ابن سيدة الاماء، يطيل الله عمره فى غيبة ثم يظهره بقدرته فى صورة شاب ابن دون اربعين سنة</w:t>
      </w:r>
      <w:r w:rsidR="00132F7E" w:rsidRPr="00FB3A09">
        <w:rPr>
          <w:rStyle w:val="libHadeesChar"/>
          <w:rtl/>
        </w:rPr>
        <w:t>،</w:t>
      </w:r>
      <w:r w:rsidR="00D92F94" w:rsidRPr="00FB3A09">
        <w:rPr>
          <w:rStyle w:val="libHadeesChar"/>
          <w:rtl/>
        </w:rPr>
        <w:t xml:space="preserve"> ذلك ليعلم ان الله على كل شى قدير</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134</w:t>
      </w:r>
      <w:r w:rsidR="00D92F94" w:rsidRPr="00150594">
        <w:rPr>
          <w:rStyle w:val="libFootnotenumChar"/>
          <w:rtl/>
        </w:rPr>
        <w:t>)</w:t>
      </w:r>
    </w:p>
    <w:p w:rsidR="00D92F94" w:rsidRPr="00D92F94" w:rsidRDefault="00D92F94" w:rsidP="00FB3A09">
      <w:pPr>
        <w:pStyle w:val="libNormal"/>
        <w:rPr>
          <w:lang w:bidi="fa-IR"/>
        </w:rPr>
      </w:pPr>
      <w:r w:rsidRPr="00D92F94">
        <w:rPr>
          <w:rtl/>
          <w:lang w:bidi="fa-IR"/>
        </w:rPr>
        <w:t>يعنى</w:t>
      </w:r>
      <w:r w:rsidR="00132F7E">
        <w:rPr>
          <w:rtl/>
          <w:lang w:bidi="fa-IR"/>
        </w:rPr>
        <w:t>:</w:t>
      </w:r>
      <w:r w:rsidRPr="00D92F94">
        <w:rPr>
          <w:rtl/>
          <w:lang w:bidi="fa-IR"/>
        </w:rPr>
        <w:t xml:space="preserve"> مردم</w:t>
      </w:r>
      <w:r w:rsidR="00132F7E">
        <w:rPr>
          <w:rtl/>
          <w:lang w:bidi="fa-IR"/>
        </w:rPr>
        <w:t>!</w:t>
      </w:r>
      <w:r w:rsidRPr="00D92F94">
        <w:rPr>
          <w:rtl/>
          <w:lang w:bidi="fa-IR"/>
        </w:rPr>
        <w:t xml:space="preserve"> آيا نمى دانستيد كه هر كدام از ما خاندان وحى و رسالت تحت سيطره و حاكميت طاغوت زمانش زندگى مى كند و بناچار فشار ستم بر او تحميل مى گردد جز (قائم</w:t>
      </w:r>
      <w:r w:rsidR="0046049D">
        <w:rPr>
          <w:rtl/>
          <w:lang w:bidi="fa-IR"/>
        </w:rPr>
        <w:t>)</w:t>
      </w:r>
      <w:r w:rsidRPr="00D92F94">
        <w:rPr>
          <w:rtl/>
          <w:lang w:bidi="fa-IR"/>
        </w:rPr>
        <w:t xml:space="preserve"> </w:t>
      </w:r>
      <w:r w:rsidRPr="00D92F94">
        <w:rPr>
          <w:rtl/>
          <w:lang w:bidi="fa-IR"/>
        </w:rPr>
        <w:lastRenderedPageBreak/>
        <w:t>ما، همو كه روح خدا، عيسى بن مريم</w:t>
      </w:r>
      <w:r w:rsidR="00132F7E">
        <w:rPr>
          <w:rtl/>
          <w:lang w:bidi="fa-IR"/>
        </w:rPr>
        <w:t>،</w:t>
      </w:r>
      <w:r w:rsidRPr="00D92F94">
        <w:rPr>
          <w:rtl/>
          <w:lang w:bidi="fa-IR"/>
        </w:rPr>
        <w:t xml:space="preserve"> به امامت او نماز مى گذارد، چرا كه خداوند ولادت او را مخفى و شخصيت او را نهان مى دارد تا هنگامى كه به دستور او ظهور كند، بيعت قدرتمدارى را به گردن نداشته و تحت حاكميت ظالمى زندگى نكند.</w:t>
      </w:r>
    </w:p>
    <w:p w:rsidR="00ED7569" w:rsidRDefault="00D92F94" w:rsidP="00D92F94">
      <w:pPr>
        <w:pStyle w:val="libNormal"/>
        <w:rPr>
          <w:rtl/>
          <w:lang w:bidi="fa-IR"/>
        </w:rPr>
      </w:pPr>
      <w:r w:rsidRPr="00D92F94">
        <w:rPr>
          <w:rtl/>
          <w:lang w:bidi="fa-IR"/>
        </w:rPr>
        <w:t>او نهمين امام معصوم</w:t>
      </w:r>
      <w:r w:rsidR="00132F7E">
        <w:rPr>
          <w:rtl/>
          <w:lang w:bidi="fa-IR"/>
        </w:rPr>
        <w:t>،</w:t>
      </w:r>
      <w:r w:rsidRPr="00D92F94">
        <w:rPr>
          <w:rtl/>
          <w:lang w:bidi="fa-IR"/>
        </w:rPr>
        <w:t xml:space="preserve"> از نسل برادرم حسين است و فرزند بهترين زنان</w:t>
      </w:r>
      <w:r w:rsidR="00132F7E">
        <w:rPr>
          <w:rtl/>
          <w:lang w:bidi="fa-IR"/>
        </w:rPr>
        <w:t>.</w:t>
      </w:r>
      <w:r w:rsidRPr="00D92F94">
        <w:rPr>
          <w:rtl/>
          <w:lang w:bidi="fa-IR"/>
        </w:rPr>
        <w:t xml:space="preserve"> خداوند در پشت پرده غيبت عمر او را به بلنداى آفتاب طولانى مى سازد و آنگاه به قدرت خويش او را در چهره جوانى</w:t>
      </w:r>
      <w:r w:rsidR="00132F7E">
        <w:rPr>
          <w:rtl/>
          <w:lang w:bidi="fa-IR"/>
        </w:rPr>
        <w:t>،</w:t>
      </w:r>
      <w:r w:rsidRPr="00D92F94">
        <w:rPr>
          <w:rtl/>
          <w:lang w:bidi="fa-IR"/>
        </w:rPr>
        <w:t xml:space="preserve"> كمتر از چهل سال ظاهر مى سازد تا همگان بدانند كه خداوند بر هر كارى تواناست</w:t>
      </w:r>
      <w:r w:rsidR="00132F7E">
        <w:rPr>
          <w:rtl/>
          <w:lang w:bidi="fa-IR"/>
        </w:rPr>
        <w:t>.</w:t>
      </w:r>
    </w:p>
    <w:p w:rsidR="00D92F94" w:rsidRPr="00D92F94" w:rsidRDefault="00ED7569" w:rsidP="00D92F94">
      <w:pPr>
        <w:pStyle w:val="libNormal"/>
        <w:rPr>
          <w:lang w:bidi="fa-IR"/>
        </w:rPr>
      </w:pPr>
      <w:r>
        <w:rPr>
          <w:rtl/>
          <w:lang w:bidi="fa-IR"/>
        </w:rPr>
        <w:br w:type="page"/>
      </w:r>
    </w:p>
    <w:p w:rsidR="00D92F94" w:rsidRDefault="00D92F94" w:rsidP="00ED7569">
      <w:pPr>
        <w:pStyle w:val="Heading2"/>
        <w:rPr>
          <w:rtl/>
          <w:lang w:bidi="fa-IR"/>
        </w:rPr>
      </w:pPr>
      <w:bookmarkStart w:id="29" w:name="_Toc479759200"/>
      <w:r w:rsidRPr="00D92F94">
        <w:rPr>
          <w:rtl/>
          <w:lang w:bidi="fa-IR"/>
        </w:rPr>
        <w:t>امام حسين و نويد از حضرت مهدى</w:t>
      </w:r>
      <w:bookmarkEnd w:id="29"/>
    </w:p>
    <w:p w:rsidR="00D92F94" w:rsidRPr="00D92F94" w:rsidRDefault="00D92F94" w:rsidP="00D92F94">
      <w:pPr>
        <w:pStyle w:val="libNormal"/>
        <w:rPr>
          <w:lang w:bidi="fa-IR"/>
        </w:rPr>
      </w:pPr>
      <w:r w:rsidRPr="00D92F94">
        <w:rPr>
          <w:rtl/>
          <w:lang w:bidi="fa-IR"/>
        </w:rPr>
        <w:t xml:space="preserve">سرور آزادگان حضرت امام حسين </w:t>
      </w:r>
      <w:r w:rsidR="004155EF" w:rsidRPr="004155EF">
        <w:rPr>
          <w:rStyle w:val="libAlaemChar"/>
          <w:rtl/>
        </w:rPr>
        <w:t>عليه‌السلام</w:t>
      </w:r>
      <w:r w:rsidRPr="00D92F94">
        <w:rPr>
          <w:rtl/>
          <w:lang w:bidi="fa-IR"/>
        </w:rPr>
        <w:t xml:space="preserve"> نيز در همان شرايط سخت و دردناكى زيست كه برادر گرانمايه اش</w:t>
      </w:r>
      <w:r w:rsidR="00BB1669">
        <w:rPr>
          <w:rtl/>
          <w:lang w:bidi="fa-IR"/>
        </w:rPr>
        <w:t xml:space="preserve"> </w:t>
      </w:r>
      <w:r w:rsidRPr="00D92F94">
        <w:rPr>
          <w:rtl/>
          <w:lang w:bidi="fa-IR"/>
        </w:rPr>
        <w:t xml:space="preserve">حضرت مجتبى </w:t>
      </w:r>
      <w:r w:rsidR="004155EF" w:rsidRPr="004155EF">
        <w:rPr>
          <w:rStyle w:val="libAlaemChar"/>
          <w:rtl/>
        </w:rPr>
        <w:t>عليه‌السلام</w:t>
      </w:r>
      <w:r w:rsidRPr="00D92F94">
        <w:rPr>
          <w:rtl/>
          <w:lang w:bidi="fa-IR"/>
        </w:rPr>
        <w:t xml:space="preserve"> قرار داشت</w:t>
      </w:r>
      <w:r w:rsidR="00132F7E">
        <w:rPr>
          <w:rtl/>
          <w:lang w:bidi="fa-IR"/>
        </w:rPr>
        <w:t>،</w:t>
      </w:r>
      <w:r w:rsidRPr="00D92F94">
        <w:rPr>
          <w:rtl/>
          <w:lang w:bidi="fa-IR"/>
        </w:rPr>
        <w:t xml:space="preserve"> بلكه مى توان به اطمينان گفت كه فشار استبداد و ارتجاع روزگار، در دوران امامت آن حضرت به حق و عدالت و طرفداران آن شكننده تر بود.</w:t>
      </w:r>
      <w:r w:rsidR="00ED7569">
        <w:rPr>
          <w:rFonts w:hint="cs"/>
          <w:rtl/>
          <w:lang w:bidi="fa-IR"/>
        </w:rPr>
        <w:t xml:space="preserve"> </w:t>
      </w:r>
      <w:r w:rsidRPr="00150594">
        <w:rPr>
          <w:rStyle w:val="libFootnotenumChar"/>
          <w:rtl/>
        </w:rPr>
        <w:t>(</w:t>
      </w:r>
      <w:r w:rsidR="00150594" w:rsidRPr="00150594">
        <w:rPr>
          <w:rStyle w:val="libFootnotenumChar"/>
          <w:rtl/>
          <w:lang w:bidi="fa-IR"/>
        </w:rPr>
        <w:t>135</w:t>
      </w:r>
      <w:r w:rsidRPr="00150594">
        <w:rPr>
          <w:rStyle w:val="libFootnotenumChar"/>
          <w:rtl/>
        </w:rPr>
        <w:t>)</w:t>
      </w:r>
    </w:p>
    <w:p w:rsidR="00D92F94" w:rsidRPr="00D92F94" w:rsidRDefault="00D92F94" w:rsidP="00ED7569">
      <w:pPr>
        <w:pStyle w:val="libNormal"/>
        <w:rPr>
          <w:lang w:bidi="fa-IR"/>
        </w:rPr>
      </w:pPr>
      <w:r w:rsidRPr="00D92F94">
        <w:rPr>
          <w:rtl/>
          <w:lang w:bidi="fa-IR"/>
        </w:rPr>
        <w:t>آن حضرت پس از برادرش حدود ده سال زندگى كرد و در آن مدت كوتاه</w:t>
      </w:r>
      <w:r w:rsidR="00132F7E">
        <w:rPr>
          <w:rtl/>
          <w:lang w:bidi="fa-IR"/>
        </w:rPr>
        <w:t>،</w:t>
      </w:r>
      <w:r w:rsidRPr="00D92F94">
        <w:rPr>
          <w:rtl/>
          <w:lang w:bidi="fa-IR"/>
        </w:rPr>
        <w:t xml:space="preserve"> رنجها شدت يافت و بلاها بيشتر شد و فشار به طول انجاميد و با همه اينها امام حسين </w:t>
      </w:r>
      <w:r w:rsidR="004155EF" w:rsidRPr="004155EF">
        <w:rPr>
          <w:rStyle w:val="libAlaemChar"/>
          <w:rtl/>
        </w:rPr>
        <w:t>عليه‌السلام</w:t>
      </w:r>
      <w:r w:rsidRPr="00D92F94">
        <w:rPr>
          <w:rtl/>
          <w:lang w:bidi="fa-IR"/>
        </w:rPr>
        <w:t xml:space="preserve"> فرصت را از دست نداد، بلكه با بهره ورى از فرصت به ستايش و تمجيد از مصلح بزرگ جهانى حضرت مهدى </w:t>
      </w:r>
      <w:r w:rsidR="004155EF" w:rsidRPr="004155EF">
        <w:rPr>
          <w:rStyle w:val="libAlaemChar"/>
          <w:rtl/>
        </w:rPr>
        <w:t>عليه‌السلام</w:t>
      </w:r>
      <w:r w:rsidRPr="00D92F94">
        <w:rPr>
          <w:rtl/>
          <w:lang w:bidi="fa-IR"/>
        </w:rPr>
        <w:t xml:space="preserve"> پرداخت و از وجود گرانمايه و ظهور و نقش‍ شكوهبارش به مردم</w:t>
      </w:r>
      <w:r w:rsidR="00132F7E">
        <w:rPr>
          <w:rtl/>
          <w:lang w:bidi="fa-IR"/>
        </w:rPr>
        <w:t>،</w:t>
      </w:r>
      <w:r w:rsidRPr="00D92F94">
        <w:rPr>
          <w:rtl/>
          <w:lang w:bidi="fa-IR"/>
        </w:rPr>
        <w:t xml:space="preserve"> بشارتها و نويدها داد.</w:t>
      </w:r>
    </w:p>
    <w:p w:rsidR="00D92F94" w:rsidRPr="00D92F94" w:rsidRDefault="00D92F94" w:rsidP="00D92F94">
      <w:pPr>
        <w:pStyle w:val="libNormal"/>
        <w:rPr>
          <w:lang w:bidi="fa-IR"/>
        </w:rPr>
      </w:pPr>
      <w:r w:rsidRPr="00D92F94">
        <w:rPr>
          <w:rtl/>
          <w:lang w:bidi="fa-IR"/>
        </w:rPr>
        <w:t>براى نمونه</w:t>
      </w:r>
      <w:r w:rsidR="00132F7E">
        <w:rPr>
          <w:rtl/>
          <w:lang w:bidi="fa-IR"/>
        </w:rPr>
        <w:t>:</w:t>
      </w:r>
    </w:p>
    <w:p w:rsidR="00D92F94" w:rsidRPr="00D92F94" w:rsidRDefault="00ED7569" w:rsidP="00D92F94">
      <w:pPr>
        <w:pStyle w:val="libNormal"/>
        <w:rPr>
          <w:lang w:bidi="fa-IR"/>
        </w:rPr>
      </w:pPr>
      <w:r>
        <w:rPr>
          <w:rFonts w:hint="cs"/>
          <w:rtl/>
          <w:lang w:bidi="fa-IR"/>
        </w:rPr>
        <w:t>«</w:t>
      </w:r>
      <w:r w:rsidR="00D92F94" w:rsidRPr="00ED7569">
        <w:rPr>
          <w:rStyle w:val="libHadeesChar"/>
          <w:rtl/>
        </w:rPr>
        <w:t>لو لم يبق من الدنيا الا يوم واحد لطول الله عزوجل ذلك اليوم حتى يخرج رجل من ولدى يملاها عدلا و قسطا كما ملئت جورا و ظلما، كذلك سمعت رسول الله</w:t>
      </w:r>
      <w:r w:rsidR="00D92F94" w:rsidRPr="00D92F94">
        <w:rPr>
          <w:rtl/>
          <w:lang w:bidi="fa-IR"/>
        </w:rPr>
        <w:t xml:space="preserve"> </w:t>
      </w:r>
      <w:r w:rsidR="00D92670" w:rsidRPr="00D92670">
        <w:rPr>
          <w:rStyle w:val="libAlaemChar"/>
          <w:rtl/>
        </w:rPr>
        <w:t>صلى‌الله‌عليه‌وآله‌وسلم</w:t>
      </w:r>
      <w:r w:rsidR="00D92F94" w:rsidRPr="00D92F94">
        <w:rPr>
          <w:rtl/>
          <w:lang w:bidi="fa-IR"/>
        </w:rPr>
        <w:t xml:space="preserve"> </w:t>
      </w:r>
      <w:r w:rsidR="00D92F94" w:rsidRPr="00ED7569">
        <w:rPr>
          <w:rStyle w:val="libHadeesChar"/>
          <w:rtl/>
        </w:rPr>
        <w:t>يقول</w:t>
      </w:r>
      <w:r>
        <w:rPr>
          <w:rFonts w:hint="cs"/>
          <w:rtl/>
          <w:lang w:bidi="fa-IR"/>
        </w:rPr>
        <w:t>»</w:t>
      </w:r>
      <w:r w:rsidR="00D92F94" w:rsidRPr="00D92F94">
        <w:rPr>
          <w:rtl/>
          <w:lang w:bidi="fa-IR"/>
        </w:rPr>
        <w:t xml:space="preserve"> </w:t>
      </w:r>
      <w:r w:rsidR="00D92F94" w:rsidRPr="00150594">
        <w:rPr>
          <w:rStyle w:val="libFootnotenumChar"/>
          <w:rtl/>
        </w:rPr>
        <w:t>(</w:t>
      </w:r>
      <w:r w:rsidR="00150594" w:rsidRPr="00150594">
        <w:rPr>
          <w:rStyle w:val="libFootnotenumChar"/>
          <w:rtl/>
          <w:lang w:bidi="fa-IR"/>
        </w:rPr>
        <w:t>136</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 اگر از عمر اين جهان تنها يك روز باقى مانده باشد خداوند آن روز را طولانى مى سازد تا مردى از فرزندان من ظهور كند و جهان را همانگونه كه از ظلم و جور لبريز گشته است از عدالت و قسط مالامال سازد. اين واقعيت را من به همين صورت كه گفتم از پيامبر</w:t>
      </w:r>
      <w:r w:rsidR="00D92670" w:rsidRPr="00D92670">
        <w:rPr>
          <w:rStyle w:val="libAlaemChar"/>
          <w:rtl/>
        </w:rPr>
        <w:t>صلى‌الله‌عليه‌وآله‌وسلم</w:t>
      </w:r>
      <w:r w:rsidRPr="00D92F94">
        <w:rPr>
          <w:rtl/>
          <w:lang w:bidi="fa-IR"/>
        </w:rPr>
        <w:t xml:space="preserve"> شنيده ام</w:t>
      </w:r>
      <w:r w:rsidR="00132F7E">
        <w:rPr>
          <w:rtl/>
          <w:lang w:bidi="fa-IR"/>
        </w:rPr>
        <w:t>.</w:t>
      </w:r>
    </w:p>
    <w:p w:rsidR="00D92F94" w:rsidRPr="00D92F94" w:rsidRDefault="00ED7569" w:rsidP="00D92F94">
      <w:pPr>
        <w:pStyle w:val="libNormal"/>
        <w:rPr>
          <w:lang w:bidi="fa-IR"/>
        </w:rPr>
      </w:pPr>
      <w:r>
        <w:rPr>
          <w:rFonts w:hint="cs"/>
          <w:rtl/>
          <w:lang w:bidi="fa-IR"/>
        </w:rPr>
        <w:t>2.</w:t>
      </w:r>
      <w:r w:rsidR="00D92F94" w:rsidRPr="00D92F94">
        <w:rPr>
          <w:rtl/>
          <w:lang w:bidi="fa-IR"/>
        </w:rPr>
        <w:t xml:space="preserve"> و به يكى از مردان قبيله پرآوازه (همدان</w:t>
      </w:r>
      <w:r w:rsidR="0046049D">
        <w:rPr>
          <w:rtl/>
          <w:lang w:bidi="fa-IR"/>
        </w:rPr>
        <w:t>)</w:t>
      </w:r>
      <w:r>
        <w:rPr>
          <w:rFonts w:hint="cs"/>
          <w:rtl/>
          <w:lang w:bidi="fa-IR"/>
        </w:rPr>
        <w:t xml:space="preserve"> </w:t>
      </w:r>
      <w:r w:rsidR="00D92F94" w:rsidRPr="00D92F94">
        <w:rPr>
          <w:rtl/>
          <w:lang w:bidi="fa-IR"/>
        </w:rPr>
        <w:t>فرمود:</w:t>
      </w:r>
    </w:p>
    <w:p w:rsidR="00D92F94" w:rsidRPr="00D92F94" w:rsidRDefault="00ED7569" w:rsidP="00D92F94">
      <w:pPr>
        <w:pStyle w:val="libNormal"/>
        <w:rPr>
          <w:lang w:bidi="fa-IR"/>
        </w:rPr>
      </w:pPr>
      <w:r>
        <w:rPr>
          <w:rFonts w:hint="cs"/>
          <w:rtl/>
          <w:lang w:bidi="fa-IR"/>
        </w:rPr>
        <w:t>«</w:t>
      </w:r>
      <w:r w:rsidR="00D92F94" w:rsidRPr="00ED7569">
        <w:rPr>
          <w:rStyle w:val="libHadeesChar"/>
          <w:rtl/>
        </w:rPr>
        <w:t>قائم هذه الامة هو تاسع من ولدى و هو صاحب الغيبة و هو الذى يقسم ميزاثه و هى وحى</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137</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lastRenderedPageBreak/>
        <w:t>يعنى</w:t>
      </w:r>
      <w:r w:rsidR="00132F7E">
        <w:rPr>
          <w:rtl/>
          <w:lang w:bidi="fa-IR"/>
        </w:rPr>
        <w:t>:</w:t>
      </w:r>
      <w:r w:rsidRPr="00D92F94">
        <w:rPr>
          <w:rtl/>
          <w:lang w:bidi="fa-IR"/>
        </w:rPr>
        <w:t xml:space="preserve"> (قائم</w:t>
      </w:r>
      <w:r w:rsidR="0046049D">
        <w:rPr>
          <w:rtl/>
          <w:lang w:bidi="fa-IR"/>
        </w:rPr>
        <w:t>)</w:t>
      </w:r>
      <w:r w:rsidRPr="00D92F94">
        <w:rPr>
          <w:rtl/>
          <w:lang w:bidi="fa-IR"/>
        </w:rPr>
        <w:t xml:space="preserve"> اين امت نهمين فرزند از نسل من است</w:t>
      </w:r>
      <w:r w:rsidR="00132F7E">
        <w:rPr>
          <w:rtl/>
          <w:lang w:bidi="fa-IR"/>
        </w:rPr>
        <w:t>.</w:t>
      </w:r>
      <w:r w:rsidRPr="00D92F94">
        <w:rPr>
          <w:rtl/>
          <w:lang w:bidi="fa-IR"/>
        </w:rPr>
        <w:t xml:space="preserve"> او غيبتى طولانى خواهد داشت و هموست كه در همان حال كه زنده است</w:t>
      </w:r>
      <w:r w:rsidR="00132F7E">
        <w:rPr>
          <w:rtl/>
          <w:lang w:bidi="fa-IR"/>
        </w:rPr>
        <w:t>،</w:t>
      </w:r>
      <w:r w:rsidRPr="00D92F94">
        <w:rPr>
          <w:rtl/>
          <w:lang w:bidi="fa-IR"/>
        </w:rPr>
        <w:t xml:space="preserve"> اموال او را ظالمان به عنوان ميراث به ناروا مى برند.</w:t>
      </w:r>
      <w:r w:rsidRPr="00150594">
        <w:rPr>
          <w:rStyle w:val="libFootnotenumChar"/>
          <w:rtl/>
        </w:rPr>
        <w:t>(</w:t>
      </w:r>
      <w:r w:rsidR="00150594" w:rsidRPr="00150594">
        <w:rPr>
          <w:rStyle w:val="libFootnotenumChar"/>
          <w:rtl/>
          <w:lang w:bidi="fa-IR"/>
        </w:rPr>
        <w:t>138</w:t>
      </w:r>
      <w:r w:rsidRPr="00150594">
        <w:rPr>
          <w:rStyle w:val="libFootnotenumChar"/>
          <w:rtl/>
        </w:rPr>
        <w:t>)</w:t>
      </w:r>
    </w:p>
    <w:p w:rsidR="00D92F94" w:rsidRPr="00D92F94" w:rsidRDefault="00ED7569" w:rsidP="00D92F94">
      <w:pPr>
        <w:pStyle w:val="libNormal"/>
        <w:rPr>
          <w:lang w:bidi="fa-IR"/>
        </w:rPr>
      </w:pPr>
      <w:r>
        <w:rPr>
          <w:rFonts w:hint="cs"/>
          <w:rtl/>
          <w:lang w:bidi="fa-IR"/>
        </w:rPr>
        <w:t>3.</w:t>
      </w:r>
      <w:r w:rsidR="00D92F94" w:rsidRPr="00D92F94">
        <w:rPr>
          <w:rtl/>
          <w:lang w:bidi="fa-IR"/>
        </w:rPr>
        <w:t xml:space="preserve"> و نيز از آن حضرت آورده اند كه فرمود:</w:t>
      </w:r>
    </w:p>
    <w:p w:rsidR="00D92F94" w:rsidRPr="00D92F94" w:rsidRDefault="00ED7569" w:rsidP="00D92F94">
      <w:pPr>
        <w:pStyle w:val="libNormal"/>
        <w:rPr>
          <w:lang w:bidi="fa-IR"/>
        </w:rPr>
      </w:pPr>
      <w:r>
        <w:rPr>
          <w:rFonts w:hint="cs"/>
          <w:rtl/>
          <w:lang w:bidi="fa-IR"/>
        </w:rPr>
        <w:t>«</w:t>
      </w:r>
      <w:r w:rsidR="00D92F94" w:rsidRPr="00ED7569">
        <w:rPr>
          <w:rStyle w:val="libHadeesChar"/>
          <w:rtl/>
        </w:rPr>
        <w:t>لو قام المهدى لانكره الناس</w:t>
      </w:r>
      <w:r w:rsidR="00132F7E" w:rsidRPr="00ED7569">
        <w:rPr>
          <w:rStyle w:val="libHadeesChar"/>
          <w:rtl/>
        </w:rPr>
        <w:t>،</w:t>
      </w:r>
      <w:r w:rsidR="00D92F94" w:rsidRPr="00ED7569">
        <w:rPr>
          <w:rStyle w:val="libHadeesChar"/>
          <w:rtl/>
        </w:rPr>
        <w:t xml:space="preserve"> لانه يرجع اليهم شابا و هم يحسبونه شيخا كبيرا</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139</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اگر مهدى </w:t>
      </w:r>
      <w:r w:rsidR="004155EF" w:rsidRPr="004155EF">
        <w:rPr>
          <w:rStyle w:val="libAlaemChar"/>
          <w:rtl/>
        </w:rPr>
        <w:t>عليه‌السلام</w:t>
      </w:r>
      <w:r w:rsidRPr="00D92F94">
        <w:rPr>
          <w:rtl/>
          <w:lang w:bidi="fa-IR"/>
        </w:rPr>
        <w:t xml:space="preserve"> ظهور كند و براى اصلاح جهان بپاخيزد مردم او را انكار مى كنند و نمى شناسند زيرا مى پندارند كه او پير و كهنسال است در صورتى كه آن حضرت در اوج جوانى ظهور مى كند.</w:t>
      </w:r>
    </w:p>
    <w:p w:rsidR="00D92F94" w:rsidRPr="00D92F94" w:rsidRDefault="00ED7569" w:rsidP="00D92F94">
      <w:pPr>
        <w:pStyle w:val="libNormal"/>
        <w:rPr>
          <w:lang w:bidi="fa-IR"/>
        </w:rPr>
      </w:pPr>
      <w:r>
        <w:rPr>
          <w:rFonts w:hint="cs"/>
          <w:rtl/>
          <w:lang w:bidi="fa-IR"/>
        </w:rPr>
        <w:t>4.</w:t>
      </w:r>
      <w:r w:rsidR="00D92F94" w:rsidRPr="00D92F94">
        <w:rPr>
          <w:rtl/>
          <w:lang w:bidi="fa-IR"/>
        </w:rPr>
        <w:t xml:space="preserve"> و نيز آورده اند كه فرمود:</w:t>
      </w:r>
    </w:p>
    <w:p w:rsidR="00D92F94" w:rsidRPr="00D92F94" w:rsidRDefault="00ED7569" w:rsidP="00D92F94">
      <w:pPr>
        <w:pStyle w:val="libNormal"/>
        <w:rPr>
          <w:lang w:bidi="fa-IR"/>
        </w:rPr>
      </w:pPr>
      <w:r>
        <w:rPr>
          <w:rFonts w:hint="cs"/>
          <w:rtl/>
          <w:lang w:bidi="fa-IR"/>
        </w:rPr>
        <w:t>«</w:t>
      </w:r>
      <w:r w:rsidR="00D92F94" w:rsidRPr="00ED7569">
        <w:rPr>
          <w:rStyle w:val="libHadeesChar"/>
          <w:rtl/>
        </w:rPr>
        <w:t>منا اثنا عشر مهديا اولهم اميرالمؤ منين على بن ابى طالب و آخرهم التاسع من ولدى</w:t>
      </w:r>
      <w:r w:rsidR="00132F7E" w:rsidRPr="00ED7569">
        <w:rPr>
          <w:rStyle w:val="libHadeesChar"/>
          <w:rtl/>
        </w:rPr>
        <w:t>،</w:t>
      </w:r>
      <w:r w:rsidR="00D92F94" w:rsidRPr="00ED7569">
        <w:rPr>
          <w:rStyle w:val="libHadeesChar"/>
          <w:rtl/>
        </w:rPr>
        <w:t xml:space="preserve"> و هو الامام القائم بالحق</w:t>
      </w:r>
      <w:r w:rsidR="00132F7E" w:rsidRPr="00ED7569">
        <w:rPr>
          <w:rStyle w:val="libHadeesChar"/>
          <w:rtl/>
        </w:rPr>
        <w:t>،</w:t>
      </w:r>
      <w:r w:rsidR="00D92F94" w:rsidRPr="00ED7569">
        <w:rPr>
          <w:rStyle w:val="libHadeesChar"/>
          <w:rtl/>
        </w:rPr>
        <w:t xml:space="preserve"> يحيى الله به الارض بعد موتها و يظهر به دين الحق على الدين كله ولو كره المشركون</w:t>
      </w:r>
      <w:r w:rsidR="00132F7E" w:rsidRPr="00ED7569">
        <w:rPr>
          <w:rStyle w:val="libHadeesChar"/>
          <w:rtl/>
        </w:rPr>
        <w:t>.</w:t>
      </w:r>
      <w:r w:rsidR="00D92F94" w:rsidRPr="00ED7569">
        <w:rPr>
          <w:rStyle w:val="libHadeesChar"/>
          <w:rtl/>
        </w:rPr>
        <w:t xml:space="preserve"> به غيبة يرتد فيها اقوام و يثبت فيها على الدين آخرون فيوذون و يقال لهم</w:t>
      </w:r>
      <w:r w:rsidR="00132F7E" w:rsidRPr="00ED7569">
        <w:rPr>
          <w:rStyle w:val="libHadeesChar"/>
          <w:rtl/>
        </w:rPr>
        <w:t>:</w:t>
      </w:r>
      <w:r w:rsidR="00D92F94" w:rsidRPr="00ED7569">
        <w:rPr>
          <w:rStyle w:val="libHadeesChar"/>
          <w:rtl/>
        </w:rPr>
        <w:t xml:space="preserve"> متى هذا الوعد؟ ان كنتم صادقين</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140</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ما خاندان پيامبر دوازده نفر به عنوان مهدى خواهيم داشت كه نخستين آنان على و آخرينشان نهمين امام از نسل من است</w:t>
      </w:r>
      <w:r w:rsidR="00132F7E">
        <w:rPr>
          <w:rtl/>
          <w:lang w:bidi="fa-IR"/>
        </w:rPr>
        <w:t>.</w:t>
      </w:r>
    </w:p>
    <w:p w:rsidR="00D92F94" w:rsidRPr="00D92F94" w:rsidRDefault="00D92F94" w:rsidP="00D92F94">
      <w:pPr>
        <w:pStyle w:val="libNormal"/>
        <w:rPr>
          <w:lang w:bidi="fa-IR"/>
        </w:rPr>
      </w:pPr>
      <w:r w:rsidRPr="00D92F94">
        <w:rPr>
          <w:rtl/>
          <w:lang w:bidi="fa-IR"/>
        </w:rPr>
        <w:t>و اوست كه بحق و براى حق</w:t>
      </w:r>
      <w:r w:rsidR="00132F7E">
        <w:rPr>
          <w:rtl/>
          <w:lang w:bidi="fa-IR"/>
        </w:rPr>
        <w:t>،</w:t>
      </w:r>
      <w:r w:rsidRPr="00D92F94">
        <w:rPr>
          <w:rtl/>
          <w:lang w:bidi="fa-IR"/>
        </w:rPr>
        <w:t xml:space="preserve"> قيام مى كند و خداوند بوسيله او زمين را پس از آنكه مرده است زنده مى سازد و دين حق را بر همه عقايد و مذاهب گرچه شرك گرايان را ناخوش آيد پيروزى كامل مى بخشد.</w:t>
      </w:r>
    </w:p>
    <w:p w:rsidR="00D92F94" w:rsidRPr="00D92F94" w:rsidRDefault="00D92F94" w:rsidP="00D92F94">
      <w:pPr>
        <w:pStyle w:val="libNormal"/>
        <w:rPr>
          <w:lang w:bidi="fa-IR"/>
        </w:rPr>
      </w:pPr>
      <w:r w:rsidRPr="00D92F94">
        <w:rPr>
          <w:rtl/>
          <w:lang w:bidi="fa-IR"/>
        </w:rPr>
        <w:t>او غيبتى طولانى خواهد داشت و به دليل آن</w:t>
      </w:r>
      <w:r w:rsidR="00132F7E">
        <w:rPr>
          <w:rtl/>
          <w:lang w:bidi="fa-IR"/>
        </w:rPr>
        <w:t>،</w:t>
      </w:r>
      <w:r w:rsidRPr="00D92F94">
        <w:rPr>
          <w:rtl/>
          <w:lang w:bidi="fa-IR"/>
        </w:rPr>
        <w:t xml:space="preserve"> گروهى از مردم راه انحراف و ارتداد در پيش مى گيرند و گروهى در دين و آيين توحيدى خويش و ايمان به دوازدهمين امام ثابت قدم و استوار مى مانند و بخطر اين ثبات و استوارى در عقيده</w:t>
      </w:r>
      <w:r w:rsidR="00132F7E">
        <w:rPr>
          <w:rtl/>
          <w:lang w:bidi="fa-IR"/>
        </w:rPr>
        <w:t>،</w:t>
      </w:r>
      <w:r w:rsidRPr="00D92F94">
        <w:rPr>
          <w:rtl/>
          <w:lang w:bidi="fa-IR"/>
        </w:rPr>
        <w:t xml:space="preserve"> اذيت و آزارها را تحمل مى كنند و به تمسخر، به آنان گفته مى شود:</w:t>
      </w:r>
    </w:p>
    <w:p w:rsidR="00D92F94" w:rsidRPr="00D92F94" w:rsidRDefault="009330AB" w:rsidP="00D92F94">
      <w:pPr>
        <w:pStyle w:val="libNormal"/>
        <w:rPr>
          <w:lang w:bidi="fa-IR"/>
        </w:rPr>
      </w:pPr>
      <w:r>
        <w:rPr>
          <w:rFonts w:hint="cs"/>
          <w:rtl/>
          <w:lang w:bidi="fa-IR"/>
        </w:rPr>
        <w:t>«</w:t>
      </w:r>
      <w:r w:rsidR="00D92F94" w:rsidRPr="009330AB">
        <w:rPr>
          <w:rStyle w:val="libHadeesChar"/>
          <w:rtl/>
        </w:rPr>
        <w:t>متى هذا الوعد؟ ان كنتم صادقين</w:t>
      </w:r>
      <w:r>
        <w:rPr>
          <w:rFonts w:hint="cs"/>
          <w:rtl/>
          <w:lang w:bidi="fa-IR"/>
        </w:rPr>
        <w:t>»</w:t>
      </w:r>
      <w:r w:rsidR="00D92F94" w:rsidRPr="00D92F94">
        <w:rPr>
          <w:rtl/>
          <w:lang w:bidi="fa-IR"/>
        </w:rPr>
        <w:t xml:space="preserve"> </w:t>
      </w:r>
      <w:r w:rsidR="00D92F94" w:rsidRPr="00150594">
        <w:rPr>
          <w:rStyle w:val="libFootnotenumChar"/>
          <w:rtl/>
        </w:rPr>
        <w:t>(</w:t>
      </w:r>
      <w:r w:rsidR="00150594" w:rsidRPr="00150594">
        <w:rPr>
          <w:rStyle w:val="libFootnotenumChar"/>
          <w:rtl/>
          <w:lang w:bidi="fa-IR"/>
        </w:rPr>
        <w:t>141</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lastRenderedPageBreak/>
        <w:t>اگر راست مى گوييد اين وعده (و نويد ظهور) كى خواهد بود؟</w:t>
      </w:r>
    </w:p>
    <w:p w:rsidR="00D92F94" w:rsidRPr="00D92F94" w:rsidRDefault="00D92F94" w:rsidP="00D92F94">
      <w:pPr>
        <w:pStyle w:val="libNormal"/>
        <w:rPr>
          <w:lang w:bidi="fa-IR"/>
        </w:rPr>
      </w:pPr>
      <w:r w:rsidRPr="00D92F94">
        <w:rPr>
          <w:rtl/>
          <w:lang w:bidi="fa-IR"/>
        </w:rPr>
        <w:t>اما بدانيد كه شكيبايى بر اذيتها و آزارها در عصر غمبار غيبت آن حضرت بسان مجاهدى است كه پيشاروى پيامبر با شمشيرش در حال جهاد و پيكار با كفر و ارتجاع است</w:t>
      </w:r>
      <w:r w:rsidR="00132F7E">
        <w:rPr>
          <w:rtl/>
          <w:lang w:bidi="fa-IR"/>
        </w:rPr>
        <w:t>.</w:t>
      </w:r>
    </w:p>
    <w:p w:rsidR="00D92F94" w:rsidRPr="00D92F94" w:rsidRDefault="00150594" w:rsidP="00D92F94">
      <w:pPr>
        <w:pStyle w:val="libNormal"/>
        <w:rPr>
          <w:lang w:bidi="fa-IR"/>
        </w:rPr>
      </w:pPr>
      <w:r>
        <w:rPr>
          <w:rFonts w:hint="cs"/>
          <w:rtl/>
          <w:lang w:bidi="fa-IR"/>
        </w:rPr>
        <w:t>5</w:t>
      </w:r>
      <w:r w:rsidR="009330AB">
        <w:rPr>
          <w:rFonts w:hint="cs"/>
          <w:rtl/>
          <w:lang w:bidi="fa-IR"/>
        </w:rPr>
        <w:t>.</w:t>
      </w:r>
      <w:r w:rsidR="00D92F94" w:rsidRPr="00D92F94">
        <w:rPr>
          <w:rtl/>
          <w:lang w:bidi="fa-IR"/>
        </w:rPr>
        <w:t xml:space="preserve"> و نيز آورده است كه مردى بنام عيسى بن خشاب از آن حضرت پرسيد:</w:t>
      </w:r>
    </w:p>
    <w:p w:rsidR="00D92F94" w:rsidRPr="00D92F94" w:rsidRDefault="009330AB" w:rsidP="009330AB">
      <w:pPr>
        <w:pStyle w:val="libNormal"/>
        <w:rPr>
          <w:lang w:bidi="fa-IR"/>
        </w:rPr>
      </w:pPr>
      <w:r>
        <w:rPr>
          <w:rFonts w:hint="cs"/>
          <w:rtl/>
          <w:lang w:bidi="fa-IR"/>
        </w:rPr>
        <w:t>«</w:t>
      </w:r>
      <w:r w:rsidR="00D92F94" w:rsidRPr="00D92F94">
        <w:rPr>
          <w:rtl/>
          <w:lang w:bidi="fa-IR"/>
        </w:rPr>
        <w:t>انت صاحب هذا الامر؟</w:t>
      </w:r>
      <w:r>
        <w:rPr>
          <w:rFonts w:hint="cs"/>
          <w:rtl/>
          <w:lang w:bidi="fa-IR"/>
        </w:rPr>
        <w:t>»</w:t>
      </w:r>
    </w:p>
    <w:p w:rsidR="00D92F94" w:rsidRPr="00D92F94" w:rsidRDefault="00D92F94" w:rsidP="009330AB">
      <w:pPr>
        <w:pStyle w:val="libNormal"/>
        <w:rPr>
          <w:lang w:bidi="fa-IR"/>
        </w:rPr>
      </w:pPr>
      <w:r w:rsidRPr="00D92F94">
        <w:rPr>
          <w:rtl/>
          <w:lang w:bidi="fa-IR"/>
        </w:rPr>
        <w:t>قال</w:t>
      </w:r>
      <w:r w:rsidR="00132F7E">
        <w:rPr>
          <w:rtl/>
          <w:lang w:bidi="fa-IR"/>
        </w:rPr>
        <w:t>:</w:t>
      </w:r>
      <w:r w:rsidRPr="00D92F94">
        <w:rPr>
          <w:rtl/>
          <w:lang w:bidi="fa-IR"/>
        </w:rPr>
        <w:t xml:space="preserve"> </w:t>
      </w:r>
      <w:r w:rsidR="009330AB">
        <w:rPr>
          <w:rFonts w:hint="cs"/>
          <w:rtl/>
          <w:lang w:bidi="fa-IR"/>
        </w:rPr>
        <w:t>«</w:t>
      </w:r>
      <w:r w:rsidRPr="009330AB">
        <w:rPr>
          <w:rStyle w:val="libHadeesChar"/>
          <w:rtl/>
        </w:rPr>
        <w:t>لا... ولكن صاحب الامر الطريد الشريد، الموتور ب</w:t>
      </w:r>
      <w:r w:rsidR="009330AB" w:rsidRPr="009330AB">
        <w:rPr>
          <w:rStyle w:val="libHadeesChar"/>
          <w:rFonts w:hint="cs"/>
          <w:rtl/>
        </w:rPr>
        <w:t>أ</w:t>
      </w:r>
      <w:r w:rsidRPr="009330AB">
        <w:rPr>
          <w:rStyle w:val="libHadeesChar"/>
          <w:rtl/>
        </w:rPr>
        <w:t>بيه</w:t>
      </w:r>
      <w:r w:rsidR="00132F7E" w:rsidRPr="009330AB">
        <w:rPr>
          <w:rStyle w:val="libHadeesChar"/>
          <w:rtl/>
        </w:rPr>
        <w:t>،</w:t>
      </w:r>
      <w:r w:rsidRPr="009330AB">
        <w:rPr>
          <w:rStyle w:val="libHadeesChar"/>
          <w:rtl/>
        </w:rPr>
        <w:t xml:space="preserve"> المكنى بعمه يضع سيفه على عاتقه ثمانية اشهر</w:t>
      </w:r>
      <w:r w:rsidR="009330AB">
        <w:rPr>
          <w:rFonts w:hint="cs"/>
          <w:rtl/>
          <w:lang w:bidi="fa-IR"/>
        </w:rPr>
        <w:t>»</w:t>
      </w:r>
      <w:r w:rsidRPr="00D92F94">
        <w:rPr>
          <w:rtl/>
          <w:lang w:bidi="fa-IR"/>
        </w:rPr>
        <w:t>.</w:t>
      </w:r>
      <w:r w:rsidRPr="00150594">
        <w:rPr>
          <w:rStyle w:val="libFootnotenumChar"/>
          <w:rtl/>
        </w:rPr>
        <w:t>(</w:t>
      </w:r>
      <w:r w:rsidR="00150594" w:rsidRPr="00150594">
        <w:rPr>
          <w:rStyle w:val="libFootnotenumChar"/>
          <w:rtl/>
          <w:lang w:bidi="fa-IR"/>
        </w:rPr>
        <w:t>142</w:t>
      </w:r>
      <w:r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پرسيدم</w:t>
      </w:r>
      <w:r w:rsidR="00132F7E">
        <w:rPr>
          <w:rtl/>
          <w:lang w:bidi="fa-IR"/>
        </w:rPr>
        <w:t>:</w:t>
      </w:r>
      <w:r w:rsidRPr="00D92F94">
        <w:rPr>
          <w:rtl/>
          <w:lang w:bidi="fa-IR"/>
        </w:rPr>
        <w:t xml:space="preserve"> (سرورم</w:t>
      </w:r>
      <w:r w:rsidR="00132F7E">
        <w:rPr>
          <w:rtl/>
          <w:lang w:bidi="fa-IR"/>
        </w:rPr>
        <w:t>!</w:t>
      </w:r>
      <w:r w:rsidRPr="00D92F94">
        <w:rPr>
          <w:rtl/>
          <w:lang w:bidi="fa-IR"/>
        </w:rPr>
        <w:t xml:space="preserve"> آيا شما صاحب الامر هستيد؟</w:t>
      </w:r>
      <w:r w:rsidR="0046049D">
        <w:rPr>
          <w:rtl/>
          <w:lang w:bidi="fa-IR"/>
        </w:rPr>
        <w:t>)</w:t>
      </w:r>
    </w:p>
    <w:p w:rsidR="009330AB" w:rsidRDefault="00D92F94" w:rsidP="009330AB">
      <w:pPr>
        <w:pStyle w:val="libNormal"/>
        <w:rPr>
          <w:rtl/>
          <w:lang w:bidi="fa-IR"/>
        </w:rPr>
      </w:pPr>
      <w:r w:rsidRPr="00D92F94">
        <w:rPr>
          <w:rtl/>
          <w:lang w:bidi="fa-IR"/>
        </w:rPr>
        <w:t xml:space="preserve">فرمود: </w:t>
      </w:r>
      <w:r w:rsidR="009330AB">
        <w:rPr>
          <w:rFonts w:hint="cs"/>
          <w:rtl/>
          <w:lang w:bidi="fa-IR"/>
        </w:rPr>
        <w:t>«</w:t>
      </w:r>
      <w:r w:rsidRPr="00D92F94">
        <w:rPr>
          <w:rtl/>
          <w:lang w:bidi="fa-IR"/>
        </w:rPr>
        <w:t>نه</w:t>
      </w:r>
      <w:r w:rsidR="00132F7E">
        <w:rPr>
          <w:rtl/>
          <w:lang w:bidi="fa-IR"/>
        </w:rPr>
        <w:t>!</w:t>
      </w:r>
      <w:r w:rsidRPr="00D92F94">
        <w:rPr>
          <w:rtl/>
          <w:lang w:bidi="fa-IR"/>
        </w:rPr>
        <w:t>... اما صاحب الامر، آن بزرگمرد در نهان است كه دور از نظر است</w:t>
      </w:r>
      <w:r w:rsidR="00132F7E">
        <w:rPr>
          <w:rtl/>
          <w:lang w:bidi="fa-IR"/>
        </w:rPr>
        <w:t>.</w:t>
      </w:r>
      <w:r w:rsidRPr="00D92F94">
        <w:rPr>
          <w:rtl/>
          <w:lang w:bidi="fa-IR"/>
        </w:rPr>
        <w:t xml:space="preserve"> او انتقام گيرنده خون پاك و بناحق ريخته پدر و هم كنيه عموى گرانقدرش اباجعفر است</w:t>
      </w:r>
      <w:r w:rsidR="00132F7E">
        <w:rPr>
          <w:rtl/>
          <w:lang w:bidi="fa-IR"/>
        </w:rPr>
        <w:t>؛</w:t>
      </w:r>
      <w:r w:rsidRPr="00D92F94">
        <w:rPr>
          <w:rtl/>
          <w:lang w:bidi="fa-IR"/>
        </w:rPr>
        <w:t xml:space="preserve"> براى اصلاح جهان (و برانداختن فتنه ها و تباهيها) هشت ماه شمشير بر دوش خواهد بود.</w:t>
      </w:r>
      <w:r w:rsidR="009330AB">
        <w:rPr>
          <w:rFonts w:hint="cs"/>
          <w:rtl/>
          <w:lang w:bidi="fa-IR"/>
        </w:rPr>
        <w:t>»</w:t>
      </w:r>
    </w:p>
    <w:p w:rsidR="00D92F94" w:rsidRPr="00D92F94" w:rsidRDefault="009330AB" w:rsidP="009330AB">
      <w:pPr>
        <w:pStyle w:val="libNormal"/>
        <w:rPr>
          <w:lang w:bidi="fa-IR"/>
        </w:rPr>
      </w:pPr>
      <w:r>
        <w:rPr>
          <w:rtl/>
          <w:lang w:bidi="fa-IR"/>
        </w:rPr>
        <w:br w:type="page"/>
      </w:r>
    </w:p>
    <w:p w:rsidR="00D92F94" w:rsidRDefault="00D92F94" w:rsidP="009330AB">
      <w:pPr>
        <w:pStyle w:val="Heading2"/>
        <w:rPr>
          <w:rtl/>
          <w:lang w:bidi="fa-IR"/>
        </w:rPr>
      </w:pPr>
      <w:bookmarkStart w:id="30" w:name="_Toc479759201"/>
      <w:r w:rsidRPr="00D92F94">
        <w:rPr>
          <w:rtl/>
          <w:lang w:bidi="fa-IR"/>
        </w:rPr>
        <w:t>نويد چهارمين امام از حضرت مهدى</w:t>
      </w:r>
      <w:bookmarkEnd w:id="30"/>
    </w:p>
    <w:p w:rsidR="00D92F94" w:rsidRPr="00D92F94" w:rsidRDefault="00D92F94" w:rsidP="00D92F94">
      <w:pPr>
        <w:pStyle w:val="libNormal"/>
        <w:rPr>
          <w:lang w:bidi="fa-IR"/>
        </w:rPr>
      </w:pPr>
      <w:r w:rsidRPr="00D92F94">
        <w:rPr>
          <w:rtl/>
          <w:lang w:bidi="fa-IR"/>
        </w:rPr>
        <w:t xml:space="preserve">از نويد دهندگان به وجود گرانمايه حضرت مهدى </w:t>
      </w:r>
      <w:r w:rsidR="004155EF" w:rsidRPr="004155EF">
        <w:rPr>
          <w:rStyle w:val="libAlaemChar"/>
          <w:rtl/>
        </w:rPr>
        <w:t>عليه‌السلام</w:t>
      </w:r>
      <w:r w:rsidRPr="00D92F94">
        <w:rPr>
          <w:rtl/>
          <w:lang w:bidi="fa-IR"/>
        </w:rPr>
        <w:t xml:space="preserve"> چهارمين امام نور، حضرت سيدالساجدين </w:t>
      </w:r>
      <w:r w:rsidR="004155EF" w:rsidRPr="004155EF">
        <w:rPr>
          <w:rStyle w:val="libAlaemChar"/>
          <w:rtl/>
        </w:rPr>
        <w:t>عليه‌السلام</w:t>
      </w:r>
      <w:r w:rsidRPr="00D92F94">
        <w:rPr>
          <w:rtl/>
          <w:lang w:bidi="fa-IR"/>
        </w:rPr>
        <w:t xml:space="preserve"> است</w:t>
      </w:r>
      <w:r w:rsidR="00132F7E">
        <w:rPr>
          <w:rtl/>
          <w:lang w:bidi="fa-IR"/>
        </w:rPr>
        <w:t>.</w:t>
      </w:r>
    </w:p>
    <w:p w:rsidR="00D92F94" w:rsidRPr="00D92F94" w:rsidRDefault="00D92F94" w:rsidP="00D92F94">
      <w:pPr>
        <w:pStyle w:val="libNormal"/>
        <w:rPr>
          <w:lang w:bidi="fa-IR"/>
        </w:rPr>
      </w:pPr>
      <w:r w:rsidRPr="00D92F94">
        <w:rPr>
          <w:rtl/>
          <w:lang w:bidi="fa-IR"/>
        </w:rPr>
        <w:t>بسيار و شايسته تعمق و آگاهى است كه آن حضرت در شرايط و روزگار مرگبار و ظالمانه به اين اصل عقيدتى اشاره فرمود كه قلم از بيان آن ناتواناست</w:t>
      </w:r>
      <w:r w:rsidR="00132F7E">
        <w:rPr>
          <w:rtl/>
          <w:lang w:bidi="fa-IR"/>
        </w:rPr>
        <w:t>.</w:t>
      </w:r>
    </w:p>
    <w:p w:rsidR="00D92F94" w:rsidRPr="00D92F94" w:rsidRDefault="00D92F94" w:rsidP="009330AB">
      <w:pPr>
        <w:pStyle w:val="libNormal"/>
        <w:rPr>
          <w:lang w:bidi="fa-IR"/>
        </w:rPr>
      </w:pPr>
      <w:r w:rsidRPr="00D92F94">
        <w:rPr>
          <w:rtl/>
          <w:lang w:bidi="fa-IR"/>
        </w:rPr>
        <w:t>آن حضرت هم زمان با حادثه خونبار كربلا مى زيست و روز عاشورا پدر گرانمايه</w:t>
      </w:r>
      <w:r w:rsidR="00132F7E">
        <w:rPr>
          <w:rtl/>
          <w:lang w:bidi="fa-IR"/>
        </w:rPr>
        <w:t>،</w:t>
      </w:r>
      <w:r w:rsidRPr="00D92F94">
        <w:rPr>
          <w:rtl/>
          <w:lang w:bidi="fa-IR"/>
        </w:rPr>
        <w:t xml:space="preserve"> بستگان و شاخ و برگها و ميوه هاى آن درخت پاك و تناور را در يك روز در راه خدا و اهداف بلند الهى</w:t>
      </w:r>
      <w:r w:rsidR="00132F7E">
        <w:rPr>
          <w:rtl/>
          <w:lang w:bidi="fa-IR"/>
        </w:rPr>
        <w:t>،</w:t>
      </w:r>
      <w:r w:rsidRPr="00D92F94">
        <w:rPr>
          <w:rtl/>
          <w:lang w:bidi="fa-IR"/>
        </w:rPr>
        <w:t xml:space="preserve"> از دست داد و امواج غمها و مصائب بزرگ و فاجعه بار، يكى از پى ديگرى در ظرف چند ساعت</w:t>
      </w:r>
      <w:r w:rsidR="002B053D">
        <w:rPr>
          <w:rtl/>
          <w:lang w:bidi="fa-IR"/>
        </w:rPr>
        <w:t xml:space="preserve"> </w:t>
      </w:r>
      <w:r w:rsidRPr="00D92F94">
        <w:rPr>
          <w:rtl/>
          <w:lang w:bidi="fa-IR"/>
        </w:rPr>
        <w:t>بر او باريدن كرد و سه بار حكم اعدام آن پيشواى فرزانه از سوى استبداد و ارتجاع اموى صادر شد:</w:t>
      </w:r>
    </w:p>
    <w:p w:rsidR="00D92F94" w:rsidRPr="00D92F94" w:rsidRDefault="00D92F94" w:rsidP="00D92F94">
      <w:pPr>
        <w:pStyle w:val="libNormal"/>
        <w:rPr>
          <w:lang w:bidi="fa-IR"/>
        </w:rPr>
      </w:pPr>
      <w:r w:rsidRPr="00D92F94">
        <w:rPr>
          <w:rtl/>
          <w:lang w:bidi="fa-IR"/>
        </w:rPr>
        <w:t>بار اول</w:t>
      </w:r>
      <w:r w:rsidR="00132F7E">
        <w:rPr>
          <w:rtl/>
          <w:lang w:bidi="fa-IR"/>
        </w:rPr>
        <w:t>:</w:t>
      </w:r>
    </w:p>
    <w:p w:rsidR="00D92F94" w:rsidRPr="00D92F94" w:rsidRDefault="00D92F94" w:rsidP="009330AB">
      <w:pPr>
        <w:pStyle w:val="libBold2"/>
        <w:rPr>
          <w:lang w:bidi="fa-IR"/>
        </w:rPr>
      </w:pPr>
      <w:r w:rsidRPr="00D92F94">
        <w:rPr>
          <w:rtl/>
          <w:lang w:bidi="fa-IR"/>
        </w:rPr>
        <w:t xml:space="preserve">در كربلا، پس از شهادت پدرش حسين </w:t>
      </w:r>
      <w:r w:rsidR="004155EF" w:rsidRPr="004155EF">
        <w:rPr>
          <w:rStyle w:val="libAlaemChar"/>
          <w:rtl/>
        </w:rPr>
        <w:t>عليه‌السلام</w:t>
      </w:r>
      <w:r w:rsidRPr="00D92F94">
        <w:rPr>
          <w:rtl/>
          <w:lang w:bidi="fa-IR"/>
        </w:rPr>
        <w:t xml:space="preserve"> </w:t>
      </w:r>
      <w:r w:rsidRPr="00150594">
        <w:rPr>
          <w:rStyle w:val="libFootnotenumChar"/>
          <w:rtl/>
        </w:rPr>
        <w:t>(</w:t>
      </w:r>
      <w:r w:rsidR="00150594" w:rsidRPr="00150594">
        <w:rPr>
          <w:rStyle w:val="libFootnotenumChar"/>
          <w:rtl/>
          <w:lang w:bidi="fa-IR"/>
        </w:rPr>
        <w:t>143</w:t>
      </w:r>
      <w:r w:rsidRPr="00150594">
        <w:rPr>
          <w:rStyle w:val="libFootnotenumChar"/>
          <w:rtl/>
        </w:rPr>
        <w:t>)</w:t>
      </w:r>
    </w:p>
    <w:p w:rsidR="00D92F94" w:rsidRPr="00D92F94" w:rsidRDefault="00D92F94" w:rsidP="00D92F94">
      <w:pPr>
        <w:pStyle w:val="libNormal"/>
        <w:rPr>
          <w:lang w:bidi="fa-IR"/>
        </w:rPr>
      </w:pPr>
      <w:r w:rsidRPr="00D92F94">
        <w:rPr>
          <w:rtl/>
          <w:lang w:bidi="fa-IR"/>
        </w:rPr>
        <w:t>بار دوم</w:t>
      </w:r>
      <w:r w:rsidR="00132F7E">
        <w:rPr>
          <w:rtl/>
          <w:lang w:bidi="fa-IR"/>
        </w:rPr>
        <w:t>:</w:t>
      </w:r>
    </w:p>
    <w:p w:rsidR="00D92F94" w:rsidRPr="00D92F94" w:rsidRDefault="00D92F94" w:rsidP="009330AB">
      <w:pPr>
        <w:pStyle w:val="libBold2"/>
        <w:rPr>
          <w:lang w:bidi="fa-IR"/>
        </w:rPr>
      </w:pPr>
      <w:r w:rsidRPr="00D92F94">
        <w:rPr>
          <w:rtl/>
          <w:lang w:bidi="fa-IR"/>
        </w:rPr>
        <w:t>در كوفه</w:t>
      </w:r>
      <w:r w:rsidR="00132F7E">
        <w:rPr>
          <w:rtl/>
          <w:lang w:bidi="fa-IR"/>
        </w:rPr>
        <w:t>،</w:t>
      </w:r>
      <w:r w:rsidRPr="00D92F94">
        <w:rPr>
          <w:rtl/>
          <w:lang w:bidi="fa-IR"/>
        </w:rPr>
        <w:t xml:space="preserve"> در مجلس شوم (عبيدالله</w:t>
      </w:r>
      <w:r w:rsidR="0046049D">
        <w:rPr>
          <w:rtl/>
          <w:lang w:bidi="fa-IR"/>
        </w:rPr>
        <w:t>)</w:t>
      </w:r>
      <w:r w:rsidRPr="00150594">
        <w:rPr>
          <w:rStyle w:val="libFootnotenumChar"/>
          <w:rtl/>
        </w:rPr>
        <w:t>(</w:t>
      </w:r>
      <w:r w:rsidR="00150594" w:rsidRPr="00150594">
        <w:rPr>
          <w:rStyle w:val="libFootnotenumChar"/>
          <w:rtl/>
          <w:lang w:bidi="fa-IR"/>
        </w:rPr>
        <w:t>144</w:t>
      </w:r>
      <w:r w:rsidRPr="00150594">
        <w:rPr>
          <w:rStyle w:val="libFootnotenumChar"/>
          <w:rtl/>
        </w:rPr>
        <w:t>)</w:t>
      </w:r>
    </w:p>
    <w:p w:rsidR="00D92F94" w:rsidRPr="00D92F94" w:rsidRDefault="00D92F94" w:rsidP="00D92F94">
      <w:pPr>
        <w:pStyle w:val="libNormal"/>
        <w:rPr>
          <w:lang w:bidi="fa-IR"/>
        </w:rPr>
      </w:pPr>
      <w:r w:rsidRPr="00D92F94">
        <w:rPr>
          <w:rtl/>
          <w:lang w:bidi="fa-IR"/>
        </w:rPr>
        <w:t>بار سوم</w:t>
      </w:r>
      <w:r w:rsidR="00132F7E">
        <w:rPr>
          <w:rtl/>
          <w:lang w:bidi="fa-IR"/>
        </w:rPr>
        <w:t>:</w:t>
      </w:r>
    </w:p>
    <w:p w:rsidR="00D92F94" w:rsidRPr="00D92F94" w:rsidRDefault="00D92F94" w:rsidP="009330AB">
      <w:pPr>
        <w:pStyle w:val="libBold2"/>
        <w:rPr>
          <w:lang w:bidi="fa-IR"/>
        </w:rPr>
      </w:pPr>
      <w:r w:rsidRPr="00D92F94">
        <w:rPr>
          <w:rtl/>
          <w:lang w:bidi="fa-IR"/>
        </w:rPr>
        <w:t xml:space="preserve">در كاخ بيداد دمشق </w:t>
      </w:r>
      <w:r w:rsidRPr="00150594">
        <w:rPr>
          <w:rStyle w:val="libFootnotenumChar"/>
          <w:rtl/>
        </w:rPr>
        <w:t>(</w:t>
      </w:r>
      <w:r w:rsidR="00150594" w:rsidRPr="00150594">
        <w:rPr>
          <w:rStyle w:val="libFootnotenumChar"/>
          <w:rtl/>
          <w:lang w:bidi="fa-IR"/>
        </w:rPr>
        <w:t>145</w:t>
      </w:r>
      <w:r w:rsidRPr="00150594">
        <w:rPr>
          <w:rStyle w:val="libFootnotenumChar"/>
          <w:rtl/>
        </w:rPr>
        <w:t>)</w:t>
      </w:r>
      <w:r w:rsidRPr="00D92F94">
        <w:rPr>
          <w:rtl/>
          <w:lang w:bidi="fa-IR"/>
        </w:rPr>
        <w:t xml:space="preserve"> به دستور سردمدار خون آشام اموى</w:t>
      </w:r>
      <w:r w:rsidR="00132F7E">
        <w:rPr>
          <w:rtl/>
          <w:lang w:bidi="fa-IR"/>
        </w:rPr>
        <w:t>،</w:t>
      </w:r>
      <w:r w:rsidRPr="00D92F94">
        <w:rPr>
          <w:rtl/>
          <w:lang w:bidi="fa-IR"/>
        </w:rPr>
        <w:t xml:space="preserve"> (يزيد</w:t>
      </w:r>
      <w:r w:rsidR="0046049D">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t>و آنجا كار شقاوت به جايى رسيد كه به دستور يزيد، قبرى در محوطه بزرگ كاخ حفر كردند تا پس از اجراى حكم ظالمانه اعدام</w:t>
      </w:r>
      <w:r w:rsidR="00132F7E">
        <w:rPr>
          <w:rtl/>
          <w:lang w:bidi="fa-IR"/>
        </w:rPr>
        <w:t>،</w:t>
      </w:r>
      <w:r w:rsidRPr="00D92F94">
        <w:rPr>
          <w:rtl/>
          <w:lang w:bidi="fa-IR"/>
        </w:rPr>
        <w:t xml:space="preserve"> پيكر مطهرش را در آنجا، به خاك سپارند... اما خداى بزرگ آن وجود گرانمايه را از شرارت آن پليدان حفظ كرد و نقشه هاى تبهكارانه آنان را نقش بر آب نمود و او را از مرگ نجات داد.</w:t>
      </w:r>
    </w:p>
    <w:p w:rsidR="00D92F94" w:rsidRPr="00D92F94" w:rsidRDefault="00D92F94" w:rsidP="00D92F94">
      <w:pPr>
        <w:pStyle w:val="libNormal"/>
        <w:rPr>
          <w:lang w:bidi="fa-IR"/>
        </w:rPr>
      </w:pPr>
      <w:r w:rsidRPr="00D92F94">
        <w:rPr>
          <w:rtl/>
          <w:lang w:bidi="fa-IR"/>
        </w:rPr>
        <w:t xml:space="preserve">روز جمعه اى از آن روزهاى درد آور كه حضرت سجاد </w:t>
      </w:r>
      <w:r w:rsidR="004155EF" w:rsidRPr="004155EF">
        <w:rPr>
          <w:rStyle w:val="libAlaemChar"/>
          <w:rtl/>
        </w:rPr>
        <w:t>عليه‌السلام</w:t>
      </w:r>
      <w:r w:rsidRPr="00D92F94">
        <w:rPr>
          <w:rtl/>
          <w:lang w:bidi="fa-IR"/>
        </w:rPr>
        <w:t xml:space="preserve"> در شام بود، سردمدار پليد اموى</w:t>
      </w:r>
      <w:r w:rsidR="00132F7E">
        <w:rPr>
          <w:rtl/>
          <w:lang w:bidi="fa-IR"/>
        </w:rPr>
        <w:t>،</w:t>
      </w:r>
      <w:r w:rsidRPr="00D92F94">
        <w:rPr>
          <w:rtl/>
          <w:lang w:bidi="fa-IR"/>
        </w:rPr>
        <w:t xml:space="preserve"> يزيد، بعنوان امام جمعه به مسجد آمد و چون خود فاقد دين و فرهنگ و ناتوان از اندرز </w:t>
      </w:r>
      <w:r w:rsidRPr="00D92F94">
        <w:rPr>
          <w:rtl/>
          <w:lang w:bidi="fa-IR"/>
        </w:rPr>
        <w:lastRenderedPageBreak/>
        <w:t>و ارشاد امتش بود به سخنورى مزدور، دستور داد تا خطبه هاى نماز جمعه را بجاى او ايراد كند اما محور بحث و چهار چوب خطبه ها را براى او مقرر كرد.</w:t>
      </w:r>
    </w:p>
    <w:p w:rsidR="00D92F94" w:rsidRPr="00D92F94" w:rsidRDefault="00D92F94" w:rsidP="009330AB">
      <w:pPr>
        <w:pStyle w:val="libNormal"/>
        <w:rPr>
          <w:lang w:bidi="fa-IR"/>
        </w:rPr>
      </w:pPr>
      <w:r w:rsidRPr="00D92F94">
        <w:rPr>
          <w:rtl/>
          <w:lang w:bidi="fa-IR"/>
        </w:rPr>
        <w:t>به او دستور داد به عنوان خطبه هاى نماز جمعه</w:t>
      </w:r>
      <w:r w:rsidR="00132F7E">
        <w:rPr>
          <w:rtl/>
          <w:lang w:bidi="fa-IR"/>
        </w:rPr>
        <w:t>،</w:t>
      </w:r>
      <w:r w:rsidRPr="00D92F94">
        <w:rPr>
          <w:rtl/>
          <w:lang w:bidi="fa-IR"/>
        </w:rPr>
        <w:t xml:space="preserve"> اموى زادگان پليد و در صدر آنان معاويه و يزيد را مورد ستايش قرار دهد و برايشان بارانى از فضيلتهاى دروغين و ساختگى بباراند و متقابلا خاندان پيامبر</w:t>
      </w:r>
      <w:r w:rsidR="00D92670" w:rsidRPr="00D92670">
        <w:rPr>
          <w:rStyle w:val="libAlaemChar"/>
          <w:rtl/>
        </w:rPr>
        <w:t>صلى‌الله‌عليه‌وآله‌وسلم</w:t>
      </w:r>
      <w:r w:rsidRPr="00D92F94">
        <w:rPr>
          <w:rtl/>
          <w:lang w:bidi="fa-IR"/>
        </w:rPr>
        <w:t xml:space="preserve"> را با انواع دروغ سازيها و تهمت</w:t>
      </w:r>
      <w:r w:rsidR="009330AB">
        <w:rPr>
          <w:rFonts w:hint="cs"/>
          <w:rtl/>
          <w:lang w:bidi="fa-IR"/>
        </w:rPr>
        <w:t xml:space="preserve"> </w:t>
      </w:r>
      <w:r w:rsidRPr="00D92F94">
        <w:rPr>
          <w:rtl/>
          <w:lang w:bidi="fa-IR"/>
        </w:rPr>
        <w:t xml:space="preserve">ها با بيشرمانه ترين شيوه ها به بدى ياد كند. و دريغ و درد كه آن سخنور فرومايه و مزدور خواسته و نقش يزيد را به اجرا نهاد و حضرت سجاد </w:t>
      </w:r>
      <w:r w:rsidR="004155EF" w:rsidRPr="004155EF">
        <w:rPr>
          <w:rStyle w:val="libAlaemChar"/>
          <w:rtl/>
        </w:rPr>
        <w:t>عليه‌السلام</w:t>
      </w:r>
      <w:r w:rsidRPr="00D92F94">
        <w:rPr>
          <w:rtl/>
          <w:lang w:bidi="fa-IR"/>
        </w:rPr>
        <w:t xml:space="preserve"> نيز به اجبار در مسجد حاضر بود و آن ياوه ها و دروغها را مى شنيد.</w:t>
      </w:r>
    </w:p>
    <w:p w:rsidR="00D92F94" w:rsidRPr="00D92F94" w:rsidRDefault="00D92F94" w:rsidP="00D92F94">
      <w:pPr>
        <w:pStyle w:val="libNormal"/>
        <w:rPr>
          <w:lang w:bidi="fa-IR"/>
        </w:rPr>
      </w:pPr>
      <w:r w:rsidRPr="00D92F94">
        <w:rPr>
          <w:rtl/>
          <w:lang w:bidi="fa-IR"/>
        </w:rPr>
        <w:t>درست در اين شرايط دردناك بود كه آن حضرت شجاعانه بپا خاست و جو سكوت و اختناق يزيدى را در هم شكست و به گونه اى كه طنين نداى تكان دهنده و شهامتمندانه اش گوش ها را پر و انبوه نمازگزاران مسجد اموى را بسوى خود متوجه سازد، چون شيرى خشمگين بر سر آن سخنور مزدور خروشيد كه</w:t>
      </w:r>
      <w:r w:rsidR="00132F7E">
        <w:rPr>
          <w:rtl/>
          <w:lang w:bidi="fa-IR"/>
        </w:rPr>
        <w:t>:</w:t>
      </w:r>
    </w:p>
    <w:p w:rsidR="00D92F94" w:rsidRPr="00D92F94" w:rsidRDefault="009330AB" w:rsidP="00D92F94">
      <w:pPr>
        <w:pStyle w:val="libNormal"/>
        <w:rPr>
          <w:lang w:bidi="fa-IR"/>
        </w:rPr>
      </w:pPr>
      <w:r>
        <w:rPr>
          <w:rFonts w:hint="cs"/>
          <w:rtl/>
          <w:lang w:bidi="fa-IR"/>
        </w:rPr>
        <w:t>«</w:t>
      </w:r>
      <w:r w:rsidR="00D92F94" w:rsidRPr="009330AB">
        <w:rPr>
          <w:rStyle w:val="libHadeesChar"/>
          <w:rtl/>
        </w:rPr>
        <w:t>و يلك ايها الخاطب</w:t>
      </w:r>
      <w:r w:rsidR="00132F7E" w:rsidRPr="009330AB">
        <w:rPr>
          <w:rStyle w:val="libHadeesChar"/>
          <w:rtl/>
        </w:rPr>
        <w:t>!</w:t>
      </w:r>
      <w:r w:rsidR="00D92F94" w:rsidRPr="009330AB">
        <w:rPr>
          <w:rStyle w:val="libHadeesChar"/>
          <w:rtl/>
        </w:rPr>
        <w:t xml:space="preserve"> اشتريت مرضاة المخلوق بسخط الخالق</w:t>
      </w:r>
      <w:r w:rsidR="00132F7E">
        <w:rPr>
          <w:rtl/>
          <w:lang w:bidi="fa-IR"/>
        </w:rPr>
        <w:t>؟</w:t>
      </w:r>
      <w:r w:rsidR="00D92F94" w:rsidRPr="00D92F94">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هان اى خطيب</w:t>
      </w:r>
      <w:r w:rsidR="00132F7E">
        <w:rPr>
          <w:rtl/>
          <w:lang w:bidi="fa-IR"/>
        </w:rPr>
        <w:t>!</w:t>
      </w:r>
      <w:r w:rsidRPr="00D92F94">
        <w:rPr>
          <w:rtl/>
          <w:lang w:bidi="fa-IR"/>
        </w:rPr>
        <w:t xml:space="preserve"> واى بر تو... واى</w:t>
      </w:r>
      <w:r w:rsidR="00132F7E">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t>خشنودى و رضايت خاطر مخلوقى حقير و ناچيز را به خشم و ناخشنودى آفريدگار بزرگ هستى خريدى</w:t>
      </w:r>
      <w:r w:rsidR="00132F7E">
        <w:rPr>
          <w:rtl/>
          <w:lang w:bidi="fa-IR"/>
        </w:rPr>
        <w:t>؟</w:t>
      </w:r>
      <w:r w:rsidRPr="00D92F94">
        <w:rPr>
          <w:rtl/>
          <w:lang w:bidi="fa-IR"/>
        </w:rPr>
        <w:t>...! شعله هاى سوزان آتش پرشراره دوزخ</w:t>
      </w:r>
      <w:r w:rsidR="00132F7E">
        <w:rPr>
          <w:rtl/>
          <w:lang w:bidi="fa-IR"/>
        </w:rPr>
        <w:t>،</w:t>
      </w:r>
      <w:r w:rsidRPr="00D92F94">
        <w:rPr>
          <w:rtl/>
          <w:lang w:bidi="fa-IR"/>
        </w:rPr>
        <w:t xml:space="preserve"> جايگاه توست</w:t>
      </w:r>
      <w:r w:rsidR="00132F7E">
        <w:rPr>
          <w:rtl/>
          <w:lang w:bidi="fa-IR"/>
        </w:rPr>
        <w:t>.</w:t>
      </w:r>
    </w:p>
    <w:p w:rsidR="00D92F94" w:rsidRPr="00D92F94" w:rsidRDefault="00D92F94" w:rsidP="00D92F94">
      <w:pPr>
        <w:pStyle w:val="libNormal"/>
        <w:rPr>
          <w:lang w:bidi="fa-IR"/>
        </w:rPr>
      </w:pPr>
      <w:r w:rsidRPr="00D92F94">
        <w:rPr>
          <w:rtl/>
          <w:lang w:bidi="fa-IR"/>
        </w:rPr>
        <w:t>و آنگاه كه همه چشمها به او دوخته شد و نفسها براى شنيدن سخنان او در گلوها بند آمد از يزيد اجازه خواست تا بر فراز منبر رود و آن مردك پليد و فرومايه</w:t>
      </w:r>
      <w:r w:rsidR="00132F7E">
        <w:rPr>
          <w:rtl/>
          <w:lang w:bidi="fa-IR"/>
        </w:rPr>
        <w:t>،</w:t>
      </w:r>
      <w:r w:rsidRPr="00D92F94">
        <w:rPr>
          <w:rtl/>
          <w:lang w:bidi="fa-IR"/>
        </w:rPr>
        <w:t xml:space="preserve"> پس از بهانه تراشيهاى بسيار، بخاطر اصرار مردم اجازه داد.</w:t>
      </w:r>
    </w:p>
    <w:p w:rsidR="00D92F94" w:rsidRPr="00D92F94" w:rsidRDefault="00D92F94" w:rsidP="00D92F94">
      <w:pPr>
        <w:pStyle w:val="libNormal"/>
        <w:rPr>
          <w:lang w:bidi="fa-IR"/>
        </w:rPr>
      </w:pPr>
      <w:r w:rsidRPr="00D92F94">
        <w:rPr>
          <w:rtl/>
          <w:lang w:bidi="fa-IR"/>
        </w:rPr>
        <w:t xml:space="preserve">حضرت زين العابدين </w:t>
      </w:r>
      <w:r w:rsidR="004155EF" w:rsidRPr="004155EF">
        <w:rPr>
          <w:rStyle w:val="libAlaemChar"/>
          <w:rtl/>
        </w:rPr>
        <w:t>عليه‌السلام</w:t>
      </w:r>
      <w:r w:rsidRPr="00D92F94">
        <w:rPr>
          <w:rtl/>
          <w:lang w:bidi="fa-IR"/>
        </w:rPr>
        <w:t xml:space="preserve"> بر فراز منبر رفت و پس از مقدمه اى فشرده در اندرز و ارشاد مردم</w:t>
      </w:r>
      <w:r w:rsidR="00132F7E">
        <w:rPr>
          <w:rtl/>
          <w:lang w:bidi="fa-IR"/>
        </w:rPr>
        <w:t>،</w:t>
      </w:r>
      <w:r w:rsidRPr="00D92F94">
        <w:rPr>
          <w:rtl/>
          <w:lang w:bidi="fa-IR"/>
        </w:rPr>
        <w:t xml:space="preserve"> همه را به خود متوجه ساخت و دلها، قلبها، افكار و عواطف مجلس را تسخير كرد و آنگاه با فرزانگى و شهامت بسيار فرمود:</w:t>
      </w:r>
    </w:p>
    <w:p w:rsidR="00D92F94" w:rsidRPr="00D92F94" w:rsidRDefault="009330AB" w:rsidP="00D92F94">
      <w:pPr>
        <w:pStyle w:val="libNormal"/>
        <w:rPr>
          <w:lang w:bidi="fa-IR"/>
        </w:rPr>
      </w:pPr>
      <w:r>
        <w:rPr>
          <w:rFonts w:hint="cs"/>
          <w:rtl/>
          <w:lang w:bidi="fa-IR"/>
        </w:rPr>
        <w:lastRenderedPageBreak/>
        <w:t>«</w:t>
      </w:r>
      <w:r w:rsidR="00D92F94" w:rsidRPr="009330AB">
        <w:rPr>
          <w:rStyle w:val="libHadeesChar"/>
          <w:rtl/>
        </w:rPr>
        <w:t>ايهاالناس</w:t>
      </w:r>
      <w:r w:rsidR="00132F7E" w:rsidRPr="009330AB">
        <w:rPr>
          <w:rStyle w:val="libHadeesChar"/>
          <w:rtl/>
        </w:rPr>
        <w:t>!</w:t>
      </w:r>
      <w:r w:rsidR="00D92F94" w:rsidRPr="009330AB">
        <w:rPr>
          <w:rStyle w:val="libHadeesChar"/>
          <w:rtl/>
        </w:rPr>
        <w:t xml:space="preserve"> اعطينا ستا و فضلنا بسبع</w:t>
      </w:r>
      <w:r w:rsidR="00132F7E" w:rsidRPr="009330AB">
        <w:rPr>
          <w:rStyle w:val="libHadeesChar"/>
          <w:rtl/>
        </w:rPr>
        <w:t>،</w:t>
      </w:r>
      <w:r w:rsidR="00D92F94" w:rsidRPr="009330AB">
        <w:rPr>
          <w:rStyle w:val="libHadeesChar"/>
          <w:rtl/>
        </w:rPr>
        <w:t xml:space="preserve"> اعطينا العلم و الحلم و السماحة و الفصاحة و اشجاعة و المحبطة فى قلوب المؤ منين و فضلنا بان منا النبى المختار و منا الصديق و منا الطيار و منا اسدالله واسد رسوله و منا سبطى هذه الامة و منا مهدى هذه الامة</w:t>
      </w:r>
      <w:r w:rsidR="00132F7E">
        <w:rPr>
          <w:rtl/>
          <w:lang w:bidi="fa-IR"/>
        </w:rPr>
        <w:t>.</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146</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هان اى مردم</w:t>
      </w:r>
      <w:r w:rsidR="00132F7E">
        <w:rPr>
          <w:rtl/>
          <w:lang w:bidi="fa-IR"/>
        </w:rPr>
        <w:t>!</w:t>
      </w:r>
      <w:r w:rsidRPr="00D92F94">
        <w:rPr>
          <w:rtl/>
          <w:lang w:bidi="fa-IR"/>
        </w:rPr>
        <w:t xml:space="preserve"> خدا به ما شش ويژگى ارزانى داشته و با شش امتياز ما را بر همگان فضيلت و برترى بخشيده است</w:t>
      </w:r>
      <w:r w:rsidR="00132F7E">
        <w:rPr>
          <w:rtl/>
          <w:lang w:bidi="fa-IR"/>
        </w:rPr>
        <w:t>:</w:t>
      </w:r>
    </w:p>
    <w:p w:rsidR="00D92F94" w:rsidRPr="00D92F94" w:rsidRDefault="00D92F94" w:rsidP="00D92F94">
      <w:pPr>
        <w:pStyle w:val="libNormal"/>
        <w:rPr>
          <w:lang w:bidi="fa-IR"/>
        </w:rPr>
      </w:pPr>
      <w:r w:rsidRPr="00D92F94">
        <w:rPr>
          <w:rtl/>
          <w:lang w:bidi="fa-IR"/>
        </w:rPr>
        <w:t>خدا، به ما نعمت گرانبهاى دانش</w:t>
      </w:r>
      <w:r w:rsidR="00132F7E">
        <w:rPr>
          <w:rtl/>
          <w:lang w:bidi="fa-IR"/>
        </w:rPr>
        <w:t>،</w:t>
      </w:r>
      <w:r w:rsidRPr="00D92F94">
        <w:rPr>
          <w:rtl/>
          <w:lang w:bidi="fa-IR"/>
        </w:rPr>
        <w:t xml:space="preserve"> بردبارى</w:t>
      </w:r>
      <w:r w:rsidR="00132F7E">
        <w:rPr>
          <w:rtl/>
          <w:lang w:bidi="fa-IR"/>
        </w:rPr>
        <w:t>،</w:t>
      </w:r>
      <w:r w:rsidRPr="00D92F94">
        <w:rPr>
          <w:rtl/>
          <w:lang w:bidi="fa-IR"/>
        </w:rPr>
        <w:t xml:space="preserve"> سخاوت</w:t>
      </w:r>
      <w:r w:rsidR="00132F7E">
        <w:rPr>
          <w:rtl/>
          <w:lang w:bidi="fa-IR"/>
        </w:rPr>
        <w:t>،</w:t>
      </w:r>
      <w:r w:rsidRPr="00D92F94">
        <w:rPr>
          <w:rtl/>
          <w:lang w:bidi="fa-IR"/>
        </w:rPr>
        <w:t xml:space="preserve"> فصاحت</w:t>
      </w:r>
      <w:r w:rsidR="00132F7E">
        <w:rPr>
          <w:rtl/>
          <w:lang w:bidi="fa-IR"/>
        </w:rPr>
        <w:t>،</w:t>
      </w:r>
      <w:r w:rsidRPr="00D92F94">
        <w:rPr>
          <w:rtl/>
          <w:lang w:bidi="fa-IR"/>
        </w:rPr>
        <w:t xml:space="preserve"> و شجاعت</w:t>
      </w:r>
      <w:r w:rsidR="00132F7E">
        <w:rPr>
          <w:rtl/>
          <w:lang w:bidi="fa-IR"/>
        </w:rPr>
        <w:t>،</w:t>
      </w:r>
      <w:r w:rsidRPr="00D92F94">
        <w:rPr>
          <w:rtl/>
          <w:lang w:bidi="fa-IR"/>
        </w:rPr>
        <w:t xml:space="preserve"> عنايت فرمود و بذر مهر و محبت را بر دلها و قلبهاى با ايمان افشانده است</w:t>
      </w:r>
      <w:r w:rsidR="00132F7E">
        <w:rPr>
          <w:rtl/>
          <w:lang w:bidi="fa-IR"/>
        </w:rPr>
        <w:t>.</w:t>
      </w:r>
    </w:p>
    <w:p w:rsidR="00D92F94" w:rsidRPr="00D92F94" w:rsidRDefault="00D92F94" w:rsidP="00D92F94">
      <w:pPr>
        <w:pStyle w:val="libNormal"/>
        <w:rPr>
          <w:lang w:bidi="fa-IR"/>
        </w:rPr>
      </w:pPr>
      <w:r w:rsidRPr="00D92F94">
        <w:rPr>
          <w:rtl/>
          <w:lang w:bidi="fa-IR"/>
        </w:rPr>
        <w:t>و نيز ما را با شش ويژگى به ديگر انسانها برترى و فضيلت بخشيده است</w:t>
      </w:r>
      <w:r w:rsidR="00132F7E">
        <w:rPr>
          <w:rtl/>
          <w:lang w:bidi="fa-IR"/>
        </w:rPr>
        <w:t>،</w:t>
      </w:r>
      <w:r w:rsidRPr="00D92F94">
        <w:rPr>
          <w:rtl/>
          <w:lang w:bidi="fa-IR"/>
        </w:rPr>
        <w:t xml:space="preserve"> آن شش امتياز اين است كه</w:t>
      </w:r>
      <w:r w:rsidR="00132F7E">
        <w:rPr>
          <w:rtl/>
          <w:lang w:bidi="fa-IR"/>
        </w:rPr>
        <w:t>:</w:t>
      </w:r>
    </w:p>
    <w:p w:rsidR="00D92F94" w:rsidRPr="00D92F94" w:rsidRDefault="00D92F94" w:rsidP="00D92F94">
      <w:pPr>
        <w:pStyle w:val="libNormal"/>
        <w:rPr>
          <w:lang w:bidi="fa-IR"/>
        </w:rPr>
      </w:pPr>
      <w:r w:rsidRPr="00D92F94">
        <w:rPr>
          <w:rtl/>
          <w:lang w:bidi="fa-IR"/>
        </w:rPr>
        <w:t xml:space="preserve">پيامبر برگزيده خدا از ماست و صديق امت </w:t>
      </w:r>
      <w:r w:rsidR="00D44200">
        <w:rPr>
          <w:rtl/>
          <w:lang w:bidi="fa-IR"/>
        </w:rPr>
        <w:t>امیرمؤمنان</w:t>
      </w:r>
      <w:r w:rsidR="00132F7E">
        <w:rPr>
          <w:rtl/>
          <w:lang w:bidi="fa-IR"/>
        </w:rPr>
        <w:t>،</w:t>
      </w:r>
      <w:r w:rsidRPr="00D92F94">
        <w:rPr>
          <w:rtl/>
          <w:lang w:bidi="fa-IR"/>
        </w:rPr>
        <w:t xml:space="preserve"> جعفر طيار، حمزه شير خدا و پيامبر، دو نواده گرانمايه پيامبر حسن و حسين </w:t>
      </w:r>
      <w:r w:rsidR="004155EF" w:rsidRPr="004155EF">
        <w:rPr>
          <w:rStyle w:val="libAlaemChar"/>
          <w:rtl/>
        </w:rPr>
        <w:t>عليه‌السلام</w:t>
      </w:r>
      <w:r w:rsidRPr="00D92F94">
        <w:rPr>
          <w:rtl/>
          <w:lang w:bidi="fa-IR"/>
        </w:rPr>
        <w:t xml:space="preserve"> و ديگرى (مهدى</w:t>
      </w:r>
      <w:r w:rsidR="0046049D">
        <w:rPr>
          <w:rtl/>
          <w:lang w:bidi="fa-IR"/>
        </w:rPr>
        <w:t>)</w:t>
      </w:r>
      <w:r w:rsidRPr="00D92F94">
        <w:rPr>
          <w:rtl/>
          <w:lang w:bidi="fa-IR"/>
        </w:rPr>
        <w:t xml:space="preserve"> آل محمد</w:t>
      </w:r>
      <w:r w:rsidR="00D92670" w:rsidRPr="00D92670">
        <w:rPr>
          <w:rStyle w:val="libAlaemChar"/>
          <w:rtl/>
        </w:rPr>
        <w:t>صلى‌الله‌عليه‌وآله‌وسلم</w:t>
      </w:r>
      <w:r w:rsidRPr="00D92F94">
        <w:rPr>
          <w:rtl/>
          <w:lang w:bidi="fa-IR"/>
        </w:rPr>
        <w:t xml:space="preserve"> از ما خاندان وحى و رسالت است</w:t>
      </w:r>
      <w:r w:rsidR="00132F7E">
        <w:rPr>
          <w:rtl/>
          <w:lang w:bidi="fa-IR"/>
        </w:rPr>
        <w:t>.</w:t>
      </w:r>
    </w:p>
    <w:p w:rsidR="00D92F94" w:rsidRPr="00D92F94" w:rsidRDefault="009330AB" w:rsidP="00D92F94">
      <w:pPr>
        <w:pStyle w:val="libNormal"/>
        <w:rPr>
          <w:lang w:bidi="fa-IR"/>
        </w:rPr>
      </w:pPr>
      <w:r>
        <w:rPr>
          <w:rFonts w:hint="cs"/>
          <w:rtl/>
          <w:lang w:bidi="fa-IR"/>
        </w:rPr>
        <w:t>2.</w:t>
      </w:r>
      <w:r w:rsidR="00D92F94" w:rsidRPr="00D92F94">
        <w:rPr>
          <w:rtl/>
          <w:lang w:bidi="fa-IR"/>
        </w:rPr>
        <w:t xml:space="preserve"> و نيز از آن حضرت است كه فرمود:</w:t>
      </w:r>
    </w:p>
    <w:p w:rsidR="00D92F94" w:rsidRPr="00D92F94" w:rsidRDefault="009330AB" w:rsidP="00D92F94">
      <w:pPr>
        <w:pStyle w:val="libNormal"/>
        <w:rPr>
          <w:lang w:bidi="fa-IR"/>
        </w:rPr>
      </w:pPr>
      <w:r>
        <w:rPr>
          <w:rFonts w:hint="cs"/>
          <w:rtl/>
          <w:lang w:bidi="fa-IR"/>
        </w:rPr>
        <w:t>«</w:t>
      </w:r>
      <w:r w:rsidR="00D92F94" w:rsidRPr="009330AB">
        <w:rPr>
          <w:rStyle w:val="libHadeesChar"/>
          <w:rtl/>
        </w:rPr>
        <w:t>القائم منا تخفى ولادته على الناس حتى يقولوا: لم يولد بعد ليخرج حين يخرج و ليس لاحد فى عنقه بيعة</w:t>
      </w:r>
      <w:r>
        <w:rPr>
          <w:rFonts w:hint="cs"/>
          <w:rtl/>
          <w:lang w:bidi="fa-IR"/>
        </w:rPr>
        <w:t>»</w:t>
      </w:r>
      <w:r w:rsidR="00D92F94" w:rsidRPr="00D92F94">
        <w:rPr>
          <w:rtl/>
          <w:lang w:bidi="fa-IR"/>
        </w:rPr>
        <w:t xml:space="preserve"> </w:t>
      </w:r>
      <w:r w:rsidR="00D92F94" w:rsidRPr="00150594">
        <w:rPr>
          <w:rStyle w:val="libFootnotenumChar"/>
          <w:rtl/>
        </w:rPr>
        <w:t>(</w:t>
      </w:r>
      <w:r w:rsidR="00150594" w:rsidRPr="00150594">
        <w:rPr>
          <w:rStyle w:val="libFootnotenumChar"/>
          <w:rtl/>
          <w:lang w:bidi="fa-IR"/>
        </w:rPr>
        <w:t>147</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(قائم</w:t>
      </w:r>
      <w:r w:rsidR="0046049D">
        <w:rPr>
          <w:rtl/>
          <w:lang w:bidi="fa-IR"/>
        </w:rPr>
        <w:t>)</w:t>
      </w:r>
      <w:r w:rsidRPr="00D92F94">
        <w:rPr>
          <w:rtl/>
          <w:lang w:bidi="fa-IR"/>
        </w:rPr>
        <w:t xml:space="preserve"> از ماست</w:t>
      </w:r>
      <w:r w:rsidR="00132F7E">
        <w:rPr>
          <w:rtl/>
          <w:lang w:bidi="fa-IR"/>
        </w:rPr>
        <w:t>.</w:t>
      </w:r>
      <w:r w:rsidRPr="00D92F94">
        <w:rPr>
          <w:rtl/>
          <w:lang w:bidi="fa-IR"/>
        </w:rPr>
        <w:t>ولادت او بر مردم مخفى مى ماند به گونه اى كه مردم مى گويند: او هنوز بدنيا نيامده است تا بدانگونه ظهور كند و به همانگونه ظهور بيعت هيچ كسى را بر عهده نداشته باشد</w:t>
      </w:r>
    </w:p>
    <w:p w:rsidR="00D92F94" w:rsidRPr="00D92F94" w:rsidRDefault="009330AB" w:rsidP="00D92F94">
      <w:pPr>
        <w:pStyle w:val="libNormal"/>
        <w:rPr>
          <w:lang w:bidi="fa-IR"/>
        </w:rPr>
      </w:pPr>
      <w:r>
        <w:rPr>
          <w:rFonts w:hint="cs"/>
          <w:rtl/>
          <w:lang w:bidi="fa-IR"/>
        </w:rPr>
        <w:t>3.</w:t>
      </w:r>
      <w:r w:rsidR="00D92F94" w:rsidRPr="00D92F94">
        <w:rPr>
          <w:rtl/>
          <w:lang w:bidi="fa-IR"/>
        </w:rPr>
        <w:t xml:space="preserve"> ابوخالد كابلى كه از ياران امام سجاد است آورده است كه در مورد وجود گرانمايه حضرت مهدى از آن جناب پرسيدم كه</w:t>
      </w:r>
      <w:r w:rsidR="00132F7E">
        <w:rPr>
          <w:rtl/>
          <w:lang w:bidi="fa-IR"/>
        </w:rPr>
        <w:t>:</w:t>
      </w:r>
    </w:p>
    <w:p w:rsidR="00D92F94" w:rsidRPr="00D92F94" w:rsidRDefault="00D92F94" w:rsidP="00D92F94">
      <w:pPr>
        <w:pStyle w:val="libNormal"/>
        <w:rPr>
          <w:lang w:bidi="fa-IR"/>
        </w:rPr>
      </w:pPr>
      <w:r w:rsidRPr="00D92F94">
        <w:rPr>
          <w:rtl/>
          <w:lang w:bidi="fa-IR"/>
        </w:rPr>
        <w:t>فقلت</w:t>
      </w:r>
      <w:r w:rsidR="00132F7E">
        <w:rPr>
          <w:rtl/>
          <w:lang w:bidi="fa-IR"/>
        </w:rPr>
        <w:t>:</w:t>
      </w:r>
      <w:r w:rsidRPr="00D92F94">
        <w:rPr>
          <w:rtl/>
          <w:lang w:bidi="fa-IR"/>
        </w:rPr>
        <w:t xml:space="preserve"> </w:t>
      </w:r>
      <w:r w:rsidR="0046049D">
        <w:rPr>
          <w:rtl/>
          <w:lang w:bidi="fa-IR"/>
        </w:rPr>
        <w:t>(</w:t>
      </w:r>
      <w:r w:rsidRPr="00D92F94">
        <w:rPr>
          <w:rtl/>
          <w:lang w:bidi="fa-IR"/>
        </w:rPr>
        <w:t>يابن رسول الله ان ذلك لكائن</w:t>
      </w:r>
      <w:r w:rsidR="00132F7E">
        <w:rPr>
          <w:rtl/>
          <w:lang w:bidi="fa-IR"/>
        </w:rPr>
        <w:t>؟</w:t>
      </w:r>
    </w:p>
    <w:p w:rsidR="00D92F94" w:rsidRPr="00D92F94" w:rsidRDefault="00D92F94" w:rsidP="00D92F94">
      <w:pPr>
        <w:pStyle w:val="libNormal"/>
        <w:rPr>
          <w:lang w:bidi="fa-IR"/>
        </w:rPr>
      </w:pPr>
      <w:r w:rsidRPr="00D92F94">
        <w:rPr>
          <w:rtl/>
          <w:lang w:bidi="fa-IR"/>
        </w:rPr>
        <w:t>فقال</w:t>
      </w:r>
      <w:r w:rsidR="00132F7E">
        <w:rPr>
          <w:rtl/>
          <w:lang w:bidi="fa-IR"/>
        </w:rPr>
        <w:t>:</w:t>
      </w:r>
      <w:r w:rsidRPr="00D92F94">
        <w:rPr>
          <w:rtl/>
          <w:lang w:bidi="fa-IR"/>
        </w:rPr>
        <w:t xml:space="preserve"> اى وربى</w:t>
      </w:r>
      <w:r w:rsidR="00132F7E">
        <w:rPr>
          <w:rtl/>
          <w:lang w:bidi="fa-IR"/>
        </w:rPr>
        <w:t>!</w:t>
      </w:r>
      <w:r w:rsidRPr="00D92F94">
        <w:rPr>
          <w:rtl/>
          <w:lang w:bidi="fa-IR"/>
        </w:rPr>
        <w:t xml:space="preserve"> ان ذلك لمكتوب عندنا فى الصحيفة التى فيها ذكر المحن التى تجرى علينا بعد رسول الله </w:t>
      </w:r>
      <w:r w:rsidR="00D92670" w:rsidRPr="00D92670">
        <w:rPr>
          <w:rStyle w:val="libAlaemChar"/>
          <w:rtl/>
        </w:rPr>
        <w:t>صلى‌الله‌عليه‌وآله‌وسلم</w:t>
      </w:r>
    </w:p>
    <w:p w:rsidR="00D92F94" w:rsidRPr="00D92F94" w:rsidRDefault="00D92F94" w:rsidP="00D92F94">
      <w:pPr>
        <w:pStyle w:val="libNormal"/>
        <w:rPr>
          <w:lang w:bidi="fa-IR"/>
        </w:rPr>
      </w:pPr>
      <w:r w:rsidRPr="00D92F94">
        <w:rPr>
          <w:rtl/>
          <w:lang w:bidi="fa-IR"/>
        </w:rPr>
        <w:lastRenderedPageBreak/>
        <w:t>قال ابو خالد: فقلت</w:t>
      </w:r>
      <w:r w:rsidR="00132F7E">
        <w:rPr>
          <w:rtl/>
          <w:lang w:bidi="fa-IR"/>
        </w:rPr>
        <w:t>:</w:t>
      </w:r>
      <w:r w:rsidRPr="00D92F94">
        <w:rPr>
          <w:rtl/>
          <w:lang w:bidi="fa-IR"/>
        </w:rPr>
        <w:t xml:space="preserve"> يابن رسول الله ثم يكون ماذا؟</w:t>
      </w:r>
    </w:p>
    <w:p w:rsidR="00D92F94" w:rsidRPr="00D92F94" w:rsidRDefault="00D92F94" w:rsidP="00D92F94">
      <w:pPr>
        <w:pStyle w:val="libNormal"/>
        <w:rPr>
          <w:lang w:bidi="fa-IR"/>
        </w:rPr>
      </w:pPr>
      <w:r w:rsidRPr="00D92F94">
        <w:rPr>
          <w:rtl/>
          <w:lang w:bidi="fa-IR"/>
        </w:rPr>
        <w:t xml:space="preserve">قال </w:t>
      </w:r>
      <w:r w:rsidR="004155EF" w:rsidRPr="004155EF">
        <w:rPr>
          <w:rStyle w:val="libAlaemChar"/>
          <w:rtl/>
        </w:rPr>
        <w:t>عليه‌السلام</w:t>
      </w:r>
      <w:r w:rsidR="00132F7E">
        <w:rPr>
          <w:rtl/>
          <w:lang w:bidi="fa-IR"/>
        </w:rPr>
        <w:t>:</w:t>
      </w:r>
      <w:r w:rsidRPr="00D92F94">
        <w:rPr>
          <w:rtl/>
          <w:lang w:bidi="fa-IR"/>
        </w:rPr>
        <w:t xml:space="preserve"> ثم تمتد الغيبة بولى الله عزوجل الثانى عشر من اوصياء رسول الله </w:t>
      </w:r>
      <w:r w:rsidR="00D92670" w:rsidRPr="00D92670">
        <w:rPr>
          <w:rStyle w:val="libAlaemChar"/>
          <w:rtl/>
        </w:rPr>
        <w:t>صلى‌الله‌عليه‌وآله‌وسلم</w:t>
      </w:r>
      <w:r w:rsidRPr="00D92F94">
        <w:rPr>
          <w:rtl/>
          <w:lang w:bidi="fa-IR"/>
        </w:rPr>
        <w:t xml:space="preserve"> و الائمة بعده</w:t>
      </w:r>
      <w:r w:rsidR="00132F7E">
        <w:rPr>
          <w:rtl/>
          <w:lang w:bidi="fa-IR"/>
        </w:rPr>
        <w:t>.</w:t>
      </w:r>
    </w:p>
    <w:p w:rsidR="00D92F94" w:rsidRPr="00D92F94" w:rsidRDefault="009330AB" w:rsidP="00D92F94">
      <w:pPr>
        <w:pStyle w:val="libNormal"/>
        <w:rPr>
          <w:lang w:bidi="fa-IR"/>
        </w:rPr>
      </w:pPr>
      <w:r>
        <w:rPr>
          <w:rFonts w:hint="cs"/>
          <w:rtl/>
          <w:lang w:bidi="fa-IR"/>
        </w:rPr>
        <w:t>«</w:t>
      </w:r>
      <w:r w:rsidR="00D92F94" w:rsidRPr="009330AB">
        <w:rPr>
          <w:rStyle w:val="libHadeesChar"/>
          <w:rtl/>
        </w:rPr>
        <w:t>يا با خالد ان اهل زمان غيبته القائلين بامامته و المنتظرين ظهوره افضل من اهل كل زمان</w:t>
      </w:r>
      <w:r w:rsidR="00132F7E" w:rsidRPr="009330AB">
        <w:rPr>
          <w:rStyle w:val="libHadeesChar"/>
          <w:rtl/>
        </w:rPr>
        <w:t>،</w:t>
      </w:r>
      <w:r w:rsidR="00D92F94" w:rsidRPr="009330AB">
        <w:rPr>
          <w:rStyle w:val="libHadeesChar"/>
          <w:rtl/>
        </w:rPr>
        <w:t xml:space="preserve"> لان الله تبارك و تعالى اعطاهم من العقول و الافهام و المعرفة ما صارت به الغيبة عندهم بمنزلة المشاهدة و جعلهم فى ذلك الزمان بمنزلة المجاهدين بين يدى رسول الله</w:t>
      </w:r>
      <w:r w:rsidR="00D92F94" w:rsidRPr="00D92F94">
        <w:rPr>
          <w:rtl/>
          <w:lang w:bidi="fa-IR"/>
        </w:rPr>
        <w:t xml:space="preserve"> </w:t>
      </w:r>
      <w:r w:rsidR="00D92670" w:rsidRPr="00D92670">
        <w:rPr>
          <w:rStyle w:val="libAlaemChar"/>
          <w:rtl/>
        </w:rPr>
        <w:t>صلى‌الله‌عليه‌وآله‌وسلم</w:t>
      </w:r>
      <w:r w:rsidR="00D92F94" w:rsidRPr="00D92F94">
        <w:rPr>
          <w:rtl/>
          <w:lang w:bidi="fa-IR"/>
        </w:rPr>
        <w:t xml:space="preserve"> </w:t>
      </w:r>
      <w:r w:rsidR="00D92F94" w:rsidRPr="009330AB">
        <w:rPr>
          <w:rStyle w:val="libHadeesChar"/>
          <w:rtl/>
        </w:rPr>
        <w:t>بالسيف</w:t>
      </w:r>
      <w:r w:rsidR="00132F7E" w:rsidRPr="009330AB">
        <w:rPr>
          <w:rStyle w:val="libHadeesChar"/>
          <w:rtl/>
        </w:rPr>
        <w:t>،</w:t>
      </w:r>
      <w:r w:rsidR="00D92F94" w:rsidRPr="009330AB">
        <w:rPr>
          <w:rStyle w:val="libHadeesChar"/>
          <w:rtl/>
        </w:rPr>
        <w:t xml:space="preserve"> اولئك المخلصون حقا و شيعتنا صدقا و الدعاة الى الله عزوجل سرا وجهرا</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148</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پرسيد: (آيا براستى چنين خواهد بود؟</w:t>
      </w:r>
      <w:r w:rsidR="0046049D">
        <w:rPr>
          <w:rtl/>
          <w:lang w:bidi="fa-IR"/>
        </w:rPr>
        <w:t>)</w:t>
      </w:r>
    </w:p>
    <w:p w:rsidR="00D92F94" w:rsidRPr="00D92F94" w:rsidRDefault="00D92F94" w:rsidP="00D92F94">
      <w:pPr>
        <w:pStyle w:val="libNormal"/>
        <w:rPr>
          <w:lang w:bidi="fa-IR"/>
        </w:rPr>
      </w:pPr>
      <w:r w:rsidRPr="00D92F94">
        <w:rPr>
          <w:rtl/>
          <w:lang w:bidi="fa-IR"/>
        </w:rPr>
        <w:t>فرمود: (آرى</w:t>
      </w:r>
      <w:r w:rsidR="00132F7E">
        <w:rPr>
          <w:rtl/>
          <w:lang w:bidi="fa-IR"/>
        </w:rPr>
        <w:t>!</w:t>
      </w:r>
      <w:r w:rsidRPr="00D92F94">
        <w:rPr>
          <w:rtl/>
          <w:lang w:bidi="fa-IR"/>
        </w:rPr>
        <w:t xml:space="preserve"> به پروردگارم سوگند! اين مطلب در صحيفه اى كه نزد ما خاندان پيامبر است و در آن همه رنجهايى كه پس از پيامبر بر ما مى رود نوشته شده است</w:t>
      </w:r>
      <w:r w:rsidR="00132F7E">
        <w:rPr>
          <w:rtl/>
          <w:lang w:bidi="fa-IR"/>
        </w:rPr>
        <w:t>،</w:t>
      </w:r>
      <w:r w:rsidRPr="00D92F94">
        <w:rPr>
          <w:rtl/>
          <w:lang w:bidi="fa-IR"/>
        </w:rPr>
        <w:t xml:space="preserve"> اين مطلب نيز به روشنى آمده است</w:t>
      </w:r>
      <w:r w:rsidR="0046049D">
        <w:rPr>
          <w:rtl/>
          <w:lang w:bidi="fa-IR"/>
        </w:rPr>
        <w:t>)</w:t>
      </w:r>
    </w:p>
    <w:p w:rsidR="00D92F94" w:rsidRPr="00D92F94" w:rsidRDefault="00D92F94" w:rsidP="00D92F94">
      <w:pPr>
        <w:pStyle w:val="libNormal"/>
        <w:rPr>
          <w:lang w:bidi="fa-IR"/>
        </w:rPr>
      </w:pPr>
      <w:r w:rsidRPr="00D92F94">
        <w:rPr>
          <w:rtl/>
          <w:lang w:bidi="fa-IR"/>
        </w:rPr>
        <w:t>گفتم</w:t>
      </w:r>
      <w:r w:rsidR="00132F7E">
        <w:rPr>
          <w:rtl/>
          <w:lang w:bidi="fa-IR"/>
        </w:rPr>
        <w:t>:</w:t>
      </w:r>
      <w:r w:rsidRPr="00D92F94">
        <w:rPr>
          <w:rtl/>
          <w:lang w:bidi="fa-IR"/>
        </w:rPr>
        <w:t xml:space="preserve"> (سرورم</w:t>
      </w:r>
      <w:r w:rsidR="00132F7E">
        <w:rPr>
          <w:rtl/>
          <w:lang w:bidi="fa-IR"/>
        </w:rPr>
        <w:t>!</w:t>
      </w:r>
      <w:r w:rsidRPr="00D92F94">
        <w:rPr>
          <w:rtl/>
          <w:lang w:bidi="fa-IR"/>
        </w:rPr>
        <w:t xml:space="preserve"> پس از اينكه آن وجود گرانمايه به قدرت الهى ديده به جهان گشود چه خواهد بود؟</w:t>
      </w:r>
      <w:r w:rsidR="0046049D">
        <w:rPr>
          <w:rtl/>
          <w:lang w:bidi="fa-IR"/>
        </w:rPr>
        <w:t>)</w:t>
      </w:r>
    </w:p>
    <w:p w:rsidR="00D92F94" w:rsidRPr="00D92F94" w:rsidRDefault="00D92F94" w:rsidP="00D92F94">
      <w:pPr>
        <w:pStyle w:val="libNormal"/>
        <w:rPr>
          <w:lang w:bidi="fa-IR"/>
        </w:rPr>
      </w:pPr>
      <w:r w:rsidRPr="00D92F94">
        <w:rPr>
          <w:rtl/>
          <w:lang w:bidi="fa-IR"/>
        </w:rPr>
        <w:t>فرمود: (آنگاه غيبت دوازدهمين جانشين پيامبر پس از يازده امام</w:t>
      </w:r>
      <w:r w:rsidR="00132F7E">
        <w:rPr>
          <w:rtl/>
          <w:lang w:bidi="fa-IR"/>
        </w:rPr>
        <w:t>،</w:t>
      </w:r>
      <w:r w:rsidRPr="00D92F94">
        <w:rPr>
          <w:rtl/>
          <w:lang w:bidi="fa-IR"/>
        </w:rPr>
        <w:t xml:space="preserve"> ادامه خواهد يافت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و افزود: (ابا خالد! مردم عصر غيبت آن حضرت كه به امامت او معتقد و ظهورش را انتظار مى كشند از مردم همه قرون و اعصار بهترند چرا كه خداوند به آنان خرد و شناخت و بينشى داده است كه عصر غيبت براى آنان بسان عصر ظهور است</w:t>
      </w:r>
      <w:r w:rsidR="00132F7E">
        <w:rPr>
          <w:rtl/>
          <w:lang w:bidi="fa-IR"/>
        </w:rPr>
        <w:t>.</w:t>
      </w:r>
      <w:r w:rsidRPr="00D92F94">
        <w:rPr>
          <w:rtl/>
          <w:lang w:bidi="fa-IR"/>
        </w:rPr>
        <w:t xml:space="preserve"> خداوند به آنان پاداش جهادگرانى را مى دهد كه پيشاروى پيامبر با شمشير جهاد كردند، آنان براستى خالصند و شيعيان حقيقى و راستين ما و فراخوان بسوى خدا در آشكار و نهان</w:t>
      </w:r>
      <w:r w:rsidR="00132F7E">
        <w:rPr>
          <w:rtl/>
          <w:lang w:bidi="fa-IR"/>
        </w:rPr>
        <w:t>.</w:t>
      </w:r>
      <w:r w:rsidR="0046049D">
        <w:rPr>
          <w:rtl/>
          <w:lang w:bidi="fa-IR"/>
        </w:rPr>
        <w:t>)</w:t>
      </w:r>
    </w:p>
    <w:p w:rsidR="00D92F94" w:rsidRPr="00D92F94" w:rsidRDefault="009330AB" w:rsidP="00D92F94">
      <w:pPr>
        <w:pStyle w:val="libNormal"/>
        <w:rPr>
          <w:lang w:bidi="fa-IR"/>
        </w:rPr>
      </w:pPr>
      <w:r>
        <w:rPr>
          <w:rFonts w:hint="cs"/>
          <w:rtl/>
          <w:lang w:bidi="fa-IR"/>
        </w:rPr>
        <w:t>4.</w:t>
      </w:r>
      <w:r w:rsidR="00D92F94" w:rsidRPr="00D92F94">
        <w:rPr>
          <w:rtl/>
          <w:lang w:bidi="fa-IR"/>
        </w:rPr>
        <w:t xml:space="preserve"> و نيز (سعيد بن جبير</w:t>
      </w:r>
      <w:r w:rsidR="0046049D">
        <w:rPr>
          <w:rtl/>
          <w:lang w:bidi="fa-IR"/>
        </w:rPr>
        <w:t>)</w:t>
      </w:r>
      <w:r w:rsidR="00D92F94" w:rsidRPr="00D92F94">
        <w:rPr>
          <w:rtl/>
          <w:lang w:bidi="fa-IR"/>
        </w:rPr>
        <w:t xml:space="preserve"> از آن حضرت آورده است كه مى فرمايد:</w:t>
      </w:r>
    </w:p>
    <w:p w:rsidR="00D92F94" w:rsidRPr="00D92F94" w:rsidRDefault="009330AB" w:rsidP="009330AB">
      <w:pPr>
        <w:pStyle w:val="libNormal"/>
        <w:rPr>
          <w:lang w:bidi="fa-IR"/>
        </w:rPr>
      </w:pPr>
      <w:r>
        <w:rPr>
          <w:rFonts w:hint="cs"/>
          <w:rtl/>
          <w:lang w:bidi="fa-IR"/>
        </w:rPr>
        <w:t>«</w:t>
      </w:r>
      <w:r w:rsidR="00D92F94" w:rsidRPr="009330AB">
        <w:rPr>
          <w:rStyle w:val="libHadeesChar"/>
          <w:rtl/>
        </w:rPr>
        <w:t>فى القائم مناسنن من الانبياء: سنة من انبينا آدم</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w:t>
      </w:r>
      <w:r w:rsidR="00D92F94" w:rsidRPr="009330AB">
        <w:rPr>
          <w:rStyle w:val="libHadeesChar"/>
          <w:rtl/>
        </w:rPr>
        <w:t>و سنة من نوح و سنة من ابراهيم و سنة من عيسى و سنة من ايوب من محمد</w:t>
      </w:r>
      <w:r w:rsidRPr="009330AB">
        <w:rPr>
          <w:rFonts w:eastAsia="KFGQPC Uthman Taha Naskh" w:hint="cs"/>
          <w:rtl/>
        </w:rPr>
        <w:t xml:space="preserve"> </w:t>
      </w:r>
      <w:r w:rsidR="00D92670" w:rsidRPr="00D92670">
        <w:rPr>
          <w:rStyle w:val="libAlaemChar"/>
          <w:rtl/>
        </w:rPr>
        <w:t>صلى‌الله‌عليه‌وآله‌وسلم</w:t>
      </w:r>
      <w:r w:rsidRPr="009330AB">
        <w:rPr>
          <w:rFonts w:hint="cs"/>
          <w:rtl/>
        </w:rPr>
        <w:t>»</w:t>
      </w:r>
      <w:r w:rsidR="00D92F94" w:rsidRPr="00D92F94">
        <w:rPr>
          <w:rtl/>
          <w:lang w:bidi="fa-IR"/>
        </w:rPr>
        <w:t>.</w:t>
      </w:r>
    </w:p>
    <w:p w:rsidR="00D92F94" w:rsidRPr="00D92F94" w:rsidRDefault="00D92F94" w:rsidP="00D92F94">
      <w:pPr>
        <w:pStyle w:val="libNormal"/>
        <w:rPr>
          <w:lang w:bidi="fa-IR"/>
        </w:rPr>
      </w:pPr>
      <w:r w:rsidRPr="00D92F94">
        <w:rPr>
          <w:rtl/>
          <w:lang w:bidi="fa-IR"/>
        </w:rPr>
        <w:t>فاما من آدم و نوح</w:t>
      </w:r>
      <w:r w:rsidR="00132F7E">
        <w:rPr>
          <w:rtl/>
          <w:lang w:bidi="fa-IR"/>
        </w:rPr>
        <w:t>:</w:t>
      </w:r>
      <w:r w:rsidRPr="00D92F94">
        <w:rPr>
          <w:rtl/>
          <w:lang w:bidi="fa-IR"/>
        </w:rPr>
        <w:t xml:space="preserve"> فطول العمر. و اما من ابراهيم</w:t>
      </w:r>
      <w:r w:rsidR="00132F7E">
        <w:rPr>
          <w:rtl/>
          <w:lang w:bidi="fa-IR"/>
        </w:rPr>
        <w:t>:</w:t>
      </w:r>
      <w:r w:rsidRPr="00D92F94">
        <w:rPr>
          <w:rtl/>
          <w:lang w:bidi="fa-IR"/>
        </w:rPr>
        <w:t xml:space="preserve"> </w:t>
      </w:r>
      <w:r w:rsidR="009330AB">
        <w:rPr>
          <w:rFonts w:hint="cs"/>
          <w:rtl/>
          <w:lang w:bidi="fa-IR"/>
        </w:rPr>
        <w:t>«</w:t>
      </w:r>
      <w:r w:rsidRPr="009330AB">
        <w:rPr>
          <w:rStyle w:val="libHadeesChar"/>
          <w:rtl/>
        </w:rPr>
        <w:t>فخفاء الولادة و اعتزال الناس</w:t>
      </w:r>
      <w:r w:rsidR="009330AB">
        <w:rPr>
          <w:rFonts w:hint="cs"/>
          <w:rtl/>
          <w:lang w:bidi="fa-IR"/>
        </w:rPr>
        <w:t>»</w:t>
      </w:r>
      <w:r w:rsidR="00132F7E">
        <w:rPr>
          <w:rtl/>
          <w:lang w:bidi="fa-IR"/>
        </w:rPr>
        <w:t>.</w:t>
      </w:r>
      <w:r w:rsidRPr="00150594">
        <w:rPr>
          <w:rStyle w:val="libFootnotenumChar"/>
          <w:rtl/>
        </w:rPr>
        <w:t>(</w:t>
      </w:r>
      <w:r w:rsidR="00150594" w:rsidRPr="00150594">
        <w:rPr>
          <w:rStyle w:val="libFootnotenumChar"/>
          <w:rtl/>
          <w:lang w:bidi="fa-IR"/>
        </w:rPr>
        <w:t>149</w:t>
      </w:r>
      <w:r w:rsidRPr="00150594">
        <w:rPr>
          <w:rStyle w:val="libFootnotenumChar"/>
          <w:rtl/>
        </w:rPr>
        <w:t>)</w:t>
      </w:r>
    </w:p>
    <w:p w:rsidR="00D92F94" w:rsidRPr="00D92F94" w:rsidRDefault="00D92F94" w:rsidP="00D92F94">
      <w:pPr>
        <w:pStyle w:val="libNormal"/>
        <w:rPr>
          <w:lang w:bidi="fa-IR"/>
        </w:rPr>
      </w:pPr>
      <w:r w:rsidRPr="00D92F94">
        <w:rPr>
          <w:rtl/>
          <w:lang w:bidi="fa-IR"/>
        </w:rPr>
        <w:lastRenderedPageBreak/>
        <w:t>و اما من ابراهيم</w:t>
      </w:r>
      <w:r w:rsidR="00132F7E">
        <w:rPr>
          <w:rtl/>
          <w:lang w:bidi="fa-IR"/>
        </w:rPr>
        <w:t>:</w:t>
      </w:r>
      <w:r w:rsidRPr="00D92F94">
        <w:rPr>
          <w:rtl/>
          <w:lang w:bidi="fa-IR"/>
        </w:rPr>
        <w:t xml:space="preserve"> </w:t>
      </w:r>
      <w:r w:rsidR="009330AB">
        <w:rPr>
          <w:rFonts w:hint="cs"/>
          <w:rtl/>
          <w:lang w:bidi="fa-IR"/>
        </w:rPr>
        <w:t>«</w:t>
      </w:r>
      <w:r w:rsidRPr="009330AB">
        <w:rPr>
          <w:rStyle w:val="libHadeesChar"/>
          <w:rtl/>
        </w:rPr>
        <w:t>فخفاء الولادة و اعتزال الناس</w:t>
      </w:r>
      <w:r w:rsidR="009330AB">
        <w:rPr>
          <w:rFonts w:hint="cs"/>
          <w:rtl/>
          <w:lang w:bidi="fa-IR"/>
        </w:rPr>
        <w:t>»</w:t>
      </w:r>
      <w:r w:rsidR="00132F7E">
        <w:rPr>
          <w:rtl/>
          <w:lang w:bidi="fa-IR"/>
        </w:rPr>
        <w:t>.</w:t>
      </w:r>
      <w:r w:rsidRPr="00150594">
        <w:rPr>
          <w:rStyle w:val="libFootnotenumChar"/>
          <w:rtl/>
        </w:rPr>
        <w:t>(</w:t>
      </w:r>
      <w:r w:rsidR="00150594" w:rsidRPr="00150594">
        <w:rPr>
          <w:rStyle w:val="libFootnotenumChar"/>
          <w:rtl/>
          <w:lang w:bidi="fa-IR"/>
        </w:rPr>
        <w:t>150</w:t>
      </w:r>
      <w:r w:rsidRPr="00150594">
        <w:rPr>
          <w:rStyle w:val="libFootnotenumChar"/>
          <w:rtl/>
        </w:rPr>
        <w:t>)</w:t>
      </w:r>
    </w:p>
    <w:p w:rsidR="00D92F94" w:rsidRPr="00D92F94" w:rsidRDefault="00D92F94" w:rsidP="00D92F94">
      <w:pPr>
        <w:pStyle w:val="libNormal"/>
        <w:rPr>
          <w:lang w:bidi="fa-IR"/>
        </w:rPr>
      </w:pPr>
      <w:r w:rsidRPr="00D92F94">
        <w:rPr>
          <w:rtl/>
          <w:lang w:bidi="fa-IR"/>
        </w:rPr>
        <w:t>و اما من موسى</w:t>
      </w:r>
      <w:r w:rsidR="00132F7E">
        <w:rPr>
          <w:rtl/>
          <w:lang w:bidi="fa-IR"/>
        </w:rPr>
        <w:t>:</w:t>
      </w:r>
      <w:r w:rsidRPr="00D92F94">
        <w:rPr>
          <w:rtl/>
          <w:lang w:bidi="fa-IR"/>
        </w:rPr>
        <w:t xml:space="preserve"> </w:t>
      </w:r>
      <w:r w:rsidR="009330AB">
        <w:rPr>
          <w:rFonts w:hint="cs"/>
          <w:rtl/>
          <w:lang w:bidi="fa-IR"/>
        </w:rPr>
        <w:t>«</w:t>
      </w:r>
      <w:r w:rsidRPr="009330AB">
        <w:rPr>
          <w:rStyle w:val="libHadeesChar"/>
          <w:rtl/>
        </w:rPr>
        <w:t>فالخوف و التقية</w:t>
      </w:r>
      <w:r w:rsidR="009330AB">
        <w:rPr>
          <w:rFonts w:hint="cs"/>
          <w:rtl/>
          <w:lang w:bidi="fa-IR"/>
        </w:rPr>
        <w:t>»</w:t>
      </w:r>
      <w:r w:rsidR="00132F7E">
        <w:rPr>
          <w:rtl/>
          <w:lang w:bidi="fa-IR"/>
        </w:rPr>
        <w:t>.</w:t>
      </w:r>
      <w:r w:rsidRPr="00150594">
        <w:rPr>
          <w:rStyle w:val="libFootnotenumChar"/>
          <w:rtl/>
        </w:rPr>
        <w:t>(</w:t>
      </w:r>
      <w:r w:rsidR="00150594" w:rsidRPr="00150594">
        <w:rPr>
          <w:rStyle w:val="libFootnotenumChar"/>
          <w:rtl/>
          <w:lang w:bidi="fa-IR"/>
        </w:rPr>
        <w:t>151</w:t>
      </w:r>
      <w:r w:rsidRPr="00150594">
        <w:rPr>
          <w:rStyle w:val="libFootnotenumChar"/>
          <w:rtl/>
        </w:rPr>
        <w:t>)</w:t>
      </w:r>
    </w:p>
    <w:p w:rsidR="00D92F94" w:rsidRPr="00D92F94" w:rsidRDefault="00D92F94" w:rsidP="00D92F94">
      <w:pPr>
        <w:pStyle w:val="libNormal"/>
        <w:rPr>
          <w:lang w:bidi="fa-IR"/>
        </w:rPr>
      </w:pPr>
      <w:r w:rsidRPr="00D92F94">
        <w:rPr>
          <w:rtl/>
          <w:lang w:bidi="fa-IR"/>
        </w:rPr>
        <w:t>و اما من عيسى</w:t>
      </w:r>
      <w:r w:rsidR="00132F7E">
        <w:rPr>
          <w:rtl/>
          <w:lang w:bidi="fa-IR"/>
        </w:rPr>
        <w:t>:</w:t>
      </w:r>
      <w:r w:rsidRPr="00D92F94">
        <w:rPr>
          <w:rtl/>
          <w:lang w:bidi="fa-IR"/>
        </w:rPr>
        <w:t xml:space="preserve"> </w:t>
      </w:r>
      <w:r w:rsidR="009330AB">
        <w:rPr>
          <w:rFonts w:hint="cs"/>
          <w:rtl/>
          <w:lang w:bidi="fa-IR"/>
        </w:rPr>
        <w:t>«</w:t>
      </w:r>
      <w:r w:rsidRPr="009330AB">
        <w:rPr>
          <w:rStyle w:val="libHadeesChar"/>
          <w:rtl/>
        </w:rPr>
        <w:t>فاختلاف الناس فيه</w:t>
      </w:r>
      <w:r w:rsidR="009330AB">
        <w:rPr>
          <w:rFonts w:hint="cs"/>
          <w:rtl/>
          <w:lang w:bidi="fa-IR"/>
        </w:rPr>
        <w:t>»</w:t>
      </w:r>
      <w:r w:rsidR="00132F7E">
        <w:rPr>
          <w:rtl/>
          <w:lang w:bidi="fa-IR"/>
        </w:rPr>
        <w:t>.</w:t>
      </w:r>
      <w:r w:rsidRPr="00150594">
        <w:rPr>
          <w:rStyle w:val="libFootnotenumChar"/>
          <w:rtl/>
        </w:rPr>
        <w:t>(</w:t>
      </w:r>
      <w:r w:rsidR="00150594" w:rsidRPr="00150594">
        <w:rPr>
          <w:rStyle w:val="libFootnotenumChar"/>
          <w:rtl/>
          <w:lang w:bidi="fa-IR"/>
        </w:rPr>
        <w:t>152</w:t>
      </w:r>
      <w:r w:rsidRPr="00150594">
        <w:rPr>
          <w:rStyle w:val="libFootnotenumChar"/>
          <w:rtl/>
        </w:rPr>
        <w:t>)</w:t>
      </w:r>
    </w:p>
    <w:p w:rsidR="00D92F94" w:rsidRPr="00D92F94" w:rsidRDefault="00D92F94" w:rsidP="009330AB">
      <w:pPr>
        <w:pStyle w:val="libNormal"/>
        <w:rPr>
          <w:lang w:bidi="fa-IR"/>
        </w:rPr>
      </w:pPr>
      <w:r w:rsidRPr="00D92F94">
        <w:rPr>
          <w:rtl/>
          <w:lang w:bidi="fa-IR"/>
        </w:rPr>
        <w:t>و اما من ايوب</w:t>
      </w:r>
      <w:r w:rsidR="00132F7E">
        <w:rPr>
          <w:rtl/>
          <w:lang w:bidi="fa-IR"/>
        </w:rPr>
        <w:t>:</w:t>
      </w:r>
      <w:r w:rsidRPr="00D92F94">
        <w:rPr>
          <w:rtl/>
          <w:lang w:bidi="fa-IR"/>
        </w:rPr>
        <w:t xml:space="preserve"> </w:t>
      </w:r>
      <w:r w:rsidR="009330AB">
        <w:rPr>
          <w:rFonts w:hint="cs"/>
          <w:rtl/>
          <w:lang w:bidi="fa-IR"/>
        </w:rPr>
        <w:t>«</w:t>
      </w:r>
      <w:r w:rsidRPr="009330AB">
        <w:rPr>
          <w:rStyle w:val="libHadeesChar"/>
          <w:rtl/>
        </w:rPr>
        <w:t>فالفرج بعد البلوى</w:t>
      </w:r>
      <w:r w:rsidR="009330AB">
        <w:rPr>
          <w:rFonts w:hint="cs"/>
          <w:rtl/>
          <w:lang w:bidi="fa-IR"/>
        </w:rPr>
        <w:t>»</w:t>
      </w:r>
      <w:r w:rsidR="00132F7E">
        <w:rPr>
          <w:rtl/>
          <w:lang w:bidi="fa-IR"/>
        </w:rPr>
        <w:t>.</w:t>
      </w:r>
    </w:p>
    <w:p w:rsidR="00D92F94" w:rsidRPr="00D92F94" w:rsidRDefault="00D92F94" w:rsidP="00D92F94">
      <w:pPr>
        <w:pStyle w:val="libNormal"/>
        <w:rPr>
          <w:lang w:bidi="fa-IR"/>
        </w:rPr>
      </w:pPr>
      <w:r w:rsidRPr="00D92F94">
        <w:rPr>
          <w:rtl/>
          <w:lang w:bidi="fa-IR"/>
        </w:rPr>
        <w:t>و اما من محمد</w:t>
      </w:r>
      <w:r w:rsidR="00D92670" w:rsidRPr="00D92670">
        <w:rPr>
          <w:rStyle w:val="libAlaemChar"/>
          <w:rtl/>
        </w:rPr>
        <w:t>صلى‌الله‌عليه‌وآله‌وسلم</w:t>
      </w:r>
      <w:r w:rsidRPr="00D92F94">
        <w:rPr>
          <w:rtl/>
          <w:lang w:bidi="fa-IR"/>
        </w:rPr>
        <w:t xml:space="preserve"> </w:t>
      </w:r>
      <w:r w:rsidR="009330AB">
        <w:rPr>
          <w:rFonts w:hint="cs"/>
          <w:rtl/>
          <w:lang w:bidi="fa-IR"/>
        </w:rPr>
        <w:t>«</w:t>
      </w:r>
      <w:r w:rsidRPr="009330AB">
        <w:rPr>
          <w:rStyle w:val="libHadeesChar"/>
          <w:rtl/>
        </w:rPr>
        <w:t>فالخروج بالسيف</w:t>
      </w:r>
      <w:r w:rsidR="009330AB">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در (قائم</w:t>
      </w:r>
      <w:r w:rsidR="0046049D">
        <w:rPr>
          <w:rtl/>
          <w:lang w:bidi="fa-IR"/>
        </w:rPr>
        <w:t>)</w:t>
      </w:r>
      <w:r w:rsidRPr="00D92F94">
        <w:rPr>
          <w:rtl/>
          <w:lang w:bidi="fa-IR"/>
        </w:rPr>
        <w:t xml:space="preserve"> ما سنتهايى از پيامبران بزرگ الهى است</w:t>
      </w:r>
      <w:r w:rsidR="00132F7E">
        <w:rPr>
          <w:rtl/>
          <w:lang w:bidi="fa-IR"/>
        </w:rPr>
        <w:t>.</w:t>
      </w:r>
      <w:r w:rsidRPr="00D92F94">
        <w:rPr>
          <w:rtl/>
          <w:lang w:bidi="fa-IR"/>
        </w:rPr>
        <w:t xml:space="preserve"> سنت و نشانى از پدرمان آدم</w:t>
      </w:r>
      <w:r w:rsidR="00132F7E">
        <w:rPr>
          <w:rtl/>
          <w:lang w:bidi="fa-IR"/>
        </w:rPr>
        <w:t>،</w:t>
      </w:r>
      <w:r w:rsidRPr="00D92F94">
        <w:rPr>
          <w:rtl/>
          <w:lang w:bidi="fa-IR"/>
        </w:rPr>
        <w:t xml:space="preserve"> سنت و نشانى از نوح</w:t>
      </w:r>
      <w:r w:rsidR="00132F7E">
        <w:rPr>
          <w:rtl/>
          <w:lang w:bidi="fa-IR"/>
        </w:rPr>
        <w:t>،</w:t>
      </w:r>
      <w:r w:rsidRPr="00D92F94">
        <w:rPr>
          <w:rtl/>
          <w:lang w:bidi="fa-IR"/>
        </w:rPr>
        <w:t xml:space="preserve"> سنت و نشانى از ابراهيم</w:t>
      </w:r>
      <w:r w:rsidR="00132F7E">
        <w:rPr>
          <w:rtl/>
          <w:lang w:bidi="fa-IR"/>
        </w:rPr>
        <w:t>،</w:t>
      </w:r>
      <w:r w:rsidRPr="00D92F94">
        <w:rPr>
          <w:rtl/>
          <w:lang w:bidi="fa-IR"/>
        </w:rPr>
        <w:t xml:space="preserve"> سنت و نشانى از موسى</w:t>
      </w:r>
      <w:r w:rsidR="00132F7E">
        <w:rPr>
          <w:rtl/>
          <w:lang w:bidi="fa-IR"/>
        </w:rPr>
        <w:t>،</w:t>
      </w:r>
      <w:r w:rsidRPr="00D92F94">
        <w:rPr>
          <w:rtl/>
          <w:lang w:bidi="fa-IR"/>
        </w:rPr>
        <w:t xml:space="preserve"> سنت و نشانى از عيسى</w:t>
      </w:r>
      <w:r w:rsidR="00132F7E">
        <w:rPr>
          <w:rtl/>
          <w:lang w:bidi="fa-IR"/>
        </w:rPr>
        <w:t>،</w:t>
      </w:r>
      <w:r w:rsidRPr="00D92F94">
        <w:rPr>
          <w:rtl/>
          <w:lang w:bidi="fa-IR"/>
        </w:rPr>
        <w:t xml:space="preserve"> سنت و نشانى از ايوب و سنت و نشانى از محمد</w:t>
      </w:r>
      <w:r w:rsidR="00D92670" w:rsidRPr="00D92670">
        <w:rPr>
          <w:rStyle w:val="libAlaemChar"/>
          <w:rtl/>
        </w:rPr>
        <w:t>صلى‌الله‌عليه‌وآله‌وسلم</w:t>
      </w:r>
      <w:r w:rsidRPr="00D92F94">
        <w:rPr>
          <w:rtl/>
          <w:lang w:bidi="fa-IR"/>
        </w:rPr>
        <w:t xml:space="preserve"> است</w:t>
      </w:r>
      <w:r w:rsidR="00132F7E">
        <w:rPr>
          <w:rtl/>
          <w:lang w:bidi="fa-IR"/>
        </w:rPr>
        <w:t>.</w:t>
      </w:r>
    </w:p>
    <w:p w:rsidR="00D92F94" w:rsidRPr="00D92F94" w:rsidRDefault="00D92F94" w:rsidP="00D92F94">
      <w:pPr>
        <w:pStyle w:val="libNormal"/>
        <w:rPr>
          <w:lang w:bidi="fa-IR"/>
        </w:rPr>
      </w:pPr>
      <w:r w:rsidRPr="00D92F94">
        <w:rPr>
          <w:rtl/>
          <w:lang w:bidi="fa-IR"/>
        </w:rPr>
        <w:t>اما نشان او از آدم و نوح عمر اوست</w:t>
      </w:r>
      <w:r w:rsidR="00132F7E">
        <w:rPr>
          <w:rtl/>
          <w:lang w:bidi="fa-IR"/>
        </w:rPr>
        <w:t>.</w:t>
      </w:r>
    </w:p>
    <w:p w:rsidR="00D92F94" w:rsidRPr="00D92F94" w:rsidRDefault="00D92F94" w:rsidP="00D92F94">
      <w:pPr>
        <w:pStyle w:val="libNormal"/>
        <w:rPr>
          <w:lang w:bidi="fa-IR"/>
        </w:rPr>
      </w:pPr>
      <w:r w:rsidRPr="00D92F94">
        <w:rPr>
          <w:rtl/>
          <w:lang w:bidi="fa-IR"/>
        </w:rPr>
        <w:t>و نشان از ابراهيم</w:t>
      </w:r>
      <w:r w:rsidR="00132F7E">
        <w:rPr>
          <w:rtl/>
          <w:lang w:bidi="fa-IR"/>
        </w:rPr>
        <w:t>،</w:t>
      </w:r>
      <w:r w:rsidRPr="00D92F94">
        <w:rPr>
          <w:rtl/>
          <w:lang w:bidi="fa-IR"/>
        </w:rPr>
        <w:t xml:space="preserve"> ولادت نهانى و دورى گزيدن از مردم است</w:t>
      </w:r>
      <w:r w:rsidR="00132F7E">
        <w:rPr>
          <w:rtl/>
          <w:lang w:bidi="fa-IR"/>
        </w:rPr>
        <w:t>.</w:t>
      </w:r>
    </w:p>
    <w:p w:rsidR="00D92F94" w:rsidRPr="00D92F94" w:rsidRDefault="00D92F94" w:rsidP="00D92F94">
      <w:pPr>
        <w:pStyle w:val="libNormal"/>
        <w:rPr>
          <w:lang w:bidi="fa-IR"/>
        </w:rPr>
      </w:pPr>
      <w:r w:rsidRPr="00D92F94">
        <w:rPr>
          <w:rtl/>
          <w:lang w:bidi="fa-IR"/>
        </w:rPr>
        <w:t>و نشان از موسى</w:t>
      </w:r>
      <w:r w:rsidR="00132F7E">
        <w:rPr>
          <w:rtl/>
          <w:lang w:bidi="fa-IR"/>
        </w:rPr>
        <w:t>،</w:t>
      </w:r>
      <w:r w:rsidRPr="00D92F94">
        <w:rPr>
          <w:rtl/>
          <w:lang w:bidi="fa-IR"/>
        </w:rPr>
        <w:t xml:space="preserve"> خوف و تقيه از ستمكاران عنان گسيخته</w:t>
      </w:r>
      <w:r w:rsidR="00132F7E">
        <w:rPr>
          <w:rtl/>
          <w:lang w:bidi="fa-IR"/>
        </w:rPr>
        <w:t>.</w:t>
      </w:r>
    </w:p>
    <w:p w:rsidR="00D92F94" w:rsidRPr="00D92F94" w:rsidRDefault="00D92F94" w:rsidP="00D92F94">
      <w:pPr>
        <w:pStyle w:val="libNormal"/>
        <w:rPr>
          <w:lang w:bidi="fa-IR"/>
        </w:rPr>
      </w:pPr>
      <w:r w:rsidRPr="00D92F94">
        <w:rPr>
          <w:rtl/>
          <w:lang w:bidi="fa-IR"/>
        </w:rPr>
        <w:t>و نشان از عيسى</w:t>
      </w:r>
      <w:r w:rsidR="00132F7E">
        <w:rPr>
          <w:rtl/>
          <w:lang w:bidi="fa-IR"/>
        </w:rPr>
        <w:t>،</w:t>
      </w:r>
      <w:r w:rsidRPr="00D92F94">
        <w:rPr>
          <w:rtl/>
          <w:lang w:bidi="fa-IR"/>
        </w:rPr>
        <w:t xml:space="preserve"> اختلاف مردم در مورد اوست</w:t>
      </w:r>
      <w:r w:rsidR="00132F7E">
        <w:rPr>
          <w:rtl/>
          <w:lang w:bidi="fa-IR"/>
        </w:rPr>
        <w:t>.</w:t>
      </w:r>
    </w:p>
    <w:p w:rsidR="00D92F94" w:rsidRPr="00D92F94" w:rsidRDefault="00D92F94" w:rsidP="00D92F94">
      <w:pPr>
        <w:pStyle w:val="libNormal"/>
        <w:rPr>
          <w:lang w:bidi="fa-IR"/>
        </w:rPr>
      </w:pPr>
      <w:r w:rsidRPr="00D92F94">
        <w:rPr>
          <w:rtl/>
          <w:lang w:bidi="fa-IR"/>
        </w:rPr>
        <w:t>و نشان از ايوب</w:t>
      </w:r>
      <w:r w:rsidR="00132F7E">
        <w:rPr>
          <w:rtl/>
          <w:lang w:bidi="fa-IR"/>
        </w:rPr>
        <w:t>،</w:t>
      </w:r>
      <w:r w:rsidRPr="00D92F94">
        <w:rPr>
          <w:rtl/>
          <w:lang w:bidi="fa-IR"/>
        </w:rPr>
        <w:t xml:space="preserve"> گشايش و نجات پس از بلا و گرفتارى است</w:t>
      </w:r>
      <w:r w:rsidR="00132F7E">
        <w:rPr>
          <w:rtl/>
          <w:lang w:bidi="fa-IR"/>
        </w:rPr>
        <w:t>.</w:t>
      </w:r>
    </w:p>
    <w:p w:rsidR="00D92F94" w:rsidRPr="00D92F94" w:rsidRDefault="00D92F94" w:rsidP="00D92F94">
      <w:pPr>
        <w:pStyle w:val="libNormal"/>
        <w:rPr>
          <w:lang w:bidi="fa-IR"/>
        </w:rPr>
      </w:pPr>
      <w:r w:rsidRPr="00D92F94">
        <w:rPr>
          <w:rtl/>
          <w:lang w:bidi="fa-IR"/>
        </w:rPr>
        <w:t>و نشان از محمد</w:t>
      </w:r>
      <w:r w:rsidR="00D92670" w:rsidRPr="00D92670">
        <w:rPr>
          <w:rStyle w:val="libAlaemChar"/>
          <w:rtl/>
        </w:rPr>
        <w:t>صلى‌الله‌عليه‌وآله‌وسلم</w:t>
      </w:r>
      <w:r w:rsidRPr="00D92F94">
        <w:rPr>
          <w:rtl/>
          <w:lang w:bidi="fa-IR"/>
        </w:rPr>
        <w:t xml:space="preserve"> قيام با شمشير عدالت است</w:t>
      </w:r>
      <w:r w:rsidR="00132F7E">
        <w:rPr>
          <w:rtl/>
          <w:lang w:bidi="fa-IR"/>
        </w:rPr>
        <w:t>.</w:t>
      </w:r>
    </w:p>
    <w:p w:rsidR="009330AB" w:rsidRDefault="00D92F94" w:rsidP="00D92F94">
      <w:pPr>
        <w:pStyle w:val="libNormal"/>
        <w:rPr>
          <w:rtl/>
          <w:lang w:bidi="fa-IR"/>
        </w:rPr>
      </w:pPr>
      <w:r w:rsidRPr="00D92F94">
        <w:rPr>
          <w:rtl/>
          <w:lang w:bidi="fa-IR"/>
        </w:rPr>
        <w:t xml:space="preserve">در مورد حضرت مهدى </w:t>
      </w:r>
      <w:r w:rsidR="00D92670" w:rsidRPr="00D92670">
        <w:rPr>
          <w:rStyle w:val="libAlaemChar"/>
          <w:rtl/>
        </w:rPr>
        <w:t>صلى‌الله‌عليه‌وآله‌وسلم</w:t>
      </w:r>
      <w:r w:rsidRPr="00D92F94">
        <w:rPr>
          <w:rtl/>
          <w:lang w:bidi="fa-IR"/>
        </w:rPr>
        <w:t xml:space="preserve"> از چهارمين امام نور به همين چند روايت بسنده مى شود بدان اميد كه در آينده نيز از آن حضرت رواياتى در اين مورد بياوريم</w:t>
      </w:r>
      <w:r w:rsidR="00132F7E">
        <w:rPr>
          <w:rtl/>
          <w:lang w:bidi="fa-IR"/>
        </w:rPr>
        <w:t>.</w:t>
      </w:r>
    </w:p>
    <w:p w:rsidR="00D92F94" w:rsidRPr="00D92F94" w:rsidRDefault="009330AB" w:rsidP="00D92F94">
      <w:pPr>
        <w:pStyle w:val="libNormal"/>
        <w:rPr>
          <w:lang w:bidi="fa-IR"/>
        </w:rPr>
      </w:pPr>
      <w:r>
        <w:rPr>
          <w:rtl/>
          <w:lang w:bidi="fa-IR"/>
        </w:rPr>
        <w:br w:type="page"/>
      </w:r>
    </w:p>
    <w:p w:rsidR="00D92F94" w:rsidRPr="009330AB" w:rsidRDefault="00D92F94" w:rsidP="009330AB">
      <w:pPr>
        <w:pStyle w:val="Heading2"/>
        <w:rPr>
          <w:rtl/>
        </w:rPr>
      </w:pPr>
      <w:bookmarkStart w:id="31" w:name="_Toc479759202"/>
      <w:r w:rsidRPr="00D92F94">
        <w:rPr>
          <w:rtl/>
          <w:lang w:bidi="fa-IR"/>
        </w:rPr>
        <w:t xml:space="preserve">امام باقر </w:t>
      </w:r>
      <w:r w:rsidR="004155EF" w:rsidRPr="004155EF">
        <w:rPr>
          <w:rStyle w:val="libAlaemChar"/>
          <w:rtl/>
        </w:rPr>
        <w:t>عليه‌السلام</w:t>
      </w:r>
      <w:r w:rsidRPr="00D92F94">
        <w:rPr>
          <w:rtl/>
          <w:lang w:bidi="fa-IR"/>
        </w:rPr>
        <w:t xml:space="preserve"> و نويد از حضرت مهدى </w:t>
      </w:r>
      <w:r w:rsidR="004155EF" w:rsidRPr="004155EF">
        <w:rPr>
          <w:rStyle w:val="libAlaemChar"/>
          <w:rtl/>
        </w:rPr>
        <w:t>عليه‌السلام</w:t>
      </w:r>
      <w:bookmarkEnd w:id="31"/>
    </w:p>
    <w:p w:rsidR="00D92F94" w:rsidRPr="00D92F94" w:rsidRDefault="00D92F94" w:rsidP="009330AB">
      <w:pPr>
        <w:pStyle w:val="libNormal"/>
        <w:rPr>
          <w:lang w:bidi="fa-IR"/>
        </w:rPr>
      </w:pPr>
      <w:r w:rsidRPr="00D92F94">
        <w:rPr>
          <w:rtl/>
          <w:lang w:bidi="fa-IR"/>
        </w:rPr>
        <w:t xml:space="preserve">عصر امام باقر </w:t>
      </w:r>
      <w:r w:rsidR="004155EF" w:rsidRPr="004155EF">
        <w:rPr>
          <w:rStyle w:val="libAlaemChar"/>
          <w:rtl/>
        </w:rPr>
        <w:t>عليه‌السلام</w:t>
      </w:r>
      <w:r w:rsidRPr="00D92F94">
        <w:rPr>
          <w:rtl/>
          <w:lang w:bidi="fa-IR"/>
        </w:rPr>
        <w:t xml:space="preserve"> نقطه تحول و دگرگونى در فرهنگ اسلامى</w:t>
      </w:r>
      <w:r w:rsidR="009330AB">
        <w:rPr>
          <w:rFonts w:hint="cs"/>
          <w:rtl/>
          <w:lang w:bidi="fa-IR"/>
        </w:rPr>
        <w:t xml:space="preserve"> و </w:t>
      </w:r>
      <w:r w:rsidRPr="00D92F94">
        <w:rPr>
          <w:rtl/>
          <w:lang w:bidi="fa-IR"/>
        </w:rPr>
        <w:t>از محتواى كتابهاى تاريخى</w:t>
      </w:r>
      <w:r w:rsidR="00132F7E">
        <w:rPr>
          <w:rtl/>
          <w:lang w:bidi="fa-IR"/>
        </w:rPr>
        <w:t>،</w:t>
      </w:r>
      <w:r w:rsidRPr="00D92F94">
        <w:rPr>
          <w:rtl/>
          <w:lang w:bidi="fa-IR"/>
        </w:rPr>
        <w:t xml:space="preserve"> چنين دريافت مى گردد كه عصر امام باقر </w:t>
      </w:r>
      <w:r w:rsidR="004155EF" w:rsidRPr="004155EF">
        <w:rPr>
          <w:rStyle w:val="libAlaemChar"/>
          <w:rtl/>
        </w:rPr>
        <w:t>عليه‌السلام</w:t>
      </w:r>
      <w:r w:rsidRPr="00D92F94">
        <w:rPr>
          <w:rtl/>
          <w:lang w:bidi="fa-IR"/>
        </w:rPr>
        <w:t xml:space="preserve"> نقطه تحول و دگرگونى در فرهنگ اسلامى است</w:t>
      </w:r>
      <w:r w:rsidR="00132F7E">
        <w:rPr>
          <w:rtl/>
          <w:lang w:bidi="fa-IR"/>
        </w:rPr>
        <w:t>.</w:t>
      </w:r>
    </w:p>
    <w:p w:rsidR="00D92F94" w:rsidRPr="00D92F94" w:rsidRDefault="00D92F94" w:rsidP="00D92F94">
      <w:pPr>
        <w:pStyle w:val="libNormal"/>
        <w:rPr>
          <w:lang w:bidi="fa-IR"/>
        </w:rPr>
      </w:pPr>
      <w:r w:rsidRPr="00D92F94">
        <w:rPr>
          <w:rtl/>
          <w:lang w:bidi="fa-IR"/>
        </w:rPr>
        <w:t>در آن روزگار، در جامعه</w:t>
      </w:r>
      <w:r w:rsidR="00132F7E">
        <w:rPr>
          <w:rtl/>
          <w:lang w:bidi="fa-IR"/>
        </w:rPr>
        <w:t>،</w:t>
      </w:r>
      <w:r w:rsidRPr="00D92F94">
        <w:rPr>
          <w:rtl/>
          <w:lang w:bidi="fa-IR"/>
        </w:rPr>
        <w:t xml:space="preserve"> آگاهى و شوق و كسب دانش پديدار شد و بسيارى از دانش طلبان براى تحصيل دانش و كسب بينش</w:t>
      </w:r>
      <w:r w:rsidR="00132F7E">
        <w:rPr>
          <w:rtl/>
          <w:lang w:bidi="fa-IR"/>
        </w:rPr>
        <w:t>،</w:t>
      </w:r>
      <w:r w:rsidRPr="00D92F94">
        <w:rPr>
          <w:rtl/>
          <w:lang w:bidi="fa-IR"/>
        </w:rPr>
        <w:t xml:space="preserve"> ب</w:t>
      </w:r>
      <w:r w:rsidR="009330AB">
        <w:rPr>
          <w:rFonts w:hint="cs"/>
          <w:rtl/>
          <w:lang w:bidi="fa-IR"/>
        </w:rPr>
        <w:t xml:space="preserve">ه </w:t>
      </w:r>
      <w:r w:rsidRPr="00D92F94">
        <w:rPr>
          <w:rtl/>
          <w:lang w:bidi="fa-IR"/>
        </w:rPr>
        <w:t>ويژه فقه</w:t>
      </w:r>
      <w:r w:rsidR="00132F7E">
        <w:rPr>
          <w:rtl/>
          <w:lang w:bidi="fa-IR"/>
        </w:rPr>
        <w:t>،</w:t>
      </w:r>
      <w:r w:rsidRPr="00D92F94">
        <w:rPr>
          <w:rtl/>
          <w:lang w:bidi="fa-IR"/>
        </w:rPr>
        <w:t xml:space="preserve"> تفسير و حديث</w:t>
      </w:r>
      <w:r w:rsidR="00132F7E">
        <w:rPr>
          <w:rtl/>
          <w:lang w:bidi="fa-IR"/>
        </w:rPr>
        <w:t>،</w:t>
      </w:r>
      <w:r w:rsidRPr="00D92F94">
        <w:rPr>
          <w:rtl/>
          <w:lang w:bidi="fa-IR"/>
        </w:rPr>
        <w:t xml:space="preserve"> بار سفر بسته و بسوى مراكز علمى مى شتافتند. در مردم</w:t>
      </w:r>
      <w:r w:rsidR="00132F7E">
        <w:rPr>
          <w:rtl/>
          <w:lang w:bidi="fa-IR"/>
        </w:rPr>
        <w:t>،</w:t>
      </w:r>
      <w:r w:rsidRPr="00D92F94">
        <w:rPr>
          <w:rtl/>
          <w:lang w:bidi="fa-IR"/>
        </w:rPr>
        <w:t xml:space="preserve"> اندكى رشد فكرى و روحيه حقجويى پديد آمد. ديگر به شنيدن روايات بى آنكه در مورد آن تحقيق و تحليل و پرس و جو شود، اكتفا نمى كردند.</w:t>
      </w:r>
    </w:p>
    <w:p w:rsidR="00D92F94" w:rsidRPr="00D92F94" w:rsidRDefault="00D92F94" w:rsidP="00D92F94">
      <w:pPr>
        <w:pStyle w:val="libNormal"/>
        <w:rPr>
          <w:lang w:bidi="fa-IR"/>
        </w:rPr>
      </w:pPr>
      <w:r w:rsidRPr="00D92F94">
        <w:rPr>
          <w:rtl/>
          <w:lang w:bidi="fa-IR"/>
        </w:rPr>
        <w:t>بدين جهت است كه مردم براى اندوختن دانش و بهره ورى از كسانى كه ياران پيامبر را ديده بودند، به مدينه روى مى آوردند و از آنان علم و دانش فرا مى گرفتند.</w:t>
      </w:r>
    </w:p>
    <w:p w:rsidR="00D92F94" w:rsidRPr="00D92F94" w:rsidRDefault="00D92F94" w:rsidP="00D92F94">
      <w:pPr>
        <w:pStyle w:val="libNormal"/>
        <w:rPr>
          <w:lang w:bidi="fa-IR"/>
        </w:rPr>
      </w:pPr>
      <w:r w:rsidRPr="00D92F94">
        <w:rPr>
          <w:rtl/>
          <w:lang w:bidi="fa-IR"/>
        </w:rPr>
        <w:t xml:space="preserve">چه بسيار فقهايى كه از كوفه و ديگر شهرهاى كشور پهناور اسلامى به مدينه هجرت نموده و به امام باقر </w:t>
      </w:r>
      <w:r w:rsidR="004155EF" w:rsidRPr="004155EF">
        <w:rPr>
          <w:rStyle w:val="libAlaemChar"/>
          <w:rtl/>
        </w:rPr>
        <w:t>عليه‌السلام</w:t>
      </w:r>
      <w:r w:rsidRPr="00D92F94">
        <w:rPr>
          <w:rtl/>
          <w:lang w:bidi="fa-IR"/>
        </w:rPr>
        <w:t xml:space="preserve"> مى پيوستند. از سرچشمه جوشان بينش و دانش او بهره ها مى گرفتند و عطش سوزان خويش را از درياى بى كرانه علم و چشمه سارهاى بينش و حكمت آن حضرت برطرف مى ساختند.</w:t>
      </w:r>
    </w:p>
    <w:p w:rsidR="00D92F94" w:rsidRPr="00D92F94" w:rsidRDefault="00D92F94" w:rsidP="00D92F94">
      <w:pPr>
        <w:pStyle w:val="libNormal"/>
        <w:rPr>
          <w:lang w:bidi="fa-IR"/>
        </w:rPr>
      </w:pPr>
      <w:r w:rsidRPr="00D92F94">
        <w:rPr>
          <w:rtl/>
          <w:lang w:bidi="fa-IR"/>
        </w:rPr>
        <w:t xml:space="preserve">علوم معارف در ابعاد گوناگون از سوى امام باقر </w:t>
      </w:r>
      <w:r w:rsidR="004155EF" w:rsidRPr="004155EF">
        <w:rPr>
          <w:rStyle w:val="libAlaemChar"/>
          <w:rtl/>
        </w:rPr>
        <w:t>عليه‌السلام</w:t>
      </w:r>
      <w:r w:rsidRPr="00D92F94">
        <w:rPr>
          <w:rtl/>
          <w:lang w:bidi="fa-IR"/>
        </w:rPr>
        <w:t xml:space="preserve"> براى تشنگان دانش و كمال مى جوشيد و دلايل و براهين</w:t>
      </w:r>
      <w:r w:rsidR="00132F7E">
        <w:rPr>
          <w:rtl/>
          <w:lang w:bidi="fa-IR"/>
        </w:rPr>
        <w:t>،</w:t>
      </w:r>
      <w:r w:rsidRPr="00D92F94">
        <w:rPr>
          <w:rtl/>
          <w:lang w:bidi="fa-IR"/>
        </w:rPr>
        <w:t xml:space="preserve"> در زمينه هاى شناخت خدا، عدل</w:t>
      </w:r>
      <w:r w:rsidR="00132F7E">
        <w:rPr>
          <w:rtl/>
          <w:lang w:bidi="fa-IR"/>
        </w:rPr>
        <w:t>،</w:t>
      </w:r>
      <w:r w:rsidRPr="00D92F94">
        <w:rPr>
          <w:rtl/>
          <w:lang w:bidi="fa-IR"/>
        </w:rPr>
        <w:t xml:space="preserve"> پيامبرشناسى</w:t>
      </w:r>
      <w:r w:rsidR="00132F7E">
        <w:rPr>
          <w:rtl/>
          <w:lang w:bidi="fa-IR"/>
        </w:rPr>
        <w:t>،</w:t>
      </w:r>
      <w:r w:rsidRPr="00D92F94">
        <w:rPr>
          <w:rtl/>
          <w:lang w:bidi="fa-IR"/>
        </w:rPr>
        <w:t xml:space="preserve"> معاد</w:t>
      </w:r>
      <w:r w:rsidR="009330AB">
        <w:rPr>
          <w:rFonts w:hint="cs"/>
          <w:rtl/>
          <w:lang w:bidi="fa-IR"/>
        </w:rPr>
        <w:t xml:space="preserve"> </w:t>
      </w:r>
      <w:r w:rsidRPr="00D92F94">
        <w:rPr>
          <w:rtl/>
          <w:lang w:bidi="fa-IR"/>
        </w:rPr>
        <w:t>شناسى و... بويژه اصل امامت براى آنان باريدن مى كرد و حقيقت براى همه آشكار مى شد.</w:t>
      </w:r>
    </w:p>
    <w:p w:rsidR="00807E76" w:rsidRDefault="00D92F94" w:rsidP="00D92F94">
      <w:pPr>
        <w:pStyle w:val="libNormal"/>
        <w:rPr>
          <w:rtl/>
          <w:lang w:bidi="fa-IR"/>
        </w:rPr>
      </w:pPr>
      <w:r w:rsidRPr="00D92F94">
        <w:rPr>
          <w:rtl/>
          <w:lang w:bidi="fa-IR"/>
        </w:rPr>
        <w:t>با اين بيان</w:t>
      </w:r>
      <w:r w:rsidR="00132F7E">
        <w:rPr>
          <w:rtl/>
          <w:lang w:bidi="fa-IR"/>
        </w:rPr>
        <w:t>،</w:t>
      </w:r>
      <w:r w:rsidRPr="00D92F94">
        <w:rPr>
          <w:rtl/>
          <w:lang w:bidi="fa-IR"/>
        </w:rPr>
        <w:t xml:space="preserve"> طبيعى است كه روايات رسيده از امام باقر </w:t>
      </w:r>
      <w:r w:rsidR="004155EF" w:rsidRPr="004155EF">
        <w:rPr>
          <w:rStyle w:val="libAlaemChar"/>
          <w:rtl/>
        </w:rPr>
        <w:t>عليه‌السلام</w:t>
      </w:r>
      <w:r w:rsidRPr="00D92F94">
        <w:rPr>
          <w:rtl/>
          <w:lang w:bidi="fa-IR"/>
        </w:rPr>
        <w:t xml:space="preserve"> پيرامون وجود مبارك حضرت مهدى </w:t>
      </w:r>
      <w:r w:rsidR="004155EF" w:rsidRPr="004155EF">
        <w:rPr>
          <w:rStyle w:val="libAlaemChar"/>
          <w:rtl/>
        </w:rPr>
        <w:t>عليه‌السلام</w:t>
      </w:r>
      <w:r w:rsidRPr="00D92F94">
        <w:rPr>
          <w:rtl/>
          <w:lang w:bidi="fa-IR"/>
        </w:rPr>
        <w:t xml:space="preserve"> از نظر محتوا و شمار، بسيار مى باشد كه دانشمندان و فقهايى كه از محضر آن حضرت كسب فيض مى نمودند و از شاگردان برجسته او بودند همه نگاشته اند و چون اين كتاب توان ترسيم همه آنها را ندارد، از اين رو به برخى از آنها بسنده مى كنيم</w:t>
      </w:r>
      <w:r w:rsidR="00132F7E">
        <w:rPr>
          <w:rtl/>
          <w:lang w:bidi="fa-IR"/>
        </w:rPr>
        <w:t>،</w:t>
      </w:r>
      <w:r w:rsidRPr="00D92F94">
        <w:rPr>
          <w:rtl/>
          <w:lang w:bidi="fa-IR"/>
        </w:rPr>
        <w:t xml:space="preserve"> و خاطرنشان </w:t>
      </w:r>
      <w:r w:rsidRPr="00D92F94">
        <w:rPr>
          <w:rtl/>
          <w:lang w:bidi="fa-IR"/>
        </w:rPr>
        <w:lastRenderedPageBreak/>
        <w:t>مى سازيم كه در بخشهاى آينده كتاب نيز نمونه هاى ديگرى خواهيم آورد همانگونه كه در بخشهاى پيشين به مناسبتهايى گوناگون برخى را آورده ايم</w:t>
      </w:r>
      <w:r w:rsidR="00132F7E">
        <w:rPr>
          <w:rtl/>
          <w:lang w:bidi="fa-IR"/>
        </w:rPr>
        <w:t>.</w:t>
      </w:r>
    </w:p>
    <w:p w:rsidR="00D92F94" w:rsidRPr="00D92F94" w:rsidRDefault="00807E76" w:rsidP="00D92F94">
      <w:pPr>
        <w:pStyle w:val="libNormal"/>
        <w:rPr>
          <w:lang w:bidi="fa-IR"/>
        </w:rPr>
      </w:pPr>
      <w:r>
        <w:rPr>
          <w:rtl/>
          <w:lang w:bidi="fa-IR"/>
        </w:rPr>
        <w:br w:type="page"/>
      </w:r>
    </w:p>
    <w:p w:rsidR="00D92F94" w:rsidRPr="00807E76" w:rsidRDefault="00D92F94" w:rsidP="00807E76">
      <w:pPr>
        <w:pStyle w:val="Heading2"/>
        <w:rPr>
          <w:rtl/>
        </w:rPr>
      </w:pPr>
      <w:bookmarkStart w:id="32" w:name="_Toc479759203"/>
      <w:r w:rsidRPr="00D92F94">
        <w:rPr>
          <w:rtl/>
          <w:lang w:bidi="fa-IR"/>
        </w:rPr>
        <w:t xml:space="preserve">نمونه هايى از نويد امام باقر </w:t>
      </w:r>
      <w:r w:rsidR="004155EF" w:rsidRPr="004155EF">
        <w:rPr>
          <w:rStyle w:val="libAlaemChar"/>
          <w:rtl/>
        </w:rPr>
        <w:t>عليه‌السلام</w:t>
      </w:r>
      <w:bookmarkEnd w:id="32"/>
    </w:p>
    <w:p w:rsidR="00D92F94" w:rsidRPr="00D92F94" w:rsidRDefault="00807E76" w:rsidP="00D92F94">
      <w:pPr>
        <w:pStyle w:val="libNormal"/>
        <w:rPr>
          <w:lang w:bidi="fa-IR"/>
        </w:rPr>
      </w:pPr>
      <w:r>
        <w:rPr>
          <w:rFonts w:hint="cs"/>
          <w:rtl/>
          <w:lang w:bidi="fa-IR"/>
        </w:rPr>
        <w:t>1.</w:t>
      </w:r>
      <w:r w:rsidR="00D92F94" w:rsidRPr="00D92F94">
        <w:rPr>
          <w:rtl/>
          <w:lang w:bidi="fa-IR"/>
        </w:rPr>
        <w:t xml:space="preserve"> (ابوحمزه ثمالى</w:t>
      </w:r>
      <w:r w:rsidR="0046049D">
        <w:rPr>
          <w:rtl/>
          <w:lang w:bidi="fa-IR"/>
        </w:rPr>
        <w:t>)</w:t>
      </w:r>
      <w:r w:rsidR="00D92F94" w:rsidRPr="00D92F94">
        <w:rPr>
          <w:rtl/>
          <w:lang w:bidi="fa-IR"/>
        </w:rPr>
        <w:t xml:space="preserve"> آورده است كه</w:t>
      </w:r>
      <w:r w:rsidR="00132F7E">
        <w:rPr>
          <w:rtl/>
          <w:lang w:bidi="fa-IR"/>
        </w:rPr>
        <w:t>:</w:t>
      </w:r>
    </w:p>
    <w:p w:rsidR="00D92F94" w:rsidRPr="00D92F94" w:rsidRDefault="00D92F94" w:rsidP="00D92F94">
      <w:pPr>
        <w:pStyle w:val="libNormal"/>
        <w:rPr>
          <w:lang w:bidi="fa-IR"/>
        </w:rPr>
      </w:pPr>
      <w:r w:rsidRPr="00D92F94">
        <w:rPr>
          <w:rtl/>
          <w:lang w:bidi="fa-IR"/>
        </w:rPr>
        <w:t xml:space="preserve">در يكى از روزها در محضر درس امام باقر </w:t>
      </w:r>
      <w:r w:rsidR="004155EF" w:rsidRPr="004155EF">
        <w:rPr>
          <w:rStyle w:val="libAlaemChar"/>
          <w:rtl/>
        </w:rPr>
        <w:t>عليه‌السلام</w:t>
      </w:r>
      <w:r w:rsidRPr="00D92F94">
        <w:rPr>
          <w:rtl/>
          <w:lang w:bidi="fa-IR"/>
        </w:rPr>
        <w:t xml:space="preserve"> بودم</w:t>
      </w:r>
      <w:r w:rsidR="00132F7E">
        <w:rPr>
          <w:rtl/>
          <w:lang w:bidi="fa-IR"/>
        </w:rPr>
        <w:t>،</w:t>
      </w:r>
      <w:r w:rsidRPr="00D92F94">
        <w:rPr>
          <w:rtl/>
          <w:lang w:bidi="fa-IR"/>
        </w:rPr>
        <w:t xml:space="preserve"> هنگامى كه حاضران رفتند امام باقر </w:t>
      </w:r>
      <w:r w:rsidR="004155EF" w:rsidRPr="004155EF">
        <w:rPr>
          <w:rStyle w:val="libAlaemChar"/>
          <w:rtl/>
        </w:rPr>
        <w:t>عليه‌السلام</w:t>
      </w:r>
      <w:r w:rsidRPr="00D92F94">
        <w:rPr>
          <w:rtl/>
          <w:lang w:bidi="fa-IR"/>
        </w:rPr>
        <w:t xml:space="preserve"> فرمود:</w:t>
      </w:r>
    </w:p>
    <w:p w:rsidR="00D92F94" w:rsidRPr="00D92F94" w:rsidRDefault="00807E76" w:rsidP="00D92F94">
      <w:pPr>
        <w:pStyle w:val="libNormal"/>
        <w:rPr>
          <w:lang w:bidi="fa-IR"/>
        </w:rPr>
      </w:pPr>
      <w:r>
        <w:rPr>
          <w:rFonts w:hint="cs"/>
          <w:rtl/>
          <w:lang w:bidi="fa-IR"/>
        </w:rPr>
        <w:t>«</w:t>
      </w:r>
      <w:r w:rsidR="00D92F94" w:rsidRPr="00807E76">
        <w:rPr>
          <w:rStyle w:val="libHadeesChar"/>
          <w:rtl/>
        </w:rPr>
        <w:t>يا ابا حمزة</w:t>
      </w:r>
      <w:r w:rsidR="00132F7E" w:rsidRPr="00807E76">
        <w:rPr>
          <w:rStyle w:val="libHadeesChar"/>
          <w:rtl/>
        </w:rPr>
        <w:t>!</w:t>
      </w:r>
      <w:r w:rsidR="00D92F94" w:rsidRPr="00807E76">
        <w:rPr>
          <w:rStyle w:val="libHadeesChar"/>
          <w:rtl/>
        </w:rPr>
        <w:t xml:space="preserve"> من المحتوم الذى حتمه الله قيام قائمنا، فمن شك فيما اقول لقى الله و هو به كافر</w:t>
      </w:r>
      <w:r>
        <w:rPr>
          <w:rFonts w:hint="cs"/>
          <w:rtl/>
          <w:lang w:bidi="fa-IR"/>
        </w:rPr>
        <w:t>»</w:t>
      </w:r>
      <w:r w:rsidR="00D92F94" w:rsidRPr="00D92F94">
        <w:rPr>
          <w:rtl/>
          <w:lang w:bidi="fa-IR"/>
        </w:rPr>
        <w:t>.</w:t>
      </w:r>
    </w:p>
    <w:p w:rsidR="00D92F94" w:rsidRPr="00D92F94" w:rsidRDefault="00D92F94" w:rsidP="00807E76">
      <w:pPr>
        <w:pStyle w:val="libNormal"/>
        <w:rPr>
          <w:lang w:bidi="fa-IR"/>
        </w:rPr>
      </w:pPr>
      <w:r w:rsidRPr="00D92F94">
        <w:rPr>
          <w:rtl/>
          <w:lang w:bidi="fa-IR"/>
        </w:rPr>
        <w:t>ثم قال</w:t>
      </w:r>
      <w:r w:rsidR="00132F7E">
        <w:rPr>
          <w:rtl/>
          <w:lang w:bidi="fa-IR"/>
        </w:rPr>
        <w:t>:</w:t>
      </w:r>
      <w:r w:rsidRPr="00D92F94">
        <w:rPr>
          <w:rtl/>
          <w:lang w:bidi="fa-IR"/>
        </w:rPr>
        <w:t xml:space="preserve"> </w:t>
      </w:r>
      <w:r w:rsidR="00807E76">
        <w:rPr>
          <w:rFonts w:hint="cs"/>
          <w:rtl/>
          <w:lang w:bidi="fa-IR"/>
        </w:rPr>
        <w:t>«</w:t>
      </w:r>
      <w:r w:rsidRPr="00807E76">
        <w:rPr>
          <w:rStyle w:val="libHadeesChar"/>
          <w:rtl/>
        </w:rPr>
        <w:t>ب</w:t>
      </w:r>
      <w:r w:rsidR="00807E76" w:rsidRPr="00807E76">
        <w:rPr>
          <w:rStyle w:val="libHadeesChar"/>
          <w:rFonts w:hint="cs"/>
          <w:rtl/>
        </w:rPr>
        <w:t>أ</w:t>
      </w:r>
      <w:r w:rsidRPr="00807E76">
        <w:rPr>
          <w:rStyle w:val="libHadeesChar"/>
          <w:rtl/>
        </w:rPr>
        <w:t>بى و امى المسمى باسمى و المكنى بكنيتى السابع من بعدى</w:t>
      </w:r>
      <w:r w:rsidR="00132F7E" w:rsidRPr="00807E76">
        <w:rPr>
          <w:rStyle w:val="libHadeesChar"/>
          <w:rtl/>
        </w:rPr>
        <w:t>،</w:t>
      </w:r>
      <w:r w:rsidRPr="00807E76">
        <w:rPr>
          <w:rStyle w:val="libHadeesChar"/>
          <w:rtl/>
        </w:rPr>
        <w:t xml:space="preserve"> بابى من يملا الارض عدلا و قسطا كما ملئت ظلما و جورا</w:t>
      </w:r>
      <w:r w:rsidR="00807E76">
        <w:rPr>
          <w:rFonts w:hint="cs"/>
          <w:rtl/>
          <w:lang w:bidi="fa-IR"/>
        </w:rPr>
        <w:t>»</w:t>
      </w:r>
      <w:r w:rsidRPr="00D92F94">
        <w:rPr>
          <w:rtl/>
          <w:lang w:bidi="fa-IR"/>
        </w:rPr>
        <w:t>.</w:t>
      </w:r>
    </w:p>
    <w:p w:rsidR="00D92F94" w:rsidRPr="00D92F94" w:rsidRDefault="00807E76" w:rsidP="00D92F94">
      <w:pPr>
        <w:pStyle w:val="libNormal"/>
        <w:rPr>
          <w:lang w:bidi="fa-IR"/>
        </w:rPr>
      </w:pPr>
      <w:r>
        <w:rPr>
          <w:rFonts w:hint="cs"/>
          <w:rtl/>
          <w:lang w:bidi="fa-IR"/>
        </w:rPr>
        <w:t>«</w:t>
      </w:r>
      <w:r w:rsidR="00D92F94" w:rsidRPr="00807E76">
        <w:rPr>
          <w:rStyle w:val="libHadeesChar"/>
          <w:rtl/>
        </w:rPr>
        <w:t>يا ابا حمزه</w:t>
      </w:r>
      <w:r w:rsidR="00132F7E" w:rsidRPr="00807E76">
        <w:rPr>
          <w:rStyle w:val="libHadeesChar"/>
          <w:rtl/>
        </w:rPr>
        <w:t>!</w:t>
      </w:r>
      <w:r w:rsidR="00D92F94" w:rsidRPr="00807E76">
        <w:rPr>
          <w:rStyle w:val="libHadeesChar"/>
          <w:rtl/>
        </w:rPr>
        <w:t xml:space="preserve"> من ادركه فيسلم له وسلم لمحمد و على فقد وجبت له الجنة و من لم يسلم فقد حرم الله عليه الجنة و ماواه الناس و بئس مثوى الظالمين</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153</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ابا حمزه</w:t>
      </w:r>
      <w:r w:rsidR="00132F7E">
        <w:rPr>
          <w:rtl/>
          <w:lang w:bidi="fa-IR"/>
        </w:rPr>
        <w:t>!</w:t>
      </w:r>
      <w:r w:rsidRPr="00D92F94">
        <w:rPr>
          <w:rtl/>
          <w:lang w:bidi="fa-IR"/>
        </w:rPr>
        <w:t xml:space="preserve"> از رخدادهايى كه خداوند وقوع آن را قطعى ساخته است قيام (قائم</w:t>
      </w:r>
      <w:r w:rsidR="0046049D">
        <w:rPr>
          <w:rtl/>
          <w:lang w:bidi="fa-IR"/>
        </w:rPr>
        <w:t>)</w:t>
      </w:r>
      <w:r w:rsidRPr="00D92F94">
        <w:rPr>
          <w:rtl/>
          <w:lang w:bidi="fa-IR"/>
        </w:rPr>
        <w:t xml:space="preserve"> است</w:t>
      </w:r>
      <w:r w:rsidR="00132F7E">
        <w:rPr>
          <w:rtl/>
          <w:lang w:bidi="fa-IR"/>
        </w:rPr>
        <w:t>.</w:t>
      </w:r>
    </w:p>
    <w:p w:rsidR="00D92F94" w:rsidRPr="00D92F94" w:rsidRDefault="00D92F94" w:rsidP="00D92F94">
      <w:pPr>
        <w:pStyle w:val="libNormal"/>
        <w:rPr>
          <w:lang w:bidi="fa-IR"/>
        </w:rPr>
      </w:pPr>
      <w:r w:rsidRPr="00D92F94">
        <w:rPr>
          <w:rtl/>
          <w:lang w:bidi="fa-IR"/>
        </w:rPr>
        <w:t>هر كس در آنچه مى گويم ترديد كند با حال كفر به خدا، او را ملاقات خواهد كرد.</w:t>
      </w:r>
    </w:p>
    <w:p w:rsidR="00D92F94" w:rsidRPr="00D92F94" w:rsidRDefault="00D92F94" w:rsidP="00D92F94">
      <w:pPr>
        <w:pStyle w:val="libNormal"/>
        <w:rPr>
          <w:lang w:bidi="fa-IR"/>
        </w:rPr>
      </w:pPr>
      <w:r w:rsidRPr="00D92F94">
        <w:rPr>
          <w:rtl/>
          <w:lang w:bidi="fa-IR"/>
        </w:rPr>
        <w:t>آنگاه افزود: پدرم و مادرم فداى وجود گرانمايه او باد كه همنام و هم كنيه من است و هفتمين امام پس از من</w:t>
      </w:r>
      <w:r w:rsidR="00132F7E">
        <w:rPr>
          <w:rtl/>
          <w:lang w:bidi="fa-IR"/>
        </w:rPr>
        <w:t>.</w:t>
      </w:r>
    </w:p>
    <w:p w:rsidR="00D92F94" w:rsidRPr="00D92F94" w:rsidRDefault="00D92F94" w:rsidP="00D92F94">
      <w:pPr>
        <w:pStyle w:val="libNormal"/>
        <w:rPr>
          <w:lang w:bidi="fa-IR"/>
        </w:rPr>
      </w:pPr>
      <w:r w:rsidRPr="00D92F94">
        <w:rPr>
          <w:rtl/>
          <w:lang w:bidi="fa-IR"/>
        </w:rPr>
        <w:t>پدرم فداى كسى باد كه زمين را لبريز از عدل و داد مى كند همانگونه كه به هنگام ظهورش از ستم و بيداد لبريز است</w:t>
      </w:r>
      <w:r w:rsidR="00132F7E">
        <w:rPr>
          <w:rtl/>
          <w:lang w:bidi="fa-IR"/>
        </w:rPr>
        <w:t>.</w:t>
      </w:r>
    </w:p>
    <w:p w:rsidR="00D92F94" w:rsidRPr="00D92F94" w:rsidRDefault="00D92F94" w:rsidP="00D92F94">
      <w:pPr>
        <w:pStyle w:val="libNormal"/>
        <w:rPr>
          <w:lang w:bidi="fa-IR"/>
        </w:rPr>
      </w:pPr>
      <w:r w:rsidRPr="00D92F94">
        <w:rPr>
          <w:rtl/>
          <w:lang w:bidi="fa-IR"/>
        </w:rPr>
        <w:t>ابا حمزه</w:t>
      </w:r>
      <w:r w:rsidR="00132F7E">
        <w:rPr>
          <w:rtl/>
          <w:lang w:bidi="fa-IR"/>
        </w:rPr>
        <w:t>!</w:t>
      </w:r>
      <w:r w:rsidRPr="00D92F94">
        <w:rPr>
          <w:rtl/>
          <w:lang w:bidi="fa-IR"/>
        </w:rPr>
        <w:t xml:space="preserve"> هر كس سعادت ديدار او را داشت و همانگونه كه به پيامبر و على </w:t>
      </w:r>
      <w:r w:rsidR="004155EF" w:rsidRPr="004155EF">
        <w:rPr>
          <w:rStyle w:val="libAlaemChar"/>
          <w:rtl/>
        </w:rPr>
        <w:t>عليه‌السلام</w:t>
      </w:r>
      <w:r w:rsidRPr="00D92F94">
        <w:rPr>
          <w:rtl/>
          <w:lang w:bidi="fa-IR"/>
        </w:rPr>
        <w:t xml:space="preserve"> سلام و درود مى گويد به آن حضرت درود گفت و فرمانبردار او گرديد، بهشت بر او واجب مى گردد و هر كس به آن وجود گرانمايه سلام نگفت</w:t>
      </w:r>
      <w:r w:rsidR="00132F7E">
        <w:rPr>
          <w:rtl/>
          <w:lang w:bidi="fa-IR"/>
        </w:rPr>
        <w:t>،</w:t>
      </w:r>
      <w:r w:rsidRPr="00D92F94">
        <w:rPr>
          <w:rtl/>
          <w:lang w:bidi="fa-IR"/>
        </w:rPr>
        <w:t xml:space="preserve"> خداوند بهشت را بر او حرام ساخته و او را در آتش سوزان جاى خواهد داد و چه بدجايى است جايگاه ستمكاران</w:t>
      </w:r>
      <w:r w:rsidR="00132F7E">
        <w:rPr>
          <w:rtl/>
          <w:lang w:bidi="fa-IR"/>
        </w:rPr>
        <w:t>.</w:t>
      </w:r>
    </w:p>
    <w:p w:rsidR="00D92F94" w:rsidRPr="00D92F94" w:rsidRDefault="00807E76" w:rsidP="00D92F94">
      <w:pPr>
        <w:pStyle w:val="libNormal"/>
        <w:rPr>
          <w:lang w:bidi="fa-IR"/>
        </w:rPr>
      </w:pPr>
      <w:r>
        <w:rPr>
          <w:rFonts w:hint="cs"/>
          <w:rtl/>
          <w:lang w:bidi="fa-IR"/>
        </w:rPr>
        <w:t>2.</w:t>
      </w:r>
      <w:r w:rsidR="00D92F94" w:rsidRPr="00D92F94">
        <w:rPr>
          <w:rtl/>
          <w:lang w:bidi="fa-IR"/>
        </w:rPr>
        <w:t xml:space="preserve"> بانوى دانش پژوهى كه به ام هانى شهرت داشت آورده است كه بامدادى بر حضرت باقر وارد شدم و گفتم</w:t>
      </w:r>
      <w:r w:rsidR="00132F7E">
        <w:rPr>
          <w:rtl/>
          <w:lang w:bidi="fa-IR"/>
        </w:rPr>
        <w:t>:</w:t>
      </w:r>
    </w:p>
    <w:p w:rsidR="00D92F94" w:rsidRPr="00D92F94" w:rsidRDefault="00D92F94" w:rsidP="00D92F94">
      <w:pPr>
        <w:pStyle w:val="libNormal"/>
        <w:rPr>
          <w:lang w:bidi="fa-IR"/>
        </w:rPr>
      </w:pPr>
      <w:r w:rsidRPr="00D92F94">
        <w:rPr>
          <w:rtl/>
          <w:lang w:bidi="fa-IR"/>
        </w:rPr>
        <w:lastRenderedPageBreak/>
        <w:t>يا سيدى</w:t>
      </w:r>
      <w:r w:rsidR="00132F7E">
        <w:rPr>
          <w:rtl/>
          <w:lang w:bidi="fa-IR"/>
        </w:rPr>
        <w:t>!</w:t>
      </w:r>
      <w:r w:rsidRPr="00D92F94">
        <w:rPr>
          <w:rtl/>
          <w:lang w:bidi="fa-IR"/>
        </w:rPr>
        <w:t xml:space="preserve"> آية فى كتاب الله عزوجل عرضت بقلبى فاقلقتنى و اسهرتنى</w:t>
      </w:r>
      <w:r w:rsidR="00132F7E">
        <w:rPr>
          <w:rtl/>
          <w:lang w:bidi="fa-IR"/>
        </w:rPr>
        <w:t>.</w:t>
      </w:r>
    </w:p>
    <w:p w:rsidR="00D92F94" w:rsidRPr="00D92F94" w:rsidRDefault="00D92F94" w:rsidP="00D92F94">
      <w:pPr>
        <w:pStyle w:val="libNormal"/>
        <w:rPr>
          <w:lang w:bidi="fa-IR"/>
        </w:rPr>
      </w:pPr>
      <w:r w:rsidRPr="00D92F94">
        <w:rPr>
          <w:rtl/>
          <w:lang w:bidi="fa-IR"/>
        </w:rPr>
        <w:t>قال</w:t>
      </w:r>
      <w:r w:rsidR="00132F7E">
        <w:rPr>
          <w:rtl/>
          <w:lang w:bidi="fa-IR"/>
        </w:rPr>
        <w:t>:</w:t>
      </w:r>
      <w:r w:rsidRPr="00D92F94">
        <w:rPr>
          <w:rtl/>
          <w:lang w:bidi="fa-IR"/>
        </w:rPr>
        <w:t xml:space="preserve"> فاسالى يا ام هانى ء!</w:t>
      </w:r>
    </w:p>
    <w:p w:rsidR="00D92F94" w:rsidRPr="00D92F94" w:rsidRDefault="00D92F94" w:rsidP="00807E76">
      <w:pPr>
        <w:pStyle w:val="libNormal"/>
        <w:rPr>
          <w:lang w:bidi="fa-IR"/>
        </w:rPr>
      </w:pPr>
      <w:r w:rsidRPr="00D92F94">
        <w:rPr>
          <w:rtl/>
          <w:lang w:bidi="fa-IR"/>
        </w:rPr>
        <w:t>قالت</w:t>
      </w:r>
      <w:r w:rsidR="00132F7E">
        <w:rPr>
          <w:rtl/>
          <w:lang w:bidi="fa-IR"/>
        </w:rPr>
        <w:t>:</w:t>
      </w:r>
      <w:r w:rsidRPr="00D92F94">
        <w:rPr>
          <w:rtl/>
          <w:lang w:bidi="fa-IR"/>
        </w:rPr>
        <w:t xml:space="preserve"> قلت</w:t>
      </w:r>
      <w:r w:rsidR="00132F7E">
        <w:rPr>
          <w:rtl/>
          <w:lang w:bidi="fa-IR"/>
        </w:rPr>
        <w:t>:</w:t>
      </w:r>
      <w:r w:rsidRPr="00D92F94">
        <w:rPr>
          <w:rtl/>
          <w:lang w:bidi="fa-IR"/>
        </w:rPr>
        <w:t xml:space="preserve"> قول الله عزوجل</w:t>
      </w:r>
      <w:r w:rsidR="00132F7E">
        <w:rPr>
          <w:rtl/>
          <w:lang w:bidi="fa-IR"/>
        </w:rPr>
        <w:t>:</w:t>
      </w:r>
      <w:r w:rsidRPr="00D92F94">
        <w:rPr>
          <w:rtl/>
          <w:lang w:bidi="fa-IR"/>
        </w:rPr>
        <w:t xml:space="preserve"> </w:t>
      </w:r>
      <w:r w:rsidR="00807E76" w:rsidRPr="00807E76">
        <w:rPr>
          <w:rStyle w:val="libAlaemChar"/>
          <w:rFonts w:hint="cs"/>
          <w:rtl/>
        </w:rPr>
        <w:t>(</w:t>
      </w:r>
      <w:r w:rsidR="00807E76" w:rsidRPr="00807E76">
        <w:rPr>
          <w:rStyle w:val="libAieChar"/>
          <w:rtl/>
        </w:rPr>
        <w:t>فَلَا أُقْسِمُ بِالْخُنَّسِ</w:t>
      </w:r>
      <w:r w:rsidRPr="00D92F94">
        <w:rPr>
          <w:rtl/>
          <w:lang w:bidi="fa-IR"/>
        </w:rPr>
        <w:t xml:space="preserve"> </w:t>
      </w:r>
      <w:r w:rsidR="00807E76">
        <w:rPr>
          <w:rFonts w:hint="cs"/>
          <w:rtl/>
          <w:lang w:bidi="fa-IR"/>
        </w:rPr>
        <w:t xml:space="preserve">* </w:t>
      </w:r>
      <w:r w:rsidR="00807E76" w:rsidRPr="00807E76">
        <w:rPr>
          <w:rStyle w:val="libAieChar"/>
          <w:rtl/>
        </w:rPr>
        <w:t>الْجَوَارِ الْكُنَّسِ</w:t>
      </w:r>
      <w:r w:rsidR="00132F7E">
        <w:rPr>
          <w:rtl/>
          <w:lang w:bidi="fa-IR"/>
        </w:rPr>
        <w:t>.</w:t>
      </w:r>
      <w:r w:rsidR="00807E76" w:rsidRPr="00807E76">
        <w:rPr>
          <w:rStyle w:val="libAlaemChar"/>
          <w:rFonts w:hint="cs"/>
          <w:rtl/>
        </w:rPr>
        <w:t>)</w:t>
      </w:r>
      <w:r w:rsidR="00807E76">
        <w:rPr>
          <w:rFonts w:hint="cs"/>
          <w:rtl/>
          <w:lang w:bidi="fa-IR"/>
        </w:rPr>
        <w:t xml:space="preserve"> </w:t>
      </w:r>
      <w:r w:rsidRPr="00150594">
        <w:rPr>
          <w:rStyle w:val="libFootnotenumChar"/>
          <w:rtl/>
        </w:rPr>
        <w:t>(</w:t>
      </w:r>
      <w:r w:rsidR="00150594" w:rsidRPr="00150594">
        <w:rPr>
          <w:rStyle w:val="libFootnotenumChar"/>
          <w:rtl/>
          <w:lang w:bidi="fa-IR"/>
        </w:rPr>
        <w:t>154</w:t>
      </w:r>
      <w:r w:rsidRPr="00150594">
        <w:rPr>
          <w:rStyle w:val="libFootnotenumChar"/>
          <w:rtl/>
        </w:rPr>
        <w:t>)</w:t>
      </w:r>
    </w:p>
    <w:p w:rsidR="00D92F94" w:rsidRPr="00D92F94" w:rsidRDefault="00D92F94" w:rsidP="00D92F94">
      <w:pPr>
        <w:pStyle w:val="libNormal"/>
        <w:rPr>
          <w:lang w:bidi="fa-IR"/>
        </w:rPr>
      </w:pPr>
      <w:r w:rsidRPr="00D92F94">
        <w:rPr>
          <w:rtl/>
          <w:lang w:bidi="fa-IR"/>
        </w:rPr>
        <w:t>قال</w:t>
      </w:r>
      <w:r w:rsidR="00132F7E">
        <w:rPr>
          <w:rtl/>
          <w:lang w:bidi="fa-IR"/>
        </w:rPr>
        <w:t>:</w:t>
      </w:r>
      <w:r w:rsidRPr="00D92F94">
        <w:rPr>
          <w:rtl/>
          <w:lang w:bidi="fa-IR"/>
        </w:rPr>
        <w:t xml:space="preserve"> </w:t>
      </w:r>
      <w:r w:rsidR="00807E76">
        <w:rPr>
          <w:rFonts w:hint="cs"/>
          <w:rtl/>
          <w:lang w:bidi="fa-IR"/>
        </w:rPr>
        <w:t>«</w:t>
      </w:r>
      <w:r w:rsidRPr="00807E76">
        <w:rPr>
          <w:rStyle w:val="libHadeesChar"/>
          <w:rtl/>
        </w:rPr>
        <w:t>نعم المسالة سالتينى يا ام هانى ء! هذا مولود فى آخرالزمان</w:t>
      </w:r>
      <w:r w:rsidR="00132F7E" w:rsidRPr="00807E76">
        <w:rPr>
          <w:rStyle w:val="libHadeesChar"/>
          <w:rtl/>
        </w:rPr>
        <w:t>،</w:t>
      </w:r>
      <w:r w:rsidRPr="00807E76">
        <w:rPr>
          <w:rStyle w:val="libHadeesChar"/>
          <w:rtl/>
        </w:rPr>
        <w:t xml:space="preserve"> هو المهدى منهذه العترة</w:t>
      </w:r>
      <w:r w:rsidR="00132F7E" w:rsidRPr="00807E76">
        <w:rPr>
          <w:rStyle w:val="libHadeesChar"/>
          <w:rtl/>
        </w:rPr>
        <w:t>،</w:t>
      </w:r>
      <w:r w:rsidRPr="00807E76">
        <w:rPr>
          <w:rStyle w:val="libHadeesChar"/>
          <w:rtl/>
        </w:rPr>
        <w:t xml:space="preserve"> تكون له حيرة و غيبة يضل فيها اقوام و يهتدى فيها اقوام</w:t>
      </w:r>
      <w:r w:rsidR="00132F7E" w:rsidRPr="00807E76">
        <w:rPr>
          <w:rStyle w:val="libHadeesChar"/>
          <w:rtl/>
        </w:rPr>
        <w:t>،</w:t>
      </w:r>
      <w:r w:rsidRPr="00807E76">
        <w:rPr>
          <w:rStyle w:val="libHadeesChar"/>
          <w:rtl/>
        </w:rPr>
        <w:t xml:space="preserve"> فياطوبى لك ان ادركتيه</w:t>
      </w:r>
      <w:r w:rsidR="00132F7E" w:rsidRPr="00807E76">
        <w:rPr>
          <w:rStyle w:val="libHadeesChar"/>
          <w:rtl/>
        </w:rPr>
        <w:t>،</w:t>
      </w:r>
      <w:r w:rsidRPr="00807E76">
        <w:rPr>
          <w:rStyle w:val="libHadeesChar"/>
          <w:rtl/>
        </w:rPr>
        <w:t xml:space="preserve"> و يا طوبى لمن ادركه</w:t>
      </w:r>
      <w:r w:rsidR="00807E76">
        <w:rPr>
          <w:rFonts w:hint="cs"/>
          <w:rtl/>
          <w:lang w:bidi="fa-IR"/>
        </w:rPr>
        <w:t>»</w:t>
      </w:r>
      <w:r w:rsidR="00132F7E">
        <w:rPr>
          <w:rtl/>
          <w:lang w:bidi="fa-IR"/>
        </w:rPr>
        <w:t>.</w:t>
      </w:r>
      <w:r w:rsidRPr="00150594">
        <w:rPr>
          <w:rStyle w:val="libFootnotenumChar"/>
          <w:rtl/>
        </w:rPr>
        <w:t>(</w:t>
      </w:r>
      <w:r w:rsidR="00150594" w:rsidRPr="00150594">
        <w:rPr>
          <w:rStyle w:val="libFootnotenumChar"/>
          <w:rtl/>
          <w:lang w:bidi="fa-IR"/>
        </w:rPr>
        <w:t>155</w:t>
      </w:r>
      <w:r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(سرورم</w:t>
      </w:r>
      <w:r w:rsidR="00132F7E">
        <w:rPr>
          <w:rtl/>
          <w:lang w:bidi="fa-IR"/>
        </w:rPr>
        <w:t>!</w:t>
      </w:r>
      <w:r w:rsidRPr="00D92F94">
        <w:rPr>
          <w:rtl/>
          <w:lang w:bidi="fa-IR"/>
        </w:rPr>
        <w:t xml:space="preserve"> آيه اى از قرآن شريف ذهن و فكرم را بخود مشغول داشته و خوابم را ربوده 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فرمود: (كدام آيه ام هانى</w:t>
      </w:r>
      <w:r w:rsidR="00132F7E">
        <w:rPr>
          <w:rtl/>
          <w:lang w:bidi="fa-IR"/>
        </w:rPr>
        <w:t>؟</w:t>
      </w:r>
      <w:r w:rsidRPr="00D92F94">
        <w:rPr>
          <w:rtl/>
          <w:lang w:bidi="fa-IR"/>
        </w:rPr>
        <w:t xml:space="preserve"> بپرس</w:t>
      </w:r>
      <w:r w:rsidR="00132F7E">
        <w:rPr>
          <w:rtl/>
          <w:lang w:bidi="fa-IR"/>
        </w:rPr>
        <w:t>!</w:t>
      </w:r>
      <w:r w:rsidR="0046049D">
        <w:rPr>
          <w:rtl/>
          <w:lang w:bidi="fa-IR"/>
        </w:rPr>
        <w:t>)</w:t>
      </w:r>
    </w:p>
    <w:p w:rsidR="00D92F94" w:rsidRPr="00D92F94" w:rsidRDefault="00D92F94" w:rsidP="00807E76">
      <w:pPr>
        <w:pStyle w:val="libNormal"/>
        <w:rPr>
          <w:lang w:bidi="fa-IR"/>
        </w:rPr>
      </w:pPr>
      <w:r w:rsidRPr="00D92F94">
        <w:rPr>
          <w:rtl/>
          <w:lang w:bidi="fa-IR"/>
        </w:rPr>
        <w:t>گفتم (سرورم</w:t>
      </w:r>
      <w:r w:rsidR="00132F7E">
        <w:rPr>
          <w:rtl/>
          <w:lang w:bidi="fa-IR"/>
        </w:rPr>
        <w:t>!</w:t>
      </w:r>
      <w:r w:rsidRPr="00D92F94">
        <w:rPr>
          <w:rtl/>
          <w:lang w:bidi="fa-IR"/>
        </w:rPr>
        <w:t xml:space="preserve"> اين آيه شريفه كه مى فرمايد: </w:t>
      </w:r>
      <w:r w:rsidR="00807E76" w:rsidRPr="00807E76">
        <w:rPr>
          <w:rStyle w:val="libAlaemChar"/>
          <w:rFonts w:hint="cs"/>
          <w:rtl/>
        </w:rPr>
        <w:t>(</w:t>
      </w:r>
      <w:r w:rsidR="00807E76" w:rsidRPr="00807E76">
        <w:rPr>
          <w:rStyle w:val="libAieChar"/>
          <w:rtl/>
        </w:rPr>
        <w:t>فَلَا أُقْسِمُ بِالْخُنَّسِ</w:t>
      </w:r>
      <w:r w:rsidR="00807E76" w:rsidRPr="00D92F94">
        <w:rPr>
          <w:rtl/>
          <w:lang w:bidi="fa-IR"/>
        </w:rPr>
        <w:t xml:space="preserve"> </w:t>
      </w:r>
      <w:r w:rsidR="00807E76">
        <w:rPr>
          <w:rFonts w:hint="cs"/>
          <w:rtl/>
          <w:lang w:bidi="fa-IR"/>
        </w:rPr>
        <w:t xml:space="preserve">* </w:t>
      </w:r>
      <w:r w:rsidR="00807E76" w:rsidRPr="00807E76">
        <w:rPr>
          <w:rStyle w:val="libAieChar"/>
          <w:rtl/>
        </w:rPr>
        <w:t>الْجَوَارِ الْكُنَّسِ</w:t>
      </w:r>
      <w:r w:rsidR="00807E76">
        <w:rPr>
          <w:rtl/>
          <w:lang w:bidi="fa-IR"/>
        </w:rPr>
        <w:t>.</w:t>
      </w:r>
      <w:r w:rsidR="00807E76" w:rsidRPr="00807E76">
        <w:rPr>
          <w:rStyle w:val="libAlaemChar"/>
          <w:rFonts w:hint="cs"/>
          <w:rtl/>
        </w:rPr>
        <w:t>)</w:t>
      </w:r>
      <w:r w:rsidR="00807E76" w:rsidRPr="00D92F94">
        <w:rPr>
          <w:rtl/>
          <w:lang w:bidi="fa-IR"/>
        </w:rPr>
        <w:t xml:space="preserve"> </w:t>
      </w:r>
      <w:r w:rsidRPr="00150594">
        <w:rPr>
          <w:rStyle w:val="libFootnotenumChar"/>
          <w:rtl/>
        </w:rPr>
        <w:t>(</w:t>
      </w:r>
      <w:r w:rsidR="00150594" w:rsidRPr="00150594">
        <w:rPr>
          <w:rStyle w:val="libFootnotenumChar"/>
          <w:rtl/>
          <w:lang w:bidi="fa-IR"/>
        </w:rPr>
        <w:t>156</w:t>
      </w:r>
      <w:r w:rsidRPr="00150594">
        <w:rPr>
          <w:rStyle w:val="libFootnotenumChar"/>
          <w:rtl/>
        </w:rPr>
        <w:t>)</w:t>
      </w:r>
    </w:p>
    <w:p w:rsidR="00D92F94" w:rsidRPr="00D92F94" w:rsidRDefault="00D92F94" w:rsidP="00807E76">
      <w:pPr>
        <w:pStyle w:val="libNormal"/>
        <w:rPr>
          <w:lang w:bidi="fa-IR"/>
        </w:rPr>
      </w:pPr>
      <w:r w:rsidRPr="00D92F94">
        <w:rPr>
          <w:rtl/>
          <w:lang w:bidi="fa-IR"/>
        </w:rPr>
        <w:t>فرمود: (به</w:t>
      </w:r>
      <w:r w:rsidR="00132F7E">
        <w:rPr>
          <w:rtl/>
          <w:lang w:bidi="fa-IR"/>
        </w:rPr>
        <w:t>!</w:t>
      </w:r>
      <w:r w:rsidRPr="00D92F94">
        <w:rPr>
          <w:rtl/>
          <w:lang w:bidi="fa-IR"/>
        </w:rPr>
        <w:t xml:space="preserve"> به</w:t>
      </w:r>
      <w:r w:rsidR="00132F7E">
        <w:rPr>
          <w:rtl/>
          <w:lang w:bidi="fa-IR"/>
        </w:rPr>
        <w:t>!</w:t>
      </w:r>
      <w:r w:rsidRPr="00D92F94">
        <w:rPr>
          <w:rtl/>
          <w:lang w:bidi="fa-IR"/>
        </w:rPr>
        <w:t xml:space="preserve"> چه مس</w:t>
      </w:r>
      <w:r w:rsidR="00807E76">
        <w:rPr>
          <w:rFonts w:hint="cs"/>
          <w:rtl/>
          <w:lang w:bidi="fa-IR"/>
        </w:rPr>
        <w:t>أ</w:t>
      </w:r>
      <w:r w:rsidRPr="00D92F94">
        <w:rPr>
          <w:rtl/>
          <w:lang w:bidi="fa-IR"/>
        </w:rPr>
        <w:t>له خوبى پرسيدى</w:t>
      </w:r>
      <w:r w:rsidR="00132F7E">
        <w:rPr>
          <w:rtl/>
          <w:lang w:bidi="fa-IR"/>
        </w:rPr>
        <w:t>.</w:t>
      </w:r>
      <w:r w:rsidRPr="00D92F94">
        <w:rPr>
          <w:rtl/>
          <w:lang w:bidi="fa-IR"/>
        </w:rPr>
        <w:t xml:space="preserve"> اين مولود گرانمايه اى است در آخرالزمان</w:t>
      </w:r>
      <w:r w:rsidR="00132F7E">
        <w:rPr>
          <w:rtl/>
          <w:lang w:bidi="fa-IR"/>
        </w:rPr>
        <w:t>.</w:t>
      </w:r>
      <w:r w:rsidRPr="00D92F94">
        <w:rPr>
          <w:rtl/>
          <w:lang w:bidi="fa-IR"/>
        </w:rPr>
        <w:t xml:space="preserve"> او (مهدى</w:t>
      </w:r>
      <w:r w:rsidR="0046049D">
        <w:rPr>
          <w:rtl/>
          <w:lang w:bidi="fa-IR"/>
        </w:rPr>
        <w:t>)</w:t>
      </w:r>
      <w:r w:rsidRPr="00D92F94">
        <w:rPr>
          <w:rtl/>
          <w:lang w:bidi="fa-IR"/>
        </w:rPr>
        <w:t xml:space="preserve"> اين عترت پاك است</w:t>
      </w:r>
      <w:r w:rsidR="00132F7E">
        <w:rPr>
          <w:rtl/>
          <w:lang w:bidi="fa-IR"/>
        </w:rPr>
        <w:t>.</w:t>
      </w:r>
      <w:r w:rsidRPr="00D92F94">
        <w:rPr>
          <w:rtl/>
          <w:lang w:bidi="fa-IR"/>
        </w:rPr>
        <w:t xml:space="preserve"> مهدى خاندان وحى و رسالت</w:t>
      </w:r>
      <w:r w:rsidR="00132F7E">
        <w:rPr>
          <w:rtl/>
          <w:lang w:bidi="fa-IR"/>
        </w:rPr>
        <w:t>،</w:t>
      </w:r>
      <w:r w:rsidRPr="00D92F94">
        <w:rPr>
          <w:rtl/>
          <w:lang w:bidi="fa-IR"/>
        </w:rPr>
        <w:t xml:space="preserve"> براى او حيرتى است كه گروهى در آن گمراه مى گردند و گروههايى راه حق و هدايت را مى يابند.</w:t>
      </w:r>
    </w:p>
    <w:p w:rsidR="00D92F94" w:rsidRPr="00D92F94" w:rsidRDefault="00D92F94" w:rsidP="00D92F94">
      <w:pPr>
        <w:pStyle w:val="libNormal"/>
        <w:rPr>
          <w:lang w:bidi="fa-IR"/>
        </w:rPr>
      </w:pPr>
      <w:r w:rsidRPr="00D92F94">
        <w:rPr>
          <w:rtl/>
          <w:lang w:bidi="fa-IR"/>
        </w:rPr>
        <w:t>خوشا بحالت اگر او و زمان او را درك كنى</w:t>
      </w:r>
      <w:r w:rsidR="00132F7E">
        <w:rPr>
          <w:rtl/>
          <w:lang w:bidi="fa-IR"/>
        </w:rPr>
        <w:t>.</w:t>
      </w:r>
      <w:r w:rsidRPr="00D92F94">
        <w:rPr>
          <w:rtl/>
          <w:lang w:bidi="fa-IR"/>
        </w:rPr>
        <w:t>.. و خوشا بحال آنكه او را درك خواهند نمود.</w:t>
      </w:r>
      <w:r w:rsidR="0046049D">
        <w:rPr>
          <w:rtl/>
          <w:lang w:bidi="fa-IR"/>
        </w:rPr>
        <w:t>)</w:t>
      </w:r>
    </w:p>
    <w:p w:rsidR="00D92F94" w:rsidRPr="00D92F94" w:rsidRDefault="00150594" w:rsidP="00D92F94">
      <w:pPr>
        <w:pStyle w:val="libNormal"/>
        <w:rPr>
          <w:lang w:bidi="fa-IR"/>
        </w:rPr>
      </w:pPr>
      <w:r>
        <w:rPr>
          <w:rtl/>
          <w:lang w:bidi="fa-IR"/>
        </w:rPr>
        <w:t>3</w:t>
      </w:r>
      <w:r w:rsidR="00D92F94" w:rsidRPr="00D92F94">
        <w:rPr>
          <w:rtl/>
          <w:lang w:bidi="fa-IR"/>
        </w:rPr>
        <w:t xml:space="preserve"> و نيز ابوجارود از آن حضرت آورده است كه روزى به من فرمود:</w:t>
      </w:r>
    </w:p>
    <w:p w:rsidR="00D92F94" w:rsidRPr="00D92F94" w:rsidRDefault="00807E76" w:rsidP="00D92F94">
      <w:pPr>
        <w:pStyle w:val="libNormal"/>
        <w:rPr>
          <w:lang w:bidi="fa-IR"/>
        </w:rPr>
      </w:pPr>
      <w:r>
        <w:rPr>
          <w:rFonts w:hint="cs"/>
          <w:rtl/>
          <w:lang w:bidi="fa-IR"/>
        </w:rPr>
        <w:t>«</w:t>
      </w:r>
      <w:r w:rsidR="00D92F94" w:rsidRPr="00807E76">
        <w:rPr>
          <w:rStyle w:val="libHadeesChar"/>
          <w:rtl/>
        </w:rPr>
        <w:t>يا ابا الجارود! اذا دار الفلك و قال الناس</w:t>
      </w:r>
      <w:r w:rsidR="00132F7E" w:rsidRPr="00807E76">
        <w:rPr>
          <w:rStyle w:val="libHadeesChar"/>
          <w:rtl/>
        </w:rPr>
        <w:t>:</w:t>
      </w:r>
      <w:r w:rsidR="00D92F94" w:rsidRPr="00807E76">
        <w:rPr>
          <w:rStyle w:val="libHadeesChar"/>
          <w:rtl/>
        </w:rPr>
        <w:t xml:space="preserve"> مات القائم او هلك</w:t>
      </w:r>
      <w:r w:rsidR="00132F7E" w:rsidRPr="00807E76">
        <w:rPr>
          <w:rStyle w:val="libHadeesChar"/>
          <w:rtl/>
        </w:rPr>
        <w:t>.</w:t>
      </w:r>
      <w:r w:rsidR="00D92F94" w:rsidRPr="00807E76">
        <w:rPr>
          <w:rStyle w:val="libHadeesChar"/>
          <w:rtl/>
        </w:rPr>
        <w:t xml:space="preserve"> باى و اد سلك و قال الطالب</w:t>
      </w:r>
      <w:r w:rsidR="00132F7E" w:rsidRPr="00807E76">
        <w:rPr>
          <w:rStyle w:val="libHadeesChar"/>
          <w:rtl/>
        </w:rPr>
        <w:t>:</w:t>
      </w:r>
      <w:r w:rsidR="00D92F94" w:rsidRPr="00807E76">
        <w:rPr>
          <w:rStyle w:val="libHadeesChar"/>
          <w:rtl/>
        </w:rPr>
        <w:t xml:space="preserve"> انى يكون ذلك و قد بليت عظامه فعند ذلك فاجوه</w:t>
      </w:r>
      <w:r w:rsidR="00132F7E" w:rsidRPr="00807E76">
        <w:rPr>
          <w:rStyle w:val="libHadeesChar"/>
          <w:rtl/>
        </w:rPr>
        <w:t>.</w:t>
      </w:r>
      <w:r w:rsidR="00D92F94" w:rsidRPr="00807E76">
        <w:rPr>
          <w:rStyle w:val="libHadeesChar"/>
          <w:rtl/>
        </w:rPr>
        <w:t xml:space="preserve"> فاذا سمعتم به فاتوه و لو حبوا على الثلج</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157</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ابو جارود! اگر روزگارى به گونه اى بود كه مردم گفتند: (قائم آل محمد</w:t>
      </w:r>
      <w:r w:rsidR="00D92670" w:rsidRPr="00D92670">
        <w:rPr>
          <w:rStyle w:val="libAlaemChar"/>
          <w:rtl/>
        </w:rPr>
        <w:t>صلى‌الله‌عليه‌وآله‌وسلم</w:t>
      </w:r>
      <w:r w:rsidRPr="00D92F94">
        <w:rPr>
          <w:rtl/>
          <w:lang w:bidi="fa-IR"/>
        </w:rPr>
        <w:t xml:space="preserve"> از دنيا رفته يا به شهادت رسيده و يا سرنوشت او روشن نيست و ديگرى گفت كه</w:t>
      </w:r>
      <w:r w:rsidR="00132F7E">
        <w:rPr>
          <w:rtl/>
          <w:lang w:bidi="fa-IR"/>
        </w:rPr>
        <w:t>:</w:t>
      </w:r>
      <w:r w:rsidRPr="00D92F94">
        <w:rPr>
          <w:rtl/>
          <w:lang w:bidi="fa-IR"/>
        </w:rPr>
        <w:t xml:space="preserve"> از كجا چنين چيزى خواهد بود... در همان اوج حيرت و نااميدى و ترديد مردم</w:t>
      </w:r>
      <w:r w:rsidR="00132F7E">
        <w:rPr>
          <w:rtl/>
          <w:lang w:bidi="fa-IR"/>
        </w:rPr>
        <w:t>،</w:t>
      </w:r>
      <w:r w:rsidRPr="00D92F94">
        <w:rPr>
          <w:rtl/>
          <w:lang w:bidi="fa-IR"/>
        </w:rPr>
        <w:t xml:space="preserve"> شما به ظهور او اميدوار باش و هنگامى كه خبر ظهور او را شنيدى به هر صورت ممكن حتى خزيدن بر روى برف و يخ بسوى او بشتاب</w:t>
      </w:r>
      <w:r w:rsidR="00132F7E">
        <w:rPr>
          <w:rtl/>
          <w:lang w:bidi="fa-IR"/>
        </w:rPr>
        <w:t>!</w:t>
      </w:r>
    </w:p>
    <w:p w:rsidR="00807E76" w:rsidRDefault="00D92F94" w:rsidP="00D92F94">
      <w:pPr>
        <w:pStyle w:val="libNormal"/>
        <w:rPr>
          <w:rtl/>
          <w:lang w:bidi="fa-IR"/>
        </w:rPr>
      </w:pPr>
      <w:r w:rsidRPr="00D92F94">
        <w:rPr>
          <w:rtl/>
          <w:lang w:bidi="fa-IR"/>
        </w:rPr>
        <w:lastRenderedPageBreak/>
        <w:t xml:space="preserve">در اينجا به همين مقدار از روايات رسيده از پنجمين امام نور </w:t>
      </w:r>
      <w:r w:rsidR="004155EF" w:rsidRPr="004155EF">
        <w:rPr>
          <w:rStyle w:val="libAlaemChar"/>
          <w:rtl/>
        </w:rPr>
        <w:t>عليه‌السلام</w:t>
      </w:r>
      <w:r w:rsidRPr="00D92F94">
        <w:rPr>
          <w:rtl/>
          <w:lang w:bidi="fa-IR"/>
        </w:rPr>
        <w:t xml:space="preserve"> پيرامون امام عصر </w:t>
      </w:r>
      <w:r w:rsidR="004155EF" w:rsidRPr="004155EF">
        <w:rPr>
          <w:rStyle w:val="libAlaemChar"/>
          <w:rtl/>
        </w:rPr>
        <w:t>عليه‌السلام</w:t>
      </w:r>
      <w:r w:rsidRPr="00D92F94">
        <w:rPr>
          <w:rtl/>
          <w:lang w:bidi="fa-IR"/>
        </w:rPr>
        <w:t xml:space="preserve"> بسنده مى نماييم</w:t>
      </w:r>
      <w:r w:rsidR="00132F7E">
        <w:rPr>
          <w:rtl/>
          <w:lang w:bidi="fa-IR"/>
        </w:rPr>
        <w:t>،</w:t>
      </w:r>
      <w:r w:rsidRPr="00D92F94">
        <w:rPr>
          <w:rtl/>
          <w:lang w:bidi="fa-IR"/>
        </w:rPr>
        <w:t xml:space="preserve"> بدان اميد كه در آينده بحث</w:t>
      </w:r>
      <w:r w:rsidR="00132F7E">
        <w:rPr>
          <w:rtl/>
          <w:lang w:bidi="fa-IR"/>
        </w:rPr>
        <w:t>،</w:t>
      </w:r>
      <w:r w:rsidRPr="00D92F94">
        <w:rPr>
          <w:rtl/>
          <w:lang w:bidi="fa-IR"/>
        </w:rPr>
        <w:t xml:space="preserve"> برخى ديگر از روايات آن حضرت را در اين مورد بياوريم</w:t>
      </w:r>
      <w:r w:rsidR="00132F7E">
        <w:rPr>
          <w:rtl/>
          <w:lang w:bidi="fa-IR"/>
        </w:rPr>
        <w:t>.</w:t>
      </w:r>
    </w:p>
    <w:p w:rsidR="00D92F94" w:rsidRPr="00D92F94" w:rsidRDefault="00807E76" w:rsidP="00D92F94">
      <w:pPr>
        <w:pStyle w:val="libNormal"/>
        <w:rPr>
          <w:lang w:bidi="fa-IR"/>
        </w:rPr>
      </w:pPr>
      <w:r>
        <w:rPr>
          <w:rtl/>
          <w:lang w:bidi="fa-IR"/>
        </w:rPr>
        <w:br w:type="page"/>
      </w:r>
    </w:p>
    <w:p w:rsidR="00D92F94" w:rsidRPr="00807E76" w:rsidRDefault="00D92F94" w:rsidP="00807E76">
      <w:pPr>
        <w:pStyle w:val="Heading2"/>
        <w:rPr>
          <w:rtl/>
        </w:rPr>
      </w:pPr>
      <w:bookmarkStart w:id="33" w:name="_Toc479759204"/>
      <w:r w:rsidRPr="00D92F94">
        <w:rPr>
          <w:rtl/>
          <w:lang w:bidi="fa-IR"/>
        </w:rPr>
        <w:t xml:space="preserve">امام صادق </w:t>
      </w:r>
      <w:r w:rsidR="004155EF" w:rsidRPr="004155EF">
        <w:rPr>
          <w:rStyle w:val="libAlaemChar"/>
          <w:rtl/>
        </w:rPr>
        <w:t>عليه‌السلام</w:t>
      </w:r>
      <w:r w:rsidRPr="00D92F94">
        <w:rPr>
          <w:rtl/>
          <w:lang w:bidi="fa-IR"/>
        </w:rPr>
        <w:t xml:space="preserve"> و نويد از حضرت مهدى </w:t>
      </w:r>
      <w:r w:rsidR="004155EF" w:rsidRPr="004155EF">
        <w:rPr>
          <w:rStyle w:val="libAlaemChar"/>
          <w:rtl/>
        </w:rPr>
        <w:t>عليه‌السلام</w:t>
      </w:r>
      <w:bookmarkEnd w:id="33"/>
    </w:p>
    <w:p w:rsidR="00D92F94" w:rsidRPr="00D92F94" w:rsidRDefault="00D92F94" w:rsidP="00807E76">
      <w:pPr>
        <w:pStyle w:val="libNormal"/>
        <w:rPr>
          <w:lang w:bidi="fa-IR"/>
        </w:rPr>
      </w:pPr>
      <w:r w:rsidRPr="00D92F94">
        <w:rPr>
          <w:rtl/>
          <w:lang w:bidi="fa-IR"/>
        </w:rPr>
        <w:t xml:space="preserve">سخن از امام صادق </w:t>
      </w:r>
      <w:r w:rsidR="004155EF" w:rsidRPr="004155EF">
        <w:rPr>
          <w:rStyle w:val="libAlaemChar"/>
          <w:rtl/>
        </w:rPr>
        <w:t>عليه‌السلام</w:t>
      </w:r>
      <w:r w:rsidRPr="00D92F94">
        <w:rPr>
          <w:rtl/>
          <w:lang w:bidi="fa-IR"/>
        </w:rPr>
        <w:t xml:space="preserve"> و نشر و شكوفايى دانش و فرهنگ در آن روزگار، نيازى به نوشتن كتاب جداگانه اى دارد چه بسا كه اگر كسى بخواهد همه ابعاد شخصيت آن حضرت و وضعيت كامل عصر او را از نظر سياسى و علمى و شرايط ويژه اى كه در آن زمان به هم آميخته بود، همه را ترسيم نمايد، نيازى به نوشتن دائرة المعارف بزرگى خواهد داشت كه ما در اينجا به گونه اى فشرده بدان شرايط اشاره مى كنيم</w:t>
      </w:r>
      <w:r w:rsidR="00132F7E">
        <w:rPr>
          <w:rtl/>
          <w:lang w:bidi="fa-IR"/>
        </w:rPr>
        <w:t>.</w:t>
      </w:r>
    </w:p>
    <w:p w:rsidR="00D92F94" w:rsidRDefault="00D92F94" w:rsidP="00807E76">
      <w:pPr>
        <w:pStyle w:val="Heading2"/>
        <w:rPr>
          <w:rtl/>
          <w:lang w:bidi="fa-IR"/>
        </w:rPr>
      </w:pPr>
      <w:bookmarkStart w:id="34" w:name="_Toc479759205"/>
      <w:r w:rsidRPr="00D92F94">
        <w:rPr>
          <w:rtl/>
          <w:lang w:bidi="fa-IR"/>
        </w:rPr>
        <w:t>يك فرصت طلايى</w:t>
      </w:r>
      <w:bookmarkEnd w:id="34"/>
    </w:p>
    <w:p w:rsidR="00D92F94" w:rsidRPr="00D92F94" w:rsidRDefault="00D92F94" w:rsidP="00807E76">
      <w:pPr>
        <w:pStyle w:val="libNormal"/>
        <w:rPr>
          <w:lang w:bidi="fa-IR"/>
        </w:rPr>
      </w:pPr>
      <w:r w:rsidRPr="00D92F94">
        <w:rPr>
          <w:rtl/>
          <w:lang w:bidi="fa-IR"/>
        </w:rPr>
        <w:t xml:space="preserve">درست اواسط حيات امام صادق </w:t>
      </w:r>
      <w:r w:rsidR="004155EF" w:rsidRPr="004155EF">
        <w:rPr>
          <w:rStyle w:val="libAlaemChar"/>
          <w:rtl/>
        </w:rPr>
        <w:t>عليه‌السلام</w:t>
      </w:r>
      <w:r w:rsidRPr="00D92F94">
        <w:rPr>
          <w:rtl/>
          <w:lang w:bidi="fa-IR"/>
        </w:rPr>
        <w:t xml:space="preserve"> بود كه حكومت بيداد اموى به سرعت رو به اضمحلال و نابودى مى رفت و رژيم عباسى در حال ت</w:t>
      </w:r>
      <w:r w:rsidR="00807E76">
        <w:rPr>
          <w:rFonts w:hint="cs"/>
          <w:rtl/>
          <w:lang w:bidi="fa-IR"/>
        </w:rPr>
        <w:t>أ</w:t>
      </w:r>
      <w:r w:rsidRPr="00D92F94">
        <w:rPr>
          <w:rtl/>
          <w:lang w:bidi="fa-IR"/>
        </w:rPr>
        <w:t>سيس و تشكيل بود. پيش از آنكه عباسيان پايه هاى رژيم فريبكارانه خويش را در شهرها، بويژه مدينه منوره استحكام بخشند، آن حضرت مجال و ميدان بسيار مساعد و گسترده اى براى نشر علوم آل محمد</w:t>
      </w:r>
      <w:r w:rsidR="00D92670" w:rsidRPr="00D92670">
        <w:rPr>
          <w:rStyle w:val="libAlaemChar"/>
          <w:rtl/>
        </w:rPr>
        <w:t>صلى‌الله‌عليه‌وآله‌وسلم</w:t>
      </w:r>
      <w:r w:rsidRPr="00D92F94">
        <w:rPr>
          <w:rtl/>
          <w:lang w:bidi="fa-IR"/>
        </w:rPr>
        <w:t xml:space="preserve"> يافت و توانست بر فراز منبر نياى بزرگش پيامبر</w:t>
      </w:r>
      <w:r w:rsidR="00D92670" w:rsidRPr="00D92670">
        <w:rPr>
          <w:rStyle w:val="libAlaemChar"/>
          <w:rtl/>
        </w:rPr>
        <w:t>صلى‌الله‌عليه‌وآله‌وسلم</w:t>
      </w:r>
      <w:r w:rsidRPr="00D92F94">
        <w:rPr>
          <w:rtl/>
          <w:lang w:bidi="fa-IR"/>
        </w:rPr>
        <w:t xml:space="preserve"> برود. بر فراز منبرى كه ميمونها و بوزينه هاى اموى بر روى آن جست و خيز مى نمودند، همانگونه كه پيامبر</w:t>
      </w:r>
      <w:r w:rsidR="00D92670" w:rsidRPr="00D92670">
        <w:rPr>
          <w:rStyle w:val="libAlaemChar"/>
          <w:rtl/>
        </w:rPr>
        <w:t>صلى‌الله‌عليه‌وآله‌وسلم</w:t>
      </w:r>
      <w:r w:rsidRPr="00D92F94">
        <w:rPr>
          <w:rtl/>
          <w:lang w:bidi="fa-IR"/>
        </w:rPr>
        <w:t xml:space="preserve"> پيش از آن روزگار آن فاجعه را در خواب ديده و قرآن از آن سخن گفته بود.</w:t>
      </w:r>
    </w:p>
    <w:p w:rsidR="00807E76" w:rsidRDefault="00807E76" w:rsidP="00D92F94">
      <w:pPr>
        <w:pStyle w:val="libNormal"/>
        <w:rPr>
          <w:rtl/>
          <w:lang w:bidi="fa-IR"/>
        </w:rPr>
      </w:pPr>
      <w:r w:rsidRPr="00807E76">
        <w:rPr>
          <w:rStyle w:val="libAlaemChar"/>
          <w:rFonts w:hint="cs"/>
          <w:rtl/>
        </w:rPr>
        <w:t>(</w:t>
      </w:r>
      <w:r w:rsidRPr="00807E76">
        <w:rPr>
          <w:rStyle w:val="libAieChar"/>
          <w:rtl/>
          <w:lang w:bidi="fa-IR"/>
        </w:rPr>
        <w:t>وَمَا جَعَلْنَا الرُّؤْيَا الَّتِي أَرَيْنَاكَ إِلَّا فِتْنَةً لِّلنَّاسِ وَالشَّجَرَةَ الْمَلْعُونَةَ فِي الْقُرْآنِ</w:t>
      </w:r>
      <w:r w:rsidRPr="00807E76">
        <w:rPr>
          <w:rStyle w:val="libAieChar"/>
          <w:rFonts w:hint="cs"/>
          <w:rtl/>
        </w:rPr>
        <w:t>)</w:t>
      </w:r>
      <w:r w:rsidR="00132F7E">
        <w:rPr>
          <w:rtl/>
          <w:lang w:bidi="fa-IR"/>
        </w:rPr>
        <w:t>.</w:t>
      </w:r>
      <w:r w:rsidR="00D92F94" w:rsidRPr="00150594">
        <w:rPr>
          <w:rStyle w:val="libFootnotenumChar"/>
          <w:rtl/>
        </w:rPr>
        <w:t>(</w:t>
      </w:r>
      <w:r w:rsidR="00150594" w:rsidRPr="00150594">
        <w:rPr>
          <w:rStyle w:val="libFootnotenumChar"/>
          <w:rtl/>
          <w:lang w:bidi="fa-IR"/>
        </w:rPr>
        <w:t>158</w:t>
      </w:r>
      <w:r w:rsidR="00D92F94" w:rsidRPr="00150594">
        <w:rPr>
          <w:rStyle w:val="libFootnotenumChar"/>
          <w:rtl/>
        </w:rPr>
        <w:t>)</w:t>
      </w:r>
    </w:p>
    <w:p w:rsidR="00D92F94" w:rsidRPr="00D92F94" w:rsidRDefault="00807E76" w:rsidP="00D92F94">
      <w:pPr>
        <w:pStyle w:val="libNormal"/>
        <w:rPr>
          <w:lang w:bidi="fa-IR"/>
        </w:rPr>
      </w:pPr>
      <w:r>
        <w:rPr>
          <w:rtl/>
          <w:lang w:bidi="fa-IR"/>
        </w:rPr>
        <w:br w:type="page"/>
      </w:r>
    </w:p>
    <w:p w:rsidR="00D92F94" w:rsidRDefault="00D92F94" w:rsidP="00807E76">
      <w:pPr>
        <w:pStyle w:val="Heading2"/>
        <w:rPr>
          <w:rtl/>
          <w:lang w:bidi="fa-IR"/>
        </w:rPr>
      </w:pPr>
      <w:bookmarkStart w:id="35" w:name="_Toc479759206"/>
      <w:r w:rsidRPr="00D92F94">
        <w:rPr>
          <w:rtl/>
          <w:lang w:bidi="fa-IR"/>
        </w:rPr>
        <w:t>دانشگاه جعفرى</w:t>
      </w:r>
      <w:bookmarkEnd w:id="35"/>
    </w:p>
    <w:p w:rsidR="00D92F94" w:rsidRPr="00D92F94" w:rsidRDefault="00D92F94" w:rsidP="00D92F94">
      <w:pPr>
        <w:pStyle w:val="libNormal"/>
        <w:rPr>
          <w:lang w:bidi="fa-IR"/>
        </w:rPr>
      </w:pPr>
      <w:r w:rsidRPr="00D92F94">
        <w:rPr>
          <w:rtl/>
          <w:lang w:bidi="fa-IR"/>
        </w:rPr>
        <w:t>اين شجره ملعونه با انهدام رژيم پليد بنى اميه از هم پاشيد و شجره طيبه خاندان وحى و رسالت فرصتى يافت تا ميوه و بهره خويش را به بشريت ارزانى دارد.</w:t>
      </w:r>
    </w:p>
    <w:p w:rsidR="00D92F94" w:rsidRPr="00D92F94" w:rsidRDefault="00D92F94" w:rsidP="00D92F94">
      <w:pPr>
        <w:pStyle w:val="libNormal"/>
        <w:rPr>
          <w:lang w:bidi="fa-IR"/>
        </w:rPr>
      </w:pPr>
      <w:r w:rsidRPr="00D92F94">
        <w:rPr>
          <w:rtl/>
          <w:lang w:bidi="fa-IR"/>
        </w:rPr>
        <w:t xml:space="preserve">امام صادق </w:t>
      </w:r>
      <w:r w:rsidR="004155EF" w:rsidRPr="004155EF">
        <w:rPr>
          <w:rStyle w:val="libAlaemChar"/>
          <w:rtl/>
        </w:rPr>
        <w:t>عليه‌السلام</w:t>
      </w:r>
      <w:r w:rsidRPr="00D92F94">
        <w:rPr>
          <w:rtl/>
          <w:lang w:bidi="fa-IR"/>
        </w:rPr>
        <w:t xml:space="preserve"> اندكى آزادى بيان و قلم بدست آورد و شرايط جارى او را يارى كرد تا بر فراز منبر پيامبر</w:t>
      </w:r>
      <w:r w:rsidR="00D92670" w:rsidRPr="00D92670">
        <w:rPr>
          <w:rStyle w:val="libAlaemChar"/>
          <w:rtl/>
        </w:rPr>
        <w:t>صلى‌الله‌عليه‌وآله‌وسلم</w:t>
      </w:r>
      <w:r w:rsidRPr="00D92F94">
        <w:rPr>
          <w:rtl/>
          <w:lang w:bidi="fa-IR"/>
        </w:rPr>
        <w:t xml:space="preserve"> اوج گيرد و در همان مسجد و همان پايگاه توحيد و تقوا، فقه</w:t>
      </w:r>
      <w:r w:rsidR="00132F7E">
        <w:rPr>
          <w:rtl/>
          <w:lang w:bidi="fa-IR"/>
        </w:rPr>
        <w:t>،</w:t>
      </w:r>
      <w:r w:rsidRPr="00D92F94">
        <w:rPr>
          <w:rtl/>
          <w:lang w:bidi="fa-IR"/>
        </w:rPr>
        <w:t xml:space="preserve"> عقايد و ديگر رشته هاى علمى و فكرى را به انبوه دانش دوستان</w:t>
      </w:r>
      <w:r w:rsidR="00132F7E">
        <w:rPr>
          <w:rtl/>
          <w:lang w:bidi="fa-IR"/>
        </w:rPr>
        <w:t>،</w:t>
      </w:r>
      <w:r w:rsidRPr="00D92F94">
        <w:rPr>
          <w:rtl/>
          <w:lang w:bidi="fa-IR"/>
        </w:rPr>
        <w:t xml:space="preserve"> تدريس نمايد؛ بگونه اى كه رفته رفته هر روز مجلس درس آن حضرت با حضور چهار هزار نفر فقيه</w:t>
      </w:r>
      <w:r w:rsidR="00132F7E">
        <w:rPr>
          <w:rtl/>
          <w:lang w:bidi="fa-IR"/>
        </w:rPr>
        <w:t>،</w:t>
      </w:r>
      <w:r w:rsidRPr="00D92F94">
        <w:rPr>
          <w:rtl/>
          <w:lang w:bidi="fa-IR"/>
        </w:rPr>
        <w:t xml:space="preserve"> محدث</w:t>
      </w:r>
      <w:r w:rsidR="00132F7E">
        <w:rPr>
          <w:rtl/>
          <w:lang w:bidi="fa-IR"/>
        </w:rPr>
        <w:t>،</w:t>
      </w:r>
      <w:r w:rsidRPr="00D92F94">
        <w:rPr>
          <w:rtl/>
          <w:lang w:bidi="fa-IR"/>
        </w:rPr>
        <w:t xml:space="preserve"> مفسر و... تشكيل مى گرديد.</w:t>
      </w:r>
    </w:p>
    <w:p w:rsidR="00D92F94" w:rsidRPr="00D92F94" w:rsidRDefault="00D92F94" w:rsidP="00D92F94">
      <w:pPr>
        <w:pStyle w:val="libNormal"/>
        <w:rPr>
          <w:lang w:bidi="fa-IR"/>
        </w:rPr>
      </w:pPr>
      <w:r w:rsidRPr="00D92F94">
        <w:rPr>
          <w:rtl/>
          <w:lang w:bidi="fa-IR"/>
        </w:rPr>
        <w:t>از كسانى كه به افتخار كسب فيض و شاگردى آن حضرت نايل آمده و خود نيز بارها بدان اعتراف و افتخار هم نموده</w:t>
      </w:r>
      <w:r w:rsidR="00132F7E">
        <w:rPr>
          <w:rtl/>
          <w:lang w:bidi="fa-IR"/>
        </w:rPr>
        <w:t>،</w:t>
      </w:r>
      <w:r w:rsidRPr="00D92F94">
        <w:rPr>
          <w:rtl/>
          <w:lang w:bidi="fa-IR"/>
        </w:rPr>
        <w:t xml:space="preserve"> (ابو حنيفه</w:t>
      </w:r>
      <w:r w:rsidR="00132F7E">
        <w:rPr>
          <w:rtl/>
          <w:lang w:bidi="fa-IR"/>
        </w:rPr>
        <w:t>،</w:t>
      </w:r>
      <w:r w:rsidRPr="00D92F94">
        <w:rPr>
          <w:rtl/>
          <w:lang w:bidi="fa-IR"/>
        </w:rPr>
        <w:t xml:space="preserve"> نعمان بن ثابت</w:t>
      </w:r>
      <w:r w:rsidR="0046049D">
        <w:rPr>
          <w:rtl/>
          <w:lang w:bidi="fa-IR"/>
        </w:rPr>
        <w:t>)</w:t>
      </w:r>
      <w:r w:rsidRPr="00D92F94">
        <w:rPr>
          <w:rtl/>
          <w:lang w:bidi="fa-IR"/>
        </w:rPr>
        <w:t xml:space="preserve"> است</w:t>
      </w:r>
      <w:r w:rsidR="00132F7E">
        <w:rPr>
          <w:rtl/>
          <w:lang w:bidi="fa-IR"/>
        </w:rPr>
        <w:t>.</w:t>
      </w:r>
    </w:p>
    <w:p w:rsidR="00D92F94" w:rsidRPr="00D92F94" w:rsidRDefault="00D92F94" w:rsidP="00D92F94">
      <w:pPr>
        <w:pStyle w:val="libNormal"/>
        <w:rPr>
          <w:lang w:bidi="fa-IR"/>
        </w:rPr>
      </w:pPr>
      <w:r w:rsidRPr="00D92F94">
        <w:rPr>
          <w:rtl/>
          <w:lang w:bidi="fa-IR"/>
        </w:rPr>
        <w:t xml:space="preserve">او در اشاره به آن دو سال پر افتخار و پربركت محضر امام صادق </w:t>
      </w:r>
      <w:r w:rsidR="004155EF" w:rsidRPr="004155EF">
        <w:rPr>
          <w:rStyle w:val="libAlaemChar"/>
          <w:rtl/>
        </w:rPr>
        <w:t>عليه‌السلام</w:t>
      </w:r>
      <w:r w:rsidRPr="00D92F94">
        <w:rPr>
          <w:rtl/>
          <w:lang w:bidi="fa-IR"/>
        </w:rPr>
        <w:t xml:space="preserve"> و بهره ورى از درياى ژرف و گسترده دانش</w:t>
      </w:r>
      <w:r w:rsidR="00132F7E">
        <w:rPr>
          <w:rtl/>
          <w:lang w:bidi="fa-IR"/>
        </w:rPr>
        <w:t>،</w:t>
      </w:r>
      <w:r w:rsidRPr="00D92F94">
        <w:rPr>
          <w:rtl/>
          <w:lang w:bidi="fa-IR"/>
        </w:rPr>
        <w:t xml:space="preserve"> بينش و معارف آل محمد</w:t>
      </w:r>
      <w:r w:rsidR="00D92670" w:rsidRPr="00D92670">
        <w:rPr>
          <w:rStyle w:val="libAlaemChar"/>
          <w:rtl/>
        </w:rPr>
        <w:t>صلى‌الله‌عليه‌وآله‌وسلم</w:t>
      </w:r>
      <w:r w:rsidRPr="00D92F94">
        <w:rPr>
          <w:rtl/>
          <w:lang w:bidi="fa-IR"/>
        </w:rPr>
        <w:t xml:space="preserve"> از ششمين امام نور </w:t>
      </w:r>
      <w:r w:rsidR="004155EF" w:rsidRPr="004155EF">
        <w:rPr>
          <w:rStyle w:val="libAlaemChar"/>
          <w:rtl/>
        </w:rPr>
        <w:t>عليه‌السلام</w:t>
      </w:r>
      <w:r w:rsidRPr="00D92F94">
        <w:rPr>
          <w:rtl/>
          <w:lang w:bidi="fa-IR"/>
        </w:rPr>
        <w:t xml:space="preserve"> مى گفت</w:t>
      </w:r>
      <w:r w:rsidR="00132F7E">
        <w:rPr>
          <w:rtl/>
          <w:lang w:bidi="fa-IR"/>
        </w:rPr>
        <w:t>:</w:t>
      </w:r>
    </w:p>
    <w:p w:rsidR="00D92F94" w:rsidRPr="00D92F94" w:rsidRDefault="00807E76" w:rsidP="00D92F94">
      <w:pPr>
        <w:pStyle w:val="libNormal"/>
        <w:rPr>
          <w:lang w:bidi="fa-IR"/>
        </w:rPr>
      </w:pPr>
      <w:r>
        <w:rPr>
          <w:rFonts w:hint="cs"/>
          <w:rtl/>
          <w:lang w:bidi="fa-IR"/>
        </w:rPr>
        <w:t>«</w:t>
      </w:r>
      <w:r w:rsidR="00D92F94" w:rsidRPr="00807E76">
        <w:rPr>
          <w:rStyle w:val="libHadeesChar"/>
          <w:rtl/>
        </w:rPr>
        <w:t>لو لا السنتان لهلك نعمان</w:t>
      </w:r>
      <w:r>
        <w:rPr>
          <w:rFonts w:hint="cs"/>
          <w:rtl/>
          <w:lang w:bidi="fa-IR"/>
        </w:rPr>
        <w:t>»</w:t>
      </w:r>
      <w:r w:rsidR="00D92F94" w:rsidRPr="00D92F94">
        <w:rPr>
          <w:rtl/>
          <w:lang w:bidi="fa-IR"/>
        </w:rPr>
        <w:t xml:space="preserve"> </w:t>
      </w:r>
      <w:r w:rsidR="00D92F94" w:rsidRPr="00150594">
        <w:rPr>
          <w:rStyle w:val="libFootnotenumChar"/>
          <w:rtl/>
        </w:rPr>
        <w:t>(</w:t>
      </w:r>
      <w:r w:rsidR="00150594" w:rsidRPr="00150594">
        <w:rPr>
          <w:rStyle w:val="libFootnotenumChar"/>
          <w:rtl/>
          <w:lang w:bidi="fa-IR"/>
        </w:rPr>
        <w:t>159</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اگر آن دو سال شاگردى امام صادق </w:t>
      </w:r>
      <w:r w:rsidR="004155EF" w:rsidRPr="004155EF">
        <w:rPr>
          <w:rStyle w:val="libAlaemChar"/>
          <w:rtl/>
        </w:rPr>
        <w:t>عليه‌السلام</w:t>
      </w:r>
      <w:r w:rsidRPr="00D92F94">
        <w:rPr>
          <w:rtl/>
          <w:lang w:bidi="fa-IR"/>
        </w:rPr>
        <w:t xml:space="preserve"> و فرا گرفتن علوم و معارف از آن حضرت بزرگوار نبود، نعمان</w:t>
      </w:r>
      <w:r w:rsidR="00132F7E">
        <w:rPr>
          <w:rtl/>
          <w:lang w:bidi="fa-IR"/>
        </w:rPr>
        <w:t>،</w:t>
      </w:r>
      <w:r w:rsidRPr="00D92F94">
        <w:rPr>
          <w:rtl/>
          <w:lang w:bidi="fa-IR"/>
        </w:rPr>
        <w:t xml:space="preserve"> هلاك و گمراه شده بود.</w:t>
      </w:r>
    </w:p>
    <w:p w:rsidR="00D92F94" w:rsidRPr="00D92F94" w:rsidRDefault="00D92F94" w:rsidP="00D92F94">
      <w:pPr>
        <w:pStyle w:val="libNormal"/>
        <w:rPr>
          <w:lang w:bidi="fa-IR"/>
        </w:rPr>
      </w:pPr>
      <w:r w:rsidRPr="00D92F94">
        <w:rPr>
          <w:rtl/>
          <w:lang w:bidi="fa-IR"/>
        </w:rPr>
        <w:t>و سرانجام از اين دانشگاه پربركت جعفرى شخصيتهاى بزرگ و شايسته كردار و درست انديشى فارغ التحصيل شدند كه جهان بشريت بوسيله آنان به شكوه و اقتدار رسيد. شخصيتهايى چون</w:t>
      </w:r>
      <w:r w:rsidR="00132F7E">
        <w:rPr>
          <w:rtl/>
          <w:lang w:bidi="fa-IR"/>
        </w:rPr>
        <w:t>:</w:t>
      </w:r>
      <w:r w:rsidRPr="00D92F94">
        <w:rPr>
          <w:rtl/>
          <w:lang w:bidi="fa-IR"/>
        </w:rPr>
        <w:t xml:space="preserve"> (جابربن حيان</w:t>
      </w:r>
      <w:r w:rsidR="0046049D">
        <w:rPr>
          <w:rtl/>
          <w:lang w:bidi="fa-IR"/>
        </w:rPr>
        <w:t>)</w:t>
      </w:r>
      <w:r w:rsidRPr="00D92F94">
        <w:rPr>
          <w:rtl/>
          <w:lang w:bidi="fa-IR"/>
        </w:rPr>
        <w:t xml:space="preserve"> نخستين شيميدان جهان عرب و اسلام</w:t>
      </w:r>
      <w:r w:rsidR="00132F7E">
        <w:rPr>
          <w:rtl/>
          <w:lang w:bidi="fa-IR"/>
        </w:rPr>
        <w:t>،</w:t>
      </w:r>
      <w:r w:rsidRPr="00D92F94">
        <w:rPr>
          <w:rtl/>
          <w:lang w:bidi="fa-IR"/>
        </w:rPr>
        <w:t xml:space="preserve"> (هشام بن حكم</w:t>
      </w:r>
      <w:r w:rsidR="0046049D">
        <w:rPr>
          <w:rtl/>
          <w:lang w:bidi="fa-IR"/>
        </w:rPr>
        <w:t>)</w:t>
      </w:r>
      <w:r w:rsidRPr="00D92F94">
        <w:rPr>
          <w:rtl/>
          <w:lang w:bidi="fa-IR"/>
        </w:rPr>
        <w:t xml:space="preserve"> و ديگر كسانى كه با بر شمردن نام و نشان آنان بحث طولانى مى شود.</w:t>
      </w:r>
    </w:p>
    <w:p w:rsidR="00D92F94" w:rsidRPr="00D92F94" w:rsidRDefault="00D92F94" w:rsidP="00D92F94">
      <w:pPr>
        <w:pStyle w:val="libNormal"/>
        <w:rPr>
          <w:lang w:bidi="fa-IR"/>
        </w:rPr>
      </w:pPr>
      <w:r w:rsidRPr="00D92F94">
        <w:rPr>
          <w:rtl/>
          <w:lang w:bidi="fa-IR"/>
        </w:rPr>
        <w:lastRenderedPageBreak/>
        <w:t>و كار شكوه و عظمت علمى و فرهنگى دانشگاه جعفرى به جايى رسيد كه تنها در مسجد جامع كوفه نهصد نفر انديشمند و صاحبنظر در عقايد و مذاهب بحث و تدريس و سخنرانى مى كردند و هر كدام هم گفتارشان به سرچشمه هميشه جوشان دانش حضرت امام صادق پيوند داشت</w:t>
      </w:r>
      <w:r w:rsidR="00132F7E">
        <w:rPr>
          <w:rtl/>
          <w:lang w:bidi="fa-IR"/>
        </w:rPr>
        <w:t>.</w:t>
      </w:r>
      <w:r w:rsidRPr="00150594">
        <w:rPr>
          <w:rStyle w:val="libFootnotenumChar"/>
          <w:rtl/>
        </w:rPr>
        <w:t>(</w:t>
      </w:r>
      <w:r w:rsidR="00150594" w:rsidRPr="00150594">
        <w:rPr>
          <w:rStyle w:val="libFootnotenumChar"/>
          <w:rtl/>
          <w:lang w:bidi="fa-IR"/>
        </w:rPr>
        <w:t>160</w:t>
      </w:r>
      <w:r w:rsidRPr="00150594">
        <w:rPr>
          <w:rStyle w:val="libFootnotenumChar"/>
          <w:rtl/>
        </w:rPr>
        <w:t>)</w:t>
      </w:r>
    </w:p>
    <w:p w:rsidR="00D92F94" w:rsidRPr="00D92F94" w:rsidRDefault="00D92F94" w:rsidP="00D92F94">
      <w:pPr>
        <w:pStyle w:val="libNormal"/>
        <w:rPr>
          <w:lang w:bidi="fa-IR"/>
        </w:rPr>
      </w:pPr>
      <w:r w:rsidRPr="00D92F94">
        <w:rPr>
          <w:rtl/>
          <w:lang w:bidi="fa-IR"/>
        </w:rPr>
        <w:t xml:space="preserve">بدينسان امام صادق </w:t>
      </w:r>
      <w:r w:rsidR="004155EF" w:rsidRPr="004155EF">
        <w:rPr>
          <w:rStyle w:val="libAlaemChar"/>
          <w:rtl/>
        </w:rPr>
        <w:t>عليه‌السلام</w:t>
      </w:r>
      <w:r w:rsidRPr="00D92F94">
        <w:rPr>
          <w:rtl/>
          <w:lang w:bidi="fa-IR"/>
        </w:rPr>
        <w:t xml:space="preserve"> با اين آمادگى انديشه و فراهم بودن امكانات و زمينه مساعد فرصت مناسبى يافت تا انگشت روى آن نقطه حساس نهد و نقطه مورد نظر را بفشارد و از امام مهدى </w:t>
      </w:r>
      <w:r w:rsidR="004155EF" w:rsidRPr="004155EF">
        <w:rPr>
          <w:rStyle w:val="libAlaemChar"/>
          <w:rtl/>
        </w:rPr>
        <w:t>عليه‌السلام</w:t>
      </w:r>
      <w:r w:rsidRPr="00D92F94">
        <w:rPr>
          <w:rtl/>
          <w:lang w:bidi="fa-IR"/>
        </w:rPr>
        <w:t xml:space="preserve"> سخن گويد و از وجود گرانمايه او براى همه معتقدان و شيفتگانش</w:t>
      </w:r>
      <w:r w:rsidR="00132F7E">
        <w:rPr>
          <w:rtl/>
          <w:lang w:bidi="fa-IR"/>
        </w:rPr>
        <w:t>،</w:t>
      </w:r>
      <w:r w:rsidRPr="00D92F94">
        <w:rPr>
          <w:rtl/>
          <w:lang w:bidi="fa-IR"/>
        </w:rPr>
        <w:t xml:space="preserve"> نويدها و بشارتها دهد و بصورتهاى گوناگون از ابعاد مختلف شخصيت و قيام نقش عظيم او... بحث كند.</w:t>
      </w:r>
    </w:p>
    <w:p w:rsidR="00D92F94" w:rsidRPr="00D92F94" w:rsidRDefault="00D92F94" w:rsidP="00D92F94">
      <w:pPr>
        <w:pStyle w:val="libNormal"/>
        <w:rPr>
          <w:lang w:bidi="fa-IR"/>
        </w:rPr>
      </w:pPr>
      <w:r w:rsidRPr="00D92F94">
        <w:rPr>
          <w:rtl/>
          <w:lang w:bidi="fa-IR"/>
        </w:rPr>
        <w:t xml:space="preserve">به همين دليل هم هست كه آن حضرت گاه از نام حضرت مهدى </w:t>
      </w:r>
      <w:r w:rsidR="004155EF" w:rsidRPr="004155EF">
        <w:rPr>
          <w:rStyle w:val="libAlaemChar"/>
          <w:rtl/>
        </w:rPr>
        <w:t>عليه‌السلام</w:t>
      </w:r>
      <w:r w:rsidRPr="00D92F94">
        <w:rPr>
          <w:rtl/>
          <w:lang w:bidi="fa-IR"/>
        </w:rPr>
        <w:t xml:space="preserve"> سخن مى گويد و گاه از نسب بلند و پرافتخارش</w:t>
      </w:r>
      <w:r w:rsidR="00132F7E">
        <w:rPr>
          <w:rtl/>
          <w:lang w:bidi="fa-IR"/>
        </w:rPr>
        <w:t>.</w:t>
      </w:r>
    </w:p>
    <w:p w:rsidR="00D92F94" w:rsidRPr="00D92F94" w:rsidRDefault="00D92F94" w:rsidP="00D92F94">
      <w:pPr>
        <w:pStyle w:val="libNormal"/>
        <w:rPr>
          <w:lang w:bidi="fa-IR"/>
        </w:rPr>
      </w:pPr>
      <w:r w:rsidRPr="00D92F94">
        <w:rPr>
          <w:rtl/>
          <w:lang w:bidi="fa-IR"/>
        </w:rPr>
        <w:t>گاه از نشانه هاى ظهور او پيام داد و گاه از دوران حكومت سراسر عدل و مهرش و گاه در مورد ديگر مسايل و مطالبى كه در اين جهت دور مى زند.</w:t>
      </w:r>
    </w:p>
    <w:p w:rsidR="00D92F94" w:rsidRPr="00D92F94" w:rsidRDefault="00D92F94" w:rsidP="00D92F94">
      <w:pPr>
        <w:pStyle w:val="libNormal"/>
        <w:rPr>
          <w:lang w:bidi="fa-IR"/>
        </w:rPr>
      </w:pPr>
      <w:r w:rsidRPr="00D92F94">
        <w:rPr>
          <w:rtl/>
          <w:lang w:bidi="fa-IR"/>
        </w:rPr>
        <w:t xml:space="preserve">و اگر بگوييم كه روايات رسيده از امام صادق </w:t>
      </w:r>
      <w:r w:rsidR="004155EF" w:rsidRPr="004155EF">
        <w:rPr>
          <w:rStyle w:val="libAlaemChar"/>
          <w:rtl/>
        </w:rPr>
        <w:t>عليه‌السلام</w:t>
      </w:r>
      <w:r w:rsidRPr="00D92F94">
        <w:rPr>
          <w:rtl/>
          <w:lang w:bidi="fa-IR"/>
        </w:rPr>
        <w:t xml:space="preserve"> در مورد حضرت مهدى </w:t>
      </w:r>
      <w:r w:rsidR="004155EF" w:rsidRPr="004155EF">
        <w:rPr>
          <w:rStyle w:val="libAlaemChar"/>
          <w:rtl/>
        </w:rPr>
        <w:t>عليه‌السلام</w:t>
      </w:r>
      <w:r w:rsidRPr="00D92F94">
        <w:rPr>
          <w:rtl/>
          <w:lang w:bidi="fa-IR"/>
        </w:rPr>
        <w:t xml:space="preserve"> از روايات ساير امامان معصوم </w:t>
      </w:r>
      <w:r w:rsidR="002A052C" w:rsidRPr="002A052C">
        <w:rPr>
          <w:rStyle w:val="libAlaemChar"/>
          <w:rtl/>
        </w:rPr>
        <w:t>عليهم‌السلام</w:t>
      </w:r>
      <w:r w:rsidRPr="00D92F94">
        <w:rPr>
          <w:rtl/>
          <w:lang w:bidi="fa-IR"/>
        </w:rPr>
        <w:t xml:space="preserve"> بيشتر است</w:t>
      </w:r>
      <w:r w:rsidR="00132F7E">
        <w:rPr>
          <w:rtl/>
          <w:lang w:bidi="fa-IR"/>
        </w:rPr>
        <w:t>،</w:t>
      </w:r>
      <w:r w:rsidRPr="00D92F94">
        <w:rPr>
          <w:rtl/>
          <w:lang w:bidi="fa-IR"/>
        </w:rPr>
        <w:t xml:space="preserve"> سخن درست و سنجيده اى گفته ايم</w:t>
      </w:r>
      <w:r w:rsidR="00132F7E">
        <w:rPr>
          <w:rtl/>
          <w:lang w:bidi="fa-IR"/>
        </w:rPr>
        <w:t>.</w:t>
      </w:r>
    </w:p>
    <w:p w:rsidR="00D92F94" w:rsidRPr="00D92F94" w:rsidRDefault="00D92F94" w:rsidP="00D92F94">
      <w:pPr>
        <w:pStyle w:val="libNormal"/>
        <w:rPr>
          <w:lang w:bidi="fa-IR"/>
        </w:rPr>
      </w:pPr>
      <w:r w:rsidRPr="00D92F94">
        <w:rPr>
          <w:rtl/>
          <w:lang w:bidi="fa-IR"/>
        </w:rPr>
        <w:t>ب</w:t>
      </w:r>
      <w:r w:rsidR="00807E76">
        <w:rPr>
          <w:rFonts w:hint="cs"/>
          <w:rtl/>
          <w:lang w:bidi="fa-IR"/>
        </w:rPr>
        <w:t xml:space="preserve">ه </w:t>
      </w:r>
      <w:r w:rsidRPr="00D92F94">
        <w:rPr>
          <w:rtl/>
          <w:lang w:bidi="fa-IR"/>
        </w:rPr>
        <w:t xml:space="preserve">عبارت ديگر: از هيچ يك از امامان اهل بيت </w:t>
      </w:r>
      <w:r w:rsidR="002A052C" w:rsidRPr="002A052C">
        <w:rPr>
          <w:rStyle w:val="libAlaemChar"/>
          <w:rtl/>
        </w:rPr>
        <w:t>عليهم‌السلام</w:t>
      </w:r>
      <w:r w:rsidRPr="00D92F94">
        <w:rPr>
          <w:rtl/>
          <w:lang w:bidi="fa-IR"/>
        </w:rPr>
        <w:t xml:space="preserve"> پيرامون امام عصر </w:t>
      </w:r>
      <w:r w:rsidR="004155EF" w:rsidRPr="004155EF">
        <w:rPr>
          <w:rStyle w:val="libAlaemChar"/>
          <w:rtl/>
        </w:rPr>
        <w:t>عليه‌السلام</w:t>
      </w:r>
      <w:r w:rsidRPr="00D92F94">
        <w:rPr>
          <w:rtl/>
          <w:lang w:bidi="fa-IR"/>
        </w:rPr>
        <w:t xml:space="preserve"> به مقدار روايات رسيده از امام صادق </w:t>
      </w:r>
      <w:r w:rsidR="004155EF" w:rsidRPr="004155EF">
        <w:rPr>
          <w:rStyle w:val="libAlaemChar"/>
          <w:rtl/>
        </w:rPr>
        <w:t>عليه‌السلام</w:t>
      </w:r>
      <w:r w:rsidRPr="00D92F94">
        <w:rPr>
          <w:rtl/>
          <w:lang w:bidi="fa-IR"/>
        </w:rPr>
        <w:t xml:space="preserve"> روايت ديده نشده است و دليل آن</w:t>
      </w:r>
      <w:r w:rsidR="00132F7E">
        <w:rPr>
          <w:rtl/>
          <w:lang w:bidi="fa-IR"/>
        </w:rPr>
        <w:t>،</w:t>
      </w:r>
      <w:r w:rsidRPr="00D92F94">
        <w:rPr>
          <w:rtl/>
          <w:lang w:bidi="fa-IR"/>
        </w:rPr>
        <w:t xml:space="preserve"> همان شرايط مساعد و جو آماده اى بود كه براى آن حضرت فراهم شد.</w:t>
      </w:r>
    </w:p>
    <w:p w:rsidR="00807E76" w:rsidRDefault="00D92F94" w:rsidP="00D92F94">
      <w:pPr>
        <w:pStyle w:val="libNormal"/>
        <w:rPr>
          <w:rtl/>
          <w:lang w:bidi="fa-IR"/>
        </w:rPr>
      </w:pPr>
      <w:r w:rsidRPr="00D92F94">
        <w:rPr>
          <w:rtl/>
          <w:lang w:bidi="fa-IR"/>
        </w:rPr>
        <w:t xml:space="preserve">روشن است كه ما نمى توانيم همه روايات رسيده از آن جناب در مورد امام عصر </w:t>
      </w:r>
      <w:r w:rsidR="004155EF" w:rsidRPr="004155EF">
        <w:rPr>
          <w:rStyle w:val="libAlaemChar"/>
          <w:rtl/>
        </w:rPr>
        <w:t>عليه‌السلام</w:t>
      </w:r>
      <w:r w:rsidRPr="00D92F94">
        <w:rPr>
          <w:rtl/>
          <w:lang w:bidi="fa-IR"/>
        </w:rPr>
        <w:t xml:space="preserve"> را به دليل محتواى غنى و شمار بسيار آنا در اينجا بياوريم</w:t>
      </w:r>
      <w:r w:rsidR="00132F7E">
        <w:rPr>
          <w:rtl/>
          <w:lang w:bidi="fa-IR"/>
        </w:rPr>
        <w:t>.</w:t>
      </w:r>
      <w:r w:rsidRPr="00D92F94">
        <w:rPr>
          <w:rtl/>
          <w:lang w:bidi="fa-IR"/>
        </w:rPr>
        <w:t xml:space="preserve"> اين روايت را با رعايت تناسب در بخشهاى مختلف كتاب خواهيم آورد و در اين بخش بخاطر رعايت اسلوب بحث</w:t>
      </w:r>
      <w:r w:rsidR="00132F7E">
        <w:rPr>
          <w:rtl/>
          <w:lang w:bidi="fa-IR"/>
        </w:rPr>
        <w:t>،</w:t>
      </w:r>
      <w:r w:rsidRPr="00D92F94">
        <w:rPr>
          <w:rtl/>
          <w:lang w:bidi="fa-IR"/>
        </w:rPr>
        <w:t xml:space="preserve"> تنها به ترسيم برخى از آنها بسنده مى شود.</w:t>
      </w:r>
    </w:p>
    <w:p w:rsidR="00D92F94" w:rsidRPr="00D92F94" w:rsidRDefault="00807E76" w:rsidP="00D92F94">
      <w:pPr>
        <w:pStyle w:val="libNormal"/>
        <w:rPr>
          <w:lang w:bidi="fa-IR"/>
        </w:rPr>
      </w:pPr>
      <w:r>
        <w:rPr>
          <w:rtl/>
          <w:lang w:bidi="fa-IR"/>
        </w:rPr>
        <w:br w:type="page"/>
      </w:r>
    </w:p>
    <w:p w:rsidR="00D92F94" w:rsidRDefault="00D92F94" w:rsidP="00807E76">
      <w:pPr>
        <w:pStyle w:val="Heading2"/>
        <w:rPr>
          <w:rtl/>
          <w:lang w:bidi="fa-IR"/>
        </w:rPr>
      </w:pPr>
      <w:bookmarkStart w:id="36" w:name="_Toc479759207"/>
      <w:r w:rsidRPr="00D92F94">
        <w:rPr>
          <w:rtl/>
          <w:lang w:bidi="fa-IR"/>
        </w:rPr>
        <w:t>نمونه هايى از روايات</w:t>
      </w:r>
      <w:bookmarkEnd w:id="36"/>
    </w:p>
    <w:p w:rsidR="00D92F94" w:rsidRDefault="00807E76" w:rsidP="00D92F94">
      <w:pPr>
        <w:pStyle w:val="libNormal"/>
        <w:rPr>
          <w:rtl/>
          <w:lang w:bidi="fa-IR"/>
        </w:rPr>
      </w:pPr>
      <w:r>
        <w:rPr>
          <w:rFonts w:hint="cs"/>
          <w:rtl/>
          <w:lang w:bidi="fa-IR"/>
        </w:rPr>
        <w:t>1.</w:t>
      </w:r>
      <w:r w:rsidR="00D92F94" w:rsidRPr="00D92F94">
        <w:rPr>
          <w:rtl/>
          <w:lang w:bidi="fa-IR"/>
        </w:rPr>
        <w:t xml:space="preserve"> از آن حضرت آورده اند كه مى فرمود:</w:t>
      </w:r>
    </w:p>
    <w:tbl>
      <w:tblPr>
        <w:tblStyle w:val="TableGrid"/>
        <w:bidiVisual/>
        <w:tblW w:w="4562" w:type="pct"/>
        <w:tblInd w:w="384" w:type="dxa"/>
        <w:tblLook w:val="01E0"/>
      </w:tblPr>
      <w:tblGrid>
        <w:gridCol w:w="3960"/>
        <w:gridCol w:w="282"/>
        <w:gridCol w:w="3920"/>
      </w:tblGrid>
      <w:tr w:rsidR="00807E76" w:rsidTr="00F63AED">
        <w:trPr>
          <w:trHeight w:val="350"/>
        </w:trPr>
        <w:tc>
          <w:tcPr>
            <w:tcW w:w="3920" w:type="dxa"/>
            <w:shd w:val="clear" w:color="auto" w:fill="auto"/>
          </w:tcPr>
          <w:p w:rsidR="00807E76" w:rsidRDefault="00807E76" w:rsidP="00F63AED">
            <w:pPr>
              <w:pStyle w:val="libPoem"/>
            </w:pPr>
            <w:r w:rsidRPr="00D92F94">
              <w:rPr>
                <w:rtl/>
                <w:lang w:bidi="fa-IR"/>
              </w:rPr>
              <w:t>لكل اناس دولة يرقبونها</w:t>
            </w:r>
            <w:r w:rsidRPr="00725071">
              <w:rPr>
                <w:rStyle w:val="libPoemTiniChar0"/>
                <w:rtl/>
              </w:rPr>
              <w:br/>
              <w:t> </w:t>
            </w:r>
          </w:p>
        </w:tc>
        <w:tc>
          <w:tcPr>
            <w:tcW w:w="279" w:type="dxa"/>
            <w:shd w:val="clear" w:color="auto" w:fill="auto"/>
          </w:tcPr>
          <w:p w:rsidR="00807E76" w:rsidRDefault="00807E76" w:rsidP="00F63AED">
            <w:pPr>
              <w:pStyle w:val="libPoem"/>
              <w:rPr>
                <w:rtl/>
              </w:rPr>
            </w:pPr>
          </w:p>
        </w:tc>
        <w:tc>
          <w:tcPr>
            <w:tcW w:w="3881" w:type="dxa"/>
            <w:shd w:val="clear" w:color="auto" w:fill="auto"/>
          </w:tcPr>
          <w:p w:rsidR="00807E76" w:rsidRDefault="00807E76" w:rsidP="00F63AED">
            <w:pPr>
              <w:pStyle w:val="libPoem"/>
            </w:pPr>
            <w:r w:rsidRPr="00D92F94">
              <w:rPr>
                <w:rtl/>
                <w:lang w:bidi="fa-IR"/>
              </w:rPr>
              <w:t>و دولتنا فى آخر الدهر تظهر</w:t>
            </w:r>
            <w:r w:rsidRPr="00150594">
              <w:rPr>
                <w:rStyle w:val="libFootnotenumChar"/>
                <w:rtl/>
              </w:rPr>
              <w:t>(</w:t>
            </w:r>
            <w:r w:rsidR="00150594" w:rsidRPr="00150594">
              <w:rPr>
                <w:rStyle w:val="libFootnotenumChar"/>
                <w:rtl/>
                <w:lang w:bidi="fa-IR"/>
              </w:rPr>
              <w:t>161</w:t>
            </w:r>
            <w:r w:rsidRPr="00150594">
              <w:rPr>
                <w:rStyle w:val="libFootnotenumChar"/>
                <w:rtl/>
              </w:rPr>
              <w:t>)</w:t>
            </w:r>
            <w:r w:rsidRPr="00725071">
              <w:rPr>
                <w:rStyle w:val="libPoemTiniChar0"/>
                <w:rtl/>
              </w:rPr>
              <w:br/>
              <w:t> </w:t>
            </w:r>
          </w:p>
        </w:tc>
      </w:tr>
    </w:tbl>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براى هر گروهى</w:t>
      </w:r>
      <w:r w:rsidR="00132F7E">
        <w:rPr>
          <w:rtl/>
          <w:lang w:bidi="fa-IR"/>
        </w:rPr>
        <w:t>،</w:t>
      </w:r>
      <w:r w:rsidRPr="00D92F94">
        <w:rPr>
          <w:rtl/>
          <w:lang w:bidi="fa-IR"/>
        </w:rPr>
        <w:t xml:space="preserve"> دولت و حكومتى است كه انتظارش را مى كشند و حكومت عادلانه و جهانى ما، در آخرالزمان پديدار خواهد شد.</w:t>
      </w:r>
    </w:p>
    <w:p w:rsidR="00D92F94" w:rsidRPr="00D92F94" w:rsidRDefault="00807E76" w:rsidP="00D92F94">
      <w:pPr>
        <w:pStyle w:val="libNormal"/>
        <w:rPr>
          <w:lang w:bidi="fa-IR"/>
        </w:rPr>
      </w:pPr>
      <w:r>
        <w:rPr>
          <w:rFonts w:hint="cs"/>
          <w:rtl/>
          <w:lang w:bidi="fa-IR"/>
        </w:rPr>
        <w:t>2.</w:t>
      </w:r>
      <w:r w:rsidR="00D92F94" w:rsidRPr="00D92F94">
        <w:rPr>
          <w:rtl/>
          <w:lang w:bidi="fa-IR"/>
        </w:rPr>
        <w:t xml:space="preserve"> و نيز آورده اند كه مى فرمود:</w:t>
      </w:r>
    </w:p>
    <w:p w:rsidR="00D92F94" w:rsidRPr="00D92F94" w:rsidRDefault="00D92F94" w:rsidP="00D92F94">
      <w:pPr>
        <w:pStyle w:val="libNormal"/>
        <w:rPr>
          <w:lang w:bidi="fa-IR"/>
        </w:rPr>
      </w:pPr>
      <w:r w:rsidRPr="00D92F94">
        <w:rPr>
          <w:rtl/>
          <w:lang w:bidi="fa-IR"/>
        </w:rPr>
        <w:t xml:space="preserve">من اقر بجميع الائمة </w:t>
      </w:r>
      <w:r w:rsidR="002A052C" w:rsidRPr="002A052C">
        <w:rPr>
          <w:rStyle w:val="libAlaemChar"/>
          <w:rtl/>
        </w:rPr>
        <w:t>عليهم‌السلام</w:t>
      </w:r>
      <w:r w:rsidRPr="00D92F94">
        <w:rPr>
          <w:rtl/>
          <w:lang w:bidi="fa-IR"/>
        </w:rPr>
        <w:t xml:space="preserve"> و جحد المهدى كان كمن اقر بجميع الانبياء و جحد محمدا</w:t>
      </w:r>
      <w:r w:rsidR="00D92670" w:rsidRPr="00D92670">
        <w:rPr>
          <w:rStyle w:val="libAlaemChar"/>
          <w:rtl/>
        </w:rPr>
        <w:t>صلى‌الله‌عليه‌وآله‌وسلم</w:t>
      </w:r>
      <w:r w:rsidRPr="00D92F94">
        <w:rPr>
          <w:rtl/>
          <w:lang w:bidi="fa-IR"/>
        </w:rPr>
        <w:t xml:space="preserve"> نبوته</w:t>
      </w:r>
      <w:r w:rsidR="00132F7E">
        <w:rPr>
          <w:rtl/>
          <w:lang w:bidi="fa-IR"/>
        </w:rPr>
        <w:t>.</w:t>
      </w:r>
    </w:p>
    <w:p w:rsidR="00D92F94" w:rsidRPr="00D92F94" w:rsidRDefault="00D92F94" w:rsidP="00D92F94">
      <w:pPr>
        <w:pStyle w:val="libNormal"/>
        <w:rPr>
          <w:lang w:bidi="fa-IR"/>
        </w:rPr>
      </w:pPr>
      <w:r w:rsidRPr="00D92F94">
        <w:rPr>
          <w:rtl/>
          <w:lang w:bidi="fa-IR"/>
        </w:rPr>
        <w:t>فقيل له</w:t>
      </w:r>
      <w:r w:rsidR="00132F7E">
        <w:rPr>
          <w:rtl/>
          <w:lang w:bidi="fa-IR"/>
        </w:rPr>
        <w:t>:</w:t>
      </w:r>
      <w:r w:rsidRPr="00D92F94">
        <w:rPr>
          <w:rtl/>
          <w:lang w:bidi="fa-IR"/>
        </w:rPr>
        <w:t xml:space="preserve"> يابن رسول الله</w:t>
      </w:r>
      <w:r w:rsidR="00132F7E">
        <w:rPr>
          <w:rtl/>
          <w:lang w:bidi="fa-IR"/>
        </w:rPr>
        <w:t>!</w:t>
      </w:r>
      <w:r w:rsidRPr="00D92F94">
        <w:rPr>
          <w:rtl/>
          <w:lang w:bidi="fa-IR"/>
        </w:rPr>
        <w:t xml:space="preserve"> فمن المهدى</w:t>
      </w:r>
      <w:r w:rsidR="00132F7E">
        <w:rPr>
          <w:rtl/>
          <w:lang w:bidi="fa-IR"/>
        </w:rPr>
        <w:t>؟</w:t>
      </w:r>
      <w:r w:rsidRPr="00D92F94">
        <w:rPr>
          <w:rtl/>
          <w:lang w:bidi="fa-IR"/>
        </w:rPr>
        <w:t xml:space="preserve"> من ولدك</w:t>
      </w:r>
      <w:r w:rsidR="00132F7E">
        <w:rPr>
          <w:rtl/>
          <w:lang w:bidi="fa-IR"/>
        </w:rPr>
        <w:t>؟</w:t>
      </w:r>
    </w:p>
    <w:p w:rsidR="00D92F94" w:rsidRPr="00D92F94" w:rsidRDefault="00D92F94" w:rsidP="00807E76">
      <w:pPr>
        <w:pStyle w:val="libNormal"/>
        <w:rPr>
          <w:lang w:bidi="fa-IR"/>
        </w:rPr>
      </w:pPr>
      <w:r w:rsidRPr="00D92F94">
        <w:rPr>
          <w:rtl/>
          <w:lang w:bidi="fa-IR"/>
        </w:rPr>
        <w:t xml:space="preserve">قال </w:t>
      </w:r>
      <w:r w:rsidR="004155EF" w:rsidRPr="004155EF">
        <w:rPr>
          <w:rStyle w:val="libAlaemChar"/>
          <w:rtl/>
        </w:rPr>
        <w:t>عليه‌السلام</w:t>
      </w:r>
      <w:r w:rsidR="00132F7E">
        <w:rPr>
          <w:rtl/>
          <w:lang w:bidi="fa-IR"/>
        </w:rPr>
        <w:t>:</w:t>
      </w:r>
      <w:r w:rsidRPr="00D92F94">
        <w:rPr>
          <w:rtl/>
          <w:lang w:bidi="fa-IR"/>
        </w:rPr>
        <w:t xml:space="preserve"> </w:t>
      </w:r>
      <w:r w:rsidR="00807E76">
        <w:rPr>
          <w:rFonts w:hint="cs"/>
          <w:rtl/>
          <w:lang w:bidi="fa-IR"/>
        </w:rPr>
        <w:t>«</w:t>
      </w:r>
      <w:r w:rsidRPr="00807E76">
        <w:rPr>
          <w:rStyle w:val="libHadeesChar"/>
          <w:rtl/>
        </w:rPr>
        <w:t>الخامس من ولد السابع</w:t>
      </w:r>
      <w:r w:rsidR="00132F7E" w:rsidRPr="00807E76">
        <w:rPr>
          <w:rStyle w:val="libHadeesChar"/>
          <w:rtl/>
        </w:rPr>
        <w:t>،</w:t>
      </w:r>
      <w:r w:rsidRPr="00807E76">
        <w:rPr>
          <w:rStyle w:val="libHadeesChar"/>
          <w:rtl/>
        </w:rPr>
        <w:t xml:space="preserve"> يغيب عنكم شخصه و لا يحل لكم تسميته</w:t>
      </w:r>
      <w:r w:rsidR="00807E76">
        <w:rPr>
          <w:rFonts w:hint="cs"/>
          <w:rtl/>
          <w:lang w:bidi="fa-IR"/>
        </w:rPr>
        <w:t>»</w:t>
      </w:r>
      <w:r w:rsidR="00132F7E">
        <w:rPr>
          <w:rtl/>
          <w:lang w:bidi="fa-IR"/>
        </w:rPr>
        <w:t>.</w:t>
      </w:r>
      <w:r w:rsidRPr="00150594">
        <w:rPr>
          <w:rStyle w:val="libFootnotenumChar"/>
          <w:rtl/>
        </w:rPr>
        <w:t>(</w:t>
      </w:r>
      <w:r w:rsidR="00150594" w:rsidRPr="00150594">
        <w:rPr>
          <w:rStyle w:val="libFootnotenumChar"/>
          <w:rtl/>
          <w:lang w:bidi="fa-IR"/>
        </w:rPr>
        <w:t>162</w:t>
      </w:r>
      <w:r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هر كس به همان امامان اهل بيت </w:t>
      </w:r>
      <w:r w:rsidR="002A052C" w:rsidRPr="002A052C">
        <w:rPr>
          <w:rStyle w:val="libAlaemChar"/>
          <w:rtl/>
        </w:rPr>
        <w:t>عليهم‌السلام</w:t>
      </w:r>
      <w:r w:rsidRPr="00D92F94">
        <w:rPr>
          <w:rtl/>
          <w:lang w:bidi="fa-IR"/>
        </w:rPr>
        <w:t xml:space="preserve"> ايمان آورد و مهدى آنان را نپذيرد، بسان كسى است كه به همه پيامبران خدا ايمان آورده اما رسالت آخرين آنان محمد</w:t>
      </w:r>
      <w:r w:rsidR="00D92670" w:rsidRPr="00D92670">
        <w:rPr>
          <w:rStyle w:val="libAlaemChar"/>
          <w:rtl/>
        </w:rPr>
        <w:t>صلى‌الله‌عليه‌وآله‌وسلم</w:t>
      </w:r>
      <w:r w:rsidRPr="00D92F94">
        <w:rPr>
          <w:rtl/>
          <w:lang w:bidi="fa-IR"/>
        </w:rPr>
        <w:t xml:space="preserve"> را انكار كرده باشد.</w:t>
      </w:r>
    </w:p>
    <w:p w:rsidR="00D92F94" w:rsidRPr="00D92F94" w:rsidRDefault="00D92F94" w:rsidP="00D92F94">
      <w:pPr>
        <w:pStyle w:val="libNormal"/>
        <w:rPr>
          <w:lang w:bidi="fa-IR"/>
        </w:rPr>
      </w:pPr>
      <w:r w:rsidRPr="00D92F94">
        <w:rPr>
          <w:rtl/>
          <w:lang w:bidi="fa-IR"/>
        </w:rPr>
        <w:t xml:space="preserve">از او پرسيدند: (اى پسر پيامبر! مهدى </w:t>
      </w:r>
      <w:r w:rsidR="004155EF" w:rsidRPr="004155EF">
        <w:rPr>
          <w:rStyle w:val="libAlaemChar"/>
          <w:rtl/>
        </w:rPr>
        <w:t>عليه‌السلام</w:t>
      </w:r>
      <w:r w:rsidRPr="00D92F94">
        <w:rPr>
          <w:rtl/>
          <w:lang w:bidi="fa-IR"/>
        </w:rPr>
        <w:t xml:space="preserve"> كه از فرزندان شما خواهد بود كيست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فرمود: (پنجمين امام از نسل پسرم (موسى</w:t>
      </w:r>
      <w:r w:rsidR="0046049D">
        <w:rPr>
          <w:rtl/>
          <w:lang w:bidi="fa-IR"/>
        </w:rPr>
        <w:t>)</w:t>
      </w:r>
      <w:r w:rsidRPr="00D92F94">
        <w:rPr>
          <w:rtl/>
          <w:lang w:bidi="fa-IR"/>
        </w:rPr>
        <w:t xml:space="preserve"> است</w:t>
      </w:r>
      <w:r w:rsidR="00132F7E">
        <w:rPr>
          <w:rtl/>
          <w:lang w:bidi="fa-IR"/>
        </w:rPr>
        <w:t>.</w:t>
      </w:r>
      <w:r w:rsidRPr="00D92F94">
        <w:rPr>
          <w:rtl/>
          <w:lang w:bidi="fa-IR"/>
        </w:rPr>
        <w:t xml:space="preserve"> او از نظرها غايب مى گردد و آوردن صريح نام مقدسش</w:t>
      </w:r>
      <w:r w:rsidR="00BB1669">
        <w:rPr>
          <w:rtl/>
          <w:lang w:bidi="fa-IR"/>
        </w:rPr>
        <w:t xml:space="preserve"> </w:t>
      </w:r>
      <w:r w:rsidRPr="00D92F94">
        <w:rPr>
          <w:rtl/>
          <w:lang w:bidi="fa-IR"/>
        </w:rPr>
        <w:t>براى شما روا نيست</w:t>
      </w:r>
      <w:r w:rsidR="00132F7E">
        <w:rPr>
          <w:rtl/>
          <w:lang w:bidi="fa-IR"/>
        </w:rPr>
        <w:t>.</w:t>
      </w:r>
    </w:p>
    <w:p w:rsidR="00D92F94" w:rsidRPr="00D92F94" w:rsidRDefault="00807E76" w:rsidP="00D92F94">
      <w:pPr>
        <w:pStyle w:val="libNormal"/>
        <w:rPr>
          <w:lang w:bidi="fa-IR"/>
        </w:rPr>
      </w:pPr>
      <w:r>
        <w:rPr>
          <w:rFonts w:hint="cs"/>
          <w:rtl/>
          <w:lang w:bidi="fa-IR"/>
        </w:rPr>
        <w:t>3.</w:t>
      </w:r>
      <w:r w:rsidR="00D92F94" w:rsidRPr="00D92F94">
        <w:rPr>
          <w:rtl/>
          <w:lang w:bidi="fa-IR"/>
        </w:rPr>
        <w:t xml:space="preserve"> (ابو بصير</w:t>
      </w:r>
      <w:r w:rsidR="0046049D">
        <w:rPr>
          <w:rtl/>
          <w:lang w:bidi="fa-IR"/>
        </w:rPr>
        <w:t>)</w:t>
      </w:r>
      <w:r w:rsidR="00D92F94" w:rsidRPr="00D92F94">
        <w:rPr>
          <w:rtl/>
          <w:lang w:bidi="fa-IR"/>
        </w:rPr>
        <w:t xml:space="preserve"> آورده است كه خود شنيدم كه امام صادق </w:t>
      </w:r>
      <w:r w:rsidR="004155EF" w:rsidRPr="004155EF">
        <w:rPr>
          <w:rStyle w:val="libAlaemChar"/>
          <w:rtl/>
        </w:rPr>
        <w:t>عليه‌السلام</w:t>
      </w:r>
      <w:r w:rsidR="00D92F94" w:rsidRPr="00D92F94">
        <w:rPr>
          <w:rtl/>
          <w:lang w:bidi="fa-IR"/>
        </w:rPr>
        <w:t xml:space="preserve"> مى فرمود:</w:t>
      </w:r>
    </w:p>
    <w:p w:rsidR="00D92F94" w:rsidRPr="00D92F94" w:rsidRDefault="00807E76" w:rsidP="00807E76">
      <w:pPr>
        <w:pStyle w:val="libNormal"/>
        <w:rPr>
          <w:lang w:bidi="fa-IR"/>
        </w:rPr>
      </w:pPr>
      <w:r>
        <w:rPr>
          <w:rFonts w:hint="cs"/>
          <w:rtl/>
          <w:lang w:bidi="fa-IR"/>
        </w:rPr>
        <w:t>«</w:t>
      </w:r>
      <w:r w:rsidR="00D92F94" w:rsidRPr="00807E76">
        <w:rPr>
          <w:rStyle w:val="libHadeesChar"/>
          <w:rtl/>
        </w:rPr>
        <w:t>ان سنن الانبياء</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w:t>
      </w:r>
      <w:r w:rsidR="00D92F94" w:rsidRPr="00807E76">
        <w:rPr>
          <w:rStyle w:val="libHadeesChar"/>
          <w:rtl/>
        </w:rPr>
        <w:t>و ما وقع عليهم من الغيبات جارية و فى نسخة</w:t>
      </w:r>
      <w:r w:rsidR="00132F7E" w:rsidRPr="00807E76">
        <w:rPr>
          <w:rStyle w:val="libHadeesChar"/>
          <w:rtl/>
        </w:rPr>
        <w:t>:</w:t>
      </w:r>
      <w:r w:rsidR="00D92F94" w:rsidRPr="00807E76">
        <w:rPr>
          <w:rStyle w:val="libHadeesChar"/>
          <w:rtl/>
        </w:rPr>
        <w:t xml:space="preserve"> حادثة</w:t>
      </w:r>
      <w:r w:rsidR="002B053D">
        <w:rPr>
          <w:rStyle w:val="libHadeesChar"/>
          <w:rtl/>
        </w:rPr>
        <w:t xml:space="preserve"> </w:t>
      </w:r>
      <w:r w:rsidR="00D92F94" w:rsidRPr="00807E76">
        <w:rPr>
          <w:rStyle w:val="libHadeesChar"/>
          <w:rtl/>
        </w:rPr>
        <w:t>فى القائم منا اهل بيت حذو النعل</w:t>
      </w:r>
      <w:r w:rsidR="00132F7E" w:rsidRPr="00807E76">
        <w:rPr>
          <w:rStyle w:val="libHadeesChar"/>
          <w:rtl/>
        </w:rPr>
        <w:t>،</w:t>
      </w:r>
      <w:r w:rsidR="00D92F94" w:rsidRPr="00807E76">
        <w:rPr>
          <w:rStyle w:val="libHadeesChar"/>
          <w:rtl/>
        </w:rPr>
        <w:t xml:space="preserve"> و القذة بالقذة</w:t>
      </w:r>
      <w:r w:rsidR="00132F7E">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فقلت له</w:t>
      </w:r>
      <w:r w:rsidR="00132F7E">
        <w:rPr>
          <w:rtl/>
          <w:lang w:bidi="fa-IR"/>
        </w:rPr>
        <w:t>:</w:t>
      </w:r>
      <w:r w:rsidRPr="00D92F94">
        <w:rPr>
          <w:rtl/>
          <w:lang w:bidi="fa-IR"/>
        </w:rPr>
        <w:t xml:space="preserve"> يابن رسول الله</w:t>
      </w:r>
      <w:r w:rsidR="00132F7E">
        <w:rPr>
          <w:rtl/>
          <w:lang w:bidi="fa-IR"/>
        </w:rPr>
        <w:t>!</w:t>
      </w:r>
      <w:r w:rsidRPr="00D92F94">
        <w:rPr>
          <w:rtl/>
          <w:lang w:bidi="fa-IR"/>
        </w:rPr>
        <w:t xml:space="preserve"> و من القائم منكم اهل البيت</w:t>
      </w:r>
      <w:r w:rsidR="00132F7E">
        <w:rPr>
          <w:rtl/>
          <w:lang w:bidi="fa-IR"/>
        </w:rPr>
        <w:t>؟</w:t>
      </w:r>
    </w:p>
    <w:p w:rsidR="00D92F94" w:rsidRPr="00D92F94" w:rsidRDefault="00D92F94" w:rsidP="00D92F94">
      <w:pPr>
        <w:pStyle w:val="libNormal"/>
        <w:rPr>
          <w:lang w:bidi="fa-IR"/>
        </w:rPr>
      </w:pPr>
      <w:r w:rsidRPr="00D92F94">
        <w:rPr>
          <w:rtl/>
          <w:lang w:bidi="fa-IR"/>
        </w:rPr>
        <w:lastRenderedPageBreak/>
        <w:t xml:space="preserve">فقال </w:t>
      </w:r>
      <w:r w:rsidR="004155EF" w:rsidRPr="004155EF">
        <w:rPr>
          <w:rStyle w:val="libAlaemChar"/>
          <w:rtl/>
        </w:rPr>
        <w:t>عليه‌السلام</w:t>
      </w:r>
      <w:r w:rsidR="00132F7E">
        <w:rPr>
          <w:rtl/>
          <w:lang w:bidi="fa-IR"/>
        </w:rPr>
        <w:t>:</w:t>
      </w:r>
      <w:r w:rsidRPr="00D92F94">
        <w:rPr>
          <w:rtl/>
          <w:lang w:bidi="fa-IR"/>
        </w:rPr>
        <w:t xml:space="preserve"> </w:t>
      </w:r>
      <w:r w:rsidR="00807E76">
        <w:rPr>
          <w:rFonts w:hint="cs"/>
          <w:rtl/>
          <w:lang w:bidi="fa-IR"/>
        </w:rPr>
        <w:t>«</w:t>
      </w:r>
      <w:r w:rsidRPr="00D92F94">
        <w:rPr>
          <w:rtl/>
          <w:lang w:bidi="fa-IR"/>
        </w:rPr>
        <w:t xml:space="preserve">يا </w:t>
      </w:r>
      <w:r w:rsidRPr="00807E76">
        <w:rPr>
          <w:rStyle w:val="libHadeesChar"/>
          <w:rtl/>
        </w:rPr>
        <w:t>ابا بصير! هو الخامس من ولد ابنى موسى</w:t>
      </w:r>
      <w:r w:rsidR="00132F7E" w:rsidRPr="00807E76">
        <w:rPr>
          <w:rStyle w:val="libHadeesChar"/>
          <w:rtl/>
        </w:rPr>
        <w:t>،</w:t>
      </w:r>
      <w:r w:rsidRPr="00807E76">
        <w:rPr>
          <w:rStyle w:val="libHadeesChar"/>
          <w:rtl/>
        </w:rPr>
        <w:t xml:space="preserve"> ذلك ابن سيدة الاماء، يغيب غيبة يرتاب فيها المبطلون</w:t>
      </w:r>
      <w:r w:rsidR="00132F7E" w:rsidRPr="00807E76">
        <w:rPr>
          <w:rStyle w:val="libHadeesChar"/>
          <w:rtl/>
        </w:rPr>
        <w:t>،</w:t>
      </w:r>
      <w:r w:rsidRPr="00807E76">
        <w:rPr>
          <w:rStyle w:val="libHadeesChar"/>
          <w:rtl/>
        </w:rPr>
        <w:t xml:space="preserve"> ثم يظهره الله عزوجل</w:t>
      </w:r>
      <w:r w:rsidR="00132F7E" w:rsidRPr="00807E76">
        <w:rPr>
          <w:rStyle w:val="libHadeesChar"/>
          <w:rtl/>
        </w:rPr>
        <w:t>،</w:t>
      </w:r>
      <w:r w:rsidRPr="00807E76">
        <w:rPr>
          <w:rStyle w:val="libHadeesChar"/>
          <w:rtl/>
        </w:rPr>
        <w:t xml:space="preserve"> فيفتح على يديه مشارق الارض و مغاربها و ينزل روح الله عيسى بن مريم </w:t>
      </w:r>
      <w:r w:rsidR="004155EF" w:rsidRPr="00807E76">
        <w:rPr>
          <w:rStyle w:val="libAlaemChar"/>
          <w:rtl/>
        </w:rPr>
        <w:t>عليه‌السلام</w:t>
      </w:r>
      <w:r w:rsidRPr="00807E76">
        <w:rPr>
          <w:rStyle w:val="libHadeesChar"/>
          <w:rtl/>
        </w:rPr>
        <w:t xml:space="preserve"> فيصلى خلفه و تشرق الارض بنور ربها و لا تبقى فى الارض بقعة عبد فيها غير الله عزوجل الا عبدالله فيها و يكون الدين كله لله و لو كره المشركون</w:t>
      </w:r>
      <w:r w:rsidR="00807E76">
        <w:rPr>
          <w:rFonts w:hint="cs"/>
          <w:rtl/>
          <w:lang w:bidi="fa-IR"/>
        </w:rPr>
        <w:t>»</w:t>
      </w:r>
      <w:r w:rsidR="00132F7E">
        <w:rPr>
          <w:rtl/>
          <w:lang w:bidi="fa-IR"/>
        </w:rPr>
        <w:t>.</w:t>
      </w:r>
      <w:r w:rsidRPr="00150594">
        <w:rPr>
          <w:rStyle w:val="libFootnotenumChar"/>
          <w:rtl/>
        </w:rPr>
        <w:t>(</w:t>
      </w:r>
      <w:r w:rsidR="00150594" w:rsidRPr="00150594">
        <w:rPr>
          <w:rStyle w:val="libFootnotenumChar"/>
          <w:rtl/>
          <w:lang w:bidi="fa-IR"/>
        </w:rPr>
        <w:t>163</w:t>
      </w:r>
      <w:r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(سنتهاى جارى بر پيامبران خدا و در مسايل غيبى</w:t>
      </w:r>
      <w:r w:rsidR="00132F7E">
        <w:rPr>
          <w:rtl/>
          <w:lang w:bidi="fa-IR"/>
        </w:rPr>
        <w:t>،</w:t>
      </w:r>
      <w:r w:rsidRPr="00D92F94">
        <w:rPr>
          <w:rtl/>
          <w:lang w:bidi="fa-IR"/>
        </w:rPr>
        <w:t xml:space="preserve"> بطور كامل و به همان صورت</w:t>
      </w:r>
      <w:r w:rsidR="00132F7E">
        <w:rPr>
          <w:rtl/>
          <w:lang w:bidi="fa-IR"/>
        </w:rPr>
        <w:t>،</w:t>
      </w:r>
      <w:r w:rsidRPr="00D92F94">
        <w:rPr>
          <w:rtl/>
          <w:lang w:bidi="fa-IR"/>
        </w:rPr>
        <w:t xml:space="preserve"> در مورد (قائم</w:t>
      </w:r>
      <w:r w:rsidR="0046049D">
        <w:rPr>
          <w:rtl/>
          <w:lang w:bidi="fa-IR"/>
        </w:rPr>
        <w:t>)</w:t>
      </w:r>
      <w:r w:rsidRPr="00D92F94">
        <w:rPr>
          <w:rtl/>
          <w:lang w:bidi="fa-IR"/>
        </w:rPr>
        <w:t xml:space="preserve"> ما خاندان پيامبر، رخ خواهد داد.</w:t>
      </w:r>
      <w:r w:rsidR="0046049D">
        <w:rPr>
          <w:rtl/>
          <w:lang w:bidi="fa-IR"/>
        </w:rPr>
        <w:t>)</w:t>
      </w:r>
    </w:p>
    <w:p w:rsidR="00D92F94" w:rsidRPr="00D92F94" w:rsidRDefault="00D92F94" w:rsidP="00D92F94">
      <w:pPr>
        <w:pStyle w:val="libNormal"/>
        <w:rPr>
          <w:lang w:bidi="fa-IR"/>
        </w:rPr>
      </w:pPr>
      <w:r w:rsidRPr="00D92F94">
        <w:rPr>
          <w:rtl/>
          <w:lang w:bidi="fa-IR"/>
        </w:rPr>
        <w:t>گفتم</w:t>
      </w:r>
      <w:r w:rsidR="00132F7E">
        <w:rPr>
          <w:rtl/>
          <w:lang w:bidi="fa-IR"/>
        </w:rPr>
        <w:t>:</w:t>
      </w:r>
      <w:r w:rsidRPr="00D92F94">
        <w:rPr>
          <w:rtl/>
          <w:lang w:bidi="fa-IR"/>
        </w:rPr>
        <w:t xml:space="preserve"> (سرورم</w:t>
      </w:r>
      <w:r w:rsidR="00132F7E">
        <w:rPr>
          <w:rtl/>
          <w:lang w:bidi="fa-IR"/>
        </w:rPr>
        <w:t>!</w:t>
      </w:r>
      <w:r w:rsidRPr="00D92F94">
        <w:rPr>
          <w:rtl/>
          <w:lang w:bidi="fa-IR"/>
        </w:rPr>
        <w:t xml:space="preserve"> قائم شما خاندان وحى و رسالت كيست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فرمود: (او پنجمين امام از نسل پسرم (موسى</w:t>
      </w:r>
      <w:r w:rsidR="0046049D">
        <w:rPr>
          <w:rtl/>
          <w:lang w:bidi="fa-IR"/>
        </w:rPr>
        <w:t>)</w:t>
      </w:r>
      <w:r w:rsidRPr="00D92F94">
        <w:rPr>
          <w:rtl/>
          <w:lang w:bidi="fa-IR"/>
        </w:rPr>
        <w:t xml:space="preserve"> مى باشد و فرزند سالار كنيزان عصر خويش است</w:t>
      </w:r>
      <w:r w:rsidR="00132F7E">
        <w:rPr>
          <w:rtl/>
          <w:lang w:bidi="fa-IR"/>
        </w:rPr>
        <w:t>.</w:t>
      </w:r>
    </w:p>
    <w:p w:rsidR="00D92F94" w:rsidRPr="00D92F94" w:rsidRDefault="00D92F94" w:rsidP="00D92F94">
      <w:pPr>
        <w:pStyle w:val="libNormal"/>
        <w:rPr>
          <w:lang w:bidi="fa-IR"/>
        </w:rPr>
      </w:pPr>
      <w:r w:rsidRPr="00D92F94">
        <w:rPr>
          <w:rtl/>
          <w:lang w:bidi="fa-IR"/>
        </w:rPr>
        <w:t xml:space="preserve">براى او غيبتى خواهد بود كه باطل گرايان در موردش ترديد مى كنند. سپس خداوند او را ظاهر مى سازد و به دست تواناى او، شرق و غرب گيتى را مى گشايد. روح خدا، عيسى بن مريم </w:t>
      </w:r>
      <w:r w:rsidR="004155EF" w:rsidRPr="004155EF">
        <w:rPr>
          <w:rStyle w:val="libAlaemChar"/>
          <w:rtl/>
        </w:rPr>
        <w:t>عليه‌السلام</w:t>
      </w:r>
      <w:r w:rsidRPr="00D92F94">
        <w:rPr>
          <w:rtl/>
          <w:lang w:bidi="fa-IR"/>
        </w:rPr>
        <w:t xml:space="preserve"> فرود آمده و به امامت او نماز مى گذارد و زمين به نور پروردگارش نورباران مى گردد.</w:t>
      </w:r>
    </w:p>
    <w:p w:rsidR="00807E76" w:rsidRDefault="00D92F94" w:rsidP="00D92F94">
      <w:pPr>
        <w:pStyle w:val="libNormal"/>
        <w:rPr>
          <w:rtl/>
          <w:lang w:bidi="fa-IR"/>
        </w:rPr>
      </w:pPr>
      <w:r w:rsidRPr="00D92F94">
        <w:rPr>
          <w:rtl/>
          <w:lang w:bidi="fa-IR"/>
        </w:rPr>
        <w:t>در زمين هيچ نقطه اى نمى ماند كه در آنجا غير خدا پرستيده شود و دين همه اش از آن خدا مى گردد و گرچه مشركان را خوش نيايد، توحيدگرايى و دين حق</w:t>
      </w:r>
      <w:r w:rsidR="00132F7E">
        <w:rPr>
          <w:rtl/>
          <w:lang w:bidi="fa-IR"/>
        </w:rPr>
        <w:t>،</w:t>
      </w:r>
      <w:r w:rsidRPr="00D92F94">
        <w:rPr>
          <w:rtl/>
          <w:lang w:bidi="fa-IR"/>
        </w:rPr>
        <w:t xml:space="preserve"> همه جا سايه گستر و حاكم مى گردد.</w:t>
      </w:r>
      <w:r w:rsidR="0046049D">
        <w:rPr>
          <w:rtl/>
          <w:lang w:bidi="fa-IR"/>
        </w:rPr>
        <w:t>)</w:t>
      </w:r>
    </w:p>
    <w:p w:rsidR="00D92F94" w:rsidRPr="00D92F94" w:rsidRDefault="00807E76" w:rsidP="00D92F94">
      <w:pPr>
        <w:pStyle w:val="libNormal"/>
        <w:rPr>
          <w:lang w:bidi="fa-IR"/>
        </w:rPr>
      </w:pPr>
      <w:r>
        <w:rPr>
          <w:rtl/>
          <w:lang w:bidi="fa-IR"/>
        </w:rPr>
        <w:br w:type="page"/>
      </w:r>
    </w:p>
    <w:p w:rsidR="00D92F94" w:rsidRDefault="00D92F94" w:rsidP="00807E76">
      <w:pPr>
        <w:pStyle w:val="Heading2"/>
        <w:rPr>
          <w:rtl/>
          <w:lang w:bidi="fa-IR"/>
        </w:rPr>
      </w:pPr>
      <w:bookmarkStart w:id="37" w:name="_Toc479759208"/>
      <w:r w:rsidRPr="00D92F94">
        <w:rPr>
          <w:rtl/>
          <w:lang w:bidi="fa-IR"/>
        </w:rPr>
        <w:t xml:space="preserve">امام كاظم </w:t>
      </w:r>
      <w:r w:rsidR="004155EF" w:rsidRPr="004155EF">
        <w:rPr>
          <w:rStyle w:val="libAlaemChar"/>
          <w:rtl/>
        </w:rPr>
        <w:t>عليه‌السلام</w:t>
      </w:r>
      <w:r w:rsidRPr="00D92F94">
        <w:rPr>
          <w:rtl/>
          <w:lang w:bidi="fa-IR"/>
        </w:rPr>
        <w:t xml:space="preserve"> و نويد از حضرت مهدى</w:t>
      </w:r>
      <w:bookmarkEnd w:id="37"/>
    </w:p>
    <w:p w:rsidR="00D92F94" w:rsidRPr="00D92F94" w:rsidRDefault="00D92F94" w:rsidP="00D92F94">
      <w:pPr>
        <w:pStyle w:val="libNormal"/>
        <w:rPr>
          <w:lang w:bidi="fa-IR"/>
        </w:rPr>
      </w:pPr>
      <w:r w:rsidRPr="00D92F94">
        <w:rPr>
          <w:rtl/>
          <w:lang w:bidi="fa-IR"/>
        </w:rPr>
        <w:t xml:space="preserve">شرايط حاكم بر زمان حضرت كاظم </w:t>
      </w:r>
      <w:r w:rsidR="004155EF" w:rsidRPr="004155EF">
        <w:rPr>
          <w:rStyle w:val="libAlaemChar"/>
          <w:rtl/>
        </w:rPr>
        <w:t>عليه‌السلام</w:t>
      </w:r>
      <w:r w:rsidRPr="00D92F94">
        <w:rPr>
          <w:rtl/>
          <w:lang w:bidi="fa-IR"/>
        </w:rPr>
        <w:t xml:space="preserve"> با شرايط سياسى و اجتماعى عصر پدر گرانقدرش بسيار متفاوت بود؛ چرا كه آن حضرت بخش مهمى از زندگى پربركت خويش را در زندان استبداد و ارتجاع و به دور از مردم سپرى كرد. و در حالى كه رابطه او را با جامعه خويش قطع كرده بودند او در قعر زندانها و زيرزمينهاى تاريك محبوس بود، در همانجا به عبادت خدا و راز و نياز با محبوب و معشوق خويش</w:t>
      </w:r>
      <w:r w:rsidR="00132F7E">
        <w:rPr>
          <w:rtl/>
          <w:lang w:bidi="fa-IR"/>
        </w:rPr>
        <w:t>،</w:t>
      </w:r>
      <w:r w:rsidRPr="00D92F94">
        <w:rPr>
          <w:rtl/>
          <w:lang w:bidi="fa-IR"/>
        </w:rPr>
        <w:t xml:space="preserve"> روزگار مى گذرانيد.</w:t>
      </w:r>
    </w:p>
    <w:p w:rsidR="00D92F94" w:rsidRPr="00D92F94" w:rsidRDefault="00D92F94" w:rsidP="00D92F94">
      <w:pPr>
        <w:pStyle w:val="libNormal"/>
        <w:rPr>
          <w:lang w:bidi="fa-IR"/>
        </w:rPr>
      </w:pPr>
      <w:r w:rsidRPr="00D92F94">
        <w:rPr>
          <w:rtl/>
          <w:lang w:bidi="fa-IR"/>
        </w:rPr>
        <w:t>يكى</w:t>
      </w:r>
      <w:r w:rsidR="00132F7E">
        <w:rPr>
          <w:rtl/>
          <w:lang w:bidi="fa-IR"/>
        </w:rPr>
        <w:t>،</w:t>
      </w:r>
      <w:r w:rsidRPr="00D92F94">
        <w:rPr>
          <w:rtl/>
          <w:lang w:bidi="fa-IR"/>
        </w:rPr>
        <w:t xml:space="preserve"> دو بار آن حضرت را از زندان آزاد كردند اما همواره تحت مراقبت شديد امنيتى قرار داشت تا باز هم به زندان بيداد باز گردانده شد و سرانجام بوسيله سم غدر و خيانت به شهادت نائل آمد.</w:t>
      </w:r>
    </w:p>
    <w:p w:rsidR="00D92F94" w:rsidRPr="00D92F94" w:rsidRDefault="00D92F94" w:rsidP="00807E76">
      <w:pPr>
        <w:pStyle w:val="libNormal"/>
        <w:rPr>
          <w:lang w:bidi="fa-IR"/>
        </w:rPr>
      </w:pPr>
      <w:r w:rsidRPr="00D92F94">
        <w:rPr>
          <w:rtl/>
          <w:lang w:bidi="fa-IR"/>
        </w:rPr>
        <w:t>با اين بيان</w:t>
      </w:r>
      <w:r w:rsidR="00132F7E">
        <w:rPr>
          <w:rtl/>
          <w:lang w:bidi="fa-IR"/>
        </w:rPr>
        <w:t>،</w:t>
      </w:r>
      <w:r w:rsidRPr="00D92F94">
        <w:rPr>
          <w:rtl/>
          <w:lang w:bidi="fa-IR"/>
        </w:rPr>
        <w:t xml:space="preserve"> روشن است كه امكانات و آزادى آن حضرت</w:t>
      </w:r>
      <w:r w:rsidR="00132F7E">
        <w:rPr>
          <w:rtl/>
          <w:lang w:bidi="fa-IR"/>
        </w:rPr>
        <w:t>،</w:t>
      </w:r>
      <w:r w:rsidRPr="00D92F94">
        <w:rPr>
          <w:rtl/>
          <w:lang w:bidi="fa-IR"/>
        </w:rPr>
        <w:t xml:space="preserve"> چه اندازه محدود بود و او تا كجا در فشار و تنگنا قرار داشت و طبيعى است كه با اين شرايط وحشتناك نمى تواند در مورد حضرت مهدى </w:t>
      </w:r>
      <w:r w:rsidR="004155EF" w:rsidRPr="004155EF">
        <w:rPr>
          <w:rStyle w:val="libAlaemChar"/>
          <w:rtl/>
        </w:rPr>
        <w:t>عليه‌السلام</w:t>
      </w:r>
      <w:r w:rsidRPr="00D92F94">
        <w:rPr>
          <w:rtl/>
          <w:lang w:bidi="fa-IR"/>
        </w:rPr>
        <w:t xml:space="preserve"> كه رژيم عباسى از نام بلند او در هراس بود بيان مشروح و روايات گوناگونى داشته باشد.</w:t>
      </w:r>
    </w:p>
    <w:p w:rsidR="00D92F94" w:rsidRPr="00D92F94" w:rsidRDefault="00D92F94" w:rsidP="00D92F94">
      <w:pPr>
        <w:pStyle w:val="libNormal"/>
        <w:rPr>
          <w:lang w:bidi="fa-IR"/>
        </w:rPr>
      </w:pPr>
      <w:r w:rsidRPr="00D92F94">
        <w:rPr>
          <w:rtl/>
          <w:lang w:bidi="fa-IR"/>
        </w:rPr>
        <w:t xml:space="preserve">اما آن حضرت با همه محدوديتها، فشارها و فقدان فرصت و امكانات باز هم از حضرت مهدى </w:t>
      </w:r>
      <w:r w:rsidR="004155EF" w:rsidRPr="004155EF">
        <w:rPr>
          <w:rStyle w:val="libAlaemChar"/>
          <w:rtl/>
        </w:rPr>
        <w:t>عليه‌السلام</w:t>
      </w:r>
      <w:r w:rsidRPr="00D92F94">
        <w:rPr>
          <w:rtl/>
          <w:lang w:bidi="fa-IR"/>
        </w:rPr>
        <w:t xml:space="preserve"> نويد داد و فرهنگهاى حديثى و روايى از سخنان امام كاظم </w:t>
      </w:r>
      <w:r w:rsidR="004155EF" w:rsidRPr="004155EF">
        <w:rPr>
          <w:rStyle w:val="libAlaemChar"/>
          <w:rtl/>
        </w:rPr>
        <w:t>عليه‌السلام</w:t>
      </w:r>
      <w:r w:rsidRPr="00D92F94">
        <w:rPr>
          <w:rtl/>
          <w:lang w:bidi="fa-IR"/>
        </w:rPr>
        <w:t xml:space="preserve"> پيرامون محبوب دلها تهى نيست كه ما براى نمونه</w:t>
      </w:r>
      <w:r w:rsidR="00132F7E">
        <w:rPr>
          <w:rtl/>
          <w:lang w:bidi="fa-IR"/>
        </w:rPr>
        <w:t>،</w:t>
      </w:r>
      <w:r w:rsidRPr="00D92F94">
        <w:rPr>
          <w:rtl/>
          <w:lang w:bidi="fa-IR"/>
        </w:rPr>
        <w:t xml:space="preserve"> برخى از آنها را ترسيم مى كنيم</w:t>
      </w:r>
      <w:r w:rsidR="00132F7E">
        <w:rPr>
          <w:rtl/>
          <w:lang w:bidi="fa-IR"/>
        </w:rPr>
        <w:t>:</w:t>
      </w:r>
    </w:p>
    <w:p w:rsidR="00D92F94" w:rsidRPr="00D92F94" w:rsidRDefault="00807E76" w:rsidP="00D92F94">
      <w:pPr>
        <w:pStyle w:val="libNormal"/>
        <w:rPr>
          <w:lang w:bidi="fa-IR"/>
        </w:rPr>
      </w:pPr>
      <w:r>
        <w:rPr>
          <w:rFonts w:hint="cs"/>
          <w:rtl/>
          <w:lang w:bidi="fa-IR"/>
        </w:rPr>
        <w:t>1.</w:t>
      </w:r>
      <w:r w:rsidR="00D92F94" w:rsidRPr="00D92F94">
        <w:rPr>
          <w:rtl/>
          <w:lang w:bidi="fa-IR"/>
        </w:rPr>
        <w:t xml:space="preserve"> محمد بن زياد آورده است كه</w:t>
      </w:r>
      <w:r w:rsidR="00132F7E">
        <w:rPr>
          <w:rtl/>
          <w:lang w:bidi="fa-IR"/>
        </w:rPr>
        <w:t>:</w:t>
      </w:r>
    </w:p>
    <w:p w:rsidR="00D92F94" w:rsidRPr="00D92F94" w:rsidRDefault="00D92F94" w:rsidP="00D92F94">
      <w:pPr>
        <w:pStyle w:val="libNormal"/>
        <w:rPr>
          <w:lang w:bidi="fa-IR"/>
        </w:rPr>
      </w:pPr>
      <w:r w:rsidRPr="00D92F94">
        <w:rPr>
          <w:rtl/>
          <w:lang w:bidi="fa-IR"/>
        </w:rPr>
        <w:t>از سالارم حضرت كاظم در مورد اين آيه شريفه پرسيدم كه مى فرمايد:</w:t>
      </w:r>
    </w:p>
    <w:p w:rsidR="00D92F94" w:rsidRPr="00D92F94" w:rsidRDefault="00807E76" w:rsidP="00807E76">
      <w:pPr>
        <w:pStyle w:val="libNormal"/>
        <w:rPr>
          <w:lang w:bidi="fa-IR"/>
        </w:rPr>
      </w:pPr>
      <w:r w:rsidRPr="00807E76">
        <w:rPr>
          <w:rStyle w:val="libAlaemChar"/>
          <w:rFonts w:hint="cs"/>
          <w:rtl/>
        </w:rPr>
        <w:t>(</w:t>
      </w:r>
      <w:r w:rsidR="00D92F94" w:rsidRPr="00D92F94">
        <w:rPr>
          <w:rtl/>
          <w:lang w:bidi="fa-IR"/>
        </w:rPr>
        <w:t>...</w:t>
      </w:r>
      <w:r w:rsidRPr="00807E76">
        <w:rPr>
          <w:rStyle w:val="libAieChar"/>
          <w:rtl/>
          <w:lang w:bidi="fa-IR"/>
        </w:rPr>
        <w:t>وَأَسْبَغَ عَلَيْكُمْ نِعَمَهُ ظَاهِرَةً وَبَاطِنَةً</w:t>
      </w:r>
      <w:r w:rsidR="00132F7E">
        <w:rPr>
          <w:rtl/>
          <w:lang w:bidi="fa-IR"/>
        </w:rPr>
        <w:t>.</w:t>
      </w:r>
      <w:r w:rsidR="00D92F94" w:rsidRPr="00D92F94">
        <w:rPr>
          <w:rtl/>
          <w:lang w:bidi="fa-IR"/>
        </w:rPr>
        <w:t>...</w:t>
      </w:r>
      <w:r w:rsidRPr="00807E76">
        <w:rPr>
          <w:rStyle w:val="libAlaemChar"/>
          <w:rFonts w:hint="cs"/>
          <w:rtl/>
        </w:rPr>
        <w:t>)</w:t>
      </w:r>
      <w:r>
        <w:rPr>
          <w:rFonts w:hint="cs"/>
          <w:rtl/>
          <w:lang w:bidi="fa-IR"/>
        </w:rPr>
        <w:t xml:space="preserve"> </w:t>
      </w:r>
      <w:r w:rsidR="00D92F94" w:rsidRPr="00150594">
        <w:rPr>
          <w:rStyle w:val="libFootnotenumChar"/>
          <w:rtl/>
        </w:rPr>
        <w:t>(</w:t>
      </w:r>
      <w:r w:rsidR="00150594" w:rsidRPr="00150594">
        <w:rPr>
          <w:rStyle w:val="libFootnotenumChar"/>
          <w:rtl/>
          <w:lang w:bidi="fa-IR"/>
        </w:rPr>
        <w:t>164</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و نعمتهاى خويش را چه آشكار و چه پنهانى</w:t>
      </w:r>
      <w:r w:rsidR="00132F7E">
        <w:rPr>
          <w:rtl/>
          <w:lang w:bidi="fa-IR"/>
        </w:rPr>
        <w:t>،</w:t>
      </w:r>
      <w:r w:rsidRPr="00D92F94">
        <w:rPr>
          <w:rtl/>
          <w:lang w:bidi="fa-IR"/>
        </w:rPr>
        <w:t xml:space="preserve"> به تمامى بر شما ارزانى داشته است</w:t>
      </w:r>
      <w:r w:rsidR="00132F7E">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lastRenderedPageBreak/>
        <w:t xml:space="preserve">امام كاظم </w:t>
      </w:r>
      <w:r w:rsidR="004155EF" w:rsidRPr="004155EF">
        <w:rPr>
          <w:rStyle w:val="libAlaemChar"/>
          <w:rtl/>
        </w:rPr>
        <w:t>عليه‌السلام</w:t>
      </w:r>
      <w:r w:rsidRPr="00D92F94">
        <w:rPr>
          <w:rtl/>
          <w:lang w:bidi="fa-IR"/>
        </w:rPr>
        <w:t xml:space="preserve"> فرمودند:</w:t>
      </w:r>
    </w:p>
    <w:p w:rsidR="00D92F94" w:rsidRPr="00D92F94" w:rsidRDefault="00807E76" w:rsidP="00D92F94">
      <w:pPr>
        <w:pStyle w:val="libNormal"/>
        <w:rPr>
          <w:lang w:bidi="fa-IR"/>
        </w:rPr>
      </w:pPr>
      <w:r>
        <w:rPr>
          <w:rFonts w:hint="cs"/>
          <w:rtl/>
          <w:lang w:bidi="fa-IR"/>
        </w:rPr>
        <w:t>«</w:t>
      </w:r>
      <w:r w:rsidR="00D92F94" w:rsidRPr="00807E76">
        <w:rPr>
          <w:rStyle w:val="libHadeesChar"/>
          <w:rtl/>
        </w:rPr>
        <w:t>النعمة الظاهرة</w:t>
      </w:r>
      <w:r w:rsidR="00132F7E" w:rsidRPr="00807E76">
        <w:rPr>
          <w:rStyle w:val="libHadeesChar"/>
          <w:rtl/>
        </w:rPr>
        <w:t>:</w:t>
      </w:r>
      <w:r w:rsidR="00D92F94" w:rsidRPr="00807E76">
        <w:rPr>
          <w:rStyle w:val="libHadeesChar"/>
          <w:rtl/>
        </w:rPr>
        <w:t xml:space="preserve"> الامام الظاهر و الباطنة</w:t>
      </w:r>
      <w:r w:rsidR="00132F7E" w:rsidRPr="00807E76">
        <w:rPr>
          <w:rStyle w:val="libHadeesChar"/>
          <w:rtl/>
        </w:rPr>
        <w:t>:</w:t>
      </w:r>
      <w:r w:rsidR="00D92F94" w:rsidRPr="00807E76">
        <w:rPr>
          <w:rStyle w:val="libHadeesChar"/>
          <w:rtl/>
        </w:rPr>
        <w:t xml:space="preserve"> الامام الغائب</w:t>
      </w:r>
      <w:r w:rsidR="00132F7E">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فقلت</w:t>
      </w:r>
      <w:r w:rsidR="00132F7E">
        <w:rPr>
          <w:rtl/>
          <w:lang w:bidi="fa-IR"/>
        </w:rPr>
        <w:t>:</w:t>
      </w:r>
      <w:r w:rsidRPr="00D92F94">
        <w:rPr>
          <w:rtl/>
          <w:lang w:bidi="fa-IR"/>
        </w:rPr>
        <w:t xml:space="preserve"> و يكون فى الائمة من يغيب</w:t>
      </w:r>
      <w:r w:rsidR="00132F7E">
        <w:rPr>
          <w:rtl/>
          <w:lang w:bidi="fa-IR"/>
        </w:rPr>
        <w:t>؟</w:t>
      </w:r>
    </w:p>
    <w:p w:rsidR="00D92F94" w:rsidRPr="00D92F94" w:rsidRDefault="00D92F94" w:rsidP="00D92F94">
      <w:pPr>
        <w:pStyle w:val="libNormal"/>
        <w:rPr>
          <w:lang w:bidi="fa-IR"/>
        </w:rPr>
      </w:pPr>
      <w:r w:rsidRPr="00D92F94">
        <w:rPr>
          <w:rtl/>
          <w:lang w:bidi="fa-IR"/>
        </w:rPr>
        <w:t xml:space="preserve">قال </w:t>
      </w:r>
      <w:r w:rsidR="004155EF" w:rsidRPr="004155EF">
        <w:rPr>
          <w:rStyle w:val="libAlaemChar"/>
          <w:rtl/>
        </w:rPr>
        <w:t>عليه‌السلام</w:t>
      </w:r>
      <w:r w:rsidR="00132F7E">
        <w:rPr>
          <w:rtl/>
          <w:lang w:bidi="fa-IR"/>
        </w:rPr>
        <w:t>:</w:t>
      </w:r>
      <w:r w:rsidRPr="00D92F94">
        <w:rPr>
          <w:rtl/>
          <w:lang w:bidi="fa-IR"/>
        </w:rPr>
        <w:t xml:space="preserve"> نعم</w:t>
      </w:r>
      <w:r w:rsidR="00132F7E">
        <w:rPr>
          <w:rtl/>
          <w:lang w:bidi="fa-IR"/>
        </w:rPr>
        <w:t>!</w:t>
      </w:r>
      <w:r w:rsidRPr="00D92F94">
        <w:rPr>
          <w:rtl/>
          <w:lang w:bidi="fa-IR"/>
        </w:rPr>
        <w:t xml:space="preserve"> يغيب عن ابصار الناس شخصه و لا يغيب عن قلوب المؤ منين ذكره و هو الثانى عشر منا.</w:t>
      </w:r>
    </w:p>
    <w:p w:rsidR="00D92F94" w:rsidRPr="00D92F94" w:rsidRDefault="00807E76" w:rsidP="00807E76">
      <w:pPr>
        <w:pStyle w:val="libNormal"/>
        <w:rPr>
          <w:lang w:bidi="fa-IR"/>
        </w:rPr>
      </w:pPr>
      <w:r>
        <w:rPr>
          <w:rFonts w:hint="cs"/>
          <w:rtl/>
          <w:lang w:bidi="fa-IR"/>
        </w:rPr>
        <w:t>«</w:t>
      </w:r>
      <w:r w:rsidR="00D92F94" w:rsidRPr="00807E76">
        <w:rPr>
          <w:rStyle w:val="libHadeesChar"/>
          <w:rtl/>
        </w:rPr>
        <w:t>يسهل الله له كل عسير و يذلل له كل صعب و يظهر له كنوز الارض و يقرب له كل بعيد و يبير اى يهلك به كل جبار عنيد و يهلك على يده كل شيطان مريد</w:t>
      </w:r>
      <w:r w:rsidR="00D92F94" w:rsidRPr="00D92F94">
        <w:rPr>
          <w:rtl/>
          <w:lang w:bidi="fa-IR"/>
        </w:rPr>
        <w:t>.</w:t>
      </w:r>
      <w:r>
        <w:rPr>
          <w:rFonts w:hint="cs"/>
          <w:rtl/>
          <w:lang w:bidi="fa-IR"/>
        </w:rPr>
        <w:t>»</w:t>
      </w:r>
    </w:p>
    <w:p w:rsidR="00D92F94" w:rsidRPr="00D92F94" w:rsidRDefault="00807E76" w:rsidP="00D92F94">
      <w:pPr>
        <w:pStyle w:val="libNormal"/>
        <w:rPr>
          <w:lang w:bidi="fa-IR"/>
        </w:rPr>
      </w:pPr>
      <w:r>
        <w:rPr>
          <w:rFonts w:hint="cs"/>
          <w:rtl/>
          <w:lang w:bidi="fa-IR"/>
        </w:rPr>
        <w:t>«</w:t>
      </w:r>
      <w:r w:rsidR="00D92F94" w:rsidRPr="00807E76">
        <w:rPr>
          <w:rStyle w:val="libHadeesChar"/>
          <w:rtl/>
        </w:rPr>
        <w:t>ذلك ابن سيدة الاماء الذى تخفى على الناس ولادته و لا يحل لهم تسميته حتى يظهره الله عزوجل</w:t>
      </w:r>
      <w:r w:rsidR="00132F7E" w:rsidRPr="00807E76">
        <w:rPr>
          <w:rStyle w:val="libHadeesChar"/>
          <w:rtl/>
        </w:rPr>
        <w:t>،</w:t>
      </w:r>
      <w:r w:rsidR="00D92F94" w:rsidRPr="00807E76">
        <w:rPr>
          <w:rStyle w:val="libHadeesChar"/>
          <w:rtl/>
        </w:rPr>
        <w:t xml:space="preserve"> فيلا الارض</w:t>
      </w:r>
      <w:r w:rsidR="00BB1669">
        <w:rPr>
          <w:rStyle w:val="libHadeesChar"/>
          <w:rtl/>
        </w:rPr>
        <w:t xml:space="preserve"> </w:t>
      </w:r>
      <w:r w:rsidR="00D92F94" w:rsidRPr="00807E76">
        <w:rPr>
          <w:rStyle w:val="libHadeesChar"/>
          <w:rtl/>
        </w:rPr>
        <w:t>قسطا و عدلا كما ملئت جورا و ظلما</w:t>
      </w:r>
      <w:r w:rsidR="00D92F94" w:rsidRPr="00D92F94">
        <w:rPr>
          <w:rtl/>
          <w:lang w:bidi="fa-IR"/>
        </w:rPr>
        <w:t>.</w:t>
      </w:r>
      <w:r>
        <w:rPr>
          <w:rFonts w:hint="cs"/>
          <w:rtl/>
          <w:lang w:bidi="fa-IR"/>
        </w:rPr>
        <w:t>»</w:t>
      </w:r>
      <w:r w:rsidR="00D92F94" w:rsidRPr="00150594">
        <w:rPr>
          <w:rStyle w:val="libFootnotenumChar"/>
          <w:rtl/>
        </w:rPr>
        <w:t>(</w:t>
      </w:r>
      <w:r w:rsidR="00150594" w:rsidRPr="00150594">
        <w:rPr>
          <w:rStyle w:val="libFootnotenumChar"/>
          <w:rtl/>
          <w:lang w:bidi="fa-IR"/>
        </w:rPr>
        <w:t>165</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(محمد! نعمت ظاهرى</w:t>
      </w:r>
      <w:r w:rsidR="00132F7E">
        <w:rPr>
          <w:rtl/>
          <w:lang w:bidi="fa-IR"/>
        </w:rPr>
        <w:t>،</w:t>
      </w:r>
      <w:r w:rsidRPr="00D92F94">
        <w:rPr>
          <w:rtl/>
          <w:lang w:bidi="fa-IR"/>
        </w:rPr>
        <w:t xml:space="preserve"> امام راستين است كه آشكار است و نعمت باطنى و نهانى</w:t>
      </w:r>
      <w:r w:rsidR="00132F7E">
        <w:rPr>
          <w:rtl/>
          <w:lang w:bidi="fa-IR"/>
        </w:rPr>
        <w:t>،</w:t>
      </w:r>
      <w:r w:rsidRPr="00D92F94">
        <w:rPr>
          <w:rtl/>
          <w:lang w:bidi="fa-IR"/>
        </w:rPr>
        <w:t xml:space="preserve"> امام غائب</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گفتم</w:t>
      </w:r>
      <w:r w:rsidR="00132F7E">
        <w:rPr>
          <w:rtl/>
          <w:lang w:bidi="fa-IR"/>
        </w:rPr>
        <w:t>:</w:t>
      </w:r>
      <w:r w:rsidRPr="00D92F94">
        <w:rPr>
          <w:rtl/>
          <w:lang w:bidi="fa-IR"/>
        </w:rPr>
        <w:t xml:space="preserve"> (سرورم</w:t>
      </w:r>
      <w:r w:rsidR="00132F7E">
        <w:rPr>
          <w:rtl/>
          <w:lang w:bidi="fa-IR"/>
        </w:rPr>
        <w:t>!</w:t>
      </w:r>
      <w:r w:rsidRPr="00D92F94">
        <w:rPr>
          <w:rtl/>
          <w:lang w:bidi="fa-IR"/>
        </w:rPr>
        <w:t xml:space="preserve"> آيا از امامان دوازده گانه اهل بيت</w:t>
      </w:r>
      <w:r w:rsidR="00132F7E">
        <w:rPr>
          <w:rtl/>
          <w:lang w:bidi="fa-IR"/>
        </w:rPr>
        <w:t>،</w:t>
      </w:r>
      <w:r w:rsidRPr="00D92F94">
        <w:rPr>
          <w:rtl/>
          <w:lang w:bidi="fa-IR"/>
        </w:rPr>
        <w:t xml:space="preserve"> كسى هم غائب مى گردد؟</w:t>
      </w:r>
      <w:r w:rsidR="0046049D">
        <w:rPr>
          <w:rtl/>
          <w:lang w:bidi="fa-IR"/>
        </w:rPr>
        <w:t>)</w:t>
      </w:r>
    </w:p>
    <w:p w:rsidR="00D92F94" w:rsidRPr="00D92F94" w:rsidRDefault="00D92F94" w:rsidP="00D92F94">
      <w:pPr>
        <w:pStyle w:val="libNormal"/>
        <w:rPr>
          <w:lang w:bidi="fa-IR"/>
        </w:rPr>
      </w:pPr>
      <w:r w:rsidRPr="00D92F94">
        <w:rPr>
          <w:rtl/>
          <w:lang w:bidi="fa-IR"/>
        </w:rPr>
        <w:t>فرمود: (آرى</w:t>
      </w:r>
      <w:r w:rsidR="00132F7E">
        <w:rPr>
          <w:rtl/>
          <w:lang w:bidi="fa-IR"/>
        </w:rPr>
        <w:t>!</w:t>
      </w:r>
      <w:r w:rsidRPr="00D92F94">
        <w:rPr>
          <w:rtl/>
          <w:lang w:bidi="fa-IR"/>
        </w:rPr>
        <w:t xml:space="preserve"> يكى از آنها كه وجود گرانمايه اش از برابر ديدگان مردم نهان مى شود، اما ياد و نام مقدسش از قلبهاى مردم با ايمان غائب نمى گردد. او دوازدهمين ما مى باشد.</w:t>
      </w:r>
    </w:p>
    <w:p w:rsidR="00D92F94" w:rsidRPr="00D92F94" w:rsidRDefault="00D92F94" w:rsidP="00D92F94">
      <w:pPr>
        <w:pStyle w:val="libNormal"/>
        <w:rPr>
          <w:lang w:bidi="fa-IR"/>
        </w:rPr>
      </w:pPr>
      <w:r w:rsidRPr="00D92F94">
        <w:rPr>
          <w:rtl/>
          <w:lang w:bidi="fa-IR"/>
        </w:rPr>
        <w:t>خداوند هر كار مشكلى را براى او آسان و هر امر پيچيده و سختى را براى او رام مى سازد.</w:t>
      </w:r>
    </w:p>
    <w:p w:rsidR="00D92F94" w:rsidRPr="00D92F94" w:rsidRDefault="00D92F94" w:rsidP="00D92F94">
      <w:pPr>
        <w:pStyle w:val="libNormal"/>
        <w:rPr>
          <w:lang w:bidi="fa-IR"/>
        </w:rPr>
      </w:pPr>
      <w:r w:rsidRPr="00D92F94">
        <w:rPr>
          <w:rtl/>
          <w:lang w:bidi="fa-IR"/>
        </w:rPr>
        <w:t>گنجهاى زمين را براى او آشكار و هر دورى را برايش نزديك مى كند. هر خودكامه كينه توزى را بوسيله آن حضرت نابود و هر شيطان سركشى را بدست او به خاك هلاكت مى افكند.</w:t>
      </w:r>
    </w:p>
    <w:p w:rsidR="00D92F94" w:rsidRPr="00D92F94" w:rsidRDefault="00D92F94" w:rsidP="00D92F94">
      <w:pPr>
        <w:pStyle w:val="libNormal"/>
        <w:rPr>
          <w:lang w:bidi="fa-IR"/>
        </w:rPr>
      </w:pPr>
      <w:r w:rsidRPr="00D92F94">
        <w:rPr>
          <w:rtl/>
          <w:lang w:bidi="fa-IR"/>
        </w:rPr>
        <w:t>او فرزند سالار كنيزان عصر خويش است</w:t>
      </w:r>
      <w:r w:rsidR="00132F7E">
        <w:rPr>
          <w:rtl/>
          <w:lang w:bidi="fa-IR"/>
        </w:rPr>
        <w:t>.</w:t>
      </w:r>
      <w:r w:rsidRPr="00D92F94">
        <w:rPr>
          <w:rtl/>
          <w:lang w:bidi="fa-IR"/>
        </w:rPr>
        <w:t xml:space="preserve"> ولادت او بر مردم مخفى مى ماند و بردن نام گراميش بطور علنى</w:t>
      </w:r>
      <w:r w:rsidR="00132F7E">
        <w:rPr>
          <w:rtl/>
          <w:lang w:bidi="fa-IR"/>
        </w:rPr>
        <w:t>،</w:t>
      </w:r>
      <w:r w:rsidRPr="00D92F94">
        <w:rPr>
          <w:rtl/>
          <w:lang w:bidi="fa-IR"/>
        </w:rPr>
        <w:t xml:space="preserve"> ناپسند است تا خداوند او را فرمان ظهور و قيام دهد و آنگاه است كه زمين و زمان را از عدل و داد پر مى سازد، همانگونه كه به هنگامه ظهورش از ستم و بيداد لبريز است</w:t>
      </w:r>
      <w:r w:rsidR="00132F7E">
        <w:rPr>
          <w:rtl/>
          <w:lang w:bidi="fa-IR"/>
        </w:rPr>
        <w:t>.</w:t>
      </w:r>
      <w:r w:rsidR="0046049D">
        <w:rPr>
          <w:rtl/>
          <w:lang w:bidi="fa-IR"/>
        </w:rPr>
        <w:t>)</w:t>
      </w:r>
    </w:p>
    <w:p w:rsidR="00D92F94" w:rsidRPr="00D92F94" w:rsidRDefault="00807E76" w:rsidP="00D92F94">
      <w:pPr>
        <w:pStyle w:val="libNormal"/>
        <w:rPr>
          <w:lang w:bidi="fa-IR"/>
        </w:rPr>
      </w:pPr>
      <w:r>
        <w:rPr>
          <w:rFonts w:hint="cs"/>
          <w:rtl/>
          <w:lang w:bidi="fa-IR"/>
        </w:rPr>
        <w:t>2.</w:t>
      </w:r>
      <w:r w:rsidR="00D92F94" w:rsidRPr="00D92F94">
        <w:rPr>
          <w:rtl/>
          <w:lang w:bidi="fa-IR"/>
        </w:rPr>
        <w:t xml:space="preserve"> يونس بن عبدالرحمن آورده است كه</w:t>
      </w:r>
      <w:r w:rsidR="00132F7E">
        <w:rPr>
          <w:rtl/>
          <w:lang w:bidi="fa-IR"/>
        </w:rPr>
        <w:t>:</w:t>
      </w:r>
    </w:p>
    <w:p w:rsidR="00D92F94" w:rsidRPr="00D92F94" w:rsidRDefault="00D92F94" w:rsidP="00D92F94">
      <w:pPr>
        <w:pStyle w:val="libNormal"/>
        <w:rPr>
          <w:lang w:bidi="fa-IR"/>
        </w:rPr>
      </w:pPr>
      <w:r w:rsidRPr="00D92F94">
        <w:rPr>
          <w:rtl/>
          <w:lang w:bidi="fa-IR"/>
        </w:rPr>
        <w:lastRenderedPageBreak/>
        <w:t xml:space="preserve">بر امام هفتم </w:t>
      </w:r>
      <w:r w:rsidR="004155EF" w:rsidRPr="004155EF">
        <w:rPr>
          <w:rStyle w:val="libAlaemChar"/>
          <w:rtl/>
        </w:rPr>
        <w:t>عليه‌السلام</w:t>
      </w:r>
      <w:r w:rsidRPr="00D92F94">
        <w:rPr>
          <w:rtl/>
          <w:lang w:bidi="fa-IR"/>
        </w:rPr>
        <w:t xml:space="preserve"> وارد شدم و گفتم</w:t>
      </w:r>
      <w:r w:rsidR="00132F7E">
        <w:rPr>
          <w:rtl/>
          <w:lang w:bidi="fa-IR"/>
        </w:rPr>
        <w:t>:</w:t>
      </w:r>
    </w:p>
    <w:p w:rsidR="00D92F94" w:rsidRPr="00D92F94" w:rsidRDefault="00D92F94" w:rsidP="00D92F94">
      <w:pPr>
        <w:pStyle w:val="libNormal"/>
        <w:rPr>
          <w:lang w:bidi="fa-IR"/>
        </w:rPr>
      </w:pPr>
      <w:r w:rsidRPr="00D92F94">
        <w:rPr>
          <w:rtl/>
          <w:lang w:bidi="fa-IR"/>
        </w:rPr>
        <w:t>(يابن رسول الله</w:t>
      </w:r>
      <w:r w:rsidR="00132F7E">
        <w:rPr>
          <w:rtl/>
          <w:lang w:bidi="fa-IR"/>
        </w:rPr>
        <w:t>!</w:t>
      </w:r>
      <w:r w:rsidRPr="00D92F94">
        <w:rPr>
          <w:rtl/>
          <w:lang w:bidi="fa-IR"/>
        </w:rPr>
        <w:t xml:space="preserve"> انت القائم بالحق</w:t>
      </w:r>
      <w:r w:rsidR="00132F7E">
        <w:rPr>
          <w:rtl/>
          <w:lang w:bidi="fa-IR"/>
        </w:rPr>
        <w:t>؟</w:t>
      </w:r>
    </w:p>
    <w:p w:rsidR="00D92F94" w:rsidRPr="00D92F94" w:rsidRDefault="00D92F94" w:rsidP="00D92F94">
      <w:pPr>
        <w:pStyle w:val="libNormal"/>
        <w:rPr>
          <w:lang w:bidi="fa-IR"/>
        </w:rPr>
      </w:pPr>
      <w:r w:rsidRPr="00D92F94">
        <w:rPr>
          <w:rtl/>
          <w:lang w:bidi="fa-IR"/>
        </w:rPr>
        <w:t xml:space="preserve">فقال </w:t>
      </w:r>
      <w:r w:rsidR="004155EF" w:rsidRPr="004155EF">
        <w:rPr>
          <w:rStyle w:val="libAlaemChar"/>
          <w:rtl/>
        </w:rPr>
        <w:t>عليه‌السلام</w:t>
      </w:r>
      <w:r w:rsidR="00132F7E">
        <w:rPr>
          <w:rtl/>
          <w:lang w:bidi="fa-IR"/>
        </w:rPr>
        <w:t>:</w:t>
      </w:r>
      <w:r w:rsidRPr="00D92F94">
        <w:rPr>
          <w:rtl/>
          <w:lang w:bidi="fa-IR"/>
        </w:rPr>
        <w:t xml:space="preserve"> </w:t>
      </w:r>
      <w:r w:rsidR="00807E76">
        <w:rPr>
          <w:rFonts w:hint="cs"/>
          <w:rtl/>
          <w:lang w:bidi="fa-IR"/>
        </w:rPr>
        <w:t>«</w:t>
      </w:r>
      <w:r w:rsidRPr="00807E76">
        <w:rPr>
          <w:rStyle w:val="libHadeesChar"/>
          <w:rtl/>
        </w:rPr>
        <w:t>انا القائم بالحق و لكن القائم الذى يطهر الارض من اعداء الله و يملاءها عدلا كما ملئت جورا هو الخمس من ولدى</w:t>
      </w:r>
      <w:r w:rsidR="00132F7E" w:rsidRPr="00807E76">
        <w:rPr>
          <w:rStyle w:val="libHadeesChar"/>
          <w:rtl/>
        </w:rPr>
        <w:t>،</w:t>
      </w:r>
      <w:r w:rsidRPr="00807E76">
        <w:rPr>
          <w:rStyle w:val="libHadeesChar"/>
          <w:rtl/>
        </w:rPr>
        <w:t xml:space="preserve"> له غيبة يطول امدها خوفا على نفسه</w:t>
      </w:r>
      <w:r w:rsidR="00132F7E" w:rsidRPr="00807E76">
        <w:rPr>
          <w:rStyle w:val="libHadeesChar"/>
          <w:rtl/>
        </w:rPr>
        <w:t>،</w:t>
      </w:r>
      <w:r w:rsidRPr="00807E76">
        <w:rPr>
          <w:rStyle w:val="libHadeesChar"/>
          <w:rtl/>
        </w:rPr>
        <w:t xml:space="preserve"> يرتد فيها اقوام و يثبت فيها آخرون</w:t>
      </w:r>
      <w:r w:rsidR="00132F7E" w:rsidRPr="00807E76">
        <w:rPr>
          <w:rStyle w:val="libHadeesChar"/>
          <w:rtl/>
        </w:rPr>
        <w:t>.</w:t>
      </w:r>
      <w:r w:rsidRPr="00D92F94">
        <w:rPr>
          <w:rtl/>
          <w:lang w:bidi="fa-IR"/>
        </w:rPr>
        <w:t>..</w:t>
      </w:r>
      <w:r w:rsidR="00807E76">
        <w:rPr>
          <w:rFonts w:hint="cs"/>
          <w:rtl/>
          <w:lang w:bidi="fa-IR"/>
        </w:rPr>
        <w:t>»</w:t>
      </w:r>
    </w:p>
    <w:p w:rsidR="00D92F94" w:rsidRPr="00D92F94" w:rsidRDefault="00807E76" w:rsidP="00D92F94">
      <w:pPr>
        <w:pStyle w:val="libNormal"/>
        <w:rPr>
          <w:lang w:bidi="fa-IR"/>
        </w:rPr>
      </w:pPr>
      <w:r>
        <w:rPr>
          <w:rFonts w:hint="cs"/>
          <w:rtl/>
          <w:lang w:bidi="fa-IR"/>
        </w:rPr>
        <w:t>«</w:t>
      </w:r>
      <w:r w:rsidR="00D92F94" w:rsidRPr="00807E76">
        <w:rPr>
          <w:rStyle w:val="libHadeesChar"/>
          <w:rtl/>
        </w:rPr>
        <w:t>طوبى ليشعتنا المتمسكين بحبلنا</w:t>
      </w:r>
      <w:r w:rsidR="002B053D">
        <w:rPr>
          <w:rStyle w:val="libHadeesChar"/>
          <w:rtl/>
        </w:rPr>
        <w:t xml:space="preserve"> </w:t>
      </w:r>
      <w:r w:rsidR="00D92F94" w:rsidRPr="00807E76">
        <w:rPr>
          <w:rStyle w:val="libHadeesChar"/>
          <w:rtl/>
        </w:rPr>
        <w:t>و فى نسخه</w:t>
      </w:r>
      <w:r w:rsidR="00132F7E" w:rsidRPr="00807E76">
        <w:rPr>
          <w:rStyle w:val="libHadeesChar"/>
          <w:rtl/>
        </w:rPr>
        <w:t>:</w:t>
      </w:r>
      <w:r w:rsidR="00D92F94" w:rsidRPr="00807E76">
        <w:rPr>
          <w:rStyle w:val="libHadeesChar"/>
          <w:rtl/>
        </w:rPr>
        <w:t xml:space="preserve"> بحبنا</w:t>
      </w:r>
      <w:r w:rsidR="002B053D">
        <w:rPr>
          <w:rStyle w:val="libHadeesChar"/>
          <w:rtl/>
        </w:rPr>
        <w:t xml:space="preserve"> </w:t>
      </w:r>
      <w:r w:rsidR="00D92F94" w:rsidRPr="00807E76">
        <w:rPr>
          <w:rStyle w:val="libHadeesChar"/>
          <w:rtl/>
        </w:rPr>
        <w:t>فى غيبة قائمنا، الثابتين على موالاتنا و البراءة من اعدائنا. اولئك منا و نحن منهم</w:t>
      </w:r>
      <w:r w:rsidR="00132F7E" w:rsidRPr="00807E76">
        <w:rPr>
          <w:rStyle w:val="libHadeesChar"/>
          <w:rtl/>
        </w:rPr>
        <w:t>،</w:t>
      </w:r>
      <w:r w:rsidR="00D92F94" w:rsidRPr="00807E76">
        <w:rPr>
          <w:rStyle w:val="libHadeesChar"/>
          <w:rtl/>
        </w:rPr>
        <w:t xml:space="preserve"> قد رضا بنا ائمة و رضينا بهم شيعة و طوبى لهم</w:t>
      </w:r>
      <w:r w:rsidR="00132F7E" w:rsidRPr="00807E76">
        <w:rPr>
          <w:rStyle w:val="libHadeesChar"/>
          <w:rtl/>
        </w:rPr>
        <w:t>،</w:t>
      </w:r>
      <w:r w:rsidR="00D92F94" w:rsidRPr="00807E76">
        <w:rPr>
          <w:rStyle w:val="libHadeesChar"/>
          <w:rtl/>
        </w:rPr>
        <w:t xml:space="preserve"> هم</w:t>
      </w:r>
      <w:r w:rsidR="002B053D">
        <w:rPr>
          <w:rStyle w:val="libHadeesChar"/>
          <w:rtl/>
        </w:rPr>
        <w:t xml:space="preserve"> </w:t>
      </w:r>
      <w:r w:rsidR="00D92F94" w:rsidRPr="00807E76">
        <w:rPr>
          <w:rStyle w:val="libHadeesChar"/>
          <w:rtl/>
        </w:rPr>
        <w:t>و الله</w:t>
      </w:r>
      <w:r w:rsidR="002B053D">
        <w:rPr>
          <w:rStyle w:val="libHadeesChar"/>
          <w:rtl/>
        </w:rPr>
        <w:t xml:space="preserve"> </w:t>
      </w:r>
      <w:r w:rsidR="00D92F94" w:rsidRPr="00807E76">
        <w:rPr>
          <w:rStyle w:val="libHadeesChar"/>
          <w:rtl/>
        </w:rPr>
        <w:t>معنا فى درجتنا يوم القيامة</w:t>
      </w:r>
      <w:r w:rsidR="00132F7E">
        <w:rPr>
          <w:rtl/>
          <w:lang w:bidi="fa-IR"/>
        </w:rPr>
        <w:t>.</w:t>
      </w:r>
      <w:r>
        <w:rPr>
          <w:rFonts w:hint="cs"/>
          <w:rtl/>
          <w:lang w:bidi="fa-IR"/>
        </w:rPr>
        <w:t>»</w:t>
      </w:r>
      <w:r w:rsidR="00D92F94" w:rsidRPr="00150594">
        <w:rPr>
          <w:rStyle w:val="libFootnotenumChar"/>
          <w:rtl/>
        </w:rPr>
        <w:t>(</w:t>
      </w:r>
      <w:r w:rsidR="00150594" w:rsidRPr="00150594">
        <w:rPr>
          <w:rStyle w:val="libFootnotenumChar"/>
          <w:rtl/>
          <w:lang w:bidi="fa-IR"/>
        </w:rPr>
        <w:t>166</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(سرورم</w:t>
      </w:r>
      <w:r w:rsidR="00132F7E">
        <w:rPr>
          <w:rtl/>
          <w:lang w:bidi="fa-IR"/>
        </w:rPr>
        <w:t>!</w:t>
      </w:r>
      <w:r w:rsidRPr="00D92F94">
        <w:rPr>
          <w:rtl/>
          <w:lang w:bidi="fa-IR"/>
        </w:rPr>
        <w:t xml:space="preserve"> آيا شما قائم به حق هستيد؟</w:t>
      </w:r>
      <w:r w:rsidR="0046049D">
        <w:rPr>
          <w:rtl/>
          <w:lang w:bidi="fa-IR"/>
        </w:rPr>
        <w:t>)</w:t>
      </w:r>
    </w:p>
    <w:p w:rsidR="00D92F94" w:rsidRPr="00D92F94" w:rsidRDefault="00D92F94" w:rsidP="00D92F94">
      <w:pPr>
        <w:pStyle w:val="libNormal"/>
        <w:rPr>
          <w:lang w:bidi="fa-IR"/>
        </w:rPr>
      </w:pPr>
      <w:r w:rsidRPr="00D92F94">
        <w:rPr>
          <w:rtl/>
          <w:lang w:bidi="fa-IR"/>
        </w:rPr>
        <w:t>فرمود: (آرى</w:t>
      </w:r>
      <w:r w:rsidR="00132F7E">
        <w:rPr>
          <w:rtl/>
          <w:lang w:bidi="fa-IR"/>
        </w:rPr>
        <w:t>!</w:t>
      </w:r>
      <w:r w:rsidRPr="00D92F94">
        <w:rPr>
          <w:rtl/>
          <w:lang w:bidi="fa-IR"/>
        </w:rPr>
        <w:t xml:space="preserve"> من قائم به حق هستم اما آن قائمى كه زمين را از دشمنان خدا پاك مى سازد و آن را همانگونه كه به هنگامه ظهورش از ستم و بيداد لبريز است از عدل و داد سرشار و مالامال مى سازد، او پنجمين امام از نسل من است</w:t>
      </w:r>
      <w:r w:rsidR="00132F7E">
        <w:rPr>
          <w:rtl/>
          <w:lang w:bidi="fa-IR"/>
        </w:rPr>
        <w:t>.</w:t>
      </w:r>
    </w:p>
    <w:p w:rsidR="00D92F94" w:rsidRPr="00D92F94" w:rsidRDefault="00D92F94" w:rsidP="00D92F94">
      <w:pPr>
        <w:pStyle w:val="libNormal"/>
        <w:rPr>
          <w:lang w:bidi="fa-IR"/>
        </w:rPr>
      </w:pPr>
      <w:r w:rsidRPr="00D92F94">
        <w:rPr>
          <w:rtl/>
          <w:lang w:bidi="fa-IR"/>
        </w:rPr>
        <w:t>او به فرمان خدا و براى حفظ جان خويش</w:t>
      </w:r>
      <w:r w:rsidR="00132F7E">
        <w:rPr>
          <w:rtl/>
          <w:lang w:bidi="fa-IR"/>
        </w:rPr>
        <w:t>،</w:t>
      </w:r>
      <w:r w:rsidRPr="00D92F94">
        <w:rPr>
          <w:rtl/>
          <w:lang w:bidi="fa-IR"/>
        </w:rPr>
        <w:t xml:space="preserve"> غيبتى طولانى خواهد داشت به گونه اى كه گروههايى راه ارتداد در پيش</w:t>
      </w:r>
      <w:r w:rsidR="00BB1669">
        <w:rPr>
          <w:rtl/>
          <w:lang w:bidi="fa-IR"/>
        </w:rPr>
        <w:t xml:space="preserve"> </w:t>
      </w:r>
      <w:r w:rsidRPr="00D92F94">
        <w:rPr>
          <w:rtl/>
          <w:lang w:bidi="fa-IR"/>
        </w:rPr>
        <w:t>مى گيرند و گروهى در دين خدا و اعتقاد به امامت ثابت قدم مى مانند.</w:t>
      </w:r>
      <w:r w:rsidR="0046049D">
        <w:rPr>
          <w:rtl/>
          <w:lang w:bidi="fa-IR"/>
        </w:rPr>
        <w:t>)</w:t>
      </w:r>
    </w:p>
    <w:p w:rsidR="00D92F94" w:rsidRPr="00D92F94" w:rsidRDefault="00D92F94" w:rsidP="00D92F94">
      <w:pPr>
        <w:pStyle w:val="libNormal"/>
        <w:rPr>
          <w:lang w:bidi="fa-IR"/>
        </w:rPr>
      </w:pPr>
      <w:r w:rsidRPr="00D92F94">
        <w:rPr>
          <w:rtl/>
          <w:lang w:bidi="fa-IR"/>
        </w:rPr>
        <w:t>آنگاه فرمود: (خوشا به حال شيعيان ما! آنكه در عصر غيبت قائم ما به ريسمان ولايت و محبت اهل بيت چنگ زده و بر دوستى ما پايدارى نموده و به بيزارى از دشمنان ما استوارند.</w:t>
      </w:r>
    </w:p>
    <w:p w:rsidR="00D92F94" w:rsidRPr="00D92F94" w:rsidRDefault="00D92F94" w:rsidP="00D92F94">
      <w:pPr>
        <w:pStyle w:val="libNormal"/>
        <w:rPr>
          <w:lang w:bidi="fa-IR"/>
        </w:rPr>
      </w:pPr>
      <w:r w:rsidRPr="00D92F94">
        <w:rPr>
          <w:rtl/>
          <w:lang w:bidi="fa-IR"/>
        </w:rPr>
        <w:t>آنان از ما هستند و ما از آنان</w:t>
      </w:r>
      <w:r w:rsidR="00132F7E">
        <w:rPr>
          <w:rtl/>
          <w:lang w:bidi="fa-IR"/>
        </w:rPr>
        <w:t>،</w:t>
      </w:r>
      <w:r w:rsidRPr="00D92F94">
        <w:rPr>
          <w:rtl/>
          <w:lang w:bidi="fa-IR"/>
        </w:rPr>
        <w:t xml:space="preserve"> آنان به امامت ما خشنودند و ما به پيروى آنان از اهل بيت پيامبر خويش</w:t>
      </w:r>
      <w:r w:rsidR="00132F7E">
        <w:rPr>
          <w:rtl/>
          <w:lang w:bidi="fa-IR"/>
        </w:rPr>
        <w:t>.</w:t>
      </w:r>
    </w:p>
    <w:p w:rsidR="00807E76" w:rsidRDefault="00D92F94" w:rsidP="00D92F94">
      <w:pPr>
        <w:pStyle w:val="libNormal"/>
        <w:rPr>
          <w:rtl/>
          <w:lang w:bidi="fa-IR"/>
        </w:rPr>
      </w:pPr>
      <w:r w:rsidRPr="00D92F94">
        <w:rPr>
          <w:rtl/>
          <w:lang w:bidi="fa-IR"/>
        </w:rPr>
        <w:t>راستى كه خوشا به حال آنان</w:t>
      </w:r>
      <w:r w:rsidR="00132F7E">
        <w:rPr>
          <w:rtl/>
          <w:lang w:bidi="fa-IR"/>
        </w:rPr>
        <w:t>!</w:t>
      </w:r>
      <w:r w:rsidRPr="00D92F94">
        <w:rPr>
          <w:rtl/>
          <w:lang w:bidi="fa-IR"/>
        </w:rPr>
        <w:t xml:space="preserve"> بخداى سوگند كه آنان در روز رستاخيز با ما و در درجه ما خواهند بود.</w:t>
      </w:r>
      <w:r w:rsidR="0046049D">
        <w:rPr>
          <w:rtl/>
          <w:lang w:bidi="fa-IR"/>
        </w:rPr>
        <w:t>)</w:t>
      </w:r>
    </w:p>
    <w:p w:rsidR="00D92F94" w:rsidRPr="00D92F94" w:rsidRDefault="00807E76" w:rsidP="00D92F94">
      <w:pPr>
        <w:pStyle w:val="libNormal"/>
        <w:rPr>
          <w:lang w:bidi="fa-IR"/>
        </w:rPr>
      </w:pPr>
      <w:r>
        <w:rPr>
          <w:rtl/>
          <w:lang w:bidi="fa-IR"/>
        </w:rPr>
        <w:br w:type="page"/>
      </w:r>
    </w:p>
    <w:p w:rsidR="00D92F94" w:rsidRDefault="00D92F94" w:rsidP="00807E76">
      <w:pPr>
        <w:pStyle w:val="Heading2"/>
        <w:rPr>
          <w:rtl/>
          <w:lang w:bidi="fa-IR"/>
        </w:rPr>
      </w:pPr>
      <w:bookmarkStart w:id="38" w:name="_Toc479759209"/>
      <w:r w:rsidRPr="00D92F94">
        <w:rPr>
          <w:rtl/>
          <w:lang w:bidi="fa-IR"/>
        </w:rPr>
        <w:t xml:space="preserve">امام رضا </w:t>
      </w:r>
      <w:r w:rsidR="004155EF" w:rsidRPr="004155EF">
        <w:rPr>
          <w:rStyle w:val="libAlaemChar"/>
          <w:rtl/>
        </w:rPr>
        <w:t>عليه‌السلام</w:t>
      </w:r>
      <w:r w:rsidRPr="00D92F94">
        <w:rPr>
          <w:rtl/>
          <w:lang w:bidi="fa-IR"/>
        </w:rPr>
        <w:t xml:space="preserve"> و نويد از امام عصر</w:t>
      </w:r>
      <w:bookmarkEnd w:id="38"/>
    </w:p>
    <w:p w:rsidR="00D92F94" w:rsidRPr="00D92F94" w:rsidRDefault="00D92F94" w:rsidP="00D92F94">
      <w:pPr>
        <w:pStyle w:val="libNormal"/>
        <w:rPr>
          <w:lang w:bidi="fa-IR"/>
        </w:rPr>
      </w:pPr>
      <w:r w:rsidRPr="00D92F94">
        <w:rPr>
          <w:rtl/>
          <w:lang w:bidi="fa-IR"/>
        </w:rPr>
        <w:t xml:space="preserve">عصر هشتمين امام نور حضرت رضا </w:t>
      </w:r>
      <w:r w:rsidR="004155EF" w:rsidRPr="004155EF">
        <w:rPr>
          <w:rStyle w:val="libAlaemChar"/>
          <w:rtl/>
        </w:rPr>
        <w:t>عليه‌السلام</w:t>
      </w:r>
      <w:r w:rsidRPr="00D92F94">
        <w:rPr>
          <w:rtl/>
          <w:lang w:bidi="fa-IR"/>
        </w:rPr>
        <w:t xml:space="preserve"> داراى ويژگيهاى گوناگونى بود و سخن از آن روزگار، نياز به بحث گسترده و كتاب ديگرى دارد.</w:t>
      </w:r>
    </w:p>
    <w:p w:rsidR="00D92F94" w:rsidRPr="00D92F94" w:rsidRDefault="00D92F94" w:rsidP="00D92F94">
      <w:pPr>
        <w:pStyle w:val="libNormal"/>
        <w:rPr>
          <w:lang w:bidi="fa-IR"/>
        </w:rPr>
      </w:pPr>
      <w:r w:rsidRPr="00D92F94">
        <w:rPr>
          <w:rtl/>
          <w:lang w:bidi="fa-IR"/>
        </w:rPr>
        <w:t>من بر اين انديشه نيستم كه آن روزگار، روزگار آزادى كامل براى بيان حقايق و حركت بر اساس عدالت و فضيلت بود آن گرامى مى توانست هر سخن حقى را به زبان آورد يا هر كار شايسته اى را در جهت خدمت حق و مردم ستمديده انجام دهد و نيز بر اين انديشه هم نيستم كه آن حضرت به گونه اى در فشار استبداد بود كه نمى توانست سخنى را از حق و عدالت به زبان آورد، نه</w:t>
      </w:r>
      <w:r w:rsidR="00132F7E">
        <w:rPr>
          <w:rtl/>
          <w:lang w:bidi="fa-IR"/>
        </w:rPr>
        <w:t>!</w:t>
      </w:r>
      <w:r w:rsidRPr="00D92F94">
        <w:rPr>
          <w:rtl/>
          <w:lang w:bidi="fa-IR"/>
        </w:rPr>
        <w:t xml:space="preserve"> نه آنگونه بود و نه اينگونه</w:t>
      </w:r>
      <w:r w:rsidR="00132F7E">
        <w:rPr>
          <w:rtl/>
          <w:lang w:bidi="fa-IR"/>
        </w:rPr>
        <w:t>،</w:t>
      </w:r>
      <w:r w:rsidRPr="00D92F94">
        <w:rPr>
          <w:rtl/>
          <w:lang w:bidi="fa-IR"/>
        </w:rPr>
        <w:t xml:space="preserve"> بلكه جو حاكم بر عصر و جامعه زمان او، ميان آزادى و استبداد مطلق در نوسان بود.</w:t>
      </w:r>
    </w:p>
    <w:p w:rsidR="00D92F94" w:rsidRPr="00D92F94" w:rsidRDefault="00D92F94" w:rsidP="00D92F94">
      <w:pPr>
        <w:pStyle w:val="libNormal"/>
        <w:rPr>
          <w:lang w:bidi="fa-IR"/>
        </w:rPr>
      </w:pPr>
      <w:r w:rsidRPr="00D92F94">
        <w:rPr>
          <w:rtl/>
          <w:lang w:bidi="fa-IR"/>
        </w:rPr>
        <w:t>هنگامى كه هارون</w:t>
      </w:r>
      <w:r w:rsidR="00132F7E">
        <w:rPr>
          <w:rtl/>
          <w:lang w:bidi="fa-IR"/>
        </w:rPr>
        <w:t>،</w:t>
      </w:r>
      <w:r w:rsidRPr="00D92F94">
        <w:rPr>
          <w:rtl/>
          <w:lang w:bidi="fa-IR"/>
        </w:rPr>
        <w:t xml:space="preserve"> آن عنصر تجاوزكار، مرد و پسرش ماءمون بجاى او قدرت را بدست گفت</w:t>
      </w:r>
      <w:r w:rsidR="00132F7E">
        <w:rPr>
          <w:rtl/>
          <w:lang w:bidi="fa-IR"/>
        </w:rPr>
        <w:t>،</w:t>
      </w:r>
      <w:r w:rsidRPr="00D92F94">
        <w:rPr>
          <w:rtl/>
          <w:lang w:bidi="fa-IR"/>
        </w:rPr>
        <w:t xml:space="preserve"> به ظاهر، سياست محبت و دوستى با علويها و در صدر آنان حضرت رضا </w:t>
      </w:r>
      <w:r w:rsidR="004155EF" w:rsidRPr="004155EF">
        <w:rPr>
          <w:rStyle w:val="libAlaemChar"/>
          <w:rtl/>
        </w:rPr>
        <w:t>عليه‌السلام</w:t>
      </w:r>
      <w:r w:rsidRPr="00D92F94">
        <w:rPr>
          <w:rtl/>
          <w:lang w:bidi="fa-IR"/>
        </w:rPr>
        <w:t xml:space="preserve"> را در پيش گرفت و شرايط سياسى او را ناگزير ساخت كه امام رضا را به ولايت عهدى خويش برگزيند و در كشور پهناور اسلامى بنام آن حضرت سكه بزند و به سخنوران و شاعرانى كه او را مى ستودند، بذل و بخشش نمايد.</w:t>
      </w:r>
    </w:p>
    <w:p w:rsidR="00D92F94" w:rsidRPr="00D92F94" w:rsidRDefault="00D92F94" w:rsidP="00D92F94">
      <w:pPr>
        <w:pStyle w:val="libNormal"/>
        <w:rPr>
          <w:lang w:bidi="fa-IR"/>
        </w:rPr>
      </w:pPr>
      <w:r w:rsidRPr="00D92F94">
        <w:rPr>
          <w:rtl/>
          <w:lang w:bidi="fa-IR"/>
        </w:rPr>
        <w:t xml:space="preserve">و اين فرصت گرانبهايى بود كه حضرت رضا </w:t>
      </w:r>
      <w:r w:rsidR="004155EF" w:rsidRPr="004155EF">
        <w:rPr>
          <w:rStyle w:val="libAlaemChar"/>
          <w:rtl/>
        </w:rPr>
        <w:t>عليه‌السلام</w:t>
      </w:r>
      <w:r w:rsidRPr="00D92F94">
        <w:rPr>
          <w:rtl/>
          <w:lang w:bidi="fa-IR"/>
        </w:rPr>
        <w:t xml:space="preserve"> از آن به منظور سخن گفتن از امام مهدى </w:t>
      </w:r>
      <w:r w:rsidR="004155EF" w:rsidRPr="004155EF">
        <w:rPr>
          <w:rStyle w:val="libAlaemChar"/>
          <w:rtl/>
        </w:rPr>
        <w:t>عليه‌السلام</w:t>
      </w:r>
      <w:r w:rsidRPr="00D92F94">
        <w:rPr>
          <w:rtl/>
          <w:lang w:bidi="fa-IR"/>
        </w:rPr>
        <w:t xml:space="preserve"> و نويد دادن از آن وجود گرانمايه و ظهورش</w:t>
      </w:r>
      <w:r w:rsidR="00132F7E">
        <w:rPr>
          <w:rtl/>
          <w:lang w:bidi="fa-IR"/>
        </w:rPr>
        <w:t>،</w:t>
      </w:r>
      <w:r w:rsidRPr="00D92F94">
        <w:rPr>
          <w:rtl/>
          <w:lang w:bidi="fa-IR"/>
        </w:rPr>
        <w:t xml:space="preserve"> به شايستگى بهره گرفت</w:t>
      </w:r>
      <w:r w:rsidR="00132F7E">
        <w:rPr>
          <w:rtl/>
          <w:lang w:bidi="fa-IR"/>
        </w:rPr>
        <w:t>.</w:t>
      </w:r>
    </w:p>
    <w:p w:rsidR="00D92F94" w:rsidRPr="00D92F94" w:rsidRDefault="00D92F94" w:rsidP="00807E76">
      <w:pPr>
        <w:pStyle w:val="libBold1"/>
        <w:rPr>
          <w:lang w:bidi="fa-IR"/>
        </w:rPr>
      </w:pPr>
      <w:r w:rsidRPr="00D92F94">
        <w:rPr>
          <w:rtl/>
          <w:lang w:bidi="fa-IR"/>
        </w:rPr>
        <w:t>براى نمونه</w:t>
      </w:r>
      <w:r w:rsidR="00132F7E">
        <w:rPr>
          <w:rtl/>
          <w:lang w:bidi="fa-IR"/>
        </w:rPr>
        <w:t>:</w:t>
      </w:r>
    </w:p>
    <w:p w:rsidR="00D92F94" w:rsidRPr="00D92F94" w:rsidRDefault="00807E76" w:rsidP="00D92F94">
      <w:pPr>
        <w:pStyle w:val="libNormal"/>
        <w:rPr>
          <w:lang w:bidi="fa-IR"/>
        </w:rPr>
      </w:pPr>
      <w:r>
        <w:rPr>
          <w:rFonts w:hint="cs"/>
          <w:rtl/>
          <w:lang w:bidi="fa-IR"/>
        </w:rPr>
        <w:t>1.</w:t>
      </w:r>
      <w:r w:rsidR="00D92F94" w:rsidRPr="00D92F94">
        <w:rPr>
          <w:rtl/>
          <w:lang w:bidi="fa-IR"/>
        </w:rPr>
        <w:t xml:space="preserve"> هنگامى كه (دعبل خزاعى</w:t>
      </w:r>
      <w:r w:rsidR="0046049D">
        <w:rPr>
          <w:rtl/>
          <w:lang w:bidi="fa-IR"/>
        </w:rPr>
        <w:t>)</w:t>
      </w:r>
      <w:r w:rsidR="00D92F94" w:rsidRPr="00D92F94">
        <w:rPr>
          <w:rtl/>
          <w:lang w:bidi="fa-IR"/>
        </w:rPr>
        <w:t xml:space="preserve"> آن شاعر انديشمند اهل بيت </w:t>
      </w:r>
      <w:r w:rsidR="004155EF" w:rsidRPr="004155EF">
        <w:rPr>
          <w:rStyle w:val="libAlaemChar"/>
          <w:rtl/>
        </w:rPr>
        <w:t>عليه‌السلام</w:t>
      </w:r>
      <w:r w:rsidR="00D92F94" w:rsidRPr="00D92F94">
        <w:rPr>
          <w:rtl/>
          <w:lang w:bidi="fa-IR"/>
        </w:rPr>
        <w:t xml:space="preserve"> بر حضرت رضا </w:t>
      </w:r>
      <w:r w:rsidR="004155EF" w:rsidRPr="004155EF">
        <w:rPr>
          <w:rStyle w:val="libAlaemChar"/>
          <w:rtl/>
        </w:rPr>
        <w:t>عليه‌السلام</w:t>
      </w:r>
      <w:r w:rsidR="00D92F94" w:rsidRPr="00D92F94">
        <w:rPr>
          <w:rtl/>
          <w:lang w:bidi="fa-IR"/>
        </w:rPr>
        <w:t xml:space="preserve"> وارد شد و قصيده معروف خويش را بر او خواند و به اين شعر رسيد كه</w:t>
      </w:r>
      <w:r w:rsidR="00132F7E">
        <w:rPr>
          <w:rtl/>
          <w:lang w:bidi="fa-IR"/>
        </w:rPr>
        <w:t>:</w:t>
      </w:r>
    </w:p>
    <w:tbl>
      <w:tblPr>
        <w:tblStyle w:val="TableGrid"/>
        <w:bidiVisual/>
        <w:tblW w:w="4562" w:type="pct"/>
        <w:tblInd w:w="384" w:type="dxa"/>
        <w:tblLook w:val="01E0"/>
      </w:tblPr>
      <w:tblGrid>
        <w:gridCol w:w="3960"/>
        <w:gridCol w:w="282"/>
        <w:gridCol w:w="3920"/>
      </w:tblGrid>
      <w:tr w:rsidR="00D716F1" w:rsidTr="00F63AED">
        <w:trPr>
          <w:trHeight w:val="350"/>
        </w:trPr>
        <w:tc>
          <w:tcPr>
            <w:tcW w:w="3920" w:type="dxa"/>
            <w:shd w:val="clear" w:color="auto" w:fill="auto"/>
          </w:tcPr>
          <w:p w:rsidR="00D716F1" w:rsidRDefault="00D716F1" w:rsidP="00F63AED">
            <w:pPr>
              <w:pStyle w:val="libPoem"/>
            </w:pPr>
            <w:r w:rsidRPr="00D92F94">
              <w:rPr>
                <w:rtl/>
                <w:lang w:bidi="fa-IR"/>
              </w:rPr>
              <w:t>خروج امام لا محالة خارج</w:t>
            </w:r>
            <w:r w:rsidRPr="00725071">
              <w:rPr>
                <w:rStyle w:val="libPoemTiniChar0"/>
                <w:rtl/>
              </w:rPr>
              <w:br/>
              <w:t> </w:t>
            </w:r>
          </w:p>
        </w:tc>
        <w:tc>
          <w:tcPr>
            <w:tcW w:w="279" w:type="dxa"/>
            <w:shd w:val="clear" w:color="auto" w:fill="auto"/>
          </w:tcPr>
          <w:p w:rsidR="00D716F1" w:rsidRDefault="00D716F1" w:rsidP="00F63AED">
            <w:pPr>
              <w:pStyle w:val="libPoem"/>
              <w:rPr>
                <w:rtl/>
              </w:rPr>
            </w:pPr>
          </w:p>
        </w:tc>
        <w:tc>
          <w:tcPr>
            <w:tcW w:w="3881" w:type="dxa"/>
            <w:shd w:val="clear" w:color="auto" w:fill="auto"/>
          </w:tcPr>
          <w:p w:rsidR="00D716F1" w:rsidRDefault="00D716F1" w:rsidP="00F63AED">
            <w:pPr>
              <w:pStyle w:val="libPoem"/>
            </w:pPr>
            <w:r w:rsidRPr="00D92F94">
              <w:rPr>
                <w:rtl/>
                <w:lang w:bidi="fa-IR"/>
              </w:rPr>
              <w:t>يقوم على اسم الله و البركات</w:t>
            </w:r>
            <w:r w:rsidRPr="00725071">
              <w:rPr>
                <w:rStyle w:val="libPoemTiniChar0"/>
                <w:rtl/>
              </w:rPr>
              <w:br/>
              <w:t> </w:t>
            </w:r>
          </w:p>
        </w:tc>
      </w:tr>
      <w:tr w:rsidR="00D716F1" w:rsidTr="00F63AED">
        <w:trPr>
          <w:trHeight w:val="350"/>
        </w:trPr>
        <w:tc>
          <w:tcPr>
            <w:tcW w:w="3920" w:type="dxa"/>
          </w:tcPr>
          <w:p w:rsidR="00D716F1" w:rsidRDefault="00D716F1" w:rsidP="00F63AED">
            <w:pPr>
              <w:pStyle w:val="libPoem"/>
            </w:pPr>
            <w:r w:rsidRPr="00D92F94">
              <w:rPr>
                <w:rtl/>
                <w:lang w:bidi="fa-IR"/>
              </w:rPr>
              <w:t>يميز فينا كل حق و باطل</w:t>
            </w:r>
            <w:r w:rsidRPr="00725071">
              <w:rPr>
                <w:rStyle w:val="libPoemTiniChar0"/>
                <w:rtl/>
              </w:rPr>
              <w:br/>
              <w:t> </w:t>
            </w:r>
          </w:p>
        </w:tc>
        <w:tc>
          <w:tcPr>
            <w:tcW w:w="279" w:type="dxa"/>
          </w:tcPr>
          <w:p w:rsidR="00D716F1" w:rsidRDefault="00D716F1" w:rsidP="00F63AED">
            <w:pPr>
              <w:pStyle w:val="libPoem"/>
              <w:rPr>
                <w:rtl/>
              </w:rPr>
            </w:pPr>
          </w:p>
        </w:tc>
        <w:tc>
          <w:tcPr>
            <w:tcW w:w="3881" w:type="dxa"/>
          </w:tcPr>
          <w:p w:rsidR="00D716F1" w:rsidRDefault="00D716F1" w:rsidP="00F63AED">
            <w:pPr>
              <w:pStyle w:val="libPoem"/>
            </w:pPr>
            <w:r w:rsidRPr="00D92F94">
              <w:rPr>
                <w:rtl/>
                <w:lang w:bidi="fa-IR"/>
              </w:rPr>
              <w:t>و بجزى على النعماء و النقمات</w:t>
            </w:r>
            <w:r w:rsidRPr="00725071">
              <w:rPr>
                <w:rStyle w:val="libPoemTiniChar0"/>
                <w:rtl/>
              </w:rPr>
              <w:br/>
              <w:t> </w:t>
            </w:r>
          </w:p>
        </w:tc>
      </w:tr>
    </w:tbl>
    <w:p w:rsidR="00D92F94" w:rsidRPr="00D92F94" w:rsidRDefault="00D92F94" w:rsidP="00D92F94">
      <w:pPr>
        <w:pStyle w:val="libNormal"/>
        <w:rPr>
          <w:lang w:bidi="fa-IR"/>
        </w:rPr>
      </w:pPr>
      <w:r w:rsidRPr="00D92F94">
        <w:rPr>
          <w:rtl/>
          <w:lang w:bidi="fa-IR"/>
        </w:rPr>
        <w:lastRenderedPageBreak/>
        <w:t>يعنى</w:t>
      </w:r>
      <w:r w:rsidR="00132F7E">
        <w:rPr>
          <w:rtl/>
          <w:lang w:bidi="fa-IR"/>
        </w:rPr>
        <w:t>:</w:t>
      </w:r>
      <w:r w:rsidRPr="00D92F94">
        <w:rPr>
          <w:rtl/>
          <w:lang w:bidi="fa-IR"/>
        </w:rPr>
        <w:t xml:space="preserve"> قيام شكوهمند امام راستين از خاندان رسالت كه بى ترديد ظهور خواهد نمود و بر اساس نويدهايى كه داده شده است</w:t>
      </w:r>
      <w:r w:rsidR="00132F7E">
        <w:rPr>
          <w:rtl/>
          <w:lang w:bidi="fa-IR"/>
        </w:rPr>
        <w:t>،</w:t>
      </w:r>
      <w:r w:rsidRPr="00D92F94">
        <w:rPr>
          <w:rtl/>
          <w:lang w:bidi="fa-IR"/>
        </w:rPr>
        <w:t xml:space="preserve"> در پرتو نام بلند خدا و بركات او اصلاح زمين و زمان بپا خواهد خاست</w:t>
      </w:r>
      <w:r w:rsidR="00132F7E">
        <w:rPr>
          <w:rtl/>
          <w:lang w:bidi="fa-IR"/>
        </w:rPr>
        <w:t>.</w:t>
      </w:r>
    </w:p>
    <w:p w:rsidR="00D92F94" w:rsidRPr="00D92F94" w:rsidRDefault="00D92F94" w:rsidP="00D92F94">
      <w:pPr>
        <w:pStyle w:val="libNormal"/>
        <w:rPr>
          <w:lang w:bidi="fa-IR"/>
        </w:rPr>
      </w:pPr>
      <w:r w:rsidRPr="00D92F94">
        <w:rPr>
          <w:rtl/>
          <w:lang w:bidi="fa-IR"/>
        </w:rPr>
        <w:t>او در ميان جامعه</w:t>
      </w:r>
      <w:r w:rsidR="00132F7E">
        <w:rPr>
          <w:rtl/>
          <w:lang w:bidi="fa-IR"/>
        </w:rPr>
        <w:t>،</w:t>
      </w:r>
      <w:r w:rsidRPr="00D92F94">
        <w:rPr>
          <w:rtl/>
          <w:lang w:bidi="fa-IR"/>
        </w:rPr>
        <w:t xml:space="preserve"> هر حق و باطل و داد و بيداد را از هم جدا مى سازد و بر نعمت ها و شايسته كرداريها و سپاسگزاريها و نيز بيدادها و ناهنجاريها پاداش و كيفر در خور، خواهد داد.</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هنگامى كه شاعر اين شعر را خواند حضرت رضا </w:t>
      </w:r>
      <w:r w:rsidR="004155EF" w:rsidRPr="004155EF">
        <w:rPr>
          <w:rStyle w:val="libAlaemChar"/>
          <w:rtl/>
        </w:rPr>
        <w:t>عليه‌السلام</w:t>
      </w:r>
      <w:r w:rsidRPr="00D92F94">
        <w:rPr>
          <w:rtl/>
          <w:lang w:bidi="fa-IR"/>
        </w:rPr>
        <w:t xml:space="preserve"> بشدت گريست و فرمود:</w:t>
      </w:r>
    </w:p>
    <w:p w:rsidR="00D92F94" w:rsidRPr="00D92F94" w:rsidRDefault="00D92F94" w:rsidP="00D92F94">
      <w:pPr>
        <w:pStyle w:val="libNormal"/>
        <w:rPr>
          <w:lang w:bidi="fa-IR"/>
        </w:rPr>
      </w:pPr>
      <w:r w:rsidRPr="00D92F94">
        <w:rPr>
          <w:rtl/>
          <w:lang w:bidi="fa-IR"/>
        </w:rPr>
        <w:t>يا خزعى</w:t>
      </w:r>
      <w:r w:rsidR="00132F7E">
        <w:rPr>
          <w:rtl/>
          <w:lang w:bidi="fa-IR"/>
        </w:rPr>
        <w:t>!</w:t>
      </w:r>
      <w:r w:rsidRPr="00D92F94">
        <w:rPr>
          <w:rtl/>
          <w:lang w:bidi="fa-IR"/>
        </w:rPr>
        <w:t>... تطق روح القدوس على لسانك بهذين البيتين</w:t>
      </w:r>
      <w:r w:rsidR="00132F7E">
        <w:rPr>
          <w:rtl/>
          <w:lang w:bidi="fa-IR"/>
        </w:rPr>
        <w:t>.</w:t>
      </w:r>
      <w:r w:rsidRPr="00D92F94">
        <w:rPr>
          <w:rtl/>
          <w:lang w:bidi="fa-IR"/>
        </w:rPr>
        <w:t>.. فهل تدرى من هذا الامام</w:t>
      </w:r>
      <w:r w:rsidR="00132F7E">
        <w:rPr>
          <w:rtl/>
          <w:lang w:bidi="fa-IR"/>
        </w:rPr>
        <w:t>؟</w:t>
      </w:r>
      <w:r w:rsidRPr="00D92F94">
        <w:rPr>
          <w:rtl/>
          <w:lang w:bidi="fa-IR"/>
        </w:rPr>
        <w:t xml:space="preserve"> و متى يقوم</w:t>
      </w:r>
      <w:r w:rsidR="00132F7E">
        <w:rPr>
          <w:rtl/>
          <w:lang w:bidi="fa-IR"/>
        </w:rPr>
        <w:t>؟</w:t>
      </w:r>
    </w:p>
    <w:p w:rsidR="00D92F94" w:rsidRPr="00D92F94" w:rsidRDefault="00D92F94" w:rsidP="00D92F94">
      <w:pPr>
        <w:pStyle w:val="libNormal"/>
        <w:rPr>
          <w:lang w:bidi="fa-IR"/>
        </w:rPr>
      </w:pPr>
      <w:r w:rsidRPr="00D92F94">
        <w:rPr>
          <w:rtl/>
          <w:lang w:bidi="fa-IR"/>
        </w:rPr>
        <w:t>فقال</w:t>
      </w:r>
      <w:r w:rsidR="00132F7E">
        <w:rPr>
          <w:rtl/>
          <w:lang w:bidi="fa-IR"/>
        </w:rPr>
        <w:t>:</w:t>
      </w:r>
      <w:r w:rsidRPr="00D92F94">
        <w:rPr>
          <w:rtl/>
          <w:lang w:bidi="fa-IR"/>
        </w:rPr>
        <w:t xml:space="preserve"> لا يا مولاى</w:t>
      </w:r>
      <w:r w:rsidR="00132F7E">
        <w:rPr>
          <w:rtl/>
          <w:lang w:bidi="fa-IR"/>
        </w:rPr>
        <w:t>!</w:t>
      </w:r>
      <w:r w:rsidRPr="00D92F94">
        <w:rPr>
          <w:rtl/>
          <w:lang w:bidi="fa-IR"/>
        </w:rPr>
        <w:t>... الا انى سمعت بخروج امام منكم يطهر الارض من الفساد و يملاها عدلا كما ملئت جورا.</w:t>
      </w:r>
    </w:p>
    <w:p w:rsidR="00D92F94" w:rsidRPr="00D92F94" w:rsidRDefault="00D92F94" w:rsidP="00D92F94">
      <w:pPr>
        <w:pStyle w:val="libNormal"/>
        <w:rPr>
          <w:lang w:bidi="fa-IR"/>
        </w:rPr>
      </w:pPr>
      <w:r w:rsidRPr="00D92F94">
        <w:rPr>
          <w:rtl/>
          <w:lang w:bidi="fa-IR"/>
        </w:rPr>
        <w:t xml:space="preserve">فقال الامام </w:t>
      </w:r>
      <w:r w:rsidR="004155EF" w:rsidRPr="004155EF">
        <w:rPr>
          <w:rStyle w:val="libAlaemChar"/>
          <w:rtl/>
        </w:rPr>
        <w:t>عليه‌السلام</w:t>
      </w:r>
      <w:r w:rsidR="00132F7E">
        <w:rPr>
          <w:rtl/>
          <w:lang w:bidi="fa-IR"/>
        </w:rPr>
        <w:t>:</w:t>
      </w:r>
      <w:r w:rsidRPr="00D92F94">
        <w:rPr>
          <w:rtl/>
          <w:lang w:bidi="fa-IR"/>
        </w:rPr>
        <w:t xml:space="preserve"> </w:t>
      </w:r>
      <w:r w:rsidR="00D716F1">
        <w:rPr>
          <w:rFonts w:hint="cs"/>
          <w:rtl/>
          <w:lang w:bidi="fa-IR"/>
        </w:rPr>
        <w:t>«</w:t>
      </w:r>
      <w:r w:rsidRPr="00D716F1">
        <w:rPr>
          <w:rStyle w:val="libHadeesChar"/>
          <w:rtl/>
        </w:rPr>
        <w:t>يا دعبل</w:t>
      </w:r>
      <w:r w:rsidR="00132F7E" w:rsidRPr="00D716F1">
        <w:rPr>
          <w:rStyle w:val="libHadeesChar"/>
          <w:rtl/>
        </w:rPr>
        <w:t>!</w:t>
      </w:r>
      <w:r w:rsidRPr="00D716F1">
        <w:rPr>
          <w:rStyle w:val="libHadeesChar"/>
          <w:rtl/>
        </w:rPr>
        <w:t>... الامام بعدى</w:t>
      </w:r>
      <w:r w:rsidR="00132F7E" w:rsidRPr="00D716F1">
        <w:rPr>
          <w:rStyle w:val="libHadeesChar"/>
          <w:rtl/>
        </w:rPr>
        <w:t>:</w:t>
      </w:r>
      <w:r w:rsidRPr="00D716F1">
        <w:rPr>
          <w:rStyle w:val="libHadeesChar"/>
          <w:rtl/>
        </w:rPr>
        <w:t xml:space="preserve"> محمد ابنى و بعد محمد ابنه على و بعد على ابنه الحسن و بعد الحسن ابنه الحجة القائم المنتظر فى غيبته</w:t>
      </w:r>
      <w:r w:rsidR="00132F7E" w:rsidRPr="00D716F1">
        <w:rPr>
          <w:rStyle w:val="libHadeesChar"/>
          <w:rtl/>
        </w:rPr>
        <w:t>،</w:t>
      </w:r>
      <w:r w:rsidRPr="00D716F1">
        <w:rPr>
          <w:rStyle w:val="libHadeesChar"/>
          <w:rtl/>
        </w:rPr>
        <w:t xml:space="preserve"> المطاع فى ظهوره</w:t>
      </w:r>
      <w:r w:rsidR="00132F7E" w:rsidRPr="00D716F1">
        <w:rPr>
          <w:rStyle w:val="libHadeesChar"/>
          <w:rtl/>
        </w:rPr>
        <w:t>،</w:t>
      </w:r>
      <w:r w:rsidRPr="00D716F1">
        <w:rPr>
          <w:rStyle w:val="libHadeesChar"/>
          <w:rtl/>
        </w:rPr>
        <w:t xml:space="preserve"> لو لم يبق من الدنيا الا يوم واحد لطول الله ذلك اليوم حتى خرج فيملا الارض عدلا كما ملئت جورا</w:t>
      </w:r>
      <w:r w:rsidRPr="00D92F94">
        <w:rPr>
          <w:rtl/>
          <w:lang w:bidi="fa-IR"/>
        </w:rPr>
        <w:t>.</w:t>
      </w:r>
      <w:r w:rsidR="00D716F1">
        <w:rPr>
          <w:rFonts w:hint="cs"/>
          <w:rtl/>
          <w:lang w:bidi="fa-IR"/>
        </w:rPr>
        <w:t>»</w:t>
      </w:r>
    </w:p>
    <w:p w:rsidR="00D92F94" w:rsidRPr="00D92F94" w:rsidRDefault="00D92F94" w:rsidP="00D92F94">
      <w:pPr>
        <w:pStyle w:val="libNormal"/>
        <w:rPr>
          <w:lang w:bidi="fa-IR"/>
        </w:rPr>
      </w:pPr>
      <w:r w:rsidRPr="00D92F94">
        <w:rPr>
          <w:rtl/>
          <w:lang w:bidi="fa-IR"/>
        </w:rPr>
        <w:t>آنگاه حضرت افزودند:</w:t>
      </w:r>
    </w:p>
    <w:p w:rsidR="00D92F94" w:rsidRPr="00D92F94" w:rsidRDefault="00D92F94" w:rsidP="00D92F94">
      <w:pPr>
        <w:pStyle w:val="libNormal"/>
        <w:rPr>
          <w:lang w:bidi="fa-IR"/>
        </w:rPr>
      </w:pPr>
      <w:r w:rsidRPr="00D92F94">
        <w:rPr>
          <w:rtl/>
          <w:lang w:bidi="fa-IR"/>
        </w:rPr>
        <w:t>و اما متى</w:t>
      </w:r>
      <w:r w:rsidR="00132F7E">
        <w:rPr>
          <w:rtl/>
          <w:lang w:bidi="fa-IR"/>
        </w:rPr>
        <w:t>.</w:t>
      </w:r>
      <w:r w:rsidRPr="00D92F94">
        <w:rPr>
          <w:rtl/>
          <w:lang w:bidi="fa-IR"/>
        </w:rPr>
        <w:t xml:space="preserve">.. فاخبار عن الوقت و لقد حدثنى ابى عن ابيه عن آبائه عن على </w:t>
      </w:r>
      <w:r w:rsidR="004155EF" w:rsidRPr="004155EF">
        <w:rPr>
          <w:rStyle w:val="libAlaemChar"/>
          <w:rtl/>
        </w:rPr>
        <w:t>عليه‌السلام</w:t>
      </w:r>
      <w:r w:rsidR="00132F7E">
        <w:rPr>
          <w:rtl/>
          <w:lang w:bidi="fa-IR"/>
        </w:rPr>
        <w:t>:</w:t>
      </w:r>
      <w:r w:rsidRPr="00D92F94">
        <w:rPr>
          <w:rtl/>
          <w:lang w:bidi="fa-IR"/>
        </w:rPr>
        <w:t xml:space="preserve"> ان النبى </w:t>
      </w:r>
      <w:r w:rsidR="00D92670" w:rsidRPr="00D92670">
        <w:rPr>
          <w:rStyle w:val="libAlaemChar"/>
          <w:rtl/>
        </w:rPr>
        <w:t>صلى‌الله‌عليه‌وآله‌وسلم</w:t>
      </w:r>
      <w:r w:rsidRPr="00D92F94">
        <w:rPr>
          <w:rtl/>
          <w:lang w:bidi="fa-IR"/>
        </w:rPr>
        <w:t xml:space="preserve"> قيل له</w:t>
      </w:r>
      <w:r w:rsidR="00132F7E">
        <w:rPr>
          <w:rtl/>
          <w:lang w:bidi="fa-IR"/>
        </w:rPr>
        <w:t>:</w:t>
      </w:r>
      <w:r w:rsidRPr="00D92F94">
        <w:rPr>
          <w:rtl/>
          <w:lang w:bidi="fa-IR"/>
        </w:rPr>
        <w:t xml:space="preserve"> يا رسول الله</w:t>
      </w:r>
      <w:r w:rsidR="00132F7E">
        <w:rPr>
          <w:rtl/>
          <w:lang w:bidi="fa-IR"/>
        </w:rPr>
        <w:t>!</w:t>
      </w:r>
      <w:r w:rsidRPr="00D92F94">
        <w:rPr>
          <w:rtl/>
          <w:lang w:bidi="fa-IR"/>
        </w:rPr>
        <w:t xml:space="preserve"> متى يخرج القائم من ذوريتك</w:t>
      </w:r>
      <w:r w:rsidR="00132F7E">
        <w:rPr>
          <w:rtl/>
          <w:lang w:bidi="fa-IR"/>
        </w:rPr>
        <w:t>؟</w:t>
      </w:r>
    </w:p>
    <w:p w:rsidR="00D92F94" w:rsidRPr="00D92F94" w:rsidRDefault="00D92F94" w:rsidP="00D92F94">
      <w:pPr>
        <w:pStyle w:val="libNormal"/>
        <w:rPr>
          <w:lang w:bidi="fa-IR"/>
        </w:rPr>
      </w:pPr>
      <w:r w:rsidRPr="00D92F94">
        <w:rPr>
          <w:rtl/>
          <w:lang w:bidi="fa-IR"/>
        </w:rPr>
        <w:t xml:space="preserve">فقال </w:t>
      </w:r>
      <w:r w:rsidR="00D92670" w:rsidRPr="00D92670">
        <w:rPr>
          <w:rStyle w:val="libAlaemChar"/>
          <w:rtl/>
        </w:rPr>
        <w:t>صلى‌الله‌عليه‌وآله‌وسلم</w:t>
      </w:r>
      <w:r w:rsidRPr="00D92F94">
        <w:rPr>
          <w:rtl/>
          <w:lang w:bidi="fa-IR"/>
        </w:rPr>
        <w:t>: مثله مثل الساعة (القيامة</w:t>
      </w:r>
      <w:r w:rsidR="0046049D">
        <w:rPr>
          <w:rtl/>
          <w:lang w:bidi="fa-IR"/>
        </w:rPr>
        <w:t>)</w:t>
      </w:r>
      <w:r w:rsidRPr="00D92F94">
        <w:rPr>
          <w:rtl/>
          <w:lang w:bidi="fa-IR"/>
        </w:rPr>
        <w:t xml:space="preserve"> لا يجليها لوقتها الا هو، ثقلت فى السماوات و الارض</w:t>
      </w:r>
      <w:r w:rsidR="00132F7E">
        <w:rPr>
          <w:rtl/>
          <w:lang w:bidi="fa-IR"/>
        </w:rPr>
        <w:t>،</w:t>
      </w:r>
      <w:r w:rsidRPr="00D92F94">
        <w:rPr>
          <w:rtl/>
          <w:lang w:bidi="fa-IR"/>
        </w:rPr>
        <w:t xml:space="preserve"> لا ياءتيكم الا بغتة</w:t>
      </w:r>
      <w:r w:rsidR="00132F7E">
        <w:rPr>
          <w:rtl/>
          <w:lang w:bidi="fa-IR"/>
        </w:rPr>
        <w:t>.</w:t>
      </w:r>
      <w:r w:rsidRPr="00150594">
        <w:rPr>
          <w:rStyle w:val="libFootnotenumChar"/>
          <w:rtl/>
        </w:rPr>
        <w:t>(</w:t>
      </w:r>
      <w:r w:rsidR="00150594" w:rsidRPr="00150594">
        <w:rPr>
          <w:rStyle w:val="libFootnotenumChar"/>
          <w:rtl/>
          <w:lang w:bidi="fa-IR"/>
        </w:rPr>
        <w:t>167</w:t>
      </w:r>
      <w:r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(دعبل</w:t>
      </w:r>
      <w:r w:rsidR="0046049D">
        <w:rPr>
          <w:rtl/>
          <w:lang w:bidi="fa-IR"/>
        </w:rPr>
        <w:t>)</w:t>
      </w:r>
      <w:r w:rsidRPr="00D92F94">
        <w:rPr>
          <w:rtl/>
          <w:lang w:bidi="fa-IR"/>
        </w:rPr>
        <w:t>! در اين دو بيت</w:t>
      </w:r>
      <w:r w:rsidR="00132F7E">
        <w:rPr>
          <w:rtl/>
          <w:lang w:bidi="fa-IR"/>
        </w:rPr>
        <w:t>،</w:t>
      </w:r>
      <w:r w:rsidRPr="00D92F94">
        <w:rPr>
          <w:rtl/>
          <w:lang w:bidi="fa-IR"/>
        </w:rPr>
        <w:t xml:space="preserve"> روح القدوس بر زبانت سخن نهاده است</w:t>
      </w:r>
      <w:r w:rsidR="00132F7E">
        <w:rPr>
          <w:rtl/>
          <w:lang w:bidi="fa-IR"/>
        </w:rPr>
        <w:t>.</w:t>
      </w:r>
      <w:r w:rsidRPr="00D92F94">
        <w:rPr>
          <w:rtl/>
          <w:lang w:bidi="fa-IR"/>
        </w:rPr>
        <w:t xml:space="preserve"> آيا مى دانى اين امام كيست</w:t>
      </w:r>
      <w:r w:rsidR="00132F7E">
        <w:rPr>
          <w:rtl/>
          <w:lang w:bidi="fa-IR"/>
        </w:rPr>
        <w:t>؟</w:t>
      </w:r>
      <w:r w:rsidRPr="00D92F94">
        <w:rPr>
          <w:rtl/>
          <w:lang w:bidi="fa-IR"/>
        </w:rPr>
        <w:t xml:space="preserve"> و چه زمانى ظهور خواهد كرد؟</w:t>
      </w:r>
    </w:p>
    <w:p w:rsidR="00D92F94" w:rsidRPr="00D92F94" w:rsidRDefault="00D92F94" w:rsidP="00D92F94">
      <w:pPr>
        <w:pStyle w:val="libNormal"/>
        <w:rPr>
          <w:lang w:bidi="fa-IR"/>
        </w:rPr>
      </w:pPr>
      <w:r w:rsidRPr="00D92F94">
        <w:rPr>
          <w:rtl/>
          <w:lang w:bidi="fa-IR"/>
        </w:rPr>
        <w:t>(دعبل</w:t>
      </w:r>
      <w:r w:rsidR="0046049D">
        <w:rPr>
          <w:rtl/>
          <w:lang w:bidi="fa-IR"/>
        </w:rPr>
        <w:t>)</w:t>
      </w:r>
      <w:r w:rsidRPr="00D92F94">
        <w:rPr>
          <w:rtl/>
          <w:lang w:bidi="fa-IR"/>
        </w:rPr>
        <w:t xml:space="preserve"> گفت</w:t>
      </w:r>
      <w:r w:rsidR="00132F7E">
        <w:rPr>
          <w:rtl/>
          <w:lang w:bidi="fa-IR"/>
        </w:rPr>
        <w:t>:</w:t>
      </w:r>
      <w:r w:rsidRPr="00D92F94">
        <w:rPr>
          <w:rtl/>
          <w:lang w:bidi="fa-IR"/>
        </w:rPr>
        <w:t xml:space="preserve"> (نه سرورم</w:t>
      </w:r>
      <w:r w:rsidR="00132F7E">
        <w:rPr>
          <w:rtl/>
          <w:lang w:bidi="fa-IR"/>
        </w:rPr>
        <w:t>!</w:t>
      </w:r>
      <w:r w:rsidRPr="00D92F94">
        <w:rPr>
          <w:rtl/>
          <w:lang w:bidi="fa-IR"/>
        </w:rPr>
        <w:t xml:space="preserve"> جز اينكه از اهل آن شنيده ام كه امامى از شما خاندان وحى و رسالت قيام خواهد كرد و زمين و زمان را از تباهى و فساد پاك كرده و از عدل و داد لبريز خواهد كرد.</w:t>
      </w:r>
      <w:r w:rsidR="0046049D">
        <w:rPr>
          <w:rtl/>
          <w:lang w:bidi="fa-IR"/>
        </w:rPr>
        <w:t>)</w:t>
      </w:r>
    </w:p>
    <w:p w:rsidR="00D92F94" w:rsidRPr="00D92F94" w:rsidRDefault="00D92F94" w:rsidP="00D92F94">
      <w:pPr>
        <w:pStyle w:val="libNormal"/>
        <w:rPr>
          <w:lang w:bidi="fa-IR"/>
        </w:rPr>
      </w:pPr>
      <w:r w:rsidRPr="00D92F94">
        <w:rPr>
          <w:rtl/>
          <w:lang w:bidi="fa-IR"/>
        </w:rPr>
        <w:lastRenderedPageBreak/>
        <w:t xml:space="preserve">امام </w:t>
      </w:r>
      <w:r w:rsidR="004155EF" w:rsidRPr="004155EF">
        <w:rPr>
          <w:rStyle w:val="libAlaemChar"/>
          <w:rtl/>
        </w:rPr>
        <w:t>عليه‌السلام</w:t>
      </w:r>
      <w:r w:rsidRPr="00D92F94">
        <w:rPr>
          <w:rtl/>
          <w:lang w:bidi="fa-IR"/>
        </w:rPr>
        <w:t xml:space="preserve"> فرمود: (دعبل</w:t>
      </w:r>
      <w:r w:rsidR="00132F7E">
        <w:rPr>
          <w:rtl/>
          <w:lang w:bidi="fa-IR"/>
        </w:rPr>
        <w:t>!</w:t>
      </w:r>
      <w:r w:rsidRPr="00D92F94">
        <w:rPr>
          <w:rtl/>
          <w:lang w:bidi="fa-IR"/>
        </w:rPr>
        <w:t xml:space="preserve"> امام پس از من پسرم (محمد</w:t>
      </w:r>
      <w:r w:rsidR="0046049D">
        <w:rPr>
          <w:rtl/>
          <w:lang w:bidi="fa-IR"/>
        </w:rPr>
        <w:t>)</w:t>
      </w:r>
      <w:r w:rsidRPr="00D92F94">
        <w:rPr>
          <w:rtl/>
          <w:lang w:bidi="fa-IR"/>
        </w:rPr>
        <w:t xml:space="preserve"> است و پس از او پسرش (على</w:t>
      </w:r>
      <w:r w:rsidR="0046049D">
        <w:rPr>
          <w:rtl/>
          <w:lang w:bidi="fa-IR"/>
        </w:rPr>
        <w:t>)</w:t>
      </w:r>
      <w:r w:rsidRPr="00D92F94">
        <w:rPr>
          <w:rtl/>
          <w:lang w:bidi="fa-IR"/>
        </w:rPr>
        <w:t xml:space="preserve"> و پس از او پسرش (حسن</w:t>
      </w:r>
      <w:r w:rsidR="0046049D">
        <w:rPr>
          <w:rtl/>
          <w:lang w:bidi="fa-IR"/>
        </w:rPr>
        <w:t>)</w:t>
      </w:r>
      <w:r w:rsidRPr="00D92F94">
        <w:rPr>
          <w:rtl/>
          <w:lang w:bidi="fa-IR"/>
        </w:rPr>
        <w:t xml:space="preserve"> و پس از او پسرش (قائم</w:t>
      </w:r>
      <w:r w:rsidR="0046049D">
        <w:rPr>
          <w:rtl/>
          <w:lang w:bidi="fa-IR"/>
        </w:rPr>
        <w:t>)</w:t>
      </w:r>
      <w:r w:rsidRPr="00D92F94">
        <w:rPr>
          <w:rtl/>
          <w:lang w:bidi="fa-IR"/>
        </w:rPr>
        <w:t xml:space="preserve"> همو كه در غيبتش ديدگان در انتظارند و پس از ظهور مباركش فرمانش را به جان مى خرند.</w:t>
      </w:r>
    </w:p>
    <w:p w:rsidR="00D92F94" w:rsidRPr="00D92F94" w:rsidRDefault="00D92F94" w:rsidP="00D92F94">
      <w:pPr>
        <w:pStyle w:val="libNormal"/>
        <w:rPr>
          <w:lang w:bidi="fa-IR"/>
        </w:rPr>
      </w:pPr>
      <w:r w:rsidRPr="00D92F94">
        <w:rPr>
          <w:rtl/>
          <w:lang w:bidi="fa-IR"/>
        </w:rPr>
        <w:t>دعبل</w:t>
      </w:r>
      <w:r w:rsidR="00132F7E">
        <w:rPr>
          <w:rtl/>
          <w:lang w:bidi="fa-IR"/>
        </w:rPr>
        <w:t>!</w:t>
      </w:r>
      <w:r w:rsidRPr="00D92F94">
        <w:rPr>
          <w:rtl/>
          <w:lang w:bidi="fa-IR"/>
        </w:rPr>
        <w:t xml:space="preserve"> اگر از عمر جهان جز يك روز باقى نمانده باشد خداوند آن روز را آنقدر طولانى خواهد ساخت كه او ظهور كند و زمين را از عدل و داد پر كند همانگونه كه به هنگامه ظهورش از ستم و بيداد لبريز است</w:t>
      </w:r>
      <w:r w:rsidR="00132F7E">
        <w:rPr>
          <w:rtl/>
          <w:lang w:bidi="fa-IR"/>
        </w:rPr>
        <w:t>.</w:t>
      </w:r>
    </w:p>
    <w:p w:rsidR="00D92F94" w:rsidRPr="00D92F94" w:rsidRDefault="00D92F94" w:rsidP="00D92F94">
      <w:pPr>
        <w:pStyle w:val="libNormal"/>
        <w:rPr>
          <w:lang w:bidi="fa-IR"/>
        </w:rPr>
      </w:pPr>
      <w:r w:rsidRPr="00D92F94">
        <w:rPr>
          <w:rtl/>
          <w:lang w:bidi="fa-IR"/>
        </w:rPr>
        <w:t>آنگاه فرمود:</w:t>
      </w:r>
    </w:p>
    <w:p w:rsidR="00D92F94" w:rsidRPr="00D92F94" w:rsidRDefault="00D92F94" w:rsidP="00D92F94">
      <w:pPr>
        <w:pStyle w:val="libNormal"/>
        <w:rPr>
          <w:lang w:bidi="fa-IR"/>
        </w:rPr>
      </w:pPr>
      <w:r w:rsidRPr="00D92F94">
        <w:rPr>
          <w:rtl/>
          <w:lang w:bidi="fa-IR"/>
        </w:rPr>
        <w:t xml:space="preserve">(اما از هنگامه قيام و ظهور مهدى </w:t>
      </w:r>
      <w:r w:rsidR="004155EF" w:rsidRPr="004155EF">
        <w:rPr>
          <w:rStyle w:val="libAlaemChar"/>
          <w:rtl/>
        </w:rPr>
        <w:t>عليه‌السلام</w:t>
      </w:r>
      <w:r w:rsidRPr="00D92F94">
        <w:rPr>
          <w:rtl/>
          <w:lang w:bidi="fa-IR"/>
        </w:rPr>
        <w:t xml:space="preserve"> پرسيدى</w:t>
      </w:r>
      <w:r w:rsidR="00132F7E">
        <w:rPr>
          <w:rtl/>
          <w:lang w:bidi="fa-IR"/>
        </w:rPr>
        <w:t>.</w:t>
      </w:r>
      <w:r w:rsidRPr="00D92F94">
        <w:rPr>
          <w:rtl/>
          <w:lang w:bidi="fa-IR"/>
        </w:rPr>
        <w:t xml:space="preserve">.. پدران گرانقدرم آورده اند كه از پيامبر گرامى </w:t>
      </w:r>
      <w:r w:rsidR="00D92670" w:rsidRPr="00D92670">
        <w:rPr>
          <w:rStyle w:val="libAlaemChar"/>
          <w:rtl/>
        </w:rPr>
        <w:t>صلى‌الله‌عليه‌وآله‌وسلم</w:t>
      </w:r>
      <w:r w:rsidRPr="00D92F94">
        <w:rPr>
          <w:rtl/>
          <w:lang w:bidi="fa-IR"/>
        </w:rPr>
        <w:t xml:space="preserve"> از هنگامه قيام فرزندش مهدى </w:t>
      </w:r>
      <w:r w:rsidR="004155EF" w:rsidRPr="004155EF">
        <w:rPr>
          <w:rStyle w:val="libAlaemChar"/>
          <w:rtl/>
        </w:rPr>
        <w:t>عليه‌السلام</w:t>
      </w:r>
      <w:r w:rsidRPr="00D92F94">
        <w:rPr>
          <w:rtl/>
          <w:lang w:bidi="fa-IR"/>
        </w:rPr>
        <w:t xml:space="preserve"> </w:t>
      </w:r>
      <w:r w:rsidR="00650553">
        <w:rPr>
          <w:rtl/>
          <w:lang w:bidi="fa-IR"/>
        </w:rPr>
        <w:t>سؤال</w:t>
      </w:r>
      <w:r w:rsidRPr="00D92F94">
        <w:rPr>
          <w:rtl/>
          <w:lang w:bidi="fa-IR"/>
        </w:rPr>
        <w:t xml:space="preserve"> شد كه فرمود:</w:t>
      </w:r>
    </w:p>
    <w:p w:rsidR="00D92F94" w:rsidRPr="00D92F94" w:rsidRDefault="00D92F94" w:rsidP="00D92F94">
      <w:pPr>
        <w:pStyle w:val="libNormal"/>
        <w:rPr>
          <w:lang w:bidi="fa-IR"/>
        </w:rPr>
      </w:pPr>
      <w:r w:rsidRPr="00D92F94">
        <w:rPr>
          <w:rtl/>
          <w:lang w:bidi="fa-IR"/>
        </w:rPr>
        <w:t xml:space="preserve">داستان قيام و ظهور مهدى </w:t>
      </w:r>
      <w:r w:rsidR="004155EF" w:rsidRPr="004155EF">
        <w:rPr>
          <w:rStyle w:val="libAlaemChar"/>
          <w:rtl/>
        </w:rPr>
        <w:t>عليه‌السلام</w:t>
      </w:r>
      <w:r w:rsidRPr="00D92F94">
        <w:rPr>
          <w:rtl/>
          <w:lang w:bidi="fa-IR"/>
        </w:rPr>
        <w:t xml:space="preserve"> مانند داستان برپايى قيامت است كه جز خدا هيچ كس از هنگامه آن آگاه نيست</w:t>
      </w:r>
      <w:r w:rsidR="00132F7E">
        <w:rPr>
          <w:rtl/>
          <w:lang w:bidi="fa-IR"/>
        </w:rPr>
        <w:t>.</w:t>
      </w:r>
    </w:p>
    <w:p w:rsidR="00D92F94" w:rsidRPr="00D92F94" w:rsidRDefault="00D92F94" w:rsidP="00D92F94">
      <w:pPr>
        <w:pStyle w:val="libNormal"/>
        <w:rPr>
          <w:lang w:bidi="fa-IR"/>
        </w:rPr>
      </w:pPr>
      <w:r w:rsidRPr="00D92F94">
        <w:rPr>
          <w:rtl/>
          <w:lang w:bidi="fa-IR"/>
        </w:rPr>
        <w:t>اين واقعيت بر آسمانها و زمين گران است و هنگامه ظهور آن حضرت بناگاه به شما خواهد رسيد.</w:t>
      </w:r>
      <w:r w:rsidR="0046049D">
        <w:rPr>
          <w:rtl/>
          <w:lang w:bidi="fa-IR"/>
        </w:rPr>
        <w:t>)</w:t>
      </w:r>
    </w:p>
    <w:p w:rsidR="00D92F94" w:rsidRPr="00D92F94" w:rsidRDefault="00D716F1" w:rsidP="00D92F94">
      <w:pPr>
        <w:pStyle w:val="libNormal"/>
        <w:rPr>
          <w:lang w:bidi="fa-IR"/>
        </w:rPr>
      </w:pPr>
      <w:r>
        <w:rPr>
          <w:rFonts w:hint="cs"/>
          <w:rtl/>
          <w:lang w:bidi="fa-IR"/>
        </w:rPr>
        <w:t>2.</w:t>
      </w:r>
      <w:r w:rsidR="00D92F94" w:rsidRPr="00D92F94">
        <w:rPr>
          <w:rtl/>
          <w:lang w:bidi="fa-IR"/>
        </w:rPr>
        <w:t xml:space="preserve"> ابو الصلت هروى آورده است كه به حضرت رضا گفتم</w:t>
      </w:r>
      <w:r w:rsidR="00132F7E">
        <w:rPr>
          <w:rtl/>
          <w:lang w:bidi="fa-IR"/>
        </w:rPr>
        <w:t>:</w:t>
      </w:r>
    </w:p>
    <w:p w:rsidR="00D92F94" w:rsidRPr="00D92F94" w:rsidRDefault="00D92F94" w:rsidP="00D92F94">
      <w:pPr>
        <w:pStyle w:val="libNormal"/>
        <w:rPr>
          <w:lang w:bidi="fa-IR"/>
        </w:rPr>
      </w:pPr>
      <w:r w:rsidRPr="00D92F94">
        <w:rPr>
          <w:rtl/>
          <w:lang w:bidi="fa-IR"/>
        </w:rPr>
        <w:t>(سرورم</w:t>
      </w:r>
      <w:r w:rsidR="00132F7E">
        <w:rPr>
          <w:rtl/>
          <w:lang w:bidi="fa-IR"/>
        </w:rPr>
        <w:t>!</w:t>
      </w:r>
      <w:r w:rsidRPr="00D92F94">
        <w:rPr>
          <w:rtl/>
          <w:lang w:bidi="fa-IR"/>
        </w:rPr>
        <w:t xml:space="preserve"> نشانه (قائم</w:t>
      </w:r>
      <w:r w:rsidR="0046049D">
        <w:rPr>
          <w:rtl/>
          <w:lang w:bidi="fa-IR"/>
        </w:rPr>
        <w:t>)</w:t>
      </w:r>
      <w:r w:rsidRPr="00D92F94">
        <w:rPr>
          <w:rtl/>
          <w:lang w:bidi="fa-IR"/>
        </w:rPr>
        <w:t xml:space="preserve"> شما به هنگام ظهور چيست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حضرت فرمود:</w:t>
      </w:r>
    </w:p>
    <w:p w:rsidR="00D92F94" w:rsidRPr="00D92F94" w:rsidRDefault="00D716F1" w:rsidP="00D716F1">
      <w:pPr>
        <w:pStyle w:val="libNormal"/>
        <w:rPr>
          <w:lang w:bidi="fa-IR"/>
        </w:rPr>
      </w:pPr>
      <w:r>
        <w:rPr>
          <w:rFonts w:hint="cs"/>
          <w:rtl/>
          <w:lang w:bidi="fa-IR"/>
        </w:rPr>
        <w:t>«</w:t>
      </w:r>
      <w:r w:rsidR="00D92F94" w:rsidRPr="00D716F1">
        <w:rPr>
          <w:rStyle w:val="libHadeesChar"/>
          <w:rtl/>
        </w:rPr>
        <w:t>علامته ان يكون شيخ السن</w:t>
      </w:r>
      <w:r w:rsidR="00132F7E" w:rsidRPr="00D716F1">
        <w:rPr>
          <w:rStyle w:val="libHadeesChar"/>
          <w:rtl/>
        </w:rPr>
        <w:t>،</w:t>
      </w:r>
      <w:r w:rsidR="00D92F94" w:rsidRPr="00D716F1">
        <w:rPr>
          <w:rStyle w:val="libHadeesChar"/>
          <w:rtl/>
        </w:rPr>
        <w:t xml:space="preserve"> شاب المنظر، حتى ان الناظر اليه ليحسبه ابن اربعين سنة اودونها و ان من علاماته ان لا يهرم بمرور الايام و الليالى حتى ي</w:t>
      </w:r>
      <w:r>
        <w:rPr>
          <w:rStyle w:val="libHadeesChar"/>
          <w:rFonts w:hint="cs"/>
          <w:rtl/>
        </w:rPr>
        <w:t>أ</w:t>
      </w:r>
      <w:r w:rsidR="00D92F94" w:rsidRPr="00D716F1">
        <w:rPr>
          <w:rStyle w:val="libHadeesChar"/>
          <w:rtl/>
        </w:rPr>
        <w:t>تيه اجله</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168</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 از نشانه هايش اين است كه با وجود عمر طولانى بصورت جوانى شاداب و پرشكوه ظاهر مى گردد به گونه اى كه هر كس بر او نظاره كند او را كمتر از چهل سال مى نگرد و از ديگر نشانه هايش اين است كه گذشت روزگار تا آخرين لحظات او را پير نمى سازد.</w:t>
      </w:r>
    </w:p>
    <w:p w:rsidR="00D92F94" w:rsidRPr="00D92F94" w:rsidRDefault="00D92F94" w:rsidP="00D92F94">
      <w:pPr>
        <w:pStyle w:val="libNormal"/>
        <w:rPr>
          <w:lang w:bidi="fa-IR"/>
        </w:rPr>
      </w:pPr>
      <w:r w:rsidRPr="00D92F94">
        <w:rPr>
          <w:rtl/>
          <w:lang w:bidi="fa-IR"/>
        </w:rPr>
        <w:t xml:space="preserve">امام جواد </w:t>
      </w:r>
      <w:r w:rsidR="004155EF" w:rsidRPr="004155EF">
        <w:rPr>
          <w:rStyle w:val="libAlaemChar"/>
          <w:rtl/>
        </w:rPr>
        <w:t>عليه‌السلام</w:t>
      </w:r>
      <w:r w:rsidRPr="00D92F94">
        <w:rPr>
          <w:rtl/>
          <w:lang w:bidi="fa-IR"/>
        </w:rPr>
        <w:t xml:space="preserve"> و نويد از حضرت مهدى </w:t>
      </w:r>
      <w:r w:rsidR="004155EF" w:rsidRPr="004155EF">
        <w:rPr>
          <w:rStyle w:val="libAlaemChar"/>
          <w:rtl/>
        </w:rPr>
        <w:t>عليه‌السلام</w:t>
      </w:r>
    </w:p>
    <w:p w:rsidR="00D92F94" w:rsidRPr="00D92F94" w:rsidRDefault="00D92F94" w:rsidP="00D92F94">
      <w:pPr>
        <w:pStyle w:val="libNormal"/>
        <w:rPr>
          <w:lang w:bidi="fa-IR"/>
        </w:rPr>
      </w:pPr>
      <w:r w:rsidRPr="00D92F94">
        <w:rPr>
          <w:rtl/>
          <w:lang w:bidi="fa-IR"/>
        </w:rPr>
        <w:lastRenderedPageBreak/>
        <w:t xml:space="preserve">به دليل نزديكى دوران زندگى حضرت جوادالائمه </w:t>
      </w:r>
      <w:r w:rsidR="004155EF" w:rsidRPr="004155EF">
        <w:rPr>
          <w:rStyle w:val="libAlaemChar"/>
          <w:rtl/>
        </w:rPr>
        <w:t>عليه‌السلام</w:t>
      </w:r>
      <w:r w:rsidRPr="00D92F94">
        <w:rPr>
          <w:rtl/>
          <w:lang w:bidi="fa-IR"/>
        </w:rPr>
        <w:t xml:space="preserve"> با ولادت امام مهدى </w:t>
      </w:r>
      <w:r w:rsidR="004155EF" w:rsidRPr="004155EF">
        <w:rPr>
          <w:rStyle w:val="libAlaemChar"/>
          <w:rtl/>
        </w:rPr>
        <w:t>عليه‌السلام</w:t>
      </w:r>
      <w:r w:rsidRPr="00D92F94">
        <w:rPr>
          <w:rtl/>
          <w:lang w:bidi="fa-IR"/>
        </w:rPr>
        <w:t xml:space="preserve"> حكمت خداوند اقتضا مى كرد كه نويدها و بشارتهاى آن بزرگوار از امام مهدى </w:t>
      </w:r>
      <w:r w:rsidR="004155EF" w:rsidRPr="004155EF">
        <w:rPr>
          <w:rStyle w:val="libAlaemChar"/>
          <w:rtl/>
        </w:rPr>
        <w:t>عليه‌السلام</w:t>
      </w:r>
      <w:r w:rsidRPr="00D92F94">
        <w:rPr>
          <w:rtl/>
          <w:lang w:bidi="fa-IR"/>
        </w:rPr>
        <w:t xml:space="preserve"> فراوان باشد، چرا كه عصر آن گرامى با ميلاد محبوب دلها چيزى حدود </w:t>
      </w:r>
      <w:r w:rsidR="00150594">
        <w:rPr>
          <w:rtl/>
          <w:lang w:bidi="fa-IR"/>
        </w:rPr>
        <w:t>50</w:t>
      </w:r>
      <w:r w:rsidRPr="00D92F94">
        <w:rPr>
          <w:rtl/>
          <w:lang w:bidi="fa-IR"/>
        </w:rPr>
        <w:t xml:space="preserve"> سال بيشتر فاصله نداشت</w:t>
      </w:r>
      <w:r w:rsidR="00132F7E">
        <w:rPr>
          <w:rtl/>
          <w:lang w:bidi="fa-IR"/>
        </w:rPr>
        <w:t>.</w:t>
      </w:r>
      <w:r w:rsidRPr="00D92F94">
        <w:rPr>
          <w:rtl/>
          <w:lang w:bidi="fa-IR"/>
        </w:rPr>
        <w:t xml:space="preserve"> و نيز انتظار مى رفت كه نويدها در مورد نزديك شدن ميلاد پيشوايى كه قرآن و پيامبر و امامان نور </w:t>
      </w:r>
      <w:r w:rsidR="002A052C" w:rsidRPr="002A052C">
        <w:rPr>
          <w:rStyle w:val="libAlaemChar"/>
          <w:rtl/>
        </w:rPr>
        <w:t>عليهم‌السلام</w:t>
      </w:r>
      <w:r w:rsidRPr="00D92F94">
        <w:rPr>
          <w:rtl/>
          <w:lang w:bidi="fa-IR"/>
        </w:rPr>
        <w:t xml:space="preserve"> از آن بشارت داده بودند، بمنظور آگاهى غفلت زدگان</w:t>
      </w:r>
      <w:r w:rsidR="00132F7E">
        <w:rPr>
          <w:rtl/>
          <w:lang w:bidi="fa-IR"/>
        </w:rPr>
        <w:t>،</w:t>
      </w:r>
      <w:r w:rsidRPr="00D92F94">
        <w:rPr>
          <w:rtl/>
          <w:lang w:bidi="fa-IR"/>
        </w:rPr>
        <w:t xml:space="preserve"> قوت قلب و آرامش خاطر </w:t>
      </w:r>
      <w:r w:rsidR="00C4160A">
        <w:rPr>
          <w:rtl/>
          <w:lang w:bidi="fa-IR"/>
        </w:rPr>
        <w:t>مؤمنان</w:t>
      </w:r>
      <w:r w:rsidR="00132F7E">
        <w:rPr>
          <w:rtl/>
          <w:lang w:bidi="fa-IR"/>
        </w:rPr>
        <w:t>،</w:t>
      </w:r>
      <w:r w:rsidRPr="00D92F94">
        <w:rPr>
          <w:rtl/>
          <w:lang w:bidi="fa-IR"/>
        </w:rPr>
        <w:t xml:space="preserve"> در گسترده ترين شكل ممكن صورت گيرد اما دست فريب و خيانت رژيم عباسى حضرت جواد </w:t>
      </w:r>
      <w:r w:rsidR="004155EF" w:rsidRPr="004155EF">
        <w:rPr>
          <w:rStyle w:val="libAlaemChar"/>
          <w:rtl/>
        </w:rPr>
        <w:t>عليه‌السلام</w:t>
      </w:r>
      <w:r w:rsidRPr="00D92F94">
        <w:rPr>
          <w:rtl/>
          <w:lang w:bidi="fa-IR"/>
        </w:rPr>
        <w:t xml:space="preserve"> را در بهاران جوانى و طراوت و شكوفايى زندگى در حالى كه هنوز </w:t>
      </w:r>
      <w:r w:rsidR="00150594">
        <w:rPr>
          <w:rtl/>
          <w:lang w:bidi="fa-IR"/>
        </w:rPr>
        <w:t>25</w:t>
      </w:r>
      <w:r w:rsidRPr="00D92F94">
        <w:rPr>
          <w:rtl/>
          <w:lang w:bidi="fa-IR"/>
        </w:rPr>
        <w:t xml:space="preserve"> سال از عمر گرانمايه اش نگذشته بود، بوسيله سم خيانت به شهادت رساند و مانع از اين بشارتها و نويدها در مورد حضرت مهدى </w:t>
      </w:r>
      <w:r w:rsidR="004155EF" w:rsidRPr="004155EF">
        <w:rPr>
          <w:rStyle w:val="libAlaemChar"/>
          <w:rtl/>
        </w:rPr>
        <w:t>عليه‌السلام</w:t>
      </w:r>
      <w:r w:rsidRPr="00D92F94">
        <w:rPr>
          <w:rtl/>
          <w:lang w:bidi="fa-IR"/>
        </w:rPr>
        <w:t xml:space="preserve"> شد.</w:t>
      </w:r>
    </w:p>
    <w:p w:rsidR="00D92F94" w:rsidRPr="00D92F94" w:rsidRDefault="00D92F94" w:rsidP="00D92F94">
      <w:pPr>
        <w:pStyle w:val="libNormal"/>
        <w:rPr>
          <w:lang w:bidi="fa-IR"/>
        </w:rPr>
      </w:pPr>
      <w:r w:rsidRPr="00D92F94">
        <w:rPr>
          <w:rtl/>
          <w:lang w:bidi="fa-IR"/>
        </w:rPr>
        <w:t xml:space="preserve">امام جواد </w:t>
      </w:r>
      <w:r w:rsidR="004155EF" w:rsidRPr="004155EF">
        <w:rPr>
          <w:rStyle w:val="libAlaemChar"/>
          <w:rtl/>
        </w:rPr>
        <w:t>عليه‌السلام</w:t>
      </w:r>
      <w:r w:rsidRPr="00D92F94">
        <w:rPr>
          <w:rtl/>
          <w:lang w:bidi="fa-IR"/>
        </w:rPr>
        <w:t xml:space="preserve"> با سه تن از طاغوتهاى (بنى عباس</w:t>
      </w:r>
      <w:r w:rsidR="0046049D">
        <w:rPr>
          <w:rtl/>
          <w:lang w:bidi="fa-IR"/>
        </w:rPr>
        <w:t>)</w:t>
      </w:r>
      <w:r w:rsidRPr="00D92F94">
        <w:rPr>
          <w:rtl/>
          <w:lang w:bidi="fa-IR"/>
        </w:rPr>
        <w:t xml:space="preserve"> معاصر بود كه هر كدام از آنها نسبت به وجود گرانمايه آن حضرت قلبى مملو از كينه و خشم داشتند و هر لحظه او را در فشار و تنگناى بيشترى قرار مى دادند و براى بدنام ساختن نام نيكو و بلند آوازه اش و به منظور خاموش ساختن نور وجودش</w:t>
      </w:r>
      <w:r w:rsidR="00132F7E">
        <w:rPr>
          <w:rtl/>
          <w:lang w:bidi="fa-IR"/>
        </w:rPr>
        <w:t>،</w:t>
      </w:r>
      <w:r w:rsidRPr="00D92F94">
        <w:rPr>
          <w:rtl/>
          <w:lang w:bidi="fa-IR"/>
        </w:rPr>
        <w:t xml:space="preserve"> توطئه ها مى چيدند و نقشه ها مى كشيدند، اما با وجود آن موانع و مشكلات كه بر سر راه امام جواد </w:t>
      </w:r>
      <w:r w:rsidR="004155EF" w:rsidRPr="004155EF">
        <w:rPr>
          <w:rStyle w:val="libAlaemChar"/>
          <w:rtl/>
        </w:rPr>
        <w:t>عليه‌السلام</w:t>
      </w:r>
      <w:r w:rsidRPr="00D92F94">
        <w:rPr>
          <w:rtl/>
          <w:lang w:bidi="fa-IR"/>
        </w:rPr>
        <w:t xml:space="preserve"> بود باز هم كتابهاى حديثى و مجموعه هاى روايى ما، از روايات و نويدهاى رسيده از آن حضرت در مورد وجود گرانمايه امام عصر </w:t>
      </w:r>
      <w:r w:rsidR="004155EF" w:rsidRPr="004155EF">
        <w:rPr>
          <w:rStyle w:val="libAlaemChar"/>
          <w:rtl/>
        </w:rPr>
        <w:t>عليه‌السلام</w:t>
      </w:r>
      <w:r w:rsidRPr="00D92F94">
        <w:rPr>
          <w:rtl/>
          <w:lang w:bidi="fa-IR"/>
        </w:rPr>
        <w:t xml:space="preserve"> تهى نيست</w:t>
      </w:r>
      <w:r w:rsidR="00132F7E">
        <w:rPr>
          <w:rtl/>
          <w:lang w:bidi="fa-IR"/>
        </w:rPr>
        <w:t>.</w:t>
      </w:r>
    </w:p>
    <w:p w:rsidR="00D92F94" w:rsidRPr="00D92F94" w:rsidRDefault="00D92F94" w:rsidP="00D716F1">
      <w:pPr>
        <w:pStyle w:val="libBold1"/>
        <w:rPr>
          <w:lang w:bidi="fa-IR"/>
        </w:rPr>
      </w:pPr>
      <w:r w:rsidRPr="00D92F94">
        <w:rPr>
          <w:rtl/>
          <w:lang w:bidi="fa-IR"/>
        </w:rPr>
        <w:t>براى نمونه</w:t>
      </w:r>
      <w:r w:rsidR="00132F7E">
        <w:rPr>
          <w:rtl/>
          <w:lang w:bidi="fa-IR"/>
        </w:rPr>
        <w:t>:</w:t>
      </w:r>
    </w:p>
    <w:p w:rsidR="00D92F94" w:rsidRPr="00D92F94" w:rsidRDefault="00D716F1" w:rsidP="00D92F94">
      <w:pPr>
        <w:pStyle w:val="libNormal"/>
        <w:rPr>
          <w:lang w:bidi="fa-IR"/>
        </w:rPr>
      </w:pPr>
      <w:r>
        <w:rPr>
          <w:rFonts w:hint="cs"/>
          <w:rtl/>
          <w:lang w:bidi="fa-IR"/>
        </w:rPr>
        <w:t>1.</w:t>
      </w:r>
      <w:r w:rsidR="00D92F94" w:rsidRPr="00D92F94">
        <w:rPr>
          <w:rtl/>
          <w:lang w:bidi="fa-IR"/>
        </w:rPr>
        <w:t xml:space="preserve"> حضرت (عبدالعظيم حسنى</w:t>
      </w:r>
      <w:r w:rsidR="0046049D">
        <w:rPr>
          <w:rtl/>
          <w:lang w:bidi="fa-IR"/>
        </w:rPr>
        <w:t>)</w:t>
      </w:r>
      <w:r w:rsidR="00D92F94" w:rsidRPr="00D92F94">
        <w:rPr>
          <w:rtl/>
          <w:lang w:bidi="fa-IR"/>
        </w:rPr>
        <w:t xml:space="preserve"> آورده است كه</w:t>
      </w:r>
      <w:r w:rsidR="00132F7E">
        <w:rPr>
          <w:rtl/>
          <w:lang w:bidi="fa-IR"/>
        </w:rPr>
        <w:t>:</w:t>
      </w:r>
      <w:r w:rsidR="00D92F94" w:rsidRPr="00D92F94">
        <w:rPr>
          <w:rtl/>
          <w:lang w:bidi="fa-IR"/>
        </w:rPr>
        <w:t xml:space="preserve"> به محضر امام جواد شرفياب شدم و تصميم گرفتم كه از او بپرسم</w:t>
      </w:r>
      <w:r w:rsidR="00132F7E">
        <w:rPr>
          <w:rtl/>
          <w:lang w:bidi="fa-IR"/>
        </w:rPr>
        <w:t>:</w:t>
      </w:r>
      <w:r w:rsidR="00D92F94" w:rsidRPr="00D92F94">
        <w:rPr>
          <w:rtl/>
          <w:lang w:bidi="fa-IR"/>
        </w:rPr>
        <w:t xml:space="preserve"> (آيا او (قائم</w:t>
      </w:r>
      <w:r w:rsidR="0046049D">
        <w:rPr>
          <w:rtl/>
          <w:lang w:bidi="fa-IR"/>
        </w:rPr>
        <w:t>)</w:t>
      </w:r>
      <w:r w:rsidR="00D92F94" w:rsidRPr="00D92F94">
        <w:rPr>
          <w:rtl/>
          <w:lang w:bidi="fa-IR"/>
        </w:rPr>
        <w:t xml:space="preserve"> آل محمد است يا ديگرى</w:t>
      </w:r>
      <w:r w:rsidR="00132F7E">
        <w:rPr>
          <w:rtl/>
          <w:lang w:bidi="fa-IR"/>
        </w:rPr>
        <w:t>؟</w:t>
      </w:r>
      <w:r w:rsidR="0046049D">
        <w:rPr>
          <w:rtl/>
          <w:lang w:bidi="fa-IR"/>
        </w:rPr>
        <w:t>)</w:t>
      </w:r>
      <w:r w:rsidR="00D92F94" w:rsidRPr="00D92F94">
        <w:rPr>
          <w:rtl/>
          <w:lang w:bidi="fa-IR"/>
        </w:rPr>
        <w:t xml:space="preserve"> اما پيش از اينكه سخن آغاز نمايم او فرمود:</w:t>
      </w:r>
    </w:p>
    <w:p w:rsidR="00D92F94" w:rsidRPr="00D92F94" w:rsidRDefault="00D92F94" w:rsidP="00D92F94">
      <w:pPr>
        <w:pStyle w:val="libNormal"/>
        <w:rPr>
          <w:lang w:bidi="fa-IR"/>
        </w:rPr>
      </w:pPr>
      <w:r w:rsidRPr="00D92F94">
        <w:rPr>
          <w:rtl/>
          <w:lang w:bidi="fa-IR"/>
        </w:rPr>
        <w:t>يا اباالقاسم</w:t>
      </w:r>
      <w:r w:rsidR="00132F7E">
        <w:rPr>
          <w:rtl/>
          <w:lang w:bidi="fa-IR"/>
        </w:rPr>
        <w:t>!</w:t>
      </w:r>
      <w:r w:rsidRPr="00D92F94">
        <w:rPr>
          <w:rtl/>
          <w:lang w:bidi="fa-IR"/>
        </w:rPr>
        <w:t xml:space="preserve"> ان القائم منا هو المهدى</w:t>
      </w:r>
      <w:r w:rsidR="00132F7E">
        <w:rPr>
          <w:rtl/>
          <w:lang w:bidi="fa-IR"/>
        </w:rPr>
        <w:t>!</w:t>
      </w:r>
      <w:r w:rsidRPr="00D92F94">
        <w:rPr>
          <w:rtl/>
          <w:lang w:bidi="fa-IR"/>
        </w:rPr>
        <w:t xml:space="preserve"> الذى يجب ان ينتظر فى غيبته و يطاع فى ظهوره و هو الثالث من ولدى</w:t>
      </w:r>
      <w:r w:rsidR="00132F7E">
        <w:rPr>
          <w:rtl/>
          <w:lang w:bidi="fa-IR"/>
        </w:rPr>
        <w:t>.</w:t>
      </w:r>
    </w:p>
    <w:p w:rsidR="00D92F94" w:rsidRPr="00D92F94" w:rsidRDefault="00D716F1" w:rsidP="00D92F94">
      <w:pPr>
        <w:pStyle w:val="libNormal"/>
        <w:rPr>
          <w:lang w:bidi="fa-IR"/>
        </w:rPr>
      </w:pPr>
      <w:r>
        <w:rPr>
          <w:rFonts w:hint="cs"/>
          <w:rtl/>
          <w:lang w:bidi="fa-IR"/>
        </w:rPr>
        <w:lastRenderedPageBreak/>
        <w:t>«</w:t>
      </w:r>
      <w:r w:rsidR="00D92F94" w:rsidRPr="00D716F1">
        <w:rPr>
          <w:rStyle w:val="libHadeesChar"/>
          <w:rtl/>
        </w:rPr>
        <w:t>و الذى بعث محمدا</w:t>
      </w:r>
      <w:r>
        <w:rPr>
          <w:rFonts w:hint="cs"/>
          <w:rtl/>
          <w:lang w:bidi="fa-IR"/>
        </w:rPr>
        <w:t xml:space="preserve"> </w:t>
      </w:r>
      <w:r w:rsidR="00D92670" w:rsidRPr="00D92670">
        <w:rPr>
          <w:rStyle w:val="libAlaemChar"/>
          <w:rtl/>
        </w:rPr>
        <w:t>صلى‌الله‌عليه‌وآله‌وسلم</w:t>
      </w:r>
      <w:r w:rsidR="00D92F94" w:rsidRPr="00D92F94">
        <w:rPr>
          <w:rtl/>
          <w:lang w:bidi="fa-IR"/>
        </w:rPr>
        <w:t xml:space="preserve"> </w:t>
      </w:r>
      <w:r w:rsidR="00D92F94" w:rsidRPr="00D716F1">
        <w:rPr>
          <w:rStyle w:val="libHadeesChar"/>
          <w:rtl/>
        </w:rPr>
        <w:t>بالنبوة و خصنا بالامامة انه لو لم يبق من الدنيا الا يوم واحد لطول الله ذلك اليوم حتى يخرج فيه</w:t>
      </w:r>
      <w:r w:rsidR="00132F7E" w:rsidRPr="00D716F1">
        <w:rPr>
          <w:rStyle w:val="libHadeesChar"/>
          <w:rtl/>
        </w:rPr>
        <w:t>،</w:t>
      </w:r>
      <w:r w:rsidR="00D92F94" w:rsidRPr="00D716F1">
        <w:rPr>
          <w:rStyle w:val="libHadeesChar"/>
          <w:rtl/>
        </w:rPr>
        <w:t xml:space="preserve"> فيملا الارض قسطا و عدلا كما ملئت جورا و ظلما</w:t>
      </w:r>
      <w:r>
        <w:rPr>
          <w:rFonts w:hint="cs"/>
          <w:rtl/>
          <w:lang w:bidi="fa-IR"/>
        </w:rPr>
        <w:t>»</w:t>
      </w:r>
      <w:r w:rsidR="00D92F94" w:rsidRPr="00D92F94">
        <w:rPr>
          <w:rtl/>
          <w:lang w:bidi="fa-IR"/>
        </w:rPr>
        <w:t>.</w:t>
      </w:r>
    </w:p>
    <w:p w:rsidR="00D92F94" w:rsidRPr="00D92F94" w:rsidRDefault="00D92F94" w:rsidP="00D92F94">
      <w:pPr>
        <w:pStyle w:val="libNormal"/>
        <w:rPr>
          <w:lang w:bidi="fa-IR"/>
        </w:rPr>
      </w:pPr>
      <w:r w:rsidRPr="00D92F94">
        <w:rPr>
          <w:rtl/>
          <w:lang w:bidi="fa-IR"/>
        </w:rPr>
        <w:t>ان الله تبارك و تعالى يصلح له امره فى ليلة</w:t>
      </w:r>
      <w:r w:rsidR="00132F7E">
        <w:rPr>
          <w:rtl/>
          <w:lang w:bidi="fa-IR"/>
        </w:rPr>
        <w:t>،</w:t>
      </w:r>
      <w:r w:rsidRPr="00D92F94">
        <w:rPr>
          <w:rtl/>
          <w:lang w:bidi="fa-IR"/>
        </w:rPr>
        <w:t xml:space="preserve"> كما اصلح امر كليمه موسى </w:t>
      </w:r>
      <w:r w:rsidR="004155EF" w:rsidRPr="004155EF">
        <w:rPr>
          <w:rStyle w:val="libAlaemChar"/>
          <w:rtl/>
        </w:rPr>
        <w:t>عليه‌السلام</w:t>
      </w:r>
      <w:r w:rsidRPr="00D92F94">
        <w:rPr>
          <w:rtl/>
          <w:lang w:bidi="fa-IR"/>
        </w:rPr>
        <w:t xml:space="preserve"> اذ ذهب ليقتبس لاهله نارا فرجع و هو رسول نبى</w:t>
      </w:r>
      <w:r w:rsidR="00132F7E">
        <w:rPr>
          <w:rtl/>
          <w:lang w:bidi="fa-IR"/>
        </w:rPr>
        <w:t>.</w:t>
      </w:r>
      <w:r w:rsidRPr="00150594">
        <w:rPr>
          <w:rStyle w:val="libFootnotenumChar"/>
          <w:rtl/>
        </w:rPr>
        <w:t>(</w:t>
      </w:r>
      <w:r w:rsidR="00150594" w:rsidRPr="00150594">
        <w:rPr>
          <w:rStyle w:val="libFootnotenumChar"/>
          <w:rtl/>
          <w:lang w:bidi="fa-IR"/>
        </w:rPr>
        <w:t>169</w:t>
      </w:r>
      <w:r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(قائم</w:t>
      </w:r>
      <w:r w:rsidR="0046049D">
        <w:rPr>
          <w:rtl/>
          <w:lang w:bidi="fa-IR"/>
        </w:rPr>
        <w:t>)</w:t>
      </w:r>
      <w:r w:rsidRPr="00D92F94">
        <w:rPr>
          <w:rtl/>
          <w:lang w:bidi="fa-IR"/>
        </w:rPr>
        <w:t xml:space="preserve"> ما خاندان وحى و رسالت</w:t>
      </w:r>
      <w:r w:rsidR="00132F7E">
        <w:rPr>
          <w:rtl/>
          <w:lang w:bidi="fa-IR"/>
        </w:rPr>
        <w:t>،</w:t>
      </w:r>
      <w:r w:rsidRPr="00D92F94">
        <w:rPr>
          <w:rtl/>
          <w:lang w:bidi="fa-IR"/>
        </w:rPr>
        <w:t xml:space="preserve"> حضرت مهدى است</w:t>
      </w:r>
      <w:r w:rsidR="00132F7E">
        <w:rPr>
          <w:rtl/>
          <w:lang w:bidi="fa-IR"/>
        </w:rPr>
        <w:t>،</w:t>
      </w:r>
      <w:r w:rsidRPr="00D92F94">
        <w:rPr>
          <w:rtl/>
          <w:lang w:bidi="fa-IR"/>
        </w:rPr>
        <w:t xml:space="preserve"> هموست كه در دوران غيبتش بايد مردم انتظار ظهورش را برند و پس از ظهورش فرمان او را به جان بخرند و سومين فرزند از نسل من است</w:t>
      </w:r>
      <w:r w:rsidR="00132F7E">
        <w:rPr>
          <w:rtl/>
          <w:lang w:bidi="fa-IR"/>
        </w:rPr>
        <w:t>.</w:t>
      </w:r>
    </w:p>
    <w:p w:rsidR="00D92F94" w:rsidRPr="00D92F94" w:rsidRDefault="00D92F94" w:rsidP="00D92F94">
      <w:pPr>
        <w:pStyle w:val="libNormal"/>
        <w:rPr>
          <w:lang w:bidi="fa-IR"/>
        </w:rPr>
      </w:pPr>
      <w:r w:rsidRPr="00D92F94">
        <w:rPr>
          <w:rtl/>
          <w:lang w:bidi="fa-IR"/>
        </w:rPr>
        <w:t>بخدايى كه محمد</w:t>
      </w:r>
      <w:r w:rsidR="00D92670" w:rsidRPr="00D92670">
        <w:rPr>
          <w:rStyle w:val="libAlaemChar"/>
          <w:rtl/>
        </w:rPr>
        <w:t>صلى‌الله‌عليه‌وآله‌وسلم</w:t>
      </w:r>
      <w:r w:rsidRPr="00D92F94">
        <w:rPr>
          <w:rtl/>
          <w:lang w:bidi="fa-IR"/>
        </w:rPr>
        <w:t xml:space="preserve"> را به رسالت برانگيخت و ما را به امامت برگزيد، اگر از عمر اين جهان تنها يك روز باقى مانده باشد، خداوند آن روز را طولانى خواهد ساخت تا او ظهور نموده</w:t>
      </w:r>
      <w:r w:rsidR="00132F7E">
        <w:rPr>
          <w:rtl/>
          <w:lang w:bidi="fa-IR"/>
        </w:rPr>
        <w:t>،</w:t>
      </w:r>
      <w:r w:rsidRPr="00D92F94">
        <w:rPr>
          <w:rtl/>
          <w:lang w:bidi="fa-IR"/>
        </w:rPr>
        <w:t xml:space="preserve"> جهان را پر از عدل و داد سازد، همانگونه كه به هنگامه ظهورش از ستم و بيداد لبريز است</w:t>
      </w:r>
      <w:r w:rsidR="00132F7E">
        <w:rPr>
          <w:rtl/>
          <w:lang w:bidi="fa-IR"/>
        </w:rPr>
        <w:t>.</w:t>
      </w:r>
    </w:p>
    <w:p w:rsidR="00D92F94" w:rsidRPr="00D92F94" w:rsidRDefault="00D92F94" w:rsidP="00D92F94">
      <w:pPr>
        <w:pStyle w:val="libNormal"/>
        <w:rPr>
          <w:lang w:bidi="fa-IR"/>
        </w:rPr>
      </w:pPr>
      <w:r w:rsidRPr="00D92F94">
        <w:rPr>
          <w:rtl/>
          <w:lang w:bidi="fa-IR"/>
        </w:rPr>
        <w:t>خداوند، كار قيام او را در يك شب تاريخى و جاودانه فراهم خواهد ساخت</w:t>
      </w:r>
      <w:r w:rsidR="00132F7E">
        <w:rPr>
          <w:rtl/>
          <w:lang w:bidi="fa-IR"/>
        </w:rPr>
        <w:t>.</w:t>
      </w:r>
      <w:r w:rsidRPr="00D92F94">
        <w:rPr>
          <w:rtl/>
          <w:lang w:bidi="fa-IR"/>
        </w:rPr>
        <w:t xml:space="preserve"> همانگونه كه كار رسالت و نبوت موسى بن عمران را به هنگامى كه بسوى آن آتش رفت تا براى خاندان خويش از آن برگيرد، اصلاح فرمود و آن جناب در حالى بازگشت كه به رسالت برانگيخته شده بود.</w:t>
      </w:r>
      <w:r w:rsidR="0046049D">
        <w:rPr>
          <w:rtl/>
          <w:lang w:bidi="fa-IR"/>
        </w:rPr>
        <w:t>)</w:t>
      </w:r>
    </w:p>
    <w:p w:rsidR="00D92F94" w:rsidRPr="00D92F94" w:rsidRDefault="00D716F1" w:rsidP="00D92F94">
      <w:pPr>
        <w:pStyle w:val="libNormal"/>
        <w:rPr>
          <w:lang w:bidi="fa-IR"/>
        </w:rPr>
      </w:pPr>
      <w:r>
        <w:rPr>
          <w:rFonts w:hint="cs"/>
          <w:rtl/>
          <w:lang w:bidi="fa-IR"/>
        </w:rPr>
        <w:t>«</w:t>
      </w:r>
      <w:r w:rsidR="00D92F94" w:rsidRPr="00D716F1">
        <w:rPr>
          <w:rStyle w:val="libHadeesChar"/>
          <w:rtl/>
        </w:rPr>
        <w:t>افضل اعمال شيعتنا انتظار الفرج</w:t>
      </w:r>
      <w:r>
        <w:rPr>
          <w:rFonts w:hint="cs"/>
          <w:rtl/>
          <w:lang w:bidi="fa-IR"/>
        </w:rPr>
        <w:t>»</w:t>
      </w:r>
      <w:r w:rsidR="00132F7E">
        <w:rPr>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پرفضيلت ترين و برترين اعمال شيعيان و دوستداران ما، انتظار فرج است</w:t>
      </w:r>
      <w:r w:rsidR="00132F7E">
        <w:rPr>
          <w:rtl/>
          <w:lang w:bidi="fa-IR"/>
        </w:rPr>
        <w:t>.</w:t>
      </w:r>
    </w:p>
    <w:p w:rsidR="00D92F94" w:rsidRPr="00D92F94" w:rsidRDefault="00D716F1" w:rsidP="00D92F94">
      <w:pPr>
        <w:pStyle w:val="libNormal"/>
        <w:rPr>
          <w:lang w:bidi="fa-IR"/>
        </w:rPr>
      </w:pPr>
      <w:r>
        <w:rPr>
          <w:rFonts w:hint="cs"/>
          <w:rtl/>
          <w:lang w:bidi="fa-IR"/>
        </w:rPr>
        <w:t>2.</w:t>
      </w:r>
      <w:r w:rsidR="00D92F94" w:rsidRPr="00D92F94">
        <w:rPr>
          <w:rtl/>
          <w:lang w:bidi="fa-IR"/>
        </w:rPr>
        <w:t xml:space="preserve"> و نيز از حضرت عبدالعظيم حسنى آورده اند كه</w:t>
      </w:r>
      <w:r w:rsidR="00132F7E">
        <w:rPr>
          <w:rtl/>
          <w:lang w:bidi="fa-IR"/>
        </w:rPr>
        <w:t>:</w:t>
      </w:r>
    </w:p>
    <w:p w:rsidR="00D92F94" w:rsidRPr="00D92F94" w:rsidRDefault="00D92F94" w:rsidP="00D92F94">
      <w:pPr>
        <w:pStyle w:val="libNormal"/>
        <w:rPr>
          <w:lang w:bidi="fa-IR"/>
        </w:rPr>
      </w:pPr>
      <w:r w:rsidRPr="00D92F94">
        <w:rPr>
          <w:rtl/>
          <w:lang w:bidi="fa-IR"/>
        </w:rPr>
        <w:t xml:space="preserve">به امام جواد </w:t>
      </w:r>
      <w:r w:rsidR="004155EF" w:rsidRPr="004155EF">
        <w:rPr>
          <w:rStyle w:val="libAlaemChar"/>
          <w:rtl/>
        </w:rPr>
        <w:t>عليه‌السلام</w:t>
      </w:r>
      <w:r w:rsidRPr="00D92F94">
        <w:rPr>
          <w:rtl/>
          <w:lang w:bidi="fa-IR"/>
        </w:rPr>
        <w:t xml:space="preserve"> گفتم</w:t>
      </w:r>
      <w:r w:rsidR="00132F7E">
        <w:rPr>
          <w:rtl/>
          <w:lang w:bidi="fa-IR"/>
        </w:rPr>
        <w:t>:</w:t>
      </w:r>
    </w:p>
    <w:p w:rsidR="00D92F94" w:rsidRPr="00D92F94" w:rsidRDefault="00D92F94" w:rsidP="00D92F94">
      <w:pPr>
        <w:pStyle w:val="libNormal"/>
        <w:rPr>
          <w:lang w:bidi="fa-IR"/>
        </w:rPr>
      </w:pPr>
      <w:r w:rsidRPr="00D92F94">
        <w:rPr>
          <w:rtl/>
          <w:lang w:bidi="fa-IR"/>
        </w:rPr>
        <w:t>(سرورم</w:t>
      </w:r>
      <w:r w:rsidR="00132F7E">
        <w:rPr>
          <w:rtl/>
          <w:lang w:bidi="fa-IR"/>
        </w:rPr>
        <w:t>!</w:t>
      </w:r>
      <w:r w:rsidRPr="00D92F94">
        <w:rPr>
          <w:rtl/>
          <w:lang w:bidi="fa-IR"/>
        </w:rPr>
        <w:t xml:space="preserve"> من اميدوارم شما (قائم آل محمد</w:t>
      </w:r>
      <w:r w:rsidR="0046049D">
        <w:rPr>
          <w:rtl/>
          <w:lang w:bidi="fa-IR"/>
        </w:rPr>
        <w:t>)</w:t>
      </w:r>
      <w:r w:rsidRPr="00D92F94">
        <w:rPr>
          <w:rtl/>
          <w:lang w:bidi="fa-IR"/>
        </w:rPr>
        <w:t xml:space="preserve"> باشيد همان اصلاحگر بزرگى كه زمين را لبريز از عدالت و دادگرى خواهد ساخت همانگونه كه در آستانه ظهورش از ستم و بيداد لبريز 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lastRenderedPageBreak/>
        <w:t>آن حضرت فرمود:</w:t>
      </w:r>
    </w:p>
    <w:p w:rsidR="00D92F94" w:rsidRPr="00D92F94" w:rsidRDefault="00D716F1" w:rsidP="00D92F94">
      <w:pPr>
        <w:pStyle w:val="libNormal"/>
        <w:rPr>
          <w:lang w:bidi="fa-IR"/>
        </w:rPr>
      </w:pPr>
      <w:r>
        <w:rPr>
          <w:rFonts w:hint="cs"/>
          <w:rtl/>
          <w:lang w:bidi="fa-IR"/>
        </w:rPr>
        <w:t>«</w:t>
      </w:r>
      <w:r w:rsidR="00D92F94" w:rsidRPr="00D716F1">
        <w:rPr>
          <w:rStyle w:val="libHadeesChar"/>
          <w:rtl/>
        </w:rPr>
        <w:t>ما منا الا و هو قائم باءمر الله و هاد الى دين الله و لكن القائم الذى يطهر الله (عزوجل</w:t>
      </w:r>
      <w:r w:rsidR="0046049D" w:rsidRPr="00D716F1">
        <w:rPr>
          <w:rStyle w:val="libHadeesChar"/>
          <w:rtl/>
        </w:rPr>
        <w:t>)</w:t>
      </w:r>
      <w:r w:rsidR="00D92F94" w:rsidRPr="00D716F1">
        <w:rPr>
          <w:rStyle w:val="libHadeesChar"/>
          <w:rtl/>
        </w:rPr>
        <w:t xml:space="preserve"> به الارض من اهل الكفر و الجحود و يملاها عدلا و قسطا، هو الذى تخفى عن الناس ولادته</w:t>
      </w:r>
      <w:r w:rsidR="00132F7E" w:rsidRPr="00D716F1">
        <w:rPr>
          <w:rStyle w:val="libHadeesChar"/>
          <w:rtl/>
        </w:rPr>
        <w:t>،</w:t>
      </w:r>
      <w:r w:rsidR="00D92F94" w:rsidRPr="00D716F1">
        <w:rPr>
          <w:rStyle w:val="libHadeesChar"/>
          <w:rtl/>
        </w:rPr>
        <w:t xml:space="preserve"> و يغيب عنهم شخصه و يحرم عليهم تسمته</w:t>
      </w:r>
      <w:r>
        <w:rPr>
          <w:rFonts w:hint="cs"/>
          <w:rtl/>
          <w:lang w:bidi="fa-IR"/>
        </w:rPr>
        <w:t>»</w:t>
      </w:r>
      <w:r w:rsidR="00132F7E">
        <w:rPr>
          <w:rtl/>
          <w:lang w:bidi="fa-IR"/>
        </w:rPr>
        <w:t>.</w:t>
      </w:r>
    </w:p>
    <w:p w:rsidR="00D92F94" w:rsidRPr="00D92F94" w:rsidRDefault="00D716F1" w:rsidP="00D92F94">
      <w:pPr>
        <w:pStyle w:val="libNormal"/>
        <w:rPr>
          <w:lang w:bidi="fa-IR"/>
        </w:rPr>
      </w:pPr>
      <w:r>
        <w:rPr>
          <w:rFonts w:hint="cs"/>
          <w:rtl/>
          <w:lang w:bidi="fa-IR"/>
        </w:rPr>
        <w:t>«</w:t>
      </w:r>
      <w:r w:rsidR="00D92F94" w:rsidRPr="00D716F1">
        <w:rPr>
          <w:rStyle w:val="libHadeesChar"/>
          <w:rtl/>
        </w:rPr>
        <w:t>و هو سمى رسول الله و كنيه و هو الذى تطوى له ارض و يذل له كل صعب</w:t>
      </w:r>
      <w:r w:rsidR="00132F7E">
        <w:rPr>
          <w:rtl/>
          <w:lang w:bidi="fa-IR"/>
        </w:rPr>
        <w:t>.</w:t>
      </w:r>
      <w:r w:rsidR="00D92F94" w:rsidRPr="00D92F94">
        <w:rPr>
          <w:rtl/>
          <w:lang w:bidi="fa-IR"/>
        </w:rPr>
        <w:t>..</w:t>
      </w:r>
      <w:r>
        <w:rPr>
          <w:rFonts w:hint="cs"/>
          <w:rtl/>
          <w:lang w:bidi="fa-IR"/>
        </w:rPr>
        <w:t>»</w:t>
      </w:r>
      <w:r w:rsidR="00D92F94" w:rsidRPr="00150594">
        <w:rPr>
          <w:rStyle w:val="libFootnotenumChar"/>
          <w:rtl/>
        </w:rPr>
        <w:t>(</w:t>
      </w:r>
      <w:r w:rsidR="00150594" w:rsidRPr="00150594">
        <w:rPr>
          <w:rStyle w:val="libFootnotenumChar"/>
          <w:rtl/>
          <w:lang w:bidi="fa-IR"/>
        </w:rPr>
        <w:t>170</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ابوالقاسم</w:t>
      </w:r>
      <w:r w:rsidR="00132F7E">
        <w:rPr>
          <w:rtl/>
          <w:lang w:bidi="fa-IR"/>
        </w:rPr>
        <w:t>!</w:t>
      </w:r>
      <w:r w:rsidRPr="00D92F94">
        <w:rPr>
          <w:rtl/>
          <w:lang w:bidi="fa-IR"/>
        </w:rPr>
        <w:t xml:space="preserve"> همه ما قيام كننده به امر خدا و هدايتگر بسوى دين و آيين راستين او هستيم</w:t>
      </w:r>
      <w:r w:rsidR="00132F7E">
        <w:rPr>
          <w:rtl/>
          <w:lang w:bidi="fa-IR"/>
        </w:rPr>
        <w:t>.</w:t>
      </w:r>
      <w:r w:rsidRPr="00D92F94">
        <w:rPr>
          <w:rtl/>
          <w:lang w:bidi="fa-IR"/>
        </w:rPr>
        <w:t xml:space="preserve"> اما آن قائمى كه خداوند بدست او زمين را از كفر و شرك و ستم و بيداد پاك و آنگاه از عدل و داد لبريز مى سازد، كسى است كه ولادتش از مردم پوشيده مى ماند و وجود گرانمايه اش غايب مى گردد و آوردن نام مقدسش به صراحت تحريم مى شود.</w:t>
      </w:r>
    </w:p>
    <w:p w:rsidR="00D92F94" w:rsidRPr="00D92F94" w:rsidRDefault="00D92F94" w:rsidP="00D92F94">
      <w:pPr>
        <w:pStyle w:val="libNormal"/>
        <w:rPr>
          <w:lang w:bidi="fa-IR"/>
        </w:rPr>
      </w:pPr>
      <w:r w:rsidRPr="00D92F94">
        <w:rPr>
          <w:rtl/>
          <w:lang w:bidi="fa-IR"/>
        </w:rPr>
        <w:t>او همنام و هم كنيه با پيامبر خداست و كسى است كه زمين براى او در هم پيچيده مى شود و هر سختى و مشكلى برايش سهل و آسان مى گردد....</w:t>
      </w:r>
    </w:p>
    <w:p w:rsidR="00D92F94" w:rsidRPr="00D92F94" w:rsidRDefault="00D92F94" w:rsidP="00D92F94">
      <w:pPr>
        <w:pStyle w:val="libNormal"/>
        <w:rPr>
          <w:lang w:bidi="fa-IR"/>
        </w:rPr>
      </w:pPr>
      <w:r w:rsidRPr="00D92F94">
        <w:rPr>
          <w:rtl/>
          <w:lang w:bidi="fa-IR"/>
        </w:rPr>
        <w:t xml:space="preserve">امام هادى </w:t>
      </w:r>
      <w:r w:rsidR="004155EF" w:rsidRPr="004155EF">
        <w:rPr>
          <w:rStyle w:val="libAlaemChar"/>
          <w:rtl/>
        </w:rPr>
        <w:t>عليه‌السلام</w:t>
      </w:r>
      <w:r w:rsidRPr="00D92F94">
        <w:rPr>
          <w:rtl/>
          <w:lang w:bidi="fa-IR"/>
        </w:rPr>
        <w:t xml:space="preserve"> و نويد از حضرت مهدى</w:t>
      </w:r>
    </w:p>
    <w:p w:rsidR="00D92F94" w:rsidRPr="00D92F94" w:rsidRDefault="00D92F94" w:rsidP="00D92F94">
      <w:pPr>
        <w:pStyle w:val="libNormal"/>
        <w:rPr>
          <w:lang w:bidi="fa-IR"/>
        </w:rPr>
      </w:pPr>
      <w:r w:rsidRPr="00D92F94">
        <w:rPr>
          <w:rtl/>
          <w:lang w:bidi="fa-IR"/>
        </w:rPr>
        <w:t xml:space="preserve">امام هادى </w:t>
      </w:r>
      <w:r w:rsidR="004155EF" w:rsidRPr="004155EF">
        <w:rPr>
          <w:rStyle w:val="libAlaemChar"/>
          <w:rtl/>
        </w:rPr>
        <w:t>عليه‌السلام</w:t>
      </w:r>
      <w:r w:rsidRPr="00D92F94">
        <w:rPr>
          <w:rtl/>
          <w:lang w:bidi="fa-IR"/>
        </w:rPr>
        <w:t xml:space="preserve"> نياى گرانقدر امام عصر </w:t>
      </w:r>
      <w:r w:rsidR="004155EF" w:rsidRPr="004155EF">
        <w:rPr>
          <w:rStyle w:val="libAlaemChar"/>
          <w:rtl/>
        </w:rPr>
        <w:t>عليه‌السلام</w:t>
      </w:r>
      <w:r w:rsidRPr="00D92F94">
        <w:rPr>
          <w:rtl/>
          <w:lang w:bidi="fa-IR"/>
        </w:rPr>
        <w:t xml:space="preserve"> است اگر چه تقدير الهى اين بود كه فرزندزاده گرانمايه خويش را نبيند چرا كه ولادت حضرت مهدى </w:t>
      </w:r>
      <w:r w:rsidR="004155EF" w:rsidRPr="004155EF">
        <w:rPr>
          <w:rStyle w:val="libAlaemChar"/>
          <w:rtl/>
        </w:rPr>
        <w:t>عليه‌السلام</w:t>
      </w:r>
      <w:r w:rsidRPr="00D92F94">
        <w:rPr>
          <w:rtl/>
          <w:lang w:bidi="fa-IR"/>
        </w:rPr>
        <w:t xml:space="preserve"> اندكى پس از شهادت نياى بزرگوارش رخ داد</w:t>
      </w:r>
      <w:r w:rsidR="00D716F1">
        <w:rPr>
          <w:rFonts w:hint="cs"/>
          <w:rtl/>
          <w:lang w:bidi="fa-IR"/>
        </w:rPr>
        <w:t xml:space="preserve"> </w:t>
      </w:r>
      <w:r w:rsidRPr="00150594">
        <w:rPr>
          <w:rStyle w:val="libFootnotenumChar"/>
          <w:rtl/>
        </w:rPr>
        <w:t>(</w:t>
      </w:r>
      <w:r w:rsidR="00150594" w:rsidRPr="00150594">
        <w:rPr>
          <w:rStyle w:val="libFootnotenumChar"/>
          <w:rtl/>
          <w:lang w:bidi="fa-IR"/>
        </w:rPr>
        <w:t>171</w:t>
      </w:r>
      <w:r w:rsidRPr="00150594">
        <w:rPr>
          <w:rStyle w:val="libFootnotenumChar"/>
          <w:rtl/>
        </w:rPr>
        <w:t>)</w:t>
      </w:r>
      <w:r w:rsidRPr="00D92F94">
        <w:rPr>
          <w:rtl/>
          <w:lang w:bidi="fa-IR"/>
        </w:rPr>
        <w:t xml:space="preserve"> اما آن جناب بخاطر آگاهى از نزديك شدن وعده خدا در مورد ولادت مهدى نجات بخش</w:t>
      </w:r>
      <w:r w:rsidR="00132F7E">
        <w:rPr>
          <w:rtl/>
          <w:lang w:bidi="fa-IR"/>
        </w:rPr>
        <w:t>،</w:t>
      </w:r>
      <w:r w:rsidRPr="00D92F94">
        <w:rPr>
          <w:rtl/>
          <w:lang w:bidi="fa-IR"/>
        </w:rPr>
        <w:t xml:space="preserve"> جو فكرى و فرهنگى و اجتماعى جامعه خويش را براى ميلاد نور آماده و مقدمات را فراهم مى ساخت</w:t>
      </w:r>
      <w:r w:rsidR="00132F7E">
        <w:rPr>
          <w:rtl/>
          <w:lang w:bidi="fa-IR"/>
        </w:rPr>
        <w:t>.</w:t>
      </w:r>
    </w:p>
    <w:p w:rsidR="00D92F94" w:rsidRPr="00D92F94" w:rsidRDefault="00D92F94" w:rsidP="00D92F94">
      <w:pPr>
        <w:pStyle w:val="libNormal"/>
        <w:rPr>
          <w:lang w:bidi="fa-IR"/>
        </w:rPr>
      </w:pPr>
      <w:r w:rsidRPr="00D92F94">
        <w:rPr>
          <w:rtl/>
          <w:lang w:bidi="fa-IR"/>
        </w:rPr>
        <w:t>به همين جهت است كه مى بينيم آن حضرت از حضورش در ميان مردم به تدريج مى كاهد و گويى بر اين راه است كه مى خواهد مردم را رفته رفته براى دوران غيبت امام و زندگى در پس پرده غيبت آماده سازد تا آنان براى غيبت خورشيد جهان افروز آمادگى پيدا كنند.</w:t>
      </w:r>
    </w:p>
    <w:p w:rsidR="00D92F94" w:rsidRPr="00D92F94" w:rsidRDefault="00D92F94" w:rsidP="00D92F94">
      <w:pPr>
        <w:pStyle w:val="libNormal"/>
        <w:rPr>
          <w:lang w:bidi="fa-IR"/>
        </w:rPr>
      </w:pPr>
      <w:r w:rsidRPr="00D92F94">
        <w:rPr>
          <w:rtl/>
          <w:lang w:bidi="fa-IR"/>
        </w:rPr>
        <w:t xml:space="preserve">از اين روست كه در بغداد و مركز كشور پهناور اسلامى براى خويش نمايندگانى بر مى گزيند تا آنان نقطه پيوندى ميان امام معصوم و جامعه دوستداران علاقمندان اهل بيت </w:t>
      </w:r>
      <w:r w:rsidR="002A052C" w:rsidRPr="002A052C">
        <w:rPr>
          <w:rStyle w:val="libAlaemChar"/>
          <w:rtl/>
        </w:rPr>
        <w:lastRenderedPageBreak/>
        <w:t>عليهم‌السلام</w:t>
      </w:r>
      <w:r w:rsidRPr="00D92F94">
        <w:rPr>
          <w:rtl/>
          <w:lang w:bidi="fa-IR"/>
        </w:rPr>
        <w:t xml:space="preserve"> باشند. امور مالى و مسايل دينى و حقوقى خويش و مشكلاتشان را با آنان در ميان گذارند و آنان پاسخگو باشند....</w:t>
      </w:r>
    </w:p>
    <w:p w:rsidR="00D92F94" w:rsidRPr="00D92F94" w:rsidRDefault="00D92F94" w:rsidP="00D92F94">
      <w:pPr>
        <w:pStyle w:val="libNormal"/>
        <w:rPr>
          <w:lang w:bidi="fa-IR"/>
        </w:rPr>
      </w:pPr>
      <w:r w:rsidRPr="00D92F94">
        <w:rPr>
          <w:rtl/>
          <w:lang w:bidi="fa-IR"/>
        </w:rPr>
        <w:t xml:space="preserve">از خداى بزرگ خاضعانه و خالصانه خواهانم كه به نگارنده توفيق دهد تا در مورد زندگى پرافتخار امام هادى </w:t>
      </w:r>
      <w:r w:rsidR="004155EF" w:rsidRPr="004155EF">
        <w:rPr>
          <w:rStyle w:val="libAlaemChar"/>
          <w:rtl/>
        </w:rPr>
        <w:t>عليه‌السلام</w:t>
      </w:r>
      <w:r w:rsidRPr="00D92F94">
        <w:rPr>
          <w:rtl/>
          <w:lang w:bidi="fa-IR"/>
        </w:rPr>
        <w:t xml:space="preserve"> و ديگر پيشوايان معصوم </w:t>
      </w:r>
      <w:r w:rsidR="004155EF" w:rsidRPr="004155EF">
        <w:rPr>
          <w:rStyle w:val="libAlaemChar"/>
          <w:rtl/>
        </w:rPr>
        <w:t>عليه‌السلام</w:t>
      </w:r>
      <w:r w:rsidRPr="00D92F94">
        <w:rPr>
          <w:rtl/>
          <w:lang w:bidi="fa-IR"/>
        </w:rPr>
        <w:t xml:space="preserve"> دست به نگارش كتاب بزنم و همه نكات و حقايق را ترسيم كنم</w:t>
      </w:r>
      <w:r w:rsidR="00132F7E">
        <w:rPr>
          <w:rtl/>
          <w:lang w:bidi="fa-IR"/>
        </w:rPr>
        <w:t>،</w:t>
      </w:r>
      <w:r w:rsidRPr="00D92F94">
        <w:rPr>
          <w:rtl/>
          <w:lang w:bidi="fa-IR"/>
        </w:rPr>
        <w:t xml:space="preserve"> اما در اينجا تنها به يك روايت از آن حضرت در مورد مهدى </w:t>
      </w:r>
      <w:r w:rsidR="004155EF" w:rsidRPr="004155EF">
        <w:rPr>
          <w:rStyle w:val="libAlaemChar"/>
          <w:rtl/>
        </w:rPr>
        <w:t>عليه‌السلام</w:t>
      </w:r>
      <w:r w:rsidRPr="00D92F94">
        <w:rPr>
          <w:rtl/>
          <w:lang w:bidi="fa-IR"/>
        </w:rPr>
        <w:t xml:space="preserve"> بسنده مى شود و بقيه روايات او را به ديگر بخشهاى كتاب وا مى گذارم</w:t>
      </w:r>
      <w:r w:rsidR="00132F7E">
        <w:rPr>
          <w:rtl/>
          <w:lang w:bidi="fa-IR"/>
        </w:rPr>
        <w:t>.</w:t>
      </w:r>
    </w:p>
    <w:p w:rsidR="00D92F94" w:rsidRPr="00D92F94" w:rsidRDefault="00D92F94" w:rsidP="00D92F94">
      <w:pPr>
        <w:pStyle w:val="libNormal"/>
        <w:rPr>
          <w:lang w:bidi="fa-IR"/>
        </w:rPr>
      </w:pPr>
      <w:r w:rsidRPr="00D92F94">
        <w:rPr>
          <w:rtl/>
          <w:lang w:bidi="fa-IR"/>
        </w:rPr>
        <w:t>مرحوم صدوق از ابى دلف آورده است كه گفت</w:t>
      </w:r>
      <w:r w:rsidR="00132F7E">
        <w:rPr>
          <w:rtl/>
          <w:lang w:bidi="fa-IR"/>
        </w:rPr>
        <w:t>:</w:t>
      </w:r>
    </w:p>
    <w:p w:rsidR="00D92F94" w:rsidRPr="00D92F94" w:rsidRDefault="00D92F94" w:rsidP="00D92F94">
      <w:pPr>
        <w:pStyle w:val="libNormal"/>
        <w:rPr>
          <w:lang w:bidi="fa-IR"/>
        </w:rPr>
      </w:pPr>
      <w:r w:rsidRPr="00D92F94">
        <w:rPr>
          <w:rtl/>
          <w:lang w:bidi="fa-IR"/>
        </w:rPr>
        <w:t xml:space="preserve">خود از حضرت هادى </w:t>
      </w:r>
      <w:r w:rsidR="004155EF" w:rsidRPr="004155EF">
        <w:rPr>
          <w:rStyle w:val="libAlaemChar"/>
          <w:rtl/>
        </w:rPr>
        <w:t>عليه‌السلام</w:t>
      </w:r>
      <w:r w:rsidRPr="00D92F94">
        <w:rPr>
          <w:rtl/>
          <w:lang w:bidi="fa-IR"/>
        </w:rPr>
        <w:t xml:space="preserve"> شنيدم كه مى فرمود:</w:t>
      </w:r>
    </w:p>
    <w:p w:rsidR="00D92F94" w:rsidRPr="00D92F94" w:rsidRDefault="00D92F94" w:rsidP="00D92F94">
      <w:pPr>
        <w:pStyle w:val="libNormal"/>
        <w:rPr>
          <w:lang w:bidi="fa-IR"/>
        </w:rPr>
      </w:pPr>
      <w:r w:rsidRPr="00D92F94">
        <w:rPr>
          <w:rtl/>
          <w:lang w:bidi="fa-IR"/>
        </w:rPr>
        <w:t>ان الامام بعدى</w:t>
      </w:r>
      <w:r w:rsidR="00132F7E">
        <w:rPr>
          <w:rtl/>
          <w:lang w:bidi="fa-IR"/>
        </w:rPr>
        <w:t>،</w:t>
      </w:r>
      <w:r w:rsidRPr="00D92F94">
        <w:rPr>
          <w:rtl/>
          <w:lang w:bidi="fa-IR"/>
        </w:rPr>
        <w:t xml:space="preserve"> الحسن ابنى و بعد الحسن ابنه القائم</w:t>
      </w:r>
      <w:r w:rsidR="00132F7E">
        <w:rPr>
          <w:rtl/>
          <w:lang w:bidi="fa-IR"/>
        </w:rPr>
        <w:t>،</w:t>
      </w:r>
      <w:r w:rsidRPr="00D92F94">
        <w:rPr>
          <w:rtl/>
          <w:lang w:bidi="fa-IR"/>
        </w:rPr>
        <w:t xml:space="preserve"> الذى يملا الارض قسطا و عدلا كما ملئت جورا و ظلما.</w:t>
      </w:r>
      <w:r w:rsidRPr="00150594">
        <w:rPr>
          <w:rStyle w:val="libFootnotenumChar"/>
          <w:rtl/>
        </w:rPr>
        <w:t>(</w:t>
      </w:r>
      <w:r w:rsidR="00150594" w:rsidRPr="00150594">
        <w:rPr>
          <w:rStyle w:val="libFootnotenumChar"/>
          <w:rtl/>
          <w:lang w:bidi="fa-IR"/>
        </w:rPr>
        <w:t>172</w:t>
      </w:r>
      <w:r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امام بعد از من فرزندم حسن است و پس از او پسرش (قائم</w:t>
      </w:r>
      <w:r w:rsidR="0046049D">
        <w:rPr>
          <w:rtl/>
          <w:lang w:bidi="fa-IR"/>
        </w:rPr>
        <w:t>)</w:t>
      </w:r>
      <w:r w:rsidRPr="00D92F94">
        <w:rPr>
          <w:rtl/>
          <w:lang w:bidi="fa-IR"/>
        </w:rPr>
        <w:t>، همو كه زمين را از عدل و داد لبريز مى سازد، همانگونه كه در آستانه ظهورش از ستم و بيداد لبريز است</w:t>
      </w:r>
      <w:r w:rsidR="00132F7E">
        <w:rPr>
          <w:rtl/>
          <w:lang w:bidi="fa-IR"/>
        </w:rPr>
        <w:t>.</w:t>
      </w:r>
    </w:p>
    <w:p w:rsidR="00D92F94" w:rsidRPr="00D92F94" w:rsidRDefault="00D92F94" w:rsidP="00D92F94">
      <w:pPr>
        <w:pStyle w:val="libNormal"/>
        <w:rPr>
          <w:lang w:bidi="fa-IR"/>
        </w:rPr>
      </w:pPr>
      <w:r w:rsidRPr="00D92F94">
        <w:rPr>
          <w:rtl/>
          <w:lang w:bidi="fa-IR"/>
        </w:rPr>
        <w:t xml:space="preserve">امام حسن عسكرى </w:t>
      </w:r>
      <w:r w:rsidR="004155EF" w:rsidRPr="004155EF">
        <w:rPr>
          <w:rStyle w:val="libAlaemChar"/>
          <w:rtl/>
        </w:rPr>
        <w:t>عليه‌السلام</w:t>
      </w:r>
      <w:r w:rsidRPr="00D92F94">
        <w:rPr>
          <w:rtl/>
          <w:lang w:bidi="fa-IR"/>
        </w:rPr>
        <w:t xml:space="preserve"> و نويد از حضرت مهدى</w:t>
      </w:r>
    </w:p>
    <w:p w:rsidR="00D92F94" w:rsidRPr="00D92F94" w:rsidRDefault="00D92F94" w:rsidP="00D92F94">
      <w:pPr>
        <w:pStyle w:val="libNormal"/>
        <w:rPr>
          <w:lang w:bidi="fa-IR"/>
        </w:rPr>
      </w:pPr>
      <w:r w:rsidRPr="00D92F94">
        <w:rPr>
          <w:rtl/>
          <w:lang w:bidi="fa-IR"/>
        </w:rPr>
        <w:t>يازدهمين امام معصوم</w:t>
      </w:r>
      <w:r w:rsidR="00132F7E">
        <w:rPr>
          <w:rtl/>
          <w:lang w:bidi="fa-IR"/>
        </w:rPr>
        <w:t>،</w:t>
      </w:r>
      <w:r w:rsidRPr="00D92F94">
        <w:rPr>
          <w:rtl/>
          <w:lang w:bidi="fa-IR"/>
        </w:rPr>
        <w:t xml:space="preserve"> حضرت عسكرى </w:t>
      </w:r>
      <w:r w:rsidR="004155EF" w:rsidRPr="004155EF">
        <w:rPr>
          <w:rStyle w:val="libAlaemChar"/>
          <w:rtl/>
        </w:rPr>
        <w:t>عليه‌السلام</w:t>
      </w:r>
      <w:r w:rsidRPr="00D92F94">
        <w:rPr>
          <w:rtl/>
          <w:lang w:bidi="fa-IR"/>
        </w:rPr>
        <w:t xml:space="preserve"> پدر گرانقدر امام عصر </w:t>
      </w:r>
      <w:r w:rsidR="004155EF" w:rsidRPr="004155EF">
        <w:rPr>
          <w:rStyle w:val="libAlaemChar"/>
          <w:rtl/>
        </w:rPr>
        <w:t>عليه‌السلام</w:t>
      </w:r>
      <w:r w:rsidRPr="00D92F94">
        <w:rPr>
          <w:rtl/>
          <w:lang w:bidi="fa-IR"/>
        </w:rPr>
        <w:t xml:space="preserve"> است و طبيعى است كه بيشتر نويدها در مورد طلوع آن خورشيد جهان افروز، بايد از آن حضرت و به دست و زبان او به مردم داده شود، چرا كه آن گرامى از همه امامان به ولادت فرزندش نزديكتر بود و زيبنده مى نمود كه مژده به طلوع خورشيد جمال دل آراى او را در گسترده ترين شكل ممكن به همگان بدهد، اما آيا اين كار با آن همه موانع</w:t>
      </w:r>
      <w:r w:rsidR="00132F7E">
        <w:rPr>
          <w:rtl/>
          <w:lang w:bidi="fa-IR"/>
        </w:rPr>
        <w:t>،</w:t>
      </w:r>
      <w:r w:rsidRPr="00D92F94">
        <w:rPr>
          <w:rtl/>
          <w:lang w:bidi="fa-IR"/>
        </w:rPr>
        <w:t xml:space="preserve"> مشكلات</w:t>
      </w:r>
      <w:r w:rsidR="00132F7E">
        <w:rPr>
          <w:rtl/>
          <w:lang w:bidi="fa-IR"/>
        </w:rPr>
        <w:t>،</w:t>
      </w:r>
      <w:r w:rsidRPr="00D92F94">
        <w:rPr>
          <w:rtl/>
          <w:lang w:bidi="fa-IR"/>
        </w:rPr>
        <w:t xml:space="preserve"> سختگيريها و فشارهايى كه بر جامع و بويژه پيروان خاندان وحى و رسالت وارد مى شود، ممكن بود؟</w:t>
      </w:r>
    </w:p>
    <w:p w:rsidR="00D92F94" w:rsidRPr="00D92F94" w:rsidRDefault="00D92F94" w:rsidP="00D92F94">
      <w:pPr>
        <w:pStyle w:val="libNormal"/>
        <w:rPr>
          <w:lang w:bidi="fa-IR"/>
        </w:rPr>
      </w:pPr>
      <w:r w:rsidRPr="00D92F94">
        <w:rPr>
          <w:rtl/>
          <w:lang w:bidi="fa-IR"/>
        </w:rPr>
        <w:t xml:space="preserve">مى دانيم كه اعتقاد به اصل ظهور مهدى نجات بخش و اصلاحگر عصرها و نسلها كه پيامبر گرامى و امامان معصوم </w:t>
      </w:r>
      <w:r w:rsidR="002A052C" w:rsidRPr="002A052C">
        <w:rPr>
          <w:rStyle w:val="libAlaemChar"/>
          <w:rtl/>
        </w:rPr>
        <w:t>عليهم‌السلام</w:t>
      </w:r>
      <w:r w:rsidRPr="00D92F94">
        <w:rPr>
          <w:rtl/>
          <w:lang w:bidi="fa-IR"/>
        </w:rPr>
        <w:t xml:space="preserve"> همگى بشارت آمدن او را داده بودند در ميان همه قشرهاى مسلمانان از همان روزگاران</w:t>
      </w:r>
      <w:r w:rsidR="00132F7E">
        <w:rPr>
          <w:rtl/>
          <w:lang w:bidi="fa-IR"/>
        </w:rPr>
        <w:t>،</w:t>
      </w:r>
      <w:r w:rsidRPr="00D92F94">
        <w:rPr>
          <w:rtl/>
          <w:lang w:bidi="fa-IR"/>
        </w:rPr>
        <w:t xml:space="preserve"> يك اصل قطعى و معروف بود و در بخشهاى آينده اين كتاب </w:t>
      </w:r>
      <w:r w:rsidRPr="00D92F94">
        <w:rPr>
          <w:rtl/>
          <w:lang w:bidi="fa-IR"/>
        </w:rPr>
        <w:lastRenderedPageBreak/>
        <w:t>خواهيم ديد كه مدعيان دروغين</w:t>
      </w:r>
      <w:r w:rsidR="00132F7E">
        <w:rPr>
          <w:rtl/>
          <w:lang w:bidi="fa-IR"/>
        </w:rPr>
        <w:t>،</w:t>
      </w:r>
      <w:r w:rsidRPr="00D92F94">
        <w:rPr>
          <w:rtl/>
          <w:lang w:bidi="fa-IR"/>
        </w:rPr>
        <w:t xml:space="preserve"> مهدويت نيز، از همين باور عمومى و همين اصل اعتماد و انتظار برخاسته از نويدها در مورد مهدى اهل بيت</w:t>
      </w:r>
      <w:r w:rsidR="00132F7E">
        <w:rPr>
          <w:rtl/>
          <w:lang w:bidi="fa-IR"/>
        </w:rPr>
        <w:t>،</w:t>
      </w:r>
      <w:r w:rsidRPr="00D92F94">
        <w:rPr>
          <w:rtl/>
          <w:lang w:bidi="fa-IR"/>
        </w:rPr>
        <w:t xml:space="preserve"> سوء استفاده كرده و به دروغ و فريب</w:t>
      </w:r>
      <w:r w:rsidR="00132F7E">
        <w:rPr>
          <w:rtl/>
          <w:lang w:bidi="fa-IR"/>
        </w:rPr>
        <w:t>،</w:t>
      </w:r>
      <w:r w:rsidRPr="00D92F94">
        <w:rPr>
          <w:rtl/>
          <w:lang w:bidi="fa-IR"/>
        </w:rPr>
        <w:t xml:space="preserve"> روايات و بشارتها را به خود تطبيق و تفسير مى كردند.</w:t>
      </w:r>
    </w:p>
    <w:p w:rsidR="00D92F94" w:rsidRPr="00D92F94" w:rsidRDefault="00D92F94" w:rsidP="00D92F94">
      <w:pPr>
        <w:pStyle w:val="libNormal"/>
        <w:rPr>
          <w:lang w:bidi="fa-IR"/>
        </w:rPr>
      </w:pPr>
      <w:r w:rsidRPr="00D92F94">
        <w:rPr>
          <w:rtl/>
          <w:lang w:bidi="fa-IR"/>
        </w:rPr>
        <w:t>با اين بيان</w:t>
      </w:r>
      <w:r w:rsidR="00132F7E">
        <w:rPr>
          <w:rtl/>
          <w:lang w:bidi="fa-IR"/>
        </w:rPr>
        <w:t>،</w:t>
      </w:r>
      <w:r w:rsidRPr="00D92F94">
        <w:rPr>
          <w:rtl/>
          <w:lang w:bidi="fa-IR"/>
        </w:rPr>
        <w:t xml:space="preserve"> اعتقاد به ظهور مهدى </w:t>
      </w:r>
      <w:r w:rsidR="004155EF" w:rsidRPr="004155EF">
        <w:rPr>
          <w:rStyle w:val="libAlaemChar"/>
          <w:rtl/>
        </w:rPr>
        <w:t>عليه‌السلام</w:t>
      </w:r>
      <w:r w:rsidRPr="00D92F94">
        <w:rPr>
          <w:rtl/>
          <w:lang w:bidi="fa-IR"/>
        </w:rPr>
        <w:t xml:space="preserve"> از امور ترديد ناپذير در آن روزگار بود كه روايات هم بر اين نكته حساس پافشارى مى كنند كه آن گرامى با ظهور خويش ستمكاران و خودكامگان را از ميان برداشته و جهان را از عدالت و دادگرى لبريز خواهد نمود.</w:t>
      </w:r>
    </w:p>
    <w:p w:rsidR="00D92F94" w:rsidRPr="00D92F94" w:rsidRDefault="00D92F94" w:rsidP="00D92F94">
      <w:pPr>
        <w:pStyle w:val="libNormal"/>
        <w:rPr>
          <w:lang w:bidi="fa-IR"/>
        </w:rPr>
      </w:pPr>
      <w:r w:rsidRPr="00D92F94">
        <w:rPr>
          <w:rtl/>
          <w:lang w:bidi="fa-IR"/>
        </w:rPr>
        <w:t>و نيز اين نكته هم روشن است كه رژيم سياهكار و حق ستيز بنى عباس در صدر دشمنان اين اصلاحگر بزرگى باشد كه روايات</w:t>
      </w:r>
      <w:r w:rsidR="00132F7E">
        <w:rPr>
          <w:rtl/>
          <w:lang w:bidi="fa-IR"/>
        </w:rPr>
        <w:t>،</w:t>
      </w:r>
      <w:r w:rsidRPr="00D92F94">
        <w:rPr>
          <w:rtl/>
          <w:lang w:bidi="fa-IR"/>
        </w:rPr>
        <w:t xml:space="preserve"> بشارت آمدن او را مى داد، چرا كه عباسيان خوب مى دانستند كه حكومت ظالمانه آنان در صورت ظهور مهدى نجات بخش بدست او نابود گشته و خون پليدشان نيز به كفر آن همه جنايت و استبدادگرى</w:t>
      </w:r>
      <w:r w:rsidR="00132F7E">
        <w:rPr>
          <w:rtl/>
          <w:lang w:bidi="fa-IR"/>
        </w:rPr>
        <w:t>،</w:t>
      </w:r>
      <w:r w:rsidRPr="00D92F94">
        <w:rPr>
          <w:rtl/>
          <w:lang w:bidi="fa-IR"/>
        </w:rPr>
        <w:t xml:space="preserve"> طعمه شمشير عدالت او خواهد شد.</w:t>
      </w:r>
    </w:p>
    <w:p w:rsidR="00D92F94" w:rsidRPr="00D92F94" w:rsidRDefault="00D92F94" w:rsidP="00D92F94">
      <w:pPr>
        <w:pStyle w:val="libNormal"/>
        <w:rPr>
          <w:lang w:bidi="fa-IR"/>
        </w:rPr>
      </w:pPr>
      <w:r w:rsidRPr="00D92F94">
        <w:rPr>
          <w:rtl/>
          <w:lang w:bidi="fa-IR"/>
        </w:rPr>
        <w:t xml:space="preserve">با توجه به اين دو نكته آيا حضرت عسكرى </w:t>
      </w:r>
      <w:r w:rsidR="004155EF" w:rsidRPr="004155EF">
        <w:rPr>
          <w:rStyle w:val="libAlaemChar"/>
          <w:rtl/>
        </w:rPr>
        <w:t>عليه‌السلام</w:t>
      </w:r>
      <w:r w:rsidRPr="00D92F94">
        <w:rPr>
          <w:rtl/>
          <w:lang w:bidi="fa-IR"/>
        </w:rPr>
        <w:t xml:space="preserve"> باز هم مى توانست ولادت آن اصلاحگر بزرگ تاريخ را بطور گسترده اعلان كند و نويد طلوع خورشيد جمال او را به شيفتگان و دوستداران بدهد؟</w:t>
      </w:r>
    </w:p>
    <w:p w:rsidR="00D92F94" w:rsidRPr="00D92F94" w:rsidRDefault="00D92F94" w:rsidP="00D92F94">
      <w:pPr>
        <w:pStyle w:val="libNormal"/>
        <w:rPr>
          <w:lang w:bidi="fa-IR"/>
        </w:rPr>
      </w:pPr>
      <w:r w:rsidRPr="00D92F94">
        <w:rPr>
          <w:rtl/>
          <w:lang w:bidi="fa-IR"/>
        </w:rPr>
        <w:t xml:space="preserve">آيا چنين كارى از نظر عادى به خطر افكندن جان گرامى حضرت مهدى </w:t>
      </w:r>
      <w:r w:rsidR="004155EF" w:rsidRPr="004155EF">
        <w:rPr>
          <w:rStyle w:val="libAlaemChar"/>
          <w:rtl/>
        </w:rPr>
        <w:t>عليه‌السلام</w:t>
      </w:r>
      <w:r w:rsidRPr="00D92F94">
        <w:rPr>
          <w:rtl/>
          <w:lang w:bidi="fa-IR"/>
        </w:rPr>
        <w:t xml:space="preserve"> نبود؟ و در صورت اعلان ولادت</w:t>
      </w:r>
      <w:r w:rsidR="00132F7E">
        <w:rPr>
          <w:rtl/>
          <w:lang w:bidi="fa-IR"/>
        </w:rPr>
        <w:t>،</w:t>
      </w:r>
      <w:r w:rsidRPr="00D92F94">
        <w:rPr>
          <w:rtl/>
          <w:lang w:bidi="fa-IR"/>
        </w:rPr>
        <w:t xml:space="preserve"> آيا دشمن پليد به خانه او يورش نمى برد و همه خاندانش را از دم شمشير نمى گذراند و قتل عام نمى كرد؟</w:t>
      </w:r>
    </w:p>
    <w:p w:rsidR="00D92F94" w:rsidRPr="00D92F94" w:rsidRDefault="00D92F94" w:rsidP="00D92F94">
      <w:pPr>
        <w:pStyle w:val="libNormal"/>
        <w:rPr>
          <w:lang w:bidi="fa-IR"/>
        </w:rPr>
      </w:pPr>
      <w:r w:rsidRPr="00D92F94">
        <w:rPr>
          <w:rtl/>
          <w:lang w:bidi="fa-IR"/>
        </w:rPr>
        <w:t>از نظر عادى چه چيزى مى توانست مانع اين شقاوت و جنايت رژيم حاكم گردد؟</w:t>
      </w:r>
    </w:p>
    <w:p w:rsidR="00D92F94" w:rsidRPr="00D92F94" w:rsidRDefault="00D92F94" w:rsidP="00D92F94">
      <w:pPr>
        <w:pStyle w:val="libNormal"/>
        <w:rPr>
          <w:lang w:bidi="fa-IR"/>
        </w:rPr>
      </w:pPr>
      <w:r w:rsidRPr="00D92F94">
        <w:rPr>
          <w:rtl/>
          <w:lang w:bidi="fa-IR"/>
        </w:rPr>
        <w:t xml:space="preserve">با اين شرايط مرگبار، بايد ديد حضرت عسكرى </w:t>
      </w:r>
      <w:r w:rsidR="004155EF" w:rsidRPr="004155EF">
        <w:rPr>
          <w:rStyle w:val="libAlaemChar"/>
          <w:rtl/>
        </w:rPr>
        <w:t>عليه‌السلام</w:t>
      </w:r>
      <w:r w:rsidRPr="00D92F94">
        <w:rPr>
          <w:rtl/>
          <w:lang w:bidi="fa-IR"/>
        </w:rPr>
        <w:t xml:space="preserve"> چه تدبيرى انديشيد؟</w:t>
      </w:r>
    </w:p>
    <w:p w:rsidR="00D92F94" w:rsidRPr="00D92F94" w:rsidRDefault="00D92F94" w:rsidP="00D92F94">
      <w:pPr>
        <w:pStyle w:val="libNormal"/>
        <w:rPr>
          <w:lang w:bidi="fa-IR"/>
        </w:rPr>
      </w:pPr>
      <w:r w:rsidRPr="00D92F94">
        <w:rPr>
          <w:rtl/>
          <w:lang w:bidi="fa-IR"/>
        </w:rPr>
        <w:t xml:space="preserve">آيا در مورد ولادت حضرت مهدى </w:t>
      </w:r>
      <w:r w:rsidR="004155EF" w:rsidRPr="004155EF">
        <w:rPr>
          <w:rStyle w:val="libAlaemChar"/>
          <w:rtl/>
        </w:rPr>
        <w:t>عليه‌السلام</w:t>
      </w:r>
      <w:r w:rsidRPr="00D92F94">
        <w:rPr>
          <w:rtl/>
          <w:lang w:bidi="fa-IR"/>
        </w:rPr>
        <w:t xml:space="preserve"> بطور كلى سياست سكوت در پيش گرفت و ميلاد نور را از همگان حتى از دوستان و </w:t>
      </w:r>
      <w:r w:rsidR="00C4160A">
        <w:rPr>
          <w:rtl/>
          <w:lang w:bidi="fa-IR"/>
        </w:rPr>
        <w:t>مؤمنان</w:t>
      </w:r>
      <w:r w:rsidRPr="00D92F94">
        <w:rPr>
          <w:rtl/>
          <w:lang w:bidi="fa-IR"/>
        </w:rPr>
        <w:t xml:space="preserve"> به امت او، مخفى داشت</w:t>
      </w:r>
      <w:r w:rsidR="00132F7E">
        <w:rPr>
          <w:rtl/>
          <w:lang w:bidi="fa-IR"/>
        </w:rPr>
        <w:t>؟</w:t>
      </w:r>
    </w:p>
    <w:p w:rsidR="00D92F94" w:rsidRPr="00D92F94" w:rsidRDefault="00D92F94" w:rsidP="00D92F94">
      <w:pPr>
        <w:pStyle w:val="libNormal"/>
        <w:rPr>
          <w:lang w:bidi="fa-IR"/>
        </w:rPr>
      </w:pPr>
      <w:r w:rsidRPr="00D92F94">
        <w:rPr>
          <w:rtl/>
          <w:lang w:bidi="fa-IR"/>
        </w:rPr>
        <w:t xml:space="preserve">اگر چنين بود شيعيان چگونه از ولادت نور آگاه شدند؟ بويژه كه حضرت عسكرى </w:t>
      </w:r>
      <w:r w:rsidR="004155EF" w:rsidRPr="004155EF">
        <w:rPr>
          <w:rStyle w:val="libAlaemChar"/>
          <w:rtl/>
        </w:rPr>
        <w:t>عليه‌السلام</w:t>
      </w:r>
      <w:r w:rsidRPr="00D92F94">
        <w:rPr>
          <w:rtl/>
          <w:lang w:bidi="fa-IR"/>
        </w:rPr>
        <w:t xml:space="preserve"> زندگى خويش را نيز در خطر جدى مى ديد و با علم و امامت مى دانست كه بزودى با </w:t>
      </w:r>
      <w:r w:rsidRPr="00D92F94">
        <w:rPr>
          <w:rtl/>
          <w:lang w:bidi="fa-IR"/>
        </w:rPr>
        <w:lastRenderedPageBreak/>
        <w:t xml:space="preserve">سم خيانت در سن </w:t>
      </w:r>
      <w:r w:rsidR="00150594">
        <w:rPr>
          <w:rtl/>
          <w:lang w:bidi="fa-IR"/>
        </w:rPr>
        <w:t>28</w:t>
      </w:r>
      <w:r w:rsidRPr="00D92F94">
        <w:rPr>
          <w:rtl/>
          <w:lang w:bidi="fa-IR"/>
        </w:rPr>
        <w:t xml:space="preserve"> سالگى به شهادت مى رسد و فرمان خدا او را متعهد ساخته است كه امام راستين پس از خويش را بخاطر نجات امت از تباهى معرفى نمايد، چرا كه تمامى مسلمانان بر اين اصل پايبند هستند كه پيامبر گرامى </w:t>
      </w:r>
      <w:r w:rsidR="00D92670" w:rsidRPr="00D92670">
        <w:rPr>
          <w:rStyle w:val="libAlaemChar"/>
          <w:rtl/>
        </w:rPr>
        <w:t>صلى‌الله‌عليه‌وآله‌وسلم</w:t>
      </w:r>
      <w:r w:rsidRPr="00D92F94">
        <w:rPr>
          <w:rtl/>
          <w:lang w:bidi="fa-IR"/>
        </w:rPr>
        <w:t xml:space="preserve"> فرمودند:</w:t>
      </w:r>
    </w:p>
    <w:p w:rsidR="00D92F94" w:rsidRPr="00D92F94" w:rsidRDefault="00D92F94" w:rsidP="00D92F94">
      <w:pPr>
        <w:pStyle w:val="libNormal"/>
        <w:rPr>
          <w:lang w:bidi="fa-IR"/>
        </w:rPr>
      </w:pPr>
      <w:r w:rsidRPr="00D92F94">
        <w:rPr>
          <w:rtl/>
          <w:lang w:bidi="fa-IR"/>
        </w:rPr>
        <w:t xml:space="preserve">من مات و لم يعرف امام زمانه مات ميتة جاهلية </w:t>
      </w:r>
      <w:r w:rsidRPr="00150594">
        <w:rPr>
          <w:rStyle w:val="libFootnotenumChar"/>
          <w:rtl/>
        </w:rPr>
        <w:t>(</w:t>
      </w:r>
      <w:r w:rsidR="00150594" w:rsidRPr="00150594">
        <w:rPr>
          <w:rStyle w:val="libFootnotenumChar"/>
          <w:rtl/>
          <w:lang w:bidi="fa-IR"/>
        </w:rPr>
        <w:t>173</w:t>
      </w:r>
      <w:r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هر كس از دنيا برود و امام راستين زمان خويش را نشناسد به مرگ جاهليت مرده است</w:t>
      </w:r>
      <w:r w:rsidR="00132F7E">
        <w:rPr>
          <w:rtl/>
          <w:lang w:bidi="fa-IR"/>
        </w:rPr>
        <w:t>.</w:t>
      </w:r>
    </w:p>
    <w:p w:rsidR="00D92F94" w:rsidRPr="00D92F94" w:rsidRDefault="00D92F94" w:rsidP="00D92F94">
      <w:pPr>
        <w:pStyle w:val="libNormal"/>
        <w:rPr>
          <w:lang w:bidi="fa-IR"/>
        </w:rPr>
      </w:pPr>
      <w:r w:rsidRPr="00D92F94">
        <w:rPr>
          <w:rtl/>
          <w:lang w:bidi="fa-IR"/>
        </w:rPr>
        <w:t>راستى شرايط بسيار پيچيده و مشكل</w:t>
      </w:r>
      <w:r w:rsidR="00132F7E">
        <w:rPr>
          <w:rtl/>
          <w:lang w:bidi="fa-IR"/>
        </w:rPr>
        <w:t>،</w:t>
      </w:r>
      <w:r w:rsidRPr="00D92F94">
        <w:rPr>
          <w:rtl/>
          <w:lang w:bidi="fa-IR"/>
        </w:rPr>
        <w:t xml:space="preserve"> سخت غير قابل حل مى نمود، جز انديشه والا و درايت امام</w:t>
      </w:r>
      <w:r w:rsidR="00132F7E">
        <w:rPr>
          <w:rtl/>
          <w:lang w:bidi="fa-IR"/>
        </w:rPr>
        <w:t>،</w:t>
      </w:r>
      <w:r w:rsidRPr="00D92F94">
        <w:rPr>
          <w:rtl/>
          <w:lang w:bidi="fa-IR"/>
        </w:rPr>
        <w:t xml:space="preserve"> انديشه اى</w:t>
      </w:r>
      <w:r w:rsidR="00132F7E">
        <w:rPr>
          <w:rtl/>
          <w:lang w:bidi="fa-IR"/>
        </w:rPr>
        <w:t>،</w:t>
      </w:r>
      <w:r w:rsidRPr="00D92F94">
        <w:rPr>
          <w:rtl/>
          <w:lang w:bidi="fa-IR"/>
        </w:rPr>
        <w:t xml:space="preserve"> توان حل آن را نداشت</w:t>
      </w:r>
      <w:r w:rsidR="00132F7E">
        <w:rPr>
          <w:rtl/>
          <w:lang w:bidi="fa-IR"/>
        </w:rPr>
        <w:t>.</w:t>
      </w:r>
    </w:p>
    <w:p w:rsidR="00D92F94" w:rsidRPr="00D92F94" w:rsidRDefault="00D92F94" w:rsidP="00D92F94">
      <w:pPr>
        <w:pStyle w:val="libNormal"/>
        <w:rPr>
          <w:lang w:bidi="fa-IR"/>
        </w:rPr>
      </w:pPr>
      <w:r w:rsidRPr="00D92F94">
        <w:rPr>
          <w:rtl/>
          <w:lang w:bidi="fa-IR"/>
        </w:rPr>
        <w:t>تنها انديشه بلندى مى توانست آن معماى پيچيده سياسى و اجتماعى و عقيدتى را، حل كند كه بينش و حكمت به زيباترين چهره در آن تجلى داشته و آگاهى و تجربه به بهترين شكل در آن آشكار گشته و واقعيت علم امام و تدبير شگفت انگيز آن حضرت جلوه گر شده</w:t>
      </w:r>
      <w:r w:rsidR="00132F7E">
        <w:rPr>
          <w:rtl/>
          <w:lang w:bidi="fa-IR"/>
        </w:rPr>
        <w:t>،</w:t>
      </w:r>
      <w:r w:rsidRPr="00D92F94">
        <w:rPr>
          <w:rtl/>
          <w:lang w:bidi="fa-IR"/>
        </w:rPr>
        <w:t xml:space="preserve"> تحقق هدف هاى بلند با رعايت همه جوانب و ابعاد را تضمين نمايد.</w:t>
      </w:r>
    </w:p>
    <w:p w:rsidR="00D92F94" w:rsidRPr="00D92F94" w:rsidRDefault="00D92F94" w:rsidP="00D92F94">
      <w:pPr>
        <w:pStyle w:val="libNormal"/>
        <w:rPr>
          <w:lang w:bidi="fa-IR"/>
        </w:rPr>
      </w:pPr>
      <w:r w:rsidRPr="00D92F94">
        <w:rPr>
          <w:rtl/>
          <w:lang w:bidi="fa-IR"/>
        </w:rPr>
        <w:t xml:space="preserve">راه حلى كه امام عسكرى </w:t>
      </w:r>
      <w:r w:rsidR="004155EF" w:rsidRPr="004155EF">
        <w:rPr>
          <w:rStyle w:val="libAlaemChar"/>
          <w:rtl/>
        </w:rPr>
        <w:t>عليه‌السلام</w:t>
      </w:r>
      <w:r w:rsidRPr="00D92F94">
        <w:rPr>
          <w:rtl/>
          <w:lang w:bidi="fa-IR"/>
        </w:rPr>
        <w:t xml:space="preserve"> براى آن معما برگزيد اين بود كه با تدبير بسيار ظريف و دقيقى</w:t>
      </w:r>
      <w:r w:rsidR="00132F7E">
        <w:rPr>
          <w:rtl/>
          <w:lang w:bidi="fa-IR"/>
        </w:rPr>
        <w:t>،</w:t>
      </w:r>
      <w:r w:rsidRPr="00D92F94">
        <w:rPr>
          <w:rtl/>
          <w:lang w:bidi="fa-IR"/>
        </w:rPr>
        <w:t xml:space="preserve"> نه ولادت آن خورشيد جهان افروز را آشكار ساخت تا خطر خيز باشد و نه آن گونه سياست پوشيده داشتن بكار گرفت كه از دوستداران و شايستگان نيز نهان كند و دستاويزى براى بهانه جويى در آينده باشد.</w:t>
      </w:r>
    </w:p>
    <w:p w:rsidR="00D92F94" w:rsidRPr="00D92F94" w:rsidRDefault="00D92F94" w:rsidP="00D92F94">
      <w:pPr>
        <w:pStyle w:val="libNormal"/>
        <w:rPr>
          <w:lang w:bidi="fa-IR"/>
        </w:rPr>
      </w:pPr>
      <w:r w:rsidRPr="00D92F94">
        <w:rPr>
          <w:rtl/>
          <w:lang w:bidi="fa-IR"/>
        </w:rPr>
        <w:t>اين تدبير ظريف و حكيمانه در بخش آينده كتاب خواهد آمد، در اينجا تنها به ترسيم دو روايت از آن گرامى بسنده مى كنيم</w:t>
      </w:r>
      <w:r w:rsidR="00132F7E">
        <w:rPr>
          <w:rtl/>
          <w:lang w:bidi="fa-IR"/>
        </w:rPr>
        <w:t>:</w:t>
      </w:r>
    </w:p>
    <w:p w:rsidR="00D92F94" w:rsidRPr="00D92F94" w:rsidRDefault="00150594" w:rsidP="00D92F94">
      <w:pPr>
        <w:pStyle w:val="libNormal"/>
        <w:rPr>
          <w:lang w:bidi="fa-IR"/>
        </w:rPr>
      </w:pPr>
      <w:r>
        <w:rPr>
          <w:rtl/>
          <w:lang w:bidi="fa-IR"/>
        </w:rPr>
        <w:t>1</w:t>
      </w:r>
      <w:r w:rsidR="00D92F94" w:rsidRPr="00D92F94">
        <w:rPr>
          <w:rtl/>
          <w:lang w:bidi="fa-IR"/>
        </w:rPr>
        <w:t xml:space="preserve"> از مرد درست انديشى بنام عيسى بن صبيح </w:t>
      </w:r>
      <w:r w:rsidR="00D92F94" w:rsidRPr="00150594">
        <w:rPr>
          <w:rStyle w:val="libFootnotenumChar"/>
          <w:rtl/>
        </w:rPr>
        <w:t>(</w:t>
      </w:r>
      <w:r w:rsidRPr="00150594">
        <w:rPr>
          <w:rStyle w:val="libFootnotenumChar"/>
          <w:rtl/>
          <w:lang w:bidi="fa-IR"/>
        </w:rPr>
        <w:t>174</w:t>
      </w:r>
      <w:r w:rsidR="00D92F94" w:rsidRPr="00150594">
        <w:rPr>
          <w:rStyle w:val="libFootnotenumChar"/>
          <w:rtl/>
        </w:rPr>
        <w:t>)</w:t>
      </w:r>
      <w:r w:rsidR="00D92F94" w:rsidRPr="00D92F94">
        <w:rPr>
          <w:rtl/>
          <w:lang w:bidi="fa-IR"/>
        </w:rPr>
        <w:t xml:space="preserve"> آورده اند كه</w:t>
      </w:r>
      <w:r w:rsidR="00132F7E">
        <w:rPr>
          <w:rtl/>
          <w:lang w:bidi="fa-IR"/>
        </w:rPr>
        <w:t>:</w:t>
      </w:r>
    </w:p>
    <w:p w:rsidR="00D92F94" w:rsidRPr="00D92F94" w:rsidRDefault="00D92F94" w:rsidP="00D92F94">
      <w:pPr>
        <w:pStyle w:val="libNormal"/>
        <w:rPr>
          <w:lang w:bidi="fa-IR"/>
        </w:rPr>
      </w:pPr>
      <w:r w:rsidRPr="00D92F94">
        <w:rPr>
          <w:rtl/>
          <w:lang w:bidi="fa-IR"/>
        </w:rPr>
        <w:t xml:space="preserve">من در زندان بودم كه حضرت عسكرى </w:t>
      </w:r>
      <w:r w:rsidR="004155EF" w:rsidRPr="004155EF">
        <w:rPr>
          <w:rStyle w:val="libAlaemChar"/>
          <w:rtl/>
        </w:rPr>
        <w:t>عليه‌السلام</w:t>
      </w:r>
      <w:r w:rsidRPr="00D92F94">
        <w:rPr>
          <w:rtl/>
          <w:lang w:bidi="fa-IR"/>
        </w:rPr>
        <w:t xml:space="preserve"> را به زندان آوردند و من او را بخوبى مى شناختم</w:t>
      </w:r>
      <w:r w:rsidR="00132F7E">
        <w:rPr>
          <w:rtl/>
          <w:lang w:bidi="fa-IR"/>
        </w:rPr>
        <w:t>.</w:t>
      </w:r>
      <w:r w:rsidRPr="00D92F94">
        <w:rPr>
          <w:rtl/>
          <w:lang w:bidi="fa-IR"/>
        </w:rPr>
        <w:t xml:space="preserve"> حضرت در اولين برخورد به من فرمود:</w:t>
      </w:r>
    </w:p>
    <w:p w:rsidR="00D92F94" w:rsidRPr="00D92F94" w:rsidRDefault="00D92F94" w:rsidP="00D92F94">
      <w:pPr>
        <w:pStyle w:val="libNormal"/>
        <w:rPr>
          <w:lang w:bidi="fa-IR"/>
        </w:rPr>
      </w:pPr>
      <w:r w:rsidRPr="00D92F94">
        <w:rPr>
          <w:rtl/>
          <w:lang w:bidi="fa-IR"/>
        </w:rPr>
        <w:t>(عيسى</w:t>
      </w:r>
      <w:r w:rsidR="00132F7E">
        <w:rPr>
          <w:rtl/>
          <w:lang w:bidi="fa-IR"/>
        </w:rPr>
        <w:t>!</w:t>
      </w:r>
      <w:r w:rsidRPr="00D92F94">
        <w:rPr>
          <w:rtl/>
          <w:lang w:bidi="fa-IR"/>
        </w:rPr>
        <w:t xml:space="preserve"> مى دانى كه اكنون چند سال از عمرت مى گذرد؟ درست </w:t>
      </w:r>
      <w:r w:rsidR="00150594">
        <w:rPr>
          <w:rtl/>
          <w:lang w:bidi="fa-IR"/>
        </w:rPr>
        <w:t>65</w:t>
      </w:r>
      <w:r w:rsidRPr="00D92F94">
        <w:rPr>
          <w:rtl/>
          <w:lang w:bidi="fa-IR"/>
        </w:rPr>
        <w:t xml:space="preserve"> سال و دو روز.</w:t>
      </w:r>
      <w:r w:rsidR="0046049D">
        <w:rPr>
          <w:rtl/>
          <w:lang w:bidi="fa-IR"/>
        </w:rPr>
        <w:t>)</w:t>
      </w:r>
    </w:p>
    <w:p w:rsidR="00D92F94" w:rsidRPr="00D92F94" w:rsidRDefault="00D92F94" w:rsidP="00D92F94">
      <w:pPr>
        <w:pStyle w:val="libNormal"/>
        <w:rPr>
          <w:lang w:bidi="fa-IR"/>
        </w:rPr>
      </w:pPr>
      <w:r w:rsidRPr="00D92F94">
        <w:rPr>
          <w:rtl/>
          <w:lang w:bidi="fa-IR"/>
        </w:rPr>
        <w:lastRenderedPageBreak/>
        <w:t xml:space="preserve">هنگامى كه امام </w:t>
      </w:r>
      <w:r w:rsidR="004155EF" w:rsidRPr="004155EF">
        <w:rPr>
          <w:rStyle w:val="libAlaemChar"/>
          <w:rtl/>
        </w:rPr>
        <w:t>عليه‌السلام</w:t>
      </w:r>
      <w:r w:rsidRPr="00D92F94">
        <w:rPr>
          <w:rtl/>
          <w:lang w:bidi="fa-IR"/>
        </w:rPr>
        <w:t xml:space="preserve"> اين خبر را داد به كتاب دعايى كه همراهم بود و تاريخ ولادتم در آن ثبت شده بود نگاه كردم</w:t>
      </w:r>
      <w:r w:rsidR="00132F7E">
        <w:rPr>
          <w:rtl/>
          <w:lang w:bidi="fa-IR"/>
        </w:rPr>
        <w:t>،</w:t>
      </w:r>
      <w:r w:rsidRPr="00D92F94">
        <w:rPr>
          <w:rtl/>
          <w:lang w:bidi="fa-IR"/>
        </w:rPr>
        <w:t xml:space="preserve"> شگفتا همان گونه است كه حضرت عسكرى </w:t>
      </w:r>
      <w:r w:rsidR="004155EF" w:rsidRPr="004155EF">
        <w:rPr>
          <w:rStyle w:val="libAlaemChar"/>
          <w:rtl/>
        </w:rPr>
        <w:t>عليه‌السلام</w:t>
      </w:r>
      <w:r w:rsidRPr="00D92F94">
        <w:rPr>
          <w:rtl/>
          <w:lang w:bidi="fa-IR"/>
        </w:rPr>
        <w:t xml:space="preserve"> فرموده</w:t>
      </w:r>
      <w:r w:rsidR="00132F7E">
        <w:rPr>
          <w:rtl/>
          <w:lang w:bidi="fa-IR"/>
        </w:rPr>
        <w:t>،</w:t>
      </w:r>
      <w:r w:rsidRPr="00D92F94">
        <w:rPr>
          <w:rtl/>
          <w:lang w:bidi="fa-IR"/>
        </w:rPr>
        <w:t xml:space="preserve"> بدون يك روز كم و زياد.</w:t>
      </w:r>
    </w:p>
    <w:p w:rsidR="00D92F94" w:rsidRPr="00D92F94" w:rsidRDefault="00D92F94" w:rsidP="00D92F94">
      <w:pPr>
        <w:pStyle w:val="libNormal"/>
        <w:rPr>
          <w:lang w:bidi="fa-IR"/>
        </w:rPr>
      </w:pPr>
      <w:r w:rsidRPr="00D92F94">
        <w:rPr>
          <w:rtl/>
          <w:lang w:bidi="fa-IR"/>
        </w:rPr>
        <w:t>آنگاه</w:t>
      </w:r>
      <w:r w:rsidR="00132F7E">
        <w:rPr>
          <w:rtl/>
          <w:lang w:bidi="fa-IR"/>
        </w:rPr>
        <w:t>:</w:t>
      </w:r>
      <w:r w:rsidRPr="00D92F94">
        <w:rPr>
          <w:rtl/>
          <w:lang w:bidi="fa-IR"/>
        </w:rPr>
        <w:t xml:space="preserve"> فرمود: (آيا پسر دارى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گفتم</w:t>
      </w:r>
      <w:r w:rsidR="00132F7E">
        <w:rPr>
          <w:rtl/>
          <w:lang w:bidi="fa-IR"/>
        </w:rPr>
        <w:t>:</w:t>
      </w:r>
      <w:r w:rsidRPr="00D92F94">
        <w:rPr>
          <w:rtl/>
          <w:lang w:bidi="fa-IR"/>
        </w:rPr>
        <w:t xml:space="preserve"> (نه سرورم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فرمود: (بارخدايا! به او فرزندى روزى سازى كه پشتوانه و يار و ياور او باشد كه فرزند، خوب پشتيبانى 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و اين شعر را خواند كه</w:t>
      </w:r>
      <w:r w:rsidR="00132F7E">
        <w:rPr>
          <w:rtl/>
          <w:lang w:bidi="fa-IR"/>
        </w:rPr>
        <w:t>:</w:t>
      </w:r>
    </w:p>
    <w:tbl>
      <w:tblPr>
        <w:tblStyle w:val="TableGrid"/>
        <w:bidiVisual/>
        <w:tblW w:w="4562" w:type="pct"/>
        <w:tblInd w:w="384" w:type="dxa"/>
        <w:tblLook w:val="01E0"/>
      </w:tblPr>
      <w:tblGrid>
        <w:gridCol w:w="3960"/>
        <w:gridCol w:w="282"/>
        <w:gridCol w:w="3920"/>
      </w:tblGrid>
      <w:tr w:rsidR="002B6704" w:rsidTr="00F63AED">
        <w:trPr>
          <w:trHeight w:val="350"/>
        </w:trPr>
        <w:tc>
          <w:tcPr>
            <w:tcW w:w="3920" w:type="dxa"/>
            <w:shd w:val="clear" w:color="auto" w:fill="auto"/>
          </w:tcPr>
          <w:p w:rsidR="002B6704" w:rsidRDefault="002B6704" w:rsidP="00F63AED">
            <w:pPr>
              <w:pStyle w:val="libPoem"/>
            </w:pPr>
            <w:r w:rsidRPr="00D92F94">
              <w:rPr>
                <w:rtl/>
                <w:lang w:bidi="fa-IR"/>
              </w:rPr>
              <w:t>من كان ذا ولد يدرك ظلامتة</w:t>
            </w:r>
            <w:r w:rsidRPr="00725071">
              <w:rPr>
                <w:rStyle w:val="libPoemTiniChar0"/>
                <w:rtl/>
              </w:rPr>
              <w:br/>
              <w:t> </w:t>
            </w:r>
          </w:p>
        </w:tc>
        <w:tc>
          <w:tcPr>
            <w:tcW w:w="279" w:type="dxa"/>
            <w:shd w:val="clear" w:color="auto" w:fill="auto"/>
          </w:tcPr>
          <w:p w:rsidR="002B6704" w:rsidRDefault="002B6704" w:rsidP="00F63AED">
            <w:pPr>
              <w:pStyle w:val="libPoem"/>
              <w:rPr>
                <w:rtl/>
              </w:rPr>
            </w:pPr>
          </w:p>
        </w:tc>
        <w:tc>
          <w:tcPr>
            <w:tcW w:w="3881" w:type="dxa"/>
            <w:shd w:val="clear" w:color="auto" w:fill="auto"/>
          </w:tcPr>
          <w:p w:rsidR="002B6704" w:rsidRDefault="002B6704" w:rsidP="00F63AED">
            <w:pPr>
              <w:pStyle w:val="libPoem"/>
            </w:pPr>
            <w:r w:rsidRPr="00D92F94">
              <w:rPr>
                <w:rtl/>
                <w:lang w:bidi="fa-IR"/>
              </w:rPr>
              <w:t>ان الذليل الذى ليست له عضد</w:t>
            </w:r>
            <w:r w:rsidRPr="00725071">
              <w:rPr>
                <w:rStyle w:val="libPoemTiniChar0"/>
                <w:rtl/>
              </w:rPr>
              <w:br/>
              <w:t> </w:t>
            </w:r>
          </w:p>
        </w:tc>
      </w:tr>
    </w:tbl>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كسى كه داراى فرزندى قهرمان و نسل و تبارى شايسته كردار باشد، حقوق بغارت رفته خويش را باز خواهد يافت</w:t>
      </w:r>
      <w:r w:rsidR="00132F7E">
        <w:rPr>
          <w:rtl/>
          <w:lang w:bidi="fa-IR"/>
        </w:rPr>
        <w:t>.</w:t>
      </w:r>
    </w:p>
    <w:p w:rsidR="00D92F94" w:rsidRPr="00D92F94" w:rsidRDefault="00D92F94" w:rsidP="00D92F94">
      <w:pPr>
        <w:pStyle w:val="libNormal"/>
        <w:rPr>
          <w:lang w:bidi="fa-IR"/>
        </w:rPr>
      </w:pPr>
      <w:r w:rsidRPr="00D92F94">
        <w:rPr>
          <w:rtl/>
          <w:lang w:bidi="fa-IR"/>
        </w:rPr>
        <w:t>و ذلت زده آن كسى است كه براى او بازوى توانمند و دادخواه و مدافع دليرى نباشد.</w:t>
      </w:r>
    </w:p>
    <w:p w:rsidR="00D92F94" w:rsidRPr="00D92F94" w:rsidRDefault="00D92F94" w:rsidP="00D92F94">
      <w:pPr>
        <w:pStyle w:val="libNormal"/>
        <w:rPr>
          <w:lang w:bidi="fa-IR"/>
        </w:rPr>
      </w:pPr>
      <w:r w:rsidRPr="00D92F94">
        <w:rPr>
          <w:rtl/>
          <w:lang w:bidi="fa-IR"/>
        </w:rPr>
        <w:t>به آن حضرت گفتم</w:t>
      </w:r>
      <w:r w:rsidR="00132F7E">
        <w:rPr>
          <w:rtl/>
          <w:lang w:bidi="fa-IR"/>
        </w:rPr>
        <w:t>:</w:t>
      </w:r>
      <w:r w:rsidRPr="00D92F94">
        <w:rPr>
          <w:rtl/>
          <w:lang w:bidi="fa-IR"/>
        </w:rPr>
        <w:t xml:space="preserve"> (سرورم</w:t>
      </w:r>
      <w:r w:rsidR="00132F7E">
        <w:rPr>
          <w:rtl/>
          <w:lang w:bidi="fa-IR"/>
        </w:rPr>
        <w:t>!</w:t>
      </w:r>
      <w:r w:rsidRPr="00D92F94">
        <w:rPr>
          <w:rtl/>
          <w:lang w:bidi="fa-IR"/>
        </w:rPr>
        <w:t xml:space="preserve"> آيا شما پسر داريد؟</w:t>
      </w:r>
      <w:r w:rsidR="0046049D">
        <w:rPr>
          <w:rtl/>
          <w:lang w:bidi="fa-IR"/>
        </w:rPr>
        <w:t>)</w:t>
      </w:r>
    </w:p>
    <w:p w:rsidR="00D92F94" w:rsidRPr="00D92F94" w:rsidRDefault="00D92F94" w:rsidP="00D92F94">
      <w:pPr>
        <w:pStyle w:val="libNormal"/>
        <w:rPr>
          <w:lang w:bidi="fa-IR"/>
        </w:rPr>
      </w:pPr>
      <w:r w:rsidRPr="00D92F94">
        <w:rPr>
          <w:rtl/>
          <w:lang w:bidi="fa-IR"/>
        </w:rPr>
        <w:t>حضرت فرمود:</w:t>
      </w:r>
    </w:p>
    <w:p w:rsidR="00D92F94" w:rsidRPr="00D92F94" w:rsidRDefault="002B6704" w:rsidP="00D92F94">
      <w:pPr>
        <w:pStyle w:val="libNormal"/>
        <w:rPr>
          <w:lang w:bidi="fa-IR"/>
        </w:rPr>
      </w:pPr>
      <w:r>
        <w:rPr>
          <w:rFonts w:hint="cs"/>
          <w:rtl/>
          <w:lang w:bidi="fa-IR"/>
        </w:rPr>
        <w:t>«</w:t>
      </w:r>
      <w:r w:rsidR="00D92F94" w:rsidRPr="002B6704">
        <w:rPr>
          <w:rStyle w:val="libHadeesChar"/>
          <w:rtl/>
        </w:rPr>
        <w:t>اى و الله</w:t>
      </w:r>
      <w:r w:rsidR="00132F7E" w:rsidRPr="002B6704">
        <w:rPr>
          <w:rStyle w:val="libHadeesChar"/>
          <w:rtl/>
        </w:rPr>
        <w:t>!</w:t>
      </w:r>
      <w:r w:rsidR="00D92F94" w:rsidRPr="002B6704">
        <w:rPr>
          <w:rStyle w:val="libHadeesChar"/>
          <w:rtl/>
        </w:rPr>
        <w:t xml:space="preserve"> سيكون لى ولد يملا الارض قسطا، فاما الان فلا</w:t>
      </w:r>
      <w:r w:rsidR="00D92F94" w:rsidRPr="00D92F94">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آرى</w:t>
      </w:r>
      <w:r w:rsidR="00132F7E">
        <w:rPr>
          <w:rtl/>
          <w:lang w:bidi="fa-IR"/>
        </w:rPr>
        <w:t>!</w:t>
      </w:r>
      <w:r w:rsidRPr="00D92F94">
        <w:rPr>
          <w:rtl/>
          <w:lang w:bidi="fa-IR"/>
        </w:rPr>
        <w:t xml:space="preserve"> بخداى سوگند بزودى صاحب پسرى خواهم شد كه زمين را از عدل و داد لبريز خواهد نمود، اما الان كه با تو سخن مى گويم</w:t>
      </w:r>
      <w:r w:rsidR="00132F7E">
        <w:rPr>
          <w:rtl/>
          <w:lang w:bidi="fa-IR"/>
        </w:rPr>
        <w:t>،</w:t>
      </w:r>
      <w:r w:rsidRPr="00D92F94">
        <w:rPr>
          <w:rtl/>
          <w:lang w:bidi="fa-IR"/>
        </w:rPr>
        <w:t xml:space="preserve"> نه</w:t>
      </w:r>
      <w:r w:rsidR="00132F7E">
        <w:rPr>
          <w:rtl/>
          <w:lang w:bidi="fa-IR"/>
        </w:rPr>
        <w:t>.</w:t>
      </w:r>
    </w:p>
    <w:p w:rsidR="00D92F94" w:rsidRPr="00D92F94" w:rsidRDefault="00D92F94" w:rsidP="00D92F94">
      <w:pPr>
        <w:pStyle w:val="libNormal"/>
        <w:rPr>
          <w:lang w:bidi="fa-IR"/>
        </w:rPr>
      </w:pPr>
      <w:r w:rsidRPr="00D92F94">
        <w:rPr>
          <w:rtl/>
          <w:lang w:bidi="fa-IR"/>
        </w:rPr>
        <w:t>سپس اين شعر را زمزمه كرد:</w:t>
      </w:r>
    </w:p>
    <w:tbl>
      <w:tblPr>
        <w:tblStyle w:val="TableGrid"/>
        <w:bidiVisual/>
        <w:tblW w:w="4562" w:type="pct"/>
        <w:tblInd w:w="384" w:type="dxa"/>
        <w:tblLook w:val="01E0"/>
      </w:tblPr>
      <w:tblGrid>
        <w:gridCol w:w="3960"/>
        <w:gridCol w:w="282"/>
        <w:gridCol w:w="3920"/>
      </w:tblGrid>
      <w:tr w:rsidR="00681BBD" w:rsidTr="00681BBD">
        <w:trPr>
          <w:trHeight w:val="350"/>
        </w:trPr>
        <w:tc>
          <w:tcPr>
            <w:tcW w:w="3920" w:type="dxa"/>
            <w:shd w:val="clear" w:color="auto" w:fill="auto"/>
          </w:tcPr>
          <w:p w:rsidR="00681BBD" w:rsidRDefault="00681BBD" w:rsidP="00F63AED">
            <w:pPr>
              <w:pStyle w:val="libPoem"/>
            </w:pPr>
            <w:r w:rsidRPr="00D92F94">
              <w:rPr>
                <w:rtl/>
                <w:lang w:bidi="fa-IR"/>
              </w:rPr>
              <w:t>لعلك يوما ان ترانى كانما</w:t>
            </w:r>
            <w:r w:rsidRPr="00725071">
              <w:rPr>
                <w:rStyle w:val="libPoemTiniChar0"/>
                <w:rtl/>
              </w:rPr>
              <w:br/>
              <w:t> </w:t>
            </w:r>
          </w:p>
        </w:tc>
        <w:tc>
          <w:tcPr>
            <w:tcW w:w="279" w:type="dxa"/>
            <w:shd w:val="clear" w:color="auto" w:fill="auto"/>
          </w:tcPr>
          <w:p w:rsidR="00681BBD" w:rsidRDefault="00681BBD" w:rsidP="00F63AED">
            <w:pPr>
              <w:pStyle w:val="libPoem"/>
              <w:rPr>
                <w:rtl/>
              </w:rPr>
            </w:pPr>
          </w:p>
        </w:tc>
        <w:tc>
          <w:tcPr>
            <w:tcW w:w="3881" w:type="dxa"/>
            <w:shd w:val="clear" w:color="auto" w:fill="auto"/>
          </w:tcPr>
          <w:p w:rsidR="00681BBD" w:rsidRDefault="00681BBD" w:rsidP="00F63AED">
            <w:pPr>
              <w:pStyle w:val="libPoem"/>
            </w:pPr>
            <w:r w:rsidRPr="00D92F94">
              <w:rPr>
                <w:rtl/>
                <w:lang w:bidi="fa-IR"/>
              </w:rPr>
              <w:t>بنى حوالى الاسود اللوابد</w:t>
            </w:r>
            <w:r w:rsidRPr="00725071">
              <w:rPr>
                <w:rStyle w:val="libPoemTiniChar0"/>
                <w:rtl/>
              </w:rPr>
              <w:br/>
              <w:t> </w:t>
            </w:r>
          </w:p>
        </w:tc>
      </w:tr>
      <w:tr w:rsidR="00681BBD" w:rsidTr="00681BBD">
        <w:tblPrEx>
          <w:tblLook w:val="04A0"/>
        </w:tblPrEx>
        <w:trPr>
          <w:trHeight w:val="350"/>
        </w:trPr>
        <w:tc>
          <w:tcPr>
            <w:tcW w:w="3920" w:type="dxa"/>
          </w:tcPr>
          <w:p w:rsidR="00681BBD" w:rsidRDefault="00681BBD" w:rsidP="00F63AED">
            <w:pPr>
              <w:pStyle w:val="libPoem"/>
            </w:pPr>
            <w:r w:rsidRPr="00D92F94">
              <w:rPr>
                <w:rtl/>
                <w:lang w:bidi="fa-IR"/>
              </w:rPr>
              <w:t>فان تميما قبل ان يلد الحصا</w:t>
            </w:r>
            <w:r w:rsidRPr="00725071">
              <w:rPr>
                <w:rStyle w:val="libPoemTiniChar0"/>
                <w:rtl/>
              </w:rPr>
              <w:br/>
              <w:t> </w:t>
            </w:r>
          </w:p>
        </w:tc>
        <w:tc>
          <w:tcPr>
            <w:tcW w:w="279" w:type="dxa"/>
          </w:tcPr>
          <w:p w:rsidR="00681BBD" w:rsidRDefault="00681BBD" w:rsidP="00F63AED">
            <w:pPr>
              <w:pStyle w:val="libPoem"/>
              <w:rPr>
                <w:rtl/>
              </w:rPr>
            </w:pPr>
          </w:p>
        </w:tc>
        <w:tc>
          <w:tcPr>
            <w:tcW w:w="3881" w:type="dxa"/>
          </w:tcPr>
          <w:p w:rsidR="00681BBD" w:rsidRDefault="00681BBD" w:rsidP="00F63AED">
            <w:pPr>
              <w:pStyle w:val="libPoem"/>
            </w:pPr>
            <w:r w:rsidRPr="00D92F94">
              <w:rPr>
                <w:rtl/>
                <w:lang w:bidi="fa-IR"/>
              </w:rPr>
              <w:t>اقام زمانا و هو فى الناس واحد</w:t>
            </w:r>
            <w:r w:rsidRPr="00150594">
              <w:rPr>
                <w:rStyle w:val="libFootnotenumChar"/>
                <w:rtl/>
              </w:rPr>
              <w:t>(</w:t>
            </w:r>
            <w:r w:rsidR="00150594" w:rsidRPr="00150594">
              <w:rPr>
                <w:rStyle w:val="libFootnotenumChar"/>
                <w:rtl/>
                <w:lang w:bidi="fa-IR"/>
              </w:rPr>
              <w:t>175</w:t>
            </w:r>
            <w:r w:rsidRPr="00150594">
              <w:rPr>
                <w:rStyle w:val="libFootnotenumChar"/>
                <w:rtl/>
              </w:rPr>
              <w:t>)</w:t>
            </w:r>
            <w:r w:rsidRPr="00725071">
              <w:rPr>
                <w:rStyle w:val="libPoemTiniChar0"/>
                <w:rtl/>
              </w:rPr>
              <w:br/>
              <w:t> </w:t>
            </w:r>
          </w:p>
        </w:tc>
      </w:tr>
    </w:tbl>
    <w:p w:rsidR="00D92F94" w:rsidRPr="00D92F94" w:rsidRDefault="00D92F94" w:rsidP="00D92F94">
      <w:pPr>
        <w:pStyle w:val="libNormal"/>
        <w:rPr>
          <w:lang w:bidi="fa-IR"/>
        </w:rPr>
      </w:pPr>
      <w:r w:rsidRPr="00D92F94">
        <w:rPr>
          <w:rtl/>
          <w:lang w:bidi="fa-IR"/>
        </w:rPr>
        <w:lastRenderedPageBreak/>
        <w:t>يعنى</w:t>
      </w:r>
      <w:r w:rsidR="00132F7E">
        <w:rPr>
          <w:rtl/>
          <w:lang w:bidi="fa-IR"/>
        </w:rPr>
        <w:t>:</w:t>
      </w:r>
      <w:r w:rsidRPr="00D92F94">
        <w:rPr>
          <w:rtl/>
          <w:lang w:bidi="fa-IR"/>
        </w:rPr>
        <w:t xml:space="preserve"> روزى را ببينى كه پسران من همانند شيربچگان بر گرد من آماده انجام فرمان من باشند چرا كه (تميم</w:t>
      </w:r>
      <w:r w:rsidR="0046049D">
        <w:rPr>
          <w:rtl/>
          <w:lang w:bidi="fa-IR"/>
        </w:rPr>
        <w:t>)</w:t>
      </w:r>
      <w:r w:rsidRPr="00D92F94">
        <w:rPr>
          <w:rtl/>
          <w:lang w:bidi="fa-IR"/>
        </w:rPr>
        <w:t xml:space="preserve"> پيش از آنكه فرزندش (حصا</w:t>
      </w:r>
      <w:r w:rsidR="0046049D">
        <w:rPr>
          <w:rtl/>
          <w:lang w:bidi="fa-IR"/>
        </w:rPr>
        <w:t>)</w:t>
      </w:r>
      <w:r w:rsidRPr="00D92F94">
        <w:rPr>
          <w:rtl/>
          <w:lang w:bidi="fa-IR"/>
        </w:rPr>
        <w:t xml:space="preserve"> ديده به جهان گشايد، روزگارى در ميان مردم تنها زيست</w:t>
      </w:r>
      <w:r w:rsidR="00132F7E">
        <w:rPr>
          <w:rtl/>
          <w:lang w:bidi="fa-IR"/>
        </w:rPr>
        <w:t>.</w:t>
      </w:r>
    </w:p>
    <w:p w:rsidR="00D92F94" w:rsidRPr="00D92F94" w:rsidRDefault="00681BBD" w:rsidP="00D92F94">
      <w:pPr>
        <w:pStyle w:val="libNormal"/>
        <w:rPr>
          <w:lang w:bidi="fa-IR"/>
        </w:rPr>
      </w:pPr>
      <w:r>
        <w:rPr>
          <w:rFonts w:hint="cs"/>
          <w:rtl/>
          <w:lang w:bidi="fa-IR"/>
        </w:rPr>
        <w:t>2.</w:t>
      </w:r>
      <w:r w:rsidR="00D92F94" w:rsidRPr="00D92F94">
        <w:rPr>
          <w:rtl/>
          <w:lang w:bidi="fa-IR"/>
        </w:rPr>
        <w:t xml:space="preserve"> و نيز احمد بن اسحاق كه از شايستگان است آورده است كه</w:t>
      </w:r>
      <w:r w:rsidR="00132F7E">
        <w:rPr>
          <w:rtl/>
          <w:lang w:bidi="fa-IR"/>
        </w:rPr>
        <w:t>:</w:t>
      </w:r>
    </w:p>
    <w:p w:rsidR="00D92F94" w:rsidRPr="00D92F94" w:rsidRDefault="00D92F94" w:rsidP="00D92F94">
      <w:pPr>
        <w:pStyle w:val="libNormal"/>
        <w:rPr>
          <w:lang w:bidi="fa-IR"/>
        </w:rPr>
      </w:pPr>
      <w:r w:rsidRPr="00D92F94">
        <w:rPr>
          <w:rtl/>
          <w:lang w:bidi="fa-IR"/>
        </w:rPr>
        <w:t xml:space="preserve">خود شنيدم كه حضرت عسكرى </w:t>
      </w:r>
      <w:r w:rsidR="004155EF" w:rsidRPr="004155EF">
        <w:rPr>
          <w:rStyle w:val="libAlaemChar"/>
          <w:rtl/>
        </w:rPr>
        <w:t>عليه‌السلام</w:t>
      </w:r>
      <w:r w:rsidRPr="00D92F94">
        <w:rPr>
          <w:rtl/>
          <w:lang w:bidi="fa-IR"/>
        </w:rPr>
        <w:t xml:space="preserve"> مى فرمود:</w:t>
      </w:r>
    </w:p>
    <w:p w:rsidR="00D92F94" w:rsidRPr="00D92F94" w:rsidRDefault="00681BBD" w:rsidP="00D92F94">
      <w:pPr>
        <w:pStyle w:val="libNormal"/>
        <w:rPr>
          <w:lang w:bidi="fa-IR"/>
        </w:rPr>
      </w:pPr>
      <w:r>
        <w:rPr>
          <w:rFonts w:hint="cs"/>
          <w:rtl/>
          <w:lang w:bidi="fa-IR"/>
        </w:rPr>
        <w:t>«</w:t>
      </w:r>
      <w:r w:rsidR="00D92F94" w:rsidRPr="00681BBD">
        <w:rPr>
          <w:rStyle w:val="libHadeesChar"/>
          <w:rtl/>
        </w:rPr>
        <w:t>الحمدلله الذى لم يخرجنى من الدنيا حتى ارانى الخلف من بعدى</w:t>
      </w:r>
      <w:r w:rsidR="00132F7E" w:rsidRPr="00681BBD">
        <w:rPr>
          <w:rStyle w:val="libHadeesChar"/>
          <w:rtl/>
        </w:rPr>
        <w:t>،</w:t>
      </w:r>
      <w:r w:rsidR="00D92F94" w:rsidRPr="00681BBD">
        <w:rPr>
          <w:rStyle w:val="libHadeesChar"/>
          <w:rtl/>
        </w:rPr>
        <w:t xml:space="preserve"> اشبه الناس برسول الله</w:t>
      </w:r>
      <w:r w:rsidR="00D92F94" w:rsidRPr="00D92F94">
        <w:rPr>
          <w:rtl/>
          <w:lang w:bidi="fa-IR"/>
        </w:rPr>
        <w:t xml:space="preserve"> </w:t>
      </w:r>
      <w:r w:rsidR="00D92670" w:rsidRPr="00D92670">
        <w:rPr>
          <w:rStyle w:val="libAlaemChar"/>
          <w:rtl/>
        </w:rPr>
        <w:t>صلى‌الله‌عليه‌وآله‌وسلم</w:t>
      </w:r>
      <w:r w:rsidR="00D92F94" w:rsidRPr="00D92F94">
        <w:rPr>
          <w:rtl/>
          <w:lang w:bidi="fa-IR"/>
        </w:rPr>
        <w:t xml:space="preserve"> </w:t>
      </w:r>
      <w:r w:rsidR="00D92F94" w:rsidRPr="00681BBD">
        <w:rPr>
          <w:rStyle w:val="libHadeesChar"/>
          <w:rtl/>
        </w:rPr>
        <w:t>خلقا و خلقا، يحفظه الله تبارك و تعالى فى غيبته ثم يظهره فيملا الارض عدلا و قسطا كما ملئت جورا و ظلما</w:t>
      </w:r>
      <w:r w:rsidR="00D92F94" w:rsidRPr="00D92F94">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00681BBD">
        <w:rPr>
          <w:rFonts w:hint="cs"/>
          <w:rtl/>
          <w:lang w:bidi="fa-IR"/>
        </w:rPr>
        <w:t xml:space="preserve"> </w:t>
      </w:r>
      <w:r w:rsidRPr="00150594">
        <w:rPr>
          <w:rStyle w:val="libFootnotenumChar"/>
          <w:rtl/>
        </w:rPr>
        <w:t>(</w:t>
      </w:r>
      <w:r w:rsidR="00150594" w:rsidRPr="00150594">
        <w:rPr>
          <w:rStyle w:val="libFootnotenumChar"/>
          <w:rtl/>
          <w:lang w:bidi="fa-IR"/>
        </w:rPr>
        <w:t>176</w:t>
      </w:r>
      <w:r w:rsidRPr="00150594">
        <w:rPr>
          <w:rStyle w:val="libFootnotenumChar"/>
          <w:rtl/>
        </w:rPr>
        <w:t>)</w:t>
      </w:r>
      <w:r w:rsidRPr="00D92F94">
        <w:rPr>
          <w:rtl/>
          <w:lang w:bidi="fa-IR"/>
        </w:rPr>
        <w:t xml:space="preserve"> خداى را سپاس كه مرا از اين جهان بيرون نبرد تا جانشين و امام پس از مرا به من نشان داد. پسرم در چهره خلق و خوى شبيه ترين مردم به پيامبر خداست</w:t>
      </w:r>
      <w:r w:rsidR="00132F7E">
        <w:rPr>
          <w:rtl/>
          <w:lang w:bidi="fa-IR"/>
        </w:rPr>
        <w:t>.</w:t>
      </w:r>
    </w:p>
    <w:p w:rsidR="00681BBD" w:rsidRDefault="00D92F94" w:rsidP="00D92F94">
      <w:pPr>
        <w:pStyle w:val="libNormal"/>
        <w:rPr>
          <w:rtl/>
          <w:lang w:bidi="fa-IR"/>
        </w:rPr>
      </w:pPr>
      <w:r w:rsidRPr="00D92F94">
        <w:rPr>
          <w:rtl/>
          <w:lang w:bidi="fa-IR"/>
        </w:rPr>
        <w:t>خداوند او را در دوران غيبتش حفظ خواهد كرد و آنگاه او را فرمان ظهور خواهد داد و آن گرانمايه</w:t>
      </w:r>
      <w:r w:rsidR="00132F7E">
        <w:rPr>
          <w:rtl/>
          <w:lang w:bidi="fa-IR"/>
        </w:rPr>
        <w:t>،</w:t>
      </w:r>
      <w:r w:rsidRPr="00D92F94">
        <w:rPr>
          <w:rtl/>
          <w:lang w:bidi="fa-IR"/>
        </w:rPr>
        <w:t xml:space="preserve"> زمين را لبريز از عدل و داد خواهد ساخت همانگونه كه از ستم و بيداد لبريز است</w:t>
      </w:r>
      <w:r w:rsidR="00132F7E">
        <w:rPr>
          <w:rtl/>
          <w:lang w:bidi="fa-IR"/>
        </w:rPr>
        <w:t>.</w:t>
      </w:r>
    </w:p>
    <w:p w:rsidR="00D92F94" w:rsidRPr="00D92F94" w:rsidRDefault="00681BBD" w:rsidP="00D92F94">
      <w:pPr>
        <w:pStyle w:val="libNormal"/>
        <w:rPr>
          <w:lang w:bidi="fa-IR"/>
        </w:rPr>
      </w:pPr>
      <w:r>
        <w:rPr>
          <w:rtl/>
          <w:lang w:bidi="fa-IR"/>
        </w:rPr>
        <w:br w:type="page"/>
      </w:r>
    </w:p>
    <w:p w:rsidR="00D92F94" w:rsidRDefault="00D92F94" w:rsidP="00681BBD">
      <w:pPr>
        <w:pStyle w:val="Heading2"/>
        <w:rPr>
          <w:rtl/>
          <w:lang w:bidi="fa-IR"/>
        </w:rPr>
      </w:pPr>
      <w:bookmarkStart w:id="39" w:name="_Toc479759210"/>
      <w:r w:rsidRPr="00D92F94">
        <w:rPr>
          <w:rtl/>
          <w:lang w:bidi="fa-IR"/>
        </w:rPr>
        <w:t>كتابهاى آسمانى و نويد از امام مهدى</w:t>
      </w:r>
      <w:bookmarkEnd w:id="39"/>
    </w:p>
    <w:p w:rsidR="00681BBD" w:rsidRDefault="00D92F94" w:rsidP="00D92F94">
      <w:pPr>
        <w:pStyle w:val="libNormal"/>
        <w:rPr>
          <w:rtl/>
          <w:lang w:bidi="fa-IR"/>
        </w:rPr>
      </w:pPr>
      <w:r w:rsidRPr="00D92F94">
        <w:rPr>
          <w:rtl/>
          <w:lang w:bidi="fa-IR"/>
        </w:rPr>
        <w:t>در كتابهاى آسمانى نويدهاى بسيارى از وجود گرانمايه آن حضرت داده شده است</w:t>
      </w:r>
      <w:r w:rsidR="00132F7E">
        <w:rPr>
          <w:rtl/>
          <w:lang w:bidi="fa-IR"/>
        </w:rPr>
        <w:t>.</w:t>
      </w:r>
      <w:r w:rsidRPr="00D92F94">
        <w:rPr>
          <w:rtl/>
          <w:lang w:bidi="fa-IR"/>
        </w:rPr>
        <w:t xml:space="preserve"> و نيز دورانديشان و پيشگويان در مورد آينده جامعه ها، تمدنها و نقشه اصلاحى و نجات بخش و در واپسين حركت تاريخ</w:t>
      </w:r>
      <w:r w:rsidR="00132F7E">
        <w:rPr>
          <w:rtl/>
          <w:lang w:bidi="fa-IR"/>
        </w:rPr>
        <w:t>،</w:t>
      </w:r>
      <w:r w:rsidRPr="00D92F94">
        <w:rPr>
          <w:rtl/>
          <w:lang w:bidi="fa-IR"/>
        </w:rPr>
        <w:t xml:space="preserve"> اخبار و روايات بسيارى آورده اند كه بخشى از آنها را، علامه مجلسى در (بحارالانوار</w:t>
      </w:r>
      <w:r w:rsidR="0046049D">
        <w:rPr>
          <w:rtl/>
          <w:lang w:bidi="fa-IR"/>
        </w:rPr>
        <w:t>)</w:t>
      </w:r>
      <w:r w:rsidRPr="00D92F94">
        <w:rPr>
          <w:rtl/>
          <w:lang w:bidi="fa-IR"/>
        </w:rPr>
        <w:t xml:space="preserve"> و كامل سليمان در كتاب (يوم الخلاص</w:t>
      </w:r>
      <w:r w:rsidR="0046049D">
        <w:rPr>
          <w:rtl/>
          <w:lang w:bidi="fa-IR"/>
        </w:rPr>
        <w:t>)</w:t>
      </w:r>
      <w:r w:rsidRPr="00D92F94">
        <w:rPr>
          <w:rtl/>
          <w:lang w:bidi="fa-IR"/>
        </w:rPr>
        <w:t xml:space="preserve"> و نويسنده كتاب (انيس الاعلام</w:t>
      </w:r>
      <w:r w:rsidR="0046049D">
        <w:rPr>
          <w:rtl/>
          <w:lang w:bidi="fa-IR"/>
        </w:rPr>
        <w:t>)</w:t>
      </w:r>
      <w:r w:rsidRPr="00D92F94">
        <w:rPr>
          <w:rtl/>
          <w:lang w:bidi="fa-IR"/>
        </w:rPr>
        <w:t xml:space="preserve"> كه خود از رهبران كليسا بود و بعد به اسلام و تشيع گرايش يافت و پس از تلاش و كوشش بسيار در رديف علماى بزرگ اسلامى قرار گرفت</w:t>
      </w:r>
      <w:r w:rsidR="00132F7E">
        <w:rPr>
          <w:rtl/>
          <w:lang w:bidi="fa-IR"/>
        </w:rPr>
        <w:t>،</w:t>
      </w:r>
      <w:r w:rsidRPr="00D92F94">
        <w:rPr>
          <w:rtl/>
          <w:lang w:bidi="fa-IR"/>
        </w:rPr>
        <w:t xml:space="preserve"> آورده است</w:t>
      </w:r>
      <w:r w:rsidR="00132F7E">
        <w:rPr>
          <w:rtl/>
          <w:lang w:bidi="fa-IR"/>
        </w:rPr>
        <w:t>.</w:t>
      </w:r>
    </w:p>
    <w:p w:rsidR="00D92F94" w:rsidRPr="00D92F94" w:rsidRDefault="00D92F94" w:rsidP="00D92F94">
      <w:pPr>
        <w:pStyle w:val="libNormal"/>
        <w:rPr>
          <w:lang w:bidi="fa-IR"/>
        </w:rPr>
      </w:pPr>
      <w:r w:rsidRPr="00D92F94">
        <w:rPr>
          <w:rtl/>
          <w:lang w:bidi="fa-IR"/>
        </w:rPr>
        <w:t xml:space="preserve">ما نيز در آغاز كتاب و در تفسير سومين آيه در نويد از حضرت مهدى </w:t>
      </w:r>
      <w:r w:rsidR="004155EF" w:rsidRPr="004155EF">
        <w:rPr>
          <w:rStyle w:val="libAlaemChar"/>
          <w:rtl/>
        </w:rPr>
        <w:t>عليه‌السلام</w:t>
      </w:r>
      <w:r w:rsidRPr="00D92F94">
        <w:rPr>
          <w:rtl/>
          <w:lang w:bidi="fa-IR"/>
        </w:rPr>
        <w:t xml:space="preserve"> برخى را آورديم و در اينجا به دليل پرهيز از گستردگى بحث</w:t>
      </w:r>
      <w:r w:rsidR="00132F7E">
        <w:rPr>
          <w:rtl/>
          <w:lang w:bidi="fa-IR"/>
        </w:rPr>
        <w:t>،</w:t>
      </w:r>
      <w:r w:rsidRPr="00D92F94">
        <w:rPr>
          <w:rtl/>
          <w:lang w:bidi="fa-IR"/>
        </w:rPr>
        <w:t xml:space="preserve"> از آوردن نمونه هاى ديگر خوددارى مى كنيم</w:t>
      </w:r>
      <w:r w:rsidR="00132F7E">
        <w:rPr>
          <w:rtl/>
          <w:lang w:bidi="fa-IR"/>
        </w:rPr>
        <w:t>.</w:t>
      </w:r>
    </w:p>
    <w:p w:rsidR="00D92F94" w:rsidRPr="00D92F94" w:rsidRDefault="00D92F94" w:rsidP="00D92F94">
      <w:pPr>
        <w:pStyle w:val="libNormal"/>
        <w:rPr>
          <w:lang w:bidi="fa-IR"/>
        </w:rPr>
      </w:pPr>
      <w:r w:rsidRPr="00D92F94">
        <w:rPr>
          <w:rtl/>
          <w:lang w:bidi="fa-IR"/>
        </w:rPr>
        <w:t>علاقمنان مى توانند به كتابهاى ياد شده مراجعه نمايند.</w:t>
      </w:r>
      <w:r w:rsidRPr="00150594">
        <w:rPr>
          <w:rStyle w:val="libFootnotenumChar"/>
          <w:rtl/>
        </w:rPr>
        <w:t>(</w:t>
      </w:r>
      <w:r w:rsidR="00150594" w:rsidRPr="00150594">
        <w:rPr>
          <w:rStyle w:val="libFootnotenumChar"/>
          <w:rtl/>
          <w:lang w:bidi="fa-IR"/>
        </w:rPr>
        <w:t>177</w:t>
      </w:r>
      <w:r w:rsidRPr="00150594">
        <w:rPr>
          <w:rStyle w:val="libFootnotenumChar"/>
          <w:rtl/>
        </w:rPr>
        <w:t>)</w:t>
      </w:r>
    </w:p>
    <w:p w:rsidR="00D92F94" w:rsidRPr="00D92F94" w:rsidRDefault="00D92F94" w:rsidP="00D92F94">
      <w:pPr>
        <w:pStyle w:val="libNormal"/>
        <w:rPr>
          <w:lang w:bidi="fa-IR"/>
        </w:rPr>
      </w:pPr>
      <w:r w:rsidRPr="00D92F94">
        <w:rPr>
          <w:rtl/>
          <w:lang w:bidi="fa-IR"/>
        </w:rPr>
        <w:t xml:space="preserve">آيا حضرت مهدى </w:t>
      </w:r>
      <w:r w:rsidR="004155EF" w:rsidRPr="004155EF">
        <w:rPr>
          <w:rStyle w:val="libAlaemChar"/>
          <w:rtl/>
        </w:rPr>
        <w:t>عليه‌السلام</w:t>
      </w:r>
      <w:r w:rsidRPr="00D92F94">
        <w:rPr>
          <w:rtl/>
          <w:lang w:bidi="fa-IR"/>
        </w:rPr>
        <w:t xml:space="preserve"> ديده به جهان گشوده است</w:t>
      </w:r>
    </w:p>
    <w:p w:rsidR="00D92F94" w:rsidRPr="00D92F94" w:rsidRDefault="00D92F94" w:rsidP="00D92F94">
      <w:pPr>
        <w:pStyle w:val="libNormal"/>
        <w:rPr>
          <w:lang w:bidi="fa-IR"/>
        </w:rPr>
      </w:pPr>
      <w:r w:rsidRPr="00D92F94">
        <w:rPr>
          <w:rtl/>
          <w:lang w:bidi="fa-IR"/>
        </w:rPr>
        <w:t>از آغاز بحث تا كنون اين مطالب ترسيم گرديده است</w:t>
      </w:r>
      <w:r w:rsidR="00132F7E">
        <w:rPr>
          <w:rtl/>
          <w:lang w:bidi="fa-IR"/>
        </w:rPr>
        <w:t>:</w:t>
      </w:r>
    </w:p>
    <w:p w:rsidR="00D92F94" w:rsidRPr="00D92F94" w:rsidRDefault="00681BBD" w:rsidP="00D92F94">
      <w:pPr>
        <w:pStyle w:val="libNormal"/>
        <w:rPr>
          <w:lang w:bidi="fa-IR"/>
        </w:rPr>
      </w:pPr>
      <w:r>
        <w:rPr>
          <w:rFonts w:hint="cs"/>
          <w:rtl/>
          <w:lang w:bidi="fa-IR"/>
        </w:rPr>
        <w:t>1.</w:t>
      </w:r>
      <w:r w:rsidR="00D92F94" w:rsidRPr="00D92F94">
        <w:rPr>
          <w:rtl/>
          <w:lang w:bidi="fa-IR"/>
        </w:rPr>
        <w:t xml:space="preserve"> آياتى كه از وجود گرانمايه امام مهدى نويد مى دهد.</w:t>
      </w:r>
    </w:p>
    <w:p w:rsidR="00D92F94" w:rsidRPr="00D92F94" w:rsidRDefault="00681BBD" w:rsidP="00D92F94">
      <w:pPr>
        <w:pStyle w:val="libNormal"/>
        <w:rPr>
          <w:lang w:bidi="fa-IR"/>
        </w:rPr>
      </w:pPr>
      <w:r>
        <w:rPr>
          <w:rFonts w:hint="cs"/>
          <w:rtl/>
          <w:lang w:bidi="fa-IR"/>
        </w:rPr>
        <w:t>2.</w:t>
      </w:r>
      <w:r w:rsidR="00D92F94" w:rsidRPr="00D92F94">
        <w:rPr>
          <w:rtl/>
          <w:lang w:bidi="fa-IR"/>
        </w:rPr>
        <w:t xml:space="preserve"> رواياتى كه از آن حضرت</w:t>
      </w:r>
      <w:r w:rsidR="00132F7E">
        <w:rPr>
          <w:rtl/>
          <w:lang w:bidi="fa-IR"/>
        </w:rPr>
        <w:t>،</w:t>
      </w:r>
      <w:r w:rsidR="00D92F94" w:rsidRPr="00D92F94">
        <w:rPr>
          <w:rtl/>
          <w:lang w:bidi="fa-IR"/>
        </w:rPr>
        <w:t xml:space="preserve"> ظهور، نام و نسب او بشارت دارد.</w:t>
      </w:r>
    </w:p>
    <w:p w:rsidR="00D92F94" w:rsidRPr="00D92F94" w:rsidRDefault="00681BBD" w:rsidP="00D92F94">
      <w:pPr>
        <w:pStyle w:val="libNormal"/>
        <w:rPr>
          <w:lang w:bidi="fa-IR"/>
        </w:rPr>
      </w:pPr>
      <w:r>
        <w:rPr>
          <w:rFonts w:hint="cs"/>
          <w:rtl/>
          <w:lang w:bidi="fa-IR"/>
        </w:rPr>
        <w:t>3.</w:t>
      </w:r>
      <w:r w:rsidR="00D92F94" w:rsidRPr="00D92F94">
        <w:rPr>
          <w:rtl/>
          <w:lang w:bidi="fa-IR"/>
        </w:rPr>
        <w:t xml:space="preserve"> و نكات ديگرى كه پيرامون اين موضوعات مهم و اساسى لازم بنظر مى رسيد.</w:t>
      </w:r>
    </w:p>
    <w:p w:rsidR="00D92F94" w:rsidRPr="00D92F94" w:rsidRDefault="00D92F94" w:rsidP="00D92F94">
      <w:pPr>
        <w:pStyle w:val="libNormal"/>
        <w:rPr>
          <w:lang w:bidi="fa-IR"/>
        </w:rPr>
      </w:pPr>
      <w:r w:rsidRPr="00D92F94">
        <w:rPr>
          <w:rtl/>
          <w:lang w:bidi="fa-IR"/>
        </w:rPr>
        <w:t>و لازم به يادآورى است كه روايات رسيده از پيامبر</w:t>
      </w:r>
      <w:r w:rsidR="00D92670" w:rsidRPr="00D92670">
        <w:rPr>
          <w:rStyle w:val="libAlaemChar"/>
          <w:rtl/>
        </w:rPr>
        <w:t>صلى‌الله‌عليه‌وآله‌وسلم</w:t>
      </w:r>
      <w:r w:rsidRPr="00D92F94">
        <w:rPr>
          <w:rtl/>
          <w:lang w:bidi="fa-IR"/>
        </w:rPr>
        <w:t xml:space="preserve"> و امامان اهل بيت </w:t>
      </w:r>
      <w:r w:rsidR="002A052C" w:rsidRPr="002A052C">
        <w:rPr>
          <w:rStyle w:val="libAlaemChar"/>
          <w:rtl/>
        </w:rPr>
        <w:t>عليهم‌السلام</w:t>
      </w:r>
      <w:r w:rsidRPr="00D92F94">
        <w:rPr>
          <w:rtl/>
          <w:lang w:bidi="fa-IR"/>
        </w:rPr>
        <w:t xml:space="preserve"> در مورد وجود گرانمايه حضرت مهدى </w:t>
      </w:r>
      <w:r w:rsidR="004155EF" w:rsidRPr="004155EF">
        <w:rPr>
          <w:rStyle w:val="libAlaemChar"/>
          <w:rtl/>
        </w:rPr>
        <w:t>عليه‌السلام</w:t>
      </w:r>
      <w:r w:rsidRPr="00D92F94">
        <w:rPr>
          <w:rtl/>
          <w:lang w:bidi="fa-IR"/>
        </w:rPr>
        <w:t xml:space="preserve"> و ظهور و نقش دگرگونساز او، همه</w:t>
      </w:r>
      <w:r w:rsidR="00132F7E">
        <w:rPr>
          <w:rtl/>
          <w:lang w:bidi="fa-IR"/>
        </w:rPr>
        <w:t>،</w:t>
      </w:r>
      <w:r w:rsidRPr="00D92F94">
        <w:rPr>
          <w:rtl/>
          <w:lang w:bidi="fa-IR"/>
        </w:rPr>
        <w:t xml:space="preserve"> پيش از ولادت آن گرامى بيان گرديده و بر اين اساس همه آنها به منزله نويدها، بشارت</w:t>
      </w:r>
      <w:r w:rsidR="00681BBD">
        <w:rPr>
          <w:rFonts w:hint="cs"/>
          <w:rtl/>
          <w:lang w:bidi="fa-IR"/>
        </w:rPr>
        <w:t xml:space="preserve"> </w:t>
      </w:r>
      <w:r w:rsidRPr="00D92F94">
        <w:rPr>
          <w:rtl/>
          <w:lang w:bidi="fa-IR"/>
        </w:rPr>
        <w:t>ها و اخبار از آينده است</w:t>
      </w:r>
      <w:r w:rsidR="00132F7E">
        <w:rPr>
          <w:rtl/>
          <w:lang w:bidi="fa-IR"/>
        </w:rPr>
        <w:t>،</w:t>
      </w:r>
      <w:r w:rsidRPr="00D92F94">
        <w:rPr>
          <w:rtl/>
          <w:lang w:bidi="fa-IR"/>
        </w:rPr>
        <w:t xml:space="preserve"> از آينده جهان و انسان</w:t>
      </w:r>
      <w:r w:rsidR="00132F7E">
        <w:rPr>
          <w:rtl/>
          <w:lang w:bidi="fa-IR"/>
        </w:rPr>
        <w:t>،</w:t>
      </w:r>
      <w:r w:rsidRPr="00D92F94">
        <w:rPr>
          <w:rtl/>
          <w:lang w:bidi="fa-IR"/>
        </w:rPr>
        <w:t xml:space="preserve"> از آينده جامعه ها و تمدنها از آينده حركت تاريخ بسوى نور و روشنايى و فلاح و نجات با ظهور حجت خدا.</w:t>
      </w:r>
    </w:p>
    <w:p w:rsidR="00D92F94" w:rsidRPr="00D92F94" w:rsidRDefault="00D92F94" w:rsidP="00D92F94">
      <w:pPr>
        <w:pStyle w:val="libNormal"/>
        <w:rPr>
          <w:lang w:bidi="fa-IR"/>
        </w:rPr>
      </w:pPr>
      <w:r w:rsidRPr="00D92F94">
        <w:rPr>
          <w:rtl/>
          <w:lang w:bidi="fa-IR"/>
        </w:rPr>
        <w:lastRenderedPageBreak/>
        <w:t xml:space="preserve">اينك بحث به ولادت حضرت مهدى </w:t>
      </w:r>
      <w:r w:rsidR="004155EF" w:rsidRPr="004155EF">
        <w:rPr>
          <w:rStyle w:val="libAlaemChar"/>
          <w:rtl/>
        </w:rPr>
        <w:t>عليه‌السلام</w:t>
      </w:r>
      <w:r w:rsidRPr="00D92F94">
        <w:rPr>
          <w:rtl/>
          <w:lang w:bidi="fa-IR"/>
        </w:rPr>
        <w:t xml:space="preserve"> مى رسد. ولادت بزرگمردى كه قرآن و پيامبر</w:t>
      </w:r>
      <w:r w:rsidR="00D92670" w:rsidRPr="00D92670">
        <w:rPr>
          <w:rStyle w:val="libAlaemChar"/>
          <w:rtl/>
        </w:rPr>
        <w:t>صلى‌الله‌عليه‌وآله‌وسلم</w:t>
      </w:r>
      <w:r w:rsidRPr="00D92F94">
        <w:rPr>
          <w:rtl/>
          <w:lang w:bidi="fa-IR"/>
        </w:rPr>
        <w:t xml:space="preserve"> و پيشوايان راستگوى اهل بيت </w:t>
      </w:r>
      <w:r w:rsidR="004155EF" w:rsidRPr="004155EF">
        <w:rPr>
          <w:rStyle w:val="libAlaemChar"/>
          <w:rtl/>
        </w:rPr>
        <w:t>عليه‌السلام</w:t>
      </w:r>
      <w:r w:rsidRPr="00D92F94">
        <w:rPr>
          <w:rtl/>
          <w:lang w:bidi="fa-IR"/>
        </w:rPr>
        <w:t xml:space="preserve"> همگى نويد آن را دادند و اينجا نقطه اختلاف و ديدگاههاى متفاوت و ميدان برخورد حق و باطل و رزمگاه واقعيت با دجالگرى و دروغ پردازى و حق ستيزى است</w:t>
      </w:r>
      <w:r w:rsidR="00132F7E">
        <w:rPr>
          <w:rtl/>
          <w:lang w:bidi="fa-IR"/>
        </w:rPr>
        <w:t>.</w:t>
      </w:r>
      <w:r w:rsidRPr="00D92F94">
        <w:rPr>
          <w:rtl/>
          <w:lang w:bidi="fa-IR"/>
        </w:rPr>
        <w:t xml:space="preserve"> و از آن جايى كه ما همچنان به دلايل و براهين قطعى و انكار ناپذير و كافى</w:t>
      </w:r>
      <w:r w:rsidR="00132F7E">
        <w:rPr>
          <w:rtl/>
          <w:lang w:bidi="fa-IR"/>
        </w:rPr>
        <w:t>،</w:t>
      </w:r>
      <w:r w:rsidRPr="00D92F94">
        <w:rPr>
          <w:rtl/>
          <w:lang w:bidi="fa-IR"/>
        </w:rPr>
        <w:t xml:space="preserve"> مسلح و مجهز هستيم</w:t>
      </w:r>
      <w:r w:rsidR="00132F7E">
        <w:rPr>
          <w:rtl/>
          <w:lang w:bidi="fa-IR"/>
        </w:rPr>
        <w:t>،</w:t>
      </w:r>
      <w:r w:rsidRPr="00D92F94">
        <w:rPr>
          <w:rtl/>
          <w:lang w:bidi="fa-IR"/>
        </w:rPr>
        <w:t xml:space="preserve"> شايسته است كه اين بحث را نيز تا سر</w:t>
      </w:r>
      <w:r w:rsidR="00681BBD">
        <w:rPr>
          <w:rFonts w:hint="cs"/>
          <w:rtl/>
          <w:lang w:bidi="fa-IR"/>
        </w:rPr>
        <w:t xml:space="preserve"> </w:t>
      </w:r>
      <w:r w:rsidRPr="00D92F94">
        <w:rPr>
          <w:rtl/>
          <w:lang w:bidi="fa-IR"/>
        </w:rPr>
        <w:t>حد توان</w:t>
      </w:r>
      <w:r w:rsidR="00132F7E">
        <w:rPr>
          <w:rtl/>
          <w:lang w:bidi="fa-IR"/>
        </w:rPr>
        <w:t>،</w:t>
      </w:r>
      <w:r w:rsidRPr="00D92F94">
        <w:rPr>
          <w:rtl/>
          <w:lang w:bidi="fa-IR"/>
        </w:rPr>
        <w:t xml:space="preserve"> در پرتو خرد و منطق طرح كنيم و آنگاه خواننده عزيز را با وجدان و خرد و انديشه اش براى تصميم گيرى و انتخاب تنها گذاريم</w:t>
      </w:r>
      <w:r w:rsidR="00132F7E">
        <w:rPr>
          <w:rtl/>
          <w:lang w:bidi="fa-IR"/>
        </w:rPr>
        <w:t>،</w:t>
      </w:r>
      <w:r w:rsidRPr="00D92F94">
        <w:rPr>
          <w:rtl/>
          <w:lang w:bidi="fa-IR"/>
        </w:rPr>
        <w:t xml:space="preserve"> چرا كه مسئوليت ما فراتر از اين نيست و خداست كه هدايتگر به راه راست و درست است</w:t>
      </w:r>
      <w:r w:rsidR="00132F7E">
        <w:rPr>
          <w:rtl/>
          <w:lang w:bidi="fa-IR"/>
        </w:rPr>
        <w:t>.</w:t>
      </w:r>
    </w:p>
    <w:p w:rsidR="00D92F94" w:rsidRPr="00D92F94" w:rsidRDefault="00D92F94" w:rsidP="00D92F94">
      <w:pPr>
        <w:pStyle w:val="libNormal"/>
        <w:rPr>
          <w:lang w:bidi="fa-IR"/>
        </w:rPr>
      </w:pPr>
      <w:r w:rsidRPr="00D92F94">
        <w:rPr>
          <w:rtl/>
          <w:lang w:bidi="fa-IR"/>
        </w:rPr>
        <w:t>همه كسانى كه به انبوه روايات رسيده از پيامبر</w:t>
      </w:r>
      <w:r w:rsidR="00D92670" w:rsidRPr="00D92670">
        <w:rPr>
          <w:rStyle w:val="libAlaemChar"/>
          <w:rtl/>
        </w:rPr>
        <w:t>صلى‌الله‌عليه‌وآله‌وسلم</w:t>
      </w:r>
      <w:r w:rsidRPr="00D92F94">
        <w:rPr>
          <w:rtl/>
          <w:lang w:bidi="fa-IR"/>
        </w:rPr>
        <w:t xml:space="preserve"> و امامان نور </w:t>
      </w:r>
      <w:r w:rsidR="002A052C" w:rsidRPr="002A052C">
        <w:rPr>
          <w:rStyle w:val="libAlaemChar"/>
          <w:rtl/>
        </w:rPr>
        <w:t>عليهم‌السلام</w:t>
      </w:r>
      <w:r w:rsidRPr="00D92F94">
        <w:rPr>
          <w:rtl/>
          <w:lang w:bidi="fa-IR"/>
        </w:rPr>
        <w:t xml:space="preserve"> پيرامون وجود گرانمايه حضرت مهدى </w:t>
      </w:r>
      <w:r w:rsidR="004155EF" w:rsidRPr="004155EF">
        <w:rPr>
          <w:rStyle w:val="libAlaemChar"/>
          <w:rtl/>
        </w:rPr>
        <w:t>عليه‌السلام</w:t>
      </w:r>
      <w:r w:rsidRPr="00D92F94">
        <w:rPr>
          <w:rtl/>
          <w:lang w:bidi="fa-IR"/>
        </w:rPr>
        <w:t xml:space="preserve"> ايمان آورده اند بر آنان لازم است كه به ولادت آن گرامى نيز ايمان داشته و بدان اعتراف نمايند، چرا كه عاقلانه و منطقى بنظر نمى رسد كه از سويى اين روايات انبوه</w:t>
      </w:r>
      <w:r w:rsidR="00132F7E">
        <w:rPr>
          <w:rtl/>
          <w:lang w:bidi="fa-IR"/>
        </w:rPr>
        <w:t>،</w:t>
      </w:r>
      <w:r w:rsidRPr="00D92F94">
        <w:rPr>
          <w:rtl/>
          <w:lang w:bidi="fa-IR"/>
        </w:rPr>
        <w:t xml:space="preserve"> بشارتها و اخبار بسيار از آينده جهان را، بپذيريم و از دگر سو بر اين پندار بى اساس باشيم كه امام مهدى </w:t>
      </w:r>
      <w:r w:rsidR="004155EF" w:rsidRPr="004155EF">
        <w:rPr>
          <w:rStyle w:val="libAlaemChar"/>
          <w:rtl/>
        </w:rPr>
        <w:t>عليه‌السلام</w:t>
      </w:r>
      <w:r w:rsidRPr="00D92F94">
        <w:rPr>
          <w:rtl/>
          <w:lang w:bidi="fa-IR"/>
        </w:rPr>
        <w:t xml:space="preserve"> هنوز جهان را به نور وجودش نورباران نساخته و متولد نشده است</w:t>
      </w:r>
      <w:r w:rsidR="00132F7E">
        <w:rPr>
          <w:rtl/>
          <w:lang w:bidi="fa-IR"/>
        </w:rPr>
        <w:t>.</w:t>
      </w:r>
    </w:p>
    <w:p w:rsidR="00D92F94" w:rsidRPr="00D92F94" w:rsidRDefault="00D92F94" w:rsidP="00D92F94">
      <w:pPr>
        <w:pStyle w:val="libNormal"/>
        <w:rPr>
          <w:lang w:bidi="fa-IR"/>
        </w:rPr>
      </w:pPr>
      <w:r w:rsidRPr="00D92F94">
        <w:rPr>
          <w:rtl/>
          <w:lang w:bidi="fa-IR"/>
        </w:rPr>
        <w:t>اينك توضيح و تبيين مطلب</w:t>
      </w:r>
      <w:r w:rsidR="00132F7E">
        <w:rPr>
          <w:rtl/>
          <w:lang w:bidi="fa-IR"/>
        </w:rPr>
        <w:t>:</w:t>
      </w:r>
    </w:p>
    <w:p w:rsidR="00D92F94" w:rsidRPr="00D92F94" w:rsidRDefault="00D92F94" w:rsidP="00D92F94">
      <w:pPr>
        <w:pStyle w:val="libNormal"/>
        <w:rPr>
          <w:lang w:bidi="fa-IR"/>
        </w:rPr>
      </w:pPr>
      <w:r w:rsidRPr="00D92F94">
        <w:rPr>
          <w:rtl/>
          <w:lang w:bidi="fa-IR"/>
        </w:rPr>
        <w:t>حقيقت اين است كه روايت رسيده از پيامبر</w:t>
      </w:r>
      <w:r w:rsidR="00D92670" w:rsidRPr="00D92670">
        <w:rPr>
          <w:rStyle w:val="libAlaemChar"/>
          <w:rtl/>
        </w:rPr>
        <w:t>صلى‌الله‌عليه‌وآله‌وسلم</w:t>
      </w:r>
      <w:r w:rsidRPr="00D92F94">
        <w:rPr>
          <w:rtl/>
          <w:lang w:bidi="fa-IR"/>
        </w:rPr>
        <w:t xml:space="preserve"> و امامان اهل بيت </w:t>
      </w:r>
      <w:r w:rsidR="002A052C" w:rsidRPr="002A052C">
        <w:rPr>
          <w:rStyle w:val="libAlaemChar"/>
          <w:rtl/>
        </w:rPr>
        <w:t>عليهم‌السلام</w:t>
      </w:r>
      <w:r w:rsidRPr="00D92F94">
        <w:rPr>
          <w:rtl/>
          <w:lang w:bidi="fa-IR"/>
        </w:rPr>
        <w:t xml:space="preserve"> در مورد آخرين امام معصوم</w:t>
      </w:r>
      <w:r w:rsidR="00132F7E">
        <w:rPr>
          <w:rtl/>
          <w:lang w:bidi="fa-IR"/>
        </w:rPr>
        <w:t>،</w:t>
      </w:r>
      <w:r w:rsidRPr="00D92F94">
        <w:rPr>
          <w:rtl/>
          <w:lang w:bidi="fa-IR"/>
        </w:rPr>
        <w:t xml:space="preserve"> به شايستگى و بدون هيچ نقطه ابهامى</w:t>
      </w:r>
      <w:r w:rsidR="00132F7E">
        <w:rPr>
          <w:rtl/>
          <w:lang w:bidi="fa-IR"/>
        </w:rPr>
        <w:t>،</w:t>
      </w:r>
      <w:r w:rsidRPr="00D92F94">
        <w:rPr>
          <w:rtl/>
          <w:lang w:bidi="fa-IR"/>
        </w:rPr>
        <w:t xml:space="preserve"> نسب آن حضرت را ترسيم مى كند و به صراحت باز مى گويد كه</w:t>
      </w:r>
      <w:r w:rsidR="00132F7E">
        <w:rPr>
          <w:rtl/>
          <w:lang w:bidi="fa-IR"/>
        </w:rPr>
        <w:t>:</w:t>
      </w:r>
      <w:r w:rsidRPr="00D92F94">
        <w:rPr>
          <w:rtl/>
          <w:lang w:bidi="fa-IR"/>
        </w:rPr>
        <w:t xml:space="preserve"> (امام مهدى </w:t>
      </w:r>
      <w:r w:rsidR="004155EF" w:rsidRPr="004155EF">
        <w:rPr>
          <w:rStyle w:val="libAlaemChar"/>
          <w:rtl/>
        </w:rPr>
        <w:t>عليه‌السلام</w:t>
      </w:r>
      <w:r w:rsidRPr="00D92F94">
        <w:rPr>
          <w:rtl/>
          <w:lang w:bidi="fa-IR"/>
        </w:rPr>
        <w:t xml:space="preserve"> نهمين فرزند امام حسين </w:t>
      </w:r>
      <w:r w:rsidR="004155EF" w:rsidRPr="004155EF">
        <w:rPr>
          <w:rStyle w:val="libAlaemChar"/>
          <w:rtl/>
        </w:rPr>
        <w:t>عليه‌السلام</w:t>
      </w:r>
      <w:r w:rsidRPr="00D92F94">
        <w:rPr>
          <w:rtl/>
          <w:lang w:bidi="fa-IR"/>
        </w:rPr>
        <w:t xml:space="preserve"> است</w:t>
      </w:r>
      <w:r w:rsidR="00132F7E">
        <w:rPr>
          <w:rtl/>
          <w:lang w:bidi="fa-IR"/>
        </w:rPr>
        <w:t>.</w:t>
      </w:r>
      <w:r w:rsidR="0046049D">
        <w:rPr>
          <w:rtl/>
          <w:lang w:bidi="fa-IR"/>
        </w:rPr>
        <w:t>)</w:t>
      </w:r>
      <w:r w:rsidRPr="00D92F94">
        <w:rPr>
          <w:rtl/>
          <w:lang w:bidi="fa-IR"/>
        </w:rPr>
        <w:t xml:space="preserve"> بدين معنا كه چهارمين امام نور، حضرت سجاد نخستين فرزند امام حسين </w:t>
      </w:r>
      <w:r w:rsidR="004155EF" w:rsidRPr="004155EF">
        <w:rPr>
          <w:rStyle w:val="libAlaemChar"/>
          <w:rtl/>
        </w:rPr>
        <w:t>عليه‌السلام</w:t>
      </w:r>
      <w:r w:rsidRPr="00D92F94">
        <w:rPr>
          <w:rtl/>
          <w:lang w:bidi="fa-IR"/>
        </w:rPr>
        <w:t xml:space="preserve"> و حضرت باقر دومين فرزند و فرزندزاده آن حضرت و بر اين اساس</w:t>
      </w:r>
      <w:r w:rsidR="00132F7E">
        <w:rPr>
          <w:rtl/>
          <w:lang w:bidi="fa-IR"/>
        </w:rPr>
        <w:t>،</w:t>
      </w:r>
      <w:r w:rsidRPr="00D92F94">
        <w:rPr>
          <w:rtl/>
          <w:lang w:bidi="fa-IR"/>
        </w:rPr>
        <w:t xml:space="preserve"> حضرت عسكرى </w:t>
      </w:r>
      <w:r w:rsidR="004155EF" w:rsidRPr="004155EF">
        <w:rPr>
          <w:rStyle w:val="libAlaemChar"/>
          <w:rtl/>
        </w:rPr>
        <w:t>عليه‌السلام</w:t>
      </w:r>
      <w:r w:rsidRPr="00D92F94">
        <w:rPr>
          <w:rtl/>
          <w:lang w:bidi="fa-IR"/>
        </w:rPr>
        <w:t xml:space="preserve"> پدر گرامى امام مهدى</w:t>
      </w:r>
      <w:r w:rsidR="00132F7E">
        <w:rPr>
          <w:rtl/>
          <w:lang w:bidi="fa-IR"/>
        </w:rPr>
        <w:t>،</w:t>
      </w:r>
      <w:r w:rsidRPr="00D92F94">
        <w:rPr>
          <w:rtl/>
          <w:lang w:bidi="fa-IR"/>
        </w:rPr>
        <w:t xml:space="preserve"> هشتمين فرزند امام حسين </w:t>
      </w:r>
      <w:r w:rsidR="004155EF" w:rsidRPr="004155EF">
        <w:rPr>
          <w:rStyle w:val="libAlaemChar"/>
          <w:rtl/>
        </w:rPr>
        <w:t>عليه‌السلام</w:t>
      </w:r>
      <w:r w:rsidRPr="00D92F94">
        <w:rPr>
          <w:rtl/>
          <w:lang w:bidi="fa-IR"/>
        </w:rPr>
        <w:t xml:space="preserve"> و خود حضرت مهدى </w:t>
      </w:r>
      <w:r w:rsidR="004155EF" w:rsidRPr="004155EF">
        <w:rPr>
          <w:rStyle w:val="libAlaemChar"/>
          <w:rtl/>
        </w:rPr>
        <w:t>عليه‌السلام</w:t>
      </w:r>
      <w:r w:rsidRPr="00D92F94">
        <w:rPr>
          <w:rtl/>
          <w:lang w:bidi="fa-IR"/>
        </w:rPr>
        <w:t xml:space="preserve"> نهمين فرزند از نسل سرفراز پيشواى شهيدان است</w:t>
      </w:r>
      <w:r w:rsidR="00132F7E">
        <w:rPr>
          <w:rtl/>
          <w:lang w:bidi="fa-IR"/>
        </w:rPr>
        <w:t>.</w:t>
      </w:r>
    </w:p>
    <w:p w:rsidR="00D92F94" w:rsidRPr="00D92F94" w:rsidRDefault="00D92F94" w:rsidP="00D92F94">
      <w:pPr>
        <w:pStyle w:val="libNormal"/>
        <w:rPr>
          <w:lang w:bidi="fa-IR"/>
        </w:rPr>
      </w:pPr>
      <w:r w:rsidRPr="00D92F94">
        <w:rPr>
          <w:rtl/>
          <w:lang w:bidi="fa-IR"/>
        </w:rPr>
        <w:lastRenderedPageBreak/>
        <w:t xml:space="preserve">و نيز روشن است كه امام حسن عسكرى </w:t>
      </w:r>
      <w:r w:rsidR="004155EF" w:rsidRPr="004155EF">
        <w:rPr>
          <w:rStyle w:val="libAlaemChar"/>
          <w:rtl/>
        </w:rPr>
        <w:t>عليه‌السلام</w:t>
      </w:r>
      <w:r w:rsidRPr="00D92F94">
        <w:rPr>
          <w:rtl/>
          <w:lang w:bidi="fa-IR"/>
        </w:rPr>
        <w:t xml:space="preserve"> بوسيله سم خيانت استبداد، زندگى را به درود گفت و هزاران نفر از مردم پيكر پاك آن حضرت را تا معراج بدرقه و در مرقد پاكش بخاك سپردند. با اين بيان براى ايمان آوردگان به انبوه روايات و بشارتهاى پيامبر و امامان نور </w:t>
      </w:r>
      <w:r w:rsidR="002A052C" w:rsidRPr="002A052C">
        <w:rPr>
          <w:rStyle w:val="libAlaemChar"/>
          <w:rtl/>
        </w:rPr>
        <w:t>عليهم‌السلام</w:t>
      </w:r>
      <w:r w:rsidRPr="00D92F94">
        <w:rPr>
          <w:rtl/>
          <w:lang w:bidi="fa-IR"/>
        </w:rPr>
        <w:t xml:space="preserve"> چه راهى جز ايمان و باور عميق ولادت دوازدهمين امام نور خواهد بود؟</w:t>
      </w:r>
    </w:p>
    <w:p w:rsidR="00D92F94" w:rsidRPr="00D92F94" w:rsidRDefault="00D92F94" w:rsidP="00D92F94">
      <w:pPr>
        <w:pStyle w:val="libNormal"/>
        <w:rPr>
          <w:lang w:bidi="fa-IR"/>
        </w:rPr>
      </w:pPr>
      <w:r w:rsidRPr="00D92F94">
        <w:rPr>
          <w:rtl/>
          <w:lang w:bidi="fa-IR"/>
        </w:rPr>
        <w:t>چرا كه نمى توان پذيرفت كه پدر گرامى آن حضرت به شهادت رسيده باشد اما خود او، نه ديده به جهان گشوده و نه در عالم رحم باشد، مگر مى توان گفت كه انسانى از دنيا برود و آنگاه پس از دهها يا صدها سال ديگر، فرزند بى واسطه اش بدنيا بيايد؟</w:t>
      </w:r>
    </w:p>
    <w:p w:rsidR="00D92F94" w:rsidRPr="00D92F94" w:rsidRDefault="00D92F94" w:rsidP="00D92F94">
      <w:pPr>
        <w:pStyle w:val="libNormal"/>
        <w:rPr>
          <w:lang w:bidi="fa-IR"/>
        </w:rPr>
      </w:pPr>
      <w:r w:rsidRPr="00D92F94">
        <w:rPr>
          <w:rtl/>
          <w:lang w:bidi="fa-IR"/>
        </w:rPr>
        <w:t>بر اين اساس</w:t>
      </w:r>
      <w:r w:rsidR="00132F7E">
        <w:rPr>
          <w:rtl/>
          <w:lang w:bidi="fa-IR"/>
        </w:rPr>
        <w:t>،</w:t>
      </w:r>
      <w:r w:rsidRPr="00D92F94">
        <w:rPr>
          <w:rtl/>
          <w:lang w:bidi="fa-IR"/>
        </w:rPr>
        <w:t xml:space="preserve"> تنها همان ديدگاه نخست</w:t>
      </w:r>
      <w:r w:rsidR="00132F7E">
        <w:rPr>
          <w:rtl/>
          <w:lang w:bidi="fa-IR"/>
        </w:rPr>
        <w:t>،</w:t>
      </w:r>
      <w:r w:rsidRPr="00D92F94">
        <w:rPr>
          <w:rtl/>
          <w:lang w:bidi="fa-IR"/>
        </w:rPr>
        <w:t xml:space="preserve"> منطقى و استوار است كه امام مهدى </w:t>
      </w:r>
      <w:r w:rsidR="004155EF" w:rsidRPr="004155EF">
        <w:rPr>
          <w:rStyle w:val="libAlaemChar"/>
          <w:rtl/>
        </w:rPr>
        <w:t>عليه‌السلام</w:t>
      </w:r>
      <w:r w:rsidRPr="00D92F94">
        <w:rPr>
          <w:rtl/>
          <w:lang w:bidi="fa-IR"/>
        </w:rPr>
        <w:t xml:space="preserve"> بى هيچ ترديدى در زمان پدر بزرگوارش حضرت عسكرى </w:t>
      </w:r>
      <w:r w:rsidR="004155EF" w:rsidRPr="004155EF">
        <w:rPr>
          <w:rStyle w:val="libAlaemChar"/>
          <w:rtl/>
        </w:rPr>
        <w:t>عليه‌السلام</w:t>
      </w:r>
      <w:r w:rsidRPr="00D92F94">
        <w:rPr>
          <w:rtl/>
          <w:lang w:bidi="fa-IR"/>
        </w:rPr>
        <w:t xml:space="preserve"> ولادت يافته و اكنون هم در پرتو اراده و قدرت آفريدگار هستى</w:t>
      </w:r>
      <w:r w:rsidR="00132F7E">
        <w:rPr>
          <w:rtl/>
          <w:lang w:bidi="fa-IR"/>
        </w:rPr>
        <w:t>،</w:t>
      </w:r>
      <w:r w:rsidRPr="00D92F94">
        <w:rPr>
          <w:rtl/>
          <w:lang w:bidi="fa-IR"/>
        </w:rPr>
        <w:t xml:space="preserve"> در همين جهان ما زندگى مى كند و در انتظار دريافت فرمان قيام و ظهور خويش براى اصلاح جهان و جهانيان است</w:t>
      </w:r>
      <w:r w:rsidR="00132F7E">
        <w:rPr>
          <w:rtl/>
          <w:lang w:bidi="fa-IR"/>
        </w:rPr>
        <w:t>.</w:t>
      </w:r>
    </w:p>
    <w:p w:rsidR="00681BBD" w:rsidRDefault="00D92F94" w:rsidP="00D92F94">
      <w:pPr>
        <w:pStyle w:val="libNormal"/>
        <w:rPr>
          <w:rtl/>
          <w:lang w:bidi="fa-IR"/>
        </w:rPr>
      </w:pPr>
      <w:r w:rsidRPr="00D92F94">
        <w:rPr>
          <w:rtl/>
          <w:lang w:bidi="fa-IR"/>
        </w:rPr>
        <w:t>چرا كه طبق انبوه روايات</w:t>
      </w:r>
      <w:r w:rsidR="00132F7E">
        <w:rPr>
          <w:rtl/>
          <w:lang w:bidi="fa-IR"/>
        </w:rPr>
        <w:t>،</w:t>
      </w:r>
      <w:r w:rsidRPr="00D92F94">
        <w:rPr>
          <w:rtl/>
          <w:lang w:bidi="fa-IR"/>
        </w:rPr>
        <w:t xml:space="preserve"> اين پندار كه ممكن است آن حضرت ولادت يافته و از دنيا رفته باشد نيز، بى اساس است</w:t>
      </w:r>
      <w:r w:rsidR="00132F7E">
        <w:rPr>
          <w:rtl/>
          <w:lang w:bidi="fa-IR"/>
        </w:rPr>
        <w:t>.</w:t>
      </w:r>
      <w:r w:rsidRPr="00D92F94">
        <w:rPr>
          <w:rtl/>
          <w:lang w:bidi="fa-IR"/>
        </w:rPr>
        <w:t xml:space="preserve"> زيرا روايات بيانگر آن است كه آن اصلاحگر بزرگ</w:t>
      </w:r>
      <w:r w:rsidR="00132F7E">
        <w:rPr>
          <w:rtl/>
          <w:lang w:bidi="fa-IR"/>
        </w:rPr>
        <w:t>،</w:t>
      </w:r>
      <w:r w:rsidRPr="00D92F94">
        <w:rPr>
          <w:rtl/>
          <w:lang w:bidi="fa-IR"/>
        </w:rPr>
        <w:t xml:space="preserve"> زمين و زمان را از عدالت و دادگرى لبريز مى سازد و نويدها و بشارتها را تحقق مى بخشد، مگر نه اينكه هم اكنون ستم و بيداد گرچه جهان را لبريز نساخته</w:t>
      </w:r>
      <w:r w:rsidR="00132F7E">
        <w:rPr>
          <w:rtl/>
          <w:lang w:bidi="fa-IR"/>
        </w:rPr>
        <w:t>،</w:t>
      </w:r>
      <w:r w:rsidRPr="00D92F94">
        <w:rPr>
          <w:rtl/>
          <w:lang w:bidi="fa-IR"/>
        </w:rPr>
        <w:t xml:space="preserve"> اما فراگير شده است</w:t>
      </w:r>
      <w:r w:rsidR="00132F7E">
        <w:rPr>
          <w:rtl/>
          <w:lang w:bidi="fa-IR"/>
        </w:rPr>
        <w:t>؟</w:t>
      </w:r>
    </w:p>
    <w:p w:rsidR="00681BBD" w:rsidRDefault="00D92F94" w:rsidP="00D92F94">
      <w:pPr>
        <w:pStyle w:val="libNormal"/>
        <w:rPr>
          <w:rtl/>
          <w:lang w:bidi="fa-IR"/>
        </w:rPr>
      </w:pPr>
      <w:r w:rsidRPr="00D92F94">
        <w:rPr>
          <w:rtl/>
          <w:lang w:bidi="fa-IR"/>
        </w:rPr>
        <w:t>و به صراحت صدها روايت</w:t>
      </w:r>
      <w:r w:rsidR="00132F7E">
        <w:rPr>
          <w:rtl/>
          <w:lang w:bidi="fa-IR"/>
        </w:rPr>
        <w:t>،</w:t>
      </w:r>
      <w:r w:rsidRPr="00D92F94">
        <w:rPr>
          <w:rtl/>
          <w:lang w:bidi="fa-IR"/>
        </w:rPr>
        <w:t xml:space="preserve"> آن حضرت پس از اينكه</w:t>
      </w:r>
      <w:r w:rsidR="00132F7E">
        <w:rPr>
          <w:rtl/>
          <w:lang w:bidi="fa-IR"/>
        </w:rPr>
        <w:t>،</w:t>
      </w:r>
      <w:r w:rsidRPr="00D92F94">
        <w:rPr>
          <w:rtl/>
          <w:lang w:bidi="fa-IR"/>
        </w:rPr>
        <w:t xml:space="preserve"> جهان لبريز از ستم و بيداد گرديد ظهور خواهد كرد و به فرمان خدا و در پرتو عنايات او، بيداد را نابود و زمين را مملو از عدالت خواهد ساخت</w:t>
      </w:r>
      <w:r w:rsidR="00132F7E">
        <w:rPr>
          <w:rtl/>
          <w:lang w:bidi="fa-IR"/>
        </w:rPr>
        <w:t>.</w:t>
      </w:r>
    </w:p>
    <w:p w:rsidR="00D92F94" w:rsidRPr="00D92F94" w:rsidRDefault="00681BBD" w:rsidP="00D92F94">
      <w:pPr>
        <w:pStyle w:val="libNormal"/>
        <w:rPr>
          <w:lang w:bidi="fa-IR"/>
        </w:rPr>
      </w:pPr>
      <w:r>
        <w:rPr>
          <w:rtl/>
          <w:lang w:bidi="fa-IR"/>
        </w:rPr>
        <w:br w:type="page"/>
      </w:r>
    </w:p>
    <w:p w:rsidR="00D92F94" w:rsidRDefault="00D92F94" w:rsidP="00681BBD">
      <w:pPr>
        <w:pStyle w:val="Heading2"/>
        <w:rPr>
          <w:rtl/>
          <w:lang w:bidi="fa-IR"/>
        </w:rPr>
      </w:pPr>
      <w:bookmarkStart w:id="40" w:name="_Toc479759211"/>
      <w:r w:rsidRPr="00D92F94">
        <w:rPr>
          <w:rtl/>
          <w:lang w:bidi="fa-IR"/>
        </w:rPr>
        <w:t>ولادت نور در منابع شيعه و اهل سنت</w:t>
      </w:r>
      <w:bookmarkEnd w:id="40"/>
    </w:p>
    <w:p w:rsidR="00D92F94" w:rsidRPr="00D92F94" w:rsidRDefault="00D92F94" w:rsidP="00D92F94">
      <w:pPr>
        <w:pStyle w:val="libNormal"/>
        <w:rPr>
          <w:lang w:bidi="fa-IR"/>
        </w:rPr>
      </w:pPr>
      <w:r w:rsidRPr="00D92F94">
        <w:rPr>
          <w:rtl/>
          <w:lang w:bidi="fa-IR"/>
        </w:rPr>
        <w:t xml:space="preserve">بهر حال رواياتى كه از ولادت يافتن حضرت مهدى </w:t>
      </w:r>
      <w:r w:rsidR="004155EF" w:rsidRPr="004155EF">
        <w:rPr>
          <w:rStyle w:val="libAlaemChar"/>
          <w:rtl/>
        </w:rPr>
        <w:t>عليه‌السلام</w:t>
      </w:r>
      <w:r w:rsidRPr="00D92F94">
        <w:rPr>
          <w:rtl/>
          <w:lang w:bidi="fa-IR"/>
        </w:rPr>
        <w:t xml:space="preserve"> در زمان پدر گرانقدرش نويد مى دهد، بسيار است بطورى كه شمارش آنها سخت و دسته بندى آنها نيز مشكل است و همه آنها در كتابهاى معتبر شيعه و اهل سنت</w:t>
      </w:r>
      <w:r w:rsidR="00132F7E">
        <w:rPr>
          <w:rtl/>
          <w:lang w:bidi="fa-IR"/>
        </w:rPr>
        <w:t>،</w:t>
      </w:r>
      <w:r w:rsidRPr="00D92F94">
        <w:rPr>
          <w:rtl/>
          <w:lang w:bidi="fa-IR"/>
        </w:rPr>
        <w:t xml:space="preserve"> موجود مى باشد.</w:t>
      </w:r>
    </w:p>
    <w:p w:rsidR="00D92F94" w:rsidRPr="00D92F94" w:rsidRDefault="00D92F94" w:rsidP="00D92F94">
      <w:pPr>
        <w:pStyle w:val="libNormal"/>
        <w:rPr>
          <w:lang w:bidi="fa-IR"/>
        </w:rPr>
      </w:pPr>
      <w:r w:rsidRPr="00D92F94">
        <w:rPr>
          <w:rtl/>
          <w:lang w:bidi="fa-IR"/>
        </w:rPr>
        <w:t>بر اين اساس است كه پيروان مكتب خاندان وحى و رسالت با ايمان به اين نويدها و بشارتهاى موجود در انبوه روايات</w:t>
      </w:r>
      <w:r w:rsidR="00132F7E">
        <w:rPr>
          <w:rtl/>
          <w:lang w:bidi="fa-IR"/>
        </w:rPr>
        <w:t>،</w:t>
      </w:r>
      <w:r w:rsidRPr="00D92F94">
        <w:rPr>
          <w:rtl/>
          <w:lang w:bidi="fa-IR"/>
        </w:rPr>
        <w:t xml:space="preserve"> به ولادت حضرت مهدى </w:t>
      </w:r>
      <w:r w:rsidR="004155EF" w:rsidRPr="004155EF">
        <w:rPr>
          <w:rStyle w:val="libAlaemChar"/>
          <w:rtl/>
        </w:rPr>
        <w:t>عليه‌السلام</w:t>
      </w:r>
      <w:r w:rsidRPr="00D92F94">
        <w:rPr>
          <w:rtl/>
          <w:lang w:bidi="fa-IR"/>
        </w:rPr>
        <w:t xml:space="preserve"> ايمان عميق و ترديد ناپذيرى دارند و هيچ شك و شبهه اى را در اين مورد روا نمى شمارند.</w:t>
      </w:r>
    </w:p>
    <w:p w:rsidR="00D92F94" w:rsidRPr="00D92F94" w:rsidRDefault="00D92F94" w:rsidP="00D92F94">
      <w:pPr>
        <w:pStyle w:val="libNormal"/>
        <w:rPr>
          <w:lang w:bidi="fa-IR"/>
        </w:rPr>
      </w:pPr>
      <w:r w:rsidRPr="00D92F94">
        <w:rPr>
          <w:rtl/>
          <w:lang w:bidi="fa-IR"/>
        </w:rPr>
        <w:t>اينك صدها سال است كه در شهرها و تمامى مناطق شيعه نشين</w:t>
      </w:r>
      <w:r w:rsidR="00132F7E">
        <w:rPr>
          <w:rtl/>
          <w:lang w:bidi="fa-IR"/>
        </w:rPr>
        <w:t>،</w:t>
      </w:r>
      <w:r w:rsidRPr="00D92F94">
        <w:rPr>
          <w:rtl/>
          <w:lang w:bidi="fa-IR"/>
        </w:rPr>
        <w:t xml:space="preserve"> سالروز ولادت پربركت آن گرامى مردم عصرها و نسلها، در پانزدهم شعبان با شور و شوق وصف ناپذيرى جشن گرفته مى شود و هر ساله در اين روز جاودانه</w:t>
      </w:r>
      <w:r w:rsidR="00132F7E">
        <w:rPr>
          <w:rtl/>
          <w:lang w:bidi="fa-IR"/>
        </w:rPr>
        <w:t>،</w:t>
      </w:r>
      <w:r w:rsidRPr="00D92F94">
        <w:rPr>
          <w:rtl/>
          <w:lang w:bidi="fa-IR"/>
        </w:rPr>
        <w:t xml:space="preserve"> هزاران محفل و پرشكوه شادمانى در مساجد، مدارس علمى</w:t>
      </w:r>
      <w:r w:rsidR="00132F7E">
        <w:rPr>
          <w:rtl/>
          <w:lang w:bidi="fa-IR"/>
        </w:rPr>
        <w:t>،</w:t>
      </w:r>
      <w:r w:rsidRPr="00D92F94">
        <w:rPr>
          <w:rtl/>
          <w:lang w:bidi="fa-IR"/>
        </w:rPr>
        <w:t xml:space="preserve"> خانه</w:t>
      </w:r>
      <w:r w:rsidR="00132F7E">
        <w:rPr>
          <w:rtl/>
          <w:lang w:bidi="fa-IR"/>
        </w:rPr>
        <w:t>،</w:t>
      </w:r>
      <w:r w:rsidRPr="00D92F94">
        <w:rPr>
          <w:rtl/>
          <w:lang w:bidi="fa-IR"/>
        </w:rPr>
        <w:t xml:space="preserve"> حوزه درس علما و متفكران شيعه و ديگر مراكز دينى برپا مى گردد و به گرامى داشت آن ميلاد خجسته شيرينى پخش مى گردد و قصيده هاى مناسب</w:t>
      </w:r>
      <w:r w:rsidR="00132F7E">
        <w:rPr>
          <w:rtl/>
          <w:lang w:bidi="fa-IR"/>
        </w:rPr>
        <w:t>،</w:t>
      </w:r>
      <w:r w:rsidRPr="00D92F94">
        <w:rPr>
          <w:rtl/>
          <w:lang w:bidi="fa-IR"/>
        </w:rPr>
        <w:t xml:space="preserve"> القا مى شود. سخنوران در اين رابطه سخنرانى مى كنند و همه از ولادت آن حضرت سخن مى گويند.</w:t>
      </w:r>
    </w:p>
    <w:p w:rsidR="00D92F94" w:rsidRPr="00D92F94" w:rsidRDefault="00D92F94" w:rsidP="00D92F94">
      <w:pPr>
        <w:pStyle w:val="libNormal"/>
        <w:rPr>
          <w:lang w:bidi="fa-IR"/>
        </w:rPr>
      </w:pPr>
      <w:r w:rsidRPr="00D92F94">
        <w:rPr>
          <w:rtl/>
          <w:lang w:bidi="fa-IR"/>
        </w:rPr>
        <w:t xml:space="preserve">كتابها و آثار قلمى پيروان اهل بيت </w:t>
      </w:r>
      <w:r w:rsidR="002A052C" w:rsidRPr="002A052C">
        <w:rPr>
          <w:rStyle w:val="libAlaemChar"/>
          <w:rtl/>
        </w:rPr>
        <w:t>عليهم‌السلام</w:t>
      </w:r>
      <w:r w:rsidRPr="00D92F94">
        <w:rPr>
          <w:rtl/>
          <w:lang w:bidi="fa-IR"/>
        </w:rPr>
        <w:t xml:space="preserve"> نيز، ولادت حضرت مهدى </w:t>
      </w:r>
      <w:r w:rsidR="004155EF" w:rsidRPr="004155EF">
        <w:rPr>
          <w:rStyle w:val="libAlaemChar"/>
          <w:rtl/>
        </w:rPr>
        <w:t>عليه‌السلام</w:t>
      </w:r>
      <w:r w:rsidRPr="00D92F94">
        <w:rPr>
          <w:rtl/>
          <w:lang w:bidi="fa-IR"/>
        </w:rPr>
        <w:t xml:space="preserve"> را مسلم اعلان نموده و هيچ نقطه اى براى ترديد افكنى و چون و چرا بافى نمى گذارند.</w:t>
      </w:r>
    </w:p>
    <w:p w:rsidR="00681BBD" w:rsidRDefault="00D92F94" w:rsidP="00D92F94">
      <w:pPr>
        <w:pStyle w:val="libNormal"/>
        <w:rPr>
          <w:rtl/>
          <w:lang w:bidi="fa-IR"/>
        </w:rPr>
      </w:pPr>
      <w:r w:rsidRPr="00D92F94">
        <w:rPr>
          <w:rtl/>
          <w:lang w:bidi="fa-IR"/>
        </w:rPr>
        <w:t>از اينها كه بگذريم</w:t>
      </w:r>
      <w:r w:rsidR="00132F7E">
        <w:rPr>
          <w:rtl/>
          <w:lang w:bidi="fa-IR"/>
        </w:rPr>
        <w:t>،</w:t>
      </w:r>
      <w:r w:rsidRPr="00D92F94">
        <w:rPr>
          <w:rtl/>
          <w:lang w:bidi="fa-IR"/>
        </w:rPr>
        <w:t xml:space="preserve"> اهل سنت نيز به دليل انبوه روايات رسيده از پيامبر</w:t>
      </w:r>
      <w:r w:rsidR="00D92670" w:rsidRPr="00D92670">
        <w:rPr>
          <w:rStyle w:val="libAlaemChar"/>
          <w:rtl/>
        </w:rPr>
        <w:t>صلى‌الله‌عليه‌وآله‌وسلم</w:t>
      </w:r>
      <w:r w:rsidRPr="00D92F94">
        <w:rPr>
          <w:rtl/>
          <w:lang w:bidi="fa-IR"/>
        </w:rPr>
        <w:t xml:space="preserve"> كه در كتابهاى معتبر آنان موجود است و همه نويد از ولادت و ظهور و نقش دگرگونساز آن گرامى دارد، اينان نيز به ولادت حضرت مهدى </w:t>
      </w:r>
      <w:r w:rsidR="004155EF" w:rsidRPr="004155EF">
        <w:rPr>
          <w:rStyle w:val="libAlaemChar"/>
          <w:rtl/>
        </w:rPr>
        <w:t>عليه‌السلام</w:t>
      </w:r>
      <w:r w:rsidRPr="00D92F94">
        <w:rPr>
          <w:rtl/>
          <w:lang w:bidi="fa-IR"/>
        </w:rPr>
        <w:t xml:space="preserve"> معتقدند و علما، بزرگ</w:t>
      </w:r>
      <w:r w:rsidR="00132F7E">
        <w:rPr>
          <w:rtl/>
          <w:lang w:bidi="fa-IR"/>
        </w:rPr>
        <w:t>،</w:t>
      </w:r>
      <w:r w:rsidRPr="00D92F94">
        <w:rPr>
          <w:rtl/>
          <w:lang w:bidi="fa-IR"/>
        </w:rPr>
        <w:t xml:space="preserve"> پيشينيان و محدثان آنان نيز، ولادت آن حضرت را قطعى و مسلم مى دانند كه اينكه به ترسيم برخى از آنها مى پردازيم</w:t>
      </w:r>
      <w:r w:rsidR="00132F7E">
        <w:rPr>
          <w:rtl/>
          <w:lang w:bidi="fa-IR"/>
        </w:rPr>
        <w:t>.</w:t>
      </w:r>
    </w:p>
    <w:p w:rsidR="00D92F94" w:rsidRPr="00D92F94" w:rsidRDefault="00681BBD" w:rsidP="00D92F94">
      <w:pPr>
        <w:pStyle w:val="libNormal"/>
        <w:rPr>
          <w:lang w:bidi="fa-IR"/>
        </w:rPr>
      </w:pPr>
      <w:r>
        <w:rPr>
          <w:rtl/>
          <w:lang w:bidi="fa-IR"/>
        </w:rPr>
        <w:br w:type="page"/>
      </w:r>
    </w:p>
    <w:p w:rsidR="00D92F94" w:rsidRDefault="00D92F94" w:rsidP="00681BBD">
      <w:pPr>
        <w:pStyle w:val="Heading2"/>
        <w:rPr>
          <w:rtl/>
          <w:lang w:bidi="fa-IR"/>
        </w:rPr>
      </w:pPr>
      <w:bookmarkStart w:id="41" w:name="_Toc479759212"/>
      <w:r w:rsidRPr="00D92F94">
        <w:rPr>
          <w:rtl/>
          <w:lang w:bidi="fa-IR"/>
        </w:rPr>
        <w:t>دانشمندان اهل سنت و اعتراف به ولادت امام مهدى</w:t>
      </w:r>
      <w:bookmarkEnd w:id="41"/>
    </w:p>
    <w:p w:rsidR="00D92F94" w:rsidRPr="00D92F94" w:rsidRDefault="00D92F94" w:rsidP="00D92F94">
      <w:pPr>
        <w:pStyle w:val="libNormal"/>
        <w:rPr>
          <w:lang w:bidi="fa-IR"/>
        </w:rPr>
      </w:pPr>
      <w:r w:rsidRPr="00D92F94">
        <w:rPr>
          <w:rtl/>
          <w:lang w:bidi="fa-IR"/>
        </w:rPr>
        <w:t>مرحوم (شيخ نجم الدين عسكرى</w:t>
      </w:r>
      <w:r w:rsidR="0046049D">
        <w:rPr>
          <w:rtl/>
          <w:lang w:bidi="fa-IR"/>
        </w:rPr>
        <w:t>)</w:t>
      </w:r>
      <w:r w:rsidRPr="00D92F94">
        <w:rPr>
          <w:rtl/>
          <w:lang w:bidi="fa-IR"/>
        </w:rPr>
        <w:t xml:space="preserve"> در جلد اول كتاب خويش </w:t>
      </w:r>
      <w:r w:rsidRPr="00150594">
        <w:rPr>
          <w:rStyle w:val="libFootnotenumChar"/>
          <w:rtl/>
        </w:rPr>
        <w:t>(</w:t>
      </w:r>
      <w:r w:rsidR="00150594" w:rsidRPr="00150594">
        <w:rPr>
          <w:rStyle w:val="libFootnotenumChar"/>
          <w:rtl/>
          <w:lang w:bidi="fa-IR"/>
        </w:rPr>
        <w:t>178</w:t>
      </w:r>
      <w:r w:rsidRPr="00150594">
        <w:rPr>
          <w:rStyle w:val="libFootnotenumChar"/>
          <w:rtl/>
        </w:rPr>
        <w:t>)</w:t>
      </w:r>
      <w:r w:rsidRPr="00D92F94">
        <w:rPr>
          <w:rtl/>
          <w:lang w:bidi="fa-IR"/>
        </w:rPr>
        <w:t xml:space="preserve"> نام چهل تن از علما و دانشمندان اهل سنت را آورده است كه همگى آنان در كتابهاى خويش با ايمان به روايات رسيده از پيامبر</w:t>
      </w:r>
      <w:r w:rsidR="00D92670" w:rsidRPr="00D92670">
        <w:rPr>
          <w:rStyle w:val="libAlaemChar"/>
          <w:rtl/>
        </w:rPr>
        <w:t>صلى‌الله‌عليه‌وآله‌وسلم</w:t>
      </w:r>
      <w:r w:rsidRPr="00D92F94">
        <w:rPr>
          <w:rtl/>
          <w:lang w:bidi="fa-IR"/>
        </w:rPr>
        <w:t xml:space="preserve"> به ولادت حضرت مهدى </w:t>
      </w:r>
      <w:r w:rsidR="004155EF" w:rsidRPr="004155EF">
        <w:rPr>
          <w:rStyle w:val="libAlaemChar"/>
          <w:rtl/>
        </w:rPr>
        <w:t>عليه‌السلام</w:t>
      </w:r>
      <w:r w:rsidRPr="00D92F94">
        <w:rPr>
          <w:rtl/>
          <w:lang w:bidi="fa-IR"/>
        </w:rPr>
        <w:t xml:space="preserve"> اعتراف نموده اند.</w:t>
      </w:r>
    </w:p>
    <w:p w:rsidR="00D92F94" w:rsidRPr="00D92F94" w:rsidRDefault="00D92F94" w:rsidP="00D92F94">
      <w:pPr>
        <w:pStyle w:val="libNormal"/>
        <w:rPr>
          <w:lang w:bidi="fa-IR"/>
        </w:rPr>
      </w:pPr>
      <w:r w:rsidRPr="00D92F94">
        <w:rPr>
          <w:rtl/>
          <w:lang w:bidi="fa-IR"/>
        </w:rPr>
        <w:t>همانگونه كه علامه معاصر (آيت الله العظمى صافى</w:t>
      </w:r>
      <w:r w:rsidR="0046049D">
        <w:rPr>
          <w:rtl/>
          <w:lang w:bidi="fa-IR"/>
        </w:rPr>
        <w:t>)</w:t>
      </w:r>
      <w:r w:rsidRPr="00D92F94">
        <w:rPr>
          <w:rtl/>
          <w:lang w:bidi="fa-IR"/>
        </w:rPr>
        <w:t xml:space="preserve"> نيز در كتاب ارزشمند خود، نام و نشان گروه ديگرى از آنان را آورده است كه شمارشان از </w:t>
      </w:r>
      <w:r w:rsidR="00150594">
        <w:rPr>
          <w:rtl/>
          <w:lang w:bidi="fa-IR"/>
        </w:rPr>
        <w:t>26</w:t>
      </w:r>
      <w:r w:rsidRPr="00D92F94">
        <w:rPr>
          <w:rtl/>
          <w:lang w:bidi="fa-IR"/>
        </w:rPr>
        <w:t xml:space="preserve"> نفر مى گذرد و همگى به ولادت داوزدهمين امام نور، تصريح مى كند و ما در اينجا براى رعايت اختصار برخى از آن منابع اهل سنت را از اين دو كتاب ترسيم مى كنيم</w:t>
      </w:r>
      <w:r w:rsidR="00132F7E">
        <w:rPr>
          <w:rtl/>
          <w:lang w:bidi="fa-IR"/>
        </w:rPr>
        <w:t>.</w:t>
      </w:r>
    </w:p>
    <w:p w:rsidR="00D92F94" w:rsidRPr="00D92F94" w:rsidRDefault="00D92F94" w:rsidP="00D92F94">
      <w:pPr>
        <w:pStyle w:val="libNormal"/>
        <w:rPr>
          <w:lang w:bidi="fa-IR"/>
        </w:rPr>
      </w:pPr>
      <w:r w:rsidRPr="00D92F94">
        <w:rPr>
          <w:rtl/>
          <w:lang w:bidi="fa-IR"/>
        </w:rPr>
        <w:t>كسانى كه آگاهى بيشترى در اين موضوع مى خواهند، مى توانند به دو كتاب مورد اشاره و ديگر كتابهايى كه در اين مورد نگارش يافته است مراجعه كنند.</w:t>
      </w:r>
    </w:p>
    <w:p w:rsidR="00D92F94" w:rsidRPr="00D92F94" w:rsidRDefault="00D92F94" w:rsidP="00681BBD">
      <w:pPr>
        <w:pStyle w:val="libBold1"/>
        <w:rPr>
          <w:lang w:bidi="fa-IR"/>
        </w:rPr>
      </w:pPr>
      <w:r w:rsidRPr="00D92F94">
        <w:rPr>
          <w:rtl/>
          <w:lang w:bidi="fa-IR"/>
        </w:rPr>
        <w:t>براى نمونه</w:t>
      </w:r>
      <w:r w:rsidR="00132F7E">
        <w:rPr>
          <w:rtl/>
          <w:lang w:bidi="fa-IR"/>
        </w:rPr>
        <w:t>:</w:t>
      </w:r>
    </w:p>
    <w:p w:rsidR="00D92F94" w:rsidRPr="00D92F94" w:rsidRDefault="00681BBD" w:rsidP="00D92F94">
      <w:pPr>
        <w:pStyle w:val="libNormal"/>
        <w:rPr>
          <w:lang w:bidi="fa-IR"/>
        </w:rPr>
      </w:pPr>
      <w:r>
        <w:rPr>
          <w:rFonts w:hint="cs"/>
          <w:rtl/>
          <w:lang w:bidi="fa-IR"/>
        </w:rPr>
        <w:t>1.</w:t>
      </w:r>
      <w:r w:rsidR="00D92F94" w:rsidRPr="00D92F94">
        <w:rPr>
          <w:rtl/>
          <w:lang w:bidi="fa-IR"/>
        </w:rPr>
        <w:t xml:space="preserve"> (محمد بن طلحه حلبى شافعى</w:t>
      </w:r>
      <w:r w:rsidR="0046049D">
        <w:rPr>
          <w:rtl/>
          <w:lang w:bidi="fa-IR"/>
        </w:rPr>
        <w:t>)</w:t>
      </w:r>
      <w:r w:rsidR="00D92F94" w:rsidRPr="00D92F94">
        <w:rPr>
          <w:rtl/>
          <w:lang w:bidi="fa-IR"/>
        </w:rPr>
        <w:t xml:space="preserve"> در كتاب خود ضمن بحث گسترده اى مى نويسد: (باب دوازدهم در مورد حضرت مهدى </w:t>
      </w:r>
      <w:r w:rsidR="004155EF" w:rsidRPr="004155EF">
        <w:rPr>
          <w:rStyle w:val="libAlaemChar"/>
          <w:rtl/>
        </w:rPr>
        <w:t>عليه‌السلام</w:t>
      </w:r>
      <w:r w:rsidR="00D92F94" w:rsidRPr="00D92F94">
        <w:rPr>
          <w:rtl/>
          <w:lang w:bidi="fa-IR"/>
        </w:rPr>
        <w:t xml:space="preserve"> است</w:t>
      </w:r>
      <w:r w:rsidR="00132F7E">
        <w:rPr>
          <w:rtl/>
          <w:lang w:bidi="fa-IR"/>
        </w:rPr>
        <w:t>.</w:t>
      </w:r>
      <w:r w:rsidR="00D92F94" w:rsidRPr="00D92F94">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و آنگاه ضمن برشمردن نامها و القاب آن حضرت مى نويسد: (او در شهر تاريخى سامرا ديده به جهان گشود....</w:t>
      </w:r>
      <w:r w:rsidR="0046049D">
        <w:rPr>
          <w:rtl/>
          <w:lang w:bidi="fa-IR"/>
        </w:rPr>
        <w:t>)</w:t>
      </w:r>
      <w:r w:rsidR="00681BBD">
        <w:rPr>
          <w:rFonts w:hint="cs"/>
          <w:rtl/>
          <w:lang w:bidi="fa-IR"/>
        </w:rPr>
        <w:t xml:space="preserve"> </w:t>
      </w:r>
      <w:r w:rsidRPr="00150594">
        <w:rPr>
          <w:rStyle w:val="libFootnotenumChar"/>
          <w:rtl/>
        </w:rPr>
        <w:t>(</w:t>
      </w:r>
      <w:r w:rsidR="00150594" w:rsidRPr="00150594">
        <w:rPr>
          <w:rStyle w:val="libFootnotenumChar"/>
          <w:rtl/>
          <w:lang w:bidi="fa-IR"/>
        </w:rPr>
        <w:t>179</w:t>
      </w:r>
      <w:r w:rsidRPr="00150594">
        <w:rPr>
          <w:rStyle w:val="libFootnotenumChar"/>
          <w:rtl/>
        </w:rPr>
        <w:t>)</w:t>
      </w:r>
    </w:p>
    <w:p w:rsidR="00D92F94" w:rsidRPr="00D92F94" w:rsidRDefault="00681BBD" w:rsidP="00681BBD">
      <w:pPr>
        <w:pStyle w:val="libNormal"/>
        <w:rPr>
          <w:lang w:bidi="fa-IR"/>
        </w:rPr>
      </w:pPr>
      <w:r>
        <w:rPr>
          <w:rFonts w:hint="cs"/>
          <w:rtl/>
          <w:lang w:bidi="fa-IR"/>
        </w:rPr>
        <w:t>2.</w:t>
      </w:r>
      <w:r w:rsidR="00D92F94" w:rsidRPr="00D92F94">
        <w:rPr>
          <w:rtl/>
          <w:lang w:bidi="fa-IR"/>
        </w:rPr>
        <w:t xml:space="preserve"> محمد بن يوسف كنجى شافعى از ديگر علماى بزرگ اهل سنت است او در كتاب خويش مى نويسد:</w:t>
      </w:r>
    </w:p>
    <w:p w:rsidR="00D92F94" w:rsidRPr="00D92F94" w:rsidRDefault="00D92F94" w:rsidP="00D92F94">
      <w:pPr>
        <w:pStyle w:val="libNormal"/>
        <w:rPr>
          <w:lang w:bidi="fa-IR"/>
        </w:rPr>
      </w:pPr>
      <w:r w:rsidRPr="00D92F94">
        <w:rPr>
          <w:rtl/>
          <w:lang w:bidi="fa-IR"/>
        </w:rPr>
        <w:t xml:space="preserve">(حضرت مهدى </w:t>
      </w:r>
      <w:r w:rsidR="004155EF" w:rsidRPr="004155EF">
        <w:rPr>
          <w:rStyle w:val="libAlaemChar"/>
          <w:rtl/>
        </w:rPr>
        <w:t>عليه‌السلام</w:t>
      </w:r>
      <w:r w:rsidRPr="00D92F94">
        <w:rPr>
          <w:rtl/>
          <w:lang w:bidi="fa-IR"/>
        </w:rPr>
        <w:t xml:space="preserve"> فرزند جناب حسن عسكرى </w:t>
      </w:r>
      <w:r w:rsidR="004155EF" w:rsidRPr="004155EF">
        <w:rPr>
          <w:rStyle w:val="libAlaemChar"/>
          <w:rtl/>
        </w:rPr>
        <w:t>عليه‌السلام</w:t>
      </w:r>
      <w:r w:rsidRPr="00D92F94">
        <w:rPr>
          <w:rtl/>
          <w:lang w:bidi="fa-IR"/>
        </w:rPr>
        <w:t xml:space="preserve"> است</w:t>
      </w:r>
      <w:r w:rsidR="00132F7E">
        <w:rPr>
          <w:rtl/>
          <w:lang w:bidi="fa-IR"/>
        </w:rPr>
        <w:t>.</w:t>
      </w:r>
      <w:r w:rsidRPr="00D92F94">
        <w:rPr>
          <w:rtl/>
          <w:lang w:bidi="fa-IR"/>
        </w:rPr>
        <w:t xml:space="preserve"> آن وجود گرانمايه</w:t>
      </w:r>
      <w:r w:rsidR="00132F7E">
        <w:rPr>
          <w:rtl/>
          <w:lang w:bidi="fa-IR"/>
        </w:rPr>
        <w:t>،</w:t>
      </w:r>
      <w:r w:rsidRPr="00D92F94">
        <w:rPr>
          <w:rtl/>
          <w:lang w:bidi="fa-IR"/>
        </w:rPr>
        <w:t xml:space="preserve"> زنده و در اوج سلامت و طراوت از زمان غيبت خويش تاكنون در اين جهان زندگى مى كند....</w:t>
      </w:r>
      <w:r w:rsidR="0046049D">
        <w:rPr>
          <w:rtl/>
          <w:lang w:bidi="fa-IR"/>
        </w:rPr>
        <w:t>)</w:t>
      </w:r>
      <w:r w:rsidR="00681BBD">
        <w:rPr>
          <w:rFonts w:hint="cs"/>
          <w:rtl/>
          <w:lang w:bidi="fa-IR"/>
        </w:rPr>
        <w:t xml:space="preserve"> </w:t>
      </w:r>
      <w:r w:rsidRPr="00150594">
        <w:rPr>
          <w:rStyle w:val="libFootnotenumChar"/>
          <w:rtl/>
        </w:rPr>
        <w:t>(</w:t>
      </w:r>
      <w:r w:rsidR="00150594" w:rsidRPr="00150594">
        <w:rPr>
          <w:rStyle w:val="libFootnotenumChar"/>
          <w:rtl/>
          <w:lang w:bidi="fa-IR"/>
        </w:rPr>
        <w:t>180</w:t>
      </w:r>
      <w:r w:rsidRPr="00150594">
        <w:rPr>
          <w:rStyle w:val="libFootnotenumChar"/>
          <w:rtl/>
        </w:rPr>
        <w:t>)</w:t>
      </w:r>
    </w:p>
    <w:p w:rsidR="00D92F94" w:rsidRPr="00D92F94" w:rsidRDefault="00BF228E" w:rsidP="00D92F94">
      <w:pPr>
        <w:pStyle w:val="libNormal"/>
        <w:rPr>
          <w:lang w:bidi="fa-IR"/>
        </w:rPr>
      </w:pPr>
      <w:r>
        <w:rPr>
          <w:rFonts w:hint="cs"/>
          <w:rtl/>
          <w:lang w:bidi="fa-IR"/>
        </w:rPr>
        <w:t>3.</w:t>
      </w:r>
      <w:r w:rsidR="00D92F94" w:rsidRPr="00D92F94">
        <w:rPr>
          <w:rtl/>
          <w:lang w:bidi="fa-IR"/>
        </w:rPr>
        <w:t xml:space="preserve"> محمد بن احمد مالكى معروف به ابن صباغ نيز از علماى اهل سنت است و در كتاب خويش در باب دوازدهم مى نويسد:</w:t>
      </w:r>
    </w:p>
    <w:p w:rsidR="00D92F94" w:rsidRPr="00D92F94" w:rsidRDefault="00D92F94" w:rsidP="00D92F94">
      <w:pPr>
        <w:pStyle w:val="libNormal"/>
        <w:rPr>
          <w:lang w:bidi="fa-IR"/>
        </w:rPr>
      </w:pPr>
      <w:r w:rsidRPr="00D92F94">
        <w:rPr>
          <w:rtl/>
          <w:lang w:bidi="fa-IR"/>
        </w:rPr>
        <w:lastRenderedPageBreak/>
        <w:t>(ابوالقاسم</w:t>
      </w:r>
      <w:r w:rsidR="00132F7E">
        <w:rPr>
          <w:rtl/>
          <w:lang w:bidi="fa-IR"/>
        </w:rPr>
        <w:t>،</w:t>
      </w:r>
      <w:r w:rsidRPr="00D92F94">
        <w:rPr>
          <w:rtl/>
          <w:lang w:bidi="fa-IR"/>
        </w:rPr>
        <w:t xml:space="preserve"> محمد، حجت</w:t>
      </w:r>
      <w:r w:rsidR="00132F7E">
        <w:rPr>
          <w:rtl/>
          <w:lang w:bidi="fa-IR"/>
        </w:rPr>
        <w:t>،</w:t>
      </w:r>
      <w:r w:rsidRPr="00D92F94">
        <w:rPr>
          <w:rtl/>
          <w:lang w:bidi="fa-IR"/>
        </w:rPr>
        <w:t xml:space="preserve"> فرزند حضرت حسن عسكرى </w:t>
      </w:r>
      <w:r w:rsidR="004155EF" w:rsidRPr="004155EF">
        <w:rPr>
          <w:rStyle w:val="libAlaemChar"/>
          <w:rtl/>
        </w:rPr>
        <w:t>عليه‌السلام</w:t>
      </w:r>
      <w:r w:rsidRPr="00D92F94">
        <w:rPr>
          <w:rtl/>
          <w:lang w:bidi="fa-IR"/>
        </w:rPr>
        <w:t xml:space="preserve"> است</w:t>
      </w:r>
      <w:r w:rsidR="00132F7E">
        <w:rPr>
          <w:rtl/>
          <w:lang w:bidi="fa-IR"/>
        </w:rPr>
        <w:t>.</w:t>
      </w:r>
      <w:r w:rsidRPr="00D92F94">
        <w:rPr>
          <w:rtl/>
          <w:lang w:bidi="fa-IR"/>
        </w:rPr>
        <w:t xml:space="preserve"> او در شهر سامرا و در نيمه شعبان </w:t>
      </w:r>
      <w:r w:rsidR="00150594">
        <w:rPr>
          <w:rtl/>
          <w:lang w:bidi="fa-IR"/>
        </w:rPr>
        <w:t>255</w:t>
      </w:r>
      <w:r w:rsidRPr="00D92F94">
        <w:rPr>
          <w:rtl/>
          <w:lang w:bidi="fa-IR"/>
        </w:rPr>
        <w:t xml:space="preserve"> هجرى ديده به جهان گشوده است</w:t>
      </w:r>
      <w:r w:rsidR="00132F7E">
        <w:rPr>
          <w:rtl/>
          <w:lang w:bidi="fa-IR"/>
        </w:rPr>
        <w:t>.</w:t>
      </w:r>
      <w:r w:rsidR="0046049D">
        <w:rPr>
          <w:rtl/>
          <w:lang w:bidi="fa-IR"/>
        </w:rPr>
        <w:t>)</w:t>
      </w:r>
      <w:r w:rsidR="00BF228E">
        <w:rPr>
          <w:rFonts w:hint="cs"/>
          <w:rtl/>
          <w:lang w:bidi="fa-IR"/>
        </w:rPr>
        <w:t xml:space="preserve"> </w:t>
      </w:r>
      <w:r w:rsidRPr="00150594">
        <w:rPr>
          <w:rStyle w:val="libFootnotenumChar"/>
          <w:rtl/>
        </w:rPr>
        <w:t>(</w:t>
      </w:r>
      <w:r w:rsidR="00150594" w:rsidRPr="00150594">
        <w:rPr>
          <w:rStyle w:val="libFootnotenumChar"/>
          <w:rtl/>
          <w:lang w:bidi="fa-IR"/>
        </w:rPr>
        <w:t>181</w:t>
      </w:r>
      <w:r w:rsidRPr="00150594">
        <w:rPr>
          <w:rStyle w:val="libFootnotenumChar"/>
          <w:rtl/>
        </w:rPr>
        <w:t>)</w:t>
      </w:r>
    </w:p>
    <w:p w:rsidR="00D92F94" w:rsidRPr="00D92F94" w:rsidRDefault="00BF228E" w:rsidP="00D92F94">
      <w:pPr>
        <w:pStyle w:val="libNormal"/>
        <w:rPr>
          <w:lang w:bidi="fa-IR"/>
        </w:rPr>
      </w:pPr>
      <w:r>
        <w:rPr>
          <w:rFonts w:hint="cs"/>
          <w:rtl/>
          <w:lang w:bidi="fa-IR"/>
        </w:rPr>
        <w:t>4.</w:t>
      </w:r>
      <w:r w:rsidR="00D92F94" w:rsidRPr="00D92F94">
        <w:rPr>
          <w:rtl/>
          <w:lang w:bidi="fa-IR"/>
        </w:rPr>
        <w:t xml:space="preserve"> از ديگر علماى آنان سبط ابن جوزى حنفى است او در كتاب خويش در مورد فرزندان حضرت عسكرى در بخشى تحت عنوان فصل فى ذكر الحجة المهدى مى نويسد:</w:t>
      </w:r>
    </w:p>
    <w:p w:rsidR="00D92F94" w:rsidRPr="00D92F94" w:rsidRDefault="00D92F94" w:rsidP="00D92F94">
      <w:pPr>
        <w:pStyle w:val="libNormal"/>
        <w:rPr>
          <w:lang w:bidi="fa-IR"/>
        </w:rPr>
      </w:pPr>
      <w:r w:rsidRPr="00D92F94">
        <w:rPr>
          <w:rtl/>
          <w:lang w:bidi="fa-IR"/>
        </w:rPr>
        <w:t xml:space="preserve">(او نام بلند آوازه اش محمد، فرزند حسن عسكرى </w:t>
      </w:r>
      <w:r w:rsidR="004155EF" w:rsidRPr="004155EF">
        <w:rPr>
          <w:rStyle w:val="libAlaemChar"/>
          <w:rtl/>
        </w:rPr>
        <w:t>عليه‌السلام</w:t>
      </w:r>
      <w:r w:rsidRPr="00D92F94">
        <w:rPr>
          <w:rtl/>
          <w:lang w:bidi="fa-IR"/>
        </w:rPr>
        <w:t xml:space="preserve"> است و كنيه اش ابوالقاسم مى باشد. او را: الخلف الحجة</w:t>
      </w:r>
      <w:r w:rsidR="00132F7E">
        <w:rPr>
          <w:rtl/>
          <w:lang w:bidi="fa-IR"/>
        </w:rPr>
        <w:t>،</w:t>
      </w:r>
      <w:r w:rsidRPr="00D92F94">
        <w:rPr>
          <w:rtl/>
          <w:lang w:bidi="fa-IR"/>
        </w:rPr>
        <w:t xml:space="preserve"> صاحب الزمان</w:t>
      </w:r>
      <w:r w:rsidR="00132F7E">
        <w:rPr>
          <w:rtl/>
          <w:lang w:bidi="fa-IR"/>
        </w:rPr>
        <w:t>،</w:t>
      </w:r>
      <w:r w:rsidRPr="00D92F94">
        <w:rPr>
          <w:rtl/>
          <w:lang w:bidi="fa-IR"/>
        </w:rPr>
        <w:t xml:space="preserve"> القائم المنتظر نيز خوانده اند و آن حضرت آخرين امامان است</w:t>
      </w:r>
      <w:r w:rsidR="00132F7E">
        <w:rPr>
          <w:rtl/>
          <w:lang w:bidi="fa-IR"/>
        </w:rPr>
        <w:t>.</w:t>
      </w:r>
      <w:r w:rsidRPr="00D92F94">
        <w:rPr>
          <w:rtl/>
          <w:lang w:bidi="fa-IR"/>
        </w:rPr>
        <w:t>...</w:t>
      </w:r>
      <w:r w:rsidR="0046049D">
        <w:rPr>
          <w:rtl/>
          <w:lang w:bidi="fa-IR"/>
        </w:rPr>
        <w:t>)</w:t>
      </w:r>
      <w:r w:rsidRPr="00150594">
        <w:rPr>
          <w:rStyle w:val="libFootnotenumChar"/>
          <w:rtl/>
        </w:rPr>
        <w:t>(</w:t>
      </w:r>
      <w:r w:rsidR="00150594" w:rsidRPr="00150594">
        <w:rPr>
          <w:rStyle w:val="libFootnotenumChar"/>
          <w:rtl/>
          <w:lang w:bidi="fa-IR"/>
        </w:rPr>
        <w:t>182</w:t>
      </w:r>
      <w:r w:rsidRPr="00150594">
        <w:rPr>
          <w:rStyle w:val="libFootnotenumChar"/>
          <w:rtl/>
        </w:rPr>
        <w:t>)</w:t>
      </w:r>
    </w:p>
    <w:p w:rsidR="00D92F94" w:rsidRPr="00D92F94" w:rsidRDefault="00150594" w:rsidP="00D92F94">
      <w:pPr>
        <w:pStyle w:val="libNormal"/>
        <w:rPr>
          <w:lang w:bidi="fa-IR"/>
        </w:rPr>
      </w:pPr>
      <w:r>
        <w:rPr>
          <w:rFonts w:hint="cs"/>
          <w:rtl/>
          <w:lang w:bidi="fa-IR"/>
        </w:rPr>
        <w:t>5</w:t>
      </w:r>
      <w:r w:rsidR="00BF228E">
        <w:rPr>
          <w:rFonts w:hint="cs"/>
          <w:rtl/>
          <w:lang w:bidi="fa-IR"/>
        </w:rPr>
        <w:t>.</w:t>
      </w:r>
      <w:r w:rsidR="00D92F94" w:rsidRPr="00D92F94">
        <w:rPr>
          <w:rtl/>
          <w:lang w:bidi="fa-IR"/>
        </w:rPr>
        <w:t xml:space="preserve"> احمد بن حجر عالم ديگرى از اهل سنت است او در كتاب خويش به هنگام بحث در مورد شخصيت حضرت عسكرى </w:t>
      </w:r>
      <w:r w:rsidR="004155EF" w:rsidRPr="004155EF">
        <w:rPr>
          <w:rStyle w:val="libAlaemChar"/>
          <w:rtl/>
        </w:rPr>
        <w:t>عليه‌السلام</w:t>
      </w:r>
      <w:r w:rsidR="00D92F94" w:rsidRPr="00D92F94">
        <w:rPr>
          <w:rtl/>
          <w:lang w:bidi="fa-IR"/>
        </w:rPr>
        <w:t xml:space="preserve"> مى نويسد:</w:t>
      </w:r>
    </w:p>
    <w:p w:rsidR="00D92F94" w:rsidRPr="00D92F94" w:rsidRDefault="00D92F94" w:rsidP="00D92F94">
      <w:pPr>
        <w:pStyle w:val="libNormal"/>
        <w:rPr>
          <w:lang w:bidi="fa-IR"/>
        </w:rPr>
      </w:pPr>
      <w:r w:rsidRPr="00D92F94">
        <w:rPr>
          <w:rtl/>
          <w:lang w:bidi="fa-IR"/>
        </w:rPr>
        <w:t>(او جز فرزندش ابوالقاسم محمدالحجة</w:t>
      </w:r>
      <w:r w:rsidR="00132F7E">
        <w:rPr>
          <w:rtl/>
          <w:lang w:bidi="fa-IR"/>
        </w:rPr>
        <w:t>،</w:t>
      </w:r>
      <w:r w:rsidRPr="00D92F94">
        <w:rPr>
          <w:rtl/>
          <w:lang w:bidi="fa-IR"/>
        </w:rPr>
        <w:t xml:space="preserve"> فرزندى به يادگار ننهاد و فرزند گرانمايه اش</w:t>
      </w:r>
      <w:r w:rsidR="00132F7E">
        <w:rPr>
          <w:rtl/>
          <w:lang w:bidi="fa-IR"/>
        </w:rPr>
        <w:t>،</w:t>
      </w:r>
      <w:r w:rsidRPr="00D92F94">
        <w:rPr>
          <w:rtl/>
          <w:lang w:bidi="fa-IR"/>
        </w:rPr>
        <w:t xml:space="preserve"> به هنگامه شهادت پدر، پنج ساله بود، اما خداوند حكمت و بينشى ژرف و اعجازآميز به او ارزانى فرمود....</w:t>
      </w:r>
      <w:r w:rsidR="0046049D">
        <w:rPr>
          <w:rtl/>
          <w:lang w:bidi="fa-IR"/>
        </w:rPr>
        <w:t>)</w:t>
      </w:r>
      <w:r w:rsidR="00BF228E">
        <w:rPr>
          <w:rFonts w:hint="cs"/>
          <w:rtl/>
          <w:lang w:bidi="fa-IR"/>
        </w:rPr>
        <w:t xml:space="preserve"> </w:t>
      </w:r>
      <w:r w:rsidRPr="00150594">
        <w:rPr>
          <w:rStyle w:val="libFootnotenumChar"/>
          <w:rtl/>
        </w:rPr>
        <w:t>(</w:t>
      </w:r>
      <w:r w:rsidR="00150594" w:rsidRPr="00150594">
        <w:rPr>
          <w:rStyle w:val="libFootnotenumChar"/>
          <w:rtl/>
          <w:lang w:bidi="fa-IR"/>
        </w:rPr>
        <w:t>183</w:t>
      </w:r>
      <w:r w:rsidRPr="00150594">
        <w:rPr>
          <w:rStyle w:val="libFootnotenumChar"/>
          <w:rtl/>
        </w:rPr>
        <w:t>)</w:t>
      </w:r>
    </w:p>
    <w:p w:rsidR="00D92F94" w:rsidRPr="00D92F94" w:rsidRDefault="00BF228E" w:rsidP="00D92F94">
      <w:pPr>
        <w:pStyle w:val="libNormal"/>
        <w:rPr>
          <w:lang w:bidi="fa-IR"/>
        </w:rPr>
      </w:pPr>
      <w:r>
        <w:rPr>
          <w:rFonts w:hint="cs"/>
          <w:rtl/>
          <w:lang w:bidi="fa-IR"/>
        </w:rPr>
        <w:t>6.</w:t>
      </w:r>
      <w:r w:rsidR="00D92F94" w:rsidRPr="00D92F94">
        <w:rPr>
          <w:rtl/>
          <w:lang w:bidi="fa-IR"/>
        </w:rPr>
        <w:t xml:space="preserve"> از علماى ديگر اهل سنت شبراوى شافعى است</w:t>
      </w:r>
      <w:r w:rsidR="00132F7E">
        <w:rPr>
          <w:rtl/>
          <w:lang w:bidi="fa-IR"/>
        </w:rPr>
        <w:t>.</w:t>
      </w:r>
      <w:r w:rsidR="00D92F94" w:rsidRPr="00D92F94">
        <w:rPr>
          <w:rtl/>
          <w:lang w:bidi="fa-IR"/>
        </w:rPr>
        <w:t xml:space="preserve"> او در مورد ولادت دوازدهمين امام نور در كتاب خويش</w:t>
      </w:r>
      <w:r w:rsidR="00BB1669">
        <w:rPr>
          <w:rtl/>
          <w:lang w:bidi="fa-IR"/>
        </w:rPr>
        <w:t xml:space="preserve"> </w:t>
      </w:r>
      <w:r w:rsidR="00D92F94" w:rsidRPr="00D92F94">
        <w:rPr>
          <w:rtl/>
          <w:lang w:bidi="fa-IR"/>
        </w:rPr>
        <w:t>مى نويسد:</w:t>
      </w:r>
    </w:p>
    <w:p w:rsidR="00D92F94" w:rsidRPr="00D92F94" w:rsidRDefault="00D92F94" w:rsidP="00D92F94">
      <w:pPr>
        <w:pStyle w:val="libNormal"/>
        <w:rPr>
          <w:lang w:bidi="fa-IR"/>
        </w:rPr>
      </w:pPr>
      <w:r w:rsidRPr="00D92F94">
        <w:rPr>
          <w:rtl/>
          <w:lang w:bidi="fa-IR"/>
        </w:rPr>
        <w:t>(اما يازدهم</w:t>
      </w:r>
      <w:r w:rsidR="00132F7E">
        <w:rPr>
          <w:rtl/>
          <w:lang w:bidi="fa-IR"/>
        </w:rPr>
        <w:t>،</w:t>
      </w:r>
      <w:r w:rsidRPr="00D92F94">
        <w:rPr>
          <w:rtl/>
          <w:lang w:bidi="fa-IR"/>
        </w:rPr>
        <w:t xml:space="preserve"> (حسن خالص</w:t>
      </w:r>
      <w:r w:rsidR="0046049D">
        <w:rPr>
          <w:rtl/>
          <w:lang w:bidi="fa-IR"/>
        </w:rPr>
        <w:t>)</w:t>
      </w:r>
      <w:r w:rsidRPr="00150594">
        <w:rPr>
          <w:rStyle w:val="libFootnotenumChar"/>
          <w:rtl/>
        </w:rPr>
        <w:t>(</w:t>
      </w:r>
      <w:r w:rsidR="00150594" w:rsidRPr="00150594">
        <w:rPr>
          <w:rStyle w:val="libFootnotenumChar"/>
          <w:rtl/>
          <w:lang w:bidi="fa-IR"/>
        </w:rPr>
        <w:t>184</w:t>
      </w:r>
      <w:r w:rsidRPr="00150594">
        <w:rPr>
          <w:rStyle w:val="libFootnotenumChar"/>
          <w:rtl/>
        </w:rPr>
        <w:t>)</w:t>
      </w:r>
      <w:r w:rsidRPr="00D92F94">
        <w:rPr>
          <w:rtl/>
          <w:lang w:bidi="fa-IR"/>
        </w:rPr>
        <w:t xml:space="preserve"> است كه به لقب عسكرى معروف است و او را شرافت همين بس كه امام مهدى </w:t>
      </w:r>
      <w:r w:rsidR="004155EF" w:rsidRPr="004155EF">
        <w:rPr>
          <w:rStyle w:val="libAlaemChar"/>
          <w:rtl/>
        </w:rPr>
        <w:t>عليه‌السلام</w:t>
      </w:r>
      <w:r w:rsidRPr="00D92F94">
        <w:rPr>
          <w:rtl/>
          <w:lang w:bidi="fa-IR"/>
        </w:rPr>
        <w:t xml:space="preserve"> از فرزندان گرانمايه اوست</w:t>
      </w:r>
      <w:r w:rsidR="00132F7E">
        <w:rPr>
          <w:rtl/>
          <w:lang w:bidi="fa-IR"/>
        </w:rPr>
        <w:t>.</w:t>
      </w:r>
      <w:r w:rsidRPr="00D92F94">
        <w:rPr>
          <w:rtl/>
          <w:lang w:bidi="fa-IR"/>
        </w:rPr>
        <w:t>...</w:t>
      </w:r>
      <w:r w:rsidR="0046049D">
        <w:rPr>
          <w:rtl/>
          <w:lang w:bidi="fa-IR"/>
        </w:rPr>
        <w:t>)</w:t>
      </w:r>
      <w:r w:rsidRPr="00150594">
        <w:rPr>
          <w:rStyle w:val="libFootnotenumChar"/>
          <w:rtl/>
        </w:rPr>
        <w:t>(</w:t>
      </w:r>
      <w:r w:rsidR="00150594" w:rsidRPr="00150594">
        <w:rPr>
          <w:rStyle w:val="libFootnotenumChar"/>
          <w:rtl/>
          <w:lang w:bidi="fa-IR"/>
        </w:rPr>
        <w:t>185</w:t>
      </w:r>
      <w:r w:rsidRPr="00150594">
        <w:rPr>
          <w:rStyle w:val="libFootnotenumChar"/>
          <w:rtl/>
        </w:rPr>
        <w:t>)</w:t>
      </w:r>
    </w:p>
    <w:p w:rsidR="00D92F94" w:rsidRPr="00D92F94" w:rsidRDefault="00D92F94" w:rsidP="00D92F94">
      <w:pPr>
        <w:pStyle w:val="libNormal"/>
        <w:rPr>
          <w:lang w:bidi="fa-IR"/>
        </w:rPr>
      </w:pPr>
      <w:r w:rsidRPr="00D92F94">
        <w:rPr>
          <w:rtl/>
          <w:lang w:bidi="fa-IR"/>
        </w:rPr>
        <w:t xml:space="preserve">آنگاه مى افزايد: (امام مهدى </w:t>
      </w:r>
      <w:r w:rsidR="004155EF" w:rsidRPr="004155EF">
        <w:rPr>
          <w:rStyle w:val="libAlaemChar"/>
          <w:rtl/>
        </w:rPr>
        <w:t>عليه‌السلام</w:t>
      </w:r>
      <w:r w:rsidRPr="00D92F94">
        <w:rPr>
          <w:rtl/>
          <w:lang w:bidi="fa-IR"/>
        </w:rPr>
        <w:t xml:space="preserve"> فرزند حضرت عسكرى </w:t>
      </w:r>
      <w:r w:rsidR="004155EF" w:rsidRPr="004155EF">
        <w:rPr>
          <w:rStyle w:val="libAlaemChar"/>
          <w:rtl/>
        </w:rPr>
        <w:t>عليه‌السلام</w:t>
      </w:r>
      <w:r w:rsidRPr="00D92F94">
        <w:rPr>
          <w:rtl/>
          <w:lang w:bidi="fa-IR"/>
        </w:rPr>
        <w:t xml:space="preserve"> است و در شهر تاريخى سامرا در پانزدهم شعبان به سال </w:t>
      </w:r>
      <w:r w:rsidR="00150594">
        <w:rPr>
          <w:rtl/>
          <w:lang w:bidi="fa-IR"/>
        </w:rPr>
        <w:t>255</w:t>
      </w:r>
      <w:r w:rsidRPr="00D92F94">
        <w:rPr>
          <w:rtl/>
          <w:lang w:bidi="fa-IR"/>
        </w:rPr>
        <w:t xml:space="preserve"> هجرى ديده به جهان گشوده</w:t>
      </w:r>
      <w:r w:rsidR="00132F7E">
        <w:rPr>
          <w:rtl/>
          <w:lang w:bidi="fa-IR"/>
        </w:rPr>
        <w:t>.</w:t>
      </w:r>
      <w:r w:rsidR="0046049D">
        <w:rPr>
          <w:rtl/>
          <w:lang w:bidi="fa-IR"/>
        </w:rPr>
        <w:t>)</w:t>
      </w:r>
    </w:p>
    <w:p w:rsidR="00D92F94" w:rsidRPr="00D92F94" w:rsidRDefault="00BF228E" w:rsidP="00D92F94">
      <w:pPr>
        <w:pStyle w:val="libNormal"/>
        <w:rPr>
          <w:lang w:bidi="fa-IR"/>
        </w:rPr>
      </w:pPr>
      <w:r>
        <w:rPr>
          <w:rFonts w:hint="cs"/>
          <w:rtl/>
          <w:lang w:bidi="fa-IR"/>
        </w:rPr>
        <w:t>7.</w:t>
      </w:r>
      <w:r w:rsidR="00D92F94" w:rsidRPr="00D92F94">
        <w:rPr>
          <w:rtl/>
          <w:lang w:bidi="fa-IR"/>
        </w:rPr>
        <w:t xml:space="preserve"> عبدالوهاب شعرانى عالم ديگر اهل سنت در كتاب خويش تحت عنوان</w:t>
      </w:r>
      <w:r w:rsidR="00132F7E">
        <w:rPr>
          <w:rtl/>
          <w:lang w:bidi="fa-IR"/>
        </w:rPr>
        <w:t>،</w:t>
      </w:r>
      <w:r w:rsidR="00D92F94" w:rsidRPr="00D92F94">
        <w:rPr>
          <w:rtl/>
          <w:lang w:bidi="fa-IR"/>
        </w:rPr>
        <w:t xml:space="preserve"> نشانه هاى نزديك شدن رستاخيز از جمله قيام و ظهور حضرت مهدى </w:t>
      </w:r>
      <w:r w:rsidR="004155EF" w:rsidRPr="004155EF">
        <w:rPr>
          <w:rStyle w:val="libAlaemChar"/>
          <w:rtl/>
        </w:rPr>
        <w:t>عليه‌السلام</w:t>
      </w:r>
      <w:r w:rsidR="00D92F94" w:rsidRPr="00D92F94">
        <w:rPr>
          <w:rtl/>
          <w:lang w:bidi="fa-IR"/>
        </w:rPr>
        <w:t xml:space="preserve"> را مى نويسد. آنگاه مى افزايد:</w:t>
      </w:r>
    </w:p>
    <w:p w:rsidR="00D92F94" w:rsidRPr="00D92F94" w:rsidRDefault="00D92F94" w:rsidP="00D92F94">
      <w:pPr>
        <w:pStyle w:val="libNormal"/>
        <w:rPr>
          <w:lang w:bidi="fa-IR"/>
        </w:rPr>
      </w:pPr>
      <w:r w:rsidRPr="00D92F94">
        <w:rPr>
          <w:rtl/>
          <w:lang w:bidi="fa-IR"/>
        </w:rPr>
        <w:lastRenderedPageBreak/>
        <w:t xml:space="preserve">(امام مهدى </w:t>
      </w:r>
      <w:r w:rsidR="004155EF" w:rsidRPr="004155EF">
        <w:rPr>
          <w:rStyle w:val="libAlaemChar"/>
          <w:rtl/>
        </w:rPr>
        <w:t>عليه‌السلام</w:t>
      </w:r>
      <w:r w:rsidRPr="00D92F94">
        <w:rPr>
          <w:rtl/>
          <w:lang w:bidi="fa-IR"/>
        </w:rPr>
        <w:t xml:space="preserve"> از فرزندان امام حسن عسكرى </w:t>
      </w:r>
      <w:r w:rsidR="004155EF" w:rsidRPr="004155EF">
        <w:rPr>
          <w:rStyle w:val="libAlaemChar"/>
          <w:rtl/>
        </w:rPr>
        <w:t>عليه‌السلام</w:t>
      </w:r>
      <w:r w:rsidRPr="00D92F94">
        <w:rPr>
          <w:rtl/>
          <w:lang w:bidi="fa-IR"/>
        </w:rPr>
        <w:t xml:space="preserve"> است و در پانزدهم شعبان به سال </w:t>
      </w:r>
      <w:r w:rsidR="00150594">
        <w:rPr>
          <w:rtl/>
          <w:lang w:bidi="fa-IR"/>
        </w:rPr>
        <w:t>255</w:t>
      </w:r>
      <w:r w:rsidRPr="00D92F94">
        <w:rPr>
          <w:rtl/>
          <w:lang w:bidi="fa-IR"/>
        </w:rPr>
        <w:t xml:space="preserve"> بدنيا آمده و او زنده و باقى است تا طبق روايات رسيده از پيامبر</w:t>
      </w:r>
      <w:r w:rsidR="00D92670" w:rsidRPr="00D92670">
        <w:rPr>
          <w:rStyle w:val="libAlaemChar"/>
          <w:rtl/>
        </w:rPr>
        <w:t>صلى‌الله‌عليه‌وآله‌وسلم</w:t>
      </w:r>
      <w:r w:rsidRPr="00D92F94">
        <w:rPr>
          <w:rtl/>
          <w:lang w:bidi="fa-IR"/>
        </w:rPr>
        <w:t xml:space="preserve"> با حضرت عيسى </w:t>
      </w:r>
      <w:r w:rsidR="004155EF" w:rsidRPr="004155EF">
        <w:rPr>
          <w:rStyle w:val="libAlaemChar"/>
          <w:rtl/>
        </w:rPr>
        <w:t>عليه‌السلام</w:t>
      </w:r>
      <w:r w:rsidRPr="00D92F94">
        <w:rPr>
          <w:rtl/>
          <w:lang w:bidi="fa-IR"/>
        </w:rPr>
        <w:t xml:space="preserve"> كه به هنگامه ظهور او از آسمان فرود مى آيد، ديدار كند....</w:t>
      </w:r>
      <w:r w:rsidR="0046049D">
        <w:rPr>
          <w:rtl/>
          <w:lang w:bidi="fa-IR"/>
        </w:rPr>
        <w:t>)</w:t>
      </w:r>
      <w:r w:rsidRPr="00150594">
        <w:rPr>
          <w:rStyle w:val="libFootnotenumChar"/>
          <w:rtl/>
        </w:rPr>
        <w:t>(</w:t>
      </w:r>
      <w:r w:rsidR="00150594" w:rsidRPr="00150594">
        <w:rPr>
          <w:rStyle w:val="libFootnotenumChar"/>
          <w:rtl/>
          <w:lang w:bidi="fa-IR"/>
        </w:rPr>
        <w:t>186</w:t>
      </w:r>
      <w:r w:rsidRPr="00150594">
        <w:rPr>
          <w:rStyle w:val="libFootnotenumChar"/>
          <w:rtl/>
        </w:rPr>
        <w:t>)</w:t>
      </w:r>
    </w:p>
    <w:p w:rsidR="00D92F94" w:rsidRPr="00D92F94" w:rsidRDefault="00BF228E" w:rsidP="00D92F94">
      <w:pPr>
        <w:pStyle w:val="libNormal"/>
        <w:rPr>
          <w:lang w:bidi="fa-IR"/>
        </w:rPr>
      </w:pPr>
      <w:r>
        <w:rPr>
          <w:rFonts w:hint="cs"/>
          <w:rtl/>
          <w:lang w:bidi="fa-IR"/>
        </w:rPr>
        <w:t>8.</w:t>
      </w:r>
      <w:r w:rsidR="00D92F94" w:rsidRPr="00D92F94">
        <w:rPr>
          <w:rtl/>
          <w:lang w:bidi="fa-IR"/>
        </w:rPr>
        <w:t xml:space="preserve"> از علماى ديگر اهل سنت عبدالله بن محمد مطيرى شافعى است</w:t>
      </w:r>
      <w:r w:rsidR="00132F7E">
        <w:rPr>
          <w:rtl/>
          <w:lang w:bidi="fa-IR"/>
        </w:rPr>
        <w:t>.</w:t>
      </w:r>
      <w:r w:rsidR="00D92F94" w:rsidRPr="00D92F94">
        <w:rPr>
          <w:rtl/>
          <w:lang w:bidi="fa-IR"/>
        </w:rPr>
        <w:t xml:space="preserve"> او در كتاب خويش پس از از يادآورى نام بلند آوازه امامان معصوم </w:t>
      </w:r>
      <w:r w:rsidR="002A052C" w:rsidRPr="002A052C">
        <w:rPr>
          <w:rStyle w:val="libAlaemChar"/>
          <w:rtl/>
        </w:rPr>
        <w:t>عليهم‌السلام</w:t>
      </w:r>
      <w:r w:rsidR="00D92F94" w:rsidRPr="00D92F94">
        <w:rPr>
          <w:rtl/>
          <w:lang w:bidi="fa-IR"/>
        </w:rPr>
        <w:t xml:space="preserve"> تا حضرت عسكرى </w:t>
      </w:r>
      <w:r w:rsidR="004155EF" w:rsidRPr="004155EF">
        <w:rPr>
          <w:rStyle w:val="libAlaemChar"/>
          <w:rtl/>
        </w:rPr>
        <w:t>عليه‌السلام</w:t>
      </w:r>
      <w:r w:rsidR="00D92F94" w:rsidRPr="00D92F94">
        <w:rPr>
          <w:rtl/>
          <w:lang w:bidi="fa-IR"/>
        </w:rPr>
        <w:t xml:space="preserve"> مى نويسد:</w:t>
      </w:r>
    </w:p>
    <w:p w:rsidR="00D92F94" w:rsidRPr="00D92F94" w:rsidRDefault="00D92F94" w:rsidP="00D92F94">
      <w:pPr>
        <w:pStyle w:val="libNormal"/>
        <w:rPr>
          <w:lang w:bidi="fa-IR"/>
        </w:rPr>
      </w:pPr>
      <w:r w:rsidRPr="00D92F94">
        <w:rPr>
          <w:rtl/>
          <w:lang w:bidi="fa-IR"/>
        </w:rPr>
        <w:t xml:space="preserve">(فرزند حضرت عسكرى </w:t>
      </w:r>
      <w:r w:rsidR="004155EF" w:rsidRPr="004155EF">
        <w:rPr>
          <w:rStyle w:val="libAlaemChar"/>
          <w:rtl/>
        </w:rPr>
        <w:t>عليه‌السلام</w:t>
      </w:r>
      <w:r w:rsidRPr="00D92F94">
        <w:rPr>
          <w:rtl/>
          <w:lang w:bidi="fa-IR"/>
        </w:rPr>
        <w:t xml:space="preserve"> امام مهدى</w:t>
      </w:r>
      <w:r w:rsidR="00132F7E">
        <w:rPr>
          <w:rtl/>
          <w:lang w:bidi="fa-IR"/>
        </w:rPr>
        <w:t>،</w:t>
      </w:r>
      <w:r w:rsidRPr="00D92F94">
        <w:rPr>
          <w:rtl/>
          <w:lang w:bidi="fa-IR"/>
        </w:rPr>
        <w:t xml:space="preserve"> دوازدهمين امامان است</w:t>
      </w:r>
      <w:r w:rsidR="00132F7E">
        <w:rPr>
          <w:rtl/>
          <w:lang w:bidi="fa-IR"/>
        </w:rPr>
        <w:t>.</w:t>
      </w:r>
      <w:r w:rsidRPr="00D92F94">
        <w:rPr>
          <w:rtl/>
          <w:lang w:bidi="fa-IR"/>
        </w:rPr>
        <w:t xml:space="preserve"> نام او محمد و قائم است و به مهدى </w:t>
      </w:r>
      <w:r w:rsidR="004155EF" w:rsidRPr="004155EF">
        <w:rPr>
          <w:rStyle w:val="libAlaemChar"/>
          <w:rtl/>
        </w:rPr>
        <w:t>عليه‌السلام</w:t>
      </w:r>
      <w:r w:rsidRPr="00D92F94">
        <w:rPr>
          <w:rtl/>
          <w:lang w:bidi="fa-IR"/>
        </w:rPr>
        <w:t xml:space="preserve"> نيز شهرت دارد....</w:t>
      </w:r>
      <w:r w:rsidR="0046049D">
        <w:rPr>
          <w:rtl/>
          <w:lang w:bidi="fa-IR"/>
        </w:rPr>
        <w:t>)</w:t>
      </w:r>
    </w:p>
    <w:p w:rsidR="00D92F94" w:rsidRPr="00D92F94" w:rsidRDefault="00BF228E" w:rsidP="00D92F94">
      <w:pPr>
        <w:pStyle w:val="libNormal"/>
        <w:rPr>
          <w:lang w:bidi="fa-IR"/>
        </w:rPr>
      </w:pPr>
      <w:r>
        <w:rPr>
          <w:rFonts w:hint="cs"/>
          <w:rtl/>
          <w:lang w:bidi="fa-IR"/>
        </w:rPr>
        <w:t>9.</w:t>
      </w:r>
      <w:r w:rsidR="00D92F94" w:rsidRPr="00D92F94">
        <w:rPr>
          <w:rtl/>
          <w:lang w:bidi="fa-IR"/>
        </w:rPr>
        <w:t xml:space="preserve"> سراج الدين رفاعى از ديگر دانشمندان اسلامى است</w:t>
      </w:r>
      <w:r w:rsidR="00132F7E">
        <w:rPr>
          <w:rtl/>
          <w:lang w:bidi="fa-IR"/>
        </w:rPr>
        <w:t>.</w:t>
      </w:r>
      <w:r w:rsidR="00D92F94" w:rsidRPr="00D92F94">
        <w:rPr>
          <w:rtl/>
          <w:lang w:bidi="fa-IR"/>
        </w:rPr>
        <w:t xml:space="preserve"> او در كتاب خويش </w:t>
      </w:r>
      <w:r w:rsidR="00D92F94" w:rsidRPr="00150594">
        <w:rPr>
          <w:rStyle w:val="libFootnotenumChar"/>
          <w:rtl/>
        </w:rPr>
        <w:t>(</w:t>
      </w:r>
      <w:r w:rsidR="00150594" w:rsidRPr="00150594">
        <w:rPr>
          <w:rStyle w:val="libFootnotenumChar"/>
          <w:rtl/>
          <w:lang w:bidi="fa-IR"/>
        </w:rPr>
        <w:t>187</w:t>
      </w:r>
      <w:r w:rsidR="00D92F94" w:rsidRPr="00150594">
        <w:rPr>
          <w:rStyle w:val="libFootnotenumChar"/>
          <w:rtl/>
        </w:rPr>
        <w:t>)</w:t>
      </w:r>
      <w:r w:rsidR="00D92F94" w:rsidRPr="00D92F94">
        <w:rPr>
          <w:rtl/>
          <w:lang w:bidi="fa-IR"/>
        </w:rPr>
        <w:t xml:space="preserve"> در اين مورد مى نگارد:</w:t>
      </w:r>
    </w:p>
    <w:p w:rsidR="00D92F94" w:rsidRPr="00D92F94" w:rsidRDefault="00D92F94" w:rsidP="00D92F94">
      <w:pPr>
        <w:pStyle w:val="libNormal"/>
        <w:rPr>
          <w:lang w:bidi="fa-IR"/>
        </w:rPr>
      </w:pPr>
      <w:r w:rsidRPr="00D92F94">
        <w:rPr>
          <w:rtl/>
          <w:lang w:bidi="fa-IR"/>
        </w:rPr>
        <w:t>(اما، يازدهمين امام</w:t>
      </w:r>
      <w:r w:rsidR="00132F7E">
        <w:rPr>
          <w:rtl/>
          <w:lang w:bidi="fa-IR"/>
        </w:rPr>
        <w:t>،</w:t>
      </w:r>
      <w:r w:rsidRPr="00D92F94">
        <w:rPr>
          <w:rtl/>
          <w:lang w:bidi="fa-IR"/>
        </w:rPr>
        <w:t xml:space="preserve"> حضرت حسن عسكرى </w:t>
      </w:r>
      <w:r w:rsidR="004155EF" w:rsidRPr="004155EF">
        <w:rPr>
          <w:rStyle w:val="libAlaemChar"/>
          <w:rtl/>
        </w:rPr>
        <w:t>عليه‌السلام</w:t>
      </w:r>
      <w:r w:rsidRPr="00D92F94">
        <w:rPr>
          <w:rtl/>
          <w:lang w:bidi="fa-IR"/>
        </w:rPr>
        <w:t xml:space="preserve"> پس از خويش</w:t>
      </w:r>
      <w:r w:rsidR="00132F7E">
        <w:rPr>
          <w:rtl/>
          <w:lang w:bidi="fa-IR"/>
        </w:rPr>
        <w:t>،</w:t>
      </w:r>
      <w:r w:rsidRPr="00D92F94">
        <w:rPr>
          <w:rtl/>
          <w:lang w:bidi="fa-IR"/>
        </w:rPr>
        <w:t xml:space="preserve"> فرزندش حضرت مهدى را بر جاى نهاد و او جانشين پدر و دوازدهمين امام است</w:t>
      </w:r>
      <w:r w:rsidR="00132F7E">
        <w:rPr>
          <w:rtl/>
          <w:lang w:bidi="fa-IR"/>
        </w:rPr>
        <w:t>.</w:t>
      </w:r>
      <w:r w:rsidRPr="00D92F94">
        <w:rPr>
          <w:rtl/>
          <w:lang w:bidi="fa-IR"/>
        </w:rPr>
        <w:t>...</w:t>
      </w:r>
      <w:r w:rsidR="0046049D">
        <w:rPr>
          <w:rtl/>
          <w:lang w:bidi="fa-IR"/>
        </w:rPr>
        <w:t>)</w:t>
      </w:r>
      <w:r w:rsidRPr="00150594">
        <w:rPr>
          <w:rStyle w:val="libFootnotenumChar"/>
          <w:rtl/>
        </w:rPr>
        <w:t>(</w:t>
      </w:r>
      <w:r w:rsidR="00150594" w:rsidRPr="00150594">
        <w:rPr>
          <w:rStyle w:val="libFootnotenumChar"/>
          <w:rtl/>
          <w:lang w:bidi="fa-IR"/>
        </w:rPr>
        <w:t>188</w:t>
      </w:r>
      <w:r w:rsidRPr="00150594">
        <w:rPr>
          <w:rStyle w:val="libFootnotenumChar"/>
          <w:rtl/>
        </w:rPr>
        <w:t>)</w:t>
      </w:r>
    </w:p>
    <w:p w:rsidR="00D92F94" w:rsidRPr="00D92F94" w:rsidRDefault="00BF228E" w:rsidP="00D92F94">
      <w:pPr>
        <w:pStyle w:val="libNormal"/>
        <w:rPr>
          <w:lang w:bidi="fa-IR"/>
        </w:rPr>
      </w:pPr>
      <w:r>
        <w:rPr>
          <w:rFonts w:hint="cs"/>
          <w:rtl/>
          <w:lang w:bidi="fa-IR"/>
        </w:rPr>
        <w:t>10.</w:t>
      </w:r>
      <w:r w:rsidR="00D92F94" w:rsidRPr="00D92F94">
        <w:rPr>
          <w:rtl/>
          <w:lang w:bidi="fa-IR"/>
        </w:rPr>
        <w:t xml:space="preserve"> استاد بهجت افندى در كتاب خويش </w:t>
      </w:r>
      <w:r w:rsidR="00D92F94" w:rsidRPr="00150594">
        <w:rPr>
          <w:rStyle w:val="libFootnotenumChar"/>
          <w:rtl/>
        </w:rPr>
        <w:t>(</w:t>
      </w:r>
      <w:r w:rsidR="00150594" w:rsidRPr="00150594">
        <w:rPr>
          <w:rStyle w:val="libFootnotenumChar"/>
          <w:rtl/>
          <w:lang w:bidi="fa-IR"/>
        </w:rPr>
        <w:t>189</w:t>
      </w:r>
      <w:r w:rsidR="00D92F94" w:rsidRPr="00150594">
        <w:rPr>
          <w:rStyle w:val="libFootnotenumChar"/>
          <w:rtl/>
        </w:rPr>
        <w:t>)</w:t>
      </w:r>
      <w:r w:rsidR="00D92F94" w:rsidRPr="00D92F94">
        <w:rPr>
          <w:rtl/>
          <w:lang w:bidi="fa-IR"/>
        </w:rPr>
        <w:t xml:space="preserve"> از جمله مى نويسد:</w:t>
      </w:r>
    </w:p>
    <w:p w:rsidR="00D92F94" w:rsidRPr="00D92F94" w:rsidRDefault="00D92F94" w:rsidP="00BF228E">
      <w:pPr>
        <w:pStyle w:val="libNormal"/>
        <w:rPr>
          <w:lang w:bidi="fa-IR"/>
        </w:rPr>
      </w:pPr>
      <w:r w:rsidRPr="00D92F94">
        <w:rPr>
          <w:rtl/>
          <w:lang w:bidi="fa-IR"/>
        </w:rPr>
        <w:t xml:space="preserve">(امام مهدى </w:t>
      </w:r>
      <w:r w:rsidR="004155EF" w:rsidRPr="004155EF">
        <w:rPr>
          <w:rStyle w:val="libAlaemChar"/>
          <w:rtl/>
        </w:rPr>
        <w:t>عليه‌السلام</w:t>
      </w:r>
      <w:r w:rsidRPr="00D92F94">
        <w:rPr>
          <w:rtl/>
          <w:lang w:bidi="fa-IR"/>
        </w:rPr>
        <w:t xml:space="preserve"> در پانزدهم شعبان سال </w:t>
      </w:r>
      <w:r w:rsidR="00150594">
        <w:rPr>
          <w:rtl/>
          <w:lang w:bidi="fa-IR"/>
        </w:rPr>
        <w:t>255</w:t>
      </w:r>
      <w:r w:rsidRPr="00D92F94">
        <w:rPr>
          <w:rtl/>
          <w:lang w:bidi="fa-IR"/>
        </w:rPr>
        <w:t xml:space="preserve"> هجرى ديده به جهان گشود و مادرش نرجس بود...</w:t>
      </w:r>
      <w:r w:rsidR="0046049D">
        <w:rPr>
          <w:rtl/>
          <w:lang w:bidi="fa-IR"/>
        </w:rPr>
        <w:t>)</w:t>
      </w:r>
      <w:r w:rsidRPr="00150594">
        <w:rPr>
          <w:rStyle w:val="libFootnotenumChar"/>
          <w:rtl/>
        </w:rPr>
        <w:t>(</w:t>
      </w:r>
      <w:r w:rsidR="00150594" w:rsidRPr="00150594">
        <w:rPr>
          <w:rStyle w:val="libFootnotenumChar"/>
          <w:rtl/>
          <w:lang w:bidi="fa-IR"/>
        </w:rPr>
        <w:t>190</w:t>
      </w:r>
      <w:r w:rsidRPr="00150594">
        <w:rPr>
          <w:rStyle w:val="libFootnotenumChar"/>
          <w:rtl/>
        </w:rPr>
        <w:t>)</w:t>
      </w:r>
    </w:p>
    <w:p w:rsidR="00D92F94" w:rsidRPr="00D92F94" w:rsidRDefault="00150594" w:rsidP="00D92F94">
      <w:pPr>
        <w:pStyle w:val="libNormal"/>
        <w:rPr>
          <w:lang w:bidi="fa-IR"/>
        </w:rPr>
      </w:pPr>
      <w:r>
        <w:rPr>
          <w:rtl/>
          <w:lang w:bidi="fa-IR"/>
        </w:rPr>
        <w:t>1</w:t>
      </w:r>
      <w:r w:rsidR="00BF228E">
        <w:rPr>
          <w:rFonts w:hint="cs"/>
          <w:rtl/>
          <w:lang w:bidi="fa-IR"/>
        </w:rPr>
        <w:t>1.</w:t>
      </w:r>
      <w:r w:rsidR="00D92F94" w:rsidRPr="00D92F94">
        <w:rPr>
          <w:rtl/>
          <w:lang w:bidi="fa-IR"/>
        </w:rPr>
        <w:t xml:space="preserve"> عالم ديگر اهل سنت حافظ محمد بن محمد حنفى نقشبندى در كتاب خويش </w:t>
      </w:r>
      <w:r w:rsidR="00D92F94" w:rsidRPr="00150594">
        <w:rPr>
          <w:rStyle w:val="libFootnotenumChar"/>
          <w:rtl/>
        </w:rPr>
        <w:t>(</w:t>
      </w:r>
      <w:r w:rsidRPr="00150594">
        <w:rPr>
          <w:rStyle w:val="libFootnotenumChar"/>
          <w:rtl/>
          <w:lang w:bidi="fa-IR"/>
        </w:rPr>
        <w:t>191</w:t>
      </w:r>
      <w:r w:rsidR="00D92F94" w:rsidRPr="00150594">
        <w:rPr>
          <w:rStyle w:val="libFootnotenumChar"/>
          <w:rtl/>
        </w:rPr>
        <w:t>)</w:t>
      </w:r>
      <w:r w:rsidR="00D92F94" w:rsidRPr="00D92F94">
        <w:rPr>
          <w:rtl/>
          <w:lang w:bidi="fa-IR"/>
        </w:rPr>
        <w:t xml:space="preserve"> در اين رابطه مى نويسد:</w:t>
      </w:r>
    </w:p>
    <w:p w:rsidR="00D92F94" w:rsidRPr="00D92F94" w:rsidRDefault="00D92F94" w:rsidP="00D92F94">
      <w:pPr>
        <w:pStyle w:val="libNormal"/>
        <w:rPr>
          <w:lang w:bidi="fa-IR"/>
        </w:rPr>
      </w:pPr>
      <w:r w:rsidRPr="00D92F94">
        <w:rPr>
          <w:rtl/>
          <w:lang w:bidi="fa-IR"/>
        </w:rPr>
        <w:t xml:space="preserve">(حضرت عسكرى </w:t>
      </w:r>
      <w:r w:rsidR="004155EF" w:rsidRPr="004155EF">
        <w:rPr>
          <w:rStyle w:val="libAlaemChar"/>
          <w:rtl/>
        </w:rPr>
        <w:t>عليه‌السلام</w:t>
      </w:r>
      <w:r w:rsidRPr="00D92F94">
        <w:rPr>
          <w:rtl/>
          <w:lang w:bidi="fa-IR"/>
        </w:rPr>
        <w:t xml:space="preserve"> يازدهمين امام است و فرزند گرانمايه اش (محمد</w:t>
      </w:r>
      <w:r w:rsidR="0046049D">
        <w:rPr>
          <w:rtl/>
          <w:lang w:bidi="fa-IR"/>
        </w:rPr>
        <w:t>)</w:t>
      </w:r>
      <w:r w:rsidRPr="00D92F94">
        <w:rPr>
          <w:rtl/>
          <w:lang w:bidi="fa-IR"/>
        </w:rPr>
        <w:t xml:space="preserve"> نزد ياران و دوستداران راستين خاندان وحى و رسالت مشخص و معلوم بود. او در سال </w:t>
      </w:r>
      <w:r w:rsidR="00150594">
        <w:rPr>
          <w:rtl/>
          <w:lang w:bidi="fa-IR"/>
        </w:rPr>
        <w:t>255</w:t>
      </w:r>
      <w:r w:rsidRPr="00D92F94">
        <w:rPr>
          <w:rtl/>
          <w:lang w:bidi="fa-IR"/>
        </w:rPr>
        <w:t xml:space="preserve"> هجرى در پانزدهم شعبان ديده به جهان گشود.</w:t>
      </w:r>
      <w:r w:rsidR="0046049D">
        <w:rPr>
          <w:rtl/>
          <w:lang w:bidi="fa-IR"/>
        </w:rPr>
        <w:t>)</w:t>
      </w:r>
      <w:r w:rsidRPr="00150594">
        <w:rPr>
          <w:rStyle w:val="libFootnotenumChar"/>
          <w:rtl/>
        </w:rPr>
        <w:t>(</w:t>
      </w:r>
      <w:r w:rsidR="00150594" w:rsidRPr="00150594">
        <w:rPr>
          <w:rStyle w:val="libFootnotenumChar"/>
          <w:rtl/>
          <w:lang w:bidi="fa-IR"/>
        </w:rPr>
        <w:t>192</w:t>
      </w:r>
      <w:r w:rsidRPr="00150594">
        <w:rPr>
          <w:rStyle w:val="libFootnotenumChar"/>
          <w:rtl/>
        </w:rPr>
        <w:t>)</w:t>
      </w:r>
    </w:p>
    <w:p w:rsidR="00D92F94" w:rsidRPr="00D92F94" w:rsidRDefault="00D92F94" w:rsidP="00D92F94">
      <w:pPr>
        <w:pStyle w:val="libNormal"/>
        <w:rPr>
          <w:lang w:bidi="fa-IR"/>
        </w:rPr>
      </w:pPr>
      <w:r w:rsidRPr="00D92F94">
        <w:rPr>
          <w:rtl/>
          <w:lang w:bidi="fa-IR"/>
        </w:rPr>
        <w:t>اين مطلب را از جمله بانوى بزرگ و مورد اعتماد (حكيمه</w:t>
      </w:r>
      <w:r w:rsidR="0046049D">
        <w:rPr>
          <w:rtl/>
          <w:lang w:bidi="fa-IR"/>
        </w:rPr>
        <w:t>)</w:t>
      </w:r>
      <w:r w:rsidRPr="00D92F94">
        <w:rPr>
          <w:rtl/>
          <w:lang w:bidi="fa-IR"/>
        </w:rPr>
        <w:t xml:space="preserve"> دختر، امام جواد </w:t>
      </w:r>
      <w:r w:rsidR="004155EF" w:rsidRPr="004155EF">
        <w:rPr>
          <w:rStyle w:val="libAlaemChar"/>
          <w:rtl/>
        </w:rPr>
        <w:t>عليه‌السلام</w:t>
      </w:r>
      <w:r w:rsidRPr="00D92F94">
        <w:rPr>
          <w:rtl/>
          <w:lang w:bidi="fa-IR"/>
        </w:rPr>
        <w:t xml:space="preserve"> آورده است</w:t>
      </w:r>
      <w:r w:rsidR="00132F7E">
        <w:rPr>
          <w:rtl/>
          <w:lang w:bidi="fa-IR"/>
        </w:rPr>
        <w:t>.</w:t>
      </w:r>
    </w:p>
    <w:p w:rsidR="00D92F94" w:rsidRPr="00D92F94" w:rsidRDefault="00BF228E" w:rsidP="00D92F94">
      <w:pPr>
        <w:pStyle w:val="libNormal"/>
        <w:rPr>
          <w:lang w:bidi="fa-IR"/>
        </w:rPr>
      </w:pPr>
      <w:r>
        <w:rPr>
          <w:rFonts w:hint="cs"/>
          <w:rtl/>
          <w:lang w:bidi="fa-IR"/>
        </w:rPr>
        <w:lastRenderedPageBreak/>
        <w:t>12.</w:t>
      </w:r>
      <w:r w:rsidR="00D92F94" w:rsidRPr="00D92F94">
        <w:rPr>
          <w:rtl/>
          <w:lang w:bidi="fa-IR"/>
        </w:rPr>
        <w:t xml:space="preserve"> سليمان قندوزى حنفى از ديگر دانشمندان اسلامى است</w:t>
      </w:r>
      <w:r w:rsidR="00132F7E">
        <w:rPr>
          <w:rtl/>
          <w:lang w:bidi="fa-IR"/>
        </w:rPr>
        <w:t>.</w:t>
      </w:r>
      <w:r w:rsidR="00D92F94" w:rsidRPr="00D92F94">
        <w:rPr>
          <w:rtl/>
          <w:lang w:bidi="fa-IR"/>
        </w:rPr>
        <w:t xml:space="preserve"> او در كتاب خويش ضمن ترسيم ولادت حضرت مهدى </w:t>
      </w:r>
      <w:r w:rsidR="004155EF" w:rsidRPr="004155EF">
        <w:rPr>
          <w:rStyle w:val="libAlaemChar"/>
          <w:rtl/>
        </w:rPr>
        <w:t>عليه‌السلام</w:t>
      </w:r>
      <w:r w:rsidR="00D92F94" w:rsidRPr="00D92F94">
        <w:rPr>
          <w:rtl/>
          <w:lang w:bidi="fa-IR"/>
        </w:rPr>
        <w:t xml:space="preserve"> از بانو حكيمه</w:t>
      </w:r>
      <w:r w:rsidR="00132F7E">
        <w:rPr>
          <w:rtl/>
          <w:lang w:bidi="fa-IR"/>
        </w:rPr>
        <w:t>،</w:t>
      </w:r>
      <w:r w:rsidR="00D92F94" w:rsidRPr="00D92F94">
        <w:rPr>
          <w:rtl/>
          <w:lang w:bidi="fa-IR"/>
        </w:rPr>
        <w:t xml:space="preserve"> دخت گرانقدر حضرت جواد </w:t>
      </w:r>
      <w:r w:rsidR="004155EF" w:rsidRPr="004155EF">
        <w:rPr>
          <w:rStyle w:val="libAlaemChar"/>
          <w:rtl/>
        </w:rPr>
        <w:t>عليه‌السلام</w:t>
      </w:r>
      <w:r w:rsidR="00D92F94" w:rsidRPr="00D92F94">
        <w:rPr>
          <w:rtl/>
          <w:lang w:bidi="fa-IR"/>
        </w:rPr>
        <w:t xml:space="preserve"> به همان صورت كه در كتابهاى معتبر شيعه آمده است</w:t>
      </w:r>
      <w:r w:rsidR="00132F7E">
        <w:rPr>
          <w:rtl/>
          <w:lang w:bidi="fa-IR"/>
        </w:rPr>
        <w:t>،</w:t>
      </w:r>
      <w:r w:rsidR="00D92F94" w:rsidRPr="00D92F94">
        <w:rPr>
          <w:rtl/>
          <w:lang w:bidi="fa-IR"/>
        </w:rPr>
        <w:t xml:space="preserve"> مى افزايد:</w:t>
      </w:r>
    </w:p>
    <w:p w:rsidR="00D92F94" w:rsidRPr="00D92F94" w:rsidRDefault="00D92F94" w:rsidP="00D92F94">
      <w:pPr>
        <w:pStyle w:val="libNormal"/>
        <w:rPr>
          <w:lang w:bidi="fa-IR"/>
        </w:rPr>
      </w:pPr>
      <w:r w:rsidRPr="00D92F94">
        <w:rPr>
          <w:rtl/>
          <w:lang w:bidi="fa-IR"/>
        </w:rPr>
        <w:t>(اين روايت و اين گزارش از ديدگاه علما و شخصيتهاى مورد اعتماد اسلامى</w:t>
      </w:r>
      <w:r w:rsidR="00132F7E">
        <w:rPr>
          <w:rtl/>
          <w:lang w:bidi="fa-IR"/>
        </w:rPr>
        <w:t>،</w:t>
      </w:r>
      <w:r w:rsidRPr="00D92F94">
        <w:rPr>
          <w:rtl/>
          <w:lang w:bidi="fa-IR"/>
        </w:rPr>
        <w:t xml:space="preserve"> محقق و مسلم است كه ولادت (قائم آل محمد</w:t>
      </w:r>
      <w:r w:rsidR="0046049D">
        <w:rPr>
          <w:rtl/>
          <w:lang w:bidi="fa-IR"/>
        </w:rPr>
        <w:t>)</w:t>
      </w:r>
      <w:r w:rsidRPr="00D92F94">
        <w:rPr>
          <w:rtl/>
          <w:lang w:bidi="fa-IR"/>
        </w:rPr>
        <w:t xml:space="preserve"> پانزدهم شعبان به سال </w:t>
      </w:r>
      <w:r w:rsidR="00150594">
        <w:rPr>
          <w:rtl/>
          <w:lang w:bidi="fa-IR"/>
        </w:rPr>
        <w:t>255</w:t>
      </w:r>
      <w:r w:rsidRPr="00D92F94">
        <w:rPr>
          <w:rtl/>
          <w:lang w:bidi="fa-IR"/>
        </w:rPr>
        <w:t xml:space="preserve"> هجرى رخ داد و آن حضرت در شهر تاريخى سامرا و در حيات پدرش ديده به جهان گشود.</w:t>
      </w:r>
      <w:r w:rsidR="0046049D">
        <w:rPr>
          <w:rtl/>
          <w:lang w:bidi="fa-IR"/>
        </w:rPr>
        <w:t>)</w:t>
      </w:r>
      <w:r w:rsidRPr="00150594">
        <w:rPr>
          <w:rStyle w:val="libFootnotenumChar"/>
          <w:rtl/>
        </w:rPr>
        <w:t>(</w:t>
      </w:r>
      <w:r w:rsidR="00150594" w:rsidRPr="00150594">
        <w:rPr>
          <w:rStyle w:val="libFootnotenumChar"/>
          <w:rtl/>
          <w:lang w:bidi="fa-IR"/>
        </w:rPr>
        <w:t>193</w:t>
      </w:r>
      <w:r w:rsidRPr="00150594">
        <w:rPr>
          <w:rStyle w:val="libFootnotenumChar"/>
          <w:rtl/>
        </w:rPr>
        <w:t>)</w:t>
      </w:r>
    </w:p>
    <w:p w:rsidR="00D92F94" w:rsidRPr="00D92F94" w:rsidRDefault="00BF228E" w:rsidP="00D92F94">
      <w:pPr>
        <w:pStyle w:val="libNormal"/>
        <w:rPr>
          <w:lang w:bidi="fa-IR"/>
        </w:rPr>
      </w:pPr>
      <w:r>
        <w:rPr>
          <w:rFonts w:hint="cs"/>
          <w:rtl/>
          <w:lang w:bidi="fa-IR"/>
        </w:rPr>
        <w:t>13.</w:t>
      </w:r>
      <w:r w:rsidR="00D92F94" w:rsidRPr="00D92F94">
        <w:rPr>
          <w:rtl/>
          <w:lang w:bidi="fa-IR"/>
        </w:rPr>
        <w:t xml:space="preserve"> شبلنجى شافعى دانشمند ديگر اهل سنت در كتاب خويش در اين مورد مى نويسد:</w:t>
      </w:r>
    </w:p>
    <w:p w:rsidR="00D92F94" w:rsidRPr="00D92F94" w:rsidRDefault="00D92F94" w:rsidP="00D92F94">
      <w:pPr>
        <w:pStyle w:val="libNormal"/>
        <w:rPr>
          <w:lang w:bidi="fa-IR"/>
        </w:rPr>
      </w:pPr>
      <w:r w:rsidRPr="00D92F94">
        <w:rPr>
          <w:rtl/>
          <w:lang w:bidi="fa-IR"/>
        </w:rPr>
        <w:t xml:space="preserve">(رحلت حضرت عسكرى </w:t>
      </w:r>
      <w:r w:rsidR="004155EF" w:rsidRPr="004155EF">
        <w:rPr>
          <w:rStyle w:val="libAlaemChar"/>
          <w:rtl/>
        </w:rPr>
        <w:t>عليه‌السلام</w:t>
      </w:r>
      <w:r w:rsidRPr="00D92F94">
        <w:rPr>
          <w:rtl/>
          <w:lang w:bidi="fa-IR"/>
        </w:rPr>
        <w:t xml:space="preserve"> روز جمعه هشتم ربيع الاول به سال </w:t>
      </w:r>
      <w:r w:rsidR="00150594">
        <w:rPr>
          <w:rtl/>
          <w:lang w:bidi="fa-IR"/>
        </w:rPr>
        <w:t>260</w:t>
      </w:r>
      <w:r w:rsidRPr="00D92F94">
        <w:rPr>
          <w:rtl/>
          <w:lang w:bidi="fa-IR"/>
        </w:rPr>
        <w:t xml:space="preserve"> هجرى بود و از خود فرزندى گرانمايه بر جاى نهاد كه نام او را محمد نهاده بود.</w:t>
      </w:r>
      <w:r w:rsidR="0046049D">
        <w:rPr>
          <w:rtl/>
          <w:lang w:bidi="fa-IR"/>
        </w:rPr>
        <w:t>)</w:t>
      </w:r>
      <w:r w:rsidRPr="00150594">
        <w:rPr>
          <w:rStyle w:val="libFootnotenumChar"/>
          <w:rtl/>
        </w:rPr>
        <w:t>(</w:t>
      </w:r>
      <w:r w:rsidR="00150594" w:rsidRPr="00150594">
        <w:rPr>
          <w:rStyle w:val="libFootnotenumChar"/>
          <w:rtl/>
          <w:lang w:bidi="fa-IR"/>
        </w:rPr>
        <w:t>194</w:t>
      </w:r>
      <w:r w:rsidRPr="00150594">
        <w:rPr>
          <w:rStyle w:val="libFootnotenumChar"/>
          <w:rtl/>
        </w:rPr>
        <w:t>)</w:t>
      </w:r>
    </w:p>
    <w:p w:rsidR="00D92F94" w:rsidRPr="00D92F94" w:rsidRDefault="00BF228E" w:rsidP="00D92F94">
      <w:pPr>
        <w:pStyle w:val="libNormal"/>
        <w:rPr>
          <w:lang w:bidi="fa-IR"/>
        </w:rPr>
      </w:pPr>
      <w:r>
        <w:rPr>
          <w:rFonts w:hint="cs"/>
          <w:rtl/>
          <w:lang w:bidi="fa-IR"/>
        </w:rPr>
        <w:t>14.</w:t>
      </w:r>
      <w:r w:rsidR="00D92F94" w:rsidRPr="00D92F94">
        <w:rPr>
          <w:rtl/>
          <w:lang w:bidi="fa-IR"/>
        </w:rPr>
        <w:t xml:space="preserve"> دانشمند ديگر اهل سنت ابن خلكان است</w:t>
      </w:r>
      <w:r w:rsidR="00132F7E">
        <w:rPr>
          <w:rtl/>
          <w:lang w:bidi="fa-IR"/>
        </w:rPr>
        <w:t>.</w:t>
      </w:r>
      <w:r w:rsidR="00D92F94" w:rsidRPr="00D92F94">
        <w:rPr>
          <w:rtl/>
          <w:lang w:bidi="fa-IR"/>
        </w:rPr>
        <w:t xml:space="preserve"> او در كتاب خود پيرامون امام عصر </w:t>
      </w:r>
      <w:r w:rsidR="004155EF" w:rsidRPr="004155EF">
        <w:rPr>
          <w:rStyle w:val="libAlaemChar"/>
          <w:rtl/>
        </w:rPr>
        <w:t>عليه‌السلام</w:t>
      </w:r>
      <w:r w:rsidR="00D92F94" w:rsidRPr="00D92F94">
        <w:rPr>
          <w:rtl/>
          <w:lang w:bidi="fa-IR"/>
        </w:rPr>
        <w:t xml:space="preserve"> مى نويسد:</w:t>
      </w:r>
    </w:p>
    <w:p w:rsidR="00D92F94" w:rsidRPr="00D92F94" w:rsidRDefault="00D92F94" w:rsidP="00D92F94">
      <w:pPr>
        <w:pStyle w:val="libNormal"/>
        <w:rPr>
          <w:lang w:bidi="fa-IR"/>
        </w:rPr>
      </w:pPr>
      <w:r w:rsidRPr="00D92F94">
        <w:rPr>
          <w:rtl/>
          <w:lang w:bidi="fa-IR"/>
        </w:rPr>
        <w:t>(ولادت آن گرانمايه</w:t>
      </w:r>
      <w:r w:rsidR="00132F7E">
        <w:rPr>
          <w:rtl/>
          <w:lang w:bidi="fa-IR"/>
        </w:rPr>
        <w:t>،</w:t>
      </w:r>
      <w:r w:rsidRPr="00D92F94">
        <w:rPr>
          <w:rtl/>
          <w:lang w:bidi="fa-IR"/>
        </w:rPr>
        <w:t xml:space="preserve"> پانزدهم شعبان به سال </w:t>
      </w:r>
      <w:r w:rsidR="00150594">
        <w:rPr>
          <w:rtl/>
          <w:lang w:bidi="fa-IR"/>
        </w:rPr>
        <w:t>255</w:t>
      </w:r>
      <w:r w:rsidRPr="00D92F94">
        <w:rPr>
          <w:rtl/>
          <w:lang w:bidi="fa-IR"/>
        </w:rPr>
        <w:t xml:space="preserve"> هجرى بود و هنگامى كه پدرش جهان را بدرود گفت</w:t>
      </w:r>
      <w:r w:rsidR="00132F7E">
        <w:rPr>
          <w:rtl/>
          <w:lang w:bidi="fa-IR"/>
        </w:rPr>
        <w:t>:</w:t>
      </w:r>
      <w:r w:rsidRPr="00D92F94">
        <w:rPr>
          <w:rtl/>
          <w:lang w:bidi="fa-IR"/>
        </w:rPr>
        <w:t xml:space="preserve"> آن حضرت پنج ساله بود و مادرش نرجس نام داشت</w:t>
      </w:r>
      <w:r w:rsidR="00132F7E">
        <w:rPr>
          <w:rtl/>
          <w:lang w:bidi="fa-IR"/>
        </w:rPr>
        <w:t>.</w:t>
      </w:r>
      <w:r w:rsidRPr="00D92F94">
        <w:rPr>
          <w:rtl/>
          <w:lang w:bidi="fa-IR"/>
        </w:rPr>
        <w:t>..</w:t>
      </w:r>
      <w:r w:rsidR="0046049D">
        <w:rPr>
          <w:rtl/>
          <w:lang w:bidi="fa-IR"/>
        </w:rPr>
        <w:t>)</w:t>
      </w:r>
      <w:r w:rsidRPr="00150594">
        <w:rPr>
          <w:rStyle w:val="libFootnotenumChar"/>
          <w:rtl/>
        </w:rPr>
        <w:t>(</w:t>
      </w:r>
      <w:r w:rsidR="00150594" w:rsidRPr="00150594">
        <w:rPr>
          <w:rStyle w:val="libFootnotenumChar"/>
          <w:rtl/>
          <w:lang w:bidi="fa-IR"/>
        </w:rPr>
        <w:t>195</w:t>
      </w:r>
      <w:r w:rsidRPr="00150594">
        <w:rPr>
          <w:rStyle w:val="libFootnotenumChar"/>
          <w:rtl/>
        </w:rPr>
        <w:t>)</w:t>
      </w:r>
    </w:p>
    <w:p w:rsidR="00D92F94" w:rsidRPr="00D92F94" w:rsidRDefault="00BF228E" w:rsidP="00D92F94">
      <w:pPr>
        <w:pStyle w:val="libNormal"/>
        <w:rPr>
          <w:lang w:bidi="fa-IR"/>
        </w:rPr>
      </w:pPr>
      <w:r>
        <w:rPr>
          <w:rFonts w:hint="cs"/>
          <w:rtl/>
          <w:lang w:bidi="fa-IR"/>
        </w:rPr>
        <w:t>1</w:t>
      </w:r>
      <w:r w:rsidR="00150594">
        <w:rPr>
          <w:rFonts w:hint="cs"/>
          <w:rtl/>
          <w:lang w:bidi="fa-IR"/>
        </w:rPr>
        <w:t>5</w:t>
      </w:r>
      <w:r>
        <w:rPr>
          <w:rFonts w:hint="cs"/>
          <w:rtl/>
          <w:lang w:bidi="fa-IR"/>
        </w:rPr>
        <w:t>.</w:t>
      </w:r>
      <w:r w:rsidR="00D92F94" w:rsidRPr="00D92F94">
        <w:rPr>
          <w:rtl/>
          <w:lang w:bidi="fa-IR"/>
        </w:rPr>
        <w:t xml:space="preserve"> عالم ديگر اهل سنت ابن الخشاب در اين مورد مى نويسد:</w:t>
      </w:r>
    </w:p>
    <w:p w:rsidR="00D92F94" w:rsidRPr="00D92F94" w:rsidRDefault="00D92F94" w:rsidP="00D92F94">
      <w:pPr>
        <w:pStyle w:val="libNormal"/>
        <w:rPr>
          <w:lang w:bidi="fa-IR"/>
        </w:rPr>
      </w:pPr>
      <w:r w:rsidRPr="00D92F94">
        <w:rPr>
          <w:rtl/>
          <w:lang w:bidi="fa-IR"/>
        </w:rPr>
        <w:t xml:space="preserve">(فرزند و جانشين شايسته كردار حضرت عسكرى </w:t>
      </w:r>
      <w:r w:rsidR="004155EF" w:rsidRPr="004155EF">
        <w:rPr>
          <w:rStyle w:val="libAlaemChar"/>
          <w:rtl/>
        </w:rPr>
        <w:t>عليه‌السلام</w:t>
      </w:r>
      <w:r w:rsidRPr="00D92F94">
        <w:rPr>
          <w:rtl/>
          <w:lang w:bidi="fa-IR"/>
        </w:rPr>
        <w:t xml:space="preserve"> حضرت مهدى بود كه او را (الخلف الصالح</w:t>
      </w:r>
      <w:r w:rsidR="0046049D">
        <w:rPr>
          <w:rtl/>
          <w:lang w:bidi="fa-IR"/>
        </w:rPr>
        <w:t>)</w:t>
      </w:r>
      <w:r w:rsidRPr="00D92F94">
        <w:rPr>
          <w:rtl/>
          <w:lang w:bidi="fa-IR"/>
        </w:rPr>
        <w:t xml:space="preserve"> نيز مى گفتند. او همان صاحب الزمان است و به نام مقدس (مهدى</w:t>
      </w:r>
      <w:r w:rsidR="0046049D">
        <w:rPr>
          <w:rtl/>
          <w:lang w:bidi="fa-IR"/>
        </w:rPr>
        <w:t>)</w:t>
      </w:r>
      <w:r w:rsidRPr="00D92F94">
        <w:rPr>
          <w:rtl/>
          <w:lang w:bidi="fa-IR"/>
        </w:rPr>
        <w:t xml:space="preserve"> نيز شهرت دارد.</w:t>
      </w:r>
      <w:r w:rsidR="0046049D">
        <w:rPr>
          <w:rtl/>
          <w:lang w:bidi="fa-IR"/>
        </w:rPr>
        <w:t>)</w:t>
      </w:r>
      <w:r w:rsidRPr="00150594">
        <w:rPr>
          <w:rStyle w:val="libFootnotenumChar"/>
          <w:rtl/>
        </w:rPr>
        <w:t>(</w:t>
      </w:r>
      <w:r w:rsidR="00150594" w:rsidRPr="00150594">
        <w:rPr>
          <w:rStyle w:val="libFootnotenumChar"/>
          <w:rtl/>
          <w:lang w:bidi="fa-IR"/>
        </w:rPr>
        <w:t>196</w:t>
      </w:r>
      <w:r w:rsidRPr="00150594">
        <w:rPr>
          <w:rStyle w:val="libFootnotenumChar"/>
          <w:rtl/>
        </w:rPr>
        <w:t>)</w:t>
      </w:r>
    </w:p>
    <w:p w:rsidR="00D92F94" w:rsidRPr="00D92F94" w:rsidRDefault="00A66EB2" w:rsidP="00D92F94">
      <w:pPr>
        <w:pStyle w:val="libNormal"/>
        <w:rPr>
          <w:lang w:bidi="fa-IR"/>
        </w:rPr>
      </w:pPr>
      <w:r>
        <w:rPr>
          <w:rFonts w:hint="cs"/>
          <w:rtl/>
          <w:lang w:bidi="fa-IR"/>
        </w:rPr>
        <w:t>16.</w:t>
      </w:r>
      <w:r w:rsidR="00D92F94" w:rsidRPr="00D92F94">
        <w:rPr>
          <w:rtl/>
          <w:lang w:bidi="fa-IR"/>
        </w:rPr>
        <w:t xml:space="preserve"> عبدالحق دهلوى نيز از دانشمندان اسلامى است</w:t>
      </w:r>
      <w:r w:rsidR="00132F7E">
        <w:rPr>
          <w:rtl/>
          <w:lang w:bidi="fa-IR"/>
        </w:rPr>
        <w:t>.</w:t>
      </w:r>
      <w:r w:rsidR="00D92F94" w:rsidRPr="00D92F94">
        <w:rPr>
          <w:rtl/>
          <w:lang w:bidi="fa-IR"/>
        </w:rPr>
        <w:t xml:space="preserve"> او در كتاب خود، در مورد زندگى امامان نور </w:t>
      </w:r>
      <w:r w:rsidR="004155EF" w:rsidRPr="004155EF">
        <w:rPr>
          <w:rStyle w:val="libAlaemChar"/>
          <w:rtl/>
        </w:rPr>
        <w:t>عليه‌السلام</w:t>
      </w:r>
      <w:r w:rsidR="00D92F94" w:rsidRPr="00D92F94">
        <w:rPr>
          <w:rtl/>
          <w:lang w:bidi="fa-IR"/>
        </w:rPr>
        <w:t xml:space="preserve"> در اين رابطه مى نويسد:</w:t>
      </w:r>
    </w:p>
    <w:p w:rsidR="00D92F94" w:rsidRPr="00D92F94" w:rsidRDefault="00D92F94" w:rsidP="00D92F94">
      <w:pPr>
        <w:pStyle w:val="libNormal"/>
        <w:rPr>
          <w:lang w:bidi="fa-IR"/>
        </w:rPr>
      </w:pPr>
      <w:r w:rsidRPr="00D92F94">
        <w:rPr>
          <w:rtl/>
          <w:lang w:bidi="fa-IR"/>
        </w:rPr>
        <w:t xml:space="preserve">(ابو محمد حضرت حسن عسكرى </w:t>
      </w:r>
      <w:r w:rsidR="004155EF" w:rsidRPr="004155EF">
        <w:rPr>
          <w:rStyle w:val="libAlaemChar"/>
          <w:rtl/>
        </w:rPr>
        <w:t>عليه‌السلام</w:t>
      </w:r>
      <w:r w:rsidRPr="00D92F94">
        <w:rPr>
          <w:rtl/>
          <w:lang w:bidi="fa-IR"/>
        </w:rPr>
        <w:t xml:space="preserve"> يازدهمين امام نور است و فرزند گرانمايه اش محمد</w:t>
      </w:r>
      <w:r w:rsidR="00D92670" w:rsidRPr="00D92670">
        <w:rPr>
          <w:rStyle w:val="libAlaemChar"/>
          <w:rtl/>
        </w:rPr>
        <w:t>صلى‌الله‌عليه‌وآله‌وسلم</w:t>
      </w:r>
      <w:r w:rsidRPr="00D92F94">
        <w:rPr>
          <w:rtl/>
          <w:lang w:bidi="fa-IR"/>
        </w:rPr>
        <w:t xml:space="preserve"> نزد ياران و دوستداران مورد اعتماد شناخته شده 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lastRenderedPageBreak/>
        <w:t>آنگاه مى افزايد: (خلف صالح</w:t>
      </w:r>
      <w:r w:rsidR="00132F7E">
        <w:rPr>
          <w:rtl/>
          <w:lang w:bidi="fa-IR"/>
        </w:rPr>
        <w:t>،</w:t>
      </w:r>
      <w:r w:rsidRPr="00D92F94">
        <w:rPr>
          <w:rtl/>
          <w:lang w:bidi="fa-IR"/>
        </w:rPr>
        <w:t xml:space="preserve"> از فرزندان حضرت عسكرى </w:t>
      </w:r>
      <w:r w:rsidR="004155EF" w:rsidRPr="004155EF">
        <w:rPr>
          <w:rStyle w:val="libAlaemChar"/>
          <w:rtl/>
        </w:rPr>
        <w:t>عليه‌السلام</w:t>
      </w:r>
      <w:r w:rsidRPr="00D92F94">
        <w:rPr>
          <w:rtl/>
          <w:lang w:bidi="fa-IR"/>
        </w:rPr>
        <w:t xml:space="preserve"> همان صاحب الزمان است</w:t>
      </w:r>
      <w:r w:rsidR="00132F7E">
        <w:rPr>
          <w:rtl/>
          <w:lang w:bidi="fa-IR"/>
        </w:rPr>
        <w:t>.</w:t>
      </w:r>
      <w:r w:rsidR="0046049D">
        <w:rPr>
          <w:rtl/>
          <w:lang w:bidi="fa-IR"/>
        </w:rPr>
        <w:t>)</w:t>
      </w:r>
    </w:p>
    <w:p w:rsidR="00D92F94" w:rsidRPr="00D92F94" w:rsidRDefault="00A66EB2" w:rsidP="00D92F94">
      <w:pPr>
        <w:pStyle w:val="libNormal"/>
        <w:rPr>
          <w:lang w:bidi="fa-IR"/>
        </w:rPr>
      </w:pPr>
      <w:r>
        <w:rPr>
          <w:rFonts w:hint="cs"/>
          <w:rtl/>
          <w:lang w:bidi="fa-IR"/>
        </w:rPr>
        <w:t>17.</w:t>
      </w:r>
      <w:r w:rsidR="00D92F94" w:rsidRPr="00D92F94">
        <w:rPr>
          <w:rtl/>
          <w:lang w:bidi="fa-IR"/>
        </w:rPr>
        <w:t xml:space="preserve"> محمد امين بغدادى سويدى در ولادت امام عصر </w:t>
      </w:r>
      <w:r w:rsidR="004155EF" w:rsidRPr="004155EF">
        <w:rPr>
          <w:rStyle w:val="libAlaemChar"/>
          <w:rtl/>
        </w:rPr>
        <w:t>عليه‌السلام</w:t>
      </w:r>
      <w:r w:rsidR="00D92F94" w:rsidRPr="00D92F94">
        <w:rPr>
          <w:rtl/>
          <w:lang w:bidi="fa-IR"/>
        </w:rPr>
        <w:t xml:space="preserve"> مى نويسد:</w:t>
      </w:r>
    </w:p>
    <w:p w:rsidR="00D92F94" w:rsidRPr="00D92F94" w:rsidRDefault="00D92F94" w:rsidP="00D92F94">
      <w:pPr>
        <w:pStyle w:val="libNormal"/>
        <w:rPr>
          <w:lang w:bidi="fa-IR"/>
        </w:rPr>
      </w:pPr>
      <w:r w:rsidRPr="00D92F94">
        <w:rPr>
          <w:rtl/>
          <w:lang w:bidi="fa-IR"/>
        </w:rPr>
        <w:t xml:space="preserve">(حضرت مهدى </w:t>
      </w:r>
      <w:r w:rsidR="004155EF" w:rsidRPr="004155EF">
        <w:rPr>
          <w:rStyle w:val="libAlaemChar"/>
          <w:rtl/>
        </w:rPr>
        <w:t>عليه‌السلام</w:t>
      </w:r>
      <w:r w:rsidRPr="00D92F94">
        <w:rPr>
          <w:rtl/>
          <w:lang w:bidi="fa-IR"/>
        </w:rPr>
        <w:t xml:space="preserve"> به هنگامه رحلت پدر گرانمايه اش</w:t>
      </w:r>
      <w:r w:rsidR="00132F7E">
        <w:rPr>
          <w:rtl/>
          <w:lang w:bidi="fa-IR"/>
        </w:rPr>
        <w:t>،</w:t>
      </w:r>
      <w:r w:rsidRPr="00D92F94">
        <w:rPr>
          <w:rtl/>
          <w:lang w:bidi="fa-IR"/>
        </w:rPr>
        <w:t xml:space="preserve"> نه سال داشت</w:t>
      </w:r>
      <w:r w:rsidR="00132F7E">
        <w:rPr>
          <w:rtl/>
          <w:lang w:bidi="fa-IR"/>
        </w:rPr>
        <w:t>.</w:t>
      </w:r>
      <w:r w:rsidRPr="00D92F94">
        <w:rPr>
          <w:rtl/>
          <w:lang w:bidi="fa-IR"/>
        </w:rPr>
        <w:t>..</w:t>
      </w:r>
      <w:r w:rsidR="0046049D">
        <w:rPr>
          <w:rtl/>
          <w:lang w:bidi="fa-IR"/>
        </w:rPr>
        <w:t>)</w:t>
      </w:r>
      <w:r w:rsidRPr="00150594">
        <w:rPr>
          <w:rStyle w:val="libFootnotenumChar"/>
          <w:rtl/>
        </w:rPr>
        <w:t>(</w:t>
      </w:r>
      <w:r w:rsidR="00150594" w:rsidRPr="00150594">
        <w:rPr>
          <w:rStyle w:val="libFootnotenumChar"/>
          <w:rtl/>
          <w:lang w:bidi="fa-IR"/>
        </w:rPr>
        <w:t>197</w:t>
      </w:r>
      <w:r w:rsidRPr="00150594">
        <w:rPr>
          <w:rStyle w:val="libFootnotenumChar"/>
          <w:rtl/>
        </w:rPr>
        <w:t>)</w:t>
      </w:r>
    </w:p>
    <w:p w:rsidR="00D92F94" w:rsidRPr="00D92F94" w:rsidRDefault="00A66EB2" w:rsidP="00D92F94">
      <w:pPr>
        <w:pStyle w:val="libNormal"/>
        <w:rPr>
          <w:lang w:bidi="fa-IR"/>
        </w:rPr>
      </w:pPr>
      <w:r>
        <w:rPr>
          <w:rFonts w:hint="cs"/>
          <w:rtl/>
          <w:lang w:bidi="fa-IR"/>
        </w:rPr>
        <w:t>18.</w:t>
      </w:r>
      <w:r w:rsidR="00D92F94" w:rsidRPr="00D92F94">
        <w:rPr>
          <w:rtl/>
          <w:lang w:bidi="fa-IR"/>
        </w:rPr>
        <w:t xml:space="preserve"> مورخ بزرگ اهل سنت ابى الوردى در تاريخ خود</w:t>
      </w:r>
      <w:r w:rsidR="00D92F94" w:rsidRPr="00150594">
        <w:rPr>
          <w:rStyle w:val="libFootnotenumChar"/>
          <w:rtl/>
        </w:rPr>
        <w:t>(</w:t>
      </w:r>
      <w:r w:rsidR="00150594" w:rsidRPr="00150594">
        <w:rPr>
          <w:rStyle w:val="libFootnotenumChar"/>
          <w:rtl/>
          <w:lang w:bidi="fa-IR"/>
        </w:rPr>
        <w:t>198</w:t>
      </w:r>
      <w:r w:rsidR="00D92F94" w:rsidRPr="00150594">
        <w:rPr>
          <w:rStyle w:val="libFootnotenumChar"/>
          <w:rtl/>
        </w:rPr>
        <w:t>)</w:t>
      </w:r>
      <w:r w:rsidR="00D92F94" w:rsidRPr="00D92F94">
        <w:rPr>
          <w:rtl/>
          <w:lang w:bidi="fa-IR"/>
        </w:rPr>
        <w:t xml:space="preserve"> آورده است كه</w:t>
      </w:r>
      <w:r w:rsidR="00132F7E">
        <w:rPr>
          <w:rtl/>
          <w:lang w:bidi="fa-IR"/>
        </w:rPr>
        <w:t>:</w:t>
      </w:r>
    </w:p>
    <w:p w:rsidR="00D92F94" w:rsidRPr="00D92F94" w:rsidRDefault="00D92F94" w:rsidP="00D92F94">
      <w:pPr>
        <w:pStyle w:val="libNormal"/>
        <w:rPr>
          <w:lang w:bidi="fa-IR"/>
        </w:rPr>
      </w:pPr>
      <w:r w:rsidRPr="00D92F94">
        <w:rPr>
          <w:rtl/>
          <w:lang w:bidi="fa-IR"/>
        </w:rPr>
        <w:t xml:space="preserve">(محمد، فرزند حضرت عسكرى </w:t>
      </w:r>
      <w:r w:rsidR="004155EF" w:rsidRPr="004155EF">
        <w:rPr>
          <w:rStyle w:val="libAlaemChar"/>
          <w:rtl/>
        </w:rPr>
        <w:t>عليه‌السلام</w:t>
      </w:r>
      <w:r w:rsidRPr="00D92F94">
        <w:rPr>
          <w:rtl/>
          <w:lang w:bidi="fa-IR"/>
        </w:rPr>
        <w:t xml:space="preserve"> در سال </w:t>
      </w:r>
      <w:r w:rsidR="00150594">
        <w:rPr>
          <w:rtl/>
          <w:lang w:bidi="fa-IR"/>
        </w:rPr>
        <w:t>255</w:t>
      </w:r>
      <w:r w:rsidRPr="00D92F94">
        <w:rPr>
          <w:rtl/>
          <w:lang w:bidi="fa-IR"/>
        </w:rPr>
        <w:t xml:space="preserve"> هجرى بدنيا آمد...</w:t>
      </w:r>
      <w:r w:rsidR="0046049D">
        <w:rPr>
          <w:rtl/>
          <w:lang w:bidi="fa-IR"/>
        </w:rPr>
        <w:t>)</w:t>
      </w:r>
    </w:p>
    <w:p w:rsidR="00D92F94" w:rsidRPr="00D92F94" w:rsidRDefault="00D92F94" w:rsidP="00D92F94">
      <w:pPr>
        <w:pStyle w:val="libNormal"/>
        <w:rPr>
          <w:lang w:bidi="fa-IR"/>
        </w:rPr>
      </w:pPr>
      <w:r w:rsidRPr="00D92F94">
        <w:rPr>
          <w:rtl/>
          <w:lang w:bidi="fa-IR"/>
        </w:rPr>
        <w:t>اينها شمارى از منابع و كتابهاى علما و دانشمندان اهل سنت است كه همگى آنان به ولادت پر</w:t>
      </w:r>
      <w:r w:rsidR="00A66EB2">
        <w:rPr>
          <w:rFonts w:hint="cs"/>
          <w:rtl/>
          <w:lang w:bidi="fa-IR"/>
        </w:rPr>
        <w:t xml:space="preserve"> </w:t>
      </w:r>
      <w:r w:rsidRPr="00D92F94">
        <w:rPr>
          <w:rtl/>
          <w:lang w:bidi="fa-IR"/>
        </w:rPr>
        <w:t xml:space="preserve">بركت دوازدهمين امام نور، حضرت مهدى </w:t>
      </w:r>
      <w:r w:rsidR="004155EF" w:rsidRPr="004155EF">
        <w:rPr>
          <w:rStyle w:val="libAlaemChar"/>
          <w:rtl/>
        </w:rPr>
        <w:t>عليه‌السلام</w:t>
      </w:r>
      <w:r w:rsidRPr="00D92F94">
        <w:rPr>
          <w:rtl/>
          <w:lang w:bidi="fa-IR"/>
        </w:rPr>
        <w:t xml:space="preserve"> تصريح كرده و پانزدهم شعبان به سال </w:t>
      </w:r>
      <w:r w:rsidR="00150594">
        <w:rPr>
          <w:rtl/>
          <w:lang w:bidi="fa-IR"/>
        </w:rPr>
        <w:t>255</w:t>
      </w:r>
      <w:r w:rsidRPr="00D92F94">
        <w:rPr>
          <w:rtl/>
          <w:lang w:bidi="fa-IR"/>
        </w:rPr>
        <w:t xml:space="preserve"> هجرى را بطور مشخص</w:t>
      </w:r>
      <w:r w:rsidR="00132F7E">
        <w:rPr>
          <w:rtl/>
          <w:lang w:bidi="fa-IR"/>
        </w:rPr>
        <w:t>،</w:t>
      </w:r>
      <w:r w:rsidRPr="00D92F94">
        <w:rPr>
          <w:rtl/>
          <w:lang w:bidi="fa-IR"/>
        </w:rPr>
        <w:t xml:space="preserve"> سالروز ولادت نور شناخته اند و همگى پدر گرانمايه او را حضرت عسكرى </w:t>
      </w:r>
      <w:r w:rsidR="004155EF" w:rsidRPr="004155EF">
        <w:rPr>
          <w:rStyle w:val="libAlaemChar"/>
          <w:rtl/>
        </w:rPr>
        <w:t>عليه‌السلام</w:t>
      </w:r>
      <w:r w:rsidRPr="00D92F94">
        <w:rPr>
          <w:rtl/>
          <w:lang w:bidi="fa-IR"/>
        </w:rPr>
        <w:t xml:space="preserve"> عنوان ساخته اند.</w:t>
      </w:r>
    </w:p>
    <w:p w:rsidR="00A66EB2" w:rsidRDefault="00D92F94" w:rsidP="00D92F94">
      <w:pPr>
        <w:pStyle w:val="libNormal"/>
        <w:rPr>
          <w:rtl/>
          <w:lang w:bidi="fa-IR"/>
        </w:rPr>
      </w:pPr>
      <w:r w:rsidRPr="00D92F94">
        <w:rPr>
          <w:rtl/>
          <w:lang w:bidi="fa-IR"/>
        </w:rPr>
        <w:t>روشن است كه اگر بخواهيم اعترافات و تصريحات همه دانشمندان اهل سنت را در اين مورد، ترسيم نماييم كتاب</w:t>
      </w:r>
      <w:r w:rsidR="00132F7E">
        <w:rPr>
          <w:rtl/>
          <w:lang w:bidi="fa-IR"/>
        </w:rPr>
        <w:t>،</w:t>
      </w:r>
      <w:r w:rsidRPr="00D92F94">
        <w:rPr>
          <w:rtl/>
          <w:lang w:bidi="fa-IR"/>
        </w:rPr>
        <w:t xml:space="preserve"> طولانى و بحث</w:t>
      </w:r>
      <w:r w:rsidR="00132F7E">
        <w:rPr>
          <w:rtl/>
          <w:lang w:bidi="fa-IR"/>
        </w:rPr>
        <w:t>،</w:t>
      </w:r>
      <w:r w:rsidRPr="00D92F94">
        <w:rPr>
          <w:rtl/>
          <w:lang w:bidi="fa-IR"/>
        </w:rPr>
        <w:t xml:space="preserve"> خسته كننده مى گردد.</w:t>
      </w:r>
      <w:r w:rsidRPr="00150594">
        <w:rPr>
          <w:rStyle w:val="libFootnotenumChar"/>
          <w:rtl/>
        </w:rPr>
        <w:t>(</w:t>
      </w:r>
      <w:r w:rsidR="00150594" w:rsidRPr="00150594">
        <w:rPr>
          <w:rStyle w:val="libFootnotenumChar"/>
          <w:rtl/>
          <w:lang w:bidi="fa-IR"/>
        </w:rPr>
        <w:t>199</w:t>
      </w:r>
      <w:r w:rsidRPr="00150594">
        <w:rPr>
          <w:rStyle w:val="libFootnotenumChar"/>
          <w:rtl/>
        </w:rPr>
        <w:t>)</w:t>
      </w:r>
    </w:p>
    <w:p w:rsidR="00D92F94" w:rsidRPr="00D92F94" w:rsidRDefault="00A66EB2" w:rsidP="00D92F94">
      <w:pPr>
        <w:pStyle w:val="libNormal"/>
        <w:rPr>
          <w:lang w:bidi="fa-IR"/>
        </w:rPr>
      </w:pPr>
      <w:r>
        <w:rPr>
          <w:rtl/>
          <w:lang w:bidi="fa-IR"/>
        </w:rPr>
        <w:br w:type="page"/>
      </w:r>
    </w:p>
    <w:p w:rsidR="00D92F94" w:rsidRDefault="00D92F94" w:rsidP="00A66EB2">
      <w:pPr>
        <w:pStyle w:val="Heading2"/>
        <w:rPr>
          <w:rtl/>
          <w:lang w:bidi="fa-IR"/>
        </w:rPr>
      </w:pPr>
      <w:bookmarkStart w:id="42" w:name="_Toc479759213"/>
      <w:r w:rsidRPr="00D92F94">
        <w:rPr>
          <w:rtl/>
          <w:lang w:bidi="fa-IR"/>
        </w:rPr>
        <w:t>زندگى بانو نرجس</w:t>
      </w:r>
      <w:bookmarkEnd w:id="42"/>
    </w:p>
    <w:p w:rsidR="00A66EB2" w:rsidRDefault="00D92F94" w:rsidP="00D92F94">
      <w:pPr>
        <w:pStyle w:val="libNormal"/>
        <w:rPr>
          <w:rtl/>
          <w:lang w:bidi="fa-IR"/>
        </w:rPr>
      </w:pPr>
      <w:r w:rsidRPr="00D92F94">
        <w:rPr>
          <w:rtl/>
          <w:lang w:bidi="fa-IR"/>
        </w:rPr>
        <w:t xml:space="preserve">در بحثهاى گذشته برخى از سخنان پيشوايان نور </w:t>
      </w:r>
      <w:r w:rsidR="004155EF" w:rsidRPr="004155EF">
        <w:rPr>
          <w:rStyle w:val="libAlaemChar"/>
          <w:rtl/>
        </w:rPr>
        <w:t>عليه‌السلام</w:t>
      </w:r>
      <w:r w:rsidRPr="00D92F94">
        <w:rPr>
          <w:rtl/>
          <w:lang w:bidi="fa-IR"/>
        </w:rPr>
        <w:t xml:space="preserve"> در مورد بانو نرجس</w:t>
      </w:r>
      <w:r w:rsidR="00132F7E">
        <w:rPr>
          <w:rtl/>
          <w:lang w:bidi="fa-IR"/>
        </w:rPr>
        <w:t>،</w:t>
      </w:r>
      <w:r w:rsidRPr="00D92F94">
        <w:rPr>
          <w:rtl/>
          <w:lang w:bidi="fa-IR"/>
        </w:rPr>
        <w:t xml:space="preserve"> مادر گرامى امام مهدى </w:t>
      </w:r>
      <w:r w:rsidR="004155EF" w:rsidRPr="004155EF">
        <w:rPr>
          <w:rStyle w:val="libAlaemChar"/>
          <w:rtl/>
        </w:rPr>
        <w:t>عليه‌السلام</w:t>
      </w:r>
      <w:r w:rsidRPr="00D92F94">
        <w:rPr>
          <w:rtl/>
          <w:lang w:bidi="fa-IR"/>
        </w:rPr>
        <w:t xml:space="preserve"> را آورديم كه از او به عنوان (شايسته ترين كنيزان</w:t>
      </w:r>
      <w:r w:rsidR="0046049D">
        <w:rPr>
          <w:rtl/>
          <w:lang w:bidi="fa-IR"/>
        </w:rPr>
        <w:t>)</w:t>
      </w:r>
      <w:r w:rsidRPr="00D92F94">
        <w:rPr>
          <w:rtl/>
          <w:lang w:bidi="fa-IR"/>
        </w:rPr>
        <w:t>، (بهترين بانوان</w:t>
      </w:r>
      <w:r w:rsidR="0046049D">
        <w:rPr>
          <w:rtl/>
          <w:lang w:bidi="fa-IR"/>
        </w:rPr>
        <w:t>)</w:t>
      </w:r>
      <w:r w:rsidRPr="00D92F94">
        <w:rPr>
          <w:rtl/>
          <w:lang w:bidi="fa-IR"/>
        </w:rPr>
        <w:t xml:space="preserve"> و يا (سرور زنان</w:t>
      </w:r>
      <w:r w:rsidR="0046049D">
        <w:rPr>
          <w:rtl/>
          <w:lang w:bidi="fa-IR"/>
        </w:rPr>
        <w:t>)</w:t>
      </w:r>
      <w:r w:rsidRPr="00D92F94">
        <w:rPr>
          <w:rtl/>
          <w:lang w:bidi="fa-IR"/>
        </w:rPr>
        <w:t xml:space="preserve"> ياد كردند. اينك مناسب بنظر مى رسد كه بيوگرافى او را براى آگاهى شما خواننده گرامى</w:t>
      </w:r>
      <w:r w:rsidR="00132F7E">
        <w:rPr>
          <w:rtl/>
          <w:lang w:bidi="fa-IR"/>
        </w:rPr>
        <w:t>،</w:t>
      </w:r>
      <w:r w:rsidRPr="00D92F94">
        <w:rPr>
          <w:rtl/>
          <w:lang w:bidi="fa-IR"/>
        </w:rPr>
        <w:t xml:space="preserve"> به گونه اى فشرده بياوريم</w:t>
      </w:r>
      <w:r w:rsidR="00132F7E">
        <w:rPr>
          <w:rtl/>
          <w:lang w:bidi="fa-IR"/>
        </w:rPr>
        <w:t>.</w:t>
      </w:r>
    </w:p>
    <w:p w:rsidR="00D92F94" w:rsidRPr="00D92F94" w:rsidRDefault="00A66EB2" w:rsidP="00D92F94">
      <w:pPr>
        <w:pStyle w:val="libNormal"/>
        <w:rPr>
          <w:lang w:bidi="fa-IR"/>
        </w:rPr>
      </w:pPr>
      <w:r>
        <w:rPr>
          <w:rtl/>
          <w:lang w:bidi="fa-IR"/>
        </w:rPr>
        <w:br w:type="page"/>
      </w:r>
    </w:p>
    <w:p w:rsidR="00D92F94" w:rsidRDefault="00D92F94" w:rsidP="00A66EB2">
      <w:pPr>
        <w:pStyle w:val="Heading2"/>
        <w:rPr>
          <w:rtl/>
          <w:lang w:bidi="fa-IR"/>
        </w:rPr>
      </w:pPr>
      <w:bookmarkStart w:id="43" w:name="_Toc479759214"/>
      <w:r w:rsidRPr="00D92F94">
        <w:rPr>
          <w:rtl/>
          <w:lang w:bidi="fa-IR"/>
        </w:rPr>
        <w:t>نامهاى آن حضرت</w:t>
      </w:r>
      <w:bookmarkEnd w:id="43"/>
    </w:p>
    <w:p w:rsidR="00D92F94" w:rsidRPr="00D92F94" w:rsidRDefault="00D92F94" w:rsidP="00D92F94">
      <w:pPr>
        <w:pStyle w:val="libNormal"/>
        <w:rPr>
          <w:lang w:bidi="fa-IR"/>
        </w:rPr>
      </w:pPr>
      <w:r w:rsidRPr="00D92F94">
        <w:rPr>
          <w:rtl/>
          <w:lang w:bidi="fa-IR"/>
        </w:rPr>
        <w:t>محدثين و مورخين</w:t>
      </w:r>
      <w:r w:rsidR="00132F7E">
        <w:rPr>
          <w:rtl/>
          <w:lang w:bidi="fa-IR"/>
        </w:rPr>
        <w:t>،</w:t>
      </w:r>
      <w:r w:rsidRPr="00D92F94">
        <w:rPr>
          <w:rtl/>
          <w:lang w:bidi="fa-IR"/>
        </w:rPr>
        <w:t xml:space="preserve"> نامهاى متعددى براى آن بانو آورده اند از آن حمله</w:t>
      </w:r>
      <w:r w:rsidR="00132F7E">
        <w:rPr>
          <w:rtl/>
          <w:lang w:bidi="fa-IR"/>
        </w:rPr>
        <w:t>:</w:t>
      </w:r>
      <w:r w:rsidRPr="00D92F94">
        <w:rPr>
          <w:rtl/>
          <w:lang w:bidi="fa-IR"/>
        </w:rPr>
        <w:t xml:space="preserve"> نرجس</w:t>
      </w:r>
      <w:r w:rsidR="00132F7E">
        <w:rPr>
          <w:rtl/>
          <w:lang w:bidi="fa-IR"/>
        </w:rPr>
        <w:t>،</w:t>
      </w:r>
      <w:r w:rsidRPr="00D92F94">
        <w:rPr>
          <w:rtl/>
          <w:lang w:bidi="fa-IR"/>
        </w:rPr>
        <w:t xml:space="preserve"> سوسن</w:t>
      </w:r>
      <w:r w:rsidR="00132F7E">
        <w:rPr>
          <w:rtl/>
          <w:lang w:bidi="fa-IR"/>
        </w:rPr>
        <w:t>،</w:t>
      </w:r>
      <w:r w:rsidRPr="00D92F94">
        <w:rPr>
          <w:rtl/>
          <w:lang w:bidi="fa-IR"/>
        </w:rPr>
        <w:t xml:space="preserve"> صقيل</w:t>
      </w:r>
      <w:r w:rsidR="00132F7E">
        <w:rPr>
          <w:rtl/>
          <w:lang w:bidi="fa-IR"/>
        </w:rPr>
        <w:t>،</w:t>
      </w:r>
      <w:r w:rsidRPr="00D92F94">
        <w:rPr>
          <w:rtl/>
          <w:lang w:bidi="fa-IR"/>
        </w:rPr>
        <w:t xml:space="preserve"> صيقل</w:t>
      </w:r>
      <w:r w:rsidR="00132F7E">
        <w:rPr>
          <w:rtl/>
          <w:lang w:bidi="fa-IR"/>
        </w:rPr>
        <w:t>،</w:t>
      </w:r>
      <w:r w:rsidRPr="00D92F94">
        <w:rPr>
          <w:rtl/>
          <w:lang w:bidi="fa-IR"/>
        </w:rPr>
        <w:t xml:space="preserve"> حديثه</w:t>
      </w:r>
      <w:r w:rsidR="00132F7E">
        <w:rPr>
          <w:rtl/>
          <w:lang w:bidi="fa-IR"/>
        </w:rPr>
        <w:t>،</w:t>
      </w:r>
      <w:r w:rsidRPr="00D92F94">
        <w:rPr>
          <w:rtl/>
          <w:lang w:bidi="fa-IR"/>
        </w:rPr>
        <w:t xml:space="preserve"> حكيمه</w:t>
      </w:r>
      <w:r w:rsidR="00132F7E">
        <w:rPr>
          <w:rtl/>
          <w:lang w:bidi="fa-IR"/>
        </w:rPr>
        <w:t>،</w:t>
      </w:r>
      <w:r w:rsidRPr="00D92F94">
        <w:rPr>
          <w:rtl/>
          <w:lang w:bidi="fa-IR"/>
        </w:rPr>
        <w:t xml:space="preserve"> مليكه</w:t>
      </w:r>
      <w:r w:rsidR="00132F7E">
        <w:rPr>
          <w:rtl/>
          <w:lang w:bidi="fa-IR"/>
        </w:rPr>
        <w:t>،</w:t>
      </w:r>
      <w:r w:rsidRPr="00D92F94">
        <w:rPr>
          <w:rtl/>
          <w:lang w:bidi="fa-IR"/>
        </w:rPr>
        <w:t xml:space="preserve"> ريحانه و خمط. اما مشهورترين نام او (نرجس</w:t>
      </w:r>
      <w:r w:rsidR="0046049D">
        <w:rPr>
          <w:rtl/>
          <w:lang w:bidi="fa-IR"/>
        </w:rPr>
        <w:t>)</w:t>
      </w:r>
      <w:r w:rsidRPr="00D92F94">
        <w:rPr>
          <w:rtl/>
          <w:lang w:bidi="fa-IR"/>
        </w:rPr>
        <w:t xml:space="preserve"> و معرفترين كنيه اش (ام محمد</w:t>
      </w:r>
      <w:r w:rsidR="0046049D">
        <w:rPr>
          <w:rtl/>
          <w:lang w:bidi="fa-IR"/>
        </w:rPr>
        <w:t>)</w:t>
      </w:r>
      <w:r w:rsidRPr="00D92F94">
        <w:rPr>
          <w:rtl/>
          <w:lang w:bidi="fa-IR"/>
        </w:rPr>
        <w:t xml:space="preserve"> است</w:t>
      </w:r>
      <w:r w:rsidR="00132F7E">
        <w:rPr>
          <w:rtl/>
          <w:lang w:bidi="fa-IR"/>
        </w:rPr>
        <w:t>.</w:t>
      </w:r>
    </w:p>
    <w:p w:rsidR="00D92F94" w:rsidRPr="00D92F94" w:rsidRDefault="00D92F94" w:rsidP="00D92F94">
      <w:pPr>
        <w:pStyle w:val="libNormal"/>
        <w:rPr>
          <w:lang w:bidi="fa-IR"/>
        </w:rPr>
      </w:pPr>
      <w:r w:rsidRPr="00D92F94">
        <w:rPr>
          <w:rtl/>
          <w:lang w:bidi="fa-IR"/>
        </w:rPr>
        <w:t>در گذشته خاطر نشان ساختيم كه نامهاى متعدد براى يك انسان</w:t>
      </w:r>
      <w:r w:rsidR="00132F7E">
        <w:rPr>
          <w:rtl/>
          <w:lang w:bidi="fa-IR"/>
        </w:rPr>
        <w:t>،</w:t>
      </w:r>
      <w:r w:rsidRPr="00D92F94">
        <w:rPr>
          <w:rtl/>
          <w:lang w:bidi="fa-IR"/>
        </w:rPr>
        <w:t xml:space="preserve"> هرگز دلالت بر شخصيتهاى متعدد نمى كند، همانگونه كه بانوى نمونه اسلام</w:t>
      </w:r>
      <w:r w:rsidR="00132F7E">
        <w:rPr>
          <w:rtl/>
          <w:lang w:bidi="fa-IR"/>
        </w:rPr>
        <w:t>،</w:t>
      </w:r>
      <w:r w:rsidRPr="00D92F94">
        <w:rPr>
          <w:rtl/>
          <w:lang w:bidi="fa-IR"/>
        </w:rPr>
        <w:t xml:space="preserve"> فاطمه </w:t>
      </w:r>
      <w:r w:rsidR="00D70D6A" w:rsidRPr="00D70D6A">
        <w:rPr>
          <w:rStyle w:val="libAlaemChar"/>
          <w:rtl/>
        </w:rPr>
        <w:t>عليها‌السلام</w:t>
      </w:r>
      <w:r w:rsidRPr="00D92F94">
        <w:rPr>
          <w:rtl/>
          <w:lang w:bidi="fa-IR"/>
        </w:rPr>
        <w:t xml:space="preserve"> به تناسب ابعاد و ويژگيهاى پرشكوهش</w:t>
      </w:r>
      <w:r w:rsidR="00132F7E">
        <w:rPr>
          <w:rtl/>
          <w:lang w:bidi="fa-IR"/>
        </w:rPr>
        <w:t>،</w:t>
      </w:r>
      <w:r w:rsidRPr="00D92F94">
        <w:rPr>
          <w:rtl/>
          <w:lang w:bidi="fa-IR"/>
        </w:rPr>
        <w:t xml:space="preserve"> داراى نامهاى متعدد و گوناگون بود. اين بانوى بزرگ نيز داراى نامهاى متعددى است كه هر كدام از آنها معناى خويش را دارد و بعدى از شخصيت ولاى او را نشانگر است</w:t>
      </w:r>
      <w:r w:rsidR="00132F7E">
        <w:rPr>
          <w:rtl/>
          <w:lang w:bidi="fa-IR"/>
        </w:rPr>
        <w:t>،</w:t>
      </w:r>
      <w:r w:rsidRPr="00D92F94">
        <w:rPr>
          <w:rtl/>
          <w:lang w:bidi="fa-IR"/>
        </w:rPr>
        <w:t xml:space="preserve"> كه از جمله آنها:</w:t>
      </w:r>
    </w:p>
    <w:p w:rsidR="00D92F94" w:rsidRPr="00D92F94" w:rsidRDefault="00A66EB2" w:rsidP="00D92F94">
      <w:pPr>
        <w:pStyle w:val="libNormal"/>
        <w:rPr>
          <w:lang w:bidi="fa-IR"/>
        </w:rPr>
      </w:pPr>
      <w:r>
        <w:rPr>
          <w:rFonts w:hint="cs"/>
          <w:rtl/>
          <w:lang w:bidi="fa-IR"/>
        </w:rPr>
        <w:t>1.</w:t>
      </w:r>
      <w:r w:rsidR="00D92F94" w:rsidRPr="00D92F94">
        <w:rPr>
          <w:rtl/>
          <w:lang w:bidi="fa-IR"/>
        </w:rPr>
        <w:t xml:space="preserve"> (</w:t>
      </w:r>
      <w:r w:rsidR="00D92F94" w:rsidRPr="00A66EB2">
        <w:rPr>
          <w:rStyle w:val="libBold1Char"/>
          <w:rtl/>
        </w:rPr>
        <w:t>نرجس</w:t>
      </w:r>
      <w:r w:rsidR="0046049D">
        <w:rPr>
          <w:rtl/>
          <w:lang w:bidi="fa-IR"/>
        </w:rPr>
        <w:t>)</w:t>
      </w:r>
      <w:r w:rsidR="00D92F94" w:rsidRPr="00D92F94">
        <w:rPr>
          <w:rtl/>
          <w:lang w:bidi="fa-IR"/>
        </w:rPr>
        <w:t xml:space="preserve"> كه نام برخى گلهاى عطرآگين است</w:t>
      </w:r>
      <w:r w:rsidR="00132F7E">
        <w:rPr>
          <w:rtl/>
          <w:lang w:bidi="fa-IR"/>
        </w:rPr>
        <w:t>.</w:t>
      </w:r>
    </w:p>
    <w:p w:rsidR="00D92F94" w:rsidRPr="00D92F94" w:rsidRDefault="00A66EB2" w:rsidP="00A66EB2">
      <w:pPr>
        <w:pStyle w:val="libNormal"/>
        <w:rPr>
          <w:lang w:bidi="fa-IR"/>
        </w:rPr>
      </w:pPr>
      <w:r>
        <w:rPr>
          <w:rFonts w:hint="cs"/>
          <w:rtl/>
          <w:lang w:bidi="fa-IR"/>
        </w:rPr>
        <w:t>2.</w:t>
      </w:r>
      <w:r w:rsidR="00D92F94" w:rsidRPr="00D92F94">
        <w:rPr>
          <w:rtl/>
          <w:lang w:bidi="fa-IR"/>
        </w:rPr>
        <w:t xml:space="preserve"> (</w:t>
      </w:r>
      <w:r w:rsidR="00D92F94" w:rsidRPr="00A66EB2">
        <w:rPr>
          <w:rStyle w:val="libBold1Char"/>
          <w:rtl/>
        </w:rPr>
        <w:t>خمط</w:t>
      </w:r>
      <w:r w:rsidR="0046049D">
        <w:rPr>
          <w:rtl/>
          <w:lang w:bidi="fa-IR"/>
        </w:rPr>
        <w:t>)</w:t>
      </w:r>
      <w:r w:rsidR="00D92F94" w:rsidRPr="00D92F94">
        <w:rPr>
          <w:rtl/>
          <w:lang w:bidi="fa-IR"/>
        </w:rPr>
        <w:t xml:space="preserve"> نوعى درخت ميوه است كه قرآن نيز آن را بكار برده است</w:t>
      </w:r>
      <w:r w:rsidR="00132F7E">
        <w:rPr>
          <w:rtl/>
          <w:lang w:bidi="fa-IR"/>
        </w:rPr>
        <w:t>.</w:t>
      </w:r>
      <w:r w:rsidR="00D92F94" w:rsidRPr="00150594">
        <w:rPr>
          <w:rStyle w:val="libFootnotenumChar"/>
          <w:rtl/>
        </w:rPr>
        <w:t>(</w:t>
      </w:r>
      <w:r w:rsidR="00150594" w:rsidRPr="00150594">
        <w:rPr>
          <w:rStyle w:val="libFootnotenumChar"/>
          <w:rtl/>
          <w:lang w:bidi="fa-IR"/>
        </w:rPr>
        <w:t>200</w:t>
      </w:r>
      <w:r w:rsidR="00D92F94" w:rsidRPr="00150594">
        <w:rPr>
          <w:rStyle w:val="libFootnotenumChar"/>
          <w:rtl/>
        </w:rPr>
        <w:t>)</w:t>
      </w:r>
    </w:p>
    <w:p w:rsidR="00D92F94" w:rsidRPr="00D92F94" w:rsidRDefault="00A66EB2" w:rsidP="00D92F94">
      <w:pPr>
        <w:pStyle w:val="libNormal"/>
        <w:rPr>
          <w:lang w:bidi="fa-IR"/>
        </w:rPr>
      </w:pPr>
      <w:r>
        <w:rPr>
          <w:rFonts w:hint="cs"/>
          <w:rtl/>
          <w:lang w:bidi="fa-IR"/>
        </w:rPr>
        <w:t>3.</w:t>
      </w:r>
      <w:r w:rsidR="00D92F94" w:rsidRPr="00D92F94">
        <w:rPr>
          <w:rtl/>
          <w:lang w:bidi="fa-IR"/>
        </w:rPr>
        <w:t xml:space="preserve"> (</w:t>
      </w:r>
      <w:r w:rsidR="00D92F94" w:rsidRPr="00A66EB2">
        <w:rPr>
          <w:rStyle w:val="libBold1Char"/>
          <w:rtl/>
        </w:rPr>
        <w:t>سوسن</w:t>
      </w:r>
      <w:r w:rsidR="0046049D">
        <w:rPr>
          <w:rtl/>
          <w:lang w:bidi="fa-IR"/>
        </w:rPr>
        <w:t>)</w:t>
      </w:r>
      <w:r w:rsidR="00D92F94" w:rsidRPr="00D92F94">
        <w:rPr>
          <w:rtl/>
          <w:lang w:bidi="fa-IR"/>
        </w:rPr>
        <w:t xml:space="preserve"> نام نوعى گل خوشبو و معطر و پرفايده است كه در كتابهاى طب نيز آمده است</w:t>
      </w:r>
      <w:r w:rsidR="00132F7E">
        <w:rPr>
          <w:rtl/>
          <w:lang w:bidi="fa-IR"/>
        </w:rPr>
        <w:t>.</w:t>
      </w:r>
    </w:p>
    <w:p w:rsidR="00D92F94" w:rsidRPr="00D92F94" w:rsidRDefault="00A66EB2" w:rsidP="00D92F94">
      <w:pPr>
        <w:pStyle w:val="libNormal"/>
        <w:rPr>
          <w:lang w:bidi="fa-IR"/>
        </w:rPr>
      </w:pPr>
      <w:r>
        <w:rPr>
          <w:rFonts w:hint="cs"/>
          <w:rtl/>
          <w:lang w:bidi="fa-IR"/>
        </w:rPr>
        <w:t>4.</w:t>
      </w:r>
      <w:r w:rsidR="00D92F94" w:rsidRPr="00D92F94">
        <w:rPr>
          <w:rtl/>
          <w:lang w:bidi="fa-IR"/>
        </w:rPr>
        <w:t xml:space="preserve"> (</w:t>
      </w:r>
      <w:r w:rsidR="00D92F94" w:rsidRPr="00A66EB2">
        <w:rPr>
          <w:rStyle w:val="libBold1Char"/>
          <w:rtl/>
        </w:rPr>
        <w:t>صيقل</w:t>
      </w:r>
      <w:r w:rsidR="0046049D">
        <w:rPr>
          <w:rtl/>
          <w:lang w:bidi="fa-IR"/>
        </w:rPr>
        <w:t>)</w:t>
      </w:r>
      <w:r w:rsidR="00D92F94" w:rsidRPr="00D92F94">
        <w:rPr>
          <w:rtl/>
          <w:lang w:bidi="fa-IR"/>
        </w:rPr>
        <w:t xml:space="preserve"> به مفهوم پديده نورانى و پرجلوه و نرم است</w:t>
      </w:r>
      <w:r w:rsidR="00132F7E">
        <w:rPr>
          <w:rtl/>
          <w:lang w:bidi="fa-IR"/>
        </w:rPr>
        <w:t>.</w:t>
      </w:r>
    </w:p>
    <w:p w:rsidR="00D92F94" w:rsidRPr="00D92F94" w:rsidRDefault="00D92F94" w:rsidP="00A66EB2">
      <w:pPr>
        <w:pStyle w:val="libNormal"/>
        <w:rPr>
          <w:lang w:bidi="fa-IR"/>
        </w:rPr>
      </w:pPr>
      <w:r w:rsidRPr="00D92F94">
        <w:rPr>
          <w:rtl/>
          <w:lang w:bidi="fa-IR"/>
        </w:rPr>
        <w:t>به هر حال هيچ مانعى ندارد كه يك زن با شخصيت</w:t>
      </w:r>
      <w:r w:rsidR="00132F7E">
        <w:rPr>
          <w:rtl/>
          <w:lang w:bidi="fa-IR"/>
        </w:rPr>
        <w:t>،</w:t>
      </w:r>
      <w:r w:rsidRPr="00D92F94">
        <w:rPr>
          <w:rtl/>
          <w:lang w:bidi="fa-IR"/>
        </w:rPr>
        <w:t xml:space="preserve"> داراى نامهاى متعددى باشد و هر كدام از آنها در مورد او به تناسب بكار رود. و در مورد مادر گرامى حضرت مهدى </w:t>
      </w:r>
      <w:r w:rsidR="004155EF" w:rsidRPr="004155EF">
        <w:rPr>
          <w:rStyle w:val="libAlaemChar"/>
          <w:rtl/>
        </w:rPr>
        <w:t>عليه‌السلام</w:t>
      </w:r>
      <w:r w:rsidRPr="00D92F94">
        <w:rPr>
          <w:rtl/>
          <w:lang w:bidi="fa-IR"/>
        </w:rPr>
        <w:t xml:space="preserve"> چه بسا كه اين نامهاى پر معنا و متعدد براساس مصالح سياسى و اجتماعى بوده كه براى ما ناشناخته مانده است</w:t>
      </w:r>
      <w:r w:rsidR="00132F7E">
        <w:rPr>
          <w:rtl/>
          <w:lang w:bidi="fa-IR"/>
        </w:rPr>
        <w:t>.</w:t>
      </w:r>
    </w:p>
    <w:p w:rsidR="00D92F94" w:rsidRPr="00D92F94" w:rsidRDefault="00D92F94" w:rsidP="00D92F94">
      <w:pPr>
        <w:pStyle w:val="libNormal"/>
        <w:rPr>
          <w:lang w:bidi="fa-IR"/>
        </w:rPr>
      </w:pPr>
      <w:r w:rsidRPr="00D92F94">
        <w:rPr>
          <w:rtl/>
          <w:lang w:bidi="fa-IR"/>
        </w:rPr>
        <w:t>و نيز روشن است كه بحث در حب و نسب اين بانوى با فضيلت نيز در اصل بحث ضررى نمى رساند، چرا كه شخصيت مورد نظر يكى است و در مورد حسب نسب او ديدگاهها متفاوت است</w:t>
      </w:r>
      <w:r w:rsidR="00132F7E">
        <w:rPr>
          <w:rtl/>
          <w:lang w:bidi="fa-IR"/>
        </w:rPr>
        <w:t>.</w:t>
      </w:r>
    </w:p>
    <w:p w:rsidR="00A66EB2" w:rsidRDefault="00D92F94" w:rsidP="00D92F94">
      <w:pPr>
        <w:pStyle w:val="libNormal"/>
        <w:rPr>
          <w:rtl/>
          <w:lang w:bidi="fa-IR"/>
        </w:rPr>
      </w:pPr>
      <w:r w:rsidRPr="00D92F94">
        <w:rPr>
          <w:rtl/>
          <w:lang w:bidi="fa-IR"/>
        </w:rPr>
        <w:lastRenderedPageBreak/>
        <w:t>و ما در اينجا دو ديدگاه معروف و مشهور دانشمندان و محدثان خويش را در مورد حسب و نسب آن بانوى انديشمند و بزرگ مى آوريم</w:t>
      </w:r>
      <w:r w:rsidR="00132F7E">
        <w:rPr>
          <w:rtl/>
          <w:lang w:bidi="fa-IR"/>
        </w:rPr>
        <w:t>.</w:t>
      </w:r>
    </w:p>
    <w:p w:rsidR="00D92F94" w:rsidRPr="00D92F94" w:rsidRDefault="00A66EB2" w:rsidP="00D92F94">
      <w:pPr>
        <w:pStyle w:val="libNormal"/>
        <w:rPr>
          <w:lang w:bidi="fa-IR"/>
        </w:rPr>
      </w:pPr>
      <w:r>
        <w:rPr>
          <w:rtl/>
          <w:lang w:bidi="fa-IR"/>
        </w:rPr>
        <w:br w:type="page"/>
      </w:r>
    </w:p>
    <w:p w:rsidR="00D92F94" w:rsidRDefault="00D92F94" w:rsidP="00A66EB2">
      <w:pPr>
        <w:pStyle w:val="Heading2"/>
        <w:rPr>
          <w:rtl/>
          <w:lang w:bidi="fa-IR"/>
        </w:rPr>
      </w:pPr>
      <w:bookmarkStart w:id="44" w:name="_Toc479759215"/>
      <w:r w:rsidRPr="00D92F94">
        <w:rPr>
          <w:rtl/>
          <w:lang w:bidi="fa-IR"/>
        </w:rPr>
        <w:t>آزاده اى از تبار وارستگان</w:t>
      </w:r>
      <w:bookmarkEnd w:id="44"/>
    </w:p>
    <w:p w:rsidR="00D92F94" w:rsidRPr="00D92F94" w:rsidRDefault="00A66EB2" w:rsidP="00D92F94">
      <w:pPr>
        <w:pStyle w:val="libNormal"/>
        <w:rPr>
          <w:lang w:bidi="fa-IR"/>
        </w:rPr>
      </w:pPr>
      <w:r>
        <w:rPr>
          <w:rFonts w:hint="cs"/>
          <w:rtl/>
          <w:lang w:bidi="fa-IR"/>
        </w:rPr>
        <w:t>1.</w:t>
      </w:r>
      <w:r w:rsidR="00D92F94" w:rsidRPr="00D92F94">
        <w:rPr>
          <w:rtl/>
          <w:lang w:bidi="fa-IR"/>
        </w:rPr>
        <w:t xml:space="preserve"> (بشر بن سليمان نخاسى</w:t>
      </w:r>
      <w:r w:rsidR="0046049D">
        <w:rPr>
          <w:rtl/>
          <w:lang w:bidi="fa-IR"/>
        </w:rPr>
        <w:t>)</w:t>
      </w:r>
      <w:r w:rsidR="00D92F94" w:rsidRPr="00D92F94">
        <w:rPr>
          <w:rtl/>
          <w:lang w:bidi="fa-IR"/>
        </w:rPr>
        <w:t xml:space="preserve"> كه از فرزندان ابو ايوب انصارى و يكى از دوستان دو امام گرانقدر حضرت هادى و عسكرى </w:t>
      </w:r>
      <w:r w:rsidR="004155EF" w:rsidRPr="004155EF">
        <w:rPr>
          <w:rStyle w:val="libAlaemChar"/>
          <w:rtl/>
        </w:rPr>
        <w:t>عليه‌السلام</w:t>
      </w:r>
      <w:r w:rsidR="00D92F94" w:rsidRPr="00D92F94">
        <w:rPr>
          <w:rtl/>
          <w:lang w:bidi="fa-IR"/>
        </w:rPr>
        <w:t xml:space="preserve"> و همسايه آن دو بزرگوار در سامرا است</w:t>
      </w:r>
      <w:r w:rsidR="00132F7E">
        <w:rPr>
          <w:rtl/>
          <w:lang w:bidi="fa-IR"/>
        </w:rPr>
        <w:t>،</w:t>
      </w:r>
      <w:r w:rsidR="00D92F94" w:rsidRPr="00D92F94">
        <w:rPr>
          <w:rtl/>
          <w:lang w:bidi="fa-IR"/>
        </w:rPr>
        <w:t xml:space="preserve"> آورده است كه</w:t>
      </w:r>
      <w:r w:rsidR="00132F7E">
        <w:rPr>
          <w:rtl/>
          <w:lang w:bidi="fa-IR"/>
        </w:rPr>
        <w:t>:</w:t>
      </w:r>
    </w:p>
    <w:p w:rsidR="00D92F94" w:rsidRPr="00D92F94" w:rsidRDefault="00D92F94" w:rsidP="00D92F94">
      <w:pPr>
        <w:pStyle w:val="libNormal"/>
        <w:rPr>
          <w:lang w:bidi="fa-IR"/>
        </w:rPr>
      </w:pPr>
      <w:r w:rsidRPr="00D92F94">
        <w:rPr>
          <w:rtl/>
          <w:lang w:bidi="fa-IR"/>
        </w:rPr>
        <w:t xml:space="preserve">من احكام و آگاهيهاى لازم در مورد بردگان و اسيران را از سالارم حضرت هادى </w:t>
      </w:r>
      <w:r w:rsidR="004155EF" w:rsidRPr="004155EF">
        <w:rPr>
          <w:rStyle w:val="libAlaemChar"/>
          <w:rtl/>
        </w:rPr>
        <w:t>عليه‌السلام</w:t>
      </w:r>
      <w:r w:rsidRPr="00D92F94">
        <w:rPr>
          <w:rtl/>
          <w:lang w:bidi="fa-IR"/>
        </w:rPr>
        <w:t xml:space="preserve"> آموختم</w:t>
      </w:r>
      <w:r w:rsidR="00132F7E">
        <w:rPr>
          <w:rtl/>
          <w:lang w:bidi="fa-IR"/>
        </w:rPr>
        <w:t>.</w:t>
      </w:r>
      <w:r w:rsidRPr="00D92F94">
        <w:rPr>
          <w:rtl/>
          <w:lang w:bidi="fa-IR"/>
        </w:rPr>
        <w:t xml:space="preserve"> و آن گرانمايه</w:t>
      </w:r>
      <w:r w:rsidR="00132F7E">
        <w:rPr>
          <w:rtl/>
          <w:lang w:bidi="fa-IR"/>
        </w:rPr>
        <w:t>،</w:t>
      </w:r>
      <w:r w:rsidRPr="00D92F94">
        <w:rPr>
          <w:rtl/>
          <w:lang w:bidi="fa-IR"/>
        </w:rPr>
        <w:t xml:space="preserve"> اين حقوق و احكام را به گونه اى به من تعليم فرمود كه من بدون اجازه او نه برده اى مى خريدم و نه مى فروختم و همواره از موارد نامعلوم و نامشخص</w:t>
      </w:r>
      <w:r w:rsidR="00132F7E">
        <w:rPr>
          <w:rtl/>
          <w:lang w:bidi="fa-IR"/>
        </w:rPr>
        <w:t>،</w:t>
      </w:r>
      <w:r w:rsidRPr="00D92F94">
        <w:rPr>
          <w:rtl/>
          <w:lang w:bidi="fa-IR"/>
        </w:rPr>
        <w:t xml:space="preserve"> تا روشن شدن حكم آن</w:t>
      </w:r>
      <w:r w:rsidR="00132F7E">
        <w:rPr>
          <w:rtl/>
          <w:lang w:bidi="fa-IR"/>
        </w:rPr>
        <w:t>،</w:t>
      </w:r>
      <w:r w:rsidRPr="00D92F94">
        <w:rPr>
          <w:rtl/>
          <w:lang w:bidi="fa-IR"/>
        </w:rPr>
        <w:t xml:space="preserve"> دورى مى جستم و حلال و حرام را در اين مورد به شايستگى درك مى كردم</w:t>
      </w:r>
      <w:r w:rsidR="00132F7E">
        <w:rPr>
          <w:rtl/>
          <w:lang w:bidi="fa-IR"/>
        </w:rPr>
        <w:t>.</w:t>
      </w:r>
    </w:p>
    <w:p w:rsidR="00D92F94" w:rsidRPr="00D92F94" w:rsidRDefault="00D92F94" w:rsidP="00D92F94">
      <w:pPr>
        <w:pStyle w:val="libNormal"/>
        <w:rPr>
          <w:lang w:bidi="fa-IR"/>
        </w:rPr>
      </w:pPr>
      <w:r w:rsidRPr="00D92F94">
        <w:rPr>
          <w:rtl/>
          <w:lang w:bidi="fa-IR"/>
        </w:rPr>
        <w:t xml:space="preserve">يكى از شبهاى كه در منزل بودم و پاسى از شب گذشته بود در خانه به صدا در آمد و يكى از خدمتگزاران حضرت هادى </w:t>
      </w:r>
      <w:r w:rsidR="004155EF" w:rsidRPr="004155EF">
        <w:rPr>
          <w:rStyle w:val="libAlaemChar"/>
          <w:rtl/>
        </w:rPr>
        <w:t>عليه‌السلام</w:t>
      </w:r>
      <w:r w:rsidRPr="00D92F94">
        <w:rPr>
          <w:rtl/>
          <w:lang w:bidi="fa-IR"/>
        </w:rPr>
        <w:t xml:space="preserve"> كه (كافور</w:t>
      </w:r>
      <w:r w:rsidR="0046049D">
        <w:rPr>
          <w:rtl/>
          <w:lang w:bidi="fa-IR"/>
        </w:rPr>
        <w:t>)</w:t>
      </w:r>
      <w:r w:rsidRPr="00D92F94">
        <w:rPr>
          <w:rtl/>
          <w:lang w:bidi="fa-IR"/>
        </w:rPr>
        <w:t xml:space="preserve"> نام داشت مرا مخاطب ساخت و گفت كه حضرت هادى </w:t>
      </w:r>
      <w:r w:rsidR="004155EF" w:rsidRPr="004155EF">
        <w:rPr>
          <w:rStyle w:val="libAlaemChar"/>
          <w:rtl/>
        </w:rPr>
        <w:t>عليه‌السلام</w:t>
      </w:r>
      <w:r w:rsidRPr="00D92F94">
        <w:rPr>
          <w:rtl/>
          <w:lang w:bidi="fa-IR"/>
        </w:rPr>
        <w:t xml:space="preserve"> مرا فرا خوانده است</w:t>
      </w:r>
      <w:r w:rsidR="00132F7E">
        <w:rPr>
          <w:rtl/>
          <w:lang w:bidi="fa-IR"/>
        </w:rPr>
        <w:t>.</w:t>
      </w:r>
      <w:r w:rsidRPr="00D92F94">
        <w:rPr>
          <w:rtl/>
          <w:lang w:bidi="fa-IR"/>
        </w:rPr>
        <w:t xml:space="preserve"> لباس خويش را به سرعت پوشيدم و به هنگامى كه وارد خانه آن جناب شدم</w:t>
      </w:r>
      <w:r w:rsidR="00132F7E">
        <w:rPr>
          <w:rtl/>
          <w:lang w:bidi="fa-IR"/>
        </w:rPr>
        <w:t>،</w:t>
      </w:r>
      <w:r w:rsidRPr="00D92F94">
        <w:rPr>
          <w:rtl/>
          <w:lang w:bidi="fa-IR"/>
        </w:rPr>
        <w:t xml:space="preserve"> ديدم امام هادى با فرزندش حضرت عسكرى </w:t>
      </w:r>
      <w:r w:rsidR="004155EF" w:rsidRPr="004155EF">
        <w:rPr>
          <w:rStyle w:val="libAlaemChar"/>
          <w:rtl/>
        </w:rPr>
        <w:t>عليه‌السلام</w:t>
      </w:r>
      <w:r w:rsidRPr="00D92F94">
        <w:rPr>
          <w:rtl/>
          <w:lang w:bidi="fa-IR"/>
        </w:rPr>
        <w:t xml:space="preserve"> و خواهرش (حكيمه</w:t>
      </w:r>
      <w:r w:rsidR="0046049D">
        <w:rPr>
          <w:rtl/>
          <w:lang w:bidi="fa-IR"/>
        </w:rPr>
        <w:t>)</w:t>
      </w:r>
      <w:r w:rsidRPr="00D92F94">
        <w:rPr>
          <w:rtl/>
          <w:lang w:bidi="fa-IR"/>
        </w:rPr>
        <w:t xml:space="preserve"> آن بانوى آگاه و پروا پيشه</w:t>
      </w:r>
      <w:r w:rsidR="00132F7E">
        <w:rPr>
          <w:rtl/>
          <w:lang w:bidi="fa-IR"/>
        </w:rPr>
        <w:t>،</w:t>
      </w:r>
      <w:r w:rsidRPr="00D92F94">
        <w:rPr>
          <w:rtl/>
          <w:lang w:bidi="fa-IR"/>
        </w:rPr>
        <w:t xml:space="preserve"> در حال گفتگو هستند.</w:t>
      </w:r>
    </w:p>
    <w:p w:rsidR="00D92F94" w:rsidRPr="00D92F94" w:rsidRDefault="00D92F94" w:rsidP="00D92F94">
      <w:pPr>
        <w:pStyle w:val="libNormal"/>
        <w:rPr>
          <w:lang w:bidi="fa-IR"/>
        </w:rPr>
      </w:pPr>
      <w:r w:rsidRPr="00D92F94">
        <w:rPr>
          <w:rtl/>
          <w:lang w:bidi="fa-IR"/>
        </w:rPr>
        <w:t>پس از سلام</w:t>
      </w:r>
      <w:r w:rsidR="00132F7E">
        <w:rPr>
          <w:rtl/>
          <w:lang w:bidi="fa-IR"/>
        </w:rPr>
        <w:t>،</w:t>
      </w:r>
      <w:r w:rsidRPr="00D92F94">
        <w:rPr>
          <w:rtl/>
          <w:lang w:bidi="fa-IR"/>
        </w:rPr>
        <w:t xml:space="preserve"> نشستم كه آن حضرت فرمود: (بشر! تو از فرزندان انصار هستى و دوستى و مهر انصار همچنان نسل به نسل نسبت به پيامبر</w:t>
      </w:r>
      <w:r w:rsidR="00D92670" w:rsidRPr="00D92670">
        <w:rPr>
          <w:rStyle w:val="libAlaemChar"/>
          <w:rtl/>
        </w:rPr>
        <w:t>صلى‌الله‌عليه‌وآله‌وسلم</w:t>
      </w:r>
      <w:r w:rsidRPr="00D92F94">
        <w:rPr>
          <w:rtl/>
          <w:lang w:bidi="fa-IR"/>
        </w:rPr>
        <w:t xml:space="preserve"> و خاندانش به ارث مى رسد و شما به آن صفا و محبت باقى هستيد و مورد اعتماد خاندان پيامبر.</w:t>
      </w:r>
    </w:p>
    <w:p w:rsidR="00D92F94" w:rsidRPr="00D92F94" w:rsidRDefault="00D92F94" w:rsidP="00D92F94">
      <w:pPr>
        <w:pStyle w:val="libNormal"/>
        <w:rPr>
          <w:lang w:bidi="fa-IR"/>
        </w:rPr>
      </w:pPr>
      <w:r w:rsidRPr="00D92F94">
        <w:rPr>
          <w:rtl/>
          <w:lang w:bidi="fa-IR"/>
        </w:rPr>
        <w:t>اينك</w:t>
      </w:r>
      <w:r w:rsidR="00132F7E">
        <w:rPr>
          <w:rtl/>
          <w:lang w:bidi="fa-IR"/>
        </w:rPr>
        <w:t>!</w:t>
      </w:r>
      <w:r w:rsidRPr="00D92F94">
        <w:rPr>
          <w:rtl/>
          <w:lang w:bidi="fa-IR"/>
        </w:rPr>
        <w:t xml:space="preserve"> مى خواهم تو را به فضيلت و امتيازى مفتخر سازم كه هيچ كس از پيروان ما در اين فضيلت به تو پيشى نگرفته است و تو را به رازى آگاه سازم كه كسى را آگاهى نساخته ام و آن اين است كه</w:t>
      </w:r>
      <w:r w:rsidR="00132F7E">
        <w:rPr>
          <w:rtl/>
          <w:lang w:bidi="fa-IR"/>
        </w:rPr>
        <w:t>:</w:t>
      </w:r>
      <w:r w:rsidRPr="00D92F94">
        <w:rPr>
          <w:rtl/>
          <w:lang w:bidi="fa-IR"/>
        </w:rPr>
        <w:t xml:space="preserve"> تو را ماءموريت مى دهم تا بانويى بزرگ و آگاه را كه بظاهر در صف كنيزان است</w:t>
      </w:r>
      <w:r w:rsidR="00132F7E">
        <w:rPr>
          <w:rtl/>
          <w:lang w:bidi="fa-IR"/>
        </w:rPr>
        <w:t>،</w:t>
      </w:r>
      <w:r w:rsidRPr="00D92F94">
        <w:rPr>
          <w:rtl/>
          <w:lang w:bidi="fa-IR"/>
        </w:rPr>
        <w:t xml:space="preserve"> خريدارى نمايى و او را به سرمنزل مقصود و محبوبش راه نمايى</w:t>
      </w:r>
      <w:r w:rsidR="00132F7E">
        <w:rPr>
          <w:rtl/>
          <w:lang w:bidi="fa-IR"/>
        </w:rPr>
        <w:t>.</w:t>
      </w:r>
      <w:r w:rsidR="0046049D">
        <w:rPr>
          <w:rtl/>
          <w:lang w:bidi="fa-IR"/>
        </w:rPr>
        <w:t>)</w:t>
      </w:r>
    </w:p>
    <w:p w:rsidR="00A66EB2" w:rsidRDefault="00D92F94" w:rsidP="00D92F94">
      <w:pPr>
        <w:pStyle w:val="libNormal"/>
        <w:rPr>
          <w:rtl/>
          <w:lang w:bidi="fa-IR"/>
        </w:rPr>
      </w:pPr>
      <w:r w:rsidRPr="00D92F94">
        <w:rPr>
          <w:rtl/>
          <w:lang w:bidi="fa-IR"/>
        </w:rPr>
        <w:lastRenderedPageBreak/>
        <w:t xml:space="preserve">آنگاه نامه اى به خط رومى مرقوم داشت و با مهر مخصوص خويش آن را مهر زد و بسته ويژه اى كه زرد رنگ بود و در آن </w:t>
      </w:r>
      <w:r w:rsidR="00150594">
        <w:rPr>
          <w:rtl/>
          <w:lang w:bidi="fa-IR"/>
        </w:rPr>
        <w:t>220</w:t>
      </w:r>
      <w:r w:rsidRPr="00D92F94">
        <w:rPr>
          <w:rtl/>
          <w:lang w:bidi="fa-IR"/>
        </w:rPr>
        <w:t xml:space="preserve"> دينار بود به من داد و فرمود: (بشر! اين نامه و كيسه زر را برگير و بسوى بغداد حركت كن و پس از ورود بدان شهر، فلان روز، در كنار پل بغداد، منتظر كشتيهاى اسيران (روم</w:t>
      </w:r>
      <w:r w:rsidR="0046049D">
        <w:rPr>
          <w:rtl/>
          <w:lang w:bidi="fa-IR"/>
        </w:rPr>
        <w:t>)</w:t>
      </w:r>
      <w:r w:rsidRPr="00D92F94">
        <w:rPr>
          <w:rtl/>
          <w:lang w:bidi="fa-IR"/>
        </w:rPr>
        <w:t xml:space="preserve"> باش</w:t>
      </w:r>
      <w:r w:rsidR="00132F7E">
        <w:rPr>
          <w:rtl/>
          <w:lang w:bidi="fa-IR"/>
        </w:rPr>
        <w:t>.</w:t>
      </w:r>
    </w:p>
    <w:p w:rsidR="00D92F94" w:rsidRPr="00D92F94" w:rsidRDefault="00D92F94" w:rsidP="00D92F94">
      <w:pPr>
        <w:pStyle w:val="libNormal"/>
        <w:rPr>
          <w:lang w:bidi="fa-IR"/>
        </w:rPr>
      </w:pPr>
      <w:r w:rsidRPr="00D92F94">
        <w:rPr>
          <w:rtl/>
          <w:lang w:bidi="fa-IR"/>
        </w:rPr>
        <w:t>هنگامى كه قايق حامل اسيران رسيد و خريداران كه بيشتر آنها فرستادگان مقامات رژيم بنى عباس هستند اطراف آنها حلقه زدند تو از دور مراقب باش تا مردى بنام (عمر بن يزيد نخاس</w:t>
      </w:r>
      <w:r w:rsidR="0046049D">
        <w:rPr>
          <w:rtl/>
          <w:lang w:bidi="fa-IR"/>
        </w:rPr>
        <w:t>)</w:t>
      </w:r>
      <w:r w:rsidRPr="00D92F94">
        <w:rPr>
          <w:rtl/>
          <w:lang w:bidi="fa-IR"/>
        </w:rPr>
        <w:t xml:space="preserve"> را كه در ميان صاحبان برده است بيابى</w:t>
      </w:r>
      <w:r w:rsidR="00132F7E">
        <w:rPr>
          <w:rtl/>
          <w:lang w:bidi="fa-IR"/>
        </w:rPr>
        <w:t>.</w:t>
      </w:r>
    </w:p>
    <w:p w:rsidR="00D92F94" w:rsidRPr="00D92F94" w:rsidRDefault="00D92F94" w:rsidP="00D92F94">
      <w:pPr>
        <w:pStyle w:val="libNormal"/>
        <w:rPr>
          <w:lang w:bidi="fa-IR"/>
        </w:rPr>
      </w:pPr>
      <w:r w:rsidRPr="00D92F94">
        <w:rPr>
          <w:rtl/>
          <w:lang w:bidi="fa-IR"/>
        </w:rPr>
        <w:t>او كنيزى را با ويژگيهاى خاص خود در حالى كه لباس حرير ضخيم بر تن دارد براى فروش آورده است اما آن كنيز خود را پوشانده و از دست زدن و نگاه كردن خريداران سخت جلوگيرى مى كند، چرا كه بظاهر در ميان بردگان است و خود در حقيقت از بانوان با شخصيت و پاك و آزاده مى باشد.</w:t>
      </w:r>
    </w:p>
    <w:p w:rsidR="00A66EB2" w:rsidRDefault="00D92F94" w:rsidP="00D92F94">
      <w:pPr>
        <w:pStyle w:val="libNormal"/>
        <w:rPr>
          <w:rtl/>
          <w:lang w:bidi="fa-IR"/>
        </w:rPr>
      </w:pPr>
      <w:r w:rsidRPr="00D92F94">
        <w:rPr>
          <w:rtl/>
          <w:lang w:bidi="fa-IR"/>
        </w:rPr>
        <w:t>فروشنده او را تحت فشار قرار مى دهد تا او را بفروشد اما او فرياد آزادى و نجابت سر مى دهد و به خريدار كه حاضر مى شود سيصد دينار به صاحب او بپردازد مى گويد: (بنده خدا! پول خودت را از دست مده</w:t>
      </w:r>
      <w:r w:rsidR="00132F7E">
        <w:rPr>
          <w:rtl/>
          <w:lang w:bidi="fa-IR"/>
        </w:rPr>
        <w:t>!</w:t>
      </w:r>
      <w:r w:rsidRPr="00D92F94">
        <w:rPr>
          <w:rtl/>
          <w:lang w:bidi="fa-IR"/>
        </w:rPr>
        <w:t xml:space="preserve"> اگر تو در لباس سليمان و بر قدرت و شوكت او هم در آيى</w:t>
      </w:r>
      <w:r w:rsidR="00132F7E">
        <w:rPr>
          <w:rtl/>
          <w:lang w:bidi="fa-IR"/>
        </w:rPr>
        <w:t>،</w:t>
      </w:r>
      <w:r w:rsidRPr="00D92F94">
        <w:rPr>
          <w:rtl/>
          <w:lang w:bidi="fa-IR"/>
        </w:rPr>
        <w:t xml:space="preserve"> من ذره اى به تو علاقه نشان نخواهم داد.</w:t>
      </w:r>
      <w:r w:rsidR="0046049D">
        <w:rPr>
          <w:rtl/>
          <w:lang w:bidi="fa-IR"/>
        </w:rPr>
        <w:t>)</w:t>
      </w:r>
    </w:p>
    <w:p w:rsidR="00D92F94" w:rsidRPr="00D92F94" w:rsidRDefault="00D92F94" w:rsidP="00D92F94">
      <w:pPr>
        <w:pStyle w:val="libNormal"/>
        <w:rPr>
          <w:lang w:bidi="fa-IR"/>
        </w:rPr>
      </w:pPr>
      <w:r w:rsidRPr="00D92F94">
        <w:rPr>
          <w:rtl/>
          <w:lang w:bidi="fa-IR"/>
        </w:rPr>
        <w:t>و بدينگونه خريدارى را كه شيفته شكوه و عظمت و عفت و پاكى اوست</w:t>
      </w:r>
      <w:r w:rsidR="00132F7E">
        <w:rPr>
          <w:rtl/>
          <w:lang w:bidi="fa-IR"/>
        </w:rPr>
        <w:t>،</w:t>
      </w:r>
      <w:r w:rsidRPr="00D92F94">
        <w:rPr>
          <w:rtl/>
          <w:lang w:bidi="fa-IR"/>
        </w:rPr>
        <w:t xml:space="preserve"> نمى پذيرد و او را مى راند.</w:t>
      </w:r>
    </w:p>
    <w:p w:rsidR="00D92F94" w:rsidRPr="00D92F94" w:rsidRDefault="00D92F94" w:rsidP="00D92F94">
      <w:pPr>
        <w:pStyle w:val="libNormal"/>
        <w:rPr>
          <w:lang w:bidi="fa-IR"/>
        </w:rPr>
      </w:pPr>
      <w:r w:rsidRPr="00D92F94">
        <w:rPr>
          <w:rtl/>
          <w:lang w:bidi="fa-IR"/>
        </w:rPr>
        <w:t>سرانجام (عمر بن يزيد</w:t>
      </w:r>
      <w:r w:rsidR="0046049D">
        <w:rPr>
          <w:rtl/>
          <w:lang w:bidi="fa-IR"/>
        </w:rPr>
        <w:t>)</w:t>
      </w:r>
      <w:r w:rsidRPr="00D92F94">
        <w:rPr>
          <w:rtl/>
          <w:lang w:bidi="fa-IR"/>
        </w:rPr>
        <w:t xml:space="preserve"> به او مى گويد: (من ناگزيرم تو را بفروشم پس خودت بگو راه حل چيست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او خواهد گفت</w:t>
      </w:r>
      <w:r w:rsidR="00132F7E">
        <w:rPr>
          <w:rtl/>
          <w:lang w:bidi="fa-IR"/>
        </w:rPr>
        <w:t>:</w:t>
      </w:r>
      <w:r w:rsidRPr="00D92F94">
        <w:rPr>
          <w:rtl/>
          <w:lang w:bidi="fa-IR"/>
        </w:rPr>
        <w:t xml:space="preserve"> (در اين كار شتاب مكن</w:t>
      </w:r>
      <w:r w:rsidR="00132F7E">
        <w:rPr>
          <w:rtl/>
          <w:lang w:bidi="fa-IR"/>
        </w:rPr>
        <w:t>!</w:t>
      </w:r>
      <w:r w:rsidRPr="00D92F94">
        <w:rPr>
          <w:rtl/>
          <w:lang w:bidi="fa-IR"/>
        </w:rPr>
        <w:t xml:space="preserve"> من تنها فرد امين و درستكار و شايسته كردارى كه برايم دلپسند باشد مى پذيرم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lastRenderedPageBreak/>
        <w:t>در اين هنگام برخيز و به (عمر</w:t>
      </w:r>
      <w:r w:rsidR="0046049D">
        <w:rPr>
          <w:rtl/>
          <w:lang w:bidi="fa-IR"/>
        </w:rPr>
        <w:t>)</w:t>
      </w:r>
      <w:r w:rsidRPr="00D92F94">
        <w:rPr>
          <w:rtl/>
          <w:lang w:bidi="fa-IR"/>
        </w:rPr>
        <w:t xml:space="preserve"> بگو: (من نامه اى به زبان رومى دارم كه يكى از شايستگان نوشته و ويژگيهاى مورد نظر اين بانو، در شخصيت نگارنده آن جلوه گر است</w:t>
      </w:r>
      <w:r w:rsidR="00132F7E">
        <w:rPr>
          <w:rtl/>
          <w:lang w:bidi="fa-IR"/>
        </w:rPr>
        <w:t>.</w:t>
      </w:r>
      <w:r w:rsidRPr="00D92F94">
        <w:rPr>
          <w:rtl/>
          <w:lang w:bidi="fa-IR"/>
        </w:rPr>
        <w:t xml:space="preserve"> شما نامه را به او بده تا بخواند اگر تمايل داشت من وكيل نگارنده نامه هستم و اين كنيز را براى او خريدارم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(بشر</w:t>
      </w:r>
      <w:r w:rsidR="0046049D">
        <w:rPr>
          <w:rtl/>
          <w:lang w:bidi="fa-IR"/>
        </w:rPr>
        <w:t>)</w:t>
      </w:r>
      <w:r w:rsidRPr="00D92F94">
        <w:rPr>
          <w:rtl/>
          <w:lang w:bidi="fa-IR"/>
        </w:rPr>
        <w:t xml:space="preserve"> فرستاده امام هادى </w:t>
      </w:r>
      <w:r w:rsidR="004155EF" w:rsidRPr="004155EF">
        <w:rPr>
          <w:rStyle w:val="libAlaemChar"/>
          <w:rtl/>
        </w:rPr>
        <w:t>عليه‌السلام</w:t>
      </w:r>
      <w:r w:rsidRPr="00D92F94">
        <w:rPr>
          <w:rtl/>
          <w:lang w:bidi="fa-IR"/>
        </w:rPr>
        <w:t xml:space="preserve"> اضافه مى كند كه</w:t>
      </w:r>
      <w:r w:rsidR="00132F7E">
        <w:rPr>
          <w:rtl/>
          <w:lang w:bidi="fa-IR"/>
        </w:rPr>
        <w:t>:</w:t>
      </w:r>
      <w:r w:rsidRPr="00D92F94">
        <w:rPr>
          <w:rtl/>
          <w:lang w:bidi="fa-IR"/>
        </w:rPr>
        <w:t xml:space="preserve"> (من</w:t>
      </w:r>
      <w:r w:rsidR="00132F7E">
        <w:rPr>
          <w:rtl/>
          <w:lang w:bidi="fa-IR"/>
        </w:rPr>
        <w:t>،</w:t>
      </w:r>
      <w:r w:rsidRPr="00D92F94">
        <w:rPr>
          <w:rtl/>
          <w:lang w:bidi="fa-IR"/>
        </w:rPr>
        <w:t xml:space="preserve"> برنامه را همانگونه كه امام دستور داده بود به دقت پياده كردم تا نامه را به او رساندم هنگامى كه نامه را دريافت داشت و بدان نگريست</w:t>
      </w:r>
      <w:r w:rsidR="00132F7E">
        <w:rPr>
          <w:rtl/>
          <w:lang w:bidi="fa-IR"/>
        </w:rPr>
        <w:t>،</w:t>
      </w:r>
      <w:r w:rsidRPr="00D92F94">
        <w:rPr>
          <w:rtl/>
          <w:lang w:bidi="fa-IR"/>
        </w:rPr>
        <w:t xml:space="preserve"> سيلاب اشك امانش نداد و بشدت گريست و به (عمر بن يزيد</w:t>
      </w:r>
      <w:r w:rsidR="0046049D">
        <w:rPr>
          <w:rtl/>
          <w:lang w:bidi="fa-IR"/>
        </w:rPr>
        <w:t>)</w:t>
      </w:r>
      <w:r w:rsidRPr="00D92F94">
        <w:rPr>
          <w:rtl/>
          <w:lang w:bidi="fa-IR"/>
        </w:rPr>
        <w:t xml:space="preserve"> گفت</w:t>
      </w:r>
      <w:r w:rsidR="00132F7E">
        <w:rPr>
          <w:rtl/>
          <w:lang w:bidi="fa-IR"/>
        </w:rPr>
        <w:t>:</w:t>
      </w:r>
      <w:r w:rsidRPr="00D92F94">
        <w:rPr>
          <w:rtl/>
          <w:lang w:bidi="fa-IR"/>
        </w:rPr>
        <w:t xml:space="preserve"> (اينك</w:t>
      </w:r>
      <w:r w:rsidR="00132F7E">
        <w:rPr>
          <w:rtl/>
          <w:lang w:bidi="fa-IR"/>
        </w:rPr>
        <w:t>!</w:t>
      </w:r>
      <w:r w:rsidRPr="00D92F94">
        <w:rPr>
          <w:rtl/>
          <w:lang w:bidi="fa-IR"/>
        </w:rPr>
        <w:t xml:space="preserve"> مى توانى مرا به صاحب اين نامه بفروشى</w:t>
      </w:r>
      <w:r w:rsidR="0046049D">
        <w:rPr>
          <w:rtl/>
          <w:lang w:bidi="fa-IR"/>
        </w:rPr>
        <w:t>)</w:t>
      </w:r>
      <w:r w:rsidRPr="00D92F94">
        <w:rPr>
          <w:rtl/>
          <w:lang w:bidi="fa-IR"/>
        </w:rPr>
        <w:t xml:space="preserve"> و سوگندهاى سختى ياد كرد كه اگر به صاحب نامه نفروشد خود را خواهد كشت و هرگز كسى را نخواهد پذيرفت</w:t>
      </w:r>
      <w:r w:rsidR="00132F7E">
        <w:rPr>
          <w:rtl/>
          <w:lang w:bidi="fa-IR"/>
        </w:rPr>
        <w:t>.</w:t>
      </w:r>
    </w:p>
    <w:p w:rsidR="00A66EB2" w:rsidRDefault="00D92F94" w:rsidP="00D92F94">
      <w:pPr>
        <w:pStyle w:val="libNormal"/>
        <w:rPr>
          <w:rtl/>
          <w:lang w:bidi="fa-IR"/>
        </w:rPr>
      </w:pPr>
      <w:r w:rsidRPr="00D92F94">
        <w:rPr>
          <w:rtl/>
          <w:lang w:bidi="fa-IR"/>
        </w:rPr>
        <w:t>من با فروشنده براى خريد وارد گفتگو شدم و پس از تلاش بسيار كار به آنجا رسيد كه (عمر بن يزيد</w:t>
      </w:r>
      <w:r w:rsidR="0046049D">
        <w:rPr>
          <w:rtl/>
          <w:lang w:bidi="fa-IR"/>
        </w:rPr>
        <w:t>)</w:t>
      </w:r>
      <w:r w:rsidRPr="00D92F94">
        <w:rPr>
          <w:rtl/>
          <w:lang w:bidi="fa-IR"/>
        </w:rPr>
        <w:t xml:space="preserve"> به همان پولى كه سالارم امام هادى </w:t>
      </w:r>
      <w:r w:rsidR="004155EF" w:rsidRPr="004155EF">
        <w:rPr>
          <w:rStyle w:val="libAlaemChar"/>
          <w:rtl/>
        </w:rPr>
        <w:t>عليه‌السلام</w:t>
      </w:r>
      <w:r w:rsidRPr="00D92F94">
        <w:rPr>
          <w:rtl/>
          <w:lang w:bidi="fa-IR"/>
        </w:rPr>
        <w:t xml:space="preserve"> داده بود راضى شد و پس از دريافت همه آن </w:t>
      </w:r>
      <w:r w:rsidR="00150594">
        <w:rPr>
          <w:rtl/>
          <w:lang w:bidi="fa-IR"/>
        </w:rPr>
        <w:t>220</w:t>
      </w:r>
      <w:r w:rsidRPr="00D92F94">
        <w:rPr>
          <w:rtl/>
          <w:lang w:bidi="fa-IR"/>
        </w:rPr>
        <w:t xml:space="preserve"> دينار، مورد نظر را تحويل من داد و در حاليكه او از شادمانى در پوست نمى گنجيد به منزل بازگشتيم تا او را به خانه حضرت هادى </w:t>
      </w:r>
      <w:r w:rsidR="004155EF" w:rsidRPr="004155EF">
        <w:rPr>
          <w:rStyle w:val="libAlaemChar"/>
          <w:rtl/>
        </w:rPr>
        <w:t>عليه‌السلام</w:t>
      </w:r>
      <w:r w:rsidRPr="00D92F94">
        <w:rPr>
          <w:rtl/>
          <w:lang w:bidi="fa-IR"/>
        </w:rPr>
        <w:t xml:space="preserve"> ببرم</w:t>
      </w:r>
      <w:r w:rsidR="00132F7E">
        <w:rPr>
          <w:rtl/>
          <w:lang w:bidi="fa-IR"/>
        </w:rPr>
        <w:t>.</w:t>
      </w:r>
    </w:p>
    <w:p w:rsidR="00D92F94" w:rsidRPr="00D92F94" w:rsidRDefault="00D92F94" w:rsidP="00D92F94">
      <w:pPr>
        <w:pStyle w:val="libNormal"/>
        <w:rPr>
          <w:lang w:bidi="fa-IR"/>
        </w:rPr>
      </w:pPr>
      <w:r w:rsidRPr="00D92F94">
        <w:rPr>
          <w:rtl/>
          <w:lang w:bidi="fa-IR"/>
        </w:rPr>
        <w:t>همراه او به خانه رسيديم</w:t>
      </w:r>
      <w:r w:rsidR="00132F7E">
        <w:rPr>
          <w:rtl/>
          <w:lang w:bidi="fa-IR"/>
        </w:rPr>
        <w:t>،</w:t>
      </w:r>
      <w:r w:rsidRPr="00D92F94">
        <w:rPr>
          <w:rtl/>
          <w:lang w:bidi="fa-IR"/>
        </w:rPr>
        <w:t xml:space="preserve"> اما او قرار و آرام نداشت نامه سالارم را گشود و پس از بوسه باران ساختن آن نامه را به سر و صورت خويش ماليد و به روى ديدگانش نهاد.</w:t>
      </w:r>
    </w:p>
    <w:p w:rsidR="00D92F94" w:rsidRPr="00D92F94" w:rsidRDefault="00D92F94" w:rsidP="00D92F94">
      <w:pPr>
        <w:pStyle w:val="libNormal"/>
        <w:rPr>
          <w:lang w:bidi="fa-IR"/>
        </w:rPr>
      </w:pPr>
      <w:r w:rsidRPr="00D92F94">
        <w:rPr>
          <w:rtl/>
          <w:lang w:bidi="fa-IR"/>
        </w:rPr>
        <w:t>من كه از رفتار او شگفت زده شده بودم</w:t>
      </w:r>
      <w:r w:rsidR="00132F7E">
        <w:rPr>
          <w:rtl/>
          <w:lang w:bidi="fa-IR"/>
        </w:rPr>
        <w:t>،</w:t>
      </w:r>
      <w:r w:rsidRPr="00D92F94">
        <w:rPr>
          <w:rtl/>
          <w:lang w:bidi="fa-IR"/>
        </w:rPr>
        <w:t xml:space="preserve"> گفتم</w:t>
      </w:r>
      <w:r w:rsidR="00132F7E">
        <w:rPr>
          <w:rtl/>
          <w:lang w:bidi="fa-IR"/>
        </w:rPr>
        <w:t>:</w:t>
      </w:r>
      <w:r w:rsidRPr="00D92F94">
        <w:rPr>
          <w:rtl/>
          <w:lang w:bidi="fa-IR"/>
        </w:rPr>
        <w:t xml:space="preserve"> (آيا شما نامه اى را كه هنوز نگارنده آن را نمى شناسى بوسه باران مى سازى</w:t>
      </w:r>
      <w:r w:rsidR="00132F7E">
        <w:rPr>
          <w:rtl/>
          <w:lang w:bidi="fa-IR"/>
        </w:rPr>
        <w:t>؟</w:t>
      </w:r>
      <w:r w:rsidR="0046049D">
        <w:rPr>
          <w:rtl/>
          <w:lang w:bidi="fa-IR"/>
        </w:rPr>
        <w:t>)</w:t>
      </w:r>
    </w:p>
    <w:p w:rsidR="00A66EB2" w:rsidRDefault="00D92F94" w:rsidP="00D92F94">
      <w:pPr>
        <w:pStyle w:val="libNormal"/>
        <w:rPr>
          <w:rtl/>
          <w:lang w:bidi="fa-IR"/>
        </w:rPr>
      </w:pPr>
      <w:r w:rsidRPr="00D92F94">
        <w:rPr>
          <w:rtl/>
          <w:lang w:bidi="fa-IR"/>
        </w:rPr>
        <w:t>او گفت</w:t>
      </w:r>
      <w:r w:rsidR="00132F7E">
        <w:rPr>
          <w:rtl/>
          <w:lang w:bidi="fa-IR"/>
        </w:rPr>
        <w:t>:</w:t>
      </w:r>
      <w:r w:rsidRPr="00D92F94">
        <w:rPr>
          <w:rtl/>
          <w:lang w:bidi="fa-IR"/>
        </w:rPr>
        <w:t xml:space="preserve"> (بنده خدا! تو با اينكه فردى درست انديش و امانتدار و فرستاده بنده برگزيده و محبوب خدا هستى</w:t>
      </w:r>
      <w:r w:rsidR="00132F7E">
        <w:rPr>
          <w:rtl/>
          <w:lang w:bidi="fa-IR"/>
        </w:rPr>
        <w:t>،</w:t>
      </w:r>
      <w:r w:rsidRPr="00D92F94">
        <w:rPr>
          <w:rtl/>
          <w:lang w:bidi="fa-IR"/>
        </w:rPr>
        <w:t xml:space="preserve"> در شناخت فرزند پيامبران ناتوانى</w:t>
      </w:r>
      <w:r w:rsidR="00132F7E">
        <w:rPr>
          <w:rtl/>
          <w:lang w:bidi="fa-IR"/>
        </w:rPr>
        <w:t>.</w:t>
      </w:r>
      <w:r w:rsidRPr="00D92F94">
        <w:rPr>
          <w:rtl/>
          <w:lang w:bidi="fa-IR"/>
        </w:rPr>
        <w:t xml:space="preserve"> پس گوش به سخنان من بسپار و با دل توجه كن تا خود را معرفى كنم و جريان شگفت خويش را برايت بازگويم</w:t>
      </w:r>
      <w:r w:rsidR="00132F7E">
        <w:rPr>
          <w:rtl/>
          <w:lang w:bidi="fa-IR"/>
        </w:rPr>
        <w:t>.</w:t>
      </w:r>
      <w:r w:rsidR="0046049D">
        <w:rPr>
          <w:rtl/>
          <w:lang w:bidi="fa-IR"/>
        </w:rPr>
        <w:t>)</w:t>
      </w:r>
    </w:p>
    <w:p w:rsidR="00D92F94" w:rsidRPr="00D92F94" w:rsidRDefault="00A66EB2" w:rsidP="00D92F94">
      <w:pPr>
        <w:pStyle w:val="libNormal"/>
        <w:rPr>
          <w:lang w:bidi="fa-IR"/>
        </w:rPr>
      </w:pPr>
      <w:r>
        <w:rPr>
          <w:rtl/>
          <w:lang w:bidi="fa-IR"/>
        </w:rPr>
        <w:br w:type="page"/>
      </w:r>
    </w:p>
    <w:p w:rsidR="00D92F94" w:rsidRDefault="00D92F94" w:rsidP="00A66EB2">
      <w:pPr>
        <w:pStyle w:val="Heading2"/>
        <w:rPr>
          <w:rtl/>
          <w:lang w:bidi="fa-IR"/>
        </w:rPr>
      </w:pPr>
      <w:bookmarkStart w:id="45" w:name="_Toc479759216"/>
      <w:r w:rsidRPr="00D92F94">
        <w:rPr>
          <w:rtl/>
          <w:lang w:bidi="fa-IR"/>
        </w:rPr>
        <w:t>سرگذشت شگفت انگيز من</w:t>
      </w:r>
      <w:bookmarkEnd w:id="45"/>
    </w:p>
    <w:p w:rsidR="00D92F94" w:rsidRPr="00D92F94" w:rsidRDefault="00D92F94" w:rsidP="00D92F94">
      <w:pPr>
        <w:pStyle w:val="libNormal"/>
        <w:rPr>
          <w:lang w:bidi="fa-IR"/>
        </w:rPr>
      </w:pPr>
      <w:r w:rsidRPr="00D92F94">
        <w:rPr>
          <w:rtl/>
          <w:lang w:bidi="fa-IR"/>
        </w:rPr>
        <w:t>آنگاه گفت</w:t>
      </w:r>
      <w:r w:rsidR="00132F7E">
        <w:rPr>
          <w:rtl/>
          <w:lang w:bidi="fa-IR"/>
        </w:rPr>
        <w:t>:</w:t>
      </w:r>
      <w:r w:rsidRPr="00D92F94">
        <w:rPr>
          <w:rtl/>
          <w:lang w:bidi="fa-IR"/>
        </w:rPr>
        <w:t xml:space="preserve"> (من مليكه</w:t>
      </w:r>
      <w:r w:rsidR="0046049D">
        <w:rPr>
          <w:rtl/>
          <w:lang w:bidi="fa-IR"/>
        </w:rPr>
        <w:t>)</w:t>
      </w:r>
      <w:r w:rsidRPr="00D92F94">
        <w:rPr>
          <w:rtl/>
          <w:lang w:bidi="fa-IR"/>
        </w:rPr>
        <w:t xml:space="preserve"> هستم دختر (يشوعا</w:t>
      </w:r>
      <w:r w:rsidR="0046049D">
        <w:rPr>
          <w:rtl/>
          <w:lang w:bidi="fa-IR"/>
        </w:rPr>
        <w:t>)</w:t>
      </w:r>
      <w:r w:rsidRPr="00D92F94">
        <w:rPr>
          <w:rtl/>
          <w:lang w:bidi="fa-IR"/>
        </w:rPr>
        <w:t xml:space="preserve"> و نوه قيصر روم</w:t>
      </w:r>
      <w:r w:rsidR="00132F7E">
        <w:rPr>
          <w:rtl/>
          <w:lang w:bidi="fa-IR"/>
        </w:rPr>
        <w:t>.</w:t>
      </w:r>
    </w:p>
    <w:p w:rsidR="00D92F94" w:rsidRPr="00D92F94" w:rsidRDefault="00D92F94" w:rsidP="00D92F94">
      <w:pPr>
        <w:pStyle w:val="libNormal"/>
        <w:rPr>
          <w:lang w:bidi="fa-IR"/>
        </w:rPr>
      </w:pPr>
      <w:r w:rsidRPr="00D92F94">
        <w:rPr>
          <w:rtl/>
          <w:lang w:bidi="fa-IR"/>
        </w:rPr>
        <w:t>مادرم از فرزندان حواريون است و دختر (شمعون</w:t>
      </w:r>
      <w:r w:rsidR="0046049D">
        <w:rPr>
          <w:rtl/>
          <w:lang w:bidi="fa-IR"/>
        </w:rPr>
        <w:t>)</w:t>
      </w:r>
      <w:r w:rsidRPr="00D92F94">
        <w:rPr>
          <w:rtl/>
          <w:lang w:bidi="fa-IR"/>
        </w:rPr>
        <w:t xml:space="preserve">، جانشين حضرت مسيح </w:t>
      </w:r>
      <w:r w:rsidR="004155EF" w:rsidRPr="004155EF">
        <w:rPr>
          <w:rStyle w:val="libAlaemChar"/>
          <w:rtl/>
        </w:rPr>
        <w:t>عليه‌السلام</w:t>
      </w:r>
      <w:r w:rsidR="00132F7E">
        <w:rPr>
          <w:rtl/>
          <w:lang w:bidi="fa-IR"/>
        </w:rPr>
        <w:t>.</w:t>
      </w:r>
    </w:p>
    <w:p w:rsidR="00D92F94" w:rsidRPr="00D92F94" w:rsidRDefault="00D92F94" w:rsidP="00D92F94">
      <w:pPr>
        <w:pStyle w:val="libNormal"/>
        <w:rPr>
          <w:lang w:bidi="fa-IR"/>
        </w:rPr>
      </w:pPr>
      <w:r w:rsidRPr="00D92F94">
        <w:rPr>
          <w:rtl/>
          <w:lang w:bidi="fa-IR"/>
        </w:rPr>
        <w:t>داستان من شگفت انگيزترين داستانهاست</w:t>
      </w:r>
      <w:r w:rsidR="00132F7E">
        <w:rPr>
          <w:rtl/>
          <w:lang w:bidi="fa-IR"/>
        </w:rPr>
        <w:t>.</w:t>
      </w:r>
      <w:r w:rsidRPr="00D92F94">
        <w:rPr>
          <w:rtl/>
          <w:lang w:bidi="fa-IR"/>
        </w:rPr>
        <w:t xml:space="preserve"> من سيزده ساله بودم كه جدم قيصر (روم</w:t>
      </w:r>
      <w:r w:rsidR="0046049D">
        <w:rPr>
          <w:rtl/>
          <w:lang w:bidi="fa-IR"/>
        </w:rPr>
        <w:t>)</w:t>
      </w:r>
      <w:r w:rsidRPr="00D92F94">
        <w:rPr>
          <w:rtl/>
          <w:lang w:bidi="fa-IR"/>
        </w:rPr>
        <w:t xml:space="preserve"> تصميم گرفت مرا به عقد برادر زاده خويش در آورد، به همين جهت بيش از سيصد نفر كشيش و راهب از نسل حواريون و هفتصد نفر از اشراف و شخصيتهاى سرشناس كشور و چهار هزار نفر از فرماندهان ارتش و افسران و درجه داران لشكر روم و رؤ ساى عشائر را، در كاخ خود گرد آورد و تخت بسيار بلند و پرشكوهى را كه از انواع زر و سيم ساخته شده بود در سالن بزرگ كاخ قرار داد و برادر زاده اش را بر فراز آن دعوت كرد تا طى مراسم ويژه اى مرا به ازدواج او در آورد.</w:t>
      </w:r>
    </w:p>
    <w:p w:rsidR="00D92F94" w:rsidRPr="00D92F94" w:rsidRDefault="00D92F94" w:rsidP="00D92F94">
      <w:pPr>
        <w:pStyle w:val="libNormal"/>
        <w:rPr>
          <w:lang w:bidi="fa-IR"/>
        </w:rPr>
      </w:pPr>
      <w:r w:rsidRPr="00D92F94">
        <w:rPr>
          <w:rtl/>
          <w:lang w:bidi="fa-IR"/>
        </w:rPr>
        <w:t>اما هنگامى كه فرزند برادرش بر فراز تخت قرار گرفت و صليبها گرداگرد او، آويخته شد و اسقفها در برابر او تعظيم كردند و انجيل مقدس گشوده شد، بنگاه صليبها از جايگاههاى بلند خود، فرو غلطيدند و ستونهاى تخت در هم شكست و آن جوان نگون بخت از فراز تخت به زمين افتاد و بيهوش گرديد.</w:t>
      </w:r>
    </w:p>
    <w:p w:rsidR="00D92F94" w:rsidRPr="00D92F94" w:rsidRDefault="00D92F94" w:rsidP="00D92F94">
      <w:pPr>
        <w:pStyle w:val="libNormal"/>
        <w:rPr>
          <w:lang w:bidi="fa-IR"/>
        </w:rPr>
      </w:pPr>
      <w:r w:rsidRPr="00D92F94">
        <w:rPr>
          <w:rtl/>
          <w:lang w:bidi="fa-IR"/>
        </w:rPr>
        <w:t>بر اثر حادثه ناگوار، رنگ اسقفها پريد و بندهاى وجودشان به لرزه در آمد و بزرگ آنان به نياى من</w:t>
      </w:r>
      <w:r w:rsidR="00132F7E">
        <w:rPr>
          <w:rtl/>
          <w:lang w:bidi="fa-IR"/>
        </w:rPr>
        <w:t>،</w:t>
      </w:r>
      <w:r w:rsidRPr="00D92F94">
        <w:rPr>
          <w:rtl/>
          <w:lang w:bidi="fa-IR"/>
        </w:rPr>
        <w:t xml:space="preserve"> قيصر روم</w:t>
      </w:r>
      <w:r w:rsidR="00132F7E">
        <w:rPr>
          <w:rtl/>
          <w:lang w:bidi="fa-IR"/>
        </w:rPr>
        <w:t>،</w:t>
      </w:r>
      <w:r w:rsidRPr="00D92F94">
        <w:rPr>
          <w:rtl/>
          <w:lang w:bidi="fa-IR"/>
        </w:rPr>
        <w:t xml:space="preserve"> گفت</w:t>
      </w:r>
      <w:r w:rsidR="00132F7E">
        <w:rPr>
          <w:rtl/>
          <w:lang w:bidi="fa-IR"/>
        </w:rPr>
        <w:t>:</w:t>
      </w:r>
      <w:r w:rsidRPr="00D92F94">
        <w:rPr>
          <w:rtl/>
          <w:lang w:bidi="fa-IR"/>
        </w:rPr>
        <w:t xml:space="preserve"> (شاها! ما را كارى كه شومى آن از زوال آيين مسيح خبر مى دهد، معذور دار!</w:t>
      </w:r>
      <w:r w:rsidR="0046049D">
        <w:rPr>
          <w:rtl/>
          <w:lang w:bidi="fa-IR"/>
        </w:rPr>
        <w:t>)</w:t>
      </w:r>
    </w:p>
    <w:p w:rsidR="00D92F94" w:rsidRPr="00D92F94" w:rsidRDefault="00D92F94" w:rsidP="00D92F94">
      <w:pPr>
        <w:pStyle w:val="libNormal"/>
        <w:rPr>
          <w:lang w:bidi="fa-IR"/>
        </w:rPr>
      </w:pPr>
      <w:r w:rsidRPr="00D92F94">
        <w:rPr>
          <w:rtl/>
          <w:lang w:bidi="fa-IR"/>
        </w:rPr>
        <w:t>جدم آن حادثه تكان دهنده را به فال بد گرفت و به اسقفها دستور داد تا ستونها را برافراشته دارند و صليبها را بالا برند و بجاى آن جوان نگون بخت</w:t>
      </w:r>
      <w:r w:rsidR="00132F7E">
        <w:rPr>
          <w:rtl/>
          <w:lang w:bidi="fa-IR"/>
        </w:rPr>
        <w:t>،</w:t>
      </w:r>
      <w:r w:rsidRPr="00D92F94">
        <w:rPr>
          <w:rtl/>
          <w:lang w:bidi="fa-IR"/>
        </w:rPr>
        <w:t xml:space="preserve"> برادرش را بياورند تا مرا به ازدواج او در آورد و بدينوسيله شومى پديد آمده را، با نيكبختى و سعادت فرد دوم برطرف سازد.</w:t>
      </w:r>
    </w:p>
    <w:p w:rsidR="00A66EB2" w:rsidRDefault="00D92F94" w:rsidP="00D92F94">
      <w:pPr>
        <w:pStyle w:val="libNormal"/>
        <w:rPr>
          <w:rtl/>
          <w:lang w:bidi="fa-IR"/>
        </w:rPr>
      </w:pPr>
      <w:r w:rsidRPr="00D92F94">
        <w:rPr>
          <w:rtl/>
          <w:lang w:bidi="fa-IR"/>
        </w:rPr>
        <w:lastRenderedPageBreak/>
        <w:t>اما هنگامى كه اسقفها به دستور قيصر روم عمل كردند، همان تلخى كه براى برادر زاده اول او پيش آمده بود براى دومى نيز رخ داد. مردم وحشتزده پراكنده شدند. نياى بزرگم</w:t>
      </w:r>
      <w:r w:rsidR="00132F7E">
        <w:rPr>
          <w:rtl/>
          <w:lang w:bidi="fa-IR"/>
        </w:rPr>
        <w:t>،</w:t>
      </w:r>
      <w:r w:rsidRPr="00D92F94">
        <w:rPr>
          <w:rtl/>
          <w:lang w:bidi="fa-IR"/>
        </w:rPr>
        <w:t xml:space="preserve"> قيصر روم</w:t>
      </w:r>
      <w:r w:rsidR="00132F7E">
        <w:rPr>
          <w:rtl/>
          <w:lang w:bidi="fa-IR"/>
        </w:rPr>
        <w:t>،</w:t>
      </w:r>
      <w:r w:rsidRPr="00D92F94">
        <w:rPr>
          <w:rtl/>
          <w:lang w:bidi="fa-IR"/>
        </w:rPr>
        <w:t xml:space="preserve"> اندوهگين و ماتم زده برخاست و وارد قصر خويش شد و پرده هاى كاخ افكنده شد و ماجرا تمام شد و در هاله اى ابهام و نگرانى قرار گرفت</w:t>
      </w:r>
      <w:r w:rsidR="00132F7E">
        <w:rPr>
          <w:rtl/>
          <w:lang w:bidi="fa-IR"/>
        </w:rPr>
        <w:t>.</w:t>
      </w:r>
    </w:p>
    <w:p w:rsidR="00D92F94" w:rsidRPr="00D92F94" w:rsidRDefault="00A66EB2" w:rsidP="00D92F94">
      <w:pPr>
        <w:pStyle w:val="libNormal"/>
        <w:rPr>
          <w:lang w:bidi="fa-IR"/>
        </w:rPr>
      </w:pPr>
      <w:r>
        <w:rPr>
          <w:rtl/>
          <w:lang w:bidi="fa-IR"/>
        </w:rPr>
        <w:br w:type="page"/>
      </w:r>
    </w:p>
    <w:p w:rsidR="00D92F94" w:rsidRDefault="00D92F94" w:rsidP="00A66EB2">
      <w:pPr>
        <w:pStyle w:val="Heading2"/>
        <w:rPr>
          <w:rtl/>
          <w:lang w:bidi="fa-IR"/>
        </w:rPr>
      </w:pPr>
      <w:bookmarkStart w:id="46" w:name="_Toc479759217"/>
      <w:r w:rsidRPr="00D92F94">
        <w:rPr>
          <w:rtl/>
          <w:lang w:bidi="fa-IR"/>
        </w:rPr>
        <w:t>پرافتخارترين پيوند</w:t>
      </w:r>
      <w:bookmarkEnd w:id="46"/>
    </w:p>
    <w:p w:rsidR="00D92F94" w:rsidRPr="00D92F94" w:rsidRDefault="00D92F94" w:rsidP="00D92F94">
      <w:pPr>
        <w:pStyle w:val="libNormal"/>
        <w:rPr>
          <w:lang w:bidi="fa-IR"/>
        </w:rPr>
      </w:pPr>
      <w:r w:rsidRPr="00D92F94">
        <w:rPr>
          <w:rtl/>
          <w:lang w:bidi="fa-IR"/>
        </w:rPr>
        <w:t xml:space="preserve">شب فرا رسيد و آن روز دهشتناك سپرى شد. من همان شب در خواب ديدم كه حضرت مسيح </w:t>
      </w:r>
      <w:r w:rsidR="004155EF" w:rsidRPr="004155EF">
        <w:rPr>
          <w:rStyle w:val="libAlaemChar"/>
          <w:rtl/>
        </w:rPr>
        <w:t>عليه‌السلام</w:t>
      </w:r>
      <w:r w:rsidRPr="00D92F94">
        <w:rPr>
          <w:rtl/>
          <w:lang w:bidi="fa-IR"/>
        </w:rPr>
        <w:t xml:space="preserve"> به همراه وصى خود (شمعون</w:t>
      </w:r>
      <w:r w:rsidR="0046049D">
        <w:rPr>
          <w:rtl/>
          <w:lang w:bidi="fa-IR"/>
        </w:rPr>
        <w:t>)</w:t>
      </w:r>
      <w:r w:rsidRPr="00D92F94">
        <w:rPr>
          <w:rtl/>
          <w:lang w:bidi="fa-IR"/>
        </w:rPr>
        <w:t xml:space="preserve"> و گروهى از حواريون وارد كاخ جدم قيصر روم شدند و منبرى پرفراز و شكوهمند در همان نقطه اى كه جدم تخت خود را قرار داده بود برپا ساختند. درست در همين لحظات بود كه حضرت محمد</w:t>
      </w:r>
      <w:r w:rsidR="00D92670" w:rsidRPr="00D92670">
        <w:rPr>
          <w:rStyle w:val="libAlaemChar"/>
          <w:rtl/>
        </w:rPr>
        <w:t>صلى‌الله‌عليه‌وآله‌وسلم</w:t>
      </w:r>
      <w:r w:rsidRPr="00D92F94">
        <w:rPr>
          <w:rtl/>
          <w:lang w:bidi="fa-IR"/>
        </w:rPr>
        <w:t xml:space="preserve"> با گروهى از جوانان و فرزندان خويش وارد شدند. حضرت مسيح </w:t>
      </w:r>
      <w:r w:rsidR="00D92670" w:rsidRPr="00D92670">
        <w:rPr>
          <w:rStyle w:val="libAlaemChar"/>
          <w:rtl/>
        </w:rPr>
        <w:t>صلى‌الله‌عليه‌وآله‌وسلم</w:t>
      </w:r>
      <w:r w:rsidRPr="00D92F94">
        <w:rPr>
          <w:rtl/>
          <w:lang w:bidi="fa-IR"/>
        </w:rPr>
        <w:t xml:space="preserve"> به استقبال آن حضرت شتافت و او را در آغوش كشيد.</w:t>
      </w:r>
    </w:p>
    <w:p w:rsidR="00D92F94" w:rsidRPr="00D92F94" w:rsidRDefault="00D92F94" w:rsidP="00D92F94">
      <w:pPr>
        <w:pStyle w:val="libNormal"/>
        <w:rPr>
          <w:lang w:bidi="fa-IR"/>
        </w:rPr>
      </w:pPr>
      <w:r w:rsidRPr="00D92F94">
        <w:rPr>
          <w:rtl/>
          <w:lang w:bidi="fa-IR"/>
        </w:rPr>
        <w:t>پيامبر اسلام به او فرمود: (من آمده ام تا مليكه</w:t>
      </w:r>
      <w:r w:rsidR="00132F7E">
        <w:rPr>
          <w:rtl/>
          <w:lang w:bidi="fa-IR"/>
        </w:rPr>
        <w:t>،</w:t>
      </w:r>
      <w:r w:rsidRPr="00D92F94">
        <w:rPr>
          <w:rtl/>
          <w:lang w:bidi="fa-IR"/>
        </w:rPr>
        <w:t xml:space="preserve"> دختر شمعون را براى پسرم خواستگارى كنم</w:t>
      </w:r>
      <w:r w:rsidR="00132F7E">
        <w:rPr>
          <w:rtl/>
          <w:lang w:bidi="fa-IR"/>
        </w:rPr>
        <w:t>.</w:t>
      </w:r>
      <w:r w:rsidR="0046049D">
        <w:rPr>
          <w:rtl/>
          <w:lang w:bidi="fa-IR"/>
        </w:rPr>
        <w:t>)</w:t>
      </w:r>
      <w:r w:rsidRPr="00D92F94">
        <w:rPr>
          <w:rtl/>
          <w:lang w:bidi="fa-IR"/>
        </w:rPr>
        <w:t xml:space="preserve"> و در همانحال ديدم كه آن حضرت با دست خويش به امام حسن عسكرى</w:t>
      </w:r>
      <w:r w:rsidR="00132F7E">
        <w:rPr>
          <w:rtl/>
          <w:lang w:bidi="fa-IR"/>
        </w:rPr>
        <w:t>،</w:t>
      </w:r>
      <w:r w:rsidRPr="00D92F94">
        <w:rPr>
          <w:rtl/>
          <w:lang w:bidi="fa-IR"/>
        </w:rPr>
        <w:t xml:space="preserve"> اشاره فرمود.</w:t>
      </w:r>
    </w:p>
    <w:p w:rsidR="00D92F94" w:rsidRPr="00D92F94" w:rsidRDefault="00D92F94" w:rsidP="00D92F94">
      <w:pPr>
        <w:pStyle w:val="libNormal"/>
        <w:rPr>
          <w:lang w:bidi="fa-IR"/>
        </w:rPr>
      </w:pPr>
      <w:r w:rsidRPr="00D92F94">
        <w:rPr>
          <w:rtl/>
          <w:lang w:bidi="fa-IR"/>
        </w:rPr>
        <w:t>مسيح نگاهى به شمعون كرد و گفت</w:t>
      </w:r>
      <w:r w:rsidR="00132F7E">
        <w:rPr>
          <w:rtl/>
          <w:lang w:bidi="fa-IR"/>
        </w:rPr>
        <w:t>:</w:t>
      </w:r>
      <w:r w:rsidRPr="00D92F94">
        <w:rPr>
          <w:rtl/>
          <w:lang w:bidi="fa-IR"/>
        </w:rPr>
        <w:t xml:space="preserve"> (افتخار بزرگى به سويت آمده است</w:t>
      </w:r>
      <w:r w:rsidR="00132F7E">
        <w:rPr>
          <w:rtl/>
          <w:lang w:bidi="fa-IR"/>
        </w:rPr>
        <w:t>،</w:t>
      </w:r>
      <w:r w:rsidRPr="00D92F94">
        <w:rPr>
          <w:rtl/>
          <w:lang w:bidi="fa-IR"/>
        </w:rPr>
        <w:t xml:space="preserve"> با خاندان پيامبر پيوند كن و دخترت را به فرزند او بده</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و شمعون هم گفت</w:t>
      </w:r>
      <w:r w:rsidR="00132F7E">
        <w:rPr>
          <w:rtl/>
          <w:lang w:bidi="fa-IR"/>
        </w:rPr>
        <w:t>:</w:t>
      </w:r>
      <w:r w:rsidRPr="00D92F94">
        <w:rPr>
          <w:rtl/>
          <w:lang w:bidi="fa-IR"/>
        </w:rPr>
        <w:t xml:space="preserve"> (پذيرفتم</w:t>
      </w:r>
      <w:r w:rsidR="0046049D">
        <w:rPr>
          <w:rtl/>
          <w:lang w:bidi="fa-IR"/>
        </w:rPr>
        <w:t>)</w:t>
      </w:r>
    </w:p>
    <w:p w:rsidR="00D92F94" w:rsidRPr="00D92F94" w:rsidRDefault="00D92F94" w:rsidP="00D92F94">
      <w:pPr>
        <w:pStyle w:val="libNormal"/>
        <w:rPr>
          <w:lang w:bidi="fa-IR"/>
        </w:rPr>
      </w:pPr>
      <w:r w:rsidRPr="00D92F94">
        <w:rPr>
          <w:rtl/>
          <w:lang w:bidi="fa-IR"/>
        </w:rPr>
        <w:t xml:space="preserve">پيامبر اسلام بر فراز منبر رفت و مرا به ازدواج پسر خود در آورد و بر اين ازدواج مسيح </w:t>
      </w:r>
      <w:r w:rsidR="004155EF" w:rsidRPr="004155EF">
        <w:rPr>
          <w:rStyle w:val="libAlaemChar"/>
          <w:rtl/>
        </w:rPr>
        <w:t>عليه‌السلام</w:t>
      </w:r>
      <w:r w:rsidRPr="00D92F94">
        <w:rPr>
          <w:rtl/>
          <w:lang w:bidi="fa-IR"/>
        </w:rPr>
        <w:t xml:space="preserve"> و حواريون و فرزندان محمد</w:t>
      </w:r>
      <w:r w:rsidR="00D92670" w:rsidRPr="00D92670">
        <w:rPr>
          <w:rStyle w:val="libAlaemChar"/>
          <w:rtl/>
        </w:rPr>
        <w:t>صلى‌الله‌عليه‌وآله‌وسلم</w:t>
      </w:r>
      <w:r w:rsidRPr="00D92F94">
        <w:rPr>
          <w:rtl/>
          <w:lang w:bidi="fa-IR"/>
        </w:rPr>
        <w:t xml:space="preserve"> گواه بودند.</w:t>
      </w:r>
    </w:p>
    <w:p w:rsidR="00D92F94" w:rsidRPr="00D92F94" w:rsidRDefault="00D92F94" w:rsidP="00A66EB2">
      <w:pPr>
        <w:pStyle w:val="libBold1"/>
        <w:rPr>
          <w:lang w:bidi="fa-IR"/>
        </w:rPr>
      </w:pPr>
      <w:r w:rsidRPr="00D92F94">
        <w:rPr>
          <w:rtl/>
          <w:lang w:bidi="fa-IR"/>
        </w:rPr>
        <w:t>چه كنم</w:t>
      </w:r>
      <w:r w:rsidR="00132F7E">
        <w:rPr>
          <w:rtl/>
          <w:lang w:bidi="fa-IR"/>
        </w:rPr>
        <w:t>؟</w:t>
      </w:r>
    </w:p>
    <w:p w:rsidR="00D92F94" w:rsidRPr="00D92F94" w:rsidRDefault="00D92F94" w:rsidP="00D92F94">
      <w:pPr>
        <w:pStyle w:val="libNormal"/>
        <w:rPr>
          <w:lang w:bidi="fa-IR"/>
        </w:rPr>
      </w:pPr>
      <w:r w:rsidRPr="00D92F94">
        <w:rPr>
          <w:rtl/>
          <w:lang w:bidi="fa-IR"/>
        </w:rPr>
        <w:t>از خواب خوش آن شب جاودانه بيدار شدم اما ترسيدم خواب خود را بر پدر و جدم بازگويم</w:t>
      </w:r>
      <w:r w:rsidR="00132F7E">
        <w:rPr>
          <w:rtl/>
          <w:lang w:bidi="fa-IR"/>
        </w:rPr>
        <w:t>.</w:t>
      </w:r>
    </w:p>
    <w:p w:rsidR="00D92F94" w:rsidRPr="00D92F94" w:rsidRDefault="00D92F94" w:rsidP="00D92F94">
      <w:pPr>
        <w:pStyle w:val="libNormal"/>
        <w:rPr>
          <w:lang w:bidi="fa-IR"/>
        </w:rPr>
      </w:pPr>
      <w:r w:rsidRPr="00D92F94">
        <w:rPr>
          <w:rtl/>
          <w:lang w:bidi="fa-IR"/>
        </w:rPr>
        <w:t>از آن پس قلبم از محبت حضرت عسكرى مالامال شد به گونه اى كه از آب و غذا دست شستم و به همين جهت بسيار ضعيف و ناتوان شدم و به بيمارى سختى دچار گشتم</w:t>
      </w:r>
      <w:r w:rsidR="00132F7E">
        <w:rPr>
          <w:rtl/>
          <w:lang w:bidi="fa-IR"/>
        </w:rPr>
        <w:t>.</w:t>
      </w:r>
    </w:p>
    <w:p w:rsidR="00D92F94" w:rsidRPr="00D92F94" w:rsidRDefault="00D92F94" w:rsidP="00D92F94">
      <w:pPr>
        <w:pStyle w:val="libNormal"/>
        <w:rPr>
          <w:lang w:bidi="fa-IR"/>
        </w:rPr>
      </w:pPr>
      <w:r w:rsidRPr="00D92F94">
        <w:rPr>
          <w:rtl/>
          <w:lang w:bidi="fa-IR"/>
        </w:rPr>
        <w:lastRenderedPageBreak/>
        <w:t>جدم</w:t>
      </w:r>
      <w:r w:rsidR="00132F7E">
        <w:rPr>
          <w:rtl/>
          <w:lang w:bidi="fa-IR"/>
        </w:rPr>
        <w:t>،</w:t>
      </w:r>
      <w:r w:rsidRPr="00D92F94">
        <w:rPr>
          <w:rtl/>
          <w:lang w:bidi="fa-IR"/>
        </w:rPr>
        <w:t xml:space="preserve"> بهترين پزشكان كشور را يكى پس از ديگرى براى نجات من فرا خواند، اما بيهوده بود و آنان كارى از پيش</w:t>
      </w:r>
      <w:r w:rsidR="00BB1669">
        <w:rPr>
          <w:rtl/>
          <w:lang w:bidi="fa-IR"/>
        </w:rPr>
        <w:t xml:space="preserve"> </w:t>
      </w:r>
      <w:r w:rsidRPr="00D92F94">
        <w:rPr>
          <w:rtl/>
          <w:lang w:bidi="fa-IR"/>
        </w:rPr>
        <w:t>نبردند و هنگامى كه جدم از نجات من نوميد شد به من گفت</w:t>
      </w:r>
      <w:r w:rsidR="00132F7E">
        <w:rPr>
          <w:rtl/>
          <w:lang w:bidi="fa-IR"/>
        </w:rPr>
        <w:t>:</w:t>
      </w:r>
      <w:r w:rsidRPr="00D92F94">
        <w:rPr>
          <w:rtl/>
          <w:lang w:bidi="fa-IR"/>
        </w:rPr>
        <w:t xml:space="preserve"> (نور ديده ام</w:t>
      </w:r>
      <w:r w:rsidR="00132F7E">
        <w:rPr>
          <w:rtl/>
          <w:lang w:bidi="fa-IR"/>
        </w:rPr>
        <w:t>!</w:t>
      </w:r>
      <w:r w:rsidRPr="00D92F94">
        <w:rPr>
          <w:rtl/>
          <w:lang w:bidi="fa-IR"/>
        </w:rPr>
        <w:t xml:space="preserve"> دخترم</w:t>
      </w:r>
      <w:r w:rsidR="00132F7E">
        <w:rPr>
          <w:rtl/>
          <w:lang w:bidi="fa-IR"/>
        </w:rPr>
        <w:t>!</w:t>
      </w:r>
      <w:r w:rsidRPr="00D92F94">
        <w:rPr>
          <w:rtl/>
          <w:lang w:bidi="fa-IR"/>
        </w:rPr>
        <w:t xml:space="preserve"> براى نجات جان و شفاى بيماريت چه كنم</w:t>
      </w:r>
      <w:r w:rsidR="00132F7E">
        <w:rPr>
          <w:rtl/>
          <w:lang w:bidi="fa-IR"/>
        </w:rPr>
        <w:t>؟</w:t>
      </w:r>
      <w:r w:rsidRPr="00D92F94">
        <w:rPr>
          <w:rtl/>
          <w:lang w:bidi="fa-IR"/>
        </w:rPr>
        <w:t xml:space="preserve"> آيا چيزى به نظرت نمى رسد؟</w:t>
      </w:r>
      <w:r w:rsidR="0046049D">
        <w:rPr>
          <w:rtl/>
          <w:lang w:bidi="fa-IR"/>
        </w:rPr>
        <w:t>)</w:t>
      </w:r>
    </w:p>
    <w:p w:rsidR="00D92F94" w:rsidRPr="00D92F94" w:rsidRDefault="00D92F94" w:rsidP="00D92F94">
      <w:pPr>
        <w:pStyle w:val="libNormal"/>
        <w:rPr>
          <w:lang w:bidi="fa-IR"/>
        </w:rPr>
      </w:pPr>
      <w:r w:rsidRPr="00D92F94">
        <w:rPr>
          <w:rtl/>
          <w:lang w:bidi="fa-IR"/>
        </w:rPr>
        <w:t>من گفتم</w:t>
      </w:r>
      <w:r w:rsidR="00132F7E">
        <w:rPr>
          <w:rtl/>
          <w:lang w:bidi="fa-IR"/>
        </w:rPr>
        <w:t>:</w:t>
      </w:r>
      <w:r w:rsidRPr="00D92F94">
        <w:rPr>
          <w:rtl/>
          <w:lang w:bidi="fa-IR"/>
        </w:rPr>
        <w:t xml:space="preserve"> (نه</w:t>
      </w:r>
      <w:r w:rsidR="00132F7E">
        <w:rPr>
          <w:rtl/>
          <w:lang w:bidi="fa-IR"/>
        </w:rPr>
        <w:t>!</w:t>
      </w:r>
      <w:r w:rsidRPr="00D92F94">
        <w:rPr>
          <w:rtl/>
          <w:lang w:bidi="fa-IR"/>
        </w:rPr>
        <w:t xml:space="preserve"> من درهاى نجات را به روى خود مسدود مى نگرم</w:t>
      </w:r>
      <w:r w:rsidR="00132F7E">
        <w:rPr>
          <w:rtl/>
          <w:lang w:bidi="fa-IR"/>
        </w:rPr>
        <w:t>،</w:t>
      </w:r>
      <w:r w:rsidRPr="00D92F94">
        <w:rPr>
          <w:rtl/>
          <w:lang w:bidi="fa-IR"/>
        </w:rPr>
        <w:t xml:space="preserve"> شما اگر ممكن است دستور دهيد اسيران مسلمان را از زندانها و شكنجه گاهها آزاد و كند و زنجير از دست و پاى آنان بردارند و بر آنان مهر ورزند و آزادشان سازند، اميد كه در برابر اين مهر به اسيران و غريبان</w:t>
      </w:r>
      <w:r w:rsidR="00132F7E">
        <w:rPr>
          <w:rtl/>
          <w:lang w:bidi="fa-IR"/>
        </w:rPr>
        <w:t>،</w:t>
      </w:r>
      <w:r w:rsidRPr="00D92F94">
        <w:rPr>
          <w:rtl/>
          <w:lang w:bidi="fa-IR"/>
        </w:rPr>
        <w:t xml:space="preserve"> حضرت (مسيح</w:t>
      </w:r>
      <w:r w:rsidR="0046049D">
        <w:rPr>
          <w:rtl/>
          <w:lang w:bidi="fa-IR"/>
        </w:rPr>
        <w:t>)</w:t>
      </w:r>
      <w:r w:rsidRPr="00D92F94">
        <w:rPr>
          <w:rtl/>
          <w:lang w:bidi="fa-IR"/>
        </w:rPr>
        <w:t xml:space="preserve"> و مادرش (مريم</w:t>
      </w:r>
      <w:r w:rsidR="0046049D">
        <w:rPr>
          <w:rtl/>
          <w:lang w:bidi="fa-IR"/>
        </w:rPr>
        <w:t>)</w:t>
      </w:r>
      <w:r w:rsidRPr="00D92F94">
        <w:rPr>
          <w:rtl/>
          <w:lang w:bidi="fa-IR"/>
        </w:rPr>
        <w:t xml:space="preserve"> مرا شفا بخشند.</w:t>
      </w:r>
      <w:r w:rsidR="0046049D">
        <w:rPr>
          <w:rtl/>
          <w:lang w:bidi="fa-IR"/>
        </w:rPr>
        <w:t>)</w:t>
      </w:r>
    </w:p>
    <w:p w:rsidR="00A66EB2" w:rsidRDefault="00D92F94" w:rsidP="00D92F94">
      <w:pPr>
        <w:pStyle w:val="libNormal"/>
        <w:rPr>
          <w:rtl/>
          <w:lang w:bidi="fa-IR"/>
        </w:rPr>
      </w:pPr>
      <w:r w:rsidRPr="00D92F94">
        <w:rPr>
          <w:rtl/>
          <w:lang w:bidi="fa-IR"/>
        </w:rPr>
        <w:t>جدم به خواسته من جامه عمل پوشاند و براى شفاى من</w:t>
      </w:r>
      <w:r w:rsidR="00132F7E">
        <w:rPr>
          <w:rtl/>
          <w:lang w:bidi="fa-IR"/>
        </w:rPr>
        <w:t>،</w:t>
      </w:r>
      <w:r w:rsidRPr="00D92F94">
        <w:rPr>
          <w:rtl/>
          <w:lang w:bidi="fa-IR"/>
        </w:rPr>
        <w:t xml:space="preserve"> همه اسيران مسلمان را آزاد ساخت و من نيز خويشتن را اندكى سالم و بانشاط نشان دادم و كمى غذا خوردم و جدم شادمان گرديد و بر محبت بر اسيران و احترام به آنان </w:t>
      </w:r>
      <w:r w:rsidR="00650553">
        <w:rPr>
          <w:rtl/>
          <w:lang w:bidi="fa-IR"/>
        </w:rPr>
        <w:t>تأکید</w:t>
      </w:r>
      <w:r w:rsidRPr="00D92F94">
        <w:rPr>
          <w:rtl/>
          <w:lang w:bidi="fa-IR"/>
        </w:rPr>
        <w:t xml:space="preserve"> كرد.</w:t>
      </w:r>
    </w:p>
    <w:p w:rsidR="00D92F94" w:rsidRDefault="00A66EB2" w:rsidP="00D92F94">
      <w:pPr>
        <w:pStyle w:val="libNormal"/>
        <w:rPr>
          <w:rtl/>
          <w:lang w:bidi="fa-IR"/>
        </w:rPr>
      </w:pPr>
      <w:r>
        <w:rPr>
          <w:rtl/>
          <w:lang w:bidi="fa-IR"/>
        </w:rPr>
        <w:br w:type="page"/>
      </w:r>
    </w:p>
    <w:p w:rsidR="00D92F94" w:rsidRDefault="00D92F94" w:rsidP="00A66EB2">
      <w:pPr>
        <w:pStyle w:val="Heading2"/>
        <w:rPr>
          <w:rtl/>
          <w:lang w:bidi="fa-IR"/>
        </w:rPr>
      </w:pPr>
      <w:bookmarkStart w:id="47" w:name="_Toc479759218"/>
      <w:r w:rsidRPr="00D92F94">
        <w:rPr>
          <w:rtl/>
          <w:lang w:bidi="fa-IR"/>
        </w:rPr>
        <w:t>آن رؤياى پرشكوه</w:t>
      </w:r>
      <w:r w:rsidR="00132F7E">
        <w:rPr>
          <w:rtl/>
          <w:lang w:bidi="fa-IR"/>
        </w:rPr>
        <w:t>:</w:t>
      </w:r>
      <w:bookmarkEnd w:id="47"/>
    </w:p>
    <w:p w:rsidR="00D92F94" w:rsidRPr="00D92F94" w:rsidRDefault="00D92F94" w:rsidP="00A66EB2">
      <w:pPr>
        <w:pStyle w:val="libNormal"/>
        <w:rPr>
          <w:lang w:bidi="fa-IR"/>
        </w:rPr>
      </w:pPr>
      <w:r w:rsidRPr="00D92F94">
        <w:rPr>
          <w:rtl/>
          <w:lang w:bidi="fa-IR"/>
        </w:rPr>
        <w:t>چهار شب از آن رؤياى شكوهبار گذشته بود كه خواب ديگرى ديدم</w:t>
      </w:r>
      <w:r w:rsidR="00132F7E">
        <w:rPr>
          <w:rtl/>
          <w:lang w:bidi="fa-IR"/>
        </w:rPr>
        <w:t>.</w:t>
      </w:r>
    </w:p>
    <w:p w:rsidR="00D92F94" w:rsidRPr="00D92F94" w:rsidRDefault="00D92F94" w:rsidP="00D92F94">
      <w:pPr>
        <w:pStyle w:val="libNormal"/>
        <w:rPr>
          <w:lang w:bidi="fa-IR"/>
        </w:rPr>
      </w:pPr>
      <w:r w:rsidRPr="00D92F94">
        <w:rPr>
          <w:rtl/>
          <w:lang w:bidi="fa-IR"/>
        </w:rPr>
        <w:t>گويى دخت گرانمايه پيامبر، سالار بانوان گيتى به همراه مريم و هزاران نفر از دوشيزگان بهشتى</w:t>
      </w:r>
      <w:r w:rsidR="00132F7E">
        <w:rPr>
          <w:rtl/>
          <w:lang w:bidi="fa-IR"/>
        </w:rPr>
        <w:t>،</w:t>
      </w:r>
      <w:r w:rsidRPr="00D92F94">
        <w:rPr>
          <w:rtl/>
          <w:lang w:bidi="fa-IR"/>
        </w:rPr>
        <w:t xml:space="preserve"> به ديدار من آمدند.</w:t>
      </w:r>
    </w:p>
    <w:p w:rsidR="00D92F94" w:rsidRPr="00D92F94" w:rsidRDefault="00D92F94" w:rsidP="00D92F94">
      <w:pPr>
        <w:pStyle w:val="libNormal"/>
        <w:rPr>
          <w:lang w:bidi="fa-IR"/>
        </w:rPr>
      </w:pPr>
      <w:r w:rsidRPr="00D92F94">
        <w:rPr>
          <w:rtl/>
          <w:lang w:bidi="fa-IR"/>
        </w:rPr>
        <w:t>مريم پاك</w:t>
      </w:r>
      <w:r w:rsidR="00132F7E">
        <w:rPr>
          <w:rtl/>
          <w:lang w:bidi="fa-IR"/>
        </w:rPr>
        <w:t>،</w:t>
      </w:r>
      <w:r w:rsidRPr="00D92F94">
        <w:rPr>
          <w:rtl/>
          <w:lang w:bidi="fa-IR"/>
        </w:rPr>
        <w:t xml:space="preserve"> رو به من كرد و گفت</w:t>
      </w:r>
      <w:r w:rsidR="00132F7E">
        <w:rPr>
          <w:rtl/>
          <w:lang w:bidi="fa-IR"/>
        </w:rPr>
        <w:t>:</w:t>
      </w:r>
      <w:r w:rsidRPr="00D92F94">
        <w:rPr>
          <w:rtl/>
          <w:lang w:bidi="fa-IR"/>
        </w:rPr>
        <w:t xml:space="preserve"> (اين</w:t>
      </w:r>
      <w:r w:rsidR="00132F7E">
        <w:rPr>
          <w:rtl/>
          <w:lang w:bidi="fa-IR"/>
        </w:rPr>
        <w:t>،</w:t>
      </w:r>
      <w:r w:rsidRPr="00D92F94">
        <w:rPr>
          <w:rtl/>
          <w:lang w:bidi="fa-IR"/>
        </w:rPr>
        <w:t xml:space="preserve"> سالار بانوان جهان</w:t>
      </w:r>
      <w:r w:rsidR="00132F7E">
        <w:rPr>
          <w:rtl/>
          <w:lang w:bidi="fa-IR"/>
        </w:rPr>
        <w:t>،</w:t>
      </w:r>
      <w:r w:rsidRPr="00D92F94">
        <w:rPr>
          <w:rtl/>
          <w:lang w:bidi="fa-IR"/>
        </w:rPr>
        <w:t xml:space="preserve"> فاطمه </w:t>
      </w:r>
      <w:r w:rsidR="00D70D6A" w:rsidRPr="00D70D6A">
        <w:rPr>
          <w:rStyle w:val="libAlaemChar"/>
          <w:rtl/>
        </w:rPr>
        <w:t>عليها‌السلام</w:t>
      </w:r>
      <w:r w:rsidRPr="00D92F94">
        <w:rPr>
          <w:rtl/>
          <w:lang w:bidi="fa-IR"/>
        </w:rPr>
        <w:t xml:space="preserve"> دخت گرانمايه پيامبر و مادر همسر آينده تو 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من دامان آن بانوى بزرگ را سخت گرفتم و گريه كنان از اينكه حضرت عسكرى از ديدار من سرباز مى زند و به خوابم نمى آيد به مادرش شكايت بردم</w:t>
      </w:r>
      <w:r w:rsidR="00132F7E">
        <w:rPr>
          <w:rtl/>
          <w:lang w:bidi="fa-IR"/>
        </w:rPr>
        <w:t>.</w:t>
      </w:r>
    </w:p>
    <w:p w:rsidR="00D92F94" w:rsidRPr="00D92F94" w:rsidRDefault="00D92F94" w:rsidP="00D92F94">
      <w:pPr>
        <w:pStyle w:val="libNormal"/>
        <w:rPr>
          <w:lang w:bidi="fa-IR"/>
        </w:rPr>
      </w:pPr>
      <w:r w:rsidRPr="00D92F94">
        <w:rPr>
          <w:rtl/>
          <w:lang w:bidi="fa-IR"/>
        </w:rPr>
        <w:t xml:space="preserve">فاطمه </w:t>
      </w:r>
      <w:r w:rsidR="00D70D6A" w:rsidRPr="00D70D6A">
        <w:rPr>
          <w:rStyle w:val="libAlaemChar"/>
          <w:rtl/>
        </w:rPr>
        <w:t>عليها‌السلام</w:t>
      </w:r>
      <w:r w:rsidRPr="00D92F94">
        <w:rPr>
          <w:rtl/>
          <w:lang w:bidi="fa-IR"/>
        </w:rPr>
        <w:t xml:space="preserve"> فرمود: (مليكه</w:t>
      </w:r>
      <w:r w:rsidR="00132F7E">
        <w:rPr>
          <w:rtl/>
          <w:lang w:bidi="fa-IR"/>
        </w:rPr>
        <w:t>!</w:t>
      </w:r>
      <w:r w:rsidRPr="00D92F94">
        <w:rPr>
          <w:rtl/>
          <w:lang w:bidi="fa-IR"/>
        </w:rPr>
        <w:t xml:space="preserve"> پسرم به ديدار تو نخواهد آمد چرا كه مشرك هستى</w:t>
      </w:r>
      <w:r w:rsidR="00132F7E">
        <w:rPr>
          <w:rtl/>
          <w:lang w:bidi="fa-IR"/>
        </w:rPr>
        <w:t>.</w:t>
      </w:r>
      <w:r w:rsidRPr="00D92F94">
        <w:rPr>
          <w:rtl/>
          <w:lang w:bidi="fa-IR"/>
        </w:rPr>
        <w:t xml:space="preserve"> اين خواهرم (مريم</w:t>
      </w:r>
      <w:r w:rsidR="0046049D">
        <w:rPr>
          <w:rtl/>
          <w:lang w:bidi="fa-IR"/>
        </w:rPr>
        <w:t>)</w:t>
      </w:r>
      <w:r w:rsidRPr="00D92F94">
        <w:rPr>
          <w:rtl/>
          <w:lang w:bidi="fa-IR"/>
        </w:rPr>
        <w:t xml:space="preserve"> است كه از دين شما بيزارى مى جويد، اگر براستى دوست دارى خشنودى خدا و مسيح </w:t>
      </w:r>
      <w:r w:rsidR="004155EF" w:rsidRPr="004155EF">
        <w:rPr>
          <w:rStyle w:val="libAlaemChar"/>
          <w:rtl/>
        </w:rPr>
        <w:t>عليه‌السلام</w:t>
      </w:r>
      <w:r w:rsidRPr="00D92F94">
        <w:rPr>
          <w:rtl/>
          <w:lang w:bidi="fa-IR"/>
        </w:rPr>
        <w:t xml:space="preserve"> و مريم را بدست آورى و به ديدار حسن من مفتخر گردى بگو: اشهد ان لا اله الا الله وان ابى محمد رسول الله</w:t>
      </w:r>
      <w:r w:rsidR="00132F7E">
        <w:rPr>
          <w:rtl/>
          <w:lang w:bidi="fa-IR"/>
        </w:rPr>
        <w:t>.</w:t>
      </w:r>
    </w:p>
    <w:p w:rsidR="00D92F94" w:rsidRPr="00D92F94" w:rsidRDefault="00D92F94" w:rsidP="00D92F94">
      <w:pPr>
        <w:pStyle w:val="libNormal"/>
        <w:rPr>
          <w:lang w:bidi="fa-IR"/>
        </w:rPr>
      </w:pPr>
      <w:r w:rsidRPr="00D92F94">
        <w:rPr>
          <w:rtl/>
          <w:lang w:bidi="fa-IR"/>
        </w:rPr>
        <w:t>اينك در انتظار ديدار پسرم باش</w:t>
      </w:r>
      <w:r w:rsidR="00132F7E">
        <w:rPr>
          <w:rtl/>
          <w:lang w:bidi="fa-IR"/>
        </w:rPr>
        <w:t>!</w:t>
      </w:r>
    </w:p>
    <w:p w:rsidR="00D92F94" w:rsidRPr="00D92F94" w:rsidRDefault="00D92F94" w:rsidP="00D92F94">
      <w:pPr>
        <w:pStyle w:val="libNormal"/>
        <w:rPr>
          <w:lang w:bidi="fa-IR"/>
        </w:rPr>
      </w:pPr>
      <w:r w:rsidRPr="00D92F94">
        <w:rPr>
          <w:rtl/>
          <w:lang w:bidi="fa-IR"/>
        </w:rPr>
        <w:t>من به دعوت</w:t>
      </w:r>
      <w:r w:rsidR="00132F7E">
        <w:rPr>
          <w:rtl/>
          <w:lang w:bidi="fa-IR"/>
        </w:rPr>
        <w:t>،</w:t>
      </w:r>
      <w:r w:rsidRPr="00D92F94">
        <w:rPr>
          <w:rtl/>
          <w:lang w:bidi="fa-IR"/>
        </w:rPr>
        <w:t xml:space="preserve"> دخت گرانقدر پيامبر</w:t>
      </w:r>
      <w:r w:rsidR="00D92670" w:rsidRPr="00D92670">
        <w:rPr>
          <w:rStyle w:val="libAlaemChar"/>
          <w:rtl/>
        </w:rPr>
        <w:t>صلى‌الله‌عليه‌وآله‌وسلم</w:t>
      </w:r>
      <w:r w:rsidRPr="00D92F94">
        <w:rPr>
          <w:rtl/>
          <w:lang w:bidi="fa-IR"/>
        </w:rPr>
        <w:t xml:space="preserve"> اسلام آوردم و به يكتايى خدا و رسالت محمد</w:t>
      </w:r>
      <w:r w:rsidR="00D92670" w:rsidRPr="00D92670">
        <w:rPr>
          <w:rStyle w:val="libAlaemChar"/>
          <w:rtl/>
        </w:rPr>
        <w:t>صلى‌الله‌عليه‌وآله‌وسلم</w:t>
      </w:r>
      <w:r w:rsidRPr="00D92F94">
        <w:rPr>
          <w:rtl/>
          <w:lang w:bidi="fa-IR"/>
        </w:rPr>
        <w:t xml:space="preserve"> گواهى دادم</w:t>
      </w:r>
      <w:r w:rsidR="00132F7E">
        <w:rPr>
          <w:rtl/>
          <w:lang w:bidi="fa-IR"/>
        </w:rPr>
        <w:t>.</w:t>
      </w:r>
      <w:r w:rsidRPr="00D92F94">
        <w:rPr>
          <w:rtl/>
          <w:lang w:bidi="fa-IR"/>
        </w:rPr>
        <w:t xml:space="preserve"> بانوى بانوان مرا در آغوش كشيد و خوش آمد گفت و فرمود: (اينك در انتظار ديدار پسرم باش</w:t>
      </w:r>
      <w:r w:rsidR="00132F7E">
        <w:rPr>
          <w:rtl/>
          <w:lang w:bidi="fa-IR"/>
        </w:rPr>
        <w:t>!</w:t>
      </w:r>
      <w:r w:rsidRPr="00D92F94">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از خواب برخاستم</w:t>
      </w:r>
      <w:r w:rsidR="00132F7E">
        <w:rPr>
          <w:rtl/>
          <w:lang w:bidi="fa-IR"/>
        </w:rPr>
        <w:t>،</w:t>
      </w:r>
      <w:r w:rsidRPr="00D92F94">
        <w:rPr>
          <w:rtl/>
          <w:lang w:bidi="fa-IR"/>
        </w:rPr>
        <w:t xml:space="preserve"> اما شور و شوق ديدار ابو محمد حضرت عسكرى</w:t>
      </w:r>
      <w:r w:rsidR="00132F7E">
        <w:rPr>
          <w:rtl/>
          <w:lang w:bidi="fa-IR"/>
        </w:rPr>
        <w:t>،</w:t>
      </w:r>
      <w:r w:rsidRPr="00D92F94">
        <w:rPr>
          <w:rtl/>
          <w:lang w:bidi="fa-IR"/>
        </w:rPr>
        <w:t xml:space="preserve"> كران تا كران وجودم را فرا گرفته بود. در انتظار ديدارش قرار و آرام نداشتم كه شب فرا رسيد و او به خواب من آمد. هنگامى كه او را ديدم به او گفتم</w:t>
      </w:r>
      <w:r w:rsidR="00132F7E">
        <w:rPr>
          <w:rtl/>
          <w:lang w:bidi="fa-IR"/>
        </w:rPr>
        <w:t>:</w:t>
      </w:r>
      <w:r w:rsidRPr="00D92F94">
        <w:rPr>
          <w:rtl/>
          <w:lang w:bidi="fa-IR"/>
        </w:rPr>
        <w:t xml:space="preserve"> (سرورم</w:t>
      </w:r>
      <w:r w:rsidR="00132F7E">
        <w:rPr>
          <w:rtl/>
          <w:lang w:bidi="fa-IR"/>
        </w:rPr>
        <w:t>!</w:t>
      </w:r>
      <w:r w:rsidRPr="00D92F94">
        <w:rPr>
          <w:rtl/>
          <w:lang w:bidi="fa-IR"/>
        </w:rPr>
        <w:t xml:space="preserve"> محبوب قلبم</w:t>
      </w:r>
      <w:r w:rsidR="00132F7E">
        <w:rPr>
          <w:rtl/>
          <w:lang w:bidi="fa-IR"/>
        </w:rPr>
        <w:t>!</w:t>
      </w:r>
      <w:r w:rsidRPr="00D92F94">
        <w:rPr>
          <w:rtl/>
          <w:lang w:bidi="fa-IR"/>
        </w:rPr>
        <w:t xml:space="preserve"> پس از اينكه</w:t>
      </w:r>
      <w:r w:rsidR="00132F7E">
        <w:rPr>
          <w:rtl/>
          <w:lang w:bidi="fa-IR"/>
        </w:rPr>
        <w:t>،</w:t>
      </w:r>
      <w:r w:rsidRPr="00D92F94">
        <w:rPr>
          <w:rtl/>
          <w:lang w:bidi="fa-IR"/>
        </w:rPr>
        <w:t xml:space="preserve"> قلب مرا لبريز از مهر و عشق پاك خود كردى</w:t>
      </w:r>
      <w:r w:rsidR="00132F7E">
        <w:rPr>
          <w:rtl/>
          <w:lang w:bidi="fa-IR"/>
        </w:rPr>
        <w:t>،</w:t>
      </w:r>
      <w:r w:rsidRPr="00D92F94">
        <w:rPr>
          <w:rtl/>
          <w:lang w:bidi="fa-IR"/>
        </w:rPr>
        <w:t xml:space="preserve"> به من بى مهرى نمودى</w:t>
      </w:r>
      <w:r w:rsidR="00132F7E">
        <w:rPr>
          <w:rtl/>
          <w:lang w:bidi="fa-IR"/>
        </w:rPr>
        <w:t>؟</w:t>
      </w:r>
      <w:r w:rsidR="0046049D">
        <w:rPr>
          <w:rtl/>
          <w:lang w:bidi="fa-IR"/>
        </w:rPr>
        <w:t>)</w:t>
      </w:r>
    </w:p>
    <w:p w:rsidR="00D92F94" w:rsidRPr="00D92F94" w:rsidRDefault="00D92F94" w:rsidP="00A66EB2">
      <w:pPr>
        <w:pStyle w:val="libNormal"/>
        <w:rPr>
          <w:lang w:bidi="fa-IR"/>
        </w:rPr>
      </w:pPr>
      <w:r w:rsidRPr="00D92F94">
        <w:rPr>
          <w:rtl/>
          <w:lang w:bidi="fa-IR"/>
        </w:rPr>
        <w:lastRenderedPageBreak/>
        <w:t>فرمود: (تنها دليل ت</w:t>
      </w:r>
      <w:r w:rsidR="00A66EB2">
        <w:rPr>
          <w:rFonts w:hint="cs"/>
          <w:rtl/>
          <w:lang w:bidi="fa-IR"/>
        </w:rPr>
        <w:t>أ</w:t>
      </w:r>
      <w:r w:rsidRPr="00D92F94">
        <w:rPr>
          <w:rtl/>
          <w:lang w:bidi="fa-IR"/>
        </w:rPr>
        <w:t>خير ديدارت</w:t>
      </w:r>
      <w:r w:rsidR="00132F7E">
        <w:rPr>
          <w:rtl/>
          <w:lang w:bidi="fa-IR"/>
        </w:rPr>
        <w:t>،</w:t>
      </w:r>
      <w:r w:rsidRPr="00D92F94">
        <w:rPr>
          <w:rtl/>
          <w:lang w:bidi="fa-IR"/>
        </w:rPr>
        <w:t xml:space="preserve"> شرك تو بود و اينكه كه به راه توحيدگرايى گام سپرده اى</w:t>
      </w:r>
      <w:r w:rsidR="00132F7E">
        <w:rPr>
          <w:rtl/>
          <w:lang w:bidi="fa-IR"/>
        </w:rPr>
        <w:t>،</w:t>
      </w:r>
      <w:r w:rsidRPr="00D92F94">
        <w:rPr>
          <w:rtl/>
          <w:lang w:bidi="fa-IR"/>
        </w:rPr>
        <w:t xml:space="preserve"> همواره به ديدارت خواهم آمد تا خداوند ما را يك جا گرد آورد.</w:t>
      </w:r>
      <w:r w:rsidR="0046049D">
        <w:rPr>
          <w:rtl/>
          <w:lang w:bidi="fa-IR"/>
        </w:rPr>
        <w:t>)</w:t>
      </w:r>
    </w:p>
    <w:p w:rsidR="00A66EB2" w:rsidRDefault="00D92F94" w:rsidP="00D92F94">
      <w:pPr>
        <w:pStyle w:val="libNormal"/>
        <w:rPr>
          <w:rtl/>
          <w:lang w:bidi="fa-IR"/>
        </w:rPr>
      </w:pPr>
      <w:r w:rsidRPr="00D92F94">
        <w:rPr>
          <w:rtl/>
          <w:lang w:bidi="fa-IR"/>
        </w:rPr>
        <w:t>و آن گرانمايه از آن روز تاكنون مرا ترك نكرده و هر شب به خواب من آمده است</w:t>
      </w:r>
      <w:r w:rsidR="00132F7E">
        <w:rPr>
          <w:rtl/>
          <w:lang w:bidi="fa-IR"/>
        </w:rPr>
        <w:t>.</w:t>
      </w:r>
      <w:r w:rsidR="0046049D">
        <w:rPr>
          <w:rtl/>
          <w:lang w:bidi="fa-IR"/>
        </w:rPr>
        <w:t>)</w:t>
      </w:r>
    </w:p>
    <w:p w:rsidR="00D92F94" w:rsidRPr="00D92F94" w:rsidRDefault="00A66EB2" w:rsidP="00D92F94">
      <w:pPr>
        <w:pStyle w:val="libNormal"/>
        <w:rPr>
          <w:lang w:bidi="fa-IR"/>
        </w:rPr>
      </w:pPr>
      <w:r>
        <w:rPr>
          <w:rtl/>
          <w:lang w:bidi="fa-IR"/>
        </w:rPr>
        <w:br w:type="page"/>
      </w:r>
    </w:p>
    <w:p w:rsidR="00D92F94" w:rsidRDefault="00D92F94" w:rsidP="00A66EB2">
      <w:pPr>
        <w:pStyle w:val="Heading2"/>
        <w:rPr>
          <w:rtl/>
          <w:lang w:bidi="fa-IR"/>
        </w:rPr>
      </w:pPr>
      <w:bookmarkStart w:id="48" w:name="_Toc479759219"/>
      <w:r w:rsidRPr="00D92F94">
        <w:rPr>
          <w:rtl/>
          <w:lang w:bidi="fa-IR"/>
        </w:rPr>
        <w:t>تدبير براى وصال</w:t>
      </w:r>
      <w:bookmarkEnd w:id="48"/>
    </w:p>
    <w:p w:rsidR="00D92F94" w:rsidRPr="00D92F94" w:rsidRDefault="00D92F94" w:rsidP="00D92F94">
      <w:pPr>
        <w:pStyle w:val="libNormal"/>
        <w:rPr>
          <w:lang w:bidi="fa-IR"/>
        </w:rPr>
      </w:pPr>
      <w:r w:rsidRPr="00D92F94">
        <w:rPr>
          <w:rtl/>
          <w:lang w:bidi="fa-IR"/>
        </w:rPr>
        <w:t>(بشر</w:t>
      </w:r>
      <w:r w:rsidR="0046049D">
        <w:rPr>
          <w:rtl/>
          <w:lang w:bidi="fa-IR"/>
        </w:rPr>
        <w:t>)</w:t>
      </w:r>
      <w:r w:rsidRPr="00D92F94">
        <w:rPr>
          <w:rtl/>
          <w:lang w:bidi="fa-IR"/>
        </w:rPr>
        <w:t xml:space="preserve"> فرستاده امام هادى </w:t>
      </w:r>
      <w:r w:rsidR="004155EF" w:rsidRPr="004155EF">
        <w:rPr>
          <w:rStyle w:val="libAlaemChar"/>
          <w:rtl/>
        </w:rPr>
        <w:t>عليه‌السلام</w:t>
      </w:r>
      <w:r w:rsidRPr="00D92F94">
        <w:rPr>
          <w:rtl/>
          <w:lang w:bidi="fa-IR"/>
        </w:rPr>
        <w:t xml:space="preserve"> مى گويد: من كه از سرگذشت عجيب او غرق در حيرت شده بودم</w:t>
      </w:r>
      <w:r w:rsidR="00132F7E">
        <w:rPr>
          <w:rtl/>
          <w:lang w:bidi="fa-IR"/>
        </w:rPr>
        <w:t>،</w:t>
      </w:r>
      <w:r w:rsidRPr="00D92F94">
        <w:rPr>
          <w:rtl/>
          <w:lang w:bidi="fa-IR"/>
        </w:rPr>
        <w:t xml:space="preserve"> از او پرسيدم</w:t>
      </w:r>
      <w:r w:rsidR="00132F7E">
        <w:rPr>
          <w:rtl/>
          <w:lang w:bidi="fa-IR"/>
        </w:rPr>
        <w:t>:</w:t>
      </w:r>
      <w:r w:rsidRPr="00D92F94">
        <w:rPr>
          <w:rtl/>
          <w:lang w:bidi="fa-IR"/>
        </w:rPr>
        <w:t xml:space="preserve"> (با اين شرايط شما چگونه به اسارت رفتى و در صف اسيران قرار گرفتى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گفت</w:t>
      </w:r>
      <w:r w:rsidR="00132F7E">
        <w:rPr>
          <w:rtl/>
          <w:lang w:bidi="fa-IR"/>
        </w:rPr>
        <w:t>:</w:t>
      </w:r>
      <w:r w:rsidRPr="00D92F94">
        <w:rPr>
          <w:rtl/>
          <w:lang w:bidi="fa-IR"/>
        </w:rPr>
        <w:t xml:space="preserve"> (حضرت عسكرى</w:t>
      </w:r>
      <w:r w:rsidR="00132F7E">
        <w:rPr>
          <w:rtl/>
          <w:lang w:bidi="fa-IR"/>
        </w:rPr>
        <w:t>،</w:t>
      </w:r>
      <w:r w:rsidRPr="00D92F94">
        <w:rPr>
          <w:rtl/>
          <w:lang w:bidi="fa-IR"/>
        </w:rPr>
        <w:t xml:space="preserve"> شبى در عالم رؤ يا به من خبر داد كه بزودى جدت</w:t>
      </w:r>
      <w:r w:rsidR="00132F7E">
        <w:rPr>
          <w:rtl/>
          <w:lang w:bidi="fa-IR"/>
        </w:rPr>
        <w:t>،</w:t>
      </w:r>
      <w:r w:rsidRPr="00D92F94">
        <w:rPr>
          <w:rtl/>
          <w:lang w:bidi="fa-IR"/>
        </w:rPr>
        <w:t xml:space="preserve"> سپاهى گران براى نبرد با مسلمانان گسيل خواهد داشت</w:t>
      </w:r>
      <w:r w:rsidR="00132F7E">
        <w:rPr>
          <w:rtl/>
          <w:lang w:bidi="fa-IR"/>
        </w:rPr>
        <w:t>،</w:t>
      </w:r>
      <w:r w:rsidRPr="00D92F94">
        <w:rPr>
          <w:rtl/>
          <w:lang w:bidi="fa-IR"/>
        </w:rPr>
        <w:t xml:space="preserve"> شما نيز با گروهى از دوشيزگان در لباس خدمتگزار و بطور ناشناس همراه آنان بيا...</w:t>
      </w:r>
      <w:r w:rsidR="0046049D">
        <w:rPr>
          <w:rtl/>
          <w:lang w:bidi="fa-IR"/>
        </w:rPr>
        <w:t>)</w:t>
      </w:r>
    </w:p>
    <w:p w:rsidR="00D92F94" w:rsidRPr="00D92F94" w:rsidRDefault="00D92F94" w:rsidP="00D92F94">
      <w:pPr>
        <w:pStyle w:val="libNormal"/>
        <w:rPr>
          <w:lang w:bidi="fa-IR"/>
        </w:rPr>
      </w:pPr>
      <w:r w:rsidRPr="00D92F94">
        <w:rPr>
          <w:rtl/>
          <w:lang w:bidi="fa-IR"/>
        </w:rPr>
        <w:t>من طبق رهنمود (ابو محمد</w:t>
      </w:r>
      <w:r w:rsidR="0046049D">
        <w:rPr>
          <w:rtl/>
          <w:lang w:bidi="fa-IR"/>
        </w:rPr>
        <w:t>)</w:t>
      </w:r>
      <w:r w:rsidRPr="00D92F94">
        <w:rPr>
          <w:rtl/>
          <w:lang w:bidi="fa-IR"/>
        </w:rPr>
        <w:t xml:space="preserve"> چنين كردم و طلايه داران سپاه مسلمين</w:t>
      </w:r>
      <w:r w:rsidR="00132F7E">
        <w:rPr>
          <w:rtl/>
          <w:lang w:bidi="fa-IR"/>
        </w:rPr>
        <w:t>،</w:t>
      </w:r>
      <w:r w:rsidRPr="00D92F94">
        <w:rPr>
          <w:rtl/>
          <w:lang w:bidi="fa-IR"/>
        </w:rPr>
        <w:t xml:space="preserve"> ما را به اسارت گرفتند و تا الان كه خود سرگذشت خويش را به تو باز گفتم</w:t>
      </w:r>
      <w:r w:rsidR="00132F7E">
        <w:rPr>
          <w:rtl/>
          <w:lang w:bidi="fa-IR"/>
        </w:rPr>
        <w:t>،</w:t>
      </w:r>
      <w:r w:rsidRPr="00D92F94">
        <w:rPr>
          <w:rtl/>
          <w:lang w:bidi="fa-IR"/>
        </w:rPr>
        <w:t xml:space="preserve"> هيچ كس نمى داند كه من دختر پادشاه (روم</w:t>
      </w:r>
      <w:r w:rsidR="0046049D">
        <w:rPr>
          <w:rtl/>
          <w:lang w:bidi="fa-IR"/>
        </w:rPr>
        <w:t>)</w:t>
      </w:r>
      <w:r w:rsidRPr="00D92F94">
        <w:rPr>
          <w:rtl/>
          <w:lang w:bidi="fa-IR"/>
        </w:rPr>
        <w:t xml:space="preserve"> هستم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پرسيدم</w:t>
      </w:r>
      <w:r w:rsidR="00132F7E">
        <w:rPr>
          <w:rtl/>
          <w:lang w:bidi="fa-IR"/>
        </w:rPr>
        <w:t>:</w:t>
      </w:r>
      <w:r w:rsidRPr="00D92F94">
        <w:rPr>
          <w:rtl/>
          <w:lang w:bidi="fa-IR"/>
        </w:rPr>
        <w:t xml:space="preserve"> (شگفتا! شما كه دختر پادشاه روم هستى چگونه به زبان عربى سخن مى گويى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پاسخ داد: (اين بخاطر شدت محبت جدم نسبت به من بود كه مرا با همه وجود و امكانات به آموزش</w:t>
      </w:r>
      <w:r w:rsidR="00132F7E">
        <w:rPr>
          <w:rtl/>
          <w:lang w:bidi="fa-IR"/>
        </w:rPr>
        <w:t>،</w:t>
      </w:r>
      <w:r w:rsidRPr="00D92F94">
        <w:rPr>
          <w:rtl/>
          <w:lang w:bidi="fa-IR"/>
        </w:rPr>
        <w:t xml:space="preserve"> دانش و بينش تشويق كرد و بانوى مترجم و زبانشناسى را همواره در خدمت من قرار داد تا با كوشش و تلاش بسيار، زبان عربى را بطور شايسته و بايسته به من آموخت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(بشر</w:t>
      </w:r>
      <w:r w:rsidR="0046049D">
        <w:rPr>
          <w:rtl/>
          <w:lang w:bidi="fa-IR"/>
        </w:rPr>
        <w:t>)</w:t>
      </w:r>
      <w:r w:rsidRPr="00D92F94">
        <w:rPr>
          <w:rtl/>
          <w:lang w:bidi="fa-IR"/>
        </w:rPr>
        <w:t xml:space="preserve"> فرستاده اما هادى </w:t>
      </w:r>
      <w:r w:rsidR="004155EF" w:rsidRPr="004155EF">
        <w:rPr>
          <w:rStyle w:val="libAlaemChar"/>
          <w:rtl/>
        </w:rPr>
        <w:t>عليه‌السلام</w:t>
      </w:r>
      <w:r w:rsidRPr="00D92F94">
        <w:rPr>
          <w:rtl/>
          <w:lang w:bidi="fa-IR"/>
        </w:rPr>
        <w:t xml:space="preserve"> مى افزايد: (هنگامى كه او را به سامرا و به محضر حضرت هادى </w:t>
      </w:r>
      <w:r w:rsidR="004155EF" w:rsidRPr="004155EF">
        <w:rPr>
          <w:rStyle w:val="libAlaemChar"/>
          <w:rtl/>
        </w:rPr>
        <w:t>عليه‌السلام</w:t>
      </w:r>
      <w:r w:rsidRPr="00D92F94">
        <w:rPr>
          <w:rtl/>
          <w:lang w:bidi="fa-IR"/>
        </w:rPr>
        <w:t xml:space="preserve"> آوردم</w:t>
      </w:r>
      <w:r w:rsidR="00132F7E">
        <w:rPr>
          <w:rtl/>
          <w:lang w:bidi="fa-IR"/>
        </w:rPr>
        <w:t>،</w:t>
      </w:r>
      <w:r w:rsidRPr="00D92F94">
        <w:rPr>
          <w:rtl/>
          <w:lang w:bidi="fa-IR"/>
        </w:rPr>
        <w:t xml:space="preserve"> امام </w:t>
      </w:r>
      <w:r w:rsidR="004155EF" w:rsidRPr="004155EF">
        <w:rPr>
          <w:rStyle w:val="libAlaemChar"/>
          <w:rtl/>
        </w:rPr>
        <w:t>عليه‌السلام</w:t>
      </w:r>
      <w:r w:rsidRPr="00D92F94">
        <w:rPr>
          <w:rtl/>
          <w:lang w:bidi="fa-IR"/>
        </w:rPr>
        <w:t xml:space="preserve"> ضمن خوش آمد و احترام به او پرسيد: (پيروزى اسلام و مسلمانان و شكست روميان را چگونه ديده است</w:t>
      </w:r>
      <w:r w:rsidR="00132F7E">
        <w:rPr>
          <w:rtl/>
          <w:lang w:bidi="fa-IR"/>
        </w:rPr>
        <w:t>؟</w:t>
      </w:r>
      <w:r w:rsidRPr="00D92F94">
        <w:rPr>
          <w:rtl/>
          <w:lang w:bidi="fa-IR"/>
        </w:rPr>
        <w:t xml:space="preserve"> و در مورد شكوه و عظمت خاندان وحى و رسالت چه فكرى مى كند؟</w:t>
      </w:r>
      <w:r w:rsidR="0046049D">
        <w:rPr>
          <w:rtl/>
          <w:lang w:bidi="fa-IR"/>
        </w:rPr>
        <w:t>)</w:t>
      </w:r>
    </w:p>
    <w:p w:rsidR="00D92F94" w:rsidRPr="00D92F94" w:rsidRDefault="00D92F94" w:rsidP="00D92F94">
      <w:pPr>
        <w:pStyle w:val="libNormal"/>
        <w:rPr>
          <w:lang w:bidi="fa-IR"/>
        </w:rPr>
      </w:pPr>
      <w:r w:rsidRPr="00D92F94">
        <w:rPr>
          <w:rtl/>
          <w:lang w:bidi="fa-IR"/>
        </w:rPr>
        <w:t>نرجس گفت</w:t>
      </w:r>
      <w:r w:rsidR="00132F7E">
        <w:rPr>
          <w:rtl/>
          <w:lang w:bidi="fa-IR"/>
        </w:rPr>
        <w:t>:</w:t>
      </w:r>
      <w:r w:rsidRPr="00D92F94">
        <w:rPr>
          <w:rtl/>
          <w:lang w:bidi="fa-IR"/>
        </w:rPr>
        <w:t xml:space="preserve"> (شما كه از من</w:t>
      </w:r>
      <w:r w:rsidR="00132F7E">
        <w:rPr>
          <w:rtl/>
          <w:lang w:bidi="fa-IR"/>
        </w:rPr>
        <w:t>،</w:t>
      </w:r>
      <w:r w:rsidRPr="00D92F94">
        <w:rPr>
          <w:rtl/>
          <w:lang w:bidi="fa-IR"/>
        </w:rPr>
        <w:t xml:space="preserve"> بر اين واقعيت داناتريد، من چه گويم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lastRenderedPageBreak/>
        <w:t>حضرت به او فرمود: (من در اين انديشه ام كه مقدم شما را گرامى دارم</w:t>
      </w:r>
      <w:r w:rsidR="00132F7E">
        <w:rPr>
          <w:rtl/>
          <w:lang w:bidi="fa-IR"/>
        </w:rPr>
        <w:t>.</w:t>
      </w:r>
      <w:r w:rsidRPr="00D92F94">
        <w:rPr>
          <w:rtl/>
          <w:lang w:bidi="fa-IR"/>
        </w:rPr>
        <w:t xml:space="preserve"> اينك كدامين يك از اين دو راه را براى گراميداشت خود مى پسندى</w:t>
      </w:r>
      <w:r w:rsidR="00132F7E">
        <w:rPr>
          <w:rtl/>
          <w:lang w:bidi="fa-IR"/>
        </w:rPr>
        <w:t>:</w:t>
      </w:r>
      <w:r w:rsidRPr="00D92F94">
        <w:rPr>
          <w:rtl/>
          <w:lang w:bidi="fa-IR"/>
        </w:rPr>
        <w:t xml:space="preserve"> دريافت سرمايه كلانى از طلا و نقره همچون ده هزار درهم يا بشارت و نويد به افتخار ابدى و هميشگى</w:t>
      </w:r>
      <w:r w:rsidR="00132F7E">
        <w:rPr>
          <w:rtl/>
          <w:lang w:bidi="fa-IR"/>
        </w:rPr>
        <w:t>،</w:t>
      </w:r>
      <w:r w:rsidRPr="00D92F94">
        <w:rPr>
          <w:rtl/>
          <w:lang w:bidi="fa-IR"/>
        </w:rPr>
        <w:t xml:space="preserve"> كداميك</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پاسخ داد: (سرورم</w:t>
      </w:r>
      <w:r w:rsidR="00132F7E">
        <w:rPr>
          <w:rtl/>
          <w:lang w:bidi="fa-IR"/>
        </w:rPr>
        <w:t>!</w:t>
      </w:r>
      <w:r w:rsidRPr="00D92F94">
        <w:rPr>
          <w:rtl/>
          <w:lang w:bidi="fa-IR"/>
        </w:rPr>
        <w:t xml:space="preserve"> دومى را، مژده به شرافت و نيكبختى جاودانه را.</w:t>
      </w:r>
      <w:r w:rsidR="0046049D">
        <w:rPr>
          <w:rtl/>
          <w:lang w:bidi="fa-IR"/>
        </w:rPr>
        <w:t>)</w:t>
      </w:r>
    </w:p>
    <w:p w:rsidR="00D92F94" w:rsidRPr="00D92F94" w:rsidRDefault="00D92F94" w:rsidP="00D92F94">
      <w:pPr>
        <w:pStyle w:val="libNormal"/>
        <w:rPr>
          <w:lang w:bidi="fa-IR"/>
        </w:rPr>
      </w:pPr>
      <w:r w:rsidRPr="00D92F94">
        <w:rPr>
          <w:rtl/>
          <w:lang w:bidi="fa-IR"/>
        </w:rPr>
        <w:t xml:space="preserve">امام هادى </w:t>
      </w:r>
      <w:r w:rsidR="004155EF" w:rsidRPr="004155EF">
        <w:rPr>
          <w:rStyle w:val="libAlaemChar"/>
          <w:rtl/>
        </w:rPr>
        <w:t>عليه‌السلام</w:t>
      </w:r>
      <w:r w:rsidRPr="00D92F94">
        <w:rPr>
          <w:rtl/>
          <w:lang w:bidi="fa-IR"/>
        </w:rPr>
        <w:t xml:space="preserve"> فرمود: (پس تو را نويد باد به فرزند گرانمايه اى كه حكومت عدل و داد را در جهان</w:t>
      </w:r>
      <w:r w:rsidR="00132F7E">
        <w:rPr>
          <w:rtl/>
          <w:lang w:bidi="fa-IR"/>
        </w:rPr>
        <w:t>،</w:t>
      </w:r>
      <w:r w:rsidRPr="00D92F94">
        <w:rPr>
          <w:rtl/>
          <w:lang w:bidi="fa-IR"/>
        </w:rPr>
        <w:t xml:space="preserve"> پى خواهد افكند و بر شرق و غرب گيتى حكومت خواهد نمود و زمين را لبريز از عدالت و دادگرى خواهد ساخت همانگونه كه از ظلم و بيداد لبريز باشد.</w:t>
      </w:r>
      <w:r w:rsidR="0046049D">
        <w:rPr>
          <w:rtl/>
          <w:lang w:bidi="fa-IR"/>
        </w:rPr>
        <w:t>)</w:t>
      </w:r>
    </w:p>
    <w:p w:rsidR="00D92F94" w:rsidRPr="00D92F94" w:rsidRDefault="00D92F94" w:rsidP="00D92F94">
      <w:pPr>
        <w:pStyle w:val="libNormal"/>
        <w:rPr>
          <w:lang w:bidi="fa-IR"/>
        </w:rPr>
      </w:pPr>
      <w:r w:rsidRPr="00D92F94">
        <w:rPr>
          <w:rtl/>
          <w:lang w:bidi="fa-IR"/>
        </w:rPr>
        <w:t>پاسخ داد: (چه كسى و چگونه</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فرمود: (از همان شخصيت والايى كه پيامبر در آن شب جاودان تو را از مسيح و شمعون براى او خواستگارى كرد و در حضور مسيح و جانشين او، تو را به عقد او در آورد. اينك آيا او را مى شناسى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پاسخ داد: (آرى</w:t>
      </w:r>
      <w:r w:rsidR="00132F7E">
        <w:rPr>
          <w:rtl/>
          <w:lang w:bidi="fa-IR"/>
        </w:rPr>
        <w:t>!</w:t>
      </w:r>
      <w:r w:rsidRPr="00D92F94">
        <w:rPr>
          <w:rtl/>
          <w:lang w:bidi="fa-IR"/>
        </w:rPr>
        <w:t xml:space="preserve"> از همان شب جاودانه اى كه به دست مادر گرانقدرش فاطمه </w:t>
      </w:r>
      <w:r w:rsidR="00D70D6A" w:rsidRPr="00D70D6A">
        <w:rPr>
          <w:rStyle w:val="libAlaemChar"/>
          <w:rtl/>
        </w:rPr>
        <w:t>عليها‌السلام</w:t>
      </w:r>
      <w:r w:rsidRPr="00D92F94">
        <w:rPr>
          <w:rtl/>
          <w:lang w:bidi="fa-IR"/>
        </w:rPr>
        <w:t xml:space="preserve"> اسلام آوردم</w:t>
      </w:r>
      <w:r w:rsidR="00132F7E">
        <w:rPr>
          <w:rtl/>
          <w:lang w:bidi="fa-IR"/>
        </w:rPr>
        <w:t>،</w:t>
      </w:r>
      <w:r w:rsidRPr="00D92F94">
        <w:rPr>
          <w:rtl/>
          <w:lang w:bidi="fa-IR"/>
        </w:rPr>
        <w:t xml:space="preserve"> تاكنون شبى بدون عشق و ارادت معنوى به وجود مقدس او سحر نكردم و هر شب نيز خواب او را ديده ام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 xml:space="preserve">امام هادى </w:t>
      </w:r>
      <w:r w:rsidR="004155EF" w:rsidRPr="004155EF">
        <w:rPr>
          <w:rStyle w:val="libAlaemChar"/>
          <w:rtl/>
        </w:rPr>
        <w:t>عليه‌السلام</w:t>
      </w:r>
      <w:r w:rsidRPr="00D92F94">
        <w:rPr>
          <w:rtl/>
          <w:lang w:bidi="fa-IR"/>
        </w:rPr>
        <w:t xml:space="preserve"> به يكى از خدمتگزاران فرمود: (كافور! خواهر گرانقدرم (حكيمه</w:t>
      </w:r>
      <w:r w:rsidR="0046049D">
        <w:rPr>
          <w:rtl/>
          <w:lang w:bidi="fa-IR"/>
        </w:rPr>
        <w:t>)</w:t>
      </w:r>
      <w:r w:rsidRPr="00D92F94">
        <w:rPr>
          <w:rtl/>
          <w:lang w:bidi="fa-IR"/>
        </w:rPr>
        <w:t xml:space="preserve"> را فراخوان</w:t>
      </w:r>
      <w:r w:rsidR="0046049D">
        <w:rPr>
          <w:rtl/>
          <w:lang w:bidi="fa-IR"/>
        </w:rPr>
        <w:t>)</w:t>
      </w:r>
    </w:p>
    <w:p w:rsidR="00D92F94" w:rsidRPr="00D92F94" w:rsidRDefault="00D92F94" w:rsidP="00D92F94">
      <w:pPr>
        <w:pStyle w:val="libNormal"/>
        <w:rPr>
          <w:lang w:bidi="fa-IR"/>
        </w:rPr>
      </w:pPr>
      <w:r w:rsidRPr="00D92F94">
        <w:rPr>
          <w:rtl/>
          <w:lang w:bidi="fa-IR"/>
        </w:rPr>
        <w:t xml:space="preserve">هنگامى كه آن بانوى بزرگ وارد شد امام هادى </w:t>
      </w:r>
      <w:r w:rsidR="004155EF" w:rsidRPr="004155EF">
        <w:rPr>
          <w:rStyle w:val="libAlaemChar"/>
          <w:rtl/>
        </w:rPr>
        <w:t>عليه‌السلام</w:t>
      </w:r>
      <w:r w:rsidRPr="00D92F94">
        <w:rPr>
          <w:rtl/>
          <w:lang w:bidi="fa-IR"/>
        </w:rPr>
        <w:t xml:space="preserve"> خطاب به او فرمود: (حكيمه</w:t>
      </w:r>
      <w:r w:rsidR="00132F7E">
        <w:rPr>
          <w:rtl/>
          <w:lang w:bidi="fa-IR"/>
        </w:rPr>
        <w:t>!</w:t>
      </w:r>
      <w:r w:rsidRPr="00D92F94">
        <w:rPr>
          <w:rtl/>
          <w:lang w:bidi="fa-IR"/>
        </w:rPr>
        <w:t xml:space="preserve"> اين همان دوشيزه است</w:t>
      </w:r>
      <w:r w:rsidR="00132F7E">
        <w:rPr>
          <w:rtl/>
          <w:lang w:bidi="fa-IR"/>
        </w:rPr>
        <w:t>.</w:t>
      </w:r>
      <w:r w:rsidRPr="00D92F94">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و حكيمه او را در آغوش كشيد و مورد تكريم و مهر قرار داد و شادمانى خويش را از ديدن او اعلان كرد.</w:t>
      </w:r>
    </w:p>
    <w:p w:rsidR="00D92F94" w:rsidRPr="00D92F94" w:rsidRDefault="00D92F94" w:rsidP="00D92F94">
      <w:pPr>
        <w:pStyle w:val="libNormal"/>
        <w:rPr>
          <w:lang w:bidi="fa-IR"/>
        </w:rPr>
      </w:pPr>
      <w:r w:rsidRPr="00D92F94">
        <w:rPr>
          <w:rtl/>
          <w:lang w:bidi="fa-IR"/>
        </w:rPr>
        <w:lastRenderedPageBreak/>
        <w:t xml:space="preserve">حضرت هادى </w:t>
      </w:r>
      <w:r w:rsidR="004155EF" w:rsidRPr="004155EF">
        <w:rPr>
          <w:rStyle w:val="libAlaemChar"/>
          <w:rtl/>
        </w:rPr>
        <w:t>عليه‌السلام</w:t>
      </w:r>
      <w:r w:rsidRPr="00D92F94">
        <w:rPr>
          <w:rtl/>
          <w:lang w:bidi="fa-IR"/>
        </w:rPr>
        <w:t xml:space="preserve"> به خواهر گرانقدرش فرمود: (دختر پيامبر! اينك او را نزد خويش ببر و مقررات و قوانين دين را آنگونه كه مى بايد به او بياموز كه او همسر گرانقدر پسرم حسن و مادر پرافتخار (قائم</w:t>
      </w:r>
      <w:r w:rsidR="0046049D">
        <w:rPr>
          <w:rtl/>
          <w:lang w:bidi="fa-IR"/>
        </w:rPr>
        <w:t>)</w:t>
      </w:r>
      <w:r w:rsidRPr="00D92F94">
        <w:rPr>
          <w:rtl/>
          <w:lang w:bidi="fa-IR"/>
        </w:rPr>
        <w:t xml:space="preserve"> خواهد بود.</w:t>
      </w:r>
      <w:r w:rsidR="0046049D">
        <w:rPr>
          <w:rtl/>
          <w:lang w:bidi="fa-IR"/>
        </w:rPr>
        <w:t>)</w:t>
      </w:r>
      <w:r w:rsidRPr="00150594">
        <w:rPr>
          <w:rStyle w:val="libFootnotenumChar"/>
          <w:rtl/>
        </w:rPr>
        <w:t>(</w:t>
      </w:r>
      <w:r w:rsidR="00150594" w:rsidRPr="00150594">
        <w:rPr>
          <w:rStyle w:val="libFootnotenumChar"/>
          <w:rtl/>
          <w:lang w:bidi="fa-IR"/>
        </w:rPr>
        <w:t>201</w:t>
      </w:r>
      <w:r w:rsidRPr="00150594">
        <w:rPr>
          <w:rStyle w:val="libFootnotenumChar"/>
          <w:rtl/>
        </w:rPr>
        <w:t>)</w:t>
      </w:r>
    </w:p>
    <w:p w:rsidR="00D92F94" w:rsidRPr="00D92F94" w:rsidRDefault="00D92F94" w:rsidP="00D92F94">
      <w:pPr>
        <w:pStyle w:val="libNormal"/>
        <w:rPr>
          <w:lang w:bidi="fa-IR"/>
        </w:rPr>
      </w:pPr>
      <w:r w:rsidRPr="00D92F94">
        <w:rPr>
          <w:rtl/>
          <w:lang w:bidi="fa-IR"/>
        </w:rPr>
        <w:t>اين بود آنچه مرحوم صدوق در (اكمال الدين</w:t>
      </w:r>
      <w:r w:rsidR="0046049D">
        <w:rPr>
          <w:rtl/>
          <w:lang w:bidi="fa-IR"/>
        </w:rPr>
        <w:t>)</w:t>
      </w:r>
      <w:r w:rsidRPr="00D92F94">
        <w:rPr>
          <w:rtl/>
          <w:lang w:bidi="fa-IR"/>
        </w:rPr>
        <w:t xml:space="preserve"> و شيخ طوسى در (كتاب الغيبة</w:t>
      </w:r>
      <w:r w:rsidR="0046049D">
        <w:rPr>
          <w:rtl/>
          <w:lang w:bidi="fa-IR"/>
        </w:rPr>
        <w:t>)</w:t>
      </w:r>
      <w:r w:rsidRPr="00D92F94">
        <w:rPr>
          <w:rtl/>
          <w:lang w:bidi="fa-IR"/>
        </w:rPr>
        <w:t xml:space="preserve"> با اندك تفاوت در برخى واژه ها آوره اند كه ما در حد توان بهترينها را برگزيديم</w:t>
      </w:r>
      <w:r w:rsidR="00132F7E">
        <w:rPr>
          <w:rtl/>
          <w:lang w:bidi="fa-IR"/>
        </w:rPr>
        <w:t>.</w:t>
      </w:r>
    </w:p>
    <w:p w:rsidR="00D92F94" w:rsidRPr="00D92F94" w:rsidRDefault="00D92F94" w:rsidP="00D92F94">
      <w:pPr>
        <w:pStyle w:val="libNormal"/>
        <w:rPr>
          <w:lang w:bidi="fa-IR"/>
        </w:rPr>
      </w:pPr>
      <w:r w:rsidRPr="00D92F94">
        <w:rPr>
          <w:rtl/>
          <w:lang w:bidi="fa-IR"/>
        </w:rPr>
        <w:t>به نظر مى رسد كه اين روايت</w:t>
      </w:r>
      <w:r w:rsidR="00132F7E">
        <w:rPr>
          <w:rtl/>
          <w:lang w:bidi="fa-IR"/>
        </w:rPr>
        <w:t>،</w:t>
      </w:r>
      <w:r w:rsidRPr="00D92F94">
        <w:rPr>
          <w:rtl/>
          <w:lang w:bidi="fa-IR"/>
        </w:rPr>
        <w:t xml:space="preserve"> اندكى نياز به تحليل و تفسير دارد، بدين صورت</w:t>
      </w:r>
      <w:r w:rsidR="00132F7E">
        <w:rPr>
          <w:rtl/>
          <w:lang w:bidi="fa-IR"/>
        </w:rPr>
        <w:t>:</w:t>
      </w:r>
    </w:p>
    <w:p w:rsidR="00D92F94" w:rsidRPr="00D92F94" w:rsidRDefault="00D92F94" w:rsidP="00D92F94">
      <w:pPr>
        <w:pStyle w:val="libNormal"/>
        <w:rPr>
          <w:lang w:bidi="fa-IR"/>
        </w:rPr>
      </w:pPr>
      <w:r w:rsidRPr="00D92F94">
        <w:rPr>
          <w:rtl/>
          <w:lang w:bidi="fa-IR"/>
        </w:rPr>
        <w:t>رؤ ياى راست و درست</w:t>
      </w:r>
    </w:p>
    <w:p w:rsidR="00D92F94" w:rsidRPr="00D92F94" w:rsidRDefault="00D92F94" w:rsidP="00D92F94">
      <w:pPr>
        <w:pStyle w:val="libNormal"/>
        <w:rPr>
          <w:lang w:bidi="fa-IR"/>
        </w:rPr>
      </w:pPr>
      <w:r w:rsidRPr="00D92F94">
        <w:rPr>
          <w:rtl/>
          <w:lang w:bidi="fa-IR"/>
        </w:rPr>
        <w:t>خوابهاى راست و طابق با واقع از ديدگاه قرآن</w:t>
      </w:r>
      <w:r w:rsidR="00132F7E">
        <w:rPr>
          <w:rtl/>
          <w:lang w:bidi="fa-IR"/>
        </w:rPr>
        <w:t>،</w:t>
      </w:r>
      <w:r w:rsidRPr="00D92F94">
        <w:rPr>
          <w:rtl/>
          <w:lang w:bidi="fa-IR"/>
        </w:rPr>
        <w:t xml:space="preserve"> واقعيتى پذيرفته شده است و بررسى و تحقيق كامل اين بحث</w:t>
      </w:r>
      <w:r w:rsidR="00132F7E">
        <w:rPr>
          <w:rtl/>
          <w:lang w:bidi="fa-IR"/>
        </w:rPr>
        <w:t>،</w:t>
      </w:r>
      <w:r w:rsidRPr="00D92F94">
        <w:rPr>
          <w:rtl/>
          <w:lang w:bidi="fa-IR"/>
        </w:rPr>
        <w:t xml:space="preserve"> نياز به كتاب مستقلى دارد همانگونه كه مرحوم نورى در (دارالسلام</w:t>
      </w:r>
      <w:r w:rsidR="0046049D">
        <w:rPr>
          <w:rtl/>
          <w:lang w:bidi="fa-IR"/>
        </w:rPr>
        <w:t>)</w:t>
      </w:r>
      <w:r w:rsidRPr="00D92F94">
        <w:rPr>
          <w:rtl/>
          <w:lang w:bidi="fa-IR"/>
        </w:rPr>
        <w:t xml:space="preserve"> اين بحث را آورده است</w:t>
      </w:r>
      <w:r w:rsidR="00132F7E">
        <w:rPr>
          <w:rtl/>
          <w:lang w:bidi="fa-IR"/>
        </w:rPr>
        <w:t>،</w:t>
      </w:r>
      <w:r w:rsidRPr="00D92F94">
        <w:rPr>
          <w:rtl/>
          <w:lang w:bidi="fa-IR"/>
        </w:rPr>
        <w:t xml:space="preserve"> اما ما در اينجا بطور فشرده نكاتى را ترسيم مى كنيم و مى گذريم</w:t>
      </w:r>
      <w:r w:rsidR="00132F7E">
        <w:rPr>
          <w:rtl/>
          <w:lang w:bidi="fa-IR"/>
        </w:rPr>
        <w:t>:</w:t>
      </w:r>
    </w:p>
    <w:p w:rsidR="00D92F94" w:rsidRPr="00D92F94" w:rsidRDefault="00D92F94" w:rsidP="00D92F94">
      <w:pPr>
        <w:pStyle w:val="libNormal"/>
        <w:rPr>
          <w:lang w:bidi="fa-IR"/>
        </w:rPr>
      </w:pPr>
      <w:r w:rsidRPr="00D92F94">
        <w:rPr>
          <w:rtl/>
          <w:lang w:bidi="fa-IR"/>
        </w:rPr>
        <w:t>الف</w:t>
      </w:r>
      <w:r w:rsidR="00132F7E">
        <w:rPr>
          <w:rtl/>
          <w:lang w:bidi="fa-IR"/>
        </w:rPr>
        <w:t>:</w:t>
      </w:r>
      <w:r w:rsidRPr="00D92F94">
        <w:rPr>
          <w:rtl/>
          <w:lang w:bidi="fa-IR"/>
        </w:rPr>
        <w:t xml:space="preserve"> خدا در قرآن شريف</w:t>
      </w:r>
      <w:r w:rsidR="00132F7E">
        <w:rPr>
          <w:rtl/>
          <w:lang w:bidi="fa-IR"/>
        </w:rPr>
        <w:t>،</w:t>
      </w:r>
      <w:r w:rsidRPr="00D92F94">
        <w:rPr>
          <w:rtl/>
          <w:lang w:bidi="fa-IR"/>
        </w:rPr>
        <w:t xml:space="preserve"> خوابهاى متعددى را براى پيامبران بزرگ و ديگر بندگان خويش بر شمرده است كه از آنها، اين واقعيت دريافت مى گردد كه برخى از خوابها، صادق و درست و مورد توجه است و داراى پيام صادقانه و دقيق و بى كم و كاست</w:t>
      </w:r>
      <w:r w:rsidR="00132F7E">
        <w:rPr>
          <w:rtl/>
          <w:lang w:bidi="fa-IR"/>
        </w:rPr>
        <w:t>.</w:t>
      </w:r>
    </w:p>
    <w:p w:rsidR="00D92F94" w:rsidRPr="00D92F94" w:rsidRDefault="00D92F94" w:rsidP="00D92F94">
      <w:pPr>
        <w:pStyle w:val="libNormal"/>
        <w:rPr>
          <w:lang w:bidi="fa-IR"/>
        </w:rPr>
      </w:pPr>
      <w:r w:rsidRPr="00D92F94">
        <w:rPr>
          <w:rtl/>
          <w:lang w:bidi="fa-IR"/>
        </w:rPr>
        <w:t xml:space="preserve">براى نمونه قرآن در سوره صافات </w:t>
      </w:r>
      <w:r w:rsidRPr="00150594">
        <w:rPr>
          <w:rStyle w:val="libFootnotenumChar"/>
          <w:rtl/>
        </w:rPr>
        <w:t>(</w:t>
      </w:r>
      <w:r w:rsidR="00150594" w:rsidRPr="00150594">
        <w:rPr>
          <w:rStyle w:val="libFootnotenumChar"/>
          <w:rtl/>
          <w:lang w:bidi="fa-IR"/>
        </w:rPr>
        <w:t>202</w:t>
      </w:r>
      <w:r w:rsidRPr="00150594">
        <w:rPr>
          <w:rStyle w:val="libFootnotenumChar"/>
          <w:rtl/>
        </w:rPr>
        <w:t>)</w:t>
      </w:r>
      <w:r w:rsidRPr="00D92F94">
        <w:rPr>
          <w:rtl/>
          <w:lang w:bidi="fa-IR"/>
        </w:rPr>
        <w:t xml:space="preserve"> خواب ابراهيم خليل را آورده است كه در سوره يوسف </w:t>
      </w:r>
      <w:r w:rsidRPr="00150594">
        <w:rPr>
          <w:rStyle w:val="libFootnotenumChar"/>
          <w:rtl/>
        </w:rPr>
        <w:t>(</w:t>
      </w:r>
      <w:r w:rsidR="00150594" w:rsidRPr="00150594">
        <w:rPr>
          <w:rStyle w:val="libFootnotenumChar"/>
          <w:rtl/>
          <w:lang w:bidi="fa-IR"/>
        </w:rPr>
        <w:t>203</w:t>
      </w:r>
      <w:r w:rsidRPr="00150594">
        <w:rPr>
          <w:rStyle w:val="libFootnotenumChar"/>
          <w:rtl/>
        </w:rPr>
        <w:t>)</w:t>
      </w:r>
      <w:r w:rsidRPr="00D92F94">
        <w:rPr>
          <w:rtl/>
          <w:lang w:bidi="fa-IR"/>
        </w:rPr>
        <w:t xml:space="preserve"> چهار خواب راست و درست را، آورده است كه عبارتند از: خواب يوسف</w:t>
      </w:r>
      <w:r w:rsidR="00132F7E">
        <w:rPr>
          <w:rtl/>
          <w:lang w:bidi="fa-IR"/>
        </w:rPr>
        <w:t>،</w:t>
      </w:r>
      <w:r w:rsidRPr="00D92F94">
        <w:rPr>
          <w:rtl/>
          <w:lang w:bidi="fa-IR"/>
        </w:rPr>
        <w:t xml:space="preserve"> خواب دو جوان زندانى و خواب پادشاه مصر كه همه اينها، از آينده</w:t>
      </w:r>
      <w:r w:rsidR="00132F7E">
        <w:rPr>
          <w:rtl/>
          <w:lang w:bidi="fa-IR"/>
        </w:rPr>
        <w:t>،</w:t>
      </w:r>
      <w:r w:rsidRPr="00D92F94">
        <w:rPr>
          <w:rtl/>
          <w:lang w:bidi="fa-IR"/>
        </w:rPr>
        <w:t xml:space="preserve"> پيام داشت و همه صادقانه و درست از كار درآمد. ب</w:t>
      </w:r>
      <w:r w:rsidR="00132F7E">
        <w:rPr>
          <w:rtl/>
          <w:lang w:bidi="fa-IR"/>
        </w:rPr>
        <w:t>:</w:t>
      </w:r>
      <w:r w:rsidRPr="00D92F94">
        <w:rPr>
          <w:rtl/>
          <w:lang w:bidi="fa-IR"/>
        </w:rPr>
        <w:t xml:space="preserve"> در روايات رسيده از پيامبر و امامان نور </w:t>
      </w:r>
      <w:r w:rsidR="002A052C" w:rsidRPr="002A052C">
        <w:rPr>
          <w:rStyle w:val="libAlaemChar"/>
          <w:rtl/>
        </w:rPr>
        <w:t>عليهم‌السلام</w:t>
      </w:r>
      <w:r w:rsidRPr="00D92F94">
        <w:rPr>
          <w:rtl/>
          <w:lang w:bidi="fa-IR"/>
        </w:rPr>
        <w:t xml:space="preserve"> با انبوهى از خوابهاى درست و مطابق با واقع روبرو مى گرديم كه سرانجام همانگونه كه ديده شده بود، به وقوع پيوست براى نمونه</w:t>
      </w:r>
      <w:r w:rsidR="00132F7E">
        <w:rPr>
          <w:rtl/>
          <w:lang w:bidi="fa-IR"/>
        </w:rPr>
        <w:t>:</w:t>
      </w:r>
    </w:p>
    <w:p w:rsidR="00D92F94" w:rsidRPr="00D92F94" w:rsidRDefault="00A66EB2" w:rsidP="00D92F94">
      <w:pPr>
        <w:pStyle w:val="libNormal"/>
        <w:rPr>
          <w:lang w:bidi="fa-IR"/>
        </w:rPr>
      </w:pPr>
      <w:r>
        <w:rPr>
          <w:rFonts w:hint="cs"/>
          <w:rtl/>
          <w:lang w:bidi="fa-IR"/>
        </w:rPr>
        <w:t>1.</w:t>
      </w:r>
      <w:r w:rsidR="00D92F94" w:rsidRPr="00D92F94">
        <w:rPr>
          <w:rtl/>
          <w:lang w:bidi="fa-IR"/>
        </w:rPr>
        <w:t xml:space="preserve"> پيامبر گرامى </w:t>
      </w:r>
      <w:r w:rsidR="00D92670" w:rsidRPr="00D92670">
        <w:rPr>
          <w:rStyle w:val="libAlaemChar"/>
          <w:rtl/>
        </w:rPr>
        <w:t>صلى‌الله‌عليه‌وآله‌وسلم</w:t>
      </w:r>
      <w:r w:rsidR="00D92F94" w:rsidRPr="00D92F94">
        <w:rPr>
          <w:rtl/>
          <w:lang w:bidi="fa-IR"/>
        </w:rPr>
        <w:t xml:space="preserve"> در عالم رؤ يا ديد كه گروهى همچون بوزينه ها، بر منبر او جست و خيز مى كنند و با تلاشهاى ارتجاعى خود امت حق طلب و توحيدگراى او را به شرك و </w:t>
      </w:r>
      <w:r w:rsidR="00D92F94" w:rsidRPr="00D92F94">
        <w:rPr>
          <w:rtl/>
          <w:lang w:bidi="fa-IR"/>
        </w:rPr>
        <w:lastRenderedPageBreak/>
        <w:t>ارتجاع و ستم و جاهليت باز مى گردانند. پيامبر</w:t>
      </w:r>
      <w:r w:rsidR="00D92670" w:rsidRPr="00D92670">
        <w:rPr>
          <w:rStyle w:val="libAlaemChar"/>
          <w:rtl/>
        </w:rPr>
        <w:t>صلى‌الله‌عليه‌وآله‌وسلم</w:t>
      </w:r>
      <w:r w:rsidR="00D92F94" w:rsidRPr="00D92F94">
        <w:rPr>
          <w:rtl/>
          <w:lang w:bidi="fa-IR"/>
        </w:rPr>
        <w:t xml:space="preserve"> در همانحال از خواب بيدار شد و موج اندوه در چهره اش هويدا گرديد كه جبرئيل فرود آمد و اين آيه شريفه را آورد:</w:t>
      </w:r>
    </w:p>
    <w:p w:rsidR="00D92F94" w:rsidRPr="00D92F94" w:rsidRDefault="00A66EB2" w:rsidP="00A66EB2">
      <w:pPr>
        <w:pStyle w:val="libNormal"/>
        <w:rPr>
          <w:lang w:bidi="fa-IR"/>
        </w:rPr>
      </w:pPr>
      <w:r>
        <w:rPr>
          <w:rFonts w:hint="cs"/>
          <w:rtl/>
          <w:lang w:bidi="fa-IR"/>
        </w:rPr>
        <w:t>(</w:t>
      </w:r>
      <w:r w:rsidRPr="00A66EB2">
        <w:rPr>
          <w:rStyle w:val="libAieChar"/>
          <w:rtl/>
          <w:lang w:bidi="fa-IR"/>
        </w:rPr>
        <w:t>وَمَا جَعَلْنَا الرُّؤْيَا الَّتِي أَرَيْنَاكَ إِلَّا فِتْنَةً لِّلنَّاسِ وَالشَّجَرَةَ الْمَلْعُونَةَ فِي الْقُرْآنِ</w:t>
      </w:r>
      <w:r w:rsidR="00132F7E">
        <w:rPr>
          <w:rtl/>
          <w:lang w:bidi="fa-IR"/>
        </w:rPr>
        <w:t>.</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204</w:t>
      </w:r>
      <w:r w:rsidR="00D92F94" w:rsidRPr="00150594">
        <w:rPr>
          <w:rStyle w:val="libFootnotenumChar"/>
          <w:rtl/>
        </w:rPr>
        <w:t>)</w:t>
      </w:r>
      <w:r w:rsidR="00D92F94" w:rsidRPr="00D92F94">
        <w:rPr>
          <w:rtl/>
          <w:lang w:bidi="fa-IR"/>
        </w:rPr>
        <w:t xml:space="preserve"> </w:t>
      </w:r>
      <w:r w:rsidR="00D92F94" w:rsidRPr="00150594">
        <w:rPr>
          <w:rStyle w:val="libFootnotenumChar"/>
          <w:rtl/>
        </w:rPr>
        <w:t>(</w:t>
      </w:r>
      <w:r w:rsidR="00150594" w:rsidRPr="00150594">
        <w:rPr>
          <w:rStyle w:val="libFootnotenumChar"/>
          <w:rtl/>
          <w:lang w:bidi="fa-IR"/>
        </w:rPr>
        <w:t>205</w:t>
      </w:r>
      <w:r w:rsidR="00D92F94" w:rsidRPr="00150594">
        <w:rPr>
          <w:rStyle w:val="libFootnotenumChar"/>
          <w:rtl/>
        </w:rPr>
        <w:t>)</w:t>
      </w:r>
    </w:p>
    <w:p w:rsidR="00D92F94" w:rsidRPr="00D92F94" w:rsidRDefault="00A66EB2" w:rsidP="00D92F94">
      <w:pPr>
        <w:pStyle w:val="libNormal"/>
        <w:rPr>
          <w:lang w:bidi="fa-IR"/>
        </w:rPr>
      </w:pPr>
      <w:r>
        <w:rPr>
          <w:rFonts w:hint="cs"/>
          <w:rtl/>
          <w:lang w:bidi="fa-IR"/>
        </w:rPr>
        <w:t>2.</w:t>
      </w:r>
      <w:r w:rsidR="00D92F94" w:rsidRPr="00D92F94">
        <w:rPr>
          <w:rtl/>
          <w:lang w:bidi="fa-IR"/>
        </w:rPr>
        <w:t xml:space="preserve"> و نيز آن حضرت خوابهاى ديگرى ديد و آنها را تفسير كرد و آنگاه با گذشت زمان</w:t>
      </w:r>
      <w:r w:rsidR="00132F7E">
        <w:rPr>
          <w:rtl/>
          <w:lang w:bidi="fa-IR"/>
        </w:rPr>
        <w:t>،</w:t>
      </w:r>
      <w:r w:rsidR="00D92F94" w:rsidRPr="00D92F94">
        <w:rPr>
          <w:rtl/>
          <w:lang w:bidi="fa-IR"/>
        </w:rPr>
        <w:t xml:space="preserve"> همانگونه كه تفسير و پيش</w:t>
      </w:r>
      <w:r w:rsidR="00BB1669">
        <w:rPr>
          <w:rtl/>
          <w:lang w:bidi="fa-IR"/>
        </w:rPr>
        <w:t xml:space="preserve"> </w:t>
      </w:r>
      <w:r w:rsidR="00D92F94" w:rsidRPr="00D92F94">
        <w:rPr>
          <w:rtl/>
          <w:lang w:bidi="fa-IR"/>
        </w:rPr>
        <w:t>بينى فرموده بود، تحقق يافت</w:t>
      </w:r>
      <w:r w:rsidR="00132F7E">
        <w:rPr>
          <w:rtl/>
          <w:lang w:bidi="fa-IR"/>
        </w:rPr>
        <w:t>.</w:t>
      </w:r>
      <w:r w:rsidR="00D92F94" w:rsidRPr="00150594">
        <w:rPr>
          <w:rStyle w:val="libFootnotenumChar"/>
          <w:rtl/>
        </w:rPr>
        <w:t>(</w:t>
      </w:r>
      <w:r w:rsidR="00150594" w:rsidRPr="00150594">
        <w:rPr>
          <w:rStyle w:val="libFootnotenumChar"/>
          <w:rtl/>
          <w:lang w:bidi="fa-IR"/>
        </w:rPr>
        <w:t>206</w:t>
      </w:r>
      <w:r w:rsidR="00D92F94" w:rsidRPr="00150594">
        <w:rPr>
          <w:rStyle w:val="libFootnotenumChar"/>
          <w:rtl/>
        </w:rPr>
        <w:t>)</w:t>
      </w:r>
    </w:p>
    <w:p w:rsidR="00D92F94" w:rsidRPr="00D92F94" w:rsidRDefault="00A66EB2" w:rsidP="00D92F94">
      <w:pPr>
        <w:pStyle w:val="libNormal"/>
        <w:rPr>
          <w:lang w:bidi="fa-IR"/>
        </w:rPr>
      </w:pPr>
      <w:r>
        <w:rPr>
          <w:rFonts w:hint="cs"/>
          <w:rtl/>
          <w:lang w:bidi="fa-IR"/>
        </w:rPr>
        <w:t>3.</w:t>
      </w:r>
      <w:r w:rsidR="00D92F94" w:rsidRPr="00D92F94">
        <w:rPr>
          <w:rtl/>
          <w:lang w:bidi="fa-IR"/>
        </w:rPr>
        <w:t xml:space="preserve"> و نيز دخت گرانمايه پيامبر</w:t>
      </w:r>
      <w:r w:rsidR="00D92670" w:rsidRPr="00D92670">
        <w:rPr>
          <w:rStyle w:val="libAlaemChar"/>
          <w:rtl/>
        </w:rPr>
        <w:t>صلى‌الله‌عليه‌وآله‌وسلم</w:t>
      </w:r>
      <w:r w:rsidR="00D92F94" w:rsidRPr="00D92F94">
        <w:rPr>
          <w:rtl/>
          <w:lang w:bidi="fa-IR"/>
        </w:rPr>
        <w:t xml:space="preserve"> پدرش پيامبر را روز رحلت خويش در خواب ديد و پيامبر</w:t>
      </w:r>
      <w:r w:rsidR="00D92670" w:rsidRPr="00D92670">
        <w:rPr>
          <w:rStyle w:val="libAlaemChar"/>
          <w:rtl/>
        </w:rPr>
        <w:t>صلى‌الله‌عليه‌وآله‌وسلم</w:t>
      </w:r>
      <w:r w:rsidR="00D92F94" w:rsidRPr="00D92F94">
        <w:rPr>
          <w:rtl/>
          <w:lang w:bidi="fa-IR"/>
        </w:rPr>
        <w:t xml:space="preserve"> به او فرمود: (دخترم</w:t>
      </w:r>
      <w:r w:rsidR="00132F7E">
        <w:rPr>
          <w:rtl/>
          <w:lang w:bidi="fa-IR"/>
        </w:rPr>
        <w:t>!</w:t>
      </w:r>
      <w:r w:rsidR="00D92F94" w:rsidRPr="00D92F94">
        <w:rPr>
          <w:rtl/>
          <w:lang w:bidi="fa-IR"/>
        </w:rPr>
        <w:t xml:space="preserve"> تو امشب نزد من و ميهمان من خواهى بود.</w:t>
      </w:r>
      <w:r w:rsidR="0046049D">
        <w:rPr>
          <w:rtl/>
          <w:lang w:bidi="fa-IR"/>
        </w:rPr>
        <w:t>)</w:t>
      </w:r>
      <w:r w:rsidR="00D92F94" w:rsidRPr="00150594">
        <w:rPr>
          <w:rStyle w:val="libFootnotenumChar"/>
          <w:rtl/>
        </w:rPr>
        <w:t>(</w:t>
      </w:r>
      <w:r w:rsidR="00150594" w:rsidRPr="00150594">
        <w:rPr>
          <w:rStyle w:val="libFootnotenumChar"/>
          <w:rtl/>
          <w:lang w:bidi="fa-IR"/>
        </w:rPr>
        <w:t>207</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و همانگونه كه خواب ديده و تفسير كرده بود، تحقق يافت و او به ملكوت پر كشيد.</w:t>
      </w:r>
    </w:p>
    <w:p w:rsidR="00D92F94" w:rsidRPr="00D92F94" w:rsidRDefault="00A66EB2" w:rsidP="00A66EB2">
      <w:pPr>
        <w:pStyle w:val="libNormal"/>
        <w:rPr>
          <w:lang w:bidi="fa-IR"/>
        </w:rPr>
      </w:pPr>
      <w:r>
        <w:rPr>
          <w:rFonts w:hint="cs"/>
          <w:rtl/>
          <w:lang w:bidi="fa-IR"/>
        </w:rPr>
        <w:t>4.</w:t>
      </w:r>
      <w:r w:rsidR="00D92F94" w:rsidRPr="00D92F94">
        <w:rPr>
          <w:rtl/>
          <w:lang w:bidi="fa-IR"/>
        </w:rPr>
        <w:t xml:space="preserve"> همينگونه اميرمؤمنان </w:t>
      </w:r>
      <w:r w:rsidR="004155EF" w:rsidRPr="004155EF">
        <w:rPr>
          <w:rStyle w:val="libAlaemChar"/>
          <w:rtl/>
        </w:rPr>
        <w:t>عليه‌السلام</w:t>
      </w:r>
      <w:r w:rsidR="00D92F94" w:rsidRPr="00D92F94">
        <w:rPr>
          <w:rtl/>
          <w:lang w:bidi="fa-IR"/>
        </w:rPr>
        <w:t xml:space="preserve"> </w:t>
      </w:r>
      <w:r w:rsidR="00D92F94" w:rsidRPr="00150594">
        <w:rPr>
          <w:rStyle w:val="libFootnotenumChar"/>
          <w:rtl/>
        </w:rPr>
        <w:t>(</w:t>
      </w:r>
      <w:r w:rsidR="00150594" w:rsidRPr="00150594">
        <w:rPr>
          <w:rStyle w:val="libFootnotenumChar"/>
          <w:rtl/>
          <w:lang w:bidi="fa-IR"/>
        </w:rPr>
        <w:t>208</w:t>
      </w:r>
      <w:r w:rsidR="00D92F94" w:rsidRPr="00150594">
        <w:rPr>
          <w:rStyle w:val="libFootnotenumChar"/>
          <w:rtl/>
        </w:rPr>
        <w:t>)</w:t>
      </w:r>
      <w:r w:rsidR="00D92F94" w:rsidRPr="00D92F94">
        <w:rPr>
          <w:rtl/>
          <w:lang w:bidi="fa-IR"/>
        </w:rPr>
        <w:t xml:space="preserve"> و امام حسين </w:t>
      </w:r>
      <w:r w:rsidR="004155EF" w:rsidRPr="004155EF">
        <w:rPr>
          <w:rStyle w:val="libAlaemChar"/>
          <w:rtl/>
        </w:rPr>
        <w:t>عليه‌السلام</w:t>
      </w:r>
      <w:r w:rsidR="00D92F94" w:rsidRPr="00D92F94">
        <w:rPr>
          <w:rtl/>
          <w:lang w:bidi="fa-IR"/>
        </w:rPr>
        <w:t xml:space="preserve"> </w:t>
      </w:r>
      <w:r w:rsidR="00D92F94" w:rsidRPr="00150594">
        <w:rPr>
          <w:rStyle w:val="libFootnotenumChar"/>
          <w:rtl/>
        </w:rPr>
        <w:t>(</w:t>
      </w:r>
      <w:r w:rsidR="00150594" w:rsidRPr="00150594">
        <w:rPr>
          <w:rStyle w:val="libFootnotenumChar"/>
          <w:rtl/>
          <w:lang w:bidi="fa-IR"/>
        </w:rPr>
        <w:t>209</w:t>
      </w:r>
      <w:r w:rsidR="00D92F94" w:rsidRPr="00150594">
        <w:rPr>
          <w:rStyle w:val="libFootnotenumChar"/>
          <w:rtl/>
        </w:rPr>
        <w:t>)</w:t>
      </w:r>
      <w:r w:rsidR="00D92F94" w:rsidRPr="00D92F94">
        <w:rPr>
          <w:rtl/>
          <w:lang w:bidi="fa-IR"/>
        </w:rPr>
        <w:t xml:space="preserve"> هر كدام بطور جداگانه پيامبر گرامى را در خواب ديدند و آن حضرت به شهادت آنان خبر داد و روز آن را نيز مشخص فرمود كه همانگونه نيز به وقوع پيوست</w:t>
      </w:r>
      <w:r w:rsidR="00132F7E">
        <w:rPr>
          <w:rtl/>
          <w:lang w:bidi="fa-IR"/>
        </w:rPr>
        <w:t>.</w:t>
      </w:r>
    </w:p>
    <w:p w:rsidR="00D92F94" w:rsidRPr="00D92F94" w:rsidRDefault="00D92F94" w:rsidP="00D92F94">
      <w:pPr>
        <w:pStyle w:val="libNormal"/>
        <w:rPr>
          <w:lang w:bidi="fa-IR"/>
        </w:rPr>
      </w:pPr>
      <w:r w:rsidRPr="00D92F94">
        <w:rPr>
          <w:rtl/>
          <w:lang w:bidi="fa-IR"/>
        </w:rPr>
        <w:t>از اين رو بايد پذيرفت كه برخى از خوابها، مطابق با واقع و داراى پيام درست از آينده است و براى انسانى كه خواب ديده است</w:t>
      </w:r>
      <w:r w:rsidR="00132F7E">
        <w:rPr>
          <w:rtl/>
          <w:lang w:bidi="fa-IR"/>
        </w:rPr>
        <w:t>،</w:t>
      </w:r>
      <w:r w:rsidRPr="00D92F94">
        <w:rPr>
          <w:rtl/>
          <w:lang w:bidi="fa-IR"/>
        </w:rPr>
        <w:t xml:space="preserve"> از عالم ملكوت و جهان ماوراى طبيعت خبر مى دهد.</w:t>
      </w:r>
    </w:p>
    <w:p w:rsidR="00D92F94" w:rsidRPr="00D92F94" w:rsidRDefault="00D92F94" w:rsidP="00D92F94">
      <w:pPr>
        <w:pStyle w:val="libNormal"/>
        <w:rPr>
          <w:lang w:bidi="fa-IR"/>
        </w:rPr>
      </w:pPr>
      <w:r w:rsidRPr="00D92F94">
        <w:rPr>
          <w:rtl/>
          <w:lang w:bidi="fa-IR"/>
        </w:rPr>
        <w:t>در روايات رسيده از پيامبر</w:t>
      </w:r>
      <w:r w:rsidR="00D92670" w:rsidRPr="00D92670">
        <w:rPr>
          <w:rStyle w:val="libAlaemChar"/>
          <w:rtl/>
        </w:rPr>
        <w:t>صلى‌الله‌عليه‌وآله‌وسلم</w:t>
      </w:r>
      <w:r w:rsidRPr="00D92F94">
        <w:rPr>
          <w:rtl/>
          <w:lang w:bidi="fa-IR"/>
        </w:rPr>
        <w:t xml:space="preserve"> ثابت شده است كه فرمود:</w:t>
      </w:r>
    </w:p>
    <w:p w:rsidR="00D92F94" w:rsidRPr="00D92F94" w:rsidRDefault="00A66EB2" w:rsidP="00D92F94">
      <w:pPr>
        <w:pStyle w:val="libNormal"/>
        <w:rPr>
          <w:lang w:bidi="fa-IR"/>
        </w:rPr>
      </w:pPr>
      <w:r>
        <w:rPr>
          <w:rFonts w:hint="cs"/>
          <w:rtl/>
          <w:lang w:bidi="fa-IR"/>
        </w:rPr>
        <w:t>«</w:t>
      </w:r>
      <w:r w:rsidR="00D92F94" w:rsidRPr="00A66EB2">
        <w:rPr>
          <w:rStyle w:val="libHadeesChar"/>
          <w:rtl/>
        </w:rPr>
        <w:t>من رآنى فقد رآنى</w:t>
      </w:r>
      <w:r w:rsidR="00132F7E" w:rsidRPr="00A66EB2">
        <w:rPr>
          <w:rStyle w:val="libHadeesChar"/>
          <w:rtl/>
        </w:rPr>
        <w:t>،</w:t>
      </w:r>
      <w:r w:rsidR="00D92F94" w:rsidRPr="00A66EB2">
        <w:rPr>
          <w:rStyle w:val="libHadeesChar"/>
          <w:rtl/>
        </w:rPr>
        <w:t xml:space="preserve"> فان الشيطان لا يتمثل بى</w:t>
      </w:r>
      <w:r>
        <w:rPr>
          <w:rFonts w:hint="cs"/>
          <w:rtl/>
          <w:lang w:bidi="fa-IR"/>
        </w:rPr>
        <w:t>»</w:t>
      </w:r>
      <w:r w:rsidR="00D92F94" w:rsidRPr="00D92F94">
        <w:rPr>
          <w:rtl/>
          <w:lang w:bidi="fa-IR"/>
        </w:rPr>
        <w:t xml:space="preserve"> </w:t>
      </w:r>
      <w:r w:rsidR="00D92F94" w:rsidRPr="00150594">
        <w:rPr>
          <w:rStyle w:val="libFootnotenumChar"/>
          <w:rtl/>
        </w:rPr>
        <w:t>(</w:t>
      </w:r>
      <w:r w:rsidR="00150594" w:rsidRPr="00150594">
        <w:rPr>
          <w:rStyle w:val="libFootnotenumChar"/>
          <w:rtl/>
          <w:lang w:bidi="fa-IR"/>
        </w:rPr>
        <w:t>210</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هر كس مرا در خوب ببيند، خوابش درست و مطابق با واقع است چرا كه شيطان نمى تواند خود را شبيه من سازد.</w:t>
      </w:r>
    </w:p>
    <w:p w:rsidR="00D92F94" w:rsidRPr="00D92F94" w:rsidRDefault="00D92F94" w:rsidP="00D92F94">
      <w:pPr>
        <w:pStyle w:val="libNormal"/>
        <w:rPr>
          <w:lang w:bidi="fa-IR"/>
        </w:rPr>
      </w:pPr>
      <w:r w:rsidRPr="00D92F94">
        <w:rPr>
          <w:rtl/>
          <w:lang w:bidi="fa-IR"/>
        </w:rPr>
        <w:t xml:space="preserve">همانگونه كه نمى توان در چهره اولياى خدا و پيامبران و امامان نور </w:t>
      </w:r>
      <w:r w:rsidR="002A052C" w:rsidRPr="002A052C">
        <w:rPr>
          <w:rStyle w:val="libAlaemChar"/>
          <w:rtl/>
        </w:rPr>
        <w:t>عليهم‌السلام</w:t>
      </w:r>
      <w:r w:rsidRPr="00D92F94">
        <w:rPr>
          <w:rtl/>
          <w:lang w:bidi="fa-IR"/>
        </w:rPr>
        <w:t xml:space="preserve"> در آيد. و نيز بدين صورت از آن حضرت آورده اند كه فرمود:</w:t>
      </w:r>
    </w:p>
    <w:p w:rsidR="00D92F94" w:rsidRPr="00D92F94" w:rsidRDefault="00D92F94" w:rsidP="00A66EB2">
      <w:pPr>
        <w:pStyle w:val="libNormal"/>
        <w:rPr>
          <w:lang w:bidi="fa-IR"/>
        </w:rPr>
      </w:pPr>
      <w:r w:rsidRPr="00D92F94">
        <w:rPr>
          <w:rtl/>
          <w:lang w:bidi="fa-IR"/>
        </w:rPr>
        <w:t>من ر</w:t>
      </w:r>
      <w:r w:rsidR="00A66EB2">
        <w:rPr>
          <w:rFonts w:hint="cs"/>
          <w:rtl/>
          <w:lang w:bidi="fa-IR"/>
        </w:rPr>
        <w:t>أ</w:t>
      </w:r>
      <w:r w:rsidRPr="00D92F94">
        <w:rPr>
          <w:rtl/>
          <w:lang w:bidi="fa-IR"/>
        </w:rPr>
        <w:t>نا، فقد رآنا...</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هر كس ما را در خواب ببيند، مطابق با حقيقت است و درست ديده است</w:t>
      </w:r>
      <w:r w:rsidR="00132F7E">
        <w:rPr>
          <w:rtl/>
          <w:lang w:bidi="fa-IR"/>
        </w:rPr>
        <w:t>.</w:t>
      </w:r>
    </w:p>
    <w:p w:rsidR="00D92F94" w:rsidRPr="00D92F94" w:rsidRDefault="00D92F94" w:rsidP="00D92F94">
      <w:pPr>
        <w:pStyle w:val="libNormal"/>
        <w:rPr>
          <w:lang w:bidi="fa-IR"/>
        </w:rPr>
      </w:pPr>
      <w:r w:rsidRPr="00D92F94">
        <w:rPr>
          <w:rtl/>
          <w:lang w:bidi="fa-IR"/>
        </w:rPr>
        <w:lastRenderedPageBreak/>
        <w:t>با اين بيان</w:t>
      </w:r>
      <w:r w:rsidR="00132F7E">
        <w:rPr>
          <w:rtl/>
          <w:lang w:bidi="fa-IR"/>
        </w:rPr>
        <w:t>،</w:t>
      </w:r>
      <w:r w:rsidRPr="00D92F94">
        <w:rPr>
          <w:rtl/>
          <w:lang w:bidi="fa-IR"/>
        </w:rPr>
        <w:t xml:space="preserve"> بايد پذيرفت كه خواب بانو (نرجس</w:t>
      </w:r>
      <w:r w:rsidR="0046049D">
        <w:rPr>
          <w:rtl/>
          <w:lang w:bidi="fa-IR"/>
        </w:rPr>
        <w:t>)</w:t>
      </w:r>
      <w:r w:rsidRPr="00D92F94">
        <w:rPr>
          <w:rtl/>
          <w:lang w:bidi="fa-IR"/>
        </w:rPr>
        <w:t xml:space="preserve"> يك خواب صحيح و مطابق با واقع و داراى پيام و خبر بوده است</w:t>
      </w:r>
      <w:r w:rsidR="00132F7E">
        <w:rPr>
          <w:rtl/>
          <w:lang w:bidi="fa-IR"/>
        </w:rPr>
        <w:t>.</w:t>
      </w:r>
    </w:p>
    <w:p w:rsidR="00D92F94" w:rsidRPr="00D92F94" w:rsidRDefault="00D92F94" w:rsidP="00D92F94">
      <w:pPr>
        <w:pStyle w:val="libNormal"/>
        <w:rPr>
          <w:lang w:bidi="fa-IR"/>
        </w:rPr>
      </w:pPr>
      <w:r w:rsidRPr="00D92F94">
        <w:rPr>
          <w:rtl/>
          <w:lang w:bidi="fa-IR"/>
        </w:rPr>
        <w:t xml:space="preserve">بايد پذيرفت كه او در عالم رؤ يا درست ديده است كه پيامبر گرامى </w:t>
      </w:r>
      <w:r w:rsidR="00D92670" w:rsidRPr="00D92670">
        <w:rPr>
          <w:rStyle w:val="libAlaemChar"/>
          <w:rtl/>
        </w:rPr>
        <w:t>صلى‌الله‌عليه‌وآله‌وسلم</w:t>
      </w:r>
      <w:r w:rsidRPr="00D92F94">
        <w:rPr>
          <w:rtl/>
          <w:lang w:bidi="fa-IR"/>
        </w:rPr>
        <w:t xml:space="preserve"> پس از اين كه او به دست فاطمه </w:t>
      </w:r>
      <w:r w:rsidR="00D70D6A" w:rsidRPr="00D70D6A">
        <w:rPr>
          <w:rStyle w:val="libAlaemChar"/>
          <w:rtl/>
        </w:rPr>
        <w:t>عليها‌السلام</w:t>
      </w:r>
      <w:r w:rsidRPr="00D92F94">
        <w:rPr>
          <w:rtl/>
          <w:lang w:bidi="fa-IR"/>
        </w:rPr>
        <w:t xml:space="preserve"> اسلام آورد او را براى فرزندش خواستگارى كرد.</w:t>
      </w:r>
    </w:p>
    <w:p w:rsidR="00D92F94" w:rsidRPr="00D92F94" w:rsidRDefault="00D92F94" w:rsidP="00A66EB2">
      <w:pPr>
        <w:pStyle w:val="libNormal"/>
        <w:rPr>
          <w:lang w:bidi="fa-IR"/>
        </w:rPr>
      </w:pPr>
      <w:r w:rsidRPr="00D92F94">
        <w:rPr>
          <w:rtl/>
          <w:lang w:bidi="fa-IR"/>
        </w:rPr>
        <w:t xml:space="preserve">و نيز خوابش صحيح بود كه هر شب حضرت عسكرى </w:t>
      </w:r>
      <w:r w:rsidR="00A66EB2" w:rsidRPr="004155EF">
        <w:rPr>
          <w:rStyle w:val="libAlaemChar"/>
          <w:rtl/>
        </w:rPr>
        <w:t>عليه‌السلام</w:t>
      </w:r>
      <w:r w:rsidR="00A66EB2" w:rsidRPr="00D92F94">
        <w:rPr>
          <w:rtl/>
          <w:lang w:bidi="fa-IR"/>
        </w:rPr>
        <w:t xml:space="preserve"> </w:t>
      </w:r>
      <w:r w:rsidRPr="00D92F94">
        <w:rPr>
          <w:rtl/>
          <w:lang w:bidi="fa-IR"/>
        </w:rPr>
        <w:t>را پس از خواستگارى او بوسيله پيامبر</w:t>
      </w:r>
      <w:r w:rsidR="00D92670" w:rsidRPr="00D92670">
        <w:rPr>
          <w:rStyle w:val="libAlaemChar"/>
          <w:rtl/>
        </w:rPr>
        <w:t>صلى‌الله‌عليه‌وآله‌وسلم</w:t>
      </w:r>
      <w:r w:rsidRPr="00D92F94">
        <w:rPr>
          <w:rtl/>
          <w:lang w:bidi="fa-IR"/>
        </w:rPr>
        <w:t xml:space="preserve"> براى امام حسن </w:t>
      </w:r>
      <w:r w:rsidR="004155EF" w:rsidRPr="004155EF">
        <w:rPr>
          <w:rStyle w:val="libAlaemChar"/>
          <w:rtl/>
        </w:rPr>
        <w:t>عليه‌السلام</w:t>
      </w:r>
      <w:r w:rsidRPr="00D92F94">
        <w:rPr>
          <w:rtl/>
          <w:lang w:bidi="fa-IR"/>
        </w:rPr>
        <w:t xml:space="preserve"> او را در خواب مى ديد و آن حضرت به او خبر داد كه</w:t>
      </w:r>
      <w:r w:rsidR="00132F7E">
        <w:rPr>
          <w:rtl/>
          <w:lang w:bidi="fa-IR"/>
        </w:rPr>
        <w:t>:</w:t>
      </w:r>
      <w:r w:rsidRPr="00D92F94">
        <w:rPr>
          <w:rtl/>
          <w:lang w:bidi="fa-IR"/>
        </w:rPr>
        <w:t xml:space="preserve"> (جدش قيصر روم در انديشه پيكار با مسلمانان و هجوم به كشور آنهاست</w:t>
      </w:r>
      <w:r w:rsidR="00132F7E">
        <w:rPr>
          <w:rtl/>
          <w:lang w:bidi="fa-IR"/>
        </w:rPr>
        <w:t>.</w:t>
      </w:r>
      <w:r w:rsidR="0046049D">
        <w:rPr>
          <w:rtl/>
          <w:lang w:bidi="fa-IR"/>
        </w:rPr>
        <w:t>)</w:t>
      </w:r>
      <w:r w:rsidRPr="00D92F94">
        <w:rPr>
          <w:rtl/>
          <w:lang w:bidi="fa-IR"/>
        </w:rPr>
        <w:t xml:space="preserve"> و به او رهنمود داد كه</w:t>
      </w:r>
      <w:r w:rsidR="00132F7E">
        <w:rPr>
          <w:rtl/>
          <w:lang w:bidi="fa-IR"/>
        </w:rPr>
        <w:t>:</w:t>
      </w:r>
      <w:r w:rsidRPr="00D92F94">
        <w:rPr>
          <w:rtl/>
          <w:lang w:bidi="fa-IR"/>
        </w:rPr>
        <w:t xml:space="preserve"> چگونه براى رسيدن به هدف و آرزوى خويش</w:t>
      </w:r>
      <w:r w:rsidR="00132F7E">
        <w:rPr>
          <w:rtl/>
          <w:lang w:bidi="fa-IR"/>
        </w:rPr>
        <w:t>،</w:t>
      </w:r>
      <w:r w:rsidRPr="00D92F94">
        <w:rPr>
          <w:rtl/>
          <w:lang w:bidi="fa-IR"/>
        </w:rPr>
        <w:t xml:space="preserve"> در لباس خدمتگزاران و پرستاران و دوشيزگان كم سن و سال درآمده و در ميان آنان قرار گيرد و به همراه ارتش روم به مرزها بيايد.. تا سرانجام به افتخار ديدار يار و همسرى حضرت عسكرى نائل آيد و فراق و سوز هجر، به وصال تبديل گردد.</w:t>
      </w:r>
    </w:p>
    <w:p w:rsidR="00D92F94" w:rsidRPr="00D92F94" w:rsidRDefault="00D92F94" w:rsidP="00D92F94">
      <w:pPr>
        <w:pStyle w:val="libNormal"/>
        <w:rPr>
          <w:lang w:bidi="fa-IR"/>
        </w:rPr>
      </w:pPr>
      <w:r w:rsidRPr="00D92F94">
        <w:rPr>
          <w:rtl/>
          <w:lang w:bidi="fa-IR"/>
        </w:rPr>
        <w:t>چه اشكالى به نظر مى رسد كه همه اينها مطابق با واقع و درست باشد؟</w:t>
      </w:r>
    </w:p>
    <w:p w:rsidR="00D92F94" w:rsidRPr="00D92F94" w:rsidRDefault="00D92F94" w:rsidP="00D92F94">
      <w:pPr>
        <w:pStyle w:val="libNormal"/>
        <w:rPr>
          <w:lang w:bidi="fa-IR"/>
        </w:rPr>
      </w:pPr>
      <w:r w:rsidRPr="00D92F94">
        <w:rPr>
          <w:rtl/>
          <w:lang w:bidi="fa-IR"/>
        </w:rPr>
        <w:t>مگر نه اينكه نمونه هاى بسيارى از اين امور در تاريخ رخ داده است</w:t>
      </w:r>
      <w:r w:rsidR="00132F7E">
        <w:rPr>
          <w:rtl/>
          <w:lang w:bidi="fa-IR"/>
        </w:rPr>
        <w:t>؟</w:t>
      </w:r>
      <w:r w:rsidRPr="00D92F94">
        <w:rPr>
          <w:rtl/>
          <w:lang w:bidi="fa-IR"/>
        </w:rPr>
        <w:t xml:space="preserve"> و چه مشكلى در بحث است كه بگوييم</w:t>
      </w:r>
      <w:r w:rsidR="00132F7E">
        <w:rPr>
          <w:rtl/>
          <w:lang w:bidi="fa-IR"/>
        </w:rPr>
        <w:t>:</w:t>
      </w:r>
      <w:r w:rsidRPr="00D92F94">
        <w:rPr>
          <w:rtl/>
          <w:lang w:bidi="fa-IR"/>
        </w:rPr>
        <w:t xml:space="preserve"> خداوند پس از اينكه در حضرت نرجس</w:t>
      </w:r>
      <w:r w:rsidR="00132F7E">
        <w:rPr>
          <w:rtl/>
          <w:lang w:bidi="fa-IR"/>
        </w:rPr>
        <w:t>،</w:t>
      </w:r>
      <w:r w:rsidRPr="00D92F94">
        <w:rPr>
          <w:rtl/>
          <w:lang w:bidi="fa-IR"/>
        </w:rPr>
        <w:t xml:space="preserve"> اين دختر انديشمند و نواده حواريون و خوبان</w:t>
      </w:r>
      <w:r w:rsidR="00132F7E">
        <w:rPr>
          <w:rtl/>
          <w:lang w:bidi="fa-IR"/>
        </w:rPr>
        <w:t>،</w:t>
      </w:r>
      <w:r w:rsidRPr="00D92F94">
        <w:rPr>
          <w:rtl/>
          <w:lang w:bidi="fa-IR"/>
        </w:rPr>
        <w:t xml:space="preserve"> استعداد و شايستگى روحى فضايل و ارزش انسانى و امتيازات بسيارى چون</w:t>
      </w:r>
      <w:r w:rsidR="00132F7E">
        <w:rPr>
          <w:rtl/>
          <w:lang w:bidi="fa-IR"/>
        </w:rPr>
        <w:t>:</w:t>
      </w:r>
      <w:r w:rsidRPr="00D92F94">
        <w:rPr>
          <w:rtl/>
          <w:lang w:bidi="fa-IR"/>
        </w:rPr>
        <w:t xml:space="preserve"> حيا، عفت</w:t>
      </w:r>
      <w:r w:rsidR="00132F7E">
        <w:rPr>
          <w:rtl/>
          <w:lang w:bidi="fa-IR"/>
        </w:rPr>
        <w:t>،</w:t>
      </w:r>
      <w:r w:rsidRPr="00D92F94">
        <w:rPr>
          <w:rtl/>
          <w:lang w:bidi="fa-IR"/>
        </w:rPr>
        <w:t xml:space="preserve"> اقتدار، ايمان عميق</w:t>
      </w:r>
      <w:r w:rsidR="00132F7E">
        <w:rPr>
          <w:rtl/>
          <w:lang w:bidi="fa-IR"/>
        </w:rPr>
        <w:t>،</w:t>
      </w:r>
      <w:r w:rsidRPr="00D92F94">
        <w:rPr>
          <w:rtl/>
          <w:lang w:bidi="fa-IR"/>
        </w:rPr>
        <w:t xml:space="preserve"> اصالت و نجابت و شرافت خانوادگى را قرار داد او را به اين افتخار جاودانه مفتخر سازد؟ و او را به اين ويژگيها و ارزشهاى والا، آراسته نمايد تا بدين سان به افتخار مادرى جان جانان و محبوب حضرت مهدى </w:t>
      </w:r>
      <w:r w:rsidR="004155EF" w:rsidRPr="004155EF">
        <w:rPr>
          <w:rStyle w:val="libAlaemChar"/>
          <w:rtl/>
        </w:rPr>
        <w:t>عليه‌السلام</w:t>
      </w:r>
      <w:r w:rsidRPr="00D92F94">
        <w:rPr>
          <w:rtl/>
          <w:lang w:bidi="fa-IR"/>
        </w:rPr>
        <w:t xml:space="preserve"> مفتخر گردد؟ آيا اين اشكالى دارد؟</w:t>
      </w:r>
    </w:p>
    <w:p w:rsidR="00D92F94" w:rsidRPr="00D92F94" w:rsidRDefault="00D92F94" w:rsidP="00D92F94">
      <w:pPr>
        <w:pStyle w:val="libNormal"/>
        <w:rPr>
          <w:lang w:bidi="fa-IR"/>
        </w:rPr>
      </w:pPr>
      <w:r w:rsidRPr="00D92F94">
        <w:rPr>
          <w:rtl/>
          <w:lang w:bidi="fa-IR"/>
        </w:rPr>
        <w:t xml:space="preserve">چرا كه اصل وراثت در شخصيت و عظمت كودك نقش مهمى دارد، در غير اين صورت چه انگيزه هايى موجب مى گردد كه پيامبر گرامى </w:t>
      </w:r>
      <w:r w:rsidR="00D92670" w:rsidRPr="00D92670">
        <w:rPr>
          <w:rStyle w:val="libAlaemChar"/>
          <w:rtl/>
        </w:rPr>
        <w:t>صلى‌الله‌عليه‌وآله‌وسلم</w:t>
      </w:r>
      <w:r w:rsidRPr="00D92F94">
        <w:rPr>
          <w:rtl/>
          <w:lang w:bidi="fa-IR"/>
        </w:rPr>
        <w:t xml:space="preserve"> از كشور روم و از حضرت مسيح </w:t>
      </w:r>
      <w:r w:rsidR="004155EF" w:rsidRPr="004155EF">
        <w:rPr>
          <w:rStyle w:val="libAlaemChar"/>
          <w:rtl/>
        </w:rPr>
        <w:t>عليه‌السلام</w:t>
      </w:r>
      <w:r w:rsidRPr="00D92F94">
        <w:rPr>
          <w:rtl/>
          <w:lang w:bidi="fa-IR"/>
        </w:rPr>
        <w:t xml:space="preserve"> در </w:t>
      </w:r>
      <w:r w:rsidRPr="00D92F94">
        <w:rPr>
          <w:rtl/>
          <w:lang w:bidi="fa-IR"/>
        </w:rPr>
        <w:lastRenderedPageBreak/>
        <w:t xml:space="preserve">عالم رؤ يا از آن دوشيزه با شخصيت و پرشكوه براى فرزندش حضرت عسكرى </w:t>
      </w:r>
      <w:r w:rsidR="004155EF" w:rsidRPr="004155EF">
        <w:rPr>
          <w:rStyle w:val="libAlaemChar"/>
          <w:rtl/>
        </w:rPr>
        <w:t>عليه‌السلام</w:t>
      </w:r>
      <w:r w:rsidRPr="00D92F94">
        <w:rPr>
          <w:rtl/>
          <w:lang w:bidi="fa-IR"/>
        </w:rPr>
        <w:t xml:space="preserve"> خواستگار كند؟</w:t>
      </w:r>
    </w:p>
    <w:p w:rsidR="00D92F94" w:rsidRPr="00D92F94" w:rsidRDefault="00D92F94" w:rsidP="00D92F94">
      <w:pPr>
        <w:pStyle w:val="libNormal"/>
        <w:rPr>
          <w:lang w:bidi="fa-IR"/>
        </w:rPr>
      </w:pPr>
      <w:r w:rsidRPr="00D92F94">
        <w:rPr>
          <w:rtl/>
          <w:lang w:bidi="fa-IR"/>
        </w:rPr>
        <w:t>آيا در كشور پهناور اسلامى</w:t>
      </w:r>
      <w:r w:rsidR="00132F7E">
        <w:rPr>
          <w:rtl/>
          <w:lang w:bidi="fa-IR"/>
        </w:rPr>
        <w:t>،</w:t>
      </w:r>
      <w:r w:rsidRPr="00D92F94">
        <w:rPr>
          <w:rtl/>
          <w:lang w:bidi="fa-IR"/>
        </w:rPr>
        <w:t xml:space="preserve"> براى فرزندش امام حسن </w:t>
      </w:r>
      <w:r w:rsidR="004155EF" w:rsidRPr="004155EF">
        <w:rPr>
          <w:rStyle w:val="libAlaemChar"/>
          <w:rtl/>
        </w:rPr>
        <w:t>عليه‌السلام</w:t>
      </w:r>
      <w:r w:rsidRPr="00D92F94">
        <w:rPr>
          <w:rtl/>
          <w:lang w:bidi="fa-IR"/>
        </w:rPr>
        <w:t xml:space="preserve"> همسرى يافت نمى شود؟</w:t>
      </w:r>
    </w:p>
    <w:p w:rsidR="00D92F94" w:rsidRPr="00D92F94" w:rsidRDefault="00D92F94" w:rsidP="00D92F94">
      <w:pPr>
        <w:pStyle w:val="libNormal"/>
        <w:rPr>
          <w:lang w:bidi="fa-IR"/>
        </w:rPr>
      </w:pPr>
      <w:r w:rsidRPr="00D92F94">
        <w:rPr>
          <w:rtl/>
          <w:lang w:bidi="fa-IR"/>
        </w:rPr>
        <w:t>اين مقدمات شگفت و تشريفات شگرف و طولانى براى چيست</w:t>
      </w:r>
      <w:r w:rsidR="00132F7E">
        <w:rPr>
          <w:rtl/>
          <w:lang w:bidi="fa-IR"/>
        </w:rPr>
        <w:t>؟</w:t>
      </w:r>
    </w:p>
    <w:p w:rsidR="00D92F94" w:rsidRPr="00D92F94" w:rsidRDefault="00D92F94" w:rsidP="00D92F94">
      <w:pPr>
        <w:pStyle w:val="libNormal"/>
        <w:rPr>
          <w:lang w:bidi="fa-IR"/>
        </w:rPr>
      </w:pPr>
      <w:r w:rsidRPr="00D92F94">
        <w:rPr>
          <w:rtl/>
          <w:lang w:bidi="fa-IR"/>
        </w:rPr>
        <w:t>روشن است كه ابعاد شخصيت (نرجس</w:t>
      </w:r>
      <w:r w:rsidR="0046049D">
        <w:rPr>
          <w:rtl/>
          <w:lang w:bidi="fa-IR"/>
        </w:rPr>
        <w:t>)</w:t>
      </w:r>
      <w:r w:rsidRPr="00D92F94">
        <w:rPr>
          <w:rtl/>
          <w:lang w:bidi="fa-IR"/>
        </w:rPr>
        <w:t xml:space="preserve"> و راز و رمزهاى زندگى او بصورت كاملى براى ما شناخته شده نيست</w:t>
      </w:r>
      <w:r w:rsidR="00132F7E">
        <w:rPr>
          <w:rtl/>
          <w:lang w:bidi="fa-IR"/>
        </w:rPr>
        <w:t>،</w:t>
      </w:r>
      <w:r w:rsidRPr="00D92F94">
        <w:rPr>
          <w:rtl/>
          <w:lang w:bidi="fa-IR"/>
        </w:rPr>
        <w:t xml:space="preserve"> اما آنچه از اين روايت طولانى</w:t>
      </w:r>
      <w:r w:rsidR="00132F7E">
        <w:rPr>
          <w:rtl/>
          <w:lang w:bidi="fa-IR"/>
        </w:rPr>
        <w:t>،</w:t>
      </w:r>
      <w:r w:rsidRPr="00D92F94">
        <w:rPr>
          <w:rtl/>
          <w:lang w:bidi="fa-IR"/>
        </w:rPr>
        <w:t xml:space="preserve"> دريافت مى گردد نشانگر شكوه و عظمت شخصيت آن بانوى برجسته است</w:t>
      </w:r>
      <w:r w:rsidR="00132F7E">
        <w:rPr>
          <w:rtl/>
          <w:lang w:bidi="fa-IR"/>
        </w:rPr>
        <w:t>.</w:t>
      </w:r>
    </w:p>
    <w:p w:rsidR="00D92F94" w:rsidRPr="00D92F94" w:rsidRDefault="00D92F94" w:rsidP="00A66EB2">
      <w:pPr>
        <w:pStyle w:val="libBold1"/>
        <w:rPr>
          <w:lang w:bidi="fa-IR"/>
        </w:rPr>
      </w:pPr>
      <w:r w:rsidRPr="00D92F94">
        <w:rPr>
          <w:rtl/>
          <w:lang w:bidi="fa-IR"/>
        </w:rPr>
        <w:t>ديدگاه ديگر</w:t>
      </w:r>
    </w:p>
    <w:p w:rsidR="00D92F94" w:rsidRPr="00D92F94" w:rsidRDefault="00A66EB2" w:rsidP="00D92F94">
      <w:pPr>
        <w:pStyle w:val="libNormal"/>
        <w:rPr>
          <w:lang w:bidi="fa-IR"/>
        </w:rPr>
      </w:pPr>
      <w:r>
        <w:rPr>
          <w:rFonts w:hint="cs"/>
          <w:rtl/>
          <w:lang w:bidi="fa-IR"/>
        </w:rPr>
        <w:t>2.</w:t>
      </w:r>
      <w:r w:rsidR="00D92F94" w:rsidRPr="00D92F94">
        <w:rPr>
          <w:rtl/>
          <w:lang w:bidi="fa-IR"/>
        </w:rPr>
        <w:t xml:space="preserve"> روايت ديگرى نيز در منابع روايى ما موجود است كه ترسيم گر زندگى آن بانوى با شخصيت و با انديشه است</w:t>
      </w:r>
      <w:r w:rsidR="00132F7E">
        <w:rPr>
          <w:rtl/>
          <w:lang w:bidi="fa-IR"/>
        </w:rPr>
        <w:t>،</w:t>
      </w:r>
      <w:r w:rsidR="00D92F94" w:rsidRPr="00D92F94">
        <w:rPr>
          <w:rtl/>
          <w:lang w:bidi="fa-IR"/>
        </w:rPr>
        <w:t xml:space="preserve"> كه اينگونه روايت شده است</w:t>
      </w:r>
      <w:r w:rsidR="00132F7E">
        <w:rPr>
          <w:rtl/>
          <w:lang w:bidi="fa-IR"/>
        </w:rPr>
        <w:t>:</w:t>
      </w:r>
    </w:p>
    <w:p w:rsidR="00D92F94" w:rsidRPr="00D92F94" w:rsidRDefault="00D92F94" w:rsidP="00D92F94">
      <w:pPr>
        <w:pStyle w:val="libNormal"/>
        <w:rPr>
          <w:lang w:bidi="fa-IR"/>
        </w:rPr>
      </w:pPr>
      <w:r w:rsidRPr="00D92F94">
        <w:rPr>
          <w:rtl/>
          <w:lang w:bidi="fa-IR"/>
        </w:rPr>
        <w:t>مرحوم صدوق</w:t>
      </w:r>
      <w:r w:rsidR="00132F7E">
        <w:rPr>
          <w:rtl/>
          <w:lang w:bidi="fa-IR"/>
        </w:rPr>
        <w:t>،</w:t>
      </w:r>
      <w:r w:rsidRPr="00D92F94">
        <w:rPr>
          <w:rtl/>
          <w:lang w:bidi="fa-IR"/>
        </w:rPr>
        <w:t xml:space="preserve"> از (محمد بن عبدالله مطهرى</w:t>
      </w:r>
      <w:r w:rsidR="0046049D">
        <w:rPr>
          <w:rtl/>
          <w:lang w:bidi="fa-IR"/>
        </w:rPr>
        <w:t>)</w:t>
      </w:r>
      <w:r w:rsidRPr="00D92F94">
        <w:rPr>
          <w:rtl/>
          <w:lang w:bidi="fa-IR"/>
        </w:rPr>
        <w:t xml:space="preserve"> آورده است كه مى گويد: پس از شهادت حضرت عسكرى </w:t>
      </w:r>
      <w:r w:rsidR="004155EF" w:rsidRPr="004155EF">
        <w:rPr>
          <w:rStyle w:val="libAlaemChar"/>
          <w:rtl/>
        </w:rPr>
        <w:t>عليه‌السلام</w:t>
      </w:r>
      <w:r w:rsidRPr="00D92F94">
        <w:rPr>
          <w:rtl/>
          <w:lang w:bidi="fa-IR"/>
        </w:rPr>
        <w:t xml:space="preserve"> به محضر بانوى انديشمند و دخت گرانمايه امام جواد </w:t>
      </w:r>
      <w:r w:rsidR="004155EF" w:rsidRPr="004155EF">
        <w:rPr>
          <w:rStyle w:val="libAlaemChar"/>
          <w:rtl/>
        </w:rPr>
        <w:t>عليه‌السلام</w:t>
      </w:r>
      <w:r w:rsidRPr="00D92F94">
        <w:rPr>
          <w:rtl/>
          <w:lang w:bidi="fa-IR"/>
        </w:rPr>
        <w:t xml:space="preserve"> حكيمه</w:t>
      </w:r>
      <w:r w:rsidR="00132F7E">
        <w:rPr>
          <w:rtl/>
          <w:lang w:bidi="fa-IR"/>
        </w:rPr>
        <w:t>،</w:t>
      </w:r>
      <w:r w:rsidRPr="00D92F94">
        <w:rPr>
          <w:rtl/>
          <w:lang w:bidi="fa-IR"/>
        </w:rPr>
        <w:t xml:space="preserve"> شرفياب شدم تا از امام راستين پس از حضرت عسكرى </w:t>
      </w:r>
      <w:r w:rsidR="004155EF" w:rsidRPr="004155EF">
        <w:rPr>
          <w:rStyle w:val="libAlaemChar"/>
          <w:rtl/>
        </w:rPr>
        <w:t>عليه‌السلام</w:t>
      </w:r>
      <w:r w:rsidRPr="00D92F94">
        <w:rPr>
          <w:rtl/>
          <w:lang w:bidi="fa-IR"/>
        </w:rPr>
        <w:t xml:space="preserve"> كه بر اثر بازيهاى سياسى دستگاه خلافت مردم در مورد وجود گرانمايه او دچار اختلاف عقيده و حيرت و سرگردانى مى شدند، </w:t>
      </w:r>
      <w:r w:rsidR="00650553">
        <w:rPr>
          <w:rtl/>
          <w:lang w:bidi="fa-IR"/>
        </w:rPr>
        <w:t>سؤال</w:t>
      </w:r>
      <w:r w:rsidRPr="00D92F94">
        <w:rPr>
          <w:rtl/>
          <w:lang w:bidi="fa-IR"/>
        </w:rPr>
        <w:t xml:space="preserve"> كنم</w:t>
      </w:r>
      <w:r w:rsidR="00132F7E">
        <w:rPr>
          <w:rtl/>
          <w:lang w:bidi="fa-IR"/>
        </w:rPr>
        <w:t>.</w:t>
      </w:r>
    </w:p>
    <w:p w:rsidR="00D92F94" w:rsidRPr="00D92F94" w:rsidRDefault="00D92F94" w:rsidP="00D92F94">
      <w:pPr>
        <w:pStyle w:val="libNormal"/>
        <w:rPr>
          <w:lang w:bidi="fa-IR"/>
        </w:rPr>
      </w:pPr>
      <w:r w:rsidRPr="00D92F94">
        <w:rPr>
          <w:rtl/>
          <w:lang w:bidi="fa-IR"/>
        </w:rPr>
        <w:t>به او گفتم</w:t>
      </w:r>
      <w:r w:rsidR="00132F7E">
        <w:rPr>
          <w:rtl/>
          <w:lang w:bidi="fa-IR"/>
        </w:rPr>
        <w:t>:</w:t>
      </w:r>
      <w:r w:rsidRPr="00D92F94">
        <w:rPr>
          <w:rtl/>
          <w:lang w:bidi="fa-IR"/>
        </w:rPr>
        <w:t xml:space="preserve"> (بانوى گرامى</w:t>
      </w:r>
      <w:r w:rsidR="00132F7E">
        <w:rPr>
          <w:rtl/>
          <w:lang w:bidi="fa-IR"/>
        </w:rPr>
        <w:t>!</w:t>
      </w:r>
      <w:r w:rsidRPr="00D92F94">
        <w:rPr>
          <w:rtl/>
          <w:lang w:bidi="fa-IR"/>
        </w:rPr>
        <w:t xml:space="preserve"> آيا حضرت عسكرى </w:t>
      </w:r>
      <w:r w:rsidR="004155EF" w:rsidRPr="004155EF">
        <w:rPr>
          <w:rStyle w:val="libAlaemChar"/>
          <w:rtl/>
        </w:rPr>
        <w:t>عليه‌السلام</w:t>
      </w:r>
      <w:r w:rsidRPr="00D92F94">
        <w:rPr>
          <w:rtl/>
          <w:lang w:bidi="fa-IR"/>
        </w:rPr>
        <w:t xml:space="preserve"> داراى فرزند 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او تبسم كرد و گفت</w:t>
      </w:r>
      <w:r w:rsidR="00132F7E">
        <w:rPr>
          <w:rtl/>
          <w:lang w:bidi="fa-IR"/>
        </w:rPr>
        <w:t>:</w:t>
      </w:r>
      <w:r w:rsidRPr="00D92F94">
        <w:rPr>
          <w:rtl/>
          <w:lang w:bidi="fa-IR"/>
        </w:rPr>
        <w:t xml:space="preserve"> (اگر او پسر نداشته باشد، پس امام راستين پس از آن حضرت كيست</w:t>
      </w:r>
      <w:r w:rsidR="00132F7E">
        <w:rPr>
          <w:rtl/>
          <w:lang w:bidi="fa-IR"/>
        </w:rPr>
        <w:t>؟</w:t>
      </w:r>
      <w:r w:rsidRPr="00D92F94">
        <w:rPr>
          <w:rtl/>
          <w:lang w:bidi="fa-IR"/>
        </w:rPr>
        <w:t xml:space="preserve"> در حالى كه همواره خاطر نشان ساخته ام كه پس از دو سبط گرانمايه پيامبر، حسن و حسين </w:t>
      </w:r>
      <w:r w:rsidR="004155EF" w:rsidRPr="004155EF">
        <w:rPr>
          <w:rStyle w:val="libAlaemChar"/>
          <w:rtl/>
        </w:rPr>
        <w:t>عليه‌السلام</w:t>
      </w:r>
      <w:r w:rsidRPr="00D92F94">
        <w:rPr>
          <w:rtl/>
          <w:lang w:bidi="fa-IR"/>
        </w:rPr>
        <w:t xml:space="preserve"> هرگز امامت در دو برادر بسان آنان نخواهد بود.</w:t>
      </w:r>
      <w:r w:rsidR="0046049D">
        <w:rPr>
          <w:rtl/>
          <w:lang w:bidi="fa-IR"/>
        </w:rPr>
        <w:t>)</w:t>
      </w:r>
      <w:r w:rsidRPr="00150594">
        <w:rPr>
          <w:rStyle w:val="libFootnotenumChar"/>
          <w:rtl/>
        </w:rPr>
        <w:t>(</w:t>
      </w:r>
      <w:r w:rsidR="00150594" w:rsidRPr="00150594">
        <w:rPr>
          <w:rStyle w:val="libFootnotenumChar"/>
          <w:rtl/>
          <w:lang w:bidi="fa-IR"/>
        </w:rPr>
        <w:t>211</w:t>
      </w:r>
      <w:r w:rsidRPr="00150594">
        <w:rPr>
          <w:rStyle w:val="libFootnotenumChar"/>
          <w:rtl/>
        </w:rPr>
        <w:t>)</w:t>
      </w:r>
    </w:p>
    <w:p w:rsidR="00D92F94" w:rsidRPr="00D92F94" w:rsidRDefault="00D92F94" w:rsidP="00D92F94">
      <w:pPr>
        <w:pStyle w:val="libNormal"/>
        <w:rPr>
          <w:lang w:bidi="fa-IR"/>
        </w:rPr>
      </w:pPr>
      <w:r w:rsidRPr="00D92F94">
        <w:rPr>
          <w:rtl/>
          <w:lang w:bidi="fa-IR"/>
        </w:rPr>
        <w:t>گفتم</w:t>
      </w:r>
      <w:r w:rsidR="00132F7E">
        <w:rPr>
          <w:rtl/>
          <w:lang w:bidi="fa-IR"/>
        </w:rPr>
        <w:t>:</w:t>
      </w:r>
      <w:r w:rsidRPr="00D92F94">
        <w:rPr>
          <w:rtl/>
          <w:lang w:bidi="fa-IR"/>
        </w:rPr>
        <w:t xml:space="preserve"> (سرورم</w:t>
      </w:r>
      <w:r w:rsidR="00132F7E">
        <w:rPr>
          <w:rtl/>
          <w:lang w:bidi="fa-IR"/>
        </w:rPr>
        <w:t>!</w:t>
      </w:r>
      <w:r w:rsidRPr="00D92F94">
        <w:rPr>
          <w:rtl/>
          <w:lang w:bidi="fa-IR"/>
        </w:rPr>
        <w:t xml:space="preserve"> از ولادت سالارم دوازدهمين امام نور و از غيبت او برايم بگو؟</w:t>
      </w:r>
      <w:r w:rsidR="0046049D">
        <w:rPr>
          <w:rtl/>
          <w:lang w:bidi="fa-IR"/>
        </w:rPr>
        <w:t>)</w:t>
      </w:r>
    </w:p>
    <w:p w:rsidR="00D92F94" w:rsidRPr="00D92F94" w:rsidRDefault="00D92F94" w:rsidP="00D92F94">
      <w:pPr>
        <w:pStyle w:val="libNormal"/>
        <w:rPr>
          <w:lang w:bidi="fa-IR"/>
        </w:rPr>
      </w:pPr>
      <w:r w:rsidRPr="00D92F94">
        <w:rPr>
          <w:rtl/>
          <w:lang w:bidi="fa-IR"/>
        </w:rPr>
        <w:lastRenderedPageBreak/>
        <w:t>پاسخ داد: (من كنيز با فضيلت و برجسته اى بنام (نرجس</w:t>
      </w:r>
      <w:r w:rsidR="0046049D">
        <w:rPr>
          <w:rtl/>
          <w:lang w:bidi="fa-IR"/>
        </w:rPr>
        <w:t>)</w:t>
      </w:r>
      <w:r w:rsidRPr="00D92F94">
        <w:rPr>
          <w:rtl/>
          <w:lang w:bidi="fa-IR"/>
        </w:rPr>
        <w:t xml:space="preserve"> داشتم كه روزى فرزند برادرم حضرت عسكرى </w:t>
      </w:r>
      <w:r w:rsidR="004155EF" w:rsidRPr="004155EF">
        <w:rPr>
          <w:rStyle w:val="libAlaemChar"/>
          <w:rtl/>
        </w:rPr>
        <w:t>عليه‌السلام</w:t>
      </w:r>
      <w:r w:rsidRPr="00D92F94">
        <w:rPr>
          <w:rtl/>
          <w:lang w:bidi="fa-IR"/>
        </w:rPr>
        <w:t xml:space="preserve"> به ديدار من آمد و او را ديد. به او گفتم</w:t>
      </w:r>
      <w:r w:rsidR="00132F7E">
        <w:rPr>
          <w:rtl/>
          <w:lang w:bidi="fa-IR"/>
        </w:rPr>
        <w:t>:</w:t>
      </w:r>
      <w:r w:rsidRPr="00D92F94">
        <w:rPr>
          <w:rtl/>
          <w:lang w:bidi="fa-IR"/>
        </w:rPr>
        <w:t xml:space="preserve"> (سالارم اگر اجازه مى دهيد او را به خانه شما بفرستم تا به افتخار همسرى شما مفتخر گردد؟</w:t>
      </w:r>
      <w:r w:rsidR="0046049D">
        <w:rPr>
          <w:rtl/>
          <w:lang w:bidi="fa-IR"/>
        </w:rPr>
        <w:t>)</w:t>
      </w:r>
    </w:p>
    <w:p w:rsidR="00D92F94" w:rsidRPr="00D92F94" w:rsidRDefault="00D92F94" w:rsidP="00D92F94">
      <w:pPr>
        <w:pStyle w:val="libNormal"/>
        <w:rPr>
          <w:lang w:bidi="fa-IR"/>
        </w:rPr>
      </w:pPr>
      <w:r w:rsidRPr="00D92F94">
        <w:rPr>
          <w:rtl/>
          <w:lang w:bidi="fa-IR"/>
        </w:rPr>
        <w:t>فرمود: (نه عمه جان</w:t>
      </w:r>
      <w:r w:rsidR="00132F7E">
        <w:rPr>
          <w:rtl/>
          <w:lang w:bidi="fa-IR"/>
        </w:rPr>
        <w:t>!</w:t>
      </w:r>
      <w:r w:rsidRPr="00D92F94">
        <w:rPr>
          <w:rtl/>
          <w:lang w:bidi="fa-IR"/>
        </w:rPr>
        <w:t xml:space="preserve"> كدامين ويژگى او، شما را به تحسين واداشت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فرمود: (او مادر فرزندى خواهد شد كه در پيشگاه خدا عزيز و سرفراز است</w:t>
      </w:r>
      <w:r w:rsidR="00132F7E">
        <w:rPr>
          <w:rtl/>
          <w:lang w:bidi="fa-IR"/>
        </w:rPr>
        <w:t>،</w:t>
      </w:r>
      <w:r w:rsidRPr="00D92F94">
        <w:rPr>
          <w:rtl/>
          <w:lang w:bidi="fa-IR"/>
        </w:rPr>
        <w:t xml:space="preserve"> بزرگمردى را بدنيا خواهد آورد كه خداوند به دست او زمين را مملو از عدل و داد خواهد ساخت</w:t>
      </w:r>
      <w:r w:rsidR="00132F7E">
        <w:rPr>
          <w:rtl/>
          <w:lang w:bidi="fa-IR"/>
        </w:rPr>
        <w:t>،</w:t>
      </w:r>
      <w:r w:rsidRPr="00D92F94">
        <w:rPr>
          <w:rtl/>
          <w:lang w:bidi="fa-IR"/>
        </w:rPr>
        <w:t xml:space="preserve"> همانگونه كه از جور و بيداد لبريز باشد.</w:t>
      </w:r>
      <w:r w:rsidR="0046049D">
        <w:rPr>
          <w:rtl/>
          <w:lang w:bidi="fa-IR"/>
        </w:rPr>
        <w:t>)</w:t>
      </w:r>
    </w:p>
    <w:p w:rsidR="00D92F94" w:rsidRPr="00D92F94" w:rsidRDefault="00D92F94" w:rsidP="00D92F94">
      <w:pPr>
        <w:pStyle w:val="libNormal"/>
        <w:rPr>
          <w:lang w:bidi="fa-IR"/>
        </w:rPr>
      </w:pPr>
      <w:r w:rsidRPr="00D92F94">
        <w:rPr>
          <w:rtl/>
          <w:lang w:bidi="fa-IR"/>
        </w:rPr>
        <w:t>گفتم</w:t>
      </w:r>
      <w:r w:rsidR="00132F7E">
        <w:rPr>
          <w:rtl/>
          <w:lang w:bidi="fa-IR"/>
        </w:rPr>
        <w:t>:</w:t>
      </w:r>
      <w:r w:rsidRPr="00D92F94">
        <w:rPr>
          <w:rtl/>
          <w:lang w:bidi="fa-IR"/>
        </w:rPr>
        <w:t xml:space="preserve"> (سرورم</w:t>
      </w:r>
      <w:r w:rsidR="00132F7E">
        <w:rPr>
          <w:rtl/>
          <w:lang w:bidi="fa-IR"/>
        </w:rPr>
        <w:t>!</w:t>
      </w:r>
      <w:r w:rsidRPr="00D92F94">
        <w:rPr>
          <w:rtl/>
          <w:lang w:bidi="fa-IR"/>
        </w:rPr>
        <w:t xml:space="preserve"> پس او را به خانه شما مى فرستم</w:t>
      </w:r>
      <w:r w:rsidR="00132F7E">
        <w:rPr>
          <w:rtl/>
          <w:lang w:bidi="fa-IR"/>
        </w:rPr>
        <w:t>،</w:t>
      </w:r>
      <w:r w:rsidRPr="00D92F94">
        <w:rPr>
          <w:rtl/>
          <w:lang w:bidi="fa-IR"/>
        </w:rPr>
        <w:t xml:space="preserve"> آيه اجازه مى دهيد؟</w:t>
      </w:r>
      <w:r w:rsidR="0046049D">
        <w:rPr>
          <w:rtl/>
          <w:lang w:bidi="fa-IR"/>
        </w:rPr>
        <w:t>)</w:t>
      </w:r>
    </w:p>
    <w:p w:rsidR="00D92F94" w:rsidRPr="00D92F94" w:rsidRDefault="00D92F94" w:rsidP="00D92F94">
      <w:pPr>
        <w:pStyle w:val="libNormal"/>
        <w:rPr>
          <w:lang w:bidi="fa-IR"/>
        </w:rPr>
      </w:pPr>
      <w:r w:rsidRPr="00D92F94">
        <w:rPr>
          <w:rtl/>
          <w:lang w:bidi="fa-IR"/>
        </w:rPr>
        <w:t>فرمود: (در اين مورد از پدر گرانمايه ام اجازه بگيريد.</w:t>
      </w:r>
      <w:r w:rsidR="0046049D">
        <w:rPr>
          <w:rtl/>
          <w:lang w:bidi="fa-IR"/>
        </w:rPr>
        <w:t>)</w:t>
      </w:r>
    </w:p>
    <w:p w:rsidR="00D92F94" w:rsidRPr="00D92F94" w:rsidRDefault="00D92F94" w:rsidP="00D92F94">
      <w:pPr>
        <w:pStyle w:val="libNormal"/>
        <w:rPr>
          <w:lang w:bidi="fa-IR"/>
        </w:rPr>
      </w:pPr>
      <w:r w:rsidRPr="00D92F94">
        <w:rPr>
          <w:rtl/>
          <w:lang w:bidi="fa-IR"/>
        </w:rPr>
        <w:t xml:space="preserve">جناب حكيمه مى گويد: لباس خويش را پوشيدم و به خانه حضرت هادى </w:t>
      </w:r>
      <w:r w:rsidR="004155EF" w:rsidRPr="004155EF">
        <w:rPr>
          <w:rStyle w:val="libAlaemChar"/>
          <w:rtl/>
        </w:rPr>
        <w:t>عليه‌السلام</w:t>
      </w:r>
      <w:r w:rsidRPr="00D92F94">
        <w:rPr>
          <w:rtl/>
          <w:lang w:bidi="fa-IR"/>
        </w:rPr>
        <w:t xml:space="preserve"> آمدم</w:t>
      </w:r>
      <w:r w:rsidR="00132F7E">
        <w:rPr>
          <w:rtl/>
          <w:lang w:bidi="fa-IR"/>
        </w:rPr>
        <w:t>.</w:t>
      </w:r>
      <w:r w:rsidRPr="00D92F94">
        <w:rPr>
          <w:rtl/>
          <w:lang w:bidi="fa-IR"/>
        </w:rPr>
        <w:t xml:space="preserve"> پس از نثار درود بر آن وجود گرانمايه نشستم كه آن حضرت سخن را آغاز كرد و فرمود: (حكيمه</w:t>
      </w:r>
      <w:r w:rsidR="00132F7E">
        <w:rPr>
          <w:rtl/>
          <w:lang w:bidi="fa-IR"/>
        </w:rPr>
        <w:t>!</w:t>
      </w:r>
      <w:r w:rsidRPr="00D92F94">
        <w:rPr>
          <w:rtl/>
          <w:lang w:bidi="fa-IR"/>
        </w:rPr>
        <w:t xml:space="preserve"> نرجس را به خانه پسرم حسن</w:t>
      </w:r>
      <w:r w:rsidR="00132F7E">
        <w:rPr>
          <w:rtl/>
          <w:lang w:bidi="fa-IR"/>
        </w:rPr>
        <w:t>،</w:t>
      </w:r>
      <w:r w:rsidRPr="00D92F94">
        <w:rPr>
          <w:rtl/>
          <w:lang w:bidi="fa-IR"/>
        </w:rPr>
        <w:t xml:space="preserve"> بفرست</w:t>
      </w:r>
      <w:r w:rsidR="0046049D">
        <w:rPr>
          <w:rtl/>
          <w:lang w:bidi="fa-IR"/>
        </w:rPr>
        <w:t>)</w:t>
      </w:r>
    </w:p>
    <w:p w:rsidR="00D92F94" w:rsidRPr="00D92F94" w:rsidRDefault="00D92F94" w:rsidP="00D92F94">
      <w:pPr>
        <w:pStyle w:val="libNormal"/>
        <w:rPr>
          <w:lang w:bidi="fa-IR"/>
        </w:rPr>
      </w:pPr>
      <w:r w:rsidRPr="00D92F94">
        <w:rPr>
          <w:rtl/>
          <w:lang w:bidi="fa-IR"/>
        </w:rPr>
        <w:t>گفتم</w:t>
      </w:r>
      <w:r w:rsidR="00132F7E">
        <w:rPr>
          <w:rtl/>
          <w:lang w:bidi="fa-IR"/>
        </w:rPr>
        <w:t>:</w:t>
      </w:r>
      <w:r w:rsidRPr="00D92F94">
        <w:rPr>
          <w:rtl/>
          <w:lang w:bidi="fa-IR"/>
        </w:rPr>
        <w:t xml:space="preserve"> (سالار من</w:t>
      </w:r>
      <w:r w:rsidR="00132F7E">
        <w:rPr>
          <w:rtl/>
          <w:lang w:bidi="fa-IR"/>
        </w:rPr>
        <w:t>!</w:t>
      </w:r>
      <w:r w:rsidRPr="00D92F94">
        <w:rPr>
          <w:rtl/>
          <w:lang w:bidi="fa-IR"/>
        </w:rPr>
        <w:t xml:space="preserve"> من به همين دليل به ديدار شما آمدم تا در اين مورد كسب اجازه نمايم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حضرت فرمود: (خدا دوست دارد در اين پاداش پرشكوه تو را شريك و در اين كار شايسته بهره ورت سازد.</w:t>
      </w:r>
      <w:r w:rsidR="0046049D">
        <w:rPr>
          <w:rtl/>
          <w:lang w:bidi="fa-IR"/>
        </w:rPr>
        <w:t>)</w:t>
      </w:r>
    </w:p>
    <w:p w:rsidR="001E5EAC" w:rsidRDefault="00D92F94" w:rsidP="00D92F94">
      <w:pPr>
        <w:pStyle w:val="libNormal"/>
        <w:rPr>
          <w:rtl/>
          <w:lang w:bidi="fa-IR"/>
        </w:rPr>
      </w:pPr>
      <w:r w:rsidRPr="00D92F94">
        <w:rPr>
          <w:rtl/>
          <w:lang w:bidi="fa-IR"/>
        </w:rPr>
        <w:t xml:space="preserve">اين بانوى گرانقدر مى افزايد: (من به خانه بازگشتم و بى درنگ نرجس را آنگونه كه شايسته بود آراستم و به ازدواج حضرت عسكرى </w:t>
      </w:r>
      <w:r w:rsidR="004155EF" w:rsidRPr="004155EF">
        <w:rPr>
          <w:rStyle w:val="libAlaemChar"/>
          <w:rtl/>
        </w:rPr>
        <w:t>عليه‌السلام</w:t>
      </w:r>
      <w:r w:rsidRPr="00D92F94">
        <w:rPr>
          <w:rtl/>
          <w:lang w:bidi="fa-IR"/>
        </w:rPr>
        <w:t xml:space="preserve"> در آوردم و در خانه خويش از آنان مهماندارى كردم</w:t>
      </w:r>
      <w:r w:rsidR="00132F7E">
        <w:rPr>
          <w:rtl/>
          <w:lang w:bidi="fa-IR"/>
        </w:rPr>
        <w:t>.</w:t>
      </w:r>
      <w:r w:rsidRPr="00D92F94">
        <w:rPr>
          <w:rtl/>
          <w:lang w:bidi="fa-IR"/>
        </w:rPr>
        <w:t xml:space="preserve"> چندى آن حضرت نزد ما بود و آنگاه همراه همسرش به خانه پدرش بازگشت</w:t>
      </w:r>
      <w:r w:rsidR="00132F7E">
        <w:rPr>
          <w:rtl/>
          <w:lang w:bidi="fa-IR"/>
        </w:rPr>
        <w:t>.</w:t>
      </w:r>
      <w:r w:rsidR="0046049D">
        <w:rPr>
          <w:rtl/>
          <w:lang w:bidi="fa-IR"/>
        </w:rPr>
        <w:t>)</w:t>
      </w:r>
      <w:r w:rsidRPr="00150594">
        <w:rPr>
          <w:rStyle w:val="libFootnotenumChar"/>
          <w:rtl/>
        </w:rPr>
        <w:t>(</w:t>
      </w:r>
      <w:r w:rsidR="00150594" w:rsidRPr="00150594">
        <w:rPr>
          <w:rStyle w:val="libFootnotenumChar"/>
          <w:rtl/>
          <w:lang w:bidi="fa-IR"/>
        </w:rPr>
        <w:t>212</w:t>
      </w:r>
      <w:r w:rsidRPr="00150594">
        <w:rPr>
          <w:rStyle w:val="libFootnotenumChar"/>
          <w:rtl/>
        </w:rPr>
        <w:t>)</w:t>
      </w:r>
    </w:p>
    <w:p w:rsidR="00D92F94" w:rsidRPr="00D92F94" w:rsidRDefault="001E5EAC" w:rsidP="00D92F94">
      <w:pPr>
        <w:pStyle w:val="libNormal"/>
        <w:rPr>
          <w:lang w:bidi="fa-IR"/>
        </w:rPr>
      </w:pPr>
      <w:r>
        <w:rPr>
          <w:rtl/>
          <w:lang w:bidi="fa-IR"/>
        </w:rPr>
        <w:br w:type="page"/>
      </w:r>
    </w:p>
    <w:p w:rsidR="00D92F94" w:rsidRDefault="00D92F94" w:rsidP="001E5EAC">
      <w:pPr>
        <w:pStyle w:val="Heading2"/>
        <w:rPr>
          <w:rtl/>
          <w:lang w:bidi="fa-IR"/>
        </w:rPr>
      </w:pPr>
      <w:bookmarkStart w:id="49" w:name="_Toc479759220"/>
      <w:r w:rsidRPr="00D92F94">
        <w:rPr>
          <w:rtl/>
          <w:lang w:bidi="fa-IR"/>
        </w:rPr>
        <w:t>نگرشى بر اين روايت</w:t>
      </w:r>
      <w:bookmarkEnd w:id="49"/>
    </w:p>
    <w:p w:rsidR="00D92F94" w:rsidRPr="00D92F94" w:rsidRDefault="00D92F94" w:rsidP="00D92F94">
      <w:pPr>
        <w:pStyle w:val="libNormal"/>
        <w:rPr>
          <w:lang w:bidi="fa-IR"/>
        </w:rPr>
      </w:pPr>
      <w:r w:rsidRPr="00D92F94">
        <w:rPr>
          <w:rtl/>
          <w:lang w:bidi="fa-IR"/>
        </w:rPr>
        <w:t>همانگونه كه ملاحظه شد، اين روايت از منشاء خانوادگى (نرجس</w:t>
      </w:r>
      <w:r w:rsidR="0046049D">
        <w:rPr>
          <w:rtl/>
          <w:lang w:bidi="fa-IR"/>
        </w:rPr>
        <w:t>)</w:t>
      </w:r>
      <w:r w:rsidRPr="00D92F94">
        <w:rPr>
          <w:rtl/>
          <w:lang w:bidi="fa-IR"/>
        </w:rPr>
        <w:t xml:space="preserve"> و سرگذشت شگفت انگيز زندگى او چيزى نمى گويد و تنها بيانگر اين مطلب است كه آن بانو در خانه دختر امام جواد </w:t>
      </w:r>
      <w:r w:rsidR="004155EF" w:rsidRPr="004155EF">
        <w:rPr>
          <w:rStyle w:val="libAlaemChar"/>
          <w:rtl/>
        </w:rPr>
        <w:t>عليه‌السلام</w:t>
      </w:r>
      <w:r w:rsidRPr="00D92F94">
        <w:rPr>
          <w:rtl/>
          <w:lang w:bidi="fa-IR"/>
        </w:rPr>
        <w:t xml:space="preserve"> بود و در همانجا هم حضرت عسكرى </w:t>
      </w:r>
      <w:r w:rsidR="004155EF" w:rsidRPr="004155EF">
        <w:rPr>
          <w:rStyle w:val="libAlaemChar"/>
          <w:rtl/>
        </w:rPr>
        <w:t>عليه‌السلام</w:t>
      </w:r>
      <w:r w:rsidRPr="00D92F94">
        <w:rPr>
          <w:rtl/>
          <w:lang w:bidi="fa-IR"/>
        </w:rPr>
        <w:t xml:space="preserve"> او را ديد و شكوه و عظمت معنوى را در قامت برافراشته و چهره پرنجابت و پيشانى بلند او خواند. اما اين روايت از چگونگى رسيدن او به شهر تاريخى سامرا و به خانه جناب حكيمه خاتون ساكت است</w:t>
      </w:r>
      <w:r w:rsidR="00132F7E">
        <w:rPr>
          <w:rtl/>
          <w:lang w:bidi="fa-IR"/>
        </w:rPr>
        <w:t>.</w:t>
      </w:r>
    </w:p>
    <w:p w:rsidR="00D92F94" w:rsidRPr="00D92F94" w:rsidRDefault="00D92F94" w:rsidP="00D92F94">
      <w:pPr>
        <w:pStyle w:val="libNormal"/>
        <w:rPr>
          <w:lang w:bidi="fa-IR"/>
        </w:rPr>
      </w:pPr>
      <w:r w:rsidRPr="00D92F94">
        <w:rPr>
          <w:rtl/>
          <w:lang w:bidi="fa-IR"/>
        </w:rPr>
        <w:t>برخى از انديشمندان معاصر، در اين انديشه اند كه ميان دو روايت پيوند دهند، به همين جهت مى گويند: در روايت نخست</w:t>
      </w:r>
      <w:r w:rsidR="00132F7E">
        <w:rPr>
          <w:rtl/>
          <w:lang w:bidi="fa-IR"/>
        </w:rPr>
        <w:t>،</w:t>
      </w:r>
      <w:r w:rsidRPr="00D92F94">
        <w:rPr>
          <w:rtl/>
          <w:lang w:bidi="fa-IR"/>
        </w:rPr>
        <w:t xml:space="preserve"> جمله اى است كه حضرت هادى </w:t>
      </w:r>
      <w:r w:rsidR="004155EF" w:rsidRPr="004155EF">
        <w:rPr>
          <w:rStyle w:val="libAlaemChar"/>
          <w:rtl/>
        </w:rPr>
        <w:t>عليه‌السلام</w:t>
      </w:r>
      <w:r w:rsidRPr="00D92F94">
        <w:rPr>
          <w:rtl/>
          <w:lang w:bidi="fa-IR"/>
        </w:rPr>
        <w:t xml:space="preserve"> خطاب به حكيمه مى فرمايد:</w:t>
      </w:r>
    </w:p>
    <w:p w:rsidR="00D92F94" w:rsidRPr="00D92F94" w:rsidRDefault="001E5EAC" w:rsidP="00D92F94">
      <w:pPr>
        <w:pStyle w:val="libNormal"/>
        <w:rPr>
          <w:lang w:bidi="fa-IR"/>
        </w:rPr>
      </w:pPr>
      <w:r>
        <w:rPr>
          <w:rFonts w:hint="cs"/>
          <w:rtl/>
          <w:lang w:bidi="fa-IR"/>
        </w:rPr>
        <w:t>«</w:t>
      </w:r>
      <w:r w:rsidR="00D92F94" w:rsidRPr="001E5EAC">
        <w:rPr>
          <w:rStyle w:val="libHadeesChar"/>
          <w:rtl/>
        </w:rPr>
        <w:t>يا بنت رسول الله</w:t>
      </w:r>
      <w:r w:rsidR="00132F7E" w:rsidRPr="001E5EAC">
        <w:rPr>
          <w:rStyle w:val="libHadeesChar"/>
          <w:rtl/>
        </w:rPr>
        <w:t>!</w:t>
      </w:r>
      <w:r w:rsidR="00D92F94" w:rsidRPr="001E5EAC">
        <w:rPr>
          <w:rStyle w:val="libHadeesChar"/>
          <w:rtl/>
        </w:rPr>
        <w:t xml:space="preserve"> خذيها الى منزلك</w:t>
      </w:r>
      <w:r w:rsidR="00132F7E">
        <w:rPr>
          <w:rtl/>
          <w:lang w:bidi="fa-IR"/>
        </w:rPr>
        <w:t>.</w:t>
      </w:r>
      <w:r w:rsidR="00D92F94" w:rsidRPr="00D92F94">
        <w:rPr>
          <w:rtl/>
          <w:lang w:bidi="fa-IR"/>
        </w:rPr>
        <w:t xml:space="preserve">.. </w:t>
      </w:r>
      <w:r w:rsidR="00D92F94" w:rsidRPr="001E5EAC">
        <w:rPr>
          <w:rStyle w:val="libHadeesChar"/>
          <w:rtl/>
        </w:rPr>
        <w:t>فانها روجه ابى محمد و ام القائم</w:t>
      </w:r>
      <w:r w:rsidR="00132F7E">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دختر پيامبر! او را به خانه خود ببر و مقررات دين را بدو تعليم كن چرا كه همسر فرزندم حسن </w:t>
      </w:r>
      <w:r w:rsidR="004155EF" w:rsidRPr="004155EF">
        <w:rPr>
          <w:rStyle w:val="libAlaemChar"/>
          <w:rtl/>
        </w:rPr>
        <w:t>عليه‌السلام</w:t>
      </w:r>
      <w:r w:rsidRPr="00D92F94">
        <w:rPr>
          <w:rtl/>
          <w:lang w:bidi="fa-IR"/>
        </w:rPr>
        <w:t xml:space="preserve"> و مادر آخرين امام نور (قائم</w:t>
      </w:r>
      <w:r w:rsidR="0046049D">
        <w:rPr>
          <w:rtl/>
          <w:lang w:bidi="fa-IR"/>
        </w:rPr>
        <w:t>)</w:t>
      </w:r>
      <w:r w:rsidRPr="00D92F94">
        <w:rPr>
          <w:rtl/>
          <w:lang w:bidi="fa-IR"/>
        </w:rPr>
        <w:t xml:space="preserve"> آل محمد خواهد بود.</w:t>
      </w:r>
    </w:p>
    <w:p w:rsidR="00D92F94" w:rsidRPr="00D92F94" w:rsidRDefault="00D92F94" w:rsidP="00D92F94">
      <w:pPr>
        <w:pStyle w:val="libNormal"/>
        <w:rPr>
          <w:lang w:bidi="fa-IR"/>
        </w:rPr>
      </w:pPr>
      <w:r w:rsidRPr="00D92F94">
        <w:rPr>
          <w:rtl/>
          <w:lang w:bidi="fa-IR"/>
        </w:rPr>
        <w:t>با اين بيان</w:t>
      </w:r>
      <w:r w:rsidR="00132F7E">
        <w:rPr>
          <w:rtl/>
          <w:lang w:bidi="fa-IR"/>
        </w:rPr>
        <w:t>،</w:t>
      </w:r>
      <w:r w:rsidRPr="00D92F94">
        <w:rPr>
          <w:rtl/>
          <w:lang w:bidi="fa-IR"/>
        </w:rPr>
        <w:t xml:space="preserve"> نرجس به خانه دختر امام جواد </w:t>
      </w:r>
      <w:r w:rsidR="004155EF" w:rsidRPr="004155EF">
        <w:rPr>
          <w:rStyle w:val="libAlaemChar"/>
          <w:rtl/>
        </w:rPr>
        <w:t>عليه‌السلام</w:t>
      </w:r>
      <w:r w:rsidRPr="00D92F94">
        <w:rPr>
          <w:rtl/>
          <w:lang w:bidi="fa-IR"/>
        </w:rPr>
        <w:t xml:space="preserve"> آمد و در آنجا بود تا امام حسن عسكرى </w:t>
      </w:r>
      <w:r w:rsidR="004155EF" w:rsidRPr="004155EF">
        <w:rPr>
          <w:rStyle w:val="libAlaemChar"/>
          <w:rtl/>
        </w:rPr>
        <w:t>عليه‌السلام</w:t>
      </w:r>
      <w:r w:rsidRPr="00D92F94">
        <w:rPr>
          <w:rtl/>
          <w:lang w:bidi="fa-IR"/>
        </w:rPr>
        <w:t xml:space="preserve"> او را ديد و بدو نگريست</w:t>
      </w:r>
      <w:r w:rsidR="00132F7E">
        <w:rPr>
          <w:rtl/>
          <w:lang w:bidi="fa-IR"/>
        </w:rPr>
        <w:t>،</w:t>
      </w:r>
      <w:r w:rsidRPr="00D92F94">
        <w:rPr>
          <w:rtl/>
          <w:lang w:bidi="fa-IR"/>
        </w:rPr>
        <w:t xml:space="preserve"> چرا كه همسر او بود.</w:t>
      </w:r>
    </w:p>
    <w:p w:rsidR="00D92F94" w:rsidRPr="00D92F94" w:rsidRDefault="00D92F94" w:rsidP="00D92F94">
      <w:pPr>
        <w:pStyle w:val="libNormal"/>
        <w:rPr>
          <w:lang w:bidi="fa-IR"/>
        </w:rPr>
      </w:pPr>
      <w:r w:rsidRPr="00D92F94">
        <w:rPr>
          <w:rtl/>
          <w:lang w:bidi="fa-IR"/>
        </w:rPr>
        <w:t>اما حقيقت اين است كه</w:t>
      </w:r>
      <w:r w:rsidR="00132F7E">
        <w:rPr>
          <w:rtl/>
          <w:lang w:bidi="fa-IR"/>
        </w:rPr>
        <w:t>:</w:t>
      </w:r>
      <w:r w:rsidRPr="00D92F94">
        <w:rPr>
          <w:rtl/>
          <w:lang w:bidi="fa-IR"/>
        </w:rPr>
        <w:t xml:space="preserve"> در روايت دوم واژه هايى بكار رفته است كه با اين </w:t>
      </w:r>
      <w:r w:rsidR="00765C1E">
        <w:rPr>
          <w:rtl/>
          <w:lang w:bidi="fa-IR"/>
        </w:rPr>
        <w:t>تأویل</w:t>
      </w:r>
      <w:r w:rsidRPr="00D92F94">
        <w:rPr>
          <w:rtl/>
          <w:lang w:bidi="fa-IR"/>
        </w:rPr>
        <w:t xml:space="preserve"> و تفسير نمى سازد براى نمونه</w:t>
      </w:r>
      <w:r w:rsidR="00132F7E">
        <w:rPr>
          <w:rtl/>
          <w:lang w:bidi="fa-IR"/>
        </w:rPr>
        <w:t>:</w:t>
      </w:r>
    </w:p>
    <w:p w:rsidR="00D92F94" w:rsidRPr="00D92F94" w:rsidRDefault="00D92F94" w:rsidP="00B646F9">
      <w:pPr>
        <w:pStyle w:val="libNormal"/>
        <w:rPr>
          <w:lang w:bidi="fa-IR"/>
        </w:rPr>
      </w:pPr>
      <w:r w:rsidRPr="00D92F94">
        <w:rPr>
          <w:rtl/>
          <w:lang w:bidi="fa-IR"/>
        </w:rPr>
        <w:t>حكيمه مى گويد: (كانت لى جارية يقال لها نرجس</w:t>
      </w:r>
      <w:r w:rsidR="0046049D">
        <w:rPr>
          <w:rtl/>
          <w:lang w:bidi="fa-IR"/>
        </w:rPr>
        <w:t>)</w:t>
      </w:r>
      <w:r w:rsidRPr="00D92F94">
        <w:rPr>
          <w:rtl/>
          <w:lang w:bidi="fa-IR"/>
        </w:rPr>
        <w:t xml:space="preserve"> و اين جمله دلالت بر اين مى كند كه نرجس نه در خانه او به عنوان ميهمان كه خدمتگزار بوده و او از موضع سرور و سالار او سخن مى گويد.</w:t>
      </w:r>
    </w:p>
    <w:p w:rsidR="00D92F94" w:rsidRPr="00D92F94" w:rsidRDefault="00D92F94" w:rsidP="00D92F94">
      <w:pPr>
        <w:pStyle w:val="libNormal"/>
        <w:rPr>
          <w:lang w:bidi="fa-IR"/>
        </w:rPr>
      </w:pPr>
      <w:r w:rsidRPr="00D92F94">
        <w:rPr>
          <w:rtl/>
          <w:lang w:bidi="fa-IR"/>
        </w:rPr>
        <w:t>ديگر اينكه مى گويد: (و وهبتها الابى محمد.</w:t>
      </w:r>
      <w:r w:rsidR="0046049D">
        <w:rPr>
          <w:rtl/>
          <w:lang w:bidi="fa-IR"/>
        </w:rPr>
        <w:t>)</w:t>
      </w:r>
      <w:r w:rsidRPr="00D92F94">
        <w:rPr>
          <w:rtl/>
          <w:lang w:bidi="fa-IR"/>
        </w:rPr>
        <w:t xml:space="preserve"> اين جمله نيز با جمله امام هادى </w:t>
      </w:r>
      <w:r w:rsidR="004155EF" w:rsidRPr="004155EF">
        <w:rPr>
          <w:rStyle w:val="libAlaemChar"/>
          <w:rtl/>
        </w:rPr>
        <w:t>عليه‌السلام</w:t>
      </w:r>
      <w:r w:rsidRPr="00D92F94">
        <w:rPr>
          <w:rtl/>
          <w:lang w:bidi="fa-IR"/>
        </w:rPr>
        <w:t xml:space="preserve"> كه در روايت اول آمده است</w:t>
      </w:r>
      <w:r w:rsidR="00132F7E">
        <w:rPr>
          <w:rtl/>
          <w:lang w:bidi="fa-IR"/>
        </w:rPr>
        <w:t>،</w:t>
      </w:r>
      <w:r w:rsidRPr="00D92F94">
        <w:rPr>
          <w:rtl/>
          <w:lang w:bidi="fa-IR"/>
        </w:rPr>
        <w:t xml:space="preserve"> نمى سازد كه فرمود: (فانها زوجة ابى محمد.</w:t>
      </w:r>
      <w:r w:rsidR="0046049D">
        <w:rPr>
          <w:rtl/>
          <w:lang w:bidi="fa-IR"/>
        </w:rPr>
        <w:t>)</w:t>
      </w:r>
    </w:p>
    <w:p w:rsidR="00D92F94" w:rsidRPr="00D92F94" w:rsidRDefault="00D92F94" w:rsidP="001E5EAC">
      <w:pPr>
        <w:pStyle w:val="libBold1"/>
        <w:rPr>
          <w:lang w:bidi="fa-IR"/>
        </w:rPr>
      </w:pPr>
      <w:r w:rsidRPr="00D92F94">
        <w:rPr>
          <w:rtl/>
          <w:lang w:bidi="fa-IR"/>
        </w:rPr>
        <w:lastRenderedPageBreak/>
        <w:t xml:space="preserve">يك </w:t>
      </w:r>
      <w:r w:rsidR="00650553">
        <w:rPr>
          <w:rtl/>
          <w:lang w:bidi="fa-IR"/>
        </w:rPr>
        <w:t>سؤال</w:t>
      </w:r>
      <w:r w:rsidR="00132F7E">
        <w:rPr>
          <w:rtl/>
          <w:lang w:bidi="fa-IR"/>
        </w:rPr>
        <w:t>:</w:t>
      </w:r>
    </w:p>
    <w:p w:rsidR="00D92F94" w:rsidRPr="00D92F94" w:rsidRDefault="00D92F94" w:rsidP="00D92F94">
      <w:pPr>
        <w:pStyle w:val="libNormal"/>
        <w:rPr>
          <w:lang w:bidi="fa-IR"/>
        </w:rPr>
      </w:pPr>
      <w:r w:rsidRPr="00D92F94">
        <w:rPr>
          <w:rtl/>
          <w:lang w:bidi="fa-IR"/>
        </w:rPr>
        <w:t>پس از رد توجيه و تفسير فوق</w:t>
      </w:r>
      <w:r w:rsidR="00132F7E">
        <w:rPr>
          <w:rtl/>
          <w:lang w:bidi="fa-IR"/>
        </w:rPr>
        <w:t>،</w:t>
      </w:r>
      <w:r w:rsidRPr="00D92F94">
        <w:rPr>
          <w:rtl/>
          <w:lang w:bidi="fa-IR"/>
        </w:rPr>
        <w:t xml:space="preserve"> اين </w:t>
      </w:r>
      <w:r w:rsidR="00650553">
        <w:rPr>
          <w:rtl/>
          <w:lang w:bidi="fa-IR"/>
        </w:rPr>
        <w:t>سؤال</w:t>
      </w:r>
      <w:r w:rsidRPr="00D92F94">
        <w:rPr>
          <w:rtl/>
          <w:lang w:bidi="fa-IR"/>
        </w:rPr>
        <w:t xml:space="preserve"> پيش مى آيد كه</w:t>
      </w:r>
      <w:r w:rsidR="00132F7E">
        <w:rPr>
          <w:rtl/>
          <w:lang w:bidi="fa-IR"/>
        </w:rPr>
        <w:t>:</w:t>
      </w:r>
      <w:r w:rsidRPr="00D92F94">
        <w:rPr>
          <w:rtl/>
          <w:lang w:bidi="fa-IR"/>
        </w:rPr>
        <w:t xml:space="preserve"> (حضرت عسكرى </w:t>
      </w:r>
      <w:r w:rsidR="004155EF" w:rsidRPr="004155EF">
        <w:rPr>
          <w:rStyle w:val="libAlaemChar"/>
          <w:rtl/>
        </w:rPr>
        <w:t>عليه‌السلام</w:t>
      </w:r>
      <w:r w:rsidRPr="00D92F94">
        <w:rPr>
          <w:rtl/>
          <w:lang w:bidi="fa-IR"/>
        </w:rPr>
        <w:t xml:space="preserve"> چگونه به يك دختر يگانه نظر عميق افكند و او را به خوبى نگريست</w:t>
      </w:r>
      <w:r w:rsidR="00132F7E">
        <w:rPr>
          <w:rtl/>
          <w:lang w:bidi="fa-IR"/>
        </w:rPr>
        <w:t>؟</w:t>
      </w:r>
      <w:r w:rsidR="0046049D">
        <w:rPr>
          <w:rtl/>
          <w:lang w:bidi="fa-IR"/>
        </w:rPr>
        <w:t>)</w:t>
      </w:r>
    </w:p>
    <w:p w:rsidR="00D92F94" w:rsidRPr="00D92F94" w:rsidRDefault="00D92F94" w:rsidP="001E5EAC">
      <w:pPr>
        <w:pStyle w:val="libBold1"/>
        <w:rPr>
          <w:lang w:bidi="fa-IR"/>
        </w:rPr>
      </w:pPr>
      <w:r w:rsidRPr="00D92F94">
        <w:rPr>
          <w:rtl/>
          <w:lang w:bidi="fa-IR"/>
        </w:rPr>
        <w:t>پاسخ اين است كه</w:t>
      </w:r>
      <w:r w:rsidR="00132F7E">
        <w:rPr>
          <w:rtl/>
          <w:lang w:bidi="fa-IR"/>
        </w:rPr>
        <w:t>:</w:t>
      </w:r>
    </w:p>
    <w:p w:rsidR="00D92F94" w:rsidRPr="00D92F94" w:rsidRDefault="00D92F94" w:rsidP="00D92F94">
      <w:pPr>
        <w:pStyle w:val="libNormal"/>
        <w:rPr>
          <w:lang w:bidi="fa-IR"/>
        </w:rPr>
      </w:pPr>
      <w:r w:rsidRPr="00D92F94">
        <w:rPr>
          <w:rtl/>
          <w:lang w:bidi="fa-IR"/>
        </w:rPr>
        <w:t xml:space="preserve">اولا: نگاه به كنيز ديگرى با رضايت مالك او جايز است و امام عسكرى </w:t>
      </w:r>
      <w:r w:rsidR="004155EF" w:rsidRPr="004155EF">
        <w:rPr>
          <w:rStyle w:val="libAlaemChar"/>
          <w:rtl/>
        </w:rPr>
        <w:t>عليه‌السلام</w:t>
      </w:r>
      <w:r w:rsidRPr="00D92F94">
        <w:rPr>
          <w:rtl/>
          <w:lang w:bidi="fa-IR"/>
        </w:rPr>
        <w:t xml:space="preserve"> هرگز به نامحرم و بدون مجوز شرعى نمى نگرد، چرا كه او معصوم است و عصمت مانع اشتباه لغزش و خطاست تا چه رسد به گناه</w:t>
      </w:r>
      <w:r w:rsidR="00132F7E">
        <w:rPr>
          <w:rtl/>
          <w:lang w:bidi="fa-IR"/>
        </w:rPr>
        <w:t>.</w:t>
      </w:r>
    </w:p>
    <w:p w:rsidR="001E5EAC" w:rsidRDefault="00D92F94" w:rsidP="00D92F94">
      <w:pPr>
        <w:pStyle w:val="libNormal"/>
        <w:rPr>
          <w:rtl/>
          <w:lang w:bidi="fa-IR"/>
        </w:rPr>
      </w:pPr>
      <w:r w:rsidRPr="00D92F94">
        <w:rPr>
          <w:rtl/>
          <w:lang w:bidi="fa-IR"/>
        </w:rPr>
        <w:t>ثانيا: راوى روايت دوم مجهول است و خود روايت ضعيف</w:t>
      </w:r>
      <w:r w:rsidR="00132F7E">
        <w:rPr>
          <w:rtl/>
          <w:lang w:bidi="fa-IR"/>
        </w:rPr>
        <w:t>،</w:t>
      </w:r>
      <w:r w:rsidRPr="00D92F94">
        <w:rPr>
          <w:rtl/>
          <w:lang w:bidi="fa-IR"/>
        </w:rPr>
        <w:t xml:space="preserve"> بر اين اساس اعتماد به روايت نخست بهتر و مناسبتر است</w:t>
      </w:r>
      <w:r w:rsidR="00132F7E">
        <w:rPr>
          <w:rtl/>
          <w:lang w:bidi="fa-IR"/>
        </w:rPr>
        <w:t>.</w:t>
      </w:r>
    </w:p>
    <w:p w:rsidR="00D92F94" w:rsidRPr="00D92F94" w:rsidRDefault="001E5EAC" w:rsidP="00D92F94">
      <w:pPr>
        <w:pStyle w:val="libNormal"/>
        <w:rPr>
          <w:lang w:bidi="fa-IR"/>
        </w:rPr>
      </w:pPr>
      <w:r>
        <w:rPr>
          <w:rtl/>
          <w:lang w:bidi="fa-IR"/>
        </w:rPr>
        <w:br w:type="page"/>
      </w:r>
    </w:p>
    <w:p w:rsidR="00D92F94" w:rsidRDefault="00D92F94" w:rsidP="001E5EAC">
      <w:pPr>
        <w:pStyle w:val="Heading2"/>
        <w:rPr>
          <w:rtl/>
          <w:lang w:bidi="fa-IR"/>
        </w:rPr>
      </w:pPr>
      <w:bookmarkStart w:id="50" w:name="_Toc479759221"/>
      <w:r w:rsidRPr="00D92F94">
        <w:rPr>
          <w:rtl/>
          <w:lang w:bidi="fa-IR"/>
        </w:rPr>
        <w:t>ميلاد نور</w:t>
      </w:r>
      <w:bookmarkEnd w:id="50"/>
    </w:p>
    <w:p w:rsidR="00D92F94" w:rsidRPr="00D92F94" w:rsidRDefault="00D92F94" w:rsidP="00D92F94">
      <w:pPr>
        <w:pStyle w:val="libNormal"/>
        <w:rPr>
          <w:lang w:bidi="fa-IR"/>
        </w:rPr>
      </w:pPr>
      <w:r w:rsidRPr="00D92F94">
        <w:rPr>
          <w:rtl/>
          <w:lang w:bidi="fa-IR"/>
        </w:rPr>
        <w:t>مرحوم شيخ صدوق</w:t>
      </w:r>
      <w:r w:rsidR="00132F7E">
        <w:rPr>
          <w:rtl/>
          <w:lang w:bidi="fa-IR"/>
        </w:rPr>
        <w:t>،</w:t>
      </w:r>
      <w:r w:rsidRPr="00D92F94">
        <w:rPr>
          <w:rtl/>
          <w:lang w:bidi="fa-IR"/>
        </w:rPr>
        <w:t xml:space="preserve"> در كتاب ارزشمند خويش </w:t>
      </w:r>
      <w:r w:rsidRPr="00150594">
        <w:rPr>
          <w:rStyle w:val="libFootnotenumChar"/>
          <w:rtl/>
        </w:rPr>
        <w:t>(</w:t>
      </w:r>
      <w:r w:rsidR="00150594" w:rsidRPr="00150594">
        <w:rPr>
          <w:rStyle w:val="libFootnotenumChar"/>
          <w:rtl/>
          <w:lang w:bidi="fa-IR"/>
        </w:rPr>
        <w:t>213</w:t>
      </w:r>
      <w:r w:rsidRPr="00150594">
        <w:rPr>
          <w:rStyle w:val="libFootnotenumChar"/>
          <w:rtl/>
        </w:rPr>
        <w:t>)</w:t>
      </w:r>
      <w:r w:rsidRPr="00D92F94">
        <w:rPr>
          <w:rtl/>
          <w:lang w:bidi="fa-IR"/>
        </w:rPr>
        <w:t xml:space="preserve"> از (حكيمه</w:t>
      </w:r>
      <w:r w:rsidR="0046049D">
        <w:rPr>
          <w:rtl/>
          <w:lang w:bidi="fa-IR"/>
        </w:rPr>
        <w:t>)</w:t>
      </w:r>
      <w:r w:rsidRPr="00D92F94">
        <w:rPr>
          <w:rtl/>
          <w:lang w:bidi="fa-IR"/>
        </w:rPr>
        <w:t xml:space="preserve"> دخت گرانقدر امام جواد </w:t>
      </w:r>
      <w:r w:rsidR="004155EF" w:rsidRPr="004155EF">
        <w:rPr>
          <w:rStyle w:val="libAlaemChar"/>
          <w:rtl/>
        </w:rPr>
        <w:t>عليه‌السلام</w:t>
      </w:r>
      <w:r w:rsidRPr="00D92F94">
        <w:rPr>
          <w:rtl/>
          <w:lang w:bidi="fa-IR"/>
        </w:rPr>
        <w:t xml:space="preserve"> آورده است كه</w:t>
      </w:r>
      <w:r w:rsidR="00132F7E">
        <w:rPr>
          <w:rtl/>
          <w:lang w:bidi="fa-IR"/>
        </w:rPr>
        <w:t>:</w:t>
      </w:r>
      <w:r w:rsidRPr="00D92F94">
        <w:rPr>
          <w:rtl/>
          <w:lang w:bidi="fa-IR"/>
        </w:rPr>
        <w:t xml:space="preserve"> يازدهمين امام نور حضرت عسكرى </w:t>
      </w:r>
      <w:r w:rsidR="004155EF" w:rsidRPr="004155EF">
        <w:rPr>
          <w:rStyle w:val="libAlaemChar"/>
          <w:rtl/>
        </w:rPr>
        <w:t>عليه‌السلام</w:t>
      </w:r>
      <w:r w:rsidRPr="00D92F94">
        <w:rPr>
          <w:rtl/>
          <w:lang w:bidi="fa-IR"/>
        </w:rPr>
        <w:t xml:space="preserve"> پيام رسانى بسوى من گسيل داشت و مرا بخانه خويش فرا خواند.</w:t>
      </w:r>
    </w:p>
    <w:p w:rsidR="00D92F94" w:rsidRPr="00D92F94" w:rsidRDefault="00D92F94" w:rsidP="00D92F94">
      <w:pPr>
        <w:pStyle w:val="libNormal"/>
        <w:rPr>
          <w:lang w:bidi="fa-IR"/>
        </w:rPr>
      </w:pPr>
      <w:r w:rsidRPr="00D92F94">
        <w:rPr>
          <w:rtl/>
          <w:lang w:bidi="fa-IR"/>
        </w:rPr>
        <w:t>هنگامى كه وارد شدم فرمود: (عمه جان</w:t>
      </w:r>
      <w:r w:rsidR="00132F7E">
        <w:rPr>
          <w:rtl/>
          <w:lang w:bidi="fa-IR"/>
        </w:rPr>
        <w:t>!</w:t>
      </w:r>
      <w:r w:rsidRPr="00D92F94">
        <w:rPr>
          <w:rtl/>
          <w:lang w:bidi="fa-IR"/>
        </w:rPr>
        <w:t xml:space="preserve"> افطار امشب را نزد ما باش چرا كه امشب</w:t>
      </w:r>
      <w:r w:rsidR="00132F7E">
        <w:rPr>
          <w:rtl/>
          <w:lang w:bidi="fa-IR"/>
        </w:rPr>
        <w:t>،</w:t>
      </w:r>
      <w:r w:rsidRPr="00D92F94">
        <w:rPr>
          <w:rtl/>
          <w:lang w:bidi="fa-IR"/>
        </w:rPr>
        <w:t xml:space="preserve"> شب مبارك پانزدهم شعبان است و در چنين شبى خداوند، جهان را به نور وجود حجت خويش</w:t>
      </w:r>
      <w:r w:rsidR="00132F7E">
        <w:rPr>
          <w:rtl/>
          <w:lang w:bidi="fa-IR"/>
        </w:rPr>
        <w:t>،</w:t>
      </w:r>
      <w:r w:rsidRPr="00D92F94">
        <w:rPr>
          <w:rtl/>
          <w:lang w:bidi="fa-IR"/>
        </w:rPr>
        <w:t xml:space="preserve"> نور باران خواهد ساخت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در روايات ديگرى آمده است كه فرمود: (در چنين شبى</w:t>
      </w:r>
      <w:r w:rsidR="00132F7E">
        <w:rPr>
          <w:rtl/>
          <w:lang w:bidi="fa-IR"/>
        </w:rPr>
        <w:t>،</w:t>
      </w:r>
      <w:r w:rsidRPr="00D92F94">
        <w:rPr>
          <w:rtl/>
          <w:lang w:bidi="fa-IR"/>
        </w:rPr>
        <w:t xml:space="preserve"> حضرت مهدى </w:t>
      </w:r>
      <w:r w:rsidR="004155EF" w:rsidRPr="004155EF">
        <w:rPr>
          <w:rStyle w:val="libAlaemChar"/>
          <w:rtl/>
        </w:rPr>
        <w:t>عليه‌السلام</w:t>
      </w:r>
      <w:r w:rsidRPr="00D92F94">
        <w:rPr>
          <w:rtl/>
          <w:lang w:bidi="fa-IR"/>
        </w:rPr>
        <w:t xml:space="preserve"> ديده به جهان خواهد گشود. همو كه خداوند، زمين را پس از مردنش به دست او و با ظهور او زنده و پرطراوت خواهد ساخت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پرسيدم</w:t>
      </w:r>
      <w:r w:rsidR="00132F7E">
        <w:rPr>
          <w:rtl/>
          <w:lang w:bidi="fa-IR"/>
        </w:rPr>
        <w:t>:</w:t>
      </w:r>
      <w:r w:rsidRPr="00D92F94">
        <w:rPr>
          <w:rtl/>
          <w:lang w:bidi="fa-IR"/>
        </w:rPr>
        <w:t xml:space="preserve"> (سرورم</w:t>
      </w:r>
      <w:r w:rsidR="00132F7E">
        <w:rPr>
          <w:rtl/>
          <w:lang w:bidi="fa-IR"/>
        </w:rPr>
        <w:t>!</w:t>
      </w:r>
      <w:r w:rsidRPr="00D92F94">
        <w:rPr>
          <w:rtl/>
          <w:lang w:bidi="fa-IR"/>
        </w:rPr>
        <w:t xml:space="preserve"> مادر او كيست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فرمود: (نرجس</w:t>
      </w:r>
      <w:r w:rsidR="00132F7E">
        <w:rPr>
          <w:rtl/>
          <w:lang w:bidi="fa-IR"/>
        </w:rPr>
        <w:t>،</w:t>
      </w:r>
      <w:r w:rsidRPr="00D92F94">
        <w:rPr>
          <w:rtl/>
          <w:lang w:bidi="fa-IR"/>
        </w:rPr>
        <w:t xml:space="preserve"> بانوى بانوان</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گفتم</w:t>
      </w:r>
      <w:r w:rsidR="00132F7E">
        <w:rPr>
          <w:rtl/>
          <w:lang w:bidi="fa-IR"/>
        </w:rPr>
        <w:t>:</w:t>
      </w:r>
      <w:r w:rsidRPr="00D92F94">
        <w:rPr>
          <w:rtl/>
          <w:lang w:bidi="fa-IR"/>
        </w:rPr>
        <w:t xml:space="preserve"> (فدايت گردم</w:t>
      </w:r>
      <w:r w:rsidR="00132F7E">
        <w:rPr>
          <w:rtl/>
          <w:lang w:bidi="fa-IR"/>
        </w:rPr>
        <w:t>!</w:t>
      </w:r>
      <w:r w:rsidRPr="00D92F94">
        <w:rPr>
          <w:rtl/>
          <w:lang w:bidi="fa-IR"/>
        </w:rPr>
        <w:t xml:space="preserve"> من در او هيچ نشان و اثرى از آنچه نويد مى دهيد نمى بينم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فرمود: (حقيقت همان است كه گفتم</w:t>
      </w:r>
      <w:r w:rsidR="00132F7E">
        <w:rPr>
          <w:rtl/>
          <w:lang w:bidi="fa-IR"/>
        </w:rPr>
        <w:t>،</w:t>
      </w:r>
      <w:r w:rsidRPr="00D92F94">
        <w:rPr>
          <w:rtl/>
          <w:lang w:bidi="fa-IR"/>
        </w:rPr>
        <w:t xml:space="preserve"> آماده باش</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پس از اين گفتگو به خانه (نرجس</w:t>
      </w:r>
      <w:r w:rsidR="0046049D">
        <w:rPr>
          <w:rtl/>
          <w:lang w:bidi="fa-IR"/>
        </w:rPr>
        <w:t>)</w:t>
      </w:r>
      <w:r w:rsidRPr="00D92F94">
        <w:rPr>
          <w:rtl/>
          <w:lang w:bidi="fa-IR"/>
        </w:rPr>
        <w:t xml:space="preserve"> آمدم</w:t>
      </w:r>
      <w:r w:rsidR="00132F7E">
        <w:rPr>
          <w:rtl/>
          <w:lang w:bidi="fa-IR"/>
        </w:rPr>
        <w:t>.</w:t>
      </w:r>
    </w:p>
    <w:p w:rsidR="00D92F94" w:rsidRPr="00D92F94" w:rsidRDefault="00D92F94" w:rsidP="00D92F94">
      <w:pPr>
        <w:pStyle w:val="libNormal"/>
        <w:rPr>
          <w:lang w:bidi="fa-IR"/>
        </w:rPr>
      </w:pPr>
      <w:r w:rsidRPr="00D92F94">
        <w:rPr>
          <w:rtl/>
          <w:lang w:bidi="fa-IR"/>
        </w:rPr>
        <w:t>آن وجود گرانمايه به عنوان تجليل و احترام از من</w:t>
      </w:r>
      <w:r w:rsidR="00132F7E">
        <w:rPr>
          <w:rtl/>
          <w:lang w:bidi="fa-IR"/>
        </w:rPr>
        <w:t>،</w:t>
      </w:r>
      <w:r w:rsidRPr="00D92F94">
        <w:rPr>
          <w:rtl/>
          <w:lang w:bidi="fa-IR"/>
        </w:rPr>
        <w:t xml:space="preserve"> پيش آمد تا كفشهاى مرا در آورد و مرا تكريم كند كه در پاسخ احترام او گفتم</w:t>
      </w:r>
      <w:r w:rsidR="00132F7E">
        <w:rPr>
          <w:rtl/>
          <w:lang w:bidi="fa-IR"/>
        </w:rPr>
        <w:t>:</w:t>
      </w:r>
      <w:r w:rsidRPr="00D92F94">
        <w:rPr>
          <w:rtl/>
          <w:lang w:bidi="fa-IR"/>
        </w:rPr>
        <w:t xml:space="preserve"> (از اين پس</w:t>
      </w:r>
      <w:r w:rsidR="00132F7E">
        <w:rPr>
          <w:rtl/>
          <w:lang w:bidi="fa-IR"/>
        </w:rPr>
        <w:t>،</w:t>
      </w:r>
      <w:r w:rsidRPr="00D92F94">
        <w:rPr>
          <w:rtl/>
          <w:lang w:bidi="fa-IR"/>
        </w:rPr>
        <w:t xml:space="preserve"> شما سرور من و سرور خاندانم خواهيد بود.</w:t>
      </w:r>
      <w:r w:rsidR="0046049D">
        <w:rPr>
          <w:rtl/>
          <w:lang w:bidi="fa-IR"/>
        </w:rPr>
        <w:t>)</w:t>
      </w:r>
    </w:p>
    <w:p w:rsidR="00D92F94" w:rsidRPr="00D92F94" w:rsidRDefault="00D92F94" w:rsidP="00D92F94">
      <w:pPr>
        <w:pStyle w:val="libNormal"/>
        <w:rPr>
          <w:lang w:bidi="fa-IR"/>
        </w:rPr>
      </w:pPr>
      <w:r w:rsidRPr="00D92F94">
        <w:rPr>
          <w:rtl/>
          <w:lang w:bidi="fa-IR"/>
        </w:rPr>
        <w:t>او از سخن من شگفت زده شد و گفت</w:t>
      </w:r>
      <w:r w:rsidR="00132F7E">
        <w:rPr>
          <w:rtl/>
          <w:lang w:bidi="fa-IR"/>
        </w:rPr>
        <w:t>:</w:t>
      </w:r>
      <w:r w:rsidRPr="00D92F94">
        <w:rPr>
          <w:rtl/>
          <w:lang w:bidi="fa-IR"/>
        </w:rPr>
        <w:t xml:space="preserve"> (عمه جان</w:t>
      </w:r>
      <w:r w:rsidR="00132F7E">
        <w:rPr>
          <w:rtl/>
          <w:lang w:bidi="fa-IR"/>
        </w:rPr>
        <w:t>!</w:t>
      </w:r>
      <w:r w:rsidRPr="00D92F94">
        <w:rPr>
          <w:rtl/>
          <w:lang w:bidi="fa-IR"/>
        </w:rPr>
        <w:t xml:space="preserve"> چگونه ممكن است در حالى كه شما دختر امام</w:t>
      </w:r>
      <w:r w:rsidR="00132F7E">
        <w:rPr>
          <w:rtl/>
          <w:lang w:bidi="fa-IR"/>
        </w:rPr>
        <w:t>،</w:t>
      </w:r>
      <w:r w:rsidRPr="00D92F94">
        <w:rPr>
          <w:rtl/>
          <w:lang w:bidi="fa-IR"/>
        </w:rPr>
        <w:t xml:space="preserve"> خواهر امام و عمه امام هستيد و خود بانويى انديشمند و پروا پيشه و با درايت و من خدمتگزار شما هستم</w:t>
      </w:r>
      <w:r w:rsidR="00132F7E">
        <w:rPr>
          <w:rtl/>
          <w:lang w:bidi="fa-IR"/>
        </w:rPr>
        <w:t>.</w:t>
      </w:r>
      <w:r w:rsidR="0046049D">
        <w:rPr>
          <w:rtl/>
          <w:lang w:bidi="fa-IR"/>
        </w:rPr>
        <w:t>)</w:t>
      </w:r>
    </w:p>
    <w:p w:rsidR="001E5EAC" w:rsidRDefault="00D92F94" w:rsidP="00D92F94">
      <w:pPr>
        <w:pStyle w:val="libNormal"/>
        <w:rPr>
          <w:rtl/>
          <w:lang w:bidi="fa-IR"/>
        </w:rPr>
      </w:pPr>
      <w:r w:rsidRPr="00D92F94">
        <w:rPr>
          <w:rtl/>
          <w:lang w:bidi="fa-IR"/>
        </w:rPr>
        <w:lastRenderedPageBreak/>
        <w:t xml:space="preserve">حضرت عسكرى </w:t>
      </w:r>
      <w:r w:rsidR="004155EF" w:rsidRPr="004155EF">
        <w:rPr>
          <w:rStyle w:val="libAlaemChar"/>
          <w:rtl/>
        </w:rPr>
        <w:t>عليه‌السلام</w:t>
      </w:r>
      <w:r w:rsidRPr="00D92F94">
        <w:rPr>
          <w:rtl/>
          <w:lang w:bidi="fa-IR"/>
        </w:rPr>
        <w:t xml:space="preserve"> گفتگوى ما را شنيد و فرمود: (عمه جان</w:t>
      </w:r>
      <w:r w:rsidR="00132F7E">
        <w:rPr>
          <w:rtl/>
          <w:lang w:bidi="fa-IR"/>
        </w:rPr>
        <w:t>!</w:t>
      </w:r>
      <w:r w:rsidRPr="00D92F94">
        <w:rPr>
          <w:rtl/>
          <w:lang w:bidi="fa-IR"/>
        </w:rPr>
        <w:t xml:space="preserve"> خداوند به شما پاداش نيك عنايت فرمايد</w:t>
      </w:r>
      <w:r w:rsidR="0046049D">
        <w:rPr>
          <w:rtl/>
          <w:lang w:bidi="fa-IR"/>
        </w:rPr>
        <w:t>)</w:t>
      </w:r>
    </w:p>
    <w:p w:rsidR="00D92F94" w:rsidRPr="00D92F94" w:rsidRDefault="001E5EAC" w:rsidP="00D92F94">
      <w:pPr>
        <w:pStyle w:val="libNormal"/>
        <w:rPr>
          <w:lang w:bidi="fa-IR"/>
        </w:rPr>
      </w:pPr>
      <w:r>
        <w:rPr>
          <w:rtl/>
          <w:lang w:bidi="fa-IR"/>
        </w:rPr>
        <w:br w:type="page"/>
      </w:r>
    </w:p>
    <w:p w:rsidR="00D92F94" w:rsidRDefault="00D92F94" w:rsidP="001E5EAC">
      <w:pPr>
        <w:pStyle w:val="Heading2"/>
        <w:rPr>
          <w:rtl/>
          <w:lang w:bidi="fa-IR"/>
        </w:rPr>
      </w:pPr>
      <w:bookmarkStart w:id="51" w:name="_Toc479759222"/>
      <w:r w:rsidRPr="00D92F94">
        <w:rPr>
          <w:rtl/>
          <w:lang w:bidi="fa-IR"/>
        </w:rPr>
        <w:t>آن سپيده دم پرخاطره</w:t>
      </w:r>
      <w:bookmarkEnd w:id="51"/>
    </w:p>
    <w:p w:rsidR="00D92F94" w:rsidRPr="00D92F94" w:rsidRDefault="00D92F94" w:rsidP="00D92F94">
      <w:pPr>
        <w:pStyle w:val="libNormal"/>
        <w:rPr>
          <w:lang w:bidi="fa-IR"/>
        </w:rPr>
      </w:pPr>
      <w:r w:rsidRPr="00D92F94">
        <w:rPr>
          <w:rtl/>
          <w:lang w:bidi="fa-IR"/>
        </w:rPr>
        <w:t>من</w:t>
      </w:r>
      <w:r w:rsidR="00132F7E">
        <w:rPr>
          <w:rtl/>
          <w:lang w:bidi="fa-IR"/>
        </w:rPr>
        <w:t>،</w:t>
      </w:r>
      <w:r w:rsidRPr="00D92F94">
        <w:rPr>
          <w:rtl/>
          <w:lang w:bidi="fa-IR"/>
        </w:rPr>
        <w:t xml:space="preserve"> با بانوى بانوان</w:t>
      </w:r>
      <w:r w:rsidR="00132F7E">
        <w:rPr>
          <w:rtl/>
          <w:lang w:bidi="fa-IR"/>
        </w:rPr>
        <w:t>،</w:t>
      </w:r>
      <w:r w:rsidRPr="00D92F94">
        <w:rPr>
          <w:rtl/>
          <w:lang w:bidi="fa-IR"/>
        </w:rPr>
        <w:t xml:space="preserve"> به گفتگو نشستم و به او گفتم</w:t>
      </w:r>
      <w:r w:rsidR="00132F7E">
        <w:rPr>
          <w:rtl/>
          <w:lang w:bidi="fa-IR"/>
        </w:rPr>
        <w:t>:</w:t>
      </w:r>
      <w:r w:rsidRPr="00D92F94">
        <w:rPr>
          <w:rtl/>
          <w:lang w:bidi="fa-IR"/>
        </w:rPr>
        <w:t xml:space="preserve"> (دخترم</w:t>
      </w:r>
      <w:r w:rsidR="00132F7E">
        <w:rPr>
          <w:rtl/>
          <w:lang w:bidi="fa-IR"/>
        </w:rPr>
        <w:t>!</w:t>
      </w:r>
      <w:r w:rsidRPr="00D92F94">
        <w:rPr>
          <w:rtl/>
          <w:lang w:bidi="fa-IR"/>
        </w:rPr>
        <w:t xml:space="preserve"> همين امشب خداوند پسرى گرانمايه به تو ارزانى خواهد داشت پسرى كه سرور دنيا و آخرت خواهد بود.</w:t>
      </w:r>
      <w:r w:rsidR="0046049D">
        <w:rPr>
          <w:rtl/>
          <w:lang w:bidi="fa-IR"/>
        </w:rPr>
        <w:t>)</w:t>
      </w:r>
    </w:p>
    <w:p w:rsidR="00D92F94" w:rsidRPr="00D92F94" w:rsidRDefault="00D92F94" w:rsidP="00D92F94">
      <w:pPr>
        <w:pStyle w:val="libNormal"/>
        <w:rPr>
          <w:lang w:bidi="fa-IR"/>
        </w:rPr>
      </w:pPr>
      <w:r w:rsidRPr="00D92F94">
        <w:rPr>
          <w:rtl/>
          <w:lang w:bidi="fa-IR"/>
        </w:rPr>
        <w:t>(نرجس</w:t>
      </w:r>
      <w:r w:rsidR="0046049D">
        <w:rPr>
          <w:rtl/>
          <w:lang w:bidi="fa-IR"/>
        </w:rPr>
        <w:t>)</w:t>
      </w:r>
      <w:r w:rsidRPr="00D92F94">
        <w:rPr>
          <w:rtl/>
          <w:lang w:bidi="fa-IR"/>
        </w:rPr>
        <w:t xml:space="preserve"> با شنيدن اين نويد، غرق در حياء و آزرم گرديد و در گوشه اى نشست</w:t>
      </w:r>
      <w:r w:rsidR="00132F7E">
        <w:rPr>
          <w:rtl/>
          <w:lang w:bidi="fa-IR"/>
        </w:rPr>
        <w:t>.</w:t>
      </w:r>
      <w:r w:rsidRPr="00D92F94">
        <w:rPr>
          <w:rtl/>
          <w:lang w:bidi="fa-IR"/>
        </w:rPr>
        <w:t xml:space="preserve"> من به نماز ايستادم و پس از نماز افطار كردم و براى استراحت به رختخواب رفتم</w:t>
      </w:r>
      <w:r w:rsidR="00132F7E">
        <w:rPr>
          <w:rtl/>
          <w:lang w:bidi="fa-IR"/>
        </w:rPr>
        <w:t>.</w:t>
      </w:r>
    </w:p>
    <w:p w:rsidR="00D92F94" w:rsidRPr="00D92F94" w:rsidRDefault="00D92F94" w:rsidP="00D92F94">
      <w:pPr>
        <w:pStyle w:val="libNormal"/>
        <w:rPr>
          <w:lang w:bidi="fa-IR"/>
        </w:rPr>
      </w:pPr>
      <w:r w:rsidRPr="00D92F94">
        <w:rPr>
          <w:rtl/>
          <w:lang w:bidi="fa-IR"/>
        </w:rPr>
        <w:t>درست نيمه شب گذشته بود كه براى نماز نافله شب بپا خاستم</w:t>
      </w:r>
      <w:r w:rsidR="00132F7E">
        <w:rPr>
          <w:rtl/>
          <w:lang w:bidi="fa-IR"/>
        </w:rPr>
        <w:t>.</w:t>
      </w:r>
      <w:r w:rsidRPr="00D92F94">
        <w:rPr>
          <w:rtl/>
          <w:lang w:bidi="fa-IR"/>
        </w:rPr>
        <w:t xml:space="preserve"> نماز را خواندم</w:t>
      </w:r>
      <w:r w:rsidR="00132F7E">
        <w:rPr>
          <w:rtl/>
          <w:lang w:bidi="fa-IR"/>
        </w:rPr>
        <w:t>،</w:t>
      </w:r>
      <w:r w:rsidRPr="00D92F94">
        <w:rPr>
          <w:rtl/>
          <w:lang w:bidi="fa-IR"/>
        </w:rPr>
        <w:t xml:space="preserve"> ديدم (نرجس</w:t>
      </w:r>
      <w:r w:rsidR="0046049D">
        <w:rPr>
          <w:rtl/>
          <w:lang w:bidi="fa-IR"/>
        </w:rPr>
        <w:t>)</w:t>
      </w:r>
      <w:r w:rsidRPr="00D92F94">
        <w:rPr>
          <w:rtl/>
          <w:lang w:bidi="fa-IR"/>
        </w:rPr>
        <w:t xml:space="preserve"> خواب است و حادثه اى رخ نداده است</w:t>
      </w:r>
      <w:r w:rsidR="00132F7E">
        <w:rPr>
          <w:rtl/>
          <w:lang w:bidi="fa-IR"/>
        </w:rPr>
        <w:t>،</w:t>
      </w:r>
      <w:r w:rsidRPr="00D92F94">
        <w:rPr>
          <w:rtl/>
          <w:lang w:bidi="fa-IR"/>
        </w:rPr>
        <w:t xml:space="preserve"> به تعقيبات نماز نشستم و بار ديگر خوابيدم و بيدار شدم</w:t>
      </w:r>
      <w:r w:rsidR="00132F7E">
        <w:rPr>
          <w:rtl/>
          <w:lang w:bidi="fa-IR"/>
        </w:rPr>
        <w:t>،</w:t>
      </w:r>
      <w:r w:rsidRPr="00D92F94">
        <w:rPr>
          <w:rtl/>
          <w:lang w:bidi="fa-IR"/>
        </w:rPr>
        <w:t xml:space="preserve"> اما ديدم او هنوز در خواب است</w:t>
      </w:r>
      <w:r w:rsidR="00132F7E">
        <w:rPr>
          <w:rtl/>
          <w:lang w:bidi="fa-IR"/>
        </w:rPr>
        <w:t>.</w:t>
      </w:r>
    </w:p>
    <w:p w:rsidR="00D92F94" w:rsidRPr="00D92F94" w:rsidRDefault="00D92F94" w:rsidP="00D92F94">
      <w:pPr>
        <w:pStyle w:val="libNormal"/>
        <w:rPr>
          <w:lang w:bidi="fa-IR"/>
        </w:rPr>
      </w:pPr>
      <w:r w:rsidRPr="00D92F94">
        <w:rPr>
          <w:rtl/>
          <w:lang w:bidi="fa-IR"/>
        </w:rPr>
        <w:t>پس از آن بود كه او براى نماز نافله شب بپا خاست و نماز را در اوج ايمان و اخلاص بجا آورد و با شور و عشق وصف ناپذيرى به نيايش نشست</w:t>
      </w:r>
      <w:r w:rsidR="00132F7E">
        <w:rPr>
          <w:rtl/>
          <w:lang w:bidi="fa-IR"/>
        </w:rPr>
        <w:t>.</w:t>
      </w:r>
    </w:p>
    <w:p w:rsidR="00D92F94" w:rsidRPr="00D92F94" w:rsidRDefault="00D92F94" w:rsidP="00D92F94">
      <w:pPr>
        <w:pStyle w:val="libNormal"/>
        <w:rPr>
          <w:lang w:bidi="fa-IR"/>
        </w:rPr>
      </w:pPr>
      <w:r w:rsidRPr="00D92F94">
        <w:rPr>
          <w:rtl/>
          <w:lang w:bidi="fa-IR"/>
        </w:rPr>
        <w:t xml:space="preserve">ديگر از تحقق و عده و نويد حضرت عسكرى </w:t>
      </w:r>
      <w:r w:rsidR="004155EF" w:rsidRPr="004155EF">
        <w:rPr>
          <w:rStyle w:val="libAlaemChar"/>
          <w:rtl/>
        </w:rPr>
        <w:t>عليه‌السلام</w:t>
      </w:r>
      <w:r w:rsidRPr="00D92F94">
        <w:rPr>
          <w:rtl/>
          <w:lang w:bidi="fa-IR"/>
        </w:rPr>
        <w:t xml:space="preserve"> دچار ترديد مى شدم كه آن حضرت از اطاق خويش مرا مخاطب ساخت و فرمود: (عمه جان</w:t>
      </w:r>
      <w:r w:rsidR="00132F7E">
        <w:rPr>
          <w:rtl/>
          <w:lang w:bidi="fa-IR"/>
        </w:rPr>
        <w:t>!</w:t>
      </w:r>
      <w:r w:rsidRPr="00D92F94">
        <w:rPr>
          <w:rtl/>
          <w:lang w:bidi="fa-IR"/>
        </w:rPr>
        <w:t xml:space="preserve"> شتاب مورز كه تحقق وعده الهى نزديك 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در روايت ديگرى اين مطلب بدين صورت آمده است كه</w:t>
      </w:r>
      <w:r w:rsidR="00132F7E">
        <w:rPr>
          <w:rtl/>
          <w:lang w:bidi="fa-IR"/>
        </w:rPr>
        <w:t>:</w:t>
      </w:r>
    </w:p>
    <w:p w:rsidR="00D92F94" w:rsidRPr="00D92F94" w:rsidRDefault="00D92F94" w:rsidP="00D92F94">
      <w:pPr>
        <w:pStyle w:val="libNormal"/>
        <w:rPr>
          <w:lang w:bidi="fa-IR"/>
        </w:rPr>
      </w:pPr>
      <w:r w:rsidRPr="00D92F94">
        <w:rPr>
          <w:rtl/>
          <w:lang w:bidi="fa-IR"/>
        </w:rPr>
        <w:t>(بناگاه ديدم (سوسن</w:t>
      </w:r>
      <w:r w:rsidR="0046049D">
        <w:rPr>
          <w:rtl/>
          <w:lang w:bidi="fa-IR"/>
        </w:rPr>
        <w:t>)</w:t>
      </w:r>
      <w:r w:rsidRPr="00D92F94">
        <w:rPr>
          <w:rtl/>
          <w:lang w:bidi="fa-IR"/>
        </w:rPr>
        <w:t xml:space="preserve"> هراسان از جاى برخواست</w:t>
      </w:r>
      <w:r w:rsidR="00132F7E">
        <w:rPr>
          <w:rtl/>
          <w:lang w:bidi="fa-IR"/>
        </w:rPr>
        <w:t>،</w:t>
      </w:r>
      <w:r w:rsidRPr="00D92F94">
        <w:rPr>
          <w:rtl/>
          <w:lang w:bidi="fa-IR"/>
        </w:rPr>
        <w:t xml:space="preserve"> وضو ساخت و به نماز نافله شب ايستاد. آخرين ركعت از نماز را مى خواند كه احساس كردم سپيده صبح در راه است</w:t>
      </w:r>
      <w:r w:rsidR="00132F7E">
        <w:rPr>
          <w:rtl/>
          <w:lang w:bidi="fa-IR"/>
        </w:rPr>
        <w:t>،</w:t>
      </w:r>
      <w:r w:rsidRPr="00D92F94">
        <w:rPr>
          <w:rtl/>
          <w:lang w:bidi="fa-IR"/>
        </w:rPr>
        <w:t xml:space="preserve"> اما از ولادت نور خبرى نيست</w:t>
      </w:r>
      <w:r w:rsidR="00132F7E">
        <w:rPr>
          <w:rtl/>
          <w:lang w:bidi="fa-IR"/>
        </w:rPr>
        <w:t>.</w:t>
      </w:r>
    </w:p>
    <w:p w:rsidR="00D92F94" w:rsidRPr="00D92F94" w:rsidRDefault="00D92F94" w:rsidP="00D92F94">
      <w:pPr>
        <w:pStyle w:val="libNormal"/>
        <w:rPr>
          <w:lang w:bidi="fa-IR"/>
        </w:rPr>
      </w:pPr>
      <w:r w:rsidRPr="00D92F94">
        <w:rPr>
          <w:rtl/>
          <w:lang w:bidi="fa-IR"/>
        </w:rPr>
        <w:t>بار ديگر اين انديشه در ذهنم پديد آمد كه شب رو به پايان است و سپيده سحر در راه</w:t>
      </w:r>
      <w:r w:rsidR="00132F7E">
        <w:rPr>
          <w:rtl/>
          <w:lang w:bidi="fa-IR"/>
        </w:rPr>
        <w:t>،</w:t>
      </w:r>
      <w:r w:rsidRPr="00D92F94">
        <w:rPr>
          <w:rtl/>
          <w:lang w:bidi="fa-IR"/>
        </w:rPr>
        <w:t xml:space="preserve"> پس چرا وعده الهى تحقق نيافت كه نداى حضرت عسكرى </w:t>
      </w:r>
      <w:r w:rsidR="004155EF" w:rsidRPr="004155EF">
        <w:rPr>
          <w:rStyle w:val="libAlaemChar"/>
          <w:rtl/>
        </w:rPr>
        <w:t>عليه‌السلام</w:t>
      </w:r>
      <w:r w:rsidRPr="00D92F94">
        <w:rPr>
          <w:rtl/>
          <w:lang w:bidi="fa-IR"/>
        </w:rPr>
        <w:t xml:space="preserve"> طنين افكند و فرمود: (عمه جان</w:t>
      </w:r>
      <w:r w:rsidR="00132F7E">
        <w:rPr>
          <w:rtl/>
          <w:lang w:bidi="fa-IR"/>
        </w:rPr>
        <w:t>!</w:t>
      </w:r>
      <w:r w:rsidRPr="00D92F94">
        <w:rPr>
          <w:rtl/>
          <w:lang w:bidi="fa-IR"/>
        </w:rPr>
        <w:t xml:space="preserve"> ترديد به دل راه مده</w:t>
      </w:r>
      <w:r w:rsidR="0046049D">
        <w:rPr>
          <w:rtl/>
          <w:lang w:bidi="fa-IR"/>
        </w:rPr>
        <w:t>)</w:t>
      </w:r>
    </w:p>
    <w:p w:rsidR="00D92F94" w:rsidRPr="00D92F94" w:rsidRDefault="00D92F94" w:rsidP="00D92F94">
      <w:pPr>
        <w:pStyle w:val="libNormal"/>
        <w:rPr>
          <w:lang w:bidi="fa-IR"/>
        </w:rPr>
      </w:pPr>
      <w:r w:rsidRPr="00D92F94">
        <w:rPr>
          <w:rtl/>
          <w:lang w:bidi="fa-IR"/>
        </w:rPr>
        <w:lastRenderedPageBreak/>
        <w:t>من از آن حضرت و ترديدى كه در دلم پديد آمد شرمنده شدم و در اوج شرمندگى پس از نظاره به افق به اطاق باز مى گشتم كه ديدم (نرجس</w:t>
      </w:r>
      <w:r w:rsidR="0046049D">
        <w:rPr>
          <w:rtl/>
          <w:lang w:bidi="fa-IR"/>
        </w:rPr>
        <w:t>)</w:t>
      </w:r>
      <w:r w:rsidRPr="00D92F94">
        <w:rPr>
          <w:rtl/>
          <w:lang w:bidi="fa-IR"/>
        </w:rPr>
        <w:t xml:space="preserve"> نماز را به پايان برده و به خود مى پيچد. جلو درب اطاق به او رسيدم كه مى خواست از اطاق خارج گردد، پرسيدم</w:t>
      </w:r>
      <w:r w:rsidR="00132F7E">
        <w:rPr>
          <w:rtl/>
          <w:lang w:bidi="fa-IR"/>
        </w:rPr>
        <w:t>:</w:t>
      </w:r>
      <w:r w:rsidRPr="00D92F94">
        <w:rPr>
          <w:rtl/>
          <w:lang w:bidi="fa-IR"/>
        </w:rPr>
        <w:t xml:space="preserve"> (آيا از آنچه در انتظارش بودم</w:t>
      </w:r>
      <w:r w:rsidR="00132F7E">
        <w:rPr>
          <w:rtl/>
          <w:lang w:bidi="fa-IR"/>
        </w:rPr>
        <w:t>،</w:t>
      </w:r>
      <w:r w:rsidRPr="00D92F94">
        <w:rPr>
          <w:rtl/>
          <w:lang w:bidi="fa-IR"/>
        </w:rPr>
        <w:t xml:space="preserve"> چيزى حس نمى كنى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پاسخ داد: (چرا عمه جان</w:t>
      </w:r>
      <w:r w:rsidR="00132F7E">
        <w:rPr>
          <w:rtl/>
          <w:lang w:bidi="fa-IR"/>
        </w:rPr>
        <w:t>!</w:t>
      </w:r>
      <w:r w:rsidRPr="00D92F94">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گفتم</w:t>
      </w:r>
      <w:r w:rsidR="00132F7E">
        <w:rPr>
          <w:rtl/>
          <w:lang w:bidi="fa-IR"/>
        </w:rPr>
        <w:t>:</w:t>
      </w:r>
      <w:r w:rsidRPr="00D92F94">
        <w:rPr>
          <w:rtl/>
          <w:lang w:bidi="fa-IR"/>
        </w:rPr>
        <w:t xml:space="preserve"> (خدا يار و نگاهدارت باد! خود را مهيا ساز و بر او اعتماد نما و نگران مباش كه لحظات تحقق آن وعده مبارك فرا رسيده 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و آنگاه متكايى بر گرفتم و در وسط اطاق</w:t>
      </w:r>
      <w:r w:rsidR="00132F7E">
        <w:rPr>
          <w:rtl/>
          <w:lang w:bidi="fa-IR"/>
        </w:rPr>
        <w:t>،</w:t>
      </w:r>
      <w:r w:rsidRPr="00D92F94">
        <w:rPr>
          <w:rtl/>
          <w:lang w:bidi="fa-IR"/>
        </w:rPr>
        <w:t xml:space="preserve"> آن بانو را بروى آن نشاندم و بسان يك مددكار آگاه و دلسوزى كه زنان در شرايط ولادت فرزندانشان بدان نيازمندند به يارى او كمر همت بستم</w:t>
      </w:r>
      <w:r w:rsidR="00132F7E">
        <w:rPr>
          <w:rtl/>
          <w:lang w:bidi="fa-IR"/>
        </w:rPr>
        <w:t>.</w:t>
      </w:r>
      <w:r w:rsidRPr="00D92F94">
        <w:rPr>
          <w:rtl/>
          <w:lang w:bidi="fa-IR"/>
        </w:rPr>
        <w:t xml:space="preserve"> او دست مرا گرفت و فشار داد و از شدت درد، ناله زد و بر خود پيچيد</w:t>
      </w:r>
      <w:r w:rsidR="0046049D">
        <w:rPr>
          <w:rtl/>
          <w:lang w:bidi="fa-IR"/>
        </w:rPr>
        <w:t>)</w:t>
      </w:r>
    </w:p>
    <w:p w:rsidR="00D92F94" w:rsidRPr="00D92F94" w:rsidRDefault="00D92F94" w:rsidP="00D92F94">
      <w:pPr>
        <w:pStyle w:val="libNormal"/>
        <w:rPr>
          <w:lang w:bidi="fa-IR"/>
        </w:rPr>
      </w:pPr>
      <w:r w:rsidRPr="00D92F94">
        <w:rPr>
          <w:rtl/>
          <w:lang w:bidi="fa-IR"/>
        </w:rPr>
        <w:t xml:space="preserve">حضرت عسكرى </w:t>
      </w:r>
      <w:r w:rsidR="004155EF" w:rsidRPr="004155EF">
        <w:rPr>
          <w:rStyle w:val="libAlaemChar"/>
          <w:rtl/>
        </w:rPr>
        <w:t>عليه‌السلام</w:t>
      </w:r>
      <w:r w:rsidRPr="00D92F94">
        <w:rPr>
          <w:rtl/>
          <w:lang w:bidi="fa-IR"/>
        </w:rPr>
        <w:t xml:space="preserve"> از اطاق خويش دستور داد كه برايش سوره مباركه (قدر</w:t>
      </w:r>
      <w:r w:rsidR="0046049D">
        <w:rPr>
          <w:rtl/>
          <w:lang w:bidi="fa-IR"/>
        </w:rPr>
        <w:t>)</w:t>
      </w:r>
      <w:r w:rsidRPr="00D92F94">
        <w:rPr>
          <w:rtl/>
          <w:lang w:bidi="fa-IR"/>
        </w:rPr>
        <w:t xml:space="preserve"> را تلاوت كنم</w:t>
      </w:r>
      <w:r w:rsidR="00132F7E">
        <w:rPr>
          <w:rtl/>
          <w:lang w:bidi="fa-IR"/>
        </w:rPr>
        <w:t>.</w:t>
      </w:r>
    </w:p>
    <w:p w:rsidR="00D92F94" w:rsidRPr="00D92F94" w:rsidRDefault="00D92F94" w:rsidP="00D92F94">
      <w:pPr>
        <w:pStyle w:val="libNormal"/>
        <w:rPr>
          <w:lang w:bidi="fa-IR"/>
        </w:rPr>
      </w:pPr>
      <w:r w:rsidRPr="00D92F94">
        <w:rPr>
          <w:rtl/>
          <w:lang w:bidi="fa-IR"/>
        </w:rPr>
        <w:t xml:space="preserve">به دستور امام </w:t>
      </w:r>
      <w:r w:rsidR="004155EF" w:rsidRPr="004155EF">
        <w:rPr>
          <w:rStyle w:val="libAlaemChar"/>
          <w:rtl/>
        </w:rPr>
        <w:t>عليه‌السلام</w:t>
      </w:r>
      <w:r w:rsidRPr="00D92F94">
        <w:rPr>
          <w:rtl/>
          <w:lang w:bidi="fa-IR"/>
        </w:rPr>
        <w:t xml:space="preserve"> شروع كردم</w:t>
      </w:r>
      <w:r w:rsidR="00132F7E">
        <w:rPr>
          <w:rtl/>
          <w:lang w:bidi="fa-IR"/>
        </w:rPr>
        <w:t>.</w:t>
      </w:r>
    </w:p>
    <w:p w:rsidR="00D92F94" w:rsidRPr="00D92F94" w:rsidRDefault="00D92F94" w:rsidP="00D92F94">
      <w:pPr>
        <w:pStyle w:val="libNormal"/>
        <w:rPr>
          <w:lang w:bidi="fa-IR"/>
        </w:rPr>
      </w:pPr>
      <w:r w:rsidRPr="00D92F94">
        <w:rPr>
          <w:rtl/>
          <w:lang w:bidi="fa-IR"/>
        </w:rPr>
        <w:t>بسم الله الرحمن الرحيم</w:t>
      </w:r>
    </w:p>
    <w:p w:rsidR="00D92F94" w:rsidRPr="00D92F94" w:rsidRDefault="001E5EAC" w:rsidP="001E5EAC">
      <w:pPr>
        <w:pStyle w:val="libNormal"/>
        <w:rPr>
          <w:lang w:bidi="fa-IR"/>
        </w:rPr>
      </w:pPr>
      <w:r w:rsidRPr="001E5EAC">
        <w:rPr>
          <w:rStyle w:val="libAlaemChar"/>
          <w:rFonts w:hint="cs"/>
          <w:rtl/>
        </w:rPr>
        <w:t>(</w:t>
      </w:r>
      <w:r w:rsidRPr="001E5EAC">
        <w:rPr>
          <w:rStyle w:val="libAieChar"/>
          <w:rtl/>
          <w:lang w:bidi="fa-IR"/>
        </w:rPr>
        <w:t xml:space="preserve">إِنَّا أَنزَلْنَاهُ فِي لَيْلَةِ الْقَدْرِ </w:t>
      </w:r>
      <w:r w:rsidRPr="00150594">
        <w:rPr>
          <w:rStyle w:val="libFootnotenumChar"/>
          <w:rFonts w:hint="cs"/>
          <w:rtl/>
        </w:rPr>
        <w:t>(1)</w:t>
      </w:r>
      <w:r w:rsidR="00D92F94" w:rsidRPr="00D92F94">
        <w:rPr>
          <w:rtl/>
          <w:lang w:bidi="fa-IR"/>
        </w:rPr>
        <w:t xml:space="preserve"> </w:t>
      </w:r>
      <w:r w:rsidRPr="001E5EAC">
        <w:rPr>
          <w:rStyle w:val="libAieChar"/>
          <w:rtl/>
          <w:lang w:bidi="fa-IR"/>
        </w:rPr>
        <w:t>وَمَا أَدْرَاكَ مَا لَيْلَةُ الْقَدْرِ</w:t>
      </w:r>
      <w:r w:rsidR="00D92F94" w:rsidRPr="00D92F94">
        <w:rPr>
          <w:rtl/>
          <w:lang w:bidi="fa-IR"/>
        </w:rPr>
        <w:t>...</w:t>
      </w:r>
      <w:r w:rsidRPr="001E5EAC">
        <w:rPr>
          <w:rStyle w:val="libAlaemChar"/>
          <w:rFonts w:hint="cs"/>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ما آن (قرآن</w:t>
      </w:r>
      <w:r w:rsidR="0046049D">
        <w:rPr>
          <w:rtl/>
          <w:lang w:bidi="fa-IR"/>
        </w:rPr>
        <w:t>)</w:t>
      </w:r>
      <w:r w:rsidRPr="00D92F94">
        <w:rPr>
          <w:rtl/>
          <w:lang w:bidi="fa-IR"/>
        </w:rPr>
        <w:t xml:space="preserve"> را در شب قدر نازل كرديم</w:t>
      </w:r>
      <w:r w:rsidR="00132F7E">
        <w:rPr>
          <w:rtl/>
          <w:lang w:bidi="fa-IR"/>
        </w:rPr>
        <w:t>!</w:t>
      </w:r>
      <w:r w:rsidRPr="00D92F94">
        <w:rPr>
          <w:rtl/>
          <w:lang w:bidi="fa-IR"/>
        </w:rPr>
        <w:t xml:space="preserve"> و تو چه مى دانى شب قدر چيست</w:t>
      </w:r>
      <w:r w:rsidR="00132F7E">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t>و شگفتا كه ديدم كودك ديده به جهان نگشوده به همراه من به تلاوت قرآن پرداخت و سوره مباركه (قدر</w:t>
      </w:r>
      <w:r w:rsidR="0046049D">
        <w:rPr>
          <w:rtl/>
          <w:lang w:bidi="fa-IR"/>
        </w:rPr>
        <w:t>)</w:t>
      </w:r>
      <w:r w:rsidRPr="00D92F94">
        <w:rPr>
          <w:rtl/>
          <w:lang w:bidi="fa-IR"/>
        </w:rPr>
        <w:t xml:space="preserve"> را با من تا آخرين واژه تلاوت كرد.</w:t>
      </w:r>
    </w:p>
    <w:p w:rsidR="00D92F94" w:rsidRPr="00D92F94" w:rsidRDefault="00D92F94" w:rsidP="00D92F94">
      <w:pPr>
        <w:pStyle w:val="libNormal"/>
        <w:rPr>
          <w:lang w:bidi="fa-IR"/>
        </w:rPr>
      </w:pPr>
      <w:r w:rsidRPr="00D92F94">
        <w:rPr>
          <w:rtl/>
          <w:lang w:bidi="fa-IR"/>
        </w:rPr>
        <w:t xml:space="preserve">از شنيدن نواى دل انگيز قرآن او، هراسان شدم كه حضرت عسكرى </w:t>
      </w:r>
      <w:r w:rsidR="004155EF" w:rsidRPr="004155EF">
        <w:rPr>
          <w:rStyle w:val="libAlaemChar"/>
          <w:rtl/>
        </w:rPr>
        <w:t>عليه‌السلام</w:t>
      </w:r>
      <w:r w:rsidRPr="00D92F94">
        <w:rPr>
          <w:rtl/>
          <w:lang w:bidi="fa-IR"/>
        </w:rPr>
        <w:t xml:space="preserve"> مرا ندا داد و فرمود: (عمه جان</w:t>
      </w:r>
      <w:r w:rsidR="00132F7E">
        <w:rPr>
          <w:rtl/>
          <w:lang w:bidi="fa-IR"/>
        </w:rPr>
        <w:t>!</w:t>
      </w:r>
      <w:r w:rsidRPr="00D92F94">
        <w:rPr>
          <w:rtl/>
          <w:lang w:bidi="fa-IR"/>
        </w:rPr>
        <w:t xml:space="preserve"> آيا از قدرت الهى شگفت زده شده اى</w:t>
      </w:r>
      <w:r w:rsidR="00132F7E">
        <w:rPr>
          <w:rtl/>
          <w:lang w:bidi="fa-IR"/>
        </w:rPr>
        <w:t>؟</w:t>
      </w:r>
      <w:r w:rsidRPr="00D92F94">
        <w:rPr>
          <w:rtl/>
          <w:lang w:bidi="fa-IR"/>
        </w:rPr>
        <w:t xml:space="preserve"> اوست كه ما را در خردسالى به بيان دانش و حكمت توانا ساخته و به سخن مى آورد و در بزرگسالى ما را در روى زمين حجت خويش قرار مى دهد چه جاى شگفتى است</w:t>
      </w:r>
      <w:r w:rsidR="00132F7E">
        <w:rPr>
          <w:rtl/>
          <w:lang w:bidi="fa-IR"/>
        </w:rPr>
        <w:t>؟</w:t>
      </w:r>
      <w:r w:rsidRPr="00D92F94">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lastRenderedPageBreak/>
        <w:t xml:space="preserve">هنوز سخن حضرت عسكرى </w:t>
      </w:r>
      <w:r w:rsidR="004155EF" w:rsidRPr="004155EF">
        <w:rPr>
          <w:rStyle w:val="libAlaemChar"/>
          <w:rtl/>
        </w:rPr>
        <w:t>عليه‌السلام</w:t>
      </w:r>
      <w:r w:rsidRPr="00D92F94">
        <w:rPr>
          <w:rtl/>
          <w:lang w:bidi="fa-IR"/>
        </w:rPr>
        <w:t xml:space="preserve"> به پايان نرسيده بود كه (نرجس</w:t>
      </w:r>
      <w:r w:rsidR="0046049D">
        <w:rPr>
          <w:rtl/>
          <w:lang w:bidi="fa-IR"/>
        </w:rPr>
        <w:t>)</w:t>
      </w:r>
      <w:r w:rsidRPr="00D92F94">
        <w:rPr>
          <w:rtl/>
          <w:lang w:bidi="fa-IR"/>
        </w:rPr>
        <w:t xml:space="preserve"> از نظرم ناپديد گرديد و گويى حجايى ميان من و او</w:t>
      </w:r>
      <w:r w:rsidR="00132F7E">
        <w:rPr>
          <w:rtl/>
          <w:lang w:bidi="fa-IR"/>
        </w:rPr>
        <w:t>،</w:t>
      </w:r>
      <w:r w:rsidR="00B646F9">
        <w:rPr>
          <w:rFonts w:hint="cs"/>
          <w:rtl/>
          <w:lang w:bidi="fa-IR"/>
        </w:rPr>
        <w:t xml:space="preserve"> </w:t>
      </w:r>
      <w:r w:rsidRPr="00D92F94">
        <w:rPr>
          <w:rtl/>
          <w:lang w:bidi="fa-IR"/>
        </w:rPr>
        <w:t>فرود افكنده شد و ما را از هم جدا ساخت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در روايت ديگرى آمده است كه</w:t>
      </w:r>
      <w:r w:rsidR="00132F7E">
        <w:rPr>
          <w:rtl/>
          <w:lang w:bidi="fa-IR"/>
        </w:rPr>
        <w:t>:</w:t>
      </w:r>
      <w:r w:rsidRPr="00D92F94">
        <w:rPr>
          <w:rtl/>
          <w:lang w:bidi="fa-IR"/>
        </w:rPr>
        <w:t xml:space="preserve"> (سپس لحظاتى چند، حالت وصف ناپذيرى برايم پيش آمد به گونه اى كه گويى دستگاه دريافت وجودم از كار افتاده است و نمى دانم چه مى گذرد. به خود آمدم و فرياد زنان و به سرعت</w:t>
      </w:r>
      <w:r w:rsidR="00132F7E">
        <w:rPr>
          <w:rtl/>
          <w:lang w:bidi="fa-IR"/>
        </w:rPr>
        <w:t>،</w:t>
      </w:r>
      <w:r w:rsidRPr="00D92F94">
        <w:rPr>
          <w:rtl/>
          <w:lang w:bidi="fa-IR"/>
        </w:rPr>
        <w:t xml:space="preserve"> به طرف اطاق حضرت عسكرى </w:t>
      </w:r>
      <w:r w:rsidR="004155EF" w:rsidRPr="004155EF">
        <w:rPr>
          <w:rStyle w:val="libAlaemChar"/>
          <w:rtl/>
        </w:rPr>
        <w:t>عليه‌السلام</w:t>
      </w:r>
      <w:r w:rsidRPr="00D92F94">
        <w:rPr>
          <w:rtl/>
          <w:lang w:bidi="fa-IR"/>
        </w:rPr>
        <w:t xml:space="preserve"> تافتم</w:t>
      </w:r>
      <w:r w:rsidR="00132F7E">
        <w:rPr>
          <w:rtl/>
          <w:lang w:bidi="fa-IR"/>
        </w:rPr>
        <w:t>،</w:t>
      </w:r>
      <w:r w:rsidRPr="00D92F94">
        <w:rPr>
          <w:rtl/>
          <w:lang w:bidi="fa-IR"/>
        </w:rPr>
        <w:t xml:space="preserve"> اما پيش از آنكه چيزى بگويم فرمود: (عمه جان</w:t>
      </w:r>
      <w:r w:rsidR="00132F7E">
        <w:rPr>
          <w:rtl/>
          <w:lang w:bidi="fa-IR"/>
        </w:rPr>
        <w:t>!</w:t>
      </w:r>
      <w:r w:rsidRPr="00D92F94">
        <w:rPr>
          <w:rtl/>
          <w:lang w:bidi="fa-IR"/>
        </w:rPr>
        <w:t xml:space="preserve"> بازگرد كه او را در همانجا خواهى يافت كه از برابر ديدگانت ناپديد شد.</w:t>
      </w:r>
      <w:r w:rsidR="0046049D">
        <w:rPr>
          <w:rtl/>
          <w:lang w:bidi="fa-IR"/>
        </w:rPr>
        <w:t>)</w:t>
      </w:r>
    </w:p>
    <w:p w:rsidR="00D92F94" w:rsidRPr="00D92F94" w:rsidRDefault="00D92F94" w:rsidP="00D92F94">
      <w:pPr>
        <w:pStyle w:val="libNormal"/>
        <w:rPr>
          <w:lang w:bidi="fa-IR"/>
        </w:rPr>
      </w:pPr>
      <w:r w:rsidRPr="00D92F94">
        <w:rPr>
          <w:rtl/>
          <w:lang w:bidi="fa-IR"/>
        </w:rPr>
        <w:t>به اطاق (نرجس</w:t>
      </w:r>
      <w:r w:rsidR="0046049D">
        <w:rPr>
          <w:rtl/>
          <w:lang w:bidi="fa-IR"/>
        </w:rPr>
        <w:t>)</w:t>
      </w:r>
      <w:r w:rsidRPr="00D92F94">
        <w:rPr>
          <w:rtl/>
          <w:lang w:bidi="fa-IR"/>
        </w:rPr>
        <w:t xml:space="preserve"> بازگشتم ديدم پرده اى كه ما را از هم جدا ساخته بود، برطرف شده است</w:t>
      </w:r>
      <w:r w:rsidR="00132F7E">
        <w:rPr>
          <w:rtl/>
          <w:lang w:bidi="fa-IR"/>
        </w:rPr>
        <w:t>.</w:t>
      </w:r>
      <w:r w:rsidRPr="00D92F94">
        <w:rPr>
          <w:rtl/>
          <w:lang w:bidi="fa-IR"/>
        </w:rPr>
        <w:t xml:space="preserve"> چشمم به آن بانو افتاد و ديدم چهره اش غرق در نور است به گونه اى كه ديدگانم را خيره ساخت و در همين لحظات كودك گرانمايه اى را ديدم كه در حال سجده است و خدا را ستايش مى كند.</w:t>
      </w:r>
    </w:p>
    <w:p w:rsidR="00D92F94" w:rsidRPr="00D92F94" w:rsidRDefault="00D92F94" w:rsidP="001E5EAC">
      <w:pPr>
        <w:pStyle w:val="libNormal"/>
        <w:rPr>
          <w:lang w:bidi="fa-IR"/>
        </w:rPr>
      </w:pPr>
      <w:r w:rsidRPr="00D92F94">
        <w:rPr>
          <w:rtl/>
          <w:lang w:bidi="fa-IR"/>
        </w:rPr>
        <w:t>بر بازوى راست او اين آيه شريفه نوشته شده است كه</w:t>
      </w:r>
      <w:r w:rsidR="00132F7E">
        <w:rPr>
          <w:rtl/>
          <w:lang w:bidi="fa-IR"/>
        </w:rPr>
        <w:t>:</w:t>
      </w:r>
      <w:r w:rsidRPr="00D92F94">
        <w:rPr>
          <w:rtl/>
          <w:lang w:bidi="fa-IR"/>
        </w:rPr>
        <w:t xml:space="preserve"> </w:t>
      </w:r>
      <w:r w:rsidR="001E5EAC" w:rsidRPr="001E5EAC">
        <w:rPr>
          <w:rStyle w:val="libAlaemChar"/>
          <w:rFonts w:hint="cs"/>
          <w:rtl/>
        </w:rPr>
        <w:t>(</w:t>
      </w:r>
      <w:r w:rsidR="001E5EAC" w:rsidRPr="001E5EAC">
        <w:rPr>
          <w:rStyle w:val="libAieChar"/>
          <w:rtl/>
          <w:lang w:bidi="fa-IR"/>
        </w:rPr>
        <w:t>جَاءَ الْحَقُّ وَزَهَقَ الْبَاطِلُ إِنَّ الْبَاطِلَ كَانَ زَهُوقًا</w:t>
      </w:r>
      <w:r w:rsidR="001E5EAC" w:rsidRPr="001E5EAC">
        <w:rPr>
          <w:rStyle w:val="libAlaemChar"/>
          <w:rFonts w:hint="cs"/>
          <w:rtl/>
        </w:rPr>
        <w:t>)</w:t>
      </w:r>
      <w:r w:rsidR="001E5EAC" w:rsidRPr="001E5EAC">
        <w:rPr>
          <w:rtl/>
          <w:lang w:bidi="fa-IR"/>
        </w:rPr>
        <w:t xml:space="preserve"> </w:t>
      </w:r>
      <w:r w:rsidRPr="00150594">
        <w:rPr>
          <w:rStyle w:val="libFootnotenumChar"/>
          <w:rtl/>
        </w:rPr>
        <w:t>(</w:t>
      </w:r>
      <w:r w:rsidR="00150594" w:rsidRPr="00150594">
        <w:rPr>
          <w:rStyle w:val="libFootnotenumChar"/>
          <w:rtl/>
          <w:lang w:bidi="fa-IR"/>
        </w:rPr>
        <w:t>214</w:t>
      </w:r>
      <w:r w:rsidRPr="00150594">
        <w:rPr>
          <w:rStyle w:val="libFootnotenumChar"/>
          <w:rtl/>
        </w:rPr>
        <w:t>)</w:t>
      </w:r>
    </w:p>
    <w:p w:rsidR="00D92F94" w:rsidRPr="00D92F94" w:rsidRDefault="00D92F94" w:rsidP="00D92F94">
      <w:pPr>
        <w:pStyle w:val="libNormal"/>
        <w:rPr>
          <w:lang w:bidi="fa-IR"/>
        </w:rPr>
      </w:pPr>
      <w:r w:rsidRPr="00D92F94">
        <w:rPr>
          <w:rtl/>
          <w:lang w:bidi="fa-IR"/>
        </w:rPr>
        <w:t>و در سجده خويش مى فرمود:</w:t>
      </w:r>
    </w:p>
    <w:p w:rsidR="00D92F94" w:rsidRPr="00D92F94" w:rsidRDefault="00D92F94" w:rsidP="001E5EAC">
      <w:pPr>
        <w:pStyle w:val="libNormal"/>
        <w:rPr>
          <w:lang w:bidi="fa-IR"/>
        </w:rPr>
      </w:pPr>
      <w:r w:rsidRPr="00D92F94">
        <w:rPr>
          <w:rtl/>
          <w:lang w:bidi="fa-IR"/>
        </w:rPr>
        <w:t>اشهد ان لا اله الا الله</w:t>
      </w:r>
      <w:r w:rsidR="00132F7E">
        <w:rPr>
          <w:rtl/>
          <w:lang w:bidi="fa-IR"/>
        </w:rPr>
        <w:t>،</w:t>
      </w:r>
      <w:r w:rsidRPr="00D92F94">
        <w:rPr>
          <w:rtl/>
          <w:lang w:bidi="fa-IR"/>
        </w:rPr>
        <w:t xml:space="preserve"> وحده لا شريك له و ان جدى محمدا رسول الله و ان ابى اميرالمؤمنين ولى الله</w:t>
      </w:r>
      <w:r w:rsidR="00132F7E">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گواهى مى دهم كه خدايى جز خداى يكتا، كه شريك و همتايى ندارد، نيست و نياى گرانقدرم محمد</w:t>
      </w:r>
      <w:r w:rsidR="00D92670" w:rsidRPr="00D92670">
        <w:rPr>
          <w:rStyle w:val="libAlaemChar"/>
          <w:rtl/>
        </w:rPr>
        <w:t>صلى‌الله‌عليه‌وآله‌وسلم</w:t>
      </w:r>
      <w:r w:rsidRPr="00D92F94">
        <w:rPr>
          <w:rtl/>
          <w:lang w:bidi="fa-IR"/>
        </w:rPr>
        <w:t xml:space="preserve"> پيام آور اوست</w:t>
      </w:r>
      <w:r w:rsidR="00132F7E">
        <w:rPr>
          <w:rtl/>
          <w:lang w:bidi="fa-IR"/>
        </w:rPr>
        <w:t>.</w:t>
      </w:r>
      <w:r w:rsidRPr="00D92F94">
        <w:rPr>
          <w:rtl/>
          <w:lang w:bidi="fa-IR"/>
        </w:rPr>
        <w:t xml:space="preserve"> و پدر والايم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دوست و جانشين پيامبر خداست</w:t>
      </w:r>
      <w:r w:rsidR="00132F7E">
        <w:rPr>
          <w:rtl/>
          <w:lang w:bidi="fa-IR"/>
        </w:rPr>
        <w:t>.</w:t>
      </w:r>
    </w:p>
    <w:p w:rsidR="00D92F94" w:rsidRPr="00D92F94" w:rsidRDefault="00D92F94" w:rsidP="00D92F94">
      <w:pPr>
        <w:pStyle w:val="libNormal"/>
        <w:rPr>
          <w:lang w:bidi="fa-IR"/>
        </w:rPr>
      </w:pPr>
      <w:r w:rsidRPr="00D92F94">
        <w:rPr>
          <w:rtl/>
          <w:lang w:bidi="fa-IR"/>
        </w:rPr>
        <w:t xml:space="preserve">آنگاه امامان نور را پس از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يكى بعد از ديگرى تا نام مبارك پدر گرانقدرش حضرت عسكرى </w:t>
      </w:r>
      <w:r w:rsidR="004155EF" w:rsidRPr="004155EF">
        <w:rPr>
          <w:rStyle w:val="libAlaemChar"/>
          <w:rtl/>
        </w:rPr>
        <w:t>عليه‌السلام</w:t>
      </w:r>
      <w:r w:rsidRPr="00D92F94">
        <w:rPr>
          <w:rtl/>
          <w:lang w:bidi="fa-IR"/>
        </w:rPr>
        <w:t xml:space="preserve"> بر شمرد سپس فرمود:</w:t>
      </w:r>
    </w:p>
    <w:p w:rsidR="00D92F94" w:rsidRPr="00D92F94" w:rsidRDefault="00D92F94" w:rsidP="00D92F94">
      <w:pPr>
        <w:pStyle w:val="libNormal"/>
        <w:rPr>
          <w:lang w:bidi="fa-IR"/>
        </w:rPr>
      </w:pPr>
      <w:r w:rsidRPr="00D92F94">
        <w:rPr>
          <w:rtl/>
          <w:lang w:bidi="fa-IR"/>
        </w:rPr>
        <w:lastRenderedPageBreak/>
        <w:t>(بار خدايا! آنچه را به من وعده فرمودى تحقق بخش و كار بزرگم را در پرتو قدرتت تدبير فرما و گامهايم را در قيام پرشكوه و آسمانيم براى برانداختن بيداد و ستم</w:t>
      </w:r>
      <w:r w:rsidR="00132F7E">
        <w:rPr>
          <w:rtl/>
          <w:lang w:bidi="fa-IR"/>
        </w:rPr>
        <w:t>،</w:t>
      </w:r>
      <w:r w:rsidRPr="00D92F94">
        <w:rPr>
          <w:rtl/>
          <w:lang w:bidi="fa-IR"/>
        </w:rPr>
        <w:t xml:space="preserve"> و استقرار كامل عدلت و مهر در سراسر گيتى استوار ساز و به دست من</w:t>
      </w:r>
      <w:r w:rsidR="00132F7E">
        <w:rPr>
          <w:rtl/>
          <w:lang w:bidi="fa-IR"/>
        </w:rPr>
        <w:t>،</w:t>
      </w:r>
      <w:r w:rsidRPr="00D92F94">
        <w:rPr>
          <w:rtl/>
          <w:lang w:bidi="fa-IR"/>
        </w:rPr>
        <w:t xml:space="preserve"> زمين را از عدل و داد لبريز گردان</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پس از آن سر از سجده برداشت و به تلاوت اين آيه مباركه پرداخت</w:t>
      </w:r>
      <w:r w:rsidR="00132F7E">
        <w:rPr>
          <w:rtl/>
          <w:lang w:bidi="fa-IR"/>
        </w:rPr>
        <w:t>:</w:t>
      </w:r>
    </w:p>
    <w:p w:rsidR="00D92F94" w:rsidRPr="00D92F94" w:rsidRDefault="001E5EAC" w:rsidP="001E5EAC">
      <w:pPr>
        <w:pStyle w:val="libNormal"/>
        <w:rPr>
          <w:lang w:bidi="fa-IR"/>
        </w:rPr>
      </w:pPr>
      <w:r w:rsidRPr="001E5EAC">
        <w:rPr>
          <w:rStyle w:val="libAlaemChar"/>
          <w:rFonts w:hint="cs"/>
          <w:rtl/>
        </w:rPr>
        <w:t>(</w:t>
      </w:r>
      <w:r w:rsidRPr="001E5EAC">
        <w:rPr>
          <w:rStyle w:val="libAieChar"/>
          <w:rtl/>
          <w:lang w:bidi="fa-IR"/>
        </w:rPr>
        <w:t xml:space="preserve">شَهِدَ اللَّهُ أَنَّهُ لَا إِلَٰهَ إِلَّا هُوَ وَالْمَلَائِكَةُ وَأُولُو الْعِلْمِ قَائِمًا بِالْقِسْطِ لَا إِلَٰهَ إِلَّا هُوَ الْعَزِيزُ الْحَكِيمُ </w:t>
      </w:r>
      <w:r w:rsidRPr="00150594">
        <w:rPr>
          <w:rStyle w:val="libFootnotenumChar"/>
          <w:rFonts w:hint="cs"/>
          <w:rtl/>
        </w:rPr>
        <w:t>(18)</w:t>
      </w:r>
      <w:r w:rsidR="00D92F94" w:rsidRPr="001E5EAC">
        <w:rPr>
          <w:rStyle w:val="libAieChar"/>
          <w:rtl/>
        </w:rPr>
        <w:t xml:space="preserve"> </w:t>
      </w:r>
      <w:r w:rsidRPr="001E5EAC">
        <w:rPr>
          <w:rStyle w:val="libAieChar"/>
          <w:rtl/>
          <w:lang w:bidi="fa-IR"/>
        </w:rPr>
        <w:t>إِنَّ الدِّينَ عِندَ اللَّهِ الْإِسْلَامُ</w:t>
      </w:r>
      <w:r w:rsidR="00132F7E">
        <w:rPr>
          <w:rtl/>
          <w:lang w:bidi="fa-IR"/>
        </w:rPr>
        <w:t>.</w:t>
      </w:r>
      <w:r w:rsidR="00D92F94" w:rsidRPr="00D92F94">
        <w:rPr>
          <w:rtl/>
          <w:lang w:bidi="fa-IR"/>
        </w:rPr>
        <w:t>..</w:t>
      </w:r>
      <w:r w:rsidRPr="001E5EAC">
        <w:rPr>
          <w:rStyle w:val="libAlaemChar"/>
          <w:rFonts w:hint="cs"/>
          <w:rtl/>
        </w:rPr>
        <w:t>)</w:t>
      </w:r>
      <w:r>
        <w:rPr>
          <w:rFonts w:hint="cs"/>
          <w:rtl/>
          <w:lang w:bidi="fa-IR"/>
        </w:rPr>
        <w:t xml:space="preserve"> </w:t>
      </w:r>
      <w:r w:rsidR="00D92F94" w:rsidRPr="00150594">
        <w:rPr>
          <w:rStyle w:val="libFootnotenumChar"/>
          <w:rtl/>
        </w:rPr>
        <w:t>(</w:t>
      </w:r>
      <w:r w:rsidR="00150594" w:rsidRPr="00150594">
        <w:rPr>
          <w:rStyle w:val="libFootnotenumChar"/>
          <w:rtl/>
          <w:lang w:bidi="fa-IR"/>
        </w:rPr>
        <w:t>215</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خدا گواهى داد و فرشتگان و دانشمندان نيز، كه</w:t>
      </w:r>
      <w:r w:rsidR="00132F7E">
        <w:rPr>
          <w:rtl/>
          <w:lang w:bidi="fa-IR"/>
        </w:rPr>
        <w:t>:</w:t>
      </w:r>
      <w:r w:rsidRPr="00D92F94">
        <w:rPr>
          <w:rtl/>
          <w:lang w:bidi="fa-IR"/>
        </w:rPr>
        <w:t xml:space="preserve"> هيچ خدايى برپاى دارنده عدل</w:t>
      </w:r>
      <w:r w:rsidR="00132F7E">
        <w:rPr>
          <w:rtl/>
          <w:lang w:bidi="fa-IR"/>
        </w:rPr>
        <w:t>،</w:t>
      </w:r>
      <w:r w:rsidRPr="00D92F94">
        <w:rPr>
          <w:rtl/>
          <w:lang w:bidi="fa-IR"/>
        </w:rPr>
        <w:t xml:space="preserve"> جز او نيست</w:t>
      </w:r>
      <w:r w:rsidR="00132F7E">
        <w:rPr>
          <w:rtl/>
          <w:lang w:bidi="fa-IR"/>
        </w:rPr>
        <w:t>،</w:t>
      </w:r>
      <w:r w:rsidRPr="00D92F94">
        <w:rPr>
          <w:rtl/>
          <w:lang w:bidi="fa-IR"/>
        </w:rPr>
        <w:t xml:space="preserve"> خدايى جز او نيست كه پيروزمند و فرزانه است</w:t>
      </w:r>
      <w:r w:rsidR="00132F7E">
        <w:rPr>
          <w:rtl/>
          <w:lang w:bidi="fa-IR"/>
        </w:rPr>
        <w:t>.</w:t>
      </w:r>
      <w:r w:rsidRPr="00D92F94">
        <w:rPr>
          <w:rtl/>
          <w:lang w:bidi="fa-IR"/>
        </w:rPr>
        <w:t xml:space="preserve"> بى ترديد دين در نزد خدا تنها اسلام است</w:t>
      </w:r>
      <w:r w:rsidR="00132F7E">
        <w:rPr>
          <w:rtl/>
          <w:lang w:bidi="fa-IR"/>
        </w:rPr>
        <w:t>.</w:t>
      </w:r>
    </w:p>
    <w:p w:rsidR="00D92F94" w:rsidRPr="00D92F94" w:rsidRDefault="00D92F94" w:rsidP="00D92F94">
      <w:pPr>
        <w:pStyle w:val="libNormal"/>
        <w:rPr>
          <w:lang w:bidi="fa-IR"/>
        </w:rPr>
      </w:pPr>
      <w:r w:rsidRPr="00D92F94">
        <w:rPr>
          <w:rtl/>
          <w:lang w:bidi="fa-IR"/>
        </w:rPr>
        <w:t>پس از تلاوت آيه شريفه عطسه كرد و فرمود:</w:t>
      </w:r>
    </w:p>
    <w:p w:rsidR="00D92F94" w:rsidRPr="00D92F94" w:rsidRDefault="00CB1A6B" w:rsidP="00D92F94">
      <w:pPr>
        <w:pStyle w:val="libNormal"/>
        <w:rPr>
          <w:lang w:bidi="fa-IR"/>
        </w:rPr>
      </w:pPr>
      <w:r>
        <w:rPr>
          <w:rFonts w:hint="cs"/>
          <w:rtl/>
          <w:lang w:bidi="fa-IR"/>
        </w:rPr>
        <w:t>«</w:t>
      </w:r>
      <w:r w:rsidR="00D92F94" w:rsidRPr="00CB1A6B">
        <w:rPr>
          <w:rStyle w:val="libHadeesChar"/>
          <w:rtl/>
        </w:rPr>
        <w:t>الحمدلله رب العالمين و صلى الله على محمد و آله</w:t>
      </w:r>
      <w:r w:rsidR="00132F7E" w:rsidRPr="00CB1A6B">
        <w:rPr>
          <w:rStyle w:val="libHadeesChar"/>
          <w:rtl/>
        </w:rPr>
        <w:t>،</w:t>
      </w:r>
      <w:r w:rsidR="00D92F94" w:rsidRPr="00CB1A6B">
        <w:rPr>
          <w:rStyle w:val="libHadeesChar"/>
          <w:rtl/>
        </w:rPr>
        <w:t xml:space="preserve"> زعمت الظلمة ان حجة الله داحضة لو اذن لنا فى الكلام لزال الشك</w:t>
      </w:r>
      <w:r>
        <w:rPr>
          <w:rFonts w:hint="cs"/>
          <w:rtl/>
          <w:lang w:bidi="fa-IR"/>
        </w:rPr>
        <w:t>»</w:t>
      </w:r>
      <w:r w:rsidR="00132F7E">
        <w:rPr>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سپاس خداى را كه پروردگار جهانيان است و درود خداى بر محمد و خاندانش باد!</w:t>
      </w:r>
    </w:p>
    <w:p w:rsidR="00D92F94" w:rsidRPr="00D92F94" w:rsidRDefault="00D92F94" w:rsidP="00D92F94">
      <w:pPr>
        <w:pStyle w:val="libNormal"/>
        <w:rPr>
          <w:lang w:bidi="fa-IR"/>
        </w:rPr>
      </w:pPr>
      <w:r w:rsidRPr="00D92F94">
        <w:rPr>
          <w:rtl/>
          <w:lang w:bidi="fa-IR"/>
        </w:rPr>
        <w:t>بيدادگران چنين پنداشته اند كه</w:t>
      </w:r>
      <w:r w:rsidR="00132F7E">
        <w:rPr>
          <w:rtl/>
          <w:lang w:bidi="fa-IR"/>
        </w:rPr>
        <w:t>:</w:t>
      </w:r>
      <w:r w:rsidRPr="00D92F94">
        <w:rPr>
          <w:rtl/>
          <w:lang w:bidi="fa-IR"/>
        </w:rPr>
        <w:t xml:space="preserve"> حجت خدا از ميان رفته است اما اگر خدا به من فرمان ظهور دهد، آنگاه ترديدها و ترديد افكنيها از ميان خواهد رفت</w:t>
      </w:r>
      <w:r w:rsidR="00132F7E">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t>پسرم سخن بگو!</w:t>
      </w:r>
    </w:p>
    <w:p w:rsidR="00D92F94" w:rsidRPr="00D92F94" w:rsidRDefault="00D92F94" w:rsidP="00D92F94">
      <w:pPr>
        <w:pStyle w:val="libNormal"/>
        <w:rPr>
          <w:lang w:bidi="fa-IR"/>
        </w:rPr>
      </w:pPr>
      <w:r w:rsidRPr="00D92F94">
        <w:rPr>
          <w:rtl/>
          <w:lang w:bidi="fa-IR"/>
        </w:rPr>
        <w:t>آن كودك گرانمايه را برگرفتم و با شور و اشتياق در دامان خود نشاندم</w:t>
      </w:r>
      <w:r w:rsidR="00132F7E">
        <w:rPr>
          <w:rtl/>
          <w:lang w:bidi="fa-IR"/>
        </w:rPr>
        <w:t>،</w:t>
      </w:r>
      <w:r w:rsidRPr="00D92F94">
        <w:rPr>
          <w:rtl/>
          <w:lang w:bidi="fa-IR"/>
        </w:rPr>
        <w:t xml:space="preserve"> ديدم پاك و پاكيزه است</w:t>
      </w:r>
      <w:r w:rsidR="00132F7E">
        <w:rPr>
          <w:rtl/>
          <w:lang w:bidi="fa-IR"/>
        </w:rPr>
        <w:t>.</w:t>
      </w:r>
    </w:p>
    <w:p w:rsidR="00D92F94" w:rsidRPr="00D92F94" w:rsidRDefault="00D92F94" w:rsidP="00D92F94">
      <w:pPr>
        <w:pStyle w:val="libNormal"/>
        <w:rPr>
          <w:lang w:bidi="fa-IR"/>
        </w:rPr>
      </w:pPr>
      <w:r w:rsidRPr="00D92F94">
        <w:rPr>
          <w:rtl/>
          <w:lang w:bidi="fa-IR"/>
        </w:rPr>
        <w:t>در اين هنگام</w:t>
      </w:r>
      <w:r w:rsidR="00132F7E">
        <w:rPr>
          <w:rtl/>
          <w:lang w:bidi="fa-IR"/>
        </w:rPr>
        <w:t>،</w:t>
      </w:r>
      <w:r w:rsidRPr="00D92F94">
        <w:rPr>
          <w:rtl/>
          <w:lang w:bidi="fa-IR"/>
        </w:rPr>
        <w:t xml:space="preserve"> حضرت عسكرى </w:t>
      </w:r>
      <w:r w:rsidR="004155EF" w:rsidRPr="004155EF">
        <w:rPr>
          <w:rStyle w:val="libAlaemChar"/>
          <w:rtl/>
        </w:rPr>
        <w:t>عليه‌السلام</w:t>
      </w:r>
      <w:r w:rsidRPr="00D92F94">
        <w:rPr>
          <w:rtl/>
          <w:lang w:bidi="fa-IR"/>
        </w:rPr>
        <w:t xml:space="preserve"> مرا ندا داد كه</w:t>
      </w:r>
      <w:r w:rsidR="00132F7E">
        <w:rPr>
          <w:rtl/>
          <w:lang w:bidi="fa-IR"/>
        </w:rPr>
        <w:t>:</w:t>
      </w:r>
      <w:r w:rsidRPr="00D92F94">
        <w:rPr>
          <w:rtl/>
          <w:lang w:bidi="fa-IR"/>
        </w:rPr>
        <w:t xml:space="preserve"> (عمه جان</w:t>
      </w:r>
      <w:r w:rsidR="00132F7E">
        <w:rPr>
          <w:rtl/>
          <w:lang w:bidi="fa-IR"/>
        </w:rPr>
        <w:t>!</w:t>
      </w:r>
      <w:r w:rsidRPr="00D92F94">
        <w:rPr>
          <w:rtl/>
          <w:lang w:bidi="fa-IR"/>
        </w:rPr>
        <w:t xml:space="preserve"> پسرم را بياور!</w:t>
      </w:r>
      <w:r w:rsidR="0046049D">
        <w:rPr>
          <w:rtl/>
          <w:lang w:bidi="fa-IR"/>
        </w:rPr>
        <w:t>)</w:t>
      </w:r>
    </w:p>
    <w:p w:rsidR="00D92F94" w:rsidRPr="00D92F94" w:rsidRDefault="00D92F94" w:rsidP="00D92F94">
      <w:pPr>
        <w:pStyle w:val="libNormal"/>
        <w:rPr>
          <w:lang w:bidi="fa-IR"/>
        </w:rPr>
      </w:pPr>
      <w:r w:rsidRPr="00D92F94">
        <w:rPr>
          <w:rtl/>
          <w:lang w:bidi="fa-IR"/>
        </w:rPr>
        <w:t>آن وجود گرامى را به پيشگاه پدرش بردم و آنحضرت او را به سبك مخصوص روى دست گرفت و زبان مبارك خويش را در دهان او گذاشت</w:t>
      </w:r>
      <w:r w:rsidR="00132F7E">
        <w:rPr>
          <w:rtl/>
          <w:lang w:bidi="fa-IR"/>
        </w:rPr>
        <w:t>.</w:t>
      </w:r>
      <w:r w:rsidRPr="00D92F94">
        <w:rPr>
          <w:rtl/>
          <w:lang w:bidi="fa-IR"/>
        </w:rPr>
        <w:t xml:space="preserve"> آنگاه با دست خويش</w:t>
      </w:r>
      <w:r w:rsidR="00132F7E">
        <w:rPr>
          <w:rtl/>
          <w:lang w:bidi="fa-IR"/>
        </w:rPr>
        <w:t>،</w:t>
      </w:r>
      <w:r w:rsidRPr="00D92F94">
        <w:rPr>
          <w:rtl/>
          <w:lang w:bidi="fa-IR"/>
        </w:rPr>
        <w:t xml:space="preserve"> سر و چشم و گوش او را به سبكى خاص</w:t>
      </w:r>
      <w:r w:rsidR="00132F7E">
        <w:rPr>
          <w:rtl/>
          <w:lang w:bidi="fa-IR"/>
        </w:rPr>
        <w:t>،</w:t>
      </w:r>
      <w:r w:rsidRPr="00D92F94">
        <w:rPr>
          <w:rtl/>
          <w:lang w:bidi="fa-IR"/>
        </w:rPr>
        <w:t xml:space="preserve"> اندكى فشرد و فرمود: (پسرم</w:t>
      </w:r>
      <w:r w:rsidR="00132F7E">
        <w:rPr>
          <w:rtl/>
          <w:lang w:bidi="fa-IR"/>
        </w:rPr>
        <w:t>!</w:t>
      </w:r>
      <w:r w:rsidRPr="00D92F94">
        <w:rPr>
          <w:rtl/>
          <w:lang w:bidi="fa-IR"/>
        </w:rPr>
        <w:t xml:space="preserve"> سخن بگو.</w:t>
      </w:r>
      <w:r w:rsidR="0046049D">
        <w:rPr>
          <w:rtl/>
          <w:lang w:bidi="fa-IR"/>
        </w:rPr>
        <w:t>)</w:t>
      </w:r>
    </w:p>
    <w:p w:rsidR="00D92F94" w:rsidRPr="00D92F94" w:rsidRDefault="00D92F94" w:rsidP="00D92F94">
      <w:pPr>
        <w:pStyle w:val="libNormal"/>
        <w:rPr>
          <w:lang w:bidi="fa-IR"/>
        </w:rPr>
      </w:pPr>
      <w:r w:rsidRPr="00D92F94">
        <w:rPr>
          <w:rtl/>
          <w:lang w:bidi="fa-IR"/>
        </w:rPr>
        <w:lastRenderedPageBreak/>
        <w:t>در روايت ديگرى آمده است كه فرمود: (هان اى حجت خدا! و اى ذخيره انبيا! و اى آخرين اوصيا! سخن بگو! هان اى جانشين همه پروا پيشگان</w:t>
      </w:r>
      <w:r w:rsidR="00132F7E">
        <w:rPr>
          <w:rtl/>
          <w:lang w:bidi="fa-IR"/>
        </w:rPr>
        <w:t>!</w:t>
      </w:r>
      <w:r w:rsidRPr="00D92F94">
        <w:rPr>
          <w:rtl/>
          <w:lang w:bidi="fa-IR"/>
        </w:rPr>
        <w:t xml:space="preserve"> سخن بگو.</w:t>
      </w:r>
      <w:r w:rsidR="0046049D">
        <w:rPr>
          <w:rtl/>
          <w:lang w:bidi="fa-IR"/>
        </w:rPr>
        <w:t>)</w:t>
      </w:r>
    </w:p>
    <w:p w:rsidR="00D92F94" w:rsidRPr="00D92F94" w:rsidRDefault="00D92F94" w:rsidP="00D92F94">
      <w:pPr>
        <w:pStyle w:val="libNormal"/>
        <w:rPr>
          <w:lang w:bidi="fa-IR"/>
        </w:rPr>
      </w:pPr>
      <w:r w:rsidRPr="00D92F94">
        <w:rPr>
          <w:rtl/>
          <w:lang w:bidi="fa-IR"/>
        </w:rPr>
        <w:t>آن نوزاد مبارك</w:t>
      </w:r>
      <w:r w:rsidR="00132F7E">
        <w:rPr>
          <w:rtl/>
          <w:lang w:bidi="fa-IR"/>
        </w:rPr>
        <w:t>،</w:t>
      </w:r>
      <w:r w:rsidRPr="00D92F94">
        <w:rPr>
          <w:rtl/>
          <w:lang w:bidi="fa-IR"/>
        </w:rPr>
        <w:t xml:space="preserve"> نخست به يكتايى خدا و رسالت پيام آورش گواهى داد و ضمن درود فرستادن بر پيامبر، نام امامان نور را، يكى پس از ديگرى بر شمرد تا به نام پدر بزرگوارش رسيد و آنگاه پس از پناه بردن به خدا از شر شيطان اين آيه شريفه را تلاوت كرد:</w:t>
      </w:r>
    </w:p>
    <w:p w:rsidR="00D92F94" w:rsidRPr="00D92F94" w:rsidRDefault="0092602A" w:rsidP="0092602A">
      <w:pPr>
        <w:pStyle w:val="libNormal"/>
        <w:rPr>
          <w:lang w:bidi="fa-IR"/>
        </w:rPr>
      </w:pPr>
      <w:r w:rsidRPr="0092602A">
        <w:rPr>
          <w:rStyle w:val="libAlaemChar"/>
          <w:rFonts w:hint="cs"/>
          <w:rtl/>
        </w:rPr>
        <w:t>(</w:t>
      </w:r>
      <w:r w:rsidRPr="0092602A">
        <w:rPr>
          <w:rStyle w:val="libAieChar"/>
          <w:rtl/>
          <w:lang w:bidi="fa-IR"/>
        </w:rPr>
        <w:t>وَنُرِيدُ أَن نَّمُنَّ عَلَى الَّذِينَ اسْتُضْعِفُوا فِي الْأَرْضِ وَنَجْعَلَهُمْ أَئِمَّةً وَنَجْعَلَهُمُ الْوَارِثِينَ</w:t>
      </w:r>
      <w:r w:rsidRPr="0092602A">
        <w:rPr>
          <w:rStyle w:val="libAieChar"/>
          <w:rFonts w:hint="cs"/>
          <w:rtl/>
        </w:rPr>
        <w:t xml:space="preserve"> </w:t>
      </w:r>
      <w:r w:rsidRPr="00150594">
        <w:rPr>
          <w:rStyle w:val="libFootnotenumChar"/>
          <w:rFonts w:hint="cs"/>
          <w:rtl/>
        </w:rPr>
        <w:t>(</w:t>
      </w:r>
      <w:r w:rsidR="00150594">
        <w:rPr>
          <w:rStyle w:val="libFootnotenumChar"/>
          <w:rFonts w:hint="cs"/>
          <w:rtl/>
        </w:rPr>
        <w:t>5</w:t>
      </w:r>
      <w:r w:rsidRPr="00150594">
        <w:rPr>
          <w:rStyle w:val="libFootnotenumChar"/>
          <w:rFonts w:hint="cs"/>
          <w:rtl/>
        </w:rPr>
        <w:t>)</w:t>
      </w:r>
      <w:r w:rsidRPr="0092602A">
        <w:rPr>
          <w:rStyle w:val="libAieChar"/>
          <w:rFonts w:hint="cs"/>
          <w:rtl/>
        </w:rPr>
        <w:t xml:space="preserve"> </w:t>
      </w:r>
      <w:r w:rsidRPr="0092602A">
        <w:rPr>
          <w:rStyle w:val="libAieChar"/>
          <w:rtl/>
          <w:lang w:bidi="fa-IR"/>
        </w:rPr>
        <w:t>وَنُمَكِّنَ لَهُمْ فِي الْأَرْضِ وَنُرِيَ فِرْعَوْنَ وَهَامَانَ وَجُنُودَهُمَا مِنْهُم مَّا كَانُوا يَحْذَرُونَ</w:t>
      </w:r>
      <w:r w:rsidR="00132F7E">
        <w:rPr>
          <w:rtl/>
          <w:lang w:bidi="fa-IR"/>
        </w:rPr>
        <w:t>.</w:t>
      </w:r>
      <w:r w:rsidRPr="0092602A">
        <w:rPr>
          <w:rStyle w:val="libAlaemChar"/>
          <w:rFonts w:hint="cs"/>
          <w:rtl/>
        </w:rPr>
        <w:t>)</w:t>
      </w:r>
      <w:r>
        <w:rPr>
          <w:rFonts w:hint="cs"/>
          <w:rtl/>
          <w:lang w:bidi="fa-IR"/>
        </w:rPr>
        <w:t xml:space="preserve"> </w:t>
      </w:r>
      <w:r w:rsidR="00D92F94" w:rsidRPr="00150594">
        <w:rPr>
          <w:rStyle w:val="libFootnotenumChar"/>
          <w:rtl/>
        </w:rPr>
        <w:t>(</w:t>
      </w:r>
      <w:r w:rsidR="00150594" w:rsidRPr="00150594">
        <w:rPr>
          <w:rStyle w:val="libFootnotenumChar"/>
          <w:rtl/>
          <w:lang w:bidi="fa-IR"/>
        </w:rPr>
        <w:t>216</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و ما بر آنيم كه پايمال شدگان روى زمين را نعمتى گران ارزانى داريم و آنان را پيشوايان سازيم و وارثان گردانيم و آنان را در سرزمين اقتدار بخشيم و به فرعون و هامان و سپاهيانشان</w:t>
      </w:r>
      <w:r w:rsidR="00132F7E">
        <w:rPr>
          <w:rtl/>
          <w:lang w:bidi="fa-IR"/>
        </w:rPr>
        <w:t>،</w:t>
      </w:r>
      <w:r w:rsidRPr="00D92F94">
        <w:rPr>
          <w:rtl/>
          <w:lang w:bidi="fa-IR"/>
        </w:rPr>
        <w:t xml:space="preserve"> چيزى را كه از آن سخت مى ترسيدند، نشان دهيم</w:t>
      </w:r>
      <w:r w:rsidR="00132F7E">
        <w:rPr>
          <w:rtl/>
          <w:lang w:bidi="fa-IR"/>
        </w:rPr>
        <w:t>.</w:t>
      </w:r>
    </w:p>
    <w:p w:rsidR="00D92F94" w:rsidRPr="00D92F94" w:rsidRDefault="00D92F94" w:rsidP="00D92F94">
      <w:pPr>
        <w:pStyle w:val="libNormal"/>
        <w:rPr>
          <w:lang w:bidi="fa-IR"/>
        </w:rPr>
      </w:pPr>
      <w:r w:rsidRPr="00D92F94">
        <w:rPr>
          <w:rtl/>
          <w:lang w:bidi="fa-IR"/>
        </w:rPr>
        <w:t>پس از تلاوت قرآن</w:t>
      </w:r>
      <w:r w:rsidR="00132F7E">
        <w:rPr>
          <w:rtl/>
          <w:lang w:bidi="fa-IR"/>
        </w:rPr>
        <w:t>،</w:t>
      </w:r>
      <w:r w:rsidRPr="00D92F94">
        <w:rPr>
          <w:rtl/>
          <w:lang w:bidi="fa-IR"/>
        </w:rPr>
        <w:t xml:space="preserve"> حضرت عسكرى </w:t>
      </w:r>
      <w:r w:rsidR="004155EF" w:rsidRPr="004155EF">
        <w:rPr>
          <w:rStyle w:val="libAlaemChar"/>
          <w:rtl/>
        </w:rPr>
        <w:t>عليه‌السلام</w:t>
      </w:r>
      <w:r w:rsidRPr="00D92F94">
        <w:rPr>
          <w:rtl/>
          <w:lang w:bidi="fa-IR"/>
        </w:rPr>
        <w:t xml:space="preserve"> او را به من داد و فرمود:</w:t>
      </w:r>
    </w:p>
    <w:p w:rsidR="00D92F94" w:rsidRPr="00D92F94" w:rsidRDefault="0092602A" w:rsidP="00D92F94">
      <w:pPr>
        <w:pStyle w:val="libNormal"/>
        <w:rPr>
          <w:lang w:bidi="fa-IR"/>
        </w:rPr>
      </w:pPr>
      <w:r>
        <w:rPr>
          <w:rFonts w:hint="cs"/>
          <w:rtl/>
          <w:lang w:bidi="fa-IR"/>
        </w:rPr>
        <w:t>«</w:t>
      </w:r>
      <w:r w:rsidR="00D92F94" w:rsidRPr="0092602A">
        <w:rPr>
          <w:rStyle w:val="libHadeesChar"/>
          <w:rtl/>
        </w:rPr>
        <w:t>يا عمة</w:t>
      </w:r>
      <w:r w:rsidR="00132F7E" w:rsidRPr="0092602A">
        <w:rPr>
          <w:rStyle w:val="libHadeesChar"/>
          <w:rtl/>
        </w:rPr>
        <w:t>!</w:t>
      </w:r>
      <w:r w:rsidR="00D92F94" w:rsidRPr="0092602A">
        <w:rPr>
          <w:rStyle w:val="libHadeesChar"/>
          <w:rtl/>
        </w:rPr>
        <w:t xml:space="preserve"> رديه الى امه كى تقر عينها و لاتحزن و لتعلم ان وعد الله حق و لكن اكثر الناس لا يعلمون</w:t>
      </w:r>
      <w:r w:rsidR="00132F7E">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اى عمه جان</w:t>
      </w:r>
      <w:r w:rsidR="00132F7E">
        <w:rPr>
          <w:rtl/>
          <w:lang w:bidi="fa-IR"/>
        </w:rPr>
        <w:t>!</w:t>
      </w:r>
      <w:r w:rsidRPr="00D92F94">
        <w:rPr>
          <w:rtl/>
          <w:lang w:bidi="fa-IR"/>
        </w:rPr>
        <w:t xml:space="preserve"> او را به مادرش بازگردان تا ديدگانش به ديدار او روشن گردد و اندوهگين نباشد و بداند كه وعده خدا حق است</w:t>
      </w:r>
      <w:r w:rsidR="00132F7E">
        <w:rPr>
          <w:rtl/>
          <w:lang w:bidi="fa-IR"/>
        </w:rPr>
        <w:t>،</w:t>
      </w:r>
      <w:r w:rsidRPr="00D92F94">
        <w:rPr>
          <w:rtl/>
          <w:lang w:bidi="fa-IR"/>
        </w:rPr>
        <w:t xml:space="preserve"> ولى بيشتر مردم نمى دانند.</w:t>
      </w:r>
    </w:p>
    <w:p w:rsidR="0092602A" w:rsidRDefault="00D92F94" w:rsidP="00D92F94">
      <w:pPr>
        <w:pStyle w:val="libNormal"/>
        <w:rPr>
          <w:rtl/>
          <w:lang w:bidi="fa-IR"/>
        </w:rPr>
      </w:pPr>
      <w:r w:rsidRPr="00D92F94">
        <w:rPr>
          <w:rtl/>
          <w:lang w:bidi="fa-IR"/>
        </w:rPr>
        <w:t>كودك گرانمايه را به مادرش بازگرداندم كه ديگر فجر صادق دميده بود و نور در كران تا كران افق</w:t>
      </w:r>
      <w:r w:rsidR="00132F7E">
        <w:rPr>
          <w:rtl/>
          <w:lang w:bidi="fa-IR"/>
        </w:rPr>
        <w:t>،</w:t>
      </w:r>
      <w:r w:rsidRPr="00D92F94">
        <w:rPr>
          <w:rtl/>
          <w:lang w:bidi="fa-IR"/>
        </w:rPr>
        <w:t xml:space="preserve"> پديدار شده و سينه آسمان را مى شكافت و من از حضرت عسكرى </w:t>
      </w:r>
      <w:r w:rsidR="004155EF" w:rsidRPr="004155EF">
        <w:rPr>
          <w:rStyle w:val="libAlaemChar"/>
          <w:rtl/>
        </w:rPr>
        <w:t>عليه‌السلام</w:t>
      </w:r>
      <w:r w:rsidRPr="00D92F94">
        <w:rPr>
          <w:rtl/>
          <w:lang w:bidi="fa-IR"/>
        </w:rPr>
        <w:t xml:space="preserve"> و مادر آن كودك گرانمايه</w:t>
      </w:r>
      <w:r w:rsidR="00132F7E">
        <w:rPr>
          <w:rtl/>
          <w:lang w:bidi="fa-IR"/>
        </w:rPr>
        <w:t>،</w:t>
      </w:r>
      <w:r w:rsidRPr="00D92F94">
        <w:rPr>
          <w:rtl/>
          <w:lang w:bidi="fa-IR"/>
        </w:rPr>
        <w:t xml:space="preserve"> خداحافظى نمودم و به خانه خويش بازگشتم</w:t>
      </w:r>
      <w:r w:rsidR="00132F7E">
        <w:rPr>
          <w:rtl/>
          <w:lang w:bidi="fa-IR"/>
        </w:rPr>
        <w:t>.</w:t>
      </w:r>
      <w:r w:rsidR="0046049D">
        <w:rPr>
          <w:rtl/>
          <w:lang w:bidi="fa-IR"/>
        </w:rPr>
        <w:t>)</w:t>
      </w:r>
      <w:r w:rsidRPr="00150594">
        <w:rPr>
          <w:rStyle w:val="libFootnotenumChar"/>
          <w:rtl/>
        </w:rPr>
        <w:t>(</w:t>
      </w:r>
      <w:r w:rsidR="00150594" w:rsidRPr="00150594">
        <w:rPr>
          <w:rStyle w:val="libFootnotenumChar"/>
          <w:rtl/>
          <w:lang w:bidi="fa-IR"/>
        </w:rPr>
        <w:t>217</w:t>
      </w:r>
      <w:r w:rsidRPr="00150594">
        <w:rPr>
          <w:rStyle w:val="libFootnotenumChar"/>
          <w:rtl/>
        </w:rPr>
        <w:t>)</w:t>
      </w:r>
    </w:p>
    <w:p w:rsidR="00D92F94" w:rsidRPr="00D92F94" w:rsidRDefault="0092602A" w:rsidP="00D92F94">
      <w:pPr>
        <w:pStyle w:val="libNormal"/>
        <w:rPr>
          <w:lang w:bidi="fa-IR"/>
        </w:rPr>
      </w:pPr>
      <w:r>
        <w:rPr>
          <w:rtl/>
          <w:lang w:bidi="fa-IR"/>
        </w:rPr>
        <w:br w:type="page"/>
      </w:r>
    </w:p>
    <w:p w:rsidR="00D92F94" w:rsidRDefault="00D92F94" w:rsidP="0092602A">
      <w:pPr>
        <w:pStyle w:val="Heading2"/>
        <w:rPr>
          <w:rtl/>
          <w:lang w:bidi="fa-IR"/>
        </w:rPr>
      </w:pPr>
      <w:bookmarkStart w:id="52" w:name="_Toc479759223"/>
      <w:r w:rsidRPr="00D92F94">
        <w:rPr>
          <w:rtl/>
          <w:lang w:bidi="fa-IR"/>
        </w:rPr>
        <w:t>نگرشى بر روايت</w:t>
      </w:r>
      <w:bookmarkEnd w:id="52"/>
    </w:p>
    <w:p w:rsidR="00D92F94" w:rsidRPr="00D92F94" w:rsidRDefault="00D92F94" w:rsidP="00D92F94">
      <w:pPr>
        <w:pStyle w:val="libNormal"/>
        <w:rPr>
          <w:lang w:bidi="fa-IR"/>
        </w:rPr>
      </w:pPr>
      <w:r w:rsidRPr="00D92F94">
        <w:rPr>
          <w:rtl/>
          <w:lang w:bidi="fa-IR"/>
        </w:rPr>
        <w:t>آنچه در اين روايت آمده است حقايقى به نظر مى رسد كه از آفت هستى سوز غلو و خرافه بدور است</w:t>
      </w:r>
      <w:r w:rsidR="00132F7E">
        <w:rPr>
          <w:rtl/>
          <w:lang w:bidi="fa-IR"/>
        </w:rPr>
        <w:t>،</w:t>
      </w:r>
      <w:r w:rsidRPr="00D92F94">
        <w:rPr>
          <w:rtl/>
          <w:lang w:bidi="fa-IR"/>
        </w:rPr>
        <w:t xml:space="preserve"> چرا كه حضرت مهدى </w:t>
      </w:r>
      <w:r w:rsidR="004155EF" w:rsidRPr="004155EF">
        <w:rPr>
          <w:rStyle w:val="libAlaemChar"/>
          <w:rtl/>
        </w:rPr>
        <w:t>عليه‌السلام</w:t>
      </w:r>
      <w:r w:rsidRPr="00D92F94">
        <w:rPr>
          <w:rtl/>
          <w:lang w:bidi="fa-IR"/>
        </w:rPr>
        <w:t xml:space="preserve"> نخستين كودكى نيست كه لحظاتى پيش از ولادت و پس از آن</w:t>
      </w:r>
      <w:r w:rsidR="00132F7E">
        <w:rPr>
          <w:rtl/>
          <w:lang w:bidi="fa-IR"/>
        </w:rPr>
        <w:t>،</w:t>
      </w:r>
      <w:r w:rsidRPr="00D92F94">
        <w:rPr>
          <w:rtl/>
          <w:lang w:bidi="fa-IR"/>
        </w:rPr>
        <w:t xml:space="preserve"> لب به سخن مى گشايد بلكه در قرآن شريف اين واقعيت به صراحت آمده است كه</w:t>
      </w:r>
      <w:r w:rsidR="00132F7E">
        <w:rPr>
          <w:rtl/>
          <w:lang w:bidi="fa-IR"/>
        </w:rPr>
        <w:t>:</w:t>
      </w:r>
      <w:r w:rsidRPr="00D92F94">
        <w:rPr>
          <w:rtl/>
          <w:lang w:bidi="fa-IR"/>
        </w:rPr>
        <w:t xml:space="preserve"> عيسى </w:t>
      </w:r>
      <w:r w:rsidR="004155EF" w:rsidRPr="004155EF">
        <w:rPr>
          <w:rStyle w:val="libAlaemChar"/>
          <w:rtl/>
        </w:rPr>
        <w:t>عليه‌السلام</w:t>
      </w:r>
      <w:r w:rsidRPr="00D92F94">
        <w:rPr>
          <w:rtl/>
          <w:lang w:bidi="fa-IR"/>
        </w:rPr>
        <w:t xml:space="preserve"> در همان نخستين روز ولادت</w:t>
      </w:r>
      <w:r w:rsidR="00132F7E">
        <w:rPr>
          <w:rtl/>
          <w:lang w:bidi="fa-IR"/>
        </w:rPr>
        <w:t>،</w:t>
      </w:r>
      <w:r w:rsidRPr="00D92F94">
        <w:rPr>
          <w:rtl/>
          <w:lang w:bidi="fa-IR"/>
        </w:rPr>
        <w:t xml:space="preserve"> يا به روايت ديگرى اولين ساعت تولد،، لب به سخن گشود و به يكتايى خدايى گواهى داد و رسالت خويش را اعلان نمود و با صداى رسا تعاليم و دستوراتى را كه خداى جهان آفرين بدو آموخته بود، همه را به گوشها رسانيد.</w:t>
      </w:r>
    </w:p>
    <w:p w:rsidR="00D92F94" w:rsidRPr="00D92F94" w:rsidRDefault="00D92F94" w:rsidP="00D92F94">
      <w:pPr>
        <w:pStyle w:val="libNormal"/>
        <w:rPr>
          <w:lang w:bidi="fa-IR"/>
        </w:rPr>
      </w:pPr>
      <w:r w:rsidRPr="00D92F94">
        <w:rPr>
          <w:rtl/>
          <w:lang w:bidi="fa-IR"/>
        </w:rPr>
        <w:t xml:space="preserve">برخى از مفسرين در تفسير دو آيه </w:t>
      </w:r>
      <w:r w:rsidR="00150594">
        <w:rPr>
          <w:rtl/>
          <w:lang w:bidi="fa-IR"/>
        </w:rPr>
        <w:t>24</w:t>
      </w:r>
      <w:r w:rsidRPr="00D92F94">
        <w:rPr>
          <w:rtl/>
          <w:lang w:bidi="fa-IR"/>
        </w:rPr>
        <w:t xml:space="preserve"> تا </w:t>
      </w:r>
      <w:r w:rsidR="00150594">
        <w:rPr>
          <w:rtl/>
          <w:lang w:bidi="fa-IR"/>
        </w:rPr>
        <w:t>26</w:t>
      </w:r>
      <w:r w:rsidRPr="00D92F94">
        <w:rPr>
          <w:rtl/>
          <w:lang w:bidi="fa-IR"/>
        </w:rPr>
        <w:t xml:space="preserve"> سوره مريم بر اين باورند كه اين آيات سخنان عيسى </w:t>
      </w:r>
      <w:r w:rsidR="004155EF" w:rsidRPr="004155EF">
        <w:rPr>
          <w:rStyle w:val="libAlaemChar"/>
          <w:rtl/>
        </w:rPr>
        <w:t>عليه‌السلام</w:t>
      </w:r>
      <w:r w:rsidRPr="00D92F94">
        <w:rPr>
          <w:rtl/>
          <w:lang w:bidi="fa-IR"/>
        </w:rPr>
        <w:t xml:space="preserve"> است كه پس از چشم گشودن به اين جهان</w:t>
      </w:r>
      <w:r w:rsidR="00132F7E">
        <w:rPr>
          <w:rtl/>
          <w:lang w:bidi="fa-IR"/>
        </w:rPr>
        <w:t>،</w:t>
      </w:r>
      <w:r w:rsidRPr="00D92F94">
        <w:rPr>
          <w:rtl/>
          <w:lang w:bidi="fa-IR"/>
        </w:rPr>
        <w:t xml:space="preserve"> خطاب به مادرش حضرت مريم</w:t>
      </w:r>
      <w:r w:rsidR="00132F7E">
        <w:rPr>
          <w:rtl/>
          <w:lang w:bidi="fa-IR"/>
        </w:rPr>
        <w:t>،</w:t>
      </w:r>
      <w:r w:rsidRPr="00D92F94">
        <w:rPr>
          <w:rtl/>
          <w:lang w:bidi="fa-IR"/>
        </w:rPr>
        <w:t xml:space="preserve"> بيان كرده است نه نداى فرشته</w:t>
      </w:r>
      <w:r w:rsidR="00132F7E">
        <w:rPr>
          <w:rtl/>
          <w:lang w:bidi="fa-IR"/>
        </w:rPr>
        <w:t>:</w:t>
      </w:r>
    </w:p>
    <w:p w:rsidR="00D92F94" w:rsidRPr="00D92F94" w:rsidRDefault="00CC6077" w:rsidP="00D92F94">
      <w:pPr>
        <w:pStyle w:val="libNormal"/>
        <w:rPr>
          <w:lang w:bidi="fa-IR"/>
        </w:rPr>
      </w:pPr>
      <w:r>
        <w:rPr>
          <w:rFonts w:hint="cs"/>
          <w:rtl/>
          <w:lang w:bidi="fa-IR"/>
        </w:rPr>
        <w:t>«</w:t>
      </w:r>
      <w:r w:rsidR="00D92F94" w:rsidRPr="00CC6077">
        <w:rPr>
          <w:rStyle w:val="libHadeesChar"/>
          <w:rtl/>
        </w:rPr>
        <w:t>فناداها من تحتها ان لا تحزنى قد جعل ربك تحتك سريا و هزى اليك بجذع النخلة تساقط عليك رطبا جنيا فكلى و اشربى و قرى عينا فاماترين من البشر احدا فقولى انى نذرت للرحمن صوما فلن اكلم اليوم انسيا</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218</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پس كودك نو رسيده از پايين پايش</w:t>
      </w:r>
      <w:r w:rsidR="00132F7E">
        <w:rPr>
          <w:rtl/>
          <w:lang w:bidi="fa-IR"/>
        </w:rPr>
        <w:t>،</w:t>
      </w:r>
      <w:r w:rsidRPr="00D92F94">
        <w:rPr>
          <w:rtl/>
          <w:lang w:bidi="fa-IR"/>
        </w:rPr>
        <w:t xml:space="preserve"> او را ندا داد كه اندوهگين مباش</w:t>
      </w:r>
      <w:r w:rsidR="00132F7E">
        <w:rPr>
          <w:rtl/>
          <w:lang w:bidi="fa-IR"/>
        </w:rPr>
        <w:t>!</w:t>
      </w:r>
      <w:r w:rsidRPr="00D92F94">
        <w:rPr>
          <w:rtl/>
          <w:lang w:bidi="fa-IR"/>
        </w:rPr>
        <w:t xml:space="preserve"> پروردگارت زير پاى تو جوى آبى</w:t>
      </w:r>
      <w:r w:rsidR="00132F7E">
        <w:rPr>
          <w:rtl/>
          <w:lang w:bidi="fa-IR"/>
        </w:rPr>
        <w:t>،</w:t>
      </w:r>
      <w:r w:rsidRPr="00D92F94">
        <w:rPr>
          <w:rtl/>
          <w:lang w:bidi="fa-IR"/>
        </w:rPr>
        <w:t xml:space="preserve"> روان ساخت (و) نخل را بجنبان تا خرماى تازه چيده شده</w:t>
      </w:r>
      <w:r w:rsidR="00132F7E">
        <w:rPr>
          <w:rtl/>
          <w:lang w:bidi="fa-IR"/>
        </w:rPr>
        <w:t>،</w:t>
      </w:r>
      <w:r w:rsidRPr="00D92F94">
        <w:rPr>
          <w:rtl/>
          <w:lang w:bidi="fa-IR"/>
        </w:rPr>
        <w:t xml:space="preserve"> برايت فرو ريزد.</w:t>
      </w:r>
    </w:p>
    <w:p w:rsidR="00D92F94" w:rsidRPr="00D92F94" w:rsidRDefault="00D92F94" w:rsidP="00D92F94">
      <w:pPr>
        <w:pStyle w:val="libNormal"/>
        <w:rPr>
          <w:lang w:bidi="fa-IR"/>
        </w:rPr>
      </w:pPr>
      <w:r w:rsidRPr="00D92F94">
        <w:rPr>
          <w:rtl/>
          <w:lang w:bidi="fa-IR"/>
        </w:rPr>
        <w:t>پس شما (اى مريم</w:t>
      </w:r>
      <w:r w:rsidR="00132F7E">
        <w:rPr>
          <w:rtl/>
          <w:lang w:bidi="fa-IR"/>
        </w:rPr>
        <w:t>!</w:t>
      </w:r>
      <w:r w:rsidRPr="00D92F94">
        <w:rPr>
          <w:rtl/>
          <w:lang w:bidi="fa-IR"/>
        </w:rPr>
        <w:t>) بخور و بياشام و شادمان باش و اگر از مردم كسى را ديدى بگو: من براى خداى مهربان</w:t>
      </w:r>
      <w:r w:rsidR="00132F7E">
        <w:rPr>
          <w:rtl/>
          <w:lang w:bidi="fa-IR"/>
        </w:rPr>
        <w:t>،</w:t>
      </w:r>
      <w:r w:rsidRPr="00D92F94">
        <w:rPr>
          <w:rtl/>
          <w:lang w:bidi="fa-IR"/>
        </w:rPr>
        <w:t xml:space="preserve"> روزه نذر كرده ام و امروز با هيچ انسانى سخن نمى گويم</w:t>
      </w:r>
      <w:r w:rsidR="00132F7E">
        <w:rPr>
          <w:rtl/>
          <w:lang w:bidi="fa-IR"/>
        </w:rPr>
        <w:t>.</w:t>
      </w:r>
    </w:p>
    <w:p w:rsidR="00D92F94" w:rsidRPr="00D92F94" w:rsidRDefault="00D92F94" w:rsidP="00D92F94">
      <w:pPr>
        <w:pStyle w:val="libNormal"/>
        <w:rPr>
          <w:lang w:bidi="fa-IR"/>
        </w:rPr>
      </w:pPr>
      <w:r w:rsidRPr="00D92F94">
        <w:rPr>
          <w:rtl/>
          <w:lang w:bidi="fa-IR"/>
        </w:rPr>
        <w:t>اتفاقا انبوه روايات كه در (مجمع البيان</w:t>
      </w:r>
      <w:r w:rsidR="0046049D">
        <w:rPr>
          <w:rtl/>
          <w:lang w:bidi="fa-IR"/>
        </w:rPr>
        <w:t>)</w:t>
      </w:r>
      <w:r w:rsidRPr="00D92F94">
        <w:rPr>
          <w:rtl/>
          <w:lang w:bidi="fa-IR"/>
        </w:rPr>
        <w:t xml:space="preserve"> و (تبيان</w:t>
      </w:r>
      <w:r w:rsidR="0046049D">
        <w:rPr>
          <w:rtl/>
          <w:lang w:bidi="fa-IR"/>
        </w:rPr>
        <w:t>)</w:t>
      </w:r>
      <w:r w:rsidRPr="00D92F94">
        <w:rPr>
          <w:rtl/>
          <w:lang w:bidi="fa-IR"/>
        </w:rPr>
        <w:t xml:space="preserve"> آمده است</w:t>
      </w:r>
      <w:r w:rsidR="00132F7E">
        <w:rPr>
          <w:rtl/>
          <w:lang w:bidi="fa-IR"/>
        </w:rPr>
        <w:t>،</w:t>
      </w:r>
      <w:r w:rsidRPr="00D92F94">
        <w:rPr>
          <w:rtl/>
          <w:lang w:bidi="fa-IR"/>
        </w:rPr>
        <w:t xml:space="preserve"> هماهنگ با ديدگاه فوق است</w:t>
      </w:r>
      <w:r w:rsidR="00132F7E">
        <w:rPr>
          <w:rtl/>
          <w:lang w:bidi="fa-IR"/>
        </w:rPr>
        <w:t>.</w:t>
      </w:r>
    </w:p>
    <w:p w:rsidR="00D92F94" w:rsidRPr="00D92F94" w:rsidRDefault="00D92F94" w:rsidP="00D92F94">
      <w:pPr>
        <w:pStyle w:val="libNormal"/>
        <w:rPr>
          <w:lang w:bidi="fa-IR"/>
        </w:rPr>
      </w:pPr>
      <w:r w:rsidRPr="00D92F94">
        <w:rPr>
          <w:rtl/>
          <w:lang w:bidi="fa-IR"/>
        </w:rPr>
        <w:t>البته در روايتى هم آمده است كه</w:t>
      </w:r>
      <w:r w:rsidR="00132F7E">
        <w:rPr>
          <w:rtl/>
          <w:lang w:bidi="fa-IR"/>
        </w:rPr>
        <w:t>:</w:t>
      </w:r>
      <w:r w:rsidRPr="00D92F94">
        <w:rPr>
          <w:rtl/>
          <w:lang w:bidi="fa-IR"/>
        </w:rPr>
        <w:t xml:space="preserve"> (ندا كننده</w:t>
      </w:r>
      <w:r w:rsidR="00132F7E">
        <w:rPr>
          <w:rtl/>
          <w:lang w:bidi="fa-IR"/>
        </w:rPr>
        <w:t>،</w:t>
      </w:r>
      <w:r w:rsidRPr="00D92F94">
        <w:rPr>
          <w:rtl/>
          <w:lang w:bidi="fa-IR"/>
        </w:rPr>
        <w:t xml:space="preserve"> فرشته امين بوه 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lastRenderedPageBreak/>
        <w:t>به هر صورت با وجود اختلاف ديدگاه در اين مورد كه ندا كننده فرشته امين بوده است يا آن كودك نور سيده</w:t>
      </w:r>
      <w:r w:rsidR="00132F7E">
        <w:rPr>
          <w:rtl/>
          <w:lang w:bidi="fa-IR"/>
        </w:rPr>
        <w:t>،</w:t>
      </w:r>
      <w:r w:rsidRPr="00D92F94">
        <w:rPr>
          <w:rtl/>
          <w:lang w:bidi="fa-IR"/>
        </w:rPr>
        <w:t xml:space="preserve"> در اين مطلب هيچ اختلافى نيست كه يهوديان به مريم پاك گفتند:</w:t>
      </w:r>
    </w:p>
    <w:p w:rsidR="00D92F94" w:rsidRPr="00D92F94" w:rsidRDefault="00D92F94" w:rsidP="00D92F94">
      <w:pPr>
        <w:pStyle w:val="libNormal"/>
        <w:rPr>
          <w:lang w:bidi="fa-IR"/>
        </w:rPr>
      </w:pPr>
      <w:r w:rsidRPr="00D92F94">
        <w:rPr>
          <w:rtl/>
          <w:lang w:bidi="fa-IR"/>
        </w:rPr>
        <w:t>(كيف نكلم من كان فى المهد صبيا؟</w:t>
      </w:r>
      <w:r w:rsidR="0046049D">
        <w:rPr>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چگونه با كودكى كه در گاهواره است سخن بگوييم</w:t>
      </w:r>
      <w:r w:rsidR="00132F7E">
        <w:rPr>
          <w:rtl/>
          <w:lang w:bidi="fa-IR"/>
        </w:rPr>
        <w:t>؟</w:t>
      </w:r>
    </w:p>
    <w:p w:rsidR="00D92F94" w:rsidRPr="00D92F94" w:rsidRDefault="00D92F94" w:rsidP="00D92F94">
      <w:pPr>
        <w:pStyle w:val="libNormal"/>
        <w:rPr>
          <w:lang w:bidi="fa-IR"/>
        </w:rPr>
      </w:pPr>
      <w:r w:rsidRPr="00D92F94">
        <w:rPr>
          <w:rtl/>
          <w:lang w:bidi="fa-IR"/>
        </w:rPr>
        <w:t>كه كودك به قدرت خدا لب به سخن گشود و گفت</w:t>
      </w:r>
      <w:r w:rsidR="00132F7E">
        <w:rPr>
          <w:rtl/>
          <w:lang w:bidi="fa-IR"/>
        </w:rPr>
        <w:t>:</w:t>
      </w:r>
    </w:p>
    <w:p w:rsidR="00D92F94" w:rsidRPr="00D92F94" w:rsidRDefault="00CC6077" w:rsidP="00D92F94">
      <w:pPr>
        <w:pStyle w:val="libNormal"/>
        <w:rPr>
          <w:lang w:bidi="fa-IR"/>
        </w:rPr>
      </w:pPr>
      <w:r>
        <w:rPr>
          <w:rFonts w:hint="cs"/>
          <w:rtl/>
          <w:lang w:bidi="fa-IR"/>
        </w:rPr>
        <w:t>«</w:t>
      </w:r>
      <w:r w:rsidR="00D92F94" w:rsidRPr="00CC6077">
        <w:rPr>
          <w:rStyle w:val="libHadeesChar"/>
          <w:rtl/>
        </w:rPr>
        <w:t>انى عبدالله آتانى الكتاب و جعلنى نبيا و جعلنى مباركا اينما كنت و اوصانى بالصلاة و الزكاة ما دمت حيا</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219</w:t>
      </w:r>
      <w:r w:rsidR="00D92F94" w:rsidRPr="00150594">
        <w:rPr>
          <w:rStyle w:val="libFootnotenumChar"/>
          <w:rtl/>
        </w:rPr>
        <w:t>)</w:t>
      </w:r>
    </w:p>
    <w:p w:rsidR="00CC6077" w:rsidRDefault="00D92F94" w:rsidP="00D92F94">
      <w:pPr>
        <w:pStyle w:val="libNormal"/>
        <w:rPr>
          <w:rtl/>
          <w:lang w:bidi="fa-IR"/>
        </w:rPr>
      </w:pPr>
      <w:r w:rsidRPr="00D92F94">
        <w:rPr>
          <w:rtl/>
          <w:lang w:bidi="fa-IR"/>
        </w:rPr>
        <w:t>يعنى (هان اى مردم</w:t>
      </w:r>
      <w:r w:rsidR="00132F7E">
        <w:rPr>
          <w:rtl/>
          <w:lang w:bidi="fa-IR"/>
        </w:rPr>
        <w:t>!</w:t>
      </w:r>
      <w:r w:rsidRPr="00D92F94">
        <w:rPr>
          <w:rtl/>
          <w:lang w:bidi="fa-IR"/>
        </w:rPr>
        <w:t>) من بنده خدايم</w:t>
      </w:r>
      <w:r w:rsidR="00132F7E">
        <w:rPr>
          <w:rtl/>
          <w:lang w:bidi="fa-IR"/>
        </w:rPr>
        <w:t>.</w:t>
      </w:r>
      <w:r w:rsidRPr="00D92F94">
        <w:rPr>
          <w:rtl/>
          <w:lang w:bidi="fa-IR"/>
        </w:rPr>
        <w:t xml:space="preserve"> به من كتاب آسمانى داده و مرا پيامبر خويش گردانيده است و هرجا كه باشم مرا بركت داده و تا زنده هستم مرا به نماز و زكات</w:t>
      </w:r>
      <w:r w:rsidR="00132F7E">
        <w:rPr>
          <w:rtl/>
          <w:lang w:bidi="fa-IR"/>
        </w:rPr>
        <w:t>،</w:t>
      </w:r>
      <w:r w:rsidRPr="00D92F94">
        <w:rPr>
          <w:rtl/>
          <w:lang w:bidi="fa-IR"/>
        </w:rPr>
        <w:t xml:space="preserve"> وصيت كرده است</w:t>
      </w:r>
      <w:r w:rsidR="00132F7E">
        <w:rPr>
          <w:rtl/>
          <w:lang w:bidi="fa-IR"/>
        </w:rPr>
        <w:t>.</w:t>
      </w:r>
      <w:r w:rsidRPr="00D92F94">
        <w:rPr>
          <w:rtl/>
          <w:lang w:bidi="fa-IR"/>
        </w:rPr>
        <w:t>..</w:t>
      </w:r>
      <w:r w:rsidR="0046049D">
        <w:rPr>
          <w:rtl/>
          <w:lang w:bidi="fa-IR"/>
        </w:rPr>
        <w:t>)</w:t>
      </w:r>
    </w:p>
    <w:p w:rsidR="00D92F94" w:rsidRPr="00D92F94" w:rsidRDefault="00D92F94" w:rsidP="00CC6077">
      <w:pPr>
        <w:pStyle w:val="libBold1"/>
        <w:rPr>
          <w:lang w:bidi="fa-IR"/>
        </w:rPr>
      </w:pPr>
      <w:r w:rsidRPr="00D92F94">
        <w:rPr>
          <w:rtl/>
          <w:lang w:bidi="fa-IR"/>
        </w:rPr>
        <w:t>يك نكته جالب</w:t>
      </w:r>
    </w:p>
    <w:p w:rsidR="00D92F94" w:rsidRPr="00D92F94" w:rsidRDefault="00D92F94" w:rsidP="00D92F94">
      <w:pPr>
        <w:pStyle w:val="libNormal"/>
        <w:rPr>
          <w:lang w:bidi="fa-IR"/>
        </w:rPr>
      </w:pPr>
      <w:r w:rsidRPr="00D92F94">
        <w:rPr>
          <w:rtl/>
          <w:lang w:bidi="fa-IR"/>
        </w:rPr>
        <w:t>ممكن است گفته شود كه</w:t>
      </w:r>
      <w:r w:rsidR="00132F7E">
        <w:rPr>
          <w:rtl/>
          <w:lang w:bidi="fa-IR"/>
        </w:rPr>
        <w:t>:</w:t>
      </w:r>
      <w:r w:rsidRPr="00D92F94">
        <w:rPr>
          <w:rtl/>
          <w:lang w:bidi="fa-IR"/>
        </w:rPr>
        <w:t xml:space="preserve"> (سخن گفتن عيسى </w:t>
      </w:r>
      <w:r w:rsidR="004155EF" w:rsidRPr="004155EF">
        <w:rPr>
          <w:rStyle w:val="libAlaemChar"/>
          <w:rtl/>
        </w:rPr>
        <w:t>عليه‌السلام</w:t>
      </w:r>
      <w:r w:rsidRPr="00D92F94">
        <w:rPr>
          <w:rtl/>
          <w:lang w:bidi="fa-IR"/>
        </w:rPr>
        <w:t xml:space="preserve"> در گاهواره</w:t>
      </w:r>
      <w:r w:rsidR="00132F7E">
        <w:rPr>
          <w:rtl/>
          <w:lang w:bidi="fa-IR"/>
        </w:rPr>
        <w:t>،</w:t>
      </w:r>
      <w:r w:rsidRPr="00D92F94">
        <w:rPr>
          <w:rtl/>
          <w:lang w:bidi="fa-IR"/>
        </w:rPr>
        <w:t xml:space="preserve"> معجزه بزرگى بود كه خدا آن را براى نشان دادن نبوت و رسالت او، پديد آورد.</w:t>
      </w:r>
      <w:r w:rsidR="0046049D">
        <w:rPr>
          <w:rtl/>
          <w:lang w:bidi="fa-IR"/>
        </w:rPr>
        <w:t>)</w:t>
      </w:r>
    </w:p>
    <w:p w:rsidR="00D92F94" w:rsidRPr="00D92F94" w:rsidRDefault="00D92F94" w:rsidP="00D92F94">
      <w:pPr>
        <w:pStyle w:val="libNormal"/>
        <w:rPr>
          <w:lang w:bidi="fa-IR"/>
        </w:rPr>
      </w:pPr>
      <w:r w:rsidRPr="00D92F94">
        <w:rPr>
          <w:rtl/>
          <w:lang w:bidi="fa-IR"/>
        </w:rPr>
        <w:t>پاسخ اين است كه</w:t>
      </w:r>
      <w:r w:rsidR="00132F7E">
        <w:rPr>
          <w:rtl/>
          <w:lang w:bidi="fa-IR"/>
        </w:rPr>
        <w:t>:</w:t>
      </w:r>
      <w:r w:rsidRPr="00D92F94">
        <w:rPr>
          <w:rtl/>
          <w:lang w:bidi="fa-IR"/>
        </w:rPr>
        <w:t xml:space="preserve"> در مورد امام مهدى </w:t>
      </w:r>
      <w:r w:rsidR="004155EF" w:rsidRPr="004155EF">
        <w:rPr>
          <w:rStyle w:val="libAlaemChar"/>
          <w:rtl/>
        </w:rPr>
        <w:t>عليه‌السلام</w:t>
      </w:r>
      <w:r w:rsidRPr="00D92F94">
        <w:rPr>
          <w:rtl/>
          <w:lang w:bidi="fa-IR"/>
        </w:rPr>
        <w:t xml:space="preserve"> نيز خداوند براى نشان دادن امامت آن حضرت و نوميد ساختن دشمنان حق و عدالت</w:t>
      </w:r>
      <w:r w:rsidR="00132F7E">
        <w:rPr>
          <w:rtl/>
          <w:lang w:bidi="fa-IR"/>
        </w:rPr>
        <w:t>،</w:t>
      </w:r>
      <w:r w:rsidRPr="00D92F94">
        <w:rPr>
          <w:rtl/>
          <w:lang w:bidi="fa-IR"/>
        </w:rPr>
        <w:t xml:space="preserve"> اين معجزه بزرگ را پديد آورد، چرا كه حضرت مهدى </w:t>
      </w:r>
      <w:r w:rsidR="004155EF" w:rsidRPr="004155EF">
        <w:rPr>
          <w:rStyle w:val="libAlaemChar"/>
          <w:rtl/>
        </w:rPr>
        <w:t>عليه‌السلام</w:t>
      </w:r>
      <w:r w:rsidRPr="00D92F94">
        <w:rPr>
          <w:rtl/>
          <w:lang w:bidi="fa-IR"/>
        </w:rPr>
        <w:t xml:space="preserve"> امام و پيشواى عيسى </w:t>
      </w:r>
      <w:r w:rsidR="004155EF" w:rsidRPr="004155EF">
        <w:rPr>
          <w:rStyle w:val="libAlaemChar"/>
          <w:rtl/>
        </w:rPr>
        <w:t>عليه‌السلام</w:t>
      </w:r>
      <w:r w:rsidRPr="00D92F94">
        <w:rPr>
          <w:rtl/>
          <w:lang w:bidi="fa-IR"/>
        </w:rPr>
        <w:t xml:space="preserve"> نيز هست و آن پيامبر بزرگ به هنگامه ظهور مهدى </w:t>
      </w:r>
      <w:r w:rsidR="004155EF" w:rsidRPr="004155EF">
        <w:rPr>
          <w:rStyle w:val="libAlaemChar"/>
          <w:rtl/>
        </w:rPr>
        <w:t>عليه‌السلام</w:t>
      </w:r>
      <w:r w:rsidRPr="00D92F94">
        <w:rPr>
          <w:rtl/>
          <w:lang w:bidi="fa-IR"/>
        </w:rPr>
        <w:t xml:space="preserve"> از آسمان فرود مى آيد و به امامت او نماز مى گذارد.</w:t>
      </w:r>
    </w:p>
    <w:p w:rsidR="00D92F94" w:rsidRPr="00D92F94" w:rsidRDefault="00D92F94" w:rsidP="00D92F94">
      <w:pPr>
        <w:pStyle w:val="libNormal"/>
        <w:rPr>
          <w:lang w:bidi="fa-IR"/>
        </w:rPr>
      </w:pPr>
      <w:r w:rsidRPr="00D92F94">
        <w:rPr>
          <w:rtl/>
          <w:lang w:bidi="fa-IR"/>
        </w:rPr>
        <w:t>علاوه بر اين</w:t>
      </w:r>
      <w:r w:rsidR="00132F7E">
        <w:rPr>
          <w:rtl/>
          <w:lang w:bidi="fa-IR"/>
        </w:rPr>
        <w:t>،</w:t>
      </w:r>
      <w:r w:rsidRPr="00D92F94">
        <w:rPr>
          <w:rtl/>
          <w:lang w:bidi="fa-IR"/>
        </w:rPr>
        <w:t xml:space="preserve"> چنين معجزات و شگفتيهايى در مورد خاندان وحى و رسالت بى سابقه نيست</w:t>
      </w:r>
      <w:r w:rsidR="00132F7E">
        <w:rPr>
          <w:rtl/>
          <w:lang w:bidi="fa-IR"/>
        </w:rPr>
        <w:t>،</w:t>
      </w:r>
      <w:r w:rsidRPr="00D92F94">
        <w:rPr>
          <w:rtl/>
          <w:lang w:bidi="fa-IR"/>
        </w:rPr>
        <w:t xml:space="preserve"> ما در كتاب (فاطمه زهرا از گهواره تا شهادت</w:t>
      </w:r>
      <w:r w:rsidR="0046049D">
        <w:rPr>
          <w:rtl/>
          <w:lang w:bidi="fa-IR"/>
        </w:rPr>
        <w:t>)</w:t>
      </w:r>
      <w:r w:rsidRPr="00D92F94">
        <w:rPr>
          <w:rtl/>
          <w:lang w:bidi="fa-IR"/>
        </w:rPr>
        <w:t xml:space="preserve"> روايتى را از طريق اهل سنت آورده ايم كه مى گويد:</w:t>
      </w:r>
    </w:p>
    <w:p w:rsidR="00D92F94" w:rsidRPr="00D92F94" w:rsidRDefault="00D92F94" w:rsidP="00CC6077">
      <w:pPr>
        <w:pStyle w:val="libNormal"/>
        <w:rPr>
          <w:lang w:bidi="fa-IR"/>
        </w:rPr>
      </w:pPr>
      <w:r w:rsidRPr="00D92F94">
        <w:rPr>
          <w:rtl/>
          <w:lang w:bidi="fa-IR"/>
        </w:rPr>
        <w:t>(هنگامى كه خديجه آن بانوى بزرگ</w:t>
      </w:r>
      <w:r w:rsidR="00132F7E">
        <w:rPr>
          <w:rtl/>
          <w:lang w:bidi="fa-IR"/>
        </w:rPr>
        <w:t>،</w:t>
      </w:r>
      <w:r w:rsidRPr="00D92F94">
        <w:rPr>
          <w:rtl/>
          <w:lang w:bidi="fa-IR"/>
        </w:rPr>
        <w:t xml:space="preserve"> به دخت گرانمايه اش فاطمه </w:t>
      </w:r>
      <w:r w:rsidR="00D70D6A" w:rsidRPr="00D70D6A">
        <w:rPr>
          <w:rStyle w:val="libAlaemChar"/>
          <w:rtl/>
        </w:rPr>
        <w:t>عليها‌السلام</w:t>
      </w:r>
      <w:r w:rsidRPr="00D92F94">
        <w:rPr>
          <w:rtl/>
          <w:lang w:bidi="fa-IR"/>
        </w:rPr>
        <w:t xml:space="preserve"> باردار بود آن كودك با مادرش سخن مى گفت</w:t>
      </w:r>
      <w:r w:rsidR="00132F7E">
        <w:rPr>
          <w:rtl/>
          <w:lang w:bidi="fa-IR"/>
        </w:rPr>
        <w:t>.</w:t>
      </w:r>
      <w:r w:rsidR="0046049D">
        <w:rPr>
          <w:rtl/>
          <w:lang w:bidi="fa-IR"/>
        </w:rPr>
        <w:t>)</w:t>
      </w:r>
      <w:r w:rsidRPr="00150594">
        <w:rPr>
          <w:rStyle w:val="libFootnotenumChar"/>
          <w:rtl/>
        </w:rPr>
        <w:t>(</w:t>
      </w:r>
      <w:r w:rsidR="00150594" w:rsidRPr="00150594">
        <w:rPr>
          <w:rStyle w:val="libFootnotenumChar"/>
          <w:rtl/>
          <w:lang w:bidi="fa-IR"/>
        </w:rPr>
        <w:t>220</w:t>
      </w:r>
      <w:r w:rsidRPr="00150594">
        <w:rPr>
          <w:rStyle w:val="libFootnotenumChar"/>
          <w:rtl/>
        </w:rPr>
        <w:t>)</w:t>
      </w:r>
    </w:p>
    <w:p w:rsidR="00CC6077" w:rsidRDefault="00D92F94" w:rsidP="00D92F94">
      <w:pPr>
        <w:pStyle w:val="libNormal"/>
        <w:rPr>
          <w:rtl/>
          <w:lang w:bidi="fa-IR"/>
        </w:rPr>
      </w:pPr>
      <w:r w:rsidRPr="00D92F94">
        <w:rPr>
          <w:rtl/>
          <w:lang w:bidi="fa-IR"/>
        </w:rPr>
        <w:lastRenderedPageBreak/>
        <w:t>و نيز روايت ديگرى از (شعب بن سعد مصرى</w:t>
      </w:r>
      <w:r w:rsidR="0046049D">
        <w:rPr>
          <w:rtl/>
          <w:lang w:bidi="fa-IR"/>
        </w:rPr>
        <w:t>)</w:t>
      </w:r>
      <w:r w:rsidRPr="00D92F94">
        <w:rPr>
          <w:rtl/>
          <w:lang w:bidi="fa-IR"/>
        </w:rPr>
        <w:t xml:space="preserve"> نقل كرديم كه خديجه مى گويد: روزى گفتم</w:t>
      </w:r>
      <w:r w:rsidR="00132F7E">
        <w:rPr>
          <w:rtl/>
          <w:lang w:bidi="fa-IR"/>
        </w:rPr>
        <w:t>:</w:t>
      </w:r>
      <w:r w:rsidRPr="00D92F94">
        <w:rPr>
          <w:rtl/>
          <w:lang w:bidi="fa-IR"/>
        </w:rPr>
        <w:t xml:space="preserve"> (هركس محمد را تكذيب كند، زيانكار است چرا كه او پيام آور پروردگار من است كه در اين هنگام فاطمه از شكم من ندا داد كه</w:t>
      </w:r>
      <w:r w:rsidR="00132F7E">
        <w:rPr>
          <w:rtl/>
          <w:lang w:bidi="fa-IR"/>
        </w:rPr>
        <w:t>:</w:t>
      </w:r>
      <w:r w:rsidRPr="00D92F94">
        <w:rPr>
          <w:rtl/>
          <w:lang w:bidi="fa-IR"/>
        </w:rPr>
        <w:t xml:space="preserve"> هان اى مادر! مادر جان</w:t>
      </w:r>
      <w:r w:rsidR="00132F7E">
        <w:rPr>
          <w:rtl/>
          <w:lang w:bidi="fa-IR"/>
        </w:rPr>
        <w:t>!</w:t>
      </w:r>
      <w:r w:rsidRPr="00D92F94">
        <w:rPr>
          <w:rtl/>
          <w:lang w:bidi="fa-IR"/>
        </w:rPr>
        <w:t xml:space="preserve"> اندوهگين مباش و نهراس كه خداوند همراه پدر من و يار و پشتيبان اوست</w:t>
      </w:r>
      <w:r w:rsidR="00132F7E">
        <w:rPr>
          <w:rtl/>
          <w:lang w:bidi="fa-IR"/>
        </w:rPr>
        <w:t>.</w:t>
      </w:r>
      <w:r w:rsidR="0046049D">
        <w:rPr>
          <w:rtl/>
          <w:lang w:bidi="fa-IR"/>
        </w:rPr>
        <w:t>)</w:t>
      </w:r>
      <w:r w:rsidRPr="00150594">
        <w:rPr>
          <w:rStyle w:val="libFootnotenumChar"/>
          <w:rtl/>
        </w:rPr>
        <w:t>(</w:t>
      </w:r>
      <w:r w:rsidR="00150594" w:rsidRPr="00150594">
        <w:rPr>
          <w:rStyle w:val="libFootnotenumChar"/>
          <w:rtl/>
          <w:lang w:bidi="fa-IR"/>
        </w:rPr>
        <w:t>221</w:t>
      </w:r>
      <w:r w:rsidRPr="00150594">
        <w:rPr>
          <w:rStyle w:val="libFootnotenumChar"/>
          <w:rtl/>
        </w:rPr>
        <w:t>)</w:t>
      </w:r>
    </w:p>
    <w:p w:rsidR="00D92F94" w:rsidRPr="00D92F94" w:rsidRDefault="00CC6077" w:rsidP="00D92F94">
      <w:pPr>
        <w:pStyle w:val="libNormal"/>
        <w:rPr>
          <w:lang w:bidi="fa-IR"/>
        </w:rPr>
      </w:pPr>
      <w:r>
        <w:rPr>
          <w:rtl/>
          <w:lang w:bidi="fa-IR"/>
        </w:rPr>
        <w:br w:type="page"/>
      </w:r>
    </w:p>
    <w:p w:rsidR="00D92F94" w:rsidRDefault="00D92F94" w:rsidP="00CC6077">
      <w:pPr>
        <w:pStyle w:val="Heading2"/>
        <w:rPr>
          <w:rtl/>
          <w:lang w:bidi="fa-IR"/>
        </w:rPr>
      </w:pPr>
      <w:bookmarkStart w:id="53" w:name="_Toc479759224"/>
      <w:r w:rsidRPr="00D92F94">
        <w:rPr>
          <w:rtl/>
          <w:lang w:bidi="fa-IR"/>
        </w:rPr>
        <w:t>در سپيده سحر</w:t>
      </w:r>
      <w:bookmarkEnd w:id="53"/>
    </w:p>
    <w:p w:rsidR="00D92F94" w:rsidRPr="00D92F94" w:rsidRDefault="00D92F94" w:rsidP="00D92F94">
      <w:pPr>
        <w:pStyle w:val="libNormal"/>
        <w:rPr>
          <w:lang w:bidi="fa-IR"/>
        </w:rPr>
      </w:pPr>
      <w:r w:rsidRPr="00D92F94">
        <w:rPr>
          <w:rtl/>
          <w:lang w:bidi="fa-IR"/>
        </w:rPr>
        <w:t xml:space="preserve">حضرت مهدى </w:t>
      </w:r>
      <w:r w:rsidR="004155EF" w:rsidRPr="004155EF">
        <w:rPr>
          <w:rStyle w:val="libAlaemChar"/>
          <w:rtl/>
        </w:rPr>
        <w:t>عليه‌السلام</w:t>
      </w:r>
      <w:r w:rsidRPr="00D92F94">
        <w:rPr>
          <w:rtl/>
          <w:lang w:bidi="fa-IR"/>
        </w:rPr>
        <w:t xml:space="preserve"> در سپيده دم پانزدهم شعبان به سال </w:t>
      </w:r>
      <w:r w:rsidR="00150594">
        <w:rPr>
          <w:rtl/>
          <w:lang w:bidi="fa-IR"/>
        </w:rPr>
        <w:t>255</w:t>
      </w:r>
      <w:r w:rsidRPr="00D92F94">
        <w:rPr>
          <w:rtl/>
          <w:lang w:bidi="fa-IR"/>
        </w:rPr>
        <w:t xml:space="preserve"> هجرى</w:t>
      </w:r>
      <w:r w:rsidR="00132F7E">
        <w:rPr>
          <w:rtl/>
          <w:lang w:bidi="fa-IR"/>
        </w:rPr>
        <w:t>،</w:t>
      </w:r>
      <w:r w:rsidRPr="00D92F94">
        <w:rPr>
          <w:rtl/>
          <w:lang w:bidi="fa-IR"/>
        </w:rPr>
        <w:t xml:space="preserve"> در شرايط خاص و جو ويژه اى كه خاندان وحى و رسالت ناگزير از نهان داشتن ولادت مبارك او بودند، ديده به جهان گشود، دقايقى پيش از طلوع فجر و درخشش انوار طلايى خورشيد. به هنگامى كه خودكامگان رژيم بيدادگر اموى و پيروان آنان</w:t>
      </w:r>
      <w:r w:rsidR="00132F7E">
        <w:rPr>
          <w:rtl/>
          <w:lang w:bidi="fa-IR"/>
        </w:rPr>
        <w:t>،</w:t>
      </w:r>
      <w:r w:rsidRPr="00D92F94">
        <w:rPr>
          <w:rtl/>
          <w:lang w:bidi="fa-IR"/>
        </w:rPr>
        <w:t xml:space="preserve"> طبق عادت هميشگى خود به جاى راز و نياز با خداى هستى در خواب عميق بودند. همان لحظاتى كه بيت رفيع علوى و عسكرى </w:t>
      </w:r>
      <w:r w:rsidR="004155EF" w:rsidRPr="004155EF">
        <w:rPr>
          <w:rStyle w:val="libAlaemChar"/>
          <w:rtl/>
        </w:rPr>
        <w:t>عليه‌السلام</w:t>
      </w:r>
      <w:r w:rsidRPr="00D92F94">
        <w:rPr>
          <w:rtl/>
          <w:lang w:bidi="fa-IR"/>
        </w:rPr>
        <w:t xml:space="preserve"> با نواى دل انگيز و جانبخش نيايش با خدا و نماز و تلاوت قرآن آباد و آزاد بود و بسوى جاودانگى پيش مى رفت</w:t>
      </w:r>
      <w:r w:rsidR="00132F7E">
        <w:rPr>
          <w:rtl/>
          <w:lang w:bidi="fa-IR"/>
        </w:rPr>
        <w:t>.</w:t>
      </w:r>
    </w:p>
    <w:p w:rsidR="00D92F94" w:rsidRPr="00D92F94" w:rsidRDefault="00D92F94" w:rsidP="00D92F94">
      <w:pPr>
        <w:pStyle w:val="libNormal"/>
        <w:rPr>
          <w:lang w:bidi="fa-IR"/>
        </w:rPr>
      </w:pPr>
      <w:r w:rsidRPr="00D92F94">
        <w:rPr>
          <w:rtl/>
          <w:lang w:bidi="fa-IR"/>
        </w:rPr>
        <w:t>راستى كه آن لحظات سپيده دم جمعه نيمه شعبان</w:t>
      </w:r>
      <w:r w:rsidR="00132F7E">
        <w:rPr>
          <w:rtl/>
          <w:lang w:bidi="fa-IR"/>
        </w:rPr>
        <w:t>،</w:t>
      </w:r>
      <w:r w:rsidRPr="00D92F94">
        <w:rPr>
          <w:rtl/>
          <w:lang w:bidi="fa-IR"/>
        </w:rPr>
        <w:t xml:space="preserve"> چقدر افتخارآميز و دوست داشتنى و مبارك بود.</w:t>
      </w:r>
    </w:p>
    <w:p w:rsidR="00D92F94" w:rsidRPr="00D92F94" w:rsidRDefault="00D92F94" w:rsidP="00D92F94">
      <w:pPr>
        <w:pStyle w:val="libNormal"/>
        <w:rPr>
          <w:lang w:bidi="fa-IR"/>
        </w:rPr>
      </w:pPr>
      <w:r w:rsidRPr="00D92F94">
        <w:rPr>
          <w:rtl/>
          <w:lang w:bidi="fa-IR"/>
        </w:rPr>
        <w:t xml:space="preserve">آن شب جاودانه و پربركتى كه هيچ كودكى در آن لحظات به دنيا نمى آيد جز اينكه راه ايمان و پروا، خواهد پيمود و اگر در سرزمينهاى شرك زده باشد خداوند او را به بركت حضرت مهدى </w:t>
      </w:r>
      <w:r w:rsidR="004155EF" w:rsidRPr="004155EF">
        <w:rPr>
          <w:rStyle w:val="libAlaemChar"/>
          <w:rtl/>
        </w:rPr>
        <w:t>عليه‌السلام</w:t>
      </w:r>
      <w:r w:rsidRPr="00D92F94">
        <w:rPr>
          <w:rtl/>
          <w:lang w:bidi="fa-IR"/>
        </w:rPr>
        <w:t xml:space="preserve"> بسوى ايمان و تقوا، رهنمون و انتقال خواهد داد.</w:t>
      </w:r>
      <w:r w:rsidRPr="00150594">
        <w:rPr>
          <w:rStyle w:val="libFootnotenumChar"/>
          <w:rtl/>
        </w:rPr>
        <w:t>(</w:t>
      </w:r>
      <w:r w:rsidR="00150594" w:rsidRPr="00150594">
        <w:rPr>
          <w:rStyle w:val="libFootnotenumChar"/>
          <w:rtl/>
          <w:lang w:bidi="fa-IR"/>
        </w:rPr>
        <w:t>222</w:t>
      </w:r>
      <w:r w:rsidRPr="00150594">
        <w:rPr>
          <w:rStyle w:val="libFootnotenumChar"/>
          <w:rtl/>
        </w:rPr>
        <w:t>)</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در آن لحظات پربركت سپيده دم</w:t>
      </w:r>
      <w:r w:rsidR="00132F7E">
        <w:rPr>
          <w:rtl/>
          <w:lang w:bidi="fa-IR"/>
        </w:rPr>
        <w:t>،</w:t>
      </w:r>
      <w:r w:rsidRPr="00D92F94">
        <w:rPr>
          <w:rtl/>
          <w:lang w:bidi="fa-IR"/>
        </w:rPr>
        <w:t xml:space="preserve"> لحظات مناجات و راز و نياز شيفتگان حق</w:t>
      </w:r>
      <w:r w:rsidR="00132F7E">
        <w:rPr>
          <w:rtl/>
          <w:lang w:bidi="fa-IR"/>
        </w:rPr>
        <w:t>،</w:t>
      </w:r>
      <w:r w:rsidRPr="00D92F94">
        <w:rPr>
          <w:rtl/>
          <w:lang w:bidi="fa-IR"/>
        </w:rPr>
        <w:t xml:space="preserve"> او ديده به جهان گشود و چقدر آن لحظات براى ولادت محبوب دلها مناسب بود، چرا كه همه ابعاد بينش و حكمت</w:t>
      </w:r>
      <w:r w:rsidR="00132F7E">
        <w:rPr>
          <w:rtl/>
          <w:lang w:bidi="fa-IR"/>
        </w:rPr>
        <w:t>،</w:t>
      </w:r>
      <w:r w:rsidRPr="00D92F94">
        <w:rPr>
          <w:rtl/>
          <w:lang w:bidi="fa-IR"/>
        </w:rPr>
        <w:t xml:space="preserve"> در آن هنگام رعايت شده بود.</w:t>
      </w:r>
    </w:p>
    <w:p w:rsidR="00D92F94" w:rsidRPr="00D92F94" w:rsidRDefault="00D92F94" w:rsidP="00D92F94">
      <w:pPr>
        <w:pStyle w:val="libNormal"/>
        <w:rPr>
          <w:lang w:bidi="fa-IR"/>
        </w:rPr>
      </w:pPr>
      <w:r w:rsidRPr="00D92F94">
        <w:rPr>
          <w:rtl/>
          <w:lang w:bidi="fa-IR"/>
        </w:rPr>
        <w:t>بدينسان آن گرامى</w:t>
      </w:r>
      <w:r w:rsidR="00132F7E">
        <w:rPr>
          <w:rtl/>
          <w:lang w:bidi="fa-IR"/>
        </w:rPr>
        <w:t>،</w:t>
      </w:r>
      <w:r w:rsidRPr="00D92F94">
        <w:rPr>
          <w:rtl/>
          <w:lang w:bidi="fa-IR"/>
        </w:rPr>
        <w:t xml:space="preserve"> ديده به جهان گشود و (حكيمه</w:t>
      </w:r>
      <w:r w:rsidR="0046049D">
        <w:rPr>
          <w:rtl/>
          <w:lang w:bidi="fa-IR"/>
        </w:rPr>
        <w:t>)</w:t>
      </w:r>
      <w:r w:rsidRPr="00D92F94">
        <w:rPr>
          <w:rtl/>
          <w:lang w:bidi="fa-IR"/>
        </w:rPr>
        <w:t xml:space="preserve"> بانوى بزرگ اسلام</w:t>
      </w:r>
      <w:r w:rsidR="00132F7E">
        <w:rPr>
          <w:rtl/>
          <w:lang w:bidi="fa-IR"/>
        </w:rPr>
        <w:t>،</w:t>
      </w:r>
      <w:r w:rsidRPr="00D92F94">
        <w:rPr>
          <w:rtl/>
          <w:lang w:bidi="fa-IR"/>
        </w:rPr>
        <w:t xml:space="preserve"> در آن شب تاريخى در خانه حضرت عسكرى </w:t>
      </w:r>
      <w:r w:rsidR="004155EF" w:rsidRPr="004155EF">
        <w:rPr>
          <w:rStyle w:val="libAlaemChar"/>
          <w:rtl/>
        </w:rPr>
        <w:t>عليه‌السلام</w:t>
      </w:r>
      <w:r w:rsidRPr="00D92F94">
        <w:rPr>
          <w:rtl/>
          <w:lang w:bidi="fa-IR"/>
        </w:rPr>
        <w:t xml:space="preserve"> حضور داشت و در همه مراحل و جرايان ولادت امام مهدى </w:t>
      </w:r>
      <w:r w:rsidR="004155EF" w:rsidRPr="004155EF">
        <w:rPr>
          <w:rStyle w:val="libAlaemChar"/>
          <w:rtl/>
        </w:rPr>
        <w:t>عليه‌السلام</w:t>
      </w:r>
      <w:r w:rsidRPr="00D92F94">
        <w:rPr>
          <w:rtl/>
          <w:lang w:bidi="fa-IR"/>
        </w:rPr>
        <w:t xml:space="preserve"> بود و شاهد درخشش نور وجود او.</w:t>
      </w:r>
    </w:p>
    <w:p w:rsidR="00D92F94" w:rsidRPr="00D92F94" w:rsidRDefault="00D92F94" w:rsidP="00D92F94">
      <w:pPr>
        <w:pStyle w:val="libNormal"/>
        <w:rPr>
          <w:lang w:bidi="fa-IR"/>
        </w:rPr>
      </w:pPr>
      <w:r w:rsidRPr="00D92F94">
        <w:rPr>
          <w:rtl/>
          <w:lang w:bidi="fa-IR"/>
        </w:rPr>
        <w:t>روشن است كه همه جا ولادت كودك با گواهى زنان خانواده</w:t>
      </w:r>
      <w:r w:rsidR="00132F7E">
        <w:rPr>
          <w:rtl/>
          <w:lang w:bidi="fa-IR"/>
        </w:rPr>
        <w:t>،</w:t>
      </w:r>
      <w:r w:rsidRPr="00D92F94">
        <w:rPr>
          <w:rtl/>
          <w:lang w:bidi="fa-IR"/>
        </w:rPr>
        <w:t xml:space="preserve"> يا قابله نوزاد، ثابت مى گردد و در جريان ولادت حضرت مهدى </w:t>
      </w:r>
      <w:r w:rsidR="004155EF" w:rsidRPr="004155EF">
        <w:rPr>
          <w:rStyle w:val="libAlaemChar"/>
          <w:rtl/>
        </w:rPr>
        <w:t>عليه‌السلام</w:t>
      </w:r>
      <w:r w:rsidRPr="00D92F94">
        <w:rPr>
          <w:rtl/>
          <w:lang w:bidi="fa-IR"/>
        </w:rPr>
        <w:t xml:space="preserve"> بايد بخاطر داشت كه آن بانوى بزرگى كه بر اين </w:t>
      </w:r>
      <w:r w:rsidRPr="00D92F94">
        <w:rPr>
          <w:rtl/>
          <w:lang w:bidi="fa-IR"/>
        </w:rPr>
        <w:lastRenderedPageBreak/>
        <w:t>ولادت گواهى داده است</w:t>
      </w:r>
      <w:r w:rsidR="00132F7E">
        <w:rPr>
          <w:rtl/>
          <w:lang w:bidi="fa-IR"/>
        </w:rPr>
        <w:t>،</w:t>
      </w:r>
      <w:r w:rsidRPr="00D92F94">
        <w:rPr>
          <w:rtl/>
          <w:lang w:bidi="fa-IR"/>
        </w:rPr>
        <w:t xml:space="preserve"> دخت گرانمايه امام جواد </w:t>
      </w:r>
      <w:r w:rsidR="004155EF" w:rsidRPr="004155EF">
        <w:rPr>
          <w:rStyle w:val="libAlaemChar"/>
          <w:rtl/>
        </w:rPr>
        <w:t>عليه‌السلام</w:t>
      </w:r>
      <w:r w:rsidRPr="00D92F94">
        <w:rPr>
          <w:rtl/>
          <w:lang w:bidi="fa-IR"/>
        </w:rPr>
        <w:t xml:space="preserve"> و خواهر گرامى حضرت هادى </w:t>
      </w:r>
      <w:r w:rsidR="004155EF" w:rsidRPr="004155EF">
        <w:rPr>
          <w:rStyle w:val="libAlaemChar"/>
          <w:rtl/>
        </w:rPr>
        <w:t>عليه‌السلام</w:t>
      </w:r>
      <w:r w:rsidRPr="00D92F94">
        <w:rPr>
          <w:rtl/>
          <w:lang w:bidi="fa-IR"/>
        </w:rPr>
        <w:t xml:space="preserve"> و عمه انديشمند و پروا پيشه حضرت عسكرى </w:t>
      </w:r>
      <w:r w:rsidR="004155EF" w:rsidRPr="004155EF">
        <w:rPr>
          <w:rStyle w:val="libAlaemChar"/>
          <w:rtl/>
        </w:rPr>
        <w:t>عليه‌السلام</w:t>
      </w:r>
      <w:r w:rsidRPr="00D92F94">
        <w:rPr>
          <w:rtl/>
          <w:lang w:bidi="fa-IR"/>
        </w:rPr>
        <w:t xml:space="preserve"> است</w:t>
      </w:r>
      <w:r w:rsidR="00132F7E">
        <w:rPr>
          <w:rtl/>
          <w:lang w:bidi="fa-IR"/>
        </w:rPr>
        <w:t>،</w:t>
      </w:r>
      <w:r w:rsidRPr="00D92F94">
        <w:rPr>
          <w:rtl/>
          <w:lang w:bidi="fa-IR"/>
        </w:rPr>
        <w:t xml:space="preserve"> آيا در سخن مورد اعتمادتر و در زبان و بيان</w:t>
      </w:r>
      <w:r w:rsidR="00132F7E">
        <w:rPr>
          <w:rtl/>
          <w:lang w:bidi="fa-IR"/>
        </w:rPr>
        <w:t>،</w:t>
      </w:r>
      <w:r w:rsidRPr="00D92F94">
        <w:rPr>
          <w:rtl/>
          <w:lang w:bidi="fa-IR"/>
        </w:rPr>
        <w:t xml:space="preserve"> پاكتر و درستكارتر و در ايمان عمل و تقوا، مورد اطمينان تر از او مى توان يافت</w:t>
      </w:r>
      <w:r w:rsidR="00132F7E">
        <w:rPr>
          <w:rtl/>
          <w:lang w:bidi="fa-IR"/>
        </w:rPr>
        <w:t>؟</w:t>
      </w:r>
    </w:p>
    <w:p w:rsidR="00CC6077" w:rsidRDefault="00D92F94" w:rsidP="00D92F94">
      <w:pPr>
        <w:pStyle w:val="libNormal"/>
        <w:rPr>
          <w:rtl/>
          <w:lang w:bidi="fa-IR"/>
        </w:rPr>
      </w:pPr>
      <w:r w:rsidRPr="00D92F94">
        <w:rPr>
          <w:rtl/>
          <w:lang w:bidi="fa-IR"/>
        </w:rPr>
        <w:t>او براستى زنى پر شرافت</w:t>
      </w:r>
      <w:r w:rsidR="00132F7E">
        <w:rPr>
          <w:rtl/>
          <w:lang w:bidi="fa-IR"/>
        </w:rPr>
        <w:t>،</w:t>
      </w:r>
      <w:r w:rsidRPr="00D92F94">
        <w:rPr>
          <w:rtl/>
          <w:lang w:bidi="fa-IR"/>
        </w:rPr>
        <w:t xml:space="preserve"> عبادت پيشه</w:t>
      </w:r>
      <w:r w:rsidR="00132F7E">
        <w:rPr>
          <w:rtl/>
          <w:lang w:bidi="fa-IR"/>
        </w:rPr>
        <w:t>،</w:t>
      </w:r>
      <w:r w:rsidRPr="00D92F94">
        <w:rPr>
          <w:rtl/>
          <w:lang w:bidi="fa-IR"/>
        </w:rPr>
        <w:t xml:space="preserve"> شايسته كردار و نيايشگر با خدا بود و بانويى با اين ويژگيها، چگونه مى توان در دستى گفتار و صداقت كلامش</w:t>
      </w:r>
      <w:r w:rsidR="00132F7E">
        <w:rPr>
          <w:rtl/>
          <w:lang w:bidi="fa-IR"/>
        </w:rPr>
        <w:t>،</w:t>
      </w:r>
      <w:r w:rsidRPr="00D92F94">
        <w:rPr>
          <w:rtl/>
          <w:lang w:bidi="fa-IR"/>
        </w:rPr>
        <w:t xml:space="preserve"> ترديد روا داشت</w:t>
      </w:r>
      <w:r w:rsidR="00132F7E">
        <w:rPr>
          <w:rtl/>
          <w:lang w:bidi="fa-IR"/>
        </w:rPr>
        <w:t>؟</w:t>
      </w:r>
    </w:p>
    <w:p w:rsidR="00D92F94" w:rsidRPr="00D92F94" w:rsidRDefault="00CC6077" w:rsidP="00D92F94">
      <w:pPr>
        <w:pStyle w:val="libNormal"/>
        <w:rPr>
          <w:lang w:bidi="fa-IR"/>
        </w:rPr>
      </w:pPr>
      <w:r>
        <w:rPr>
          <w:rtl/>
          <w:lang w:bidi="fa-IR"/>
        </w:rPr>
        <w:br w:type="page"/>
      </w:r>
    </w:p>
    <w:p w:rsidR="00D92F94" w:rsidRDefault="00D92F94" w:rsidP="00CC6077">
      <w:pPr>
        <w:pStyle w:val="Heading2"/>
        <w:rPr>
          <w:rtl/>
          <w:lang w:bidi="fa-IR"/>
        </w:rPr>
      </w:pPr>
      <w:bookmarkStart w:id="54" w:name="_Toc479759225"/>
      <w:r w:rsidRPr="00D92F94">
        <w:rPr>
          <w:rtl/>
          <w:lang w:bidi="fa-IR"/>
        </w:rPr>
        <w:t>ترديد افكنى منحرفان</w:t>
      </w:r>
      <w:bookmarkEnd w:id="54"/>
    </w:p>
    <w:p w:rsidR="00D92F94" w:rsidRPr="00D92F94" w:rsidRDefault="00D92F94" w:rsidP="00D92F94">
      <w:pPr>
        <w:pStyle w:val="libNormal"/>
        <w:rPr>
          <w:lang w:bidi="fa-IR"/>
        </w:rPr>
      </w:pPr>
      <w:r w:rsidRPr="00D92F94">
        <w:rPr>
          <w:rtl/>
          <w:lang w:bidi="fa-IR"/>
        </w:rPr>
        <w:t xml:space="preserve">برخى از منحرفان و حق ستيزان در ولادت حضرت مهدى </w:t>
      </w:r>
      <w:r w:rsidR="004155EF" w:rsidRPr="004155EF">
        <w:rPr>
          <w:rStyle w:val="libAlaemChar"/>
          <w:rtl/>
        </w:rPr>
        <w:t>عليه‌السلام</w:t>
      </w:r>
      <w:r w:rsidRPr="00D92F94">
        <w:rPr>
          <w:rtl/>
          <w:lang w:bidi="fa-IR"/>
        </w:rPr>
        <w:t xml:space="preserve"> ترديد نموده و يا بذر ترديد مى افشانند و مى گويند منبع اين خبر، تنها بانويى بنام (حكيمه</w:t>
      </w:r>
      <w:r w:rsidR="0046049D">
        <w:rPr>
          <w:rtl/>
          <w:lang w:bidi="fa-IR"/>
        </w:rPr>
        <w:t>)</w:t>
      </w:r>
      <w:r w:rsidRPr="00D92F94">
        <w:rPr>
          <w:rtl/>
          <w:lang w:bidi="fa-IR"/>
        </w:rPr>
        <w:t xml:space="preserve"> است و با گواهى يك زن</w:t>
      </w:r>
      <w:r w:rsidR="00132F7E">
        <w:rPr>
          <w:rtl/>
          <w:lang w:bidi="fa-IR"/>
        </w:rPr>
        <w:t>،</w:t>
      </w:r>
      <w:r w:rsidRPr="00D92F94">
        <w:rPr>
          <w:rtl/>
          <w:lang w:bidi="fa-IR"/>
        </w:rPr>
        <w:t xml:space="preserve"> چگونه يك واقعيت به اين بزرگى و شكوه</w:t>
      </w:r>
      <w:r w:rsidR="00132F7E">
        <w:rPr>
          <w:rtl/>
          <w:lang w:bidi="fa-IR"/>
        </w:rPr>
        <w:t>،</w:t>
      </w:r>
      <w:r w:rsidRPr="00D92F94">
        <w:rPr>
          <w:rtl/>
          <w:lang w:bidi="fa-IR"/>
        </w:rPr>
        <w:t xml:space="preserve"> ثابت مى شود؟</w:t>
      </w:r>
    </w:p>
    <w:p w:rsidR="00D92F94" w:rsidRPr="00D92F94" w:rsidRDefault="00D92F94" w:rsidP="00D92F94">
      <w:pPr>
        <w:pStyle w:val="libNormal"/>
        <w:rPr>
          <w:lang w:bidi="fa-IR"/>
        </w:rPr>
      </w:pPr>
      <w:r w:rsidRPr="00D92F94">
        <w:rPr>
          <w:rtl/>
          <w:lang w:bidi="fa-IR"/>
        </w:rPr>
        <w:t>اينگونه عناصر حق ستيز كه در حماقت و كودنى</w:t>
      </w:r>
      <w:r w:rsidR="00132F7E">
        <w:rPr>
          <w:rtl/>
          <w:lang w:bidi="fa-IR"/>
        </w:rPr>
        <w:t>،</w:t>
      </w:r>
      <w:r w:rsidRPr="00D92F94">
        <w:rPr>
          <w:rtl/>
          <w:lang w:bidi="fa-IR"/>
        </w:rPr>
        <w:t xml:space="preserve"> ركورد را شكسته اند، گويى انتظار دارند كه آن وجود گرانمايه در يكى از ميدانهاى پرجمعيت يا در مسجدى لبريز از نمازگزار يا در نقطه ديگرى كه انبوه انبوه مردم در گشت و گذار باشند، ديده به جهان بگشايد و جريان ولادتش در برابر ديدگان توده هاى مردم و در چشم انداز امواج خروشان انسانها باشد تا براى اين كج انديشان و منحرفان وجود گرانمايه و ولادت او ثابت گردد.</w:t>
      </w:r>
    </w:p>
    <w:p w:rsidR="00D92F94" w:rsidRPr="00D92F94" w:rsidRDefault="00D92F94" w:rsidP="00D92F94">
      <w:pPr>
        <w:pStyle w:val="libNormal"/>
        <w:rPr>
          <w:lang w:bidi="fa-IR"/>
        </w:rPr>
      </w:pPr>
      <w:r w:rsidRPr="00D92F94">
        <w:rPr>
          <w:rtl/>
          <w:lang w:bidi="fa-IR"/>
        </w:rPr>
        <w:t>راستى كه چنين روانهاى پليدى زشت باد! و چنين اندشه هاى پست و بى محتوايى نابود باد! و نفرين تاريخ بر اين ديدگاه منحط و بر آن كسى كه درونش از عقده حقارت و كينه توزى</w:t>
      </w:r>
      <w:r w:rsidR="00132F7E">
        <w:rPr>
          <w:rtl/>
          <w:lang w:bidi="fa-IR"/>
        </w:rPr>
        <w:t>،</w:t>
      </w:r>
      <w:r w:rsidRPr="00D92F94">
        <w:rPr>
          <w:rtl/>
          <w:lang w:bidi="fa-IR"/>
        </w:rPr>
        <w:t xml:space="preserve"> انباشته است</w:t>
      </w:r>
      <w:r w:rsidR="00132F7E">
        <w:rPr>
          <w:rtl/>
          <w:lang w:bidi="fa-IR"/>
        </w:rPr>
        <w:t>!</w:t>
      </w:r>
    </w:p>
    <w:p w:rsidR="00D92F94" w:rsidRPr="00D92F94" w:rsidRDefault="00D92F94" w:rsidP="00D92F94">
      <w:pPr>
        <w:pStyle w:val="libNormal"/>
        <w:rPr>
          <w:lang w:bidi="fa-IR"/>
        </w:rPr>
      </w:pPr>
      <w:r w:rsidRPr="00D92F94">
        <w:rPr>
          <w:rtl/>
          <w:lang w:bidi="fa-IR"/>
        </w:rPr>
        <w:t>به هر حال واقعيت اين است كه</w:t>
      </w:r>
      <w:r w:rsidR="00132F7E">
        <w:rPr>
          <w:rtl/>
          <w:lang w:bidi="fa-IR"/>
        </w:rPr>
        <w:t>:</w:t>
      </w:r>
      <w:r w:rsidRPr="00D92F94">
        <w:rPr>
          <w:rtl/>
          <w:lang w:bidi="fa-IR"/>
        </w:rPr>
        <w:t xml:space="preserve"> ولادت كودك با گواهى زنان خانواده ثابت مى شود آن هم بانويى به عظمت و شكوه (حكيمه</w:t>
      </w:r>
      <w:r w:rsidR="0046049D">
        <w:rPr>
          <w:rtl/>
          <w:lang w:bidi="fa-IR"/>
        </w:rPr>
        <w:t>)</w:t>
      </w:r>
      <w:r w:rsidRPr="00D92F94">
        <w:rPr>
          <w:rtl/>
          <w:lang w:bidi="fa-IR"/>
        </w:rPr>
        <w:t>.</w:t>
      </w:r>
    </w:p>
    <w:p w:rsidR="00CC6077" w:rsidRDefault="00D92F94" w:rsidP="00D92F94">
      <w:pPr>
        <w:pStyle w:val="libNormal"/>
        <w:rPr>
          <w:rtl/>
          <w:lang w:bidi="fa-IR"/>
        </w:rPr>
      </w:pPr>
      <w:r w:rsidRPr="00D92F94">
        <w:rPr>
          <w:rtl/>
          <w:lang w:bidi="fa-IR"/>
        </w:rPr>
        <w:t xml:space="preserve">اما در مورد حضرت مهدى </w:t>
      </w:r>
      <w:r w:rsidR="004155EF" w:rsidRPr="004155EF">
        <w:rPr>
          <w:rStyle w:val="libAlaemChar"/>
          <w:rtl/>
        </w:rPr>
        <w:t>عليه‌السلام</w:t>
      </w:r>
      <w:r w:rsidRPr="00D92F94">
        <w:rPr>
          <w:rtl/>
          <w:lang w:bidi="fa-IR"/>
        </w:rPr>
        <w:t xml:space="preserve"> گواهى (حكيمه</w:t>
      </w:r>
      <w:r w:rsidR="0046049D">
        <w:rPr>
          <w:rtl/>
          <w:lang w:bidi="fa-IR"/>
        </w:rPr>
        <w:t>)</w:t>
      </w:r>
      <w:r w:rsidRPr="00D92F94">
        <w:rPr>
          <w:rtl/>
          <w:lang w:bidi="fa-IR"/>
        </w:rPr>
        <w:t xml:space="preserve"> آن بانوى بزرگ و انديشمند و پروا پيشه تنها دليل ولادت حضرت مهدى </w:t>
      </w:r>
      <w:r w:rsidR="004155EF" w:rsidRPr="004155EF">
        <w:rPr>
          <w:rStyle w:val="libAlaemChar"/>
          <w:rtl/>
        </w:rPr>
        <w:t>عليه‌السلام</w:t>
      </w:r>
      <w:r w:rsidRPr="00D92F94">
        <w:rPr>
          <w:rtl/>
          <w:lang w:bidi="fa-IR"/>
        </w:rPr>
        <w:t xml:space="preserve"> نيست</w:t>
      </w:r>
      <w:r w:rsidR="00132F7E">
        <w:rPr>
          <w:rtl/>
          <w:lang w:bidi="fa-IR"/>
        </w:rPr>
        <w:t>،</w:t>
      </w:r>
      <w:r w:rsidRPr="00D92F94">
        <w:rPr>
          <w:rtl/>
          <w:lang w:bidi="fa-IR"/>
        </w:rPr>
        <w:t xml:space="preserve"> خود حضرت عسكرى </w:t>
      </w:r>
      <w:r w:rsidR="004155EF" w:rsidRPr="004155EF">
        <w:rPr>
          <w:rStyle w:val="libAlaemChar"/>
          <w:rtl/>
        </w:rPr>
        <w:t>عليه‌السلام</w:t>
      </w:r>
      <w:r w:rsidRPr="00D92F94">
        <w:rPr>
          <w:rtl/>
          <w:lang w:bidi="fa-IR"/>
        </w:rPr>
        <w:t xml:space="preserve"> نخستين شاهد ولادت فرزندش بود و همو بود كه در آن جو وحشت و ترور، با وجود همه موانع و فقدان امكانات براى پيام رسانى و اعلان ولادت دوازدهمين امام نور، باز هم از هيچ تلاش</w:t>
      </w:r>
      <w:r w:rsidR="00132F7E">
        <w:rPr>
          <w:rtl/>
          <w:lang w:bidi="fa-IR"/>
        </w:rPr>
        <w:t>،</w:t>
      </w:r>
      <w:r w:rsidRPr="00D92F94">
        <w:rPr>
          <w:rtl/>
          <w:lang w:bidi="fa-IR"/>
        </w:rPr>
        <w:t xml:space="preserve"> كوشش و فداكارى فروگذارى نكرد و تا سرحد امكان</w:t>
      </w:r>
      <w:r w:rsidR="00132F7E">
        <w:rPr>
          <w:rtl/>
          <w:lang w:bidi="fa-IR"/>
        </w:rPr>
        <w:t>،</w:t>
      </w:r>
      <w:r w:rsidRPr="00D92F94">
        <w:rPr>
          <w:rtl/>
          <w:lang w:bidi="fa-IR"/>
        </w:rPr>
        <w:t xml:space="preserve"> ولادت نور را به دوستداران خاندان وحى و رسالت اعلان كرد كه در بخشهاى آينده خواهد آمد.</w:t>
      </w:r>
    </w:p>
    <w:p w:rsidR="00D92F94" w:rsidRPr="00D92F94" w:rsidRDefault="00CC6077" w:rsidP="00D92F94">
      <w:pPr>
        <w:pStyle w:val="libNormal"/>
        <w:rPr>
          <w:lang w:bidi="fa-IR"/>
        </w:rPr>
      </w:pPr>
      <w:r>
        <w:rPr>
          <w:rtl/>
          <w:lang w:bidi="fa-IR"/>
        </w:rPr>
        <w:br w:type="page"/>
      </w:r>
    </w:p>
    <w:p w:rsidR="00D92F94" w:rsidRDefault="00D92F94" w:rsidP="00CC6077">
      <w:pPr>
        <w:pStyle w:val="Heading2"/>
        <w:rPr>
          <w:rtl/>
          <w:lang w:bidi="fa-IR"/>
        </w:rPr>
      </w:pPr>
      <w:bookmarkStart w:id="55" w:name="_Toc479759226"/>
      <w:r w:rsidRPr="00D92F94">
        <w:rPr>
          <w:rtl/>
          <w:lang w:bidi="fa-IR"/>
        </w:rPr>
        <w:t>قربانى و ميهمانى</w:t>
      </w:r>
      <w:bookmarkEnd w:id="55"/>
    </w:p>
    <w:p w:rsidR="00D92F94" w:rsidRPr="00D92F94" w:rsidRDefault="00D92F94" w:rsidP="00D92F94">
      <w:pPr>
        <w:pStyle w:val="libNormal"/>
        <w:rPr>
          <w:lang w:bidi="fa-IR"/>
        </w:rPr>
      </w:pPr>
      <w:r w:rsidRPr="00D92F94">
        <w:rPr>
          <w:rtl/>
          <w:lang w:bidi="fa-IR"/>
        </w:rPr>
        <w:t>واژه (عقيقه</w:t>
      </w:r>
      <w:r w:rsidR="0046049D">
        <w:rPr>
          <w:rtl/>
          <w:lang w:bidi="fa-IR"/>
        </w:rPr>
        <w:t>)</w:t>
      </w:r>
      <w:r w:rsidRPr="00D92F94">
        <w:rPr>
          <w:rtl/>
          <w:lang w:bidi="fa-IR"/>
        </w:rPr>
        <w:t xml:space="preserve"> در فرهنگ اسلامى</w:t>
      </w:r>
      <w:r w:rsidR="00132F7E">
        <w:rPr>
          <w:rtl/>
          <w:lang w:bidi="fa-IR"/>
        </w:rPr>
        <w:t>،</w:t>
      </w:r>
      <w:r w:rsidRPr="00D92F94">
        <w:rPr>
          <w:rtl/>
          <w:lang w:bidi="fa-IR"/>
        </w:rPr>
        <w:t xml:space="preserve"> به معناى كشتن گوسفند، گاو يا شتر و... پس از ولادت كودك است و اين كار از ديدگاه اسلام كارى پسنديده مى باشد.</w:t>
      </w:r>
    </w:p>
    <w:p w:rsidR="00D92F94" w:rsidRPr="00D92F94" w:rsidRDefault="00D92F94" w:rsidP="00D92F94">
      <w:pPr>
        <w:pStyle w:val="libNormal"/>
        <w:rPr>
          <w:lang w:bidi="fa-IR"/>
        </w:rPr>
      </w:pPr>
      <w:r w:rsidRPr="00D92F94">
        <w:rPr>
          <w:rtl/>
          <w:lang w:bidi="fa-IR"/>
        </w:rPr>
        <w:t xml:space="preserve">پيامبر گرامى </w:t>
      </w:r>
      <w:r w:rsidR="00D92670" w:rsidRPr="00D92670">
        <w:rPr>
          <w:rStyle w:val="libAlaemChar"/>
          <w:rtl/>
        </w:rPr>
        <w:t>صلى‌الله‌عليه‌وآله‌وسلم</w:t>
      </w:r>
      <w:r w:rsidRPr="00D92F94">
        <w:rPr>
          <w:rtl/>
          <w:lang w:bidi="fa-IR"/>
        </w:rPr>
        <w:t xml:space="preserve"> پس از گذشت هفت روز از ولادت دو فرزند گرانمايه اش حضرت حسن و حسين </w:t>
      </w:r>
      <w:r w:rsidR="004155EF" w:rsidRPr="004155EF">
        <w:rPr>
          <w:rStyle w:val="libAlaemChar"/>
          <w:rtl/>
        </w:rPr>
        <w:t>عليه‌السلام</w:t>
      </w:r>
      <w:r w:rsidRPr="00D92F94">
        <w:rPr>
          <w:rtl/>
          <w:lang w:bidi="fa-IR"/>
        </w:rPr>
        <w:t xml:space="preserve"> اين كار پسنديده را انجام داد و براى هر كدام يك قوچ عقيقه كرد.</w:t>
      </w:r>
    </w:p>
    <w:p w:rsidR="00D92F94" w:rsidRPr="00D92F94" w:rsidRDefault="00D92F94" w:rsidP="00CC6077">
      <w:pPr>
        <w:pStyle w:val="libNormal"/>
        <w:rPr>
          <w:lang w:bidi="fa-IR"/>
        </w:rPr>
      </w:pPr>
      <w:r w:rsidRPr="00D92F94">
        <w:rPr>
          <w:rtl/>
          <w:lang w:bidi="fa-IR"/>
        </w:rPr>
        <w:t>عقيقه</w:t>
      </w:r>
      <w:r w:rsidR="00132F7E">
        <w:rPr>
          <w:rtl/>
          <w:lang w:bidi="fa-IR"/>
        </w:rPr>
        <w:t>،</w:t>
      </w:r>
      <w:r w:rsidRPr="00D92F94">
        <w:rPr>
          <w:rtl/>
          <w:lang w:bidi="fa-IR"/>
        </w:rPr>
        <w:t xml:space="preserve"> با اين بيان</w:t>
      </w:r>
      <w:r w:rsidR="00132F7E">
        <w:rPr>
          <w:rtl/>
          <w:lang w:bidi="fa-IR"/>
        </w:rPr>
        <w:t>،</w:t>
      </w:r>
      <w:r w:rsidRPr="00D92F94">
        <w:rPr>
          <w:rtl/>
          <w:lang w:bidi="fa-IR"/>
        </w:rPr>
        <w:t xml:space="preserve"> كارى است كه بخاطر تقرب به خدا و به منظور سلامت و طراوت كودك و تاءمين حيات و آسايش او انجام مى گردد.</w:t>
      </w:r>
    </w:p>
    <w:p w:rsidR="00D92F94" w:rsidRPr="00D92F94" w:rsidRDefault="00D92F94" w:rsidP="00D92F94">
      <w:pPr>
        <w:pStyle w:val="libNormal"/>
        <w:rPr>
          <w:lang w:bidi="fa-IR"/>
        </w:rPr>
      </w:pPr>
      <w:r w:rsidRPr="00D92F94">
        <w:rPr>
          <w:rtl/>
          <w:lang w:bidi="fa-IR"/>
        </w:rPr>
        <w:t xml:space="preserve">در روايتى از پيامبر گرامى </w:t>
      </w:r>
      <w:r w:rsidR="00D92670" w:rsidRPr="00D92670">
        <w:rPr>
          <w:rStyle w:val="libAlaemChar"/>
          <w:rtl/>
        </w:rPr>
        <w:t>صلى‌الله‌عليه‌وآله‌وسلم</w:t>
      </w:r>
      <w:r w:rsidRPr="00D92F94">
        <w:rPr>
          <w:rtl/>
          <w:lang w:bidi="fa-IR"/>
        </w:rPr>
        <w:t xml:space="preserve"> آورده اند كه فرمود:</w:t>
      </w:r>
    </w:p>
    <w:p w:rsidR="00D92F94" w:rsidRPr="00D92F94" w:rsidRDefault="00CC6077" w:rsidP="00CC6077">
      <w:pPr>
        <w:pStyle w:val="libNormal"/>
        <w:rPr>
          <w:lang w:bidi="fa-IR"/>
        </w:rPr>
      </w:pPr>
      <w:r>
        <w:rPr>
          <w:rFonts w:hint="cs"/>
          <w:rtl/>
          <w:lang w:bidi="fa-IR"/>
        </w:rPr>
        <w:t>«</w:t>
      </w:r>
      <w:r w:rsidR="00D92F94" w:rsidRPr="00CC6077">
        <w:rPr>
          <w:rStyle w:val="libHadeesChar"/>
          <w:rtl/>
        </w:rPr>
        <w:t>كل امرى مرتهن بعقيقته</w:t>
      </w:r>
      <w:r>
        <w:rPr>
          <w:rFonts w:hint="cs"/>
          <w:rtl/>
          <w:lang w:bidi="fa-IR"/>
        </w:rPr>
        <w:t xml:space="preserve">» </w:t>
      </w:r>
      <w:r w:rsidR="00D92F94" w:rsidRPr="00150594">
        <w:rPr>
          <w:rStyle w:val="libFootnotenumChar"/>
          <w:rtl/>
        </w:rPr>
        <w:t>(</w:t>
      </w:r>
      <w:r w:rsidR="00150594" w:rsidRPr="00150594">
        <w:rPr>
          <w:rStyle w:val="libFootnotenumChar"/>
          <w:rtl/>
          <w:lang w:bidi="fa-IR"/>
        </w:rPr>
        <w:t>223</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هر كس در گرو عقيقه خويش است</w:t>
      </w:r>
      <w:r w:rsidR="00132F7E">
        <w:rPr>
          <w:rtl/>
          <w:lang w:bidi="fa-IR"/>
        </w:rPr>
        <w:t>.</w:t>
      </w:r>
    </w:p>
    <w:p w:rsidR="00D92F94" w:rsidRPr="00D92F94" w:rsidRDefault="00D92F94" w:rsidP="00D92F94">
      <w:pPr>
        <w:pStyle w:val="libNormal"/>
        <w:rPr>
          <w:lang w:bidi="fa-IR"/>
        </w:rPr>
      </w:pPr>
      <w:r w:rsidRPr="00D92F94">
        <w:rPr>
          <w:rtl/>
          <w:lang w:bidi="fa-IR"/>
        </w:rPr>
        <w:t xml:space="preserve">و اما صادق </w:t>
      </w:r>
      <w:r w:rsidR="004155EF" w:rsidRPr="004155EF">
        <w:rPr>
          <w:rStyle w:val="libAlaemChar"/>
          <w:rtl/>
        </w:rPr>
        <w:t>عليه‌السلام</w:t>
      </w:r>
      <w:r w:rsidRPr="00D92F94">
        <w:rPr>
          <w:rtl/>
          <w:lang w:bidi="fa-IR"/>
        </w:rPr>
        <w:t xml:space="preserve"> فرمود:</w:t>
      </w:r>
    </w:p>
    <w:p w:rsidR="00D92F94" w:rsidRPr="00D92F94" w:rsidRDefault="00D92F94" w:rsidP="00D92F94">
      <w:pPr>
        <w:pStyle w:val="libNormal"/>
        <w:rPr>
          <w:lang w:bidi="fa-IR"/>
        </w:rPr>
      </w:pPr>
      <w:r w:rsidRPr="00D92F94">
        <w:rPr>
          <w:rtl/>
          <w:lang w:bidi="fa-IR"/>
        </w:rPr>
        <w:t>(هر كودكى در گرو عقيقه اى است كه پس از ولادت او براى سلامتى او داده اند.</w:t>
      </w:r>
      <w:r w:rsidR="0046049D">
        <w:rPr>
          <w:rtl/>
          <w:lang w:bidi="fa-IR"/>
        </w:rPr>
        <w:t>)</w:t>
      </w:r>
      <w:r w:rsidRPr="00150594">
        <w:rPr>
          <w:rStyle w:val="libFootnotenumChar"/>
          <w:rtl/>
        </w:rPr>
        <w:t>(</w:t>
      </w:r>
      <w:r w:rsidR="00150594" w:rsidRPr="00150594">
        <w:rPr>
          <w:rStyle w:val="libFootnotenumChar"/>
          <w:rtl/>
          <w:lang w:bidi="fa-IR"/>
        </w:rPr>
        <w:t>224</w:t>
      </w:r>
      <w:r w:rsidRPr="00150594">
        <w:rPr>
          <w:rStyle w:val="libFootnotenumChar"/>
          <w:rtl/>
        </w:rPr>
        <w:t>)</w:t>
      </w:r>
    </w:p>
    <w:p w:rsidR="00CC6077" w:rsidRDefault="00D92F94" w:rsidP="00D92F94">
      <w:pPr>
        <w:pStyle w:val="libNormal"/>
        <w:rPr>
          <w:rtl/>
          <w:lang w:bidi="fa-IR"/>
        </w:rPr>
      </w:pPr>
      <w:r w:rsidRPr="00D92F94">
        <w:rPr>
          <w:rtl/>
          <w:lang w:bidi="fa-IR"/>
        </w:rPr>
        <w:t>اين بيان و اين تعبير، چقدر زيبا و بديع است</w:t>
      </w:r>
      <w:r w:rsidR="00132F7E">
        <w:rPr>
          <w:rtl/>
          <w:lang w:bidi="fa-IR"/>
        </w:rPr>
        <w:t>،</w:t>
      </w:r>
      <w:r w:rsidRPr="00D92F94">
        <w:rPr>
          <w:rtl/>
          <w:lang w:bidi="fa-IR"/>
        </w:rPr>
        <w:t xml:space="preserve"> چرا كه خداوند هنگامى كه فرزندى را به پدر و مادرى ارزانى مى داد، ممكن است اين كودك به حيات خويش ادامه دهد و عمر طبيعى كند و ممكن است كه اين نعمت و هديه الهى باز پس گرفته شود و از دنيا برود. اين روايات نشانگر آن است كه</w:t>
      </w:r>
      <w:r w:rsidR="00132F7E">
        <w:rPr>
          <w:rtl/>
          <w:lang w:bidi="fa-IR"/>
        </w:rPr>
        <w:t>:</w:t>
      </w:r>
      <w:r w:rsidRPr="00D92F94">
        <w:rPr>
          <w:rtl/>
          <w:lang w:bidi="fa-IR"/>
        </w:rPr>
        <w:t xml:space="preserve"> وقتى پدر و مادر براى سلامتى و طراوت و آسايش</w:t>
      </w:r>
      <w:r w:rsidR="00BB1669">
        <w:rPr>
          <w:rtl/>
          <w:lang w:bidi="fa-IR"/>
        </w:rPr>
        <w:t xml:space="preserve"> </w:t>
      </w:r>
      <w:r w:rsidRPr="00D92F94">
        <w:rPr>
          <w:rtl/>
          <w:lang w:bidi="fa-IR"/>
        </w:rPr>
        <w:t>زندگى كودك قربانى كنند و عقيقه دهند، سلامتى او تضمين مى گردد چرا كه در روايات اين تعبير آمده است كه</w:t>
      </w:r>
      <w:r w:rsidR="00132F7E">
        <w:rPr>
          <w:rtl/>
          <w:lang w:bidi="fa-IR"/>
        </w:rPr>
        <w:t>:</w:t>
      </w:r>
      <w:r w:rsidRPr="00D92F94">
        <w:rPr>
          <w:rtl/>
          <w:lang w:bidi="fa-IR"/>
        </w:rPr>
        <w:t xml:space="preserve"> (عقيقه به منزله رهان است</w:t>
      </w:r>
      <w:r w:rsidR="00132F7E">
        <w:rPr>
          <w:rtl/>
          <w:lang w:bidi="fa-IR"/>
        </w:rPr>
        <w:t>.</w:t>
      </w:r>
      <w:r w:rsidR="0046049D">
        <w:rPr>
          <w:rtl/>
          <w:lang w:bidi="fa-IR"/>
        </w:rPr>
        <w:t>)</w:t>
      </w:r>
    </w:p>
    <w:p w:rsidR="00D92F94" w:rsidRPr="00D92F94" w:rsidRDefault="00CC6077" w:rsidP="00D92F94">
      <w:pPr>
        <w:pStyle w:val="libNormal"/>
        <w:rPr>
          <w:lang w:bidi="fa-IR"/>
        </w:rPr>
      </w:pPr>
      <w:r>
        <w:rPr>
          <w:rtl/>
          <w:lang w:bidi="fa-IR"/>
        </w:rPr>
        <w:br w:type="page"/>
      </w:r>
    </w:p>
    <w:p w:rsidR="00D92F94" w:rsidRDefault="00D92F94" w:rsidP="00CC6077">
      <w:pPr>
        <w:pStyle w:val="Heading2"/>
        <w:rPr>
          <w:rtl/>
          <w:lang w:bidi="fa-IR"/>
        </w:rPr>
      </w:pPr>
      <w:bookmarkStart w:id="56" w:name="_Toc479759227"/>
      <w:r w:rsidRPr="00D92F94">
        <w:rPr>
          <w:rtl/>
          <w:lang w:bidi="fa-IR"/>
        </w:rPr>
        <w:t>يك راز بزرگ</w:t>
      </w:r>
      <w:bookmarkEnd w:id="56"/>
    </w:p>
    <w:p w:rsidR="00D92F94" w:rsidRPr="00D92F94" w:rsidRDefault="00D92F94" w:rsidP="000C27A1">
      <w:pPr>
        <w:pStyle w:val="libNormal"/>
        <w:rPr>
          <w:lang w:bidi="fa-IR"/>
        </w:rPr>
      </w:pPr>
      <w:r w:rsidRPr="00D92F94">
        <w:rPr>
          <w:rtl/>
          <w:lang w:bidi="fa-IR"/>
        </w:rPr>
        <w:t xml:space="preserve">از همين ديدگاه است كه حضرت عسكرى </w:t>
      </w:r>
      <w:r w:rsidR="004155EF" w:rsidRPr="004155EF">
        <w:rPr>
          <w:rStyle w:val="libAlaemChar"/>
          <w:rtl/>
        </w:rPr>
        <w:t>عليه‌السلام</w:t>
      </w:r>
      <w:r w:rsidRPr="00D92F94">
        <w:rPr>
          <w:rtl/>
          <w:lang w:bidi="fa-IR"/>
        </w:rPr>
        <w:t xml:space="preserve"> پس از ولادت فرزند گرانمايه اش مهدى </w:t>
      </w:r>
      <w:r w:rsidR="004155EF" w:rsidRPr="004155EF">
        <w:rPr>
          <w:rStyle w:val="libAlaemChar"/>
          <w:rtl/>
        </w:rPr>
        <w:t>عليه‌السلام</w:t>
      </w:r>
      <w:r w:rsidRPr="00D92F94">
        <w:rPr>
          <w:rtl/>
          <w:lang w:bidi="fa-IR"/>
        </w:rPr>
        <w:t xml:space="preserve"> سيصد گوسفند به عقيقه و به منظور سلامت و طراوت و امنيت كودك</w:t>
      </w:r>
      <w:r w:rsidR="00132F7E">
        <w:rPr>
          <w:rtl/>
          <w:lang w:bidi="fa-IR"/>
        </w:rPr>
        <w:t>،</w:t>
      </w:r>
      <w:r w:rsidRPr="00D92F94">
        <w:rPr>
          <w:rtl/>
          <w:lang w:bidi="fa-IR"/>
        </w:rPr>
        <w:t xml:space="preserve"> در راه خدا مى دهد و اين كودك در اين مورد از همه گذشتگان و آيندگان ممتاز مى گردد چرا كه تاريخ</w:t>
      </w:r>
      <w:r w:rsidR="00132F7E">
        <w:rPr>
          <w:rtl/>
          <w:lang w:bidi="fa-IR"/>
        </w:rPr>
        <w:t>،</w:t>
      </w:r>
      <w:r w:rsidRPr="00D92F94">
        <w:rPr>
          <w:rtl/>
          <w:lang w:bidi="fa-IR"/>
        </w:rPr>
        <w:t xml:space="preserve"> جز آن گرامى</w:t>
      </w:r>
      <w:r w:rsidR="00132F7E">
        <w:rPr>
          <w:rtl/>
          <w:lang w:bidi="fa-IR"/>
        </w:rPr>
        <w:t>،</w:t>
      </w:r>
      <w:r w:rsidRPr="00D92F94">
        <w:rPr>
          <w:rtl/>
          <w:lang w:bidi="fa-IR"/>
        </w:rPr>
        <w:t xml:space="preserve"> هيچ كودكى را نشان نمى دهد كه پس از ولادتش سيصد مورد، عقيقه داده شده باشد.</w:t>
      </w:r>
    </w:p>
    <w:p w:rsidR="00D92F94" w:rsidRPr="00D92F94" w:rsidRDefault="00D92F94" w:rsidP="00D92F94">
      <w:pPr>
        <w:pStyle w:val="libNormal"/>
        <w:rPr>
          <w:lang w:bidi="fa-IR"/>
        </w:rPr>
      </w:pPr>
      <w:r w:rsidRPr="00D92F94">
        <w:rPr>
          <w:rtl/>
          <w:lang w:bidi="fa-IR"/>
        </w:rPr>
        <w:t>در اينجا به راز بزرگى مى رسيم و آن اينكه</w:t>
      </w:r>
      <w:r w:rsidR="00132F7E">
        <w:rPr>
          <w:rtl/>
          <w:lang w:bidi="fa-IR"/>
        </w:rPr>
        <w:t>،</w:t>
      </w:r>
      <w:r w:rsidRPr="00D92F94">
        <w:rPr>
          <w:rtl/>
          <w:lang w:bidi="fa-IR"/>
        </w:rPr>
        <w:t xml:space="preserve"> هنگامى كه طبق روايات يك عقيقه و قربانى خالصانه و سپاسگزارانه</w:t>
      </w:r>
      <w:r w:rsidR="00132F7E">
        <w:rPr>
          <w:rtl/>
          <w:lang w:bidi="fa-IR"/>
        </w:rPr>
        <w:t>،</w:t>
      </w:r>
      <w:r w:rsidRPr="00D92F94">
        <w:rPr>
          <w:rtl/>
          <w:lang w:bidi="fa-IR"/>
        </w:rPr>
        <w:t xml:space="preserve"> اينگونه در تاءمين حيات كودك و عمر طبيعى شصت يا هفتاد ساله او، مؤ ثر و داراى نقش است</w:t>
      </w:r>
      <w:r w:rsidR="00132F7E">
        <w:rPr>
          <w:rtl/>
          <w:lang w:bidi="fa-IR"/>
        </w:rPr>
        <w:t>؛</w:t>
      </w:r>
      <w:r w:rsidRPr="00D92F94">
        <w:rPr>
          <w:rtl/>
          <w:lang w:bidi="fa-IR"/>
        </w:rPr>
        <w:t xml:space="preserve"> پس كودكى كه خدا مقرر فرموده است كه صدها يا هزارها سال با وجود دشمنان بدانديشى زندگى كند و سرانجام بدست توانان او هدفهاى بلند پيامبران تحقق يابد چنين وجود گرانمايه و زندگى پرمخاطره و عمر طولانى</w:t>
      </w:r>
      <w:r w:rsidR="00132F7E">
        <w:rPr>
          <w:rtl/>
          <w:lang w:bidi="fa-IR"/>
        </w:rPr>
        <w:t>،</w:t>
      </w:r>
      <w:r w:rsidRPr="00D92F94">
        <w:rPr>
          <w:rtl/>
          <w:lang w:bidi="fa-IR"/>
        </w:rPr>
        <w:t xml:space="preserve"> صدها عقيقه و قربانى مى طلبد.</w:t>
      </w:r>
    </w:p>
    <w:p w:rsidR="00D92F94" w:rsidRPr="00D92F94" w:rsidRDefault="00D92F94" w:rsidP="00D92F94">
      <w:pPr>
        <w:pStyle w:val="libNormal"/>
        <w:rPr>
          <w:lang w:bidi="fa-IR"/>
        </w:rPr>
      </w:pPr>
      <w:r w:rsidRPr="00D92F94">
        <w:rPr>
          <w:rtl/>
          <w:lang w:bidi="fa-IR"/>
        </w:rPr>
        <w:t>و روشن است كه اين عمل به دستور پيامبر</w:t>
      </w:r>
      <w:r w:rsidR="00D92670" w:rsidRPr="00D92670">
        <w:rPr>
          <w:rStyle w:val="libAlaemChar"/>
          <w:rtl/>
        </w:rPr>
        <w:t>صلى‌الله‌عليه‌وآله‌وسلم</w:t>
      </w:r>
      <w:r w:rsidRPr="00D92F94">
        <w:rPr>
          <w:rtl/>
          <w:lang w:bidi="fa-IR"/>
        </w:rPr>
        <w:t xml:space="preserve"> و اطعام انفاق در راه خدا، هيچ گونه ناسازگارى با اين واقعيت عقيدتى و حياتى ندارد كه حافظ و نگاهدارنده و پشتيبان امام مهدى </w:t>
      </w:r>
      <w:r w:rsidR="004155EF" w:rsidRPr="004155EF">
        <w:rPr>
          <w:rStyle w:val="libAlaemChar"/>
          <w:rtl/>
        </w:rPr>
        <w:t>عليه‌السلام</w:t>
      </w:r>
      <w:r w:rsidRPr="00D92F94">
        <w:rPr>
          <w:rtl/>
          <w:lang w:bidi="fa-IR"/>
        </w:rPr>
        <w:t xml:space="preserve"> آفريدگار تواناى هستى است و در همان حال براى سلامت آن گرامى بدين شمار گسترده عقيقه و قربانى نيز داده مى شود كه اين كار آثار وضعى خود را دارد و اين را نيز آفريدگار هستى مقرر فرموده است</w:t>
      </w:r>
      <w:r w:rsidR="00132F7E">
        <w:rPr>
          <w:rtl/>
          <w:lang w:bidi="fa-IR"/>
        </w:rPr>
        <w:t>.</w:t>
      </w:r>
      <w:r w:rsidRPr="00D92F94">
        <w:rPr>
          <w:rtl/>
          <w:lang w:bidi="fa-IR"/>
        </w:rPr>
        <w:t xml:space="preserve"> البته اين بحث نياز به تاءمل و توضيح بيشترى دارد، اما در اينجا محل آن نيست</w:t>
      </w:r>
      <w:r w:rsidR="00132F7E">
        <w:rPr>
          <w:rtl/>
          <w:lang w:bidi="fa-IR"/>
        </w:rPr>
        <w:t>.</w:t>
      </w:r>
    </w:p>
    <w:p w:rsidR="00D92F94" w:rsidRPr="00D92F94" w:rsidRDefault="00D92F94" w:rsidP="00D92F94">
      <w:pPr>
        <w:pStyle w:val="libNormal"/>
        <w:rPr>
          <w:lang w:bidi="fa-IR"/>
        </w:rPr>
      </w:pPr>
      <w:r w:rsidRPr="00D92F94">
        <w:rPr>
          <w:rtl/>
          <w:lang w:bidi="fa-IR"/>
        </w:rPr>
        <w:t>به هر حال</w:t>
      </w:r>
      <w:r w:rsidR="00132F7E">
        <w:rPr>
          <w:rtl/>
          <w:lang w:bidi="fa-IR"/>
        </w:rPr>
        <w:t>،</w:t>
      </w:r>
      <w:r w:rsidRPr="00D92F94">
        <w:rPr>
          <w:rtl/>
          <w:lang w:bidi="fa-IR"/>
        </w:rPr>
        <w:t xml:space="preserve"> حضرت عسكرى </w:t>
      </w:r>
      <w:r w:rsidR="004155EF" w:rsidRPr="004155EF">
        <w:rPr>
          <w:rStyle w:val="libAlaemChar"/>
          <w:rtl/>
        </w:rPr>
        <w:t>عليه‌السلام</w:t>
      </w:r>
      <w:r w:rsidRPr="00D92F94">
        <w:rPr>
          <w:rtl/>
          <w:lang w:bidi="fa-IR"/>
        </w:rPr>
        <w:t xml:space="preserve"> اين كار پسنديده را در راستاى تقرب به خدا، هم به منظور تضمين و تاءمين طول عمر و زندگى پرمخاطره حضرت مهدى </w:t>
      </w:r>
      <w:r w:rsidR="004155EF" w:rsidRPr="004155EF">
        <w:rPr>
          <w:rStyle w:val="libAlaemChar"/>
          <w:rtl/>
        </w:rPr>
        <w:t>عليه‌السلام</w:t>
      </w:r>
      <w:r w:rsidRPr="00D92F94">
        <w:rPr>
          <w:rtl/>
          <w:lang w:bidi="fa-IR"/>
        </w:rPr>
        <w:t xml:space="preserve"> انجام داد و هم به منظور آگاهى ساختن دوستداران و شيفتگان اهل بيت </w:t>
      </w:r>
      <w:r w:rsidR="004155EF" w:rsidRPr="004155EF">
        <w:rPr>
          <w:rStyle w:val="libAlaemChar"/>
          <w:rtl/>
        </w:rPr>
        <w:t>عليه‌السلام</w:t>
      </w:r>
      <w:r w:rsidRPr="00D92F94">
        <w:rPr>
          <w:rtl/>
          <w:lang w:bidi="fa-IR"/>
        </w:rPr>
        <w:t xml:space="preserve"> به ولادت آخرين امام نور و آخرين حجت خدا.</w:t>
      </w:r>
    </w:p>
    <w:p w:rsidR="00D92F94" w:rsidRPr="00D92F94" w:rsidRDefault="00D92F94" w:rsidP="00D92F94">
      <w:pPr>
        <w:pStyle w:val="libNormal"/>
        <w:rPr>
          <w:lang w:bidi="fa-IR"/>
        </w:rPr>
      </w:pPr>
      <w:r w:rsidRPr="00D92F94">
        <w:rPr>
          <w:rtl/>
          <w:lang w:bidi="fa-IR"/>
        </w:rPr>
        <w:lastRenderedPageBreak/>
        <w:t>او تنها به اين شمار گسترده از عقيقه و قربانى بسنده نكرد بلكه به (عثمان بن سعيد</w:t>
      </w:r>
      <w:r w:rsidR="0046049D">
        <w:rPr>
          <w:rtl/>
          <w:lang w:bidi="fa-IR"/>
        </w:rPr>
        <w:t>)</w:t>
      </w:r>
      <w:r w:rsidRPr="00D92F94">
        <w:rPr>
          <w:rtl/>
          <w:lang w:bidi="fa-IR"/>
        </w:rPr>
        <w:t xml:space="preserve"> كه از ياران خاصش بود، دستور داد كه ده هزار قرص نان و همين مقدار گوشت تهيه كند و آنان را ميان (بنى هاشم</w:t>
      </w:r>
      <w:r w:rsidR="0046049D">
        <w:rPr>
          <w:rtl/>
          <w:lang w:bidi="fa-IR"/>
        </w:rPr>
        <w:t>)</w:t>
      </w:r>
      <w:r w:rsidRPr="00D92F94">
        <w:rPr>
          <w:rtl/>
          <w:lang w:bidi="fa-IR"/>
        </w:rPr>
        <w:t xml:space="preserve"> براى سلامتى آن كودك پرشكوه و اعلان ولادت او توزيع نمايد.</w:t>
      </w:r>
      <w:r w:rsidRPr="00150594">
        <w:rPr>
          <w:rStyle w:val="libFootnotenumChar"/>
          <w:rtl/>
        </w:rPr>
        <w:t>(</w:t>
      </w:r>
      <w:r w:rsidR="00150594" w:rsidRPr="00150594">
        <w:rPr>
          <w:rStyle w:val="libFootnotenumChar"/>
          <w:rtl/>
          <w:lang w:bidi="fa-IR"/>
        </w:rPr>
        <w:t>225</w:t>
      </w:r>
      <w:r w:rsidRPr="00150594">
        <w:rPr>
          <w:rStyle w:val="libFootnotenumChar"/>
          <w:rtl/>
        </w:rPr>
        <w:t>)</w:t>
      </w:r>
    </w:p>
    <w:p w:rsidR="00D92F94" w:rsidRPr="00D92F94" w:rsidRDefault="00D92F94" w:rsidP="00D92F94">
      <w:pPr>
        <w:pStyle w:val="libNormal"/>
        <w:rPr>
          <w:lang w:bidi="fa-IR"/>
        </w:rPr>
      </w:pPr>
      <w:r w:rsidRPr="00D92F94">
        <w:rPr>
          <w:rtl/>
          <w:lang w:bidi="fa-IR"/>
        </w:rPr>
        <w:t>و نيز گوسفندانى به دستور آن حضرت ذبح شد و به برخى از ياران خاص ارسال گرديد و از جانب آن گرامى تصريح شد كه</w:t>
      </w:r>
      <w:r w:rsidR="00132F7E">
        <w:rPr>
          <w:rtl/>
          <w:lang w:bidi="fa-IR"/>
        </w:rPr>
        <w:t>:</w:t>
      </w:r>
      <w:r w:rsidRPr="00D92F94">
        <w:rPr>
          <w:rtl/>
          <w:lang w:bidi="fa-IR"/>
        </w:rPr>
        <w:t xml:space="preserve"> (اين عقيقه فرزند گرانمايه ام مهدى است</w:t>
      </w:r>
      <w:r w:rsidR="00132F7E">
        <w:rPr>
          <w:rtl/>
          <w:lang w:bidi="fa-IR"/>
        </w:rPr>
        <w:t>.</w:t>
      </w:r>
      <w:r w:rsidR="0046049D">
        <w:rPr>
          <w:rtl/>
          <w:lang w:bidi="fa-IR"/>
        </w:rPr>
        <w:t>)</w:t>
      </w:r>
      <w:r w:rsidR="00B646F9">
        <w:rPr>
          <w:rFonts w:hint="cs"/>
          <w:rtl/>
          <w:lang w:bidi="fa-IR"/>
        </w:rPr>
        <w:t xml:space="preserve"> </w:t>
      </w:r>
      <w:r w:rsidRPr="00150594">
        <w:rPr>
          <w:rStyle w:val="libFootnotenumChar"/>
          <w:rtl/>
        </w:rPr>
        <w:t>(</w:t>
      </w:r>
      <w:r w:rsidR="00150594" w:rsidRPr="00150594">
        <w:rPr>
          <w:rStyle w:val="libFootnotenumChar"/>
          <w:rtl/>
          <w:lang w:bidi="fa-IR"/>
        </w:rPr>
        <w:t>226</w:t>
      </w:r>
      <w:r w:rsidRPr="00150594">
        <w:rPr>
          <w:rStyle w:val="libFootnotenumChar"/>
          <w:rtl/>
        </w:rPr>
        <w:t>)</w:t>
      </w:r>
    </w:p>
    <w:p w:rsidR="00D92F94" w:rsidRPr="00D92F94" w:rsidRDefault="00D92F94" w:rsidP="00D92F94">
      <w:pPr>
        <w:pStyle w:val="libNormal"/>
        <w:rPr>
          <w:lang w:bidi="fa-IR"/>
        </w:rPr>
      </w:pPr>
      <w:r w:rsidRPr="00D92F94">
        <w:rPr>
          <w:rtl/>
          <w:lang w:bidi="fa-IR"/>
        </w:rPr>
        <w:t>براى نمونه</w:t>
      </w:r>
      <w:r w:rsidR="00132F7E">
        <w:rPr>
          <w:rtl/>
          <w:lang w:bidi="fa-IR"/>
        </w:rPr>
        <w:t>:</w:t>
      </w:r>
      <w:r w:rsidRPr="00D92F94">
        <w:rPr>
          <w:rtl/>
          <w:lang w:bidi="fa-IR"/>
        </w:rPr>
        <w:t xml:space="preserve"> براى (ابراهيم</w:t>
      </w:r>
      <w:r w:rsidR="0046049D">
        <w:rPr>
          <w:rtl/>
          <w:lang w:bidi="fa-IR"/>
        </w:rPr>
        <w:t>)</w:t>
      </w:r>
      <w:r w:rsidRPr="00D92F94">
        <w:rPr>
          <w:rtl/>
          <w:lang w:bidi="fa-IR"/>
        </w:rPr>
        <w:t xml:space="preserve"> كه يكى از يارانش بود، چهار قوچ فرستاد و همراه آنها نامه اى مرقوم داشت كه</w:t>
      </w:r>
      <w:r w:rsidR="00132F7E">
        <w:rPr>
          <w:rtl/>
          <w:lang w:bidi="fa-IR"/>
        </w:rPr>
        <w:t>:</w:t>
      </w:r>
      <w:r w:rsidRPr="00D92F94">
        <w:rPr>
          <w:rtl/>
          <w:lang w:bidi="fa-IR"/>
        </w:rPr>
        <w:t>... اينها عقيقه فرزند گرانمايه ام (محمد مهدى</w:t>
      </w:r>
      <w:r w:rsidR="0046049D">
        <w:rPr>
          <w:rtl/>
          <w:lang w:bidi="fa-IR"/>
        </w:rPr>
        <w:t>)</w:t>
      </w:r>
      <w:r w:rsidRPr="00D92F94">
        <w:rPr>
          <w:rtl/>
          <w:lang w:bidi="fa-IR"/>
        </w:rPr>
        <w:t xml:space="preserve"> است</w:t>
      </w:r>
      <w:r w:rsidR="00132F7E">
        <w:rPr>
          <w:rtl/>
          <w:lang w:bidi="fa-IR"/>
        </w:rPr>
        <w:t>.</w:t>
      </w:r>
      <w:r w:rsidRPr="00D92F94">
        <w:rPr>
          <w:rtl/>
          <w:lang w:bidi="fa-IR"/>
        </w:rPr>
        <w:t xml:space="preserve"> بخور كه گوارايت باد! و به هر كس از شيعيان ما توانستى از اينها بخوران و اطعام نما!.</w:t>
      </w:r>
      <w:r w:rsidR="0046049D">
        <w:rPr>
          <w:rtl/>
          <w:lang w:bidi="fa-IR"/>
        </w:rPr>
        <w:t>)</w:t>
      </w:r>
    </w:p>
    <w:p w:rsidR="00D92F94" w:rsidRPr="00D92F94" w:rsidRDefault="00D92F94" w:rsidP="00D92F94">
      <w:pPr>
        <w:pStyle w:val="libNormal"/>
        <w:rPr>
          <w:lang w:bidi="fa-IR"/>
        </w:rPr>
      </w:pPr>
      <w:r w:rsidRPr="00D92F94">
        <w:rPr>
          <w:rtl/>
          <w:lang w:bidi="fa-IR"/>
        </w:rPr>
        <w:t xml:space="preserve">و نيز ولادت حضرت مهدى </w:t>
      </w:r>
      <w:r w:rsidR="004155EF" w:rsidRPr="004155EF">
        <w:rPr>
          <w:rStyle w:val="libAlaemChar"/>
          <w:rtl/>
        </w:rPr>
        <w:t>عليه‌السلام</w:t>
      </w:r>
      <w:r w:rsidRPr="00D92F94">
        <w:rPr>
          <w:rtl/>
          <w:lang w:bidi="fa-IR"/>
        </w:rPr>
        <w:t xml:space="preserve"> را به برخى از شيعيان مورد اعتماد به صراحت اعلان فرمود يا بوسيله نامه و سند به آنان مژده داد و آنان را به راز دارى امر كرد.</w:t>
      </w:r>
    </w:p>
    <w:p w:rsidR="00D92F94" w:rsidRPr="00D92F94" w:rsidRDefault="00D92F94" w:rsidP="00D92F94">
      <w:pPr>
        <w:pStyle w:val="libNormal"/>
        <w:rPr>
          <w:lang w:bidi="fa-IR"/>
        </w:rPr>
      </w:pPr>
      <w:r w:rsidRPr="00D92F94">
        <w:rPr>
          <w:rtl/>
          <w:lang w:bidi="fa-IR"/>
        </w:rPr>
        <w:t>براى نمونه به (احمد بن اسحاق قمى</w:t>
      </w:r>
      <w:r w:rsidR="0046049D">
        <w:rPr>
          <w:rtl/>
          <w:lang w:bidi="fa-IR"/>
        </w:rPr>
        <w:t>)</w:t>
      </w:r>
      <w:r w:rsidRPr="00D92F94">
        <w:rPr>
          <w:rtl/>
          <w:lang w:bidi="fa-IR"/>
        </w:rPr>
        <w:t xml:space="preserve"> كه از بزرگترين ياران و دوستداران خاندان وحى و رسالت بود مرقوم داشت و او را به ولادت حضرت مهدى بشارت و مژده داد.</w:t>
      </w:r>
    </w:p>
    <w:p w:rsidR="00D92F94" w:rsidRPr="00D92F94" w:rsidRDefault="00D92F94" w:rsidP="00D92F94">
      <w:pPr>
        <w:pStyle w:val="libNormal"/>
        <w:rPr>
          <w:lang w:bidi="fa-IR"/>
        </w:rPr>
      </w:pPr>
      <w:r w:rsidRPr="00D92F94">
        <w:rPr>
          <w:rtl/>
          <w:lang w:bidi="fa-IR"/>
        </w:rPr>
        <w:t>فراتر از اينها، گاه فرزند گرانمايه اش را به برخى از ياران مورد اعتماد نشان مى داد تا اين واقعيت عقيدتى و دينى روشن گردد و بدانند كه دوازدهمين امام راستين</w:t>
      </w:r>
      <w:r w:rsidR="00132F7E">
        <w:rPr>
          <w:rtl/>
          <w:lang w:bidi="fa-IR"/>
        </w:rPr>
        <w:t>،</w:t>
      </w:r>
      <w:r w:rsidRPr="00D92F94">
        <w:rPr>
          <w:rtl/>
          <w:lang w:bidi="fa-IR"/>
        </w:rPr>
        <w:t xml:space="preserve"> ولادت يافته است</w:t>
      </w:r>
      <w:r w:rsidR="00132F7E">
        <w:rPr>
          <w:rtl/>
          <w:lang w:bidi="fa-IR"/>
        </w:rPr>
        <w:t>.</w:t>
      </w:r>
    </w:p>
    <w:p w:rsidR="00D92F94" w:rsidRPr="00D92F94" w:rsidRDefault="00D92F94" w:rsidP="00D92F94">
      <w:pPr>
        <w:pStyle w:val="libNormal"/>
        <w:rPr>
          <w:lang w:bidi="fa-IR"/>
        </w:rPr>
      </w:pPr>
      <w:r w:rsidRPr="00D92F94">
        <w:rPr>
          <w:rtl/>
          <w:lang w:bidi="fa-IR"/>
        </w:rPr>
        <w:t>اين روايات نكته مورد نظر را بخوبى روشن مى سازد:</w:t>
      </w:r>
    </w:p>
    <w:p w:rsidR="00D92F94" w:rsidRPr="00D92F94" w:rsidRDefault="000C27A1" w:rsidP="00D92F94">
      <w:pPr>
        <w:pStyle w:val="libNormal"/>
        <w:rPr>
          <w:lang w:bidi="fa-IR"/>
        </w:rPr>
      </w:pPr>
      <w:r>
        <w:rPr>
          <w:rFonts w:hint="cs"/>
          <w:rtl/>
          <w:lang w:bidi="fa-IR"/>
        </w:rPr>
        <w:t>1.</w:t>
      </w:r>
      <w:r w:rsidR="00D92F94" w:rsidRPr="00D92F94">
        <w:rPr>
          <w:rtl/>
          <w:lang w:bidi="fa-IR"/>
        </w:rPr>
        <w:t xml:space="preserve"> يكى از ياران حضرت عسكرى </w:t>
      </w:r>
      <w:r w:rsidR="004155EF" w:rsidRPr="004155EF">
        <w:rPr>
          <w:rStyle w:val="libAlaemChar"/>
          <w:rtl/>
        </w:rPr>
        <w:t>عليه‌السلام</w:t>
      </w:r>
      <w:r w:rsidR="00D92F94" w:rsidRPr="00D92F94">
        <w:rPr>
          <w:rtl/>
          <w:lang w:bidi="fa-IR"/>
        </w:rPr>
        <w:t xml:space="preserve"> (حسن بن منذر</w:t>
      </w:r>
      <w:r w:rsidR="0046049D">
        <w:rPr>
          <w:rtl/>
          <w:lang w:bidi="fa-IR"/>
        </w:rPr>
        <w:t>)</w:t>
      </w:r>
      <w:r w:rsidR="00D92F94" w:rsidRPr="00D92F94">
        <w:rPr>
          <w:rtl/>
          <w:lang w:bidi="fa-IR"/>
        </w:rPr>
        <w:t xml:space="preserve"> است او مى گويد: روزى (حمزة بن فتح</w:t>
      </w:r>
      <w:r w:rsidR="0046049D">
        <w:rPr>
          <w:rtl/>
          <w:lang w:bidi="fa-IR"/>
        </w:rPr>
        <w:t>)</w:t>
      </w:r>
      <w:r w:rsidR="00D92F94" w:rsidRPr="00D92F94">
        <w:rPr>
          <w:rtl/>
          <w:lang w:bidi="fa-IR"/>
        </w:rPr>
        <w:t xml:space="preserve"> نزد من آمد و گفت</w:t>
      </w:r>
      <w:r w:rsidR="00132F7E">
        <w:rPr>
          <w:rtl/>
          <w:lang w:bidi="fa-IR"/>
        </w:rPr>
        <w:t>:</w:t>
      </w:r>
    </w:p>
    <w:p w:rsidR="00D92F94" w:rsidRPr="00D92F94" w:rsidRDefault="00D92F94" w:rsidP="00B646F9">
      <w:pPr>
        <w:pStyle w:val="libNormal"/>
        <w:rPr>
          <w:lang w:bidi="fa-IR"/>
        </w:rPr>
      </w:pPr>
      <w:r w:rsidRPr="00D92F94">
        <w:rPr>
          <w:rtl/>
          <w:lang w:bidi="fa-IR"/>
        </w:rPr>
        <w:t>البشارة</w:t>
      </w:r>
      <w:r w:rsidR="00132F7E">
        <w:rPr>
          <w:rtl/>
          <w:lang w:bidi="fa-IR"/>
        </w:rPr>
        <w:t>!</w:t>
      </w:r>
      <w:r w:rsidRPr="00D92F94">
        <w:rPr>
          <w:rtl/>
          <w:lang w:bidi="fa-IR"/>
        </w:rPr>
        <w:t xml:space="preserve"> ولد البارحة فى الدار مولود لابى محمد </w:t>
      </w:r>
      <w:r w:rsidR="004155EF" w:rsidRPr="004155EF">
        <w:rPr>
          <w:rStyle w:val="libAlaemChar"/>
          <w:rtl/>
        </w:rPr>
        <w:t>عليه‌السلام</w:t>
      </w:r>
      <w:r w:rsidRPr="00D92F94">
        <w:rPr>
          <w:rtl/>
          <w:lang w:bidi="fa-IR"/>
        </w:rPr>
        <w:t xml:space="preserve"> و امر بكتمانه</w:t>
      </w:r>
      <w:r w:rsidR="00132F7E">
        <w:rPr>
          <w:rtl/>
          <w:lang w:bidi="fa-IR"/>
        </w:rPr>
        <w:t>.</w:t>
      </w:r>
    </w:p>
    <w:p w:rsidR="00D92F94" w:rsidRPr="00D92F94" w:rsidRDefault="00D92F94" w:rsidP="00D92F94">
      <w:pPr>
        <w:pStyle w:val="libNormal"/>
        <w:rPr>
          <w:lang w:bidi="fa-IR"/>
        </w:rPr>
      </w:pPr>
      <w:r w:rsidRPr="00D92F94">
        <w:rPr>
          <w:rtl/>
          <w:lang w:bidi="fa-IR"/>
        </w:rPr>
        <w:t>قلت</w:t>
      </w:r>
      <w:r w:rsidR="00132F7E">
        <w:rPr>
          <w:rtl/>
          <w:lang w:bidi="fa-IR"/>
        </w:rPr>
        <w:t>:</w:t>
      </w:r>
      <w:r w:rsidRPr="00D92F94">
        <w:rPr>
          <w:rtl/>
          <w:lang w:bidi="fa-IR"/>
        </w:rPr>
        <w:t xml:space="preserve"> و ما اسمه</w:t>
      </w:r>
      <w:r w:rsidR="00132F7E">
        <w:rPr>
          <w:rtl/>
          <w:lang w:bidi="fa-IR"/>
        </w:rPr>
        <w:t>؟</w:t>
      </w:r>
    </w:p>
    <w:p w:rsidR="00D92F94" w:rsidRPr="00D92F94" w:rsidRDefault="00D92F94" w:rsidP="00D92F94">
      <w:pPr>
        <w:pStyle w:val="libNormal"/>
        <w:rPr>
          <w:lang w:bidi="fa-IR"/>
        </w:rPr>
      </w:pPr>
      <w:r w:rsidRPr="00D92F94">
        <w:rPr>
          <w:rtl/>
          <w:lang w:bidi="fa-IR"/>
        </w:rPr>
        <w:t>قال</w:t>
      </w:r>
      <w:r w:rsidR="00132F7E">
        <w:rPr>
          <w:rtl/>
          <w:lang w:bidi="fa-IR"/>
        </w:rPr>
        <w:t>:</w:t>
      </w:r>
      <w:r w:rsidRPr="00D92F94">
        <w:rPr>
          <w:rtl/>
          <w:lang w:bidi="fa-IR"/>
        </w:rPr>
        <w:t xml:space="preserve"> سمى بمحمد و كنى بجعفر.</w:t>
      </w:r>
      <w:r w:rsidRPr="00150594">
        <w:rPr>
          <w:rStyle w:val="libFootnotenumChar"/>
          <w:rtl/>
        </w:rPr>
        <w:t>(</w:t>
      </w:r>
      <w:r w:rsidR="00150594" w:rsidRPr="00150594">
        <w:rPr>
          <w:rStyle w:val="libFootnotenumChar"/>
          <w:rtl/>
          <w:lang w:bidi="fa-IR"/>
        </w:rPr>
        <w:t>227</w:t>
      </w:r>
      <w:r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مژده</w:t>
      </w:r>
      <w:r w:rsidR="00132F7E">
        <w:rPr>
          <w:rtl/>
          <w:lang w:bidi="fa-IR"/>
        </w:rPr>
        <w:t>!</w:t>
      </w:r>
      <w:r w:rsidRPr="00D92F94">
        <w:rPr>
          <w:rtl/>
          <w:lang w:bidi="fa-IR"/>
        </w:rPr>
        <w:t xml:space="preserve"> مژده كه شب گذشته در خانه حضرت عسكرى </w:t>
      </w:r>
      <w:r w:rsidR="004155EF" w:rsidRPr="004155EF">
        <w:rPr>
          <w:rStyle w:val="libAlaemChar"/>
          <w:rtl/>
        </w:rPr>
        <w:t>عليه‌السلام</w:t>
      </w:r>
      <w:r w:rsidRPr="00D92F94">
        <w:rPr>
          <w:rtl/>
          <w:lang w:bidi="fa-IR"/>
        </w:rPr>
        <w:t xml:space="preserve"> كودكى ديده به جهان گشود و آن حضرت دستور داد كه اين موضوع بسان رازى مهم سربسته و مخفى بماند.</w:t>
      </w:r>
    </w:p>
    <w:p w:rsidR="00D92F94" w:rsidRPr="00D92F94" w:rsidRDefault="00D92F94" w:rsidP="00D92F94">
      <w:pPr>
        <w:pStyle w:val="libNormal"/>
        <w:rPr>
          <w:lang w:bidi="fa-IR"/>
        </w:rPr>
      </w:pPr>
      <w:r w:rsidRPr="00D92F94">
        <w:rPr>
          <w:rtl/>
          <w:lang w:bidi="fa-IR"/>
        </w:rPr>
        <w:lastRenderedPageBreak/>
        <w:t>پرسيدم</w:t>
      </w:r>
      <w:r w:rsidR="00132F7E">
        <w:rPr>
          <w:rtl/>
          <w:lang w:bidi="fa-IR"/>
        </w:rPr>
        <w:t>:</w:t>
      </w:r>
      <w:r w:rsidRPr="00D92F94">
        <w:rPr>
          <w:rtl/>
          <w:lang w:bidi="fa-IR"/>
        </w:rPr>
        <w:t xml:space="preserve"> (نام او چيست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پاسخ داد: (محمد...</w:t>
      </w:r>
      <w:r w:rsidR="0046049D">
        <w:rPr>
          <w:rtl/>
          <w:lang w:bidi="fa-IR"/>
        </w:rPr>
        <w:t>)</w:t>
      </w:r>
    </w:p>
    <w:p w:rsidR="00D92F94" w:rsidRPr="00D92F94" w:rsidRDefault="000C27A1" w:rsidP="00D92F94">
      <w:pPr>
        <w:pStyle w:val="libNormal"/>
        <w:rPr>
          <w:lang w:bidi="fa-IR"/>
        </w:rPr>
      </w:pPr>
      <w:r>
        <w:rPr>
          <w:rFonts w:hint="cs"/>
          <w:rtl/>
          <w:lang w:bidi="fa-IR"/>
        </w:rPr>
        <w:t>2.</w:t>
      </w:r>
      <w:r w:rsidR="00D92F94" w:rsidRPr="00D92F94">
        <w:rPr>
          <w:rtl/>
          <w:lang w:bidi="fa-IR"/>
        </w:rPr>
        <w:t xml:space="preserve"> و نيز يكى از نوادگان (احمد بن اسحاق قمى</w:t>
      </w:r>
      <w:r w:rsidR="0046049D">
        <w:rPr>
          <w:rtl/>
          <w:lang w:bidi="fa-IR"/>
        </w:rPr>
        <w:t>)</w:t>
      </w:r>
      <w:r w:rsidR="00D92F94" w:rsidRPr="00D92F94">
        <w:rPr>
          <w:rtl/>
          <w:lang w:bidi="fa-IR"/>
        </w:rPr>
        <w:t xml:space="preserve"> كه از برجستگان و شايستگان شيعه است</w:t>
      </w:r>
      <w:r w:rsidR="00132F7E">
        <w:rPr>
          <w:rtl/>
          <w:lang w:bidi="fa-IR"/>
        </w:rPr>
        <w:t>،</w:t>
      </w:r>
      <w:r w:rsidR="00D92F94" w:rsidRPr="00D92F94">
        <w:rPr>
          <w:rtl/>
          <w:lang w:bidi="fa-IR"/>
        </w:rPr>
        <w:t xml:space="preserve"> آورده است كه نامه اى از سالارمان حضرت عسكرى </w:t>
      </w:r>
      <w:r w:rsidR="004155EF" w:rsidRPr="004155EF">
        <w:rPr>
          <w:rStyle w:val="libAlaemChar"/>
          <w:rtl/>
        </w:rPr>
        <w:t>عليه‌السلام</w:t>
      </w:r>
      <w:r w:rsidR="00D92F94" w:rsidRPr="00D92F94">
        <w:rPr>
          <w:rtl/>
          <w:lang w:bidi="fa-IR"/>
        </w:rPr>
        <w:t xml:space="preserve"> به نياى گرانقدرم (احمد بن اسحاق</w:t>
      </w:r>
      <w:r w:rsidR="0046049D">
        <w:rPr>
          <w:rtl/>
          <w:lang w:bidi="fa-IR"/>
        </w:rPr>
        <w:t>)</w:t>
      </w:r>
      <w:r w:rsidR="00D92F94" w:rsidRPr="00D92F94">
        <w:rPr>
          <w:rtl/>
          <w:lang w:bidi="fa-IR"/>
        </w:rPr>
        <w:t xml:space="preserve"> كه نماينده آن حضرت بود رسيد كه به خط مبارك خود در نامه خاصى كه از آنها به (توقيعات</w:t>
      </w:r>
      <w:r w:rsidR="0046049D">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228</w:t>
      </w:r>
      <w:r w:rsidR="00D92F94" w:rsidRPr="00150594">
        <w:rPr>
          <w:rStyle w:val="libFootnotenumChar"/>
          <w:rtl/>
        </w:rPr>
        <w:t>)</w:t>
      </w:r>
      <w:r w:rsidR="00D92F94" w:rsidRPr="00D92F94">
        <w:rPr>
          <w:rtl/>
          <w:lang w:bidi="fa-IR"/>
        </w:rPr>
        <w:t xml:space="preserve"> تعبير مى گردد چنين مرقوم داشته بود:</w:t>
      </w:r>
    </w:p>
    <w:p w:rsidR="00D92F94" w:rsidRPr="00D92F94" w:rsidRDefault="00D92F94" w:rsidP="00D92F94">
      <w:pPr>
        <w:pStyle w:val="libNormal"/>
        <w:rPr>
          <w:lang w:bidi="fa-IR"/>
        </w:rPr>
      </w:pPr>
      <w:r w:rsidRPr="00D92F94">
        <w:rPr>
          <w:rtl/>
          <w:lang w:bidi="fa-IR"/>
        </w:rPr>
        <w:t>ولد لنا مولود، فليكن عندك مستورا و عن جميع الناس مكتوما، فانا لم نظهر عليه الا الاقرب لقرابته و الولى لو لايته</w:t>
      </w:r>
      <w:r w:rsidR="00132F7E">
        <w:rPr>
          <w:rtl/>
          <w:lang w:bidi="fa-IR"/>
        </w:rPr>
        <w:t>،</w:t>
      </w:r>
      <w:r w:rsidRPr="00D92F94">
        <w:rPr>
          <w:rtl/>
          <w:lang w:bidi="fa-IR"/>
        </w:rPr>
        <w:t xml:space="preserve"> احببنا اعلامك ليسرك الله به مثل ما سرنا به و السلام</w:t>
      </w:r>
      <w:r w:rsidR="00132F7E">
        <w:rPr>
          <w:rtl/>
          <w:lang w:bidi="fa-IR"/>
        </w:rPr>
        <w:t>.</w:t>
      </w:r>
      <w:r w:rsidRPr="00150594">
        <w:rPr>
          <w:rStyle w:val="libFootnotenumChar"/>
          <w:rtl/>
        </w:rPr>
        <w:t>(</w:t>
      </w:r>
      <w:r w:rsidR="00150594" w:rsidRPr="00150594">
        <w:rPr>
          <w:rStyle w:val="libFootnotenumChar"/>
          <w:rtl/>
          <w:lang w:bidi="fa-IR"/>
        </w:rPr>
        <w:t>229</w:t>
      </w:r>
      <w:r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احمد! خدا به ما پسرى عنايت فرموده است</w:t>
      </w:r>
      <w:r w:rsidR="00132F7E">
        <w:rPr>
          <w:rtl/>
          <w:lang w:bidi="fa-IR"/>
        </w:rPr>
        <w:t>،</w:t>
      </w:r>
      <w:r w:rsidRPr="00D92F94">
        <w:rPr>
          <w:rtl/>
          <w:lang w:bidi="fa-IR"/>
        </w:rPr>
        <w:t xml:space="preserve"> اين رازيست كه بايد نزد تو بماند و از بيدادگران پوشيده داشته شود. ما اين راز بزرگ و شادى آفرين را جز به نزديكترين بستگان و شايسته ترين دوستان آشكار نكرديم</w:t>
      </w:r>
      <w:r w:rsidR="00132F7E">
        <w:rPr>
          <w:rtl/>
          <w:lang w:bidi="fa-IR"/>
        </w:rPr>
        <w:t>،</w:t>
      </w:r>
      <w:r w:rsidRPr="00D92F94">
        <w:rPr>
          <w:rtl/>
          <w:lang w:bidi="fa-IR"/>
        </w:rPr>
        <w:t xml:space="preserve"> دوست داشتيم آن را به شما اعلان كنيم تا در شادى و شادمانى ما تو نيز به خواست خدا شريك باشى</w:t>
      </w:r>
      <w:r w:rsidR="00132F7E">
        <w:rPr>
          <w:rtl/>
          <w:lang w:bidi="fa-IR"/>
        </w:rPr>
        <w:t>.</w:t>
      </w:r>
    </w:p>
    <w:p w:rsidR="00D92F94" w:rsidRPr="00D92F94" w:rsidRDefault="000C27A1" w:rsidP="000C27A1">
      <w:pPr>
        <w:pStyle w:val="libNormal"/>
        <w:rPr>
          <w:lang w:bidi="fa-IR"/>
        </w:rPr>
      </w:pPr>
      <w:r>
        <w:rPr>
          <w:rFonts w:hint="cs"/>
          <w:rtl/>
          <w:lang w:bidi="fa-IR"/>
        </w:rPr>
        <w:t>3.</w:t>
      </w:r>
      <w:r w:rsidR="00D92F94" w:rsidRPr="00D92F94">
        <w:rPr>
          <w:rtl/>
          <w:lang w:bidi="fa-IR"/>
        </w:rPr>
        <w:t xml:space="preserve"> و نيز از يك هيئت چهل نفرى از دوستداران خاندان وحى و رسالت آورده اند كه</w:t>
      </w:r>
      <w:r w:rsidR="00132F7E">
        <w:rPr>
          <w:rtl/>
          <w:lang w:bidi="fa-IR"/>
        </w:rPr>
        <w:t>:</w:t>
      </w:r>
      <w:r w:rsidR="00D92F94" w:rsidRPr="00D92F94">
        <w:rPr>
          <w:rtl/>
          <w:lang w:bidi="fa-IR"/>
        </w:rPr>
        <w:t xml:space="preserve"> ما براى ديدار حضرت عسكرى </w:t>
      </w:r>
      <w:r w:rsidR="004155EF" w:rsidRPr="004155EF">
        <w:rPr>
          <w:rStyle w:val="libAlaemChar"/>
          <w:rtl/>
        </w:rPr>
        <w:t>عليه‌السلام</w:t>
      </w:r>
      <w:r w:rsidR="00D92F94" w:rsidRPr="00D92F94">
        <w:rPr>
          <w:rtl/>
          <w:lang w:bidi="fa-IR"/>
        </w:rPr>
        <w:t xml:space="preserve"> به بيت رفيع امامت شتافتيم</w:t>
      </w:r>
      <w:r w:rsidR="00132F7E">
        <w:rPr>
          <w:rtl/>
          <w:lang w:bidi="fa-IR"/>
        </w:rPr>
        <w:t>.</w:t>
      </w:r>
      <w:r w:rsidR="00D92F94" w:rsidRPr="00D92F94">
        <w:rPr>
          <w:rtl/>
          <w:lang w:bidi="fa-IR"/>
        </w:rPr>
        <w:t xml:space="preserve"> پس از ورود و تبادل سخنان عادى</w:t>
      </w:r>
      <w:r w:rsidR="00132F7E">
        <w:rPr>
          <w:rtl/>
          <w:lang w:bidi="fa-IR"/>
        </w:rPr>
        <w:t>،</w:t>
      </w:r>
      <w:r w:rsidR="00D92F94" w:rsidRPr="00D92F94">
        <w:rPr>
          <w:rtl/>
          <w:lang w:bidi="fa-IR"/>
        </w:rPr>
        <w:t xml:space="preserve"> حضرت عسكرى </w:t>
      </w:r>
      <w:r w:rsidR="004155EF" w:rsidRPr="004155EF">
        <w:rPr>
          <w:rStyle w:val="libAlaemChar"/>
          <w:rtl/>
        </w:rPr>
        <w:t>عليه‌السلام</w:t>
      </w:r>
      <w:r w:rsidR="00D92F94" w:rsidRPr="00D92F94">
        <w:rPr>
          <w:rtl/>
          <w:lang w:bidi="fa-IR"/>
        </w:rPr>
        <w:t xml:space="preserve"> فرزند گرانمايه اش حضرت مهدى </w:t>
      </w:r>
      <w:r w:rsidR="004155EF" w:rsidRPr="004155EF">
        <w:rPr>
          <w:rStyle w:val="libAlaemChar"/>
          <w:rtl/>
        </w:rPr>
        <w:t>عليه‌السلام</w:t>
      </w:r>
      <w:r w:rsidR="00D92F94" w:rsidRPr="00D92F94">
        <w:rPr>
          <w:rtl/>
          <w:lang w:bidi="fa-IR"/>
        </w:rPr>
        <w:t xml:space="preserve"> را در خانه خويش به ما نشان داد و فرمود:</w:t>
      </w:r>
    </w:p>
    <w:p w:rsidR="00D92F94" w:rsidRPr="00D92F94" w:rsidRDefault="000C27A1" w:rsidP="00D92F94">
      <w:pPr>
        <w:pStyle w:val="libNormal"/>
        <w:rPr>
          <w:lang w:bidi="fa-IR"/>
        </w:rPr>
      </w:pPr>
      <w:r>
        <w:rPr>
          <w:rFonts w:hint="cs"/>
          <w:rtl/>
          <w:lang w:bidi="fa-IR"/>
        </w:rPr>
        <w:t>«</w:t>
      </w:r>
      <w:r w:rsidR="00D92F94" w:rsidRPr="000C27A1">
        <w:rPr>
          <w:rStyle w:val="libHadeesChar"/>
          <w:rtl/>
        </w:rPr>
        <w:t>هذا امامكم من بعدى و خليفتى عليكم</w:t>
      </w:r>
      <w:r w:rsidR="00132F7E" w:rsidRPr="000C27A1">
        <w:rPr>
          <w:rStyle w:val="libHadeesChar"/>
          <w:rtl/>
        </w:rPr>
        <w:t>،</w:t>
      </w:r>
      <w:r w:rsidR="00D92F94" w:rsidRPr="000C27A1">
        <w:rPr>
          <w:rStyle w:val="libHadeesChar"/>
          <w:rtl/>
        </w:rPr>
        <w:t xml:space="preserve"> اطيعوه و لا تتفرقوا من بعدى فى اديانكم فتهلكوا، اما انكم لا ترونه بعد يومكم هذا</w:t>
      </w:r>
      <w:r w:rsidR="00D92F94" w:rsidRPr="00D92F94">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اين پيشواى راستين شما پس از من و جانشين من در ميان شماست</w:t>
      </w:r>
      <w:r w:rsidR="00132F7E">
        <w:rPr>
          <w:rtl/>
          <w:lang w:bidi="fa-IR"/>
        </w:rPr>
        <w:t>،</w:t>
      </w:r>
      <w:r w:rsidRPr="00D92F94">
        <w:rPr>
          <w:rtl/>
          <w:lang w:bidi="fa-IR"/>
        </w:rPr>
        <w:t xml:space="preserve"> از او فرمانبردارى كنيد و پس من در دين پراكنده مشويد كه نابود خواهيد شد و آگاه باشيد كه شما پس از اين او را به طور آشكار در جامعه خود نمى بينيد. (و بدين صورت به غيبت طولانى و غمبار آن گرامى نيز اشاره كرد.)</w:t>
      </w:r>
    </w:p>
    <w:p w:rsidR="000C27A1" w:rsidRDefault="00D92F94" w:rsidP="00D92F94">
      <w:pPr>
        <w:pStyle w:val="libNormal"/>
        <w:rPr>
          <w:rtl/>
          <w:lang w:bidi="fa-IR"/>
        </w:rPr>
      </w:pPr>
      <w:r w:rsidRPr="00D92F94">
        <w:rPr>
          <w:rtl/>
          <w:lang w:bidi="fa-IR"/>
        </w:rPr>
        <w:lastRenderedPageBreak/>
        <w:t xml:space="preserve">گروه چهل نفر مى گويند: (ما از محضر حضرت عسكرى </w:t>
      </w:r>
      <w:r w:rsidR="004155EF" w:rsidRPr="004155EF">
        <w:rPr>
          <w:rStyle w:val="libAlaemChar"/>
          <w:rtl/>
        </w:rPr>
        <w:t>عليه‌السلام</w:t>
      </w:r>
      <w:r w:rsidRPr="00D92F94">
        <w:rPr>
          <w:rtl/>
          <w:lang w:bidi="fa-IR"/>
        </w:rPr>
        <w:t xml:space="preserve"> خارج شديم و پس از چند روز خبر شهادت يازدهمين امام نور، دلها را داغدار ساخت</w:t>
      </w:r>
      <w:r w:rsidR="00132F7E">
        <w:rPr>
          <w:rtl/>
          <w:lang w:bidi="fa-IR"/>
        </w:rPr>
        <w:t>.</w:t>
      </w:r>
      <w:r w:rsidR="0046049D">
        <w:rPr>
          <w:rtl/>
          <w:lang w:bidi="fa-IR"/>
        </w:rPr>
        <w:t>)</w:t>
      </w:r>
      <w:r w:rsidRPr="00150594">
        <w:rPr>
          <w:rStyle w:val="libFootnotenumChar"/>
          <w:rtl/>
        </w:rPr>
        <w:t>(</w:t>
      </w:r>
      <w:r w:rsidR="00150594" w:rsidRPr="00150594">
        <w:rPr>
          <w:rStyle w:val="libFootnotenumChar"/>
          <w:rtl/>
          <w:lang w:bidi="fa-IR"/>
        </w:rPr>
        <w:t>230</w:t>
      </w:r>
      <w:r w:rsidRPr="00150594">
        <w:rPr>
          <w:rStyle w:val="libFootnotenumChar"/>
          <w:rtl/>
        </w:rPr>
        <w:t>)</w:t>
      </w:r>
    </w:p>
    <w:p w:rsidR="00D92F94" w:rsidRPr="00D92F94" w:rsidRDefault="000C27A1" w:rsidP="00D92F94">
      <w:pPr>
        <w:pStyle w:val="libNormal"/>
        <w:rPr>
          <w:lang w:bidi="fa-IR"/>
        </w:rPr>
      </w:pPr>
      <w:r>
        <w:rPr>
          <w:rtl/>
          <w:lang w:bidi="fa-IR"/>
        </w:rPr>
        <w:br w:type="page"/>
      </w:r>
    </w:p>
    <w:p w:rsidR="00D92F94" w:rsidRDefault="00D92F94" w:rsidP="000C27A1">
      <w:pPr>
        <w:pStyle w:val="Heading2"/>
        <w:rPr>
          <w:rtl/>
          <w:lang w:bidi="fa-IR"/>
        </w:rPr>
      </w:pPr>
      <w:bookmarkStart w:id="57" w:name="_Toc479759228"/>
      <w:r w:rsidRPr="00D92F94">
        <w:rPr>
          <w:rtl/>
          <w:lang w:bidi="fa-IR"/>
        </w:rPr>
        <w:t>غيبت</w:t>
      </w:r>
      <w:bookmarkEnd w:id="57"/>
    </w:p>
    <w:p w:rsidR="00D92F94" w:rsidRPr="00D92F94" w:rsidRDefault="00D92F94" w:rsidP="000C27A1">
      <w:pPr>
        <w:pStyle w:val="libNormal"/>
        <w:rPr>
          <w:lang w:bidi="fa-IR"/>
        </w:rPr>
      </w:pPr>
      <w:r w:rsidRPr="00D92F94">
        <w:rPr>
          <w:rtl/>
          <w:lang w:bidi="fa-IR"/>
        </w:rPr>
        <w:t>چگونه آن خورشيد جهان افروز از برابر ديدگان نهان گرديد</w:t>
      </w:r>
      <w:r w:rsidR="000C27A1">
        <w:rPr>
          <w:rFonts w:hint="cs"/>
          <w:rtl/>
          <w:lang w:bidi="fa-IR"/>
        </w:rPr>
        <w:t xml:space="preserve"> </w:t>
      </w:r>
      <w:r w:rsidRPr="00D92F94">
        <w:rPr>
          <w:rtl/>
          <w:lang w:bidi="fa-IR"/>
        </w:rPr>
        <w:t xml:space="preserve">هر كس به مجموعه هاى حديثى مراجعه كند در مى يابد كه شمار بسيارى از روايات و احاديثى كه پيرامون وجود گرانمايه حضرت مهدى </w:t>
      </w:r>
      <w:r w:rsidR="004155EF" w:rsidRPr="004155EF">
        <w:rPr>
          <w:rStyle w:val="libAlaemChar"/>
          <w:rtl/>
        </w:rPr>
        <w:t>عليه‌السلام</w:t>
      </w:r>
      <w:r w:rsidRPr="00D92F94">
        <w:rPr>
          <w:rtl/>
          <w:lang w:bidi="fa-IR"/>
        </w:rPr>
        <w:t xml:space="preserve"> است و از خورشيد جهان افروز او نويد دارد، از غيبت غمبار او نيز خبر مى دهد و مساءله غيبت در اين روايات به روشنى آمده است</w:t>
      </w:r>
      <w:r w:rsidR="00132F7E">
        <w:rPr>
          <w:rtl/>
          <w:lang w:bidi="fa-IR"/>
        </w:rPr>
        <w:t>.</w:t>
      </w:r>
    </w:p>
    <w:p w:rsidR="00D92F94" w:rsidRPr="00D92F94" w:rsidRDefault="00D92F94" w:rsidP="000C27A1">
      <w:pPr>
        <w:pStyle w:val="libBold1"/>
        <w:rPr>
          <w:lang w:bidi="fa-IR"/>
        </w:rPr>
      </w:pPr>
      <w:r w:rsidRPr="00D92F94">
        <w:rPr>
          <w:rtl/>
          <w:lang w:bidi="fa-IR"/>
        </w:rPr>
        <w:t>واژه غيبت</w:t>
      </w:r>
    </w:p>
    <w:p w:rsidR="00D92F94" w:rsidRPr="00D92F94" w:rsidRDefault="00D92F94" w:rsidP="00D92F94">
      <w:pPr>
        <w:pStyle w:val="libNormal"/>
        <w:rPr>
          <w:lang w:bidi="fa-IR"/>
        </w:rPr>
      </w:pPr>
      <w:r w:rsidRPr="00D92F94">
        <w:rPr>
          <w:rtl/>
          <w:lang w:bidi="fa-IR"/>
        </w:rPr>
        <w:t>غيبت را مى توان در اينجا به دو معنى تفسير كرد:</w:t>
      </w:r>
    </w:p>
    <w:p w:rsidR="00D92F94" w:rsidRPr="00D92F94" w:rsidRDefault="000C27A1" w:rsidP="00D92F94">
      <w:pPr>
        <w:pStyle w:val="libNormal"/>
        <w:rPr>
          <w:lang w:bidi="fa-IR"/>
        </w:rPr>
      </w:pPr>
      <w:r>
        <w:rPr>
          <w:rFonts w:hint="cs"/>
          <w:rtl/>
          <w:lang w:bidi="fa-IR"/>
        </w:rPr>
        <w:t>1.</w:t>
      </w:r>
      <w:r w:rsidR="00D92F94" w:rsidRPr="00D92F94">
        <w:rPr>
          <w:rtl/>
          <w:lang w:bidi="fa-IR"/>
        </w:rPr>
        <w:t xml:space="preserve"> نخست بدين مفهوم كه آن حضرت در درون جوامع بشرى زندگى نمى كند و در دسترس مردم نيست كه بسان ديگر انسانها عادى هر كس خواست او را ببيند و آشنا و بيگانه و دوست و دشمن او را ملاقات كنند.</w:t>
      </w:r>
    </w:p>
    <w:p w:rsidR="00D92F94" w:rsidRPr="00D92F94" w:rsidRDefault="000C27A1" w:rsidP="00D92F94">
      <w:pPr>
        <w:pStyle w:val="libNormal"/>
        <w:rPr>
          <w:lang w:bidi="fa-IR"/>
        </w:rPr>
      </w:pPr>
      <w:r>
        <w:rPr>
          <w:rFonts w:hint="cs"/>
          <w:rtl/>
          <w:lang w:bidi="fa-IR"/>
        </w:rPr>
        <w:t>2.</w:t>
      </w:r>
      <w:r w:rsidR="00D92F94" w:rsidRPr="00D92F94">
        <w:rPr>
          <w:rtl/>
          <w:lang w:bidi="fa-IR"/>
        </w:rPr>
        <w:t xml:space="preserve"> دومين معناى غيبت اين است كه</w:t>
      </w:r>
      <w:r w:rsidR="00132F7E">
        <w:rPr>
          <w:rtl/>
          <w:lang w:bidi="fa-IR"/>
        </w:rPr>
        <w:t>:</w:t>
      </w:r>
    </w:p>
    <w:p w:rsidR="00D92F94" w:rsidRPr="00D92F94" w:rsidRDefault="00D92F94" w:rsidP="00D92F94">
      <w:pPr>
        <w:pStyle w:val="libNormal"/>
        <w:rPr>
          <w:lang w:bidi="fa-IR"/>
        </w:rPr>
      </w:pPr>
      <w:r w:rsidRPr="00D92F94">
        <w:rPr>
          <w:rtl/>
          <w:lang w:bidi="fa-IR"/>
        </w:rPr>
        <w:t xml:space="preserve">حضرت مهدى </w:t>
      </w:r>
      <w:r w:rsidR="004155EF" w:rsidRPr="004155EF">
        <w:rPr>
          <w:rStyle w:val="libAlaemChar"/>
          <w:rtl/>
        </w:rPr>
        <w:t>عليه‌السلام</w:t>
      </w:r>
      <w:r w:rsidRPr="00D92F94">
        <w:rPr>
          <w:rtl/>
          <w:lang w:bidi="fa-IR"/>
        </w:rPr>
        <w:t xml:space="preserve"> در ميان همين جامعه ها و همين انسانهاست</w:t>
      </w:r>
      <w:r w:rsidR="00132F7E">
        <w:rPr>
          <w:rtl/>
          <w:lang w:bidi="fa-IR"/>
        </w:rPr>
        <w:t>،</w:t>
      </w:r>
      <w:r w:rsidRPr="00D92F94">
        <w:rPr>
          <w:rtl/>
          <w:lang w:bidi="fa-IR"/>
        </w:rPr>
        <w:t xml:space="preserve"> اما به قدرت خدا، هرگاه اراده كند از برابر ديدگان غايب مى گردد و ديدگان مردم با اينكه آن حضرت موجود و حاضر است او را نمى بينند همانگونه كه موجودات ديگرى چون فرشتگان ارواح و جنيان را با اينكه به نص قرآن شريف همه در ميان جامعه ها هستند و در اين جهان موجودند، اما نمى بينند.</w:t>
      </w:r>
    </w:p>
    <w:p w:rsidR="00D92F94" w:rsidRPr="00D92F94" w:rsidRDefault="00D92F94" w:rsidP="00D92F94">
      <w:pPr>
        <w:pStyle w:val="libNormal"/>
        <w:rPr>
          <w:lang w:bidi="fa-IR"/>
        </w:rPr>
      </w:pPr>
      <w:r w:rsidRPr="00D92F94">
        <w:rPr>
          <w:rtl/>
          <w:lang w:bidi="fa-IR"/>
        </w:rPr>
        <w:t>البته</w:t>
      </w:r>
      <w:r w:rsidR="00132F7E">
        <w:rPr>
          <w:rtl/>
          <w:lang w:bidi="fa-IR"/>
        </w:rPr>
        <w:t>،</w:t>
      </w:r>
      <w:r w:rsidRPr="00D92F94">
        <w:rPr>
          <w:rtl/>
          <w:lang w:bidi="fa-IR"/>
        </w:rPr>
        <w:t xml:space="preserve"> ارواح همانگونه كه نزد احضار كنندگان ارواح مشهور است تحت شرايط خاصى براى برخى قابل رؤ يت هستند و فرشتگان نيز علاوه بر پيامبر</w:t>
      </w:r>
      <w:r w:rsidR="00D92670" w:rsidRPr="00D92670">
        <w:rPr>
          <w:rStyle w:val="libAlaemChar"/>
          <w:rtl/>
        </w:rPr>
        <w:t>صلى‌الله‌عليه‌وآله‌وسلم</w:t>
      </w:r>
      <w:r w:rsidRPr="00D92F94">
        <w:rPr>
          <w:rtl/>
          <w:lang w:bidi="fa-IR"/>
        </w:rPr>
        <w:t xml:space="preserve"> بر انسانهاى وارسته و شايسته اى ظاهر گشته اند همانگونه كه به مادر گرامى حضرت عيسى </w:t>
      </w:r>
      <w:r w:rsidR="004155EF" w:rsidRPr="004155EF">
        <w:rPr>
          <w:rStyle w:val="libAlaemChar"/>
          <w:rtl/>
        </w:rPr>
        <w:t>عليه‌السلام</w:t>
      </w:r>
      <w:r w:rsidRPr="00D92F94">
        <w:rPr>
          <w:rtl/>
          <w:lang w:bidi="fa-IR"/>
        </w:rPr>
        <w:t xml:space="preserve"> و (ساره</w:t>
      </w:r>
      <w:r w:rsidR="0046049D">
        <w:rPr>
          <w:rtl/>
          <w:lang w:bidi="fa-IR"/>
        </w:rPr>
        <w:t>)</w:t>
      </w:r>
      <w:r w:rsidRPr="00D92F94">
        <w:rPr>
          <w:rtl/>
          <w:lang w:bidi="fa-IR"/>
        </w:rPr>
        <w:t xml:space="preserve"> همسر حضرت ابراهيم</w:t>
      </w:r>
      <w:r w:rsidR="00132F7E">
        <w:rPr>
          <w:rtl/>
          <w:lang w:bidi="fa-IR"/>
        </w:rPr>
        <w:t>،</w:t>
      </w:r>
      <w:r w:rsidRPr="00D92F94">
        <w:rPr>
          <w:rtl/>
          <w:lang w:bidi="fa-IR"/>
        </w:rPr>
        <w:t xml:space="preserve"> پديدار شدند و با آنان سخن گفتند.</w:t>
      </w:r>
    </w:p>
    <w:p w:rsidR="00D92F94" w:rsidRPr="00D92F94" w:rsidRDefault="00D92F94" w:rsidP="00D92F94">
      <w:pPr>
        <w:pStyle w:val="libNormal"/>
        <w:rPr>
          <w:lang w:bidi="fa-IR"/>
        </w:rPr>
      </w:pPr>
      <w:r w:rsidRPr="00D92F94">
        <w:rPr>
          <w:rtl/>
          <w:lang w:bidi="fa-IR"/>
        </w:rPr>
        <w:lastRenderedPageBreak/>
        <w:t xml:space="preserve">در زمان پيامبر گرامى </w:t>
      </w:r>
      <w:r w:rsidR="00D92670" w:rsidRPr="00D92670">
        <w:rPr>
          <w:rStyle w:val="libAlaemChar"/>
          <w:rtl/>
        </w:rPr>
        <w:t>صلى‌الله‌عليه‌وآله‌وسلم</w:t>
      </w:r>
      <w:r w:rsidRPr="00D92F94">
        <w:rPr>
          <w:rtl/>
          <w:lang w:bidi="fa-IR"/>
        </w:rPr>
        <w:t xml:space="preserve"> نيز فرشته امين وحى به صورت يكى از ياران پيامبر (دحيه كلبى</w:t>
      </w:r>
      <w:r w:rsidR="0046049D">
        <w:rPr>
          <w:rtl/>
          <w:lang w:bidi="fa-IR"/>
        </w:rPr>
        <w:t>)</w:t>
      </w:r>
      <w:r w:rsidRPr="00D92F94">
        <w:rPr>
          <w:rtl/>
          <w:lang w:bidi="fa-IR"/>
        </w:rPr>
        <w:t xml:space="preserve"> پديدار مى شد و با پيامبر خدا</w:t>
      </w:r>
      <w:r w:rsidR="00D92670" w:rsidRPr="00D92670">
        <w:rPr>
          <w:rStyle w:val="libAlaemChar"/>
          <w:rtl/>
        </w:rPr>
        <w:t>صلى‌الله‌عليه‌وآله‌وسلم</w:t>
      </w:r>
      <w:r w:rsidRPr="00D92F94">
        <w:rPr>
          <w:rtl/>
          <w:lang w:bidi="fa-IR"/>
        </w:rPr>
        <w:t xml:space="preserve"> به گفت و شنود مى نشست</w:t>
      </w:r>
      <w:r w:rsidR="00132F7E">
        <w:rPr>
          <w:rtl/>
          <w:lang w:bidi="fa-IR"/>
        </w:rPr>
        <w:t>.</w:t>
      </w:r>
      <w:r w:rsidRPr="00D92F94">
        <w:rPr>
          <w:rtl/>
          <w:lang w:bidi="fa-IR"/>
        </w:rPr>
        <w:t xml:space="preserve"> مردم او را مى ديدند و مى پنداشتند كه دحيه كلبى است</w:t>
      </w:r>
      <w:r w:rsidR="00132F7E">
        <w:rPr>
          <w:rtl/>
          <w:lang w:bidi="fa-IR"/>
        </w:rPr>
        <w:t>.</w:t>
      </w:r>
    </w:p>
    <w:p w:rsidR="00D92F94" w:rsidRPr="00D92F94" w:rsidRDefault="00D92F94" w:rsidP="00D92F94">
      <w:pPr>
        <w:pStyle w:val="libNormal"/>
        <w:rPr>
          <w:lang w:bidi="fa-IR"/>
        </w:rPr>
      </w:pPr>
      <w:r w:rsidRPr="00D92F94">
        <w:rPr>
          <w:rtl/>
          <w:lang w:bidi="fa-IR"/>
        </w:rPr>
        <w:t>در روز جنگ بدر نيز فرشتگان فوج فوج در برابر چشمان نگران مسلمانان و كفار مغرور و حق ستيز آشكار گشتند كه قرآن از آن گزارش مى كند.</w:t>
      </w:r>
    </w:p>
    <w:p w:rsidR="00D92F94" w:rsidRPr="00D92F94" w:rsidRDefault="00D92F94" w:rsidP="00D92F94">
      <w:pPr>
        <w:pStyle w:val="libNormal"/>
        <w:rPr>
          <w:lang w:bidi="fa-IR"/>
        </w:rPr>
      </w:pPr>
      <w:r w:rsidRPr="00D92F94">
        <w:rPr>
          <w:rtl/>
          <w:lang w:bidi="fa-IR"/>
        </w:rPr>
        <w:t>با اين بيان</w:t>
      </w:r>
      <w:r w:rsidR="00132F7E">
        <w:rPr>
          <w:rtl/>
          <w:lang w:bidi="fa-IR"/>
        </w:rPr>
        <w:t>،</w:t>
      </w:r>
      <w:r w:rsidRPr="00D92F94">
        <w:rPr>
          <w:rtl/>
          <w:lang w:bidi="fa-IR"/>
        </w:rPr>
        <w:t xml:space="preserve"> ممكن است پديده هايى در جهان باشند كه جز در شرايط خاصى ديده نشوند.</w:t>
      </w:r>
    </w:p>
    <w:p w:rsidR="00D92F94" w:rsidRPr="00D92F94" w:rsidRDefault="00D92F94" w:rsidP="0081671D">
      <w:pPr>
        <w:pStyle w:val="libBold1"/>
        <w:rPr>
          <w:lang w:bidi="fa-IR"/>
        </w:rPr>
      </w:pPr>
      <w:r w:rsidRPr="00D92F94">
        <w:rPr>
          <w:rtl/>
          <w:lang w:bidi="fa-IR"/>
        </w:rPr>
        <w:t xml:space="preserve">يك </w:t>
      </w:r>
      <w:r w:rsidR="00650553">
        <w:rPr>
          <w:rtl/>
          <w:lang w:bidi="fa-IR"/>
        </w:rPr>
        <w:t>سؤال</w:t>
      </w:r>
      <w:r w:rsidR="00132F7E">
        <w:rPr>
          <w:rtl/>
          <w:lang w:bidi="fa-IR"/>
        </w:rPr>
        <w:t>:</w:t>
      </w:r>
    </w:p>
    <w:p w:rsidR="00D92F94" w:rsidRPr="00D92F94" w:rsidRDefault="00D92F94" w:rsidP="00D92F94">
      <w:pPr>
        <w:pStyle w:val="libNormal"/>
        <w:rPr>
          <w:lang w:bidi="fa-IR"/>
        </w:rPr>
      </w:pPr>
      <w:r w:rsidRPr="00D92F94">
        <w:rPr>
          <w:rtl/>
          <w:lang w:bidi="fa-IR"/>
        </w:rPr>
        <w:t>ممكن است اين اشكال از طرف برخى طرح گردد كه</w:t>
      </w:r>
      <w:r w:rsidR="00132F7E">
        <w:rPr>
          <w:rtl/>
          <w:lang w:bidi="fa-IR"/>
        </w:rPr>
        <w:t>:</w:t>
      </w:r>
      <w:r w:rsidRPr="00D92F94">
        <w:rPr>
          <w:rtl/>
          <w:lang w:bidi="fa-IR"/>
        </w:rPr>
        <w:t xml:space="preserve"> (فرشتگان اجسام لطيف و ظريفى هستند كه جز در شرايط ويژه اى ديده نمى شوند و اين طبيعت خلقت و آفرينش آنهاست</w:t>
      </w:r>
      <w:r w:rsidR="00132F7E">
        <w:rPr>
          <w:rtl/>
          <w:lang w:bidi="fa-IR"/>
        </w:rPr>
        <w:t>،</w:t>
      </w:r>
      <w:r w:rsidRPr="00D92F94">
        <w:rPr>
          <w:rtl/>
          <w:lang w:bidi="fa-IR"/>
        </w:rPr>
        <w:t xml:space="preserve"> اما انسان اينگونه نيست كه بطور طبيعى به چشم نيايد بلكه به عكس</w:t>
      </w:r>
      <w:r w:rsidR="00132F7E">
        <w:rPr>
          <w:rtl/>
          <w:lang w:bidi="fa-IR"/>
        </w:rPr>
        <w:t>،</w:t>
      </w:r>
      <w:r w:rsidRPr="00D92F94">
        <w:rPr>
          <w:rtl/>
          <w:lang w:bidi="fa-IR"/>
        </w:rPr>
        <w:t xml:space="preserve"> انسان ديده مى شود.</w:t>
      </w:r>
      <w:r w:rsidR="0046049D">
        <w:rPr>
          <w:rtl/>
          <w:lang w:bidi="fa-IR"/>
        </w:rPr>
        <w:t>)</w:t>
      </w:r>
    </w:p>
    <w:p w:rsidR="00D92F94" w:rsidRPr="00D92F94" w:rsidRDefault="00D92F94" w:rsidP="0081671D">
      <w:pPr>
        <w:pStyle w:val="libBold1"/>
        <w:rPr>
          <w:lang w:bidi="fa-IR"/>
        </w:rPr>
      </w:pPr>
      <w:r w:rsidRPr="00D92F94">
        <w:rPr>
          <w:rtl/>
          <w:lang w:bidi="fa-IR"/>
        </w:rPr>
        <w:t>پاسخ</w:t>
      </w:r>
      <w:r w:rsidR="00132F7E">
        <w:rPr>
          <w:rtl/>
          <w:lang w:bidi="fa-IR"/>
        </w:rPr>
        <w:t>:</w:t>
      </w:r>
    </w:p>
    <w:p w:rsidR="00D92F94" w:rsidRPr="00D92F94" w:rsidRDefault="00D92F94" w:rsidP="00D92F94">
      <w:pPr>
        <w:pStyle w:val="libNormal"/>
        <w:rPr>
          <w:lang w:bidi="fa-IR"/>
        </w:rPr>
      </w:pPr>
      <w:r w:rsidRPr="00D92F94">
        <w:rPr>
          <w:rtl/>
          <w:lang w:bidi="fa-IR"/>
        </w:rPr>
        <w:t>پاسخ اين است كه</w:t>
      </w:r>
      <w:r w:rsidR="00132F7E">
        <w:rPr>
          <w:rtl/>
          <w:lang w:bidi="fa-IR"/>
        </w:rPr>
        <w:t>:</w:t>
      </w:r>
      <w:r w:rsidRPr="00D92F94">
        <w:rPr>
          <w:rtl/>
          <w:lang w:bidi="fa-IR"/>
        </w:rPr>
        <w:t xml:space="preserve"> منظور ما در اين مورد، تنها تشبيه انسان به پديده ها و موجوداتى است كه در جهان آفرينش</w:t>
      </w:r>
      <w:r w:rsidR="00BB1669">
        <w:rPr>
          <w:rtl/>
          <w:lang w:bidi="fa-IR"/>
        </w:rPr>
        <w:t xml:space="preserve"> </w:t>
      </w:r>
      <w:r w:rsidRPr="00D92F94">
        <w:rPr>
          <w:rtl/>
          <w:lang w:bidi="fa-IR"/>
        </w:rPr>
        <w:t>حضور دارند و در همانحال از اين قدرت برخوردارند كه هم مى توانند در برابر چشم انسان آشكار گردند و هم با وجود حيات و حضور مى توانند نهان و پوشيده باشند و به چشم نيايند و نمى خواهيم آفرينش و واقعيت انسان و فرشته را يكسان فرض كنيم</w:t>
      </w:r>
      <w:r w:rsidR="00132F7E">
        <w:rPr>
          <w:rtl/>
          <w:lang w:bidi="fa-IR"/>
        </w:rPr>
        <w:t>.</w:t>
      </w:r>
    </w:p>
    <w:p w:rsidR="0081671D" w:rsidRDefault="00D92F94" w:rsidP="00D92F94">
      <w:pPr>
        <w:pStyle w:val="libNormal"/>
        <w:rPr>
          <w:rtl/>
          <w:lang w:bidi="fa-IR"/>
        </w:rPr>
      </w:pPr>
      <w:r w:rsidRPr="00D92F94">
        <w:rPr>
          <w:rtl/>
          <w:lang w:bidi="fa-IR"/>
        </w:rPr>
        <w:t xml:space="preserve">اما در مورد وجود گرانمايه حضرت مهدى </w:t>
      </w:r>
      <w:r w:rsidR="004155EF" w:rsidRPr="004155EF">
        <w:rPr>
          <w:rStyle w:val="libAlaemChar"/>
          <w:rtl/>
        </w:rPr>
        <w:t>عليه‌السلام</w:t>
      </w:r>
      <w:r w:rsidRPr="00D92F94">
        <w:rPr>
          <w:rtl/>
          <w:lang w:bidi="fa-IR"/>
        </w:rPr>
        <w:t xml:space="preserve"> و نهان بودن او از ديدگان</w:t>
      </w:r>
      <w:r w:rsidR="00132F7E">
        <w:rPr>
          <w:rtl/>
          <w:lang w:bidi="fa-IR"/>
        </w:rPr>
        <w:t>،</w:t>
      </w:r>
      <w:r w:rsidRPr="00D92F94">
        <w:rPr>
          <w:rtl/>
          <w:lang w:bidi="fa-IR"/>
        </w:rPr>
        <w:t xml:space="preserve"> سخن بالاتر از مقياسها و معيارهاى مادى است</w:t>
      </w:r>
      <w:r w:rsidR="00132F7E">
        <w:rPr>
          <w:rtl/>
          <w:lang w:bidi="fa-IR"/>
        </w:rPr>
        <w:t>،</w:t>
      </w:r>
      <w:r w:rsidRPr="00D92F94">
        <w:rPr>
          <w:rtl/>
          <w:lang w:bidi="fa-IR"/>
        </w:rPr>
        <w:t xml:space="preserve"> چرا كه اين معيارهاى طبيعى توان اثبات وجود گرانمايه و حيات و غيبت او را ندارد. اين مطلب</w:t>
      </w:r>
      <w:r w:rsidR="00132F7E">
        <w:rPr>
          <w:rtl/>
          <w:lang w:bidi="fa-IR"/>
        </w:rPr>
        <w:t>،</w:t>
      </w:r>
      <w:r w:rsidRPr="00D92F94">
        <w:rPr>
          <w:rtl/>
          <w:lang w:bidi="fa-IR"/>
        </w:rPr>
        <w:t xml:space="preserve"> از حقايق ماوراى ماده است</w:t>
      </w:r>
      <w:r w:rsidR="00132F7E">
        <w:rPr>
          <w:rtl/>
          <w:lang w:bidi="fa-IR"/>
        </w:rPr>
        <w:t>،</w:t>
      </w:r>
      <w:r w:rsidRPr="00D92F94">
        <w:rPr>
          <w:rtl/>
          <w:lang w:bidi="fa-IR"/>
        </w:rPr>
        <w:t xml:space="preserve"> حيات و غيبت آن خورشيد رخ بركشيده در پس ابرها، يك نظريه و انديشه علمى هم نيست</w:t>
      </w:r>
      <w:r w:rsidR="00132F7E">
        <w:rPr>
          <w:rtl/>
          <w:lang w:bidi="fa-IR"/>
        </w:rPr>
        <w:t>،</w:t>
      </w:r>
      <w:r w:rsidRPr="00D92F94">
        <w:rPr>
          <w:rtl/>
          <w:lang w:bidi="fa-IR"/>
        </w:rPr>
        <w:t xml:space="preserve"> بلكه واقعيت قطعى و ثابت و مسلمى است كه ما در برابر آن قرار داريم</w:t>
      </w:r>
      <w:r w:rsidR="00132F7E">
        <w:rPr>
          <w:rtl/>
          <w:lang w:bidi="fa-IR"/>
        </w:rPr>
        <w:t>،</w:t>
      </w:r>
      <w:r w:rsidRPr="00D92F94">
        <w:rPr>
          <w:rtl/>
          <w:lang w:bidi="fa-IR"/>
        </w:rPr>
        <w:t xml:space="preserve"> در برابر يك حقيقت انجام يافته و عمل واقع شده</w:t>
      </w:r>
      <w:r w:rsidR="00132F7E">
        <w:rPr>
          <w:rtl/>
          <w:lang w:bidi="fa-IR"/>
        </w:rPr>
        <w:t>،</w:t>
      </w:r>
      <w:r w:rsidRPr="00D92F94">
        <w:rPr>
          <w:rtl/>
          <w:lang w:bidi="fa-IR"/>
        </w:rPr>
        <w:t xml:space="preserve"> چرا كه بيشتر كسانى كه افتخار ديدار او را يافته اند آخرين لحظات ديارشان با نهان شدن آن گرامى از برابر ديدگان آنان</w:t>
      </w:r>
      <w:r w:rsidR="00132F7E">
        <w:rPr>
          <w:rtl/>
          <w:lang w:bidi="fa-IR"/>
        </w:rPr>
        <w:t>،</w:t>
      </w:r>
      <w:r w:rsidRPr="00D92F94">
        <w:rPr>
          <w:rtl/>
          <w:lang w:bidi="fa-IR"/>
        </w:rPr>
        <w:t xml:space="preserve"> پايان يافته است و همين نكته</w:t>
      </w:r>
      <w:r w:rsidR="00132F7E">
        <w:rPr>
          <w:rtl/>
          <w:lang w:bidi="fa-IR"/>
        </w:rPr>
        <w:t>،</w:t>
      </w:r>
      <w:r w:rsidRPr="00D92F94">
        <w:rPr>
          <w:rtl/>
          <w:lang w:bidi="fa-IR"/>
        </w:rPr>
        <w:t xml:space="preserve"> خود دليل روشنى بر اين </w:t>
      </w:r>
      <w:r w:rsidRPr="00D92F94">
        <w:rPr>
          <w:rtl/>
          <w:lang w:bidi="fa-IR"/>
        </w:rPr>
        <w:lastRenderedPageBreak/>
        <w:t>حقيقت است كه آن وجود گرانمايه اى كه انبوه شيفتگان و دلدادگان به مهر و عشقش ديده اند و در آخرين لحظات پناهگاه از برابر ديدگان جستجوگر آنان ناپديد شده</w:t>
      </w:r>
      <w:r w:rsidR="00132F7E">
        <w:rPr>
          <w:rtl/>
          <w:lang w:bidi="fa-IR"/>
        </w:rPr>
        <w:t>،</w:t>
      </w:r>
      <w:r w:rsidRPr="00D92F94">
        <w:rPr>
          <w:rtl/>
          <w:lang w:bidi="fa-IR"/>
        </w:rPr>
        <w:t xml:space="preserve"> او همان امام عصر </w:t>
      </w:r>
      <w:r w:rsidR="004155EF" w:rsidRPr="004155EF">
        <w:rPr>
          <w:rStyle w:val="libAlaemChar"/>
          <w:rtl/>
        </w:rPr>
        <w:t>عليه‌السلام</w:t>
      </w:r>
      <w:r w:rsidRPr="00D92F94">
        <w:rPr>
          <w:rtl/>
          <w:lang w:bidi="fa-IR"/>
        </w:rPr>
        <w:t xml:space="preserve"> است وگرنه يك انسان عادى چگونه مى تواند خود را در يك لحظه از برابر ديدگان</w:t>
      </w:r>
      <w:r w:rsidR="00132F7E">
        <w:rPr>
          <w:rtl/>
          <w:lang w:bidi="fa-IR"/>
        </w:rPr>
        <w:t>،</w:t>
      </w:r>
      <w:r w:rsidRPr="00D92F94">
        <w:rPr>
          <w:rtl/>
          <w:lang w:bidi="fa-IR"/>
        </w:rPr>
        <w:t xml:space="preserve"> غايب و نهان سازد؟</w:t>
      </w:r>
    </w:p>
    <w:p w:rsidR="00D92F94" w:rsidRPr="00D92F94" w:rsidRDefault="0081671D" w:rsidP="00D92F94">
      <w:pPr>
        <w:pStyle w:val="libNormal"/>
        <w:rPr>
          <w:lang w:bidi="fa-IR"/>
        </w:rPr>
      </w:pPr>
      <w:r>
        <w:rPr>
          <w:rtl/>
          <w:lang w:bidi="fa-IR"/>
        </w:rPr>
        <w:br w:type="page"/>
      </w:r>
    </w:p>
    <w:p w:rsidR="00D92F94" w:rsidRDefault="00D92F94" w:rsidP="0081671D">
      <w:pPr>
        <w:pStyle w:val="Heading2"/>
        <w:rPr>
          <w:rtl/>
          <w:lang w:bidi="fa-IR"/>
        </w:rPr>
      </w:pPr>
      <w:bookmarkStart w:id="58" w:name="_Toc479759229"/>
      <w:r w:rsidRPr="00D92F94">
        <w:rPr>
          <w:rtl/>
          <w:lang w:bidi="fa-IR"/>
        </w:rPr>
        <w:t>معجزه استتار</w:t>
      </w:r>
      <w:bookmarkEnd w:id="58"/>
    </w:p>
    <w:p w:rsidR="00D92F94" w:rsidRPr="00D92F94" w:rsidRDefault="00D92F94" w:rsidP="00D92F94">
      <w:pPr>
        <w:pStyle w:val="libNormal"/>
        <w:rPr>
          <w:lang w:bidi="fa-IR"/>
        </w:rPr>
      </w:pPr>
      <w:r w:rsidRPr="00D92F94">
        <w:rPr>
          <w:rtl/>
          <w:lang w:bidi="fa-IR"/>
        </w:rPr>
        <w:t>ممكن است اين قدرت استتار و اختفا از برابر ديدگان را معجزه اى</w:t>
      </w:r>
      <w:r w:rsidR="00132F7E">
        <w:rPr>
          <w:rtl/>
          <w:lang w:bidi="fa-IR"/>
        </w:rPr>
        <w:t>،</w:t>
      </w:r>
      <w:r w:rsidRPr="00D92F94">
        <w:rPr>
          <w:rtl/>
          <w:lang w:bidi="fa-IR"/>
        </w:rPr>
        <w:t xml:space="preserve"> از معجزات حجت خدا و ولى او امام مهدى </w:t>
      </w:r>
      <w:r w:rsidR="004155EF" w:rsidRPr="004155EF">
        <w:rPr>
          <w:rStyle w:val="libAlaemChar"/>
          <w:rtl/>
        </w:rPr>
        <w:t>عليه‌السلام</w:t>
      </w:r>
      <w:r w:rsidRPr="00D92F94">
        <w:rPr>
          <w:rtl/>
          <w:lang w:bidi="fa-IR"/>
        </w:rPr>
        <w:t xml:space="preserve"> بدانيم</w:t>
      </w:r>
      <w:r w:rsidR="00132F7E">
        <w:rPr>
          <w:rtl/>
          <w:lang w:bidi="fa-IR"/>
        </w:rPr>
        <w:t>،</w:t>
      </w:r>
      <w:r w:rsidRPr="00D92F94">
        <w:rPr>
          <w:rtl/>
          <w:lang w:bidi="fa-IR"/>
        </w:rPr>
        <w:t xml:space="preserve"> زيرا معجزه آن است كه ديگران از آوردن آن ناتوان باشند.</w:t>
      </w:r>
    </w:p>
    <w:p w:rsidR="00D92F94" w:rsidRPr="00D92F94" w:rsidRDefault="00D92F94" w:rsidP="00D92F94">
      <w:pPr>
        <w:pStyle w:val="libNormal"/>
        <w:rPr>
          <w:lang w:bidi="fa-IR"/>
        </w:rPr>
      </w:pPr>
      <w:r w:rsidRPr="00D92F94">
        <w:rPr>
          <w:rtl/>
          <w:lang w:bidi="fa-IR"/>
        </w:rPr>
        <w:t>معجزه</w:t>
      </w:r>
      <w:r w:rsidR="00132F7E">
        <w:rPr>
          <w:rtl/>
          <w:lang w:bidi="fa-IR"/>
        </w:rPr>
        <w:t>،</w:t>
      </w:r>
      <w:r w:rsidRPr="00D92F94">
        <w:rPr>
          <w:rtl/>
          <w:lang w:bidi="fa-IR"/>
        </w:rPr>
        <w:t xml:space="preserve"> نوعى مبارزه طلبى با طبيعت نيز هست و همانگونه كه تفسير و تحليل اعجاز در پرتو قوانين مادى و طبيعى ممكن نيست</w:t>
      </w:r>
      <w:r w:rsidR="00132F7E">
        <w:rPr>
          <w:rtl/>
          <w:lang w:bidi="fa-IR"/>
        </w:rPr>
        <w:t>،</w:t>
      </w:r>
      <w:r w:rsidRPr="00D92F94">
        <w:rPr>
          <w:rtl/>
          <w:lang w:bidi="fa-IR"/>
        </w:rPr>
        <w:t xml:space="preserve"> استتار و اختفاى وجود گرامى امام مهدى </w:t>
      </w:r>
      <w:r w:rsidR="004155EF" w:rsidRPr="004155EF">
        <w:rPr>
          <w:rStyle w:val="libAlaemChar"/>
          <w:rtl/>
        </w:rPr>
        <w:t>عليه‌السلام</w:t>
      </w:r>
      <w:r w:rsidRPr="00D92F94">
        <w:rPr>
          <w:rtl/>
          <w:lang w:bidi="fa-IR"/>
        </w:rPr>
        <w:t xml:space="preserve"> نيز با اين مفهوم و بيان</w:t>
      </w:r>
      <w:r w:rsidR="00132F7E">
        <w:rPr>
          <w:rtl/>
          <w:lang w:bidi="fa-IR"/>
        </w:rPr>
        <w:t>،</w:t>
      </w:r>
      <w:r w:rsidRPr="00D92F94">
        <w:rPr>
          <w:rtl/>
          <w:lang w:bidi="fa-IR"/>
        </w:rPr>
        <w:t xml:space="preserve"> از مسايل معنوى و حقايق فراتر از جهان ماده و طبيعت است و آن حضرت در پرتو اين قدرت خدادادى مى تواند هرگاه اراده فرمود در برابر ديدگان</w:t>
      </w:r>
      <w:r w:rsidR="00132F7E">
        <w:rPr>
          <w:rtl/>
          <w:lang w:bidi="fa-IR"/>
        </w:rPr>
        <w:t>،</w:t>
      </w:r>
      <w:r w:rsidRPr="00D92F94">
        <w:rPr>
          <w:rtl/>
          <w:lang w:bidi="fa-IR"/>
        </w:rPr>
        <w:t xml:space="preserve"> ظاهر و آشكار گردد و هر گاه خواست نهان و ناپديد.</w:t>
      </w:r>
    </w:p>
    <w:p w:rsidR="00D92F94" w:rsidRPr="00D92F94" w:rsidRDefault="00D92F94" w:rsidP="00D92F94">
      <w:pPr>
        <w:pStyle w:val="libNormal"/>
        <w:rPr>
          <w:lang w:bidi="fa-IR"/>
        </w:rPr>
      </w:pPr>
      <w:r w:rsidRPr="00D92F94">
        <w:rPr>
          <w:rtl/>
          <w:lang w:bidi="fa-IR"/>
        </w:rPr>
        <w:t>احتمال ديگر اين است كه</w:t>
      </w:r>
      <w:r w:rsidR="00132F7E">
        <w:rPr>
          <w:rtl/>
          <w:lang w:bidi="fa-IR"/>
        </w:rPr>
        <w:t>:</w:t>
      </w:r>
      <w:r w:rsidRPr="00D92F94">
        <w:rPr>
          <w:rtl/>
          <w:lang w:bidi="fa-IR"/>
        </w:rPr>
        <w:t xml:space="preserve"> آن حضرت با همان قدرت اعجاز، در ديدگان نظاره گر، به گونه اى تاءثير و تصرف نمايد كه آنان نتوانند جمال دلاراى او را بنگرند و اين كار از اولياى خدا كه داراى قدرت تصرف در جهان آفرينش هستند، بعيد نيست</w:t>
      </w:r>
      <w:r w:rsidR="00132F7E">
        <w:rPr>
          <w:rtl/>
          <w:lang w:bidi="fa-IR"/>
        </w:rPr>
        <w:t>.</w:t>
      </w:r>
    </w:p>
    <w:p w:rsidR="00D92F94" w:rsidRPr="00D92F94" w:rsidRDefault="00D92F94" w:rsidP="00D92F94">
      <w:pPr>
        <w:pStyle w:val="libNormal"/>
        <w:rPr>
          <w:lang w:bidi="fa-IR"/>
        </w:rPr>
      </w:pPr>
      <w:r w:rsidRPr="00D92F94">
        <w:rPr>
          <w:rtl/>
          <w:lang w:bidi="fa-IR"/>
        </w:rPr>
        <w:t>از قرآن كريم نيز مى توان امكان استتار و اختفاى انسان از برابر ديدگان را، چه بصورت كوتاه مدت يا دراز مدت</w:t>
      </w:r>
      <w:r w:rsidR="00132F7E">
        <w:rPr>
          <w:rtl/>
          <w:lang w:bidi="fa-IR"/>
        </w:rPr>
        <w:t>،</w:t>
      </w:r>
      <w:r w:rsidRPr="00D92F94">
        <w:rPr>
          <w:rtl/>
          <w:lang w:bidi="fa-IR"/>
        </w:rPr>
        <w:t xml:space="preserve"> دريافت كرد، براى نمونه</w:t>
      </w:r>
      <w:r w:rsidR="00132F7E">
        <w:rPr>
          <w:rtl/>
          <w:lang w:bidi="fa-IR"/>
        </w:rPr>
        <w:t>:</w:t>
      </w:r>
    </w:p>
    <w:p w:rsidR="00D92F94" w:rsidRPr="00D92F94" w:rsidRDefault="0081671D" w:rsidP="00D92F94">
      <w:pPr>
        <w:pStyle w:val="libNormal"/>
        <w:rPr>
          <w:lang w:bidi="fa-IR"/>
        </w:rPr>
      </w:pPr>
      <w:r>
        <w:rPr>
          <w:rFonts w:hint="cs"/>
          <w:rtl/>
          <w:lang w:bidi="fa-IR"/>
        </w:rPr>
        <w:t>1.</w:t>
      </w:r>
      <w:r w:rsidR="00D92F94" w:rsidRPr="00D92F94">
        <w:rPr>
          <w:rtl/>
          <w:lang w:bidi="fa-IR"/>
        </w:rPr>
        <w:t xml:space="preserve"> قرآن مى فرمايد:</w:t>
      </w:r>
    </w:p>
    <w:p w:rsidR="00D92F94" w:rsidRPr="00D92F94" w:rsidRDefault="0081671D" w:rsidP="0081671D">
      <w:pPr>
        <w:pStyle w:val="libNormal"/>
        <w:rPr>
          <w:lang w:bidi="fa-IR"/>
        </w:rPr>
      </w:pPr>
      <w:r w:rsidRPr="0081671D">
        <w:rPr>
          <w:rStyle w:val="libAlaemChar"/>
          <w:rFonts w:hint="cs"/>
          <w:rtl/>
        </w:rPr>
        <w:t>(</w:t>
      </w:r>
      <w:r w:rsidRPr="0081671D">
        <w:rPr>
          <w:rStyle w:val="libAieChar"/>
          <w:rtl/>
          <w:lang w:bidi="fa-IR"/>
        </w:rPr>
        <w:t>وَجَعَلْنَا مِن بَيْنِ أَيْدِيهِمْ سَدًّا وَمِنْ خَلْفِهِمْ سَدًّا فَأَغْشَيْنَاهُمْ فَهُمْ لَا يُبْصِرُونَ</w:t>
      </w:r>
      <w:r w:rsidR="00132F7E">
        <w:rPr>
          <w:rtl/>
          <w:lang w:bidi="fa-IR"/>
        </w:rPr>
        <w:t>.</w:t>
      </w:r>
      <w:r w:rsidRPr="0081671D">
        <w:rPr>
          <w:rStyle w:val="libAlaemChar"/>
          <w:rFonts w:hint="cs"/>
          <w:rtl/>
        </w:rPr>
        <w:t>)</w:t>
      </w:r>
      <w:r>
        <w:rPr>
          <w:rFonts w:hint="cs"/>
          <w:rtl/>
          <w:lang w:bidi="fa-IR"/>
        </w:rPr>
        <w:t xml:space="preserve"> </w:t>
      </w:r>
      <w:r w:rsidR="00D92F94" w:rsidRPr="00150594">
        <w:rPr>
          <w:rStyle w:val="libFootnotenumChar"/>
          <w:rtl/>
        </w:rPr>
        <w:t>(</w:t>
      </w:r>
      <w:r w:rsidR="00150594" w:rsidRPr="00150594">
        <w:rPr>
          <w:rStyle w:val="libFootnotenumChar"/>
          <w:rtl/>
          <w:lang w:bidi="fa-IR"/>
        </w:rPr>
        <w:t>231</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و ما در برابر آنان ديوارى كشيديم و در پشت سرشان (نيز) ديوارى و بر ديدگانشان نيز پرده اى افكنديم تا نتوانند بنگرند و ببينند.</w:t>
      </w:r>
    </w:p>
    <w:p w:rsidR="00D92F94" w:rsidRPr="00D92F94" w:rsidRDefault="0081671D" w:rsidP="00D92F94">
      <w:pPr>
        <w:pStyle w:val="libNormal"/>
        <w:rPr>
          <w:lang w:bidi="fa-IR"/>
        </w:rPr>
      </w:pPr>
      <w:r>
        <w:rPr>
          <w:rFonts w:hint="cs"/>
          <w:rtl/>
          <w:lang w:bidi="fa-IR"/>
        </w:rPr>
        <w:t>2.</w:t>
      </w:r>
      <w:r w:rsidR="00D92F94" w:rsidRPr="00D92F94">
        <w:rPr>
          <w:rtl/>
          <w:lang w:bidi="fa-IR"/>
        </w:rPr>
        <w:t xml:space="preserve"> و مى فرمايد:</w:t>
      </w:r>
    </w:p>
    <w:p w:rsidR="00D92F94" w:rsidRPr="00D92F94" w:rsidRDefault="0081671D" w:rsidP="0081671D">
      <w:pPr>
        <w:pStyle w:val="libNormal"/>
        <w:rPr>
          <w:lang w:bidi="fa-IR"/>
        </w:rPr>
      </w:pPr>
      <w:r w:rsidRPr="0081671D">
        <w:rPr>
          <w:rStyle w:val="libAlaemChar"/>
          <w:rFonts w:hint="cs"/>
          <w:rtl/>
        </w:rPr>
        <w:t>(</w:t>
      </w:r>
      <w:r w:rsidRPr="0081671D">
        <w:rPr>
          <w:rStyle w:val="libAieChar"/>
          <w:rtl/>
          <w:lang w:bidi="fa-IR"/>
        </w:rPr>
        <w:t>وَإِذَا قَرَأْتَ الْقُرْآنَ جَعَلْنَا بَيْنَكَ وَبَيْنَ الَّذِينَ لَا يُؤْمِنُونَ بِالْآخِرَةِ حِجَابًا مَّسْتُورًا</w:t>
      </w:r>
      <w:r w:rsidRPr="0081671D">
        <w:rPr>
          <w:rStyle w:val="libAlaemChar"/>
          <w:rFonts w:hint="cs"/>
          <w:rtl/>
        </w:rPr>
        <w:t>)</w:t>
      </w:r>
      <w:r w:rsidR="00D92F94" w:rsidRPr="00D92F94">
        <w:rPr>
          <w:rtl/>
          <w:lang w:bidi="fa-IR"/>
        </w:rPr>
        <w:t>.</w:t>
      </w:r>
      <w:r w:rsidR="00D92F94" w:rsidRPr="00150594">
        <w:rPr>
          <w:rStyle w:val="libFootnotenumChar"/>
          <w:rtl/>
        </w:rPr>
        <w:t>(</w:t>
      </w:r>
      <w:r w:rsidR="00150594" w:rsidRPr="00150594">
        <w:rPr>
          <w:rStyle w:val="libFootnotenumChar"/>
          <w:rtl/>
          <w:lang w:bidi="fa-IR"/>
        </w:rPr>
        <w:t>232</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(اى پيامبر) به هنگامى كه تو قرآن تلاوت نماييى</w:t>
      </w:r>
      <w:r w:rsidR="00132F7E">
        <w:rPr>
          <w:rtl/>
          <w:lang w:bidi="fa-IR"/>
        </w:rPr>
        <w:t>،</w:t>
      </w:r>
      <w:r w:rsidRPr="00D92F94">
        <w:rPr>
          <w:rtl/>
          <w:lang w:bidi="fa-IR"/>
        </w:rPr>
        <w:t xml:space="preserve"> ما ميان تو و آنانى كه به قيامت ايمان ندارند پرده اى ستبر قرار مى دهيم</w:t>
      </w:r>
      <w:r w:rsidR="00132F7E">
        <w:rPr>
          <w:rtl/>
          <w:lang w:bidi="fa-IR"/>
        </w:rPr>
        <w:t>.</w:t>
      </w:r>
    </w:p>
    <w:p w:rsidR="00D92F94" w:rsidRPr="00D92F94" w:rsidRDefault="0081671D" w:rsidP="00D92F94">
      <w:pPr>
        <w:pStyle w:val="libNormal"/>
        <w:rPr>
          <w:lang w:bidi="fa-IR"/>
        </w:rPr>
      </w:pPr>
      <w:r>
        <w:rPr>
          <w:rFonts w:hint="cs"/>
          <w:rtl/>
          <w:lang w:bidi="fa-IR"/>
        </w:rPr>
        <w:lastRenderedPageBreak/>
        <w:t>3.</w:t>
      </w:r>
      <w:r w:rsidR="00D92F94" w:rsidRPr="00D92F94">
        <w:rPr>
          <w:rtl/>
          <w:lang w:bidi="fa-IR"/>
        </w:rPr>
        <w:t xml:space="preserve"> و نيز در داستان سامرى</w:t>
      </w:r>
      <w:r w:rsidR="00132F7E">
        <w:rPr>
          <w:rtl/>
          <w:lang w:bidi="fa-IR"/>
        </w:rPr>
        <w:t>،</w:t>
      </w:r>
      <w:r w:rsidR="00D92F94" w:rsidRPr="00D92F94">
        <w:rPr>
          <w:rtl/>
          <w:lang w:bidi="fa-IR"/>
        </w:rPr>
        <w:t xml:space="preserve"> مى فرمايد:</w:t>
      </w:r>
    </w:p>
    <w:p w:rsidR="00D92F94" w:rsidRPr="00D92F94" w:rsidRDefault="00D92F94" w:rsidP="00D92F94">
      <w:pPr>
        <w:pStyle w:val="libNormal"/>
        <w:rPr>
          <w:lang w:bidi="fa-IR"/>
        </w:rPr>
      </w:pPr>
      <w:r w:rsidRPr="00D92F94">
        <w:rPr>
          <w:rtl/>
          <w:lang w:bidi="fa-IR"/>
        </w:rPr>
        <w:t>قال</w:t>
      </w:r>
      <w:r w:rsidR="00132F7E">
        <w:rPr>
          <w:rtl/>
          <w:lang w:bidi="fa-IR"/>
        </w:rPr>
        <w:t>:</w:t>
      </w:r>
      <w:r w:rsidRPr="00D92F94">
        <w:rPr>
          <w:rtl/>
          <w:lang w:bidi="fa-IR"/>
        </w:rPr>
        <w:t xml:space="preserve"> </w:t>
      </w:r>
      <w:r w:rsidR="0081671D">
        <w:rPr>
          <w:rFonts w:hint="cs"/>
          <w:rtl/>
          <w:lang w:bidi="fa-IR"/>
        </w:rPr>
        <w:t>«</w:t>
      </w:r>
      <w:r w:rsidRPr="0081671D">
        <w:rPr>
          <w:rStyle w:val="libHadeesChar"/>
          <w:rtl/>
        </w:rPr>
        <w:t>بصرت بمالم يبصروا به</w:t>
      </w:r>
      <w:r w:rsidR="00132F7E" w:rsidRPr="0081671D">
        <w:rPr>
          <w:rStyle w:val="libHadeesChar"/>
          <w:rtl/>
        </w:rPr>
        <w:t>،</w:t>
      </w:r>
      <w:r w:rsidRPr="0081671D">
        <w:rPr>
          <w:rStyle w:val="libHadeesChar"/>
          <w:rtl/>
        </w:rPr>
        <w:t xml:space="preserve"> فقبضت قبضة من اثر الرسول فنبذتها</w:t>
      </w:r>
      <w:r w:rsidRPr="00D92F94">
        <w:rPr>
          <w:rtl/>
          <w:lang w:bidi="fa-IR"/>
        </w:rPr>
        <w:t>...</w:t>
      </w:r>
      <w:r w:rsidR="0081671D">
        <w:rPr>
          <w:rFonts w:hint="cs"/>
          <w:rtl/>
          <w:lang w:bidi="fa-IR"/>
        </w:rPr>
        <w:t xml:space="preserve">» </w:t>
      </w:r>
      <w:r w:rsidRPr="00150594">
        <w:rPr>
          <w:rStyle w:val="libFootnotenumChar"/>
          <w:rtl/>
        </w:rPr>
        <w:t>(</w:t>
      </w:r>
      <w:r w:rsidR="00150594" w:rsidRPr="00150594">
        <w:rPr>
          <w:rStyle w:val="libFootnotenumChar"/>
          <w:rtl/>
          <w:lang w:bidi="fa-IR"/>
        </w:rPr>
        <w:t>233</w:t>
      </w:r>
      <w:r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سامرى گفت</w:t>
      </w:r>
      <w:r w:rsidR="00132F7E">
        <w:rPr>
          <w:rtl/>
          <w:lang w:bidi="fa-IR"/>
        </w:rPr>
        <w:t>:</w:t>
      </w:r>
      <w:r w:rsidRPr="00D92F94">
        <w:rPr>
          <w:rtl/>
          <w:lang w:bidi="fa-IR"/>
        </w:rPr>
        <w:t xml:space="preserve"> من چيزى بديدم كه آنان نمى ديدند، مشتى از خاكى كه نقش پاى آن فرستاده خدا بر آن بود برگرفتم و در آن پيكر افكندم</w:t>
      </w:r>
      <w:r w:rsidR="00132F7E">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t>اين سه آيه از قرآن شريف</w:t>
      </w:r>
      <w:r w:rsidR="00132F7E">
        <w:rPr>
          <w:rtl/>
          <w:lang w:bidi="fa-IR"/>
        </w:rPr>
        <w:t>،</w:t>
      </w:r>
      <w:r w:rsidRPr="00D92F94">
        <w:rPr>
          <w:rtl/>
          <w:lang w:bidi="fa-IR"/>
        </w:rPr>
        <w:t xml:space="preserve"> نشانگر اين واقعيت است كه</w:t>
      </w:r>
      <w:r w:rsidR="00132F7E">
        <w:rPr>
          <w:rtl/>
          <w:lang w:bidi="fa-IR"/>
        </w:rPr>
        <w:t>:</w:t>
      </w:r>
      <w:r w:rsidRPr="00D92F94">
        <w:rPr>
          <w:rtl/>
          <w:lang w:bidi="fa-IR"/>
        </w:rPr>
        <w:t xml:space="preserve"> امكان دارد موجودى يا انسانى</w:t>
      </w:r>
      <w:r w:rsidR="00132F7E">
        <w:rPr>
          <w:rtl/>
          <w:lang w:bidi="fa-IR"/>
        </w:rPr>
        <w:t>،</w:t>
      </w:r>
      <w:r w:rsidRPr="00D92F94">
        <w:rPr>
          <w:rtl/>
          <w:lang w:bidi="fa-IR"/>
        </w:rPr>
        <w:t xml:space="preserve"> حاضر و زنده باشد و در همان حال ديده نشود كه اينك هر كدام از آيات را بررسى مى كنيم</w:t>
      </w:r>
      <w:r w:rsidR="00132F7E">
        <w:rPr>
          <w:rtl/>
          <w:lang w:bidi="fa-IR"/>
        </w:rPr>
        <w:t>.</w:t>
      </w:r>
    </w:p>
    <w:p w:rsidR="00D92F94" w:rsidRPr="00D92F94" w:rsidRDefault="00D92F94" w:rsidP="00D92F94">
      <w:pPr>
        <w:pStyle w:val="libNormal"/>
        <w:rPr>
          <w:lang w:bidi="fa-IR"/>
        </w:rPr>
      </w:pPr>
      <w:r w:rsidRPr="00D92F94">
        <w:rPr>
          <w:rtl/>
          <w:lang w:bidi="fa-IR"/>
        </w:rPr>
        <w:t>تحليل آيه اول</w:t>
      </w:r>
    </w:p>
    <w:p w:rsidR="00D92F94" w:rsidRPr="00D92F94" w:rsidRDefault="00D92F94" w:rsidP="00D92F94">
      <w:pPr>
        <w:pStyle w:val="libNormal"/>
        <w:rPr>
          <w:lang w:bidi="fa-IR"/>
        </w:rPr>
      </w:pPr>
      <w:r w:rsidRPr="00D92F94">
        <w:rPr>
          <w:rtl/>
          <w:lang w:bidi="fa-IR"/>
        </w:rPr>
        <w:t>در مورد آيه نخست</w:t>
      </w:r>
      <w:r w:rsidR="00132F7E">
        <w:rPr>
          <w:rtl/>
          <w:lang w:bidi="fa-IR"/>
        </w:rPr>
        <w:t>،</w:t>
      </w:r>
      <w:r w:rsidRPr="00D92F94">
        <w:rPr>
          <w:rtl/>
          <w:lang w:bidi="fa-IR"/>
        </w:rPr>
        <w:t xml:space="preserve"> مفسرين از (عبدالله بن مسعود</w:t>
      </w:r>
      <w:r w:rsidR="0046049D">
        <w:rPr>
          <w:rtl/>
          <w:lang w:bidi="fa-IR"/>
        </w:rPr>
        <w:t>)</w:t>
      </w:r>
      <w:r w:rsidRPr="00D92F94">
        <w:rPr>
          <w:rtl/>
          <w:lang w:bidi="fa-IR"/>
        </w:rPr>
        <w:t xml:space="preserve"> روايت كرده اند كه</w:t>
      </w:r>
      <w:r w:rsidR="00132F7E">
        <w:rPr>
          <w:rtl/>
          <w:lang w:bidi="fa-IR"/>
        </w:rPr>
        <w:t>:</w:t>
      </w:r>
      <w:r w:rsidRPr="00D92F94">
        <w:rPr>
          <w:rtl/>
          <w:lang w:bidi="fa-IR"/>
        </w:rPr>
        <w:t xml:space="preserve"> حق ستيزان قريش بر درب خانه پيامبر</w:t>
      </w:r>
      <w:r w:rsidR="00D92670" w:rsidRPr="00D92670">
        <w:rPr>
          <w:rStyle w:val="libAlaemChar"/>
          <w:rtl/>
        </w:rPr>
        <w:t>صلى‌الله‌عليه‌وآله‌وسلم</w:t>
      </w:r>
      <w:r w:rsidRPr="00D92F94">
        <w:rPr>
          <w:rtl/>
          <w:lang w:bidi="fa-IR"/>
        </w:rPr>
        <w:t xml:space="preserve"> گرد آمدند تا با او درگير شوند آن حضرت با نام خدا از خانه خارج گرديد و مشتى خاك بر سر و روى آنان پاشيد و آنان با اينكه حاضر بودند آن حضرت را نديدند.</w:t>
      </w:r>
    </w:p>
    <w:p w:rsidR="00D92F94" w:rsidRPr="00D92F94" w:rsidRDefault="00D92F94" w:rsidP="00D92F94">
      <w:pPr>
        <w:pStyle w:val="libNormal"/>
        <w:rPr>
          <w:lang w:bidi="fa-IR"/>
        </w:rPr>
      </w:pPr>
      <w:r w:rsidRPr="00D92F94">
        <w:rPr>
          <w:rtl/>
          <w:lang w:bidi="fa-IR"/>
        </w:rPr>
        <w:t>و نيز از (ابن عباس</w:t>
      </w:r>
      <w:r w:rsidR="0046049D">
        <w:rPr>
          <w:rtl/>
          <w:lang w:bidi="fa-IR"/>
        </w:rPr>
        <w:t>)</w:t>
      </w:r>
      <w:r w:rsidRPr="00D92F94">
        <w:rPr>
          <w:rtl/>
          <w:lang w:bidi="fa-IR"/>
        </w:rPr>
        <w:t xml:space="preserve"> آورده اند كه</w:t>
      </w:r>
      <w:r w:rsidR="00132F7E">
        <w:rPr>
          <w:rtl/>
          <w:lang w:bidi="fa-IR"/>
        </w:rPr>
        <w:t>:</w:t>
      </w:r>
      <w:r w:rsidRPr="00D92F94">
        <w:rPr>
          <w:rtl/>
          <w:lang w:bidi="fa-IR"/>
        </w:rPr>
        <w:t xml:space="preserve"> قريش بر درب خانه پيامبر</w:t>
      </w:r>
      <w:r w:rsidR="00D92670" w:rsidRPr="00D92670">
        <w:rPr>
          <w:rStyle w:val="libAlaemChar"/>
          <w:rtl/>
        </w:rPr>
        <w:t>صلى‌الله‌عليه‌وآله‌وسلم</w:t>
      </w:r>
      <w:r w:rsidRPr="00D92F94">
        <w:rPr>
          <w:rtl/>
          <w:lang w:bidi="fa-IR"/>
        </w:rPr>
        <w:t xml:space="preserve"> اجتماع نمودند و گفتند: (اگر محمد بخواهد داخل خانه شود، همگى بصورت يك پارچه بر ضد او بپا خواهيم خواست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 xml:space="preserve">اما پيامبر گرامى </w:t>
      </w:r>
      <w:r w:rsidR="00D92670" w:rsidRPr="00D92670">
        <w:rPr>
          <w:rStyle w:val="libAlaemChar"/>
          <w:rtl/>
        </w:rPr>
        <w:t>صلى‌الله‌عليه‌وآله‌وسلم</w:t>
      </w:r>
      <w:r w:rsidRPr="00D92F94">
        <w:rPr>
          <w:rtl/>
          <w:lang w:bidi="fa-IR"/>
        </w:rPr>
        <w:t xml:space="preserve"> وارد شد و خدا در برابر ديدگان و پشت سر آنان ديوارى قرار داد كه آنان پيامبر</w:t>
      </w:r>
      <w:r w:rsidR="00D92670" w:rsidRPr="00D92670">
        <w:rPr>
          <w:rStyle w:val="libAlaemChar"/>
          <w:rtl/>
        </w:rPr>
        <w:t>صلى‌الله‌عليه‌وآله‌وسلم</w:t>
      </w:r>
      <w:r w:rsidRPr="00D92F94">
        <w:rPr>
          <w:rtl/>
          <w:lang w:bidi="fa-IR"/>
        </w:rPr>
        <w:t xml:space="preserve"> را نديدند. پيامبر نماز خواند و به خانه بازگشت و مشتى خاك بر سر و روى آنان پاشيد و آنان آن وجود گرانمايه را نديدند. هنگامى كه پيامبر از آنجا گذشت</w:t>
      </w:r>
      <w:r w:rsidR="00132F7E">
        <w:rPr>
          <w:rtl/>
          <w:lang w:bidi="fa-IR"/>
        </w:rPr>
        <w:t>،</w:t>
      </w:r>
      <w:r w:rsidRPr="00D92F94">
        <w:rPr>
          <w:rtl/>
          <w:lang w:bidi="fa-IR"/>
        </w:rPr>
        <w:t xml:space="preserve"> قريش خاك و گرد و غبار را كه در هوا پراكند بود ديدند و گفتند: (اين همان سحر و جادوى (ابن ابى كبشه</w:t>
      </w:r>
      <w:r w:rsidR="0046049D">
        <w:rPr>
          <w:rtl/>
          <w:lang w:bidi="fa-IR"/>
        </w:rPr>
        <w:t>)</w:t>
      </w:r>
      <w:r w:rsidRPr="00150594">
        <w:rPr>
          <w:rStyle w:val="libFootnotenumChar"/>
          <w:rtl/>
        </w:rPr>
        <w:t>(</w:t>
      </w:r>
      <w:r w:rsidR="00150594" w:rsidRPr="00150594">
        <w:rPr>
          <w:rStyle w:val="libFootnotenumChar"/>
          <w:rtl/>
          <w:lang w:bidi="fa-IR"/>
        </w:rPr>
        <w:t>234</w:t>
      </w:r>
      <w:r w:rsidRPr="00150594">
        <w:rPr>
          <w:rStyle w:val="libFootnotenumChar"/>
          <w:rtl/>
        </w:rPr>
        <w:t>)</w:t>
      </w:r>
      <w:r w:rsidRPr="00D92F94">
        <w:rPr>
          <w:rtl/>
          <w:lang w:bidi="fa-IR"/>
        </w:rPr>
        <w:t xml:space="preserve"> يعنى محمد</w:t>
      </w:r>
      <w:r w:rsidR="00D92670" w:rsidRPr="00D92670">
        <w:rPr>
          <w:rStyle w:val="libAlaemChar"/>
          <w:rtl/>
        </w:rPr>
        <w:t>صلى‌الله‌عليه‌وآله‌وسلم</w:t>
      </w:r>
      <w:r w:rsidRPr="00D92F94">
        <w:rPr>
          <w:rtl/>
          <w:lang w:bidi="fa-IR"/>
        </w:rPr>
        <w:t xml:space="preserve"> است</w:t>
      </w:r>
      <w:r w:rsidR="00132F7E">
        <w:rPr>
          <w:rtl/>
          <w:lang w:bidi="fa-IR"/>
        </w:rPr>
        <w:t>.</w:t>
      </w:r>
      <w:r w:rsidR="0046049D">
        <w:rPr>
          <w:rtl/>
          <w:lang w:bidi="fa-IR"/>
        </w:rPr>
        <w:t>)</w:t>
      </w:r>
      <w:r w:rsidRPr="00150594">
        <w:rPr>
          <w:rStyle w:val="libFootnotenumChar"/>
          <w:rtl/>
        </w:rPr>
        <w:t>(</w:t>
      </w:r>
      <w:r w:rsidR="00150594" w:rsidRPr="00150594">
        <w:rPr>
          <w:rStyle w:val="libFootnotenumChar"/>
          <w:rtl/>
          <w:lang w:bidi="fa-IR"/>
        </w:rPr>
        <w:t>235</w:t>
      </w:r>
      <w:r w:rsidRPr="00150594">
        <w:rPr>
          <w:rStyle w:val="libFootnotenumChar"/>
          <w:rtl/>
        </w:rPr>
        <w:t>)</w:t>
      </w:r>
    </w:p>
    <w:p w:rsidR="00D92F94" w:rsidRPr="00D92F94" w:rsidRDefault="00D92F94" w:rsidP="00D92F94">
      <w:pPr>
        <w:pStyle w:val="libNormal"/>
        <w:rPr>
          <w:lang w:bidi="fa-IR"/>
        </w:rPr>
      </w:pPr>
      <w:r w:rsidRPr="00D92F94">
        <w:rPr>
          <w:rtl/>
          <w:lang w:bidi="fa-IR"/>
        </w:rPr>
        <w:t>طبرى</w:t>
      </w:r>
      <w:r w:rsidR="00132F7E">
        <w:rPr>
          <w:rtl/>
          <w:lang w:bidi="fa-IR"/>
        </w:rPr>
        <w:t>،</w:t>
      </w:r>
      <w:r w:rsidRPr="00D92F94">
        <w:rPr>
          <w:rtl/>
          <w:lang w:bidi="fa-IR"/>
        </w:rPr>
        <w:t xml:space="preserve"> در تفسير آيه مباركه روايتى آورده است كه</w:t>
      </w:r>
      <w:r w:rsidR="00132F7E">
        <w:rPr>
          <w:rtl/>
          <w:lang w:bidi="fa-IR"/>
        </w:rPr>
        <w:t>:</w:t>
      </w:r>
      <w:r w:rsidRPr="00D92F94">
        <w:rPr>
          <w:rtl/>
          <w:lang w:bidi="fa-IR"/>
        </w:rPr>
        <w:t xml:space="preserve"> ابوجهل گفت</w:t>
      </w:r>
      <w:r w:rsidR="00132F7E">
        <w:rPr>
          <w:rtl/>
          <w:lang w:bidi="fa-IR"/>
        </w:rPr>
        <w:t>:</w:t>
      </w:r>
      <w:r w:rsidRPr="00D92F94">
        <w:rPr>
          <w:rtl/>
          <w:lang w:bidi="fa-IR"/>
        </w:rPr>
        <w:t xml:space="preserve"> اگر محمد را ببينم</w:t>
      </w:r>
      <w:r w:rsidR="00132F7E">
        <w:rPr>
          <w:rtl/>
          <w:lang w:bidi="fa-IR"/>
        </w:rPr>
        <w:t>،</w:t>
      </w:r>
      <w:r w:rsidRPr="00D92F94">
        <w:rPr>
          <w:rtl/>
          <w:lang w:bidi="fa-IR"/>
        </w:rPr>
        <w:t xml:space="preserve"> چنين و چنان مى كنم</w:t>
      </w:r>
      <w:r w:rsidR="0046049D">
        <w:rPr>
          <w:rtl/>
          <w:lang w:bidi="fa-IR"/>
        </w:rPr>
        <w:t>)</w:t>
      </w:r>
      <w:r w:rsidRPr="00D92F94">
        <w:rPr>
          <w:rtl/>
          <w:lang w:bidi="fa-IR"/>
        </w:rPr>
        <w:t xml:space="preserve"> كه اين آيه شريفه نازل گرديد:</w:t>
      </w:r>
    </w:p>
    <w:p w:rsidR="00D92F94" w:rsidRPr="00D92F94" w:rsidRDefault="0081671D" w:rsidP="0081671D">
      <w:pPr>
        <w:pStyle w:val="libNormal"/>
        <w:rPr>
          <w:lang w:bidi="fa-IR"/>
        </w:rPr>
      </w:pPr>
      <w:r w:rsidRPr="0081671D">
        <w:rPr>
          <w:rStyle w:val="libAlaemChar"/>
          <w:rFonts w:hint="cs"/>
          <w:rtl/>
        </w:rPr>
        <w:lastRenderedPageBreak/>
        <w:t>(</w:t>
      </w:r>
      <w:r w:rsidRPr="0081671D">
        <w:rPr>
          <w:rStyle w:val="libAieChar"/>
          <w:rtl/>
          <w:lang w:bidi="fa-IR"/>
        </w:rPr>
        <w:t>إِنَّا جَعَلْنَا فِي أَعْنَاقِهِمْ أَغْلَالًا فَهِيَ إِلَى الْأَذْقَانِ فَهُم مُّقْمَحُونَ</w:t>
      </w:r>
      <w:r w:rsidRPr="0081671D">
        <w:rPr>
          <w:rStyle w:val="libAieChar"/>
          <w:rFonts w:hint="cs"/>
          <w:rtl/>
        </w:rPr>
        <w:t xml:space="preserve"> </w:t>
      </w:r>
      <w:r w:rsidRPr="00150594">
        <w:rPr>
          <w:rStyle w:val="libFootnotenumChar"/>
          <w:rFonts w:hint="cs"/>
          <w:rtl/>
        </w:rPr>
        <w:t>(9)</w:t>
      </w:r>
      <w:r w:rsidRPr="0081671D">
        <w:rPr>
          <w:rStyle w:val="libAieChar"/>
          <w:rFonts w:hint="cs"/>
          <w:rtl/>
        </w:rPr>
        <w:t xml:space="preserve"> </w:t>
      </w:r>
      <w:r w:rsidRPr="0081671D">
        <w:rPr>
          <w:rStyle w:val="libAieChar"/>
          <w:rtl/>
          <w:lang w:bidi="fa-IR"/>
        </w:rPr>
        <w:t>وَجَعَلْنَا مِن بَيْنِ أَيْدِيهِمْ سَدًّا</w:t>
      </w:r>
      <w:r w:rsidR="00D92F94" w:rsidRPr="00D92F94">
        <w:rPr>
          <w:rtl/>
          <w:lang w:bidi="fa-IR"/>
        </w:rPr>
        <w:t>...</w:t>
      </w:r>
      <w:r w:rsidRPr="0081671D">
        <w:rPr>
          <w:rStyle w:val="libAlaemChar"/>
          <w:rFonts w:hint="cs"/>
          <w:rtl/>
        </w:rPr>
        <w:t>)</w:t>
      </w:r>
      <w:r>
        <w:rPr>
          <w:rFonts w:hint="cs"/>
          <w:rtl/>
          <w:lang w:bidi="fa-IR"/>
        </w:rPr>
        <w:t xml:space="preserve"> </w:t>
      </w:r>
      <w:r w:rsidR="00D92F94" w:rsidRPr="00150594">
        <w:rPr>
          <w:rStyle w:val="libFootnotenumChar"/>
          <w:rtl/>
        </w:rPr>
        <w:t>(</w:t>
      </w:r>
      <w:r w:rsidR="00150594" w:rsidRPr="00150594">
        <w:rPr>
          <w:rStyle w:val="libFootnotenumChar"/>
          <w:rtl/>
          <w:lang w:bidi="fa-IR"/>
        </w:rPr>
        <w:t>236</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ما در گردنهاى آنان غلهايى قرار داديم</w:t>
      </w:r>
      <w:r w:rsidR="00132F7E">
        <w:rPr>
          <w:rtl/>
          <w:lang w:bidi="fa-IR"/>
        </w:rPr>
        <w:t>،</w:t>
      </w:r>
      <w:r w:rsidRPr="00D92F94">
        <w:rPr>
          <w:rtl/>
          <w:lang w:bidi="fa-IR"/>
        </w:rPr>
        <w:t xml:space="preserve"> از اين رو، سرهايشان بسوى بالاست و نمى توانند پايين بياورند. و ما در برابر آنان</w:t>
      </w:r>
      <w:r w:rsidR="00132F7E">
        <w:rPr>
          <w:rtl/>
          <w:lang w:bidi="fa-IR"/>
        </w:rPr>
        <w:t>،</w:t>
      </w:r>
      <w:r w:rsidRPr="00D92F94">
        <w:rPr>
          <w:rtl/>
          <w:lang w:bidi="fa-IR"/>
        </w:rPr>
        <w:t xml:space="preserve"> ديوارى كشيديم و در پشت سرشان (نيز) ديوارى و بر ديدگانشان نيز پرده اى افكنديم تا نتوانند بنگرند و ببينند.</w:t>
      </w:r>
    </w:p>
    <w:p w:rsidR="006F56CA" w:rsidRDefault="00D92F94" w:rsidP="00D92F94">
      <w:pPr>
        <w:pStyle w:val="libNormal"/>
        <w:rPr>
          <w:rtl/>
          <w:lang w:bidi="fa-IR"/>
        </w:rPr>
      </w:pPr>
      <w:r w:rsidRPr="00D92F94">
        <w:rPr>
          <w:rtl/>
          <w:lang w:bidi="fa-IR"/>
        </w:rPr>
        <w:t>عكرمه كه اين روايت را آورده است مى گويد: پس از فرود آمدن اين آيه شريفه قريش به ابوجهل مى گفتد: (اين محمد است</w:t>
      </w:r>
      <w:r w:rsidR="0046049D">
        <w:rPr>
          <w:rtl/>
          <w:lang w:bidi="fa-IR"/>
        </w:rPr>
        <w:t>)</w:t>
      </w:r>
      <w:r w:rsidRPr="00D92F94">
        <w:rPr>
          <w:rtl/>
          <w:lang w:bidi="fa-IR"/>
        </w:rPr>
        <w:t xml:space="preserve"> اما او، آن وجود گرانمايه را نمى ديد و مرتب مى گفت</w:t>
      </w:r>
      <w:r w:rsidR="00132F7E">
        <w:rPr>
          <w:rtl/>
          <w:lang w:bidi="fa-IR"/>
        </w:rPr>
        <w:t>:</w:t>
      </w:r>
      <w:r w:rsidRPr="00D92F94">
        <w:rPr>
          <w:rtl/>
          <w:lang w:bidi="fa-IR"/>
        </w:rPr>
        <w:t xml:space="preserve"> (كو؟ كجا؟...محمد كجاست</w:t>
      </w:r>
      <w:r w:rsidR="00132F7E">
        <w:rPr>
          <w:rtl/>
          <w:lang w:bidi="fa-IR"/>
        </w:rPr>
        <w:t>؟</w:t>
      </w:r>
      <w:r w:rsidR="0046049D">
        <w:rPr>
          <w:rtl/>
          <w:lang w:bidi="fa-IR"/>
        </w:rPr>
        <w:t>)</w:t>
      </w:r>
      <w:r w:rsidR="006F56CA">
        <w:rPr>
          <w:rFonts w:hint="cs"/>
          <w:rtl/>
          <w:lang w:bidi="fa-IR"/>
        </w:rPr>
        <w:t xml:space="preserve"> </w:t>
      </w:r>
      <w:r w:rsidRPr="00150594">
        <w:rPr>
          <w:rStyle w:val="libFootnotenumChar"/>
          <w:rtl/>
        </w:rPr>
        <w:t>(</w:t>
      </w:r>
      <w:r w:rsidR="00150594" w:rsidRPr="00150594">
        <w:rPr>
          <w:rStyle w:val="libFootnotenumChar"/>
          <w:rtl/>
          <w:lang w:bidi="fa-IR"/>
        </w:rPr>
        <w:t>237</w:t>
      </w:r>
      <w:r w:rsidRPr="00150594">
        <w:rPr>
          <w:rStyle w:val="libFootnotenumChar"/>
          <w:rtl/>
        </w:rPr>
        <w:t>)</w:t>
      </w:r>
    </w:p>
    <w:p w:rsidR="00D92F94" w:rsidRPr="00D92F94" w:rsidRDefault="006F56CA" w:rsidP="00D92F94">
      <w:pPr>
        <w:pStyle w:val="libNormal"/>
        <w:rPr>
          <w:lang w:bidi="fa-IR"/>
        </w:rPr>
      </w:pPr>
      <w:r>
        <w:rPr>
          <w:rtl/>
          <w:lang w:bidi="fa-IR"/>
        </w:rPr>
        <w:br w:type="page"/>
      </w:r>
    </w:p>
    <w:p w:rsidR="00D92F94" w:rsidRDefault="00D92F94" w:rsidP="006F56CA">
      <w:pPr>
        <w:pStyle w:val="Heading2"/>
        <w:rPr>
          <w:rtl/>
          <w:lang w:bidi="fa-IR"/>
        </w:rPr>
      </w:pPr>
      <w:bookmarkStart w:id="59" w:name="_Toc479759230"/>
      <w:r w:rsidRPr="00D92F94">
        <w:rPr>
          <w:rtl/>
          <w:lang w:bidi="fa-IR"/>
        </w:rPr>
        <w:t>نگرشى بر آيه دوم در پرتو روايات</w:t>
      </w:r>
      <w:bookmarkEnd w:id="59"/>
    </w:p>
    <w:p w:rsidR="00D92F94" w:rsidRPr="00D92F94" w:rsidRDefault="00D92F94" w:rsidP="00D92F94">
      <w:pPr>
        <w:pStyle w:val="libNormal"/>
        <w:rPr>
          <w:lang w:bidi="fa-IR"/>
        </w:rPr>
      </w:pPr>
      <w:r w:rsidRPr="00D92F94">
        <w:rPr>
          <w:rtl/>
          <w:lang w:bidi="fa-IR"/>
        </w:rPr>
        <w:t>در تفسير اين آيه مباركه آمده است كه منظور از: (الذين لا يؤ منون بلاخرة</w:t>
      </w:r>
      <w:r w:rsidR="0046049D">
        <w:rPr>
          <w:rtl/>
          <w:lang w:bidi="fa-IR"/>
        </w:rPr>
        <w:t>)</w:t>
      </w:r>
      <w:r w:rsidRPr="00D92F94">
        <w:rPr>
          <w:rtl/>
          <w:lang w:bidi="fa-IR"/>
        </w:rPr>
        <w:t>. عبارتند از: (ابوسفيان</w:t>
      </w:r>
      <w:r w:rsidR="0046049D">
        <w:rPr>
          <w:rtl/>
          <w:lang w:bidi="fa-IR"/>
        </w:rPr>
        <w:t>)</w:t>
      </w:r>
      <w:r w:rsidRPr="00D92F94">
        <w:rPr>
          <w:rtl/>
          <w:lang w:bidi="fa-IR"/>
        </w:rPr>
        <w:t>، (نضربن حرث</w:t>
      </w:r>
      <w:r w:rsidR="0046049D">
        <w:rPr>
          <w:rtl/>
          <w:lang w:bidi="fa-IR"/>
        </w:rPr>
        <w:t>)</w:t>
      </w:r>
      <w:r w:rsidRPr="00D92F94">
        <w:rPr>
          <w:rtl/>
          <w:lang w:bidi="fa-IR"/>
        </w:rPr>
        <w:t>، (ابوجهل</w:t>
      </w:r>
      <w:r w:rsidR="0046049D">
        <w:rPr>
          <w:rtl/>
          <w:lang w:bidi="fa-IR"/>
        </w:rPr>
        <w:t>)</w:t>
      </w:r>
      <w:r w:rsidRPr="00D92F94">
        <w:rPr>
          <w:rtl/>
          <w:lang w:bidi="fa-IR"/>
        </w:rPr>
        <w:t xml:space="preserve"> و (ام جميل</w:t>
      </w:r>
      <w:r w:rsidR="0046049D">
        <w:rPr>
          <w:rtl/>
          <w:lang w:bidi="fa-IR"/>
        </w:rPr>
        <w:t>)</w:t>
      </w:r>
      <w:r w:rsidRPr="00D92F94">
        <w:rPr>
          <w:rtl/>
          <w:lang w:bidi="fa-IR"/>
        </w:rPr>
        <w:t xml:space="preserve"> همسر ابوجهل كه نسبت به پيامبر</w:t>
      </w:r>
      <w:r w:rsidR="00D92670" w:rsidRPr="00D92670">
        <w:rPr>
          <w:rStyle w:val="libAlaemChar"/>
          <w:rtl/>
        </w:rPr>
        <w:t>صلى‌الله‌عليه‌وآله‌وسلم</w:t>
      </w:r>
      <w:r w:rsidRPr="00D92F94">
        <w:rPr>
          <w:rtl/>
          <w:lang w:bidi="fa-IR"/>
        </w:rPr>
        <w:t xml:space="preserve"> شرارت مى كردند و خداوند پيامبر</w:t>
      </w:r>
      <w:r w:rsidR="00D92670" w:rsidRPr="00D92670">
        <w:rPr>
          <w:rStyle w:val="libAlaemChar"/>
          <w:rtl/>
        </w:rPr>
        <w:t>صلى‌الله‌عليه‌وآله‌وسلم</w:t>
      </w:r>
      <w:r w:rsidRPr="00D92F94">
        <w:rPr>
          <w:rtl/>
          <w:lang w:bidi="fa-IR"/>
        </w:rPr>
        <w:t xml:space="preserve"> را به هنگام تلاوت قرآن از برابر ديدگان آنان پوشيده مى داشت</w:t>
      </w:r>
      <w:r w:rsidR="00132F7E">
        <w:rPr>
          <w:rtl/>
          <w:lang w:bidi="fa-IR"/>
        </w:rPr>
        <w:t>.</w:t>
      </w:r>
      <w:r w:rsidRPr="00D92F94">
        <w:rPr>
          <w:rtl/>
          <w:lang w:bidi="fa-IR"/>
        </w:rPr>
        <w:t xml:space="preserve"> آنان به سراغ حضرت مى آمدند و از كنارش مى گذشتند اما او را نمى ديدند.</w:t>
      </w:r>
    </w:p>
    <w:p w:rsidR="00D92F94" w:rsidRPr="00D92F94" w:rsidRDefault="00D92F94" w:rsidP="00D92F94">
      <w:pPr>
        <w:pStyle w:val="libNormal"/>
        <w:rPr>
          <w:lang w:bidi="fa-IR"/>
        </w:rPr>
      </w:pPr>
      <w:r w:rsidRPr="00D92F94">
        <w:rPr>
          <w:rtl/>
          <w:lang w:bidi="fa-IR"/>
        </w:rPr>
        <w:t>نكته اى كه در اينجا جلب نظر مى كند و انسان را به شگفتى وا مى دارد اين است كه قرآن مى فرمايد: (حجابا مستورا</w:t>
      </w:r>
      <w:r w:rsidR="0046049D">
        <w:rPr>
          <w:rtl/>
          <w:lang w:bidi="fa-IR"/>
        </w:rPr>
        <w:t>)</w:t>
      </w:r>
      <w:r w:rsidRPr="00D92F94">
        <w:rPr>
          <w:rtl/>
          <w:lang w:bidi="fa-IR"/>
        </w:rPr>
        <w:t xml:space="preserve"> پرده اى نهان و ناپيدا!</w:t>
      </w:r>
    </w:p>
    <w:p w:rsidR="00D92F94" w:rsidRPr="00D92F94" w:rsidRDefault="00D92F94" w:rsidP="00D92F94">
      <w:pPr>
        <w:pStyle w:val="libNormal"/>
        <w:rPr>
          <w:lang w:bidi="fa-IR"/>
        </w:rPr>
      </w:pPr>
      <w:r w:rsidRPr="00D92F94">
        <w:rPr>
          <w:rtl/>
          <w:lang w:bidi="fa-IR"/>
        </w:rPr>
        <w:t>چرا ممكن است انسان در پس پرده اى باشد و ديگران با وجود ديدن آن پرده ناپيدا او را نبينند، اما اينجا قرآن بر اين نكته رهنمون است كه پيامبر</w:t>
      </w:r>
      <w:r w:rsidR="00D92670" w:rsidRPr="00D92670">
        <w:rPr>
          <w:rStyle w:val="libAlaemChar"/>
          <w:rtl/>
        </w:rPr>
        <w:t>صلى‌الله‌عليه‌وآله‌وسلم</w:t>
      </w:r>
      <w:r w:rsidRPr="00D92F94">
        <w:rPr>
          <w:rtl/>
          <w:lang w:bidi="fa-IR"/>
        </w:rPr>
        <w:t xml:space="preserve"> را در پس پرده اى مصون و محفوظ نگاه مى داشت كه دشمنان شرارت پيشه نه پيامبر</w:t>
      </w:r>
      <w:r w:rsidR="00D92670" w:rsidRPr="00D92670">
        <w:rPr>
          <w:rStyle w:val="libAlaemChar"/>
          <w:rtl/>
        </w:rPr>
        <w:t>صلى‌الله‌عليه‌وآله‌وسلم</w:t>
      </w:r>
      <w:r w:rsidRPr="00D92F94">
        <w:rPr>
          <w:rtl/>
          <w:lang w:bidi="fa-IR"/>
        </w:rPr>
        <w:t xml:space="preserve"> را مى ديدند و نه آن پرده را، گويى هر دو بكلى از نظر آنان پوشيده بود.</w:t>
      </w:r>
    </w:p>
    <w:p w:rsidR="00D92F94" w:rsidRPr="00D92F94" w:rsidRDefault="00D92F94" w:rsidP="00D92F94">
      <w:pPr>
        <w:pStyle w:val="libNormal"/>
        <w:rPr>
          <w:lang w:bidi="fa-IR"/>
        </w:rPr>
      </w:pPr>
      <w:r w:rsidRPr="00D92F94">
        <w:rPr>
          <w:rtl/>
          <w:lang w:bidi="fa-IR"/>
        </w:rPr>
        <w:t>نكته ديگرى كه نبايد مورد غفلت قرار گيرد اين است كه واژه (جعلنا</w:t>
      </w:r>
      <w:r w:rsidR="0046049D">
        <w:rPr>
          <w:rtl/>
          <w:lang w:bidi="fa-IR"/>
        </w:rPr>
        <w:t>)</w:t>
      </w:r>
      <w:r w:rsidRPr="00D92F94">
        <w:rPr>
          <w:rtl/>
          <w:lang w:bidi="fa-IR"/>
        </w:rPr>
        <w:t xml:space="preserve"> در هر دو آيه نشانگر قدرت بى كران خداست و بيانگر اين واقعيت كه ما در برابرشان ديوارى قرار داديم</w:t>
      </w:r>
      <w:r w:rsidR="00132F7E">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t>و يا اينكه</w:t>
      </w:r>
      <w:r w:rsidR="00132F7E">
        <w:rPr>
          <w:rtl/>
          <w:lang w:bidi="fa-IR"/>
        </w:rPr>
        <w:t>:</w:t>
      </w:r>
      <w:r w:rsidRPr="00D92F94">
        <w:rPr>
          <w:rtl/>
          <w:lang w:bidi="fa-IR"/>
        </w:rPr>
        <w:t xml:space="preserve"> ما، ميان تو اى پيامبر و كسانى كه ايمان به قيامت ندارند، حجابى ناپيدا افكنديم</w:t>
      </w:r>
      <w:r w:rsidR="00132F7E">
        <w:rPr>
          <w:rtl/>
          <w:lang w:bidi="fa-IR"/>
        </w:rPr>
        <w:t>.</w:t>
      </w:r>
      <w:r w:rsidRPr="00D92F94">
        <w:rPr>
          <w:rtl/>
          <w:lang w:bidi="fa-IR"/>
        </w:rPr>
        <w:t xml:space="preserve">.. كه در هر دو آيه به قدرت الهى </w:t>
      </w:r>
      <w:r w:rsidR="00650553">
        <w:rPr>
          <w:rtl/>
          <w:lang w:bidi="fa-IR"/>
        </w:rPr>
        <w:t>تأکید</w:t>
      </w:r>
      <w:r w:rsidRPr="00D92F94">
        <w:rPr>
          <w:rtl/>
          <w:lang w:bidi="fa-IR"/>
        </w:rPr>
        <w:t xml:space="preserve"> دارد.</w:t>
      </w:r>
    </w:p>
    <w:p w:rsidR="00D92F94" w:rsidRPr="00D92F94" w:rsidRDefault="00D92F94" w:rsidP="006F56CA">
      <w:pPr>
        <w:pStyle w:val="libBold1"/>
        <w:rPr>
          <w:lang w:bidi="fa-IR"/>
        </w:rPr>
      </w:pPr>
      <w:r w:rsidRPr="00D92F94">
        <w:rPr>
          <w:rtl/>
          <w:lang w:bidi="fa-IR"/>
        </w:rPr>
        <w:t>آيه سوم</w:t>
      </w:r>
    </w:p>
    <w:p w:rsidR="00D92F94" w:rsidRPr="00D92F94" w:rsidRDefault="00D92F94" w:rsidP="00D92F94">
      <w:pPr>
        <w:pStyle w:val="libNormal"/>
        <w:rPr>
          <w:lang w:bidi="fa-IR"/>
        </w:rPr>
      </w:pPr>
      <w:r w:rsidRPr="00D92F94">
        <w:rPr>
          <w:rtl/>
          <w:lang w:bidi="fa-IR"/>
        </w:rPr>
        <w:t>در آيه شريفه</w:t>
      </w:r>
      <w:r w:rsidR="00132F7E">
        <w:rPr>
          <w:rtl/>
          <w:lang w:bidi="fa-IR"/>
        </w:rPr>
        <w:t>،</w:t>
      </w:r>
      <w:r w:rsidRPr="00D92F94">
        <w:rPr>
          <w:rtl/>
          <w:lang w:bidi="fa-IR"/>
        </w:rPr>
        <w:t xml:space="preserve"> سخن از گفتگويى است كه ميان موسى </w:t>
      </w:r>
      <w:r w:rsidR="004155EF" w:rsidRPr="004155EF">
        <w:rPr>
          <w:rStyle w:val="libAlaemChar"/>
          <w:rtl/>
        </w:rPr>
        <w:t>عليه‌السلام</w:t>
      </w:r>
      <w:r w:rsidRPr="00D92F94">
        <w:rPr>
          <w:rtl/>
          <w:lang w:bidi="fa-IR"/>
        </w:rPr>
        <w:t xml:space="preserve"> با سامرى</w:t>
      </w:r>
      <w:r w:rsidR="00132F7E">
        <w:rPr>
          <w:rtl/>
          <w:lang w:bidi="fa-IR"/>
        </w:rPr>
        <w:t>،</w:t>
      </w:r>
      <w:r w:rsidRPr="00D92F94">
        <w:rPr>
          <w:rtl/>
          <w:lang w:bidi="fa-IR"/>
        </w:rPr>
        <w:t xml:space="preserve"> آن گوساله ساز منحرف</w:t>
      </w:r>
      <w:r w:rsidR="00132F7E">
        <w:rPr>
          <w:rtl/>
          <w:lang w:bidi="fa-IR"/>
        </w:rPr>
        <w:t>،</w:t>
      </w:r>
      <w:r w:rsidRPr="00D92F94">
        <w:rPr>
          <w:rtl/>
          <w:lang w:bidi="fa-IR"/>
        </w:rPr>
        <w:t xml:space="preserve"> جريان يافته است كه قرآن اينگونه از آن گزارش مى دهد:</w:t>
      </w:r>
    </w:p>
    <w:p w:rsidR="00D92F94" w:rsidRPr="00D92F94" w:rsidRDefault="00D92F94" w:rsidP="006F56CA">
      <w:pPr>
        <w:pStyle w:val="libNormal"/>
        <w:rPr>
          <w:lang w:bidi="fa-IR"/>
        </w:rPr>
      </w:pPr>
      <w:r w:rsidRPr="006F56CA">
        <w:rPr>
          <w:rStyle w:val="libAlaemChar"/>
          <w:rtl/>
        </w:rPr>
        <w:t>(</w:t>
      </w:r>
      <w:r w:rsidR="006F56CA" w:rsidRPr="006F56CA">
        <w:rPr>
          <w:rStyle w:val="libAieChar"/>
          <w:rtl/>
          <w:lang w:bidi="fa-IR"/>
        </w:rPr>
        <w:t>فَأَخْرَجَ لَهُمْ عِجْلًا جَسَدًا لَّهُ خُوَارٌ</w:t>
      </w:r>
      <w:r w:rsidR="0046049D" w:rsidRPr="006F56CA">
        <w:rPr>
          <w:rStyle w:val="libAlaemChar"/>
          <w:rtl/>
        </w:rPr>
        <w:t>)</w:t>
      </w:r>
      <w:r w:rsidR="006F56CA" w:rsidRPr="006F56CA">
        <w:rPr>
          <w:rFonts w:hint="cs"/>
          <w:rtl/>
        </w:rPr>
        <w:t xml:space="preserve"> </w:t>
      </w:r>
      <w:r w:rsidRPr="00150594">
        <w:rPr>
          <w:rStyle w:val="libFootnotenumChar"/>
          <w:rtl/>
        </w:rPr>
        <w:t>(</w:t>
      </w:r>
      <w:r w:rsidR="00150594" w:rsidRPr="00150594">
        <w:rPr>
          <w:rStyle w:val="libFootnotenumChar"/>
          <w:rtl/>
          <w:lang w:bidi="fa-IR"/>
        </w:rPr>
        <w:t>238</w:t>
      </w:r>
      <w:r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و سامرى براى بنى اسرائيل تنديس گوساله اى را ساخت كه نعره گاوان را داشت</w:t>
      </w:r>
      <w:r w:rsidR="00132F7E">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t xml:space="preserve">موسى </w:t>
      </w:r>
      <w:r w:rsidR="004155EF" w:rsidRPr="004155EF">
        <w:rPr>
          <w:rStyle w:val="libAlaemChar"/>
          <w:rtl/>
        </w:rPr>
        <w:t>عليه‌السلام</w:t>
      </w:r>
      <w:r w:rsidRPr="00D92F94">
        <w:rPr>
          <w:rtl/>
          <w:lang w:bidi="fa-IR"/>
        </w:rPr>
        <w:t xml:space="preserve"> از او پرسيد كه</w:t>
      </w:r>
      <w:r w:rsidR="00132F7E">
        <w:rPr>
          <w:rtl/>
          <w:lang w:bidi="fa-IR"/>
        </w:rPr>
        <w:t>:</w:t>
      </w:r>
    </w:p>
    <w:p w:rsidR="00D92F94" w:rsidRPr="00D92F94" w:rsidRDefault="006F56CA" w:rsidP="006F56CA">
      <w:pPr>
        <w:pStyle w:val="libNormal"/>
        <w:rPr>
          <w:lang w:bidi="fa-IR"/>
        </w:rPr>
      </w:pPr>
      <w:r w:rsidRPr="006F56CA">
        <w:rPr>
          <w:rStyle w:val="libAlaemChar"/>
          <w:rFonts w:hint="cs"/>
          <w:rtl/>
        </w:rPr>
        <w:lastRenderedPageBreak/>
        <w:t>(</w:t>
      </w:r>
      <w:r w:rsidR="00D92F94" w:rsidRPr="00D92F94">
        <w:rPr>
          <w:rtl/>
          <w:lang w:bidi="fa-IR"/>
        </w:rPr>
        <w:t>...</w:t>
      </w:r>
      <w:r w:rsidRPr="006F56CA">
        <w:rPr>
          <w:rStyle w:val="libAieChar"/>
          <w:rtl/>
          <w:lang w:bidi="fa-IR"/>
        </w:rPr>
        <w:t xml:space="preserve">فَمَا خَطْبُكَ يَا سَامِرِيُّ </w:t>
      </w:r>
      <w:r w:rsidRPr="00150594">
        <w:rPr>
          <w:rStyle w:val="libFootnotenumChar"/>
          <w:rFonts w:hint="cs"/>
          <w:rtl/>
        </w:rPr>
        <w:t>(9</w:t>
      </w:r>
      <w:r w:rsidR="00150594" w:rsidRPr="00150594">
        <w:rPr>
          <w:rStyle w:val="libFootnotenumChar"/>
          <w:rFonts w:hint="cs"/>
          <w:rtl/>
        </w:rPr>
        <w:t>5</w:t>
      </w:r>
      <w:r w:rsidRPr="00150594">
        <w:rPr>
          <w:rStyle w:val="libFootnotenumChar"/>
          <w:rFonts w:hint="cs"/>
          <w:rtl/>
        </w:rPr>
        <w:t>)</w:t>
      </w:r>
      <w:r w:rsidR="00D92F94" w:rsidRPr="006F56CA">
        <w:rPr>
          <w:rStyle w:val="libAieChar"/>
          <w:rtl/>
        </w:rPr>
        <w:t xml:space="preserve"> </w:t>
      </w:r>
      <w:r w:rsidRPr="006F56CA">
        <w:rPr>
          <w:rStyle w:val="libAieChar"/>
          <w:rtl/>
          <w:lang w:bidi="fa-IR"/>
        </w:rPr>
        <w:t>قَالَ بَصُرْتُ بِمَا لَمْ يَبْصُرُوا بِهِ فَقَبَضْتُ قَبْضَةً مِّنْ أَثَرِ الرَّسُولِ فَنَبَذْتُهَا</w:t>
      </w:r>
      <w:r w:rsidR="00D92F94" w:rsidRPr="00D92F94">
        <w:rPr>
          <w:rtl/>
          <w:lang w:bidi="fa-IR"/>
        </w:rPr>
        <w:t>...</w:t>
      </w:r>
      <w:r w:rsidRPr="006F56CA">
        <w:rPr>
          <w:rStyle w:val="libAlaemChar"/>
          <w:rFonts w:hint="cs"/>
          <w:rtl/>
        </w:rPr>
        <w:t>)</w:t>
      </w:r>
      <w:r>
        <w:rPr>
          <w:rFonts w:hint="cs"/>
          <w:rtl/>
          <w:lang w:bidi="fa-IR"/>
        </w:rPr>
        <w:t xml:space="preserve"> </w:t>
      </w:r>
      <w:r w:rsidR="00D92F94" w:rsidRPr="00150594">
        <w:rPr>
          <w:rStyle w:val="libFootnotenumChar"/>
          <w:rtl/>
        </w:rPr>
        <w:t>(</w:t>
      </w:r>
      <w:r w:rsidR="00150594" w:rsidRPr="00150594">
        <w:rPr>
          <w:rStyle w:val="libFootnotenumChar"/>
          <w:rtl/>
          <w:lang w:bidi="fa-IR"/>
        </w:rPr>
        <w:t>239</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 (و تو اى سامرى</w:t>
      </w:r>
      <w:r w:rsidR="00132F7E">
        <w:rPr>
          <w:rtl/>
          <w:lang w:bidi="fa-IR"/>
        </w:rPr>
        <w:t>!</w:t>
      </w:r>
      <w:r w:rsidRPr="00D92F94">
        <w:rPr>
          <w:rtl/>
          <w:lang w:bidi="fa-IR"/>
        </w:rPr>
        <w:t xml:space="preserve"> اين چه كارى بود كه كردى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او پاسخ مى دهد كه</w:t>
      </w:r>
      <w:r w:rsidR="00132F7E">
        <w:rPr>
          <w:rtl/>
          <w:lang w:bidi="fa-IR"/>
        </w:rPr>
        <w:t>:</w:t>
      </w:r>
      <w:r w:rsidRPr="00D92F94">
        <w:rPr>
          <w:rtl/>
          <w:lang w:bidi="fa-IR"/>
        </w:rPr>
        <w:t xml:space="preserve"> (من چيزى ديدم آنها نمى ديدند، من مشتى از خاكى كه نقش پاى آن فرستاده خدا، بر آن بود برگرفتم و در آن پيكر بى روح افكندم</w:t>
      </w:r>
      <w:r w:rsidR="00132F7E">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t>مفسرين در اين مورد آورده اند كه</w:t>
      </w:r>
      <w:r w:rsidR="00132F7E">
        <w:rPr>
          <w:rtl/>
          <w:lang w:bidi="fa-IR"/>
        </w:rPr>
        <w:t>:</w:t>
      </w:r>
      <w:r w:rsidRPr="00D92F94">
        <w:rPr>
          <w:rtl/>
          <w:lang w:bidi="fa-IR"/>
        </w:rPr>
        <w:t xml:space="preserve"> (سامرى</w:t>
      </w:r>
      <w:r w:rsidR="00132F7E">
        <w:rPr>
          <w:rtl/>
          <w:lang w:bidi="fa-IR"/>
        </w:rPr>
        <w:t>،</w:t>
      </w:r>
      <w:r w:rsidRPr="00D92F94">
        <w:rPr>
          <w:rtl/>
          <w:lang w:bidi="fa-IR"/>
        </w:rPr>
        <w:t xml:space="preserve"> جبرئيل را در شكل انسانى ديد كه پياده يا بر مركبى از مركبهاى بهشتى سوار است و پيام خدا و وحى او را بر موسى </w:t>
      </w:r>
      <w:r w:rsidR="004155EF" w:rsidRPr="004155EF">
        <w:rPr>
          <w:rStyle w:val="libAlaemChar"/>
          <w:rtl/>
        </w:rPr>
        <w:t>عليه‌السلام</w:t>
      </w:r>
      <w:r w:rsidRPr="00D92F94">
        <w:rPr>
          <w:rtl/>
          <w:lang w:bidi="fa-IR"/>
        </w:rPr>
        <w:t xml:space="preserve"> آورده است</w:t>
      </w:r>
      <w:r w:rsidR="00132F7E">
        <w:rPr>
          <w:rtl/>
          <w:lang w:bidi="fa-IR"/>
        </w:rPr>
        <w:t>،</w:t>
      </w:r>
      <w:r w:rsidRPr="00D92F94">
        <w:rPr>
          <w:rtl/>
          <w:lang w:bidi="fa-IR"/>
        </w:rPr>
        <w:t xml:space="preserve"> در اين هنگام كفى از خاك اثر و نقش</w:t>
      </w:r>
      <w:r w:rsidR="00BB1669">
        <w:rPr>
          <w:rtl/>
          <w:lang w:bidi="fa-IR"/>
        </w:rPr>
        <w:t xml:space="preserve"> </w:t>
      </w:r>
      <w:r w:rsidRPr="00D92F94">
        <w:rPr>
          <w:rtl/>
          <w:lang w:bidi="fa-IR"/>
        </w:rPr>
        <w:t>پاى او را برداشت و آن را بر آن پيكر بى روح افكند كه بر اثر آن</w:t>
      </w:r>
      <w:r w:rsidR="00132F7E">
        <w:rPr>
          <w:rtl/>
          <w:lang w:bidi="fa-IR"/>
        </w:rPr>
        <w:t>،</w:t>
      </w:r>
      <w:r w:rsidRPr="00D92F94">
        <w:rPr>
          <w:rtl/>
          <w:lang w:bidi="fa-IR"/>
        </w:rPr>
        <w:t xml:space="preserve"> حيات در آن اسكلت بى جان</w:t>
      </w:r>
      <w:r w:rsidR="00132F7E">
        <w:rPr>
          <w:rtl/>
          <w:lang w:bidi="fa-IR"/>
        </w:rPr>
        <w:t>،</w:t>
      </w:r>
      <w:r w:rsidRPr="00D92F94">
        <w:rPr>
          <w:rtl/>
          <w:lang w:bidi="fa-IR"/>
        </w:rPr>
        <w:t xml:space="preserve"> پديد آمد.</w:t>
      </w:r>
      <w:r w:rsidR="0046049D">
        <w:rPr>
          <w:rtl/>
          <w:lang w:bidi="fa-IR"/>
        </w:rPr>
        <w:t>)</w:t>
      </w:r>
    </w:p>
    <w:p w:rsidR="006F56CA" w:rsidRDefault="00D92F94" w:rsidP="00D92F94">
      <w:pPr>
        <w:pStyle w:val="libNormal"/>
        <w:rPr>
          <w:rtl/>
          <w:lang w:bidi="fa-IR"/>
        </w:rPr>
      </w:pPr>
      <w:r w:rsidRPr="00D92F94">
        <w:rPr>
          <w:rtl/>
          <w:lang w:bidi="fa-IR"/>
        </w:rPr>
        <w:t>بعبارت ديگر: منظور مفسرين اين است كه (سامرى</w:t>
      </w:r>
      <w:r w:rsidR="0046049D">
        <w:rPr>
          <w:rtl/>
          <w:lang w:bidi="fa-IR"/>
        </w:rPr>
        <w:t>)</w:t>
      </w:r>
      <w:r w:rsidRPr="00D92F94">
        <w:rPr>
          <w:rtl/>
          <w:lang w:bidi="fa-IR"/>
        </w:rPr>
        <w:t xml:space="preserve"> فرشته وحى را در حالى ديد كه هيچ كس از بنى اسرائيل كه حاضر بودند، نديدند و هدف ما از ترسيم اين آيه مباركه اين است كه در نگرش قرآنى ممكن است پديده و موجودى چون</w:t>
      </w:r>
      <w:r w:rsidR="00132F7E">
        <w:rPr>
          <w:rtl/>
          <w:lang w:bidi="fa-IR"/>
        </w:rPr>
        <w:t>،</w:t>
      </w:r>
      <w:r w:rsidRPr="00D92F94">
        <w:rPr>
          <w:rtl/>
          <w:lang w:bidi="fa-IR"/>
        </w:rPr>
        <w:t xml:space="preserve"> فرشته وحى</w:t>
      </w:r>
      <w:r w:rsidR="00132F7E">
        <w:rPr>
          <w:rtl/>
          <w:lang w:bidi="fa-IR"/>
        </w:rPr>
        <w:t>،</w:t>
      </w:r>
      <w:r w:rsidRPr="00D92F94">
        <w:rPr>
          <w:rtl/>
          <w:lang w:bidi="fa-IR"/>
        </w:rPr>
        <w:t xml:space="preserve"> براى انبوه ديدگان</w:t>
      </w:r>
      <w:r w:rsidR="00132F7E">
        <w:rPr>
          <w:rtl/>
          <w:lang w:bidi="fa-IR"/>
        </w:rPr>
        <w:t>،</w:t>
      </w:r>
      <w:r w:rsidRPr="00D92F94">
        <w:rPr>
          <w:rtl/>
          <w:lang w:bidi="fa-IR"/>
        </w:rPr>
        <w:t xml:space="preserve"> مخفى و ناپيدا باشد و براى برخى در همان حال و هوا آشكار و ديدنى</w:t>
      </w:r>
      <w:r w:rsidR="00132F7E">
        <w:rPr>
          <w:rtl/>
          <w:lang w:bidi="fa-IR"/>
        </w:rPr>
        <w:t>.</w:t>
      </w:r>
    </w:p>
    <w:p w:rsidR="00D92F94" w:rsidRPr="00D92F94" w:rsidRDefault="006F56CA" w:rsidP="00D92F94">
      <w:pPr>
        <w:pStyle w:val="libNormal"/>
        <w:rPr>
          <w:lang w:bidi="fa-IR"/>
        </w:rPr>
      </w:pPr>
      <w:r>
        <w:rPr>
          <w:rtl/>
          <w:lang w:bidi="fa-IR"/>
        </w:rPr>
        <w:br w:type="page"/>
      </w:r>
    </w:p>
    <w:p w:rsidR="00D92F94" w:rsidRDefault="00D92F94" w:rsidP="006F56CA">
      <w:pPr>
        <w:pStyle w:val="Heading2"/>
        <w:rPr>
          <w:rtl/>
          <w:lang w:bidi="fa-IR"/>
        </w:rPr>
      </w:pPr>
      <w:bookmarkStart w:id="60" w:name="_Toc479759231"/>
      <w:r w:rsidRPr="00D92F94">
        <w:rPr>
          <w:rtl/>
          <w:lang w:bidi="fa-IR"/>
        </w:rPr>
        <w:t>حكمت غيبت طولانى</w:t>
      </w:r>
      <w:bookmarkEnd w:id="60"/>
    </w:p>
    <w:p w:rsidR="00D92F94" w:rsidRPr="00D92F94" w:rsidRDefault="00D92F94" w:rsidP="00D92F94">
      <w:pPr>
        <w:pStyle w:val="libNormal"/>
        <w:rPr>
          <w:lang w:bidi="fa-IR"/>
        </w:rPr>
      </w:pPr>
      <w:r w:rsidRPr="00D92F94">
        <w:rPr>
          <w:rtl/>
          <w:lang w:bidi="fa-IR"/>
        </w:rPr>
        <w:t>در اينجا پرسشى است كه ناگزير بايد بدان پاسخ داد.</w:t>
      </w:r>
    </w:p>
    <w:p w:rsidR="00D92F94" w:rsidRPr="00D92F94" w:rsidRDefault="00D92F94" w:rsidP="00D92F94">
      <w:pPr>
        <w:pStyle w:val="libNormal"/>
        <w:rPr>
          <w:lang w:bidi="fa-IR"/>
        </w:rPr>
      </w:pPr>
      <w:r w:rsidRPr="00D92F94">
        <w:rPr>
          <w:rtl/>
          <w:lang w:bidi="fa-IR"/>
        </w:rPr>
        <w:t>پرسش اين است كه</w:t>
      </w:r>
      <w:r w:rsidR="00132F7E">
        <w:rPr>
          <w:rtl/>
          <w:lang w:bidi="fa-IR"/>
        </w:rPr>
        <w:t>:</w:t>
      </w:r>
      <w:r w:rsidRPr="00D92F94">
        <w:rPr>
          <w:rtl/>
          <w:lang w:bidi="fa-IR"/>
        </w:rPr>
        <w:t xml:space="preserve"> (حكمت و دليل غيبت آن حضرت در طى اين قرون و اعصار طولانى چيست</w:t>
      </w:r>
      <w:r w:rsidR="00132F7E">
        <w:rPr>
          <w:rtl/>
          <w:lang w:bidi="fa-IR"/>
        </w:rPr>
        <w:t>؟</w:t>
      </w:r>
      <w:r w:rsidR="0046049D">
        <w:rPr>
          <w:rtl/>
          <w:lang w:bidi="fa-IR"/>
        </w:rPr>
        <w:t>)</w:t>
      </w:r>
      <w:r w:rsidRPr="00D92F94">
        <w:rPr>
          <w:rtl/>
          <w:lang w:bidi="fa-IR"/>
        </w:rPr>
        <w:t xml:space="preserve"> و براى چه منظورى از ديگدان غايب است</w:t>
      </w:r>
      <w:r w:rsidR="00132F7E">
        <w:rPr>
          <w:rtl/>
          <w:lang w:bidi="fa-IR"/>
        </w:rPr>
        <w:t>؟</w:t>
      </w:r>
      <w:r w:rsidR="0046049D">
        <w:rPr>
          <w:rtl/>
          <w:lang w:bidi="fa-IR"/>
        </w:rPr>
        <w:t>)</w:t>
      </w:r>
    </w:p>
    <w:p w:rsidR="00D92F94" w:rsidRPr="00D92F94" w:rsidRDefault="00D92F94" w:rsidP="006F56CA">
      <w:pPr>
        <w:pStyle w:val="libBold1"/>
        <w:rPr>
          <w:lang w:bidi="fa-IR"/>
        </w:rPr>
      </w:pPr>
      <w:r w:rsidRPr="00D92F94">
        <w:rPr>
          <w:rtl/>
          <w:lang w:bidi="fa-IR"/>
        </w:rPr>
        <w:t>پاسخ</w:t>
      </w:r>
      <w:r w:rsidR="00132F7E">
        <w:rPr>
          <w:rtl/>
          <w:lang w:bidi="fa-IR"/>
        </w:rPr>
        <w:t>:</w:t>
      </w:r>
    </w:p>
    <w:p w:rsidR="00D92F94" w:rsidRPr="00D92F94" w:rsidRDefault="00D92F94" w:rsidP="00D92F94">
      <w:pPr>
        <w:pStyle w:val="libNormal"/>
        <w:rPr>
          <w:lang w:bidi="fa-IR"/>
        </w:rPr>
      </w:pPr>
      <w:r w:rsidRPr="00D92F94">
        <w:rPr>
          <w:rtl/>
          <w:lang w:bidi="fa-IR"/>
        </w:rPr>
        <w:t xml:space="preserve">هنگامى كه به روايات رسيده از پيامبر و اهل بيت </w:t>
      </w:r>
      <w:r w:rsidR="004155EF" w:rsidRPr="004155EF">
        <w:rPr>
          <w:rStyle w:val="libAlaemChar"/>
          <w:rtl/>
        </w:rPr>
        <w:t>عليه‌السلام</w:t>
      </w:r>
      <w:r w:rsidRPr="00D92F94">
        <w:rPr>
          <w:rtl/>
          <w:lang w:bidi="fa-IR"/>
        </w:rPr>
        <w:t xml:space="preserve"> در مورد امام عصر </w:t>
      </w:r>
      <w:r w:rsidR="004155EF" w:rsidRPr="004155EF">
        <w:rPr>
          <w:rStyle w:val="libAlaemChar"/>
          <w:rtl/>
        </w:rPr>
        <w:t>عليه‌السلام</w:t>
      </w:r>
      <w:r w:rsidRPr="00D92F94">
        <w:rPr>
          <w:rtl/>
          <w:lang w:bidi="fa-IR"/>
        </w:rPr>
        <w:t xml:space="preserve"> مى نگريم به اين نكته تصريح شده است كه</w:t>
      </w:r>
      <w:r w:rsidR="00132F7E">
        <w:rPr>
          <w:rtl/>
          <w:lang w:bidi="fa-IR"/>
        </w:rPr>
        <w:t>:</w:t>
      </w:r>
      <w:r w:rsidRPr="00D92F94">
        <w:rPr>
          <w:rtl/>
          <w:lang w:bidi="fa-IR"/>
        </w:rPr>
        <w:t xml:space="preserve"> حكمت غيبت طولانى آن وجود گرانمايه به فرمان خدا، صيانت از جان گرامى و حيات پربركت او براى به تحقق رسانيدن نويدها و بشارتهاست</w:t>
      </w:r>
      <w:r w:rsidR="00132F7E">
        <w:rPr>
          <w:rtl/>
          <w:lang w:bidi="fa-IR"/>
        </w:rPr>
        <w:t>.</w:t>
      </w:r>
    </w:p>
    <w:p w:rsidR="006F56CA" w:rsidRDefault="00D92F94" w:rsidP="00D92F94">
      <w:pPr>
        <w:pStyle w:val="libNormal"/>
        <w:rPr>
          <w:rtl/>
          <w:lang w:bidi="fa-IR"/>
        </w:rPr>
      </w:pPr>
      <w:r w:rsidRPr="00D92F94">
        <w:rPr>
          <w:rtl/>
          <w:lang w:bidi="fa-IR"/>
        </w:rPr>
        <w:t>چرا كه ما مى دانيم كه دو رژيم سياهكار عثمانى و عباسى و ديگر حكومت گران خودكامه اى كه در طى قرون و اعصار در كشورهاى اسلامى بويژه خاورميانه حكومت مى كردند، همواره تمامى تلاش و كوشش ارتجاعى خود را در راه از ميان برداشتن آن مصلح بزرگ جهانى بكار گرفتند، بويژه پس از دريافت اين حقيقت كه او طبق آيات و رايات همان اصلاحگر پرشكوهى است كه پايه هاى قدرت ظالمانه آنان را به لرزه در مى آورد، كاخهاى بيدادگرانه آنان را منهدم مى سازد و آنان را از تسلط ظالمانه</w:t>
      </w:r>
      <w:r w:rsidR="00132F7E">
        <w:rPr>
          <w:rtl/>
          <w:lang w:bidi="fa-IR"/>
        </w:rPr>
        <w:t>،</w:t>
      </w:r>
      <w:r w:rsidRPr="00D92F94">
        <w:rPr>
          <w:rtl/>
          <w:lang w:bidi="fa-IR"/>
        </w:rPr>
        <w:t xml:space="preserve"> بر سرنوشت بندگان خدا و سرزمينهاى آنان باز مى دارد.</w:t>
      </w:r>
    </w:p>
    <w:p w:rsidR="00D92F94" w:rsidRPr="00D92F94" w:rsidRDefault="006F56CA" w:rsidP="00D92F94">
      <w:pPr>
        <w:pStyle w:val="libNormal"/>
        <w:rPr>
          <w:lang w:bidi="fa-IR"/>
        </w:rPr>
      </w:pPr>
      <w:r>
        <w:rPr>
          <w:rtl/>
          <w:lang w:bidi="fa-IR"/>
        </w:rPr>
        <w:br w:type="page"/>
      </w:r>
    </w:p>
    <w:p w:rsidR="00D92F94" w:rsidRPr="006F56CA" w:rsidRDefault="00D92F94" w:rsidP="006F56CA">
      <w:pPr>
        <w:pStyle w:val="Heading2"/>
        <w:rPr>
          <w:rtl/>
        </w:rPr>
      </w:pPr>
      <w:bookmarkStart w:id="61" w:name="_Toc479759232"/>
      <w:r w:rsidRPr="00D92F94">
        <w:rPr>
          <w:rtl/>
          <w:lang w:bidi="fa-IR"/>
        </w:rPr>
        <w:t xml:space="preserve">گام به گام با زندگى امامان </w:t>
      </w:r>
      <w:r w:rsidR="002A052C" w:rsidRPr="002A052C">
        <w:rPr>
          <w:rStyle w:val="libAlaemChar"/>
          <w:rtl/>
        </w:rPr>
        <w:t>عليهم‌السلام</w:t>
      </w:r>
      <w:bookmarkEnd w:id="61"/>
    </w:p>
    <w:p w:rsidR="00D92F94" w:rsidRPr="00D92F94" w:rsidRDefault="00D92F94" w:rsidP="00D92F94">
      <w:pPr>
        <w:pStyle w:val="libNormal"/>
        <w:rPr>
          <w:lang w:bidi="fa-IR"/>
        </w:rPr>
      </w:pPr>
      <w:r w:rsidRPr="00D92F94">
        <w:rPr>
          <w:rtl/>
          <w:lang w:bidi="fa-IR"/>
        </w:rPr>
        <w:t xml:space="preserve">شما اندكى به تاريخ زندگى امامان اهل بيت </w:t>
      </w:r>
      <w:r w:rsidR="004155EF" w:rsidRPr="004155EF">
        <w:rPr>
          <w:rStyle w:val="libAlaemChar"/>
          <w:rtl/>
        </w:rPr>
        <w:t>عليه‌السلام</w:t>
      </w:r>
      <w:r w:rsidRPr="00D92F94">
        <w:rPr>
          <w:rtl/>
          <w:lang w:bidi="fa-IR"/>
        </w:rPr>
        <w:t xml:space="preserve"> بنگريد، يكى از آنان را نخواهيد يافت كه به طور طبيعى از دنيا رفته باشد، تمامى آنان را تجاوزكاران به حقوق و هستى جامعه ها، به دليل ظلم ستيزى آن بزگواران</w:t>
      </w:r>
      <w:r w:rsidR="00132F7E">
        <w:rPr>
          <w:rtl/>
          <w:lang w:bidi="fa-IR"/>
        </w:rPr>
        <w:t>،</w:t>
      </w:r>
      <w:r w:rsidRPr="00D92F94">
        <w:rPr>
          <w:rtl/>
          <w:lang w:bidi="fa-IR"/>
        </w:rPr>
        <w:t xml:space="preserve"> به شهادت رسانده اند.</w:t>
      </w:r>
    </w:p>
    <w:p w:rsidR="00D92F94" w:rsidRPr="00D92F94" w:rsidRDefault="00D92F94" w:rsidP="00D92F94">
      <w:pPr>
        <w:pStyle w:val="libNormal"/>
        <w:rPr>
          <w:lang w:bidi="fa-IR"/>
        </w:rPr>
      </w:pPr>
      <w:r w:rsidRPr="00D92F94">
        <w:rPr>
          <w:rtl/>
          <w:lang w:bidi="fa-IR"/>
        </w:rPr>
        <w:t xml:space="preserve">از تاريخ نخستين امام راستين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آغاز كنيد هميگونه با تاريخ گام به گام پيش بياييد، خواهيد ديد كه همه آنان يا با شمشير بيداد به خود پاك خويش خفته اند و يا بوسيله سم خيانت مسموم شده اند، حتى حضرت عسكرى </w:t>
      </w:r>
      <w:r w:rsidR="004155EF" w:rsidRPr="004155EF">
        <w:rPr>
          <w:rStyle w:val="libAlaemChar"/>
          <w:rtl/>
        </w:rPr>
        <w:t>عليه‌السلام</w:t>
      </w:r>
      <w:r w:rsidRPr="00D92F94">
        <w:rPr>
          <w:rtl/>
          <w:lang w:bidi="fa-IR"/>
        </w:rPr>
        <w:t xml:space="preserve"> را بوسيله سم به شهادت رساندند با اينكه مى دانستند كه نويدها و راياتى كه در مورد حضرت مهدى </w:t>
      </w:r>
      <w:r w:rsidR="004155EF" w:rsidRPr="004155EF">
        <w:rPr>
          <w:rStyle w:val="libAlaemChar"/>
          <w:rtl/>
        </w:rPr>
        <w:t>عليه‌السلام</w:t>
      </w:r>
      <w:r w:rsidRPr="00D92F94">
        <w:rPr>
          <w:rtl/>
          <w:lang w:bidi="fa-IR"/>
        </w:rPr>
        <w:t xml:space="preserve"> رسيده است در مورد آن گرامى نيامده است</w:t>
      </w:r>
      <w:r w:rsidR="00132F7E">
        <w:rPr>
          <w:rtl/>
          <w:lang w:bidi="fa-IR"/>
        </w:rPr>
        <w:t>.</w:t>
      </w:r>
    </w:p>
    <w:p w:rsidR="00D92F94" w:rsidRPr="00D92F94" w:rsidRDefault="00D92F94" w:rsidP="00D92F94">
      <w:pPr>
        <w:pStyle w:val="libNormal"/>
        <w:rPr>
          <w:lang w:bidi="fa-IR"/>
        </w:rPr>
      </w:pPr>
      <w:r w:rsidRPr="00D92F94">
        <w:rPr>
          <w:rtl/>
          <w:lang w:bidi="fa-IR"/>
        </w:rPr>
        <w:t xml:space="preserve">در مورد هيچكدام از امامان نور </w:t>
      </w:r>
      <w:r w:rsidR="002A052C" w:rsidRPr="002A052C">
        <w:rPr>
          <w:rStyle w:val="libAlaemChar"/>
          <w:rtl/>
        </w:rPr>
        <w:t>عليهم‌السلام</w:t>
      </w:r>
      <w:r w:rsidRPr="00D92F94">
        <w:rPr>
          <w:rtl/>
          <w:lang w:bidi="fa-IR"/>
        </w:rPr>
        <w:t xml:space="preserve"> حتى يك نويد و روايت نيامده است كه</w:t>
      </w:r>
      <w:r w:rsidR="00132F7E">
        <w:rPr>
          <w:rtl/>
          <w:lang w:bidi="fa-IR"/>
        </w:rPr>
        <w:t>:</w:t>
      </w:r>
      <w:r w:rsidRPr="00D92F94">
        <w:rPr>
          <w:rtl/>
          <w:lang w:bidi="fa-IR"/>
        </w:rPr>
        <w:t xml:space="preserve"> او جهان را از عدالت لبريز خواهد ساخت و يا بر سراسر جهان حكومت خواهد نمود. يا همه وسايل و امكانات پيروزى كامل براى او فراهم خواهد شد.</w:t>
      </w:r>
    </w:p>
    <w:p w:rsidR="00D92F94" w:rsidRPr="00D92F94" w:rsidRDefault="00D92F94" w:rsidP="00D92F94">
      <w:pPr>
        <w:pStyle w:val="libNormal"/>
        <w:rPr>
          <w:lang w:bidi="fa-IR"/>
        </w:rPr>
      </w:pPr>
      <w:r w:rsidRPr="00D92F94">
        <w:rPr>
          <w:rtl/>
          <w:lang w:bidi="fa-IR"/>
        </w:rPr>
        <w:t>براى اين وصف</w:t>
      </w:r>
      <w:r w:rsidR="00132F7E">
        <w:rPr>
          <w:rtl/>
          <w:lang w:bidi="fa-IR"/>
        </w:rPr>
        <w:t>،</w:t>
      </w:r>
      <w:r w:rsidRPr="00D92F94">
        <w:rPr>
          <w:rtl/>
          <w:lang w:bidi="fa-IR"/>
        </w:rPr>
        <w:t xml:space="preserve"> ستمكاران با همه آنان اينگونه بيدادگرانه عمل كردند و همه را به شهادت رساندند، اينك بايد ديد كه موضع حكومتها و قدرتها در مورد آن اصلاحگر بزرگى كه مهمترين خطر براى قدرت و امكانات ظالمانه و استبدادى آنهاست و انبوه آيات و روايات نيز از او به عنوان اصلاحگر زمين و زمان ياد كرده و نويد ظهور و طلوع او را مى دهد، چگونه خواهد بود؟</w:t>
      </w:r>
    </w:p>
    <w:p w:rsidR="00D92F94" w:rsidRPr="00D92F94" w:rsidRDefault="00D92F94" w:rsidP="00D92F94">
      <w:pPr>
        <w:pStyle w:val="libNormal"/>
        <w:rPr>
          <w:lang w:bidi="fa-IR"/>
        </w:rPr>
      </w:pPr>
      <w:r w:rsidRPr="00D92F94">
        <w:rPr>
          <w:rtl/>
          <w:lang w:bidi="fa-IR"/>
        </w:rPr>
        <w:t xml:space="preserve">گذشت كه حضرت عسكرى </w:t>
      </w:r>
      <w:r w:rsidR="004155EF" w:rsidRPr="004155EF">
        <w:rPr>
          <w:rStyle w:val="libAlaemChar"/>
          <w:rtl/>
        </w:rPr>
        <w:t>عليه‌السلام</w:t>
      </w:r>
      <w:r w:rsidRPr="00D92F94">
        <w:rPr>
          <w:rtl/>
          <w:lang w:bidi="fa-IR"/>
        </w:rPr>
        <w:t xml:space="preserve"> به منظور صيانت از جان گرانمايه فرزندش مهدى </w:t>
      </w:r>
      <w:r w:rsidR="004155EF" w:rsidRPr="004155EF">
        <w:rPr>
          <w:rStyle w:val="libAlaemChar"/>
          <w:rtl/>
        </w:rPr>
        <w:t>عليه‌السلام</w:t>
      </w:r>
      <w:r w:rsidRPr="00D92F94">
        <w:rPr>
          <w:rtl/>
          <w:lang w:bidi="fa-IR"/>
        </w:rPr>
        <w:t xml:space="preserve"> از شرارت فرعونهاى تجاوزكار، چگونه ولادت او را از توده مردم</w:t>
      </w:r>
      <w:r w:rsidR="00132F7E">
        <w:rPr>
          <w:rtl/>
          <w:lang w:bidi="fa-IR"/>
        </w:rPr>
        <w:t>،</w:t>
      </w:r>
      <w:r w:rsidRPr="00D92F94">
        <w:rPr>
          <w:rtl/>
          <w:lang w:bidi="fa-IR"/>
        </w:rPr>
        <w:t xml:space="preserve"> پنهان مى داشت و در بحثهاى آينده نيز خواهد آمد كه</w:t>
      </w:r>
      <w:r w:rsidR="00132F7E">
        <w:rPr>
          <w:rtl/>
          <w:lang w:bidi="fa-IR"/>
        </w:rPr>
        <w:t>:</w:t>
      </w:r>
      <w:r w:rsidRPr="00D92F94">
        <w:rPr>
          <w:rtl/>
          <w:lang w:bidi="fa-IR"/>
        </w:rPr>
        <w:t xml:space="preserve"> جاسوسان و مزدوران بنى عباس براى دست يافتن به آن وجود گرانمايه</w:t>
      </w:r>
      <w:r w:rsidR="00132F7E">
        <w:rPr>
          <w:rtl/>
          <w:lang w:bidi="fa-IR"/>
        </w:rPr>
        <w:t>،</w:t>
      </w:r>
      <w:r w:rsidRPr="00D92F94">
        <w:rPr>
          <w:rtl/>
          <w:lang w:bidi="fa-IR"/>
        </w:rPr>
        <w:t xml:space="preserve"> چگونه حضرت عسكرى </w:t>
      </w:r>
      <w:r w:rsidR="004155EF" w:rsidRPr="004155EF">
        <w:rPr>
          <w:rStyle w:val="libAlaemChar"/>
          <w:rtl/>
        </w:rPr>
        <w:t>عليه‌السلام</w:t>
      </w:r>
      <w:r w:rsidRPr="00D92F94">
        <w:rPr>
          <w:rtl/>
          <w:lang w:bidi="fa-IR"/>
        </w:rPr>
        <w:t xml:space="preserve"> را تحت نظر گرفته و ضمن بازرسى و تفتيش همه امور </w:t>
      </w:r>
      <w:r w:rsidRPr="00D92F94">
        <w:rPr>
          <w:rtl/>
          <w:lang w:bidi="fa-IR"/>
        </w:rPr>
        <w:lastRenderedPageBreak/>
        <w:t xml:space="preserve">و شئون او، همواره در جستجوى حضرت مهدى </w:t>
      </w:r>
      <w:r w:rsidR="004155EF" w:rsidRPr="004155EF">
        <w:rPr>
          <w:rStyle w:val="libAlaemChar"/>
          <w:rtl/>
        </w:rPr>
        <w:t>عليه‌السلام</w:t>
      </w:r>
      <w:r w:rsidRPr="00D92F94">
        <w:rPr>
          <w:rtl/>
          <w:lang w:bidi="fa-IR"/>
        </w:rPr>
        <w:t xml:space="preserve"> بيت رفيع امامت و ولايت را در پوشش جاسوسى واطلاعاتى خويش داشتند.</w:t>
      </w:r>
    </w:p>
    <w:p w:rsidR="00D92F94" w:rsidRPr="00D92F94" w:rsidRDefault="00D92F94" w:rsidP="006F56CA">
      <w:pPr>
        <w:pStyle w:val="libBold1"/>
        <w:rPr>
          <w:lang w:bidi="fa-IR"/>
        </w:rPr>
      </w:pPr>
      <w:r w:rsidRPr="00D92F94">
        <w:rPr>
          <w:rtl/>
          <w:lang w:bidi="fa-IR"/>
        </w:rPr>
        <w:t>اشكالها و پاسخها</w:t>
      </w:r>
    </w:p>
    <w:p w:rsidR="00D92F94" w:rsidRPr="00D92F94" w:rsidRDefault="00D92F94" w:rsidP="00D92F94">
      <w:pPr>
        <w:pStyle w:val="libNormal"/>
        <w:rPr>
          <w:lang w:bidi="fa-IR"/>
        </w:rPr>
      </w:pPr>
      <w:r w:rsidRPr="00D92F94">
        <w:rPr>
          <w:rtl/>
          <w:lang w:bidi="fa-IR"/>
        </w:rPr>
        <w:t xml:space="preserve">در پايان اين بحث شما را به برخى از </w:t>
      </w:r>
      <w:r w:rsidR="00650553">
        <w:rPr>
          <w:rtl/>
          <w:lang w:bidi="fa-IR"/>
        </w:rPr>
        <w:t>سؤال</w:t>
      </w:r>
      <w:r w:rsidRPr="00D92F94">
        <w:rPr>
          <w:rtl/>
          <w:lang w:bidi="fa-IR"/>
        </w:rPr>
        <w:t xml:space="preserve">ها و چون و چراها و مغالطه هايى كه برخى ترديد افكنان در مورد غيبت حضرت مهدى </w:t>
      </w:r>
      <w:r w:rsidR="004155EF" w:rsidRPr="004155EF">
        <w:rPr>
          <w:rStyle w:val="libAlaemChar"/>
          <w:rtl/>
        </w:rPr>
        <w:t>عليه‌السلام</w:t>
      </w:r>
      <w:r w:rsidRPr="00D92F94">
        <w:rPr>
          <w:rtl/>
          <w:lang w:bidi="fa-IR"/>
        </w:rPr>
        <w:t xml:space="preserve"> نموده اند جلب مى كنم با اين يادآورى كه اين ترديد افكنان بخاطر صدها روايت رسيده در مورد آن حضرت و صراحت آنها، بناگزير به (اصل مهدويت</w:t>
      </w:r>
      <w:r w:rsidR="0046049D">
        <w:rPr>
          <w:rtl/>
          <w:lang w:bidi="fa-IR"/>
        </w:rPr>
        <w:t>)</w:t>
      </w:r>
      <w:r w:rsidRPr="00D92F94">
        <w:rPr>
          <w:rtl/>
          <w:lang w:bidi="fa-IR"/>
        </w:rPr>
        <w:t xml:space="preserve"> و وجود گرانمايه او، اعتراف دارند و آنگاه در اينكه آن حضرت ولادت يافته يا هنوز به دنيا نيامده است</w:t>
      </w:r>
      <w:r w:rsidR="00132F7E">
        <w:rPr>
          <w:rtl/>
          <w:lang w:bidi="fa-IR"/>
        </w:rPr>
        <w:t>،</w:t>
      </w:r>
      <w:r w:rsidRPr="00D92F94">
        <w:rPr>
          <w:rtl/>
          <w:lang w:bidi="fa-IR"/>
        </w:rPr>
        <w:t xml:space="preserve"> ترديد مى كنند. صدها روايتى كه بخطر صراخت و روشنى</w:t>
      </w:r>
      <w:r w:rsidR="00132F7E">
        <w:rPr>
          <w:rtl/>
          <w:lang w:bidi="fa-IR"/>
        </w:rPr>
        <w:t>،</w:t>
      </w:r>
      <w:r w:rsidRPr="00D92F94">
        <w:rPr>
          <w:rtl/>
          <w:lang w:bidi="fa-IR"/>
        </w:rPr>
        <w:t xml:space="preserve"> به هيچ وجه نمى توان آنها را تضعيف و يا ساختگى قلمداد كرد، چرا كه اين روايات هم از نظر محتوا و ماده بسيارند و هم از نظر شمار.</w:t>
      </w:r>
    </w:p>
    <w:p w:rsidR="00D92F94" w:rsidRPr="00D92F94" w:rsidRDefault="00D92F94" w:rsidP="00D92F94">
      <w:pPr>
        <w:pStyle w:val="libNormal"/>
        <w:rPr>
          <w:lang w:bidi="fa-IR"/>
        </w:rPr>
      </w:pPr>
      <w:r w:rsidRPr="00D92F94">
        <w:rPr>
          <w:rtl/>
          <w:lang w:bidi="fa-IR"/>
        </w:rPr>
        <w:t>قصيده مجهولى از اين قماش</w:t>
      </w:r>
      <w:r w:rsidR="00132F7E">
        <w:rPr>
          <w:rtl/>
          <w:lang w:bidi="fa-IR"/>
        </w:rPr>
        <w:t>،</w:t>
      </w:r>
      <w:r w:rsidRPr="00D92F94">
        <w:rPr>
          <w:rtl/>
          <w:lang w:bidi="fa-IR"/>
        </w:rPr>
        <w:t xml:space="preserve"> اخيرا به (نجف اشرف</w:t>
      </w:r>
      <w:r w:rsidR="0046049D">
        <w:rPr>
          <w:rtl/>
          <w:lang w:bidi="fa-IR"/>
        </w:rPr>
        <w:t>)</w:t>
      </w:r>
      <w:r w:rsidRPr="00D92F94">
        <w:rPr>
          <w:rtl/>
          <w:lang w:bidi="fa-IR"/>
        </w:rPr>
        <w:t xml:space="preserve"> رسيده است كه شاعر آن</w:t>
      </w:r>
      <w:r w:rsidR="00132F7E">
        <w:rPr>
          <w:rtl/>
          <w:lang w:bidi="fa-IR"/>
        </w:rPr>
        <w:t>،</w:t>
      </w:r>
      <w:r w:rsidRPr="00D92F94">
        <w:rPr>
          <w:rtl/>
          <w:lang w:bidi="fa-IR"/>
        </w:rPr>
        <w:t xml:space="preserve"> بدون ذكر نام و هويت و جهت فكرى و عقيدتى خويش</w:t>
      </w:r>
      <w:r w:rsidR="00132F7E">
        <w:rPr>
          <w:rtl/>
          <w:lang w:bidi="fa-IR"/>
        </w:rPr>
        <w:t>،</w:t>
      </w:r>
      <w:r w:rsidRPr="00D92F94">
        <w:rPr>
          <w:rtl/>
          <w:lang w:bidi="fa-IR"/>
        </w:rPr>
        <w:t xml:space="preserve"> در مورد غيبت آن خورشيد جهان افروز، برخى ترديدهاى سست را برانگيخته است و دانشمندان ما نيز در قالب نظم و نثر بدان شبهات پاسخ گفته اند، اما ما نيز در اينجا، آن قصيده را بصورت بريده بريده در شش بند با پاسخ بدان </w:t>
      </w:r>
      <w:r w:rsidR="00650553">
        <w:rPr>
          <w:rtl/>
          <w:lang w:bidi="fa-IR"/>
        </w:rPr>
        <w:t>سؤال</w:t>
      </w:r>
      <w:r w:rsidRPr="00D92F94">
        <w:rPr>
          <w:rtl/>
          <w:lang w:bidi="fa-IR"/>
        </w:rPr>
        <w:t>ها و ترديدهايى كه در آن گنجانيده شده است مى آوريم و اين بحث را به پايان مى بريم</w:t>
      </w:r>
      <w:r w:rsidR="00132F7E">
        <w:rPr>
          <w:rtl/>
          <w:lang w:bidi="fa-IR"/>
        </w:rPr>
        <w:t>.</w:t>
      </w:r>
    </w:p>
    <w:p w:rsidR="00D92F94" w:rsidRPr="00D92F94" w:rsidRDefault="00D92F94" w:rsidP="00D92F94">
      <w:pPr>
        <w:pStyle w:val="libNormal"/>
        <w:rPr>
          <w:lang w:bidi="fa-IR"/>
        </w:rPr>
      </w:pPr>
      <w:r w:rsidRPr="00D92F94">
        <w:rPr>
          <w:rtl/>
          <w:lang w:bidi="fa-IR"/>
        </w:rPr>
        <w:t>قصيده مورد اشاره اين است</w:t>
      </w:r>
      <w:r w:rsidR="00132F7E">
        <w:rPr>
          <w:rtl/>
          <w:lang w:bidi="fa-IR"/>
        </w:rPr>
        <w:t>:</w:t>
      </w:r>
    </w:p>
    <w:tbl>
      <w:tblPr>
        <w:tblStyle w:val="TableGrid"/>
        <w:bidiVisual/>
        <w:tblW w:w="4562" w:type="pct"/>
        <w:tblInd w:w="384" w:type="dxa"/>
        <w:tblLook w:val="01E0"/>
      </w:tblPr>
      <w:tblGrid>
        <w:gridCol w:w="3960"/>
        <w:gridCol w:w="282"/>
        <w:gridCol w:w="3920"/>
      </w:tblGrid>
      <w:tr w:rsidR="006F56CA" w:rsidTr="006F56CA">
        <w:trPr>
          <w:trHeight w:val="350"/>
        </w:trPr>
        <w:tc>
          <w:tcPr>
            <w:tcW w:w="3920" w:type="dxa"/>
            <w:shd w:val="clear" w:color="auto" w:fill="auto"/>
          </w:tcPr>
          <w:p w:rsidR="006F56CA" w:rsidRDefault="006F56CA" w:rsidP="00F63AED">
            <w:pPr>
              <w:pStyle w:val="libPoem"/>
            </w:pPr>
            <w:r w:rsidRPr="00D92F94">
              <w:rPr>
                <w:rtl/>
                <w:lang w:bidi="fa-IR"/>
              </w:rPr>
              <w:t>ايا علماء العصر يا من لهم خبر</w:t>
            </w:r>
            <w:r w:rsidRPr="00725071">
              <w:rPr>
                <w:rStyle w:val="libPoemTiniChar0"/>
                <w:rtl/>
              </w:rPr>
              <w:br/>
              <w:t> </w:t>
            </w:r>
          </w:p>
        </w:tc>
        <w:tc>
          <w:tcPr>
            <w:tcW w:w="279" w:type="dxa"/>
            <w:shd w:val="clear" w:color="auto" w:fill="auto"/>
          </w:tcPr>
          <w:p w:rsidR="006F56CA" w:rsidRDefault="006F56CA" w:rsidP="00F63AED">
            <w:pPr>
              <w:pStyle w:val="libPoem"/>
              <w:rPr>
                <w:rtl/>
              </w:rPr>
            </w:pPr>
          </w:p>
        </w:tc>
        <w:tc>
          <w:tcPr>
            <w:tcW w:w="3881" w:type="dxa"/>
            <w:shd w:val="clear" w:color="auto" w:fill="auto"/>
          </w:tcPr>
          <w:p w:rsidR="006F56CA" w:rsidRDefault="006F56CA" w:rsidP="00F63AED">
            <w:pPr>
              <w:pStyle w:val="libPoem"/>
            </w:pPr>
            <w:r w:rsidRPr="00D92F94">
              <w:rPr>
                <w:rtl/>
                <w:lang w:bidi="fa-IR"/>
              </w:rPr>
              <w:t>بكل دقيق حار فى مثله الفكر</w:t>
            </w:r>
            <w:r w:rsidRPr="00725071">
              <w:rPr>
                <w:rStyle w:val="libPoemTiniChar0"/>
                <w:rtl/>
              </w:rPr>
              <w:br/>
              <w:t> </w:t>
            </w:r>
          </w:p>
        </w:tc>
      </w:tr>
      <w:tr w:rsidR="006F56CA" w:rsidTr="006F56CA">
        <w:tblPrEx>
          <w:tblLook w:val="04A0"/>
        </w:tblPrEx>
        <w:trPr>
          <w:trHeight w:val="350"/>
        </w:trPr>
        <w:tc>
          <w:tcPr>
            <w:tcW w:w="3920" w:type="dxa"/>
          </w:tcPr>
          <w:p w:rsidR="006F56CA" w:rsidRDefault="006F56CA" w:rsidP="00F63AED">
            <w:pPr>
              <w:pStyle w:val="libPoem"/>
            </w:pPr>
            <w:r w:rsidRPr="00D92F94">
              <w:rPr>
                <w:rtl/>
                <w:lang w:bidi="fa-IR"/>
              </w:rPr>
              <w:t>لقد حارمنى الفكر فى القائم الذى</w:t>
            </w:r>
            <w:r w:rsidRPr="00725071">
              <w:rPr>
                <w:rStyle w:val="libPoemTiniChar0"/>
                <w:rtl/>
              </w:rPr>
              <w:br/>
              <w:t> </w:t>
            </w:r>
          </w:p>
        </w:tc>
        <w:tc>
          <w:tcPr>
            <w:tcW w:w="279" w:type="dxa"/>
          </w:tcPr>
          <w:p w:rsidR="006F56CA" w:rsidRDefault="006F56CA" w:rsidP="00F63AED">
            <w:pPr>
              <w:pStyle w:val="libPoem"/>
              <w:rPr>
                <w:rtl/>
              </w:rPr>
            </w:pPr>
          </w:p>
        </w:tc>
        <w:tc>
          <w:tcPr>
            <w:tcW w:w="3881" w:type="dxa"/>
          </w:tcPr>
          <w:p w:rsidR="006F56CA" w:rsidRDefault="006F56CA" w:rsidP="00F63AED">
            <w:pPr>
              <w:pStyle w:val="libPoem"/>
            </w:pPr>
            <w:r w:rsidRPr="00D92F94">
              <w:rPr>
                <w:rtl/>
                <w:lang w:bidi="fa-IR"/>
              </w:rPr>
              <w:t>تنازع فيه الناس و اشتبه الامر</w:t>
            </w:r>
            <w:r w:rsidRPr="00725071">
              <w:rPr>
                <w:rStyle w:val="libPoemTiniChar0"/>
                <w:rtl/>
              </w:rPr>
              <w:br/>
              <w:t> </w:t>
            </w:r>
          </w:p>
        </w:tc>
      </w:tr>
    </w:tbl>
    <w:p w:rsidR="00D92F94" w:rsidRPr="00D92F94" w:rsidRDefault="00D92F94" w:rsidP="00D92F94">
      <w:pPr>
        <w:pStyle w:val="libNormal"/>
        <w:rPr>
          <w:lang w:bidi="fa-IR"/>
        </w:rPr>
      </w:pPr>
      <w:r w:rsidRPr="00D92F94">
        <w:rPr>
          <w:rtl/>
          <w:lang w:bidi="fa-IR"/>
        </w:rPr>
        <w:t>هان اى دانشمندان روزگار! و اى كسانى كه در هر موضوع دقيق و عميق داراى شناخت و آگاهى هستند! كه انديشه ها در شناخت همانند آن دچار بهت و حيرت شده است</w:t>
      </w:r>
      <w:r w:rsidR="00132F7E">
        <w:rPr>
          <w:rtl/>
          <w:lang w:bidi="fa-IR"/>
        </w:rPr>
        <w:t>.</w:t>
      </w:r>
    </w:p>
    <w:p w:rsidR="00D92F94" w:rsidRPr="00D92F94" w:rsidRDefault="00D92F94" w:rsidP="00D92F94">
      <w:pPr>
        <w:pStyle w:val="libNormal"/>
        <w:rPr>
          <w:lang w:bidi="fa-IR"/>
        </w:rPr>
      </w:pPr>
      <w:r w:rsidRPr="00D92F94">
        <w:rPr>
          <w:rtl/>
          <w:lang w:bidi="fa-IR"/>
        </w:rPr>
        <w:t>حقيقت اين است كه انديشه من در مورد وجود قائم آل محمد</w:t>
      </w:r>
      <w:r w:rsidR="00D92670" w:rsidRPr="00D92670">
        <w:rPr>
          <w:rStyle w:val="libAlaemChar"/>
          <w:rtl/>
        </w:rPr>
        <w:t>صلى‌الله‌عليه‌وآله‌وسلم</w:t>
      </w:r>
      <w:r w:rsidRPr="00D92F94">
        <w:rPr>
          <w:rtl/>
          <w:lang w:bidi="fa-IR"/>
        </w:rPr>
        <w:t xml:space="preserve"> كه مردم درباره وجود او كشمكش مى كنند و كار مشتبه شده است</w:t>
      </w:r>
      <w:r w:rsidR="00132F7E">
        <w:rPr>
          <w:rtl/>
          <w:lang w:bidi="fa-IR"/>
        </w:rPr>
        <w:t>،</w:t>
      </w:r>
      <w:r w:rsidRPr="00D92F94">
        <w:rPr>
          <w:rtl/>
          <w:lang w:bidi="fa-IR"/>
        </w:rPr>
        <w:t xml:space="preserve"> دچار حيرت و سرگردانى گرديده است</w:t>
      </w:r>
      <w:r w:rsidR="00132F7E">
        <w:rPr>
          <w:rtl/>
          <w:lang w:bidi="fa-IR"/>
        </w:rPr>
        <w:t>.</w:t>
      </w:r>
    </w:p>
    <w:p w:rsidR="00D92F94" w:rsidRPr="00D92F94" w:rsidRDefault="00D92F94" w:rsidP="00D92F94">
      <w:pPr>
        <w:pStyle w:val="libNormal"/>
        <w:rPr>
          <w:lang w:bidi="fa-IR"/>
        </w:rPr>
      </w:pPr>
      <w:r w:rsidRPr="00D92F94">
        <w:rPr>
          <w:rtl/>
          <w:lang w:bidi="fa-IR"/>
        </w:rPr>
        <w:lastRenderedPageBreak/>
        <w:t xml:space="preserve">شاعر، اعتراف دارد كه در مورد ولادت حضرت مهدى </w:t>
      </w:r>
      <w:r w:rsidR="004155EF" w:rsidRPr="004155EF">
        <w:rPr>
          <w:rStyle w:val="libAlaemChar"/>
          <w:rtl/>
        </w:rPr>
        <w:t>عليه‌السلام</w:t>
      </w:r>
      <w:r w:rsidRPr="00D92F94">
        <w:rPr>
          <w:rtl/>
          <w:lang w:bidi="fa-IR"/>
        </w:rPr>
        <w:t xml:space="preserve"> دچار حيرت شده است چرا كه ديدگاهها در اين مورد يكسان نيست</w:t>
      </w:r>
      <w:r w:rsidR="00132F7E">
        <w:rPr>
          <w:rtl/>
          <w:lang w:bidi="fa-IR"/>
        </w:rPr>
        <w:t>،</w:t>
      </w:r>
      <w:r w:rsidRPr="00D92F94">
        <w:rPr>
          <w:rtl/>
          <w:lang w:bidi="fa-IR"/>
        </w:rPr>
        <w:t xml:space="preserve"> برخى با اعتراف به وجود گرانمايه او به دليل انبوه روايات و نويدها، بر اين پندارند كه او هنوز به دنيا نيامده است و برخى همه اعتراف و ايمان به روايات و نويدها دارند و هم بر اين انديشه اند كه آن حضرت ديده به جهان گشوده است</w:t>
      </w:r>
      <w:r w:rsidR="00132F7E">
        <w:rPr>
          <w:rtl/>
          <w:lang w:bidi="fa-IR"/>
        </w:rPr>
        <w:t>.</w:t>
      </w:r>
      <w:r w:rsidRPr="00D92F94">
        <w:rPr>
          <w:rtl/>
          <w:lang w:bidi="fa-IR"/>
        </w:rPr>
        <w:t xml:space="preserve"> ما در بخش گذشته</w:t>
      </w:r>
      <w:r w:rsidR="00132F7E">
        <w:rPr>
          <w:rtl/>
          <w:lang w:bidi="fa-IR"/>
        </w:rPr>
        <w:t>،</w:t>
      </w:r>
      <w:r w:rsidRPr="00D92F94">
        <w:rPr>
          <w:rtl/>
          <w:lang w:bidi="fa-IR"/>
        </w:rPr>
        <w:t xml:space="preserve"> هر دو ديدگاه را طرح كرديم و دلايل خويش را همراه انبوه روايات بر اين حقيقت كه او به دنيا آمده است</w:t>
      </w:r>
      <w:r w:rsidR="00132F7E">
        <w:rPr>
          <w:rtl/>
          <w:lang w:bidi="fa-IR"/>
        </w:rPr>
        <w:t>،</w:t>
      </w:r>
      <w:r w:rsidRPr="00D92F94">
        <w:rPr>
          <w:rtl/>
          <w:lang w:bidi="fa-IR"/>
        </w:rPr>
        <w:t xml:space="preserve"> ترسيم نموديم</w:t>
      </w:r>
      <w:r w:rsidR="00132F7E">
        <w:rPr>
          <w:rtl/>
          <w:lang w:bidi="fa-IR"/>
        </w:rPr>
        <w:t>.</w:t>
      </w:r>
    </w:p>
    <w:p w:rsidR="00D92F94" w:rsidRPr="00D92F94" w:rsidRDefault="00B646F9" w:rsidP="00D92F94">
      <w:pPr>
        <w:pStyle w:val="libNormal"/>
        <w:rPr>
          <w:lang w:bidi="fa-IR"/>
        </w:rPr>
      </w:pPr>
      <w:r>
        <w:rPr>
          <w:rFonts w:hint="cs"/>
          <w:rtl/>
          <w:lang w:bidi="fa-IR"/>
        </w:rPr>
        <w:t>2.</w:t>
      </w:r>
      <w:r w:rsidR="00D92F94" w:rsidRPr="00D92F94">
        <w:rPr>
          <w:rtl/>
          <w:lang w:bidi="fa-IR"/>
        </w:rPr>
        <w:t xml:space="preserve"> و مى گويد:</w:t>
      </w:r>
    </w:p>
    <w:tbl>
      <w:tblPr>
        <w:tblStyle w:val="TableGrid"/>
        <w:bidiVisual/>
        <w:tblW w:w="4562" w:type="pct"/>
        <w:tblInd w:w="384" w:type="dxa"/>
        <w:tblLook w:val="01E0"/>
      </w:tblPr>
      <w:tblGrid>
        <w:gridCol w:w="3960"/>
        <w:gridCol w:w="282"/>
        <w:gridCol w:w="3920"/>
      </w:tblGrid>
      <w:tr w:rsidR="006F56CA" w:rsidTr="00F63AED">
        <w:trPr>
          <w:trHeight w:val="350"/>
        </w:trPr>
        <w:tc>
          <w:tcPr>
            <w:tcW w:w="3920" w:type="dxa"/>
            <w:shd w:val="clear" w:color="auto" w:fill="auto"/>
          </w:tcPr>
          <w:p w:rsidR="006F56CA" w:rsidRDefault="006F56CA" w:rsidP="00F63AED">
            <w:pPr>
              <w:pStyle w:val="libPoem"/>
            </w:pPr>
            <w:r w:rsidRPr="00D92F94">
              <w:rPr>
                <w:rtl/>
                <w:lang w:bidi="fa-IR"/>
              </w:rPr>
              <w:t>و اول هذين الذين تقررا</w:t>
            </w:r>
            <w:r w:rsidRPr="00725071">
              <w:rPr>
                <w:rStyle w:val="libPoemTiniChar0"/>
                <w:rtl/>
              </w:rPr>
              <w:br/>
              <w:t> </w:t>
            </w:r>
          </w:p>
        </w:tc>
        <w:tc>
          <w:tcPr>
            <w:tcW w:w="279" w:type="dxa"/>
            <w:shd w:val="clear" w:color="auto" w:fill="auto"/>
          </w:tcPr>
          <w:p w:rsidR="006F56CA" w:rsidRDefault="006F56CA" w:rsidP="00F63AED">
            <w:pPr>
              <w:pStyle w:val="libPoem"/>
              <w:rPr>
                <w:rtl/>
              </w:rPr>
            </w:pPr>
          </w:p>
        </w:tc>
        <w:tc>
          <w:tcPr>
            <w:tcW w:w="3881" w:type="dxa"/>
            <w:shd w:val="clear" w:color="auto" w:fill="auto"/>
          </w:tcPr>
          <w:p w:rsidR="006F56CA" w:rsidRDefault="006F56CA" w:rsidP="00F63AED">
            <w:pPr>
              <w:pStyle w:val="libPoem"/>
            </w:pPr>
            <w:r w:rsidRPr="00D92F94">
              <w:rPr>
                <w:rtl/>
                <w:lang w:bidi="fa-IR"/>
              </w:rPr>
              <w:t>به العقل يقضى و العيان و لانكر</w:t>
            </w:r>
            <w:r w:rsidRPr="00725071">
              <w:rPr>
                <w:rStyle w:val="libPoemTiniChar0"/>
                <w:rtl/>
              </w:rPr>
              <w:br/>
              <w:t> </w:t>
            </w:r>
          </w:p>
        </w:tc>
      </w:tr>
      <w:tr w:rsidR="006F56CA" w:rsidTr="00F63AED">
        <w:tblPrEx>
          <w:tblLook w:val="04A0"/>
        </w:tblPrEx>
        <w:trPr>
          <w:trHeight w:val="350"/>
        </w:trPr>
        <w:tc>
          <w:tcPr>
            <w:tcW w:w="3920" w:type="dxa"/>
          </w:tcPr>
          <w:p w:rsidR="006F56CA" w:rsidRDefault="006F56CA" w:rsidP="00F63AED">
            <w:pPr>
              <w:pStyle w:val="libPoem"/>
            </w:pPr>
            <w:r w:rsidRPr="00D92F94">
              <w:rPr>
                <w:rtl/>
                <w:lang w:bidi="fa-IR"/>
              </w:rPr>
              <w:t>و كيف و هذا الوقت داع لمثله</w:t>
            </w:r>
            <w:r w:rsidRPr="00725071">
              <w:rPr>
                <w:rStyle w:val="libPoemTiniChar0"/>
                <w:rtl/>
              </w:rPr>
              <w:br/>
              <w:t> </w:t>
            </w:r>
          </w:p>
        </w:tc>
        <w:tc>
          <w:tcPr>
            <w:tcW w:w="279" w:type="dxa"/>
          </w:tcPr>
          <w:p w:rsidR="006F56CA" w:rsidRDefault="006F56CA" w:rsidP="00F63AED">
            <w:pPr>
              <w:pStyle w:val="libPoem"/>
              <w:rPr>
                <w:rtl/>
              </w:rPr>
            </w:pPr>
          </w:p>
        </w:tc>
        <w:tc>
          <w:tcPr>
            <w:tcW w:w="3881" w:type="dxa"/>
          </w:tcPr>
          <w:p w:rsidR="006F56CA" w:rsidRDefault="006F56CA" w:rsidP="00F63AED">
            <w:pPr>
              <w:pStyle w:val="libPoem"/>
            </w:pPr>
            <w:r w:rsidRPr="00D92F94">
              <w:rPr>
                <w:rtl/>
                <w:lang w:bidi="fa-IR"/>
              </w:rPr>
              <w:t>ففيه توالى الظلم و انتشر الشر</w:t>
            </w:r>
            <w:r w:rsidRPr="00725071">
              <w:rPr>
                <w:rStyle w:val="libPoemTiniChar0"/>
                <w:rtl/>
              </w:rPr>
              <w:br/>
              <w:t> </w:t>
            </w:r>
          </w:p>
        </w:tc>
      </w:tr>
    </w:tbl>
    <w:p w:rsidR="00D92F94" w:rsidRPr="00D92F94" w:rsidRDefault="00D92F94" w:rsidP="00D92F94">
      <w:pPr>
        <w:pStyle w:val="libNormal"/>
        <w:rPr>
          <w:lang w:bidi="fa-IR"/>
        </w:rPr>
      </w:pPr>
      <w:r w:rsidRPr="00D92F94">
        <w:rPr>
          <w:rtl/>
          <w:lang w:bidi="fa-IR"/>
        </w:rPr>
        <w:t xml:space="preserve">اين شاعر، در ادامه قصيده خويش پس از نقل دو ديدگاه در مورد ولادت حضرت مهدى </w:t>
      </w:r>
      <w:r w:rsidR="004155EF" w:rsidRPr="004155EF">
        <w:rPr>
          <w:rStyle w:val="libAlaemChar"/>
          <w:rtl/>
        </w:rPr>
        <w:t>عليه‌السلام</w:t>
      </w:r>
      <w:r w:rsidRPr="00D92F94">
        <w:rPr>
          <w:rtl/>
          <w:lang w:bidi="fa-IR"/>
        </w:rPr>
        <w:t xml:space="preserve"> ديدگاه نخست را انتخاب مى كند كه آن حضرت هنوز ديده به جهان نگشوده است و بر اين ديدگاه با مغز بيمار خويش استدلال مى كند كه</w:t>
      </w:r>
      <w:r w:rsidR="00132F7E">
        <w:rPr>
          <w:rtl/>
          <w:lang w:bidi="fa-IR"/>
        </w:rPr>
        <w:t>:</w:t>
      </w:r>
      <w:r w:rsidRPr="00D92F94">
        <w:rPr>
          <w:rtl/>
          <w:lang w:bidi="fa-IR"/>
        </w:rPr>
        <w:t xml:space="preserve"> اگر براستى آن حضرت به دنيا آمده بود بر او لازم بود كه بخاطر گسترش ظلم و جور در ميان كشورها و جامعه ها ظهور نمايد و چون تاكنون ظهور نكرده است بايد گفت كه هنوز به دنيا نيامده است</w:t>
      </w:r>
      <w:r w:rsidR="00132F7E">
        <w:rPr>
          <w:rtl/>
          <w:lang w:bidi="fa-IR"/>
        </w:rPr>
        <w:t>.</w:t>
      </w:r>
    </w:p>
    <w:p w:rsidR="00D92F94" w:rsidRPr="00D92F94" w:rsidRDefault="00D92F94" w:rsidP="006F56CA">
      <w:pPr>
        <w:pStyle w:val="libBold1"/>
        <w:rPr>
          <w:lang w:bidi="fa-IR"/>
        </w:rPr>
      </w:pPr>
      <w:r w:rsidRPr="00D92F94">
        <w:rPr>
          <w:rtl/>
          <w:lang w:bidi="fa-IR"/>
        </w:rPr>
        <w:t>پاسخ</w:t>
      </w:r>
      <w:r w:rsidR="00132F7E">
        <w:rPr>
          <w:rtl/>
          <w:lang w:bidi="fa-IR"/>
        </w:rPr>
        <w:t>:</w:t>
      </w:r>
    </w:p>
    <w:p w:rsidR="00D92F94" w:rsidRPr="00D92F94" w:rsidRDefault="00D92F94" w:rsidP="00D92F94">
      <w:pPr>
        <w:pStyle w:val="libNormal"/>
        <w:rPr>
          <w:lang w:bidi="fa-IR"/>
        </w:rPr>
      </w:pPr>
      <w:r w:rsidRPr="00D92F94">
        <w:rPr>
          <w:rtl/>
          <w:lang w:bidi="fa-IR"/>
        </w:rPr>
        <w:t xml:space="preserve">به اين استدلال بيمارگونه و كج انديشانه بنگريد كه چگونه شاعر توقع دارد كه حضرت مهدى </w:t>
      </w:r>
      <w:r w:rsidR="004155EF" w:rsidRPr="004155EF">
        <w:rPr>
          <w:rStyle w:val="libAlaemChar"/>
          <w:rtl/>
        </w:rPr>
        <w:t>عليه‌السلام</w:t>
      </w:r>
      <w:r w:rsidRPr="00D92F94">
        <w:rPr>
          <w:rtl/>
          <w:lang w:bidi="fa-IR"/>
        </w:rPr>
        <w:t xml:space="preserve"> از هوسهاى دل مردم پيروى نمايد، گويى آن حضرت از گسترش ظلم و جور در روى زمين بى خبر است يا وظيفه دينى و مسئوليت شريعى خويش را نمى داند!!!</w:t>
      </w:r>
    </w:p>
    <w:p w:rsidR="00D92F94" w:rsidRPr="00D92F94" w:rsidRDefault="006F56CA" w:rsidP="00D92F94">
      <w:pPr>
        <w:pStyle w:val="libNormal"/>
        <w:rPr>
          <w:lang w:bidi="fa-IR"/>
        </w:rPr>
      </w:pPr>
      <w:r>
        <w:rPr>
          <w:rFonts w:hint="cs"/>
          <w:rtl/>
          <w:lang w:bidi="fa-IR"/>
        </w:rPr>
        <w:t>3.</w:t>
      </w:r>
      <w:r w:rsidR="00D92F94" w:rsidRPr="00D92F94">
        <w:rPr>
          <w:rtl/>
          <w:lang w:bidi="fa-IR"/>
        </w:rPr>
        <w:t xml:space="preserve"> شاعر باز هم به سخن پوچ و استدلال بى اساس و شكست خورده خويش ادامه مى دهد و مى گويد:</w:t>
      </w:r>
    </w:p>
    <w:tbl>
      <w:tblPr>
        <w:tblStyle w:val="TableGrid"/>
        <w:bidiVisual/>
        <w:tblW w:w="4562" w:type="pct"/>
        <w:tblInd w:w="384" w:type="dxa"/>
        <w:tblLook w:val="04A0"/>
      </w:tblPr>
      <w:tblGrid>
        <w:gridCol w:w="3960"/>
        <w:gridCol w:w="282"/>
        <w:gridCol w:w="3920"/>
      </w:tblGrid>
      <w:tr w:rsidR="006F56CA" w:rsidTr="006F56CA">
        <w:trPr>
          <w:trHeight w:val="350"/>
        </w:trPr>
        <w:tc>
          <w:tcPr>
            <w:tcW w:w="3920" w:type="dxa"/>
          </w:tcPr>
          <w:p w:rsidR="006F56CA" w:rsidRDefault="006F56CA" w:rsidP="00F63AED">
            <w:pPr>
              <w:pStyle w:val="libPoem"/>
            </w:pPr>
            <w:r w:rsidRPr="00D92F94">
              <w:rPr>
                <w:rtl/>
                <w:lang w:bidi="fa-IR"/>
              </w:rPr>
              <w:t>و ان قيل من خوف الطغاة قداختفى</w:t>
            </w:r>
            <w:r w:rsidRPr="00725071">
              <w:rPr>
                <w:rStyle w:val="libPoemTiniChar0"/>
                <w:rtl/>
              </w:rPr>
              <w:br/>
              <w:t> </w:t>
            </w:r>
          </w:p>
        </w:tc>
        <w:tc>
          <w:tcPr>
            <w:tcW w:w="279" w:type="dxa"/>
          </w:tcPr>
          <w:p w:rsidR="006F56CA" w:rsidRDefault="006F56CA" w:rsidP="00F63AED">
            <w:pPr>
              <w:pStyle w:val="libPoem"/>
              <w:rPr>
                <w:rtl/>
              </w:rPr>
            </w:pPr>
          </w:p>
        </w:tc>
        <w:tc>
          <w:tcPr>
            <w:tcW w:w="3881" w:type="dxa"/>
          </w:tcPr>
          <w:p w:rsidR="006F56CA" w:rsidRDefault="006F56CA" w:rsidP="00F63AED">
            <w:pPr>
              <w:pStyle w:val="libPoem"/>
            </w:pPr>
            <w:r w:rsidRPr="00D92F94">
              <w:rPr>
                <w:rtl/>
                <w:lang w:bidi="fa-IR"/>
              </w:rPr>
              <w:t>فذاك لعمرى لا يجوزه الحجر</w:t>
            </w:r>
            <w:r w:rsidRPr="00725071">
              <w:rPr>
                <w:rStyle w:val="libPoemTiniChar0"/>
                <w:rtl/>
              </w:rPr>
              <w:br/>
              <w:t> </w:t>
            </w:r>
          </w:p>
        </w:tc>
      </w:tr>
      <w:tr w:rsidR="006F56CA" w:rsidTr="006F56CA">
        <w:trPr>
          <w:trHeight w:val="350"/>
        </w:trPr>
        <w:tc>
          <w:tcPr>
            <w:tcW w:w="3920" w:type="dxa"/>
          </w:tcPr>
          <w:p w:rsidR="006F56CA" w:rsidRDefault="006F56CA" w:rsidP="00F63AED">
            <w:pPr>
              <w:pStyle w:val="libPoem"/>
            </w:pPr>
            <w:r w:rsidRPr="00D92F94">
              <w:rPr>
                <w:rtl/>
                <w:lang w:bidi="fa-IR"/>
              </w:rPr>
              <w:t>و لا النقل كلا اذ تقيقن انه</w:t>
            </w:r>
            <w:r w:rsidRPr="00725071">
              <w:rPr>
                <w:rStyle w:val="libPoemTiniChar0"/>
                <w:rtl/>
              </w:rPr>
              <w:br/>
              <w:t> </w:t>
            </w:r>
          </w:p>
        </w:tc>
        <w:tc>
          <w:tcPr>
            <w:tcW w:w="279" w:type="dxa"/>
          </w:tcPr>
          <w:p w:rsidR="006F56CA" w:rsidRDefault="006F56CA" w:rsidP="00F63AED">
            <w:pPr>
              <w:pStyle w:val="libPoem"/>
              <w:rPr>
                <w:rtl/>
              </w:rPr>
            </w:pPr>
          </w:p>
        </w:tc>
        <w:tc>
          <w:tcPr>
            <w:tcW w:w="3881" w:type="dxa"/>
          </w:tcPr>
          <w:p w:rsidR="006F56CA" w:rsidRDefault="006F56CA" w:rsidP="00F63AED">
            <w:pPr>
              <w:pStyle w:val="libPoem"/>
            </w:pPr>
            <w:r w:rsidRPr="00D92F94">
              <w:rPr>
                <w:rtl/>
                <w:lang w:bidi="fa-IR"/>
              </w:rPr>
              <w:t>الى وقت عيسى يستطيل له العمر</w:t>
            </w:r>
            <w:r w:rsidRPr="00725071">
              <w:rPr>
                <w:rStyle w:val="libPoemTiniChar0"/>
                <w:rtl/>
              </w:rPr>
              <w:br/>
              <w:t> </w:t>
            </w:r>
          </w:p>
        </w:tc>
      </w:tr>
    </w:tbl>
    <w:p w:rsidR="00D92F94" w:rsidRPr="00D92F94" w:rsidRDefault="00D92F94" w:rsidP="00D92F94">
      <w:pPr>
        <w:pStyle w:val="libNormal"/>
        <w:rPr>
          <w:lang w:bidi="fa-IR"/>
        </w:rPr>
      </w:pPr>
      <w:r w:rsidRPr="00D92F94">
        <w:rPr>
          <w:rtl/>
          <w:lang w:bidi="fa-IR"/>
        </w:rPr>
        <w:lastRenderedPageBreak/>
        <w:t>يعنى</w:t>
      </w:r>
      <w:r w:rsidR="00132F7E">
        <w:rPr>
          <w:rtl/>
          <w:lang w:bidi="fa-IR"/>
        </w:rPr>
        <w:t>:</w:t>
      </w:r>
      <w:r w:rsidRPr="00D92F94">
        <w:rPr>
          <w:rtl/>
          <w:lang w:bidi="fa-IR"/>
        </w:rPr>
        <w:t xml:space="preserve"> شاعر مى گويد: اگر براستى سبب غيبت حضرت مهدى </w:t>
      </w:r>
      <w:r w:rsidR="004155EF" w:rsidRPr="004155EF">
        <w:rPr>
          <w:rStyle w:val="libAlaemChar"/>
          <w:rtl/>
        </w:rPr>
        <w:t>عليه‌السلام</w:t>
      </w:r>
      <w:r w:rsidRPr="00D92F94">
        <w:rPr>
          <w:rtl/>
          <w:lang w:bidi="fa-IR"/>
        </w:rPr>
        <w:t xml:space="preserve"> خوف او از دشمن باشد....اين ديگر چيزى است كه نه عقل و خرد آن را مى پذيرد و نه قرآن و روايات</w:t>
      </w:r>
      <w:r w:rsidR="00132F7E">
        <w:rPr>
          <w:rtl/>
          <w:lang w:bidi="fa-IR"/>
        </w:rPr>
        <w:t>،</w:t>
      </w:r>
      <w:r w:rsidRPr="00D92F94">
        <w:rPr>
          <w:rtl/>
          <w:lang w:bidi="fa-IR"/>
        </w:rPr>
        <w:t xml:space="preserve"> چرا كه آن حضرت مى داند كه عمر گرانمايه اش تا فرود آمدن حضرت عيسى از آسمان</w:t>
      </w:r>
      <w:r w:rsidR="00132F7E">
        <w:rPr>
          <w:rtl/>
          <w:lang w:bidi="fa-IR"/>
        </w:rPr>
        <w:t>،</w:t>
      </w:r>
      <w:r w:rsidRPr="00D92F94">
        <w:rPr>
          <w:rtl/>
          <w:lang w:bidi="fa-IR"/>
        </w:rPr>
        <w:t xml:space="preserve"> به طول مى انجامد و هيچ كس نمى تواند او را بكشد و نيز مى داند كه به يارى خدا بر تمامى كره زمين حكومت عادلانه خواهد كرد و زمين و زمان را لبريز از عدل و داد خواهد ساخت</w:t>
      </w:r>
      <w:r w:rsidR="00132F7E">
        <w:rPr>
          <w:rtl/>
          <w:lang w:bidi="fa-IR"/>
        </w:rPr>
        <w:t>،</w:t>
      </w:r>
      <w:r w:rsidRPr="00D92F94">
        <w:rPr>
          <w:rtl/>
          <w:lang w:bidi="fa-IR"/>
        </w:rPr>
        <w:t xml:space="preserve"> با اين وصف چگونه از دشمنان مى هراسد؟</w:t>
      </w:r>
    </w:p>
    <w:p w:rsidR="00D92F94" w:rsidRPr="00D92F94" w:rsidRDefault="00D92F94" w:rsidP="006F56CA">
      <w:pPr>
        <w:pStyle w:val="libBold1"/>
        <w:rPr>
          <w:lang w:bidi="fa-IR"/>
        </w:rPr>
      </w:pPr>
      <w:r w:rsidRPr="00D92F94">
        <w:rPr>
          <w:rtl/>
          <w:lang w:bidi="fa-IR"/>
        </w:rPr>
        <w:t>جواب</w:t>
      </w:r>
      <w:r w:rsidR="00132F7E">
        <w:rPr>
          <w:rtl/>
          <w:lang w:bidi="fa-IR"/>
        </w:rPr>
        <w:t>:</w:t>
      </w:r>
    </w:p>
    <w:p w:rsidR="00D92F94" w:rsidRPr="00D92F94" w:rsidRDefault="00D92F94" w:rsidP="00D92F94">
      <w:pPr>
        <w:pStyle w:val="libNormal"/>
        <w:rPr>
          <w:lang w:bidi="fa-IR"/>
        </w:rPr>
      </w:pPr>
      <w:r w:rsidRPr="00D92F94">
        <w:rPr>
          <w:rtl/>
          <w:lang w:bidi="fa-IR"/>
        </w:rPr>
        <w:t xml:space="preserve">پاسخ اين است كه پيامبر گرامى </w:t>
      </w:r>
      <w:r w:rsidR="00D92670" w:rsidRPr="00D92670">
        <w:rPr>
          <w:rStyle w:val="libAlaemChar"/>
          <w:rtl/>
        </w:rPr>
        <w:t>صلى‌الله‌عليه‌وآله‌وسلم</w:t>
      </w:r>
      <w:r w:rsidRPr="00D92F94">
        <w:rPr>
          <w:rtl/>
          <w:lang w:bidi="fa-IR"/>
        </w:rPr>
        <w:t xml:space="preserve"> با اينكه مى دانست خداوند دين او را بر همه اديان</w:t>
      </w:r>
      <w:r w:rsidR="00132F7E">
        <w:rPr>
          <w:rtl/>
          <w:lang w:bidi="fa-IR"/>
        </w:rPr>
        <w:t>،</w:t>
      </w:r>
      <w:r w:rsidRPr="00D92F94">
        <w:rPr>
          <w:rtl/>
          <w:lang w:bidi="fa-IR"/>
        </w:rPr>
        <w:t xml:space="preserve"> پيروزى كامل مى بخشد، چرا از شرارت شرك گرايان به غار حرا رفت و آنجا مخفى شد؟</w:t>
      </w:r>
    </w:p>
    <w:p w:rsidR="00D92F94" w:rsidRPr="00D92F94" w:rsidRDefault="00D92F94" w:rsidP="00D92F94">
      <w:pPr>
        <w:pStyle w:val="libNormal"/>
        <w:rPr>
          <w:lang w:bidi="fa-IR"/>
        </w:rPr>
      </w:pPr>
      <w:r w:rsidRPr="00D92F94">
        <w:rPr>
          <w:rtl/>
          <w:lang w:bidi="fa-IR"/>
        </w:rPr>
        <w:t>چرا از مشركين هراسيد؟</w:t>
      </w:r>
    </w:p>
    <w:p w:rsidR="00D92F94" w:rsidRPr="00D92F94" w:rsidRDefault="00D92F94" w:rsidP="00D92F94">
      <w:pPr>
        <w:pStyle w:val="libNormal"/>
        <w:rPr>
          <w:lang w:bidi="fa-IR"/>
        </w:rPr>
      </w:pPr>
      <w:r w:rsidRPr="00D92F94">
        <w:rPr>
          <w:rtl/>
          <w:lang w:bidi="fa-IR"/>
        </w:rPr>
        <w:t>و براى چه در پيمايش راه مكه بسوى مدينه از بيراهه رفت</w:t>
      </w:r>
      <w:r w:rsidR="00132F7E">
        <w:rPr>
          <w:rtl/>
          <w:lang w:bidi="fa-IR"/>
        </w:rPr>
        <w:t>؟</w:t>
      </w:r>
    </w:p>
    <w:p w:rsidR="00D92F94" w:rsidRPr="00D92F94" w:rsidRDefault="00D92F94" w:rsidP="00D92F94">
      <w:pPr>
        <w:pStyle w:val="libNormal"/>
        <w:rPr>
          <w:lang w:bidi="fa-IR"/>
        </w:rPr>
      </w:pPr>
      <w:r w:rsidRPr="00D92F94">
        <w:rPr>
          <w:rtl/>
          <w:lang w:bidi="fa-IR"/>
        </w:rPr>
        <w:t>چرا موسى آن پيامبر خدا پيش از آن</w:t>
      </w:r>
      <w:r w:rsidR="00132F7E">
        <w:rPr>
          <w:rtl/>
          <w:lang w:bidi="fa-IR"/>
        </w:rPr>
        <w:t>،</w:t>
      </w:r>
      <w:r w:rsidRPr="00D92F94">
        <w:rPr>
          <w:rtl/>
          <w:lang w:bidi="fa-IR"/>
        </w:rPr>
        <w:t xml:space="preserve"> به نص قرآن شريف</w:t>
      </w:r>
      <w:r w:rsidR="00132F7E">
        <w:rPr>
          <w:rtl/>
          <w:lang w:bidi="fa-IR"/>
        </w:rPr>
        <w:t>:</w:t>
      </w:r>
    </w:p>
    <w:p w:rsidR="00D92F94" w:rsidRPr="00D92F94" w:rsidRDefault="00D92F94" w:rsidP="006F56CA">
      <w:pPr>
        <w:pStyle w:val="libNormal"/>
        <w:rPr>
          <w:lang w:bidi="fa-IR"/>
        </w:rPr>
      </w:pPr>
      <w:r w:rsidRPr="006F56CA">
        <w:rPr>
          <w:rStyle w:val="libAlaemChar"/>
          <w:rtl/>
        </w:rPr>
        <w:t>(</w:t>
      </w:r>
      <w:r w:rsidR="006F56CA" w:rsidRPr="006F56CA">
        <w:rPr>
          <w:rStyle w:val="libAieChar"/>
          <w:rtl/>
          <w:lang w:bidi="fa-IR"/>
        </w:rPr>
        <w:t>فَأَصْبَحَ فِي الْمَدِينَةِ خَائِفًا يَتَرَقَّبُ</w:t>
      </w:r>
      <w:r w:rsidR="0046049D" w:rsidRPr="006F56CA">
        <w:rPr>
          <w:rStyle w:val="libAlaemChar"/>
          <w:rtl/>
        </w:rPr>
        <w:t>)</w:t>
      </w:r>
      <w:r w:rsidR="006F56CA" w:rsidRPr="006F56CA">
        <w:rPr>
          <w:rFonts w:hint="cs"/>
          <w:rtl/>
        </w:rPr>
        <w:t xml:space="preserve"> </w:t>
      </w:r>
      <w:r w:rsidRPr="00150594">
        <w:rPr>
          <w:rStyle w:val="libFootnotenumChar"/>
          <w:rtl/>
        </w:rPr>
        <w:t>(</w:t>
      </w:r>
      <w:r w:rsidR="00150594" w:rsidRPr="00150594">
        <w:rPr>
          <w:rStyle w:val="libFootnotenumChar"/>
          <w:rtl/>
          <w:lang w:bidi="fa-IR"/>
        </w:rPr>
        <w:t>240</w:t>
      </w:r>
      <w:r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ترسان و نگران و چشم به راه حادثه بود.</w:t>
      </w:r>
    </w:p>
    <w:p w:rsidR="00D92F94" w:rsidRPr="00D92F94" w:rsidRDefault="00D92F94" w:rsidP="00D92F94">
      <w:pPr>
        <w:pStyle w:val="libNormal"/>
        <w:rPr>
          <w:lang w:bidi="fa-IR"/>
        </w:rPr>
      </w:pPr>
      <w:r w:rsidRPr="00D92F94">
        <w:rPr>
          <w:rtl/>
          <w:lang w:bidi="fa-IR"/>
        </w:rPr>
        <w:t>و چرا ترسان و نگران از مصر بيرون رفت و گفت</w:t>
      </w:r>
      <w:r w:rsidR="00132F7E">
        <w:rPr>
          <w:rtl/>
          <w:lang w:bidi="fa-IR"/>
        </w:rPr>
        <w:t>:</w:t>
      </w:r>
      <w:r w:rsidRPr="00D92F94">
        <w:rPr>
          <w:rtl/>
          <w:lang w:bidi="fa-IR"/>
        </w:rPr>
        <w:t xml:space="preserve"> (پروردگارا! مرا از شر بيدادگران رهايى بخش</w:t>
      </w:r>
      <w:r w:rsidR="00132F7E">
        <w:rPr>
          <w:rtl/>
          <w:lang w:bidi="fa-IR"/>
        </w:rPr>
        <w:t>!</w:t>
      </w:r>
      <w:r w:rsidRPr="00D92F94">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خرج منها خائفا يترقب قال</w:t>
      </w:r>
      <w:r w:rsidR="00132F7E">
        <w:rPr>
          <w:rtl/>
          <w:lang w:bidi="fa-IR"/>
        </w:rPr>
        <w:t>:</w:t>
      </w:r>
      <w:r w:rsidRPr="00D92F94">
        <w:rPr>
          <w:rtl/>
          <w:lang w:bidi="fa-IR"/>
        </w:rPr>
        <w:t xml:space="preserve"> رب نجنى من القوم الظالمين</w:t>
      </w:r>
      <w:r w:rsidR="00132F7E">
        <w:rPr>
          <w:rtl/>
          <w:lang w:bidi="fa-IR"/>
        </w:rPr>
        <w:t>.</w:t>
      </w:r>
    </w:p>
    <w:p w:rsidR="00D92F94" w:rsidRPr="00D92F94" w:rsidRDefault="00D92F94" w:rsidP="00D92F94">
      <w:pPr>
        <w:pStyle w:val="libNormal"/>
        <w:rPr>
          <w:lang w:bidi="fa-IR"/>
        </w:rPr>
      </w:pPr>
      <w:r w:rsidRPr="00D92F94">
        <w:rPr>
          <w:rtl/>
          <w:lang w:bidi="fa-IR"/>
        </w:rPr>
        <w:t xml:space="preserve">و براى چه </w:t>
      </w:r>
      <w:r w:rsidRPr="00150594">
        <w:rPr>
          <w:rStyle w:val="libFootnotenumChar"/>
          <w:rtl/>
        </w:rPr>
        <w:t>(</w:t>
      </w:r>
      <w:r w:rsidR="00150594" w:rsidRPr="00150594">
        <w:rPr>
          <w:rStyle w:val="libFootnotenumChar"/>
          <w:rtl/>
          <w:lang w:bidi="fa-IR"/>
        </w:rPr>
        <w:t>241</w:t>
      </w:r>
      <w:r w:rsidRPr="00150594">
        <w:rPr>
          <w:rStyle w:val="libFootnotenumChar"/>
          <w:rtl/>
        </w:rPr>
        <w:t>)</w:t>
      </w:r>
      <w:r w:rsidRPr="00D92F94">
        <w:rPr>
          <w:rtl/>
          <w:lang w:bidi="fa-IR"/>
        </w:rPr>
        <w:t xml:space="preserve"> يك پيامبر بزرگ گفت</w:t>
      </w:r>
      <w:r w:rsidR="00132F7E">
        <w:rPr>
          <w:rtl/>
          <w:lang w:bidi="fa-IR"/>
        </w:rPr>
        <w:t>:</w:t>
      </w:r>
    </w:p>
    <w:p w:rsidR="00D92F94" w:rsidRPr="00D92F94" w:rsidRDefault="00D92F94" w:rsidP="006F56CA">
      <w:pPr>
        <w:pStyle w:val="libNormal"/>
        <w:rPr>
          <w:lang w:bidi="fa-IR"/>
        </w:rPr>
      </w:pPr>
      <w:r w:rsidRPr="006F56CA">
        <w:rPr>
          <w:rStyle w:val="libAlaemChar"/>
          <w:rtl/>
        </w:rPr>
        <w:t>(</w:t>
      </w:r>
      <w:r w:rsidR="006F56CA" w:rsidRPr="006F56CA">
        <w:rPr>
          <w:rStyle w:val="libAieChar"/>
          <w:rtl/>
          <w:lang w:bidi="fa-IR"/>
        </w:rPr>
        <w:t>فَفَرَرْتُ مِنكُمْ لَمَّا خِفْتُكُمْ</w:t>
      </w:r>
      <w:r w:rsidR="0046049D" w:rsidRPr="006F56CA">
        <w:rPr>
          <w:rStyle w:val="libAlaemChar"/>
          <w:rtl/>
        </w:rPr>
        <w:t>)</w:t>
      </w:r>
      <w:r w:rsidR="006F56CA">
        <w:rPr>
          <w:rFonts w:hint="cs"/>
          <w:rtl/>
          <w:lang w:bidi="fa-IR"/>
        </w:rPr>
        <w:t xml:space="preserve"> </w:t>
      </w:r>
      <w:r w:rsidRPr="00150594">
        <w:rPr>
          <w:rStyle w:val="libFootnotenumChar"/>
          <w:rtl/>
        </w:rPr>
        <w:t>(</w:t>
      </w:r>
      <w:r w:rsidR="00150594" w:rsidRPr="00150594">
        <w:rPr>
          <w:rStyle w:val="libFootnotenumChar"/>
          <w:rtl/>
          <w:lang w:bidi="fa-IR"/>
        </w:rPr>
        <w:t>242</w:t>
      </w:r>
      <w:r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و چون از شما ترسيدم</w:t>
      </w:r>
      <w:r w:rsidR="00132F7E">
        <w:rPr>
          <w:rtl/>
          <w:lang w:bidi="fa-IR"/>
        </w:rPr>
        <w:t>،</w:t>
      </w:r>
      <w:r w:rsidRPr="00D92F94">
        <w:rPr>
          <w:rtl/>
          <w:lang w:bidi="fa-IR"/>
        </w:rPr>
        <w:t xml:space="preserve"> گريختم</w:t>
      </w:r>
      <w:r w:rsidR="00132F7E">
        <w:rPr>
          <w:rtl/>
          <w:lang w:bidi="fa-IR"/>
        </w:rPr>
        <w:t>.</w:t>
      </w:r>
    </w:p>
    <w:p w:rsidR="00D92F94" w:rsidRPr="00D92F94" w:rsidRDefault="00D92F94" w:rsidP="00D92F94">
      <w:pPr>
        <w:pStyle w:val="libNormal"/>
        <w:rPr>
          <w:lang w:bidi="fa-IR"/>
        </w:rPr>
      </w:pPr>
      <w:r w:rsidRPr="00D92F94">
        <w:rPr>
          <w:rtl/>
          <w:lang w:bidi="fa-IR"/>
        </w:rPr>
        <w:lastRenderedPageBreak/>
        <w:t>چرا موسى بن عمران مى ترسيد با اينكه مى دانست هم چنان خواهد زيست تا به يارى خدا، بنى اسرائيل را از ستم فرعون و فرعونيان رهايى بخشد و مى دانست كه بزودى تحت و تاج و كاخ بيداد فرعونهاى بيدادگر را منهدم خواهد ساخت</w:t>
      </w:r>
      <w:r w:rsidR="00132F7E">
        <w:rPr>
          <w:rtl/>
          <w:lang w:bidi="fa-IR"/>
        </w:rPr>
        <w:t>؟</w:t>
      </w:r>
    </w:p>
    <w:p w:rsidR="00D92F94" w:rsidRPr="00D92F94" w:rsidRDefault="00D92F94" w:rsidP="00D92F94">
      <w:pPr>
        <w:pStyle w:val="libNormal"/>
        <w:rPr>
          <w:lang w:bidi="fa-IR"/>
        </w:rPr>
      </w:pPr>
      <w:r w:rsidRPr="00D92F94">
        <w:rPr>
          <w:rtl/>
          <w:lang w:bidi="fa-IR"/>
        </w:rPr>
        <w:t xml:space="preserve">اين شاعر، گويى به قرآن و انبوه روايات رسيده از پيامبر و امامان اهل بيت </w:t>
      </w:r>
      <w:r w:rsidR="004155EF" w:rsidRPr="004155EF">
        <w:rPr>
          <w:rStyle w:val="libAlaemChar"/>
          <w:rtl/>
        </w:rPr>
        <w:t>عليه‌السلام</w:t>
      </w:r>
      <w:r w:rsidRPr="00D92F94">
        <w:rPr>
          <w:rtl/>
          <w:lang w:bidi="fa-IR"/>
        </w:rPr>
        <w:t xml:space="preserve"> در مورد حضرت مهدى </w:t>
      </w:r>
      <w:r w:rsidR="004155EF" w:rsidRPr="004155EF">
        <w:rPr>
          <w:rStyle w:val="libAlaemChar"/>
          <w:rtl/>
        </w:rPr>
        <w:t>عليه‌السلام</w:t>
      </w:r>
      <w:r w:rsidRPr="00D92F94">
        <w:rPr>
          <w:rtl/>
          <w:lang w:bidi="fa-IR"/>
        </w:rPr>
        <w:t xml:space="preserve"> عقيده دارد، اگر چنين است به او مى گوييم هر پاسخى در مورد خوف و هراس موسى از فرعون و فرعونيان و پيامبر اسلام از مشركان دارد، همان پاسخ را از ما، در مورد غيبت دوازدهمين امام نور حضرت مهدى </w:t>
      </w:r>
      <w:r w:rsidR="004155EF" w:rsidRPr="004155EF">
        <w:rPr>
          <w:rStyle w:val="libAlaemChar"/>
          <w:rtl/>
        </w:rPr>
        <w:t>عليه‌السلام</w:t>
      </w:r>
      <w:r w:rsidRPr="00D92F94">
        <w:rPr>
          <w:rtl/>
          <w:lang w:bidi="fa-IR"/>
        </w:rPr>
        <w:t xml:space="preserve"> بپذيرد.</w:t>
      </w:r>
    </w:p>
    <w:p w:rsidR="00D92F94" w:rsidRPr="00D92F94" w:rsidRDefault="00D92F94" w:rsidP="00D92F94">
      <w:pPr>
        <w:pStyle w:val="libNormal"/>
        <w:rPr>
          <w:lang w:bidi="fa-IR"/>
        </w:rPr>
      </w:pPr>
      <w:r w:rsidRPr="00D92F94">
        <w:rPr>
          <w:rtl/>
          <w:lang w:bidi="fa-IR"/>
        </w:rPr>
        <w:t>كوتاه سخن اينكه</w:t>
      </w:r>
      <w:r w:rsidR="00132F7E">
        <w:rPr>
          <w:rtl/>
          <w:lang w:bidi="fa-IR"/>
        </w:rPr>
        <w:t>:</w:t>
      </w:r>
      <w:r w:rsidRPr="00D92F94">
        <w:rPr>
          <w:rtl/>
          <w:lang w:bidi="fa-IR"/>
        </w:rPr>
        <w:t xml:space="preserve"> امام مهدى </w:t>
      </w:r>
      <w:r w:rsidR="004155EF" w:rsidRPr="004155EF">
        <w:rPr>
          <w:rStyle w:val="libAlaemChar"/>
          <w:rtl/>
        </w:rPr>
        <w:t>عليه‌السلام</w:t>
      </w:r>
      <w:r w:rsidRPr="00D92F94">
        <w:rPr>
          <w:rtl/>
          <w:lang w:bidi="fa-IR"/>
        </w:rPr>
        <w:t xml:space="preserve"> كه در انتظار دريافت فرمان خدا براى ظهور است بخوبى مى داند كه تا فرود حضرت عيسى از آسمان و لبريز ساختن زمين از عدل و داد به خواست خدا و وعده او خواهد زيست</w:t>
      </w:r>
      <w:r w:rsidR="00132F7E">
        <w:rPr>
          <w:rtl/>
          <w:lang w:bidi="fa-IR"/>
        </w:rPr>
        <w:t>،</w:t>
      </w:r>
      <w:r w:rsidRPr="00D92F94">
        <w:rPr>
          <w:rtl/>
          <w:lang w:bidi="fa-IR"/>
        </w:rPr>
        <w:t xml:space="preserve"> اما با رعايت شرايط، مقررات</w:t>
      </w:r>
      <w:r w:rsidR="00132F7E">
        <w:rPr>
          <w:rtl/>
          <w:lang w:bidi="fa-IR"/>
        </w:rPr>
        <w:t>،</w:t>
      </w:r>
      <w:r w:rsidRPr="00D92F94">
        <w:rPr>
          <w:rtl/>
          <w:lang w:bidi="fa-IR"/>
        </w:rPr>
        <w:t xml:space="preserve"> موقعيتها و... مى داند كه انجام هر كار و برنامه اى در گرو برنامه ريزى صحيح و فرارسيدن هنگامه آن است</w:t>
      </w:r>
      <w:r w:rsidR="00132F7E">
        <w:rPr>
          <w:rtl/>
          <w:lang w:bidi="fa-IR"/>
        </w:rPr>
        <w:t>.</w:t>
      </w:r>
    </w:p>
    <w:p w:rsidR="00D92F94" w:rsidRPr="00D92F94" w:rsidRDefault="00D92F94" w:rsidP="00D92F94">
      <w:pPr>
        <w:pStyle w:val="libNormal"/>
        <w:rPr>
          <w:lang w:bidi="fa-IR"/>
        </w:rPr>
      </w:pPr>
      <w:r w:rsidRPr="00D92F94">
        <w:rPr>
          <w:rtl/>
          <w:lang w:bidi="fa-IR"/>
        </w:rPr>
        <w:t>با اين بيان</w:t>
      </w:r>
      <w:r w:rsidR="00132F7E">
        <w:rPr>
          <w:rtl/>
          <w:lang w:bidi="fa-IR"/>
        </w:rPr>
        <w:t>،</w:t>
      </w:r>
      <w:r w:rsidRPr="00D92F94">
        <w:rPr>
          <w:rtl/>
          <w:lang w:bidi="fa-IR"/>
        </w:rPr>
        <w:t xml:space="preserve"> اگر زمان مناسب و شرايط موقعيت سازگار با ظهور حضرت فرا رسد و امكانات لازم فراهم شود، بى ترديد خداوند به آن وجود مقدس فرمان ظهور خواهد داد و حكمت عميق ادامه غيبت تا امروز بى ترديد به دليل فراهم نيامدن جو مناسب و شرايط لازم براى ظهور و قيام اوست</w:t>
      </w:r>
      <w:r w:rsidR="00132F7E">
        <w:rPr>
          <w:rtl/>
          <w:lang w:bidi="fa-IR"/>
        </w:rPr>
        <w:t>.</w:t>
      </w:r>
    </w:p>
    <w:p w:rsidR="00D92F94" w:rsidRPr="00D92F94" w:rsidRDefault="00B646F9" w:rsidP="00D92F94">
      <w:pPr>
        <w:pStyle w:val="libNormal"/>
        <w:rPr>
          <w:lang w:bidi="fa-IR"/>
        </w:rPr>
      </w:pPr>
      <w:r>
        <w:rPr>
          <w:rFonts w:hint="cs"/>
          <w:rtl/>
          <w:lang w:bidi="fa-IR"/>
        </w:rPr>
        <w:t>4.</w:t>
      </w:r>
      <w:r w:rsidR="00D92F94" w:rsidRPr="00D92F94">
        <w:rPr>
          <w:rtl/>
          <w:lang w:bidi="fa-IR"/>
        </w:rPr>
        <w:t xml:space="preserve"> و به بافته هاى ذهنى خويش اينگونه ادامه مى دهد:</w:t>
      </w:r>
    </w:p>
    <w:tbl>
      <w:tblPr>
        <w:tblStyle w:val="TableGrid"/>
        <w:bidiVisual/>
        <w:tblW w:w="4562" w:type="pct"/>
        <w:tblInd w:w="384" w:type="dxa"/>
        <w:tblLook w:val="04A0"/>
      </w:tblPr>
      <w:tblGrid>
        <w:gridCol w:w="3960"/>
        <w:gridCol w:w="282"/>
        <w:gridCol w:w="3920"/>
      </w:tblGrid>
      <w:tr w:rsidR="0062485A" w:rsidTr="00F63AED">
        <w:trPr>
          <w:trHeight w:val="350"/>
        </w:trPr>
        <w:tc>
          <w:tcPr>
            <w:tcW w:w="3920" w:type="dxa"/>
          </w:tcPr>
          <w:p w:rsidR="0062485A" w:rsidRDefault="0062485A" w:rsidP="00F63AED">
            <w:pPr>
              <w:pStyle w:val="libPoem"/>
            </w:pPr>
            <w:r w:rsidRPr="00D92F94">
              <w:rPr>
                <w:rtl/>
                <w:lang w:bidi="fa-IR"/>
              </w:rPr>
              <w:t>و ان قيل عن خوف الاذاة قد اختفى</w:t>
            </w:r>
            <w:r w:rsidRPr="00725071">
              <w:rPr>
                <w:rStyle w:val="libPoemTiniChar0"/>
                <w:rtl/>
              </w:rPr>
              <w:br/>
              <w:t> </w:t>
            </w:r>
          </w:p>
        </w:tc>
        <w:tc>
          <w:tcPr>
            <w:tcW w:w="279" w:type="dxa"/>
          </w:tcPr>
          <w:p w:rsidR="0062485A" w:rsidRDefault="0062485A" w:rsidP="00F63AED">
            <w:pPr>
              <w:pStyle w:val="libPoem"/>
              <w:rPr>
                <w:rtl/>
              </w:rPr>
            </w:pPr>
          </w:p>
        </w:tc>
        <w:tc>
          <w:tcPr>
            <w:tcW w:w="3881" w:type="dxa"/>
          </w:tcPr>
          <w:p w:rsidR="0062485A" w:rsidRDefault="0062485A" w:rsidP="00F63AED">
            <w:pPr>
              <w:pStyle w:val="libPoem"/>
            </w:pPr>
            <w:r w:rsidRPr="00D92F94">
              <w:rPr>
                <w:rtl/>
                <w:lang w:bidi="fa-IR"/>
              </w:rPr>
              <w:t>فذلك قول عن معائب يفتر</w:t>
            </w:r>
            <w:r w:rsidRPr="00725071">
              <w:rPr>
                <w:rStyle w:val="libPoemTiniChar0"/>
                <w:rtl/>
              </w:rPr>
              <w:br/>
              <w:t> </w:t>
            </w:r>
          </w:p>
        </w:tc>
      </w:tr>
    </w:tbl>
    <w:p w:rsidR="00D92F94" w:rsidRPr="00D92F94" w:rsidRDefault="00D92F94" w:rsidP="00D92F94">
      <w:pPr>
        <w:pStyle w:val="libNormal"/>
        <w:rPr>
          <w:lang w:bidi="fa-IR"/>
        </w:rPr>
      </w:pPr>
      <w:r w:rsidRPr="00D92F94">
        <w:rPr>
          <w:rtl/>
          <w:lang w:bidi="fa-IR"/>
        </w:rPr>
        <w:t>اين شاعر فيلسوف نما مى گويد:</w:t>
      </w:r>
    </w:p>
    <w:p w:rsidR="00D92F94" w:rsidRPr="00D92F94" w:rsidRDefault="00D92F94" w:rsidP="00D92F94">
      <w:pPr>
        <w:pStyle w:val="libNormal"/>
        <w:rPr>
          <w:lang w:bidi="fa-IR"/>
        </w:rPr>
      </w:pPr>
      <w:r w:rsidRPr="00D92F94">
        <w:rPr>
          <w:rtl/>
          <w:lang w:bidi="fa-IR"/>
        </w:rPr>
        <w:t xml:space="preserve">اگر امام مهدى </w:t>
      </w:r>
      <w:r w:rsidR="004155EF" w:rsidRPr="004155EF">
        <w:rPr>
          <w:rStyle w:val="libAlaemChar"/>
          <w:rtl/>
        </w:rPr>
        <w:t>عليه‌السلام</w:t>
      </w:r>
      <w:r w:rsidRPr="00D92F94">
        <w:rPr>
          <w:rtl/>
          <w:lang w:bidi="fa-IR"/>
        </w:rPr>
        <w:t xml:space="preserve"> از خوف اذيت و آزار مردم غيبت كرده است اين كار عيب و نقص است و نه كمال و جمال</w:t>
      </w:r>
      <w:r w:rsidR="00132F7E">
        <w:rPr>
          <w:rtl/>
          <w:lang w:bidi="fa-IR"/>
        </w:rPr>
        <w:t>،</w:t>
      </w:r>
      <w:r w:rsidRPr="00D92F94">
        <w:rPr>
          <w:rtl/>
          <w:lang w:bidi="fa-IR"/>
        </w:rPr>
        <w:t xml:space="preserve"> چرا او ظهور نمى كند و مشكلات و اذيتها را در راه خدا به جان نمى خرد و بر فشار و گرفتاريهايى كه از دشمنان به او خواهد رسيد، شكيبايى نمى ورزد تا رسالت </w:t>
      </w:r>
      <w:r w:rsidRPr="00D92F94">
        <w:rPr>
          <w:rtl/>
          <w:lang w:bidi="fa-IR"/>
        </w:rPr>
        <w:lastRenderedPageBreak/>
        <w:t>تاريخى و مسئوليت شرعى خويش را به انجام رساند؟ و بشريت در بند را، از چنگال ستمكاران رهايى بخشد؟ چرا؟</w:t>
      </w:r>
    </w:p>
    <w:p w:rsidR="00D92F94" w:rsidRPr="00D92F94" w:rsidRDefault="00D92F94" w:rsidP="00D92F94">
      <w:pPr>
        <w:pStyle w:val="libNormal"/>
        <w:rPr>
          <w:lang w:bidi="fa-IR"/>
        </w:rPr>
      </w:pPr>
      <w:r w:rsidRPr="00D92F94">
        <w:rPr>
          <w:rtl/>
          <w:lang w:bidi="fa-IR"/>
        </w:rPr>
        <w:t xml:space="preserve">و اينجا عيب ديگرى هم پديدار مى گردد و آن غيبت حضرت مهدى </w:t>
      </w:r>
      <w:r w:rsidR="004155EF" w:rsidRPr="004155EF">
        <w:rPr>
          <w:rStyle w:val="libAlaemChar"/>
          <w:rtl/>
        </w:rPr>
        <w:t>عليه‌السلام</w:t>
      </w:r>
      <w:r w:rsidRPr="00D92F94">
        <w:rPr>
          <w:rtl/>
          <w:lang w:bidi="fa-IR"/>
        </w:rPr>
        <w:t xml:space="preserve"> از اذيت و آزار مردم است كه خود نشانگر ترس و بى بهره بودن او از شجاعت و شهامت است</w:t>
      </w:r>
      <w:r w:rsidR="00132F7E">
        <w:rPr>
          <w:rtl/>
          <w:lang w:bidi="fa-IR"/>
        </w:rPr>
        <w:t>،</w:t>
      </w:r>
      <w:r w:rsidRPr="00D92F94">
        <w:rPr>
          <w:rtl/>
          <w:lang w:bidi="fa-IR"/>
        </w:rPr>
        <w:t xml:space="preserve"> با اينكه مى دانيم آن حضرت از ترس و هراس منزه است و اصلاحگر شجاع و پرشهامتى است كه به تجاوزكاران از دولتها گرفته تا ملتها از او حساب مى برند.</w:t>
      </w:r>
    </w:p>
    <w:p w:rsidR="00D92F94" w:rsidRPr="00D92F94" w:rsidRDefault="00D92F94" w:rsidP="0062485A">
      <w:pPr>
        <w:pStyle w:val="libBold1"/>
        <w:rPr>
          <w:lang w:bidi="fa-IR"/>
        </w:rPr>
      </w:pPr>
      <w:r w:rsidRPr="00D92F94">
        <w:rPr>
          <w:rtl/>
          <w:lang w:bidi="fa-IR"/>
        </w:rPr>
        <w:t>چهارمين پاسخ</w:t>
      </w:r>
      <w:r w:rsidR="00132F7E">
        <w:rPr>
          <w:rtl/>
          <w:lang w:bidi="fa-IR"/>
        </w:rPr>
        <w:t>:</w:t>
      </w:r>
    </w:p>
    <w:p w:rsidR="00D92F94" w:rsidRPr="00D92F94" w:rsidRDefault="00D92F94" w:rsidP="00D92F94">
      <w:pPr>
        <w:pStyle w:val="libNormal"/>
        <w:rPr>
          <w:lang w:bidi="fa-IR"/>
        </w:rPr>
      </w:pPr>
      <w:r w:rsidRPr="00D92F94">
        <w:rPr>
          <w:rtl/>
          <w:lang w:bidi="fa-IR"/>
        </w:rPr>
        <w:t>در پاسخ اين بافته هاى پوچ بايد گفت</w:t>
      </w:r>
      <w:r w:rsidR="00132F7E">
        <w:rPr>
          <w:rtl/>
          <w:lang w:bidi="fa-IR"/>
        </w:rPr>
        <w:t>:</w:t>
      </w:r>
    </w:p>
    <w:p w:rsidR="00D92F94" w:rsidRPr="00D92F94" w:rsidRDefault="00D92F94" w:rsidP="00D92F94">
      <w:pPr>
        <w:pStyle w:val="libNormal"/>
        <w:rPr>
          <w:lang w:bidi="fa-IR"/>
        </w:rPr>
      </w:pPr>
      <w:r w:rsidRPr="00D92F94">
        <w:rPr>
          <w:rtl/>
          <w:lang w:bidi="fa-IR"/>
        </w:rPr>
        <w:t xml:space="preserve">يا پيامبر گرامى </w:t>
      </w:r>
      <w:r w:rsidR="00D92670" w:rsidRPr="00D92670">
        <w:rPr>
          <w:rStyle w:val="libAlaemChar"/>
          <w:rtl/>
        </w:rPr>
        <w:t>صلى‌الله‌عليه‌وآله‌وسلم</w:t>
      </w:r>
      <w:r w:rsidRPr="00D92F94">
        <w:rPr>
          <w:rtl/>
          <w:lang w:bidi="fa-IR"/>
        </w:rPr>
        <w:t xml:space="preserve"> ترسو بود كه در هجرت خود نخست به غار (ثور</w:t>
      </w:r>
      <w:r w:rsidR="0046049D">
        <w:rPr>
          <w:rtl/>
          <w:lang w:bidi="fa-IR"/>
        </w:rPr>
        <w:t>)</w:t>
      </w:r>
      <w:r w:rsidRPr="00D92F94">
        <w:rPr>
          <w:rtl/>
          <w:lang w:bidi="fa-IR"/>
        </w:rPr>
        <w:t xml:space="preserve"> گريخت و از آنجا به مدينه</w:t>
      </w:r>
      <w:r w:rsidR="00132F7E">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t>آيا پيامبر</w:t>
      </w:r>
      <w:r w:rsidR="00D92670" w:rsidRPr="00D92670">
        <w:rPr>
          <w:rStyle w:val="libAlaemChar"/>
          <w:rtl/>
        </w:rPr>
        <w:t>صلى‌الله‌عليه‌وآله‌وسلم</w:t>
      </w:r>
      <w:r w:rsidRPr="00D92F94">
        <w:rPr>
          <w:rtl/>
          <w:lang w:bidi="fa-IR"/>
        </w:rPr>
        <w:t xml:space="preserve"> از شهامت و شجاعت بى بهره بود كه سه سال و چند ماه در (شعب ابى طالب</w:t>
      </w:r>
      <w:r w:rsidR="0046049D">
        <w:rPr>
          <w:rtl/>
          <w:lang w:bidi="fa-IR"/>
        </w:rPr>
        <w:t>)</w:t>
      </w:r>
      <w:r w:rsidRPr="00D92F94">
        <w:rPr>
          <w:rtl/>
          <w:lang w:bidi="fa-IR"/>
        </w:rPr>
        <w:t xml:space="preserve"> در جوى لبريز از تنگنا و گرسنگى و ترس دشمن گذرانيد؟</w:t>
      </w:r>
    </w:p>
    <w:p w:rsidR="00D92F94" w:rsidRPr="00D92F94" w:rsidRDefault="00D92F94" w:rsidP="00D92F94">
      <w:pPr>
        <w:pStyle w:val="libNormal"/>
        <w:rPr>
          <w:lang w:bidi="fa-IR"/>
        </w:rPr>
      </w:pPr>
      <w:r w:rsidRPr="00D92F94">
        <w:rPr>
          <w:rtl/>
          <w:lang w:bidi="fa-IR"/>
        </w:rPr>
        <w:t>آيا پيامبر</w:t>
      </w:r>
      <w:r w:rsidR="00D92670" w:rsidRPr="00D92670">
        <w:rPr>
          <w:rStyle w:val="libAlaemChar"/>
          <w:rtl/>
        </w:rPr>
        <w:t>صلى‌الله‌عليه‌وآله‌وسلم</w:t>
      </w:r>
      <w:r w:rsidRPr="00D92F94">
        <w:rPr>
          <w:rtl/>
          <w:lang w:bidi="fa-IR"/>
        </w:rPr>
        <w:t xml:space="preserve"> به پروردگارش اطمينان نداشت كه مدتى بطور مخفيانه مردم را بسوى پروردگارش دعوت مى كرد و خود و يارانش</w:t>
      </w:r>
      <w:r w:rsidR="00132F7E">
        <w:rPr>
          <w:rtl/>
          <w:lang w:bidi="fa-IR"/>
        </w:rPr>
        <w:t>،</w:t>
      </w:r>
      <w:r w:rsidRPr="00D92F94">
        <w:rPr>
          <w:rtl/>
          <w:lang w:bidi="fa-IR"/>
        </w:rPr>
        <w:t xml:space="preserve"> خداى يگانه را بطور نهانى مى پرستيدند كه اين آيه شريفه آمده كه</w:t>
      </w:r>
      <w:r w:rsidR="00132F7E">
        <w:rPr>
          <w:rtl/>
          <w:lang w:bidi="fa-IR"/>
        </w:rPr>
        <w:t>:</w:t>
      </w:r>
    </w:p>
    <w:p w:rsidR="00D92F94" w:rsidRPr="00D92F94" w:rsidRDefault="00D92F94" w:rsidP="0062485A">
      <w:pPr>
        <w:pStyle w:val="libNormal"/>
        <w:rPr>
          <w:lang w:bidi="fa-IR"/>
        </w:rPr>
      </w:pPr>
      <w:r w:rsidRPr="0062485A">
        <w:rPr>
          <w:rStyle w:val="libAlaemChar"/>
          <w:rtl/>
        </w:rPr>
        <w:t>(</w:t>
      </w:r>
      <w:r w:rsidR="0062485A" w:rsidRPr="0062485A">
        <w:rPr>
          <w:rStyle w:val="libAieChar"/>
          <w:rtl/>
          <w:lang w:bidi="fa-IR"/>
        </w:rPr>
        <w:t>فَاصْدَعْ بِمَا تُؤْمَرُ</w:t>
      </w:r>
      <w:r w:rsidRPr="00D92F94">
        <w:rPr>
          <w:rtl/>
          <w:lang w:bidi="fa-IR"/>
        </w:rPr>
        <w:t>...</w:t>
      </w:r>
      <w:r w:rsidR="0046049D" w:rsidRPr="0062485A">
        <w:rPr>
          <w:rStyle w:val="libAlaemChar"/>
          <w:rtl/>
        </w:rPr>
        <w:t>)</w:t>
      </w:r>
      <w:r w:rsidR="0062485A">
        <w:rPr>
          <w:rFonts w:hint="cs"/>
          <w:rtl/>
          <w:lang w:bidi="fa-IR"/>
        </w:rPr>
        <w:t xml:space="preserve"> </w:t>
      </w:r>
      <w:r w:rsidRPr="00150594">
        <w:rPr>
          <w:rStyle w:val="libFootnotenumChar"/>
          <w:rtl/>
        </w:rPr>
        <w:t>(</w:t>
      </w:r>
      <w:r w:rsidR="00150594" w:rsidRPr="00150594">
        <w:rPr>
          <w:rStyle w:val="libFootnotenumChar"/>
          <w:rtl/>
          <w:lang w:bidi="fa-IR"/>
        </w:rPr>
        <w:t>243</w:t>
      </w:r>
      <w:r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اى پيامبر! هر آنچه را فرمان يافته اى صريح و بلند آن را اعلان كن</w:t>
      </w:r>
      <w:r w:rsidR="00132F7E">
        <w:rPr>
          <w:rtl/>
          <w:lang w:bidi="fa-IR"/>
        </w:rPr>
        <w:t>.</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حكمت و بينش يك چيز است و ترس چيز ديگر....</w:t>
      </w:r>
    </w:p>
    <w:p w:rsidR="00D92F94" w:rsidRPr="00D92F94" w:rsidRDefault="00D92F94" w:rsidP="00D92F94">
      <w:pPr>
        <w:pStyle w:val="libNormal"/>
        <w:rPr>
          <w:lang w:bidi="fa-IR"/>
        </w:rPr>
      </w:pPr>
      <w:r w:rsidRPr="00D92F94">
        <w:rPr>
          <w:rtl/>
          <w:lang w:bidi="fa-IR"/>
        </w:rPr>
        <w:t>تدبير، تجربه</w:t>
      </w:r>
      <w:r w:rsidR="00132F7E">
        <w:rPr>
          <w:rtl/>
          <w:lang w:bidi="fa-IR"/>
        </w:rPr>
        <w:t>،</w:t>
      </w:r>
      <w:r w:rsidRPr="00D92F94">
        <w:rPr>
          <w:rtl/>
          <w:lang w:bidi="fa-IR"/>
        </w:rPr>
        <w:t xml:space="preserve"> خرد و شناخت در زندگى چيزهايى هست و بى باكى</w:t>
      </w:r>
      <w:r w:rsidR="00132F7E">
        <w:rPr>
          <w:rtl/>
          <w:lang w:bidi="fa-IR"/>
        </w:rPr>
        <w:t>،</w:t>
      </w:r>
      <w:r w:rsidRPr="00D92F94">
        <w:rPr>
          <w:rtl/>
          <w:lang w:bidi="fa-IR"/>
        </w:rPr>
        <w:t xml:space="preserve"> بى خردى و گزافه گويى چيزهاى ديگر و جناب شاعر، متاءسفانه گويى ميان اين دو دسته مفاهيم فرق نمى گذارد.</w:t>
      </w:r>
    </w:p>
    <w:p w:rsidR="00D92F94" w:rsidRPr="00D92F94" w:rsidRDefault="00150594" w:rsidP="00D92F94">
      <w:pPr>
        <w:pStyle w:val="libNormal"/>
        <w:rPr>
          <w:lang w:bidi="fa-IR"/>
        </w:rPr>
      </w:pPr>
      <w:r>
        <w:rPr>
          <w:rFonts w:hint="cs"/>
          <w:rtl/>
          <w:lang w:bidi="fa-IR"/>
        </w:rPr>
        <w:t>5</w:t>
      </w:r>
      <w:r w:rsidR="0062485A">
        <w:rPr>
          <w:rFonts w:hint="cs"/>
          <w:rtl/>
          <w:lang w:bidi="fa-IR"/>
        </w:rPr>
        <w:t>.</w:t>
      </w:r>
      <w:r w:rsidR="00D92F94" w:rsidRPr="00D92F94">
        <w:rPr>
          <w:rtl/>
          <w:lang w:bidi="fa-IR"/>
        </w:rPr>
        <w:t xml:space="preserve"> اين شاعر در ادامه قصيده خويش مى گويد:</w:t>
      </w:r>
    </w:p>
    <w:tbl>
      <w:tblPr>
        <w:tblStyle w:val="TableGrid"/>
        <w:bidiVisual/>
        <w:tblW w:w="4562" w:type="pct"/>
        <w:tblInd w:w="384" w:type="dxa"/>
        <w:tblLook w:val="04A0"/>
      </w:tblPr>
      <w:tblGrid>
        <w:gridCol w:w="3960"/>
        <w:gridCol w:w="282"/>
        <w:gridCol w:w="3920"/>
      </w:tblGrid>
      <w:tr w:rsidR="00612B6B" w:rsidTr="00F63AED">
        <w:trPr>
          <w:trHeight w:val="350"/>
        </w:trPr>
        <w:tc>
          <w:tcPr>
            <w:tcW w:w="3920" w:type="dxa"/>
          </w:tcPr>
          <w:p w:rsidR="00612B6B" w:rsidRDefault="00612B6B" w:rsidP="00F63AED">
            <w:pPr>
              <w:pStyle w:val="libPoem"/>
            </w:pPr>
            <w:r w:rsidRPr="00D92F94">
              <w:rPr>
                <w:rtl/>
                <w:lang w:bidi="fa-IR"/>
              </w:rPr>
              <w:lastRenderedPageBreak/>
              <w:t>ففى الهند ابدى المهدوية كاذب</w:t>
            </w:r>
            <w:r w:rsidRPr="00725071">
              <w:rPr>
                <w:rStyle w:val="libPoemTiniChar0"/>
                <w:rtl/>
              </w:rPr>
              <w:br/>
              <w:t> </w:t>
            </w:r>
          </w:p>
        </w:tc>
        <w:tc>
          <w:tcPr>
            <w:tcW w:w="279" w:type="dxa"/>
          </w:tcPr>
          <w:p w:rsidR="00612B6B" w:rsidRDefault="00612B6B" w:rsidP="00F63AED">
            <w:pPr>
              <w:pStyle w:val="libPoem"/>
              <w:rPr>
                <w:rtl/>
              </w:rPr>
            </w:pPr>
          </w:p>
        </w:tc>
        <w:tc>
          <w:tcPr>
            <w:tcW w:w="3881" w:type="dxa"/>
          </w:tcPr>
          <w:p w:rsidR="00612B6B" w:rsidRDefault="00612B6B" w:rsidP="00F63AED">
            <w:pPr>
              <w:pStyle w:val="libPoem"/>
            </w:pPr>
            <w:r w:rsidRPr="00D92F94">
              <w:rPr>
                <w:rtl/>
                <w:lang w:bidi="fa-IR"/>
              </w:rPr>
              <w:t>و ما ناله قتل و لاناله ضر</w:t>
            </w:r>
            <w:r w:rsidRPr="00725071">
              <w:rPr>
                <w:rStyle w:val="libPoemTiniChar0"/>
                <w:rtl/>
              </w:rPr>
              <w:br/>
              <w:t> </w:t>
            </w:r>
          </w:p>
        </w:tc>
      </w:tr>
    </w:tbl>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در هندوستان</w:t>
      </w:r>
      <w:r w:rsidR="00132F7E">
        <w:rPr>
          <w:rtl/>
          <w:lang w:bidi="fa-IR"/>
        </w:rPr>
        <w:t>،</w:t>
      </w:r>
      <w:r w:rsidRPr="00D92F94">
        <w:rPr>
          <w:rtl/>
          <w:lang w:bidi="fa-IR"/>
        </w:rPr>
        <w:t xml:space="preserve"> مهدى دروغينى ظهور كرد اما نه كشته شد و نه آسيبى به او رسيد، پس حضرت مهدى ظهور نمى كند؟</w:t>
      </w:r>
    </w:p>
    <w:p w:rsidR="00D92F94" w:rsidRPr="00D92F94" w:rsidRDefault="00D92F94" w:rsidP="00612B6B">
      <w:pPr>
        <w:pStyle w:val="libBold1"/>
        <w:rPr>
          <w:lang w:bidi="fa-IR"/>
        </w:rPr>
      </w:pPr>
      <w:r w:rsidRPr="00D92F94">
        <w:rPr>
          <w:rtl/>
          <w:lang w:bidi="fa-IR"/>
        </w:rPr>
        <w:t>جواب</w:t>
      </w:r>
      <w:r w:rsidR="00132F7E">
        <w:rPr>
          <w:rtl/>
          <w:lang w:bidi="fa-IR"/>
        </w:rPr>
        <w:t>:</w:t>
      </w:r>
    </w:p>
    <w:p w:rsidR="00D92F94" w:rsidRPr="00D92F94" w:rsidRDefault="00D92F94" w:rsidP="00D92F94">
      <w:pPr>
        <w:pStyle w:val="libNormal"/>
        <w:rPr>
          <w:lang w:bidi="fa-IR"/>
        </w:rPr>
      </w:pPr>
      <w:r w:rsidRPr="00D92F94">
        <w:rPr>
          <w:rtl/>
          <w:lang w:bidi="fa-IR"/>
        </w:rPr>
        <w:t>هندوستان كشورى است كه در قرنهاى اخير همواره حكومتهايى بت پرست بر آن حكومت رانده اند كه كارى به كار دين ندارند و هيچ كس</w:t>
      </w:r>
      <w:r w:rsidR="00132F7E">
        <w:rPr>
          <w:rtl/>
          <w:lang w:bidi="fa-IR"/>
        </w:rPr>
        <w:t>،</w:t>
      </w:r>
      <w:r w:rsidRPr="00D92F94">
        <w:rPr>
          <w:rtl/>
          <w:lang w:bidi="fa-IR"/>
        </w:rPr>
        <w:t xml:space="preserve"> در آنجا ديگرى را بخاطر هدف</w:t>
      </w:r>
      <w:r w:rsidR="00132F7E">
        <w:rPr>
          <w:rtl/>
          <w:lang w:bidi="fa-IR"/>
        </w:rPr>
        <w:t>،</w:t>
      </w:r>
      <w:r w:rsidRPr="00D92F94">
        <w:rPr>
          <w:rtl/>
          <w:lang w:bidi="fa-IR"/>
        </w:rPr>
        <w:t xml:space="preserve"> دين و عقيده اش</w:t>
      </w:r>
      <w:r w:rsidR="00132F7E">
        <w:rPr>
          <w:rtl/>
          <w:lang w:bidi="fa-IR"/>
        </w:rPr>
        <w:t>،</w:t>
      </w:r>
      <w:r w:rsidRPr="00D92F94">
        <w:rPr>
          <w:rtl/>
          <w:lang w:bidi="fa-IR"/>
        </w:rPr>
        <w:t xml:space="preserve"> چون و چرا قرار نداده است</w:t>
      </w:r>
      <w:r w:rsidR="00132F7E">
        <w:rPr>
          <w:rtl/>
          <w:lang w:bidi="fa-IR"/>
        </w:rPr>
        <w:t>.</w:t>
      </w:r>
      <w:r w:rsidRPr="00D92F94">
        <w:rPr>
          <w:rtl/>
          <w:lang w:bidi="fa-IR"/>
        </w:rPr>
        <w:t xml:space="preserve"> از اين رو اگر در چنين كشورى يك مدعى دروغين بيايد و ادعاى مهدويت نمايد و به او رنج و آسيبى نرسد و آنگاه هم خود و هم آثار دعوت دروغينش بخارگونه از ميان برود، اين هرگز دليل آن نمى شود كه ظهور حضرت مهدى </w:t>
      </w:r>
      <w:r w:rsidR="004155EF" w:rsidRPr="004155EF">
        <w:rPr>
          <w:rStyle w:val="libAlaemChar"/>
          <w:rtl/>
        </w:rPr>
        <w:t>عليه‌السلام</w:t>
      </w:r>
      <w:r w:rsidRPr="00D92F94">
        <w:rPr>
          <w:rtl/>
          <w:lang w:bidi="fa-IR"/>
        </w:rPr>
        <w:t xml:space="preserve"> را توجيه كنيم و بگوييم اگر او نيز بدون فراهم آمدن شرايط جهانى ظهور كند، به او نيز هيچ رنجى و آسيبى از سوى دشمنان نمى رسد از كجا چنين ادعايى را مى توانيم ثابت كنيم</w:t>
      </w:r>
      <w:r w:rsidR="00132F7E">
        <w:rPr>
          <w:rtl/>
          <w:lang w:bidi="fa-IR"/>
        </w:rPr>
        <w:t>؟</w:t>
      </w:r>
      <w:r w:rsidRPr="00D92F94">
        <w:rPr>
          <w:rtl/>
          <w:lang w:bidi="fa-IR"/>
        </w:rPr>
        <w:t xml:space="preserve"> شايد اين دروغ پرداز را خود استعمارگران تراشيدند و خود هم به منظور اجراى نقشه هاى استعمارى</w:t>
      </w:r>
      <w:r w:rsidR="00132F7E">
        <w:rPr>
          <w:rtl/>
          <w:lang w:bidi="fa-IR"/>
        </w:rPr>
        <w:t>،</w:t>
      </w:r>
      <w:r w:rsidRPr="00D92F94">
        <w:rPr>
          <w:rtl/>
          <w:lang w:bidi="fa-IR"/>
        </w:rPr>
        <w:t xml:space="preserve"> از آن مراقبت و حراست نمودند.</w:t>
      </w:r>
    </w:p>
    <w:p w:rsidR="00D92F94" w:rsidRPr="00D92F94" w:rsidRDefault="00D92F94" w:rsidP="00D92F94">
      <w:pPr>
        <w:pStyle w:val="libNormal"/>
        <w:rPr>
          <w:lang w:bidi="fa-IR"/>
        </w:rPr>
      </w:pPr>
      <w:r w:rsidRPr="00D92F94">
        <w:rPr>
          <w:rtl/>
          <w:lang w:bidi="fa-IR"/>
        </w:rPr>
        <w:t>شايد اين دروغ پرداز، اگر ادعاى رسالت و نبوت و پروردگارى هم مى كرد، هيچ كس بر او اعتراض</w:t>
      </w:r>
      <w:r w:rsidR="00BB1669">
        <w:rPr>
          <w:rtl/>
          <w:lang w:bidi="fa-IR"/>
        </w:rPr>
        <w:t xml:space="preserve"> </w:t>
      </w:r>
      <w:r w:rsidRPr="00D92F94">
        <w:rPr>
          <w:rtl/>
          <w:lang w:bidi="fa-IR"/>
        </w:rPr>
        <w:t>نمى نمود.</w:t>
      </w:r>
    </w:p>
    <w:p w:rsidR="00D92F94" w:rsidRPr="00D92F94" w:rsidRDefault="00D92F94" w:rsidP="00D92F94">
      <w:pPr>
        <w:pStyle w:val="libNormal"/>
        <w:rPr>
          <w:lang w:bidi="fa-IR"/>
        </w:rPr>
      </w:pPr>
      <w:r w:rsidRPr="00D92F94">
        <w:rPr>
          <w:rtl/>
          <w:lang w:bidi="fa-IR"/>
        </w:rPr>
        <w:t>برخى از بت پرستان در همين هندوستان</w:t>
      </w:r>
      <w:r w:rsidR="00132F7E">
        <w:rPr>
          <w:rtl/>
          <w:lang w:bidi="fa-IR"/>
        </w:rPr>
        <w:t>،</w:t>
      </w:r>
      <w:r w:rsidRPr="00D92F94">
        <w:rPr>
          <w:rtl/>
          <w:lang w:bidi="fa-IR"/>
        </w:rPr>
        <w:t xml:space="preserve"> گاو، سنگ</w:t>
      </w:r>
      <w:r w:rsidR="00132F7E">
        <w:rPr>
          <w:rtl/>
          <w:lang w:bidi="fa-IR"/>
        </w:rPr>
        <w:t>،</w:t>
      </w:r>
      <w:r w:rsidRPr="00D92F94">
        <w:rPr>
          <w:rtl/>
          <w:lang w:bidi="fa-IR"/>
        </w:rPr>
        <w:t xml:space="preserve"> درخت و آلت تناسلى را مى پرستند، از اين رو چه مانعى است كه اگر دروغ پردازى ادعاى مهدويت كند، از هر ناخوشايند و رنج و آسيبى</w:t>
      </w:r>
      <w:r w:rsidR="00132F7E">
        <w:rPr>
          <w:rtl/>
          <w:lang w:bidi="fa-IR"/>
        </w:rPr>
        <w:t>،</w:t>
      </w:r>
      <w:r w:rsidRPr="00D92F94">
        <w:rPr>
          <w:rtl/>
          <w:lang w:bidi="fa-IR"/>
        </w:rPr>
        <w:t xml:space="preserve"> جان سالم بدر برد؟</w:t>
      </w:r>
    </w:p>
    <w:p w:rsidR="00D92F94" w:rsidRPr="00D92F94" w:rsidRDefault="00D92F94" w:rsidP="00D92F94">
      <w:pPr>
        <w:pStyle w:val="libNormal"/>
        <w:rPr>
          <w:lang w:bidi="fa-IR"/>
        </w:rPr>
      </w:pPr>
      <w:r w:rsidRPr="00D92F94">
        <w:rPr>
          <w:rtl/>
          <w:lang w:bidi="fa-IR"/>
        </w:rPr>
        <w:t>استعمار روس هم دروغ پرداز ديگرى بنام (محمد على باب</w:t>
      </w:r>
      <w:r w:rsidR="0046049D">
        <w:rPr>
          <w:rtl/>
          <w:lang w:bidi="fa-IR"/>
        </w:rPr>
        <w:t>)</w:t>
      </w:r>
      <w:r w:rsidRPr="00D92F94">
        <w:rPr>
          <w:rtl/>
          <w:lang w:bidi="fa-IR"/>
        </w:rPr>
        <w:t xml:space="preserve"> را در ايران تراشيد كه نخست ادعاى نيابت و رابطه با حضرت مهدى </w:t>
      </w:r>
      <w:r w:rsidR="004155EF" w:rsidRPr="004155EF">
        <w:rPr>
          <w:rStyle w:val="libAlaemChar"/>
          <w:rtl/>
        </w:rPr>
        <w:t>عليه‌السلام</w:t>
      </w:r>
      <w:r w:rsidRPr="00D92F94">
        <w:rPr>
          <w:rtl/>
          <w:lang w:bidi="fa-IR"/>
        </w:rPr>
        <w:t xml:space="preserve"> كرد و آنگاه ادعا نمود كه حضرت مهدى است و فرجام كارش نيز به زندان و شلاق و چوبه دار ختم شد و آنگاه جسدش بدور افكنده شد تا شكار درندگان گردد.</w:t>
      </w:r>
    </w:p>
    <w:p w:rsidR="00D92F94" w:rsidRPr="00D92F94" w:rsidRDefault="00D92F94" w:rsidP="00D92F94">
      <w:pPr>
        <w:pStyle w:val="libNormal"/>
        <w:rPr>
          <w:lang w:bidi="fa-IR"/>
        </w:rPr>
      </w:pPr>
      <w:r w:rsidRPr="00D92F94">
        <w:rPr>
          <w:rtl/>
          <w:lang w:bidi="fa-IR"/>
        </w:rPr>
        <w:lastRenderedPageBreak/>
        <w:t>با اين بيان</w:t>
      </w:r>
      <w:r w:rsidR="00132F7E">
        <w:rPr>
          <w:rtl/>
          <w:lang w:bidi="fa-IR"/>
        </w:rPr>
        <w:t>،</w:t>
      </w:r>
      <w:r w:rsidRPr="00D92F94">
        <w:rPr>
          <w:rtl/>
          <w:lang w:bidi="fa-IR"/>
        </w:rPr>
        <w:t xml:space="preserve"> استدلال به دروغ پرداز (هندى</w:t>
      </w:r>
      <w:r w:rsidR="0046049D">
        <w:rPr>
          <w:rtl/>
          <w:lang w:bidi="fa-IR"/>
        </w:rPr>
        <w:t>)</w:t>
      </w:r>
      <w:r w:rsidRPr="00D92F94">
        <w:rPr>
          <w:rtl/>
          <w:lang w:bidi="fa-IR"/>
        </w:rPr>
        <w:t xml:space="preserve"> كه از ادعاى مهدويت</w:t>
      </w:r>
      <w:r w:rsidR="00132F7E">
        <w:rPr>
          <w:rtl/>
          <w:lang w:bidi="fa-IR"/>
        </w:rPr>
        <w:t>،</w:t>
      </w:r>
      <w:r w:rsidRPr="00D92F94">
        <w:rPr>
          <w:rtl/>
          <w:lang w:bidi="fa-IR"/>
        </w:rPr>
        <w:t xml:space="preserve"> نه درد و رنجى ديد و نه آزارى</w:t>
      </w:r>
      <w:r w:rsidR="00132F7E">
        <w:rPr>
          <w:rtl/>
          <w:lang w:bidi="fa-IR"/>
        </w:rPr>
        <w:t>،</w:t>
      </w:r>
      <w:r w:rsidRPr="00D92F94">
        <w:rPr>
          <w:rtl/>
          <w:lang w:bidi="fa-IR"/>
        </w:rPr>
        <w:t xml:space="preserve"> اين ادعا با زندان و اعدام دروغ پرداز ديگرى چون (محمد على باب</w:t>
      </w:r>
      <w:r w:rsidR="0046049D">
        <w:rPr>
          <w:rtl/>
          <w:lang w:bidi="fa-IR"/>
        </w:rPr>
        <w:t>)</w:t>
      </w:r>
      <w:r w:rsidRPr="00D92F94">
        <w:rPr>
          <w:rtl/>
          <w:lang w:bidi="fa-IR"/>
        </w:rPr>
        <w:t xml:space="preserve"> نقض مى گردد كه در بحثهاى آينده</w:t>
      </w:r>
      <w:r w:rsidR="00132F7E">
        <w:rPr>
          <w:rtl/>
          <w:lang w:bidi="fa-IR"/>
        </w:rPr>
        <w:t>،</w:t>
      </w:r>
      <w:r w:rsidRPr="00D92F94">
        <w:rPr>
          <w:rtl/>
          <w:lang w:bidi="fa-IR"/>
        </w:rPr>
        <w:t xml:space="preserve"> به گوشه اى از بافتهاى پوچ و بيوگرافى او اشاره خو هد رفت</w:t>
      </w:r>
      <w:r w:rsidR="00132F7E">
        <w:rPr>
          <w:rtl/>
          <w:lang w:bidi="fa-IR"/>
        </w:rPr>
        <w:t>.</w:t>
      </w:r>
    </w:p>
    <w:p w:rsidR="00D92F94" w:rsidRPr="00D92F94" w:rsidRDefault="00D92F94" w:rsidP="00D92F94">
      <w:pPr>
        <w:pStyle w:val="libNormal"/>
        <w:rPr>
          <w:lang w:bidi="fa-IR"/>
        </w:rPr>
      </w:pPr>
      <w:r w:rsidRPr="00D92F94">
        <w:rPr>
          <w:rtl/>
          <w:lang w:bidi="fa-IR"/>
        </w:rPr>
        <w:t>در قرن ما كه استعمار در كشوهاى اسلامى بصورت گسترده اى نفوذ كرده و در جهان اسلام قدرت يافته و آشكارا به غارت و چپاول و درهم كوبيدن و درهم نورديدن و به كشتن و تباه ساختن</w:t>
      </w:r>
      <w:r w:rsidR="00132F7E">
        <w:rPr>
          <w:rtl/>
          <w:lang w:bidi="fa-IR"/>
        </w:rPr>
        <w:t>،</w:t>
      </w:r>
      <w:r w:rsidRPr="00D92F94">
        <w:rPr>
          <w:rtl/>
          <w:lang w:bidi="fa-IR"/>
        </w:rPr>
        <w:t xml:space="preserve"> حرث و نسل دست يازيده و هر آنچه خواسته انجام داده و مى دهد، اگر خوب بيانديشيم در خواهيم يافت كه هر كس يك كلمه حرف حق بزند نخست او را زير </w:t>
      </w:r>
      <w:r w:rsidR="00650553">
        <w:rPr>
          <w:rtl/>
          <w:lang w:bidi="fa-IR"/>
        </w:rPr>
        <w:t>سؤال</w:t>
      </w:r>
      <w:r w:rsidRPr="00D92F94">
        <w:rPr>
          <w:rtl/>
          <w:lang w:bidi="fa-IR"/>
        </w:rPr>
        <w:t xml:space="preserve"> مى برند و تهمت باران مى كنند و ترور شخصيتش مى نمايند و آنگاه با نقشه هاى دوزخى و ابليسى استعمار، براى از ميان برداشتن چنين شخصيت متفكر و درست انديش و حقگويى</w:t>
      </w:r>
      <w:r w:rsidR="00132F7E">
        <w:rPr>
          <w:rtl/>
          <w:lang w:bidi="fa-IR"/>
        </w:rPr>
        <w:t>،</w:t>
      </w:r>
      <w:r w:rsidRPr="00D92F94">
        <w:rPr>
          <w:rtl/>
          <w:lang w:bidi="fa-IR"/>
        </w:rPr>
        <w:t xml:space="preserve"> وارد عمل مى شوند.</w:t>
      </w:r>
    </w:p>
    <w:p w:rsidR="00D92F94" w:rsidRPr="00D92F94" w:rsidRDefault="00D92F94" w:rsidP="00D92F94">
      <w:pPr>
        <w:pStyle w:val="libNormal"/>
        <w:rPr>
          <w:lang w:bidi="fa-IR"/>
        </w:rPr>
      </w:pPr>
      <w:r w:rsidRPr="00D92F94">
        <w:rPr>
          <w:rtl/>
          <w:lang w:bidi="fa-IR"/>
        </w:rPr>
        <w:t>اگر بخواهيم از شخصيتهاى برجسته اسلامى كه استعمارگران در همين يك قرن به شهادت رسانده اند نام ببريم</w:t>
      </w:r>
      <w:r w:rsidR="00132F7E">
        <w:rPr>
          <w:rtl/>
          <w:lang w:bidi="fa-IR"/>
        </w:rPr>
        <w:t>،</w:t>
      </w:r>
      <w:r w:rsidRPr="00D92F94">
        <w:rPr>
          <w:rtl/>
          <w:lang w:bidi="fa-IR"/>
        </w:rPr>
        <w:t xml:space="preserve"> هم شكل و حجم كتاب دگرگون مى شود و هم موضوع آن</w:t>
      </w:r>
      <w:r w:rsidR="00132F7E">
        <w:rPr>
          <w:rtl/>
          <w:lang w:bidi="fa-IR"/>
        </w:rPr>
        <w:t>.</w:t>
      </w:r>
    </w:p>
    <w:p w:rsidR="00D92F94" w:rsidRPr="00D92F94" w:rsidRDefault="00D92F94" w:rsidP="00D92F94">
      <w:pPr>
        <w:pStyle w:val="libNormal"/>
        <w:rPr>
          <w:lang w:bidi="fa-IR"/>
        </w:rPr>
      </w:pPr>
      <w:r w:rsidRPr="00D92F94">
        <w:rPr>
          <w:rtl/>
          <w:lang w:bidi="fa-IR"/>
        </w:rPr>
        <w:t>براى نمونه در تاريخ ايران به بزرگترين شخصيتهاى علمى و مذهبى برخورد مى كنيم كه به دليل تسليم ناپذيرى در برابر دول استعمار، پس از بارانى از تهمتها و دروغها بر آنان و ترور شخصيتشان</w:t>
      </w:r>
      <w:r w:rsidR="00132F7E">
        <w:rPr>
          <w:rtl/>
          <w:lang w:bidi="fa-IR"/>
        </w:rPr>
        <w:t>،</w:t>
      </w:r>
      <w:r w:rsidRPr="00D92F94">
        <w:rPr>
          <w:rtl/>
          <w:lang w:bidi="fa-IR"/>
        </w:rPr>
        <w:t xml:space="preserve"> فرجام كارشان</w:t>
      </w:r>
      <w:r w:rsidR="00132F7E">
        <w:rPr>
          <w:rtl/>
          <w:lang w:bidi="fa-IR"/>
        </w:rPr>
        <w:t>،</w:t>
      </w:r>
      <w:r w:rsidRPr="00D92F94">
        <w:rPr>
          <w:rtl/>
          <w:lang w:bidi="fa-IR"/>
        </w:rPr>
        <w:t xml:space="preserve"> به ترور، چوبه دار، يا كشته شدن بوسيله سم خيانت انجاميد... و همين درد و رنجهاى جانكاه را در مورد شخصيتهاى گرانقدر اسلامى عراق نيز، هم پيش از انقلاب عراق و هم پس از آن ديده و مى بينيم</w:t>
      </w:r>
      <w:r w:rsidR="00132F7E">
        <w:rPr>
          <w:rtl/>
          <w:lang w:bidi="fa-IR"/>
        </w:rPr>
        <w:t>.</w:t>
      </w:r>
      <w:r w:rsidRPr="00D92F94">
        <w:rPr>
          <w:rtl/>
          <w:lang w:bidi="fa-IR"/>
        </w:rPr>
        <w:t xml:space="preserve"> شخصيتهاى بزرگى همانند (آيت الله شيرازى</w:t>
      </w:r>
      <w:r w:rsidR="0046049D">
        <w:rPr>
          <w:rtl/>
          <w:lang w:bidi="fa-IR"/>
        </w:rPr>
        <w:t>)</w:t>
      </w:r>
      <w:r w:rsidRPr="00D92F94">
        <w:rPr>
          <w:rtl/>
          <w:lang w:bidi="fa-IR"/>
        </w:rPr>
        <w:t xml:space="preserve"> رهبر انقلاب عراق</w:t>
      </w:r>
      <w:r w:rsidR="00132F7E">
        <w:rPr>
          <w:rtl/>
          <w:lang w:bidi="fa-IR"/>
        </w:rPr>
        <w:t>،</w:t>
      </w:r>
      <w:r w:rsidRPr="00D92F94">
        <w:rPr>
          <w:rtl/>
          <w:lang w:bidi="fa-IR"/>
        </w:rPr>
        <w:t xml:space="preserve"> (سيد جمال الدين افغانى</w:t>
      </w:r>
      <w:r w:rsidR="0046049D">
        <w:rPr>
          <w:rtl/>
          <w:lang w:bidi="fa-IR"/>
        </w:rPr>
        <w:t>)</w:t>
      </w:r>
      <w:r w:rsidRPr="00D92F94">
        <w:rPr>
          <w:rtl/>
          <w:lang w:bidi="fa-IR"/>
        </w:rPr>
        <w:t xml:space="preserve"> كه در تركيه به شهادت رسيد، همين گونه در الجزائر، ليبى</w:t>
      </w:r>
      <w:r w:rsidR="00132F7E">
        <w:rPr>
          <w:rtl/>
          <w:lang w:bidi="fa-IR"/>
        </w:rPr>
        <w:t>.</w:t>
      </w:r>
      <w:r w:rsidRPr="00D92F94">
        <w:rPr>
          <w:rtl/>
          <w:lang w:bidi="fa-IR"/>
        </w:rPr>
        <w:t>... به شخصيتها و رهبرانى برمى خوريم كه همه را استعمار پليد به قتل رسانيد.</w:t>
      </w:r>
    </w:p>
    <w:p w:rsidR="00D92F94" w:rsidRPr="00D92F94" w:rsidRDefault="00D92F94" w:rsidP="00D92F94">
      <w:pPr>
        <w:pStyle w:val="libNormal"/>
        <w:rPr>
          <w:lang w:bidi="fa-IR"/>
        </w:rPr>
      </w:pPr>
      <w:r w:rsidRPr="00D92F94">
        <w:rPr>
          <w:rtl/>
          <w:lang w:bidi="fa-IR"/>
        </w:rPr>
        <w:t xml:space="preserve">اگر براستى تاريخ كشورهاى اسلامى را در اين قرن مطالعه و برسى كنيم به فاجعه ها و حادثه هاى غمبارى بر مى خوريم كه انسان را پير مى سازد و اينها با آگاهى بر اين واقعيت است كه اين شخصيتهاى اصلاحگر، نه ادعاى مهدويت كرده اند و نه لبريز ساختن زمين و زمان </w:t>
      </w:r>
      <w:r w:rsidRPr="00D92F94">
        <w:rPr>
          <w:rtl/>
          <w:lang w:bidi="fa-IR"/>
        </w:rPr>
        <w:lastRenderedPageBreak/>
        <w:t>از عدالت و نه نابود ساختن ستم و ستمكاران جهانى</w:t>
      </w:r>
      <w:r w:rsidR="00132F7E">
        <w:rPr>
          <w:rtl/>
          <w:lang w:bidi="fa-IR"/>
        </w:rPr>
        <w:t>،</w:t>
      </w:r>
      <w:r w:rsidRPr="00D92F94">
        <w:rPr>
          <w:rtl/>
          <w:lang w:bidi="fa-IR"/>
        </w:rPr>
        <w:t xml:space="preserve"> بلكه تنها ادعاى آنان فرا خوانى انسانها، بويژه مسلمانان براى اصلاح جامعه اسلامى بوده است و در راه پديد آوردن موج آگاهى و بيدارى در مغزها و انديشه ها مى كوشيدند و اين همان چيزى است كه استعمار و استبداد آن را براى كشورهاى اسلامى نمى پسندند و نمى خواهند.</w:t>
      </w:r>
    </w:p>
    <w:p w:rsidR="00D92F94" w:rsidRPr="00D92F94" w:rsidRDefault="00D92F94" w:rsidP="00D92F94">
      <w:pPr>
        <w:pStyle w:val="libNormal"/>
        <w:rPr>
          <w:lang w:bidi="fa-IR"/>
        </w:rPr>
      </w:pPr>
      <w:r w:rsidRPr="00D92F94">
        <w:rPr>
          <w:rtl/>
          <w:lang w:bidi="fa-IR"/>
        </w:rPr>
        <w:t>آنچه به اين مصيبتها و حوادث</w:t>
      </w:r>
      <w:r w:rsidR="00132F7E">
        <w:rPr>
          <w:rtl/>
          <w:lang w:bidi="fa-IR"/>
        </w:rPr>
        <w:t>،</w:t>
      </w:r>
      <w:r w:rsidRPr="00D92F94">
        <w:rPr>
          <w:rtl/>
          <w:lang w:bidi="fa-IR"/>
        </w:rPr>
        <w:t xml:space="preserve"> ابعاد گسترده ترى مى بخشد و آنها را رنج آورتر و تلختر مى سازد، اين است كه اجرا كننده نقشه هاى استعمار پليد در كشورهاى اسلامى</w:t>
      </w:r>
      <w:r w:rsidR="00132F7E">
        <w:rPr>
          <w:rtl/>
          <w:lang w:bidi="fa-IR"/>
        </w:rPr>
        <w:t>،</w:t>
      </w:r>
      <w:r w:rsidRPr="00D92F94">
        <w:rPr>
          <w:rtl/>
          <w:lang w:bidi="fa-IR"/>
        </w:rPr>
        <w:t xml:space="preserve"> عناصر و جرياناتى بوده اند كه خود را به اسلام و قرآن چسبانيده و مدعى دين و ديندارى بوده اند، نوكران و مزدوران پليدى كه وجدان و عقيده خود را به استعمار فروخته و در راه تقرب و به شيطان</w:t>
      </w:r>
      <w:r w:rsidR="00132F7E">
        <w:rPr>
          <w:rtl/>
          <w:lang w:bidi="fa-IR"/>
        </w:rPr>
        <w:t>،</w:t>
      </w:r>
      <w:r w:rsidRPr="00D92F94">
        <w:rPr>
          <w:rtl/>
          <w:lang w:bidi="fa-IR"/>
        </w:rPr>
        <w:t xml:space="preserve"> دستورات آنان را گردان نهاده اند.</w:t>
      </w:r>
    </w:p>
    <w:p w:rsidR="00D92F94" w:rsidRPr="00D92F94" w:rsidRDefault="00D92F94" w:rsidP="00D92F94">
      <w:pPr>
        <w:pStyle w:val="libNormal"/>
        <w:rPr>
          <w:lang w:bidi="fa-IR"/>
        </w:rPr>
      </w:pPr>
      <w:r w:rsidRPr="00D92F94">
        <w:rPr>
          <w:rtl/>
          <w:lang w:bidi="fa-IR"/>
        </w:rPr>
        <w:t>با اين بيان</w:t>
      </w:r>
      <w:r w:rsidR="00132F7E">
        <w:rPr>
          <w:rtl/>
          <w:lang w:bidi="fa-IR"/>
        </w:rPr>
        <w:t>،</w:t>
      </w:r>
      <w:r w:rsidRPr="00D92F94">
        <w:rPr>
          <w:rtl/>
          <w:lang w:bidi="fa-IR"/>
        </w:rPr>
        <w:t xml:space="preserve"> اگر حضرت مهدى </w:t>
      </w:r>
      <w:r w:rsidR="004155EF" w:rsidRPr="004155EF">
        <w:rPr>
          <w:rStyle w:val="libAlaemChar"/>
          <w:rtl/>
        </w:rPr>
        <w:t>عليه‌السلام</w:t>
      </w:r>
      <w:r w:rsidRPr="00D92F94">
        <w:rPr>
          <w:rtl/>
          <w:lang w:bidi="fa-IR"/>
        </w:rPr>
        <w:t xml:space="preserve"> در اين قرن غمبار، ظهور مى كرد با آن همه دشمن و فراهم نبودن شرايط و امكانات براى يارى رسانى به آن اصلاحگر بزرگ</w:t>
      </w:r>
      <w:r w:rsidR="00132F7E">
        <w:rPr>
          <w:rtl/>
          <w:lang w:bidi="fa-IR"/>
        </w:rPr>
        <w:t>،</w:t>
      </w:r>
      <w:r w:rsidRPr="00D92F94">
        <w:rPr>
          <w:rtl/>
          <w:lang w:bidi="fa-IR"/>
        </w:rPr>
        <w:t xml:space="preserve"> شما خواننده گرامى در مورد فرجام حركت بى نظير او چه مى انديشى</w:t>
      </w:r>
      <w:r w:rsidR="00132F7E">
        <w:rPr>
          <w:rtl/>
          <w:lang w:bidi="fa-IR"/>
        </w:rPr>
        <w:t>؟</w:t>
      </w:r>
    </w:p>
    <w:p w:rsidR="00D92F94" w:rsidRPr="00D92F94" w:rsidRDefault="00D92F94" w:rsidP="00D92F94">
      <w:pPr>
        <w:pStyle w:val="libNormal"/>
        <w:rPr>
          <w:lang w:bidi="fa-IR"/>
        </w:rPr>
      </w:pPr>
      <w:r w:rsidRPr="00D92F94">
        <w:rPr>
          <w:rtl/>
          <w:lang w:bidi="fa-IR"/>
        </w:rPr>
        <w:t>بزودى برخى شرايط و عناصر لازم را خواهى شناخت كه تحقق يافتن آنها پيش از ظهور آن حضرت</w:t>
      </w:r>
      <w:r w:rsidR="00132F7E">
        <w:rPr>
          <w:rtl/>
          <w:lang w:bidi="fa-IR"/>
        </w:rPr>
        <w:t>،</w:t>
      </w:r>
      <w:r w:rsidRPr="00D92F94">
        <w:rPr>
          <w:rtl/>
          <w:lang w:bidi="fa-IR"/>
        </w:rPr>
        <w:t xml:space="preserve"> ضرورى است تا همه قشرها آمادگى آن را بيابند كه بتوانند به نداى ملكوتى و رهايى بخش او، به هنگامى كه ظهور نمود پاسخ شايسته و بايسته را بدهند.</w:t>
      </w:r>
    </w:p>
    <w:p w:rsidR="00D92F94" w:rsidRPr="00D92F94" w:rsidRDefault="00612B6B" w:rsidP="00D92F94">
      <w:pPr>
        <w:pStyle w:val="libNormal"/>
        <w:rPr>
          <w:lang w:bidi="fa-IR"/>
        </w:rPr>
      </w:pPr>
      <w:r>
        <w:rPr>
          <w:rFonts w:hint="cs"/>
          <w:rtl/>
          <w:lang w:bidi="fa-IR"/>
        </w:rPr>
        <w:t>6.</w:t>
      </w:r>
      <w:r w:rsidR="00D92F94" w:rsidRPr="00D92F94">
        <w:rPr>
          <w:rtl/>
          <w:lang w:bidi="fa-IR"/>
        </w:rPr>
        <w:t xml:space="preserve"> شاعر به بافته هاى كفر آلودش ادامه مى دهد و مى گويد:</w:t>
      </w:r>
    </w:p>
    <w:tbl>
      <w:tblPr>
        <w:tblStyle w:val="TableGrid"/>
        <w:bidiVisual/>
        <w:tblW w:w="4562" w:type="pct"/>
        <w:tblInd w:w="384" w:type="dxa"/>
        <w:tblLook w:val="04A0"/>
      </w:tblPr>
      <w:tblGrid>
        <w:gridCol w:w="3960"/>
        <w:gridCol w:w="282"/>
        <w:gridCol w:w="3920"/>
      </w:tblGrid>
      <w:tr w:rsidR="00612B6B" w:rsidTr="00612B6B">
        <w:trPr>
          <w:trHeight w:val="350"/>
        </w:trPr>
        <w:tc>
          <w:tcPr>
            <w:tcW w:w="3920" w:type="dxa"/>
          </w:tcPr>
          <w:p w:rsidR="00612B6B" w:rsidRDefault="00612B6B" w:rsidP="00F63AED">
            <w:pPr>
              <w:pStyle w:val="libPoem"/>
            </w:pPr>
            <w:r w:rsidRPr="00D92F94">
              <w:rPr>
                <w:rtl/>
                <w:lang w:bidi="fa-IR"/>
              </w:rPr>
              <w:t>فان قيل ان الاختفاء بامر من</w:t>
            </w:r>
            <w:r w:rsidRPr="00725071">
              <w:rPr>
                <w:rStyle w:val="libPoemTiniChar0"/>
                <w:rtl/>
              </w:rPr>
              <w:br/>
              <w:t> </w:t>
            </w:r>
          </w:p>
        </w:tc>
        <w:tc>
          <w:tcPr>
            <w:tcW w:w="279" w:type="dxa"/>
          </w:tcPr>
          <w:p w:rsidR="00612B6B" w:rsidRDefault="00612B6B" w:rsidP="00F63AED">
            <w:pPr>
              <w:pStyle w:val="libPoem"/>
              <w:rPr>
                <w:rtl/>
              </w:rPr>
            </w:pPr>
          </w:p>
        </w:tc>
        <w:tc>
          <w:tcPr>
            <w:tcW w:w="3881" w:type="dxa"/>
          </w:tcPr>
          <w:p w:rsidR="00612B6B" w:rsidRDefault="00612B6B" w:rsidP="00F63AED">
            <w:pPr>
              <w:pStyle w:val="libPoem"/>
            </w:pPr>
            <w:r w:rsidRPr="00D92F94">
              <w:rPr>
                <w:rtl/>
                <w:lang w:bidi="fa-IR"/>
              </w:rPr>
              <w:t>له الامر فى الاكوان و الحمد و الشكر</w:t>
            </w:r>
            <w:r w:rsidRPr="00725071">
              <w:rPr>
                <w:rStyle w:val="libPoemTiniChar0"/>
                <w:rtl/>
              </w:rPr>
              <w:br/>
              <w:t> </w:t>
            </w:r>
          </w:p>
        </w:tc>
      </w:tr>
      <w:tr w:rsidR="00612B6B" w:rsidTr="00612B6B">
        <w:trPr>
          <w:trHeight w:val="350"/>
        </w:trPr>
        <w:tc>
          <w:tcPr>
            <w:tcW w:w="3920" w:type="dxa"/>
          </w:tcPr>
          <w:p w:rsidR="00612B6B" w:rsidRDefault="00612B6B" w:rsidP="00F63AED">
            <w:pPr>
              <w:pStyle w:val="libPoem"/>
            </w:pPr>
            <w:r w:rsidRPr="00D92F94">
              <w:rPr>
                <w:rtl/>
                <w:lang w:bidi="fa-IR"/>
              </w:rPr>
              <w:t>فذلك ادهى الذاهيات و لم يقل</w:t>
            </w:r>
            <w:r w:rsidRPr="00725071">
              <w:rPr>
                <w:rStyle w:val="libPoemTiniChar0"/>
                <w:rtl/>
              </w:rPr>
              <w:br/>
              <w:t> </w:t>
            </w:r>
          </w:p>
        </w:tc>
        <w:tc>
          <w:tcPr>
            <w:tcW w:w="279" w:type="dxa"/>
          </w:tcPr>
          <w:p w:rsidR="00612B6B" w:rsidRDefault="00612B6B" w:rsidP="00F63AED">
            <w:pPr>
              <w:pStyle w:val="libPoem"/>
              <w:rPr>
                <w:rtl/>
              </w:rPr>
            </w:pPr>
          </w:p>
        </w:tc>
        <w:tc>
          <w:tcPr>
            <w:tcW w:w="3881" w:type="dxa"/>
          </w:tcPr>
          <w:p w:rsidR="00612B6B" w:rsidRDefault="00612B6B" w:rsidP="00F63AED">
            <w:pPr>
              <w:pStyle w:val="libPoem"/>
            </w:pPr>
            <w:r w:rsidRPr="00D92F94">
              <w:rPr>
                <w:rtl/>
                <w:lang w:bidi="fa-IR"/>
              </w:rPr>
              <w:t>به احد الا اخو السفه الغمر</w:t>
            </w:r>
            <w:r w:rsidRPr="00725071">
              <w:rPr>
                <w:rStyle w:val="libPoemTiniChar0"/>
                <w:rtl/>
              </w:rPr>
              <w:br/>
              <w:t> </w:t>
            </w:r>
          </w:p>
        </w:tc>
      </w:tr>
      <w:tr w:rsidR="00612B6B" w:rsidTr="00612B6B">
        <w:trPr>
          <w:trHeight w:val="350"/>
        </w:trPr>
        <w:tc>
          <w:tcPr>
            <w:tcW w:w="3920" w:type="dxa"/>
          </w:tcPr>
          <w:p w:rsidR="00612B6B" w:rsidRDefault="00612B6B" w:rsidP="00F63AED">
            <w:pPr>
              <w:pStyle w:val="libPoem"/>
            </w:pPr>
            <w:r w:rsidRPr="00D92F94">
              <w:rPr>
                <w:rtl/>
                <w:lang w:bidi="fa-IR"/>
              </w:rPr>
              <w:t>ايعجز رب الخلق عن نصر حزبه</w:t>
            </w:r>
            <w:r w:rsidRPr="00725071">
              <w:rPr>
                <w:rStyle w:val="libPoemTiniChar0"/>
                <w:rtl/>
              </w:rPr>
              <w:br/>
              <w:t> </w:t>
            </w:r>
          </w:p>
        </w:tc>
        <w:tc>
          <w:tcPr>
            <w:tcW w:w="279" w:type="dxa"/>
          </w:tcPr>
          <w:p w:rsidR="00612B6B" w:rsidRDefault="00612B6B" w:rsidP="00F63AED">
            <w:pPr>
              <w:pStyle w:val="libPoem"/>
              <w:rPr>
                <w:rtl/>
              </w:rPr>
            </w:pPr>
          </w:p>
        </w:tc>
        <w:tc>
          <w:tcPr>
            <w:tcW w:w="3881" w:type="dxa"/>
          </w:tcPr>
          <w:p w:rsidR="00612B6B" w:rsidRDefault="00612B6B" w:rsidP="00F63AED">
            <w:pPr>
              <w:pStyle w:val="libPoem"/>
            </w:pPr>
            <w:r w:rsidRPr="00D92F94">
              <w:rPr>
                <w:rtl/>
                <w:lang w:bidi="fa-IR"/>
              </w:rPr>
              <w:t>على غيرهم</w:t>
            </w:r>
            <w:r>
              <w:rPr>
                <w:rtl/>
                <w:lang w:bidi="fa-IR"/>
              </w:rPr>
              <w:t>؟</w:t>
            </w:r>
            <w:r w:rsidRPr="00D92F94">
              <w:rPr>
                <w:rtl/>
                <w:lang w:bidi="fa-IR"/>
              </w:rPr>
              <w:t xml:space="preserve"> حاشا! فهذا هو الكفر</w:t>
            </w:r>
            <w:r w:rsidRPr="00725071">
              <w:rPr>
                <w:rStyle w:val="libPoemTiniChar0"/>
                <w:rtl/>
              </w:rPr>
              <w:br/>
              <w:t> </w:t>
            </w:r>
          </w:p>
        </w:tc>
      </w:tr>
    </w:tbl>
    <w:p w:rsidR="00D92F94" w:rsidRPr="00D92F94" w:rsidRDefault="00D92F94" w:rsidP="00D92F94">
      <w:pPr>
        <w:pStyle w:val="libNormal"/>
        <w:rPr>
          <w:lang w:bidi="fa-IR"/>
        </w:rPr>
      </w:pPr>
      <w:r w:rsidRPr="00D92F94">
        <w:rPr>
          <w:rtl/>
          <w:lang w:bidi="fa-IR"/>
        </w:rPr>
        <w:t xml:space="preserve">اين عنصر نادان مى گويد: اگر گفته شود كه حضرت مهدى </w:t>
      </w:r>
      <w:r w:rsidR="004155EF" w:rsidRPr="004155EF">
        <w:rPr>
          <w:rStyle w:val="libAlaemChar"/>
          <w:rtl/>
        </w:rPr>
        <w:t>عليه‌السلام</w:t>
      </w:r>
      <w:r w:rsidRPr="00D92F94">
        <w:rPr>
          <w:rtl/>
          <w:lang w:bidi="fa-IR"/>
        </w:rPr>
        <w:t xml:space="preserve"> به دستور خدا، غيبت نموده است و جز به دستور او نيز ظهور نخواهد كرد، اين منطق از ديدگاه اين شاعر ناگوارترين مصيبتها و بدترين فاجعه است و اين سخن را تنها انسان كم خرد و نادان مى گويد؛ چرا كه اين </w:t>
      </w:r>
      <w:r w:rsidRPr="00D92F94">
        <w:rPr>
          <w:rtl/>
          <w:lang w:bidi="fa-IR"/>
        </w:rPr>
        <w:lastRenderedPageBreak/>
        <w:t xml:space="preserve">گفتار، بدين مفهوم است كه خداوند از يارى و بخشيدن پيروزى كامل به حضرت مهدى </w:t>
      </w:r>
      <w:r w:rsidR="004155EF" w:rsidRPr="004155EF">
        <w:rPr>
          <w:rStyle w:val="libAlaemChar"/>
          <w:rtl/>
        </w:rPr>
        <w:t>عليه‌السلام</w:t>
      </w:r>
      <w:r w:rsidRPr="00D92F94">
        <w:rPr>
          <w:rtl/>
          <w:lang w:bidi="fa-IR"/>
        </w:rPr>
        <w:t xml:space="preserve"> ناتوان است و اين هم در منطق اين شاعر، همان كفر و شرك است</w:t>
      </w:r>
      <w:r w:rsidR="00132F7E">
        <w:rPr>
          <w:rtl/>
          <w:lang w:bidi="fa-IR"/>
        </w:rPr>
        <w:t>.</w:t>
      </w:r>
    </w:p>
    <w:p w:rsidR="00D92F94" w:rsidRPr="00D92F94" w:rsidRDefault="00D92F94" w:rsidP="00612B6B">
      <w:pPr>
        <w:pStyle w:val="libBold1"/>
        <w:rPr>
          <w:lang w:bidi="fa-IR"/>
        </w:rPr>
      </w:pPr>
      <w:r w:rsidRPr="00D92F94">
        <w:rPr>
          <w:rtl/>
          <w:lang w:bidi="fa-IR"/>
        </w:rPr>
        <w:t>پاسخ</w:t>
      </w:r>
      <w:r w:rsidR="00132F7E">
        <w:rPr>
          <w:rtl/>
          <w:lang w:bidi="fa-IR"/>
        </w:rPr>
        <w:t>:</w:t>
      </w:r>
    </w:p>
    <w:p w:rsidR="00D92F94" w:rsidRPr="00D92F94" w:rsidRDefault="00D92F94" w:rsidP="00D92F94">
      <w:pPr>
        <w:pStyle w:val="libNormal"/>
        <w:rPr>
          <w:lang w:bidi="fa-IR"/>
        </w:rPr>
      </w:pPr>
      <w:r w:rsidRPr="00D92F94">
        <w:rPr>
          <w:rtl/>
          <w:lang w:bidi="fa-IR"/>
        </w:rPr>
        <w:t>و ما به بافته هاى اين عنصر گناهكار و فرومايه</w:t>
      </w:r>
      <w:r w:rsidR="00132F7E">
        <w:rPr>
          <w:rtl/>
          <w:lang w:bidi="fa-IR"/>
        </w:rPr>
        <w:t>،</w:t>
      </w:r>
      <w:r w:rsidRPr="00D92F94">
        <w:rPr>
          <w:rtl/>
          <w:lang w:bidi="fa-IR"/>
        </w:rPr>
        <w:t xml:space="preserve"> اينگونه پاسخ مى دهيم كه</w:t>
      </w:r>
      <w:r w:rsidR="00132F7E">
        <w:rPr>
          <w:rtl/>
          <w:lang w:bidi="fa-IR"/>
        </w:rPr>
        <w:t>:</w:t>
      </w:r>
      <w:r w:rsidRPr="00D92F94">
        <w:rPr>
          <w:rtl/>
          <w:lang w:bidi="fa-IR"/>
        </w:rPr>
        <w:t xml:space="preserve"> آيا خداوند توانا از يارى رسانى و پيروزى بخشيدن به پيام آورانش بر ضد دشمنان پليد و كينه توزشان ناتوان بود كه آنقدر به گستاخى و شقاوت ستمكاران مهلت داد؟</w:t>
      </w:r>
    </w:p>
    <w:p w:rsidR="00D92F94" w:rsidRPr="00D92F94" w:rsidRDefault="00D92F94" w:rsidP="00D92F94">
      <w:pPr>
        <w:pStyle w:val="libNormal"/>
        <w:rPr>
          <w:lang w:bidi="fa-IR"/>
        </w:rPr>
      </w:pPr>
      <w:r w:rsidRPr="00D92F94">
        <w:rPr>
          <w:rtl/>
          <w:lang w:bidi="fa-IR"/>
        </w:rPr>
        <w:t>اين آيات شريفه را به دقت بشنويد:</w:t>
      </w:r>
    </w:p>
    <w:p w:rsidR="00D92F94" w:rsidRPr="00D92F94" w:rsidRDefault="00D92F94" w:rsidP="00D92F94">
      <w:pPr>
        <w:pStyle w:val="libNormal"/>
        <w:rPr>
          <w:lang w:bidi="fa-IR"/>
        </w:rPr>
      </w:pPr>
      <w:r w:rsidRPr="00D92F94">
        <w:rPr>
          <w:rtl/>
          <w:lang w:bidi="fa-IR"/>
        </w:rPr>
        <w:t>قرآن مى فرمايد:</w:t>
      </w:r>
    </w:p>
    <w:p w:rsidR="00D92F94" w:rsidRPr="00D92F94" w:rsidRDefault="00612B6B" w:rsidP="00612B6B">
      <w:pPr>
        <w:pStyle w:val="libNormal"/>
        <w:rPr>
          <w:lang w:bidi="fa-IR"/>
        </w:rPr>
      </w:pPr>
      <w:r w:rsidRPr="00612B6B">
        <w:rPr>
          <w:rStyle w:val="libAlaemChar"/>
          <w:rFonts w:hint="cs"/>
          <w:rtl/>
        </w:rPr>
        <w:t>(</w:t>
      </w:r>
      <w:r w:rsidRPr="00612B6B">
        <w:rPr>
          <w:rStyle w:val="libAieChar"/>
          <w:rtl/>
          <w:lang w:bidi="fa-IR"/>
        </w:rPr>
        <w:t>قُلْ فَلِمَ تَقْتُلُونَ أَنبِيَاءَ اللَّهِ مِن قَبْلُ إِن كُنتُم مُّؤْمِنِينَ</w:t>
      </w:r>
      <w:r w:rsidRPr="00612B6B">
        <w:rPr>
          <w:rStyle w:val="libAlaemChar"/>
          <w:rFonts w:hint="cs"/>
          <w:rtl/>
        </w:rPr>
        <w:t>)</w:t>
      </w:r>
      <w:r w:rsidR="00132F7E">
        <w:rPr>
          <w:rtl/>
          <w:lang w:bidi="fa-IR"/>
        </w:rPr>
        <w:t>.</w:t>
      </w:r>
      <w:r w:rsidR="00D92F94" w:rsidRPr="00150594">
        <w:rPr>
          <w:rStyle w:val="libFootnotenumChar"/>
          <w:rtl/>
        </w:rPr>
        <w:t>(</w:t>
      </w:r>
      <w:r w:rsidR="00150594" w:rsidRPr="00150594">
        <w:rPr>
          <w:rStyle w:val="libFootnotenumChar"/>
          <w:rtl/>
          <w:lang w:bidi="fa-IR"/>
        </w:rPr>
        <w:t>244</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بگو: اگر شما ايمان آورده بوديد از چه روى پيامبران خدا را پيش از اين مى كشتيد؟</w:t>
      </w:r>
    </w:p>
    <w:p w:rsidR="00D92F94" w:rsidRPr="00D92F94" w:rsidRDefault="00D92F94" w:rsidP="00D92F94">
      <w:pPr>
        <w:pStyle w:val="libNormal"/>
        <w:rPr>
          <w:lang w:bidi="fa-IR"/>
        </w:rPr>
      </w:pPr>
      <w:r w:rsidRPr="00D92F94">
        <w:rPr>
          <w:rtl/>
          <w:lang w:bidi="fa-IR"/>
        </w:rPr>
        <w:t>و مى فرمايد:</w:t>
      </w:r>
    </w:p>
    <w:p w:rsidR="00D92F94" w:rsidRPr="00D92F94" w:rsidRDefault="00612B6B" w:rsidP="00D92F94">
      <w:pPr>
        <w:pStyle w:val="libNormal"/>
        <w:rPr>
          <w:lang w:bidi="fa-IR"/>
        </w:rPr>
      </w:pPr>
      <w:r>
        <w:rPr>
          <w:rFonts w:hint="cs"/>
          <w:rtl/>
          <w:lang w:bidi="fa-IR"/>
        </w:rPr>
        <w:t>«</w:t>
      </w:r>
      <w:r w:rsidR="00D92F94" w:rsidRPr="00612B6B">
        <w:rPr>
          <w:rStyle w:val="libHadeesChar"/>
          <w:rtl/>
        </w:rPr>
        <w:t>ذلك بانهم كانوا يكفرون بآيات الله و يقتلون النبيين بغير الحق</w:t>
      </w:r>
      <w:r w:rsidR="00132F7E">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00612B6B">
        <w:rPr>
          <w:rFonts w:hint="cs"/>
          <w:rtl/>
          <w:lang w:bidi="fa-IR"/>
        </w:rPr>
        <w:t xml:space="preserve"> </w:t>
      </w:r>
      <w:r w:rsidRPr="00150594">
        <w:rPr>
          <w:rStyle w:val="libFootnotenumChar"/>
          <w:rtl/>
        </w:rPr>
        <w:t>(</w:t>
      </w:r>
      <w:r w:rsidR="00150594" w:rsidRPr="00150594">
        <w:rPr>
          <w:rStyle w:val="libFootnotenumChar"/>
          <w:rtl/>
          <w:lang w:bidi="fa-IR"/>
        </w:rPr>
        <w:t>245</w:t>
      </w:r>
      <w:r w:rsidRPr="00150594">
        <w:rPr>
          <w:rStyle w:val="libFootnotenumChar"/>
          <w:rtl/>
        </w:rPr>
        <w:t>)</w:t>
      </w:r>
      <w:r w:rsidRPr="00D92F94">
        <w:rPr>
          <w:rtl/>
          <w:lang w:bidi="fa-IR"/>
        </w:rPr>
        <w:t xml:space="preserve"> و اين بدان سبب بود كه آنان به آيات خدا كفر مى ورزيدند و پيامبران را بناحق مى كشتند.</w:t>
      </w:r>
    </w:p>
    <w:p w:rsidR="00D92F94" w:rsidRPr="00D92F94" w:rsidRDefault="00D92F94" w:rsidP="00D92F94">
      <w:pPr>
        <w:pStyle w:val="libNormal"/>
        <w:rPr>
          <w:lang w:bidi="fa-IR"/>
        </w:rPr>
      </w:pPr>
      <w:r w:rsidRPr="00D92F94">
        <w:rPr>
          <w:rtl/>
          <w:lang w:bidi="fa-IR"/>
        </w:rPr>
        <w:t>و مى فرمايد:</w:t>
      </w:r>
    </w:p>
    <w:p w:rsidR="00D92F94" w:rsidRPr="00D92F94" w:rsidRDefault="00612B6B" w:rsidP="00D92F94">
      <w:pPr>
        <w:pStyle w:val="libNormal"/>
        <w:rPr>
          <w:lang w:bidi="fa-IR"/>
        </w:rPr>
      </w:pPr>
      <w:r>
        <w:rPr>
          <w:rFonts w:hint="cs"/>
          <w:rtl/>
          <w:lang w:bidi="fa-IR"/>
        </w:rPr>
        <w:t>«</w:t>
      </w:r>
      <w:r w:rsidR="00D92F94" w:rsidRPr="00612B6B">
        <w:rPr>
          <w:rStyle w:val="libHadeesChar"/>
          <w:rtl/>
        </w:rPr>
        <w:t>سنكتب ما قالوا و قتلهم الانبياء بغير حق</w:t>
      </w:r>
      <w:r w:rsidR="00132F7E">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246</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بزودى آنچه به ناروا گفتند و اينكه پيامبران را بناحق كشتند (همه را) خواهيم نوشت</w:t>
      </w:r>
      <w:r w:rsidR="00132F7E">
        <w:rPr>
          <w:rtl/>
          <w:lang w:bidi="fa-IR"/>
        </w:rPr>
        <w:t>.</w:t>
      </w:r>
    </w:p>
    <w:p w:rsidR="00D92F94" w:rsidRPr="00D92F94" w:rsidRDefault="00D92F94" w:rsidP="00D92F94">
      <w:pPr>
        <w:pStyle w:val="libNormal"/>
        <w:rPr>
          <w:lang w:bidi="fa-IR"/>
        </w:rPr>
      </w:pPr>
      <w:r w:rsidRPr="00D92F94">
        <w:rPr>
          <w:rtl/>
          <w:lang w:bidi="fa-IR"/>
        </w:rPr>
        <w:t>و مى فرمايد:</w:t>
      </w:r>
    </w:p>
    <w:p w:rsidR="00D92F94" w:rsidRPr="00D92F94" w:rsidRDefault="00612B6B" w:rsidP="00D92F94">
      <w:pPr>
        <w:pStyle w:val="libNormal"/>
        <w:rPr>
          <w:lang w:bidi="fa-IR"/>
        </w:rPr>
      </w:pPr>
      <w:r>
        <w:rPr>
          <w:rFonts w:hint="cs"/>
          <w:rtl/>
          <w:lang w:bidi="fa-IR"/>
        </w:rPr>
        <w:t>«</w:t>
      </w:r>
      <w:r w:rsidR="00D92F94" w:rsidRPr="00612B6B">
        <w:rPr>
          <w:rStyle w:val="libHadeesChar"/>
          <w:rtl/>
        </w:rPr>
        <w:t>ذلك بانهم كانوا يكفرون بآيات الله و يقتلون الانبياء بغير حق</w:t>
      </w:r>
      <w:r w:rsidR="00132F7E">
        <w:rPr>
          <w:rtl/>
          <w:lang w:bidi="fa-IR"/>
        </w:rPr>
        <w:t>.</w:t>
      </w:r>
      <w:r>
        <w:rPr>
          <w:rFonts w:hint="cs"/>
          <w:rtl/>
          <w:lang w:bidi="fa-IR"/>
        </w:rPr>
        <w:t>»</w:t>
      </w:r>
    </w:p>
    <w:p w:rsidR="00D92F94" w:rsidRPr="00D92F94" w:rsidRDefault="00D92F94" w:rsidP="00612B6B">
      <w:pPr>
        <w:pStyle w:val="libNormal"/>
        <w:rPr>
          <w:lang w:bidi="fa-IR"/>
        </w:rPr>
      </w:pPr>
      <w:r w:rsidRPr="00D92F94">
        <w:rPr>
          <w:rtl/>
          <w:lang w:bidi="fa-IR"/>
        </w:rPr>
        <w:t>يعن</w:t>
      </w:r>
      <w:r w:rsidR="00612B6B">
        <w:rPr>
          <w:rFonts w:hint="cs"/>
          <w:rtl/>
          <w:lang w:bidi="fa-IR"/>
        </w:rPr>
        <w:t xml:space="preserve">ی </w:t>
      </w:r>
      <w:r w:rsidRPr="00150594">
        <w:rPr>
          <w:rStyle w:val="libFootnotenumChar"/>
          <w:rtl/>
        </w:rPr>
        <w:t>(</w:t>
      </w:r>
      <w:r w:rsidR="00150594" w:rsidRPr="00150594">
        <w:rPr>
          <w:rStyle w:val="libFootnotenumChar"/>
          <w:rtl/>
          <w:lang w:bidi="fa-IR"/>
        </w:rPr>
        <w:t>247</w:t>
      </w:r>
      <w:r w:rsidRPr="00150594">
        <w:rPr>
          <w:rStyle w:val="libFootnotenumChar"/>
          <w:rtl/>
        </w:rPr>
        <w:t>)</w:t>
      </w:r>
      <w:r w:rsidR="00132F7E">
        <w:rPr>
          <w:rtl/>
          <w:lang w:bidi="fa-IR"/>
        </w:rPr>
        <w:t>:</w:t>
      </w:r>
      <w:r w:rsidRPr="00D92F94">
        <w:rPr>
          <w:rtl/>
          <w:lang w:bidi="fa-IR"/>
        </w:rPr>
        <w:t xml:space="preserve"> اين بدان سبب بود كه به آيات خدا كفر مى ورزيدند و پيامبران را بناحق مى كشتند....</w:t>
      </w:r>
    </w:p>
    <w:p w:rsidR="00D92F94" w:rsidRPr="00D92F94" w:rsidRDefault="00D92F94" w:rsidP="00D92F94">
      <w:pPr>
        <w:pStyle w:val="libNormal"/>
        <w:rPr>
          <w:lang w:bidi="fa-IR"/>
        </w:rPr>
      </w:pPr>
      <w:r w:rsidRPr="00D92F94">
        <w:rPr>
          <w:rtl/>
          <w:lang w:bidi="fa-IR"/>
        </w:rPr>
        <w:t>و مى فرمايد:</w:t>
      </w:r>
    </w:p>
    <w:p w:rsidR="00D92F94" w:rsidRPr="00D92F94" w:rsidRDefault="00612B6B" w:rsidP="00D92F94">
      <w:pPr>
        <w:pStyle w:val="libNormal"/>
        <w:rPr>
          <w:lang w:bidi="fa-IR"/>
        </w:rPr>
      </w:pPr>
      <w:r w:rsidRPr="00612B6B">
        <w:rPr>
          <w:rStyle w:val="libAlaemChar"/>
          <w:rFonts w:hint="cs"/>
          <w:rtl/>
        </w:rPr>
        <w:lastRenderedPageBreak/>
        <w:t>(</w:t>
      </w:r>
      <w:r w:rsidRPr="00612B6B">
        <w:rPr>
          <w:rStyle w:val="libAieChar"/>
          <w:rtl/>
          <w:lang w:bidi="fa-IR"/>
        </w:rPr>
        <w:t>وَأَرْسَلْنَا إِلَيْهِمْ رُسُلًا كُلَّمَا جَاءَهُمْ رَسُولٌ بِمَا لَا تَهْوَىٰ أَنفُسُهُمْ فَرِيقًا كَذَّبُوا وَفَرِيقًا يَقْتُلُونَ</w:t>
      </w:r>
      <w:r w:rsidRPr="00612B6B">
        <w:rPr>
          <w:rStyle w:val="libAlaemChar"/>
          <w:rFonts w:hint="cs"/>
          <w:rtl/>
        </w:rPr>
        <w:t>)</w:t>
      </w:r>
      <w:r w:rsidR="00132F7E">
        <w:rPr>
          <w:rtl/>
          <w:lang w:bidi="fa-IR"/>
        </w:rPr>
        <w:t>.</w:t>
      </w:r>
      <w:r w:rsidR="00D92F94" w:rsidRPr="00150594">
        <w:rPr>
          <w:rStyle w:val="libFootnotenumChar"/>
          <w:rtl/>
        </w:rPr>
        <w:t>(</w:t>
      </w:r>
      <w:r w:rsidR="00150594" w:rsidRPr="00150594">
        <w:rPr>
          <w:rStyle w:val="libFootnotenumChar"/>
          <w:rtl/>
          <w:lang w:bidi="fa-IR"/>
        </w:rPr>
        <w:t>248</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و هرگاه كه پيامبر چيزى مى گفت با خواهش دلشان هماهنگ نبود، گروهى را تكذيب مى كردند و گروهى را مى كشتند.</w:t>
      </w:r>
    </w:p>
    <w:p w:rsidR="00D92F94" w:rsidRPr="00D92F94" w:rsidRDefault="00D92F94" w:rsidP="00D92F94">
      <w:pPr>
        <w:pStyle w:val="libNormal"/>
        <w:rPr>
          <w:lang w:bidi="fa-IR"/>
        </w:rPr>
      </w:pPr>
      <w:r w:rsidRPr="00D92F94">
        <w:rPr>
          <w:rtl/>
          <w:lang w:bidi="fa-IR"/>
        </w:rPr>
        <w:t>و مى فرمايد:</w:t>
      </w:r>
    </w:p>
    <w:p w:rsidR="00D92F94" w:rsidRPr="00D92F94" w:rsidRDefault="00612B6B" w:rsidP="00D92F94">
      <w:pPr>
        <w:pStyle w:val="libNormal"/>
        <w:rPr>
          <w:lang w:bidi="fa-IR"/>
        </w:rPr>
      </w:pPr>
      <w:r w:rsidRPr="00612B6B">
        <w:rPr>
          <w:rStyle w:val="libAlaemChar"/>
          <w:rFonts w:hint="cs"/>
          <w:rtl/>
        </w:rPr>
        <w:t>(</w:t>
      </w:r>
      <w:r w:rsidRPr="00612B6B">
        <w:rPr>
          <w:rStyle w:val="libAieChar"/>
          <w:rtl/>
          <w:lang w:bidi="fa-IR"/>
        </w:rPr>
        <w:t>فَبِمَا نَقْضِهِم مِّيثَاقَهُمْ وَكُفْرِهِم بِآيَاتِ اللَّهِ وَقَتْلِهِمُ الْأَنبِيَاءَ بِغَيْرِ حَقٍّ</w:t>
      </w:r>
      <w:r w:rsidRPr="00612B6B">
        <w:rPr>
          <w:rStyle w:val="libAlaemChar"/>
          <w:rFonts w:hint="cs"/>
          <w:rtl/>
        </w:rPr>
        <w:t>)</w:t>
      </w:r>
      <w:r w:rsidR="00132F7E">
        <w:rPr>
          <w:rtl/>
          <w:lang w:bidi="fa-IR"/>
        </w:rPr>
        <w:t>.</w:t>
      </w:r>
      <w:r w:rsidR="00D92F94" w:rsidRPr="00150594">
        <w:rPr>
          <w:rStyle w:val="libFootnotenumChar"/>
          <w:rtl/>
        </w:rPr>
        <w:t>(</w:t>
      </w:r>
      <w:r w:rsidR="00150594" w:rsidRPr="00150594">
        <w:rPr>
          <w:rStyle w:val="libFootnotenumChar"/>
          <w:rtl/>
          <w:lang w:bidi="fa-IR"/>
        </w:rPr>
        <w:t>249</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پس آنان به سبب پيمان شكنيشان و كفر ورزيدنشان به آيات خدا و به ناحق كشتن پيامبران</w:t>
      </w:r>
      <w:r w:rsidR="00132F7E">
        <w:rPr>
          <w:rtl/>
          <w:lang w:bidi="fa-IR"/>
        </w:rPr>
        <w:t>.</w:t>
      </w:r>
      <w:r w:rsidRPr="00D92F94">
        <w:rPr>
          <w:rtl/>
          <w:lang w:bidi="fa-IR"/>
        </w:rPr>
        <w:t>.. خدا بر دلهايشان مهر نهاده است</w:t>
      </w:r>
      <w:r w:rsidR="00132F7E">
        <w:rPr>
          <w:rtl/>
          <w:lang w:bidi="fa-IR"/>
        </w:rPr>
        <w:t>.</w:t>
      </w:r>
    </w:p>
    <w:p w:rsidR="00D92F94" w:rsidRPr="00D92F94" w:rsidRDefault="00D92F94" w:rsidP="00D92F94">
      <w:pPr>
        <w:pStyle w:val="libNormal"/>
        <w:rPr>
          <w:lang w:bidi="fa-IR"/>
        </w:rPr>
      </w:pPr>
      <w:r w:rsidRPr="00D92F94">
        <w:rPr>
          <w:rtl/>
          <w:lang w:bidi="fa-IR"/>
        </w:rPr>
        <w:t>و مى فرمايد:</w:t>
      </w:r>
    </w:p>
    <w:p w:rsidR="00D92F94" w:rsidRPr="00D92F94" w:rsidRDefault="00612B6B" w:rsidP="00612B6B">
      <w:pPr>
        <w:pStyle w:val="libNormal"/>
        <w:rPr>
          <w:lang w:bidi="fa-IR"/>
        </w:rPr>
      </w:pPr>
      <w:r w:rsidRPr="00612B6B">
        <w:rPr>
          <w:rStyle w:val="libAlaemChar"/>
          <w:rFonts w:hint="cs"/>
          <w:rtl/>
        </w:rPr>
        <w:t>(</w:t>
      </w:r>
      <w:r w:rsidRPr="00612B6B">
        <w:rPr>
          <w:rStyle w:val="libAieChar"/>
          <w:rtl/>
          <w:lang w:bidi="fa-IR"/>
        </w:rPr>
        <w:t>قُلْ قَدْ جَاءَكُمْ رُسُلٌ مِّن قَبْلِي بِالْبَيِّنَاتِ وَبِالَّذِي قُلْتُمْ فَلِمَ قَتَلْتُمُوهُمْ إِن كُنتُمْ صَادِقِينَ</w:t>
      </w:r>
      <w:r w:rsidRPr="00612B6B">
        <w:rPr>
          <w:rStyle w:val="libAlaemChar"/>
          <w:rFonts w:hint="cs"/>
          <w:rtl/>
        </w:rPr>
        <w:t>)</w:t>
      </w:r>
      <w:r w:rsidR="00132F7E">
        <w:rPr>
          <w:rtl/>
          <w:lang w:bidi="fa-IR"/>
        </w:rPr>
        <w:t>.</w:t>
      </w:r>
      <w:r w:rsidR="00D92F94" w:rsidRPr="00150594">
        <w:rPr>
          <w:rStyle w:val="libFootnotenumChar"/>
          <w:rtl/>
        </w:rPr>
        <w:t>(</w:t>
      </w:r>
      <w:r w:rsidR="00150594" w:rsidRPr="00150594">
        <w:rPr>
          <w:rStyle w:val="libFootnotenumChar"/>
          <w:rtl/>
          <w:lang w:bidi="fa-IR"/>
        </w:rPr>
        <w:t>250</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بگو: پيش از من پيامبرانى با معجزه ها و آنچه اكنون مى خواهيم و مى گوييد به سوى شما آمدند، اگر راست مى گوييد پس چرا آنان را مى كشتيد؟</w:t>
      </w:r>
    </w:p>
    <w:p w:rsidR="00D92F94" w:rsidRPr="00D92F94" w:rsidRDefault="00D92F94" w:rsidP="00D92F94">
      <w:pPr>
        <w:pStyle w:val="libNormal"/>
        <w:rPr>
          <w:lang w:bidi="fa-IR"/>
        </w:rPr>
      </w:pPr>
      <w:r w:rsidRPr="00D92F94">
        <w:rPr>
          <w:rtl/>
          <w:lang w:bidi="fa-IR"/>
        </w:rPr>
        <w:t>علاوه بر اين آيات</w:t>
      </w:r>
      <w:r w:rsidR="00132F7E">
        <w:rPr>
          <w:rtl/>
          <w:lang w:bidi="fa-IR"/>
        </w:rPr>
        <w:t>،</w:t>
      </w:r>
      <w:r w:rsidRPr="00D92F94">
        <w:rPr>
          <w:rtl/>
          <w:lang w:bidi="fa-IR"/>
        </w:rPr>
        <w:t xml:space="preserve"> روايت شده است كه پيشواى شهيدان حسين </w:t>
      </w:r>
      <w:r w:rsidR="004155EF" w:rsidRPr="004155EF">
        <w:rPr>
          <w:rStyle w:val="libAlaemChar"/>
          <w:rtl/>
        </w:rPr>
        <w:t>عليه‌السلام</w:t>
      </w:r>
      <w:r w:rsidRPr="00D92F94">
        <w:rPr>
          <w:rtl/>
          <w:lang w:bidi="fa-IR"/>
        </w:rPr>
        <w:t xml:space="preserve"> به عبدالله بن عمر فرمود: (هان اى اباعبدالرحمن</w:t>
      </w:r>
      <w:r w:rsidR="00132F7E">
        <w:rPr>
          <w:rtl/>
          <w:lang w:bidi="fa-IR"/>
        </w:rPr>
        <w:t>!</w:t>
      </w:r>
      <w:r w:rsidRPr="00D92F94">
        <w:rPr>
          <w:rtl/>
          <w:lang w:bidi="fa-IR"/>
        </w:rPr>
        <w:t xml:space="preserve"> آيا نمى دانى كه پستى و خوارى دنيا در پيشگاه خدا همين بس كه</w:t>
      </w:r>
      <w:r w:rsidR="00132F7E">
        <w:rPr>
          <w:rtl/>
          <w:lang w:bidi="fa-IR"/>
        </w:rPr>
        <w:t>،</w:t>
      </w:r>
      <w:r w:rsidRPr="00D92F94">
        <w:rPr>
          <w:rtl/>
          <w:lang w:bidi="fa-IR"/>
        </w:rPr>
        <w:t xml:space="preserve"> سر پيامبرى چون يحيى </w:t>
      </w:r>
      <w:r w:rsidR="004155EF" w:rsidRPr="004155EF">
        <w:rPr>
          <w:rStyle w:val="libAlaemChar"/>
          <w:rtl/>
        </w:rPr>
        <w:t>عليه‌السلام</w:t>
      </w:r>
      <w:r w:rsidRPr="00D92F94">
        <w:rPr>
          <w:rtl/>
          <w:lang w:bidi="fa-IR"/>
        </w:rPr>
        <w:t xml:space="preserve"> به بدكارى از بدكاران بنى اسرائيل هديه گردد...؟</w:t>
      </w:r>
    </w:p>
    <w:p w:rsidR="00D92F94" w:rsidRPr="00D92F94" w:rsidRDefault="00D92F94" w:rsidP="00D92F94">
      <w:pPr>
        <w:pStyle w:val="libNormal"/>
        <w:rPr>
          <w:lang w:bidi="fa-IR"/>
        </w:rPr>
      </w:pPr>
      <w:r w:rsidRPr="00D92F94">
        <w:rPr>
          <w:rtl/>
          <w:lang w:bidi="fa-IR"/>
        </w:rPr>
        <w:t>آيا نمى دانى كه بنى اسرائيل از سپيده فجر تا طلوع خورشيد، هفتاد پيامبر را مى كشتند آنگاه در بازارها براى كسب و كار و خريد و فروش مى نشستند چنانكه گويى كارى نكرده اند و جنايتى مرتكب نشده اند.</w:t>
      </w:r>
      <w:r w:rsidR="0046049D">
        <w:rPr>
          <w:rtl/>
          <w:lang w:bidi="fa-IR"/>
        </w:rPr>
        <w:t>)</w:t>
      </w:r>
      <w:r w:rsidR="00A44B12">
        <w:rPr>
          <w:rFonts w:hint="cs"/>
          <w:rtl/>
          <w:lang w:bidi="fa-IR"/>
        </w:rPr>
        <w:t xml:space="preserve"> </w:t>
      </w:r>
      <w:r w:rsidRPr="00150594">
        <w:rPr>
          <w:rStyle w:val="libFootnotenumChar"/>
          <w:rtl/>
        </w:rPr>
        <w:t>(</w:t>
      </w:r>
      <w:r w:rsidR="00150594" w:rsidRPr="00150594">
        <w:rPr>
          <w:rStyle w:val="libFootnotenumChar"/>
          <w:rtl/>
          <w:lang w:bidi="fa-IR"/>
        </w:rPr>
        <w:t>251</w:t>
      </w:r>
      <w:r w:rsidRPr="00150594">
        <w:rPr>
          <w:rStyle w:val="libFootnotenumChar"/>
          <w:rtl/>
        </w:rPr>
        <w:t>)</w:t>
      </w:r>
    </w:p>
    <w:p w:rsidR="00D92F94" w:rsidRPr="00D92F94" w:rsidRDefault="00D92F94" w:rsidP="00D92F94">
      <w:pPr>
        <w:pStyle w:val="libNormal"/>
        <w:rPr>
          <w:lang w:bidi="fa-IR"/>
        </w:rPr>
      </w:pPr>
      <w:r w:rsidRPr="00D92F94">
        <w:rPr>
          <w:rtl/>
          <w:lang w:bidi="fa-IR"/>
        </w:rPr>
        <w:t>اين از يك سو... از سوى ديگر اگر شما خواننده عزيز به داستان پيامبران مراجعه كنى با هزاران درد و رنج از كشتن گرفته تا شكنجه و كندن پوست سر و زنده به گور ساختن روبرو خواهى شد كه بر آنان باريده است</w:t>
      </w:r>
      <w:r w:rsidR="00132F7E">
        <w:rPr>
          <w:rtl/>
          <w:lang w:bidi="fa-IR"/>
        </w:rPr>
        <w:t>؛</w:t>
      </w:r>
      <w:r w:rsidRPr="00D92F94">
        <w:rPr>
          <w:rtl/>
          <w:lang w:bidi="fa-IR"/>
        </w:rPr>
        <w:t xml:space="preserve"> از اين رو بايد از اين شاعر فيلسوف نما پرسيد كه</w:t>
      </w:r>
      <w:r w:rsidR="00132F7E">
        <w:rPr>
          <w:rtl/>
          <w:lang w:bidi="fa-IR"/>
        </w:rPr>
        <w:t>:</w:t>
      </w:r>
      <w:r w:rsidRPr="00D92F94">
        <w:rPr>
          <w:rtl/>
          <w:lang w:bidi="fa-IR"/>
        </w:rPr>
        <w:t xml:space="preserve"> (آيا خداى توانا، از يارى پيامبران خويش ناتوان بود؟</w:t>
      </w:r>
      <w:r w:rsidR="0046049D">
        <w:rPr>
          <w:rtl/>
          <w:lang w:bidi="fa-IR"/>
        </w:rPr>
        <w:t>)</w:t>
      </w:r>
    </w:p>
    <w:p w:rsidR="00D92F94" w:rsidRPr="00D92F94" w:rsidRDefault="00D92F94" w:rsidP="00D92F94">
      <w:pPr>
        <w:pStyle w:val="libNormal"/>
        <w:rPr>
          <w:lang w:bidi="fa-IR"/>
        </w:rPr>
      </w:pPr>
      <w:r w:rsidRPr="00D92F94">
        <w:rPr>
          <w:rtl/>
          <w:lang w:bidi="fa-IR"/>
        </w:rPr>
        <w:lastRenderedPageBreak/>
        <w:t>با آگاهى از اين واقعيت كه خداوند پيامبرانش را بسوى امتها برانگيخت و روشن است كه آنان برترين انسانها و نزديكترين بندگان بسوى خدا بودند با اين وصف چرا خداى توانا آنان را يارى نفرمود و در دم بر دشمنان پليد، پيروزشان نساخت</w:t>
      </w:r>
      <w:r w:rsidR="00132F7E">
        <w:rPr>
          <w:rtl/>
          <w:lang w:bidi="fa-IR"/>
        </w:rPr>
        <w:t>؟</w:t>
      </w:r>
    </w:p>
    <w:p w:rsidR="00D92F94" w:rsidRPr="00D92F94" w:rsidRDefault="00D92F94" w:rsidP="00D92F94">
      <w:pPr>
        <w:pStyle w:val="libNormal"/>
        <w:rPr>
          <w:lang w:bidi="fa-IR"/>
        </w:rPr>
      </w:pPr>
      <w:r w:rsidRPr="00D92F94">
        <w:rPr>
          <w:rtl/>
          <w:lang w:bidi="fa-IR"/>
        </w:rPr>
        <w:t xml:space="preserve">اندكى پيش يادآورى كرديم كه پيامبر گرامى اسلام </w:t>
      </w:r>
      <w:r w:rsidR="00D92670" w:rsidRPr="00D92670">
        <w:rPr>
          <w:rStyle w:val="libAlaemChar"/>
          <w:rtl/>
        </w:rPr>
        <w:t>صلى‌الله‌عليه‌وآله‌وسلم</w:t>
      </w:r>
      <w:r w:rsidRPr="00D92F94">
        <w:rPr>
          <w:rtl/>
          <w:lang w:bidi="fa-IR"/>
        </w:rPr>
        <w:t xml:space="preserve"> در شعب ابى طالب سه سال و چند ماه مخفى گرديد و نيز به سوى غار ثور گريخت و از مكه به سوى مدينه هجرت فرمود.</w:t>
      </w:r>
    </w:p>
    <w:p w:rsidR="00D92F94" w:rsidRPr="00D92F94" w:rsidRDefault="00D92F94" w:rsidP="00D92F94">
      <w:pPr>
        <w:pStyle w:val="libNormal"/>
        <w:rPr>
          <w:lang w:bidi="fa-IR"/>
        </w:rPr>
      </w:pPr>
      <w:r w:rsidRPr="00D92F94">
        <w:rPr>
          <w:rtl/>
          <w:lang w:bidi="fa-IR"/>
        </w:rPr>
        <w:t>آيا خداوند نمى توانست پيام آور خويش را كه سالار پيامبرانش نيز بود، بر دشمنان پيروزى كامل بخشد؟</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خداوند، حكيم و فرزانه است و در مورد بندگانش حكمت و بينش رساى خويش را دارد. اوست كه به همه چيز دانا و آگاه است و به همه امور بيناست و احاطه دارد و بر هر كارى تواناست</w:t>
      </w:r>
      <w:r w:rsidR="00132F7E">
        <w:rPr>
          <w:rtl/>
          <w:lang w:bidi="fa-IR"/>
        </w:rPr>
        <w:t>،</w:t>
      </w:r>
      <w:r w:rsidRPr="00D92F94">
        <w:rPr>
          <w:rtl/>
          <w:lang w:bidi="fa-IR"/>
        </w:rPr>
        <w:t xml:space="preserve"> اما حكمت در هر كارى اصلى است و توانايى بر آن كار اصلى ديگر.</w:t>
      </w:r>
    </w:p>
    <w:p w:rsidR="00A44B12" w:rsidRDefault="00D92F94" w:rsidP="00D92F94">
      <w:pPr>
        <w:pStyle w:val="libNormal"/>
        <w:rPr>
          <w:rtl/>
          <w:lang w:bidi="fa-IR"/>
        </w:rPr>
      </w:pPr>
      <w:r w:rsidRPr="00D92F94">
        <w:rPr>
          <w:rtl/>
          <w:lang w:bidi="fa-IR"/>
        </w:rPr>
        <w:t xml:space="preserve">حكمت الهى تاءخير ظهور امام عصر </w:t>
      </w:r>
      <w:r w:rsidR="004155EF" w:rsidRPr="004155EF">
        <w:rPr>
          <w:rStyle w:val="libAlaemChar"/>
          <w:rtl/>
        </w:rPr>
        <w:t>عليه‌السلام</w:t>
      </w:r>
      <w:r w:rsidRPr="00D92F94">
        <w:rPr>
          <w:rtl/>
          <w:lang w:bidi="fa-IR"/>
        </w:rPr>
        <w:t xml:space="preserve"> را اقتضا مى كند. تاءخير تا زمانى مناسب است كه تنها خدا خودش</w:t>
      </w:r>
      <w:r w:rsidR="00BB1669">
        <w:rPr>
          <w:rtl/>
          <w:lang w:bidi="fa-IR"/>
        </w:rPr>
        <w:t xml:space="preserve"> </w:t>
      </w:r>
      <w:r w:rsidRPr="00D92F94">
        <w:rPr>
          <w:rtl/>
          <w:lang w:bidi="fa-IR"/>
        </w:rPr>
        <w:t>مى داند، نه وقت و هنگامى كه بندگان برگزينند، بندگانى كه به هر حال به مصالح الهى و فرجام كارها ناآگاهند.</w:t>
      </w:r>
    </w:p>
    <w:p w:rsidR="00D92F94" w:rsidRPr="00D92F94" w:rsidRDefault="00A44B12" w:rsidP="00D92F94">
      <w:pPr>
        <w:pStyle w:val="libNormal"/>
        <w:rPr>
          <w:lang w:bidi="fa-IR"/>
        </w:rPr>
      </w:pPr>
      <w:r>
        <w:rPr>
          <w:rtl/>
          <w:lang w:bidi="fa-IR"/>
        </w:rPr>
        <w:br w:type="page"/>
      </w:r>
    </w:p>
    <w:p w:rsidR="00D92F94" w:rsidRDefault="00D92F94" w:rsidP="00A44B12">
      <w:pPr>
        <w:pStyle w:val="Heading2"/>
        <w:rPr>
          <w:rtl/>
          <w:lang w:bidi="fa-IR"/>
        </w:rPr>
      </w:pPr>
      <w:bookmarkStart w:id="62" w:name="_Toc479759233"/>
      <w:r w:rsidRPr="00D92F94">
        <w:rPr>
          <w:rtl/>
          <w:lang w:bidi="fa-IR"/>
        </w:rPr>
        <w:t>غيبت كوتاه مدت يا غيبت صغرى</w:t>
      </w:r>
      <w:bookmarkEnd w:id="62"/>
    </w:p>
    <w:p w:rsidR="00D92F94" w:rsidRPr="00D92F94" w:rsidRDefault="00D92F94" w:rsidP="00A44B12">
      <w:pPr>
        <w:pStyle w:val="libBold1"/>
        <w:rPr>
          <w:lang w:bidi="fa-IR"/>
        </w:rPr>
      </w:pPr>
      <w:r w:rsidRPr="00D92F94">
        <w:rPr>
          <w:rtl/>
          <w:lang w:bidi="fa-IR"/>
        </w:rPr>
        <w:t>سرآغاز غيبت</w:t>
      </w:r>
    </w:p>
    <w:p w:rsidR="00D92F94" w:rsidRPr="00D92F94" w:rsidRDefault="00D92F94" w:rsidP="00D92F94">
      <w:pPr>
        <w:pStyle w:val="libNormal"/>
        <w:rPr>
          <w:lang w:bidi="fa-IR"/>
        </w:rPr>
      </w:pPr>
      <w:r w:rsidRPr="00D92F94">
        <w:rPr>
          <w:rtl/>
          <w:lang w:bidi="fa-IR"/>
        </w:rPr>
        <w:t>در بخش گذشته بحث در مورد واژه غيبت</w:t>
      </w:r>
      <w:r w:rsidR="00132F7E">
        <w:rPr>
          <w:rtl/>
          <w:lang w:bidi="fa-IR"/>
        </w:rPr>
        <w:t>،</w:t>
      </w:r>
      <w:r w:rsidRPr="00D92F94">
        <w:rPr>
          <w:rtl/>
          <w:lang w:bidi="fa-IR"/>
        </w:rPr>
        <w:t xml:space="preserve"> مفهوم آن و عدم حضور امام مهدى </w:t>
      </w:r>
      <w:r w:rsidR="00E342FC" w:rsidRPr="00E342FC">
        <w:rPr>
          <w:rStyle w:val="libAlaemChar"/>
          <w:rtl/>
        </w:rPr>
        <w:t>عليه‌السلام</w:t>
      </w:r>
      <w:r w:rsidRPr="00D92F94">
        <w:rPr>
          <w:rtl/>
          <w:lang w:bidi="fa-IR"/>
        </w:rPr>
        <w:t xml:space="preserve"> در برابر ديدگان مردم بود و سخن به غيبت كوتاه مدت يا غيبت (صغرى</w:t>
      </w:r>
      <w:r w:rsidR="0046049D">
        <w:rPr>
          <w:rtl/>
          <w:lang w:bidi="fa-IR"/>
        </w:rPr>
        <w:t>)</w:t>
      </w:r>
      <w:r w:rsidRPr="00D92F94">
        <w:rPr>
          <w:rtl/>
          <w:lang w:bidi="fa-IR"/>
        </w:rPr>
        <w:t xml:space="preserve"> رسيد.</w:t>
      </w:r>
    </w:p>
    <w:p w:rsidR="00D92F94" w:rsidRPr="00D92F94" w:rsidRDefault="00D92F94" w:rsidP="00D92F94">
      <w:pPr>
        <w:pStyle w:val="libNormal"/>
        <w:rPr>
          <w:lang w:bidi="fa-IR"/>
        </w:rPr>
      </w:pPr>
      <w:r w:rsidRPr="00D92F94">
        <w:rPr>
          <w:rtl/>
          <w:lang w:bidi="fa-IR"/>
        </w:rPr>
        <w:t>دانشمندان و محدثان در مورد آغاز غيبت (صغرى</w:t>
      </w:r>
      <w:r w:rsidR="0046049D">
        <w:rPr>
          <w:rtl/>
          <w:lang w:bidi="fa-IR"/>
        </w:rPr>
        <w:t>)</w:t>
      </w:r>
      <w:r w:rsidRPr="00D92F94">
        <w:rPr>
          <w:rtl/>
          <w:lang w:bidi="fa-IR"/>
        </w:rPr>
        <w:t xml:space="preserve"> ديدگاه متفاوتى دارند، برخى مبداء آن را ولادت حضرت مهدى </w:t>
      </w:r>
      <w:r w:rsidR="00E342FC" w:rsidRPr="00E342FC">
        <w:rPr>
          <w:rStyle w:val="libAlaemChar"/>
          <w:rtl/>
        </w:rPr>
        <w:t>عليه‌السلام</w:t>
      </w:r>
      <w:r w:rsidRPr="00D92F94">
        <w:rPr>
          <w:rtl/>
          <w:lang w:bidi="fa-IR"/>
        </w:rPr>
        <w:t xml:space="preserve"> و عصر پدر گرانقدرش مى دانند و برخى آغاز غيبت صغرى را از شهادت حضرت عسكرى </w:t>
      </w:r>
      <w:r w:rsidR="00E342FC" w:rsidRPr="00E342FC">
        <w:rPr>
          <w:rStyle w:val="libAlaemChar"/>
          <w:rtl/>
        </w:rPr>
        <w:t>عليه‌السلام</w:t>
      </w:r>
      <w:r w:rsidRPr="00D92F94">
        <w:rPr>
          <w:rtl/>
          <w:lang w:bidi="fa-IR"/>
        </w:rPr>
        <w:t xml:space="preserve"> به حساب مى آورند.</w:t>
      </w:r>
      <w:r w:rsidRPr="00150594">
        <w:rPr>
          <w:rStyle w:val="libFootnotenumChar"/>
          <w:rtl/>
        </w:rPr>
        <w:t>(</w:t>
      </w:r>
      <w:r w:rsidR="00150594" w:rsidRPr="00150594">
        <w:rPr>
          <w:rStyle w:val="libFootnotenumChar"/>
          <w:rtl/>
          <w:lang w:bidi="fa-IR"/>
        </w:rPr>
        <w:t>252</w:t>
      </w:r>
      <w:r w:rsidRPr="00150594">
        <w:rPr>
          <w:rStyle w:val="libFootnotenumChar"/>
          <w:rtl/>
        </w:rPr>
        <w:t>)</w:t>
      </w:r>
    </w:p>
    <w:p w:rsidR="006466D0" w:rsidRDefault="00D92F94" w:rsidP="00D92F94">
      <w:pPr>
        <w:pStyle w:val="libNormal"/>
        <w:rPr>
          <w:rtl/>
          <w:lang w:bidi="fa-IR"/>
        </w:rPr>
      </w:pPr>
      <w:r w:rsidRPr="00D92F94">
        <w:rPr>
          <w:rtl/>
          <w:lang w:bidi="fa-IR"/>
        </w:rPr>
        <w:t xml:space="preserve">به نظر ما، زندگى حضرت مهدى </w:t>
      </w:r>
      <w:r w:rsidR="00E342FC" w:rsidRPr="00E342FC">
        <w:rPr>
          <w:rStyle w:val="libAlaemChar"/>
          <w:rtl/>
        </w:rPr>
        <w:t>عليه‌السلام</w:t>
      </w:r>
      <w:r w:rsidRPr="00D92F94">
        <w:rPr>
          <w:rtl/>
          <w:lang w:bidi="fa-IR"/>
        </w:rPr>
        <w:t xml:space="preserve"> از همان آغاز ولادت مباركش با نوعى پرده پوشى و رازدارى و نهان ماندن از چشمها، همراه بود بر اين اساس مى توان گفت كه</w:t>
      </w:r>
      <w:r w:rsidR="00132F7E">
        <w:rPr>
          <w:rtl/>
          <w:lang w:bidi="fa-IR"/>
        </w:rPr>
        <w:t>:</w:t>
      </w:r>
      <w:r w:rsidRPr="00D92F94">
        <w:rPr>
          <w:rtl/>
          <w:lang w:bidi="fa-IR"/>
        </w:rPr>
        <w:t xml:space="preserve"> غيبت صغرى از عصر حضرت عسكرى </w:t>
      </w:r>
      <w:r w:rsidR="00E342FC" w:rsidRPr="00E342FC">
        <w:rPr>
          <w:rStyle w:val="libAlaemChar"/>
          <w:rtl/>
        </w:rPr>
        <w:t>عليه‌السلام</w:t>
      </w:r>
      <w:r w:rsidRPr="00D92F94">
        <w:rPr>
          <w:rtl/>
          <w:lang w:bidi="fa-IR"/>
        </w:rPr>
        <w:t xml:space="preserve"> و ولادت فرزند گرانمايه اش حضرت مهدى </w:t>
      </w:r>
      <w:r w:rsidR="00E342FC" w:rsidRPr="00E342FC">
        <w:rPr>
          <w:rStyle w:val="libAlaemChar"/>
          <w:rtl/>
        </w:rPr>
        <w:t>عليه‌السلام</w:t>
      </w:r>
      <w:r w:rsidRPr="00D92F94">
        <w:rPr>
          <w:rtl/>
          <w:lang w:bidi="fa-IR"/>
        </w:rPr>
        <w:t xml:space="preserve"> شروع شده و با اين بيان</w:t>
      </w:r>
      <w:r w:rsidR="00132F7E">
        <w:rPr>
          <w:rtl/>
          <w:lang w:bidi="fa-IR"/>
        </w:rPr>
        <w:t>،</w:t>
      </w:r>
      <w:r w:rsidRPr="00D92F94">
        <w:rPr>
          <w:rtl/>
          <w:lang w:bidi="fa-IR"/>
        </w:rPr>
        <w:t xml:space="preserve"> پنج سال زندگى آن وجود گرانمايه در كنار پدر را، همانگونه كه (مرحوم مفيد</w:t>
      </w:r>
      <w:r w:rsidR="0046049D">
        <w:rPr>
          <w:rtl/>
          <w:lang w:bidi="fa-IR"/>
        </w:rPr>
        <w:t>)</w:t>
      </w:r>
      <w:r w:rsidRPr="00D92F94">
        <w:rPr>
          <w:rtl/>
          <w:lang w:bidi="fa-IR"/>
        </w:rPr>
        <w:t xml:space="preserve"> و ديگر دانشمندان جزو غيبت صغرى محسوب داشته اند آنگونه به حساب آورديم</w:t>
      </w:r>
      <w:r w:rsidR="00132F7E">
        <w:rPr>
          <w:rtl/>
          <w:lang w:bidi="fa-IR"/>
        </w:rPr>
        <w:t>.</w:t>
      </w:r>
    </w:p>
    <w:p w:rsidR="00D92F94" w:rsidRPr="00D92F94" w:rsidRDefault="006466D0" w:rsidP="00D92F94">
      <w:pPr>
        <w:pStyle w:val="libNormal"/>
        <w:rPr>
          <w:lang w:bidi="fa-IR"/>
        </w:rPr>
      </w:pPr>
      <w:r>
        <w:rPr>
          <w:rtl/>
          <w:lang w:bidi="fa-IR"/>
        </w:rPr>
        <w:br w:type="page"/>
      </w:r>
    </w:p>
    <w:p w:rsidR="00D92F94" w:rsidRDefault="00D92F94" w:rsidP="006466D0">
      <w:pPr>
        <w:pStyle w:val="Heading2"/>
        <w:rPr>
          <w:rtl/>
          <w:lang w:bidi="fa-IR"/>
        </w:rPr>
      </w:pPr>
      <w:bookmarkStart w:id="63" w:name="_Toc479759234"/>
      <w:r w:rsidRPr="00D92F94">
        <w:rPr>
          <w:rtl/>
          <w:lang w:bidi="fa-IR"/>
        </w:rPr>
        <w:t>غيبت كوتاه مقدمه اى براى غيبت طولانى</w:t>
      </w:r>
      <w:bookmarkEnd w:id="63"/>
    </w:p>
    <w:p w:rsidR="00D92F94" w:rsidRPr="00D92F94" w:rsidRDefault="00D92F94" w:rsidP="00D92F94">
      <w:pPr>
        <w:pStyle w:val="libNormal"/>
        <w:rPr>
          <w:lang w:bidi="fa-IR"/>
        </w:rPr>
      </w:pPr>
      <w:r w:rsidRPr="00D92F94">
        <w:rPr>
          <w:rtl/>
          <w:lang w:bidi="fa-IR"/>
        </w:rPr>
        <w:t xml:space="preserve">واقعيت اين است كه غيبت كوتاه مدت حضرت مهدى </w:t>
      </w:r>
      <w:r w:rsidR="00E342FC" w:rsidRPr="00E342FC">
        <w:rPr>
          <w:rStyle w:val="libAlaemChar"/>
          <w:rtl/>
        </w:rPr>
        <w:t>عليه‌السلام</w:t>
      </w:r>
      <w:r w:rsidRPr="00D92F94">
        <w:rPr>
          <w:rtl/>
          <w:lang w:bidi="fa-IR"/>
        </w:rPr>
        <w:t xml:space="preserve"> نوعى آماده سازى براى غيبت طولانى بود و غيبت طولانى اش مقدمه ظهور و حضور تمام عيار در جامعه انسانى و غيبت صغرى يك حالت ميانه اى بود، ميان (غيبت كبرى</w:t>
      </w:r>
      <w:r w:rsidR="0046049D">
        <w:rPr>
          <w:rtl/>
          <w:lang w:bidi="fa-IR"/>
        </w:rPr>
        <w:t>)</w:t>
      </w:r>
      <w:r w:rsidRPr="00D92F94">
        <w:rPr>
          <w:rtl/>
          <w:lang w:bidi="fa-IR"/>
        </w:rPr>
        <w:t xml:space="preserve"> و (عصر ظهور</w:t>
      </w:r>
      <w:r w:rsidR="0046049D">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t>در غيبت (كبرى</w:t>
      </w:r>
      <w:r w:rsidR="0046049D">
        <w:rPr>
          <w:rtl/>
          <w:lang w:bidi="fa-IR"/>
        </w:rPr>
        <w:t>)</w:t>
      </w:r>
      <w:r w:rsidRPr="00D92F94">
        <w:rPr>
          <w:rtl/>
          <w:lang w:bidi="fa-IR"/>
        </w:rPr>
        <w:t xml:space="preserve"> رابطه گسترده و كامل امت با امام راستين و معصوم خويش گسسته است و در عصر ظهور، اين رابطه بطور كامل برقرار، اما در غيبت صغرى نه آن است و نه اين</w:t>
      </w:r>
      <w:r w:rsidR="00132F7E">
        <w:rPr>
          <w:rtl/>
          <w:lang w:bidi="fa-IR"/>
        </w:rPr>
        <w:t>،</w:t>
      </w:r>
      <w:r w:rsidRPr="00D92F94">
        <w:rPr>
          <w:rtl/>
          <w:lang w:bidi="fa-IR"/>
        </w:rPr>
        <w:t xml:space="preserve"> بلكه شرايط و وضعيت ميانه اى حاكم بود.</w:t>
      </w:r>
    </w:p>
    <w:p w:rsidR="00D92F94" w:rsidRPr="00D92F94" w:rsidRDefault="00D92F94" w:rsidP="00D92F94">
      <w:pPr>
        <w:pStyle w:val="libNormal"/>
        <w:rPr>
          <w:lang w:bidi="fa-IR"/>
        </w:rPr>
      </w:pPr>
      <w:r w:rsidRPr="00D92F94">
        <w:rPr>
          <w:rtl/>
          <w:lang w:bidi="fa-IR"/>
        </w:rPr>
        <w:t>توضيح مطلب اينكه</w:t>
      </w:r>
      <w:r w:rsidR="00132F7E">
        <w:rPr>
          <w:rtl/>
          <w:lang w:bidi="fa-IR"/>
        </w:rPr>
        <w:t>:</w:t>
      </w:r>
      <w:r w:rsidRPr="00D92F94">
        <w:rPr>
          <w:rtl/>
          <w:lang w:bidi="fa-IR"/>
        </w:rPr>
        <w:t xml:space="preserve"> پيش از غيبت صغرى مردم در هر كجا و هر زمانى كه تصميم مى گرفتند مى توانستند با امامان معصوم </w:t>
      </w:r>
      <w:r w:rsidR="00E342FC" w:rsidRPr="00E342FC">
        <w:rPr>
          <w:rStyle w:val="libAlaemChar"/>
          <w:rtl/>
        </w:rPr>
        <w:t>عليه‌السلام</w:t>
      </w:r>
      <w:r w:rsidRPr="00D92F94">
        <w:rPr>
          <w:rtl/>
          <w:lang w:bidi="fa-IR"/>
        </w:rPr>
        <w:t xml:space="preserve"> كه معاصر آنان بودند، ديدار كنند در راه</w:t>
      </w:r>
      <w:r w:rsidR="00132F7E">
        <w:rPr>
          <w:rtl/>
          <w:lang w:bidi="fa-IR"/>
        </w:rPr>
        <w:t>،</w:t>
      </w:r>
      <w:r w:rsidRPr="00D92F94">
        <w:rPr>
          <w:rtl/>
          <w:lang w:bidi="fa-IR"/>
        </w:rPr>
        <w:t xml:space="preserve"> كوچه</w:t>
      </w:r>
      <w:r w:rsidR="00132F7E">
        <w:rPr>
          <w:rtl/>
          <w:lang w:bidi="fa-IR"/>
        </w:rPr>
        <w:t>،</w:t>
      </w:r>
      <w:r w:rsidRPr="00D92F94">
        <w:rPr>
          <w:rtl/>
          <w:lang w:bidi="fa-IR"/>
        </w:rPr>
        <w:t xml:space="preserve"> خيابان</w:t>
      </w:r>
      <w:r w:rsidR="00132F7E">
        <w:rPr>
          <w:rtl/>
          <w:lang w:bidi="fa-IR"/>
        </w:rPr>
        <w:t>،</w:t>
      </w:r>
      <w:r w:rsidRPr="00D92F94">
        <w:rPr>
          <w:rtl/>
          <w:lang w:bidi="fa-IR"/>
        </w:rPr>
        <w:t xml:space="preserve"> مراسم حج</w:t>
      </w:r>
      <w:r w:rsidR="00132F7E">
        <w:rPr>
          <w:rtl/>
          <w:lang w:bidi="fa-IR"/>
        </w:rPr>
        <w:t>،</w:t>
      </w:r>
      <w:r w:rsidRPr="00D92F94">
        <w:rPr>
          <w:rtl/>
          <w:lang w:bidi="fa-IR"/>
        </w:rPr>
        <w:t xml:space="preserve"> مكه</w:t>
      </w:r>
      <w:r w:rsidR="00132F7E">
        <w:rPr>
          <w:rtl/>
          <w:lang w:bidi="fa-IR"/>
        </w:rPr>
        <w:t>،</w:t>
      </w:r>
      <w:r w:rsidRPr="00D92F94">
        <w:rPr>
          <w:rtl/>
          <w:lang w:bidi="fa-IR"/>
        </w:rPr>
        <w:t xml:space="preserve"> منى و عرفات بى هيچ مانعى هر آنچه مى خواستند از آنان بپرسند و پاسخ همه مسايل دينى و معارف قرآنى و مشكلات زندگى خويش را بطور مستقيم و بى واسطه از آنان دريافت دارند.</w:t>
      </w:r>
    </w:p>
    <w:p w:rsidR="00D92F94" w:rsidRPr="00D92F94" w:rsidRDefault="00D92F94" w:rsidP="00D92F94">
      <w:pPr>
        <w:pStyle w:val="libNormal"/>
        <w:rPr>
          <w:lang w:bidi="fa-IR"/>
        </w:rPr>
      </w:pPr>
      <w:r w:rsidRPr="00D92F94">
        <w:rPr>
          <w:rtl/>
          <w:lang w:bidi="fa-IR"/>
        </w:rPr>
        <w:t xml:space="preserve">اين شرايط تا زمان حضرت هادى </w:t>
      </w:r>
      <w:r w:rsidR="00E342FC" w:rsidRPr="00E342FC">
        <w:rPr>
          <w:rStyle w:val="libAlaemChar"/>
          <w:rtl/>
        </w:rPr>
        <w:t>عليه‌السلام</w:t>
      </w:r>
      <w:r w:rsidRPr="00D92F94">
        <w:rPr>
          <w:rtl/>
          <w:lang w:bidi="fa-IR"/>
        </w:rPr>
        <w:t xml:space="preserve"> ادامه داشت و آن هنگام بود كه فشار از سوى استبداد بر امام هادى </w:t>
      </w:r>
      <w:r w:rsidR="00E342FC" w:rsidRPr="00E342FC">
        <w:rPr>
          <w:rStyle w:val="libAlaemChar"/>
          <w:rtl/>
        </w:rPr>
        <w:t>عليه‌السلام</w:t>
      </w:r>
      <w:r w:rsidRPr="00D92F94">
        <w:rPr>
          <w:rtl/>
          <w:lang w:bidi="fa-IR"/>
        </w:rPr>
        <w:t xml:space="preserve"> بيشتر شد و تمامى حركات</w:t>
      </w:r>
      <w:r w:rsidR="00132F7E">
        <w:rPr>
          <w:rtl/>
          <w:lang w:bidi="fa-IR"/>
        </w:rPr>
        <w:t>،</w:t>
      </w:r>
      <w:r w:rsidRPr="00D92F94">
        <w:rPr>
          <w:rtl/>
          <w:lang w:bidi="fa-IR"/>
        </w:rPr>
        <w:t xml:space="preserve"> ديدارها، روابط و فعاليتهاى آن گرامى با افراد، زير ذره بين حكومت بيدادگر عباسى قرار گرفت و انبوهى از جاسوسان و خبرچينان بر او گمارده شدند.</w:t>
      </w:r>
    </w:p>
    <w:p w:rsidR="00D92F94" w:rsidRPr="00D92F94" w:rsidRDefault="00D92F94" w:rsidP="00D92F94">
      <w:pPr>
        <w:pStyle w:val="libNormal"/>
        <w:rPr>
          <w:lang w:bidi="fa-IR"/>
        </w:rPr>
      </w:pPr>
      <w:r w:rsidRPr="00D92F94">
        <w:rPr>
          <w:rtl/>
          <w:lang w:bidi="fa-IR"/>
        </w:rPr>
        <w:t>سردمداران بنى عباس با اينكه بر اريكه قدرت تكيه كرده و همه پستهاى حساس و كليدى را در دست داشتند، بخوبى مى دانستند كه در جامعه</w:t>
      </w:r>
      <w:r w:rsidR="00132F7E">
        <w:rPr>
          <w:rtl/>
          <w:lang w:bidi="fa-IR"/>
        </w:rPr>
        <w:t>،</w:t>
      </w:r>
      <w:r w:rsidRPr="00D92F94">
        <w:rPr>
          <w:rtl/>
          <w:lang w:bidi="fa-IR"/>
        </w:rPr>
        <w:t xml:space="preserve"> توده عظيمى از مردم به مشروعيت آنان و حكومتشان ايمان ندارند و بر اين باورند كه خلافت اسلامى و رهبرى جامعه</w:t>
      </w:r>
      <w:r w:rsidR="00132F7E">
        <w:rPr>
          <w:rtl/>
          <w:lang w:bidi="fa-IR"/>
        </w:rPr>
        <w:t>،</w:t>
      </w:r>
      <w:r w:rsidRPr="00D92F94">
        <w:rPr>
          <w:rtl/>
          <w:lang w:bidi="fa-IR"/>
        </w:rPr>
        <w:t xml:space="preserve"> حق شرعى و قانونى امامان اهل بيت </w:t>
      </w:r>
      <w:r w:rsidR="00E342FC" w:rsidRPr="00E342FC">
        <w:rPr>
          <w:rStyle w:val="libAlaemChar"/>
          <w:rtl/>
        </w:rPr>
        <w:t>عليه‌السلام</w:t>
      </w:r>
      <w:r w:rsidRPr="00D92F94">
        <w:rPr>
          <w:rtl/>
          <w:lang w:bidi="fa-IR"/>
        </w:rPr>
        <w:t xml:space="preserve"> است و همه مدعيان خلافت در طول تاريخ به راه بيداد و باطل رفته و بطور غاصبانه تجاوزكارانه زمام امور جامعه اسلامى را به كف گرفته اند.</w:t>
      </w:r>
    </w:p>
    <w:p w:rsidR="00D92F94" w:rsidRPr="00D92F94" w:rsidRDefault="00D92F94" w:rsidP="00D92F94">
      <w:pPr>
        <w:pStyle w:val="libNormal"/>
        <w:rPr>
          <w:lang w:bidi="fa-IR"/>
        </w:rPr>
      </w:pPr>
      <w:r w:rsidRPr="00D92F94">
        <w:rPr>
          <w:rtl/>
          <w:lang w:bidi="fa-IR"/>
        </w:rPr>
        <w:lastRenderedPageBreak/>
        <w:t>اين واقعيت از دو جهت براى آنان مسلم و قطعى بود:</w:t>
      </w:r>
    </w:p>
    <w:p w:rsidR="00D92F94" w:rsidRPr="00D92F94" w:rsidRDefault="006466D0" w:rsidP="006466D0">
      <w:pPr>
        <w:pStyle w:val="libBold1"/>
        <w:rPr>
          <w:lang w:bidi="fa-IR"/>
        </w:rPr>
      </w:pPr>
      <w:r>
        <w:rPr>
          <w:rFonts w:hint="cs"/>
          <w:rtl/>
          <w:lang w:bidi="fa-IR"/>
        </w:rPr>
        <w:t>1.</w:t>
      </w:r>
      <w:r w:rsidR="00D92F94" w:rsidRPr="00D92F94">
        <w:rPr>
          <w:rtl/>
          <w:lang w:bidi="fa-IR"/>
        </w:rPr>
        <w:t xml:space="preserve"> نخست اينكه</w:t>
      </w:r>
      <w:r w:rsidR="00132F7E">
        <w:rPr>
          <w:rtl/>
          <w:lang w:bidi="fa-IR"/>
        </w:rPr>
        <w:t>:</w:t>
      </w:r>
    </w:p>
    <w:p w:rsidR="00D92F94" w:rsidRPr="00D92F94" w:rsidRDefault="00D92F94" w:rsidP="00D92F94">
      <w:pPr>
        <w:pStyle w:val="libNormal"/>
        <w:rPr>
          <w:lang w:bidi="fa-IR"/>
        </w:rPr>
      </w:pPr>
      <w:r w:rsidRPr="00D92F94">
        <w:rPr>
          <w:rtl/>
          <w:lang w:bidi="fa-IR"/>
        </w:rPr>
        <w:t>سردمداران بنى عباس به خوبى امتيازات</w:t>
      </w:r>
      <w:r w:rsidR="00132F7E">
        <w:rPr>
          <w:rtl/>
          <w:lang w:bidi="fa-IR"/>
        </w:rPr>
        <w:t>،</w:t>
      </w:r>
      <w:r w:rsidRPr="00D92F94">
        <w:rPr>
          <w:rtl/>
          <w:lang w:bidi="fa-IR"/>
        </w:rPr>
        <w:t xml:space="preserve"> شايستگيها و ويژگيهاى امامان نور</w:t>
      </w:r>
      <w:r w:rsidR="00E342FC" w:rsidRPr="00E342FC">
        <w:rPr>
          <w:rStyle w:val="libAlaemChar"/>
          <w:rtl/>
        </w:rPr>
        <w:t>عليه‌السلام</w:t>
      </w:r>
      <w:r w:rsidRPr="00D92F94">
        <w:rPr>
          <w:rtl/>
          <w:lang w:bidi="fa-IR"/>
        </w:rPr>
        <w:t xml:space="preserve"> را مى ديدند و مى دانستند كه آنان هم از نظر منشاء، ريشه و شرافت خانوادگى از چه برترى و شكوهى برخوردارند و هم از نظر ارزشهاى معنوى همانند: دانش گسترده</w:t>
      </w:r>
      <w:r w:rsidR="00132F7E">
        <w:rPr>
          <w:rtl/>
          <w:lang w:bidi="fa-IR"/>
        </w:rPr>
        <w:t>،</w:t>
      </w:r>
      <w:r w:rsidRPr="00D92F94">
        <w:rPr>
          <w:rtl/>
          <w:lang w:bidi="fa-IR"/>
        </w:rPr>
        <w:t xml:space="preserve"> تقواى به مفهوم واقعى</w:t>
      </w:r>
      <w:r w:rsidR="00132F7E">
        <w:rPr>
          <w:rtl/>
          <w:lang w:bidi="fa-IR"/>
        </w:rPr>
        <w:t>،</w:t>
      </w:r>
      <w:r w:rsidRPr="00D92F94">
        <w:rPr>
          <w:rtl/>
          <w:lang w:bidi="fa-IR"/>
        </w:rPr>
        <w:t xml:space="preserve"> شايستگى و برازندگى</w:t>
      </w:r>
      <w:r w:rsidR="00132F7E">
        <w:rPr>
          <w:rtl/>
          <w:lang w:bidi="fa-IR"/>
        </w:rPr>
        <w:t>،</w:t>
      </w:r>
      <w:r w:rsidRPr="00D92F94">
        <w:rPr>
          <w:rtl/>
          <w:lang w:bidi="fa-IR"/>
        </w:rPr>
        <w:t xml:space="preserve"> اعتدال و قداست در سلوك و سياست</w:t>
      </w:r>
      <w:r w:rsidR="00132F7E">
        <w:rPr>
          <w:rtl/>
          <w:lang w:bidi="fa-IR"/>
        </w:rPr>
        <w:t>،</w:t>
      </w:r>
      <w:r w:rsidRPr="00D92F94">
        <w:rPr>
          <w:rtl/>
          <w:lang w:bidi="fa-IR"/>
        </w:rPr>
        <w:t xml:space="preserve"> سابقه نيك و آوازه بلند و خوشنامى در ميان همه قشرها و زندگى سراسر افتخار و لبريز از فضيلتها و كرامتها....</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در همه اين ميدانها، آنان هستند كه در همه قرون و اعصار، برتر و بالاترند.</w:t>
      </w:r>
    </w:p>
    <w:p w:rsidR="00D92F94" w:rsidRPr="00D92F94" w:rsidRDefault="00D92F94" w:rsidP="00D92F94">
      <w:pPr>
        <w:pStyle w:val="libNormal"/>
        <w:rPr>
          <w:lang w:bidi="fa-IR"/>
        </w:rPr>
      </w:pPr>
      <w:r w:rsidRPr="00D92F94">
        <w:rPr>
          <w:rtl/>
          <w:lang w:bidi="fa-IR"/>
        </w:rPr>
        <w:t>به علاوه</w:t>
      </w:r>
      <w:r w:rsidR="00132F7E">
        <w:rPr>
          <w:rtl/>
          <w:lang w:bidi="fa-IR"/>
        </w:rPr>
        <w:t>،</w:t>
      </w:r>
      <w:r w:rsidRPr="00D92F94">
        <w:rPr>
          <w:rtl/>
          <w:lang w:bidi="fa-IR"/>
        </w:rPr>
        <w:t xml:space="preserve"> آنان از ويژگيهاى امامت بهره ورند. ويژگيهايى چون</w:t>
      </w:r>
      <w:r w:rsidR="00132F7E">
        <w:rPr>
          <w:rtl/>
          <w:lang w:bidi="fa-IR"/>
        </w:rPr>
        <w:t>:</w:t>
      </w:r>
      <w:r w:rsidRPr="00D92F94">
        <w:rPr>
          <w:rtl/>
          <w:lang w:bidi="fa-IR"/>
        </w:rPr>
        <w:t xml:space="preserve"> قدرت اعجاز و آيات و رواياتى كه از جانب خدا و پيام آورش در مورد برگزيدگى آنان به امامت جامعه و تدبير امور و شئون انسانها رسيده و به حكم آنها امامت امت به آنان سپرده شده است و مى دانستند كه اين اصول خدشه ناپذير يعنى</w:t>
      </w:r>
      <w:r w:rsidR="00132F7E">
        <w:rPr>
          <w:rtl/>
          <w:lang w:bidi="fa-IR"/>
        </w:rPr>
        <w:t>:</w:t>
      </w:r>
    </w:p>
    <w:p w:rsidR="00D92F94" w:rsidRPr="00D92F94" w:rsidRDefault="00D92F94" w:rsidP="006466D0">
      <w:pPr>
        <w:pStyle w:val="libNormal"/>
        <w:rPr>
          <w:lang w:bidi="fa-IR"/>
        </w:rPr>
      </w:pPr>
      <w:r w:rsidRPr="00D92F94">
        <w:rPr>
          <w:rtl/>
          <w:lang w:bidi="fa-IR"/>
        </w:rPr>
        <w:t>شرافت بى نظير خانوادگى</w:t>
      </w:r>
      <w:r w:rsidR="00132F7E">
        <w:rPr>
          <w:rtl/>
          <w:lang w:bidi="fa-IR"/>
        </w:rPr>
        <w:t>،</w:t>
      </w:r>
      <w:r w:rsidRPr="00D92F94">
        <w:rPr>
          <w:rtl/>
          <w:lang w:bidi="fa-IR"/>
        </w:rPr>
        <w:t xml:space="preserve"> شايستگى هاى بى همانند علمى و عملى</w:t>
      </w:r>
      <w:r w:rsidR="00132F7E">
        <w:rPr>
          <w:rtl/>
          <w:lang w:bidi="fa-IR"/>
        </w:rPr>
        <w:t>،</w:t>
      </w:r>
      <w:r w:rsidR="006466D0">
        <w:rPr>
          <w:rFonts w:hint="cs"/>
          <w:rtl/>
          <w:lang w:bidi="fa-IR"/>
        </w:rPr>
        <w:t xml:space="preserve"> </w:t>
      </w:r>
      <w:r w:rsidRPr="00D92F94">
        <w:rPr>
          <w:rtl/>
          <w:lang w:bidi="fa-IR"/>
        </w:rPr>
        <w:t>ويژگيهاى امامت</w:t>
      </w:r>
      <w:r w:rsidR="00132F7E">
        <w:rPr>
          <w:rtl/>
          <w:lang w:bidi="fa-IR"/>
        </w:rPr>
        <w:t>،</w:t>
      </w:r>
      <w:r w:rsidRPr="00D92F94">
        <w:rPr>
          <w:rtl/>
          <w:lang w:bidi="fa-IR"/>
        </w:rPr>
        <w:t xml:space="preserve"> همانند اعجاز و قدرت برآوردند معجزه</w:t>
      </w:r>
      <w:r w:rsidR="00132F7E">
        <w:rPr>
          <w:rtl/>
          <w:lang w:bidi="fa-IR"/>
        </w:rPr>
        <w:t>.</w:t>
      </w:r>
    </w:p>
    <w:p w:rsidR="00D92F94" w:rsidRPr="00D92F94" w:rsidRDefault="00D92F94" w:rsidP="00D92F94">
      <w:pPr>
        <w:pStyle w:val="libNormal"/>
        <w:rPr>
          <w:lang w:bidi="fa-IR"/>
        </w:rPr>
      </w:pPr>
      <w:r w:rsidRPr="00D92F94">
        <w:rPr>
          <w:rtl/>
          <w:lang w:bidi="fa-IR"/>
        </w:rPr>
        <w:t>و آيات و روايات رسيده در مورد آنان</w:t>
      </w:r>
      <w:r w:rsidR="00132F7E">
        <w:rPr>
          <w:rtl/>
          <w:lang w:bidi="fa-IR"/>
        </w:rPr>
        <w:t>،</w:t>
      </w:r>
      <w:r w:rsidRPr="00D92F94">
        <w:rPr>
          <w:rtl/>
          <w:lang w:bidi="fa-IR"/>
        </w:rPr>
        <w:t xml:space="preserve"> كافى است كه خلافت و امامت آنان را براى همگان ثابت</w:t>
      </w:r>
      <w:r w:rsidR="00132F7E">
        <w:rPr>
          <w:rtl/>
          <w:lang w:bidi="fa-IR"/>
        </w:rPr>
        <w:t>،</w:t>
      </w:r>
      <w:r w:rsidRPr="00D92F94">
        <w:rPr>
          <w:rtl/>
          <w:lang w:bidi="fa-IR"/>
        </w:rPr>
        <w:t xml:space="preserve"> دلهاى حق پذير و شيفته دانش و تقوا و آزادى و عدالت را بسوى آنان جلب</w:t>
      </w:r>
      <w:r w:rsidR="00132F7E">
        <w:rPr>
          <w:rtl/>
          <w:lang w:bidi="fa-IR"/>
        </w:rPr>
        <w:t>،</w:t>
      </w:r>
      <w:r w:rsidRPr="00D92F94">
        <w:rPr>
          <w:rtl/>
          <w:lang w:bidi="fa-IR"/>
        </w:rPr>
        <w:t xml:space="preserve"> توده هاى مردم را به حقانيت آنان معتقد و معترف و حقوق پايمال شده آنان را برايشان اثبات و بسوى آنان بازگرداند.</w:t>
      </w:r>
    </w:p>
    <w:p w:rsidR="00D92F94" w:rsidRPr="00D92F94" w:rsidRDefault="006466D0" w:rsidP="006466D0">
      <w:pPr>
        <w:pStyle w:val="libBold1"/>
        <w:rPr>
          <w:lang w:bidi="fa-IR"/>
        </w:rPr>
      </w:pPr>
      <w:r>
        <w:rPr>
          <w:rFonts w:hint="cs"/>
          <w:rtl/>
          <w:lang w:bidi="fa-IR"/>
        </w:rPr>
        <w:t>2.</w:t>
      </w:r>
      <w:r w:rsidR="00D92F94" w:rsidRPr="00D92F94">
        <w:rPr>
          <w:rtl/>
          <w:lang w:bidi="fa-IR"/>
        </w:rPr>
        <w:t xml:space="preserve"> از طرف ديگر</w:t>
      </w:r>
    </w:p>
    <w:p w:rsidR="00D92F94" w:rsidRPr="00D92F94" w:rsidRDefault="00D92F94" w:rsidP="00D92F94">
      <w:pPr>
        <w:pStyle w:val="libNormal"/>
        <w:rPr>
          <w:lang w:bidi="fa-IR"/>
        </w:rPr>
      </w:pPr>
      <w:r w:rsidRPr="00D92F94">
        <w:rPr>
          <w:rtl/>
          <w:lang w:bidi="fa-IR"/>
        </w:rPr>
        <w:t>مطلب در مورد بنى عباس</w:t>
      </w:r>
      <w:r w:rsidR="0046049D">
        <w:rPr>
          <w:rtl/>
          <w:lang w:bidi="fa-IR"/>
        </w:rPr>
        <w:t>)</w:t>
      </w:r>
      <w:r w:rsidRPr="00D92F94">
        <w:rPr>
          <w:rtl/>
          <w:lang w:bidi="fa-IR"/>
        </w:rPr>
        <w:t xml:space="preserve"> و زندگى نكبت بار و ضد اسلامى آنان كامل به عكس بود.</w:t>
      </w:r>
    </w:p>
    <w:p w:rsidR="00D92F94" w:rsidRPr="00D92F94" w:rsidRDefault="00D92F94" w:rsidP="00D92F94">
      <w:pPr>
        <w:pStyle w:val="libNormal"/>
        <w:rPr>
          <w:lang w:bidi="fa-IR"/>
        </w:rPr>
      </w:pPr>
      <w:r w:rsidRPr="00D92F94">
        <w:rPr>
          <w:rtl/>
          <w:lang w:bidi="fa-IR"/>
        </w:rPr>
        <w:t>چرا كه آنان پس از گسترش و تحكيم پايه هاى قدرت و سلطه ظالمانه خويش بر نيمى از كره زمين</w:t>
      </w:r>
      <w:r w:rsidR="00132F7E">
        <w:rPr>
          <w:rtl/>
          <w:lang w:bidi="fa-IR"/>
        </w:rPr>
        <w:t>،</w:t>
      </w:r>
      <w:r w:rsidRPr="00D92F94">
        <w:rPr>
          <w:rtl/>
          <w:lang w:bidi="fa-IR"/>
        </w:rPr>
        <w:t xml:space="preserve"> به گونه اى مست و مغرور گشتند كه ديگر، نه به عواطف و احساسات مردم مى </w:t>
      </w:r>
      <w:r w:rsidRPr="00D92F94">
        <w:rPr>
          <w:rtl/>
          <w:lang w:bidi="fa-IR"/>
        </w:rPr>
        <w:lastRenderedPageBreak/>
        <w:t>انديشيدند و نه از مخالفت و قيام مسلمانان مى هراسيدند و نه به حشم و نارضايتى توده ها، بها مى دادند و چرا چنين نباشد؟</w:t>
      </w:r>
    </w:p>
    <w:p w:rsidR="00D92F94" w:rsidRPr="00D92F94" w:rsidRDefault="00D92F94" w:rsidP="00D92F94">
      <w:pPr>
        <w:pStyle w:val="libNormal"/>
        <w:rPr>
          <w:lang w:bidi="fa-IR"/>
        </w:rPr>
      </w:pPr>
      <w:r w:rsidRPr="00D92F94">
        <w:rPr>
          <w:rtl/>
          <w:lang w:bidi="fa-IR"/>
        </w:rPr>
        <w:t>چرا سردمداران بنى عباس با آن قدرت و امكانات عظيم</w:t>
      </w:r>
      <w:r w:rsidR="00132F7E">
        <w:rPr>
          <w:rtl/>
          <w:lang w:bidi="fa-IR"/>
        </w:rPr>
        <w:t>،</w:t>
      </w:r>
      <w:r w:rsidRPr="00D92F94">
        <w:rPr>
          <w:rtl/>
          <w:lang w:bidi="fa-IR"/>
        </w:rPr>
        <w:t xml:space="preserve"> از مردم بى سلاح و فاقد قدرت و امكانات بترسند؟</w:t>
      </w:r>
    </w:p>
    <w:p w:rsidR="00D92F94" w:rsidRPr="00D92F94" w:rsidRDefault="00D92F94" w:rsidP="00D92F94">
      <w:pPr>
        <w:pStyle w:val="libNormal"/>
        <w:rPr>
          <w:lang w:bidi="fa-IR"/>
        </w:rPr>
      </w:pPr>
      <w:r w:rsidRPr="00D92F94">
        <w:rPr>
          <w:rtl/>
          <w:lang w:bidi="fa-IR"/>
        </w:rPr>
        <w:t>چرا ديگر از حرام خدا بپرهيزند و از گناهان و زشتيها دروى جويند؟</w:t>
      </w:r>
    </w:p>
    <w:p w:rsidR="00D92F94" w:rsidRPr="00D92F94" w:rsidRDefault="00D92F94" w:rsidP="00D92F94">
      <w:pPr>
        <w:pStyle w:val="libNormal"/>
        <w:rPr>
          <w:lang w:bidi="fa-IR"/>
        </w:rPr>
      </w:pPr>
      <w:r w:rsidRPr="00D92F94">
        <w:rPr>
          <w:rtl/>
          <w:lang w:bidi="fa-IR"/>
        </w:rPr>
        <w:t>چرا به خواسته هاى سيرى ناپذير نفس نپردازند؟ و چرا نداى شهوات خويش را با وجود همه وسايل و امكانات شهوت انگيز روحيه لذت جويى و بى بندوبارى</w:t>
      </w:r>
      <w:r w:rsidR="00132F7E">
        <w:rPr>
          <w:rtl/>
          <w:lang w:bidi="fa-IR"/>
        </w:rPr>
        <w:t>،</w:t>
      </w:r>
      <w:r w:rsidRPr="00D92F94">
        <w:rPr>
          <w:rtl/>
          <w:lang w:bidi="fa-IR"/>
        </w:rPr>
        <w:t xml:space="preserve"> پاسخ نگويند و عنان گسيخته در تمايلات نفسانى خويش</w:t>
      </w:r>
      <w:r w:rsidR="00BB1669">
        <w:rPr>
          <w:rtl/>
          <w:lang w:bidi="fa-IR"/>
        </w:rPr>
        <w:t xml:space="preserve"> </w:t>
      </w:r>
      <w:r w:rsidRPr="00D92F94">
        <w:rPr>
          <w:rtl/>
          <w:lang w:bidi="fa-IR"/>
        </w:rPr>
        <w:t>نروند؟</w:t>
      </w:r>
    </w:p>
    <w:p w:rsidR="00D92F94" w:rsidRPr="00D92F94" w:rsidRDefault="00D92F94" w:rsidP="00D92F94">
      <w:pPr>
        <w:pStyle w:val="libNormal"/>
        <w:rPr>
          <w:lang w:bidi="fa-IR"/>
        </w:rPr>
      </w:pPr>
      <w:r w:rsidRPr="00D92F94">
        <w:rPr>
          <w:rtl/>
          <w:lang w:bidi="fa-IR"/>
        </w:rPr>
        <w:t>بر اين اساس بود كه مفهوم خلافت عادلانه مورد نظر اسلام دگرگون گرديد و جانشين پيامبر جاى خويش را به عنصرى تجاوزكار و ديكتاتورى سپرده كه تنها بر محور عياشى و لذت جويى و سركشى و فحشاء و زشتيها، مى چرخيد.</w:t>
      </w:r>
    </w:p>
    <w:p w:rsidR="00D92F94" w:rsidRPr="00D92F94" w:rsidRDefault="00D92F94" w:rsidP="00D92F94">
      <w:pPr>
        <w:pStyle w:val="libNormal"/>
        <w:rPr>
          <w:lang w:bidi="fa-IR"/>
        </w:rPr>
      </w:pPr>
      <w:r w:rsidRPr="00D92F94">
        <w:rPr>
          <w:rtl/>
          <w:lang w:bidi="fa-IR"/>
        </w:rPr>
        <w:t>مجالس گناه و لهو و لعب</w:t>
      </w:r>
      <w:r w:rsidR="00132F7E">
        <w:rPr>
          <w:rtl/>
          <w:lang w:bidi="fa-IR"/>
        </w:rPr>
        <w:t>،</w:t>
      </w:r>
      <w:r w:rsidRPr="00D92F94">
        <w:rPr>
          <w:rtl/>
          <w:lang w:bidi="fa-IR"/>
        </w:rPr>
        <w:t xml:space="preserve"> محافل رقص و آوازه خوانى</w:t>
      </w:r>
      <w:r w:rsidR="00132F7E">
        <w:rPr>
          <w:rtl/>
          <w:lang w:bidi="fa-IR"/>
        </w:rPr>
        <w:t>،</w:t>
      </w:r>
      <w:r w:rsidRPr="00D92F94">
        <w:rPr>
          <w:rtl/>
          <w:lang w:bidi="fa-IR"/>
        </w:rPr>
        <w:t xml:space="preserve"> شب نشينيها و مشروبخواريها، مستيها و پستيها و جنونها، هر شب و هر بامداد و شامگاه در كاخهاى بيداد و آلوده سردمداران رژيم عباسى برپا شد و عنصر پليدى كه خود را رهبر و پيشواى جامعه اسلامى و جانشين پيامبر جا مى زد به همراه انبوهى از اطرافيان آلوده و بدكار خويش در آن شب نشينيها و مخالف گناه و فحشا حاضر مى شد و در حلقه اطرافيانى كه جز خشنود ساختن خاطر خطير پيشوا و خليفه و هر چه بيشتر فراهم آوردن وسايل فسق و فجور او، نقش و ماءموريتى براى خويش نمى ساختند به هر پليدى دست مى يازيد.</w:t>
      </w:r>
    </w:p>
    <w:p w:rsidR="00D92F94" w:rsidRPr="00D92F94" w:rsidRDefault="00D92F94" w:rsidP="00D92F94">
      <w:pPr>
        <w:pStyle w:val="libNormal"/>
        <w:rPr>
          <w:lang w:bidi="fa-IR"/>
        </w:rPr>
      </w:pPr>
      <w:r w:rsidRPr="00D92F94">
        <w:rPr>
          <w:rtl/>
          <w:lang w:bidi="fa-IR"/>
        </w:rPr>
        <w:t>سوگمندانه</w:t>
      </w:r>
      <w:r w:rsidR="00132F7E">
        <w:rPr>
          <w:rtl/>
          <w:lang w:bidi="fa-IR"/>
        </w:rPr>
        <w:t>،</w:t>
      </w:r>
      <w:r w:rsidRPr="00D92F94">
        <w:rPr>
          <w:rtl/>
          <w:lang w:bidi="fa-IR"/>
        </w:rPr>
        <w:t xml:space="preserve"> علما و دانشمندان دنيا پرست و بدانديش نيز، به جاى ايستادگى در برابر اين روند ارتجاعى و فجايع هستى سوز براى خليفه مصونيت بى نظير و سابقه دينى و شرعى تراشيدند و چنين وانمود ساختند كه خليفه</w:t>
      </w:r>
      <w:r w:rsidR="0046049D">
        <w:rPr>
          <w:rtl/>
          <w:lang w:bidi="fa-IR"/>
        </w:rPr>
        <w:t>)</w:t>
      </w:r>
      <w:r w:rsidRPr="00D92F94">
        <w:rPr>
          <w:rtl/>
          <w:lang w:bidi="fa-IR"/>
        </w:rPr>
        <w:t xml:space="preserve"> و (امام باطل</w:t>
      </w:r>
      <w:r w:rsidR="0046049D">
        <w:rPr>
          <w:rtl/>
          <w:lang w:bidi="fa-IR"/>
        </w:rPr>
        <w:t>)</w:t>
      </w:r>
      <w:r w:rsidRPr="00D92F94">
        <w:rPr>
          <w:rtl/>
          <w:lang w:bidi="fa-IR"/>
        </w:rPr>
        <w:t xml:space="preserve"> در برابر رفتار و كردار خويش </w:t>
      </w:r>
      <w:r w:rsidRPr="00D92F94">
        <w:rPr>
          <w:rtl/>
          <w:lang w:bidi="fa-IR"/>
        </w:rPr>
        <w:lastRenderedPageBreak/>
        <w:t xml:space="preserve">بازخواست نمى گردد و هر آنچه انجام دهد، مورد </w:t>
      </w:r>
      <w:r w:rsidR="00650553">
        <w:rPr>
          <w:rtl/>
          <w:lang w:bidi="fa-IR"/>
        </w:rPr>
        <w:t>سؤال</w:t>
      </w:r>
      <w:r w:rsidRPr="00D92F94">
        <w:rPr>
          <w:rtl/>
          <w:lang w:bidi="fa-IR"/>
        </w:rPr>
        <w:t xml:space="preserve"> قرار نمى گيرد و به گناه و جنايت خويش كيفر نمى شود.</w:t>
      </w:r>
    </w:p>
    <w:p w:rsidR="00D92F94" w:rsidRPr="00D92F94" w:rsidRDefault="00D92F94" w:rsidP="00D92F94">
      <w:pPr>
        <w:pStyle w:val="libNormal"/>
        <w:rPr>
          <w:lang w:bidi="fa-IR"/>
        </w:rPr>
      </w:pPr>
      <w:r w:rsidRPr="00D92F94">
        <w:rPr>
          <w:rtl/>
          <w:lang w:bidi="fa-IR"/>
        </w:rPr>
        <w:t>او نماز بخواند و عبادت خدا كند يا گرد فحشا و گناه بگردد، مساوى است</w:t>
      </w:r>
      <w:r w:rsidR="00132F7E">
        <w:rPr>
          <w:rtl/>
          <w:lang w:bidi="fa-IR"/>
        </w:rPr>
        <w:t>،</w:t>
      </w:r>
      <w:r w:rsidRPr="00D92F94">
        <w:rPr>
          <w:rtl/>
          <w:lang w:bidi="fa-IR"/>
        </w:rPr>
        <w:t xml:space="preserve"> چرا كه خليفه است و ره آورد و ثمره كار و زندگى و عمر خليفه نه اداره امور تدبير شئون جامه و تاءمين حقوق و آزادى و امنيت و فرهنگ و معنويت و آسايش</w:t>
      </w:r>
      <w:r w:rsidR="00BB1669">
        <w:rPr>
          <w:rtl/>
          <w:lang w:bidi="fa-IR"/>
        </w:rPr>
        <w:t xml:space="preserve"> </w:t>
      </w:r>
      <w:r w:rsidRPr="00D92F94">
        <w:rPr>
          <w:rtl/>
          <w:lang w:bidi="fa-IR"/>
        </w:rPr>
        <w:t>و نجات توده ها و انديشيدن در مورد دين و دنياى مرد است</w:t>
      </w:r>
      <w:r w:rsidR="00132F7E">
        <w:rPr>
          <w:rtl/>
          <w:lang w:bidi="fa-IR"/>
        </w:rPr>
        <w:t>؛</w:t>
      </w:r>
      <w:r w:rsidRPr="00D92F94">
        <w:rPr>
          <w:rtl/>
          <w:lang w:bidi="fa-IR"/>
        </w:rPr>
        <w:t xml:space="preserve"> بلكه كار و نقش او، همان فرو رفتن در شهوات و زشتيهايى است كه (بنى اميه</w:t>
      </w:r>
      <w:r w:rsidR="0046049D">
        <w:rPr>
          <w:rtl/>
          <w:lang w:bidi="fa-IR"/>
        </w:rPr>
        <w:t>)</w:t>
      </w:r>
      <w:r w:rsidRPr="00D92F94">
        <w:rPr>
          <w:rtl/>
          <w:lang w:bidi="fa-IR"/>
        </w:rPr>
        <w:t xml:space="preserve"> و (بنى عباس</w:t>
      </w:r>
      <w:r w:rsidR="0046049D">
        <w:rPr>
          <w:rtl/>
          <w:lang w:bidi="fa-IR"/>
        </w:rPr>
        <w:t>)</w:t>
      </w:r>
      <w:r w:rsidRPr="00D92F94">
        <w:rPr>
          <w:rtl/>
          <w:lang w:bidi="fa-IR"/>
        </w:rPr>
        <w:t xml:space="preserve"> در آن فرو رفته بودند.</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تنها چيزى كه خاطر خطير خليفه را به خود مشغول مى داشت و گاه لذتها و بى بندوباريها را در كامش تلخ و آنها را برايش گلوگير مى ساخت وجود گرانمايه مشعلهاى هدايت و امامان نور</w:t>
      </w:r>
      <w:r w:rsidR="00E342FC" w:rsidRPr="00E342FC">
        <w:rPr>
          <w:rStyle w:val="libAlaemChar"/>
          <w:rtl/>
        </w:rPr>
        <w:t>عليه‌السلام</w:t>
      </w:r>
      <w:r w:rsidRPr="00D92F94">
        <w:rPr>
          <w:rtl/>
          <w:lang w:bidi="fa-IR"/>
        </w:rPr>
        <w:t xml:space="preserve"> بود.</w:t>
      </w:r>
    </w:p>
    <w:p w:rsidR="00D92F94" w:rsidRPr="00D92F94" w:rsidRDefault="00D92F94" w:rsidP="00D92F94">
      <w:pPr>
        <w:pStyle w:val="libNormal"/>
        <w:rPr>
          <w:lang w:bidi="fa-IR"/>
        </w:rPr>
      </w:pPr>
      <w:r w:rsidRPr="00D92F94">
        <w:rPr>
          <w:rtl/>
          <w:lang w:bidi="fa-IR"/>
        </w:rPr>
        <w:t>وجود كسانى كه خداوند لباس قداست و پاكى</w:t>
      </w:r>
      <w:r w:rsidR="00132F7E">
        <w:rPr>
          <w:rtl/>
          <w:lang w:bidi="fa-IR"/>
        </w:rPr>
        <w:t>،</w:t>
      </w:r>
      <w:r w:rsidRPr="00D92F94">
        <w:rPr>
          <w:rtl/>
          <w:lang w:bidi="fa-IR"/>
        </w:rPr>
        <w:t xml:space="preserve"> تقواپيشگى و پرهيزكارى بر اندامشان پوشانده بود و آنان را به شايسته ترين صفات و پرجاذبه ترين فضيلتها زيباترين ارزشهاى اخلاقى و انسانى آراسته بود.</w:t>
      </w:r>
    </w:p>
    <w:p w:rsidR="00D92F94" w:rsidRPr="00D92F94" w:rsidRDefault="00D92F94" w:rsidP="00D92F94">
      <w:pPr>
        <w:pStyle w:val="libNormal"/>
        <w:rPr>
          <w:lang w:bidi="fa-IR"/>
        </w:rPr>
      </w:pPr>
      <w:r w:rsidRPr="00D92F94">
        <w:rPr>
          <w:rtl/>
          <w:lang w:bidi="fa-IR"/>
        </w:rPr>
        <w:t>خليفه همواره بر اين مى انديشد كه</w:t>
      </w:r>
      <w:r w:rsidR="00132F7E">
        <w:rPr>
          <w:rtl/>
          <w:lang w:bidi="fa-IR"/>
        </w:rPr>
        <w:t>:</w:t>
      </w:r>
      <w:r w:rsidRPr="00D92F94">
        <w:rPr>
          <w:rtl/>
          <w:lang w:bidi="fa-IR"/>
        </w:rPr>
        <w:t xml:space="preserve"> چگونه بر اين شخصيتهاى پاك و پرشكوه چيره شود؟ بتواند محبوبيت و معنويت عظيم آنان را در هم كوبد، خوشنامى و بلندآوازگى آنان را آلوده سازد و تلاش و كوشش اصلاحى و انسانى آنان و گرايش ياران و دوستداران و پيروان آن را به راه و رسم انسانى و اسلامى و الهى آنها، به صفر برساند.</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در اين شرايط سخت و در اين جو وحشتناك بود كه حضرت هادى </w:t>
      </w:r>
      <w:r w:rsidR="00E342FC" w:rsidRPr="00E342FC">
        <w:rPr>
          <w:rStyle w:val="libAlaemChar"/>
          <w:rtl/>
        </w:rPr>
        <w:t>عليه‌السلام</w:t>
      </w:r>
      <w:r w:rsidRPr="00D92F94">
        <w:rPr>
          <w:rtl/>
          <w:lang w:bidi="fa-IR"/>
        </w:rPr>
        <w:t xml:space="preserve"> مى زيست</w:t>
      </w:r>
      <w:r w:rsidR="00132F7E">
        <w:rPr>
          <w:rtl/>
          <w:lang w:bidi="fa-IR"/>
        </w:rPr>
        <w:t>.</w:t>
      </w:r>
      <w:r w:rsidRPr="00D92F94">
        <w:rPr>
          <w:rtl/>
          <w:lang w:bidi="fa-IR"/>
        </w:rPr>
        <w:t xml:space="preserve"> آيا بينش و حكمت</w:t>
      </w:r>
      <w:r w:rsidR="00132F7E">
        <w:rPr>
          <w:rtl/>
          <w:lang w:bidi="fa-IR"/>
        </w:rPr>
        <w:t>،</w:t>
      </w:r>
      <w:r w:rsidRPr="00D92F94">
        <w:rPr>
          <w:rtl/>
          <w:lang w:bidi="fa-IR"/>
        </w:rPr>
        <w:t xml:space="preserve"> او را ناگزير نمى ساخت كه براى زندگى خويش شيوه خاصى برگزيند؟ شيوه اى كه همه جوانب خرد و تجربه و فرزانگى براى مصون ماند از شرارت و شقاوت و در همانحال به انجام رساندن مسئوليت خطير و نقش عظيم امامت راستين</w:t>
      </w:r>
      <w:r w:rsidR="00132F7E">
        <w:rPr>
          <w:rtl/>
          <w:lang w:bidi="fa-IR"/>
        </w:rPr>
        <w:t>،</w:t>
      </w:r>
      <w:r w:rsidRPr="00D92F94">
        <w:rPr>
          <w:rtl/>
          <w:lang w:bidi="fa-IR"/>
        </w:rPr>
        <w:t xml:space="preserve"> در آن رعايت شود؟</w:t>
      </w:r>
    </w:p>
    <w:p w:rsidR="00D92F94" w:rsidRPr="00D92F94" w:rsidRDefault="00D92F94" w:rsidP="00D92F94">
      <w:pPr>
        <w:pStyle w:val="libNormal"/>
        <w:rPr>
          <w:lang w:bidi="fa-IR"/>
        </w:rPr>
      </w:pPr>
      <w:r w:rsidRPr="00D92F94">
        <w:rPr>
          <w:rtl/>
          <w:lang w:bidi="fa-IR"/>
        </w:rPr>
        <w:lastRenderedPageBreak/>
        <w:t xml:space="preserve">بر اين اساس بود كه آن گرامى در همان شرايط كه تحت فشار و مراقبت شديد جاسوسان خلافت بود و سايه شوم حكومت ترور و وحشت بر او و هر دوستدار خاندان وحى و رسالت كه با او در ارتباط بود، سايه افكنده بود، آن گرامى در همانحال با درايت و تدبير بى نظير مى كوشيد تا بر اوضاع و احوال مراقب و مسلط باشد و در اين انديشه بود كه خود و ياران مكتب و آرمان اهل بيت </w:t>
      </w:r>
      <w:r w:rsidR="00E342FC" w:rsidRPr="00E342FC">
        <w:rPr>
          <w:rStyle w:val="libAlaemChar"/>
          <w:rtl/>
        </w:rPr>
        <w:t>عليه‌السلام</w:t>
      </w:r>
      <w:r w:rsidRPr="00D92F94">
        <w:rPr>
          <w:rtl/>
          <w:lang w:bidi="fa-IR"/>
        </w:rPr>
        <w:t xml:space="preserve"> را از فشار و اختناق بيشتر رهايى بخشد.</w:t>
      </w:r>
    </w:p>
    <w:p w:rsidR="00D92F94" w:rsidRPr="00D92F94" w:rsidRDefault="00D92F94" w:rsidP="00D92F94">
      <w:pPr>
        <w:pStyle w:val="libNormal"/>
        <w:rPr>
          <w:lang w:bidi="fa-IR"/>
        </w:rPr>
      </w:pPr>
      <w:r w:rsidRPr="00D92F94">
        <w:rPr>
          <w:rtl/>
          <w:lang w:bidi="fa-IR"/>
        </w:rPr>
        <w:t>ما در روزگار خويش</w:t>
      </w:r>
      <w:r w:rsidR="00132F7E">
        <w:rPr>
          <w:rtl/>
          <w:lang w:bidi="fa-IR"/>
        </w:rPr>
        <w:t>،</w:t>
      </w:r>
      <w:r w:rsidRPr="00D92F94">
        <w:rPr>
          <w:rtl/>
          <w:lang w:bidi="fa-IR"/>
        </w:rPr>
        <w:t xml:space="preserve"> برخى از نمونه هاى آن فشارها و رنجها را ديده ايم</w:t>
      </w:r>
      <w:r w:rsidR="00132F7E">
        <w:rPr>
          <w:rtl/>
          <w:lang w:bidi="fa-IR"/>
        </w:rPr>
        <w:t>.</w:t>
      </w:r>
      <w:r w:rsidRPr="00D92F94">
        <w:rPr>
          <w:rtl/>
          <w:lang w:bidi="fa-IR"/>
        </w:rPr>
        <w:t xml:space="preserve"> خود شاهد هستيم كه چگونه زورمندان و سلطه گران هزار و يك حساب براى شخصيتهاى برجسته مردمى و مذهبى و برخوردار از موقعيت اجتماعى و سياسى باز مى كنند و چگونه براى بدست آوردن اندك اطلاعات احمقانه و بى ارزش</w:t>
      </w:r>
      <w:r w:rsidR="00132F7E">
        <w:rPr>
          <w:rtl/>
          <w:lang w:bidi="fa-IR"/>
        </w:rPr>
        <w:t>،</w:t>
      </w:r>
      <w:r w:rsidRPr="00D92F94">
        <w:rPr>
          <w:rtl/>
          <w:lang w:bidi="fa-IR"/>
        </w:rPr>
        <w:t xml:space="preserve"> تدابيرى عريض و طويل مى انديشند و آن را از مسايل مهم و درجه اول جامعه</w:t>
      </w:r>
      <w:r w:rsidR="00132F7E">
        <w:rPr>
          <w:rtl/>
          <w:lang w:bidi="fa-IR"/>
        </w:rPr>
        <w:t>،</w:t>
      </w:r>
      <w:r w:rsidRPr="00D92F94">
        <w:rPr>
          <w:rtl/>
          <w:lang w:bidi="fa-IR"/>
        </w:rPr>
        <w:t xml:space="preserve"> قلمداد مى كنند به مقامات بالا گزارش مى برند، چنانكه گويى اسرار بزرگ نظامى دشمن را كشف كرده و يا...</w:t>
      </w:r>
    </w:p>
    <w:p w:rsidR="00D92F94" w:rsidRPr="00D92F94" w:rsidRDefault="00D92F94" w:rsidP="00D92F94">
      <w:pPr>
        <w:pStyle w:val="libNormal"/>
        <w:rPr>
          <w:lang w:bidi="fa-IR"/>
        </w:rPr>
      </w:pPr>
      <w:r w:rsidRPr="00D92F94">
        <w:rPr>
          <w:rtl/>
          <w:lang w:bidi="fa-IR"/>
        </w:rPr>
        <w:t xml:space="preserve">از همين جا بايد انديشيد كه شرايط در روزگار امامان معصوم </w:t>
      </w:r>
      <w:r w:rsidR="00E342FC" w:rsidRPr="00E342FC">
        <w:rPr>
          <w:rStyle w:val="libAlaemChar"/>
          <w:rtl/>
        </w:rPr>
        <w:t>عليه‌السلام</w:t>
      </w:r>
      <w:r w:rsidRPr="00D92F94">
        <w:rPr>
          <w:rtl/>
          <w:lang w:bidi="fa-IR"/>
        </w:rPr>
        <w:t xml:space="preserve"> چگونه بود و زورمندان بيدادگرى كه آن بزرگواران را اولين و آخرين و جدى ترين خطر براى سلطه ظالمانه خويش مى ديدند، با آنان چگونه رفتار مى كردند، چرا كه سلطه گران به روشنى</w:t>
      </w:r>
      <w:r w:rsidR="00132F7E">
        <w:rPr>
          <w:rtl/>
          <w:lang w:bidi="fa-IR"/>
        </w:rPr>
        <w:t>،</w:t>
      </w:r>
      <w:r w:rsidRPr="00D92F94">
        <w:rPr>
          <w:rtl/>
          <w:lang w:bidi="fa-IR"/>
        </w:rPr>
        <w:t xml:space="preserve"> عشق و ايمان مردم را به امامان نور</w:t>
      </w:r>
      <w:r w:rsidR="00E342FC" w:rsidRPr="00E342FC">
        <w:rPr>
          <w:rStyle w:val="libAlaemChar"/>
          <w:rtl/>
        </w:rPr>
        <w:t>عليه‌السلام</w:t>
      </w:r>
      <w:r w:rsidRPr="00D92F94">
        <w:rPr>
          <w:rtl/>
          <w:lang w:bidi="fa-IR"/>
        </w:rPr>
        <w:t xml:space="preserve"> مى ديدند و در اوج يقين بودند كه آنان بر قلبها حكومتى كنند عشق و شور توده هاى مردم به آنان عشق و شور مذهبى و عقيدتى است</w:t>
      </w:r>
      <w:r w:rsidR="00132F7E">
        <w:rPr>
          <w:rtl/>
          <w:lang w:bidi="fa-IR"/>
        </w:rPr>
        <w:t>.</w:t>
      </w:r>
      <w:r w:rsidRPr="00D92F94">
        <w:rPr>
          <w:rtl/>
          <w:lang w:bidi="fa-IR"/>
        </w:rPr>
        <w:t xml:space="preserve"> عشق و شورى است كه از هر علاقه</w:t>
      </w:r>
      <w:r w:rsidR="00132F7E">
        <w:rPr>
          <w:rtl/>
          <w:lang w:bidi="fa-IR"/>
        </w:rPr>
        <w:t>،</w:t>
      </w:r>
      <w:r w:rsidRPr="00D92F94">
        <w:rPr>
          <w:rtl/>
          <w:lang w:bidi="fa-IR"/>
        </w:rPr>
        <w:t xml:space="preserve"> پيوند و عشقى پرتوانتر، سختتر و كارسازتر است</w:t>
      </w:r>
      <w:r w:rsidR="00132F7E">
        <w:rPr>
          <w:rtl/>
          <w:lang w:bidi="fa-IR"/>
        </w:rPr>
        <w:t>.</w:t>
      </w:r>
    </w:p>
    <w:p w:rsidR="00D92F94" w:rsidRPr="00D92F94" w:rsidRDefault="00D92F94" w:rsidP="00D92F94">
      <w:pPr>
        <w:pStyle w:val="libNormal"/>
        <w:rPr>
          <w:lang w:bidi="fa-IR"/>
        </w:rPr>
      </w:pPr>
      <w:r w:rsidRPr="00D92F94">
        <w:rPr>
          <w:rtl/>
          <w:lang w:bidi="fa-IR"/>
        </w:rPr>
        <w:t>و اين امتيازى است كه حكومتگران با وجود قدرت و امكانات گسترده خويش از آن بى بهره بودند، آنان تنها بر كالبدهاى مردم حكومت مى كردند و نه بر دلها و قلبها، به زور سرنيزه و با منطق و سياست مشت آهنين</w:t>
      </w:r>
      <w:r w:rsidR="00132F7E">
        <w:rPr>
          <w:rtl/>
          <w:lang w:bidi="fa-IR"/>
        </w:rPr>
        <w:t>،</w:t>
      </w:r>
      <w:r w:rsidRPr="00D92F94">
        <w:rPr>
          <w:rtl/>
          <w:lang w:bidi="fa-IR"/>
        </w:rPr>
        <w:t xml:space="preserve"> حكم مى راندند و نه با منطق دين و قانون و مقررات عادلانه و انسانى و عنصر دگرگونساز مهر و وفا و صفا و ايمان و پروا...</w:t>
      </w:r>
    </w:p>
    <w:p w:rsidR="00D92F94" w:rsidRPr="00D92F94" w:rsidRDefault="00D92F94" w:rsidP="00D92F94">
      <w:pPr>
        <w:pStyle w:val="libNormal"/>
        <w:rPr>
          <w:lang w:bidi="fa-IR"/>
        </w:rPr>
      </w:pPr>
      <w:r w:rsidRPr="00D92F94">
        <w:rPr>
          <w:rtl/>
          <w:lang w:bidi="fa-IR"/>
        </w:rPr>
        <w:lastRenderedPageBreak/>
        <w:t>آرى</w:t>
      </w:r>
      <w:r w:rsidR="00132F7E">
        <w:rPr>
          <w:rtl/>
          <w:lang w:bidi="fa-IR"/>
        </w:rPr>
        <w:t>!</w:t>
      </w:r>
      <w:r w:rsidRPr="00D92F94">
        <w:rPr>
          <w:rtl/>
          <w:lang w:bidi="fa-IR"/>
        </w:rPr>
        <w:t xml:space="preserve"> آنها به نام دين حكومت مى كردند و به دروغ خود را خليفه و جانشين پيامبر خدا</w:t>
      </w:r>
      <w:r w:rsidR="00D92670" w:rsidRPr="00D92670">
        <w:rPr>
          <w:rStyle w:val="libAlaemChar"/>
          <w:rtl/>
        </w:rPr>
        <w:t>صلى‌الله‌عليه‌وآله‌وسلم</w:t>
      </w:r>
      <w:r w:rsidRPr="00D92F94">
        <w:rPr>
          <w:rtl/>
          <w:lang w:bidi="fa-IR"/>
        </w:rPr>
        <w:t xml:space="preserve"> معرفى مى كردند چرا كه رهبرى اسلامى كه از همان نخستين روزهاى درخشش اسلام شكل گرفته بود، در وجود گرانمايه پيامبر</w:t>
      </w:r>
      <w:r w:rsidR="00D92670" w:rsidRPr="00D92670">
        <w:rPr>
          <w:rStyle w:val="libAlaemChar"/>
          <w:rtl/>
        </w:rPr>
        <w:t>صلى‌الله‌عليه‌وآله‌وسلم</w:t>
      </w:r>
      <w:r w:rsidRPr="00D92F94">
        <w:rPr>
          <w:rtl/>
          <w:lang w:bidi="fa-IR"/>
        </w:rPr>
        <w:t xml:space="preserve"> تبلور داشت</w:t>
      </w:r>
      <w:r w:rsidR="00132F7E">
        <w:rPr>
          <w:rtl/>
          <w:lang w:bidi="fa-IR"/>
        </w:rPr>
        <w:t>.</w:t>
      </w:r>
    </w:p>
    <w:p w:rsidR="00D92F94" w:rsidRPr="00D92F94" w:rsidRDefault="00D92F94" w:rsidP="00D92F94">
      <w:pPr>
        <w:pStyle w:val="libNormal"/>
        <w:rPr>
          <w:lang w:bidi="fa-IR"/>
        </w:rPr>
      </w:pPr>
      <w:r w:rsidRPr="00D92F94">
        <w:rPr>
          <w:rtl/>
          <w:lang w:bidi="fa-IR"/>
        </w:rPr>
        <w:t>آن حضرت</w:t>
      </w:r>
      <w:r w:rsidR="00132F7E">
        <w:rPr>
          <w:rtl/>
          <w:lang w:bidi="fa-IR"/>
        </w:rPr>
        <w:t>،</w:t>
      </w:r>
      <w:r w:rsidRPr="00D92F94">
        <w:rPr>
          <w:rtl/>
          <w:lang w:bidi="fa-IR"/>
        </w:rPr>
        <w:t xml:space="preserve"> زمامدار جامعه</w:t>
      </w:r>
      <w:r w:rsidR="00132F7E">
        <w:rPr>
          <w:rtl/>
          <w:lang w:bidi="fa-IR"/>
        </w:rPr>
        <w:t>،</w:t>
      </w:r>
      <w:r w:rsidRPr="00D92F94">
        <w:rPr>
          <w:rtl/>
          <w:lang w:bidi="fa-IR"/>
        </w:rPr>
        <w:t xml:space="preserve"> فرمانده و رهبر مردم بود و قدرت قانونگذارى و اجراى مقررات و اداره كشور، به دست با كفايت او بود.</w:t>
      </w:r>
    </w:p>
    <w:p w:rsidR="00D92F94" w:rsidRPr="00D92F94" w:rsidRDefault="00D92F94" w:rsidP="00D92F94">
      <w:pPr>
        <w:pStyle w:val="libNormal"/>
        <w:rPr>
          <w:lang w:bidi="fa-IR"/>
        </w:rPr>
      </w:pPr>
      <w:r w:rsidRPr="00D92F94">
        <w:rPr>
          <w:rtl/>
          <w:lang w:bidi="fa-IR"/>
        </w:rPr>
        <w:t>همو بود كه فرمان جهاد با ستم را مى داد و زكات و حقوق مالى را مى گرفت</w:t>
      </w:r>
      <w:r w:rsidR="00132F7E">
        <w:rPr>
          <w:rtl/>
          <w:lang w:bidi="fa-IR"/>
        </w:rPr>
        <w:t>،</w:t>
      </w:r>
      <w:r w:rsidRPr="00D92F94">
        <w:rPr>
          <w:rtl/>
          <w:lang w:bidi="fa-IR"/>
        </w:rPr>
        <w:t xml:space="preserve"> مقررات و حدود الهى را برپا مى داشت و همه امور و شئون دينى و دنيوى جامعه را تدبير و تنظيم مى كرد.</w:t>
      </w:r>
    </w:p>
    <w:p w:rsidR="00D92F94" w:rsidRPr="00D92F94" w:rsidRDefault="00D92F94" w:rsidP="00D92F94">
      <w:pPr>
        <w:pStyle w:val="libNormal"/>
        <w:rPr>
          <w:lang w:bidi="fa-IR"/>
        </w:rPr>
      </w:pPr>
      <w:r w:rsidRPr="00D92F94">
        <w:rPr>
          <w:rtl/>
          <w:lang w:bidi="fa-IR"/>
        </w:rPr>
        <w:t xml:space="preserve">خداوند، اين رهبرى عادلانه و كارساز را پس از پيامبر به امامان معصوم اهل بيت </w:t>
      </w:r>
      <w:r w:rsidR="00E342FC" w:rsidRPr="00E342FC">
        <w:rPr>
          <w:rStyle w:val="libAlaemChar"/>
          <w:rtl/>
        </w:rPr>
        <w:t>عليه‌السلام</w:t>
      </w:r>
      <w:r w:rsidRPr="00D92F94">
        <w:rPr>
          <w:rtl/>
          <w:lang w:bidi="fa-IR"/>
        </w:rPr>
        <w:t xml:space="preserve"> واگذار كرد و مقرر فرمود كه آنان يكى پس از ديگرى راه پيامبر و مسئوليتهاى خطير او را، جز دريافت وحى</w:t>
      </w:r>
      <w:r w:rsidR="00132F7E">
        <w:rPr>
          <w:rtl/>
          <w:lang w:bidi="fa-IR"/>
        </w:rPr>
        <w:t>،</w:t>
      </w:r>
      <w:r w:rsidRPr="00D92F94">
        <w:rPr>
          <w:rtl/>
          <w:lang w:bidi="fa-IR"/>
        </w:rPr>
        <w:t xml:space="preserve"> به كف باكفايت خويش گيرند. اما آنچه نمى بايد مى شد اتفاق افتاد و قدرت پرستان با بازيگريها و بند و بستها و توجيه و تفسيرهاى جاه طلبانه</w:t>
      </w:r>
      <w:r w:rsidR="00132F7E">
        <w:rPr>
          <w:rtl/>
          <w:lang w:bidi="fa-IR"/>
        </w:rPr>
        <w:t>،</w:t>
      </w:r>
      <w:r w:rsidRPr="00D92F94">
        <w:rPr>
          <w:rtl/>
          <w:lang w:bidi="fa-IR"/>
        </w:rPr>
        <w:t xml:space="preserve"> زمام امور جامعه را به كف گرفتند و بر اريكه قدرت تكيه زدند و با سلب امكانات و آزادى و پايمال ساختن حقوق و حدود و مقررات آنان را از دخالت در امور و شئون و نجات و فلاح جامعه بازداشتند.</w:t>
      </w:r>
    </w:p>
    <w:p w:rsidR="00D92F94" w:rsidRPr="00D92F94" w:rsidRDefault="00D92F94" w:rsidP="00D92F94">
      <w:pPr>
        <w:pStyle w:val="libNormal"/>
        <w:rPr>
          <w:lang w:bidi="fa-IR"/>
        </w:rPr>
      </w:pPr>
      <w:r w:rsidRPr="00D92F94">
        <w:rPr>
          <w:rtl/>
          <w:lang w:bidi="fa-IR"/>
        </w:rPr>
        <w:t>اين حاكمان غاصب</w:t>
      </w:r>
      <w:r w:rsidR="00132F7E">
        <w:rPr>
          <w:rtl/>
          <w:lang w:bidi="fa-IR"/>
        </w:rPr>
        <w:t>،</w:t>
      </w:r>
      <w:r w:rsidRPr="00D92F94">
        <w:rPr>
          <w:rtl/>
          <w:lang w:bidi="fa-IR"/>
        </w:rPr>
        <w:t xml:space="preserve"> در طول اين قرنها و عصرها همواره مدعى بودند كه سيستم آنان خلافت است و خودشان هم خليفه و جانشين پيامبر، زيرا اگر آنان ادعا مى كردند كه رژيمشان پادشاهى يا جمهورى است و خودشان نيز شاه يا رئيس جمهورند و نه خليفه پيامبر، مردم مسلمان بخاطر ناسازگارى تمام عيار سلطنت استبدادى و جمهورى</w:t>
      </w:r>
      <w:r w:rsidR="00132F7E">
        <w:rPr>
          <w:rtl/>
          <w:lang w:bidi="fa-IR"/>
        </w:rPr>
        <w:t>،</w:t>
      </w:r>
      <w:r w:rsidRPr="00D92F94">
        <w:rPr>
          <w:rtl/>
          <w:lang w:bidi="fa-IR"/>
        </w:rPr>
        <w:t xml:space="preserve"> با خلافت و رهبرى معنوى مورد نظر دين</w:t>
      </w:r>
      <w:r w:rsidR="00132F7E">
        <w:rPr>
          <w:rtl/>
          <w:lang w:bidi="fa-IR"/>
        </w:rPr>
        <w:t>،</w:t>
      </w:r>
      <w:r w:rsidRPr="00D92F94">
        <w:rPr>
          <w:rtl/>
          <w:lang w:bidi="fa-IR"/>
        </w:rPr>
        <w:t xml:space="preserve"> ديگر در برابر آنها سرفرود نمى آوردند.</w:t>
      </w:r>
    </w:p>
    <w:p w:rsidR="00D92F94" w:rsidRPr="00D92F94" w:rsidRDefault="00D92F94" w:rsidP="00D92F94">
      <w:pPr>
        <w:pStyle w:val="libNormal"/>
        <w:rPr>
          <w:lang w:bidi="fa-IR"/>
        </w:rPr>
      </w:pPr>
      <w:r w:rsidRPr="00D92F94">
        <w:rPr>
          <w:rtl/>
          <w:lang w:bidi="fa-IR"/>
        </w:rPr>
        <w:t>به همين جهت امويان</w:t>
      </w:r>
      <w:r w:rsidR="00132F7E">
        <w:rPr>
          <w:rtl/>
          <w:lang w:bidi="fa-IR"/>
        </w:rPr>
        <w:t>،</w:t>
      </w:r>
      <w:r w:rsidRPr="00D92F94">
        <w:rPr>
          <w:rtl/>
          <w:lang w:bidi="fa-IR"/>
        </w:rPr>
        <w:t xml:space="preserve"> عباسيان و... ادعاى خلافت مى كردند و خود را خليفه پيامبر جا مى زدند تا با اين بازيگرى و فريب بزرگ</w:t>
      </w:r>
      <w:r w:rsidR="00132F7E">
        <w:rPr>
          <w:rtl/>
          <w:lang w:bidi="fa-IR"/>
        </w:rPr>
        <w:t>،</w:t>
      </w:r>
      <w:r w:rsidRPr="00D92F94">
        <w:rPr>
          <w:rtl/>
          <w:lang w:bidi="fa-IR"/>
        </w:rPr>
        <w:t xml:space="preserve"> براى خود حكومت معنوى و رهبرى دينى و مذهبى </w:t>
      </w:r>
      <w:r w:rsidRPr="00D92F94">
        <w:rPr>
          <w:rtl/>
          <w:lang w:bidi="fa-IR"/>
        </w:rPr>
        <w:lastRenderedPageBreak/>
        <w:t>ثابت كنند و آنگاه با اين شگرد بر جان مال و هستى و امكانات مردم</w:t>
      </w:r>
      <w:r w:rsidR="00132F7E">
        <w:rPr>
          <w:rtl/>
          <w:lang w:bidi="fa-IR"/>
        </w:rPr>
        <w:t>،</w:t>
      </w:r>
      <w:r w:rsidRPr="00D92F94">
        <w:rPr>
          <w:rtl/>
          <w:lang w:bidi="fa-IR"/>
        </w:rPr>
        <w:t xml:space="preserve"> به گونه كه خداى مردم باشند حكم برانند و امر و نهى كنند.</w:t>
      </w:r>
    </w:p>
    <w:p w:rsidR="00D92F94" w:rsidRPr="00D92F94" w:rsidRDefault="00D92F94" w:rsidP="00D92F94">
      <w:pPr>
        <w:pStyle w:val="libNormal"/>
        <w:rPr>
          <w:lang w:bidi="fa-IR"/>
        </w:rPr>
      </w:pPr>
      <w:r w:rsidRPr="00D92F94">
        <w:rPr>
          <w:rtl/>
          <w:lang w:bidi="fa-IR"/>
        </w:rPr>
        <w:t>اما حقيقت كاملا غير از اين بود و خلافت اسلامى به مفهوم واقعى و درست آن چيزى است كه بايد در هاله اى از قداست و پاكى</w:t>
      </w:r>
      <w:r w:rsidR="00132F7E">
        <w:rPr>
          <w:rtl/>
          <w:lang w:bidi="fa-IR"/>
        </w:rPr>
        <w:t>،</w:t>
      </w:r>
      <w:r w:rsidRPr="00D92F94">
        <w:rPr>
          <w:rtl/>
          <w:lang w:bidi="fa-IR"/>
        </w:rPr>
        <w:t xml:space="preserve"> دين باورى و ديندارى</w:t>
      </w:r>
      <w:r w:rsidR="00132F7E">
        <w:rPr>
          <w:rtl/>
          <w:lang w:bidi="fa-IR"/>
        </w:rPr>
        <w:t>،</w:t>
      </w:r>
      <w:r w:rsidRPr="00D92F94">
        <w:rPr>
          <w:rtl/>
          <w:lang w:bidi="fa-IR"/>
        </w:rPr>
        <w:t xml:space="preserve"> دانش و بينش</w:t>
      </w:r>
      <w:r w:rsidR="00132F7E">
        <w:rPr>
          <w:rtl/>
          <w:lang w:bidi="fa-IR"/>
        </w:rPr>
        <w:t>،</w:t>
      </w:r>
      <w:r w:rsidRPr="00D92F94">
        <w:rPr>
          <w:rtl/>
          <w:lang w:bidi="fa-IR"/>
        </w:rPr>
        <w:t xml:space="preserve"> تقوا و پرواپيشگى و ديگر شايستگيها و ويژگيهايى از اين گونه باشد و اين صفات و ويژگيها در آن حكومتگران خودكامه و مدعى خلافت و رهبرى اسلامى</w:t>
      </w:r>
      <w:r w:rsidR="00132F7E">
        <w:rPr>
          <w:rtl/>
          <w:lang w:bidi="fa-IR"/>
        </w:rPr>
        <w:t>،</w:t>
      </w:r>
      <w:r w:rsidRPr="00D92F94">
        <w:rPr>
          <w:rtl/>
          <w:lang w:bidi="fa-IR"/>
        </w:rPr>
        <w:t xml:space="preserve"> نبود كه تاريخ درست و مستقل</w:t>
      </w:r>
      <w:r w:rsidR="00132F7E">
        <w:rPr>
          <w:rtl/>
          <w:lang w:bidi="fa-IR"/>
        </w:rPr>
        <w:t>،</w:t>
      </w:r>
      <w:r w:rsidRPr="00D92F94">
        <w:rPr>
          <w:rtl/>
          <w:lang w:bidi="fa-IR"/>
        </w:rPr>
        <w:t xml:space="preserve"> اين واقعيت را تاءييد و گواهى مى كند.</w:t>
      </w:r>
    </w:p>
    <w:p w:rsidR="00D92F94" w:rsidRPr="00D92F94" w:rsidRDefault="00D92F94" w:rsidP="00D92F94">
      <w:pPr>
        <w:pStyle w:val="libNormal"/>
        <w:rPr>
          <w:lang w:bidi="fa-IR"/>
        </w:rPr>
      </w:pPr>
      <w:r w:rsidRPr="00D92F94">
        <w:rPr>
          <w:rtl/>
          <w:lang w:bidi="fa-IR"/>
        </w:rPr>
        <w:t>و اين در حالى بود كه همه اين ويژگيهاى شايسته و بايسته جانشينى پيامبر</w:t>
      </w:r>
      <w:r w:rsidR="00D92670" w:rsidRPr="00D92670">
        <w:rPr>
          <w:rStyle w:val="libAlaemChar"/>
          <w:rtl/>
        </w:rPr>
        <w:t>صلى‌الله‌عليه‌وآله‌وسلم</w:t>
      </w:r>
      <w:r w:rsidRPr="00D92F94">
        <w:rPr>
          <w:rtl/>
          <w:lang w:bidi="fa-IR"/>
        </w:rPr>
        <w:t xml:space="preserve"> و خلافت اسلامى</w:t>
      </w:r>
      <w:r w:rsidR="00132F7E">
        <w:rPr>
          <w:rtl/>
          <w:lang w:bidi="fa-IR"/>
        </w:rPr>
        <w:t>،</w:t>
      </w:r>
      <w:r w:rsidRPr="00D92F94">
        <w:rPr>
          <w:rtl/>
          <w:lang w:bidi="fa-IR"/>
        </w:rPr>
        <w:t xml:space="preserve"> به بهترين شكل و كاملترين صورت و زيباترين وجه</w:t>
      </w:r>
      <w:r w:rsidR="00132F7E">
        <w:rPr>
          <w:rtl/>
          <w:lang w:bidi="fa-IR"/>
        </w:rPr>
        <w:t>،</w:t>
      </w:r>
      <w:r w:rsidRPr="00D92F94">
        <w:rPr>
          <w:rtl/>
          <w:lang w:bidi="fa-IR"/>
        </w:rPr>
        <w:t xml:space="preserve"> بطور بسيار گسترده در وجود گرانمايه امامان نور</w:t>
      </w:r>
      <w:r w:rsidR="00E342FC" w:rsidRPr="00E342FC">
        <w:rPr>
          <w:rStyle w:val="libAlaemChar"/>
          <w:rtl/>
        </w:rPr>
        <w:t>عليه‌السلام</w:t>
      </w:r>
      <w:r w:rsidRPr="00D92F94">
        <w:rPr>
          <w:rtl/>
          <w:lang w:bidi="fa-IR"/>
        </w:rPr>
        <w:t xml:space="preserve"> وجود داشت و اين حقيقت را نيز تاريخ با رساترين صداى خويش طنين افكن ساخته است</w:t>
      </w:r>
      <w:r w:rsidR="00132F7E">
        <w:rPr>
          <w:rtl/>
          <w:lang w:bidi="fa-IR"/>
        </w:rPr>
        <w:t>.</w:t>
      </w:r>
    </w:p>
    <w:p w:rsidR="00D92F94" w:rsidRPr="00D92F94" w:rsidRDefault="00D92F94" w:rsidP="00D92F94">
      <w:pPr>
        <w:pStyle w:val="libNormal"/>
        <w:rPr>
          <w:lang w:bidi="fa-IR"/>
        </w:rPr>
      </w:pPr>
      <w:r w:rsidRPr="00D92F94">
        <w:rPr>
          <w:rtl/>
          <w:lang w:bidi="fa-IR"/>
        </w:rPr>
        <w:t>شرايط دشوار عصر امام هادى</w:t>
      </w:r>
    </w:p>
    <w:p w:rsidR="00D92F94" w:rsidRPr="00D92F94" w:rsidRDefault="00D92F94" w:rsidP="00D92F94">
      <w:pPr>
        <w:pStyle w:val="libNormal"/>
        <w:rPr>
          <w:lang w:bidi="fa-IR"/>
        </w:rPr>
      </w:pPr>
      <w:r w:rsidRPr="00D92F94">
        <w:rPr>
          <w:rtl/>
          <w:lang w:bidi="fa-IR"/>
        </w:rPr>
        <w:t xml:space="preserve">به هر حال امام هادى </w:t>
      </w:r>
      <w:r w:rsidR="00E342FC" w:rsidRPr="00E342FC">
        <w:rPr>
          <w:rStyle w:val="libAlaemChar"/>
          <w:rtl/>
        </w:rPr>
        <w:t>عليه‌السلام</w:t>
      </w:r>
      <w:r w:rsidRPr="00D92F94">
        <w:rPr>
          <w:rtl/>
          <w:lang w:bidi="fa-IR"/>
        </w:rPr>
        <w:t xml:space="preserve"> سخت گرفتار بود و از جمله راهها و وسايل حكيمانه اى كه براى رهايى از مراقبتهاى پليسى و كاستن از جو وحشت و ترور حكومت جور، برگزيد اين بود كه برخى از شايستگان را، در بغداد و در ديگر نقاط، انتخاب كرد تا آنها نماينده و وكيل حضرت هادى </w:t>
      </w:r>
      <w:r w:rsidR="00E342FC" w:rsidRPr="00E342FC">
        <w:rPr>
          <w:rStyle w:val="libAlaemChar"/>
          <w:rtl/>
        </w:rPr>
        <w:t>عليه‌السلام</w:t>
      </w:r>
      <w:r w:rsidRPr="00D92F94">
        <w:rPr>
          <w:rtl/>
          <w:lang w:bidi="fa-IR"/>
        </w:rPr>
        <w:t xml:space="preserve"> در ميان مردم و مرجع و مصدر امور دينى و دنيوى آنان باشند. از آن پس</w:t>
      </w:r>
      <w:r w:rsidR="00132F7E">
        <w:rPr>
          <w:rtl/>
          <w:lang w:bidi="fa-IR"/>
        </w:rPr>
        <w:t>،</w:t>
      </w:r>
      <w:r w:rsidRPr="00D92F94">
        <w:rPr>
          <w:rtl/>
          <w:lang w:bidi="fa-IR"/>
        </w:rPr>
        <w:t xml:space="preserve"> به دستور آن حضرت</w:t>
      </w:r>
      <w:r w:rsidR="00132F7E">
        <w:rPr>
          <w:rtl/>
          <w:lang w:bidi="fa-IR"/>
        </w:rPr>
        <w:t>،</w:t>
      </w:r>
      <w:r w:rsidRPr="00D92F94">
        <w:rPr>
          <w:rtl/>
          <w:lang w:bidi="fa-IR"/>
        </w:rPr>
        <w:t xml:space="preserve"> حقوق مالى به آنان سپرده مى شد و مسائل و معارف و احكام نيز از آنان </w:t>
      </w:r>
      <w:r w:rsidR="00650553">
        <w:rPr>
          <w:rtl/>
          <w:lang w:bidi="fa-IR"/>
        </w:rPr>
        <w:t>سؤال</w:t>
      </w:r>
      <w:r w:rsidRPr="00D92F94">
        <w:rPr>
          <w:rtl/>
          <w:lang w:bidi="fa-IR"/>
        </w:rPr>
        <w:t xml:space="preserve"> مى گرديد و آنان نمايندگان حضرت در ميان مردم و واسطه بين امام و امت بودند و براى اينكه حكومت استبدادى آنان را نشناسد و به نقش حساس آنان آگاه نگردد، اين كار بزرگ و پرمخاطره را در پوشش كارهايى</w:t>
      </w:r>
      <w:r w:rsidR="00132F7E">
        <w:rPr>
          <w:rtl/>
          <w:lang w:bidi="fa-IR"/>
        </w:rPr>
        <w:t>،</w:t>
      </w:r>
      <w:r w:rsidRPr="00D92F94">
        <w:rPr>
          <w:rtl/>
          <w:lang w:bidi="fa-IR"/>
        </w:rPr>
        <w:t xml:space="preserve"> نظير تجارت و ديگر رشته هاى مورد احتياج مردم انجام مى دادند و اين سبك تا شهادت حضرت هادى </w:t>
      </w:r>
      <w:r w:rsidR="00E342FC" w:rsidRPr="00E342FC">
        <w:rPr>
          <w:rStyle w:val="libAlaemChar"/>
          <w:rtl/>
        </w:rPr>
        <w:t>عليه‌السلام</w:t>
      </w:r>
      <w:r w:rsidRPr="00D92F94">
        <w:rPr>
          <w:rtl/>
          <w:lang w:bidi="fa-IR"/>
        </w:rPr>
        <w:t xml:space="preserve"> استمرار داشت</w:t>
      </w:r>
      <w:r w:rsidR="00132F7E">
        <w:rPr>
          <w:rtl/>
          <w:lang w:bidi="fa-IR"/>
        </w:rPr>
        <w:t>.</w:t>
      </w:r>
    </w:p>
    <w:p w:rsidR="006466D0" w:rsidRDefault="00D92F94" w:rsidP="00D92F94">
      <w:pPr>
        <w:pStyle w:val="libNormal"/>
        <w:rPr>
          <w:rtl/>
          <w:lang w:bidi="fa-IR"/>
        </w:rPr>
      </w:pPr>
      <w:r w:rsidRPr="00D92F94">
        <w:rPr>
          <w:rtl/>
          <w:lang w:bidi="fa-IR"/>
        </w:rPr>
        <w:lastRenderedPageBreak/>
        <w:t xml:space="preserve">پس از شهادت آن حضرت نيز، امام عسكرى </w:t>
      </w:r>
      <w:r w:rsidR="00E342FC" w:rsidRPr="00E342FC">
        <w:rPr>
          <w:rStyle w:val="libAlaemChar"/>
          <w:rtl/>
        </w:rPr>
        <w:t>عليه‌السلام</w:t>
      </w:r>
      <w:r w:rsidRPr="00D92F94">
        <w:rPr>
          <w:rtl/>
          <w:lang w:bidi="fa-IR"/>
        </w:rPr>
        <w:t xml:space="preserve"> همين سياست حكيمانه را دنبال كرد و پس از شهادت او نيز حضرت مهدى </w:t>
      </w:r>
      <w:r w:rsidR="00E342FC" w:rsidRPr="00E342FC">
        <w:rPr>
          <w:rStyle w:val="libAlaemChar"/>
          <w:rtl/>
        </w:rPr>
        <w:t>عليه‌السلام</w:t>
      </w:r>
      <w:r w:rsidRPr="00D92F94">
        <w:rPr>
          <w:rtl/>
          <w:lang w:bidi="fa-IR"/>
        </w:rPr>
        <w:t xml:space="preserve"> وكالت وكلا و نمايندگان شايسته پدر گرانقدر و نياى بزرگش را تنفيذ كرد كه در بخشهاى آينده خواهد آمد.</w:t>
      </w:r>
    </w:p>
    <w:p w:rsidR="00D92F94" w:rsidRPr="00D92F94" w:rsidRDefault="006466D0" w:rsidP="00D92F94">
      <w:pPr>
        <w:pStyle w:val="libNormal"/>
        <w:rPr>
          <w:lang w:bidi="fa-IR"/>
        </w:rPr>
      </w:pPr>
      <w:r>
        <w:rPr>
          <w:rtl/>
          <w:lang w:bidi="fa-IR"/>
        </w:rPr>
        <w:br w:type="page"/>
      </w:r>
    </w:p>
    <w:p w:rsidR="00D92F94" w:rsidRDefault="00D92F94" w:rsidP="006466D0">
      <w:pPr>
        <w:pStyle w:val="Heading2"/>
        <w:rPr>
          <w:rtl/>
          <w:lang w:bidi="fa-IR"/>
        </w:rPr>
      </w:pPr>
      <w:bookmarkStart w:id="64" w:name="_Toc479759235"/>
      <w:r w:rsidRPr="00D92F94">
        <w:rPr>
          <w:rtl/>
          <w:lang w:bidi="fa-IR"/>
        </w:rPr>
        <w:t>در حيات پدر</w:t>
      </w:r>
      <w:bookmarkEnd w:id="64"/>
    </w:p>
    <w:p w:rsidR="00D92F94" w:rsidRPr="00D92F94" w:rsidRDefault="00D92F94" w:rsidP="00D92F94">
      <w:pPr>
        <w:pStyle w:val="libNormal"/>
        <w:rPr>
          <w:lang w:bidi="fa-IR"/>
        </w:rPr>
      </w:pPr>
      <w:r w:rsidRPr="00D92F94">
        <w:rPr>
          <w:rtl/>
          <w:lang w:bidi="fa-IR"/>
        </w:rPr>
        <w:t>با توجه به اين نكته كه ما در بحث گذشته</w:t>
      </w:r>
      <w:r w:rsidR="00132F7E">
        <w:rPr>
          <w:rtl/>
          <w:lang w:bidi="fa-IR"/>
        </w:rPr>
        <w:t>،</w:t>
      </w:r>
      <w:r w:rsidRPr="00D92F94">
        <w:rPr>
          <w:rtl/>
          <w:lang w:bidi="fa-IR"/>
        </w:rPr>
        <w:t xml:space="preserve"> آغاز غيبت صغرى را، از ولادت آن گرامى شناختيم</w:t>
      </w:r>
      <w:r w:rsidR="00132F7E">
        <w:rPr>
          <w:rtl/>
          <w:lang w:bidi="fa-IR"/>
        </w:rPr>
        <w:t>،</w:t>
      </w:r>
      <w:r w:rsidRPr="00D92F94">
        <w:rPr>
          <w:rtl/>
          <w:lang w:bidi="fa-IR"/>
        </w:rPr>
        <w:t xml:space="preserve"> اينك بجاست كه گوشه اى از زندگى او، در زمان پدر گرانمايه اش را بصورت بسيار فشرده ترسيم نموده و اصل بحث را به بخشهاى آينده بگذاريم</w:t>
      </w:r>
      <w:r w:rsidR="00132F7E">
        <w:rPr>
          <w:rtl/>
          <w:lang w:bidi="fa-IR"/>
        </w:rPr>
        <w:t>.</w:t>
      </w:r>
    </w:p>
    <w:p w:rsidR="00D92F94" w:rsidRPr="00D92F94" w:rsidRDefault="00D92F94" w:rsidP="00D92F94">
      <w:pPr>
        <w:pStyle w:val="libNormal"/>
        <w:rPr>
          <w:lang w:bidi="fa-IR"/>
        </w:rPr>
      </w:pPr>
      <w:r w:rsidRPr="00D92F94">
        <w:rPr>
          <w:rtl/>
          <w:lang w:bidi="fa-IR"/>
        </w:rPr>
        <w:t xml:space="preserve">از نكات روشن در زندگى حضرت مهدى </w:t>
      </w:r>
      <w:r w:rsidR="00E342FC" w:rsidRPr="00E342FC">
        <w:rPr>
          <w:rStyle w:val="libAlaemChar"/>
          <w:rtl/>
        </w:rPr>
        <w:t>عليه‌السلام</w:t>
      </w:r>
      <w:r w:rsidRPr="00D92F94">
        <w:rPr>
          <w:rtl/>
          <w:lang w:bidi="fa-IR"/>
        </w:rPr>
        <w:t xml:space="preserve"> اين است كه آن گرامى پنج سال از دوران كودكى را، در شهر تاريخى سامرا و در كنار پدر گرانمايه اش حضرت عسكرى </w:t>
      </w:r>
      <w:r w:rsidR="00E342FC" w:rsidRPr="00E342FC">
        <w:rPr>
          <w:rStyle w:val="libAlaemChar"/>
          <w:rtl/>
        </w:rPr>
        <w:t>عليه‌السلام</w:t>
      </w:r>
      <w:r w:rsidRPr="00D92F94">
        <w:rPr>
          <w:rtl/>
          <w:lang w:bidi="fa-IR"/>
        </w:rPr>
        <w:t xml:space="preserve"> مى زيست و تا آخرين لحظات حيات پدر، غرق در مهر و عنايت پدر بزرگوارش بود.</w:t>
      </w:r>
    </w:p>
    <w:p w:rsidR="00D92F94" w:rsidRPr="00D92F94" w:rsidRDefault="00D92F94" w:rsidP="00D92F94">
      <w:pPr>
        <w:pStyle w:val="libNormal"/>
        <w:rPr>
          <w:lang w:bidi="fa-IR"/>
        </w:rPr>
      </w:pPr>
      <w:r w:rsidRPr="00D92F94">
        <w:rPr>
          <w:rtl/>
          <w:lang w:bidi="fa-IR"/>
        </w:rPr>
        <w:t xml:space="preserve">در اين مدت امامت عسكرى </w:t>
      </w:r>
      <w:r w:rsidR="00E342FC" w:rsidRPr="00E342FC">
        <w:rPr>
          <w:rStyle w:val="libAlaemChar"/>
          <w:rtl/>
        </w:rPr>
        <w:t>عليه‌السلام</w:t>
      </w:r>
      <w:r w:rsidRPr="00D92F94">
        <w:rPr>
          <w:rtl/>
          <w:lang w:bidi="fa-IR"/>
        </w:rPr>
        <w:t xml:space="preserve"> آن وجود گرانمايه را، به برخى از شخصيتهاى مورد اعتماد نشان داد و ضمن معرفى او به عنوان دوازدهمين امام معصوم و مهدى موعود، آنان را به ديدار آن حضرت مفتخر ساخت كه برخى روايات در اين مورد را در بحث آينده</w:t>
      </w:r>
      <w:r w:rsidR="00132F7E">
        <w:rPr>
          <w:rtl/>
          <w:lang w:bidi="fa-IR"/>
        </w:rPr>
        <w:t>،</w:t>
      </w:r>
      <w:r w:rsidRPr="00D92F94">
        <w:rPr>
          <w:rtl/>
          <w:lang w:bidi="fa-IR"/>
        </w:rPr>
        <w:t xml:space="preserve"> خواهيم نگريست</w:t>
      </w:r>
      <w:r w:rsidR="00132F7E">
        <w:rPr>
          <w:rtl/>
          <w:lang w:bidi="fa-IR"/>
        </w:rPr>
        <w:t>.</w:t>
      </w:r>
    </w:p>
    <w:p w:rsidR="00D92F94" w:rsidRPr="00D92F94" w:rsidRDefault="00D92F94" w:rsidP="00D92F94">
      <w:pPr>
        <w:pStyle w:val="libNormal"/>
        <w:rPr>
          <w:lang w:bidi="fa-IR"/>
        </w:rPr>
      </w:pPr>
      <w:r w:rsidRPr="00D92F94">
        <w:rPr>
          <w:rtl/>
          <w:lang w:bidi="fa-IR"/>
        </w:rPr>
        <w:t>و نيز روايات نشانگر اين واقعيت است كه</w:t>
      </w:r>
      <w:r w:rsidR="00132F7E">
        <w:rPr>
          <w:rtl/>
          <w:lang w:bidi="fa-IR"/>
        </w:rPr>
        <w:t>:</w:t>
      </w:r>
      <w:r w:rsidRPr="00D92F94">
        <w:rPr>
          <w:rtl/>
          <w:lang w:bidi="fa-IR"/>
        </w:rPr>
        <w:t xml:space="preserve"> هنگامى كه حضرت عسكرى </w:t>
      </w:r>
      <w:r w:rsidR="00E342FC" w:rsidRPr="00E342FC">
        <w:rPr>
          <w:rStyle w:val="libAlaemChar"/>
          <w:rtl/>
        </w:rPr>
        <w:t>عليه‌السلام</w:t>
      </w:r>
      <w:r w:rsidRPr="00D92F94">
        <w:rPr>
          <w:rtl/>
          <w:lang w:bidi="fa-IR"/>
        </w:rPr>
        <w:t xml:space="preserve"> بوسيله سم خيانت و بيداد رژيم عباسى</w:t>
      </w:r>
      <w:r w:rsidR="00132F7E">
        <w:rPr>
          <w:rtl/>
          <w:lang w:bidi="fa-IR"/>
        </w:rPr>
        <w:t>،</w:t>
      </w:r>
      <w:r w:rsidRPr="00D92F94">
        <w:rPr>
          <w:rtl/>
          <w:lang w:bidi="fa-IR"/>
        </w:rPr>
        <w:t xml:space="preserve"> به شدت مسموم گرديد و واپسين لحظات حيات او و فرا رسيد و انبوه جاسوسان و بيگانگان با اطمينان به اثر گذراى سم و شهادت آن حضرت</w:t>
      </w:r>
      <w:r w:rsidR="00132F7E">
        <w:rPr>
          <w:rtl/>
          <w:lang w:bidi="fa-IR"/>
        </w:rPr>
        <w:t>،</w:t>
      </w:r>
      <w:r w:rsidRPr="00D92F94">
        <w:rPr>
          <w:rtl/>
          <w:lang w:bidi="fa-IR"/>
        </w:rPr>
        <w:t xml:space="preserve"> بيت رفيع امامت و ولايت را ترك كردند و رفتند، درست همان لحظات حضرت مهدى </w:t>
      </w:r>
      <w:r w:rsidR="00E342FC" w:rsidRPr="00E342FC">
        <w:rPr>
          <w:rStyle w:val="libAlaemChar"/>
          <w:rtl/>
        </w:rPr>
        <w:t>عليه‌السلام</w:t>
      </w:r>
      <w:r w:rsidRPr="00D92F94">
        <w:rPr>
          <w:rtl/>
          <w:lang w:bidi="fa-IR"/>
        </w:rPr>
        <w:t xml:space="preserve"> در خانه پدر و در كنار بستر او، حاضر گرديد.</w:t>
      </w:r>
    </w:p>
    <w:p w:rsidR="00D92F94" w:rsidRPr="00D92F94" w:rsidRDefault="00D92F94" w:rsidP="00D92F94">
      <w:pPr>
        <w:pStyle w:val="libNormal"/>
        <w:rPr>
          <w:lang w:bidi="fa-IR"/>
        </w:rPr>
      </w:pPr>
      <w:r w:rsidRPr="00D92F94">
        <w:rPr>
          <w:rtl/>
          <w:lang w:bidi="fa-IR"/>
        </w:rPr>
        <w:t>پدر را در نوشيدن دارو يارى كرد و ظرف دارو را كه به سبب لرزش دست آن حضرت بر اثر مسموميت شديد، بر دندانهاى مباركش اصابت مى كرد براى او نگاه داشت</w:t>
      </w:r>
      <w:r w:rsidR="00132F7E">
        <w:rPr>
          <w:rtl/>
          <w:lang w:bidi="fa-IR"/>
        </w:rPr>
        <w:t>.</w:t>
      </w:r>
    </w:p>
    <w:p w:rsidR="006466D0" w:rsidRDefault="00D92F94" w:rsidP="00D92F94">
      <w:pPr>
        <w:pStyle w:val="libNormal"/>
        <w:rPr>
          <w:rtl/>
          <w:lang w:bidi="fa-IR"/>
        </w:rPr>
      </w:pPr>
      <w:r w:rsidRPr="00D92F94">
        <w:rPr>
          <w:rtl/>
          <w:lang w:bidi="fa-IR"/>
        </w:rPr>
        <w:t xml:space="preserve">اين آخرين ديدار آن پسر گرانمايه با اين پدر فرزانه بود و امام عسكرى </w:t>
      </w:r>
      <w:r w:rsidR="00E342FC" w:rsidRPr="00E342FC">
        <w:rPr>
          <w:rStyle w:val="libAlaemChar"/>
          <w:rtl/>
        </w:rPr>
        <w:t>عليه‌السلام</w:t>
      </w:r>
      <w:r w:rsidRPr="00D92F94">
        <w:rPr>
          <w:rtl/>
          <w:lang w:bidi="fa-IR"/>
        </w:rPr>
        <w:t xml:space="preserve"> ديگر به ملكوت پر كشيد و كودك قهرمان و عزيز و مقدس خويش را در برابر تندبادهاى حوادث و </w:t>
      </w:r>
      <w:r w:rsidRPr="00D92F94">
        <w:rPr>
          <w:rtl/>
          <w:lang w:bidi="fa-IR"/>
        </w:rPr>
        <w:lastRenderedPageBreak/>
        <w:t>رنجها، بدون سايه پدر بر سر، تنها نهاد، او را به قدرتى كه هرگز ديدگان معنوى اش به خواب نمى رود سپرد تا محافظت كند.</w:t>
      </w:r>
    </w:p>
    <w:p w:rsidR="00D92F94" w:rsidRPr="00D92F94" w:rsidRDefault="006466D0" w:rsidP="00D92F94">
      <w:pPr>
        <w:pStyle w:val="libNormal"/>
        <w:rPr>
          <w:lang w:bidi="fa-IR"/>
        </w:rPr>
      </w:pPr>
      <w:r>
        <w:rPr>
          <w:rtl/>
          <w:lang w:bidi="fa-IR"/>
        </w:rPr>
        <w:br w:type="page"/>
      </w:r>
    </w:p>
    <w:p w:rsidR="00D92F94" w:rsidRDefault="00D92F94" w:rsidP="006466D0">
      <w:pPr>
        <w:pStyle w:val="Heading2"/>
        <w:rPr>
          <w:rtl/>
          <w:lang w:bidi="fa-IR"/>
        </w:rPr>
      </w:pPr>
      <w:bookmarkStart w:id="65" w:name="_Toc479759236"/>
      <w:r w:rsidRPr="00D92F94">
        <w:rPr>
          <w:rtl/>
          <w:lang w:bidi="fa-IR"/>
        </w:rPr>
        <w:t>جعفر و انحراف از خط اهل بيت</w:t>
      </w:r>
      <w:bookmarkEnd w:id="65"/>
    </w:p>
    <w:p w:rsidR="00D92F94" w:rsidRPr="00D92F94" w:rsidRDefault="00D92F94" w:rsidP="00D92F94">
      <w:pPr>
        <w:pStyle w:val="libNormal"/>
        <w:rPr>
          <w:lang w:bidi="fa-IR"/>
        </w:rPr>
      </w:pPr>
      <w:r w:rsidRPr="00D92F94">
        <w:rPr>
          <w:rtl/>
          <w:lang w:bidi="fa-IR"/>
        </w:rPr>
        <w:t xml:space="preserve">جعفر از فرزندان حضرت هادى </w:t>
      </w:r>
      <w:r w:rsidR="00E342FC" w:rsidRPr="00E342FC">
        <w:rPr>
          <w:rStyle w:val="libAlaemChar"/>
          <w:rtl/>
        </w:rPr>
        <w:t>عليه‌السلام</w:t>
      </w:r>
      <w:r w:rsidRPr="00D92F94">
        <w:rPr>
          <w:rtl/>
          <w:lang w:bidi="fa-IR"/>
        </w:rPr>
        <w:t xml:space="preserve"> بود كه بدبختانه از راه و رسم پدران گرانقدرش انحراف جست و راه هواپرستى و گناه را پيش گرفت</w:t>
      </w:r>
      <w:r w:rsidR="00132F7E">
        <w:rPr>
          <w:rtl/>
          <w:lang w:bidi="fa-IR"/>
        </w:rPr>
        <w:t>.</w:t>
      </w:r>
      <w:r w:rsidRPr="00D92F94">
        <w:rPr>
          <w:rtl/>
          <w:lang w:bidi="fa-IR"/>
        </w:rPr>
        <w:t xml:space="preserve"> انحراف اين عنصر نگون بخت شگفت انگيز است</w:t>
      </w:r>
      <w:r w:rsidR="00132F7E">
        <w:rPr>
          <w:rtl/>
          <w:lang w:bidi="fa-IR"/>
        </w:rPr>
        <w:t>،</w:t>
      </w:r>
      <w:r w:rsidRPr="00D92F94">
        <w:rPr>
          <w:rtl/>
          <w:lang w:bidi="fa-IR"/>
        </w:rPr>
        <w:t xml:space="preserve"> اما نه شگفت انگيزتر از انحراف فرزند (نوح</w:t>
      </w:r>
      <w:r w:rsidR="0046049D">
        <w:rPr>
          <w:rtl/>
          <w:lang w:bidi="fa-IR"/>
        </w:rPr>
        <w:t>)</w:t>
      </w:r>
      <w:r w:rsidRPr="00D92F94">
        <w:rPr>
          <w:rtl/>
          <w:lang w:bidi="fa-IR"/>
        </w:rPr>
        <w:t xml:space="preserve"> آن پيام آور بزرگ توحيد و تقوا كه خدا در مورد او خطاب به پدرش مى فرمايد:</w:t>
      </w:r>
    </w:p>
    <w:p w:rsidR="00D92F94" w:rsidRPr="00D92F94" w:rsidRDefault="00D92F94" w:rsidP="00D92F94">
      <w:pPr>
        <w:pStyle w:val="libNormal"/>
        <w:rPr>
          <w:lang w:bidi="fa-IR"/>
        </w:rPr>
      </w:pPr>
      <w:r w:rsidRPr="00D92F94">
        <w:rPr>
          <w:rtl/>
          <w:lang w:bidi="fa-IR"/>
        </w:rPr>
        <w:t>يا نوح</w:t>
      </w:r>
      <w:r w:rsidR="00132F7E">
        <w:rPr>
          <w:rtl/>
          <w:lang w:bidi="fa-IR"/>
        </w:rPr>
        <w:t>!</w:t>
      </w:r>
      <w:r w:rsidRPr="00D92F94">
        <w:rPr>
          <w:rtl/>
          <w:lang w:bidi="fa-IR"/>
        </w:rPr>
        <w:t xml:space="preserve"> انه ليس من اهلك انه عمل غير صالح</w:t>
      </w:r>
      <w:r w:rsidR="00132F7E">
        <w:rPr>
          <w:rtl/>
          <w:lang w:bidi="fa-IR"/>
        </w:rPr>
        <w:t>.</w:t>
      </w:r>
      <w:r w:rsidRPr="00D92F94">
        <w:rPr>
          <w:rtl/>
          <w:lang w:bidi="fa-IR"/>
        </w:rPr>
        <w:t>..</w:t>
      </w:r>
      <w:r w:rsidRPr="00150594">
        <w:rPr>
          <w:rStyle w:val="libFootnotenumChar"/>
          <w:rtl/>
        </w:rPr>
        <w:t>(</w:t>
      </w:r>
      <w:r w:rsidR="00150594" w:rsidRPr="00150594">
        <w:rPr>
          <w:rStyle w:val="libFootnotenumChar"/>
          <w:rtl/>
          <w:lang w:bidi="fa-IR"/>
        </w:rPr>
        <w:t>253</w:t>
      </w:r>
      <w:r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اى نوح</w:t>
      </w:r>
      <w:r w:rsidR="00132F7E">
        <w:rPr>
          <w:rtl/>
          <w:lang w:bidi="fa-IR"/>
        </w:rPr>
        <w:t>!</w:t>
      </w:r>
      <w:r w:rsidRPr="00D92F94">
        <w:rPr>
          <w:rtl/>
          <w:lang w:bidi="fa-IR"/>
        </w:rPr>
        <w:t xml:space="preserve"> او از خاندان تو نيست</w:t>
      </w:r>
      <w:r w:rsidR="00132F7E">
        <w:rPr>
          <w:rtl/>
          <w:lang w:bidi="fa-IR"/>
        </w:rPr>
        <w:t>،</w:t>
      </w:r>
      <w:r w:rsidRPr="00D92F94">
        <w:rPr>
          <w:rtl/>
          <w:lang w:bidi="fa-IR"/>
        </w:rPr>
        <w:t xml:space="preserve"> او عملى است ناشايسته</w:t>
      </w:r>
      <w:r w:rsidR="00132F7E">
        <w:rPr>
          <w:rtl/>
          <w:lang w:bidi="fa-IR"/>
        </w:rPr>
        <w:t>.</w:t>
      </w:r>
    </w:p>
    <w:p w:rsidR="006466D0" w:rsidRDefault="00D92F94" w:rsidP="00D92F94">
      <w:pPr>
        <w:pStyle w:val="libNormal"/>
        <w:rPr>
          <w:rtl/>
          <w:lang w:bidi="fa-IR"/>
        </w:rPr>
      </w:pPr>
      <w:r w:rsidRPr="00D92F94">
        <w:rPr>
          <w:rtl/>
          <w:lang w:bidi="fa-IR"/>
        </w:rPr>
        <w:t xml:space="preserve">و نيز انحراف و گمراهى او از خط افتخار آفرين قرآن و عترت به سبب كوتاهى پدر بزرگوارش حضرت هادى </w:t>
      </w:r>
      <w:r w:rsidR="00E342FC" w:rsidRPr="00E342FC">
        <w:rPr>
          <w:rStyle w:val="libAlaemChar"/>
          <w:rtl/>
        </w:rPr>
        <w:t>عليه‌السلام</w:t>
      </w:r>
      <w:r w:rsidRPr="00D92F94">
        <w:rPr>
          <w:rtl/>
          <w:lang w:bidi="fa-IR"/>
        </w:rPr>
        <w:t xml:space="preserve"> در تربيت او نيست</w:t>
      </w:r>
      <w:r w:rsidR="00132F7E">
        <w:rPr>
          <w:rtl/>
          <w:lang w:bidi="fa-IR"/>
        </w:rPr>
        <w:t>،</w:t>
      </w:r>
      <w:r w:rsidRPr="00D92F94">
        <w:rPr>
          <w:rtl/>
          <w:lang w:bidi="fa-IR"/>
        </w:rPr>
        <w:t xml:space="preserve"> همانگونه كه نبايد او را ساخته محيط نامناسب خانوادگى و فاميلى به حساب آورد، بلكه عامل گمراه سازنده او، عامل دوستان</w:t>
      </w:r>
      <w:r w:rsidR="00132F7E">
        <w:rPr>
          <w:rtl/>
          <w:lang w:bidi="fa-IR"/>
        </w:rPr>
        <w:t>،</w:t>
      </w:r>
      <w:r w:rsidRPr="00D92F94">
        <w:rPr>
          <w:rtl/>
          <w:lang w:bidi="fa-IR"/>
        </w:rPr>
        <w:t xml:space="preserve"> همنشينان و گناه ورزانى بود كه او را از خط عدالت و تقوا منحرف ساخت و روشن است كه عامل رفاقت</w:t>
      </w:r>
      <w:r w:rsidR="00132F7E">
        <w:rPr>
          <w:rtl/>
          <w:lang w:bidi="fa-IR"/>
        </w:rPr>
        <w:t>،</w:t>
      </w:r>
      <w:r w:rsidRPr="00D92F94">
        <w:rPr>
          <w:rtl/>
          <w:lang w:bidi="fa-IR"/>
        </w:rPr>
        <w:t xml:space="preserve"> دوستى و همنشين از عوامل مؤ ثر در پى ريزى و سازندگى يا تخريب و انحرف انسان است</w:t>
      </w:r>
      <w:r w:rsidR="00132F7E">
        <w:rPr>
          <w:rtl/>
          <w:lang w:bidi="fa-IR"/>
        </w:rPr>
        <w:t>.</w:t>
      </w:r>
    </w:p>
    <w:p w:rsidR="00D92F94" w:rsidRPr="00D92F94" w:rsidRDefault="006466D0" w:rsidP="00D92F94">
      <w:pPr>
        <w:pStyle w:val="libNormal"/>
        <w:rPr>
          <w:lang w:bidi="fa-IR"/>
        </w:rPr>
      </w:pPr>
      <w:r>
        <w:rPr>
          <w:rtl/>
          <w:lang w:bidi="fa-IR"/>
        </w:rPr>
        <w:br w:type="page"/>
      </w:r>
    </w:p>
    <w:p w:rsidR="00D92F94" w:rsidRDefault="00D92F94" w:rsidP="006466D0">
      <w:pPr>
        <w:pStyle w:val="Heading2"/>
        <w:rPr>
          <w:rtl/>
          <w:lang w:bidi="fa-IR"/>
        </w:rPr>
      </w:pPr>
      <w:bookmarkStart w:id="66" w:name="_Toc479759237"/>
      <w:r w:rsidRPr="00D92F94">
        <w:rPr>
          <w:rtl/>
          <w:lang w:bidi="fa-IR"/>
        </w:rPr>
        <w:t>چگونگى انحراف او</w:t>
      </w:r>
      <w:bookmarkEnd w:id="66"/>
    </w:p>
    <w:p w:rsidR="00D92F94" w:rsidRPr="00D92F94" w:rsidRDefault="00D92F94" w:rsidP="00D92F94">
      <w:pPr>
        <w:pStyle w:val="libNormal"/>
        <w:rPr>
          <w:lang w:bidi="fa-IR"/>
        </w:rPr>
      </w:pPr>
      <w:r w:rsidRPr="00D92F94">
        <w:rPr>
          <w:rtl/>
          <w:lang w:bidi="fa-IR"/>
        </w:rPr>
        <w:t>در اينكه جعفر بر اثر دوستى و همنشينى با گمراهان از راه و رسم افتخار آفرين پدران گرانقدرش انحراف جست</w:t>
      </w:r>
      <w:r w:rsidR="00132F7E">
        <w:rPr>
          <w:rtl/>
          <w:lang w:bidi="fa-IR"/>
        </w:rPr>
        <w:t>،</w:t>
      </w:r>
      <w:r w:rsidRPr="00D92F94">
        <w:rPr>
          <w:rtl/>
          <w:lang w:bidi="fa-IR"/>
        </w:rPr>
        <w:t xml:space="preserve"> ترديدى نيست اما چگونگى ارتباط او با دستگاه ستم</w:t>
      </w:r>
      <w:r w:rsidR="00132F7E">
        <w:rPr>
          <w:rtl/>
          <w:lang w:bidi="fa-IR"/>
        </w:rPr>
        <w:t>،</w:t>
      </w:r>
      <w:r w:rsidRPr="00D92F94">
        <w:rPr>
          <w:rtl/>
          <w:lang w:bidi="fa-IR"/>
        </w:rPr>
        <w:t xml:space="preserve"> دوستان و همنشينان آلوده و منحرف كه به او اين مارك ننگ و عار را زدند و به اين فاجعه تاءسف بارش كشيدند و از خط اهل بيت </w:t>
      </w:r>
      <w:r w:rsidR="00E342FC" w:rsidRPr="00E342FC">
        <w:rPr>
          <w:rStyle w:val="libAlaemChar"/>
          <w:rtl/>
        </w:rPr>
        <w:t>عليه‌السلام</w:t>
      </w:r>
      <w:r w:rsidRPr="00D92F94">
        <w:rPr>
          <w:rtl/>
          <w:lang w:bidi="fa-IR"/>
        </w:rPr>
        <w:t xml:space="preserve"> منحرفش ساختند، اينها به خوبى براى نگارنده روشن نيست</w:t>
      </w:r>
      <w:r w:rsidR="00132F7E">
        <w:rPr>
          <w:rtl/>
          <w:lang w:bidi="fa-IR"/>
        </w:rPr>
        <w:t>.</w:t>
      </w:r>
    </w:p>
    <w:p w:rsidR="00D92F94" w:rsidRPr="00D92F94" w:rsidRDefault="00D92F94" w:rsidP="00D92F94">
      <w:pPr>
        <w:pStyle w:val="libNormal"/>
        <w:rPr>
          <w:lang w:bidi="fa-IR"/>
        </w:rPr>
      </w:pPr>
      <w:r w:rsidRPr="00D92F94">
        <w:rPr>
          <w:rtl/>
          <w:lang w:bidi="fa-IR"/>
        </w:rPr>
        <w:t xml:space="preserve">از شگفتيهاى روزگار اين است كه كارش به جايى رسيد كه حضرت عسكرى </w:t>
      </w:r>
      <w:r w:rsidR="00E342FC" w:rsidRPr="00E342FC">
        <w:rPr>
          <w:rStyle w:val="libAlaemChar"/>
          <w:rtl/>
        </w:rPr>
        <w:t>عليه‌السلام</w:t>
      </w:r>
      <w:r w:rsidRPr="00D92F94">
        <w:rPr>
          <w:rtl/>
          <w:lang w:bidi="fa-IR"/>
        </w:rPr>
        <w:t xml:space="preserve"> او را برادر، يار، ياور و محرم اسرار خويش نمى انگاشت و با اينكه فرزند گرانمايه اش حضرت مهدى </w:t>
      </w:r>
      <w:r w:rsidR="00E342FC" w:rsidRPr="00E342FC">
        <w:rPr>
          <w:rStyle w:val="libAlaemChar"/>
          <w:rtl/>
        </w:rPr>
        <w:t>عليه‌السلام</w:t>
      </w:r>
      <w:r w:rsidRPr="00D92F94">
        <w:rPr>
          <w:rtl/>
          <w:lang w:bidi="fa-IR"/>
        </w:rPr>
        <w:t xml:space="preserve"> را به شيعيان مورد اعتماد، نشان مى داد و خبر ولادت او را به دوستداران خاص گزارش مى نمود، جعفر را از اين امر خطير و رخداد پرشكوه آگاه نساخت و گويى او هرگز نمى دانست كه برادرش حضرت عسكرى </w:t>
      </w:r>
      <w:r w:rsidR="00E342FC" w:rsidRPr="00E342FC">
        <w:rPr>
          <w:rStyle w:val="libAlaemChar"/>
          <w:rtl/>
        </w:rPr>
        <w:t>عليه‌السلام</w:t>
      </w:r>
      <w:r w:rsidRPr="00D92F94">
        <w:rPr>
          <w:rtl/>
          <w:lang w:bidi="fa-IR"/>
        </w:rPr>
        <w:t xml:space="preserve"> داراى فرزند گرانمايه اى بنام مهدى </w:t>
      </w:r>
      <w:r w:rsidR="00E342FC" w:rsidRPr="00E342FC">
        <w:rPr>
          <w:rStyle w:val="libAlaemChar"/>
          <w:rtl/>
        </w:rPr>
        <w:t>عليه‌السلام</w:t>
      </w:r>
      <w:r w:rsidRPr="00D92F94">
        <w:rPr>
          <w:rtl/>
          <w:lang w:bidi="fa-IR"/>
        </w:rPr>
        <w:t xml:space="preserve"> است</w:t>
      </w:r>
      <w:r w:rsidR="00132F7E">
        <w:rPr>
          <w:rtl/>
          <w:lang w:bidi="fa-IR"/>
        </w:rPr>
        <w:t>.</w:t>
      </w:r>
    </w:p>
    <w:p w:rsidR="00D92F94" w:rsidRPr="00D92F94" w:rsidRDefault="00D92F94" w:rsidP="00D92F94">
      <w:pPr>
        <w:pStyle w:val="libNormal"/>
        <w:rPr>
          <w:lang w:bidi="fa-IR"/>
        </w:rPr>
      </w:pPr>
      <w:r w:rsidRPr="00D92F94">
        <w:rPr>
          <w:rtl/>
          <w:lang w:bidi="fa-IR"/>
        </w:rPr>
        <w:t>نمى دانم</w:t>
      </w:r>
      <w:r w:rsidR="00132F7E">
        <w:rPr>
          <w:rtl/>
          <w:lang w:bidi="fa-IR"/>
        </w:rPr>
        <w:t>!</w:t>
      </w:r>
      <w:r w:rsidRPr="00D92F94">
        <w:rPr>
          <w:rtl/>
          <w:lang w:bidi="fa-IR"/>
        </w:rPr>
        <w:t xml:space="preserve"> شايد هم باخبر بود اما به دليل آرزوها، اهداف و نقشه هاى جاه طلبانه اى كه در سر مى پروراند خود را به نادانى مى زد و چنين وانمود مى كرد كه حضرت عسكرى </w:t>
      </w:r>
      <w:r w:rsidR="00E342FC" w:rsidRPr="00E342FC">
        <w:rPr>
          <w:rStyle w:val="libAlaemChar"/>
          <w:rtl/>
        </w:rPr>
        <w:t>عليه‌السلام</w:t>
      </w:r>
      <w:r w:rsidRPr="00D92F94">
        <w:rPr>
          <w:rtl/>
          <w:lang w:bidi="fa-IR"/>
        </w:rPr>
        <w:t xml:space="preserve"> فرزندى ندارد و اين (جعفر</w:t>
      </w:r>
      <w:r w:rsidR="0046049D">
        <w:rPr>
          <w:rtl/>
          <w:lang w:bidi="fa-IR"/>
        </w:rPr>
        <w:t>)</w:t>
      </w:r>
      <w:r w:rsidRPr="00D92F94">
        <w:rPr>
          <w:rtl/>
          <w:lang w:bidi="fa-IR"/>
        </w:rPr>
        <w:t xml:space="preserve"> است كه هم وارث اوست و هم جانشين معنوى و امام پس از آن حضرت</w:t>
      </w:r>
      <w:r w:rsidR="00132F7E">
        <w:rPr>
          <w:rtl/>
          <w:lang w:bidi="fa-IR"/>
        </w:rPr>
        <w:t>.</w:t>
      </w:r>
    </w:p>
    <w:p w:rsidR="00D92F94" w:rsidRPr="00D92F94" w:rsidRDefault="00D92F94" w:rsidP="00D92F94">
      <w:pPr>
        <w:pStyle w:val="libNormal"/>
        <w:rPr>
          <w:lang w:bidi="fa-IR"/>
        </w:rPr>
      </w:pPr>
      <w:r w:rsidRPr="00D92F94">
        <w:rPr>
          <w:rtl/>
          <w:lang w:bidi="fa-IR"/>
        </w:rPr>
        <w:t>يازدهمين امام</w:t>
      </w:r>
      <w:r w:rsidR="00132F7E">
        <w:rPr>
          <w:rtl/>
          <w:lang w:bidi="fa-IR"/>
        </w:rPr>
        <w:t>،</w:t>
      </w:r>
      <w:r w:rsidRPr="00D92F94">
        <w:rPr>
          <w:rtl/>
          <w:lang w:bidi="fa-IR"/>
        </w:rPr>
        <w:t xml:space="preserve"> </w:t>
      </w:r>
      <w:r w:rsidR="00150594">
        <w:rPr>
          <w:rtl/>
          <w:lang w:bidi="fa-IR"/>
        </w:rPr>
        <w:t>15</w:t>
      </w:r>
      <w:r w:rsidRPr="00D92F94">
        <w:rPr>
          <w:rtl/>
          <w:lang w:bidi="fa-IR"/>
        </w:rPr>
        <w:t xml:space="preserve"> روز پيش از شهادت جانسوزش</w:t>
      </w:r>
      <w:r w:rsidR="00132F7E">
        <w:rPr>
          <w:rtl/>
          <w:lang w:bidi="fa-IR"/>
        </w:rPr>
        <w:t>،</w:t>
      </w:r>
      <w:r w:rsidRPr="00D92F94">
        <w:rPr>
          <w:rtl/>
          <w:lang w:bidi="fa-IR"/>
        </w:rPr>
        <w:t xml:space="preserve"> نامه هاى متعددى براى دوستداران و شيعيان خويش در مدائن نوشت و به كارگزار بيت خويش</w:t>
      </w:r>
      <w:r w:rsidR="00132F7E">
        <w:rPr>
          <w:rtl/>
          <w:lang w:bidi="fa-IR"/>
        </w:rPr>
        <w:t>،</w:t>
      </w:r>
      <w:r w:rsidRPr="00D92F94">
        <w:rPr>
          <w:rtl/>
          <w:lang w:bidi="fa-IR"/>
        </w:rPr>
        <w:t xml:space="preserve"> (ابوالاديان</w:t>
      </w:r>
      <w:r w:rsidR="0046049D">
        <w:rPr>
          <w:rtl/>
          <w:lang w:bidi="fa-IR"/>
        </w:rPr>
        <w:t>)</w:t>
      </w:r>
      <w:r w:rsidRPr="00D92F94">
        <w:rPr>
          <w:rtl/>
          <w:lang w:bidi="fa-IR"/>
        </w:rPr>
        <w:t xml:space="preserve"> داد و به او فرمود:</w:t>
      </w:r>
    </w:p>
    <w:p w:rsidR="00D92F94" w:rsidRPr="00D92F94" w:rsidRDefault="00D92F94" w:rsidP="00D92F94">
      <w:pPr>
        <w:pStyle w:val="libNormal"/>
        <w:rPr>
          <w:lang w:bidi="fa-IR"/>
        </w:rPr>
      </w:pPr>
      <w:r w:rsidRPr="00D92F94">
        <w:rPr>
          <w:rtl/>
          <w:lang w:bidi="fa-IR"/>
        </w:rPr>
        <w:t>امض بها الى المدائن</w:t>
      </w:r>
      <w:r w:rsidR="00132F7E">
        <w:rPr>
          <w:rtl/>
          <w:lang w:bidi="fa-IR"/>
        </w:rPr>
        <w:t>،</w:t>
      </w:r>
      <w:r w:rsidRPr="00D92F94">
        <w:rPr>
          <w:rtl/>
          <w:lang w:bidi="fa-IR"/>
        </w:rPr>
        <w:t xml:space="preserve"> فانك ستغيب خمسة عشر يوما و تدخل الى سر من راى يوم الخامس عشر و تسمع الواعية فى دارى و تجدنى على المغتسل</w:t>
      </w:r>
      <w:r w:rsidR="00132F7E">
        <w:rPr>
          <w:rtl/>
          <w:lang w:bidi="fa-IR"/>
        </w:rPr>
        <w:t>.</w:t>
      </w:r>
    </w:p>
    <w:p w:rsidR="00D92F94" w:rsidRPr="00D92F94" w:rsidRDefault="00D92F94" w:rsidP="00D92F94">
      <w:pPr>
        <w:pStyle w:val="libNormal"/>
        <w:rPr>
          <w:lang w:bidi="fa-IR"/>
        </w:rPr>
      </w:pPr>
      <w:r w:rsidRPr="00D92F94">
        <w:rPr>
          <w:rtl/>
          <w:lang w:bidi="fa-IR"/>
        </w:rPr>
        <w:t>فقلت</w:t>
      </w:r>
      <w:r w:rsidR="00132F7E">
        <w:rPr>
          <w:rtl/>
          <w:lang w:bidi="fa-IR"/>
        </w:rPr>
        <w:t>:</w:t>
      </w:r>
      <w:r w:rsidRPr="00D92F94">
        <w:rPr>
          <w:rtl/>
          <w:lang w:bidi="fa-IR"/>
        </w:rPr>
        <w:t xml:space="preserve"> (يا سيدى</w:t>
      </w:r>
      <w:r w:rsidR="00132F7E">
        <w:rPr>
          <w:rtl/>
          <w:lang w:bidi="fa-IR"/>
        </w:rPr>
        <w:t>!</w:t>
      </w:r>
      <w:r w:rsidRPr="00D92F94">
        <w:rPr>
          <w:rtl/>
          <w:lang w:bidi="fa-IR"/>
        </w:rPr>
        <w:t xml:space="preserve"> فاذا كان ذلك فمن</w:t>
      </w:r>
      <w:r w:rsidR="00132F7E">
        <w:rPr>
          <w:rtl/>
          <w:lang w:bidi="fa-IR"/>
        </w:rPr>
        <w:t>؟</w:t>
      </w:r>
      <w:r w:rsidR="0046049D">
        <w:rPr>
          <w:rtl/>
          <w:lang w:bidi="fa-IR"/>
        </w:rPr>
        <w:t>)</w:t>
      </w:r>
    </w:p>
    <w:p w:rsidR="00D92F94" w:rsidRPr="00D92F94" w:rsidRDefault="00D92F94" w:rsidP="006466D0">
      <w:pPr>
        <w:pStyle w:val="libNormal"/>
        <w:rPr>
          <w:lang w:bidi="fa-IR"/>
        </w:rPr>
      </w:pPr>
      <w:r w:rsidRPr="00D92F94">
        <w:rPr>
          <w:rtl/>
          <w:lang w:bidi="fa-IR"/>
        </w:rPr>
        <w:t>قال</w:t>
      </w:r>
      <w:r w:rsidR="00132F7E">
        <w:rPr>
          <w:rtl/>
          <w:lang w:bidi="fa-IR"/>
        </w:rPr>
        <w:t>:</w:t>
      </w:r>
      <w:r w:rsidR="006466D0">
        <w:rPr>
          <w:rFonts w:hint="cs"/>
          <w:rtl/>
          <w:lang w:bidi="fa-IR"/>
        </w:rPr>
        <w:t xml:space="preserve"> «</w:t>
      </w:r>
      <w:r w:rsidRPr="00D92F94">
        <w:rPr>
          <w:rtl/>
          <w:lang w:bidi="fa-IR"/>
        </w:rPr>
        <w:t>من طالبك بجوابات كتبى فهو القائم بعدى</w:t>
      </w:r>
      <w:r w:rsidR="00132F7E">
        <w:rPr>
          <w:rtl/>
          <w:lang w:bidi="fa-IR"/>
        </w:rPr>
        <w:t>.</w:t>
      </w:r>
      <w:r w:rsidR="006466D0">
        <w:rPr>
          <w:rFonts w:hint="cs"/>
          <w:rtl/>
          <w:lang w:bidi="fa-IR"/>
        </w:rPr>
        <w:t>»</w:t>
      </w:r>
    </w:p>
    <w:p w:rsidR="00D92F94" w:rsidRPr="00D92F94" w:rsidRDefault="00D92F94" w:rsidP="00D92F94">
      <w:pPr>
        <w:pStyle w:val="libNormal"/>
        <w:rPr>
          <w:lang w:bidi="fa-IR"/>
        </w:rPr>
      </w:pPr>
      <w:r w:rsidRPr="00D92F94">
        <w:rPr>
          <w:rtl/>
          <w:lang w:bidi="fa-IR"/>
        </w:rPr>
        <w:t>فقلت</w:t>
      </w:r>
      <w:r w:rsidR="00132F7E">
        <w:rPr>
          <w:rtl/>
          <w:lang w:bidi="fa-IR"/>
        </w:rPr>
        <w:t>:</w:t>
      </w:r>
      <w:r w:rsidRPr="00D92F94">
        <w:rPr>
          <w:rtl/>
          <w:lang w:bidi="fa-IR"/>
        </w:rPr>
        <w:t xml:space="preserve"> (زدنى</w:t>
      </w:r>
      <w:r w:rsidR="00132F7E">
        <w:rPr>
          <w:rtl/>
          <w:lang w:bidi="fa-IR"/>
        </w:rPr>
        <w:t>؟</w:t>
      </w:r>
      <w:r w:rsidR="0046049D">
        <w:rPr>
          <w:rtl/>
          <w:lang w:bidi="fa-IR"/>
        </w:rPr>
        <w:t>)</w:t>
      </w:r>
    </w:p>
    <w:p w:rsidR="00D92F94" w:rsidRPr="00D92F94" w:rsidRDefault="00D92F94" w:rsidP="006466D0">
      <w:pPr>
        <w:pStyle w:val="libNormal"/>
        <w:rPr>
          <w:lang w:bidi="fa-IR"/>
        </w:rPr>
      </w:pPr>
      <w:r w:rsidRPr="00D92F94">
        <w:rPr>
          <w:rtl/>
          <w:lang w:bidi="fa-IR"/>
        </w:rPr>
        <w:lastRenderedPageBreak/>
        <w:t>قال</w:t>
      </w:r>
      <w:r w:rsidR="00132F7E">
        <w:rPr>
          <w:rtl/>
          <w:lang w:bidi="fa-IR"/>
        </w:rPr>
        <w:t>:</w:t>
      </w:r>
      <w:r w:rsidRPr="00D92F94">
        <w:rPr>
          <w:rtl/>
          <w:lang w:bidi="fa-IR"/>
        </w:rPr>
        <w:t xml:space="preserve"> </w:t>
      </w:r>
      <w:r w:rsidR="006466D0">
        <w:rPr>
          <w:rFonts w:hint="cs"/>
          <w:rtl/>
          <w:lang w:bidi="fa-IR"/>
        </w:rPr>
        <w:t>«</w:t>
      </w:r>
      <w:r w:rsidRPr="00D92F94">
        <w:rPr>
          <w:rtl/>
          <w:lang w:bidi="fa-IR"/>
        </w:rPr>
        <w:t>من يصلى على فهو القائم بعدى</w:t>
      </w:r>
      <w:r w:rsidR="00132F7E">
        <w:rPr>
          <w:rtl/>
          <w:lang w:bidi="fa-IR"/>
        </w:rPr>
        <w:t>.</w:t>
      </w:r>
      <w:r w:rsidR="006466D0">
        <w:rPr>
          <w:rFonts w:hint="cs"/>
          <w:rtl/>
          <w:lang w:bidi="fa-IR"/>
        </w:rPr>
        <w:t>»</w:t>
      </w:r>
    </w:p>
    <w:p w:rsidR="00D92F94" w:rsidRPr="00D92F94" w:rsidRDefault="00D92F94" w:rsidP="00D92F94">
      <w:pPr>
        <w:pStyle w:val="libNormal"/>
        <w:rPr>
          <w:lang w:bidi="fa-IR"/>
        </w:rPr>
      </w:pPr>
      <w:r w:rsidRPr="00D92F94">
        <w:rPr>
          <w:rtl/>
          <w:lang w:bidi="fa-IR"/>
        </w:rPr>
        <w:t>قلت</w:t>
      </w:r>
      <w:r w:rsidR="00132F7E">
        <w:rPr>
          <w:rtl/>
          <w:lang w:bidi="fa-IR"/>
        </w:rPr>
        <w:t>:</w:t>
      </w:r>
      <w:r w:rsidRPr="00D92F94">
        <w:rPr>
          <w:rtl/>
          <w:lang w:bidi="fa-IR"/>
        </w:rPr>
        <w:t xml:space="preserve"> (زدنى</w:t>
      </w:r>
      <w:r w:rsidR="00132F7E">
        <w:rPr>
          <w:rtl/>
          <w:lang w:bidi="fa-IR"/>
        </w:rPr>
        <w:t>.</w:t>
      </w:r>
      <w:r w:rsidR="0046049D">
        <w:rPr>
          <w:rtl/>
          <w:lang w:bidi="fa-IR"/>
        </w:rPr>
        <w:t>)</w:t>
      </w:r>
    </w:p>
    <w:p w:rsidR="00D92F94" w:rsidRPr="00D92F94" w:rsidRDefault="00D92F94" w:rsidP="006466D0">
      <w:pPr>
        <w:pStyle w:val="libNormal"/>
        <w:rPr>
          <w:lang w:bidi="fa-IR"/>
        </w:rPr>
      </w:pPr>
      <w:r w:rsidRPr="00D92F94">
        <w:rPr>
          <w:rtl/>
          <w:lang w:bidi="fa-IR"/>
        </w:rPr>
        <w:t>قال</w:t>
      </w:r>
      <w:r w:rsidR="00132F7E">
        <w:rPr>
          <w:rtl/>
          <w:lang w:bidi="fa-IR"/>
        </w:rPr>
        <w:t>:</w:t>
      </w:r>
      <w:r w:rsidR="006466D0">
        <w:rPr>
          <w:rFonts w:hint="cs"/>
          <w:rtl/>
          <w:lang w:bidi="fa-IR"/>
        </w:rPr>
        <w:t xml:space="preserve"> «</w:t>
      </w:r>
      <w:r w:rsidRPr="00D92F94">
        <w:rPr>
          <w:rtl/>
          <w:lang w:bidi="fa-IR"/>
        </w:rPr>
        <w:t>من اخبر بما فى الهميان فهو القائم بعدى</w:t>
      </w:r>
      <w:r w:rsidR="00132F7E">
        <w:rPr>
          <w:rtl/>
          <w:lang w:bidi="fa-IR"/>
        </w:rPr>
        <w:t>.</w:t>
      </w:r>
      <w:r w:rsidR="006466D0">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اين نامه را بردار و بسوى مدائن حركت كن</w:t>
      </w:r>
      <w:r w:rsidR="00132F7E">
        <w:rPr>
          <w:rtl/>
          <w:lang w:bidi="fa-IR"/>
        </w:rPr>
        <w:t>!</w:t>
      </w:r>
      <w:r w:rsidRPr="00D92F94">
        <w:rPr>
          <w:rtl/>
          <w:lang w:bidi="fa-IR"/>
        </w:rPr>
        <w:t xml:space="preserve"> بدانكه كه سفرت </w:t>
      </w:r>
      <w:r w:rsidR="00150594">
        <w:rPr>
          <w:rtl/>
          <w:lang w:bidi="fa-IR"/>
        </w:rPr>
        <w:t>15</w:t>
      </w:r>
      <w:r w:rsidRPr="00D92F94">
        <w:rPr>
          <w:rtl/>
          <w:lang w:bidi="fa-IR"/>
        </w:rPr>
        <w:t xml:space="preserve"> روز به طول مى انجامد و پانزدهمين روز كه وارد سامرا مى گردى</w:t>
      </w:r>
      <w:r w:rsidR="00132F7E">
        <w:rPr>
          <w:rtl/>
          <w:lang w:bidi="fa-IR"/>
        </w:rPr>
        <w:t>،</w:t>
      </w:r>
      <w:r w:rsidRPr="00D92F94">
        <w:rPr>
          <w:rtl/>
          <w:lang w:bidi="fa-IR"/>
        </w:rPr>
        <w:t xml:space="preserve"> صداى شيون از خانه ام طنين افكن خواهد بود و پيكرم را در مغسل براى غسل دادن خواهى ديد.</w:t>
      </w:r>
    </w:p>
    <w:p w:rsidR="00D92F94" w:rsidRPr="00D92F94" w:rsidRDefault="00D92F94" w:rsidP="00D92F94">
      <w:pPr>
        <w:pStyle w:val="libNormal"/>
        <w:rPr>
          <w:lang w:bidi="fa-IR"/>
        </w:rPr>
      </w:pPr>
      <w:r w:rsidRPr="00D92F94">
        <w:rPr>
          <w:rtl/>
          <w:lang w:bidi="fa-IR"/>
        </w:rPr>
        <w:t>ابوالاديان با اندوهى عميق گفت</w:t>
      </w:r>
      <w:r w:rsidR="00132F7E">
        <w:rPr>
          <w:rtl/>
          <w:lang w:bidi="fa-IR"/>
        </w:rPr>
        <w:t>:</w:t>
      </w:r>
      <w:r w:rsidRPr="00D92F94">
        <w:rPr>
          <w:rtl/>
          <w:lang w:bidi="fa-IR"/>
        </w:rPr>
        <w:t xml:space="preserve"> (سالار من</w:t>
      </w:r>
      <w:r w:rsidR="00132F7E">
        <w:rPr>
          <w:rtl/>
          <w:lang w:bidi="fa-IR"/>
        </w:rPr>
        <w:t>!</w:t>
      </w:r>
      <w:r w:rsidRPr="00D92F94">
        <w:rPr>
          <w:rtl/>
          <w:lang w:bidi="fa-IR"/>
        </w:rPr>
        <w:t xml:space="preserve"> اگر چنين رخداد غمبارى در پيش است پس امام راستين پس از شما كيست</w:t>
      </w:r>
      <w:r w:rsidR="00132F7E">
        <w:rPr>
          <w:rtl/>
          <w:lang w:bidi="fa-IR"/>
        </w:rPr>
        <w:t>؟</w:t>
      </w:r>
      <w:r w:rsidRPr="00D92F94">
        <w:rPr>
          <w:rtl/>
          <w:lang w:bidi="fa-IR"/>
        </w:rPr>
        <w:t xml:space="preserve"> بار ديگر آن را معرفى كنيد.</w:t>
      </w:r>
      <w:r w:rsidR="0046049D">
        <w:rPr>
          <w:rtl/>
          <w:lang w:bidi="fa-IR"/>
        </w:rPr>
        <w:t>)</w:t>
      </w:r>
    </w:p>
    <w:p w:rsidR="00D92F94" w:rsidRPr="00D92F94" w:rsidRDefault="00D92F94" w:rsidP="00D92F94">
      <w:pPr>
        <w:pStyle w:val="libNormal"/>
        <w:rPr>
          <w:lang w:bidi="fa-IR"/>
        </w:rPr>
      </w:pPr>
      <w:r w:rsidRPr="00D92F94">
        <w:rPr>
          <w:rtl/>
          <w:lang w:bidi="fa-IR"/>
        </w:rPr>
        <w:t>فرمود: (تو كار خود را انجام بده</w:t>
      </w:r>
      <w:r w:rsidR="00132F7E">
        <w:rPr>
          <w:rtl/>
          <w:lang w:bidi="fa-IR"/>
        </w:rPr>
        <w:t>!</w:t>
      </w:r>
      <w:r w:rsidRPr="00D92F94">
        <w:rPr>
          <w:rtl/>
          <w:lang w:bidi="fa-IR"/>
        </w:rPr>
        <w:t xml:space="preserve"> هر كس پاسخ نامه ها را از تو خواست او جانشين واقعى من 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گفتم</w:t>
      </w:r>
      <w:r w:rsidR="00132F7E">
        <w:rPr>
          <w:rtl/>
          <w:lang w:bidi="fa-IR"/>
        </w:rPr>
        <w:t>:</w:t>
      </w:r>
      <w:r w:rsidRPr="00D92F94">
        <w:rPr>
          <w:rtl/>
          <w:lang w:bidi="fa-IR"/>
        </w:rPr>
        <w:t xml:space="preserve"> سرورم</w:t>
      </w:r>
      <w:r w:rsidR="00132F7E">
        <w:rPr>
          <w:rtl/>
          <w:lang w:bidi="fa-IR"/>
        </w:rPr>
        <w:t>!</w:t>
      </w:r>
      <w:r w:rsidRPr="00D92F94">
        <w:rPr>
          <w:rtl/>
          <w:lang w:bidi="fa-IR"/>
        </w:rPr>
        <w:t xml:space="preserve"> نشانه هاى بيشترى از دوازدهمين امام نور بيان كنيد.</w:t>
      </w:r>
      <w:r w:rsidR="0046049D">
        <w:rPr>
          <w:rtl/>
          <w:lang w:bidi="fa-IR"/>
        </w:rPr>
        <w:t>)</w:t>
      </w:r>
    </w:p>
    <w:p w:rsidR="00D92F94" w:rsidRPr="00D92F94" w:rsidRDefault="00D92F94" w:rsidP="00D92F94">
      <w:pPr>
        <w:pStyle w:val="libNormal"/>
        <w:rPr>
          <w:lang w:bidi="fa-IR"/>
        </w:rPr>
      </w:pPr>
      <w:r w:rsidRPr="00D92F94">
        <w:rPr>
          <w:rtl/>
          <w:lang w:bidi="fa-IR"/>
        </w:rPr>
        <w:t>فرمود: (نشانه ديگر اين است كه هر كس بر پيكر من نماز خواند او امام بر حق 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باز هم نشانه بيشترى خواستم كه فرمود: (هر كس (هميان</w:t>
      </w:r>
      <w:r w:rsidR="0046049D">
        <w:rPr>
          <w:rtl/>
          <w:lang w:bidi="fa-IR"/>
        </w:rPr>
        <w:t>)</w:t>
      </w:r>
      <w:r w:rsidRPr="00D92F94">
        <w:rPr>
          <w:rtl/>
          <w:lang w:bidi="fa-IR"/>
        </w:rPr>
        <w:t xml:space="preserve"> يا بسته خاصى را كه از جايى خواهد رسيد طلبيد، او جانشين من است</w:t>
      </w:r>
      <w:r w:rsidR="00132F7E">
        <w:rPr>
          <w:rtl/>
          <w:lang w:bidi="fa-IR"/>
        </w:rPr>
        <w:t>.</w:t>
      </w:r>
      <w:r w:rsidR="0046049D">
        <w:rPr>
          <w:rtl/>
          <w:lang w:bidi="fa-IR"/>
        </w:rPr>
        <w:t>)</w:t>
      </w:r>
      <w:r w:rsidRPr="00D92F94">
        <w:rPr>
          <w:rtl/>
          <w:lang w:bidi="fa-IR"/>
        </w:rPr>
        <w:t xml:space="preserve"> و ديگر شكوه و هيبت آن گرامى چنان مرا گرفت كه نتوانستم از جريان (هميان</w:t>
      </w:r>
      <w:r w:rsidR="0046049D">
        <w:rPr>
          <w:rtl/>
          <w:lang w:bidi="fa-IR"/>
        </w:rPr>
        <w:t>)</w:t>
      </w:r>
      <w:r w:rsidRPr="00D92F94">
        <w:rPr>
          <w:rtl/>
          <w:lang w:bidi="fa-IR"/>
        </w:rPr>
        <w:t xml:space="preserve"> پرس و جو كنم</w:t>
      </w:r>
      <w:r w:rsidR="00132F7E">
        <w:rPr>
          <w:rtl/>
          <w:lang w:bidi="fa-IR"/>
        </w:rPr>
        <w:t>.</w:t>
      </w:r>
    </w:p>
    <w:p w:rsidR="00D92F94" w:rsidRPr="00D92F94" w:rsidRDefault="00D92F94" w:rsidP="006466D0">
      <w:pPr>
        <w:pStyle w:val="libNormal"/>
        <w:rPr>
          <w:lang w:bidi="fa-IR"/>
        </w:rPr>
      </w:pPr>
      <w:r w:rsidRPr="00D92F94">
        <w:rPr>
          <w:rtl/>
          <w:lang w:bidi="fa-IR"/>
        </w:rPr>
        <w:t>من نامه هاى آن حضرت را برداشتم و بسوى مدائن حركت كردم</w:t>
      </w:r>
      <w:r w:rsidR="00132F7E">
        <w:rPr>
          <w:rtl/>
          <w:lang w:bidi="fa-IR"/>
        </w:rPr>
        <w:t>.</w:t>
      </w:r>
      <w:r w:rsidRPr="00D92F94">
        <w:rPr>
          <w:rtl/>
          <w:lang w:bidi="fa-IR"/>
        </w:rPr>
        <w:t xml:space="preserve"> پس از ورود نامه ها را به شخصيتهاى مورد نظر رساندم و جواب گرفتم و به سرعت بسوى سامرا بازگشتم و درست همان روزى كه حضرت عسكرى </w:t>
      </w:r>
      <w:r w:rsidR="00E342FC" w:rsidRPr="00E342FC">
        <w:rPr>
          <w:rStyle w:val="libAlaemChar"/>
          <w:rtl/>
        </w:rPr>
        <w:t>عليه‌السلام</w:t>
      </w:r>
      <w:r w:rsidRPr="00D92F94">
        <w:rPr>
          <w:rtl/>
          <w:lang w:bidi="fa-IR"/>
        </w:rPr>
        <w:t xml:space="preserve"> پيش‍ بينى كرده بود وارد شهر تاريخى سامرا شدم و ديدم دريغا كه صداى شيون از بيت رفيع امامت طنين انداز است و پيكر پاك و ملكوتى حضرت عسكرى </w:t>
      </w:r>
      <w:r w:rsidR="00E342FC" w:rsidRPr="00E342FC">
        <w:rPr>
          <w:rStyle w:val="libAlaemChar"/>
          <w:rtl/>
        </w:rPr>
        <w:t>عليه‌السلام</w:t>
      </w:r>
      <w:r w:rsidRPr="00D92F94">
        <w:rPr>
          <w:rtl/>
          <w:lang w:bidi="fa-IR"/>
        </w:rPr>
        <w:t xml:space="preserve"> براى غسل آماده است</w:t>
      </w:r>
      <w:r w:rsidR="00132F7E">
        <w:rPr>
          <w:rtl/>
          <w:lang w:bidi="fa-IR"/>
        </w:rPr>
        <w:t>.</w:t>
      </w:r>
    </w:p>
    <w:p w:rsidR="006466D0" w:rsidRDefault="00D92F94" w:rsidP="00D92F94">
      <w:pPr>
        <w:pStyle w:val="libNormal"/>
        <w:rPr>
          <w:rtl/>
          <w:lang w:bidi="fa-IR"/>
        </w:rPr>
      </w:pPr>
      <w:r w:rsidRPr="00D92F94">
        <w:rPr>
          <w:rtl/>
          <w:lang w:bidi="fa-IR"/>
        </w:rPr>
        <w:lastRenderedPageBreak/>
        <w:t>جمعيت موج مى زند و جعفر درب خانه ايستاده و گروهى</w:t>
      </w:r>
      <w:r w:rsidR="00132F7E">
        <w:rPr>
          <w:rtl/>
          <w:lang w:bidi="fa-IR"/>
        </w:rPr>
        <w:t>،</w:t>
      </w:r>
      <w:r w:rsidRPr="00D92F94">
        <w:rPr>
          <w:rtl/>
          <w:lang w:bidi="fa-IR"/>
        </w:rPr>
        <w:t xml:space="preserve"> از جمله دوستداران خاندان وحى و رسالت بهت زده برگرد او حلقه زده اند، برخى شهادت يازدهمين امام نور را به جعفر تسليت مى گويند و برخى خلافت و امامت را تبريك و تهنيت</w:t>
      </w:r>
      <w:r w:rsidR="00132F7E">
        <w:rPr>
          <w:rtl/>
          <w:lang w:bidi="fa-IR"/>
        </w:rPr>
        <w:t>.</w:t>
      </w:r>
    </w:p>
    <w:p w:rsidR="00D92F94" w:rsidRPr="00D92F94" w:rsidRDefault="006466D0" w:rsidP="00D92F94">
      <w:pPr>
        <w:pStyle w:val="libNormal"/>
        <w:rPr>
          <w:lang w:bidi="fa-IR"/>
        </w:rPr>
      </w:pPr>
      <w:r>
        <w:rPr>
          <w:rtl/>
          <w:lang w:bidi="fa-IR"/>
        </w:rPr>
        <w:br w:type="page"/>
      </w:r>
    </w:p>
    <w:p w:rsidR="00D92F94" w:rsidRDefault="00D92F94" w:rsidP="006466D0">
      <w:pPr>
        <w:pStyle w:val="Heading2"/>
        <w:rPr>
          <w:rtl/>
          <w:lang w:bidi="fa-IR"/>
        </w:rPr>
      </w:pPr>
      <w:bookmarkStart w:id="67" w:name="_Toc479759238"/>
      <w:r w:rsidRPr="00D92F94">
        <w:rPr>
          <w:rtl/>
          <w:lang w:bidi="fa-IR"/>
        </w:rPr>
        <w:t>نخستين نشان از نشانه هاى سه گانه</w:t>
      </w:r>
      <w:bookmarkEnd w:id="67"/>
    </w:p>
    <w:p w:rsidR="00D92F94" w:rsidRPr="00D92F94" w:rsidRDefault="00D92F94" w:rsidP="00D92F94">
      <w:pPr>
        <w:pStyle w:val="libNormal"/>
        <w:rPr>
          <w:lang w:bidi="fa-IR"/>
        </w:rPr>
      </w:pPr>
      <w:r w:rsidRPr="00D92F94">
        <w:rPr>
          <w:rtl/>
          <w:lang w:bidi="fa-IR"/>
        </w:rPr>
        <w:t>به خود گفتم</w:t>
      </w:r>
      <w:r w:rsidR="00132F7E">
        <w:rPr>
          <w:rtl/>
          <w:lang w:bidi="fa-IR"/>
        </w:rPr>
        <w:t>:</w:t>
      </w:r>
      <w:r w:rsidRPr="00D92F94">
        <w:rPr>
          <w:rtl/>
          <w:lang w:bidi="fa-IR"/>
        </w:rPr>
        <w:t xml:space="preserve"> (اگر براستى اين جناب</w:t>
      </w:r>
      <w:r w:rsidR="00132F7E">
        <w:rPr>
          <w:rtl/>
          <w:lang w:bidi="fa-IR"/>
        </w:rPr>
        <w:t>،</w:t>
      </w:r>
      <w:r w:rsidRPr="00D92F94">
        <w:rPr>
          <w:rtl/>
          <w:lang w:bidi="fa-IR"/>
        </w:rPr>
        <w:t xml:space="preserve"> با آن سوابق ننگين بخواهد امام شود، ديگر بايد مقام امامت و ولايت را بدرود گفت</w:t>
      </w:r>
      <w:r w:rsidR="0046049D">
        <w:rPr>
          <w:rtl/>
          <w:lang w:bidi="fa-IR"/>
        </w:rPr>
        <w:t>)</w:t>
      </w:r>
      <w:r w:rsidRPr="00D92F94">
        <w:rPr>
          <w:rtl/>
          <w:lang w:bidi="fa-IR"/>
        </w:rPr>
        <w:t xml:space="preserve"> چرا كه من او را به خوبى مى شناختم كه مشروبات حرام مى نوشد و در كاخ خليفه بيدادگر (عباسى</w:t>
      </w:r>
      <w:r w:rsidR="0046049D">
        <w:rPr>
          <w:rtl/>
          <w:lang w:bidi="fa-IR"/>
        </w:rPr>
        <w:t>)</w:t>
      </w:r>
      <w:r w:rsidRPr="00D92F94">
        <w:rPr>
          <w:rtl/>
          <w:lang w:bidi="fa-IR"/>
        </w:rPr>
        <w:t xml:space="preserve"> با همپالكى هايش قمار مى كند و طنبور مى نوازد. بناچار پيش رفتم و چون بسيارى</w:t>
      </w:r>
      <w:r w:rsidR="00132F7E">
        <w:rPr>
          <w:rtl/>
          <w:lang w:bidi="fa-IR"/>
        </w:rPr>
        <w:t>،</w:t>
      </w:r>
      <w:r w:rsidRPr="00D92F94">
        <w:rPr>
          <w:rtl/>
          <w:lang w:bidi="fa-IR"/>
        </w:rPr>
        <w:t xml:space="preserve"> هم شهادت حضرت عسكرى </w:t>
      </w:r>
      <w:r w:rsidR="00E342FC" w:rsidRPr="00E342FC">
        <w:rPr>
          <w:rStyle w:val="libAlaemChar"/>
          <w:rtl/>
        </w:rPr>
        <w:t>عليه‌السلام</w:t>
      </w:r>
      <w:r w:rsidRPr="00D92F94">
        <w:rPr>
          <w:rtl/>
          <w:lang w:bidi="fa-IR"/>
        </w:rPr>
        <w:t xml:space="preserve"> را تسليت گفتم و هم بر ادعاى امامت او تبريك</w:t>
      </w:r>
      <w:r w:rsidR="00132F7E">
        <w:rPr>
          <w:rtl/>
          <w:lang w:bidi="fa-IR"/>
        </w:rPr>
        <w:t>؛</w:t>
      </w:r>
      <w:r w:rsidRPr="00D92F94">
        <w:rPr>
          <w:rtl/>
          <w:lang w:bidi="fa-IR"/>
        </w:rPr>
        <w:t xml:space="preserve"> اما با همه وجود در انديشه سخنان امام عسكرى </w:t>
      </w:r>
      <w:r w:rsidR="00E342FC" w:rsidRPr="00E342FC">
        <w:rPr>
          <w:rStyle w:val="libAlaemChar"/>
          <w:rtl/>
        </w:rPr>
        <w:t>عليه‌السلام</w:t>
      </w:r>
      <w:r w:rsidRPr="00D92F94">
        <w:rPr>
          <w:rtl/>
          <w:lang w:bidi="fa-IR"/>
        </w:rPr>
        <w:t xml:space="preserve"> و نشانه هايى بودم كه براى امام راستين پس از خويش بيان فرموده بود.</w:t>
      </w:r>
    </w:p>
    <w:p w:rsidR="00D92F94" w:rsidRPr="00D92F94" w:rsidRDefault="00D92F94" w:rsidP="00D92F94">
      <w:pPr>
        <w:pStyle w:val="libNormal"/>
        <w:rPr>
          <w:lang w:bidi="fa-IR"/>
        </w:rPr>
      </w:pPr>
      <w:r w:rsidRPr="00D92F94">
        <w:rPr>
          <w:rtl/>
          <w:lang w:bidi="fa-IR"/>
        </w:rPr>
        <w:t>جعفر، پاسخ تسليت و تبريك مرا گفت</w:t>
      </w:r>
      <w:r w:rsidR="00132F7E">
        <w:rPr>
          <w:rtl/>
          <w:lang w:bidi="fa-IR"/>
        </w:rPr>
        <w:t>،</w:t>
      </w:r>
      <w:r w:rsidRPr="00D92F94">
        <w:rPr>
          <w:rtl/>
          <w:lang w:bidi="fa-IR"/>
        </w:rPr>
        <w:t xml:space="preserve"> اما نه چيزى خواست و نه از مطلبى پرسيد.</w:t>
      </w:r>
    </w:p>
    <w:p w:rsidR="00D92F94" w:rsidRPr="00D92F94" w:rsidRDefault="00D92F94" w:rsidP="00D92F94">
      <w:pPr>
        <w:pStyle w:val="libNormal"/>
        <w:rPr>
          <w:lang w:bidi="fa-IR"/>
        </w:rPr>
      </w:pPr>
      <w:r w:rsidRPr="00D92F94">
        <w:rPr>
          <w:rtl/>
          <w:lang w:bidi="fa-IR"/>
        </w:rPr>
        <w:t>درست در همين هنگام (عقيد</w:t>
      </w:r>
      <w:r w:rsidR="0046049D">
        <w:rPr>
          <w:rtl/>
          <w:lang w:bidi="fa-IR"/>
        </w:rPr>
        <w:t>)</w:t>
      </w:r>
      <w:r w:rsidRPr="00D92F94">
        <w:rPr>
          <w:rtl/>
          <w:lang w:bidi="fa-IR"/>
        </w:rPr>
        <w:t xml:space="preserve"> آمد و به جعفر گفت</w:t>
      </w:r>
      <w:r w:rsidR="00132F7E">
        <w:rPr>
          <w:rtl/>
          <w:lang w:bidi="fa-IR"/>
        </w:rPr>
        <w:t>:</w:t>
      </w:r>
      <w:r w:rsidRPr="00D92F94">
        <w:rPr>
          <w:rtl/>
          <w:lang w:bidi="fa-IR"/>
        </w:rPr>
        <w:t xml:space="preserve"> (سرورم</w:t>
      </w:r>
      <w:r w:rsidR="00132F7E">
        <w:rPr>
          <w:rtl/>
          <w:lang w:bidi="fa-IR"/>
        </w:rPr>
        <w:t>!</w:t>
      </w:r>
      <w:r w:rsidRPr="00D92F94">
        <w:rPr>
          <w:rtl/>
          <w:lang w:bidi="fa-IR"/>
        </w:rPr>
        <w:t xml:space="preserve"> پيكر مطهر حضرت عسكرى را كفن كرده ايم و آماده است كه نماز بگذاريد.</w:t>
      </w:r>
      <w:r w:rsidR="0046049D">
        <w:rPr>
          <w:rtl/>
          <w:lang w:bidi="fa-IR"/>
        </w:rPr>
        <w:t>)</w:t>
      </w:r>
    </w:p>
    <w:p w:rsidR="00D92F94" w:rsidRPr="00D92F94" w:rsidRDefault="00D92F94" w:rsidP="00D92F94">
      <w:pPr>
        <w:pStyle w:val="libNormal"/>
        <w:rPr>
          <w:lang w:bidi="fa-IR"/>
        </w:rPr>
      </w:pPr>
      <w:r w:rsidRPr="00D92F94">
        <w:rPr>
          <w:rtl/>
          <w:lang w:bidi="fa-IR"/>
        </w:rPr>
        <w:t>جعفر در حالى كه عناصرى از جاسوسان دستگاه خلافت</w:t>
      </w:r>
      <w:r w:rsidR="00132F7E">
        <w:rPr>
          <w:rtl/>
          <w:lang w:bidi="fa-IR"/>
        </w:rPr>
        <w:t>،</w:t>
      </w:r>
      <w:r w:rsidRPr="00D92F94">
        <w:rPr>
          <w:rtl/>
          <w:lang w:bidi="fa-IR"/>
        </w:rPr>
        <w:t xml:space="preserve"> پيشاپيش او و گروهى از شيعيان نيز با نگرانى اطراف او را گرفته بودند، براى نماز بر پيكر حضرت عسكرى وارد صحن خانه شد و بسوى آن رفت تا نماز بخواند، اما هنگامى كه تصميم گرفت نماز را آغاز كند بناگاه كودكى بسان پاره ماه</w:t>
      </w:r>
      <w:r w:rsidR="00132F7E">
        <w:rPr>
          <w:rtl/>
          <w:lang w:bidi="fa-IR"/>
        </w:rPr>
        <w:t>،</w:t>
      </w:r>
      <w:r w:rsidRPr="00D92F94">
        <w:rPr>
          <w:rtl/>
          <w:lang w:bidi="fa-IR"/>
        </w:rPr>
        <w:t xml:space="preserve"> با نقاب بر چهره و با موهايى پرپشت و زيبا و با دندانهايى باز و شمرده كه با فاصله هاى متناسب به سبك دلنشينى رديف شده بودند، از درون خانه تجلى كرد و با شجاعت و شهامتى وصف ناپذير، رداى (جعفر</w:t>
      </w:r>
      <w:r w:rsidR="0046049D">
        <w:rPr>
          <w:rtl/>
          <w:lang w:bidi="fa-IR"/>
        </w:rPr>
        <w:t>)</w:t>
      </w:r>
      <w:r w:rsidRPr="00D92F94">
        <w:rPr>
          <w:rtl/>
          <w:lang w:bidi="fa-IR"/>
        </w:rPr>
        <w:t xml:space="preserve"> را گرفت و به شدت او را عقب راند و فرمود:</w:t>
      </w:r>
    </w:p>
    <w:p w:rsidR="00D92F94" w:rsidRPr="00D92F94" w:rsidRDefault="006466D0" w:rsidP="006466D0">
      <w:pPr>
        <w:pStyle w:val="libNormal"/>
        <w:rPr>
          <w:lang w:bidi="fa-IR"/>
        </w:rPr>
      </w:pPr>
      <w:r>
        <w:rPr>
          <w:rFonts w:hint="cs"/>
          <w:rtl/>
          <w:lang w:bidi="fa-IR"/>
        </w:rPr>
        <w:t>«</w:t>
      </w:r>
      <w:r w:rsidR="00D92F94" w:rsidRPr="006466D0">
        <w:rPr>
          <w:rStyle w:val="libHadeesChar"/>
          <w:rtl/>
        </w:rPr>
        <w:t>ت</w:t>
      </w:r>
      <w:r w:rsidRPr="006466D0">
        <w:rPr>
          <w:rStyle w:val="libHadeesChar"/>
          <w:rFonts w:hint="cs"/>
          <w:rtl/>
        </w:rPr>
        <w:t>أ</w:t>
      </w:r>
      <w:r w:rsidR="00D92F94" w:rsidRPr="006466D0">
        <w:rPr>
          <w:rStyle w:val="libHadeesChar"/>
          <w:rtl/>
        </w:rPr>
        <w:t>خر يا عم</w:t>
      </w:r>
      <w:r w:rsidR="00132F7E" w:rsidRPr="006466D0">
        <w:rPr>
          <w:rStyle w:val="libHadeesChar"/>
          <w:rtl/>
        </w:rPr>
        <w:t>!</w:t>
      </w:r>
      <w:r w:rsidR="00D92F94" w:rsidRPr="006466D0">
        <w:rPr>
          <w:rStyle w:val="libHadeesChar"/>
          <w:rtl/>
        </w:rPr>
        <w:t xml:space="preserve"> فانا احق بالصلاة على ابى</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254</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عمو! عقب برو! من بايد بر پيكر پاك پدر نماز گذارم نه تو، چرا كه من بر نماز خواندن بر پيكر مطهر پدرم</w:t>
      </w:r>
      <w:r w:rsidR="00132F7E">
        <w:rPr>
          <w:rtl/>
          <w:lang w:bidi="fa-IR"/>
        </w:rPr>
        <w:t>،</w:t>
      </w:r>
      <w:r w:rsidRPr="00D92F94">
        <w:rPr>
          <w:rtl/>
          <w:lang w:bidi="fa-IR"/>
        </w:rPr>
        <w:t xml:space="preserve"> از همه زيبنده ترم</w:t>
      </w:r>
      <w:r w:rsidR="00132F7E">
        <w:rPr>
          <w:rtl/>
          <w:lang w:bidi="fa-IR"/>
        </w:rPr>
        <w:t>.</w:t>
      </w:r>
    </w:p>
    <w:p w:rsidR="00D92F94" w:rsidRPr="00D92F94" w:rsidRDefault="00D92F94" w:rsidP="00D92F94">
      <w:pPr>
        <w:pStyle w:val="libNormal"/>
        <w:rPr>
          <w:lang w:bidi="fa-IR"/>
        </w:rPr>
      </w:pPr>
      <w:r w:rsidRPr="00D92F94">
        <w:rPr>
          <w:rtl/>
          <w:lang w:bidi="fa-IR"/>
        </w:rPr>
        <w:lastRenderedPageBreak/>
        <w:t>(جعفر</w:t>
      </w:r>
      <w:r w:rsidR="0046049D">
        <w:rPr>
          <w:rtl/>
          <w:lang w:bidi="fa-IR"/>
        </w:rPr>
        <w:t>)</w:t>
      </w:r>
      <w:r w:rsidRPr="00D92F94">
        <w:rPr>
          <w:rtl/>
          <w:lang w:bidi="fa-IR"/>
        </w:rPr>
        <w:t xml:space="preserve"> در حالى كه رنگ از چهره اش پريده بود، عقب نشينى كرد و آن كودك شكوهمند پيش آمد و بر بدن پاك حضرت عسكرى </w:t>
      </w:r>
      <w:r w:rsidR="00E342FC" w:rsidRPr="00E342FC">
        <w:rPr>
          <w:rStyle w:val="libAlaemChar"/>
          <w:rtl/>
        </w:rPr>
        <w:t>عليه‌السلام</w:t>
      </w:r>
      <w:r w:rsidRPr="00D92F94">
        <w:rPr>
          <w:rtl/>
          <w:lang w:bidi="fa-IR"/>
        </w:rPr>
        <w:t xml:space="preserve"> نماز خواند و پيكر مطهر او در كنار مرقد منور پدرش امام هادى </w:t>
      </w:r>
      <w:r w:rsidR="00E342FC" w:rsidRPr="00E342FC">
        <w:rPr>
          <w:rStyle w:val="libAlaemChar"/>
          <w:rtl/>
        </w:rPr>
        <w:t>عليه‌السلام</w:t>
      </w:r>
      <w:r w:rsidRPr="00D92F94">
        <w:rPr>
          <w:rtl/>
          <w:lang w:bidi="fa-IR"/>
        </w:rPr>
        <w:t xml:space="preserve"> به خاك سپرده شد.</w:t>
      </w:r>
    </w:p>
    <w:p w:rsidR="00D92F94" w:rsidRPr="00D92F94" w:rsidRDefault="00D92F94" w:rsidP="006466D0">
      <w:pPr>
        <w:pStyle w:val="libBold1"/>
        <w:rPr>
          <w:lang w:bidi="fa-IR"/>
        </w:rPr>
      </w:pPr>
      <w:r w:rsidRPr="00D92F94">
        <w:rPr>
          <w:rtl/>
          <w:lang w:bidi="fa-IR"/>
        </w:rPr>
        <w:t>نشانه دوم</w:t>
      </w:r>
    </w:p>
    <w:p w:rsidR="00D92F94" w:rsidRPr="00D92F94" w:rsidRDefault="00D92F94" w:rsidP="00D92F94">
      <w:pPr>
        <w:pStyle w:val="libNormal"/>
        <w:rPr>
          <w:lang w:bidi="fa-IR"/>
        </w:rPr>
      </w:pPr>
      <w:r w:rsidRPr="00D92F94">
        <w:rPr>
          <w:rtl/>
          <w:lang w:bidi="fa-IR"/>
        </w:rPr>
        <w:t>...آنگاه آن كودك گرانمايه به من نگريست و فرمود: (ابوالاديان</w:t>
      </w:r>
      <w:r w:rsidR="00132F7E">
        <w:rPr>
          <w:rtl/>
          <w:lang w:bidi="fa-IR"/>
        </w:rPr>
        <w:t>!</w:t>
      </w:r>
      <w:r w:rsidRPr="00D92F94">
        <w:rPr>
          <w:rtl/>
          <w:lang w:bidi="fa-IR"/>
        </w:rPr>
        <w:t xml:space="preserve"> پاسخ نامه ها را بياور!</w:t>
      </w:r>
      <w:r w:rsidR="0046049D">
        <w:rPr>
          <w:rtl/>
          <w:lang w:bidi="fa-IR"/>
        </w:rPr>
        <w:t>)</w:t>
      </w:r>
    </w:p>
    <w:p w:rsidR="00D92F94" w:rsidRPr="00D92F94" w:rsidRDefault="00D92F94" w:rsidP="00D92F94">
      <w:pPr>
        <w:pStyle w:val="libNormal"/>
        <w:rPr>
          <w:lang w:bidi="fa-IR"/>
        </w:rPr>
      </w:pPr>
      <w:r w:rsidRPr="00D92F94">
        <w:rPr>
          <w:rtl/>
          <w:lang w:bidi="fa-IR"/>
        </w:rPr>
        <w:t>بى درنگ همه را به او تقديم داشتم و با خود گفتم</w:t>
      </w:r>
      <w:r w:rsidR="00132F7E">
        <w:rPr>
          <w:rtl/>
          <w:lang w:bidi="fa-IR"/>
        </w:rPr>
        <w:t>:</w:t>
      </w:r>
      <w:r w:rsidRPr="00D92F94">
        <w:rPr>
          <w:rtl/>
          <w:lang w:bidi="fa-IR"/>
        </w:rPr>
        <w:t xml:space="preserve"> (خداى را سپاس كه تا اين لحظه دو نشان از نشانه هايى را كه حضرت عسكرى </w:t>
      </w:r>
      <w:r w:rsidR="00E342FC" w:rsidRPr="00E342FC">
        <w:rPr>
          <w:rStyle w:val="libAlaemChar"/>
          <w:rtl/>
        </w:rPr>
        <w:t>عليه‌السلام</w:t>
      </w:r>
      <w:r w:rsidRPr="00D92F94">
        <w:rPr>
          <w:rtl/>
          <w:lang w:bidi="fa-IR"/>
        </w:rPr>
        <w:t xml:space="preserve"> براى امام راستين پس از خود فرموده بود، در اين وجود گرانمايه ديدم اينك بايد در انتظار سومين نشانه باشم</w:t>
      </w:r>
      <w:r w:rsidR="00132F7E">
        <w:rPr>
          <w:rtl/>
          <w:lang w:bidi="fa-IR"/>
        </w:rPr>
        <w:t>.</w:t>
      </w:r>
      <w:r w:rsidR="0046049D">
        <w:rPr>
          <w:rtl/>
          <w:lang w:bidi="fa-IR"/>
        </w:rPr>
        <w:t>)</w:t>
      </w:r>
    </w:p>
    <w:p w:rsidR="00D92F94" w:rsidRPr="00D92F94" w:rsidRDefault="00D92F94" w:rsidP="006466D0">
      <w:pPr>
        <w:pStyle w:val="libBold1"/>
        <w:rPr>
          <w:lang w:bidi="fa-IR"/>
        </w:rPr>
      </w:pPr>
      <w:r w:rsidRPr="00D92F94">
        <w:rPr>
          <w:rtl/>
          <w:lang w:bidi="fa-IR"/>
        </w:rPr>
        <w:t>نشانه سوم</w:t>
      </w:r>
    </w:p>
    <w:p w:rsidR="00D92F94" w:rsidRPr="00D92F94" w:rsidRDefault="00D92F94" w:rsidP="00D92F94">
      <w:pPr>
        <w:pStyle w:val="libNormal"/>
        <w:rPr>
          <w:lang w:bidi="fa-IR"/>
        </w:rPr>
      </w:pPr>
      <w:r w:rsidRPr="00D92F94">
        <w:rPr>
          <w:rtl/>
          <w:lang w:bidi="fa-IR"/>
        </w:rPr>
        <w:t xml:space="preserve">از صحن خانه حضرت عسكرى </w:t>
      </w:r>
      <w:r w:rsidR="00E342FC" w:rsidRPr="00E342FC">
        <w:rPr>
          <w:rStyle w:val="libAlaemChar"/>
          <w:rtl/>
        </w:rPr>
        <w:t>عليه‌السلام</w:t>
      </w:r>
      <w:r w:rsidRPr="00D92F94">
        <w:rPr>
          <w:rtl/>
          <w:lang w:bidi="fa-IR"/>
        </w:rPr>
        <w:t xml:space="preserve"> بيرون آمدم و بسوى جعفر رفتم كه او نيز از بيت رفيع امامت خارج مى شد. در كنار او بودم كه (حاجز و شاء</w:t>
      </w:r>
      <w:r w:rsidR="0046049D">
        <w:rPr>
          <w:rtl/>
          <w:lang w:bidi="fa-IR"/>
        </w:rPr>
        <w:t>)</w:t>
      </w:r>
      <w:r w:rsidRPr="00D92F94">
        <w:rPr>
          <w:rtl/>
          <w:lang w:bidi="fa-IR"/>
        </w:rPr>
        <w:t xml:space="preserve"> به او گفت</w:t>
      </w:r>
      <w:r w:rsidR="00132F7E">
        <w:rPr>
          <w:rtl/>
          <w:lang w:bidi="fa-IR"/>
        </w:rPr>
        <w:t>:</w:t>
      </w:r>
      <w:r w:rsidRPr="00D92F94">
        <w:rPr>
          <w:rtl/>
          <w:lang w:bidi="fa-IR"/>
        </w:rPr>
        <w:t xml:space="preserve"> (جناب</w:t>
      </w:r>
      <w:r w:rsidR="00132F7E">
        <w:rPr>
          <w:rtl/>
          <w:lang w:bidi="fa-IR"/>
        </w:rPr>
        <w:t>!</w:t>
      </w:r>
      <w:r w:rsidRPr="00D92F94">
        <w:rPr>
          <w:rtl/>
          <w:lang w:bidi="fa-IR"/>
        </w:rPr>
        <w:t xml:space="preserve"> اين كودك چه كسى بود؟</w:t>
      </w:r>
      <w:r w:rsidR="0046049D">
        <w:rPr>
          <w:rtl/>
          <w:lang w:bidi="fa-IR"/>
        </w:rPr>
        <w:t>)</w:t>
      </w:r>
      <w:r w:rsidRPr="00D92F94">
        <w:rPr>
          <w:rtl/>
          <w:lang w:bidi="fa-IR"/>
        </w:rPr>
        <w:t xml:space="preserve"> گويى در اين انديشه بود كه او را تكان دهد و از خواب غفلت بيدار سازد و حجت را براى او تمام كند.</w:t>
      </w:r>
    </w:p>
    <w:p w:rsidR="00D92F94" w:rsidRPr="00D92F94" w:rsidRDefault="00D92F94" w:rsidP="00D92F94">
      <w:pPr>
        <w:pStyle w:val="libNormal"/>
        <w:rPr>
          <w:lang w:bidi="fa-IR"/>
        </w:rPr>
      </w:pPr>
      <w:r w:rsidRPr="00D92F94">
        <w:rPr>
          <w:rtl/>
          <w:lang w:bidi="fa-IR"/>
        </w:rPr>
        <w:t>اما جعفر پاسخ داد: (بخداى سوگند! تاكنون نه او را ديده ام و نه مى شناسم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در آنجا نشسته بوديم كه كاروانى از شهر (قم</w:t>
      </w:r>
      <w:r w:rsidR="0046049D">
        <w:rPr>
          <w:rtl/>
          <w:lang w:bidi="fa-IR"/>
        </w:rPr>
        <w:t>)</w:t>
      </w:r>
      <w:r w:rsidRPr="00D92F94">
        <w:rPr>
          <w:rtl/>
          <w:lang w:bidi="fa-IR"/>
        </w:rPr>
        <w:t xml:space="preserve"> رسيد و از حضرت عسكرى </w:t>
      </w:r>
      <w:r w:rsidR="00E342FC" w:rsidRPr="00E342FC">
        <w:rPr>
          <w:rStyle w:val="libAlaemChar"/>
          <w:rtl/>
        </w:rPr>
        <w:t>عليه‌السلام</w:t>
      </w:r>
      <w:r w:rsidRPr="00D92F94">
        <w:rPr>
          <w:rtl/>
          <w:lang w:bidi="fa-IR"/>
        </w:rPr>
        <w:t xml:space="preserve"> پرسيدند و با سوگ غمبار رحلتش روبرو شدند.</w:t>
      </w:r>
    </w:p>
    <w:p w:rsidR="00D92F94" w:rsidRPr="00D92F94" w:rsidRDefault="00D92F94" w:rsidP="00D92F94">
      <w:pPr>
        <w:pStyle w:val="libNormal"/>
        <w:rPr>
          <w:lang w:bidi="fa-IR"/>
        </w:rPr>
      </w:pPr>
      <w:r w:rsidRPr="00D92F94">
        <w:rPr>
          <w:rtl/>
          <w:lang w:bidi="fa-IR"/>
        </w:rPr>
        <w:t>پرسيدند: (اينك امام پس از آن حضرت كيست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گروهى</w:t>
      </w:r>
      <w:r w:rsidR="00132F7E">
        <w:rPr>
          <w:rtl/>
          <w:lang w:bidi="fa-IR"/>
        </w:rPr>
        <w:t>:</w:t>
      </w:r>
      <w:r w:rsidRPr="00D92F94">
        <w:rPr>
          <w:rtl/>
          <w:lang w:bidi="fa-IR"/>
        </w:rPr>
        <w:t xml:space="preserve"> جعفر را نشان دادند.</w:t>
      </w:r>
    </w:p>
    <w:p w:rsidR="00D92F94" w:rsidRPr="00D92F94" w:rsidRDefault="00D92F94" w:rsidP="00D92F94">
      <w:pPr>
        <w:pStyle w:val="libNormal"/>
        <w:rPr>
          <w:lang w:bidi="fa-IR"/>
        </w:rPr>
      </w:pPr>
      <w:r w:rsidRPr="00D92F94">
        <w:rPr>
          <w:rtl/>
          <w:lang w:bidi="fa-IR"/>
        </w:rPr>
        <w:t xml:space="preserve">كاروانيان هوشمند پيش آمدند و ضمن عرض تسليت بخاطر شهادت حضرت عسكرى </w:t>
      </w:r>
      <w:r w:rsidR="00E342FC" w:rsidRPr="00E342FC">
        <w:rPr>
          <w:rStyle w:val="libAlaemChar"/>
          <w:rtl/>
        </w:rPr>
        <w:t>عليه‌السلام</w:t>
      </w:r>
      <w:r w:rsidRPr="00D92F94">
        <w:rPr>
          <w:rtl/>
          <w:lang w:bidi="fa-IR"/>
        </w:rPr>
        <w:t xml:space="preserve"> و تبريك امامت و ولايت جعفر گفتند: (عالى جناب</w:t>
      </w:r>
      <w:r w:rsidR="00132F7E">
        <w:rPr>
          <w:rtl/>
          <w:lang w:bidi="fa-IR"/>
        </w:rPr>
        <w:t>!</w:t>
      </w:r>
      <w:r w:rsidRPr="00D92F94">
        <w:rPr>
          <w:rtl/>
          <w:lang w:bidi="fa-IR"/>
        </w:rPr>
        <w:t xml:space="preserve"> ما از ايران آمده ايم و به همراه خويش موال و نامه هايى آورده ايم</w:t>
      </w:r>
      <w:r w:rsidR="00132F7E">
        <w:rPr>
          <w:rtl/>
          <w:lang w:bidi="fa-IR"/>
        </w:rPr>
        <w:t>،</w:t>
      </w:r>
      <w:r w:rsidRPr="00D92F94">
        <w:rPr>
          <w:rtl/>
          <w:lang w:bidi="fa-IR"/>
        </w:rPr>
        <w:t xml:space="preserve"> تقاضاى ما اين است كه مقدار پولها و نام ارسال كنندگان نامه ها را بيان فرماييد</w:t>
      </w:r>
      <w:r w:rsidR="0046049D">
        <w:rPr>
          <w:rtl/>
          <w:lang w:bidi="fa-IR"/>
        </w:rPr>
        <w:t>)</w:t>
      </w:r>
    </w:p>
    <w:p w:rsidR="00D92F94" w:rsidRPr="00D92F94" w:rsidRDefault="00D92F94" w:rsidP="00D92F94">
      <w:pPr>
        <w:pStyle w:val="libNormal"/>
        <w:rPr>
          <w:lang w:bidi="fa-IR"/>
        </w:rPr>
      </w:pPr>
      <w:r w:rsidRPr="00D92F94">
        <w:rPr>
          <w:rtl/>
          <w:lang w:bidi="fa-IR"/>
        </w:rPr>
        <w:lastRenderedPageBreak/>
        <w:t>جعفر برآشفت و بپا خاست و دامن لباس خويش را تكان داد و گفت (شما مى خواهيد ما از غيب خبر دهيم</w:t>
      </w:r>
      <w:r w:rsidR="00132F7E">
        <w:rPr>
          <w:rtl/>
          <w:lang w:bidi="fa-IR"/>
        </w:rPr>
        <w:t>؟</w:t>
      </w:r>
      <w:r w:rsidRPr="00D92F94">
        <w:rPr>
          <w:rtl/>
          <w:lang w:bidi="fa-IR"/>
        </w:rPr>
        <w:t xml:space="preserve"> و بر آنان پرخاش كرد.</w:t>
      </w:r>
    </w:p>
    <w:p w:rsidR="00D92F94" w:rsidRPr="00D92F94" w:rsidRDefault="00D92F94" w:rsidP="00D92F94">
      <w:pPr>
        <w:pStyle w:val="libNormal"/>
        <w:rPr>
          <w:lang w:bidi="fa-IR"/>
        </w:rPr>
      </w:pPr>
      <w:r w:rsidRPr="00D92F94">
        <w:rPr>
          <w:rtl/>
          <w:lang w:bidi="fa-IR"/>
        </w:rPr>
        <w:t xml:space="preserve">درست در اين بحران بود كه يكى از خدمتگزاران حضرت مهدى </w:t>
      </w:r>
      <w:r w:rsidR="00E342FC" w:rsidRPr="00E342FC">
        <w:rPr>
          <w:rStyle w:val="libAlaemChar"/>
          <w:rtl/>
        </w:rPr>
        <w:t>عليه‌السلام</w:t>
      </w:r>
      <w:r w:rsidRPr="00D92F94">
        <w:rPr>
          <w:rtl/>
          <w:lang w:bidi="fa-IR"/>
        </w:rPr>
        <w:t xml:space="preserve"> از بيت رفيع امامت بيرون آمد و خطاب به كاروانيان هم نام يك يك نويسندگان نامه ها را برشمرد و هم به آنان پاسخ داد كه</w:t>
      </w:r>
      <w:r w:rsidR="00132F7E">
        <w:rPr>
          <w:rtl/>
          <w:lang w:bidi="fa-IR"/>
        </w:rPr>
        <w:t>:</w:t>
      </w:r>
      <w:r w:rsidRPr="00D92F94">
        <w:rPr>
          <w:rtl/>
          <w:lang w:bidi="fa-IR"/>
        </w:rPr>
        <w:t xml:space="preserve"> (در هميان</w:t>
      </w:r>
      <w:r w:rsidR="00132F7E">
        <w:rPr>
          <w:rtl/>
          <w:lang w:bidi="fa-IR"/>
        </w:rPr>
        <w:t>،</w:t>
      </w:r>
      <w:r w:rsidRPr="00D92F94">
        <w:rPr>
          <w:rtl/>
          <w:lang w:bidi="fa-IR"/>
        </w:rPr>
        <w:t xml:space="preserve"> يك هزار دينار است و ده دينار آن نيز سكه هاى تقلبى است</w:t>
      </w:r>
      <w:r w:rsidR="00132F7E">
        <w:rPr>
          <w:rtl/>
          <w:lang w:bidi="fa-IR"/>
        </w:rPr>
        <w:t>.</w:t>
      </w:r>
      <w:r w:rsidR="0046049D">
        <w:rPr>
          <w:rtl/>
          <w:lang w:bidi="fa-IR"/>
        </w:rPr>
        <w:t>)</w:t>
      </w:r>
    </w:p>
    <w:p w:rsidR="006466D0" w:rsidRDefault="00D92F94" w:rsidP="00D92F94">
      <w:pPr>
        <w:pStyle w:val="libNormal"/>
        <w:rPr>
          <w:rtl/>
          <w:lang w:bidi="fa-IR"/>
        </w:rPr>
      </w:pPr>
      <w:r w:rsidRPr="00D92F94">
        <w:rPr>
          <w:rtl/>
          <w:lang w:bidi="fa-IR"/>
        </w:rPr>
        <w:t>كاروانيان انديشمند و با درايت</w:t>
      </w:r>
      <w:r w:rsidR="00132F7E">
        <w:rPr>
          <w:rtl/>
          <w:lang w:bidi="fa-IR"/>
        </w:rPr>
        <w:t>،</w:t>
      </w:r>
      <w:r w:rsidRPr="00D92F94">
        <w:rPr>
          <w:rtl/>
          <w:lang w:bidi="fa-IR"/>
        </w:rPr>
        <w:t xml:space="preserve"> شادمان شدند و گفتند: (همان وجود گرانمايه اى كه تو را بسوى ما فرستاده است</w:t>
      </w:r>
      <w:r w:rsidR="00132F7E">
        <w:rPr>
          <w:rtl/>
          <w:lang w:bidi="fa-IR"/>
        </w:rPr>
        <w:t>،</w:t>
      </w:r>
      <w:r w:rsidRPr="00D92F94">
        <w:rPr>
          <w:rtl/>
          <w:lang w:bidi="fa-IR"/>
        </w:rPr>
        <w:t xml:space="preserve"> او امام راستين و جانشين حضرت عسكرى </w:t>
      </w:r>
      <w:r w:rsidR="00E342FC" w:rsidRPr="00E342FC">
        <w:rPr>
          <w:rStyle w:val="libAlaemChar"/>
          <w:rtl/>
        </w:rPr>
        <w:t>عليه‌السلام</w:t>
      </w:r>
      <w:r w:rsidRPr="00D92F94">
        <w:rPr>
          <w:rtl/>
          <w:lang w:bidi="fa-IR"/>
        </w:rPr>
        <w:t xml:space="preserve"> است و نه ديگرى</w:t>
      </w:r>
      <w:r w:rsidR="0046049D">
        <w:rPr>
          <w:rtl/>
          <w:lang w:bidi="fa-IR"/>
        </w:rPr>
        <w:t>)</w:t>
      </w:r>
      <w:r w:rsidRPr="00D92F94">
        <w:rPr>
          <w:rtl/>
          <w:lang w:bidi="fa-IR"/>
        </w:rPr>
        <w:t xml:space="preserve"> و همه اموال را به همراه نامه ها، تقديم داشتند و من نيز سومين نشانى را كه سالارم حضرت عسكرى </w:t>
      </w:r>
      <w:r w:rsidR="00E342FC" w:rsidRPr="00E342FC">
        <w:rPr>
          <w:rStyle w:val="libAlaemChar"/>
          <w:rtl/>
        </w:rPr>
        <w:t>عليه‌السلام</w:t>
      </w:r>
      <w:r w:rsidRPr="00D92F94">
        <w:rPr>
          <w:rtl/>
          <w:lang w:bidi="fa-IR"/>
        </w:rPr>
        <w:t xml:space="preserve"> داده بود به چشم خويش ديدم</w:t>
      </w:r>
      <w:r w:rsidR="00132F7E">
        <w:rPr>
          <w:rtl/>
          <w:lang w:bidi="fa-IR"/>
        </w:rPr>
        <w:t>.</w:t>
      </w:r>
    </w:p>
    <w:p w:rsidR="00D92F94" w:rsidRPr="00D92F94" w:rsidRDefault="006466D0" w:rsidP="00D92F94">
      <w:pPr>
        <w:pStyle w:val="libNormal"/>
        <w:rPr>
          <w:lang w:bidi="fa-IR"/>
        </w:rPr>
      </w:pPr>
      <w:r>
        <w:rPr>
          <w:rtl/>
          <w:lang w:bidi="fa-IR"/>
        </w:rPr>
        <w:br w:type="page"/>
      </w:r>
    </w:p>
    <w:p w:rsidR="00D92F94" w:rsidRDefault="00D92F94" w:rsidP="006466D0">
      <w:pPr>
        <w:pStyle w:val="Heading2"/>
        <w:rPr>
          <w:rtl/>
          <w:lang w:bidi="fa-IR"/>
        </w:rPr>
      </w:pPr>
      <w:bookmarkStart w:id="68" w:name="_Toc479759239"/>
      <w:r w:rsidRPr="00D92F94">
        <w:rPr>
          <w:rtl/>
          <w:lang w:bidi="fa-IR"/>
        </w:rPr>
        <w:t>نكاتى در مورد اين روايت</w:t>
      </w:r>
      <w:bookmarkEnd w:id="68"/>
    </w:p>
    <w:p w:rsidR="00D92F94" w:rsidRPr="00D92F94" w:rsidRDefault="006466D0" w:rsidP="006466D0">
      <w:pPr>
        <w:pStyle w:val="libNormal"/>
        <w:rPr>
          <w:lang w:bidi="fa-IR"/>
        </w:rPr>
      </w:pPr>
      <w:r>
        <w:rPr>
          <w:rFonts w:hint="cs"/>
          <w:rtl/>
          <w:lang w:bidi="fa-IR"/>
        </w:rPr>
        <w:t xml:space="preserve">1. </w:t>
      </w:r>
      <w:r w:rsidR="00D92F94" w:rsidRPr="00D92F94">
        <w:rPr>
          <w:rtl/>
          <w:lang w:bidi="fa-IR"/>
        </w:rPr>
        <w:t>نخستين نكته اين است كه</w:t>
      </w:r>
      <w:r w:rsidR="00132F7E">
        <w:rPr>
          <w:rtl/>
          <w:lang w:bidi="fa-IR"/>
        </w:rPr>
        <w:t>:</w:t>
      </w:r>
      <w:r w:rsidR="00D92F94" w:rsidRPr="00D92F94">
        <w:rPr>
          <w:rtl/>
          <w:lang w:bidi="fa-IR"/>
        </w:rPr>
        <w:t xml:space="preserve"> (جعفر كذاب</w:t>
      </w:r>
      <w:r w:rsidR="0046049D">
        <w:rPr>
          <w:rtl/>
          <w:lang w:bidi="fa-IR"/>
        </w:rPr>
        <w:t>)</w:t>
      </w:r>
      <w:r w:rsidR="00D92F94" w:rsidRPr="00D92F94">
        <w:rPr>
          <w:rtl/>
          <w:lang w:bidi="fa-IR"/>
        </w:rPr>
        <w:t xml:space="preserve"> طبق اين روايت</w:t>
      </w:r>
      <w:r w:rsidR="00132F7E">
        <w:rPr>
          <w:rtl/>
          <w:lang w:bidi="fa-IR"/>
        </w:rPr>
        <w:t>،</w:t>
      </w:r>
      <w:r w:rsidR="00D92F94" w:rsidRPr="00D92F94">
        <w:rPr>
          <w:rtl/>
          <w:lang w:bidi="fa-IR"/>
        </w:rPr>
        <w:t xml:space="preserve"> در حالى خود را نامزد مقام پرشكوه امامت و خلافت مى نمود كه نه تنها فاقد تمامى ويژگيهاى آن بود، بلكه خود به گناه و فسق و فجور و رسواييهاى خويش نيز آگاه بود و اين نشانگر اين مطلب است كه او نه ذره اى از خدا پروا داشت و نه به دين اهميت مى داد، چرا كه اگر جز اين بود مى بايست خود را از آن مقام كنار مى كشيد و به صراحت مى گفت كه او فاقد ويژگيها و خصايص اين مقام پرشكوه الهى و معنوى است و جاسوسان و ساده انديشانى كه او را امام پنداشته و به او تبريك مى گفتند، همه را با بيان حقيقت</w:t>
      </w:r>
      <w:r w:rsidR="00132F7E">
        <w:rPr>
          <w:rtl/>
          <w:lang w:bidi="fa-IR"/>
        </w:rPr>
        <w:t>،</w:t>
      </w:r>
      <w:r w:rsidR="00D92F94" w:rsidRPr="00D92F94">
        <w:rPr>
          <w:rtl/>
          <w:lang w:bidi="fa-IR"/>
        </w:rPr>
        <w:t xml:space="preserve"> از دجالگرى باز مى داشت</w:t>
      </w:r>
      <w:r w:rsidR="00132F7E">
        <w:rPr>
          <w:rtl/>
          <w:lang w:bidi="fa-IR"/>
        </w:rPr>
        <w:t>.</w:t>
      </w:r>
      <w:r w:rsidR="00D92F94" w:rsidRPr="00D92F94">
        <w:rPr>
          <w:rtl/>
          <w:lang w:bidi="fa-IR"/>
        </w:rPr>
        <w:t xml:space="preserve"> اما دريغا كه نه تنها حقيقت را نگفت</w:t>
      </w:r>
      <w:r w:rsidR="00132F7E">
        <w:rPr>
          <w:rtl/>
          <w:lang w:bidi="fa-IR"/>
        </w:rPr>
        <w:t>،</w:t>
      </w:r>
      <w:r w:rsidR="00D92F94" w:rsidRPr="00D92F94">
        <w:rPr>
          <w:rtl/>
          <w:lang w:bidi="fa-IR"/>
        </w:rPr>
        <w:t xml:space="preserve"> بلكه همه تبريكها را نيز جدى گرفت و پاسخ جدى داد و گويى كه خويشتن را شايسته مقام پرفراز امامت مى پنداشت</w:t>
      </w:r>
      <w:r w:rsidR="00132F7E">
        <w:rPr>
          <w:rtl/>
          <w:lang w:bidi="fa-IR"/>
        </w:rPr>
        <w:t>.</w:t>
      </w:r>
    </w:p>
    <w:p w:rsidR="006466D0" w:rsidRDefault="006466D0" w:rsidP="006466D0">
      <w:pPr>
        <w:pStyle w:val="libNormal"/>
        <w:rPr>
          <w:rtl/>
          <w:lang w:bidi="fa-IR"/>
        </w:rPr>
      </w:pPr>
      <w:r>
        <w:rPr>
          <w:rFonts w:hint="cs"/>
          <w:rtl/>
          <w:lang w:bidi="fa-IR"/>
        </w:rPr>
        <w:t>2.</w:t>
      </w:r>
      <w:r w:rsidR="00D92F94" w:rsidRPr="00D92F94">
        <w:rPr>
          <w:rtl/>
          <w:lang w:bidi="fa-IR"/>
        </w:rPr>
        <w:t xml:space="preserve"> اين اصل در ميان شيعه مشهور است كه بر پيكر مطهر امام معصوم</w:t>
      </w:r>
      <w:r w:rsidR="00132F7E">
        <w:rPr>
          <w:rtl/>
          <w:lang w:bidi="fa-IR"/>
        </w:rPr>
        <w:t>،</w:t>
      </w:r>
      <w:r w:rsidR="00D92F94" w:rsidRPr="00D92F94">
        <w:rPr>
          <w:rtl/>
          <w:lang w:bidi="fa-IR"/>
        </w:rPr>
        <w:t xml:space="preserve"> تنها امام و جانشين او نماز مى گذارد چرا كه نماز ميت</w:t>
      </w:r>
      <w:r w:rsidR="00132F7E">
        <w:rPr>
          <w:rtl/>
          <w:lang w:bidi="fa-IR"/>
        </w:rPr>
        <w:t>،</w:t>
      </w:r>
      <w:r w:rsidR="00D92F94" w:rsidRPr="00D92F94">
        <w:rPr>
          <w:rtl/>
          <w:lang w:bidi="fa-IR"/>
        </w:rPr>
        <w:t xml:space="preserve"> در حقيقت دعاى نمازگزار بر ميت است</w:t>
      </w:r>
      <w:r w:rsidR="00132F7E">
        <w:rPr>
          <w:rtl/>
          <w:lang w:bidi="fa-IR"/>
        </w:rPr>
        <w:t>،</w:t>
      </w:r>
      <w:r w:rsidR="00D92F94" w:rsidRPr="00D92F94">
        <w:rPr>
          <w:rtl/>
          <w:lang w:bidi="fa-IR"/>
        </w:rPr>
        <w:t xml:space="preserve"> از اين رو، چه كسى جز امام زيبنده است آن را اقامه كند؟</w:t>
      </w:r>
    </w:p>
    <w:p w:rsidR="00D92F94" w:rsidRPr="00D92F94" w:rsidRDefault="00D92F94" w:rsidP="006466D0">
      <w:pPr>
        <w:pStyle w:val="libNormal"/>
        <w:rPr>
          <w:lang w:bidi="fa-IR"/>
        </w:rPr>
      </w:pPr>
      <w:r w:rsidRPr="00D92F94">
        <w:rPr>
          <w:rtl/>
          <w:lang w:bidi="fa-IR"/>
        </w:rPr>
        <w:t>به همين جهت هست كه هنگامى كه جعفر پيش رفت تا بر پيكر مطهر حضرت عسكرى (</w:t>
      </w:r>
      <w:r w:rsidR="004155EF" w:rsidRPr="004155EF">
        <w:rPr>
          <w:rStyle w:val="libAlaemChar"/>
          <w:rtl/>
        </w:rPr>
        <w:t>عليه‌السلام</w:t>
      </w:r>
      <w:r w:rsidR="0046049D">
        <w:rPr>
          <w:rtl/>
          <w:lang w:bidi="fa-IR"/>
        </w:rPr>
        <w:t>)</w:t>
      </w:r>
      <w:r w:rsidRPr="00D92F94">
        <w:rPr>
          <w:rtl/>
          <w:lang w:bidi="fa-IR"/>
        </w:rPr>
        <w:t xml:space="preserve"> نماز گذارد، خدا اراده فرمود تا پرده را از برابر ديدگان انبوه مردمى كه در بيت رفيع امامت گرد آمده بودند، كنار بزند و امام راستين پس از حضرت عسكرى (</w:t>
      </w:r>
      <w:r w:rsidR="004155EF" w:rsidRPr="004155EF">
        <w:rPr>
          <w:rStyle w:val="libAlaemChar"/>
          <w:rtl/>
        </w:rPr>
        <w:t>عليه‌السلام</w:t>
      </w:r>
      <w:r w:rsidR="0046049D">
        <w:rPr>
          <w:rtl/>
          <w:lang w:bidi="fa-IR"/>
        </w:rPr>
        <w:t>)</w:t>
      </w:r>
      <w:r w:rsidRPr="00D92F94">
        <w:rPr>
          <w:rtl/>
          <w:lang w:bidi="fa-IR"/>
        </w:rPr>
        <w:t xml:space="preserve"> را به مردم معرفى نمايد تا بدينوسيله</w:t>
      </w:r>
      <w:r w:rsidR="00132F7E">
        <w:rPr>
          <w:rtl/>
          <w:lang w:bidi="fa-IR"/>
        </w:rPr>
        <w:t>،</w:t>
      </w:r>
      <w:r w:rsidRPr="00D92F94">
        <w:rPr>
          <w:rtl/>
          <w:lang w:bidi="fa-IR"/>
        </w:rPr>
        <w:t xml:space="preserve"> هم عنصر دروغگويى را رانده باشد و هم به جامعه اسلامى اتمام حجت نموده باشد.</w:t>
      </w:r>
    </w:p>
    <w:p w:rsidR="00D92F94" w:rsidRPr="00D92F94" w:rsidRDefault="00D92F94" w:rsidP="00D92F94">
      <w:pPr>
        <w:pStyle w:val="libNormal"/>
        <w:rPr>
          <w:lang w:bidi="fa-IR"/>
        </w:rPr>
      </w:pPr>
      <w:r w:rsidRPr="00D92F94">
        <w:rPr>
          <w:rtl/>
          <w:lang w:bidi="fa-IR"/>
        </w:rPr>
        <w:t>بر اين اساس بود كه در حساسترين لحظات</w:t>
      </w:r>
      <w:r w:rsidR="00132F7E">
        <w:rPr>
          <w:rtl/>
          <w:lang w:bidi="fa-IR"/>
        </w:rPr>
        <w:t>،</w:t>
      </w:r>
      <w:r w:rsidRPr="00D92F94">
        <w:rPr>
          <w:rtl/>
          <w:lang w:bidi="fa-IR"/>
        </w:rPr>
        <w:t xml:space="preserve"> حضرت مهدى (</w:t>
      </w:r>
      <w:r w:rsidR="004155EF" w:rsidRPr="004155EF">
        <w:rPr>
          <w:rStyle w:val="libAlaemChar"/>
          <w:rtl/>
        </w:rPr>
        <w:t>عليه‌السلام</w:t>
      </w:r>
      <w:r w:rsidR="0046049D">
        <w:rPr>
          <w:rtl/>
          <w:lang w:bidi="fa-IR"/>
        </w:rPr>
        <w:t>)</w:t>
      </w:r>
      <w:r w:rsidRPr="00D92F94">
        <w:rPr>
          <w:rtl/>
          <w:lang w:bidi="fa-IR"/>
        </w:rPr>
        <w:t xml:space="preserve"> تجلى كرد.</w:t>
      </w:r>
    </w:p>
    <w:p w:rsidR="00D92F94" w:rsidRPr="00D92F94" w:rsidRDefault="00D92F94" w:rsidP="00D92F94">
      <w:pPr>
        <w:pStyle w:val="libNormal"/>
        <w:rPr>
          <w:lang w:bidi="fa-IR"/>
        </w:rPr>
      </w:pPr>
      <w:r w:rsidRPr="00D92F94">
        <w:rPr>
          <w:rtl/>
          <w:lang w:bidi="fa-IR"/>
        </w:rPr>
        <w:t>رداى جعفر را گرفت و او را كه آماده شروع نماز بود با سخنانى كوتاه كه در اوج فصاحت و بلاغت بود، هم او را عقب راند و هم خويشتن را معرفى كرد.</w:t>
      </w:r>
    </w:p>
    <w:p w:rsidR="00D92F94" w:rsidRPr="00D92F94" w:rsidRDefault="00D92F94" w:rsidP="00D92F94">
      <w:pPr>
        <w:pStyle w:val="libNormal"/>
        <w:rPr>
          <w:lang w:bidi="fa-IR"/>
        </w:rPr>
      </w:pPr>
      <w:r w:rsidRPr="00D92F94">
        <w:rPr>
          <w:rtl/>
          <w:lang w:bidi="fa-IR"/>
        </w:rPr>
        <w:lastRenderedPageBreak/>
        <w:t>آن خورشيد جهان افروز فرمود:</w:t>
      </w:r>
    </w:p>
    <w:p w:rsidR="00D92F94" w:rsidRPr="00D92F94" w:rsidRDefault="00D92F94" w:rsidP="006466D0">
      <w:pPr>
        <w:pStyle w:val="libNormal"/>
        <w:rPr>
          <w:lang w:bidi="fa-IR"/>
        </w:rPr>
      </w:pPr>
      <w:r w:rsidRPr="00D92F94">
        <w:rPr>
          <w:rtl/>
          <w:lang w:bidi="fa-IR"/>
        </w:rPr>
        <w:t>(ت</w:t>
      </w:r>
      <w:r w:rsidR="006466D0">
        <w:rPr>
          <w:rFonts w:hint="cs"/>
          <w:rtl/>
          <w:lang w:bidi="fa-IR"/>
        </w:rPr>
        <w:t>أ</w:t>
      </w:r>
      <w:r w:rsidRPr="00D92F94">
        <w:rPr>
          <w:rtl/>
          <w:lang w:bidi="fa-IR"/>
        </w:rPr>
        <w:t>خر يا عم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به او فرمود: عقب برو و بدينوسيله اجازه نداد كه او نماز بخواند.</w:t>
      </w:r>
    </w:p>
    <w:p w:rsidR="00D92F94" w:rsidRPr="00D92F94" w:rsidRDefault="00D92F94" w:rsidP="00D92F94">
      <w:pPr>
        <w:pStyle w:val="libNormal"/>
        <w:rPr>
          <w:lang w:bidi="fa-IR"/>
        </w:rPr>
      </w:pPr>
      <w:r w:rsidRPr="00D92F94">
        <w:rPr>
          <w:rtl/>
          <w:lang w:bidi="fa-IR"/>
        </w:rPr>
        <w:t>و فرمود: (يا عم</w:t>
      </w:r>
      <w:r w:rsidR="0046049D">
        <w:rPr>
          <w:rtl/>
          <w:lang w:bidi="fa-IR"/>
        </w:rPr>
        <w:t>)</w:t>
      </w:r>
      <w:r w:rsidRPr="00D92F94">
        <w:rPr>
          <w:rtl/>
          <w:lang w:bidi="fa-IR"/>
        </w:rPr>
        <w:t xml:space="preserve"> (عمو</w:t>
      </w:r>
      <w:r w:rsidR="0046049D">
        <w:rPr>
          <w:rtl/>
          <w:lang w:bidi="fa-IR"/>
        </w:rPr>
        <w:t>)</w:t>
      </w:r>
      <w:r w:rsidRPr="00D92F94">
        <w:rPr>
          <w:rtl/>
          <w:lang w:bidi="fa-IR"/>
        </w:rPr>
        <w:t xml:space="preserve"> و بدينوسيله به همگان اعلان فرمود كه جعفر عموى اوست</w:t>
      </w:r>
      <w:r w:rsidR="00132F7E">
        <w:rPr>
          <w:rtl/>
          <w:lang w:bidi="fa-IR"/>
        </w:rPr>
        <w:t>.</w:t>
      </w:r>
      <w:r w:rsidRPr="00D92F94">
        <w:rPr>
          <w:rtl/>
          <w:lang w:bidi="fa-IR"/>
        </w:rPr>
        <w:t xml:space="preserve"> بنابراين</w:t>
      </w:r>
      <w:r w:rsidR="00132F7E">
        <w:rPr>
          <w:rtl/>
          <w:lang w:bidi="fa-IR"/>
        </w:rPr>
        <w:t>،</w:t>
      </w:r>
      <w:r w:rsidRPr="00D92F94">
        <w:rPr>
          <w:rtl/>
          <w:lang w:bidi="fa-IR"/>
        </w:rPr>
        <w:t xml:space="preserve"> آن كودك پرشكوه</w:t>
      </w:r>
      <w:r w:rsidR="00132F7E">
        <w:rPr>
          <w:rtl/>
          <w:lang w:bidi="fa-IR"/>
        </w:rPr>
        <w:t>،</w:t>
      </w:r>
      <w:r w:rsidRPr="00D92F94">
        <w:rPr>
          <w:rtl/>
          <w:lang w:bidi="fa-IR"/>
        </w:rPr>
        <w:t xml:space="preserve"> برادرزاده جعفر و فرزند حضرت عسكرى است</w:t>
      </w:r>
      <w:r w:rsidR="00132F7E">
        <w:rPr>
          <w:rtl/>
          <w:lang w:bidi="fa-IR"/>
        </w:rPr>
        <w:t>.</w:t>
      </w:r>
    </w:p>
    <w:p w:rsidR="00D92F94" w:rsidRPr="00D92F94" w:rsidRDefault="00D92F94" w:rsidP="00D92F94">
      <w:pPr>
        <w:pStyle w:val="libNormal"/>
        <w:rPr>
          <w:lang w:bidi="fa-IR"/>
        </w:rPr>
      </w:pPr>
      <w:r w:rsidRPr="00D92F94">
        <w:rPr>
          <w:rtl/>
          <w:lang w:bidi="fa-IR"/>
        </w:rPr>
        <w:t>و فرمود: (من بر نماز خواندن بر پيكر مطهر پدرم زيبنده ترم</w:t>
      </w:r>
      <w:r w:rsidR="00132F7E">
        <w:rPr>
          <w:rtl/>
          <w:lang w:bidi="fa-IR"/>
        </w:rPr>
        <w:t>.</w:t>
      </w:r>
      <w:r w:rsidR="0046049D">
        <w:rPr>
          <w:rtl/>
          <w:lang w:bidi="fa-IR"/>
        </w:rPr>
        <w:t>)</w:t>
      </w:r>
      <w:r w:rsidRPr="00D92F94">
        <w:rPr>
          <w:rtl/>
          <w:lang w:bidi="fa-IR"/>
        </w:rPr>
        <w:t xml:space="preserve"> بدينوسيله هم نسب خويش را اعلان كرد و هم امامت خود را اثبات</w:t>
      </w:r>
      <w:r w:rsidR="00132F7E">
        <w:rPr>
          <w:rtl/>
          <w:lang w:bidi="fa-IR"/>
        </w:rPr>
        <w:t>،</w:t>
      </w:r>
      <w:r w:rsidRPr="00D92F94">
        <w:rPr>
          <w:rtl/>
          <w:lang w:bidi="fa-IR"/>
        </w:rPr>
        <w:t xml:space="preserve"> چرا كه بر پيكر امام به حق</w:t>
      </w:r>
      <w:r w:rsidR="00132F7E">
        <w:rPr>
          <w:rtl/>
          <w:lang w:bidi="fa-IR"/>
        </w:rPr>
        <w:t>،</w:t>
      </w:r>
      <w:r w:rsidRPr="00D92F94">
        <w:rPr>
          <w:rtl/>
          <w:lang w:bidi="fa-IR"/>
        </w:rPr>
        <w:t xml:space="preserve"> نماز نمى گذارد. و نيز روشن ساخت كه او ولى ميت است و وارث او و بس</w:t>
      </w:r>
      <w:r w:rsidR="00132F7E">
        <w:rPr>
          <w:rtl/>
          <w:lang w:bidi="fa-IR"/>
        </w:rPr>
        <w:t>.</w:t>
      </w:r>
    </w:p>
    <w:p w:rsidR="00D92F94" w:rsidRPr="00D92F94" w:rsidRDefault="00D92F94" w:rsidP="00D92F94">
      <w:pPr>
        <w:pStyle w:val="libNormal"/>
        <w:rPr>
          <w:lang w:bidi="fa-IR"/>
        </w:rPr>
      </w:pPr>
      <w:r w:rsidRPr="00D92F94">
        <w:rPr>
          <w:rtl/>
          <w:lang w:bidi="fa-IR"/>
        </w:rPr>
        <w:t>بدينسان روشنگرى فرمود كه جعفر، نه امام است و نه وارث امام عسكرى (</w:t>
      </w:r>
      <w:r w:rsidR="004155EF" w:rsidRPr="004155EF">
        <w:rPr>
          <w:rStyle w:val="libAlaemChar"/>
          <w:rtl/>
        </w:rPr>
        <w:t>عليه‌السلام</w:t>
      </w:r>
      <w:r w:rsidR="0046049D">
        <w:rPr>
          <w:rtl/>
          <w:lang w:bidi="fa-IR"/>
        </w:rPr>
        <w:t>)</w:t>
      </w:r>
      <w:r w:rsidRPr="00D92F94">
        <w:rPr>
          <w:rtl/>
          <w:lang w:bidi="fa-IR"/>
        </w:rPr>
        <w:t xml:space="preserve"> زيرا امام راستين پس از حضرت عسكرى تنها حضرت مهدى (</w:t>
      </w:r>
      <w:r w:rsidR="004155EF" w:rsidRPr="004155EF">
        <w:rPr>
          <w:rStyle w:val="libAlaemChar"/>
          <w:rtl/>
        </w:rPr>
        <w:t>عليه‌السلام</w:t>
      </w:r>
      <w:r w:rsidR="0046049D">
        <w:rPr>
          <w:rtl/>
          <w:lang w:bidi="fa-IR"/>
        </w:rPr>
        <w:t>)</w:t>
      </w:r>
      <w:r w:rsidRPr="00D92F94">
        <w:rPr>
          <w:rtl/>
          <w:lang w:bidi="fa-IR"/>
        </w:rPr>
        <w:t xml:space="preserve"> است و جعفر اساسا در اين موضوع بهره اى نداشت و جاه طلبى فريبكار بود كه آلت دست دستگاه بيداد پيشه و فريبكار خلافت قرار گرفته بود.</w:t>
      </w:r>
      <w:r w:rsidRPr="00150594">
        <w:rPr>
          <w:rStyle w:val="libFootnotenumChar"/>
          <w:rtl/>
        </w:rPr>
        <w:t>(</w:t>
      </w:r>
      <w:r w:rsidR="00150594" w:rsidRPr="00150594">
        <w:rPr>
          <w:rStyle w:val="libFootnotenumChar"/>
          <w:rtl/>
          <w:lang w:bidi="fa-IR"/>
        </w:rPr>
        <w:t>255</w:t>
      </w:r>
      <w:r w:rsidRPr="00150594">
        <w:rPr>
          <w:rStyle w:val="libFootnotenumChar"/>
          <w:rtl/>
        </w:rPr>
        <w:t>)</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خواننده عزيز! با دقت در داستان خواهيد ديد كه جعفر از صحنه عقب نشينى مى كند و در برابر آن كودك پرشكوه نمى تواند كمترين مقاومتى از خود نشان دهد.</w:t>
      </w:r>
    </w:p>
    <w:p w:rsidR="00D92F94" w:rsidRPr="00D92F94" w:rsidRDefault="00D92F94" w:rsidP="00D92F94">
      <w:pPr>
        <w:pStyle w:val="libNormal"/>
        <w:rPr>
          <w:lang w:bidi="fa-IR"/>
        </w:rPr>
      </w:pPr>
      <w:r w:rsidRPr="00D92F94">
        <w:rPr>
          <w:rtl/>
          <w:lang w:bidi="fa-IR"/>
        </w:rPr>
        <w:t>راستى توانايى و قدرت او كجا رفته است</w:t>
      </w:r>
      <w:r w:rsidR="00132F7E">
        <w:rPr>
          <w:rtl/>
          <w:lang w:bidi="fa-IR"/>
        </w:rPr>
        <w:t>؟</w:t>
      </w:r>
    </w:p>
    <w:p w:rsidR="00D92F94" w:rsidRPr="00D92F94" w:rsidRDefault="00D92F94" w:rsidP="00D92F94">
      <w:pPr>
        <w:pStyle w:val="libNormal"/>
        <w:rPr>
          <w:lang w:bidi="fa-IR"/>
        </w:rPr>
      </w:pPr>
      <w:r w:rsidRPr="00D92F94">
        <w:rPr>
          <w:rtl/>
          <w:lang w:bidi="fa-IR"/>
        </w:rPr>
        <w:t>و چگونه امكان بحث و جدل از او سلب گرديده است</w:t>
      </w:r>
      <w:r w:rsidR="00132F7E">
        <w:rPr>
          <w:rtl/>
          <w:lang w:bidi="fa-IR"/>
        </w:rPr>
        <w:t>،</w:t>
      </w:r>
      <w:r w:rsidRPr="00D92F94">
        <w:rPr>
          <w:rtl/>
          <w:lang w:bidi="fa-IR"/>
        </w:rPr>
        <w:t xml:space="preserve"> تا جايى كه يك كلمه هم چون و چرا نمى كند؟</w:t>
      </w:r>
    </w:p>
    <w:p w:rsidR="00D92F94" w:rsidRPr="00D92F94" w:rsidRDefault="00D92F94" w:rsidP="00D92F94">
      <w:pPr>
        <w:pStyle w:val="libNormal"/>
        <w:rPr>
          <w:lang w:bidi="fa-IR"/>
        </w:rPr>
      </w:pPr>
      <w:r w:rsidRPr="00D92F94">
        <w:rPr>
          <w:rtl/>
          <w:lang w:bidi="fa-IR"/>
        </w:rPr>
        <w:t>راستى چگونه يك عنصر مدعى امامت و ولايت در حالى كه انبوه جاسوسان و ساده لوح و نيز گروهى از اشرار، پشت سر او صف كشيده اند، از آن كودك با عظمت مى ترسد؟</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اين نمونه اى از هيبت و شكوه و اقتدار امام راستين است كه در وجود گرانمايه حضرت مهدى (</w:t>
      </w:r>
      <w:r w:rsidR="004155EF" w:rsidRPr="004155EF">
        <w:rPr>
          <w:rStyle w:val="libAlaemChar"/>
          <w:rtl/>
        </w:rPr>
        <w:t>عليه‌السلام</w:t>
      </w:r>
      <w:r w:rsidR="0046049D">
        <w:rPr>
          <w:rtl/>
          <w:lang w:bidi="fa-IR"/>
        </w:rPr>
        <w:t>)</w:t>
      </w:r>
      <w:r w:rsidRPr="00D92F94">
        <w:rPr>
          <w:rtl/>
          <w:lang w:bidi="fa-IR"/>
        </w:rPr>
        <w:t xml:space="preserve"> متجلى است و عناصرى چون جعفر و نمونه هايى از اين قماش مدعيان دروغين و جاه طلب</w:t>
      </w:r>
      <w:r w:rsidR="00132F7E">
        <w:rPr>
          <w:rtl/>
          <w:lang w:bidi="fa-IR"/>
        </w:rPr>
        <w:t>،</w:t>
      </w:r>
      <w:r w:rsidRPr="00D92F94">
        <w:rPr>
          <w:rtl/>
          <w:lang w:bidi="fa-IR"/>
        </w:rPr>
        <w:t xml:space="preserve"> بطور كلى از اين ابهت و عظمت و ويژگيها، بى بهره اند.</w:t>
      </w:r>
    </w:p>
    <w:p w:rsidR="00D92F94" w:rsidRPr="00D92F94" w:rsidRDefault="00D92F94" w:rsidP="00D92F94">
      <w:pPr>
        <w:pStyle w:val="libNormal"/>
        <w:rPr>
          <w:lang w:bidi="fa-IR"/>
        </w:rPr>
      </w:pPr>
      <w:r w:rsidRPr="00D92F94">
        <w:rPr>
          <w:rtl/>
          <w:lang w:bidi="fa-IR"/>
        </w:rPr>
        <w:lastRenderedPageBreak/>
        <w:t>راستى چرا جعفر خود را مى بازد؟ رنگش زرد مى شود؟</w:t>
      </w:r>
    </w:p>
    <w:p w:rsidR="00D92F94" w:rsidRPr="00D92F94" w:rsidRDefault="00D92F94" w:rsidP="00D92F94">
      <w:pPr>
        <w:pStyle w:val="libNormal"/>
        <w:rPr>
          <w:lang w:bidi="fa-IR"/>
        </w:rPr>
      </w:pPr>
      <w:r w:rsidRPr="00D92F94">
        <w:rPr>
          <w:rtl/>
          <w:lang w:bidi="fa-IR"/>
        </w:rPr>
        <w:t>چرا چهره اش سخت تغيير مى نمايد؟ چرا آن همه شرمندگى و خفت و شكست و رسوايى را در برابر انبوه ناظران تحمل مى كند؟</w:t>
      </w:r>
    </w:p>
    <w:p w:rsidR="00D92F94" w:rsidRPr="00D92F94" w:rsidRDefault="00D92F94" w:rsidP="00D92F94">
      <w:pPr>
        <w:pStyle w:val="libNormal"/>
        <w:rPr>
          <w:lang w:bidi="fa-IR"/>
        </w:rPr>
      </w:pPr>
      <w:r w:rsidRPr="00D92F94">
        <w:rPr>
          <w:rtl/>
          <w:lang w:bidi="fa-IR"/>
        </w:rPr>
        <w:t>براى چه بطور عملى خودش را تكذيب مى كند؟ و ادعاى دروغين امامت خويش را، با عقب نشينى از برابر آن كودك پرشكوه و نداى ملكوتى او كه فرمود: (عمو! عقب برو!</w:t>
      </w:r>
      <w:r w:rsidR="0046049D">
        <w:rPr>
          <w:rtl/>
          <w:lang w:bidi="fa-IR"/>
        </w:rPr>
        <w:t>)</w:t>
      </w:r>
      <w:r w:rsidRPr="00D92F94">
        <w:rPr>
          <w:rtl/>
          <w:lang w:bidi="fa-IR"/>
        </w:rPr>
        <w:t xml:space="preserve"> پس مى گيرد و سند دروغ پردازى خويش را براى عصرها و نسلها، امضا مى كند؟</w:t>
      </w:r>
    </w:p>
    <w:p w:rsidR="00D92F94" w:rsidRPr="00D92F94" w:rsidRDefault="00D92F94" w:rsidP="00D92F94">
      <w:pPr>
        <w:pStyle w:val="libNormal"/>
        <w:rPr>
          <w:lang w:bidi="fa-IR"/>
        </w:rPr>
      </w:pPr>
      <w:r w:rsidRPr="00D92F94">
        <w:rPr>
          <w:rtl/>
          <w:lang w:bidi="fa-IR"/>
        </w:rPr>
        <w:t>راستى كه شگفتا! حق و حقيقت چگونه آشكار مى گردد و به باطل بنگر كه چگونه طرد مى گردد و چگونه راه زوال و نيستى را در پيش مى گيرد؟</w:t>
      </w:r>
    </w:p>
    <w:p w:rsidR="00D92F94" w:rsidRPr="00D92F94" w:rsidRDefault="00D92F94" w:rsidP="006466D0">
      <w:pPr>
        <w:pStyle w:val="libBold1"/>
        <w:rPr>
          <w:lang w:bidi="fa-IR"/>
        </w:rPr>
      </w:pPr>
      <w:r w:rsidRPr="00D92F94">
        <w:rPr>
          <w:rtl/>
          <w:lang w:bidi="fa-IR"/>
        </w:rPr>
        <w:t>اما دريغا!</w:t>
      </w:r>
    </w:p>
    <w:p w:rsidR="00D92F94" w:rsidRPr="00D92F94" w:rsidRDefault="00D92F94" w:rsidP="00D92F94">
      <w:pPr>
        <w:pStyle w:val="libNormal"/>
        <w:rPr>
          <w:lang w:bidi="fa-IR"/>
        </w:rPr>
      </w:pPr>
      <w:r w:rsidRPr="00D92F94">
        <w:rPr>
          <w:rtl/>
          <w:lang w:bidi="fa-IR"/>
        </w:rPr>
        <w:t>يكى از دوستداران و شيعيان اهل بيت (</w:t>
      </w:r>
      <w:r w:rsidR="002A052C" w:rsidRPr="002A052C">
        <w:rPr>
          <w:rStyle w:val="libAlaemChar"/>
          <w:rtl/>
        </w:rPr>
        <w:t>عليهم‌السلام</w:t>
      </w:r>
      <w:r w:rsidR="0046049D">
        <w:rPr>
          <w:rtl/>
          <w:lang w:bidi="fa-IR"/>
        </w:rPr>
        <w:t>)</w:t>
      </w:r>
      <w:r w:rsidRPr="00D92F94">
        <w:rPr>
          <w:rtl/>
          <w:lang w:bidi="fa-IR"/>
        </w:rPr>
        <w:t xml:space="preserve"> با ژرف انديشى خاصى در همان بحران درهم شكستن نقشه دجالگرانه جعفر و دستگاه فريبكار خلافت</w:t>
      </w:r>
      <w:r w:rsidR="00132F7E">
        <w:rPr>
          <w:rtl/>
          <w:lang w:bidi="fa-IR"/>
        </w:rPr>
        <w:t>،</w:t>
      </w:r>
      <w:r w:rsidRPr="00D92F94">
        <w:rPr>
          <w:rtl/>
          <w:lang w:bidi="fa-IR"/>
        </w:rPr>
        <w:t xml:space="preserve"> از او مى پرسد كه</w:t>
      </w:r>
      <w:r w:rsidR="00132F7E">
        <w:rPr>
          <w:rtl/>
          <w:lang w:bidi="fa-IR"/>
        </w:rPr>
        <w:t>:</w:t>
      </w:r>
      <w:r w:rsidRPr="00D92F94">
        <w:rPr>
          <w:rtl/>
          <w:lang w:bidi="fa-IR"/>
        </w:rPr>
        <w:t xml:space="preserve"> (عالى جناب</w:t>
      </w:r>
      <w:r w:rsidR="00132F7E">
        <w:rPr>
          <w:rtl/>
          <w:lang w:bidi="fa-IR"/>
        </w:rPr>
        <w:t>!</w:t>
      </w:r>
      <w:r w:rsidRPr="00D92F94">
        <w:rPr>
          <w:rtl/>
          <w:lang w:bidi="fa-IR"/>
        </w:rPr>
        <w:t xml:space="preserve"> اين كودك كه بود؟</w:t>
      </w:r>
      <w:r w:rsidR="0046049D">
        <w:rPr>
          <w:rtl/>
          <w:lang w:bidi="fa-IR"/>
        </w:rPr>
        <w:t>)</w:t>
      </w:r>
    </w:p>
    <w:p w:rsidR="00D92F94" w:rsidRPr="00D92F94" w:rsidRDefault="00D92F94" w:rsidP="00D92F94">
      <w:pPr>
        <w:pStyle w:val="libNormal"/>
        <w:rPr>
          <w:lang w:bidi="fa-IR"/>
        </w:rPr>
      </w:pPr>
      <w:r w:rsidRPr="00D92F94">
        <w:rPr>
          <w:rtl/>
          <w:lang w:bidi="fa-IR"/>
        </w:rPr>
        <w:t>بدان اميد كه وجدان مرده جعفر را برانگيزد و او را در برابر حق</w:t>
      </w:r>
      <w:r w:rsidR="00132F7E">
        <w:rPr>
          <w:rtl/>
          <w:lang w:bidi="fa-IR"/>
        </w:rPr>
        <w:t>،</w:t>
      </w:r>
      <w:r w:rsidRPr="00D92F94">
        <w:rPr>
          <w:rtl/>
          <w:lang w:bidi="fa-IR"/>
        </w:rPr>
        <w:t xml:space="preserve"> تسليم نمايد تا بدان اعتراف كند، اما دريغا كه آن مرد جاه طلب و پليد، به خداى بزرگ سوگند ياد مى كند كه</w:t>
      </w:r>
      <w:r w:rsidR="00132F7E">
        <w:rPr>
          <w:rtl/>
          <w:lang w:bidi="fa-IR"/>
        </w:rPr>
        <w:t>:</w:t>
      </w:r>
      <w:r w:rsidRPr="00D92F94">
        <w:rPr>
          <w:rtl/>
          <w:lang w:bidi="fa-IR"/>
        </w:rPr>
        <w:t xml:space="preserve"> نه او را ديده است و نه او را مى شناسد.</w:t>
      </w:r>
    </w:p>
    <w:p w:rsidR="00D92F94" w:rsidRPr="00D92F94" w:rsidRDefault="00D92F94" w:rsidP="00D92F94">
      <w:pPr>
        <w:pStyle w:val="libNormal"/>
        <w:rPr>
          <w:lang w:bidi="fa-IR"/>
        </w:rPr>
      </w:pPr>
      <w:r w:rsidRPr="00D92F94">
        <w:rPr>
          <w:rtl/>
          <w:lang w:bidi="fa-IR"/>
        </w:rPr>
        <w:t>اينجاست كه بايد او را مخاطب ساخت و گفت</w:t>
      </w:r>
      <w:r w:rsidR="00132F7E">
        <w:rPr>
          <w:rtl/>
          <w:lang w:bidi="fa-IR"/>
        </w:rPr>
        <w:t>:</w:t>
      </w:r>
      <w:r w:rsidRPr="00D92F94">
        <w:rPr>
          <w:rtl/>
          <w:lang w:bidi="fa-IR"/>
        </w:rPr>
        <w:t xml:space="preserve"> (هان اى جعفر! اگر در سخن و سوگندت راستگو باشى</w:t>
      </w:r>
      <w:r w:rsidR="00132F7E">
        <w:rPr>
          <w:rtl/>
          <w:lang w:bidi="fa-IR"/>
        </w:rPr>
        <w:t>،</w:t>
      </w:r>
      <w:r w:rsidRPr="00D92F94">
        <w:rPr>
          <w:rtl/>
          <w:lang w:bidi="fa-IR"/>
        </w:rPr>
        <w:t xml:space="preserve"> كارت عجيبت و سخت تاءسفبار است</w:t>
      </w:r>
      <w:r w:rsidR="00132F7E">
        <w:rPr>
          <w:rtl/>
          <w:lang w:bidi="fa-IR"/>
        </w:rPr>
        <w:t>.</w:t>
      </w:r>
    </w:p>
    <w:p w:rsidR="00D92F94" w:rsidRPr="00D92F94" w:rsidRDefault="00D92F94" w:rsidP="00D92F94">
      <w:pPr>
        <w:pStyle w:val="libNormal"/>
        <w:rPr>
          <w:lang w:bidi="fa-IR"/>
        </w:rPr>
      </w:pPr>
      <w:r w:rsidRPr="00D92F94">
        <w:rPr>
          <w:rtl/>
          <w:lang w:bidi="fa-IR"/>
        </w:rPr>
        <w:t xml:space="preserve">آخر اين كودك شكوهمند را احمد بن اسحاق قمى كه در شهر قم زندگى مى كند مى شناسد و حضرت عسكرى ولادت وى را </w:t>
      </w:r>
      <w:r w:rsidR="0046049D">
        <w:rPr>
          <w:rtl/>
          <w:lang w:bidi="fa-IR"/>
        </w:rPr>
        <w:t>(</w:t>
      </w:r>
      <w:r w:rsidRPr="00D92F94">
        <w:rPr>
          <w:rtl/>
          <w:lang w:bidi="fa-IR"/>
        </w:rPr>
        <w:t>به او مژده مى دهد، اما تو او را نمى شناسى</w:t>
      </w:r>
      <w:r w:rsidR="00132F7E">
        <w:rPr>
          <w:rtl/>
          <w:lang w:bidi="fa-IR"/>
        </w:rPr>
        <w:t>؟</w:t>
      </w:r>
    </w:p>
    <w:p w:rsidR="00D92F94" w:rsidRPr="00D92F94" w:rsidRDefault="00D92F94" w:rsidP="00D92F94">
      <w:pPr>
        <w:pStyle w:val="libNormal"/>
        <w:rPr>
          <w:lang w:bidi="fa-IR"/>
        </w:rPr>
      </w:pPr>
      <w:r w:rsidRPr="00D92F94">
        <w:rPr>
          <w:rtl/>
          <w:lang w:bidi="fa-IR"/>
        </w:rPr>
        <w:t>انبوهى از شيعيان خاندان وحى و رسالت در زمان پدرش حضرت عسكرى (</w:t>
      </w:r>
      <w:r w:rsidR="004155EF" w:rsidRPr="004155EF">
        <w:rPr>
          <w:rStyle w:val="libAlaemChar"/>
          <w:rtl/>
        </w:rPr>
        <w:t>عليه‌السلام</w:t>
      </w:r>
      <w:r w:rsidR="0046049D">
        <w:rPr>
          <w:rtl/>
          <w:lang w:bidi="fa-IR"/>
        </w:rPr>
        <w:t>)</w:t>
      </w:r>
      <w:r w:rsidRPr="00D92F94">
        <w:rPr>
          <w:rtl/>
          <w:lang w:bidi="fa-IR"/>
        </w:rPr>
        <w:t xml:space="preserve"> به ديدار او مفتخر مى گردند، اما تو او را نديده اى</w:t>
      </w:r>
      <w:r w:rsidR="00132F7E">
        <w:rPr>
          <w:rtl/>
          <w:lang w:bidi="fa-IR"/>
        </w:rPr>
        <w:t>؟</w:t>
      </w:r>
    </w:p>
    <w:p w:rsidR="00D92F94" w:rsidRPr="00D92F94" w:rsidRDefault="00D92F94" w:rsidP="006466D0">
      <w:pPr>
        <w:pStyle w:val="libBold1"/>
        <w:rPr>
          <w:lang w:bidi="fa-IR"/>
        </w:rPr>
      </w:pPr>
      <w:r w:rsidRPr="00D92F94">
        <w:rPr>
          <w:rtl/>
          <w:lang w:bidi="fa-IR"/>
        </w:rPr>
        <w:t>راستى كه واى بر تو!</w:t>
      </w:r>
    </w:p>
    <w:p w:rsidR="00D92F94" w:rsidRPr="00D92F94" w:rsidRDefault="00D92F94" w:rsidP="00D92F94">
      <w:pPr>
        <w:pStyle w:val="libNormal"/>
        <w:rPr>
          <w:lang w:bidi="fa-IR"/>
        </w:rPr>
      </w:pPr>
      <w:r w:rsidRPr="00D92F94">
        <w:rPr>
          <w:rtl/>
          <w:lang w:bidi="fa-IR"/>
        </w:rPr>
        <w:lastRenderedPageBreak/>
        <w:t>اگر او را نمى شناسى و از اين حقيقت بى خبر هستى</w:t>
      </w:r>
      <w:r w:rsidR="00132F7E">
        <w:rPr>
          <w:rtl/>
          <w:lang w:bidi="fa-IR"/>
        </w:rPr>
        <w:t>،</w:t>
      </w:r>
      <w:r w:rsidRPr="00D92F94">
        <w:rPr>
          <w:rtl/>
          <w:lang w:bidi="fa-IR"/>
        </w:rPr>
        <w:t xml:space="preserve"> اين فاجعه اى بزرگ است و اگر آگاهى و دانسته به منظور اهداف شيطانى دروغ مى گويى و سوگند دروغ ياد مى كنى</w:t>
      </w:r>
      <w:r w:rsidR="00132F7E">
        <w:rPr>
          <w:rtl/>
          <w:lang w:bidi="fa-IR"/>
        </w:rPr>
        <w:t>،</w:t>
      </w:r>
      <w:r w:rsidRPr="00D92F94">
        <w:rPr>
          <w:rtl/>
          <w:lang w:bidi="fa-IR"/>
        </w:rPr>
        <w:t xml:space="preserve"> ديگر فاجعه سهمگين تر خواهد بود.</w:t>
      </w:r>
      <w:r w:rsidR="0046049D">
        <w:rPr>
          <w:rtl/>
          <w:lang w:bidi="fa-IR"/>
        </w:rPr>
        <w:t>)</w:t>
      </w:r>
    </w:p>
    <w:p w:rsidR="00D92F94" w:rsidRPr="00D92F94" w:rsidRDefault="00D92F94" w:rsidP="006466D0">
      <w:pPr>
        <w:pStyle w:val="libBold1"/>
        <w:rPr>
          <w:lang w:bidi="fa-IR"/>
        </w:rPr>
      </w:pPr>
      <w:r w:rsidRPr="00D92F94">
        <w:rPr>
          <w:rtl/>
          <w:lang w:bidi="fa-IR"/>
        </w:rPr>
        <w:t>اى كاش</w:t>
      </w:r>
    </w:p>
    <w:p w:rsidR="00D92F94" w:rsidRPr="00D92F94" w:rsidRDefault="00D92F94" w:rsidP="00D92F94">
      <w:pPr>
        <w:pStyle w:val="libNormal"/>
        <w:rPr>
          <w:lang w:bidi="fa-IR"/>
        </w:rPr>
      </w:pPr>
      <w:r w:rsidRPr="00D92F94">
        <w:rPr>
          <w:rtl/>
          <w:lang w:bidi="fa-IR"/>
        </w:rPr>
        <w:t>كاش جعفر به همين كار رسوا و شرم آورش بسنده كرده بود، كاش در همين جا از ادعاى امامت دروغين خويش</w:t>
      </w:r>
      <w:r w:rsidR="00BB1669">
        <w:rPr>
          <w:rtl/>
          <w:lang w:bidi="fa-IR"/>
        </w:rPr>
        <w:t xml:space="preserve"> </w:t>
      </w:r>
      <w:r w:rsidRPr="00D92F94">
        <w:rPr>
          <w:rtl/>
          <w:lang w:bidi="fa-IR"/>
        </w:rPr>
        <w:t>دست بر مى داشت و كاش مردمى كه ديدند چگونه با فرمان امامت از نماز خواندن بر حضرت عسكرى (</w:t>
      </w:r>
      <w:r w:rsidR="004155EF" w:rsidRPr="004155EF">
        <w:rPr>
          <w:rStyle w:val="libAlaemChar"/>
          <w:rtl/>
        </w:rPr>
        <w:t>عليه‌السلام</w:t>
      </w:r>
      <w:r w:rsidR="0046049D">
        <w:rPr>
          <w:rtl/>
          <w:lang w:bidi="fa-IR"/>
        </w:rPr>
        <w:t>)</w:t>
      </w:r>
      <w:r w:rsidRPr="00D92F94">
        <w:rPr>
          <w:rtl/>
          <w:lang w:bidi="fa-IR"/>
        </w:rPr>
        <w:t xml:space="preserve"> مفتضحانه عقب نشينى كرد به نداى خرد و وجدان خويش گوش مى سپردند و حق را از باطل باز مى شناختند، اما دريغا كه مردم در پى آرزوها و هدفهاى پست خويشند و دلها و قلبها بيمار و آفت زده</w:t>
      </w:r>
      <w:r w:rsidR="00132F7E">
        <w:rPr>
          <w:rtl/>
          <w:lang w:bidi="fa-IR"/>
        </w:rPr>
        <w:t>.</w:t>
      </w:r>
    </w:p>
    <w:p w:rsidR="00D92F94" w:rsidRPr="00D92F94" w:rsidRDefault="00D92F94" w:rsidP="00D92F94">
      <w:pPr>
        <w:pStyle w:val="libNormal"/>
        <w:rPr>
          <w:lang w:bidi="fa-IR"/>
        </w:rPr>
      </w:pPr>
      <w:r w:rsidRPr="00D92F94">
        <w:rPr>
          <w:rtl/>
          <w:lang w:bidi="fa-IR"/>
        </w:rPr>
        <w:t>كاش</w:t>
      </w:r>
      <w:r w:rsidR="00132F7E">
        <w:rPr>
          <w:rtl/>
          <w:lang w:bidi="fa-IR"/>
        </w:rPr>
        <w:t>!</w:t>
      </w:r>
      <w:r w:rsidRPr="00D92F94">
        <w:rPr>
          <w:rtl/>
          <w:lang w:bidi="fa-IR"/>
        </w:rPr>
        <w:t xml:space="preserve"> هنگامى كه كاروان مردم قم به سامرا رسيد و با سوگ شهادت جانسوز حضرت عسكرى (</w:t>
      </w:r>
      <w:r w:rsidR="004155EF" w:rsidRPr="004155EF">
        <w:rPr>
          <w:rStyle w:val="libAlaemChar"/>
          <w:rtl/>
        </w:rPr>
        <w:t>عليه‌السلام</w:t>
      </w:r>
      <w:r w:rsidR="0046049D">
        <w:rPr>
          <w:rtl/>
          <w:lang w:bidi="fa-IR"/>
        </w:rPr>
        <w:t>)</w:t>
      </w:r>
      <w:r w:rsidRPr="00D92F94">
        <w:rPr>
          <w:rtl/>
          <w:lang w:bidi="fa-IR"/>
        </w:rPr>
        <w:t xml:space="preserve"> روبرو شد و از جانشين راستين و امام پس از او جويا گرديد، رجاله ها جعفر را نشان نمى دادند و كاش او نيز ادعاى دروغين خويش را تكرار نمى كرد تا شرمسارى و رسوايى ديگرى ببار آورد.</w:t>
      </w:r>
    </w:p>
    <w:p w:rsidR="00D92F94" w:rsidRPr="00D92F94" w:rsidRDefault="00D92F94" w:rsidP="00D92F94">
      <w:pPr>
        <w:pStyle w:val="libNormal"/>
        <w:rPr>
          <w:lang w:bidi="fa-IR"/>
        </w:rPr>
      </w:pPr>
      <w:r w:rsidRPr="00D92F94">
        <w:rPr>
          <w:rtl/>
          <w:lang w:bidi="fa-IR"/>
        </w:rPr>
        <w:t>اما كاروانيان هوشمند و ژرفنگر كه به نشانه هاى امام راستين و مقام والاى امامت شيعه آگاهى داشتند از جعفر خواستند تا براى رفع هر گونه ترديد و نشانگرى صداقتش در جانشينى حضرت عسكرى (</w:t>
      </w:r>
      <w:r w:rsidR="004155EF" w:rsidRPr="004155EF">
        <w:rPr>
          <w:rStyle w:val="libAlaemChar"/>
          <w:rtl/>
        </w:rPr>
        <w:t>عليه‌السلام</w:t>
      </w:r>
      <w:r w:rsidR="0046049D">
        <w:rPr>
          <w:rtl/>
          <w:lang w:bidi="fa-IR"/>
        </w:rPr>
        <w:t>)</w:t>
      </w:r>
      <w:r w:rsidRPr="00D92F94">
        <w:rPr>
          <w:rtl/>
          <w:lang w:bidi="fa-IR"/>
        </w:rPr>
        <w:t xml:space="preserve"> از اموال و نامه هايى كه همراه كاروان است خبر دهد و آن نگون بخت كه سخت وامانده بود ژست كسى را گرفت كه از هر اتهام و افترايى پاك و پاكيزه است و در حالى كه دامان لباس خويش را مى تكاند گفت</w:t>
      </w:r>
      <w:r w:rsidR="00132F7E">
        <w:rPr>
          <w:rtl/>
          <w:lang w:bidi="fa-IR"/>
        </w:rPr>
        <w:t>:</w:t>
      </w:r>
      <w:r w:rsidRPr="00D92F94">
        <w:rPr>
          <w:rtl/>
          <w:lang w:bidi="fa-IR"/>
        </w:rPr>
        <w:t xml:space="preserve"> (از ما انتظار داريد كه علم غيب بدانيم</w:t>
      </w:r>
      <w:r w:rsidR="00132F7E">
        <w:rPr>
          <w:rtl/>
          <w:lang w:bidi="fa-IR"/>
        </w:rPr>
        <w:t>؟</w:t>
      </w:r>
      <w:r w:rsidR="0046049D">
        <w:rPr>
          <w:rtl/>
          <w:lang w:bidi="fa-IR"/>
        </w:rPr>
        <w:t>)</w:t>
      </w:r>
    </w:p>
    <w:p w:rsidR="00D92F94" w:rsidRPr="00D92F94" w:rsidRDefault="00D92F94" w:rsidP="006466D0">
      <w:pPr>
        <w:pStyle w:val="libNormal"/>
        <w:rPr>
          <w:lang w:bidi="fa-IR"/>
        </w:rPr>
      </w:pPr>
      <w:r w:rsidRPr="00D92F94">
        <w:rPr>
          <w:rtl/>
          <w:lang w:bidi="fa-IR"/>
        </w:rPr>
        <w:t xml:space="preserve">(تريدون منا </w:t>
      </w:r>
      <w:r w:rsidR="006466D0">
        <w:rPr>
          <w:rFonts w:hint="cs"/>
          <w:rtl/>
          <w:lang w:bidi="fa-IR"/>
        </w:rPr>
        <w:t>أ</w:t>
      </w:r>
      <w:r w:rsidRPr="00D92F94">
        <w:rPr>
          <w:rtl/>
          <w:lang w:bidi="fa-IR"/>
        </w:rPr>
        <w:t>ن نعلم الغيب</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و اى كاش مى دانست كه فرق علم غيبت و علم امام معصوم كه آموختن و فرا گفتن از منشاء و منبع سرچشمه علم است</w:t>
      </w:r>
      <w:r w:rsidR="00132F7E">
        <w:rPr>
          <w:rtl/>
          <w:lang w:bidi="fa-IR"/>
        </w:rPr>
        <w:t>،</w:t>
      </w:r>
      <w:r w:rsidRPr="00D92F94">
        <w:rPr>
          <w:rtl/>
          <w:lang w:bidi="fa-IR"/>
        </w:rPr>
        <w:t xml:space="preserve"> چيست</w:t>
      </w:r>
      <w:r w:rsidR="00132F7E">
        <w:rPr>
          <w:rtl/>
          <w:lang w:bidi="fa-IR"/>
        </w:rPr>
        <w:t>؟</w:t>
      </w:r>
    </w:p>
    <w:p w:rsidR="00D92F94" w:rsidRPr="00D92F94" w:rsidRDefault="00D92F94" w:rsidP="00D92F94">
      <w:pPr>
        <w:pStyle w:val="libNormal"/>
        <w:rPr>
          <w:lang w:bidi="fa-IR"/>
        </w:rPr>
      </w:pPr>
      <w:r w:rsidRPr="00D92F94">
        <w:rPr>
          <w:rtl/>
          <w:lang w:bidi="fa-IR"/>
        </w:rPr>
        <w:lastRenderedPageBreak/>
        <w:t>و اى كاش</w:t>
      </w:r>
      <w:r w:rsidR="00132F7E">
        <w:rPr>
          <w:rtl/>
          <w:lang w:bidi="fa-IR"/>
        </w:rPr>
        <w:t>!</w:t>
      </w:r>
      <w:r w:rsidRPr="00D92F94">
        <w:rPr>
          <w:rtl/>
          <w:lang w:bidi="fa-IR"/>
        </w:rPr>
        <w:t xml:space="preserve"> هزاران روايتى را به ياد مى آورد كه از نياى گرانقدرش پيامبر </w:t>
      </w:r>
      <w:r w:rsidR="009D2D09" w:rsidRPr="009D2D09">
        <w:rPr>
          <w:rStyle w:val="libAlaemChar"/>
          <w:rtl/>
        </w:rPr>
        <w:t>صلى‌الله‌عليه‌وآله‌وسلم</w:t>
      </w:r>
      <w:r w:rsidRPr="00D92F94">
        <w:rPr>
          <w:rtl/>
          <w:lang w:bidi="fa-IR"/>
        </w:rPr>
        <w:t xml:space="preserve"> و پدران پاكش امامان نور (</w:t>
      </w:r>
      <w:r w:rsidR="004155EF" w:rsidRPr="004155EF">
        <w:rPr>
          <w:rStyle w:val="libAlaemChar"/>
          <w:rtl/>
        </w:rPr>
        <w:t>عليه‌السلام</w:t>
      </w:r>
      <w:r w:rsidR="0046049D">
        <w:rPr>
          <w:rtl/>
          <w:lang w:bidi="fa-IR"/>
        </w:rPr>
        <w:t>)</w:t>
      </w:r>
      <w:r w:rsidRPr="00D92F94">
        <w:rPr>
          <w:rtl/>
          <w:lang w:bidi="fa-IR"/>
        </w:rPr>
        <w:t xml:space="preserve"> در مورد آينده جهان و انسان و ديگر رخدادهاى عظيم رسيده بود.</w:t>
      </w:r>
    </w:p>
    <w:p w:rsidR="00D92F94" w:rsidRPr="00D92F94" w:rsidRDefault="00D92F94" w:rsidP="00D92F94">
      <w:pPr>
        <w:pStyle w:val="libNormal"/>
        <w:rPr>
          <w:lang w:bidi="fa-IR"/>
        </w:rPr>
      </w:pPr>
      <w:r w:rsidRPr="00D92F94">
        <w:rPr>
          <w:rtl/>
          <w:lang w:bidi="fa-IR"/>
        </w:rPr>
        <w:t>اى كاش</w:t>
      </w:r>
      <w:r w:rsidR="00132F7E">
        <w:rPr>
          <w:rtl/>
          <w:lang w:bidi="fa-IR"/>
        </w:rPr>
        <w:t>!</w:t>
      </w:r>
      <w:r w:rsidRPr="00D92F94">
        <w:rPr>
          <w:rtl/>
          <w:lang w:bidi="fa-IR"/>
        </w:rPr>
        <w:t xml:space="preserve"> سخن </w:t>
      </w:r>
      <w:r w:rsidR="00D44200">
        <w:rPr>
          <w:rtl/>
          <w:lang w:bidi="fa-IR"/>
        </w:rPr>
        <w:t>امیرمؤمنان</w:t>
      </w:r>
      <w:r w:rsidRPr="00D92F94">
        <w:rPr>
          <w:rtl/>
          <w:lang w:bidi="fa-IR"/>
        </w:rPr>
        <w:t xml:space="preserve"> (</w:t>
      </w:r>
      <w:r w:rsidR="004155EF" w:rsidRPr="004155EF">
        <w:rPr>
          <w:rStyle w:val="libAlaemChar"/>
          <w:rtl/>
        </w:rPr>
        <w:t>عليه‌السلام</w:t>
      </w:r>
      <w:r w:rsidR="0046049D">
        <w:rPr>
          <w:rtl/>
          <w:lang w:bidi="fa-IR"/>
        </w:rPr>
        <w:t>)</w:t>
      </w:r>
      <w:r w:rsidRPr="00D92F94">
        <w:rPr>
          <w:rtl/>
          <w:lang w:bidi="fa-IR"/>
        </w:rPr>
        <w:t xml:space="preserve"> را مى شناخت كه به هنگام گزارش از آينده بصره به آنچه از (صاحب رنج</w:t>
      </w:r>
      <w:r w:rsidR="0046049D">
        <w:rPr>
          <w:rtl/>
          <w:lang w:bidi="fa-IR"/>
        </w:rPr>
        <w:t>)</w:t>
      </w:r>
      <w:r w:rsidRPr="00D92F94">
        <w:rPr>
          <w:rtl/>
          <w:lang w:bidi="fa-IR"/>
        </w:rPr>
        <w:t xml:space="preserve"> و تركها بر آن شهر خواهد رفت اشاره فرمود و در پاسخ يكى از يارانش كه گفت</w:t>
      </w:r>
      <w:r w:rsidR="00132F7E">
        <w:rPr>
          <w:rtl/>
          <w:lang w:bidi="fa-IR"/>
        </w:rPr>
        <w:t>:</w:t>
      </w:r>
      <w:r w:rsidRPr="00D92F94">
        <w:rPr>
          <w:rtl/>
          <w:lang w:bidi="fa-IR"/>
        </w:rPr>
        <w:t xml:space="preserve"> (اى </w:t>
      </w:r>
      <w:r w:rsidR="00D44200">
        <w:rPr>
          <w:rtl/>
          <w:lang w:bidi="fa-IR"/>
        </w:rPr>
        <w:t>امیرمؤمنان</w:t>
      </w:r>
      <w:r w:rsidR="00132F7E">
        <w:rPr>
          <w:rtl/>
          <w:lang w:bidi="fa-IR"/>
        </w:rPr>
        <w:t>!</w:t>
      </w:r>
      <w:r w:rsidRPr="00D92F94">
        <w:rPr>
          <w:rtl/>
          <w:lang w:bidi="fa-IR"/>
        </w:rPr>
        <w:t xml:space="preserve"> به شما علم غيب ارزانى شده 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اينگونه اين مهم را توضيح داد كه</w:t>
      </w:r>
      <w:r w:rsidR="00132F7E">
        <w:rPr>
          <w:rtl/>
          <w:lang w:bidi="fa-IR"/>
        </w:rPr>
        <w:t>:</w:t>
      </w:r>
      <w:r w:rsidRPr="00D92F94">
        <w:rPr>
          <w:rtl/>
          <w:lang w:bidi="fa-IR"/>
        </w:rPr>
        <w:t xml:space="preserve"> (دوست من</w:t>
      </w:r>
      <w:r w:rsidR="00132F7E">
        <w:rPr>
          <w:rtl/>
          <w:lang w:bidi="fa-IR"/>
        </w:rPr>
        <w:t>!</w:t>
      </w:r>
      <w:r w:rsidRPr="00D92F94">
        <w:rPr>
          <w:rtl/>
          <w:lang w:bidi="fa-IR"/>
        </w:rPr>
        <w:t xml:space="preserve"> آنچه من گفتم علم غيب نيست</w:t>
      </w:r>
      <w:r w:rsidR="00132F7E">
        <w:rPr>
          <w:rtl/>
          <w:lang w:bidi="fa-IR"/>
        </w:rPr>
        <w:t>،</w:t>
      </w:r>
      <w:r w:rsidRPr="00D92F94">
        <w:rPr>
          <w:rtl/>
          <w:lang w:bidi="fa-IR"/>
        </w:rPr>
        <w:t xml:space="preserve"> بلكه فرا گفتن از سرچشمه علم است</w:t>
      </w:r>
      <w:r w:rsidR="00132F7E">
        <w:rPr>
          <w:rtl/>
          <w:lang w:bidi="fa-IR"/>
        </w:rPr>
        <w:t>،</w:t>
      </w:r>
      <w:r w:rsidRPr="00D92F94">
        <w:rPr>
          <w:rtl/>
          <w:lang w:bidi="fa-IR"/>
        </w:rPr>
        <w:t xml:space="preserve"> چرا كه علم غيب</w:t>
      </w:r>
      <w:r w:rsidR="00132F7E">
        <w:rPr>
          <w:rtl/>
          <w:lang w:bidi="fa-IR"/>
        </w:rPr>
        <w:t>،</w:t>
      </w:r>
      <w:r w:rsidRPr="00D92F94">
        <w:rPr>
          <w:rtl/>
          <w:lang w:bidi="fa-IR"/>
        </w:rPr>
        <w:t xml:space="preserve"> علم به برپايى هنگامه رستاخيز است و آگاهى از چيزهايى است كه خدا در قرآن بر شمرده است</w:t>
      </w:r>
      <w:r w:rsidR="00132F7E">
        <w:rPr>
          <w:rtl/>
          <w:lang w:bidi="fa-IR"/>
        </w:rPr>
        <w:t>:</w:t>
      </w:r>
    </w:p>
    <w:p w:rsidR="00D92F94" w:rsidRPr="00D92F94" w:rsidRDefault="006466D0" w:rsidP="00D92F94">
      <w:pPr>
        <w:pStyle w:val="libNormal"/>
        <w:rPr>
          <w:lang w:bidi="fa-IR"/>
        </w:rPr>
      </w:pPr>
      <w:r w:rsidRPr="006466D0">
        <w:rPr>
          <w:rStyle w:val="libAlaemChar"/>
          <w:rFonts w:hint="cs"/>
          <w:rtl/>
        </w:rPr>
        <w:t>(</w:t>
      </w:r>
      <w:r w:rsidRPr="006466D0">
        <w:rPr>
          <w:rStyle w:val="libAieChar"/>
          <w:rtl/>
          <w:lang w:bidi="fa-IR"/>
        </w:rPr>
        <w:t>إِنَّ اللَّهَ عِندَهُ عِلْمُ السَّاعَةِ وَيُنَزِّلُ الْغَيْثَ وَيَعْلَمُ مَا فِي الْأَرْحَامِ وَمَا تَدْرِي نَفْسٌ مَّاذَا تَكْسِبُ غَدًا وَمَا تَدْرِي نَفْسٌ بِأَيِّ أَرْضٍ تَمُوتُ إِنَّ اللَّهَ عَلِيمٌ خَبِيرٌ</w:t>
      </w:r>
      <w:r w:rsidRPr="006466D0">
        <w:rPr>
          <w:rStyle w:val="libAlaemChar"/>
          <w:rFonts w:hint="cs"/>
          <w:rtl/>
        </w:rPr>
        <w:t>)</w:t>
      </w:r>
      <w:r w:rsidR="00D92F94" w:rsidRPr="00D92F94">
        <w:rPr>
          <w:rtl/>
          <w:lang w:bidi="fa-IR"/>
        </w:rPr>
        <w:t>.</w:t>
      </w:r>
      <w:r w:rsidR="00D92F94" w:rsidRPr="00150594">
        <w:rPr>
          <w:rStyle w:val="libFootnotenumChar"/>
          <w:rtl/>
        </w:rPr>
        <w:t>(</w:t>
      </w:r>
      <w:r w:rsidR="00150594" w:rsidRPr="00150594">
        <w:rPr>
          <w:rStyle w:val="libFootnotenumChar"/>
          <w:rtl/>
          <w:lang w:bidi="fa-IR"/>
        </w:rPr>
        <w:t>256</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براستى كه آگاهى به هنگامه برپايى رستاخيز نزد خداست و او باران را فرود مى آورد و مى داند در رحمها چيست و كسى نمى داند فردا چه چيزى فراهم مى آورد و نمى داند در چه سرزمينى مى ميرد. براستى كه خدا دانا و آگاه است</w:t>
      </w:r>
      <w:r w:rsidR="00132F7E">
        <w:rPr>
          <w:rtl/>
          <w:lang w:bidi="fa-IR"/>
        </w:rPr>
        <w:t>.</w:t>
      </w:r>
    </w:p>
    <w:p w:rsidR="00D92F94" w:rsidRPr="00D92F94" w:rsidRDefault="00D92F94" w:rsidP="00D92F94">
      <w:pPr>
        <w:pStyle w:val="libNormal"/>
        <w:rPr>
          <w:lang w:bidi="fa-IR"/>
        </w:rPr>
      </w:pPr>
      <w:r w:rsidRPr="00D92F94">
        <w:rPr>
          <w:rtl/>
          <w:lang w:bidi="fa-IR"/>
        </w:rPr>
        <w:t>با اين بيان</w:t>
      </w:r>
      <w:r w:rsidR="00132F7E">
        <w:rPr>
          <w:rtl/>
          <w:lang w:bidi="fa-IR"/>
        </w:rPr>
        <w:t>،</w:t>
      </w:r>
      <w:r w:rsidRPr="00D92F94">
        <w:rPr>
          <w:rtl/>
          <w:lang w:bidi="fa-IR"/>
        </w:rPr>
        <w:t xml:space="preserve"> خداوند از آنچه در رحمها قرار گيرد، آگاه است مى داند كه پسر خواهد بود يا دختر، زشت يا زيبا، راه نيكبختى را در پيش خواهد گرفت يا نگونبختى</w:t>
      </w:r>
      <w:r w:rsidR="00132F7E">
        <w:rPr>
          <w:rtl/>
          <w:lang w:bidi="fa-IR"/>
        </w:rPr>
        <w:t>،</w:t>
      </w:r>
      <w:r w:rsidRPr="00D92F94">
        <w:rPr>
          <w:rtl/>
          <w:lang w:bidi="fa-IR"/>
        </w:rPr>
        <w:t xml:space="preserve"> چه كسى هيزم آتش دوزخ خواهد بود و چه كسى همنشين پيامبران در بهشت پر طراوت زيبا.</w:t>
      </w:r>
    </w:p>
    <w:p w:rsidR="006466D0" w:rsidRDefault="00D92F94" w:rsidP="00D92F94">
      <w:pPr>
        <w:pStyle w:val="libNormal"/>
        <w:rPr>
          <w:rtl/>
          <w:lang w:bidi="fa-IR"/>
        </w:rPr>
      </w:pPr>
      <w:r w:rsidRPr="00D92F94">
        <w:rPr>
          <w:rtl/>
          <w:lang w:bidi="fa-IR"/>
        </w:rPr>
        <w:t>اين علم غيبت است</w:t>
      </w:r>
      <w:r w:rsidR="00132F7E">
        <w:rPr>
          <w:rtl/>
          <w:lang w:bidi="fa-IR"/>
        </w:rPr>
        <w:t>،</w:t>
      </w:r>
      <w:r w:rsidRPr="00D92F94">
        <w:rPr>
          <w:rtl/>
          <w:lang w:bidi="fa-IR"/>
        </w:rPr>
        <w:t xml:space="preserve"> علمى كه جز خدا كسى از آنها آگاه نيست</w:t>
      </w:r>
      <w:r w:rsidR="00132F7E">
        <w:rPr>
          <w:rtl/>
          <w:lang w:bidi="fa-IR"/>
        </w:rPr>
        <w:t>،</w:t>
      </w:r>
      <w:r w:rsidRPr="00D92F94">
        <w:rPr>
          <w:rtl/>
          <w:lang w:bidi="fa-IR"/>
        </w:rPr>
        <w:t xml:space="preserve"> اما جز اينها دانشى است كه خدا به پيامبر برگزيده اش تعليم فرمود و او نيز به من و در حق من دعا كرد كه سينه ام آن را درك و دريافت دارد و قلب و جانم كانون اين اسرار و رازها گردد.</w:t>
      </w:r>
      <w:r w:rsidR="0046049D">
        <w:rPr>
          <w:rtl/>
          <w:lang w:bidi="fa-IR"/>
        </w:rPr>
        <w:t>)</w:t>
      </w:r>
      <w:r w:rsidRPr="00150594">
        <w:rPr>
          <w:rStyle w:val="libFootnotenumChar"/>
          <w:rtl/>
        </w:rPr>
        <w:t>(</w:t>
      </w:r>
      <w:r w:rsidR="00150594" w:rsidRPr="00150594">
        <w:rPr>
          <w:rStyle w:val="libFootnotenumChar"/>
          <w:rtl/>
          <w:lang w:bidi="fa-IR"/>
        </w:rPr>
        <w:t>257</w:t>
      </w:r>
      <w:r w:rsidRPr="00150594">
        <w:rPr>
          <w:rStyle w:val="libFootnotenumChar"/>
          <w:rtl/>
        </w:rPr>
        <w:t>)</w:t>
      </w:r>
    </w:p>
    <w:p w:rsidR="00D92F94" w:rsidRPr="00D92F94" w:rsidRDefault="006466D0" w:rsidP="00D92F94">
      <w:pPr>
        <w:pStyle w:val="libNormal"/>
        <w:rPr>
          <w:lang w:bidi="fa-IR"/>
        </w:rPr>
      </w:pPr>
      <w:r>
        <w:rPr>
          <w:rtl/>
          <w:lang w:bidi="fa-IR"/>
        </w:rPr>
        <w:br w:type="page"/>
      </w:r>
    </w:p>
    <w:p w:rsidR="00D92F94" w:rsidRDefault="00D92F94" w:rsidP="006466D0">
      <w:pPr>
        <w:pStyle w:val="Heading2"/>
        <w:rPr>
          <w:rtl/>
          <w:lang w:bidi="fa-IR"/>
        </w:rPr>
      </w:pPr>
      <w:bookmarkStart w:id="69" w:name="_Toc479759240"/>
      <w:r w:rsidRPr="00D92F94">
        <w:rPr>
          <w:rtl/>
          <w:lang w:bidi="fa-IR"/>
        </w:rPr>
        <w:t>در نقش جاسوسى حقير</w:t>
      </w:r>
      <w:bookmarkEnd w:id="69"/>
    </w:p>
    <w:p w:rsidR="00D92F94" w:rsidRPr="00D92F94" w:rsidRDefault="00D92F94" w:rsidP="00986A41">
      <w:pPr>
        <w:pStyle w:val="libNormal"/>
        <w:rPr>
          <w:lang w:bidi="fa-IR"/>
        </w:rPr>
      </w:pPr>
      <w:r w:rsidRPr="00D92F94">
        <w:rPr>
          <w:rtl/>
          <w:lang w:bidi="fa-IR"/>
        </w:rPr>
        <w:t>اما جعفر نگون بخت بر گمراهى و حق ستيزى خويش همچنان اصرار داشت</w:t>
      </w:r>
      <w:r w:rsidR="00132F7E">
        <w:rPr>
          <w:rtl/>
          <w:lang w:bidi="fa-IR"/>
        </w:rPr>
        <w:t>.</w:t>
      </w:r>
      <w:r w:rsidRPr="00D92F94">
        <w:rPr>
          <w:rtl/>
          <w:lang w:bidi="fa-IR"/>
        </w:rPr>
        <w:t>..به همين جهت شكست خورده و رسوا به رژيم سياهكار (عباسى</w:t>
      </w:r>
      <w:r w:rsidR="0046049D">
        <w:rPr>
          <w:rtl/>
          <w:lang w:bidi="fa-IR"/>
        </w:rPr>
        <w:t>)</w:t>
      </w:r>
      <w:r w:rsidRPr="00D92F94">
        <w:rPr>
          <w:rtl/>
          <w:lang w:bidi="fa-IR"/>
        </w:rPr>
        <w:t xml:space="preserve"> و رهبر آن (معتمد</w:t>
      </w:r>
      <w:r w:rsidR="0046049D">
        <w:rPr>
          <w:rtl/>
          <w:lang w:bidi="fa-IR"/>
        </w:rPr>
        <w:t>)</w:t>
      </w:r>
      <w:r w:rsidRPr="00D92F94">
        <w:rPr>
          <w:rtl/>
          <w:lang w:bidi="fa-IR"/>
        </w:rPr>
        <w:t xml:space="preserve"> پناه برد. به كسى كه ديروز با سم خيانت برادرش حضرت عسكرى (</w:t>
      </w:r>
      <w:r w:rsidR="004155EF" w:rsidRPr="004155EF">
        <w:rPr>
          <w:rStyle w:val="libAlaemChar"/>
          <w:rtl/>
        </w:rPr>
        <w:t>عليه‌السلام</w:t>
      </w:r>
      <w:r w:rsidR="0046049D">
        <w:rPr>
          <w:rtl/>
          <w:lang w:bidi="fa-IR"/>
        </w:rPr>
        <w:t>)</w:t>
      </w:r>
      <w:r w:rsidRPr="00D92F94">
        <w:rPr>
          <w:rtl/>
          <w:lang w:bidi="fa-IR"/>
        </w:rPr>
        <w:t xml:space="preserve"> را به شهادت رسانيده بود.</w:t>
      </w:r>
    </w:p>
    <w:p w:rsidR="00D92F94" w:rsidRPr="00D92F94" w:rsidRDefault="00D92F94" w:rsidP="00D92F94">
      <w:pPr>
        <w:pStyle w:val="libNormal"/>
        <w:rPr>
          <w:lang w:bidi="fa-IR"/>
        </w:rPr>
      </w:pPr>
      <w:r w:rsidRPr="00D92F94">
        <w:rPr>
          <w:rtl/>
          <w:lang w:bidi="fa-IR"/>
        </w:rPr>
        <w:t>رفت تا در نقش جاسوس حقير و بى مقدارى بر ضد خاندان وحى و رسالت خبرچينى كند و به خليفه بيدادگر خبر دهد كه چه نشسته است</w:t>
      </w:r>
      <w:r w:rsidR="00132F7E">
        <w:rPr>
          <w:rtl/>
          <w:lang w:bidi="fa-IR"/>
        </w:rPr>
        <w:t>،</w:t>
      </w:r>
      <w:r w:rsidRPr="00D92F94">
        <w:rPr>
          <w:rtl/>
          <w:lang w:bidi="fa-IR"/>
        </w:rPr>
        <w:t xml:space="preserve"> دوازدهمين امام نور، حضرت مهدى (</w:t>
      </w:r>
      <w:r w:rsidR="004155EF" w:rsidRPr="004155EF">
        <w:rPr>
          <w:rStyle w:val="libAlaemChar"/>
          <w:rtl/>
        </w:rPr>
        <w:t>عليه‌السلام</w:t>
      </w:r>
      <w:r w:rsidR="0046049D">
        <w:rPr>
          <w:rtl/>
          <w:lang w:bidi="fa-IR"/>
        </w:rPr>
        <w:t>)</w:t>
      </w:r>
      <w:r w:rsidRPr="00D92F94">
        <w:rPr>
          <w:rtl/>
          <w:lang w:bidi="fa-IR"/>
        </w:rPr>
        <w:t xml:space="preserve"> نه تنها دور از چشم او به دنيا آمده كه اكنون به سوى نوجوانى گام مى سپارد و شكوه</w:t>
      </w:r>
      <w:r w:rsidR="00132F7E">
        <w:rPr>
          <w:rtl/>
          <w:lang w:bidi="fa-IR"/>
        </w:rPr>
        <w:t>،</w:t>
      </w:r>
      <w:r w:rsidRPr="00D92F94">
        <w:rPr>
          <w:rtl/>
          <w:lang w:bidi="fa-IR"/>
        </w:rPr>
        <w:t xml:space="preserve"> عظمت و ابهت او، دلهاى گمراهان را مى لرزاند و او زنده و پرنشاط هدايت معنوى شيعيان و دوستداران خاندان پيامبر </w:t>
      </w:r>
      <w:r w:rsidR="009D2D09" w:rsidRPr="009D2D09">
        <w:rPr>
          <w:rStyle w:val="libAlaemChar"/>
          <w:rtl/>
        </w:rPr>
        <w:t>صلى‌الله‌عليه‌وآله‌وسلم</w:t>
      </w:r>
      <w:r w:rsidRPr="00D92F94">
        <w:rPr>
          <w:rtl/>
          <w:lang w:bidi="fa-IR"/>
        </w:rPr>
        <w:t xml:space="preserve"> را پس از حضرت عسكرى (</w:t>
      </w:r>
      <w:r w:rsidR="004155EF" w:rsidRPr="004155EF">
        <w:rPr>
          <w:rStyle w:val="libAlaemChar"/>
          <w:rtl/>
        </w:rPr>
        <w:t>عليه‌السلام</w:t>
      </w:r>
      <w:r w:rsidR="0046049D">
        <w:rPr>
          <w:rtl/>
          <w:lang w:bidi="fa-IR"/>
        </w:rPr>
        <w:t>)</w:t>
      </w:r>
      <w:r w:rsidRPr="00D92F94">
        <w:rPr>
          <w:rtl/>
          <w:lang w:bidi="fa-IR"/>
        </w:rPr>
        <w:t xml:space="preserve"> به سرعت به كف گرفته و با تجلى خويش</w:t>
      </w:r>
      <w:r w:rsidR="00132F7E">
        <w:rPr>
          <w:rtl/>
          <w:lang w:bidi="fa-IR"/>
        </w:rPr>
        <w:t>،</w:t>
      </w:r>
      <w:r w:rsidRPr="00D92F94">
        <w:rPr>
          <w:rtl/>
          <w:lang w:bidi="fa-IR"/>
        </w:rPr>
        <w:t xml:space="preserve"> خفاشانى بسان جعفر و (معتمد</w:t>
      </w:r>
      <w:r w:rsidR="0046049D">
        <w:rPr>
          <w:rtl/>
          <w:lang w:bidi="fa-IR"/>
        </w:rPr>
        <w:t>)</w:t>
      </w:r>
      <w:r w:rsidRPr="00D92F94">
        <w:rPr>
          <w:rtl/>
          <w:lang w:bidi="fa-IR"/>
        </w:rPr>
        <w:t xml:space="preserve"> را به خفت و رسوايى محكوم ساخته است</w:t>
      </w:r>
      <w:r w:rsidR="00132F7E">
        <w:rPr>
          <w:rtl/>
          <w:lang w:bidi="fa-IR"/>
        </w:rPr>
        <w:t>.</w:t>
      </w:r>
    </w:p>
    <w:p w:rsidR="00D92F94" w:rsidRPr="00D92F94" w:rsidRDefault="00D92F94" w:rsidP="006466D0">
      <w:pPr>
        <w:pStyle w:val="libNormal"/>
        <w:rPr>
          <w:lang w:bidi="fa-IR"/>
        </w:rPr>
      </w:pPr>
      <w:r w:rsidRPr="00D92F94">
        <w:rPr>
          <w:rtl/>
          <w:lang w:bidi="fa-IR"/>
        </w:rPr>
        <w:t>بازداشت مادر گرامى او</w:t>
      </w:r>
      <w:r w:rsidR="006466D0" w:rsidRPr="00D92F94">
        <w:rPr>
          <w:rtl/>
          <w:lang w:bidi="fa-IR"/>
        </w:rPr>
        <w:t xml:space="preserve"> </w:t>
      </w:r>
      <w:r w:rsidRPr="00D92F94">
        <w:rPr>
          <w:rtl/>
          <w:lang w:bidi="fa-IR"/>
        </w:rPr>
        <w:t xml:space="preserve">(جعفر جريان تجلى امام مهدى </w:t>
      </w:r>
      <w:r w:rsidR="004155EF" w:rsidRPr="004155EF">
        <w:rPr>
          <w:rStyle w:val="libAlaemChar"/>
          <w:rtl/>
        </w:rPr>
        <w:t>عليه‌السلام</w:t>
      </w:r>
      <w:r w:rsidRPr="00D92F94">
        <w:rPr>
          <w:rtl/>
          <w:lang w:bidi="fa-IR"/>
        </w:rPr>
        <w:t xml:space="preserve"> در نماز بر پدر و دريافت نامه ها و اموال شيعيان قم</w:t>
      </w:r>
      <w:r w:rsidR="00132F7E">
        <w:rPr>
          <w:rtl/>
          <w:lang w:bidi="fa-IR"/>
        </w:rPr>
        <w:t>،</w:t>
      </w:r>
      <w:r w:rsidRPr="00D92F94">
        <w:rPr>
          <w:rtl/>
          <w:lang w:bidi="fa-IR"/>
        </w:rPr>
        <w:t xml:space="preserve"> را به رژيم عباسى گزارش كرد و بى درنگ خود خليفه غاصب</w:t>
      </w:r>
      <w:r w:rsidR="00132F7E">
        <w:rPr>
          <w:rtl/>
          <w:lang w:bidi="fa-IR"/>
        </w:rPr>
        <w:t>،</w:t>
      </w:r>
      <w:r w:rsidRPr="00D92F94">
        <w:rPr>
          <w:rtl/>
          <w:lang w:bidi="fa-IR"/>
        </w:rPr>
        <w:t xml:space="preserve"> دستور بازداشت سالار بانوان</w:t>
      </w:r>
      <w:r w:rsidR="00132F7E">
        <w:rPr>
          <w:rtl/>
          <w:lang w:bidi="fa-IR"/>
        </w:rPr>
        <w:t>،</w:t>
      </w:r>
      <w:r w:rsidRPr="00D92F94">
        <w:rPr>
          <w:rtl/>
          <w:lang w:bidi="fa-IR"/>
        </w:rPr>
        <w:t xml:space="preserve"> (نرجس</w:t>
      </w:r>
      <w:r w:rsidR="0046049D">
        <w:rPr>
          <w:rtl/>
          <w:lang w:bidi="fa-IR"/>
        </w:rPr>
        <w:t>)</w:t>
      </w:r>
      <w:r w:rsidRPr="00D92F94">
        <w:rPr>
          <w:rtl/>
          <w:lang w:bidi="fa-IR"/>
        </w:rPr>
        <w:t xml:space="preserve"> همسر حضرت عسكرى </w:t>
      </w:r>
      <w:r w:rsidR="004155EF" w:rsidRPr="004155EF">
        <w:rPr>
          <w:rStyle w:val="libAlaemChar"/>
          <w:rtl/>
        </w:rPr>
        <w:t>عليه‌السلام</w:t>
      </w:r>
      <w:r w:rsidRPr="00D92F94">
        <w:rPr>
          <w:rtl/>
          <w:lang w:bidi="fa-IR"/>
        </w:rPr>
        <w:t xml:space="preserve"> را صادر كرد و از او فرزند گرانمايه اش حضرت مهدى </w:t>
      </w:r>
      <w:r w:rsidR="004155EF" w:rsidRPr="004155EF">
        <w:rPr>
          <w:rStyle w:val="libAlaemChar"/>
          <w:rtl/>
        </w:rPr>
        <w:t>عليه‌السلام</w:t>
      </w:r>
      <w:r w:rsidRPr="00D92F94">
        <w:rPr>
          <w:rtl/>
          <w:lang w:bidi="fa-IR"/>
        </w:rPr>
        <w:t xml:space="preserve"> را مطالبه نمود.</w:t>
      </w:r>
    </w:p>
    <w:p w:rsidR="00D92F94" w:rsidRPr="00D92F94" w:rsidRDefault="00D92F94" w:rsidP="00D92F94">
      <w:pPr>
        <w:pStyle w:val="libNormal"/>
        <w:rPr>
          <w:lang w:bidi="fa-IR"/>
        </w:rPr>
      </w:pPr>
      <w:r w:rsidRPr="00D92F94">
        <w:rPr>
          <w:rtl/>
          <w:lang w:bidi="fa-IR"/>
        </w:rPr>
        <w:t>اما او با درايت وصف ناپذير خويش از راه تقيه</w:t>
      </w:r>
      <w:r w:rsidR="00132F7E">
        <w:rPr>
          <w:rtl/>
          <w:lang w:bidi="fa-IR"/>
        </w:rPr>
        <w:t>،</w:t>
      </w:r>
      <w:r w:rsidRPr="00D92F94">
        <w:rPr>
          <w:rtl/>
          <w:lang w:bidi="fa-IR"/>
        </w:rPr>
        <w:t xml:space="preserve"> جريان را نپذيرفت</w:t>
      </w:r>
      <w:r w:rsidR="00132F7E">
        <w:rPr>
          <w:rtl/>
          <w:lang w:bidi="fa-IR"/>
        </w:rPr>
        <w:t>.</w:t>
      </w:r>
      <w:r w:rsidRPr="00D92F94">
        <w:rPr>
          <w:rtl/>
          <w:lang w:bidi="fa-IR"/>
        </w:rPr>
        <w:t xml:space="preserve"> اما دستگاه از او دست برنداشت و آن بانوى گرانمايه را به زندان (قاضى</w:t>
      </w:r>
      <w:r w:rsidR="0046049D">
        <w:rPr>
          <w:rtl/>
          <w:lang w:bidi="fa-IR"/>
        </w:rPr>
        <w:t>)</w:t>
      </w:r>
      <w:r w:rsidRPr="00D92F94">
        <w:rPr>
          <w:rtl/>
          <w:lang w:bidi="fa-IR"/>
        </w:rPr>
        <w:t xml:space="preserve"> سامرا و تحت نظر او فرستاد تا ضمن مراقبت شديد از او، جريان را دنبال كند، اما خداوند، پس از مدتى كوتاه راه نجات او را فراهم آورد.</w:t>
      </w:r>
      <w:r w:rsidRPr="00150594">
        <w:rPr>
          <w:rStyle w:val="libFootnotenumChar"/>
          <w:rtl/>
        </w:rPr>
        <w:t>(</w:t>
      </w:r>
      <w:r w:rsidR="00150594" w:rsidRPr="00150594">
        <w:rPr>
          <w:rStyle w:val="libFootnotenumChar"/>
          <w:rtl/>
          <w:lang w:bidi="fa-IR"/>
        </w:rPr>
        <w:t>258</w:t>
      </w:r>
      <w:r w:rsidRPr="00150594">
        <w:rPr>
          <w:rStyle w:val="libFootnotenumChar"/>
          <w:rtl/>
        </w:rPr>
        <w:t>)</w:t>
      </w:r>
    </w:p>
    <w:p w:rsidR="00986A41" w:rsidRDefault="00D92F94" w:rsidP="00D92F94">
      <w:pPr>
        <w:pStyle w:val="libNormal"/>
        <w:rPr>
          <w:rtl/>
          <w:lang w:bidi="fa-IR"/>
        </w:rPr>
      </w:pPr>
      <w:r w:rsidRPr="00D92F94">
        <w:rPr>
          <w:rtl/>
          <w:lang w:bidi="fa-IR"/>
        </w:rPr>
        <w:t>راستى كه لعنت خدا بر رياست و جاه طلبى ابليسى و ميان تهى</w:t>
      </w:r>
      <w:r w:rsidR="00132F7E">
        <w:rPr>
          <w:rtl/>
          <w:lang w:bidi="fa-IR"/>
        </w:rPr>
        <w:t>!</w:t>
      </w:r>
      <w:r w:rsidRPr="00D92F94">
        <w:rPr>
          <w:rtl/>
          <w:lang w:bidi="fa-IR"/>
        </w:rPr>
        <w:t xml:space="preserve"> كه چگونه جنايتكاران در راه به دست آوردنش</w:t>
      </w:r>
      <w:r w:rsidR="00132F7E">
        <w:rPr>
          <w:rtl/>
          <w:lang w:bidi="fa-IR"/>
        </w:rPr>
        <w:t>،</w:t>
      </w:r>
      <w:r w:rsidRPr="00D92F94">
        <w:rPr>
          <w:rtl/>
          <w:lang w:bidi="fa-IR"/>
        </w:rPr>
        <w:t xml:space="preserve"> وجدان و دين و عقيده خويش را به قربانگاه مى فرستند و نفرين بر هر </w:t>
      </w:r>
      <w:r w:rsidRPr="00D92F94">
        <w:rPr>
          <w:rtl/>
          <w:lang w:bidi="fa-IR"/>
        </w:rPr>
        <w:lastRenderedPageBreak/>
        <w:t>جاه طلبى كه فرمانبردارى و پيروى هواى دل را گردن نهد و آنچه نفس سركش دستور داد و برايش وسوسه چيد، بگويد و انجام دهد.</w:t>
      </w:r>
    </w:p>
    <w:p w:rsidR="00D92F94" w:rsidRPr="00D92F94" w:rsidRDefault="00986A41" w:rsidP="00D92F94">
      <w:pPr>
        <w:pStyle w:val="libNormal"/>
        <w:rPr>
          <w:lang w:bidi="fa-IR"/>
        </w:rPr>
      </w:pPr>
      <w:r>
        <w:rPr>
          <w:rtl/>
          <w:lang w:bidi="fa-IR"/>
        </w:rPr>
        <w:br w:type="page"/>
      </w:r>
    </w:p>
    <w:p w:rsidR="00D92F94" w:rsidRDefault="00D92F94" w:rsidP="00986A41">
      <w:pPr>
        <w:pStyle w:val="Heading2"/>
        <w:rPr>
          <w:rtl/>
          <w:lang w:bidi="fa-IR"/>
        </w:rPr>
      </w:pPr>
      <w:bookmarkStart w:id="70" w:name="_Toc479759241"/>
      <w:r w:rsidRPr="00D92F94">
        <w:rPr>
          <w:rtl/>
          <w:lang w:bidi="fa-IR"/>
        </w:rPr>
        <w:t>كاروان ديگرى از قم</w:t>
      </w:r>
      <w:bookmarkEnd w:id="70"/>
    </w:p>
    <w:p w:rsidR="00D92F94" w:rsidRPr="00D92F94" w:rsidRDefault="00D92F94" w:rsidP="00D92F94">
      <w:pPr>
        <w:pStyle w:val="libNormal"/>
        <w:rPr>
          <w:lang w:bidi="fa-IR"/>
        </w:rPr>
      </w:pPr>
      <w:r w:rsidRPr="00D92F94">
        <w:rPr>
          <w:rtl/>
          <w:lang w:bidi="fa-IR"/>
        </w:rPr>
        <w:t>جعفر، همچنان بر گمراهى و حق ستيزى خويش پافشارى مى كرد و از ادعاى دروغين دست بردار نبود، اما ماجراها يكى پس از ديگرى رخ مى داد و بر رسوايى او مى افزود، از آن جمله رسوايى بزرگى بود كه با ورود كاروان ديگرى از قم به سامرا براى جعفر رقم خورد.</w:t>
      </w:r>
    </w:p>
    <w:p w:rsidR="00D92F94" w:rsidRPr="00D92F94" w:rsidRDefault="00D92F94" w:rsidP="00D92F94">
      <w:pPr>
        <w:pStyle w:val="libNormal"/>
        <w:rPr>
          <w:lang w:bidi="fa-IR"/>
        </w:rPr>
      </w:pPr>
      <w:r w:rsidRPr="00D92F94">
        <w:rPr>
          <w:rtl/>
          <w:lang w:bidi="fa-IR"/>
        </w:rPr>
        <w:t>(على بن سنان موصلى</w:t>
      </w:r>
      <w:r w:rsidR="0046049D">
        <w:rPr>
          <w:rtl/>
          <w:lang w:bidi="fa-IR"/>
        </w:rPr>
        <w:t>)</w:t>
      </w:r>
      <w:r w:rsidRPr="00D92F94">
        <w:rPr>
          <w:rtl/>
          <w:lang w:bidi="fa-IR"/>
        </w:rPr>
        <w:t xml:space="preserve"> از پدرش آورده است كه</w:t>
      </w:r>
      <w:r w:rsidR="00132F7E">
        <w:rPr>
          <w:rtl/>
          <w:lang w:bidi="fa-IR"/>
        </w:rPr>
        <w:t>:</w:t>
      </w:r>
      <w:r w:rsidRPr="00D92F94">
        <w:rPr>
          <w:rtl/>
          <w:lang w:bidi="fa-IR"/>
        </w:rPr>
        <w:t xml:space="preserve"> هنگامى كه سالار ما حضرت عسكرى </w:t>
      </w:r>
      <w:r w:rsidR="004155EF" w:rsidRPr="004155EF">
        <w:rPr>
          <w:rStyle w:val="libAlaemChar"/>
          <w:rtl/>
        </w:rPr>
        <w:t>عليه‌السلام</w:t>
      </w:r>
      <w:r w:rsidRPr="00D92F94">
        <w:rPr>
          <w:rtl/>
          <w:lang w:bidi="fa-IR"/>
        </w:rPr>
        <w:t xml:space="preserve"> به ملكوت شتافت</w:t>
      </w:r>
      <w:r w:rsidR="00132F7E">
        <w:rPr>
          <w:rtl/>
          <w:lang w:bidi="fa-IR"/>
        </w:rPr>
        <w:t>،</w:t>
      </w:r>
      <w:r w:rsidRPr="00D92F94">
        <w:rPr>
          <w:rtl/>
          <w:lang w:bidi="fa-IR"/>
        </w:rPr>
        <w:t xml:space="preserve"> كاروانهايى از قم و ديگر نقاط ايران به سامرا رسيد. آنان از شهادت غمبار يازدهمين امام خويش</w:t>
      </w:r>
      <w:r w:rsidR="00132F7E">
        <w:rPr>
          <w:rtl/>
          <w:lang w:bidi="fa-IR"/>
        </w:rPr>
        <w:t>،</w:t>
      </w:r>
      <w:r w:rsidRPr="00D92F94">
        <w:rPr>
          <w:rtl/>
          <w:lang w:bidi="fa-IR"/>
        </w:rPr>
        <w:t xml:space="preserve"> هنوز بى اطلاع بودند و طبق برنامه</w:t>
      </w:r>
      <w:r w:rsidR="00132F7E">
        <w:rPr>
          <w:rtl/>
          <w:lang w:bidi="fa-IR"/>
        </w:rPr>
        <w:t>،</w:t>
      </w:r>
      <w:r w:rsidRPr="00D92F94">
        <w:rPr>
          <w:rtl/>
          <w:lang w:bidi="fa-IR"/>
        </w:rPr>
        <w:t xml:space="preserve"> اموال و هدايا و نامه هايى از دوستداران خاندان پيامبر </w:t>
      </w:r>
      <w:r w:rsidR="009D2D09" w:rsidRPr="009D2D09">
        <w:rPr>
          <w:rStyle w:val="libAlaemChar"/>
          <w:rtl/>
        </w:rPr>
        <w:t>صلى‌الله‌عليه‌وآله‌وسلم</w:t>
      </w:r>
      <w:r w:rsidRPr="00D92F94">
        <w:rPr>
          <w:rtl/>
          <w:lang w:bidi="fa-IR"/>
        </w:rPr>
        <w:t xml:space="preserve"> براى آن گرامى به همراه داشتند.</w:t>
      </w:r>
    </w:p>
    <w:p w:rsidR="00D92F94" w:rsidRPr="00D92F94" w:rsidRDefault="00D92F94" w:rsidP="00D92F94">
      <w:pPr>
        <w:pStyle w:val="libNormal"/>
        <w:rPr>
          <w:lang w:bidi="fa-IR"/>
        </w:rPr>
      </w:pPr>
      <w:r w:rsidRPr="00D92F94">
        <w:rPr>
          <w:rtl/>
          <w:lang w:bidi="fa-IR"/>
        </w:rPr>
        <w:t>پس از ورود به سامرا از بيت رفيع حضرت عسكرى پرسيدند كه خبر شهادت او را دريافت داشتند.</w:t>
      </w:r>
    </w:p>
    <w:p w:rsidR="00D92F94" w:rsidRPr="00D92F94" w:rsidRDefault="00D92F94" w:rsidP="00D92F94">
      <w:pPr>
        <w:pStyle w:val="libNormal"/>
        <w:rPr>
          <w:lang w:bidi="fa-IR"/>
        </w:rPr>
      </w:pPr>
      <w:r w:rsidRPr="00D92F94">
        <w:rPr>
          <w:rtl/>
          <w:lang w:bidi="fa-IR"/>
        </w:rPr>
        <w:t>گفتند: (پس وارث او كيست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 xml:space="preserve">جاسوسان و برخى ساده انديشان جعفر، برادر حضرت عسكرى </w:t>
      </w:r>
      <w:r w:rsidR="004155EF" w:rsidRPr="004155EF">
        <w:rPr>
          <w:rStyle w:val="libAlaemChar"/>
          <w:rtl/>
        </w:rPr>
        <w:t>عليه‌السلام</w:t>
      </w:r>
      <w:r w:rsidRPr="00D92F94">
        <w:rPr>
          <w:rtl/>
          <w:lang w:bidi="fa-IR"/>
        </w:rPr>
        <w:t xml:space="preserve"> را نشان دادند و گفتند او اينك براى تفريح و گشت و گذار به همراه رقاصه ها و آوازه خونها، بر قايق سوار است و بر روى آبهاى (دجله</w:t>
      </w:r>
      <w:r w:rsidR="0046049D">
        <w:rPr>
          <w:rtl/>
          <w:lang w:bidi="fa-IR"/>
        </w:rPr>
        <w:t>)</w:t>
      </w:r>
      <w:r w:rsidRPr="00D92F94">
        <w:rPr>
          <w:rtl/>
          <w:lang w:bidi="fa-IR"/>
        </w:rPr>
        <w:t xml:space="preserve"> سرمست و خوش است</w:t>
      </w:r>
      <w:r w:rsidR="00132F7E">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t>كاروانيان وا رفتند و به يكديگر گفتند: (اين كار، در شاءن امام و پيشواى راستين شيعه نيست</w:t>
      </w:r>
      <w:r w:rsidR="00132F7E">
        <w:rPr>
          <w:rtl/>
          <w:lang w:bidi="fa-IR"/>
        </w:rPr>
        <w:t>،</w:t>
      </w:r>
      <w:r w:rsidRPr="00D92F94">
        <w:rPr>
          <w:rtl/>
          <w:lang w:bidi="fa-IR"/>
        </w:rPr>
        <w:t xml:space="preserve"> برويم و اموال را به صاحبانش باز پس دهيم</w:t>
      </w:r>
      <w:r w:rsidR="00132F7E">
        <w:rPr>
          <w:rtl/>
          <w:lang w:bidi="fa-IR"/>
        </w:rPr>
        <w:t>.</w:t>
      </w:r>
      <w:r w:rsidR="0046049D">
        <w:rPr>
          <w:rtl/>
          <w:lang w:bidi="fa-IR"/>
        </w:rPr>
        <w:t>)</w:t>
      </w:r>
      <w:r w:rsidRPr="00D92F94">
        <w:rPr>
          <w:rtl/>
          <w:lang w:bidi="fa-IR"/>
        </w:rPr>
        <w:t xml:space="preserve"> اما (محمد بن جعفر حميرى قمى</w:t>
      </w:r>
      <w:r w:rsidR="0046049D">
        <w:rPr>
          <w:rtl/>
          <w:lang w:bidi="fa-IR"/>
        </w:rPr>
        <w:t>)</w:t>
      </w:r>
      <w:r w:rsidRPr="00D92F94">
        <w:rPr>
          <w:rtl/>
          <w:lang w:bidi="fa-IR"/>
        </w:rPr>
        <w:t xml:space="preserve"> گفت</w:t>
      </w:r>
      <w:r w:rsidR="00132F7E">
        <w:rPr>
          <w:rtl/>
          <w:lang w:bidi="fa-IR"/>
        </w:rPr>
        <w:t>:</w:t>
      </w:r>
      <w:r w:rsidRPr="00D92F94">
        <w:rPr>
          <w:rtl/>
          <w:lang w:bidi="fa-IR"/>
        </w:rPr>
        <w:t xml:space="preserve"> (نه</w:t>
      </w:r>
      <w:r w:rsidR="00132F7E">
        <w:rPr>
          <w:rtl/>
          <w:lang w:bidi="fa-IR"/>
        </w:rPr>
        <w:t>!</w:t>
      </w:r>
      <w:r w:rsidRPr="00D92F94">
        <w:rPr>
          <w:rtl/>
          <w:lang w:bidi="fa-IR"/>
        </w:rPr>
        <w:t xml:space="preserve"> دوستان مى مانيم تا او بازگردد و جريان آنگونه كه هست براى ما روشن شود.</w:t>
      </w:r>
      <w:r w:rsidR="0046049D">
        <w:rPr>
          <w:rtl/>
          <w:lang w:bidi="fa-IR"/>
        </w:rPr>
        <w:t>)</w:t>
      </w:r>
    </w:p>
    <w:p w:rsidR="00D92F94" w:rsidRPr="00D92F94" w:rsidRDefault="00D92F94" w:rsidP="00D92F94">
      <w:pPr>
        <w:pStyle w:val="libNormal"/>
        <w:rPr>
          <w:lang w:bidi="fa-IR"/>
        </w:rPr>
      </w:pPr>
      <w:r w:rsidRPr="00D92F94">
        <w:rPr>
          <w:rtl/>
          <w:lang w:bidi="fa-IR"/>
        </w:rPr>
        <w:t>جعفر، از تفريح خويش بازگشت و كاروانيان به حضورش رسيدند و پس از درود و سلام گفتند: (عالى جناب</w:t>
      </w:r>
      <w:r w:rsidR="00132F7E">
        <w:rPr>
          <w:rtl/>
          <w:lang w:bidi="fa-IR"/>
        </w:rPr>
        <w:t>!</w:t>
      </w:r>
      <w:r w:rsidRPr="00D92F94">
        <w:rPr>
          <w:rtl/>
          <w:lang w:bidi="fa-IR"/>
        </w:rPr>
        <w:t xml:space="preserve"> ما از قم آمده ايم و گروهى از شيعيان نيز همراه ما هستند، برنامه اين بود كه گاه و بيگاه به ديدار حضرت عسكرى </w:t>
      </w:r>
      <w:r w:rsidR="004155EF" w:rsidRPr="004155EF">
        <w:rPr>
          <w:rStyle w:val="libAlaemChar"/>
          <w:rtl/>
        </w:rPr>
        <w:t>عليه‌السلام</w:t>
      </w:r>
      <w:r w:rsidRPr="00D92F94">
        <w:rPr>
          <w:rtl/>
          <w:lang w:bidi="fa-IR"/>
        </w:rPr>
        <w:t xml:space="preserve"> مفتخر مى شديم و اموالى را به عنوان حقوق مالى خويش به آن حضرت تقديم مى كرديم</w:t>
      </w:r>
      <w:r w:rsidR="00132F7E">
        <w:rPr>
          <w:rtl/>
          <w:lang w:bidi="fa-IR"/>
        </w:rPr>
        <w:t>،</w:t>
      </w:r>
      <w:r w:rsidRPr="00D92F94">
        <w:rPr>
          <w:rtl/>
          <w:lang w:bidi="fa-IR"/>
        </w:rPr>
        <w:t xml:space="preserve"> اينك نيز اموالى آورده ايم</w:t>
      </w:r>
      <w:r w:rsidR="00132F7E">
        <w:rPr>
          <w:rtl/>
          <w:lang w:bidi="fa-IR"/>
        </w:rPr>
        <w:t>.</w:t>
      </w:r>
      <w:r w:rsidRPr="00D92F94">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lastRenderedPageBreak/>
        <w:t>جعفر گفت</w:t>
      </w:r>
      <w:r w:rsidR="00132F7E">
        <w:rPr>
          <w:rtl/>
          <w:lang w:bidi="fa-IR"/>
        </w:rPr>
        <w:t>:</w:t>
      </w:r>
      <w:r w:rsidRPr="00D92F94">
        <w:rPr>
          <w:rtl/>
          <w:lang w:bidi="fa-IR"/>
        </w:rPr>
        <w:t xml:space="preserve"> (آن اموال كجاست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پاسخ دادند: (همراه ما مى باشد</w:t>
      </w:r>
      <w:r w:rsidR="0046049D">
        <w:rPr>
          <w:rtl/>
          <w:lang w:bidi="fa-IR"/>
        </w:rPr>
        <w:t>)</w:t>
      </w:r>
    </w:p>
    <w:p w:rsidR="00D92F94" w:rsidRPr="00D92F94" w:rsidRDefault="00D92F94" w:rsidP="00D92F94">
      <w:pPr>
        <w:pStyle w:val="libNormal"/>
        <w:rPr>
          <w:lang w:bidi="fa-IR"/>
        </w:rPr>
      </w:pPr>
      <w:r w:rsidRPr="00D92F94">
        <w:rPr>
          <w:rtl/>
          <w:lang w:bidi="fa-IR"/>
        </w:rPr>
        <w:t>گفت</w:t>
      </w:r>
      <w:r w:rsidR="00132F7E">
        <w:rPr>
          <w:rtl/>
          <w:lang w:bidi="fa-IR"/>
        </w:rPr>
        <w:t>:</w:t>
      </w:r>
      <w:r w:rsidRPr="00D92F94">
        <w:rPr>
          <w:rtl/>
          <w:lang w:bidi="fa-IR"/>
        </w:rPr>
        <w:t xml:space="preserve"> (بياوريد!</w:t>
      </w:r>
      <w:r w:rsidR="0046049D">
        <w:rPr>
          <w:rtl/>
          <w:lang w:bidi="fa-IR"/>
        </w:rPr>
        <w:t>)</w:t>
      </w:r>
    </w:p>
    <w:p w:rsidR="00D92F94" w:rsidRPr="00D92F94" w:rsidRDefault="00D92F94" w:rsidP="00D92F94">
      <w:pPr>
        <w:pStyle w:val="libNormal"/>
        <w:rPr>
          <w:lang w:bidi="fa-IR"/>
        </w:rPr>
      </w:pPr>
      <w:r w:rsidRPr="00D92F94">
        <w:rPr>
          <w:rtl/>
          <w:lang w:bidi="fa-IR"/>
        </w:rPr>
        <w:t>گفتند: (نه</w:t>
      </w:r>
      <w:r w:rsidR="00132F7E">
        <w:rPr>
          <w:rtl/>
          <w:lang w:bidi="fa-IR"/>
        </w:rPr>
        <w:t>!</w:t>
      </w:r>
      <w:r w:rsidRPr="00D92F94">
        <w:rPr>
          <w:rtl/>
          <w:lang w:bidi="fa-IR"/>
        </w:rPr>
        <w:t xml:space="preserve"> اين اموال با شرايطى تقديم مى گردد.</w:t>
      </w:r>
      <w:r w:rsidR="0046049D">
        <w:rPr>
          <w:rtl/>
          <w:lang w:bidi="fa-IR"/>
        </w:rPr>
        <w:t>)</w:t>
      </w:r>
    </w:p>
    <w:p w:rsidR="00D92F94" w:rsidRPr="00D92F94" w:rsidRDefault="00D92F94" w:rsidP="00D92F94">
      <w:pPr>
        <w:pStyle w:val="libNormal"/>
        <w:rPr>
          <w:lang w:bidi="fa-IR"/>
        </w:rPr>
      </w:pPr>
      <w:r w:rsidRPr="00D92F94">
        <w:rPr>
          <w:rtl/>
          <w:lang w:bidi="fa-IR"/>
        </w:rPr>
        <w:t>گفت</w:t>
      </w:r>
      <w:r w:rsidR="00132F7E">
        <w:rPr>
          <w:rtl/>
          <w:lang w:bidi="fa-IR"/>
        </w:rPr>
        <w:t>:</w:t>
      </w:r>
      <w:r w:rsidRPr="00D92F94">
        <w:rPr>
          <w:rtl/>
          <w:lang w:bidi="fa-IR"/>
        </w:rPr>
        <w:t xml:space="preserve"> (با چه شرطى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 xml:space="preserve">پاسخ دادند: (برنامه در زمان حضرت هادى و عسكرى </w:t>
      </w:r>
      <w:r w:rsidR="004155EF" w:rsidRPr="004155EF">
        <w:rPr>
          <w:rStyle w:val="libAlaemChar"/>
          <w:rtl/>
        </w:rPr>
        <w:t>عليه‌السلام</w:t>
      </w:r>
      <w:r w:rsidRPr="00D92F94">
        <w:rPr>
          <w:rtl/>
          <w:lang w:bidi="fa-IR"/>
        </w:rPr>
        <w:t xml:space="preserve"> اينگونه بود كه دوستداران و شيعيان اهل بيت </w:t>
      </w:r>
      <w:r w:rsidR="002A052C" w:rsidRPr="002A052C">
        <w:rPr>
          <w:rStyle w:val="libAlaemChar"/>
          <w:rtl/>
        </w:rPr>
        <w:t>عليهم‌السلام</w:t>
      </w:r>
      <w:r w:rsidRPr="00D92F94">
        <w:rPr>
          <w:rtl/>
          <w:lang w:bidi="fa-IR"/>
        </w:rPr>
        <w:t xml:space="preserve"> اين اموال را به صورت بسته هاى كوچك جمع آورى مى كردند، آنگاه همه را در بسته بزرگى قرار مى دادند و آن را مهر مى كردند و ما هنگامى كه به محضر حضرت عسكرى </w:t>
      </w:r>
      <w:r w:rsidR="004155EF" w:rsidRPr="004155EF">
        <w:rPr>
          <w:rStyle w:val="libAlaemChar"/>
          <w:rtl/>
        </w:rPr>
        <w:t>عليه‌السلام</w:t>
      </w:r>
      <w:r w:rsidRPr="00D92F94">
        <w:rPr>
          <w:rtl/>
          <w:lang w:bidi="fa-IR"/>
        </w:rPr>
        <w:t xml:space="preserve"> مى رسيديم</w:t>
      </w:r>
      <w:r w:rsidR="00132F7E">
        <w:rPr>
          <w:rtl/>
          <w:lang w:bidi="fa-IR"/>
        </w:rPr>
        <w:t>،</w:t>
      </w:r>
      <w:r w:rsidRPr="00D92F94">
        <w:rPr>
          <w:rtl/>
          <w:lang w:bidi="fa-IR"/>
        </w:rPr>
        <w:t xml:space="preserve"> آن حضرت قبل از اينكه آنها را بنگرد به ما خبر مى داد كه كل آن بسته بزرگ حاوى چند دينار است</w:t>
      </w:r>
      <w:r w:rsidR="00132F7E">
        <w:rPr>
          <w:rtl/>
          <w:lang w:bidi="fa-IR"/>
        </w:rPr>
        <w:t>.</w:t>
      </w:r>
      <w:r w:rsidRPr="00D92F94">
        <w:rPr>
          <w:rtl/>
          <w:lang w:bidi="fa-IR"/>
        </w:rPr>
        <w:t xml:space="preserve"> و آنگاه در درون آن</w:t>
      </w:r>
      <w:r w:rsidR="00132F7E">
        <w:rPr>
          <w:rtl/>
          <w:lang w:bidi="fa-IR"/>
        </w:rPr>
        <w:t>،</w:t>
      </w:r>
      <w:r w:rsidRPr="00D92F94">
        <w:rPr>
          <w:rtl/>
          <w:lang w:bidi="fa-IR"/>
        </w:rPr>
        <w:t xml:space="preserve"> هر بسته اى از آن كيست و مشخصات و شمار هر كدام را پيش از گشودن</w:t>
      </w:r>
      <w:r w:rsidR="00132F7E">
        <w:rPr>
          <w:rtl/>
          <w:lang w:bidi="fa-IR"/>
        </w:rPr>
        <w:t>،</w:t>
      </w:r>
      <w:r w:rsidRPr="00D92F94">
        <w:rPr>
          <w:rtl/>
          <w:lang w:bidi="fa-IR"/>
        </w:rPr>
        <w:t xml:space="preserve"> بيان مى فرمود. اينك</w:t>
      </w:r>
      <w:r w:rsidR="00132F7E">
        <w:rPr>
          <w:rtl/>
          <w:lang w:bidi="fa-IR"/>
        </w:rPr>
        <w:t>!</w:t>
      </w:r>
      <w:r w:rsidRPr="00D92F94">
        <w:rPr>
          <w:rtl/>
          <w:lang w:bidi="fa-IR"/>
        </w:rPr>
        <w:t xml:space="preserve"> ما با همان برنامه اموال را به شما تقديم مى كنيم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جعفر برآشفت و فرياد كشيد كه</w:t>
      </w:r>
      <w:r w:rsidR="00132F7E">
        <w:rPr>
          <w:rtl/>
          <w:lang w:bidi="fa-IR"/>
        </w:rPr>
        <w:t>:</w:t>
      </w:r>
      <w:r w:rsidRPr="00D92F94">
        <w:rPr>
          <w:rtl/>
          <w:lang w:bidi="fa-IR"/>
        </w:rPr>
        <w:t xml:space="preserve"> (دروغ مى گوييد! و بر حضرت عسكرى </w:t>
      </w:r>
      <w:r w:rsidR="004155EF" w:rsidRPr="004155EF">
        <w:rPr>
          <w:rStyle w:val="libAlaemChar"/>
          <w:rtl/>
        </w:rPr>
        <w:t>عليه‌السلام</w:t>
      </w:r>
      <w:r w:rsidRPr="00D92F94">
        <w:rPr>
          <w:rtl/>
          <w:lang w:bidi="fa-IR"/>
        </w:rPr>
        <w:t xml:space="preserve"> برادر من</w:t>
      </w:r>
      <w:r w:rsidR="00132F7E">
        <w:rPr>
          <w:rtl/>
          <w:lang w:bidi="fa-IR"/>
        </w:rPr>
        <w:t>،</w:t>
      </w:r>
      <w:r w:rsidRPr="00D92F94">
        <w:rPr>
          <w:rtl/>
          <w:lang w:bidi="fa-IR"/>
        </w:rPr>
        <w:t xml:space="preserve"> ناروا مى بنديد، اين علم غيب است و جز خدا آن را نمى داند.</w:t>
      </w:r>
      <w:r w:rsidR="0046049D">
        <w:rPr>
          <w:rtl/>
          <w:lang w:bidi="fa-IR"/>
        </w:rPr>
        <w:t>)</w:t>
      </w:r>
    </w:p>
    <w:p w:rsidR="00D92F94" w:rsidRPr="00D92F94" w:rsidRDefault="00D92F94" w:rsidP="00D92F94">
      <w:pPr>
        <w:pStyle w:val="libNormal"/>
        <w:rPr>
          <w:lang w:bidi="fa-IR"/>
        </w:rPr>
      </w:pPr>
      <w:r w:rsidRPr="00D92F94">
        <w:rPr>
          <w:rtl/>
          <w:lang w:bidi="fa-IR"/>
        </w:rPr>
        <w:t>كاروانيان با شنيدن سخنان او، به يكديگر نگريستند و در حيرت شدند، اما جعفر فرصت نداد و گفت</w:t>
      </w:r>
      <w:r w:rsidR="00132F7E">
        <w:rPr>
          <w:rtl/>
          <w:lang w:bidi="fa-IR"/>
        </w:rPr>
        <w:t>:</w:t>
      </w:r>
      <w:r w:rsidRPr="00D92F94">
        <w:rPr>
          <w:rtl/>
          <w:lang w:bidi="fa-IR"/>
        </w:rPr>
        <w:t xml:space="preserve"> (اموال را بياوريد.</w:t>
      </w:r>
      <w:r w:rsidR="0046049D">
        <w:rPr>
          <w:rtl/>
          <w:lang w:bidi="fa-IR"/>
        </w:rPr>
        <w:t>)</w:t>
      </w:r>
    </w:p>
    <w:p w:rsidR="00D92F94" w:rsidRPr="00D92F94" w:rsidRDefault="00D92F94" w:rsidP="00D92F94">
      <w:pPr>
        <w:pStyle w:val="libNormal"/>
        <w:rPr>
          <w:lang w:bidi="fa-IR"/>
        </w:rPr>
      </w:pPr>
      <w:r w:rsidRPr="00D92F94">
        <w:rPr>
          <w:rtl/>
          <w:lang w:bidi="fa-IR"/>
        </w:rPr>
        <w:t xml:space="preserve">آنان با درايت و شناختى كه از امام </w:t>
      </w:r>
      <w:r w:rsidR="004155EF" w:rsidRPr="004155EF">
        <w:rPr>
          <w:rStyle w:val="libAlaemChar"/>
          <w:rtl/>
        </w:rPr>
        <w:t>عليه‌السلام</w:t>
      </w:r>
      <w:r w:rsidRPr="00D92F94">
        <w:rPr>
          <w:rtl/>
          <w:lang w:bidi="fa-IR"/>
        </w:rPr>
        <w:t xml:space="preserve"> و نشانه هاى امام و مقام والاى امامت داشتند گفتند: (عالى جناب</w:t>
      </w:r>
      <w:r w:rsidR="00132F7E">
        <w:rPr>
          <w:rtl/>
          <w:lang w:bidi="fa-IR"/>
        </w:rPr>
        <w:t>!</w:t>
      </w:r>
      <w:r w:rsidRPr="00D92F94">
        <w:rPr>
          <w:rtl/>
          <w:lang w:bidi="fa-IR"/>
        </w:rPr>
        <w:t xml:space="preserve"> ما كارگزاريم و امانتدار و نماينده مردم و امانت مردم را جز طبق برنامه اى كه به حضرت عسكرى </w:t>
      </w:r>
      <w:r w:rsidR="004155EF" w:rsidRPr="004155EF">
        <w:rPr>
          <w:rStyle w:val="libAlaemChar"/>
          <w:rtl/>
        </w:rPr>
        <w:t>عليه‌السلام</w:t>
      </w:r>
      <w:r w:rsidRPr="00D92F94">
        <w:rPr>
          <w:rtl/>
          <w:lang w:bidi="fa-IR"/>
        </w:rPr>
        <w:t xml:space="preserve"> مى سپرديم به شما نمى دهيم</w:t>
      </w:r>
      <w:r w:rsidR="00132F7E">
        <w:rPr>
          <w:rtl/>
          <w:lang w:bidi="fa-IR"/>
        </w:rPr>
        <w:t>.</w:t>
      </w:r>
      <w:r w:rsidRPr="00D92F94">
        <w:rPr>
          <w:rtl/>
          <w:lang w:bidi="fa-IR"/>
        </w:rPr>
        <w:t xml:space="preserve"> اگر براستى شما امام پس از او هستيد بر ما روشنگرى كنيد، در غير اين صورت ما امانتها را به صاحبان آنها بر مى گردانيم تا خود تصميم بگيرند.</w:t>
      </w:r>
      <w:r w:rsidR="0046049D">
        <w:rPr>
          <w:rtl/>
          <w:lang w:bidi="fa-IR"/>
        </w:rPr>
        <w:t>)</w:t>
      </w:r>
      <w:r w:rsidRPr="00D92F94">
        <w:rPr>
          <w:rtl/>
          <w:lang w:bidi="fa-IR"/>
        </w:rPr>
        <w:t xml:space="preserve"> و خانه جعفر را ترك كردند.</w:t>
      </w:r>
    </w:p>
    <w:p w:rsidR="00D92F94" w:rsidRPr="00D92F94" w:rsidRDefault="00D92F94" w:rsidP="00D92F94">
      <w:pPr>
        <w:pStyle w:val="libNormal"/>
        <w:rPr>
          <w:lang w:bidi="fa-IR"/>
        </w:rPr>
      </w:pPr>
      <w:r w:rsidRPr="00D92F94">
        <w:rPr>
          <w:rtl/>
          <w:lang w:bidi="fa-IR"/>
        </w:rPr>
        <w:lastRenderedPageBreak/>
        <w:t>جعفر به دربار شتافت و بر ضد آنان شكايت برد و (معتمد</w:t>
      </w:r>
      <w:r w:rsidR="0046049D">
        <w:rPr>
          <w:rtl/>
          <w:lang w:bidi="fa-IR"/>
        </w:rPr>
        <w:t>)</w:t>
      </w:r>
      <w:r w:rsidRPr="00D92F94">
        <w:rPr>
          <w:rtl/>
          <w:lang w:bidi="fa-IR"/>
        </w:rPr>
        <w:t xml:space="preserve"> خليفه عباسى كه در (سامرا</w:t>
      </w:r>
      <w:r w:rsidR="0046049D">
        <w:rPr>
          <w:rtl/>
          <w:lang w:bidi="fa-IR"/>
        </w:rPr>
        <w:t>)</w:t>
      </w:r>
      <w:r w:rsidRPr="00D92F94">
        <w:rPr>
          <w:rtl/>
          <w:lang w:bidi="fa-IR"/>
        </w:rPr>
        <w:t xml:space="preserve"> بود كاروانيان را احضار كرد و گفت كه</w:t>
      </w:r>
      <w:r w:rsidR="00132F7E">
        <w:rPr>
          <w:rtl/>
          <w:lang w:bidi="fa-IR"/>
        </w:rPr>
        <w:t>:</w:t>
      </w:r>
      <w:r w:rsidRPr="00D92F94">
        <w:rPr>
          <w:rtl/>
          <w:lang w:bidi="fa-IR"/>
        </w:rPr>
        <w:t xml:space="preserve"> اموال را به جعفر بدهند.</w:t>
      </w:r>
    </w:p>
    <w:p w:rsidR="00D92F94" w:rsidRPr="00D92F94" w:rsidRDefault="00D92F94" w:rsidP="00D92F94">
      <w:pPr>
        <w:pStyle w:val="libNormal"/>
        <w:rPr>
          <w:lang w:bidi="fa-IR"/>
        </w:rPr>
      </w:pPr>
      <w:r w:rsidRPr="00D92F94">
        <w:rPr>
          <w:rtl/>
          <w:lang w:bidi="fa-IR"/>
        </w:rPr>
        <w:t>آنان گفتند: (عالى جناب</w:t>
      </w:r>
      <w:r w:rsidR="00132F7E">
        <w:rPr>
          <w:rtl/>
          <w:lang w:bidi="fa-IR"/>
        </w:rPr>
        <w:t>!</w:t>
      </w:r>
      <w:r w:rsidRPr="00D92F94">
        <w:rPr>
          <w:rtl/>
          <w:lang w:bidi="fa-IR"/>
        </w:rPr>
        <w:t xml:space="preserve"> ما كارگزار مردم هستيم و اين اموال امانت است</w:t>
      </w:r>
      <w:r w:rsidR="00132F7E">
        <w:rPr>
          <w:rtl/>
          <w:lang w:bidi="fa-IR"/>
        </w:rPr>
        <w:t>،</w:t>
      </w:r>
      <w:r w:rsidRPr="00D92F94">
        <w:rPr>
          <w:rtl/>
          <w:lang w:bidi="fa-IR"/>
        </w:rPr>
        <w:t xml:space="preserve"> به ما دستور داده اند آن را با شرايطى تحويل دهيم</w:t>
      </w:r>
      <w:r w:rsidR="00132F7E">
        <w:rPr>
          <w:rtl/>
          <w:lang w:bidi="fa-IR"/>
        </w:rPr>
        <w:t>،</w:t>
      </w:r>
      <w:r w:rsidRPr="00D92F94">
        <w:rPr>
          <w:rtl/>
          <w:lang w:bidi="fa-IR"/>
        </w:rPr>
        <w:t xml:space="preserve"> با شرايطى كه به حضرت عسكرى </w:t>
      </w:r>
      <w:r w:rsidR="004155EF" w:rsidRPr="004155EF">
        <w:rPr>
          <w:rStyle w:val="libAlaemChar"/>
          <w:rtl/>
        </w:rPr>
        <w:t>عليه‌السلام</w:t>
      </w:r>
      <w:r w:rsidRPr="00D92F94">
        <w:rPr>
          <w:rtl/>
          <w:lang w:bidi="fa-IR"/>
        </w:rPr>
        <w:t xml:space="preserve"> تقديم مى داشتيم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رهبر رژيم (عباسى</w:t>
      </w:r>
      <w:r w:rsidR="0046049D">
        <w:rPr>
          <w:rtl/>
          <w:lang w:bidi="fa-IR"/>
        </w:rPr>
        <w:t>)</w:t>
      </w:r>
      <w:r w:rsidRPr="00D92F94">
        <w:rPr>
          <w:rtl/>
          <w:lang w:bidi="fa-IR"/>
        </w:rPr>
        <w:t xml:space="preserve"> گفت</w:t>
      </w:r>
      <w:r w:rsidR="00132F7E">
        <w:rPr>
          <w:rtl/>
          <w:lang w:bidi="fa-IR"/>
        </w:rPr>
        <w:t>:</w:t>
      </w:r>
      <w:r w:rsidRPr="00D92F94">
        <w:rPr>
          <w:rtl/>
          <w:lang w:bidi="fa-IR"/>
        </w:rPr>
        <w:t xml:space="preserve"> (آن برنامه شما چه بود؟</w:t>
      </w:r>
      <w:r w:rsidR="0046049D">
        <w:rPr>
          <w:rtl/>
          <w:lang w:bidi="fa-IR"/>
        </w:rPr>
        <w:t>)</w:t>
      </w:r>
    </w:p>
    <w:p w:rsidR="00D92F94" w:rsidRPr="00D92F94" w:rsidRDefault="00D92F94" w:rsidP="00D92F94">
      <w:pPr>
        <w:pStyle w:val="libNormal"/>
        <w:rPr>
          <w:lang w:bidi="fa-IR"/>
        </w:rPr>
      </w:pPr>
      <w:r w:rsidRPr="00D92F94">
        <w:rPr>
          <w:rtl/>
          <w:lang w:bidi="fa-IR"/>
        </w:rPr>
        <w:t xml:space="preserve">گفتند: (امام عسكرى </w:t>
      </w:r>
      <w:r w:rsidR="004155EF" w:rsidRPr="004155EF">
        <w:rPr>
          <w:rStyle w:val="libAlaemChar"/>
          <w:rtl/>
        </w:rPr>
        <w:t>عليه‌السلام</w:t>
      </w:r>
      <w:r w:rsidRPr="00D92F94">
        <w:rPr>
          <w:rtl/>
          <w:lang w:bidi="fa-IR"/>
        </w:rPr>
        <w:t xml:space="preserve"> نخست پيش از تقديم اموال به ما خبر مى داد كه مقدار آن چقدر است و دينارها و درهمها چگونه اند و هر كدام از بسته ها از آن كيست و پس از اين مراحل</w:t>
      </w:r>
      <w:r w:rsidR="00132F7E">
        <w:rPr>
          <w:rtl/>
          <w:lang w:bidi="fa-IR"/>
        </w:rPr>
        <w:t>،</w:t>
      </w:r>
      <w:r w:rsidRPr="00D92F94">
        <w:rPr>
          <w:rtl/>
          <w:lang w:bidi="fa-IR"/>
        </w:rPr>
        <w:t xml:space="preserve"> ما اموال را به او تسليم مى نموديم</w:t>
      </w:r>
      <w:r w:rsidR="00132F7E">
        <w:rPr>
          <w:rtl/>
          <w:lang w:bidi="fa-IR"/>
        </w:rPr>
        <w:t>.</w:t>
      </w:r>
      <w:r w:rsidRPr="00D92F94">
        <w:rPr>
          <w:rtl/>
          <w:lang w:bidi="fa-IR"/>
        </w:rPr>
        <w:t xml:space="preserve"> ما در گذشته بارها به ديدار او مفتخر شده بوديم</w:t>
      </w:r>
      <w:r w:rsidR="00132F7E">
        <w:rPr>
          <w:rtl/>
          <w:lang w:bidi="fa-IR"/>
        </w:rPr>
        <w:t>.</w:t>
      </w:r>
      <w:r w:rsidRPr="00D92F94">
        <w:rPr>
          <w:rtl/>
          <w:lang w:bidi="fa-IR"/>
        </w:rPr>
        <w:t xml:space="preserve"> و اين بار نيز به همان نيت و طبق همان برنامه آمديم كه با رحلت غمبار آن حضرت روبرو شديم</w:t>
      </w:r>
      <w:r w:rsidR="00132F7E">
        <w:rPr>
          <w:rtl/>
          <w:lang w:bidi="fa-IR"/>
        </w:rPr>
        <w:t>،</w:t>
      </w:r>
      <w:r w:rsidRPr="00D92F94">
        <w:rPr>
          <w:rtl/>
          <w:lang w:bidi="fa-IR"/>
        </w:rPr>
        <w:t xml:space="preserve"> اينك اگر اين مرد به راستى امام و جانشين حضرت عسكرى </w:t>
      </w:r>
      <w:r w:rsidR="004155EF" w:rsidRPr="004155EF">
        <w:rPr>
          <w:rStyle w:val="libAlaemChar"/>
          <w:rtl/>
        </w:rPr>
        <w:t>عليه‌السلام</w:t>
      </w:r>
      <w:r w:rsidRPr="00D92F94">
        <w:rPr>
          <w:rtl/>
          <w:lang w:bidi="fa-IR"/>
        </w:rPr>
        <w:t xml:space="preserve"> است</w:t>
      </w:r>
      <w:r w:rsidR="00132F7E">
        <w:rPr>
          <w:rtl/>
          <w:lang w:bidi="fa-IR"/>
        </w:rPr>
        <w:t>،</w:t>
      </w:r>
      <w:r w:rsidRPr="00D92F94">
        <w:rPr>
          <w:rtl/>
          <w:lang w:bidi="fa-IR"/>
        </w:rPr>
        <w:t xml:space="preserve"> بايد همان دليل آشكارى را كه برادرش براى ما ارائه مى فرمود، ارائه كند، در غير اين صورت ما ناگزيريم اموال را به صاحبانش</w:t>
      </w:r>
      <w:r w:rsidR="00BB1669">
        <w:rPr>
          <w:rtl/>
          <w:lang w:bidi="fa-IR"/>
        </w:rPr>
        <w:t xml:space="preserve"> </w:t>
      </w:r>
      <w:r w:rsidRPr="00D92F94">
        <w:rPr>
          <w:rtl/>
          <w:lang w:bidi="fa-IR"/>
        </w:rPr>
        <w:t>بازگردانيم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جعفر گفت</w:t>
      </w:r>
      <w:r w:rsidR="00132F7E">
        <w:rPr>
          <w:rtl/>
          <w:lang w:bidi="fa-IR"/>
        </w:rPr>
        <w:t>:</w:t>
      </w:r>
      <w:r w:rsidRPr="00D92F94">
        <w:rPr>
          <w:rtl/>
          <w:lang w:bidi="fa-IR"/>
        </w:rPr>
        <w:t xml:space="preserve"> (اى </w:t>
      </w:r>
      <w:r w:rsidR="00D44200">
        <w:rPr>
          <w:rtl/>
          <w:lang w:bidi="fa-IR"/>
        </w:rPr>
        <w:t>امیرمؤمنان</w:t>
      </w:r>
      <w:r w:rsidR="00132F7E">
        <w:rPr>
          <w:rtl/>
          <w:lang w:bidi="fa-IR"/>
        </w:rPr>
        <w:t>!</w:t>
      </w:r>
      <w:r w:rsidRPr="00D92F94">
        <w:rPr>
          <w:rtl/>
          <w:lang w:bidi="fa-IR"/>
        </w:rPr>
        <w:t xml:space="preserve"> اينها مردمى دروغ پردازند و به برادرم دروغ مى بندند اين سخن آنان در مورد برادرم غيب است كه ويژه خداست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خليفه عباسى گفت</w:t>
      </w:r>
      <w:r w:rsidR="00132F7E">
        <w:rPr>
          <w:rtl/>
          <w:lang w:bidi="fa-IR"/>
        </w:rPr>
        <w:t>:</w:t>
      </w:r>
      <w:r w:rsidRPr="00D92F94">
        <w:rPr>
          <w:rtl/>
          <w:lang w:bidi="fa-IR"/>
        </w:rPr>
        <w:t xml:space="preserve"> (جعفر! اينان فرستاده و پيام رسانند و پيام رسان جز ابلاغ آشكار پيام</w:t>
      </w:r>
      <w:r w:rsidR="00132F7E">
        <w:rPr>
          <w:rtl/>
          <w:lang w:bidi="fa-IR"/>
        </w:rPr>
        <w:t>،</w:t>
      </w:r>
      <w:r w:rsidRPr="00D92F94">
        <w:rPr>
          <w:rtl/>
          <w:lang w:bidi="fa-IR"/>
        </w:rPr>
        <w:t xml:space="preserve"> مسئوليت ديگرى ندارد.</w:t>
      </w:r>
      <w:r w:rsidR="0046049D">
        <w:rPr>
          <w:rtl/>
          <w:lang w:bidi="fa-IR"/>
        </w:rPr>
        <w:t>)</w:t>
      </w:r>
    </w:p>
    <w:p w:rsidR="00D92F94" w:rsidRPr="00D92F94" w:rsidRDefault="00D92F94" w:rsidP="00D92F94">
      <w:pPr>
        <w:pStyle w:val="libNormal"/>
        <w:rPr>
          <w:lang w:bidi="fa-IR"/>
        </w:rPr>
      </w:pPr>
      <w:r w:rsidRPr="00D92F94">
        <w:rPr>
          <w:rtl/>
          <w:lang w:bidi="fa-IR"/>
        </w:rPr>
        <w:t>و جعفر غرق در بهت و حيرت شد و ديگر پاسخ نيافت</w:t>
      </w:r>
      <w:r w:rsidR="00132F7E">
        <w:rPr>
          <w:rtl/>
          <w:lang w:bidi="fa-IR"/>
        </w:rPr>
        <w:t>.</w:t>
      </w:r>
    </w:p>
    <w:p w:rsidR="00D92F94" w:rsidRPr="00D92F94" w:rsidRDefault="00D92F94" w:rsidP="00D92F94">
      <w:pPr>
        <w:pStyle w:val="libNormal"/>
        <w:rPr>
          <w:lang w:bidi="fa-IR"/>
        </w:rPr>
      </w:pPr>
      <w:r w:rsidRPr="00D92F94">
        <w:rPr>
          <w:rtl/>
          <w:lang w:bidi="fa-IR"/>
        </w:rPr>
        <w:t>كاروانيان از فرصت بهره جست و از حاكم عباسى تقاضا كردند، ماءمورانى به همراه آنان گسيل دارد تا از آنجا خارج شوند و خليفه نيز پذيرفت</w:t>
      </w:r>
      <w:r w:rsidR="00132F7E">
        <w:rPr>
          <w:rtl/>
          <w:lang w:bidi="fa-IR"/>
        </w:rPr>
        <w:t>.</w:t>
      </w:r>
    </w:p>
    <w:p w:rsidR="00D92F94" w:rsidRPr="00D92F94" w:rsidRDefault="00D92F94" w:rsidP="00D92F94">
      <w:pPr>
        <w:pStyle w:val="libNormal"/>
        <w:rPr>
          <w:lang w:bidi="fa-IR"/>
        </w:rPr>
      </w:pPr>
      <w:r w:rsidRPr="00D92F94">
        <w:rPr>
          <w:rtl/>
          <w:lang w:bidi="fa-IR"/>
        </w:rPr>
        <w:t xml:space="preserve">اما پس از اينكه كاروانيان از شهر سامرا بيرون آمدند، بناگاه نوجوانى آراسته و بسيار خويش چهره كه گويى از خدمتگذاران بيت رفيع امامت و ولايت بود سر رسيد و سران كاروان </w:t>
      </w:r>
      <w:r w:rsidRPr="00D92F94">
        <w:rPr>
          <w:rtl/>
          <w:lang w:bidi="fa-IR"/>
        </w:rPr>
        <w:lastRenderedPageBreak/>
        <w:t>را با نام و نشان صدا زد و گفت</w:t>
      </w:r>
      <w:r w:rsidR="00132F7E">
        <w:rPr>
          <w:rtl/>
          <w:lang w:bidi="fa-IR"/>
        </w:rPr>
        <w:t>:</w:t>
      </w:r>
      <w:r w:rsidRPr="00D92F94">
        <w:rPr>
          <w:rtl/>
          <w:lang w:bidi="fa-IR"/>
        </w:rPr>
        <w:t xml:space="preserve"> (سالارتان</w:t>
      </w:r>
      <w:r w:rsidR="00132F7E">
        <w:rPr>
          <w:rtl/>
          <w:lang w:bidi="fa-IR"/>
        </w:rPr>
        <w:t>،</w:t>
      </w:r>
      <w:r w:rsidRPr="00D92F94">
        <w:rPr>
          <w:rtl/>
          <w:lang w:bidi="fa-IR"/>
        </w:rPr>
        <w:t xml:space="preserve"> حضرت مهدى </w:t>
      </w:r>
      <w:r w:rsidR="004155EF" w:rsidRPr="004155EF">
        <w:rPr>
          <w:rStyle w:val="libAlaemChar"/>
          <w:rtl/>
        </w:rPr>
        <w:t>عليه‌السلام</w:t>
      </w:r>
      <w:r w:rsidRPr="00D92F94">
        <w:rPr>
          <w:rtl/>
          <w:lang w:bidi="fa-IR"/>
        </w:rPr>
        <w:t xml:space="preserve"> شما را فرا خوانده است</w:t>
      </w:r>
      <w:r w:rsidR="00132F7E">
        <w:rPr>
          <w:rtl/>
          <w:lang w:bidi="fa-IR"/>
        </w:rPr>
        <w:t>،</w:t>
      </w:r>
      <w:r w:rsidRPr="00D92F94">
        <w:rPr>
          <w:rtl/>
          <w:lang w:bidi="fa-IR"/>
        </w:rPr>
        <w:t xml:space="preserve"> او را پاسخ دهيد.</w:t>
      </w:r>
      <w:r w:rsidR="0046049D">
        <w:rPr>
          <w:rtl/>
          <w:lang w:bidi="fa-IR"/>
        </w:rPr>
        <w:t>)</w:t>
      </w:r>
    </w:p>
    <w:p w:rsidR="00D92F94" w:rsidRPr="00D92F94" w:rsidRDefault="00D92F94" w:rsidP="00D92F94">
      <w:pPr>
        <w:pStyle w:val="libNormal"/>
        <w:rPr>
          <w:lang w:bidi="fa-IR"/>
        </w:rPr>
      </w:pPr>
      <w:r w:rsidRPr="00D92F94">
        <w:rPr>
          <w:rtl/>
          <w:lang w:bidi="fa-IR"/>
        </w:rPr>
        <w:t>آنان پرسيدند: (شما سالار ما هستيد؟</w:t>
      </w:r>
      <w:r w:rsidR="0046049D">
        <w:rPr>
          <w:rtl/>
          <w:lang w:bidi="fa-IR"/>
        </w:rPr>
        <w:t>)</w:t>
      </w:r>
    </w:p>
    <w:p w:rsidR="00D92F94" w:rsidRPr="00D92F94" w:rsidRDefault="00D92F94" w:rsidP="00D92F94">
      <w:pPr>
        <w:pStyle w:val="libNormal"/>
        <w:rPr>
          <w:lang w:bidi="fa-IR"/>
        </w:rPr>
      </w:pPr>
      <w:r w:rsidRPr="00D92F94">
        <w:rPr>
          <w:rtl/>
          <w:lang w:bidi="fa-IR"/>
        </w:rPr>
        <w:t>گفت</w:t>
      </w:r>
      <w:r w:rsidR="00132F7E">
        <w:rPr>
          <w:rtl/>
          <w:lang w:bidi="fa-IR"/>
        </w:rPr>
        <w:t>:</w:t>
      </w:r>
      <w:r w:rsidRPr="00D92F94">
        <w:rPr>
          <w:rtl/>
          <w:lang w:bidi="fa-IR"/>
        </w:rPr>
        <w:t xml:space="preserve"> (معاذالله</w:t>
      </w:r>
      <w:r w:rsidR="00132F7E">
        <w:rPr>
          <w:rtl/>
          <w:lang w:bidi="fa-IR"/>
        </w:rPr>
        <w:t>!</w:t>
      </w:r>
      <w:r w:rsidRPr="00D92F94">
        <w:rPr>
          <w:rtl/>
          <w:lang w:bidi="fa-IR"/>
        </w:rPr>
        <w:t>... من خدمتگذار او هستم</w:t>
      </w:r>
      <w:r w:rsidR="00132F7E">
        <w:rPr>
          <w:rtl/>
          <w:lang w:bidi="fa-IR"/>
        </w:rPr>
        <w:t>،</w:t>
      </w:r>
      <w:r w:rsidRPr="00D92F94">
        <w:rPr>
          <w:rtl/>
          <w:lang w:bidi="fa-IR"/>
        </w:rPr>
        <w:t xml:space="preserve"> بيايد تا شما را به ديدار او مفتخر سازم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 xml:space="preserve">كاروانيان مى گويند: (به همراه او رفتيم تا به خانه حضرت عسكرى </w:t>
      </w:r>
      <w:r w:rsidR="004155EF" w:rsidRPr="004155EF">
        <w:rPr>
          <w:rStyle w:val="libAlaemChar"/>
          <w:rtl/>
        </w:rPr>
        <w:t>عليه‌السلام</w:t>
      </w:r>
      <w:r w:rsidRPr="00D92F94">
        <w:rPr>
          <w:rtl/>
          <w:lang w:bidi="fa-IR"/>
        </w:rPr>
        <w:t xml:space="preserve"> در آمديم</w:t>
      </w:r>
      <w:r w:rsidR="00132F7E">
        <w:rPr>
          <w:rtl/>
          <w:lang w:bidi="fa-IR"/>
        </w:rPr>
        <w:t>،</w:t>
      </w:r>
      <w:r w:rsidRPr="00D92F94">
        <w:rPr>
          <w:rtl/>
          <w:lang w:bidi="fa-IR"/>
        </w:rPr>
        <w:t xml:space="preserve"> در اين هنگام ديديم فرزندش (قائم آل محمد</w:t>
      </w:r>
      <w:r w:rsidR="0046049D">
        <w:rPr>
          <w:rtl/>
          <w:lang w:bidi="fa-IR"/>
        </w:rPr>
        <w:t>)</w:t>
      </w:r>
      <w:r w:rsidRPr="00D92F94">
        <w:rPr>
          <w:rtl/>
          <w:lang w:bidi="fa-IR"/>
        </w:rPr>
        <w:t xml:space="preserve"> </w:t>
      </w:r>
      <w:r w:rsidR="009D2D09" w:rsidRPr="009D2D09">
        <w:rPr>
          <w:rStyle w:val="libAlaemChar"/>
          <w:rtl/>
        </w:rPr>
        <w:t>صلى‌الله‌عليه‌وآله‌وسلم</w:t>
      </w:r>
      <w:r w:rsidRPr="00D92F94">
        <w:rPr>
          <w:rtl/>
          <w:lang w:bidi="fa-IR"/>
        </w:rPr>
        <w:t xml:space="preserve"> سالارمان</w:t>
      </w:r>
      <w:r w:rsidR="00132F7E">
        <w:rPr>
          <w:rtl/>
          <w:lang w:bidi="fa-IR"/>
        </w:rPr>
        <w:t>،</w:t>
      </w:r>
      <w:r w:rsidRPr="00D92F94">
        <w:rPr>
          <w:rtl/>
          <w:lang w:bidi="fa-IR"/>
        </w:rPr>
        <w:t xml:space="preserve"> بر تختى نشسته</w:t>
      </w:r>
      <w:r w:rsidR="00132F7E">
        <w:rPr>
          <w:rtl/>
          <w:lang w:bidi="fa-IR"/>
        </w:rPr>
        <w:t>،</w:t>
      </w:r>
      <w:r w:rsidRPr="00D92F94">
        <w:rPr>
          <w:rtl/>
          <w:lang w:bidi="fa-IR"/>
        </w:rPr>
        <w:t xml:space="preserve"> چنانكه گويى پاره ماه است و بر قامت زيبايش لباس سبز رنگى است</w:t>
      </w:r>
      <w:r w:rsidR="00132F7E">
        <w:rPr>
          <w:rtl/>
          <w:lang w:bidi="fa-IR"/>
        </w:rPr>
        <w:t>.</w:t>
      </w:r>
    </w:p>
    <w:p w:rsidR="00D92F94" w:rsidRPr="00D92F94" w:rsidRDefault="00D92F94" w:rsidP="00D92F94">
      <w:pPr>
        <w:pStyle w:val="libNormal"/>
        <w:rPr>
          <w:lang w:bidi="fa-IR"/>
        </w:rPr>
      </w:pPr>
      <w:r w:rsidRPr="00D92F94">
        <w:rPr>
          <w:rtl/>
          <w:lang w:bidi="fa-IR"/>
        </w:rPr>
        <w:t>بر او درود گفتيم و آن گرامى پاسخ داد و آنگاه بدون اينكه ما چيزى بگوييم</w:t>
      </w:r>
      <w:r w:rsidR="00132F7E">
        <w:rPr>
          <w:rtl/>
          <w:lang w:bidi="fa-IR"/>
        </w:rPr>
        <w:t>،</w:t>
      </w:r>
      <w:r w:rsidRPr="00D92F94">
        <w:rPr>
          <w:rtl/>
          <w:lang w:bidi="fa-IR"/>
        </w:rPr>
        <w:t xml:space="preserve"> شروع كرد از اموال و نامه ها و بسته ها. همه و همه را و هر آنچه به همراه داشتيم</w:t>
      </w:r>
      <w:r w:rsidR="00132F7E">
        <w:rPr>
          <w:rtl/>
          <w:lang w:bidi="fa-IR"/>
        </w:rPr>
        <w:t>،</w:t>
      </w:r>
      <w:r w:rsidRPr="00D92F94">
        <w:rPr>
          <w:rtl/>
          <w:lang w:bidi="fa-IR"/>
        </w:rPr>
        <w:t xml:space="preserve"> همانگونه كه حضرت عسكرى </w:t>
      </w:r>
      <w:r w:rsidR="004155EF" w:rsidRPr="004155EF">
        <w:rPr>
          <w:rStyle w:val="libAlaemChar"/>
          <w:rtl/>
        </w:rPr>
        <w:t>عليه‌السلام</w:t>
      </w:r>
      <w:r w:rsidRPr="00D92F94">
        <w:rPr>
          <w:rtl/>
          <w:lang w:bidi="fa-IR"/>
        </w:rPr>
        <w:t xml:space="preserve"> وصف مى فرمود، از همه خبر داد.</w:t>
      </w:r>
    </w:p>
    <w:p w:rsidR="00D92F94" w:rsidRPr="00D92F94" w:rsidRDefault="00D92F94" w:rsidP="00D92F94">
      <w:pPr>
        <w:pStyle w:val="libNormal"/>
        <w:rPr>
          <w:lang w:bidi="fa-IR"/>
        </w:rPr>
      </w:pPr>
      <w:r w:rsidRPr="00D92F94">
        <w:rPr>
          <w:rtl/>
          <w:lang w:bidi="fa-IR"/>
        </w:rPr>
        <w:t>سپاس خداى را گفتيم و بى اختيار در برابر اين موفقيت</w:t>
      </w:r>
      <w:r w:rsidR="00132F7E">
        <w:rPr>
          <w:rtl/>
          <w:lang w:bidi="fa-IR"/>
        </w:rPr>
        <w:t>،</w:t>
      </w:r>
      <w:r w:rsidRPr="00D92F94">
        <w:rPr>
          <w:rtl/>
          <w:lang w:bidi="fa-IR"/>
        </w:rPr>
        <w:t xml:space="preserve"> پيشانى سجده در برابر خداى بر زمين نهاديم و به حجت خدا عرض اخلاص كرديم و امانتهاى مردم را تقديم محضرش نموديم</w:t>
      </w:r>
      <w:r w:rsidR="00132F7E">
        <w:rPr>
          <w:rtl/>
          <w:lang w:bidi="fa-IR"/>
        </w:rPr>
        <w:t>.</w:t>
      </w:r>
      <w:r w:rsidRPr="00D92F94">
        <w:rPr>
          <w:rtl/>
          <w:lang w:bidi="fa-IR"/>
        </w:rPr>
        <w:t xml:space="preserve"> آن گرامى پذيرفت و دستور داد از آن پس</w:t>
      </w:r>
      <w:r w:rsidR="00BB1669">
        <w:rPr>
          <w:rtl/>
          <w:lang w:bidi="fa-IR"/>
        </w:rPr>
        <w:t xml:space="preserve"> </w:t>
      </w:r>
      <w:r w:rsidRPr="00D92F94">
        <w:rPr>
          <w:rtl/>
          <w:lang w:bidi="fa-IR"/>
        </w:rPr>
        <w:t>حقوق مالى خويش را نه به سامرا، بلكه به بغداد ببريم</w:t>
      </w:r>
      <w:r w:rsidR="00132F7E">
        <w:rPr>
          <w:rtl/>
          <w:lang w:bidi="fa-IR"/>
        </w:rPr>
        <w:t>.</w:t>
      </w:r>
      <w:r w:rsidRPr="00D92F94">
        <w:rPr>
          <w:rtl/>
          <w:lang w:bidi="fa-IR"/>
        </w:rPr>
        <w:t xml:space="preserve"> او در آنجا نماينده اى خواهد گزيد و بوسيله او نامه هاى مردم را پاسخ خواهد داد.</w:t>
      </w:r>
    </w:p>
    <w:p w:rsidR="00D92F94" w:rsidRPr="00D92F94" w:rsidRDefault="00D92F94" w:rsidP="00D92F94">
      <w:pPr>
        <w:pStyle w:val="libNormal"/>
        <w:rPr>
          <w:lang w:bidi="fa-IR"/>
        </w:rPr>
      </w:pPr>
      <w:r w:rsidRPr="00D92F94">
        <w:rPr>
          <w:rtl/>
          <w:lang w:bidi="fa-IR"/>
        </w:rPr>
        <w:t>تصميم به خداحافظى گرفتيم كه آن حضرت مقدارى (حنوط</w:t>
      </w:r>
      <w:r w:rsidR="0046049D">
        <w:rPr>
          <w:rtl/>
          <w:lang w:bidi="fa-IR"/>
        </w:rPr>
        <w:t>)</w:t>
      </w:r>
      <w:r w:rsidRPr="00D92F94">
        <w:rPr>
          <w:rtl/>
          <w:lang w:bidi="fa-IR"/>
        </w:rPr>
        <w:t xml:space="preserve"> و يك جعفر قمى</w:t>
      </w:r>
      <w:r w:rsidR="0046049D">
        <w:rPr>
          <w:rtl/>
          <w:lang w:bidi="fa-IR"/>
        </w:rPr>
        <w:t>)</w:t>
      </w:r>
      <w:r w:rsidRPr="00D92F94">
        <w:rPr>
          <w:rtl/>
          <w:lang w:bidi="fa-IR"/>
        </w:rPr>
        <w:t xml:space="preserve"> عنايت كرد و فرمود: (خداوند، پاداش تو را زياد گرداند.</w:t>
      </w:r>
      <w:r w:rsidR="0046049D">
        <w:rPr>
          <w:rtl/>
          <w:lang w:bidi="fa-IR"/>
        </w:rPr>
        <w:t>)</w:t>
      </w:r>
      <w:r w:rsidRPr="00D92F94">
        <w:rPr>
          <w:rtl/>
          <w:lang w:bidi="fa-IR"/>
        </w:rPr>
        <w:t xml:space="preserve"> و اين كنايه از اين بود كه بزودى به سراى باقى خواهى شتافت</w:t>
      </w:r>
      <w:r w:rsidR="00132F7E">
        <w:rPr>
          <w:rtl/>
          <w:lang w:bidi="fa-IR"/>
        </w:rPr>
        <w:t>،</w:t>
      </w:r>
      <w:r w:rsidRPr="00D92F94">
        <w:rPr>
          <w:rtl/>
          <w:lang w:bidi="fa-IR"/>
        </w:rPr>
        <w:t xml:space="preserve"> اما مورد آمرزش خواهى بود و شگفتا كه در راه بازگشت</w:t>
      </w:r>
      <w:r w:rsidR="00132F7E">
        <w:rPr>
          <w:rtl/>
          <w:lang w:bidi="fa-IR"/>
        </w:rPr>
        <w:t>،</w:t>
      </w:r>
      <w:r w:rsidRPr="00D92F94">
        <w:rPr>
          <w:rtl/>
          <w:lang w:bidi="fa-IR"/>
        </w:rPr>
        <w:t xml:space="preserve"> به گردنه همدان نرسيده بوديم كه محمد بن جعفر قمى</w:t>
      </w:r>
      <w:r w:rsidR="00132F7E">
        <w:rPr>
          <w:rtl/>
          <w:lang w:bidi="fa-IR"/>
        </w:rPr>
        <w:t>،</w:t>
      </w:r>
      <w:r w:rsidRPr="00D92F94">
        <w:rPr>
          <w:rtl/>
          <w:lang w:bidi="fa-IR"/>
        </w:rPr>
        <w:t xml:space="preserve"> دار فانى را وداع گفت</w:t>
      </w:r>
      <w:r w:rsidR="00132F7E">
        <w:rPr>
          <w:rtl/>
          <w:lang w:bidi="fa-IR"/>
        </w:rPr>
        <w:t>.</w:t>
      </w:r>
      <w:r w:rsidR="0046049D">
        <w:rPr>
          <w:rtl/>
          <w:lang w:bidi="fa-IR"/>
        </w:rPr>
        <w:t>)</w:t>
      </w:r>
      <w:r w:rsidRPr="00150594">
        <w:rPr>
          <w:rStyle w:val="libFootnotenumChar"/>
          <w:rtl/>
        </w:rPr>
        <w:t>(</w:t>
      </w:r>
      <w:r w:rsidR="00150594" w:rsidRPr="00150594">
        <w:rPr>
          <w:rStyle w:val="libFootnotenumChar"/>
          <w:rtl/>
          <w:lang w:bidi="fa-IR"/>
        </w:rPr>
        <w:t>259</w:t>
      </w:r>
      <w:r w:rsidRPr="00150594">
        <w:rPr>
          <w:rStyle w:val="libFootnotenumChar"/>
          <w:rtl/>
        </w:rPr>
        <w:t>)</w:t>
      </w:r>
    </w:p>
    <w:p w:rsidR="00D92F94" w:rsidRPr="00D92F94" w:rsidRDefault="00D92F94" w:rsidP="00D92F94">
      <w:pPr>
        <w:pStyle w:val="libNormal"/>
        <w:rPr>
          <w:lang w:bidi="fa-IR"/>
        </w:rPr>
      </w:pPr>
      <w:r w:rsidRPr="00D92F94">
        <w:rPr>
          <w:rtl/>
          <w:lang w:bidi="fa-IR"/>
        </w:rPr>
        <w:t xml:space="preserve">و پس از آن تاريخ نيز همانگونه كه حضرت مهدى </w:t>
      </w:r>
      <w:r w:rsidR="004155EF" w:rsidRPr="004155EF">
        <w:rPr>
          <w:rStyle w:val="libAlaemChar"/>
          <w:rtl/>
        </w:rPr>
        <w:t>عليه‌السلام</w:t>
      </w:r>
      <w:r w:rsidRPr="00D92F94">
        <w:rPr>
          <w:rtl/>
          <w:lang w:bidi="fa-IR"/>
        </w:rPr>
        <w:t xml:space="preserve"> فرموده بود، اموال به بغداد مى رفت و به نمايندگان آن حضرت تقديم مى شد و آنان نيز نامه ها و نشانه هايى از دوازدهمين امام نور را براى دوستداران و شيعيان او مى آوردند.</w:t>
      </w:r>
    </w:p>
    <w:p w:rsidR="00D92F94" w:rsidRPr="00D92F94" w:rsidRDefault="00D92F94" w:rsidP="00986A41">
      <w:pPr>
        <w:pStyle w:val="libBold1"/>
        <w:rPr>
          <w:lang w:bidi="fa-IR"/>
        </w:rPr>
      </w:pPr>
      <w:r w:rsidRPr="00D92F94">
        <w:rPr>
          <w:rtl/>
          <w:lang w:bidi="fa-IR"/>
        </w:rPr>
        <w:t>نكته جالب</w:t>
      </w:r>
    </w:p>
    <w:p w:rsidR="00D92F94" w:rsidRPr="00D92F94" w:rsidRDefault="00D92F94" w:rsidP="00D92F94">
      <w:pPr>
        <w:pStyle w:val="libNormal"/>
        <w:rPr>
          <w:lang w:bidi="fa-IR"/>
        </w:rPr>
      </w:pPr>
      <w:r w:rsidRPr="00D92F94">
        <w:rPr>
          <w:rtl/>
          <w:lang w:bidi="fa-IR"/>
        </w:rPr>
        <w:lastRenderedPageBreak/>
        <w:t>مرحوم صدوق در كتاب ارزشمند خود، پس از ترسيم اين روايت مى نويسد:</w:t>
      </w:r>
    </w:p>
    <w:p w:rsidR="00D92F94" w:rsidRPr="00D92F94" w:rsidRDefault="00D92F94" w:rsidP="00D92F94">
      <w:pPr>
        <w:pStyle w:val="libNormal"/>
        <w:rPr>
          <w:lang w:bidi="fa-IR"/>
        </w:rPr>
      </w:pPr>
      <w:r w:rsidRPr="00D92F94">
        <w:rPr>
          <w:rtl/>
          <w:lang w:bidi="fa-IR"/>
        </w:rPr>
        <w:t>(اين روايت</w:t>
      </w:r>
      <w:r w:rsidR="00132F7E">
        <w:rPr>
          <w:rtl/>
          <w:lang w:bidi="fa-IR"/>
        </w:rPr>
        <w:t>،</w:t>
      </w:r>
      <w:r w:rsidRPr="00D92F94">
        <w:rPr>
          <w:rtl/>
          <w:lang w:bidi="fa-IR"/>
        </w:rPr>
        <w:t xml:space="preserve"> نشانگر اين واقعيت است كه خليفه غاصب عباسى هم از مقام شامخ امت و ولايت آگاه بود و هم از شخصيت و جايگاه رفيع آن</w:t>
      </w:r>
      <w:r w:rsidR="00132F7E">
        <w:rPr>
          <w:rtl/>
          <w:lang w:bidi="fa-IR"/>
        </w:rPr>
        <w:t>،</w:t>
      </w:r>
      <w:r w:rsidRPr="00D92F94">
        <w:rPr>
          <w:rtl/>
          <w:lang w:bidi="fa-IR"/>
        </w:rPr>
        <w:t xml:space="preserve"> به همين جهت هم از كاروانيان دست برداشت و به آنان فشار نياورد تا اموال را به جعفر تسليم نمايند، چرا كه او بر اين انديشه پليد بود كه مساءله امامت و جانشينى حضرت عسكرى </w:t>
      </w:r>
      <w:r w:rsidR="004155EF" w:rsidRPr="004155EF">
        <w:rPr>
          <w:rStyle w:val="libAlaemChar"/>
          <w:rtl/>
        </w:rPr>
        <w:t>عليه‌السلام</w:t>
      </w:r>
      <w:r w:rsidRPr="00D92F94">
        <w:rPr>
          <w:rtl/>
          <w:lang w:bidi="fa-IR"/>
        </w:rPr>
        <w:t xml:space="preserve"> مخفى بماند و به دست فراموشى سپرده شود تا شايد مردم بسوى فرزند گرانمايه اش حضرت مهدى </w:t>
      </w:r>
      <w:r w:rsidR="004155EF" w:rsidRPr="004155EF">
        <w:rPr>
          <w:rStyle w:val="libAlaemChar"/>
          <w:rtl/>
        </w:rPr>
        <w:t>عليه‌السلام</w:t>
      </w:r>
      <w:r w:rsidRPr="00D92F94">
        <w:rPr>
          <w:rtl/>
          <w:lang w:bidi="fa-IR"/>
        </w:rPr>
        <w:t xml:space="preserve"> راه نيابند و او را نشناسند.</w:t>
      </w:r>
      <w:r w:rsidR="0046049D">
        <w:rPr>
          <w:rtl/>
          <w:lang w:bidi="fa-IR"/>
        </w:rPr>
        <w:t>)</w:t>
      </w:r>
    </w:p>
    <w:p w:rsidR="00D92F94" w:rsidRPr="00D92F94" w:rsidRDefault="00D92F94" w:rsidP="00D92F94">
      <w:pPr>
        <w:pStyle w:val="libNormal"/>
        <w:rPr>
          <w:lang w:bidi="fa-IR"/>
        </w:rPr>
      </w:pPr>
      <w:r w:rsidRPr="00D92F94">
        <w:rPr>
          <w:rtl/>
          <w:lang w:bidi="fa-IR"/>
        </w:rPr>
        <w:t>شاهد بر اين تحليل</w:t>
      </w:r>
      <w:r w:rsidR="00132F7E">
        <w:rPr>
          <w:rtl/>
          <w:lang w:bidi="fa-IR"/>
        </w:rPr>
        <w:t>،</w:t>
      </w:r>
      <w:r w:rsidRPr="00D92F94">
        <w:rPr>
          <w:rtl/>
          <w:lang w:bidi="fa-IR"/>
        </w:rPr>
        <w:t xml:space="preserve"> از جمله اين است كه</w:t>
      </w:r>
      <w:r w:rsidR="00132F7E">
        <w:rPr>
          <w:rtl/>
          <w:lang w:bidi="fa-IR"/>
        </w:rPr>
        <w:t>:</w:t>
      </w:r>
      <w:r w:rsidRPr="00D92F94">
        <w:rPr>
          <w:rtl/>
          <w:lang w:bidi="fa-IR"/>
        </w:rPr>
        <w:t xml:space="preserve"> (جعفر كذاب</w:t>
      </w:r>
      <w:r w:rsidR="0046049D">
        <w:rPr>
          <w:rtl/>
          <w:lang w:bidi="fa-IR"/>
        </w:rPr>
        <w:t>)</w:t>
      </w:r>
      <w:r w:rsidRPr="00D92F94">
        <w:rPr>
          <w:rtl/>
          <w:lang w:bidi="fa-IR"/>
        </w:rPr>
        <w:t xml:space="preserve"> </w:t>
      </w:r>
      <w:r w:rsidR="00150594">
        <w:rPr>
          <w:rtl/>
          <w:lang w:bidi="fa-IR"/>
        </w:rPr>
        <w:t>20</w:t>
      </w:r>
      <w:r w:rsidRPr="00D92F94">
        <w:rPr>
          <w:rtl/>
          <w:lang w:bidi="fa-IR"/>
        </w:rPr>
        <w:t xml:space="preserve"> هزار دينار رشوه بسوى خليفه برد و گفت</w:t>
      </w:r>
      <w:r w:rsidR="00132F7E">
        <w:rPr>
          <w:rtl/>
          <w:lang w:bidi="fa-IR"/>
        </w:rPr>
        <w:t>:</w:t>
      </w:r>
      <w:r w:rsidRPr="00D92F94">
        <w:rPr>
          <w:rtl/>
          <w:lang w:bidi="fa-IR"/>
        </w:rPr>
        <w:t xml:space="preserve"> (تقاضاى من اين است كه مرا به جانشينى برادرم نصب فرماييد.</w:t>
      </w:r>
      <w:r w:rsidR="0046049D">
        <w:rPr>
          <w:rtl/>
          <w:lang w:bidi="fa-IR"/>
        </w:rPr>
        <w:t>)</w:t>
      </w:r>
    </w:p>
    <w:p w:rsidR="00D92F94" w:rsidRPr="00D92F94" w:rsidRDefault="00D92F94" w:rsidP="00D92F94">
      <w:pPr>
        <w:pStyle w:val="libNormal"/>
        <w:rPr>
          <w:lang w:bidi="fa-IR"/>
        </w:rPr>
      </w:pPr>
      <w:r w:rsidRPr="00D92F94">
        <w:rPr>
          <w:rtl/>
          <w:lang w:bidi="fa-IR"/>
        </w:rPr>
        <w:t>كه او با صراحت گفت</w:t>
      </w:r>
      <w:r w:rsidR="00132F7E">
        <w:rPr>
          <w:rtl/>
          <w:lang w:bidi="fa-IR"/>
        </w:rPr>
        <w:t>:</w:t>
      </w:r>
      <w:r w:rsidRPr="00D92F94">
        <w:rPr>
          <w:rtl/>
          <w:lang w:bidi="fa-IR"/>
        </w:rPr>
        <w:t xml:space="preserve"> (جعفر! بدان كه مقام معنوى و الهى برادرت در دست ما نبود بلكه به دست خدا و از سوى او بود. ما با همه قدرت و امكانات و فشار و سانسور كوشش كرديم تا موفقيت شامخ او را درهم كوبيم و او را از آن جايگاه معنوى رفيع</w:t>
      </w:r>
      <w:r w:rsidR="00132F7E">
        <w:rPr>
          <w:rtl/>
          <w:lang w:bidi="fa-IR"/>
        </w:rPr>
        <w:t>،</w:t>
      </w:r>
      <w:r w:rsidRPr="00D92F94">
        <w:rPr>
          <w:rtl/>
          <w:lang w:bidi="fa-IR"/>
        </w:rPr>
        <w:t xml:space="preserve"> به زير كشيم</w:t>
      </w:r>
      <w:r w:rsidR="00132F7E">
        <w:rPr>
          <w:rtl/>
          <w:lang w:bidi="fa-IR"/>
        </w:rPr>
        <w:t>،</w:t>
      </w:r>
      <w:r w:rsidRPr="00D92F94">
        <w:rPr>
          <w:rtl/>
          <w:lang w:bidi="fa-IR"/>
        </w:rPr>
        <w:t xml:space="preserve"> اما خدا هر روز او را اوج بخشيد، چرا كه او جان از هواها، پاكيزه داشت و سراسر غرق در عبادت و بندگى و دانش و تقوا و پرواپيشگى و ديگر ارزشهايى بود كه خدا به او ارزانى داشته بود.</w:t>
      </w:r>
    </w:p>
    <w:p w:rsidR="00986A41" w:rsidRDefault="00D92F94" w:rsidP="00D92F94">
      <w:pPr>
        <w:pStyle w:val="libNormal"/>
        <w:rPr>
          <w:rtl/>
          <w:lang w:bidi="fa-IR"/>
        </w:rPr>
      </w:pPr>
      <w:r w:rsidRPr="00D92F94">
        <w:rPr>
          <w:rtl/>
          <w:lang w:bidi="fa-IR"/>
        </w:rPr>
        <w:t>اينك</w:t>
      </w:r>
      <w:r w:rsidR="00132F7E">
        <w:rPr>
          <w:rtl/>
          <w:lang w:bidi="fa-IR"/>
        </w:rPr>
        <w:t>!</w:t>
      </w:r>
      <w:r w:rsidRPr="00D92F94">
        <w:rPr>
          <w:rtl/>
          <w:lang w:bidi="fa-IR"/>
        </w:rPr>
        <w:t xml:space="preserve"> اگر تو در نظرگاه شيعيان او، اين موقعيت معنوى و الهى را دارى</w:t>
      </w:r>
      <w:r w:rsidR="00132F7E">
        <w:rPr>
          <w:rtl/>
          <w:lang w:bidi="fa-IR"/>
        </w:rPr>
        <w:t>،</w:t>
      </w:r>
      <w:r w:rsidRPr="00D92F94">
        <w:rPr>
          <w:rtl/>
          <w:lang w:bidi="fa-IR"/>
        </w:rPr>
        <w:t xml:space="preserve"> نيازى به ما نداشته باش و اگر آنچه برادرت داشت</w:t>
      </w:r>
      <w:r w:rsidR="00132F7E">
        <w:rPr>
          <w:rtl/>
          <w:lang w:bidi="fa-IR"/>
        </w:rPr>
        <w:t>،</w:t>
      </w:r>
      <w:r w:rsidRPr="00D92F94">
        <w:rPr>
          <w:rtl/>
          <w:lang w:bidi="fa-IR"/>
        </w:rPr>
        <w:t xml:space="preserve"> فاقد آنى</w:t>
      </w:r>
      <w:r w:rsidR="00132F7E">
        <w:rPr>
          <w:rtl/>
          <w:lang w:bidi="fa-IR"/>
        </w:rPr>
        <w:t>،</w:t>
      </w:r>
      <w:r w:rsidRPr="00D92F94">
        <w:rPr>
          <w:rtl/>
          <w:lang w:bidi="fa-IR"/>
        </w:rPr>
        <w:t xml:space="preserve"> از ما كارى ساخته نيست بيهوده خود را معطل نساز!</w:t>
      </w:r>
      <w:r w:rsidR="0046049D">
        <w:rPr>
          <w:rtl/>
          <w:lang w:bidi="fa-IR"/>
        </w:rPr>
        <w:t>)</w:t>
      </w:r>
      <w:r w:rsidRPr="00150594">
        <w:rPr>
          <w:rStyle w:val="libFootnotenumChar"/>
          <w:rtl/>
        </w:rPr>
        <w:t>(</w:t>
      </w:r>
      <w:r w:rsidR="00150594" w:rsidRPr="00150594">
        <w:rPr>
          <w:rStyle w:val="libFootnotenumChar"/>
          <w:rtl/>
          <w:lang w:bidi="fa-IR"/>
        </w:rPr>
        <w:t>260</w:t>
      </w:r>
      <w:r w:rsidRPr="00150594">
        <w:rPr>
          <w:rStyle w:val="libFootnotenumChar"/>
          <w:rtl/>
        </w:rPr>
        <w:t>)</w:t>
      </w:r>
    </w:p>
    <w:p w:rsidR="00D92F94" w:rsidRPr="00D92F94" w:rsidRDefault="00986A41" w:rsidP="00D92F94">
      <w:pPr>
        <w:pStyle w:val="libNormal"/>
        <w:rPr>
          <w:lang w:bidi="fa-IR"/>
        </w:rPr>
      </w:pPr>
      <w:r>
        <w:rPr>
          <w:rtl/>
          <w:lang w:bidi="fa-IR"/>
        </w:rPr>
        <w:br w:type="page"/>
      </w:r>
    </w:p>
    <w:p w:rsidR="00D92F94" w:rsidRDefault="00D92F94" w:rsidP="00986A41">
      <w:pPr>
        <w:pStyle w:val="Heading2"/>
        <w:rPr>
          <w:rtl/>
          <w:lang w:bidi="fa-IR"/>
        </w:rPr>
      </w:pPr>
      <w:bookmarkStart w:id="71" w:name="_Toc479759242"/>
      <w:r w:rsidRPr="00D92F94">
        <w:rPr>
          <w:rtl/>
          <w:lang w:bidi="fa-IR"/>
        </w:rPr>
        <w:t>نكاتى از روايت</w:t>
      </w:r>
      <w:bookmarkEnd w:id="71"/>
    </w:p>
    <w:p w:rsidR="00D92F94" w:rsidRPr="00D92F94" w:rsidRDefault="00D92F94" w:rsidP="00D92F94">
      <w:pPr>
        <w:pStyle w:val="libNormal"/>
        <w:rPr>
          <w:lang w:bidi="fa-IR"/>
        </w:rPr>
      </w:pPr>
      <w:r w:rsidRPr="00D92F94">
        <w:rPr>
          <w:rtl/>
          <w:lang w:bidi="fa-IR"/>
        </w:rPr>
        <w:t>از اين روايت طولانى كه شبيه روايت نخست است</w:t>
      </w:r>
      <w:r w:rsidR="00132F7E">
        <w:rPr>
          <w:rtl/>
          <w:lang w:bidi="fa-IR"/>
        </w:rPr>
        <w:t>،</w:t>
      </w:r>
      <w:r w:rsidRPr="00D92F94">
        <w:rPr>
          <w:rtl/>
          <w:lang w:bidi="fa-IR"/>
        </w:rPr>
        <w:t xml:space="preserve"> نكاتى دريافت مى گردد كه شايسته است بدانها اشاره شود:</w:t>
      </w:r>
    </w:p>
    <w:p w:rsidR="00D92F94" w:rsidRPr="00D92F94" w:rsidRDefault="00986A41" w:rsidP="00D92F94">
      <w:pPr>
        <w:pStyle w:val="libNormal"/>
        <w:rPr>
          <w:lang w:bidi="fa-IR"/>
        </w:rPr>
      </w:pPr>
      <w:r>
        <w:rPr>
          <w:rFonts w:hint="cs"/>
          <w:rtl/>
          <w:lang w:bidi="fa-IR"/>
        </w:rPr>
        <w:t>1.</w:t>
      </w:r>
      <w:r w:rsidR="00D92F94" w:rsidRPr="00D92F94">
        <w:rPr>
          <w:rtl/>
          <w:lang w:bidi="fa-IR"/>
        </w:rPr>
        <w:t xml:space="preserve"> نكته اول</w:t>
      </w:r>
      <w:r w:rsidR="00132F7E">
        <w:rPr>
          <w:rtl/>
          <w:lang w:bidi="fa-IR"/>
        </w:rPr>
        <w:t>:</w:t>
      </w:r>
      <w:r w:rsidR="00D92F94" w:rsidRPr="00D92F94">
        <w:rPr>
          <w:rtl/>
          <w:lang w:bidi="fa-IR"/>
        </w:rPr>
        <w:t xml:space="preserve"> اصرار نابجاى گروهى بر اين مطلب بود كه جعفر را به عنوان جانشين حضرت عسكرى و امام </w:t>
      </w:r>
      <w:r w:rsidR="004155EF" w:rsidRPr="004155EF">
        <w:rPr>
          <w:rStyle w:val="libAlaemChar"/>
          <w:rtl/>
        </w:rPr>
        <w:t>عليه‌السلام</w:t>
      </w:r>
      <w:r w:rsidR="00D92F94" w:rsidRPr="00D92F94">
        <w:rPr>
          <w:rtl/>
          <w:lang w:bidi="fa-IR"/>
        </w:rPr>
        <w:t xml:space="preserve"> براى جامعه اسلامى جا بزنند.</w:t>
      </w:r>
    </w:p>
    <w:p w:rsidR="00D92F94" w:rsidRPr="00D92F94" w:rsidRDefault="00D92F94" w:rsidP="00D92F94">
      <w:pPr>
        <w:pStyle w:val="libNormal"/>
        <w:rPr>
          <w:lang w:bidi="fa-IR"/>
        </w:rPr>
      </w:pPr>
      <w:r w:rsidRPr="00D92F94">
        <w:rPr>
          <w:rtl/>
          <w:lang w:bidi="fa-IR"/>
        </w:rPr>
        <w:t>چرا كه اين گروه بدانديش</w:t>
      </w:r>
      <w:r w:rsidR="00132F7E">
        <w:rPr>
          <w:rtl/>
          <w:lang w:bidi="fa-IR"/>
        </w:rPr>
        <w:t>،</w:t>
      </w:r>
      <w:r w:rsidRPr="00D92F94">
        <w:rPr>
          <w:rtl/>
          <w:lang w:bidi="fa-IR"/>
        </w:rPr>
        <w:t xml:space="preserve"> اين عنصر آلوده را كانديد امامت كردند با اينكه او به ضد ارزشها آلوده بود و شرايط و ويژگيهاى اين مقام والا را بكلى فاقد بود. همه موانع موجود بود بى آنكه در او تناسبى براى احراز اين موقعيت مقدس و شامخ باشد.</w:t>
      </w:r>
    </w:p>
    <w:p w:rsidR="00D92F94" w:rsidRPr="00D92F94" w:rsidRDefault="00D92F94" w:rsidP="00D92F94">
      <w:pPr>
        <w:pStyle w:val="libNormal"/>
        <w:rPr>
          <w:lang w:bidi="fa-IR"/>
        </w:rPr>
      </w:pPr>
      <w:r w:rsidRPr="00D92F94">
        <w:rPr>
          <w:rtl/>
          <w:lang w:bidi="fa-IR"/>
        </w:rPr>
        <w:t>اين گروه</w:t>
      </w:r>
      <w:r w:rsidR="00132F7E">
        <w:rPr>
          <w:rtl/>
          <w:lang w:bidi="fa-IR"/>
        </w:rPr>
        <w:t>،</w:t>
      </w:r>
      <w:r w:rsidRPr="00D92F94">
        <w:rPr>
          <w:rtl/>
          <w:lang w:bidi="fa-IR"/>
        </w:rPr>
        <w:t xml:space="preserve"> چه اصرارى داشتند با اينكه شكست شرم آور او را در همه مراحل ديده و عقب نشينى او را در برابر تجلى حضرت مهدى </w:t>
      </w:r>
      <w:r w:rsidR="004155EF" w:rsidRPr="004155EF">
        <w:rPr>
          <w:rStyle w:val="libAlaemChar"/>
          <w:rtl/>
        </w:rPr>
        <w:t>عليه‌السلام</w:t>
      </w:r>
      <w:r w:rsidRPr="00D92F94">
        <w:rPr>
          <w:rtl/>
          <w:lang w:bidi="fa-IR"/>
        </w:rPr>
        <w:t xml:space="preserve"> نگريسته و از دست دادن روحيه او را در برابر كاروان و كاروانيان</w:t>
      </w:r>
      <w:r w:rsidR="00132F7E">
        <w:rPr>
          <w:rtl/>
          <w:lang w:bidi="fa-IR"/>
        </w:rPr>
        <w:t>،</w:t>
      </w:r>
      <w:r w:rsidRPr="00D92F94">
        <w:rPr>
          <w:rtl/>
          <w:lang w:bidi="fa-IR"/>
        </w:rPr>
        <w:t xml:space="preserve"> همه را، خود شاهد بودند.</w:t>
      </w:r>
    </w:p>
    <w:p w:rsidR="00D92F94" w:rsidRPr="00D92F94" w:rsidRDefault="00D92F94" w:rsidP="00D92F94">
      <w:pPr>
        <w:pStyle w:val="libNormal"/>
        <w:rPr>
          <w:lang w:bidi="fa-IR"/>
        </w:rPr>
      </w:pPr>
      <w:r w:rsidRPr="00D92F94">
        <w:rPr>
          <w:rtl/>
          <w:lang w:bidi="fa-IR"/>
        </w:rPr>
        <w:t>با همه اينها، چه نقشه اى در كار بود كه او را به عنوان امام جا بزنند؟ انگيزه اين گروه در پافشارى بر امامت اين عنصر رسوا و بدنام و وامانده چه بود؟</w:t>
      </w:r>
    </w:p>
    <w:p w:rsidR="00D92F94" w:rsidRPr="00D92F94" w:rsidRDefault="00986A41" w:rsidP="00D92F94">
      <w:pPr>
        <w:pStyle w:val="libNormal"/>
        <w:rPr>
          <w:lang w:bidi="fa-IR"/>
        </w:rPr>
      </w:pPr>
      <w:r>
        <w:rPr>
          <w:rFonts w:hint="cs"/>
          <w:rtl/>
          <w:lang w:bidi="fa-IR"/>
        </w:rPr>
        <w:t>2.</w:t>
      </w:r>
      <w:r w:rsidR="00D92F94" w:rsidRPr="00D92F94">
        <w:rPr>
          <w:rtl/>
          <w:lang w:bidi="fa-IR"/>
        </w:rPr>
        <w:t xml:space="preserve"> نكته ديگر اين است كه (جعفر</w:t>
      </w:r>
      <w:r w:rsidR="0046049D">
        <w:rPr>
          <w:rtl/>
          <w:lang w:bidi="fa-IR"/>
        </w:rPr>
        <w:t>)</w:t>
      </w:r>
      <w:r w:rsidR="00D92F94" w:rsidRPr="00D92F94">
        <w:rPr>
          <w:rtl/>
          <w:lang w:bidi="fa-IR"/>
        </w:rPr>
        <w:t xml:space="preserve"> به آسانى سخن كاروانيان را پيرامون حضرت عسكرى و خبر دادن او از اموال و نامه ها پيش از دريافت و گشودن آنها... همه را دروغ شمرد و به شيعيان نسبت دروغگويى داد، چرا كه در برابر درايت و هوشمندى و منطق آنان وامانده بود.</w:t>
      </w:r>
    </w:p>
    <w:p w:rsidR="00D92F94" w:rsidRPr="00D92F94" w:rsidRDefault="00D92F94" w:rsidP="00D92F94">
      <w:pPr>
        <w:pStyle w:val="libNormal"/>
        <w:rPr>
          <w:lang w:bidi="fa-IR"/>
        </w:rPr>
      </w:pPr>
      <w:r w:rsidRPr="00D92F94">
        <w:rPr>
          <w:rtl/>
          <w:lang w:bidi="fa-IR"/>
        </w:rPr>
        <w:t>اگر او فاقد ويژگيهاى امام راستين و جاهل بر آنها بود، چرا آن ويژگيها را از حضرت عسكرى (</w:t>
      </w:r>
      <w:r w:rsidR="004155EF" w:rsidRPr="004155EF">
        <w:rPr>
          <w:rStyle w:val="libAlaemChar"/>
          <w:rtl/>
        </w:rPr>
        <w:t>عليه‌السلام</w:t>
      </w:r>
      <w:r w:rsidR="0046049D">
        <w:rPr>
          <w:rtl/>
          <w:lang w:bidi="fa-IR"/>
        </w:rPr>
        <w:t>)</w:t>
      </w:r>
      <w:r w:rsidRPr="00D92F94">
        <w:rPr>
          <w:rtl/>
          <w:lang w:bidi="fa-IR"/>
        </w:rPr>
        <w:t xml:space="preserve"> نفى مى كرد؟</w:t>
      </w:r>
    </w:p>
    <w:p w:rsidR="00D92F94" w:rsidRPr="00D92F94" w:rsidRDefault="00D92F94" w:rsidP="00D92F94">
      <w:pPr>
        <w:pStyle w:val="libNormal"/>
        <w:rPr>
          <w:lang w:bidi="fa-IR"/>
        </w:rPr>
      </w:pPr>
      <w:r w:rsidRPr="00D92F94">
        <w:rPr>
          <w:rtl/>
          <w:lang w:bidi="fa-IR"/>
        </w:rPr>
        <w:t xml:space="preserve">و آنگونه رسوا و شرم آور دوستداران آگاه و </w:t>
      </w:r>
      <w:r w:rsidR="007365DF">
        <w:rPr>
          <w:rtl/>
          <w:lang w:bidi="fa-IR"/>
        </w:rPr>
        <w:t>با ایمان</w:t>
      </w:r>
      <w:r w:rsidRPr="00D92F94">
        <w:rPr>
          <w:rtl/>
          <w:lang w:bidi="fa-IR"/>
        </w:rPr>
        <w:t xml:space="preserve"> اهل بيت (</w:t>
      </w:r>
      <w:r w:rsidR="004155EF" w:rsidRPr="004155EF">
        <w:rPr>
          <w:rStyle w:val="libAlaemChar"/>
          <w:rtl/>
        </w:rPr>
        <w:t>عليه‌السلام</w:t>
      </w:r>
      <w:r w:rsidR="0046049D">
        <w:rPr>
          <w:rtl/>
          <w:lang w:bidi="fa-IR"/>
        </w:rPr>
        <w:t>)</w:t>
      </w:r>
      <w:r w:rsidRPr="00D92F94">
        <w:rPr>
          <w:rtl/>
          <w:lang w:bidi="fa-IR"/>
        </w:rPr>
        <w:t xml:space="preserve"> را دروغگو مى پندارد.</w:t>
      </w:r>
    </w:p>
    <w:p w:rsidR="00D92F94" w:rsidRPr="00D92F94" w:rsidRDefault="00D92F94" w:rsidP="00D92F94">
      <w:pPr>
        <w:pStyle w:val="libNormal"/>
        <w:rPr>
          <w:lang w:bidi="fa-IR"/>
        </w:rPr>
      </w:pPr>
      <w:r w:rsidRPr="00D92F94">
        <w:rPr>
          <w:rtl/>
          <w:lang w:bidi="fa-IR"/>
        </w:rPr>
        <w:lastRenderedPageBreak/>
        <w:t>آيا بهتر نبود به ناآگاهى خويش در قلمرو دانش امامان نور (</w:t>
      </w:r>
      <w:r w:rsidR="004155EF" w:rsidRPr="004155EF">
        <w:rPr>
          <w:rStyle w:val="libAlaemChar"/>
          <w:rtl/>
        </w:rPr>
        <w:t>عليه‌السلام</w:t>
      </w:r>
      <w:r w:rsidR="0046049D">
        <w:rPr>
          <w:rtl/>
          <w:lang w:bidi="fa-IR"/>
        </w:rPr>
        <w:t>)</w:t>
      </w:r>
      <w:r w:rsidRPr="00D92F94">
        <w:rPr>
          <w:rtl/>
          <w:lang w:bidi="fa-IR"/>
        </w:rPr>
        <w:t xml:space="preserve"> و ويژگيهاى آنان اعتراف نمايد و به جاى حق ستيزى</w:t>
      </w:r>
      <w:r w:rsidR="00132F7E">
        <w:rPr>
          <w:rtl/>
          <w:lang w:bidi="fa-IR"/>
        </w:rPr>
        <w:t>،</w:t>
      </w:r>
      <w:r w:rsidRPr="00D92F94">
        <w:rPr>
          <w:rtl/>
          <w:lang w:bidi="fa-IR"/>
        </w:rPr>
        <w:t xml:space="preserve"> نادانى خويش را در اين موضوعات و مسايل</w:t>
      </w:r>
      <w:r w:rsidR="00132F7E">
        <w:rPr>
          <w:rtl/>
          <w:lang w:bidi="fa-IR"/>
        </w:rPr>
        <w:t>،</w:t>
      </w:r>
      <w:r w:rsidRPr="00D92F94">
        <w:rPr>
          <w:rtl/>
          <w:lang w:bidi="fa-IR"/>
        </w:rPr>
        <w:t xml:space="preserve"> مردانه و آشكارا اعلان كند تا مجبور نگردد براى رسيدن به آرزوهاى شيطانى و هواهاى نفسانى</w:t>
      </w:r>
      <w:r w:rsidR="00132F7E">
        <w:rPr>
          <w:rtl/>
          <w:lang w:bidi="fa-IR"/>
        </w:rPr>
        <w:t>،</w:t>
      </w:r>
      <w:r w:rsidRPr="00D92F94">
        <w:rPr>
          <w:rtl/>
          <w:lang w:bidi="fa-IR"/>
        </w:rPr>
        <w:t xml:space="preserve"> حقيقت مسلم عقيدتى و دينى را انكار نمايد؟</w:t>
      </w:r>
    </w:p>
    <w:p w:rsidR="00D92F94" w:rsidRPr="00D92F94" w:rsidRDefault="00986A41" w:rsidP="00D92F94">
      <w:pPr>
        <w:pStyle w:val="libNormal"/>
        <w:rPr>
          <w:lang w:bidi="fa-IR"/>
        </w:rPr>
      </w:pPr>
      <w:r>
        <w:rPr>
          <w:rFonts w:hint="cs"/>
          <w:rtl/>
          <w:lang w:bidi="fa-IR"/>
        </w:rPr>
        <w:t>3.</w:t>
      </w:r>
      <w:r w:rsidR="00D92F94" w:rsidRPr="00D92F94">
        <w:rPr>
          <w:rtl/>
          <w:lang w:bidi="fa-IR"/>
        </w:rPr>
        <w:t xml:space="preserve"> او هرگز شايستگى دخالت در بيت المال را نداشت و اين را خود مى دانست با اين وصف به كاروانيان دستور مى داد كه اموال مردم را به او تسليم نمايند و اين نشانگر بى پروايى او از حرام خوارگى و عدم اجتناب او از محرمات خداست و چه بسا اگر هم آن اموال را مى گرفت</w:t>
      </w:r>
      <w:r w:rsidR="00132F7E">
        <w:rPr>
          <w:rtl/>
          <w:lang w:bidi="fa-IR"/>
        </w:rPr>
        <w:t>،</w:t>
      </w:r>
      <w:r w:rsidR="00D92F94" w:rsidRPr="00D92F94">
        <w:rPr>
          <w:rtl/>
          <w:lang w:bidi="fa-IR"/>
        </w:rPr>
        <w:t xml:space="preserve"> همه را در راه مى خوارگى و بى بندوبارى خويش مصرف مى كرد.</w:t>
      </w:r>
    </w:p>
    <w:p w:rsidR="00D92F94" w:rsidRPr="00D92F94" w:rsidRDefault="00986A41" w:rsidP="00D92F94">
      <w:pPr>
        <w:pStyle w:val="libNormal"/>
        <w:rPr>
          <w:lang w:bidi="fa-IR"/>
        </w:rPr>
      </w:pPr>
      <w:r>
        <w:rPr>
          <w:rFonts w:hint="cs"/>
          <w:rtl/>
          <w:lang w:bidi="fa-IR"/>
        </w:rPr>
        <w:t>4.</w:t>
      </w:r>
      <w:r w:rsidR="00D92F94" w:rsidRPr="00D92F94">
        <w:rPr>
          <w:rtl/>
          <w:lang w:bidi="fa-IR"/>
        </w:rPr>
        <w:t xml:space="preserve"> نكته ديگر: يارى خواستن جعفر از سردمدار خودكامه و بيداد پيشه عباسى بر ضد شيعيان است كه او نيز پاسخ مثبت مى دهد و اين نيز از عجايب روزگار است</w:t>
      </w:r>
      <w:r w:rsidR="00132F7E">
        <w:rPr>
          <w:rtl/>
          <w:lang w:bidi="fa-IR"/>
        </w:rPr>
        <w:t>.</w:t>
      </w:r>
    </w:p>
    <w:p w:rsidR="00D92F94" w:rsidRPr="00D92F94" w:rsidRDefault="00D92F94" w:rsidP="00D92F94">
      <w:pPr>
        <w:pStyle w:val="libNormal"/>
        <w:rPr>
          <w:lang w:bidi="fa-IR"/>
        </w:rPr>
      </w:pPr>
      <w:r w:rsidRPr="00D92F94">
        <w:rPr>
          <w:rtl/>
          <w:lang w:bidi="fa-IR"/>
        </w:rPr>
        <w:t>حاكم بيدادگر عباسى به كاروانيان دستور مى دهد كه اموال خويش را به جعفر تحويل دهند، آيا انگيزه اين فرمان ظالمانه</w:t>
      </w:r>
      <w:r w:rsidR="00132F7E">
        <w:rPr>
          <w:rtl/>
          <w:lang w:bidi="fa-IR"/>
        </w:rPr>
        <w:t>،</w:t>
      </w:r>
      <w:r w:rsidRPr="00D92F94">
        <w:rPr>
          <w:rtl/>
          <w:lang w:bidi="fa-IR"/>
        </w:rPr>
        <w:t xml:space="preserve"> محبت به جعفر است يا اعتراف به امامت دروغين او به منظور بدنام و زشت جلوه دادن چهره زيبا و ملكوتى امامان راستين و آلوده ساختن قداست و طهارت مقام شامخ امامت و درهم كوبيدن ويژگيهاى معنوى و الهى آن</w:t>
      </w:r>
      <w:r w:rsidR="00132F7E">
        <w:rPr>
          <w:rtl/>
          <w:lang w:bidi="fa-IR"/>
        </w:rPr>
        <w:t>،</w:t>
      </w:r>
      <w:r w:rsidRPr="00D92F94">
        <w:rPr>
          <w:rtl/>
          <w:lang w:bidi="fa-IR"/>
        </w:rPr>
        <w:t xml:space="preserve"> دگرگون ساختن اين مقام والا و ممتاز در جامعه تشيع است</w:t>
      </w:r>
      <w:r w:rsidR="00132F7E">
        <w:rPr>
          <w:rtl/>
          <w:lang w:bidi="fa-IR"/>
        </w:rPr>
        <w:t>؟</w:t>
      </w:r>
      <w:r w:rsidRPr="00D92F94">
        <w:rPr>
          <w:rtl/>
          <w:lang w:bidi="fa-IR"/>
        </w:rPr>
        <w:t xml:space="preserve"> كداميك</w:t>
      </w:r>
      <w:r w:rsidR="00132F7E">
        <w:rPr>
          <w:rtl/>
          <w:lang w:bidi="fa-IR"/>
        </w:rPr>
        <w:t>؟</w:t>
      </w:r>
    </w:p>
    <w:p w:rsidR="00D92F94" w:rsidRPr="00D92F94" w:rsidRDefault="00D92F94" w:rsidP="00D92F94">
      <w:pPr>
        <w:pStyle w:val="libNormal"/>
        <w:rPr>
          <w:lang w:bidi="fa-IR"/>
        </w:rPr>
      </w:pPr>
      <w:r w:rsidRPr="00D92F94">
        <w:rPr>
          <w:rtl/>
          <w:lang w:bidi="fa-IR"/>
        </w:rPr>
        <w:t>كاش</w:t>
      </w:r>
      <w:r w:rsidR="00132F7E">
        <w:rPr>
          <w:rtl/>
          <w:lang w:bidi="fa-IR"/>
        </w:rPr>
        <w:t>،</w:t>
      </w:r>
      <w:r w:rsidRPr="00D92F94">
        <w:rPr>
          <w:rtl/>
          <w:lang w:bidi="fa-IR"/>
        </w:rPr>
        <w:t xml:space="preserve"> رسوايى همينجا پايان مى پذيرفت و جعفر به همين اندازه از فجايع</w:t>
      </w:r>
      <w:r w:rsidR="00132F7E">
        <w:rPr>
          <w:rtl/>
          <w:lang w:bidi="fa-IR"/>
        </w:rPr>
        <w:t>،</w:t>
      </w:r>
      <w:r w:rsidRPr="00D92F94">
        <w:rPr>
          <w:rtl/>
          <w:lang w:bidi="fa-IR"/>
        </w:rPr>
        <w:t xml:space="preserve"> بسنده مى كرد، اما او به اين حد قناعت نكرد بلكه بسوى رژيم عباسى رفت تا با آنان مذاكره كند و پيشنهاد كرد كه </w:t>
      </w:r>
      <w:r w:rsidR="00150594">
        <w:rPr>
          <w:rtl/>
          <w:lang w:bidi="fa-IR"/>
        </w:rPr>
        <w:t>20</w:t>
      </w:r>
      <w:r w:rsidRPr="00D92F94">
        <w:rPr>
          <w:rtl/>
          <w:lang w:bidi="fa-IR"/>
        </w:rPr>
        <w:t xml:space="preserve"> هزار دينار به رژيم رشوه دهد تا آنان متقابلا به امامت دروغين او اعتراف نمايند و راستى</w:t>
      </w:r>
      <w:r w:rsidR="00132F7E">
        <w:rPr>
          <w:rtl/>
          <w:lang w:bidi="fa-IR"/>
        </w:rPr>
        <w:t>!</w:t>
      </w:r>
      <w:r w:rsidRPr="00D92F94">
        <w:rPr>
          <w:rtl/>
          <w:lang w:bidi="fa-IR"/>
        </w:rPr>
        <w:t xml:space="preserve"> نگونبختى را تماشا كن</w:t>
      </w:r>
      <w:r w:rsidR="00132F7E">
        <w:rPr>
          <w:rtl/>
          <w:lang w:bidi="fa-IR"/>
        </w:rPr>
        <w:t>!</w:t>
      </w:r>
      <w:r w:rsidRPr="00D92F94">
        <w:rPr>
          <w:rtl/>
          <w:lang w:bidi="fa-IR"/>
        </w:rPr>
        <w:t xml:space="preserve"> ببين</w:t>
      </w:r>
      <w:r w:rsidR="00132F7E">
        <w:rPr>
          <w:rtl/>
          <w:lang w:bidi="fa-IR"/>
        </w:rPr>
        <w:t>،</w:t>
      </w:r>
      <w:r w:rsidRPr="00D92F94">
        <w:rPr>
          <w:rtl/>
          <w:lang w:bidi="fa-IR"/>
        </w:rPr>
        <w:t xml:space="preserve"> باين وامانده نادان</w:t>
      </w:r>
      <w:r w:rsidR="00132F7E">
        <w:rPr>
          <w:rtl/>
          <w:lang w:bidi="fa-IR"/>
        </w:rPr>
        <w:t>،</w:t>
      </w:r>
      <w:r w:rsidRPr="00D92F94">
        <w:rPr>
          <w:rtl/>
          <w:lang w:bidi="fa-IR"/>
        </w:rPr>
        <w:t xml:space="preserve"> چگونه براى تثبيت مقام و تحكيم موقعيت خويش</w:t>
      </w:r>
      <w:r w:rsidR="00132F7E">
        <w:rPr>
          <w:rtl/>
          <w:lang w:bidi="fa-IR"/>
        </w:rPr>
        <w:t>،</w:t>
      </w:r>
      <w:r w:rsidRPr="00D92F94">
        <w:rPr>
          <w:rtl/>
          <w:lang w:bidi="fa-IR"/>
        </w:rPr>
        <w:t xml:space="preserve"> به هر وسيله شكست خورده و پوسيده اى چنگ مى اندازد؟</w:t>
      </w:r>
    </w:p>
    <w:p w:rsidR="00D92F94" w:rsidRPr="00D92F94" w:rsidRDefault="00D92F94" w:rsidP="00D92F94">
      <w:pPr>
        <w:pStyle w:val="libNormal"/>
        <w:rPr>
          <w:lang w:bidi="fa-IR"/>
        </w:rPr>
      </w:pPr>
      <w:r w:rsidRPr="00D92F94">
        <w:rPr>
          <w:rtl/>
          <w:lang w:bidi="fa-IR"/>
        </w:rPr>
        <w:t>و چگونه گمراهان و گمراهگران را به يارى و پشتيبانى مى گيرد.</w:t>
      </w:r>
    </w:p>
    <w:p w:rsidR="00D92F94" w:rsidRPr="00D92F94" w:rsidRDefault="00D92F94" w:rsidP="00D92F94">
      <w:pPr>
        <w:pStyle w:val="libNormal"/>
        <w:rPr>
          <w:lang w:bidi="fa-IR"/>
        </w:rPr>
      </w:pPr>
      <w:r w:rsidRPr="00D92F94">
        <w:rPr>
          <w:rtl/>
          <w:lang w:bidi="fa-IR"/>
        </w:rPr>
        <w:lastRenderedPageBreak/>
        <w:t>چگونه براى درهم كوبيدن حق</w:t>
      </w:r>
      <w:r w:rsidR="00132F7E">
        <w:rPr>
          <w:rtl/>
          <w:lang w:bidi="fa-IR"/>
        </w:rPr>
        <w:t>،</w:t>
      </w:r>
      <w:r w:rsidRPr="00D92F94">
        <w:rPr>
          <w:rtl/>
          <w:lang w:bidi="fa-IR"/>
        </w:rPr>
        <w:t xml:space="preserve"> از باطل مدد مى طلبد و چگونه هدف شيطانى و دوزخى او هر وسيله اى را برايش</w:t>
      </w:r>
      <w:r w:rsidR="00BB1669">
        <w:rPr>
          <w:rtl/>
          <w:lang w:bidi="fa-IR"/>
        </w:rPr>
        <w:t xml:space="preserve"> </w:t>
      </w:r>
      <w:r w:rsidRPr="00D92F94">
        <w:rPr>
          <w:rtl/>
          <w:lang w:bidi="fa-IR"/>
        </w:rPr>
        <w:t>مباح مى سازد.</w:t>
      </w:r>
    </w:p>
    <w:p w:rsidR="00D92F94" w:rsidRPr="00D92F94" w:rsidRDefault="00D92F94" w:rsidP="00D92F94">
      <w:pPr>
        <w:pStyle w:val="libNormal"/>
        <w:rPr>
          <w:lang w:bidi="fa-IR"/>
        </w:rPr>
      </w:pPr>
      <w:r w:rsidRPr="00D92F94">
        <w:rPr>
          <w:rtl/>
          <w:lang w:bidi="fa-IR"/>
        </w:rPr>
        <w:t>من از عملكرد زشت و شگردهاى گمراهانه جعفر، تعجب نمى كنم</w:t>
      </w:r>
      <w:r w:rsidR="00132F7E">
        <w:rPr>
          <w:rtl/>
          <w:lang w:bidi="fa-IR"/>
        </w:rPr>
        <w:t>،</w:t>
      </w:r>
      <w:r w:rsidRPr="00D92F94">
        <w:rPr>
          <w:rtl/>
          <w:lang w:bidi="fa-IR"/>
        </w:rPr>
        <w:t xml:space="preserve"> چرا كه در روزگار خويش</w:t>
      </w:r>
      <w:r w:rsidR="00132F7E">
        <w:rPr>
          <w:rtl/>
          <w:lang w:bidi="fa-IR"/>
        </w:rPr>
        <w:t>،</w:t>
      </w:r>
      <w:r w:rsidRPr="00D92F94">
        <w:rPr>
          <w:rtl/>
          <w:lang w:bidi="fa-IR"/>
        </w:rPr>
        <w:t xml:space="preserve"> نظير او را بسيار ديده ام كه چگونه بخاطر فقدان پايگاه مردمى و خوشنامى و بلند آوازگى و رانده شدن از جامعه دين باوران و دينداران</w:t>
      </w:r>
      <w:r w:rsidR="00132F7E">
        <w:rPr>
          <w:rtl/>
          <w:lang w:bidi="fa-IR"/>
        </w:rPr>
        <w:t>،</w:t>
      </w:r>
      <w:r w:rsidRPr="00D92F94">
        <w:rPr>
          <w:rtl/>
          <w:lang w:bidi="fa-IR"/>
        </w:rPr>
        <w:t xml:space="preserve"> دست بيعت به سردمداران تجاوزكار مى دهند تا آنان نيز در برابر، به اندك امتيازات مادى و برخورداريهاى ناچيز آنان اعتراف نمايند و موقعيت كاذب آنان را به ظاهر ارج گذارند و آنان را به بازى بگيرند.</w:t>
      </w:r>
    </w:p>
    <w:p w:rsidR="00D92F94" w:rsidRPr="00D92F94" w:rsidRDefault="00150594" w:rsidP="00D92F94">
      <w:pPr>
        <w:pStyle w:val="libNormal"/>
        <w:rPr>
          <w:lang w:bidi="fa-IR"/>
        </w:rPr>
      </w:pPr>
      <w:r>
        <w:rPr>
          <w:rFonts w:hint="cs"/>
          <w:rtl/>
          <w:lang w:bidi="fa-IR"/>
        </w:rPr>
        <w:t>5</w:t>
      </w:r>
      <w:r w:rsidR="00986A41">
        <w:rPr>
          <w:rFonts w:hint="cs"/>
          <w:rtl/>
          <w:lang w:bidi="fa-IR"/>
        </w:rPr>
        <w:t>.</w:t>
      </w:r>
      <w:r w:rsidR="00D92F94" w:rsidRPr="00D92F94">
        <w:rPr>
          <w:rtl/>
          <w:lang w:bidi="fa-IR"/>
        </w:rPr>
        <w:t xml:space="preserve"> و آخرين نكته در اين مورد اين است كه</w:t>
      </w:r>
      <w:r w:rsidR="00132F7E">
        <w:rPr>
          <w:rtl/>
          <w:lang w:bidi="fa-IR"/>
        </w:rPr>
        <w:t>:</w:t>
      </w:r>
      <w:r w:rsidR="00D92F94" w:rsidRPr="00D92F94">
        <w:rPr>
          <w:rtl/>
          <w:lang w:bidi="fa-IR"/>
        </w:rPr>
        <w:t xml:space="preserve"> حاكم بيدادگر عباسى درمى يابد كه همكارى او با جعفر، نه چاره ساز است و نه كمترين ره آورد را براى رژيم به بار مى آورد، چرا كه اصل اساسى امامت از ديدگاه شيعه</w:t>
      </w:r>
      <w:r w:rsidR="00132F7E">
        <w:rPr>
          <w:rtl/>
          <w:lang w:bidi="fa-IR"/>
        </w:rPr>
        <w:t>،</w:t>
      </w:r>
      <w:r w:rsidR="00D92F94" w:rsidRPr="00D92F94">
        <w:rPr>
          <w:rtl/>
          <w:lang w:bidi="fa-IR"/>
        </w:rPr>
        <w:t xml:space="preserve"> به گونه اى جامع الاطراف و تمام عيار و كامل و روشن و به هم پيوسته است كه نمى توان با آن بازى كرد و آن را از محتواى غنى و مترقى يا روند عادلانه و الهى آن</w:t>
      </w:r>
      <w:r w:rsidR="00132F7E">
        <w:rPr>
          <w:rtl/>
          <w:lang w:bidi="fa-IR"/>
        </w:rPr>
        <w:t>،</w:t>
      </w:r>
      <w:r w:rsidR="00D92F94" w:rsidRPr="00D92F94">
        <w:rPr>
          <w:rtl/>
          <w:lang w:bidi="fa-IR"/>
        </w:rPr>
        <w:t xml:space="preserve"> منحرف ساخت</w:t>
      </w:r>
      <w:r w:rsidR="00132F7E">
        <w:rPr>
          <w:rtl/>
          <w:lang w:bidi="fa-IR"/>
        </w:rPr>
        <w:t>.</w:t>
      </w:r>
    </w:p>
    <w:p w:rsidR="00D92F94" w:rsidRPr="00D92F94" w:rsidRDefault="00D92F94" w:rsidP="00D92F94">
      <w:pPr>
        <w:pStyle w:val="libNormal"/>
        <w:rPr>
          <w:lang w:bidi="fa-IR"/>
        </w:rPr>
      </w:pPr>
      <w:r w:rsidRPr="00D92F94">
        <w:rPr>
          <w:rtl/>
          <w:lang w:bidi="fa-IR"/>
        </w:rPr>
        <w:t>به همين جهت هم</w:t>
      </w:r>
      <w:r w:rsidR="00132F7E">
        <w:rPr>
          <w:rtl/>
          <w:lang w:bidi="fa-IR"/>
        </w:rPr>
        <w:t>،</w:t>
      </w:r>
      <w:r w:rsidRPr="00D92F94">
        <w:rPr>
          <w:rtl/>
          <w:lang w:bidi="fa-IR"/>
        </w:rPr>
        <w:t xml:space="preserve"> صلاح ديد كه از انديشه نخست خويش كه همكارى با جعفر براى درهم كوبيدن امامت و جامعه تشيع بود دست بردارد و حق را به كاروانيان بدهد و بگويد: (جعفر! اينها فرستاده و پيام رسانند و پيام رسان جز رسانيدن پيام مسئوليتى ندارد.</w:t>
      </w:r>
      <w:r w:rsidR="0046049D">
        <w:rPr>
          <w:rtl/>
          <w:lang w:bidi="fa-IR"/>
        </w:rPr>
        <w:t>)</w:t>
      </w:r>
      <w:r w:rsidRPr="00D92F94">
        <w:rPr>
          <w:rtl/>
          <w:lang w:bidi="fa-IR"/>
        </w:rPr>
        <w:t xml:space="preserve"> و بدين سان با اين سخن سردمدار عباسى</w:t>
      </w:r>
      <w:r w:rsidR="00132F7E">
        <w:rPr>
          <w:rtl/>
          <w:lang w:bidi="fa-IR"/>
        </w:rPr>
        <w:t>،</w:t>
      </w:r>
      <w:r w:rsidRPr="00D92F94">
        <w:rPr>
          <w:rtl/>
          <w:lang w:bidi="fa-IR"/>
        </w:rPr>
        <w:t xml:space="preserve"> درهاى اميد كاذب به روى جعفر بسته شد و كاخ پوشالى اميد و آرزوهاى شيطانى اش از همان لحظه فرو ريخت</w:t>
      </w:r>
      <w:r w:rsidR="00132F7E">
        <w:rPr>
          <w:rtl/>
          <w:lang w:bidi="fa-IR"/>
        </w:rPr>
        <w:t>.</w:t>
      </w:r>
    </w:p>
    <w:p w:rsidR="00D92F94" w:rsidRPr="00D92F94" w:rsidRDefault="00D92F94" w:rsidP="00D92F94">
      <w:pPr>
        <w:pStyle w:val="libNormal"/>
        <w:rPr>
          <w:lang w:bidi="fa-IR"/>
        </w:rPr>
      </w:pPr>
      <w:r w:rsidRPr="00D92F94">
        <w:rPr>
          <w:rtl/>
          <w:lang w:bidi="fa-IR"/>
        </w:rPr>
        <w:t>كاروانيان</w:t>
      </w:r>
      <w:r w:rsidR="00132F7E">
        <w:rPr>
          <w:rtl/>
          <w:lang w:bidi="fa-IR"/>
        </w:rPr>
        <w:t>،</w:t>
      </w:r>
      <w:r w:rsidRPr="00D92F94">
        <w:rPr>
          <w:rtl/>
          <w:lang w:bidi="fa-IR"/>
        </w:rPr>
        <w:t xml:space="preserve"> از شرارت جعفر و دوستان مى ترسند و از خليفه عباسى مى خواهند كه امنيت آنان را براى خروج از سامرا تضمين كند و او نيز مى پذيرد و ماءمورانى گسيل مى دارد تا آنان به سلامت بروند.</w:t>
      </w:r>
    </w:p>
    <w:p w:rsidR="00D92F94" w:rsidRPr="00D92F94" w:rsidRDefault="00D92F94" w:rsidP="00D92F94">
      <w:pPr>
        <w:pStyle w:val="libNormal"/>
        <w:rPr>
          <w:lang w:bidi="fa-IR"/>
        </w:rPr>
      </w:pPr>
      <w:r w:rsidRPr="00D92F94">
        <w:rPr>
          <w:rtl/>
          <w:lang w:bidi="fa-IR"/>
        </w:rPr>
        <w:t>ديگر از حيرت و سرگردانى وصف ناپذيرى كه در مورد امام راستين پس از حضرت عسكرى (</w:t>
      </w:r>
      <w:r w:rsidR="004155EF" w:rsidRPr="004155EF">
        <w:rPr>
          <w:rStyle w:val="libAlaemChar"/>
          <w:rtl/>
        </w:rPr>
        <w:t>عليه‌السلام</w:t>
      </w:r>
      <w:r w:rsidR="0046049D">
        <w:rPr>
          <w:rtl/>
          <w:lang w:bidi="fa-IR"/>
        </w:rPr>
        <w:t>)</w:t>
      </w:r>
      <w:r w:rsidRPr="00D92F94">
        <w:rPr>
          <w:rtl/>
          <w:lang w:bidi="fa-IR"/>
        </w:rPr>
        <w:t xml:space="preserve"> بر سر آنان سايه افكنده بود، مپرس</w:t>
      </w:r>
      <w:r w:rsidR="00132F7E">
        <w:rPr>
          <w:rtl/>
          <w:lang w:bidi="fa-IR"/>
        </w:rPr>
        <w:t>!</w:t>
      </w:r>
      <w:r w:rsidRPr="00D92F94">
        <w:rPr>
          <w:rtl/>
          <w:lang w:bidi="fa-IR"/>
        </w:rPr>
        <w:t xml:space="preserve"> در انديشه بودند كه اينكه چه كنند و </w:t>
      </w:r>
      <w:r w:rsidRPr="00D92F94">
        <w:rPr>
          <w:rtl/>
          <w:lang w:bidi="fa-IR"/>
        </w:rPr>
        <w:lastRenderedPageBreak/>
        <w:t>چگونه پيش از شناخت امام واقعى و جانشين حضرت عسكرى به ايران و شهر خويش</w:t>
      </w:r>
      <w:r w:rsidR="00132F7E">
        <w:rPr>
          <w:rtl/>
          <w:lang w:bidi="fa-IR"/>
        </w:rPr>
        <w:t>،</w:t>
      </w:r>
      <w:r w:rsidRPr="00D92F94">
        <w:rPr>
          <w:rtl/>
          <w:lang w:bidi="fa-IR"/>
        </w:rPr>
        <w:t xml:space="preserve"> قم</w:t>
      </w:r>
      <w:r w:rsidR="00132F7E">
        <w:rPr>
          <w:rtl/>
          <w:lang w:bidi="fa-IR"/>
        </w:rPr>
        <w:t>،</w:t>
      </w:r>
      <w:r w:rsidRPr="00D92F94">
        <w:rPr>
          <w:rtl/>
          <w:lang w:bidi="fa-IR"/>
        </w:rPr>
        <w:t xml:space="preserve"> بازگردند؟</w:t>
      </w:r>
    </w:p>
    <w:p w:rsidR="00D92F94" w:rsidRPr="00D92F94" w:rsidRDefault="00D92F94" w:rsidP="00D92F94">
      <w:pPr>
        <w:pStyle w:val="libNormal"/>
        <w:rPr>
          <w:lang w:bidi="fa-IR"/>
        </w:rPr>
      </w:pPr>
      <w:r w:rsidRPr="00D92F94">
        <w:rPr>
          <w:rtl/>
          <w:lang w:bidi="fa-IR"/>
        </w:rPr>
        <w:t>اينجا بود كه لطف الهى شامل حال كاروانيان شد و آنان را از سرگردانى نجات بخشيد و از آن ورطه هولناك</w:t>
      </w:r>
      <w:r w:rsidR="00132F7E">
        <w:rPr>
          <w:rtl/>
          <w:lang w:bidi="fa-IR"/>
        </w:rPr>
        <w:t>،</w:t>
      </w:r>
      <w:r w:rsidRPr="00D92F94">
        <w:rPr>
          <w:rtl/>
          <w:lang w:bidi="fa-IR"/>
        </w:rPr>
        <w:t xml:space="preserve"> رهايى داد.</w:t>
      </w:r>
    </w:p>
    <w:p w:rsidR="00D92F94" w:rsidRPr="00D92F94" w:rsidRDefault="00D92F94" w:rsidP="00D92F94">
      <w:pPr>
        <w:pStyle w:val="libNormal"/>
        <w:rPr>
          <w:lang w:bidi="fa-IR"/>
        </w:rPr>
      </w:pPr>
      <w:r w:rsidRPr="00D92F94">
        <w:rPr>
          <w:rtl/>
          <w:lang w:bidi="fa-IR"/>
        </w:rPr>
        <w:t>فرستاده حضرت مهدى (</w:t>
      </w:r>
      <w:r w:rsidR="004155EF" w:rsidRPr="004155EF">
        <w:rPr>
          <w:rStyle w:val="libAlaemChar"/>
          <w:rtl/>
        </w:rPr>
        <w:t>عليه‌السلام</w:t>
      </w:r>
      <w:r w:rsidR="0046049D">
        <w:rPr>
          <w:rtl/>
          <w:lang w:bidi="fa-IR"/>
        </w:rPr>
        <w:t>)</w:t>
      </w:r>
      <w:r w:rsidRPr="00D92F94">
        <w:rPr>
          <w:rtl/>
          <w:lang w:bidi="fa-IR"/>
        </w:rPr>
        <w:t xml:space="preserve"> سر رسيد و آنان را با نام و نشان صدا زد و همه را به قرارگاه نور و به ديدار دوازدهمين امام معصوم (</w:t>
      </w:r>
      <w:r w:rsidR="004155EF" w:rsidRPr="004155EF">
        <w:rPr>
          <w:rStyle w:val="libAlaemChar"/>
          <w:rtl/>
        </w:rPr>
        <w:t>عليه‌السلام</w:t>
      </w:r>
      <w:r w:rsidR="0046049D">
        <w:rPr>
          <w:rtl/>
          <w:lang w:bidi="fa-IR"/>
        </w:rPr>
        <w:t>)</w:t>
      </w:r>
      <w:r w:rsidRPr="00D92F94">
        <w:rPr>
          <w:rtl/>
          <w:lang w:bidi="fa-IR"/>
        </w:rPr>
        <w:t xml:space="preserve"> مفتخر ساخت</w:t>
      </w:r>
      <w:r w:rsidR="00132F7E">
        <w:rPr>
          <w:rtl/>
          <w:lang w:bidi="fa-IR"/>
        </w:rPr>
        <w:t>.</w:t>
      </w:r>
      <w:r w:rsidRPr="00D92F94">
        <w:rPr>
          <w:rtl/>
          <w:lang w:bidi="fa-IR"/>
        </w:rPr>
        <w:t xml:space="preserve"> معماى پيچيده آنان گشوده شد و پرده هاى سياهى و تباهى كنار رفت و حيرت و سرگردانى رخت بربست</w:t>
      </w:r>
      <w:r w:rsidR="00132F7E">
        <w:rPr>
          <w:rtl/>
          <w:lang w:bidi="fa-IR"/>
        </w:rPr>
        <w:t>.</w:t>
      </w:r>
    </w:p>
    <w:p w:rsidR="00D92F94" w:rsidRPr="00D92F94" w:rsidRDefault="00D92F94" w:rsidP="00D92F94">
      <w:pPr>
        <w:pStyle w:val="libNormal"/>
        <w:rPr>
          <w:lang w:bidi="fa-IR"/>
        </w:rPr>
      </w:pPr>
      <w:r w:rsidRPr="00D92F94">
        <w:rPr>
          <w:rtl/>
          <w:lang w:bidi="fa-IR"/>
        </w:rPr>
        <w:t>پس از اين همه</w:t>
      </w:r>
      <w:r w:rsidR="00132F7E">
        <w:rPr>
          <w:rtl/>
          <w:lang w:bidi="fa-IR"/>
        </w:rPr>
        <w:t>،</w:t>
      </w:r>
      <w:r w:rsidRPr="00D92F94">
        <w:rPr>
          <w:rtl/>
          <w:lang w:bidi="fa-IR"/>
        </w:rPr>
        <w:t xml:space="preserve"> باز هم جعفر ادعا كرد كه تنها وارث بردارش حضرت عسكرى (</w:t>
      </w:r>
      <w:r w:rsidR="004155EF" w:rsidRPr="004155EF">
        <w:rPr>
          <w:rStyle w:val="libAlaemChar"/>
          <w:rtl/>
        </w:rPr>
        <w:t>عليه‌السلام</w:t>
      </w:r>
      <w:r w:rsidR="0046049D">
        <w:rPr>
          <w:rtl/>
          <w:lang w:bidi="fa-IR"/>
        </w:rPr>
        <w:t>)</w:t>
      </w:r>
      <w:r w:rsidRPr="00D92F94">
        <w:rPr>
          <w:rtl/>
          <w:lang w:bidi="fa-IR"/>
        </w:rPr>
        <w:t xml:space="preserve"> است و بدينوسيله به مبارزه با وجود گرانمايه فرزند او، امام مهدى (</w:t>
      </w:r>
      <w:r w:rsidR="004155EF" w:rsidRPr="004155EF">
        <w:rPr>
          <w:rStyle w:val="libAlaemChar"/>
          <w:rtl/>
        </w:rPr>
        <w:t>عليه‌السلام</w:t>
      </w:r>
      <w:r w:rsidR="0046049D">
        <w:rPr>
          <w:rtl/>
          <w:lang w:bidi="fa-IR"/>
        </w:rPr>
        <w:t>)</w:t>
      </w:r>
      <w:r w:rsidRPr="00D92F94">
        <w:rPr>
          <w:rtl/>
          <w:lang w:bidi="fa-IR"/>
        </w:rPr>
        <w:t xml:space="preserve"> پرداخت</w:t>
      </w:r>
      <w:r w:rsidR="00132F7E">
        <w:rPr>
          <w:rtl/>
          <w:lang w:bidi="fa-IR"/>
        </w:rPr>
        <w:t>.</w:t>
      </w:r>
      <w:r w:rsidRPr="00D92F94">
        <w:rPr>
          <w:rtl/>
          <w:lang w:bidi="fa-IR"/>
        </w:rPr>
        <w:t xml:space="preserve"> منكر پسر داشتن برادر گرديد و همه اموال و هستى و امكانات مادى را برد و خورد و پيشگويى امام حسين (</w:t>
      </w:r>
      <w:r w:rsidR="004155EF" w:rsidRPr="004155EF">
        <w:rPr>
          <w:rStyle w:val="libAlaemChar"/>
          <w:rtl/>
        </w:rPr>
        <w:t>عليه‌السلام</w:t>
      </w:r>
      <w:r w:rsidR="0046049D">
        <w:rPr>
          <w:rtl/>
          <w:lang w:bidi="fa-IR"/>
        </w:rPr>
        <w:t>)</w:t>
      </w:r>
      <w:r w:rsidRPr="00D92F94">
        <w:rPr>
          <w:rtl/>
          <w:lang w:bidi="fa-IR"/>
        </w:rPr>
        <w:t xml:space="preserve"> در مورد امام دوازدهم كه به مردى از يمن فرموده بود، تحقق يافت</w:t>
      </w:r>
      <w:r w:rsidR="00132F7E">
        <w:rPr>
          <w:rtl/>
          <w:lang w:bidi="fa-IR"/>
        </w:rPr>
        <w:t>.</w:t>
      </w:r>
    </w:p>
    <w:p w:rsidR="00D92F94" w:rsidRPr="00D92F94" w:rsidRDefault="00D92F94" w:rsidP="00D92F94">
      <w:pPr>
        <w:pStyle w:val="libNormal"/>
        <w:rPr>
          <w:lang w:bidi="fa-IR"/>
        </w:rPr>
      </w:pPr>
      <w:r w:rsidRPr="00D92F94">
        <w:rPr>
          <w:rtl/>
          <w:lang w:bidi="fa-IR"/>
        </w:rPr>
        <w:t>آن سخن اين بود كه</w:t>
      </w:r>
      <w:r w:rsidR="00132F7E">
        <w:rPr>
          <w:rtl/>
          <w:lang w:bidi="fa-IR"/>
        </w:rPr>
        <w:t>:</w:t>
      </w:r>
      <w:r w:rsidRPr="00D92F94">
        <w:rPr>
          <w:rtl/>
          <w:lang w:bidi="fa-IR"/>
        </w:rPr>
        <w:t xml:space="preserve"> </w:t>
      </w:r>
      <w:r w:rsidR="00986A41">
        <w:rPr>
          <w:rFonts w:hint="cs"/>
          <w:rtl/>
          <w:lang w:bidi="fa-IR"/>
        </w:rPr>
        <w:t>«</w:t>
      </w:r>
      <w:r w:rsidRPr="00986A41">
        <w:rPr>
          <w:rStyle w:val="libHadeesChar"/>
          <w:rtl/>
        </w:rPr>
        <w:t>قائم هذه الامة هو التاسع من ولدى و هو صاحب الغيبة و هو الذى يقسم ميراثه و هو حى</w:t>
      </w:r>
      <w:r w:rsidR="00132F7E">
        <w:rPr>
          <w:rtl/>
          <w:lang w:bidi="fa-IR"/>
        </w:rPr>
        <w:t>.</w:t>
      </w:r>
      <w:r w:rsidR="00986A41">
        <w:rPr>
          <w:rFonts w:hint="cs"/>
          <w:rtl/>
          <w:lang w:bidi="fa-IR"/>
        </w:rPr>
        <w:t xml:space="preserve">» </w:t>
      </w:r>
      <w:r w:rsidRPr="00150594">
        <w:rPr>
          <w:rStyle w:val="libFootnotenumChar"/>
          <w:rtl/>
        </w:rPr>
        <w:t>(</w:t>
      </w:r>
      <w:r w:rsidR="00150594" w:rsidRPr="00150594">
        <w:rPr>
          <w:rStyle w:val="libFootnotenumChar"/>
          <w:rtl/>
          <w:lang w:bidi="fa-IR"/>
        </w:rPr>
        <w:t>261</w:t>
      </w:r>
      <w:r w:rsidRPr="00150594">
        <w:rPr>
          <w:rStyle w:val="libFootnotenumChar"/>
          <w:rtl/>
        </w:rPr>
        <w:t>)</w:t>
      </w:r>
    </w:p>
    <w:p w:rsidR="00986A41" w:rsidRDefault="00D92F94" w:rsidP="00D92F94">
      <w:pPr>
        <w:pStyle w:val="libNormal"/>
        <w:rPr>
          <w:rtl/>
          <w:lang w:bidi="fa-IR"/>
        </w:rPr>
      </w:pPr>
      <w:r w:rsidRPr="00D92F94">
        <w:rPr>
          <w:rtl/>
          <w:lang w:bidi="fa-IR"/>
        </w:rPr>
        <w:t>يعنى</w:t>
      </w:r>
      <w:r w:rsidR="00132F7E">
        <w:rPr>
          <w:rtl/>
          <w:lang w:bidi="fa-IR"/>
        </w:rPr>
        <w:t>:</w:t>
      </w:r>
      <w:r w:rsidRPr="00D92F94">
        <w:rPr>
          <w:rtl/>
          <w:lang w:bidi="fa-IR"/>
        </w:rPr>
        <w:t xml:space="preserve"> قائم اين امت</w:t>
      </w:r>
      <w:r w:rsidR="00132F7E">
        <w:rPr>
          <w:rtl/>
          <w:lang w:bidi="fa-IR"/>
        </w:rPr>
        <w:t>،</w:t>
      </w:r>
      <w:r w:rsidRPr="00D92F94">
        <w:rPr>
          <w:rtl/>
          <w:lang w:bidi="fa-IR"/>
        </w:rPr>
        <w:t xml:space="preserve"> نهمين فرزند معصوم من است</w:t>
      </w:r>
      <w:r w:rsidR="00132F7E">
        <w:rPr>
          <w:rtl/>
          <w:lang w:bidi="fa-IR"/>
        </w:rPr>
        <w:t>.</w:t>
      </w:r>
      <w:r w:rsidRPr="00D92F94">
        <w:rPr>
          <w:rtl/>
          <w:lang w:bidi="fa-IR"/>
        </w:rPr>
        <w:t xml:space="preserve"> او غيبت طولانى دارد و وجود گرانمايه اش زنده و موجود، ميراث او را فريبكاران تقسيم مى كنند و مى خورند.</w:t>
      </w:r>
    </w:p>
    <w:p w:rsidR="00D92F94" w:rsidRPr="00D92F94" w:rsidRDefault="00986A41" w:rsidP="00D92F94">
      <w:pPr>
        <w:pStyle w:val="libNormal"/>
        <w:rPr>
          <w:lang w:bidi="fa-IR"/>
        </w:rPr>
      </w:pPr>
      <w:r>
        <w:rPr>
          <w:rtl/>
          <w:lang w:bidi="fa-IR"/>
        </w:rPr>
        <w:br w:type="page"/>
      </w:r>
    </w:p>
    <w:p w:rsidR="00D92F94" w:rsidRDefault="00D92F94" w:rsidP="00986A41">
      <w:pPr>
        <w:pStyle w:val="Heading2"/>
        <w:rPr>
          <w:rtl/>
          <w:lang w:bidi="fa-IR"/>
        </w:rPr>
      </w:pPr>
      <w:bookmarkStart w:id="72" w:name="_Toc479759243"/>
      <w:r w:rsidRPr="00D92F94">
        <w:rPr>
          <w:rtl/>
          <w:lang w:bidi="fa-IR"/>
        </w:rPr>
        <w:t>سرانجام جعفر</w:t>
      </w:r>
      <w:bookmarkEnd w:id="72"/>
    </w:p>
    <w:p w:rsidR="00D92F94" w:rsidRPr="00D92F94" w:rsidRDefault="00D92F94" w:rsidP="00D92F94">
      <w:pPr>
        <w:pStyle w:val="libNormal"/>
        <w:rPr>
          <w:lang w:bidi="fa-IR"/>
        </w:rPr>
      </w:pPr>
      <w:r w:rsidRPr="00D92F94">
        <w:rPr>
          <w:rtl/>
          <w:lang w:bidi="fa-IR"/>
        </w:rPr>
        <w:t>مورخان و محدثان در مورد فرجام جعفر، ديدگاه متفاوتى دادند. برخى بر اين عقيده اند كه</w:t>
      </w:r>
      <w:r w:rsidR="00132F7E">
        <w:rPr>
          <w:rtl/>
          <w:lang w:bidi="fa-IR"/>
        </w:rPr>
        <w:t>:</w:t>
      </w:r>
      <w:r w:rsidRPr="00D92F94">
        <w:rPr>
          <w:rtl/>
          <w:lang w:bidi="fa-IR"/>
        </w:rPr>
        <w:t xml:space="preserve"> سرانجام توبه كرد و از گمراهى خويش بازگشت و در صراط مستقيم قرار گرفت و انحراف و گناه خويش را دريافت</w:t>
      </w:r>
      <w:r w:rsidR="00132F7E">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t>تنها دليل آنان نيز توقيع مباركى است كه در پاسخ پرسش (اسحاق بن يعقوب</w:t>
      </w:r>
      <w:r w:rsidR="0046049D">
        <w:rPr>
          <w:rtl/>
          <w:lang w:bidi="fa-IR"/>
        </w:rPr>
        <w:t>)</w:t>
      </w:r>
      <w:r w:rsidRPr="00D92F94">
        <w:rPr>
          <w:rtl/>
          <w:lang w:bidi="fa-IR"/>
        </w:rPr>
        <w:t xml:space="preserve"> از سوى آن گرامى رسيده است</w:t>
      </w:r>
      <w:r w:rsidR="00132F7E">
        <w:rPr>
          <w:rtl/>
          <w:lang w:bidi="fa-IR"/>
        </w:rPr>
        <w:t>.</w:t>
      </w:r>
      <w:r w:rsidRPr="00D92F94">
        <w:rPr>
          <w:rtl/>
          <w:lang w:bidi="fa-IR"/>
        </w:rPr>
        <w:t xml:space="preserve"> در آنجا مى فرمايد:</w:t>
      </w:r>
    </w:p>
    <w:p w:rsidR="00D92F94" w:rsidRPr="00D92F94" w:rsidRDefault="00986A41" w:rsidP="00986A41">
      <w:pPr>
        <w:pStyle w:val="libNormal"/>
        <w:rPr>
          <w:lang w:bidi="fa-IR"/>
        </w:rPr>
      </w:pPr>
      <w:r>
        <w:rPr>
          <w:rFonts w:hint="cs"/>
          <w:rtl/>
          <w:lang w:bidi="fa-IR"/>
        </w:rPr>
        <w:t>«</w:t>
      </w:r>
      <w:r w:rsidR="00D92F94" w:rsidRPr="00986A41">
        <w:rPr>
          <w:rStyle w:val="libHadeesChar"/>
          <w:rtl/>
        </w:rPr>
        <w:t>و اما سبيل عمى جعفر و ولده</w:t>
      </w:r>
      <w:r w:rsidR="00132F7E" w:rsidRPr="00986A41">
        <w:rPr>
          <w:rStyle w:val="libHadeesChar"/>
          <w:rtl/>
        </w:rPr>
        <w:t>،</w:t>
      </w:r>
      <w:r w:rsidR="00D92F94" w:rsidRPr="00986A41">
        <w:rPr>
          <w:rStyle w:val="libHadeesChar"/>
          <w:rtl/>
        </w:rPr>
        <w:t xml:space="preserve"> فسبيل اخوة يوسف</w:t>
      </w:r>
      <w:r w:rsidR="00132F7E">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262</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اما راه عمويم جعفر و فرزندانش</w:t>
      </w:r>
      <w:r w:rsidR="00132F7E">
        <w:rPr>
          <w:rtl/>
          <w:lang w:bidi="fa-IR"/>
        </w:rPr>
        <w:t>،</w:t>
      </w:r>
      <w:r w:rsidRPr="00D92F94">
        <w:rPr>
          <w:rtl/>
          <w:lang w:bidi="fa-IR"/>
        </w:rPr>
        <w:t xml:space="preserve"> هم چون راه برادران يوسف بود.</w:t>
      </w:r>
    </w:p>
    <w:p w:rsidR="00D92F94" w:rsidRPr="00D92F94" w:rsidRDefault="00D92F94" w:rsidP="00D92F94">
      <w:pPr>
        <w:pStyle w:val="libNormal"/>
        <w:rPr>
          <w:lang w:bidi="fa-IR"/>
        </w:rPr>
      </w:pPr>
      <w:r w:rsidRPr="00D92F94">
        <w:rPr>
          <w:rtl/>
          <w:lang w:bidi="fa-IR"/>
        </w:rPr>
        <w:t>در اين بيان حضرت مهدى (</w:t>
      </w:r>
      <w:r w:rsidR="004155EF" w:rsidRPr="004155EF">
        <w:rPr>
          <w:rStyle w:val="libAlaemChar"/>
          <w:rtl/>
        </w:rPr>
        <w:t>عليه‌السلام</w:t>
      </w:r>
      <w:r w:rsidR="0046049D">
        <w:rPr>
          <w:rtl/>
          <w:lang w:bidi="fa-IR"/>
        </w:rPr>
        <w:t>)</w:t>
      </w:r>
      <w:r w:rsidRPr="00D92F94">
        <w:rPr>
          <w:rtl/>
          <w:lang w:bidi="fa-IR"/>
        </w:rPr>
        <w:t xml:space="preserve"> كار جعفر را به عملكرد ظالمانه برادران يوسف تشبيه مى كند.</w:t>
      </w:r>
    </w:p>
    <w:p w:rsidR="00D92F94" w:rsidRPr="00D92F94" w:rsidRDefault="00D92F94" w:rsidP="00D92F94">
      <w:pPr>
        <w:pStyle w:val="libNormal"/>
        <w:rPr>
          <w:lang w:bidi="fa-IR"/>
        </w:rPr>
      </w:pPr>
      <w:r w:rsidRPr="00D92F94">
        <w:rPr>
          <w:rtl/>
          <w:lang w:bidi="fa-IR"/>
        </w:rPr>
        <w:t xml:space="preserve">اما جاى </w:t>
      </w:r>
      <w:r w:rsidR="00650553">
        <w:rPr>
          <w:rtl/>
          <w:lang w:bidi="fa-IR"/>
        </w:rPr>
        <w:t>سؤال</w:t>
      </w:r>
      <w:r w:rsidRPr="00D92F94">
        <w:rPr>
          <w:rtl/>
          <w:lang w:bidi="fa-IR"/>
        </w:rPr>
        <w:t>ى باقى است كه</w:t>
      </w:r>
      <w:r w:rsidR="00132F7E">
        <w:rPr>
          <w:rtl/>
          <w:lang w:bidi="fa-IR"/>
        </w:rPr>
        <w:t>:</w:t>
      </w:r>
      <w:r w:rsidRPr="00D92F94">
        <w:rPr>
          <w:rtl/>
          <w:lang w:bidi="fa-IR"/>
        </w:rPr>
        <w:t xml:space="preserve"> (چگونه از اين جمله آن حضرت</w:t>
      </w:r>
      <w:r w:rsidR="00132F7E">
        <w:rPr>
          <w:rtl/>
          <w:lang w:bidi="fa-IR"/>
        </w:rPr>
        <w:t>،</w:t>
      </w:r>
      <w:r w:rsidRPr="00D92F94">
        <w:rPr>
          <w:rtl/>
          <w:lang w:bidi="fa-IR"/>
        </w:rPr>
        <w:t xml:space="preserve"> توبه جعفر و پذيرفته شدن توبه او را سوى خدا دريافت مى گردد؟</w:t>
      </w:r>
      <w:r w:rsidR="0046049D">
        <w:rPr>
          <w:rtl/>
          <w:lang w:bidi="fa-IR"/>
        </w:rPr>
        <w:t>)</w:t>
      </w:r>
    </w:p>
    <w:p w:rsidR="00D92F94" w:rsidRPr="00D92F94" w:rsidRDefault="00D92F94" w:rsidP="00D92F94">
      <w:pPr>
        <w:pStyle w:val="libNormal"/>
        <w:rPr>
          <w:lang w:bidi="fa-IR"/>
        </w:rPr>
      </w:pPr>
      <w:r w:rsidRPr="00D92F94">
        <w:rPr>
          <w:rtl/>
          <w:lang w:bidi="fa-IR"/>
        </w:rPr>
        <w:t>برادران يوسف پس از روشن شدن عملكرد ظالمانه خويش صميمانه گفتند:</w:t>
      </w:r>
    </w:p>
    <w:p w:rsidR="00D92F94" w:rsidRPr="00D92F94" w:rsidRDefault="00986A41" w:rsidP="00D92F94">
      <w:pPr>
        <w:pStyle w:val="libNormal"/>
        <w:rPr>
          <w:lang w:bidi="fa-IR"/>
        </w:rPr>
      </w:pPr>
      <w:r>
        <w:rPr>
          <w:rFonts w:hint="cs"/>
          <w:rtl/>
          <w:lang w:bidi="fa-IR"/>
        </w:rPr>
        <w:t>«</w:t>
      </w:r>
      <w:r w:rsidR="00D92F94" w:rsidRPr="00986A41">
        <w:rPr>
          <w:rStyle w:val="libHadeesChar"/>
          <w:rtl/>
        </w:rPr>
        <w:t>يا ابانا! استغفر لنا ذنوبنا انا كنا خاطئين قال سوف استغفر لكم ربى انه هو الغفور الرحيم</w:t>
      </w:r>
      <w:r w:rsidR="00132F7E">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263</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اى پدر! براى گناهان ما، طلب آمرزش كن كه ما گناهكار بوديم</w:t>
      </w:r>
      <w:r w:rsidR="00132F7E">
        <w:rPr>
          <w:rtl/>
          <w:lang w:bidi="fa-IR"/>
        </w:rPr>
        <w:t>.</w:t>
      </w:r>
      <w:r w:rsidRPr="00D92F94">
        <w:rPr>
          <w:rtl/>
          <w:lang w:bidi="fa-IR"/>
        </w:rPr>
        <w:t xml:space="preserve"> و پدرشان گفت</w:t>
      </w:r>
      <w:r w:rsidR="00132F7E">
        <w:rPr>
          <w:rtl/>
          <w:lang w:bidi="fa-IR"/>
        </w:rPr>
        <w:t>:</w:t>
      </w:r>
      <w:r w:rsidRPr="00D92F94">
        <w:rPr>
          <w:rtl/>
          <w:lang w:bidi="fa-IR"/>
        </w:rPr>
        <w:t xml:space="preserve"> به زودى از پروردگارم براى شما آمرزش خواهم خواست كه او آمرزنده و بخشايشگر است</w:t>
      </w:r>
      <w:r w:rsidR="00132F7E">
        <w:rPr>
          <w:rtl/>
          <w:lang w:bidi="fa-IR"/>
        </w:rPr>
        <w:t>.</w:t>
      </w:r>
    </w:p>
    <w:p w:rsidR="00986A41" w:rsidRDefault="00D92F94" w:rsidP="00D92F94">
      <w:pPr>
        <w:pStyle w:val="libNormal"/>
        <w:rPr>
          <w:rtl/>
          <w:lang w:bidi="fa-IR"/>
        </w:rPr>
      </w:pPr>
      <w:r w:rsidRPr="00D92F94">
        <w:rPr>
          <w:rtl/>
          <w:lang w:bidi="fa-IR"/>
        </w:rPr>
        <w:t>اما از توقيع مبارك</w:t>
      </w:r>
      <w:r w:rsidR="00132F7E">
        <w:rPr>
          <w:rtl/>
          <w:lang w:bidi="fa-IR"/>
        </w:rPr>
        <w:t>،</w:t>
      </w:r>
      <w:r w:rsidRPr="00D92F94">
        <w:rPr>
          <w:rtl/>
          <w:lang w:bidi="fa-IR"/>
        </w:rPr>
        <w:t xml:space="preserve"> عملكرد ظالمانه جعفر دريافت مى گردد كه به عملكرد برادران يوسف تشبيه شده و توبه جعفر دريافت نمى گردد و روح و جان سخن براى ما مشخص نيست</w:t>
      </w:r>
      <w:r w:rsidR="00132F7E">
        <w:rPr>
          <w:rtl/>
          <w:lang w:bidi="fa-IR"/>
        </w:rPr>
        <w:t>.</w:t>
      </w:r>
      <w:r w:rsidRPr="00D92F94">
        <w:rPr>
          <w:rtl/>
          <w:lang w:bidi="fa-IR"/>
        </w:rPr>
        <w:t xml:space="preserve"> (والله العالم</w:t>
      </w:r>
      <w:r w:rsidR="00132F7E">
        <w:rPr>
          <w:rtl/>
          <w:lang w:bidi="fa-IR"/>
        </w:rPr>
        <w:t>.</w:t>
      </w:r>
      <w:r w:rsidR="0046049D">
        <w:rPr>
          <w:rtl/>
          <w:lang w:bidi="fa-IR"/>
        </w:rPr>
        <w:t>)</w:t>
      </w:r>
    </w:p>
    <w:p w:rsidR="00D92F94" w:rsidRDefault="00986A41" w:rsidP="00D92F94">
      <w:pPr>
        <w:pStyle w:val="libNormal"/>
        <w:rPr>
          <w:rtl/>
          <w:lang w:bidi="fa-IR"/>
        </w:rPr>
      </w:pPr>
      <w:r>
        <w:rPr>
          <w:rtl/>
          <w:lang w:bidi="fa-IR"/>
        </w:rPr>
        <w:br w:type="page"/>
      </w:r>
    </w:p>
    <w:p w:rsidR="00D92F94" w:rsidRDefault="00D92F94" w:rsidP="00986A41">
      <w:pPr>
        <w:pStyle w:val="Heading2"/>
        <w:rPr>
          <w:rtl/>
          <w:lang w:bidi="fa-IR"/>
        </w:rPr>
      </w:pPr>
      <w:bookmarkStart w:id="73" w:name="_Toc479759244"/>
      <w:r w:rsidRPr="00D92F94">
        <w:rPr>
          <w:rtl/>
          <w:lang w:bidi="fa-IR"/>
        </w:rPr>
        <w:t>نواب خاص</w:t>
      </w:r>
      <w:bookmarkEnd w:id="73"/>
    </w:p>
    <w:p w:rsidR="00D92F94" w:rsidRPr="00D92F94" w:rsidRDefault="00D92F94" w:rsidP="00986A41">
      <w:pPr>
        <w:pStyle w:val="libBold1"/>
        <w:rPr>
          <w:lang w:bidi="fa-IR"/>
        </w:rPr>
      </w:pPr>
      <w:r w:rsidRPr="00D92F94">
        <w:rPr>
          <w:rtl/>
          <w:lang w:bidi="fa-IR"/>
        </w:rPr>
        <w:t>پست بسيار خطير و پراهميت</w:t>
      </w:r>
    </w:p>
    <w:p w:rsidR="00D92F94" w:rsidRPr="00D92F94" w:rsidRDefault="00D92F94" w:rsidP="00986A41">
      <w:pPr>
        <w:pStyle w:val="libNormal"/>
        <w:rPr>
          <w:lang w:bidi="fa-IR"/>
        </w:rPr>
      </w:pPr>
      <w:r w:rsidRPr="00D92F94">
        <w:rPr>
          <w:rtl/>
          <w:lang w:bidi="fa-IR"/>
        </w:rPr>
        <w:t>نمايندگى و سفارت آن حضرت</w:t>
      </w:r>
      <w:r w:rsidR="00132F7E">
        <w:rPr>
          <w:rtl/>
          <w:lang w:bidi="fa-IR"/>
        </w:rPr>
        <w:t>،</w:t>
      </w:r>
      <w:r w:rsidRPr="00D92F94">
        <w:rPr>
          <w:rtl/>
          <w:lang w:bidi="fa-IR"/>
        </w:rPr>
        <w:t xml:space="preserve"> از پستها و مسئوليتهاى بسيار خطير و پر اهميت شناخته شده است و اين مقام والا، تنها برازنده كسى است كه كران تا كران وجودش از ويژگيها و ارزشها، آراسته باشد، از ويژگيهايى</w:t>
      </w:r>
      <w:r w:rsidR="00132F7E">
        <w:rPr>
          <w:rtl/>
          <w:lang w:bidi="fa-IR"/>
        </w:rPr>
        <w:t>:</w:t>
      </w:r>
      <w:r w:rsidRPr="00D92F94">
        <w:rPr>
          <w:rtl/>
          <w:lang w:bidi="fa-IR"/>
        </w:rPr>
        <w:t xml:space="preserve"> چون ايمان خلل ناپذير، امانتدارى به مفهوم واقعى آن</w:t>
      </w:r>
      <w:r w:rsidR="00132F7E">
        <w:rPr>
          <w:rtl/>
          <w:lang w:bidi="fa-IR"/>
        </w:rPr>
        <w:t>،</w:t>
      </w:r>
      <w:r w:rsidRPr="00D92F94">
        <w:rPr>
          <w:rtl/>
          <w:lang w:bidi="fa-IR"/>
        </w:rPr>
        <w:t xml:space="preserve"> تقوا پيشگى و پرهيزكارى</w:t>
      </w:r>
      <w:r w:rsidR="00132F7E">
        <w:rPr>
          <w:rtl/>
          <w:lang w:bidi="fa-IR"/>
        </w:rPr>
        <w:t>،</w:t>
      </w:r>
      <w:r w:rsidRPr="00D92F94">
        <w:rPr>
          <w:rtl/>
          <w:lang w:bidi="fa-IR"/>
        </w:rPr>
        <w:t xml:space="preserve"> راز دارى و پوشيده داشتن امورى كه بايد نهان بماند، دخالت ندادن ر</w:t>
      </w:r>
      <w:r w:rsidR="00986A41">
        <w:rPr>
          <w:rFonts w:hint="cs"/>
          <w:rtl/>
          <w:lang w:bidi="fa-IR"/>
        </w:rPr>
        <w:t>أ</w:t>
      </w:r>
      <w:r w:rsidRPr="00D92F94">
        <w:rPr>
          <w:rtl/>
          <w:lang w:bidi="fa-IR"/>
        </w:rPr>
        <w:t>ى و نظر شخصى خويش در امور خاص به آن حضرت</w:t>
      </w:r>
      <w:r w:rsidR="00132F7E">
        <w:rPr>
          <w:rtl/>
          <w:lang w:bidi="fa-IR"/>
        </w:rPr>
        <w:t>،</w:t>
      </w:r>
      <w:r w:rsidRPr="00D92F94">
        <w:rPr>
          <w:rtl/>
          <w:lang w:bidi="fa-IR"/>
        </w:rPr>
        <w:t xml:space="preserve"> اجراى دستورات و تعليمات رسيده از جانب مقام والاى امامت و ولايت راستين و ديگر ارزشها و ويژگيها و شرايط....</w:t>
      </w:r>
    </w:p>
    <w:p w:rsidR="00D92F94" w:rsidRPr="00D92F94" w:rsidRDefault="00D92F94" w:rsidP="00D92F94">
      <w:pPr>
        <w:pStyle w:val="libNormal"/>
        <w:rPr>
          <w:lang w:bidi="fa-IR"/>
        </w:rPr>
      </w:pPr>
      <w:r w:rsidRPr="00D92F94">
        <w:rPr>
          <w:rtl/>
          <w:lang w:bidi="fa-IR"/>
        </w:rPr>
        <w:t>روشن است كه نيابت خاص آن حضرت از نيابت عام كه مجتهد جامع الشرايط از آن برخوردار است</w:t>
      </w:r>
      <w:r w:rsidR="00132F7E">
        <w:rPr>
          <w:rtl/>
          <w:lang w:bidi="fa-IR"/>
        </w:rPr>
        <w:t>،</w:t>
      </w:r>
      <w:r w:rsidRPr="00D92F94">
        <w:rPr>
          <w:rtl/>
          <w:lang w:bidi="fa-IR"/>
        </w:rPr>
        <w:t xml:space="preserve"> مسئوليتى بس برتر و خطير است</w:t>
      </w:r>
      <w:r w:rsidR="00132F7E">
        <w:rPr>
          <w:rtl/>
          <w:lang w:bidi="fa-IR"/>
        </w:rPr>
        <w:t>،</w:t>
      </w:r>
      <w:r w:rsidRPr="00D92F94">
        <w:rPr>
          <w:rtl/>
          <w:lang w:bidi="fa-IR"/>
        </w:rPr>
        <w:t xml:space="preserve"> گرچه در دومى نيز اجتهاد به مفهوم حقيقى كلمه</w:t>
      </w:r>
      <w:r w:rsidR="00132F7E">
        <w:rPr>
          <w:rtl/>
          <w:lang w:bidi="fa-IR"/>
        </w:rPr>
        <w:t>،</w:t>
      </w:r>
      <w:r w:rsidRPr="00D92F94">
        <w:rPr>
          <w:rtl/>
          <w:lang w:bidi="fa-IR"/>
        </w:rPr>
        <w:t xml:space="preserve"> همراه ويژگيهايى چون</w:t>
      </w:r>
      <w:r w:rsidR="00132F7E">
        <w:rPr>
          <w:rtl/>
          <w:lang w:bidi="fa-IR"/>
        </w:rPr>
        <w:t>:</w:t>
      </w:r>
      <w:r w:rsidRPr="00D92F94">
        <w:rPr>
          <w:rtl/>
          <w:lang w:bidi="fa-IR"/>
        </w:rPr>
        <w:t xml:space="preserve"> عدالت در ميدان عمل</w:t>
      </w:r>
      <w:r w:rsidR="00132F7E">
        <w:rPr>
          <w:rtl/>
          <w:lang w:bidi="fa-IR"/>
        </w:rPr>
        <w:t>،</w:t>
      </w:r>
      <w:r w:rsidRPr="00D92F94">
        <w:rPr>
          <w:rtl/>
          <w:lang w:bidi="fa-IR"/>
        </w:rPr>
        <w:t xml:space="preserve"> مخالفت واقعى با هواى نفس</w:t>
      </w:r>
      <w:r w:rsidR="00132F7E">
        <w:rPr>
          <w:rtl/>
          <w:lang w:bidi="fa-IR"/>
        </w:rPr>
        <w:t>،</w:t>
      </w:r>
      <w:r w:rsidRPr="00D92F94">
        <w:rPr>
          <w:rtl/>
          <w:lang w:bidi="fa-IR"/>
        </w:rPr>
        <w:t xml:space="preserve"> التزام و تمسك خالصانه به معيارها و موازين شرعى در ابعاد گوناگون حيات</w:t>
      </w:r>
      <w:r w:rsidR="00132F7E">
        <w:rPr>
          <w:rtl/>
          <w:lang w:bidi="fa-IR"/>
        </w:rPr>
        <w:t>،</w:t>
      </w:r>
      <w:r w:rsidRPr="00D92F94">
        <w:rPr>
          <w:rtl/>
          <w:lang w:bidi="fa-IR"/>
        </w:rPr>
        <w:t xml:space="preserve"> پروا پيشگى و درست انديشى و ژرف نگرى و شناخت عميق و ديگر شرايط، در درجه بسيار والا و گسترده اى</w:t>
      </w:r>
      <w:r w:rsidR="00132F7E">
        <w:rPr>
          <w:rtl/>
          <w:lang w:bidi="fa-IR"/>
        </w:rPr>
        <w:t>،</w:t>
      </w:r>
      <w:r w:rsidRPr="00D92F94">
        <w:rPr>
          <w:rtl/>
          <w:lang w:bidi="fa-IR"/>
        </w:rPr>
        <w:t xml:space="preserve"> ضرورى است</w:t>
      </w:r>
      <w:r w:rsidR="00132F7E">
        <w:rPr>
          <w:rtl/>
          <w:lang w:bidi="fa-IR"/>
        </w:rPr>
        <w:t>.</w:t>
      </w:r>
    </w:p>
    <w:p w:rsidR="00986A41" w:rsidRDefault="00D92F94" w:rsidP="00D92F94">
      <w:pPr>
        <w:pStyle w:val="libNormal"/>
        <w:rPr>
          <w:rtl/>
          <w:lang w:bidi="fa-IR"/>
        </w:rPr>
      </w:pPr>
      <w:r w:rsidRPr="00D92F94">
        <w:rPr>
          <w:rtl/>
          <w:lang w:bidi="fa-IR"/>
        </w:rPr>
        <w:t>ما در اينجا در نظر نداريم وارد اين بحث شويم و هدف در اينجا تنها سخن از چهار سفير ويژه دوازدهمين امام نور (</w:t>
      </w:r>
      <w:r w:rsidR="004155EF" w:rsidRPr="004155EF">
        <w:rPr>
          <w:rStyle w:val="libAlaemChar"/>
          <w:rtl/>
        </w:rPr>
        <w:t>عليه‌السلام</w:t>
      </w:r>
      <w:r w:rsidR="0046049D">
        <w:rPr>
          <w:rtl/>
          <w:lang w:bidi="fa-IR"/>
        </w:rPr>
        <w:t>)</w:t>
      </w:r>
      <w:r w:rsidRPr="00D92F94">
        <w:rPr>
          <w:rtl/>
          <w:lang w:bidi="fa-IR"/>
        </w:rPr>
        <w:t xml:space="preserve"> و بيوگرافى فشرده اى از آن شايستگان و فرزانگان است</w:t>
      </w:r>
      <w:r w:rsidR="00132F7E">
        <w:rPr>
          <w:rtl/>
          <w:lang w:bidi="fa-IR"/>
        </w:rPr>
        <w:t>.</w:t>
      </w:r>
    </w:p>
    <w:p w:rsidR="00D92F94" w:rsidRPr="00D92F94" w:rsidRDefault="00986A41" w:rsidP="00D92F94">
      <w:pPr>
        <w:pStyle w:val="libNormal"/>
        <w:rPr>
          <w:lang w:bidi="fa-IR"/>
        </w:rPr>
      </w:pPr>
      <w:r>
        <w:rPr>
          <w:rtl/>
          <w:lang w:bidi="fa-IR"/>
        </w:rPr>
        <w:br w:type="page"/>
      </w:r>
    </w:p>
    <w:p w:rsidR="00D92F94" w:rsidRDefault="00D92F94" w:rsidP="00986A41">
      <w:pPr>
        <w:pStyle w:val="Heading2"/>
        <w:rPr>
          <w:rtl/>
          <w:lang w:bidi="fa-IR"/>
        </w:rPr>
      </w:pPr>
      <w:bookmarkStart w:id="74" w:name="_Toc479759245"/>
      <w:r w:rsidRPr="00D92F94">
        <w:rPr>
          <w:rtl/>
          <w:lang w:bidi="fa-IR"/>
        </w:rPr>
        <w:t>نخستين سفير</w:t>
      </w:r>
      <w:bookmarkEnd w:id="74"/>
    </w:p>
    <w:p w:rsidR="00D92F94" w:rsidRPr="00D92F94" w:rsidRDefault="00D92F94" w:rsidP="00D92F94">
      <w:pPr>
        <w:pStyle w:val="libNormal"/>
        <w:rPr>
          <w:lang w:bidi="fa-IR"/>
        </w:rPr>
      </w:pPr>
      <w:r w:rsidRPr="00D92F94">
        <w:rPr>
          <w:rtl/>
          <w:lang w:bidi="fa-IR"/>
        </w:rPr>
        <w:t>نام بلند آوازه نخستين سفير امام مهدى (</w:t>
      </w:r>
      <w:r w:rsidR="004155EF" w:rsidRPr="004155EF">
        <w:rPr>
          <w:rStyle w:val="libAlaemChar"/>
          <w:rtl/>
        </w:rPr>
        <w:t>عليه‌السلام</w:t>
      </w:r>
      <w:r w:rsidR="0046049D">
        <w:rPr>
          <w:rtl/>
          <w:lang w:bidi="fa-IR"/>
        </w:rPr>
        <w:t>)</w:t>
      </w:r>
      <w:r w:rsidRPr="00D92F94">
        <w:rPr>
          <w:rtl/>
          <w:lang w:bidi="fa-IR"/>
        </w:rPr>
        <w:t xml:space="preserve"> (</w:t>
      </w:r>
      <w:r w:rsidRPr="00986A41">
        <w:rPr>
          <w:rStyle w:val="libBold1Char"/>
          <w:rtl/>
        </w:rPr>
        <w:t>عثمان بن سعيد</w:t>
      </w:r>
      <w:r w:rsidR="0046049D">
        <w:rPr>
          <w:rtl/>
          <w:lang w:bidi="fa-IR"/>
        </w:rPr>
        <w:t>)</w:t>
      </w:r>
      <w:r w:rsidRPr="00D92F94">
        <w:rPr>
          <w:rtl/>
          <w:lang w:bidi="fa-IR"/>
        </w:rPr>
        <w:t xml:space="preserve"> بود و كينه اش (</w:t>
      </w:r>
      <w:r w:rsidRPr="00986A41">
        <w:rPr>
          <w:rStyle w:val="libBold1Char"/>
          <w:rtl/>
        </w:rPr>
        <w:t>ابو عمرو</w:t>
      </w:r>
      <w:r w:rsidR="0046049D">
        <w:rPr>
          <w:rtl/>
          <w:lang w:bidi="fa-IR"/>
        </w:rPr>
        <w:t>)</w:t>
      </w:r>
      <w:r w:rsidRPr="00D92F94">
        <w:rPr>
          <w:rtl/>
          <w:lang w:bidi="fa-IR"/>
        </w:rPr>
        <w:t xml:space="preserve"> و لقبهاى پر افتخارش عبارتند از: (</w:t>
      </w:r>
      <w:r w:rsidRPr="00986A41">
        <w:rPr>
          <w:rStyle w:val="libBold1Char"/>
          <w:rtl/>
        </w:rPr>
        <w:t>عمرى</w:t>
      </w:r>
      <w:r w:rsidR="0046049D">
        <w:rPr>
          <w:rtl/>
          <w:lang w:bidi="fa-IR"/>
        </w:rPr>
        <w:t>)</w:t>
      </w:r>
      <w:r w:rsidRPr="00D92F94">
        <w:rPr>
          <w:rtl/>
          <w:lang w:bidi="fa-IR"/>
        </w:rPr>
        <w:t xml:space="preserve"> (</w:t>
      </w:r>
      <w:r w:rsidRPr="00986A41">
        <w:rPr>
          <w:rStyle w:val="libBold1Char"/>
          <w:rtl/>
        </w:rPr>
        <w:t>اسدى</w:t>
      </w:r>
      <w:r w:rsidR="0046049D">
        <w:rPr>
          <w:rtl/>
          <w:lang w:bidi="fa-IR"/>
        </w:rPr>
        <w:t>)</w:t>
      </w:r>
      <w:r w:rsidRPr="00D92F94">
        <w:rPr>
          <w:rtl/>
          <w:lang w:bidi="fa-IR"/>
        </w:rPr>
        <w:t xml:space="preserve"> (</w:t>
      </w:r>
      <w:r w:rsidRPr="00986A41">
        <w:rPr>
          <w:rStyle w:val="libBold1Char"/>
          <w:rtl/>
        </w:rPr>
        <w:t>عسكرى</w:t>
      </w:r>
      <w:r w:rsidR="0046049D">
        <w:rPr>
          <w:rtl/>
          <w:lang w:bidi="fa-IR"/>
        </w:rPr>
        <w:t>)</w:t>
      </w:r>
      <w:r w:rsidRPr="00D92F94">
        <w:rPr>
          <w:rtl/>
          <w:lang w:bidi="fa-IR"/>
        </w:rPr>
        <w:t xml:space="preserve"> (</w:t>
      </w:r>
      <w:r w:rsidRPr="00986A41">
        <w:rPr>
          <w:rStyle w:val="libBold1Char"/>
          <w:rtl/>
        </w:rPr>
        <w:t>سمان</w:t>
      </w:r>
      <w:r w:rsidR="0046049D">
        <w:rPr>
          <w:rtl/>
          <w:lang w:bidi="fa-IR"/>
        </w:rPr>
        <w:t>)</w:t>
      </w:r>
      <w:r w:rsidRPr="00D92F94">
        <w:rPr>
          <w:rtl/>
          <w:lang w:bidi="fa-IR"/>
        </w:rPr>
        <w:t xml:space="preserve"> (</w:t>
      </w:r>
      <w:r w:rsidRPr="00986A41">
        <w:rPr>
          <w:rStyle w:val="libBold1Char"/>
          <w:rtl/>
        </w:rPr>
        <w:t>زيات</w:t>
      </w:r>
      <w:r w:rsidR="0046049D">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t>دليل سه لقب</w:t>
      </w:r>
      <w:r w:rsidR="00132F7E">
        <w:rPr>
          <w:rtl/>
          <w:lang w:bidi="fa-IR"/>
        </w:rPr>
        <w:t>،</w:t>
      </w:r>
      <w:r w:rsidRPr="00D92F94">
        <w:rPr>
          <w:rtl/>
          <w:lang w:bidi="fa-IR"/>
        </w:rPr>
        <w:t xml:space="preserve"> از پنج لقب</w:t>
      </w:r>
      <w:r w:rsidR="00132F7E">
        <w:rPr>
          <w:rtl/>
          <w:lang w:bidi="fa-IR"/>
        </w:rPr>
        <w:t>،</w:t>
      </w:r>
      <w:r w:rsidRPr="00D92F94">
        <w:rPr>
          <w:rtl/>
          <w:lang w:bidi="fa-IR"/>
        </w:rPr>
        <w:t xml:space="preserve"> روشن است كه انتساب به بنى اسد و منطقه نظامى سامرا و خانوادگى است</w:t>
      </w:r>
      <w:r w:rsidR="00132F7E">
        <w:rPr>
          <w:rtl/>
          <w:lang w:bidi="fa-IR"/>
        </w:rPr>
        <w:t>،</w:t>
      </w:r>
      <w:r w:rsidRPr="00D92F94">
        <w:rPr>
          <w:rtl/>
          <w:lang w:bidi="fa-IR"/>
        </w:rPr>
        <w:t xml:space="preserve"> اما دو لقب ديگر بدان جهت به او داده شد كه در آن جو وحشت و ترور حاكميت استبداد عباسى</w:t>
      </w:r>
      <w:r w:rsidR="00132F7E">
        <w:rPr>
          <w:rtl/>
          <w:lang w:bidi="fa-IR"/>
        </w:rPr>
        <w:t>،</w:t>
      </w:r>
      <w:r w:rsidRPr="00D92F94">
        <w:rPr>
          <w:rtl/>
          <w:lang w:bidi="fa-IR"/>
        </w:rPr>
        <w:t xml:space="preserve"> به منظور تقيه و پوشش داده به سفارت خويش از جانب امام عصر (</w:t>
      </w:r>
      <w:r w:rsidR="004155EF" w:rsidRPr="004155EF">
        <w:rPr>
          <w:rStyle w:val="libAlaemChar"/>
          <w:rtl/>
        </w:rPr>
        <w:t>عليه‌السلام</w:t>
      </w:r>
      <w:r w:rsidR="0046049D">
        <w:rPr>
          <w:rtl/>
          <w:lang w:bidi="fa-IR"/>
        </w:rPr>
        <w:t>)</w:t>
      </w:r>
      <w:r w:rsidRPr="00D92F94">
        <w:rPr>
          <w:rtl/>
          <w:lang w:bidi="fa-IR"/>
        </w:rPr>
        <w:t xml:space="preserve"> تجارت روغن مى نمود و آن مسئوليت خطير را در اين پوشش</w:t>
      </w:r>
      <w:r w:rsidR="00BB1669">
        <w:rPr>
          <w:rtl/>
          <w:lang w:bidi="fa-IR"/>
        </w:rPr>
        <w:t xml:space="preserve"> </w:t>
      </w:r>
      <w:r w:rsidRPr="00D92F94">
        <w:rPr>
          <w:rtl/>
          <w:lang w:bidi="fa-IR"/>
        </w:rPr>
        <w:t>به انجام مى رسانيد. شيعيان به سوى او مى رفتند و اموال</w:t>
      </w:r>
      <w:r w:rsidR="00132F7E">
        <w:rPr>
          <w:rtl/>
          <w:lang w:bidi="fa-IR"/>
        </w:rPr>
        <w:t>،</w:t>
      </w:r>
      <w:r w:rsidRPr="00D92F94">
        <w:rPr>
          <w:rtl/>
          <w:lang w:bidi="fa-IR"/>
        </w:rPr>
        <w:t xml:space="preserve"> حقوق</w:t>
      </w:r>
      <w:r w:rsidR="00132F7E">
        <w:rPr>
          <w:rtl/>
          <w:lang w:bidi="fa-IR"/>
        </w:rPr>
        <w:t>،</w:t>
      </w:r>
      <w:r w:rsidRPr="00D92F94">
        <w:rPr>
          <w:rtl/>
          <w:lang w:bidi="fa-IR"/>
        </w:rPr>
        <w:t xml:space="preserve"> نامه ها و پرسشهاى خويش از دوازدهمين امام نور (</w:t>
      </w:r>
      <w:r w:rsidR="004155EF" w:rsidRPr="004155EF">
        <w:rPr>
          <w:rStyle w:val="libAlaemChar"/>
          <w:rtl/>
        </w:rPr>
        <w:t>عليه‌السلام</w:t>
      </w:r>
      <w:r w:rsidR="0046049D">
        <w:rPr>
          <w:rtl/>
          <w:lang w:bidi="fa-IR"/>
        </w:rPr>
        <w:t>)</w:t>
      </w:r>
      <w:r w:rsidRPr="00D92F94">
        <w:rPr>
          <w:rtl/>
          <w:lang w:bidi="fa-IR"/>
        </w:rPr>
        <w:t xml:space="preserve"> را، به او تحويل مى دادند و آن مرد با درايت و پر شهامت و اخلاص</w:t>
      </w:r>
      <w:r w:rsidR="00132F7E">
        <w:rPr>
          <w:rtl/>
          <w:lang w:bidi="fa-IR"/>
        </w:rPr>
        <w:t>،</w:t>
      </w:r>
      <w:r w:rsidRPr="00D92F94">
        <w:rPr>
          <w:rtl/>
          <w:lang w:bidi="fa-IR"/>
        </w:rPr>
        <w:t xml:space="preserve"> آنها را به گونه اى خاص</w:t>
      </w:r>
      <w:r w:rsidR="00132F7E">
        <w:rPr>
          <w:rtl/>
          <w:lang w:bidi="fa-IR"/>
        </w:rPr>
        <w:t>،</w:t>
      </w:r>
      <w:r w:rsidRPr="00D92F94">
        <w:rPr>
          <w:rtl/>
          <w:lang w:bidi="fa-IR"/>
        </w:rPr>
        <w:t xml:space="preserve"> گاه با قرار دادن در ظرفها و پوستهاى مخصوص حمل آب و روغن</w:t>
      </w:r>
      <w:r w:rsidR="00132F7E">
        <w:rPr>
          <w:rtl/>
          <w:lang w:bidi="fa-IR"/>
        </w:rPr>
        <w:t>،</w:t>
      </w:r>
      <w:r w:rsidRPr="00D92F94">
        <w:rPr>
          <w:rtl/>
          <w:lang w:bidi="fa-IR"/>
        </w:rPr>
        <w:t xml:space="preserve"> به سوى حضرت مهدى (</w:t>
      </w:r>
      <w:r w:rsidR="004155EF" w:rsidRPr="004155EF">
        <w:rPr>
          <w:rStyle w:val="libAlaemChar"/>
          <w:rtl/>
        </w:rPr>
        <w:t>عليه‌السلام</w:t>
      </w:r>
      <w:r w:rsidR="0046049D">
        <w:rPr>
          <w:rtl/>
          <w:lang w:bidi="fa-IR"/>
        </w:rPr>
        <w:t>)</w:t>
      </w:r>
      <w:r w:rsidRPr="00D92F94">
        <w:rPr>
          <w:rtl/>
          <w:lang w:bidi="fa-IR"/>
        </w:rPr>
        <w:t xml:space="preserve"> مى فرستاد تا دشمن و جاسوسان پى نبرند.</w:t>
      </w:r>
    </w:p>
    <w:p w:rsidR="00D92F94" w:rsidRPr="00D92F94" w:rsidRDefault="00D92F94" w:rsidP="00D92F94">
      <w:pPr>
        <w:pStyle w:val="libNormal"/>
        <w:rPr>
          <w:lang w:bidi="fa-IR"/>
        </w:rPr>
      </w:pPr>
      <w:r w:rsidRPr="00D92F94">
        <w:rPr>
          <w:rtl/>
          <w:lang w:bidi="fa-IR"/>
        </w:rPr>
        <w:t>او افتخار خدمت به امام هادى (</w:t>
      </w:r>
      <w:r w:rsidR="004155EF" w:rsidRPr="004155EF">
        <w:rPr>
          <w:rStyle w:val="libAlaemChar"/>
          <w:rtl/>
        </w:rPr>
        <w:t>عليه‌السلام</w:t>
      </w:r>
      <w:r w:rsidR="0046049D">
        <w:rPr>
          <w:rtl/>
          <w:lang w:bidi="fa-IR"/>
        </w:rPr>
        <w:t>)</w:t>
      </w:r>
      <w:r w:rsidRPr="00D92F94">
        <w:rPr>
          <w:rtl/>
          <w:lang w:bidi="fa-IR"/>
        </w:rPr>
        <w:t xml:space="preserve"> را نيز در پرونده زندگى شايسته خويش داشت و از يازده سالگى به اين افتخار نائل آمد و اين نشانگر اوج هوشمندى</w:t>
      </w:r>
      <w:r w:rsidR="00132F7E">
        <w:rPr>
          <w:rtl/>
          <w:lang w:bidi="fa-IR"/>
        </w:rPr>
        <w:t>،</w:t>
      </w:r>
      <w:r w:rsidRPr="00D92F94">
        <w:rPr>
          <w:rtl/>
          <w:lang w:bidi="fa-IR"/>
        </w:rPr>
        <w:t xml:space="preserve"> خردمندى</w:t>
      </w:r>
      <w:r w:rsidR="00132F7E">
        <w:rPr>
          <w:rtl/>
          <w:lang w:bidi="fa-IR"/>
        </w:rPr>
        <w:t>،</w:t>
      </w:r>
      <w:r w:rsidRPr="00D92F94">
        <w:rPr>
          <w:rtl/>
          <w:lang w:bidi="fa-IR"/>
        </w:rPr>
        <w:t xml:space="preserve"> رشد فكرى اين نوجوان و ديگر ويژگيهاى او همچون</w:t>
      </w:r>
      <w:r w:rsidR="00132F7E">
        <w:rPr>
          <w:rtl/>
          <w:lang w:bidi="fa-IR"/>
        </w:rPr>
        <w:t>:</w:t>
      </w:r>
      <w:r w:rsidRPr="00D92F94">
        <w:rPr>
          <w:rtl/>
          <w:lang w:bidi="fa-IR"/>
        </w:rPr>
        <w:t xml:space="preserve"> عدالت</w:t>
      </w:r>
      <w:r w:rsidR="00132F7E">
        <w:rPr>
          <w:rtl/>
          <w:lang w:bidi="fa-IR"/>
        </w:rPr>
        <w:t>؛</w:t>
      </w:r>
      <w:r w:rsidRPr="00D92F94">
        <w:rPr>
          <w:rtl/>
          <w:lang w:bidi="fa-IR"/>
        </w:rPr>
        <w:t xml:space="preserve"> امانتدارى</w:t>
      </w:r>
      <w:r w:rsidR="00132F7E">
        <w:rPr>
          <w:rtl/>
          <w:lang w:bidi="fa-IR"/>
        </w:rPr>
        <w:t>،</w:t>
      </w:r>
      <w:r w:rsidRPr="00D92F94">
        <w:rPr>
          <w:rtl/>
          <w:lang w:bidi="fa-IR"/>
        </w:rPr>
        <w:t xml:space="preserve"> درستى و شايستگى او است و راستى كه</w:t>
      </w:r>
      <w:r w:rsidR="00132F7E">
        <w:rPr>
          <w:rtl/>
          <w:lang w:bidi="fa-IR"/>
        </w:rPr>
        <w:t>:</w:t>
      </w:r>
      <w:r w:rsidRPr="00D92F94">
        <w:rPr>
          <w:rtl/>
          <w:lang w:bidi="fa-IR"/>
        </w:rPr>
        <w:t xml:space="preserve"> (خداوند هر كس را خواست به لطف خويش مفتخر مى سازد.</w:t>
      </w:r>
      <w:r w:rsidR="0046049D">
        <w:rPr>
          <w:rtl/>
          <w:lang w:bidi="fa-IR"/>
        </w:rPr>
        <w:t>)</w:t>
      </w:r>
    </w:p>
    <w:p w:rsidR="00D92F94" w:rsidRPr="00D92F94" w:rsidRDefault="00D92F94" w:rsidP="00D92F94">
      <w:pPr>
        <w:pStyle w:val="libNormal"/>
        <w:rPr>
          <w:lang w:bidi="fa-IR"/>
        </w:rPr>
      </w:pPr>
      <w:r w:rsidRPr="00D92F94">
        <w:rPr>
          <w:rtl/>
          <w:lang w:bidi="fa-IR"/>
        </w:rPr>
        <w:t>(احمد</w:t>
      </w:r>
      <w:r w:rsidR="00986A41">
        <w:rPr>
          <w:rFonts w:hint="cs"/>
          <w:rtl/>
          <w:lang w:bidi="fa-IR"/>
        </w:rPr>
        <w:t xml:space="preserve"> </w:t>
      </w:r>
      <w:r w:rsidRPr="00D92F94">
        <w:rPr>
          <w:rtl/>
          <w:lang w:bidi="fa-IR"/>
        </w:rPr>
        <w:t>بن اسحاق</w:t>
      </w:r>
      <w:r w:rsidR="0046049D">
        <w:rPr>
          <w:rtl/>
          <w:lang w:bidi="fa-IR"/>
        </w:rPr>
        <w:t>)</w:t>
      </w:r>
      <w:r w:rsidRPr="00D92F94">
        <w:rPr>
          <w:rtl/>
          <w:lang w:bidi="fa-IR"/>
        </w:rPr>
        <w:t xml:space="preserve"> كه از فرزانگان است آورده است كه</w:t>
      </w:r>
      <w:r w:rsidR="00132F7E">
        <w:rPr>
          <w:rtl/>
          <w:lang w:bidi="fa-IR"/>
        </w:rPr>
        <w:t>:</w:t>
      </w:r>
      <w:r w:rsidRPr="00D92F94">
        <w:rPr>
          <w:rtl/>
          <w:lang w:bidi="fa-IR"/>
        </w:rPr>
        <w:t xml:space="preserve"> از حضرت هادى (</w:t>
      </w:r>
      <w:r w:rsidR="004155EF" w:rsidRPr="004155EF">
        <w:rPr>
          <w:rStyle w:val="libAlaemChar"/>
          <w:rtl/>
        </w:rPr>
        <w:t>عليه‌السلام</w:t>
      </w:r>
      <w:r w:rsidR="0046049D">
        <w:rPr>
          <w:rtl/>
          <w:lang w:bidi="fa-IR"/>
        </w:rPr>
        <w:t>)</w:t>
      </w:r>
      <w:r w:rsidRPr="00D92F94">
        <w:rPr>
          <w:rtl/>
          <w:lang w:bidi="fa-IR"/>
        </w:rPr>
        <w:t xml:space="preserve"> پرسيدم</w:t>
      </w:r>
      <w:r w:rsidR="00132F7E">
        <w:rPr>
          <w:rtl/>
          <w:lang w:bidi="fa-IR"/>
        </w:rPr>
        <w:t>:</w:t>
      </w:r>
      <w:r w:rsidRPr="00D92F94">
        <w:rPr>
          <w:rtl/>
          <w:lang w:bidi="fa-IR"/>
        </w:rPr>
        <w:t xml:space="preserve"> (سالارم</w:t>
      </w:r>
      <w:r w:rsidR="00132F7E">
        <w:rPr>
          <w:rtl/>
          <w:lang w:bidi="fa-IR"/>
        </w:rPr>
        <w:t>!</w:t>
      </w:r>
      <w:r w:rsidRPr="00D92F94">
        <w:rPr>
          <w:rtl/>
          <w:lang w:bidi="fa-IR"/>
        </w:rPr>
        <w:t xml:space="preserve"> با چه كسى رابطه برقرار كنم و از چه كسى تعاليم و پيامهاى شما را بگيرم و گفتار چه كسى را بپذيرم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امام هادى (</w:t>
      </w:r>
      <w:r w:rsidR="004155EF" w:rsidRPr="004155EF">
        <w:rPr>
          <w:rStyle w:val="libAlaemChar"/>
          <w:rtl/>
        </w:rPr>
        <w:t>عليه‌السلام</w:t>
      </w:r>
      <w:r w:rsidR="0046049D">
        <w:rPr>
          <w:rtl/>
          <w:lang w:bidi="fa-IR"/>
        </w:rPr>
        <w:t>)</w:t>
      </w:r>
      <w:r w:rsidRPr="00D92F94">
        <w:rPr>
          <w:rtl/>
          <w:lang w:bidi="fa-IR"/>
        </w:rPr>
        <w:t xml:space="preserve"> فرمود:</w:t>
      </w:r>
    </w:p>
    <w:p w:rsidR="00D92F94" w:rsidRPr="00D92F94" w:rsidRDefault="00986A41" w:rsidP="00D92F94">
      <w:pPr>
        <w:pStyle w:val="libNormal"/>
        <w:rPr>
          <w:lang w:bidi="fa-IR"/>
        </w:rPr>
      </w:pPr>
      <w:r>
        <w:rPr>
          <w:rFonts w:hint="cs"/>
          <w:rtl/>
          <w:lang w:bidi="fa-IR"/>
        </w:rPr>
        <w:t>«</w:t>
      </w:r>
      <w:r w:rsidR="00D92F94" w:rsidRPr="00986A41">
        <w:rPr>
          <w:rStyle w:val="libHadeesChar"/>
          <w:rtl/>
        </w:rPr>
        <w:t>العمرى ثقتى</w:t>
      </w:r>
      <w:r w:rsidR="00132F7E" w:rsidRPr="00986A41">
        <w:rPr>
          <w:rStyle w:val="libHadeesChar"/>
          <w:rtl/>
        </w:rPr>
        <w:t>،</w:t>
      </w:r>
      <w:r w:rsidR="00D92F94" w:rsidRPr="00986A41">
        <w:rPr>
          <w:rStyle w:val="libHadeesChar"/>
          <w:rtl/>
        </w:rPr>
        <w:t xml:space="preserve"> فما ادى اليك عنى فعنى يؤ دى و مال قال لك عنى فعنى يقول</w:t>
      </w:r>
      <w:r w:rsidR="00132F7E" w:rsidRPr="00986A41">
        <w:rPr>
          <w:rStyle w:val="libHadeesChar"/>
          <w:rtl/>
        </w:rPr>
        <w:t>،</w:t>
      </w:r>
      <w:r w:rsidR="00D92F94" w:rsidRPr="00986A41">
        <w:rPr>
          <w:rStyle w:val="libHadeesChar"/>
          <w:rtl/>
        </w:rPr>
        <w:t xml:space="preserve"> فاسمع له واطع</w:t>
      </w:r>
      <w:r w:rsidR="00132F7E" w:rsidRPr="00986A41">
        <w:rPr>
          <w:rStyle w:val="libHadeesChar"/>
          <w:rtl/>
        </w:rPr>
        <w:t>،</w:t>
      </w:r>
      <w:r w:rsidR="00D92F94" w:rsidRPr="00986A41">
        <w:rPr>
          <w:rStyle w:val="libHadeesChar"/>
          <w:rtl/>
        </w:rPr>
        <w:t xml:space="preserve"> فانه الثقة المامون</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264</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lastRenderedPageBreak/>
        <w:t>(عمرى</w:t>
      </w:r>
      <w:r w:rsidR="0046049D">
        <w:rPr>
          <w:rtl/>
          <w:lang w:bidi="fa-IR"/>
        </w:rPr>
        <w:t>)</w:t>
      </w:r>
      <w:r w:rsidRPr="00D92F94">
        <w:rPr>
          <w:rtl/>
          <w:lang w:bidi="fa-IR"/>
        </w:rPr>
        <w:t xml:space="preserve"> مورد اعتماد من است</w:t>
      </w:r>
      <w:r w:rsidR="00132F7E">
        <w:rPr>
          <w:rtl/>
          <w:lang w:bidi="fa-IR"/>
        </w:rPr>
        <w:t>،</w:t>
      </w:r>
      <w:r w:rsidRPr="00D92F94">
        <w:rPr>
          <w:rtl/>
          <w:lang w:bidi="fa-IR"/>
        </w:rPr>
        <w:t xml:space="preserve"> هر آنچه از من بسوى شمار آورد از ما آورده است و آنچه از من گفت براستى از من مى گويد. پس</w:t>
      </w:r>
      <w:r w:rsidR="00132F7E">
        <w:rPr>
          <w:rtl/>
          <w:lang w:bidi="fa-IR"/>
        </w:rPr>
        <w:t>،</w:t>
      </w:r>
      <w:r w:rsidRPr="00D92F94">
        <w:rPr>
          <w:rtl/>
          <w:lang w:bidi="fa-IR"/>
        </w:rPr>
        <w:t xml:space="preserve"> بشنو و اطاعت كن</w:t>
      </w:r>
      <w:r w:rsidR="00132F7E">
        <w:rPr>
          <w:rtl/>
          <w:lang w:bidi="fa-IR"/>
        </w:rPr>
        <w:t>!</w:t>
      </w:r>
      <w:r w:rsidRPr="00D92F94">
        <w:rPr>
          <w:rtl/>
          <w:lang w:bidi="fa-IR"/>
        </w:rPr>
        <w:t xml:space="preserve"> چرا كه امين و مورد اعتماد است</w:t>
      </w:r>
      <w:r w:rsidR="00132F7E">
        <w:rPr>
          <w:rtl/>
          <w:lang w:bidi="fa-IR"/>
        </w:rPr>
        <w:t>.</w:t>
      </w:r>
    </w:p>
    <w:p w:rsidR="00D92F94" w:rsidRPr="00D92F94" w:rsidRDefault="00D92F94" w:rsidP="00D92F94">
      <w:pPr>
        <w:pStyle w:val="libNormal"/>
        <w:rPr>
          <w:lang w:bidi="fa-IR"/>
        </w:rPr>
      </w:pPr>
      <w:r w:rsidRPr="00D92F94">
        <w:rPr>
          <w:rtl/>
          <w:lang w:bidi="fa-IR"/>
        </w:rPr>
        <w:t>(عمرى</w:t>
      </w:r>
      <w:r w:rsidR="0046049D">
        <w:rPr>
          <w:rtl/>
          <w:lang w:bidi="fa-IR"/>
        </w:rPr>
        <w:t>)</w:t>
      </w:r>
      <w:r w:rsidRPr="00D92F94">
        <w:rPr>
          <w:rtl/>
          <w:lang w:bidi="fa-IR"/>
        </w:rPr>
        <w:t xml:space="preserve"> اين فرزانه روزگار، پس از شهادت حضرت هادى (</w:t>
      </w:r>
      <w:r w:rsidR="004155EF" w:rsidRPr="004155EF">
        <w:rPr>
          <w:rStyle w:val="libAlaemChar"/>
          <w:rtl/>
        </w:rPr>
        <w:t>عليه‌السلام</w:t>
      </w:r>
      <w:r w:rsidR="0046049D">
        <w:rPr>
          <w:rtl/>
          <w:lang w:bidi="fa-IR"/>
        </w:rPr>
        <w:t>)</w:t>
      </w:r>
      <w:r w:rsidRPr="00D92F94">
        <w:rPr>
          <w:rtl/>
          <w:lang w:bidi="fa-IR"/>
        </w:rPr>
        <w:t xml:space="preserve"> به افتخار ديگرى مفتخر گرديد و نمايندگى و وكالت خاص حضرت عسكرى (</w:t>
      </w:r>
      <w:r w:rsidR="004155EF" w:rsidRPr="004155EF">
        <w:rPr>
          <w:rStyle w:val="libAlaemChar"/>
          <w:rtl/>
        </w:rPr>
        <w:t>عليه‌السلام</w:t>
      </w:r>
      <w:r w:rsidR="0046049D">
        <w:rPr>
          <w:rtl/>
          <w:lang w:bidi="fa-IR"/>
        </w:rPr>
        <w:t>)</w:t>
      </w:r>
      <w:r w:rsidRPr="00D92F94">
        <w:rPr>
          <w:rtl/>
          <w:lang w:bidi="fa-IR"/>
        </w:rPr>
        <w:t xml:space="preserve"> را، خداوند روزى او ساخت</w:t>
      </w:r>
      <w:r w:rsidR="00132F7E">
        <w:rPr>
          <w:rtl/>
          <w:lang w:bidi="fa-IR"/>
        </w:rPr>
        <w:t>.</w:t>
      </w:r>
    </w:p>
    <w:p w:rsidR="00D92F94" w:rsidRPr="00D92F94" w:rsidRDefault="00D92F94" w:rsidP="00D92F94">
      <w:pPr>
        <w:pStyle w:val="libNormal"/>
        <w:rPr>
          <w:lang w:bidi="fa-IR"/>
        </w:rPr>
      </w:pPr>
      <w:r w:rsidRPr="00D92F94">
        <w:rPr>
          <w:rtl/>
          <w:lang w:bidi="fa-IR"/>
        </w:rPr>
        <w:t>از امام عسكرى آورده اند كه به جناب احمدبن اسحاق فرمود:</w:t>
      </w:r>
    </w:p>
    <w:p w:rsidR="00D92F94" w:rsidRPr="00D92F94" w:rsidRDefault="00986A41" w:rsidP="00D92F94">
      <w:pPr>
        <w:pStyle w:val="libNormal"/>
        <w:rPr>
          <w:lang w:bidi="fa-IR"/>
        </w:rPr>
      </w:pPr>
      <w:r>
        <w:rPr>
          <w:rFonts w:hint="cs"/>
          <w:rtl/>
          <w:lang w:bidi="fa-IR"/>
        </w:rPr>
        <w:t>«</w:t>
      </w:r>
      <w:r w:rsidR="00D92F94" w:rsidRPr="00986A41">
        <w:rPr>
          <w:rStyle w:val="libHadeesChar"/>
          <w:rtl/>
        </w:rPr>
        <w:t>العمرى وابنه</w:t>
      </w:r>
      <w:r w:rsidR="00132F7E" w:rsidRPr="00986A41">
        <w:rPr>
          <w:rStyle w:val="libHadeesChar"/>
          <w:rtl/>
        </w:rPr>
        <w:t>.</w:t>
      </w:r>
      <w:r w:rsidR="00D92F94" w:rsidRPr="00986A41">
        <w:rPr>
          <w:rStyle w:val="libHadeesChar"/>
          <w:rtl/>
        </w:rPr>
        <w:t xml:space="preserve"> ثقتان</w:t>
      </w:r>
      <w:r w:rsidR="00132F7E" w:rsidRPr="00986A41">
        <w:rPr>
          <w:rStyle w:val="libHadeesChar"/>
          <w:rtl/>
        </w:rPr>
        <w:t>،</w:t>
      </w:r>
      <w:r w:rsidR="00D92F94" w:rsidRPr="00986A41">
        <w:rPr>
          <w:rStyle w:val="libHadeesChar"/>
          <w:rtl/>
        </w:rPr>
        <w:t xml:space="preserve"> فما اديا اليك عنى فعنى يؤ ديان و ما قالا لك فعنى يقولان فاسمع لهما واءطعهما، فانهما الثقتان المامونان</w:t>
      </w:r>
      <w:r w:rsidR="00132F7E">
        <w:rPr>
          <w:rtl/>
          <w:lang w:bidi="fa-IR"/>
        </w:rPr>
        <w:t>.</w:t>
      </w:r>
      <w:r>
        <w:rPr>
          <w:rFonts w:hint="cs"/>
          <w:rtl/>
          <w:lang w:bidi="fa-IR"/>
        </w:rPr>
        <w:t>»</w:t>
      </w:r>
      <w:r w:rsidR="00D92F94" w:rsidRPr="00150594">
        <w:rPr>
          <w:rStyle w:val="libFootnotenumChar"/>
          <w:rtl/>
        </w:rPr>
        <w:t>(</w:t>
      </w:r>
      <w:r w:rsidR="00150594" w:rsidRPr="00150594">
        <w:rPr>
          <w:rStyle w:val="libFootnotenumChar"/>
          <w:rtl/>
          <w:lang w:bidi="fa-IR"/>
        </w:rPr>
        <w:t>265</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عمرى و پسرش هر دو ثقه و مورد اعتمادند، هر آنچه از سوى من براى تو آوردند ترديد مكن كه از سوى ماست و هر چه مى گويند از جانب ماست</w:t>
      </w:r>
      <w:r w:rsidR="00132F7E">
        <w:rPr>
          <w:rtl/>
          <w:lang w:bidi="fa-IR"/>
        </w:rPr>
        <w:t>.</w:t>
      </w:r>
      <w:r w:rsidRPr="00D92F94">
        <w:rPr>
          <w:rtl/>
          <w:lang w:bidi="fa-IR"/>
        </w:rPr>
        <w:t xml:space="preserve"> بنابراين سخنان آن دو را بشنو و پيروى آنان نما و بدان كه هر دو امين و مورد اعتمادند.</w:t>
      </w:r>
    </w:p>
    <w:p w:rsidR="00D92F94" w:rsidRPr="00D92F94" w:rsidRDefault="00D92F94" w:rsidP="00D92F94">
      <w:pPr>
        <w:pStyle w:val="libNormal"/>
        <w:rPr>
          <w:lang w:bidi="fa-IR"/>
        </w:rPr>
      </w:pPr>
      <w:r w:rsidRPr="00D92F94">
        <w:rPr>
          <w:rtl/>
          <w:lang w:bidi="fa-IR"/>
        </w:rPr>
        <w:t>حضرت عسكرى (</w:t>
      </w:r>
      <w:r w:rsidR="004155EF" w:rsidRPr="004155EF">
        <w:rPr>
          <w:rStyle w:val="libAlaemChar"/>
          <w:rtl/>
        </w:rPr>
        <w:t>عليه‌السلام</w:t>
      </w:r>
      <w:r w:rsidR="0046049D">
        <w:rPr>
          <w:rtl/>
          <w:lang w:bidi="fa-IR"/>
        </w:rPr>
        <w:t>)</w:t>
      </w:r>
      <w:r w:rsidRPr="00D92F94">
        <w:rPr>
          <w:rtl/>
          <w:lang w:bidi="fa-IR"/>
        </w:rPr>
        <w:t xml:space="preserve"> نامه اى طولانى به (اسحاق بن اسماعيل نيشابورى</w:t>
      </w:r>
      <w:r w:rsidR="0046049D">
        <w:rPr>
          <w:rtl/>
          <w:lang w:bidi="fa-IR"/>
        </w:rPr>
        <w:t>)</w:t>
      </w:r>
      <w:r w:rsidRPr="00D92F94">
        <w:rPr>
          <w:rtl/>
          <w:lang w:bidi="fa-IR"/>
        </w:rPr>
        <w:t xml:space="preserve"> مرقوم داشته اند، فرازى از آن نامه در مورد جناب (عثمان بن سعيد عمرى</w:t>
      </w:r>
      <w:r w:rsidR="0046049D">
        <w:rPr>
          <w:rtl/>
          <w:lang w:bidi="fa-IR"/>
        </w:rPr>
        <w:t>)</w:t>
      </w:r>
      <w:r w:rsidRPr="00D92F94">
        <w:rPr>
          <w:rtl/>
          <w:lang w:bidi="fa-IR"/>
        </w:rPr>
        <w:t xml:space="preserve"> است كه مى فرمايد:</w:t>
      </w:r>
    </w:p>
    <w:p w:rsidR="00D92F94" w:rsidRPr="00D92F94" w:rsidRDefault="00986A41" w:rsidP="00986A41">
      <w:pPr>
        <w:pStyle w:val="libNormal"/>
        <w:rPr>
          <w:lang w:bidi="fa-IR"/>
        </w:rPr>
      </w:pPr>
      <w:r>
        <w:rPr>
          <w:rFonts w:hint="cs"/>
          <w:rtl/>
          <w:lang w:bidi="fa-IR"/>
        </w:rPr>
        <w:t>«</w:t>
      </w:r>
      <w:r w:rsidR="00D92F94" w:rsidRPr="00D92F94">
        <w:rPr>
          <w:rtl/>
          <w:lang w:bidi="fa-IR"/>
        </w:rPr>
        <w:t>...</w:t>
      </w:r>
      <w:r w:rsidR="00D92F94" w:rsidRPr="00986A41">
        <w:rPr>
          <w:rStyle w:val="libHadeesChar"/>
          <w:rtl/>
        </w:rPr>
        <w:t>فلا تخرجن من البلدة حتى تلقى العمرى (رضى الله عنه برضاى عنه</w:t>
      </w:r>
      <w:r w:rsidR="0046049D" w:rsidRPr="00986A41">
        <w:rPr>
          <w:rStyle w:val="libHadeesChar"/>
          <w:rtl/>
        </w:rPr>
        <w:t>)</w:t>
      </w:r>
      <w:r w:rsidR="00D92F94" w:rsidRPr="00986A41">
        <w:rPr>
          <w:rStyle w:val="libHadeesChar"/>
          <w:rtl/>
        </w:rPr>
        <w:t xml:space="preserve"> و تسلم عليه و تعرفه و يعرفك</w:t>
      </w:r>
      <w:r w:rsidR="00132F7E" w:rsidRPr="00986A41">
        <w:rPr>
          <w:rStyle w:val="libHadeesChar"/>
          <w:rtl/>
        </w:rPr>
        <w:t>،</w:t>
      </w:r>
      <w:r w:rsidR="00D92F94" w:rsidRPr="00986A41">
        <w:rPr>
          <w:rStyle w:val="libHadeesChar"/>
          <w:rtl/>
        </w:rPr>
        <w:t xml:space="preserve"> فانه الطاهر الامين</w:t>
      </w:r>
      <w:r w:rsidR="00132F7E" w:rsidRPr="00986A41">
        <w:rPr>
          <w:rStyle w:val="libHadeesChar"/>
          <w:rtl/>
        </w:rPr>
        <w:t>،</w:t>
      </w:r>
      <w:r w:rsidR="00D92F94" w:rsidRPr="00986A41">
        <w:rPr>
          <w:rStyle w:val="libHadeesChar"/>
          <w:rtl/>
        </w:rPr>
        <w:t xml:space="preserve"> العفيف</w:t>
      </w:r>
      <w:r w:rsidR="00132F7E" w:rsidRPr="00986A41">
        <w:rPr>
          <w:rStyle w:val="libHadeesChar"/>
          <w:rtl/>
        </w:rPr>
        <w:t>،</w:t>
      </w:r>
      <w:r w:rsidR="00D92F94" w:rsidRPr="00986A41">
        <w:rPr>
          <w:rStyle w:val="libHadeesChar"/>
          <w:rtl/>
        </w:rPr>
        <w:t xml:space="preserve"> القريب منا و الينا</w:t>
      </w:r>
      <w:r w:rsidR="00D92F94" w:rsidRPr="00D92F94">
        <w:rPr>
          <w:rtl/>
          <w:lang w:bidi="fa-IR"/>
        </w:rPr>
        <w:t>...</w:t>
      </w:r>
      <w:r>
        <w:rPr>
          <w:rFonts w:hint="cs"/>
          <w:rtl/>
          <w:lang w:bidi="fa-IR"/>
        </w:rPr>
        <w:t>»</w:t>
      </w:r>
      <w:r w:rsidR="00D92F94" w:rsidRPr="00150594">
        <w:rPr>
          <w:rStyle w:val="libFootnotenumChar"/>
          <w:rtl/>
        </w:rPr>
        <w:t>(</w:t>
      </w:r>
      <w:r w:rsidR="00150594" w:rsidRPr="00150594">
        <w:rPr>
          <w:rStyle w:val="libFootnotenumChar"/>
          <w:rtl/>
          <w:lang w:bidi="fa-IR"/>
        </w:rPr>
        <w:t>266</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شما از شهرك حركت نكن تا با (عمرى</w:t>
      </w:r>
      <w:r w:rsidR="0046049D">
        <w:rPr>
          <w:rtl/>
          <w:lang w:bidi="fa-IR"/>
        </w:rPr>
        <w:t>)</w:t>
      </w:r>
      <w:r w:rsidRPr="00D92F94">
        <w:rPr>
          <w:rtl/>
          <w:lang w:bidi="fa-IR"/>
        </w:rPr>
        <w:t xml:space="preserve"> ملاقات كنى و بر او سلام نمايى</w:t>
      </w:r>
      <w:r w:rsidR="00132F7E">
        <w:rPr>
          <w:rtl/>
          <w:lang w:bidi="fa-IR"/>
        </w:rPr>
        <w:t>،</w:t>
      </w:r>
      <w:r w:rsidRPr="00D92F94">
        <w:rPr>
          <w:rtl/>
          <w:lang w:bidi="fa-IR"/>
        </w:rPr>
        <w:t xml:space="preserve"> هم تو او را بشناسى و هم شما را، چرا كه او شخصيتى پاك و امين و عفيف و به ما خاندان وحى و رسالت</w:t>
      </w:r>
      <w:r w:rsidR="00132F7E">
        <w:rPr>
          <w:rtl/>
          <w:lang w:bidi="fa-IR"/>
        </w:rPr>
        <w:t>،</w:t>
      </w:r>
      <w:r w:rsidRPr="00D92F94">
        <w:rPr>
          <w:rtl/>
          <w:lang w:bidi="fa-IR"/>
        </w:rPr>
        <w:t xml:space="preserve"> بسيار نزديك است</w:t>
      </w:r>
      <w:r w:rsidR="00132F7E">
        <w:rPr>
          <w:rtl/>
          <w:lang w:bidi="fa-IR"/>
        </w:rPr>
        <w:t>.</w:t>
      </w:r>
    </w:p>
    <w:p w:rsidR="00D92F94" w:rsidRPr="00D92F94" w:rsidRDefault="00D92F94" w:rsidP="00D92F94">
      <w:pPr>
        <w:pStyle w:val="libNormal"/>
        <w:rPr>
          <w:lang w:bidi="fa-IR"/>
        </w:rPr>
      </w:pPr>
      <w:r w:rsidRPr="00D92F94">
        <w:rPr>
          <w:rtl/>
          <w:lang w:bidi="fa-IR"/>
        </w:rPr>
        <w:t>و نيز از محمد</w:t>
      </w:r>
      <w:r w:rsidR="00986A41">
        <w:rPr>
          <w:rFonts w:hint="cs"/>
          <w:rtl/>
          <w:lang w:bidi="fa-IR"/>
        </w:rPr>
        <w:t xml:space="preserve"> </w:t>
      </w:r>
      <w:r w:rsidRPr="00D92F94">
        <w:rPr>
          <w:rtl/>
          <w:lang w:bidi="fa-IR"/>
        </w:rPr>
        <w:t>بن اسماعيل و على بن عبدالله سجستانى آورده اند كه</w:t>
      </w:r>
      <w:r w:rsidR="00132F7E">
        <w:rPr>
          <w:rtl/>
          <w:lang w:bidi="fa-IR"/>
        </w:rPr>
        <w:t>:</w:t>
      </w:r>
    </w:p>
    <w:p w:rsidR="00D92F94" w:rsidRPr="00D92F94" w:rsidRDefault="00D92F94" w:rsidP="00D92F94">
      <w:pPr>
        <w:pStyle w:val="libNormal"/>
        <w:rPr>
          <w:lang w:bidi="fa-IR"/>
        </w:rPr>
      </w:pPr>
      <w:r w:rsidRPr="00D92F94">
        <w:rPr>
          <w:rtl/>
          <w:lang w:bidi="fa-IR"/>
        </w:rPr>
        <w:t>ما دو نفر در سامرا به محضر حضرت عسكرى (</w:t>
      </w:r>
      <w:r w:rsidR="004155EF" w:rsidRPr="004155EF">
        <w:rPr>
          <w:rStyle w:val="libAlaemChar"/>
          <w:rtl/>
        </w:rPr>
        <w:t>عليه‌السلام</w:t>
      </w:r>
      <w:r w:rsidR="0046049D">
        <w:rPr>
          <w:rtl/>
          <w:lang w:bidi="fa-IR"/>
        </w:rPr>
        <w:t>)</w:t>
      </w:r>
      <w:r w:rsidRPr="00D92F94">
        <w:rPr>
          <w:rtl/>
          <w:lang w:bidi="fa-IR"/>
        </w:rPr>
        <w:t xml:space="preserve"> شرفياب شديم و در همان هنگام گروهى از دوستداران و شيعيان آن حضرت در خدمتش بودند كه (بدر</w:t>
      </w:r>
      <w:r w:rsidR="0046049D">
        <w:rPr>
          <w:rtl/>
          <w:lang w:bidi="fa-IR"/>
        </w:rPr>
        <w:t>)</w:t>
      </w:r>
      <w:r w:rsidRPr="00D92F94">
        <w:rPr>
          <w:rtl/>
          <w:lang w:bidi="fa-IR"/>
        </w:rPr>
        <w:t xml:space="preserve"> يكى از كارگزاران بيت </w:t>
      </w:r>
      <w:r w:rsidRPr="00D92F94">
        <w:rPr>
          <w:rtl/>
          <w:lang w:bidi="fa-IR"/>
        </w:rPr>
        <w:lastRenderedPageBreak/>
        <w:t>رفيع امامت وارد اطاق شد و گفت</w:t>
      </w:r>
      <w:r w:rsidR="00132F7E">
        <w:rPr>
          <w:rtl/>
          <w:lang w:bidi="fa-IR"/>
        </w:rPr>
        <w:t>:</w:t>
      </w:r>
      <w:r w:rsidRPr="00D92F94">
        <w:rPr>
          <w:rtl/>
          <w:lang w:bidi="fa-IR"/>
        </w:rPr>
        <w:t xml:space="preserve"> (سالار من</w:t>
      </w:r>
      <w:r w:rsidR="00132F7E">
        <w:rPr>
          <w:rtl/>
          <w:lang w:bidi="fa-IR"/>
        </w:rPr>
        <w:t>!</w:t>
      </w:r>
      <w:r w:rsidRPr="00D92F94">
        <w:rPr>
          <w:rtl/>
          <w:lang w:bidi="fa-IR"/>
        </w:rPr>
        <w:t xml:space="preserve"> گروهى درب خانه هستند كه گرد و غبار سفر بر سر و چهره دارند.</w:t>
      </w:r>
      <w:r w:rsidR="0046049D">
        <w:rPr>
          <w:rtl/>
          <w:lang w:bidi="fa-IR"/>
        </w:rPr>
        <w:t>)</w:t>
      </w:r>
    </w:p>
    <w:p w:rsidR="00D92F94" w:rsidRPr="00D92F94" w:rsidRDefault="00D92F94" w:rsidP="00D92F94">
      <w:pPr>
        <w:pStyle w:val="libNormal"/>
        <w:rPr>
          <w:lang w:bidi="fa-IR"/>
        </w:rPr>
      </w:pPr>
      <w:r w:rsidRPr="00D92F94">
        <w:rPr>
          <w:rtl/>
          <w:lang w:bidi="fa-IR"/>
        </w:rPr>
        <w:t>حضرت عسكرى (</w:t>
      </w:r>
      <w:r w:rsidR="004155EF" w:rsidRPr="004155EF">
        <w:rPr>
          <w:rStyle w:val="libAlaemChar"/>
          <w:rtl/>
        </w:rPr>
        <w:t>عليه‌السلام</w:t>
      </w:r>
      <w:r w:rsidR="0046049D">
        <w:rPr>
          <w:rtl/>
          <w:lang w:bidi="fa-IR"/>
        </w:rPr>
        <w:t>)</w:t>
      </w:r>
      <w:r w:rsidRPr="00D92F94">
        <w:rPr>
          <w:rtl/>
          <w:lang w:bidi="fa-IR"/>
        </w:rPr>
        <w:t xml:space="preserve"> به حاضران فرمود:</w:t>
      </w:r>
    </w:p>
    <w:p w:rsidR="00D92F94" w:rsidRPr="00D92F94" w:rsidRDefault="00D92F94" w:rsidP="00D92F94">
      <w:pPr>
        <w:pStyle w:val="libNormal"/>
        <w:rPr>
          <w:lang w:bidi="fa-IR"/>
        </w:rPr>
      </w:pPr>
      <w:r w:rsidRPr="00D92F94">
        <w:rPr>
          <w:rtl/>
          <w:lang w:bidi="fa-IR"/>
        </w:rPr>
        <w:t>(اينان دسته اى از شيعيان ما از (يمن</w:t>
      </w:r>
      <w:r w:rsidR="0046049D">
        <w:rPr>
          <w:rtl/>
          <w:lang w:bidi="fa-IR"/>
        </w:rPr>
        <w:t>)</w:t>
      </w:r>
      <w:r w:rsidRPr="00D92F94">
        <w:rPr>
          <w:rtl/>
          <w:lang w:bidi="fa-IR"/>
        </w:rPr>
        <w:t xml:space="preserve"> هستند...</w:t>
      </w:r>
      <w:r w:rsidR="0046049D">
        <w:rPr>
          <w:rtl/>
          <w:lang w:bidi="fa-IR"/>
        </w:rPr>
        <w:t>)</w:t>
      </w:r>
      <w:r w:rsidRPr="00D92F94">
        <w:rPr>
          <w:rtl/>
          <w:lang w:bidi="fa-IR"/>
        </w:rPr>
        <w:t xml:space="preserve"> تا به (بدر</w:t>
      </w:r>
      <w:r w:rsidR="0046049D">
        <w:rPr>
          <w:rtl/>
          <w:lang w:bidi="fa-IR"/>
        </w:rPr>
        <w:t>)</w:t>
      </w:r>
      <w:r w:rsidRPr="00D92F94">
        <w:rPr>
          <w:rtl/>
          <w:lang w:bidi="fa-IR"/>
        </w:rPr>
        <w:t xml:space="preserve"> فرمود: (برو عثمان بن سعيد عمرى را بياور!</w:t>
      </w:r>
      <w:r w:rsidR="0046049D">
        <w:rPr>
          <w:rtl/>
          <w:lang w:bidi="fa-IR"/>
        </w:rPr>
        <w:t>)</w:t>
      </w:r>
    </w:p>
    <w:p w:rsidR="00D92F94" w:rsidRPr="00D92F94" w:rsidRDefault="00D92F94" w:rsidP="00D92F94">
      <w:pPr>
        <w:pStyle w:val="libNormal"/>
        <w:rPr>
          <w:lang w:bidi="fa-IR"/>
        </w:rPr>
      </w:pPr>
      <w:r w:rsidRPr="00D92F94">
        <w:rPr>
          <w:rtl/>
          <w:lang w:bidi="fa-IR"/>
        </w:rPr>
        <w:t>طولى نكشيد كه (عمرى</w:t>
      </w:r>
      <w:r w:rsidR="0046049D">
        <w:rPr>
          <w:rtl/>
          <w:lang w:bidi="fa-IR"/>
        </w:rPr>
        <w:t>)</w:t>
      </w:r>
      <w:r w:rsidRPr="00D92F94">
        <w:rPr>
          <w:rtl/>
          <w:lang w:bidi="fa-IR"/>
        </w:rPr>
        <w:t xml:space="preserve"> آمد و حضرت عسكرى (</w:t>
      </w:r>
      <w:r w:rsidR="004155EF" w:rsidRPr="004155EF">
        <w:rPr>
          <w:rStyle w:val="libAlaemChar"/>
          <w:rtl/>
        </w:rPr>
        <w:t>عليه‌السلام</w:t>
      </w:r>
      <w:r w:rsidR="0046049D">
        <w:rPr>
          <w:rtl/>
          <w:lang w:bidi="fa-IR"/>
        </w:rPr>
        <w:t>)</w:t>
      </w:r>
      <w:r w:rsidRPr="00D92F94">
        <w:rPr>
          <w:rtl/>
          <w:lang w:bidi="fa-IR"/>
        </w:rPr>
        <w:t xml:space="preserve"> به او فرمود:</w:t>
      </w:r>
    </w:p>
    <w:p w:rsidR="00D92F94" w:rsidRPr="00D92F94" w:rsidRDefault="00986A41" w:rsidP="00D92F94">
      <w:pPr>
        <w:pStyle w:val="libNormal"/>
        <w:rPr>
          <w:lang w:bidi="fa-IR"/>
        </w:rPr>
      </w:pPr>
      <w:r>
        <w:rPr>
          <w:rFonts w:hint="cs"/>
          <w:rtl/>
          <w:lang w:bidi="fa-IR"/>
        </w:rPr>
        <w:t>«</w:t>
      </w:r>
      <w:r w:rsidR="00D92F94" w:rsidRPr="00986A41">
        <w:rPr>
          <w:rStyle w:val="libHadeesChar"/>
          <w:rtl/>
        </w:rPr>
        <w:t>امضن يا عثمان</w:t>
      </w:r>
      <w:r w:rsidR="00132F7E" w:rsidRPr="00986A41">
        <w:rPr>
          <w:rStyle w:val="libHadeesChar"/>
          <w:rtl/>
        </w:rPr>
        <w:t>!</w:t>
      </w:r>
      <w:r w:rsidR="00D92F94" w:rsidRPr="00986A41">
        <w:rPr>
          <w:rStyle w:val="libHadeesChar"/>
          <w:rtl/>
        </w:rPr>
        <w:t xml:space="preserve"> فانك الوكيل والثقة المامون على مال الله واقبض من هولاء النفر اليمنيين ماحملوه من المال</w:t>
      </w:r>
      <w:r w:rsidR="00132F7E">
        <w:rPr>
          <w:rtl/>
          <w:lang w:bidi="fa-IR"/>
        </w:rPr>
        <w:t>.</w:t>
      </w:r>
      <w:r w:rsidR="00D92F94" w:rsidRPr="00D92F94">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عثمان بن سعيد! شما وكيل من هستى و مردى امين و مورد اعتماد بر اموال خدا، برو از اين گروه كه از (يمن</w:t>
      </w:r>
      <w:r w:rsidR="0046049D">
        <w:rPr>
          <w:rtl/>
          <w:lang w:bidi="fa-IR"/>
        </w:rPr>
        <w:t>)</w:t>
      </w:r>
      <w:r w:rsidRPr="00D92F94">
        <w:rPr>
          <w:rtl/>
          <w:lang w:bidi="fa-IR"/>
        </w:rPr>
        <w:t xml:space="preserve"> آمده اند و اموالى آورده اند تحويل بگير...</w:t>
      </w:r>
    </w:p>
    <w:p w:rsidR="00D92F94" w:rsidRPr="00D92F94" w:rsidRDefault="00D92F94" w:rsidP="00D92F94">
      <w:pPr>
        <w:pStyle w:val="libNormal"/>
        <w:rPr>
          <w:lang w:bidi="fa-IR"/>
        </w:rPr>
      </w:pPr>
      <w:r w:rsidRPr="00D92F94">
        <w:rPr>
          <w:rtl/>
          <w:lang w:bidi="fa-IR"/>
        </w:rPr>
        <w:t>آنگاه ما گفتيم</w:t>
      </w:r>
      <w:r w:rsidR="00132F7E">
        <w:rPr>
          <w:rtl/>
          <w:lang w:bidi="fa-IR"/>
        </w:rPr>
        <w:t>:</w:t>
      </w:r>
      <w:r w:rsidRPr="00D92F94">
        <w:rPr>
          <w:rtl/>
          <w:lang w:bidi="fa-IR"/>
        </w:rPr>
        <w:t xml:space="preserve"> (سالار ما! سوگند كه عثمان بن سعيد از بهترين شيعيان شماست</w:t>
      </w:r>
      <w:r w:rsidR="00132F7E">
        <w:rPr>
          <w:rtl/>
          <w:lang w:bidi="fa-IR"/>
        </w:rPr>
        <w:t>،</w:t>
      </w:r>
      <w:r w:rsidRPr="00D92F94">
        <w:rPr>
          <w:rtl/>
          <w:lang w:bidi="fa-IR"/>
        </w:rPr>
        <w:t xml:space="preserve"> تقاضا مى كنيم ديدگاه خود را در مورد موقعيت او بيان فرماييد. آيا او وكيل و نماينده و مورد اعتماد شما در دريافت اموال هست يا نه</w:t>
      </w:r>
      <w:r w:rsidR="00132F7E">
        <w:rPr>
          <w:rtl/>
          <w:lang w:bidi="fa-IR"/>
        </w:rPr>
        <w:t>؟</w:t>
      </w:r>
    </w:p>
    <w:p w:rsidR="00D92F94" w:rsidRPr="00D92F94" w:rsidRDefault="00D92F94" w:rsidP="00D92F94">
      <w:pPr>
        <w:pStyle w:val="libNormal"/>
        <w:rPr>
          <w:lang w:bidi="fa-IR"/>
        </w:rPr>
      </w:pPr>
      <w:r w:rsidRPr="00D92F94">
        <w:rPr>
          <w:rtl/>
          <w:lang w:bidi="fa-IR"/>
        </w:rPr>
        <w:t>حضرت عسكرى (</w:t>
      </w:r>
      <w:r w:rsidR="004155EF" w:rsidRPr="004155EF">
        <w:rPr>
          <w:rStyle w:val="libAlaemChar"/>
          <w:rtl/>
        </w:rPr>
        <w:t>عليه‌السلام</w:t>
      </w:r>
      <w:r w:rsidR="0046049D">
        <w:rPr>
          <w:rtl/>
          <w:lang w:bidi="fa-IR"/>
        </w:rPr>
        <w:t>)</w:t>
      </w:r>
      <w:r w:rsidRPr="00D92F94">
        <w:rPr>
          <w:rtl/>
          <w:lang w:bidi="fa-IR"/>
        </w:rPr>
        <w:t xml:space="preserve"> فرمود:</w:t>
      </w:r>
    </w:p>
    <w:p w:rsidR="00D92F94" w:rsidRPr="00D92F94" w:rsidRDefault="00986A41" w:rsidP="00D92F94">
      <w:pPr>
        <w:pStyle w:val="libNormal"/>
        <w:rPr>
          <w:lang w:bidi="fa-IR"/>
        </w:rPr>
      </w:pPr>
      <w:r>
        <w:rPr>
          <w:rFonts w:hint="cs"/>
          <w:rtl/>
          <w:lang w:bidi="fa-IR"/>
        </w:rPr>
        <w:t>«</w:t>
      </w:r>
      <w:r w:rsidR="00D92F94" w:rsidRPr="00986A41">
        <w:rPr>
          <w:rStyle w:val="libHadeesChar"/>
          <w:rtl/>
        </w:rPr>
        <w:t>نعم</w:t>
      </w:r>
      <w:r w:rsidR="00132F7E" w:rsidRPr="00986A41">
        <w:rPr>
          <w:rStyle w:val="libHadeesChar"/>
          <w:rtl/>
        </w:rPr>
        <w:t>.</w:t>
      </w:r>
      <w:r w:rsidR="00D92F94" w:rsidRPr="00986A41">
        <w:rPr>
          <w:rStyle w:val="libHadeesChar"/>
          <w:rtl/>
        </w:rPr>
        <w:t>.. واشهدوا على ان عثمان بن سعيد العمرى وكيلى و ان ابنه محمدا وكيل ابنى مهديكم</w:t>
      </w:r>
      <w:r w:rsidR="00132F7E">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267</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شاهد باشيد كه عثمان بن سعيد عمرى</w:t>
      </w:r>
      <w:r w:rsidR="00132F7E">
        <w:rPr>
          <w:rtl/>
          <w:lang w:bidi="fa-IR"/>
        </w:rPr>
        <w:t>،</w:t>
      </w:r>
      <w:r w:rsidRPr="00D92F94">
        <w:rPr>
          <w:rtl/>
          <w:lang w:bidi="fa-IR"/>
        </w:rPr>
        <w:t xml:space="preserve"> وكيل من است و پسرش محمد بن عثمان</w:t>
      </w:r>
      <w:r w:rsidR="00132F7E">
        <w:rPr>
          <w:rtl/>
          <w:lang w:bidi="fa-IR"/>
        </w:rPr>
        <w:t>،</w:t>
      </w:r>
      <w:r w:rsidRPr="00D92F94">
        <w:rPr>
          <w:rtl/>
          <w:lang w:bidi="fa-IR"/>
        </w:rPr>
        <w:t xml:space="preserve"> وكيل پسرم مهدى شما (امت پيامبر) است</w:t>
      </w:r>
      <w:r w:rsidR="00132F7E">
        <w:rPr>
          <w:rtl/>
          <w:lang w:bidi="fa-IR"/>
        </w:rPr>
        <w:t>.</w:t>
      </w:r>
    </w:p>
    <w:p w:rsidR="00D92F94" w:rsidRPr="00D92F94" w:rsidRDefault="00D92F94" w:rsidP="00D92F94">
      <w:pPr>
        <w:pStyle w:val="libNormal"/>
        <w:rPr>
          <w:lang w:bidi="fa-IR"/>
        </w:rPr>
      </w:pPr>
      <w:r w:rsidRPr="00D92F94">
        <w:rPr>
          <w:rtl/>
          <w:lang w:bidi="fa-IR"/>
        </w:rPr>
        <w:t>و نيز از گروهى از شيعيان روايت شده است كه</w:t>
      </w:r>
      <w:r w:rsidR="00132F7E">
        <w:rPr>
          <w:rtl/>
          <w:lang w:bidi="fa-IR"/>
        </w:rPr>
        <w:t>:</w:t>
      </w:r>
      <w:r w:rsidRPr="00D92F94">
        <w:rPr>
          <w:rtl/>
          <w:lang w:bidi="fa-IR"/>
        </w:rPr>
        <w:t xml:space="preserve"> ما بطور گروهى به محضر حضرت عسكرى (</w:t>
      </w:r>
      <w:r w:rsidR="004155EF" w:rsidRPr="004155EF">
        <w:rPr>
          <w:rStyle w:val="libAlaemChar"/>
          <w:rtl/>
        </w:rPr>
        <w:t>عليه‌السلام</w:t>
      </w:r>
      <w:r w:rsidR="0046049D">
        <w:rPr>
          <w:rtl/>
          <w:lang w:bidi="fa-IR"/>
        </w:rPr>
        <w:t>)</w:t>
      </w:r>
      <w:r w:rsidRPr="00D92F94">
        <w:rPr>
          <w:rtl/>
          <w:lang w:bidi="fa-IR"/>
        </w:rPr>
        <w:t xml:space="preserve"> شرفياب شديم تا از حجت خدا پس از آن جناب بپرسيم</w:t>
      </w:r>
      <w:r w:rsidR="00132F7E">
        <w:rPr>
          <w:rtl/>
          <w:lang w:bidi="fa-IR"/>
        </w:rPr>
        <w:t>،</w:t>
      </w:r>
      <w:r w:rsidRPr="00D92F94">
        <w:rPr>
          <w:rtl/>
          <w:lang w:bidi="fa-IR"/>
        </w:rPr>
        <w:t xml:space="preserve"> در حالى كه </w:t>
      </w:r>
      <w:r w:rsidR="00150594">
        <w:rPr>
          <w:rtl/>
          <w:lang w:bidi="fa-IR"/>
        </w:rPr>
        <w:t>40</w:t>
      </w:r>
      <w:r w:rsidRPr="00D92F94">
        <w:rPr>
          <w:rtl/>
          <w:lang w:bidi="fa-IR"/>
        </w:rPr>
        <w:t xml:space="preserve"> نفر در مجلس حضور داشت</w:t>
      </w:r>
      <w:r w:rsidR="00132F7E">
        <w:rPr>
          <w:rtl/>
          <w:lang w:bidi="fa-IR"/>
        </w:rPr>
        <w:t>،</w:t>
      </w:r>
      <w:r w:rsidRPr="00D92F94">
        <w:rPr>
          <w:rtl/>
          <w:lang w:bidi="fa-IR"/>
        </w:rPr>
        <w:t xml:space="preserve"> (عثمان بن سعيد عمرى</w:t>
      </w:r>
      <w:r w:rsidR="0046049D">
        <w:rPr>
          <w:rtl/>
          <w:lang w:bidi="fa-IR"/>
        </w:rPr>
        <w:t>)</w:t>
      </w:r>
      <w:r w:rsidRPr="00D92F94">
        <w:rPr>
          <w:rtl/>
          <w:lang w:bidi="fa-IR"/>
        </w:rPr>
        <w:t xml:space="preserve"> بپاخاست و گفت</w:t>
      </w:r>
      <w:r w:rsidR="00132F7E">
        <w:rPr>
          <w:rtl/>
          <w:lang w:bidi="fa-IR"/>
        </w:rPr>
        <w:t>:</w:t>
      </w:r>
      <w:r w:rsidRPr="00D92F94">
        <w:rPr>
          <w:rtl/>
          <w:lang w:bidi="fa-IR"/>
        </w:rPr>
        <w:t xml:space="preserve"> (پسر پيامبر! از موضوعى بزرگ مى خواهم بپرسم كه شما از من بدان آگاه ترى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lastRenderedPageBreak/>
        <w:t>امام عسكرى برخاست و فرمود: (بگويم براى چه اينجا گرد آمده ايد؟</w:t>
      </w:r>
      <w:r w:rsidR="0046049D">
        <w:rPr>
          <w:rtl/>
          <w:lang w:bidi="fa-IR"/>
        </w:rPr>
        <w:t>)</w:t>
      </w:r>
    </w:p>
    <w:p w:rsidR="00D92F94" w:rsidRPr="00D92F94" w:rsidRDefault="00D92F94" w:rsidP="00D92F94">
      <w:pPr>
        <w:pStyle w:val="libNormal"/>
        <w:rPr>
          <w:lang w:bidi="fa-IR"/>
        </w:rPr>
      </w:pPr>
      <w:r w:rsidRPr="00D92F94">
        <w:rPr>
          <w:rtl/>
          <w:lang w:bidi="fa-IR"/>
        </w:rPr>
        <w:t>گفتيم</w:t>
      </w:r>
      <w:r w:rsidR="00132F7E">
        <w:rPr>
          <w:rtl/>
          <w:lang w:bidi="fa-IR"/>
        </w:rPr>
        <w:t>:</w:t>
      </w:r>
      <w:r w:rsidRPr="00D92F94">
        <w:rPr>
          <w:rtl/>
          <w:lang w:bidi="fa-IR"/>
        </w:rPr>
        <w:t xml:space="preserve"> (آرى</w:t>
      </w:r>
      <w:r w:rsidR="00132F7E">
        <w:rPr>
          <w:rtl/>
          <w:lang w:bidi="fa-IR"/>
        </w:rPr>
        <w:t>!</w:t>
      </w:r>
      <w:r w:rsidRPr="00D92F94">
        <w:rPr>
          <w:rtl/>
          <w:lang w:bidi="fa-IR"/>
        </w:rPr>
        <w:t xml:space="preserve"> اى پسر پيامبر!</w:t>
      </w:r>
      <w:r w:rsidR="0046049D">
        <w:rPr>
          <w:rtl/>
          <w:lang w:bidi="fa-IR"/>
        </w:rPr>
        <w:t>)</w:t>
      </w:r>
    </w:p>
    <w:p w:rsidR="00D92F94" w:rsidRPr="00D92F94" w:rsidRDefault="00D92F94" w:rsidP="00D92F94">
      <w:pPr>
        <w:pStyle w:val="libNormal"/>
        <w:rPr>
          <w:lang w:bidi="fa-IR"/>
        </w:rPr>
      </w:pPr>
      <w:r w:rsidRPr="00D92F94">
        <w:rPr>
          <w:rtl/>
          <w:lang w:bidi="fa-IR"/>
        </w:rPr>
        <w:t xml:space="preserve">فرمود: (آمده ايد از امام راستين پس از من </w:t>
      </w:r>
      <w:r w:rsidR="00650553">
        <w:rPr>
          <w:rtl/>
          <w:lang w:bidi="fa-IR"/>
        </w:rPr>
        <w:t>سؤال</w:t>
      </w:r>
      <w:r w:rsidRPr="00D92F94">
        <w:rPr>
          <w:rtl/>
          <w:lang w:bidi="fa-IR"/>
        </w:rPr>
        <w:t xml:space="preserve"> كنيد.</w:t>
      </w:r>
      <w:r w:rsidR="0046049D">
        <w:rPr>
          <w:rtl/>
          <w:lang w:bidi="fa-IR"/>
        </w:rPr>
        <w:t>)</w:t>
      </w:r>
    </w:p>
    <w:p w:rsidR="00D92F94" w:rsidRPr="00D92F94" w:rsidRDefault="00D92F94" w:rsidP="00D92F94">
      <w:pPr>
        <w:pStyle w:val="libNormal"/>
        <w:rPr>
          <w:lang w:bidi="fa-IR"/>
        </w:rPr>
      </w:pPr>
      <w:r w:rsidRPr="00D92F94">
        <w:rPr>
          <w:rtl/>
          <w:lang w:bidi="fa-IR"/>
        </w:rPr>
        <w:t>پاسخ داديم</w:t>
      </w:r>
      <w:r w:rsidR="00132F7E">
        <w:rPr>
          <w:rtl/>
          <w:lang w:bidi="fa-IR"/>
        </w:rPr>
        <w:t>:</w:t>
      </w:r>
      <w:r w:rsidRPr="00D92F94">
        <w:rPr>
          <w:rtl/>
          <w:lang w:bidi="fa-IR"/>
        </w:rPr>
        <w:t xml:space="preserve"> (آرى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در اين هنگام به دستور امام عسكرى (</w:t>
      </w:r>
      <w:r w:rsidR="004155EF" w:rsidRPr="004155EF">
        <w:rPr>
          <w:rStyle w:val="libAlaemChar"/>
          <w:rtl/>
        </w:rPr>
        <w:t>عليه‌السلام</w:t>
      </w:r>
      <w:r w:rsidR="0046049D">
        <w:rPr>
          <w:rtl/>
          <w:lang w:bidi="fa-IR"/>
        </w:rPr>
        <w:t>)</w:t>
      </w:r>
      <w:r w:rsidRPr="00D92F94">
        <w:rPr>
          <w:rtl/>
          <w:lang w:bidi="fa-IR"/>
        </w:rPr>
        <w:t xml:space="preserve"> پسرى همانند پاره ماه وارد شد كه شبيه ترين مردم به امام عسكرى (</w:t>
      </w:r>
      <w:r w:rsidR="004155EF" w:rsidRPr="004155EF">
        <w:rPr>
          <w:rStyle w:val="libAlaemChar"/>
          <w:rtl/>
        </w:rPr>
        <w:t>عليه‌السلام</w:t>
      </w:r>
      <w:r w:rsidR="0046049D">
        <w:rPr>
          <w:rtl/>
          <w:lang w:bidi="fa-IR"/>
        </w:rPr>
        <w:t>)</w:t>
      </w:r>
      <w:r w:rsidRPr="00D92F94">
        <w:rPr>
          <w:rtl/>
          <w:lang w:bidi="fa-IR"/>
        </w:rPr>
        <w:t xml:space="preserve"> بود و امام (</w:t>
      </w:r>
      <w:r w:rsidR="004155EF" w:rsidRPr="004155EF">
        <w:rPr>
          <w:rStyle w:val="libAlaemChar"/>
          <w:rtl/>
        </w:rPr>
        <w:t>عليه‌السلام</w:t>
      </w:r>
      <w:r w:rsidR="0046049D">
        <w:rPr>
          <w:rtl/>
          <w:lang w:bidi="fa-IR"/>
        </w:rPr>
        <w:t>)</w:t>
      </w:r>
      <w:r w:rsidRPr="00D92F94">
        <w:rPr>
          <w:rtl/>
          <w:lang w:bidi="fa-IR"/>
        </w:rPr>
        <w:t xml:space="preserve"> خطاب به گروه فرمود:</w:t>
      </w:r>
    </w:p>
    <w:p w:rsidR="00D92F94" w:rsidRPr="00D92F94" w:rsidRDefault="00986A41" w:rsidP="00986A41">
      <w:pPr>
        <w:pStyle w:val="libNormal"/>
        <w:rPr>
          <w:lang w:bidi="fa-IR"/>
        </w:rPr>
      </w:pPr>
      <w:r>
        <w:rPr>
          <w:rFonts w:hint="cs"/>
          <w:rtl/>
          <w:lang w:bidi="fa-IR"/>
        </w:rPr>
        <w:t>«</w:t>
      </w:r>
      <w:r w:rsidR="00D92F94" w:rsidRPr="00986A41">
        <w:rPr>
          <w:rStyle w:val="libHadeesChar"/>
          <w:rtl/>
        </w:rPr>
        <w:t xml:space="preserve">هذا امامكم من بعدى و خليفتى عليكم اطيعوه و لاتتفرقوا من بعدى فتهلكوا فى </w:t>
      </w:r>
      <w:r w:rsidRPr="00986A41">
        <w:rPr>
          <w:rStyle w:val="libHadeesChar"/>
          <w:rFonts w:hint="cs"/>
          <w:rtl/>
        </w:rPr>
        <w:t>أ</w:t>
      </w:r>
      <w:r w:rsidR="00D92F94" w:rsidRPr="00986A41">
        <w:rPr>
          <w:rStyle w:val="libHadeesChar"/>
          <w:rtl/>
        </w:rPr>
        <w:t>ديانكم</w:t>
      </w:r>
      <w:r w:rsidR="00132F7E">
        <w:rPr>
          <w:rtl/>
          <w:lang w:bidi="fa-IR"/>
        </w:rPr>
        <w:t>.</w:t>
      </w:r>
      <w:r>
        <w:rPr>
          <w:rFonts w:hint="cs"/>
          <w:rtl/>
          <w:lang w:bidi="fa-IR"/>
        </w:rPr>
        <w:t>»</w:t>
      </w:r>
    </w:p>
    <w:p w:rsidR="00D92F94" w:rsidRPr="00D92F94" w:rsidRDefault="00986A41" w:rsidP="00986A41">
      <w:pPr>
        <w:pStyle w:val="libNormal"/>
        <w:rPr>
          <w:lang w:bidi="fa-IR"/>
        </w:rPr>
      </w:pPr>
      <w:r>
        <w:rPr>
          <w:rFonts w:hint="cs"/>
          <w:rtl/>
          <w:lang w:bidi="fa-IR"/>
        </w:rPr>
        <w:t>«</w:t>
      </w:r>
      <w:r w:rsidRPr="00986A41">
        <w:rPr>
          <w:rStyle w:val="libHadeesChar"/>
          <w:rFonts w:hint="cs"/>
          <w:rtl/>
        </w:rPr>
        <w:t>إ</w:t>
      </w:r>
      <w:r w:rsidR="00D92F94" w:rsidRPr="00986A41">
        <w:rPr>
          <w:rStyle w:val="libHadeesChar"/>
          <w:rtl/>
        </w:rPr>
        <w:t>لا! وانكم لا ترونه بعد يومكم هذا حتى يتم له عمر، فاقبلوا من عثمان ما يقوله و انتهوا الى اءمره واقبلوا قوله</w:t>
      </w:r>
      <w:r w:rsidR="00132F7E">
        <w:rPr>
          <w:rtl/>
          <w:lang w:bidi="fa-IR"/>
        </w:rPr>
        <w:t>.</w:t>
      </w:r>
      <w:r w:rsidR="00D92F94" w:rsidRPr="00D92F94">
        <w:rPr>
          <w:rtl/>
          <w:lang w:bidi="fa-IR"/>
        </w:rPr>
        <w:t>..</w:t>
      </w:r>
      <w:r>
        <w:rPr>
          <w:rFonts w:hint="cs"/>
          <w:rtl/>
          <w:lang w:bidi="fa-IR"/>
        </w:rPr>
        <w:t>»</w:t>
      </w:r>
      <w:r w:rsidR="00D92F94" w:rsidRPr="00150594">
        <w:rPr>
          <w:rStyle w:val="libFootnotenumChar"/>
          <w:rtl/>
        </w:rPr>
        <w:t>(</w:t>
      </w:r>
      <w:r w:rsidR="00150594" w:rsidRPr="00150594">
        <w:rPr>
          <w:rStyle w:val="libFootnotenumChar"/>
          <w:rtl/>
          <w:lang w:bidi="fa-IR"/>
        </w:rPr>
        <w:t>268</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اين امام شما مردم پس از من و جانشين من</w:t>
      </w:r>
      <w:r w:rsidR="00132F7E">
        <w:rPr>
          <w:rtl/>
          <w:lang w:bidi="fa-IR"/>
        </w:rPr>
        <w:t>،</w:t>
      </w:r>
      <w:r w:rsidRPr="00D92F94">
        <w:rPr>
          <w:rtl/>
          <w:lang w:bidi="fa-IR"/>
        </w:rPr>
        <w:t xml:space="preserve"> در ميان شماست</w:t>
      </w:r>
      <w:r w:rsidR="00132F7E">
        <w:rPr>
          <w:rtl/>
          <w:lang w:bidi="fa-IR"/>
        </w:rPr>
        <w:t>.</w:t>
      </w:r>
      <w:r w:rsidRPr="00D92F94">
        <w:rPr>
          <w:rtl/>
          <w:lang w:bidi="fa-IR"/>
        </w:rPr>
        <w:t xml:space="preserve"> از او اطاعت كنيد و پس از من پراكنده مشويد كه در دينتان به هلاكت خواهيد رسيد.</w:t>
      </w:r>
    </w:p>
    <w:p w:rsidR="00D92F94" w:rsidRPr="00D92F94" w:rsidRDefault="00D92F94" w:rsidP="00D92F94">
      <w:pPr>
        <w:pStyle w:val="libNormal"/>
        <w:rPr>
          <w:lang w:bidi="fa-IR"/>
        </w:rPr>
      </w:pPr>
      <w:r w:rsidRPr="00D92F94">
        <w:rPr>
          <w:rtl/>
          <w:lang w:bidi="fa-IR"/>
        </w:rPr>
        <w:t>بهوش باشيد كه امروز به بعد، ديگر تا پايان دوران (غمبار) غيبتش</w:t>
      </w:r>
      <w:r w:rsidR="00132F7E">
        <w:rPr>
          <w:rtl/>
          <w:lang w:bidi="fa-IR"/>
        </w:rPr>
        <w:t>،</w:t>
      </w:r>
      <w:r w:rsidRPr="00D92F94">
        <w:rPr>
          <w:rtl/>
          <w:lang w:bidi="fa-IR"/>
        </w:rPr>
        <w:t xml:space="preserve"> او را نخواهيد ديد، از اين رو آنچه عثمان بن سعيد از او براى شما خبر آورد، بپذيريد و از هشدار او باز ايستيد و گفتارش را قبول كنيد.</w:t>
      </w:r>
    </w:p>
    <w:p w:rsidR="00D92F94" w:rsidRPr="00D92F94" w:rsidRDefault="00D92F94" w:rsidP="00D92F94">
      <w:pPr>
        <w:pStyle w:val="libNormal"/>
        <w:rPr>
          <w:lang w:bidi="fa-IR"/>
        </w:rPr>
      </w:pPr>
      <w:r w:rsidRPr="00D92F94">
        <w:rPr>
          <w:rtl/>
          <w:lang w:bidi="fa-IR"/>
        </w:rPr>
        <w:t>و نيز در بحث ولادت حضرت مهدى (</w:t>
      </w:r>
      <w:r w:rsidR="004155EF" w:rsidRPr="004155EF">
        <w:rPr>
          <w:rStyle w:val="libAlaemChar"/>
          <w:rtl/>
        </w:rPr>
        <w:t>عليه‌السلام</w:t>
      </w:r>
      <w:r w:rsidR="0046049D">
        <w:rPr>
          <w:rtl/>
          <w:lang w:bidi="fa-IR"/>
        </w:rPr>
        <w:t>)</w:t>
      </w:r>
      <w:r w:rsidRPr="00D92F94">
        <w:rPr>
          <w:rtl/>
          <w:lang w:bidi="fa-IR"/>
        </w:rPr>
        <w:t xml:space="preserve"> آورديم كه امام عسكرى (</w:t>
      </w:r>
      <w:r w:rsidR="004155EF" w:rsidRPr="004155EF">
        <w:rPr>
          <w:rStyle w:val="libAlaemChar"/>
          <w:rtl/>
        </w:rPr>
        <w:t>عليه‌السلام</w:t>
      </w:r>
      <w:r w:rsidR="0046049D">
        <w:rPr>
          <w:rtl/>
          <w:lang w:bidi="fa-IR"/>
        </w:rPr>
        <w:t>)</w:t>
      </w:r>
      <w:r w:rsidRPr="00D92F94">
        <w:rPr>
          <w:rtl/>
          <w:lang w:bidi="fa-IR"/>
        </w:rPr>
        <w:t xml:space="preserve"> پس از ولادت فرزندش</w:t>
      </w:r>
      <w:r w:rsidR="00132F7E">
        <w:rPr>
          <w:rtl/>
          <w:lang w:bidi="fa-IR"/>
        </w:rPr>
        <w:t>،</w:t>
      </w:r>
      <w:r w:rsidRPr="00D92F94">
        <w:rPr>
          <w:rtl/>
          <w:lang w:bidi="fa-IR"/>
        </w:rPr>
        <w:t xml:space="preserve"> به عثمان بن سعيد عمرى دستور داد كه هزاران رطل گوشت و نان بخرد و در ميان تهيدستان تقسيم نمايد و تعدادى گوسفند به سلامتى حضرت مهدى (</w:t>
      </w:r>
      <w:r w:rsidR="004155EF" w:rsidRPr="004155EF">
        <w:rPr>
          <w:rStyle w:val="libAlaemChar"/>
          <w:rtl/>
        </w:rPr>
        <w:t>عليه‌السلام</w:t>
      </w:r>
      <w:r w:rsidR="0046049D">
        <w:rPr>
          <w:rtl/>
          <w:lang w:bidi="fa-IR"/>
        </w:rPr>
        <w:t>)</w:t>
      </w:r>
      <w:r w:rsidRPr="00D92F94">
        <w:rPr>
          <w:rtl/>
          <w:lang w:bidi="fa-IR"/>
        </w:rPr>
        <w:t xml:space="preserve"> عقيقه نمايد.</w:t>
      </w:r>
    </w:p>
    <w:p w:rsidR="00D92F94" w:rsidRPr="00D92F94" w:rsidRDefault="00D92F94" w:rsidP="00D92F94">
      <w:pPr>
        <w:pStyle w:val="libNormal"/>
        <w:rPr>
          <w:lang w:bidi="fa-IR"/>
        </w:rPr>
      </w:pPr>
      <w:r w:rsidRPr="00D92F94">
        <w:rPr>
          <w:rtl/>
          <w:lang w:bidi="fa-IR"/>
        </w:rPr>
        <w:t>جناب عثمان بن سعيد در بغداد مى زيست و به شهر تاريخى سامرا به منظور ديدار دو امام گرانمايه حضرت هادى و عسكرى (</w:t>
      </w:r>
      <w:r w:rsidR="004155EF" w:rsidRPr="004155EF">
        <w:rPr>
          <w:rStyle w:val="libAlaemChar"/>
          <w:rtl/>
        </w:rPr>
        <w:t>عليه‌السلام</w:t>
      </w:r>
      <w:r w:rsidR="0046049D">
        <w:rPr>
          <w:rtl/>
          <w:lang w:bidi="fa-IR"/>
        </w:rPr>
        <w:t>)</w:t>
      </w:r>
      <w:r w:rsidRPr="00D92F94">
        <w:rPr>
          <w:rtl/>
          <w:lang w:bidi="fa-IR"/>
        </w:rPr>
        <w:t xml:space="preserve"> بسيار سفر مى كرد. از برخى روايات دريافت مى گردد كه جناب (عمرى</w:t>
      </w:r>
      <w:r w:rsidR="0046049D">
        <w:rPr>
          <w:rtl/>
          <w:lang w:bidi="fa-IR"/>
        </w:rPr>
        <w:t>)</w:t>
      </w:r>
      <w:r w:rsidRPr="00D92F94">
        <w:rPr>
          <w:rtl/>
          <w:lang w:bidi="fa-IR"/>
        </w:rPr>
        <w:t xml:space="preserve"> در مراسم غسل و كفن و دفن حضرت عسكرى (</w:t>
      </w:r>
      <w:r w:rsidR="004155EF" w:rsidRPr="004155EF">
        <w:rPr>
          <w:rStyle w:val="libAlaemChar"/>
          <w:rtl/>
        </w:rPr>
        <w:t>عليه‌السلام</w:t>
      </w:r>
      <w:r w:rsidR="0046049D">
        <w:rPr>
          <w:rtl/>
          <w:lang w:bidi="fa-IR"/>
        </w:rPr>
        <w:t>)</w:t>
      </w:r>
      <w:r w:rsidRPr="00D92F94">
        <w:rPr>
          <w:rtl/>
          <w:lang w:bidi="fa-IR"/>
        </w:rPr>
        <w:t xml:space="preserve"> حضور داشت</w:t>
      </w:r>
      <w:r w:rsidR="00132F7E">
        <w:rPr>
          <w:rtl/>
          <w:lang w:bidi="fa-IR"/>
        </w:rPr>
        <w:t>،</w:t>
      </w:r>
      <w:r w:rsidRPr="00D92F94">
        <w:rPr>
          <w:rtl/>
          <w:lang w:bidi="fa-IR"/>
        </w:rPr>
        <w:t xml:space="preserve"> اما مباشر غسل</w:t>
      </w:r>
      <w:r w:rsidR="00132F7E">
        <w:rPr>
          <w:rtl/>
          <w:lang w:bidi="fa-IR"/>
        </w:rPr>
        <w:t>،</w:t>
      </w:r>
      <w:r w:rsidRPr="00D92F94">
        <w:rPr>
          <w:rtl/>
          <w:lang w:bidi="fa-IR"/>
        </w:rPr>
        <w:t xml:space="preserve"> حضرت مهدى (</w:t>
      </w:r>
      <w:r w:rsidR="004155EF" w:rsidRPr="004155EF">
        <w:rPr>
          <w:rStyle w:val="libAlaemChar"/>
          <w:rtl/>
        </w:rPr>
        <w:t>عليه‌السلام</w:t>
      </w:r>
      <w:r w:rsidR="0046049D">
        <w:rPr>
          <w:rtl/>
          <w:lang w:bidi="fa-IR"/>
        </w:rPr>
        <w:t>)</w:t>
      </w:r>
      <w:r w:rsidRPr="00D92F94">
        <w:rPr>
          <w:rtl/>
          <w:lang w:bidi="fa-IR"/>
        </w:rPr>
        <w:t xml:space="preserve"> بود چرا كه امام معصوم را جز امام و معصوم ديگر، </w:t>
      </w:r>
      <w:r w:rsidRPr="00D92F94">
        <w:rPr>
          <w:rtl/>
          <w:lang w:bidi="fa-IR"/>
        </w:rPr>
        <w:lastRenderedPageBreak/>
        <w:t>غسل نمى دهد. اين عقيده استوار ماست</w:t>
      </w:r>
      <w:r w:rsidR="00132F7E">
        <w:rPr>
          <w:rtl/>
          <w:lang w:bidi="fa-IR"/>
        </w:rPr>
        <w:t>،</w:t>
      </w:r>
      <w:r w:rsidRPr="00D92F94">
        <w:rPr>
          <w:rtl/>
          <w:lang w:bidi="fa-IR"/>
        </w:rPr>
        <w:t xml:space="preserve"> گرچه تاريخ در مورد غسل دادن حضرت مهدى (</w:t>
      </w:r>
      <w:r w:rsidR="004155EF" w:rsidRPr="004155EF">
        <w:rPr>
          <w:rStyle w:val="libAlaemChar"/>
          <w:rtl/>
        </w:rPr>
        <w:t>عليه‌السلام</w:t>
      </w:r>
      <w:r w:rsidR="0046049D">
        <w:rPr>
          <w:rtl/>
          <w:lang w:bidi="fa-IR"/>
        </w:rPr>
        <w:t>)</w:t>
      </w:r>
      <w:r w:rsidRPr="00D92F94">
        <w:rPr>
          <w:rtl/>
          <w:lang w:bidi="fa-IR"/>
        </w:rPr>
        <w:t xml:space="preserve"> بر پيكر پاك پدرش</w:t>
      </w:r>
      <w:r w:rsidR="00132F7E">
        <w:rPr>
          <w:rtl/>
          <w:lang w:bidi="fa-IR"/>
        </w:rPr>
        <w:t>،</w:t>
      </w:r>
      <w:r w:rsidRPr="00D92F94">
        <w:rPr>
          <w:rtl/>
          <w:lang w:bidi="fa-IR"/>
        </w:rPr>
        <w:t xml:space="preserve"> از بيان حقيقت كوتاهى كرده است</w:t>
      </w:r>
      <w:r w:rsidR="00132F7E">
        <w:rPr>
          <w:rtl/>
          <w:lang w:bidi="fa-IR"/>
        </w:rPr>
        <w:t>.</w:t>
      </w:r>
    </w:p>
    <w:p w:rsidR="00D92F94" w:rsidRPr="00D92F94" w:rsidRDefault="00D92F94" w:rsidP="00D92F94">
      <w:pPr>
        <w:pStyle w:val="libNormal"/>
        <w:rPr>
          <w:lang w:bidi="fa-IR"/>
        </w:rPr>
      </w:pPr>
      <w:r w:rsidRPr="00D92F94">
        <w:rPr>
          <w:rtl/>
          <w:lang w:bidi="fa-IR"/>
        </w:rPr>
        <w:t>پس از رحلت امام يازدهم</w:t>
      </w:r>
      <w:r w:rsidR="00132F7E">
        <w:rPr>
          <w:rtl/>
          <w:lang w:bidi="fa-IR"/>
        </w:rPr>
        <w:t>،</w:t>
      </w:r>
      <w:r w:rsidRPr="00D92F94">
        <w:rPr>
          <w:rtl/>
          <w:lang w:bidi="fa-IR"/>
        </w:rPr>
        <w:t xml:space="preserve"> حضرت مهدى (</w:t>
      </w:r>
      <w:r w:rsidR="004155EF" w:rsidRPr="004155EF">
        <w:rPr>
          <w:rStyle w:val="libAlaemChar"/>
          <w:rtl/>
        </w:rPr>
        <w:t>عليه‌السلام</w:t>
      </w:r>
      <w:r w:rsidR="0046049D">
        <w:rPr>
          <w:rtl/>
          <w:lang w:bidi="fa-IR"/>
        </w:rPr>
        <w:t>)</w:t>
      </w:r>
      <w:r w:rsidRPr="00D92F94">
        <w:rPr>
          <w:rtl/>
          <w:lang w:bidi="fa-IR"/>
        </w:rPr>
        <w:t xml:space="preserve"> جناب عمرى را در وكالت ابقا و به سفارت خويش</w:t>
      </w:r>
      <w:r w:rsidR="00BB1669">
        <w:rPr>
          <w:rtl/>
          <w:lang w:bidi="fa-IR"/>
        </w:rPr>
        <w:t xml:space="preserve"> </w:t>
      </w:r>
      <w:r w:rsidRPr="00D92F94">
        <w:rPr>
          <w:rtl/>
          <w:lang w:bidi="fa-IR"/>
        </w:rPr>
        <w:t>برگزيد. بر اين اساس است كه او نخستين سفير و نايب محبوب دلها، رابط ميان او و شيعيان و دوستانش در رسانيدن نامه ها و مسايل و حل مشكلات آنهاست و شماره ديدارها و افتخار تشرف او به پيشگاه حضرت مهدى (</w:t>
      </w:r>
      <w:r w:rsidR="004155EF" w:rsidRPr="004155EF">
        <w:rPr>
          <w:rStyle w:val="libAlaemChar"/>
          <w:rtl/>
        </w:rPr>
        <w:t>عليه‌السلام</w:t>
      </w:r>
      <w:r w:rsidR="0046049D">
        <w:rPr>
          <w:rtl/>
          <w:lang w:bidi="fa-IR"/>
        </w:rPr>
        <w:t>)</w:t>
      </w:r>
      <w:r w:rsidRPr="00D92F94">
        <w:rPr>
          <w:rtl/>
          <w:lang w:bidi="fa-IR"/>
        </w:rPr>
        <w:t xml:space="preserve"> و چگونگى ديدارها و اندازه ملاقاتهاى او را كه روزانه</w:t>
      </w:r>
      <w:r w:rsidR="00132F7E">
        <w:rPr>
          <w:rtl/>
          <w:lang w:bidi="fa-IR"/>
        </w:rPr>
        <w:t>،</w:t>
      </w:r>
      <w:r w:rsidRPr="00D92F94">
        <w:rPr>
          <w:rtl/>
          <w:lang w:bidi="fa-IR"/>
        </w:rPr>
        <w:t xml:space="preserve"> هفتگى</w:t>
      </w:r>
      <w:r w:rsidR="00132F7E">
        <w:rPr>
          <w:rtl/>
          <w:lang w:bidi="fa-IR"/>
        </w:rPr>
        <w:t>،</w:t>
      </w:r>
      <w:r w:rsidRPr="00D92F94">
        <w:rPr>
          <w:rtl/>
          <w:lang w:bidi="fa-IR"/>
        </w:rPr>
        <w:t xml:space="preserve"> ماهانه و يا براساس شرايط و نياز، صورت مى گرفته است</w:t>
      </w:r>
      <w:r w:rsidR="00132F7E">
        <w:rPr>
          <w:rtl/>
          <w:lang w:bidi="fa-IR"/>
        </w:rPr>
        <w:t>،</w:t>
      </w:r>
      <w:r w:rsidRPr="00D92F94">
        <w:rPr>
          <w:rtl/>
          <w:lang w:bidi="fa-IR"/>
        </w:rPr>
        <w:t xml:space="preserve"> اينها را فقط خدا مى داند. تنها او مى داند كه جناب عمرى در روزگارى كه ميليونها شيعه از افتخار ديدار يار و توفيق زيارت آن گرامى محروم بودند، چقدر به زيارت او مفتخر گشته است</w:t>
      </w:r>
      <w:r w:rsidR="00132F7E">
        <w:rPr>
          <w:rtl/>
          <w:lang w:bidi="fa-IR"/>
        </w:rPr>
        <w:t>.</w:t>
      </w:r>
    </w:p>
    <w:p w:rsidR="00986A41" w:rsidRDefault="00D92F94" w:rsidP="00D92F94">
      <w:pPr>
        <w:pStyle w:val="libNormal"/>
        <w:rPr>
          <w:rtl/>
          <w:lang w:bidi="fa-IR"/>
        </w:rPr>
      </w:pPr>
      <w:r w:rsidRPr="00D92F94">
        <w:rPr>
          <w:rtl/>
          <w:lang w:bidi="fa-IR"/>
        </w:rPr>
        <w:t>آرى</w:t>
      </w:r>
      <w:r w:rsidR="00132F7E">
        <w:rPr>
          <w:rtl/>
          <w:lang w:bidi="fa-IR"/>
        </w:rPr>
        <w:t>!</w:t>
      </w:r>
      <w:r w:rsidRPr="00D92F94">
        <w:rPr>
          <w:rtl/>
          <w:lang w:bidi="fa-IR"/>
        </w:rPr>
        <w:t xml:space="preserve"> امانتدارى و مصلحت</w:t>
      </w:r>
      <w:r w:rsidR="00132F7E">
        <w:rPr>
          <w:rtl/>
          <w:lang w:bidi="fa-IR"/>
        </w:rPr>
        <w:t>،</w:t>
      </w:r>
      <w:r w:rsidRPr="00D92F94">
        <w:rPr>
          <w:rtl/>
          <w:lang w:bidi="fa-IR"/>
        </w:rPr>
        <w:t xml:space="preserve"> او را ملتزم مى ساخت كه اين راز را براى مردم آشكار نسازد تا با صاحبش بماند و دفن گردد، يا خبر برخى از ديدارها، پس از رحلت او آشكار گردد.</w:t>
      </w:r>
    </w:p>
    <w:p w:rsidR="00D92F94" w:rsidRPr="00D92F94" w:rsidRDefault="00986A41" w:rsidP="00D92F94">
      <w:pPr>
        <w:pStyle w:val="libNormal"/>
        <w:rPr>
          <w:lang w:bidi="fa-IR"/>
        </w:rPr>
      </w:pPr>
      <w:r>
        <w:rPr>
          <w:rtl/>
          <w:lang w:bidi="fa-IR"/>
        </w:rPr>
        <w:br w:type="page"/>
      </w:r>
    </w:p>
    <w:p w:rsidR="00D92F94" w:rsidRDefault="00D92F94" w:rsidP="00986A41">
      <w:pPr>
        <w:pStyle w:val="Heading2"/>
        <w:rPr>
          <w:rtl/>
          <w:lang w:bidi="fa-IR"/>
        </w:rPr>
      </w:pPr>
      <w:bookmarkStart w:id="75" w:name="_Toc479759246"/>
      <w:r w:rsidRPr="00D92F94">
        <w:rPr>
          <w:rtl/>
          <w:lang w:bidi="fa-IR"/>
        </w:rPr>
        <w:t>براى نمونه</w:t>
      </w:r>
      <w:bookmarkEnd w:id="75"/>
    </w:p>
    <w:p w:rsidR="00D92F94" w:rsidRPr="00D92F94" w:rsidRDefault="00D92F94" w:rsidP="00D92F94">
      <w:pPr>
        <w:pStyle w:val="libNormal"/>
        <w:rPr>
          <w:lang w:bidi="fa-IR"/>
        </w:rPr>
      </w:pPr>
      <w:r w:rsidRPr="00D92F94">
        <w:rPr>
          <w:rtl/>
          <w:lang w:bidi="fa-IR"/>
        </w:rPr>
        <w:t>در روايت است كه عبدالله بن جعفر با جناب عمرى</w:t>
      </w:r>
      <w:r w:rsidR="00132F7E">
        <w:rPr>
          <w:rtl/>
          <w:lang w:bidi="fa-IR"/>
        </w:rPr>
        <w:t>،</w:t>
      </w:r>
      <w:r w:rsidRPr="00D92F94">
        <w:rPr>
          <w:rtl/>
          <w:lang w:bidi="fa-IR"/>
        </w:rPr>
        <w:t xml:space="preserve"> پس از رحلت حضرت عسكرى (</w:t>
      </w:r>
      <w:r w:rsidR="004155EF" w:rsidRPr="004155EF">
        <w:rPr>
          <w:rStyle w:val="libAlaemChar"/>
          <w:rtl/>
        </w:rPr>
        <w:t>عليه‌السلام</w:t>
      </w:r>
      <w:r w:rsidR="0046049D">
        <w:rPr>
          <w:rtl/>
          <w:lang w:bidi="fa-IR"/>
        </w:rPr>
        <w:t>)</w:t>
      </w:r>
      <w:r w:rsidRPr="00D92F94">
        <w:rPr>
          <w:rtl/>
          <w:lang w:bidi="fa-IR"/>
        </w:rPr>
        <w:t xml:space="preserve"> ملاقات كرد و ضمن سوگند دادن به او گفت</w:t>
      </w:r>
      <w:r w:rsidR="00132F7E">
        <w:rPr>
          <w:rtl/>
          <w:lang w:bidi="fa-IR"/>
        </w:rPr>
        <w:t>:</w:t>
      </w:r>
      <w:r w:rsidRPr="00D92F94">
        <w:rPr>
          <w:rtl/>
          <w:lang w:bidi="fa-IR"/>
        </w:rPr>
        <w:t xml:space="preserve"> (تو را به حرمت حق و به حرمت دو امام گرانمايه</w:t>
      </w:r>
      <w:r w:rsidR="00132F7E">
        <w:rPr>
          <w:rtl/>
          <w:lang w:bidi="fa-IR"/>
        </w:rPr>
        <w:t>،</w:t>
      </w:r>
      <w:r w:rsidRPr="00D92F94">
        <w:rPr>
          <w:rtl/>
          <w:lang w:bidi="fa-IR"/>
        </w:rPr>
        <w:t xml:space="preserve"> حضرت هادى و عسكرى كه تو را مورد اعتماد خويش مى شناختند، سوگندت مى دهم كه بگويى</w:t>
      </w:r>
      <w:r w:rsidR="00132F7E">
        <w:rPr>
          <w:rtl/>
          <w:lang w:bidi="fa-IR"/>
        </w:rPr>
        <w:t>،</w:t>
      </w:r>
      <w:r w:rsidRPr="00D92F94">
        <w:rPr>
          <w:rtl/>
          <w:lang w:bidi="fa-IR"/>
        </w:rPr>
        <w:t xml:space="preserve"> آيا فرزند حضرت عسكرى</w:t>
      </w:r>
      <w:r w:rsidR="00132F7E">
        <w:rPr>
          <w:rtl/>
          <w:lang w:bidi="fa-IR"/>
        </w:rPr>
        <w:t>،</w:t>
      </w:r>
      <w:r w:rsidRPr="00D92F94">
        <w:rPr>
          <w:rtl/>
          <w:lang w:bidi="fa-IR"/>
        </w:rPr>
        <w:t xml:space="preserve"> صاحب الزمان را ديده اى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جناب (عمرى</w:t>
      </w:r>
      <w:r w:rsidR="0046049D">
        <w:rPr>
          <w:rtl/>
          <w:lang w:bidi="fa-IR"/>
        </w:rPr>
        <w:t>)</w:t>
      </w:r>
      <w:r w:rsidRPr="00D92F94">
        <w:rPr>
          <w:rtl/>
          <w:lang w:bidi="fa-IR"/>
        </w:rPr>
        <w:t xml:space="preserve"> سخت گريست و در برابر اصرار بسيار او، از او پيمان گرفت كه تا او در قيد حيات است به كسى نگويد. آنگاه فرمود: (آرى</w:t>
      </w:r>
      <w:r w:rsidR="00132F7E">
        <w:rPr>
          <w:rtl/>
          <w:lang w:bidi="fa-IR"/>
        </w:rPr>
        <w:t>!</w:t>
      </w:r>
      <w:r w:rsidRPr="00D92F94">
        <w:rPr>
          <w:rtl/>
          <w:lang w:bidi="fa-IR"/>
        </w:rPr>
        <w:t xml:space="preserve"> آن محبوب دلها را بسيار ديده ام</w:t>
      </w:r>
      <w:r w:rsidR="00132F7E">
        <w:rPr>
          <w:rtl/>
          <w:lang w:bidi="fa-IR"/>
        </w:rPr>
        <w:t>.</w:t>
      </w:r>
      <w:r w:rsidRPr="00D92F94">
        <w:rPr>
          <w:rtl/>
          <w:lang w:bidi="fa-IR"/>
        </w:rPr>
        <w:t>...</w:t>
      </w:r>
      <w:r w:rsidR="0046049D">
        <w:rPr>
          <w:rtl/>
          <w:lang w:bidi="fa-IR"/>
        </w:rPr>
        <w:t>)</w:t>
      </w:r>
      <w:r w:rsidRPr="00150594">
        <w:rPr>
          <w:rStyle w:val="libFootnotenumChar"/>
          <w:rtl/>
        </w:rPr>
        <w:t>(</w:t>
      </w:r>
      <w:r w:rsidR="00150594" w:rsidRPr="00150594">
        <w:rPr>
          <w:rStyle w:val="libFootnotenumChar"/>
          <w:rtl/>
          <w:lang w:bidi="fa-IR"/>
        </w:rPr>
        <w:t>269</w:t>
      </w:r>
      <w:r w:rsidRPr="00150594">
        <w:rPr>
          <w:rStyle w:val="libFootnotenumChar"/>
          <w:rtl/>
        </w:rPr>
        <w:t>)</w:t>
      </w:r>
    </w:p>
    <w:p w:rsidR="00D92F94" w:rsidRPr="00D92F94" w:rsidRDefault="00D92F94" w:rsidP="00D92F94">
      <w:pPr>
        <w:pStyle w:val="libNormal"/>
        <w:rPr>
          <w:lang w:bidi="fa-IR"/>
        </w:rPr>
      </w:pPr>
      <w:r w:rsidRPr="00D92F94">
        <w:rPr>
          <w:rtl/>
          <w:lang w:bidi="fa-IR"/>
        </w:rPr>
        <w:t>كوتاه سخن اينكه</w:t>
      </w:r>
      <w:r w:rsidR="00132F7E">
        <w:rPr>
          <w:rtl/>
          <w:lang w:bidi="fa-IR"/>
        </w:rPr>
        <w:t>:</w:t>
      </w:r>
      <w:r w:rsidRPr="00D92F94">
        <w:rPr>
          <w:rtl/>
          <w:lang w:bidi="fa-IR"/>
        </w:rPr>
        <w:t xml:space="preserve"> (عمرى</w:t>
      </w:r>
      <w:r w:rsidR="0046049D">
        <w:rPr>
          <w:rtl/>
          <w:lang w:bidi="fa-IR"/>
        </w:rPr>
        <w:t>)</w:t>
      </w:r>
      <w:r w:rsidRPr="00D92F94">
        <w:rPr>
          <w:rtl/>
          <w:lang w:bidi="fa-IR"/>
        </w:rPr>
        <w:t xml:space="preserve"> از نوابغ روزگار بود، هم در ميدان تعقل و تفكر و هم در ديگر ميدانها، بايد امتيازات خاص او همچون تقوا پيشگى</w:t>
      </w:r>
      <w:r w:rsidR="00132F7E">
        <w:rPr>
          <w:rtl/>
          <w:lang w:bidi="fa-IR"/>
        </w:rPr>
        <w:t>،</w:t>
      </w:r>
      <w:r w:rsidRPr="00D92F94">
        <w:rPr>
          <w:rtl/>
          <w:lang w:bidi="fa-IR"/>
        </w:rPr>
        <w:t xml:space="preserve"> پرهيزكارى</w:t>
      </w:r>
      <w:r w:rsidR="00132F7E">
        <w:rPr>
          <w:rtl/>
          <w:lang w:bidi="fa-IR"/>
        </w:rPr>
        <w:t>،</w:t>
      </w:r>
      <w:r w:rsidRPr="00D92F94">
        <w:rPr>
          <w:rtl/>
          <w:lang w:bidi="fa-IR"/>
        </w:rPr>
        <w:t xml:space="preserve"> امانت و ديگر ارزشها و ويژگيهايى را كه او را به مقام والاى نيابت عامه و خاصه اوج بخشيد، اينها را نيز بر نبوغ فكرى و عقلى او افزود و گفت</w:t>
      </w:r>
      <w:r w:rsidR="00132F7E">
        <w:rPr>
          <w:rtl/>
          <w:lang w:bidi="fa-IR"/>
        </w:rPr>
        <w:t>:</w:t>
      </w:r>
      <w:r w:rsidRPr="00D92F94">
        <w:rPr>
          <w:rtl/>
          <w:lang w:bidi="fa-IR"/>
        </w:rPr>
        <w:t xml:space="preserve"> (گوارا باد بر صاحبان نعمت</w:t>
      </w:r>
      <w:r w:rsidR="00132F7E">
        <w:rPr>
          <w:rtl/>
          <w:lang w:bidi="fa-IR"/>
        </w:rPr>
        <w:t>،</w:t>
      </w:r>
      <w:r w:rsidRPr="00D92F94">
        <w:rPr>
          <w:rtl/>
          <w:lang w:bidi="fa-IR"/>
        </w:rPr>
        <w:t xml:space="preserve"> نعمتهايشان</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او از جوانى و پيش از آن</w:t>
      </w:r>
      <w:r w:rsidR="00132F7E">
        <w:rPr>
          <w:rtl/>
          <w:lang w:bidi="fa-IR"/>
        </w:rPr>
        <w:t>،</w:t>
      </w:r>
      <w:r w:rsidRPr="00D92F94">
        <w:rPr>
          <w:rtl/>
          <w:lang w:bidi="fa-IR"/>
        </w:rPr>
        <w:t xml:space="preserve"> به افتخار سعادت و شرافت خدمت امامان نور (</w:t>
      </w:r>
      <w:r w:rsidR="004155EF" w:rsidRPr="004155EF">
        <w:rPr>
          <w:rStyle w:val="libAlaemChar"/>
          <w:rtl/>
        </w:rPr>
        <w:t>عليه‌السلام</w:t>
      </w:r>
      <w:r w:rsidR="0046049D">
        <w:rPr>
          <w:rtl/>
          <w:lang w:bidi="fa-IR"/>
        </w:rPr>
        <w:t>)</w:t>
      </w:r>
      <w:r w:rsidRPr="00D92F94">
        <w:rPr>
          <w:rtl/>
          <w:lang w:bidi="fa-IR"/>
        </w:rPr>
        <w:t xml:space="preserve"> نايل آمد و تا آخرين لحظات زندگى غرق در اين نيكبختى و افتخار بود.</w:t>
      </w:r>
    </w:p>
    <w:p w:rsidR="00986A41" w:rsidRDefault="00D92F94" w:rsidP="00D92F94">
      <w:pPr>
        <w:pStyle w:val="libNormal"/>
        <w:rPr>
          <w:rtl/>
          <w:lang w:bidi="fa-IR"/>
        </w:rPr>
      </w:pPr>
      <w:r w:rsidRPr="00D92F94">
        <w:rPr>
          <w:rtl/>
          <w:lang w:bidi="fa-IR"/>
        </w:rPr>
        <w:t>ترديدى نيست كه سه امام گرانقدر، او را پس از آزمايش به اين مسئوليت خطير و جايگاه رفيع برگزيدند، چرا كه ويژگيهاى لازم را در او يافتند و حضرت مهدى (</w:t>
      </w:r>
      <w:r w:rsidR="004155EF" w:rsidRPr="004155EF">
        <w:rPr>
          <w:rStyle w:val="libAlaemChar"/>
          <w:rtl/>
        </w:rPr>
        <w:t>عليه‌السلام</w:t>
      </w:r>
      <w:r w:rsidR="0046049D">
        <w:rPr>
          <w:rtl/>
          <w:lang w:bidi="fa-IR"/>
        </w:rPr>
        <w:t>)</w:t>
      </w:r>
      <w:r w:rsidRPr="00D92F94">
        <w:rPr>
          <w:rtl/>
          <w:lang w:bidi="fa-IR"/>
        </w:rPr>
        <w:t xml:space="preserve"> به او دستور داد فرزندش (محمد بن عثمان</w:t>
      </w:r>
      <w:r w:rsidR="0046049D">
        <w:rPr>
          <w:rtl/>
          <w:lang w:bidi="fa-IR"/>
        </w:rPr>
        <w:t>)</w:t>
      </w:r>
      <w:r w:rsidRPr="00D92F94">
        <w:rPr>
          <w:rtl/>
          <w:lang w:bidi="fa-IR"/>
        </w:rPr>
        <w:t xml:space="preserve"> را پس از خود بجاى خويش نصب كند تا كارها را سر و سامان دهد و نقش حساس پدر را ايفا نمايد.</w:t>
      </w:r>
    </w:p>
    <w:p w:rsidR="00D92F94" w:rsidRPr="00D92F94" w:rsidRDefault="00986A41" w:rsidP="00D92F94">
      <w:pPr>
        <w:pStyle w:val="libNormal"/>
        <w:rPr>
          <w:lang w:bidi="fa-IR"/>
        </w:rPr>
      </w:pPr>
      <w:r>
        <w:rPr>
          <w:rtl/>
          <w:lang w:bidi="fa-IR"/>
        </w:rPr>
        <w:br w:type="page"/>
      </w:r>
    </w:p>
    <w:p w:rsidR="00D92F94" w:rsidRDefault="00D92F94" w:rsidP="00986A41">
      <w:pPr>
        <w:pStyle w:val="Heading2"/>
        <w:rPr>
          <w:rtl/>
          <w:lang w:bidi="fa-IR"/>
        </w:rPr>
      </w:pPr>
      <w:bookmarkStart w:id="76" w:name="_Toc479759247"/>
      <w:r w:rsidRPr="00D92F94">
        <w:rPr>
          <w:rtl/>
          <w:lang w:bidi="fa-IR"/>
        </w:rPr>
        <w:t>دومين سفير خاص</w:t>
      </w:r>
      <w:bookmarkEnd w:id="76"/>
    </w:p>
    <w:p w:rsidR="00D92F94" w:rsidRPr="00D92F94" w:rsidRDefault="00D92F94" w:rsidP="00D92F94">
      <w:pPr>
        <w:pStyle w:val="libNormal"/>
        <w:rPr>
          <w:lang w:bidi="fa-IR"/>
        </w:rPr>
      </w:pPr>
      <w:r w:rsidRPr="00D92F94">
        <w:rPr>
          <w:rtl/>
          <w:lang w:bidi="fa-IR"/>
        </w:rPr>
        <w:t>دومين نايب خاص حضرت مهدى (</w:t>
      </w:r>
      <w:r w:rsidR="004155EF" w:rsidRPr="004155EF">
        <w:rPr>
          <w:rStyle w:val="libAlaemChar"/>
          <w:rtl/>
        </w:rPr>
        <w:t>عليه‌السلام</w:t>
      </w:r>
      <w:r w:rsidR="0046049D">
        <w:rPr>
          <w:rtl/>
          <w:lang w:bidi="fa-IR"/>
        </w:rPr>
        <w:t>)</w:t>
      </w:r>
      <w:r w:rsidRPr="00D92F94">
        <w:rPr>
          <w:rtl/>
          <w:lang w:bidi="fa-IR"/>
        </w:rPr>
        <w:t xml:space="preserve"> در عصر غيبت كوتاه مدتش</w:t>
      </w:r>
      <w:r w:rsidR="00132F7E">
        <w:rPr>
          <w:rtl/>
          <w:lang w:bidi="fa-IR"/>
        </w:rPr>
        <w:t>،</w:t>
      </w:r>
      <w:r w:rsidRPr="00D92F94">
        <w:rPr>
          <w:rtl/>
          <w:lang w:bidi="fa-IR"/>
        </w:rPr>
        <w:t xml:space="preserve"> (</w:t>
      </w:r>
      <w:r w:rsidRPr="00986A41">
        <w:rPr>
          <w:rStyle w:val="libBold1Char"/>
          <w:rtl/>
        </w:rPr>
        <w:t>محمد</w:t>
      </w:r>
      <w:r w:rsidR="00986A41" w:rsidRPr="00986A41">
        <w:rPr>
          <w:rStyle w:val="libBold1Char"/>
          <w:rFonts w:hint="cs"/>
          <w:rtl/>
        </w:rPr>
        <w:t xml:space="preserve"> </w:t>
      </w:r>
      <w:r w:rsidRPr="00986A41">
        <w:rPr>
          <w:rStyle w:val="libBold1Char"/>
          <w:rtl/>
        </w:rPr>
        <w:t>بن عثمان</w:t>
      </w:r>
      <w:r w:rsidR="0046049D">
        <w:rPr>
          <w:rtl/>
          <w:lang w:bidi="fa-IR"/>
        </w:rPr>
        <w:t>)</w:t>
      </w:r>
      <w:r w:rsidRPr="00D92F94">
        <w:rPr>
          <w:rtl/>
          <w:lang w:bidi="fa-IR"/>
        </w:rPr>
        <w:t xml:space="preserve"> بود. او كينه اش ابوجعفر و به لقب (</w:t>
      </w:r>
      <w:r w:rsidRPr="00986A41">
        <w:rPr>
          <w:rStyle w:val="libBold1Char"/>
          <w:rtl/>
        </w:rPr>
        <w:t>عمرى</w:t>
      </w:r>
      <w:r w:rsidR="0046049D">
        <w:rPr>
          <w:rtl/>
          <w:lang w:bidi="fa-IR"/>
        </w:rPr>
        <w:t>)</w:t>
      </w:r>
      <w:r w:rsidRPr="00D92F94">
        <w:rPr>
          <w:rtl/>
          <w:lang w:bidi="fa-IR"/>
        </w:rPr>
        <w:t>، (</w:t>
      </w:r>
      <w:r w:rsidRPr="00986A41">
        <w:rPr>
          <w:rStyle w:val="libBold1Char"/>
          <w:rtl/>
        </w:rPr>
        <w:t>عسكرى</w:t>
      </w:r>
      <w:r w:rsidR="0046049D">
        <w:rPr>
          <w:rtl/>
          <w:lang w:bidi="fa-IR"/>
        </w:rPr>
        <w:t>)</w:t>
      </w:r>
      <w:r w:rsidRPr="00D92F94">
        <w:rPr>
          <w:rtl/>
          <w:lang w:bidi="fa-IR"/>
        </w:rPr>
        <w:t xml:space="preserve"> و (</w:t>
      </w:r>
      <w:r w:rsidRPr="00986A41">
        <w:rPr>
          <w:rStyle w:val="libBold1Char"/>
          <w:rtl/>
        </w:rPr>
        <w:t>زيات</w:t>
      </w:r>
      <w:r w:rsidR="0046049D">
        <w:rPr>
          <w:rtl/>
          <w:lang w:bidi="fa-IR"/>
        </w:rPr>
        <w:t>)</w:t>
      </w:r>
      <w:r w:rsidRPr="00D92F94">
        <w:rPr>
          <w:rtl/>
          <w:lang w:bidi="fa-IR"/>
        </w:rPr>
        <w:t xml:space="preserve"> خوانده مى شد.</w:t>
      </w:r>
    </w:p>
    <w:p w:rsidR="00D92F94" w:rsidRPr="00D92F94" w:rsidRDefault="00D92F94" w:rsidP="00D92F94">
      <w:pPr>
        <w:pStyle w:val="libNormal"/>
        <w:rPr>
          <w:lang w:bidi="fa-IR"/>
        </w:rPr>
      </w:pPr>
      <w:r w:rsidRPr="00D92F94">
        <w:rPr>
          <w:rtl/>
          <w:lang w:bidi="fa-IR"/>
        </w:rPr>
        <w:t>از بهره ها و نعمتهاى بزرگ جناب (عثمان بن سعيد</w:t>
      </w:r>
      <w:r w:rsidR="0046049D">
        <w:rPr>
          <w:rtl/>
          <w:lang w:bidi="fa-IR"/>
        </w:rPr>
        <w:t>)</w:t>
      </w:r>
      <w:r w:rsidRPr="00D92F94">
        <w:rPr>
          <w:rtl/>
          <w:lang w:bidi="fa-IR"/>
        </w:rPr>
        <w:t xml:space="preserve"> در زندگى پر افتخارش از جمله اين بود كه خداوند فرزند شايسته اى به او روزى ساخت كه در ويژگيها و امتيازات و فضايل اخلاقى</w:t>
      </w:r>
      <w:r w:rsidR="00132F7E">
        <w:rPr>
          <w:rtl/>
          <w:lang w:bidi="fa-IR"/>
        </w:rPr>
        <w:t>،</w:t>
      </w:r>
      <w:r w:rsidRPr="00D92F94">
        <w:rPr>
          <w:rtl/>
          <w:lang w:bidi="fa-IR"/>
        </w:rPr>
        <w:t xml:space="preserve"> بسان پدر بود.</w:t>
      </w:r>
    </w:p>
    <w:p w:rsidR="00D92F94" w:rsidRPr="00D92F94" w:rsidRDefault="00D92F94" w:rsidP="00D92F94">
      <w:pPr>
        <w:pStyle w:val="libNormal"/>
        <w:rPr>
          <w:lang w:bidi="fa-IR"/>
        </w:rPr>
      </w:pPr>
      <w:r w:rsidRPr="00D92F94">
        <w:rPr>
          <w:rtl/>
          <w:lang w:bidi="fa-IR"/>
        </w:rPr>
        <w:t>و در صفحات گذشته ترسيم گرديد كه حضرت عسكرى (</w:t>
      </w:r>
      <w:r w:rsidR="004155EF" w:rsidRPr="004155EF">
        <w:rPr>
          <w:rStyle w:val="libAlaemChar"/>
          <w:rtl/>
        </w:rPr>
        <w:t>عليه‌السلام</w:t>
      </w:r>
      <w:r w:rsidR="0046049D">
        <w:rPr>
          <w:rtl/>
          <w:lang w:bidi="fa-IR"/>
        </w:rPr>
        <w:t>)</w:t>
      </w:r>
      <w:r w:rsidRPr="00D92F94">
        <w:rPr>
          <w:rtl/>
          <w:lang w:bidi="fa-IR"/>
        </w:rPr>
        <w:t xml:space="preserve"> تصريح فرمود كه</w:t>
      </w:r>
      <w:r w:rsidR="00132F7E">
        <w:rPr>
          <w:rtl/>
          <w:lang w:bidi="fa-IR"/>
        </w:rPr>
        <w:t>:</w:t>
      </w:r>
      <w:r w:rsidRPr="00D92F94">
        <w:rPr>
          <w:rtl/>
          <w:lang w:bidi="fa-IR"/>
        </w:rPr>
        <w:t xml:space="preserve"> (عمرى و فرزندش</w:t>
      </w:r>
      <w:r w:rsidR="00132F7E">
        <w:rPr>
          <w:rtl/>
          <w:lang w:bidi="fa-IR"/>
        </w:rPr>
        <w:t>،</w:t>
      </w:r>
      <w:r w:rsidRPr="00D92F94">
        <w:rPr>
          <w:rtl/>
          <w:lang w:bidi="fa-IR"/>
        </w:rPr>
        <w:t xml:space="preserve"> هر دو مورد اعتماد ما هستند.</w:t>
      </w:r>
      <w:r w:rsidR="0046049D">
        <w:rPr>
          <w:rtl/>
          <w:lang w:bidi="fa-IR"/>
        </w:rPr>
        <w:t>)</w:t>
      </w:r>
    </w:p>
    <w:p w:rsidR="00D92F94" w:rsidRPr="00D92F94" w:rsidRDefault="00D92F94" w:rsidP="00D92F94">
      <w:pPr>
        <w:pStyle w:val="libNormal"/>
        <w:rPr>
          <w:lang w:bidi="fa-IR"/>
        </w:rPr>
      </w:pPr>
      <w:r w:rsidRPr="00D92F94">
        <w:rPr>
          <w:rtl/>
          <w:lang w:bidi="fa-IR"/>
        </w:rPr>
        <w:t>و نيز فرموده</w:t>
      </w:r>
      <w:r w:rsidR="00132F7E">
        <w:rPr>
          <w:rtl/>
          <w:lang w:bidi="fa-IR"/>
        </w:rPr>
        <w:t>:</w:t>
      </w:r>
      <w:r w:rsidRPr="00D92F94">
        <w:rPr>
          <w:rtl/>
          <w:lang w:bidi="fa-IR"/>
        </w:rPr>
        <w:t xml:space="preserve"> (پسرش محمد، وكيل پسرم</w:t>
      </w:r>
      <w:r w:rsidR="00132F7E">
        <w:rPr>
          <w:rtl/>
          <w:lang w:bidi="fa-IR"/>
        </w:rPr>
        <w:t>،</w:t>
      </w:r>
      <w:r w:rsidRPr="00D92F94">
        <w:rPr>
          <w:rtl/>
          <w:lang w:bidi="fa-IR"/>
        </w:rPr>
        <w:t xml:space="preserve"> مهدى شما، خواهد بود.</w:t>
      </w:r>
      <w:r w:rsidR="0046049D">
        <w:rPr>
          <w:rtl/>
          <w:lang w:bidi="fa-IR"/>
        </w:rPr>
        <w:t>)</w:t>
      </w:r>
    </w:p>
    <w:p w:rsidR="00D92F94" w:rsidRPr="00D92F94" w:rsidRDefault="00D92F94" w:rsidP="00D92F94">
      <w:pPr>
        <w:pStyle w:val="libNormal"/>
        <w:rPr>
          <w:lang w:bidi="fa-IR"/>
        </w:rPr>
      </w:pPr>
      <w:r w:rsidRPr="00D92F94">
        <w:rPr>
          <w:rtl/>
          <w:lang w:bidi="fa-IR"/>
        </w:rPr>
        <w:t>گزينش سفير دوم</w:t>
      </w:r>
      <w:r w:rsidR="00132F7E">
        <w:rPr>
          <w:rtl/>
          <w:lang w:bidi="fa-IR"/>
        </w:rPr>
        <w:t>،</w:t>
      </w:r>
      <w:r w:rsidRPr="00D92F94">
        <w:rPr>
          <w:rtl/>
          <w:lang w:bidi="fa-IR"/>
        </w:rPr>
        <w:t xml:space="preserve"> از اين رو بود كه حضرت مهدى (</w:t>
      </w:r>
      <w:r w:rsidR="004155EF" w:rsidRPr="004155EF">
        <w:rPr>
          <w:rStyle w:val="libAlaemChar"/>
          <w:rtl/>
        </w:rPr>
        <w:t>عليه‌السلام</w:t>
      </w:r>
      <w:r w:rsidR="0046049D">
        <w:rPr>
          <w:rtl/>
          <w:lang w:bidi="fa-IR"/>
        </w:rPr>
        <w:t>)</w:t>
      </w:r>
      <w:r w:rsidRPr="00D92F94">
        <w:rPr>
          <w:rtl/>
          <w:lang w:bidi="fa-IR"/>
        </w:rPr>
        <w:t xml:space="preserve"> (محمد</w:t>
      </w:r>
      <w:r w:rsidR="0046049D">
        <w:rPr>
          <w:rtl/>
          <w:lang w:bidi="fa-IR"/>
        </w:rPr>
        <w:t>)</w:t>
      </w:r>
      <w:r w:rsidRPr="00D92F94">
        <w:rPr>
          <w:rtl/>
          <w:lang w:bidi="fa-IR"/>
        </w:rPr>
        <w:t xml:space="preserve"> را به جاى پدر برگزيد تا همان نقش حساس و اساسى را كه پدرش در دوران پر افتخارش به عهده داشت ايفا كند و طى نامه هاى متعددى به بزرگان شيعه</w:t>
      </w:r>
      <w:r w:rsidR="00132F7E">
        <w:rPr>
          <w:rtl/>
          <w:lang w:bidi="fa-IR"/>
        </w:rPr>
        <w:t>،</w:t>
      </w:r>
      <w:r w:rsidRPr="00D92F94">
        <w:rPr>
          <w:rtl/>
          <w:lang w:bidi="fa-IR"/>
        </w:rPr>
        <w:t xml:space="preserve"> به همه اطلاع داد كه (محمد</w:t>
      </w:r>
      <w:r w:rsidR="0046049D">
        <w:rPr>
          <w:rtl/>
          <w:lang w:bidi="fa-IR"/>
        </w:rPr>
        <w:t>)</w:t>
      </w:r>
      <w:r w:rsidRPr="00D92F94">
        <w:rPr>
          <w:rtl/>
          <w:lang w:bidi="fa-IR"/>
        </w:rPr>
        <w:t xml:space="preserve"> را به عنوان نايب دوم</w:t>
      </w:r>
      <w:r w:rsidR="00132F7E">
        <w:rPr>
          <w:rtl/>
          <w:lang w:bidi="fa-IR"/>
        </w:rPr>
        <w:t>،</w:t>
      </w:r>
      <w:r w:rsidRPr="00D92F94">
        <w:rPr>
          <w:rtl/>
          <w:lang w:bidi="fa-IR"/>
        </w:rPr>
        <w:t xml:space="preserve"> برگزيده است</w:t>
      </w:r>
      <w:r w:rsidR="00132F7E">
        <w:rPr>
          <w:rtl/>
          <w:lang w:bidi="fa-IR"/>
        </w:rPr>
        <w:t>.</w:t>
      </w:r>
    </w:p>
    <w:p w:rsidR="00D92F94" w:rsidRPr="00D92F94" w:rsidRDefault="00D92F94" w:rsidP="00D92F94">
      <w:pPr>
        <w:pStyle w:val="libNormal"/>
        <w:rPr>
          <w:lang w:bidi="fa-IR"/>
        </w:rPr>
      </w:pPr>
      <w:r w:rsidRPr="00D92F94">
        <w:rPr>
          <w:rtl/>
          <w:lang w:bidi="fa-IR"/>
        </w:rPr>
        <w:t>از جمله اين نامه ها، نامه مباركى است كه آن گرامى به (محمد بن ابراهيم مهزيار</w:t>
      </w:r>
      <w:r w:rsidR="0046049D">
        <w:rPr>
          <w:rtl/>
          <w:lang w:bidi="fa-IR"/>
        </w:rPr>
        <w:t>)</w:t>
      </w:r>
      <w:r w:rsidRPr="00D92F94">
        <w:rPr>
          <w:rtl/>
          <w:lang w:bidi="fa-IR"/>
        </w:rPr>
        <w:t xml:space="preserve"> مرقوم داشته است كه از جمله مرقوم مى فرمايد:</w:t>
      </w:r>
    </w:p>
    <w:p w:rsidR="00D92F94" w:rsidRPr="00D92F94" w:rsidRDefault="00D92F94" w:rsidP="00D92F94">
      <w:pPr>
        <w:pStyle w:val="libNormal"/>
        <w:rPr>
          <w:lang w:bidi="fa-IR"/>
        </w:rPr>
      </w:pPr>
      <w:r w:rsidRPr="00D92F94">
        <w:rPr>
          <w:rtl/>
          <w:lang w:bidi="fa-IR"/>
        </w:rPr>
        <w:t>والابن (وقاه الله</w:t>
      </w:r>
      <w:r w:rsidR="0046049D">
        <w:rPr>
          <w:rtl/>
          <w:lang w:bidi="fa-IR"/>
        </w:rPr>
        <w:t>)</w:t>
      </w:r>
      <w:r w:rsidRPr="00D92F94">
        <w:rPr>
          <w:rtl/>
          <w:lang w:bidi="fa-IR"/>
        </w:rPr>
        <w:t xml:space="preserve"> لم يزل ثقتنا فى حياة الاب (رضى الله عنه و ارضاه و نضر وجهه</w:t>
      </w:r>
      <w:r w:rsidR="0046049D">
        <w:rPr>
          <w:rtl/>
          <w:lang w:bidi="fa-IR"/>
        </w:rPr>
        <w:t>)</w:t>
      </w:r>
      <w:r w:rsidRPr="00D92F94">
        <w:rPr>
          <w:rtl/>
          <w:lang w:bidi="fa-IR"/>
        </w:rPr>
        <w:t xml:space="preserve"> يجرى عندنا مجراه ويسد مسده و عن امرنا ياءمر الابن و به يعمل</w:t>
      </w:r>
      <w:r w:rsidR="00132F7E">
        <w:rPr>
          <w:rtl/>
          <w:lang w:bidi="fa-IR"/>
        </w:rPr>
        <w:t>،</w:t>
      </w:r>
      <w:r w:rsidRPr="00D92F94">
        <w:rPr>
          <w:rtl/>
          <w:lang w:bidi="fa-IR"/>
        </w:rPr>
        <w:t xml:space="preserve"> تولاه الله فانته الى قوله</w:t>
      </w:r>
      <w:r w:rsidR="00132F7E">
        <w:rPr>
          <w:rtl/>
          <w:lang w:bidi="fa-IR"/>
        </w:rPr>
        <w:t>.</w:t>
      </w:r>
      <w:r w:rsidRPr="00D92F94">
        <w:rPr>
          <w:rtl/>
          <w:lang w:bidi="fa-IR"/>
        </w:rPr>
        <w:t>...</w:t>
      </w:r>
      <w:r w:rsidRPr="00150594">
        <w:rPr>
          <w:rStyle w:val="libFootnotenumChar"/>
          <w:rtl/>
        </w:rPr>
        <w:t>(</w:t>
      </w:r>
      <w:r w:rsidR="00150594" w:rsidRPr="00150594">
        <w:rPr>
          <w:rStyle w:val="libFootnotenumChar"/>
          <w:rtl/>
          <w:lang w:bidi="fa-IR"/>
        </w:rPr>
        <w:t>270</w:t>
      </w:r>
      <w:r w:rsidRPr="00150594">
        <w:rPr>
          <w:rStyle w:val="libFootnotenumChar"/>
          <w:rtl/>
        </w:rPr>
        <w:t>)</w:t>
      </w:r>
    </w:p>
    <w:p w:rsidR="00D92F94" w:rsidRPr="00D92F94" w:rsidRDefault="00D92F94" w:rsidP="00D92F94">
      <w:pPr>
        <w:pStyle w:val="libNormal"/>
        <w:rPr>
          <w:lang w:bidi="fa-IR"/>
        </w:rPr>
      </w:pPr>
      <w:r w:rsidRPr="00D92F94">
        <w:rPr>
          <w:rtl/>
          <w:lang w:bidi="fa-IR"/>
        </w:rPr>
        <w:t>پسر جناب (عثمان بن سعيد</w:t>
      </w:r>
      <w:r w:rsidR="0046049D">
        <w:rPr>
          <w:rtl/>
          <w:lang w:bidi="fa-IR"/>
        </w:rPr>
        <w:t>)</w:t>
      </w:r>
      <w:r w:rsidRPr="00D92F94">
        <w:rPr>
          <w:rtl/>
          <w:lang w:bidi="fa-IR"/>
        </w:rPr>
        <w:t>، (محمد</w:t>
      </w:r>
      <w:r w:rsidR="0046049D">
        <w:rPr>
          <w:rtl/>
          <w:lang w:bidi="fa-IR"/>
        </w:rPr>
        <w:t>)</w:t>
      </w:r>
      <w:r w:rsidRPr="00D92F94">
        <w:rPr>
          <w:rtl/>
          <w:lang w:bidi="fa-IR"/>
        </w:rPr>
        <w:t>، كه خداى نگاهدار او باد! همچنان به انجام مسئوليت خطير او همت مى گمارد و جاى خالى او را در خدمت به حق و عدالت</w:t>
      </w:r>
      <w:r w:rsidR="00132F7E">
        <w:rPr>
          <w:rtl/>
          <w:lang w:bidi="fa-IR"/>
        </w:rPr>
        <w:t>،</w:t>
      </w:r>
      <w:r w:rsidRPr="00D92F94">
        <w:rPr>
          <w:rtl/>
          <w:lang w:bidi="fa-IR"/>
        </w:rPr>
        <w:t xml:space="preserve"> پر مى كند. او نيز چون پدرش كه خداى از او راضى باد!... دستورات ما را بيان مى كند و بدان عمل مى نمايد، خداى او را دوست بدارد. از اين رو سخن او را بشنو و اوامر او را امتثال نما!...</w:t>
      </w:r>
    </w:p>
    <w:p w:rsidR="00D92F94" w:rsidRPr="00D92F94" w:rsidRDefault="00D92F94" w:rsidP="00D92F94">
      <w:pPr>
        <w:pStyle w:val="libNormal"/>
        <w:rPr>
          <w:lang w:bidi="fa-IR"/>
        </w:rPr>
      </w:pPr>
      <w:r w:rsidRPr="00D92F94">
        <w:rPr>
          <w:rtl/>
          <w:lang w:bidi="fa-IR"/>
        </w:rPr>
        <w:lastRenderedPageBreak/>
        <w:t>جناب (محمد بن عثمان</w:t>
      </w:r>
      <w:r w:rsidR="0046049D">
        <w:rPr>
          <w:rtl/>
          <w:lang w:bidi="fa-IR"/>
        </w:rPr>
        <w:t>)</w:t>
      </w:r>
      <w:r w:rsidRPr="00D92F94">
        <w:rPr>
          <w:rtl/>
          <w:lang w:bidi="fa-IR"/>
        </w:rPr>
        <w:t xml:space="preserve"> با دريافت نامه اى كه حضرت مهدى (</w:t>
      </w:r>
      <w:r w:rsidR="004155EF" w:rsidRPr="004155EF">
        <w:rPr>
          <w:rStyle w:val="libAlaemChar"/>
          <w:rtl/>
        </w:rPr>
        <w:t>عليه‌السلام</w:t>
      </w:r>
      <w:r w:rsidR="0046049D">
        <w:rPr>
          <w:rtl/>
          <w:lang w:bidi="fa-IR"/>
        </w:rPr>
        <w:t>)</w:t>
      </w:r>
      <w:r w:rsidRPr="00D92F94">
        <w:rPr>
          <w:rtl/>
          <w:lang w:bidi="fa-IR"/>
        </w:rPr>
        <w:t xml:space="preserve"> در آن</w:t>
      </w:r>
      <w:r w:rsidR="00132F7E">
        <w:rPr>
          <w:rtl/>
          <w:lang w:bidi="fa-IR"/>
        </w:rPr>
        <w:t>،</w:t>
      </w:r>
      <w:r w:rsidRPr="00D92F94">
        <w:rPr>
          <w:rtl/>
          <w:lang w:bidi="fa-IR"/>
        </w:rPr>
        <w:t xml:space="preserve"> رحلت پدرش را به او تسليت فرموده بود، برگ زرين ديگرى بر دفتر افتخارات خويش افزون ساخت كه در آن نامه مبارك از جمله آمده است</w:t>
      </w:r>
      <w:r w:rsidR="00132F7E">
        <w:rPr>
          <w:rtl/>
          <w:lang w:bidi="fa-IR"/>
        </w:rPr>
        <w:t>:</w:t>
      </w:r>
    </w:p>
    <w:p w:rsidR="00D92F94" w:rsidRPr="00D92F94" w:rsidRDefault="00986A41" w:rsidP="00D92F94">
      <w:pPr>
        <w:pStyle w:val="libNormal"/>
        <w:rPr>
          <w:lang w:bidi="fa-IR"/>
        </w:rPr>
      </w:pPr>
      <w:r>
        <w:rPr>
          <w:rFonts w:hint="cs"/>
          <w:rtl/>
          <w:lang w:bidi="fa-IR"/>
        </w:rPr>
        <w:t>«</w:t>
      </w:r>
      <w:r w:rsidR="00D92F94" w:rsidRPr="00986A41">
        <w:rPr>
          <w:rStyle w:val="libHadeesChar"/>
          <w:rtl/>
        </w:rPr>
        <w:t>انالله و انا اليه راجعون</w:t>
      </w:r>
      <w:r w:rsidR="00132F7E" w:rsidRPr="00986A41">
        <w:rPr>
          <w:rStyle w:val="libHadeesChar"/>
          <w:rtl/>
        </w:rPr>
        <w:t>،</w:t>
      </w:r>
      <w:r w:rsidR="00D92F94" w:rsidRPr="00986A41">
        <w:rPr>
          <w:rStyle w:val="libHadeesChar"/>
          <w:rtl/>
        </w:rPr>
        <w:t xml:space="preserve"> تسليما لامره و رضاءا بقضائه</w:t>
      </w:r>
      <w:r w:rsidR="00132F7E" w:rsidRPr="00986A41">
        <w:rPr>
          <w:rStyle w:val="libHadeesChar"/>
          <w:rtl/>
        </w:rPr>
        <w:t>،</w:t>
      </w:r>
      <w:r w:rsidR="00D92F94" w:rsidRPr="00986A41">
        <w:rPr>
          <w:rStyle w:val="libHadeesChar"/>
          <w:rtl/>
        </w:rPr>
        <w:t xml:space="preserve"> عاض ابوك سعيدا ومات حميدا، فرحمه الله و الحقه باءوليائه و مواليه</w:t>
      </w:r>
      <w:r w:rsidR="00D92F94" w:rsidRPr="00D92F94">
        <w:rPr>
          <w:rtl/>
          <w:lang w:bidi="fa-IR"/>
        </w:rPr>
        <w:t xml:space="preserve"> (</w:t>
      </w:r>
      <w:r w:rsidR="004155EF" w:rsidRPr="004155EF">
        <w:rPr>
          <w:rStyle w:val="libAlaemChar"/>
          <w:rtl/>
        </w:rPr>
        <w:t>عليه‌السلام</w:t>
      </w:r>
      <w:r w:rsidR="0046049D">
        <w:rPr>
          <w:rtl/>
          <w:lang w:bidi="fa-IR"/>
        </w:rPr>
        <w:t>)</w:t>
      </w:r>
      <w:r w:rsidR="00D92F94" w:rsidRPr="00D92F94">
        <w:rPr>
          <w:rtl/>
          <w:lang w:bidi="fa-IR"/>
        </w:rPr>
        <w:t xml:space="preserve"> </w:t>
      </w:r>
      <w:r w:rsidR="00D92F94" w:rsidRPr="00986A41">
        <w:rPr>
          <w:rStyle w:val="libHadeesChar"/>
          <w:rtl/>
        </w:rPr>
        <w:t>فلم يزل مجتهدا فى اءمرهم</w:t>
      </w:r>
      <w:r w:rsidR="00132F7E" w:rsidRPr="00986A41">
        <w:rPr>
          <w:rStyle w:val="libHadeesChar"/>
          <w:rtl/>
        </w:rPr>
        <w:t>،</w:t>
      </w:r>
      <w:r w:rsidR="00D92F94" w:rsidRPr="00986A41">
        <w:rPr>
          <w:rStyle w:val="libHadeesChar"/>
          <w:rtl/>
        </w:rPr>
        <w:t xml:space="preserve"> ساعيا فيما يقربه الى الله (عزوجل</w:t>
      </w:r>
      <w:r w:rsidR="0046049D" w:rsidRPr="00986A41">
        <w:rPr>
          <w:rStyle w:val="libHadeesChar"/>
          <w:rtl/>
        </w:rPr>
        <w:t>)</w:t>
      </w:r>
      <w:r w:rsidR="00D92F94" w:rsidRPr="00986A41">
        <w:rPr>
          <w:rStyle w:val="libHadeesChar"/>
          <w:rtl/>
        </w:rPr>
        <w:t xml:space="preserve"> واليهم</w:t>
      </w:r>
      <w:r w:rsidR="00132F7E" w:rsidRPr="00986A41">
        <w:rPr>
          <w:rStyle w:val="libHadeesChar"/>
          <w:rtl/>
        </w:rPr>
        <w:t>،</w:t>
      </w:r>
      <w:r w:rsidR="00D92F94" w:rsidRPr="00986A41">
        <w:rPr>
          <w:rStyle w:val="libHadeesChar"/>
          <w:rtl/>
        </w:rPr>
        <w:t xml:space="preserve"> نضر الله وجهه و اءقاله عثرته</w:t>
      </w:r>
      <w:r w:rsidR="00132F7E">
        <w:rPr>
          <w:rtl/>
          <w:lang w:bidi="fa-IR"/>
        </w:rPr>
        <w:t>.</w:t>
      </w:r>
      <w:r w:rsidR="00D92F94" w:rsidRPr="00D92F94">
        <w:rPr>
          <w:rtl/>
          <w:lang w:bidi="fa-IR"/>
        </w:rPr>
        <w:t>...</w:t>
      </w:r>
      <w:r>
        <w:rPr>
          <w:rFonts w:hint="cs"/>
          <w:rtl/>
          <w:lang w:bidi="fa-IR"/>
        </w:rPr>
        <w:t>»</w:t>
      </w:r>
    </w:p>
    <w:p w:rsidR="00D92F94" w:rsidRPr="00D92F94" w:rsidRDefault="00986A41" w:rsidP="00986A41">
      <w:pPr>
        <w:pStyle w:val="libNormal"/>
        <w:rPr>
          <w:lang w:bidi="fa-IR"/>
        </w:rPr>
      </w:pPr>
      <w:r>
        <w:rPr>
          <w:rFonts w:hint="cs"/>
          <w:rtl/>
          <w:lang w:bidi="fa-IR"/>
        </w:rPr>
        <w:t>«</w:t>
      </w:r>
      <w:r w:rsidRPr="00986A41">
        <w:rPr>
          <w:rStyle w:val="libHadeesChar"/>
          <w:rFonts w:hint="cs"/>
          <w:rtl/>
        </w:rPr>
        <w:t>أ</w:t>
      </w:r>
      <w:r w:rsidR="00D92F94" w:rsidRPr="00986A41">
        <w:rPr>
          <w:rStyle w:val="libHadeesChar"/>
          <w:rtl/>
        </w:rPr>
        <w:t xml:space="preserve">جزل الله لك الثواب و </w:t>
      </w:r>
      <w:r>
        <w:rPr>
          <w:rStyle w:val="libHadeesChar"/>
          <w:rFonts w:hint="cs"/>
          <w:rtl/>
        </w:rPr>
        <w:t>أ</w:t>
      </w:r>
      <w:r w:rsidR="00D92F94" w:rsidRPr="00986A41">
        <w:rPr>
          <w:rStyle w:val="libHadeesChar"/>
          <w:rtl/>
        </w:rPr>
        <w:t>حسن لك العزاء، رزنت ورزئنا و اوحشك فراقه و اءوحشنا، فسره الله منقلبه</w:t>
      </w:r>
      <w:r w:rsidR="00132F7E">
        <w:rPr>
          <w:rtl/>
          <w:lang w:bidi="fa-IR"/>
        </w:rPr>
        <w:t>.</w:t>
      </w:r>
      <w:r>
        <w:rPr>
          <w:rFonts w:hint="cs"/>
          <w:rtl/>
          <w:lang w:bidi="fa-IR"/>
        </w:rPr>
        <w:t>»</w:t>
      </w:r>
    </w:p>
    <w:p w:rsidR="00D92F94" w:rsidRPr="00D92F94" w:rsidRDefault="00986A41" w:rsidP="00986A41">
      <w:pPr>
        <w:pStyle w:val="libNormal"/>
        <w:rPr>
          <w:lang w:bidi="fa-IR"/>
        </w:rPr>
      </w:pPr>
      <w:r>
        <w:rPr>
          <w:rFonts w:hint="cs"/>
          <w:rtl/>
          <w:lang w:bidi="fa-IR"/>
        </w:rPr>
        <w:t>«</w:t>
      </w:r>
      <w:r w:rsidR="00D92F94" w:rsidRPr="00986A41">
        <w:rPr>
          <w:rStyle w:val="libHadeesChar"/>
          <w:rtl/>
        </w:rPr>
        <w:t xml:space="preserve">كان من كمال سعادته </w:t>
      </w:r>
      <w:r>
        <w:rPr>
          <w:rStyle w:val="libHadeesChar"/>
          <w:rFonts w:hint="cs"/>
          <w:rtl/>
        </w:rPr>
        <w:t>أ</w:t>
      </w:r>
      <w:r w:rsidR="00D92F94" w:rsidRPr="00986A41">
        <w:rPr>
          <w:rStyle w:val="libHadeesChar"/>
          <w:rtl/>
        </w:rPr>
        <w:t>ن رزقه الله تعالى ولدا مثلك</w:t>
      </w:r>
      <w:r w:rsidR="00132F7E" w:rsidRPr="00986A41">
        <w:rPr>
          <w:rStyle w:val="libHadeesChar"/>
          <w:rtl/>
        </w:rPr>
        <w:t>،</w:t>
      </w:r>
      <w:r w:rsidR="00D92F94" w:rsidRPr="00986A41">
        <w:rPr>
          <w:rStyle w:val="libHadeesChar"/>
          <w:rtl/>
        </w:rPr>
        <w:t xml:space="preserve"> يخلفه من بعده و يقوم مقامه باءمره و يترحم عليه</w:t>
      </w:r>
      <w:r w:rsidR="00132F7E">
        <w:rPr>
          <w:rtl/>
          <w:lang w:bidi="fa-IR"/>
        </w:rPr>
        <w:t>.</w:t>
      </w:r>
      <w:r>
        <w:rPr>
          <w:rFonts w:hint="cs"/>
          <w:rtl/>
          <w:lang w:bidi="fa-IR"/>
        </w:rPr>
        <w:t>»</w:t>
      </w:r>
    </w:p>
    <w:p w:rsidR="00D92F94" w:rsidRPr="00D92F94" w:rsidRDefault="00986A41" w:rsidP="00986A41">
      <w:pPr>
        <w:pStyle w:val="libNormal"/>
        <w:rPr>
          <w:lang w:bidi="fa-IR"/>
        </w:rPr>
      </w:pPr>
      <w:r>
        <w:rPr>
          <w:rFonts w:hint="cs"/>
          <w:rtl/>
          <w:lang w:bidi="fa-IR"/>
        </w:rPr>
        <w:t>«</w:t>
      </w:r>
      <w:r w:rsidR="00D92F94" w:rsidRPr="00986A41">
        <w:rPr>
          <w:rStyle w:val="libHadeesChar"/>
          <w:rtl/>
        </w:rPr>
        <w:t xml:space="preserve">و </w:t>
      </w:r>
      <w:r w:rsidRPr="00986A41">
        <w:rPr>
          <w:rStyle w:val="libHadeesChar"/>
          <w:rFonts w:hint="cs"/>
          <w:rtl/>
        </w:rPr>
        <w:t>أ</w:t>
      </w:r>
      <w:r w:rsidR="00D92F94" w:rsidRPr="00986A41">
        <w:rPr>
          <w:rStyle w:val="libHadeesChar"/>
          <w:rtl/>
        </w:rPr>
        <w:t>قول</w:t>
      </w:r>
      <w:r w:rsidR="00132F7E" w:rsidRPr="00986A41">
        <w:rPr>
          <w:rStyle w:val="libHadeesChar"/>
          <w:rtl/>
        </w:rPr>
        <w:t>،</w:t>
      </w:r>
      <w:r w:rsidR="00D92F94" w:rsidRPr="00986A41">
        <w:rPr>
          <w:rStyle w:val="libHadeesChar"/>
          <w:rtl/>
        </w:rPr>
        <w:t xml:space="preserve"> الحمدلله</w:t>
      </w:r>
      <w:r w:rsidR="00132F7E" w:rsidRPr="00986A41">
        <w:rPr>
          <w:rStyle w:val="libHadeesChar"/>
          <w:rtl/>
        </w:rPr>
        <w:t>،</w:t>
      </w:r>
      <w:r w:rsidR="00D92F94" w:rsidRPr="00986A41">
        <w:rPr>
          <w:rStyle w:val="libHadeesChar"/>
          <w:rtl/>
        </w:rPr>
        <w:t xml:space="preserve"> فان الانفس طيبة بمكانك و ما جعله الله تعالى فيك وعندك </w:t>
      </w:r>
      <w:r w:rsidRPr="00986A41">
        <w:rPr>
          <w:rStyle w:val="libHadeesChar"/>
          <w:rFonts w:hint="cs"/>
          <w:rtl/>
        </w:rPr>
        <w:t>أ</w:t>
      </w:r>
      <w:r w:rsidR="00D92F94" w:rsidRPr="00986A41">
        <w:rPr>
          <w:rStyle w:val="libHadeesChar"/>
          <w:rtl/>
        </w:rPr>
        <w:t>عانك الله و قواك و عضدك و وفقك و كان لك وليا و حافظا و راعيا و كافيا و معينا</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271</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همه ما از آن خدا هستيم و همگى بى ترديد بسوى او باز مى گرديم</w:t>
      </w:r>
      <w:r w:rsidR="00132F7E">
        <w:rPr>
          <w:rtl/>
          <w:lang w:bidi="fa-IR"/>
        </w:rPr>
        <w:t>.</w:t>
      </w:r>
      <w:r w:rsidRPr="00D92F94">
        <w:rPr>
          <w:rtl/>
          <w:lang w:bidi="fa-IR"/>
        </w:rPr>
        <w:t xml:space="preserve"> ما تسليم فرمان او و راضى به داورى و فرمان و تقدير او هستيم</w:t>
      </w:r>
      <w:r w:rsidR="00132F7E">
        <w:rPr>
          <w:rtl/>
          <w:lang w:bidi="fa-IR"/>
        </w:rPr>
        <w:t>.</w:t>
      </w:r>
    </w:p>
    <w:p w:rsidR="00D92F94" w:rsidRPr="00D92F94" w:rsidRDefault="00D92F94" w:rsidP="00D92F94">
      <w:pPr>
        <w:pStyle w:val="libNormal"/>
        <w:rPr>
          <w:lang w:bidi="fa-IR"/>
        </w:rPr>
      </w:pPr>
      <w:r w:rsidRPr="00D92F94">
        <w:rPr>
          <w:rtl/>
          <w:lang w:bidi="fa-IR"/>
        </w:rPr>
        <w:t>پدرت</w:t>
      </w:r>
      <w:r w:rsidR="00132F7E">
        <w:rPr>
          <w:rtl/>
          <w:lang w:bidi="fa-IR"/>
        </w:rPr>
        <w:t>،</w:t>
      </w:r>
      <w:r w:rsidRPr="00D92F94">
        <w:rPr>
          <w:rtl/>
          <w:lang w:bidi="fa-IR"/>
        </w:rPr>
        <w:t xml:space="preserve"> سعادتمندانه زيست و ستوده و شايسته از جهان رخت بربست</w:t>
      </w:r>
      <w:r w:rsidR="00132F7E">
        <w:rPr>
          <w:rtl/>
          <w:lang w:bidi="fa-IR"/>
        </w:rPr>
        <w:t>.</w:t>
      </w:r>
      <w:r w:rsidRPr="00D92F94">
        <w:rPr>
          <w:rtl/>
          <w:lang w:bidi="fa-IR"/>
        </w:rPr>
        <w:t xml:space="preserve"> رحمت و بخشايش خدا بر او باد و خداوند او را به اولياى خويش ملحق سازد!</w:t>
      </w:r>
    </w:p>
    <w:p w:rsidR="00D92F94" w:rsidRPr="00D92F94" w:rsidRDefault="00D92F94" w:rsidP="00D92F94">
      <w:pPr>
        <w:pStyle w:val="libNormal"/>
        <w:rPr>
          <w:lang w:bidi="fa-IR"/>
        </w:rPr>
      </w:pPr>
      <w:r w:rsidRPr="00D92F94">
        <w:rPr>
          <w:rtl/>
          <w:lang w:bidi="fa-IR"/>
        </w:rPr>
        <w:t>او همواره در انجام دستورات پيشوايان و سروران خويش</w:t>
      </w:r>
      <w:r w:rsidR="00132F7E">
        <w:rPr>
          <w:rtl/>
          <w:lang w:bidi="fa-IR"/>
        </w:rPr>
        <w:t>،</w:t>
      </w:r>
      <w:r w:rsidRPr="00D92F94">
        <w:rPr>
          <w:rtl/>
          <w:lang w:bidi="fa-IR"/>
        </w:rPr>
        <w:t xml:space="preserve"> كوشا بود و در كارهايى كه او را به خدا و اولياى او نزديك سازد، كوشش خستگى ناپذيرى داشت</w:t>
      </w:r>
      <w:r w:rsidR="00132F7E">
        <w:rPr>
          <w:rtl/>
          <w:lang w:bidi="fa-IR"/>
        </w:rPr>
        <w:t>،</w:t>
      </w:r>
      <w:r w:rsidRPr="00D92F94">
        <w:rPr>
          <w:rtl/>
          <w:lang w:bidi="fa-IR"/>
        </w:rPr>
        <w:t xml:space="preserve"> خداوند روح او را شاد و چهره اش را درخشان سازد و او را بيامرزد.</w:t>
      </w:r>
    </w:p>
    <w:p w:rsidR="00D92F94" w:rsidRPr="00D92F94" w:rsidRDefault="00D92F94" w:rsidP="00D92F94">
      <w:pPr>
        <w:pStyle w:val="libNormal"/>
        <w:rPr>
          <w:lang w:bidi="fa-IR"/>
        </w:rPr>
      </w:pPr>
      <w:r w:rsidRPr="00D92F94">
        <w:rPr>
          <w:rtl/>
          <w:lang w:bidi="fa-IR"/>
        </w:rPr>
        <w:t>خداوند پاداش و ثواب تو را افزون گرداند و در اين مصيبت به تو شكيبايى نيكو ارزنى دارد.</w:t>
      </w:r>
    </w:p>
    <w:p w:rsidR="00D92F94" w:rsidRPr="00D92F94" w:rsidRDefault="00D92F94" w:rsidP="00D92F94">
      <w:pPr>
        <w:pStyle w:val="libNormal"/>
        <w:rPr>
          <w:lang w:bidi="fa-IR"/>
        </w:rPr>
      </w:pPr>
      <w:r w:rsidRPr="00D92F94">
        <w:rPr>
          <w:rtl/>
          <w:lang w:bidi="fa-IR"/>
        </w:rPr>
        <w:lastRenderedPageBreak/>
        <w:t>محمد! تو اينك در رحلت پدر داغدار و مصيبت زده اى و ما هم اندوهگين</w:t>
      </w:r>
      <w:r w:rsidR="00132F7E">
        <w:rPr>
          <w:rtl/>
          <w:lang w:bidi="fa-IR"/>
        </w:rPr>
        <w:t>.</w:t>
      </w:r>
      <w:r w:rsidRPr="00D92F94">
        <w:rPr>
          <w:rtl/>
          <w:lang w:bidi="fa-IR"/>
        </w:rPr>
        <w:t xml:space="preserve"> فراق پدرت براى تو وحشتناك بود و براى ما اندوهبار. خداوند او را در بازگشتگاه خود شادش گرداند.</w:t>
      </w:r>
    </w:p>
    <w:p w:rsidR="00D92F94" w:rsidRPr="00D92F94" w:rsidRDefault="00D92F94" w:rsidP="00D92F94">
      <w:pPr>
        <w:pStyle w:val="libNormal"/>
        <w:rPr>
          <w:lang w:bidi="fa-IR"/>
        </w:rPr>
      </w:pPr>
      <w:r w:rsidRPr="00D92F94">
        <w:rPr>
          <w:rtl/>
          <w:lang w:bidi="fa-IR"/>
        </w:rPr>
        <w:t>از كمال نيكبختى او اين است كه خداوند فرزندى چون تو به وى روزى ساخت كه پس از مرگ او بماند و جانشين او گردد و براى پدر طلب آمرزش نمايد.</w:t>
      </w:r>
    </w:p>
    <w:p w:rsidR="00D92F94" w:rsidRPr="00D92F94" w:rsidRDefault="00D92F94" w:rsidP="00D92F94">
      <w:pPr>
        <w:pStyle w:val="libNormal"/>
        <w:rPr>
          <w:lang w:bidi="fa-IR"/>
        </w:rPr>
      </w:pPr>
      <w:r w:rsidRPr="00D92F94">
        <w:rPr>
          <w:rtl/>
          <w:lang w:bidi="fa-IR"/>
        </w:rPr>
        <w:t>بر اين نعمت</w:t>
      </w:r>
      <w:r w:rsidR="00132F7E">
        <w:rPr>
          <w:rtl/>
          <w:lang w:bidi="fa-IR"/>
        </w:rPr>
        <w:t>،</w:t>
      </w:r>
      <w:r w:rsidRPr="00D92F94">
        <w:rPr>
          <w:rtl/>
          <w:lang w:bidi="fa-IR"/>
        </w:rPr>
        <w:t xml:space="preserve"> خداى را سپاس</w:t>
      </w:r>
      <w:r w:rsidR="00132F7E">
        <w:rPr>
          <w:rtl/>
          <w:lang w:bidi="fa-IR"/>
        </w:rPr>
        <w:t>،</w:t>
      </w:r>
      <w:r w:rsidRPr="00D92F94">
        <w:rPr>
          <w:rtl/>
          <w:lang w:bidi="fa-IR"/>
        </w:rPr>
        <w:t xml:space="preserve"> چرا كه دلهاى شيعيان ما به وجود تو و به آنچه خدا در شخصيت تو و نزد تو قرار داده است</w:t>
      </w:r>
      <w:r w:rsidR="00132F7E">
        <w:rPr>
          <w:rtl/>
          <w:lang w:bidi="fa-IR"/>
        </w:rPr>
        <w:t>،</w:t>
      </w:r>
      <w:r w:rsidRPr="00D92F94">
        <w:rPr>
          <w:rtl/>
          <w:lang w:bidi="fa-IR"/>
        </w:rPr>
        <w:t xml:space="preserve"> شادمانند. خدا ياريت كند و به تو نيرو و اقتدار بخشد و پشتيبانيت كند و در كارها، به تو توفيق ارزانى دارد و نگهبان</w:t>
      </w:r>
      <w:r w:rsidR="00132F7E">
        <w:rPr>
          <w:rtl/>
          <w:lang w:bidi="fa-IR"/>
        </w:rPr>
        <w:t>،</w:t>
      </w:r>
      <w:r w:rsidRPr="00D92F94">
        <w:rPr>
          <w:rtl/>
          <w:lang w:bidi="fa-IR"/>
        </w:rPr>
        <w:t xml:space="preserve"> حافظ، كفايت كننده امور و يار و ياورت باشد!</w:t>
      </w:r>
    </w:p>
    <w:p w:rsidR="00D92F94" w:rsidRPr="00D92F94" w:rsidRDefault="00D92F94" w:rsidP="00986A41">
      <w:pPr>
        <w:pStyle w:val="libBold1"/>
        <w:rPr>
          <w:lang w:bidi="fa-IR"/>
        </w:rPr>
      </w:pPr>
      <w:r w:rsidRPr="00986A41">
        <w:rPr>
          <w:rtl/>
        </w:rPr>
        <w:t>شگفتا</w:t>
      </w:r>
      <w:r w:rsidRPr="00D92F94">
        <w:rPr>
          <w:rtl/>
          <w:lang w:bidi="fa-IR"/>
        </w:rPr>
        <w:t>؟!</w:t>
      </w:r>
    </w:p>
    <w:p w:rsidR="00D92F94" w:rsidRPr="00D92F94" w:rsidRDefault="00D92F94" w:rsidP="00D92F94">
      <w:pPr>
        <w:pStyle w:val="libNormal"/>
        <w:rPr>
          <w:lang w:bidi="fa-IR"/>
        </w:rPr>
      </w:pPr>
      <w:r w:rsidRPr="00D92F94">
        <w:rPr>
          <w:rtl/>
          <w:lang w:bidi="fa-IR"/>
        </w:rPr>
        <w:t>شما خواننده گرامى</w:t>
      </w:r>
      <w:r w:rsidR="00132F7E">
        <w:rPr>
          <w:rtl/>
          <w:lang w:bidi="fa-IR"/>
        </w:rPr>
        <w:t>!</w:t>
      </w:r>
      <w:r w:rsidRPr="00D92F94">
        <w:rPr>
          <w:rtl/>
          <w:lang w:bidi="fa-IR"/>
        </w:rPr>
        <w:t xml:space="preserve"> به نامه گرانقدر حضرت مهدى (</w:t>
      </w:r>
      <w:r w:rsidR="004155EF" w:rsidRPr="004155EF">
        <w:rPr>
          <w:rStyle w:val="libAlaemChar"/>
          <w:rtl/>
        </w:rPr>
        <w:t>عليه‌السلام</w:t>
      </w:r>
      <w:r w:rsidR="0046049D">
        <w:rPr>
          <w:rtl/>
          <w:lang w:bidi="fa-IR"/>
        </w:rPr>
        <w:t>)</w:t>
      </w:r>
      <w:r w:rsidRPr="00D92F94">
        <w:rPr>
          <w:rtl/>
          <w:lang w:bidi="fa-IR"/>
        </w:rPr>
        <w:t xml:space="preserve"> به محمد بن عثمان يك بار ديگر بنگريد، براستى كه قلم ناتوانتر از آن است كه نشانه هاى مباهات و افتخارى را كه امام عصر (</w:t>
      </w:r>
      <w:r w:rsidR="004155EF" w:rsidRPr="004155EF">
        <w:rPr>
          <w:rStyle w:val="libAlaemChar"/>
          <w:rtl/>
        </w:rPr>
        <w:t>عليه‌السلام</w:t>
      </w:r>
      <w:r w:rsidR="0046049D">
        <w:rPr>
          <w:rtl/>
          <w:lang w:bidi="fa-IR"/>
        </w:rPr>
        <w:t>)</w:t>
      </w:r>
      <w:r w:rsidRPr="00D92F94">
        <w:rPr>
          <w:rtl/>
          <w:lang w:bidi="fa-IR"/>
        </w:rPr>
        <w:t xml:space="preserve"> در اين مرقوم مبارك</w:t>
      </w:r>
      <w:r w:rsidR="00132F7E">
        <w:rPr>
          <w:rtl/>
          <w:lang w:bidi="fa-IR"/>
        </w:rPr>
        <w:t>،</w:t>
      </w:r>
      <w:r w:rsidRPr="00D92F94">
        <w:rPr>
          <w:rtl/>
          <w:lang w:bidi="fa-IR"/>
        </w:rPr>
        <w:t xml:space="preserve"> به اين پدر و پسر پر افتخار، عنايت فرموده است بر شمارد و آنگونه كه مى بايد ترسيم كند.</w:t>
      </w:r>
    </w:p>
    <w:p w:rsidR="00D92F94" w:rsidRPr="00D92F94" w:rsidRDefault="00D92F94" w:rsidP="00D92F94">
      <w:pPr>
        <w:pStyle w:val="libNormal"/>
        <w:rPr>
          <w:lang w:bidi="fa-IR"/>
        </w:rPr>
      </w:pPr>
      <w:r w:rsidRPr="00D92F94">
        <w:rPr>
          <w:rtl/>
          <w:lang w:bidi="fa-IR"/>
        </w:rPr>
        <w:t>هر واژه اى از انبوه واژهاى اين نامه</w:t>
      </w:r>
      <w:r w:rsidR="00132F7E">
        <w:rPr>
          <w:rtl/>
          <w:lang w:bidi="fa-IR"/>
        </w:rPr>
        <w:t>،</w:t>
      </w:r>
      <w:r w:rsidRPr="00D92F94">
        <w:rPr>
          <w:rtl/>
          <w:lang w:bidi="fa-IR"/>
        </w:rPr>
        <w:t xml:space="preserve"> ستايش عطرآگين و نشانى رفيع و بلند و پرافتخار است كه اگر مردى در زندگى خويش به يكى از آنها كامياب گردد و نايل آيد براستى زيبنده است كه سرفرازانه سر برافرازد و مباهات كند و بر خود ببالد و بگويد: (هان اى جهانيان</w:t>
      </w:r>
      <w:r w:rsidR="00132F7E">
        <w:rPr>
          <w:rtl/>
          <w:lang w:bidi="fa-IR"/>
        </w:rPr>
        <w:t>!</w:t>
      </w:r>
      <w:r w:rsidRPr="00D92F94">
        <w:rPr>
          <w:rtl/>
          <w:lang w:bidi="fa-IR"/>
        </w:rPr>
        <w:t xml:space="preserve"> آيا چو منى هست</w:t>
      </w:r>
      <w:r w:rsidR="00132F7E">
        <w:rPr>
          <w:rtl/>
          <w:lang w:bidi="fa-IR"/>
        </w:rPr>
        <w:t>؟</w:t>
      </w:r>
      <w:r w:rsidRPr="00D92F94">
        <w:rPr>
          <w:rtl/>
          <w:lang w:bidi="fa-IR"/>
        </w:rPr>
        <w:t xml:space="preserve"> نظير من كيست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شگفتا! آخر چگونه اين همه افتخارات و ارزشهايى كه گرانبهاتر و پر ارزشتر از هر چيز نفيس و ارزشمندى است</w:t>
      </w:r>
      <w:r w:rsidR="00132F7E">
        <w:rPr>
          <w:rtl/>
          <w:lang w:bidi="fa-IR"/>
        </w:rPr>
        <w:t>،</w:t>
      </w:r>
      <w:r w:rsidRPr="00D92F94">
        <w:rPr>
          <w:rtl/>
          <w:lang w:bidi="fa-IR"/>
        </w:rPr>
        <w:t xml:space="preserve"> كه در وجود جناب عثمان بن سعيد و فرزند خلف او، محمد گرد آمد؟ گوارا باد بر آن دو اين افتخار و نيكبختى دنيا و آخرت</w:t>
      </w:r>
      <w:r w:rsidR="00132F7E">
        <w:rPr>
          <w:rtl/>
          <w:lang w:bidi="fa-IR"/>
        </w:rPr>
        <w:t>!</w:t>
      </w:r>
    </w:p>
    <w:p w:rsidR="00D92F94" w:rsidRPr="00D92F94" w:rsidRDefault="00D92F94" w:rsidP="00D92F94">
      <w:pPr>
        <w:pStyle w:val="libNormal"/>
        <w:rPr>
          <w:lang w:bidi="fa-IR"/>
        </w:rPr>
      </w:pPr>
      <w:r w:rsidRPr="00D92F94">
        <w:rPr>
          <w:rtl/>
          <w:lang w:bidi="fa-IR"/>
        </w:rPr>
        <w:t>جناب محمد بن عثمان</w:t>
      </w:r>
      <w:r w:rsidR="00132F7E">
        <w:rPr>
          <w:rtl/>
          <w:lang w:bidi="fa-IR"/>
        </w:rPr>
        <w:t>،</w:t>
      </w:r>
      <w:r w:rsidRPr="00D92F94">
        <w:rPr>
          <w:rtl/>
          <w:lang w:bidi="fa-IR"/>
        </w:rPr>
        <w:t xml:space="preserve"> بسان پدرش سفير و رابط ميان حضرت مهدى (</w:t>
      </w:r>
      <w:r w:rsidR="004155EF" w:rsidRPr="004155EF">
        <w:rPr>
          <w:rStyle w:val="libAlaemChar"/>
          <w:rtl/>
        </w:rPr>
        <w:t>عليه‌السلام</w:t>
      </w:r>
      <w:r w:rsidR="0046049D">
        <w:rPr>
          <w:rtl/>
          <w:lang w:bidi="fa-IR"/>
        </w:rPr>
        <w:t>)</w:t>
      </w:r>
      <w:r w:rsidRPr="00D92F94">
        <w:rPr>
          <w:rtl/>
          <w:lang w:bidi="fa-IR"/>
        </w:rPr>
        <w:t xml:space="preserve"> با تمامى شيعيان آن حضرت بود، چه شيعيانى كه در عراق مى زيستند و چه دوستداران و ارادتمندانى </w:t>
      </w:r>
      <w:r w:rsidRPr="00D92F94">
        <w:rPr>
          <w:rtl/>
          <w:lang w:bidi="fa-IR"/>
        </w:rPr>
        <w:lastRenderedPageBreak/>
        <w:t>كه از قم و ديگر شهرهاى اسلامى در پى محبوب و امام خويش بودند و از سفير و نايب خاص او، سراغ او را مى گرفتند.</w:t>
      </w:r>
    </w:p>
    <w:p w:rsidR="00D92F94" w:rsidRPr="00D92F94" w:rsidRDefault="00D92F94" w:rsidP="00D92F94">
      <w:pPr>
        <w:pStyle w:val="libNormal"/>
        <w:rPr>
          <w:lang w:bidi="fa-IR"/>
        </w:rPr>
      </w:pPr>
      <w:r w:rsidRPr="00D92F94">
        <w:rPr>
          <w:rtl/>
          <w:lang w:bidi="fa-IR"/>
        </w:rPr>
        <w:t>و همانگونه كه گذشت</w:t>
      </w:r>
      <w:r w:rsidR="00132F7E">
        <w:rPr>
          <w:rtl/>
          <w:lang w:bidi="fa-IR"/>
        </w:rPr>
        <w:t>،</w:t>
      </w:r>
      <w:r w:rsidRPr="00D92F94">
        <w:rPr>
          <w:rtl/>
          <w:lang w:bidi="fa-IR"/>
        </w:rPr>
        <w:t xml:space="preserve"> محل خدمت و سفارت او نيز در بغداد بود.</w:t>
      </w:r>
    </w:p>
    <w:p w:rsidR="00D92F94" w:rsidRPr="00D92F94" w:rsidRDefault="00D92F94" w:rsidP="00D92F94">
      <w:pPr>
        <w:pStyle w:val="libNormal"/>
        <w:rPr>
          <w:lang w:bidi="fa-IR"/>
        </w:rPr>
      </w:pPr>
      <w:r w:rsidRPr="00D92F94">
        <w:rPr>
          <w:rtl/>
          <w:lang w:bidi="fa-IR"/>
        </w:rPr>
        <w:t>روشن است كه آن جناب وظايف و مسئوليتهايى را كه بر دوش داشت در جوى از كتمان و تقيه و رازدارى انجام داد. او اموال و حقوق شرعى را از شيعيان دريافت مى داشت و به صورت نهانى همه را به حضرت مهدى (</w:t>
      </w:r>
      <w:r w:rsidR="004155EF" w:rsidRPr="004155EF">
        <w:rPr>
          <w:rStyle w:val="libAlaemChar"/>
          <w:rtl/>
        </w:rPr>
        <w:t>عليه‌السلام</w:t>
      </w:r>
      <w:r w:rsidR="0046049D">
        <w:rPr>
          <w:rtl/>
          <w:lang w:bidi="fa-IR"/>
        </w:rPr>
        <w:t>)</w:t>
      </w:r>
      <w:r w:rsidRPr="00D92F94">
        <w:rPr>
          <w:rtl/>
          <w:lang w:bidi="fa-IR"/>
        </w:rPr>
        <w:t xml:space="preserve"> تقديم مى داشت و يا به گونه اى كه او مقرر مى فرمود به مصرف مى رسانيد.</w:t>
      </w:r>
    </w:p>
    <w:p w:rsidR="00D92F94" w:rsidRPr="00D92F94" w:rsidRDefault="00D92F94" w:rsidP="00D92F94">
      <w:pPr>
        <w:pStyle w:val="libNormal"/>
        <w:rPr>
          <w:lang w:bidi="fa-IR"/>
        </w:rPr>
      </w:pPr>
      <w:r w:rsidRPr="00D92F94">
        <w:rPr>
          <w:rtl/>
          <w:lang w:bidi="fa-IR"/>
        </w:rPr>
        <w:t>اما اينكه چگونه و به چه صورتى اموال را به آن گرامى تقديم مى كرد موضوع روشنى است و از هر جهت با ابهام پيچيده است</w:t>
      </w:r>
      <w:r w:rsidR="00132F7E">
        <w:rPr>
          <w:rtl/>
          <w:lang w:bidi="fa-IR"/>
        </w:rPr>
        <w:t>.</w:t>
      </w:r>
    </w:p>
    <w:p w:rsidR="00986A41" w:rsidRDefault="00D92F94" w:rsidP="00D92F94">
      <w:pPr>
        <w:pStyle w:val="libNormal"/>
        <w:rPr>
          <w:rtl/>
          <w:lang w:bidi="fa-IR"/>
        </w:rPr>
      </w:pPr>
      <w:r w:rsidRPr="00D92F94">
        <w:rPr>
          <w:rtl/>
          <w:lang w:bidi="fa-IR"/>
        </w:rPr>
        <w:t>آن جناب بارها به شايستگان خبر داد كه پس از رحلتش (حسين بن روح نوبختى</w:t>
      </w:r>
      <w:r w:rsidR="0046049D">
        <w:rPr>
          <w:rtl/>
          <w:lang w:bidi="fa-IR"/>
        </w:rPr>
        <w:t>)</w:t>
      </w:r>
      <w:r w:rsidRPr="00D92F94">
        <w:rPr>
          <w:rtl/>
          <w:lang w:bidi="fa-IR"/>
        </w:rPr>
        <w:t xml:space="preserve"> بجاى او منصوب شده و انجام وظيفه خواهد كرد.</w:t>
      </w:r>
    </w:p>
    <w:p w:rsidR="00D92F94" w:rsidRPr="00D92F94" w:rsidRDefault="00986A41" w:rsidP="00D92F94">
      <w:pPr>
        <w:pStyle w:val="libNormal"/>
        <w:rPr>
          <w:lang w:bidi="fa-IR"/>
        </w:rPr>
      </w:pPr>
      <w:r>
        <w:rPr>
          <w:rtl/>
          <w:lang w:bidi="fa-IR"/>
        </w:rPr>
        <w:br w:type="page"/>
      </w:r>
    </w:p>
    <w:p w:rsidR="00D92F94" w:rsidRDefault="00D92F94" w:rsidP="00986A41">
      <w:pPr>
        <w:pStyle w:val="Heading2"/>
        <w:rPr>
          <w:rtl/>
          <w:lang w:bidi="fa-IR"/>
        </w:rPr>
      </w:pPr>
      <w:bookmarkStart w:id="77" w:name="_Toc479759248"/>
      <w:r w:rsidRPr="00D92F94">
        <w:rPr>
          <w:rtl/>
          <w:lang w:bidi="fa-IR"/>
        </w:rPr>
        <w:t>سومين سفير آن حضرت</w:t>
      </w:r>
      <w:bookmarkEnd w:id="77"/>
    </w:p>
    <w:p w:rsidR="00D92F94" w:rsidRPr="00D92F94" w:rsidRDefault="00D92F94" w:rsidP="00D92F94">
      <w:pPr>
        <w:pStyle w:val="libNormal"/>
        <w:rPr>
          <w:lang w:bidi="fa-IR"/>
        </w:rPr>
      </w:pPr>
      <w:r w:rsidRPr="00D92F94">
        <w:rPr>
          <w:rtl/>
          <w:lang w:bidi="fa-IR"/>
        </w:rPr>
        <w:t>او بنام (</w:t>
      </w:r>
      <w:r w:rsidRPr="00986A41">
        <w:rPr>
          <w:rStyle w:val="libBold1Char"/>
          <w:rtl/>
        </w:rPr>
        <w:t>حسين بن روح</w:t>
      </w:r>
      <w:r w:rsidR="0046049D">
        <w:rPr>
          <w:rtl/>
          <w:lang w:bidi="fa-IR"/>
        </w:rPr>
        <w:t>)</w:t>
      </w:r>
      <w:r w:rsidRPr="00D92F94">
        <w:rPr>
          <w:rtl/>
          <w:lang w:bidi="fa-IR"/>
        </w:rPr>
        <w:t xml:space="preserve"> بود و كينه اش (</w:t>
      </w:r>
      <w:r w:rsidRPr="00986A41">
        <w:rPr>
          <w:rStyle w:val="libBold1Char"/>
          <w:rtl/>
        </w:rPr>
        <w:t>ابوالقاسم</w:t>
      </w:r>
      <w:r w:rsidR="0046049D">
        <w:rPr>
          <w:rtl/>
          <w:lang w:bidi="fa-IR"/>
        </w:rPr>
        <w:t>)</w:t>
      </w:r>
      <w:r w:rsidRPr="00D92F94">
        <w:rPr>
          <w:rtl/>
          <w:lang w:bidi="fa-IR"/>
        </w:rPr>
        <w:t xml:space="preserve"> و در لقب به (</w:t>
      </w:r>
      <w:r w:rsidRPr="00986A41">
        <w:rPr>
          <w:rStyle w:val="libBold1Char"/>
          <w:rtl/>
        </w:rPr>
        <w:t>نوبختى</w:t>
      </w:r>
      <w:r w:rsidR="0046049D">
        <w:rPr>
          <w:rtl/>
          <w:lang w:bidi="fa-IR"/>
        </w:rPr>
        <w:t>)</w:t>
      </w:r>
      <w:r w:rsidRPr="00D92F94">
        <w:rPr>
          <w:rtl/>
          <w:lang w:bidi="fa-IR"/>
        </w:rPr>
        <w:t xml:space="preserve"> شهرت داشت</w:t>
      </w:r>
      <w:r w:rsidR="00132F7E">
        <w:rPr>
          <w:rtl/>
          <w:lang w:bidi="fa-IR"/>
        </w:rPr>
        <w:t>.</w:t>
      </w:r>
    </w:p>
    <w:p w:rsidR="00D92F94" w:rsidRPr="00D92F94" w:rsidRDefault="00D92F94" w:rsidP="00D92F94">
      <w:pPr>
        <w:pStyle w:val="libNormal"/>
        <w:rPr>
          <w:lang w:bidi="fa-IR"/>
        </w:rPr>
      </w:pPr>
      <w:r w:rsidRPr="00D92F94">
        <w:rPr>
          <w:rtl/>
          <w:lang w:bidi="fa-IR"/>
        </w:rPr>
        <w:t>در جامعه تشيع آن روزگار، شخصيت پر آوازه</w:t>
      </w:r>
      <w:r w:rsidR="00132F7E">
        <w:rPr>
          <w:rtl/>
          <w:lang w:bidi="fa-IR"/>
        </w:rPr>
        <w:t>،</w:t>
      </w:r>
      <w:r w:rsidRPr="00D92F94">
        <w:rPr>
          <w:rtl/>
          <w:lang w:bidi="fa-IR"/>
        </w:rPr>
        <w:t xml:space="preserve"> انديشمند و معروف بود و پيش از افتخار تصدى نيابت خاص</w:t>
      </w:r>
      <w:r w:rsidR="00132F7E">
        <w:rPr>
          <w:rtl/>
          <w:lang w:bidi="fa-IR"/>
        </w:rPr>
        <w:t>،</w:t>
      </w:r>
      <w:r w:rsidRPr="00D92F94">
        <w:rPr>
          <w:rtl/>
          <w:lang w:bidi="fa-IR"/>
        </w:rPr>
        <w:t xml:space="preserve"> وكيل دومين سفير حضرت مهدى (</w:t>
      </w:r>
      <w:r w:rsidR="004155EF" w:rsidRPr="004155EF">
        <w:rPr>
          <w:rStyle w:val="libAlaemChar"/>
          <w:rtl/>
        </w:rPr>
        <w:t>عليه‌السلام</w:t>
      </w:r>
      <w:r w:rsidR="0046049D">
        <w:rPr>
          <w:rtl/>
          <w:lang w:bidi="fa-IR"/>
        </w:rPr>
        <w:t>)</w:t>
      </w:r>
      <w:r w:rsidRPr="00D92F94">
        <w:rPr>
          <w:rtl/>
          <w:lang w:bidi="fa-IR"/>
        </w:rPr>
        <w:t xml:space="preserve"> جناب محمد بن عثمان بود، هم به املاك او نظارت داشت و هم رابط ميان او و بزرگان شيعه در نقاط مختلف كشور پهناور اسلامى بود و از اين راه دستورات و تعليمات اهل بيت (</w:t>
      </w:r>
      <w:r w:rsidR="004155EF" w:rsidRPr="004155EF">
        <w:rPr>
          <w:rStyle w:val="libAlaemChar"/>
          <w:rtl/>
        </w:rPr>
        <w:t>عليه‌السلام</w:t>
      </w:r>
      <w:r w:rsidR="0046049D">
        <w:rPr>
          <w:rtl/>
          <w:lang w:bidi="fa-IR"/>
        </w:rPr>
        <w:t>)</w:t>
      </w:r>
      <w:r w:rsidRPr="00D92F94">
        <w:rPr>
          <w:rtl/>
          <w:lang w:bidi="fa-IR"/>
        </w:rPr>
        <w:t xml:space="preserve"> و اخبار نهانى را به آنان مى رساند.</w:t>
      </w:r>
    </w:p>
    <w:p w:rsidR="00D92F94" w:rsidRPr="00D92F94" w:rsidRDefault="00D92F94" w:rsidP="00D92F94">
      <w:pPr>
        <w:pStyle w:val="libNormal"/>
        <w:rPr>
          <w:lang w:bidi="fa-IR"/>
        </w:rPr>
      </w:pPr>
      <w:r w:rsidRPr="00D92F94">
        <w:rPr>
          <w:rtl/>
          <w:lang w:bidi="fa-IR"/>
        </w:rPr>
        <w:t>به همين جهت</w:t>
      </w:r>
      <w:r w:rsidR="00132F7E">
        <w:rPr>
          <w:rtl/>
          <w:lang w:bidi="fa-IR"/>
        </w:rPr>
        <w:t>،</w:t>
      </w:r>
      <w:r w:rsidRPr="00D92F94">
        <w:rPr>
          <w:rtl/>
          <w:lang w:bidi="fa-IR"/>
        </w:rPr>
        <w:t xml:space="preserve"> هنگامى كه شيعيان ديدند دومين نايب امام عصر (</w:t>
      </w:r>
      <w:r w:rsidR="004155EF" w:rsidRPr="004155EF">
        <w:rPr>
          <w:rStyle w:val="libAlaemChar"/>
          <w:rtl/>
        </w:rPr>
        <w:t>عليه‌السلام</w:t>
      </w:r>
      <w:r w:rsidR="0046049D">
        <w:rPr>
          <w:rtl/>
          <w:lang w:bidi="fa-IR"/>
        </w:rPr>
        <w:t>)</w:t>
      </w:r>
      <w:r w:rsidRPr="00D92F94">
        <w:rPr>
          <w:rtl/>
          <w:lang w:bidi="fa-IR"/>
        </w:rPr>
        <w:t xml:space="preserve"> او را امين مى شناسد و به او اعتماد مى كند و به فضيلت و ديندارى او گواهى مى نمايد و او را شايسته وكالت خويش مى نگرد، به تدريج اعتماد همگى به او فزونى يافت و مورد توجه همگان قرار گرفت</w:t>
      </w:r>
      <w:r w:rsidR="00132F7E">
        <w:rPr>
          <w:rtl/>
          <w:lang w:bidi="fa-IR"/>
        </w:rPr>
        <w:t>.</w:t>
      </w:r>
    </w:p>
    <w:p w:rsidR="00D92F94" w:rsidRPr="00D92F94" w:rsidRDefault="00D92F94" w:rsidP="00D92F94">
      <w:pPr>
        <w:pStyle w:val="libNormal"/>
        <w:rPr>
          <w:lang w:bidi="fa-IR"/>
        </w:rPr>
      </w:pPr>
      <w:r w:rsidRPr="00D92F94">
        <w:rPr>
          <w:rtl/>
          <w:lang w:bidi="fa-IR"/>
        </w:rPr>
        <w:t>او شخصيت والايى بود كه به خردمندى و فرزانگى و رشد فكرى و دينى شهرت بسزايى داشت و موافق و مخالف بر اين واقعيت گواهى مى دهند، تا جايى كه اهل سنت نيز او را تكريم و احترام مى نمودند.</w:t>
      </w:r>
    </w:p>
    <w:p w:rsidR="00D92F94" w:rsidRPr="00D92F94" w:rsidRDefault="00D92F94" w:rsidP="00D92F94">
      <w:pPr>
        <w:pStyle w:val="libNormal"/>
        <w:rPr>
          <w:lang w:bidi="fa-IR"/>
        </w:rPr>
      </w:pPr>
      <w:r w:rsidRPr="00D92F94">
        <w:rPr>
          <w:rtl/>
          <w:lang w:bidi="fa-IR"/>
        </w:rPr>
        <w:t>اين امتيازات و شرايط و ويژگيها براى (جناب حسين بن روح</w:t>
      </w:r>
      <w:r w:rsidR="0046049D">
        <w:rPr>
          <w:rtl/>
          <w:lang w:bidi="fa-IR"/>
        </w:rPr>
        <w:t>)</w:t>
      </w:r>
      <w:r w:rsidRPr="00D92F94">
        <w:rPr>
          <w:rtl/>
          <w:lang w:bidi="fa-IR"/>
        </w:rPr>
        <w:t xml:space="preserve"> پايگاه پرشكوه مردمى و موقعيت بلندى بخشيده بود كه همه مردم</w:t>
      </w:r>
      <w:r w:rsidR="00132F7E">
        <w:rPr>
          <w:rtl/>
          <w:lang w:bidi="fa-IR"/>
        </w:rPr>
        <w:t>،</w:t>
      </w:r>
      <w:r w:rsidRPr="00D92F94">
        <w:rPr>
          <w:rtl/>
          <w:lang w:bidi="fa-IR"/>
        </w:rPr>
        <w:t xml:space="preserve"> با وجود راه و روش مختلف و هدف و مذهب متفاوت و در سطوح گوناگون به او بهاى بسيار مى دادند و به ديده احترام مى نگريستند.</w:t>
      </w:r>
    </w:p>
    <w:p w:rsidR="00D92F94" w:rsidRPr="00D92F94" w:rsidRDefault="00D92F94" w:rsidP="00D92F94">
      <w:pPr>
        <w:pStyle w:val="libNormal"/>
        <w:rPr>
          <w:lang w:bidi="fa-IR"/>
        </w:rPr>
      </w:pPr>
      <w:r w:rsidRPr="00D92F94">
        <w:rPr>
          <w:rtl/>
          <w:lang w:bidi="fa-IR"/>
        </w:rPr>
        <w:t>پيش از رحلت دومين نايب</w:t>
      </w:r>
      <w:r w:rsidR="00132F7E">
        <w:rPr>
          <w:rtl/>
          <w:lang w:bidi="fa-IR"/>
        </w:rPr>
        <w:t>،</w:t>
      </w:r>
      <w:r w:rsidRPr="00D92F94">
        <w:rPr>
          <w:rtl/>
          <w:lang w:bidi="fa-IR"/>
        </w:rPr>
        <w:t xml:space="preserve"> خاص فرمانى از جانب امام عصر (</w:t>
      </w:r>
      <w:r w:rsidR="004155EF" w:rsidRPr="004155EF">
        <w:rPr>
          <w:rStyle w:val="libAlaemChar"/>
          <w:rtl/>
        </w:rPr>
        <w:t>عليه‌السلام</w:t>
      </w:r>
      <w:r w:rsidR="0046049D">
        <w:rPr>
          <w:rtl/>
          <w:lang w:bidi="fa-IR"/>
        </w:rPr>
        <w:t>)</w:t>
      </w:r>
      <w:r w:rsidRPr="00D92F94">
        <w:rPr>
          <w:rtl/>
          <w:lang w:bidi="fa-IR"/>
        </w:rPr>
        <w:t xml:space="preserve"> صادر گرديد كه به موجب آن</w:t>
      </w:r>
      <w:r w:rsidR="00132F7E">
        <w:rPr>
          <w:rtl/>
          <w:lang w:bidi="fa-IR"/>
        </w:rPr>
        <w:t>،</w:t>
      </w:r>
      <w:r w:rsidRPr="00D92F94">
        <w:rPr>
          <w:rtl/>
          <w:lang w:bidi="fa-IR"/>
        </w:rPr>
        <w:t xml:space="preserve"> جناب (محمد بن عثمان</w:t>
      </w:r>
      <w:r w:rsidR="0046049D">
        <w:rPr>
          <w:rtl/>
          <w:lang w:bidi="fa-IR"/>
        </w:rPr>
        <w:t>)</w:t>
      </w:r>
      <w:r w:rsidRPr="00D92F94">
        <w:rPr>
          <w:rtl/>
          <w:lang w:bidi="fa-IR"/>
        </w:rPr>
        <w:t xml:space="preserve"> دستور يافت تا (حسين بن روح</w:t>
      </w:r>
      <w:r w:rsidR="0046049D">
        <w:rPr>
          <w:rtl/>
          <w:lang w:bidi="fa-IR"/>
        </w:rPr>
        <w:t>)</w:t>
      </w:r>
      <w:r w:rsidRPr="00D92F94">
        <w:rPr>
          <w:rtl/>
          <w:lang w:bidi="fa-IR"/>
        </w:rPr>
        <w:t xml:space="preserve"> را بجاى خويش معرفى كند و چنين كرد.</w:t>
      </w:r>
    </w:p>
    <w:p w:rsidR="00D92F94" w:rsidRPr="00D92F94" w:rsidRDefault="00D92F94" w:rsidP="00D92F94">
      <w:pPr>
        <w:pStyle w:val="libNormal"/>
        <w:rPr>
          <w:lang w:bidi="fa-IR"/>
        </w:rPr>
      </w:pPr>
      <w:r w:rsidRPr="00D92F94">
        <w:rPr>
          <w:rtl/>
          <w:lang w:bidi="fa-IR"/>
        </w:rPr>
        <w:lastRenderedPageBreak/>
        <w:t>او آنگونه كه مى بايد اعلان كرد كه جانشينش پس از رحلت</w:t>
      </w:r>
      <w:r w:rsidR="00132F7E">
        <w:rPr>
          <w:rtl/>
          <w:lang w:bidi="fa-IR"/>
        </w:rPr>
        <w:t>،</w:t>
      </w:r>
      <w:r w:rsidRPr="00D92F94">
        <w:rPr>
          <w:rtl/>
          <w:lang w:bidi="fa-IR"/>
        </w:rPr>
        <w:t xml:space="preserve"> حسين بن روح خواهد بود و بدين منظور، بزرگان شيعه را گرد آورد و ضمن بياناتى از جمله فرمود: (اگر من از دنيا رفتم حسين بن روح جانشين من است چرا كه دستور يافته ام او را بجاى خويش برگزينم</w:t>
      </w:r>
      <w:r w:rsidR="00132F7E">
        <w:rPr>
          <w:rtl/>
          <w:lang w:bidi="fa-IR"/>
        </w:rPr>
        <w:t>،</w:t>
      </w:r>
      <w:r w:rsidRPr="00D92F94">
        <w:rPr>
          <w:rtl/>
          <w:lang w:bidi="fa-IR"/>
        </w:rPr>
        <w:t xml:space="preserve"> از اين رو در زندگى خود به او مراجعه كنيد و در كارها به او اعتماد ورزيد.</w:t>
      </w:r>
      <w:r w:rsidR="0046049D">
        <w:rPr>
          <w:rtl/>
          <w:lang w:bidi="fa-IR"/>
        </w:rPr>
        <w:t>)</w:t>
      </w:r>
      <w:r w:rsidRPr="00150594">
        <w:rPr>
          <w:rStyle w:val="libFootnotenumChar"/>
          <w:rtl/>
        </w:rPr>
        <w:t>(</w:t>
      </w:r>
      <w:r w:rsidR="00150594" w:rsidRPr="00150594">
        <w:rPr>
          <w:rStyle w:val="libFootnotenumChar"/>
          <w:rtl/>
          <w:lang w:bidi="fa-IR"/>
        </w:rPr>
        <w:t>272</w:t>
      </w:r>
      <w:r w:rsidRPr="00150594">
        <w:rPr>
          <w:rStyle w:val="libFootnotenumChar"/>
          <w:rtl/>
        </w:rPr>
        <w:t>)</w:t>
      </w:r>
    </w:p>
    <w:p w:rsidR="00D92F94" w:rsidRPr="00D92F94" w:rsidRDefault="00D92F94" w:rsidP="00D92F94">
      <w:pPr>
        <w:pStyle w:val="libNormal"/>
        <w:rPr>
          <w:lang w:bidi="fa-IR"/>
        </w:rPr>
      </w:pPr>
      <w:r w:rsidRPr="00D92F94">
        <w:rPr>
          <w:rtl/>
          <w:lang w:bidi="fa-IR"/>
        </w:rPr>
        <w:t>و نيز هنگامى كه ساعتهاى واپسين عمر او فرا رسيد، انبوهى از سرشناسان و بزرگان شيعه كنار بسترش گرد آمدند و آن جناب خطاب به آنان گفت</w:t>
      </w:r>
      <w:r w:rsidR="00132F7E">
        <w:rPr>
          <w:rtl/>
          <w:lang w:bidi="fa-IR"/>
        </w:rPr>
        <w:t>:</w:t>
      </w:r>
      <w:r w:rsidRPr="00D92F94">
        <w:rPr>
          <w:rtl/>
          <w:lang w:bidi="fa-IR"/>
        </w:rPr>
        <w:t xml:space="preserve"> (اين ابوالقاسم</w:t>
      </w:r>
      <w:r w:rsidR="00132F7E">
        <w:rPr>
          <w:rtl/>
          <w:lang w:bidi="fa-IR"/>
        </w:rPr>
        <w:t>،</w:t>
      </w:r>
      <w:r w:rsidRPr="00D92F94">
        <w:rPr>
          <w:rtl/>
          <w:lang w:bidi="fa-IR"/>
        </w:rPr>
        <w:t xml:space="preserve"> حسين بن روح نوبختى جانشين من است و ميان شما و حضرت صاحب الامر (</w:t>
      </w:r>
      <w:r w:rsidR="004155EF" w:rsidRPr="004155EF">
        <w:rPr>
          <w:rStyle w:val="libAlaemChar"/>
          <w:rtl/>
        </w:rPr>
        <w:t>عليه‌السلام</w:t>
      </w:r>
      <w:r w:rsidR="0046049D">
        <w:rPr>
          <w:rtl/>
          <w:lang w:bidi="fa-IR"/>
        </w:rPr>
        <w:t>)</w:t>
      </w:r>
      <w:r w:rsidRPr="00D92F94">
        <w:rPr>
          <w:rtl/>
          <w:lang w:bidi="fa-IR"/>
        </w:rPr>
        <w:t xml:space="preserve"> سفير و وكيل و مورد اطمينان و امين است</w:t>
      </w:r>
      <w:r w:rsidR="00132F7E">
        <w:rPr>
          <w:rtl/>
          <w:lang w:bidi="fa-IR"/>
        </w:rPr>
        <w:t>.</w:t>
      </w:r>
    </w:p>
    <w:p w:rsidR="00D92F94" w:rsidRPr="00D92F94" w:rsidRDefault="00D92F94" w:rsidP="00D92F94">
      <w:pPr>
        <w:pStyle w:val="libNormal"/>
        <w:rPr>
          <w:lang w:bidi="fa-IR"/>
        </w:rPr>
      </w:pPr>
      <w:r w:rsidRPr="00D92F94">
        <w:rPr>
          <w:rtl/>
          <w:lang w:bidi="fa-IR"/>
        </w:rPr>
        <w:t>از اين رو در كارهايتان به او مراجعه كنيد و در كارهاى مهم خود به او اعتماد نماييد. من اين فرمان را دريافت داشته بودم و آن را به شما دوستداران اهل بيت رسانيدم</w:t>
      </w:r>
      <w:r w:rsidR="00132F7E">
        <w:rPr>
          <w:rtl/>
          <w:lang w:bidi="fa-IR"/>
        </w:rPr>
        <w:t>.</w:t>
      </w:r>
      <w:r w:rsidR="0046049D">
        <w:rPr>
          <w:rtl/>
          <w:lang w:bidi="fa-IR"/>
        </w:rPr>
        <w:t>)</w:t>
      </w:r>
      <w:r w:rsidR="00986A41">
        <w:rPr>
          <w:rFonts w:hint="cs"/>
          <w:rtl/>
          <w:lang w:bidi="fa-IR"/>
        </w:rPr>
        <w:t xml:space="preserve"> </w:t>
      </w:r>
      <w:r w:rsidRPr="00150594">
        <w:rPr>
          <w:rStyle w:val="libFootnotenumChar"/>
          <w:rtl/>
        </w:rPr>
        <w:t>(</w:t>
      </w:r>
      <w:r w:rsidR="00150594" w:rsidRPr="00150594">
        <w:rPr>
          <w:rStyle w:val="libFootnotenumChar"/>
          <w:rtl/>
          <w:lang w:bidi="fa-IR"/>
        </w:rPr>
        <w:t>273</w:t>
      </w:r>
      <w:r w:rsidRPr="00150594">
        <w:rPr>
          <w:rStyle w:val="libFootnotenumChar"/>
          <w:rtl/>
        </w:rPr>
        <w:t>)</w:t>
      </w:r>
    </w:p>
    <w:p w:rsidR="00D92F94" w:rsidRPr="00D92F94" w:rsidRDefault="00D92F94" w:rsidP="00D92F94">
      <w:pPr>
        <w:pStyle w:val="libNormal"/>
        <w:rPr>
          <w:lang w:bidi="fa-IR"/>
        </w:rPr>
      </w:pPr>
      <w:r w:rsidRPr="00D92F94">
        <w:rPr>
          <w:rtl/>
          <w:lang w:bidi="fa-IR"/>
        </w:rPr>
        <w:t>روايت است كه دومين نايب خاص امام عصر (</w:t>
      </w:r>
      <w:r w:rsidR="004155EF" w:rsidRPr="004155EF">
        <w:rPr>
          <w:rStyle w:val="libAlaemChar"/>
          <w:rtl/>
        </w:rPr>
        <w:t>عليه‌السلام</w:t>
      </w:r>
      <w:r w:rsidR="0046049D">
        <w:rPr>
          <w:rtl/>
          <w:lang w:bidi="fa-IR"/>
        </w:rPr>
        <w:t>)</w:t>
      </w:r>
      <w:r w:rsidRPr="00D92F94">
        <w:rPr>
          <w:rtl/>
          <w:lang w:bidi="fa-IR"/>
        </w:rPr>
        <w:t xml:space="preserve"> دوست گرم و پر مهرى بنام (جعفر بن احمد</w:t>
      </w:r>
      <w:r w:rsidR="0046049D">
        <w:rPr>
          <w:rtl/>
          <w:lang w:bidi="fa-IR"/>
        </w:rPr>
        <w:t>)</w:t>
      </w:r>
      <w:r w:rsidRPr="00D92F94">
        <w:rPr>
          <w:rtl/>
          <w:lang w:bidi="fa-IR"/>
        </w:rPr>
        <w:t xml:space="preserve"> داشت و با او بسيار نشست و برخاست مى نمود.</w:t>
      </w:r>
    </w:p>
    <w:p w:rsidR="00D92F94" w:rsidRPr="00D92F94" w:rsidRDefault="00D92F94" w:rsidP="00D92F94">
      <w:pPr>
        <w:pStyle w:val="libNormal"/>
        <w:rPr>
          <w:lang w:bidi="fa-IR"/>
        </w:rPr>
      </w:pPr>
      <w:r w:rsidRPr="00D92F94">
        <w:rPr>
          <w:rtl/>
          <w:lang w:bidi="fa-IR"/>
        </w:rPr>
        <w:t>اين دوستى به جايى رسيده بود كه آن جناب</w:t>
      </w:r>
      <w:r w:rsidR="00132F7E">
        <w:rPr>
          <w:rtl/>
          <w:lang w:bidi="fa-IR"/>
        </w:rPr>
        <w:t>،</w:t>
      </w:r>
      <w:r w:rsidRPr="00D92F94">
        <w:rPr>
          <w:rtl/>
          <w:lang w:bidi="fa-IR"/>
        </w:rPr>
        <w:t xml:space="preserve"> در اواخر زندگى اش جز غذايى كه در خانه اين دوست فراهم مى شد چيزى ميل نمى كرد و بسيارى از شيعيان با آگاهى بر اين دوستى در اين انديشه بودند كه جعفر بن احمد، سومين نايب خاص امام عصر (</w:t>
      </w:r>
      <w:r w:rsidR="004155EF" w:rsidRPr="004155EF">
        <w:rPr>
          <w:rStyle w:val="libAlaemChar"/>
          <w:rtl/>
        </w:rPr>
        <w:t>عليه‌السلام</w:t>
      </w:r>
      <w:r w:rsidR="0046049D">
        <w:rPr>
          <w:rtl/>
          <w:lang w:bidi="fa-IR"/>
        </w:rPr>
        <w:t>)</w:t>
      </w:r>
      <w:r w:rsidRPr="00D92F94">
        <w:rPr>
          <w:rtl/>
          <w:lang w:bidi="fa-IR"/>
        </w:rPr>
        <w:t xml:space="preserve"> و جانشين دوست خود خواهد بود، اما حضرت مهدى (</w:t>
      </w:r>
      <w:r w:rsidR="004155EF" w:rsidRPr="004155EF">
        <w:rPr>
          <w:rStyle w:val="libAlaemChar"/>
          <w:rtl/>
        </w:rPr>
        <w:t>عليه‌السلام</w:t>
      </w:r>
      <w:r w:rsidR="0046049D">
        <w:rPr>
          <w:rtl/>
          <w:lang w:bidi="fa-IR"/>
        </w:rPr>
        <w:t>)</w:t>
      </w:r>
      <w:r w:rsidRPr="00D92F94">
        <w:rPr>
          <w:rtl/>
          <w:lang w:bidi="fa-IR"/>
        </w:rPr>
        <w:t xml:space="preserve"> حسين بن روح نوبختى را به سفارت برگزيد.</w:t>
      </w:r>
    </w:p>
    <w:p w:rsidR="00986A41" w:rsidRDefault="00D92F94" w:rsidP="00D92F94">
      <w:pPr>
        <w:pStyle w:val="libNormal"/>
        <w:rPr>
          <w:rtl/>
          <w:lang w:bidi="fa-IR"/>
        </w:rPr>
      </w:pPr>
      <w:r w:rsidRPr="00D92F94">
        <w:rPr>
          <w:rtl/>
          <w:lang w:bidi="fa-IR"/>
        </w:rPr>
        <w:t>جالب است كه (جعفر بن احمد</w:t>
      </w:r>
      <w:r w:rsidR="0046049D">
        <w:rPr>
          <w:rtl/>
          <w:lang w:bidi="fa-IR"/>
        </w:rPr>
        <w:t>)</w:t>
      </w:r>
      <w:r w:rsidRPr="00D92F94">
        <w:rPr>
          <w:rtl/>
          <w:lang w:bidi="fa-IR"/>
        </w:rPr>
        <w:t xml:space="preserve"> با وجود ارتقاء مقام حسين بن روح</w:t>
      </w:r>
      <w:r w:rsidR="00132F7E">
        <w:rPr>
          <w:rtl/>
          <w:lang w:bidi="fa-IR"/>
        </w:rPr>
        <w:t>،</w:t>
      </w:r>
      <w:r w:rsidRPr="00D92F94">
        <w:rPr>
          <w:rtl/>
          <w:lang w:bidi="fa-IR"/>
        </w:rPr>
        <w:t xml:space="preserve"> هرگز رفتار و عملكرد دوستانه و صميمانه خويش را با او تغيير نداد بلكه همانگونه</w:t>
      </w:r>
      <w:r w:rsidR="00132F7E">
        <w:rPr>
          <w:rtl/>
          <w:lang w:bidi="fa-IR"/>
        </w:rPr>
        <w:t>،</w:t>
      </w:r>
      <w:r w:rsidRPr="00D92F94">
        <w:rPr>
          <w:rtl/>
          <w:lang w:bidi="fa-IR"/>
        </w:rPr>
        <w:t xml:space="preserve"> كه در خدمت دومين نايب امام عصر (</w:t>
      </w:r>
      <w:r w:rsidR="004155EF" w:rsidRPr="004155EF">
        <w:rPr>
          <w:rStyle w:val="libAlaemChar"/>
          <w:rtl/>
        </w:rPr>
        <w:t>عليه‌السلام</w:t>
      </w:r>
      <w:r w:rsidR="0046049D">
        <w:rPr>
          <w:rtl/>
          <w:lang w:bidi="fa-IR"/>
        </w:rPr>
        <w:t>)</w:t>
      </w:r>
      <w:r w:rsidRPr="00D92F94">
        <w:rPr>
          <w:rtl/>
          <w:lang w:bidi="fa-IR"/>
        </w:rPr>
        <w:t xml:space="preserve"> تا آخر كار، در كمال مهر و وفا ايستاد، به خدمت سومين نايب نيز كمر همت بست</w:t>
      </w:r>
      <w:r w:rsidR="00132F7E">
        <w:rPr>
          <w:rtl/>
          <w:lang w:bidi="fa-IR"/>
        </w:rPr>
        <w:t>.</w:t>
      </w:r>
      <w:r w:rsidRPr="00D92F94">
        <w:rPr>
          <w:rtl/>
          <w:lang w:bidi="fa-IR"/>
        </w:rPr>
        <w:t xml:space="preserve"> همواره در مجلس او حضور مى يافت و او را مخلصانه در راه انجام وظايف و به دوش كشيدن بار گران مسئوليتهايش يارى مى كرد و تا آخرين لحظات زندگى (جناب نوبختى</w:t>
      </w:r>
      <w:r w:rsidR="0046049D">
        <w:rPr>
          <w:rtl/>
          <w:lang w:bidi="fa-IR"/>
        </w:rPr>
        <w:t>)</w:t>
      </w:r>
      <w:r w:rsidRPr="00D92F94">
        <w:rPr>
          <w:rtl/>
          <w:lang w:bidi="fa-IR"/>
        </w:rPr>
        <w:t xml:space="preserve"> در </w:t>
      </w:r>
      <w:r w:rsidRPr="00D92F94">
        <w:rPr>
          <w:rtl/>
          <w:lang w:bidi="fa-IR"/>
        </w:rPr>
        <w:lastRenderedPageBreak/>
        <w:t xml:space="preserve">خدمت او ايستاد، تا سرانجام سومين نايب خاص نيز پس از </w:t>
      </w:r>
      <w:r w:rsidR="00150594">
        <w:rPr>
          <w:rtl/>
          <w:lang w:bidi="fa-IR"/>
        </w:rPr>
        <w:t>21</w:t>
      </w:r>
      <w:r w:rsidRPr="00D92F94">
        <w:rPr>
          <w:rtl/>
          <w:lang w:bidi="fa-IR"/>
        </w:rPr>
        <w:t xml:space="preserve"> سال خدمت به حق و عدالت</w:t>
      </w:r>
      <w:r w:rsidR="00132F7E">
        <w:rPr>
          <w:rtl/>
          <w:lang w:bidi="fa-IR"/>
        </w:rPr>
        <w:t>،</w:t>
      </w:r>
      <w:r w:rsidRPr="00D92F94">
        <w:rPr>
          <w:rtl/>
          <w:lang w:bidi="fa-IR"/>
        </w:rPr>
        <w:t xml:space="preserve"> در سال </w:t>
      </w:r>
      <w:r w:rsidR="00150594">
        <w:rPr>
          <w:rtl/>
          <w:lang w:bidi="fa-IR"/>
        </w:rPr>
        <w:t>326</w:t>
      </w:r>
      <w:r w:rsidRPr="00D92F94">
        <w:rPr>
          <w:rtl/>
          <w:lang w:bidi="fa-IR"/>
        </w:rPr>
        <w:t xml:space="preserve"> هجرى جهان را بدرود گفت</w:t>
      </w:r>
      <w:r w:rsidR="00132F7E">
        <w:rPr>
          <w:rtl/>
          <w:lang w:bidi="fa-IR"/>
        </w:rPr>
        <w:t>.</w:t>
      </w:r>
    </w:p>
    <w:p w:rsidR="00D92F94" w:rsidRPr="00D92F94" w:rsidRDefault="00986A41" w:rsidP="00D92F94">
      <w:pPr>
        <w:pStyle w:val="libNormal"/>
        <w:rPr>
          <w:lang w:bidi="fa-IR"/>
        </w:rPr>
      </w:pPr>
      <w:r>
        <w:rPr>
          <w:rtl/>
          <w:lang w:bidi="fa-IR"/>
        </w:rPr>
        <w:br w:type="page"/>
      </w:r>
    </w:p>
    <w:p w:rsidR="00D92F94" w:rsidRDefault="00D92F94" w:rsidP="00986A41">
      <w:pPr>
        <w:pStyle w:val="Heading2"/>
        <w:rPr>
          <w:rtl/>
          <w:lang w:bidi="fa-IR"/>
        </w:rPr>
      </w:pPr>
      <w:bookmarkStart w:id="78" w:name="_Toc479759249"/>
      <w:r w:rsidRPr="00D92F94">
        <w:rPr>
          <w:rtl/>
          <w:lang w:bidi="fa-IR"/>
        </w:rPr>
        <w:t>چهارمين نايب خاص</w:t>
      </w:r>
      <w:bookmarkEnd w:id="78"/>
    </w:p>
    <w:p w:rsidR="00D92F94" w:rsidRPr="00D92F94" w:rsidRDefault="00D92F94" w:rsidP="00D92F94">
      <w:pPr>
        <w:pStyle w:val="libNormal"/>
        <w:rPr>
          <w:lang w:bidi="fa-IR"/>
        </w:rPr>
      </w:pPr>
      <w:r w:rsidRPr="00D92F94">
        <w:rPr>
          <w:rtl/>
          <w:lang w:bidi="fa-IR"/>
        </w:rPr>
        <w:t>نام چهارمين نايب خاص محبوب دلها، (</w:t>
      </w:r>
      <w:r w:rsidRPr="00986A41">
        <w:rPr>
          <w:rStyle w:val="libBold1Char"/>
          <w:rtl/>
        </w:rPr>
        <w:t>على بن محمد</w:t>
      </w:r>
      <w:r w:rsidR="0046049D">
        <w:rPr>
          <w:rtl/>
          <w:lang w:bidi="fa-IR"/>
        </w:rPr>
        <w:t>)</w:t>
      </w:r>
      <w:r w:rsidRPr="00D92F94">
        <w:rPr>
          <w:rtl/>
          <w:lang w:bidi="fa-IR"/>
        </w:rPr>
        <w:t xml:space="preserve"> بود، كينه اش </w:t>
      </w:r>
      <w:r w:rsidRPr="00986A41">
        <w:rPr>
          <w:rStyle w:val="libBold1Char"/>
          <w:rtl/>
        </w:rPr>
        <w:t>ابوالحسن</w:t>
      </w:r>
      <w:r w:rsidRPr="00D92F94">
        <w:rPr>
          <w:rtl/>
          <w:lang w:bidi="fa-IR"/>
        </w:rPr>
        <w:t xml:space="preserve"> و در لقب به (</w:t>
      </w:r>
      <w:r w:rsidRPr="00986A41">
        <w:rPr>
          <w:rStyle w:val="libBold1Char"/>
          <w:rtl/>
        </w:rPr>
        <w:t>سمرى</w:t>
      </w:r>
      <w:r w:rsidR="0046049D">
        <w:rPr>
          <w:rtl/>
          <w:lang w:bidi="fa-IR"/>
        </w:rPr>
        <w:t>)</w:t>
      </w:r>
      <w:r w:rsidRPr="00D92F94">
        <w:rPr>
          <w:rtl/>
          <w:lang w:bidi="fa-IR"/>
        </w:rPr>
        <w:t xml:space="preserve"> شهرت داشت</w:t>
      </w:r>
      <w:r w:rsidR="00132F7E">
        <w:rPr>
          <w:rtl/>
          <w:lang w:bidi="fa-IR"/>
        </w:rPr>
        <w:t>.</w:t>
      </w:r>
    </w:p>
    <w:p w:rsidR="00D92F94" w:rsidRPr="00D92F94" w:rsidRDefault="00D92F94" w:rsidP="00D92F94">
      <w:pPr>
        <w:pStyle w:val="libNormal"/>
        <w:rPr>
          <w:lang w:bidi="fa-IR"/>
        </w:rPr>
      </w:pPr>
      <w:r w:rsidRPr="00D92F94">
        <w:rPr>
          <w:rtl/>
          <w:lang w:bidi="fa-IR"/>
        </w:rPr>
        <w:t>حضرت او را براى سفارت خويش برگزيد و به جناب حسين بن روح نيز دستور داد كه او را به جانشينى خويش</w:t>
      </w:r>
      <w:r w:rsidR="00BB1669">
        <w:rPr>
          <w:rtl/>
          <w:lang w:bidi="fa-IR"/>
        </w:rPr>
        <w:t xml:space="preserve"> </w:t>
      </w:r>
      <w:r w:rsidRPr="00D92F94">
        <w:rPr>
          <w:rtl/>
          <w:lang w:bidi="fa-IR"/>
        </w:rPr>
        <w:t>معرفى كند و آن جناب نيز دستور مبارك امام خويش را اجرا كرد.</w:t>
      </w:r>
    </w:p>
    <w:p w:rsidR="00D92F94" w:rsidRPr="00D92F94" w:rsidRDefault="00D92F94" w:rsidP="00D92F94">
      <w:pPr>
        <w:pStyle w:val="libNormal"/>
        <w:rPr>
          <w:lang w:bidi="fa-IR"/>
        </w:rPr>
      </w:pPr>
      <w:r w:rsidRPr="00D92F94">
        <w:rPr>
          <w:rtl/>
          <w:lang w:bidi="fa-IR"/>
        </w:rPr>
        <w:t>شخصيت والاى آن جناب بسان خورشيدى بود كه نيازى به معرفى درخشندگى نور او نيست و امانتدارى</w:t>
      </w:r>
      <w:r w:rsidR="00132F7E">
        <w:rPr>
          <w:rtl/>
          <w:lang w:bidi="fa-IR"/>
        </w:rPr>
        <w:t>،</w:t>
      </w:r>
      <w:r w:rsidRPr="00D92F94">
        <w:rPr>
          <w:rtl/>
          <w:lang w:bidi="fa-IR"/>
        </w:rPr>
        <w:t xml:space="preserve"> تقوا، شكوه و عظمت او فراتر از گفتار و نوشتار است</w:t>
      </w:r>
      <w:r w:rsidR="00132F7E">
        <w:rPr>
          <w:rtl/>
          <w:lang w:bidi="fa-IR"/>
        </w:rPr>
        <w:t>.</w:t>
      </w:r>
    </w:p>
    <w:p w:rsidR="00D92F94" w:rsidRPr="00D92F94" w:rsidRDefault="00D92F94" w:rsidP="00D92F94">
      <w:pPr>
        <w:pStyle w:val="libNormal"/>
        <w:rPr>
          <w:lang w:bidi="fa-IR"/>
        </w:rPr>
      </w:pPr>
      <w:r w:rsidRPr="00D92F94">
        <w:rPr>
          <w:rtl/>
          <w:lang w:bidi="fa-IR"/>
        </w:rPr>
        <w:t>از كرامتهاى آن فرزانه روزگار از جمله اين بود كه در بغداد، خبر از رحلت (ابن بابويه قمى</w:t>
      </w:r>
      <w:r w:rsidR="0046049D">
        <w:rPr>
          <w:rtl/>
          <w:lang w:bidi="fa-IR"/>
        </w:rPr>
        <w:t>)</w:t>
      </w:r>
      <w:r w:rsidRPr="00D92F94">
        <w:rPr>
          <w:rtl/>
          <w:lang w:bidi="fa-IR"/>
        </w:rPr>
        <w:t>، پدر گرامى صدوق</w:t>
      </w:r>
      <w:r w:rsidR="00132F7E">
        <w:rPr>
          <w:rtl/>
          <w:lang w:bidi="fa-IR"/>
        </w:rPr>
        <w:t>،</w:t>
      </w:r>
      <w:r w:rsidRPr="00D92F94">
        <w:rPr>
          <w:rtl/>
          <w:lang w:bidi="fa-IR"/>
        </w:rPr>
        <w:t xml:space="preserve"> كه مردى در رى مى زيست داد و گفت</w:t>
      </w:r>
      <w:r w:rsidR="00132F7E">
        <w:rPr>
          <w:rtl/>
          <w:lang w:bidi="fa-IR"/>
        </w:rPr>
        <w:t>:</w:t>
      </w:r>
      <w:r w:rsidRPr="00D92F94">
        <w:rPr>
          <w:rtl/>
          <w:lang w:bidi="fa-IR"/>
        </w:rPr>
        <w:t xml:space="preserve"> (در اين ساعت</w:t>
      </w:r>
      <w:r w:rsidR="00132F7E">
        <w:rPr>
          <w:rtl/>
          <w:lang w:bidi="fa-IR"/>
        </w:rPr>
        <w:t>،</w:t>
      </w:r>
      <w:r w:rsidRPr="00D92F94">
        <w:rPr>
          <w:rtl/>
          <w:lang w:bidi="fa-IR"/>
        </w:rPr>
        <w:t xml:space="preserve"> او چشم از جهان فرو بست</w:t>
      </w:r>
      <w:r w:rsidR="00132F7E">
        <w:rPr>
          <w:rtl/>
          <w:lang w:bidi="fa-IR"/>
        </w:rPr>
        <w:t>.</w:t>
      </w:r>
      <w:r w:rsidR="0046049D">
        <w:rPr>
          <w:rtl/>
          <w:lang w:bidi="fa-IR"/>
        </w:rPr>
        <w:t>)</w:t>
      </w:r>
      <w:r w:rsidRPr="00D92F94">
        <w:rPr>
          <w:rtl/>
          <w:lang w:bidi="fa-IR"/>
        </w:rPr>
        <w:t xml:space="preserve"> و گروهى از شيعيان كه در حضورش بودند ماه و روز و ساعتى را كه او فرموده بود يادداشت كردند، آنگاه پس از </w:t>
      </w:r>
      <w:r w:rsidR="00150594">
        <w:rPr>
          <w:rtl/>
          <w:lang w:bidi="fa-IR"/>
        </w:rPr>
        <w:t>17</w:t>
      </w:r>
      <w:r w:rsidRPr="00D92F94">
        <w:rPr>
          <w:rtl/>
          <w:lang w:bidi="fa-IR"/>
        </w:rPr>
        <w:t xml:space="preserve"> روز كه خبر رحلت او به بغداد رسيد ديدند كاملا با نوشته آن روز كه جناب (سمرى</w:t>
      </w:r>
      <w:r w:rsidR="0046049D">
        <w:rPr>
          <w:rtl/>
          <w:lang w:bidi="fa-IR"/>
        </w:rPr>
        <w:t>)</w:t>
      </w:r>
      <w:r w:rsidRPr="00D92F94">
        <w:rPr>
          <w:rtl/>
          <w:lang w:bidi="fa-IR"/>
        </w:rPr>
        <w:t xml:space="preserve"> فرموده بود، تطبيق دارد.</w:t>
      </w:r>
    </w:p>
    <w:p w:rsidR="00986A41" w:rsidRDefault="00D92F94" w:rsidP="00D92F94">
      <w:pPr>
        <w:pStyle w:val="libNormal"/>
        <w:rPr>
          <w:rtl/>
          <w:lang w:bidi="fa-IR"/>
        </w:rPr>
      </w:pPr>
      <w:r w:rsidRPr="00D92F94">
        <w:rPr>
          <w:rtl/>
          <w:lang w:bidi="fa-IR"/>
        </w:rPr>
        <w:t>با پايان يافتن زندگى پر افتخار چهارمين نايب خاص امام عصر، غيبت (صغرى</w:t>
      </w:r>
      <w:r w:rsidR="0046049D">
        <w:rPr>
          <w:rtl/>
          <w:lang w:bidi="fa-IR"/>
        </w:rPr>
        <w:t>)</w:t>
      </w:r>
      <w:r w:rsidRPr="00D92F94">
        <w:rPr>
          <w:rtl/>
          <w:lang w:bidi="fa-IR"/>
        </w:rPr>
        <w:t xml:space="preserve"> يا كوتاه مدت آن گرامى و نيز نيابت و سفارت خاص نيز به پايان رسيد و از آن روز غيبت طولانى آن خورشيد جهان افروز، آغاز گرديده است كه تاكنون نيز ادامه دارد. اميد كه با ظهور مباركش اين فراق و انتظار و اين دوران غمبار غيبت پايان پذيرد، ان شاء الله</w:t>
      </w:r>
      <w:r w:rsidR="00132F7E">
        <w:rPr>
          <w:rtl/>
          <w:lang w:bidi="fa-IR"/>
        </w:rPr>
        <w:t>.</w:t>
      </w:r>
    </w:p>
    <w:p w:rsidR="00D92F94" w:rsidRPr="00D92F94" w:rsidRDefault="00986A41" w:rsidP="00D92F94">
      <w:pPr>
        <w:pStyle w:val="libNormal"/>
        <w:rPr>
          <w:lang w:bidi="fa-IR"/>
        </w:rPr>
      </w:pPr>
      <w:r>
        <w:rPr>
          <w:rtl/>
          <w:lang w:bidi="fa-IR"/>
        </w:rPr>
        <w:br w:type="page"/>
      </w:r>
    </w:p>
    <w:p w:rsidR="00D92F94" w:rsidRDefault="00D92F94" w:rsidP="00986A41">
      <w:pPr>
        <w:pStyle w:val="Heading2"/>
        <w:rPr>
          <w:rtl/>
          <w:lang w:bidi="fa-IR"/>
        </w:rPr>
      </w:pPr>
      <w:bookmarkStart w:id="79" w:name="_Toc479759250"/>
      <w:r w:rsidRPr="00D92F94">
        <w:rPr>
          <w:rtl/>
          <w:lang w:bidi="fa-IR"/>
        </w:rPr>
        <w:t>رحلت جناب سمرى</w:t>
      </w:r>
      <w:bookmarkEnd w:id="79"/>
    </w:p>
    <w:p w:rsidR="00D92F94" w:rsidRPr="00D92F94" w:rsidRDefault="00D92F94" w:rsidP="00D92F94">
      <w:pPr>
        <w:pStyle w:val="libNormal"/>
        <w:rPr>
          <w:lang w:bidi="fa-IR"/>
        </w:rPr>
      </w:pPr>
      <w:r w:rsidRPr="00D92F94">
        <w:rPr>
          <w:rtl/>
          <w:lang w:bidi="fa-IR"/>
        </w:rPr>
        <w:t>درست پيش از شش روز از رحلت چهارمين نايب خاص بود كه پيام كتبى مباركى از سوى حضرت مهدى (</w:t>
      </w:r>
      <w:r w:rsidR="004155EF" w:rsidRPr="004155EF">
        <w:rPr>
          <w:rStyle w:val="libAlaemChar"/>
          <w:rtl/>
        </w:rPr>
        <w:t>عليه‌السلام</w:t>
      </w:r>
      <w:r w:rsidR="0046049D">
        <w:rPr>
          <w:rtl/>
          <w:lang w:bidi="fa-IR"/>
        </w:rPr>
        <w:t>)</w:t>
      </w:r>
      <w:r w:rsidRPr="00D92F94">
        <w:rPr>
          <w:rtl/>
          <w:lang w:bidi="fa-IR"/>
        </w:rPr>
        <w:t xml:space="preserve"> به آن جناب صادر گرديد، كه اينگونه بود:</w:t>
      </w:r>
    </w:p>
    <w:p w:rsidR="00D92F94" w:rsidRPr="00D92F94" w:rsidRDefault="00D92F94" w:rsidP="00D92F94">
      <w:pPr>
        <w:pStyle w:val="libNormal"/>
        <w:rPr>
          <w:lang w:bidi="fa-IR"/>
        </w:rPr>
      </w:pPr>
      <w:r w:rsidRPr="00D92F94">
        <w:rPr>
          <w:rtl/>
          <w:lang w:bidi="fa-IR"/>
        </w:rPr>
        <w:t>بسم الله الرحمن الرحيم</w:t>
      </w:r>
    </w:p>
    <w:p w:rsidR="00D92F94" w:rsidRPr="00D92F94" w:rsidRDefault="00986A41" w:rsidP="00986A41">
      <w:pPr>
        <w:pStyle w:val="libNormal"/>
        <w:rPr>
          <w:lang w:bidi="fa-IR"/>
        </w:rPr>
      </w:pPr>
      <w:r>
        <w:rPr>
          <w:rFonts w:hint="cs"/>
          <w:rtl/>
          <w:lang w:bidi="fa-IR"/>
        </w:rPr>
        <w:t>«</w:t>
      </w:r>
      <w:r w:rsidR="00D92F94" w:rsidRPr="00986A41">
        <w:rPr>
          <w:rStyle w:val="libHadeesChar"/>
          <w:rtl/>
        </w:rPr>
        <w:t>يا على بن محمد السمرى</w:t>
      </w:r>
      <w:r w:rsidR="00132F7E" w:rsidRPr="00986A41">
        <w:rPr>
          <w:rStyle w:val="libHadeesChar"/>
          <w:rtl/>
        </w:rPr>
        <w:t>!</w:t>
      </w:r>
      <w:r w:rsidR="00D92F94" w:rsidRPr="00986A41">
        <w:rPr>
          <w:rStyle w:val="libHadeesChar"/>
          <w:rtl/>
        </w:rPr>
        <w:t xml:space="preserve"> اعظم الله اجر اخوانك فيك</w:t>
      </w:r>
      <w:r w:rsidR="00132F7E" w:rsidRPr="00986A41">
        <w:rPr>
          <w:rStyle w:val="libHadeesChar"/>
          <w:rtl/>
        </w:rPr>
        <w:t>،</w:t>
      </w:r>
      <w:r w:rsidR="00D92F94" w:rsidRPr="00986A41">
        <w:rPr>
          <w:rStyle w:val="libHadeesChar"/>
          <w:rtl/>
        </w:rPr>
        <w:t xml:space="preserve"> فانك ميت ما بينك و بين ستة ايام</w:t>
      </w:r>
      <w:r w:rsidR="00132F7E" w:rsidRPr="00986A41">
        <w:rPr>
          <w:rStyle w:val="libHadeesChar"/>
          <w:rtl/>
        </w:rPr>
        <w:t>،</w:t>
      </w:r>
      <w:r w:rsidR="00D92F94" w:rsidRPr="00986A41">
        <w:rPr>
          <w:rStyle w:val="libHadeesChar"/>
          <w:rtl/>
        </w:rPr>
        <w:t xml:space="preserve"> فاجمع امرك و لاتوص الى احد فيقوم مقامك بعد وفاتك</w:t>
      </w:r>
      <w:r w:rsidR="00132F7E" w:rsidRPr="00986A41">
        <w:rPr>
          <w:rStyle w:val="libHadeesChar"/>
          <w:rtl/>
        </w:rPr>
        <w:t>،</w:t>
      </w:r>
      <w:r w:rsidR="00D92F94" w:rsidRPr="00986A41">
        <w:rPr>
          <w:rStyle w:val="libHadeesChar"/>
          <w:rtl/>
        </w:rPr>
        <w:t xml:space="preserve"> فقد وقعت الغيبة التامة فلاظهور الا بعد اذن الله</w:t>
      </w:r>
      <w:r w:rsidRPr="00986A41">
        <w:rPr>
          <w:rStyle w:val="libHadeesChar"/>
          <w:rFonts w:hint="cs"/>
          <w:rtl/>
        </w:rPr>
        <w:t xml:space="preserve"> </w:t>
      </w:r>
      <w:r w:rsidR="00D92F94" w:rsidRPr="00986A41">
        <w:rPr>
          <w:rStyle w:val="libHadeesChar"/>
          <w:rtl/>
        </w:rPr>
        <w:t>تعالى ذكرة</w:t>
      </w:r>
      <w:r w:rsidR="002B053D">
        <w:rPr>
          <w:rStyle w:val="libHadeesChar"/>
          <w:rtl/>
        </w:rPr>
        <w:t xml:space="preserve"> </w:t>
      </w:r>
      <w:r w:rsidR="00D92F94" w:rsidRPr="00986A41">
        <w:rPr>
          <w:rStyle w:val="libHadeesChar"/>
          <w:rtl/>
        </w:rPr>
        <w:t>و ذلك بعد طول الامد وقسوة القلوب و متلاء الارض جورا</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274</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بنام خداوند بخشنده بخشايشگر</w:t>
      </w:r>
    </w:p>
    <w:p w:rsidR="00D92F94" w:rsidRPr="00D92F94" w:rsidRDefault="00D92F94" w:rsidP="00986A41">
      <w:pPr>
        <w:pStyle w:val="libNormal"/>
        <w:rPr>
          <w:lang w:bidi="fa-IR"/>
        </w:rPr>
      </w:pPr>
      <w:r w:rsidRPr="00D92F94">
        <w:rPr>
          <w:rtl/>
          <w:lang w:bidi="fa-IR"/>
        </w:rPr>
        <w:t>هان اى على بن محمد سمرى</w:t>
      </w:r>
      <w:r w:rsidR="00132F7E">
        <w:rPr>
          <w:rtl/>
          <w:lang w:bidi="fa-IR"/>
        </w:rPr>
        <w:t>!</w:t>
      </w:r>
      <w:r w:rsidRPr="00D92F94">
        <w:rPr>
          <w:rtl/>
          <w:lang w:bidi="fa-IR"/>
        </w:rPr>
        <w:t xml:space="preserve"> خداوند پاداش برادران دينى ات را در رحلت تو، پر شكوه و بزرگ گرداند. تو تا شش روز ديگر به سراى باقى خواهى شتافت</w:t>
      </w:r>
      <w:r w:rsidR="00132F7E">
        <w:rPr>
          <w:rtl/>
          <w:lang w:bidi="fa-IR"/>
        </w:rPr>
        <w:t>،</w:t>
      </w:r>
      <w:r w:rsidRPr="00D92F94">
        <w:rPr>
          <w:rtl/>
          <w:lang w:bidi="fa-IR"/>
        </w:rPr>
        <w:t xml:space="preserve"> از اين رو به كارهايت رسيدگى كن و در مورد هيچ كس به عنوان جانشين خود، وصيت ننما، چرا كه عصر غيبت كامل</w:t>
      </w:r>
      <w:r w:rsidR="00132F7E">
        <w:rPr>
          <w:rtl/>
          <w:lang w:bidi="fa-IR"/>
        </w:rPr>
        <w:t>،</w:t>
      </w:r>
      <w:r w:rsidRPr="00D92F94">
        <w:rPr>
          <w:rtl/>
          <w:lang w:bidi="fa-IR"/>
        </w:rPr>
        <w:t xml:space="preserve"> فرا رسيده است و ديگر جز پس از دريافت فرمان از جانب خدا ظهور نخواهد بود و دريافت فرمان از جانب خدا نيز پس از گذشت روزگاران و سخت شدن قلبهاى مردم و لبريز شدن زمين از ظلم و جور خواهد بود.</w:t>
      </w:r>
    </w:p>
    <w:p w:rsidR="00D92F94" w:rsidRPr="00D92F94" w:rsidRDefault="00D92F94" w:rsidP="00D92F94">
      <w:pPr>
        <w:pStyle w:val="libNormal"/>
        <w:rPr>
          <w:lang w:bidi="fa-IR"/>
        </w:rPr>
      </w:pPr>
      <w:r w:rsidRPr="00D92F94">
        <w:rPr>
          <w:rtl/>
          <w:lang w:bidi="fa-IR"/>
        </w:rPr>
        <w:t>جناب سمرى</w:t>
      </w:r>
      <w:r w:rsidR="00132F7E">
        <w:rPr>
          <w:rtl/>
          <w:lang w:bidi="fa-IR"/>
        </w:rPr>
        <w:t>،</w:t>
      </w:r>
      <w:r w:rsidRPr="00D92F94">
        <w:rPr>
          <w:rtl/>
          <w:lang w:bidi="fa-IR"/>
        </w:rPr>
        <w:t xml:space="preserve"> اين توقيع مبارك را در خانه اش براى مردم خواند و آنان از روى آن توقيع شريف</w:t>
      </w:r>
      <w:r w:rsidR="00132F7E">
        <w:rPr>
          <w:rtl/>
          <w:lang w:bidi="fa-IR"/>
        </w:rPr>
        <w:t>،</w:t>
      </w:r>
      <w:r w:rsidRPr="00D92F94">
        <w:rPr>
          <w:rtl/>
          <w:lang w:bidi="fa-IR"/>
        </w:rPr>
        <w:t xml:space="preserve"> نسخه برداشتند و از خانه آن جناب رفتند، اما هنگامى كه روز ششم بسوى خانه او آمدند، ديدند در واپسين لحظات است</w:t>
      </w:r>
      <w:r w:rsidR="00132F7E">
        <w:rPr>
          <w:rtl/>
          <w:lang w:bidi="fa-IR"/>
        </w:rPr>
        <w:t>.</w:t>
      </w:r>
    </w:p>
    <w:p w:rsidR="00D92F94" w:rsidRPr="00D92F94" w:rsidRDefault="00D92F94" w:rsidP="00D92F94">
      <w:pPr>
        <w:pStyle w:val="libNormal"/>
        <w:rPr>
          <w:lang w:bidi="fa-IR"/>
        </w:rPr>
      </w:pPr>
      <w:r w:rsidRPr="00D92F94">
        <w:rPr>
          <w:rtl/>
          <w:lang w:bidi="fa-IR"/>
        </w:rPr>
        <w:t>پرسيدند: (جانشين شما كيست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پاسخ داد: (خداى را امرى است كه خود به انجام رساننده آن است</w:t>
      </w:r>
      <w:r w:rsidR="00132F7E">
        <w:rPr>
          <w:rtl/>
          <w:lang w:bidi="fa-IR"/>
        </w:rPr>
        <w:t>.</w:t>
      </w:r>
      <w:r w:rsidR="0046049D">
        <w:rPr>
          <w:rtl/>
          <w:lang w:bidi="fa-IR"/>
        </w:rPr>
        <w:t>)</w:t>
      </w:r>
    </w:p>
    <w:p w:rsidR="00986A41" w:rsidRDefault="00D92F94" w:rsidP="00D92F94">
      <w:pPr>
        <w:pStyle w:val="libNormal"/>
        <w:rPr>
          <w:rtl/>
          <w:lang w:bidi="fa-IR"/>
        </w:rPr>
      </w:pPr>
      <w:r w:rsidRPr="00D92F94">
        <w:rPr>
          <w:rtl/>
          <w:lang w:bidi="fa-IR"/>
        </w:rPr>
        <w:t xml:space="preserve">و اين آخرين سخنى بود كه از او شنيده شد و آنگاه جهان را بدرود گفت و اين در سال </w:t>
      </w:r>
      <w:r w:rsidR="00150594">
        <w:rPr>
          <w:rtl/>
          <w:lang w:bidi="fa-IR"/>
        </w:rPr>
        <w:t>329</w:t>
      </w:r>
      <w:r w:rsidRPr="00D92F94">
        <w:rPr>
          <w:rtl/>
          <w:lang w:bidi="fa-IR"/>
        </w:rPr>
        <w:t xml:space="preserve"> هجرى اتفاق افتاد.</w:t>
      </w:r>
      <w:r w:rsidRPr="00150594">
        <w:rPr>
          <w:rStyle w:val="libFootnotenumChar"/>
          <w:rtl/>
        </w:rPr>
        <w:t>(</w:t>
      </w:r>
      <w:r w:rsidR="00150594" w:rsidRPr="00150594">
        <w:rPr>
          <w:rStyle w:val="libFootnotenumChar"/>
          <w:rtl/>
          <w:lang w:bidi="fa-IR"/>
        </w:rPr>
        <w:t>275</w:t>
      </w:r>
      <w:r w:rsidRPr="00150594">
        <w:rPr>
          <w:rStyle w:val="libFootnotenumChar"/>
          <w:rtl/>
        </w:rPr>
        <w:t>)</w:t>
      </w:r>
    </w:p>
    <w:p w:rsidR="00D92F94" w:rsidRPr="00D92F94" w:rsidRDefault="00986A41" w:rsidP="00D92F94">
      <w:pPr>
        <w:pStyle w:val="libNormal"/>
        <w:rPr>
          <w:lang w:bidi="fa-IR"/>
        </w:rPr>
      </w:pPr>
      <w:r>
        <w:rPr>
          <w:rtl/>
          <w:lang w:bidi="fa-IR"/>
        </w:rPr>
        <w:br w:type="page"/>
      </w:r>
    </w:p>
    <w:p w:rsidR="00D92F94" w:rsidRDefault="00D92F94" w:rsidP="00986A41">
      <w:pPr>
        <w:pStyle w:val="Heading2"/>
        <w:rPr>
          <w:rtl/>
          <w:lang w:bidi="fa-IR"/>
        </w:rPr>
      </w:pPr>
      <w:bookmarkStart w:id="80" w:name="_Toc479759251"/>
      <w:r w:rsidRPr="00D92F94">
        <w:rPr>
          <w:rtl/>
          <w:lang w:bidi="fa-IR"/>
        </w:rPr>
        <w:t>نمايندگان حضرت مهدى</w:t>
      </w:r>
      <w:bookmarkEnd w:id="80"/>
    </w:p>
    <w:p w:rsidR="00D92F94" w:rsidRPr="00D92F94" w:rsidRDefault="00D92F94" w:rsidP="00D92F94">
      <w:pPr>
        <w:pStyle w:val="libNormal"/>
        <w:rPr>
          <w:lang w:bidi="fa-IR"/>
        </w:rPr>
      </w:pPr>
      <w:r w:rsidRPr="00D92F94">
        <w:rPr>
          <w:rtl/>
          <w:lang w:bidi="fa-IR"/>
        </w:rPr>
        <w:t>در دوران زندگى چهار سفير خاص امام عصر (</w:t>
      </w:r>
      <w:r w:rsidR="004155EF" w:rsidRPr="004155EF">
        <w:rPr>
          <w:rStyle w:val="libAlaemChar"/>
          <w:rtl/>
        </w:rPr>
        <w:t>عليه‌السلام</w:t>
      </w:r>
      <w:r w:rsidR="0046049D">
        <w:rPr>
          <w:rtl/>
          <w:lang w:bidi="fa-IR"/>
        </w:rPr>
        <w:t>)</w:t>
      </w:r>
      <w:r w:rsidRPr="00D92F94">
        <w:rPr>
          <w:rtl/>
          <w:lang w:bidi="fa-IR"/>
        </w:rPr>
        <w:t xml:space="preserve"> شيعيان و دوستداران</w:t>
      </w:r>
      <w:r w:rsidR="00132F7E">
        <w:rPr>
          <w:rtl/>
          <w:lang w:bidi="fa-IR"/>
        </w:rPr>
        <w:t>،</w:t>
      </w:r>
      <w:r w:rsidRPr="00D92F94">
        <w:rPr>
          <w:rtl/>
          <w:lang w:bidi="fa-IR"/>
        </w:rPr>
        <w:t xml:space="preserve"> مسايل فقهى</w:t>
      </w:r>
      <w:r w:rsidR="00132F7E">
        <w:rPr>
          <w:rtl/>
          <w:lang w:bidi="fa-IR"/>
        </w:rPr>
        <w:t>،</w:t>
      </w:r>
      <w:r w:rsidRPr="00D92F94">
        <w:rPr>
          <w:rtl/>
          <w:lang w:bidi="fa-IR"/>
        </w:rPr>
        <w:t xml:space="preserve"> حقوقى</w:t>
      </w:r>
      <w:r w:rsidR="00132F7E">
        <w:rPr>
          <w:rtl/>
          <w:lang w:bidi="fa-IR"/>
        </w:rPr>
        <w:t>،</w:t>
      </w:r>
      <w:r w:rsidRPr="00D92F94">
        <w:rPr>
          <w:rtl/>
          <w:lang w:bidi="fa-IR"/>
        </w:rPr>
        <w:t xml:space="preserve"> مالى و گاه مسايل شخصى خود را نيز از طريق آنان از امام گرانقدر خويش مى پرسيدند و پس از مدت كوتاه</w:t>
      </w:r>
      <w:r w:rsidR="00132F7E">
        <w:rPr>
          <w:rtl/>
          <w:lang w:bidi="fa-IR"/>
        </w:rPr>
        <w:t>،</w:t>
      </w:r>
      <w:r w:rsidRPr="00D92F94">
        <w:rPr>
          <w:rtl/>
          <w:lang w:bidi="fa-IR"/>
        </w:rPr>
        <w:t xml:space="preserve"> پاسخ شايسته و بايسته آن را دريافت مى كردند.</w:t>
      </w:r>
    </w:p>
    <w:p w:rsidR="00D92F94" w:rsidRPr="00D92F94" w:rsidRDefault="00D92F94" w:rsidP="00D92F94">
      <w:pPr>
        <w:pStyle w:val="libNormal"/>
        <w:rPr>
          <w:lang w:bidi="fa-IR"/>
        </w:rPr>
      </w:pPr>
      <w:r w:rsidRPr="00D92F94">
        <w:rPr>
          <w:rtl/>
          <w:lang w:bidi="fa-IR"/>
        </w:rPr>
        <w:t>اين سفيران خاص نيز در شهرهاى مختلف جهان اسلام</w:t>
      </w:r>
      <w:r w:rsidR="00132F7E">
        <w:rPr>
          <w:rtl/>
          <w:lang w:bidi="fa-IR"/>
        </w:rPr>
        <w:t>،</w:t>
      </w:r>
      <w:r w:rsidRPr="00D92F94">
        <w:rPr>
          <w:rtl/>
          <w:lang w:bidi="fa-IR"/>
        </w:rPr>
        <w:t xml:space="preserve"> هر كدام نمايندگانى داشتند كه در فراهم ساختن امكانات انجام شايسته مسئوليتهاى خطير سفارت حضرت مهدى (</w:t>
      </w:r>
      <w:r w:rsidR="004155EF" w:rsidRPr="004155EF">
        <w:rPr>
          <w:rStyle w:val="libAlaemChar"/>
          <w:rtl/>
        </w:rPr>
        <w:t>عليه‌السلام</w:t>
      </w:r>
      <w:r w:rsidR="0046049D">
        <w:rPr>
          <w:rtl/>
          <w:lang w:bidi="fa-IR"/>
        </w:rPr>
        <w:t>)</w:t>
      </w:r>
      <w:r w:rsidRPr="00D92F94">
        <w:rPr>
          <w:rtl/>
          <w:lang w:bidi="fa-IR"/>
        </w:rPr>
        <w:t xml:space="preserve"> براى آنان</w:t>
      </w:r>
      <w:r w:rsidR="00132F7E">
        <w:rPr>
          <w:rtl/>
          <w:lang w:bidi="fa-IR"/>
        </w:rPr>
        <w:t>،</w:t>
      </w:r>
      <w:r w:rsidRPr="00D92F94">
        <w:rPr>
          <w:rtl/>
          <w:lang w:bidi="fa-IR"/>
        </w:rPr>
        <w:t xml:space="preserve"> نقش شايسته اى را ايفا مى كردند.</w:t>
      </w:r>
    </w:p>
    <w:p w:rsidR="00D92F94" w:rsidRPr="00D92F94" w:rsidRDefault="00D92F94" w:rsidP="00D92F94">
      <w:pPr>
        <w:pStyle w:val="libNormal"/>
        <w:rPr>
          <w:lang w:bidi="fa-IR"/>
        </w:rPr>
      </w:pPr>
      <w:r w:rsidRPr="00D92F94">
        <w:rPr>
          <w:rtl/>
          <w:lang w:bidi="fa-IR"/>
        </w:rPr>
        <w:t>اين نمايندگان</w:t>
      </w:r>
      <w:r w:rsidR="00132F7E">
        <w:rPr>
          <w:rtl/>
          <w:lang w:bidi="fa-IR"/>
        </w:rPr>
        <w:t>،</w:t>
      </w:r>
      <w:r w:rsidRPr="00D92F94">
        <w:rPr>
          <w:rtl/>
          <w:lang w:bidi="fa-IR"/>
        </w:rPr>
        <w:t xml:space="preserve"> در زندگى و راه و رسم خويش</w:t>
      </w:r>
      <w:r w:rsidR="00132F7E">
        <w:rPr>
          <w:rtl/>
          <w:lang w:bidi="fa-IR"/>
        </w:rPr>
        <w:t>،</w:t>
      </w:r>
      <w:r w:rsidRPr="00D92F94">
        <w:rPr>
          <w:rtl/>
          <w:lang w:bidi="fa-IR"/>
        </w:rPr>
        <w:t xml:space="preserve"> بسيار شايسته كردار و در عقيده و ايمان خود، بسيار مستقيم و درست انديش بودند و همگى به پارسايى</w:t>
      </w:r>
      <w:r w:rsidR="00132F7E">
        <w:rPr>
          <w:rtl/>
          <w:lang w:bidi="fa-IR"/>
        </w:rPr>
        <w:t>،</w:t>
      </w:r>
      <w:r w:rsidRPr="00D92F94">
        <w:rPr>
          <w:rtl/>
          <w:lang w:bidi="fa-IR"/>
        </w:rPr>
        <w:t xml:space="preserve"> تقوا پيشگى و شايستگى شهرت داشتند و تا آخرين لحظه زندگى نيز به همان سبك زيسته</w:t>
      </w:r>
      <w:r w:rsidR="00132F7E">
        <w:rPr>
          <w:rtl/>
          <w:lang w:bidi="fa-IR"/>
        </w:rPr>
        <w:t>،</w:t>
      </w:r>
      <w:r w:rsidRPr="00D92F94">
        <w:rPr>
          <w:rtl/>
          <w:lang w:bidi="fa-IR"/>
        </w:rPr>
        <w:t xml:space="preserve"> نه انحرافى از آنان ديده شد و نه لغزش و ارتجاعى</w:t>
      </w:r>
      <w:r w:rsidR="00132F7E">
        <w:rPr>
          <w:rtl/>
          <w:lang w:bidi="fa-IR"/>
        </w:rPr>
        <w:t>.</w:t>
      </w:r>
      <w:r w:rsidRPr="00D92F94">
        <w:rPr>
          <w:rtl/>
          <w:lang w:bidi="fa-IR"/>
        </w:rPr>
        <w:t xml:space="preserve"> اين بزرگواران</w:t>
      </w:r>
      <w:r w:rsidR="00132F7E">
        <w:rPr>
          <w:rtl/>
          <w:lang w:bidi="fa-IR"/>
        </w:rPr>
        <w:t>،</w:t>
      </w:r>
      <w:r w:rsidRPr="00D92F94">
        <w:rPr>
          <w:rtl/>
          <w:lang w:bidi="fa-IR"/>
        </w:rPr>
        <w:t xml:space="preserve"> براى دريافت پاسخ مسايل و موضوعات خويش كه مردم از آنان پاسخ آنها را مى خواستند، گاه به سوى سفيران خاص امام عصر (</w:t>
      </w:r>
      <w:r w:rsidR="004155EF" w:rsidRPr="004155EF">
        <w:rPr>
          <w:rStyle w:val="libAlaemChar"/>
          <w:rtl/>
        </w:rPr>
        <w:t>عليه‌السلام</w:t>
      </w:r>
      <w:r w:rsidR="0046049D">
        <w:rPr>
          <w:rtl/>
          <w:lang w:bidi="fa-IR"/>
        </w:rPr>
        <w:t>)</w:t>
      </w:r>
      <w:r w:rsidRPr="00D92F94">
        <w:rPr>
          <w:rtl/>
          <w:lang w:bidi="fa-IR"/>
        </w:rPr>
        <w:t xml:space="preserve"> مراجعه مى كردند و گاه بطور بى واسطه به سوى خود آن گرامى مرد عصرها و نسلها كه ما در اينجا، به منظور پرهيز از گستردگى بحث</w:t>
      </w:r>
      <w:r w:rsidR="00132F7E">
        <w:rPr>
          <w:rtl/>
          <w:lang w:bidi="fa-IR"/>
        </w:rPr>
        <w:t>،</w:t>
      </w:r>
      <w:r w:rsidRPr="00D92F94">
        <w:rPr>
          <w:rtl/>
          <w:lang w:bidi="fa-IR"/>
        </w:rPr>
        <w:t xml:space="preserve"> تنها نام بلند آوازه و نيك آنان را مى آوريم و بيوگرافيشان را وا مى گذاريم</w:t>
      </w:r>
      <w:r w:rsidR="00132F7E">
        <w:rPr>
          <w:rtl/>
          <w:lang w:bidi="fa-IR"/>
        </w:rPr>
        <w:t>.</w:t>
      </w:r>
    </w:p>
    <w:p w:rsidR="00D92F94" w:rsidRPr="00D92F94" w:rsidRDefault="00D92F94" w:rsidP="00D92F94">
      <w:pPr>
        <w:pStyle w:val="libNormal"/>
        <w:rPr>
          <w:lang w:bidi="fa-IR"/>
        </w:rPr>
      </w:pPr>
      <w:r w:rsidRPr="00D92F94">
        <w:rPr>
          <w:rtl/>
          <w:lang w:bidi="fa-IR"/>
        </w:rPr>
        <w:t>نام برخى از آنان عبارت است از:</w:t>
      </w:r>
    </w:p>
    <w:p w:rsidR="00D92F94" w:rsidRPr="00D92F94" w:rsidRDefault="00986A41" w:rsidP="00D92F94">
      <w:pPr>
        <w:pStyle w:val="libNormal"/>
        <w:rPr>
          <w:lang w:bidi="fa-IR"/>
        </w:rPr>
      </w:pPr>
      <w:r>
        <w:rPr>
          <w:rFonts w:hint="cs"/>
          <w:rtl/>
          <w:lang w:bidi="fa-IR"/>
        </w:rPr>
        <w:t>1.</w:t>
      </w:r>
      <w:r w:rsidR="00D92F94" w:rsidRPr="00D92F94">
        <w:rPr>
          <w:rtl/>
          <w:lang w:bidi="fa-IR"/>
        </w:rPr>
        <w:t xml:space="preserve"> حاجز بن يزيد كه لقبش وشاء بود.</w:t>
      </w:r>
    </w:p>
    <w:p w:rsidR="00D92F94" w:rsidRPr="00D92F94" w:rsidRDefault="00986A41" w:rsidP="00D92F94">
      <w:pPr>
        <w:pStyle w:val="libNormal"/>
        <w:rPr>
          <w:lang w:bidi="fa-IR"/>
        </w:rPr>
      </w:pPr>
      <w:r>
        <w:rPr>
          <w:rFonts w:hint="cs"/>
          <w:rtl/>
          <w:lang w:bidi="fa-IR"/>
        </w:rPr>
        <w:t>2.</w:t>
      </w:r>
      <w:r w:rsidR="00D92F94" w:rsidRPr="00D92F94">
        <w:rPr>
          <w:rtl/>
          <w:lang w:bidi="fa-IR"/>
        </w:rPr>
        <w:t xml:space="preserve"> ابراهيم بن مهزيار</w:t>
      </w:r>
    </w:p>
    <w:p w:rsidR="00D92F94" w:rsidRPr="00D92F94" w:rsidRDefault="00986A41" w:rsidP="00D92F94">
      <w:pPr>
        <w:pStyle w:val="libNormal"/>
        <w:rPr>
          <w:lang w:bidi="fa-IR"/>
        </w:rPr>
      </w:pPr>
      <w:r>
        <w:rPr>
          <w:rFonts w:hint="cs"/>
          <w:rtl/>
          <w:lang w:bidi="fa-IR"/>
        </w:rPr>
        <w:t>3.</w:t>
      </w:r>
      <w:r w:rsidR="00D92F94" w:rsidRPr="00D92F94">
        <w:rPr>
          <w:rtl/>
          <w:lang w:bidi="fa-IR"/>
        </w:rPr>
        <w:t xml:space="preserve"> محمد بن ابراهيم</w:t>
      </w:r>
    </w:p>
    <w:p w:rsidR="00D92F94" w:rsidRPr="00D92F94" w:rsidRDefault="00986A41" w:rsidP="00D92F94">
      <w:pPr>
        <w:pStyle w:val="libNormal"/>
        <w:rPr>
          <w:lang w:bidi="fa-IR"/>
        </w:rPr>
      </w:pPr>
      <w:r>
        <w:rPr>
          <w:rFonts w:hint="cs"/>
          <w:rtl/>
          <w:lang w:bidi="fa-IR"/>
        </w:rPr>
        <w:t>4.</w:t>
      </w:r>
      <w:r w:rsidR="00D92F94" w:rsidRPr="00D92F94">
        <w:rPr>
          <w:rtl/>
          <w:lang w:bidi="fa-IR"/>
        </w:rPr>
        <w:t xml:space="preserve"> احمد بن اسحاق قمى</w:t>
      </w:r>
    </w:p>
    <w:p w:rsidR="00D92F94" w:rsidRPr="00D92F94" w:rsidRDefault="00150594" w:rsidP="00D92F94">
      <w:pPr>
        <w:pStyle w:val="libNormal"/>
        <w:rPr>
          <w:lang w:bidi="fa-IR"/>
        </w:rPr>
      </w:pPr>
      <w:r>
        <w:rPr>
          <w:rFonts w:hint="cs"/>
          <w:rtl/>
          <w:lang w:bidi="fa-IR"/>
        </w:rPr>
        <w:t>5</w:t>
      </w:r>
      <w:r w:rsidR="00986A41">
        <w:rPr>
          <w:rFonts w:hint="cs"/>
          <w:rtl/>
          <w:lang w:bidi="fa-IR"/>
        </w:rPr>
        <w:t>.</w:t>
      </w:r>
      <w:r w:rsidR="00D92F94" w:rsidRPr="00D92F94">
        <w:rPr>
          <w:rtl/>
          <w:lang w:bidi="fa-IR"/>
        </w:rPr>
        <w:t xml:space="preserve"> محمد بن جعفر اسدى</w:t>
      </w:r>
    </w:p>
    <w:p w:rsidR="00D92F94" w:rsidRPr="00D92F94" w:rsidRDefault="00986A41" w:rsidP="00D92F94">
      <w:pPr>
        <w:pStyle w:val="libNormal"/>
        <w:rPr>
          <w:lang w:bidi="fa-IR"/>
        </w:rPr>
      </w:pPr>
      <w:r>
        <w:rPr>
          <w:rFonts w:hint="cs"/>
          <w:rtl/>
          <w:lang w:bidi="fa-IR"/>
        </w:rPr>
        <w:lastRenderedPageBreak/>
        <w:t>6.</w:t>
      </w:r>
      <w:r w:rsidR="00D92F94" w:rsidRPr="00D92F94">
        <w:rPr>
          <w:rtl/>
          <w:lang w:bidi="fa-IR"/>
        </w:rPr>
        <w:t xml:space="preserve"> قاسم بن علاء</w:t>
      </w:r>
    </w:p>
    <w:p w:rsidR="00D92F94" w:rsidRPr="00D92F94" w:rsidRDefault="00986A41" w:rsidP="00D92F94">
      <w:pPr>
        <w:pStyle w:val="libNormal"/>
        <w:rPr>
          <w:lang w:bidi="fa-IR"/>
        </w:rPr>
      </w:pPr>
      <w:r>
        <w:rPr>
          <w:rFonts w:hint="cs"/>
          <w:rtl/>
          <w:lang w:bidi="fa-IR"/>
        </w:rPr>
        <w:t>7.</w:t>
      </w:r>
      <w:r w:rsidR="00D92F94" w:rsidRPr="00D92F94">
        <w:rPr>
          <w:rtl/>
          <w:lang w:bidi="fa-IR"/>
        </w:rPr>
        <w:t xml:space="preserve"> حسن بن قاسم</w:t>
      </w:r>
    </w:p>
    <w:p w:rsidR="00D92F94" w:rsidRPr="00D92F94" w:rsidRDefault="00986A41" w:rsidP="00D92F94">
      <w:pPr>
        <w:pStyle w:val="libNormal"/>
        <w:rPr>
          <w:lang w:bidi="fa-IR"/>
        </w:rPr>
      </w:pPr>
      <w:r>
        <w:rPr>
          <w:rFonts w:hint="cs"/>
          <w:rtl/>
          <w:lang w:bidi="fa-IR"/>
        </w:rPr>
        <w:t>8.</w:t>
      </w:r>
      <w:r w:rsidR="00D92F94" w:rsidRPr="00D92F94">
        <w:rPr>
          <w:rtl/>
          <w:lang w:bidi="fa-IR"/>
        </w:rPr>
        <w:t xml:space="preserve"> محمد بن شاذان</w:t>
      </w:r>
    </w:p>
    <w:p w:rsidR="00986A41" w:rsidRDefault="00D92F94" w:rsidP="00D92F94">
      <w:pPr>
        <w:pStyle w:val="libNormal"/>
        <w:rPr>
          <w:rtl/>
          <w:lang w:bidi="fa-IR"/>
        </w:rPr>
      </w:pPr>
      <w:r w:rsidRPr="00D92F94">
        <w:rPr>
          <w:rtl/>
          <w:lang w:bidi="fa-IR"/>
        </w:rPr>
        <w:t>و نيز شخصيتهاى ديگرى نام و نشانشان آمده است كه وكالت آنان ثابت نشده يا در ميان محدثان شهرت نيافته اند، كه از آنها مى گذريم</w:t>
      </w:r>
      <w:r w:rsidR="00132F7E">
        <w:rPr>
          <w:rtl/>
          <w:lang w:bidi="fa-IR"/>
        </w:rPr>
        <w:t>.</w:t>
      </w:r>
    </w:p>
    <w:p w:rsidR="00D92F94" w:rsidRPr="00D92F94" w:rsidRDefault="00986A41" w:rsidP="00D92F94">
      <w:pPr>
        <w:pStyle w:val="libNormal"/>
        <w:rPr>
          <w:lang w:bidi="fa-IR"/>
        </w:rPr>
      </w:pPr>
      <w:r>
        <w:rPr>
          <w:rtl/>
          <w:lang w:bidi="fa-IR"/>
        </w:rPr>
        <w:br w:type="page"/>
      </w:r>
    </w:p>
    <w:p w:rsidR="00D92F94" w:rsidRDefault="00D92F94" w:rsidP="00986A41">
      <w:pPr>
        <w:pStyle w:val="Heading2"/>
        <w:rPr>
          <w:rtl/>
          <w:lang w:bidi="fa-IR"/>
        </w:rPr>
      </w:pPr>
      <w:bookmarkStart w:id="81" w:name="_Toc479759252"/>
      <w:r w:rsidRPr="00D92F94">
        <w:rPr>
          <w:rtl/>
          <w:lang w:bidi="fa-IR"/>
        </w:rPr>
        <w:t>مدعيان دروغين سفارت و نمايندگى</w:t>
      </w:r>
      <w:bookmarkEnd w:id="81"/>
    </w:p>
    <w:p w:rsidR="00D92F94" w:rsidRPr="00D92F94" w:rsidRDefault="00D92F94" w:rsidP="00D92F94">
      <w:pPr>
        <w:pStyle w:val="libNormal"/>
        <w:rPr>
          <w:lang w:bidi="fa-IR"/>
        </w:rPr>
      </w:pPr>
      <w:r w:rsidRPr="00D92F94">
        <w:rPr>
          <w:rtl/>
          <w:lang w:bidi="fa-IR"/>
        </w:rPr>
        <w:t>از شگفتيهاى روزگار اين است كه شمارى از ياران حضرت هادى و حضرت عسكرى (</w:t>
      </w:r>
      <w:r w:rsidR="004155EF" w:rsidRPr="004155EF">
        <w:rPr>
          <w:rStyle w:val="libAlaemChar"/>
          <w:rtl/>
        </w:rPr>
        <w:t>عليه‌السلام</w:t>
      </w:r>
      <w:r w:rsidR="0046049D">
        <w:rPr>
          <w:rtl/>
          <w:lang w:bidi="fa-IR"/>
        </w:rPr>
        <w:t>)</w:t>
      </w:r>
      <w:r w:rsidRPr="00D92F94">
        <w:rPr>
          <w:rtl/>
          <w:lang w:bidi="fa-IR"/>
        </w:rPr>
        <w:t xml:space="preserve"> فرجام شقاوتبار و عاقبت بسيار بدى را براى خويش برگزيدند و از راه درست و مسير حق و عدالت انحراف جستند، با اينكه هم داراى سابقه درخشانى بودند و هم بسيار به محضر آن دو بزرگوار تشرف يافته و هم</w:t>
      </w:r>
      <w:r w:rsidR="00132F7E">
        <w:rPr>
          <w:rtl/>
          <w:lang w:bidi="fa-IR"/>
        </w:rPr>
        <w:t>،</w:t>
      </w:r>
      <w:r w:rsidRPr="00D92F94">
        <w:rPr>
          <w:rtl/>
          <w:lang w:bidi="fa-IR"/>
        </w:rPr>
        <w:t xml:space="preserve"> پيوندشان سخت و استوار بود.</w:t>
      </w:r>
    </w:p>
    <w:p w:rsidR="00D92F94" w:rsidRPr="00D92F94" w:rsidRDefault="00D92F94" w:rsidP="00986A41">
      <w:pPr>
        <w:pStyle w:val="libNormal"/>
        <w:rPr>
          <w:lang w:bidi="fa-IR"/>
        </w:rPr>
      </w:pPr>
      <w:r w:rsidRPr="00D92F94">
        <w:rPr>
          <w:rtl/>
          <w:lang w:bidi="fa-IR"/>
        </w:rPr>
        <w:t>روايات بسيار از آن دو امام معصوم شنيده بودند تا جايى كه يكى از آنان با گردآورى و دسته بندى آن روايات</w:t>
      </w:r>
      <w:r w:rsidR="00132F7E">
        <w:rPr>
          <w:rtl/>
          <w:lang w:bidi="fa-IR"/>
        </w:rPr>
        <w:t>،</w:t>
      </w:r>
      <w:r w:rsidRPr="00D92F94">
        <w:rPr>
          <w:rtl/>
          <w:lang w:bidi="fa-IR"/>
        </w:rPr>
        <w:t xml:space="preserve"> ت</w:t>
      </w:r>
      <w:r w:rsidR="00986A41">
        <w:rPr>
          <w:rFonts w:hint="cs"/>
          <w:rtl/>
          <w:lang w:bidi="fa-IR"/>
        </w:rPr>
        <w:t>ء</w:t>
      </w:r>
      <w:r w:rsidRPr="00D92F94">
        <w:rPr>
          <w:rtl/>
          <w:lang w:bidi="fa-IR"/>
        </w:rPr>
        <w:t>ليف نموده بود.</w:t>
      </w:r>
    </w:p>
    <w:p w:rsidR="00D92F94" w:rsidRPr="00D92F94" w:rsidRDefault="00D92F94" w:rsidP="00986A41">
      <w:pPr>
        <w:pStyle w:val="libBold1"/>
        <w:rPr>
          <w:lang w:bidi="fa-IR"/>
        </w:rPr>
      </w:pPr>
      <w:r w:rsidRPr="00D92F94">
        <w:rPr>
          <w:rtl/>
          <w:lang w:bidi="fa-IR"/>
        </w:rPr>
        <w:t>انگيزه ها و اسباب انحراف</w:t>
      </w:r>
    </w:p>
    <w:p w:rsidR="00D92F94" w:rsidRPr="00D92F94" w:rsidRDefault="00D92F94" w:rsidP="00D92F94">
      <w:pPr>
        <w:pStyle w:val="libNormal"/>
        <w:rPr>
          <w:lang w:bidi="fa-IR"/>
        </w:rPr>
      </w:pPr>
      <w:r w:rsidRPr="00D92F94">
        <w:rPr>
          <w:rtl/>
          <w:lang w:bidi="fa-IR"/>
        </w:rPr>
        <w:t>با تعمق شايسته و بايسته در موضوع</w:t>
      </w:r>
      <w:r w:rsidR="00132F7E">
        <w:rPr>
          <w:rtl/>
          <w:lang w:bidi="fa-IR"/>
        </w:rPr>
        <w:t>،</w:t>
      </w:r>
      <w:r w:rsidRPr="00D92F94">
        <w:rPr>
          <w:rtl/>
          <w:lang w:bidi="fa-IR"/>
        </w:rPr>
        <w:t xml:space="preserve"> براى انحراف آنان از راه درست و عادلانه</w:t>
      </w:r>
      <w:r w:rsidR="00132F7E">
        <w:rPr>
          <w:rtl/>
          <w:lang w:bidi="fa-IR"/>
        </w:rPr>
        <w:t>،</w:t>
      </w:r>
      <w:r w:rsidRPr="00D92F94">
        <w:rPr>
          <w:rtl/>
          <w:lang w:bidi="fa-IR"/>
        </w:rPr>
        <w:t xml:space="preserve"> جز انگيزه هاى ذيل را نمى توان يافت</w:t>
      </w:r>
      <w:r w:rsidR="00132F7E">
        <w:rPr>
          <w:rtl/>
          <w:lang w:bidi="fa-IR"/>
        </w:rPr>
        <w:t>:</w:t>
      </w:r>
    </w:p>
    <w:p w:rsidR="00D92F94" w:rsidRPr="00D92F94" w:rsidRDefault="00986A41" w:rsidP="00D92F94">
      <w:pPr>
        <w:pStyle w:val="libNormal"/>
        <w:rPr>
          <w:lang w:bidi="fa-IR"/>
        </w:rPr>
      </w:pPr>
      <w:r>
        <w:rPr>
          <w:rFonts w:hint="cs"/>
          <w:rtl/>
          <w:lang w:bidi="fa-IR"/>
        </w:rPr>
        <w:t>1.</w:t>
      </w:r>
      <w:r w:rsidR="00D92F94" w:rsidRPr="00D92F94">
        <w:rPr>
          <w:rtl/>
          <w:lang w:bidi="fa-IR"/>
        </w:rPr>
        <w:t xml:space="preserve"> حرص و آز در تاءمين منافع نامشروع شخصى</w:t>
      </w:r>
      <w:r w:rsidR="00132F7E">
        <w:rPr>
          <w:rtl/>
          <w:lang w:bidi="fa-IR"/>
        </w:rPr>
        <w:t>.</w:t>
      </w:r>
    </w:p>
    <w:p w:rsidR="00D92F94" w:rsidRPr="00D92F94" w:rsidRDefault="00986A41" w:rsidP="00D92F94">
      <w:pPr>
        <w:pStyle w:val="libNormal"/>
        <w:rPr>
          <w:lang w:bidi="fa-IR"/>
        </w:rPr>
      </w:pPr>
      <w:r>
        <w:rPr>
          <w:rFonts w:hint="cs"/>
          <w:rtl/>
          <w:lang w:bidi="fa-IR"/>
        </w:rPr>
        <w:t>2.</w:t>
      </w:r>
      <w:r w:rsidR="00D92F94" w:rsidRPr="00D92F94">
        <w:rPr>
          <w:rtl/>
          <w:lang w:bidi="fa-IR"/>
        </w:rPr>
        <w:t xml:space="preserve"> طمع به اموال و امكاناتى كه انبوه دوستداران امام عصر (</w:t>
      </w:r>
      <w:r w:rsidR="004155EF" w:rsidRPr="004155EF">
        <w:rPr>
          <w:rStyle w:val="libAlaemChar"/>
          <w:rtl/>
        </w:rPr>
        <w:t>عليه‌السلام</w:t>
      </w:r>
      <w:r w:rsidR="0046049D">
        <w:rPr>
          <w:rtl/>
          <w:lang w:bidi="fa-IR"/>
        </w:rPr>
        <w:t>)</w:t>
      </w:r>
      <w:r w:rsidR="00D92F94" w:rsidRPr="00D92F94">
        <w:rPr>
          <w:rtl/>
          <w:lang w:bidi="fa-IR"/>
        </w:rPr>
        <w:t xml:space="preserve"> به آنها داده بودند تا بوسيله آنان به آن حضرت برسد.</w:t>
      </w:r>
    </w:p>
    <w:p w:rsidR="00D92F94" w:rsidRPr="00D92F94" w:rsidRDefault="00986A41" w:rsidP="00D92F94">
      <w:pPr>
        <w:pStyle w:val="libNormal"/>
        <w:rPr>
          <w:lang w:bidi="fa-IR"/>
        </w:rPr>
      </w:pPr>
      <w:r>
        <w:rPr>
          <w:rFonts w:hint="cs"/>
          <w:rtl/>
          <w:lang w:bidi="fa-IR"/>
        </w:rPr>
        <w:t>3.</w:t>
      </w:r>
      <w:r w:rsidR="00D92F94" w:rsidRPr="00D92F94">
        <w:rPr>
          <w:rtl/>
          <w:lang w:bidi="fa-IR"/>
        </w:rPr>
        <w:t xml:space="preserve"> جاه طلبى و دوستى رياست و عشق به شهرت و قدرت</w:t>
      </w:r>
      <w:r w:rsidR="00132F7E">
        <w:rPr>
          <w:rtl/>
          <w:lang w:bidi="fa-IR"/>
        </w:rPr>
        <w:t>،</w:t>
      </w:r>
      <w:r w:rsidR="00D92F94" w:rsidRPr="00D92F94">
        <w:rPr>
          <w:rtl/>
          <w:lang w:bidi="fa-IR"/>
        </w:rPr>
        <w:t xml:space="preserve"> تا از وراى آنها به جامعه</w:t>
      </w:r>
      <w:r w:rsidR="00132F7E">
        <w:rPr>
          <w:rtl/>
          <w:lang w:bidi="fa-IR"/>
        </w:rPr>
        <w:t>،</w:t>
      </w:r>
      <w:r w:rsidR="00D92F94" w:rsidRPr="00D92F94">
        <w:rPr>
          <w:rtl/>
          <w:lang w:bidi="fa-IR"/>
        </w:rPr>
        <w:t xml:space="preserve"> فرماندهى و رياست كنند.</w:t>
      </w:r>
    </w:p>
    <w:p w:rsidR="00D92F94" w:rsidRPr="00D92F94" w:rsidRDefault="00986A41" w:rsidP="00D92F94">
      <w:pPr>
        <w:pStyle w:val="libNormal"/>
        <w:rPr>
          <w:lang w:bidi="fa-IR"/>
        </w:rPr>
      </w:pPr>
      <w:r>
        <w:rPr>
          <w:rFonts w:hint="cs"/>
          <w:rtl/>
          <w:lang w:bidi="fa-IR"/>
        </w:rPr>
        <w:t>4.</w:t>
      </w:r>
      <w:r w:rsidR="00D92F94" w:rsidRPr="00D92F94">
        <w:rPr>
          <w:rtl/>
          <w:lang w:bidi="fa-IR"/>
        </w:rPr>
        <w:t xml:space="preserve"> و ديگر آفت هستى سوز، پيروى از هواى نفس كه انسان را از حق و فضيلت باز مى دارد.</w:t>
      </w:r>
    </w:p>
    <w:p w:rsidR="00986A41" w:rsidRDefault="00D92F94" w:rsidP="00D92F94">
      <w:pPr>
        <w:pStyle w:val="libNormal"/>
        <w:rPr>
          <w:rtl/>
          <w:lang w:bidi="fa-IR"/>
        </w:rPr>
      </w:pPr>
      <w:r w:rsidRPr="00D92F94">
        <w:rPr>
          <w:rtl/>
          <w:lang w:bidi="fa-IR"/>
        </w:rPr>
        <w:t>آرى</w:t>
      </w:r>
      <w:r w:rsidR="00132F7E">
        <w:rPr>
          <w:rtl/>
          <w:lang w:bidi="fa-IR"/>
        </w:rPr>
        <w:t>!</w:t>
      </w:r>
      <w:r w:rsidRPr="00D92F94">
        <w:rPr>
          <w:rtl/>
          <w:lang w:bidi="fa-IR"/>
        </w:rPr>
        <w:t xml:space="preserve"> براى نگون بختى و انحراف آنان دليل ديگرى جز آنچه آمد نمى شناسيم</w:t>
      </w:r>
      <w:r w:rsidR="00132F7E">
        <w:rPr>
          <w:rtl/>
          <w:lang w:bidi="fa-IR"/>
        </w:rPr>
        <w:t>.</w:t>
      </w:r>
      <w:r w:rsidRPr="00D92F94">
        <w:rPr>
          <w:rtl/>
          <w:lang w:bidi="fa-IR"/>
        </w:rPr>
        <w:t xml:space="preserve"> سرانجام كارشان به جايى رسيد كه نفرين و لعنت حضرت مهدى (</w:t>
      </w:r>
      <w:r w:rsidR="004155EF" w:rsidRPr="004155EF">
        <w:rPr>
          <w:rStyle w:val="libAlaemChar"/>
          <w:rtl/>
        </w:rPr>
        <w:t>عليه‌السلام</w:t>
      </w:r>
      <w:r w:rsidR="0046049D">
        <w:rPr>
          <w:rtl/>
          <w:lang w:bidi="fa-IR"/>
        </w:rPr>
        <w:t>)</w:t>
      </w:r>
      <w:r w:rsidRPr="00D92F94">
        <w:rPr>
          <w:rtl/>
          <w:lang w:bidi="fa-IR"/>
        </w:rPr>
        <w:t xml:space="preserve"> شامل آنان گرديد. آن نفرين و لعنتى كه بندبند وجود انسان از آن مى لرزد و قلبها تكان مى خورد.</w:t>
      </w:r>
    </w:p>
    <w:p w:rsidR="00D92F94" w:rsidRPr="00D92F94" w:rsidRDefault="00986A41" w:rsidP="00D92F94">
      <w:pPr>
        <w:pStyle w:val="libNormal"/>
        <w:rPr>
          <w:lang w:bidi="fa-IR"/>
        </w:rPr>
      </w:pPr>
      <w:r>
        <w:rPr>
          <w:rtl/>
          <w:lang w:bidi="fa-IR"/>
        </w:rPr>
        <w:br w:type="page"/>
      </w:r>
    </w:p>
    <w:p w:rsidR="00D92F94" w:rsidRDefault="00D92F94" w:rsidP="00986A41">
      <w:pPr>
        <w:pStyle w:val="Heading2"/>
        <w:rPr>
          <w:rtl/>
          <w:lang w:bidi="fa-IR"/>
        </w:rPr>
      </w:pPr>
      <w:bookmarkStart w:id="82" w:name="_Toc479759253"/>
      <w:r w:rsidRPr="00D92F94">
        <w:rPr>
          <w:rtl/>
          <w:lang w:bidi="fa-IR"/>
        </w:rPr>
        <w:t>رفع فتنه مدعيان دروغين</w:t>
      </w:r>
      <w:bookmarkEnd w:id="82"/>
    </w:p>
    <w:p w:rsidR="00D92F94" w:rsidRPr="00D92F94" w:rsidRDefault="00D92F94" w:rsidP="00D92F94">
      <w:pPr>
        <w:pStyle w:val="libNormal"/>
        <w:rPr>
          <w:lang w:bidi="fa-IR"/>
        </w:rPr>
      </w:pPr>
      <w:r w:rsidRPr="00D92F94">
        <w:rPr>
          <w:rtl/>
          <w:lang w:bidi="fa-IR"/>
        </w:rPr>
        <w:t>روشن است كه اين مدعيان دروغين در ميان شيعيان</w:t>
      </w:r>
      <w:r w:rsidR="00132F7E">
        <w:rPr>
          <w:rtl/>
          <w:lang w:bidi="fa-IR"/>
        </w:rPr>
        <w:t>،</w:t>
      </w:r>
      <w:r w:rsidRPr="00D92F94">
        <w:rPr>
          <w:rtl/>
          <w:lang w:bidi="fa-IR"/>
        </w:rPr>
        <w:t xml:space="preserve"> مشكلات عقيدتى بسيارى ايجاد كردند، علاوه بر آن</w:t>
      </w:r>
      <w:r w:rsidR="00132F7E">
        <w:rPr>
          <w:rtl/>
          <w:lang w:bidi="fa-IR"/>
        </w:rPr>
        <w:t>،</w:t>
      </w:r>
      <w:r w:rsidRPr="00D92F94">
        <w:rPr>
          <w:rtl/>
          <w:lang w:bidi="fa-IR"/>
        </w:rPr>
        <w:t xml:space="preserve"> افكار و انديشه هاى نايبان حقيقى حضرت مهدى (</w:t>
      </w:r>
      <w:r w:rsidR="004155EF" w:rsidRPr="004155EF">
        <w:rPr>
          <w:rStyle w:val="libAlaemChar"/>
          <w:rtl/>
        </w:rPr>
        <w:t>عليه‌السلام</w:t>
      </w:r>
      <w:r w:rsidR="0046049D">
        <w:rPr>
          <w:rtl/>
          <w:lang w:bidi="fa-IR"/>
        </w:rPr>
        <w:t>)</w:t>
      </w:r>
      <w:r w:rsidRPr="00D92F94">
        <w:rPr>
          <w:rtl/>
          <w:lang w:bidi="fa-IR"/>
        </w:rPr>
        <w:t xml:space="preserve"> را نيز فتنه خود و ريشه كن ساختن آن مشغول داشتند، زيرا عنصرى كه دچار انحراف عقيدتى است هنگامى كه به دروغ ادعاى سفارت و يا وكالت از امام (</w:t>
      </w:r>
      <w:r w:rsidR="004155EF" w:rsidRPr="004155EF">
        <w:rPr>
          <w:rStyle w:val="libAlaemChar"/>
          <w:rtl/>
        </w:rPr>
        <w:t>عليه‌السلام</w:t>
      </w:r>
      <w:r w:rsidR="0046049D">
        <w:rPr>
          <w:rtl/>
          <w:lang w:bidi="fa-IR"/>
        </w:rPr>
        <w:t>)</w:t>
      </w:r>
      <w:r w:rsidRPr="00D92F94">
        <w:rPr>
          <w:rtl/>
          <w:lang w:bidi="fa-IR"/>
        </w:rPr>
        <w:t xml:space="preserve"> را نيز داشته باشد، راه و رسم و خط مستقيم امام (</w:t>
      </w:r>
      <w:r w:rsidR="004155EF" w:rsidRPr="004155EF">
        <w:rPr>
          <w:rStyle w:val="libAlaemChar"/>
          <w:rtl/>
        </w:rPr>
        <w:t>عليه‌السلام</w:t>
      </w:r>
      <w:r w:rsidR="0046049D">
        <w:rPr>
          <w:rtl/>
          <w:lang w:bidi="fa-IR"/>
        </w:rPr>
        <w:t>)</w:t>
      </w:r>
      <w:r w:rsidRPr="00D92F94">
        <w:rPr>
          <w:rtl/>
          <w:lang w:bidi="fa-IR"/>
        </w:rPr>
        <w:t xml:space="preserve"> را تيره و تار مى سازد و با مخالفت و رقابت كينه توزانه و جاه طلبانه خويش</w:t>
      </w:r>
      <w:r w:rsidR="00132F7E">
        <w:rPr>
          <w:rtl/>
          <w:lang w:bidi="fa-IR"/>
        </w:rPr>
        <w:t>،</w:t>
      </w:r>
      <w:r w:rsidRPr="00D92F94">
        <w:rPr>
          <w:rtl/>
          <w:lang w:bidi="fa-IR"/>
        </w:rPr>
        <w:t xml:space="preserve"> ميدان را براى تلاشهاى اصلاحى سازنده سفيران حقيقى آن حضرت</w:t>
      </w:r>
      <w:r w:rsidR="00132F7E">
        <w:rPr>
          <w:rtl/>
          <w:lang w:bidi="fa-IR"/>
        </w:rPr>
        <w:t>،</w:t>
      </w:r>
      <w:r w:rsidRPr="00D92F94">
        <w:rPr>
          <w:rtl/>
          <w:lang w:bidi="fa-IR"/>
        </w:rPr>
        <w:t xml:space="preserve"> تنگ مى كند.</w:t>
      </w:r>
    </w:p>
    <w:p w:rsidR="00D92F94" w:rsidRPr="00D92F94" w:rsidRDefault="00D92F94" w:rsidP="00D92F94">
      <w:pPr>
        <w:pStyle w:val="libNormal"/>
        <w:rPr>
          <w:lang w:bidi="fa-IR"/>
        </w:rPr>
      </w:pPr>
      <w:r w:rsidRPr="00D92F94">
        <w:rPr>
          <w:rtl/>
          <w:lang w:bidi="fa-IR"/>
        </w:rPr>
        <w:t>اين مشكلى بود كه نه سكوت در برابر آن صحيح بنظر مى رسيد و نه اقدام نكردن به حل آن مشكل و جبران ضايعات اين آفت گمراهگر؛ بناگزير بايد با كنار زدن پرده از روى واقعيتها، حقيقت را آشكار و مدعيان دروغين را رسوا ساخت</w:t>
      </w:r>
      <w:r w:rsidR="00132F7E">
        <w:rPr>
          <w:rtl/>
          <w:lang w:bidi="fa-IR"/>
        </w:rPr>
        <w:t>.</w:t>
      </w:r>
    </w:p>
    <w:p w:rsidR="00986A41" w:rsidRDefault="00D92F94" w:rsidP="00986A41">
      <w:pPr>
        <w:pStyle w:val="libBold1"/>
        <w:rPr>
          <w:rtl/>
          <w:lang w:bidi="fa-IR"/>
        </w:rPr>
      </w:pPr>
      <w:r w:rsidRPr="00D92F94">
        <w:rPr>
          <w:rtl/>
          <w:lang w:bidi="fa-IR"/>
        </w:rPr>
        <w:t>اينك توضيح بحث</w:t>
      </w:r>
      <w:r w:rsidR="00132F7E">
        <w:rPr>
          <w:rtl/>
          <w:lang w:bidi="fa-IR"/>
        </w:rPr>
        <w:t>:</w:t>
      </w:r>
    </w:p>
    <w:p w:rsidR="00D92F94" w:rsidRPr="00D92F94" w:rsidRDefault="00986A41" w:rsidP="00986A41">
      <w:pPr>
        <w:pStyle w:val="libBold2"/>
        <w:rPr>
          <w:lang w:bidi="fa-IR"/>
        </w:rPr>
      </w:pPr>
      <w:r>
        <w:rPr>
          <w:rFonts w:hint="cs"/>
          <w:rtl/>
          <w:lang w:bidi="fa-IR"/>
        </w:rPr>
        <w:t>1.</w:t>
      </w:r>
      <w:r w:rsidR="00D92F94" w:rsidRPr="00D92F94">
        <w:rPr>
          <w:rtl/>
          <w:lang w:bidi="fa-IR"/>
        </w:rPr>
        <w:t xml:space="preserve"> حسن شريعى</w:t>
      </w:r>
    </w:p>
    <w:p w:rsidR="00D92F94" w:rsidRPr="00D92F94" w:rsidRDefault="00D92F94" w:rsidP="00D92F94">
      <w:pPr>
        <w:pStyle w:val="libNormal"/>
        <w:rPr>
          <w:lang w:bidi="fa-IR"/>
        </w:rPr>
      </w:pPr>
      <w:r w:rsidRPr="00D92F94">
        <w:rPr>
          <w:rtl/>
          <w:lang w:bidi="fa-IR"/>
        </w:rPr>
        <w:t>اين مرد از ياران دو پيشواى گرانقدر حضرت هادى و عسكرى (</w:t>
      </w:r>
      <w:r w:rsidR="004155EF" w:rsidRPr="004155EF">
        <w:rPr>
          <w:rStyle w:val="libAlaemChar"/>
          <w:rtl/>
        </w:rPr>
        <w:t>عليه‌السلام</w:t>
      </w:r>
      <w:r w:rsidR="0046049D">
        <w:rPr>
          <w:rtl/>
          <w:lang w:bidi="fa-IR"/>
        </w:rPr>
        <w:t>)</w:t>
      </w:r>
      <w:r w:rsidRPr="00D92F94">
        <w:rPr>
          <w:rtl/>
          <w:lang w:bidi="fa-IR"/>
        </w:rPr>
        <w:t xml:space="preserve"> بود و پس از حضرت عسكرى و غيبت امام عصر (</w:t>
      </w:r>
      <w:r w:rsidR="004155EF" w:rsidRPr="004155EF">
        <w:rPr>
          <w:rStyle w:val="libAlaemChar"/>
          <w:rtl/>
        </w:rPr>
        <w:t>عليه‌السلام</w:t>
      </w:r>
      <w:r w:rsidR="0046049D">
        <w:rPr>
          <w:rtl/>
          <w:lang w:bidi="fa-IR"/>
        </w:rPr>
        <w:t>)</w:t>
      </w:r>
      <w:r w:rsidRPr="00D92F94">
        <w:rPr>
          <w:rtl/>
          <w:lang w:bidi="fa-IR"/>
        </w:rPr>
        <w:t xml:space="preserve"> به دروغ و باطل</w:t>
      </w:r>
      <w:r w:rsidR="00132F7E">
        <w:rPr>
          <w:rtl/>
          <w:lang w:bidi="fa-IR"/>
        </w:rPr>
        <w:t>،</w:t>
      </w:r>
      <w:r w:rsidRPr="00D92F94">
        <w:rPr>
          <w:rtl/>
          <w:lang w:bidi="fa-IR"/>
        </w:rPr>
        <w:t xml:space="preserve"> ادعا نمود كه گويى سفير ويژه آن حضرت است</w:t>
      </w:r>
      <w:r w:rsidR="00132F7E">
        <w:rPr>
          <w:rtl/>
          <w:lang w:bidi="fa-IR"/>
        </w:rPr>
        <w:t>،</w:t>
      </w:r>
      <w:r w:rsidRPr="00D92F94">
        <w:rPr>
          <w:rtl/>
          <w:lang w:bidi="fa-IR"/>
        </w:rPr>
        <w:t xml:space="preserve"> با اينكه شايستگى اين مقام را نداشت</w:t>
      </w:r>
      <w:r w:rsidR="00132F7E">
        <w:rPr>
          <w:rtl/>
          <w:lang w:bidi="fa-IR"/>
        </w:rPr>
        <w:t>.</w:t>
      </w:r>
    </w:p>
    <w:p w:rsidR="00D92F94" w:rsidRPr="00D92F94" w:rsidRDefault="00D92F94" w:rsidP="00D92F94">
      <w:pPr>
        <w:pStyle w:val="libNormal"/>
        <w:rPr>
          <w:lang w:bidi="fa-IR"/>
        </w:rPr>
      </w:pPr>
      <w:r w:rsidRPr="00D92F94">
        <w:rPr>
          <w:rtl/>
          <w:lang w:bidi="fa-IR"/>
        </w:rPr>
        <w:t>او به خدا دروغ بست و به امامان معصوم (</w:t>
      </w:r>
      <w:r w:rsidR="004155EF" w:rsidRPr="004155EF">
        <w:rPr>
          <w:rStyle w:val="libAlaemChar"/>
          <w:rtl/>
        </w:rPr>
        <w:t>عليه‌السلام</w:t>
      </w:r>
      <w:r w:rsidR="0046049D">
        <w:rPr>
          <w:rtl/>
          <w:lang w:bidi="fa-IR"/>
        </w:rPr>
        <w:t>)</w:t>
      </w:r>
      <w:r w:rsidRPr="00D92F94">
        <w:rPr>
          <w:rtl/>
          <w:lang w:bidi="fa-IR"/>
        </w:rPr>
        <w:t xml:space="preserve"> نسبتهايى داد كه زيبنده مقام آنان نبود و از آنها بيزارند و سرانجام كفر و حق ستيزى او به جايى رسيد كه توقيعى از جانب حضرت مهدى (</w:t>
      </w:r>
      <w:r w:rsidR="004155EF" w:rsidRPr="004155EF">
        <w:rPr>
          <w:rStyle w:val="libAlaemChar"/>
          <w:rtl/>
        </w:rPr>
        <w:t>عليه‌السلام</w:t>
      </w:r>
      <w:r w:rsidR="0046049D">
        <w:rPr>
          <w:rtl/>
          <w:lang w:bidi="fa-IR"/>
        </w:rPr>
        <w:t>)</w:t>
      </w:r>
      <w:r w:rsidRPr="00D92F94">
        <w:rPr>
          <w:rtl/>
          <w:lang w:bidi="fa-IR"/>
        </w:rPr>
        <w:t xml:space="preserve"> بوسيله نايب سوم در لعنت و نفرين به او و بيزارى جستن او او و رفتار و گفتارش صادر گرديد، از اين رو شيعيان نيز او را لعنت كردند و تنفر خود را از او اعلان نمودند.</w:t>
      </w:r>
    </w:p>
    <w:p w:rsidR="00D92F94" w:rsidRPr="00D92F94" w:rsidRDefault="00986A41" w:rsidP="00986A41">
      <w:pPr>
        <w:pStyle w:val="libBold2"/>
        <w:rPr>
          <w:lang w:bidi="fa-IR"/>
        </w:rPr>
      </w:pPr>
      <w:r>
        <w:rPr>
          <w:rFonts w:hint="cs"/>
          <w:rtl/>
          <w:lang w:bidi="fa-IR"/>
        </w:rPr>
        <w:t>2.</w:t>
      </w:r>
      <w:r w:rsidR="00D92F94" w:rsidRPr="00D92F94">
        <w:rPr>
          <w:rtl/>
          <w:lang w:bidi="fa-IR"/>
        </w:rPr>
        <w:t xml:space="preserve"> محمد</w:t>
      </w:r>
      <w:r>
        <w:rPr>
          <w:rFonts w:hint="cs"/>
          <w:rtl/>
          <w:lang w:bidi="fa-IR"/>
        </w:rPr>
        <w:t xml:space="preserve"> </w:t>
      </w:r>
      <w:r w:rsidR="00D92F94" w:rsidRPr="00D92F94">
        <w:rPr>
          <w:rtl/>
          <w:lang w:bidi="fa-IR"/>
        </w:rPr>
        <w:t>بن بن نصير نميرى</w:t>
      </w:r>
      <w:r w:rsidR="00132F7E">
        <w:rPr>
          <w:rtl/>
          <w:lang w:bidi="fa-IR"/>
        </w:rPr>
        <w:t>:</w:t>
      </w:r>
    </w:p>
    <w:p w:rsidR="00D92F94" w:rsidRPr="00D92F94" w:rsidRDefault="00D92F94" w:rsidP="00D92F94">
      <w:pPr>
        <w:pStyle w:val="libNormal"/>
        <w:rPr>
          <w:lang w:bidi="fa-IR"/>
        </w:rPr>
      </w:pPr>
      <w:r w:rsidRPr="00D92F94">
        <w:rPr>
          <w:rtl/>
          <w:lang w:bidi="fa-IR"/>
        </w:rPr>
        <w:lastRenderedPageBreak/>
        <w:t>اين مردك</w:t>
      </w:r>
      <w:r w:rsidR="00132F7E">
        <w:rPr>
          <w:rtl/>
          <w:lang w:bidi="fa-IR"/>
        </w:rPr>
        <w:t>،</w:t>
      </w:r>
      <w:r w:rsidRPr="00D92F94">
        <w:rPr>
          <w:rtl/>
          <w:lang w:bidi="fa-IR"/>
        </w:rPr>
        <w:t xml:space="preserve"> از ياران امام عسكرى (</w:t>
      </w:r>
      <w:r w:rsidR="004155EF" w:rsidRPr="004155EF">
        <w:rPr>
          <w:rStyle w:val="libAlaemChar"/>
          <w:rtl/>
        </w:rPr>
        <w:t>عليه‌السلام</w:t>
      </w:r>
      <w:r w:rsidR="0046049D">
        <w:rPr>
          <w:rtl/>
          <w:lang w:bidi="fa-IR"/>
        </w:rPr>
        <w:t>)</w:t>
      </w:r>
      <w:r w:rsidRPr="00D92F94">
        <w:rPr>
          <w:rtl/>
          <w:lang w:bidi="fa-IR"/>
        </w:rPr>
        <w:t xml:space="preserve"> بود كه پس از رحلت آن بزرگوار و غيبت فرزندش به دروغ مدعى گشت كه سفير حضرت مهدى (</w:t>
      </w:r>
      <w:r w:rsidR="004155EF" w:rsidRPr="004155EF">
        <w:rPr>
          <w:rStyle w:val="libAlaemChar"/>
          <w:rtl/>
        </w:rPr>
        <w:t>عليه‌السلام</w:t>
      </w:r>
      <w:r w:rsidR="0046049D">
        <w:rPr>
          <w:rtl/>
          <w:lang w:bidi="fa-IR"/>
        </w:rPr>
        <w:t>)</w:t>
      </w:r>
      <w:r w:rsidRPr="00D92F94">
        <w:rPr>
          <w:rtl/>
          <w:lang w:bidi="fa-IR"/>
        </w:rPr>
        <w:t xml:space="preserve"> و نايب خاص اوست</w:t>
      </w:r>
      <w:r w:rsidR="00132F7E">
        <w:rPr>
          <w:rtl/>
          <w:lang w:bidi="fa-IR"/>
        </w:rPr>
        <w:t>،</w:t>
      </w:r>
      <w:r w:rsidRPr="00D92F94">
        <w:rPr>
          <w:rtl/>
          <w:lang w:bidi="fa-IR"/>
        </w:rPr>
        <w:t xml:space="preserve"> اما خدا به كيفر دروغ سازى و حق ستيزى و سخنان كفر آميزش</w:t>
      </w:r>
      <w:r w:rsidR="00132F7E">
        <w:rPr>
          <w:rtl/>
          <w:lang w:bidi="fa-IR"/>
        </w:rPr>
        <w:t>،</w:t>
      </w:r>
      <w:r w:rsidRPr="00D92F94">
        <w:rPr>
          <w:rtl/>
          <w:lang w:bidi="fa-IR"/>
        </w:rPr>
        <w:t xml:space="preserve"> او را رسوا ساخت و دومين نايب ويژه امام عصر او را لعنت كرد و از او بيزارى جست</w:t>
      </w:r>
      <w:r w:rsidR="00132F7E">
        <w:rPr>
          <w:rtl/>
          <w:lang w:bidi="fa-IR"/>
        </w:rPr>
        <w:t>.</w:t>
      </w:r>
    </w:p>
    <w:p w:rsidR="00D92F94" w:rsidRPr="00D92F94" w:rsidRDefault="00D92F94" w:rsidP="00D92F94">
      <w:pPr>
        <w:pStyle w:val="libNormal"/>
        <w:rPr>
          <w:lang w:bidi="fa-IR"/>
        </w:rPr>
      </w:pPr>
      <w:r w:rsidRPr="00D92F94">
        <w:rPr>
          <w:rtl/>
          <w:lang w:bidi="fa-IR"/>
        </w:rPr>
        <w:t>اين عنصر منحرف</w:t>
      </w:r>
      <w:r w:rsidR="00132F7E">
        <w:rPr>
          <w:rtl/>
          <w:lang w:bidi="fa-IR"/>
        </w:rPr>
        <w:t>،</w:t>
      </w:r>
      <w:r w:rsidRPr="00D92F94">
        <w:rPr>
          <w:rtl/>
          <w:lang w:bidi="fa-IR"/>
        </w:rPr>
        <w:t xml:space="preserve"> نسبت خدايى و ربوبيت به حضرت هادى و عسكرى (</w:t>
      </w:r>
      <w:r w:rsidR="004155EF" w:rsidRPr="004155EF">
        <w:rPr>
          <w:rStyle w:val="libAlaemChar"/>
          <w:rtl/>
        </w:rPr>
        <w:t>عليه‌السلام</w:t>
      </w:r>
      <w:r w:rsidR="0046049D">
        <w:rPr>
          <w:rtl/>
          <w:lang w:bidi="fa-IR"/>
        </w:rPr>
        <w:t>)</w:t>
      </w:r>
      <w:r w:rsidRPr="00D92F94">
        <w:rPr>
          <w:rtl/>
          <w:lang w:bidi="fa-IR"/>
        </w:rPr>
        <w:t xml:space="preserve"> داد و با وقاحت ادعا كرد كه پيامبر و فرستاده شده از سوى امام هادى (</w:t>
      </w:r>
      <w:r w:rsidR="004155EF" w:rsidRPr="004155EF">
        <w:rPr>
          <w:rStyle w:val="libAlaemChar"/>
          <w:rtl/>
        </w:rPr>
        <w:t>عليه‌السلام</w:t>
      </w:r>
      <w:r w:rsidR="0046049D">
        <w:rPr>
          <w:rtl/>
          <w:lang w:bidi="fa-IR"/>
        </w:rPr>
        <w:t>)</w:t>
      </w:r>
      <w:r w:rsidRPr="00D92F94">
        <w:rPr>
          <w:rtl/>
          <w:lang w:bidi="fa-IR"/>
        </w:rPr>
        <w:t xml:space="preserve"> است</w:t>
      </w:r>
      <w:r w:rsidR="00132F7E">
        <w:rPr>
          <w:rtl/>
          <w:lang w:bidi="fa-IR"/>
        </w:rPr>
        <w:t>.</w:t>
      </w:r>
      <w:r w:rsidRPr="00150594">
        <w:rPr>
          <w:rStyle w:val="libFootnotenumChar"/>
          <w:rtl/>
        </w:rPr>
        <w:t>(</w:t>
      </w:r>
      <w:r w:rsidR="00150594" w:rsidRPr="00150594">
        <w:rPr>
          <w:rStyle w:val="libFootnotenumChar"/>
          <w:rtl/>
          <w:lang w:bidi="fa-IR"/>
        </w:rPr>
        <w:t>276</w:t>
      </w:r>
      <w:r w:rsidRPr="00150594">
        <w:rPr>
          <w:rStyle w:val="libFootnotenumChar"/>
          <w:rtl/>
        </w:rPr>
        <w:t>)</w:t>
      </w:r>
    </w:p>
    <w:p w:rsidR="00D92F94" w:rsidRPr="00D92F94" w:rsidRDefault="00D92F94" w:rsidP="001575A5">
      <w:pPr>
        <w:pStyle w:val="libNormal"/>
        <w:rPr>
          <w:lang w:bidi="fa-IR"/>
        </w:rPr>
      </w:pPr>
      <w:r w:rsidRPr="00D92F94">
        <w:rPr>
          <w:rtl/>
          <w:lang w:bidi="fa-IR"/>
        </w:rPr>
        <w:t>علاوه بر انكار مبداء، با عقيده به تناسخ</w:t>
      </w:r>
      <w:r w:rsidR="00132F7E">
        <w:rPr>
          <w:rtl/>
          <w:lang w:bidi="fa-IR"/>
        </w:rPr>
        <w:t>،</w:t>
      </w:r>
      <w:r w:rsidRPr="00D92F94">
        <w:rPr>
          <w:rtl/>
          <w:lang w:bidi="fa-IR"/>
        </w:rPr>
        <w:t xml:space="preserve"> معاد را نيز انكار كرد</w:t>
      </w:r>
      <w:r w:rsidRPr="00150594">
        <w:rPr>
          <w:rStyle w:val="libFootnotenumChar"/>
          <w:rtl/>
        </w:rPr>
        <w:t>(</w:t>
      </w:r>
      <w:r w:rsidR="00150594" w:rsidRPr="00150594">
        <w:rPr>
          <w:rStyle w:val="libFootnotenumChar"/>
          <w:rtl/>
          <w:lang w:bidi="fa-IR"/>
        </w:rPr>
        <w:t>277</w:t>
      </w:r>
      <w:r w:rsidRPr="00150594">
        <w:rPr>
          <w:rStyle w:val="libFootnotenumChar"/>
          <w:rtl/>
        </w:rPr>
        <w:t>)</w:t>
      </w:r>
      <w:r w:rsidRPr="00D92F94">
        <w:rPr>
          <w:rtl/>
          <w:lang w:bidi="fa-IR"/>
        </w:rPr>
        <w:t xml:space="preserve"> و به مباح بودن نكاح با محارم چون</w:t>
      </w:r>
      <w:r w:rsidR="00132F7E">
        <w:rPr>
          <w:rtl/>
          <w:lang w:bidi="fa-IR"/>
        </w:rPr>
        <w:t>:</w:t>
      </w:r>
      <w:r w:rsidRPr="00D92F94">
        <w:rPr>
          <w:rtl/>
          <w:lang w:bidi="fa-IR"/>
        </w:rPr>
        <w:t xml:space="preserve"> خواهر، مادر و عمه</w:t>
      </w:r>
      <w:r w:rsidR="00132F7E">
        <w:rPr>
          <w:rtl/>
          <w:lang w:bidi="fa-IR"/>
        </w:rPr>
        <w:t>.</w:t>
      </w:r>
      <w:r w:rsidRPr="00D92F94">
        <w:rPr>
          <w:rtl/>
          <w:lang w:bidi="fa-IR"/>
        </w:rPr>
        <w:t>.. و به همجنس بازى</w:t>
      </w:r>
      <w:r w:rsidR="00132F7E">
        <w:rPr>
          <w:rtl/>
          <w:lang w:bidi="fa-IR"/>
        </w:rPr>
        <w:t>،</w:t>
      </w:r>
      <w:r w:rsidRPr="00D92F94">
        <w:rPr>
          <w:rtl/>
          <w:lang w:bidi="fa-IR"/>
        </w:rPr>
        <w:t xml:space="preserve"> اين عمل شنيع و ضد انسانى</w:t>
      </w:r>
      <w:r w:rsidR="00132F7E">
        <w:rPr>
          <w:rtl/>
          <w:lang w:bidi="fa-IR"/>
        </w:rPr>
        <w:t>،</w:t>
      </w:r>
      <w:r w:rsidRPr="00D92F94">
        <w:rPr>
          <w:rtl/>
          <w:lang w:bidi="fa-IR"/>
        </w:rPr>
        <w:t xml:space="preserve"> فتوا داد و گفت</w:t>
      </w:r>
      <w:r w:rsidR="00132F7E">
        <w:rPr>
          <w:rtl/>
          <w:lang w:bidi="fa-IR"/>
        </w:rPr>
        <w:t>:</w:t>
      </w:r>
      <w:r w:rsidRPr="00D92F94">
        <w:rPr>
          <w:rtl/>
          <w:lang w:bidi="fa-IR"/>
        </w:rPr>
        <w:t xml:space="preserve"> (اين كار براى فاعل لذت بخش است و براى مفعول</w:t>
      </w:r>
      <w:r w:rsidR="00132F7E">
        <w:rPr>
          <w:rtl/>
          <w:lang w:bidi="fa-IR"/>
        </w:rPr>
        <w:t>،</w:t>
      </w:r>
      <w:r w:rsidRPr="00D92F94">
        <w:rPr>
          <w:rtl/>
          <w:lang w:bidi="fa-IR"/>
        </w:rPr>
        <w:t xml:space="preserve"> تواضع و فروتنى مى آورد.</w:t>
      </w:r>
      <w:r w:rsidR="0046049D">
        <w:rPr>
          <w:rtl/>
          <w:lang w:bidi="fa-IR"/>
        </w:rPr>
        <w:t>)</w:t>
      </w:r>
    </w:p>
    <w:p w:rsidR="00D92F94" w:rsidRPr="00D92F94" w:rsidRDefault="00D92F94" w:rsidP="00D92F94">
      <w:pPr>
        <w:pStyle w:val="libNormal"/>
        <w:rPr>
          <w:lang w:bidi="fa-IR"/>
        </w:rPr>
      </w:pPr>
      <w:r w:rsidRPr="00D92F94">
        <w:rPr>
          <w:rtl/>
          <w:lang w:bidi="fa-IR"/>
        </w:rPr>
        <w:t>يكبار او را در حالى ديدند كه غلامش بر او سوار است</w:t>
      </w:r>
      <w:r w:rsidR="00132F7E">
        <w:rPr>
          <w:rtl/>
          <w:lang w:bidi="fa-IR"/>
        </w:rPr>
        <w:t>،</w:t>
      </w:r>
      <w:r w:rsidRPr="00D92F94">
        <w:rPr>
          <w:rtl/>
          <w:lang w:bidi="fa-IR"/>
        </w:rPr>
        <w:t xml:space="preserve"> هنگامى كه بر اين گناه رشت او را سرزنش كردند گفت</w:t>
      </w:r>
      <w:r w:rsidR="00132F7E">
        <w:rPr>
          <w:rtl/>
          <w:lang w:bidi="fa-IR"/>
        </w:rPr>
        <w:t>:</w:t>
      </w:r>
      <w:r w:rsidRPr="00D92F94">
        <w:rPr>
          <w:rtl/>
          <w:lang w:bidi="fa-IR"/>
        </w:rPr>
        <w:t xml:space="preserve"> اين كار براى او لذت آور و براى من تواضع و ترك تكبر و خود پسندى است</w:t>
      </w:r>
      <w:r w:rsidR="00132F7E">
        <w:rPr>
          <w:rtl/>
          <w:lang w:bidi="fa-IR"/>
        </w:rPr>
        <w:t>.</w:t>
      </w:r>
      <w:r w:rsidR="0046049D">
        <w:rPr>
          <w:rtl/>
          <w:lang w:bidi="fa-IR"/>
        </w:rPr>
        <w:t>)</w:t>
      </w:r>
      <w:r w:rsidRPr="00150594">
        <w:rPr>
          <w:rStyle w:val="libFootnotenumChar"/>
          <w:rtl/>
        </w:rPr>
        <w:t>(</w:t>
      </w:r>
      <w:r w:rsidR="00150594" w:rsidRPr="00150594">
        <w:rPr>
          <w:rStyle w:val="libFootnotenumChar"/>
          <w:rtl/>
          <w:lang w:bidi="fa-IR"/>
        </w:rPr>
        <w:t>278</w:t>
      </w:r>
      <w:r w:rsidRPr="00150594">
        <w:rPr>
          <w:rStyle w:val="libFootnotenumChar"/>
          <w:rtl/>
        </w:rPr>
        <w:t>)</w:t>
      </w:r>
    </w:p>
    <w:p w:rsidR="00D92F94" w:rsidRPr="00D92F94" w:rsidRDefault="001575A5" w:rsidP="001575A5">
      <w:pPr>
        <w:pStyle w:val="libBold2"/>
        <w:rPr>
          <w:lang w:bidi="fa-IR"/>
        </w:rPr>
      </w:pPr>
      <w:r>
        <w:rPr>
          <w:rFonts w:hint="cs"/>
          <w:rtl/>
          <w:lang w:bidi="fa-IR"/>
        </w:rPr>
        <w:t>3.</w:t>
      </w:r>
      <w:r w:rsidR="00D92F94" w:rsidRPr="00D92F94">
        <w:rPr>
          <w:rtl/>
          <w:lang w:bidi="fa-IR"/>
        </w:rPr>
        <w:t xml:space="preserve"> احمد بن هلال عبرتايى</w:t>
      </w:r>
      <w:r w:rsidR="00132F7E">
        <w:rPr>
          <w:rtl/>
          <w:lang w:bidi="fa-IR"/>
        </w:rPr>
        <w:t>:</w:t>
      </w:r>
    </w:p>
    <w:p w:rsidR="00D92F94" w:rsidRPr="00D92F94" w:rsidRDefault="00D92F94" w:rsidP="00D92F94">
      <w:pPr>
        <w:pStyle w:val="libNormal"/>
        <w:rPr>
          <w:lang w:bidi="fa-IR"/>
        </w:rPr>
      </w:pPr>
      <w:r w:rsidRPr="00D92F94">
        <w:rPr>
          <w:rtl/>
          <w:lang w:bidi="fa-IR"/>
        </w:rPr>
        <w:t>او اهل روستاى بزرگى از منطقه (نهروان</w:t>
      </w:r>
      <w:r w:rsidR="0046049D">
        <w:rPr>
          <w:rtl/>
          <w:lang w:bidi="fa-IR"/>
        </w:rPr>
        <w:t>)</w:t>
      </w:r>
      <w:r w:rsidRPr="00D92F94">
        <w:rPr>
          <w:rtl/>
          <w:lang w:bidi="fa-IR"/>
        </w:rPr>
        <w:t xml:space="preserve"> بود كه ميان واسط و بغداد قرار داشت گفته شده كه از ياران حضرت هادى يا عسكرى (</w:t>
      </w:r>
      <w:r w:rsidR="004155EF" w:rsidRPr="004155EF">
        <w:rPr>
          <w:rStyle w:val="libAlaemChar"/>
          <w:rtl/>
        </w:rPr>
        <w:t>عليه‌السلام</w:t>
      </w:r>
      <w:r w:rsidR="0046049D">
        <w:rPr>
          <w:rtl/>
          <w:lang w:bidi="fa-IR"/>
        </w:rPr>
        <w:t>)</w:t>
      </w:r>
      <w:r w:rsidRPr="00D92F94">
        <w:rPr>
          <w:rtl/>
          <w:lang w:bidi="fa-IR"/>
        </w:rPr>
        <w:t xml:space="preserve"> بود و به هر حال به غلو مشهور است و مورد لعن و نفرين ابدى</w:t>
      </w:r>
      <w:r w:rsidR="00132F7E">
        <w:rPr>
          <w:rtl/>
          <w:lang w:bidi="fa-IR"/>
        </w:rPr>
        <w:t>.</w:t>
      </w:r>
    </w:p>
    <w:p w:rsidR="00D92F94" w:rsidRPr="00D92F94" w:rsidRDefault="00D92F94" w:rsidP="00D92F94">
      <w:pPr>
        <w:pStyle w:val="libNormal"/>
        <w:rPr>
          <w:lang w:bidi="fa-IR"/>
        </w:rPr>
      </w:pPr>
      <w:r w:rsidRPr="00D92F94">
        <w:rPr>
          <w:rtl/>
          <w:lang w:bidi="fa-IR"/>
        </w:rPr>
        <w:t>نخست از افراد مورد اطمينان حضرت عسكرى (</w:t>
      </w:r>
      <w:r w:rsidR="004155EF" w:rsidRPr="004155EF">
        <w:rPr>
          <w:rStyle w:val="libAlaemChar"/>
          <w:rtl/>
        </w:rPr>
        <w:t>عليه‌السلام</w:t>
      </w:r>
      <w:r w:rsidR="0046049D">
        <w:rPr>
          <w:rtl/>
          <w:lang w:bidi="fa-IR"/>
        </w:rPr>
        <w:t>)</w:t>
      </w:r>
      <w:r w:rsidRPr="00D92F94">
        <w:rPr>
          <w:rtl/>
          <w:lang w:bidi="fa-IR"/>
        </w:rPr>
        <w:t xml:space="preserve"> و از اصحاب خاص و روايت كننده از امامان معصوم (</w:t>
      </w:r>
      <w:r w:rsidR="004155EF" w:rsidRPr="004155EF">
        <w:rPr>
          <w:rStyle w:val="libAlaemChar"/>
          <w:rtl/>
        </w:rPr>
        <w:t>عليه‌السلام</w:t>
      </w:r>
      <w:r w:rsidR="0046049D">
        <w:rPr>
          <w:rtl/>
          <w:lang w:bidi="fa-IR"/>
        </w:rPr>
        <w:t>)</w:t>
      </w:r>
      <w:r w:rsidRPr="00D92F94">
        <w:rPr>
          <w:rtl/>
          <w:lang w:bidi="fa-IR"/>
        </w:rPr>
        <w:t xml:space="preserve"> بود. </w:t>
      </w:r>
      <w:r w:rsidR="00150594">
        <w:rPr>
          <w:rtl/>
          <w:lang w:bidi="fa-IR"/>
        </w:rPr>
        <w:t>54</w:t>
      </w:r>
      <w:r w:rsidRPr="00D92F94">
        <w:rPr>
          <w:rtl/>
          <w:lang w:bidi="fa-IR"/>
        </w:rPr>
        <w:t xml:space="preserve"> مرتبه به زيارت خانه خدا رفت كه </w:t>
      </w:r>
      <w:r w:rsidR="00150594">
        <w:rPr>
          <w:rtl/>
          <w:lang w:bidi="fa-IR"/>
        </w:rPr>
        <w:t>20</w:t>
      </w:r>
      <w:r w:rsidRPr="00D92F94">
        <w:rPr>
          <w:rtl/>
          <w:lang w:bidi="fa-IR"/>
        </w:rPr>
        <w:t xml:space="preserve"> بار با پاى پياده بود. اما دريغا كه دچار انحراف و ارتجاع سختى شد، به گونه اى كه حضرت عسكرى (</w:t>
      </w:r>
      <w:r w:rsidR="004155EF" w:rsidRPr="004155EF">
        <w:rPr>
          <w:rStyle w:val="libAlaemChar"/>
          <w:rtl/>
        </w:rPr>
        <w:t>عليه‌السلام</w:t>
      </w:r>
      <w:r w:rsidR="0046049D">
        <w:rPr>
          <w:rtl/>
          <w:lang w:bidi="fa-IR"/>
        </w:rPr>
        <w:t>)</w:t>
      </w:r>
      <w:r w:rsidRPr="00D92F94">
        <w:rPr>
          <w:rtl/>
          <w:lang w:bidi="fa-IR"/>
        </w:rPr>
        <w:t xml:space="preserve"> او را بسيار نكوهش كرد و در موردش</w:t>
      </w:r>
      <w:r w:rsidR="00BB1669">
        <w:rPr>
          <w:rtl/>
          <w:lang w:bidi="fa-IR"/>
        </w:rPr>
        <w:t xml:space="preserve"> </w:t>
      </w:r>
      <w:r w:rsidRPr="00D92F94">
        <w:rPr>
          <w:rtl/>
          <w:lang w:bidi="fa-IR"/>
        </w:rPr>
        <w:t>فرمود: (از اين صوفى رياكار و بازيگر، پروا كنيد.</w:t>
      </w:r>
      <w:r w:rsidR="0046049D">
        <w:rPr>
          <w:rtl/>
          <w:lang w:bidi="fa-IR"/>
        </w:rPr>
        <w:t>)</w:t>
      </w:r>
    </w:p>
    <w:p w:rsidR="00D92F94" w:rsidRPr="00D92F94" w:rsidRDefault="00D92F94" w:rsidP="00D92F94">
      <w:pPr>
        <w:pStyle w:val="libNormal"/>
        <w:rPr>
          <w:lang w:bidi="fa-IR"/>
        </w:rPr>
      </w:pPr>
      <w:r w:rsidRPr="00D92F94">
        <w:rPr>
          <w:rtl/>
          <w:lang w:bidi="fa-IR"/>
        </w:rPr>
        <w:t>برخى نيز اين جمله را در نكوهش او، از جانب حضرت مهدى (</w:t>
      </w:r>
      <w:r w:rsidR="004155EF" w:rsidRPr="004155EF">
        <w:rPr>
          <w:rStyle w:val="libAlaemChar"/>
          <w:rtl/>
        </w:rPr>
        <w:t>عليه‌السلام</w:t>
      </w:r>
      <w:r w:rsidR="0046049D">
        <w:rPr>
          <w:rtl/>
          <w:lang w:bidi="fa-IR"/>
        </w:rPr>
        <w:t>)</w:t>
      </w:r>
      <w:r w:rsidRPr="00D92F94">
        <w:rPr>
          <w:rtl/>
          <w:lang w:bidi="fa-IR"/>
        </w:rPr>
        <w:t xml:space="preserve"> دانسته اند كه در هر حال نشانگر پليدى و گمراهى اين مرد است</w:t>
      </w:r>
      <w:r w:rsidR="00132F7E">
        <w:rPr>
          <w:rtl/>
          <w:lang w:bidi="fa-IR"/>
        </w:rPr>
        <w:t>.</w:t>
      </w:r>
    </w:p>
    <w:p w:rsidR="00D92F94" w:rsidRPr="00D92F94" w:rsidRDefault="00D92F94" w:rsidP="00D92F94">
      <w:pPr>
        <w:pStyle w:val="libNormal"/>
        <w:rPr>
          <w:lang w:bidi="fa-IR"/>
        </w:rPr>
      </w:pPr>
      <w:r w:rsidRPr="00D92F94">
        <w:rPr>
          <w:rtl/>
          <w:lang w:bidi="fa-IR"/>
        </w:rPr>
        <w:lastRenderedPageBreak/>
        <w:t>او تا زمان نيابت جناب محمد بن عثمان زيست و با سماحت بسيار، سفارت آن جناب را انكار كرد كه توقيع مباركى از جانب حضرت مهدى (</w:t>
      </w:r>
      <w:r w:rsidR="004155EF" w:rsidRPr="004155EF">
        <w:rPr>
          <w:rStyle w:val="libAlaemChar"/>
          <w:rtl/>
        </w:rPr>
        <w:t>عليه‌السلام</w:t>
      </w:r>
      <w:r w:rsidR="0046049D">
        <w:rPr>
          <w:rtl/>
          <w:lang w:bidi="fa-IR"/>
        </w:rPr>
        <w:t>)</w:t>
      </w:r>
      <w:r w:rsidRPr="00D92F94">
        <w:rPr>
          <w:rtl/>
          <w:lang w:bidi="fa-IR"/>
        </w:rPr>
        <w:t xml:space="preserve"> در مورد لعن و نفرين بر او لزوم اظهار بيزارى از كارهايش</w:t>
      </w:r>
      <w:r w:rsidR="00132F7E">
        <w:rPr>
          <w:rtl/>
          <w:lang w:bidi="fa-IR"/>
        </w:rPr>
        <w:t>،</w:t>
      </w:r>
      <w:r w:rsidRPr="00D92F94">
        <w:rPr>
          <w:rtl/>
          <w:lang w:bidi="fa-IR"/>
        </w:rPr>
        <w:t xml:space="preserve"> شرف صدور يافت</w:t>
      </w:r>
      <w:r w:rsidR="00132F7E">
        <w:rPr>
          <w:rtl/>
          <w:lang w:bidi="fa-IR"/>
        </w:rPr>
        <w:t>.</w:t>
      </w:r>
    </w:p>
    <w:p w:rsidR="00D92F94" w:rsidRPr="00D92F94" w:rsidRDefault="00D92F94" w:rsidP="00D92F94">
      <w:pPr>
        <w:pStyle w:val="libNormal"/>
        <w:rPr>
          <w:lang w:bidi="fa-IR"/>
        </w:rPr>
      </w:pPr>
      <w:r w:rsidRPr="00D92F94">
        <w:rPr>
          <w:rtl/>
          <w:lang w:bidi="fa-IR"/>
        </w:rPr>
        <w:t>از آن پس</w:t>
      </w:r>
      <w:r w:rsidR="00132F7E">
        <w:rPr>
          <w:rtl/>
          <w:lang w:bidi="fa-IR"/>
        </w:rPr>
        <w:t>،</w:t>
      </w:r>
      <w:r w:rsidRPr="00D92F94">
        <w:rPr>
          <w:rtl/>
          <w:lang w:bidi="fa-IR"/>
        </w:rPr>
        <w:t xml:space="preserve"> دشمنى و عداوت خويش را با امامان نور (</w:t>
      </w:r>
      <w:r w:rsidR="004155EF" w:rsidRPr="004155EF">
        <w:rPr>
          <w:rStyle w:val="libAlaemChar"/>
          <w:rtl/>
        </w:rPr>
        <w:t>عليه‌السلام</w:t>
      </w:r>
      <w:r w:rsidR="0046049D">
        <w:rPr>
          <w:rtl/>
          <w:lang w:bidi="fa-IR"/>
        </w:rPr>
        <w:t>)</w:t>
      </w:r>
      <w:r w:rsidRPr="00D92F94">
        <w:rPr>
          <w:rtl/>
          <w:lang w:bidi="fa-IR"/>
        </w:rPr>
        <w:t xml:space="preserve"> آشكار ساخت كه شيعيان او را لعنت كردند و از او بيزارى جستند.</w:t>
      </w:r>
    </w:p>
    <w:p w:rsidR="00D92F94" w:rsidRPr="00D92F94" w:rsidRDefault="00D92F94" w:rsidP="00D92F94">
      <w:pPr>
        <w:pStyle w:val="libNormal"/>
        <w:rPr>
          <w:lang w:bidi="fa-IR"/>
        </w:rPr>
      </w:pPr>
      <w:r w:rsidRPr="00D92F94">
        <w:rPr>
          <w:rtl/>
          <w:lang w:bidi="fa-IR"/>
        </w:rPr>
        <w:t>پس از مرگ او، نامه ديگرى از جانب امام عصر (</w:t>
      </w:r>
      <w:r w:rsidR="004155EF" w:rsidRPr="004155EF">
        <w:rPr>
          <w:rStyle w:val="libAlaemChar"/>
          <w:rtl/>
        </w:rPr>
        <w:t>عليه‌السلام</w:t>
      </w:r>
      <w:r w:rsidR="0046049D">
        <w:rPr>
          <w:rtl/>
          <w:lang w:bidi="fa-IR"/>
        </w:rPr>
        <w:t>)</w:t>
      </w:r>
      <w:r w:rsidRPr="00D92F94">
        <w:rPr>
          <w:rtl/>
          <w:lang w:bidi="fa-IR"/>
        </w:rPr>
        <w:t xml:space="preserve"> آمد كه بار ديگر او را مورد لعن و نفرين قرار داد و بيزارى جستن از او را خاطر نشان نمود، دليل آن هم اين بود كه برخى از شيعيان توقيع نخست را در مورد او انكار كردند و از (قاسم بن علاء</w:t>
      </w:r>
      <w:r w:rsidR="0046049D">
        <w:rPr>
          <w:rtl/>
          <w:lang w:bidi="fa-IR"/>
        </w:rPr>
        <w:t>)</w:t>
      </w:r>
      <w:r w:rsidRPr="00D92F94">
        <w:rPr>
          <w:rtl/>
          <w:lang w:bidi="fa-IR"/>
        </w:rPr>
        <w:t xml:space="preserve"> كه از وكلاى حضرت مهدى (</w:t>
      </w:r>
      <w:r w:rsidR="004155EF" w:rsidRPr="004155EF">
        <w:rPr>
          <w:rStyle w:val="libAlaemChar"/>
          <w:rtl/>
        </w:rPr>
        <w:t>عليه‌السلام</w:t>
      </w:r>
      <w:r w:rsidR="0046049D">
        <w:rPr>
          <w:rtl/>
          <w:lang w:bidi="fa-IR"/>
        </w:rPr>
        <w:t>)</w:t>
      </w:r>
      <w:r w:rsidRPr="00D92F94">
        <w:rPr>
          <w:rtl/>
          <w:lang w:bidi="fa-IR"/>
        </w:rPr>
        <w:t xml:space="preserve"> بود تقاضا كردند كه از آن حضرت در اين مورد </w:t>
      </w:r>
      <w:r w:rsidR="00650553">
        <w:rPr>
          <w:rtl/>
          <w:lang w:bidi="fa-IR"/>
        </w:rPr>
        <w:t>سؤال</w:t>
      </w:r>
      <w:r w:rsidRPr="00D92F94">
        <w:rPr>
          <w:rtl/>
          <w:lang w:bidi="fa-IR"/>
        </w:rPr>
        <w:t xml:space="preserve"> كند تا در مورد انحراف او اطمينان پيدا كنند.</w:t>
      </w:r>
    </w:p>
    <w:p w:rsidR="00D92F94" w:rsidRPr="00D92F94" w:rsidRDefault="00D92F94" w:rsidP="00D92F94">
      <w:pPr>
        <w:pStyle w:val="libNormal"/>
        <w:rPr>
          <w:lang w:bidi="fa-IR"/>
        </w:rPr>
      </w:pPr>
      <w:r w:rsidRPr="00D92F94">
        <w:rPr>
          <w:rtl/>
          <w:lang w:bidi="fa-IR"/>
        </w:rPr>
        <w:t xml:space="preserve">در مورد </w:t>
      </w:r>
      <w:r w:rsidR="00650553">
        <w:rPr>
          <w:rtl/>
          <w:lang w:bidi="fa-IR"/>
        </w:rPr>
        <w:t>سؤال</w:t>
      </w:r>
      <w:r w:rsidRPr="00D92F94">
        <w:rPr>
          <w:rtl/>
          <w:lang w:bidi="fa-IR"/>
        </w:rPr>
        <w:t xml:space="preserve"> آنان پاسخى رسيد كه فرمود:</w:t>
      </w:r>
    </w:p>
    <w:p w:rsidR="00D92F94" w:rsidRPr="00D92F94" w:rsidRDefault="001575A5" w:rsidP="001575A5">
      <w:pPr>
        <w:pStyle w:val="libNormal"/>
        <w:rPr>
          <w:lang w:bidi="fa-IR"/>
        </w:rPr>
      </w:pPr>
      <w:r>
        <w:rPr>
          <w:rFonts w:hint="cs"/>
          <w:rtl/>
          <w:lang w:bidi="fa-IR"/>
        </w:rPr>
        <w:t>«</w:t>
      </w:r>
      <w:r w:rsidR="00D92F94" w:rsidRPr="00D92F94">
        <w:rPr>
          <w:rtl/>
          <w:lang w:bidi="fa-IR"/>
        </w:rPr>
        <w:t>...</w:t>
      </w:r>
      <w:r w:rsidR="00D92F94" w:rsidRPr="001575A5">
        <w:rPr>
          <w:rStyle w:val="libHadeesChar"/>
          <w:rtl/>
        </w:rPr>
        <w:t>قال كان امرنا نفذ اليك فى المتصنع ابن هلال</w:t>
      </w:r>
      <w:r w:rsidR="002B053D">
        <w:rPr>
          <w:rStyle w:val="libHadeesChar"/>
          <w:rtl/>
        </w:rPr>
        <w:t xml:space="preserve"> </w:t>
      </w:r>
      <w:r w:rsidR="00D92F94" w:rsidRPr="001575A5">
        <w:rPr>
          <w:rStyle w:val="libHadeesChar"/>
          <w:rtl/>
        </w:rPr>
        <w:t>لا رحمه الله</w:t>
      </w:r>
      <w:r w:rsidR="002B053D">
        <w:rPr>
          <w:rStyle w:val="libHadeesChar"/>
          <w:rtl/>
        </w:rPr>
        <w:t xml:space="preserve"> </w:t>
      </w:r>
      <w:r w:rsidR="00D92F94" w:rsidRPr="001575A5">
        <w:rPr>
          <w:rStyle w:val="libHadeesChar"/>
          <w:rtl/>
        </w:rPr>
        <w:t>بما قد علمت و لم يزل لا غفر الله له ذنبه و لا اقاله عثرته</w:t>
      </w:r>
      <w:r w:rsidR="002B053D">
        <w:rPr>
          <w:rStyle w:val="libHadeesChar"/>
          <w:rtl/>
        </w:rPr>
        <w:t xml:space="preserve"> </w:t>
      </w:r>
      <w:r w:rsidR="00D92F94" w:rsidRPr="001575A5">
        <w:rPr>
          <w:rStyle w:val="libHadeesChar"/>
          <w:rtl/>
        </w:rPr>
        <w:t>يداخل فى امرنا بلا اذن منا و لا رضى يستبد بر</w:t>
      </w:r>
      <w:r w:rsidRPr="001575A5">
        <w:rPr>
          <w:rStyle w:val="libHadeesChar"/>
          <w:rFonts w:hint="cs"/>
          <w:rtl/>
        </w:rPr>
        <w:t>أ</w:t>
      </w:r>
      <w:r w:rsidR="00D92F94" w:rsidRPr="001575A5">
        <w:rPr>
          <w:rStyle w:val="libHadeesChar"/>
          <w:rtl/>
        </w:rPr>
        <w:t>يه</w:t>
      </w:r>
      <w:r w:rsidR="00132F7E">
        <w:rPr>
          <w:rtl/>
          <w:lang w:bidi="fa-IR"/>
        </w:rPr>
        <w:t>.</w:t>
      </w:r>
      <w:r w:rsidR="00D92F94" w:rsidRPr="00D92F94">
        <w:rPr>
          <w:rtl/>
          <w:lang w:bidi="fa-IR"/>
        </w:rPr>
        <w:t xml:space="preserve">.. </w:t>
      </w:r>
      <w:r w:rsidR="00D92F94" w:rsidRPr="001575A5">
        <w:rPr>
          <w:rStyle w:val="libHadeesChar"/>
          <w:rtl/>
        </w:rPr>
        <w:t>لايمضى من امرنا اياه الا بما يهواه ويريده</w:t>
      </w:r>
      <w:r w:rsidR="00132F7E" w:rsidRPr="001575A5">
        <w:rPr>
          <w:rStyle w:val="libHadeesChar"/>
          <w:rtl/>
        </w:rPr>
        <w:t>.</w:t>
      </w:r>
      <w:r w:rsidR="00D92F94" w:rsidRPr="001575A5">
        <w:rPr>
          <w:rStyle w:val="libHadeesChar"/>
          <w:rtl/>
        </w:rPr>
        <w:t xml:space="preserve"> اراده الله بذلك فى نار جهنم</w:t>
      </w:r>
      <w:r w:rsidR="00132F7E">
        <w:rPr>
          <w:rtl/>
          <w:lang w:bidi="fa-IR"/>
        </w:rPr>
        <w:t>.</w:t>
      </w:r>
      <w:r>
        <w:rPr>
          <w:rFonts w:hint="cs"/>
          <w:rtl/>
          <w:lang w:bidi="fa-IR"/>
        </w:rPr>
        <w:t>»</w:t>
      </w:r>
    </w:p>
    <w:p w:rsidR="00D92F94" w:rsidRPr="00D92F94" w:rsidRDefault="001575A5" w:rsidP="001575A5">
      <w:pPr>
        <w:pStyle w:val="libNormal"/>
        <w:rPr>
          <w:lang w:bidi="fa-IR"/>
        </w:rPr>
      </w:pPr>
      <w:r>
        <w:rPr>
          <w:rFonts w:hint="cs"/>
          <w:rtl/>
          <w:lang w:bidi="fa-IR"/>
        </w:rPr>
        <w:t>«</w:t>
      </w:r>
      <w:r w:rsidR="00D92F94" w:rsidRPr="001575A5">
        <w:rPr>
          <w:rStyle w:val="libHadeesChar"/>
          <w:rtl/>
        </w:rPr>
        <w:t>فصبرنا عليه</w:t>
      </w:r>
      <w:r w:rsidR="00132F7E" w:rsidRPr="001575A5">
        <w:rPr>
          <w:rStyle w:val="libHadeesChar"/>
          <w:rtl/>
        </w:rPr>
        <w:t>،</w:t>
      </w:r>
      <w:r w:rsidR="00D92F94" w:rsidRPr="001575A5">
        <w:rPr>
          <w:rStyle w:val="libHadeesChar"/>
          <w:rtl/>
        </w:rPr>
        <w:t xml:space="preserve"> حتى بترالله بدعوتنا عمره وكنا قد عرفنا خبره قوما من موالينا فى ايامه لا رحمه الله و امرناهم بالقاء ذلك الى الخاص من موالينا و نحن نبرا الى الله من ابن هلال لا رحمه الله و ممن لابيراء منه</w:t>
      </w:r>
      <w:r w:rsidR="00132F7E">
        <w:rPr>
          <w:rtl/>
          <w:lang w:bidi="fa-IR"/>
        </w:rPr>
        <w:t>.</w:t>
      </w:r>
      <w:r>
        <w:rPr>
          <w:rFonts w:hint="cs"/>
          <w:rtl/>
          <w:lang w:bidi="fa-IR"/>
        </w:rPr>
        <w:t>»</w:t>
      </w:r>
    </w:p>
    <w:p w:rsidR="00D92F94" w:rsidRPr="00D92F94" w:rsidRDefault="001575A5" w:rsidP="001575A5">
      <w:pPr>
        <w:pStyle w:val="libNormal"/>
        <w:rPr>
          <w:lang w:bidi="fa-IR"/>
        </w:rPr>
      </w:pPr>
      <w:r>
        <w:rPr>
          <w:rFonts w:hint="cs"/>
          <w:rtl/>
          <w:lang w:bidi="fa-IR"/>
        </w:rPr>
        <w:t>«</w:t>
      </w:r>
      <w:r w:rsidR="00D92F94" w:rsidRPr="001575A5">
        <w:rPr>
          <w:rStyle w:val="libHadeesChar"/>
          <w:rtl/>
        </w:rPr>
        <w:t>و اعلم الاسحاقى سلمه الله و اهل بيته بما اعلمناك من حال هذا الفاجر وجميع من كان سالك ويسالك عنه من اهل بلده والخارجين و من كان يستحق ان يطلع على ذلك</w:t>
      </w:r>
      <w:r w:rsidR="00132F7E" w:rsidRPr="001575A5">
        <w:rPr>
          <w:rStyle w:val="libHadeesChar"/>
          <w:rtl/>
        </w:rPr>
        <w:t>،</w:t>
      </w:r>
      <w:r w:rsidR="00D92F94" w:rsidRPr="001575A5">
        <w:rPr>
          <w:rStyle w:val="libHadeesChar"/>
          <w:rtl/>
        </w:rPr>
        <w:t xml:space="preserve"> فانه لا عذر لاحد من موالينا فى التشكيك فيما روى عنا ثقاتنا، قد عرفوا باننا نفاوضهم بسرنا و نحمله اياه اليم و عرفنا مايكون من ذلك ان شاء الله تعالى</w:t>
      </w:r>
      <w:r w:rsidR="00132F7E">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279</w:t>
      </w:r>
      <w:r w:rsidR="00D92F94" w:rsidRPr="00150594">
        <w:rPr>
          <w:rStyle w:val="libFootnotenumChar"/>
          <w:rtl/>
        </w:rPr>
        <w:t>)</w:t>
      </w:r>
    </w:p>
    <w:p w:rsidR="00D92F94" w:rsidRPr="00D92F94" w:rsidRDefault="00D92F94" w:rsidP="001575A5">
      <w:pPr>
        <w:pStyle w:val="libNormal"/>
        <w:rPr>
          <w:lang w:bidi="fa-IR"/>
        </w:rPr>
      </w:pPr>
      <w:r w:rsidRPr="00D92F94">
        <w:rPr>
          <w:rtl/>
          <w:lang w:bidi="fa-IR"/>
        </w:rPr>
        <w:lastRenderedPageBreak/>
        <w:t>يعنى</w:t>
      </w:r>
      <w:r w:rsidR="00132F7E">
        <w:rPr>
          <w:rtl/>
          <w:lang w:bidi="fa-IR"/>
        </w:rPr>
        <w:t>:</w:t>
      </w:r>
      <w:r w:rsidRPr="00D92F94">
        <w:rPr>
          <w:rtl/>
          <w:lang w:bidi="fa-IR"/>
        </w:rPr>
        <w:t xml:space="preserve"> درباره (ابن هلال</w:t>
      </w:r>
      <w:r w:rsidR="0046049D">
        <w:rPr>
          <w:rtl/>
          <w:lang w:bidi="fa-IR"/>
        </w:rPr>
        <w:t>)</w:t>
      </w:r>
      <w:r w:rsidRPr="00D92F94">
        <w:rPr>
          <w:rtl/>
          <w:lang w:bidi="fa-IR"/>
        </w:rPr>
        <w:t xml:space="preserve"> اين ظاهر ساز كه رحمت خدا بر او مباد!</w:t>
      </w:r>
      <w:r w:rsidR="002B053D">
        <w:rPr>
          <w:rtl/>
          <w:lang w:bidi="fa-IR"/>
        </w:rPr>
        <w:t xml:space="preserve"> </w:t>
      </w:r>
      <w:r w:rsidRPr="00D92F94">
        <w:rPr>
          <w:rtl/>
          <w:lang w:bidi="fa-IR"/>
        </w:rPr>
        <w:t>دستور ما به تو رسيد و از آن گاه شدى</w:t>
      </w:r>
      <w:r w:rsidR="00132F7E">
        <w:rPr>
          <w:rtl/>
          <w:lang w:bidi="fa-IR"/>
        </w:rPr>
        <w:t>.</w:t>
      </w:r>
      <w:r w:rsidRPr="00D92F94">
        <w:rPr>
          <w:rtl/>
          <w:lang w:bidi="fa-IR"/>
        </w:rPr>
        <w:t xml:space="preserve"> او كه خدا گناهش را نبخشايد و او را از آمرزش خود محروم سازد</w:t>
      </w:r>
      <w:r w:rsidR="002B053D">
        <w:rPr>
          <w:rtl/>
          <w:lang w:bidi="fa-IR"/>
        </w:rPr>
        <w:t xml:space="preserve"> </w:t>
      </w:r>
      <w:r w:rsidRPr="00D92F94">
        <w:rPr>
          <w:rtl/>
          <w:lang w:bidi="fa-IR"/>
        </w:rPr>
        <w:t>همچنان در كار ما بدون اجازه و رضايتى از جانب ما دخالت مى كند.</w:t>
      </w:r>
    </w:p>
    <w:p w:rsidR="00D92F94" w:rsidRPr="00D92F94" w:rsidRDefault="00D92F94" w:rsidP="001575A5">
      <w:pPr>
        <w:pStyle w:val="libNormal"/>
        <w:rPr>
          <w:lang w:bidi="fa-IR"/>
        </w:rPr>
      </w:pPr>
      <w:r w:rsidRPr="00D92F94">
        <w:rPr>
          <w:rtl/>
          <w:lang w:bidi="fa-IR"/>
        </w:rPr>
        <w:t>استبداد ر</w:t>
      </w:r>
      <w:r w:rsidR="001575A5">
        <w:rPr>
          <w:rFonts w:hint="cs"/>
          <w:rtl/>
          <w:lang w:bidi="fa-IR"/>
        </w:rPr>
        <w:t>أ</w:t>
      </w:r>
      <w:r w:rsidRPr="00D92F94">
        <w:rPr>
          <w:rtl/>
          <w:lang w:bidi="fa-IR"/>
        </w:rPr>
        <w:t>ى</w:t>
      </w:r>
      <w:r w:rsidR="00132F7E">
        <w:rPr>
          <w:rtl/>
          <w:lang w:bidi="fa-IR"/>
        </w:rPr>
        <w:t>،</w:t>
      </w:r>
      <w:r w:rsidRPr="00D92F94">
        <w:rPr>
          <w:rtl/>
          <w:lang w:bidi="fa-IR"/>
        </w:rPr>
        <w:t xml:space="preserve"> پيشه ساخته و از كار ما تنها آنچه را دلخواه اوست مى پذيرد، خدا بخاطر اين شيوه زشت و گمراهانه اش او را به آتش جهنم بكشاند.</w:t>
      </w:r>
    </w:p>
    <w:p w:rsidR="00D92F94" w:rsidRPr="00D92F94" w:rsidRDefault="00D92F94" w:rsidP="001575A5">
      <w:pPr>
        <w:pStyle w:val="libNormal"/>
        <w:rPr>
          <w:lang w:bidi="fa-IR"/>
        </w:rPr>
      </w:pPr>
      <w:r w:rsidRPr="00D92F94">
        <w:rPr>
          <w:rtl/>
          <w:lang w:bidi="fa-IR"/>
        </w:rPr>
        <w:t>ما در مورد او شكيبايى ورزيديم تا خدا به نفرين ما، رشته</w:t>
      </w:r>
      <w:r w:rsidR="001575A5">
        <w:rPr>
          <w:rtl/>
          <w:lang w:bidi="fa-IR"/>
        </w:rPr>
        <w:t xml:space="preserve"> عمر او را بريد، در زمان حياتش </w:t>
      </w:r>
      <w:r w:rsidRPr="00D92F94">
        <w:rPr>
          <w:rtl/>
          <w:lang w:bidi="fa-IR"/>
        </w:rPr>
        <w:t>كه خداى او را از رحمت خود دور سازد! ما گروهى از دوستانمان را از انحراف عقيدتى و عملكرد ظالمانه او آگاه ساختيم و به آنان خاطر نشان كرديم كه به دوستان خاص ما اين موضوع را برسانند.</w:t>
      </w:r>
    </w:p>
    <w:p w:rsidR="00D92F94" w:rsidRPr="00D92F94" w:rsidRDefault="00D92F94" w:rsidP="00D92F94">
      <w:pPr>
        <w:pStyle w:val="libNormal"/>
        <w:rPr>
          <w:lang w:bidi="fa-IR"/>
        </w:rPr>
      </w:pPr>
      <w:r w:rsidRPr="00D92F94">
        <w:rPr>
          <w:rtl/>
          <w:lang w:bidi="fa-IR"/>
        </w:rPr>
        <w:t>و اكنون ما، هم از او بيزارى مى جوييم و هم از كسانى كه از او ابراز تنفر نكنند</w:t>
      </w:r>
    </w:p>
    <w:p w:rsidR="00D92F94" w:rsidRPr="00D92F94" w:rsidRDefault="00D92F94" w:rsidP="001575A5">
      <w:pPr>
        <w:pStyle w:val="libNormal"/>
        <w:rPr>
          <w:lang w:bidi="fa-IR"/>
        </w:rPr>
      </w:pPr>
      <w:r w:rsidRPr="00D92F94">
        <w:rPr>
          <w:rtl/>
          <w:lang w:bidi="fa-IR"/>
        </w:rPr>
        <w:t>آنچه در مورد اين عنصر فاجر و گناهكار به تو اعلام كرديم به احمد بن اسحاق كه خداى او را سلامت دارد!</w:t>
      </w:r>
      <w:r w:rsidR="002B053D">
        <w:rPr>
          <w:rtl/>
          <w:lang w:bidi="fa-IR"/>
        </w:rPr>
        <w:t xml:space="preserve"> </w:t>
      </w:r>
      <w:r w:rsidRPr="00D92F94">
        <w:rPr>
          <w:rtl/>
          <w:lang w:bidi="fa-IR"/>
        </w:rPr>
        <w:t>و به همه كسانى كه از شهر او يا ديگر شهرها، از وضعيت وى</w:t>
      </w:r>
      <w:r w:rsidR="00132F7E">
        <w:rPr>
          <w:rtl/>
          <w:lang w:bidi="fa-IR"/>
        </w:rPr>
        <w:t>،</w:t>
      </w:r>
      <w:r w:rsidRPr="00D92F94">
        <w:rPr>
          <w:rtl/>
          <w:lang w:bidi="fa-IR"/>
        </w:rPr>
        <w:t xml:space="preserve"> از تو </w:t>
      </w:r>
      <w:r w:rsidR="00650553">
        <w:rPr>
          <w:rtl/>
          <w:lang w:bidi="fa-IR"/>
        </w:rPr>
        <w:t>سؤال</w:t>
      </w:r>
      <w:r w:rsidRPr="00D92F94">
        <w:rPr>
          <w:rtl/>
          <w:lang w:bidi="fa-IR"/>
        </w:rPr>
        <w:t xml:space="preserve"> نمودند يا مى نمايند و نيز به هر آن كس كه در خور آن است كه در اين مورد آگاهى يابد به همه اينها اعلان كن</w:t>
      </w:r>
      <w:r w:rsidR="00132F7E">
        <w:rPr>
          <w:rtl/>
          <w:lang w:bidi="fa-IR"/>
        </w:rPr>
        <w:t>،</w:t>
      </w:r>
      <w:r w:rsidRPr="00D92F94">
        <w:rPr>
          <w:rtl/>
          <w:lang w:bidi="fa-IR"/>
        </w:rPr>
        <w:t xml:space="preserve"> چرا كه هيچ يك از دوستان ما عذرى ندارند كه در آنچه افراد مورد اعتماد و اطمينان ما از جانب ما روايت مى كنند، ترديد روا دارند.</w:t>
      </w:r>
    </w:p>
    <w:p w:rsidR="00D92F94" w:rsidRPr="00D92F94" w:rsidRDefault="00D92F94" w:rsidP="00D92F94">
      <w:pPr>
        <w:pStyle w:val="libNormal"/>
        <w:rPr>
          <w:lang w:bidi="fa-IR"/>
        </w:rPr>
      </w:pPr>
      <w:r w:rsidRPr="00D92F94">
        <w:rPr>
          <w:rtl/>
          <w:lang w:bidi="fa-IR"/>
        </w:rPr>
        <w:t>آنان مى دانند كه اسرار خود را با افراد مورد اعتماد خويش در ميان مى گذاريم و آنها را به آنان انتقال مى دهيم و آنچه در اين مورد است اگر خدا بخواهد، شناخته اند.</w:t>
      </w:r>
    </w:p>
    <w:p w:rsidR="00D92F94" w:rsidRPr="00D92F94" w:rsidRDefault="001575A5" w:rsidP="001575A5">
      <w:pPr>
        <w:pStyle w:val="libBold2"/>
        <w:rPr>
          <w:lang w:bidi="fa-IR"/>
        </w:rPr>
      </w:pPr>
      <w:r>
        <w:rPr>
          <w:rFonts w:hint="cs"/>
          <w:rtl/>
          <w:lang w:bidi="fa-IR"/>
        </w:rPr>
        <w:t>4.</w:t>
      </w:r>
      <w:r w:rsidR="00D92F94" w:rsidRPr="00D92F94">
        <w:rPr>
          <w:rtl/>
          <w:lang w:bidi="fa-IR"/>
        </w:rPr>
        <w:t xml:space="preserve"> محمد بن على بن بلال</w:t>
      </w:r>
      <w:r w:rsidR="00132F7E">
        <w:rPr>
          <w:rtl/>
          <w:lang w:bidi="fa-IR"/>
        </w:rPr>
        <w:t>:</w:t>
      </w:r>
    </w:p>
    <w:p w:rsidR="00D92F94" w:rsidRPr="00D92F94" w:rsidRDefault="00D92F94" w:rsidP="00D92F94">
      <w:pPr>
        <w:pStyle w:val="libNormal"/>
        <w:rPr>
          <w:lang w:bidi="fa-IR"/>
        </w:rPr>
      </w:pPr>
      <w:r w:rsidRPr="00D92F94">
        <w:rPr>
          <w:rtl/>
          <w:lang w:bidi="fa-IR"/>
        </w:rPr>
        <w:t xml:space="preserve">اين مرد نيز در آغاز كارش مورد اعتماد حضرت عسكرى </w:t>
      </w:r>
      <w:r w:rsidR="00E342FC" w:rsidRPr="00E342FC">
        <w:rPr>
          <w:rStyle w:val="libAlaemChar"/>
          <w:rtl/>
        </w:rPr>
        <w:t>عليه‌السلام</w:t>
      </w:r>
      <w:r w:rsidRPr="00D92F94">
        <w:rPr>
          <w:rtl/>
          <w:lang w:bidi="fa-IR"/>
        </w:rPr>
        <w:t xml:space="preserve"> بود</w:t>
      </w:r>
      <w:r w:rsidR="001575A5">
        <w:rPr>
          <w:rFonts w:hint="cs"/>
          <w:rtl/>
          <w:lang w:bidi="fa-IR"/>
        </w:rPr>
        <w:t xml:space="preserve"> </w:t>
      </w:r>
      <w:r w:rsidRPr="00150594">
        <w:rPr>
          <w:rStyle w:val="libFootnotenumChar"/>
          <w:rtl/>
        </w:rPr>
        <w:t>(</w:t>
      </w:r>
      <w:r w:rsidR="00150594" w:rsidRPr="00150594">
        <w:rPr>
          <w:rStyle w:val="libFootnotenumChar"/>
          <w:rtl/>
          <w:lang w:bidi="fa-IR"/>
        </w:rPr>
        <w:t>280</w:t>
      </w:r>
      <w:r w:rsidRPr="00150594">
        <w:rPr>
          <w:rStyle w:val="libFootnotenumChar"/>
          <w:rtl/>
        </w:rPr>
        <w:t>)</w:t>
      </w:r>
      <w:r w:rsidRPr="00D92F94">
        <w:rPr>
          <w:rtl/>
          <w:lang w:bidi="fa-IR"/>
        </w:rPr>
        <w:t xml:space="preserve"> اما پس از آن از صراط مستقيم انحراف جست و به دروغ مدعى گرديد كه از جانب حضرت مهدى </w:t>
      </w:r>
      <w:r w:rsidR="00E342FC" w:rsidRPr="00E342FC">
        <w:rPr>
          <w:rStyle w:val="libAlaemChar"/>
          <w:rtl/>
        </w:rPr>
        <w:t>عليه‌السلام</w:t>
      </w:r>
      <w:r w:rsidRPr="00D92F94">
        <w:rPr>
          <w:rtl/>
          <w:lang w:bidi="fa-IR"/>
        </w:rPr>
        <w:t xml:space="preserve"> وكيل است و نيابت خاص دومين سفير آن حضرت</w:t>
      </w:r>
      <w:r w:rsidR="00132F7E">
        <w:rPr>
          <w:rtl/>
          <w:lang w:bidi="fa-IR"/>
        </w:rPr>
        <w:t>،</w:t>
      </w:r>
      <w:r w:rsidRPr="00D92F94">
        <w:rPr>
          <w:rtl/>
          <w:lang w:bidi="fa-IR"/>
        </w:rPr>
        <w:t xml:space="preserve"> جناب محمد بن عثمان را انكار نمود. و از پى آن</w:t>
      </w:r>
      <w:r w:rsidR="00132F7E">
        <w:rPr>
          <w:rtl/>
          <w:lang w:bidi="fa-IR"/>
        </w:rPr>
        <w:t>،</w:t>
      </w:r>
      <w:r w:rsidRPr="00D92F94">
        <w:rPr>
          <w:rtl/>
          <w:lang w:bidi="fa-IR"/>
        </w:rPr>
        <w:t xml:space="preserve"> اموالى را كه نزد او انباشته شده بود تا به حضرت مهدى </w:t>
      </w:r>
      <w:r w:rsidR="00E342FC" w:rsidRPr="00E342FC">
        <w:rPr>
          <w:rStyle w:val="libAlaemChar"/>
          <w:rtl/>
        </w:rPr>
        <w:t>عليه‌السلام</w:t>
      </w:r>
      <w:r w:rsidRPr="00D92F94">
        <w:rPr>
          <w:rtl/>
          <w:lang w:bidi="fa-IR"/>
        </w:rPr>
        <w:t xml:space="preserve"> برساند در آنها خيانت ورزيد.</w:t>
      </w:r>
      <w:r w:rsidRPr="00150594">
        <w:rPr>
          <w:rStyle w:val="libFootnotenumChar"/>
          <w:rtl/>
        </w:rPr>
        <w:t>(</w:t>
      </w:r>
      <w:r w:rsidR="00150594" w:rsidRPr="00150594">
        <w:rPr>
          <w:rStyle w:val="libFootnotenumChar"/>
          <w:rtl/>
          <w:lang w:bidi="fa-IR"/>
        </w:rPr>
        <w:t>281</w:t>
      </w:r>
      <w:r w:rsidRPr="00150594">
        <w:rPr>
          <w:rStyle w:val="libFootnotenumChar"/>
          <w:rtl/>
        </w:rPr>
        <w:t>)</w:t>
      </w:r>
    </w:p>
    <w:p w:rsidR="00D92F94" w:rsidRPr="00D92F94" w:rsidRDefault="00D92F94" w:rsidP="00D92F94">
      <w:pPr>
        <w:pStyle w:val="libNormal"/>
        <w:rPr>
          <w:lang w:bidi="fa-IR"/>
        </w:rPr>
      </w:pPr>
      <w:r w:rsidRPr="00D92F94">
        <w:rPr>
          <w:rtl/>
          <w:lang w:bidi="fa-IR"/>
        </w:rPr>
        <w:lastRenderedPageBreak/>
        <w:t>محمد بن عثمان</w:t>
      </w:r>
      <w:r w:rsidR="00132F7E">
        <w:rPr>
          <w:rtl/>
          <w:lang w:bidi="fa-IR"/>
        </w:rPr>
        <w:t>،</w:t>
      </w:r>
      <w:r w:rsidRPr="00D92F94">
        <w:rPr>
          <w:rtl/>
          <w:lang w:bidi="fa-IR"/>
        </w:rPr>
        <w:t xml:space="preserve"> راه ديدار او با امام عصر</w:t>
      </w:r>
      <w:r w:rsidR="00E342FC" w:rsidRPr="00E342FC">
        <w:rPr>
          <w:rStyle w:val="libAlaemChar"/>
          <w:rtl/>
        </w:rPr>
        <w:t>عليه‌السلام</w:t>
      </w:r>
      <w:r w:rsidRPr="00D92F94">
        <w:rPr>
          <w:rtl/>
          <w:lang w:bidi="fa-IR"/>
        </w:rPr>
        <w:t xml:space="preserve"> را هموار كرد و آن گرانمايه به او دستور داد كه اموال را به دومين نايب او، محمد بن عثمان بدهد. با اين وصف او همچنان به انحراف و كينه توزى خود ادامه داد و فرجام كارش به جايى رسيد كه توقيعى از جانب امام عصر</w:t>
      </w:r>
      <w:r w:rsidR="00E342FC" w:rsidRPr="00E342FC">
        <w:rPr>
          <w:rStyle w:val="libAlaemChar"/>
          <w:rtl/>
        </w:rPr>
        <w:t>عليه‌السلام</w:t>
      </w:r>
      <w:r w:rsidRPr="00D92F94">
        <w:rPr>
          <w:rtl/>
          <w:lang w:bidi="fa-IR"/>
        </w:rPr>
        <w:t xml:space="preserve"> رسيد و در آن ضمن گروهى دروغ پرداز همچون (شلمغانى</w:t>
      </w:r>
      <w:r w:rsidR="0046049D">
        <w:rPr>
          <w:rtl/>
          <w:lang w:bidi="fa-IR"/>
        </w:rPr>
        <w:t>)</w:t>
      </w:r>
      <w:r w:rsidRPr="00D92F94">
        <w:rPr>
          <w:rtl/>
          <w:lang w:bidi="fa-IR"/>
        </w:rPr>
        <w:t xml:space="preserve"> و (حلاج</w:t>
      </w:r>
      <w:r w:rsidR="0046049D">
        <w:rPr>
          <w:rtl/>
          <w:lang w:bidi="fa-IR"/>
        </w:rPr>
        <w:t>)</w:t>
      </w:r>
      <w:r w:rsidRPr="00D92F94">
        <w:rPr>
          <w:rtl/>
          <w:lang w:bidi="fa-IR"/>
        </w:rPr>
        <w:t xml:space="preserve"> مورد لعن و نفرين قرار گرفت و به بيزارى جستن از آنان </w:t>
      </w:r>
      <w:r w:rsidR="00650553">
        <w:rPr>
          <w:rtl/>
          <w:lang w:bidi="fa-IR"/>
        </w:rPr>
        <w:t>تأکید</w:t>
      </w:r>
      <w:r w:rsidRPr="00D92F94">
        <w:rPr>
          <w:rtl/>
          <w:lang w:bidi="fa-IR"/>
        </w:rPr>
        <w:t xml:space="preserve"> شد.</w:t>
      </w:r>
      <w:r w:rsidRPr="00150594">
        <w:rPr>
          <w:rStyle w:val="libFootnotenumChar"/>
          <w:rtl/>
        </w:rPr>
        <w:t>(</w:t>
      </w:r>
      <w:r w:rsidR="00150594" w:rsidRPr="00150594">
        <w:rPr>
          <w:rStyle w:val="libFootnotenumChar"/>
          <w:rtl/>
          <w:lang w:bidi="fa-IR"/>
        </w:rPr>
        <w:t>282</w:t>
      </w:r>
      <w:r w:rsidRPr="00150594">
        <w:rPr>
          <w:rStyle w:val="libFootnotenumChar"/>
          <w:rtl/>
        </w:rPr>
        <w:t>)</w:t>
      </w:r>
    </w:p>
    <w:p w:rsidR="00D92F94" w:rsidRPr="00D92F94" w:rsidRDefault="001575A5" w:rsidP="001575A5">
      <w:pPr>
        <w:pStyle w:val="libBold2"/>
        <w:rPr>
          <w:lang w:bidi="fa-IR"/>
        </w:rPr>
      </w:pPr>
      <w:r>
        <w:rPr>
          <w:rFonts w:hint="cs"/>
          <w:rtl/>
          <w:lang w:bidi="fa-IR"/>
        </w:rPr>
        <w:t>6.</w:t>
      </w:r>
      <w:r w:rsidR="00D92F94" w:rsidRPr="00D92F94">
        <w:rPr>
          <w:rtl/>
          <w:lang w:bidi="fa-IR"/>
        </w:rPr>
        <w:t xml:space="preserve"> شلمغانى</w:t>
      </w:r>
      <w:r w:rsidR="00132F7E">
        <w:rPr>
          <w:rtl/>
          <w:lang w:bidi="fa-IR"/>
        </w:rPr>
        <w:t>:</w:t>
      </w:r>
    </w:p>
    <w:p w:rsidR="00D92F94" w:rsidRPr="00D92F94" w:rsidRDefault="00D92F94" w:rsidP="00D92F94">
      <w:pPr>
        <w:pStyle w:val="libNormal"/>
        <w:rPr>
          <w:lang w:bidi="fa-IR"/>
        </w:rPr>
      </w:pPr>
      <w:r w:rsidRPr="00D92F94">
        <w:rPr>
          <w:rtl/>
          <w:lang w:bidi="fa-IR"/>
        </w:rPr>
        <w:t>او به (ابن عزاقر</w:t>
      </w:r>
      <w:r w:rsidR="0046049D">
        <w:rPr>
          <w:rtl/>
          <w:lang w:bidi="fa-IR"/>
        </w:rPr>
        <w:t>)</w:t>
      </w:r>
      <w:r w:rsidRPr="00D92F94">
        <w:rPr>
          <w:rtl/>
          <w:lang w:bidi="fa-IR"/>
        </w:rPr>
        <w:t xml:space="preserve"> معروف بود و چون از (واسط</w:t>
      </w:r>
      <w:r w:rsidR="0046049D">
        <w:rPr>
          <w:rtl/>
          <w:lang w:bidi="fa-IR"/>
        </w:rPr>
        <w:t>)</w:t>
      </w:r>
      <w:r w:rsidRPr="00D92F94">
        <w:rPr>
          <w:rtl/>
          <w:lang w:bidi="fa-IR"/>
        </w:rPr>
        <w:t xml:space="preserve"> عراق برخاسته بود به زادگاهش منسوب شده و او را (ابوجعفر محمد بن على شلمغانى</w:t>
      </w:r>
      <w:r w:rsidR="0046049D">
        <w:rPr>
          <w:rtl/>
          <w:lang w:bidi="fa-IR"/>
        </w:rPr>
        <w:t>)</w:t>
      </w:r>
      <w:r w:rsidRPr="00D92F94">
        <w:rPr>
          <w:rtl/>
          <w:lang w:bidi="fa-IR"/>
        </w:rPr>
        <w:t xml:space="preserve"> مى گفتند.</w:t>
      </w:r>
    </w:p>
    <w:p w:rsidR="00D92F94" w:rsidRPr="00D92F94" w:rsidRDefault="00D92F94" w:rsidP="00D92F94">
      <w:pPr>
        <w:pStyle w:val="libNormal"/>
        <w:rPr>
          <w:lang w:bidi="fa-IR"/>
        </w:rPr>
      </w:pPr>
      <w:r w:rsidRPr="00D92F94">
        <w:rPr>
          <w:rtl/>
          <w:lang w:bidi="fa-IR"/>
        </w:rPr>
        <w:t xml:space="preserve">از محدثان بود و كتابهاى بسيارى داشت و در آنها، انبوه رواياتى را كه از امامان اهل بيت </w:t>
      </w:r>
      <w:r w:rsidR="00E342FC" w:rsidRPr="00E342FC">
        <w:rPr>
          <w:rStyle w:val="libAlaemChar"/>
          <w:rtl/>
        </w:rPr>
        <w:t>عليه‌السلام</w:t>
      </w:r>
      <w:r w:rsidRPr="00D92F94">
        <w:rPr>
          <w:rtl/>
          <w:lang w:bidi="fa-IR"/>
        </w:rPr>
        <w:t xml:space="preserve"> دريافت داشته بود، همه را گرد آورى و دسته بندى نموده بود.</w:t>
      </w:r>
    </w:p>
    <w:p w:rsidR="00D92F94" w:rsidRPr="00D92F94" w:rsidRDefault="00D92F94" w:rsidP="00D92F94">
      <w:pPr>
        <w:pStyle w:val="libNormal"/>
        <w:rPr>
          <w:lang w:bidi="fa-IR"/>
        </w:rPr>
      </w:pPr>
      <w:r w:rsidRPr="00D92F94">
        <w:rPr>
          <w:rtl/>
          <w:lang w:bidi="fa-IR"/>
        </w:rPr>
        <w:t>هنگامى كه راه انحراف و ارتجاع را در پيش گرفت و از نظر انديشه</w:t>
      </w:r>
      <w:r w:rsidR="00132F7E">
        <w:rPr>
          <w:rtl/>
          <w:lang w:bidi="fa-IR"/>
        </w:rPr>
        <w:t>،</w:t>
      </w:r>
      <w:r w:rsidRPr="00D92F94">
        <w:rPr>
          <w:rtl/>
          <w:lang w:bidi="fa-IR"/>
        </w:rPr>
        <w:t xml:space="preserve"> عقيده و عملكرد تغيير يافت با روايات</w:t>
      </w:r>
      <w:r w:rsidR="00132F7E">
        <w:rPr>
          <w:rtl/>
          <w:lang w:bidi="fa-IR"/>
        </w:rPr>
        <w:t>،</w:t>
      </w:r>
      <w:r w:rsidRPr="00D92F94">
        <w:rPr>
          <w:rtl/>
          <w:lang w:bidi="fa-IR"/>
        </w:rPr>
        <w:t xml:space="preserve"> شروع به بازيگرى كرد. هرچه مى خواست بر آنها مى افزود و هر چه دلخواه او بود، كم مى كرد.</w:t>
      </w:r>
    </w:p>
    <w:p w:rsidR="00D92F94" w:rsidRPr="00D92F94" w:rsidRDefault="00D92F94" w:rsidP="00D92F94">
      <w:pPr>
        <w:pStyle w:val="libNormal"/>
        <w:rPr>
          <w:lang w:bidi="fa-IR"/>
        </w:rPr>
      </w:pPr>
      <w:r w:rsidRPr="00D92F94">
        <w:rPr>
          <w:rtl/>
          <w:lang w:bidi="fa-IR"/>
        </w:rPr>
        <w:t xml:space="preserve">در اوج فتنه گرى و فريبكارى او، توقيعى از جانب حضرت مهدى </w:t>
      </w:r>
      <w:r w:rsidR="00E342FC" w:rsidRPr="00E342FC">
        <w:rPr>
          <w:rStyle w:val="libAlaemChar"/>
          <w:rtl/>
        </w:rPr>
        <w:t>عليه‌السلام</w:t>
      </w:r>
      <w:r w:rsidRPr="00D92F94">
        <w:rPr>
          <w:rtl/>
          <w:lang w:bidi="fa-IR"/>
        </w:rPr>
        <w:t xml:space="preserve"> در لعن و نكوهش و بيزارى جستن از كفر و الحاد و كارهاى زشت او صادر شد و به شيخ حسين بن روح رسيد كه اينگونه است</w:t>
      </w:r>
      <w:r w:rsidR="00132F7E">
        <w:rPr>
          <w:rtl/>
          <w:lang w:bidi="fa-IR"/>
        </w:rPr>
        <w:t>:</w:t>
      </w:r>
    </w:p>
    <w:p w:rsidR="00D92F94" w:rsidRPr="00D92F94" w:rsidRDefault="001575A5" w:rsidP="001575A5">
      <w:pPr>
        <w:pStyle w:val="libNormal"/>
        <w:rPr>
          <w:lang w:bidi="fa-IR"/>
        </w:rPr>
      </w:pPr>
      <w:r>
        <w:rPr>
          <w:rFonts w:hint="cs"/>
          <w:rtl/>
          <w:lang w:bidi="fa-IR"/>
        </w:rPr>
        <w:t>«</w:t>
      </w:r>
      <w:r w:rsidR="00D92F94" w:rsidRPr="00D92F94">
        <w:rPr>
          <w:rtl/>
          <w:lang w:bidi="fa-IR"/>
        </w:rPr>
        <w:t xml:space="preserve">... </w:t>
      </w:r>
      <w:r w:rsidR="00D92F94" w:rsidRPr="001575A5">
        <w:rPr>
          <w:rStyle w:val="libHadeesChar"/>
          <w:rtl/>
        </w:rPr>
        <w:t>عرف اطال الله بقاءك و عرفك الخير كله وختم به عملك من تثق بدينه و تسكن الى نيته</w:t>
      </w:r>
      <w:r w:rsidR="00132F7E" w:rsidRPr="001575A5">
        <w:rPr>
          <w:rStyle w:val="libHadeesChar"/>
          <w:rtl/>
        </w:rPr>
        <w:t>،</w:t>
      </w:r>
      <w:r w:rsidR="00D92F94" w:rsidRPr="001575A5">
        <w:rPr>
          <w:rStyle w:val="libHadeesChar"/>
          <w:rtl/>
        </w:rPr>
        <w:t xml:space="preserve"> من اخواننا آدام الله سعادتهم باءن محمد بن على</w:t>
      </w:r>
      <w:r w:rsidR="00132F7E" w:rsidRPr="001575A5">
        <w:rPr>
          <w:rStyle w:val="libHadeesChar"/>
          <w:rtl/>
        </w:rPr>
        <w:t>،</w:t>
      </w:r>
      <w:r w:rsidR="00D92F94" w:rsidRPr="001575A5">
        <w:rPr>
          <w:rStyle w:val="libHadeesChar"/>
          <w:rtl/>
        </w:rPr>
        <w:t xml:space="preserve"> المعروف بالشلمغانى عجل الله له النقمة و لا امهله قد ارتد عن الاسلام و فارقه و الحد فى دين الله و ادعى ما كفر معه بالخالق</w:t>
      </w:r>
      <w:r w:rsidR="002B053D">
        <w:rPr>
          <w:rStyle w:val="libHadeesChar"/>
          <w:rtl/>
        </w:rPr>
        <w:t xml:space="preserve"> </w:t>
      </w:r>
      <w:r w:rsidR="00D92F94" w:rsidRPr="001575A5">
        <w:rPr>
          <w:rStyle w:val="libHadeesChar"/>
          <w:rtl/>
        </w:rPr>
        <w:t>جل و تعالى و افترى كذبا وزورا و قال بهتانا و اثما عظيما، كذب العادلون بالله و ضلوا ضلالا بعيدا و خسروا خسرانا مبينا</w:t>
      </w:r>
      <w:r w:rsidR="00D92F94" w:rsidRPr="00D92F94">
        <w:rPr>
          <w:rtl/>
          <w:lang w:bidi="fa-IR"/>
        </w:rPr>
        <w:t>.</w:t>
      </w:r>
      <w:r>
        <w:rPr>
          <w:rFonts w:hint="cs"/>
          <w:rtl/>
          <w:lang w:bidi="fa-IR"/>
        </w:rPr>
        <w:t>»</w:t>
      </w:r>
    </w:p>
    <w:p w:rsidR="00D92F94" w:rsidRPr="00D92F94" w:rsidRDefault="001575A5" w:rsidP="001575A5">
      <w:pPr>
        <w:pStyle w:val="libNormal"/>
        <w:rPr>
          <w:lang w:bidi="fa-IR"/>
        </w:rPr>
      </w:pPr>
      <w:r>
        <w:rPr>
          <w:rFonts w:hint="cs"/>
          <w:rtl/>
          <w:lang w:bidi="fa-IR"/>
        </w:rPr>
        <w:lastRenderedPageBreak/>
        <w:t>«</w:t>
      </w:r>
      <w:r w:rsidR="00D92F94" w:rsidRPr="001575A5">
        <w:rPr>
          <w:rStyle w:val="libHadeesChar"/>
          <w:rtl/>
        </w:rPr>
        <w:t>و انا برئنا الى الله تعالى و الى رسول و آله</w:t>
      </w:r>
      <w:r w:rsidR="002B053D">
        <w:rPr>
          <w:rStyle w:val="libHadeesChar"/>
          <w:rtl/>
        </w:rPr>
        <w:t xml:space="preserve"> </w:t>
      </w:r>
      <w:r w:rsidR="00D92F94" w:rsidRPr="001575A5">
        <w:rPr>
          <w:rStyle w:val="libHadeesChar"/>
          <w:rtl/>
        </w:rPr>
        <w:t>صلوات الله و سلامه و رحمته و بركاته عليهم منه ولعناه عليه لعائن الله تترى</w:t>
      </w:r>
      <w:r w:rsidR="00132F7E" w:rsidRPr="001575A5">
        <w:rPr>
          <w:rStyle w:val="libHadeesChar"/>
          <w:rtl/>
        </w:rPr>
        <w:t>،</w:t>
      </w:r>
      <w:r w:rsidR="00D92F94" w:rsidRPr="001575A5">
        <w:rPr>
          <w:rStyle w:val="libHadeesChar"/>
          <w:rtl/>
        </w:rPr>
        <w:t xml:space="preserve"> فى الظاهر منا و الباطن و السر و العلن و فى كل وقت و على كل حال و على من شايعه و بايعه و بلغه هذا القول منا فاقام على توليه بعده</w:t>
      </w:r>
      <w:r w:rsidR="00132F7E">
        <w:rPr>
          <w:rtl/>
          <w:lang w:bidi="fa-IR"/>
        </w:rPr>
        <w:t>.</w:t>
      </w:r>
      <w:r>
        <w:rPr>
          <w:rFonts w:hint="cs"/>
          <w:rtl/>
          <w:lang w:bidi="fa-IR"/>
        </w:rPr>
        <w:t>»</w:t>
      </w:r>
    </w:p>
    <w:p w:rsidR="00D92F94" w:rsidRPr="00D92F94" w:rsidRDefault="001575A5" w:rsidP="001575A5">
      <w:pPr>
        <w:pStyle w:val="libNormal"/>
        <w:rPr>
          <w:lang w:bidi="fa-IR"/>
        </w:rPr>
      </w:pPr>
      <w:r>
        <w:rPr>
          <w:rFonts w:hint="cs"/>
          <w:rtl/>
          <w:lang w:bidi="fa-IR"/>
        </w:rPr>
        <w:t>«</w:t>
      </w:r>
      <w:r w:rsidR="00D92F94" w:rsidRPr="001575A5">
        <w:rPr>
          <w:rStyle w:val="libHadeesChar"/>
          <w:rtl/>
        </w:rPr>
        <w:t>و اعلمهم تولاك الله اننا فى التوقى و المحاذرة منه</w:t>
      </w:r>
      <w:r w:rsidR="00132F7E" w:rsidRPr="001575A5">
        <w:rPr>
          <w:rStyle w:val="libHadeesChar"/>
          <w:rtl/>
        </w:rPr>
        <w:t>،</w:t>
      </w:r>
      <w:r w:rsidR="00D92F94" w:rsidRPr="001575A5">
        <w:rPr>
          <w:rStyle w:val="libHadeesChar"/>
          <w:rtl/>
        </w:rPr>
        <w:t xml:space="preserve"> على مثل ما كنا عليه ممن تقدمه من نظرائه من الشريعى و النميرى و الهلالى و البلالى و غيرهم</w:t>
      </w:r>
      <w:r w:rsidR="00132F7E">
        <w:rPr>
          <w:rtl/>
          <w:lang w:bidi="fa-IR"/>
        </w:rPr>
        <w:t>.</w:t>
      </w:r>
      <w:r>
        <w:rPr>
          <w:rFonts w:hint="cs"/>
          <w:rtl/>
          <w:lang w:bidi="fa-IR"/>
        </w:rPr>
        <w:t>»</w:t>
      </w:r>
    </w:p>
    <w:p w:rsidR="00D92F94" w:rsidRPr="00D92F94" w:rsidRDefault="001575A5" w:rsidP="001575A5">
      <w:pPr>
        <w:pStyle w:val="libNormal"/>
        <w:rPr>
          <w:lang w:bidi="fa-IR"/>
        </w:rPr>
      </w:pPr>
      <w:r>
        <w:rPr>
          <w:rFonts w:hint="cs"/>
          <w:rtl/>
          <w:lang w:bidi="fa-IR"/>
        </w:rPr>
        <w:t>«</w:t>
      </w:r>
      <w:r w:rsidRPr="001575A5">
        <w:rPr>
          <w:rStyle w:val="libHadeesChar"/>
          <w:rtl/>
        </w:rPr>
        <w:t xml:space="preserve">و عادة الله </w:t>
      </w:r>
      <w:r w:rsidR="00D92F94" w:rsidRPr="001575A5">
        <w:rPr>
          <w:rStyle w:val="libHadeesChar"/>
          <w:rtl/>
        </w:rPr>
        <w:t xml:space="preserve">جل ثناؤه </w:t>
      </w:r>
      <w:r w:rsidRPr="001575A5">
        <w:rPr>
          <w:rStyle w:val="libHadeesChar"/>
          <w:rtl/>
        </w:rPr>
        <w:t>مع ذلك قبله و بعده</w:t>
      </w:r>
      <w:r w:rsidR="00D92F94" w:rsidRPr="001575A5">
        <w:rPr>
          <w:rStyle w:val="libHadeesChar"/>
          <w:rtl/>
        </w:rPr>
        <w:t xml:space="preserve"> عندنا جميلة و به نثق و اياه نستعين و هو حسبنا فى امورنا و نعم الوكيل</w:t>
      </w:r>
      <w:r w:rsidR="00132F7E">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283</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بنام خداوند بخشاينده بخشايشگر</w:t>
      </w:r>
    </w:p>
    <w:p w:rsidR="00D92F94" w:rsidRPr="00D92F94" w:rsidRDefault="00D92F94" w:rsidP="00D92F94">
      <w:pPr>
        <w:pStyle w:val="libNormal"/>
        <w:rPr>
          <w:lang w:bidi="fa-IR"/>
        </w:rPr>
      </w:pPr>
      <w:r w:rsidRPr="00D92F94">
        <w:rPr>
          <w:rtl/>
          <w:lang w:bidi="fa-IR"/>
        </w:rPr>
        <w:t>اعلان كن</w:t>
      </w:r>
      <w:r w:rsidR="00132F7E">
        <w:rPr>
          <w:rtl/>
          <w:lang w:bidi="fa-IR"/>
        </w:rPr>
        <w:t>:</w:t>
      </w:r>
      <w:r w:rsidRPr="00D92F94">
        <w:rPr>
          <w:rtl/>
          <w:lang w:bidi="fa-IR"/>
        </w:rPr>
        <w:t xml:space="preserve"> خداى عمرت را طولانى ساخته و پاينده ات بدارد و همه خوبيها و ارزشها را به تو بشناساند و فرجام كارت را به نيكى پايان برد.</w:t>
      </w:r>
    </w:p>
    <w:p w:rsidR="00D92F94" w:rsidRPr="00D92F94" w:rsidRDefault="00D92F94" w:rsidP="00D92F94">
      <w:pPr>
        <w:pStyle w:val="libNormal"/>
        <w:rPr>
          <w:lang w:bidi="fa-IR"/>
        </w:rPr>
      </w:pPr>
      <w:r w:rsidRPr="00D92F94">
        <w:rPr>
          <w:rtl/>
          <w:lang w:bidi="fa-IR"/>
        </w:rPr>
        <w:t>اعلان كن به همه كسانى كه به ديندارى و دين باورى آنان اطمينان دارى و به برادران ما كه از نيت خير آنان آگاهى و خداوند نيكبختى آنان را تداوم بخشد، به آنان اعلام كن كه</w:t>
      </w:r>
      <w:r w:rsidR="00132F7E">
        <w:rPr>
          <w:rtl/>
          <w:lang w:bidi="fa-IR"/>
        </w:rPr>
        <w:t>:</w:t>
      </w:r>
      <w:r w:rsidRPr="00D92F94">
        <w:rPr>
          <w:rtl/>
          <w:lang w:bidi="fa-IR"/>
        </w:rPr>
        <w:t xml:space="preserve"> (محمد بن على</w:t>
      </w:r>
      <w:r w:rsidR="0046049D">
        <w:rPr>
          <w:rtl/>
          <w:lang w:bidi="fa-IR"/>
        </w:rPr>
        <w:t>)</w:t>
      </w:r>
      <w:r w:rsidRPr="00D92F94">
        <w:rPr>
          <w:rtl/>
          <w:lang w:bidi="fa-IR"/>
        </w:rPr>
        <w:t xml:space="preserve"> معروف به (شلمغانى</w:t>
      </w:r>
      <w:r w:rsidR="0046049D">
        <w:rPr>
          <w:rtl/>
          <w:lang w:bidi="fa-IR"/>
        </w:rPr>
        <w:t>)</w:t>
      </w:r>
      <w:r w:rsidRPr="00D92F94">
        <w:rPr>
          <w:rtl/>
          <w:lang w:bidi="fa-IR"/>
        </w:rPr>
        <w:t xml:space="preserve"> كه خداوند در كيفر او شتاب كرده و هرگز مهلتش ندهد، از دين اسلام برگشته و از آن جدا شده است</w:t>
      </w:r>
      <w:r w:rsidR="00132F7E">
        <w:rPr>
          <w:rtl/>
          <w:lang w:bidi="fa-IR"/>
        </w:rPr>
        <w:t>،</w:t>
      </w:r>
      <w:r w:rsidRPr="00D92F94">
        <w:rPr>
          <w:rtl/>
          <w:lang w:bidi="fa-IR"/>
        </w:rPr>
        <w:t xml:space="preserve"> در دين خدا كفر و الحاد ورزيده و ادعاهايى دارد كه باعث كفر به آفريدگار بزرگ است</w:t>
      </w:r>
      <w:r w:rsidR="00132F7E">
        <w:rPr>
          <w:rtl/>
          <w:lang w:bidi="fa-IR"/>
        </w:rPr>
        <w:t>.</w:t>
      </w:r>
      <w:r w:rsidRPr="00D92F94">
        <w:rPr>
          <w:rtl/>
          <w:lang w:bidi="fa-IR"/>
        </w:rPr>
        <w:t xml:space="preserve"> او به دروغ تهمت مى زند و بهتان مى بندد و گناهان بزرگى مرتكب مى شود.</w:t>
      </w:r>
    </w:p>
    <w:p w:rsidR="00D92F94" w:rsidRPr="00D92F94" w:rsidRDefault="00D92F94" w:rsidP="00D92F94">
      <w:pPr>
        <w:pStyle w:val="libNormal"/>
        <w:rPr>
          <w:lang w:bidi="fa-IR"/>
        </w:rPr>
      </w:pPr>
      <w:r w:rsidRPr="00D92F94">
        <w:rPr>
          <w:rtl/>
          <w:lang w:bidi="fa-IR"/>
        </w:rPr>
        <w:t>آنان كه از خدا برگشته اند دروغ گفته و به گمراهى بسيار دور و درازى افتاده و زيانى آشكار كرده اند.</w:t>
      </w:r>
    </w:p>
    <w:p w:rsidR="00D92F94" w:rsidRPr="00D92F94" w:rsidRDefault="00D92F94" w:rsidP="001575A5">
      <w:pPr>
        <w:pStyle w:val="libNormal"/>
        <w:rPr>
          <w:lang w:bidi="fa-IR"/>
        </w:rPr>
      </w:pPr>
      <w:r w:rsidRPr="00D92F94">
        <w:rPr>
          <w:rtl/>
          <w:lang w:bidi="fa-IR"/>
        </w:rPr>
        <w:t>ما به خدا و پيام آورش و خاندان او</w:t>
      </w:r>
      <w:r w:rsidR="002B053D">
        <w:rPr>
          <w:rtl/>
          <w:lang w:bidi="fa-IR"/>
        </w:rPr>
        <w:t xml:space="preserve"> </w:t>
      </w:r>
      <w:r w:rsidRPr="00D92F94">
        <w:rPr>
          <w:rtl/>
          <w:lang w:bidi="fa-IR"/>
        </w:rPr>
        <w:t>كه درود و رحمت خدا و بركاتش بر او و خاندانش باد! از او بيزارى جسته و او را لعنت و نفرين نموده ايم</w:t>
      </w:r>
      <w:r w:rsidR="00132F7E">
        <w:rPr>
          <w:rtl/>
          <w:lang w:bidi="fa-IR"/>
        </w:rPr>
        <w:t>.</w:t>
      </w:r>
      <w:r w:rsidRPr="00D92F94">
        <w:rPr>
          <w:rtl/>
          <w:lang w:bidi="fa-IR"/>
        </w:rPr>
        <w:t xml:space="preserve"> لعنتهاى خداى</w:t>
      </w:r>
      <w:r w:rsidR="00132F7E">
        <w:rPr>
          <w:rtl/>
          <w:lang w:bidi="fa-IR"/>
        </w:rPr>
        <w:t>،</w:t>
      </w:r>
      <w:r w:rsidRPr="00D92F94">
        <w:rPr>
          <w:rtl/>
          <w:lang w:bidi="fa-IR"/>
        </w:rPr>
        <w:t xml:space="preserve"> يكى پس از ديگرى</w:t>
      </w:r>
      <w:r w:rsidR="00132F7E">
        <w:rPr>
          <w:rtl/>
          <w:lang w:bidi="fa-IR"/>
        </w:rPr>
        <w:t>،</w:t>
      </w:r>
      <w:r w:rsidRPr="00D92F94">
        <w:rPr>
          <w:rtl/>
          <w:lang w:bidi="fa-IR"/>
        </w:rPr>
        <w:t xml:space="preserve"> در ظاهر و باطن</w:t>
      </w:r>
      <w:r w:rsidR="00132F7E">
        <w:rPr>
          <w:rtl/>
          <w:lang w:bidi="fa-IR"/>
        </w:rPr>
        <w:t>،</w:t>
      </w:r>
      <w:r w:rsidRPr="00D92F94">
        <w:rPr>
          <w:rtl/>
          <w:lang w:bidi="fa-IR"/>
        </w:rPr>
        <w:t xml:space="preserve"> آشكار و نهان و هميشه و همواره</w:t>
      </w:r>
      <w:r w:rsidR="00132F7E">
        <w:rPr>
          <w:rtl/>
          <w:lang w:bidi="fa-IR"/>
        </w:rPr>
        <w:t>،</w:t>
      </w:r>
      <w:r w:rsidRPr="00D92F94">
        <w:rPr>
          <w:rtl/>
          <w:lang w:bidi="fa-IR"/>
        </w:rPr>
        <w:t xml:space="preserve"> بر او باد و بر هر كس كه از او پيروى نموده و با او دست بيعت داده و پس از اين هشدار ما، باز هم به دوستى و پيروى از او برخيزد.</w:t>
      </w:r>
    </w:p>
    <w:p w:rsidR="00D92F94" w:rsidRPr="00D92F94" w:rsidRDefault="00D92F94" w:rsidP="001575A5">
      <w:pPr>
        <w:pStyle w:val="libNormal"/>
        <w:rPr>
          <w:lang w:bidi="fa-IR"/>
        </w:rPr>
      </w:pPr>
      <w:r w:rsidRPr="00D92F94">
        <w:rPr>
          <w:rtl/>
          <w:lang w:bidi="fa-IR"/>
        </w:rPr>
        <w:lastRenderedPageBreak/>
        <w:t>شما كه</w:t>
      </w:r>
      <w:r w:rsidR="002B053D">
        <w:rPr>
          <w:rtl/>
          <w:lang w:bidi="fa-IR"/>
        </w:rPr>
        <w:t xml:space="preserve"> </w:t>
      </w:r>
      <w:r w:rsidRPr="00D92F94">
        <w:rPr>
          <w:rtl/>
          <w:lang w:bidi="fa-IR"/>
        </w:rPr>
        <w:t>خداوند پشتيبان و يار و ياور تو باد اعلان كن كه</w:t>
      </w:r>
      <w:r w:rsidR="00132F7E">
        <w:rPr>
          <w:rtl/>
          <w:lang w:bidi="fa-IR"/>
        </w:rPr>
        <w:t>:</w:t>
      </w:r>
      <w:r w:rsidRPr="00D92F94">
        <w:rPr>
          <w:rtl/>
          <w:lang w:bidi="fa-IR"/>
        </w:rPr>
        <w:t xml:space="preserve"> ما در اجتناب و برحذر بودن از او شلمغانى همانند همان حالتى هستم كه پيش از او، از عناصر نظير او بيزارى جستيم و تبرى از آنان را لازم شمرديم</w:t>
      </w:r>
      <w:r w:rsidR="00132F7E">
        <w:rPr>
          <w:rtl/>
          <w:lang w:bidi="fa-IR"/>
        </w:rPr>
        <w:t>،</w:t>
      </w:r>
      <w:r w:rsidRPr="00D92F94">
        <w:rPr>
          <w:rtl/>
          <w:lang w:bidi="fa-IR"/>
        </w:rPr>
        <w:t xml:space="preserve"> از عناصرى مانند: شريعى</w:t>
      </w:r>
      <w:r w:rsidR="00132F7E">
        <w:rPr>
          <w:rtl/>
          <w:lang w:bidi="fa-IR"/>
        </w:rPr>
        <w:t>،</w:t>
      </w:r>
      <w:r w:rsidRPr="00D92F94">
        <w:rPr>
          <w:rtl/>
          <w:lang w:bidi="fa-IR"/>
        </w:rPr>
        <w:t xml:space="preserve"> هلالى بلالى و ديگران</w:t>
      </w:r>
      <w:r w:rsidR="00132F7E">
        <w:rPr>
          <w:rtl/>
          <w:lang w:bidi="fa-IR"/>
        </w:rPr>
        <w:t>.</w:t>
      </w:r>
    </w:p>
    <w:p w:rsidR="00D92F94" w:rsidRPr="00D92F94" w:rsidRDefault="00D92F94" w:rsidP="00D92F94">
      <w:pPr>
        <w:pStyle w:val="libNormal"/>
        <w:rPr>
          <w:lang w:bidi="fa-IR"/>
        </w:rPr>
      </w:pPr>
      <w:r w:rsidRPr="00D92F94">
        <w:rPr>
          <w:rtl/>
          <w:lang w:bidi="fa-IR"/>
        </w:rPr>
        <w:t>شيوه خدا را پيش از رخدادها و پس از اينها، شايسته دانسته و به او اطمينان داشته و از او يارى مى جوييم و او در تمامى امور ما، ما را بس است و خوب و شايسته سرپرست و وكيلى است</w:t>
      </w:r>
      <w:r w:rsidR="00132F7E">
        <w:rPr>
          <w:rtl/>
          <w:lang w:bidi="fa-IR"/>
        </w:rPr>
        <w:t>.</w:t>
      </w:r>
    </w:p>
    <w:p w:rsidR="001575A5" w:rsidRDefault="00D92F94" w:rsidP="00D92F94">
      <w:pPr>
        <w:pStyle w:val="libNormal"/>
        <w:rPr>
          <w:rtl/>
          <w:lang w:bidi="fa-IR"/>
        </w:rPr>
      </w:pPr>
      <w:r w:rsidRPr="00D92F94">
        <w:rPr>
          <w:rtl/>
          <w:lang w:bidi="fa-IR"/>
        </w:rPr>
        <w:t>اين توقيع هشدار دهنده و راهگشا، هنگامى از سوى آن گرامى صادر گرديد كه سفير خاص او در زندان سردمداران وقت رژيم عباسى بود. با اين وجود، اين توقيع را به يكى از ياران خويش تسليم داشت و بدو دستور داد كه آن را بطور گسترده در ميان شيعيان و دوستداران خاندان وحى و رسالت منتشر سازد و او نيز چنين كرد و پس از پخش</w:t>
      </w:r>
      <w:r w:rsidR="00BB1669">
        <w:rPr>
          <w:rtl/>
          <w:lang w:bidi="fa-IR"/>
        </w:rPr>
        <w:t xml:space="preserve"> </w:t>
      </w:r>
      <w:r w:rsidRPr="00D92F94">
        <w:rPr>
          <w:rtl/>
          <w:lang w:bidi="fa-IR"/>
        </w:rPr>
        <w:t>اين توقيع مبارك</w:t>
      </w:r>
      <w:r w:rsidR="00132F7E">
        <w:rPr>
          <w:rtl/>
          <w:lang w:bidi="fa-IR"/>
        </w:rPr>
        <w:t>،</w:t>
      </w:r>
      <w:r w:rsidRPr="00D92F94">
        <w:rPr>
          <w:rtl/>
          <w:lang w:bidi="fa-IR"/>
        </w:rPr>
        <w:t xml:space="preserve"> شيعيان به لعن و نفرين و تبرى جستن از آن عنصر گمراه و دجال و دورى جستن از او، اتفاق نظر نشان دادند و از او و روش دجالگرانه و منحط او بيزارى جستند.</w:t>
      </w:r>
    </w:p>
    <w:p w:rsidR="00D92F94" w:rsidRDefault="00D92F94" w:rsidP="001575A5">
      <w:pPr>
        <w:pStyle w:val="libBold1"/>
        <w:rPr>
          <w:rtl/>
          <w:lang w:bidi="fa-IR"/>
        </w:rPr>
      </w:pPr>
      <w:r w:rsidRPr="00D92F94">
        <w:rPr>
          <w:rtl/>
          <w:lang w:bidi="fa-IR"/>
        </w:rPr>
        <w:t>انحرافات شلمغانى</w:t>
      </w:r>
    </w:p>
    <w:p w:rsidR="00D92F94" w:rsidRPr="00D92F94" w:rsidRDefault="00D92F94" w:rsidP="00D92F94">
      <w:pPr>
        <w:pStyle w:val="libNormal"/>
        <w:rPr>
          <w:lang w:bidi="fa-IR"/>
        </w:rPr>
      </w:pPr>
      <w:r w:rsidRPr="00D92F94">
        <w:rPr>
          <w:rtl/>
          <w:lang w:bidi="fa-IR"/>
        </w:rPr>
        <w:t>او به حلول و تناسخ معتقد بود و ادعا مى كرد كه خدا در وجود او حلول كرده و روح ملكوتى پيامبر</w:t>
      </w:r>
      <w:r w:rsidR="00D92670" w:rsidRPr="00D92670">
        <w:rPr>
          <w:rStyle w:val="libAlaemChar"/>
          <w:rtl/>
        </w:rPr>
        <w:t>صلى‌الله‌عليه‌وآله‌وسلم</w:t>
      </w:r>
      <w:r w:rsidRPr="00D92F94">
        <w:rPr>
          <w:rtl/>
          <w:lang w:bidi="fa-IR"/>
        </w:rPr>
        <w:t xml:space="preserve"> و </w:t>
      </w:r>
      <w:r w:rsidR="00D44200">
        <w:rPr>
          <w:rtl/>
          <w:lang w:bidi="fa-IR"/>
        </w:rPr>
        <w:t>امیرمؤمنان</w:t>
      </w:r>
      <w:r w:rsidRPr="00D92F94">
        <w:rPr>
          <w:rtl/>
          <w:lang w:bidi="fa-IR"/>
        </w:rPr>
        <w:t xml:space="preserve"> </w:t>
      </w:r>
      <w:r w:rsidR="00E342FC" w:rsidRPr="00E342FC">
        <w:rPr>
          <w:rStyle w:val="libAlaemChar"/>
          <w:rtl/>
        </w:rPr>
        <w:t>عليه‌السلام</w:t>
      </w:r>
      <w:r w:rsidRPr="00D92F94">
        <w:rPr>
          <w:rtl/>
          <w:lang w:bidi="fa-IR"/>
        </w:rPr>
        <w:t xml:space="preserve"> و دخت گرانمايه پيامبر، فاطمه عليها سلام به ترتيب به (محمد بن عثمان</w:t>
      </w:r>
      <w:r w:rsidR="0046049D">
        <w:rPr>
          <w:rtl/>
          <w:lang w:bidi="fa-IR"/>
        </w:rPr>
        <w:t>)</w:t>
      </w:r>
      <w:r w:rsidRPr="00D92F94">
        <w:rPr>
          <w:rtl/>
          <w:lang w:bidi="fa-IR"/>
        </w:rPr>
        <w:t xml:space="preserve"> دومين سفير خاص امام عصر</w:t>
      </w:r>
      <w:r w:rsidR="00E342FC" w:rsidRPr="00E342FC">
        <w:rPr>
          <w:rStyle w:val="libAlaemChar"/>
          <w:rtl/>
        </w:rPr>
        <w:t>عليه‌السلام</w:t>
      </w:r>
      <w:r w:rsidRPr="00D92F94">
        <w:rPr>
          <w:rtl/>
          <w:lang w:bidi="fa-IR"/>
        </w:rPr>
        <w:t xml:space="preserve"> و (حسين بن روح</w:t>
      </w:r>
      <w:r w:rsidR="0046049D">
        <w:rPr>
          <w:rtl/>
          <w:lang w:bidi="fa-IR"/>
        </w:rPr>
        <w:t>)</w:t>
      </w:r>
      <w:r w:rsidRPr="00D92F94">
        <w:rPr>
          <w:rtl/>
          <w:lang w:bidi="fa-IR"/>
        </w:rPr>
        <w:t xml:space="preserve"> و (ام كلثوم</w:t>
      </w:r>
      <w:r w:rsidR="0046049D">
        <w:rPr>
          <w:rtl/>
          <w:lang w:bidi="fa-IR"/>
        </w:rPr>
        <w:t>)</w:t>
      </w:r>
      <w:r w:rsidRPr="00D92F94">
        <w:rPr>
          <w:rtl/>
          <w:lang w:bidi="fa-IR"/>
        </w:rPr>
        <w:t xml:space="preserve"> دختر محمد بن عثمان</w:t>
      </w:r>
      <w:r w:rsidR="00132F7E">
        <w:rPr>
          <w:rtl/>
          <w:lang w:bidi="fa-IR"/>
        </w:rPr>
        <w:t>،</w:t>
      </w:r>
      <w:r w:rsidRPr="00D92F94">
        <w:rPr>
          <w:rtl/>
          <w:lang w:bidi="fa-IR"/>
        </w:rPr>
        <w:t xml:space="preserve"> حلول نموده اند و براى فريب و دجالگرى به</w:t>
      </w:r>
      <w:r w:rsidR="00132F7E">
        <w:rPr>
          <w:rtl/>
          <w:lang w:bidi="fa-IR"/>
        </w:rPr>
        <w:t>،</w:t>
      </w:r>
      <w:r w:rsidRPr="00D92F94">
        <w:rPr>
          <w:rtl/>
          <w:lang w:bidi="fa-IR"/>
        </w:rPr>
        <w:t xml:space="preserve"> يارانش توصيه مى كرد كه</w:t>
      </w:r>
      <w:r w:rsidR="00132F7E">
        <w:rPr>
          <w:rtl/>
          <w:lang w:bidi="fa-IR"/>
        </w:rPr>
        <w:t>:</w:t>
      </w:r>
      <w:r w:rsidRPr="00D92F94">
        <w:rPr>
          <w:rtl/>
          <w:lang w:bidi="fa-IR"/>
        </w:rPr>
        <w:t xml:space="preserve"> (اينها، راز سر به مهر است كه بايد همچنان پوشيده بدارند.</w:t>
      </w:r>
      <w:r w:rsidR="0046049D">
        <w:rPr>
          <w:rtl/>
          <w:lang w:bidi="fa-IR"/>
        </w:rPr>
        <w:t>)</w:t>
      </w:r>
      <w:r w:rsidR="001575A5">
        <w:rPr>
          <w:rFonts w:hint="cs"/>
          <w:rtl/>
          <w:lang w:bidi="fa-IR"/>
        </w:rPr>
        <w:t xml:space="preserve"> </w:t>
      </w:r>
      <w:r w:rsidRPr="00150594">
        <w:rPr>
          <w:rStyle w:val="libFootnotenumChar"/>
          <w:rtl/>
        </w:rPr>
        <w:t>(</w:t>
      </w:r>
      <w:r w:rsidR="00150594" w:rsidRPr="00150594">
        <w:rPr>
          <w:rStyle w:val="libFootnotenumChar"/>
          <w:rtl/>
          <w:lang w:bidi="fa-IR"/>
        </w:rPr>
        <w:t>284</w:t>
      </w:r>
      <w:r w:rsidRPr="00150594">
        <w:rPr>
          <w:rStyle w:val="libFootnotenumChar"/>
          <w:rtl/>
        </w:rPr>
        <w:t>)</w:t>
      </w:r>
    </w:p>
    <w:p w:rsidR="00D92F94" w:rsidRPr="00D92F94" w:rsidRDefault="001575A5" w:rsidP="001575A5">
      <w:pPr>
        <w:pStyle w:val="libBold2"/>
        <w:rPr>
          <w:lang w:bidi="fa-IR"/>
        </w:rPr>
      </w:pPr>
      <w:r>
        <w:rPr>
          <w:rFonts w:hint="cs"/>
          <w:rtl/>
          <w:lang w:bidi="fa-IR"/>
        </w:rPr>
        <w:t>7.</w:t>
      </w:r>
      <w:r w:rsidR="00D92F94" w:rsidRPr="00D92F94">
        <w:rPr>
          <w:rtl/>
          <w:lang w:bidi="fa-IR"/>
        </w:rPr>
        <w:t xml:space="preserve"> ابودلف كاتب</w:t>
      </w:r>
      <w:r w:rsidR="00132F7E">
        <w:rPr>
          <w:rtl/>
          <w:lang w:bidi="fa-IR"/>
        </w:rPr>
        <w:t>:</w:t>
      </w:r>
    </w:p>
    <w:p w:rsidR="00D92F94" w:rsidRPr="00D92F94" w:rsidRDefault="00D92F94" w:rsidP="00D92F94">
      <w:pPr>
        <w:pStyle w:val="libNormal"/>
        <w:rPr>
          <w:lang w:bidi="fa-IR"/>
        </w:rPr>
      </w:pPr>
      <w:r w:rsidRPr="00D92F94">
        <w:rPr>
          <w:rtl/>
          <w:lang w:bidi="fa-IR"/>
        </w:rPr>
        <w:t xml:space="preserve">او نيز از دروغپردازان بود كه به ناروا و بهتان ادعا كرد كه از سوى حضرت مهدى </w:t>
      </w:r>
      <w:r w:rsidR="00E342FC" w:rsidRPr="00E342FC">
        <w:rPr>
          <w:rStyle w:val="libAlaemChar"/>
          <w:rtl/>
        </w:rPr>
        <w:t>عليه‌السلام</w:t>
      </w:r>
      <w:r w:rsidRPr="00D92F94">
        <w:rPr>
          <w:rtl/>
          <w:lang w:bidi="fa-IR"/>
        </w:rPr>
        <w:t xml:space="preserve"> به سفارت انتخاب شده است</w:t>
      </w:r>
      <w:r w:rsidR="00132F7E">
        <w:rPr>
          <w:rtl/>
          <w:lang w:bidi="fa-IR"/>
        </w:rPr>
        <w:t>.</w:t>
      </w:r>
      <w:r w:rsidRPr="00D92F94">
        <w:rPr>
          <w:rtl/>
          <w:lang w:bidi="fa-IR"/>
        </w:rPr>
        <w:t xml:space="preserve"> (جعفر بن قولويه</w:t>
      </w:r>
      <w:r w:rsidR="0046049D">
        <w:rPr>
          <w:rtl/>
          <w:lang w:bidi="fa-IR"/>
        </w:rPr>
        <w:t>)</w:t>
      </w:r>
      <w:r w:rsidRPr="00D92F94">
        <w:rPr>
          <w:rtl/>
          <w:lang w:bidi="fa-IR"/>
        </w:rPr>
        <w:t xml:space="preserve"> در مورد او مى نويسد:</w:t>
      </w:r>
    </w:p>
    <w:p w:rsidR="00D92F94" w:rsidRPr="00D92F94" w:rsidRDefault="00D92F94" w:rsidP="00D92F94">
      <w:pPr>
        <w:pStyle w:val="libNormal"/>
        <w:rPr>
          <w:lang w:bidi="fa-IR"/>
        </w:rPr>
      </w:pPr>
      <w:r w:rsidRPr="00D92F94">
        <w:rPr>
          <w:rtl/>
          <w:lang w:bidi="fa-IR"/>
        </w:rPr>
        <w:t>(ابودلف كاتب</w:t>
      </w:r>
      <w:r w:rsidR="00132F7E">
        <w:rPr>
          <w:rtl/>
          <w:lang w:bidi="fa-IR"/>
        </w:rPr>
        <w:t>،</w:t>
      </w:r>
      <w:r w:rsidRPr="00D92F94">
        <w:rPr>
          <w:rtl/>
          <w:lang w:bidi="fa-IR"/>
        </w:rPr>
        <w:t xml:space="preserve"> كسى است كه ما او را كافر و ملحد مى شناختيم</w:t>
      </w:r>
      <w:r w:rsidR="00132F7E">
        <w:rPr>
          <w:rtl/>
          <w:lang w:bidi="fa-IR"/>
        </w:rPr>
        <w:t>.</w:t>
      </w:r>
      <w:r w:rsidRPr="00D92F94">
        <w:rPr>
          <w:rtl/>
          <w:lang w:bidi="fa-IR"/>
        </w:rPr>
        <w:t xml:space="preserve"> او پس از الحاد و كفرگويى به غلو و دجالگرى پرداخت</w:t>
      </w:r>
      <w:r w:rsidR="00132F7E">
        <w:rPr>
          <w:rtl/>
          <w:lang w:bidi="fa-IR"/>
        </w:rPr>
        <w:t>،</w:t>
      </w:r>
      <w:r w:rsidRPr="00D92F94">
        <w:rPr>
          <w:rtl/>
          <w:lang w:bidi="fa-IR"/>
        </w:rPr>
        <w:t xml:space="preserve"> بعد ديوانه شد سپس به تفويض گراييد.</w:t>
      </w:r>
      <w:r w:rsidR="0046049D">
        <w:rPr>
          <w:rtl/>
          <w:lang w:bidi="fa-IR"/>
        </w:rPr>
        <w:t>)</w:t>
      </w:r>
      <w:r w:rsidR="001575A5">
        <w:rPr>
          <w:rFonts w:hint="cs"/>
          <w:rtl/>
          <w:lang w:bidi="fa-IR"/>
        </w:rPr>
        <w:t xml:space="preserve"> </w:t>
      </w:r>
      <w:r w:rsidRPr="00150594">
        <w:rPr>
          <w:rStyle w:val="libFootnotenumChar"/>
          <w:rtl/>
        </w:rPr>
        <w:t>(</w:t>
      </w:r>
      <w:r w:rsidR="00150594" w:rsidRPr="00150594">
        <w:rPr>
          <w:rStyle w:val="libFootnotenumChar"/>
          <w:rtl/>
          <w:lang w:bidi="fa-IR"/>
        </w:rPr>
        <w:t>285</w:t>
      </w:r>
      <w:r w:rsidRPr="00150594">
        <w:rPr>
          <w:rStyle w:val="libFootnotenumChar"/>
          <w:rtl/>
        </w:rPr>
        <w:t>)</w:t>
      </w:r>
    </w:p>
    <w:p w:rsidR="00D92F94" w:rsidRPr="00D92F94" w:rsidRDefault="00D92F94" w:rsidP="00D92F94">
      <w:pPr>
        <w:pStyle w:val="libNormal"/>
        <w:rPr>
          <w:lang w:bidi="fa-IR"/>
        </w:rPr>
      </w:pPr>
      <w:r w:rsidRPr="00D92F94">
        <w:rPr>
          <w:rtl/>
          <w:lang w:bidi="fa-IR"/>
        </w:rPr>
        <w:lastRenderedPageBreak/>
        <w:t>به هر محفل و مجلسى مى رفت به خوارى و خفت كشيده مى شد و شيعيان جز اندك زمانى با او و فتنه اش آشنا نشدند و همگى از او و اندك پيروان گمراهش</w:t>
      </w:r>
      <w:r w:rsidR="00132F7E">
        <w:rPr>
          <w:rtl/>
          <w:lang w:bidi="fa-IR"/>
        </w:rPr>
        <w:t>،</w:t>
      </w:r>
      <w:r w:rsidRPr="00D92F94">
        <w:rPr>
          <w:rtl/>
          <w:lang w:bidi="fa-IR"/>
        </w:rPr>
        <w:t xml:space="preserve"> بيزارى مى جستند.</w:t>
      </w:r>
    </w:p>
    <w:p w:rsidR="00D92F94" w:rsidRPr="00D92F94" w:rsidRDefault="00D92F94" w:rsidP="00D92F94">
      <w:pPr>
        <w:pStyle w:val="libNormal"/>
        <w:rPr>
          <w:lang w:bidi="fa-IR"/>
        </w:rPr>
      </w:pPr>
      <w:r w:rsidRPr="00D92F94">
        <w:rPr>
          <w:rtl/>
          <w:lang w:bidi="fa-IR"/>
        </w:rPr>
        <w:t>از انحرافات او اين بود كه جزو گروه گمراه (مخمسه</w:t>
      </w:r>
      <w:r w:rsidR="0046049D">
        <w:rPr>
          <w:rtl/>
          <w:lang w:bidi="fa-IR"/>
        </w:rPr>
        <w:t>)</w:t>
      </w:r>
      <w:r w:rsidRPr="00D92F94">
        <w:rPr>
          <w:rtl/>
          <w:lang w:bidi="fa-IR"/>
        </w:rPr>
        <w:t xml:space="preserve"> بود</w:t>
      </w:r>
      <w:r w:rsidRPr="00150594">
        <w:rPr>
          <w:rStyle w:val="libFootnotenumChar"/>
          <w:rtl/>
        </w:rPr>
        <w:t>(</w:t>
      </w:r>
      <w:r w:rsidR="00150594" w:rsidRPr="00150594">
        <w:rPr>
          <w:rStyle w:val="libFootnotenumChar"/>
          <w:rtl/>
          <w:lang w:bidi="fa-IR"/>
        </w:rPr>
        <w:t>286</w:t>
      </w:r>
      <w:r w:rsidRPr="00150594">
        <w:rPr>
          <w:rStyle w:val="libFootnotenumChar"/>
          <w:rtl/>
        </w:rPr>
        <w:t>)</w:t>
      </w:r>
      <w:r w:rsidRPr="00D92F94">
        <w:rPr>
          <w:rtl/>
          <w:lang w:bidi="fa-IR"/>
        </w:rPr>
        <w:t xml:space="preserve"> و آنان گروهى از غلو كنندگان و گمراهانى بودند كه مى گفتند: (سلمان</w:t>
      </w:r>
      <w:r w:rsidR="00132F7E">
        <w:rPr>
          <w:rtl/>
          <w:lang w:bidi="fa-IR"/>
        </w:rPr>
        <w:t>،</w:t>
      </w:r>
      <w:r w:rsidRPr="00D92F94">
        <w:rPr>
          <w:rtl/>
          <w:lang w:bidi="fa-IR"/>
        </w:rPr>
        <w:t xml:space="preserve"> ابوذر، مقداد، عمار و عمربن اميه پنج شخصيت برجسته اى هستند كه از جانب خدا تدبير امور و تنظيم شئون آفرينش را به دست گرفته اند خدا آنان را بر اين كار گمارده است</w:t>
      </w:r>
      <w:r w:rsidR="00132F7E">
        <w:rPr>
          <w:rtl/>
          <w:lang w:bidi="fa-IR"/>
        </w:rPr>
        <w:t>.</w:t>
      </w:r>
      <w:r w:rsidR="0046049D">
        <w:rPr>
          <w:rtl/>
          <w:lang w:bidi="fa-IR"/>
        </w:rPr>
        <w:t>)</w:t>
      </w:r>
      <w:r w:rsidRPr="00150594">
        <w:rPr>
          <w:rStyle w:val="libFootnotenumChar"/>
          <w:rtl/>
        </w:rPr>
        <w:t>(</w:t>
      </w:r>
      <w:r w:rsidR="00150594" w:rsidRPr="00150594">
        <w:rPr>
          <w:rStyle w:val="libFootnotenumChar"/>
          <w:rtl/>
          <w:lang w:bidi="fa-IR"/>
        </w:rPr>
        <w:t>287</w:t>
      </w:r>
      <w:r w:rsidRPr="00150594">
        <w:rPr>
          <w:rStyle w:val="libFootnotenumChar"/>
          <w:rtl/>
        </w:rPr>
        <w:t>)</w:t>
      </w:r>
    </w:p>
    <w:p w:rsidR="00D92F94" w:rsidRPr="00D92F94" w:rsidRDefault="00D92F94" w:rsidP="00D92F94">
      <w:pPr>
        <w:pStyle w:val="libNormal"/>
        <w:rPr>
          <w:lang w:bidi="fa-IR"/>
        </w:rPr>
      </w:pPr>
      <w:r w:rsidRPr="00D92F94">
        <w:rPr>
          <w:rtl/>
          <w:lang w:bidi="fa-IR"/>
        </w:rPr>
        <w:t>به هر حال (ابودلف</w:t>
      </w:r>
      <w:r w:rsidR="0046049D">
        <w:rPr>
          <w:rtl/>
          <w:lang w:bidi="fa-IR"/>
        </w:rPr>
        <w:t>)</w:t>
      </w:r>
      <w:r w:rsidRPr="00D92F94">
        <w:rPr>
          <w:rtl/>
          <w:lang w:bidi="fa-IR"/>
        </w:rPr>
        <w:t xml:space="preserve"> نيز به حلول و تناسخ معتقد بود، او كافر، نجس</w:t>
      </w:r>
      <w:r w:rsidR="00132F7E">
        <w:rPr>
          <w:rtl/>
          <w:lang w:bidi="fa-IR"/>
        </w:rPr>
        <w:t>،</w:t>
      </w:r>
      <w:r w:rsidRPr="00D92F94">
        <w:rPr>
          <w:rtl/>
          <w:lang w:bidi="fa-IR"/>
        </w:rPr>
        <w:t xml:space="preserve"> گمراه و گمراهگر بود. معروف بود كه عنصرى ديوانه است و اين خرافات و سخنان كفرآلود، از ديوانگى و زوال عقل او منشاء مى گيرد.</w:t>
      </w:r>
    </w:p>
    <w:p w:rsidR="00D92F94" w:rsidRPr="00D92F94" w:rsidRDefault="00FB5471" w:rsidP="00FB5471">
      <w:pPr>
        <w:pStyle w:val="libBold2"/>
        <w:rPr>
          <w:lang w:bidi="fa-IR"/>
        </w:rPr>
      </w:pPr>
      <w:r>
        <w:rPr>
          <w:rFonts w:hint="cs"/>
          <w:rtl/>
          <w:lang w:bidi="fa-IR"/>
        </w:rPr>
        <w:t>8.</w:t>
      </w:r>
      <w:r w:rsidR="00D92F94" w:rsidRPr="00D92F94">
        <w:rPr>
          <w:rtl/>
          <w:lang w:bidi="fa-IR"/>
        </w:rPr>
        <w:t xml:space="preserve"> محمد بن احمد بغدادى</w:t>
      </w:r>
    </w:p>
    <w:p w:rsidR="00D92F94" w:rsidRPr="00D92F94" w:rsidRDefault="00D92F94" w:rsidP="00D92F94">
      <w:pPr>
        <w:pStyle w:val="libNormal"/>
        <w:rPr>
          <w:lang w:bidi="fa-IR"/>
        </w:rPr>
      </w:pPr>
      <w:r w:rsidRPr="00D92F94">
        <w:rPr>
          <w:rtl/>
          <w:lang w:bidi="fa-IR"/>
        </w:rPr>
        <w:t>او بنام (ابوبكر محمد بن احمد بن عثمان</w:t>
      </w:r>
      <w:r w:rsidR="0046049D">
        <w:rPr>
          <w:rtl/>
          <w:lang w:bidi="fa-IR"/>
        </w:rPr>
        <w:t>)</w:t>
      </w:r>
      <w:r w:rsidRPr="00D92F94">
        <w:rPr>
          <w:rtl/>
          <w:lang w:bidi="fa-IR"/>
        </w:rPr>
        <w:t xml:space="preserve"> بود و به بغدادى شهرت داشت</w:t>
      </w:r>
      <w:r w:rsidR="00132F7E">
        <w:rPr>
          <w:rtl/>
          <w:lang w:bidi="fa-IR"/>
        </w:rPr>
        <w:t>،</w:t>
      </w:r>
      <w:r w:rsidRPr="00D92F94">
        <w:rPr>
          <w:rtl/>
          <w:lang w:bidi="fa-IR"/>
        </w:rPr>
        <w:t xml:space="preserve"> از شگفتيهاى روزگار اينكه</w:t>
      </w:r>
      <w:r w:rsidR="00132F7E">
        <w:rPr>
          <w:rtl/>
          <w:lang w:bidi="fa-IR"/>
        </w:rPr>
        <w:t>:</w:t>
      </w:r>
      <w:r w:rsidRPr="00D92F94">
        <w:rPr>
          <w:rtl/>
          <w:lang w:bidi="fa-IR"/>
        </w:rPr>
        <w:t xml:space="preserve"> او از نواده هاى جناب (عثمان بن سعيد</w:t>
      </w:r>
      <w:r w:rsidR="0046049D">
        <w:rPr>
          <w:rtl/>
          <w:lang w:bidi="fa-IR"/>
        </w:rPr>
        <w:t>)</w:t>
      </w:r>
      <w:r w:rsidRPr="00D92F94">
        <w:rPr>
          <w:rtl/>
          <w:lang w:bidi="fa-IR"/>
        </w:rPr>
        <w:t xml:space="preserve"> نخستين سفير خاص امام عصر</w:t>
      </w:r>
      <w:r w:rsidR="00E342FC" w:rsidRPr="00E342FC">
        <w:rPr>
          <w:rStyle w:val="libAlaemChar"/>
          <w:rtl/>
        </w:rPr>
        <w:t>عليه‌السلام</w:t>
      </w:r>
      <w:r w:rsidRPr="00D92F94">
        <w:rPr>
          <w:rtl/>
          <w:lang w:bidi="fa-IR"/>
        </w:rPr>
        <w:t xml:space="preserve"> بود.</w:t>
      </w:r>
    </w:p>
    <w:p w:rsidR="00D92F94" w:rsidRPr="00D92F94" w:rsidRDefault="00D92F94" w:rsidP="00D92F94">
      <w:pPr>
        <w:pStyle w:val="libNormal"/>
        <w:rPr>
          <w:lang w:bidi="fa-IR"/>
        </w:rPr>
      </w:pPr>
      <w:r w:rsidRPr="00D92F94">
        <w:rPr>
          <w:rtl/>
          <w:lang w:bidi="fa-IR"/>
        </w:rPr>
        <w:t>او به دروغ و بهتان</w:t>
      </w:r>
      <w:r w:rsidR="00132F7E">
        <w:rPr>
          <w:rtl/>
          <w:lang w:bidi="fa-IR"/>
        </w:rPr>
        <w:t>،</w:t>
      </w:r>
      <w:r w:rsidRPr="00D92F94">
        <w:rPr>
          <w:rtl/>
          <w:lang w:bidi="fa-IR"/>
        </w:rPr>
        <w:t xml:space="preserve"> ادعاى سفارت از جانب دوازدهمين امام نور</w:t>
      </w:r>
      <w:r w:rsidR="00E342FC" w:rsidRPr="00E342FC">
        <w:rPr>
          <w:rStyle w:val="libAlaemChar"/>
          <w:rtl/>
        </w:rPr>
        <w:t>عليه‌السلام</w:t>
      </w:r>
      <w:r w:rsidRPr="00D92F94">
        <w:rPr>
          <w:rtl/>
          <w:lang w:bidi="fa-IR"/>
        </w:rPr>
        <w:t xml:space="preserve"> را نمود. عنصرى كم سواد و كم خرد بود. در نادانى و بلاهت او همين بس كه از (ابودلف</w:t>
      </w:r>
      <w:r w:rsidR="0046049D">
        <w:rPr>
          <w:rtl/>
          <w:lang w:bidi="fa-IR"/>
        </w:rPr>
        <w:t>)</w:t>
      </w:r>
      <w:r w:rsidRPr="00D92F94">
        <w:rPr>
          <w:rtl/>
          <w:lang w:bidi="fa-IR"/>
        </w:rPr>
        <w:t xml:space="preserve"> پيروى مى كرد و به خرافات و كفريات او معتقد بود.</w:t>
      </w:r>
    </w:p>
    <w:p w:rsidR="00D92F94" w:rsidRPr="00D92F94" w:rsidRDefault="00D92F94" w:rsidP="00D92F94">
      <w:pPr>
        <w:pStyle w:val="libNormal"/>
        <w:rPr>
          <w:lang w:bidi="fa-IR"/>
        </w:rPr>
      </w:pPr>
      <w:r w:rsidRPr="00D92F94">
        <w:rPr>
          <w:rtl/>
          <w:lang w:bidi="fa-IR"/>
        </w:rPr>
        <w:t>روايت شده است كه</w:t>
      </w:r>
      <w:r w:rsidR="00132F7E">
        <w:rPr>
          <w:rtl/>
          <w:lang w:bidi="fa-IR"/>
        </w:rPr>
        <w:t>:</w:t>
      </w:r>
      <w:r w:rsidRPr="00D92F94">
        <w:rPr>
          <w:rtl/>
          <w:lang w:bidi="fa-IR"/>
        </w:rPr>
        <w:t xml:space="preserve"> روزى به مجلس عمويش محمد بن عثمان</w:t>
      </w:r>
      <w:r w:rsidR="00132F7E">
        <w:rPr>
          <w:rtl/>
          <w:lang w:bidi="fa-IR"/>
        </w:rPr>
        <w:t>،</w:t>
      </w:r>
      <w:r w:rsidRPr="00D92F94">
        <w:rPr>
          <w:rtl/>
          <w:lang w:bidi="fa-IR"/>
        </w:rPr>
        <w:t xml:space="preserve"> دومين نايب خاص امام عصر</w:t>
      </w:r>
      <w:r w:rsidR="00E342FC" w:rsidRPr="00E342FC">
        <w:rPr>
          <w:rStyle w:val="libAlaemChar"/>
          <w:rtl/>
        </w:rPr>
        <w:t>عليه‌السلام</w:t>
      </w:r>
      <w:r w:rsidRPr="00D92F94">
        <w:rPr>
          <w:rtl/>
          <w:lang w:bidi="fa-IR"/>
        </w:rPr>
        <w:t xml:space="preserve"> وارد شد و اصحاب كه پيرامون روايات رسيده از اهل بيت </w:t>
      </w:r>
      <w:r w:rsidR="00E342FC" w:rsidRPr="00E342FC">
        <w:rPr>
          <w:rStyle w:val="libAlaemChar"/>
          <w:rtl/>
        </w:rPr>
        <w:t>عليه‌السلام</w:t>
      </w:r>
      <w:r w:rsidRPr="00D92F94">
        <w:rPr>
          <w:rtl/>
          <w:lang w:bidi="fa-IR"/>
        </w:rPr>
        <w:t xml:space="preserve"> گفتگو مى كردند، ساكت شدند و جناب محمد بن عثمان فرمود: (ساكت باشيد نزد اين تازه وارد چيزى نگوييد كه از ياران شما نيست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(بغدادى</w:t>
      </w:r>
      <w:r w:rsidR="0046049D">
        <w:rPr>
          <w:rtl/>
          <w:lang w:bidi="fa-IR"/>
        </w:rPr>
        <w:t>)</w:t>
      </w:r>
      <w:r w:rsidRPr="00D92F94">
        <w:rPr>
          <w:rtl/>
          <w:lang w:bidi="fa-IR"/>
        </w:rPr>
        <w:t xml:space="preserve"> نفاق را پيشه خود ساخته بود و هر روز به رنگى در مى آمد، يكبار ادعا كرد كه وكيل (يزيدى</w:t>
      </w:r>
      <w:r w:rsidR="0046049D">
        <w:rPr>
          <w:rtl/>
          <w:lang w:bidi="fa-IR"/>
        </w:rPr>
        <w:t>)</w:t>
      </w:r>
      <w:r w:rsidRPr="00D92F94">
        <w:rPr>
          <w:rtl/>
          <w:lang w:bidi="fa-IR"/>
        </w:rPr>
        <w:t xml:space="preserve"> است كه در بصره مى باشد و از اين راه اموال فراوانى گرد آورد.</w:t>
      </w:r>
    </w:p>
    <w:p w:rsidR="00D92F94" w:rsidRPr="00D92F94" w:rsidRDefault="00D92F94" w:rsidP="00D92F94">
      <w:pPr>
        <w:pStyle w:val="libNormal"/>
        <w:rPr>
          <w:lang w:bidi="fa-IR"/>
        </w:rPr>
      </w:pPr>
      <w:r w:rsidRPr="00D92F94">
        <w:rPr>
          <w:rtl/>
          <w:lang w:bidi="fa-IR"/>
        </w:rPr>
        <w:lastRenderedPageBreak/>
        <w:t>سرانجام (يزيدى</w:t>
      </w:r>
      <w:r w:rsidR="0046049D">
        <w:rPr>
          <w:rtl/>
          <w:lang w:bidi="fa-IR"/>
        </w:rPr>
        <w:t>)</w:t>
      </w:r>
      <w:r w:rsidRPr="00D92F94">
        <w:rPr>
          <w:rtl/>
          <w:lang w:bidi="fa-IR"/>
        </w:rPr>
        <w:t xml:space="preserve"> به او دست يافت و ضمن درگيرى ضربت سختى بر سر و وارد آورد كه آب از ديدگانش فرو ريخت و نابينا گرديد و مرد.</w:t>
      </w:r>
      <w:r w:rsidRPr="00150594">
        <w:rPr>
          <w:rStyle w:val="libFootnotenumChar"/>
          <w:rtl/>
        </w:rPr>
        <w:t>(</w:t>
      </w:r>
      <w:r w:rsidR="00150594" w:rsidRPr="00150594">
        <w:rPr>
          <w:rStyle w:val="libFootnotenumChar"/>
          <w:rtl/>
          <w:lang w:bidi="fa-IR"/>
        </w:rPr>
        <w:t>288</w:t>
      </w:r>
      <w:r w:rsidRPr="00150594">
        <w:rPr>
          <w:rStyle w:val="libFootnotenumChar"/>
          <w:rtl/>
        </w:rPr>
        <w:t>)</w:t>
      </w:r>
    </w:p>
    <w:p w:rsidR="00D92F94" w:rsidRPr="00D92F94" w:rsidRDefault="00D92F94" w:rsidP="00D92F94">
      <w:pPr>
        <w:pStyle w:val="libNormal"/>
        <w:rPr>
          <w:lang w:bidi="fa-IR"/>
        </w:rPr>
      </w:pPr>
      <w:r w:rsidRPr="00D92F94">
        <w:rPr>
          <w:rtl/>
          <w:lang w:bidi="fa-IR"/>
        </w:rPr>
        <w:t>چه كساني در غيبت كوتاه به ديدار او مفتخر شده اند</w:t>
      </w:r>
      <w:r w:rsidR="00132F7E">
        <w:rPr>
          <w:rtl/>
          <w:lang w:bidi="fa-IR"/>
        </w:rPr>
        <w:t>؟</w:t>
      </w:r>
    </w:p>
    <w:p w:rsidR="00D92F94" w:rsidRPr="00D92F94" w:rsidRDefault="00D92F94" w:rsidP="00D92F94">
      <w:pPr>
        <w:pStyle w:val="libNormal"/>
        <w:rPr>
          <w:lang w:bidi="fa-IR"/>
        </w:rPr>
      </w:pPr>
      <w:r w:rsidRPr="00D92F94">
        <w:rPr>
          <w:rtl/>
          <w:lang w:bidi="fa-IR"/>
        </w:rPr>
        <w:t>پس از اينكه آغاز عيبت كوتاه آن حضرت را، از همان لحظات نخستين ولادت او شناختيم</w:t>
      </w:r>
      <w:r w:rsidR="00132F7E">
        <w:rPr>
          <w:rtl/>
          <w:lang w:bidi="fa-IR"/>
        </w:rPr>
        <w:t>،</w:t>
      </w:r>
      <w:r w:rsidRPr="00D92F94">
        <w:rPr>
          <w:rtl/>
          <w:lang w:bidi="fa-IR"/>
        </w:rPr>
        <w:t>اينك ممكن است كسانى را به ديدار آن خورشيد جهان افروز مفتخر شده اند به دو گروه تقسيم كنيم و چگونگى ديدار برخى را بصورت فشرده و برخى را بصورت گسترده</w:t>
      </w:r>
      <w:r w:rsidR="00132F7E">
        <w:rPr>
          <w:rtl/>
          <w:lang w:bidi="fa-IR"/>
        </w:rPr>
        <w:t>،</w:t>
      </w:r>
      <w:r w:rsidRPr="00D92F94">
        <w:rPr>
          <w:rtl/>
          <w:lang w:bidi="fa-IR"/>
        </w:rPr>
        <w:t xml:space="preserve"> ترسيم نماييم</w:t>
      </w:r>
      <w:r w:rsidR="00132F7E">
        <w:rPr>
          <w:rtl/>
          <w:lang w:bidi="fa-IR"/>
        </w:rPr>
        <w:t>.</w:t>
      </w:r>
    </w:p>
    <w:p w:rsidR="00D92F94" w:rsidRPr="00D92F94" w:rsidRDefault="00D92F94" w:rsidP="00D92F94">
      <w:pPr>
        <w:pStyle w:val="libNormal"/>
        <w:rPr>
          <w:lang w:bidi="fa-IR"/>
        </w:rPr>
      </w:pPr>
      <w:r w:rsidRPr="00D92F94">
        <w:rPr>
          <w:rtl/>
          <w:lang w:bidi="fa-IR"/>
        </w:rPr>
        <w:t>الف</w:t>
      </w:r>
      <w:r w:rsidR="00132F7E">
        <w:rPr>
          <w:rtl/>
          <w:lang w:bidi="fa-IR"/>
        </w:rPr>
        <w:t>:</w:t>
      </w:r>
      <w:r w:rsidRPr="00D92F94">
        <w:rPr>
          <w:rtl/>
          <w:lang w:bidi="fa-IR"/>
        </w:rPr>
        <w:t xml:space="preserve"> كسانى كه در دوران حيات حضرت عسكرى </w:t>
      </w:r>
      <w:r w:rsidR="00E342FC" w:rsidRPr="00E342FC">
        <w:rPr>
          <w:rStyle w:val="libAlaemChar"/>
          <w:rtl/>
        </w:rPr>
        <w:t>عليه‌السلام</w:t>
      </w:r>
      <w:r w:rsidRPr="00D92F94">
        <w:rPr>
          <w:rtl/>
          <w:lang w:bidi="fa-IR"/>
        </w:rPr>
        <w:t xml:space="preserve"> به ديدار امام مهدى </w:t>
      </w:r>
      <w:r w:rsidR="00E342FC" w:rsidRPr="00E342FC">
        <w:rPr>
          <w:rStyle w:val="libAlaemChar"/>
          <w:rtl/>
        </w:rPr>
        <w:t>عليه‌السلام</w:t>
      </w:r>
      <w:r w:rsidRPr="00D92F94">
        <w:rPr>
          <w:rtl/>
          <w:lang w:bidi="fa-IR"/>
        </w:rPr>
        <w:t xml:space="preserve"> نايل آمدند.</w:t>
      </w:r>
    </w:p>
    <w:p w:rsidR="00D92F94" w:rsidRPr="00D92F94" w:rsidRDefault="00D92F94" w:rsidP="00D92F94">
      <w:pPr>
        <w:pStyle w:val="libNormal"/>
        <w:rPr>
          <w:lang w:bidi="fa-IR"/>
        </w:rPr>
      </w:pPr>
      <w:r w:rsidRPr="00D92F94">
        <w:rPr>
          <w:rtl/>
          <w:lang w:bidi="fa-IR"/>
        </w:rPr>
        <w:t>ب</w:t>
      </w:r>
      <w:r w:rsidR="00132F7E">
        <w:rPr>
          <w:rtl/>
          <w:lang w:bidi="fa-IR"/>
        </w:rPr>
        <w:t>:</w:t>
      </w:r>
      <w:r w:rsidRPr="00D92F94">
        <w:rPr>
          <w:rtl/>
          <w:lang w:bidi="fa-IR"/>
        </w:rPr>
        <w:t xml:space="preserve"> كسانى كه پس از رحلت حضرت عسكرى </w:t>
      </w:r>
      <w:r w:rsidR="00E342FC" w:rsidRPr="00E342FC">
        <w:rPr>
          <w:rStyle w:val="libAlaemChar"/>
          <w:rtl/>
        </w:rPr>
        <w:t>عليه‌السلام</w:t>
      </w:r>
      <w:r w:rsidRPr="00D92F94">
        <w:rPr>
          <w:rtl/>
          <w:lang w:bidi="fa-IR"/>
        </w:rPr>
        <w:t xml:space="preserve"> به ديدار آن حضرت</w:t>
      </w:r>
      <w:r w:rsidR="00132F7E">
        <w:rPr>
          <w:rtl/>
          <w:lang w:bidi="fa-IR"/>
        </w:rPr>
        <w:t>،</w:t>
      </w:r>
      <w:r w:rsidRPr="00D92F94">
        <w:rPr>
          <w:rtl/>
          <w:lang w:bidi="fa-IR"/>
        </w:rPr>
        <w:t xml:space="preserve"> مفتخر شدند.</w:t>
      </w:r>
    </w:p>
    <w:p w:rsidR="00D92F94" w:rsidRPr="00D92F94" w:rsidRDefault="00D92F94" w:rsidP="00FB5471">
      <w:pPr>
        <w:pStyle w:val="libBold1"/>
        <w:rPr>
          <w:lang w:bidi="fa-IR"/>
        </w:rPr>
      </w:pPr>
      <w:r w:rsidRPr="00D92F94">
        <w:rPr>
          <w:rtl/>
          <w:lang w:bidi="fa-IR"/>
        </w:rPr>
        <w:t>گروه نخست</w:t>
      </w:r>
    </w:p>
    <w:p w:rsidR="00D92F94" w:rsidRPr="00D92F94" w:rsidRDefault="005C270F" w:rsidP="00D92F94">
      <w:pPr>
        <w:pStyle w:val="libNormal"/>
        <w:rPr>
          <w:lang w:bidi="fa-IR"/>
        </w:rPr>
      </w:pPr>
      <w:r>
        <w:rPr>
          <w:rFonts w:hint="cs"/>
          <w:rtl/>
          <w:lang w:bidi="fa-IR"/>
        </w:rPr>
        <w:t>1.</w:t>
      </w:r>
      <w:r w:rsidR="00D92F94" w:rsidRPr="00D92F94">
        <w:rPr>
          <w:rtl/>
          <w:lang w:bidi="fa-IR"/>
        </w:rPr>
        <w:t xml:space="preserve"> بانوى انديشمند و گرانقدر اسلام (حكيمه</w:t>
      </w:r>
      <w:r w:rsidR="0046049D">
        <w:rPr>
          <w:rtl/>
          <w:lang w:bidi="fa-IR"/>
        </w:rPr>
        <w:t>)</w:t>
      </w:r>
      <w:r w:rsidR="00D92F94" w:rsidRPr="00D92F94">
        <w:rPr>
          <w:rtl/>
          <w:lang w:bidi="fa-IR"/>
        </w:rPr>
        <w:t xml:space="preserve">، عمه حضرت عسكرى </w:t>
      </w:r>
      <w:r w:rsidR="00E342FC" w:rsidRPr="00E342FC">
        <w:rPr>
          <w:rStyle w:val="libAlaemChar"/>
          <w:rtl/>
        </w:rPr>
        <w:t>عليه‌السلام</w:t>
      </w:r>
      <w:r w:rsidR="00D92F94" w:rsidRPr="00D92F94">
        <w:rPr>
          <w:rtl/>
          <w:lang w:bidi="fa-IR"/>
        </w:rPr>
        <w:t xml:space="preserve"> و دخت گرانمايه امام جواد خواهر حضرت امام هادى نخستين كسى است كه جمال دل آراى حضرت مهدى </w:t>
      </w:r>
      <w:r w:rsidR="00E342FC" w:rsidRPr="00E342FC">
        <w:rPr>
          <w:rStyle w:val="libAlaemChar"/>
          <w:rtl/>
        </w:rPr>
        <w:t>عليه‌السلام</w:t>
      </w:r>
      <w:r w:rsidR="00D92F94" w:rsidRPr="00D92F94">
        <w:rPr>
          <w:rtl/>
          <w:lang w:bidi="fa-IR"/>
        </w:rPr>
        <w:t xml:space="preserve"> را هنگام ولادت و پس از آن بارها زيارت كرد، چرا كه يكى از افتخارات او اين است كه</w:t>
      </w:r>
      <w:r w:rsidR="00132F7E">
        <w:rPr>
          <w:rtl/>
          <w:lang w:bidi="fa-IR"/>
        </w:rPr>
        <w:t>:</w:t>
      </w:r>
      <w:r w:rsidR="00D92F94" w:rsidRPr="00D92F94">
        <w:rPr>
          <w:rtl/>
          <w:lang w:bidi="fa-IR"/>
        </w:rPr>
        <w:t xml:space="preserve"> سخت مورد اعتماد بيت رفيع امامت بود و در ولادت حضرت مهدى </w:t>
      </w:r>
      <w:r w:rsidR="00E342FC" w:rsidRPr="00E342FC">
        <w:rPr>
          <w:rStyle w:val="libAlaemChar"/>
          <w:rtl/>
        </w:rPr>
        <w:t>عليه‌السلام</w:t>
      </w:r>
      <w:r w:rsidR="00D92F94" w:rsidRPr="00D92F94">
        <w:rPr>
          <w:rtl/>
          <w:lang w:bidi="fa-IR"/>
        </w:rPr>
        <w:t xml:space="preserve"> حضور داشت</w:t>
      </w:r>
      <w:r w:rsidR="00132F7E">
        <w:rPr>
          <w:rtl/>
          <w:lang w:bidi="fa-IR"/>
        </w:rPr>
        <w:t>.</w:t>
      </w:r>
      <w:r w:rsidR="00D92F94" w:rsidRPr="00150594">
        <w:rPr>
          <w:rStyle w:val="libFootnotenumChar"/>
          <w:rtl/>
        </w:rPr>
        <w:t>(</w:t>
      </w:r>
      <w:r w:rsidR="00150594" w:rsidRPr="00150594">
        <w:rPr>
          <w:rStyle w:val="libFootnotenumChar"/>
          <w:rtl/>
          <w:lang w:bidi="fa-IR"/>
        </w:rPr>
        <w:t>289</w:t>
      </w:r>
      <w:r w:rsidR="00D92F94" w:rsidRPr="00150594">
        <w:rPr>
          <w:rStyle w:val="libFootnotenumChar"/>
          <w:rtl/>
        </w:rPr>
        <w:t>)</w:t>
      </w:r>
    </w:p>
    <w:p w:rsidR="00D92F94" w:rsidRPr="00D92F94" w:rsidRDefault="005C270F" w:rsidP="00D92F94">
      <w:pPr>
        <w:pStyle w:val="libNormal"/>
        <w:rPr>
          <w:lang w:bidi="fa-IR"/>
        </w:rPr>
      </w:pPr>
      <w:r>
        <w:rPr>
          <w:rFonts w:hint="cs"/>
          <w:rtl/>
          <w:lang w:bidi="fa-IR"/>
        </w:rPr>
        <w:t>2.</w:t>
      </w:r>
      <w:r w:rsidR="00D92F94" w:rsidRPr="00D92F94">
        <w:rPr>
          <w:rtl/>
          <w:lang w:bidi="fa-IR"/>
        </w:rPr>
        <w:t xml:space="preserve"> نسيم از كنيزان تربيت يافته بيت رفيع حضرت عسكرى </w:t>
      </w:r>
      <w:r w:rsidR="00E342FC" w:rsidRPr="00E342FC">
        <w:rPr>
          <w:rStyle w:val="libAlaemChar"/>
          <w:rtl/>
        </w:rPr>
        <w:t>عليه‌السلام</w:t>
      </w:r>
      <w:r w:rsidR="00D92F94" w:rsidRPr="00D92F94">
        <w:rPr>
          <w:rtl/>
          <w:lang w:bidi="fa-IR"/>
        </w:rPr>
        <w:t xml:space="preserve"> است كه مى گويد:</w:t>
      </w:r>
    </w:p>
    <w:p w:rsidR="00D92F94" w:rsidRPr="00D92F94" w:rsidRDefault="00D92F94" w:rsidP="00D92F94">
      <w:pPr>
        <w:pStyle w:val="libNormal"/>
        <w:rPr>
          <w:lang w:bidi="fa-IR"/>
        </w:rPr>
      </w:pPr>
      <w:r w:rsidRPr="00D92F94">
        <w:rPr>
          <w:rtl/>
          <w:lang w:bidi="fa-IR"/>
        </w:rPr>
        <w:t xml:space="preserve">يك شب پس از ولادت حضرت مهدى </w:t>
      </w:r>
      <w:r w:rsidR="00E342FC" w:rsidRPr="00E342FC">
        <w:rPr>
          <w:rStyle w:val="libAlaemChar"/>
          <w:rtl/>
        </w:rPr>
        <w:t>عليه‌السلام</w:t>
      </w:r>
      <w:r w:rsidRPr="00D92F94">
        <w:rPr>
          <w:rtl/>
          <w:lang w:bidi="fa-IR"/>
        </w:rPr>
        <w:t xml:space="preserve"> بر او وارد شدم و در كنار گاهواره اش عطسه بر من دست داد، آن كودك گرانمايه فرمود:</w:t>
      </w:r>
    </w:p>
    <w:p w:rsidR="00D92F94" w:rsidRPr="00D92F94" w:rsidRDefault="00D92F94" w:rsidP="00D92F94">
      <w:pPr>
        <w:pStyle w:val="libNormal"/>
        <w:rPr>
          <w:lang w:bidi="fa-IR"/>
        </w:rPr>
      </w:pPr>
      <w:r w:rsidRPr="00D92F94">
        <w:rPr>
          <w:rtl/>
          <w:lang w:bidi="fa-IR"/>
        </w:rPr>
        <w:t>(يرحمك الله</w:t>
      </w:r>
      <w:r w:rsidR="0046049D">
        <w:rPr>
          <w:rtl/>
          <w:lang w:bidi="fa-IR"/>
        </w:rPr>
        <w:t>)</w:t>
      </w:r>
    </w:p>
    <w:p w:rsidR="00D92F94" w:rsidRPr="00D92F94" w:rsidRDefault="00D92F94" w:rsidP="00D92F94">
      <w:pPr>
        <w:pStyle w:val="libNormal"/>
        <w:rPr>
          <w:lang w:bidi="fa-IR"/>
        </w:rPr>
      </w:pPr>
      <w:r w:rsidRPr="00D92F94">
        <w:rPr>
          <w:rtl/>
          <w:lang w:bidi="fa-IR"/>
        </w:rPr>
        <w:t>از اين موضوع سخت شادمان شدم كه فرمود:</w:t>
      </w:r>
    </w:p>
    <w:p w:rsidR="00D92F94" w:rsidRPr="00D92F94" w:rsidRDefault="00D92F94" w:rsidP="00D92F94">
      <w:pPr>
        <w:pStyle w:val="libNormal"/>
        <w:rPr>
          <w:lang w:bidi="fa-IR"/>
        </w:rPr>
      </w:pPr>
      <w:r w:rsidRPr="00D92F94">
        <w:rPr>
          <w:rtl/>
          <w:lang w:bidi="fa-IR"/>
        </w:rPr>
        <w:t>(الا ابشرك بالعطاس</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بگويم عطسه داراى چه فوايد و پيامى است</w:t>
      </w:r>
      <w:r w:rsidR="00132F7E">
        <w:rPr>
          <w:rtl/>
          <w:lang w:bidi="fa-IR"/>
        </w:rPr>
        <w:t>؟</w:t>
      </w:r>
    </w:p>
    <w:p w:rsidR="00D92F94" w:rsidRPr="00D92F94" w:rsidRDefault="00D92F94" w:rsidP="00D92F94">
      <w:pPr>
        <w:pStyle w:val="libNormal"/>
        <w:rPr>
          <w:lang w:bidi="fa-IR"/>
        </w:rPr>
      </w:pPr>
      <w:r w:rsidRPr="00D92F94">
        <w:rPr>
          <w:rtl/>
          <w:lang w:bidi="fa-IR"/>
        </w:rPr>
        <w:lastRenderedPageBreak/>
        <w:t>گفتم</w:t>
      </w:r>
      <w:r w:rsidR="00132F7E">
        <w:rPr>
          <w:rtl/>
          <w:lang w:bidi="fa-IR"/>
        </w:rPr>
        <w:t>:</w:t>
      </w:r>
      <w:r w:rsidRPr="00D92F94">
        <w:rPr>
          <w:rtl/>
          <w:lang w:bidi="fa-IR"/>
        </w:rPr>
        <w:t xml:space="preserve"> آرى</w:t>
      </w:r>
      <w:r w:rsidR="00132F7E">
        <w:rPr>
          <w:rtl/>
          <w:lang w:bidi="fa-IR"/>
        </w:rPr>
        <w:t>!</w:t>
      </w:r>
      <w:r w:rsidRPr="00D92F94">
        <w:rPr>
          <w:rtl/>
          <w:lang w:bidi="fa-IR"/>
        </w:rPr>
        <w:t xml:space="preserve"> سرورم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حضرت فرمودند:</w:t>
      </w:r>
    </w:p>
    <w:p w:rsidR="00D92F94" w:rsidRPr="00D92F94" w:rsidRDefault="00FB5471" w:rsidP="00FB5471">
      <w:pPr>
        <w:pStyle w:val="libNormal"/>
        <w:rPr>
          <w:lang w:bidi="fa-IR"/>
        </w:rPr>
      </w:pPr>
      <w:r>
        <w:rPr>
          <w:rFonts w:hint="cs"/>
          <w:rtl/>
          <w:lang w:bidi="fa-IR"/>
        </w:rPr>
        <w:t>«</w:t>
      </w:r>
      <w:r w:rsidR="00D92F94" w:rsidRPr="00FB5471">
        <w:rPr>
          <w:rStyle w:val="libHadeesChar"/>
          <w:rtl/>
        </w:rPr>
        <w:t>هو امان من الموت ثلاثة ايام</w:t>
      </w:r>
      <w:r>
        <w:rPr>
          <w:rFonts w:hint="cs"/>
          <w:rtl/>
          <w:lang w:bidi="fa-IR"/>
        </w:rPr>
        <w:t xml:space="preserve">» </w:t>
      </w:r>
      <w:r w:rsidR="00D92F94" w:rsidRPr="00150594">
        <w:rPr>
          <w:rStyle w:val="libFootnotenumChar"/>
          <w:rtl/>
        </w:rPr>
        <w:t>(</w:t>
      </w:r>
      <w:r w:rsidR="00150594" w:rsidRPr="00150594">
        <w:rPr>
          <w:rStyle w:val="libFootnotenumChar"/>
          <w:rtl/>
          <w:lang w:bidi="fa-IR"/>
        </w:rPr>
        <w:t>290</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عطسه تا سه روز، نويد بخش سلامتى و امان از مرگ كوتاه مدت است</w:t>
      </w:r>
      <w:r w:rsidR="00132F7E">
        <w:rPr>
          <w:rtl/>
          <w:lang w:bidi="fa-IR"/>
        </w:rPr>
        <w:t>.</w:t>
      </w:r>
    </w:p>
    <w:p w:rsidR="00D92F94" w:rsidRPr="00D92F94" w:rsidRDefault="005C270F" w:rsidP="00D92F94">
      <w:pPr>
        <w:pStyle w:val="libNormal"/>
        <w:rPr>
          <w:lang w:bidi="fa-IR"/>
        </w:rPr>
      </w:pPr>
      <w:r>
        <w:rPr>
          <w:rFonts w:hint="cs"/>
          <w:rtl/>
          <w:lang w:bidi="fa-IR"/>
        </w:rPr>
        <w:t>3.</w:t>
      </w:r>
      <w:r w:rsidR="00D92F94" w:rsidRPr="00D92F94">
        <w:rPr>
          <w:rtl/>
          <w:lang w:bidi="fa-IR"/>
        </w:rPr>
        <w:t xml:space="preserve"> گروهى از ياران حضرت عسكرى </w:t>
      </w:r>
      <w:r w:rsidR="00E342FC" w:rsidRPr="00E342FC">
        <w:rPr>
          <w:rStyle w:val="libAlaemChar"/>
          <w:rtl/>
        </w:rPr>
        <w:t>عليه‌السلام</w:t>
      </w:r>
      <w:r w:rsidR="00D92F94" w:rsidRPr="00D92F94">
        <w:rPr>
          <w:rtl/>
          <w:lang w:bidi="fa-IR"/>
        </w:rPr>
        <w:t xml:space="preserve"> از (ابى غانم</w:t>
      </w:r>
      <w:r w:rsidR="0046049D">
        <w:rPr>
          <w:rtl/>
          <w:lang w:bidi="fa-IR"/>
        </w:rPr>
        <w:t>)</w:t>
      </w:r>
      <w:r w:rsidR="00D92F94" w:rsidRPr="00D92F94">
        <w:rPr>
          <w:rtl/>
          <w:lang w:bidi="fa-IR"/>
        </w:rPr>
        <w:t xml:space="preserve"> كه يكى از خدمتگذاران بيت رفيع ولايت بود آورده اند كه</w:t>
      </w:r>
      <w:r w:rsidR="00132F7E">
        <w:rPr>
          <w:rtl/>
          <w:lang w:bidi="fa-IR"/>
        </w:rPr>
        <w:t>:</w:t>
      </w:r>
    </w:p>
    <w:p w:rsidR="00D92F94" w:rsidRPr="00D92F94" w:rsidRDefault="00D92F94" w:rsidP="00D92F94">
      <w:pPr>
        <w:pStyle w:val="libNormal"/>
        <w:rPr>
          <w:lang w:bidi="fa-IR"/>
        </w:rPr>
      </w:pPr>
      <w:r w:rsidRPr="00D92F94">
        <w:rPr>
          <w:rtl/>
          <w:lang w:bidi="fa-IR"/>
        </w:rPr>
        <w:t xml:space="preserve">براى حضرت عسكرى </w:t>
      </w:r>
      <w:r w:rsidR="00E342FC" w:rsidRPr="00E342FC">
        <w:rPr>
          <w:rStyle w:val="libAlaemChar"/>
          <w:rtl/>
        </w:rPr>
        <w:t>عليه‌السلام</w:t>
      </w:r>
      <w:r w:rsidRPr="00D92F94">
        <w:rPr>
          <w:rtl/>
          <w:lang w:bidi="fa-IR"/>
        </w:rPr>
        <w:t xml:space="preserve"> پسرى به دنيا آمد كه او را محمد نام نهاد و در سومين روز ولادتش او را به گروهى از ياران خويش نشان داد و فرمود:</w:t>
      </w:r>
    </w:p>
    <w:p w:rsidR="00D92F94" w:rsidRPr="00D92F94" w:rsidRDefault="005C270F" w:rsidP="00D92F94">
      <w:pPr>
        <w:pStyle w:val="libNormal"/>
        <w:rPr>
          <w:lang w:bidi="fa-IR"/>
        </w:rPr>
      </w:pPr>
      <w:r>
        <w:rPr>
          <w:rFonts w:hint="cs"/>
          <w:rtl/>
          <w:lang w:bidi="fa-IR"/>
        </w:rPr>
        <w:t>«</w:t>
      </w:r>
      <w:r w:rsidR="00D92F94" w:rsidRPr="005C270F">
        <w:rPr>
          <w:rStyle w:val="libHadeesChar"/>
          <w:rtl/>
        </w:rPr>
        <w:t>هذا صاحبكم من بعدى و خليفتى عليكم و هو القائم الذى تمتد اليه الاعناق بالانتظار، فاذا امتلات الارض جورا و ظلما، خرج فملاها قسطا و عدلا</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291</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اين امام شما پس از من جانشين من در ميان شماست</w:t>
      </w:r>
      <w:r w:rsidR="00132F7E">
        <w:rPr>
          <w:rtl/>
          <w:lang w:bidi="fa-IR"/>
        </w:rPr>
        <w:t>.</w:t>
      </w:r>
      <w:r w:rsidRPr="00D92F94">
        <w:rPr>
          <w:rtl/>
          <w:lang w:bidi="fa-IR"/>
        </w:rPr>
        <w:t xml:space="preserve"> و او همان قائم آل محمد</w:t>
      </w:r>
      <w:r w:rsidR="00D92670" w:rsidRPr="00D92670">
        <w:rPr>
          <w:rStyle w:val="libAlaemChar"/>
          <w:rtl/>
        </w:rPr>
        <w:t>صلى‌الله‌عليه‌وآله‌وسلم</w:t>
      </w:r>
      <w:r w:rsidRPr="00D92F94">
        <w:rPr>
          <w:rtl/>
          <w:lang w:bidi="fa-IR"/>
        </w:rPr>
        <w:t xml:space="preserve"> است كه غيبت طولانى داشته و داراى مقام والايى است كه همگان انتظار ظهورش را مى كشند و آنگاه كه زمين لبريز از جور و ظلم و گرديد، ظهور مى كند و آن را از عدل و داد مالامال مى سازد.</w:t>
      </w:r>
    </w:p>
    <w:p w:rsidR="00D92F94" w:rsidRPr="00D92F94" w:rsidRDefault="005C270F" w:rsidP="00D92F94">
      <w:pPr>
        <w:pStyle w:val="libNormal"/>
        <w:rPr>
          <w:lang w:bidi="fa-IR"/>
        </w:rPr>
      </w:pPr>
      <w:r>
        <w:rPr>
          <w:rFonts w:hint="cs"/>
          <w:rtl/>
          <w:lang w:bidi="fa-IR"/>
        </w:rPr>
        <w:t>4.</w:t>
      </w:r>
      <w:r w:rsidR="00D92F94" w:rsidRPr="00D92F94">
        <w:rPr>
          <w:rtl/>
          <w:lang w:bidi="fa-IR"/>
        </w:rPr>
        <w:t xml:space="preserve"> گروهى از برجستگان شيعه كه شمارشان به چهل نفر مى رسيد به محضر حضرت عسكرى </w:t>
      </w:r>
      <w:r w:rsidR="00E342FC" w:rsidRPr="00E342FC">
        <w:rPr>
          <w:rStyle w:val="libAlaemChar"/>
          <w:rtl/>
        </w:rPr>
        <w:t>عليه‌السلام</w:t>
      </w:r>
      <w:r w:rsidR="00D92F94" w:rsidRPr="00D92F94">
        <w:rPr>
          <w:rtl/>
          <w:lang w:bidi="fa-IR"/>
        </w:rPr>
        <w:t xml:space="preserve"> شرفياب شدند. آن حضرت</w:t>
      </w:r>
      <w:r w:rsidR="00132F7E">
        <w:rPr>
          <w:rtl/>
          <w:lang w:bidi="fa-IR"/>
        </w:rPr>
        <w:t>،</w:t>
      </w:r>
      <w:r w:rsidR="00D92F94" w:rsidRPr="00D92F94">
        <w:rPr>
          <w:rtl/>
          <w:lang w:bidi="fa-IR"/>
        </w:rPr>
        <w:t xml:space="preserve"> فرزند گرانمايه اش مهدى </w:t>
      </w:r>
      <w:r w:rsidR="00E342FC" w:rsidRPr="00E342FC">
        <w:rPr>
          <w:rStyle w:val="libAlaemChar"/>
          <w:rtl/>
        </w:rPr>
        <w:t>عليه‌السلام</w:t>
      </w:r>
      <w:r w:rsidR="00D92F94" w:rsidRPr="00D92F94">
        <w:rPr>
          <w:rtl/>
          <w:lang w:bidi="fa-IR"/>
        </w:rPr>
        <w:t xml:space="preserve"> را در آن مجلس به آنان نشان داد و آنان جمال دل آراى او را ديدند و امام عسكرى </w:t>
      </w:r>
      <w:r w:rsidR="00E342FC" w:rsidRPr="00E342FC">
        <w:rPr>
          <w:rStyle w:val="libAlaemChar"/>
          <w:rtl/>
        </w:rPr>
        <w:t>عليه‌السلام</w:t>
      </w:r>
      <w:r w:rsidR="00D92F94" w:rsidRPr="00D92F94">
        <w:rPr>
          <w:rtl/>
          <w:lang w:bidi="fa-IR"/>
        </w:rPr>
        <w:t xml:space="preserve"> به آنان فرمود:</w:t>
      </w:r>
    </w:p>
    <w:p w:rsidR="00D92F94" w:rsidRPr="00D92F94" w:rsidRDefault="005C270F" w:rsidP="00D92F94">
      <w:pPr>
        <w:pStyle w:val="libNormal"/>
        <w:rPr>
          <w:lang w:bidi="fa-IR"/>
        </w:rPr>
      </w:pPr>
      <w:r>
        <w:rPr>
          <w:rFonts w:hint="cs"/>
          <w:rtl/>
          <w:lang w:bidi="fa-IR"/>
        </w:rPr>
        <w:t>«</w:t>
      </w:r>
      <w:r w:rsidR="00D92F94" w:rsidRPr="005C270F">
        <w:rPr>
          <w:rStyle w:val="libHadeesChar"/>
          <w:rtl/>
        </w:rPr>
        <w:t>هذا امامكم من بعدى و خليفتى فيكم</w:t>
      </w:r>
      <w:r w:rsidR="00132F7E">
        <w:rPr>
          <w:rtl/>
          <w:lang w:bidi="fa-IR"/>
        </w:rPr>
        <w:t>.</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292</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اين امام و پيشواى شما پس از من و جانشين من در ميان شماست</w:t>
      </w:r>
      <w:r w:rsidR="00132F7E">
        <w:rPr>
          <w:rtl/>
          <w:lang w:bidi="fa-IR"/>
        </w:rPr>
        <w:t>.</w:t>
      </w:r>
      <w:r w:rsidRPr="00D92F94">
        <w:rPr>
          <w:rtl/>
          <w:lang w:bidi="fa-IR"/>
        </w:rPr>
        <w:t>..</w:t>
      </w:r>
      <w:r w:rsidR="00132F7E">
        <w:rPr>
          <w:rtl/>
          <w:lang w:bidi="fa-IR"/>
        </w:rPr>
        <w:t>.</w:t>
      </w:r>
    </w:p>
    <w:p w:rsidR="00D92F94" w:rsidRPr="00D92F94" w:rsidRDefault="00150594" w:rsidP="00D92F94">
      <w:pPr>
        <w:pStyle w:val="libNormal"/>
        <w:rPr>
          <w:lang w:bidi="fa-IR"/>
        </w:rPr>
      </w:pPr>
      <w:r>
        <w:rPr>
          <w:rFonts w:hint="cs"/>
          <w:rtl/>
          <w:lang w:bidi="fa-IR"/>
        </w:rPr>
        <w:t>5</w:t>
      </w:r>
      <w:r w:rsidR="005C270F">
        <w:rPr>
          <w:rFonts w:hint="cs"/>
          <w:rtl/>
          <w:lang w:bidi="fa-IR"/>
        </w:rPr>
        <w:t>.</w:t>
      </w:r>
      <w:r w:rsidR="00D92F94" w:rsidRPr="00D92F94">
        <w:rPr>
          <w:rtl/>
          <w:lang w:bidi="fa-IR"/>
        </w:rPr>
        <w:t xml:space="preserve"> ابوالاديان از ياران و كارگزاران امور بيت رفيع حضرت عسكرى </w:t>
      </w:r>
      <w:r w:rsidR="00E342FC" w:rsidRPr="00E342FC">
        <w:rPr>
          <w:rStyle w:val="libAlaemChar"/>
          <w:rtl/>
        </w:rPr>
        <w:t>عليه‌السلام</w:t>
      </w:r>
      <w:r w:rsidR="00D92F94" w:rsidRPr="00D92F94">
        <w:rPr>
          <w:rtl/>
          <w:lang w:bidi="fa-IR"/>
        </w:rPr>
        <w:t xml:space="preserve"> بود و از كسانى است كه حضرت مهدى </w:t>
      </w:r>
      <w:r w:rsidR="00E342FC" w:rsidRPr="00E342FC">
        <w:rPr>
          <w:rStyle w:val="libAlaemChar"/>
          <w:rtl/>
        </w:rPr>
        <w:t>عليه‌السلام</w:t>
      </w:r>
      <w:r w:rsidR="00D92F94" w:rsidRPr="00D92F94">
        <w:rPr>
          <w:rtl/>
          <w:lang w:bidi="fa-IR"/>
        </w:rPr>
        <w:t xml:space="preserve"> را از جمله</w:t>
      </w:r>
      <w:r w:rsidR="00132F7E">
        <w:rPr>
          <w:rtl/>
          <w:lang w:bidi="fa-IR"/>
        </w:rPr>
        <w:t>،</w:t>
      </w:r>
      <w:r w:rsidR="00D92F94" w:rsidRPr="00D92F94">
        <w:rPr>
          <w:rtl/>
          <w:lang w:bidi="fa-IR"/>
        </w:rPr>
        <w:t xml:space="preserve"> در رحلت حضرت عسكرى </w:t>
      </w:r>
      <w:r w:rsidR="00E342FC" w:rsidRPr="00E342FC">
        <w:rPr>
          <w:rStyle w:val="libAlaemChar"/>
          <w:rtl/>
        </w:rPr>
        <w:t>عليه‌السلام</w:t>
      </w:r>
      <w:r w:rsidR="00D92F94" w:rsidRPr="00D92F94">
        <w:rPr>
          <w:rtl/>
          <w:lang w:bidi="fa-IR"/>
        </w:rPr>
        <w:t xml:space="preserve"> ديده است</w:t>
      </w:r>
      <w:r w:rsidR="00132F7E">
        <w:rPr>
          <w:rtl/>
          <w:lang w:bidi="fa-IR"/>
        </w:rPr>
        <w:t>.</w:t>
      </w:r>
      <w:r w:rsidR="00D92F94" w:rsidRPr="00150594">
        <w:rPr>
          <w:rStyle w:val="libFootnotenumChar"/>
          <w:rtl/>
        </w:rPr>
        <w:t>(</w:t>
      </w:r>
      <w:r w:rsidRPr="00150594">
        <w:rPr>
          <w:rStyle w:val="libFootnotenumChar"/>
          <w:rtl/>
          <w:lang w:bidi="fa-IR"/>
        </w:rPr>
        <w:t>293</w:t>
      </w:r>
      <w:r w:rsidR="00D92F94" w:rsidRPr="00150594">
        <w:rPr>
          <w:rStyle w:val="libFootnotenumChar"/>
          <w:rtl/>
        </w:rPr>
        <w:t>)</w:t>
      </w:r>
    </w:p>
    <w:p w:rsidR="005C270F" w:rsidRDefault="005C270F" w:rsidP="00D92F94">
      <w:pPr>
        <w:pStyle w:val="libNormal"/>
        <w:rPr>
          <w:rtl/>
          <w:lang w:bidi="fa-IR"/>
        </w:rPr>
      </w:pPr>
      <w:r>
        <w:rPr>
          <w:rFonts w:hint="cs"/>
          <w:rtl/>
          <w:lang w:bidi="fa-IR"/>
        </w:rPr>
        <w:lastRenderedPageBreak/>
        <w:t>6.</w:t>
      </w:r>
      <w:r w:rsidR="00D92F94" w:rsidRPr="00D92F94">
        <w:rPr>
          <w:rtl/>
          <w:lang w:bidi="fa-IR"/>
        </w:rPr>
        <w:t xml:space="preserve"> عالم گرانقدر جناب (احمد بن اسحاق قمى</w:t>
      </w:r>
      <w:r w:rsidR="0046049D">
        <w:rPr>
          <w:rtl/>
          <w:lang w:bidi="fa-IR"/>
        </w:rPr>
        <w:t>)</w:t>
      </w:r>
      <w:r w:rsidR="00D92F94" w:rsidRPr="00D92F94">
        <w:rPr>
          <w:rtl/>
          <w:lang w:bidi="fa-IR"/>
        </w:rPr>
        <w:t xml:space="preserve"> از بزرگانى است كه در دوران غيبت كوتاه مدت و حيات حضرت عسكرى </w:t>
      </w:r>
      <w:r w:rsidR="00E342FC" w:rsidRPr="00E342FC">
        <w:rPr>
          <w:rStyle w:val="libAlaemChar"/>
          <w:rtl/>
        </w:rPr>
        <w:t>عليه‌السلام</w:t>
      </w:r>
      <w:r w:rsidR="00D92F94" w:rsidRPr="00D92F94">
        <w:rPr>
          <w:rtl/>
          <w:lang w:bidi="fa-IR"/>
        </w:rPr>
        <w:t xml:space="preserve"> به ديدار امام مهدى </w:t>
      </w:r>
      <w:r w:rsidR="00E342FC" w:rsidRPr="00E342FC">
        <w:rPr>
          <w:rStyle w:val="libAlaemChar"/>
          <w:rtl/>
        </w:rPr>
        <w:t>عليه‌السلام</w:t>
      </w:r>
      <w:r w:rsidR="00D92F94" w:rsidRPr="00D92F94">
        <w:rPr>
          <w:rtl/>
          <w:lang w:bidi="fa-IR"/>
        </w:rPr>
        <w:t xml:space="preserve"> مفتخر شده است</w:t>
      </w:r>
      <w:r w:rsidR="00132F7E">
        <w:rPr>
          <w:rtl/>
          <w:lang w:bidi="fa-IR"/>
        </w:rPr>
        <w:t>.</w:t>
      </w:r>
    </w:p>
    <w:p w:rsidR="00D92F94" w:rsidRPr="00D92F94" w:rsidRDefault="00D92F94" w:rsidP="00D92F94">
      <w:pPr>
        <w:pStyle w:val="libNormal"/>
        <w:rPr>
          <w:lang w:bidi="fa-IR"/>
        </w:rPr>
      </w:pPr>
      <w:r w:rsidRPr="00D92F94">
        <w:rPr>
          <w:rtl/>
          <w:lang w:bidi="fa-IR"/>
        </w:rPr>
        <w:t xml:space="preserve">او در داستانى از ديدار خويش مى گويد، به محضر حضرت عسكرى </w:t>
      </w:r>
      <w:r w:rsidR="00E342FC" w:rsidRPr="00E342FC">
        <w:rPr>
          <w:rStyle w:val="libAlaemChar"/>
          <w:rtl/>
        </w:rPr>
        <w:t>عليه‌السلام</w:t>
      </w:r>
      <w:r w:rsidRPr="00D92F94">
        <w:rPr>
          <w:rtl/>
          <w:lang w:bidi="fa-IR"/>
        </w:rPr>
        <w:t xml:space="preserve"> وارد شدم و در اين انديشه بودم كه از جانشين آن حضرت بپرسم</w:t>
      </w:r>
      <w:r w:rsidR="00132F7E">
        <w:rPr>
          <w:rtl/>
          <w:lang w:bidi="fa-IR"/>
        </w:rPr>
        <w:t>،</w:t>
      </w:r>
      <w:r w:rsidRPr="00D92F94">
        <w:rPr>
          <w:rtl/>
          <w:lang w:bidi="fa-IR"/>
        </w:rPr>
        <w:t xml:space="preserve"> آن گرامى پيش از اينكه من چيزى بگويم فرمود:</w:t>
      </w:r>
    </w:p>
    <w:p w:rsidR="00D92F94" w:rsidRPr="00D92F94" w:rsidRDefault="005C270F" w:rsidP="005C270F">
      <w:pPr>
        <w:pStyle w:val="libNormal"/>
        <w:rPr>
          <w:lang w:bidi="fa-IR"/>
        </w:rPr>
      </w:pPr>
      <w:r>
        <w:rPr>
          <w:rFonts w:hint="cs"/>
          <w:rtl/>
          <w:lang w:bidi="fa-IR"/>
        </w:rPr>
        <w:t>«</w:t>
      </w:r>
      <w:r w:rsidR="00D92F94" w:rsidRPr="005C270F">
        <w:rPr>
          <w:rStyle w:val="libHadeesChar"/>
          <w:rtl/>
        </w:rPr>
        <w:t>يا احمد بن اسحاق</w:t>
      </w:r>
      <w:r w:rsidR="00132F7E" w:rsidRPr="005C270F">
        <w:rPr>
          <w:rStyle w:val="libHadeesChar"/>
          <w:rtl/>
        </w:rPr>
        <w:t>!</w:t>
      </w:r>
      <w:r w:rsidR="00D92F94" w:rsidRPr="005C270F">
        <w:rPr>
          <w:rStyle w:val="libHadeesChar"/>
          <w:rtl/>
        </w:rPr>
        <w:t xml:space="preserve"> ان الله (تبارك و تعالى</w:t>
      </w:r>
      <w:r w:rsidR="0046049D" w:rsidRPr="005C270F">
        <w:rPr>
          <w:rStyle w:val="libHadeesChar"/>
          <w:rtl/>
        </w:rPr>
        <w:t>)</w:t>
      </w:r>
      <w:r w:rsidR="00D92F94" w:rsidRPr="005C270F">
        <w:rPr>
          <w:rStyle w:val="libHadeesChar"/>
          <w:rtl/>
        </w:rPr>
        <w:t xml:space="preserve"> لم يخل الارض منذ خلق آدم </w:t>
      </w:r>
      <w:r w:rsidR="00E342FC" w:rsidRPr="005C270F">
        <w:rPr>
          <w:rStyle w:val="libHadeesChar"/>
          <w:rtl/>
        </w:rPr>
        <w:t>عليه‌السلام</w:t>
      </w:r>
      <w:r w:rsidR="00D92F94" w:rsidRPr="005C270F">
        <w:rPr>
          <w:rStyle w:val="libHadeesChar"/>
          <w:rtl/>
        </w:rPr>
        <w:t xml:space="preserve"> و لا يخليها الى ان تقوم الساعة من حجة لله على خلقه</w:t>
      </w:r>
      <w:r w:rsidR="00132F7E" w:rsidRPr="005C270F">
        <w:rPr>
          <w:rStyle w:val="libHadeesChar"/>
          <w:rtl/>
        </w:rPr>
        <w:t>،</w:t>
      </w:r>
      <w:r w:rsidR="00D92F94" w:rsidRPr="005C270F">
        <w:rPr>
          <w:rStyle w:val="libHadeesChar"/>
          <w:rtl/>
        </w:rPr>
        <w:t xml:space="preserve"> به يدفع البلاء عن اهل الارض و به ينزل الغيث و به يخرج بركات الارض</w:t>
      </w:r>
      <w:r w:rsidR="00132F7E">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احمد بن اسحاق</w:t>
      </w:r>
      <w:r w:rsidR="00132F7E">
        <w:rPr>
          <w:rtl/>
          <w:lang w:bidi="fa-IR"/>
        </w:rPr>
        <w:t>!</w:t>
      </w:r>
      <w:r w:rsidRPr="00D92F94">
        <w:rPr>
          <w:rtl/>
          <w:lang w:bidi="fa-IR"/>
        </w:rPr>
        <w:t xml:space="preserve"> خداوند از روزى كه آدم را آفريد تا دامنه قيامت</w:t>
      </w:r>
      <w:r w:rsidR="00132F7E">
        <w:rPr>
          <w:rtl/>
          <w:lang w:bidi="fa-IR"/>
        </w:rPr>
        <w:t>،</w:t>
      </w:r>
      <w:r w:rsidRPr="00D92F94">
        <w:rPr>
          <w:rtl/>
          <w:lang w:bidi="fa-IR"/>
        </w:rPr>
        <w:t xml:space="preserve"> هيچگاه زمين را از حجت خود بر بندگانش خالى نمى گذارد. به بركت اوست كه خداوند بلاها را از ساكنان زمين دفع مى كند و به بركت اوست كه باران فرو مى فرستد و به بركت اوست كه بركات زمين را مى روياند.</w:t>
      </w:r>
    </w:p>
    <w:p w:rsidR="00D92F94" w:rsidRPr="00D92F94" w:rsidRDefault="00D92F94" w:rsidP="00D92F94">
      <w:pPr>
        <w:pStyle w:val="libNormal"/>
        <w:rPr>
          <w:lang w:bidi="fa-IR"/>
        </w:rPr>
      </w:pPr>
      <w:r w:rsidRPr="00D92F94">
        <w:rPr>
          <w:rtl/>
          <w:lang w:bidi="fa-IR"/>
        </w:rPr>
        <w:t>گفتم</w:t>
      </w:r>
      <w:r w:rsidR="00132F7E">
        <w:rPr>
          <w:rtl/>
          <w:lang w:bidi="fa-IR"/>
        </w:rPr>
        <w:t>:</w:t>
      </w:r>
      <w:r w:rsidRPr="00D92F94">
        <w:rPr>
          <w:rtl/>
          <w:lang w:bidi="fa-IR"/>
        </w:rPr>
        <w:t xml:space="preserve"> (سالار من</w:t>
      </w:r>
      <w:r w:rsidR="00132F7E">
        <w:rPr>
          <w:rtl/>
          <w:lang w:bidi="fa-IR"/>
        </w:rPr>
        <w:t>!</w:t>
      </w:r>
      <w:r w:rsidRPr="00D92F94">
        <w:rPr>
          <w:rtl/>
          <w:lang w:bidi="fa-IR"/>
        </w:rPr>
        <w:t xml:space="preserve"> امام و جانشين شما كيست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 xml:space="preserve">با </w:t>
      </w:r>
      <w:r w:rsidR="00650553">
        <w:rPr>
          <w:rtl/>
          <w:lang w:bidi="fa-IR"/>
        </w:rPr>
        <w:t>سؤال</w:t>
      </w:r>
      <w:r w:rsidRPr="00D92F94">
        <w:rPr>
          <w:rtl/>
          <w:lang w:bidi="fa-IR"/>
        </w:rPr>
        <w:t xml:space="preserve"> من حضرت عسكرى </w:t>
      </w:r>
      <w:r w:rsidR="00E342FC" w:rsidRPr="00E342FC">
        <w:rPr>
          <w:rStyle w:val="libAlaemChar"/>
          <w:rtl/>
        </w:rPr>
        <w:t>عليه‌السلام</w:t>
      </w:r>
      <w:r w:rsidRPr="00D92F94">
        <w:rPr>
          <w:rtl/>
          <w:lang w:bidi="fa-IR"/>
        </w:rPr>
        <w:t xml:space="preserve"> به سرعت برخاست و بر اندرون خانه وارد گرديد، آنگاه در حالى بيرون آمد كه پسرى بسان ماه شب چهارده كه گويى سه ساله بود در آغوش داشت</w:t>
      </w:r>
      <w:r w:rsidR="00132F7E">
        <w:rPr>
          <w:rtl/>
          <w:lang w:bidi="fa-IR"/>
        </w:rPr>
        <w:t>،</w:t>
      </w:r>
      <w:r w:rsidRPr="00D92F94">
        <w:rPr>
          <w:rtl/>
          <w:lang w:bidi="fa-IR"/>
        </w:rPr>
        <w:t xml:space="preserve"> رو به من كرد و فرمود: (احمد بن اسحاق</w:t>
      </w:r>
      <w:r w:rsidR="00132F7E">
        <w:rPr>
          <w:rtl/>
          <w:lang w:bidi="fa-IR"/>
        </w:rPr>
        <w:t>!</w:t>
      </w:r>
      <w:r w:rsidRPr="00D92F94">
        <w:rPr>
          <w:rtl/>
          <w:lang w:bidi="fa-IR"/>
        </w:rPr>
        <w:t xml:space="preserve"> اگر در پيشگاه خدا و حجتهاى او داراى كرامت و احترام نبودى</w:t>
      </w:r>
      <w:r w:rsidR="00132F7E">
        <w:rPr>
          <w:rtl/>
          <w:lang w:bidi="fa-IR"/>
        </w:rPr>
        <w:t>،</w:t>
      </w:r>
      <w:r w:rsidRPr="00D92F94">
        <w:rPr>
          <w:rtl/>
          <w:lang w:bidi="fa-IR"/>
        </w:rPr>
        <w:t xml:space="preserve"> اين پسرم را به تو نشان نمى دادم</w:t>
      </w:r>
      <w:r w:rsidR="00132F7E">
        <w:rPr>
          <w:rtl/>
          <w:lang w:bidi="fa-IR"/>
        </w:rPr>
        <w:t>.</w:t>
      </w:r>
    </w:p>
    <w:p w:rsidR="00D92F94" w:rsidRPr="00D92F94" w:rsidRDefault="00D92F94" w:rsidP="00D92F94">
      <w:pPr>
        <w:pStyle w:val="libNormal"/>
        <w:rPr>
          <w:lang w:bidi="fa-IR"/>
        </w:rPr>
      </w:pPr>
      <w:r w:rsidRPr="00D92F94">
        <w:rPr>
          <w:rtl/>
          <w:lang w:bidi="fa-IR"/>
        </w:rPr>
        <w:t>احمد! اين فرزندم</w:t>
      </w:r>
      <w:r w:rsidR="00132F7E">
        <w:rPr>
          <w:rtl/>
          <w:lang w:bidi="fa-IR"/>
        </w:rPr>
        <w:t>،</w:t>
      </w:r>
      <w:r w:rsidRPr="00D92F94">
        <w:rPr>
          <w:rtl/>
          <w:lang w:bidi="fa-IR"/>
        </w:rPr>
        <w:t xml:space="preserve"> همنام پيامبر خدا و هم كنيه اوست و كسى است كه زمين را مالامال از عدل و داد مى كند، همانگونه كه به هنگام ظهورش از ظلم و بيداد لبريز است</w:t>
      </w:r>
      <w:r w:rsidR="00132F7E">
        <w:rPr>
          <w:rtl/>
          <w:lang w:bidi="fa-IR"/>
        </w:rPr>
        <w:t>.</w:t>
      </w:r>
    </w:p>
    <w:p w:rsidR="00D92F94" w:rsidRPr="00D92F94" w:rsidRDefault="00D92F94" w:rsidP="00D92F94">
      <w:pPr>
        <w:pStyle w:val="libNormal"/>
        <w:rPr>
          <w:lang w:bidi="fa-IR"/>
        </w:rPr>
      </w:pPr>
      <w:r w:rsidRPr="00D92F94">
        <w:rPr>
          <w:rtl/>
          <w:lang w:bidi="fa-IR"/>
        </w:rPr>
        <w:t>احمد!... مثل او در ميان اين امت</w:t>
      </w:r>
      <w:r w:rsidR="00132F7E">
        <w:rPr>
          <w:rtl/>
          <w:lang w:bidi="fa-IR"/>
        </w:rPr>
        <w:t>،</w:t>
      </w:r>
      <w:r w:rsidRPr="00D92F94">
        <w:rPr>
          <w:rtl/>
          <w:lang w:bidi="fa-IR"/>
        </w:rPr>
        <w:t xml:space="preserve"> مثل (خضر</w:t>
      </w:r>
      <w:r w:rsidR="0046049D">
        <w:rPr>
          <w:rtl/>
          <w:lang w:bidi="fa-IR"/>
        </w:rPr>
        <w:t>)</w:t>
      </w:r>
      <w:r w:rsidRPr="00D92F94">
        <w:rPr>
          <w:rtl/>
          <w:lang w:bidi="fa-IR"/>
        </w:rPr>
        <w:t xml:space="preserve"> و (ذوالقرنين</w:t>
      </w:r>
      <w:r w:rsidR="0046049D">
        <w:rPr>
          <w:rtl/>
          <w:lang w:bidi="fa-IR"/>
        </w:rPr>
        <w:t>)</w:t>
      </w:r>
      <w:r w:rsidRPr="00D92F94">
        <w:rPr>
          <w:rtl/>
          <w:lang w:bidi="fa-IR"/>
        </w:rPr>
        <w:t xml:space="preserve"> است</w:t>
      </w:r>
      <w:r w:rsidR="00132F7E">
        <w:rPr>
          <w:rtl/>
          <w:lang w:bidi="fa-IR"/>
        </w:rPr>
        <w:t>.</w:t>
      </w:r>
    </w:p>
    <w:p w:rsidR="00D92F94" w:rsidRPr="00D92F94" w:rsidRDefault="00D92F94" w:rsidP="00D92F94">
      <w:pPr>
        <w:pStyle w:val="libNormal"/>
        <w:rPr>
          <w:lang w:bidi="fa-IR"/>
        </w:rPr>
      </w:pPr>
      <w:r w:rsidRPr="00D92F94">
        <w:rPr>
          <w:rtl/>
          <w:lang w:bidi="fa-IR"/>
        </w:rPr>
        <w:t>بخداى سوگند! او غيبتى طولانى خواهد داشت كه در عصر غيبتش جز آنكه خداوند قلب او را به امامتش استوار سازد و به او توفيق دعا براى شتاب در ظهورش ارزانى دارد، كسى از گمراهى و هلاكت نجات نخواهد يافت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lastRenderedPageBreak/>
        <w:t>گفتم</w:t>
      </w:r>
      <w:r w:rsidR="00132F7E">
        <w:rPr>
          <w:rtl/>
          <w:lang w:bidi="fa-IR"/>
        </w:rPr>
        <w:t>:</w:t>
      </w:r>
      <w:r w:rsidRPr="00D92F94">
        <w:rPr>
          <w:rtl/>
          <w:lang w:bidi="fa-IR"/>
        </w:rPr>
        <w:t xml:space="preserve"> (سرورم</w:t>
      </w:r>
      <w:r w:rsidR="00132F7E">
        <w:rPr>
          <w:rtl/>
          <w:lang w:bidi="fa-IR"/>
        </w:rPr>
        <w:t>!</w:t>
      </w:r>
      <w:r w:rsidRPr="00D92F94">
        <w:rPr>
          <w:rtl/>
          <w:lang w:bidi="fa-IR"/>
        </w:rPr>
        <w:t xml:space="preserve"> آيا علامت و نشانه اى كه قلبم اطمينان بيشترى يابد هست</w:t>
      </w:r>
      <w:r w:rsidR="00132F7E">
        <w:rPr>
          <w:rtl/>
          <w:lang w:bidi="fa-IR"/>
        </w:rPr>
        <w:t>؟</w:t>
      </w:r>
      <w:r w:rsidR="0046049D">
        <w:rPr>
          <w:rtl/>
          <w:lang w:bidi="fa-IR"/>
        </w:rPr>
        <w:t>)</w:t>
      </w:r>
      <w:r w:rsidRPr="00D92F94">
        <w:rPr>
          <w:rtl/>
          <w:lang w:bidi="fa-IR"/>
        </w:rPr>
        <w:t xml:space="preserve"> كه بناگاه آن پسر سه ساله به عربى رسا آغاز به سخن كرد و فرمود:</w:t>
      </w:r>
    </w:p>
    <w:p w:rsidR="00D92F94" w:rsidRPr="00D92F94" w:rsidRDefault="00D92F94" w:rsidP="00D92F94">
      <w:pPr>
        <w:pStyle w:val="libNormal"/>
        <w:rPr>
          <w:lang w:bidi="fa-IR"/>
        </w:rPr>
      </w:pPr>
      <w:r w:rsidRPr="00D92F94">
        <w:rPr>
          <w:rtl/>
          <w:lang w:bidi="fa-IR"/>
        </w:rPr>
        <w:t>انا بقية الله فى ارضه و المنتقم من اعدائه</w:t>
      </w:r>
      <w:r w:rsidR="00132F7E">
        <w:rPr>
          <w:rtl/>
          <w:lang w:bidi="fa-IR"/>
        </w:rPr>
        <w:t>،</w:t>
      </w:r>
      <w:r w:rsidRPr="00D92F94">
        <w:rPr>
          <w:rtl/>
          <w:lang w:bidi="fa-IR"/>
        </w:rPr>
        <w:t xml:space="preserve"> فلا تطلب اثرا بعد عين يا احمد بن اسحاق</w:t>
      </w:r>
      <w:r w:rsidR="00132F7E">
        <w:rPr>
          <w:rtl/>
          <w:lang w:bidi="fa-IR"/>
        </w:rPr>
        <w:t>!</w:t>
      </w:r>
    </w:p>
    <w:p w:rsidR="00D92F94" w:rsidRPr="00D92F94" w:rsidRDefault="00D92F94" w:rsidP="00D92F94">
      <w:pPr>
        <w:pStyle w:val="libNormal"/>
        <w:rPr>
          <w:lang w:bidi="fa-IR"/>
        </w:rPr>
      </w:pPr>
      <w:r w:rsidRPr="00D92F94">
        <w:rPr>
          <w:rtl/>
          <w:lang w:bidi="fa-IR"/>
        </w:rPr>
        <w:t>من بقية الله در روى زمين هستم و انتقام گيرنده از دشمنان خدا هستم</w:t>
      </w:r>
      <w:r w:rsidR="00132F7E">
        <w:rPr>
          <w:rtl/>
          <w:lang w:bidi="fa-IR"/>
        </w:rPr>
        <w:t>،</w:t>
      </w:r>
      <w:r w:rsidRPr="00D92F94">
        <w:rPr>
          <w:rtl/>
          <w:lang w:bidi="fa-IR"/>
        </w:rPr>
        <w:t xml:space="preserve"> از اين رو احمد بن اسحاق</w:t>
      </w:r>
      <w:r w:rsidR="00132F7E">
        <w:rPr>
          <w:rtl/>
          <w:lang w:bidi="fa-IR"/>
        </w:rPr>
        <w:t>!</w:t>
      </w:r>
      <w:r w:rsidRPr="00D92F94">
        <w:rPr>
          <w:rtl/>
          <w:lang w:bidi="fa-IR"/>
        </w:rPr>
        <w:t xml:space="preserve"> پس از ديدن و يافتن امام خويش از نشانه ها و علامتهاى او مپرس</w:t>
      </w:r>
    </w:p>
    <w:p w:rsidR="00D92F94" w:rsidRPr="00D92F94" w:rsidRDefault="00D92F94" w:rsidP="00D92F94">
      <w:pPr>
        <w:pStyle w:val="libNormal"/>
        <w:rPr>
          <w:lang w:bidi="fa-IR"/>
        </w:rPr>
      </w:pPr>
      <w:r w:rsidRPr="00D92F94">
        <w:rPr>
          <w:rtl/>
          <w:lang w:bidi="fa-IR"/>
        </w:rPr>
        <w:t xml:space="preserve">اينجا بود كه شادمان و مسرور از محضر حضرت عسكرى </w:t>
      </w:r>
      <w:r w:rsidR="00E342FC" w:rsidRPr="00E342FC">
        <w:rPr>
          <w:rStyle w:val="libAlaemChar"/>
          <w:rtl/>
        </w:rPr>
        <w:t>عليه‌السلام</w:t>
      </w:r>
      <w:r w:rsidRPr="00D92F94">
        <w:rPr>
          <w:rtl/>
          <w:lang w:bidi="fa-IR"/>
        </w:rPr>
        <w:t xml:space="preserve"> و فرزندش</w:t>
      </w:r>
      <w:r w:rsidR="00132F7E">
        <w:rPr>
          <w:rtl/>
          <w:lang w:bidi="fa-IR"/>
        </w:rPr>
        <w:t>،</w:t>
      </w:r>
      <w:r w:rsidRPr="00D92F94">
        <w:rPr>
          <w:rtl/>
          <w:lang w:bidi="fa-IR"/>
        </w:rPr>
        <w:t xml:space="preserve"> خارج شدم</w:t>
      </w:r>
      <w:r w:rsidR="00132F7E">
        <w:rPr>
          <w:rtl/>
          <w:lang w:bidi="fa-IR"/>
        </w:rPr>
        <w:t>،</w:t>
      </w:r>
      <w:r w:rsidRPr="00D92F94">
        <w:rPr>
          <w:rtl/>
          <w:lang w:bidi="fa-IR"/>
        </w:rPr>
        <w:t xml:space="preserve"> فرداى آن روز بار ديگر بدانجا رفتم و به حضرت عسكرى گفتم</w:t>
      </w:r>
      <w:r w:rsidR="00132F7E">
        <w:rPr>
          <w:rtl/>
          <w:lang w:bidi="fa-IR"/>
        </w:rPr>
        <w:t>:</w:t>
      </w:r>
      <w:r w:rsidRPr="00D92F94">
        <w:rPr>
          <w:rtl/>
          <w:lang w:bidi="fa-IR"/>
        </w:rPr>
        <w:t xml:space="preserve"> (پسر پيامبر! از نعمت گرانى كه بر من ارزانى داشتى و مرا به ديدار مهدى </w:t>
      </w:r>
      <w:r w:rsidR="00E342FC" w:rsidRPr="00E342FC">
        <w:rPr>
          <w:rStyle w:val="libAlaemChar"/>
          <w:rtl/>
        </w:rPr>
        <w:t>عليه‌السلام</w:t>
      </w:r>
      <w:r w:rsidRPr="00D92F94">
        <w:rPr>
          <w:rtl/>
          <w:lang w:bidi="fa-IR"/>
        </w:rPr>
        <w:t xml:space="preserve"> مفتخر ساختى</w:t>
      </w:r>
      <w:r w:rsidR="00132F7E">
        <w:rPr>
          <w:rtl/>
          <w:lang w:bidi="fa-IR"/>
        </w:rPr>
        <w:t>،</w:t>
      </w:r>
      <w:r w:rsidRPr="00D92F94">
        <w:rPr>
          <w:rtl/>
          <w:lang w:bidi="fa-IR"/>
        </w:rPr>
        <w:t xml:space="preserve"> مرا غرق در شكوه و شادمانى نمودى</w:t>
      </w:r>
      <w:r w:rsidR="00132F7E">
        <w:rPr>
          <w:rtl/>
          <w:lang w:bidi="fa-IR"/>
        </w:rPr>
        <w:t>.</w:t>
      </w:r>
      <w:r w:rsidRPr="00D92F94">
        <w:rPr>
          <w:rtl/>
          <w:lang w:bidi="fa-IR"/>
        </w:rPr>
        <w:t xml:space="preserve"> اينك</w:t>
      </w:r>
      <w:r w:rsidR="00132F7E">
        <w:rPr>
          <w:rtl/>
          <w:lang w:bidi="fa-IR"/>
        </w:rPr>
        <w:t>!</w:t>
      </w:r>
      <w:r w:rsidRPr="00D92F94">
        <w:rPr>
          <w:rtl/>
          <w:lang w:bidi="fa-IR"/>
        </w:rPr>
        <w:t xml:space="preserve"> بفرماييد نشان و روش او از (خضر</w:t>
      </w:r>
      <w:r w:rsidR="0046049D">
        <w:rPr>
          <w:rtl/>
          <w:lang w:bidi="fa-IR"/>
        </w:rPr>
        <w:t>)</w:t>
      </w:r>
      <w:r w:rsidRPr="00D92F94">
        <w:rPr>
          <w:rtl/>
          <w:lang w:bidi="fa-IR"/>
        </w:rPr>
        <w:t xml:space="preserve"> و (ذوالقرنين</w:t>
      </w:r>
      <w:r w:rsidR="0046049D">
        <w:rPr>
          <w:rtl/>
          <w:lang w:bidi="fa-IR"/>
        </w:rPr>
        <w:t>)</w:t>
      </w:r>
      <w:r w:rsidRPr="00D92F94">
        <w:rPr>
          <w:rtl/>
          <w:lang w:bidi="fa-IR"/>
        </w:rPr>
        <w:t xml:space="preserve"> چيست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فرمود: (غيبت طولانى 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گفتم</w:t>
      </w:r>
      <w:r w:rsidR="00132F7E">
        <w:rPr>
          <w:rtl/>
          <w:lang w:bidi="fa-IR"/>
        </w:rPr>
        <w:t>:</w:t>
      </w:r>
      <w:r w:rsidRPr="00D92F94">
        <w:rPr>
          <w:rtl/>
          <w:lang w:bidi="fa-IR"/>
        </w:rPr>
        <w:t xml:space="preserve"> (يعنى غيبت او بسيار به طول مى انجامد؟</w:t>
      </w:r>
      <w:r w:rsidR="0046049D">
        <w:rPr>
          <w:rtl/>
          <w:lang w:bidi="fa-IR"/>
        </w:rPr>
        <w:t>)</w:t>
      </w:r>
    </w:p>
    <w:p w:rsidR="00D92F94" w:rsidRPr="00D92F94" w:rsidRDefault="00D92F94" w:rsidP="00D92F94">
      <w:pPr>
        <w:pStyle w:val="libNormal"/>
        <w:rPr>
          <w:lang w:bidi="fa-IR"/>
        </w:rPr>
      </w:pPr>
      <w:r w:rsidRPr="00D92F94">
        <w:rPr>
          <w:rtl/>
          <w:lang w:bidi="fa-IR"/>
        </w:rPr>
        <w:t>فرمود: اى وربى</w:t>
      </w:r>
      <w:r w:rsidR="00132F7E">
        <w:rPr>
          <w:rtl/>
          <w:lang w:bidi="fa-IR"/>
        </w:rPr>
        <w:t>!</w:t>
      </w:r>
      <w:r w:rsidRPr="00D92F94">
        <w:rPr>
          <w:rtl/>
          <w:lang w:bidi="fa-IR"/>
        </w:rPr>
        <w:t xml:space="preserve"> حتى يرجع عن هذا الامر اكثر القائلين به</w:t>
      </w:r>
      <w:r w:rsidR="00132F7E">
        <w:rPr>
          <w:rtl/>
          <w:lang w:bidi="fa-IR"/>
        </w:rPr>
        <w:t>،</w:t>
      </w:r>
      <w:r w:rsidRPr="00D92F94">
        <w:rPr>
          <w:rtl/>
          <w:lang w:bidi="fa-IR"/>
        </w:rPr>
        <w:t xml:space="preserve"> فلا يبقى الا من اخذ الله (عزوجل</w:t>
      </w:r>
      <w:r w:rsidR="0046049D">
        <w:rPr>
          <w:rtl/>
          <w:lang w:bidi="fa-IR"/>
        </w:rPr>
        <w:t>)</w:t>
      </w:r>
      <w:r w:rsidRPr="00D92F94">
        <w:rPr>
          <w:rtl/>
          <w:lang w:bidi="fa-IR"/>
        </w:rPr>
        <w:t xml:space="preserve"> عهده بولايتنا و كتب فى قلبه الايمان و ايده بروح منه</w:t>
      </w:r>
      <w:r w:rsidR="00132F7E">
        <w:rPr>
          <w:rtl/>
          <w:lang w:bidi="fa-IR"/>
        </w:rPr>
        <w:t>.</w:t>
      </w:r>
    </w:p>
    <w:p w:rsidR="00D92F94" w:rsidRPr="00D92F94" w:rsidRDefault="00D92F94" w:rsidP="00D92F94">
      <w:pPr>
        <w:pStyle w:val="libNormal"/>
        <w:rPr>
          <w:lang w:bidi="fa-IR"/>
        </w:rPr>
      </w:pPr>
      <w:r w:rsidRPr="00D92F94">
        <w:rPr>
          <w:rtl/>
          <w:lang w:bidi="fa-IR"/>
        </w:rPr>
        <w:t>يا احمد بن اسحاق</w:t>
      </w:r>
      <w:r w:rsidR="00132F7E">
        <w:rPr>
          <w:rtl/>
          <w:lang w:bidi="fa-IR"/>
        </w:rPr>
        <w:t>!</w:t>
      </w:r>
      <w:r w:rsidRPr="00D92F94">
        <w:rPr>
          <w:rtl/>
          <w:lang w:bidi="fa-IR"/>
        </w:rPr>
        <w:t xml:space="preserve"> هذا امر من امر الله و سر من سر الله و غيب من غيب الله</w:t>
      </w:r>
      <w:r w:rsidR="00132F7E">
        <w:rPr>
          <w:rtl/>
          <w:lang w:bidi="fa-IR"/>
        </w:rPr>
        <w:t>،</w:t>
      </w:r>
      <w:r w:rsidRPr="00D92F94">
        <w:rPr>
          <w:rtl/>
          <w:lang w:bidi="fa-IR"/>
        </w:rPr>
        <w:t xml:space="preserve"> فخذ ما اتيتك و كن من الشاكرين</w:t>
      </w:r>
      <w:r w:rsidR="00132F7E">
        <w:rPr>
          <w:rtl/>
          <w:lang w:bidi="fa-IR"/>
        </w:rPr>
        <w:t>،</w:t>
      </w:r>
      <w:r w:rsidRPr="00D92F94">
        <w:rPr>
          <w:rtl/>
          <w:lang w:bidi="fa-IR"/>
        </w:rPr>
        <w:t xml:space="preserve"> تكن غدا معنا فى عليين</w:t>
      </w:r>
      <w:r w:rsidR="00132F7E">
        <w:rPr>
          <w:rtl/>
          <w:lang w:bidi="fa-IR"/>
        </w:rPr>
        <w:t>.</w:t>
      </w:r>
      <w:r w:rsidRPr="00150594">
        <w:rPr>
          <w:rStyle w:val="libFootnotenumChar"/>
          <w:rtl/>
        </w:rPr>
        <w:t>(</w:t>
      </w:r>
      <w:r w:rsidR="00150594" w:rsidRPr="00150594">
        <w:rPr>
          <w:rStyle w:val="libFootnotenumChar"/>
          <w:rtl/>
          <w:lang w:bidi="fa-IR"/>
        </w:rPr>
        <w:t>294</w:t>
      </w:r>
      <w:r w:rsidRPr="00150594">
        <w:rPr>
          <w:rStyle w:val="libFootnotenumChar"/>
          <w:rtl/>
        </w:rPr>
        <w:t>)</w:t>
      </w:r>
    </w:p>
    <w:p w:rsidR="00D92F94" w:rsidRPr="00D92F94" w:rsidRDefault="00D92F94" w:rsidP="00D92F94">
      <w:pPr>
        <w:pStyle w:val="libNormal"/>
        <w:rPr>
          <w:lang w:bidi="fa-IR"/>
        </w:rPr>
      </w:pPr>
      <w:r w:rsidRPr="00D92F94">
        <w:rPr>
          <w:rtl/>
          <w:lang w:bidi="fa-IR"/>
        </w:rPr>
        <w:t>آرى به پروردگارم سوگند! آنقدر كه بيشتر معتقدان به امامت و غيبت و ظهور او، از عقيده خويش بر مى گردند و كسى جز آنان كه خداوند به ولايت و امامت ما از آنان پيمان گرفته و در قلبهاى آنان ايمان را نوشته و به عنايت خويش آنان را تاءييد فرموده است</w:t>
      </w:r>
      <w:r w:rsidR="00132F7E">
        <w:rPr>
          <w:rtl/>
          <w:lang w:bidi="fa-IR"/>
        </w:rPr>
        <w:t>،</w:t>
      </w:r>
      <w:r w:rsidRPr="00D92F94">
        <w:rPr>
          <w:rtl/>
          <w:lang w:bidi="fa-IR"/>
        </w:rPr>
        <w:t xml:space="preserve"> كسى باقى نمى ماند.</w:t>
      </w:r>
    </w:p>
    <w:p w:rsidR="00D92F94" w:rsidRPr="00D92F94" w:rsidRDefault="00D92F94" w:rsidP="00D92F94">
      <w:pPr>
        <w:pStyle w:val="libNormal"/>
        <w:rPr>
          <w:lang w:bidi="fa-IR"/>
        </w:rPr>
      </w:pPr>
      <w:r w:rsidRPr="00D92F94">
        <w:rPr>
          <w:rtl/>
          <w:lang w:bidi="fa-IR"/>
        </w:rPr>
        <w:t>احمد!... اين كارى از كارهاى خدا و رازى از رازهاى او و نهانى از نهانهاى خداست</w:t>
      </w:r>
      <w:r w:rsidR="00132F7E">
        <w:rPr>
          <w:rtl/>
          <w:lang w:bidi="fa-IR"/>
        </w:rPr>
        <w:t>.</w:t>
      </w:r>
      <w:r w:rsidRPr="00D92F94">
        <w:rPr>
          <w:rtl/>
          <w:lang w:bidi="fa-IR"/>
        </w:rPr>
        <w:t xml:space="preserve"> آنچه به تو گفته شد فراگير و از سپاسگزاران باش تا فرداى رستاخيز در برترين درجات بهشت</w:t>
      </w:r>
      <w:r w:rsidR="00132F7E">
        <w:rPr>
          <w:rtl/>
          <w:lang w:bidi="fa-IR"/>
        </w:rPr>
        <w:t>،</w:t>
      </w:r>
      <w:r w:rsidRPr="00D92F94">
        <w:rPr>
          <w:rtl/>
          <w:lang w:bidi="fa-IR"/>
        </w:rPr>
        <w:t xml:space="preserve"> با ما خاندان وحى و رسالت باشى</w:t>
      </w:r>
      <w:r w:rsidR="00132F7E">
        <w:rPr>
          <w:rtl/>
          <w:lang w:bidi="fa-IR"/>
        </w:rPr>
        <w:t>.</w:t>
      </w:r>
    </w:p>
    <w:p w:rsidR="00D92F94" w:rsidRPr="00D92F94" w:rsidRDefault="005C270F" w:rsidP="00D92F94">
      <w:pPr>
        <w:pStyle w:val="libNormal"/>
        <w:rPr>
          <w:lang w:bidi="fa-IR"/>
        </w:rPr>
      </w:pPr>
      <w:r>
        <w:rPr>
          <w:rFonts w:hint="cs"/>
          <w:rtl/>
          <w:lang w:bidi="fa-IR"/>
        </w:rPr>
        <w:lastRenderedPageBreak/>
        <w:t>7.</w:t>
      </w:r>
      <w:r w:rsidR="00D92F94" w:rsidRPr="00D92F94">
        <w:rPr>
          <w:rtl/>
          <w:lang w:bidi="fa-IR"/>
        </w:rPr>
        <w:t xml:space="preserve"> از ديگر كسانى كه آن گرامى را در زمان پدرش </w:t>
      </w:r>
      <w:r w:rsidR="00E342FC" w:rsidRPr="00E342FC">
        <w:rPr>
          <w:rStyle w:val="libAlaemChar"/>
          <w:rtl/>
        </w:rPr>
        <w:t>عليه‌السلام</w:t>
      </w:r>
      <w:r w:rsidR="00D92F94" w:rsidRPr="00D92F94">
        <w:rPr>
          <w:rtl/>
          <w:lang w:bidi="fa-IR"/>
        </w:rPr>
        <w:t xml:space="preserve"> ديد، (يعقوب بن منقوش</w:t>
      </w:r>
      <w:r w:rsidR="0046049D">
        <w:rPr>
          <w:rtl/>
          <w:lang w:bidi="fa-IR"/>
        </w:rPr>
        <w:t>)</w:t>
      </w:r>
      <w:r w:rsidR="00D92F94" w:rsidRPr="00D92F94">
        <w:rPr>
          <w:rtl/>
          <w:lang w:bidi="fa-IR"/>
        </w:rPr>
        <w:t xml:space="preserve"> است</w:t>
      </w:r>
      <w:r w:rsidR="00132F7E">
        <w:rPr>
          <w:rtl/>
          <w:lang w:bidi="fa-IR"/>
        </w:rPr>
        <w:t>.</w:t>
      </w:r>
      <w:r w:rsidR="00D92F94" w:rsidRPr="00D92F94">
        <w:rPr>
          <w:rtl/>
          <w:lang w:bidi="fa-IR"/>
        </w:rPr>
        <w:t xml:space="preserve"> او مى گويد: به محضر حضرت عسكرى </w:t>
      </w:r>
      <w:r w:rsidR="00E342FC" w:rsidRPr="00E342FC">
        <w:rPr>
          <w:rStyle w:val="libAlaemChar"/>
          <w:rtl/>
        </w:rPr>
        <w:t>عليه‌السلام</w:t>
      </w:r>
      <w:r w:rsidR="00D92F94" w:rsidRPr="00D92F94">
        <w:rPr>
          <w:rtl/>
          <w:lang w:bidi="fa-IR"/>
        </w:rPr>
        <w:t xml:space="preserve"> شرفياب شدم و در حاليكه در حجره اى در بخش اندرون منزل</w:t>
      </w:r>
      <w:r w:rsidR="00132F7E">
        <w:rPr>
          <w:rtl/>
          <w:lang w:bidi="fa-IR"/>
        </w:rPr>
        <w:t>،</w:t>
      </w:r>
      <w:r w:rsidR="00D92F94" w:rsidRPr="00D92F94">
        <w:rPr>
          <w:rtl/>
          <w:lang w:bidi="fa-IR"/>
        </w:rPr>
        <w:t xml:space="preserve"> نشسته بود و سمت راست او اطاقى بود كه بر درگاه آن پرده اى زيبا و نظيف آويخته بود.</w:t>
      </w:r>
    </w:p>
    <w:p w:rsidR="00D92F94" w:rsidRPr="00D92F94" w:rsidRDefault="00D92F94" w:rsidP="00D92F94">
      <w:pPr>
        <w:pStyle w:val="libNormal"/>
        <w:rPr>
          <w:lang w:bidi="fa-IR"/>
        </w:rPr>
      </w:pPr>
      <w:r w:rsidRPr="00D92F94">
        <w:rPr>
          <w:rtl/>
          <w:lang w:bidi="fa-IR"/>
        </w:rPr>
        <w:t>به آن حضرت گفتم</w:t>
      </w:r>
      <w:r w:rsidR="00132F7E">
        <w:rPr>
          <w:rtl/>
          <w:lang w:bidi="fa-IR"/>
        </w:rPr>
        <w:t>:</w:t>
      </w:r>
      <w:r w:rsidRPr="00D92F94">
        <w:rPr>
          <w:rtl/>
          <w:lang w:bidi="fa-IR"/>
        </w:rPr>
        <w:t xml:space="preserve"> (سالار من</w:t>
      </w:r>
      <w:r w:rsidR="00132F7E">
        <w:rPr>
          <w:rtl/>
          <w:lang w:bidi="fa-IR"/>
        </w:rPr>
        <w:t>!</w:t>
      </w:r>
      <w:r w:rsidRPr="00D92F94">
        <w:rPr>
          <w:rtl/>
          <w:lang w:bidi="fa-IR"/>
        </w:rPr>
        <w:t xml:space="preserve"> امام پس از شما و صاحب اين امر كيست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فرمود: (يعقوب</w:t>
      </w:r>
      <w:r w:rsidR="00132F7E">
        <w:rPr>
          <w:rtl/>
          <w:lang w:bidi="fa-IR"/>
        </w:rPr>
        <w:t>!</w:t>
      </w:r>
      <w:r w:rsidRPr="00D92F94">
        <w:rPr>
          <w:rtl/>
          <w:lang w:bidi="fa-IR"/>
        </w:rPr>
        <w:t xml:space="preserve"> آن پرده را كنار بزن</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پرده را كنار زدم</w:t>
      </w:r>
      <w:r w:rsidR="00132F7E">
        <w:rPr>
          <w:rtl/>
          <w:lang w:bidi="fa-IR"/>
        </w:rPr>
        <w:t>،</w:t>
      </w:r>
      <w:r w:rsidRPr="00D92F94">
        <w:rPr>
          <w:rtl/>
          <w:lang w:bidi="fa-IR"/>
        </w:rPr>
        <w:t xml:space="preserve"> كودك سيمين رويى را نگريستم كه پيشانى باز و بلند، چهره اى سپيد و نورافشان</w:t>
      </w:r>
      <w:r w:rsidR="00132F7E">
        <w:rPr>
          <w:rtl/>
          <w:lang w:bidi="fa-IR"/>
        </w:rPr>
        <w:t>،</w:t>
      </w:r>
      <w:r w:rsidRPr="00D92F94">
        <w:rPr>
          <w:rtl/>
          <w:lang w:bidi="fa-IR"/>
        </w:rPr>
        <w:t xml:space="preserve"> ديدگانى جذاب و درخشنده</w:t>
      </w:r>
      <w:r w:rsidR="00132F7E">
        <w:rPr>
          <w:rtl/>
          <w:lang w:bidi="fa-IR"/>
        </w:rPr>
        <w:t>،</w:t>
      </w:r>
      <w:r w:rsidRPr="00D92F94">
        <w:rPr>
          <w:rtl/>
          <w:lang w:bidi="fa-IR"/>
        </w:rPr>
        <w:t xml:space="preserve"> دستهايى قوى و پرگوشت</w:t>
      </w:r>
      <w:r w:rsidR="00132F7E">
        <w:rPr>
          <w:rtl/>
          <w:lang w:bidi="fa-IR"/>
        </w:rPr>
        <w:t>،</w:t>
      </w:r>
      <w:r w:rsidRPr="00D92F94">
        <w:rPr>
          <w:rtl/>
          <w:lang w:bidi="fa-IR"/>
        </w:rPr>
        <w:t xml:space="preserve"> قامتى دوست داشتنى و جالب و خالى بر گونه راست داشت و انبوه موهاى زيبايش بر قسمت جلوى سرش تنظيم شده بود. به نظرم هشت تا ده ساله آمد، هنگامى كه پرده را كنار زدم اين كودك پرشكوه پيش آمد و روى پاى پدرش حضرت عسكرى </w:t>
      </w:r>
      <w:r w:rsidR="00E342FC" w:rsidRPr="00E342FC">
        <w:rPr>
          <w:rStyle w:val="libAlaemChar"/>
          <w:rtl/>
        </w:rPr>
        <w:t>عليه‌السلام</w:t>
      </w:r>
      <w:r w:rsidRPr="00D92F94">
        <w:rPr>
          <w:rtl/>
          <w:lang w:bidi="fa-IR"/>
        </w:rPr>
        <w:t xml:space="preserve"> نشست</w:t>
      </w:r>
      <w:r w:rsidR="00132F7E">
        <w:rPr>
          <w:rtl/>
          <w:lang w:bidi="fa-IR"/>
        </w:rPr>
        <w:t>.</w:t>
      </w:r>
    </w:p>
    <w:p w:rsidR="00D92F94" w:rsidRPr="00D92F94" w:rsidRDefault="00D92F94" w:rsidP="00D92F94">
      <w:pPr>
        <w:pStyle w:val="libNormal"/>
        <w:rPr>
          <w:lang w:bidi="fa-IR"/>
        </w:rPr>
      </w:pPr>
      <w:r w:rsidRPr="00D92F94">
        <w:rPr>
          <w:rtl/>
          <w:lang w:bidi="fa-IR"/>
        </w:rPr>
        <w:t xml:space="preserve">امام عسكرى </w:t>
      </w:r>
      <w:r w:rsidR="00E342FC" w:rsidRPr="00E342FC">
        <w:rPr>
          <w:rStyle w:val="libAlaemChar"/>
          <w:rtl/>
        </w:rPr>
        <w:t>عليه‌السلام</w:t>
      </w:r>
      <w:r w:rsidRPr="00D92F94">
        <w:rPr>
          <w:rtl/>
          <w:lang w:bidi="fa-IR"/>
        </w:rPr>
        <w:t xml:space="preserve"> فرمود: (اين صاحب شماست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آگاه برخاست تا برود كه پدرش فرمود: (پسرم</w:t>
      </w:r>
      <w:r w:rsidR="00132F7E">
        <w:rPr>
          <w:rtl/>
          <w:lang w:bidi="fa-IR"/>
        </w:rPr>
        <w:t>!</w:t>
      </w:r>
      <w:r w:rsidRPr="00D92F94">
        <w:rPr>
          <w:rtl/>
          <w:lang w:bidi="fa-IR"/>
        </w:rPr>
        <w:t xml:space="preserve"> تا هنگام مشخص</w:t>
      </w:r>
      <w:r w:rsidR="00132F7E">
        <w:rPr>
          <w:rtl/>
          <w:lang w:bidi="fa-IR"/>
        </w:rPr>
        <w:t>،</w:t>
      </w:r>
      <w:r w:rsidRPr="00D92F94">
        <w:rPr>
          <w:rtl/>
          <w:lang w:bidi="fa-IR"/>
        </w:rPr>
        <w:t xml:space="preserve"> وارد خانه شو!</w:t>
      </w:r>
      <w:r w:rsidR="0046049D">
        <w:rPr>
          <w:rtl/>
          <w:lang w:bidi="fa-IR"/>
        </w:rPr>
        <w:t>)</w:t>
      </w:r>
      <w:r w:rsidRPr="00D92F94">
        <w:rPr>
          <w:rtl/>
          <w:lang w:bidi="fa-IR"/>
        </w:rPr>
        <w:t xml:space="preserve"> و در حاليكه من قامت دلارايش را مى نگريستم او به همان اطاقى كه از آنجا آمد، وارد شد.</w:t>
      </w:r>
    </w:p>
    <w:p w:rsidR="00D92F94" w:rsidRPr="00D92F94" w:rsidRDefault="00D92F94" w:rsidP="00D92F94">
      <w:pPr>
        <w:pStyle w:val="libNormal"/>
        <w:rPr>
          <w:lang w:bidi="fa-IR"/>
        </w:rPr>
      </w:pPr>
      <w:r w:rsidRPr="00D92F94">
        <w:rPr>
          <w:rtl/>
          <w:lang w:bidi="fa-IR"/>
        </w:rPr>
        <w:t xml:space="preserve">سپس حضرت عسكرى </w:t>
      </w:r>
      <w:r w:rsidR="00E342FC" w:rsidRPr="00E342FC">
        <w:rPr>
          <w:rStyle w:val="libAlaemChar"/>
          <w:rtl/>
        </w:rPr>
        <w:t>عليه‌السلام</w:t>
      </w:r>
      <w:r w:rsidRPr="00D92F94">
        <w:rPr>
          <w:rtl/>
          <w:lang w:bidi="fa-IR"/>
        </w:rPr>
        <w:t xml:space="preserve"> رو به من كرد و فرمود: (يعقوب</w:t>
      </w:r>
      <w:r w:rsidR="00132F7E">
        <w:rPr>
          <w:rtl/>
          <w:lang w:bidi="fa-IR"/>
        </w:rPr>
        <w:t>!</w:t>
      </w:r>
      <w:r w:rsidRPr="00D92F94">
        <w:rPr>
          <w:rtl/>
          <w:lang w:bidi="fa-IR"/>
        </w:rPr>
        <w:t xml:space="preserve"> به همان اطاقى كه پسرم رفت بنگر! ببين كسى هست</w:t>
      </w:r>
      <w:r w:rsidR="00132F7E">
        <w:rPr>
          <w:rtl/>
          <w:lang w:bidi="fa-IR"/>
        </w:rPr>
        <w:t>؟</w:t>
      </w:r>
      <w:r w:rsidR="0046049D">
        <w:rPr>
          <w:rtl/>
          <w:lang w:bidi="fa-IR"/>
        </w:rPr>
        <w:t>)</w:t>
      </w:r>
    </w:p>
    <w:p w:rsidR="005C270F" w:rsidRDefault="00D92F94" w:rsidP="00D92F94">
      <w:pPr>
        <w:pStyle w:val="libNormal"/>
        <w:rPr>
          <w:rtl/>
          <w:lang w:bidi="fa-IR"/>
        </w:rPr>
      </w:pPr>
      <w:r w:rsidRPr="00D92F94">
        <w:rPr>
          <w:rtl/>
          <w:lang w:bidi="fa-IR"/>
        </w:rPr>
        <w:t>من وارد اطاق شدم اما هيچ كس را در آنجا نديدم</w:t>
      </w:r>
      <w:r w:rsidR="00132F7E">
        <w:rPr>
          <w:rtl/>
          <w:lang w:bidi="fa-IR"/>
        </w:rPr>
        <w:t>.</w:t>
      </w:r>
      <w:r w:rsidRPr="00150594">
        <w:rPr>
          <w:rStyle w:val="libFootnotenumChar"/>
          <w:rtl/>
        </w:rPr>
        <w:t>(</w:t>
      </w:r>
      <w:r w:rsidR="00150594" w:rsidRPr="00150594">
        <w:rPr>
          <w:rStyle w:val="libFootnotenumChar"/>
          <w:rtl/>
          <w:lang w:bidi="fa-IR"/>
        </w:rPr>
        <w:t>295</w:t>
      </w:r>
      <w:r w:rsidRPr="00150594">
        <w:rPr>
          <w:rStyle w:val="libFootnotenumChar"/>
          <w:rtl/>
        </w:rPr>
        <w:t>)</w:t>
      </w:r>
    </w:p>
    <w:p w:rsidR="00D92F94" w:rsidRPr="00D92F94" w:rsidRDefault="005C270F" w:rsidP="00D92F94">
      <w:pPr>
        <w:pStyle w:val="libNormal"/>
        <w:rPr>
          <w:lang w:bidi="fa-IR"/>
        </w:rPr>
      </w:pPr>
      <w:r>
        <w:rPr>
          <w:rtl/>
          <w:lang w:bidi="fa-IR"/>
        </w:rPr>
        <w:br w:type="page"/>
      </w:r>
    </w:p>
    <w:p w:rsidR="00D92F94" w:rsidRPr="00D92F94" w:rsidRDefault="00D92F94" w:rsidP="005C270F">
      <w:pPr>
        <w:pStyle w:val="libBold1"/>
        <w:rPr>
          <w:lang w:bidi="fa-IR"/>
        </w:rPr>
      </w:pPr>
      <w:r w:rsidRPr="00D92F94">
        <w:rPr>
          <w:rtl/>
          <w:lang w:bidi="fa-IR"/>
        </w:rPr>
        <w:t>گروه دوم</w:t>
      </w:r>
    </w:p>
    <w:p w:rsidR="00D92F94" w:rsidRPr="00D92F94" w:rsidRDefault="00D92F94" w:rsidP="00D92F94">
      <w:pPr>
        <w:pStyle w:val="libNormal"/>
        <w:rPr>
          <w:lang w:bidi="fa-IR"/>
        </w:rPr>
      </w:pPr>
      <w:r w:rsidRPr="00D92F94">
        <w:rPr>
          <w:rtl/>
          <w:lang w:bidi="fa-IR"/>
        </w:rPr>
        <w:t xml:space="preserve">گروه دوم كسانى هستند كه پس از رحلت حضرت عسكرى </w:t>
      </w:r>
      <w:r w:rsidR="00E342FC" w:rsidRPr="00E342FC">
        <w:rPr>
          <w:rStyle w:val="libAlaemChar"/>
          <w:rtl/>
        </w:rPr>
        <w:t>عليه‌السلام</w:t>
      </w:r>
      <w:r w:rsidRPr="00D92F94">
        <w:rPr>
          <w:rtl/>
          <w:lang w:bidi="fa-IR"/>
        </w:rPr>
        <w:t xml:space="preserve"> و در دوران غيبت صغرى به ديدرا دوازدهمين امام نور، حضرت مهدى </w:t>
      </w:r>
      <w:r w:rsidR="00E342FC" w:rsidRPr="00E342FC">
        <w:rPr>
          <w:rStyle w:val="libAlaemChar"/>
          <w:rtl/>
        </w:rPr>
        <w:t>عليه‌السلام</w:t>
      </w:r>
      <w:r w:rsidRPr="00D92F94">
        <w:rPr>
          <w:rtl/>
          <w:lang w:bidi="fa-IR"/>
        </w:rPr>
        <w:t xml:space="preserve"> مفتخر شده اند. شمار اين گروه بسيار است و بر شمردن نام همگى آنان مشكل كه در اينجا به نام برخى از آنان اشاره مى رود:</w:t>
      </w:r>
    </w:p>
    <w:p w:rsidR="00D92F94" w:rsidRPr="00D92F94" w:rsidRDefault="005C270F" w:rsidP="00D92F94">
      <w:pPr>
        <w:pStyle w:val="libNormal"/>
        <w:rPr>
          <w:lang w:bidi="fa-IR"/>
        </w:rPr>
      </w:pPr>
      <w:r>
        <w:rPr>
          <w:rFonts w:hint="cs"/>
          <w:rtl/>
          <w:lang w:bidi="fa-IR"/>
        </w:rPr>
        <w:t>1.</w:t>
      </w:r>
      <w:r w:rsidR="00D92F94" w:rsidRPr="00D92F94">
        <w:rPr>
          <w:rtl/>
          <w:lang w:bidi="fa-IR"/>
        </w:rPr>
        <w:t xml:space="preserve"> ابوالاديان از نخستين كسانى است كه در نخستين ساعات رحلت حضرت عسكرى </w:t>
      </w:r>
      <w:r w:rsidR="00E342FC" w:rsidRPr="00E342FC">
        <w:rPr>
          <w:rStyle w:val="libAlaemChar"/>
          <w:rtl/>
        </w:rPr>
        <w:t>عليه‌السلام</w:t>
      </w:r>
      <w:r w:rsidR="00D92F94" w:rsidRPr="00D92F94">
        <w:rPr>
          <w:rtl/>
          <w:lang w:bidi="fa-IR"/>
        </w:rPr>
        <w:t xml:space="preserve"> و آغاز ولايت و امامت امام مهدى </w:t>
      </w:r>
      <w:r w:rsidR="00E342FC" w:rsidRPr="00E342FC">
        <w:rPr>
          <w:rStyle w:val="libAlaemChar"/>
          <w:rtl/>
        </w:rPr>
        <w:t>عليه‌السلام</w:t>
      </w:r>
      <w:r w:rsidR="00D92F94" w:rsidRPr="00D92F94">
        <w:rPr>
          <w:rtl/>
          <w:lang w:bidi="fa-IR"/>
        </w:rPr>
        <w:t xml:space="preserve"> به ديدار آن گرامى مفتخر گرديد و تجلى شكوهبار او را در نماز بر پيكر پاك پدر دريافت پاسخ نامه ها و حل مشكل كاروان قم را به چشم خود نگريست </w:t>
      </w:r>
      <w:r w:rsidR="00D92F94" w:rsidRPr="00150594">
        <w:rPr>
          <w:rStyle w:val="libFootnotenumChar"/>
          <w:rtl/>
        </w:rPr>
        <w:t>(</w:t>
      </w:r>
      <w:r w:rsidR="00150594" w:rsidRPr="00150594">
        <w:rPr>
          <w:rStyle w:val="libFootnotenumChar"/>
          <w:rtl/>
          <w:lang w:bidi="fa-IR"/>
        </w:rPr>
        <w:t>296</w:t>
      </w:r>
      <w:r w:rsidR="00D92F94" w:rsidRPr="00150594">
        <w:rPr>
          <w:rStyle w:val="libFootnotenumChar"/>
          <w:rtl/>
        </w:rPr>
        <w:t>)</w:t>
      </w:r>
      <w:r w:rsidR="00D92F94" w:rsidRPr="00D92F94">
        <w:rPr>
          <w:rtl/>
          <w:lang w:bidi="fa-IR"/>
        </w:rPr>
        <w:t xml:space="preserve"> كه داستان او را در بخش هشتم آورديم</w:t>
      </w:r>
      <w:r w:rsidR="00132F7E">
        <w:rPr>
          <w:rtl/>
          <w:lang w:bidi="fa-IR"/>
        </w:rPr>
        <w:t>.</w:t>
      </w:r>
    </w:p>
    <w:p w:rsidR="00D92F94" w:rsidRPr="00D92F94" w:rsidRDefault="005C270F" w:rsidP="00D92F94">
      <w:pPr>
        <w:pStyle w:val="libNormal"/>
        <w:rPr>
          <w:lang w:bidi="fa-IR"/>
        </w:rPr>
      </w:pPr>
      <w:r>
        <w:rPr>
          <w:rFonts w:hint="cs"/>
          <w:rtl/>
          <w:lang w:bidi="fa-IR"/>
        </w:rPr>
        <w:t>2.</w:t>
      </w:r>
      <w:r w:rsidR="00D92F94" w:rsidRPr="00D92F94">
        <w:rPr>
          <w:rtl/>
          <w:lang w:bidi="fa-IR"/>
        </w:rPr>
        <w:t xml:space="preserve"> از ديگر افرادى كه به ديدار آن خورشيد جهان افروز، مفتخر گرديد (حاجز بن يزيد و شاء</w:t>
      </w:r>
      <w:r w:rsidR="0046049D">
        <w:rPr>
          <w:rtl/>
          <w:lang w:bidi="fa-IR"/>
        </w:rPr>
        <w:t>)</w:t>
      </w:r>
      <w:r w:rsidR="00D92F94" w:rsidRPr="00D92F94">
        <w:rPr>
          <w:rtl/>
          <w:lang w:bidi="fa-IR"/>
        </w:rPr>
        <w:t xml:space="preserve"> مى باشد. او شاهد تجلى قدرتمندانه حضرت مهدى </w:t>
      </w:r>
      <w:r w:rsidR="00E342FC" w:rsidRPr="00E342FC">
        <w:rPr>
          <w:rStyle w:val="libAlaemChar"/>
          <w:rtl/>
        </w:rPr>
        <w:t>عليه‌السلام</w:t>
      </w:r>
      <w:r w:rsidR="00D92F94" w:rsidRPr="00D92F94">
        <w:rPr>
          <w:rtl/>
          <w:lang w:bidi="fa-IR"/>
        </w:rPr>
        <w:t xml:space="preserve"> به هنگام رحلت پدر و نماز بر پيكر پاك او بود و بعدها هم به وكالت آن حضرت برگزيده شد.</w:t>
      </w:r>
      <w:r w:rsidR="00D92F94" w:rsidRPr="00150594">
        <w:rPr>
          <w:rStyle w:val="libFootnotenumChar"/>
          <w:rtl/>
        </w:rPr>
        <w:t>(</w:t>
      </w:r>
      <w:r w:rsidR="00150594" w:rsidRPr="00150594">
        <w:rPr>
          <w:rStyle w:val="libFootnotenumChar"/>
          <w:rtl/>
          <w:lang w:bidi="fa-IR"/>
        </w:rPr>
        <w:t>297</w:t>
      </w:r>
      <w:r w:rsidR="00D92F94" w:rsidRPr="00150594">
        <w:rPr>
          <w:rStyle w:val="libFootnotenumChar"/>
          <w:rtl/>
        </w:rPr>
        <w:t>)</w:t>
      </w:r>
    </w:p>
    <w:p w:rsidR="00D92F94" w:rsidRPr="00D92F94" w:rsidRDefault="005C270F" w:rsidP="00D92F94">
      <w:pPr>
        <w:pStyle w:val="libNormal"/>
        <w:rPr>
          <w:lang w:bidi="fa-IR"/>
        </w:rPr>
      </w:pPr>
      <w:r>
        <w:rPr>
          <w:rFonts w:hint="cs"/>
          <w:rtl/>
          <w:lang w:bidi="fa-IR"/>
        </w:rPr>
        <w:t>3.</w:t>
      </w:r>
      <w:r w:rsidR="00D92F94" w:rsidRPr="00D92F94">
        <w:rPr>
          <w:rtl/>
          <w:lang w:bidi="fa-IR"/>
        </w:rPr>
        <w:t xml:space="preserve"> از كسانى كه آن حضرت را پس از رحلت پدر گرانقدرش حضرت عسكرى </w:t>
      </w:r>
      <w:r w:rsidR="00E342FC" w:rsidRPr="00E342FC">
        <w:rPr>
          <w:rStyle w:val="libAlaemChar"/>
          <w:rtl/>
        </w:rPr>
        <w:t>عليه‌السلام</w:t>
      </w:r>
      <w:r w:rsidR="00D92F94" w:rsidRPr="00D92F94">
        <w:rPr>
          <w:rtl/>
          <w:lang w:bidi="fa-IR"/>
        </w:rPr>
        <w:t xml:space="preserve"> ديد، عمويش (جعفر</w:t>
      </w:r>
      <w:r w:rsidR="0046049D">
        <w:rPr>
          <w:rtl/>
          <w:lang w:bidi="fa-IR"/>
        </w:rPr>
        <w:t>)</w:t>
      </w:r>
      <w:r w:rsidR="00D92F94" w:rsidRPr="00D92F94">
        <w:rPr>
          <w:rtl/>
          <w:lang w:bidi="fa-IR"/>
        </w:rPr>
        <w:t xml:space="preserve"> بود. جعفر سه بار حضرت مهدى </w:t>
      </w:r>
      <w:r w:rsidR="00E342FC" w:rsidRPr="00E342FC">
        <w:rPr>
          <w:rStyle w:val="libAlaemChar"/>
          <w:rtl/>
        </w:rPr>
        <w:t>عليه‌السلام</w:t>
      </w:r>
      <w:r w:rsidR="00D92F94" w:rsidRPr="00D92F94">
        <w:rPr>
          <w:rtl/>
          <w:lang w:bidi="fa-IR"/>
        </w:rPr>
        <w:t xml:space="preserve"> را ديد:</w:t>
      </w:r>
    </w:p>
    <w:p w:rsidR="00D92F94" w:rsidRPr="00D92F94" w:rsidRDefault="005C270F" w:rsidP="00D92F94">
      <w:pPr>
        <w:pStyle w:val="libNormal"/>
        <w:rPr>
          <w:lang w:bidi="fa-IR"/>
        </w:rPr>
      </w:pPr>
      <w:r>
        <w:rPr>
          <w:rFonts w:hint="cs"/>
          <w:rtl/>
          <w:lang w:bidi="fa-IR"/>
        </w:rPr>
        <w:t>1.</w:t>
      </w:r>
      <w:r w:rsidR="00D92F94" w:rsidRPr="00D92F94">
        <w:rPr>
          <w:rtl/>
          <w:lang w:bidi="fa-IR"/>
        </w:rPr>
        <w:t xml:space="preserve"> يك بار، هنگامى بود كه مى خواست بر پيكر پاك امام عسكرى </w:t>
      </w:r>
      <w:r w:rsidR="00E342FC" w:rsidRPr="00E342FC">
        <w:rPr>
          <w:rStyle w:val="libAlaemChar"/>
          <w:rtl/>
        </w:rPr>
        <w:t>عليه‌السلام</w:t>
      </w:r>
      <w:r w:rsidR="00D92F94" w:rsidRPr="00D92F94">
        <w:rPr>
          <w:rtl/>
          <w:lang w:bidi="fa-IR"/>
        </w:rPr>
        <w:t xml:space="preserve"> نماز آغاز كند كه بناگاه حضرت مهدى </w:t>
      </w:r>
      <w:r w:rsidR="00E342FC" w:rsidRPr="00E342FC">
        <w:rPr>
          <w:rStyle w:val="libAlaemChar"/>
          <w:rtl/>
        </w:rPr>
        <w:t>عليه‌السلام</w:t>
      </w:r>
      <w:r w:rsidR="00D92F94" w:rsidRPr="00D92F94">
        <w:rPr>
          <w:rtl/>
          <w:lang w:bidi="fa-IR"/>
        </w:rPr>
        <w:t xml:space="preserve"> تجلى كرد و رداى او را گرفت و كشيد و فرمود:</w:t>
      </w:r>
    </w:p>
    <w:p w:rsidR="00D92F94" w:rsidRPr="00D92F94" w:rsidRDefault="00D92F94" w:rsidP="00D92F94">
      <w:pPr>
        <w:pStyle w:val="libNormal"/>
        <w:rPr>
          <w:lang w:bidi="fa-IR"/>
        </w:rPr>
      </w:pPr>
      <w:r w:rsidRPr="00D92F94">
        <w:rPr>
          <w:rtl/>
          <w:lang w:bidi="fa-IR"/>
        </w:rPr>
        <w:t>تنح يا عم</w:t>
      </w:r>
      <w:r w:rsidR="00132F7E">
        <w:rPr>
          <w:rtl/>
          <w:lang w:bidi="fa-IR"/>
        </w:rPr>
        <w:t>!</w:t>
      </w:r>
      <w:r w:rsidRPr="00D92F94">
        <w:rPr>
          <w:rtl/>
          <w:lang w:bidi="fa-IR"/>
        </w:rPr>
        <w:t xml:space="preserve"> انا اولى بالصلاء على ابى</w:t>
      </w:r>
      <w:r w:rsidR="00132F7E">
        <w:rPr>
          <w:rtl/>
          <w:lang w:bidi="fa-IR"/>
        </w:rPr>
        <w:t>.</w:t>
      </w:r>
      <w:r w:rsidRPr="00150594">
        <w:rPr>
          <w:rStyle w:val="libFootnotenumChar"/>
          <w:rtl/>
        </w:rPr>
        <w:t>(</w:t>
      </w:r>
      <w:r w:rsidR="00150594" w:rsidRPr="00150594">
        <w:rPr>
          <w:rStyle w:val="libFootnotenumChar"/>
          <w:rtl/>
          <w:lang w:bidi="fa-IR"/>
        </w:rPr>
        <w:t>298</w:t>
      </w:r>
      <w:r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عمو! برو عقب كه من بر نماز خواندن بر پيكر پاك پدرم از همگان سزاوارترم</w:t>
      </w:r>
      <w:r w:rsidR="00132F7E">
        <w:rPr>
          <w:rtl/>
          <w:lang w:bidi="fa-IR"/>
        </w:rPr>
        <w:t>.</w:t>
      </w:r>
    </w:p>
    <w:p w:rsidR="00D92F94" w:rsidRPr="00D92F94" w:rsidRDefault="005C270F" w:rsidP="00D92F94">
      <w:pPr>
        <w:pStyle w:val="libNormal"/>
        <w:rPr>
          <w:lang w:bidi="fa-IR"/>
        </w:rPr>
      </w:pPr>
      <w:r>
        <w:rPr>
          <w:rFonts w:hint="cs"/>
          <w:rtl/>
          <w:lang w:bidi="fa-IR"/>
        </w:rPr>
        <w:t>2.</w:t>
      </w:r>
      <w:r w:rsidR="00D92F94" w:rsidRPr="00D92F94">
        <w:rPr>
          <w:rtl/>
          <w:lang w:bidi="fa-IR"/>
        </w:rPr>
        <w:t xml:space="preserve"> دومين بار هنگامى بود كه جعفر، ادعا كرد كه وارث امام عسكرى </w:t>
      </w:r>
      <w:r w:rsidR="00E342FC" w:rsidRPr="00E342FC">
        <w:rPr>
          <w:rStyle w:val="libAlaemChar"/>
          <w:rtl/>
        </w:rPr>
        <w:t>عليه‌السلام</w:t>
      </w:r>
      <w:r w:rsidR="00D92F94" w:rsidRPr="00D92F94">
        <w:rPr>
          <w:rtl/>
          <w:lang w:bidi="fa-IR"/>
        </w:rPr>
        <w:t xml:space="preserve"> است و اموال او را بايد به ارث ببرد كه حضرت مهدى </w:t>
      </w:r>
      <w:r w:rsidR="00E342FC" w:rsidRPr="00E342FC">
        <w:rPr>
          <w:rStyle w:val="libAlaemChar"/>
          <w:rtl/>
        </w:rPr>
        <w:t>عليه‌السلام</w:t>
      </w:r>
      <w:r w:rsidR="00D92F94" w:rsidRPr="00D92F94">
        <w:rPr>
          <w:rtl/>
          <w:lang w:bidi="fa-IR"/>
        </w:rPr>
        <w:t xml:space="preserve"> از نقطه اى كه جعفر نمى دانست ظاهر شد و خطاب به او فرمود:</w:t>
      </w:r>
    </w:p>
    <w:p w:rsidR="00D92F94" w:rsidRPr="00D92F94" w:rsidRDefault="00D92F94" w:rsidP="00D92F94">
      <w:pPr>
        <w:pStyle w:val="libNormal"/>
        <w:rPr>
          <w:lang w:bidi="fa-IR"/>
        </w:rPr>
      </w:pPr>
      <w:r w:rsidRPr="00D92F94">
        <w:rPr>
          <w:rtl/>
          <w:lang w:bidi="fa-IR"/>
        </w:rPr>
        <w:t>يا جعفر! مالك تتعرض فى حقوقى</w:t>
      </w:r>
      <w:r w:rsidR="00132F7E">
        <w:rPr>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جعفر! تو را چه رسد كه به حقوق من متعرض گردى</w:t>
      </w:r>
      <w:r w:rsidR="00132F7E">
        <w:rPr>
          <w:rtl/>
          <w:lang w:bidi="fa-IR"/>
        </w:rPr>
        <w:t>؟</w:t>
      </w:r>
    </w:p>
    <w:p w:rsidR="00D92F94" w:rsidRPr="00D92F94" w:rsidRDefault="00D92F94" w:rsidP="00D92F94">
      <w:pPr>
        <w:pStyle w:val="libNormal"/>
        <w:rPr>
          <w:lang w:bidi="fa-IR"/>
        </w:rPr>
      </w:pPr>
      <w:r w:rsidRPr="00D92F94">
        <w:rPr>
          <w:rtl/>
          <w:lang w:bidi="fa-IR"/>
        </w:rPr>
        <w:lastRenderedPageBreak/>
        <w:t>و آنگاه در حاليكه بهت و هراس</w:t>
      </w:r>
      <w:r w:rsidR="00132F7E">
        <w:rPr>
          <w:rtl/>
          <w:lang w:bidi="fa-IR"/>
        </w:rPr>
        <w:t>،</w:t>
      </w:r>
      <w:r w:rsidRPr="00D92F94">
        <w:rPr>
          <w:rtl/>
          <w:lang w:bidi="fa-IR"/>
        </w:rPr>
        <w:t xml:space="preserve"> سراپاى جعفر را گرفته بود، آن حضرت از برابر ديدگانش نهان شد.</w:t>
      </w:r>
      <w:r w:rsidRPr="00150594">
        <w:rPr>
          <w:rStyle w:val="libFootnotenumChar"/>
          <w:rtl/>
        </w:rPr>
        <w:t>(</w:t>
      </w:r>
      <w:r w:rsidR="00150594" w:rsidRPr="00150594">
        <w:rPr>
          <w:rStyle w:val="libFootnotenumChar"/>
          <w:rtl/>
          <w:lang w:bidi="fa-IR"/>
        </w:rPr>
        <w:t>299</w:t>
      </w:r>
      <w:r w:rsidRPr="00150594">
        <w:rPr>
          <w:rStyle w:val="libFootnotenumChar"/>
          <w:rtl/>
        </w:rPr>
        <w:t>)</w:t>
      </w:r>
    </w:p>
    <w:p w:rsidR="00D92F94" w:rsidRPr="00D92F94" w:rsidRDefault="005C270F" w:rsidP="00D92F94">
      <w:pPr>
        <w:pStyle w:val="libNormal"/>
        <w:rPr>
          <w:lang w:bidi="fa-IR"/>
        </w:rPr>
      </w:pPr>
      <w:r>
        <w:rPr>
          <w:rFonts w:hint="cs"/>
          <w:rtl/>
          <w:lang w:bidi="fa-IR"/>
        </w:rPr>
        <w:t>3.</w:t>
      </w:r>
      <w:r w:rsidR="00D92F94" w:rsidRPr="00D92F94">
        <w:rPr>
          <w:rtl/>
          <w:lang w:bidi="fa-IR"/>
        </w:rPr>
        <w:t xml:space="preserve"> سومين ديدار جعفر، هنگامى بود كه بر اساس وصيت حضرت عسكرى </w:t>
      </w:r>
      <w:r w:rsidR="00E342FC" w:rsidRPr="00E342FC">
        <w:rPr>
          <w:rStyle w:val="libAlaemChar"/>
          <w:rtl/>
        </w:rPr>
        <w:t>عليه‌السلام</w:t>
      </w:r>
      <w:r w:rsidR="00D92F94" w:rsidRPr="00D92F94">
        <w:rPr>
          <w:rtl/>
          <w:lang w:bidi="fa-IR"/>
        </w:rPr>
        <w:t xml:space="preserve"> تصميم گرفتند پيكر پاك او را در همان خانهاى كه امام هادى </w:t>
      </w:r>
      <w:r w:rsidR="00E342FC" w:rsidRPr="00E342FC">
        <w:rPr>
          <w:rStyle w:val="libAlaemChar"/>
          <w:rtl/>
        </w:rPr>
        <w:t>عليه‌السلام</w:t>
      </w:r>
      <w:r w:rsidR="00D92F94" w:rsidRPr="00D92F94">
        <w:rPr>
          <w:rtl/>
          <w:lang w:bidi="fa-IR"/>
        </w:rPr>
        <w:t xml:space="preserve"> مدفون است</w:t>
      </w:r>
      <w:r w:rsidR="00132F7E">
        <w:rPr>
          <w:rtl/>
          <w:lang w:bidi="fa-IR"/>
        </w:rPr>
        <w:t>،</w:t>
      </w:r>
      <w:r w:rsidR="00D92F94" w:rsidRPr="00D92F94">
        <w:rPr>
          <w:rtl/>
          <w:lang w:bidi="fa-IR"/>
        </w:rPr>
        <w:t xml:space="preserve"> به خاك بسپارند كه جعفر پيش آمد و بخاطر كارشكنى گفت</w:t>
      </w:r>
      <w:r w:rsidR="00132F7E">
        <w:rPr>
          <w:rtl/>
          <w:lang w:bidi="fa-IR"/>
        </w:rPr>
        <w:t>:</w:t>
      </w:r>
      <w:r w:rsidR="00D92F94" w:rsidRPr="00D92F94">
        <w:rPr>
          <w:rtl/>
          <w:lang w:bidi="fa-IR"/>
        </w:rPr>
        <w:t xml:space="preserve"> (اين خانه</w:t>
      </w:r>
      <w:r w:rsidR="00132F7E">
        <w:rPr>
          <w:rtl/>
          <w:lang w:bidi="fa-IR"/>
        </w:rPr>
        <w:t>،</w:t>
      </w:r>
      <w:r w:rsidR="00D92F94" w:rsidRPr="00D92F94">
        <w:rPr>
          <w:rtl/>
          <w:lang w:bidi="fa-IR"/>
        </w:rPr>
        <w:t xml:space="preserve"> خانه من است و نبايد اينجا به خاك سپرده شود.</w:t>
      </w:r>
      <w:r w:rsidR="0046049D">
        <w:rPr>
          <w:rtl/>
          <w:lang w:bidi="fa-IR"/>
        </w:rPr>
        <w:t>)</w:t>
      </w:r>
    </w:p>
    <w:p w:rsidR="00D92F94" w:rsidRPr="00D92F94" w:rsidRDefault="00D92F94" w:rsidP="00D92F94">
      <w:pPr>
        <w:pStyle w:val="libNormal"/>
        <w:rPr>
          <w:lang w:bidi="fa-IR"/>
        </w:rPr>
      </w:pPr>
      <w:r w:rsidRPr="00D92F94">
        <w:rPr>
          <w:rtl/>
          <w:lang w:bidi="fa-IR"/>
        </w:rPr>
        <w:t xml:space="preserve">در اين هنگام حضرت مهدى </w:t>
      </w:r>
      <w:r w:rsidR="00E342FC" w:rsidRPr="00E342FC">
        <w:rPr>
          <w:rStyle w:val="libAlaemChar"/>
          <w:rtl/>
        </w:rPr>
        <w:t>عليه‌السلام</w:t>
      </w:r>
      <w:r w:rsidRPr="00D92F94">
        <w:rPr>
          <w:rtl/>
          <w:lang w:bidi="fa-IR"/>
        </w:rPr>
        <w:t xml:space="preserve"> ظاهر شد و فرمود:</w:t>
      </w:r>
    </w:p>
    <w:p w:rsidR="00D92F94" w:rsidRPr="00D92F94" w:rsidRDefault="00D92F94" w:rsidP="00D92F94">
      <w:pPr>
        <w:pStyle w:val="libNormal"/>
        <w:rPr>
          <w:lang w:bidi="fa-IR"/>
        </w:rPr>
      </w:pPr>
      <w:r w:rsidRPr="00D92F94">
        <w:rPr>
          <w:rtl/>
          <w:lang w:bidi="fa-IR"/>
        </w:rPr>
        <w:t>(يا جعفر!... ادراك هى</w:t>
      </w:r>
      <w:r w:rsidR="00132F7E">
        <w:rPr>
          <w:rtl/>
          <w:lang w:bidi="fa-IR"/>
        </w:rPr>
        <w:t>؟</w:t>
      </w:r>
      <w:r w:rsidRPr="00D92F94">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جعفر! آيا براستى اين خانه خانه توست</w:t>
      </w:r>
      <w:r w:rsidR="00132F7E">
        <w:rPr>
          <w:rtl/>
          <w:lang w:bidi="fa-IR"/>
        </w:rPr>
        <w:t>؟</w:t>
      </w:r>
    </w:p>
    <w:p w:rsidR="00D92F94" w:rsidRPr="00D92F94" w:rsidRDefault="00D92F94" w:rsidP="00D92F94">
      <w:pPr>
        <w:pStyle w:val="libNormal"/>
        <w:rPr>
          <w:lang w:bidi="fa-IR"/>
        </w:rPr>
      </w:pPr>
      <w:r w:rsidRPr="00D92F94">
        <w:rPr>
          <w:rtl/>
          <w:lang w:bidi="fa-IR"/>
        </w:rPr>
        <w:t>و آنگاه از برابر ديدگان او غائب گرديد و جعفر ديگر او را نديد</w:t>
      </w:r>
      <w:r w:rsidRPr="00150594">
        <w:rPr>
          <w:rStyle w:val="libFootnotenumChar"/>
          <w:rtl/>
        </w:rPr>
        <w:t>(</w:t>
      </w:r>
      <w:r w:rsidR="00150594" w:rsidRPr="00150594">
        <w:rPr>
          <w:rStyle w:val="libFootnotenumChar"/>
          <w:rtl/>
          <w:lang w:bidi="fa-IR"/>
        </w:rPr>
        <w:t>300</w:t>
      </w:r>
      <w:r w:rsidRPr="00150594">
        <w:rPr>
          <w:rStyle w:val="libFootnotenumChar"/>
          <w:rtl/>
        </w:rPr>
        <w:t>)</w:t>
      </w:r>
    </w:p>
    <w:p w:rsidR="00D92F94" w:rsidRPr="00D92F94" w:rsidRDefault="005C270F" w:rsidP="00D92F94">
      <w:pPr>
        <w:pStyle w:val="libNormal"/>
        <w:rPr>
          <w:lang w:bidi="fa-IR"/>
        </w:rPr>
      </w:pPr>
      <w:r>
        <w:rPr>
          <w:rFonts w:hint="cs"/>
          <w:rtl/>
          <w:lang w:bidi="fa-IR"/>
        </w:rPr>
        <w:t>4.</w:t>
      </w:r>
      <w:r w:rsidR="00D92F94" w:rsidRPr="00D92F94">
        <w:rPr>
          <w:rtl/>
          <w:lang w:bidi="fa-IR"/>
        </w:rPr>
        <w:t xml:space="preserve"> از كسانى كه پس از حيات پدر و در دوران غيبت كوتاه مدت امام عصر</w:t>
      </w:r>
      <w:r w:rsidR="00E342FC" w:rsidRPr="00E342FC">
        <w:rPr>
          <w:rStyle w:val="libAlaemChar"/>
          <w:rtl/>
        </w:rPr>
        <w:t>عليه‌السلام</w:t>
      </w:r>
      <w:r w:rsidR="00D92F94" w:rsidRPr="00D92F94">
        <w:rPr>
          <w:rtl/>
          <w:lang w:bidi="fa-IR"/>
        </w:rPr>
        <w:t xml:space="preserve"> آن گرانمايه را ديده اند، انبوه مردمى بودند كه براى نماز بر پيكر حضرت عسكرى </w:t>
      </w:r>
      <w:r w:rsidR="00E342FC" w:rsidRPr="00E342FC">
        <w:rPr>
          <w:rStyle w:val="libAlaemChar"/>
          <w:rtl/>
        </w:rPr>
        <w:t>عليه‌السلام</w:t>
      </w:r>
      <w:r w:rsidR="00D92F94" w:rsidRPr="00D92F94">
        <w:rPr>
          <w:rtl/>
          <w:lang w:bidi="fa-IR"/>
        </w:rPr>
        <w:t xml:space="preserve"> در بيت رفيع ولايت گرد آمده بودند. آنان همگى ديدند كه حضرت مهدى </w:t>
      </w:r>
      <w:r w:rsidR="00E342FC" w:rsidRPr="00E342FC">
        <w:rPr>
          <w:rStyle w:val="libAlaemChar"/>
          <w:rtl/>
        </w:rPr>
        <w:t>عليه‌السلام</w:t>
      </w:r>
      <w:r w:rsidR="00D92F94" w:rsidRPr="00D92F94">
        <w:rPr>
          <w:rtl/>
          <w:lang w:bidi="fa-IR"/>
        </w:rPr>
        <w:t xml:space="preserve"> چگونه پرشكوه و پرصلابت تجلى كرد و پيش آمد و جعفر را كنار زد و خود بر پيكر پاك پدرش نماز گزارد.</w:t>
      </w:r>
    </w:p>
    <w:p w:rsidR="00D92F94" w:rsidRPr="00D92F94" w:rsidRDefault="00150594" w:rsidP="00D92F94">
      <w:pPr>
        <w:pStyle w:val="libNormal"/>
        <w:rPr>
          <w:lang w:bidi="fa-IR"/>
        </w:rPr>
      </w:pPr>
      <w:r>
        <w:rPr>
          <w:rFonts w:hint="cs"/>
          <w:rtl/>
          <w:lang w:bidi="fa-IR"/>
        </w:rPr>
        <w:t>5</w:t>
      </w:r>
      <w:r w:rsidR="005C270F">
        <w:rPr>
          <w:rFonts w:hint="cs"/>
          <w:rtl/>
          <w:lang w:bidi="fa-IR"/>
        </w:rPr>
        <w:t>.</w:t>
      </w:r>
      <w:r w:rsidR="00D92F94" w:rsidRPr="00D92F94">
        <w:rPr>
          <w:rtl/>
          <w:lang w:bidi="fa-IR"/>
        </w:rPr>
        <w:t xml:space="preserve"> گروه ديگرى كه در غيبت صغرى به ديدار آن حضرت مفتخر گرديدند، كاروانيانى بودند كه در روزهاى نخستين هفته رحلت حضرت عسكرى </w:t>
      </w:r>
      <w:r w:rsidR="00E342FC" w:rsidRPr="00E342FC">
        <w:rPr>
          <w:rStyle w:val="libAlaemChar"/>
          <w:rtl/>
        </w:rPr>
        <w:t>عليه‌السلام</w:t>
      </w:r>
      <w:r w:rsidR="00D92F94" w:rsidRPr="00D92F94">
        <w:rPr>
          <w:rtl/>
          <w:lang w:bidi="fa-IR"/>
        </w:rPr>
        <w:t xml:space="preserve"> به سامرا آمده بودند و در همانجا توفيق ديدار نصيب آنان گريد.</w:t>
      </w:r>
    </w:p>
    <w:p w:rsidR="00D92F94" w:rsidRPr="00D92F94" w:rsidRDefault="00D92F94" w:rsidP="00D92F94">
      <w:pPr>
        <w:pStyle w:val="libNormal"/>
        <w:rPr>
          <w:lang w:bidi="fa-IR"/>
        </w:rPr>
      </w:pPr>
      <w:r w:rsidRPr="00D92F94">
        <w:rPr>
          <w:rtl/>
          <w:lang w:bidi="fa-IR"/>
        </w:rPr>
        <w:t>داستان آنان بطور مشروح در بخش از رحلت حضرت عسكرى آمده است</w:t>
      </w:r>
      <w:r w:rsidR="00132F7E">
        <w:rPr>
          <w:rtl/>
          <w:lang w:bidi="fa-IR"/>
        </w:rPr>
        <w:t>.</w:t>
      </w:r>
    </w:p>
    <w:p w:rsidR="00D92F94" w:rsidRPr="00D92F94" w:rsidRDefault="005C270F" w:rsidP="00D92F94">
      <w:pPr>
        <w:pStyle w:val="libNormal"/>
        <w:rPr>
          <w:lang w:bidi="fa-IR"/>
        </w:rPr>
      </w:pPr>
      <w:r>
        <w:rPr>
          <w:rFonts w:hint="cs"/>
          <w:rtl/>
          <w:lang w:bidi="fa-IR"/>
        </w:rPr>
        <w:t>6.</w:t>
      </w:r>
      <w:r w:rsidR="00D92F94" w:rsidRPr="00D92F94">
        <w:rPr>
          <w:rtl/>
          <w:lang w:bidi="fa-IR"/>
        </w:rPr>
        <w:t xml:space="preserve"> (سيما</w:t>
      </w:r>
      <w:r w:rsidR="0046049D">
        <w:rPr>
          <w:rtl/>
          <w:lang w:bidi="fa-IR"/>
        </w:rPr>
        <w:t>)</w:t>
      </w:r>
      <w:r w:rsidR="00D92F94" w:rsidRPr="00D92F94">
        <w:rPr>
          <w:rtl/>
          <w:lang w:bidi="fa-IR"/>
        </w:rPr>
        <w:t xml:space="preserve"> از غلامان (جعفر</w:t>
      </w:r>
      <w:r w:rsidR="0046049D">
        <w:rPr>
          <w:rtl/>
          <w:lang w:bidi="fa-IR"/>
        </w:rPr>
        <w:t>)</w:t>
      </w:r>
      <w:r w:rsidR="00D92F94" w:rsidRPr="00D92F94">
        <w:rPr>
          <w:rtl/>
          <w:lang w:bidi="fa-IR"/>
        </w:rPr>
        <w:t xml:space="preserve"> يا از ماءموران خليفه خودكامه (عباسى</w:t>
      </w:r>
      <w:r w:rsidR="0046049D">
        <w:rPr>
          <w:rtl/>
          <w:lang w:bidi="fa-IR"/>
        </w:rPr>
        <w:t>)</w:t>
      </w:r>
      <w:r w:rsidR="00D92F94" w:rsidRPr="00D92F94">
        <w:rPr>
          <w:rtl/>
          <w:lang w:bidi="fa-IR"/>
        </w:rPr>
        <w:t xml:space="preserve"> است</w:t>
      </w:r>
      <w:r w:rsidR="00132F7E">
        <w:rPr>
          <w:rtl/>
          <w:lang w:bidi="fa-IR"/>
        </w:rPr>
        <w:t>.</w:t>
      </w:r>
      <w:r w:rsidR="00D92F94" w:rsidRPr="00D92F94">
        <w:rPr>
          <w:rtl/>
          <w:lang w:bidi="fa-IR"/>
        </w:rPr>
        <w:t xml:space="preserve"> او به دستور آنان</w:t>
      </w:r>
      <w:r w:rsidR="00132F7E">
        <w:rPr>
          <w:rtl/>
          <w:lang w:bidi="fa-IR"/>
        </w:rPr>
        <w:t>،</w:t>
      </w:r>
      <w:r w:rsidR="00D92F94" w:rsidRPr="00D92F94">
        <w:rPr>
          <w:rtl/>
          <w:lang w:bidi="fa-IR"/>
        </w:rPr>
        <w:t xml:space="preserve"> درب خانه حضرت عسكرى </w:t>
      </w:r>
      <w:r w:rsidR="00E342FC" w:rsidRPr="00E342FC">
        <w:rPr>
          <w:rStyle w:val="libAlaemChar"/>
          <w:rtl/>
        </w:rPr>
        <w:t>عليه‌السلام</w:t>
      </w:r>
      <w:r w:rsidR="00D92F94" w:rsidRPr="00D92F94">
        <w:rPr>
          <w:rtl/>
          <w:lang w:bidi="fa-IR"/>
        </w:rPr>
        <w:t xml:space="preserve"> را شكست و وارد خانه گرديد كه بناگاه حضرت مهدى </w:t>
      </w:r>
      <w:r w:rsidR="00E342FC" w:rsidRPr="00E342FC">
        <w:rPr>
          <w:rStyle w:val="libAlaemChar"/>
          <w:rtl/>
        </w:rPr>
        <w:t>عليه‌السلام</w:t>
      </w:r>
      <w:r w:rsidR="00D92F94" w:rsidRPr="00D92F94">
        <w:rPr>
          <w:rtl/>
          <w:lang w:bidi="fa-IR"/>
        </w:rPr>
        <w:t xml:space="preserve"> در حاليكه سلاح سردى به دست داشت بر او ظاهر شد و خطاب به او فرمود:</w:t>
      </w:r>
    </w:p>
    <w:p w:rsidR="00D92F94" w:rsidRPr="00D92F94" w:rsidRDefault="00D92F94" w:rsidP="00D92F94">
      <w:pPr>
        <w:pStyle w:val="libNormal"/>
        <w:rPr>
          <w:lang w:bidi="fa-IR"/>
        </w:rPr>
      </w:pPr>
      <w:r w:rsidRPr="00D92F94">
        <w:rPr>
          <w:rtl/>
          <w:lang w:bidi="fa-IR"/>
        </w:rPr>
        <w:t>(ما تصنع فى دارى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lastRenderedPageBreak/>
        <w:t>يعنى</w:t>
      </w:r>
      <w:r w:rsidR="00132F7E">
        <w:rPr>
          <w:rtl/>
          <w:lang w:bidi="fa-IR"/>
        </w:rPr>
        <w:t>:</w:t>
      </w:r>
      <w:r w:rsidRPr="00D92F94">
        <w:rPr>
          <w:rtl/>
          <w:lang w:bidi="fa-IR"/>
        </w:rPr>
        <w:t xml:space="preserve"> تو در خانه من چه مى كنى</w:t>
      </w:r>
      <w:r w:rsidR="00132F7E">
        <w:rPr>
          <w:rtl/>
          <w:lang w:bidi="fa-IR"/>
        </w:rPr>
        <w:t>؟</w:t>
      </w:r>
    </w:p>
    <w:p w:rsidR="00D92F94" w:rsidRPr="00D92F94" w:rsidRDefault="00D92F94" w:rsidP="00D92F94">
      <w:pPr>
        <w:pStyle w:val="libNormal"/>
        <w:rPr>
          <w:lang w:bidi="fa-IR"/>
        </w:rPr>
      </w:pPr>
      <w:r w:rsidRPr="00D92F94">
        <w:rPr>
          <w:rtl/>
          <w:lang w:bidi="fa-IR"/>
        </w:rPr>
        <w:t>(سيما</w:t>
      </w:r>
      <w:r w:rsidR="0046049D">
        <w:rPr>
          <w:rtl/>
          <w:lang w:bidi="fa-IR"/>
        </w:rPr>
        <w:t>)</w:t>
      </w:r>
      <w:r w:rsidRPr="00D92F94">
        <w:rPr>
          <w:rtl/>
          <w:lang w:bidi="fa-IR"/>
        </w:rPr>
        <w:t xml:space="preserve"> وحشت زده گفت</w:t>
      </w:r>
      <w:r w:rsidR="00132F7E">
        <w:rPr>
          <w:rtl/>
          <w:lang w:bidi="fa-IR"/>
        </w:rPr>
        <w:t>:</w:t>
      </w:r>
      <w:r w:rsidRPr="00D92F94">
        <w:rPr>
          <w:rtl/>
          <w:lang w:bidi="fa-IR"/>
        </w:rPr>
        <w:t xml:space="preserve"> (سرورم</w:t>
      </w:r>
      <w:r w:rsidR="00132F7E">
        <w:rPr>
          <w:rtl/>
          <w:lang w:bidi="fa-IR"/>
        </w:rPr>
        <w:t>!</w:t>
      </w:r>
      <w:r w:rsidRPr="00D92F94">
        <w:rPr>
          <w:rtl/>
          <w:lang w:bidi="fa-IR"/>
        </w:rPr>
        <w:t xml:space="preserve"> مرا گسيل داشته است او بر اين گمان است كه پدرت حضرت عسكرى </w:t>
      </w:r>
      <w:r w:rsidR="00E342FC" w:rsidRPr="00E342FC">
        <w:rPr>
          <w:rStyle w:val="libAlaemChar"/>
          <w:rtl/>
        </w:rPr>
        <w:t>عليه‌السلام</w:t>
      </w:r>
      <w:r w:rsidRPr="00D92F94">
        <w:rPr>
          <w:rtl/>
          <w:lang w:bidi="fa-IR"/>
        </w:rPr>
        <w:t xml:space="preserve"> كه از دنيا رفته است</w:t>
      </w:r>
      <w:r w:rsidR="00132F7E">
        <w:rPr>
          <w:rtl/>
          <w:lang w:bidi="fa-IR"/>
        </w:rPr>
        <w:t>،</w:t>
      </w:r>
      <w:r w:rsidRPr="00D92F94">
        <w:rPr>
          <w:rtl/>
          <w:lang w:bidi="fa-IR"/>
        </w:rPr>
        <w:t xml:space="preserve"> پسرى ندارد و خانه او به جعفر مى رسد، اينكه كه خانه شماست و شما فرزند او هستيد من مى روم</w:t>
      </w:r>
      <w:r w:rsidR="0046049D">
        <w:rPr>
          <w:rtl/>
          <w:lang w:bidi="fa-IR"/>
        </w:rPr>
        <w:t>)</w:t>
      </w:r>
      <w:r w:rsidRPr="00D92F94">
        <w:rPr>
          <w:rtl/>
          <w:lang w:bidi="fa-IR"/>
        </w:rPr>
        <w:t xml:space="preserve"> و از خانه خارج شد.</w:t>
      </w:r>
      <w:r w:rsidRPr="00150594">
        <w:rPr>
          <w:rStyle w:val="libFootnotenumChar"/>
          <w:rtl/>
        </w:rPr>
        <w:t>(</w:t>
      </w:r>
      <w:r w:rsidR="00150594" w:rsidRPr="00150594">
        <w:rPr>
          <w:rStyle w:val="libFootnotenumChar"/>
          <w:rtl/>
          <w:lang w:bidi="fa-IR"/>
        </w:rPr>
        <w:t>301</w:t>
      </w:r>
      <w:r w:rsidRPr="00150594">
        <w:rPr>
          <w:rStyle w:val="libFootnotenumChar"/>
          <w:rtl/>
        </w:rPr>
        <w:t>)</w:t>
      </w:r>
    </w:p>
    <w:p w:rsidR="00D92F94" w:rsidRPr="00D92F94" w:rsidRDefault="005C270F" w:rsidP="00D92F94">
      <w:pPr>
        <w:pStyle w:val="libNormal"/>
        <w:rPr>
          <w:lang w:bidi="fa-IR"/>
        </w:rPr>
      </w:pPr>
      <w:r>
        <w:rPr>
          <w:rFonts w:hint="cs"/>
          <w:rtl/>
          <w:lang w:bidi="fa-IR"/>
        </w:rPr>
        <w:t>7.</w:t>
      </w:r>
      <w:r w:rsidR="00D92F94" w:rsidRPr="00D92F94">
        <w:rPr>
          <w:rtl/>
          <w:lang w:bidi="fa-IR"/>
        </w:rPr>
        <w:t xml:space="preserve"> (ابراهيم بن ادريس</w:t>
      </w:r>
      <w:r w:rsidR="0046049D">
        <w:rPr>
          <w:rtl/>
          <w:lang w:bidi="fa-IR"/>
        </w:rPr>
        <w:t>)</w:t>
      </w:r>
      <w:r w:rsidR="00D92F94" w:rsidRPr="00D92F94">
        <w:rPr>
          <w:rtl/>
          <w:lang w:bidi="fa-IR"/>
        </w:rPr>
        <w:t xml:space="preserve"> كه از ياران حضرت هادى </w:t>
      </w:r>
      <w:r w:rsidR="004155EF" w:rsidRPr="004155EF">
        <w:rPr>
          <w:rStyle w:val="libAlaemChar"/>
          <w:rtl/>
        </w:rPr>
        <w:t>عليه‌السلام</w:t>
      </w:r>
      <w:r w:rsidR="00D92F94" w:rsidRPr="00D92F94">
        <w:rPr>
          <w:rtl/>
          <w:lang w:bidi="fa-IR"/>
        </w:rPr>
        <w:t xml:space="preserve"> بود، به ديدار امام عصر </w:t>
      </w:r>
      <w:r w:rsidR="004155EF" w:rsidRPr="004155EF">
        <w:rPr>
          <w:rStyle w:val="libAlaemChar"/>
          <w:rtl/>
        </w:rPr>
        <w:t>عليه‌السلام</w:t>
      </w:r>
      <w:r w:rsidR="00D92F94" w:rsidRPr="00D92F94">
        <w:rPr>
          <w:rtl/>
          <w:lang w:bidi="fa-IR"/>
        </w:rPr>
        <w:t xml:space="preserve"> مفتخر گرديد و درباره ديدارش گفت</w:t>
      </w:r>
      <w:r w:rsidR="00132F7E">
        <w:rPr>
          <w:rtl/>
          <w:lang w:bidi="fa-IR"/>
        </w:rPr>
        <w:t>:</w:t>
      </w:r>
    </w:p>
    <w:p w:rsidR="00D92F94" w:rsidRPr="00D92F94" w:rsidRDefault="00D92F94" w:rsidP="00D92F94">
      <w:pPr>
        <w:pStyle w:val="libNormal"/>
        <w:rPr>
          <w:lang w:bidi="fa-IR"/>
        </w:rPr>
      </w:pPr>
      <w:r w:rsidRPr="00D92F94">
        <w:rPr>
          <w:rtl/>
          <w:lang w:bidi="fa-IR"/>
        </w:rPr>
        <w:t xml:space="preserve">(من پس از رحلت يازدهمين امام نور، فرزند گرانمايه اش حضرت مهدى </w:t>
      </w:r>
      <w:r w:rsidR="004155EF" w:rsidRPr="004155EF">
        <w:rPr>
          <w:rStyle w:val="libAlaemChar"/>
          <w:rtl/>
        </w:rPr>
        <w:t>عليه‌السلام</w:t>
      </w:r>
      <w:r w:rsidRPr="00D92F94">
        <w:rPr>
          <w:rtl/>
          <w:lang w:bidi="fa-IR"/>
        </w:rPr>
        <w:t xml:space="preserve"> را كه گويا جوانى </w:t>
      </w:r>
      <w:r w:rsidR="00150594">
        <w:rPr>
          <w:rtl/>
          <w:lang w:bidi="fa-IR"/>
        </w:rPr>
        <w:t>20</w:t>
      </w:r>
      <w:r w:rsidRPr="00D92F94">
        <w:rPr>
          <w:rtl/>
          <w:lang w:bidi="fa-IR"/>
        </w:rPr>
        <w:t xml:space="preserve"> ساله بود، زيارت كردم پيشانى و دست مبارك او را بوسه باران ساختم</w:t>
      </w:r>
      <w:r w:rsidR="00132F7E">
        <w:rPr>
          <w:rtl/>
          <w:lang w:bidi="fa-IR"/>
        </w:rPr>
        <w:t>.</w:t>
      </w:r>
      <w:r w:rsidR="0046049D">
        <w:rPr>
          <w:rtl/>
          <w:lang w:bidi="fa-IR"/>
        </w:rPr>
        <w:t>)</w:t>
      </w:r>
      <w:r w:rsidRPr="00150594">
        <w:rPr>
          <w:rStyle w:val="libFootnotenumChar"/>
          <w:rtl/>
        </w:rPr>
        <w:t>(</w:t>
      </w:r>
      <w:r w:rsidR="00150594" w:rsidRPr="00150594">
        <w:rPr>
          <w:rStyle w:val="libFootnotenumChar"/>
          <w:rtl/>
          <w:lang w:bidi="fa-IR"/>
        </w:rPr>
        <w:t>302</w:t>
      </w:r>
      <w:r w:rsidRPr="00150594">
        <w:rPr>
          <w:rStyle w:val="libFootnotenumChar"/>
          <w:rtl/>
        </w:rPr>
        <w:t>)</w:t>
      </w:r>
    </w:p>
    <w:p w:rsidR="00D92F94" w:rsidRPr="00D92F94" w:rsidRDefault="005C270F" w:rsidP="00D92F94">
      <w:pPr>
        <w:pStyle w:val="libNormal"/>
        <w:rPr>
          <w:lang w:bidi="fa-IR"/>
        </w:rPr>
      </w:pPr>
      <w:r>
        <w:rPr>
          <w:rFonts w:hint="cs"/>
          <w:rtl/>
          <w:lang w:bidi="fa-IR"/>
        </w:rPr>
        <w:t>8.</w:t>
      </w:r>
      <w:r w:rsidR="00D92F94" w:rsidRPr="00D92F94">
        <w:rPr>
          <w:rtl/>
          <w:lang w:bidi="fa-IR"/>
        </w:rPr>
        <w:t xml:space="preserve"> از چهره هاى بنام كه در غيبت كوتاه مدت امام عصر </w:t>
      </w:r>
      <w:r w:rsidR="004155EF" w:rsidRPr="004155EF">
        <w:rPr>
          <w:rStyle w:val="libAlaemChar"/>
          <w:rtl/>
        </w:rPr>
        <w:t>عليه‌السلام</w:t>
      </w:r>
      <w:r w:rsidR="00D92F94" w:rsidRPr="00D92F94">
        <w:rPr>
          <w:rtl/>
          <w:lang w:bidi="fa-IR"/>
        </w:rPr>
        <w:t xml:space="preserve"> و پس از رحلت امام عسكرى </w:t>
      </w:r>
      <w:r w:rsidR="004155EF" w:rsidRPr="004155EF">
        <w:rPr>
          <w:rStyle w:val="libAlaemChar"/>
          <w:rtl/>
        </w:rPr>
        <w:t>عليه‌السلام</w:t>
      </w:r>
      <w:r w:rsidR="00D92F94" w:rsidRPr="00D92F94">
        <w:rPr>
          <w:rtl/>
          <w:lang w:bidi="fa-IR"/>
        </w:rPr>
        <w:t xml:space="preserve"> به افتخار ديدار نايل آمد، جناب (على بن مهزيار</w:t>
      </w:r>
      <w:r w:rsidR="0046049D">
        <w:rPr>
          <w:rtl/>
          <w:lang w:bidi="fa-IR"/>
        </w:rPr>
        <w:t>)</w:t>
      </w:r>
      <w:r w:rsidR="00D92F94" w:rsidRPr="00D92F94">
        <w:rPr>
          <w:rtl/>
          <w:lang w:bidi="fa-IR"/>
        </w:rPr>
        <w:t xml:space="preserve"> است</w:t>
      </w:r>
      <w:r w:rsidR="00132F7E">
        <w:rPr>
          <w:rtl/>
          <w:lang w:bidi="fa-IR"/>
        </w:rPr>
        <w:t>.</w:t>
      </w:r>
      <w:r w:rsidR="00D92F94" w:rsidRPr="00D92F94">
        <w:rPr>
          <w:rtl/>
          <w:lang w:bidi="fa-IR"/>
        </w:rPr>
        <w:t xml:space="preserve"> او علاوه بر ديدار امام عصر </w:t>
      </w:r>
      <w:r w:rsidR="004155EF" w:rsidRPr="004155EF">
        <w:rPr>
          <w:rStyle w:val="libAlaemChar"/>
          <w:rtl/>
        </w:rPr>
        <w:t>عليه‌السلام</w:t>
      </w:r>
      <w:r w:rsidR="00D92F94" w:rsidRPr="00D92F94">
        <w:rPr>
          <w:rtl/>
          <w:lang w:bidi="fa-IR"/>
        </w:rPr>
        <w:t xml:space="preserve"> در منطقه طايف</w:t>
      </w:r>
      <w:r w:rsidR="00132F7E">
        <w:rPr>
          <w:rtl/>
          <w:lang w:bidi="fa-IR"/>
        </w:rPr>
        <w:t>،</w:t>
      </w:r>
      <w:r w:rsidR="00D92F94" w:rsidRPr="00D92F94">
        <w:rPr>
          <w:rtl/>
          <w:lang w:bidi="fa-IR"/>
        </w:rPr>
        <w:t xml:space="preserve"> روزهايى نيز افتخار ميهمانى و ضيافت داشته كه داستان او بسيار گسترده است</w:t>
      </w:r>
      <w:r w:rsidR="00132F7E">
        <w:rPr>
          <w:rtl/>
          <w:lang w:bidi="fa-IR"/>
        </w:rPr>
        <w:t>.</w:t>
      </w:r>
      <w:r w:rsidR="00D92F94" w:rsidRPr="00150594">
        <w:rPr>
          <w:rStyle w:val="libFootnotenumChar"/>
          <w:rtl/>
        </w:rPr>
        <w:t>(</w:t>
      </w:r>
      <w:r w:rsidR="00150594" w:rsidRPr="00150594">
        <w:rPr>
          <w:rStyle w:val="libFootnotenumChar"/>
          <w:rtl/>
          <w:lang w:bidi="fa-IR"/>
        </w:rPr>
        <w:t>303</w:t>
      </w:r>
      <w:r w:rsidR="00D92F94" w:rsidRPr="00150594">
        <w:rPr>
          <w:rStyle w:val="libFootnotenumChar"/>
          <w:rtl/>
        </w:rPr>
        <w:t>)</w:t>
      </w:r>
    </w:p>
    <w:p w:rsidR="00D92F94" w:rsidRPr="00D92F94" w:rsidRDefault="005C270F" w:rsidP="00D92F94">
      <w:pPr>
        <w:pStyle w:val="libNormal"/>
        <w:rPr>
          <w:lang w:bidi="fa-IR"/>
        </w:rPr>
      </w:pPr>
      <w:r>
        <w:rPr>
          <w:rFonts w:hint="cs"/>
          <w:rtl/>
          <w:lang w:bidi="fa-IR"/>
        </w:rPr>
        <w:t>9.</w:t>
      </w:r>
      <w:r w:rsidR="00D92F94" w:rsidRPr="00D92F94">
        <w:rPr>
          <w:rtl/>
          <w:lang w:bidi="fa-IR"/>
        </w:rPr>
        <w:t xml:space="preserve"> از ديگر شخصيتهاى بلند آوازه اى كه در اين دوره به افتخار ديدار نايل گرديده</w:t>
      </w:r>
      <w:r w:rsidR="00132F7E">
        <w:rPr>
          <w:rtl/>
          <w:lang w:bidi="fa-IR"/>
        </w:rPr>
        <w:t>،</w:t>
      </w:r>
      <w:r w:rsidR="00D92F94" w:rsidRPr="00D92F94">
        <w:rPr>
          <w:rtl/>
          <w:lang w:bidi="fa-IR"/>
        </w:rPr>
        <w:t xml:space="preserve"> دومين سفير آن حضرت (محمد بن عثمان</w:t>
      </w:r>
      <w:r w:rsidR="0046049D">
        <w:rPr>
          <w:rtl/>
          <w:lang w:bidi="fa-IR"/>
        </w:rPr>
        <w:t>)</w:t>
      </w:r>
      <w:r w:rsidR="00D92F94" w:rsidRPr="00D92F94">
        <w:rPr>
          <w:rtl/>
          <w:lang w:bidi="fa-IR"/>
        </w:rPr>
        <w:t xml:space="preserve"> است</w:t>
      </w:r>
      <w:r w:rsidR="00132F7E">
        <w:rPr>
          <w:rtl/>
          <w:lang w:bidi="fa-IR"/>
        </w:rPr>
        <w:t>.</w:t>
      </w:r>
      <w:r w:rsidR="00D92F94" w:rsidRPr="00D92F94">
        <w:rPr>
          <w:rtl/>
          <w:lang w:bidi="fa-IR"/>
        </w:rPr>
        <w:t xml:space="preserve"> از او پرسيدند: (آيا صاحب الاءمر را ديده اى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پاسخ داد: (آرى</w:t>
      </w:r>
      <w:r w:rsidR="00132F7E">
        <w:rPr>
          <w:rtl/>
          <w:lang w:bidi="fa-IR"/>
        </w:rPr>
        <w:t>!</w:t>
      </w:r>
      <w:r w:rsidRPr="00D92F94">
        <w:rPr>
          <w:rtl/>
          <w:lang w:bidi="fa-IR"/>
        </w:rPr>
        <w:t>... آخرين ديدارم با او كنار خانه خدا بود كه آن گرامى دست به دعا و نيايش برداشته و مى گفت</w:t>
      </w:r>
      <w:r w:rsidR="00132F7E">
        <w:rPr>
          <w:rtl/>
          <w:lang w:bidi="fa-IR"/>
        </w:rPr>
        <w:t>:</w:t>
      </w:r>
    </w:p>
    <w:p w:rsidR="00D92F94" w:rsidRPr="00D92F94" w:rsidRDefault="00D92F94" w:rsidP="005C270F">
      <w:pPr>
        <w:pStyle w:val="libNormal"/>
        <w:rPr>
          <w:lang w:bidi="fa-IR"/>
        </w:rPr>
      </w:pPr>
      <w:r w:rsidRPr="00D92F94">
        <w:rPr>
          <w:rtl/>
          <w:lang w:bidi="fa-IR"/>
        </w:rPr>
        <w:t xml:space="preserve">اللهم </w:t>
      </w:r>
      <w:r w:rsidR="005C270F">
        <w:rPr>
          <w:rFonts w:hint="cs"/>
          <w:rtl/>
          <w:lang w:bidi="fa-IR"/>
        </w:rPr>
        <w:t>ء</w:t>
      </w:r>
      <w:r w:rsidRPr="00D92F94">
        <w:rPr>
          <w:rtl/>
          <w:lang w:bidi="fa-IR"/>
        </w:rPr>
        <w:t>نجزلى ما وعدتنى</w:t>
      </w:r>
      <w:r w:rsidR="00132F7E">
        <w:rPr>
          <w:rtl/>
          <w:lang w:bidi="fa-IR"/>
        </w:rPr>
        <w:t>.</w:t>
      </w:r>
      <w:r w:rsidRPr="00150594">
        <w:rPr>
          <w:rStyle w:val="libFootnotenumChar"/>
          <w:rtl/>
        </w:rPr>
        <w:t>(</w:t>
      </w:r>
      <w:r w:rsidR="00150594" w:rsidRPr="00150594">
        <w:rPr>
          <w:rStyle w:val="libFootnotenumChar"/>
          <w:rtl/>
          <w:lang w:bidi="fa-IR"/>
        </w:rPr>
        <w:t>304</w:t>
      </w:r>
      <w:r w:rsidRPr="00150594">
        <w:rPr>
          <w:rStyle w:val="libFootnotenumChar"/>
          <w:rtl/>
        </w:rPr>
        <w:t>)</w:t>
      </w:r>
    </w:p>
    <w:p w:rsidR="00D92F94" w:rsidRPr="00D92F94" w:rsidRDefault="005C270F" w:rsidP="00D92F94">
      <w:pPr>
        <w:pStyle w:val="libNormal"/>
        <w:rPr>
          <w:lang w:bidi="fa-IR"/>
        </w:rPr>
      </w:pPr>
      <w:r>
        <w:rPr>
          <w:rFonts w:hint="cs"/>
          <w:rtl/>
          <w:lang w:bidi="fa-IR"/>
        </w:rPr>
        <w:t>10.</w:t>
      </w:r>
      <w:r w:rsidR="00D92F94" w:rsidRPr="00D92F94">
        <w:rPr>
          <w:rtl/>
          <w:lang w:bidi="fa-IR"/>
        </w:rPr>
        <w:t xml:space="preserve"> و نيز از (عبدالله بن جعفر حميرى</w:t>
      </w:r>
      <w:r w:rsidR="0046049D">
        <w:rPr>
          <w:rtl/>
          <w:lang w:bidi="fa-IR"/>
        </w:rPr>
        <w:t>)</w:t>
      </w:r>
      <w:r w:rsidR="00D92F94" w:rsidRPr="00D92F94">
        <w:rPr>
          <w:rtl/>
          <w:lang w:bidi="fa-IR"/>
        </w:rPr>
        <w:t xml:space="preserve"> آورده اند كه مى گفت</w:t>
      </w:r>
      <w:r w:rsidR="00132F7E">
        <w:rPr>
          <w:rtl/>
          <w:lang w:bidi="fa-IR"/>
        </w:rPr>
        <w:t>:</w:t>
      </w:r>
      <w:r w:rsidR="00D92F94" w:rsidRPr="00D92F94">
        <w:rPr>
          <w:rtl/>
          <w:lang w:bidi="fa-IR"/>
        </w:rPr>
        <w:t xml:space="preserve"> از جناب (محمد بن عثمان</w:t>
      </w:r>
      <w:r w:rsidR="0046049D">
        <w:rPr>
          <w:rtl/>
          <w:lang w:bidi="fa-IR"/>
        </w:rPr>
        <w:t>)</w:t>
      </w:r>
      <w:r w:rsidR="00D92F94" w:rsidRPr="00D92F94">
        <w:rPr>
          <w:rtl/>
          <w:lang w:bidi="fa-IR"/>
        </w:rPr>
        <w:t xml:space="preserve"> شنيدم كه مى گفت</w:t>
      </w:r>
      <w:r w:rsidR="00132F7E">
        <w:rPr>
          <w:rtl/>
          <w:lang w:bidi="fa-IR"/>
        </w:rPr>
        <w:t>:</w:t>
      </w:r>
      <w:r w:rsidR="00D92F94" w:rsidRPr="00D92F94">
        <w:rPr>
          <w:rtl/>
          <w:lang w:bidi="fa-IR"/>
        </w:rPr>
        <w:t xml:space="preserve"> خودم وجود گرانمايه حضرت مهدى </w:t>
      </w:r>
      <w:r w:rsidR="004155EF" w:rsidRPr="004155EF">
        <w:rPr>
          <w:rStyle w:val="libAlaemChar"/>
          <w:rtl/>
        </w:rPr>
        <w:t>عليه‌السلام</w:t>
      </w:r>
      <w:r w:rsidR="00D92F94" w:rsidRPr="00D92F94">
        <w:rPr>
          <w:rtl/>
          <w:lang w:bidi="fa-IR"/>
        </w:rPr>
        <w:t xml:space="preserve"> را ديدم كه پرده كعبه را گرفته بود و نيايشگرانه مى گفت</w:t>
      </w:r>
      <w:r w:rsidR="00132F7E">
        <w:rPr>
          <w:rtl/>
          <w:lang w:bidi="fa-IR"/>
        </w:rPr>
        <w:t>:</w:t>
      </w:r>
    </w:p>
    <w:p w:rsidR="00D92F94" w:rsidRPr="00D92F94" w:rsidRDefault="00D92F94" w:rsidP="005C270F">
      <w:pPr>
        <w:pStyle w:val="libNormal"/>
        <w:rPr>
          <w:lang w:bidi="fa-IR"/>
        </w:rPr>
      </w:pPr>
      <w:r w:rsidRPr="00D92F94">
        <w:rPr>
          <w:rtl/>
          <w:lang w:bidi="fa-IR"/>
        </w:rPr>
        <w:t xml:space="preserve">اللهم انتقم لى من </w:t>
      </w:r>
      <w:r w:rsidR="005C270F">
        <w:rPr>
          <w:rFonts w:hint="cs"/>
          <w:rtl/>
          <w:lang w:bidi="fa-IR"/>
        </w:rPr>
        <w:t>أ</w:t>
      </w:r>
      <w:r w:rsidRPr="00D92F94">
        <w:rPr>
          <w:rtl/>
          <w:lang w:bidi="fa-IR"/>
        </w:rPr>
        <w:t xml:space="preserve">عدائى </w:t>
      </w:r>
      <w:r w:rsidRPr="00150594">
        <w:rPr>
          <w:rStyle w:val="libFootnotenumChar"/>
          <w:rtl/>
        </w:rPr>
        <w:t>(</w:t>
      </w:r>
      <w:r w:rsidR="00150594" w:rsidRPr="00150594">
        <w:rPr>
          <w:rStyle w:val="libFootnotenumChar"/>
          <w:rtl/>
          <w:lang w:bidi="fa-IR"/>
        </w:rPr>
        <w:t>305</w:t>
      </w:r>
      <w:r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بار خدايا! انتقام مرا از دشمنانم بگير.</w:t>
      </w:r>
    </w:p>
    <w:p w:rsidR="005C270F" w:rsidRDefault="00D92F94" w:rsidP="00D92F94">
      <w:pPr>
        <w:pStyle w:val="libNormal"/>
        <w:rPr>
          <w:rtl/>
          <w:lang w:bidi="fa-IR"/>
        </w:rPr>
      </w:pPr>
      <w:r w:rsidRPr="00D92F94">
        <w:rPr>
          <w:rtl/>
          <w:lang w:bidi="fa-IR"/>
        </w:rPr>
        <w:lastRenderedPageBreak/>
        <w:t>شمار كسانى كه در غيبت كوتاه مدت آن حضرت و پس از رحلت پدر گرانقدرش</w:t>
      </w:r>
      <w:r w:rsidR="00132F7E">
        <w:rPr>
          <w:rtl/>
          <w:lang w:bidi="fa-IR"/>
        </w:rPr>
        <w:t>،</w:t>
      </w:r>
      <w:r w:rsidRPr="00D92F94">
        <w:rPr>
          <w:rtl/>
          <w:lang w:bidi="fa-IR"/>
        </w:rPr>
        <w:t xml:space="preserve"> آن حضرت را زيارت نموده اند، بسيار است اگر بخواهيم نام و داستان همه آنان را بياوريم</w:t>
      </w:r>
      <w:r w:rsidR="00132F7E">
        <w:rPr>
          <w:rtl/>
          <w:lang w:bidi="fa-IR"/>
        </w:rPr>
        <w:t>،</w:t>
      </w:r>
      <w:r w:rsidRPr="00D92F94">
        <w:rPr>
          <w:rtl/>
          <w:lang w:bidi="fa-IR"/>
        </w:rPr>
        <w:t xml:space="preserve"> سخن بسيار گسترده مى شود به همين جهت به همين شمار بسنده مى كنيم</w:t>
      </w:r>
      <w:r w:rsidR="00132F7E">
        <w:rPr>
          <w:rtl/>
          <w:lang w:bidi="fa-IR"/>
        </w:rPr>
        <w:t>.</w:t>
      </w:r>
    </w:p>
    <w:p w:rsidR="00D92F94" w:rsidRPr="00D92F94" w:rsidRDefault="005C270F" w:rsidP="00D92F94">
      <w:pPr>
        <w:pStyle w:val="libNormal"/>
        <w:rPr>
          <w:lang w:bidi="fa-IR"/>
        </w:rPr>
      </w:pPr>
      <w:r>
        <w:rPr>
          <w:rtl/>
          <w:lang w:bidi="fa-IR"/>
        </w:rPr>
        <w:br w:type="page"/>
      </w:r>
    </w:p>
    <w:p w:rsidR="00D92F94" w:rsidRDefault="00D92F94" w:rsidP="005C270F">
      <w:pPr>
        <w:pStyle w:val="Heading2"/>
        <w:rPr>
          <w:rtl/>
          <w:lang w:bidi="fa-IR"/>
        </w:rPr>
      </w:pPr>
      <w:bookmarkStart w:id="83" w:name="_Toc479759254"/>
      <w:r w:rsidRPr="00D92F94">
        <w:rPr>
          <w:rtl/>
          <w:lang w:bidi="fa-IR"/>
        </w:rPr>
        <w:t>تلاش شكست خورده دشمن</w:t>
      </w:r>
      <w:bookmarkEnd w:id="83"/>
    </w:p>
    <w:p w:rsidR="00D92F94" w:rsidRPr="00D92F94" w:rsidRDefault="00D92F94" w:rsidP="00D92F94">
      <w:pPr>
        <w:pStyle w:val="libNormal"/>
        <w:rPr>
          <w:lang w:bidi="fa-IR"/>
        </w:rPr>
      </w:pPr>
      <w:r w:rsidRPr="00D92F94">
        <w:rPr>
          <w:rtl/>
          <w:lang w:bidi="fa-IR"/>
        </w:rPr>
        <w:t xml:space="preserve">مدت سكونت حضرت مهدى </w:t>
      </w:r>
      <w:r w:rsidR="004155EF" w:rsidRPr="004155EF">
        <w:rPr>
          <w:rStyle w:val="libAlaemChar"/>
          <w:rtl/>
        </w:rPr>
        <w:t>عليه‌السلام</w:t>
      </w:r>
      <w:r w:rsidRPr="00D92F94">
        <w:rPr>
          <w:rtl/>
          <w:lang w:bidi="fa-IR"/>
        </w:rPr>
        <w:t xml:space="preserve"> پس از رحلت پدر، در شهر تاريخى سامرا، بطور دقيق مشخص نيست</w:t>
      </w:r>
      <w:r w:rsidR="00132F7E">
        <w:rPr>
          <w:rtl/>
          <w:lang w:bidi="fa-IR"/>
        </w:rPr>
        <w:t>،</w:t>
      </w:r>
      <w:r w:rsidRPr="00D92F94">
        <w:rPr>
          <w:rtl/>
          <w:lang w:bidi="fa-IR"/>
        </w:rPr>
        <w:t xml:space="preserve"> اما روشن است كه بسيارى از دوستداران و شيعيان در همانجا به ديدارش مفتخر شده و حقوق اموال خويش را به او تقديم داشته اند.</w:t>
      </w:r>
    </w:p>
    <w:p w:rsidR="00D92F94" w:rsidRPr="00D92F94" w:rsidRDefault="00D92F94" w:rsidP="005C270F">
      <w:pPr>
        <w:pStyle w:val="libNormal"/>
        <w:rPr>
          <w:lang w:bidi="fa-IR"/>
        </w:rPr>
      </w:pPr>
      <w:r w:rsidRPr="00D92F94">
        <w:rPr>
          <w:rtl/>
          <w:lang w:bidi="fa-IR"/>
        </w:rPr>
        <w:t>طبيعى است كه استبداد حاكم</w:t>
      </w:r>
      <w:r w:rsidR="00132F7E">
        <w:rPr>
          <w:rtl/>
          <w:lang w:bidi="fa-IR"/>
        </w:rPr>
        <w:t>،</w:t>
      </w:r>
      <w:r w:rsidRPr="00D92F94">
        <w:rPr>
          <w:rtl/>
          <w:lang w:bidi="fa-IR"/>
        </w:rPr>
        <w:t xml:space="preserve"> وجود گرانمايه آن حضرت را براى بقاى خود خطرى بزرگ</w:t>
      </w:r>
      <w:r w:rsidR="00132F7E">
        <w:rPr>
          <w:rtl/>
          <w:lang w:bidi="fa-IR"/>
        </w:rPr>
        <w:t>،</w:t>
      </w:r>
      <w:r w:rsidRPr="00D92F94">
        <w:rPr>
          <w:rtl/>
          <w:lang w:bidi="fa-IR"/>
        </w:rPr>
        <w:t xml:space="preserve"> ارزيابى مى نمود و لحظه اى از اين خطر و نيز از خط پرافتخار تشيع و از پيروان خاندان وحى و رسالت</w:t>
      </w:r>
      <w:r w:rsidR="002B053D">
        <w:rPr>
          <w:rtl/>
          <w:lang w:bidi="fa-IR"/>
        </w:rPr>
        <w:t xml:space="preserve"> </w:t>
      </w:r>
      <w:r w:rsidRPr="00D92F94">
        <w:rPr>
          <w:rtl/>
          <w:lang w:bidi="fa-IR"/>
        </w:rPr>
        <w:t>كه مشروعيت رژيم عباسى و سردمداران آن را به رسميت نمى شناختند</w:t>
      </w:r>
      <w:r w:rsidR="002B053D">
        <w:rPr>
          <w:rtl/>
          <w:lang w:bidi="fa-IR"/>
        </w:rPr>
        <w:t xml:space="preserve"> </w:t>
      </w:r>
      <w:r w:rsidRPr="00D92F94">
        <w:rPr>
          <w:rtl/>
          <w:lang w:bidi="fa-IR"/>
        </w:rPr>
        <w:t xml:space="preserve">غفلت نمى ورزيد و همواره نگران و مراقب اوضاع بود؛ به همين جهت سفيران امام عصر </w:t>
      </w:r>
      <w:r w:rsidR="004155EF" w:rsidRPr="004155EF">
        <w:rPr>
          <w:rStyle w:val="libAlaemChar"/>
          <w:rtl/>
        </w:rPr>
        <w:t>عليه‌السلام</w:t>
      </w:r>
      <w:r w:rsidRPr="00D92F94">
        <w:rPr>
          <w:rtl/>
          <w:lang w:bidi="fa-IR"/>
        </w:rPr>
        <w:t xml:space="preserve"> نيز شيوه و اسلوب خاصى را براى انجام مسئوليتها و در همانحال پرهيز از خطر استبداد و به منظور دفاع از خويشتن در برابر هر رخدادى</w:t>
      </w:r>
      <w:r w:rsidR="002B053D">
        <w:rPr>
          <w:rtl/>
          <w:lang w:bidi="fa-IR"/>
        </w:rPr>
        <w:t xml:space="preserve"> </w:t>
      </w:r>
      <w:r w:rsidRPr="00D92F94">
        <w:rPr>
          <w:rtl/>
          <w:lang w:bidi="fa-IR"/>
        </w:rPr>
        <w:t>برگزيدند تا بدين وسيله حساسيت استبداد را تا سرحد امكان و خود را آماج هجوم دشمن بيدادگر و عنان گسيخته</w:t>
      </w:r>
      <w:r w:rsidR="00132F7E">
        <w:rPr>
          <w:rtl/>
          <w:lang w:bidi="fa-IR"/>
        </w:rPr>
        <w:t>،</w:t>
      </w:r>
      <w:r w:rsidRPr="00D92F94">
        <w:rPr>
          <w:rtl/>
          <w:lang w:bidi="fa-IR"/>
        </w:rPr>
        <w:t xml:space="preserve"> قرار ندهند.</w:t>
      </w:r>
    </w:p>
    <w:p w:rsidR="00D92F94" w:rsidRPr="00D92F94" w:rsidRDefault="00D92F94" w:rsidP="00D92F94">
      <w:pPr>
        <w:pStyle w:val="libNormal"/>
        <w:rPr>
          <w:lang w:bidi="fa-IR"/>
        </w:rPr>
      </w:pPr>
      <w:r w:rsidRPr="00D92F94">
        <w:rPr>
          <w:rtl/>
          <w:lang w:bidi="fa-IR"/>
        </w:rPr>
        <w:t>استبداد حاكم</w:t>
      </w:r>
      <w:r w:rsidR="00132F7E">
        <w:rPr>
          <w:rtl/>
          <w:lang w:bidi="fa-IR"/>
        </w:rPr>
        <w:t>،</w:t>
      </w:r>
      <w:r w:rsidRPr="00D92F94">
        <w:rPr>
          <w:rtl/>
          <w:lang w:bidi="fa-IR"/>
        </w:rPr>
        <w:t xml:space="preserve"> بارها به تلاش مذبوحانه اى دست يازيد تا حضرت مهدى </w:t>
      </w:r>
      <w:r w:rsidR="004155EF" w:rsidRPr="004155EF">
        <w:rPr>
          <w:rStyle w:val="libAlaemChar"/>
          <w:rtl/>
        </w:rPr>
        <w:t>عليه‌السلام</w:t>
      </w:r>
      <w:r w:rsidRPr="00D92F94">
        <w:rPr>
          <w:rtl/>
          <w:lang w:bidi="fa-IR"/>
        </w:rPr>
        <w:t xml:space="preserve"> را دستگير و از ميان بردارد، اما همه توطئه ها و تلاشهاى آن</w:t>
      </w:r>
      <w:r w:rsidR="00132F7E">
        <w:rPr>
          <w:rtl/>
          <w:lang w:bidi="fa-IR"/>
        </w:rPr>
        <w:t>،</w:t>
      </w:r>
      <w:r w:rsidRPr="00D92F94">
        <w:rPr>
          <w:rtl/>
          <w:lang w:bidi="fa-IR"/>
        </w:rPr>
        <w:t xml:space="preserve"> با شكست روبرو گرديد.</w:t>
      </w:r>
    </w:p>
    <w:p w:rsidR="00D92F94" w:rsidRPr="00D92F94" w:rsidRDefault="00D92F94" w:rsidP="00D92F94">
      <w:pPr>
        <w:pStyle w:val="libNormal"/>
        <w:rPr>
          <w:lang w:bidi="fa-IR"/>
        </w:rPr>
      </w:pPr>
      <w:r w:rsidRPr="00D92F94">
        <w:rPr>
          <w:rtl/>
          <w:lang w:bidi="fa-IR"/>
        </w:rPr>
        <w:t>براى نمونه</w:t>
      </w:r>
      <w:r w:rsidR="00132F7E">
        <w:rPr>
          <w:rtl/>
          <w:lang w:bidi="fa-IR"/>
        </w:rPr>
        <w:t>:</w:t>
      </w:r>
    </w:p>
    <w:p w:rsidR="00D92F94" w:rsidRPr="00D92F94" w:rsidRDefault="005C270F" w:rsidP="00D92F94">
      <w:pPr>
        <w:pStyle w:val="libNormal"/>
        <w:rPr>
          <w:lang w:bidi="fa-IR"/>
        </w:rPr>
      </w:pPr>
      <w:r>
        <w:rPr>
          <w:rFonts w:hint="cs"/>
          <w:rtl/>
          <w:lang w:bidi="fa-IR"/>
        </w:rPr>
        <w:t>1.</w:t>
      </w:r>
      <w:r w:rsidR="00D92F94" w:rsidRPr="00D92F94">
        <w:rPr>
          <w:rtl/>
          <w:lang w:bidi="fa-IR"/>
        </w:rPr>
        <w:t xml:space="preserve"> در بحثهاى گذشته ترسيم گرديد كه استبداد حاكم</w:t>
      </w:r>
      <w:r w:rsidR="00132F7E">
        <w:rPr>
          <w:rtl/>
          <w:lang w:bidi="fa-IR"/>
        </w:rPr>
        <w:t>،</w:t>
      </w:r>
      <w:r w:rsidR="00D92F94" w:rsidRPr="00D92F94">
        <w:rPr>
          <w:rtl/>
          <w:lang w:bidi="fa-IR"/>
        </w:rPr>
        <w:t xml:space="preserve"> يكبار در جستجوى امام مهدى </w:t>
      </w:r>
      <w:r w:rsidR="004155EF" w:rsidRPr="004155EF">
        <w:rPr>
          <w:rStyle w:val="libAlaemChar"/>
          <w:rtl/>
        </w:rPr>
        <w:t>عليه‌السلام</w:t>
      </w:r>
      <w:r w:rsidR="00D92F94" w:rsidRPr="00D92F94">
        <w:rPr>
          <w:rtl/>
          <w:lang w:bidi="fa-IR"/>
        </w:rPr>
        <w:t xml:space="preserve"> مادر گرامى او، حضرت (نرجس</w:t>
      </w:r>
      <w:r w:rsidR="0046049D">
        <w:rPr>
          <w:rtl/>
          <w:lang w:bidi="fa-IR"/>
        </w:rPr>
        <w:t>)</w:t>
      </w:r>
      <w:r w:rsidR="00D92F94" w:rsidRPr="00D92F94">
        <w:rPr>
          <w:rtl/>
          <w:lang w:bidi="fa-IR"/>
        </w:rPr>
        <w:t xml:space="preserve"> را بازداشت كرد، اما موفق به دستيابى به خود آن گرامى نشد.</w:t>
      </w:r>
    </w:p>
    <w:p w:rsidR="00D92F94" w:rsidRPr="00D92F94" w:rsidRDefault="005C270F" w:rsidP="00D92F94">
      <w:pPr>
        <w:pStyle w:val="libNormal"/>
        <w:rPr>
          <w:lang w:bidi="fa-IR"/>
        </w:rPr>
      </w:pPr>
      <w:r>
        <w:rPr>
          <w:rFonts w:hint="cs"/>
          <w:rtl/>
          <w:lang w:bidi="fa-IR"/>
        </w:rPr>
        <w:t>2.</w:t>
      </w:r>
      <w:r w:rsidR="00D92F94" w:rsidRPr="00D92F94">
        <w:rPr>
          <w:rtl/>
          <w:lang w:bidi="fa-IR"/>
        </w:rPr>
        <w:t xml:space="preserve"> پس از </w:t>
      </w:r>
      <w:r w:rsidR="00150594">
        <w:rPr>
          <w:rtl/>
          <w:lang w:bidi="fa-IR"/>
        </w:rPr>
        <w:t>19</w:t>
      </w:r>
      <w:r w:rsidR="00D92F94" w:rsidRPr="00D92F94">
        <w:rPr>
          <w:rtl/>
          <w:lang w:bidi="fa-IR"/>
        </w:rPr>
        <w:t xml:space="preserve"> سال كه (سامرا</w:t>
      </w:r>
      <w:r w:rsidR="0046049D">
        <w:rPr>
          <w:rtl/>
          <w:lang w:bidi="fa-IR"/>
        </w:rPr>
        <w:t>)</w:t>
      </w:r>
      <w:r w:rsidR="00D92F94" w:rsidRPr="00D92F94">
        <w:rPr>
          <w:rtl/>
          <w:lang w:bidi="fa-IR"/>
        </w:rPr>
        <w:t xml:space="preserve"> مركز حكومت استبدادى بنى عباس بود، بغداد، به عنوان پايتخت برگزيده شد و تشكيلات حكومت بدانجا انتقال يافت و (معتضد</w:t>
      </w:r>
      <w:r w:rsidR="0046049D">
        <w:rPr>
          <w:rtl/>
          <w:lang w:bidi="fa-IR"/>
        </w:rPr>
        <w:t>)</w:t>
      </w:r>
      <w:r w:rsidR="00D92F94" w:rsidRPr="00D92F94">
        <w:rPr>
          <w:rtl/>
          <w:lang w:bidi="fa-IR"/>
        </w:rPr>
        <w:t xml:space="preserve"> كه در آن روزگار سياه</w:t>
      </w:r>
      <w:r w:rsidR="00132F7E">
        <w:rPr>
          <w:rtl/>
          <w:lang w:bidi="fa-IR"/>
        </w:rPr>
        <w:t>،</w:t>
      </w:r>
      <w:r w:rsidR="00D92F94" w:rsidRPr="00D92F94">
        <w:rPr>
          <w:rtl/>
          <w:lang w:bidi="fa-IR"/>
        </w:rPr>
        <w:t xml:space="preserve"> با انحصار قدرت و امكانات جامعه</w:t>
      </w:r>
      <w:r w:rsidR="00132F7E">
        <w:rPr>
          <w:rtl/>
          <w:lang w:bidi="fa-IR"/>
        </w:rPr>
        <w:t>،</w:t>
      </w:r>
      <w:r w:rsidR="00D92F94" w:rsidRPr="00D92F94">
        <w:rPr>
          <w:rtl/>
          <w:lang w:bidi="fa-IR"/>
        </w:rPr>
        <w:t xml:space="preserve"> مدعى خلافت اسلامى بود و در راءس اين رژيم </w:t>
      </w:r>
      <w:r w:rsidR="00D92F94" w:rsidRPr="00D92F94">
        <w:rPr>
          <w:rtl/>
          <w:lang w:bidi="fa-IR"/>
        </w:rPr>
        <w:lastRenderedPageBreak/>
        <w:t>سياهكار قرار داشت</w:t>
      </w:r>
      <w:r w:rsidR="00132F7E">
        <w:rPr>
          <w:rtl/>
          <w:lang w:bidi="fa-IR"/>
        </w:rPr>
        <w:t>،</w:t>
      </w:r>
      <w:r w:rsidR="00D92F94" w:rsidRPr="00D92F94">
        <w:rPr>
          <w:rtl/>
          <w:lang w:bidi="fa-IR"/>
        </w:rPr>
        <w:t xml:space="preserve"> بار ديگر كشتن و از ميان برداشتن حضرت مهدى </w:t>
      </w:r>
      <w:r w:rsidR="004155EF" w:rsidRPr="004155EF">
        <w:rPr>
          <w:rStyle w:val="libAlaemChar"/>
          <w:rtl/>
        </w:rPr>
        <w:t>عليه‌السلام</w:t>
      </w:r>
      <w:r w:rsidR="00D92F94" w:rsidRPr="00D92F94">
        <w:rPr>
          <w:rtl/>
          <w:lang w:bidi="fa-IR"/>
        </w:rPr>
        <w:t xml:space="preserve"> را در دستور كار و برنامه استبداد حاكم قرار داد.</w:t>
      </w:r>
    </w:p>
    <w:p w:rsidR="00EC2848" w:rsidRDefault="00D92F94" w:rsidP="00D92F94">
      <w:pPr>
        <w:pStyle w:val="libNormal"/>
        <w:rPr>
          <w:rtl/>
          <w:lang w:bidi="fa-IR"/>
        </w:rPr>
      </w:pPr>
      <w:r w:rsidRPr="00D92F94">
        <w:rPr>
          <w:rtl/>
          <w:lang w:bidi="fa-IR"/>
        </w:rPr>
        <w:t>او در راه انجام اين جنايت سهمگين بود كه سه تن از اشرار خانه زاد خويش را فراخواند و به آنان دستور داد كه بطور پراكنده و سرى</w:t>
      </w:r>
      <w:r w:rsidR="00132F7E">
        <w:rPr>
          <w:rtl/>
          <w:lang w:bidi="fa-IR"/>
        </w:rPr>
        <w:t>،</w:t>
      </w:r>
      <w:r w:rsidRPr="00D92F94">
        <w:rPr>
          <w:rtl/>
          <w:lang w:bidi="fa-IR"/>
        </w:rPr>
        <w:t xml:space="preserve"> چابك و سبكبال</w:t>
      </w:r>
      <w:r w:rsidR="00132F7E">
        <w:rPr>
          <w:rtl/>
          <w:lang w:bidi="fa-IR"/>
        </w:rPr>
        <w:t>،</w:t>
      </w:r>
      <w:r w:rsidRPr="00D92F94">
        <w:rPr>
          <w:rtl/>
          <w:lang w:bidi="fa-IR"/>
        </w:rPr>
        <w:t xml:space="preserve"> به سوى شهر تاريخى سامرا حركت كنند، در نقطه اى از شهر كه برايشان وصف كرد، به خانه اى خواهند رسيد كه در كنار درب و راهرو آن</w:t>
      </w:r>
      <w:r w:rsidR="00132F7E">
        <w:rPr>
          <w:rtl/>
          <w:lang w:bidi="fa-IR"/>
        </w:rPr>
        <w:t>،</w:t>
      </w:r>
      <w:r w:rsidRPr="00D92F94">
        <w:rPr>
          <w:rtl/>
          <w:lang w:bidi="fa-IR"/>
        </w:rPr>
        <w:t xml:space="preserve"> غلام رنگين پوستى</w:t>
      </w:r>
      <w:r w:rsidR="00132F7E">
        <w:rPr>
          <w:rtl/>
          <w:lang w:bidi="fa-IR"/>
        </w:rPr>
        <w:t>،</w:t>
      </w:r>
      <w:r w:rsidRPr="00D92F94">
        <w:rPr>
          <w:rtl/>
          <w:lang w:bidi="fa-IR"/>
        </w:rPr>
        <w:t xml:space="preserve"> براى عادى جلوه دادن اوضاع و رد گم كردن</w:t>
      </w:r>
      <w:r w:rsidR="00132F7E">
        <w:rPr>
          <w:rtl/>
          <w:lang w:bidi="fa-IR"/>
        </w:rPr>
        <w:t>،</w:t>
      </w:r>
      <w:r w:rsidRPr="00D92F94">
        <w:rPr>
          <w:rtl/>
          <w:lang w:bidi="fa-IR"/>
        </w:rPr>
        <w:t xml:space="preserve"> بافتنى در دست دارد و به كار بافندگى مشغول است</w:t>
      </w:r>
      <w:r w:rsidR="00132F7E">
        <w:rPr>
          <w:rtl/>
          <w:lang w:bidi="fa-IR"/>
        </w:rPr>
        <w:t>.</w:t>
      </w:r>
      <w:r w:rsidRPr="00D92F94">
        <w:rPr>
          <w:rtl/>
          <w:lang w:bidi="fa-IR"/>
        </w:rPr>
        <w:t xml:space="preserve"> با يافتن آن خانه</w:t>
      </w:r>
      <w:r w:rsidR="00132F7E">
        <w:rPr>
          <w:rtl/>
          <w:lang w:bidi="fa-IR"/>
        </w:rPr>
        <w:t>،</w:t>
      </w:r>
      <w:r w:rsidRPr="00D92F94">
        <w:rPr>
          <w:rtl/>
          <w:lang w:bidi="fa-IR"/>
        </w:rPr>
        <w:t xml:space="preserve"> بى درنگ به آنجا يورش برند و سر هر كسى را كه در خانه يافتند از بدنش جدا و به دربار خلافت به ارمغان بياورند.</w:t>
      </w:r>
    </w:p>
    <w:p w:rsidR="00D92F94" w:rsidRPr="00D92F94" w:rsidRDefault="00EC2848" w:rsidP="00D92F94">
      <w:pPr>
        <w:pStyle w:val="libNormal"/>
        <w:rPr>
          <w:lang w:bidi="fa-IR"/>
        </w:rPr>
      </w:pPr>
      <w:r>
        <w:rPr>
          <w:rtl/>
          <w:lang w:bidi="fa-IR"/>
        </w:rPr>
        <w:br w:type="page"/>
      </w:r>
    </w:p>
    <w:p w:rsidR="00D92F94" w:rsidRDefault="00D92F94" w:rsidP="00EC2848">
      <w:pPr>
        <w:pStyle w:val="Heading2"/>
        <w:rPr>
          <w:rtl/>
          <w:lang w:bidi="fa-IR"/>
        </w:rPr>
      </w:pPr>
      <w:bookmarkStart w:id="84" w:name="_Toc479759255"/>
      <w:r w:rsidRPr="00D92F94">
        <w:rPr>
          <w:rtl/>
          <w:lang w:bidi="fa-IR"/>
        </w:rPr>
        <w:t>م</w:t>
      </w:r>
      <w:r w:rsidR="005C270F">
        <w:rPr>
          <w:rFonts w:hint="cs"/>
          <w:rtl/>
          <w:lang w:bidi="fa-IR"/>
        </w:rPr>
        <w:t>أ</w:t>
      </w:r>
      <w:r w:rsidRPr="00D92F94">
        <w:rPr>
          <w:rtl/>
          <w:lang w:bidi="fa-IR"/>
        </w:rPr>
        <w:t>موريت پرخطر</w:t>
      </w:r>
      <w:bookmarkEnd w:id="84"/>
    </w:p>
    <w:p w:rsidR="00D92F94" w:rsidRPr="00D92F94" w:rsidRDefault="00D92F94" w:rsidP="00D92F94">
      <w:pPr>
        <w:pStyle w:val="libNormal"/>
        <w:rPr>
          <w:lang w:bidi="fa-IR"/>
        </w:rPr>
      </w:pPr>
      <w:r w:rsidRPr="00D92F94">
        <w:rPr>
          <w:rtl/>
          <w:lang w:bidi="fa-IR"/>
        </w:rPr>
        <w:t>اينك جريان اين يورش وحشيانه و شكست خورده را از زبان (رشيق</w:t>
      </w:r>
      <w:r w:rsidR="0046049D">
        <w:rPr>
          <w:rtl/>
          <w:lang w:bidi="fa-IR"/>
        </w:rPr>
        <w:t>)</w:t>
      </w:r>
      <w:r w:rsidRPr="00D92F94">
        <w:rPr>
          <w:rtl/>
          <w:lang w:bidi="fa-IR"/>
        </w:rPr>
        <w:t xml:space="preserve"> كه يكى از آن سه تن مى باشد، مى خوانيم</w:t>
      </w:r>
      <w:r w:rsidR="00132F7E">
        <w:rPr>
          <w:rtl/>
          <w:lang w:bidi="fa-IR"/>
        </w:rPr>
        <w:t>:</w:t>
      </w:r>
    </w:p>
    <w:p w:rsidR="00D92F94" w:rsidRPr="00D92F94" w:rsidRDefault="00D92F94" w:rsidP="00D92F94">
      <w:pPr>
        <w:pStyle w:val="libNormal"/>
        <w:rPr>
          <w:lang w:bidi="fa-IR"/>
        </w:rPr>
      </w:pPr>
      <w:r w:rsidRPr="00D92F94">
        <w:rPr>
          <w:rtl/>
          <w:lang w:bidi="fa-IR"/>
        </w:rPr>
        <w:t>ما براى اجراى دستور، به سوى سامرا شتافتيم و پس از ورود بدان شهر، برنامه را همانگونه كه برايمان تشريح شده بود، پيگيرى كرديم</w:t>
      </w:r>
      <w:r w:rsidR="00132F7E">
        <w:rPr>
          <w:rtl/>
          <w:lang w:bidi="fa-IR"/>
        </w:rPr>
        <w:t>.</w:t>
      </w:r>
      <w:r w:rsidRPr="00D92F94">
        <w:rPr>
          <w:rtl/>
          <w:lang w:bidi="fa-IR"/>
        </w:rPr>
        <w:t xml:space="preserve"> خانه مورد نظر را يافتيم و در راهرو خانه</w:t>
      </w:r>
      <w:r w:rsidR="00132F7E">
        <w:rPr>
          <w:rtl/>
          <w:lang w:bidi="fa-IR"/>
        </w:rPr>
        <w:t>،</w:t>
      </w:r>
      <w:r w:rsidRPr="00D92F94">
        <w:rPr>
          <w:rtl/>
          <w:lang w:bidi="fa-IR"/>
        </w:rPr>
        <w:t xml:space="preserve"> غلام رنگين پوستى را ديديم كه مشغول بافتن چيزى است</w:t>
      </w:r>
      <w:r w:rsidR="00132F7E">
        <w:rPr>
          <w:rtl/>
          <w:lang w:bidi="fa-IR"/>
        </w:rPr>
        <w:t>.</w:t>
      </w:r>
    </w:p>
    <w:p w:rsidR="00D92F94" w:rsidRPr="00D92F94" w:rsidRDefault="00D92F94" w:rsidP="00D92F94">
      <w:pPr>
        <w:pStyle w:val="libNormal"/>
        <w:rPr>
          <w:lang w:bidi="fa-IR"/>
        </w:rPr>
      </w:pPr>
      <w:r w:rsidRPr="00D92F94">
        <w:rPr>
          <w:rtl/>
          <w:lang w:bidi="fa-IR"/>
        </w:rPr>
        <w:t>از او در مورد خانه و اينكه چه كسى در خانه است پرسيديم</w:t>
      </w:r>
      <w:r w:rsidR="00132F7E">
        <w:rPr>
          <w:rtl/>
          <w:lang w:bidi="fa-IR"/>
        </w:rPr>
        <w:t>،</w:t>
      </w:r>
      <w:r w:rsidRPr="00D92F94">
        <w:rPr>
          <w:rtl/>
          <w:lang w:bidi="fa-IR"/>
        </w:rPr>
        <w:t xml:space="preserve"> اما او با بى تفاوتى بسيار، بى آنكه به ما توجهى كند يا بهايى بدهد، پاسخ داد كه</w:t>
      </w:r>
      <w:r w:rsidR="00132F7E">
        <w:rPr>
          <w:rtl/>
          <w:lang w:bidi="fa-IR"/>
        </w:rPr>
        <w:t>:</w:t>
      </w:r>
      <w:r w:rsidRPr="00D92F94">
        <w:rPr>
          <w:rtl/>
          <w:lang w:bidi="fa-IR"/>
        </w:rPr>
        <w:t xml:space="preserve"> (خانه از آن صاحب آن است و همو در آن زندگى مى كند.</w:t>
      </w:r>
      <w:r w:rsidR="0046049D">
        <w:rPr>
          <w:rtl/>
          <w:lang w:bidi="fa-IR"/>
        </w:rPr>
        <w:t>)</w:t>
      </w:r>
    </w:p>
    <w:p w:rsidR="00D92F94" w:rsidRPr="00D92F94" w:rsidRDefault="00D92F94" w:rsidP="00D92F94">
      <w:pPr>
        <w:pStyle w:val="libNormal"/>
        <w:rPr>
          <w:lang w:bidi="fa-IR"/>
        </w:rPr>
      </w:pPr>
      <w:r w:rsidRPr="00D92F94">
        <w:rPr>
          <w:rtl/>
          <w:lang w:bidi="fa-IR"/>
        </w:rPr>
        <w:t>ما طبق دستور، خانه را مورد يورش قرار داديم و هنگامى كه وارد شديم با سرايى پاك و پاكيزه و قضايى دل انگيز و آرام بخش روبرو شديم</w:t>
      </w:r>
      <w:r w:rsidR="00132F7E">
        <w:rPr>
          <w:rtl/>
          <w:lang w:bidi="fa-IR"/>
        </w:rPr>
        <w:t>.</w:t>
      </w:r>
      <w:r w:rsidRPr="00D92F94">
        <w:rPr>
          <w:rtl/>
          <w:lang w:bidi="fa-IR"/>
        </w:rPr>
        <w:t xml:space="preserve"> در برابر خويش</w:t>
      </w:r>
      <w:r w:rsidR="00132F7E">
        <w:rPr>
          <w:rtl/>
          <w:lang w:bidi="fa-IR"/>
        </w:rPr>
        <w:t>،</w:t>
      </w:r>
      <w:r w:rsidRPr="00D92F94">
        <w:rPr>
          <w:rtl/>
          <w:lang w:bidi="fa-IR"/>
        </w:rPr>
        <w:t xml:space="preserve"> پرده زيبا و بى نظيرى كه گويى هم اكنون نصب شده و هيچ دستى به آن نرسيده است</w:t>
      </w:r>
      <w:r w:rsidR="00132F7E">
        <w:rPr>
          <w:rtl/>
          <w:lang w:bidi="fa-IR"/>
        </w:rPr>
        <w:t>،</w:t>
      </w:r>
      <w:r w:rsidRPr="00D92F94">
        <w:rPr>
          <w:rtl/>
          <w:lang w:bidi="fa-IR"/>
        </w:rPr>
        <w:t xml:space="preserve"> جلب نظر مى كرد و وجود كسى در خانه احساس نمى شد.</w:t>
      </w:r>
    </w:p>
    <w:p w:rsidR="00D92F94" w:rsidRPr="00D92F94" w:rsidRDefault="00D92F94" w:rsidP="00D92F94">
      <w:pPr>
        <w:pStyle w:val="libNormal"/>
        <w:rPr>
          <w:lang w:bidi="fa-IR"/>
        </w:rPr>
      </w:pPr>
      <w:r w:rsidRPr="00D92F94">
        <w:rPr>
          <w:rtl/>
          <w:lang w:bidi="fa-IR"/>
        </w:rPr>
        <w:t>پرده را براى ورود به اطاق</w:t>
      </w:r>
      <w:r w:rsidR="00132F7E">
        <w:rPr>
          <w:rtl/>
          <w:lang w:bidi="fa-IR"/>
        </w:rPr>
        <w:t>،</w:t>
      </w:r>
      <w:r w:rsidRPr="00D92F94">
        <w:rPr>
          <w:rtl/>
          <w:lang w:bidi="fa-IR"/>
        </w:rPr>
        <w:t xml:space="preserve"> كنار زديم كه بناگاه با سالن بزرگى روبرو شديم كه گويى دريايى عظيم و مواج در آن قرار گرفته است و در دورترين كرانه آن</w:t>
      </w:r>
      <w:r w:rsidR="00132F7E">
        <w:rPr>
          <w:rtl/>
          <w:lang w:bidi="fa-IR"/>
        </w:rPr>
        <w:t>،</w:t>
      </w:r>
      <w:r w:rsidRPr="00D92F94">
        <w:rPr>
          <w:rtl/>
          <w:lang w:bidi="fa-IR"/>
        </w:rPr>
        <w:t xml:space="preserve"> حصيرى پاك و پاكيزه بر روى آب گسترده شده و بزرگ مردى كه زيباترين چهره و پرشكوه ترين قامت و هيبت را داشت</w:t>
      </w:r>
      <w:r w:rsidR="00132F7E">
        <w:rPr>
          <w:rtl/>
          <w:lang w:bidi="fa-IR"/>
        </w:rPr>
        <w:t>،</w:t>
      </w:r>
      <w:r w:rsidRPr="00D92F94">
        <w:rPr>
          <w:rtl/>
          <w:lang w:bidi="fa-IR"/>
        </w:rPr>
        <w:t xml:space="preserve"> بر روى آن به نماز ايستاده است</w:t>
      </w:r>
      <w:r w:rsidR="00132F7E">
        <w:rPr>
          <w:rtl/>
          <w:lang w:bidi="fa-IR"/>
        </w:rPr>
        <w:t>.</w:t>
      </w:r>
      <w:r w:rsidRPr="00D92F94">
        <w:rPr>
          <w:rtl/>
          <w:lang w:bidi="fa-IR"/>
        </w:rPr>
        <w:t xml:space="preserve"> او چنان غرق در نيايش و راز و نياز با خدا بود كه گويى نه متوجه آمدن ما شد و نه اعتنايى به سر و صداى سلاحهاى ما و بگير و ببند ما داشت</w:t>
      </w:r>
      <w:r w:rsidR="00132F7E">
        <w:rPr>
          <w:rtl/>
          <w:lang w:bidi="fa-IR"/>
        </w:rPr>
        <w:t>.</w:t>
      </w:r>
    </w:p>
    <w:p w:rsidR="00D92F94" w:rsidRPr="00D92F94" w:rsidRDefault="00D92F94" w:rsidP="00695177">
      <w:pPr>
        <w:pStyle w:val="libNormal"/>
        <w:rPr>
          <w:lang w:bidi="fa-IR"/>
        </w:rPr>
      </w:pPr>
      <w:r w:rsidRPr="00D92F94">
        <w:rPr>
          <w:rtl/>
          <w:lang w:bidi="fa-IR"/>
        </w:rPr>
        <w:t>احمد كه يكى از ما سه نفر بود، بى درنگ براى اجراى فرمان سردار خودكامه خويش</w:t>
      </w:r>
      <w:r w:rsidR="00132F7E">
        <w:rPr>
          <w:rtl/>
          <w:lang w:bidi="fa-IR"/>
        </w:rPr>
        <w:t>،</w:t>
      </w:r>
      <w:r w:rsidRPr="00D92F94">
        <w:rPr>
          <w:rtl/>
          <w:lang w:bidi="fa-IR"/>
        </w:rPr>
        <w:t xml:space="preserve"> گام به سالن نهاد، اما در درون آب قرار گرفت و با غرق شدن فاصله چندانى نداشت كه من با تلاش بسيار، او را از آب بيرون كشيدم و بيهوش نقش بر زمين گرديد.</w:t>
      </w:r>
    </w:p>
    <w:p w:rsidR="00D92F94" w:rsidRPr="00D92F94" w:rsidRDefault="00D92F94" w:rsidP="00D92F94">
      <w:pPr>
        <w:pStyle w:val="libNormal"/>
        <w:rPr>
          <w:lang w:bidi="fa-IR"/>
        </w:rPr>
      </w:pPr>
      <w:r w:rsidRPr="00D92F94">
        <w:rPr>
          <w:rtl/>
          <w:lang w:bidi="fa-IR"/>
        </w:rPr>
        <w:lastRenderedPageBreak/>
        <w:t>نفر دوم با خيره سرى بيشترى كوشيد وارد سالن گردد و دستور ظالمانه خليفه را به اجرا گذارد، اما او نيز به مجرد پا نهادن بر روى آب</w:t>
      </w:r>
      <w:r w:rsidR="00132F7E">
        <w:rPr>
          <w:rtl/>
          <w:lang w:bidi="fa-IR"/>
        </w:rPr>
        <w:t>،</w:t>
      </w:r>
      <w:r w:rsidRPr="00D92F94">
        <w:rPr>
          <w:rtl/>
          <w:lang w:bidi="fa-IR"/>
        </w:rPr>
        <w:t xml:space="preserve"> به سرنوشت شوم نفر اول گرفتار آمد.</w:t>
      </w:r>
    </w:p>
    <w:p w:rsidR="00D92F94" w:rsidRPr="00D92F94" w:rsidRDefault="00D92F94" w:rsidP="00695177">
      <w:pPr>
        <w:pStyle w:val="libNormal"/>
        <w:rPr>
          <w:lang w:bidi="fa-IR"/>
        </w:rPr>
      </w:pPr>
      <w:r w:rsidRPr="00D92F94">
        <w:rPr>
          <w:rtl/>
          <w:lang w:bidi="fa-IR"/>
        </w:rPr>
        <w:t>من با مشاهده وضعيت آن دو، در بهت و حيرت قرار گفتم</w:t>
      </w:r>
      <w:r w:rsidR="00132F7E">
        <w:rPr>
          <w:rtl/>
          <w:lang w:bidi="fa-IR"/>
        </w:rPr>
        <w:t>،</w:t>
      </w:r>
      <w:r w:rsidRPr="00D92F94">
        <w:rPr>
          <w:rtl/>
          <w:lang w:bidi="fa-IR"/>
        </w:rPr>
        <w:t xml:space="preserve"> بناگزير به آن انسان پرشكوه و وارسته رو آوردم و ضمن پوزش خواهى از يورش به حريم خانه اش گفتم</w:t>
      </w:r>
      <w:r w:rsidR="00132F7E">
        <w:rPr>
          <w:rtl/>
          <w:lang w:bidi="fa-IR"/>
        </w:rPr>
        <w:t>:</w:t>
      </w:r>
      <w:r w:rsidRPr="00D92F94">
        <w:rPr>
          <w:rtl/>
          <w:lang w:bidi="fa-IR"/>
        </w:rPr>
        <w:t xml:space="preserve"> (سرورم</w:t>
      </w:r>
      <w:r w:rsidR="00132F7E">
        <w:rPr>
          <w:rtl/>
          <w:lang w:bidi="fa-IR"/>
        </w:rPr>
        <w:t>!</w:t>
      </w:r>
      <w:r w:rsidRPr="00D92F94">
        <w:rPr>
          <w:rtl/>
          <w:lang w:bidi="fa-IR"/>
        </w:rPr>
        <w:t xml:space="preserve"> از پيشگاه خدا و شما كه بنده شايسته او هستى</w:t>
      </w:r>
      <w:r w:rsidR="00132F7E">
        <w:rPr>
          <w:rtl/>
          <w:lang w:bidi="fa-IR"/>
        </w:rPr>
        <w:t>،</w:t>
      </w:r>
      <w:r w:rsidRPr="00D92F94">
        <w:rPr>
          <w:rtl/>
          <w:lang w:bidi="fa-IR"/>
        </w:rPr>
        <w:t xml:space="preserve"> پوزش مى خواهم بخداى سوگند! من نمى دانم جريان چيست</w:t>
      </w:r>
      <w:r w:rsidR="00132F7E">
        <w:rPr>
          <w:rtl/>
          <w:lang w:bidi="fa-IR"/>
        </w:rPr>
        <w:t>؟</w:t>
      </w:r>
      <w:r w:rsidRPr="00D92F94">
        <w:rPr>
          <w:rtl/>
          <w:lang w:bidi="fa-IR"/>
        </w:rPr>
        <w:t xml:space="preserve"> و به سوى خانه چه كسى آمده ام</w:t>
      </w:r>
      <w:r w:rsidR="00132F7E">
        <w:rPr>
          <w:rtl/>
          <w:lang w:bidi="fa-IR"/>
        </w:rPr>
        <w:t>،</w:t>
      </w:r>
      <w:r w:rsidRPr="00D92F94">
        <w:rPr>
          <w:rtl/>
          <w:lang w:bidi="fa-IR"/>
        </w:rPr>
        <w:t xml:space="preserve"> اينك به سوى خدا باز مى گردم و روى توبه به بارگاه او مى آورم</w:t>
      </w:r>
      <w:r w:rsidR="00132F7E">
        <w:rPr>
          <w:rtl/>
          <w:lang w:bidi="fa-IR"/>
        </w:rPr>
        <w:t>.</w:t>
      </w:r>
      <w:r w:rsidRPr="00D92F94">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اما او همچنان بى اعتناى به گفتار من</w:t>
      </w:r>
      <w:r w:rsidR="00132F7E">
        <w:rPr>
          <w:rtl/>
          <w:lang w:bidi="fa-IR"/>
        </w:rPr>
        <w:t>،</w:t>
      </w:r>
      <w:r w:rsidRPr="00D92F94">
        <w:rPr>
          <w:rtl/>
          <w:lang w:bidi="fa-IR"/>
        </w:rPr>
        <w:t xml:space="preserve"> به نماز روح بخش خويش مشغول بود و بدينسان عظمت او و شرايط وصف ناپذير خانه اش</w:t>
      </w:r>
      <w:r w:rsidR="00132F7E">
        <w:rPr>
          <w:rtl/>
          <w:lang w:bidi="fa-IR"/>
        </w:rPr>
        <w:t>،</w:t>
      </w:r>
      <w:r w:rsidRPr="00D92F94">
        <w:rPr>
          <w:rtl/>
          <w:lang w:bidi="fa-IR"/>
        </w:rPr>
        <w:t xml:space="preserve"> ما را دچار وحشت و اضطراب ساخت</w:t>
      </w:r>
      <w:r w:rsidR="00132F7E">
        <w:rPr>
          <w:rtl/>
          <w:lang w:bidi="fa-IR"/>
        </w:rPr>
        <w:t>،</w:t>
      </w:r>
      <w:r w:rsidRPr="00D92F94">
        <w:rPr>
          <w:rtl/>
          <w:lang w:bidi="fa-IR"/>
        </w:rPr>
        <w:t xml:space="preserve"> شتابان بازگشتيم و زبون و شكست خورده به سوى بغداد و دربار خلافت شتافتيم</w:t>
      </w:r>
      <w:r w:rsidR="00132F7E">
        <w:rPr>
          <w:rtl/>
          <w:lang w:bidi="fa-IR"/>
        </w:rPr>
        <w:t>.</w:t>
      </w:r>
    </w:p>
    <w:p w:rsidR="00D92F94" w:rsidRPr="00D92F94" w:rsidRDefault="00D92F94" w:rsidP="00D92F94">
      <w:pPr>
        <w:pStyle w:val="libNormal"/>
        <w:rPr>
          <w:lang w:bidi="fa-IR"/>
        </w:rPr>
      </w:pPr>
      <w:r w:rsidRPr="00D92F94">
        <w:rPr>
          <w:rtl/>
          <w:lang w:bidi="fa-IR"/>
        </w:rPr>
        <w:t>خليفه در انتظار ما بود و پيش از رسيدن ما به پاسداران كاخ دستور داده بود كه به مجرد رسيدن ما، اجازه ورود دهند. سياهى شب هنوز دامن خود را جمع نكرده بود كه رسيديم و طبق توصيه خليفه</w:t>
      </w:r>
      <w:r w:rsidR="00132F7E">
        <w:rPr>
          <w:rtl/>
          <w:lang w:bidi="fa-IR"/>
        </w:rPr>
        <w:t>،</w:t>
      </w:r>
      <w:r w:rsidRPr="00D92F94">
        <w:rPr>
          <w:rtl/>
          <w:lang w:bidi="fa-IR"/>
        </w:rPr>
        <w:t xml:space="preserve"> ما را نزد او بردند. او از ماءموريت ما و چگونگى كار پرسيد و ما جريان بهت آورى را كه با دو چشم خود ديده بوديم به او گفتيم</w:t>
      </w:r>
      <w:r w:rsidR="00132F7E">
        <w:rPr>
          <w:rtl/>
          <w:lang w:bidi="fa-IR"/>
        </w:rPr>
        <w:t>.</w:t>
      </w:r>
    </w:p>
    <w:p w:rsidR="00D92F94" w:rsidRPr="00D92F94" w:rsidRDefault="00D92F94" w:rsidP="00D92F94">
      <w:pPr>
        <w:pStyle w:val="libNormal"/>
        <w:rPr>
          <w:lang w:bidi="fa-IR"/>
        </w:rPr>
      </w:pPr>
      <w:r w:rsidRPr="00D92F94">
        <w:rPr>
          <w:rtl/>
          <w:lang w:bidi="fa-IR"/>
        </w:rPr>
        <w:t>خليفه</w:t>
      </w:r>
      <w:r w:rsidR="00132F7E">
        <w:rPr>
          <w:rtl/>
          <w:lang w:bidi="fa-IR"/>
        </w:rPr>
        <w:t>،</w:t>
      </w:r>
      <w:r w:rsidRPr="00D92F94">
        <w:rPr>
          <w:rtl/>
          <w:lang w:bidi="fa-IR"/>
        </w:rPr>
        <w:t xml:space="preserve"> سرگردان و وحشت زده گفت</w:t>
      </w:r>
      <w:r w:rsidR="00132F7E">
        <w:rPr>
          <w:rtl/>
          <w:lang w:bidi="fa-IR"/>
        </w:rPr>
        <w:t>:</w:t>
      </w:r>
      <w:r w:rsidRPr="00D92F94">
        <w:rPr>
          <w:rtl/>
          <w:lang w:bidi="fa-IR"/>
        </w:rPr>
        <w:t xml:space="preserve"> (واى بر شما! آيا پيش از من با ديگرى ملاقات داشته ايد؟ و از جريان ماءموريت و شكست آن</w:t>
      </w:r>
      <w:r w:rsidR="00132F7E">
        <w:rPr>
          <w:rtl/>
          <w:lang w:bidi="fa-IR"/>
        </w:rPr>
        <w:t>،</w:t>
      </w:r>
      <w:r w:rsidRPr="00D92F94">
        <w:rPr>
          <w:rtl/>
          <w:lang w:bidi="fa-IR"/>
        </w:rPr>
        <w:t xml:space="preserve"> چيزى فاش ساخته ايد؟</w:t>
      </w:r>
      <w:r w:rsidR="0046049D">
        <w:rPr>
          <w:rtl/>
          <w:lang w:bidi="fa-IR"/>
        </w:rPr>
        <w:t>)</w:t>
      </w:r>
    </w:p>
    <w:p w:rsidR="00D92F94" w:rsidRPr="00D92F94" w:rsidRDefault="00D92F94" w:rsidP="00D92F94">
      <w:pPr>
        <w:pStyle w:val="libNormal"/>
        <w:rPr>
          <w:lang w:bidi="fa-IR"/>
        </w:rPr>
      </w:pPr>
      <w:r w:rsidRPr="00D92F94">
        <w:rPr>
          <w:rtl/>
          <w:lang w:bidi="fa-IR"/>
        </w:rPr>
        <w:t>پاسخ داديم</w:t>
      </w:r>
      <w:r w:rsidR="00132F7E">
        <w:rPr>
          <w:rtl/>
          <w:lang w:bidi="fa-IR"/>
        </w:rPr>
        <w:t>:</w:t>
      </w:r>
      <w:r w:rsidRPr="00D92F94">
        <w:rPr>
          <w:rtl/>
          <w:lang w:bidi="fa-IR"/>
        </w:rPr>
        <w:t xml:space="preserve"> (نه</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 xml:space="preserve">او در حاليكه جوهر صدايش تغيير كرده بود با شديدترين سوگندها </w:t>
      </w:r>
      <w:r w:rsidR="00650553">
        <w:rPr>
          <w:rtl/>
          <w:lang w:bidi="fa-IR"/>
        </w:rPr>
        <w:t>تأکید</w:t>
      </w:r>
      <w:r w:rsidRPr="00D92F94">
        <w:rPr>
          <w:rtl/>
          <w:lang w:bidi="fa-IR"/>
        </w:rPr>
        <w:t xml:space="preserve"> كرد كه</w:t>
      </w:r>
      <w:r w:rsidR="00132F7E">
        <w:rPr>
          <w:rtl/>
          <w:lang w:bidi="fa-IR"/>
        </w:rPr>
        <w:t>:</w:t>
      </w:r>
      <w:r w:rsidRPr="00D92F94">
        <w:rPr>
          <w:rtl/>
          <w:lang w:bidi="fa-IR"/>
        </w:rPr>
        <w:t xml:space="preserve"> از فرزندان نياى خود نيست و فرزند نامشروع است كه اگر كلمه اى از اين خبر محرمانه</w:t>
      </w:r>
      <w:r w:rsidR="00132F7E">
        <w:rPr>
          <w:rtl/>
          <w:lang w:bidi="fa-IR"/>
        </w:rPr>
        <w:t>،</w:t>
      </w:r>
      <w:r w:rsidRPr="00D92F94">
        <w:rPr>
          <w:rtl/>
          <w:lang w:bidi="fa-IR"/>
        </w:rPr>
        <w:t xml:space="preserve"> فاش شود، گردن ما را نزند.</w:t>
      </w:r>
    </w:p>
    <w:p w:rsidR="00D92F94" w:rsidRPr="00D92F94" w:rsidRDefault="00D92F94" w:rsidP="00D92F94">
      <w:pPr>
        <w:pStyle w:val="libNormal"/>
        <w:rPr>
          <w:lang w:bidi="fa-IR"/>
        </w:rPr>
      </w:pPr>
      <w:r w:rsidRPr="00D92F94">
        <w:rPr>
          <w:rtl/>
          <w:lang w:bidi="fa-IR"/>
        </w:rPr>
        <w:t>و ما تعهد بر رازدارى سپرديم و تا او زنده بود جراءت و جسارت بازگويى آن ماءموريت خطرناك را در خود نديديم</w:t>
      </w:r>
      <w:r w:rsidR="00132F7E">
        <w:rPr>
          <w:rtl/>
          <w:lang w:bidi="fa-IR"/>
        </w:rPr>
        <w:t>.</w:t>
      </w:r>
      <w:r w:rsidRPr="00150594">
        <w:rPr>
          <w:rStyle w:val="libFootnotenumChar"/>
          <w:rtl/>
        </w:rPr>
        <w:t>(</w:t>
      </w:r>
      <w:r w:rsidR="00150594" w:rsidRPr="00150594">
        <w:rPr>
          <w:rStyle w:val="libFootnotenumChar"/>
          <w:rtl/>
          <w:lang w:bidi="fa-IR"/>
        </w:rPr>
        <w:t>306</w:t>
      </w:r>
      <w:r w:rsidRPr="00150594">
        <w:rPr>
          <w:rStyle w:val="libFootnotenumChar"/>
          <w:rtl/>
        </w:rPr>
        <w:t>)</w:t>
      </w:r>
    </w:p>
    <w:p w:rsidR="00D92F94" w:rsidRPr="00D92F94" w:rsidRDefault="00D92F94" w:rsidP="00D92F94">
      <w:pPr>
        <w:pStyle w:val="libNormal"/>
        <w:rPr>
          <w:lang w:bidi="fa-IR"/>
        </w:rPr>
      </w:pPr>
      <w:r w:rsidRPr="00D92F94">
        <w:rPr>
          <w:rtl/>
          <w:lang w:bidi="fa-IR"/>
        </w:rPr>
        <w:lastRenderedPageBreak/>
        <w:t>نگرشى بر نقشه شكست خورده</w:t>
      </w:r>
    </w:p>
    <w:p w:rsidR="00D92F94" w:rsidRPr="00D92F94" w:rsidRDefault="00D92F94" w:rsidP="00D92F94">
      <w:pPr>
        <w:pStyle w:val="libNormal"/>
        <w:rPr>
          <w:lang w:bidi="fa-IR"/>
        </w:rPr>
      </w:pPr>
      <w:r w:rsidRPr="00D92F94">
        <w:rPr>
          <w:rtl/>
          <w:lang w:bidi="fa-IR"/>
        </w:rPr>
        <w:t xml:space="preserve">از اين جريان چنين دريافت مى گردد كه خانه و محل سكونت حضرت مهدى </w:t>
      </w:r>
      <w:r w:rsidR="004155EF" w:rsidRPr="004155EF">
        <w:rPr>
          <w:rStyle w:val="libAlaemChar"/>
          <w:rtl/>
        </w:rPr>
        <w:t>عليه‌السلام</w:t>
      </w:r>
      <w:r w:rsidRPr="00D92F94">
        <w:rPr>
          <w:rtl/>
          <w:lang w:bidi="fa-IR"/>
        </w:rPr>
        <w:t xml:space="preserve"> در شهر سامرا، در آن روزگاران</w:t>
      </w:r>
      <w:r w:rsidR="00132F7E">
        <w:rPr>
          <w:rtl/>
          <w:lang w:bidi="fa-IR"/>
        </w:rPr>
        <w:t>،</w:t>
      </w:r>
      <w:r w:rsidRPr="00D92F94">
        <w:rPr>
          <w:rtl/>
          <w:lang w:bidi="fa-IR"/>
        </w:rPr>
        <w:t xml:space="preserve"> سخت تحت نظر استبداد و دستگاه اطلاعاتى و جاسوسى بوده و همه اخبار آن</w:t>
      </w:r>
      <w:r w:rsidR="00132F7E">
        <w:rPr>
          <w:rtl/>
          <w:lang w:bidi="fa-IR"/>
        </w:rPr>
        <w:t>،</w:t>
      </w:r>
      <w:r w:rsidRPr="00D92F94">
        <w:rPr>
          <w:rtl/>
          <w:lang w:bidi="fa-IR"/>
        </w:rPr>
        <w:t xml:space="preserve"> به شخص خليفه خودكامه عباسى گزارش مى شده است</w:t>
      </w:r>
      <w:r w:rsidR="00132F7E">
        <w:rPr>
          <w:rtl/>
          <w:lang w:bidi="fa-IR"/>
        </w:rPr>
        <w:t>.</w:t>
      </w:r>
      <w:r w:rsidRPr="00D92F94">
        <w:rPr>
          <w:rtl/>
          <w:lang w:bidi="fa-IR"/>
        </w:rPr>
        <w:t xml:space="preserve"> به همين دليل هم او مى دانست كه در راهرو خانه</w:t>
      </w:r>
      <w:r w:rsidR="00132F7E">
        <w:rPr>
          <w:rtl/>
          <w:lang w:bidi="fa-IR"/>
        </w:rPr>
        <w:t>،</w:t>
      </w:r>
      <w:r w:rsidRPr="00D92F94">
        <w:rPr>
          <w:rtl/>
          <w:lang w:bidi="fa-IR"/>
        </w:rPr>
        <w:t xml:space="preserve"> غلام رنگين پوستى همواره براى عادى جلوه دادن و مراقبت از بيت رفيع امامت گمارده شده است و به همين جهت هم</w:t>
      </w:r>
      <w:r w:rsidR="00132F7E">
        <w:rPr>
          <w:rtl/>
          <w:lang w:bidi="fa-IR"/>
        </w:rPr>
        <w:t>،</w:t>
      </w:r>
      <w:r w:rsidRPr="00D92F94">
        <w:rPr>
          <w:rtl/>
          <w:lang w:bidi="fa-IR"/>
        </w:rPr>
        <w:t xml:space="preserve"> سه تن از اطرافيان و مزدوران شرارتبار خويش را برمى گزيند و به آنان دستور رفتن به سامرا با آن شرايط خاص را صادر مى كند. آدرس محله اى از شهر را به آنان مى دهد و خانه اى را مشخص مى سازد كه مورد هجوم قرار دهند و هر كس</w:t>
      </w:r>
      <w:r w:rsidR="00BB1669">
        <w:rPr>
          <w:rtl/>
          <w:lang w:bidi="fa-IR"/>
        </w:rPr>
        <w:t xml:space="preserve"> </w:t>
      </w:r>
      <w:r w:rsidRPr="00D92F94">
        <w:rPr>
          <w:rtl/>
          <w:lang w:bidi="fa-IR"/>
        </w:rPr>
        <w:t>را در آنجا يافتند بكشند.</w:t>
      </w:r>
    </w:p>
    <w:p w:rsidR="00D92F94" w:rsidRPr="00D92F94" w:rsidRDefault="00D92F94" w:rsidP="00D92F94">
      <w:pPr>
        <w:pStyle w:val="libNormal"/>
        <w:rPr>
          <w:lang w:bidi="fa-IR"/>
        </w:rPr>
      </w:pPr>
      <w:r w:rsidRPr="00D92F94">
        <w:rPr>
          <w:rtl/>
          <w:lang w:bidi="fa-IR"/>
        </w:rPr>
        <w:t>او، آن مجريان كوردل و نگونبخت را از خانه و صاحب آن خانه اى كه بايد كشته شود باخبر نمى سازد، بلكه ترجيح مى دهد كه آنان در همان نادانى و كوردلى خويش باقى باشند و ندانند شخصيت مورد نظرى كه بايد كشته شود كيست</w:t>
      </w:r>
      <w:r w:rsidR="00132F7E">
        <w:rPr>
          <w:rtl/>
          <w:lang w:bidi="fa-IR"/>
        </w:rPr>
        <w:t>؟</w:t>
      </w:r>
      <w:r w:rsidRPr="00D92F94">
        <w:rPr>
          <w:rtl/>
          <w:lang w:bidi="fa-IR"/>
        </w:rPr>
        <w:t xml:space="preserve"> چرا حكم كشتن او را صادر كرده و گناه او چيست</w:t>
      </w:r>
      <w:r w:rsidR="00132F7E">
        <w:rPr>
          <w:rtl/>
          <w:lang w:bidi="fa-IR"/>
        </w:rPr>
        <w:t>؟</w:t>
      </w:r>
    </w:p>
    <w:p w:rsidR="00D92F94" w:rsidRPr="00D92F94" w:rsidRDefault="00D92F94" w:rsidP="00D92F94">
      <w:pPr>
        <w:pStyle w:val="libNormal"/>
        <w:rPr>
          <w:lang w:bidi="fa-IR"/>
        </w:rPr>
      </w:pPr>
      <w:r w:rsidRPr="00D92F94">
        <w:rPr>
          <w:rtl/>
          <w:lang w:bidi="fa-IR"/>
        </w:rPr>
        <w:t>به هر حال</w:t>
      </w:r>
      <w:r w:rsidR="00132F7E">
        <w:rPr>
          <w:rtl/>
          <w:lang w:bidi="fa-IR"/>
        </w:rPr>
        <w:t>،</w:t>
      </w:r>
      <w:r w:rsidRPr="00D92F94">
        <w:rPr>
          <w:rtl/>
          <w:lang w:bidi="fa-IR"/>
        </w:rPr>
        <w:t xml:space="preserve"> اين سه نفر به شهر سامرا مى رسند و به خانه</w:t>
      </w:r>
      <w:r w:rsidR="00132F7E">
        <w:rPr>
          <w:rtl/>
          <w:lang w:bidi="fa-IR"/>
        </w:rPr>
        <w:t>،</w:t>
      </w:r>
      <w:r w:rsidRPr="00D92F94">
        <w:rPr>
          <w:rtl/>
          <w:lang w:bidi="fa-IR"/>
        </w:rPr>
        <w:t xml:space="preserve"> هجوم مى برند. غلام رنگين پوست را كه مشغول بافتن چيزى است در آنجا مى يابند، اما او نه به آنان بها مى دهد و نه اعتنايى مى كند، گويى كه حشراتى وارد خانه شده اند.</w:t>
      </w:r>
    </w:p>
    <w:p w:rsidR="00D92F94" w:rsidRPr="00D92F94" w:rsidRDefault="00D92F94" w:rsidP="00D92F94">
      <w:pPr>
        <w:pStyle w:val="libNormal"/>
        <w:rPr>
          <w:lang w:bidi="fa-IR"/>
        </w:rPr>
      </w:pPr>
      <w:r w:rsidRPr="00D92F94">
        <w:rPr>
          <w:rtl/>
          <w:lang w:bidi="fa-IR"/>
        </w:rPr>
        <w:t>وقتى از او در مورد خانه و كسى كه در آن است مى پرسند، در اوج آرامش خاطر و بسيار كوتاه مى گويد: (صاحب خانه</w:t>
      </w:r>
      <w:r w:rsidR="00132F7E">
        <w:rPr>
          <w:rtl/>
          <w:lang w:bidi="fa-IR"/>
        </w:rPr>
        <w:t>،</w:t>
      </w:r>
      <w:r w:rsidRPr="00D92F94">
        <w:rPr>
          <w:rtl/>
          <w:lang w:bidi="fa-IR"/>
        </w:rPr>
        <w:t xml:space="preserve"> در درون خانه است</w:t>
      </w:r>
      <w:r w:rsidR="00132F7E">
        <w:rPr>
          <w:rtl/>
          <w:lang w:bidi="fa-IR"/>
        </w:rPr>
        <w:t>.</w:t>
      </w:r>
      <w:r w:rsidR="0046049D">
        <w:rPr>
          <w:rtl/>
          <w:lang w:bidi="fa-IR"/>
        </w:rPr>
        <w:t>)</w:t>
      </w:r>
      <w:r w:rsidRPr="00D92F94">
        <w:rPr>
          <w:rtl/>
          <w:lang w:bidi="fa-IR"/>
        </w:rPr>
        <w:t xml:space="preserve"> و از نام و نشان صاحب خانه</w:t>
      </w:r>
      <w:r w:rsidR="00132F7E">
        <w:rPr>
          <w:rtl/>
          <w:lang w:bidi="fa-IR"/>
        </w:rPr>
        <w:t>،</w:t>
      </w:r>
      <w:r w:rsidRPr="00D92F94">
        <w:rPr>
          <w:rtl/>
          <w:lang w:bidi="fa-IR"/>
        </w:rPr>
        <w:t xml:space="preserve"> سخنى به ميان نمى آورد و بدين وسيله آنان را تحقير مى كند و آنان نيز اين تحقير و اهانت را درك مى كنند.</w:t>
      </w:r>
    </w:p>
    <w:p w:rsidR="00D92F94" w:rsidRPr="00D92F94" w:rsidRDefault="00D92F94" w:rsidP="00D92F94">
      <w:pPr>
        <w:pStyle w:val="libNormal"/>
        <w:rPr>
          <w:lang w:bidi="fa-IR"/>
        </w:rPr>
      </w:pPr>
      <w:r w:rsidRPr="00D92F94">
        <w:rPr>
          <w:rtl/>
          <w:lang w:bidi="fa-IR"/>
        </w:rPr>
        <w:t>آنان</w:t>
      </w:r>
      <w:r w:rsidR="00132F7E">
        <w:rPr>
          <w:rtl/>
          <w:lang w:bidi="fa-IR"/>
        </w:rPr>
        <w:t>،</w:t>
      </w:r>
      <w:r w:rsidRPr="00D92F94">
        <w:rPr>
          <w:rtl/>
          <w:lang w:bidi="fa-IR"/>
        </w:rPr>
        <w:t xml:space="preserve"> بر درب آن سالن بزرگ</w:t>
      </w:r>
      <w:r w:rsidR="00132F7E">
        <w:rPr>
          <w:rtl/>
          <w:lang w:bidi="fa-IR"/>
        </w:rPr>
        <w:t>،</w:t>
      </w:r>
      <w:r w:rsidRPr="00D92F94">
        <w:rPr>
          <w:rtl/>
          <w:lang w:bidi="fa-IR"/>
        </w:rPr>
        <w:t xml:space="preserve"> پرده بسيار زيبا و پرشكوه و تازه اى را مى بينند كه گويى تازه نصب شده و دستى به آن نخورده است</w:t>
      </w:r>
      <w:r w:rsidR="00132F7E">
        <w:rPr>
          <w:rtl/>
          <w:lang w:bidi="fa-IR"/>
        </w:rPr>
        <w:t>،</w:t>
      </w:r>
      <w:r w:rsidRPr="00D92F94">
        <w:rPr>
          <w:rtl/>
          <w:lang w:bidi="fa-IR"/>
        </w:rPr>
        <w:t xml:space="preserve"> سرانجام به آن سالن بزرگ يورش مى برند و با </w:t>
      </w:r>
      <w:r w:rsidRPr="00D92F94">
        <w:rPr>
          <w:rtl/>
          <w:lang w:bidi="fa-IR"/>
        </w:rPr>
        <w:lastRenderedPageBreak/>
        <w:t>دريايى از آب روبرو مى گردند و در دورترين نقطه سالن و بر روى آب</w:t>
      </w:r>
      <w:r w:rsidR="00132F7E">
        <w:rPr>
          <w:rtl/>
          <w:lang w:bidi="fa-IR"/>
        </w:rPr>
        <w:t>،</w:t>
      </w:r>
      <w:r w:rsidRPr="00D92F94">
        <w:rPr>
          <w:rtl/>
          <w:lang w:bidi="fa-IR"/>
        </w:rPr>
        <w:t xml:space="preserve"> حصيرى را گشوده مى نگرند كه بزرگ مردى در كمال شكوه و هيبت به نماز ايستاده است و از هجوم اين تجاوزكاران نه تنها ذره اى پريشان و مضطرب نمى شود، بلكه هيچ توجهى به آنان نمى كند، چنانكه گويى چيزى اتفاق نيافتاده است</w:t>
      </w:r>
      <w:r w:rsidR="00132F7E">
        <w:rPr>
          <w:rtl/>
          <w:lang w:bidi="fa-IR"/>
        </w:rPr>
        <w:t>.</w:t>
      </w:r>
    </w:p>
    <w:p w:rsidR="00D92F94" w:rsidRPr="00D92F94" w:rsidRDefault="00D92F94" w:rsidP="00D92F94">
      <w:pPr>
        <w:pStyle w:val="libNormal"/>
        <w:rPr>
          <w:lang w:bidi="fa-IR"/>
        </w:rPr>
      </w:pPr>
      <w:r w:rsidRPr="00D92F94">
        <w:rPr>
          <w:rtl/>
          <w:lang w:bidi="fa-IR"/>
        </w:rPr>
        <w:t xml:space="preserve">روشن است كه حضرت مهدى </w:t>
      </w:r>
      <w:r w:rsidR="004155EF" w:rsidRPr="004155EF">
        <w:rPr>
          <w:rStyle w:val="libAlaemChar"/>
          <w:rtl/>
        </w:rPr>
        <w:t>عليه‌السلام</w:t>
      </w:r>
      <w:r w:rsidRPr="00D92F94">
        <w:rPr>
          <w:rtl/>
          <w:lang w:bidi="fa-IR"/>
        </w:rPr>
        <w:t xml:space="preserve"> براى دفع اين عاملان كوردل استبداد و نقش بر آب ساختن نقشه تبهكارانه آنان</w:t>
      </w:r>
      <w:r w:rsidR="00132F7E">
        <w:rPr>
          <w:rtl/>
          <w:lang w:bidi="fa-IR"/>
        </w:rPr>
        <w:t>،</w:t>
      </w:r>
      <w:r w:rsidRPr="00D92F94">
        <w:rPr>
          <w:rtl/>
          <w:lang w:bidi="fa-IR"/>
        </w:rPr>
        <w:t xml:space="preserve"> از قدرت اعجاز كمك مى گيرد، اما با اين وصف يكى از آن سه تن با آن منظره هولناك</w:t>
      </w:r>
      <w:r w:rsidR="00132F7E">
        <w:rPr>
          <w:rtl/>
          <w:lang w:bidi="fa-IR"/>
        </w:rPr>
        <w:t>،</w:t>
      </w:r>
      <w:r w:rsidRPr="00D92F94">
        <w:rPr>
          <w:rtl/>
          <w:lang w:bidi="fa-IR"/>
        </w:rPr>
        <w:t xml:space="preserve"> به مبارزه برمى خيزد و گام در آب مى نهد تا از راه شنا به وجود گرانمايه امام عصر </w:t>
      </w:r>
      <w:r w:rsidR="004155EF" w:rsidRPr="004155EF">
        <w:rPr>
          <w:rStyle w:val="libAlaemChar"/>
          <w:rtl/>
        </w:rPr>
        <w:t>عليه‌السلام</w:t>
      </w:r>
      <w:r w:rsidRPr="00D92F94">
        <w:rPr>
          <w:rtl/>
          <w:lang w:bidi="fa-IR"/>
        </w:rPr>
        <w:t xml:space="preserve"> دست يابد كه در آب فرو مى رود و (رشيق</w:t>
      </w:r>
      <w:r w:rsidR="0046049D">
        <w:rPr>
          <w:rtl/>
          <w:lang w:bidi="fa-IR"/>
        </w:rPr>
        <w:t>)</w:t>
      </w:r>
      <w:r w:rsidRPr="00D92F94">
        <w:rPr>
          <w:rtl/>
          <w:lang w:bidi="fa-IR"/>
        </w:rPr>
        <w:t xml:space="preserve"> او را رهايى مى بخشد. دومين نفر نيز همچون مزدور نخست</w:t>
      </w:r>
      <w:r w:rsidR="00132F7E">
        <w:rPr>
          <w:rtl/>
          <w:lang w:bidi="fa-IR"/>
        </w:rPr>
        <w:t>،</w:t>
      </w:r>
      <w:r w:rsidRPr="00D92F94">
        <w:rPr>
          <w:rtl/>
          <w:lang w:bidi="fa-IR"/>
        </w:rPr>
        <w:t xml:space="preserve"> دست به تلاش مذبوحانه مى زند، اما سرانجام تلاش ظالمانه او نيز، بسان رفيقش نقش بر آب مى شود.</w:t>
      </w:r>
    </w:p>
    <w:p w:rsidR="00D92F94" w:rsidRPr="00D92F94" w:rsidRDefault="00D92F94" w:rsidP="00D92F94">
      <w:pPr>
        <w:pStyle w:val="libNormal"/>
        <w:rPr>
          <w:lang w:bidi="fa-IR"/>
        </w:rPr>
      </w:pPr>
      <w:r w:rsidRPr="00D92F94">
        <w:rPr>
          <w:rtl/>
          <w:lang w:bidi="fa-IR"/>
        </w:rPr>
        <w:t>مرگ و نفرين بر اين انسان نگونبخت</w:t>
      </w:r>
      <w:r w:rsidR="00132F7E">
        <w:rPr>
          <w:rtl/>
          <w:lang w:bidi="fa-IR"/>
        </w:rPr>
        <w:t>!</w:t>
      </w:r>
    </w:p>
    <w:p w:rsidR="00D92F94" w:rsidRPr="00D92F94" w:rsidRDefault="00D92F94" w:rsidP="00D92F94">
      <w:pPr>
        <w:pStyle w:val="libNormal"/>
        <w:rPr>
          <w:lang w:bidi="fa-IR"/>
        </w:rPr>
      </w:pPr>
      <w:r w:rsidRPr="00D92F94">
        <w:rPr>
          <w:rtl/>
          <w:lang w:bidi="fa-IR"/>
        </w:rPr>
        <w:t>اين انسان ناتوان و طغيانگر!</w:t>
      </w:r>
    </w:p>
    <w:p w:rsidR="00695177" w:rsidRDefault="00D92F94" w:rsidP="00D92F94">
      <w:pPr>
        <w:pStyle w:val="libNormal"/>
        <w:rPr>
          <w:rtl/>
          <w:lang w:bidi="fa-IR"/>
        </w:rPr>
      </w:pPr>
      <w:r w:rsidRPr="00D92F94">
        <w:rPr>
          <w:rtl/>
          <w:lang w:bidi="fa-IR"/>
        </w:rPr>
        <w:t>اين انسان تجاوزكارى كه مى خواهد بر قدرت خدا چيره گردد و با خواست و اراده خدا مخالفت مى ورزد.</w:t>
      </w:r>
    </w:p>
    <w:p w:rsidR="00D92F94" w:rsidRPr="00D92F94" w:rsidRDefault="00695177" w:rsidP="00D92F94">
      <w:pPr>
        <w:pStyle w:val="libNormal"/>
        <w:rPr>
          <w:lang w:bidi="fa-IR"/>
        </w:rPr>
      </w:pPr>
      <w:r>
        <w:rPr>
          <w:rtl/>
          <w:lang w:bidi="fa-IR"/>
        </w:rPr>
        <w:br w:type="page"/>
      </w:r>
    </w:p>
    <w:p w:rsidR="00D92F94" w:rsidRDefault="00D92F94" w:rsidP="00695177">
      <w:pPr>
        <w:pStyle w:val="Heading2"/>
        <w:rPr>
          <w:rtl/>
          <w:lang w:bidi="fa-IR"/>
        </w:rPr>
      </w:pPr>
      <w:bookmarkStart w:id="85" w:name="_Toc479759256"/>
      <w:r w:rsidRPr="00D92F94">
        <w:rPr>
          <w:rtl/>
          <w:lang w:bidi="fa-IR"/>
        </w:rPr>
        <w:t>در برابر نيروى شكوهبار اعجاز</w:t>
      </w:r>
      <w:bookmarkEnd w:id="85"/>
    </w:p>
    <w:p w:rsidR="00D92F94" w:rsidRPr="00D92F94" w:rsidRDefault="00D92F94" w:rsidP="00D92F94">
      <w:pPr>
        <w:pStyle w:val="libNormal"/>
        <w:rPr>
          <w:lang w:bidi="fa-IR"/>
        </w:rPr>
      </w:pPr>
      <w:r w:rsidRPr="00D92F94">
        <w:rPr>
          <w:rtl/>
          <w:lang w:bidi="fa-IR"/>
        </w:rPr>
        <w:t>در اينجا نيازى نمى بينيم كه معجزه و قدرت اعجاز را در پرتو علوم مادى و طبيعى</w:t>
      </w:r>
      <w:r w:rsidR="00132F7E">
        <w:rPr>
          <w:rtl/>
          <w:lang w:bidi="fa-IR"/>
        </w:rPr>
        <w:t>،</w:t>
      </w:r>
      <w:r w:rsidRPr="00D92F94">
        <w:rPr>
          <w:rtl/>
          <w:lang w:bidi="fa-IR"/>
        </w:rPr>
        <w:t xml:space="preserve"> تفسير و تحليل نماييم</w:t>
      </w:r>
      <w:r w:rsidR="00132F7E">
        <w:rPr>
          <w:rtl/>
          <w:lang w:bidi="fa-IR"/>
        </w:rPr>
        <w:t>،</w:t>
      </w:r>
      <w:r w:rsidRPr="00D92F94">
        <w:rPr>
          <w:rtl/>
          <w:lang w:bidi="fa-IR"/>
        </w:rPr>
        <w:t xml:space="preserve"> چرا كه معجزه فراتر از اين معيارها و مقياسهاست</w:t>
      </w:r>
      <w:r w:rsidR="00132F7E">
        <w:rPr>
          <w:rtl/>
          <w:lang w:bidi="fa-IR"/>
        </w:rPr>
        <w:t>،</w:t>
      </w:r>
      <w:r w:rsidRPr="00D92F94">
        <w:rPr>
          <w:rtl/>
          <w:lang w:bidi="fa-IR"/>
        </w:rPr>
        <w:t xml:space="preserve"> خرد از تفسير و تحليل آن از ديدگاه مادى و علوم طبيعى ناتوان است</w:t>
      </w:r>
      <w:r w:rsidR="00132F7E">
        <w:rPr>
          <w:rtl/>
          <w:lang w:bidi="fa-IR"/>
        </w:rPr>
        <w:t>.</w:t>
      </w:r>
      <w:r w:rsidRPr="00D92F94">
        <w:rPr>
          <w:rtl/>
          <w:lang w:bidi="fa-IR"/>
        </w:rPr>
        <w:t xml:space="preserve"> و كافى است بدانيم كه آنچه را (رشيق</w:t>
      </w:r>
      <w:r w:rsidR="0046049D">
        <w:rPr>
          <w:rtl/>
          <w:lang w:bidi="fa-IR"/>
        </w:rPr>
        <w:t>)</w:t>
      </w:r>
      <w:r w:rsidRPr="00D92F94">
        <w:rPr>
          <w:rtl/>
          <w:lang w:bidi="fa-IR"/>
        </w:rPr>
        <w:t xml:space="preserve"> ديد، معجزه بود و معجزه حد و مرزى ندارد و مخصوص به پيامبر </w:t>
      </w:r>
      <w:r w:rsidR="009D2D09" w:rsidRPr="009D2D09">
        <w:rPr>
          <w:rStyle w:val="libAlaemChar"/>
          <w:rtl/>
        </w:rPr>
        <w:t>صلى‌الله‌عليه‌وآله‌وسلم</w:t>
      </w:r>
      <w:r w:rsidRPr="00D92F94">
        <w:rPr>
          <w:rtl/>
          <w:lang w:bidi="fa-IR"/>
        </w:rPr>
        <w:t xml:space="preserve"> هم نيست بلكه همه جانشينان راستين آن حضرت از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تا حضرت مهدى </w:t>
      </w:r>
      <w:r w:rsidR="004155EF" w:rsidRPr="004155EF">
        <w:rPr>
          <w:rStyle w:val="libAlaemChar"/>
          <w:rtl/>
        </w:rPr>
        <w:t>عليه‌السلام</w:t>
      </w:r>
      <w:r w:rsidRPr="00D92F94">
        <w:rPr>
          <w:rtl/>
          <w:lang w:bidi="fa-IR"/>
        </w:rPr>
        <w:t xml:space="preserve"> از آن نيروى عظيم و خدادادى</w:t>
      </w:r>
      <w:r w:rsidR="00132F7E">
        <w:rPr>
          <w:rtl/>
          <w:lang w:bidi="fa-IR"/>
        </w:rPr>
        <w:t>،</w:t>
      </w:r>
      <w:r w:rsidRPr="00D92F94">
        <w:rPr>
          <w:rtl/>
          <w:lang w:bidi="fa-IR"/>
        </w:rPr>
        <w:t xml:space="preserve"> بهره ورند.</w:t>
      </w:r>
    </w:p>
    <w:p w:rsidR="00D92F94" w:rsidRPr="00D92F94" w:rsidRDefault="00D92F94" w:rsidP="00D92F94">
      <w:pPr>
        <w:pStyle w:val="libNormal"/>
        <w:rPr>
          <w:lang w:bidi="fa-IR"/>
        </w:rPr>
      </w:pPr>
      <w:r w:rsidRPr="00D92F94">
        <w:rPr>
          <w:rtl/>
          <w:lang w:bidi="fa-IR"/>
        </w:rPr>
        <w:t>به هر حال (رشيق</w:t>
      </w:r>
      <w:r w:rsidR="0046049D">
        <w:rPr>
          <w:rtl/>
          <w:lang w:bidi="fa-IR"/>
        </w:rPr>
        <w:t>)</w:t>
      </w:r>
      <w:r w:rsidRPr="00D92F94">
        <w:rPr>
          <w:rtl/>
          <w:lang w:bidi="fa-IR"/>
        </w:rPr>
        <w:t xml:space="preserve"> با ديدن آن جو خاص و اعجازآميز، در برابر قدرت اعجاز از خواب غفلت بيدار شد؛ گويى از جهان ماده و ماديات</w:t>
      </w:r>
      <w:r w:rsidR="00132F7E">
        <w:rPr>
          <w:rtl/>
          <w:lang w:bidi="fa-IR"/>
        </w:rPr>
        <w:t>،</w:t>
      </w:r>
      <w:r w:rsidRPr="00D92F94">
        <w:rPr>
          <w:rtl/>
          <w:lang w:bidi="fa-IR"/>
        </w:rPr>
        <w:t xml:space="preserve"> اوج گرفته و در جهان ديگرى زندگى مى كند به همين دليل بود كه موضع او تغيير يافت و از يك مهاجم به عذرخواه و پوزش طلب</w:t>
      </w:r>
      <w:r w:rsidR="00132F7E">
        <w:rPr>
          <w:rtl/>
          <w:lang w:bidi="fa-IR"/>
        </w:rPr>
        <w:t>،</w:t>
      </w:r>
      <w:r w:rsidRPr="00D92F94">
        <w:rPr>
          <w:rtl/>
          <w:lang w:bidi="fa-IR"/>
        </w:rPr>
        <w:t xml:space="preserve"> تبديل شد.</w:t>
      </w:r>
    </w:p>
    <w:p w:rsidR="00D92F94" w:rsidRPr="00D92F94" w:rsidRDefault="00D92F94" w:rsidP="00D92F94">
      <w:pPr>
        <w:pStyle w:val="libNormal"/>
        <w:rPr>
          <w:lang w:bidi="fa-IR"/>
        </w:rPr>
      </w:pPr>
      <w:r w:rsidRPr="00D92F94">
        <w:rPr>
          <w:rtl/>
          <w:lang w:bidi="fa-IR"/>
        </w:rPr>
        <w:t>نخست از خداى جهان آفرين طلب مغفرت كرد و آنگاه از آن ابرمردى كه بر روى حصير دست نياز به بارگاه آن بى نياز برده بود و نماز مى خواند پوزش خواست و ادعا كرد كه نه از خانه چيزى مى داند و نه صاحب خانه را مى شناسد. هرگز نمى داند چرا خليفه خودكامه</w:t>
      </w:r>
      <w:r w:rsidR="00132F7E">
        <w:rPr>
          <w:rtl/>
          <w:lang w:bidi="fa-IR"/>
        </w:rPr>
        <w:t>،</w:t>
      </w:r>
      <w:r w:rsidRPr="00D92F94">
        <w:rPr>
          <w:rtl/>
          <w:lang w:bidi="fa-IR"/>
        </w:rPr>
        <w:t xml:space="preserve"> فرمان قتل صاحب خانه را داده است و گناه او كه در خور كشته شدن باشد، چيست</w:t>
      </w:r>
      <w:r w:rsidR="00132F7E">
        <w:rPr>
          <w:rtl/>
          <w:lang w:bidi="fa-IR"/>
        </w:rPr>
        <w:t>؟</w:t>
      </w:r>
    </w:p>
    <w:p w:rsidR="00D92F94" w:rsidRPr="00D92F94" w:rsidRDefault="00D92F94" w:rsidP="00D92F94">
      <w:pPr>
        <w:pStyle w:val="libNormal"/>
        <w:rPr>
          <w:lang w:bidi="fa-IR"/>
        </w:rPr>
      </w:pPr>
      <w:r w:rsidRPr="00D92F94">
        <w:rPr>
          <w:rtl/>
          <w:lang w:bidi="fa-IR"/>
        </w:rPr>
        <w:t>اما آن گرامى</w:t>
      </w:r>
      <w:r w:rsidR="00132F7E">
        <w:rPr>
          <w:rtl/>
          <w:lang w:bidi="fa-IR"/>
        </w:rPr>
        <w:t>،</w:t>
      </w:r>
      <w:r w:rsidRPr="00D92F94">
        <w:rPr>
          <w:rtl/>
          <w:lang w:bidi="fa-IR"/>
        </w:rPr>
        <w:t xml:space="preserve"> نه به پوزش خواهى او اعتنايى مى كند و نه به توبه اش و همچنان به نماز خويش ادامه مى دهد و اين ثبات قلب و عظمت روح آن حضرت</w:t>
      </w:r>
      <w:r w:rsidR="00132F7E">
        <w:rPr>
          <w:rtl/>
          <w:lang w:bidi="fa-IR"/>
        </w:rPr>
        <w:t>،</w:t>
      </w:r>
      <w:r w:rsidRPr="00D92F94">
        <w:rPr>
          <w:rtl/>
          <w:lang w:bidi="fa-IR"/>
        </w:rPr>
        <w:t xml:space="preserve"> دل آنان را لبريز از ترس و هراس مى سازد و شكست خورده و رانده شده</w:t>
      </w:r>
      <w:r w:rsidR="00132F7E">
        <w:rPr>
          <w:rtl/>
          <w:lang w:bidi="fa-IR"/>
        </w:rPr>
        <w:t>،</w:t>
      </w:r>
      <w:r w:rsidRPr="00D92F94">
        <w:rPr>
          <w:rtl/>
          <w:lang w:bidi="fa-IR"/>
        </w:rPr>
        <w:t xml:space="preserve"> به دربار خلافت باز مى گردند.</w:t>
      </w:r>
    </w:p>
    <w:p w:rsidR="00D92F94" w:rsidRPr="00D92F94" w:rsidRDefault="00D92F94" w:rsidP="00D92F94">
      <w:pPr>
        <w:pStyle w:val="libNormal"/>
        <w:rPr>
          <w:lang w:bidi="fa-IR"/>
        </w:rPr>
      </w:pPr>
      <w:r w:rsidRPr="00D92F94">
        <w:rPr>
          <w:rtl/>
          <w:lang w:bidi="fa-IR"/>
        </w:rPr>
        <w:t>خليفه بيدادگر كه لحظه اى قرار و آرام ندارد و همواره در انتظار بازگشت مزدوران خويش و دريافت گزارش نتيجه عمليات جنايتكارانه اى است كه به آنان واگذاشته است</w:t>
      </w:r>
      <w:r w:rsidR="00132F7E">
        <w:rPr>
          <w:rtl/>
          <w:lang w:bidi="fa-IR"/>
        </w:rPr>
        <w:t>،</w:t>
      </w:r>
      <w:r w:rsidRPr="00D92F94">
        <w:rPr>
          <w:rtl/>
          <w:lang w:bidi="fa-IR"/>
        </w:rPr>
        <w:t xml:space="preserve"> به پاسداران </w:t>
      </w:r>
      <w:r w:rsidRPr="00D92F94">
        <w:rPr>
          <w:rtl/>
          <w:lang w:bidi="fa-IR"/>
        </w:rPr>
        <w:lastRenderedPageBreak/>
        <w:t>كاخ دستور مى دهد كه به مجرد رسيدن آنان</w:t>
      </w:r>
      <w:r w:rsidR="00132F7E">
        <w:rPr>
          <w:rtl/>
          <w:lang w:bidi="fa-IR"/>
        </w:rPr>
        <w:t>،</w:t>
      </w:r>
      <w:r w:rsidRPr="00D92F94">
        <w:rPr>
          <w:rtl/>
          <w:lang w:bidi="fa-IR"/>
        </w:rPr>
        <w:t xml:space="preserve"> در هر ساعتى از شب يا روز كه باشد، بى درنگ به آنان اجازه ورود دهند و آنان را نزد او برند.</w:t>
      </w:r>
    </w:p>
    <w:p w:rsidR="00D92F94" w:rsidRPr="00D92F94" w:rsidRDefault="00D92F94" w:rsidP="00D92F94">
      <w:pPr>
        <w:pStyle w:val="libNormal"/>
        <w:rPr>
          <w:lang w:bidi="fa-IR"/>
        </w:rPr>
      </w:pPr>
      <w:r w:rsidRPr="00D92F94">
        <w:rPr>
          <w:rtl/>
          <w:lang w:bidi="fa-IR"/>
        </w:rPr>
        <w:t>و هنگامى كه آن سه تن پس از ورود به بغداد نزد او مى روند و جريان را آنگونه كه ديده بودند گزارش مى كنند او برآشفته و وحشت زده مى شود و مى پرسد: (آيا پيش از آمدن نزد من كسى را ديده و چيزى از رخداد ماءموريت شكست خورده خود را به او گفته ايد؟</w:t>
      </w:r>
      <w:r w:rsidR="0046049D">
        <w:rPr>
          <w:rtl/>
          <w:lang w:bidi="fa-IR"/>
        </w:rPr>
        <w:t>)</w:t>
      </w:r>
    </w:p>
    <w:p w:rsidR="00695177" w:rsidRDefault="00D92F94" w:rsidP="00D92F94">
      <w:pPr>
        <w:pStyle w:val="libNormal"/>
        <w:rPr>
          <w:rtl/>
          <w:lang w:bidi="fa-IR"/>
        </w:rPr>
      </w:pPr>
      <w:r w:rsidRPr="00D92F94">
        <w:rPr>
          <w:rtl/>
          <w:lang w:bidi="fa-IR"/>
        </w:rPr>
        <w:t>آنان مى گويند: (هرگز!</w:t>
      </w:r>
      <w:r w:rsidR="0046049D">
        <w:rPr>
          <w:rtl/>
          <w:lang w:bidi="fa-IR"/>
        </w:rPr>
        <w:t>)</w:t>
      </w:r>
      <w:r w:rsidRPr="00D92F94">
        <w:rPr>
          <w:rtl/>
          <w:lang w:bidi="fa-IR"/>
        </w:rPr>
        <w:t xml:space="preserve"> و او به شديدترين سوگندها كه ميان اوباش و اراذل</w:t>
      </w:r>
      <w:r w:rsidR="00132F7E">
        <w:rPr>
          <w:rtl/>
          <w:lang w:bidi="fa-IR"/>
        </w:rPr>
        <w:t>،</w:t>
      </w:r>
      <w:r w:rsidRPr="00D92F94">
        <w:rPr>
          <w:rtl/>
          <w:lang w:bidi="fa-IR"/>
        </w:rPr>
        <w:t xml:space="preserve"> متعارف است</w:t>
      </w:r>
      <w:r w:rsidR="00132F7E">
        <w:rPr>
          <w:rtl/>
          <w:lang w:bidi="fa-IR"/>
        </w:rPr>
        <w:t>،</w:t>
      </w:r>
      <w:r w:rsidRPr="00D92F94">
        <w:rPr>
          <w:rtl/>
          <w:lang w:bidi="fa-IR"/>
        </w:rPr>
        <w:t xml:space="preserve"> سوگند ياد مى كند كه</w:t>
      </w:r>
      <w:r w:rsidR="00132F7E">
        <w:rPr>
          <w:rtl/>
          <w:lang w:bidi="fa-IR"/>
        </w:rPr>
        <w:t>:</w:t>
      </w:r>
      <w:r w:rsidRPr="00D92F94">
        <w:rPr>
          <w:rtl/>
          <w:lang w:bidi="fa-IR"/>
        </w:rPr>
        <w:t xml:space="preserve"> (اگر يك كلمه از آنچه ديده ايد فاش كنيد، من حلال زاده نيستم اگر گردن شما را نزنم</w:t>
      </w:r>
      <w:r w:rsidR="00132F7E">
        <w:rPr>
          <w:rtl/>
          <w:lang w:bidi="fa-IR"/>
        </w:rPr>
        <w:t>.</w:t>
      </w:r>
      <w:r w:rsidRPr="00D92F94">
        <w:rPr>
          <w:rtl/>
          <w:lang w:bidi="fa-IR"/>
        </w:rPr>
        <w:t>..</w:t>
      </w:r>
      <w:r w:rsidR="0046049D">
        <w:rPr>
          <w:rtl/>
          <w:lang w:bidi="fa-IR"/>
        </w:rPr>
        <w:t>)</w:t>
      </w:r>
      <w:r w:rsidRPr="00D92F94">
        <w:rPr>
          <w:rtl/>
          <w:lang w:bidi="fa-IR"/>
        </w:rPr>
        <w:t xml:space="preserve"> و بدينسان آنان را به سخت ترين شكل ممكن به حق پوشى تهديد مى كند.</w:t>
      </w:r>
    </w:p>
    <w:p w:rsidR="00D92F94" w:rsidRPr="00D92F94" w:rsidRDefault="00695177" w:rsidP="00D92F94">
      <w:pPr>
        <w:pStyle w:val="libNormal"/>
        <w:rPr>
          <w:lang w:bidi="fa-IR"/>
        </w:rPr>
      </w:pPr>
      <w:r>
        <w:rPr>
          <w:rtl/>
          <w:lang w:bidi="fa-IR"/>
        </w:rPr>
        <w:br w:type="page"/>
      </w:r>
    </w:p>
    <w:p w:rsidR="00695177" w:rsidRDefault="00D92F94" w:rsidP="00695177">
      <w:pPr>
        <w:pStyle w:val="Heading2"/>
        <w:rPr>
          <w:rtl/>
          <w:lang w:bidi="fa-IR"/>
        </w:rPr>
      </w:pPr>
      <w:bookmarkStart w:id="86" w:name="_Toc479759257"/>
      <w:r w:rsidRPr="00D92F94">
        <w:rPr>
          <w:rtl/>
          <w:lang w:bidi="fa-IR"/>
        </w:rPr>
        <w:t>شرارتى ديگر</w:t>
      </w:r>
      <w:bookmarkEnd w:id="86"/>
    </w:p>
    <w:p w:rsidR="00D92F94" w:rsidRPr="00D92F94" w:rsidRDefault="00D92F94" w:rsidP="00D92F94">
      <w:pPr>
        <w:pStyle w:val="libNormal"/>
        <w:rPr>
          <w:lang w:bidi="fa-IR"/>
        </w:rPr>
      </w:pPr>
      <w:r w:rsidRPr="00D92F94">
        <w:rPr>
          <w:rtl/>
          <w:lang w:bidi="fa-IR"/>
        </w:rPr>
        <w:t>خليفه خودكامه عباسى</w:t>
      </w:r>
      <w:r w:rsidR="00132F7E">
        <w:rPr>
          <w:rtl/>
          <w:lang w:bidi="fa-IR"/>
        </w:rPr>
        <w:t>،</w:t>
      </w:r>
      <w:r w:rsidRPr="00D92F94">
        <w:rPr>
          <w:rtl/>
          <w:lang w:bidi="fa-IR"/>
        </w:rPr>
        <w:t xml:space="preserve"> پس از اينكه دومين تلاش مذبوحانه و ظالمانه خويش را شكست خورده ديد، بر اين فكر افتاد كه چاره انديشى جدى تر و گسترده ترى در اين مورد بنمايد و تدابيرى قوى اتخاذ كند.</w:t>
      </w:r>
    </w:p>
    <w:p w:rsidR="00D92F94" w:rsidRPr="00D92F94" w:rsidRDefault="00D92F94" w:rsidP="00D92F94">
      <w:pPr>
        <w:pStyle w:val="libNormal"/>
        <w:rPr>
          <w:lang w:bidi="fa-IR"/>
        </w:rPr>
      </w:pPr>
      <w:r w:rsidRPr="00D92F94">
        <w:rPr>
          <w:rtl/>
          <w:lang w:bidi="fa-IR"/>
        </w:rPr>
        <w:t>راستى</w:t>
      </w:r>
      <w:r w:rsidR="00132F7E">
        <w:rPr>
          <w:rtl/>
          <w:lang w:bidi="fa-IR"/>
        </w:rPr>
        <w:t>!</w:t>
      </w:r>
      <w:r w:rsidRPr="00D92F94">
        <w:rPr>
          <w:rtl/>
          <w:lang w:bidi="fa-IR"/>
        </w:rPr>
        <w:t xml:space="preserve"> اين عقل سخيف و انديشه تباه و ديدگاه احمقانه را تماشا كن</w:t>
      </w:r>
      <w:r w:rsidR="00132F7E">
        <w:rPr>
          <w:rtl/>
          <w:lang w:bidi="fa-IR"/>
        </w:rPr>
        <w:t>!</w:t>
      </w:r>
      <w:r w:rsidRPr="00D92F94">
        <w:rPr>
          <w:rtl/>
          <w:lang w:bidi="fa-IR"/>
        </w:rPr>
        <w:t xml:space="preserve"> او در همان حال كه مى داند مقام پرفراز امامت راستين از جانب خداست و اين خداست كه حافظ و نگهدارنده دوازدهمين امام نور </w:t>
      </w:r>
      <w:r w:rsidR="004155EF" w:rsidRPr="004155EF">
        <w:rPr>
          <w:rStyle w:val="libAlaemChar"/>
          <w:rtl/>
        </w:rPr>
        <w:t>عليه‌السلام</w:t>
      </w:r>
      <w:r w:rsidRPr="00D92F94">
        <w:rPr>
          <w:rtl/>
          <w:lang w:bidi="fa-IR"/>
        </w:rPr>
        <w:t xml:space="preserve"> است</w:t>
      </w:r>
      <w:r w:rsidR="00132F7E">
        <w:rPr>
          <w:rtl/>
          <w:lang w:bidi="fa-IR"/>
        </w:rPr>
        <w:t>.</w:t>
      </w:r>
    </w:p>
    <w:p w:rsidR="00D92F94" w:rsidRPr="00D92F94" w:rsidRDefault="00D92F94" w:rsidP="00D92F94">
      <w:pPr>
        <w:pStyle w:val="libNormal"/>
        <w:rPr>
          <w:lang w:bidi="fa-IR"/>
        </w:rPr>
      </w:pPr>
      <w:r w:rsidRPr="00D92F94">
        <w:rPr>
          <w:rtl/>
          <w:lang w:bidi="fa-IR"/>
        </w:rPr>
        <w:t>و آن وجود گرانمايه به سلاح شكست ناپذير معجزه و قدرت الهى اعجاز، مسلح و مجهز است</w:t>
      </w:r>
      <w:r w:rsidR="00132F7E">
        <w:rPr>
          <w:rtl/>
          <w:lang w:bidi="fa-IR"/>
        </w:rPr>
        <w:t>،</w:t>
      </w:r>
      <w:r w:rsidRPr="00D92F94">
        <w:rPr>
          <w:rtl/>
          <w:lang w:bidi="fa-IR"/>
        </w:rPr>
        <w:t xml:space="preserve"> با همه اينها، نه تنها سر عقل نمى آيد بلكه بر كينه توزى و شرارت و خيره سرى و خودكامگى خويش ادامه مى دهد. براى ستيز با خدا و چيره شدن بر اراده و خواست او دست به تلاش احمقانه ديگرى مى زند كه (رشيق</w:t>
      </w:r>
      <w:r w:rsidR="0046049D">
        <w:rPr>
          <w:rtl/>
          <w:lang w:bidi="fa-IR"/>
        </w:rPr>
        <w:t>)</w:t>
      </w:r>
      <w:r w:rsidRPr="00D92F94">
        <w:rPr>
          <w:rtl/>
          <w:lang w:bidi="fa-IR"/>
        </w:rPr>
        <w:t xml:space="preserve"> از سومين نقشه تجاوزكارانه و تلاش مذبوحانه و شكست خورده اش كه براى دستگيرى و به شهادت رساندن امام مهدى </w:t>
      </w:r>
      <w:r w:rsidR="004155EF" w:rsidRPr="004155EF">
        <w:rPr>
          <w:rStyle w:val="libAlaemChar"/>
          <w:rtl/>
        </w:rPr>
        <w:t>عليه‌السلام</w:t>
      </w:r>
      <w:r w:rsidRPr="00D92F94">
        <w:rPr>
          <w:rtl/>
          <w:lang w:bidi="fa-IR"/>
        </w:rPr>
        <w:t xml:space="preserve"> به اجرا درمى آيد، اينگونه گزارش مى دهد. او مى گويد:</w:t>
      </w:r>
    </w:p>
    <w:p w:rsidR="00D92F94" w:rsidRPr="00D92F94" w:rsidRDefault="00D92F94" w:rsidP="00D92F94">
      <w:pPr>
        <w:pStyle w:val="libNormal"/>
        <w:rPr>
          <w:lang w:bidi="fa-IR"/>
        </w:rPr>
      </w:pPr>
      <w:r w:rsidRPr="00D92F94">
        <w:rPr>
          <w:rtl/>
          <w:lang w:bidi="fa-IR"/>
        </w:rPr>
        <w:t>سپس</w:t>
      </w:r>
      <w:r w:rsidR="00132F7E">
        <w:rPr>
          <w:rtl/>
          <w:lang w:bidi="fa-IR"/>
        </w:rPr>
        <w:t>،</w:t>
      </w:r>
      <w:r w:rsidRPr="00D92F94">
        <w:rPr>
          <w:rtl/>
          <w:lang w:bidi="fa-IR"/>
        </w:rPr>
        <w:t xml:space="preserve"> سپاه بيشترى به سامرا و به رفيع امامت فرستاده شد. هنگامى كه سپاهيان خليفه</w:t>
      </w:r>
      <w:r w:rsidR="00132F7E">
        <w:rPr>
          <w:rtl/>
          <w:lang w:bidi="fa-IR"/>
        </w:rPr>
        <w:t>،</w:t>
      </w:r>
      <w:r w:rsidRPr="00D92F94">
        <w:rPr>
          <w:rtl/>
          <w:lang w:bidi="fa-IR"/>
        </w:rPr>
        <w:t xml:space="preserve"> وارد صحن خانه شدند، از داخل سرداب</w:t>
      </w:r>
      <w:r w:rsidR="00132F7E">
        <w:rPr>
          <w:rtl/>
          <w:lang w:bidi="fa-IR"/>
        </w:rPr>
        <w:t>،</w:t>
      </w:r>
      <w:r w:rsidRPr="00D92F94">
        <w:rPr>
          <w:rtl/>
          <w:lang w:bidi="fa-IR"/>
        </w:rPr>
        <w:t xml:space="preserve"> نواى دلنواز تلاوت قرآن به گوششان رسيد. همگى در كنار درب خروجى گرد آمدند و راهها را مسدود ساختند تا آن حضرت از آنجا خارج نگردد و از حلقه محاصره بيرون نرود، فرمانده سپاه خونخوار عباسى پيشتر از همه</w:t>
      </w:r>
      <w:r w:rsidR="00132F7E">
        <w:rPr>
          <w:rtl/>
          <w:lang w:bidi="fa-IR"/>
        </w:rPr>
        <w:t>،</w:t>
      </w:r>
      <w:r w:rsidRPr="00D92F94">
        <w:rPr>
          <w:rtl/>
          <w:lang w:bidi="fa-IR"/>
        </w:rPr>
        <w:t xml:space="preserve"> كنار درب سرداب ايستاده بود و در انتظار بود تا همه نيروها بدان نقطه برسند كه در اين هنگام آن گرامى از سرداب بالا آمد و از برابر ديدگان سپاهيان تا دندان مسلح و فرمانده آنان كه كه پيشاپيش آنان بود گذشت</w:t>
      </w:r>
      <w:r w:rsidR="00132F7E">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lastRenderedPageBreak/>
        <w:t>هنگامى كه رفت و ناپديد شد، فرمانده سپاه گفت</w:t>
      </w:r>
      <w:r w:rsidR="00132F7E">
        <w:rPr>
          <w:rtl/>
          <w:lang w:bidi="fa-IR"/>
        </w:rPr>
        <w:t>:</w:t>
      </w:r>
      <w:r w:rsidRPr="00D92F94">
        <w:rPr>
          <w:rtl/>
          <w:lang w:bidi="fa-IR"/>
        </w:rPr>
        <w:t xml:space="preserve"> (اينك</w:t>
      </w:r>
      <w:r w:rsidR="00132F7E">
        <w:rPr>
          <w:rtl/>
          <w:lang w:bidi="fa-IR"/>
        </w:rPr>
        <w:t>!</w:t>
      </w:r>
      <w:r w:rsidRPr="00D92F94">
        <w:rPr>
          <w:rtl/>
          <w:lang w:bidi="fa-IR"/>
        </w:rPr>
        <w:t xml:space="preserve"> وارد سرداب شويد و او را دستگير نماييد.</w:t>
      </w:r>
      <w:r w:rsidR="0046049D">
        <w:rPr>
          <w:rtl/>
          <w:lang w:bidi="fa-IR"/>
        </w:rPr>
        <w:t>)</w:t>
      </w:r>
    </w:p>
    <w:p w:rsidR="00D92F94" w:rsidRPr="00D92F94" w:rsidRDefault="00D92F94" w:rsidP="00D92F94">
      <w:pPr>
        <w:pStyle w:val="libNormal"/>
        <w:rPr>
          <w:lang w:bidi="fa-IR"/>
        </w:rPr>
      </w:pPr>
      <w:r w:rsidRPr="00D92F94">
        <w:rPr>
          <w:rtl/>
          <w:lang w:bidi="fa-IR"/>
        </w:rPr>
        <w:t>گفتند: (مگر او از برابر شما عبور نكرد؟</w:t>
      </w:r>
      <w:r w:rsidR="0046049D">
        <w:rPr>
          <w:rtl/>
          <w:lang w:bidi="fa-IR"/>
        </w:rPr>
        <w:t>)</w:t>
      </w:r>
    </w:p>
    <w:p w:rsidR="00D92F94" w:rsidRPr="00D92F94" w:rsidRDefault="00D92F94" w:rsidP="00D92F94">
      <w:pPr>
        <w:pStyle w:val="libNormal"/>
        <w:rPr>
          <w:lang w:bidi="fa-IR"/>
        </w:rPr>
      </w:pPr>
      <w:r w:rsidRPr="00D92F94">
        <w:rPr>
          <w:rtl/>
          <w:lang w:bidi="fa-IR"/>
        </w:rPr>
        <w:t>گفت</w:t>
      </w:r>
      <w:r w:rsidR="00132F7E">
        <w:rPr>
          <w:rtl/>
          <w:lang w:bidi="fa-IR"/>
        </w:rPr>
        <w:t>:</w:t>
      </w:r>
      <w:r w:rsidRPr="00D92F94">
        <w:rPr>
          <w:rtl/>
          <w:lang w:bidi="fa-IR"/>
        </w:rPr>
        <w:t xml:space="preserve"> (هرگز! من كسى را نديدم</w:t>
      </w:r>
      <w:r w:rsidR="00132F7E">
        <w:rPr>
          <w:rtl/>
          <w:lang w:bidi="fa-IR"/>
        </w:rPr>
        <w:t>.</w:t>
      </w:r>
      <w:r w:rsidRPr="00D92F94">
        <w:rPr>
          <w:rtl/>
          <w:lang w:bidi="fa-IR"/>
        </w:rPr>
        <w:t>..شما كه ديديد چرا او را رها كرديد؟</w:t>
      </w:r>
      <w:r w:rsidR="0046049D">
        <w:rPr>
          <w:rtl/>
          <w:lang w:bidi="fa-IR"/>
        </w:rPr>
        <w:t>)</w:t>
      </w:r>
    </w:p>
    <w:p w:rsidR="00D92F94" w:rsidRPr="00D92F94" w:rsidRDefault="00D92F94" w:rsidP="00D92F94">
      <w:pPr>
        <w:pStyle w:val="libNormal"/>
        <w:rPr>
          <w:lang w:bidi="fa-IR"/>
        </w:rPr>
      </w:pPr>
      <w:r w:rsidRPr="00D92F94">
        <w:rPr>
          <w:rtl/>
          <w:lang w:bidi="fa-IR"/>
        </w:rPr>
        <w:t>گفتند: (ما فكر كرديم شما او را مى بينى</w:t>
      </w:r>
      <w:r w:rsidR="00132F7E">
        <w:rPr>
          <w:rtl/>
          <w:lang w:bidi="fa-IR"/>
        </w:rPr>
        <w:t>.</w:t>
      </w:r>
      <w:r w:rsidRPr="00D92F94">
        <w:rPr>
          <w:rtl/>
          <w:lang w:bidi="fa-IR"/>
        </w:rPr>
        <w:t>...</w:t>
      </w:r>
      <w:r w:rsidR="0046049D">
        <w:rPr>
          <w:rtl/>
          <w:lang w:bidi="fa-IR"/>
        </w:rPr>
        <w:t>)</w:t>
      </w:r>
      <w:r w:rsidRPr="00150594">
        <w:rPr>
          <w:rStyle w:val="libFootnotenumChar"/>
          <w:rtl/>
        </w:rPr>
        <w:t>(</w:t>
      </w:r>
      <w:r w:rsidR="00150594" w:rsidRPr="00150594">
        <w:rPr>
          <w:rStyle w:val="libFootnotenumChar"/>
          <w:rtl/>
          <w:lang w:bidi="fa-IR"/>
        </w:rPr>
        <w:t>307</w:t>
      </w:r>
      <w:r w:rsidRPr="00150594">
        <w:rPr>
          <w:rStyle w:val="libFootnotenumChar"/>
          <w:rtl/>
        </w:rPr>
        <w:t>)</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همانگونه كه از گزارش دريافت مى گردد سردمدار خودكامه (عباسى</w:t>
      </w:r>
      <w:r w:rsidR="0046049D">
        <w:rPr>
          <w:rtl/>
          <w:lang w:bidi="fa-IR"/>
        </w:rPr>
        <w:t>)</w:t>
      </w:r>
      <w:r w:rsidRPr="00D92F94">
        <w:rPr>
          <w:rtl/>
          <w:lang w:bidi="fa-IR"/>
        </w:rPr>
        <w:t xml:space="preserve"> لشكر گرانى كه شمار آن بطور دقيق معلوم نيست</w:t>
      </w:r>
      <w:r w:rsidR="00132F7E">
        <w:rPr>
          <w:rtl/>
          <w:lang w:bidi="fa-IR"/>
        </w:rPr>
        <w:t>،</w:t>
      </w:r>
      <w:r w:rsidRPr="00D92F94">
        <w:rPr>
          <w:rtl/>
          <w:lang w:bidi="fa-IR"/>
        </w:rPr>
        <w:t xml:space="preserve"> به سوى سامرا و به بيت رفيع امامت براى دستگيرى يا به شهادت رساندن حضرت مهدى </w:t>
      </w:r>
      <w:r w:rsidR="004155EF" w:rsidRPr="004155EF">
        <w:rPr>
          <w:rStyle w:val="libAlaemChar"/>
          <w:rtl/>
        </w:rPr>
        <w:t>عليه‌السلام</w:t>
      </w:r>
      <w:r w:rsidRPr="00D92F94">
        <w:rPr>
          <w:rtl/>
          <w:lang w:bidi="fa-IR"/>
        </w:rPr>
        <w:t xml:space="preserve"> گسيل مى دارد. آنان به خانه آن حضرت وارد مى شوند و نداى دلنواز تلاوت قرآن آن گرامى مرد عصرها و نسلها را از سرداب خانه مى شنوند و فرمانده سپاه</w:t>
      </w:r>
      <w:r w:rsidR="00132F7E">
        <w:rPr>
          <w:rtl/>
          <w:lang w:bidi="fa-IR"/>
        </w:rPr>
        <w:t>،</w:t>
      </w:r>
      <w:r w:rsidRPr="00D92F94">
        <w:rPr>
          <w:rtl/>
          <w:lang w:bidi="fa-IR"/>
        </w:rPr>
        <w:t xml:space="preserve"> براى اجراى فرمان خليفه به انتظار رسيدن همه نيروهاى خويش</w:t>
      </w:r>
      <w:r w:rsidR="00BB1669">
        <w:rPr>
          <w:rtl/>
          <w:lang w:bidi="fa-IR"/>
        </w:rPr>
        <w:t xml:space="preserve"> </w:t>
      </w:r>
      <w:r w:rsidRPr="00D92F94">
        <w:rPr>
          <w:rtl/>
          <w:lang w:bidi="fa-IR"/>
        </w:rPr>
        <w:t>مى ماند....</w:t>
      </w:r>
    </w:p>
    <w:p w:rsidR="00D92F94" w:rsidRPr="00D92F94" w:rsidRDefault="00D92F94" w:rsidP="00D92F94">
      <w:pPr>
        <w:pStyle w:val="libNormal"/>
        <w:rPr>
          <w:lang w:bidi="fa-IR"/>
        </w:rPr>
      </w:pPr>
      <w:r w:rsidRPr="00D92F94">
        <w:rPr>
          <w:rtl/>
          <w:lang w:bidi="fa-IR"/>
        </w:rPr>
        <w:t>راستى</w:t>
      </w:r>
      <w:r w:rsidR="00132F7E">
        <w:rPr>
          <w:rtl/>
          <w:lang w:bidi="fa-IR"/>
        </w:rPr>
        <w:t>!</w:t>
      </w:r>
      <w:r w:rsidRPr="00D92F94">
        <w:rPr>
          <w:rtl/>
          <w:lang w:bidi="fa-IR"/>
        </w:rPr>
        <w:t xml:space="preserve"> اين ترسوها را تماشا كن كه چگونه براى دستگيرى يك نفر، آرى</w:t>
      </w:r>
      <w:r w:rsidR="00132F7E">
        <w:rPr>
          <w:rtl/>
          <w:lang w:bidi="fa-IR"/>
        </w:rPr>
        <w:t>!</w:t>
      </w:r>
      <w:r w:rsidRPr="00D92F94">
        <w:rPr>
          <w:rtl/>
          <w:lang w:bidi="fa-IR"/>
        </w:rPr>
        <w:t xml:space="preserve"> يك انسان والا! تدابير عريض و طويلى را تدارك مى بينند و خدا مى خواهد كه آن گرامى</w:t>
      </w:r>
      <w:r w:rsidR="00132F7E">
        <w:rPr>
          <w:rtl/>
          <w:lang w:bidi="fa-IR"/>
        </w:rPr>
        <w:t>،</w:t>
      </w:r>
      <w:r w:rsidRPr="00D92F94">
        <w:rPr>
          <w:rtl/>
          <w:lang w:bidi="fa-IR"/>
        </w:rPr>
        <w:t xml:space="preserve"> تنهاى تنها، با آنان روبرو گردد، قهرمانانه از صف آنان عبور كند و اين بار بيشتر از گذشته</w:t>
      </w:r>
      <w:r w:rsidR="00132F7E">
        <w:rPr>
          <w:rtl/>
          <w:lang w:bidi="fa-IR"/>
        </w:rPr>
        <w:t>،</w:t>
      </w:r>
      <w:r w:rsidRPr="00D92F94">
        <w:rPr>
          <w:rtl/>
          <w:lang w:bidi="fa-IR"/>
        </w:rPr>
        <w:t xml:space="preserve"> نشانه خفت و خوارى و شكست و رسوايى</w:t>
      </w:r>
      <w:r w:rsidR="00132F7E">
        <w:rPr>
          <w:rtl/>
          <w:lang w:bidi="fa-IR"/>
        </w:rPr>
        <w:t>،</w:t>
      </w:r>
      <w:r w:rsidRPr="00D92F94">
        <w:rPr>
          <w:rtl/>
          <w:lang w:bidi="fa-IR"/>
        </w:rPr>
        <w:t xml:space="preserve"> بر پيشانى آنان بخورد.</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به همين دليل است كه در اوج آمادگى آنان</w:t>
      </w:r>
      <w:r w:rsidR="00132F7E">
        <w:rPr>
          <w:rtl/>
          <w:lang w:bidi="fa-IR"/>
        </w:rPr>
        <w:t>،</w:t>
      </w:r>
      <w:r w:rsidRPr="00D92F94">
        <w:rPr>
          <w:rtl/>
          <w:lang w:bidi="fa-IR"/>
        </w:rPr>
        <w:t xml:space="preserve"> در يك لحظه</w:t>
      </w:r>
      <w:r w:rsidR="00132F7E">
        <w:rPr>
          <w:rtl/>
          <w:lang w:bidi="fa-IR"/>
        </w:rPr>
        <w:t>،</w:t>
      </w:r>
      <w:r w:rsidRPr="00D92F94">
        <w:rPr>
          <w:rtl/>
          <w:lang w:bidi="fa-IR"/>
        </w:rPr>
        <w:t xml:space="preserve"> حضرت مهدى </w:t>
      </w:r>
      <w:r w:rsidR="004155EF" w:rsidRPr="004155EF">
        <w:rPr>
          <w:rStyle w:val="libAlaemChar"/>
          <w:rtl/>
        </w:rPr>
        <w:t>عليه‌السلام</w:t>
      </w:r>
      <w:r w:rsidRPr="00D92F94">
        <w:rPr>
          <w:rtl/>
          <w:lang w:bidi="fa-IR"/>
        </w:rPr>
        <w:t xml:space="preserve"> از سرداب خارج مى گردد و از برابر ديدگان لشكر تا دندان مسلح رژيم عباسى</w:t>
      </w:r>
      <w:r w:rsidR="00132F7E">
        <w:rPr>
          <w:rtl/>
          <w:lang w:bidi="fa-IR"/>
        </w:rPr>
        <w:t>،</w:t>
      </w:r>
      <w:r w:rsidRPr="00D92F94">
        <w:rPr>
          <w:rtl/>
          <w:lang w:bidi="fa-IR"/>
        </w:rPr>
        <w:t xml:space="preserve"> مى گذرد و مى رود و ناپديد مى گردد.</w:t>
      </w:r>
    </w:p>
    <w:p w:rsidR="00D92F94" w:rsidRPr="00D92F94" w:rsidRDefault="00D92F94" w:rsidP="00D92F94">
      <w:pPr>
        <w:pStyle w:val="libNormal"/>
        <w:rPr>
          <w:lang w:bidi="fa-IR"/>
        </w:rPr>
      </w:pPr>
      <w:r w:rsidRPr="00D92F94">
        <w:rPr>
          <w:rtl/>
          <w:lang w:bidi="fa-IR"/>
        </w:rPr>
        <w:t>و نيز از گزارش</w:t>
      </w:r>
      <w:r w:rsidR="00132F7E">
        <w:rPr>
          <w:rtl/>
          <w:lang w:bidi="fa-IR"/>
        </w:rPr>
        <w:t>،</w:t>
      </w:r>
      <w:r w:rsidRPr="00D92F94">
        <w:rPr>
          <w:rtl/>
          <w:lang w:bidi="fa-IR"/>
        </w:rPr>
        <w:t xml:space="preserve"> اين واقعيت آشكار مى گردد كه</w:t>
      </w:r>
      <w:r w:rsidR="00132F7E">
        <w:rPr>
          <w:rtl/>
          <w:lang w:bidi="fa-IR"/>
        </w:rPr>
        <w:t>:</w:t>
      </w:r>
      <w:r w:rsidRPr="00D92F94">
        <w:rPr>
          <w:rtl/>
          <w:lang w:bidi="fa-IR"/>
        </w:rPr>
        <w:t xml:space="preserve"> فرمانده عمليات كه سخت دچار آشفتگى فكرى و اضطراب درونى بوده است</w:t>
      </w:r>
      <w:r w:rsidR="00132F7E">
        <w:rPr>
          <w:rtl/>
          <w:lang w:bidi="fa-IR"/>
        </w:rPr>
        <w:t>،</w:t>
      </w:r>
      <w:r w:rsidRPr="00D92F94">
        <w:rPr>
          <w:rtl/>
          <w:lang w:bidi="fa-IR"/>
        </w:rPr>
        <w:t xml:space="preserve"> خداوند در برابر ديدگان او ديوار و پرده</w:t>
      </w:r>
      <w:r w:rsidR="00132F7E">
        <w:rPr>
          <w:rtl/>
          <w:lang w:bidi="fa-IR"/>
        </w:rPr>
        <w:t>،</w:t>
      </w:r>
      <w:r w:rsidRPr="00D92F94">
        <w:rPr>
          <w:rtl/>
          <w:lang w:bidi="fa-IR"/>
        </w:rPr>
        <w:t xml:space="preserve"> قرار داده است تا نبيند. و به همين دليل هم هنگامى كه امام </w:t>
      </w:r>
      <w:r w:rsidR="004155EF" w:rsidRPr="004155EF">
        <w:rPr>
          <w:rStyle w:val="libAlaemChar"/>
          <w:rtl/>
        </w:rPr>
        <w:t>عليه‌السلام</w:t>
      </w:r>
      <w:r w:rsidRPr="00D92F94">
        <w:rPr>
          <w:rtl/>
          <w:lang w:bidi="fa-IR"/>
        </w:rPr>
        <w:t xml:space="preserve"> از صف مزدوران رژيم مى گذرد و آنان او را مى بينند، فرماندهشان نمى بيند و هنگامى كه سپاه مى بيند كه فرمانده عمليات</w:t>
      </w:r>
      <w:r w:rsidR="00132F7E">
        <w:rPr>
          <w:rtl/>
          <w:lang w:bidi="fa-IR"/>
        </w:rPr>
        <w:t>،</w:t>
      </w:r>
      <w:r w:rsidRPr="00D92F94">
        <w:rPr>
          <w:rtl/>
          <w:lang w:bidi="fa-IR"/>
        </w:rPr>
        <w:t xml:space="preserve"> خروج آن </w:t>
      </w:r>
      <w:r w:rsidRPr="00D92F94">
        <w:rPr>
          <w:rtl/>
          <w:lang w:bidi="fa-IR"/>
        </w:rPr>
        <w:lastRenderedPageBreak/>
        <w:t>حضرت را از سرداب و عبورش را از برابر لشكر نظاره مى كند اما دستورى نمى دهد چنين مى پندارد كه او به هوش است و عبور آن حضرت را مى نگرد و سخن نمى گويد.</w:t>
      </w:r>
    </w:p>
    <w:p w:rsidR="00D92F94" w:rsidRPr="00D92F94" w:rsidRDefault="00D92F94" w:rsidP="00D92F94">
      <w:pPr>
        <w:pStyle w:val="libNormal"/>
        <w:rPr>
          <w:lang w:bidi="fa-IR"/>
        </w:rPr>
      </w:pPr>
      <w:r w:rsidRPr="00D92F94">
        <w:rPr>
          <w:rtl/>
          <w:lang w:bidi="fa-IR"/>
        </w:rPr>
        <w:t>و بدينسان خداوند، وجود گرانمايه آن حضرت را از اين تلاشهاى خائنانه و شكست خورده اى كه عناصر بيدادگر و فرومايه بر ضد او به اجرا مى گذارند، حفظ مى كند و به خواست خداوند تا هنگامه ظهور نيز، در پناه اوست و همو او را حفظ و حراست خواهد كرد.</w:t>
      </w:r>
    </w:p>
    <w:p w:rsidR="00D92F94" w:rsidRPr="00D92F94" w:rsidRDefault="00D92F94" w:rsidP="004039EB">
      <w:pPr>
        <w:pStyle w:val="libBold1"/>
        <w:rPr>
          <w:lang w:bidi="fa-IR"/>
        </w:rPr>
      </w:pPr>
      <w:r w:rsidRPr="00D92F94">
        <w:rPr>
          <w:rtl/>
          <w:lang w:bidi="fa-IR"/>
        </w:rPr>
        <w:t>داستان سرداب</w:t>
      </w:r>
    </w:p>
    <w:p w:rsidR="00D92F94" w:rsidRPr="00D92F94" w:rsidRDefault="00D92F94" w:rsidP="00D92F94">
      <w:pPr>
        <w:pStyle w:val="libNormal"/>
        <w:rPr>
          <w:lang w:bidi="fa-IR"/>
        </w:rPr>
      </w:pPr>
      <w:r w:rsidRPr="00D92F94">
        <w:rPr>
          <w:rtl/>
          <w:lang w:bidi="fa-IR"/>
        </w:rPr>
        <w:t>اينك كه سخن به اينجا رسيد، يادآورى يك نكته در رابطه با سرداب مقدس سامرا مفيد به نظر مى رسد و آن اينكه</w:t>
      </w:r>
      <w:r w:rsidR="00132F7E">
        <w:rPr>
          <w:rtl/>
          <w:lang w:bidi="fa-IR"/>
        </w:rPr>
        <w:t>:</w:t>
      </w:r>
    </w:p>
    <w:p w:rsidR="00D92F94" w:rsidRPr="00D92F94" w:rsidRDefault="00D92F94" w:rsidP="00D92F94">
      <w:pPr>
        <w:pStyle w:val="libNormal"/>
        <w:rPr>
          <w:lang w:bidi="fa-IR"/>
        </w:rPr>
      </w:pPr>
      <w:r w:rsidRPr="00D92F94">
        <w:rPr>
          <w:rtl/>
          <w:lang w:bidi="fa-IR"/>
        </w:rPr>
        <w:t>بيشتر خانه ها در مناطق گرمسير عراق از ديرباز تاكنون بخاطر پرهيز از</w:t>
      </w:r>
    </w:p>
    <w:p w:rsidR="00D92F94" w:rsidRPr="00D92F94" w:rsidRDefault="00D92F94" w:rsidP="00D92F94">
      <w:pPr>
        <w:pStyle w:val="libNormal"/>
        <w:rPr>
          <w:lang w:bidi="fa-IR"/>
        </w:rPr>
      </w:pPr>
      <w:r w:rsidRPr="00D92F94">
        <w:rPr>
          <w:rtl/>
          <w:lang w:bidi="fa-IR"/>
        </w:rPr>
        <w:t>حرارت خورشيد و گرماى سخت و طاقت فرساى تابستان</w:t>
      </w:r>
      <w:r w:rsidR="00132F7E">
        <w:rPr>
          <w:rtl/>
          <w:lang w:bidi="fa-IR"/>
        </w:rPr>
        <w:t>،</w:t>
      </w:r>
      <w:r w:rsidRPr="00D92F94">
        <w:rPr>
          <w:rtl/>
          <w:lang w:bidi="fa-IR"/>
        </w:rPr>
        <w:t xml:space="preserve"> مجهز به سرداب يا زيرزمين بوده است</w:t>
      </w:r>
      <w:r w:rsidR="00132F7E">
        <w:rPr>
          <w:rtl/>
          <w:lang w:bidi="fa-IR"/>
        </w:rPr>
        <w:t>.</w:t>
      </w:r>
    </w:p>
    <w:p w:rsidR="00D92F94" w:rsidRPr="00D92F94" w:rsidRDefault="00D92F94" w:rsidP="00D92F94">
      <w:pPr>
        <w:pStyle w:val="libNormal"/>
        <w:rPr>
          <w:lang w:bidi="fa-IR"/>
        </w:rPr>
      </w:pPr>
      <w:r w:rsidRPr="00D92F94">
        <w:rPr>
          <w:rtl/>
          <w:lang w:bidi="fa-IR"/>
        </w:rPr>
        <w:t xml:space="preserve">خانه حضرت عسكرى </w:t>
      </w:r>
      <w:r w:rsidR="004155EF" w:rsidRPr="004155EF">
        <w:rPr>
          <w:rStyle w:val="libAlaemChar"/>
          <w:rtl/>
        </w:rPr>
        <w:t>عليه‌السلام</w:t>
      </w:r>
      <w:r w:rsidRPr="00D92F94">
        <w:rPr>
          <w:rtl/>
          <w:lang w:bidi="fa-IR"/>
        </w:rPr>
        <w:t xml:space="preserve"> نيز در شهر تاريخى سامرا، داراى</w:t>
      </w:r>
      <w:r w:rsidR="00132F7E">
        <w:rPr>
          <w:rtl/>
          <w:lang w:bidi="fa-IR"/>
        </w:rPr>
        <w:t>،</w:t>
      </w:r>
      <w:r w:rsidRPr="00D92F94">
        <w:rPr>
          <w:rtl/>
          <w:lang w:bidi="fa-IR"/>
        </w:rPr>
        <w:t xml:space="preserve"> چنين زيرزمينى بود كه در تاريخ به (سرداب</w:t>
      </w:r>
      <w:r w:rsidR="0046049D">
        <w:rPr>
          <w:rtl/>
          <w:lang w:bidi="fa-IR"/>
        </w:rPr>
        <w:t>)</w:t>
      </w:r>
      <w:r w:rsidRPr="00D92F94">
        <w:rPr>
          <w:rtl/>
          <w:lang w:bidi="fa-IR"/>
        </w:rPr>
        <w:t xml:space="preserve"> مشهور شده است</w:t>
      </w:r>
      <w:r w:rsidR="00132F7E">
        <w:rPr>
          <w:rtl/>
          <w:lang w:bidi="fa-IR"/>
        </w:rPr>
        <w:t>.</w:t>
      </w:r>
    </w:p>
    <w:p w:rsidR="00D92F94" w:rsidRPr="00D92F94" w:rsidRDefault="00D92F94" w:rsidP="00D92F94">
      <w:pPr>
        <w:pStyle w:val="libNormal"/>
        <w:rPr>
          <w:lang w:bidi="fa-IR"/>
        </w:rPr>
      </w:pPr>
      <w:r w:rsidRPr="00D92F94">
        <w:rPr>
          <w:rtl/>
          <w:lang w:bidi="fa-IR"/>
        </w:rPr>
        <w:t>در گزارش (رشيق</w:t>
      </w:r>
      <w:r w:rsidR="0046049D">
        <w:rPr>
          <w:rtl/>
          <w:lang w:bidi="fa-IR"/>
        </w:rPr>
        <w:t>)</w:t>
      </w:r>
      <w:r w:rsidRPr="00D92F94">
        <w:rPr>
          <w:rtl/>
          <w:lang w:bidi="fa-IR"/>
        </w:rPr>
        <w:t xml:space="preserve"> در مورد تلاش مذبوحانه رژيم عباسى براى دستگيرى و يا به شهادت رساندن حضرت مهدى </w:t>
      </w:r>
      <w:r w:rsidR="004155EF" w:rsidRPr="004155EF">
        <w:rPr>
          <w:rStyle w:val="libAlaemChar"/>
          <w:rtl/>
        </w:rPr>
        <w:t>عليه‌السلام</w:t>
      </w:r>
      <w:r w:rsidRPr="00D92F94">
        <w:rPr>
          <w:rtl/>
          <w:lang w:bidi="fa-IR"/>
        </w:rPr>
        <w:t xml:space="preserve"> خوانديم كه آن حضرت در حاليكه خانه بطور كامل در حلقه محاصره سپاه خليفه بود و آنان براى دستگيرى آن وجود مبارك</w:t>
      </w:r>
      <w:r w:rsidR="00132F7E">
        <w:rPr>
          <w:rtl/>
          <w:lang w:bidi="fa-IR"/>
        </w:rPr>
        <w:t>،</w:t>
      </w:r>
      <w:r w:rsidRPr="00D92F94">
        <w:rPr>
          <w:rtl/>
          <w:lang w:bidi="fa-IR"/>
        </w:rPr>
        <w:t xml:space="preserve"> آنجا را در ميان گرفته بودند، از سرداب بيرون آمد و از صف آنان عبور كرد و رفت</w:t>
      </w:r>
      <w:r w:rsidR="00132F7E">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t>سرداب مورد بحث</w:t>
      </w:r>
      <w:r w:rsidR="00132F7E">
        <w:rPr>
          <w:rtl/>
          <w:lang w:bidi="fa-IR"/>
        </w:rPr>
        <w:t>،</w:t>
      </w:r>
      <w:r w:rsidRPr="00D92F94">
        <w:rPr>
          <w:rtl/>
          <w:lang w:bidi="fa-IR"/>
        </w:rPr>
        <w:t xml:space="preserve"> همچنان در جوار مرقد دو امام گرانقدر حضرت هادى و عسكرى </w:t>
      </w:r>
      <w:r w:rsidR="004155EF" w:rsidRPr="004155EF">
        <w:rPr>
          <w:rStyle w:val="libAlaemChar"/>
          <w:rtl/>
        </w:rPr>
        <w:t>عليه‌السلام</w:t>
      </w:r>
      <w:r w:rsidRPr="00D92F94">
        <w:rPr>
          <w:rtl/>
          <w:lang w:bidi="fa-IR"/>
        </w:rPr>
        <w:t xml:space="preserve"> در سامرا موجود است</w:t>
      </w:r>
      <w:r w:rsidR="00132F7E">
        <w:rPr>
          <w:rtl/>
          <w:lang w:bidi="fa-IR"/>
        </w:rPr>
        <w:t>.</w:t>
      </w:r>
      <w:r w:rsidRPr="00D92F94">
        <w:rPr>
          <w:rtl/>
          <w:lang w:bidi="fa-IR"/>
        </w:rPr>
        <w:t xml:space="preserve"> طبيعى است كه در طول اين قرنهايى كه بر آن گذشته است ساختمان آن تجديد بنا شده</w:t>
      </w:r>
      <w:r w:rsidR="00132F7E">
        <w:rPr>
          <w:rtl/>
          <w:lang w:bidi="fa-IR"/>
        </w:rPr>
        <w:t>،</w:t>
      </w:r>
      <w:r w:rsidRPr="00D92F94">
        <w:rPr>
          <w:rtl/>
          <w:lang w:bidi="fa-IR"/>
        </w:rPr>
        <w:t xml:space="preserve"> اما امكان آن</w:t>
      </w:r>
      <w:r w:rsidR="00132F7E">
        <w:rPr>
          <w:rtl/>
          <w:lang w:bidi="fa-IR"/>
        </w:rPr>
        <w:t>،</w:t>
      </w:r>
      <w:r w:rsidRPr="00D92F94">
        <w:rPr>
          <w:rtl/>
          <w:lang w:bidi="fa-IR"/>
        </w:rPr>
        <w:t xml:space="preserve"> تغيير نيافته است</w:t>
      </w:r>
      <w:r w:rsidR="00132F7E">
        <w:rPr>
          <w:rtl/>
          <w:lang w:bidi="fa-IR"/>
        </w:rPr>
        <w:t>.</w:t>
      </w:r>
    </w:p>
    <w:p w:rsidR="00D92F94" w:rsidRPr="00D92F94" w:rsidRDefault="00D92F94" w:rsidP="00D92F94">
      <w:pPr>
        <w:pStyle w:val="libNormal"/>
        <w:rPr>
          <w:lang w:bidi="fa-IR"/>
        </w:rPr>
      </w:pPr>
      <w:r w:rsidRPr="00D92F94">
        <w:rPr>
          <w:rtl/>
          <w:lang w:bidi="fa-IR"/>
        </w:rPr>
        <w:t>زائران</w:t>
      </w:r>
      <w:r w:rsidR="00132F7E">
        <w:rPr>
          <w:rtl/>
          <w:lang w:bidi="fa-IR"/>
        </w:rPr>
        <w:t>،</w:t>
      </w:r>
      <w:r w:rsidRPr="00D92F94">
        <w:rPr>
          <w:rtl/>
          <w:lang w:bidi="fa-IR"/>
        </w:rPr>
        <w:t xml:space="preserve"> به اين مكان مقدس</w:t>
      </w:r>
      <w:r w:rsidR="00132F7E">
        <w:rPr>
          <w:rtl/>
          <w:lang w:bidi="fa-IR"/>
        </w:rPr>
        <w:t>،</w:t>
      </w:r>
      <w:r w:rsidRPr="00D92F94">
        <w:rPr>
          <w:rtl/>
          <w:lang w:bidi="fa-IR"/>
        </w:rPr>
        <w:t xml:space="preserve"> احترام مى كنند و بخاطر شرافت و قداست آن</w:t>
      </w:r>
      <w:r w:rsidR="00132F7E">
        <w:rPr>
          <w:rtl/>
          <w:lang w:bidi="fa-IR"/>
        </w:rPr>
        <w:t>،</w:t>
      </w:r>
      <w:r w:rsidRPr="00D92F94">
        <w:rPr>
          <w:rtl/>
          <w:lang w:bidi="fa-IR"/>
        </w:rPr>
        <w:t xml:space="preserve"> بدان تبرك مى جويند، چرا كه محل سكونت و زندگى و عبادت و نيايش و تلاوت قرآن سه تن از امامان </w:t>
      </w:r>
      <w:r w:rsidRPr="00D92F94">
        <w:rPr>
          <w:rtl/>
          <w:lang w:bidi="fa-IR"/>
        </w:rPr>
        <w:lastRenderedPageBreak/>
        <w:t xml:space="preserve">معصوم </w:t>
      </w:r>
      <w:r w:rsidR="002A052C" w:rsidRPr="002A052C">
        <w:rPr>
          <w:rStyle w:val="libAlaemChar"/>
          <w:rtl/>
        </w:rPr>
        <w:t>عليهم‌السلام</w:t>
      </w:r>
      <w:r w:rsidRPr="00D92F94">
        <w:rPr>
          <w:rtl/>
          <w:lang w:bidi="fa-IR"/>
        </w:rPr>
        <w:t xml:space="preserve"> بوده است</w:t>
      </w:r>
      <w:r w:rsidR="00132F7E">
        <w:rPr>
          <w:rtl/>
          <w:lang w:bidi="fa-IR"/>
        </w:rPr>
        <w:t>.</w:t>
      </w:r>
      <w:r w:rsidRPr="00D92F94">
        <w:rPr>
          <w:rtl/>
          <w:lang w:bidi="fa-IR"/>
        </w:rPr>
        <w:t xml:space="preserve"> با اين بيان</w:t>
      </w:r>
      <w:r w:rsidR="00132F7E">
        <w:rPr>
          <w:rtl/>
          <w:lang w:bidi="fa-IR"/>
        </w:rPr>
        <w:t>،</w:t>
      </w:r>
      <w:r w:rsidRPr="00D92F94">
        <w:rPr>
          <w:rtl/>
          <w:lang w:bidi="fa-IR"/>
        </w:rPr>
        <w:t xml:space="preserve"> آنجا مكان مقدس و خانه پربركتى است كه خداوند اجازه داده است كه چنين مكانى</w:t>
      </w:r>
      <w:r w:rsidR="00132F7E">
        <w:rPr>
          <w:rtl/>
          <w:lang w:bidi="fa-IR"/>
        </w:rPr>
        <w:t>،</w:t>
      </w:r>
      <w:r w:rsidRPr="00D92F94">
        <w:rPr>
          <w:rtl/>
          <w:lang w:bidi="fa-IR"/>
        </w:rPr>
        <w:t xml:space="preserve"> رفعت مقام يابد و در آنجا نام خدا به عظمت برده شود. به همين جهت هم مسلمانان پيرو مذهب خاندان وحى و رسالت در آنجا نماز مى خوانند و درود بر پيامبر و خاندانش </w:t>
      </w:r>
      <w:r w:rsidR="002A052C" w:rsidRPr="002A052C">
        <w:rPr>
          <w:rStyle w:val="libAlaemChar"/>
          <w:rtl/>
        </w:rPr>
        <w:t>عليهم‌السلام</w:t>
      </w:r>
      <w:r w:rsidRPr="00D92F94">
        <w:rPr>
          <w:rtl/>
          <w:lang w:bidi="fa-IR"/>
        </w:rPr>
        <w:t xml:space="preserve"> مى فرستند و آنجا را زيارت مى كنند و كسى بر اين عقيده نيست كه امام مهدى </w:t>
      </w:r>
      <w:r w:rsidR="004155EF" w:rsidRPr="004155EF">
        <w:rPr>
          <w:rStyle w:val="libAlaemChar"/>
          <w:rtl/>
        </w:rPr>
        <w:t>عليه‌السلام</w:t>
      </w:r>
      <w:r w:rsidRPr="00D92F94">
        <w:rPr>
          <w:rtl/>
          <w:lang w:bidi="fa-IR"/>
        </w:rPr>
        <w:t xml:space="preserve"> در آن سرداب سكونت دارد يا اينكه از آنجا ظهور خواهد كرد.</w:t>
      </w:r>
    </w:p>
    <w:p w:rsidR="00D92F94" w:rsidRPr="00D92F94" w:rsidRDefault="00D92F94" w:rsidP="00D92F94">
      <w:pPr>
        <w:pStyle w:val="libNormal"/>
        <w:rPr>
          <w:lang w:bidi="fa-IR"/>
        </w:rPr>
      </w:pPr>
      <w:r w:rsidRPr="00D92F94">
        <w:rPr>
          <w:rtl/>
          <w:lang w:bidi="fa-IR"/>
        </w:rPr>
        <w:t>سرداب</w:t>
      </w:r>
      <w:r w:rsidR="00132F7E">
        <w:rPr>
          <w:rtl/>
          <w:lang w:bidi="fa-IR"/>
        </w:rPr>
        <w:t>،</w:t>
      </w:r>
      <w:r w:rsidRPr="00D92F94">
        <w:rPr>
          <w:rtl/>
          <w:lang w:bidi="fa-IR"/>
        </w:rPr>
        <w:t xml:space="preserve"> در نظر شيعيان</w:t>
      </w:r>
      <w:r w:rsidR="00132F7E">
        <w:rPr>
          <w:rtl/>
          <w:lang w:bidi="fa-IR"/>
        </w:rPr>
        <w:t>،</w:t>
      </w:r>
      <w:r w:rsidRPr="00D92F94">
        <w:rPr>
          <w:rtl/>
          <w:lang w:bidi="fa-IR"/>
        </w:rPr>
        <w:t xml:space="preserve"> جز مكانى كه به دليل زندگى پرافتخار سه امام معصوم </w:t>
      </w:r>
      <w:r w:rsidR="002A052C" w:rsidRPr="002A052C">
        <w:rPr>
          <w:rStyle w:val="libAlaemChar"/>
          <w:rtl/>
        </w:rPr>
        <w:t>عليهم‌السلام</w:t>
      </w:r>
      <w:r w:rsidRPr="00D92F94">
        <w:rPr>
          <w:rtl/>
          <w:lang w:bidi="fa-IR"/>
        </w:rPr>
        <w:t xml:space="preserve"> در آنجا، شرافت و بركت كسب كرده است</w:t>
      </w:r>
      <w:r w:rsidR="00132F7E">
        <w:rPr>
          <w:rtl/>
          <w:lang w:bidi="fa-IR"/>
        </w:rPr>
        <w:t>،</w:t>
      </w:r>
      <w:r w:rsidRPr="00D92F94">
        <w:rPr>
          <w:rtl/>
          <w:lang w:bidi="fa-IR"/>
        </w:rPr>
        <w:t xml:space="preserve"> چيز ديگرى نيست</w:t>
      </w:r>
      <w:r w:rsidR="00132F7E">
        <w:rPr>
          <w:rtl/>
          <w:lang w:bidi="fa-IR"/>
        </w:rPr>
        <w:t>.</w:t>
      </w:r>
      <w:r w:rsidRPr="00D92F94">
        <w:rPr>
          <w:rtl/>
          <w:lang w:bidi="fa-IR"/>
        </w:rPr>
        <w:t xml:space="preserve"> دوستداران خاندان پيامبر </w:t>
      </w:r>
      <w:r w:rsidR="009D2D09" w:rsidRPr="009D2D09">
        <w:rPr>
          <w:rStyle w:val="libAlaemChar"/>
          <w:rtl/>
        </w:rPr>
        <w:t>صلى‌الله‌عليه‌وآله‌وسلم</w:t>
      </w:r>
      <w:r w:rsidRPr="00D92F94">
        <w:rPr>
          <w:rtl/>
          <w:lang w:bidi="fa-IR"/>
        </w:rPr>
        <w:t xml:space="preserve"> گويى در مورد اين سرداب</w:t>
      </w:r>
      <w:r w:rsidR="00132F7E">
        <w:rPr>
          <w:rtl/>
          <w:lang w:bidi="fa-IR"/>
        </w:rPr>
        <w:t>،</w:t>
      </w:r>
      <w:r w:rsidRPr="00D92F94">
        <w:rPr>
          <w:rtl/>
          <w:lang w:bidi="fa-IR"/>
        </w:rPr>
        <w:t xml:space="preserve"> زبان حال و سخن دلشان اين است كه</w:t>
      </w:r>
      <w:r w:rsidR="00132F7E">
        <w:rPr>
          <w:rtl/>
          <w:lang w:bidi="fa-IR"/>
        </w:rPr>
        <w:t>:</w:t>
      </w:r>
    </w:p>
    <w:tbl>
      <w:tblPr>
        <w:tblStyle w:val="TableGrid"/>
        <w:bidiVisual/>
        <w:tblW w:w="4562" w:type="pct"/>
        <w:tblInd w:w="384" w:type="dxa"/>
        <w:tblLook w:val="01E0"/>
      </w:tblPr>
      <w:tblGrid>
        <w:gridCol w:w="3960"/>
        <w:gridCol w:w="282"/>
        <w:gridCol w:w="3920"/>
      </w:tblGrid>
      <w:tr w:rsidR="00695177" w:rsidTr="00F63AED">
        <w:trPr>
          <w:trHeight w:val="350"/>
        </w:trPr>
        <w:tc>
          <w:tcPr>
            <w:tcW w:w="3920" w:type="dxa"/>
            <w:shd w:val="clear" w:color="auto" w:fill="auto"/>
          </w:tcPr>
          <w:p w:rsidR="00695177" w:rsidRDefault="00695177" w:rsidP="00F63AED">
            <w:pPr>
              <w:pStyle w:val="libPoem"/>
            </w:pPr>
            <w:r w:rsidRPr="00D92F94">
              <w:rPr>
                <w:rtl/>
                <w:lang w:bidi="fa-IR"/>
              </w:rPr>
              <w:t>و ما حب الديار شغفن قلبى</w:t>
            </w:r>
            <w:r w:rsidRPr="00725071">
              <w:rPr>
                <w:rStyle w:val="libPoemTiniChar0"/>
                <w:rtl/>
              </w:rPr>
              <w:br/>
              <w:t> </w:t>
            </w:r>
          </w:p>
        </w:tc>
        <w:tc>
          <w:tcPr>
            <w:tcW w:w="279" w:type="dxa"/>
            <w:shd w:val="clear" w:color="auto" w:fill="auto"/>
          </w:tcPr>
          <w:p w:rsidR="00695177" w:rsidRDefault="00695177" w:rsidP="00F63AED">
            <w:pPr>
              <w:pStyle w:val="libPoem"/>
              <w:rPr>
                <w:rtl/>
              </w:rPr>
            </w:pPr>
          </w:p>
        </w:tc>
        <w:tc>
          <w:tcPr>
            <w:tcW w:w="3881" w:type="dxa"/>
            <w:shd w:val="clear" w:color="auto" w:fill="auto"/>
          </w:tcPr>
          <w:p w:rsidR="00695177" w:rsidRDefault="00695177" w:rsidP="00F63AED">
            <w:pPr>
              <w:pStyle w:val="libPoem"/>
            </w:pPr>
            <w:r w:rsidRPr="00D92F94">
              <w:rPr>
                <w:rtl/>
                <w:lang w:bidi="fa-IR"/>
              </w:rPr>
              <w:t>ولكن حب من سكن الديارا</w:t>
            </w:r>
            <w:r w:rsidRPr="00725071">
              <w:rPr>
                <w:rStyle w:val="libPoemTiniChar0"/>
                <w:rtl/>
              </w:rPr>
              <w:br/>
              <w:t> </w:t>
            </w:r>
          </w:p>
        </w:tc>
      </w:tr>
    </w:tbl>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اين نه عشق ديار و خانه يار است كه قلب مرا لبريز ساخته است</w:t>
      </w:r>
      <w:r w:rsidR="00132F7E">
        <w:rPr>
          <w:rtl/>
          <w:lang w:bidi="fa-IR"/>
        </w:rPr>
        <w:t>،</w:t>
      </w:r>
      <w:r w:rsidRPr="00D92F94">
        <w:rPr>
          <w:rtl/>
          <w:lang w:bidi="fa-IR"/>
        </w:rPr>
        <w:t xml:space="preserve"> بلكه اين عشق محبوب و معشوقى است كه آنجا سكونت داشت</w:t>
      </w:r>
      <w:r w:rsidR="00132F7E">
        <w:rPr>
          <w:rtl/>
          <w:lang w:bidi="fa-IR"/>
        </w:rPr>
        <w:t>.</w:t>
      </w:r>
    </w:p>
    <w:p w:rsidR="00D92F94" w:rsidRPr="00D92F94" w:rsidRDefault="00D92F94" w:rsidP="00D92F94">
      <w:pPr>
        <w:pStyle w:val="libNormal"/>
        <w:rPr>
          <w:lang w:bidi="fa-IR"/>
        </w:rPr>
      </w:pPr>
      <w:r w:rsidRPr="00D92F94">
        <w:rPr>
          <w:rtl/>
          <w:lang w:bidi="fa-IR"/>
        </w:rPr>
        <w:t>آنچه آمد فشرده جريان سرداب مقدس در سامرا مى باشد و بس</w:t>
      </w:r>
      <w:r w:rsidR="00132F7E">
        <w:rPr>
          <w:rtl/>
          <w:lang w:bidi="fa-IR"/>
        </w:rPr>
        <w:t>،</w:t>
      </w:r>
      <w:r w:rsidRPr="00D92F94">
        <w:rPr>
          <w:rtl/>
          <w:lang w:bidi="fa-IR"/>
        </w:rPr>
        <w:t xml:space="preserve"> اما اينك شما خواننده عزيز! با من بيا و ببين كه دروغ پردازان</w:t>
      </w:r>
      <w:r w:rsidR="00132F7E">
        <w:rPr>
          <w:rtl/>
          <w:lang w:bidi="fa-IR"/>
        </w:rPr>
        <w:t>،</w:t>
      </w:r>
      <w:r w:rsidRPr="00D92F94">
        <w:rPr>
          <w:rtl/>
          <w:lang w:bidi="fa-IR"/>
        </w:rPr>
        <w:t xml:space="preserve"> فريبكاران</w:t>
      </w:r>
      <w:r w:rsidR="00132F7E">
        <w:rPr>
          <w:rtl/>
          <w:lang w:bidi="fa-IR"/>
        </w:rPr>
        <w:t>،</w:t>
      </w:r>
      <w:r w:rsidRPr="00D92F94">
        <w:rPr>
          <w:rtl/>
          <w:lang w:bidi="fa-IR"/>
        </w:rPr>
        <w:t xml:space="preserve"> حيله گران و شعبده بازان چگونه همچنان به نام سرداب</w:t>
      </w:r>
      <w:r w:rsidR="00132F7E">
        <w:rPr>
          <w:rtl/>
          <w:lang w:bidi="fa-IR"/>
        </w:rPr>
        <w:t>،</w:t>
      </w:r>
      <w:r w:rsidRPr="00D92F94">
        <w:rPr>
          <w:rtl/>
          <w:lang w:bidi="fa-IR"/>
        </w:rPr>
        <w:t xml:space="preserve"> ياوه سرايى مى كنند و شيعيان را به باد استهزا مى گيرند كه گويى معتقد هستند كه حضرت مهدى </w:t>
      </w:r>
      <w:r w:rsidR="004155EF" w:rsidRPr="004155EF">
        <w:rPr>
          <w:rStyle w:val="libAlaemChar"/>
          <w:rtl/>
        </w:rPr>
        <w:t>عليه‌السلام</w:t>
      </w:r>
      <w:r w:rsidRPr="00D92F94">
        <w:rPr>
          <w:rtl/>
          <w:lang w:bidi="fa-IR"/>
        </w:rPr>
        <w:t xml:space="preserve"> در اين سرداب نهان است با اينكه دروغ پردازان خود مى دانند كه يك نفر شيعه و پيرو خاندان وحى و رسالت </w:t>
      </w:r>
      <w:r w:rsidR="002A052C" w:rsidRPr="002A052C">
        <w:rPr>
          <w:rStyle w:val="libAlaemChar"/>
          <w:rtl/>
        </w:rPr>
        <w:t>عليهم‌السلام</w:t>
      </w:r>
      <w:r w:rsidRPr="00D92F94">
        <w:rPr>
          <w:rtl/>
          <w:lang w:bidi="fa-IR"/>
        </w:rPr>
        <w:t xml:space="preserve"> را نخواهند يافت كه بر اين عقيده باشد كه حضرت مهدى </w:t>
      </w:r>
      <w:r w:rsidR="004155EF" w:rsidRPr="004155EF">
        <w:rPr>
          <w:rStyle w:val="libAlaemChar"/>
          <w:rtl/>
        </w:rPr>
        <w:t>عليه‌السلام</w:t>
      </w:r>
      <w:r w:rsidRPr="00D92F94">
        <w:rPr>
          <w:rtl/>
          <w:lang w:bidi="fa-IR"/>
        </w:rPr>
        <w:t xml:space="preserve"> در سرداب نهان شده يا در آنجا ساكن است</w:t>
      </w:r>
      <w:r w:rsidR="00132F7E">
        <w:rPr>
          <w:rtl/>
          <w:lang w:bidi="fa-IR"/>
        </w:rPr>
        <w:t>،</w:t>
      </w:r>
      <w:r w:rsidRPr="00D92F94">
        <w:rPr>
          <w:rtl/>
          <w:lang w:bidi="fa-IR"/>
        </w:rPr>
        <w:t xml:space="preserve"> اما چه بايد كرد كه اين منحرفان دلقك و فرومايه</w:t>
      </w:r>
      <w:r w:rsidR="00132F7E">
        <w:rPr>
          <w:rtl/>
          <w:lang w:bidi="fa-IR"/>
        </w:rPr>
        <w:t>،</w:t>
      </w:r>
      <w:r w:rsidRPr="00D92F94">
        <w:rPr>
          <w:rtl/>
          <w:lang w:bidi="fa-IR"/>
        </w:rPr>
        <w:t xml:space="preserve"> بدون هيچ تقوا و پرواى دينى هر چه مى خواهند مى نويسند و آنچه هواى دلشان خواست مى گويند، نه از مردم شرم و حيايى مى كنند و نه از خداى عادل</w:t>
      </w:r>
      <w:r w:rsidR="00132F7E">
        <w:rPr>
          <w:rtl/>
          <w:lang w:bidi="fa-IR"/>
        </w:rPr>
        <w:t>،</w:t>
      </w:r>
      <w:r w:rsidRPr="00D92F94">
        <w:rPr>
          <w:rtl/>
          <w:lang w:bidi="fa-IR"/>
        </w:rPr>
        <w:t xml:space="preserve"> ترس و واهمه دارند.</w:t>
      </w:r>
    </w:p>
    <w:p w:rsidR="00D92F94" w:rsidRPr="00D92F94" w:rsidRDefault="00D92F94" w:rsidP="00D92F94">
      <w:pPr>
        <w:pStyle w:val="libNormal"/>
        <w:rPr>
          <w:lang w:bidi="fa-IR"/>
        </w:rPr>
      </w:pPr>
      <w:r w:rsidRPr="00D92F94">
        <w:rPr>
          <w:rtl/>
          <w:lang w:bidi="fa-IR"/>
        </w:rPr>
        <w:t>كينه توزى و نادانى يكى از آنان تا جايى رسيده كه شعرى در اين مورد سروده و مى گويد:</w:t>
      </w:r>
    </w:p>
    <w:tbl>
      <w:tblPr>
        <w:tblStyle w:val="TableGrid"/>
        <w:bidiVisual/>
        <w:tblW w:w="4562" w:type="pct"/>
        <w:tblInd w:w="384" w:type="dxa"/>
        <w:tblLook w:val="01E0"/>
      </w:tblPr>
      <w:tblGrid>
        <w:gridCol w:w="3960"/>
        <w:gridCol w:w="282"/>
        <w:gridCol w:w="3920"/>
      </w:tblGrid>
      <w:tr w:rsidR="00695177" w:rsidTr="00F63AED">
        <w:trPr>
          <w:trHeight w:val="350"/>
        </w:trPr>
        <w:tc>
          <w:tcPr>
            <w:tcW w:w="3920" w:type="dxa"/>
            <w:shd w:val="clear" w:color="auto" w:fill="auto"/>
          </w:tcPr>
          <w:p w:rsidR="00695177" w:rsidRDefault="00695177" w:rsidP="00695177">
            <w:pPr>
              <w:pStyle w:val="libPoem"/>
            </w:pPr>
            <w:r w:rsidRPr="00D92F94">
              <w:rPr>
                <w:rtl/>
                <w:lang w:bidi="fa-IR"/>
              </w:rPr>
              <w:t xml:space="preserve">ما آن للسرداب </w:t>
            </w:r>
            <w:r>
              <w:rPr>
                <w:rFonts w:hint="cs"/>
                <w:rtl/>
                <w:lang w:bidi="fa-IR"/>
              </w:rPr>
              <w:t>أ</w:t>
            </w:r>
            <w:r w:rsidRPr="00D92F94">
              <w:rPr>
                <w:rtl/>
                <w:lang w:bidi="fa-IR"/>
              </w:rPr>
              <w:t>ن يلد الذى</w:t>
            </w:r>
            <w:r w:rsidRPr="00725071">
              <w:rPr>
                <w:rStyle w:val="libPoemTiniChar0"/>
                <w:rtl/>
              </w:rPr>
              <w:br/>
              <w:t> </w:t>
            </w:r>
          </w:p>
        </w:tc>
        <w:tc>
          <w:tcPr>
            <w:tcW w:w="279" w:type="dxa"/>
            <w:shd w:val="clear" w:color="auto" w:fill="auto"/>
          </w:tcPr>
          <w:p w:rsidR="00695177" w:rsidRDefault="00695177" w:rsidP="00F63AED">
            <w:pPr>
              <w:pStyle w:val="libPoem"/>
              <w:rPr>
                <w:rtl/>
              </w:rPr>
            </w:pPr>
          </w:p>
        </w:tc>
        <w:tc>
          <w:tcPr>
            <w:tcW w:w="3881" w:type="dxa"/>
            <w:shd w:val="clear" w:color="auto" w:fill="auto"/>
          </w:tcPr>
          <w:p w:rsidR="00695177" w:rsidRDefault="00695177" w:rsidP="00F63AED">
            <w:pPr>
              <w:pStyle w:val="libPoem"/>
            </w:pPr>
            <w:r w:rsidRPr="00D92F94">
              <w:rPr>
                <w:rtl/>
                <w:lang w:bidi="fa-IR"/>
              </w:rPr>
              <w:t>سميتموه بزعمكم انسانا</w:t>
            </w:r>
            <w:r w:rsidRPr="00725071">
              <w:rPr>
                <w:rStyle w:val="libPoemTiniChar0"/>
                <w:rtl/>
              </w:rPr>
              <w:br/>
              <w:t> </w:t>
            </w:r>
          </w:p>
        </w:tc>
      </w:tr>
    </w:tbl>
    <w:p w:rsidR="00D92F94" w:rsidRPr="00D92F94" w:rsidRDefault="00D92F94" w:rsidP="00D92F94">
      <w:pPr>
        <w:pStyle w:val="libNormal"/>
        <w:rPr>
          <w:lang w:bidi="fa-IR"/>
        </w:rPr>
      </w:pPr>
      <w:r w:rsidRPr="00D92F94">
        <w:rPr>
          <w:rtl/>
          <w:lang w:bidi="fa-IR"/>
        </w:rPr>
        <w:lastRenderedPageBreak/>
        <w:t>يعنى</w:t>
      </w:r>
      <w:r w:rsidR="00132F7E">
        <w:rPr>
          <w:rtl/>
          <w:lang w:bidi="fa-IR"/>
        </w:rPr>
        <w:t>:</w:t>
      </w:r>
      <w:r w:rsidRPr="00D92F94">
        <w:rPr>
          <w:rtl/>
          <w:lang w:bidi="fa-IR"/>
        </w:rPr>
        <w:t xml:space="preserve"> هنوز در اين (سرداب</w:t>
      </w:r>
      <w:r w:rsidR="0046049D">
        <w:rPr>
          <w:rtl/>
          <w:lang w:bidi="fa-IR"/>
        </w:rPr>
        <w:t>)</w:t>
      </w:r>
      <w:r w:rsidRPr="00D92F94">
        <w:rPr>
          <w:rtl/>
          <w:lang w:bidi="fa-IR"/>
        </w:rPr>
        <w:t xml:space="preserve"> آن شخصيت والا و اصلاحگرى كه شما به پندار خويش در انتظار او بسر مى بريد، ديده به جهان نگشوده است</w:t>
      </w:r>
      <w:r w:rsidR="00132F7E">
        <w:rPr>
          <w:rtl/>
          <w:lang w:bidi="fa-IR"/>
        </w:rPr>
        <w:t>.</w:t>
      </w:r>
    </w:p>
    <w:p w:rsidR="00D92F94" w:rsidRPr="00D92F94" w:rsidRDefault="00D92F94" w:rsidP="00D92F94">
      <w:pPr>
        <w:pStyle w:val="libNormal"/>
        <w:rPr>
          <w:lang w:bidi="fa-IR"/>
        </w:rPr>
      </w:pPr>
      <w:r w:rsidRPr="00D92F94">
        <w:rPr>
          <w:rtl/>
          <w:lang w:bidi="fa-IR"/>
        </w:rPr>
        <w:t>به هر حال</w:t>
      </w:r>
      <w:r w:rsidR="00132F7E">
        <w:rPr>
          <w:rtl/>
          <w:lang w:bidi="fa-IR"/>
        </w:rPr>
        <w:t>،</w:t>
      </w:r>
      <w:r w:rsidRPr="00D92F94">
        <w:rPr>
          <w:rtl/>
          <w:lang w:bidi="fa-IR"/>
        </w:rPr>
        <w:t xml:space="preserve"> اين دروغ</w:t>
      </w:r>
      <w:r w:rsidR="00132F7E">
        <w:rPr>
          <w:rtl/>
          <w:lang w:bidi="fa-IR"/>
        </w:rPr>
        <w:t>،</w:t>
      </w:r>
      <w:r w:rsidRPr="00D92F94">
        <w:rPr>
          <w:rtl/>
          <w:lang w:bidi="fa-IR"/>
        </w:rPr>
        <w:t xml:space="preserve"> در طى اين قرنها همچنان باقى ماند و از نويسنده اى به نويسنده ديگر و از يك نادان به يك عقده دار و از يك دروغ پرداز به يك دجال پرفريب</w:t>
      </w:r>
      <w:r w:rsidR="00132F7E">
        <w:rPr>
          <w:rtl/>
          <w:lang w:bidi="fa-IR"/>
        </w:rPr>
        <w:t>،</w:t>
      </w:r>
      <w:r w:rsidRPr="00D92F94">
        <w:rPr>
          <w:rtl/>
          <w:lang w:bidi="fa-IR"/>
        </w:rPr>
        <w:t xml:space="preserve"> منتقل گرديد و در ذهن عليل و انديشه بيمار آنان</w:t>
      </w:r>
      <w:r w:rsidR="00132F7E">
        <w:rPr>
          <w:rtl/>
          <w:lang w:bidi="fa-IR"/>
        </w:rPr>
        <w:t>،</w:t>
      </w:r>
      <w:r w:rsidRPr="00D92F94">
        <w:rPr>
          <w:rtl/>
          <w:lang w:bidi="fa-IR"/>
        </w:rPr>
        <w:t xml:space="preserve"> مرتب دگرگون شد تا كار نادانى و تعصب اين قماش نگون بختان به جايى رسيد كه يكى از آنان در كتاب خود مى نويسد: (اين سرداب</w:t>
      </w:r>
      <w:r w:rsidR="00132F7E">
        <w:rPr>
          <w:rtl/>
          <w:lang w:bidi="fa-IR"/>
        </w:rPr>
        <w:t>،</w:t>
      </w:r>
      <w:r w:rsidRPr="00D92F94">
        <w:rPr>
          <w:rtl/>
          <w:lang w:bidi="fa-IR"/>
        </w:rPr>
        <w:t xml:space="preserve"> در شهر حله عراق است</w:t>
      </w:r>
      <w:r w:rsidR="00132F7E">
        <w:rPr>
          <w:rtl/>
          <w:lang w:bidi="fa-IR"/>
        </w:rPr>
        <w:t>!</w:t>
      </w:r>
      <w:r w:rsidR="0046049D">
        <w:rPr>
          <w:rtl/>
          <w:lang w:bidi="fa-IR"/>
        </w:rPr>
        <w:t>)</w:t>
      </w:r>
      <w:r w:rsidRPr="00D92F94">
        <w:rPr>
          <w:rtl/>
          <w:lang w:bidi="fa-IR"/>
        </w:rPr>
        <w:t xml:space="preserve"> با اينكه مى دانيم مسافت ميان حله و سامرا حدود </w:t>
      </w:r>
      <w:r w:rsidR="00150594">
        <w:rPr>
          <w:rtl/>
          <w:lang w:bidi="fa-IR"/>
        </w:rPr>
        <w:t>300</w:t>
      </w:r>
      <w:r w:rsidRPr="00D92F94">
        <w:rPr>
          <w:rtl/>
          <w:lang w:bidi="fa-IR"/>
        </w:rPr>
        <w:t xml:space="preserve"> كيلومتر است</w:t>
      </w:r>
      <w:r w:rsidR="00132F7E">
        <w:rPr>
          <w:rtl/>
          <w:lang w:bidi="fa-IR"/>
        </w:rPr>
        <w:t>.</w:t>
      </w:r>
    </w:p>
    <w:p w:rsidR="00D92F94" w:rsidRPr="00D92F94" w:rsidRDefault="00D92F94" w:rsidP="00D92F94">
      <w:pPr>
        <w:pStyle w:val="libNormal"/>
        <w:rPr>
          <w:lang w:bidi="fa-IR"/>
        </w:rPr>
      </w:pPr>
      <w:r w:rsidRPr="00D92F94">
        <w:rPr>
          <w:rtl/>
          <w:lang w:bidi="fa-IR"/>
        </w:rPr>
        <w:t>و ديگرى از بافته هاى بى اساس خويش</w:t>
      </w:r>
      <w:r w:rsidR="00132F7E">
        <w:rPr>
          <w:rtl/>
          <w:lang w:bidi="fa-IR"/>
        </w:rPr>
        <w:t>،</w:t>
      </w:r>
      <w:r w:rsidRPr="00D92F94">
        <w:rPr>
          <w:rtl/>
          <w:lang w:bidi="fa-IR"/>
        </w:rPr>
        <w:t xml:space="preserve"> تهمت و افتراى ديگرى بر آن دروغ سلف خويش افزوده و مى گويد: (شيعيان در بامداد هر جمعه اى</w:t>
      </w:r>
      <w:r w:rsidR="00132F7E">
        <w:rPr>
          <w:rtl/>
          <w:lang w:bidi="fa-IR"/>
        </w:rPr>
        <w:t>،</w:t>
      </w:r>
      <w:r w:rsidRPr="00D92F94">
        <w:rPr>
          <w:rtl/>
          <w:lang w:bidi="fa-IR"/>
        </w:rPr>
        <w:t xml:space="preserve"> سوار بر مركبها و مسلح و آماده پيكار، به درب اين سرداب اجتماع مى كنند و فرياد مى كشند كه</w:t>
      </w:r>
      <w:r w:rsidR="00132F7E">
        <w:rPr>
          <w:rtl/>
          <w:lang w:bidi="fa-IR"/>
        </w:rPr>
        <w:t>:</w:t>
      </w:r>
      <w:r w:rsidRPr="00D92F94">
        <w:rPr>
          <w:rtl/>
          <w:lang w:bidi="fa-IR"/>
        </w:rPr>
        <w:t xml:space="preserve"> سالار ما! بيا! بيا!....</w:t>
      </w:r>
      <w:r w:rsidR="0046049D">
        <w:rPr>
          <w:rtl/>
          <w:lang w:bidi="fa-IR"/>
        </w:rPr>
        <w:t>)</w:t>
      </w:r>
    </w:p>
    <w:p w:rsidR="00D92F94" w:rsidRPr="00D92F94" w:rsidRDefault="00D92F94" w:rsidP="00D92F94">
      <w:pPr>
        <w:pStyle w:val="libNormal"/>
        <w:rPr>
          <w:lang w:bidi="fa-IR"/>
        </w:rPr>
      </w:pPr>
      <w:r w:rsidRPr="00D92F94">
        <w:rPr>
          <w:rtl/>
          <w:lang w:bidi="fa-IR"/>
        </w:rPr>
        <w:t>اى كاش</w:t>
      </w:r>
      <w:r w:rsidR="00132F7E">
        <w:rPr>
          <w:rtl/>
          <w:lang w:bidi="fa-IR"/>
        </w:rPr>
        <w:t>!</w:t>
      </w:r>
      <w:r w:rsidRPr="00D92F94">
        <w:rPr>
          <w:rtl/>
          <w:lang w:bidi="fa-IR"/>
        </w:rPr>
        <w:t xml:space="preserve"> اين منحرفان</w:t>
      </w:r>
      <w:r w:rsidR="00132F7E">
        <w:rPr>
          <w:rtl/>
          <w:lang w:bidi="fa-IR"/>
        </w:rPr>
        <w:t>،</w:t>
      </w:r>
      <w:r w:rsidRPr="00D92F94">
        <w:rPr>
          <w:rtl/>
          <w:lang w:bidi="fa-IR"/>
        </w:rPr>
        <w:t xml:space="preserve"> در اين دروغ پردازى خويش با هم همسخن مى شدند تا بدسيرتى آنان برملا نشود و پرده دجالگرى و فريبشان از چهره كريه شان كنار نرود و ساختگى بودن ادعايشان براى اهل مطالعه و انصاف آشكار نگردد.</w:t>
      </w:r>
    </w:p>
    <w:p w:rsidR="00D92F94" w:rsidRPr="00D92F94" w:rsidRDefault="00D92F94" w:rsidP="00D92F94">
      <w:pPr>
        <w:pStyle w:val="libNormal"/>
        <w:rPr>
          <w:lang w:bidi="fa-IR"/>
        </w:rPr>
      </w:pPr>
      <w:r w:rsidRPr="00D92F94">
        <w:rPr>
          <w:rtl/>
          <w:lang w:bidi="fa-IR"/>
        </w:rPr>
        <w:t>اما اين سنت خداست كه حق را سرانجام آشكار مى سازد و باطل را در هم مى كوبد و رسوا مى كند به همين جهت است كه در اين مورد، گفتار اين دروغ پردازان ضد و نقيض است</w:t>
      </w:r>
      <w:r w:rsidR="00132F7E">
        <w:rPr>
          <w:rtl/>
          <w:lang w:bidi="fa-IR"/>
        </w:rPr>
        <w:t>.</w:t>
      </w:r>
    </w:p>
    <w:p w:rsidR="00D92F94" w:rsidRPr="00D92F94" w:rsidRDefault="00D92F94" w:rsidP="00D92F94">
      <w:pPr>
        <w:pStyle w:val="libNormal"/>
        <w:rPr>
          <w:lang w:bidi="fa-IR"/>
        </w:rPr>
      </w:pPr>
      <w:r w:rsidRPr="00D92F94">
        <w:rPr>
          <w:rtl/>
          <w:lang w:bidi="fa-IR"/>
        </w:rPr>
        <w:t>يكى مى گويد: (سرداب مورد نظر آنان در (حله</w:t>
      </w:r>
      <w:r w:rsidR="0046049D">
        <w:rPr>
          <w:rtl/>
          <w:lang w:bidi="fa-IR"/>
        </w:rPr>
        <w:t>)</w:t>
      </w:r>
      <w:r w:rsidRPr="00D92F94">
        <w:rPr>
          <w:rtl/>
          <w:lang w:bidi="fa-IR"/>
        </w:rPr>
        <w:t xml:space="preserve"> است</w:t>
      </w:r>
      <w:r w:rsidR="00132F7E">
        <w:rPr>
          <w:rtl/>
          <w:lang w:bidi="fa-IR"/>
        </w:rPr>
        <w:t>.</w:t>
      </w:r>
      <w:r w:rsidRPr="00D92F94">
        <w:rPr>
          <w:rtl/>
          <w:lang w:bidi="fa-IR"/>
        </w:rPr>
        <w:t>...</w:t>
      </w:r>
      <w:r w:rsidR="0046049D">
        <w:rPr>
          <w:rtl/>
          <w:lang w:bidi="fa-IR"/>
        </w:rPr>
        <w:t>)</w:t>
      </w:r>
      <w:r w:rsidRPr="00D92F94">
        <w:rPr>
          <w:rtl/>
          <w:lang w:bidi="fa-IR"/>
        </w:rPr>
        <w:t xml:space="preserve"> ديگرى مى نويسد: (در بغداد است</w:t>
      </w:r>
      <w:r w:rsidR="00132F7E">
        <w:rPr>
          <w:rtl/>
          <w:lang w:bidi="fa-IR"/>
        </w:rPr>
        <w:t>.</w:t>
      </w:r>
      <w:r w:rsidR="0046049D">
        <w:rPr>
          <w:rtl/>
          <w:lang w:bidi="fa-IR"/>
        </w:rPr>
        <w:t>)</w:t>
      </w:r>
      <w:r w:rsidRPr="00D92F94">
        <w:rPr>
          <w:rtl/>
          <w:lang w:bidi="fa-IR"/>
        </w:rPr>
        <w:t xml:space="preserve"> سومى مى گويد: (در شهر تاريخى سامرا مى باشد.</w:t>
      </w:r>
      <w:r w:rsidR="0046049D">
        <w:rPr>
          <w:rtl/>
          <w:lang w:bidi="fa-IR"/>
        </w:rPr>
        <w:t>)</w:t>
      </w:r>
      <w:r w:rsidRPr="00D92F94">
        <w:rPr>
          <w:rtl/>
          <w:lang w:bidi="fa-IR"/>
        </w:rPr>
        <w:t xml:space="preserve"> و عنصر ديگرى</w:t>
      </w:r>
      <w:r w:rsidR="00132F7E">
        <w:rPr>
          <w:rtl/>
          <w:lang w:bidi="fa-IR"/>
        </w:rPr>
        <w:t>،</w:t>
      </w:r>
      <w:r w:rsidRPr="00D92F94">
        <w:rPr>
          <w:rtl/>
          <w:lang w:bidi="fa-IR"/>
        </w:rPr>
        <w:t xml:space="preserve"> از راه مى رسد و اصلا نمى داند كه اين سرداب كجاست و تنها با بردن نام سرداب به ياوه سرايى مى پردازد و مى كوشد تا رسوايى خويش را پوشيده دارد.</w:t>
      </w:r>
    </w:p>
    <w:p w:rsidR="00D92F94" w:rsidRPr="00D92F94" w:rsidRDefault="00D92F94" w:rsidP="00D92F94">
      <w:pPr>
        <w:pStyle w:val="libNormal"/>
        <w:rPr>
          <w:lang w:bidi="fa-IR"/>
        </w:rPr>
      </w:pPr>
      <w:r w:rsidRPr="00D92F94">
        <w:rPr>
          <w:rtl/>
          <w:lang w:bidi="fa-IR"/>
        </w:rPr>
        <w:t>اما ما بر اين دروغ پردازيها و تهمت تراشيها بهايى نمى دهيم و تنها مى گوييم</w:t>
      </w:r>
      <w:r w:rsidR="00132F7E">
        <w:rPr>
          <w:rtl/>
          <w:lang w:bidi="fa-IR"/>
        </w:rPr>
        <w:t>:</w:t>
      </w:r>
    </w:p>
    <w:p w:rsidR="00D92F94" w:rsidRPr="00D92F94" w:rsidRDefault="002E5931" w:rsidP="00D92F94">
      <w:pPr>
        <w:pStyle w:val="libNormal"/>
        <w:rPr>
          <w:lang w:bidi="fa-IR"/>
        </w:rPr>
      </w:pPr>
      <w:r>
        <w:rPr>
          <w:rFonts w:hint="cs"/>
          <w:rtl/>
          <w:lang w:bidi="fa-IR"/>
        </w:rPr>
        <w:t>«</w:t>
      </w:r>
      <w:r w:rsidR="00D92F94" w:rsidRPr="002E5931">
        <w:rPr>
          <w:rStyle w:val="libHadeesChar"/>
          <w:rtl/>
        </w:rPr>
        <w:t>الا لعنة الله على الكاذبين</w:t>
      </w:r>
      <w:r w:rsidR="00132F7E" w:rsidRPr="002E5931">
        <w:rPr>
          <w:rStyle w:val="libHadeesChar"/>
          <w:rtl/>
        </w:rPr>
        <w:t>!</w:t>
      </w:r>
      <w:r w:rsidR="00D92F94" w:rsidRPr="002E5931">
        <w:rPr>
          <w:rStyle w:val="libHadeesChar"/>
          <w:rtl/>
        </w:rPr>
        <w:t xml:space="preserve"> الا لعنة الله على كل مفتر افاك</w:t>
      </w:r>
      <w:r>
        <w:rPr>
          <w:rFonts w:hint="cs"/>
          <w:rtl/>
          <w:lang w:bidi="fa-IR"/>
        </w:rPr>
        <w:t>»</w:t>
      </w:r>
    </w:p>
    <w:p w:rsidR="002E5931" w:rsidRDefault="00D92F94" w:rsidP="00D92F94">
      <w:pPr>
        <w:pStyle w:val="libNormal"/>
        <w:rPr>
          <w:rtl/>
          <w:lang w:bidi="fa-IR"/>
        </w:rPr>
      </w:pPr>
      <w:r w:rsidRPr="00D92F94">
        <w:rPr>
          <w:rtl/>
          <w:lang w:bidi="fa-IR"/>
        </w:rPr>
        <w:t>يعنى</w:t>
      </w:r>
      <w:r w:rsidR="00132F7E">
        <w:rPr>
          <w:rtl/>
          <w:lang w:bidi="fa-IR"/>
        </w:rPr>
        <w:t>:</w:t>
      </w:r>
      <w:r w:rsidRPr="00D92F94">
        <w:rPr>
          <w:rtl/>
          <w:lang w:bidi="fa-IR"/>
        </w:rPr>
        <w:t xml:space="preserve"> همانا لعنت و غضب خداوندى بر دروغ پردازان فرومايه و ياوه سرايان بى پروا.</w:t>
      </w:r>
    </w:p>
    <w:p w:rsidR="00D92F94" w:rsidRPr="00D92F94" w:rsidRDefault="002E5931" w:rsidP="00D92F94">
      <w:pPr>
        <w:pStyle w:val="libNormal"/>
        <w:rPr>
          <w:lang w:bidi="fa-IR"/>
        </w:rPr>
      </w:pPr>
      <w:r>
        <w:rPr>
          <w:rtl/>
          <w:lang w:bidi="fa-IR"/>
        </w:rPr>
        <w:br w:type="page"/>
      </w:r>
    </w:p>
    <w:p w:rsidR="00D92F94" w:rsidRDefault="00D92F94" w:rsidP="002E5931">
      <w:pPr>
        <w:pStyle w:val="Heading2"/>
        <w:rPr>
          <w:rtl/>
          <w:lang w:bidi="fa-IR"/>
        </w:rPr>
      </w:pPr>
      <w:bookmarkStart w:id="87" w:name="_Toc479759258"/>
      <w:r w:rsidRPr="00D92F94">
        <w:rPr>
          <w:rtl/>
          <w:lang w:bidi="fa-IR"/>
        </w:rPr>
        <w:t>فعاليت</w:t>
      </w:r>
      <w:r w:rsidR="002E5931">
        <w:rPr>
          <w:rFonts w:hint="cs"/>
          <w:rtl/>
          <w:lang w:bidi="fa-IR"/>
        </w:rPr>
        <w:t xml:space="preserve"> </w:t>
      </w:r>
      <w:r w:rsidRPr="00D92F94">
        <w:rPr>
          <w:rtl/>
          <w:lang w:bidi="fa-IR"/>
        </w:rPr>
        <w:t>هاى حضرت مهدى در دوران غيبت كوتاه</w:t>
      </w:r>
      <w:bookmarkEnd w:id="87"/>
    </w:p>
    <w:p w:rsidR="00D92F94" w:rsidRPr="00D92F94" w:rsidRDefault="00D92F94" w:rsidP="00D92F94">
      <w:pPr>
        <w:pStyle w:val="libNormal"/>
        <w:rPr>
          <w:lang w:bidi="fa-IR"/>
        </w:rPr>
      </w:pPr>
      <w:r w:rsidRPr="00D92F94">
        <w:rPr>
          <w:rtl/>
          <w:lang w:bidi="fa-IR"/>
        </w:rPr>
        <w:t>مقام شامخ امامت و ولايت</w:t>
      </w:r>
      <w:r w:rsidR="00132F7E">
        <w:rPr>
          <w:rtl/>
          <w:lang w:bidi="fa-IR"/>
        </w:rPr>
        <w:t>،</w:t>
      </w:r>
      <w:r w:rsidRPr="00D92F94">
        <w:rPr>
          <w:rtl/>
          <w:lang w:bidi="fa-IR"/>
        </w:rPr>
        <w:t xml:space="preserve"> پس از رحلت حضرت عسكرى </w:t>
      </w:r>
      <w:r w:rsidR="004155EF" w:rsidRPr="004155EF">
        <w:rPr>
          <w:rStyle w:val="libAlaemChar"/>
          <w:rtl/>
        </w:rPr>
        <w:t>عليه‌السلام</w:t>
      </w:r>
      <w:r w:rsidRPr="00D92F94">
        <w:rPr>
          <w:rtl/>
          <w:lang w:bidi="fa-IR"/>
        </w:rPr>
        <w:t xml:space="preserve"> در شرايطى به حضرت مهدى </w:t>
      </w:r>
      <w:r w:rsidR="004155EF" w:rsidRPr="004155EF">
        <w:rPr>
          <w:rStyle w:val="libAlaemChar"/>
          <w:rtl/>
        </w:rPr>
        <w:t>عليه‌السلام</w:t>
      </w:r>
      <w:r w:rsidRPr="00D92F94">
        <w:rPr>
          <w:rtl/>
          <w:lang w:bidi="fa-IR"/>
        </w:rPr>
        <w:t xml:space="preserve"> انتقال يافت كه آن گرامى در هاله اى از غيبت بسر مى برد و جز نزديكان شيعيان و رهروان راه خاندان وحى و رسالت</w:t>
      </w:r>
      <w:r w:rsidR="00132F7E">
        <w:rPr>
          <w:rtl/>
          <w:lang w:bidi="fa-IR"/>
        </w:rPr>
        <w:t>،</w:t>
      </w:r>
      <w:r w:rsidRPr="00D92F94">
        <w:rPr>
          <w:rtl/>
          <w:lang w:bidi="fa-IR"/>
        </w:rPr>
        <w:t xml:space="preserve"> كسى به ديدار جمال دلاراى او مفتخر نمى شد.</w:t>
      </w:r>
    </w:p>
    <w:p w:rsidR="00D92F94" w:rsidRPr="00D92F94" w:rsidRDefault="00D92F94" w:rsidP="00D92F94">
      <w:pPr>
        <w:pStyle w:val="libNormal"/>
        <w:rPr>
          <w:lang w:bidi="fa-IR"/>
        </w:rPr>
      </w:pPr>
      <w:r w:rsidRPr="00D92F94">
        <w:rPr>
          <w:rtl/>
          <w:lang w:bidi="fa-IR"/>
        </w:rPr>
        <w:t>اما آن حضرت در همان شرايط خاص</w:t>
      </w:r>
      <w:r w:rsidR="00132F7E">
        <w:rPr>
          <w:rtl/>
          <w:lang w:bidi="fa-IR"/>
        </w:rPr>
        <w:t>،</w:t>
      </w:r>
      <w:r w:rsidRPr="00D92F94">
        <w:rPr>
          <w:rtl/>
          <w:lang w:bidi="fa-IR"/>
        </w:rPr>
        <w:t xml:space="preserve"> بر روند جامعه و زندگى مردم</w:t>
      </w:r>
      <w:r w:rsidR="00132F7E">
        <w:rPr>
          <w:rtl/>
          <w:lang w:bidi="fa-IR"/>
        </w:rPr>
        <w:t>،</w:t>
      </w:r>
      <w:r w:rsidRPr="00D92F94">
        <w:rPr>
          <w:rtl/>
          <w:lang w:bidi="fa-IR"/>
        </w:rPr>
        <w:t xml:space="preserve"> نظارت و به همه رخدادها، آگاهى و احاطه كامل داشت و در حالى كه زمام امور جامعه و اداره كارهاى كوچك و بزرگ شيعيان خويش را به كف با كفايت خود داشت</w:t>
      </w:r>
      <w:r w:rsidR="00132F7E">
        <w:rPr>
          <w:rtl/>
          <w:lang w:bidi="fa-IR"/>
        </w:rPr>
        <w:t>،</w:t>
      </w:r>
      <w:r w:rsidRPr="00D92F94">
        <w:rPr>
          <w:rtl/>
          <w:lang w:bidi="fa-IR"/>
        </w:rPr>
        <w:t xml:space="preserve"> به تدبير و تنظيم برنامه ها و پاسخ به </w:t>
      </w:r>
      <w:r w:rsidR="00650553">
        <w:rPr>
          <w:rtl/>
          <w:lang w:bidi="fa-IR"/>
        </w:rPr>
        <w:t>سؤال</w:t>
      </w:r>
      <w:r w:rsidRPr="00D92F94">
        <w:rPr>
          <w:rtl/>
          <w:lang w:bidi="fa-IR"/>
        </w:rPr>
        <w:t>ها و حل مشكلات آنان اقدام مى كرد.</w:t>
      </w:r>
    </w:p>
    <w:p w:rsidR="00D92F94" w:rsidRPr="00D92F94" w:rsidRDefault="00D92F94" w:rsidP="00D92F94">
      <w:pPr>
        <w:pStyle w:val="libNormal"/>
        <w:rPr>
          <w:lang w:bidi="fa-IR"/>
        </w:rPr>
      </w:pPr>
      <w:r w:rsidRPr="00D92F94">
        <w:rPr>
          <w:rtl/>
          <w:lang w:bidi="fa-IR"/>
        </w:rPr>
        <w:t>آن حضرت</w:t>
      </w:r>
      <w:r w:rsidR="00132F7E">
        <w:rPr>
          <w:rtl/>
          <w:lang w:bidi="fa-IR"/>
        </w:rPr>
        <w:t>،</w:t>
      </w:r>
      <w:r w:rsidRPr="00D92F94">
        <w:rPr>
          <w:rtl/>
          <w:lang w:bidi="fa-IR"/>
        </w:rPr>
        <w:t xml:space="preserve"> درست بسان حضور در جامعه</w:t>
      </w:r>
      <w:r w:rsidR="00132F7E">
        <w:rPr>
          <w:rtl/>
          <w:lang w:bidi="fa-IR"/>
        </w:rPr>
        <w:t>،</w:t>
      </w:r>
      <w:r w:rsidRPr="00D92F94">
        <w:rPr>
          <w:rtl/>
          <w:lang w:bidi="fa-IR"/>
        </w:rPr>
        <w:t xml:space="preserve"> امر و نهى مى كرد، كسانى را به كارهاى خاص منصوب مى داشت و يا بركنار مى ساخت</w:t>
      </w:r>
      <w:r w:rsidR="00132F7E">
        <w:rPr>
          <w:rtl/>
          <w:lang w:bidi="fa-IR"/>
        </w:rPr>
        <w:t>،</w:t>
      </w:r>
      <w:r w:rsidRPr="00D92F94">
        <w:rPr>
          <w:rtl/>
          <w:lang w:bidi="fa-IR"/>
        </w:rPr>
        <w:t xml:space="preserve"> برخى را تشويق مى نمود و به خود نزديك و برخى ديگر را از انجام امور، دور مى ساخت چنانكه گويى چيزى از امور از آن حضرت پنهان نمى ماند.</w:t>
      </w:r>
    </w:p>
    <w:p w:rsidR="00D92F94" w:rsidRPr="00D92F94" w:rsidRDefault="00D92F94" w:rsidP="00D92F94">
      <w:pPr>
        <w:pStyle w:val="libNormal"/>
        <w:rPr>
          <w:lang w:bidi="fa-IR"/>
        </w:rPr>
      </w:pPr>
      <w:r w:rsidRPr="00D92F94">
        <w:rPr>
          <w:rtl/>
          <w:lang w:bidi="fa-IR"/>
        </w:rPr>
        <w:t>آن حضرت</w:t>
      </w:r>
      <w:r w:rsidR="00132F7E">
        <w:rPr>
          <w:rtl/>
          <w:lang w:bidi="fa-IR"/>
        </w:rPr>
        <w:t>،</w:t>
      </w:r>
      <w:r w:rsidRPr="00D92F94">
        <w:rPr>
          <w:rtl/>
          <w:lang w:bidi="fa-IR"/>
        </w:rPr>
        <w:t xml:space="preserve"> همواره با سفيران خاص و نمايندگان خويش در ارتباط بود و با دستورات و آموزشهاى لازم</w:t>
      </w:r>
      <w:r w:rsidR="00132F7E">
        <w:rPr>
          <w:rtl/>
          <w:lang w:bidi="fa-IR"/>
        </w:rPr>
        <w:t>،</w:t>
      </w:r>
      <w:r w:rsidRPr="00D92F94">
        <w:rPr>
          <w:rtl/>
          <w:lang w:bidi="fa-IR"/>
        </w:rPr>
        <w:t xml:space="preserve"> آنان را زير نظر داشت</w:t>
      </w:r>
      <w:r w:rsidR="00132F7E">
        <w:rPr>
          <w:rtl/>
          <w:lang w:bidi="fa-IR"/>
        </w:rPr>
        <w:t>.</w:t>
      </w:r>
      <w:r w:rsidRPr="00D92F94">
        <w:rPr>
          <w:rtl/>
          <w:lang w:bidi="fa-IR"/>
        </w:rPr>
        <w:t xml:space="preserve"> به تناسب شرايط گوناگون</w:t>
      </w:r>
      <w:r w:rsidR="00132F7E">
        <w:rPr>
          <w:rtl/>
          <w:lang w:bidi="fa-IR"/>
        </w:rPr>
        <w:t>،</w:t>
      </w:r>
      <w:r w:rsidRPr="00D92F94">
        <w:rPr>
          <w:rtl/>
          <w:lang w:bidi="fa-IR"/>
        </w:rPr>
        <w:t xml:space="preserve"> آنان را به وظايف خود ارشاد مى كرد و به هنگام ضرورت و نياز، به آنان دستورات لازم را براى اتخاذ تدابير مناسب و چاره انديشيهاى شايسته</w:t>
      </w:r>
      <w:r w:rsidR="00132F7E">
        <w:rPr>
          <w:rtl/>
          <w:lang w:bidi="fa-IR"/>
        </w:rPr>
        <w:t>،</w:t>
      </w:r>
      <w:r w:rsidRPr="00D92F94">
        <w:rPr>
          <w:rtl/>
          <w:lang w:bidi="fa-IR"/>
        </w:rPr>
        <w:t xml:space="preserve"> صادر مى كرد كه برخى بصورت فشرده و براى نمونه ترسيم مى گردد.</w:t>
      </w:r>
    </w:p>
    <w:p w:rsidR="00D92F94" w:rsidRPr="00D92F94" w:rsidRDefault="00D92F94" w:rsidP="00D92F94">
      <w:pPr>
        <w:pStyle w:val="libNormal"/>
        <w:rPr>
          <w:lang w:bidi="fa-IR"/>
        </w:rPr>
      </w:pPr>
      <w:r w:rsidRPr="00D92F94">
        <w:rPr>
          <w:rtl/>
          <w:lang w:bidi="fa-IR"/>
        </w:rPr>
        <w:t xml:space="preserve">در صفحات پيش گذشت كه حضرت مهدى </w:t>
      </w:r>
      <w:r w:rsidR="004155EF" w:rsidRPr="004155EF">
        <w:rPr>
          <w:rStyle w:val="libAlaemChar"/>
          <w:rtl/>
        </w:rPr>
        <w:t>عليه‌السلام</w:t>
      </w:r>
      <w:r w:rsidRPr="00D92F94">
        <w:rPr>
          <w:rtl/>
          <w:lang w:bidi="fa-IR"/>
        </w:rPr>
        <w:t xml:space="preserve"> به كاروانى كه از قم آمده بود دستور داد كه پس از اين در به بغداد و به سفير خاص او جناب (عثمان بن سعيد</w:t>
      </w:r>
      <w:r w:rsidR="0046049D">
        <w:rPr>
          <w:rtl/>
          <w:lang w:bidi="fa-IR"/>
        </w:rPr>
        <w:t>)</w:t>
      </w:r>
      <w:r w:rsidRPr="00D92F94">
        <w:rPr>
          <w:rtl/>
          <w:lang w:bidi="fa-IR"/>
        </w:rPr>
        <w:t xml:space="preserve"> مراجعه كنند و به همين دليل هم شيعيان و دوستدارانى كه براستى بر راه و رسم مترقى امام عصر </w:t>
      </w:r>
      <w:r w:rsidR="004155EF" w:rsidRPr="004155EF">
        <w:rPr>
          <w:rStyle w:val="libAlaemChar"/>
          <w:rtl/>
        </w:rPr>
        <w:t>عليه‌السلام</w:t>
      </w:r>
      <w:r w:rsidRPr="00D92F94">
        <w:rPr>
          <w:rtl/>
          <w:lang w:bidi="fa-IR"/>
        </w:rPr>
        <w:t xml:space="preserve"> بودند، پس از آن فرمان</w:t>
      </w:r>
      <w:r w:rsidR="00132F7E">
        <w:rPr>
          <w:rtl/>
          <w:lang w:bidi="fa-IR"/>
        </w:rPr>
        <w:t>،</w:t>
      </w:r>
      <w:r w:rsidRPr="00D92F94">
        <w:rPr>
          <w:rtl/>
          <w:lang w:bidi="fa-IR"/>
        </w:rPr>
        <w:t xml:space="preserve"> ديگر به (عثمان بن سعيد</w:t>
      </w:r>
      <w:r w:rsidR="0046049D">
        <w:rPr>
          <w:rtl/>
          <w:lang w:bidi="fa-IR"/>
        </w:rPr>
        <w:t>)</w:t>
      </w:r>
      <w:r w:rsidRPr="00D92F94">
        <w:rPr>
          <w:rtl/>
          <w:lang w:bidi="fa-IR"/>
        </w:rPr>
        <w:t xml:space="preserve"> مراجعه مى كردند و مسايل فقهى و مالى و اجتماعى خويش </w:t>
      </w:r>
      <w:r w:rsidRPr="00D92F94">
        <w:rPr>
          <w:rtl/>
          <w:lang w:bidi="fa-IR"/>
        </w:rPr>
        <w:lastRenderedPageBreak/>
        <w:t>را با او در ميان مى نهادند و در اوج آگاهى از سفارت خاص او، هيچ گونه ترديدى در درستكارى</w:t>
      </w:r>
      <w:r w:rsidR="00132F7E">
        <w:rPr>
          <w:rtl/>
          <w:lang w:bidi="fa-IR"/>
        </w:rPr>
        <w:t>،</w:t>
      </w:r>
      <w:r w:rsidRPr="00D92F94">
        <w:rPr>
          <w:rtl/>
          <w:lang w:bidi="fa-IR"/>
        </w:rPr>
        <w:t xml:space="preserve"> ديندارى</w:t>
      </w:r>
      <w:r w:rsidR="00132F7E">
        <w:rPr>
          <w:rtl/>
          <w:lang w:bidi="fa-IR"/>
        </w:rPr>
        <w:t>،</w:t>
      </w:r>
      <w:r w:rsidRPr="00D92F94">
        <w:rPr>
          <w:rtl/>
          <w:lang w:bidi="fa-IR"/>
        </w:rPr>
        <w:t xml:space="preserve"> امانت و تقواى او به خود، راه نمى دادند.</w:t>
      </w:r>
    </w:p>
    <w:p w:rsidR="00D92F94" w:rsidRPr="00D92F94" w:rsidRDefault="00D92F94" w:rsidP="00D92F94">
      <w:pPr>
        <w:pStyle w:val="libNormal"/>
        <w:rPr>
          <w:lang w:bidi="fa-IR"/>
        </w:rPr>
      </w:pPr>
      <w:r w:rsidRPr="00D92F94">
        <w:rPr>
          <w:rtl/>
          <w:lang w:bidi="fa-IR"/>
        </w:rPr>
        <w:t>گاهى مسايل فقهى</w:t>
      </w:r>
      <w:r w:rsidR="00132F7E">
        <w:rPr>
          <w:rtl/>
          <w:lang w:bidi="fa-IR"/>
        </w:rPr>
        <w:t>،</w:t>
      </w:r>
      <w:r w:rsidRPr="00D92F94">
        <w:rPr>
          <w:rtl/>
          <w:lang w:bidi="fa-IR"/>
        </w:rPr>
        <w:t xml:space="preserve"> امور شخصى يا مالى يا حقوقى خويش را مى نوشتند و آن را به سفير خاص حضرت مهدى </w:t>
      </w:r>
      <w:r w:rsidR="004155EF" w:rsidRPr="004155EF">
        <w:rPr>
          <w:rStyle w:val="libAlaemChar"/>
          <w:rtl/>
        </w:rPr>
        <w:t>عليه‌السلام</w:t>
      </w:r>
      <w:r w:rsidRPr="00D92F94">
        <w:rPr>
          <w:rtl/>
          <w:lang w:bidi="fa-IR"/>
        </w:rPr>
        <w:t xml:space="preserve"> تقديم مى داشتند و آنگاه جواب آن را با خط حضرت مهدى </w:t>
      </w:r>
      <w:r w:rsidR="004155EF" w:rsidRPr="004155EF">
        <w:rPr>
          <w:rStyle w:val="libAlaemChar"/>
          <w:rtl/>
        </w:rPr>
        <w:t>عليه‌السلام</w:t>
      </w:r>
      <w:r w:rsidRPr="00D92F94">
        <w:rPr>
          <w:rtl/>
          <w:lang w:bidi="fa-IR"/>
        </w:rPr>
        <w:t xml:space="preserve"> دريافت مى داشتند و گاه از خود سفير ويژه امام </w:t>
      </w:r>
      <w:r w:rsidR="004155EF" w:rsidRPr="004155EF">
        <w:rPr>
          <w:rStyle w:val="libAlaemChar"/>
          <w:rtl/>
        </w:rPr>
        <w:t>عليه‌السلام</w:t>
      </w:r>
      <w:r w:rsidRPr="00D92F94">
        <w:rPr>
          <w:rtl/>
          <w:lang w:bidi="fa-IR"/>
        </w:rPr>
        <w:t xml:space="preserve"> تقاضا مى كردند كه مسايل و خواسته هاى آنان را به امام </w:t>
      </w:r>
      <w:r w:rsidR="004155EF" w:rsidRPr="004155EF">
        <w:rPr>
          <w:rStyle w:val="libAlaemChar"/>
          <w:rtl/>
        </w:rPr>
        <w:t>عليه‌السلام</w:t>
      </w:r>
      <w:r w:rsidRPr="00D92F94">
        <w:rPr>
          <w:rtl/>
          <w:lang w:bidi="fa-IR"/>
        </w:rPr>
        <w:t xml:space="preserve"> مرقوم دارد و او مى نوشت و پس از اندك زمانى آنان را از جواب رسيده از سوى امام عصر </w:t>
      </w:r>
      <w:r w:rsidR="004155EF" w:rsidRPr="004155EF">
        <w:rPr>
          <w:rStyle w:val="libAlaemChar"/>
          <w:rtl/>
        </w:rPr>
        <w:t>عليه‌السلام</w:t>
      </w:r>
      <w:r w:rsidRPr="00D92F94">
        <w:rPr>
          <w:rtl/>
          <w:lang w:bidi="fa-IR"/>
        </w:rPr>
        <w:t xml:space="preserve"> آگاه مى ساخت</w:t>
      </w:r>
      <w:r w:rsidR="00132F7E">
        <w:rPr>
          <w:rtl/>
          <w:lang w:bidi="fa-IR"/>
        </w:rPr>
        <w:t>،</w:t>
      </w:r>
      <w:r w:rsidRPr="00D92F94">
        <w:rPr>
          <w:rtl/>
          <w:lang w:bidi="fa-IR"/>
        </w:rPr>
        <w:t xml:space="preserve"> يا نامه مفصل حضرت را كه به انبوه </w:t>
      </w:r>
      <w:r w:rsidR="00650553">
        <w:rPr>
          <w:rtl/>
          <w:lang w:bidi="fa-IR"/>
        </w:rPr>
        <w:t>سؤال</w:t>
      </w:r>
      <w:r w:rsidRPr="00D92F94">
        <w:rPr>
          <w:rtl/>
          <w:lang w:bidi="fa-IR"/>
        </w:rPr>
        <w:t xml:space="preserve">ات در آن پاسخ داده شده بود به آنان نشان مى داد و گاه هم امام عصر </w:t>
      </w:r>
      <w:r w:rsidR="004155EF" w:rsidRPr="004155EF">
        <w:rPr>
          <w:rStyle w:val="libAlaemChar"/>
          <w:rtl/>
        </w:rPr>
        <w:t>عليه‌السلام</w:t>
      </w:r>
      <w:r w:rsidRPr="00D92F94">
        <w:rPr>
          <w:rtl/>
          <w:lang w:bidi="fa-IR"/>
        </w:rPr>
        <w:t xml:space="preserve"> بخاطر حكمت و صلاحديدى</w:t>
      </w:r>
      <w:r w:rsidR="00132F7E">
        <w:rPr>
          <w:rtl/>
          <w:lang w:bidi="fa-IR"/>
        </w:rPr>
        <w:t>،</w:t>
      </w:r>
      <w:r w:rsidRPr="00D92F94">
        <w:rPr>
          <w:rtl/>
          <w:lang w:bidi="fa-IR"/>
        </w:rPr>
        <w:t xml:space="preserve"> </w:t>
      </w:r>
      <w:r w:rsidR="00650553">
        <w:rPr>
          <w:rtl/>
          <w:lang w:bidi="fa-IR"/>
        </w:rPr>
        <w:t>سؤال</w:t>
      </w:r>
      <w:r w:rsidRPr="00D92F94">
        <w:rPr>
          <w:rtl/>
          <w:lang w:bidi="fa-IR"/>
        </w:rPr>
        <w:t>ى را بى پاسخ مى گذاشت</w:t>
      </w:r>
      <w:r w:rsidR="00132F7E">
        <w:rPr>
          <w:rtl/>
          <w:lang w:bidi="fa-IR"/>
        </w:rPr>
        <w:t>.</w:t>
      </w:r>
    </w:p>
    <w:p w:rsidR="00D92F94" w:rsidRPr="00D92F94" w:rsidRDefault="00D92F94" w:rsidP="00D92F94">
      <w:pPr>
        <w:pStyle w:val="libNormal"/>
        <w:rPr>
          <w:lang w:bidi="fa-IR"/>
        </w:rPr>
      </w:pPr>
      <w:r w:rsidRPr="00D92F94">
        <w:rPr>
          <w:rtl/>
          <w:lang w:bidi="fa-IR"/>
        </w:rPr>
        <w:t xml:space="preserve">گاه پيش مى آمد كه برخى از شيعيان در برخى مسايل عقيدتى به كشمكش مى پرداختند اما اين اختلاف و معماى عقيدتى و فكرى با مراجعه به سفير ويژه امام عصر </w:t>
      </w:r>
      <w:r w:rsidR="004155EF" w:rsidRPr="004155EF">
        <w:rPr>
          <w:rStyle w:val="libAlaemChar"/>
          <w:rtl/>
        </w:rPr>
        <w:t>عليه‌السلام</w:t>
      </w:r>
      <w:r w:rsidRPr="00D92F94">
        <w:rPr>
          <w:rtl/>
          <w:lang w:bidi="fa-IR"/>
        </w:rPr>
        <w:t xml:space="preserve"> و بيان مساءله يا مشكل</w:t>
      </w:r>
      <w:r w:rsidR="00132F7E">
        <w:rPr>
          <w:rtl/>
          <w:lang w:bidi="fa-IR"/>
        </w:rPr>
        <w:t>،</w:t>
      </w:r>
      <w:r w:rsidRPr="00D92F94">
        <w:rPr>
          <w:rtl/>
          <w:lang w:bidi="fa-IR"/>
        </w:rPr>
        <w:t xml:space="preserve"> برطرف مى گشت و حل مى شد؛ چرا كه او جوابها را از ناحيه آن حضرت مى آورد و روشن است كه سخن آن گرامى آخرين سخن بود و همه در برابر آن سر تسليم فرود مى آوردند.</w:t>
      </w:r>
    </w:p>
    <w:p w:rsidR="00D92F94" w:rsidRPr="00D92F94" w:rsidRDefault="00D92F94" w:rsidP="00D92F94">
      <w:pPr>
        <w:pStyle w:val="libNormal"/>
        <w:rPr>
          <w:lang w:bidi="fa-IR"/>
        </w:rPr>
      </w:pPr>
      <w:r w:rsidRPr="00D92F94">
        <w:rPr>
          <w:rtl/>
          <w:lang w:bidi="fa-IR"/>
        </w:rPr>
        <w:t xml:space="preserve">نمونه هايى از </w:t>
      </w:r>
      <w:r w:rsidR="00650553">
        <w:rPr>
          <w:rtl/>
          <w:lang w:bidi="fa-IR"/>
        </w:rPr>
        <w:t>سؤال</w:t>
      </w:r>
      <w:r w:rsidRPr="00D92F94">
        <w:rPr>
          <w:rtl/>
          <w:lang w:bidi="fa-IR"/>
        </w:rPr>
        <w:t>ات شيعيان و جواب حضرت مهدى</w:t>
      </w:r>
    </w:p>
    <w:p w:rsidR="00D92F94" w:rsidRPr="00D92F94" w:rsidRDefault="00D92F94" w:rsidP="00D92F94">
      <w:pPr>
        <w:pStyle w:val="libNormal"/>
        <w:rPr>
          <w:lang w:bidi="fa-IR"/>
        </w:rPr>
      </w:pPr>
      <w:r w:rsidRPr="00D92F94">
        <w:rPr>
          <w:rtl/>
          <w:lang w:bidi="fa-IR"/>
        </w:rPr>
        <w:t>در اينجا به نمونه هايى از اينگونه تدابير اشاره مى شود:</w:t>
      </w:r>
    </w:p>
    <w:p w:rsidR="00D92F94" w:rsidRPr="00D92F94" w:rsidRDefault="002E5931" w:rsidP="002E5931">
      <w:pPr>
        <w:pStyle w:val="libBold1"/>
        <w:rPr>
          <w:lang w:bidi="fa-IR"/>
        </w:rPr>
      </w:pPr>
      <w:r>
        <w:rPr>
          <w:rFonts w:hint="cs"/>
          <w:rtl/>
          <w:lang w:bidi="fa-IR"/>
        </w:rPr>
        <w:t>1.</w:t>
      </w:r>
      <w:r w:rsidR="00D92F94" w:rsidRPr="00D92F94">
        <w:rPr>
          <w:rtl/>
          <w:lang w:bidi="fa-IR"/>
        </w:rPr>
        <w:t xml:space="preserve"> بحث آفرينش و روزى دادن</w:t>
      </w:r>
      <w:r w:rsidR="00132F7E">
        <w:rPr>
          <w:rtl/>
          <w:lang w:bidi="fa-IR"/>
        </w:rPr>
        <w:t>:</w:t>
      </w:r>
    </w:p>
    <w:p w:rsidR="00D92F94" w:rsidRPr="00D92F94" w:rsidRDefault="00D92F94" w:rsidP="00D92F94">
      <w:pPr>
        <w:pStyle w:val="libNormal"/>
        <w:rPr>
          <w:lang w:bidi="fa-IR"/>
        </w:rPr>
      </w:pPr>
      <w:r w:rsidRPr="00D92F94">
        <w:rPr>
          <w:rtl/>
          <w:lang w:bidi="fa-IR"/>
        </w:rPr>
        <w:t>گروهى از دوستداران خاندان وحى و رسالت اين بحث را مطرح ساختند كه</w:t>
      </w:r>
      <w:r w:rsidR="00132F7E">
        <w:rPr>
          <w:rtl/>
          <w:lang w:bidi="fa-IR"/>
        </w:rPr>
        <w:t>:</w:t>
      </w:r>
      <w:r w:rsidRPr="00D92F94">
        <w:rPr>
          <w:rtl/>
          <w:lang w:bidi="fa-IR"/>
        </w:rPr>
        <w:t xml:space="preserve"> (آيا خداوند، امور آفرينش و روزى دادن به بندگان را، به امامان دوازده گانه </w:t>
      </w:r>
      <w:r w:rsidR="002A052C" w:rsidRPr="002A052C">
        <w:rPr>
          <w:rStyle w:val="libAlaemChar"/>
          <w:rtl/>
        </w:rPr>
        <w:t>عليهم‌السلام</w:t>
      </w:r>
      <w:r w:rsidRPr="00D92F94">
        <w:rPr>
          <w:rtl/>
          <w:lang w:bidi="fa-IR"/>
        </w:rPr>
        <w:t xml:space="preserve"> واگذاشته است يا خود تدبير مى كند؟</w:t>
      </w:r>
      <w:r w:rsidR="0046049D">
        <w:rPr>
          <w:rtl/>
          <w:lang w:bidi="fa-IR"/>
        </w:rPr>
        <w:t>)</w:t>
      </w:r>
    </w:p>
    <w:p w:rsidR="00D92F94" w:rsidRPr="00D92F94" w:rsidRDefault="00D92F94" w:rsidP="00D92F94">
      <w:pPr>
        <w:pStyle w:val="libNormal"/>
        <w:rPr>
          <w:lang w:bidi="fa-IR"/>
        </w:rPr>
      </w:pPr>
      <w:r w:rsidRPr="00D92F94">
        <w:rPr>
          <w:rtl/>
          <w:lang w:bidi="fa-IR"/>
        </w:rPr>
        <w:t>برخى آن را محال و نادرست دانستند و گفتند: (آفرينش تنها از آن خداست و ديگرى را توان آن نيست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lastRenderedPageBreak/>
        <w:t xml:space="preserve">و گروهى ديگر گفتند: (درست است كه كسى توان آفرينش را ندارد، اما خداوند مى تواند اين قدرت را به امامان نور </w:t>
      </w:r>
      <w:r w:rsidR="002A052C" w:rsidRPr="002A052C">
        <w:rPr>
          <w:rStyle w:val="libAlaemChar"/>
          <w:rtl/>
        </w:rPr>
        <w:t>عليهم‌السلام</w:t>
      </w:r>
      <w:r w:rsidRPr="00D92F94">
        <w:rPr>
          <w:rtl/>
          <w:lang w:bidi="fa-IR"/>
        </w:rPr>
        <w:t xml:space="preserve"> بدهد و آنگاه آفرينش و روزى رسانى خلق را به آنان واگذارد، همانگونه كه به برخى از پيامبران پرتويى و جرقه اى از اين قدرت را به عنوان اعجاز و سند حقانيت در مواردى اعطا فرمود.</w:t>
      </w:r>
      <w:r w:rsidR="0046049D">
        <w:rPr>
          <w:rtl/>
          <w:lang w:bidi="fa-IR"/>
        </w:rPr>
        <w:t>)</w:t>
      </w:r>
      <w:r w:rsidRPr="00150594">
        <w:rPr>
          <w:rStyle w:val="libFootnotenumChar"/>
          <w:rtl/>
        </w:rPr>
        <w:t>(</w:t>
      </w:r>
      <w:r w:rsidR="00150594" w:rsidRPr="00150594">
        <w:rPr>
          <w:rStyle w:val="libFootnotenumChar"/>
          <w:rtl/>
          <w:lang w:bidi="fa-IR"/>
        </w:rPr>
        <w:t>308</w:t>
      </w:r>
      <w:r w:rsidRPr="00150594">
        <w:rPr>
          <w:rStyle w:val="libFootnotenumChar"/>
          <w:rtl/>
        </w:rPr>
        <w:t>)</w:t>
      </w:r>
      <w:r w:rsidRPr="00D92F94">
        <w:rPr>
          <w:rtl/>
          <w:lang w:bidi="fa-IR"/>
        </w:rPr>
        <w:t xml:space="preserve"> و در اين مورد كار به اختلاف رسيد.</w:t>
      </w:r>
    </w:p>
    <w:p w:rsidR="00D92F94" w:rsidRPr="00D92F94" w:rsidRDefault="00D92F94" w:rsidP="00D92F94">
      <w:pPr>
        <w:pStyle w:val="libNormal"/>
        <w:rPr>
          <w:lang w:bidi="fa-IR"/>
        </w:rPr>
      </w:pPr>
      <w:r w:rsidRPr="00D92F94">
        <w:rPr>
          <w:rtl/>
          <w:lang w:bidi="fa-IR"/>
        </w:rPr>
        <w:t>يكى از آگاهان و پرواپيشگان براى حل مشكل گفت</w:t>
      </w:r>
      <w:r w:rsidR="00132F7E">
        <w:rPr>
          <w:rtl/>
          <w:lang w:bidi="fa-IR"/>
        </w:rPr>
        <w:t>:</w:t>
      </w:r>
      <w:r w:rsidRPr="00D92F94">
        <w:rPr>
          <w:rtl/>
          <w:lang w:bidi="fa-IR"/>
        </w:rPr>
        <w:t xml:space="preserve"> (چرا در اين مورد به جناب محمد بن عثمان</w:t>
      </w:r>
      <w:r w:rsidR="00132F7E">
        <w:rPr>
          <w:rtl/>
          <w:lang w:bidi="fa-IR"/>
        </w:rPr>
        <w:t>،</w:t>
      </w:r>
      <w:r w:rsidRPr="00D92F94">
        <w:rPr>
          <w:rtl/>
          <w:lang w:bidi="fa-IR"/>
        </w:rPr>
        <w:t xml:space="preserve"> مراجعه نمى كنيد تا او پاسخ شايسته و بايسته را از سوى سالارتان براى شما بياورد و حق را روشن كند؟</w:t>
      </w:r>
      <w:r w:rsidR="0046049D">
        <w:rPr>
          <w:rtl/>
          <w:lang w:bidi="fa-IR"/>
        </w:rPr>
        <w:t>)</w:t>
      </w:r>
    </w:p>
    <w:p w:rsidR="00D92F94" w:rsidRPr="00D92F94" w:rsidRDefault="00D92F94" w:rsidP="00D92F94">
      <w:pPr>
        <w:pStyle w:val="libNormal"/>
        <w:rPr>
          <w:lang w:bidi="fa-IR"/>
        </w:rPr>
      </w:pPr>
      <w:r w:rsidRPr="00D92F94">
        <w:rPr>
          <w:rtl/>
          <w:lang w:bidi="fa-IR"/>
        </w:rPr>
        <w:t xml:space="preserve">هر دو گروه راضى شدند و مساءله را نوشتند و به سوى سفير ويژه حضرت مهدى </w:t>
      </w:r>
      <w:r w:rsidR="004155EF" w:rsidRPr="004155EF">
        <w:rPr>
          <w:rStyle w:val="libAlaemChar"/>
          <w:rtl/>
        </w:rPr>
        <w:t>عليه‌السلام</w:t>
      </w:r>
      <w:r w:rsidRPr="00D92F94">
        <w:rPr>
          <w:rtl/>
          <w:lang w:bidi="fa-IR"/>
        </w:rPr>
        <w:t xml:space="preserve"> فرستادند كه پاسخ آن</w:t>
      </w:r>
      <w:r w:rsidR="00132F7E">
        <w:rPr>
          <w:rtl/>
          <w:lang w:bidi="fa-IR"/>
        </w:rPr>
        <w:t>،</w:t>
      </w:r>
      <w:r w:rsidRPr="00D92F94">
        <w:rPr>
          <w:rtl/>
          <w:lang w:bidi="fa-IR"/>
        </w:rPr>
        <w:t xml:space="preserve"> بدين صورت از جانب آن حضرت صادر گرديد:</w:t>
      </w:r>
    </w:p>
    <w:p w:rsidR="00D92F94" w:rsidRPr="00D92F94" w:rsidRDefault="00D92F94" w:rsidP="00D92F94">
      <w:pPr>
        <w:pStyle w:val="libNormal"/>
        <w:rPr>
          <w:lang w:bidi="fa-IR"/>
        </w:rPr>
      </w:pPr>
      <w:r w:rsidRPr="00D92F94">
        <w:rPr>
          <w:rtl/>
          <w:lang w:bidi="fa-IR"/>
        </w:rPr>
        <w:t>بسم الله الرحمن الرحيم</w:t>
      </w:r>
    </w:p>
    <w:p w:rsidR="00D92F94" w:rsidRPr="00D92F94" w:rsidRDefault="002E5931" w:rsidP="002E5931">
      <w:pPr>
        <w:pStyle w:val="libNormal"/>
        <w:rPr>
          <w:lang w:bidi="fa-IR"/>
        </w:rPr>
      </w:pPr>
      <w:r>
        <w:rPr>
          <w:rFonts w:hint="cs"/>
          <w:rtl/>
          <w:lang w:bidi="fa-IR"/>
        </w:rPr>
        <w:t>«</w:t>
      </w:r>
      <w:r w:rsidR="00D92F94" w:rsidRPr="002E5931">
        <w:rPr>
          <w:rStyle w:val="libHadeesChar"/>
          <w:rtl/>
        </w:rPr>
        <w:t>ان الله تعالى هو الذى خلق الاءجسام و قسم ال</w:t>
      </w:r>
      <w:r w:rsidRPr="002E5931">
        <w:rPr>
          <w:rStyle w:val="libHadeesChar"/>
          <w:rFonts w:hint="cs"/>
          <w:rtl/>
        </w:rPr>
        <w:t>أ</w:t>
      </w:r>
      <w:r w:rsidR="00D92F94" w:rsidRPr="002E5931">
        <w:rPr>
          <w:rStyle w:val="libHadeesChar"/>
          <w:rtl/>
        </w:rPr>
        <w:t>رزاق</w:t>
      </w:r>
      <w:r w:rsidR="00132F7E" w:rsidRPr="002E5931">
        <w:rPr>
          <w:rStyle w:val="libHadeesChar"/>
          <w:rtl/>
        </w:rPr>
        <w:t>،</w:t>
      </w:r>
      <w:r w:rsidR="00D92F94" w:rsidRPr="002E5931">
        <w:rPr>
          <w:rStyle w:val="libHadeesChar"/>
          <w:rtl/>
        </w:rPr>
        <w:t xml:space="preserve"> لانه ليس بجسم و لا حال فى جسم</w:t>
      </w:r>
      <w:r w:rsidR="00132F7E" w:rsidRPr="002E5931">
        <w:rPr>
          <w:rStyle w:val="libHadeesChar"/>
          <w:rtl/>
        </w:rPr>
        <w:t>،</w:t>
      </w:r>
      <w:r w:rsidR="00D92F94" w:rsidRPr="002E5931">
        <w:rPr>
          <w:rStyle w:val="libHadeesChar"/>
          <w:rtl/>
        </w:rPr>
        <w:t xml:space="preserve"> ليس كمثله شى ء و هو السميع العليم</w:t>
      </w:r>
      <w:r w:rsidR="00132F7E">
        <w:rPr>
          <w:rtl/>
          <w:lang w:bidi="fa-IR"/>
        </w:rPr>
        <w:t>.</w:t>
      </w:r>
      <w:r>
        <w:rPr>
          <w:rFonts w:hint="cs"/>
          <w:rtl/>
          <w:lang w:bidi="fa-IR"/>
        </w:rPr>
        <w:t>»</w:t>
      </w:r>
    </w:p>
    <w:p w:rsidR="00D92F94" w:rsidRPr="00D92F94" w:rsidRDefault="002E5931" w:rsidP="002E5931">
      <w:pPr>
        <w:pStyle w:val="libNormal"/>
        <w:rPr>
          <w:lang w:bidi="fa-IR"/>
        </w:rPr>
      </w:pPr>
      <w:r>
        <w:rPr>
          <w:rFonts w:hint="cs"/>
          <w:rtl/>
          <w:lang w:bidi="fa-IR"/>
        </w:rPr>
        <w:t>«</w:t>
      </w:r>
      <w:r w:rsidR="00D92F94" w:rsidRPr="002E5931">
        <w:rPr>
          <w:rStyle w:val="libHadeesChar"/>
          <w:rtl/>
        </w:rPr>
        <w:t xml:space="preserve">و </w:t>
      </w:r>
      <w:r w:rsidRPr="002E5931">
        <w:rPr>
          <w:rStyle w:val="libHadeesChar"/>
          <w:rFonts w:hint="cs"/>
          <w:rtl/>
        </w:rPr>
        <w:t>أ</w:t>
      </w:r>
      <w:r w:rsidR="00D92F94" w:rsidRPr="002E5931">
        <w:rPr>
          <w:rStyle w:val="libHadeesChar"/>
          <w:rtl/>
        </w:rPr>
        <w:t>ما ال</w:t>
      </w:r>
      <w:r w:rsidRPr="002E5931">
        <w:rPr>
          <w:rStyle w:val="libHadeesChar"/>
          <w:rFonts w:hint="cs"/>
          <w:rtl/>
        </w:rPr>
        <w:t>أ</w:t>
      </w:r>
      <w:r w:rsidR="00D92F94" w:rsidRPr="002E5931">
        <w:rPr>
          <w:rStyle w:val="libHadeesChar"/>
          <w:rtl/>
        </w:rPr>
        <w:t>ئمة</w:t>
      </w:r>
      <w:r w:rsidR="00D92F94" w:rsidRPr="00D92F94">
        <w:rPr>
          <w:rtl/>
          <w:lang w:bidi="fa-IR"/>
        </w:rPr>
        <w:t xml:space="preserve"> </w:t>
      </w:r>
      <w:r w:rsidR="002A052C" w:rsidRPr="002A052C">
        <w:rPr>
          <w:rStyle w:val="libAlaemChar"/>
          <w:rtl/>
        </w:rPr>
        <w:t>عليهم‌السلام</w:t>
      </w:r>
      <w:r w:rsidR="00D92F94" w:rsidRPr="00D92F94">
        <w:rPr>
          <w:rtl/>
          <w:lang w:bidi="fa-IR"/>
        </w:rPr>
        <w:t xml:space="preserve"> </w:t>
      </w:r>
      <w:r w:rsidR="00D92F94" w:rsidRPr="002E5931">
        <w:rPr>
          <w:rStyle w:val="libHadeesChar"/>
          <w:rtl/>
        </w:rPr>
        <w:t>فانهم يس</w:t>
      </w:r>
      <w:r w:rsidRPr="002E5931">
        <w:rPr>
          <w:rStyle w:val="libHadeesChar"/>
          <w:rFonts w:hint="cs"/>
          <w:rtl/>
        </w:rPr>
        <w:t>أ</w:t>
      </w:r>
      <w:r w:rsidR="00D92F94" w:rsidRPr="002E5931">
        <w:rPr>
          <w:rStyle w:val="libHadeesChar"/>
          <w:rtl/>
        </w:rPr>
        <w:t>لون الله تعالى فيخلق و يساءلونه فيرزق</w:t>
      </w:r>
      <w:r w:rsidR="00132F7E" w:rsidRPr="002E5931">
        <w:rPr>
          <w:rStyle w:val="libHadeesChar"/>
          <w:rtl/>
        </w:rPr>
        <w:t>،</w:t>
      </w:r>
      <w:r w:rsidR="00D92F94" w:rsidRPr="002E5931">
        <w:rPr>
          <w:rStyle w:val="libHadeesChar"/>
          <w:rtl/>
        </w:rPr>
        <w:t xml:space="preserve"> ايجابا لمساءلتهم و اعظاما لحقهم</w:t>
      </w:r>
      <w:r w:rsidR="00132F7E">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309</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خداى بزرگ است كه اجسام و پديده ها را آفريده و روزيها را تقسيم فرموده است</w:t>
      </w:r>
      <w:r w:rsidR="00132F7E">
        <w:rPr>
          <w:rtl/>
          <w:lang w:bidi="fa-IR"/>
        </w:rPr>
        <w:t>،</w:t>
      </w:r>
      <w:r w:rsidRPr="00D92F94">
        <w:rPr>
          <w:rtl/>
          <w:lang w:bidi="fa-IR"/>
        </w:rPr>
        <w:t xml:space="preserve"> چرا كه او نه جسم است و نه در جسمى حلول كرده</w:t>
      </w:r>
      <w:r w:rsidR="00132F7E">
        <w:rPr>
          <w:rtl/>
          <w:lang w:bidi="fa-IR"/>
        </w:rPr>
        <w:t>،</w:t>
      </w:r>
      <w:r w:rsidRPr="00D92F94">
        <w:rPr>
          <w:rtl/>
          <w:lang w:bidi="fa-IR"/>
        </w:rPr>
        <w:t xml:space="preserve"> چيزى مانند او نيست و او شنوا و بيناست</w:t>
      </w:r>
      <w:r w:rsidR="00132F7E">
        <w:rPr>
          <w:rtl/>
          <w:lang w:bidi="fa-IR"/>
        </w:rPr>
        <w:t>.</w:t>
      </w:r>
    </w:p>
    <w:p w:rsidR="00D92F94" w:rsidRPr="00D92F94" w:rsidRDefault="00D92F94" w:rsidP="00D92F94">
      <w:pPr>
        <w:pStyle w:val="libNormal"/>
        <w:rPr>
          <w:lang w:bidi="fa-IR"/>
        </w:rPr>
      </w:pPr>
      <w:r w:rsidRPr="00D92F94">
        <w:rPr>
          <w:rtl/>
          <w:lang w:bidi="fa-IR"/>
        </w:rPr>
        <w:t xml:space="preserve">و اما امامان اهل بيت </w:t>
      </w:r>
      <w:r w:rsidR="002A052C" w:rsidRPr="002A052C">
        <w:rPr>
          <w:rStyle w:val="libAlaemChar"/>
          <w:rtl/>
        </w:rPr>
        <w:t>عليهم‌السلام</w:t>
      </w:r>
      <w:r w:rsidRPr="00D92F94">
        <w:rPr>
          <w:rtl/>
          <w:lang w:bidi="fa-IR"/>
        </w:rPr>
        <w:t xml:space="preserve"> از خدا درخواست مى كنند و خداوند مى آفريند و از او مى خواهند و او به خاطر پذيرش تقاضاى آنان و بزرگداشت حقشان</w:t>
      </w:r>
      <w:r w:rsidR="00132F7E">
        <w:rPr>
          <w:rtl/>
          <w:lang w:bidi="fa-IR"/>
        </w:rPr>
        <w:t>،</w:t>
      </w:r>
      <w:r w:rsidRPr="00D92F94">
        <w:rPr>
          <w:rtl/>
          <w:lang w:bidi="fa-IR"/>
        </w:rPr>
        <w:t xml:space="preserve"> روزى مى دهد.</w:t>
      </w:r>
    </w:p>
    <w:p w:rsidR="00D92F94" w:rsidRPr="00D92F94" w:rsidRDefault="002E5931" w:rsidP="002E5931">
      <w:pPr>
        <w:pStyle w:val="libBold1"/>
        <w:rPr>
          <w:lang w:bidi="fa-IR"/>
        </w:rPr>
      </w:pPr>
      <w:r>
        <w:rPr>
          <w:rFonts w:hint="cs"/>
          <w:rtl/>
          <w:lang w:bidi="fa-IR"/>
        </w:rPr>
        <w:t>2.</w:t>
      </w:r>
      <w:r w:rsidR="00D92F94" w:rsidRPr="00D92F94">
        <w:rPr>
          <w:rtl/>
          <w:lang w:bidi="fa-IR"/>
        </w:rPr>
        <w:t xml:space="preserve"> جانشين حضرت عسكرى </w:t>
      </w:r>
      <w:r w:rsidR="004155EF" w:rsidRPr="004155EF">
        <w:rPr>
          <w:rStyle w:val="libAlaemChar"/>
          <w:rtl/>
        </w:rPr>
        <w:t>عليه‌السلام</w:t>
      </w:r>
    </w:p>
    <w:p w:rsidR="00D92F94" w:rsidRPr="00D92F94" w:rsidRDefault="00D92F94" w:rsidP="00D92F94">
      <w:pPr>
        <w:pStyle w:val="libNormal"/>
        <w:rPr>
          <w:lang w:bidi="fa-IR"/>
        </w:rPr>
      </w:pPr>
      <w:r w:rsidRPr="00D92F94">
        <w:rPr>
          <w:rtl/>
          <w:lang w:bidi="fa-IR"/>
        </w:rPr>
        <w:t>در ميان شيعيان</w:t>
      </w:r>
      <w:r w:rsidR="00132F7E">
        <w:rPr>
          <w:rtl/>
          <w:lang w:bidi="fa-IR"/>
        </w:rPr>
        <w:t>،</w:t>
      </w:r>
      <w:r w:rsidRPr="00D92F94">
        <w:rPr>
          <w:rtl/>
          <w:lang w:bidi="fa-IR"/>
        </w:rPr>
        <w:t xml:space="preserve"> در مورد جانشين حضرت عسكرى </w:t>
      </w:r>
      <w:r w:rsidR="004155EF" w:rsidRPr="004155EF">
        <w:rPr>
          <w:rStyle w:val="libAlaemChar"/>
          <w:rtl/>
        </w:rPr>
        <w:t>عليه‌السلام</w:t>
      </w:r>
      <w:r w:rsidRPr="00D92F94">
        <w:rPr>
          <w:rtl/>
          <w:lang w:bidi="fa-IR"/>
        </w:rPr>
        <w:t xml:space="preserve"> اختلاف پيش آمد. يكى گفت</w:t>
      </w:r>
      <w:r w:rsidR="00132F7E">
        <w:rPr>
          <w:rtl/>
          <w:lang w:bidi="fa-IR"/>
        </w:rPr>
        <w:t>:</w:t>
      </w:r>
      <w:r w:rsidRPr="00D92F94">
        <w:rPr>
          <w:rtl/>
          <w:lang w:bidi="fa-IR"/>
        </w:rPr>
        <w:t xml:space="preserve"> </w:t>
      </w:r>
      <w:r w:rsidR="0046049D">
        <w:rPr>
          <w:rtl/>
          <w:lang w:bidi="fa-IR"/>
        </w:rPr>
        <w:t>(</w:t>
      </w:r>
      <w:r w:rsidRPr="00D92F94">
        <w:rPr>
          <w:rtl/>
          <w:lang w:bidi="fa-IR"/>
        </w:rPr>
        <w:t>يازدهمين امام نور، در حالى از دنيا رفت كه جانشينى نداشت</w:t>
      </w:r>
      <w:r w:rsidR="00132F7E">
        <w:rPr>
          <w:rtl/>
          <w:lang w:bidi="fa-IR"/>
        </w:rPr>
        <w:t>.</w:t>
      </w:r>
      <w:r w:rsidR="0046049D">
        <w:rPr>
          <w:rtl/>
          <w:lang w:bidi="fa-IR"/>
        </w:rPr>
        <w:t>)</w:t>
      </w:r>
      <w:r w:rsidRPr="00D92F94">
        <w:rPr>
          <w:rtl/>
          <w:lang w:bidi="fa-IR"/>
        </w:rPr>
        <w:t xml:space="preserve"> اما ديگران گفتند: (هرگز چنين </w:t>
      </w:r>
      <w:r w:rsidRPr="00D92F94">
        <w:rPr>
          <w:rtl/>
          <w:lang w:bidi="fa-IR"/>
        </w:rPr>
        <w:lastRenderedPageBreak/>
        <w:t>نيست</w:t>
      </w:r>
      <w:r w:rsidR="00132F7E">
        <w:rPr>
          <w:rtl/>
          <w:lang w:bidi="fa-IR"/>
        </w:rPr>
        <w:t>!</w:t>
      </w:r>
      <w:r w:rsidRPr="00D92F94">
        <w:rPr>
          <w:rtl/>
          <w:lang w:bidi="fa-IR"/>
        </w:rPr>
        <w:t>... آن حضرت پيش از رحلت خويش</w:t>
      </w:r>
      <w:r w:rsidR="00132F7E">
        <w:rPr>
          <w:rtl/>
          <w:lang w:bidi="fa-IR"/>
        </w:rPr>
        <w:t>،</w:t>
      </w:r>
      <w:r w:rsidRPr="00D92F94">
        <w:rPr>
          <w:rtl/>
          <w:lang w:bidi="fa-IR"/>
        </w:rPr>
        <w:t xml:space="preserve"> جانشين خود را معين و مشخص كرد و آن فرزند گرانمايه اش حضرت مهدى </w:t>
      </w:r>
      <w:r w:rsidR="004155EF" w:rsidRPr="004155EF">
        <w:rPr>
          <w:rStyle w:val="libAlaemChar"/>
          <w:rtl/>
        </w:rPr>
        <w:t>عليه‌السلام</w:t>
      </w:r>
      <w:r w:rsidRPr="00D92F94">
        <w:rPr>
          <w:rtl/>
          <w:lang w:bidi="fa-IR"/>
        </w:rPr>
        <w:t xml:space="preserve"> است كه او را به بسيارى هم نشان داد.</w:t>
      </w:r>
      <w:r w:rsidR="0046049D">
        <w:rPr>
          <w:rtl/>
          <w:lang w:bidi="fa-IR"/>
        </w:rPr>
        <w:t>)</w:t>
      </w:r>
    </w:p>
    <w:p w:rsidR="00D92F94" w:rsidRPr="00D92F94" w:rsidRDefault="00D92F94" w:rsidP="00D92F94">
      <w:pPr>
        <w:pStyle w:val="libNormal"/>
        <w:rPr>
          <w:lang w:bidi="fa-IR"/>
        </w:rPr>
      </w:pPr>
      <w:r w:rsidRPr="00D92F94">
        <w:rPr>
          <w:rtl/>
          <w:lang w:bidi="fa-IR"/>
        </w:rPr>
        <w:t>پس از اين اختلاف ديدگاه</w:t>
      </w:r>
      <w:r w:rsidR="00132F7E">
        <w:rPr>
          <w:rtl/>
          <w:lang w:bidi="fa-IR"/>
        </w:rPr>
        <w:t>،</w:t>
      </w:r>
      <w:r w:rsidRPr="00D92F94">
        <w:rPr>
          <w:rtl/>
          <w:lang w:bidi="fa-IR"/>
        </w:rPr>
        <w:t xml:space="preserve"> براى روشن شدن حقيقت و قطع ريشه اختلاف</w:t>
      </w:r>
      <w:r w:rsidR="00132F7E">
        <w:rPr>
          <w:rtl/>
          <w:lang w:bidi="fa-IR"/>
        </w:rPr>
        <w:t>،</w:t>
      </w:r>
      <w:r w:rsidRPr="00D92F94">
        <w:rPr>
          <w:rtl/>
          <w:lang w:bidi="fa-IR"/>
        </w:rPr>
        <w:t xml:space="preserve"> نامه اى پيرامون همين موضوع نگاشتند و به سوى امام مهدى </w:t>
      </w:r>
      <w:r w:rsidR="004155EF" w:rsidRPr="004155EF">
        <w:rPr>
          <w:rStyle w:val="libAlaemChar"/>
          <w:rtl/>
        </w:rPr>
        <w:t>عليه‌السلام</w:t>
      </w:r>
      <w:r w:rsidRPr="00D92F94">
        <w:rPr>
          <w:rtl/>
          <w:lang w:bidi="fa-IR"/>
        </w:rPr>
        <w:t xml:space="preserve"> فرستادند. پاسخ آن با خط خود آن گرامى رسيد بدين شرح</w:t>
      </w:r>
      <w:r w:rsidR="00132F7E">
        <w:rPr>
          <w:rtl/>
          <w:lang w:bidi="fa-IR"/>
        </w:rPr>
        <w:t>:</w:t>
      </w:r>
    </w:p>
    <w:p w:rsidR="00D92F94" w:rsidRPr="00D92F94" w:rsidRDefault="00D92F94" w:rsidP="00D92F94">
      <w:pPr>
        <w:pStyle w:val="libNormal"/>
        <w:rPr>
          <w:lang w:bidi="fa-IR"/>
        </w:rPr>
      </w:pPr>
      <w:r w:rsidRPr="00D92F94">
        <w:rPr>
          <w:rtl/>
          <w:lang w:bidi="fa-IR"/>
        </w:rPr>
        <w:t>(بسم الله الرحمن الرحيم</w:t>
      </w:r>
    </w:p>
    <w:p w:rsidR="00D92F94" w:rsidRPr="00D92F94" w:rsidRDefault="002E5931" w:rsidP="00D92F94">
      <w:pPr>
        <w:pStyle w:val="libNormal"/>
        <w:rPr>
          <w:lang w:bidi="fa-IR"/>
        </w:rPr>
      </w:pPr>
      <w:r>
        <w:rPr>
          <w:rFonts w:hint="cs"/>
          <w:rtl/>
          <w:lang w:bidi="fa-IR"/>
        </w:rPr>
        <w:t>«</w:t>
      </w:r>
      <w:r w:rsidR="00D92F94" w:rsidRPr="002E5931">
        <w:rPr>
          <w:rStyle w:val="libHadeesChar"/>
          <w:rtl/>
        </w:rPr>
        <w:t>عافانا الله و اياكم من الضلالة والفتن و وهب لنا ولكم روح اليقين و اءجارنا و اياكم من سوء المنقلب</w:t>
      </w:r>
      <w:r w:rsidR="00132F7E">
        <w:rPr>
          <w:rtl/>
          <w:lang w:bidi="fa-IR"/>
        </w:rPr>
        <w:t>.</w:t>
      </w:r>
      <w:r>
        <w:rPr>
          <w:rFonts w:hint="cs"/>
          <w:rtl/>
          <w:lang w:bidi="fa-IR"/>
        </w:rPr>
        <w:t>»</w:t>
      </w:r>
    </w:p>
    <w:p w:rsidR="00D92F94" w:rsidRPr="00D92F94" w:rsidRDefault="002E5931" w:rsidP="002E5931">
      <w:pPr>
        <w:pStyle w:val="libNormal"/>
        <w:rPr>
          <w:lang w:bidi="fa-IR"/>
        </w:rPr>
      </w:pPr>
      <w:r w:rsidRPr="002E5931">
        <w:rPr>
          <w:rStyle w:val="libHadeesChar"/>
          <w:rFonts w:hint="cs"/>
          <w:rtl/>
        </w:rPr>
        <w:t>«</w:t>
      </w:r>
      <w:r w:rsidR="00D92F94" w:rsidRPr="002E5931">
        <w:rPr>
          <w:rStyle w:val="libHadeesChar"/>
          <w:rtl/>
        </w:rPr>
        <w:t xml:space="preserve">انه </w:t>
      </w:r>
      <w:r w:rsidRPr="002E5931">
        <w:rPr>
          <w:rStyle w:val="libHadeesChar"/>
          <w:rFonts w:hint="cs"/>
          <w:rtl/>
        </w:rPr>
        <w:t>أ</w:t>
      </w:r>
      <w:r w:rsidR="00D92F94" w:rsidRPr="002E5931">
        <w:rPr>
          <w:rStyle w:val="libHadeesChar"/>
          <w:rtl/>
        </w:rPr>
        <w:t>نهى الى ارتياب جماعة منكم فى الدين و ما دخلهم من الشك و الحيرة فى ولاة اءمورهم</w:t>
      </w:r>
      <w:r w:rsidR="00132F7E" w:rsidRPr="002E5931">
        <w:rPr>
          <w:rStyle w:val="libHadeesChar"/>
          <w:rtl/>
        </w:rPr>
        <w:t>،</w:t>
      </w:r>
      <w:r w:rsidR="00D92F94" w:rsidRPr="002E5931">
        <w:rPr>
          <w:rStyle w:val="libHadeesChar"/>
          <w:rtl/>
        </w:rPr>
        <w:t xml:space="preserve"> فغمنا ذلك لكم</w:t>
      </w:r>
      <w:r w:rsidR="00132F7E">
        <w:rPr>
          <w:rtl/>
          <w:lang w:bidi="fa-IR"/>
        </w:rPr>
        <w:t>.</w:t>
      </w:r>
      <w:r w:rsidR="00D92F94" w:rsidRPr="00D92F94">
        <w:rPr>
          <w:rtl/>
          <w:lang w:bidi="fa-IR"/>
        </w:rPr>
        <w:t xml:space="preserve">.. </w:t>
      </w:r>
      <w:r w:rsidR="00D92F94" w:rsidRPr="002E5931">
        <w:rPr>
          <w:rStyle w:val="libHadeesChar"/>
          <w:rtl/>
        </w:rPr>
        <w:t>لا لنا و س</w:t>
      </w:r>
      <w:r w:rsidRPr="002E5931">
        <w:rPr>
          <w:rStyle w:val="libHadeesChar"/>
          <w:rFonts w:hint="cs"/>
          <w:rtl/>
        </w:rPr>
        <w:t>أ</w:t>
      </w:r>
      <w:r w:rsidR="00D92F94" w:rsidRPr="002E5931">
        <w:rPr>
          <w:rStyle w:val="libHadeesChar"/>
          <w:rtl/>
        </w:rPr>
        <w:t>نا فيكم</w:t>
      </w:r>
      <w:r w:rsidR="00132F7E">
        <w:rPr>
          <w:rtl/>
          <w:lang w:bidi="fa-IR"/>
        </w:rPr>
        <w:t>.</w:t>
      </w:r>
      <w:r w:rsidR="00D92F94" w:rsidRPr="00D92F94">
        <w:rPr>
          <w:rtl/>
          <w:lang w:bidi="fa-IR"/>
        </w:rPr>
        <w:t>.</w:t>
      </w:r>
      <w:r w:rsidR="00D92F94" w:rsidRPr="002E5931">
        <w:rPr>
          <w:rStyle w:val="libHadeesChar"/>
          <w:rtl/>
        </w:rPr>
        <w:t>لا فينا، ل</w:t>
      </w:r>
      <w:r>
        <w:rPr>
          <w:rStyle w:val="libHadeesChar"/>
          <w:rFonts w:hint="cs"/>
          <w:rtl/>
        </w:rPr>
        <w:t>أ</w:t>
      </w:r>
      <w:r w:rsidR="00D92F94" w:rsidRPr="002E5931">
        <w:rPr>
          <w:rStyle w:val="libHadeesChar"/>
          <w:rtl/>
        </w:rPr>
        <w:t>ن الله معنا و لا فاقة بنا الى غيره و الحق معنا، فلن يوحشنا من قعد عنا</w:t>
      </w:r>
      <w:r w:rsidR="00D92F94" w:rsidRPr="00D92F94">
        <w:rPr>
          <w:rtl/>
          <w:lang w:bidi="fa-IR"/>
        </w:rPr>
        <w:t>....</w:t>
      </w:r>
      <w:r>
        <w:rPr>
          <w:rFonts w:hint="cs"/>
          <w:rtl/>
          <w:lang w:bidi="fa-IR"/>
        </w:rPr>
        <w:t>»</w:t>
      </w:r>
    </w:p>
    <w:p w:rsidR="00D92F94" w:rsidRPr="00D92F94" w:rsidRDefault="002E5931" w:rsidP="00D92F94">
      <w:pPr>
        <w:pStyle w:val="libNormal"/>
        <w:rPr>
          <w:lang w:bidi="fa-IR"/>
        </w:rPr>
      </w:pPr>
      <w:r>
        <w:rPr>
          <w:rFonts w:hint="cs"/>
          <w:rtl/>
          <w:lang w:bidi="fa-IR"/>
        </w:rPr>
        <w:t>«</w:t>
      </w:r>
      <w:r w:rsidR="00D92F94" w:rsidRPr="002E5931">
        <w:rPr>
          <w:rStyle w:val="libHadeesChar"/>
          <w:rtl/>
        </w:rPr>
        <w:t>يا هؤ لاء! ما لكم فى الريب تترددون</w:t>
      </w:r>
      <w:r w:rsidR="00132F7E" w:rsidRPr="002E5931">
        <w:rPr>
          <w:rStyle w:val="libHadeesChar"/>
          <w:rtl/>
        </w:rPr>
        <w:t>؟</w:t>
      </w:r>
      <w:r w:rsidR="00D92F94" w:rsidRPr="002E5931">
        <w:rPr>
          <w:rStyle w:val="libHadeesChar"/>
          <w:rtl/>
        </w:rPr>
        <w:t>! و فى الحيرة تنعكسون</w:t>
      </w:r>
      <w:r w:rsidR="00132F7E">
        <w:rPr>
          <w:rtl/>
          <w:lang w:bidi="fa-IR"/>
        </w:rPr>
        <w:t>؟</w:t>
      </w:r>
      <w:r w:rsidR="00D92F94" w:rsidRPr="00D92F94">
        <w:rPr>
          <w:rtl/>
          <w:lang w:bidi="fa-IR"/>
        </w:rPr>
        <w:t>!</w:t>
      </w:r>
      <w:r>
        <w:rPr>
          <w:rFonts w:hint="cs"/>
          <w:rtl/>
          <w:lang w:bidi="fa-IR"/>
        </w:rPr>
        <w:t>»</w:t>
      </w:r>
    </w:p>
    <w:p w:rsidR="00D92F94" w:rsidRPr="00D92F94" w:rsidRDefault="002E5931" w:rsidP="002E5931">
      <w:pPr>
        <w:pStyle w:val="libNormal"/>
        <w:rPr>
          <w:lang w:bidi="fa-IR"/>
        </w:rPr>
      </w:pPr>
      <w:r>
        <w:rPr>
          <w:rFonts w:hint="cs"/>
          <w:rtl/>
          <w:lang w:bidi="fa-IR"/>
        </w:rPr>
        <w:t>أ</w:t>
      </w:r>
      <w:r w:rsidR="00D92F94" w:rsidRPr="00D92F94">
        <w:rPr>
          <w:rtl/>
          <w:lang w:bidi="fa-IR"/>
        </w:rPr>
        <w:t>وما سمعتم الله عزوجل يقول</w:t>
      </w:r>
      <w:r w:rsidR="00132F7E">
        <w:rPr>
          <w:rtl/>
          <w:lang w:bidi="fa-IR"/>
        </w:rPr>
        <w:t>:</w:t>
      </w:r>
      <w:r w:rsidR="00D92F94" w:rsidRPr="00D92F94">
        <w:rPr>
          <w:rtl/>
          <w:lang w:bidi="fa-IR"/>
        </w:rPr>
        <w:t xml:space="preserve"> </w:t>
      </w:r>
      <w:r w:rsidR="00D92F94" w:rsidRPr="002E5931">
        <w:rPr>
          <w:rStyle w:val="libAlaemChar"/>
          <w:rtl/>
        </w:rPr>
        <w:t>(</w:t>
      </w:r>
      <w:r w:rsidRPr="002E5931">
        <w:rPr>
          <w:rStyle w:val="libAieChar"/>
          <w:rtl/>
          <w:lang w:bidi="fa-IR"/>
        </w:rPr>
        <w:t>يَا أَيُّهَا الَّذِينَ آمَنُوا أَطِيعُوا اللَّهَ وَأَطِيعُوا الرَّسُولَ وَأُولِي الْأَمْرِ مِنكُمْ</w:t>
      </w:r>
      <w:r w:rsidR="00132F7E">
        <w:rPr>
          <w:rtl/>
          <w:lang w:bidi="fa-IR"/>
        </w:rPr>
        <w:t>.</w:t>
      </w:r>
      <w:r w:rsidR="0046049D" w:rsidRPr="002E5931">
        <w:rPr>
          <w:rStyle w:val="libAlaemChar"/>
          <w:rtl/>
        </w:rPr>
        <w:t>)</w:t>
      </w:r>
      <w:r w:rsidR="00D92F94" w:rsidRPr="00150594">
        <w:rPr>
          <w:rStyle w:val="libFootnotenumChar"/>
          <w:rtl/>
        </w:rPr>
        <w:t>(</w:t>
      </w:r>
      <w:r w:rsidR="00150594" w:rsidRPr="00150594">
        <w:rPr>
          <w:rStyle w:val="libFootnotenumChar"/>
          <w:rtl/>
          <w:lang w:bidi="fa-IR"/>
        </w:rPr>
        <w:t>310</w:t>
      </w:r>
      <w:r w:rsidR="00D92F94" w:rsidRPr="00150594">
        <w:rPr>
          <w:rStyle w:val="libFootnotenumChar"/>
          <w:rtl/>
        </w:rPr>
        <w:t>)</w:t>
      </w:r>
    </w:p>
    <w:p w:rsidR="00D92F94" w:rsidRPr="00D92F94" w:rsidRDefault="002E5931" w:rsidP="002E5931">
      <w:pPr>
        <w:pStyle w:val="libNormal"/>
        <w:rPr>
          <w:lang w:bidi="fa-IR"/>
        </w:rPr>
      </w:pPr>
      <w:r>
        <w:rPr>
          <w:rFonts w:hint="cs"/>
          <w:rtl/>
          <w:lang w:bidi="fa-IR"/>
        </w:rPr>
        <w:t>«</w:t>
      </w:r>
      <w:r w:rsidRPr="002E5931">
        <w:rPr>
          <w:rStyle w:val="libHadeesChar"/>
          <w:rFonts w:hint="cs"/>
          <w:rtl/>
        </w:rPr>
        <w:t>أ</w:t>
      </w:r>
      <w:r w:rsidR="00D92F94" w:rsidRPr="002E5931">
        <w:rPr>
          <w:rStyle w:val="libHadeesChar"/>
          <w:rtl/>
        </w:rPr>
        <w:t xml:space="preserve">ما علمتم ما جاءت به الآثار مما يكون و يحدث فى </w:t>
      </w:r>
      <w:r w:rsidRPr="002E5931">
        <w:rPr>
          <w:rStyle w:val="libHadeesChar"/>
          <w:rFonts w:hint="cs"/>
          <w:rtl/>
        </w:rPr>
        <w:t>أ</w:t>
      </w:r>
      <w:r w:rsidR="00D92F94" w:rsidRPr="002E5931">
        <w:rPr>
          <w:rStyle w:val="libHadeesChar"/>
          <w:rtl/>
        </w:rPr>
        <w:t>ئمتكم عن الماضين و الباقين منهم</w:t>
      </w:r>
      <w:r w:rsidR="00D92F94" w:rsidRPr="00D92F94">
        <w:rPr>
          <w:rtl/>
          <w:lang w:bidi="fa-IR"/>
        </w:rPr>
        <w:t xml:space="preserve"> </w:t>
      </w:r>
      <w:r w:rsidR="002A052C" w:rsidRPr="002A052C">
        <w:rPr>
          <w:rStyle w:val="libAlaemChar"/>
          <w:rtl/>
        </w:rPr>
        <w:t>عليهم‌السلام</w:t>
      </w:r>
      <w:r w:rsidR="00132F7E">
        <w:rPr>
          <w:rtl/>
          <w:lang w:bidi="fa-IR"/>
        </w:rPr>
        <w:t>؟</w:t>
      </w:r>
      <w:r w:rsidR="00D92F94" w:rsidRPr="00D92F94">
        <w:rPr>
          <w:rtl/>
          <w:lang w:bidi="fa-IR"/>
        </w:rPr>
        <w:t>!</w:t>
      </w:r>
      <w:r>
        <w:rPr>
          <w:rFonts w:hint="cs"/>
          <w:rtl/>
          <w:lang w:bidi="fa-IR"/>
        </w:rPr>
        <w:t>»</w:t>
      </w:r>
    </w:p>
    <w:p w:rsidR="00D92F94" w:rsidRPr="00D92F94" w:rsidRDefault="002E5931" w:rsidP="002E5931">
      <w:pPr>
        <w:pStyle w:val="libNormal"/>
        <w:rPr>
          <w:lang w:bidi="fa-IR"/>
        </w:rPr>
      </w:pPr>
      <w:r>
        <w:rPr>
          <w:rFonts w:hint="cs"/>
          <w:rtl/>
          <w:lang w:bidi="fa-IR"/>
        </w:rPr>
        <w:t>«</w:t>
      </w:r>
      <w:r w:rsidRPr="002E5931">
        <w:rPr>
          <w:rStyle w:val="libHadeesChar"/>
          <w:rFonts w:hint="cs"/>
          <w:rtl/>
        </w:rPr>
        <w:t>أ</w:t>
      </w:r>
      <w:r w:rsidR="00D92F94" w:rsidRPr="002E5931">
        <w:rPr>
          <w:rStyle w:val="libHadeesChar"/>
          <w:rtl/>
        </w:rPr>
        <w:t>ما ر</w:t>
      </w:r>
      <w:r w:rsidRPr="002E5931">
        <w:rPr>
          <w:rStyle w:val="libHadeesChar"/>
          <w:rFonts w:hint="cs"/>
          <w:rtl/>
        </w:rPr>
        <w:t>أ</w:t>
      </w:r>
      <w:r w:rsidR="00D92F94" w:rsidRPr="002E5931">
        <w:rPr>
          <w:rStyle w:val="libHadeesChar"/>
          <w:rtl/>
        </w:rPr>
        <w:t>يتم كيف جعل الله معاقل ت</w:t>
      </w:r>
      <w:r w:rsidRPr="002E5931">
        <w:rPr>
          <w:rStyle w:val="libHadeesChar"/>
          <w:rFonts w:hint="cs"/>
          <w:rtl/>
        </w:rPr>
        <w:t>أ</w:t>
      </w:r>
      <w:r w:rsidR="00D92F94" w:rsidRPr="002E5931">
        <w:rPr>
          <w:rStyle w:val="libHadeesChar"/>
          <w:rtl/>
        </w:rPr>
        <w:t xml:space="preserve">وون اليها، و </w:t>
      </w:r>
      <w:r>
        <w:rPr>
          <w:rStyle w:val="libHadeesChar"/>
          <w:rFonts w:hint="cs"/>
          <w:rtl/>
        </w:rPr>
        <w:t>أ</w:t>
      </w:r>
      <w:r w:rsidR="00D92F94" w:rsidRPr="002E5931">
        <w:rPr>
          <w:rStyle w:val="libHadeesChar"/>
          <w:rtl/>
        </w:rPr>
        <w:t>علاما تهتدون بها من لدن آدم</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w:t>
      </w:r>
      <w:r w:rsidR="00D92F94" w:rsidRPr="002E5931">
        <w:rPr>
          <w:rStyle w:val="libHadeesChar"/>
          <w:rtl/>
        </w:rPr>
        <w:t xml:space="preserve">الى </w:t>
      </w:r>
      <w:r w:rsidRPr="002E5931">
        <w:rPr>
          <w:rStyle w:val="libHadeesChar"/>
          <w:rFonts w:hint="cs"/>
          <w:rtl/>
        </w:rPr>
        <w:t>إ</w:t>
      </w:r>
      <w:r w:rsidR="00D92F94" w:rsidRPr="002E5931">
        <w:rPr>
          <w:rStyle w:val="libHadeesChar"/>
          <w:rtl/>
        </w:rPr>
        <w:t>ن ظهر الماضى</w:t>
      </w:r>
      <w:r w:rsidR="00D92F94" w:rsidRPr="00D92F94">
        <w:rPr>
          <w:rtl/>
          <w:lang w:bidi="fa-IR"/>
        </w:rPr>
        <w:t xml:space="preserve"> </w:t>
      </w:r>
      <w:r w:rsidR="004155EF" w:rsidRPr="004155EF">
        <w:rPr>
          <w:rStyle w:val="libAlaemChar"/>
          <w:rtl/>
        </w:rPr>
        <w:t>عليه‌السلام</w:t>
      </w:r>
      <w:r w:rsidR="00132F7E">
        <w:rPr>
          <w:rtl/>
          <w:lang w:bidi="fa-IR"/>
        </w:rPr>
        <w:t>،</w:t>
      </w:r>
      <w:r w:rsidR="00D92F94" w:rsidRPr="00D92F94">
        <w:rPr>
          <w:rtl/>
          <w:lang w:bidi="fa-IR"/>
        </w:rPr>
        <w:t xml:space="preserve"> </w:t>
      </w:r>
      <w:r w:rsidR="00D92F94" w:rsidRPr="002E5931">
        <w:rPr>
          <w:rStyle w:val="libHadeesChar"/>
          <w:rtl/>
        </w:rPr>
        <w:t>كلما غاب علم بدا علم</w:t>
      </w:r>
      <w:r w:rsidR="00132F7E" w:rsidRPr="002E5931">
        <w:rPr>
          <w:rStyle w:val="libHadeesChar"/>
          <w:rtl/>
        </w:rPr>
        <w:t>،</w:t>
      </w:r>
      <w:r w:rsidR="00D92F94" w:rsidRPr="002E5931">
        <w:rPr>
          <w:rStyle w:val="libHadeesChar"/>
          <w:rtl/>
        </w:rPr>
        <w:t xml:space="preserve"> و اذا افل نجم طلع نجم</w:t>
      </w:r>
      <w:r w:rsidR="00132F7E">
        <w:rPr>
          <w:rtl/>
          <w:lang w:bidi="fa-IR"/>
        </w:rPr>
        <w:t>؟</w:t>
      </w:r>
      <w:r w:rsidR="00D92F94" w:rsidRPr="00D92F94">
        <w:rPr>
          <w:rtl/>
          <w:lang w:bidi="fa-IR"/>
        </w:rPr>
        <w:t>!</w:t>
      </w:r>
    </w:p>
    <w:p w:rsidR="00D92F94" w:rsidRPr="00D92F94" w:rsidRDefault="002E5931" w:rsidP="00D92F94">
      <w:pPr>
        <w:pStyle w:val="libNormal"/>
        <w:rPr>
          <w:lang w:bidi="fa-IR"/>
        </w:rPr>
      </w:pPr>
      <w:r w:rsidRPr="002E5931">
        <w:rPr>
          <w:rFonts w:eastAsia="KFGQPC Uthman Taha Naskh" w:hint="cs"/>
          <w:rtl/>
        </w:rPr>
        <w:t>«</w:t>
      </w:r>
      <w:r w:rsidR="00D92F94" w:rsidRPr="002E5931">
        <w:rPr>
          <w:rStyle w:val="libHadeesChar"/>
          <w:rtl/>
        </w:rPr>
        <w:t>فلما قبضه الله اليه ظننتم اءن الله تعالى اءبطل دينه و قطع السبب بينه و بين خلقه</w:t>
      </w:r>
      <w:r w:rsidRPr="002E5931">
        <w:rPr>
          <w:rFonts w:eastAsia="KFGQPC Uthman Taha Naskh" w:hint="cs"/>
          <w:rtl/>
        </w:rPr>
        <w:t>»</w:t>
      </w:r>
      <w:r w:rsidR="00132F7E">
        <w:rPr>
          <w:rtl/>
          <w:lang w:bidi="fa-IR"/>
        </w:rPr>
        <w:t>!</w:t>
      </w:r>
      <w:r w:rsidR="00D92F94" w:rsidRPr="00D92F94">
        <w:rPr>
          <w:rtl/>
          <w:lang w:bidi="fa-IR"/>
        </w:rPr>
        <w:t>؟</w:t>
      </w:r>
    </w:p>
    <w:p w:rsidR="00D92F94" w:rsidRPr="00D92F94" w:rsidRDefault="002E5931" w:rsidP="00D92F94">
      <w:pPr>
        <w:pStyle w:val="libNormal"/>
        <w:rPr>
          <w:lang w:bidi="fa-IR"/>
        </w:rPr>
      </w:pPr>
      <w:r>
        <w:rPr>
          <w:rFonts w:hint="cs"/>
          <w:rtl/>
          <w:lang w:bidi="fa-IR"/>
        </w:rPr>
        <w:t>«</w:t>
      </w:r>
      <w:r w:rsidR="00D92F94" w:rsidRPr="002E5931">
        <w:rPr>
          <w:rStyle w:val="libHadeesChar"/>
          <w:rtl/>
        </w:rPr>
        <w:t>كلا!...ما كان ذلك و لا يكون حتى تقوم الساعة و يظهر اءمرالله سبحانه و هم كارهون</w:t>
      </w:r>
      <w:r w:rsidR="00132F7E" w:rsidRPr="002E5931">
        <w:rPr>
          <w:rStyle w:val="libHadeesChar"/>
          <w:rtl/>
        </w:rPr>
        <w:t>،</w:t>
      </w:r>
      <w:r w:rsidR="00D92F94" w:rsidRPr="002E5931">
        <w:rPr>
          <w:rStyle w:val="libHadeesChar"/>
          <w:rtl/>
        </w:rPr>
        <w:t xml:space="preserve"> و ان الماضى</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w:t>
      </w:r>
      <w:r w:rsidR="00D92F94" w:rsidRPr="002E5931">
        <w:rPr>
          <w:rStyle w:val="libHadeesChar"/>
          <w:rtl/>
        </w:rPr>
        <w:t xml:space="preserve">مضى سعيدا فقيدا على منهاج آبائه </w:t>
      </w:r>
      <w:r w:rsidR="002A052C" w:rsidRPr="002E5931">
        <w:rPr>
          <w:rStyle w:val="libHadeesChar"/>
          <w:rtl/>
        </w:rPr>
        <w:t>عليهم‌السلام</w:t>
      </w:r>
      <w:r w:rsidR="00D92F94" w:rsidRPr="002E5931">
        <w:rPr>
          <w:rStyle w:val="libHadeesChar"/>
          <w:rtl/>
        </w:rPr>
        <w:t xml:space="preserve"> و فينا وصيته و علمه و من هو خلفه و من هو يسد مسده</w:t>
      </w:r>
      <w:r w:rsidR="00132F7E" w:rsidRPr="002E5931">
        <w:rPr>
          <w:rStyle w:val="libHadeesChar"/>
          <w:rtl/>
        </w:rPr>
        <w:t>،</w:t>
      </w:r>
      <w:r w:rsidR="00D92F94" w:rsidRPr="002E5931">
        <w:rPr>
          <w:rStyle w:val="libHadeesChar"/>
          <w:rtl/>
        </w:rPr>
        <w:t xml:space="preserve"> لاينازعنا موضعه الا ظالم آثم</w:t>
      </w:r>
      <w:r w:rsidR="00132F7E" w:rsidRPr="002E5931">
        <w:rPr>
          <w:rStyle w:val="libHadeesChar"/>
          <w:rtl/>
        </w:rPr>
        <w:t>،</w:t>
      </w:r>
      <w:r w:rsidR="00D92F94" w:rsidRPr="002E5931">
        <w:rPr>
          <w:rStyle w:val="libHadeesChar"/>
          <w:rtl/>
        </w:rPr>
        <w:t xml:space="preserve"> و لا يدعيه دوننا الا جاحد كافر</w:t>
      </w:r>
      <w:r w:rsidR="00D92F94" w:rsidRPr="00D92F94">
        <w:rPr>
          <w:rtl/>
          <w:lang w:bidi="fa-IR"/>
        </w:rPr>
        <w:t>.</w:t>
      </w:r>
      <w:r>
        <w:rPr>
          <w:rFonts w:hint="cs"/>
          <w:rtl/>
          <w:lang w:bidi="fa-IR"/>
        </w:rPr>
        <w:t>»</w:t>
      </w:r>
    </w:p>
    <w:p w:rsidR="00D92F94" w:rsidRPr="00D92F94" w:rsidRDefault="002E5931" w:rsidP="002E5931">
      <w:pPr>
        <w:pStyle w:val="libNormal"/>
        <w:rPr>
          <w:lang w:bidi="fa-IR"/>
        </w:rPr>
      </w:pPr>
      <w:r>
        <w:rPr>
          <w:rFonts w:hint="cs"/>
          <w:rtl/>
          <w:lang w:bidi="fa-IR"/>
        </w:rPr>
        <w:lastRenderedPageBreak/>
        <w:t>«</w:t>
      </w:r>
      <w:r w:rsidR="00D92F94" w:rsidRPr="002E5931">
        <w:rPr>
          <w:rStyle w:val="libHadeesChar"/>
          <w:rtl/>
        </w:rPr>
        <w:t xml:space="preserve">و لو لا </w:t>
      </w:r>
      <w:r w:rsidRPr="002E5931">
        <w:rPr>
          <w:rStyle w:val="libHadeesChar"/>
          <w:rFonts w:hint="cs"/>
          <w:rtl/>
        </w:rPr>
        <w:t>إ</w:t>
      </w:r>
      <w:r w:rsidR="00D92F94" w:rsidRPr="002E5931">
        <w:rPr>
          <w:rStyle w:val="libHadeesChar"/>
          <w:rtl/>
        </w:rPr>
        <w:t xml:space="preserve">ن </w:t>
      </w:r>
      <w:r w:rsidRPr="002E5931">
        <w:rPr>
          <w:rStyle w:val="libHadeesChar"/>
          <w:rFonts w:hint="cs"/>
          <w:rtl/>
        </w:rPr>
        <w:t>أ</w:t>
      </w:r>
      <w:r w:rsidR="00D92F94" w:rsidRPr="002E5931">
        <w:rPr>
          <w:rStyle w:val="libHadeesChar"/>
          <w:rtl/>
        </w:rPr>
        <w:t>مر</w:t>
      </w:r>
      <w:r w:rsidRPr="002E5931">
        <w:rPr>
          <w:rStyle w:val="libHadeesChar"/>
          <w:rFonts w:hint="cs"/>
          <w:rtl/>
        </w:rPr>
        <w:t xml:space="preserve"> </w:t>
      </w:r>
      <w:r w:rsidR="00D92F94" w:rsidRPr="002E5931">
        <w:rPr>
          <w:rStyle w:val="libHadeesChar"/>
          <w:rtl/>
        </w:rPr>
        <w:t>الله تعالى لايغلب و سره لايظهر و لايعلن</w:t>
      </w:r>
      <w:r w:rsidR="00132F7E" w:rsidRPr="002E5931">
        <w:rPr>
          <w:rStyle w:val="libHadeesChar"/>
          <w:rtl/>
        </w:rPr>
        <w:t>،</w:t>
      </w:r>
      <w:r w:rsidR="00D92F94" w:rsidRPr="002E5931">
        <w:rPr>
          <w:rStyle w:val="libHadeesChar"/>
          <w:rtl/>
        </w:rPr>
        <w:t xml:space="preserve"> لظهر لكم من حقنا ما تبين منه عقولكم ويزيل شكوككم</w:t>
      </w:r>
      <w:r w:rsidR="00132F7E" w:rsidRPr="002E5931">
        <w:rPr>
          <w:rStyle w:val="libHadeesChar"/>
          <w:rtl/>
        </w:rPr>
        <w:t>؛</w:t>
      </w:r>
      <w:r w:rsidR="00D92F94" w:rsidRPr="002E5931">
        <w:rPr>
          <w:rStyle w:val="libHadeesChar"/>
          <w:rtl/>
        </w:rPr>
        <w:t xml:space="preserve"> لكنه ما شاء الله كان ولكل </w:t>
      </w:r>
      <w:r w:rsidRPr="002E5931">
        <w:rPr>
          <w:rStyle w:val="libHadeesChar"/>
          <w:rFonts w:hint="cs"/>
          <w:rtl/>
        </w:rPr>
        <w:t>أ</w:t>
      </w:r>
      <w:r w:rsidR="00D92F94" w:rsidRPr="002E5931">
        <w:rPr>
          <w:rStyle w:val="libHadeesChar"/>
          <w:rtl/>
        </w:rPr>
        <w:t>جل كتاب</w:t>
      </w:r>
      <w:r w:rsidR="00132F7E">
        <w:rPr>
          <w:rtl/>
          <w:lang w:bidi="fa-IR"/>
        </w:rPr>
        <w:t>.</w:t>
      </w:r>
      <w:r>
        <w:rPr>
          <w:rFonts w:hint="cs"/>
          <w:rtl/>
          <w:lang w:bidi="fa-IR"/>
        </w:rPr>
        <w:t>»</w:t>
      </w:r>
    </w:p>
    <w:p w:rsidR="00D92F94" w:rsidRPr="00D92F94" w:rsidRDefault="002E5931" w:rsidP="00D92F94">
      <w:pPr>
        <w:pStyle w:val="libNormal"/>
        <w:rPr>
          <w:lang w:bidi="fa-IR"/>
        </w:rPr>
      </w:pPr>
      <w:r>
        <w:rPr>
          <w:rFonts w:hint="cs"/>
          <w:rtl/>
          <w:lang w:bidi="fa-IR"/>
        </w:rPr>
        <w:t>«</w:t>
      </w:r>
      <w:r w:rsidR="00D92F94" w:rsidRPr="002E5931">
        <w:rPr>
          <w:rStyle w:val="libHadeesChar"/>
          <w:rtl/>
        </w:rPr>
        <w:t>فاتقوا الله و سلموا لنا وردوا الاءمر الينا، فعلينا الاصدار، كما كان منا الايراد و لاتحاولوا كشف ما غطى عنكم</w:t>
      </w:r>
      <w:r w:rsidR="00132F7E" w:rsidRPr="002E5931">
        <w:rPr>
          <w:rStyle w:val="libHadeesChar"/>
          <w:rtl/>
        </w:rPr>
        <w:t>،</w:t>
      </w:r>
      <w:r w:rsidR="00D92F94" w:rsidRPr="002E5931">
        <w:rPr>
          <w:rStyle w:val="libHadeesChar"/>
          <w:rtl/>
        </w:rPr>
        <w:t xml:space="preserve"> و لا تميلوا عن اليمين و تعدلوا الى الشمال</w:t>
      </w:r>
      <w:r w:rsidR="00132F7E" w:rsidRPr="002E5931">
        <w:rPr>
          <w:rStyle w:val="libHadeesChar"/>
          <w:rtl/>
        </w:rPr>
        <w:t>،</w:t>
      </w:r>
      <w:r w:rsidR="00D92F94" w:rsidRPr="002E5931">
        <w:rPr>
          <w:rStyle w:val="libHadeesChar"/>
          <w:rtl/>
        </w:rPr>
        <w:t xml:space="preserve"> واجعلوا قصدكم الينا بالمودة على السنة الواضحة</w:t>
      </w:r>
      <w:r w:rsidR="00132F7E" w:rsidRPr="002E5931">
        <w:rPr>
          <w:rStyle w:val="libHadeesChar"/>
          <w:rtl/>
        </w:rPr>
        <w:t>،</w:t>
      </w:r>
      <w:r w:rsidR="00D92F94" w:rsidRPr="002E5931">
        <w:rPr>
          <w:rStyle w:val="libHadeesChar"/>
          <w:rtl/>
        </w:rPr>
        <w:t xml:space="preserve"> فقد نصحت لكم</w:t>
      </w:r>
      <w:r w:rsidR="00132F7E" w:rsidRPr="002E5931">
        <w:rPr>
          <w:rStyle w:val="libHadeesChar"/>
          <w:rtl/>
        </w:rPr>
        <w:t>،</w:t>
      </w:r>
      <w:r w:rsidR="00D92F94" w:rsidRPr="002E5931">
        <w:rPr>
          <w:rStyle w:val="libHadeesChar"/>
          <w:rtl/>
        </w:rPr>
        <w:t xml:space="preserve"> والله شاهد على و عليكم</w:t>
      </w:r>
      <w:r w:rsidR="00132F7E">
        <w:rPr>
          <w:rtl/>
          <w:lang w:bidi="fa-IR"/>
        </w:rPr>
        <w:t>.</w:t>
      </w:r>
      <w:r>
        <w:rPr>
          <w:rFonts w:hint="cs"/>
          <w:rtl/>
          <w:lang w:bidi="fa-IR"/>
        </w:rPr>
        <w:t>»</w:t>
      </w:r>
    </w:p>
    <w:p w:rsidR="00D92F94" w:rsidRPr="00D92F94" w:rsidRDefault="002E5931" w:rsidP="00D92F94">
      <w:pPr>
        <w:pStyle w:val="libNormal"/>
        <w:rPr>
          <w:lang w:bidi="fa-IR"/>
        </w:rPr>
      </w:pPr>
      <w:r>
        <w:rPr>
          <w:rFonts w:hint="cs"/>
          <w:rtl/>
          <w:lang w:bidi="fa-IR"/>
        </w:rPr>
        <w:t>«</w:t>
      </w:r>
      <w:r w:rsidR="00D92F94" w:rsidRPr="002E5931">
        <w:rPr>
          <w:rStyle w:val="libHadeesChar"/>
          <w:rtl/>
        </w:rPr>
        <w:t>و لولا ما عندنا من محبة صلاحكم و رحمتكم والاشفاق عليكم</w:t>
      </w:r>
      <w:r w:rsidR="00132F7E" w:rsidRPr="002E5931">
        <w:rPr>
          <w:rStyle w:val="libHadeesChar"/>
          <w:rtl/>
        </w:rPr>
        <w:t>،</w:t>
      </w:r>
      <w:r w:rsidR="00D92F94" w:rsidRPr="002E5931">
        <w:rPr>
          <w:rStyle w:val="libHadeesChar"/>
          <w:rtl/>
        </w:rPr>
        <w:t xml:space="preserve"> لكنا عن مخاطبتكم فى شغل فيما قد امتحنا به من منازعة الظالم العتل الضال المتتابع فى غيه المضاد لربه</w:t>
      </w:r>
      <w:r w:rsidR="00132F7E" w:rsidRPr="002E5931">
        <w:rPr>
          <w:rStyle w:val="libHadeesChar"/>
          <w:rtl/>
        </w:rPr>
        <w:t>،</w:t>
      </w:r>
      <w:r w:rsidR="00D92F94" w:rsidRPr="002E5931">
        <w:rPr>
          <w:rStyle w:val="libHadeesChar"/>
          <w:rtl/>
        </w:rPr>
        <w:t xml:space="preserve"> الداعى ما ليس له</w:t>
      </w:r>
      <w:r w:rsidR="00132F7E" w:rsidRPr="002E5931">
        <w:rPr>
          <w:rStyle w:val="libHadeesChar"/>
          <w:rtl/>
        </w:rPr>
        <w:t>،</w:t>
      </w:r>
      <w:r w:rsidR="00D92F94" w:rsidRPr="002E5931">
        <w:rPr>
          <w:rStyle w:val="libHadeesChar"/>
          <w:rtl/>
        </w:rPr>
        <w:t xml:space="preserve"> الجاحد حق من افترض الله طاعته</w:t>
      </w:r>
      <w:r w:rsidR="00132F7E" w:rsidRPr="002E5931">
        <w:rPr>
          <w:rStyle w:val="libHadeesChar"/>
          <w:rtl/>
        </w:rPr>
        <w:t>،</w:t>
      </w:r>
      <w:r w:rsidR="00D92F94" w:rsidRPr="002E5931">
        <w:rPr>
          <w:rStyle w:val="libHadeesChar"/>
          <w:rtl/>
        </w:rPr>
        <w:t xml:space="preserve"> الظالم الغاصب</w:t>
      </w:r>
      <w:r w:rsidR="00132F7E">
        <w:rPr>
          <w:rtl/>
          <w:lang w:bidi="fa-IR"/>
        </w:rPr>
        <w:t>.</w:t>
      </w:r>
      <w:r>
        <w:rPr>
          <w:rFonts w:hint="cs"/>
          <w:rtl/>
          <w:lang w:bidi="fa-IR"/>
        </w:rPr>
        <w:t>»</w:t>
      </w:r>
    </w:p>
    <w:p w:rsidR="00D92F94" w:rsidRPr="00D92F94" w:rsidRDefault="002E5931" w:rsidP="002E5931">
      <w:pPr>
        <w:pStyle w:val="libNormal"/>
        <w:rPr>
          <w:lang w:bidi="fa-IR"/>
        </w:rPr>
      </w:pPr>
      <w:r>
        <w:rPr>
          <w:rFonts w:hint="cs"/>
          <w:rtl/>
          <w:lang w:bidi="fa-IR"/>
        </w:rPr>
        <w:t>«</w:t>
      </w:r>
      <w:r w:rsidR="00D92F94" w:rsidRPr="002E5931">
        <w:rPr>
          <w:rStyle w:val="libHadeesChar"/>
          <w:rtl/>
        </w:rPr>
        <w:t>و فى ابنة رسول</w:t>
      </w:r>
      <w:r w:rsidR="00D92F94" w:rsidRPr="00D92F94">
        <w:rPr>
          <w:rtl/>
          <w:lang w:bidi="fa-IR"/>
        </w:rPr>
        <w:t xml:space="preserve"> </w:t>
      </w:r>
      <w:r w:rsidR="009D2D09" w:rsidRPr="009D2D09">
        <w:rPr>
          <w:rStyle w:val="libAlaemChar"/>
          <w:rtl/>
        </w:rPr>
        <w:t>صلى‌الله‌عليه‌وآله‌وسلم</w:t>
      </w:r>
      <w:r w:rsidR="00D92F94" w:rsidRPr="00D92F94">
        <w:rPr>
          <w:rtl/>
          <w:lang w:bidi="fa-IR"/>
        </w:rPr>
        <w:t xml:space="preserve"> </w:t>
      </w:r>
      <w:r w:rsidR="00D92F94" w:rsidRPr="002E5931">
        <w:rPr>
          <w:rStyle w:val="libHadeesChar"/>
          <w:rtl/>
        </w:rPr>
        <w:t xml:space="preserve">لى </w:t>
      </w:r>
      <w:r w:rsidRPr="002E5931">
        <w:rPr>
          <w:rStyle w:val="libHadeesChar"/>
          <w:rFonts w:hint="cs"/>
          <w:rtl/>
        </w:rPr>
        <w:t>أ</w:t>
      </w:r>
      <w:r w:rsidR="00D92F94" w:rsidRPr="002E5931">
        <w:rPr>
          <w:rStyle w:val="libHadeesChar"/>
          <w:rtl/>
        </w:rPr>
        <w:t>سوة حسنة</w:t>
      </w:r>
      <w:r w:rsidR="00132F7E" w:rsidRPr="002E5931">
        <w:rPr>
          <w:rStyle w:val="libHadeesChar"/>
          <w:rtl/>
        </w:rPr>
        <w:t>،</w:t>
      </w:r>
      <w:r w:rsidR="00D92F94" w:rsidRPr="002E5931">
        <w:rPr>
          <w:rStyle w:val="libHadeesChar"/>
          <w:rtl/>
        </w:rPr>
        <w:t xml:space="preserve"> و سيردى الجاهل راءة عمله وسيعلم الكافر لمن عقبى الدار</w:t>
      </w:r>
      <w:r w:rsidR="00D92F94" w:rsidRPr="00D92F94">
        <w:rPr>
          <w:rtl/>
          <w:lang w:bidi="fa-IR"/>
        </w:rPr>
        <w:t>.</w:t>
      </w:r>
      <w:r>
        <w:rPr>
          <w:rFonts w:hint="cs"/>
          <w:rtl/>
          <w:lang w:bidi="fa-IR"/>
        </w:rPr>
        <w:t>»</w:t>
      </w:r>
    </w:p>
    <w:p w:rsidR="00D92F94" w:rsidRPr="00D92F94" w:rsidRDefault="002E5931" w:rsidP="002E5931">
      <w:pPr>
        <w:pStyle w:val="libNormal"/>
        <w:rPr>
          <w:lang w:bidi="fa-IR"/>
        </w:rPr>
      </w:pPr>
      <w:r>
        <w:rPr>
          <w:rFonts w:hint="cs"/>
          <w:rtl/>
          <w:lang w:bidi="fa-IR"/>
        </w:rPr>
        <w:t>«</w:t>
      </w:r>
      <w:r w:rsidR="00D92F94" w:rsidRPr="002E5931">
        <w:rPr>
          <w:rStyle w:val="libHadeesChar"/>
          <w:rtl/>
        </w:rPr>
        <w:t>عصمنا الله و اياكم من المهالك و الاءسواء و الآفات و العاهات كلها برحمته</w:t>
      </w:r>
      <w:r w:rsidR="00132F7E" w:rsidRPr="002E5931">
        <w:rPr>
          <w:rStyle w:val="libHadeesChar"/>
          <w:rtl/>
        </w:rPr>
        <w:t>،</w:t>
      </w:r>
      <w:r w:rsidR="00D92F94" w:rsidRPr="002E5931">
        <w:rPr>
          <w:rStyle w:val="libHadeesChar"/>
          <w:rtl/>
        </w:rPr>
        <w:t xml:space="preserve"> فانه ولى ذلك و القادر على ما يشاء و كان لنا ولكم وليا و حافظا، والسلام على جميع الاءوصياء و الاءولياء و المؤ منين و رحمة الله و بركاته و </w:t>
      </w:r>
      <w:r w:rsidRPr="009D2D09">
        <w:rPr>
          <w:rStyle w:val="libAlaemChar"/>
          <w:rtl/>
        </w:rPr>
        <w:t>صلى‌الله‌عليه‌وآله‌وسلم</w:t>
      </w:r>
      <w:r w:rsidRPr="00D92F94">
        <w:rPr>
          <w:rtl/>
          <w:lang w:bidi="fa-IR"/>
        </w:rPr>
        <w:t xml:space="preserve"> </w:t>
      </w:r>
      <w:r w:rsidR="00D92F94" w:rsidRPr="002E5931">
        <w:rPr>
          <w:rStyle w:val="libHadeesChar"/>
          <w:rtl/>
        </w:rPr>
        <w:t>تسليما</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311</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بنام خداوند بخشاينده بخشايشگر</w:t>
      </w:r>
    </w:p>
    <w:p w:rsidR="00D92F94" w:rsidRPr="00D92F94" w:rsidRDefault="00D92F94" w:rsidP="00D92F94">
      <w:pPr>
        <w:pStyle w:val="libNormal"/>
        <w:rPr>
          <w:lang w:bidi="fa-IR"/>
        </w:rPr>
      </w:pPr>
      <w:r w:rsidRPr="00D92F94">
        <w:rPr>
          <w:rtl/>
          <w:lang w:bidi="fa-IR"/>
        </w:rPr>
        <w:t>خداوند، ما و شما را از گمراهيها و فتنه ها مصون محفوظ دارد! و به ما و شما روح يقين موهبت فرمايد! و ما و شما را از فرجام بد روزگاران پناه دهد!</w:t>
      </w:r>
    </w:p>
    <w:p w:rsidR="00D92F94" w:rsidRPr="00D92F94" w:rsidRDefault="00D92F94" w:rsidP="00D92F94">
      <w:pPr>
        <w:pStyle w:val="libNormal"/>
        <w:rPr>
          <w:lang w:bidi="fa-IR"/>
        </w:rPr>
      </w:pPr>
      <w:r w:rsidRPr="00D92F94">
        <w:rPr>
          <w:rtl/>
          <w:lang w:bidi="fa-IR"/>
        </w:rPr>
        <w:t>حقيقت اين است كه</w:t>
      </w:r>
      <w:r w:rsidR="00132F7E">
        <w:rPr>
          <w:rtl/>
          <w:lang w:bidi="fa-IR"/>
        </w:rPr>
        <w:t>:</w:t>
      </w:r>
      <w:r w:rsidRPr="00D92F94">
        <w:rPr>
          <w:rtl/>
          <w:lang w:bidi="fa-IR"/>
        </w:rPr>
        <w:t xml:space="preserve"> خبر شك و ترديد گروهى از شما در دين</w:t>
      </w:r>
      <w:r w:rsidR="00132F7E">
        <w:rPr>
          <w:rtl/>
          <w:lang w:bidi="fa-IR"/>
        </w:rPr>
        <w:t>،</w:t>
      </w:r>
      <w:r w:rsidRPr="00D92F94">
        <w:rPr>
          <w:rtl/>
          <w:lang w:bidi="fa-IR"/>
        </w:rPr>
        <w:t xml:space="preserve"> به من رسيده و از ترديدى كه در مورد امامان و سررشته داران امورشان به دل آنان راه يافته</w:t>
      </w:r>
      <w:r w:rsidR="00132F7E">
        <w:rPr>
          <w:rtl/>
          <w:lang w:bidi="fa-IR"/>
        </w:rPr>
        <w:t>،</w:t>
      </w:r>
      <w:r w:rsidRPr="00D92F94">
        <w:rPr>
          <w:rtl/>
          <w:lang w:bidi="fa-IR"/>
        </w:rPr>
        <w:t xml:space="preserve"> باخبر شديم و از اين جهت بخاطر شما، نه بخاطر خودمان</w:t>
      </w:r>
      <w:r w:rsidR="00132F7E">
        <w:rPr>
          <w:rtl/>
          <w:lang w:bidi="fa-IR"/>
        </w:rPr>
        <w:t>،</w:t>
      </w:r>
      <w:r w:rsidRPr="00D92F94">
        <w:rPr>
          <w:rtl/>
          <w:lang w:bidi="fa-IR"/>
        </w:rPr>
        <w:t xml:space="preserve"> اندوهگين گرديديم و در مورد شما، نه در مورد خودمان ناراحت گشتيم</w:t>
      </w:r>
      <w:r w:rsidR="00132F7E">
        <w:rPr>
          <w:rtl/>
          <w:lang w:bidi="fa-IR"/>
        </w:rPr>
        <w:t>،</w:t>
      </w:r>
      <w:r w:rsidRPr="00D92F94">
        <w:rPr>
          <w:rtl/>
          <w:lang w:bidi="fa-IR"/>
        </w:rPr>
        <w:t xml:space="preserve"> چرا كه خدا با ماست و با اتكال به او، نيازى به ديگرى نداريم و حق با ماست و از اين رو اگر كسى از ما برگردد، هرگز ما دلهره و هراس نخواهيم داشت</w:t>
      </w:r>
      <w:r w:rsidR="00132F7E">
        <w:rPr>
          <w:rtl/>
          <w:lang w:bidi="fa-IR"/>
        </w:rPr>
        <w:t>.</w:t>
      </w:r>
    </w:p>
    <w:p w:rsidR="00D92F94" w:rsidRPr="00D92F94" w:rsidRDefault="00D92F94" w:rsidP="00D92F94">
      <w:pPr>
        <w:pStyle w:val="libNormal"/>
        <w:rPr>
          <w:lang w:bidi="fa-IR"/>
        </w:rPr>
      </w:pPr>
      <w:r w:rsidRPr="00D92F94">
        <w:rPr>
          <w:rtl/>
          <w:lang w:bidi="fa-IR"/>
        </w:rPr>
        <w:t>هان اى بندگان خدا! چرا به آفت شك و ترديد گرفتار آمده و در وادى سرگردانى و حيرت مى چرخيد؟ آيا نشنيده ايد كه خداوند مى فرمايد:</w:t>
      </w:r>
    </w:p>
    <w:p w:rsidR="00D92F94" w:rsidRPr="00D92F94" w:rsidRDefault="00D92F94" w:rsidP="00D92F94">
      <w:pPr>
        <w:pStyle w:val="libNormal"/>
        <w:rPr>
          <w:lang w:bidi="fa-IR"/>
        </w:rPr>
      </w:pPr>
      <w:r w:rsidRPr="00D92F94">
        <w:rPr>
          <w:rtl/>
          <w:lang w:bidi="fa-IR"/>
        </w:rPr>
        <w:lastRenderedPageBreak/>
        <w:t>(اى كسانى كه ايمان آورده ايد! از خدا فرمانبردارى كنيد و از پيامبر خدا و صاحبان امر، اطاعت نماييد؟</w:t>
      </w:r>
      <w:r w:rsidR="0046049D">
        <w:rPr>
          <w:rtl/>
          <w:lang w:bidi="fa-IR"/>
        </w:rPr>
        <w:t>)</w:t>
      </w:r>
    </w:p>
    <w:p w:rsidR="00D92F94" w:rsidRPr="00D92F94" w:rsidRDefault="00D92F94" w:rsidP="00D92F94">
      <w:pPr>
        <w:pStyle w:val="libNormal"/>
        <w:rPr>
          <w:lang w:bidi="fa-IR"/>
        </w:rPr>
      </w:pPr>
      <w:r w:rsidRPr="00D92F94">
        <w:rPr>
          <w:rtl/>
          <w:lang w:bidi="fa-IR"/>
        </w:rPr>
        <w:t>و آيا آنچه را كه در روايات</w:t>
      </w:r>
      <w:r w:rsidR="00132F7E">
        <w:rPr>
          <w:rtl/>
          <w:lang w:bidi="fa-IR"/>
        </w:rPr>
        <w:t>،</w:t>
      </w:r>
      <w:r w:rsidRPr="00D92F94">
        <w:rPr>
          <w:rtl/>
          <w:lang w:bidi="fa-IR"/>
        </w:rPr>
        <w:t xml:space="preserve"> در مورد رخدادهايى كه در زندگى امامان گذشته و آينده شما مى باشد، نمى دانيد؟</w:t>
      </w:r>
    </w:p>
    <w:p w:rsidR="00D92F94" w:rsidRPr="00D92F94" w:rsidRDefault="00D92F94" w:rsidP="00D92F94">
      <w:pPr>
        <w:pStyle w:val="libNormal"/>
        <w:rPr>
          <w:lang w:bidi="fa-IR"/>
        </w:rPr>
      </w:pPr>
      <w:r w:rsidRPr="00D92F94">
        <w:rPr>
          <w:rtl/>
          <w:lang w:bidi="fa-IR"/>
        </w:rPr>
        <w:t xml:space="preserve">آيا نديديد كه چگونه از عصر آدم تا زمان حضرت عسكرى </w:t>
      </w:r>
      <w:r w:rsidR="004155EF" w:rsidRPr="004155EF">
        <w:rPr>
          <w:rStyle w:val="libAlaemChar"/>
          <w:rtl/>
        </w:rPr>
        <w:t>عليه‌السلام</w:t>
      </w:r>
      <w:r w:rsidRPr="00D92F94">
        <w:rPr>
          <w:rtl/>
          <w:lang w:bidi="fa-IR"/>
        </w:rPr>
        <w:t xml:space="preserve"> سنگرها و پناهگاههايى براى شما قرار داده تا بدانها پناه بريد. و نشانه ها و پرچمهايى قرار داده است كه بوسيله آنها راه حق را بيابيد تا آنجايى كه هرگاه نشانه و پرچمى ناپديد گشت</w:t>
      </w:r>
      <w:r w:rsidR="00132F7E">
        <w:rPr>
          <w:rtl/>
          <w:lang w:bidi="fa-IR"/>
        </w:rPr>
        <w:t>،</w:t>
      </w:r>
      <w:r w:rsidRPr="00D92F94">
        <w:rPr>
          <w:rtl/>
          <w:lang w:bidi="fa-IR"/>
        </w:rPr>
        <w:t xml:space="preserve"> پرچم ديگرى پديدار مى گردد و هنگامى كه ستاره اى افول نمايد، ستاره ديگرى درخشيدن آغاز مى كند؟</w:t>
      </w:r>
    </w:p>
    <w:p w:rsidR="00D92F94" w:rsidRPr="00D92F94" w:rsidRDefault="00D92F94" w:rsidP="00D92F94">
      <w:pPr>
        <w:pStyle w:val="libNormal"/>
        <w:rPr>
          <w:lang w:bidi="fa-IR"/>
        </w:rPr>
      </w:pPr>
      <w:r w:rsidRPr="00D92F94">
        <w:rPr>
          <w:rtl/>
          <w:lang w:bidi="fa-IR"/>
        </w:rPr>
        <w:t>پس</w:t>
      </w:r>
      <w:r w:rsidR="00132F7E">
        <w:rPr>
          <w:rtl/>
          <w:lang w:bidi="fa-IR"/>
        </w:rPr>
        <w:t>،</w:t>
      </w:r>
      <w:r w:rsidRPr="00D92F94">
        <w:rPr>
          <w:rtl/>
          <w:lang w:bidi="fa-IR"/>
        </w:rPr>
        <w:t xml:space="preserve"> هنگامى كه خداوند، يازدهمين امام نور حضرت عسكرى </w:t>
      </w:r>
      <w:r w:rsidR="004155EF" w:rsidRPr="004155EF">
        <w:rPr>
          <w:rStyle w:val="libAlaemChar"/>
          <w:rtl/>
        </w:rPr>
        <w:t>عليه‌السلام</w:t>
      </w:r>
      <w:r w:rsidRPr="00D92F94">
        <w:rPr>
          <w:rtl/>
          <w:lang w:bidi="fa-IR"/>
        </w:rPr>
        <w:t xml:space="preserve"> را از اين جهان به جهان ديگر برد، شما پنداشتيد كه خدا دين خويش را باطل ساخت و وسيله ارتباط و پيوند ميان خود و مخلوق خود را برداشت و قطع كرد.</w:t>
      </w:r>
    </w:p>
    <w:p w:rsidR="00D92F94" w:rsidRPr="00D92F94" w:rsidRDefault="00D92F94" w:rsidP="00D92F94">
      <w:pPr>
        <w:pStyle w:val="libNormal"/>
        <w:rPr>
          <w:lang w:bidi="fa-IR"/>
        </w:rPr>
      </w:pPr>
      <w:r w:rsidRPr="00D92F94">
        <w:rPr>
          <w:rtl/>
          <w:lang w:bidi="fa-IR"/>
        </w:rPr>
        <w:t>نه</w:t>
      </w:r>
      <w:r w:rsidR="00132F7E">
        <w:rPr>
          <w:rtl/>
          <w:lang w:bidi="fa-IR"/>
        </w:rPr>
        <w:t>!</w:t>
      </w:r>
      <w:r w:rsidRPr="00D92F94">
        <w:rPr>
          <w:rtl/>
          <w:lang w:bidi="fa-IR"/>
        </w:rPr>
        <w:t xml:space="preserve"> هرگز چنين نبوده و نخواهد شد تا روز رستاخيز فرا رسد و فرمان خدا نمايان گردد در حالى كه دشمنان حق را خوش نيايد.</w:t>
      </w:r>
    </w:p>
    <w:p w:rsidR="00D92F94" w:rsidRPr="00D92F94" w:rsidRDefault="00D92F94" w:rsidP="00D92F94">
      <w:pPr>
        <w:pStyle w:val="libNormal"/>
        <w:rPr>
          <w:lang w:bidi="fa-IR"/>
        </w:rPr>
      </w:pPr>
      <w:r w:rsidRPr="00D92F94">
        <w:rPr>
          <w:rtl/>
          <w:lang w:bidi="fa-IR"/>
        </w:rPr>
        <w:t>امام پيشين</w:t>
      </w:r>
      <w:r w:rsidR="00132F7E">
        <w:rPr>
          <w:rtl/>
          <w:lang w:bidi="fa-IR"/>
        </w:rPr>
        <w:t>،</w:t>
      </w:r>
      <w:r w:rsidRPr="00D92F94">
        <w:rPr>
          <w:rtl/>
          <w:lang w:bidi="fa-IR"/>
        </w:rPr>
        <w:t xml:space="preserve"> حضرت عسكرى </w:t>
      </w:r>
      <w:r w:rsidR="004155EF" w:rsidRPr="004155EF">
        <w:rPr>
          <w:rStyle w:val="libAlaemChar"/>
          <w:rtl/>
        </w:rPr>
        <w:t>عليه‌السلام</w:t>
      </w:r>
      <w:r w:rsidRPr="00D92F94">
        <w:rPr>
          <w:rtl/>
          <w:lang w:bidi="fa-IR"/>
        </w:rPr>
        <w:t xml:space="preserve"> كه درگذشت</w:t>
      </w:r>
      <w:r w:rsidR="00132F7E">
        <w:rPr>
          <w:rtl/>
          <w:lang w:bidi="fa-IR"/>
        </w:rPr>
        <w:t>،</w:t>
      </w:r>
      <w:r w:rsidRPr="00D92F94">
        <w:rPr>
          <w:rtl/>
          <w:lang w:bidi="fa-IR"/>
        </w:rPr>
        <w:t xml:space="preserve"> به نيكبختى و بر راه و رسم پدران گرانقدر خويش از دنيا رفت و وصيت و دانش او نزد ماست و جانشين او و آنكه بجاى او قرار مى گيرد از اوست</w:t>
      </w:r>
      <w:r w:rsidR="00132F7E">
        <w:rPr>
          <w:rtl/>
          <w:lang w:bidi="fa-IR"/>
        </w:rPr>
        <w:t>.</w:t>
      </w:r>
    </w:p>
    <w:p w:rsidR="00D92F94" w:rsidRPr="00D92F94" w:rsidRDefault="00D92F94" w:rsidP="00D92F94">
      <w:pPr>
        <w:pStyle w:val="libNormal"/>
        <w:rPr>
          <w:lang w:bidi="fa-IR"/>
        </w:rPr>
      </w:pPr>
      <w:r w:rsidRPr="00D92F94">
        <w:rPr>
          <w:rtl/>
          <w:lang w:bidi="fa-IR"/>
        </w:rPr>
        <w:t>جز بيدادگر و گناهكار كسى در جانشينى او با ما به كشمكش و مخالفت برنمى خيزد و جز انكارگر حق و كافر، هيچ كس جز ما كه پيشواى پس از او هستيم</w:t>
      </w:r>
      <w:r w:rsidR="00132F7E">
        <w:rPr>
          <w:rtl/>
          <w:lang w:bidi="fa-IR"/>
        </w:rPr>
        <w:t>،</w:t>
      </w:r>
      <w:r w:rsidRPr="00D92F94">
        <w:rPr>
          <w:rtl/>
          <w:lang w:bidi="fa-IR"/>
        </w:rPr>
        <w:t xml:space="preserve"> كسى ادعاى جانشينى او نمى نمايد.</w:t>
      </w:r>
    </w:p>
    <w:p w:rsidR="00D92F94" w:rsidRPr="00D92F94" w:rsidRDefault="00D92F94" w:rsidP="00D92F94">
      <w:pPr>
        <w:pStyle w:val="libNormal"/>
        <w:rPr>
          <w:lang w:bidi="fa-IR"/>
        </w:rPr>
      </w:pPr>
      <w:r w:rsidRPr="00D92F94">
        <w:rPr>
          <w:rtl/>
          <w:lang w:bidi="fa-IR"/>
        </w:rPr>
        <w:t>و اگر نه اين بود كه امر خدا، مغلوب و راز الهى</w:t>
      </w:r>
      <w:r w:rsidR="00132F7E">
        <w:rPr>
          <w:rtl/>
          <w:lang w:bidi="fa-IR"/>
        </w:rPr>
        <w:t>،</w:t>
      </w:r>
      <w:r w:rsidRPr="00D92F94">
        <w:rPr>
          <w:rtl/>
          <w:lang w:bidi="fa-IR"/>
        </w:rPr>
        <w:t xml:space="preserve"> آشكار مى گرديد كه نبايد چنين شود، به گونه اى حق و حقيقت و موقعيت درست ما، بر شما روشن مى شد كه خردهايتان دچار بهت و </w:t>
      </w:r>
      <w:r w:rsidRPr="00D92F94">
        <w:rPr>
          <w:rtl/>
          <w:lang w:bidi="fa-IR"/>
        </w:rPr>
        <w:lastRenderedPageBreak/>
        <w:t>حيرت گردد و ترديدتان از ميان برود، اما آنچه را كه خدا خواسته است</w:t>
      </w:r>
      <w:r w:rsidR="00132F7E">
        <w:rPr>
          <w:rtl/>
          <w:lang w:bidi="fa-IR"/>
        </w:rPr>
        <w:t>،</w:t>
      </w:r>
      <w:r w:rsidRPr="00D92F94">
        <w:rPr>
          <w:rtl/>
          <w:lang w:bidi="fa-IR"/>
        </w:rPr>
        <w:t xml:space="preserve"> انجام مى شود و براى هر سرآمدى نوشته اى است</w:t>
      </w:r>
      <w:r w:rsidR="00132F7E">
        <w:rPr>
          <w:rtl/>
          <w:lang w:bidi="fa-IR"/>
        </w:rPr>
        <w:t>.</w:t>
      </w:r>
    </w:p>
    <w:p w:rsidR="00D92F94" w:rsidRPr="00D92F94" w:rsidRDefault="00D92F94" w:rsidP="00D92F94">
      <w:pPr>
        <w:pStyle w:val="libNormal"/>
        <w:rPr>
          <w:lang w:bidi="fa-IR"/>
        </w:rPr>
      </w:pPr>
      <w:r w:rsidRPr="00D92F94">
        <w:rPr>
          <w:rtl/>
          <w:lang w:bidi="fa-IR"/>
        </w:rPr>
        <w:t>بنابراين</w:t>
      </w:r>
      <w:r w:rsidR="00132F7E">
        <w:rPr>
          <w:rtl/>
          <w:lang w:bidi="fa-IR"/>
        </w:rPr>
        <w:t>،</w:t>
      </w:r>
      <w:r w:rsidRPr="00D92F94">
        <w:rPr>
          <w:rtl/>
          <w:lang w:bidi="fa-IR"/>
        </w:rPr>
        <w:t xml:space="preserve"> پرواى خدا را پيشه سازيد و تسليم ما شويد و كار دين و معنويت و تدبير امور و تنظيم شئون جامعه را به ما واگذاريد، بر ماست كه شما را از سرچشمه وحى و معنويت</w:t>
      </w:r>
      <w:r w:rsidR="00132F7E">
        <w:rPr>
          <w:rtl/>
          <w:lang w:bidi="fa-IR"/>
        </w:rPr>
        <w:t>،</w:t>
      </w:r>
      <w:r w:rsidRPr="00D92F94">
        <w:rPr>
          <w:rtl/>
          <w:lang w:bidi="fa-IR"/>
        </w:rPr>
        <w:t xml:space="preserve"> سيراب بيرون آوريم</w:t>
      </w:r>
      <w:r w:rsidR="00132F7E">
        <w:rPr>
          <w:rtl/>
          <w:lang w:bidi="fa-IR"/>
        </w:rPr>
        <w:t>،</w:t>
      </w:r>
      <w:r w:rsidRPr="00D92F94">
        <w:rPr>
          <w:rtl/>
          <w:lang w:bidi="fa-IR"/>
        </w:rPr>
        <w:t xml:space="preserve"> همانگونه كه راهنمايى و وارد ساختن شما به سرچشمه نور و هدايت از سوى ما بود.</w:t>
      </w:r>
    </w:p>
    <w:p w:rsidR="00D92F94" w:rsidRPr="00D92F94" w:rsidRDefault="00D92F94" w:rsidP="00D92F94">
      <w:pPr>
        <w:pStyle w:val="libNormal"/>
        <w:rPr>
          <w:lang w:bidi="fa-IR"/>
        </w:rPr>
      </w:pPr>
      <w:r w:rsidRPr="00D92F94">
        <w:rPr>
          <w:rtl/>
          <w:lang w:bidi="fa-IR"/>
        </w:rPr>
        <w:t>در پى كشف آنچه از شما پوشيده شده است نرويد و از راه راست به راه چپ انحراف نجوييد</w:t>
      </w:r>
      <w:r w:rsidR="00CF4AC0">
        <w:rPr>
          <w:rFonts w:hint="cs"/>
          <w:rtl/>
          <w:lang w:bidi="fa-IR"/>
        </w:rPr>
        <w:t xml:space="preserve"> </w:t>
      </w:r>
      <w:r w:rsidRPr="00150594">
        <w:rPr>
          <w:rStyle w:val="libFootnotenumChar"/>
          <w:rtl/>
        </w:rPr>
        <w:t>(</w:t>
      </w:r>
      <w:r w:rsidR="00150594" w:rsidRPr="00150594">
        <w:rPr>
          <w:rStyle w:val="libFootnotenumChar"/>
          <w:rtl/>
          <w:lang w:bidi="fa-IR"/>
        </w:rPr>
        <w:t>312</w:t>
      </w:r>
      <w:r w:rsidRPr="00150594">
        <w:rPr>
          <w:rStyle w:val="libFootnotenumChar"/>
          <w:rtl/>
        </w:rPr>
        <w:t>)</w:t>
      </w:r>
      <w:r w:rsidRPr="00D92F94">
        <w:rPr>
          <w:rtl/>
          <w:lang w:bidi="fa-IR"/>
        </w:rPr>
        <w:t xml:space="preserve"> و با دوستى ما، حركت درست و بى انحراف خويش را بر آيين روشنى</w:t>
      </w:r>
      <w:r w:rsidR="00132F7E">
        <w:rPr>
          <w:rtl/>
          <w:lang w:bidi="fa-IR"/>
        </w:rPr>
        <w:t>،</w:t>
      </w:r>
      <w:r w:rsidRPr="00D92F94">
        <w:rPr>
          <w:rtl/>
          <w:lang w:bidi="fa-IR"/>
        </w:rPr>
        <w:t xml:space="preserve"> استوار سازيد! من شما را نصيحت و خيرخواهى كردم و خداوند بر من و شما گواه است</w:t>
      </w:r>
      <w:r w:rsidR="00132F7E">
        <w:rPr>
          <w:rtl/>
          <w:lang w:bidi="fa-IR"/>
        </w:rPr>
        <w:t>.</w:t>
      </w:r>
    </w:p>
    <w:p w:rsidR="00D92F94" w:rsidRPr="00D92F94" w:rsidRDefault="00D92F94" w:rsidP="00D92F94">
      <w:pPr>
        <w:pStyle w:val="libNormal"/>
        <w:rPr>
          <w:lang w:bidi="fa-IR"/>
        </w:rPr>
      </w:pPr>
      <w:r w:rsidRPr="00D92F94">
        <w:rPr>
          <w:rtl/>
          <w:lang w:bidi="fa-IR"/>
        </w:rPr>
        <w:t>و اگر محبت و عشق به اصلاح و نجات شما و مهر و دلسوزى نسبت به شما نبود، هيچ سخنى با شما نداشتم و به آزمايش خود كه درگيرى با يك عنصر ظالم و سركش و گمراهى است كه در وادى گمراهى خود فرو رفته و با پروردگارش به ضديت و دشمنى برخاسته و مقام والايى را ادعا نموده است كه از او نيست و انكارگر حق كسى گشته است كه خداوندى</w:t>
      </w:r>
      <w:r w:rsidR="00132F7E">
        <w:rPr>
          <w:rtl/>
          <w:lang w:bidi="fa-IR"/>
        </w:rPr>
        <w:t>،</w:t>
      </w:r>
      <w:r w:rsidRPr="00D92F94">
        <w:rPr>
          <w:rtl/>
          <w:lang w:bidi="fa-IR"/>
        </w:rPr>
        <w:t xml:space="preserve"> پيروى و فرمانبردارى از او را بر وى واجب ساخته است </w:t>
      </w:r>
      <w:r w:rsidRPr="00150594">
        <w:rPr>
          <w:rStyle w:val="libFootnotenumChar"/>
          <w:rtl/>
        </w:rPr>
        <w:t>(</w:t>
      </w:r>
      <w:r w:rsidR="00150594" w:rsidRPr="00150594">
        <w:rPr>
          <w:rStyle w:val="libFootnotenumChar"/>
          <w:rtl/>
          <w:lang w:bidi="fa-IR"/>
        </w:rPr>
        <w:t>313</w:t>
      </w:r>
      <w:r w:rsidRPr="00150594">
        <w:rPr>
          <w:rStyle w:val="libFootnotenumChar"/>
          <w:rtl/>
        </w:rPr>
        <w:t>)</w:t>
      </w:r>
      <w:r w:rsidRPr="00D92F94">
        <w:rPr>
          <w:rtl/>
          <w:lang w:bidi="fa-IR"/>
        </w:rPr>
        <w:t xml:space="preserve"> مى پرداختم</w:t>
      </w:r>
      <w:r w:rsidR="00132F7E">
        <w:rPr>
          <w:rtl/>
          <w:lang w:bidi="fa-IR"/>
        </w:rPr>
        <w:t>.</w:t>
      </w:r>
    </w:p>
    <w:p w:rsidR="00D92F94" w:rsidRPr="00D92F94" w:rsidRDefault="00D92F94" w:rsidP="00D92F94">
      <w:pPr>
        <w:pStyle w:val="libNormal"/>
        <w:rPr>
          <w:lang w:bidi="fa-IR"/>
        </w:rPr>
      </w:pPr>
      <w:r w:rsidRPr="00D92F94">
        <w:rPr>
          <w:rtl/>
          <w:lang w:bidi="fa-IR"/>
        </w:rPr>
        <w:t xml:space="preserve">و دخت گرانمايه پيامبر </w:t>
      </w:r>
      <w:r w:rsidR="009D2D09" w:rsidRPr="009D2D09">
        <w:rPr>
          <w:rStyle w:val="libAlaemChar"/>
          <w:rtl/>
        </w:rPr>
        <w:t>صلى‌الله‌عليه‌وآله‌وسلم</w:t>
      </w:r>
      <w:r w:rsidRPr="00D92F94">
        <w:rPr>
          <w:rtl/>
          <w:lang w:bidi="fa-IR"/>
        </w:rPr>
        <w:t xml:space="preserve"> براى من الگويى شايسته و نيكوست </w:t>
      </w:r>
      <w:r w:rsidRPr="00150594">
        <w:rPr>
          <w:rStyle w:val="libFootnotenumChar"/>
          <w:rtl/>
        </w:rPr>
        <w:t>(</w:t>
      </w:r>
      <w:r w:rsidR="00150594" w:rsidRPr="00150594">
        <w:rPr>
          <w:rStyle w:val="libFootnotenumChar"/>
          <w:rtl/>
          <w:lang w:bidi="fa-IR"/>
        </w:rPr>
        <w:t>314</w:t>
      </w:r>
      <w:r w:rsidRPr="00150594">
        <w:rPr>
          <w:rStyle w:val="libFootnotenumChar"/>
          <w:rtl/>
        </w:rPr>
        <w:t>)</w:t>
      </w:r>
      <w:r w:rsidRPr="00D92F94">
        <w:rPr>
          <w:rtl/>
          <w:lang w:bidi="fa-IR"/>
        </w:rPr>
        <w:t xml:space="preserve"> و آن عنصر نادان</w:t>
      </w:r>
      <w:r w:rsidR="00132F7E">
        <w:rPr>
          <w:rtl/>
          <w:lang w:bidi="fa-IR"/>
        </w:rPr>
        <w:t>،</w:t>
      </w:r>
      <w:r w:rsidRPr="00D92F94">
        <w:rPr>
          <w:rtl/>
          <w:lang w:bidi="fa-IR"/>
        </w:rPr>
        <w:t xml:space="preserve"> بزودى لباس نتيجه كارش را خواهد پوشيد و كافر بزودى خواهد دانست كه فرجام كار از آن كيست</w:t>
      </w:r>
      <w:r w:rsidR="00132F7E">
        <w:rPr>
          <w:rtl/>
          <w:lang w:bidi="fa-IR"/>
        </w:rPr>
        <w:t>.</w:t>
      </w:r>
    </w:p>
    <w:p w:rsidR="00D92F94" w:rsidRPr="00D92F94" w:rsidRDefault="00D92F94" w:rsidP="00D92F94">
      <w:pPr>
        <w:pStyle w:val="libNormal"/>
        <w:rPr>
          <w:lang w:bidi="fa-IR"/>
        </w:rPr>
      </w:pPr>
      <w:r w:rsidRPr="00D92F94">
        <w:rPr>
          <w:rtl/>
          <w:lang w:bidi="fa-IR"/>
        </w:rPr>
        <w:t>خداى بزرگ</w:t>
      </w:r>
      <w:r w:rsidR="00132F7E">
        <w:rPr>
          <w:rtl/>
          <w:lang w:bidi="fa-IR"/>
        </w:rPr>
        <w:t>،</w:t>
      </w:r>
      <w:r w:rsidRPr="00D92F94">
        <w:rPr>
          <w:rtl/>
          <w:lang w:bidi="fa-IR"/>
        </w:rPr>
        <w:t xml:space="preserve"> ما و شما را، در پرتو مهرش</w:t>
      </w:r>
      <w:r w:rsidR="00132F7E">
        <w:rPr>
          <w:rtl/>
          <w:lang w:bidi="fa-IR"/>
        </w:rPr>
        <w:t>،</w:t>
      </w:r>
      <w:r w:rsidRPr="00D92F94">
        <w:rPr>
          <w:rtl/>
          <w:lang w:bidi="fa-IR"/>
        </w:rPr>
        <w:t xml:space="preserve"> از مهلكه ها و زشتيها و آفتها و حوادث ناگوار و بلاها نگهدارد، چرا كه او سررشته دار همه اينهاست و بر آنچه مى خواهد تواناست و همو سرپرست و نگاهدارنده ما و شماست</w:t>
      </w:r>
      <w:r w:rsidR="00132F7E">
        <w:rPr>
          <w:rtl/>
          <w:lang w:bidi="fa-IR"/>
        </w:rPr>
        <w:t>.</w:t>
      </w:r>
    </w:p>
    <w:p w:rsidR="00D92F94" w:rsidRPr="00D92F94" w:rsidRDefault="00D92F94" w:rsidP="00D92F94">
      <w:pPr>
        <w:pStyle w:val="libNormal"/>
        <w:rPr>
          <w:lang w:bidi="fa-IR"/>
        </w:rPr>
      </w:pPr>
      <w:r w:rsidRPr="00D92F94">
        <w:rPr>
          <w:rtl/>
          <w:lang w:bidi="fa-IR"/>
        </w:rPr>
        <w:t xml:space="preserve">درود بر همه جانشينان پيامبران و اوليا و دوستان خاص خدا و </w:t>
      </w:r>
      <w:r w:rsidR="00C4160A">
        <w:rPr>
          <w:rtl/>
          <w:lang w:bidi="fa-IR"/>
        </w:rPr>
        <w:t>مؤمنان</w:t>
      </w:r>
      <w:r w:rsidRPr="00D92F94">
        <w:rPr>
          <w:rtl/>
          <w:lang w:bidi="fa-IR"/>
        </w:rPr>
        <w:t xml:space="preserve"> و رحمت و بركات او بر آنان و درود خدا بر محمد </w:t>
      </w:r>
      <w:r w:rsidR="009D2D09" w:rsidRPr="009D2D09">
        <w:rPr>
          <w:rStyle w:val="libAlaemChar"/>
          <w:rtl/>
        </w:rPr>
        <w:t>صلى‌الله‌عليه‌وآله‌وسلم</w:t>
      </w:r>
      <w:r w:rsidRPr="00D92F94">
        <w:rPr>
          <w:rtl/>
          <w:lang w:bidi="fa-IR"/>
        </w:rPr>
        <w:t xml:space="preserve"> و خاندانش باد!</w:t>
      </w:r>
    </w:p>
    <w:p w:rsidR="00D92F94" w:rsidRPr="00D92F94" w:rsidRDefault="00CF4AC0" w:rsidP="00CF4AC0">
      <w:pPr>
        <w:pStyle w:val="libBold1"/>
        <w:rPr>
          <w:lang w:bidi="fa-IR"/>
        </w:rPr>
      </w:pPr>
      <w:r>
        <w:rPr>
          <w:rFonts w:hint="cs"/>
          <w:rtl/>
          <w:lang w:bidi="fa-IR"/>
        </w:rPr>
        <w:lastRenderedPageBreak/>
        <w:t>3.</w:t>
      </w:r>
      <w:r w:rsidR="00D92F94" w:rsidRPr="00D92F94">
        <w:rPr>
          <w:rtl/>
          <w:lang w:bidi="fa-IR"/>
        </w:rPr>
        <w:t xml:space="preserve"> نويد دو فرزند</w:t>
      </w:r>
    </w:p>
    <w:p w:rsidR="00D92F94" w:rsidRPr="00D92F94" w:rsidRDefault="00D92F94" w:rsidP="00D92F94">
      <w:pPr>
        <w:pStyle w:val="libNormal"/>
        <w:rPr>
          <w:lang w:bidi="fa-IR"/>
        </w:rPr>
      </w:pPr>
      <w:r w:rsidRPr="00D92F94">
        <w:rPr>
          <w:rtl/>
          <w:lang w:bidi="fa-IR"/>
        </w:rPr>
        <w:t>براى مردى</w:t>
      </w:r>
      <w:r w:rsidR="00132F7E">
        <w:rPr>
          <w:rtl/>
          <w:lang w:bidi="fa-IR"/>
        </w:rPr>
        <w:t>،</w:t>
      </w:r>
      <w:r w:rsidRPr="00D92F94">
        <w:rPr>
          <w:rtl/>
          <w:lang w:bidi="fa-IR"/>
        </w:rPr>
        <w:t xml:space="preserve"> فرزندى متولد شد و روز هشتم بود كه از دنيا رفت</w:t>
      </w:r>
      <w:r w:rsidR="00132F7E">
        <w:rPr>
          <w:rtl/>
          <w:lang w:bidi="fa-IR"/>
        </w:rPr>
        <w:t>.</w:t>
      </w:r>
      <w:r w:rsidRPr="00D92F94">
        <w:rPr>
          <w:rtl/>
          <w:lang w:bidi="fa-IR"/>
        </w:rPr>
        <w:t xml:space="preserve"> پدر آن كودك از دلتنگى و اندوه زدگى</w:t>
      </w:r>
      <w:r w:rsidR="00132F7E">
        <w:rPr>
          <w:rtl/>
          <w:lang w:bidi="fa-IR"/>
        </w:rPr>
        <w:t>،</w:t>
      </w:r>
      <w:r w:rsidRPr="00D92F94">
        <w:rPr>
          <w:rtl/>
          <w:lang w:bidi="fa-IR"/>
        </w:rPr>
        <w:t xml:space="preserve"> طى نامه اى</w:t>
      </w:r>
      <w:r w:rsidR="00132F7E">
        <w:rPr>
          <w:rtl/>
          <w:lang w:bidi="fa-IR"/>
        </w:rPr>
        <w:t>،</w:t>
      </w:r>
      <w:r w:rsidRPr="00D92F94">
        <w:rPr>
          <w:rtl/>
          <w:lang w:bidi="fa-IR"/>
        </w:rPr>
        <w:t xml:space="preserve"> خبر مرگ فرزند نورسيده اش را براى حضرت مهدى </w:t>
      </w:r>
      <w:r w:rsidR="004155EF" w:rsidRPr="004155EF">
        <w:rPr>
          <w:rStyle w:val="libAlaemChar"/>
          <w:rtl/>
        </w:rPr>
        <w:t>عليه‌السلام</w:t>
      </w:r>
      <w:r w:rsidRPr="00D92F94">
        <w:rPr>
          <w:rtl/>
          <w:lang w:bidi="fa-IR"/>
        </w:rPr>
        <w:t xml:space="preserve"> نوشت كه از سوى آن حضرت</w:t>
      </w:r>
      <w:r w:rsidR="00132F7E">
        <w:rPr>
          <w:rtl/>
          <w:lang w:bidi="fa-IR"/>
        </w:rPr>
        <w:t>،</w:t>
      </w:r>
      <w:r w:rsidRPr="00D92F94">
        <w:rPr>
          <w:rtl/>
          <w:lang w:bidi="fa-IR"/>
        </w:rPr>
        <w:t xml:space="preserve"> جواب نامه اش</w:t>
      </w:r>
      <w:r w:rsidR="00BB1669">
        <w:rPr>
          <w:rtl/>
          <w:lang w:bidi="fa-IR"/>
        </w:rPr>
        <w:t xml:space="preserve"> </w:t>
      </w:r>
      <w:r w:rsidRPr="00D92F94">
        <w:rPr>
          <w:rtl/>
          <w:lang w:bidi="fa-IR"/>
        </w:rPr>
        <w:t>همراه با بشارت و دلدارى اينگونه صادر شد. جواب اين بود:</w:t>
      </w:r>
    </w:p>
    <w:p w:rsidR="00D92F94" w:rsidRPr="00D92F94" w:rsidRDefault="00CF4AC0" w:rsidP="00CF4AC0">
      <w:pPr>
        <w:pStyle w:val="libNormal"/>
        <w:rPr>
          <w:lang w:bidi="fa-IR"/>
        </w:rPr>
      </w:pPr>
      <w:r>
        <w:rPr>
          <w:rFonts w:hint="cs"/>
          <w:rtl/>
          <w:lang w:bidi="fa-IR"/>
        </w:rPr>
        <w:t>«</w:t>
      </w:r>
      <w:r w:rsidR="00D92F94" w:rsidRPr="00CF4AC0">
        <w:rPr>
          <w:rStyle w:val="libHadeesChar"/>
          <w:rtl/>
        </w:rPr>
        <w:t>سيخلف الله عليك غيره و غيره</w:t>
      </w:r>
      <w:r w:rsidR="00132F7E" w:rsidRPr="00CF4AC0">
        <w:rPr>
          <w:rStyle w:val="libHadeesChar"/>
          <w:rtl/>
        </w:rPr>
        <w:t>،</w:t>
      </w:r>
      <w:r w:rsidR="00D92F94" w:rsidRPr="00CF4AC0">
        <w:rPr>
          <w:rStyle w:val="libHadeesChar"/>
          <w:rtl/>
        </w:rPr>
        <w:t xml:space="preserve"> فسمه </w:t>
      </w:r>
      <w:r w:rsidRPr="00CF4AC0">
        <w:rPr>
          <w:rStyle w:val="libHadeesChar"/>
          <w:rFonts w:hint="cs"/>
          <w:rtl/>
        </w:rPr>
        <w:t>أ</w:t>
      </w:r>
      <w:r w:rsidR="00D92F94" w:rsidRPr="00CF4AC0">
        <w:rPr>
          <w:rStyle w:val="libHadeesChar"/>
          <w:rtl/>
        </w:rPr>
        <w:t xml:space="preserve">حمد و من بعد </w:t>
      </w:r>
      <w:r w:rsidRPr="00CF4AC0">
        <w:rPr>
          <w:rStyle w:val="libHadeesChar"/>
          <w:rFonts w:hint="cs"/>
          <w:rtl/>
        </w:rPr>
        <w:t>أ</w:t>
      </w:r>
      <w:r w:rsidR="00D92F94" w:rsidRPr="00CF4AC0">
        <w:rPr>
          <w:rStyle w:val="libHadeesChar"/>
          <w:rtl/>
        </w:rPr>
        <w:t>حمد، جعفرا</w:t>
      </w:r>
      <w:r w:rsidR="00D92F94" w:rsidRPr="00D92F94">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بزودى خداوند بجاى آن كودك</w:t>
      </w:r>
      <w:r w:rsidR="00132F7E">
        <w:rPr>
          <w:rtl/>
          <w:lang w:bidi="fa-IR"/>
        </w:rPr>
        <w:t>،</w:t>
      </w:r>
      <w:r w:rsidRPr="00D92F94">
        <w:rPr>
          <w:rtl/>
          <w:lang w:bidi="fa-IR"/>
        </w:rPr>
        <w:t xml:space="preserve"> دو فرزند، يكى پس از ديگرى به شما ارزانى خواهد داشت</w:t>
      </w:r>
      <w:r w:rsidR="00132F7E">
        <w:rPr>
          <w:rtl/>
          <w:lang w:bidi="fa-IR"/>
        </w:rPr>
        <w:t>،</w:t>
      </w:r>
      <w:r w:rsidRPr="00D92F94">
        <w:rPr>
          <w:rtl/>
          <w:lang w:bidi="fa-IR"/>
        </w:rPr>
        <w:t xml:space="preserve"> اولى را (احمد</w:t>
      </w:r>
      <w:r w:rsidR="0046049D">
        <w:rPr>
          <w:rtl/>
          <w:lang w:bidi="fa-IR"/>
        </w:rPr>
        <w:t>)</w:t>
      </w:r>
      <w:r w:rsidRPr="00D92F94">
        <w:rPr>
          <w:rtl/>
          <w:lang w:bidi="fa-IR"/>
        </w:rPr>
        <w:t xml:space="preserve"> نام گذار و پس از او را (جعفر</w:t>
      </w:r>
      <w:r w:rsidR="0046049D">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t>و پس از چندى</w:t>
      </w:r>
      <w:r w:rsidR="00132F7E">
        <w:rPr>
          <w:rtl/>
          <w:lang w:bidi="fa-IR"/>
        </w:rPr>
        <w:t>،</w:t>
      </w:r>
      <w:r w:rsidRPr="00D92F94">
        <w:rPr>
          <w:rtl/>
          <w:lang w:bidi="fa-IR"/>
        </w:rPr>
        <w:t xml:space="preserve"> همانگونه كه آن حضرت خبر داده بود، خداوند دو پسر به او عنايت كرد و او نيز فرمان امام را بكار بست و فرزندان خويش را همانگونه كه او مقرر كرده بود، نام نهاد.</w:t>
      </w:r>
      <w:r w:rsidRPr="00150594">
        <w:rPr>
          <w:rStyle w:val="libFootnotenumChar"/>
          <w:rtl/>
        </w:rPr>
        <w:t>(</w:t>
      </w:r>
      <w:r w:rsidR="00150594" w:rsidRPr="00150594">
        <w:rPr>
          <w:rStyle w:val="libFootnotenumChar"/>
          <w:rtl/>
          <w:lang w:bidi="fa-IR"/>
        </w:rPr>
        <w:t>315</w:t>
      </w:r>
      <w:r w:rsidRPr="00150594">
        <w:rPr>
          <w:rStyle w:val="libFootnotenumChar"/>
          <w:rtl/>
        </w:rPr>
        <w:t>)</w:t>
      </w:r>
    </w:p>
    <w:p w:rsidR="00D92F94" w:rsidRPr="00D92F94" w:rsidRDefault="00CF4AC0" w:rsidP="00CF4AC0">
      <w:pPr>
        <w:pStyle w:val="libBold1"/>
        <w:rPr>
          <w:lang w:bidi="fa-IR"/>
        </w:rPr>
      </w:pPr>
      <w:r>
        <w:rPr>
          <w:rFonts w:hint="cs"/>
          <w:rtl/>
          <w:lang w:bidi="fa-IR"/>
        </w:rPr>
        <w:t>4.</w:t>
      </w:r>
      <w:r w:rsidR="00D92F94" w:rsidRPr="00D92F94">
        <w:rPr>
          <w:rtl/>
          <w:lang w:bidi="fa-IR"/>
        </w:rPr>
        <w:t xml:space="preserve"> نويد ولادت صدوق و برادرش</w:t>
      </w:r>
      <w:r w:rsidR="00132F7E">
        <w:rPr>
          <w:rtl/>
          <w:lang w:bidi="fa-IR"/>
        </w:rPr>
        <w:t>:</w:t>
      </w:r>
    </w:p>
    <w:p w:rsidR="00D92F94" w:rsidRPr="00D92F94" w:rsidRDefault="00D92F94" w:rsidP="00D92F94">
      <w:pPr>
        <w:pStyle w:val="libNormal"/>
        <w:rPr>
          <w:lang w:bidi="fa-IR"/>
        </w:rPr>
      </w:pPr>
      <w:r w:rsidRPr="00D92F94">
        <w:rPr>
          <w:rtl/>
          <w:lang w:bidi="fa-IR"/>
        </w:rPr>
        <w:t>دوران سفارت سومين سفير خاص</w:t>
      </w:r>
      <w:r w:rsidR="00132F7E">
        <w:rPr>
          <w:rtl/>
          <w:lang w:bidi="fa-IR"/>
        </w:rPr>
        <w:t>،</w:t>
      </w:r>
      <w:r w:rsidRPr="00D92F94">
        <w:rPr>
          <w:rtl/>
          <w:lang w:bidi="fa-IR"/>
        </w:rPr>
        <w:t xml:space="preserve"> (جناب حسين بن روح</w:t>
      </w:r>
      <w:r w:rsidR="0046049D">
        <w:rPr>
          <w:rtl/>
          <w:lang w:bidi="fa-IR"/>
        </w:rPr>
        <w:t>)</w:t>
      </w:r>
      <w:r w:rsidRPr="00D92F94">
        <w:rPr>
          <w:rtl/>
          <w:lang w:bidi="fa-IR"/>
        </w:rPr>
        <w:t xml:space="preserve"> بود.</w:t>
      </w:r>
    </w:p>
    <w:p w:rsidR="00D92F94" w:rsidRPr="00D92F94" w:rsidRDefault="00D92F94" w:rsidP="00D92F94">
      <w:pPr>
        <w:pStyle w:val="libNormal"/>
        <w:rPr>
          <w:lang w:bidi="fa-IR"/>
        </w:rPr>
      </w:pPr>
      <w:r w:rsidRPr="00D92F94">
        <w:rPr>
          <w:rtl/>
          <w:lang w:bidi="fa-IR"/>
        </w:rPr>
        <w:t>شيخ بزرگوار، على بن حسين بابويه</w:t>
      </w:r>
      <w:r w:rsidR="00132F7E">
        <w:rPr>
          <w:rtl/>
          <w:lang w:bidi="fa-IR"/>
        </w:rPr>
        <w:t>،</w:t>
      </w:r>
      <w:r w:rsidRPr="00D92F94">
        <w:rPr>
          <w:rtl/>
          <w:lang w:bidi="fa-IR"/>
        </w:rPr>
        <w:t xml:space="preserve"> پدر شيخ صدوق</w:t>
      </w:r>
      <w:r w:rsidR="00132F7E">
        <w:rPr>
          <w:rtl/>
          <w:lang w:bidi="fa-IR"/>
        </w:rPr>
        <w:t>،</w:t>
      </w:r>
      <w:r w:rsidRPr="00D92F94">
        <w:rPr>
          <w:rtl/>
          <w:lang w:bidi="fa-IR"/>
        </w:rPr>
        <w:t xml:space="preserve"> از نايب سوم خواست كه از حضرت مهدى </w:t>
      </w:r>
      <w:r w:rsidR="004155EF" w:rsidRPr="004155EF">
        <w:rPr>
          <w:rStyle w:val="libAlaemChar"/>
          <w:rtl/>
        </w:rPr>
        <w:t>عليه‌السلام</w:t>
      </w:r>
      <w:r w:rsidRPr="00D92F94">
        <w:rPr>
          <w:rtl/>
          <w:lang w:bidi="fa-IR"/>
        </w:rPr>
        <w:t xml:space="preserve"> تقاضا نمايد تا آن حضرت از خداى بزرگ بخواهد كه پسرى به او ارزانى دارد، پس از سه روز پاسخ آمد كه</w:t>
      </w:r>
      <w:r w:rsidR="00132F7E">
        <w:rPr>
          <w:rtl/>
          <w:lang w:bidi="fa-IR"/>
        </w:rPr>
        <w:t>:</w:t>
      </w:r>
    </w:p>
    <w:p w:rsidR="00D92F94" w:rsidRPr="00D92F94" w:rsidRDefault="00CF4AC0" w:rsidP="00CF4AC0">
      <w:pPr>
        <w:pStyle w:val="libNormal"/>
        <w:rPr>
          <w:lang w:bidi="fa-IR"/>
        </w:rPr>
      </w:pPr>
      <w:r>
        <w:rPr>
          <w:rFonts w:hint="cs"/>
          <w:rtl/>
          <w:lang w:bidi="fa-IR"/>
        </w:rPr>
        <w:t>«</w:t>
      </w:r>
      <w:r w:rsidR="00D92F94" w:rsidRPr="00CF4AC0">
        <w:rPr>
          <w:rStyle w:val="libHadeesChar"/>
          <w:rtl/>
        </w:rPr>
        <w:t>انه</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w:t>
      </w:r>
      <w:r w:rsidR="00D92F94" w:rsidRPr="00CF4AC0">
        <w:rPr>
          <w:rStyle w:val="libHadeesChar"/>
          <w:rtl/>
        </w:rPr>
        <w:t>قد دعا لعلى بن الحسين</w:t>
      </w:r>
      <w:r w:rsidR="00132F7E" w:rsidRPr="00CF4AC0">
        <w:rPr>
          <w:rStyle w:val="libHadeesChar"/>
          <w:rtl/>
        </w:rPr>
        <w:t>،</w:t>
      </w:r>
      <w:r w:rsidR="00D92F94" w:rsidRPr="00CF4AC0">
        <w:rPr>
          <w:rStyle w:val="libHadeesChar"/>
          <w:rtl/>
        </w:rPr>
        <w:t xml:space="preserve"> وسيولد له ولد مبارك و سيولد له بعد هذا الولد، اءولاد </w:t>
      </w:r>
      <w:r w:rsidRPr="00CF4AC0">
        <w:rPr>
          <w:rStyle w:val="libHadeesChar"/>
          <w:rFonts w:hint="cs"/>
          <w:rtl/>
        </w:rPr>
        <w:t>أ</w:t>
      </w:r>
      <w:r w:rsidR="00D92F94" w:rsidRPr="00CF4AC0">
        <w:rPr>
          <w:rStyle w:val="libHadeesChar"/>
          <w:rtl/>
        </w:rPr>
        <w:t>يضا</w:t>
      </w:r>
      <w:r w:rsidR="00D92F94" w:rsidRPr="00D92F94">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(حضرت</w:t>
      </w:r>
      <w:r w:rsidR="0046049D">
        <w:rPr>
          <w:rtl/>
          <w:lang w:bidi="fa-IR"/>
        </w:rPr>
        <w:t>)</w:t>
      </w:r>
      <w:r w:rsidRPr="00D92F94">
        <w:rPr>
          <w:rtl/>
          <w:lang w:bidi="fa-IR"/>
        </w:rPr>
        <w:t xml:space="preserve"> براى (على بن حسين</w:t>
      </w:r>
      <w:r w:rsidR="0046049D">
        <w:rPr>
          <w:rtl/>
          <w:lang w:bidi="fa-IR"/>
        </w:rPr>
        <w:t>)</w:t>
      </w:r>
      <w:r w:rsidRPr="00D92F94">
        <w:rPr>
          <w:rtl/>
          <w:lang w:bidi="fa-IR"/>
        </w:rPr>
        <w:t xml:space="preserve"> دعا كرد و خواسته او را از خدا طلب نمود، بزودى براى او پسرى نيكوكار و مبارك ولادت خواهد يافت و پس از او نيز فرزندان ديگرى به او ارزانى خواهد شد.</w:t>
      </w:r>
    </w:p>
    <w:p w:rsidR="00D92F94" w:rsidRPr="00D92F94" w:rsidRDefault="00D92F94" w:rsidP="00D92F94">
      <w:pPr>
        <w:pStyle w:val="libNormal"/>
        <w:rPr>
          <w:lang w:bidi="fa-IR"/>
        </w:rPr>
      </w:pPr>
      <w:r w:rsidRPr="00D92F94">
        <w:rPr>
          <w:rtl/>
          <w:lang w:bidi="fa-IR"/>
        </w:rPr>
        <w:lastRenderedPageBreak/>
        <w:t>كه نخستين كودك همان شيخ صدوق بود. او دانشمندى بزرگ</w:t>
      </w:r>
      <w:r w:rsidR="00132F7E">
        <w:rPr>
          <w:rtl/>
          <w:lang w:bidi="fa-IR"/>
        </w:rPr>
        <w:t>،</w:t>
      </w:r>
      <w:r w:rsidRPr="00D92F94">
        <w:rPr>
          <w:rtl/>
          <w:lang w:bidi="fa-IR"/>
        </w:rPr>
        <w:t xml:space="preserve"> حافظ روايات و احاديث اهل بيت </w:t>
      </w:r>
      <w:r w:rsidR="002A052C" w:rsidRPr="002A052C">
        <w:rPr>
          <w:rStyle w:val="libAlaemChar"/>
          <w:rtl/>
        </w:rPr>
        <w:t>عليهم‌السلام</w:t>
      </w:r>
      <w:r w:rsidRPr="00D92F94">
        <w:rPr>
          <w:rtl/>
          <w:lang w:bidi="fa-IR"/>
        </w:rPr>
        <w:t xml:space="preserve"> و آگاه و بيناى به وضعيت راويان و رجال و اسناد روايات بود.</w:t>
      </w:r>
    </w:p>
    <w:p w:rsidR="00D92F94" w:rsidRPr="00D92F94" w:rsidRDefault="00D92F94" w:rsidP="00D92F94">
      <w:pPr>
        <w:pStyle w:val="libNormal"/>
        <w:rPr>
          <w:lang w:bidi="fa-IR"/>
        </w:rPr>
      </w:pPr>
      <w:r w:rsidRPr="00D92F94">
        <w:rPr>
          <w:rtl/>
          <w:lang w:bidi="fa-IR"/>
        </w:rPr>
        <w:t>در ميان شخصيتهاى علمى برخاسته از شهر قم</w:t>
      </w:r>
      <w:r w:rsidR="00132F7E">
        <w:rPr>
          <w:rtl/>
          <w:lang w:bidi="fa-IR"/>
        </w:rPr>
        <w:t>،</w:t>
      </w:r>
      <w:r w:rsidRPr="00D92F94">
        <w:rPr>
          <w:rtl/>
          <w:lang w:bidi="fa-IR"/>
        </w:rPr>
        <w:t xml:space="preserve"> همانند او در كثرت دانش و حفظ روايات ديده نشد. از آن بزرگوار حدود سيصد كتاب ارزشمند به يادگار مانده است</w:t>
      </w:r>
      <w:r w:rsidR="00132F7E">
        <w:rPr>
          <w:rtl/>
          <w:lang w:bidi="fa-IR"/>
        </w:rPr>
        <w:t>.</w:t>
      </w:r>
    </w:p>
    <w:p w:rsidR="00D92F94" w:rsidRPr="00D92F94" w:rsidRDefault="00D92F94" w:rsidP="00D92F94">
      <w:pPr>
        <w:pStyle w:val="libNormal"/>
        <w:rPr>
          <w:lang w:bidi="fa-IR"/>
        </w:rPr>
      </w:pPr>
      <w:r w:rsidRPr="00D92F94">
        <w:rPr>
          <w:rtl/>
          <w:lang w:bidi="fa-IR"/>
        </w:rPr>
        <w:t>در روايات ديگرى آمده است كه</w:t>
      </w:r>
      <w:r w:rsidR="00132F7E">
        <w:rPr>
          <w:rtl/>
          <w:lang w:bidi="fa-IR"/>
        </w:rPr>
        <w:t>:</w:t>
      </w:r>
      <w:r w:rsidRPr="00D92F94">
        <w:rPr>
          <w:rtl/>
          <w:lang w:bidi="fa-IR"/>
        </w:rPr>
        <w:t xml:space="preserve"> (على بن حسين (پدر شيخ صدوق</w:t>
      </w:r>
      <w:r w:rsidR="0046049D">
        <w:rPr>
          <w:rtl/>
          <w:lang w:bidi="fa-IR"/>
        </w:rPr>
        <w:t>)</w:t>
      </w:r>
      <w:r w:rsidRPr="00D92F94">
        <w:rPr>
          <w:rtl/>
          <w:lang w:bidi="fa-IR"/>
        </w:rPr>
        <w:t xml:space="preserve"> طى نامه اى به سومين سفير خاص امام عصر </w:t>
      </w:r>
      <w:r w:rsidR="004155EF" w:rsidRPr="004155EF">
        <w:rPr>
          <w:rStyle w:val="libAlaemChar"/>
          <w:rtl/>
        </w:rPr>
        <w:t>عليه‌السلام</w:t>
      </w:r>
      <w:r w:rsidRPr="00D92F94">
        <w:rPr>
          <w:rtl/>
          <w:lang w:bidi="fa-IR"/>
        </w:rPr>
        <w:t xml:space="preserve"> از او خواست كه از آن حضرت تقاضا كند تا از خدا براى او فرزندان فقيه و دانشمندى طلب نمايد.</w:t>
      </w:r>
    </w:p>
    <w:p w:rsidR="00D92F94" w:rsidRPr="00D92F94" w:rsidRDefault="00CF4AC0" w:rsidP="00D92F94">
      <w:pPr>
        <w:pStyle w:val="libNormal"/>
        <w:rPr>
          <w:lang w:bidi="fa-IR"/>
        </w:rPr>
      </w:pPr>
      <w:r>
        <w:rPr>
          <w:rFonts w:hint="cs"/>
          <w:rtl/>
          <w:lang w:bidi="fa-IR"/>
        </w:rPr>
        <w:t>«</w:t>
      </w:r>
      <w:r w:rsidR="00D92F94" w:rsidRPr="00CF4AC0">
        <w:rPr>
          <w:rStyle w:val="libHadeesChar"/>
          <w:rtl/>
        </w:rPr>
        <w:t>انك لاترزق من هذه وستملك جارية ديلمية و ترزق منها ولدين فقيهين</w:t>
      </w:r>
      <w:r w:rsidR="00132F7E">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از اين همسرت</w:t>
      </w:r>
      <w:r w:rsidR="00132F7E">
        <w:rPr>
          <w:rtl/>
          <w:lang w:bidi="fa-IR"/>
        </w:rPr>
        <w:t>،</w:t>
      </w:r>
      <w:r w:rsidRPr="00D92F94">
        <w:rPr>
          <w:rtl/>
          <w:lang w:bidi="fa-IR"/>
        </w:rPr>
        <w:t xml:space="preserve"> داراى فرزند نخواهى شد، اما بزودى صاحب كنيزى (آذرى</w:t>
      </w:r>
      <w:r w:rsidR="0046049D">
        <w:rPr>
          <w:rtl/>
          <w:lang w:bidi="fa-IR"/>
        </w:rPr>
        <w:t>)</w:t>
      </w:r>
      <w:r w:rsidRPr="00D92F94">
        <w:rPr>
          <w:rtl/>
          <w:lang w:bidi="fa-IR"/>
        </w:rPr>
        <w:t xml:space="preserve"> خواهى گشت و از آن</w:t>
      </w:r>
      <w:r w:rsidR="00132F7E">
        <w:rPr>
          <w:rtl/>
          <w:lang w:bidi="fa-IR"/>
        </w:rPr>
        <w:t>،</w:t>
      </w:r>
      <w:r w:rsidRPr="00D92F94">
        <w:rPr>
          <w:rtl/>
          <w:lang w:bidi="fa-IR"/>
        </w:rPr>
        <w:t xml:space="preserve"> دو پسر فقيه و دانشمند برايت متولد خواهد شد.... و چنين شد.</w:t>
      </w:r>
    </w:p>
    <w:p w:rsidR="00D92F94" w:rsidRPr="00D92F94" w:rsidRDefault="00D92F94" w:rsidP="00D92F94">
      <w:pPr>
        <w:pStyle w:val="libNormal"/>
        <w:rPr>
          <w:lang w:bidi="fa-IR"/>
        </w:rPr>
      </w:pPr>
      <w:r w:rsidRPr="00D92F94">
        <w:rPr>
          <w:rtl/>
          <w:lang w:bidi="fa-IR"/>
        </w:rPr>
        <w:t xml:space="preserve">آن دو پسر، شيخ صدوق و برادرش حسين بودند كه خدا به دعاى حضرت مهدى </w:t>
      </w:r>
      <w:r w:rsidR="004155EF" w:rsidRPr="004155EF">
        <w:rPr>
          <w:rStyle w:val="libAlaemChar"/>
          <w:rtl/>
        </w:rPr>
        <w:t>عليه‌السلام</w:t>
      </w:r>
      <w:r w:rsidRPr="00D92F94">
        <w:rPr>
          <w:rtl/>
          <w:lang w:bidi="fa-IR"/>
        </w:rPr>
        <w:t xml:space="preserve"> آنان را به على بن حسين</w:t>
      </w:r>
      <w:r w:rsidR="00132F7E">
        <w:rPr>
          <w:rtl/>
          <w:lang w:bidi="fa-IR"/>
        </w:rPr>
        <w:t>،</w:t>
      </w:r>
      <w:r w:rsidRPr="00D92F94">
        <w:rPr>
          <w:rtl/>
          <w:lang w:bidi="fa-IR"/>
        </w:rPr>
        <w:t xml:space="preserve"> عنايت فرمود. هر دو، فقيه و دانشمند شدند و آنقدر از روايات حفظ كردند كه در ميان دانشمندان برخاسته از قم</w:t>
      </w:r>
      <w:r w:rsidR="00132F7E">
        <w:rPr>
          <w:rtl/>
          <w:lang w:bidi="fa-IR"/>
        </w:rPr>
        <w:t>،</w:t>
      </w:r>
      <w:r w:rsidRPr="00D92F94">
        <w:rPr>
          <w:rtl/>
          <w:lang w:bidi="fa-IR"/>
        </w:rPr>
        <w:t xml:space="preserve"> نمونه نداشتند.</w:t>
      </w:r>
      <w:r w:rsidRPr="00150594">
        <w:rPr>
          <w:rStyle w:val="libFootnotenumChar"/>
          <w:rtl/>
        </w:rPr>
        <w:t>(</w:t>
      </w:r>
      <w:r w:rsidR="00150594" w:rsidRPr="00150594">
        <w:rPr>
          <w:rStyle w:val="libFootnotenumChar"/>
          <w:rtl/>
          <w:lang w:bidi="fa-IR"/>
        </w:rPr>
        <w:t>316</w:t>
      </w:r>
      <w:r w:rsidRPr="00150594">
        <w:rPr>
          <w:rStyle w:val="libFootnotenumChar"/>
          <w:rtl/>
        </w:rPr>
        <w:t>)</w:t>
      </w:r>
    </w:p>
    <w:p w:rsidR="00D92F94" w:rsidRPr="00D92F94" w:rsidRDefault="00150594" w:rsidP="00CF4AC0">
      <w:pPr>
        <w:pStyle w:val="libBold1"/>
        <w:rPr>
          <w:lang w:bidi="fa-IR"/>
        </w:rPr>
      </w:pPr>
      <w:r>
        <w:rPr>
          <w:rFonts w:hint="cs"/>
          <w:rtl/>
          <w:lang w:bidi="fa-IR"/>
        </w:rPr>
        <w:t>5</w:t>
      </w:r>
      <w:r w:rsidR="00CF4AC0">
        <w:rPr>
          <w:rFonts w:hint="cs"/>
          <w:rtl/>
          <w:lang w:bidi="fa-IR"/>
        </w:rPr>
        <w:t xml:space="preserve">. </w:t>
      </w:r>
      <w:r w:rsidR="00D92F94" w:rsidRPr="00D92F94">
        <w:rPr>
          <w:rtl/>
          <w:lang w:bidi="fa-IR"/>
        </w:rPr>
        <w:t>به كربلا برويد:</w:t>
      </w:r>
    </w:p>
    <w:p w:rsidR="00D92F94" w:rsidRPr="00D92F94" w:rsidRDefault="00D92F94" w:rsidP="00D92F94">
      <w:pPr>
        <w:pStyle w:val="libNormal"/>
        <w:rPr>
          <w:lang w:bidi="fa-IR"/>
        </w:rPr>
      </w:pPr>
      <w:r w:rsidRPr="00D92F94">
        <w:rPr>
          <w:rtl/>
          <w:lang w:bidi="fa-IR"/>
        </w:rPr>
        <w:t>مردى بود بنام (سرور</w:t>
      </w:r>
      <w:r w:rsidR="0046049D">
        <w:rPr>
          <w:rtl/>
          <w:lang w:bidi="fa-IR"/>
        </w:rPr>
        <w:t>)</w:t>
      </w:r>
      <w:r w:rsidRPr="00D92F94">
        <w:rPr>
          <w:rtl/>
          <w:lang w:bidi="fa-IR"/>
        </w:rPr>
        <w:t xml:space="preserve"> كه از كودكى گنگ بود و قدرت سخن گفتن نداشت</w:t>
      </w:r>
      <w:r w:rsidR="00132F7E">
        <w:rPr>
          <w:rtl/>
          <w:lang w:bidi="fa-IR"/>
        </w:rPr>
        <w:t>.</w:t>
      </w:r>
      <w:r w:rsidRPr="00D92F94">
        <w:rPr>
          <w:rtl/>
          <w:lang w:bidi="fa-IR"/>
        </w:rPr>
        <w:t xml:space="preserve"> به مرز سيزده يا چهارده سالگى رسيده بود كه پدرش دست او را گرفت و نزد سومين سفير خاص</w:t>
      </w:r>
      <w:r w:rsidR="00132F7E">
        <w:rPr>
          <w:rtl/>
          <w:lang w:bidi="fa-IR"/>
        </w:rPr>
        <w:t>،</w:t>
      </w:r>
      <w:r w:rsidRPr="00D92F94">
        <w:rPr>
          <w:rtl/>
          <w:lang w:bidi="fa-IR"/>
        </w:rPr>
        <w:t xml:space="preserve"> جناب حسين بن روح آورد و از او درخواست كرد كه از حضرت مهدى </w:t>
      </w:r>
      <w:r w:rsidR="004155EF" w:rsidRPr="004155EF">
        <w:rPr>
          <w:rStyle w:val="libAlaemChar"/>
          <w:rtl/>
        </w:rPr>
        <w:t>عليه‌السلام</w:t>
      </w:r>
      <w:r w:rsidRPr="00D92F94">
        <w:rPr>
          <w:rtl/>
          <w:lang w:bidi="fa-IR"/>
        </w:rPr>
        <w:t xml:space="preserve"> تقاضا كند كه خود آن گرامى</w:t>
      </w:r>
      <w:r w:rsidR="00132F7E">
        <w:rPr>
          <w:rtl/>
          <w:lang w:bidi="fa-IR"/>
        </w:rPr>
        <w:t>،</w:t>
      </w:r>
      <w:r w:rsidRPr="00D92F94">
        <w:rPr>
          <w:rtl/>
          <w:lang w:bidi="fa-IR"/>
        </w:rPr>
        <w:t xml:space="preserve"> شفاى زبان او را از خدا بخواهد.</w:t>
      </w:r>
    </w:p>
    <w:p w:rsidR="00D92F94" w:rsidRPr="00D92F94" w:rsidRDefault="00D92F94" w:rsidP="00D92F94">
      <w:pPr>
        <w:pStyle w:val="libNormal"/>
        <w:rPr>
          <w:lang w:bidi="fa-IR"/>
        </w:rPr>
      </w:pPr>
      <w:r w:rsidRPr="00D92F94">
        <w:rPr>
          <w:rtl/>
          <w:lang w:bidi="fa-IR"/>
        </w:rPr>
        <w:t>جناب حسين بن روح پس از اندكى به آنان گفت</w:t>
      </w:r>
      <w:r w:rsidR="00132F7E">
        <w:rPr>
          <w:rtl/>
          <w:lang w:bidi="fa-IR"/>
        </w:rPr>
        <w:t>:</w:t>
      </w:r>
    </w:p>
    <w:p w:rsidR="00D92F94" w:rsidRPr="00D92F94" w:rsidRDefault="00CF4AC0" w:rsidP="00CF4AC0">
      <w:pPr>
        <w:pStyle w:val="libNormal"/>
        <w:rPr>
          <w:lang w:bidi="fa-IR"/>
        </w:rPr>
      </w:pPr>
      <w:r>
        <w:rPr>
          <w:rFonts w:hint="cs"/>
          <w:rtl/>
          <w:lang w:bidi="fa-IR"/>
        </w:rPr>
        <w:t>«</w:t>
      </w:r>
      <w:r w:rsidR="00D92F94" w:rsidRPr="00CF4AC0">
        <w:rPr>
          <w:rStyle w:val="libHadeesChar"/>
          <w:rtl/>
        </w:rPr>
        <w:t xml:space="preserve">انكم </w:t>
      </w:r>
      <w:r w:rsidRPr="00CF4AC0">
        <w:rPr>
          <w:rStyle w:val="libHadeesChar"/>
          <w:rFonts w:hint="cs"/>
          <w:rtl/>
        </w:rPr>
        <w:t>أ</w:t>
      </w:r>
      <w:r w:rsidR="00D92F94" w:rsidRPr="00CF4AC0">
        <w:rPr>
          <w:rStyle w:val="libHadeesChar"/>
          <w:rtl/>
        </w:rPr>
        <w:t>مرتكم بالخروج الى الحائر</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حضرت مهدى </w:t>
      </w:r>
      <w:r w:rsidR="004155EF" w:rsidRPr="004155EF">
        <w:rPr>
          <w:rStyle w:val="libAlaemChar"/>
          <w:rtl/>
        </w:rPr>
        <w:t>عليه‌السلام</w:t>
      </w:r>
      <w:r w:rsidRPr="00D92F94">
        <w:rPr>
          <w:rtl/>
          <w:lang w:bidi="fa-IR"/>
        </w:rPr>
        <w:t xml:space="preserve"> به شما دستور داده است كه به مرقد مطهر امام حسين </w:t>
      </w:r>
      <w:r w:rsidR="004155EF" w:rsidRPr="004155EF">
        <w:rPr>
          <w:rStyle w:val="libAlaemChar"/>
          <w:rtl/>
        </w:rPr>
        <w:t>عليه‌السلام</w:t>
      </w:r>
      <w:r w:rsidRPr="00D92F94">
        <w:rPr>
          <w:rtl/>
          <w:lang w:bidi="fa-IR"/>
        </w:rPr>
        <w:t xml:space="preserve"> برويد.</w:t>
      </w:r>
      <w:r w:rsidRPr="00150594">
        <w:rPr>
          <w:rStyle w:val="libFootnotenumChar"/>
          <w:rtl/>
        </w:rPr>
        <w:t>(</w:t>
      </w:r>
      <w:r w:rsidR="00150594" w:rsidRPr="00150594">
        <w:rPr>
          <w:rStyle w:val="libFootnotenumChar"/>
          <w:rtl/>
          <w:lang w:bidi="fa-IR"/>
        </w:rPr>
        <w:t>317</w:t>
      </w:r>
      <w:r w:rsidRPr="00150594">
        <w:rPr>
          <w:rStyle w:val="libFootnotenumChar"/>
          <w:rtl/>
        </w:rPr>
        <w:t>)</w:t>
      </w:r>
    </w:p>
    <w:p w:rsidR="00D92F94" w:rsidRPr="00D92F94" w:rsidRDefault="00D92F94" w:rsidP="00D92F94">
      <w:pPr>
        <w:pStyle w:val="libNormal"/>
        <w:rPr>
          <w:lang w:bidi="fa-IR"/>
        </w:rPr>
      </w:pPr>
      <w:r w:rsidRPr="00D92F94">
        <w:rPr>
          <w:rtl/>
          <w:lang w:bidi="fa-IR"/>
        </w:rPr>
        <w:lastRenderedPageBreak/>
        <w:t>آن جوان گنگ را پدرش به همراه عمويش به كربلا آوردند و پس از زيارت مرقد منور پيشواى شهيدان</w:t>
      </w:r>
      <w:r w:rsidR="00132F7E">
        <w:rPr>
          <w:rtl/>
          <w:lang w:bidi="fa-IR"/>
        </w:rPr>
        <w:t>،</w:t>
      </w:r>
      <w:r w:rsidRPr="00D92F94">
        <w:rPr>
          <w:rtl/>
          <w:lang w:bidi="fa-IR"/>
        </w:rPr>
        <w:t xml:space="preserve"> پدر و عمويش او را بنام صدا كردند و گفتند: (سرور!</w:t>
      </w:r>
      <w:r w:rsidR="0046049D">
        <w:rPr>
          <w:rtl/>
          <w:lang w:bidi="fa-IR"/>
        </w:rPr>
        <w:t>)</w:t>
      </w:r>
      <w:r w:rsidRPr="00D92F94">
        <w:rPr>
          <w:rtl/>
          <w:lang w:bidi="fa-IR"/>
        </w:rPr>
        <w:t xml:space="preserve"> كه بناگاه با زبانى فصيح و گشاده گفت</w:t>
      </w:r>
      <w:r w:rsidR="00132F7E">
        <w:rPr>
          <w:rtl/>
          <w:lang w:bidi="fa-IR"/>
        </w:rPr>
        <w:t>:</w:t>
      </w:r>
      <w:r w:rsidRPr="00D92F94">
        <w:rPr>
          <w:rtl/>
          <w:lang w:bidi="fa-IR"/>
        </w:rPr>
        <w:t xml:space="preserve"> (لبيك</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سرور گفت</w:t>
      </w:r>
      <w:r w:rsidR="00132F7E">
        <w:rPr>
          <w:rtl/>
          <w:lang w:bidi="fa-IR"/>
        </w:rPr>
        <w:t>:</w:t>
      </w:r>
      <w:r w:rsidRPr="00D92F94">
        <w:rPr>
          <w:rtl/>
          <w:lang w:bidi="fa-IR"/>
        </w:rPr>
        <w:t xml:space="preserve"> (آرى</w:t>
      </w:r>
      <w:r w:rsidR="00132F7E">
        <w:rPr>
          <w:rtl/>
          <w:lang w:bidi="fa-IR"/>
        </w:rPr>
        <w:t>!</w:t>
      </w:r>
      <w:r w:rsidRPr="00D92F94">
        <w:rPr>
          <w:rtl/>
          <w:lang w:bidi="fa-IR"/>
        </w:rPr>
        <w:t xml:space="preserve"> پدر جان</w:t>
      </w:r>
      <w:r w:rsidR="00132F7E">
        <w:rPr>
          <w:rtl/>
          <w:lang w:bidi="fa-IR"/>
        </w:rPr>
        <w:t>!</w:t>
      </w:r>
      <w:r w:rsidR="0046049D">
        <w:rPr>
          <w:rtl/>
          <w:lang w:bidi="fa-IR"/>
        </w:rPr>
        <w:t>)</w:t>
      </w:r>
      <w:r w:rsidRPr="00150594">
        <w:rPr>
          <w:rStyle w:val="libFootnotenumChar"/>
          <w:rtl/>
        </w:rPr>
        <w:t>(</w:t>
      </w:r>
      <w:r w:rsidR="00150594" w:rsidRPr="00150594">
        <w:rPr>
          <w:rStyle w:val="libFootnotenumChar"/>
          <w:rtl/>
          <w:lang w:bidi="fa-IR"/>
        </w:rPr>
        <w:t>318</w:t>
      </w:r>
      <w:r w:rsidRPr="00150594">
        <w:rPr>
          <w:rStyle w:val="libFootnotenumChar"/>
          <w:rtl/>
        </w:rPr>
        <w:t>)</w:t>
      </w:r>
    </w:p>
    <w:p w:rsidR="00D92F94" w:rsidRPr="00D92F94" w:rsidRDefault="007E187F" w:rsidP="007E187F">
      <w:pPr>
        <w:pStyle w:val="libBold1"/>
        <w:rPr>
          <w:lang w:bidi="fa-IR"/>
        </w:rPr>
      </w:pPr>
      <w:r>
        <w:rPr>
          <w:rFonts w:hint="cs"/>
          <w:rtl/>
          <w:lang w:bidi="fa-IR"/>
        </w:rPr>
        <w:t>6.</w:t>
      </w:r>
      <w:r w:rsidR="00D92F94" w:rsidRPr="00D92F94">
        <w:rPr>
          <w:rtl/>
          <w:lang w:bidi="fa-IR"/>
        </w:rPr>
        <w:t xml:space="preserve"> اصلاحگران ميان دو همسر:</w:t>
      </w:r>
    </w:p>
    <w:p w:rsidR="00D92F94" w:rsidRPr="00D92F94" w:rsidRDefault="00D92F94" w:rsidP="00D92F94">
      <w:pPr>
        <w:pStyle w:val="libNormal"/>
        <w:rPr>
          <w:lang w:bidi="fa-IR"/>
        </w:rPr>
      </w:pPr>
      <w:r w:rsidRPr="00D92F94">
        <w:rPr>
          <w:rtl/>
          <w:lang w:bidi="fa-IR"/>
        </w:rPr>
        <w:t xml:space="preserve">مردى با همسرش دچار اختلاف شد و كار به كشمكش تند و درگيرى سختى كشيد. آن مرد از حضرت مهدى </w:t>
      </w:r>
      <w:r w:rsidR="004155EF" w:rsidRPr="004155EF">
        <w:rPr>
          <w:rStyle w:val="libAlaemChar"/>
          <w:rtl/>
        </w:rPr>
        <w:t>عليه‌السلام</w:t>
      </w:r>
      <w:r w:rsidRPr="00D92F94">
        <w:rPr>
          <w:rtl/>
          <w:lang w:bidi="fa-IR"/>
        </w:rPr>
        <w:t xml:space="preserve"> تقاضا كه مشكل بزرگ خانوادگى او را حل كند و همسرش به خانه او بازگردد، ضمن پاسخ به پرسشهاى مردم در مورد معماى خانوادگى او اين پاسخ آمد:</w:t>
      </w:r>
    </w:p>
    <w:p w:rsidR="00D92F94" w:rsidRPr="00D92F94" w:rsidRDefault="007E187F" w:rsidP="007E187F">
      <w:pPr>
        <w:pStyle w:val="libNormal"/>
        <w:rPr>
          <w:lang w:bidi="fa-IR"/>
        </w:rPr>
      </w:pPr>
      <w:r>
        <w:rPr>
          <w:rFonts w:hint="cs"/>
          <w:rtl/>
          <w:lang w:bidi="fa-IR"/>
        </w:rPr>
        <w:t>«</w:t>
      </w:r>
      <w:r w:rsidR="00D92F94" w:rsidRPr="007E187F">
        <w:rPr>
          <w:rStyle w:val="libHadeesChar"/>
          <w:rtl/>
        </w:rPr>
        <w:t>و الزوج و الزوجة</w:t>
      </w:r>
      <w:r w:rsidR="00132F7E" w:rsidRPr="007E187F">
        <w:rPr>
          <w:rStyle w:val="libHadeesChar"/>
          <w:rtl/>
        </w:rPr>
        <w:t>،</w:t>
      </w:r>
      <w:r w:rsidR="00D92F94" w:rsidRPr="007E187F">
        <w:rPr>
          <w:rStyle w:val="libHadeesChar"/>
          <w:rtl/>
        </w:rPr>
        <w:t xml:space="preserve"> ف</w:t>
      </w:r>
      <w:r w:rsidRPr="007E187F">
        <w:rPr>
          <w:rStyle w:val="libHadeesChar"/>
          <w:rFonts w:hint="cs"/>
          <w:rtl/>
        </w:rPr>
        <w:t>أ</w:t>
      </w:r>
      <w:r w:rsidR="00D92F94" w:rsidRPr="007E187F">
        <w:rPr>
          <w:rStyle w:val="libHadeesChar"/>
          <w:rtl/>
        </w:rPr>
        <w:t>صلح الله ذات بينهما</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خداوند ميان اين مرد و زن را اصلاح مى كند و صلح و صفا برقرار مى سازد.</w:t>
      </w:r>
    </w:p>
    <w:p w:rsidR="00D92F94" w:rsidRPr="00D92F94" w:rsidRDefault="00D92F94" w:rsidP="00D92F94">
      <w:pPr>
        <w:pStyle w:val="libNormal"/>
        <w:rPr>
          <w:lang w:bidi="fa-IR"/>
        </w:rPr>
      </w:pPr>
      <w:r w:rsidRPr="00D92F94">
        <w:rPr>
          <w:rtl/>
          <w:lang w:bidi="fa-IR"/>
        </w:rPr>
        <w:t>پس از اندك زمانى</w:t>
      </w:r>
      <w:r w:rsidR="00132F7E">
        <w:rPr>
          <w:rtl/>
          <w:lang w:bidi="fa-IR"/>
        </w:rPr>
        <w:t>،</w:t>
      </w:r>
      <w:r w:rsidRPr="00D92F94">
        <w:rPr>
          <w:rtl/>
          <w:lang w:bidi="fa-IR"/>
        </w:rPr>
        <w:t xml:space="preserve"> همسرش به سوى او بازگشت و از او پوزش خواست و تا آخر عمر به بهترين صورت با او زندگى كرد.</w:t>
      </w:r>
      <w:r w:rsidRPr="00150594">
        <w:rPr>
          <w:rStyle w:val="libFootnotenumChar"/>
          <w:rtl/>
        </w:rPr>
        <w:t>(</w:t>
      </w:r>
      <w:r w:rsidR="00150594" w:rsidRPr="00150594">
        <w:rPr>
          <w:rStyle w:val="libFootnotenumChar"/>
          <w:rtl/>
          <w:lang w:bidi="fa-IR"/>
        </w:rPr>
        <w:t>319</w:t>
      </w:r>
      <w:r w:rsidRPr="00150594">
        <w:rPr>
          <w:rStyle w:val="libFootnotenumChar"/>
          <w:rtl/>
        </w:rPr>
        <w:t>)</w:t>
      </w:r>
    </w:p>
    <w:p w:rsidR="00D92F94" w:rsidRPr="00D92F94" w:rsidRDefault="007E187F" w:rsidP="007E187F">
      <w:pPr>
        <w:pStyle w:val="libBold1"/>
        <w:rPr>
          <w:lang w:bidi="fa-IR"/>
        </w:rPr>
      </w:pPr>
      <w:r>
        <w:rPr>
          <w:rFonts w:hint="cs"/>
          <w:rtl/>
          <w:lang w:bidi="fa-IR"/>
        </w:rPr>
        <w:t>7.</w:t>
      </w:r>
      <w:r w:rsidR="00D92F94" w:rsidRPr="00D92F94">
        <w:rPr>
          <w:rtl/>
          <w:lang w:bidi="fa-IR"/>
        </w:rPr>
        <w:t xml:space="preserve"> بهت و حيرت</w:t>
      </w:r>
      <w:r w:rsidR="00132F7E">
        <w:rPr>
          <w:rtl/>
          <w:lang w:bidi="fa-IR"/>
        </w:rPr>
        <w:t>:</w:t>
      </w:r>
    </w:p>
    <w:p w:rsidR="00D92F94" w:rsidRPr="00D92F94" w:rsidRDefault="00D92F94" w:rsidP="00D92F94">
      <w:pPr>
        <w:pStyle w:val="libNormal"/>
        <w:rPr>
          <w:lang w:bidi="fa-IR"/>
        </w:rPr>
      </w:pPr>
      <w:r w:rsidRPr="00D92F94">
        <w:rPr>
          <w:rtl/>
          <w:lang w:bidi="fa-IR"/>
        </w:rPr>
        <w:t xml:space="preserve">مردى از شهر قم به بغداد آمد و اموال و هديه هاى بسيارى از مردم براى حضرت مهدى </w:t>
      </w:r>
      <w:r w:rsidR="004155EF" w:rsidRPr="004155EF">
        <w:rPr>
          <w:rStyle w:val="libAlaemChar"/>
          <w:rtl/>
        </w:rPr>
        <w:t>عليه‌السلام</w:t>
      </w:r>
      <w:r w:rsidRPr="00D92F94">
        <w:rPr>
          <w:rtl/>
          <w:lang w:bidi="fa-IR"/>
        </w:rPr>
        <w:t xml:space="preserve"> آورد تا بوسيله دومين نائب خاص آن بزرگوار، (جناب محمد بن عثمان</w:t>
      </w:r>
      <w:r w:rsidR="0046049D">
        <w:rPr>
          <w:rtl/>
          <w:lang w:bidi="fa-IR"/>
        </w:rPr>
        <w:t>)</w:t>
      </w:r>
      <w:r w:rsidRPr="00D92F94">
        <w:rPr>
          <w:rtl/>
          <w:lang w:bidi="fa-IR"/>
        </w:rPr>
        <w:t xml:space="preserve"> به او تقديم دارد.</w:t>
      </w:r>
    </w:p>
    <w:p w:rsidR="00D92F94" w:rsidRPr="00D92F94" w:rsidRDefault="00D92F94" w:rsidP="00D92F94">
      <w:pPr>
        <w:pStyle w:val="libNormal"/>
        <w:rPr>
          <w:lang w:bidi="fa-IR"/>
        </w:rPr>
      </w:pPr>
      <w:r w:rsidRPr="00D92F94">
        <w:rPr>
          <w:rtl/>
          <w:lang w:bidi="fa-IR"/>
        </w:rPr>
        <w:t>هنگامى كه اموال را تقسيم كرد، محمد بن عثمان گفت</w:t>
      </w:r>
      <w:r w:rsidR="00132F7E">
        <w:rPr>
          <w:rtl/>
          <w:lang w:bidi="fa-IR"/>
        </w:rPr>
        <w:t>:</w:t>
      </w:r>
      <w:r w:rsidRPr="00D92F94">
        <w:rPr>
          <w:rtl/>
          <w:lang w:bidi="fa-IR"/>
        </w:rPr>
        <w:t xml:space="preserve"> (گويى چيز ديگرى هم بوده است كه اينك در ميان اين اموال و اشيا، موجود نيست</w:t>
      </w:r>
      <w:r w:rsidR="00132F7E">
        <w:rPr>
          <w:rtl/>
          <w:lang w:bidi="fa-IR"/>
        </w:rPr>
        <w:t>،</w:t>
      </w:r>
      <w:r w:rsidRPr="00D92F94">
        <w:rPr>
          <w:rtl/>
          <w:lang w:bidi="fa-IR"/>
        </w:rPr>
        <w:t xml:space="preserve"> پس آن كجاست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آن مرد گفت</w:t>
      </w:r>
      <w:r w:rsidR="00132F7E">
        <w:rPr>
          <w:rtl/>
          <w:lang w:bidi="fa-IR"/>
        </w:rPr>
        <w:t>:</w:t>
      </w:r>
      <w:r w:rsidRPr="00D92F94">
        <w:rPr>
          <w:rtl/>
          <w:lang w:bidi="fa-IR"/>
        </w:rPr>
        <w:t xml:space="preserve"> (سرورم</w:t>
      </w:r>
      <w:r w:rsidR="00132F7E">
        <w:rPr>
          <w:rtl/>
          <w:lang w:bidi="fa-IR"/>
        </w:rPr>
        <w:t>!</w:t>
      </w:r>
      <w:r w:rsidRPr="00D92F94">
        <w:rPr>
          <w:rtl/>
          <w:lang w:bidi="fa-IR"/>
        </w:rPr>
        <w:t xml:space="preserve"> هر چه بود تقديم داشتم ديگر چيزى نمانده 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(محمد بن عثمان</w:t>
      </w:r>
      <w:r w:rsidR="0046049D">
        <w:rPr>
          <w:rtl/>
          <w:lang w:bidi="fa-IR"/>
        </w:rPr>
        <w:t>)</w:t>
      </w:r>
      <w:r w:rsidRPr="00D92F94">
        <w:rPr>
          <w:rtl/>
          <w:lang w:bidi="fa-IR"/>
        </w:rPr>
        <w:t xml:space="preserve"> گفت</w:t>
      </w:r>
      <w:r w:rsidR="00132F7E">
        <w:rPr>
          <w:rtl/>
          <w:lang w:bidi="fa-IR"/>
        </w:rPr>
        <w:t>:</w:t>
      </w:r>
      <w:r w:rsidRPr="00D92F94">
        <w:rPr>
          <w:rtl/>
          <w:lang w:bidi="fa-IR"/>
        </w:rPr>
        <w:t xml:space="preserve"> (چرا، چيزى مانده است</w:t>
      </w:r>
      <w:r w:rsidR="00132F7E">
        <w:rPr>
          <w:rtl/>
          <w:lang w:bidi="fa-IR"/>
        </w:rPr>
        <w:t>،</w:t>
      </w:r>
      <w:r w:rsidRPr="00D92F94">
        <w:rPr>
          <w:rtl/>
          <w:lang w:bidi="fa-IR"/>
        </w:rPr>
        <w:t xml:space="preserve"> برو و آنچه به همراهت بوده است مورد بازديد قرار ده</w:t>
      </w:r>
      <w:r w:rsidR="00132F7E">
        <w:rPr>
          <w:rtl/>
          <w:lang w:bidi="fa-IR"/>
        </w:rPr>
        <w:t>،</w:t>
      </w:r>
      <w:r w:rsidRPr="00D92F94">
        <w:rPr>
          <w:rtl/>
          <w:lang w:bidi="fa-IR"/>
        </w:rPr>
        <w:t xml:space="preserve"> شايد در ميان آنها باشد.</w:t>
      </w:r>
      <w:r w:rsidR="0046049D">
        <w:rPr>
          <w:rtl/>
          <w:lang w:bidi="fa-IR"/>
        </w:rPr>
        <w:t>)</w:t>
      </w:r>
    </w:p>
    <w:p w:rsidR="00D92F94" w:rsidRPr="00D92F94" w:rsidRDefault="00D92F94" w:rsidP="00D92F94">
      <w:pPr>
        <w:pStyle w:val="libNormal"/>
        <w:rPr>
          <w:lang w:bidi="fa-IR"/>
        </w:rPr>
      </w:pPr>
      <w:r w:rsidRPr="00D92F94">
        <w:rPr>
          <w:rtl/>
          <w:lang w:bidi="fa-IR"/>
        </w:rPr>
        <w:t>آن مرد رفت و در ميان بقيه اثاث و اشيا خويش جستجو كرد و بسيار انديشيد، اما چيزى نيافت و ناراحت بازگشت و گفت</w:t>
      </w:r>
      <w:r w:rsidR="00132F7E">
        <w:rPr>
          <w:rtl/>
          <w:lang w:bidi="fa-IR"/>
        </w:rPr>
        <w:t>:</w:t>
      </w:r>
      <w:r w:rsidRPr="00D92F94">
        <w:rPr>
          <w:rtl/>
          <w:lang w:bidi="fa-IR"/>
        </w:rPr>
        <w:t xml:space="preserve"> (چيزى نزد من نمانده است</w:t>
      </w:r>
      <w:r w:rsidR="0046049D">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lastRenderedPageBreak/>
        <w:t>جناب محمد بن عثمان گفت</w:t>
      </w:r>
      <w:r w:rsidR="00132F7E">
        <w:rPr>
          <w:rtl/>
          <w:lang w:bidi="fa-IR"/>
        </w:rPr>
        <w:t>:</w:t>
      </w:r>
      <w:r w:rsidRPr="00D92F94">
        <w:rPr>
          <w:rtl/>
          <w:lang w:bidi="fa-IR"/>
        </w:rPr>
        <w:t xml:space="preserve"> (به شما مى گويم</w:t>
      </w:r>
      <w:r w:rsidR="00132F7E">
        <w:rPr>
          <w:rtl/>
          <w:lang w:bidi="fa-IR"/>
        </w:rPr>
        <w:t>،</w:t>
      </w:r>
      <w:r w:rsidRPr="00D92F94">
        <w:rPr>
          <w:rtl/>
          <w:lang w:bidi="fa-IR"/>
        </w:rPr>
        <w:t xml:space="preserve"> دو لباس مخصوص سودانى كه فلان مرد به شما داد بياورى</w:t>
      </w:r>
      <w:r w:rsidR="00132F7E">
        <w:rPr>
          <w:rtl/>
          <w:lang w:bidi="fa-IR"/>
        </w:rPr>
        <w:t>،</w:t>
      </w:r>
      <w:r w:rsidRPr="00D92F94">
        <w:rPr>
          <w:rtl/>
          <w:lang w:bidi="fa-IR"/>
        </w:rPr>
        <w:t xml:space="preserve"> كجا 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آن مرد آن دو پيراهن را به ياد آورد و گفت</w:t>
      </w:r>
      <w:r w:rsidR="00132F7E">
        <w:rPr>
          <w:rtl/>
          <w:lang w:bidi="fa-IR"/>
        </w:rPr>
        <w:t>:</w:t>
      </w:r>
      <w:r w:rsidRPr="00D92F94">
        <w:rPr>
          <w:rtl/>
          <w:lang w:bidi="fa-IR"/>
        </w:rPr>
        <w:t xml:space="preserve"> (آرى</w:t>
      </w:r>
      <w:r w:rsidR="00132F7E">
        <w:rPr>
          <w:rtl/>
          <w:lang w:bidi="fa-IR"/>
        </w:rPr>
        <w:t>!</w:t>
      </w:r>
      <w:r w:rsidRPr="00D92F94">
        <w:rPr>
          <w:rtl/>
          <w:lang w:bidi="fa-IR"/>
        </w:rPr>
        <w:t xml:space="preserve"> درست است اما نمى دانم آنها را كجا گذاشته ام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رفت و جستجوى خويش را براى يافتن آن دو پيراهن از سرگرفت</w:t>
      </w:r>
      <w:r w:rsidR="00132F7E">
        <w:rPr>
          <w:rtl/>
          <w:lang w:bidi="fa-IR"/>
        </w:rPr>
        <w:t>،</w:t>
      </w:r>
      <w:r w:rsidRPr="00D92F94">
        <w:rPr>
          <w:rtl/>
          <w:lang w:bidi="fa-IR"/>
        </w:rPr>
        <w:t xml:space="preserve"> اما پيدا نكرد. بازگشت و گفت</w:t>
      </w:r>
      <w:r w:rsidR="00132F7E">
        <w:rPr>
          <w:rtl/>
          <w:lang w:bidi="fa-IR"/>
        </w:rPr>
        <w:t>:</w:t>
      </w:r>
      <w:r w:rsidRPr="00D92F94">
        <w:rPr>
          <w:rtl/>
          <w:lang w:bidi="fa-IR"/>
        </w:rPr>
        <w:t xml:space="preserve"> (سرورم نيافتم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محمد بن عثمان گفت</w:t>
      </w:r>
      <w:r w:rsidR="00132F7E">
        <w:rPr>
          <w:rtl/>
          <w:lang w:bidi="fa-IR"/>
        </w:rPr>
        <w:t>:</w:t>
      </w:r>
      <w:r w:rsidRPr="00D92F94">
        <w:rPr>
          <w:rtl/>
          <w:lang w:bidi="fa-IR"/>
        </w:rPr>
        <w:t xml:space="preserve"> (بسوى فلان مردى كه دو كيسه جنس براى او بردى</w:t>
      </w:r>
      <w:r w:rsidR="00132F7E">
        <w:rPr>
          <w:rtl/>
          <w:lang w:bidi="fa-IR"/>
        </w:rPr>
        <w:t>،</w:t>
      </w:r>
      <w:r w:rsidRPr="00D92F94">
        <w:rPr>
          <w:rtl/>
          <w:lang w:bidi="fa-IR"/>
        </w:rPr>
        <w:t xml:space="preserve"> برو، يكى از آن بسته ها را بگشا، پيراهنها را در درون آن خواهى يافت</w:t>
      </w:r>
      <w:r w:rsidR="00132F7E">
        <w:rPr>
          <w:rtl/>
          <w:lang w:bidi="fa-IR"/>
        </w:rPr>
        <w:t>.</w:t>
      </w:r>
      <w:r w:rsidR="0046049D">
        <w:rPr>
          <w:rtl/>
          <w:lang w:bidi="fa-IR"/>
        </w:rPr>
        <w:t>)</w:t>
      </w:r>
    </w:p>
    <w:p w:rsidR="007E187F" w:rsidRDefault="00D92F94" w:rsidP="00D92F94">
      <w:pPr>
        <w:pStyle w:val="libNormal"/>
        <w:rPr>
          <w:rtl/>
          <w:lang w:bidi="fa-IR"/>
        </w:rPr>
      </w:pPr>
      <w:r w:rsidRPr="00D92F94">
        <w:rPr>
          <w:rtl/>
          <w:lang w:bidi="fa-IR"/>
        </w:rPr>
        <w:t>آن مرد، دچار بهت و حيرت شد و رفت و يكى از كيسه ها را گشود و دو پيراهن را در ميان آنها يافت و آورد.</w:t>
      </w:r>
      <w:r w:rsidRPr="00150594">
        <w:rPr>
          <w:rStyle w:val="libFootnotenumChar"/>
          <w:rtl/>
        </w:rPr>
        <w:t>(</w:t>
      </w:r>
      <w:r w:rsidR="00150594" w:rsidRPr="00150594">
        <w:rPr>
          <w:rStyle w:val="libFootnotenumChar"/>
          <w:rtl/>
          <w:lang w:bidi="fa-IR"/>
        </w:rPr>
        <w:t>320</w:t>
      </w:r>
      <w:r w:rsidRPr="00150594">
        <w:rPr>
          <w:rStyle w:val="libFootnotenumChar"/>
          <w:rtl/>
        </w:rPr>
        <w:t>)</w:t>
      </w:r>
    </w:p>
    <w:p w:rsidR="00D92F94" w:rsidRPr="00D92F94" w:rsidRDefault="007E187F" w:rsidP="00D92F94">
      <w:pPr>
        <w:pStyle w:val="libNormal"/>
        <w:rPr>
          <w:lang w:bidi="fa-IR"/>
        </w:rPr>
      </w:pPr>
      <w:r>
        <w:rPr>
          <w:rtl/>
          <w:lang w:bidi="fa-IR"/>
        </w:rPr>
        <w:br w:type="page"/>
      </w:r>
    </w:p>
    <w:p w:rsidR="00D92F94" w:rsidRDefault="00D92F94" w:rsidP="007E187F">
      <w:pPr>
        <w:pStyle w:val="Heading2"/>
        <w:rPr>
          <w:rtl/>
          <w:lang w:bidi="fa-IR"/>
        </w:rPr>
      </w:pPr>
      <w:bookmarkStart w:id="88" w:name="_Toc479759259"/>
      <w:r w:rsidRPr="00D92F94">
        <w:rPr>
          <w:rtl/>
          <w:lang w:bidi="fa-IR"/>
        </w:rPr>
        <w:t>غيبت كبرى يا بلند مدت</w:t>
      </w:r>
      <w:bookmarkEnd w:id="88"/>
    </w:p>
    <w:p w:rsidR="00D92F94" w:rsidRPr="00D92F94" w:rsidRDefault="00D92F94" w:rsidP="00D92F94">
      <w:pPr>
        <w:pStyle w:val="libNormal"/>
        <w:rPr>
          <w:lang w:bidi="fa-IR"/>
        </w:rPr>
      </w:pPr>
      <w:r w:rsidRPr="00D92F94">
        <w:rPr>
          <w:rtl/>
          <w:lang w:bidi="fa-IR"/>
        </w:rPr>
        <w:t xml:space="preserve">غيبت كوتاه حضرت مهدى </w:t>
      </w:r>
      <w:r w:rsidR="004155EF" w:rsidRPr="004155EF">
        <w:rPr>
          <w:rStyle w:val="libAlaemChar"/>
          <w:rtl/>
        </w:rPr>
        <w:t>عليه‌السلام</w:t>
      </w:r>
      <w:r w:rsidRPr="00D92F94">
        <w:rPr>
          <w:rtl/>
          <w:lang w:bidi="fa-IR"/>
        </w:rPr>
        <w:t xml:space="preserve"> با رحلت چهارمين سفير ويژه اش</w:t>
      </w:r>
      <w:r w:rsidR="00132F7E">
        <w:rPr>
          <w:rtl/>
          <w:lang w:bidi="fa-IR"/>
        </w:rPr>
        <w:t>،</w:t>
      </w:r>
      <w:r w:rsidRPr="00D92F94">
        <w:rPr>
          <w:rtl/>
          <w:lang w:bidi="fa-IR"/>
        </w:rPr>
        <w:t xml:space="preserve"> به پايان رسيد. دوران غمبار غيبت طولانى او آغاز گرديد، بدين سبب راههاى ارتباط و دسترسى و پيوند با آن حضرت قطع شد و آن حادثه بزرگ و مصيبت عظيم رخ داد. رهبرى مذهبى و دينى كه در كف با كفايت آن گرامى بود و مردم بوسيله سفيران خاص او، پرسشها و مشكلات خويش را از سوى او دريافت مى داشتند، دگرگون شد و به اسلام شناسان</w:t>
      </w:r>
      <w:r w:rsidR="00132F7E">
        <w:rPr>
          <w:rtl/>
          <w:lang w:bidi="fa-IR"/>
        </w:rPr>
        <w:t>،</w:t>
      </w:r>
      <w:r w:rsidRPr="00D92F94">
        <w:rPr>
          <w:rtl/>
          <w:lang w:bidi="fa-IR"/>
        </w:rPr>
        <w:t xml:space="preserve"> مجتهدان و فقيهان برخوردار از شرايط فتوا و داراى ويژگيهاى برجسته اى كه در روايات آمده است</w:t>
      </w:r>
      <w:r w:rsidR="00132F7E">
        <w:rPr>
          <w:rtl/>
          <w:lang w:bidi="fa-IR"/>
        </w:rPr>
        <w:t>،</w:t>
      </w:r>
      <w:r w:rsidRPr="00D92F94">
        <w:rPr>
          <w:rtl/>
          <w:lang w:bidi="fa-IR"/>
        </w:rPr>
        <w:t xml:space="preserve"> انتقال يافت</w:t>
      </w:r>
      <w:r w:rsidR="00132F7E">
        <w:rPr>
          <w:rtl/>
          <w:lang w:bidi="fa-IR"/>
        </w:rPr>
        <w:t>.</w:t>
      </w:r>
    </w:p>
    <w:p w:rsidR="00D92F94" w:rsidRPr="00D92F94" w:rsidRDefault="00D92F94" w:rsidP="00D92F94">
      <w:pPr>
        <w:pStyle w:val="libNormal"/>
        <w:rPr>
          <w:lang w:bidi="fa-IR"/>
        </w:rPr>
      </w:pPr>
      <w:r w:rsidRPr="00D92F94">
        <w:rPr>
          <w:rtl/>
          <w:lang w:bidi="fa-IR"/>
        </w:rPr>
        <w:t xml:space="preserve">حضرت مهدى </w:t>
      </w:r>
      <w:r w:rsidR="004155EF" w:rsidRPr="004155EF">
        <w:rPr>
          <w:rStyle w:val="libAlaemChar"/>
          <w:rtl/>
        </w:rPr>
        <w:t>عليه‌السلام</w:t>
      </w:r>
      <w:r w:rsidRPr="00D92F94">
        <w:rPr>
          <w:rtl/>
          <w:lang w:bidi="fa-IR"/>
        </w:rPr>
        <w:t xml:space="preserve"> در نامه مباركى به يكى از چهره هاى مورد اعتماد شيعه</w:t>
      </w:r>
      <w:r w:rsidR="00132F7E">
        <w:rPr>
          <w:rtl/>
          <w:lang w:bidi="fa-IR"/>
        </w:rPr>
        <w:t>،</w:t>
      </w:r>
      <w:r w:rsidRPr="00D92F94">
        <w:rPr>
          <w:rtl/>
          <w:lang w:bidi="fa-IR"/>
        </w:rPr>
        <w:t xml:space="preserve"> بنام (اسحاق بن يعقوب</w:t>
      </w:r>
      <w:r w:rsidR="0046049D">
        <w:rPr>
          <w:rtl/>
          <w:lang w:bidi="fa-IR"/>
        </w:rPr>
        <w:t>)</w:t>
      </w:r>
      <w:r w:rsidRPr="00D92F94">
        <w:rPr>
          <w:rtl/>
          <w:lang w:bidi="fa-IR"/>
        </w:rPr>
        <w:t xml:space="preserve"> كه بوسيله دومين نائب خاص به او رسيد، مرقوم داشت</w:t>
      </w:r>
      <w:r w:rsidR="00132F7E">
        <w:rPr>
          <w:rtl/>
          <w:lang w:bidi="fa-IR"/>
        </w:rPr>
        <w:t>:</w:t>
      </w:r>
    </w:p>
    <w:p w:rsidR="00D92F94" w:rsidRPr="00D92F94" w:rsidRDefault="007E187F" w:rsidP="00D92F94">
      <w:pPr>
        <w:pStyle w:val="libNormal"/>
        <w:rPr>
          <w:lang w:bidi="fa-IR"/>
        </w:rPr>
      </w:pPr>
      <w:r>
        <w:rPr>
          <w:rFonts w:hint="cs"/>
          <w:rtl/>
          <w:lang w:bidi="fa-IR"/>
        </w:rPr>
        <w:t>«</w:t>
      </w:r>
      <w:r w:rsidR="00D92F94" w:rsidRPr="00D92F94">
        <w:rPr>
          <w:rtl/>
          <w:lang w:bidi="fa-IR"/>
        </w:rPr>
        <w:t xml:space="preserve">... </w:t>
      </w:r>
      <w:r w:rsidR="00D92F94" w:rsidRPr="007E187F">
        <w:rPr>
          <w:rStyle w:val="libHadeesChar"/>
          <w:rtl/>
        </w:rPr>
        <w:t>و اما الحوادث الواقعة</w:t>
      </w:r>
      <w:r w:rsidR="00132F7E" w:rsidRPr="007E187F">
        <w:rPr>
          <w:rStyle w:val="libHadeesChar"/>
          <w:rtl/>
        </w:rPr>
        <w:t>،</w:t>
      </w:r>
      <w:r w:rsidR="00D92F94" w:rsidRPr="007E187F">
        <w:rPr>
          <w:rStyle w:val="libHadeesChar"/>
          <w:rtl/>
        </w:rPr>
        <w:t xml:space="preserve"> فارجعوا فيها الى رواة احاديثنا، فانهم حجتى عليكم و انا حجة الله عليكم</w:t>
      </w:r>
      <w:r w:rsidR="00132F7E">
        <w:rPr>
          <w:rtl/>
          <w:lang w:bidi="fa-IR"/>
        </w:rPr>
        <w:t>.</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321</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و اما در مورد رويدادها و جرياناتى كه در آينده رخ خواهد داد، به راويان حديث ما رجوع نماييد، زيرا آنان حجت من بر شما هستند و من حجت خدا بر آنان مى باشم</w:t>
      </w:r>
      <w:r w:rsidR="00132F7E">
        <w:rPr>
          <w:rtl/>
          <w:lang w:bidi="fa-IR"/>
        </w:rPr>
        <w:t>.</w:t>
      </w:r>
    </w:p>
    <w:p w:rsidR="00D92F94" w:rsidRPr="00D92F94" w:rsidRDefault="00D92F94" w:rsidP="00D92F94">
      <w:pPr>
        <w:pStyle w:val="libNormal"/>
        <w:rPr>
          <w:lang w:bidi="fa-IR"/>
        </w:rPr>
      </w:pPr>
      <w:r w:rsidRPr="00D92F94">
        <w:rPr>
          <w:rtl/>
          <w:lang w:bidi="fa-IR"/>
        </w:rPr>
        <w:t>در آن زمان</w:t>
      </w:r>
      <w:r w:rsidR="00132F7E">
        <w:rPr>
          <w:rtl/>
          <w:lang w:bidi="fa-IR"/>
        </w:rPr>
        <w:t>،</w:t>
      </w:r>
      <w:r w:rsidRPr="00D92F94">
        <w:rPr>
          <w:rtl/>
          <w:lang w:bidi="fa-IR"/>
        </w:rPr>
        <w:t xml:space="preserve"> شمار بسيارى از محدثان شيعه كه از ياران دو امام گرانقدر، حضرت هادى و عسكرى </w:t>
      </w:r>
      <w:r w:rsidR="004155EF" w:rsidRPr="004155EF">
        <w:rPr>
          <w:rStyle w:val="libAlaemChar"/>
          <w:rtl/>
        </w:rPr>
        <w:t>عليه‌السلام</w:t>
      </w:r>
      <w:r w:rsidRPr="00D92F94">
        <w:rPr>
          <w:rtl/>
          <w:lang w:bidi="fa-IR"/>
        </w:rPr>
        <w:t xml:space="preserve"> بشمار مى رفتند، موجود بودند و برخى از آنان كتابهاى متعددى نوشته و در آنها روايات متنوع و مقررات دينى را گرد آورده بودند و خانه هاى شيعيان از اين كتابهاى ارزشمند پر بود كه به هنگام نياز، بدان روايات مراجعه مى كردند.</w:t>
      </w:r>
    </w:p>
    <w:p w:rsidR="00D92F94" w:rsidRPr="00D92F94" w:rsidRDefault="00D92F94" w:rsidP="007E187F">
      <w:pPr>
        <w:pStyle w:val="libNormal"/>
        <w:rPr>
          <w:lang w:bidi="fa-IR"/>
        </w:rPr>
      </w:pPr>
      <w:r w:rsidRPr="00D92F94">
        <w:rPr>
          <w:rtl/>
          <w:lang w:bidi="fa-IR"/>
        </w:rPr>
        <w:t>علاوه بر اين</w:t>
      </w:r>
      <w:r w:rsidR="00132F7E">
        <w:rPr>
          <w:rtl/>
          <w:lang w:bidi="fa-IR"/>
        </w:rPr>
        <w:t>،</w:t>
      </w:r>
      <w:r w:rsidRPr="00D92F94">
        <w:rPr>
          <w:rtl/>
          <w:lang w:bidi="fa-IR"/>
        </w:rPr>
        <w:t xml:space="preserve"> انبوهى از ياران امام باقر و امام صادق </w:t>
      </w:r>
      <w:r w:rsidR="004155EF" w:rsidRPr="004155EF">
        <w:rPr>
          <w:rStyle w:val="libAlaemChar"/>
          <w:rtl/>
        </w:rPr>
        <w:t>عليه‌السلام</w:t>
      </w:r>
      <w:r w:rsidRPr="00D92F94">
        <w:rPr>
          <w:rtl/>
          <w:lang w:bidi="fa-IR"/>
        </w:rPr>
        <w:t xml:space="preserve"> نيز، پيش از اين محدثان و مؤ لفان</w:t>
      </w:r>
      <w:r w:rsidR="00132F7E">
        <w:rPr>
          <w:rtl/>
          <w:lang w:bidi="fa-IR"/>
        </w:rPr>
        <w:t>،</w:t>
      </w:r>
      <w:r w:rsidRPr="00D92F94">
        <w:rPr>
          <w:rtl/>
          <w:lang w:bidi="fa-IR"/>
        </w:rPr>
        <w:t xml:space="preserve"> كتابهاى بسيارى را كه شمار آنها از </w:t>
      </w:r>
      <w:r w:rsidR="00150594">
        <w:rPr>
          <w:rtl/>
          <w:lang w:bidi="fa-IR"/>
        </w:rPr>
        <w:t>400</w:t>
      </w:r>
      <w:r w:rsidRPr="00D92F94">
        <w:rPr>
          <w:rtl/>
          <w:lang w:bidi="fa-IR"/>
        </w:rPr>
        <w:t xml:space="preserve"> عدد فراتر و اصول (چهارصدگانه</w:t>
      </w:r>
      <w:r w:rsidR="0046049D">
        <w:rPr>
          <w:rtl/>
          <w:lang w:bidi="fa-IR"/>
        </w:rPr>
        <w:t>)</w:t>
      </w:r>
      <w:r w:rsidRPr="00D92F94">
        <w:rPr>
          <w:rtl/>
          <w:lang w:bidi="fa-IR"/>
        </w:rPr>
        <w:t xml:space="preserve"> يا (</w:t>
      </w:r>
      <w:r w:rsidR="007E187F">
        <w:rPr>
          <w:rFonts w:hint="cs"/>
          <w:rtl/>
          <w:lang w:bidi="fa-IR"/>
        </w:rPr>
        <w:t>أ</w:t>
      </w:r>
      <w:r w:rsidRPr="00D92F94">
        <w:rPr>
          <w:rtl/>
          <w:lang w:bidi="fa-IR"/>
        </w:rPr>
        <w:t>ربعاة</w:t>
      </w:r>
      <w:r w:rsidR="0046049D">
        <w:rPr>
          <w:rtl/>
          <w:lang w:bidi="fa-IR"/>
        </w:rPr>
        <w:t>)</w:t>
      </w:r>
      <w:r w:rsidRPr="00D92F94">
        <w:rPr>
          <w:rtl/>
          <w:lang w:bidi="fa-IR"/>
        </w:rPr>
        <w:t xml:space="preserve"> ناميده مى شد، به رشته تحرير درآورده بودند كه اگر چه تمامى آنها موجود نبود، اما بسيارى از آنها در صورت لزوم در دسترس علاقمندان و مورد بهره بردارى قرار مى گرفت</w:t>
      </w:r>
      <w:r w:rsidR="00132F7E">
        <w:rPr>
          <w:rtl/>
          <w:lang w:bidi="fa-IR"/>
        </w:rPr>
        <w:t>.</w:t>
      </w:r>
    </w:p>
    <w:p w:rsidR="00D92F94" w:rsidRPr="00D92F94" w:rsidRDefault="00D92F94" w:rsidP="00D92F94">
      <w:pPr>
        <w:pStyle w:val="libNormal"/>
        <w:rPr>
          <w:lang w:bidi="fa-IR"/>
        </w:rPr>
      </w:pPr>
      <w:r w:rsidRPr="00D92F94">
        <w:rPr>
          <w:rtl/>
          <w:lang w:bidi="fa-IR"/>
        </w:rPr>
        <w:lastRenderedPageBreak/>
        <w:t xml:space="preserve">در مورد مسايل و رويدادهاى جديدى كه روايت خاصى در مورد آنان نبود تا آن را تبيين كنند، حضرت مهدى </w:t>
      </w:r>
      <w:r w:rsidR="004155EF" w:rsidRPr="004155EF">
        <w:rPr>
          <w:rStyle w:val="libAlaemChar"/>
          <w:rtl/>
        </w:rPr>
        <w:t>عليه‌السلام</w:t>
      </w:r>
      <w:r w:rsidRPr="00D92F94">
        <w:rPr>
          <w:rtl/>
          <w:lang w:bidi="fa-IR"/>
        </w:rPr>
        <w:t xml:space="preserve"> به مردم دستور داد به محدثان و فقيهانى رجوع نمايند كه داراى قدرت استخراج مقررات اسلامى و داراى توانايى استنباط احكام شرعى از قواعد و اصول عامه هستند، همان قواعد و اصول ادله اى كه از قرآن و روايات صحيح و استوار، دريافت مى گردد.</w:t>
      </w:r>
    </w:p>
    <w:p w:rsidR="00D92F94" w:rsidRPr="00D92F94" w:rsidRDefault="00D92F94" w:rsidP="00D92F94">
      <w:pPr>
        <w:pStyle w:val="libNormal"/>
        <w:rPr>
          <w:lang w:bidi="fa-IR"/>
        </w:rPr>
      </w:pPr>
      <w:r w:rsidRPr="00D92F94">
        <w:rPr>
          <w:rtl/>
          <w:lang w:bidi="fa-IR"/>
        </w:rPr>
        <w:t>و بدين وسيله</w:t>
      </w:r>
      <w:r w:rsidR="00132F7E">
        <w:rPr>
          <w:rtl/>
          <w:lang w:bidi="fa-IR"/>
        </w:rPr>
        <w:t>،</w:t>
      </w:r>
      <w:r w:rsidRPr="00D92F94">
        <w:rPr>
          <w:rtl/>
          <w:lang w:bidi="fa-IR"/>
        </w:rPr>
        <w:t xml:space="preserve"> آن حضرت</w:t>
      </w:r>
      <w:r w:rsidR="00132F7E">
        <w:rPr>
          <w:rtl/>
          <w:lang w:bidi="fa-IR"/>
        </w:rPr>
        <w:t>،</w:t>
      </w:r>
      <w:r w:rsidRPr="00D92F94">
        <w:rPr>
          <w:rtl/>
          <w:lang w:bidi="fa-IR"/>
        </w:rPr>
        <w:t xml:space="preserve"> خط جديدى در پاسخگويى به مسايل فقهى و حقوقى را براى شيعيانش از راه رهبرى و مرجعيت دينى كه در چهره اسلام شناسان و فقيهان و راويان احاديث اهل بيت تجسم مى يافت</w:t>
      </w:r>
      <w:r w:rsidR="00132F7E">
        <w:rPr>
          <w:rtl/>
          <w:lang w:bidi="fa-IR"/>
        </w:rPr>
        <w:t>،</w:t>
      </w:r>
      <w:r w:rsidRPr="00D92F94">
        <w:rPr>
          <w:rtl/>
          <w:lang w:bidi="fa-IR"/>
        </w:rPr>
        <w:t xml:space="preserve"> گشود.</w:t>
      </w:r>
    </w:p>
    <w:p w:rsidR="00D92F94" w:rsidRPr="00D92F94" w:rsidRDefault="00D92F94" w:rsidP="00D92F94">
      <w:pPr>
        <w:pStyle w:val="libNormal"/>
        <w:rPr>
          <w:lang w:bidi="fa-IR"/>
        </w:rPr>
      </w:pPr>
      <w:r w:rsidRPr="00D92F94">
        <w:rPr>
          <w:rtl/>
          <w:lang w:bidi="fa-IR"/>
        </w:rPr>
        <w:t>مفهوم اين سخن</w:t>
      </w:r>
      <w:r w:rsidR="00132F7E">
        <w:rPr>
          <w:rtl/>
          <w:lang w:bidi="fa-IR"/>
        </w:rPr>
        <w:t>،</w:t>
      </w:r>
      <w:r w:rsidRPr="00D92F94">
        <w:rPr>
          <w:rtl/>
          <w:lang w:bidi="fa-IR"/>
        </w:rPr>
        <w:t xml:space="preserve"> هرگز عقب نشينى و كناره گيرى حضرت مهدى </w:t>
      </w:r>
      <w:r w:rsidR="004155EF" w:rsidRPr="004155EF">
        <w:rPr>
          <w:rStyle w:val="libAlaemChar"/>
          <w:rtl/>
        </w:rPr>
        <w:t>عليه‌السلام</w:t>
      </w:r>
      <w:r w:rsidRPr="00D92F94">
        <w:rPr>
          <w:rtl/>
          <w:lang w:bidi="fa-IR"/>
        </w:rPr>
        <w:t xml:space="preserve"> از مركز رهبرى امت و تصرف در جهان با بريدن او از رخدادهاى مربوط به جامعه ها و كشورها و يا انقراض نظام امامت نيست</w:t>
      </w:r>
      <w:r w:rsidR="00132F7E">
        <w:rPr>
          <w:rtl/>
          <w:lang w:bidi="fa-IR"/>
        </w:rPr>
        <w:t>؛</w:t>
      </w:r>
      <w:r w:rsidRPr="00D92F94">
        <w:rPr>
          <w:rtl/>
          <w:lang w:bidi="fa-IR"/>
        </w:rPr>
        <w:t xml:space="preserve"> بلكه بدان مفهوم است كه نظام مترقى و عادلانه امامت معصوم تا فرجام تاريخ و پايان جهان</w:t>
      </w:r>
      <w:r w:rsidR="00132F7E">
        <w:rPr>
          <w:rtl/>
          <w:lang w:bidi="fa-IR"/>
        </w:rPr>
        <w:t>،</w:t>
      </w:r>
      <w:r w:rsidRPr="00D92F94">
        <w:rPr>
          <w:rtl/>
          <w:lang w:bidi="fa-IR"/>
        </w:rPr>
        <w:t xml:space="preserve"> امتداد خواهد يافت</w:t>
      </w:r>
      <w:r w:rsidR="00132F7E">
        <w:rPr>
          <w:rtl/>
          <w:lang w:bidi="fa-IR"/>
        </w:rPr>
        <w:t>،</w:t>
      </w:r>
      <w:r w:rsidRPr="00D92F94">
        <w:rPr>
          <w:rtl/>
          <w:lang w:bidi="fa-IR"/>
        </w:rPr>
        <w:t xml:space="preserve"> چرا كه نظام امامت يك نظام زوال ناپذير خدايى است</w:t>
      </w:r>
      <w:r w:rsidR="00132F7E">
        <w:rPr>
          <w:rtl/>
          <w:lang w:bidi="fa-IR"/>
        </w:rPr>
        <w:t>،</w:t>
      </w:r>
      <w:r w:rsidRPr="00D92F94">
        <w:rPr>
          <w:rtl/>
          <w:lang w:bidi="fa-IR"/>
        </w:rPr>
        <w:t xml:space="preserve"> خواه در جامعه حاكم باشد و رهبرى و هدايت جامعه را به كف داشته باشد و در امور و شئون آن دخالت نمايد، خواه از رهبرى و اداره جامعه ممنوع گشته و از سوى حكومتهاى غاصب و ستمكار، مورد فشار و سركوب قرار گيرد.</w:t>
      </w:r>
    </w:p>
    <w:p w:rsidR="00D92F94" w:rsidRPr="00D92F94" w:rsidRDefault="00D92F94" w:rsidP="00D92F94">
      <w:pPr>
        <w:pStyle w:val="libNormal"/>
        <w:rPr>
          <w:lang w:bidi="fa-IR"/>
        </w:rPr>
      </w:pPr>
      <w:r w:rsidRPr="00D92F94">
        <w:rPr>
          <w:rtl/>
          <w:lang w:bidi="fa-IR"/>
        </w:rPr>
        <w:t xml:space="preserve">در اينجا </w:t>
      </w:r>
      <w:r w:rsidR="00650553">
        <w:rPr>
          <w:rtl/>
          <w:lang w:bidi="fa-IR"/>
        </w:rPr>
        <w:t>سؤال</w:t>
      </w:r>
      <w:r w:rsidRPr="00D92F94">
        <w:rPr>
          <w:rtl/>
          <w:lang w:bidi="fa-IR"/>
        </w:rPr>
        <w:t>ى در ذهن انسان پايدار مى گردد و آن اينكه</w:t>
      </w:r>
      <w:r w:rsidR="00132F7E">
        <w:rPr>
          <w:rtl/>
          <w:lang w:bidi="fa-IR"/>
        </w:rPr>
        <w:t>:</w:t>
      </w:r>
      <w:r w:rsidRPr="00D92F94">
        <w:rPr>
          <w:rtl/>
          <w:lang w:bidi="fa-IR"/>
        </w:rPr>
        <w:t xml:space="preserve"> (با غيبت امام معصوم و سپردن رهبرى و مرجعيت دينى به فقهاى واجد شرايط مرجعيت</w:t>
      </w:r>
      <w:r w:rsidR="00132F7E">
        <w:rPr>
          <w:rtl/>
          <w:lang w:bidi="fa-IR"/>
        </w:rPr>
        <w:t>،</w:t>
      </w:r>
      <w:r w:rsidRPr="00D92F94">
        <w:rPr>
          <w:rtl/>
          <w:lang w:bidi="fa-IR"/>
        </w:rPr>
        <w:t xml:space="preserve"> ديگر چه ثمره و نتيجه اى از وجود امام غايب به جامعه مى رسد؟ و مردم چگونه مى توانند از وجود گرانمايه او بهره ور گردند؟</w:t>
      </w:r>
      <w:r w:rsidR="0046049D">
        <w:rPr>
          <w:rtl/>
          <w:lang w:bidi="fa-IR"/>
        </w:rPr>
        <w:t>)</w:t>
      </w:r>
    </w:p>
    <w:p w:rsidR="007E187F" w:rsidRDefault="00D92F94" w:rsidP="00D92F94">
      <w:pPr>
        <w:pStyle w:val="libNormal"/>
        <w:rPr>
          <w:rtl/>
          <w:lang w:bidi="fa-IR"/>
        </w:rPr>
      </w:pPr>
      <w:r w:rsidRPr="00D92F94">
        <w:rPr>
          <w:rtl/>
          <w:lang w:bidi="fa-IR"/>
        </w:rPr>
        <w:t xml:space="preserve">پاسخ اين </w:t>
      </w:r>
      <w:r w:rsidR="00650553">
        <w:rPr>
          <w:rtl/>
          <w:lang w:bidi="fa-IR"/>
        </w:rPr>
        <w:t>سؤال</w:t>
      </w:r>
      <w:r w:rsidR="00132F7E">
        <w:rPr>
          <w:rtl/>
          <w:lang w:bidi="fa-IR"/>
        </w:rPr>
        <w:t>،</w:t>
      </w:r>
      <w:r w:rsidRPr="00D92F94">
        <w:rPr>
          <w:rtl/>
          <w:lang w:bidi="fa-IR"/>
        </w:rPr>
        <w:t xml:space="preserve"> به خواست خدا، در ادامه بحث خواهد آمد.</w:t>
      </w:r>
    </w:p>
    <w:p w:rsidR="00D92F94" w:rsidRPr="00D92F94" w:rsidRDefault="007E187F" w:rsidP="00D92F94">
      <w:pPr>
        <w:pStyle w:val="libNormal"/>
        <w:rPr>
          <w:lang w:bidi="fa-IR"/>
        </w:rPr>
      </w:pPr>
      <w:r>
        <w:rPr>
          <w:rtl/>
          <w:lang w:bidi="fa-IR"/>
        </w:rPr>
        <w:br w:type="page"/>
      </w:r>
    </w:p>
    <w:p w:rsidR="00D92F94" w:rsidRDefault="00D92F94" w:rsidP="007E187F">
      <w:pPr>
        <w:pStyle w:val="Heading2"/>
        <w:rPr>
          <w:rtl/>
          <w:lang w:bidi="fa-IR"/>
        </w:rPr>
      </w:pPr>
      <w:bookmarkStart w:id="89" w:name="_Toc479759260"/>
      <w:r w:rsidRPr="00D92F94">
        <w:rPr>
          <w:rtl/>
          <w:lang w:bidi="fa-IR"/>
        </w:rPr>
        <w:t>چگونگى بهره ورى از امام غائب</w:t>
      </w:r>
      <w:bookmarkEnd w:id="89"/>
    </w:p>
    <w:p w:rsidR="00D92F94" w:rsidRPr="00D92F94" w:rsidRDefault="00D92F94" w:rsidP="00D92F94">
      <w:pPr>
        <w:pStyle w:val="libNormal"/>
        <w:rPr>
          <w:lang w:bidi="fa-IR"/>
        </w:rPr>
      </w:pPr>
      <w:r w:rsidRPr="00D92F94">
        <w:rPr>
          <w:rtl/>
          <w:lang w:bidi="fa-IR"/>
        </w:rPr>
        <w:t xml:space="preserve">روايات متعددى در مورد ترسيم ثمرات و فوايد وجود گرانمايه امام غائب </w:t>
      </w:r>
      <w:r w:rsidR="004155EF" w:rsidRPr="004155EF">
        <w:rPr>
          <w:rStyle w:val="libAlaemChar"/>
          <w:rtl/>
        </w:rPr>
        <w:t>عليه‌السلام</w:t>
      </w:r>
      <w:r w:rsidRPr="00D92F94">
        <w:rPr>
          <w:rtl/>
          <w:lang w:bidi="fa-IR"/>
        </w:rPr>
        <w:t xml:space="preserve"> رسيده است كه در اينها چگونگى بهره ورى از وجود مبارك آن حضرت نيز بيان شده است</w:t>
      </w:r>
      <w:r w:rsidR="00132F7E">
        <w:rPr>
          <w:rtl/>
          <w:lang w:bidi="fa-IR"/>
        </w:rPr>
        <w:t>.</w:t>
      </w:r>
      <w:r w:rsidRPr="00D92F94">
        <w:rPr>
          <w:rtl/>
          <w:lang w:bidi="fa-IR"/>
        </w:rPr>
        <w:t xml:space="preserve"> برخى از آن روايات را به تناسب بحث</w:t>
      </w:r>
      <w:r w:rsidR="00132F7E">
        <w:rPr>
          <w:rtl/>
          <w:lang w:bidi="fa-IR"/>
        </w:rPr>
        <w:t>،</w:t>
      </w:r>
      <w:r w:rsidRPr="00D92F94">
        <w:rPr>
          <w:rtl/>
          <w:lang w:bidi="fa-IR"/>
        </w:rPr>
        <w:t xml:space="preserve"> مى آوريم</w:t>
      </w:r>
      <w:r w:rsidR="00132F7E">
        <w:rPr>
          <w:rtl/>
          <w:lang w:bidi="fa-IR"/>
        </w:rPr>
        <w:t>:</w:t>
      </w:r>
    </w:p>
    <w:p w:rsidR="00D92F94" w:rsidRPr="00D92F94" w:rsidRDefault="007E187F" w:rsidP="007E187F">
      <w:pPr>
        <w:pStyle w:val="libNormal"/>
        <w:rPr>
          <w:lang w:bidi="fa-IR"/>
        </w:rPr>
      </w:pPr>
      <w:r>
        <w:rPr>
          <w:rFonts w:hint="cs"/>
          <w:rtl/>
          <w:lang w:bidi="fa-IR"/>
        </w:rPr>
        <w:t>1.</w:t>
      </w:r>
      <w:r w:rsidR="00D92F94" w:rsidRPr="00D92F94">
        <w:rPr>
          <w:rtl/>
          <w:lang w:bidi="fa-IR"/>
        </w:rPr>
        <w:t xml:space="preserve"> از (جابر بن عبدالله انصارى</w:t>
      </w:r>
      <w:r w:rsidR="0046049D">
        <w:rPr>
          <w:rtl/>
          <w:lang w:bidi="fa-IR"/>
        </w:rPr>
        <w:t>)</w:t>
      </w:r>
      <w:r w:rsidR="00D92F94" w:rsidRPr="00D92F94">
        <w:rPr>
          <w:rtl/>
          <w:lang w:bidi="fa-IR"/>
        </w:rPr>
        <w:t xml:space="preserve"> است كه از پيامبر گرامى </w:t>
      </w:r>
      <w:r w:rsidR="009D2D09" w:rsidRPr="009D2D09">
        <w:rPr>
          <w:rStyle w:val="libAlaemChar"/>
          <w:rtl/>
        </w:rPr>
        <w:t>صلى‌الله‌عليه‌وآله‌وسلم</w:t>
      </w:r>
      <w:r w:rsidR="00D92F94" w:rsidRPr="00D92F94">
        <w:rPr>
          <w:rtl/>
          <w:lang w:bidi="fa-IR"/>
        </w:rPr>
        <w:t xml:space="preserve"> پرسيد:</w:t>
      </w:r>
    </w:p>
    <w:p w:rsidR="00D92F94" w:rsidRPr="00D92F94" w:rsidRDefault="007E187F" w:rsidP="00D92F94">
      <w:pPr>
        <w:pStyle w:val="libNormal"/>
        <w:rPr>
          <w:lang w:bidi="fa-IR"/>
        </w:rPr>
      </w:pPr>
      <w:r>
        <w:rPr>
          <w:rFonts w:hint="cs"/>
          <w:rtl/>
          <w:lang w:bidi="fa-IR"/>
        </w:rPr>
        <w:t>«</w:t>
      </w:r>
      <w:r w:rsidR="00D92F94" w:rsidRPr="00D92F94">
        <w:rPr>
          <w:rtl/>
          <w:lang w:bidi="fa-IR"/>
        </w:rPr>
        <w:t xml:space="preserve">هل ينتفع الشيعة بالقائم </w:t>
      </w:r>
      <w:r w:rsidR="004155EF" w:rsidRPr="004155EF">
        <w:rPr>
          <w:rStyle w:val="libAlaemChar"/>
          <w:rtl/>
        </w:rPr>
        <w:t>عليه‌السلام</w:t>
      </w:r>
      <w:r w:rsidR="00D92F94" w:rsidRPr="00D92F94">
        <w:rPr>
          <w:rtl/>
          <w:lang w:bidi="fa-IR"/>
        </w:rPr>
        <w:t xml:space="preserve"> فى غيبته</w:t>
      </w:r>
      <w:r w:rsidR="00132F7E">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آيا شيعيان در زمان غيبت (قائم</w:t>
      </w:r>
      <w:r w:rsidR="0046049D">
        <w:rPr>
          <w:rtl/>
          <w:lang w:bidi="fa-IR"/>
        </w:rPr>
        <w:t>)</w:t>
      </w:r>
      <w:r w:rsidRPr="00D92F94">
        <w:rPr>
          <w:rtl/>
          <w:lang w:bidi="fa-IR"/>
        </w:rPr>
        <w:t xml:space="preserve"> از وجود مبارك او بهره ور مى گردند؟</w:t>
      </w:r>
    </w:p>
    <w:p w:rsidR="00D92F94" w:rsidRPr="00D92F94" w:rsidRDefault="00D92F94" w:rsidP="00D92F94">
      <w:pPr>
        <w:pStyle w:val="libNormal"/>
        <w:rPr>
          <w:lang w:bidi="fa-IR"/>
        </w:rPr>
      </w:pPr>
      <w:r w:rsidRPr="00D92F94">
        <w:rPr>
          <w:rtl/>
          <w:lang w:bidi="fa-IR"/>
        </w:rPr>
        <w:t xml:space="preserve">پيامبر </w:t>
      </w:r>
      <w:r w:rsidR="009D2D09" w:rsidRPr="009D2D09">
        <w:rPr>
          <w:rStyle w:val="libAlaemChar"/>
          <w:rtl/>
        </w:rPr>
        <w:t>صلى‌الله‌عليه‌وآله‌وسلم</w:t>
      </w:r>
      <w:r w:rsidRPr="00D92F94">
        <w:rPr>
          <w:rtl/>
          <w:lang w:bidi="fa-IR"/>
        </w:rPr>
        <w:t xml:space="preserve"> پاسخ داد:</w:t>
      </w:r>
    </w:p>
    <w:p w:rsidR="00D92F94" w:rsidRPr="00D92F94" w:rsidRDefault="007E187F" w:rsidP="00D92F94">
      <w:pPr>
        <w:pStyle w:val="libNormal"/>
        <w:rPr>
          <w:lang w:bidi="fa-IR"/>
        </w:rPr>
      </w:pPr>
      <w:r>
        <w:rPr>
          <w:rFonts w:hint="cs"/>
          <w:rtl/>
          <w:lang w:bidi="fa-IR"/>
        </w:rPr>
        <w:t>«</w:t>
      </w:r>
      <w:r w:rsidR="00D92F94" w:rsidRPr="007E187F">
        <w:rPr>
          <w:rStyle w:val="libHadeesChar"/>
          <w:rtl/>
        </w:rPr>
        <w:t>اى والذى بعثنى بالنبوة</w:t>
      </w:r>
      <w:r w:rsidR="00132F7E" w:rsidRPr="007E187F">
        <w:rPr>
          <w:rStyle w:val="libHadeesChar"/>
          <w:rtl/>
        </w:rPr>
        <w:t>!</w:t>
      </w:r>
      <w:r w:rsidR="00D92F94" w:rsidRPr="007E187F">
        <w:rPr>
          <w:rStyle w:val="libHadeesChar"/>
          <w:rtl/>
        </w:rPr>
        <w:t xml:space="preserve"> انهم لينتفعون به ويستضيئون بنور ولايته فى غيبته</w:t>
      </w:r>
      <w:r w:rsidR="00132F7E" w:rsidRPr="007E187F">
        <w:rPr>
          <w:rStyle w:val="libHadeesChar"/>
          <w:rtl/>
        </w:rPr>
        <w:t>،</w:t>
      </w:r>
      <w:r w:rsidR="00D92F94" w:rsidRPr="007E187F">
        <w:rPr>
          <w:rStyle w:val="libHadeesChar"/>
          <w:rtl/>
        </w:rPr>
        <w:t xml:space="preserve"> كانتفاع الناس بالشمس و ان جللها السحاب</w:t>
      </w:r>
      <w:r w:rsidR="00132F7E">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322</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آرى</w:t>
      </w:r>
      <w:r w:rsidR="00132F7E">
        <w:rPr>
          <w:rtl/>
          <w:lang w:bidi="fa-IR"/>
        </w:rPr>
        <w:t>!</w:t>
      </w:r>
      <w:r w:rsidRPr="00D92F94">
        <w:rPr>
          <w:rtl/>
          <w:lang w:bidi="fa-IR"/>
        </w:rPr>
        <w:t xml:space="preserve"> سوگند به خدايى كه مرا به رسالت برانگيخت</w:t>
      </w:r>
      <w:r w:rsidR="00132F7E">
        <w:rPr>
          <w:rtl/>
          <w:lang w:bidi="fa-IR"/>
        </w:rPr>
        <w:t>،</w:t>
      </w:r>
      <w:r w:rsidRPr="00D92F94">
        <w:rPr>
          <w:rtl/>
          <w:lang w:bidi="fa-IR"/>
        </w:rPr>
        <w:t xml:space="preserve"> آنان در غيبت او، از وجودش بهره مند مى گردند و از نور ولايت و امامت او، نور و روشنايى براى زندگى خويش مى گيرند، درست همچون بهره ور شدن از خورشيد، اگر چه ابرها چهره آن را بپوشانند.</w:t>
      </w:r>
    </w:p>
    <w:p w:rsidR="00D92F94" w:rsidRPr="00D92F94" w:rsidRDefault="007E187F" w:rsidP="007E187F">
      <w:pPr>
        <w:pStyle w:val="libNormal"/>
        <w:rPr>
          <w:lang w:bidi="fa-IR"/>
        </w:rPr>
      </w:pPr>
      <w:r>
        <w:rPr>
          <w:rFonts w:hint="cs"/>
          <w:rtl/>
          <w:lang w:bidi="fa-IR"/>
        </w:rPr>
        <w:t>2.</w:t>
      </w:r>
      <w:r w:rsidR="00D92F94" w:rsidRPr="00D92F94">
        <w:rPr>
          <w:rtl/>
          <w:lang w:bidi="fa-IR"/>
        </w:rPr>
        <w:t xml:space="preserve"> (سليمان بن اعمش</w:t>
      </w:r>
      <w:r w:rsidR="0046049D">
        <w:rPr>
          <w:rtl/>
          <w:lang w:bidi="fa-IR"/>
        </w:rPr>
        <w:t>)</w:t>
      </w:r>
      <w:r w:rsidR="00D92F94" w:rsidRPr="00D92F94">
        <w:rPr>
          <w:rtl/>
          <w:lang w:bidi="fa-IR"/>
        </w:rPr>
        <w:t xml:space="preserve"> از امام صادق </w:t>
      </w:r>
      <w:r w:rsidR="004155EF" w:rsidRPr="004155EF">
        <w:rPr>
          <w:rStyle w:val="libAlaemChar"/>
          <w:rtl/>
        </w:rPr>
        <w:t>عليه‌السلام</w:t>
      </w:r>
      <w:r w:rsidR="00D92F94" w:rsidRPr="00D92F94">
        <w:rPr>
          <w:rtl/>
          <w:lang w:bidi="fa-IR"/>
        </w:rPr>
        <w:t xml:space="preserve"> آورده است كه فرمود:</w:t>
      </w:r>
    </w:p>
    <w:p w:rsidR="00D92F94" w:rsidRPr="00D92F94" w:rsidRDefault="007E187F" w:rsidP="007E187F">
      <w:pPr>
        <w:pStyle w:val="libNormal"/>
        <w:rPr>
          <w:lang w:bidi="fa-IR"/>
        </w:rPr>
      </w:pPr>
      <w:r>
        <w:rPr>
          <w:rFonts w:hint="cs"/>
          <w:rtl/>
          <w:lang w:bidi="fa-IR"/>
        </w:rPr>
        <w:t>«</w:t>
      </w:r>
      <w:r w:rsidR="00D92F94" w:rsidRPr="007E187F">
        <w:rPr>
          <w:rStyle w:val="libHadeesChar"/>
          <w:rtl/>
        </w:rPr>
        <w:t xml:space="preserve">لم تخل الارض منذ خلق الله آدم من حجة الله آدم من حجة لله فيها، ظاهر مشهور، اءو غائب مستور، و لا تخلوا الى </w:t>
      </w:r>
      <w:r>
        <w:rPr>
          <w:rStyle w:val="libHadeesChar"/>
          <w:rFonts w:hint="cs"/>
          <w:rtl/>
        </w:rPr>
        <w:t>أ</w:t>
      </w:r>
      <w:r w:rsidR="00D92F94" w:rsidRPr="007E187F">
        <w:rPr>
          <w:rStyle w:val="libHadeesChar"/>
          <w:rtl/>
        </w:rPr>
        <w:t>ن تقوم الساعة من حجة لله فيها، ولو لا ذلك</w:t>
      </w:r>
      <w:r w:rsidR="00132F7E" w:rsidRPr="007E187F">
        <w:rPr>
          <w:rStyle w:val="libHadeesChar"/>
          <w:rtl/>
        </w:rPr>
        <w:t>،</w:t>
      </w:r>
      <w:r w:rsidR="00D92F94" w:rsidRPr="007E187F">
        <w:rPr>
          <w:rStyle w:val="libHadeesChar"/>
          <w:rtl/>
        </w:rPr>
        <w:t xml:space="preserve"> لم يعبدالله</w:t>
      </w:r>
      <w:r w:rsidR="00132F7E">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زمين را آفرينش آدم تاكنون و تا هميشه تاريخ</w:t>
      </w:r>
      <w:r w:rsidR="00132F7E">
        <w:rPr>
          <w:rtl/>
          <w:lang w:bidi="fa-IR"/>
        </w:rPr>
        <w:t>،</w:t>
      </w:r>
      <w:r w:rsidRPr="00D92F94">
        <w:rPr>
          <w:rtl/>
          <w:lang w:bidi="fa-IR"/>
        </w:rPr>
        <w:t xml:space="preserve"> از حجت خدا تهى نخواهد بود، خواه حجت حق ظاهر و آشكار و شناخته شده باشد، بنا به مصالحى</w:t>
      </w:r>
      <w:r w:rsidR="00132F7E">
        <w:rPr>
          <w:rtl/>
          <w:lang w:bidi="fa-IR"/>
        </w:rPr>
        <w:t>،</w:t>
      </w:r>
      <w:r w:rsidRPr="00D92F94">
        <w:rPr>
          <w:rtl/>
          <w:lang w:bidi="fa-IR"/>
        </w:rPr>
        <w:t xml:space="preserve"> نهان و پوشيده</w:t>
      </w:r>
      <w:r w:rsidR="00132F7E">
        <w:rPr>
          <w:rtl/>
          <w:lang w:bidi="fa-IR"/>
        </w:rPr>
        <w:t>.</w:t>
      </w:r>
      <w:r w:rsidRPr="00D92F94">
        <w:rPr>
          <w:rtl/>
          <w:lang w:bidi="fa-IR"/>
        </w:rPr>
        <w:t xml:space="preserve"> و تا رستاخيز نيز چنين خواهد بود، كه اگر جز اين باشد خداى يگانه پرستيده نمى شود.</w:t>
      </w:r>
    </w:p>
    <w:p w:rsidR="00D92F94" w:rsidRPr="00D92F94" w:rsidRDefault="00D92F94" w:rsidP="00D92F94">
      <w:pPr>
        <w:pStyle w:val="libNormal"/>
        <w:rPr>
          <w:lang w:bidi="fa-IR"/>
        </w:rPr>
      </w:pPr>
      <w:r w:rsidRPr="00D92F94">
        <w:rPr>
          <w:rtl/>
          <w:lang w:bidi="fa-IR"/>
        </w:rPr>
        <w:t>سليمان مى گويد، گفتم</w:t>
      </w:r>
      <w:r w:rsidR="00132F7E">
        <w:rPr>
          <w:rtl/>
          <w:lang w:bidi="fa-IR"/>
        </w:rPr>
        <w:t>:</w:t>
      </w:r>
      <w:r w:rsidRPr="00D92F94">
        <w:rPr>
          <w:rtl/>
          <w:lang w:bidi="fa-IR"/>
        </w:rPr>
        <w:t xml:space="preserve"> (سرورم</w:t>
      </w:r>
      <w:r w:rsidR="00132F7E">
        <w:rPr>
          <w:rtl/>
          <w:lang w:bidi="fa-IR"/>
        </w:rPr>
        <w:t>!</w:t>
      </w:r>
      <w:r w:rsidRPr="00D92F94">
        <w:rPr>
          <w:rtl/>
          <w:lang w:bidi="fa-IR"/>
        </w:rPr>
        <w:t xml:space="preserve"> مردم چگونه از امام غائب از نظر، بهره ور مى گردند؟</w:t>
      </w:r>
      <w:r w:rsidR="0046049D">
        <w:rPr>
          <w:rtl/>
          <w:lang w:bidi="fa-IR"/>
        </w:rPr>
        <w:t>)</w:t>
      </w:r>
    </w:p>
    <w:p w:rsidR="00D92F94" w:rsidRPr="00D92F94" w:rsidRDefault="00D92F94" w:rsidP="00D92F94">
      <w:pPr>
        <w:pStyle w:val="libNormal"/>
        <w:rPr>
          <w:lang w:bidi="fa-IR"/>
        </w:rPr>
      </w:pPr>
      <w:r w:rsidRPr="00D92F94">
        <w:rPr>
          <w:rtl/>
          <w:lang w:bidi="fa-IR"/>
        </w:rPr>
        <w:t>حضرت فرمودند:</w:t>
      </w:r>
    </w:p>
    <w:p w:rsidR="00D92F94" w:rsidRPr="00D92F94" w:rsidRDefault="007E187F" w:rsidP="00D92F94">
      <w:pPr>
        <w:pStyle w:val="libNormal"/>
        <w:rPr>
          <w:lang w:bidi="fa-IR"/>
        </w:rPr>
      </w:pPr>
      <w:r>
        <w:rPr>
          <w:rFonts w:hint="cs"/>
          <w:rtl/>
          <w:lang w:bidi="fa-IR"/>
        </w:rPr>
        <w:lastRenderedPageBreak/>
        <w:t>«</w:t>
      </w:r>
      <w:r w:rsidR="00D92F94" w:rsidRPr="007E187F">
        <w:rPr>
          <w:rStyle w:val="libHadeesChar"/>
          <w:rtl/>
        </w:rPr>
        <w:t>كما ينتفعون بالشمس اذا سترها السحاب</w:t>
      </w:r>
      <w:r w:rsidR="00132F7E">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323</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همانگونه كه جهان و جهانيان از خورشيد بهره ور مى گردند گر چه ابر، چهره آن را پوشانده باشد.</w:t>
      </w:r>
    </w:p>
    <w:p w:rsidR="00D92F94" w:rsidRPr="00D92F94" w:rsidRDefault="007E187F" w:rsidP="007E187F">
      <w:pPr>
        <w:pStyle w:val="libNormal"/>
        <w:rPr>
          <w:lang w:bidi="fa-IR"/>
        </w:rPr>
      </w:pPr>
      <w:r>
        <w:rPr>
          <w:rFonts w:hint="cs"/>
          <w:rtl/>
          <w:lang w:bidi="fa-IR"/>
        </w:rPr>
        <w:t>3.</w:t>
      </w:r>
      <w:r w:rsidR="00D92F94" w:rsidRPr="00D92F94">
        <w:rPr>
          <w:rtl/>
          <w:lang w:bidi="fa-IR"/>
        </w:rPr>
        <w:t xml:space="preserve"> و درست نظير همين روايت</w:t>
      </w:r>
      <w:r w:rsidR="00132F7E">
        <w:rPr>
          <w:rtl/>
          <w:lang w:bidi="fa-IR"/>
        </w:rPr>
        <w:t>،</w:t>
      </w:r>
      <w:r w:rsidR="00D92F94" w:rsidRPr="00D92F94">
        <w:rPr>
          <w:rtl/>
          <w:lang w:bidi="fa-IR"/>
        </w:rPr>
        <w:t xml:space="preserve"> از چهارمين امام نور، حضرت سجاد </w:t>
      </w:r>
      <w:r w:rsidR="004155EF" w:rsidRPr="004155EF">
        <w:rPr>
          <w:rStyle w:val="libAlaemChar"/>
          <w:rtl/>
        </w:rPr>
        <w:t>عليه‌السلام</w:t>
      </w:r>
      <w:r w:rsidR="00D92F94" w:rsidRPr="00D92F94">
        <w:rPr>
          <w:rtl/>
          <w:lang w:bidi="fa-IR"/>
        </w:rPr>
        <w:t xml:space="preserve"> نيز آمده است</w:t>
      </w:r>
      <w:r w:rsidR="00132F7E">
        <w:rPr>
          <w:rtl/>
          <w:lang w:bidi="fa-IR"/>
        </w:rPr>
        <w:t>.</w:t>
      </w:r>
      <w:r w:rsidR="00D92F94" w:rsidRPr="00150594">
        <w:rPr>
          <w:rStyle w:val="libFootnotenumChar"/>
          <w:rtl/>
        </w:rPr>
        <w:t>(</w:t>
      </w:r>
      <w:r w:rsidR="00150594" w:rsidRPr="00150594">
        <w:rPr>
          <w:rStyle w:val="libFootnotenumChar"/>
          <w:rtl/>
          <w:lang w:bidi="fa-IR"/>
        </w:rPr>
        <w:t>324</w:t>
      </w:r>
      <w:r w:rsidR="00D92F94" w:rsidRPr="00150594">
        <w:rPr>
          <w:rStyle w:val="libFootnotenumChar"/>
          <w:rtl/>
        </w:rPr>
        <w:t>)</w:t>
      </w:r>
    </w:p>
    <w:p w:rsidR="00D92F94" w:rsidRPr="00D92F94" w:rsidRDefault="007E187F" w:rsidP="007E187F">
      <w:pPr>
        <w:pStyle w:val="libNormal"/>
        <w:rPr>
          <w:lang w:bidi="fa-IR"/>
        </w:rPr>
      </w:pPr>
      <w:r>
        <w:rPr>
          <w:rFonts w:hint="cs"/>
          <w:rtl/>
          <w:lang w:bidi="fa-IR"/>
        </w:rPr>
        <w:t>4.</w:t>
      </w:r>
      <w:r w:rsidR="00D92F94" w:rsidRPr="00D92F94">
        <w:rPr>
          <w:rtl/>
          <w:lang w:bidi="fa-IR"/>
        </w:rPr>
        <w:t xml:space="preserve"> و نيز در توقع مباركى كه از سوى حضرت مهدى </w:t>
      </w:r>
      <w:r w:rsidR="004155EF" w:rsidRPr="004155EF">
        <w:rPr>
          <w:rStyle w:val="libAlaemChar"/>
          <w:rtl/>
        </w:rPr>
        <w:t>عليه‌السلام</w:t>
      </w:r>
      <w:r w:rsidR="00D92F94" w:rsidRPr="00D92F94">
        <w:rPr>
          <w:rtl/>
          <w:lang w:bidi="fa-IR"/>
        </w:rPr>
        <w:t xml:space="preserve"> صادر شده است</w:t>
      </w:r>
      <w:r w:rsidR="00132F7E">
        <w:rPr>
          <w:rtl/>
          <w:lang w:bidi="fa-IR"/>
        </w:rPr>
        <w:t>،</w:t>
      </w:r>
      <w:r w:rsidR="00D92F94" w:rsidRPr="00D92F94">
        <w:rPr>
          <w:rtl/>
          <w:lang w:bidi="fa-IR"/>
        </w:rPr>
        <w:t xml:space="preserve"> كه در اين مورد به (اسحاق بن يعقوب</w:t>
      </w:r>
      <w:r w:rsidR="0046049D">
        <w:rPr>
          <w:rtl/>
          <w:lang w:bidi="fa-IR"/>
        </w:rPr>
        <w:t>)</w:t>
      </w:r>
      <w:r w:rsidR="00D92F94" w:rsidRPr="00D92F94">
        <w:rPr>
          <w:rtl/>
          <w:lang w:bidi="fa-IR"/>
        </w:rPr>
        <w:t xml:space="preserve"> كه يكى از خوبان است</w:t>
      </w:r>
      <w:r w:rsidR="00132F7E">
        <w:rPr>
          <w:rtl/>
          <w:lang w:bidi="fa-IR"/>
        </w:rPr>
        <w:t>،</w:t>
      </w:r>
      <w:r w:rsidR="00D92F94" w:rsidRPr="00D92F94">
        <w:rPr>
          <w:rtl/>
          <w:lang w:bidi="fa-IR"/>
        </w:rPr>
        <w:t xml:space="preserve"> مرقوم داشته است كه</w:t>
      </w:r>
      <w:r w:rsidR="00132F7E">
        <w:rPr>
          <w:rtl/>
          <w:lang w:bidi="fa-IR"/>
        </w:rPr>
        <w:t>:</w:t>
      </w:r>
    </w:p>
    <w:p w:rsidR="00D92F94" w:rsidRPr="00D92F94" w:rsidRDefault="007E187F" w:rsidP="00D92F94">
      <w:pPr>
        <w:pStyle w:val="libNormal"/>
        <w:rPr>
          <w:lang w:bidi="fa-IR"/>
        </w:rPr>
      </w:pPr>
      <w:r>
        <w:rPr>
          <w:rFonts w:hint="cs"/>
          <w:rtl/>
          <w:lang w:bidi="fa-IR"/>
        </w:rPr>
        <w:t>«</w:t>
      </w:r>
      <w:r w:rsidR="00D92F94" w:rsidRPr="00D92F94">
        <w:rPr>
          <w:rtl/>
          <w:lang w:bidi="fa-IR"/>
        </w:rPr>
        <w:t xml:space="preserve">... </w:t>
      </w:r>
      <w:r w:rsidR="00D92F94" w:rsidRPr="007E187F">
        <w:rPr>
          <w:rStyle w:val="libHadeesChar"/>
          <w:rtl/>
        </w:rPr>
        <w:t>و اما وجه الانتفاع فى غيبتى فكالانتفاع بالشمس اذا غيبتها عن الابصار السحاب</w:t>
      </w:r>
      <w:r w:rsidR="00132F7E">
        <w:rPr>
          <w:rtl/>
          <w:lang w:bidi="fa-IR"/>
        </w:rPr>
        <w:t>.</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325</w:t>
      </w:r>
      <w:r w:rsidR="00D92F94" w:rsidRPr="00150594">
        <w:rPr>
          <w:rStyle w:val="libFootnotenumChar"/>
          <w:rtl/>
        </w:rPr>
        <w:t>)</w:t>
      </w:r>
    </w:p>
    <w:p w:rsidR="007E187F" w:rsidRDefault="00D92F94" w:rsidP="00D92F94">
      <w:pPr>
        <w:pStyle w:val="libNormal"/>
        <w:rPr>
          <w:rtl/>
          <w:lang w:bidi="fa-IR"/>
        </w:rPr>
      </w:pPr>
      <w:r w:rsidRPr="00D92F94">
        <w:rPr>
          <w:rtl/>
          <w:lang w:bidi="fa-IR"/>
        </w:rPr>
        <w:t>يعنى</w:t>
      </w:r>
      <w:r w:rsidR="00132F7E">
        <w:rPr>
          <w:rtl/>
          <w:lang w:bidi="fa-IR"/>
        </w:rPr>
        <w:t>:</w:t>
      </w:r>
      <w:r w:rsidRPr="00D92F94">
        <w:rPr>
          <w:rtl/>
          <w:lang w:bidi="fa-IR"/>
        </w:rPr>
        <w:t xml:space="preserve"> اما چگونگى بهره ورى جامعه و مردم از من در عصر غيبت</w:t>
      </w:r>
      <w:r w:rsidR="00132F7E">
        <w:rPr>
          <w:rtl/>
          <w:lang w:bidi="fa-IR"/>
        </w:rPr>
        <w:t>،</w:t>
      </w:r>
      <w:r w:rsidRPr="00D92F94">
        <w:rPr>
          <w:rtl/>
          <w:lang w:bidi="fa-IR"/>
        </w:rPr>
        <w:t xml:space="preserve"> درست همانند بهره ورى زمين و پديده هاى آن</w:t>
      </w:r>
      <w:r w:rsidR="00132F7E">
        <w:rPr>
          <w:rtl/>
          <w:lang w:bidi="fa-IR"/>
        </w:rPr>
        <w:t>،</w:t>
      </w:r>
      <w:r w:rsidRPr="00D92F94">
        <w:rPr>
          <w:rtl/>
          <w:lang w:bidi="fa-IR"/>
        </w:rPr>
        <w:t xml:space="preserve"> از خورشيد است</w:t>
      </w:r>
      <w:r w:rsidR="00132F7E">
        <w:rPr>
          <w:rtl/>
          <w:lang w:bidi="fa-IR"/>
        </w:rPr>
        <w:t>،</w:t>
      </w:r>
      <w:r w:rsidRPr="00D92F94">
        <w:rPr>
          <w:rtl/>
          <w:lang w:bidi="fa-IR"/>
        </w:rPr>
        <w:t xml:space="preserve"> به هنگامى كه ابر آن را از چشمها بپوشاند.</w:t>
      </w:r>
    </w:p>
    <w:p w:rsidR="00D92F94" w:rsidRPr="00D92F94" w:rsidRDefault="007E187F" w:rsidP="00D92F94">
      <w:pPr>
        <w:pStyle w:val="libNormal"/>
        <w:rPr>
          <w:lang w:bidi="fa-IR"/>
        </w:rPr>
      </w:pPr>
      <w:r>
        <w:rPr>
          <w:rtl/>
          <w:lang w:bidi="fa-IR"/>
        </w:rPr>
        <w:br w:type="page"/>
      </w:r>
    </w:p>
    <w:p w:rsidR="00D92F94" w:rsidRDefault="00D92F94" w:rsidP="007E187F">
      <w:pPr>
        <w:pStyle w:val="Heading2"/>
        <w:rPr>
          <w:rtl/>
          <w:lang w:bidi="fa-IR"/>
        </w:rPr>
      </w:pPr>
      <w:bookmarkStart w:id="90" w:name="_Toc479759261"/>
      <w:r w:rsidRPr="00D92F94">
        <w:rPr>
          <w:rtl/>
          <w:lang w:bidi="fa-IR"/>
        </w:rPr>
        <w:t>زيباترين تعبير</w:t>
      </w:r>
      <w:bookmarkEnd w:id="90"/>
    </w:p>
    <w:p w:rsidR="00D92F94" w:rsidRPr="00D92F94" w:rsidRDefault="00D92F94" w:rsidP="00D92F94">
      <w:pPr>
        <w:pStyle w:val="libNormal"/>
        <w:rPr>
          <w:lang w:bidi="fa-IR"/>
        </w:rPr>
      </w:pPr>
      <w:r w:rsidRPr="00D92F94">
        <w:rPr>
          <w:rtl/>
          <w:lang w:bidi="fa-IR"/>
        </w:rPr>
        <w:t>راستى كه اين تشبيه</w:t>
      </w:r>
      <w:r w:rsidR="00132F7E">
        <w:rPr>
          <w:rtl/>
          <w:lang w:bidi="fa-IR"/>
        </w:rPr>
        <w:t>،</w:t>
      </w:r>
      <w:r w:rsidRPr="00D92F94">
        <w:rPr>
          <w:rtl/>
          <w:lang w:bidi="fa-IR"/>
        </w:rPr>
        <w:t xml:space="preserve"> چقدر عميق و اين تعبير، چقدر زيبا و كامل است</w:t>
      </w:r>
      <w:r w:rsidR="00132F7E">
        <w:rPr>
          <w:rtl/>
          <w:lang w:bidi="fa-IR"/>
        </w:rPr>
        <w:t>.</w:t>
      </w:r>
    </w:p>
    <w:p w:rsidR="00D92F94" w:rsidRPr="00D92F94" w:rsidRDefault="00D92F94" w:rsidP="00D92F94">
      <w:pPr>
        <w:pStyle w:val="libNormal"/>
        <w:rPr>
          <w:lang w:bidi="fa-IR"/>
        </w:rPr>
      </w:pPr>
      <w:r w:rsidRPr="00D92F94">
        <w:rPr>
          <w:rtl/>
          <w:lang w:bidi="fa-IR"/>
        </w:rPr>
        <w:t>اگر مردم در روزگاران گذشته از اين كره آتشين</w:t>
      </w:r>
      <w:r w:rsidR="00132F7E">
        <w:rPr>
          <w:rtl/>
          <w:lang w:bidi="fa-IR"/>
        </w:rPr>
        <w:t>،</w:t>
      </w:r>
      <w:r w:rsidRPr="00D92F94">
        <w:rPr>
          <w:rtl/>
          <w:lang w:bidi="fa-IR"/>
        </w:rPr>
        <w:t xml:space="preserve"> تنها همين را مى شناختند كه يكى از اجرام بزرگ كيهانى است و فايده اش اين است كه بر زمين مى تابد و با تابش انوار طلائى خويش</w:t>
      </w:r>
      <w:r w:rsidR="00132F7E">
        <w:rPr>
          <w:rtl/>
          <w:lang w:bidi="fa-IR"/>
        </w:rPr>
        <w:t>،</w:t>
      </w:r>
      <w:r w:rsidRPr="00D92F94">
        <w:rPr>
          <w:rtl/>
          <w:lang w:bidi="fa-IR"/>
        </w:rPr>
        <w:t xml:space="preserve"> روز را آغاز و با غروب خود، روز را به پايان مى برد و اجسام تر و مرطوب را خشك و آنها را تبديل به بخار و جو را لبريز از حرارت و گرما مى سازد، اينك تابش</w:t>
      </w:r>
      <w:r w:rsidR="00BB1669">
        <w:rPr>
          <w:rtl/>
          <w:lang w:bidi="fa-IR"/>
        </w:rPr>
        <w:t xml:space="preserve"> </w:t>
      </w:r>
      <w:r w:rsidRPr="00D92F94">
        <w:rPr>
          <w:rtl/>
          <w:lang w:bidi="fa-IR"/>
        </w:rPr>
        <w:t>روز دريافته است كه اين گوى غلطان در فضا، علاوه بر آنچه آمد، فوايد عظيم و منافع سرنوشت ساز ديگرى دارد كه توضيح آن فرصت ديگرى مى طلبد.</w:t>
      </w:r>
    </w:p>
    <w:p w:rsidR="00D92F94" w:rsidRPr="00D92F94" w:rsidRDefault="00D92F94" w:rsidP="007E187F">
      <w:pPr>
        <w:pStyle w:val="libNormal"/>
        <w:rPr>
          <w:lang w:bidi="fa-IR"/>
        </w:rPr>
      </w:pPr>
      <w:r w:rsidRPr="00D92F94">
        <w:rPr>
          <w:rtl/>
          <w:lang w:bidi="fa-IR"/>
        </w:rPr>
        <w:t xml:space="preserve">در رواياتى كه از پيامبر گرامى </w:t>
      </w:r>
      <w:r w:rsidR="009D2D09" w:rsidRPr="009D2D09">
        <w:rPr>
          <w:rStyle w:val="libAlaemChar"/>
          <w:rtl/>
        </w:rPr>
        <w:t>صلى‌الله‌عليه‌وآله‌وسلم</w:t>
      </w:r>
      <w:r w:rsidRPr="00D92F94">
        <w:rPr>
          <w:rtl/>
          <w:lang w:bidi="fa-IR"/>
        </w:rPr>
        <w:t xml:space="preserve"> و سه تن از پيشوايان نور </w:t>
      </w:r>
      <w:r w:rsidR="002A052C" w:rsidRPr="002A052C">
        <w:rPr>
          <w:rStyle w:val="libAlaemChar"/>
          <w:rtl/>
        </w:rPr>
        <w:t>عليهم‌السلام</w:t>
      </w:r>
      <w:r w:rsidRPr="00D92F94">
        <w:rPr>
          <w:rtl/>
          <w:lang w:bidi="fa-IR"/>
        </w:rPr>
        <w:t xml:space="preserve"> ترسيم گرديد روشن شد همه آنها به يك واقعيت پافشارى مى كنند، به گونه اى كه گويى هر چهار روايت از يك منبع سرچشمه گرفته است</w:t>
      </w:r>
      <w:r w:rsidR="00132F7E">
        <w:rPr>
          <w:rtl/>
          <w:lang w:bidi="fa-IR"/>
        </w:rPr>
        <w:t>.</w:t>
      </w:r>
      <w:r w:rsidRPr="00D92F94">
        <w:rPr>
          <w:rtl/>
          <w:lang w:bidi="fa-IR"/>
        </w:rPr>
        <w:t xml:space="preserve"> و نيز روشن شد كه هم پيامبر </w:t>
      </w:r>
      <w:r w:rsidR="007E187F" w:rsidRPr="009D2D09">
        <w:rPr>
          <w:rStyle w:val="libAlaemChar"/>
          <w:rtl/>
        </w:rPr>
        <w:t>صلى‌الله‌عليه‌وآله‌وسلم</w:t>
      </w:r>
      <w:r w:rsidR="007E187F" w:rsidRPr="00D92F94">
        <w:rPr>
          <w:rtl/>
          <w:lang w:bidi="fa-IR"/>
        </w:rPr>
        <w:t xml:space="preserve"> </w:t>
      </w:r>
      <w:r w:rsidRPr="00D92F94">
        <w:rPr>
          <w:rtl/>
          <w:lang w:bidi="fa-IR"/>
        </w:rPr>
        <w:t xml:space="preserve">و هم امامان گرانقدر </w:t>
      </w:r>
      <w:r w:rsidR="002A052C" w:rsidRPr="002A052C">
        <w:rPr>
          <w:rStyle w:val="libAlaemChar"/>
          <w:rtl/>
        </w:rPr>
        <w:t>عليهم‌السلام</w:t>
      </w:r>
      <w:r w:rsidRPr="00D92F94">
        <w:rPr>
          <w:rtl/>
          <w:lang w:bidi="fa-IR"/>
        </w:rPr>
        <w:t xml:space="preserve"> حضرت مهدى </w:t>
      </w:r>
      <w:r w:rsidR="004155EF" w:rsidRPr="004155EF">
        <w:rPr>
          <w:rStyle w:val="libAlaemChar"/>
          <w:rtl/>
        </w:rPr>
        <w:t>عليه‌السلام</w:t>
      </w:r>
      <w:r w:rsidRPr="00D92F94">
        <w:rPr>
          <w:rtl/>
          <w:lang w:bidi="fa-IR"/>
        </w:rPr>
        <w:t xml:space="preserve"> را در دوران غيبت</w:t>
      </w:r>
      <w:r w:rsidR="00132F7E">
        <w:rPr>
          <w:rtl/>
          <w:lang w:bidi="fa-IR"/>
        </w:rPr>
        <w:t>،</w:t>
      </w:r>
      <w:r w:rsidRPr="00D92F94">
        <w:rPr>
          <w:rtl/>
          <w:lang w:bidi="fa-IR"/>
        </w:rPr>
        <w:t xml:space="preserve"> به (خورشيد رخ بركشيده در پس ابرها</w:t>
      </w:r>
      <w:r w:rsidR="0046049D">
        <w:rPr>
          <w:rtl/>
          <w:lang w:bidi="fa-IR"/>
        </w:rPr>
        <w:t>)</w:t>
      </w:r>
      <w:r w:rsidRPr="00D92F94">
        <w:rPr>
          <w:rtl/>
          <w:lang w:bidi="fa-IR"/>
        </w:rPr>
        <w:t xml:space="preserve"> تشبيه نمودند.</w:t>
      </w:r>
    </w:p>
    <w:p w:rsidR="00D92F94" w:rsidRPr="00D92F94" w:rsidRDefault="00D92F94" w:rsidP="00D92F94">
      <w:pPr>
        <w:pStyle w:val="libNormal"/>
        <w:rPr>
          <w:lang w:bidi="fa-IR"/>
        </w:rPr>
      </w:pPr>
      <w:r w:rsidRPr="00D92F94">
        <w:rPr>
          <w:rtl/>
          <w:lang w:bidi="fa-IR"/>
        </w:rPr>
        <w:t>پرسش</w:t>
      </w:r>
      <w:r w:rsidR="00132F7E">
        <w:rPr>
          <w:rtl/>
          <w:lang w:bidi="fa-IR"/>
        </w:rPr>
        <w:t>:</w:t>
      </w:r>
      <w:r w:rsidRPr="00D92F94">
        <w:rPr>
          <w:rtl/>
          <w:lang w:bidi="fa-IR"/>
        </w:rPr>
        <w:t xml:space="preserve"> اينك</w:t>
      </w:r>
      <w:r w:rsidR="00132F7E">
        <w:rPr>
          <w:rtl/>
          <w:lang w:bidi="fa-IR"/>
        </w:rPr>
        <w:t>،</w:t>
      </w:r>
      <w:r w:rsidRPr="00D92F94">
        <w:rPr>
          <w:rtl/>
          <w:lang w:bidi="fa-IR"/>
        </w:rPr>
        <w:t xml:space="preserve"> جاى </w:t>
      </w:r>
      <w:r w:rsidR="00650553">
        <w:rPr>
          <w:rtl/>
          <w:lang w:bidi="fa-IR"/>
        </w:rPr>
        <w:t>سؤال</w:t>
      </w:r>
      <w:r w:rsidRPr="00D92F94">
        <w:rPr>
          <w:rtl/>
          <w:lang w:bidi="fa-IR"/>
        </w:rPr>
        <w:t xml:space="preserve"> است كه</w:t>
      </w:r>
      <w:r w:rsidR="00132F7E">
        <w:rPr>
          <w:rtl/>
          <w:lang w:bidi="fa-IR"/>
        </w:rPr>
        <w:t>:</w:t>
      </w:r>
      <w:r w:rsidRPr="00D92F94">
        <w:rPr>
          <w:rtl/>
          <w:lang w:bidi="fa-IR"/>
        </w:rPr>
        <w:t xml:space="preserve"> (چرا آنان</w:t>
      </w:r>
      <w:r w:rsidR="00132F7E">
        <w:rPr>
          <w:rtl/>
          <w:lang w:bidi="fa-IR"/>
        </w:rPr>
        <w:t>،</w:t>
      </w:r>
      <w:r w:rsidRPr="00D92F94">
        <w:rPr>
          <w:rtl/>
          <w:lang w:bidi="fa-IR"/>
        </w:rPr>
        <w:t xml:space="preserve"> آن حضرت را به ماه رخ كشيده در پس ابرها تشبيه نكردند؛ با اينكه مى دانيم ماه نيز اثرات سازنده و بسيارى</w:t>
      </w:r>
      <w:r w:rsidR="00132F7E">
        <w:rPr>
          <w:rtl/>
          <w:lang w:bidi="fa-IR"/>
        </w:rPr>
        <w:t>،</w:t>
      </w:r>
      <w:r w:rsidRPr="00D92F94">
        <w:rPr>
          <w:rtl/>
          <w:lang w:bidi="fa-IR"/>
        </w:rPr>
        <w:t xml:space="preserve"> همچون روشنگرى</w:t>
      </w:r>
      <w:r w:rsidR="00132F7E">
        <w:rPr>
          <w:rtl/>
          <w:lang w:bidi="fa-IR"/>
        </w:rPr>
        <w:t>،</w:t>
      </w:r>
      <w:r w:rsidRPr="00D92F94">
        <w:rPr>
          <w:rtl/>
          <w:lang w:bidi="fa-IR"/>
        </w:rPr>
        <w:t xml:space="preserve"> و ايجاد جزر و مد درياها و... در كره زمين مى گذارد؟</w:t>
      </w:r>
      <w:r w:rsidR="0046049D">
        <w:rPr>
          <w:rtl/>
          <w:lang w:bidi="fa-IR"/>
        </w:rPr>
        <w:t>)</w:t>
      </w:r>
    </w:p>
    <w:p w:rsidR="00D92F94" w:rsidRPr="00D92F94" w:rsidRDefault="00D92F94" w:rsidP="00D92F94">
      <w:pPr>
        <w:pStyle w:val="libNormal"/>
        <w:rPr>
          <w:lang w:bidi="fa-IR"/>
        </w:rPr>
      </w:pPr>
      <w:r w:rsidRPr="00D92F94">
        <w:rPr>
          <w:rtl/>
          <w:lang w:bidi="fa-IR"/>
        </w:rPr>
        <w:t>پاسخ</w:t>
      </w:r>
      <w:r w:rsidR="00132F7E">
        <w:rPr>
          <w:rtl/>
          <w:lang w:bidi="fa-IR"/>
        </w:rPr>
        <w:t>:</w:t>
      </w:r>
      <w:r w:rsidRPr="00D92F94">
        <w:rPr>
          <w:rtl/>
          <w:lang w:bidi="fa-IR"/>
        </w:rPr>
        <w:t xml:space="preserve"> خورشيد، در مقايسه با ماه</w:t>
      </w:r>
      <w:r w:rsidR="00132F7E">
        <w:rPr>
          <w:rtl/>
          <w:lang w:bidi="fa-IR"/>
        </w:rPr>
        <w:t>،</w:t>
      </w:r>
      <w:r w:rsidRPr="00D92F94">
        <w:rPr>
          <w:rtl/>
          <w:lang w:bidi="fa-IR"/>
        </w:rPr>
        <w:t xml:space="preserve"> داراى امتيازات متعددى است كه از آن جمله</w:t>
      </w:r>
      <w:r w:rsidR="00132F7E">
        <w:rPr>
          <w:rtl/>
          <w:lang w:bidi="fa-IR"/>
        </w:rPr>
        <w:t>:</w:t>
      </w:r>
    </w:p>
    <w:p w:rsidR="00D92F94" w:rsidRPr="00D92F94" w:rsidRDefault="00547EF1" w:rsidP="00547EF1">
      <w:pPr>
        <w:pStyle w:val="libNormal"/>
        <w:rPr>
          <w:lang w:bidi="fa-IR"/>
        </w:rPr>
      </w:pPr>
      <w:r>
        <w:rPr>
          <w:rFonts w:hint="cs"/>
          <w:rtl/>
          <w:lang w:bidi="fa-IR"/>
        </w:rPr>
        <w:t>1.</w:t>
      </w:r>
      <w:r w:rsidR="00D92F94" w:rsidRPr="00D92F94">
        <w:rPr>
          <w:rtl/>
          <w:lang w:bidi="fa-IR"/>
        </w:rPr>
        <w:t xml:space="preserve"> نور و روشنايى خورشيد از خودش سرچشمه مى گيرد، در حالى كه ماه</w:t>
      </w:r>
      <w:r w:rsidR="00132F7E">
        <w:rPr>
          <w:rtl/>
          <w:lang w:bidi="fa-IR"/>
        </w:rPr>
        <w:t>،</w:t>
      </w:r>
      <w:r w:rsidR="00D92F94" w:rsidRPr="00D92F94">
        <w:rPr>
          <w:rtl/>
          <w:lang w:bidi="fa-IR"/>
        </w:rPr>
        <w:t xml:space="preserve"> نور خويش را از نور خورشيد مى گيرد.</w:t>
      </w:r>
    </w:p>
    <w:p w:rsidR="00D92F94" w:rsidRPr="00D92F94" w:rsidRDefault="00547EF1" w:rsidP="00547EF1">
      <w:pPr>
        <w:pStyle w:val="libNormal"/>
        <w:rPr>
          <w:lang w:bidi="fa-IR"/>
        </w:rPr>
      </w:pPr>
      <w:r>
        <w:rPr>
          <w:rFonts w:hint="cs"/>
          <w:rtl/>
          <w:lang w:bidi="fa-IR"/>
        </w:rPr>
        <w:t>2.</w:t>
      </w:r>
      <w:r w:rsidR="00D92F94" w:rsidRPr="00D92F94">
        <w:rPr>
          <w:rtl/>
          <w:lang w:bidi="fa-IR"/>
        </w:rPr>
        <w:t xml:space="preserve"> پرتو خورشيد، داراى فوايد بسيارى است در حالى كه پرتو ماه</w:t>
      </w:r>
      <w:r w:rsidR="00132F7E">
        <w:rPr>
          <w:rtl/>
          <w:lang w:bidi="fa-IR"/>
        </w:rPr>
        <w:t>،</w:t>
      </w:r>
      <w:r w:rsidR="00D92F94" w:rsidRPr="00D92F94">
        <w:rPr>
          <w:rtl/>
          <w:lang w:bidi="fa-IR"/>
        </w:rPr>
        <w:t xml:space="preserve"> فوايدش به اين پايه نمى رسد.</w:t>
      </w:r>
    </w:p>
    <w:p w:rsidR="00D92F94" w:rsidRPr="00D92F94" w:rsidRDefault="00547EF1" w:rsidP="00547EF1">
      <w:pPr>
        <w:pStyle w:val="libNormal"/>
        <w:rPr>
          <w:lang w:bidi="fa-IR"/>
        </w:rPr>
      </w:pPr>
      <w:r>
        <w:rPr>
          <w:rFonts w:hint="cs"/>
          <w:rtl/>
          <w:lang w:bidi="fa-IR"/>
        </w:rPr>
        <w:lastRenderedPageBreak/>
        <w:t>3.</w:t>
      </w:r>
      <w:r w:rsidR="00D92F94" w:rsidRPr="00D92F94">
        <w:rPr>
          <w:rtl/>
          <w:lang w:bidi="fa-IR"/>
        </w:rPr>
        <w:t xml:space="preserve"> نقش خورشيد در منظومه شمسى</w:t>
      </w:r>
      <w:r w:rsidR="00132F7E">
        <w:rPr>
          <w:rtl/>
          <w:lang w:bidi="fa-IR"/>
        </w:rPr>
        <w:t>،</w:t>
      </w:r>
      <w:r w:rsidR="00D92F94" w:rsidRPr="00D92F94">
        <w:rPr>
          <w:rtl/>
          <w:lang w:bidi="fa-IR"/>
        </w:rPr>
        <w:t xml:space="preserve"> نقش رهبرى برجسته است</w:t>
      </w:r>
      <w:r w:rsidR="00132F7E">
        <w:rPr>
          <w:rtl/>
          <w:lang w:bidi="fa-IR"/>
        </w:rPr>
        <w:t>،</w:t>
      </w:r>
      <w:r w:rsidR="00D92F94" w:rsidRPr="00D92F94">
        <w:rPr>
          <w:rtl/>
          <w:lang w:bidi="fa-IR"/>
        </w:rPr>
        <w:t xml:space="preserve"> اما ماه آن گونه نيست</w:t>
      </w:r>
      <w:r w:rsidR="00132F7E">
        <w:rPr>
          <w:rtl/>
          <w:lang w:bidi="fa-IR"/>
        </w:rPr>
        <w:t>،</w:t>
      </w:r>
      <w:r w:rsidR="00D92F94" w:rsidRPr="00D92F94">
        <w:rPr>
          <w:rtl/>
          <w:lang w:bidi="fa-IR"/>
        </w:rPr>
        <w:t xml:space="preserve"> چرا كه ماه</w:t>
      </w:r>
      <w:r w:rsidR="00132F7E">
        <w:rPr>
          <w:rtl/>
          <w:lang w:bidi="fa-IR"/>
        </w:rPr>
        <w:t>،</w:t>
      </w:r>
      <w:r w:rsidR="00D92F94" w:rsidRPr="00D92F94">
        <w:rPr>
          <w:rtl/>
          <w:lang w:bidi="fa-IR"/>
        </w:rPr>
        <w:t xml:space="preserve"> خود يكى از سياره هايى است كه در منظومه شمسى شناور است</w:t>
      </w:r>
      <w:r w:rsidR="00132F7E">
        <w:rPr>
          <w:rtl/>
          <w:lang w:bidi="fa-IR"/>
        </w:rPr>
        <w:t>.</w:t>
      </w:r>
    </w:p>
    <w:p w:rsidR="00D92F94" w:rsidRPr="00D92F94" w:rsidRDefault="00D92F94" w:rsidP="00D92F94">
      <w:pPr>
        <w:pStyle w:val="libNormal"/>
        <w:rPr>
          <w:lang w:bidi="fa-IR"/>
        </w:rPr>
      </w:pPr>
      <w:r w:rsidRPr="00D92F94">
        <w:rPr>
          <w:rtl/>
          <w:lang w:bidi="fa-IR"/>
        </w:rPr>
        <w:t>و امتيازات ديگرى دارد كه در اينجا مورد نظر نيست</w:t>
      </w:r>
      <w:r w:rsidR="00132F7E">
        <w:rPr>
          <w:rtl/>
          <w:lang w:bidi="fa-IR"/>
        </w:rPr>
        <w:t>.</w:t>
      </w:r>
    </w:p>
    <w:p w:rsidR="00D92F94" w:rsidRPr="00D92F94" w:rsidRDefault="00D92F94" w:rsidP="00D92F94">
      <w:pPr>
        <w:pStyle w:val="libNormal"/>
        <w:rPr>
          <w:lang w:bidi="fa-IR"/>
        </w:rPr>
      </w:pPr>
      <w:r w:rsidRPr="00D92F94">
        <w:rPr>
          <w:rtl/>
          <w:lang w:bidi="fa-IR"/>
        </w:rPr>
        <w:t>پرسشى ديگر: چرا پيشوايان نور، وجود گرانمايه امام غايب را، به خورشيد تشبيه كرده اند؟</w:t>
      </w:r>
    </w:p>
    <w:p w:rsidR="00547EF1" w:rsidRDefault="00D92F94" w:rsidP="00D92F94">
      <w:pPr>
        <w:pStyle w:val="libNormal"/>
        <w:rPr>
          <w:rtl/>
          <w:lang w:bidi="fa-IR"/>
        </w:rPr>
      </w:pPr>
      <w:r w:rsidRPr="00D92F94">
        <w:rPr>
          <w:rtl/>
          <w:lang w:bidi="fa-IR"/>
        </w:rPr>
        <w:t>پاسخ</w:t>
      </w:r>
      <w:r w:rsidR="00132F7E">
        <w:rPr>
          <w:rtl/>
          <w:lang w:bidi="fa-IR"/>
        </w:rPr>
        <w:t>:</w:t>
      </w:r>
      <w:r w:rsidRPr="00D92F94">
        <w:rPr>
          <w:rtl/>
          <w:lang w:bidi="fa-IR"/>
        </w:rPr>
        <w:t xml:space="preserve"> پاسخ اين پرسش در گرو اين مطلب است كه مقدارى درباره خورشيد و نقش سازنده و اثرات حياتى آن بر كره زمين و پديده هاى موجود در آن تا آنجايى كه دانش بشر بدان رسيده است</w:t>
      </w:r>
      <w:r w:rsidR="00132F7E">
        <w:rPr>
          <w:rtl/>
          <w:lang w:bidi="fa-IR"/>
        </w:rPr>
        <w:t>،</w:t>
      </w:r>
      <w:r w:rsidRPr="00D92F94">
        <w:rPr>
          <w:rtl/>
          <w:lang w:bidi="fa-IR"/>
        </w:rPr>
        <w:t xml:space="preserve"> بحث شود. اما از آنجايى كه بحث عميق و گسترده در اين مورد با موضوع كتاب سازگار نيست</w:t>
      </w:r>
      <w:r w:rsidR="00132F7E">
        <w:rPr>
          <w:rtl/>
          <w:lang w:bidi="fa-IR"/>
        </w:rPr>
        <w:t>،</w:t>
      </w:r>
      <w:r w:rsidRPr="00D92F94">
        <w:rPr>
          <w:rtl/>
          <w:lang w:bidi="fa-IR"/>
        </w:rPr>
        <w:t xml:space="preserve"> بحث فشرده اى را ترسيم مى كنيم تا نخست موارد شباهت ميان آن حضرت در دوران غيبت و خورشيد جهان افروز، به هنگامى كه ابرها، چهره اش را بپوشانند.</w:t>
      </w:r>
    </w:p>
    <w:p w:rsidR="00D92F94" w:rsidRPr="00D92F94" w:rsidRDefault="00D92F94" w:rsidP="00547EF1">
      <w:pPr>
        <w:pStyle w:val="libBold1"/>
        <w:rPr>
          <w:lang w:bidi="fa-IR"/>
        </w:rPr>
      </w:pPr>
      <w:r w:rsidRPr="00D92F94">
        <w:rPr>
          <w:rtl/>
          <w:lang w:bidi="fa-IR"/>
        </w:rPr>
        <w:t>خورشيد</w:t>
      </w:r>
    </w:p>
    <w:p w:rsidR="00D92F94" w:rsidRPr="00D92F94" w:rsidRDefault="00D92F94" w:rsidP="00D92F94">
      <w:pPr>
        <w:pStyle w:val="libNormal"/>
        <w:rPr>
          <w:lang w:bidi="fa-IR"/>
        </w:rPr>
      </w:pPr>
      <w:r w:rsidRPr="00D92F94">
        <w:rPr>
          <w:rtl/>
          <w:lang w:bidi="fa-IR"/>
        </w:rPr>
        <w:t>در اين فضاى گسترده و بى كران</w:t>
      </w:r>
      <w:r w:rsidR="00132F7E">
        <w:rPr>
          <w:rtl/>
          <w:lang w:bidi="fa-IR"/>
        </w:rPr>
        <w:t>،</w:t>
      </w:r>
      <w:r w:rsidRPr="00D92F94">
        <w:rPr>
          <w:rtl/>
          <w:lang w:bidi="fa-IR"/>
        </w:rPr>
        <w:t xml:space="preserve"> ميليونها منظومه شمسى شناورند كه هر كدام از آنها داراى مركز و سياره هايى هستند.</w:t>
      </w:r>
    </w:p>
    <w:p w:rsidR="00D92F94" w:rsidRPr="00D92F94" w:rsidRDefault="00D92F94" w:rsidP="00D92F94">
      <w:pPr>
        <w:pStyle w:val="libNormal"/>
        <w:rPr>
          <w:lang w:bidi="fa-IR"/>
        </w:rPr>
      </w:pPr>
      <w:r w:rsidRPr="00D92F94">
        <w:rPr>
          <w:rtl/>
          <w:lang w:bidi="fa-IR"/>
        </w:rPr>
        <w:t>اين سياره ها هر كدام در مدار خويش و در فاصله اى مشخص با سرعتى كه نظام بخش تواناى هستى</w:t>
      </w:r>
      <w:r w:rsidR="00132F7E">
        <w:rPr>
          <w:rtl/>
          <w:lang w:bidi="fa-IR"/>
        </w:rPr>
        <w:t>،</w:t>
      </w:r>
      <w:r w:rsidRPr="00D92F94">
        <w:rPr>
          <w:rtl/>
          <w:lang w:bidi="fa-IR"/>
        </w:rPr>
        <w:t xml:space="preserve"> تدبير و اندازه گيرى كرده است</w:t>
      </w:r>
      <w:r w:rsidR="00132F7E">
        <w:rPr>
          <w:rtl/>
          <w:lang w:bidi="fa-IR"/>
        </w:rPr>
        <w:t>،</w:t>
      </w:r>
      <w:r w:rsidRPr="00D92F94">
        <w:rPr>
          <w:rtl/>
          <w:lang w:bidi="fa-IR"/>
        </w:rPr>
        <w:t xml:space="preserve"> بر گرد مركز خويش مى چرخند.</w:t>
      </w:r>
    </w:p>
    <w:p w:rsidR="00D92F94" w:rsidRPr="00D92F94" w:rsidRDefault="00D92F94" w:rsidP="00D92F94">
      <w:pPr>
        <w:pStyle w:val="libNormal"/>
        <w:rPr>
          <w:lang w:bidi="fa-IR"/>
        </w:rPr>
      </w:pPr>
      <w:r w:rsidRPr="00D92F94">
        <w:rPr>
          <w:rtl/>
          <w:lang w:bidi="fa-IR"/>
        </w:rPr>
        <w:t>منظومه شمسى ما نيز يكى از آن ميليونها منظومه شمسى در اين فضاى بى كران است كه داراى مركزى است به نام خورشيد و سياره هايى كه بر گرد آن مى گردند.</w:t>
      </w:r>
    </w:p>
    <w:p w:rsidR="00547EF1" w:rsidRDefault="00D92F94" w:rsidP="00D92F94">
      <w:pPr>
        <w:pStyle w:val="libNormal"/>
        <w:rPr>
          <w:rtl/>
          <w:lang w:bidi="fa-IR"/>
        </w:rPr>
      </w:pPr>
      <w:r w:rsidRPr="00D92F94">
        <w:rPr>
          <w:rtl/>
          <w:lang w:bidi="fa-IR"/>
        </w:rPr>
        <w:t>در مراكز علمى</w:t>
      </w:r>
      <w:r w:rsidR="00132F7E">
        <w:rPr>
          <w:rtl/>
          <w:lang w:bidi="fa-IR"/>
        </w:rPr>
        <w:t>،</w:t>
      </w:r>
      <w:r w:rsidRPr="00D92F94">
        <w:rPr>
          <w:rtl/>
          <w:lang w:bidi="fa-IR"/>
        </w:rPr>
        <w:t xml:space="preserve"> مشهور است كه سياره هايى كه بر گرد اين مركز آتشين و اين منبع نور و حرارت مى گردند، نه سياره اند: زمين</w:t>
      </w:r>
      <w:r w:rsidR="00132F7E">
        <w:rPr>
          <w:rtl/>
          <w:lang w:bidi="fa-IR"/>
        </w:rPr>
        <w:t>،</w:t>
      </w:r>
      <w:r w:rsidRPr="00D92F94">
        <w:rPr>
          <w:rtl/>
          <w:lang w:bidi="fa-IR"/>
        </w:rPr>
        <w:t xml:space="preserve"> زهره</w:t>
      </w:r>
      <w:r w:rsidR="00132F7E">
        <w:rPr>
          <w:rtl/>
          <w:lang w:bidi="fa-IR"/>
        </w:rPr>
        <w:t>،</w:t>
      </w:r>
      <w:r w:rsidRPr="00D92F94">
        <w:rPr>
          <w:rtl/>
          <w:lang w:bidi="fa-IR"/>
        </w:rPr>
        <w:t xml:space="preserve"> عطارد، مريخ</w:t>
      </w:r>
      <w:r w:rsidR="00132F7E">
        <w:rPr>
          <w:rtl/>
          <w:lang w:bidi="fa-IR"/>
        </w:rPr>
        <w:t>،</w:t>
      </w:r>
      <w:r w:rsidRPr="00D92F94">
        <w:rPr>
          <w:rtl/>
          <w:lang w:bidi="fa-IR"/>
        </w:rPr>
        <w:t xml:space="preserve"> مشترى</w:t>
      </w:r>
      <w:r w:rsidR="00132F7E">
        <w:rPr>
          <w:rtl/>
          <w:lang w:bidi="fa-IR"/>
        </w:rPr>
        <w:t>،</w:t>
      </w:r>
      <w:r w:rsidRPr="00D92F94">
        <w:rPr>
          <w:rtl/>
          <w:lang w:bidi="fa-IR"/>
        </w:rPr>
        <w:t xml:space="preserve"> زحل</w:t>
      </w:r>
      <w:r w:rsidR="00132F7E">
        <w:rPr>
          <w:rtl/>
          <w:lang w:bidi="fa-IR"/>
        </w:rPr>
        <w:t>،</w:t>
      </w:r>
      <w:r w:rsidRPr="00D92F94">
        <w:rPr>
          <w:rtl/>
          <w:lang w:bidi="fa-IR"/>
        </w:rPr>
        <w:t xml:space="preserve"> اورانوس</w:t>
      </w:r>
      <w:r w:rsidR="00132F7E">
        <w:rPr>
          <w:rtl/>
          <w:lang w:bidi="fa-IR"/>
        </w:rPr>
        <w:t>،</w:t>
      </w:r>
      <w:r w:rsidRPr="00D92F94">
        <w:rPr>
          <w:rtl/>
          <w:lang w:bidi="fa-IR"/>
        </w:rPr>
        <w:t xml:space="preserve"> نپتون</w:t>
      </w:r>
      <w:r w:rsidR="00132F7E">
        <w:rPr>
          <w:rtl/>
          <w:lang w:bidi="fa-IR"/>
        </w:rPr>
        <w:t>،</w:t>
      </w:r>
      <w:r w:rsidRPr="00D92F94">
        <w:rPr>
          <w:rtl/>
          <w:lang w:bidi="fa-IR"/>
        </w:rPr>
        <w:t xml:space="preserve"> و پلوتون</w:t>
      </w:r>
      <w:r w:rsidR="00132F7E">
        <w:rPr>
          <w:rtl/>
          <w:lang w:bidi="fa-IR"/>
        </w:rPr>
        <w:t>.</w:t>
      </w:r>
    </w:p>
    <w:p w:rsidR="00D92F94" w:rsidRPr="00D92F94" w:rsidRDefault="00D92F94" w:rsidP="00547EF1">
      <w:pPr>
        <w:pStyle w:val="libBold1"/>
        <w:rPr>
          <w:lang w:bidi="fa-IR"/>
        </w:rPr>
      </w:pPr>
      <w:r w:rsidRPr="00D92F94">
        <w:rPr>
          <w:rtl/>
          <w:lang w:bidi="fa-IR"/>
        </w:rPr>
        <w:t>نيروى شگرف جاذبه و گريز از مركز</w:t>
      </w:r>
    </w:p>
    <w:p w:rsidR="00D92F94" w:rsidRPr="00D92F94" w:rsidRDefault="00D92F94" w:rsidP="00D92F94">
      <w:pPr>
        <w:pStyle w:val="libNormal"/>
        <w:rPr>
          <w:lang w:bidi="fa-IR"/>
        </w:rPr>
      </w:pPr>
      <w:r w:rsidRPr="00D92F94">
        <w:rPr>
          <w:rtl/>
          <w:lang w:bidi="fa-IR"/>
        </w:rPr>
        <w:t>در اين منظومه هاى شمسى كه در اين فضاى بى كران شناورند، نظام شگرف و بديعى قرار داده شده است</w:t>
      </w:r>
      <w:r w:rsidR="00132F7E">
        <w:rPr>
          <w:rtl/>
          <w:lang w:bidi="fa-IR"/>
        </w:rPr>
        <w:t>.</w:t>
      </w:r>
      <w:r w:rsidRPr="00D92F94">
        <w:rPr>
          <w:rtl/>
          <w:lang w:bidi="fa-IR"/>
        </w:rPr>
        <w:t xml:space="preserve"> و نيرويى كه بقا و حيات آنها را تضمين مى كند، همان نيروى شگفت انگيزى </w:t>
      </w:r>
      <w:r w:rsidRPr="00D92F94">
        <w:rPr>
          <w:rtl/>
          <w:lang w:bidi="fa-IR"/>
        </w:rPr>
        <w:lastRenderedPageBreak/>
        <w:t>است كه خداى حكيم و مدبر كه بر هر كارى تواناست آن نيرو را در آن به وديعت نهاده است و ما از آن به (نيروى جاذبه</w:t>
      </w:r>
      <w:r w:rsidR="0046049D">
        <w:rPr>
          <w:rtl/>
          <w:lang w:bidi="fa-IR"/>
        </w:rPr>
        <w:t>)</w:t>
      </w:r>
      <w:r w:rsidRPr="00D92F94">
        <w:rPr>
          <w:rtl/>
          <w:lang w:bidi="fa-IR"/>
        </w:rPr>
        <w:t xml:space="preserve"> و (گريز از مركز</w:t>
      </w:r>
      <w:r w:rsidR="0046049D">
        <w:rPr>
          <w:rtl/>
          <w:lang w:bidi="fa-IR"/>
        </w:rPr>
        <w:t>)</w:t>
      </w:r>
      <w:r w:rsidRPr="00D92F94">
        <w:rPr>
          <w:rtl/>
          <w:lang w:bidi="fa-IR"/>
        </w:rPr>
        <w:t xml:space="preserve"> تعبير مى كنيم</w:t>
      </w:r>
      <w:r w:rsidR="00132F7E">
        <w:rPr>
          <w:rtl/>
          <w:lang w:bidi="fa-IR"/>
        </w:rPr>
        <w:t>.</w:t>
      </w:r>
    </w:p>
    <w:p w:rsidR="00D92F94" w:rsidRPr="00D92F94" w:rsidRDefault="00D92F94" w:rsidP="00D92F94">
      <w:pPr>
        <w:pStyle w:val="libNormal"/>
        <w:rPr>
          <w:lang w:bidi="fa-IR"/>
        </w:rPr>
      </w:pPr>
      <w:r w:rsidRPr="00D92F94">
        <w:rPr>
          <w:rtl/>
          <w:lang w:bidi="fa-IR"/>
        </w:rPr>
        <w:t>اين نيرو، در مركز اين مجموعه عظيم</w:t>
      </w:r>
      <w:r w:rsidR="00132F7E">
        <w:rPr>
          <w:rtl/>
          <w:lang w:bidi="fa-IR"/>
        </w:rPr>
        <w:t>،</w:t>
      </w:r>
      <w:r w:rsidRPr="00D92F94">
        <w:rPr>
          <w:rtl/>
          <w:lang w:bidi="fa-IR"/>
        </w:rPr>
        <w:t xml:space="preserve"> قرار داده شده است كه آنچه بر گرد آن مى چرخد همه را به سوى خود جذب مى كند. از آن طرف سياره هايى كه در حال گردشند، بر آن هستند كه با تمام قدرت از مركز خويش بگريزند و دور شوند و اينجاست كه به بركت اين نيروى جاذبه و گريز، توازن و تعادل مورد نظر تدبيرگر تواناى اين نظام شگرف</w:t>
      </w:r>
      <w:r w:rsidR="00132F7E">
        <w:rPr>
          <w:rtl/>
          <w:lang w:bidi="fa-IR"/>
        </w:rPr>
        <w:t>،</w:t>
      </w:r>
      <w:r w:rsidRPr="00D92F94">
        <w:rPr>
          <w:rtl/>
          <w:lang w:bidi="fa-IR"/>
        </w:rPr>
        <w:t xml:space="preserve"> تاءمين و حيات و بقاى ميليونها منظومه شناور، در فضا تضمين مى گردد.</w:t>
      </w:r>
    </w:p>
    <w:p w:rsidR="00D92F94" w:rsidRPr="00D92F94" w:rsidRDefault="00D92F94" w:rsidP="00D92F94">
      <w:pPr>
        <w:pStyle w:val="libNormal"/>
        <w:rPr>
          <w:lang w:bidi="fa-IR"/>
        </w:rPr>
      </w:pPr>
      <w:r w:rsidRPr="00D92F94">
        <w:rPr>
          <w:rtl/>
          <w:lang w:bidi="fa-IR"/>
        </w:rPr>
        <w:t>با اين بيان</w:t>
      </w:r>
      <w:r w:rsidR="00132F7E">
        <w:rPr>
          <w:rtl/>
          <w:lang w:bidi="fa-IR"/>
        </w:rPr>
        <w:t>،</w:t>
      </w:r>
      <w:r w:rsidRPr="00D92F94">
        <w:rPr>
          <w:rtl/>
          <w:lang w:bidi="fa-IR"/>
        </w:rPr>
        <w:t xml:space="preserve"> عامل بقاى اين مجموعه و منظومه</w:t>
      </w:r>
      <w:r w:rsidR="00132F7E">
        <w:rPr>
          <w:rtl/>
          <w:lang w:bidi="fa-IR"/>
        </w:rPr>
        <w:t>،</w:t>
      </w:r>
      <w:r w:rsidRPr="00D92F94">
        <w:rPr>
          <w:rtl/>
          <w:lang w:bidi="fa-IR"/>
        </w:rPr>
        <w:t xml:space="preserve"> نظم شگرف حاكم بر آنها و گردش شگفت انگيزشان</w:t>
      </w:r>
      <w:r w:rsidR="00132F7E">
        <w:rPr>
          <w:rtl/>
          <w:lang w:bidi="fa-IR"/>
        </w:rPr>
        <w:t>،</w:t>
      </w:r>
      <w:r w:rsidRPr="00D92F94">
        <w:rPr>
          <w:rtl/>
          <w:lang w:bidi="fa-IR"/>
        </w:rPr>
        <w:t xml:space="preserve"> تنها نيروى جاذبه است</w:t>
      </w:r>
      <w:r w:rsidR="00132F7E">
        <w:rPr>
          <w:rtl/>
          <w:lang w:bidi="fa-IR"/>
        </w:rPr>
        <w:t>.</w:t>
      </w:r>
      <w:r w:rsidRPr="00D92F94">
        <w:rPr>
          <w:rtl/>
          <w:lang w:bidi="fa-IR"/>
        </w:rPr>
        <w:t xml:space="preserve"> نيروى بهت آورى كه آفريدگار تواناى هستى آن را در مركز اين منظومه هاى شناور در فضا قرار داده است</w:t>
      </w:r>
      <w:r w:rsidR="00132F7E">
        <w:rPr>
          <w:rtl/>
          <w:lang w:bidi="fa-IR"/>
        </w:rPr>
        <w:t>.</w:t>
      </w:r>
      <w:r w:rsidRPr="00D92F94">
        <w:rPr>
          <w:rtl/>
          <w:lang w:bidi="fa-IR"/>
        </w:rPr>
        <w:t xml:space="preserve"> نيرويى كه اگر لحظه اى نباشد اين نظام شگرف از هم مى پاشد و اين منظومه ها به هم مى ريزند و تمامى سياره ها پراكنده گشته و با خروج از مدار خود به يكديگر برخورد مى نمايند و همه چيز در اين فضاى بى كرانه اى كه جز خدا هيچكس از مرزهاى آن آگاه نيست</w:t>
      </w:r>
      <w:r w:rsidR="00132F7E">
        <w:rPr>
          <w:rtl/>
          <w:lang w:bidi="fa-IR"/>
        </w:rPr>
        <w:t>،</w:t>
      </w:r>
      <w:r w:rsidRPr="00D92F94">
        <w:rPr>
          <w:rtl/>
          <w:lang w:bidi="fa-IR"/>
        </w:rPr>
        <w:t xml:space="preserve"> منهدم مى گردد و هستى</w:t>
      </w:r>
      <w:r w:rsidR="00132F7E">
        <w:rPr>
          <w:rtl/>
          <w:lang w:bidi="fa-IR"/>
        </w:rPr>
        <w:t>،</w:t>
      </w:r>
      <w:r w:rsidRPr="00D92F94">
        <w:rPr>
          <w:rtl/>
          <w:lang w:bidi="fa-IR"/>
        </w:rPr>
        <w:t xml:space="preserve"> جاى خويش را به نابودى و نيستى مى سپارد.</w:t>
      </w:r>
    </w:p>
    <w:p w:rsidR="00D92F94" w:rsidRPr="00D92F94" w:rsidRDefault="00D92F94" w:rsidP="00D92F94">
      <w:pPr>
        <w:pStyle w:val="libNormal"/>
        <w:rPr>
          <w:lang w:bidi="fa-IR"/>
        </w:rPr>
      </w:pPr>
      <w:r w:rsidRPr="00D92F94">
        <w:rPr>
          <w:rtl/>
          <w:lang w:bidi="fa-IR"/>
        </w:rPr>
        <w:t>راستى كه منزه است آن آفريدگار توانايى كه آسمان و زمين را از زوال و نابودى نگاه داشته است</w:t>
      </w:r>
      <w:r w:rsidR="00132F7E">
        <w:rPr>
          <w:rtl/>
          <w:lang w:bidi="fa-IR"/>
        </w:rPr>
        <w:t>.</w:t>
      </w:r>
    </w:p>
    <w:p w:rsidR="00D92F94" w:rsidRPr="00D92F94" w:rsidRDefault="00D92F94" w:rsidP="00D92F94">
      <w:pPr>
        <w:pStyle w:val="libNormal"/>
        <w:rPr>
          <w:lang w:bidi="fa-IR"/>
        </w:rPr>
      </w:pPr>
      <w:r w:rsidRPr="00D92F94">
        <w:rPr>
          <w:rtl/>
          <w:lang w:bidi="fa-IR"/>
        </w:rPr>
        <w:t>اوست كه نيروى شگرف جاذبه را در خورشيد قرار داد و نيروى گريز از مركز را در سياره ها، به همين جهت است كه هر سياره اى بر آن است كه با قدرتى وصف ناپذير از مركز خويش كه خورشيد است دور گردد، اما نيروى جاذبه خورشيد از گريز آن</w:t>
      </w:r>
      <w:r w:rsidR="00132F7E">
        <w:rPr>
          <w:rtl/>
          <w:lang w:bidi="fa-IR"/>
        </w:rPr>
        <w:t>،</w:t>
      </w:r>
      <w:r w:rsidRPr="00D92F94">
        <w:rPr>
          <w:rtl/>
          <w:lang w:bidi="fa-IR"/>
        </w:rPr>
        <w:t xml:space="preserve"> مانع مى گردد. اگر نيروى گريز از مركز نبود، سياره ها به خورشيد نزديك مى شدند و شعله ور مى گشتند، از آن سو، اگر نيروى جاذبه خورشيد از گريز آن</w:t>
      </w:r>
      <w:r w:rsidR="00132F7E">
        <w:rPr>
          <w:rtl/>
          <w:lang w:bidi="fa-IR"/>
        </w:rPr>
        <w:t>،</w:t>
      </w:r>
      <w:r w:rsidRPr="00D92F94">
        <w:rPr>
          <w:rtl/>
          <w:lang w:bidi="fa-IR"/>
        </w:rPr>
        <w:t xml:space="preserve"> مانع مى گردد. اگر نيروى گريز از مركز نبود، سياره ها به خورشيد نزديك مى شدند و شعله ور مى گشتند، از آن سو، اگر نيروى جاذبه را نظام بخش </w:t>
      </w:r>
      <w:r w:rsidRPr="00D92F94">
        <w:rPr>
          <w:rtl/>
          <w:lang w:bidi="fa-IR"/>
        </w:rPr>
        <w:lastRenderedPageBreak/>
        <w:t>هستى</w:t>
      </w:r>
      <w:r w:rsidR="00132F7E">
        <w:rPr>
          <w:rtl/>
          <w:lang w:bidi="fa-IR"/>
        </w:rPr>
        <w:t>،</w:t>
      </w:r>
      <w:r w:rsidRPr="00D92F94">
        <w:rPr>
          <w:rtl/>
          <w:lang w:bidi="fa-IR"/>
        </w:rPr>
        <w:t xml:space="preserve"> در خورشيد قرار نداده بود، سياره ها پخش و پراكنده گشته و از مدار خويش خارج مى شدند، نظام به هم مى ريخت و زندگى براى هميشه نابود مى شد.</w:t>
      </w:r>
    </w:p>
    <w:p w:rsidR="00D92F94" w:rsidRPr="00D92F94" w:rsidRDefault="00D92F94" w:rsidP="00D92F94">
      <w:pPr>
        <w:pStyle w:val="libNormal"/>
        <w:rPr>
          <w:lang w:bidi="fa-IR"/>
        </w:rPr>
      </w:pPr>
      <w:r w:rsidRPr="00D92F94">
        <w:rPr>
          <w:rtl/>
          <w:lang w:bidi="fa-IR"/>
        </w:rPr>
        <w:t>بنابراين</w:t>
      </w:r>
      <w:r w:rsidR="00132F7E">
        <w:rPr>
          <w:rtl/>
          <w:lang w:bidi="fa-IR"/>
        </w:rPr>
        <w:t>،</w:t>
      </w:r>
      <w:r w:rsidRPr="00D92F94">
        <w:rPr>
          <w:rtl/>
          <w:lang w:bidi="fa-IR"/>
        </w:rPr>
        <w:t xml:space="preserve"> خورشيد در منظومه شمسى</w:t>
      </w:r>
      <w:r w:rsidR="00132F7E">
        <w:rPr>
          <w:rtl/>
          <w:lang w:bidi="fa-IR"/>
        </w:rPr>
        <w:t>،</w:t>
      </w:r>
      <w:r w:rsidRPr="00D92F94">
        <w:rPr>
          <w:rtl/>
          <w:lang w:bidi="fa-IR"/>
        </w:rPr>
        <w:t xml:space="preserve"> پناهگاه و مايه حيات و عامل امنيت است</w:t>
      </w:r>
      <w:r w:rsidR="00132F7E">
        <w:rPr>
          <w:rtl/>
          <w:lang w:bidi="fa-IR"/>
        </w:rPr>
        <w:t>.</w:t>
      </w:r>
      <w:r w:rsidRPr="00D92F94">
        <w:rPr>
          <w:rtl/>
          <w:lang w:bidi="fa-IR"/>
        </w:rPr>
        <w:t xml:space="preserve"> عامل امنيت و حيات نظام منظومه شمسى از انهدام و نابودى</w:t>
      </w:r>
      <w:r w:rsidR="00132F7E">
        <w:rPr>
          <w:rtl/>
          <w:lang w:bidi="fa-IR"/>
        </w:rPr>
        <w:t>.</w:t>
      </w:r>
    </w:p>
    <w:p w:rsidR="00D92F94" w:rsidRPr="00D92F94" w:rsidRDefault="00D92F94" w:rsidP="00D92F94">
      <w:pPr>
        <w:pStyle w:val="libNormal"/>
        <w:rPr>
          <w:lang w:bidi="fa-IR"/>
        </w:rPr>
      </w:pPr>
      <w:r w:rsidRPr="00D92F94">
        <w:rPr>
          <w:rtl/>
          <w:lang w:bidi="fa-IR"/>
        </w:rPr>
        <w:t>اين نگرشى گذرا و شرحى كوتاه در نقش حياتى و اثرگذارى خورشيد بر سياره هايى است كه بر گرد آن مى چرخند. سياره هايى كه زمين با پديده هاى موجود در درون و برون آن</w:t>
      </w:r>
      <w:r w:rsidR="00132F7E">
        <w:rPr>
          <w:rtl/>
          <w:lang w:bidi="fa-IR"/>
        </w:rPr>
        <w:t>،</w:t>
      </w:r>
      <w:r w:rsidRPr="00D92F94">
        <w:rPr>
          <w:rtl/>
          <w:lang w:bidi="fa-IR"/>
        </w:rPr>
        <w:t xml:space="preserve"> يكى از آنهاست</w:t>
      </w:r>
      <w:r w:rsidR="00132F7E">
        <w:rPr>
          <w:rtl/>
          <w:lang w:bidi="fa-IR"/>
        </w:rPr>
        <w:t>.</w:t>
      </w:r>
    </w:p>
    <w:p w:rsidR="00D92F94" w:rsidRPr="00D92F94" w:rsidRDefault="00D92F94" w:rsidP="00D92F94">
      <w:pPr>
        <w:pStyle w:val="libNormal"/>
        <w:rPr>
          <w:lang w:bidi="fa-IR"/>
        </w:rPr>
      </w:pPr>
      <w:r w:rsidRPr="00D92F94">
        <w:rPr>
          <w:rtl/>
          <w:lang w:bidi="fa-IR"/>
        </w:rPr>
        <w:t>با اين بيان به نقش حياتى و اهميت بسيار اين توده شعله ور و تابنده اى كه با فرستادن پرتو مفيد و سازنده خويش به زمين</w:t>
      </w:r>
      <w:r w:rsidR="00132F7E">
        <w:rPr>
          <w:rtl/>
          <w:lang w:bidi="fa-IR"/>
        </w:rPr>
        <w:t>،</w:t>
      </w:r>
      <w:r w:rsidRPr="00D92F94">
        <w:rPr>
          <w:rtl/>
          <w:lang w:bidi="fa-IR"/>
        </w:rPr>
        <w:t xml:space="preserve"> بصورت گوناگونى در زندگى انسان</w:t>
      </w:r>
      <w:r w:rsidR="00132F7E">
        <w:rPr>
          <w:rtl/>
          <w:lang w:bidi="fa-IR"/>
        </w:rPr>
        <w:t>،</w:t>
      </w:r>
      <w:r w:rsidRPr="00D92F94">
        <w:rPr>
          <w:rtl/>
          <w:lang w:bidi="fa-IR"/>
        </w:rPr>
        <w:t xml:space="preserve"> حيوان</w:t>
      </w:r>
      <w:r w:rsidR="00132F7E">
        <w:rPr>
          <w:rtl/>
          <w:lang w:bidi="fa-IR"/>
        </w:rPr>
        <w:t>،</w:t>
      </w:r>
      <w:r w:rsidRPr="00D92F94">
        <w:rPr>
          <w:rtl/>
          <w:lang w:bidi="fa-IR"/>
        </w:rPr>
        <w:t xml:space="preserve"> گياه</w:t>
      </w:r>
      <w:r w:rsidR="00132F7E">
        <w:rPr>
          <w:rtl/>
          <w:lang w:bidi="fa-IR"/>
        </w:rPr>
        <w:t>،</w:t>
      </w:r>
      <w:r w:rsidRPr="00D92F94">
        <w:rPr>
          <w:rtl/>
          <w:lang w:bidi="fa-IR"/>
        </w:rPr>
        <w:t xml:space="preserve"> هوا، آب</w:t>
      </w:r>
      <w:r w:rsidR="00132F7E">
        <w:rPr>
          <w:rtl/>
          <w:lang w:bidi="fa-IR"/>
        </w:rPr>
        <w:t>،</w:t>
      </w:r>
      <w:r w:rsidRPr="00D92F94">
        <w:rPr>
          <w:rtl/>
          <w:lang w:bidi="fa-IR"/>
        </w:rPr>
        <w:t xml:space="preserve"> خاك</w:t>
      </w:r>
      <w:r w:rsidR="00132F7E">
        <w:rPr>
          <w:rtl/>
          <w:lang w:bidi="fa-IR"/>
        </w:rPr>
        <w:t>،</w:t>
      </w:r>
      <w:r w:rsidRPr="00D92F94">
        <w:rPr>
          <w:rtl/>
          <w:lang w:bidi="fa-IR"/>
        </w:rPr>
        <w:t xml:space="preserve"> و ديگر پديده ها... اثر گوناگونى مى گذارد، بنگر!</w:t>
      </w:r>
    </w:p>
    <w:p w:rsidR="00D92F94" w:rsidRPr="00D92F94" w:rsidRDefault="00D92F94" w:rsidP="00D92F94">
      <w:pPr>
        <w:pStyle w:val="libNormal"/>
        <w:rPr>
          <w:lang w:bidi="fa-IR"/>
        </w:rPr>
      </w:pPr>
      <w:r w:rsidRPr="00D92F94">
        <w:rPr>
          <w:rtl/>
          <w:lang w:bidi="fa-IR"/>
        </w:rPr>
        <w:t>روشن است كه ابرها، چيزى از آن اثرگذارى را تغيير نمى دهد و تنها مانع رويت چهره آن مى گردند، آن هم نه همه جا و هميشه</w:t>
      </w:r>
      <w:r w:rsidR="00132F7E">
        <w:rPr>
          <w:rtl/>
          <w:lang w:bidi="fa-IR"/>
        </w:rPr>
        <w:t>،</w:t>
      </w:r>
      <w:r w:rsidRPr="00D92F94">
        <w:rPr>
          <w:rtl/>
          <w:lang w:bidi="fa-IR"/>
        </w:rPr>
        <w:t xml:space="preserve"> بلكه در آن محدوده اى كه ابرهاى غليظ بطور موقت سايه افكنده اند.</w:t>
      </w:r>
    </w:p>
    <w:p w:rsidR="00547EF1" w:rsidRDefault="00D92F94" w:rsidP="00D92F94">
      <w:pPr>
        <w:pStyle w:val="libNormal"/>
        <w:rPr>
          <w:rtl/>
          <w:lang w:bidi="fa-IR"/>
        </w:rPr>
      </w:pPr>
      <w:r w:rsidRPr="00D92F94">
        <w:rPr>
          <w:rtl/>
          <w:lang w:bidi="fa-IR"/>
        </w:rPr>
        <w:t>و مى دانيم كه ابرها نيز تنها در پرتو تابش خورشيد مى توانند پديد آيند و باران هم از ابرها فرو مى ريزد. بنابراين</w:t>
      </w:r>
      <w:r w:rsidR="00132F7E">
        <w:rPr>
          <w:rtl/>
          <w:lang w:bidi="fa-IR"/>
        </w:rPr>
        <w:t>،</w:t>
      </w:r>
      <w:r w:rsidRPr="00D92F94">
        <w:rPr>
          <w:rtl/>
          <w:lang w:bidi="fa-IR"/>
        </w:rPr>
        <w:t xml:space="preserve"> اگر خورشيد نباشد، نه ابرى خواهد بود، نه بارانى</w:t>
      </w:r>
      <w:r w:rsidR="00132F7E">
        <w:rPr>
          <w:rtl/>
          <w:lang w:bidi="fa-IR"/>
        </w:rPr>
        <w:t>.</w:t>
      </w:r>
      <w:r w:rsidRPr="00D92F94">
        <w:rPr>
          <w:rtl/>
          <w:lang w:bidi="fa-IR"/>
        </w:rPr>
        <w:t xml:space="preserve"> نه گياهى و نه حيوانى</w:t>
      </w:r>
      <w:r w:rsidR="00132F7E">
        <w:rPr>
          <w:rtl/>
          <w:lang w:bidi="fa-IR"/>
        </w:rPr>
        <w:t>،</w:t>
      </w:r>
      <w:r w:rsidRPr="00D92F94">
        <w:rPr>
          <w:rtl/>
          <w:lang w:bidi="fa-IR"/>
        </w:rPr>
        <w:t xml:space="preserve"> نه جاندارى و نه بى جانى و آنگاه ديگر سرنوشت حيات و زندگى روشن است</w:t>
      </w:r>
      <w:r w:rsidR="00132F7E">
        <w:rPr>
          <w:rtl/>
          <w:lang w:bidi="fa-IR"/>
        </w:rPr>
        <w:t>.</w:t>
      </w:r>
    </w:p>
    <w:p w:rsidR="00D92F94" w:rsidRPr="00D92F94" w:rsidRDefault="00547EF1" w:rsidP="00D92F94">
      <w:pPr>
        <w:pStyle w:val="libNormal"/>
        <w:rPr>
          <w:lang w:bidi="fa-IR"/>
        </w:rPr>
      </w:pPr>
      <w:r>
        <w:rPr>
          <w:rtl/>
          <w:lang w:bidi="fa-IR"/>
        </w:rPr>
        <w:br w:type="page"/>
      </w:r>
    </w:p>
    <w:p w:rsidR="00D92F94" w:rsidRDefault="00D92F94" w:rsidP="00547EF1">
      <w:pPr>
        <w:pStyle w:val="Heading2"/>
        <w:rPr>
          <w:rtl/>
          <w:lang w:bidi="fa-IR"/>
        </w:rPr>
      </w:pPr>
      <w:bookmarkStart w:id="91" w:name="_Toc479759262"/>
      <w:r w:rsidRPr="00D92F94">
        <w:rPr>
          <w:rtl/>
          <w:lang w:bidi="fa-IR"/>
        </w:rPr>
        <w:t>آن خورشيد جهان افروز</w:t>
      </w:r>
      <w:bookmarkEnd w:id="91"/>
    </w:p>
    <w:p w:rsidR="00D92F94" w:rsidRPr="00D92F94" w:rsidRDefault="00D92F94" w:rsidP="00D92F94">
      <w:pPr>
        <w:pStyle w:val="libNormal"/>
        <w:rPr>
          <w:lang w:bidi="fa-IR"/>
        </w:rPr>
      </w:pPr>
      <w:r w:rsidRPr="00D92F94">
        <w:rPr>
          <w:rtl/>
          <w:lang w:bidi="fa-IR"/>
        </w:rPr>
        <w:t xml:space="preserve">امام مهدى </w:t>
      </w:r>
      <w:r w:rsidR="004155EF" w:rsidRPr="004155EF">
        <w:rPr>
          <w:rStyle w:val="libAlaemChar"/>
          <w:rtl/>
        </w:rPr>
        <w:t>عليه‌السلام</w:t>
      </w:r>
      <w:r w:rsidRPr="00D92F94">
        <w:rPr>
          <w:rtl/>
          <w:lang w:bidi="fa-IR"/>
        </w:rPr>
        <w:t xml:space="preserve"> كه پيامبر گرامى </w:t>
      </w:r>
      <w:r w:rsidR="009D2D09" w:rsidRPr="009D2D09">
        <w:rPr>
          <w:rStyle w:val="libAlaemChar"/>
          <w:rtl/>
        </w:rPr>
        <w:t>صلى‌الله‌عليه‌وآله‌وسلم</w:t>
      </w:r>
      <w:r w:rsidRPr="00D92F94">
        <w:rPr>
          <w:rtl/>
          <w:lang w:bidi="fa-IR"/>
        </w:rPr>
        <w:t xml:space="preserve"> و دو امام گرانقدر، حضرت سجاد و حضرت صادق </w:t>
      </w:r>
      <w:r w:rsidR="004155EF" w:rsidRPr="004155EF">
        <w:rPr>
          <w:rStyle w:val="libAlaemChar"/>
          <w:rtl/>
        </w:rPr>
        <w:t>عليه‌السلام</w:t>
      </w:r>
      <w:r w:rsidRPr="00D92F94">
        <w:rPr>
          <w:rtl/>
          <w:lang w:bidi="fa-IR"/>
        </w:rPr>
        <w:t xml:space="preserve"> در رواياتى كه گذشت او را به (خورشيد فروزان رخ بركشيده در پس ابرها</w:t>
      </w:r>
      <w:r w:rsidR="0046049D">
        <w:rPr>
          <w:rtl/>
          <w:lang w:bidi="fa-IR"/>
        </w:rPr>
        <w:t>)</w:t>
      </w:r>
      <w:r w:rsidRPr="00D92F94">
        <w:rPr>
          <w:rtl/>
          <w:lang w:bidi="fa-IR"/>
        </w:rPr>
        <w:t xml:space="preserve"> تشبيه نموده اند، همان پيشواى گرانقدرى است كه انسانيت به بركت وجود گرانمايه او متنغم است و زندگى اش سامان مى يابد.</w:t>
      </w:r>
    </w:p>
    <w:p w:rsidR="00D92F94" w:rsidRPr="00D92F94" w:rsidRDefault="00D92F94" w:rsidP="00D92F94">
      <w:pPr>
        <w:pStyle w:val="libNormal"/>
        <w:rPr>
          <w:lang w:bidi="fa-IR"/>
        </w:rPr>
      </w:pPr>
      <w:r w:rsidRPr="00D92F94">
        <w:rPr>
          <w:rtl/>
          <w:lang w:bidi="fa-IR"/>
        </w:rPr>
        <w:t>اوست كه تمامى خوبيها و بركات و الطاف نهانى خدا و بهره هاى معنوى او به مردم</w:t>
      </w:r>
      <w:r w:rsidR="00132F7E">
        <w:rPr>
          <w:rtl/>
          <w:lang w:bidi="fa-IR"/>
        </w:rPr>
        <w:t>،</w:t>
      </w:r>
      <w:r w:rsidRPr="00D92F94">
        <w:rPr>
          <w:rtl/>
          <w:lang w:bidi="fa-IR"/>
        </w:rPr>
        <w:t xml:space="preserve"> همه از وجود او سرچشمه مى گيرد.</w:t>
      </w:r>
    </w:p>
    <w:p w:rsidR="00D92F94" w:rsidRPr="00D92F94" w:rsidRDefault="00D92F94" w:rsidP="00D92F94">
      <w:pPr>
        <w:pStyle w:val="libNormal"/>
        <w:rPr>
          <w:lang w:bidi="fa-IR"/>
        </w:rPr>
      </w:pPr>
      <w:r w:rsidRPr="00D92F94">
        <w:rPr>
          <w:rtl/>
          <w:lang w:bidi="fa-IR"/>
        </w:rPr>
        <w:t>اوست كه به اذن خدا، پس پرده غيبت بر جهان هستى حاكم و ناظر است</w:t>
      </w:r>
      <w:r w:rsidR="00132F7E">
        <w:rPr>
          <w:rtl/>
          <w:lang w:bidi="fa-IR"/>
        </w:rPr>
        <w:t>.</w:t>
      </w:r>
      <w:r w:rsidRPr="00D92F94">
        <w:rPr>
          <w:rtl/>
          <w:lang w:bidi="fa-IR"/>
        </w:rPr>
        <w:t xml:space="preserve"> همواره در كران تا كران جهان و همه موجودات تصرف و دخالت مى كند و همه اختيارات و صلاحيتهايى را كه خداوند به او و آنها داده است</w:t>
      </w:r>
      <w:r w:rsidR="00132F7E">
        <w:rPr>
          <w:rtl/>
          <w:lang w:bidi="fa-IR"/>
        </w:rPr>
        <w:t>،</w:t>
      </w:r>
      <w:r w:rsidRPr="00D92F94">
        <w:rPr>
          <w:rtl/>
          <w:lang w:bidi="fa-IR"/>
        </w:rPr>
        <w:t xml:space="preserve"> همه را در كف با كفايت خويش دارد.</w:t>
      </w:r>
    </w:p>
    <w:p w:rsidR="00D92F94" w:rsidRPr="00D92F94" w:rsidRDefault="00D92F94" w:rsidP="00D92F94">
      <w:pPr>
        <w:pStyle w:val="libNormal"/>
        <w:rPr>
          <w:lang w:bidi="fa-IR"/>
        </w:rPr>
      </w:pPr>
      <w:r w:rsidRPr="00D92F94">
        <w:rPr>
          <w:rtl/>
          <w:lang w:bidi="fa-IR"/>
        </w:rPr>
        <w:t>زندگى آن گرامى</w:t>
      </w:r>
      <w:r w:rsidR="00132F7E">
        <w:rPr>
          <w:rtl/>
          <w:lang w:bidi="fa-IR"/>
        </w:rPr>
        <w:t>،</w:t>
      </w:r>
      <w:r w:rsidRPr="00D92F94">
        <w:rPr>
          <w:rtl/>
          <w:lang w:bidi="fa-IR"/>
        </w:rPr>
        <w:t xml:space="preserve"> زندگى انسان ناتوانى نيست كه فاقد قدرت</w:t>
      </w:r>
      <w:r w:rsidR="00132F7E">
        <w:rPr>
          <w:rtl/>
          <w:lang w:bidi="fa-IR"/>
        </w:rPr>
        <w:t>،</w:t>
      </w:r>
      <w:r w:rsidRPr="00D92F94">
        <w:rPr>
          <w:rtl/>
          <w:lang w:bidi="fa-IR"/>
        </w:rPr>
        <w:t xml:space="preserve"> امكانات</w:t>
      </w:r>
      <w:r w:rsidR="00132F7E">
        <w:rPr>
          <w:rtl/>
          <w:lang w:bidi="fa-IR"/>
        </w:rPr>
        <w:t>،</w:t>
      </w:r>
      <w:r w:rsidRPr="00D92F94">
        <w:rPr>
          <w:rtl/>
          <w:lang w:bidi="fa-IR"/>
        </w:rPr>
        <w:t xml:space="preserve"> نيرو و توان باشد، تنها به نماز و روزه بسنده كند و وقت گرانمايه خويش را در دشتها و بيابانها و بريده و بيگانه از مردم و بى خبر از سرنوشت بندگان و شهرها بگذراند، هرگز!...</w:t>
      </w:r>
    </w:p>
    <w:p w:rsidR="00D92F94" w:rsidRPr="00D92F94" w:rsidRDefault="00D92F94" w:rsidP="00D92F94">
      <w:pPr>
        <w:pStyle w:val="libNormal"/>
        <w:rPr>
          <w:lang w:bidi="fa-IR"/>
        </w:rPr>
      </w:pPr>
      <w:r w:rsidRPr="00D92F94">
        <w:rPr>
          <w:rtl/>
          <w:lang w:bidi="fa-IR"/>
        </w:rPr>
        <w:t xml:space="preserve">حضرت مهدى </w:t>
      </w:r>
      <w:r w:rsidR="004155EF" w:rsidRPr="004155EF">
        <w:rPr>
          <w:rStyle w:val="libAlaemChar"/>
          <w:rtl/>
        </w:rPr>
        <w:t>عليه‌السلام</w:t>
      </w:r>
      <w:r w:rsidRPr="00D92F94">
        <w:rPr>
          <w:rtl/>
          <w:lang w:bidi="fa-IR"/>
        </w:rPr>
        <w:t xml:space="preserve"> با وجود غيبت خدا و خواسته هايش از نظرها، به قدرت خدا از توان و نيرويى بهره ور است كه آن گرامى را به انجام هر كارى كه اراده فرمايد، قادر مى سازد و همه وسايل و امكانات لازم را براى او، فراهم مى آورد.</w:t>
      </w:r>
    </w:p>
    <w:p w:rsidR="00D92F94" w:rsidRPr="00D92F94" w:rsidRDefault="00D92F94" w:rsidP="00D92F94">
      <w:pPr>
        <w:pStyle w:val="libNormal"/>
        <w:rPr>
          <w:lang w:bidi="fa-IR"/>
        </w:rPr>
      </w:pPr>
      <w:r w:rsidRPr="00D92F94">
        <w:rPr>
          <w:rtl/>
          <w:lang w:bidi="fa-IR"/>
        </w:rPr>
        <w:t>چيزى كه هيچ ترديدى در آن روا نيست</w:t>
      </w:r>
      <w:r w:rsidR="00132F7E">
        <w:rPr>
          <w:rtl/>
          <w:lang w:bidi="fa-IR"/>
        </w:rPr>
        <w:t>،</w:t>
      </w:r>
      <w:r w:rsidRPr="00D92F94">
        <w:rPr>
          <w:rtl/>
          <w:lang w:bidi="fa-IR"/>
        </w:rPr>
        <w:t xml:space="preserve"> اين واقعيت است كه همه كارها و تصرفات آن حضرت و ره آورد عملكرد او بر اساس حكمت و مصلحت است</w:t>
      </w:r>
      <w:r w:rsidR="00132F7E">
        <w:rPr>
          <w:rtl/>
          <w:lang w:bidi="fa-IR"/>
        </w:rPr>
        <w:t>،</w:t>
      </w:r>
      <w:r w:rsidRPr="00D92F94">
        <w:rPr>
          <w:rtl/>
          <w:lang w:bidi="fa-IR"/>
        </w:rPr>
        <w:t xml:space="preserve"> نه مطابق با هواى دل و تمايلات نفسانى</w:t>
      </w:r>
      <w:r w:rsidR="00132F7E">
        <w:rPr>
          <w:rtl/>
          <w:lang w:bidi="fa-IR"/>
        </w:rPr>
        <w:t>.</w:t>
      </w:r>
    </w:p>
    <w:p w:rsidR="00D92F94" w:rsidRPr="00D92F94" w:rsidRDefault="00D92F94" w:rsidP="00D92F94">
      <w:pPr>
        <w:pStyle w:val="libNormal"/>
        <w:rPr>
          <w:lang w:bidi="fa-IR"/>
        </w:rPr>
      </w:pPr>
      <w:r w:rsidRPr="00D92F94">
        <w:rPr>
          <w:rtl/>
          <w:lang w:bidi="fa-IR"/>
        </w:rPr>
        <w:t>بر اين اساس است كه به يكى مى بخشد و ديگرى را باز مى دارد.</w:t>
      </w:r>
    </w:p>
    <w:p w:rsidR="00D92F94" w:rsidRPr="00D92F94" w:rsidRDefault="00D92F94" w:rsidP="00D92F94">
      <w:pPr>
        <w:pStyle w:val="libNormal"/>
        <w:rPr>
          <w:lang w:bidi="fa-IR"/>
        </w:rPr>
      </w:pPr>
      <w:r w:rsidRPr="00D92F94">
        <w:rPr>
          <w:rtl/>
          <w:lang w:bidi="fa-IR"/>
        </w:rPr>
        <w:t>يكى را يارى مى كند و ديگرى را وا مى گذارد.</w:t>
      </w:r>
    </w:p>
    <w:p w:rsidR="00D92F94" w:rsidRPr="00D92F94" w:rsidRDefault="00D92F94" w:rsidP="00D92F94">
      <w:pPr>
        <w:pStyle w:val="libNormal"/>
        <w:rPr>
          <w:lang w:bidi="fa-IR"/>
        </w:rPr>
      </w:pPr>
      <w:r w:rsidRPr="00D92F94">
        <w:rPr>
          <w:rtl/>
          <w:lang w:bidi="fa-IR"/>
        </w:rPr>
        <w:lastRenderedPageBreak/>
        <w:t>كارى يكى را درست مى كند و كار ديگرى را رها مى كند.</w:t>
      </w:r>
    </w:p>
    <w:p w:rsidR="00D92F94" w:rsidRPr="00D92F94" w:rsidRDefault="00D92F94" w:rsidP="00D92F94">
      <w:pPr>
        <w:pStyle w:val="libNormal"/>
        <w:rPr>
          <w:lang w:bidi="fa-IR"/>
        </w:rPr>
      </w:pPr>
      <w:r w:rsidRPr="00D92F94">
        <w:rPr>
          <w:rtl/>
          <w:lang w:bidi="fa-IR"/>
        </w:rPr>
        <w:t>يكى را دعا مى كند و خواسته او را از خدا مى خواهد و يكى را دعا نمى كند.</w:t>
      </w:r>
    </w:p>
    <w:p w:rsidR="00D92F94" w:rsidRPr="00D92F94" w:rsidRDefault="00D92F94" w:rsidP="00D92F94">
      <w:pPr>
        <w:pStyle w:val="libNormal"/>
        <w:rPr>
          <w:lang w:bidi="fa-IR"/>
        </w:rPr>
      </w:pPr>
      <w:r w:rsidRPr="00D92F94">
        <w:rPr>
          <w:rtl/>
          <w:lang w:bidi="fa-IR"/>
        </w:rPr>
        <w:t>گمشده اى را راه مى نمايد و بيمارى را شفا مى بخشد و آن گنگ بيچاره را گويا مى سازد...</w:t>
      </w:r>
    </w:p>
    <w:p w:rsidR="00D92F94" w:rsidRPr="00D92F94" w:rsidRDefault="00D92F94" w:rsidP="00D92F94">
      <w:pPr>
        <w:pStyle w:val="libNormal"/>
        <w:rPr>
          <w:lang w:bidi="fa-IR"/>
        </w:rPr>
      </w:pPr>
      <w:r w:rsidRPr="00D92F94">
        <w:rPr>
          <w:rtl/>
          <w:lang w:bidi="fa-IR"/>
        </w:rPr>
        <w:t>خود را به اين انسان وارسته نشان مى دهد و آن انسان شايسته را به ديدار خويش مفتخر مى سازد.</w:t>
      </w:r>
    </w:p>
    <w:p w:rsidR="00D92F94" w:rsidRPr="00D92F94" w:rsidRDefault="00D92F94" w:rsidP="00D92F94">
      <w:pPr>
        <w:pStyle w:val="libNormal"/>
        <w:rPr>
          <w:lang w:bidi="fa-IR"/>
        </w:rPr>
      </w:pPr>
      <w:r w:rsidRPr="00D92F94">
        <w:rPr>
          <w:rtl/>
          <w:lang w:bidi="fa-IR"/>
        </w:rPr>
        <w:t>گاه در (عراق</w:t>
      </w:r>
      <w:r w:rsidR="0046049D">
        <w:rPr>
          <w:rtl/>
          <w:lang w:bidi="fa-IR"/>
        </w:rPr>
        <w:t>)</w:t>
      </w:r>
      <w:r w:rsidRPr="00D92F94">
        <w:rPr>
          <w:rtl/>
          <w:lang w:bidi="fa-IR"/>
        </w:rPr>
        <w:t xml:space="preserve"> يا (ايران</w:t>
      </w:r>
      <w:r w:rsidR="0046049D">
        <w:rPr>
          <w:rtl/>
          <w:lang w:bidi="fa-IR"/>
        </w:rPr>
        <w:t>)</w:t>
      </w:r>
      <w:r w:rsidRPr="00D92F94">
        <w:rPr>
          <w:rtl/>
          <w:lang w:bidi="fa-IR"/>
        </w:rPr>
        <w:t xml:space="preserve"> است و گاه در مراسم حج</w:t>
      </w:r>
      <w:r w:rsidR="00132F7E">
        <w:rPr>
          <w:rtl/>
          <w:lang w:bidi="fa-IR"/>
        </w:rPr>
        <w:t>،</w:t>
      </w:r>
      <w:r w:rsidRPr="00D92F94">
        <w:rPr>
          <w:rtl/>
          <w:lang w:bidi="fa-IR"/>
        </w:rPr>
        <w:t xml:space="preserve"> گاه در (مكه</w:t>
      </w:r>
      <w:r w:rsidR="0046049D">
        <w:rPr>
          <w:rtl/>
          <w:lang w:bidi="fa-IR"/>
        </w:rPr>
        <w:t>)</w:t>
      </w:r>
      <w:r w:rsidRPr="00D92F94">
        <w:rPr>
          <w:rtl/>
          <w:lang w:bidi="fa-IR"/>
        </w:rPr>
        <w:t xml:space="preserve"> است و گاه در (منى</w:t>
      </w:r>
      <w:r w:rsidR="0046049D">
        <w:rPr>
          <w:rtl/>
          <w:lang w:bidi="fa-IR"/>
        </w:rPr>
        <w:t>)</w:t>
      </w:r>
      <w:r w:rsidRPr="00D92F94">
        <w:rPr>
          <w:rtl/>
          <w:lang w:bidi="fa-IR"/>
        </w:rPr>
        <w:t xml:space="preserve"> و (عرفات</w:t>
      </w:r>
      <w:r w:rsidR="0046049D">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t>در برخى اوقات خود را در (بحرين</w:t>
      </w:r>
      <w:r w:rsidR="0046049D">
        <w:rPr>
          <w:rtl/>
          <w:lang w:bidi="fa-IR"/>
        </w:rPr>
        <w:t>)</w:t>
      </w:r>
      <w:r w:rsidRPr="00D92F94">
        <w:rPr>
          <w:rtl/>
          <w:lang w:bidi="fa-IR"/>
        </w:rPr>
        <w:t xml:space="preserve"> به برخى شايستگان مى نماياند و برخى اوقات در (قفقاز</w:t>
      </w:r>
      <w:r w:rsidR="0046049D">
        <w:rPr>
          <w:rtl/>
          <w:lang w:bidi="fa-IR"/>
        </w:rPr>
        <w:t>)</w:t>
      </w:r>
      <w:r w:rsidRPr="00D92F94">
        <w:rPr>
          <w:rtl/>
          <w:lang w:bidi="fa-IR"/>
        </w:rPr>
        <w:t xml:space="preserve"> يا ديگر نقاط گيتى</w:t>
      </w:r>
      <w:r w:rsidR="00132F7E">
        <w:rPr>
          <w:rtl/>
          <w:lang w:bidi="fa-IR"/>
        </w:rPr>
        <w:t>.</w:t>
      </w:r>
    </w:p>
    <w:p w:rsidR="00D92F94" w:rsidRPr="00D92F94" w:rsidRDefault="00D92F94" w:rsidP="00D92F94">
      <w:pPr>
        <w:pStyle w:val="libNormal"/>
        <w:rPr>
          <w:lang w:bidi="fa-IR"/>
        </w:rPr>
      </w:pPr>
      <w:r w:rsidRPr="00D92F94">
        <w:rPr>
          <w:rtl/>
          <w:lang w:bidi="fa-IR"/>
        </w:rPr>
        <w:t>و تمامى اين كارهاى بزرگ و برخاسته از اعجاز به قدرت خدا و به اذن او صورت مى گيرد.</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خواننده گرامى</w:t>
      </w:r>
      <w:r w:rsidR="00132F7E">
        <w:rPr>
          <w:rtl/>
          <w:lang w:bidi="fa-IR"/>
        </w:rPr>
        <w:t>!</w:t>
      </w:r>
      <w:r w:rsidRPr="00D92F94">
        <w:rPr>
          <w:rtl/>
          <w:lang w:bidi="fa-IR"/>
        </w:rPr>
        <w:t xml:space="preserve"> اينكه با تعمق در آنچه آمد، پرتوى از معنا و مفهوم رواياتى كه آن خورشيد جهان افروز رخ بركشيده در پس ابرها را، به خورشيد آسمان يا خورشيد پوشيده شده رخ بركشيده در پس ابرها تشبيه مى نمايد، برايت روشن مى گردد.</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اين است آن امام گرانقدرى كه خداى بزرگ برگزيده است</w:t>
      </w:r>
      <w:r w:rsidR="00132F7E">
        <w:rPr>
          <w:rtl/>
          <w:lang w:bidi="fa-IR"/>
        </w:rPr>
        <w:t>،</w:t>
      </w:r>
      <w:r w:rsidRPr="00D92F94">
        <w:rPr>
          <w:rtl/>
          <w:lang w:bidi="fa-IR"/>
        </w:rPr>
        <w:t xml:space="preserve"> نه آنكه مردم برمى گزينند!</w:t>
      </w:r>
    </w:p>
    <w:p w:rsidR="00D92F94" w:rsidRPr="00D92F94" w:rsidRDefault="00D92F94" w:rsidP="00D92F94">
      <w:pPr>
        <w:pStyle w:val="libNormal"/>
        <w:rPr>
          <w:lang w:bidi="fa-IR"/>
        </w:rPr>
      </w:pPr>
      <w:r w:rsidRPr="00D92F94">
        <w:rPr>
          <w:rtl/>
          <w:lang w:bidi="fa-IR"/>
        </w:rPr>
        <w:t>اين است آن امام والا مقامى كه از سوى خدا نصب شده است نه هر آنكه به نام امام ناميده شده است</w:t>
      </w:r>
      <w:r w:rsidR="00132F7E">
        <w:rPr>
          <w:rtl/>
          <w:lang w:bidi="fa-IR"/>
        </w:rPr>
        <w:t>!</w:t>
      </w:r>
    </w:p>
    <w:p w:rsidR="00D92F94" w:rsidRPr="00D92F94" w:rsidRDefault="00D92F94" w:rsidP="00D92F94">
      <w:pPr>
        <w:pStyle w:val="libNormal"/>
        <w:rPr>
          <w:lang w:bidi="fa-IR"/>
        </w:rPr>
      </w:pPr>
      <w:r w:rsidRPr="00D92F94">
        <w:rPr>
          <w:rtl/>
          <w:lang w:bidi="fa-IR"/>
        </w:rPr>
        <w:t>و نه هر كسى كه حكومت و زعامت و رهبرى را به كف گيرد... نه</w:t>
      </w:r>
      <w:r w:rsidR="00132F7E">
        <w:rPr>
          <w:rtl/>
          <w:lang w:bidi="fa-IR"/>
        </w:rPr>
        <w:t>!</w:t>
      </w:r>
      <w:r w:rsidRPr="00D92F94">
        <w:rPr>
          <w:rtl/>
          <w:lang w:bidi="fa-IR"/>
        </w:rPr>
        <w:t xml:space="preserve"> هرگز!....</w:t>
      </w:r>
    </w:p>
    <w:p w:rsidR="00D92F94" w:rsidRPr="00D92F94" w:rsidRDefault="00D92F94" w:rsidP="00D92F94">
      <w:pPr>
        <w:pStyle w:val="libNormal"/>
        <w:rPr>
          <w:lang w:bidi="fa-IR"/>
        </w:rPr>
      </w:pPr>
      <w:r w:rsidRPr="00D92F94">
        <w:rPr>
          <w:rtl/>
          <w:lang w:bidi="fa-IR"/>
        </w:rPr>
        <w:t>بلكه او امام راستين و والايى است كه تمامى ويژگيهاى امامت و رهبرى به مفهوم واقعى كلمه براى او فراهم است</w:t>
      </w:r>
      <w:r w:rsidR="00132F7E">
        <w:rPr>
          <w:rtl/>
          <w:lang w:bidi="fa-IR"/>
        </w:rPr>
        <w:t>.</w:t>
      </w:r>
      <w:r w:rsidRPr="00D92F94">
        <w:rPr>
          <w:rtl/>
          <w:lang w:bidi="fa-IR"/>
        </w:rPr>
        <w:t xml:space="preserve"> و هر آنچه بشريت بدانها نيازمند است</w:t>
      </w:r>
      <w:r w:rsidR="00132F7E">
        <w:rPr>
          <w:rtl/>
          <w:lang w:bidi="fa-IR"/>
        </w:rPr>
        <w:t>،</w:t>
      </w:r>
      <w:r w:rsidRPr="00D92F94">
        <w:rPr>
          <w:rtl/>
          <w:lang w:bidi="fa-IR"/>
        </w:rPr>
        <w:t xml:space="preserve"> در وجود گرانمايه اش گرد </w:t>
      </w:r>
      <w:r w:rsidRPr="00D92F94">
        <w:rPr>
          <w:rtl/>
          <w:lang w:bidi="fa-IR"/>
        </w:rPr>
        <w:lastRenderedPageBreak/>
        <w:t>آمده و فراتر از آن</w:t>
      </w:r>
      <w:r w:rsidR="00132F7E">
        <w:rPr>
          <w:rtl/>
          <w:lang w:bidi="fa-IR"/>
        </w:rPr>
        <w:t>،</w:t>
      </w:r>
      <w:r w:rsidRPr="00D92F94">
        <w:rPr>
          <w:rtl/>
          <w:lang w:bidi="fa-IR"/>
        </w:rPr>
        <w:t xml:space="preserve"> تمامى آنچه زندگى شايسته و در خور شاءن انسان</w:t>
      </w:r>
      <w:r w:rsidR="00132F7E">
        <w:rPr>
          <w:rtl/>
          <w:lang w:bidi="fa-IR"/>
        </w:rPr>
        <w:t>،</w:t>
      </w:r>
      <w:r w:rsidRPr="00D92F94">
        <w:rPr>
          <w:rtl/>
          <w:lang w:bidi="fa-IR"/>
        </w:rPr>
        <w:t xml:space="preserve"> بدان احتياج دارد و جهان هستى بدان نيازمند است</w:t>
      </w:r>
      <w:r w:rsidR="00132F7E">
        <w:rPr>
          <w:rtl/>
          <w:lang w:bidi="fa-IR"/>
        </w:rPr>
        <w:t>،</w:t>
      </w:r>
      <w:r w:rsidRPr="00D92F94">
        <w:rPr>
          <w:rtl/>
          <w:lang w:bidi="fa-IR"/>
        </w:rPr>
        <w:t xml:space="preserve"> همه و همه</w:t>
      </w:r>
      <w:r w:rsidR="00132F7E">
        <w:rPr>
          <w:rtl/>
          <w:lang w:bidi="fa-IR"/>
        </w:rPr>
        <w:t>،</w:t>
      </w:r>
      <w:r w:rsidRPr="00D92F94">
        <w:rPr>
          <w:rtl/>
          <w:lang w:bidi="fa-IR"/>
        </w:rPr>
        <w:t xml:space="preserve"> در وجود گرامى او جمع است</w:t>
      </w:r>
      <w:r w:rsidR="00132F7E">
        <w:rPr>
          <w:rtl/>
          <w:lang w:bidi="fa-IR"/>
        </w:rPr>
        <w:t>.</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امام </w:t>
      </w:r>
      <w:r w:rsidR="004155EF" w:rsidRPr="004155EF">
        <w:rPr>
          <w:rStyle w:val="libAlaemChar"/>
          <w:rtl/>
        </w:rPr>
        <w:t>عليه‌السلام</w:t>
      </w:r>
      <w:r w:rsidRPr="00D92F94">
        <w:rPr>
          <w:rtl/>
          <w:lang w:bidi="fa-IR"/>
        </w:rPr>
        <w:t xml:space="preserve"> با اين اوصاف و ويژگيها، براستى براى زمينيان مايه امنيت و آرامش و پناهگاه است و وجود گرانمايه اش سبب بقا و حيات و زمين و زمانيان</w:t>
      </w:r>
      <w:r w:rsidR="00132F7E">
        <w:rPr>
          <w:rtl/>
          <w:lang w:bidi="fa-IR"/>
        </w:rPr>
        <w:t>.</w:t>
      </w:r>
    </w:p>
    <w:p w:rsidR="00D92F94" w:rsidRPr="00D92F94" w:rsidRDefault="00D92F94" w:rsidP="00D92F94">
      <w:pPr>
        <w:pStyle w:val="libNormal"/>
        <w:rPr>
          <w:lang w:bidi="fa-IR"/>
        </w:rPr>
      </w:pPr>
      <w:r w:rsidRPr="00D92F94">
        <w:rPr>
          <w:rtl/>
          <w:lang w:bidi="fa-IR"/>
        </w:rPr>
        <w:t>به بركت وجود او، همه موجودات</w:t>
      </w:r>
      <w:r w:rsidR="00132F7E">
        <w:rPr>
          <w:rtl/>
          <w:lang w:bidi="fa-IR"/>
        </w:rPr>
        <w:t>،</w:t>
      </w:r>
      <w:r w:rsidRPr="00D92F94">
        <w:rPr>
          <w:rtl/>
          <w:lang w:bidi="fa-IR"/>
        </w:rPr>
        <w:t xml:space="preserve"> روزى مى خورند و زمين و آسمان استوار مى گردد و به حيات و جريان طبيعى خويش ادامه مى دهد.</w:t>
      </w:r>
    </w:p>
    <w:p w:rsidR="00D92F94" w:rsidRPr="00D92F94" w:rsidRDefault="00D92F94" w:rsidP="00547EF1">
      <w:pPr>
        <w:pStyle w:val="libBold1"/>
        <w:rPr>
          <w:lang w:bidi="fa-IR"/>
        </w:rPr>
      </w:pPr>
      <w:r w:rsidRPr="00D92F94">
        <w:rPr>
          <w:rtl/>
          <w:lang w:bidi="fa-IR"/>
        </w:rPr>
        <w:t>پرتوى از روايات</w:t>
      </w:r>
    </w:p>
    <w:p w:rsidR="00D92F94" w:rsidRPr="00D92F94" w:rsidRDefault="00D92F94" w:rsidP="00D92F94">
      <w:pPr>
        <w:pStyle w:val="libNormal"/>
        <w:rPr>
          <w:lang w:bidi="fa-IR"/>
        </w:rPr>
      </w:pPr>
      <w:r w:rsidRPr="00D92F94">
        <w:rPr>
          <w:rtl/>
          <w:lang w:bidi="fa-IR"/>
        </w:rPr>
        <w:t xml:space="preserve">شايد برخى اين سخن را در مورد امامان راستين </w:t>
      </w:r>
      <w:r w:rsidR="002A052C" w:rsidRPr="002A052C">
        <w:rPr>
          <w:rStyle w:val="libAlaemChar"/>
          <w:rtl/>
        </w:rPr>
        <w:t>عليهم‌السلام</w:t>
      </w:r>
      <w:r w:rsidRPr="00D92F94">
        <w:rPr>
          <w:rtl/>
          <w:lang w:bidi="fa-IR"/>
        </w:rPr>
        <w:t xml:space="preserve"> نوعى مبالغه و غلو يا زياده روى پندارند، اما چنين پندارى در مورد سخن ما با نگرش بر دهها روايت صحيح و ترديد ناپذيرى كه در كتابهاى شيعه و اهل سنت موجود است</w:t>
      </w:r>
      <w:r w:rsidR="00132F7E">
        <w:rPr>
          <w:rtl/>
          <w:lang w:bidi="fa-IR"/>
        </w:rPr>
        <w:t>،</w:t>
      </w:r>
      <w:r w:rsidRPr="00D92F94">
        <w:rPr>
          <w:rtl/>
          <w:lang w:bidi="fa-IR"/>
        </w:rPr>
        <w:t xml:space="preserve"> از ميان مى رود و صحت ديدگاه ما در مورد امام عصر </w:t>
      </w:r>
      <w:r w:rsidR="004155EF" w:rsidRPr="004155EF">
        <w:rPr>
          <w:rStyle w:val="libAlaemChar"/>
          <w:rtl/>
        </w:rPr>
        <w:t>عليه‌السلام</w:t>
      </w:r>
      <w:r w:rsidRPr="00D92F94">
        <w:rPr>
          <w:rtl/>
          <w:lang w:bidi="fa-IR"/>
        </w:rPr>
        <w:t xml:space="preserve"> روشنتر جلوه مى كند؛ چرا كه روايات بيانگر اين حقيقت است</w:t>
      </w:r>
      <w:r w:rsidR="00132F7E">
        <w:rPr>
          <w:rtl/>
          <w:lang w:bidi="fa-IR"/>
        </w:rPr>
        <w:t>.</w:t>
      </w:r>
      <w:r w:rsidRPr="00D92F94">
        <w:rPr>
          <w:rtl/>
          <w:lang w:bidi="fa-IR"/>
        </w:rPr>
        <w:t xml:space="preserve"> براى نمونه</w:t>
      </w:r>
      <w:r w:rsidR="00132F7E">
        <w:rPr>
          <w:rtl/>
          <w:lang w:bidi="fa-IR"/>
        </w:rPr>
        <w:t>:</w:t>
      </w:r>
    </w:p>
    <w:p w:rsidR="00D92F94" w:rsidRPr="00D92F94" w:rsidRDefault="00547EF1" w:rsidP="00547EF1">
      <w:pPr>
        <w:pStyle w:val="libNormal"/>
        <w:rPr>
          <w:lang w:bidi="fa-IR"/>
        </w:rPr>
      </w:pPr>
      <w:r>
        <w:rPr>
          <w:rFonts w:hint="cs"/>
          <w:rtl/>
          <w:lang w:bidi="fa-IR"/>
        </w:rPr>
        <w:t>1.</w:t>
      </w:r>
      <w:r w:rsidR="00D92F94" w:rsidRPr="00D92F94">
        <w:rPr>
          <w:rtl/>
          <w:lang w:bidi="fa-IR"/>
        </w:rPr>
        <w:t xml:space="preserve"> از پيامبر گرامى </w:t>
      </w:r>
      <w:r w:rsidR="009D2D09" w:rsidRPr="009D2D09">
        <w:rPr>
          <w:rStyle w:val="libAlaemChar"/>
          <w:rtl/>
        </w:rPr>
        <w:t>صلى‌الله‌عليه‌وآله‌وسلم</w:t>
      </w:r>
      <w:r w:rsidR="00D92F94" w:rsidRPr="00D92F94">
        <w:rPr>
          <w:rtl/>
          <w:lang w:bidi="fa-IR"/>
        </w:rPr>
        <w:t xml:space="preserve"> آورده اند كه فرمود:</w:t>
      </w:r>
    </w:p>
    <w:p w:rsidR="00D92F94" w:rsidRPr="00D92F94" w:rsidRDefault="00547EF1" w:rsidP="00547EF1">
      <w:pPr>
        <w:pStyle w:val="libNormal"/>
        <w:rPr>
          <w:lang w:bidi="fa-IR"/>
        </w:rPr>
      </w:pPr>
      <w:r>
        <w:rPr>
          <w:rFonts w:hint="cs"/>
          <w:rtl/>
          <w:lang w:bidi="fa-IR"/>
        </w:rPr>
        <w:t>«</w:t>
      </w:r>
      <w:r w:rsidR="00D92F94" w:rsidRPr="00547EF1">
        <w:rPr>
          <w:rStyle w:val="libHadeesChar"/>
          <w:rtl/>
        </w:rPr>
        <w:t xml:space="preserve">النجوم </w:t>
      </w:r>
      <w:r w:rsidRPr="00547EF1">
        <w:rPr>
          <w:rStyle w:val="libHadeesChar"/>
          <w:rFonts w:hint="cs"/>
          <w:rtl/>
        </w:rPr>
        <w:t>أ</w:t>
      </w:r>
      <w:r w:rsidR="00D92F94" w:rsidRPr="00547EF1">
        <w:rPr>
          <w:rStyle w:val="libHadeesChar"/>
          <w:rtl/>
        </w:rPr>
        <w:t xml:space="preserve">مان لاهل السماء و </w:t>
      </w:r>
      <w:r>
        <w:rPr>
          <w:rStyle w:val="libHadeesChar"/>
          <w:rFonts w:hint="cs"/>
          <w:rtl/>
        </w:rPr>
        <w:t>أ</w:t>
      </w:r>
      <w:r>
        <w:rPr>
          <w:rStyle w:val="libHadeesChar"/>
          <w:rtl/>
        </w:rPr>
        <w:t xml:space="preserve">هل بيتى </w:t>
      </w:r>
      <w:r>
        <w:rPr>
          <w:rStyle w:val="libHadeesChar"/>
          <w:rFonts w:hint="cs"/>
          <w:rtl/>
        </w:rPr>
        <w:t>أ</w:t>
      </w:r>
      <w:r w:rsidR="00D92F94" w:rsidRPr="00547EF1">
        <w:rPr>
          <w:rStyle w:val="libHadeesChar"/>
          <w:rtl/>
        </w:rPr>
        <w:t>مان لامتى</w:t>
      </w:r>
      <w:r w:rsidR="00132F7E">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326</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ستارگان</w:t>
      </w:r>
      <w:r w:rsidR="00132F7E">
        <w:rPr>
          <w:rtl/>
          <w:lang w:bidi="fa-IR"/>
        </w:rPr>
        <w:t>،</w:t>
      </w:r>
      <w:r w:rsidRPr="00D92F94">
        <w:rPr>
          <w:rtl/>
          <w:lang w:bidi="fa-IR"/>
        </w:rPr>
        <w:t xml:space="preserve"> پناهگاه و مايه امنيت اهل آسمانها هستند و خاندان من</w:t>
      </w:r>
      <w:r w:rsidR="00132F7E">
        <w:rPr>
          <w:rtl/>
          <w:lang w:bidi="fa-IR"/>
        </w:rPr>
        <w:t>،</w:t>
      </w:r>
      <w:r w:rsidRPr="00D92F94">
        <w:rPr>
          <w:rtl/>
          <w:lang w:bidi="fa-IR"/>
        </w:rPr>
        <w:t xml:space="preserve"> مايه امنيت براى امت من</w:t>
      </w:r>
      <w:r w:rsidR="00132F7E">
        <w:rPr>
          <w:rtl/>
          <w:lang w:bidi="fa-IR"/>
        </w:rPr>
        <w:t>.</w:t>
      </w:r>
    </w:p>
    <w:p w:rsidR="00D92F94" w:rsidRPr="00D92F94" w:rsidRDefault="00547EF1" w:rsidP="00547EF1">
      <w:pPr>
        <w:pStyle w:val="libNormal"/>
        <w:rPr>
          <w:lang w:bidi="fa-IR"/>
        </w:rPr>
      </w:pPr>
      <w:r>
        <w:rPr>
          <w:rFonts w:hint="cs"/>
          <w:rtl/>
          <w:lang w:bidi="fa-IR"/>
        </w:rPr>
        <w:t>2.</w:t>
      </w:r>
      <w:r w:rsidR="00D92F94" w:rsidRPr="00D92F94">
        <w:rPr>
          <w:rtl/>
          <w:lang w:bidi="fa-IR"/>
        </w:rPr>
        <w:t xml:space="preserve"> و نيز (جابر بن عبدالله انصارى</w:t>
      </w:r>
      <w:r w:rsidR="0046049D">
        <w:rPr>
          <w:rtl/>
          <w:lang w:bidi="fa-IR"/>
        </w:rPr>
        <w:t>)</w:t>
      </w:r>
      <w:r w:rsidR="00D92F94" w:rsidRPr="00D92F94">
        <w:rPr>
          <w:rtl/>
          <w:lang w:bidi="fa-IR"/>
        </w:rPr>
        <w:t xml:space="preserve"> آورده است كه پيامبر گرامى </w:t>
      </w:r>
      <w:r w:rsidR="009D2D09" w:rsidRPr="009D2D09">
        <w:rPr>
          <w:rStyle w:val="libAlaemChar"/>
          <w:rtl/>
        </w:rPr>
        <w:t>صلى‌الله‌عليه‌وآله‌وسلم</w:t>
      </w:r>
      <w:r w:rsidR="00D92F94" w:rsidRPr="00D92F94">
        <w:rPr>
          <w:rtl/>
          <w:lang w:bidi="fa-IR"/>
        </w:rPr>
        <w:t xml:space="preserve"> فرمود:</w:t>
      </w:r>
    </w:p>
    <w:p w:rsidR="00D92F94" w:rsidRPr="00D92F94" w:rsidRDefault="00547EF1" w:rsidP="00547EF1">
      <w:pPr>
        <w:pStyle w:val="libNormal"/>
        <w:rPr>
          <w:lang w:bidi="fa-IR"/>
        </w:rPr>
      </w:pPr>
      <w:r>
        <w:rPr>
          <w:rFonts w:hint="cs"/>
          <w:rtl/>
          <w:lang w:bidi="fa-IR"/>
        </w:rPr>
        <w:t>«</w:t>
      </w:r>
      <w:r w:rsidR="00D92F94" w:rsidRPr="00547EF1">
        <w:rPr>
          <w:rStyle w:val="libHadeesChar"/>
          <w:rtl/>
        </w:rPr>
        <w:t xml:space="preserve">النجوم </w:t>
      </w:r>
      <w:r>
        <w:rPr>
          <w:rStyle w:val="libHadeesChar"/>
          <w:rFonts w:hint="cs"/>
          <w:rtl/>
        </w:rPr>
        <w:t>أ</w:t>
      </w:r>
      <w:r w:rsidR="00D92F94" w:rsidRPr="00547EF1">
        <w:rPr>
          <w:rStyle w:val="libHadeesChar"/>
          <w:rtl/>
        </w:rPr>
        <w:t xml:space="preserve">مان الاهل السماء فاذا ذهبت </w:t>
      </w:r>
      <w:r>
        <w:rPr>
          <w:rStyle w:val="libHadeesChar"/>
          <w:rFonts w:hint="cs"/>
          <w:rtl/>
        </w:rPr>
        <w:t>أ</w:t>
      </w:r>
      <w:r w:rsidR="00D92F94" w:rsidRPr="00547EF1">
        <w:rPr>
          <w:rStyle w:val="libHadeesChar"/>
          <w:rtl/>
        </w:rPr>
        <w:t xml:space="preserve">تاهم مايدعون و </w:t>
      </w:r>
      <w:r>
        <w:rPr>
          <w:rStyle w:val="libHadeesChar"/>
          <w:rFonts w:hint="cs"/>
          <w:rtl/>
        </w:rPr>
        <w:t>أ</w:t>
      </w:r>
      <w:r w:rsidR="00D92F94" w:rsidRPr="00547EF1">
        <w:rPr>
          <w:rStyle w:val="libHadeesChar"/>
          <w:rtl/>
        </w:rPr>
        <w:t xml:space="preserve">هل بيتى </w:t>
      </w:r>
      <w:r>
        <w:rPr>
          <w:rStyle w:val="libHadeesChar"/>
          <w:rFonts w:hint="cs"/>
          <w:rtl/>
        </w:rPr>
        <w:t>أ</w:t>
      </w:r>
      <w:r w:rsidR="00D92F94" w:rsidRPr="00547EF1">
        <w:rPr>
          <w:rStyle w:val="libHadeesChar"/>
          <w:rtl/>
        </w:rPr>
        <w:t xml:space="preserve">مان لامتى فاذا ذهب </w:t>
      </w:r>
      <w:r>
        <w:rPr>
          <w:rStyle w:val="libHadeesChar"/>
          <w:rFonts w:hint="cs"/>
          <w:rtl/>
        </w:rPr>
        <w:t>أ</w:t>
      </w:r>
      <w:r w:rsidR="00D92F94" w:rsidRPr="00547EF1">
        <w:rPr>
          <w:rStyle w:val="libHadeesChar"/>
          <w:rtl/>
        </w:rPr>
        <w:t xml:space="preserve">هل بيتى </w:t>
      </w:r>
      <w:r>
        <w:rPr>
          <w:rStyle w:val="libHadeesChar"/>
          <w:rFonts w:hint="cs"/>
          <w:rtl/>
        </w:rPr>
        <w:t>أ</w:t>
      </w:r>
      <w:r w:rsidR="00D92F94" w:rsidRPr="00547EF1">
        <w:rPr>
          <w:rStyle w:val="libHadeesChar"/>
          <w:rtl/>
        </w:rPr>
        <w:t>تاهم ما يدعون</w:t>
      </w:r>
      <w:r>
        <w:rPr>
          <w:rFonts w:hint="cs"/>
          <w:rtl/>
          <w:lang w:bidi="fa-IR"/>
        </w:rPr>
        <w:t xml:space="preserve">» </w:t>
      </w:r>
      <w:r w:rsidR="00D92F94" w:rsidRPr="00150594">
        <w:rPr>
          <w:rStyle w:val="libFootnotenumChar"/>
          <w:rtl/>
        </w:rPr>
        <w:t>(</w:t>
      </w:r>
      <w:r w:rsidR="00150594" w:rsidRPr="00150594">
        <w:rPr>
          <w:rStyle w:val="libFootnotenumChar"/>
          <w:rtl/>
          <w:lang w:bidi="fa-IR"/>
        </w:rPr>
        <w:t>327</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ستارگان</w:t>
      </w:r>
      <w:r w:rsidR="00132F7E">
        <w:rPr>
          <w:rtl/>
          <w:lang w:bidi="fa-IR"/>
        </w:rPr>
        <w:t>،</w:t>
      </w:r>
      <w:r w:rsidRPr="00D92F94">
        <w:rPr>
          <w:rtl/>
          <w:lang w:bidi="fa-IR"/>
        </w:rPr>
        <w:t xml:space="preserve"> مايه امنيت براى آسمانيان هستند. هنگامى كه ستارگان نابود گردند رستاخيز به سوى او فرا مى رسد. و خاندان من نيز مايه امنيت براى امتم مى باشند هنگامى كه آنان از ميان امت برداشته شوند رستاخيز آنان نيز برپا مى گردد.</w:t>
      </w:r>
    </w:p>
    <w:p w:rsidR="00D92F94" w:rsidRPr="00D92F94" w:rsidRDefault="00547EF1" w:rsidP="00547EF1">
      <w:pPr>
        <w:pStyle w:val="libNormal"/>
        <w:rPr>
          <w:lang w:bidi="fa-IR"/>
        </w:rPr>
      </w:pPr>
      <w:r>
        <w:rPr>
          <w:rFonts w:hint="cs"/>
          <w:rtl/>
          <w:lang w:bidi="fa-IR"/>
        </w:rPr>
        <w:t>3.</w:t>
      </w:r>
      <w:r w:rsidR="00D92F94" w:rsidRPr="00D92F94">
        <w:rPr>
          <w:rtl/>
          <w:lang w:bidi="fa-IR"/>
        </w:rPr>
        <w:t xml:space="preserve"> و فرمود:</w:t>
      </w:r>
    </w:p>
    <w:p w:rsidR="00D92F94" w:rsidRPr="00D92F94" w:rsidRDefault="00547EF1" w:rsidP="00547EF1">
      <w:pPr>
        <w:pStyle w:val="libNormal"/>
        <w:rPr>
          <w:lang w:bidi="fa-IR"/>
        </w:rPr>
      </w:pPr>
      <w:r>
        <w:rPr>
          <w:rFonts w:hint="cs"/>
          <w:rtl/>
          <w:lang w:bidi="fa-IR"/>
        </w:rPr>
        <w:lastRenderedPageBreak/>
        <w:t>«</w:t>
      </w:r>
      <w:r w:rsidRPr="00547EF1">
        <w:rPr>
          <w:rStyle w:val="libHadeesChar"/>
          <w:rFonts w:hint="cs"/>
          <w:rtl/>
        </w:rPr>
        <w:t>أ</w:t>
      </w:r>
      <w:r w:rsidR="00D92F94" w:rsidRPr="00547EF1">
        <w:rPr>
          <w:rStyle w:val="libHadeesChar"/>
          <w:rtl/>
        </w:rPr>
        <w:t xml:space="preserve">هل بيتى </w:t>
      </w:r>
      <w:r w:rsidRPr="00547EF1">
        <w:rPr>
          <w:rStyle w:val="libHadeesChar"/>
          <w:rFonts w:hint="cs"/>
          <w:rtl/>
        </w:rPr>
        <w:t>أ</w:t>
      </w:r>
      <w:r w:rsidR="00D92F94" w:rsidRPr="00547EF1">
        <w:rPr>
          <w:rStyle w:val="libHadeesChar"/>
          <w:rtl/>
        </w:rPr>
        <w:t xml:space="preserve">مان الارض فاذا هلك </w:t>
      </w:r>
      <w:r w:rsidRPr="00547EF1">
        <w:rPr>
          <w:rStyle w:val="libHadeesChar"/>
          <w:rFonts w:hint="cs"/>
          <w:rtl/>
        </w:rPr>
        <w:t>أ</w:t>
      </w:r>
      <w:r w:rsidR="00D92F94" w:rsidRPr="00547EF1">
        <w:rPr>
          <w:rStyle w:val="libHadeesChar"/>
          <w:rtl/>
        </w:rPr>
        <w:t xml:space="preserve">هل بيتى جاء </w:t>
      </w:r>
      <w:r w:rsidRPr="00547EF1">
        <w:rPr>
          <w:rStyle w:val="libHadeesChar"/>
          <w:rFonts w:hint="cs"/>
          <w:rtl/>
        </w:rPr>
        <w:t>أ</w:t>
      </w:r>
      <w:r w:rsidR="00D92F94" w:rsidRPr="00547EF1">
        <w:rPr>
          <w:rStyle w:val="libHadeesChar"/>
          <w:rtl/>
        </w:rPr>
        <w:t>هل الارض من الايات ما كانوا يدعون</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328</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خاندان من</w:t>
      </w:r>
      <w:r w:rsidR="00132F7E">
        <w:rPr>
          <w:rtl/>
          <w:lang w:bidi="fa-IR"/>
        </w:rPr>
        <w:t>،</w:t>
      </w:r>
      <w:r w:rsidRPr="00D92F94">
        <w:rPr>
          <w:rtl/>
          <w:lang w:bidi="fa-IR"/>
        </w:rPr>
        <w:t xml:space="preserve"> مايه امن و امان براى مردم روى زمين هستند. به همين جهت با از ميان رفتن</w:t>
      </w:r>
      <w:r w:rsidR="00132F7E">
        <w:rPr>
          <w:rtl/>
          <w:lang w:bidi="fa-IR"/>
        </w:rPr>
        <w:t>،</w:t>
      </w:r>
      <w:r w:rsidRPr="00D92F94">
        <w:rPr>
          <w:rtl/>
          <w:lang w:bidi="fa-IR"/>
        </w:rPr>
        <w:t xml:space="preserve"> آنان رستاخيز فرا مى رسد.</w:t>
      </w:r>
    </w:p>
    <w:p w:rsidR="00D92F94" w:rsidRPr="00D92F94" w:rsidRDefault="00547EF1" w:rsidP="00547EF1">
      <w:pPr>
        <w:pStyle w:val="libNormal"/>
        <w:rPr>
          <w:lang w:bidi="fa-IR"/>
        </w:rPr>
      </w:pPr>
      <w:r>
        <w:rPr>
          <w:rFonts w:hint="cs"/>
          <w:rtl/>
          <w:lang w:bidi="fa-IR"/>
        </w:rPr>
        <w:t>4.</w:t>
      </w:r>
      <w:r w:rsidR="00D92F94" w:rsidRPr="00D92F94">
        <w:rPr>
          <w:rtl/>
          <w:lang w:bidi="fa-IR"/>
        </w:rPr>
        <w:t xml:space="preserve"> </w:t>
      </w:r>
      <w:r w:rsidR="00D44200">
        <w:rPr>
          <w:rtl/>
          <w:lang w:bidi="fa-IR"/>
        </w:rPr>
        <w:t>امیرمؤمنان</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از پيامبر گرامى </w:t>
      </w:r>
      <w:r w:rsidR="009D2D09" w:rsidRPr="009D2D09">
        <w:rPr>
          <w:rStyle w:val="libAlaemChar"/>
          <w:rtl/>
        </w:rPr>
        <w:t>صلى‌الله‌عليه‌وآله‌وسلم</w:t>
      </w:r>
      <w:r w:rsidR="00D92F94" w:rsidRPr="00D92F94">
        <w:rPr>
          <w:rtl/>
          <w:lang w:bidi="fa-IR"/>
        </w:rPr>
        <w:t xml:space="preserve"> آورده است كه فرمود:</w:t>
      </w:r>
    </w:p>
    <w:p w:rsidR="00D92F94" w:rsidRPr="00D92F94" w:rsidRDefault="00547EF1" w:rsidP="00547EF1">
      <w:pPr>
        <w:pStyle w:val="libNormal"/>
        <w:rPr>
          <w:lang w:bidi="fa-IR"/>
        </w:rPr>
      </w:pPr>
      <w:r>
        <w:rPr>
          <w:rFonts w:hint="cs"/>
          <w:rtl/>
          <w:lang w:bidi="fa-IR"/>
        </w:rPr>
        <w:t>«</w:t>
      </w:r>
      <w:r w:rsidR="00D92F94" w:rsidRPr="00547EF1">
        <w:rPr>
          <w:rStyle w:val="libHadeesChar"/>
          <w:rtl/>
        </w:rPr>
        <w:t xml:space="preserve">النجوم </w:t>
      </w:r>
      <w:r>
        <w:rPr>
          <w:rStyle w:val="libHadeesChar"/>
          <w:rFonts w:hint="cs"/>
          <w:rtl/>
        </w:rPr>
        <w:t>أ</w:t>
      </w:r>
      <w:r w:rsidR="00D92F94" w:rsidRPr="00547EF1">
        <w:rPr>
          <w:rStyle w:val="libHadeesChar"/>
          <w:rtl/>
        </w:rPr>
        <w:t xml:space="preserve">مان الاهل السماء فاذا ذهبت </w:t>
      </w:r>
      <w:r>
        <w:rPr>
          <w:rStyle w:val="libHadeesChar"/>
          <w:rFonts w:hint="cs"/>
          <w:rtl/>
        </w:rPr>
        <w:t>أ</w:t>
      </w:r>
      <w:r w:rsidR="00D92F94" w:rsidRPr="00547EF1">
        <w:rPr>
          <w:rStyle w:val="libHadeesChar"/>
          <w:rtl/>
        </w:rPr>
        <w:t xml:space="preserve">هل السماء و </w:t>
      </w:r>
      <w:r>
        <w:rPr>
          <w:rStyle w:val="libHadeesChar"/>
          <w:rFonts w:hint="cs"/>
          <w:rtl/>
        </w:rPr>
        <w:t>أ</w:t>
      </w:r>
      <w:r w:rsidR="00D92F94" w:rsidRPr="00547EF1">
        <w:rPr>
          <w:rStyle w:val="libHadeesChar"/>
          <w:rtl/>
        </w:rPr>
        <w:t xml:space="preserve">هل بيتى </w:t>
      </w:r>
      <w:r>
        <w:rPr>
          <w:rStyle w:val="libHadeesChar"/>
          <w:rFonts w:hint="cs"/>
          <w:rtl/>
        </w:rPr>
        <w:t>أ</w:t>
      </w:r>
      <w:r w:rsidR="00D92F94" w:rsidRPr="00547EF1">
        <w:rPr>
          <w:rStyle w:val="libHadeesChar"/>
          <w:rtl/>
        </w:rPr>
        <w:t>مان لاهل الارض</w:t>
      </w:r>
      <w:r w:rsidR="00132F7E" w:rsidRPr="00547EF1">
        <w:rPr>
          <w:rStyle w:val="libHadeesChar"/>
          <w:rtl/>
        </w:rPr>
        <w:t>،</w:t>
      </w:r>
      <w:r w:rsidR="00D92F94" w:rsidRPr="00547EF1">
        <w:rPr>
          <w:rStyle w:val="libHadeesChar"/>
          <w:rtl/>
        </w:rPr>
        <w:t xml:space="preserve"> فاذا ذهبت </w:t>
      </w:r>
      <w:r>
        <w:rPr>
          <w:rStyle w:val="libHadeesChar"/>
          <w:rFonts w:hint="cs"/>
          <w:rtl/>
        </w:rPr>
        <w:t>أ</w:t>
      </w:r>
      <w:r w:rsidR="00D92F94" w:rsidRPr="00547EF1">
        <w:rPr>
          <w:rStyle w:val="libHadeesChar"/>
          <w:rtl/>
        </w:rPr>
        <w:t>هل بيتى ذهب اءهل الارض</w:t>
      </w:r>
      <w:r w:rsidR="00132F7E">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329</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ستارگان</w:t>
      </w:r>
      <w:r w:rsidR="00132F7E">
        <w:rPr>
          <w:rtl/>
          <w:lang w:bidi="fa-IR"/>
        </w:rPr>
        <w:t>،</w:t>
      </w:r>
      <w:r w:rsidRPr="00D92F94">
        <w:rPr>
          <w:rtl/>
          <w:lang w:bidi="fa-IR"/>
        </w:rPr>
        <w:t xml:space="preserve"> مايه امنيت براى آسمانيان هستند و خاندان من</w:t>
      </w:r>
      <w:r w:rsidR="00132F7E">
        <w:rPr>
          <w:rtl/>
          <w:lang w:bidi="fa-IR"/>
        </w:rPr>
        <w:t>،</w:t>
      </w:r>
      <w:r w:rsidRPr="00D92F94">
        <w:rPr>
          <w:rtl/>
          <w:lang w:bidi="fa-IR"/>
        </w:rPr>
        <w:t xml:space="preserve"> مايه امن و امان براى زمينيان</w:t>
      </w:r>
      <w:r w:rsidR="00132F7E">
        <w:rPr>
          <w:rtl/>
          <w:lang w:bidi="fa-IR"/>
        </w:rPr>
        <w:t>،</w:t>
      </w:r>
      <w:r w:rsidRPr="00D92F94">
        <w:rPr>
          <w:rtl/>
          <w:lang w:bidi="fa-IR"/>
        </w:rPr>
        <w:t xml:space="preserve"> با نابودى ستارگان آسمان</w:t>
      </w:r>
      <w:r w:rsidR="00132F7E">
        <w:rPr>
          <w:rtl/>
          <w:lang w:bidi="fa-IR"/>
        </w:rPr>
        <w:t>،</w:t>
      </w:r>
      <w:r w:rsidRPr="00D92F94">
        <w:rPr>
          <w:rtl/>
          <w:lang w:bidi="fa-IR"/>
        </w:rPr>
        <w:t xml:space="preserve"> اهل آن نابود مى گردند و با رفتن خاندان من</w:t>
      </w:r>
      <w:r w:rsidR="00132F7E">
        <w:rPr>
          <w:rtl/>
          <w:lang w:bidi="fa-IR"/>
        </w:rPr>
        <w:t>،</w:t>
      </w:r>
      <w:r w:rsidRPr="00D92F94">
        <w:rPr>
          <w:rtl/>
          <w:lang w:bidi="fa-IR"/>
        </w:rPr>
        <w:t xml:space="preserve"> زمينيان</w:t>
      </w:r>
      <w:r w:rsidR="00132F7E">
        <w:rPr>
          <w:rtl/>
          <w:lang w:bidi="fa-IR"/>
        </w:rPr>
        <w:t>.</w:t>
      </w:r>
    </w:p>
    <w:p w:rsidR="00D92F94" w:rsidRPr="00D92F94" w:rsidRDefault="00150594" w:rsidP="00547EF1">
      <w:pPr>
        <w:pStyle w:val="libNormal"/>
        <w:rPr>
          <w:lang w:bidi="fa-IR"/>
        </w:rPr>
      </w:pPr>
      <w:r>
        <w:rPr>
          <w:rFonts w:hint="cs"/>
          <w:rtl/>
          <w:lang w:bidi="fa-IR"/>
        </w:rPr>
        <w:t>5</w:t>
      </w:r>
      <w:r w:rsidR="00547EF1">
        <w:rPr>
          <w:rFonts w:hint="cs"/>
          <w:rtl/>
          <w:lang w:bidi="fa-IR"/>
        </w:rPr>
        <w:t>.</w:t>
      </w:r>
      <w:r w:rsidR="00D92F94" w:rsidRPr="00D92F94">
        <w:rPr>
          <w:rtl/>
          <w:lang w:bidi="fa-IR"/>
        </w:rPr>
        <w:t xml:space="preserve"> و نيز فرمود:</w:t>
      </w:r>
    </w:p>
    <w:p w:rsidR="00D92F94" w:rsidRPr="00D92F94" w:rsidRDefault="00547EF1" w:rsidP="00547EF1">
      <w:pPr>
        <w:pStyle w:val="libNormal"/>
        <w:rPr>
          <w:lang w:bidi="fa-IR"/>
        </w:rPr>
      </w:pPr>
      <w:r>
        <w:rPr>
          <w:rFonts w:hint="cs"/>
          <w:rtl/>
          <w:lang w:bidi="fa-IR"/>
        </w:rPr>
        <w:t>«</w:t>
      </w:r>
      <w:r w:rsidR="00D92F94" w:rsidRPr="00547EF1">
        <w:rPr>
          <w:rStyle w:val="libHadeesChar"/>
          <w:rtl/>
        </w:rPr>
        <w:t xml:space="preserve">ان الله جعل النجوم </w:t>
      </w:r>
      <w:r>
        <w:rPr>
          <w:rStyle w:val="libHadeesChar"/>
          <w:rFonts w:hint="cs"/>
          <w:rtl/>
        </w:rPr>
        <w:t>أ</w:t>
      </w:r>
      <w:r w:rsidR="00D92F94" w:rsidRPr="00547EF1">
        <w:rPr>
          <w:rStyle w:val="libHadeesChar"/>
          <w:rtl/>
        </w:rPr>
        <w:t xml:space="preserve">مانا لاهل السماء و جعل </w:t>
      </w:r>
      <w:r>
        <w:rPr>
          <w:rStyle w:val="libHadeesChar"/>
          <w:rFonts w:hint="cs"/>
          <w:rtl/>
        </w:rPr>
        <w:t>أ</w:t>
      </w:r>
      <w:r w:rsidR="00D92F94" w:rsidRPr="00547EF1">
        <w:rPr>
          <w:rStyle w:val="libHadeesChar"/>
          <w:rtl/>
        </w:rPr>
        <w:t xml:space="preserve">هل بيتى </w:t>
      </w:r>
      <w:r>
        <w:rPr>
          <w:rStyle w:val="libHadeesChar"/>
          <w:rFonts w:hint="cs"/>
          <w:rtl/>
        </w:rPr>
        <w:t>أ</w:t>
      </w:r>
      <w:r w:rsidR="00D92F94" w:rsidRPr="00547EF1">
        <w:rPr>
          <w:rStyle w:val="libHadeesChar"/>
          <w:rtl/>
        </w:rPr>
        <w:t>مانا لاهل الارض</w:t>
      </w:r>
      <w:r>
        <w:rPr>
          <w:rFonts w:hint="cs"/>
          <w:rtl/>
          <w:lang w:bidi="fa-IR"/>
        </w:rPr>
        <w:t>»</w:t>
      </w:r>
      <w:r w:rsidR="00D92F94" w:rsidRPr="00D92F94">
        <w:rPr>
          <w:rtl/>
          <w:lang w:bidi="fa-IR"/>
        </w:rPr>
        <w:t xml:space="preserve"> </w:t>
      </w:r>
      <w:r w:rsidR="00D92F94" w:rsidRPr="00150594">
        <w:rPr>
          <w:rStyle w:val="libFootnotenumChar"/>
          <w:rtl/>
        </w:rPr>
        <w:t>(</w:t>
      </w:r>
      <w:r w:rsidR="00150594" w:rsidRPr="00150594">
        <w:rPr>
          <w:rStyle w:val="libFootnotenumChar"/>
          <w:rtl/>
          <w:lang w:bidi="fa-IR"/>
        </w:rPr>
        <w:t>330</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خداوند، ستارگان را مايه امن و امان براى اهل آسمان قرار داد و خاندان مرا مايه امنيت براى اهل زمين</w:t>
      </w:r>
      <w:r w:rsidR="00132F7E">
        <w:rPr>
          <w:rtl/>
          <w:lang w:bidi="fa-IR"/>
        </w:rPr>
        <w:t>.</w:t>
      </w:r>
    </w:p>
    <w:p w:rsidR="00D92F94" w:rsidRPr="00D92F94" w:rsidRDefault="00D92F94" w:rsidP="00D92F94">
      <w:pPr>
        <w:pStyle w:val="libNormal"/>
        <w:rPr>
          <w:lang w:bidi="fa-IR"/>
        </w:rPr>
      </w:pPr>
      <w:r w:rsidRPr="00D92F94">
        <w:rPr>
          <w:rtl/>
          <w:lang w:bidi="fa-IR"/>
        </w:rPr>
        <w:t xml:space="preserve">علاوه بر رواياتى كه از پيامبر گرامى </w:t>
      </w:r>
      <w:r w:rsidR="009D2D09" w:rsidRPr="009D2D09">
        <w:rPr>
          <w:rStyle w:val="libAlaemChar"/>
          <w:rtl/>
        </w:rPr>
        <w:t>صلى‌الله‌عليه‌وآله‌وسلم</w:t>
      </w:r>
      <w:r w:rsidRPr="00D92F94">
        <w:rPr>
          <w:rtl/>
          <w:lang w:bidi="fa-IR"/>
        </w:rPr>
        <w:t xml:space="preserve"> در اين مورد رسيده است</w:t>
      </w:r>
      <w:r w:rsidR="00132F7E">
        <w:rPr>
          <w:rtl/>
          <w:lang w:bidi="fa-IR"/>
        </w:rPr>
        <w:t>،</w:t>
      </w:r>
      <w:r w:rsidRPr="00D92F94">
        <w:rPr>
          <w:rtl/>
          <w:lang w:bidi="fa-IR"/>
        </w:rPr>
        <w:t xml:space="preserve"> انبوه روايات از امامان نور </w:t>
      </w:r>
      <w:r w:rsidR="002A052C" w:rsidRPr="002A052C">
        <w:rPr>
          <w:rStyle w:val="libAlaemChar"/>
          <w:rtl/>
        </w:rPr>
        <w:t>عليهم‌السلام</w:t>
      </w:r>
      <w:r w:rsidRPr="00D92F94">
        <w:rPr>
          <w:rtl/>
          <w:lang w:bidi="fa-IR"/>
        </w:rPr>
        <w:t xml:space="preserve"> در اين مورد آمده است كه همه آنها اين حقيقت را تفسير و روشن مى سازند كه براى نمونه برخى ترسيم مى گردد:</w:t>
      </w:r>
    </w:p>
    <w:p w:rsidR="00D92F94" w:rsidRPr="00D92F94" w:rsidRDefault="00547EF1" w:rsidP="00D92F94">
      <w:pPr>
        <w:pStyle w:val="libNormal"/>
        <w:rPr>
          <w:lang w:bidi="fa-IR"/>
        </w:rPr>
      </w:pPr>
      <w:r>
        <w:rPr>
          <w:rFonts w:hint="cs"/>
          <w:rtl/>
          <w:lang w:bidi="fa-IR"/>
        </w:rPr>
        <w:t xml:space="preserve">1. </w:t>
      </w:r>
      <w:r w:rsidR="00D92F94" w:rsidRPr="00D92F94">
        <w:rPr>
          <w:rtl/>
          <w:lang w:bidi="fa-IR"/>
        </w:rPr>
        <w:t xml:space="preserve">در نامه مبارك امام مهدى </w:t>
      </w:r>
      <w:r w:rsidR="004155EF" w:rsidRPr="004155EF">
        <w:rPr>
          <w:rStyle w:val="libAlaemChar"/>
          <w:rtl/>
        </w:rPr>
        <w:t>عليه‌السلام</w:t>
      </w:r>
      <w:r w:rsidR="00D92F94" w:rsidRPr="00D92F94">
        <w:rPr>
          <w:rtl/>
          <w:lang w:bidi="fa-IR"/>
        </w:rPr>
        <w:t xml:space="preserve"> به (اسحاق بن يعقوب</w:t>
      </w:r>
      <w:r w:rsidR="0046049D">
        <w:rPr>
          <w:rtl/>
          <w:lang w:bidi="fa-IR"/>
        </w:rPr>
        <w:t>)</w:t>
      </w:r>
      <w:r w:rsidR="00D92F94" w:rsidRPr="00D92F94">
        <w:rPr>
          <w:rtl/>
          <w:lang w:bidi="fa-IR"/>
        </w:rPr>
        <w:t xml:space="preserve"> آمده است كه</w:t>
      </w:r>
      <w:r w:rsidR="00132F7E">
        <w:rPr>
          <w:rtl/>
          <w:lang w:bidi="fa-IR"/>
        </w:rPr>
        <w:t>:</w:t>
      </w:r>
    </w:p>
    <w:p w:rsidR="00D92F94" w:rsidRPr="00D92F94" w:rsidRDefault="00547EF1" w:rsidP="00547EF1">
      <w:pPr>
        <w:pStyle w:val="libNormal"/>
        <w:rPr>
          <w:lang w:bidi="fa-IR"/>
        </w:rPr>
      </w:pPr>
      <w:r>
        <w:rPr>
          <w:rFonts w:hint="cs"/>
          <w:rtl/>
          <w:lang w:bidi="fa-IR"/>
        </w:rPr>
        <w:t>«</w:t>
      </w:r>
      <w:r w:rsidR="00D92F94" w:rsidRPr="00D92F94">
        <w:rPr>
          <w:rtl/>
          <w:lang w:bidi="fa-IR"/>
        </w:rPr>
        <w:t xml:space="preserve">... </w:t>
      </w:r>
      <w:r w:rsidR="00D92F94" w:rsidRPr="00547EF1">
        <w:rPr>
          <w:rStyle w:val="libHadeesChar"/>
          <w:rtl/>
        </w:rPr>
        <w:t xml:space="preserve">و انى </w:t>
      </w:r>
      <w:r w:rsidRPr="00547EF1">
        <w:rPr>
          <w:rStyle w:val="libHadeesChar"/>
          <w:rFonts w:hint="cs"/>
          <w:rtl/>
        </w:rPr>
        <w:t>أ</w:t>
      </w:r>
      <w:r w:rsidR="00D92F94" w:rsidRPr="00547EF1">
        <w:rPr>
          <w:rStyle w:val="libHadeesChar"/>
          <w:rtl/>
        </w:rPr>
        <w:t>مان لاهل الارض كما، اءن النجوم اءمان لاهل السماء</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331</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و من مايه آرامش و امنيت زمينيان هستم</w:t>
      </w:r>
      <w:r w:rsidR="00132F7E">
        <w:rPr>
          <w:rtl/>
          <w:lang w:bidi="fa-IR"/>
        </w:rPr>
        <w:t>،</w:t>
      </w:r>
      <w:r w:rsidRPr="00D92F94">
        <w:rPr>
          <w:rtl/>
          <w:lang w:bidi="fa-IR"/>
        </w:rPr>
        <w:t xml:space="preserve"> همانگونه كه ستارگان آسمان باعث امنيت آسمانيان هستند.</w:t>
      </w:r>
    </w:p>
    <w:p w:rsidR="00D92F94" w:rsidRPr="00D92F94" w:rsidRDefault="00547EF1" w:rsidP="00547EF1">
      <w:pPr>
        <w:pStyle w:val="libNormal"/>
        <w:rPr>
          <w:lang w:bidi="fa-IR"/>
        </w:rPr>
      </w:pPr>
      <w:r>
        <w:rPr>
          <w:rFonts w:hint="cs"/>
          <w:rtl/>
          <w:lang w:bidi="fa-IR"/>
        </w:rPr>
        <w:t>2.</w:t>
      </w:r>
      <w:r w:rsidR="00D92F94" w:rsidRPr="00D92F94">
        <w:rPr>
          <w:rtl/>
          <w:lang w:bidi="fa-IR"/>
        </w:rPr>
        <w:t xml:space="preserve"> چهارمين امام نور حضرت سجاد </w:t>
      </w:r>
      <w:r w:rsidR="004155EF" w:rsidRPr="004155EF">
        <w:rPr>
          <w:rStyle w:val="libAlaemChar"/>
          <w:rtl/>
        </w:rPr>
        <w:t>عليه‌السلام</w:t>
      </w:r>
      <w:r w:rsidR="00D92F94" w:rsidRPr="00D92F94">
        <w:rPr>
          <w:rtl/>
          <w:lang w:bidi="fa-IR"/>
        </w:rPr>
        <w:t xml:space="preserve"> در اين مورد مى فرمايد:</w:t>
      </w:r>
    </w:p>
    <w:p w:rsidR="00D92F94" w:rsidRPr="00D92F94" w:rsidRDefault="00547EF1" w:rsidP="00547EF1">
      <w:pPr>
        <w:pStyle w:val="libNormal"/>
        <w:rPr>
          <w:lang w:bidi="fa-IR"/>
        </w:rPr>
      </w:pPr>
      <w:r>
        <w:rPr>
          <w:rFonts w:hint="cs"/>
          <w:rtl/>
          <w:lang w:bidi="fa-IR"/>
        </w:rPr>
        <w:t>«</w:t>
      </w:r>
      <w:r w:rsidR="00D92F94" w:rsidRPr="00547EF1">
        <w:rPr>
          <w:rStyle w:val="libHadeesChar"/>
          <w:rtl/>
        </w:rPr>
        <w:t xml:space="preserve">نحن </w:t>
      </w:r>
      <w:r w:rsidRPr="00547EF1">
        <w:rPr>
          <w:rStyle w:val="libHadeesChar"/>
          <w:rFonts w:hint="cs"/>
          <w:rtl/>
        </w:rPr>
        <w:t>أ</w:t>
      </w:r>
      <w:r w:rsidR="00D92F94" w:rsidRPr="00547EF1">
        <w:rPr>
          <w:rStyle w:val="libHadeesChar"/>
          <w:rtl/>
        </w:rPr>
        <w:t>ئمة المسلمين و حجج الله على العالمين و سادة المؤ منين</w:t>
      </w:r>
      <w:r w:rsidR="00132F7E" w:rsidRPr="00547EF1">
        <w:rPr>
          <w:rStyle w:val="libHadeesChar"/>
          <w:rtl/>
        </w:rPr>
        <w:t>.</w:t>
      </w:r>
      <w:r w:rsidR="00D92F94" w:rsidRPr="00547EF1">
        <w:rPr>
          <w:rStyle w:val="libHadeesChar"/>
          <w:rtl/>
        </w:rPr>
        <w:t xml:space="preserve">.. و نحن اءمان لاهل الارض كما اءن النجوم اءمان لاهل السماء و نحن الذين بنا يمسك الله السماء اءن تقع على الارض الا باذنه و </w:t>
      </w:r>
      <w:r w:rsidR="00D92F94" w:rsidRPr="00547EF1">
        <w:rPr>
          <w:rStyle w:val="libHadeesChar"/>
          <w:rtl/>
        </w:rPr>
        <w:lastRenderedPageBreak/>
        <w:t>بنا يمسك الارض ان تميد باءهلها و بنا ينزل الغيث و تنشر الرحمة و تخرج بركات الارض و لو لا ما فى الارض منا لساخت ب</w:t>
      </w:r>
      <w:r w:rsidRPr="00547EF1">
        <w:rPr>
          <w:rStyle w:val="libHadeesChar"/>
          <w:rFonts w:hint="cs"/>
          <w:rtl/>
        </w:rPr>
        <w:t>أ</w:t>
      </w:r>
      <w:r w:rsidR="00D92F94" w:rsidRPr="00547EF1">
        <w:rPr>
          <w:rStyle w:val="libHadeesChar"/>
          <w:rtl/>
        </w:rPr>
        <w:t>هلها</w:t>
      </w:r>
      <w:r>
        <w:rPr>
          <w:rFonts w:hint="cs"/>
          <w:rtl/>
          <w:lang w:bidi="fa-IR"/>
        </w:rPr>
        <w:t xml:space="preserve">» </w:t>
      </w:r>
      <w:r w:rsidR="00D92F94" w:rsidRPr="00D92F94">
        <w:rPr>
          <w:rtl/>
          <w:lang w:bidi="fa-IR"/>
        </w:rPr>
        <w:t>.</w:t>
      </w:r>
      <w:r w:rsidR="00D92F94" w:rsidRPr="00150594">
        <w:rPr>
          <w:rStyle w:val="libFootnotenumChar"/>
          <w:rtl/>
        </w:rPr>
        <w:t>(</w:t>
      </w:r>
      <w:r w:rsidR="00150594" w:rsidRPr="00150594">
        <w:rPr>
          <w:rStyle w:val="libFootnotenumChar"/>
          <w:rtl/>
          <w:lang w:bidi="fa-IR"/>
        </w:rPr>
        <w:t>332</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ما پيشوايان مسلمين و حجتهاى خدا براى جهان و جهانيان و سروران اهل ايمان هستيم</w:t>
      </w:r>
      <w:r w:rsidR="00132F7E">
        <w:rPr>
          <w:rtl/>
          <w:lang w:bidi="fa-IR"/>
        </w:rPr>
        <w:t>.</w:t>
      </w:r>
      <w:r w:rsidRPr="00D92F94">
        <w:rPr>
          <w:rtl/>
          <w:lang w:bidi="fa-IR"/>
        </w:rPr>
        <w:t xml:space="preserve"> ما مايه امنيت براى زمينيان هستيم</w:t>
      </w:r>
      <w:r w:rsidR="00132F7E">
        <w:rPr>
          <w:rtl/>
          <w:lang w:bidi="fa-IR"/>
        </w:rPr>
        <w:t>،</w:t>
      </w:r>
      <w:r w:rsidRPr="00D92F94">
        <w:rPr>
          <w:rtl/>
          <w:lang w:bidi="fa-IR"/>
        </w:rPr>
        <w:t xml:space="preserve"> همانگونه كه ستارگان</w:t>
      </w:r>
      <w:r w:rsidR="00132F7E">
        <w:rPr>
          <w:rtl/>
          <w:lang w:bidi="fa-IR"/>
        </w:rPr>
        <w:t>،</w:t>
      </w:r>
      <w:r w:rsidRPr="00D92F94">
        <w:rPr>
          <w:rtl/>
          <w:lang w:bidi="fa-IR"/>
        </w:rPr>
        <w:t xml:space="preserve"> مايه امنيت براى آسمانيان هستند و ما كسانى هستيم كه خداوند به بركت و احترام ما، آسمان را، از فرو افتادن بر زمين</w:t>
      </w:r>
      <w:r w:rsidR="00132F7E">
        <w:rPr>
          <w:rtl/>
          <w:lang w:bidi="fa-IR"/>
        </w:rPr>
        <w:t>،</w:t>
      </w:r>
      <w:r w:rsidRPr="00D92F94">
        <w:rPr>
          <w:rtl/>
          <w:lang w:bidi="fa-IR"/>
        </w:rPr>
        <w:t xml:space="preserve"> جز به اذن خويش حفظ مى كند و توازن و تعادل زمين را، تضمين مى نمايد. به بركت ما باران رحمت خدا، همه جا گسترش مى يابد و بركات زمين سر بر مى آورد و اگر از ما كسى در روى زمين نباشد، زمين اهل خويش را فرو مى برد.</w:t>
      </w:r>
    </w:p>
    <w:p w:rsidR="00D92F94" w:rsidRPr="00D92F94" w:rsidRDefault="00547EF1" w:rsidP="00547EF1">
      <w:pPr>
        <w:pStyle w:val="libNormal"/>
        <w:rPr>
          <w:lang w:bidi="fa-IR"/>
        </w:rPr>
      </w:pPr>
      <w:r>
        <w:rPr>
          <w:rFonts w:hint="cs"/>
          <w:rtl/>
          <w:lang w:bidi="fa-IR"/>
        </w:rPr>
        <w:t>3.</w:t>
      </w:r>
      <w:r w:rsidR="00D92F94" w:rsidRPr="00D92F94">
        <w:rPr>
          <w:rtl/>
          <w:lang w:bidi="fa-IR"/>
        </w:rPr>
        <w:t xml:space="preserve"> پنجمين امام نور حضرت باقر </w:t>
      </w:r>
      <w:r w:rsidR="004155EF" w:rsidRPr="004155EF">
        <w:rPr>
          <w:rStyle w:val="libAlaemChar"/>
          <w:rtl/>
        </w:rPr>
        <w:t>عليه‌السلام</w:t>
      </w:r>
      <w:r w:rsidR="00D92F94" w:rsidRPr="00D92F94">
        <w:rPr>
          <w:rtl/>
          <w:lang w:bidi="fa-IR"/>
        </w:rPr>
        <w:t xml:space="preserve"> مى فرمايد:</w:t>
      </w:r>
    </w:p>
    <w:p w:rsidR="00D92F94" w:rsidRPr="00D92F94" w:rsidRDefault="00547EF1" w:rsidP="00547EF1">
      <w:pPr>
        <w:pStyle w:val="libNormal"/>
        <w:rPr>
          <w:lang w:bidi="fa-IR"/>
        </w:rPr>
      </w:pPr>
      <w:r>
        <w:rPr>
          <w:rFonts w:hint="cs"/>
          <w:rtl/>
          <w:lang w:bidi="fa-IR"/>
        </w:rPr>
        <w:t>«</w:t>
      </w:r>
      <w:r w:rsidR="00D92F94" w:rsidRPr="00547EF1">
        <w:rPr>
          <w:rStyle w:val="libHadeesChar"/>
          <w:rtl/>
        </w:rPr>
        <w:t xml:space="preserve">و نحن </w:t>
      </w:r>
      <w:r w:rsidRPr="00547EF1">
        <w:rPr>
          <w:rStyle w:val="libHadeesChar"/>
          <w:rFonts w:hint="cs"/>
          <w:rtl/>
        </w:rPr>
        <w:t>أ</w:t>
      </w:r>
      <w:r w:rsidR="00D92F94" w:rsidRPr="00547EF1">
        <w:rPr>
          <w:rStyle w:val="libHadeesChar"/>
          <w:rtl/>
        </w:rPr>
        <w:t>ئمة الهدى و نحن الذين بنا ينزل الله الرحمة و بنا تسقون الغيث و نحن الذين بنا يصرف عنكم العذاب</w:t>
      </w:r>
      <w:r w:rsidR="00132F7E" w:rsidRPr="00547EF1">
        <w:rPr>
          <w:rStyle w:val="libHadeesChar"/>
          <w:rtl/>
        </w:rPr>
        <w:t>،</w:t>
      </w:r>
      <w:r w:rsidR="00D92F94" w:rsidRPr="00547EF1">
        <w:rPr>
          <w:rStyle w:val="libHadeesChar"/>
          <w:rtl/>
        </w:rPr>
        <w:t xml:space="preserve"> فمن عرفنا حقنا و </w:t>
      </w:r>
      <w:r w:rsidRPr="00547EF1">
        <w:rPr>
          <w:rStyle w:val="libHadeesChar"/>
          <w:rFonts w:hint="cs"/>
          <w:rtl/>
        </w:rPr>
        <w:t>أ</w:t>
      </w:r>
      <w:r w:rsidR="00D92F94" w:rsidRPr="00547EF1">
        <w:rPr>
          <w:rStyle w:val="libHadeesChar"/>
          <w:rtl/>
        </w:rPr>
        <w:t>خذ ب</w:t>
      </w:r>
      <w:r w:rsidRPr="00547EF1">
        <w:rPr>
          <w:rStyle w:val="libHadeesChar"/>
          <w:rFonts w:hint="cs"/>
          <w:rtl/>
        </w:rPr>
        <w:t>أ</w:t>
      </w:r>
      <w:r w:rsidR="00D92F94" w:rsidRPr="00547EF1">
        <w:rPr>
          <w:rStyle w:val="libHadeesChar"/>
          <w:rtl/>
        </w:rPr>
        <w:t>مرنا، فهو منا والينا</w:t>
      </w:r>
      <w:r>
        <w:rPr>
          <w:rFonts w:hint="cs"/>
          <w:rtl/>
          <w:lang w:bidi="fa-IR"/>
        </w:rPr>
        <w:t xml:space="preserve">» </w:t>
      </w:r>
      <w:r w:rsidR="00D92F94" w:rsidRPr="00150594">
        <w:rPr>
          <w:rStyle w:val="libFootnotenumChar"/>
          <w:rtl/>
        </w:rPr>
        <w:t>(</w:t>
      </w:r>
      <w:r w:rsidR="00150594" w:rsidRPr="00150594">
        <w:rPr>
          <w:rStyle w:val="libFootnotenumChar"/>
          <w:rtl/>
          <w:lang w:bidi="fa-IR"/>
        </w:rPr>
        <w:t>333</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مردم</w:t>
      </w:r>
      <w:r w:rsidR="00132F7E">
        <w:rPr>
          <w:rtl/>
          <w:lang w:bidi="fa-IR"/>
        </w:rPr>
        <w:t>!</w:t>
      </w:r>
      <w:r w:rsidRPr="00D92F94">
        <w:rPr>
          <w:rtl/>
          <w:lang w:bidi="fa-IR"/>
        </w:rPr>
        <w:t xml:space="preserve"> ما پيشوايان هدايت هستيم و كسانى هستيم كه به بركت وجود ما، خداوند رحمت خويش را بر مردم فرو مى فرستد و به احترام ما آنان را از باران رحمت خويش سيراب مى سازد. ما كسانى هستيم كه خداوند به خاطر ما عذاب را از زمين و زمان برمى گرداند، از اين رو هركس ما را شناخت و حقوق ما را شناخت و به دستورات آسمانى ما عمل كرد، او از ماست و راهش به سوى ما.</w:t>
      </w:r>
    </w:p>
    <w:p w:rsidR="00D92F94" w:rsidRPr="00D92F94" w:rsidRDefault="00547EF1" w:rsidP="00547EF1">
      <w:pPr>
        <w:pStyle w:val="libNormal"/>
        <w:rPr>
          <w:lang w:bidi="fa-IR"/>
        </w:rPr>
      </w:pPr>
      <w:r>
        <w:rPr>
          <w:rFonts w:hint="cs"/>
          <w:rtl/>
          <w:lang w:bidi="fa-IR"/>
        </w:rPr>
        <w:t>4.</w:t>
      </w:r>
      <w:r w:rsidR="00D92F94" w:rsidRPr="00D92F94">
        <w:rPr>
          <w:rtl/>
          <w:lang w:bidi="fa-IR"/>
        </w:rPr>
        <w:t xml:space="preserve"> (محمد بن ابراهيم</w:t>
      </w:r>
      <w:r w:rsidR="0046049D">
        <w:rPr>
          <w:rtl/>
          <w:lang w:bidi="fa-IR"/>
        </w:rPr>
        <w:t>)</w:t>
      </w:r>
      <w:r w:rsidR="00D92F94" w:rsidRPr="00D92F94">
        <w:rPr>
          <w:rtl/>
          <w:lang w:bidi="fa-IR"/>
        </w:rPr>
        <w:t xml:space="preserve"> نامه اى به حضرت صادق </w:t>
      </w:r>
      <w:r w:rsidR="004155EF" w:rsidRPr="004155EF">
        <w:rPr>
          <w:rStyle w:val="libAlaemChar"/>
          <w:rtl/>
        </w:rPr>
        <w:t>عليه‌السلام</w:t>
      </w:r>
      <w:r w:rsidR="00D92F94" w:rsidRPr="00D92F94">
        <w:rPr>
          <w:rtl/>
          <w:lang w:bidi="fa-IR"/>
        </w:rPr>
        <w:t xml:space="preserve"> نوشت و از آن گرامى درخواست كرد كه فضايل و امتيازات اهل بيت </w:t>
      </w:r>
      <w:r w:rsidR="002A052C" w:rsidRPr="002A052C">
        <w:rPr>
          <w:rStyle w:val="libAlaemChar"/>
          <w:rtl/>
        </w:rPr>
        <w:t>عليهم‌السلام</w:t>
      </w:r>
      <w:r w:rsidR="00D92F94" w:rsidRPr="00D92F94">
        <w:rPr>
          <w:rtl/>
          <w:lang w:bidi="fa-IR"/>
        </w:rPr>
        <w:t xml:space="preserve"> را ترسيم نمايد. آن حضرت در پاسخ نوشت</w:t>
      </w:r>
      <w:r w:rsidR="00132F7E">
        <w:rPr>
          <w:rtl/>
          <w:lang w:bidi="fa-IR"/>
        </w:rPr>
        <w:t>:</w:t>
      </w:r>
    </w:p>
    <w:p w:rsidR="00D92F94" w:rsidRPr="00D92F94" w:rsidRDefault="00547EF1" w:rsidP="0059324A">
      <w:pPr>
        <w:pStyle w:val="libNormal"/>
        <w:rPr>
          <w:lang w:bidi="fa-IR"/>
        </w:rPr>
      </w:pPr>
      <w:r>
        <w:rPr>
          <w:rFonts w:hint="cs"/>
          <w:rtl/>
          <w:lang w:bidi="fa-IR"/>
        </w:rPr>
        <w:t>«</w:t>
      </w:r>
      <w:r w:rsidR="00D92F94" w:rsidRPr="00547EF1">
        <w:rPr>
          <w:rStyle w:val="libHadeesChar"/>
          <w:rtl/>
        </w:rPr>
        <w:t xml:space="preserve">ان الكواكب جعلت فى السماء </w:t>
      </w:r>
      <w:r w:rsidRPr="00547EF1">
        <w:rPr>
          <w:rStyle w:val="libHadeesChar"/>
          <w:rFonts w:hint="cs"/>
          <w:rtl/>
        </w:rPr>
        <w:t>أ</w:t>
      </w:r>
      <w:r w:rsidR="00D92F94" w:rsidRPr="00547EF1">
        <w:rPr>
          <w:rStyle w:val="libHadeesChar"/>
          <w:rtl/>
        </w:rPr>
        <w:t>مانا ل</w:t>
      </w:r>
      <w:r w:rsidRPr="00547EF1">
        <w:rPr>
          <w:rStyle w:val="libHadeesChar"/>
          <w:rFonts w:hint="cs"/>
          <w:rtl/>
        </w:rPr>
        <w:t>أ</w:t>
      </w:r>
      <w:r w:rsidR="00D92F94" w:rsidRPr="00547EF1">
        <w:rPr>
          <w:rStyle w:val="libHadeesChar"/>
          <w:rtl/>
        </w:rPr>
        <w:t xml:space="preserve">هل السماء فاذا ذهبت نجوم السماء جاء </w:t>
      </w:r>
      <w:r w:rsidRPr="00547EF1">
        <w:rPr>
          <w:rStyle w:val="libHadeesChar"/>
          <w:rFonts w:hint="cs"/>
          <w:rtl/>
        </w:rPr>
        <w:t>أ</w:t>
      </w:r>
      <w:r w:rsidR="00D92F94" w:rsidRPr="00547EF1">
        <w:rPr>
          <w:rStyle w:val="libHadeesChar"/>
          <w:rtl/>
        </w:rPr>
        <w:t>هل السماء ما كانوا يدعون</w:t>
      </w:r>
      <w:r w:rsidR="00132F7E" w:rsidRPr="00547EF1">
        <w:rPr>
          <w:rStyle w:val="libHadeesChar"/>
          <w:rtl/>
        </w:rPr>
        <w:t>.</w:t>
      </w:r>
      <w:r w:rsidR="00D92F94" w:rsidRPr="00547EF1">
        <w:rPr>
          <w:rStyle w:val="libHadeesChar"/>
          <w:rtl/>
        </w:rPr>
        <w:t xml:space="preserve"> و قال رسول الله</w:t>
      </w:r>
      <w:r w:rsidR="00D92F94" w:rsidRPr="00D92F94">
        <w:rPr>
          <w:rtl/>
          <w:lang w:bidi="fa-IR"/>
        </w:rPr>
        <w:t xml:space="preserve"> </w:t>
      </w:r>
      <w:r w:rsidR="009D2D09" w:rsidRPr="009D2D09">
        <w:rPr>
          <w:rStyle w:val="libAlaemChar"/>
          <w:rtl/>
        </w:rPr>
        <w:t>صلى‌الله‌عليه‌وآله‌وسلم</w:t>
      </w:r>
      <w:r w:rsidR="00132F7E">
        <w:rPr>
          <w:rtl/>
          <w:lang w:bidi="fa-IR"/>
        </w:rPr>
        <w:t>:</w:t>
      </w:r>
      <w:r w:rsidR="00D92F94" w:rsidRPr="00D92F94">
        <w:rPr>
          <w:rtl/>
          <w:lang w:bidi="fa-IR"/>
        </w:rPr>
        <w:t xml:space="preserve"> </w:t>
      </w:r>
      <w:r w:rsidR="00D92F94" w:rsidRPr="00547EF1">
        <w:rPr>
          <w:rStyle w:val="libHadeesChar"/>
          <w:rtl/>
        </w:rPr>
        <w:t xml:space="preserve">جعل </w:t>
      </w:r>
      <w:r>
        <w:rPr>
          <w:rStyle w:val="libHadeesChar"/>
          <w:rFonts w:hint="cs"/>
          <w:rtl/>
        </w:rPr>
        <w:t>أ</w:t>
      </w:r>
      <w:r w:rsidR="00D92F94" w:rsidRPr="00547EF1">
        <w:rPr>
          <w:rStyle w:val="libHadeesChar"/>
          <w:rtl/>
        </w:rPr>
        <w:t xml:space="preserve">هل بيتى </w:t>
      </w:r>
      <w:r>
        <w:rPr>
          <w:rStyle w:val="libHadeesChar"/>
          <w:rFonts w:hint="cs"/>
          <w:rtl/>
        </w:rPr>
        <w:t>أ</w:t>
      </w:r>
      <w:r w:rsidR="00D92F94" w:rsidRPr="00547EF1">
        <w:rPr>
          <w:rStyle w:val="libHadeesChar"/>
          <w:rtl/>
        </w:rPr>
        <w:t>مانا لامتى</w:t>
      </w:r>
      <w:r w:rsidR="00132F7E" w:rsidRPr="00547EF1">
        <w:rPr>
          <w:rStyle w:val="libHadeesChar"/>
          <w:rtl/>
        </w:rPr>
        <w:t>،</w:t>
      </w:r>
      <w:r w:rsidR="00D92F94" w:rsidRPr="00547EF1">
        <w:rPr>
          <w:rStyle w:val="libHadeesChar"/>
          <w:rtl/>
        </w:rPr>
        <w:t xml:space="preserve"> فاذا ذهب </w:t>
      </w:r>
      <w:r w:rsidR="0059324A">
        <w:rPr>
          <w:rStyle w:val="libHadeesChar"/>
          <w:rFonts w:hint="cs"/>
          <w:rtl/>
        </w:rPr>
        <w:t>أ</w:t>
      </w:r>
      <w:r w:rsidR="00D92F94" w:rsidRPr="00547EF1">
        <w:rPr>
          <w:rStyle w:val="libHadeesChar"/>
          <w:rtl/>
        </w:rPr>
        <w:t>هل بيتى جاء اءمتى ما كانوا يدعون</w:t>
      </w:r>
      <w:r>
        <w:rPr>
          <w:rFonts w:hint="cs"/>
          <w:rtl/>
          <w:lang w:bidi="fa-IR"/>
        </w:rPr>
        <w:t>»</w:t>
      </w:r>
      <w:r w:rsidR="00D92F94" w:rsidRPr="00D92F94">
        <w:rPr>
          <w:rtl/>
          <w:lang w:bidi="fa-IR"/>
        </w:rPr>
        <w:t xml:space="preserve"> </w:t>
      </w:r>
      <w:r w:rsidR="00D92F94" w:rsidRPr="00150594">
        <w:rPr>
          <w:rStyle w:val="libFootnotenumChar"/>
          <w:rtl/>
        </w:rPr>
        <w:t>(</w:t>
      </w:r>
      <w:r w:rsidR="00150594" w:rsidRPr="00150594">
        <w:rPr>
          <w:rStyle w:val="libFootnotenumChar"/>
          <w:rtl/>
          <w:lang w:bidi="fa-IR"/>
        </w:rPr>
        <w:t>334</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 سياره ها در آسمان</w:t>
      </w:r>
      <w:r w:rsidR="00132F7E">
        <w:rPr>
          <w:rtl/>
          <w:lang w:bidi="fa-IR"/>
        </w:rPr>
        <w:t>،</w:t>
      </w:r>
      <w:r w:rsidRPr="00D92F94">
        <w:rPr>
          <w:rtl/>
          <w:lang w:bidi="fa-IR"/>
        </w:rPr>
        <w:t xml:space="preserve"> مايه امنيت آسمان قرار داده شده اند و هنگامى كه آنان راه زوال در پيش گيرند و از بين بروند، پايان عمر و رستاخيز آسمانيان فرا مى رسد.</w:t>
      </w:r>
      <w:r w:rsidR="0046049D">
        <w:rPr>
          <w:rtl/>
          <w:lang w:bidi="fa-IR"/>
        </w:rPr>
        <w:t>)</w:t>
      </w:r>
    </w:p>
    <w:p w:rsidR="00D92F94" w:rsidRPr="00D92F94" w:rsidRDefault="00D92F94" w:rsidP="00D92F94">
      <w:pPr>
        <w:pStyle w:val="libNormal"/>
        <w:rPr>
          <w:lang w:bidi="fa-IR"/>
        </w:rPr>
      </w:pPr>
      <w:r w:rsidRPr="00D92F94">
        <w:rPr>
          <w:rtl/>
          <w:lang w:bidi="fa-IR"/>
        </w:rPr>
        <w:lastRenderedPageBreak/>
        <w:t>و آنگاه مرقوم داشت كه</w:t>
      </w:r>
      <w:r w:rsidR="00132F7E">
        <w:rPr>
          <w:rtl/>
          <w:lang w:bidi="fa-IR"/>
        </w:rPr>
        <w:t>:</w:t>
      </w:r>
      <w:r w:rsidRPr="00D92F94">
        <w:rPr>
          <w:rtl/>
          <w:lang w:bidi="fa-IR"/>
        </w:rPr>
        <w:t xml:space="preserve"> پيامبر گرامى اسلام </w:t>
      </w:r>
      <w:r w:rsidR="009D2D09" w:rsidRPr="009D2D09">
        <w:rPr>
          <w:rStyle w:val="libAlaemChar"/>
          <w:rtl/>
        </w:rPr>
        <w:t>صلى‌الله‌عليه‌وآله‌وسلم</w:t>
      </w:r>
      <w:r w:rsidRPr="00D92F94">
        <w:rPr>
          <w:rtl/>
          <w:lang w:bidi="fa-IR"/>
        </w:rPr>
        <w:t xml:space="preserve"> فرمود: (خداوند خاندان مرا، مايه امنيت و آرامش براى امتم قرار داد، از اين رو با رفتن آنان</w:t>
      </w:r>
      <w:r w:rsidR="00132F7E">
        <w:rPr>
          <w:rtl/>
          <w:lang w:bidi="fa-IR"/>
        </w:rPr>
        <w:t>،</w:t>
      </w:r>
      <w:r w:rsidRPr="00D92F94">
        <w:rPr>
          <w:rtl/>
          <w:lang w:bidi="fa-IR"/>
        </w:rPr>
        <w:t xml:space="preserve"> رستاخيز فرا مى رسد.</w:t>
      </w:r>
      <w:r w:rsidR="0046049D">
        <w:rPr>
          <w:rtl/>
          <w:lang w:bidi="fa-IR"/>
        </w:rPr>
        <w:t>)</w:t>
      </w:r>
    </w:p>
    <w:p w:rsidR="00D92F94" w:rsidRPr="00D92F94" w:rsidRDefault="00150594" w:rsidP="0059324A">
      <w:pPr>
        <w:pStyle w:val="libNormal"/>
        <w:rPr>
          <w:lang w:bidi="fa-IR"/>
        </w:rPr>
      </w:pPr>
      <w:r>
        <w:rPr>
          <w:rFonts w:hint="cs"/>
          <w:rtl/>
          <w:lang w:bidi="fa-IR"/>
        </w:rPr>
        <w:t>5</w:t>
      </w:r>
      <w:r w:rsidR="0059324A">
        <w:rPr>
          <w:rFonts w:hint="cs"/>
          <w:rtl/>
          <w:lang w:bidi="fa-IR"/>
        </w:rPr>
        <w:t>.</w:t>
      </w:r>
      <w:r w:rsidR="00D92F94" w:rsidRPr="00D92F94">
        <w:rPr>
          <w:rtl/>
          <w:lang w:bidi="fa-IR"/>
        </w:rPr>
        <w:t xml:space="preserve"> هشتمين امام نور حضرت رضا </w:t>
      </w:r>
      <w:r w:rsidR="004155EF" w:rsidRPr="004155EF">
        <w:rPr>
          <w:rStyle w:val="libAlaemChar"/>
          <w:rtl/>
        </w:rPr>
        <w:t>عليه‌السلام</w:t>
      </w:r>
      <w:r w:rsidR="00D92F94" w:rsidRPr="00D92F94">
        <w:rPr>
          <w:rtl/>
          <w:lang w:bidi="fa-IR"/>
        </w:rPr>
        <w:t xml:space="preserve"> در اين مورد مى فرمايد:</w:t>
      </w:r>
    </w:p>
    <w:p w:rsidR="00D92F94" w:rsidRPr="00D92F94" w:rsidRDefault="0059324A" w:rsidP="0059324A">
      <w:pPr>
        <w:pStyle w:val="libNormal"/>
        <w:rPr>
          <w:lang w:bidi="fa-IR"/>
        </w:rPr>
      </w:pPr>
      <w:r>
        <w:rPr>
          <w:rFonts w:hint="cs"/>
          <w:rtl/>
          <w:lang w:bidi="fa-IR"/>
        </w:rPr>
        <w:t>«</w:t>
      </w:r>
      <w:r w:rsidR="00D92F94" w:rsidRPr="0059324A">
        <w:rPr>
          <w:rStyle w:val="libHadeesChar"/>
          <w:rtl/>
        </w:rPr>
        <w:t>نحن حجج الله فى خلقه</w:t>
      </w:r>
      <w:r w:rsidR="00132F7E" w:rsidRPr="0059324A">
        <w:rPr>
          <w:rStyle w:val="libHadeesChar"/>
          <w:rtl/>
        </w:rPr>
        <w:t>.</w:t>
      </w:r>
      <w:r w:rsidR="00D92F94" w:rsidRPr="0059324A">
        <w:rPr>
          <w:rStyle w:val="libHadeesChar"/>
          <w:rtl/>
        </w:rPr>
        <w:t xml:space="preserve">.. بنا يمسك الله السماوات و الارض </w:t>
      </w:r>
      <w:r>
        <w:rPr>
          <w:rStyle w:val="libHadeesChar"/>
          <w:rFonts w:hint="cs"/>
          <w:rtl/>
        </w:rPr>
        <w:t>أ</w:t>
      </w:r>
      <w:r w:rsidR="00D92F94" w:rsidRPr="0059324A">
        <w:rPr>
          <w:rStyle w:val="libHadeesChar"/>
          <w:rtl/>
        </w:rPr>
        <w:t>ن تزولا و بنا ينزل الغيث و ينشر الرحمة و لا تخلوا الارض من قائم منا ظاهر اءو خاف و لو خلت يوما بغير حجة لماجت باءهلها كما يموج البحر ب</w:t>
      </w:r>
      <w:r>
        <w:rPr>
          <w:rStyle w:val="libHadeesChar"/>
          <w:rFonts w:hint="cs"/>
          <w:rtl/>
        </w:rPr>
        <w:t>أ</w:t>
      </w:r>
      <w:r w:rsidR="00D92F94" w:rsidRPr="0059324A">
        <w:rPr>
          <w:rStyle w:val="libHadeesChar"/>
          <w:rtl/>
        </w:rPr>
        <w:t>هله</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335</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ما حجتهاى خدا در ميان بندگانش هستيم</w:t>
      </w:r>
      <w:r w:rsidR="00132F7E">
        <w:rPr>
          <w:rtl/>
          <w:lang w:bidi="fa-IR"/>
        </w:rPr>
        <w:t>.</w:t>
      </w:r>
      <w:r w:rsidRPr="00D92F94">
        <w:rPr>
          <w:rtl/>
          <w:lang w:bidi="fa-IR"/>
        </w:rPr>
        <w:t>.. به بركت ما، خداوند، آسمانها و زمين را از نابودى حفظ مى كند و بخاطر ما باران رحمت خويش را نازل مى كند و بخشايش و مهر خويش را مى گستراند. زمين</w:t>
      </w:r>
      <w:r w:rsidR="00132F7E">
        <w:rPr>
          <w:rtl/>
          <w:lang w:bidi="fa-IR"/>
        </w:rPr>
        <w:t>،</w:t>
      </w:r>
      <w:r w:rsidRPr="00D92F94">
        <w:rPr>
          <w:rtl/>
          <w:lang w:bidi="fa-IR"/>
        </w:rPr>
        <w:t xml:space="preserve"> هيچگاه از قائم و پيشوايى از اهل بيت</w:t>
      </w:r>
      <w:r w:rsidR="00132F7E">
        <w:rPr>
          <w:rtl/>
          <w:lang w:bidi="fa-IR"/>
        </w:rPr>
        <w:t>،</w:t>
      </w:r>
      <w:r w:rsidRPr="00D92F94">
        <w:rPr>
          <w:rtl/>
          <w:lang w:bidi="fa-IR"/>
        </w:rPr>
        <w:t xml:space="preserve"> خالى نمى ماند، خواه آشكار و يا پنهان و ناشناخته باشد، چرا كه اگر روزى زمين از حجت خدا تهى باشد قرار و آرام خويش را از دست مى دهد و ساكنان خويش را بسان امواج توفنده دريا به اين سو و آن سو مى كوبد.</w:t>
      </w:r>
    </w:p>
    <w:p w:rsidR="00D92F94" w:rsidRPr="00D92F94" w:rsidRDefault="0059324A" w:rsidP="0059324A">
      <w:pPr>
        <w:pStyle w:val="libNormal"/>
        <w:rPr>
          <w:lang w:bidi="fa-IR"/>
        </w:rPr>
      </w:pPr>
      <w:r>
        <w:rPr>
          <w:rFonts w:hint="cs"/>
          <w:rtl/>
          <w:lang w:bidi="fa-IR"/>
        </w:rPr>
        <w:t>6.</w:t>
      </w:r>
      <w:r w:rsidR="00D92F94" w:rsidRPr="00D92F94">
        <w:rPr>
          <w:rtl/>
          <w:lang w:bidi="fa-IR"/>
        </w:rPr>
        <w:t xml:space="preserve"> (سليمان جعفرى</w:t>
      </w:r>
      <w:r w:rsidR="0046049D">
        <w:rPr>
          <w:rtl/>
          <w:lang w:bidi="fa-IR"/>
        </w:rPr>
        <w:t>)</w:t>
      </w:r>
      <w:r w:rsidR="00D92F94" w:rsidRPr="00D92F94">
        <w:rPr>
          <w:rtl/>
          <w:lang w:bidi="fa-IR"/>
        </w:rPr>
        <w:t xml:space="preserve"> آورده است كه از حضرت رضا </w:t>
      </w:r>
      <w:r w:rsidR="004155EF" w:rsidRPr="004155EF">
        <w:rPr>
          <w:rStyle w:val="libAlaemChar"/>
          <w:rtl/>
        </w:rPr>
        <w:t>عليه‌السلام</w:t>
      </w:r>
      <w:r w:rsidR="00D92F94" w:rsidRPr="00D92F94">
        <w:rPr>
          <w:rtl/>
          <w:lang w:bidi="fa-IR"/>
        </w:rPr>
        <w:t xml:space="preserve"> پرسيدم</w:t>
      </w:r>
      <w:r w:rsidR="00132F7E">
        <w:rPr>
          <w:rtl/>
          <w:lang w:bidi="fa-IR"/>
        </w:rPr>
        <w:t>:</w:t>
      </w:r>
      <w:r w:rsidR="00D92F94" w:rsidRPr="00D92F94">
        <w:rPr>
          <w:rtl/>
          <w:lang w:bidi="fa-IR"/>
        </w:rPr>
        <w:t xml:space="preserve"> (آيا زمين خالى از حجت مى ماند؟</w:t>
      </w:r>
      <w:r w:rsidR="0046049D">
        <w:rPr>
          <w:rtl/>
          <w:lang w:bidi="fa-IR"/>
        </w:rPr>
        <w:t>)</w:t>
      </w:r>
    </w:p>
    <w:p w:rsidR="00D92F94" w:rsidRPr="00D92F94" w:rsidRDefault="00D92F94" w:rsidP="00D92F94">
      <w:pPr>
        <w:pStyle w:val="libNormal"/>
        <w:rPr>
          <w:lang w:bidi="fa-IR"/>
        </w:rPr>
      </w:pPr>
      <w:r w:rsidRPr="00D92F94">
        <w:rPr>
          <w:rtl/>
          <w:lang w:bidi="fa-IR"/>
        </w:rPr>
        <w:t>حضرت در جواب فرمودند:</w:t>
      </w:r>
    </w:p>
    <w:p w:rsidR="00D92F94" w:rsidRPr="00D92F94" w:rsidRDefault="0059324A" w:rsidP="0059324A">
      <w:pPr>
        <w:pStyle w:val="libNormal"/>
        <w:rPr>
          <w:lang w:bidi="fa-IR"/>
        </w:rPr>
      </w:pPr>
      <w:r>
        <w:rPr>
          <w:rFonts w:hint="cs"/>
          <w:rtl/>
          <w:lang w:bidi="fa-IR"/>
        </w:rPr>
        <w:t>«</w:t>
      </w:r>
      <w:r w:rsidR="00D92F94" w:rsidRPr="0059324A">
        <w:rPr>
          <w:rStyle w:val="libHadeesChar"/>
          <w:rtl/>
        </w:rPr>
        <w:t>لو خلت طرفة عين</w:t>
      </w:r>
      <w:r w:rsidR="00132F7E" w:rsidRPr="0059324A">
        <w:rPr>
          <w:rStyle w:val="libHadeesChar"/>
          <w:rtl/>
        </w:rPr>
        <w:t>،</w:t>
      </w:r>
      <w:r w:rsidR="00D92F94" w:rsidRPr="0059324A">
        <w:rPr>
          <w:rStyle w:val="libHadeesChar"/>
          <w:rtl/>
        </w:rPr>
        <w:t xml:space="preserve"> لساخت ب</w:t>
      </w:r>
      <w:r w:rsidRPr="0059324A">
        <w:rPr>
          <w:rStyle w:val="libHadeesChar"/>
          <w:rFonts w:hint="cs"/>
          <w:rtl/>
        </w:rPr>
        <w:t>أ</w:t>
      </w:r>
      <w:r w:rsidR="00D92F94" w:rsidRPr="0059324A">
        <w:rPr>
          <w:rStyle w:val="libHadeesChar"/>
          <w:rtl/>
        </w:rPr>
        <w:t>هلها</w:t>
      </w:r>
      <w:r>
        <w:rPr>
          <w:rFonts w:hint="cs"/>
          <w:rtl/>
          <w:lang w:bidi="fa-IR"/>
        </w:rPr>
        <w:t xml:space="preserve">» </w:t>
      </w:r>
      <w:r w:rsidR="00D92F94" w:rsidRPr="00150594">
        <w:rPr>
          <w:rStyle w:val="libFootnotenumChar"/>
          <w:rtl/>
        </w:rPr>
        <w:t>(</w:t>
      </w:r>
      <w:r w:rsidR="00150594" w:rsidRPr="00150594">
        <w:rPr>
          <w:rStyle w:val="libFootnotenumChar"/>
          <w:rtl/>
          <w:lang w:bidi="fa-IR"/>
        </w:rPr>
        <w:t>336</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اگر يك لحظه و به اندازه يك چشم به هم زدن</w:t>
      </w:r>
      <w:r w:rsidR="00132F7E">
        <w:rPr>
          <w:rtl/>
          <w:lang w:bidi="fa-IR"/>
        </w:rPr>
        <w:t>،</w:t>
      </w:r>
      <w:r w:rsidRPr="00D92F94">
        <w:rPr>
          <w:rtl/>
          <w:lang w:bidi="fa-IR"/>
        </w:rPr>
        <w:t xml:space="preserve"> زمين خالى از حجت باشد تمامى اهل خويش را فرو مى بلعد.</w:t>
      </w:r>
    </w:p>
    <w:p w:rsidR="00D92F94" w:rsidRPr="00D92F94" w:rsidRDefault="00150594" w:rsidP="0059324A">
      <w:pPr>
        <w:pStyle w:val="libNormal"/>
        <w:rPr>
          <w:lang w:bidi="fa-IR"/>
        </w:rPr>
      </w:pPr>
      <w:r>
        <w:rPr>
          <w:rtl/>
          <w:lang w:bidi="fa-IR"/>
        </w:rPr>
        <w:t>7</w:t>
      </w:r>
      <w:r w:rsidR="0059324A">
        <w:rPr>
          <w:rFonts w:hint="cs"/>
          <w:rtl/>
          <w:lang w:bidi="fa-IR"/>
        </w:rPr>
        <w:t>.</w:t>
      </w:r>
      <w:r w:rsidR="0059324A">
        <w:rPr>
          <w:rtl/>
          <w:lang w:bidi="fa-IR"/>
        </w:rPr>
        <w:t xml:space="preserve"> </w:t>
      </w:r>
      <w:r w:rsidR="0059324A">
        <w:rPr>
          <w:rFonts w:hint="cs"/>
          <w:rtl/>
          <w:lang w:bidi="fa-IR"/>
        </w:rPr>
        <w:t>ا</w:t>
      </w:r>
      <w:r w:rsidR="00D92F94" w:rsidRPr="00D92F94">
        <w:rPr>
          <w:rtl/>
          <w:lang w:bidi="fa-IR"/>
        </w:rPr>
        <w:t xml:space="preserve">مام باقر </w:t>
      </w:r>
      <w:r w:rsidR="004155EF" w:rsidRPr="004155EF">
        <w:rPr>
          <w:rStyle w:val="libAlaemChar"/>
          <w:rtl/>
        </w:rPr>
        <w:t>عليه‌السلام</w:t>
      </w:r>
      <w:r w:rsidR="00D92F94" w:rsidRPr="00D92F94">
        <w:rPr>
          <w:rtl/>
          <w:lang w:bidi="fa-IR"/>
        </w:rPr>
        <w:t xml:space="preserve"> فرمود:</w:t>
      </w:r>
    </w:p>
    <w:p w:rsidR="00D92F94" w:rsidRPr="00D92F94" w:rsidRDefault="0059324A" w:rsidP="0059324A">
      <w:pPr>
        <w:pStyle w:val="libNormal"/>
        <w:rPr>
          <w:lang w:bidi="fa-IR"/>
        </w:rPr>
      </w:pPr>
      <w:r>
        <w:rPr>
          <w:rFonts w:hint="cs"/>
          <w:rtl/>
          <w:lang w:bidi="fa-IR"/>
        </w:rPr>
        <w:t>«</w:t>
      </w:r>
      <w:r w:rsidR="00D92F94" w:rsidRPr="0059324A">
        <w:rPr>
          <w:rStyle w:val="libHadeesChar"/>
          <w:rtl/>
        </w:rPr>
        <w:t>لو بقيت الارض يوما بلا امام منا لساخت باءهلها و لعذبهم الله ب</w:t>
      </w:r>
      <w:r w:rsidRPr="0059324A">
        <w:rPr>
          <w:rStyle w:val="libHadeesChar"/>
          <w:rFonts w:hint="cs"/>
          <w:rtl/>
        </w:rPr>
        <w:t>أ</w:t>
      </w:r>
      <w:r w:rsidR="00D92F94" w:rsidRPr="0059324A">
        <w:rPr>
          <w:rStyle w:val="libHadeesChar"/>
          <w:rtl/>
        </w:rPr>
        <w:t>شد عذابه</w:t>
      </w:r>
      <w:r w:rsidR="00132F7E" w:rsidRPr="0059324A">
        <w:rPr>
          <w:rStyle w:val="libHadeesChar"/>
          <w:rtl/>
        </w:rPr>
        <w:t>،</w:t>
      </w:r>
      <w:r w:rsidR="00D92F94" w:rsidRPr="0059324A">
        <w:rPr>
          <w:rStyle w:val="libHadeesChar"/>
          <w:rtl/>
        </w:rPr>
        <w:t xml:space="preserve"> ان الله (تبارك و تعالى</w:t>
      </w:r>
      <w:r w:rsidR="0046049D" w:rsidRPr="0059324A">
        <w:rPr>
          <w:rStyle w:val="libHadeesChar"/>
          <w:rtl/>
        </w:rPr>
        <w:t>)</w:t>
      </w:r>
      <w:r w:rsidR="00D92F94" w:rsidRPr="0059324A">
        <w:rPr>
          <w:rStyle w:val="libHadeesChar"/>
          <w:rtl/>
        </w:rPr>
        <w:t xml:space="preserve"> جعلنا حجة فى </w:t>
      </w:r>
      <w:r w:rsidRPr="0059324A">
        <w:rPr>
          <w:rStyle w:val="libHadeesChar"/>
          <w:rFonts w:hint="cs"/>
          <w:rtl/>
        </w:rPr>
        <w:t>أ</w:t>
      </w:r>
      <w:r w:rsidR="00D92F94" w:rsidRPr="0059324A">
        <w:rPr>
          <w:rStyle w:val="libHadeesChar"/>
          <w:rtl/>
        </w:rPr>
        <w:t xml:space="preserve">رضه و </w:t>
      </w:r>
      <w:r w:rsidRPr="0059324A">
        <w:rPr>
          <w:rStyle w:val="libHadeesChar"/>
          <w:rFonts w:hint="cs"/>
          <w:rtl/>
        </w:rPr>
        <w:t>أ</w:t>
      </w:r>
      <w:r w:rsidR="00D92F94" w:rsidRPr="0059324A">
        <w:rPr>
          <w:rStyle w:val="libHadeesChar"/>
          <w:rtl/>
        </w:rPr>
        <w:t>مانا فى الارض لاءهل الاءرض</w:t>
      </w:r>
      <w:r w:rsidR="00132F7E" w:rsidRPr="0059324A">
        <w:rPr>
          <w:rStyle w:val="libHadeesChar"/>
          <w:rtl/>
        </w:rPr>
        <w:t>،</w:t>
      </w:r>
      <w:r w:rsidR="00D92F94" w:rsidRPr="0059324A">
        <w:rPr>
          <w:rStyle w:val="libHadeesChar"/>
          <w:rtl/>
        </w:rPr>
        <w:t xml:space="preserve"> لم يزالوا فى اءمان من اءن تسيخ بهم الارض ما دمنا بين </w:t>
      </w:r>
      <w:r w:rsidRPr="0059324A">
        <w:rPr>
          <w:rStyle w:val="libHadeesChar"/>
          <w:rFonts w:hint="cs"/>
          <w:rtl/>
        </w:rPr>
        <w:t>أ</w:t>
      </w:r>
      <w:r w:rsidR="00D92F94" w:rsidRPr="0059324A">
        <w:rPr>
          <w:rStyle w:val="libHadeesChar"/>
          <w:rtl/>
        </w:rPr>
        <w:t>ظهرهم</w:t>
      </w:r>
      <w:r w:rsidR="00132F7E" w:rsidRPr="0059324A">
        <w:rPr>
          <w:rStyle w:val="libHadeesChar"/>
          <w:rtl/>
        </w:rPr>
        <w:t>،</w:t>
      </w:r>
      <w:r w:rsidR="00D92F94" w:rsidRPr="0059324A">
        <w:rPr>
          <w:rStyle w:val="libHadeesChar"/>
          <w:rtl/>
        </w:rPr>
        <w:t xml:space="preserve"> فاذا اراد الله </w:t>
      </w:r>
      <w:r w:rsidRPr="0059324A">
        <w:rPr>
          <w:rStyle w:val="libHadeesChar"/>
          <w:rFonts w:hint="cs"/>
          <w:rtl/>
        </w:rPr>
        <w:t>أ</w:t>
      </w:r>
      <w:r w:rsidR="00D92F94" w:rsidRPr="0059324A">
        <w:rPr>
          <w:rStyle w:val="libHadeesChar"/>
          <w:rtl/>
        </w:rPr>
        <w:t>ن يهلكم ثم لا يمهلهم و لا ينظرهم</w:t>
      </w:r>
      <w:r w:rsidR="00132F7E" w:rsidRPr="0059324A">
        <w:rPr>
          <w:rStyle w:val="libHadeesChar"/>
          <w:rtl/>
        </w:rPr>
        <w:t>.</w:t>
      </w:r>
      <w:r w:rsidR="00D92F94" w:rsidRPr="0059324A">
        <w:rPr>
          <w:rStyle w:val="libHadeesChar"/>
          <w:rtl/>
        </w:rPr>
        <w:t>.. ذهب بنا من بينهم و رفعنا اليه</w:t>
      </w:r>
      <w:r w:rsidR="00132F7E" w:rsidRPr="0059324A">
        <w:rPr>
          <w:rStyle w:val="libHadeesChar"/>
          <w:rtl/>
        </w:rPr>
        <w:t>،</w:t>
      </w:r>
      <w:r w:rsidR="00D92F94" w:rsidRPr="0059324A">
        <w:rPr>
          <w:rStyle w:val="libHadeesChar"/>
          <w:rtl/>
        </w:rPr>
        <w:t xml:space="preserve"> ثم يفعل الله ما يشاء و يحب</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337</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lastRenderedPageBreak/>
        <w:t>يعنى</w:t>
      </w:r>
      <w:r w:rsidR="00132F7E">
        <w:rPr>
          <w:rtl/>
          <w:lang w:bidi="fa-IR"/>
        </w:rPr>
        <w:t>:</w:t>
      </w:r>
      <w:r w:rsidRPr="00D92F94">
        <w:rPr>
          <w:rtl/>
          <w:lang w:bidi="fa-IR"/>
        </w:rPr>
        <w:t xml:space="preserve"> اگر زمين روزى بدون امام و پيشوايى از ما خاندان وحى و رسالت باشد، اهل خويش را فرو مى برد و خداوند آنان را به سخت ترين عذابها كيفر مى نمايد.</w:t>
      </w:r>
    </w:p>
    <w:p w:rsidR="00D92F94" w:rsidRPr="00D92F94" w:rsidRDefault="00D92F94" w:rsidP="00D92F94">
      <w:pPr>
        <w:pStyle w:val="libNormal"/>
        <w:rPr>
          <w:lang w:bidi="fa-IR"/>
        </w:rPr>
      </w:pPr>
      <w:r w:rsidRPr="00D92F94">
        <w:rPr>
          <w:rtl/>
          <w:lang w:bidi="fa-IR"/>
        </w:rPr>
        <w:t>خدا ما را در روى زمين حجت خويش و مايه امن و امان ساكنان زمين قرار داد تا هنگامى كه ما در ميان آنها باشيم</w:t>
      </w:r>
      <w:r w:rsidR="00132F7E">
        <w:rPr>
          <w:rtl/>
          <w:lang w:bidi="fa-IR"/>
        </w:rPr>
        <w:t>،</w:t>
      </w:r>
      <w:r w:rsidRPr="00D92F94">
        <w:rPr>
          <w:rtl/>
          <w:lang w:bidi="fa-IR"/>
        </w:rPr>
        <w:t xml:space="preserve"> زمين آنها را فرو نمى برد و آنگاه بخواهد همه را نابود كند و به آنها مهلت ندهد، ما را از ميان آنها به سوى خويش بالا مى برد، آنگاه هر آنچه را دوست بدارد انجام مى دهد.</w:t>
      </w:r>
    </w:p>
    <w:p w:rsidR="00D92F94" w:rsidRPr="00D92F94" w:rsidRDefault="0059324A" w:rsidP="0059324A">
      <w:pPr>
        <w:pStyle w:val="libNormal"/>
        <w:rPr>
          <w:lang w:bidi="fa-IR"/>
        </w:rPr>
      </w:pPr>
      <w:r>
        <w:rPr>
          <w:rFonts w:hint="cs"/>
          <w:rtl/>
          <w:lang w:bidi="fa-IR"/>
        </w:rPr>
        <w:t>8.</w:t>
      </w:r>
      <w:r w:rsidR="00D92F94" w:rsidRPr="00D92F94">
        <w:rPr>
          <w:rtl/>
          <w:lang w:bidi="fa-IR"/>
        </w:rPr>
        <w:t xml:space="preserve"> امام صادق </w:t>
      </w:r>
      <w:r w:rsidR="004155EF" w:rsidRPr="004155EF">
        <w:rPr>
          <w:rStyle w:val="libAlaemChar"/>
          <w:rtl/>
        </w:rPr>
        <w:t>عليه‌السلام</w:t>
      </w:r>
      <w:r w:rsidR="00D92F94" w:rsidRPr="00D92F94">
        <w:rPr>
          <w:rtl/>
          <w:lang w:bidi="fa-IR"/>
        </w:rPr>
        <w:t xml:space="preserve"> فرمود:</w:t>
      </w:r>
    </w:p>
    <w:p w:rsidR="00D92F94" w:rsidRPr="00D92F94" w:rsidRDefault="0059324A" w:rsidP="00D92F94">
      <w:pPr>
        <w:pStyle w:val="libNormal"/>
        <w:rPr>
          <w:lang w:bidi="fa-IR"/>
        </w:rPr>
      </w:pPr>
      <w:r>
        <w:rPr>
          <w:rFonts w:hint="cs"/>
          <w:rtl/>
          <w:lang w:bidi="fa-IR"/>
        </w:rPr>
        <w:t>«</w:t>
      </w:r>
      <w:r w:rsidR="00D92F94" w:rsidRPr="0059324A">
        <w:rPr>
          <w:rStyle w:val="libHadeesChar"/>
          <w:rtl/>
        </w:rPr>
        <w:t>لو لا من الارض من حجج الله لنفضت الارض ما فيها و اءلقت ما عليها ان الاءرض لا تخلوا ساعة من الحجة</w:t>
      </w:r>
      <w:r w:rsidR="00132F7E">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338</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اگر از حجتهاى خداى بر روى زمين نبود، بى ترديد زمين آنچه را در درون و برون خويش داشت بيرون مى افكند و پرتاب مى نمود. آرى</w:t>
      </w:r>
      <w:r w:rsidR="00132F7E">
        <w:rPr>
          <w:rtl/>
          <w:lang w:bidi="fa-IR"/>
        </w:rPr>
        <w:t>!</w:t>
      </w:r>
      <w:r w:rsidRPr="00D92F94">
        <w:rPr>
          <w:rtl/>
          <w:lang w:bidi="fa-IR"/>
        </w:rPr>
        <w:t xml:space="preserve"> زمين لحظه اى از حجت حق تهى نمى گردد.</w:t>
      </w:r>
    </w:p>
    <w:p w:rsidR="00D92F94" w:rsidRPr="00D92F94" w:rsidRDefault="0059324A" w:rsidP="0059324A">
      <w:pPr>
        <w:pStyle w:val="libNormal"/>
        <w:rPr>
          <w:lang w:bidi="fa-IR"/>
        </w:rPr>
      </w:pPr>
      <w:r>
        <w:rPr>
          <w:rFonts w:hint="cs"/>
          <w:rtl/>
          <w:lang w:bidi="fa-IR"/>
        </w:rPr>
        <w:t>9.</w:t>
      </w:r>
      <w:r w:rsidR="00D92F94" w:rsidRPr="00D92F94">
        <w:rPr>
          <w:rtl/>
          <w:lang w:bidi="fa-IR"/>
        </w:rPr>
        <w:t xml:space="preserve"> امام باقر </w:t>
      </w:r>
      <w:r w:rsidR="004155EF" w:rsidRPr="004155EF">
        <w:rPr>
          <w:rStyle w:val="libAlaemChar"/>
          <w:rtl/>
        </w:rPr>
        <w:t>عليه‌السلام</w:t>
      </w:r>
      <w:r w:rsidR="00D92F94" w:rsidRPr="00D92F94">
        <w:rPr>
          <w:rtl/>
          <w:lang w:bidi="fa-IR"/>
        </w:rPr>
        <w:t xml:space="preserve"> فرمود:</w:t>
      </w:r>
    </w:p>
    <w:p w:rsidR="00D92F94" w:rsidRPr="00D92F94" w:rsidRDefault="0059324A" w:rsidP="0059324A">
      <w:pPr>
        <w:pStyle w:val="libNormal"/>
        <w:rPr>
          <w:lang w:bidi="fa-IR"/>
        </w:rPr>
      </w:pPr>
      <w:r>
        <w:rPr>
          <w:rFonts w:hint="cs"/>
          <w:rtl/>
          <w:lang w:bidi="fa-IR"/>
        </w:rPr>
        <w:t>«</w:t>
      </w:r>
      <w:r w:rsidR="00D92F94" w:rsidRPr="0059324A">
        <w:rPr>
          <w:rStyle w:val="libHadeesChar"/>
          <w:rtl/>
        </w:rPr>
        <w:t xml:space="preserve">لو </w:t>
      </w:r>
      <w:r>
        <w:rPr>
          <w:rStyle w:val="libHadeesChar"/>
          <w:rFonts w:hint="cs"/>
          <w:rtl/>
        </w:rPr>
        <w:t>أ</w:t>
      </w:r>
      <w:r w:rsidR="00D92F94" w:rsidRPr="0059324A">
        <w:rPr>
          <w:rStyle w:val="libHadeesChar"/>
          <w:rtl/>
        </w:rPr>
        <w:t>ن الامام رفع من الارض ساعة</w:t>
      </w:r>
      <w:r w:rsidR="00132F7E" w:rsidRPr="0059324A">
        <w:rPr>
          <w:rStyle w:val="libHadeesChar"/>
          <w:rtl/>
        </w:rPr>
        <w:t>.</w:t>
      </w:r>
      <w:r w:rsidR="00D92F94" w:rsidRPr="0059324A">
        <w:rPr>
          <w:rStyle w:val="libHadeesChar"/>
          <w:rtl/>
        </w:rPr>
        <w:t>.. لماجت الارض باءهلها كما يموج البحر باءهله</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339</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اگر امام معصوم</w:t>
      </w:r>
      <w:r w:rsidR="00132F7E">
        <w:rPr>
          <w:rtl/>
          <w:lang w:bidi="fa-IR"/>
        </w:rPr>
        <w:t>،</w:t>
      </w:r>
      <w:r w:rsidRPr="00D92F94">
        <w:rPr>
          <w:rtl/>
          <w:lang w:bidi="fa-IR"/>
        </w:rPr>
        <w:t xml:space="preserve"> ساعتى از روى زمين برداشته شود، زمين قرار خويش را از كف داده و بسان امواج توفنده دريا، ساكنان خويش را به هر سو مى كوبد و پرتاب مى كند.</w:t>
      </w:r>
    </w:p>
    <w:p w:rsidR="00D92F94" w:rsidRPr="00D92F94" w:rsidRDefault="0059324A" w:rsidP="0059324A">
      <w:pPr>
        <w:pStyle w:val="libNormal"/>
        <w:rPr>
          <w:lang w:bidi="fa-IR"/>
        </w:rPr>
      </w:pPr>
      <w:r>
        <w:rPr>
          <w:rFonts w:hint="cs"/>
          <w:rtl/>
          <w:lang w:bidi="fa-IR"/>
        </w:rPr>
        <w:t>10.</w:t>
      </w:r>
      <w:r w:rsidR="00D92F94" w:rsidRPr="00D92F94">
        <w:rPr>
          <w:rtl/>
          <w:lang w:bidi="fa-IR"/>
        </w:rPr>
        <w:t xml:space="preserve"> از پنجمين امام نور </w:t>
      </w:r>
      <w:r w:rsidR="004155EF" w:rsidRPr="004155EF">
        <w:rPr>
          <w:rStyle w:val="libAlaemChar"/>
          <w:rtl/>
        </w:rPr>
        <w:t>عليه‌السلام</w:t>
      </w:r>
      <w:r w:rsidR="00D92F94" w:rsidRPr="00D92F94">
        <w:rPr>
          <w:rtl/>
          <w:lang w:bidi="fa-IR"/>
        </w:rPr>
        <w:t xml:space="preserve"> پرسيدند كه</w:t>
      </w:r>
      <w:r w:rsidR="00132F7E">
        <w:rPr>
          <w:rtl/>
          <w:lang w:bidi="fa-IR"/>
        </w:rPr>
        <w:t>:</w:t>
      </w:r>
      <w:r w:rsidR="00D92F94" w:rsidRPr="00D92F94">
        <w:rPr>
          <w:rtl/>
          <w:lang w:bidi="fa-IR"/>
        </w:rPr>
        <w:t xml:space="preserve"> (ما به چه دليل نيازمند پيامبر و امام معصوم هستيم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آن حضرت فرمود:</w:t>
      </w:r>
    </w:p>
    <w:p w:rsidR="00D92F94" w:rsidRPr="00D92F94" w:rsidRDefault="0059324A" w:rsidP="0059324A">
      <w:pPr>
        <w:pStyle w:val="libNormal"/>
        <w:rPr>
          <w:lang w:bidi="fa-IR"/>
        </w:rPr>
      </w:pPr>
      <w:r>
        <w:rPr>
          <w:rFonts w:hint="cs"/>
          <w:rtl/>
          <w:lang w:bidi="fa-IR"/>
        </w:rPr>
        <w:t>«</w:t>
      </w:r>
      <w:r w:rsidR="00D92F94" w:rsidRPr="0059324A">
        <w:rPr>
          <w:rStyle w:val="libHadeesChar"/>
          <w:rtl/>
        </w:rPr>
        <w:t>لبقاء العالم على صلاحه و ذلك</w:t>
      </w:r>
      <w:r w:rsidR="00132F7E" w:rsidRPr="0059324A">
        <w:rPr>
          <w:rStyle w:val="libHadeesChar"/>
          <w:rtl/>
        </w:rPr>
        <w:t>:</w:t>
      </w:r>
      <w:r w:rsidR="00D92F94" w:rsidRPr="0059324A">
        <w:rPr>
          <w:rStyle w:val="libHadeesChar"/>
          <w:rtl/>
        </w:rPr>
        <w:t xml:space="preserve"> </w:t>
      </w:r>
      <w:r w:rsidRPr="0059324A">
        <w:rPr>
          <w:rStyle w:val="libHadeesChar"/>
          <w:rFonts w:hint="cs"/>
          <w:rtl/>
        </w:rPr>
        <w:t>إ</w:t>
      </w:r>
      <w:r w:rsidR="00D92F94" w:rsidRPr="0059324A">
        <w:rPr>
          <w:rStyle w:val="libHadeesChar"/>
          <w:rtl/>
        </w:rPr>
        <w:t>ن الله (عزوجل</w:t>
      </w:r>
      <w:r w:rsidR="0046049D" w:rsidRPr="0059324A">
        <w:rPr>
          <w:rStyle w:val="libHadeesChar"/>
          <w:rtl/>
        </w:rPr>
        <w:t>)</w:t>
      </w:r>
      <w:r w:rsidR="00D92F94" w:rsidRPr="0059324A">
        <w:rPr>
          <w:rStyle w:val="libHadeesChar"/>
          <w:rtl/>
        </w:rPr>
        <w:t xml:space="preserve"> يرفع العذاب عن </w:t>
      </w:r>
      <w:r w:rsidRPr="0059324A">
        <w:rPr>
          <w:rStyle w:val="libHadeesChar"/>
          <w:rFonts w:hint="cs"/>
          <w:rtl/>
        </w:rPr>
        <w:t>أ</w:t>
      </w:r>
      <w:r w:rsidR="00D92F94" w:rsidRPr="0059324A">
        <w:rPr>
          <w:rStyle w:val="libHadeesChar"/>
          <w:rtl/>
        </w:rPr>
        <w:t xml:space="preserve">هل الارض اذا كان فيهم نبى </w:t>
      </w:r>
      <w:r w:rsidRPr="0059324A">
        <w:rPr>
          <w:rStyle w:val="libHadeesChar"/>
          <w:rFonts w:hint="cs"/>
          <w:rtl/>
        </w:rPr>
        <w:t>أ</w:t>
      </w:r>
      <w:r w:rsidR="00D92F94" w:rsidRPr="0059324A">
        <w:rPr>
          <w:rStyle w:val="libHadeesChar"/>
          <w:rtl/>
        </w:rPr>
        <w:t>و امام</w:t>
      </w:r>
      <w:r w:rsidR="00132F7E" w:rsidRPr="0059324A">
        <w:rPr>
          <w:rStyle w:val="libHadeesChar"/>
          <w:rtl/>
        </w:rPr>
        <w:t>،</w:t>
      </w:r>
      <w:r w:rsidR="00D92F94" w:rsidRPr="0059324A">
        <w:rPr>
          <w:rStyle w:val="libHadeesChar"/>
          <w:rtl/>
        </w:rPr>
        <w:t xml:space="preserve"> قال الله عزوجل</w:t>
      </w:r>
      <w:r w:rsidR="00132F7E" w:rsidRPr="0059324A">
        <w:rPr>
          <w:rStyle w:val="libHadeesChar"/>
          <w:rtl/>
        </w:rPr>
        <w:t>:</w:t>
      </w:r>
      <w:r w:rsidR="00D92F94" w:rsidRPr="0059324A">
        <w:rPr>
          <w:rStyle w:val="libHadeesChar"/>
          <w:rtl/>
        </w:rPr>
        <w:t>و ما كان الله ليعذبهم و انت فيهم</w:t>
      </w:r>
      <w:r w:rsidR="00132F7E">
        <w:rPr>
          <w:rtl/>
          <w:lang w:bidi="fa-IR"/>
        </w:rPr>
        <w:t>.</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340</w:t>
      </w:r>
      <w:r w:rsidR="00D92F94" w:rsidRPr="00150594">
        <w:rPr>
          <w:rStyle w:val="libFootnotenumChar"/>
          <w:rtl/>
        </w:rPr>
        <w:t>)</w:t>
      </w:r>
    </w:p>
    <w:p w:rsidR="00D92F94" w:rsidRPr="00D92F94" w:rsidRDefault="00D92F94" w:rsidP="0059324A">
      <w:pPr>
        <w:pStyle w:val="libNormal"/>
        <w:rPr>
          <w:lang w:bidi="fa-IR"/>
        </w:rPr>
      </w:pPr>
      <w:r w:rsidRPr="00D92F94">
        <w:rPr>
          <w:rtl/>
          <w:lang w:bidi="fa-IR"/>
        </w:rPr>
        <w:lastRenderedPageBreak/>
        <w:t xml:space="preserve">و قال النبى </w:t>
      </w:r>
      <w:r w:rsidR="009D2D09" w:rsidRPr="009D2D09">
        <w:rPr>
          <w:rStyle w:val="libAlaemChar"/>
          <w:rtl/>
        </w:rPr>
        <w:t>صلى‌الله‌عليه‌وآله‌وسلم</w:t>
      </w:r>
      <w:r w:rsidR="00132F7E">
        <w:rPr>
          <w:rtl/>
          <w:lang w:bidi="fa-IR"/>
        </w:rPr>
        <w:t>:</w:t>
      </w:r>
      <w:r w:rsidRPr="00D92F94">
        <w:rPr>
          <w:rtl/>
          <w:lang w:bidi="fa-IR"/>
        </w:rPr>
        <w:t xml:space="preserve"> </w:t>
      </w:r>
      <w:r w:rsidR="0059324A">
        <w:rPr>
          <w:rFonts w:hint="cs"/>
          <w:rtl/>
          <w:lang w:bidi="fa-IR"/>
        </w:rPr>
        <w:t>«</w:t>
      </w:r>
      <w:r w:rsidRPr="0059324A">
        <w:rPr>
          <w:rStyle w:val="libHadeesChar"/>
          <w:rtl/>
        </w:rPr>
        <w:t xml:space="preserve">النجوم </w:t>
      </w:r>
      <w:r w:rsidR="0059324A" w:rsidRPr="0059324A">
        <w:rPr>
          <w:rStyle w:val="libHadeesChar"/>
          <w:rFonts w:hint="cs"/>
          <w:rtl/>
        </w:rPr>
        <w:t>أ</w:t>
      </w:r>
      <w:r w:rsidRPr="0059324A">
        <w:rPr>
          <w:rStyle w:val="libHadeesChar"/>
          <w:rtl/>
        </w:rPr>
        <w:t>مان الاهل الارض</w:t>
      </w:r>
      <w:r w:rsidR="00132F7E" w:rsidRPr="0059324A">
        <w:rPr>
          <w:rStyle w:val="libHadeesChar"/>
          <w:rtl/>
        </w:rPr>
        <w:t>،</w:t>
      </w:r>
      <w:r w:rsidRPr="0059324A">
        <w:rPr>
          <w:rStyle w:val="libHadeesChar"/>
          <w:rtl/>
        </w:rPr>
        <w:t xml:space="preserve"> فاذا ذهبت النجوم </w:t>
      </w:r>
      <w:r w:rsidR="0059324A">
        <w:rPr>
          <w:rStyle w:val="libHadeesChar"/>
          <w:rFonts w:hint="cs"/>
          <w:rtl/>
        </w:rPr>
        <w:t>أ</w:t>
      </w:r>
      <w:r w:rsidRPr="0059324A">
        <w:rPr>
          <w:rStyle w:val="libHadeesChar"/>
          <w:rtl/>
        </w:rPr>
        <w:t xml:space="preserve">تى </w:t>
      </w:r>
      <w:r w:rsidR="0059324A">
        <w:rPr>
          <w:rStyle w:val="libHadeesChar"/>
          <w:rFonts w:hint="cs"/>
          <w:rtl/>
        </w:rPr>
        <w:t>أ</w:t>
      </w:r>
      <w:r w:rsidRPr="0059324A">
        <w:rPr>
          <w:rStyle w:val="libHadeesChar"/>
          <w:rtl/>
        </w:rPr>
        <w:t>هل السماء ما يكرهون</w:t>
      </w:r>
      <w:r w:rsidR="00132F7E" w:rsidRPr="0059324A">
        <w:rPr>
          <w:rStyle w:val="libHadeesChar"/>
          <w:rtl/>
        </w:rPr>
        <w:t>.</w:t>
      </w:r>
      <w:r w:rsidRPr="0059324A">
        <w:rPr>
          <w:rStyle w:val="libHadeesChar"/>
          <w:rtl/>
        </w:rPr>
        <w:t xml:space="preserve"> و اذا اذهب </w:t>
      </w:r>
      <w:r w:rsidR="0059324A">
        <w:rPr>
          <w:rStyle w:val="libHadeesChar"/>
          <w:rFonts w:hint="cs"/>
          <w:rtl/>
        </w:rPr>
        <w:t>أ</w:t>
      </w:r>
      <w:r w:rsidRPr="0059324A">
        <w:rPr>
          <w:rStyle w:val="libHadeesChar"/>
          <w:rtl/>
        </w:rPr>
        <w:t xml:space="preserve">هل بيتى </w:t>
      </w:r>
      <w:r w:rsidR="0059324A">
        <w:rPr>
          <w:rStyle w:val="libHadeesChar"/>
          <w:rFonts w:hint="cs"/>
          <w:rtl/>
        </w:rPr>
        <w:t>أ</w:t>
      </w:r>
      <w:r w:rsidRPr="0059324A">
        <w:rPr>
          <w:rStyle w:val="libHadeesChar"/>
          <w:rtl/>
        </w:rPr>
        <w:t xml:space="preserve">تى </w:t>
      </w:r>
      <w:r w:rsidR="0059324A">
        <w:rPr>
          <w:rStyle w:val="libHadeesChar"/>
          <w:rFonts w:hint="cs"/>
          <w:rtl/>
        </w:rPr>
        <w:t>أ</w:t>
      </w:r>
      <w:r w:rsidRPr="0059324A">
        <w:rPr>
          <w:rStyle w:val="libHadeesChar"/>
          <w:rtl/>
        </w:rPr>
        <w:t>هل الارض ما يكرهون</w:t>
      </w:r>
      <w:r w:rsidR="00132F7E">
        <w:rPr>
          <w:rtl/>
          <w:lang w:bidi="fa-IR"/>
        </w:rPr>
        <w:t>.</w:t>
      </w:r>
      <w:r w:rsidR="0059324A">
        <w:rPr>
          <w:rFonts w:hint="cs"/>
          <w:rtl/>
          <w:lang w:bidi="fa-IR"/>
        </w:rPr>
        <w:t>»</w:t>
      </w:r>
    </w:p>
    <w:p w:rsidR="00D92F94" w:rsidRPr="00D92F94" w:rsidRDefault="0059324A" w:rsidP="0059324A">
      <w:pPr>
        <w:pStyle w:val="libNormal"/>
        <w:rPr>
          <w:lang w:bidi="fa-IR"/>
        </w:rPr>
      </w:pPr>
      <w:r>
        <w:rPr>
          <w:rFonts w:hint="cs"/>
          <w:rtl/>
          <w:lang w:bidi="fa-IR"/>
        </w:rPr>
        <w:t>«</w:t>
      </w:r>
      <w:r w:rsidR="00D92F94" w:rsidRPr="0059324A">
        <w:rPr>
          <w:rStyle w:val="libHadeesChar"/>
          <w:rtl/>
        </w:rPr>
        <w:t>يعنى ب</w:t>
      </w:r>
      <w:r w:rsidRPr="0059324A">
        <w:rPr>
          <w:rStyle w:val="libHadeesChar"/>
          <w:rFonts w:hint="cs"/>
          <w:rtl/>
        </w:rPr>
        <w:t>أ</w:t>
      </w:r>
      <w:r w:rsidR="00D92F94" w:rsidRPr="0059324A">
        <w:rPr>
          <w:rStyle w:val="libHadeesChar"/>
          <w:rtl/>
        </w:rPr>
        <w:t>هل بيته</w:t>
      </w:r>
      <w:r w:rsidR="00132F7E" w:rsidRPr="0059324A">
        <w:rPr>
          <w:rStyle w:val="libHadeesChar"/>
          <w:rtl/>
        </w:rPr>
        <w:t>،</w:t>
      </w:r>
      <w:r w:rsidR="00D92F94" w:rsidRPr="0059324A">
        <w:rPr>
          <w:rStyle w:val="libHadeesChar"/>
          <w:rtl/>
        </w:rPr>
        <w:t xml:space="preserve"> الائم ء الذين قرن الله طاعتهم بطاعته فقال</w:t>
      </w:r>
      <w:r w:rsidR="00132F7E">
        <w:rPr>
          <w:rtl/>
          <w:lang w:bidi="fa-IR"/>
        </w:rPr>
        <w:t>:</w:t>
      </w:r>
      <w:r w:rsidRPr="0059324A">
        <w:rPr>
          <w:rtl/>
          <w:lang w:bidi="fa-IR"/>
        </w:rPr>
        <w:t xml:space="preserve"> </w:t>
      </w:r>
      <w:r w:rsidRPr="0059324A">
        <w:rPr>
          <w:rStyle w:val="libAlaemChar"/>
          <w:rFonts w:hint="cs"/>
          <w:rtl/>
        </w:rPr>
        <w:t>(</w:t>
      </w:r>
      <w:r w:rsidRPr="0059324A">
        <w:rPr>
          <w:rStyle w:val="libAieChar"/>
          <w:rtl/>
          <w:lang w:bidi="fa-IR"/>
        </w:rPr>
        <w:t>يَا أَيُّهَا الَّذِينَ آمَنُوا أَطِيعُوا اللَّهَ وَأَطِيعُوا الرَّسُولَ وَأُولِي الْأَمْرِ مِنكُمْ</w:t>
      </w:r>
      <w:r w:rsidRPr="0059324A">
        <w:rPr>
          <w:rStyle w:val="libAlaemChar"/>
          <w:rFonts w:hint="cs"/>
          <w:rtl/>
        </w:rPr>
        <w:t>)</w:t>
      </w:r>
      <w:r w:rsidR="00132F7E">
        <w:rPr>
          <w:rtl/>
          <w:lang w:bidi="fa-IR"/>
        </w:rPr>
        <w:t>.</w:t>
      </w:r>
      <w:r w:rsidR="00D92F94" w:rsidRPr="00150594">
        <w:rPr>
          <w:rStyle w:val="libFootnotenumChar"/>
          <w:rtl/>
        </w:rPr>
        <w:t>(</w:t>
      </w:r>
      <w:r w:rsidR="00150594" w:rsidRPr="00150594">
        <w:rPr>
          <w:rStyle w:val="libFootnotenumChar"/>
          <w:rtl/>
          <w:lang w:bidi="fa-IR"/>
        </w:rPr>
        <w:t>341</w:t>
      </w:r>
      <w:r w:rsidR="00D92F94" w:rsidRPr="00150594">
        <w:rPr>
          <w:rStyle w:val="libFootnotenumChar"/>
          <w:rtl/>
        </w:rPr>
        <w:t>)</w:t>
      </w:r>
      <w:r w:rsidR="00D92F94" w:rsidRPr="00D92F94">
        <w:rPr>
          <w:rtl/>
          <w:lang w:bidi="fa-IR"/>
        </w:rPr>
        <w:t xml:space="preserve"> </w:t>
      </w:r>
      <w:r w:rsidR="00D92F94" w:rsidRPr="0059324A">
        <w:rPr>
          <w:rStyle w:val="libHadeesChar"/>
          <w:rtl/>
        </w:rPr>
        <w:t>و هم المعصومون المطهرون</w:t>
      </w:r>
      <w:r w:rsidR="00132F7E" w:rsidRPr="0059324A">
        <w:rPr>
          <w:rStyle w:val="libHadeesChar"/>
          <w:rtl/>
        </w:rPr>
        <w:t>،</w:t>
      </w:r>
      <w:r w:rsidR="00D92F94" w:rsidRPr="0059324A">
        <w:rPr>
          <w:rStyle w:val="libHadeesChar"/>
          <w:rtl/>
        </w:rPr>
        <w:t xml:space="preserve"> الذين لا يذنبون و لا يعصون و هم المؤ يدون الموفقون المسدودون</w:t>
      </w:r>
      <w:r w:rsidR="00132F7E" w:rsidRPr="0059324A">
        <w:rPr>
          <w:rStyle w:val="libHadeesChar"/>
          <w:rtl/>
        </w:rPr>
        <w:t>،</w:t>
      </w:r>
      <w:r w:rsidR="00D92F94" w:rsidRPr="0059324A">
        <w:rPr>
          <w:rStyle w:val="libHadeesChar"/>
          <w:rtl/>
        </w:rPr>
        <w:t xml:space="preserve"> بهم يرزق الله عباده و بهم يعمر بلاده و بهم ينزل القطر من السماء و بهم تخرج بركات الارض و بهم يمهل اءهل المعاصى و لا يجعل عليهم بالعقوبة و العذاب</w:t>
      </w:r>
      <w:r w:rsidR="00132F7E" w:rsidRPr="0059324A">
        <w:rPr>
          <w:rStyle w:val="libHadeesChar"/>
          <w:rtl/>
        </w:rPr>
        <w:t>،</w:t>
      </w:r>
      <w:r w:rsidR="00D92F94" w:rsidRPr="0059324A">
        <w:rPr>
          <w:rStyle w:val="libHadeesChar"/>
          <w:rtl/>
        </w:rPr>
        <w:t xml:space="preserve"> لا يفارقهم روح القدس و لا يفارقونه و لا يفارقهم القرآن و لا يفارقونه</w:t>
      </w:r>
      <w:r w:rsidR="00132F7E" w:rsidRPr="0059324A">
        <w:rPr>
          <w:rStyle w:val="libHadeesChar"/>
          <w:rtl/>
        </w:rPr>
        <w:t>،</w:t>
      </w:r>
      <w:r w:rsidR="00D92F94" w:rsidRPr="0059324A">
        <w:rPr>
          <w:rStyle w:val="libHadeesChar"/>
          <w:rtl/>
        </w:rPr>
        <w:t xml:space="preserve"> صلوات الله عليهم</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342</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بخاطر بقا و دوام هستى و آبادانى و اصلاح آن به وجود آن نيازمنديم</w:t>
      </w:r>
      <w:r w:rsidR="00132F7E">
        <w:rPr>
          <w:rtl/>
          <w:lang w:bidi="fa-IR"/>
        </w:rPr>
        <w:t>.</w:t>
      </w:r>
      <w:r w:rsidRPr="00D92F94">
        <w:rPr>
          <w:rtl/>
          <w:lang w:bidi="fa-IR"/>
        </w:rPr>
        <w:t xml:space="preserve"> چرا كه اگر امام و پيامبر در روى زمين باشند، خداوند، عذاب را از اهل زمين بر مى دارد. خداوند در قرآن خويش</w:t>
      </w:r>
      <w:r w:rsidR="00132F7E">
        <w:rPr>
          <w:rtl/>
          <w:lang w:bidi="fa-IR"/>
        </w:rPr>
        <w:t>،</w:t>
      </w:r>
      <w:r w:rsidRPr="00D92F94">
        <w:rPr>
          <w:rtl/>
          <w:lang w:bidi="fa-IR"/>
        </w:rPr>
        <w:t xml:space="preserve"> مى فرمايد:</w:t>
      </w:r>
    </w:p>
    <w:p w:rsidR="00D92F94" w:rsidRPr="00D92F94" w:rsidRDefault="00D92F94" w:rsidP="00D92F94">
      <w:pPr>
        <w:pStyle w:val="libNormal"/>
        <w:rPr>
          <w:lang w:bidi="fa-IR"/>
        </w:rPr>
      </w:pPr>
      <w:r w:rsidRPr="00D92F94">
        <w:rPr>
          <w:rtl/>
          <w:lang w:bidi="fa-IR"/>
        </w:rPr>
        <w:t>(و خداوند تا هنگامى كه تو در ميان آنان هستى</w:t>
      </w:r>
      <w:r w:rsidR="00132F7E">
        <w:rPr>
          <w:rtl/>
          <w:lang w:bidi="fa-IR"/>
        </w:rPr>
        <w:t>،</w:t>
      </w:r>
      <w:r w:rsidRPr="00D92F94">
        <w:rPr>
          <w:rtl/>
          <w:lang w:bidi="fa-IR"/>
        </w:rPr>
        <w:t xml:space="preserve"> آنان را عذاب نخواهد كرد.</w:t>
      </w:r>
      <w:r w:rsidR="0046049D">
        <w:rPr>
          <w:rtl/>
          <w:lang w:bidi="fa-IR"/>
        </w:rPr>
        <w:t>)</w:t>
      </w:r>
    </w:p>
    <w:p w:rsidR="00D92F94" w:rsidRPr="00D92F94" w:rsidRDefault="00D92F94" w:rsidP="00D92F94">
      <w:pPr>
        <w:pStyle w:val="libNormal"/>
        <w:rPr>
          <w:lang w:bidi="fa-IR"/>
        </w:rPr>
      </w:pPr>
      <w:r w:rsidRPr="00D92F94">
        <w:rPr>
          <w:rtl/>
          <w:lang w:bidi="fa-IR"/>
        </w:rPr>
        <w:t xml:space="preserve">و پيامبر </w:t>
      </w:r>
      <w:r w:rsidR="009D2D09" w:rsidRPr="009D2D09">
        <w:rPr>
          <w:rStyle w:val="libAlaemChar"/>
          <w:rtl/>
        </w:rPr>
        <w:t>صلى‌الله‌عليه‌وآله‌وسلم</w:t>
      </w:r>
      <w:r w:rsidRPr="00D92F94">
        <w:rPr>
          <w:rtl/>
          <w:lang w:bidi="fa-IR"/>
        </w:rPr>
        <w:t xml:space="preserve"> فرمود: (ستارگان</w:t>
      </w:r>
      <w:r w:rsidR="00132F7E">
        <w:rPr>
          <w:rtl/>
          <w:lang w:bidi="fa-IR"/>
        </w:rPr>
        <w:t>،</w:t>
      </w:r>
      <w:r w:rsidRPr="00D92F94">
        <w:rPr>
          <w:rtl/>
          <w:lang w:bidi="fa-IR"/>
        </w:rPr>
        <w:t xml:space="preserve"> مايه امن و امان اهل آسمان هستند و خاندان من</w:t>
      </w:r>
      <w:r w:rsidR="00132F7E">
        <w:rPr>
          <w:rtl/>
          <w:lang w:bidi="fa-IR"/>
        </w:rPr>
        <w:t>،</w:t>
      </w:r>
      <w:r w:rsidRPr="00D92F94">
        <w:rPr>
          <w:rtl/>
          <w:lang w:bidi="fa-IR"/>
        </w:rPr>
        <w:t xml:space="preserve"> مايه امنيت اهل زمين</w:t>
      </w:r>
      <w:r w:rsidR="00132F7E">
        <w:rPr>
          <w:rtl/>
          <w:lang w:bidi="fa-IR"/>
        </w:rPr>
        <w:t>.</w:t>
      </w:r>
      <w:r w:rsidRPr="00D92F94">
        <w:rPr>
          <w:rtl/>
          <w:lang w:bidi="fa-IR"/>
        </w:rPr>
        <w:t xml:space="preserve"> هنگامى كه ستارگان نابود گردند، آنچه را اهل آسمان</w:t>
      </w:r>
      <w:r w:rsidR="00132F7E">
        <w:rPr>
          <w:rtl/>
          <w:lang w:bidi="fa-IR"/>
        </w:rPr>
        <w:t>،</w:t>
      </w:r>
      <w:r w:rsidRPr="00D92F94">
        <w:rPr>
          <w:rtl/>
          <w:lang w:bidi="fa-IR"/>
        </w:rPr>
        <w:t xml:space="preserve"> خويش ندارند به آنان روى مى آورد و هنگامى كه اهل بيت من از ميان مردم بروند، فرا مى رسد بر مردم</w:t>
      </w:r>
      <w:r w:rsidR="00132F7E">
        <w:rPr>
          <w:rtl/>
          <w:lang w:bidi="fa-IR"/>
        </w:rPr>
        <w:t>،</w:t>
      </w:r>
      <w:r w:rsidRPr="00D92F94">
        <w:rPr>
          <w:rtl/>
          <w:lang w:bidi="fa-IR"/>
        </w:rPr>
        <w:t xml:space="preserve"> آنچه را كه بيم دارند.</w:t>
      </w:r>
      <w:r w:rsidR="0046049D">
        <w:rPr>
          <w:rtl/>
          <w:lang w:bidi="fa-IR"/>
        </w:rPr>
        <w:t>)</w:t>
      </w:r>
    </w:p>
    <w:p w:rsidR="00D92F94" w:rsidRPr="00D92F94" w:rsidRDefault="00D92F94" w:rsidP="00D92F94">
      <w:pPr>
        <w:pStyle w:val="libNormal"/>
        <w:rPr>
          <w:lang w:bidi="fa-IR"/>
        </w:rPr>
      </w:pPr>
      <w:r w:rsidRPr="00D92F94">
        <w:rPr>
          <w:rtl/>
          <w:lang w:bidi="fa-IR"/>
        </w:rPr>
        <w:t xml:space="preserve">روشن است كه پيامبر </w:t>
      </w:r>
      <w:r w:rsidR="009D2D09" w:rsidRPr="009D2D09">
        <w:rPr>
          <w:rStyle w:val="libAlaemChar"/>
          <w:rtl/>
        </w:rPr>
        <w:t>صلى‌الله‌عليه‌وآله‌وسلم</w:t>
      </w:r>
      <w:r w:rsidRPr="00D92F94">
        <w:rPr>
          <w:rtl/>
          <w:lang w:bidi="fa-IR"/>
        </w:rPr>
        <w:t xml:space="preserve"> اهل بيت خويش را همان كسانى مى داند كه خداوند اطاعت و فرمانبردارى از آنان را با فرمانبردارى از خويش</w:t>
      </w:r>
      <w:r w:rsidR="00132F7E">
        <w:rPr>
          <w:rtl/>
          <w:lang w:bidi="fa-IR"/>
        </w:rPr>
        <w:t>،</w:t>
      </w:r>
      <w:r w:rsidRPr="00D92F94">
        <w:rPr>
          <w:rtl/>
          <w:lang w:bidi="fa-IR"/>
        </w:rPr>
        <w:t xml:space="preserve"> كنار هم قرار داده است و مى فرمايد:</w:t>
      </w:r>
    </w:p>
    <w:p w:rsidR="00D92F94" w:rsidRPr="00D92F94" w:rsidRDefault="00D92F94" w:rsidP="00D92F94">
      <w:pPr>
        <w:pStyle w:val="libNormal"/>
        <w:rPr>
          <w:lang w:bidi="fa-IR"/>
        </w:rPr>
      </w:pPr>
      <w:r w:rsidRPr="00D92F94">
        <w:rPr>
          <w:rtl/>
          <w:lang w:bidi="fa-IR"/>
        </w:rPr>
        <w:t>(اى كسانى كه ايمان آورده ايد خدا را فرمان بريد و پيامبر را اطاعت كنيد و صاحبان امر را، كه امامان نور هستند.</w:t>
      </w:r>
      <w:r w:rsidR="0046049D">
        <w:rPr>
          <w:rtl/>
          <w:lang w:bidi="fa-IR"/>
        </w:rPr>
        <w:t>)</w:t>
      </w:r>
    </w:p>
    <w:p w:rsidR="00D92F94" w:rsidRPr="00D92F94" w:rsidRDefault="00D92F94" w:rsidP="00C4391E">
      <w:pPr>
        <w:pStyle w:val="libNormal"/>
        <w:rPr>
          <w:lang w:bidi="fa-IR"/>
        </w:rPr>
      </w:pPr>
      <w:r w:rsidRPr="00D92F94">
        <w:rPr>
          <w:rtl/>
          <w:lang w:bidi="fa-IR"/>
        </w:rPr>
        <w:t>و اينان همان خداوند عصمت و طهارت و همان پيشوايان پاك و پاكيزه اند، همان كسانى كه نه در زندگى خويش</w:t>
      </w:r>
      <w:r w:rsidR="00C4391E">
        <w:rPr>
          <w:rFonts w:hint="cs"/>
          <w:rtl/>
          <w:lang w:bidi="fa-IR"/>
        </w:rPr>
        <w:t xml:space="preserve"> </w:t>
      </w:r>
      <w:r w:rsidRPr="00D92F94">
        <w:rPr>
          <w:rtl/>
          <w:lang w:bidi="fa-IR"/>
        </w:rPr>
        <w:t>گناه مى كنند و نه معصيت</w:t>
      </w:r>
      <w:r w:rsidR="00132F7E">
        <w:rPr>
          <w:rtl/>
          <w:lang w:bidi="fa-IR"/>
        </w:rPr>
        <w:t>،</w:t>
      </w:r>
      <w:r w:rsidRPr="00D92F94">
        <w:rPr>
          <w:rtl/>
          <w:lang w:bidi="fa-IR"/>
        </w:rPr>
        <w:t xml:space="preserve"> همانان</w:t>
      </w:r>
      <w:r w:rsidR="00132F7E">
        <w:rPr>
          <w:rtl/>
          <w:lang w:bidi="fa-IR"/>
        </w:rPr>
        <w:t>،</w:t>
      </w:r>
      <w:r w:rsidRPr="00D92F94">
        <w:rPr>
          <w:rtl/>
          <w:lang w:bidi="fa-IR"/>
        </w:rPr>
        <w:t xml:space="preserve"> كه همواره ت</w:t>
      </w:r>
      <w:r w:rsidR="00C4391E">
        <w:rPr>
          <w:rFonts w:hint="cs"/>
          <w:rtl/>
          <w:lang w:bidi="fa-IR"/>
        </w:rPr>
        <w:t>أ</w:t>
      </w:r>
      <w:r w:rsidRPr="00D92F94">
        <w:rPr>
          <w:rtl/>
          <w:lang w:bidi="fa-IR"/>
        </w:rPr>
        <w:t>ييد شده از جانب خدا و موفق در كارهاى شايسته و در دنيا و آخرت رستگار و كاميابند.</w:t>
      </w:r>
    </w:p>
    <w:p w:rsidR="00D92F94" w:rsidRPr="00D92F94" w:rsidRDefault="00D92F94" w:rsidP="00D92F94">
      <w:pPr>
        <w:pStyle w:val="libNormal"/>
        <w:rPr>
          <w:lang w:bidi="fa-IR"/>
        </w:rPr>
      </w:pPr>
      <w:r w:rsidRPr="00D92F94">
        <w:rPr>
          <w:rtl/>
          <w:lang w:bidi="fa-IR"/>
        </w:rPr>
        <w:lastRenderedPageBreak/>
        <w:t>به بركت آنان است كه خداوند بندگانش را روزى مى دهد و شهرها را آباد مى سازد و باران از آسمان فرو مى ريزد و بركات زمين را خارج مى سازد.</w:t>
      </w:r>
    </w:p>
    <w:p w:rsidR="00D92F94" w:rsidRPr="00D92F94" w:rsidRDefault="00D92F94" w:rsidP="00D92F94">
      <w:pPr>
        <w:pStyle w:val="libNormal"/>
        <w:rPr>
          <w:lang w:bidi="fa-IR"/>
        </w:rPr>
      </w:pPr>
      <w:r w:rsidRPr="00D92F94">
        <w:rPr>
          <w:rtl/>
          <w:lang w:bidi="fa-IR"/>
        </w:rPr>
        <w:t>به احترام آنان است كه به گناهكاران براى توبه و جبران معاصى</w:t>
      </w:r>
      <w:r w:rsidR="00132F7E">
        <w:rPr>
          <w:rtl/>
          <w:lang w:bidi="fa-IR"/>
        </w:rPr>
        <w:t>،</w:t>
      </w:r>
      <w:r w:rsidRPr="00D92F94">
        <w:rPr>
          <w:rtl/>
          <w:lang w:bidi="fa-IR"/>
        </w:rPr>
        <w:t xml:space="preserve"> مهلت مى دهد و در كيفر و عذاب آنان شتاب نمى ورزد.</w:t>
      </w:r>
    </w:p>
    <w:p w:rsidR="00D92F94" w:rsidRPr="00D92F94" w:rsidRDefault="00D92F94" w:rsidP="00D92F94">
      <w:pPr>
        <w:pStyle w:val="libNormal"/>
        <w:rPr>
          <w:lang w:bidi="fa-IR"/>
        </w:rPr>
      </w:pPr>
      <w:r w:rsidRPr="00D92F94">
        <w:rPr>
          <w:rtl/>
          <w:lang w:bidi="fa-IR"/>
        </w:rPr>
        <w:t>آنان كسانى هستند كه نه از (روح القدس</w:t>
      </w:r>
      <w:r w:rsidR="0046049D">
        <w:rPr>
          <w:rtl/>
          <w:lang w:bidi="fa-IR"/>
        </w:rPr>
        <w:t>)</w:t>
      </w:r>
      <w:r w:rsidRPr="00D92F94">
        <w:rPr>
          <w:rtl/>
          <w:lang w:bidi="fa-IR"/>
        </w:rPr>
        <w:t xml:space="preserve"> جدايى دارند و نه (روح القدس</w:t>
      </w:r>
      <w:r w:rsidR="0046049D">
        <w:rPr>
          <w:rtl/>
          <w:lang w:bidi="fa-IR"/>
        </w:rPr>
        <w:t>)</w:t>
      </w:r>
      <w:r w:rsidRPr="00D92F94">
        <w:rPr>
          <w:rtl/>
          <w:lang w:bidi="fa-IR"/>
        </w:rPr>
        <w:t xml:space="preserve"> از آنان جدا مى گردد، نه قرآن از آنان جداپذير است و نه آنان از قرآن</w:t>
      </w:r>
      <w:r w:rsidR="00132F7E">
        <w:rPr>
          <w:rtl/>
          <w:lang w:bidi="fa-IR"/>
        </w:rPr>
        <w:t>.</w:t>
      </w:r>
    </w:p>
    <w:p w:rsidR="00C4391E" w:rsidRDefault="00D92F94" w:rsidP="00D92F94">
      <w:pPr>
        <w:pStyle w:val="libNormal"/>
        <w:rPr>
          <w:rtl/>
          <w:lang w:bidi="fa-IR"/>
        </w:rPr>
      </w:pPr>
      <w:r w:rsidRPr="00D92F94">
        <w:rPr>
          <w:rtl/>
          <w:lang w:bidi="fa-IR"/>
        </w:rPr>
        <w:t>درود خداى رحمت و مهرش نثار آنان باد!</w:t>
      </w:r>
    </w:p>
    <w:p w:rsidR="00D92F94" w:rsidRPr="00D92F94" w:rsidRDefault="00C4391E" w:rsidP="00D92F94">
      <w:pPr>
        <w:pStyle w:val="libNormal"/>
        <w:rPr>
          <w:lang w:bidi="fa-IR"/>
        </w:rPr>
      </w:pPr>
      <w:r>
        <w:rPr>
          <w:rtl/>
          <w:lang w:bidi="fa-IR"/>
        </w:rPr>
        <w:br w:type="page"/>
      </w:r>
    </w:p>
    <w:p w:rsidR="00D92F94" w:rsidRDefault="00D92F94" w:rsidP="00C4391E">
      <w:pPr>
        <w:pStyle w:val="Heading2"/>
        <w:rPr>
          <w:rtl/>
          <w:lang w:bidi="fa-IR"/>
        </w:rPr>
      </w:pPr>
      <w:bookmarkStart w:id="92" w:name="_Toc479759263"/>
      <w:r w:rsidRPr="00D92F94">
        <w:rPr>
          <w:rtl/>
          <w:lang w:bidi="fa-IR"/>
        </w:rPr>
        <w:t>مرجعيت و رهبرى دينى</w:t>
      </w:r>
      <w:bookmarkEnd w:id="92"/>
    </w:p>
    <w:p w:rsidR="00D92F94" w:rsidRPr="00D92F94" w:rsidRDefault="00D92F94" w:rsidP="00D92F94">
      <w:pPr>
        <w:pStyle w:val="libNormal"/>
        <w:rPr>
          <w:lang w:bidi="fa-IR"/>
        </w:rPr>
      </w:pPr>
      <w:r w:rsidRPr="00D92F94">
        <w:rPr>
          <w:rtl/>
          <w:lang w:bidi="fa-IR"/>
        </w:rPr>
        <w:t>بنابر آن چه ما تحقيق نموده ايم</w:t>
      </w:r>
      <w:r w:rsidR="00132F7E">
        <w:rPr>
          <w:rtl/>
          <w:lang w:bidi="fa-IR"/>
        </w:rPr>
        <w:t>،</w:t>
      </w:r>
      <w:r w:rsidRPr="00D92F94">
        <w:rPr>
          <w:rtl/>
          <w:lang w:bidi="fa-IR"/>
        </w:rPr>
        <w:t xml:space="preserve"> به كف گرفتن رهبرى و مرجعيت دينى در دوران غيبت طولانى امام مهدى </w:t>
      </w:r>
      <w:r w:rsidR="004155EF" w:rsidRPr="004155EF">
        <w:rPr>
          <w:rStyle w:val="libAlaemChar"/>
          <w:rtl/>
        </w:rPr>
        <w:t>عليه‌السلام</w:t>
      </w:r>
      <w:r w:rsidR="00132F7E">
        <w:rPr>
          <w:rtl/>
          <w:lang w:bidi="fa-IR"/>
        </w:rPr>
        <w:t>،</w:t>
      </w:r>
      <w:r w:rsidRPr="00D92F94">
        <w:rPr>
          <w:rtl/>
          <w:lang w:bidi="fa-IR"/>
        </w:rPr>
        <w:t xml:space="preserve"> به دست فقيه گرانقدر شيخ (حسن بن على بن عقيل عمانى</w:t>
      </w:r>
      <w:r w:rsidR="0046049D">
        <w:rPr>
          <w:rtl/>
          <w:lang w:bidi="fa-IR"/>
        </w:rPr>
        <w:t>)</w:t>
      </w:r>
      <w:r w:rsidRPr="00D92F94">
        <w:rPr>
          <w:rtl/>
          <w:lang w:bidi="fa-IR"/>
        </w:rPr>
        <w:t xml:space="preserve"> آغاز گرديده است</w:t>
      </w:r>
      <w:r w:rsidR="00132F7E">
        <w:rPr>
          <w:rtl/>
          <w:lang w:bidi="fa-IR"/>
        </w:rPr>
        <w:t>.</w:t>
      </w:r>
      <w:r w:rsidRPr="00150594">
        <w:rPr>
          <w:rStyle w:val="libFootnotenumChar"/>
          <w:rtl/>
        </w:rPr>
        <w:t>(</w:t>
      </w:r>
      <w:r w:rsidR="00150594" w:rsidRPr="00150594">
        <w:rPr>
          <w:rStyle w:val="libFootnotenumChar"/>
          <w:rtl/>
          <w:lang w:bidi="fa-IR"/>
        </w:rPr>
        <w:t>343</w:t>
      </w:r>
      <w:r w:rsidRPr="00150594">
        <w:rPr>
          <w:rStyle w:val="libFootnotenumChar"/>
          <w:rtl/>
        </w:rPr>
        <w:t>)</w:t>
      </w:r>
    </w:p>
    <w:p w:rsidR="00D92F94" w:rsidRPr="00D92F94" w:rsidRDefault="00D92F94" w:rsidP="00D92F94">
      <w:pPr>
        <w:pStyle w:val="libNormal"/>
        <w:rPr>
          <w:lang w:bidi="fa-IR"/>
        </w:rPr>
      </w:pPr>
      <w:r w:rsidRPr="00D92F94">
        <w:rPr>
          <w:rtl/>
          <w:lang w:bidi="fa-IR"/>
        </w:rPr>
        <w:t>مرحوم (سيد محمد مهدى بحر العلوم</w:t>
      </w:r>
      <w:r w:rsidR="0046049D">
        <w:rPr>
          <w:rtl/>
          <w:lang w:bidi="fa-IR"/>
        </w:rPr>
        <w:t>)</w:t>
      </w:r>
      <w:r w:rsidRPr="00D92F94">
        <w:rPr>
          <w:rtl/>
          <w:lang w:bidi="fa-IR"/>
        </w:rPr>
        <w:t xml:space="preserve"> قدس سره در مورد آن شخصيت بزرگ علمى و فقهى مى نويسد:</w:t>
      </w:r>
    </w:p>
    <w:p w:rsidR="00D92F94" w:rsidRPr="00D92F94" w:rsidRDefault="00D92F94" w:rsidP="00D92F94">
      <w:pPr>
        <w:pStyle w:val="libNormal"/>
        <w:rPr>
          <w:lang w:bidi="fa-IR"/>
        </w:rPr>
      </w:pPr>
      <w:r w:rsidRPr="00D92F94">
        <w:rPr>
          <w:rtl/>
          <w:lang w:bidi="fa-IR"/>
        </w:rPr>
        <w:t>(او نخستين كسى است كه فقه را دسته بندى و تهذيب كرد و در راه استنباط احكام شرعى از ادله تفصيلى آن</w:t>
      </w:r>
      <w:r w:rsidR="00132F7E">
        <w:rPr>
          <w:rtl/>
          <w:lang w:bidi="fa-IR"/>
        </w:rPr>
        <w:t>،</w:t>
      </w:r>
      <w:r w:rsidRPr="00D92F94">
        <w:rPr>
          <w:rtl/>
          <w:lang w:bidi="fa-IR"/>
        </w:rPr>
        <w:t xml:space="preserve"> دست به تلاش و اجتهاد زد و در آغاز غيبت كبرى</w:t>
      </w:r>
      <w:r w:rsidR="00132F7E">
        <w:rPr>
          <w:rtl/>
          <w:lang w:bidi="fa-IR"/>
        </w:rPr>
        <w:t>،</w:t>
      </w:r>
      <w:r w:rsidRPr="00D92F94">
        <w:rPr>
          <w:rtl/>
          <w:lang w:bidi="fa-IR"/>
        </w:rPr>
        <w:t xml:space="preserve"> راه را براى تحقيق و تفحص از اصول و فروع و گسترش</w:t>
      </w:r>
      <w:r w:rsidR="00BB1669">
        <w:rPr>
          <w:rtl/>
          <w:lang w:bidi="fa-IR"/>
        </w:rPr>
        <w:t xml:space="preserve"> </w:t>
      </w:r>
      <w:r w:rsidRPr="00D92F94">
        <w:rPr>
          <w:rtl/>
          <w:lang w:bidi="fa-IR"/>
        </w:rPr>
        <w:t>بخشيدن بدانها و بنياد پايه هاى آن</w:t>
      </w:r>
      <w:r w:rsidR="00132F7E">
        <w:rPr>
          <w:rtl/>
          <w:lang w:bidi="fa-IR"/>
        </w:rPr>
        <w:t>،</w:t>
      </w:r>
      <w:r w:rsidRPr="00D92F94">
        <w:rPr>
          <w:rtl/>
          <w:lang w:bidi="fa-IR"/>
        </w:rPr>
        <w:t xml:space="preserve"> گشود.</w:t>
      </w:r>
      <w:r w:rsidR="0046049D">
        <w:rPr>
          <w:rtl/>
          <w:lang w:bidi="fa-IR"/>
        </w:rPr>
        <w:t>)</w:t>
      </w:r>
    </w:p>
    <w:p w:rsidR="00D92F94" w:rsidRPr="00D92F94" w:rsidRDefault="00D92F94" w:rsidP="00D92F94">
      <w:pPr>
        <w:pStyle w:val="libNormal"/>
        <w:rPr>
          <w:lang w:bidi="fa-IR"/>
        </w:rPr>
      </w:pPr>
      <w:r w:rsidRPr="00D92F94">
        <w:rPr>
          <w:rtl/>
          <w:lang w:bidi="fa-IR"/>
        </w:rPr>
        <w:t>و نيز مى نويسد: (موقعيت اين عالم بزرگ</w:t>
      </w:r>
      <w:r w:rsidR="00132F7E">
        <w:rPr>
          <w:rtl/>
          <w:lang w:bidi="fa-IR"/>
        </w:rPr>
        <w:t>،</w:t>
      </w:r>
      <w:r w:rsidRPr="00D92F94">
        <w:rPr>
          <w:rtl/>
          <w:lang w:bidi="fa-IR"/>
        </w:rPr>
        <w:t xml:space="preserve"> در درستكارى و عدالت</w:t>
      </w:r>
      <w:r w:rsidR="00132F7E">
        <w:rPr>
          <w:rtl/>
          <w:lang w:bidi="fa-IR"/>
        </w:rPr>
        <w:t>،</w:t>
      </w:r>
      <w:r w:rsidRPr="00D92F94">
        <w:rPr>
          <w:rtl/>
          <w:lang w:bidi="fa-IR"/>
        </w:rPr>
        <w:t xml:space="preserve"> علم و فضل</w:t>
      </w:r>
      <w:r w:rsidR="00132F7E">
        <w:rPr>
          <w:rtl/>
          <w:lang w:bidi="fa-IR"/>
        </w:rPr>
        <w:t>،</w:t>
      </w:r>
      <w:r w:rsidRPr="00D92F94">
        <w:rPr>
          <w:rtl/>
          <w:lang w:bidi="fa-IR"/>
        </w:rPr>
        <w:t xml:space="preserve"> تخصص در عقايد و فلسفه اسلامى و فقه و فقاهت روشنتر و آشكارتر از آن است كه نياز به بيان باشد. علما و بزرگان فقه و فقاهت</w:t>
      </w:r>
      <w:r w:rsidR="00132F7E">
        <w:rPr>
          <w:rtl/>
          <w:lang w:bidi="fa-IR"/>
        </w:rPr>
        <w:t>،</w:t>
      </w:r>
      <w:r w:rsidRPr="00D92F94">
        <w:rPr>
          <w:rtl/>
          <w:lang w:bidi="fa-IR"/>
        </w:rPr>
        <w:t xml:space="preserve"> به ويژه دو شخصيت گرانقدر علم و فقه (علامه حلى</w:t>
      </w:r>
      <w:r w:rsidR="0046049D">
        <w:rPr>
          <w:rtl/>
          <w:lang w:bidi="fa-IR"/>
        </w:rPr>
        <w:t>)</w:t>
      </w:r>
      <w:r w:rsidRPr="00D92F94">
        <w:rPr>
          <w:rtl/>
          <w:lang w:bidi="fa-IR"/>
        </w:rPr>
        <w:t xml:space="preserve"> و (محقق حلى</w:t>
      </w:r>
      <w:r w:rsidR="0046049D">
        <w:rPr>
          <w:rtl/>
          <w:lang w:bidi="fa-IR"/>
        </w:rPr>
        <w:t>)</w:t>
      </w:r>
      <w:r w:rsidRPr="00D92F94">
        <w:rPr>
          <w:rtl/>
          <w:lang w:bidi="fa-IR"/>
        </w:rPr>
        <w:t xml:space="preserve"> و علماى پس از آن دو بزرگوار به فرمايشات مرحوم (عمانى</w:t>
      </w:r>
      <w:r w:rsidR="0046049D">
        <w:rPr>
          <w:rtl/>
          <w:lang w:bidi="fa-IR"/>
        </w:rPr>
        <w:t>)</w:t>
      </w:r>
      <w:r w:rsidRPr="00D92F94">
        <w:rPr>
          <w:rtl/>
          <w:lang w:bidi="fa-IR"/>
        </w:rPr>
        <w:t xml:space="preserve"> و فتواهاى او و ثبت و نقل آنها، سخت بها مى دادند</w:t>
      </w:r>
      <w:r w:rsidR="0046049D">
        <w:rPr>
          <w:rtl/>
          <w:lang w:bidi="fa-IR"/>
        </w:rPr>
        <w:t>)</w:t>
      </w:r>
      <w:r w:rsidRPr="00D92F94">
        <w:rPr>
          <w:rtl/>
          <w:lang w:bidi="fa-IR"/>
        </w:rPr>
        <w:t>.</w:t>
      </w:r>
      <w:r w:rsidRPr="00150594">
        <w:rPr>
          <w:rStyle w:val="libFootnotenumChar"/>
          <w:rtl/>
        </w:rPr>
        <w:t>(</w:t>
      </w:r>
      <w:r w:rsidR="00150594" w:rsidRPr="00150594">
        <w:rPr>
          <w:rStyle w:val="libFootnotenumChar"/>
          <w:rtl/>
          <w:lang w:bidi="fa-IR"/>
        </w:rPr>
        <w:t>344</w:t>
      </w:r>
      <w:r w:rsidRPr="00150594">
        <w:rPr>
          <w:rStyle w:val="libFootnotenumChar"/>
          <w:rtl/>
        </w:rPr>
        <w:t>)</w:t>
      </w:r>
    </w:p>
    <w:p w:rsidR="00D92F94" w:rsidRPr="00D92F94" w:rsidRDefault="00D92F94" w:rsidP="00D92F94">
      <w:pPr>
        <w:pStyle w:val="libNormal"/>
        <w:rPr>
          <w:lang w:bidi="fa-IR"/>
        </w:rPr>
      </w:pPr>
      <w:r w:rsidRPr="00D92F94">
        <w:rPr>
          <w:rtl/>
          <w:lang w:bidi="fa-IR"/>
        </w:rPr>
        <w:t>فقيه بزرگوار مرحوم (عمانى</w:t>
      </w:r>
      <w:r w:rsidR="0046049D">
        <w:rPr>
          <w:rtl/>
          <w:lang w:bidi="fa-IR"/>
        </w:rPr>
        <w:t>)</w:t>
      </w:r>
      <w:r w:rsidRPr="00D92F94">
        <w:rPr>
          <w:rtl/>
          <w:lang w:bidi="fa-IR"/>
        </w:rPr>
        <w:t xml:space="preserve"> در نظر فقها و علماى بزرگ</w:t>
      </w:r>
      <w:r w:rsidR="00132F7E">
        <w:rPr>
          <w:rtl/>
          <w:lang w:bidi="fa-IR"/>
        </w:rPr>
        <w:t>،</w:t>
      </w:r>
      <w:r w:rsidRPr="00D92F94">
        <w:rPr>
          <w:rtl/>
          <w:lang w:bidi="fa-IR"/>
        </w:rPr>
        <w:t xml:space="preserve"> مقام و منزلت بسيار والايى دارد و دانشمندان پيشين ما، همچون مرحوم مفيد و طوسى او را ستوده اند.</w:t>
      </w:r>
    </w:p>
    <w:p w:rsidR="00D92F94" w:rsidRPr="00D92F94" w:rsidRDefault="00D92F94" w:rsidP="00D92F94">
      <w:pPr>
        <w:pStyle w:val="libNormal"/>
        <w:rPr>
          <w:lang w:bidi="fa-IR"/>
        </w:rPr>
      </w:pPr>
      <w:r w:rsidRPr="00D92F94">
        <w:rPr>
          <w:rtl/>
          <w:lang w:bidi="fa-IR"/>
        </w:rPr>
        <w:t>او در موضوع (امامت</w:t>
      </w:r>
      <w:r w:rsidR="0046049D">
        <w:rPr>
          <w:rtl/>
          <w:lang w:bidi="fa-IR"/>
        </w:rPr>
        <w:t>)</w:t>
      </w:r>
      <w:r w:rsidRPr="00D92F94">
        <w:rPr>
          <w:rtl/>
          <w:lang w:bidi="fa-IR"/>
        </w:rPr>
        <w:t xml:space="preserve"> كتابى بنام (الكر و الفر</w:t>
      </w:r>
      <w:r w:rsidR="0046049D">
        <w:rPr>
          <w:rtl/>
          <w:lang w:bidi="fa-IR"/>
        </w:rPr>
        <w:t>)</w:t>
      </w:r>
      <w:r w:rsidRPr="00D92F94">
        <w:rPr>
          <w:rtl/>
          <w:lang w:bidi="fa-IR"/>
        </w:rPr>
        <w:t xml:space="preserve"> نگاشت و در فقه</w:t>
      </w:r>
      <w:r w:rsidR="00132F7E">
        <w:rPr>
          <w:rtl/>
          <w:lang w:bidi="fa-IR"/>
        </w:rPr>
        <w:t>،</w:t>
      </w:r>
      <w:r w:rsidRPr="00D92F94">
        <w:rPr>
          <w:rtl/>
          <w:lang w:bidi="fa-IR"/>
        </w:rPr>
        <w:t xml:space="preserve"> كتابى تحت عنوان (المتمسك بحبل آل الرسول</w:t>
      </w:r>
      <w:r w:rsidR="0046049D">
        <w:rPr>
          <w:rtl/>
          <w:lang w:bidi="fa-IR"/>
        </w:rPr>
        <w:t>)</w:t>
      </w:r>
      <w:r w:rsidRPr="00D92F94">
        <w:rPr>
          <w:rtl/>
          <w:lang w:bidi="fa-IR"/>
        </w:rPr>
        <w:t xml:space="preserve"> به رشته تحرير درآورد كه كتاب قطور و پرارزشى بوده و در آن روزگاران مشهور بوده است</w:t>
      </w:r>
      <w:r w:rsidR="00132F7E">
        <w:rPr>
          <w:rtl/>
          <w:lang w:bidi="fa-IR"/>
        </w:rPr>
        <w:t>،</w:t>
      </w:r>
      <w:r w:rsidRPr="00D92F94">
        <w:rPr>
          <w:rtl/>
          <w:lang w:bidi="fa-IR"/>
        </w:rPr>
        <w:t xml:space="preserve"> اما متاءسفانه به دست حوادث روزگار از بين رفته و در دسترس ما نيست</w:t>
      </w:r>
      <w:r w:rsidR="00132F7E">
        <w:rPr>
          <w:rtl/>
          <w:lang w:bidi="fa-IR"/>
        </w:rPr>
        <w:t>.</w:t>
      </w:r>
    </w:p>
    <w:p w:rsidR="00D92F94" w:rsidRPr="00D92F94" w:rsidRDefault="00D92F94" w:rsidP="00C4391E">
      <w:pPr>
        <w:pStyle w:val="libNormal"/>
        <w:rPr>
          <w:lang w:bidi="fa-IR"/>
        </w:rPr>
      </w:pPr>
      <w:r w:rsidRPr="00D92F94">
        <w:rPr>
          <w:rtl/>
          <w:lang w:bidi="fa-IR"/>
        </w:rPr>
        <w:lastRenderedPageBreak/>
        <w:t>من در كتابهايى كه در اين رابطه در دسترس داشتم تاريخ ولادت و</w:t>
      </w:r>
      <w:r w:rsidR="00C4391E">
        <w:rPr>
          <w:rFonts w:hint="cs"/>
          <w:rtl/>
          <w:lang w:bidi="fa-IR"/>
        </w:rPr>
        <w:t xml:space="preserve"> </w:t>
      </w:r>
      <w:r w:rsidRPr="00D92F94">
        <w:rPr>
          <w:rtl/>
          <w:lang w:bidi="fa-IR"/>
        </w:rPr>
        <w:t>رحلت كرده است چرا كه او از نظر زمان پيشتر از (ابن جنيد</w:t>
      </w:r>
      <w:r w:rsidR="0046049D">
        <w:rPr>
          <w:rtl/>
          <w:lang w:bidi="fa-IR"/>
        </w:rPr>
        <w:t>)</w:t>
      </w:r>
      <w:r w:rsidRPr="00D92F94">
        <w:rPr>
          <w:rtl/>
          <w:lang w:bidi="fa-IR"/>
        </w:rPr>
        <w:t xml:space="preserve"> بوده است و مى دانيم كه (ابن جنيد</w:t>
      </w:r>
      <w:r w:rsidR="0046049D">
        <w:rPr>
          <w:rtl/>
          <w:lang w:bidi="fa-IR"/>
        </w:rPr>
        <w:t>)</w:t>
      </w:r>
      <w:r w:rsidRPr="00D92F94">
        <w:rPr>
          <w:rtl/>
          <w:lang w:bidi="fa-IR"/>
        </w:rPr>
        <w:t xml:space="preserve"> از استاتيد مرحوم مفيد بوده است</w:t>
      </w:r>
      <w:r w:rsidR="00132F7E">
        <w:rPr>
          <w:rtl/>
          <w:lang w:bidi="fa-IR"/>
        </w:rPr>
        <w:t>.</w:t>
      </w:r>
      <w:r w:rsidRPr="00150594">
        <w:rPr>
          <w:rStyle w:val="libFootnotenumChar"/>
          <w:rtl/>
        </w:rPr>
        <w:t>(</w:t>
      </w:r>
      <w:r w:rsidR="00150594" w:rsidRPr="00150594">
        <w:rPr>
          <w:rStyle w:val="libFootnotenumChar"/>
          <w:rtl/>
          <w:lang w:bidi="fa-IR"/>
        </w:rPr>
        <w:t>345</w:t>
      </w:r>
      <w:r w:rsidRPr="00150594">
        <w:rPr>
          <w:rStyle w:val="libFootnotenumChar"/>
          <w:rtl/>
        </w:rPr>
        <w:t>)</w:t>
      </w:r>
    </w:p>
    <w:p w:rsidR="00D92F94" w:rsidRPr="00D92F94" w:rsidRDefault="00D92F94" w:rsidP="00D92F94">
      <w:pPr>
        <w:pStyle w:val="libNormal"/>
        <w:rPr>
          <w:lang w:bidi="fa-IR"/>
        </w:rPr>
      </w:pPr>
      <w:r w:rsidRPr="00D92F94">
        <w:rPr>
          <w:rtl/>
          <w:lang w:bidi="fa-IR"/>
        </w:rPr>
        <w:t>شايد درست باشد كه بگوييم</w:t>
      </w:r>
      <w:r w:rsidR="00132F7E">
        <w:rPr>
          <w:rtl/>
          <w:lang w:bidi="fa-IR"/>
        </w:rPr>
        <w:t>:</w:t>
      </w:r>
      <w:r w:rsidRPr="00D92F94">
        <w:rPr>
          <w:rtl/>
          <w:lang w:bidi="fa-IR"/>
        </w:rPr>
        <w:t xml:space="preserve"> در فاصله ميان رحلت چهارمين سفير خاص حضرت مهدى </w:t>
      </w:r>
      <w:r w:rsidR="00E342FC" w:rsidRPr="00E342FC">
        <w:rPr>
          <w:rStyle w:val="libAlaemChar"/>
          <w:rtl/>
        </w:rPr>
        <w:t>عليه‌السلام</w:t>
      </w:r>
      <w:r w:rsidRPr="00D92F94">
        <w:rPr>
          <w:rtl/>
          <w:lang w:bidi="fa-IR"/>
        </w:rPr>
        <w:t xml:space="preserve"> و ظهور نبوغ مرحوم (شيخ مفيد</w:t>
      </w:r>
      <w:r w:rsidR="0046049D">
        <w:rPr>
          <w:rtl/>
          <w:lang w:bidi="fa-IR"/>
        </w:rPr>
        <w:t>)</w:t>
      </w:r>
      <w:r w:rsidRPr="00D92F94">
        <w:rPr>
          <w:rtl/>
          <w:lang w:bidi="fa-IR"/>
        </w:rPr>
        <w:t xml:space="preserve"> حلقه هاى مفقوده اى است كه يك سوى آن</w:t>
      </w:r>
      <w:r w:rsidR="00132F7E">
        <w:rPr>
          <w:rtl/>
          <w:lang w:bidi="fa-IR"/>
        </w:rPr>
        <w:t>،</w:t>
      </w:r>
      <w:r w:rsidRPr="00D92F94">
        <w:rPr>
          <w:rtl/>
          <w:lang w:bidi="fa-IR"/>
        </w:rPr>
        <w:t xml:space="preserve"> غيبت كبرى است و يك سوى ديگر آن</w:t>
      </w:r>
      <w:r w:rsidR="00132F7E">
        <w:rPr>
          <w:rtl/>
          <w:lang w:bidi="fa-IR"/>
        </w:rPr>
        <w:t>،</w:t>
      </w:r>
      <w:r w:rsidRPr="00D92F94">
        <w:rPr>
          <w:rtl/>
          <w:lang w:bidi="fa-IR"/>
        </w:rPr>
        <w:t xml:space="preserve"> روشن نبودن مرجعيت و رهبرى فقها در اين مدت براى امت و جا نيفتادن آن است</w:t>
      </w:r>
      <w:r w:rsidR="00132F7E">
        <w:rPr>
          <w:rtl/>
          <w:lang w:bidi="fa-IR"/>
        </w:rPr>
        <w:t>؛</w:t>
      </w:r>
      <w:r w:rsidRPr="00D92F94">
        <w:rPr>
          <w:rtl/>
          <w:lang w:bidi="fa-IR"/>
        </w:rPr>
        <w:t xml:space="preserve"> چرا كه رحلت چهارمين سفير امام عصر</w:t>
      </w:r>
      <w:r w:rsidR="00E342FC" w:rsidRPr="00E342FC">
        <w:rPr>
          <w:rStyle w:val="libAlaemChar"/>
          <w:rtl/>
        </w:rPr>
        <w:t>عليه‌السلام</w:t>
      </w:r>
      <w:r w:rsidRPr="00D92F94">
        <w:rPr>
          <w:rtl/>
          <w:lang w:bidi="fa-IR"/>
        </w:rPr>
        <w:t xml:space="preserve"> به سال </w:t>
      </w:r>
      <w:r w:rsidR="00150594">
        <w:rPr>
          <w:rtl/>
          <w:lang w:bidi="fa-IR"/>
        </w:rPr>
        <w:t>329</w:t>
      </w:r>
      <w:r w:rsidRPr="00D92F94">
        <w:rPr>
          <w:rtl/>
          <w:lang w:bidi="fa-IR"/>
        </w:rPr>
        <w:t xml:space="preserve"> هجرى اتفاق افتاد و ولادت مرحوم مفيد در سال </w:t>
      </w:r>
      <w:r w:rsidR="00150594">
        <w:rPr>
          <w:rtl/>
          <w:lang w:bidi="fa-IR"/>
        </w:rPr>
        <w:t>336</w:t>
      </w:r>
      <w:r w:rsidRPr="00D92F94">
        <w:rPr>
          <w:rtl/>
          <w:lang w:bidi="fa-IR"/>
        </w:rPr>
        <w:t xml:space="preserve"> يا </w:t>
      </w:r>
      <w:r w:rsidR="00150594">
        <w:rPr>
          <w:rtl/>
          <w:lang w:bidi="fa-IR"/>
        </w:rPr>
        <w:t>338</w:t>
      </w:r>
      <w:r w:rsidRPr="00D92F94">
        <w:rPr>
          <w:rtl/>
          <w:lang w:bidi="fa-IR"/>
        </w:rPr>
        <w:t xml:space="preserve"> هجرى</w:t>
      </w:r>
      <w:r w:rsidR="00132F7E">
        <w:rPr>
          <w:rtl/>
          <w:lang w:bidi="fa-IR"/>
        </w:rPr>
        <w:t>.</w:t>
      </w:r>
    </w:p>
    <w:p w:rsidR="00C4391E" w:rsidRDefault="00D92F94" w:rsidP="00D92F94">
      <w:pPr>
        <w:pStyle w:val="libNormal"/>
        <w:rPr>
          <w:rtl/>
          <w:lang w:bidi="fa-IR"/>
        </w:rPr>
      </w:pPr>
      <w:r w:rsidRPr="00D92F94">
        <w:rPr>
          <w:rtl/>
          <w:lang w:bidi="fa-IR"/>
        </w:rPr>
        <w:t>به هر حال</w:t>
      </w:r>
      <w:r w:rsidR="00132F7E">
        <w:rPr>
          <w:rtl/>
          <w:lang w:bidi="fa-IR"/>
        </w:rPr>
        <w:t>،</w:t>
      </w:r>
      <w:r w:rsidRPr="00D92F94">
        <w:rPr>
          <w:rtl/>
          <w:lang w:bidi="fa-IR"/>
        </w:rPr>
        <w:t xml:space="preserve"> رهبرى فكرى و مرجعيت دينى</w:t>
      </w:r>
      <w:r w:rsidR="00132F7E">
        <w:rPr>
          <w:rtl/>
          <w:lang w:bidi="fa-IR"/>
        </w:rPr>
        <w:t>،</w:t>
      </w:r>
      <w:r w:rsidRPr="00D92F94">
        <w:rPr>
          <w:rtl/>
          <w:lang w:bidi="fa-IR"/>
        </w:rPr>
        <w:t xml:space="preserve"> شكل خاص خويش را گرفت و حلقه هاى درس در بغداد تشكيل شد و سالها سپرى گرديد تا ستاره (مفيد</w:t>
      </w:r>
      <w:r w:rsidR="0046049D">
        <w:rPr>
          <w:rtl/>
          <w:lang w:bidi="fa-IR"/>
        </w:rPr>
        <w:t>)</w:t>
      </w:r>
      <w:r w:rsidRPr="00D92F94">
        <w:rPr>
          <w:rtl/>
          <w:lang w:bidi="fa-IR"/>
        </w:rPr>
        <w:t xml:space="preserve"> در بغداد درخشيدن آغاز كرد و او حوزه علميه را پى ريخت</w:t>
      </w:r>
      <w:r w:rsidR="00132F7E">
        <w:rPr>
          <w:rtl/>
          <w:lang w:bidi="fa-IR"/>
        </w:rPr>
        <w:t>.</w:t>
      </w:r>
      <w:r w:rsidRPr="00D92F94">
        <w:rPr>
          <w:rtl/>
          <w:lang w:bidi="fa-IR"/>
        </w:rPr>
        <w:t xml:space="preserve"> در مجلس</w:t>
      </w:r>
      <w:r w:rsidR="00BB1669">
        <w:rPr>
          <w:rtl/>
          <w:lang w:bidi="fa-IR"/>
        </w:rPr>
        <w:t xml:space="preserve"> </w:t>
      </w:r>
      <w:r w:rsidRPr="00D92F94">
        <w:rPr>
          <w:rtl/>
          <w:lang w:bidi="fa-IR"/>
        </w:rPr>
        <w:t>درس او، دهها نفر از فضلا حاضر شدند و پيشاپيش آنان</w:t>
      </w:r>
      <w:r w:rsidR="00132F7E">
        <w:rPr>
          <w:rtl/>
          <w:lang w:bidi="fa-IR"/>
        </w:rPr>
        <w:t>،</w:t>
      </w:r>
      <w:r w:rsidRPr="00D92F94">
        <w:rPr>
          <w:rtl/>
          <w:lang w:bidi="fa-IR"/>
        </w:rPr>
        <w:t xml:space="preserve"> دو سيد گرانقدر (رضى و مرتضى</w:t>
      </w:r>
      <w:r w:rsidR="0046049D">
        <w:rPr>
          <w:rtl/>
          <w:lang w:bidi="fa-IR"/>
        </w:rPr>
        <w:t>)</w:t>
      </w:r>
      <w:r w:rsidRPr="00D92F94">
        <w:rPr>
          <w:rtl/>
          <w:lang w:bidi="fa-IR"/>
        </w:rPr>
        <w:t xml:space="preserve"> بودند كه هر كدامشان از بارزترين و درخشانترين چهره هاى علمى شناخته شدند.</w:t>
      </w:r>
    </w:p>
    <w:p w:rsidR="00D92F94" w:rsidRPr="00D92F94" w:rsidRDefault="00C4391E" w:rsidP="00D92F94">
      <w:pPr>
        <w:pStyle w:val="libNormal"/>
        <w:rPr>
          <w:lang w:bidi="fa-IR"/>
        </w:rPr>
      </w:pPr>
      <w:r>
        <w:rPr>
          <w:rtl/>
          <w:lang w:bidi="fa-IR"/>
        </w:rPr>
        <w:br w:type="page"/>
      </w:r>
    </w:p>
    <w:p w:rsidR="00D92F94" w:rsidRDefault="00D92F94" w:rsidP="00C4391E">
      <w:pPr>
        <w:pStyle w:val="Heading2"/>
        <w:rPr>
          <w:rtl/>
          <w:lang w:bidi="fa-IR"/>
        </w:rPr>
      </w:pPr>
      <w:bookmarkStart w:id="93" w:name="_Toc479759264"/>
      <w:r w:rsidRPr="00D92F94">
        <w:rPr>
          <w:rtl/>
          <w:lang w:bidi="fa-IR"/>
        </w:rPr>
        <w:t>بزرگ بزرگان</w:t>
      </w:r>
      <w:bookmarkEnd w:id="93"/>
    </w:p>
    <w:p w:rsidR="00D92F94" w:rsidRPr="00D92F94" w:rsidRDefault="00D92F94" w:rsidP="00D92F94">
      <w:pPr>
        <w:pStyle w:val="libNormal"/>
        <w:rPr>
          <w:lang w:bidi="fa-IR"/>
        </w:rPr>
      </w:pPr>
      <w:r w:rsidRPr="00D92F94">
        <w:rPr>
          <w:rtl/>
          <w:lang w:bidi="fa-IR"/>
        </w:rPr>
        <w:t>مرحوم (مفيد</w:t>
      </w:r>
      <w:r w:rsidR="0046049D">
        <w:rPr>
          <w:rtl/>
          <w:lang w:bidi="fa-IR"/>
        </w:rPr>
        <w:t>)</w:t>
      </w:r>
      <w:r w:rsidRPr="00D92F94">
        <w:rPr>
          <w:rtl/>
          <w:lang w:bidi="fa-IR"/>
        </w:rPr>
        <w:t xml:space="preserve"> براستى آيه اى از آيات خدا و نابغه اى از نوابغ روزگار و شخصيت كم نظيرى از شخصيتهاى كم نظير جهان هستى بود.</w:t>
      </w:r>
    </w:p>
    <w:p w:rsidR="00D92F94" w:rsidRPr="00D92F94" w:rsidRDefault="00D92F94" w:rsidP="00D92F94">
      <w:pPr>
        <w:pStyle w:val="libNormal"/>
        <w:rPr>
          <w:lang w:bidi="fa-IR"/>
        </w:rPr>
      </w:pPr>
      <w:r w:rsidRPr="00D92F94">
        <w:rPr>
          <w:rtl/>
          <w:lang w:bidi="fa-IR"/>
        </w:rPr>
        <w:t>او بزرگ بزرگان و سرور فقيهان بود كه ويژگيهاى برترى در وجود او گرد آمده و رياست عامه به او منتهى شده و همگان در دانش</w:t>
      </w:r>
      <w:r w:rsidR="00132F7E">
        <w:rPr>
          <w:rtl/>
          <w:lang w:bidi="fa-IR"/>
        </w:rPr>
        <w:t>،</w:t>
      </w:r>
      <w:r w:rsidRPr="00D92F94">
        <w:rPr>
          <w:rtl/>
          <w:lang w:bidi="fa-IR"/>
        </w:rPr>
        <w:t xml:space="preserve"> فقاهت</w:t>
      </w:r>
      <w:r w:rsidR="00132F7E">
        <w:rPr>
          <w:rtl/>
          <w:lang w:bidi="fa-IR"/>
        </w:rPr>
        <w:t>،</w:t>
      </w:r>
      <w:r w:rsidRPr="00D92F94">
        <w:rPr>
          <w:rtl/>
          <w:lang w:bidi="fa-IR"/>
        </w:rPr>
        <w:t xml:space="preserve"> برترى</w:t>
      </w:r>
      <w:r w:rsidR="00132F7E">
        <w:rPr>
          <w:rtl/>
          <w:lang w:bidi="fa-IR"/>
        </w:rPr>
        <w:t>،</w:t>
      </w:r>
      <w:r w:rsidRPr="00D92F94">
        <w:rPr>
          <w:rtl/>
          <w:lang w:bidi="fa-IR"/>
        </w:rPr>
        <w:t xml:space="preserve"> ورع</w:t>
      </w:r>
      <w:r w:rsidR="00132F7E">
        <w:rPr>
          <w:rtl/>
          <w:lang w:bidi="fa-IR"/>
        </w:rPr>
        <w:t>،</w:t>
      </w:r>
      <w:r w:rsidRPr="00D92F94">
        <w:rPr>
          <w:rtl/>
          <w:lang w:bidi="fa-IR"/>
        </w:rPr>
        <w:t xml:space="preserve"> پرواپيشگى</w:t>
      </w:r>
      <w:r w:rsidR="00132F7E">
        <w:rPr>
          <w:rtl/>
          <w:lang w:bidi="fa-IR"/>
        </w:rPr>
        <w:t>،</w:t>
      </w:r>
      <w:r w:rsidRPr="00D92F94">
        <w:rPr>
          <w:rtl/>
          <w:lang w:bidi="fa-IR"/>
        </w:rPr>
        <w:t xml:space="preserve"> پارسايى</w:t>
      </w:r>
      <w:r w:rsidR="00132F7E">
        <w:rPr>
          <w:rtl/>
          <w:lang w:bidi="fa-IR"/>
        </w:rPr>
        <w:t>،</w:t>
      </w:r>
      <w:r w:rsidRPr="00D92F94">
        <w:rPr>
          <w:rtl/>
          <w:lang w:bidi="fa-IR"/>
        </w:rPr>
        <w:t xml:space="preserve"> عدالت و بزرگمنشى او، اتفاق نظر داشتند.</w:t>
      </w:r>
    </w:p>
    <w:p w:rsidR="00D92F94" w:rsidRPr="00D92F94" w:rsidRDefault="00D92F94" w:rsidP="00D92F94">
      <w:pPr>
        <w:pStyle w:val="libNormal"/>
        <w:rPr>
          <w:lang w:bidi="fa-IR"/>
        </w:rPr>
      </w:pPr>
      <w:r w:rsidRPr="00D92F94">
        <w:rPr>
          <w:rtl/>
          <w:lang w:bidi="fa-IR"/>
        </w:rPr>
        <w:t>بر اين اساسى</w:t>
      </w:r>
      <w:r w:rsidR="00132F7E">
        <w:rPr>
          <w:rtl/>
          <w:lang w:bidi="fa-IR"/>
        </w:rPr>
        <w:t>،</w:t>
      </w:r>
      <w:r w:rsidRPr="00D92F94">
        <w:rPr>
          <w:rtl/>
          <w:lang w:bidi="fa-IR"/>
        </w:rPr>
        <w:t xml:space="preserve"> هيچ جاى شگفتى ندارد كه چنين انسان برجسته و والايى را توفيق يار گردد كه امام عصر</w:t>
      </w:r>
      <w:r w:rsidR="00E342FC" w:rsidRPr="00E342FC">
        <w:rPr>
          <w:rStyle w:val="libAlaemChar"/>
          <w:rtl/>
        </w:rPr>
        <w:t>عليه‌السلام</w:t>
      </w:r>
      <w:r w:rsidRPr="00D92F94">
        <w:rPr>
          <w:rtl/>
          <w:lang w:bidi="fa-IR"/>
        </w:rPr>
        <w:t xml:space="preserve"> نامه هاى متعددى بر او بنگارد و او به اين افتخار عظيم مفتخر شود كه بويژه در سالهاى آخر زندگيش هر سال نامه اى از آن كعبه مقصود و قبله موعود دريافت دارد.</w:t>
      </w:r>
    </w:p>
    <w:p w:rsidR="00D92F94" w:rsidRPr="00D92F94" w:rsidRDefault="00D92F94" w:rsidP="00D92F94">
      <w:pPr>
        <w:pStyle w:val="libNormal"/>
        <w:rPr>
          <w:lang w:bidi="fa-IR"/>
        </w:rPr>
      </w:pPr>
      <w:r w:rsidRPr="00D92F94">
        <w:rPr>
          <w:rtl/>
          <w:lang w:bidi="fa-IR"/>
        </w:rPr>
        <w:t>درست است كه در كتابهاى حديثى و رجالى تنها به دو نامه از آن گرامى به مرحوم (مفيد</w:t>
      </w:r>
      <w:r w:rsidR="0046049D">
        <w:rPr>
          <w:rtl/>
          <w:lang w:bidi="fa-IR"/>
        </w:rPr>
        <w:t>)</w:t>
      </w:r>
      <w:r w:rsidRPr="00D92F94">
        <w:rPr>
          <w:rtl/>
          <w:lang w:bidi="fa-IR"/>
        </w:rPr>
        <w:t xml:space="preserve"> مى رسيم</w:t>
      </w:r>
      <w:r w:rsidR="00132F7E">
        <w:rPr>
          <w:rtl/>
          <w:lang w:bidi="fa-IR"/>
        </w:rPr>
        <w:t>،</w:t>
      </w:r>
      <w:r w:rsidRPr="00D92F94">
        <w:rPr>
          <w:rtl/>
          <w:lang w:bidi="fa-IR"/>
        </w:rPr>
        <w:t xml:space="preserve"> اما از محتواى نامه دوم چنين دريافت مى گردد كه حضرت مهدى </w:t>
      </w:r>
      <w:r w:rsidR="00E342FC" w:rsidRPr="00E342FC">
        <w:rPr>
          <w:rStyle w:val="libAlaemChar"/>
          <w:rtl/>
        </w:rPr>
        <w:t>عليه‌السلام</w:t>
      </w:r>
      <w:r w:rsidRPr="00D92F94">
        <w:rPr>
          <w:rtl/>
          <w:lang w:bidi="fa-IR"/>
        </w:rPr>
        <w:t xml:space="preserve"> بيش از دو نامه به سوى او فرستاده است كه بزودى شما خواننده گرامى</w:t>
      </w:r>
      <w:r w:rsidR="00132F7E">
        <w:rPr>
          <w:rtl/>
          <w:lang w:bidi="fa-IR"/>
        </w:rPr>
        <w:t>،</w:t>
      </w:r>
      <w:r w:rsidRPr="00D92F94">
        <w:rPr>
          <w:rtl/>
          <w:lang w:bidi="fa-IR"/>
        </w:rPr>
        <w:t xml:space="preserve"> اين نكته را خواهى ديد.</w:t>
      </w:r>
    </w:p>
    <w:p w:rsidR="00D92F94" w:rsidRPr="00D92F94" w:rsidRDefault="00D92F94" w:rsidP="00D92F94">
      <w:pPr>
        <w:pStyle w:val="libNormal"/>
        <w:rPr>
          <w:lang w:bidi="fa-IR"/>
        </w:rPr>
      </w:pPr>
      <w:r w:rsidRPr="00D92F94">
        <w:rPr>
          <w:rtl/>
          <w:lang w:bidi="fa-IR"/>
        </w:rPr>
        <w:t>و روشن است كه هر كدام از اين نامه ها، نشان افتخار و مباهات بر سينه آن فقيه و عالم گرانقدر و پراخلاص مى نهد و تاج عزت و كرامت و شرافت بر سرش مى گذارد، راستى كه خداوند رحمت خويش را به هر كس كه خواست</w:t>
      </w:r>
      <w:r w:rsidR="00132F7E">
        <w:rPr>
          <w:rtl/>
          <w:lang w:bidi="fa-IR"/>
        </w:rPr>
        <w:t>،</w:t>
      </w:r>
      <w:r w:rsidRPr="00D92F94">
        <w:rPr>
          <w:rtl/>
          <w:lang w:bidi="fa-IR"/>
        </w:rPr>
        <w:t xml:space="preserve"> اختصاص مى دهد.</w:t>
      </w:r>
    </w:p>
    <w:p w:rsidR="00D92F94" w:rsidRPr="00D92F94" w:rsidRDefault="00D92F94" w:rsidP="00D92F94">
      <w:pPr>
        <w:pStyle w:val="libNormal"/>
        <w:rPr>
          <w:lang w:bidi="fa-IR"/>
        </w:rPr>
      </w:pPr>
      <w:r w:rsidRPr="00D92F94">
        <w:rPr>
          <w:rtl/>
          <w:lang w:bidi="fa-IR"/>
        </w:rPr>
        <w:t>اينك</w:t>
      </w:r>
      <w:r w:rsidR="00132F7E">
        <w:rPr>
          <w:rtl/>
          <w:lang w:bidi="fa-IR"/>
        </w:rPr>
        <w:t>،</w:t>
      </w:r>
      <w:r w:rsidRPr="00D92F94">
        <w:rPr>
          <w:rtl/>
          <w:lang w:bidi="fa-IR"/>
        </w:rPr>
        <w:t xml:space="preserve"> متن نخستين نامه مبارك را كه در ماه صفر </w:t>
      </w:r>
      <w:r w:rsidR="00150594">
        <w:rPr>
          <w:rtl/>
          <w:lang w:bidi="fa-IR"/>
        </w:rPr>
        <w:t>410</w:t>
      </w:r>
      <w:r w:rsidRPr="00D92F94">
        <w:rPr>
          <w:rtl/>
          <w:lang w:bidi="fa-IR"/>
        </w:rPr>
        <w:t xml:space="preserve"> هجرى به دست شيخ مفيد رسيده است</w:t>
      </w:r>
      <w:r w:rsidR="00132F7E">
        <w:rPr>
          <w:rtl/>
          <w:lang w:bidi="fa-IR"/>
        </w:rPr>
        <w:t>،</w:t>
      </w:r>
      <w:r w:rsidRPr="00D92F94">
        <w:rPr>
          <w:rtl/>
          <w:lang w:bidi="fa-IR"/>
        </w:rPr>
        <w:t xml:space="preserve"> مى آوريم و آنگاه به شرح برخى فرازهاى آن مى پردازيم</w:t>
      </w:r>
      <w:r w:rsidR="00132F7E">
        <w:rPr>
          <w:rtl/>
          <w:lang w:bidi="fa-IR"/>
        </w:rPr>
        <w:t>:</w:t>
      </w:r>
    </w:p>
    <w:p w:rsidR="00D92F94" w:rsidRPr="00D92F94" w:rsidRDefault="00C4391E" w:rsidP="00C4391E">
      <w:pPr>
        <w:pStyle w:val="libNormal"/>
        <w:rPr>
          <w:lang w:bidi="fa-IR"/>
        </w:rPr>
      </w:pPr>
      <w:r>
        <w:rPr>
          <w:rFonts w:hint="cs"/>
          <w:rtl/>
          <w:lang w:bidi="fa-IR"/>
        </w:rPr>
        <w:t>«</w:t>
      </w:r>
      <w:r w:rsidR="00D92F94" w:rsidRPr="00C4391E">
        <w:rPr>
          <w:rStyle w:val="libHadeesChar"/>
          <w:rtl/>
        </w:rPr>
        <w:t xml:space="preserve">للاخ السديد و الولى الرشيد، ابى عبدالله محمد بن محمد بن النعمان </w:t>
      </w:r>
      <w:r>
        <w:rPr>
          <w:rStyle w:val="libHadeesChar"/>
          <w:rFonts w:hint="cs"/>
          <w:rtl/>
        </w:rPr>
        <w:t>أ</w:t>
      </w:r>
      <w:r w:rsidR="00D92F94" w:rsidRPr="00C4391E">
        <w:rPr>
          <w:rStyle w:val="libHadeesChar"/>
          <w:rtl/>
        </w:rPr>
        <w:t>دام الله اعزازه</w:t>
      </w:r>
      <w:r>
        <w:rPr>
          <w:rFonts w:hint="cs"/>
          <w:rtl/>
          <w:lang w:bidi="fa-IR"/>
        </w:rPr>
        <w:t>»</w:t>
      </w:r>
      <w:r w:rsidR="00132F7E">
        <w:rPr>
          <w:rtl/>
          <w:lang w:bidi="fa-IR"/>
        </w:rPr>
        <w:t>!</w:t>
      </w:r>
    </w:p>
    <w:p w:rsidR="00D92F94" w:rsidRPr="00D92F94" w:rsidRDefault="00C4391E" w:rsidP="00D92F94">
      <w:pPr>
        <w:pStyle w:val="libNormal"/>
        <w:rPr>
          <w:lang w:bidi="fa-IR"/>
        </w:rPr>
      </w:pPr>
      <w:r>
        <w:rPr>
          <w:rFonts w:hint="cs"/>
          <w:rtl/>
          <w:lang w:bidi="fa-IR"/>
        </w:rPr>
        <w:t>«</w:t>
      </w:r>
      <w:r w:rsidR="00D92F94" w:rsidRPr="00C4391E">
        <w:rPr>
          <w:rStyle w:val="libHadeesChar"/>
          <w:rtl/>
        </w:rPr>
        <w:t>من مستودع العهد الماءخوذ على العباد</w:t>
      </w:r>
      <w:r>
        <w:rPr>
          <w:rFonts w:hint="cs"/>
          <w:rtl/>
          <w:lang w:bidi="fa-IR"/>
        </w:rPr>
        <w:t>»</w:t>
      </w:r>
      <w:r w:rsidR="00D92F94" w:rsidRPr="00D92F94">
        <w:rPr>
          <w:rtl/>
          <w:lang w:bidi="fa-IR"/>
        </w:rPr>
        <w:t>!</w:t>
      </w:r>
    </w:p>
    <w:p w:rsidR="00D92F94" w:rsidRPr="00D92F94" w:rsidRDefault="00D92F94" w:rsidP="00D92F94">
      <w:pPr>
        <w:pStyle w:val="libNormal"/>
        <w:rPr>
          <w:lang w:bidi="fa-IR"/>
        </w:rPr>
      </w:pPr>
      <w:r w:rsidRPr="00D92F94">
        <w:rPr>
          <w:rtl/>
          <w:lang w:bidi="fa-IR"/>
        </w:rPr>
        <w:t>به برادر استوار و شايسته كردار و دوست رشيد، شيخ مفيد (ابو عبدالله محمد بن محمد بن نعمان</w:t>
      </w:r>
      <w:r w:rsidR="0046049D">
        <w:rPr>
          <w:rtl/>
          <w:lang w:bidi="fa-IR"/>
        </w:rPr>
        <w:t>)</w:t>
      </w:r>
      <w:r w:rsidRPr="00D92F94">
        <w:rPr>
          <w:rtl/>
          <w:lang w:bidi="fa-IR"/>
        </w:rPr>
        <w:t xml:space="preserve"> كه خداى عزت او را پايدار سازد!</w:t>
      </w:r>
    </w:p>
    <w:p w:rsidR="00D92F94" w:rsidRPr="00D92F94" w:rsidRDefault="00D92F94" w:rsidP="00D92F94">
      <w:pPr>
        <w:pStyle w:val="libNormal"/>
        <w:rPr>
          <w:lang w:bidi="fa-IR"/>
        </w:rPr>
      </w:pPr>
      <w:r w:rsidRPr="00D92F94">
        <w:rPr>
          <w:rtl/>
          <w:lang w:bidi="fa-IR"/>
        </w:rPr>
        <w:lastRenderedPageBreak/>
        <w:t>از سوى همو كه گنجينه عهد و پيمانى است كه خدا از بندگان گرفته</w:t>
      </w:r>
      <w:r w:rsidR="00132F7E">
        <w:rPr>
          <w:rtl/>
          <w:lang w:bidi="fa-IR"/>
        </w:rPr>
        <w:t>!</w:t>
      </w:r>
    </w:p>
    <w:p w:rsidR="00D92F94" w:rsidRPr="00D92F94" w:rsidRDefault="00D92F94" w:rsidP="00D92F94">
      <w:pPr>
        <w:pStyle w:val="libNormal"/>
        <w:rPr>
          <w:lang w:bidi="fa-IR"/>
        </w:rPr>
      </w:pPr>
      <w:r w:rsidRPr="00D92F94">
        <w:rPr>
          <w:rtl/>
          <w:lang w:bidi="fa-IR"/>
        </w:rPr>
        <w:t>بسم الله الرحمن الرحيم</w:t>
      </w:r>
    </w:p>
    <w:p w:rsidR="00D92F94" w:rsidRPr="00D92F94" w:rsidRDefault="00C4391E" w:rsidP="00C4391E">
      <w:pPr>
        <w:pStyle w:val="libNormal"/>
        <w:rPr>
          <w:lang w:bidi="fa-IR"/>
        </w:rPr>
      </w:pPr>
      <w:r>
        <w:rPr>
          <w:rFonts w:hint="cs"/>
          <w:rtl/>
          <w:lang w:bidi="fa-IR"/>
        </w:rPr>
        <w:t>«</w:t>
      </w:r>
      <w:r w:rsidR="00D92F94" w:rsidRPr="00C4391E">
        <w:rPr>
          <w:rStyle w:val="libHadeesChar"/>
          <w:rtl/>
        </w:rPr>
        <w:t>اما بعد! سلام عليك ايها المخلص فى الدين</w:t>
      </w:r>
      <w:r w:rsidR="00132F7E" w:rsidRPr="00C4391E">
        <w:rPr>
          <w:rStyle w:val="libHadeesChar"/>
          <w:rtl/>
        </w:rPr>
        <w:t>،</w:t>
      </w:r>
      <w:r w:rsidR="00D92F94" w:rsidRPr="00C4391E">
        <w:rPr>
          <w:rStyle w:val="libHadeesChar"/>
          <w:rtl/>
        </w:rPr>
        <w:t xml:space="preserve"> المخصوص فينا باليقين</w:t>
      </w:r>
      <w:r w:rsidR="00132F7E" w:rsidRPr="00C4391E">
        <w:rPr>
          <w:rStyle w:val="libHadeesChar"/>
          <w:rtl/>
        </w:rPr>
        <w:t>،</w:t>
      </w:r>
      <w:r w:rsidR="00D92F94" w:rsidRPr="00C4391E">
        <w:rPr>
          <w:rStyle w:val="libHadeesChar"/>
          <w:rtl/>
        </w:rPr>
        <w:t xml:space="preserve"> فانا نحمد اليك الله</w:t>
      </w:r>
      <w:r w:rsidR="00132F7E" w:rsidRPr="00C4391E">
        <w:rPr>
          <w:rStyle w:val="libHadeesChar"/>
          <w:rtl/>
        </w:rPr>
        <w:t>،</w:t>
      </w:r>
      <w:r w:rsidR="00D92F94" w:rsidRPr="00C4391E">
        <w:rPr>
          <w:rStyle w:val="libHadeesChar"/>
          <w:rtl/>
        </w:rPr>
        <w:t xml:space="preserve"> الذى لا اله هو و نساله الصلاة على سيدنا و مولانا و نبينا محمد و اله الطاهرين</w:t>
      </w:r>
      <w:r w:rsidR="00132F7E">
        <w:rPr>
          <w:rtl/>
          <w:lang w:bidi="fa-IR"/>
        </w:rPr>
        <w:t>.</w:t>
      </w:r>
      <w:r>
        <w:rPr>
          <w:rFonts w:hint="cs"/>
          <w:rtl/>
          <w:lang w:bidi="fa-IR"/>
        </w:rPr>
        <w:t>»</w:t>
      </w:r>
    </w:p>
    <w:p w:rsidR="00D92F94" w:rsidRPr="00D92F94" w:rsidRDefault="00C4391E" w:rsidP="00C4391E">
      <w:pPr>
        <w:pStyle w:val="libNormal"/>
        <w:rPr>
          <w:lang w:bidi="fa-IR"/>
        </w:rPr>
      </w:pPr>
      <w:r>
        <w:rPr>
          <w:rFonts w:hint="cs"/>
          <w:rtl/>
          <w:lang w:bidi="fa-IR"/>
        </w:rPr>
        <w:t>«</w:t>
      </w:r>
      <w:r w:rsidR="00D92F94" w:rsidRPr="00C4391E">
        <w:rPr>
          <w:rStyle w:val="libHadeesChar"/>
          <w:rtl/>
        </w:rPr>
        <w:t xml:space="preserve">و نعلمك ادام الله توفيقك لنصرة الحق و اجزل مثوبتك على نطقك عنا بالصدق: انه قد اءذن لنا فى تشريفك بالمكاتبه و تكليفك ما توديه عنا الى موالينا قبلك اءعزهم الله بطاعته و كفاهم المهم برعايته و حراسته فقف امدك الله بعونه على </w:t>
      </w:r>
      <w:r w:rsidRPr="00C4391E">
        <w:rPr>
          <w:rStyle w:val="libHadeesChar"/>
          <w:rFonts w:hint="cs"/>
          <w:rtl/>
        </w:rPr>
        <w:t>أ</w:t>
      </w:r>
      <w:r w:rsidR="00D92F94" w:rsidRPr="00C4391E">
        <w:rPr>
          <w:rStyle w:val="libHadeesChar"/>
          <w:rtl/>
        </w:rPr>
        <w:t>عدائه المارقين من دينه</w:t>
      </w:r>
      <w:r w:rsidR="002B053D">
        <w:rPr>
          <w:rStyle w:val="libHadeesChar"/>
          <w:rtl/>
        </w:rPr>
        <w:t xml:space="preserve"> </w:t>
      </w:r>
      <w:r w:rsidR="00D92F94" w:rsidRPr="00C4391E">
        <w:rPr>
          <w:rStyle w:val="libHadeesChar"/>
          <w:rtl/>
        </w:rPr>
        <w:t>على مانذكره و اعمل فى تاءديته الى من تسكن اليه</w:t>
      </w:r>
      <w:r w:rsidR="00132F7E" w:rsidRPr="00C4391E">
        <w:rPr>
          <w:rStyle w:val="libHadeesChar"/>
          <w:rtl/>
        </w:rPr>
        <w:t>،</w:t>
      </w:r>
      <w:r w:rsidR="00D92F94" w:rsidRPr="00C4391E">
        <w:rPr>
          <w:rStyle w:val="libHadeesChar"/>
          <w:rtl/>
        </w:rPr>
        <w:t xml:space="preserve"> بما نرسمه ان شاءالله</w:t>
      </w:r>
      <w:r w:rsidR="00132F7E">
        <w:rPr>
          <w:rtl/>
          <w:lang w:bidi="fa-IR"/>
        </w:rPr>
        <w:t>.</w:t>
      </w:r>
      <w:r>
        <w:rPr>
          <w:rFonts w:hint="cs"/>
          <w:rtl/>
          <w:lang w:bidi="fa-IR"/>
        </w:rPr>
        <w:t>»</w:t>
      </w:r>
    </w:p>
    <w:p w:rsidR="00D92F94" w:rsidRPr="00D92F94" w:rsidRDefault="00C4391E" w:rsidP="00D92F94">
      <w:pPr>
        <w:pStyle w:val="libNormal"/>
        <w:rPr>
          <w:lang w:bidi="fa-IR"/>
        </w:rPr>
      </w:pPr>
      <w:r>
        <w:rPr>
          <w:rFonts w:hint="cs"/>
          <w:rtl/>
          <w:lang w:bidi="fa-IR"/>
        </w:rPr>
        <w:t>«</w:t>
      </w:r>
      <w:r w:rsidR="00D92F94" w:rsidRPr="00C4391E">
        <w:rPr>
          <w:rStyle w:val="libHadeesChar"/>
          <w:rtl/>
        </w:rPr>
        <w:t>نحن و ان كنا ثاوين بمكاننا، النائى عن مساكن الظالمين</w:t>
      </w:r>
      <w:r w:rsidR="00132F7E" w:rsidRPr="00C4391E">
        <w:rPr>
          <w:rStyle w:val="libHadeesChar"/>
          <w:rtl/>
        </w:rPr>
        <w:t>،</w:t>
      </w:r>
      <w:r w:rsidR="00D92F94" w:rsidRPr="00C4391E">
        <w:rPr>
          <w:rStyle w:val="libHadeesChar"/>
          <w:rtl/>
        </w:rPr>
        <w:t xml:space="preserve"> حسب الذى اءراناه الله تعالى لنا من الصلاح ولشعيتنا المؤ منين فى ذلك ما دامت دولة الدنيا للفاسقين</w:t>
      </w:r>
      <w:r w:rsidR="00132F7E">
        <w:rPr>
          <w:rtl/>
          <w:lang w:bidi="fa-IR"/>
        </w:rPr>
        <w:t>.</w:t>
      </w:r>
      <w:r>
        <w:rPr>
          <w:rFonts w:hint="cs"/>
          <w:rtl/>
          <w:lang w:bidi="fa-IR"/>
        </w:rPr>
        <w:t>»</w:t>
      </w:r>
    </w:p>
    <w:p w:rsidR="00D92F94" w:rsidRPr="00D92F94" w:rsidRDefault="00C4391E" w:rsidP="00C4391E">
      <w:pPr>
        <w:pStyle w:val="libNormal"/>
        <w:rPr>
          <w:lang w:bidi="fa-IR"/>
        </w:rPr>
      </w:pPr>
      <w:r>
        <w:rPr>
          <w:rFonts w:hint="cs"/>
          <w:rtl/>
          <w:lang w:bidi="fa-IR"/>
        </w:rPr>
        <w:t>«</w:t>
      </w:r>
      <w:r w:rsidR="00D92F94" w:rsidRPr="00C4391E">
        <w:rPr>
          <w:rStyle w:val="libHadeesChar"/>
          <w:rtl/>
        </w:rPr>
        <w:t xml:space="preserve">فانا نحيط علما باءبنائكم و لا يعزب عناشى ء من اءخباركم و معرفتنا بالذل الذى </w:t>
      </w:r>
      <w:r>
        <w:rPr>
          <w:rStyle w:val="libHadeesChar"/>
          <w:rFonts w:hint="cs"/>
          <w:rtl/>
        </w:rPr>
        <w:t>أ</w:t>
      </w:r>
      <w:r w:rsidR="00D92F94" w:rsidRPr="00C4391E">
        <w:rPr>
          <w:rStyle w:val="libHadeesChar"/>
          <w:rtl/>
        </w:rPr>
        <w:t>صابكم</w:t>
      </w:r>
      <w:r w:rsidR="00132F7E" w:rsidRPr="00C4391E">
        <w:rPr>
          <w:rStyle w:val="libHadeesChar"/>
          <w:rtl/>
        </w:rPr>
        <w:t>،</w:t>
      </w:r>
      <w:r w:rsidR="00D92F94" w:rsidRPr="00C4391E">
        <w:rPr>
          <w:rStyle w:val="libHadeesChar"/>
          <w:rtl/>
        </w:rPr>
        <w:t xml:space="preserve"> مذ جنح كثير منكم الى ما كان السلف الصالح عنه شاسعا و نبذوا العهد الماءخوذ وراء ظهورهم كاءنهم لايعلمون</w:t>
      </w:r>
      <w:r w:rsidR="00132F7E">
        <w:rPr>
          <w:rtl/>
          <w:lang w:bidi="fa-IR"/>
        </w:rPr>
        <w:t>.</w:t>
      </w:r>
      <w:r>
        <w:rPr>
          <w:rFonts w:hint="cs"/>
          <w:rtl/>
          <w:lang w:bidi="fa-IR"/>
        </w:rPr>
        <w:t>»</w:t>
      </w:r>
    </w:p>
    <w:p w:rsidR="00D92F94" w:rsidRPr="00D92F94" w:rsidRDefault="00F63AED" w:rsidP="00F63AED">
      <w:pPr>
        <w:pStyle w:val="libNormal"/>
        <w:rPr>
          <w:lang w:bidi="fa-IR"/>
        </w:rPr>
      </w:pPr>
      <w:r>
        <w:rPr>
          <w:rFonts w:hint="cs"/>
          <w:rtl/>
          <w:lang w:bidi="fa-IR"/>
        </w:rPr>
        <w:t>«</w:t>
      </w:r>
      <w:r w:rsidR="00D92F94" w:rsidRPr="00F63AED">
        <w:rPr>
          <w:rStyle w:val="libHadeesChar"/>
          <w:rtl/>
        </w:rPr>
        <w:t xml:space="preserve">انا غير مهملين لمراعاتكم ولا ناسين لذكركم ولو لاذلك لنزل بكم اللاواء واصطلمكم الاعداء، فاتقوا الله جل جلاله و ظاهرونا على انتياشكم من فتنة قد </w:t>
      </w:r>
      <w:r>
        <w:rPr>
          <w:rStyle w:val="libHadeesChar"/>
          <w:rFonts w:hint="cs"/>
          <w:rtl/>
        </w:rPr>
        <w:t>أ</w:t>
      </w:r>
      <w:r w:rsidR="00D92F94" w:rsidRPr="00F63AED">
        <w:rPr>
          <w:rStyle w:val="libHadeesChar"/>
          <w:rtl/>
        </w:rPr>
        <w:t>نافت عليكم</w:t>
      </w:r>
      <w:r w:rsidR="00132F7E" w:rsidRPr="00F63AED">
        <w:rPr>
          <w:rStyle w:val="libHadeesChar"/>
          <w:rtl/>
        </w:rPr>
        <w:t>،</w:t>
      </w:r>
      <w:r w:rsidR="00D92F94" w:rsidRPr="00F63AED">
        <w:rPr>
          <w:rStyle w:val="libHadeesChar"/>
          <w:rtl/>
        </w:rPr>
        <w:t xml:space="preserve"> يهلك فيها من حم اءجله و يحمى عنها من </w:t>
      </w:r>
      <w:r>
        <w:rPr>
          <w:rStyle w:val="libHadeesChar"/>
          <w:rFonts w:hint="cs"/>
          <w:rtl/>
        </w:rPr>
        <w:t>أ</w:t>
      </w:r>
      <w:r w:rsidR="00D92F94" w:rsidRPr="00F63AED">
        <w:rPr>
          <w:rStyle w:val="libHadeesChar"/>
          <w:rtl/>
        </w:rPr>
        <w:t xml:space="preserve">درك </w:t>
      </w:r>
      <w:r>
        <w:rPr>
          <w:rStyle w:val="libHadeesChar"/>
          <w:rFonts w:hint="cs"/>
          <w:rtl/>
        </w:rPr>
        <w:t>أ</w:t>
      </w:r>
      <w:r w:rsidR="00D92F94" w:rsidRPr="00F63AED">
        <w:rPr>
          <w:rStyle w:val="libHadeesChar"/>
          <w:rtl/>
        </w:rPr>
        <w:t xml:space="preserve">مله و هى </w:t>
      </w:r>
      <w:r>
        <w:rPr>
          <w:rStyle w:val="libHadeesChar"/>
          <w:rFonts w:hint="cs"/>
          <w:rtl/>
        </w:rPr>
        <w:t>أ</w:t>
      </w:r>
      <w:r w:rsidR="00D92F94" w:rsidRPr="00F63AED">
        <w:rPr>
          <w:rStyle w:val="libHadeesChar"/>
          <w:rtl/>
        </w:rPr>
        <w:t>مارة لازوف حركتنا و مباثتكم باءمرنا و نهينا، والله متم نوره ولو كره المشركون</w:t>
      </w:r>
      <w:r w:rsidR="00132F7E">
        <w:rPr>
          <w:rtl/>
          <w:lang w:bidi="fa-IR"/>
        </w:rPr>
        <w:t>.</w:t>
      </w:r>
      <w:r>
        <w:rPr>
          <w:rFonts w:hint="cs"/>
          <w:rtl/>
          <w:lang w:bidi="fa-IR"/>
        </w:rPr>
        <w:t>»</w:t>
      </w:r>
    </w:p>
    <w:p w:rsidR="00D92F94" w:rsidRPr="00D92F94" w:rsidRDefault="00F63AED" w:rsidP="00D92F94">
      <w:pPr>
        <w:pStyle w:val="libNormal"/>
        <w:rPr>
          <w:lang w:bidi="fa-IR"/>
        </w:rPr>
      </w:pPr>
      <w:r>
        <w:rPr>
          <w:rFonts w:hint="cs"/>
          <w:rtl/>
          <w:lang w:bidi="fa-IR"/>
        </w:rPr>
        <w:t>«</w:t>
      </w:r>
      <w:r w:rsidR="00D92F94" w:rsidRPr="00F63AED">
        <w:rPr>
          <w:rStyle w:val="libHadeesChar"/>
          <w:rtl/>
        </w:rPr>
        <w:t>اعتصموا بالتقية من شب نار الجاهلية</w:t>
      </w:r>
      <w:r w:rsidR="00132F7E" w:rsidRPr="00F63AED">
        <w:rPr>
          <w:rStyle w:val="libHadeesChar"/>
          <w:rtl/>
        </w:rPr>
        <w:t>،</w:t>
      </w:r>
      <w:r w:rsidR="00D92F94" w:rsidRPr="00F63AED">
        <w:rPr>
          <w:rStyle w:val="libHadeesChar"/>
          <w:rtl/>
        </w:rPr>
        <w:t xml:space="preserve"> تحششها عصب اءموية يهول بها فرهة مهدية</w:t>
      </w:r>
      <w:r>
        <w:rPr>
          <w:rFonts w:hint="cs"/>
          <w:rtl/>
          <w:lang w:bidi="fa-IR"/>
        </w:rPr>
        <w:t>»</w:t>
      </w:r>
      <w:r w:rsidR="00132F7E">
        <w:rPr>
          <w:rtl/>
          <w:lang w:bidi="fa-IR"/>
        </w:rPr>
        <w:t>.</w:t>
      </w:r>
    </w:p>
    <w:p w:rsidR="00D92F94" w:rsidRPr="00D92F94" w:rsidRDefault="00F63AED" w:rsidP="00F63AED">
      <w:pPr>
        <w:pStyle w:val="libNormal"/>
        <w:rPr>
          <w:lang w:bidi="fa-IR"/>
        </w:rPr>
      </w:pPr>
      <w:r>
        <w:rPr>
          <w:rFonts w:hint="cs"/>
          <w:rtl/>
          <w:lang w:bidi="fa-IR"/>
        </w:rPr>
        <w:t>«</w:t>
      </w:r>
      <w:r w:rsidRPr="00F63AED">
        <w:rPr>
          <w:rStyle w:val="libHadeesChar"/>
          <w:rFonts w:hint="cs"/>
          <w:rtl/>
        </w:rPr>
        <w:t>أ</w:t>
      </w:r>
      <w:r w:rsidR="00D92F94" w:rsidRPr="00F63AED">
        <w:rPr>
          <w:rStyle w:val="libHadeesChar"/>
          <w:rtl/>
        </w:rPr>
        <w:t>نا زعيم بنجاة من لم يرم فيها المواطن الخفية و سلك فى الظعن منها السبل المرضية</w:t>
      </w:r>
      <w:r>
        <w:rPr>
          <w:rFonts w:hint="cs"/>
          <w:rtl/>
          <w:lang w:bidi="fa-IR"/>
        </w:rPr>
        <w:t>»</w:t>
      </w:r>
      <w:r w:rsidR="00132F7E">
        <w:rPr>
          <w:rtl/>
          <w:lang w:bidi="fa-IR"/>
        </w:rPr>
        <w:t>.</w:t>
      </w:r>
    </w:p>
    <w:p w:rsidR="00D92F94" w:rsidRPr="00D92F94" w:rsidRDefault="00F63AED" w:rsidP="00F63AED">
      <w:pPr>
        <w:pStyle w:val="libNormal"/>
        <w:rPr>
          <w:lang w:bidi="fa-IR"/>
        </w:rPr>
      </w:pPr>
      <w:r>
        <w:rPr>
          <w:rFonts w:hint="cs"/>
          <w:rtl/>
          <w:lang w:bidi="fa-IR"/>
        </w:rPr>
        <w:t>«</w:t>
      </w:r>
      <w:r w:rsidR="00D92F94" w:rsidRPr="00F63AED">
        <w:rPr>
          <w:rStyle w:val="libHadeesChar"/>
          <w:rtl/>
        </w:rPr>
        <w:t>اذا حل جمادى الاولى من سنتكم هذه</w:t>
      </w:r>
      <w:r w:rsidR="00132F7E" w:rsidRPr="00F63AED">
        <w:rPr>
          <w:rStyle w:val="libHadeesChar"/>
          <w:rtl/>
        </w:rPr>
        <w:t>،</w:t>
      </w:r>
      <w:r w:rsidR="00D92F94" w:rsidRPr="00F63AED">
        <w:rPr>
          <w:rStyle w:val="libHadeesChar"/>
          <w:rtl/>
        </w:rPr>
        <w:t xml:space="preserve"> فاعتبروا بما يحدث فيه واستيقظوا من رقدتكم لما يكون فى الذى يليه</w:t>
      </w:r>
      <w:r w:rsidR="00132F7E">
        <w:rPr>
          <w:rtl/>
          <w:lang w:bidi="fa-IR"/>
        </w:rPr>
        <w:t>.</w:t>
      </w:r>
      <w:r>
        <w:rPr>
          <w:rFonts w:hint="cs"/>
          <w:rtl/>
          <w:lang w:bidi="fa-IR"/>
        </w:rPr>
        <w:t>»</w:t>
      </w:r>
    </w:p>
    <w:p w:rsidR="00D92F94" w:rsidRPr="00D92F94" w:rsidRDefault="00F63AED" w:rsidP="00D92F94">
      <w:pPr>
        <w:pStyle w:val="libNormal"/>
        <w:rPr>
          <w:lang w:bidi="fa-IR"/>
        </w:rPr>
      </w:pPr>
      <w:r>
        <w:rPr>
          <w:rFonts w:hint="cs"/>
          <w:rtl/>
          <w:lang w:bidi="fa-IR"/>
        </w:rPr>
        <w:lastRenderedPageBreak/>
        <w:t>«</w:t>
      </w:r>
      <w:r w:rsidR="00D92F94" w:rsidRPr="00F63AED">
        <w:rPr>
          <w:rStyle w:val="libHadeesChar"/>
          <w:rtl/>
        </w:rPr>
        <w:t>ستظهر لكم من السماء آية جلية و من الارض مثلها بالسوية و يحدث فى اءرض المشرق ما يحزن و يقلق و يغلب من بعد على العراق طوائف عن الاسلام مراق</w:t>
      </w:r>
      <w:r w:rsidR="00132F7E" w:rsidRPr="00F63AED">
        <w:rPr>
          <w:rStyle w:val="libHadeesChar"/>
          <w:rtl/>
        </w:rPr>
        <w:t>،</w:t>
      </w:r>
      <w:r w:rsidR="00D92F94" w:rsidRPr="00F63AED">
        <w:rPr>
          <w:rStyle w:val="libHadeesChar"/>
          <w:rtl/>
        </w:rPr>
        <w:t xml:space="preserve"> تضيق بسوء فعالهم على اءهله الارزاق</w:t>
      </w:r>
      <w:r w:rsidR="00132F7E" w:rsidRPr="00F63AED">
        <w:rPr>
          <w:rStyle w:val="libHadeesChar"/>
          <w:rtl/>
        </w:rPr>
        <w:t>،</w:t>
      </w:r>
      <w:r w:rsidR="00D92F94" w:rsidRPr="00F63AED">
        <w:rPr>
          <w:rStyle w:val="libHadeesChar"/>
          <w:rtl/>
        </w:rPr>
        <w:t xml:space="preserve"> ثم تنفرج الغمة من بعد ببوار طاغوت من الاشرار، ثم يسر بهلاكه المتقون الاخيار</w:t>
      </w:r>
      <w:r>
        <w:rPr>
          <w:rFonts w:hint="cs"/>
          <w:rtl/>
          <w:lang w:bidi="fa-IR"/>
        </w:rPr>
        <w:t>»</w:t>
      </w:r>
      <w:r w:rsidR="00D92F94" w:rsidRPr="00D92F94">
        <w:rPr>
          <w:rtl/>
          <w:lang w:bidi="fa-IR"/>
        </w:rPr>
        <w:t>.</w:t>
      </w:r>
    </w:p>
    <w:p w:rsidR="00D92F94" w:rsidRPr="00D92F94" w:rsidRDefault="00F63AED" w:rsidP="00D92F94">
      <w:pPr>
        <w:pStyle w:val="libNormal"/>
        <w:rPr>
          <w:lang w:bidi="fa-IR"/>
        </w:rPr>
      </w:pPr>
      <w:r>
        <w:rPr>
          <w:rFonts w:hint="cs"/>
          <w:rtl/>
          <w:lang w:bidi="fa-IR"/>
        </w:rPr>
        <w:t>«</w:t>
      </w:r>
      <w:r w:rsidR="00D92F94" w:rsidRPr="00F63AED">
        <w:rPr>
          <w:rStyle w:val="libHadeesChar"/>
          <w:rtl/>
        </w:rPr>
        <w:t>و يتفق لمريدى الحج من الافاق ما ياءملونه منه</w:t>
      </w:r>
      <w:r w:rsidR="00132F7E" w:rsidRPr="00F63AED">
        <w:rPr>
          <w:rStyle w:val="libHadeesChar"/>
          <w:rtl/>
        </w:rPr>
        <w:t>،</w:t>
      </w:r>
      <w:r w:rsidR="00D92F94" w:rsidRPr="00F63AED">
        <w:rPr>
          <w:rStyle w:val="libHadeesChar"/>
          <w:rtl/>
        </w:rPr>
        <w:t xml:space="preserve"> على توفير عليه منهم و اتفاق ولنا فى تيسير حجهم على الاختيار منهم والوفاق شاءن يظهر على نظام واتساق</w:t>
      </w:r>
      <w:r>
        <w:rPr>
          <w:rFonts w:hint="cs"/>
          <w:rtl/>
          <w:lang w:bidi="fa-IR"/>
        </w:rPr>
        <w:t>»</w:t>
      </w:r>
      <w:r w:rsidR="00132F7E">
        <w:rPr>
          <w:rtl/>
          <w:lang w:bidi="fa-IR"/>
        </w:rPr>
        <w:t>.</w:t>
      </w:r>
    </w:p>
    <w:p w:rsidR="00D92F94" w:rsidRPr="00D92F94" w:rsidRDefault="00F63AED" w:rsidP="00F63AED">
      <w:pPr>
        <w:pStyle w:val="libNormal"/>
        <w:rPr>
          <w:lang w:bidi="fa-IR"/>
        </w:rPr>
      </w:pPr>
      <w:r>
        <w:rPr>
          <w:rFonts w:hint="cs"/>
          <w:rtl/>
          <w:lang w:bidi="fa-IR"/>
        </w:rPr>
        <w:t>«</w:t>
      </w:r>
      <w:r w:rsidR="00D92F94" w:rsidRPr="00F63AED">
        <w:rPr>
          <w:rStyle w:val="libHadeesChar"/>
          <w:rtl/>
        </w:rPr>
        <w:t xml:space="preserve">فليعمل كل امرى ء منكم بما يقربه من محبتنا و يتجنب ما يدنيه من كراهتنا و سخطنا، فاءن </w:t>
      </w:r>
      <w:r w:rsidRPr="00F63AED">
        <w:rPr>
          <w:rStyle w:val="libHadeesChar"/>
          <w:rFonts w:hint="cs"/>
          <w:rtl/>
        </w:rPr>
        <w:t>أ</w:t>
      </w:r>
      <w:r w:rsidR="00D92F94" w:rsidRPr="00F63AED">
        <w:rPr>
          <w:rStyle w:val="libHadeesChar"/>
          <w:rtl/>
        </w:rPr>
        <w:t>مرنا بغتة فجاءة حين لاتنفعه توبة و لا ينجيه من عقابنا ندم على حوبة</w:t>
      </w:r>
      <w:r w:rsidR="00132F7E">
        <w:rPr>
          <w:rtl/>
          <w:lang w:bidi="fa-IR"/>
        </w:rPr>
        <w:t>.</w:t>
      </w:r>
      <w:r>
        <w:rPr>
          <w:rFonts w:hint="cs"/>
          <w:rtl/>
          <w:lang w:bidi="fa-IR"/>
        </w:rPr>
        <w:t>»</w:t>
      </w:r>
    </w:p>
    <w:p w:rsidR="00D92F94" w:rsidRPr="00D92F94" w:rsidRDefault="00F63AED" w:rsidP="00D92F94">
      <w:pPr>
        <w:pStyle w:val="libNormal"/>
        <w:rPr>
          <w:lang w:bidi="fa-IR"/>
        </w:rPr>
      </w:pPr>
      <w:r>
        <w:rPr>
          <w:rFonts w:hint="cs"/>
          <w:rtl/>
          <w:lang w:bidi="fa-IR"/>
        </w:rPr>
        <w:t>«</w:t>
      </w:r>
      <w:r w:rsidR="00D92F94" w:rsidRPr="00F63AED">
        <w:rPr>
          <w:rStyle w:val="libHadeesChar"/>
          <w:rtl/>
        </w:rPr>
        <w:t>والله يلهمكم الرشد و يلطف لكم فى التوفيق برحمته</w:t>
      </w:r>
      <w:r w:rsidR="00132F7E">
        <w:rPr>
          <w:rtl/>
          <w:lang w:bidi="fa-IR"/>
        </w:rPr>
        <w:t>.</w:t>
      </w:r>
      <w:r>
        <w:rPr>
          <w:rFonts w:hint="cs"/>
          <w:rtl/>
          <w:lang w:bidi="fa-IR"/>
        </w:rPr>
        <w:t>»</w:t>
      </w:r>
    </w:p>
    <w:p w:rsidR="00D92F94" w:rsidRPr="00D92F94" w:rsidRDefault="00F63AED" w:rsidP="00D92F94">
      <w:pPr>
        <w:pStyle w:val="libNormal"/>
        <w:rPr>
          <w:lang w:bidi="fa-IR"/>
        </w:rPr>
      </w:pPr>
      <w:r>
        <w:rPr>
          <w:rFonts w:hint="cs"/>
          <w:rtl/>
          <w:lang w:bidi="fa-IR"/>
        </w:rPr>
        <w:t>«</w:t>
      </w:r>
      <w:r w:rsidR="00D92F94" w:rsidRPr="00F63AED">
        <w:rPr>
          <w:rStyle w:val="libHadeesChar"/>
          <w:rtl/>
        </w:rPr>
        <w:t>نسخة التوقيع باليد العليا، على صاحبها السلام</w:t>
      </w:r>
      <w:r w:rsidR="00132F7E">
        <w:rPr>
          <w:rtl/>
          <w:lang w:bidi="fa-IR"/>
        </w:rPr>
        <w:t>.</w:t>
      </w:r>
      <w:r>
        <w:rPr>
          <w:rFonts w:hint="cs"/>
          <w:rtl/>
          <w:lang w:bidi="fa-IR"/>
        </w:rPr>
        <w:t>»</w:t>
      </w:r>
    </w:p>
    <w:p w:rsidR="00D92F94" w:rsidRPr="00D92F94" w:rsidRDefault="00F63AED" w:rsidP="00D92F94">
      <w:pPr>
        <w:pStyle w:val="libNormal"/>
        <w:rPr>
          <w:lang w:bidi="fa-IR"/>
        </w:rPr>
      </w:pPr>
      <w:r>
        <w:rPr>
          <w:rFonts w:hint="cs"/>
          <w:rtl/>
          <w:lang w:bidi="fa-IR"/>
        </w:rPr>
        <w:t>«</w:t>
      </w:r>
      <w:r w:rsidR="00D92F94" w:rsidRPr="00F63AED">
        <w:rPr>
          <w:rStyle w:val="libHadeesChar"/>
          <w:rtl/>
        </w:rPr>
        <w:t>هذا كتابنا اليك ايها الاخ الولى و المخلص فى ودنا الصفى و الناصر لنا الوفى</w:t>
      </w:r>
      <w:r w:rsidR="00132F7E" w:rsidRPr="00F63AED">
        <w:rPr>
          <w:rStyle w:val="libHadeesChar"/>
          <w:rtl/>
        </w:rPr>
        <w:t>،</w:t>
      </w:r>
      <w:r w:rsidR="00D92F94" w:rsidRPr="00F63AED">
        <w:rPr>
          <w:rStyle w:val="libHadeesChar"/>
          <w:rtl/>
        </w:rPr>
        <w:t xml:space="preserve"> حرسك الله بعينه التى لاتنام</w:t>
      </w:r>
      <w:r w:rsidR="00132F7E" w:rsidRPr="00F63AED">
        <w:rPr>
          <w:rStyle w:val="libHadeesChar"/>
          <w:rtl/>
        </w:rPr>
        <w:t>،</w:t>
      </w:r>
      <w:r w:rsidR="00D92F94" w:rsidRPr="00F63AED">
        <w:rPr>
          <w:rStyle w:val="libHadeesChar"/>
          <w:rtl/>
        </w:rPr>
        <w:t xml:space="preserve"> فاحتفظ به</w:t>
      </w:r>
      <w:r w:rsidR="00132F7E" w:rsidRPr="00F63AED">
        <w:rPr>
          <w:rStyle w:val="libHadeesChar"/>
          <w:rtl/>
        </w:rPr>
        <w:t>،</w:t>
      </w:r>
      <w:r w:rsidR="00D92F94" w:rsidRPr="00F63AED">
        <w:rPr>
          <w:rStyle w:val="libHadeesChar"/>
          <w:rtl/>
        </w:rPr>
        <w:t xml:space="preserve"> و لا تظهر على خطنا</w:t>
      </w:r>
      <w:r w:rsidR="002B053D">
        <w:rPr>
          <w:rStyle w:val="libHadeesChar"/>
          <w:rtl/>
        </w:rPr>
        <w:t xml:space="preserve"> </w:t>
      </w:r>
      <w:r w:rsidR="00D92F94" w:rsidRPr="00F63AED">
        <w:rPr>
          <w:rStyle w:val="libHadeesChar"/>
          <w:rtl/>
        </w:rPr>
        <w:t>الذى سطرناه بماله ضمناه</w:t>
      </w:r>
      <w:r w:rsidR="002B053D">
        <w:rPr>
          <w:rStyle w:val="libHadeesChar"/>
          <w:rtl/>
        </w:rPr>
        <w:t xml:space="preserve"> </w:t>
      </w:r>
      <w:r w:rsidR="00D92F94" w:rsidRPr="00F63AED">
        <w:rPr>
          <w:rStyle w:val="libHadeesChar"/>
          <w:rtl/>
        </w:rPr>
        <w:t>اءحدا، و اءد مافيه الى من تسكن اليه و اؤ ص جماعتهم بالعمل عليه ان شاءالله و صلى الله على محمد و آله الطاهرين</w:t>
      </w:r>
      <w:r>
        <w:rPr>
          <w:rFonts w:hint="cs"/>
          <w:rtl/>
          <w:lang w:bidi="fa-IR"/>
        </w:rPr>
        <w:t>»</w:t>
      </w:r>
      <w:r w:rsidR="00D92F94" w:rsidRPr="00D92F94">
        <w:rPr>
          <w:rtl/>
          <w:lang w:bidi="fa-IR"/>
        </w:rPr>
        <w:t xml:space="preserve"> </w:t>
      </w:r>
      <w:r w:rsidR="00D92F94" w:rsidRPr="00150594">
        <w:rPr>
          <w:rStyle w:val="libFootnotenumChar"/>
          <w:rtl/>
        </w:rPr>
        <w:t>(</w:t>
      </w:r>
      <w:r w:rsidR="00150594" w:rsidRPr="00150594">
        <w:rPr>
          <w:rStyle w:val="libFootnotenumChar"/>
          <w:rtl/>
          <w:lang w:bidi="fa-IR"/>
        </w:rPr>
        <w:t>346</w:t>
      </w:r>
      <w:r w:rsidR="00D92F94" w:rsidRPr="00150594">
        <w:rPr>
          <w:rStyle w:val="libFootnotenumChar"/>
          <w:rtl/>
        </w:rPr>
        <w:t>)</w:t>
      </w:r>
    </w:p>
    <w:p w:rsidR="00D92F94" w:rsidRPr="00D92F94" w:rsidRDefault="00D92F94" w:rsidP="00F63AED">
      <w:pPr>
        <w:pStyle w:val="libBold1"/>
        <w:rPr>
          <w:lang w:bidi="fa-IR"/>
        </w:rPr>
      </w:pPr>
      <w:r w:rsidRPr="00D92F94">
        <w:rPr>
          <w:rtl/>
          <w:lang w:bidi="fa-IR"/>
        </w:rPr>
        <w:t>ترجمه</w:t>
      </w:r>
      <w:r w:rsidR="00132F7E">
        <w:rPr>
          <w:rtl/>
          <w:lang w:bidi="fa-IR"/>
        </w:rPr>
        <w:t>:</w:t>
      </w:r>
    </w:p>
    <w:p w:rsidR="00D92F94" w:rsidRPr="00D92F94" w:rsidRDefault="00D92F94" w:rsidP="00D92F94">
      <w:pPr>
        <w:pStyle w:val="libNormal"/>
        <w:rPr>
          <w:lang w:bidi="fa-IR"/>
        </w:rPr>
      </w:pPr>
      <w:r w:rsidRPr="00D92F94">
        <w:rPr>
          <w:rtl/>
          <w:lang w:bidi="fa-IR"/>
        </w:rPr>
        <w:t>بنام خداوند بخشاينده بخشايشگر</w:t>
      </w:r>
    </w:p>
    <w:p w:rsidR="00D92F94" w:rsidRPr="00D92F94" w:rsidRDefault="00D92F94" w:rsidP="00D92F94">
      <w:pPr>
        <w:pStyle w:val="libNormal"/>
        <w:rPr>
          <w:lang w:bidi="fa-IR"/>
        </w:rPr>
      </w:pPr>
      <w:r w:rsidRPr="00D92F94">
        <w:rPr>
          <w:rtl/>
          <w:lang w:bidi="fa-IR"/>
        </w:rPr>
        <w:t>اما بعد! درود بر تو اى دوست پراخلاص در دين خدا!</w:t>
      </w:r>
    </w:p>
    <w:p w:rsidR="00D92F94" w:rsidRPr="00D92F94" w:rsidRDefault="00D92F94" w:rsidP="00D92F94">
      <w:pPr>
        <w:pStyle w:val="libNormal"/>
        <w:rPr>
          <w:lang w:bidi="fa-IR"/>
        </w:rPr>
      </w:pPr>
      <w:r w:rsidRPr="00D92F94">
        <w:rPr>
          <w:rtl/>
          <w:lang w:bidi="fa-IR"/>
        </w:rPr>
        <w:t>اى آنكه در عشق و ايمان به خاندان وحى و رسالت به اوج آگاهى و يقين پركشيده اى</w:t>
      </w:r>
      <w:r w:rsidR="00132F7E">
        <w:rPr>
          <w:rtl/>
          <w:lang w:bidi="fa-IR"/>
        </w:rPr>
        <w:t>!</w:t>
      </w:r>
      <w:r w:rsidRPr="00D92F94">
        <w:rPr>
          <w:rtl/>
          <w:lang w:bidi="fa-IR"/>
        </w:rPr>
        <w:t xml:space="preserve"> ما، در نامه خويش به سوى تو، آفريدگار بى همتايى را كه جز او خدايى نيست</w:t>
      </w:r>
      <w:r w:rsidR="00132F7E">
        <w:rPr>
          <w:rtl/>
          <w:lang w:bidi="fa-IR"/>
        </w:rPr>
        <w:t>،</w:t>
      </w:r>
      <w:r w:rsidRPr="00D92F94">
        <w:rPr>
          <w:rtl/>
          <w:lang w:bidi="fa-IR"/>
        </w:rPr>
        <w:t xml:space="preserve"> سپاس گفته و از بارگاه باعظمت او بر سرور و سالار و پيام آورمان محمد </w:t>
      </w:r>
      <w:r w:rsidR="009D2D09" w:rsidRPr="009D2D09">
        <w:rPr>
          <w:rStyle w:val="libAlaemChar"/>
          <w:rtl/>
        </w:rPr>
        <w:t>صلى‌الله‌عليه‌وآله‌وسلم</w:t>
      </w:r>
      <w:r w:rsidRPr="00D92F94">
        <w:rPr>
          <w:rtl/>
          <w:lang w:bidi="fa-IR"/>
        </w:rPr>
        <w:t xml:space="preserve"> وسلم و خاندان گرانقدر و پاك او درود و رحمت جاودانه مى طلبيم</w:t>
      </w:r>
      <w:r w:rsidR="00132F7E">
        <w:rPr>
          <w:rtl/>
          <w:lang w:bidi="fa-IR"/>
        </w:rPr>
        <w:t>.</w:t>
      </w:r>
    </w:p>
    <w:p w:rsidR="00D92F94" w:rsidRPr="00D92F94" w:rsidRDefault="00D92F94" w:rsidP="00D92F94">
      <w:pPr>
        <w:pStyle w:val="libNormal"/>
        <w:rPr>
          <w:lang w:bidi="fa-IR"/>
        </w:rPr>
      </w:pPr>
      <w:r w:rsidRPr="00D92F94">
        <w:rPr>
          <w:rtl/>
          <w:lang w:bidi="fa-IR"/>
        </w:rPr>
        <w:t>و به تو كه خداوند براى يارى حق توفيقت ارزانى داشته</w:t>
      </w:r>
      <w:r w:rsidR="00132F7E">
        <w:rPr>
          <w:rtl/>
          <w:lang w:bidi="fa-IR"/>
        </w:rPr>
        <w:t>،</w:t>
      </w:r>
      <w:r w:rsidRPr="00D92F94">
        <w:rPr>
          <w:rtl/>
          <w:lang w:bidi="fa-IR"/>
        </w:rPr>
        <w:t xml:space="preserve"> پاداشت را بخاطر سخنان جاودانه اى كه با صداقت از جانب ما مى گويى</w:t>
      </w:r>
      <w:r w:rsidR="00132F7E">
        <w:rPr>
          <w:rtl/>
          <w:lang w:bidi="fa-IR"/>
        </w:rPr>
        <w:t>،</w:t>
      </w:r>
      <w:r w:rsidRPr="00D92F94">
        <w:rPr>
          <w:rtl/>
          <w:lang w:bidi="fa-IR"/>
        </w:rPr>
        <w:t xml:space="preserve"> كامل و افزون سازد! اعلام مى داريم كه به ما (از جانب آفريدگار هستى</w:t>
      </w:r>
      <w:r w:rsidR="0046049D">
        <w:rPr>
          <w:rtl/>
          <w:lang w:bidi="fa-IR"/>
        </w:rPr>
        <w:t>)</w:t>
      </w:r>
      <w:r w:rsidRPr="00D92F94">
        <w:rPr>
          <w:rtl/>
          <w:lang w:bidi="fa-IR"/>
        </w:rPr>
        <w:t xml:space="preserve"> اجازه داده شده است كه تو را به افتخار دريافت نامه و پيام كتبى </w:t>
      </w:r>
      <w:r w:rsidRPr="00D92F94">
        <w:rPr>
          <w:rtl/>
          <w:lang w:bidi="fa-IR"/>
        </w:rPr>
        <w:lastRenderedPageBreak/>
        <w:t>مفتخر ساخته و تو را مسئول سازيم كه آنچه را به تو مى نگاريم</w:t>
      </w:r>
      <w:r w:rsidR="00132F7E">
        <w:rPr>
          <w:rtl/>
          <w:lang w:bidi="fa-IR"/>
        </w:rPr>
        <w:t>،</w:t>
      </w:r>
      <w:r w:rsidRPr="00D92F94">
        <w:rPr>
          <w:rtl/>
          <w:lang w:bidi="fa-IR"/>
        </w:rPr>
        <w:t xml:space="preserve"> همه را به دوستان راستين ما كه در قلمرو پيام رسانيت هستند، برسانى</w:t>
      </w:r>
      <w:r w:rsidR="00132F7E">
        <w:rPr>
          <w:rtl/>
          <w:lang w:bidi="fa-IR"/>
        </w:rPr>
        <w:t>.</w:t>
      </w:r>
      <w:r w:rsidRPr="00D92F94">
        <w:rPr>
          <w:rtl/>
          <w:lang w:bidi="fa-IR"/>
        </w:rPr>
        <w:t xml:space="preserve"> به آن دوستان و شيفتگانى كه خداوند به بركت فرمانبردارى از حق</w:t>
      </w:r>
      <w:r w:rsidR="00132F7E">
        <w:rPr>
          <w:rtl/>
          <w:lang w:bidi="fa-IR"/>
        </w:rPr>
        <w:t>،</w:t>
      </w:r>
      <w:r w:rsidRPr="00D92F94">
        <w:rPr>
          <w:rtl/>
          <w:lang w:bidi="fa-IR"/>
        </w:rPr>
        <w:t xml:space="preserve"> گراميشان بدارد و در پرتو حراست و عنايت خود به آنان</w:t>
      </w:r>
      <w:r w:rsidR="00132F7E">
        <w:rPr>
          <w:rtl/>
          <w:lang w:bidi="fa-IR"/>
        </w:rPr>
        <w:t>،</w:t>
      </w:r>
      <w:r w:rsidRPr="00D92F94">
        <w:rPr>
          <w:rtl/>
          <w:lang w:bidi="fa-IR"/>
        </w:rPr>
        <w:t xml:space="preserve"> كارهايشان را كفايت و مشكلاتشان را مرتفع سازد.</w:t>
      </w:r>
    </w:p>
    <w:p w:rsidR="00D92F94" w:rsidRPr="00D92F94" w:rsidRDefault="00D92F94" w:rsidP="00D92F94">
      <w:pPr>
        <w:pStyle w:val="libNormal"/>
        <w:rPr>
          <w:lang w:bidi="fa-IR"/>
        </w:rPr>
      </w:pPr>
      <w:r w:rsidRPr="00D92F94">
        <w:rPr>
          <w:rtl/>
          <w:lang w:bidi="fa-IR"/>
        </w:rPr>
        <w:t>از اين رو به آنچه يادآورى كرديم</w:t>
      </w:r>
      <w:r w:rsidR="00132F7E">
        <w:rPr>
          <w:rtl/>
          <w:lang w:bidi="fa-IR"/>
        </w:rPr>
        <w:t>،</w:t>
      </w:r>
      <w:r w:rsidRPr="00D92F94">
        <w:rPr>
          <w:rtl/>
          <w:lang w:bidi="fa-IR"/>
        </w:rPr>
        <w:t xml:space="preserve"> آگاه باش كه خداوند با ياريش تو را در برابر دشمنانش كه از مرزهاى دين او بيرون رفته اند، تاءييد فرمايد و نيز در كار بزرگ رسانيدن آنچه كه به خواست خداوند بر تو يادآورى و ترسيم خواهيم نمود به كسانى كه بدانها اطمينان و اعتماد دارى</w:t>
      </w:r>
      <w:r w:rsidR="00132F7E">
        <w:rPr>
          <w:rtl/>
          <w:lang w:bidi="fa-IR"/>
        </w:rPr>
        <w:t>،</w:t>
      </w:r>
      <w:r w:rsidRPr="00D92F94">
        <w:rPr>
          <w:rtl/>
          <w:lang w:bidi="fa-IR"/>
        </w:rPr>
        <w:t xml:space="preserve"> عمل نما!</w:t>
      </w:r>
    </w:p>
    <w:p w:rsidR="00D92F94" w:rsidRPr="00D92F94" w:rsidRDefault="00D92F94" w:rsidP="00D92F94">
      <w:pPr>
        <w:pStyle w:val="libNormal"/>
        <w:rPr>
          <w:lang w:bidi="fa-IR"/>
        </w:rPr>
      </w:pPr>
      <w:r w:rsidRPr="00D92F94">
        <w:rPr>
          <w:rtl/>
          <w:lang w:bidi="fa-IR"/>
        </w:rPr>
        <w:t>گر چه</w:t>
      </w:r>
      <w:r w:rsidR="00132F7E">
        <w:rPr>
          <w:rtl/>
          <w:lang w:bidi="fa-IR"/>
        </w:rPr>
        <w:t>،</w:t>
      </w:r>
      <w:r w:rsidRPr="00D92F94">
        <w:rPr>
          <w:rtl/>
          <w:lang w:bidi="fa-IR"/>
        </w:rPr>
        <w:t xml:space="preserve"> ما اينك آنچه خداوند (بر اساس حكمت خويش</w:t>
      </w:r>
      <w:r w:rsidR="0046049D">
        <w:rPr>
          <w:rtl/>
          <w:lang w:bidi="fa-IR"/>
        </w:rPr>
        <w:t>)</w:t>
      </w:r>
      <w:r w:rsidRPr="00D92F94">
        <w:rPr>
          <w:rtl/>
          <w:lang w:bidi="fa-IR"/>
        </w:rPr>
        <w:t xml:space="preserve"> براى ما و پيروان </w:t>
      </w:r>
      <w:r w:rsidR="007365DF">
        <w:rPr>
          <w:rtl/>
          <w:lang w:bidi="fa-IR"/>
        </w:rPr>
        <w:t>با ایمان</w:t>
      </w:r>
      <w:r w:rsidRPr="00D92F94">
        <w:rPr>
          <w:rtl/>
          <w:lang w:bidi="fa-IR"/>
        </w:rPr>
        <w:t>مان</w:t>
      </w:r>
      <w:r w:rsidR="00132F7E">
        <w:rPr>
          <w:rtl/>
          <w:lang w:bidi="fa-IR"/>
        </w:rPr>
        <w:t>،</w:t>
      </w:r>
      <w:r w:rsidRPr="00D92F94">
        <w:rPr>
          <w:rtl/>
          <w:lang w:bidi="fa-IR"/>
        </w:rPr>
        <w:t xml:space="preserve"> صلاح انديشيده است</w:t>
      </w:r>
      <w:r w:rsidR="00132F7E">
        <w:rPr>
          <w:rtl/>
          <w:lang w:bidi="fa-IR"/>
        </w:rPr>
        <w:t>،</w:t>
      </w:r>
      <w:r w:rsidRPr="00D92F94">
        <w:rPr>
          <w:rtl/>
          <w:lang w:bidi="fa-IR"/>
        </w:rPr>
        <w:t xml:space="preserve"> تا هنگامى كه حكومت دنيا در دست فاسقان و استبدادگران است</w:t>
      </w:r>
      <w:r w:rsidR="00132F7E">
        <w:rPr>
          <w:rtl/>
          <w:lang w:bidi="fa-IR"/>
        </w:rPr>
        <w:t>،</w:t>
      </w:r>
      <w:r w:rsidRPr="00D92F94">
        <w:rPr>
          <w:rtl/>
          <w:lang w:bidi="fa-IR"/>
        </w:rPr>
        <w:t xml:space="preserve"> در مكانى دور از قلمرو بيدادگران سكونت گزيده ايم</w:t>
      </w:r>
      <w:r w:rsidR="00132F7E">
        <w:rPr>
          <w:rtl/>
          <w:lang w:bidi="fa-IR"/>
        </w:rPr>
        <w:t>،</w:t>
      </w:r>
      <w:r w:rsidRPr="00D92F94">
        <w:rPr>
          <w:rtl/>
          <w:lang w:bidi="fa-IR"/>
        </w:rPr>
        <w:t xml:space="preserve"> اما بر اوضاع و اخبار شما و جامعه شما به خوبى آگاهيم</w:t>
      </w:r>
      <w:r w:rsidR="00132F7E">
        <w:rPr>
          <w:rtl/>
          <w:lang w:bidi="fa-IR"/>
        </w:rPr>
        <w:t>.</w:t>
      </w:r>
      <w:r w:rsidRPr="00D92F94">
        <w:rPr>
          <w:rtl/>
          <w:lang w:bidi="fa-IR"/>
        </w:rPr>
        <w:t xml:space="preserve"> چيزى از رخدادهاى زندگى شما بر ما پوشيده نمى ماند و شرايط غمبار و دردناكى كه شما بدان گرفتار آمده ايد، آنگونه كه هست براى ما شناخته شده است</w:t>
      </w:r>
      <w:r w:rsidR="00132F7E">
        <w:rPr>
          <w:rtl/>
          <w:lang w:bidi="fa-IR"/>
        </w:rPr>
        <w:t>؛</w:t>
      </w:r>
      <w:r w:rsidRPr="00D92F94">
        <w:rPr>
          <w:rtl/>
          <w:lang w:bidi="fa-IR"/>
        </w:rPr>
        <w:t xml:space="preserve"> از آن زمانى كه بسيارى از شما به راه و رسم ناپسندى كه پيشينيان شايسته كردارتان از آن دورى مى گزيدند، روى آورده و پيمان فطرت را، به گونه اى پشت سر انداختيد كه گويى هرگز بدان آگاه نيستيد... و آنگاه (به كيفر گناهان</w:t>
      </w:r>
      <w:r w:rsidR="0046049D">
        <w:rPr>
          <w:rtl/>
          <w:lang w:bidi="fa-IR"/>
        </w:rPr>
        <w:t>)</w:t>
      </w:r>
      <w:r w:rsidRPr="00D92F94">
        <w:rPr>
          <w:rtl/>
          <w:lang w:bidi="fa-IR"/>
        </w:rPr>
        <w:t xml:space="preserve"> به اين شرايط غمبار و خفت انگيز گرفتار گشتيد.</w:t>
      </w:r>
    </w:p>
    <w:p w:rsidR="00D92F94" w:rsidRPr="00D92F94" w:rsidRDefault="00D92F94" w:rsidP="00D92F94">
      <w:pPr>
        <w:pStyle w:val="libNormal"/>
        <w:rPr>
          <w:lang w:bidi="fa-IR"/>
        </w:rPr>
      </w:pPr>
      <w:r w:rsidRPr="00D92F94">
        <w:rPr>
          <w:rtl/>
          <w:lang w:bidi="fa-IR"/>
        </w:rPr>
        <w:t>ما از سرپرستى و رسيدگى به امور شما كوتاهى نورزيده و ياد شما را از صفحه خاطر خويش نزدوده ايم</w:t>
      </w:r>
      <w:r w:rsidR="00132F7E">
        <w:rPr>
          <w:rtl/>
          <w:lang w:bidi="fa-IR"/>
        </w:rPr>
        <w:t>،</w:t>
      </w:r>
      <w:r w:rsidRPr="00D92F94">
        <w:rPr>
          <w:rtl/>
          <w:lang w:bidi="fa-IR"/>
        </w:rPr>
        <w:t xml:space="preserve"> كه اگر جز اين بود، موج سختيها بر شما فرود مى آمد و دشمنان بدخواه و كينه توز، شما را ريشه كن مى ساختند.</w:t>
      </w:r>
    </w:p>
    <w:p w:rsidR="00D92F94" w:rsidRPr="00D92F94" w:rsidRDefault="00D92F94" w:rsidP="00D92F94">
      <w:pPr>
        <w:pStyle w:val="libNormal"/>
        <w:rPr>
          <w:lang w:bidi="fa-IR"/>
        </w:rPr>
      </w:pPr>
      <w:r w:rsidRPr="00D92F94">
        <w:rPr>
          <w:rtl/>
          <w:lang w:bidi="fa-IR"/>
        </w:rPr>
        <w:t>پس پرواى خدا را پيشه سازيد و از (اهداف بلند و آسمانى</w:t>
      </w:r>
      <w:r w:rsidR="0046049D">
        <w:rPr>
          <w:rtl/>
          <w:lang w:bidi="fa-IR"/>
        </w:rPr>
        <w:t>)</w:t>
      </w:r>
      <w:r w:rsidRPr="00D92F94">
        <w:rPr>
          <w:rtl/>
          <w:lang w:bidi="fa-IR"/>
        </w:rPr>
        <w:t xml:space="preserve"> ما پشتيبانى كنيد تا شما را از فتنه اى كه به سويتان روى آورده است و شما اينك در لبه پرتگاه آن قرار گرفته ايد نجات </w:t>
      </w:r>
      <w:r w:rsidRPr="00D92F94">
        <w:rPr>
          <w:rtl/>
          <w:lang w:bidi="fa-IR"/>
        </w:rPr>
        <w:lastRenderedPageBreak/>
        <w:t>بخشيم</w:t>
      </w:r>
      <w:r w:rsidR="00132F7E">
        <w:rPr>
          <w:rtl/>
          <w:lang w:bidi="fa-IR"/>
        </w:rPr>
        <w:t>.</w:t>
      </w:r>
      <w:r w:rsidRPr="00D92F94">
        <w:rPr>
          <w:rtl/>
          <w:lang w:bidi="fa-IR"/>
        </w:rPr>
        <w:t xml:space="preserve"> از نگون بختى و فتنه اى كه هر كس مرگش فرا رسيده باشد در آن نابود مى گردد و آن كس كه به آرزوى خويش رسيده باشد، از آن دور مى ماند.</w:t>
      </w:r>
    </w:p>
    <w:p w:rsidR="00D92F94" w:rsidRPr="00D92F94" w:rsidRDefault="00D92F94" w:rsidP="00D92F94">
      <w:pPr>
        <w:pStyle w:val="libNormal"/>
        <w:rPr>
          <w:lang w:bidi="fa-IR"/>
        </w:rPr>
      </w:pPr>
      <w:r w:rsidRPr="00D92F94">
        <w:rPr>
          <w:rtl/>
          <w:lang w:bidi="fa-IR"/>
        </w:rPr>
        <w:t>و آن فتنه</w:t>
      </w:r>
      <w:r w:rsidR="00132F7E">
        <w:rPr>
          <w:rtl/>
          <w:lang w:bidi="fa-IR"/>
        </w:rPr>
        <w:t>،</w:t>
      </w:r>
      <w:r w:rsidRPr="00D92F94">
        <w:rPr>
          <w:rtl/>
          <w:lang w:bidi="fa-IR"/>
        </w:rPr>
        <w:t xml:space="preserve"> نشانه (اى از نشانه هاى</w:t>
      </w:r>
      <w:r w:rsidR="0046049D">
        <w:rPr>
          <w:rtl/>
          <w:lang w:bidi="fa-IR"/>
        </w:rPr>
        <w:t>)</w:t>
      </w:r>
      <w:r w:rsidRPr="00D92F94">
        <w:rPr>
          <w:rtl/>
          <w:lang w:bidi="fa-IR"/>
        </w:rPr>
        <w:t xml:space="preserve"> نزديك شدن جنبش ماست و پخش نمودن خبر آن به دستور ما، بوسيله شماست</w:t>
      </w:r>
      <w:r w:rsidR="00132F7E">
        <w:rPr>
          <w:rtl/>
          <w:lang w:bidi="fa-IR"/>
        </w:rPr>
        <w:t>.</w:t>
      </w:r>
      <w:r w:rsidRPr="00D92F94">
        <w:rPr>
          <w:rtl/>
          <w:lang w:bidi="fa-IR"/>
        </w:rPr>
        <w:t xml:space="preserve"> خداوند نور خود را، گر چه شرك گرايان را، خوش نيايد، كامل خواهد گردانيد.</w:t>
      </w:r>
    </w:p>
    <w:p w:rsidR="00D92F94" w:rsidRPr="00D92F94" w:rsidRDefault="00D92F94" w:rsidP="00D92F94">
      <w:pPr>
        <w:pStyle w:val="libNormal"/>
        <w:rPr>
          <w:lang w:bidi="fa-IR"/>
        </w:rPr>
      </w:pPr>
      <w:r w:rsidRPr="00D92F94">
        <w:rPr>
          <w:rtl/>
          <w:lang w:bidi="fa-IR"/>
        </w:rPr>
        <w:t>از برافروختن و شعله ور ساختن آتش پرشراره جاهليت كه گروههاى اموى مسلك</w:t>
      </w:r>
      <w:r w:rsidR="00132F7E">
        <w:rPr>
          <w:rtl/>
          <w:lang w:bidi="fa-IR"/>
        </w:rPr>
        <w:t>،</w:t>
      </w:r>
      <w:r w:rsidRPr="00D92F94">
        <w:rPr>
          <w:rtl/>
          <w:lang w:bidi="fa-IR"/>
        </w:rPr>
        <w:t xml:space="preserve"> آن را برافروخته و گروه هدايت يافتگان را بوسيله آن مى ترسانند، به سپر دفاعى (تقيه</w:t>
      </w:r>
      <w:r w:rsidR="0046049D">
        <w:rPr>
          <w:rtl/>
          <w:lang w:bidi="fa-IR"/>
        </w:rPr>
        <w:t>)</w:t>
      </w:r>
      <w:r w:rsidRPr="00D92F94">
        <w:rPr>
          <w:rtl/>
          <w:lang w:bidi="fa-IR"/>
        </w:rPr>
        <w:t xml:space="preserve"> پناه برده و بدان چنگ زنيد! من نجات آن كسى را تضمين مى كنم كه در آن فتنه براى خود، موقعيت و جايگاهى نجويد و در انتقاد و عيبجويى از آن به راهى خداپسندانه گام سپارد.</w:t>
      </w:r>
    </w:p>
    <w:p w:rsidR="00D92F94" w:rsidRPr="00D92F94" w:rsidRDefault="00D92F94" w:rsidP="00D92F94">
      <w:pPr>
        <w:pStyle w:val="libNormal"/>
        <w:rPr>
          <w:lang w:bidi="fa-IR"/>
        </w:rPr>
      </w:pPr>
      <w:r w:rsidRPr="00D92F94">
        <w:rPr>
          <w:rtl/>
          <w:lang w:bidi="fa-IR"/>
        </w:rPr>
        <w:t>از رويدادى كه به هنگامه فرا رسيدن جمادى الاول امسال روى خواهد داد، عبرت آموزيد و از خواب گرانى كه شما را ربوده است</w:t>
      </w:r>
      <w:r w:rsidR="00132F7E">
        <w:rPr>
          <w:rtl/>
          <w:lang w:bidi="fa-IR"/>
        </w:rPr>
        <w:t>،</w:t>
      </w:r>
      <w:r w:rsidRPr="00D92F94">
        <w:rPr>
          <w:rtl/>
          <w:lang w:bidi="fa-IR"/>
        </w:rPr>
        <w:t xml:space="preserve"> براى رخداد سهمگين از آن بيدار شويد. بزودى نشانه اى روشن از آسمان و نشانه اى روشن از زمين پديدار خواهد گشت</w:t>
      </w:r>
      <w:r w:rsidR="00132F7E">
        <w:rPr>
          <w:rtl/>
          <w:lang w:bidi="fa-IR"/>
        </w:rPr>
        <w:t>.</w:t>
      </w:r>
    </w:p>
    <w:p w:rsidR="00D92F94" w:rsidRPr="00D92F94" w:rsidRDefault="00D92F94" w:rsidP="00D92F94">
      <w:pPr>
        <w:pStyle w:val="libNormal"/>
        <w:rPr>
          <w:lang w:bidi="fa-IR"/>
        </w:rPr>
      </w:pPr>
      <w:r w:rsidRPr="00D92F94">
        <w:rPr>
          <w:rtl/>
          <w:lang w:bidi="fa-IR"/>
        </w:rPr>
        <w:t>در شرق عالم</w:t>
      </w:r>
      <w:r w:rsidR="00132F7E">
        <w:rPr>
          <w:rtl/>
          <w:lang w:bidi="fa-IR"/>
        </w:rPr>
        <w:t>،</w:t>
      </w:r>
      <w:r w:rsidRPr="00D92F94">
        <w:rPr>
          <w:rtl/>
          <w:lang w:bidi="fa-IR"/>
        </w:rPr>
        <w:t xml:space="preserve"> رويدادهاى اندوهبار و دلهره آور رخ خواهد گشود و آنگاه گروههايى كه از اسلام بيرون رفته اند، بر عراق سلطه خواهند يافت</w:t>
      </w:r>
      <w:r w:rsidR="00132F7E">
        <w:rPr>
          <w:rtl/>
          <w:lang w:bidi="fa-IR"/>
        </w:rPr>
        <w:t>.</w:t>
      </w:r>
      <w:r w:rsidRPr="00D92F94">
        <w:rPr>
          <w:rtl/>
          <w:lang w:bidi="fa-IR"/>
        </w:rPr>
        <w:t xml:space="preserve"> بر اثر سياست ناهنجار آنان</w:t>
      </w:r>
      <w:r w:rsidR="00132F7E">
        <w:rPr>
          <w:rtl/>
          <w:lang w:bidi="fa-IR"/>
        </w:rPr>
        <w:t>،</w:t>
      </w:r>
      <w:r w:rsidRPr="00D92F94">
        <w:rPr>
          <w:rtl/>
          <w:lang w:bidi="fa-IR"/>
        </w:rPr>
        <w:t xml:space="preserve"> مردم دچار تنگى معيشت و روزى مى شوند و پس از مدتى بر اثر نابودى استبدادگرى بدكار، رنجها و دردها برطرف خواهد شد و آنگاه پرواپيشگان درست انديش و شايسته كردار، از نابودى او شادمان خواهند شد.</w:t>
      </w:r>
    </w:p>
    <w:p w:rsidR="00D92F94" w:rsidRPr="00D92F94" w:rsidRDefault="00D92F94" w:rsidP="00D92F94">
      <w:pPr>
        <w:pStyle w:val="libNormal"/>
        <w:rPr>
          <w:lang w:bidi="fa-IR"/>
        </w:rPr>
      </w:pPr>
      <w:r w:rsidRPr="00D92F94">
        <w:rPr>
          <w:rtl/>
          <w:lang w:bidi="fa-IR"/>
        </w:rPr>
        <w:t>مردمى كه از نقاط مختلف كره زمين به زيارت خانه خدا مى روند هر چه بخواهند در دسترس آنان قرار خواهد گرفت و ما در آسان ساختن سفر حج آنان مطابق دلخواهشان نقش و موقعيت ويژه اى خواهيم داشت كه در پرتو نظم و تدبير و انسجام</w:t>
      </w:r>
      <w:r w:rsidR="00132F7E">
        <w:rPr>
          <w:rtl/>
          <w:lang w:bidi="fa-IR"/>
        </w:rPr>
        <w:t>،</w:t>
      </w:r>
      <w:r w:rsidRPr="00D92F94">
        <w:rPr>
          <w:rtl/>
          <w:lang w:bidi="fa-IR"/>
        </w:rPr>
        <w:t xml:space="preserve"> آشكار مى گردد.</w:t>
      </w:r>
    </w:p>
    <w:p w:rsidR="00D92F94" w:rsidRPr="00D92F94" w:rsidRDefault="00D92F94" w:rsidP="00D92F94">
      <w:pPr>
        <w:pStyle w:val="libNormal"/>
        <w:rPr>
          <w:lang w:bidi="fa-IR"/>
        </w:rPr>
      </w:pPr>
      <w:r w:rsidRPr="00D92F94">
        <w:rPr>
          <w:rtl/>
          <w:lang w:bidi="fa-IR"/>
        </w:rPr>
        <w:t xml:space="preserve">از اين رو هر يك از شما بايد با همه وجود و امكانات به كارهايى بپردازيد كه او را به دوستى ما نزديك مى سازد و از كارهايى كه ناخوشايند و موجب خشم و ناراحتى ما مى </w:t>
      </w:r>
      <w:r w:rsidRPr="00D92F94">
        <w:rPr>
          <w:rtl/>
          <w:lang w:bidi="fa-IR"/>
        </w:rPr>
        <w:lastRenderedPageBreak/>
        <w:t>گردد، به شدت دورى جوييد، چرا كه فرمان ما بطور ناگهانى فرا مى رسد، در شرايطى كه بازگشت و توبه سودى نبخشيده و پشيمانى از گناه و زشتكارى</w:t>
      </w:r>
      <w:r w:rsidR="00132F7E">
        <w:rPr>
          <w:rtl/>
          <w:lang w:bidi="fa-IR"/>
        </w:rPr>
        <w:t>،</w:t>
      </w:r>
      <w:r w:rsidRPr="00D92F94">
        <w:rPr>
          <w:rtl/>
          <w:lang w:bidi="fa-IR"/>
        </w:rPr>
        <w:t xml:space="preserve"> او را از كيفر عادلانه ما، رهايى نخواهد داد.</w:t>
      </w:r>
    </w:p>
    <w:p w:rsidR="00D92F94" w:rsidRPr="00D92F94" w:rsidRDefault="00D92F94" w:rsidP="00D92F94">
      <w:pPr>
        <w:pStyle w:val="libNormal"/>
        <w:rPr>
          <w:lang w:bidi="fa-IR"/>
        </w:rPr>
      </w:pPr>
      <w:r w:rsidRPr="00D92F94">
        <w:rPr>
          <w:rtl/>
          <w:lang w:bidi="fa-IR"/>
        </w:rPr>
        <w:t>خداوند، راه رشد و رستگارى را به شمايان الهام بخشد و وسايل پيروزى به مهر و لطف خويش</w:t>
      </w:r>
      <w:r w:rsidR="00132F7E">
        <w:rPr>
          <w:rtl/>
          <w:lang w:bidi="fa-IR"/>
        </w:rPr>
        <w:t>،</w:t>
      </w:r>
      <w:r w:rsidRPr="00D92F94">
        <w:rPr>
          <w:rtl/>
          <w:lang w:bidi="fa-IR"/>
        </w:rPr>
        <w:t xml:space="preserve"> برايتان فراهم آورد.</w:t>
      </w:r>
    </w:p>
    <w:p w:rsidR="00F63AED" w:rsidRDefault="00D92F94" w:rsidP="00D92F94">
      <w:pPr>
        <w:pStyle w:val="libNormal"/>
        <w:rPr>
          <w:rtl/>
          <w:lang w:bidi="fa-IR"/>
        </w:rPr>
      </w:pPr>
      <w:r w:rsidRPr="00D92F94">
        <w:rPr>
          <w:rtl/>
          <w:lang w:bidi="fa-IR"/>
        </w:rPr>
        <w:t>هان اى برادر پرمهر و پراخلاص و باصفاى در محبت</w:t>
      </w:r>
      <w:r w:rsidR="00132F7E">
        <w:rPr>
          <w:rtl/>
          <w:lang w:bidi="fa-IR"/>
        </w:rPr>
        <w:t>!</w:t>
      </w:r>
      <w:r w:rsidRPr="00D92F94">
        <w:rPr>
          <w:rtl/>
          <w:lang w:bidi="fa-IR"/>
        </w:rPr>
        <w:t xml:space="preserve"> و اى يار و ياور باوفاى ما! اين نامه ما بسوى توست</w:t>
      </w:r>
      <w:r w:rsidR="00132F7E">
        <w:rPr>
          <w:rtl/>
          <w:lang w:bidi="fa-IR"/>
        </w:rPr>
        <w:t>،</w:t>
      </w:r>
      <w:r w:rsidRPr="00D92F94">
        <w:rPr>
          <w:rtl/>
          <w:lang w:bidi="fa-IR"/>
        </w:rPr>
        <w:t xml:space="preserve"> خداوند به چشم بيدارش كه هرگز آن را خواب نمى گيرد، تو را حفظ كند، اين نامه را نگهدار و آنچه را برايت نگاشته ايم به كسى نشان مده و هيچ كسى را از محتواى آن آگاه مساز و آنچه در اين نامه است تنها به افراد مورد اعتماد خويش</w:t>
      </w:r>
      <w:r w:rsidR="00BB1669">
        <w:rPr>
          <w:rtl/>
          <w:lang w:bidi="fa-IR"/>
        </w:rPr>
        <w:t xml:space="preserve"> </w:t>
      </w:r>
      <w:r w:rsidRPr="00D92F94">
        <w:rPr>
          <w:rtl/>
          <w:lang w:bidi="fa-IR"/>
        </w:rPr>
        <w:t>بازگو و به خواست خداوند پيروان ما را به عملكرد بر طبق محتواى آن</w:t>
      </w:r>
      <w:r w:rsidR="00132F7E">
        <w:rPr>
          <w:rtl/>
          <w:lang w:bidi="fa-IR"/>
        </w:rPr>
        <w:t>،</w:t>
      </w:r>
      <w:r w:rsidRPr="00D92F94">
        <w:rPr>
          <w:rtl/>
          <w:lang w:bidi="fa-IR"/>
        </w:rPr>
        <w:t xml:space="preserve"> سفارش كن و درود خدا بر محمد و خاندان پاك و پاكيزه اش باد!</w:t>
      </w:r>
    </w:p>
    <w:p w:rsidR="00D92F94" w:rsidRPr="00D92F94" w:rsidRDefault="00F63AED" w:rsidP="00D92F94">
      <w:pPr>
        <w:pStyle w:val="libNormal"/>
        <w:rPr>
          <w:lang w:bidi="fa-IR"/>
        </w:rPr>
      </w:pPr>
      <w:r>
        <w:rPr>
          <w:rtl/>
          <w:lang w:bidi="fa-IR"/>
        </w:rPr>
        <w:br w:type="page"/>
      </w:r>
    </w:p>
    <w:p w:rsidR="00D92F94" w:rsidRDefault="00D92F94" w:rsidP="00F63AED">
      <w:pPr>
        <w:pStyle w:val="Heading2"/>
        <w:rPr>
          <w:rtl/>
          <w:lang w:bidi="fa-IR"/>
        </w:rPr>
      </w:pPr>
      <w:bookmarkStart w:id="94" w:name="_Toc479759265"/>
      <w:r w:rsidRPr="00D92F94">
        <w:rPr>
          <w:rtl/>
          <w:lang w:bidi="fa-IR"/>
        </w:rPr>
        <w:t>شرحى كوتاه بر فرازهايى از نامه مبارك</w:t>
      </w:r>
      <w:bookmarkEnd w:id="94"/>
    </w:p>
    <w:p w:rsidR="00D92F94" w:rsidRPr="00D92F94" w:rsidRDefault="00F63AED" w:rsidP="00D92F94">
      <w:pPr>
        <w:pStyle w:val="libNormal"/>
        <w:rPr>
          <w:lang w:bidi="fa-IR"/>
        </w:rPr>
      </w:pPr>
      <w:r>
        <w:rPr>
          <w:rFonts w:hint="cs"/>
          <w:rtl/>
          <w:lang w:bidi="fa-IR"/>
        </w:rPr>
        <w:t>1.</w:t>
      </w:r>
      <w:r w:rsidR="00D92F94" w:rsidRPr="00D92F94">
        <w:rPr>
          <w:rtl/>
          <w:lang w:bidi="fa-IR"/>
        </w:rPr>
        <w:t xml:space="preserve"> در نگارش نامه در آن روزگارن</w:t>
      </w:r>
      <w:r w:rsidR="00132F7E">
        <w:rPr>
          <w:rtl/>
          <w:lang w:bidi="fa-IR"/>
        </w:rPr>
        <w:t>،</w:t>
      </w:r>
      <w:r w:rsidR="00D92F94" w:rsidRPr="00D92F94">
        <w:rPr>
          <w:rtl/>
          <w:lang w:bidi="fa-IR"/>
        </w:rPr>
        <w:t xml:space="preserve"> رسم بر اين بود كه نام نگارنده را بر دريافت دارنده نامه</w:t>
      </w:r>
      <w:r w:rsidR="00132F7E">
        <w:rPr>
          <w:rtl/>
          <w:lang w:bidi="fa-IR"/>
        </w:rPr>
        <w:t>،</w:t>
      </w:r>
      <w:r w:rsidR="00D92F94" w:rsidRPr="00D92F94">
        <w:rPr>
          <w:rtl/>
          <w:lang w:bidi="fa-IR"/>
        </w:rPr>
        <w:t xml:space="preserve"> مقدم مى داشتند و مى نوشتند از: حسن بن حسين</w:t>
      </w:r>
      <w:r w:rsidR="00132F7E">
        <w:rPr>
          <w:rtl/>
          <w:lang w:bidi="fa-IR"/>
        </w:rPr>
        <w:t>.</w:t>
      </w:r>
      <w:r w:rsidR="00D92F94" w:rsidRPr="00D92F94">
        <w:rPr>
          <w:rtl/>
          <w:lang w:bidi="fa-IR"/>
        </w:rPr>
        <w:t>.. اما هرگاه مى خواستند از دريافت دارنده نامه</w:t>
      </w:r>
      <w:r w:rsidR="00132F7E">
        <w:rPr>
          <w:rtl/>
          <w:lang w:bidi="fa-IR"/>
        </w:rPr>
        <w:t>،</w:t>
      </w:r>
      <w:r w:rsidR="00D92F94" w:rsidRPr="00D92F94">
        <w:rPr>
          <w:rtl/>
          <w:lang w:bidi="fa-IR"/>
        </w:rPr>
        <w:t xml:space="preserve"> تجليل و احترام شايانى به عمل آورند نام او را مقدم مى داشتند و در اين نامه مبارك</w:t>
      </w:r>
      <w:r w:rsidR="00132F7E">
        <w:rPr>
          <w:rtl/>
          <w:lang w:bidi="fa-IR"/>
        </w:rPr>
        <w:t>،</w:t>
      </w:r>
      <w:r w:rsidR="00D92F94" w:rsidRPr="00D92F94">
        <w:rPr>
          <w:rtl/>
          <w:lang w:bidi="fa-IR"/>
        </w:rPr>
        <w:t xml:space="preserve"> امام عصر </w:t>
      </w:r>
      <w:r w:rsidR="004155EF" w:rsidRPr="004155EF">
        <w:rPr>
          <w:rStyle w:val="libAlaemChar"/>
          <w:rtl/>
        </w:rPr>
        <w:t>عليه‌السلام</w:t>
      </w:r>
      <w:r w:rsidR="00D92F94" w:rsidRPr="00D92F94">
        <w:rPr>
          <w:rtl/>
          <w:lang w:bidi="fa-IR"/>
        </w:rPr>
        <w:t xml:space="preserve"> نام شيخ (مفيد</w:t>
      </w:r>
      <w:r w:rsidR="0046049D">
        <w:rPr>
          <w:rtl/>
          <w:lang w:bidi="fa-IR"/>
        </w:rPr>
        <w:t>)</w:t>
      </w:r>
      <w:r w:rsidR="00D92F94" w:rsidRPr="00D92F94">
        <w:rPr>
          <w:rtl/>
          <w:lang w:bidi="fa-IR"/>
        </w:rPr>
        <w:t xml:space="preserve"> را مقدم داشته و مى نويسد: (للاخ السديد...</w:t>
      </w:r>
      <w:r w:rsidR="0046049D">
        <w:rPr>
          <w:rtl/>
          <w:lang w:bidi="fa-IR"/>
        </w:rPr>
        <w:t>)</w:t>
      </w:r>
      <w:r w:rsidR="00D92F94" w:rsidRPr="00D92F94">
        <w:rPr>
          <w:rtl/>
          <w:lang w:bidi="fa-IR"/>
        </w:rPr>
        <w:t xml:space="preserve"> و اين اگر نشانگر چيزى باشد، بى ترديد نشانگر شايسته كردارى و ديندارى واقعى و پرواپيشگى (شيخ مفيد</w:t>
      </w:r>
      <w:r w:rsidR="0046049D">
        <w:rPr>
          <w:rtl/>
          <w:lang w:bidi="fa-IR"/>
        </w:rPr>
        <w:t>)</w:t>
      </w:r>
      <w:r w:rsidR="00D92F94" w:rsidRPr="00D92F94">
        <w:rPr>
          <w:rtl/>
          <w:lang w:bidi="fa-IR"/>
        </w:rPr>
        <w:t xml:space="preserve"> است</w:t>
      </w:r>
      <w:r w:rsidR="00132F7E">
        <w:rPr>
          <w:rtl/>
          <w:lang w:bidi="fa-IR"/>
        </w:rPr>
        <w:t>.</w:t>
      </w:r>
    </w:p>
    <w:p w:rsidR="00D92F94" w:rsidRPr="00D92F94" w:rsidRDefault="00D92F94" w:rsidP="00D92F94">
      <w:pPr>
        <w:pStyle w:val="libNormal"/>
        <w:rPr>
          <w:lang w:bidi="fa-IR"/>
        </w:rPr>
      </w:pPr>
      <w:r w:rsidRPr="00D92F94">
        <w:rPr>
          <w:rtl/>
          <w:lang w:bidi="fa-IR"/>
        </w:rPr>
        <w:t xml:space="preserve">همانگونه كه تعبير حضرت مهدى </w:t>
      </w:r>
      <w:r w:rsidR="004155EF" w:rsidRPr="004155EF">
        <w:rPr>
          <w:rStyle w:val="libAlaemChar"/>
          <w:rtl/>
        </w:rPr>
        <w:t>عليه‌السلام</w:t>
      </w:r>
      <w:r w:rsidRPr="00D92F94">
        <w:rPr>
          <w:rtl/>
          <w:lang w:bidi="fa-IR"/>
        </w:rPr>
        <w:t xml:space="preserve"> از او، نشانگر درجه والاى شخصيت وصف ناپذير اوست</w:t>
      </w:r>
      <w:r w:rsidR="00132F7E">
        <w:rPr>
          <w:rtl/>
          <w:lang w:bidi="fa-IR"/>
        </w:rPr>
        <w:t>؛</w:t>
      </w:r>
      <w:r w:rsidRPr="00D92F94">
        <w:rPr>
          <w:rtl/>
          <w:lang w:bidi="fa-IR"/>
        </w:rPr>
        <w:t xml:space="preserve"> و چه پرشكوه است كه انسان به منزلت و مرتبه اى از تقرب به خدا نايل آيد كه امام عصر </w:t>
      </w:r>
      <w:r w:rsidR="004155EF" w:rsidRPr="004155EF">
        <w:rPr>
          <w:rStyle w:val="libAlaemChar"/>
          <w:rtl/>
        </w:rPr>
        <w:t>عليه‌السلام</w:t>
      </w:r>
      <w:r w:rsidRPr="00D92F94">
        <w:rPr>
          <w:rtl/>
          <w:lang w:bidi="fa-IR"/>
        </w:rPr>
        <w:t xml:space="preserve"> او را با عنوان (برادر</w:t>
      </w:r>
      <w:r w:rsidR="0046049D">
        <w:rPr>
          <w:rtl/>
          <w:lang w:bidi="fa-IR"/>
        </w:rPr>
        <w:t>)</w:t>
      </w:r>
      <w:r w:rsidRPr="00D92F94">
        <w:rPr>
          <w:rtl/>
          <w:lang w:bidi="fa-IR"/>
        </w:rPr>
        <w:t xml:space="preserve"> مورد عنايت قرار دهد، و اين در حالى است كه مى دانيم آن حضرت جز مرحوم شيخ مفيد، هيچ يك از سفيران خاص</w:t>
      </w:r>
      <w:r w:rsidR="00132F7E">
        <w:rPr>
          <w:rtl/>
          <w:lang w:bidi="fa-IR"/>
        </w:rPr>
        <w:t>،</w:t>
      </w:r>
      <w:r w:rsidRPr="00D92F94">
        <w:rPr>
          <w:rtl/>
          <w:lang w:bidi="fa-IR"/>
        </w:rPr>
        <w:t xml:space="preserve"> وكلا و نمايندگان خويش را به چنين عنوان بلندى</w:t>
      </w:r>
      <w:r w:rsidR="00132F7E">
        <w:rPr>
          <w:rtl/>
          <w:lang w:bidi="fa-IR"/>
        </w:rPr>
        <w:t>،</w:t>
      </w:r>
      <w:r w:rsidRPr="00D92F94">
        <w:rPr>
          <w:rtl/>
          <w:lang w:bidi="fa-IR"/>
        </w:rPr>
        <w:t xml:space="preserve"> مفتخر نساخته است</w:t>
      </w:r>
      <w:r w:rsidR="00132F7E">
        <w:rPr>
          <w:rtl/>
          <w:lang w:bidi="fa-IR"/>
        </w:rPr>
        <w:t>.</w:t>
      </w:r>
    </w:p>
    <w:p w:rsidR="00D92F94" w:rsidRPr="00D92F94" w:rsidRDefault="00F63AED" w:rsidP="00D92F94">
      <w:pPr>
        <w:pStyle w:val="libNormal"/>
        <w:rPr>
          <w:lang w:bidi="fa-IR"/>
        </w:rPr>
      </w:pPr>
      <w:r>
        <w:rPr>
          <w:rFonts w:hint="cs"/>
          <w:rtl/>
          <w:lang w:bidi="fa-IR"/>
        </w:rPr>
        <w:t>2.</w:t>
      </w:r>
      <w:r w:rsidR="00D92F94" w:rsidRPr="00D92F94">
        <w:rPr>
          <w:rtl/>
          <w:lang w:bidi="fa-IR"/>
        </w:rPr>
        <w:t xml:space="preserve"> آنگاه مرحوم (شيخ مفيد</w:t>
      </w:r>
      <w:r w:rsidR="0046049D">
        <w:rPr>
          <w:rtl/>
          <w:lang w:bidi="fa-IR"/>
        </w:rPr>
        <w:t>)</w:t>
      </w:r>
      <w:r w:rsidR="00D92F94" w:rsidRPr="00D92F94">
        <w:rPr>
          <w:rtl/>
          <w:lang w:bidi="fa-IR"/>
        </w:rPr>
        <w:t xml:space="preserve"> را با واژه (سداد</w:t>
      </w:r>
      <w:r w:rsidR="0046049D">
        <w:rPr>
          <w:rtl/>
          <w:lang w:bidi="fa-IR"/>
        </w:rPr>
        <w:t>)</w:t>
      </w:r>
      <w:r w:rsidR="00D92F94" w:rsidRPr="00D92F94">
        <w:rPr>
          <w:rtl/>
          <w:lang w:bidi="fa-IR"/>
        </w:rPr>
        <w:t xml:space="preserve"> وصف مى كند و اين واژه</w:t>
      </w:r>
      <w:r w:rsidR="00132F7E">
        <w:rPr>
          <w:rtl/>
          <w:lang w:bidi="fa-IR"/>
        </w:rPr>
        <w:t>،</w:t>
      </w:r>
      <w:r w:rsidR="00D92F94" w:rsidRPr="00D92F94">
        <w:rPr>
          <w:rtl/>
          <w:lang w:bidi="fa-IR"/>
        </w:rPr>
        <w:t xml:space="preserve"> شايسته كسى است كه در گفتار و عملكرد به راه صواب و استوارى گام سپرده و خطا نرفته است</w:t>
      </w:r>
      <w:r w:rsidR="00132F7E">
        <w:rPr>
          <w:rtl/>
          <w:lang w:bidi="fa-IR"/>
        </w:rPr>
        <w:t>.</w:t>
      </w:r>
    </w:p>
    <w:p w:rsidR="00D92F94" w:rsidRPr="00D92F94" w:rsidRDefault="00F63AED" w:rsidP="00D92F94">
      <w:pPr>
        <w:pStyle w:val="libNormal"/>
        <w:rPr>
          <w:lang w:bidi="fa-IR"/>
        </w:rPr>
      </w:pPr>
      <w:r>
        <w:rPr>
          <w:rFonts w:hint="cs"/>
          <w:rtl/>
          <w:lang w:bidi="fa-IR"/>
        </w:rPr>
        <w:t>3.</w:t>
      </w:r>
      <w:r w:rsidR="00D92F94" w:rsidRPr="00D92F94">
        <w:rPr>
          <w:rtl/>
          <w:lang w:bidi="fa-IR"/>
        </w:rPr>
        <w:t xml:space="preserve"> او را به عنوان (ولاء</w:t>
      </w:r>
      <w:r w:rsidR="0046049D">
        <w:rPr>
          <w:rtl/>
          <w:lang w:bidi="fa-IR"/>
        </w:rPr>
        <w:t>)</w:t>
      </w:r>
      <w:r w:rsidR="00D92F94" w:rsidRPr="00D92F94">
        <w:rPr>
          <w:rtl/>
          <w:lang w:bidi="fa-IR"/>
        </w:rPr>
        <w:t xml:space="preserve"> وصف مى كند و مى دانيم كه (ولى</w:t>
      </w:r>
      <w:r w:rsidR="0046049D">
        <w:rPr>
          <w:rtl/>
          <w:lang w:bidi="fa-IR"/>
        </w:rPr>
        <w:t>)</w:t>
      </w:r>
      <w:r w:rsidR="00D92F94" w:rsidRPr="00D92F94">
        <w:rPr>
          <w:rtl/>
          <w:lang w:bidi="fa-IR"/>
        </w:rPr>
        <w:t xml:space="preserve"> داراى مفاهيم و معانى متعددى است</w:t>
      </w:r>
      <w:r w:rsidR="00132F7E">
        <w:rPr>
          <w:rtl/>
          <w:lang w:bidi="fa-IR"/>
        </w:rPr>
        <w:t>،</w:t>
      </w:r>
      <w:r w:rsidR="00D92F94" w:rsidRPr="00D92F94">
        <w:rPr>
          <w:rtl/>
          <w:lang w:bidi="fa-IR"/>
        </w:rPr>
        <w:t xml:space="preserve"> اما مناسبترين معنا و مفهوم در اينجا براى آن يارى و يارى رسانى و تعاون در راه حق است</w:t>
      </w:r>
      <w:r w:rsidR="00132F7E">
        <w:rPr>
          <w:rtl/>
          <w:lang w:bidi="fa-IR"/>
        </w:rPr>
        <w:t>.</w:t>
      </w:r>
    </w:p>
    <w:p w:rsidR="00D92F94" w:rsidRPr="00D92F94" w:rsidRDefault="00F63AED" w:rsidP="00D92F94">
      <w:pPr>
        <w:pStyle w:val="libNormal"/>
        <w:rPr>
          <w:lang w:bidi="fa-IR"/>
        </w:rPr>
      </w:pPr>
      <w:r>
        <w:rPr>
          <w:rFonts w:hint="cs"/>
          <w:rtl/>
          <w:lang w:bidi="fa-IR"/>
        </w:rPr>
        <w:t>4.</w:t>
      </w:r>
      <w:r w:rsidR="00D92F94" w:rsidRPr="00D92F94">
        <w:rPr>
          <w:rtl/>
          <w:lang w:bidi="fa-IR"/>
        </w:rPr>
        <w:t xml:space="preserve"> آنگاه او را به واژه (رشاد</w:t>
      </w:r>
      <w:r w:rsidR="0046049D">
        <w:rPr>
          <w:rtl/>
          <w:lang w:bidi="fa-IR"/>
        </w:rPr>
        <w:t>)</w:t>
      </w:r>
      <w:r w:rsidR="00D92F94" w:rsidRPr="00D92F94">
        <w:rPr>
          <w:rtl/>
          <w:lang w:bidi="fa-IR"/>
        </w:rPr>
        <w:t xml:space="preserve"> وصف مى كند و روشن است كه (رشيد</w:t>
      </w:r>
      <w:r w:rsidR="0046049D">
        <w:rPr>
          <w:rtl/>
          <w:lang w:bidi="fa-IR"/>
        </w:rPr>
        <w:t>)</w:t>
      </w:r>
      <w:r w:rsidR="00D92F94" w:rsidRPr="00D92F94">
        <w:rPr>
          <w:rtl/>
          <w:lang w:bidi="fa-IR"/>
        </w:rPr>
        <w:t xml:space="preserve"> انسان بسيار كارآ و پرتجربه اى است كه همه امور و شئون خويش را بدون نياز به كمك و پشتيبانى ديگرى</w:t>
      </w:r>
      <w:r w:rsidR="00132F7E">
        <w:rPr>
          <w:rtl/>
          <w:lang w:bidi="fa-IR"/>
        </w:rPr>
        <w:t>،</w:t>
      </w:r>
      <w:r w:rsidR="00D92F94" w:rsidRPr="00D92F94">
        <w:rPr>
          <w:rtl/>
          <w:lang w:bidi="fa-IR"/>
        </w:rPr>
        <w:t xml:space="preserve"> بصورت مستقل و با حكمت و خردمندى كامل تدبير مى نمايد.</w:t>
      </w:r>
    </w:p>
    <w:p w:rsidR="00D92F94" w:rsidRPr="00D92F94" w:rsidRDefault="00150594" w:rsidP="00F63AED">
      <w:pPr>
        <w:pStyle w:val="libNormal"/>
        <w:rPr>
          <w:lang w:bidi="fa-IR"/>
        </w:rPr>
      </w:pPr>
      <w:r>
        <w:rPr>
          <w:rFonts w:hint="cs"/>
          <w:rtl/>
          <w:lang w:bidi="fa-IR"/>
        </w:rPr>
        <w:lastRenderedPageBreak/>
        <w:t>5</w:t>
      </w:r>
      <w:r w:rsidR="00F63AED">
        <w:rPr>
          <w:rFonts w:hint="cs"/>
          <w:rtl/>
          <w:lang w:bidi="fa-IR"/>
        </w:rPr>
        <w:t>.</w:t>
      </w:r>
      <w:r w:rsidR="00D92F94" w:rsidRPr="00D92F94">
        <w:rPr>
          <w:rtl/>
          <w:lang w:bidi="fa-IR"/>
        </w:rPr>
        <w:t xml:space="preserve"> آن گرامى از خود به (گنجينه عهد و پيمانى تعبير مى كند كه خداوند از بندگانش گرفته است</w:t>
      </w:r>
      <w:r w:rsidR="00132F7E">
        <w:rPr>
          <w:rtl/>
          <w:lang w:bidi="fa-IR"/>
        </w:rPr>
        <w:t>.</w:t>
      </w:r>
      <w:r w:rsidR="0046049D">
        <w:rPr>
          <w:rtl/>
          <w:lang w:bidi="fa-IR"/>
        </w:rPr>
        <w:t>)</w:t>
      </w:r>
      <w:r w:rsidR="00D92F94" w:rsidRPr="00D92F94">
        <w:rPr>
          <w:rtl/>
          <w:lang w:bidi="fa-IR"/>
        </w:rPr>
        <w:t xml:space="preserve"> (مستودع</w:t>
      </w:r>
      <w:r w:rsidR="0046049D">
        <w:rPr>
          <w:rtl/>
          <w:lang w:bidi="fa-IR"/>
        </w:rPr>
        <w:t>)</w:t>
      </w:r>
      <w:r w:rsidR="00D92F94" w:rsidRPr="00D92F94">
        <w:rPr>
          <w:rtl/>
          <w:lang w:bidi="fa-IR"/>
        </w:rPr>
        <w:t xml:space="preserve"> مكان نگاهدارى و امانتدارى است و عهد و پيمانى كه خدا از بندگانش گرفته دو معنا دارد:</w:t>
      </w:r>
    </w:p>
    <w:p w:rsidR="00D92F94" w:rsidRPr="00D92F94" w:rsidRDefault="00D92F94" w:rsidP="00005BE3">
      <w:pPr>
        <w:pStyle w:val="libNormal"/>
        <w:rPr>
          <w:lang w:bidi="fa-IR"/>
        </w:rPr>
      </w:pPr>
      <w:r w:rsidRPr="00D92F94">
        <w:rPr>
          <w:rtl/>
          <w:lang w:bidi="fa-IR"/>
        </w:rPr>
        <w:t>الف</w:t>
      </w:r>
      <w:r w:rsidR="00132F7E">
        <w:rPr>
          <w:rtl/>
          <w:lang w:bidi="fa-IR"/>
        </w:rPr>
        <w:t>:</w:t>
      </w:r>
      <w:r w:rsidRPr="00D92F94">
        <w:rPr>
          <w:rtl/>
          <w:lang w:bidi="fa-IR"/>
        </w:rPr>
        <w:t xml:space="preserve"> پيمان عقلى و فكرى</w:t>
      </w:r>
      <w:r w:rsidR="00132F7E">
        <w:rPr>
          <w:rtl/>
          <w:lang w:bidi="fa-IR"/>
        </w:rPr>
        <w:t>،</w:t>
      </w:r>
      <w:r w:rsidRPr="00D92F94">
        <w:rPr>
          <w:rtl/>
          <w:lang w:bidi="fa-IR"/>
        </w:rPr>
        <w:t xml:space="preserve"> و معناى آن اين است كه عقل و خرد سالم به انسا</w:t>
      </w:r>
      <w:r w:rsidR="00005BE3">
        <w:rPr>
          <w:rtl/>
          <w:lang w:bidi="fa-IR"/>
        </w:rPr>
        <w:t>ن حكم مى كند كه پيامبران و فرست</w:t>
      </w:r>
      <w:r w:rsidRPr="00D92F94">
        <w:rPr>
          <w:rtl/>
          <w:lang w:bidi="fa-IR"/>
        </w:rPr>
        <w:t>ادگان خدا را تصديق نمايد و از لوازم اين تصديق و گواهى</w:t>
      </w:r>
      <w:r w:rsidR="00132F7E">
        <w:rPr>
          <w:rtl/>
          <w:lang w:bidi="fa-IR"/>
        </w:rPr>
        <w:t>،</w:t>
      </w:r>
      <w:r w:rsidRPr="00D92F94">
        <w:rPr>
          <w:rtl/>
          <w:lang w:bidi="fa-IR"/>
        </w:rPr>
        <w:t xml:space="preserve"> ايمان و اعتراف به وجود گرانمايه حضرت مهدى (</w:t>
      </w:r>
      <w:r w:rsidR="004155EF" w:rsidRPr="004155EF">
        <w:rPr>
          <w:rStyle w:val="libAlaemChar"/>
          <w:rtl/>
        </w:rPr>
        <w:t>عليه‌السلام</w:t>
      </w:r>
      <w:r w:rsidR="0046049D">
        <w:rPr>
          <w:rtl/>
          <w:lang w:bidi="fa-IR"/>
        </w:rPr>
        <w:t>)</w:t>
      </w:r>
      <w:r w:rsidRPr="00D92F94">
        <w:rPr>
          <w:rtl/>
          <w:lang w:bidi="fa-IR"/>
        </w:rPr>
        <w:t xml:space="preserve"> كه پيامبر </w:t>
      </w:r>
      <w:r w:rsidR="009D2D09" w:rsidRPr="009D2D09">
        <w:rPr>
          <w:rStyle w:val="libAlaemChar"/>
          <w:rtl/>
        </w:rPr>
        <w:t>صلى‌الله‌عليه‌وآله‌وسلم</w:t>
      </w:r>
      <w:r w:rsidRPr="00D92F94">
        <w:rPr>
          <w:rtl/>
          <w:lang w:bidi="fa-IR"/>
        </w:rPr>
        <w:t xml:space="preserve"> نويد او را داده است</w:t>
      </w:r>
      <w:r w:rsidR="00132F7E">
        <w:rPr>
          <w:rtl/>
          <w:lang w:bidi="fa-IR"/>
        </w:rPr>
        <w:t>.</w:t>
      </w:r>
      <w:r w:rsidRPr="00D92F94">
        <w:rPr>
          <w:rtl/>
          <w:lang w:bidi="fa-IR"/>
        </w:rPr>
        <w:t xml:space="preserve"> بنابراين</w:t>
      </w:r>
      <w:r w:rsidR="00132F7E">
        <w:rPr>
          <w:rtl/>
          <w:lang w:bidi="fa-IR"/>
        </w:rPr>
        <w:t>،</w:t>
      </w:r>
      <w:r w:rsidRPr="00D92F94">
        <w:rPr>
          <w:rtl/>
          <w:lang w:bidi="fa-IR"/>
        </w:rPr>
        <w:t xml:space="preserve"> امام عصر (</w:t>
      </w:r>
      <w:r w:rsidR="004155EF" w:rsidRPr="004155EF">
        <w:rPr>
          <w:rStyle w:val="libAlaemChar"/>
          <w:rtl/>
        </w:rPr>
        <w:t>عليه‌السلام</w:t>
      </w:r>
      <w:r w:rsidR="0046049D">
        <w:rPr>
          <w:rtl/>
          <w:lang w:bidi="fa-IR"/>
        </w:rPr>
        <w:t>)</w:t>
      </w:r>
      <w:r w:rsidRPr="00D92F94">
        <w:rPr>
          <w:rtl/>
          <w:lang w:bidi="fa-IR"/>
        </w:rPr>
        <w:t xml:space="preserve"> گنجينه عهد و پيمانى است كه خداوند از بندگانش گرفته است</w:t>
      </w:r>
      <w:r w:rsidR="00132F7E">
        <w:rPr>
          <w:rtl/>
          <w:lang w:bidi="fa-IR"/>
        </w:rPr>
        <w:t>.</w:t>
      </w:r>
    </w:p>
    <w:p w:rsidR="00D92F94" w:rsidRPr="00D92F94" w:rsidRDefault="00D92F94" w:rsidP="00005BE3">
      <w:pPr>
        <w:pStyle w:val="libNormal"/>
        <w:rPr>
          <w:lang w:bidi="fa-IR"/>
        </w:rPr>
      </w:pPr>
      <w:r w:rsidRPr="00D92F94">
        <w:rPr>
          <w:rtl/>
          <w:lang w:bidi="fa-IR"/>
        </w:rPr>
        <w:t>ب</w:t>
      </w:r>
      <w:r w:rsidR="00132F7E">
        <w:rPr>
          <w:rtl/>
          <w:lang w:bidi="fa-IR"/>
        </w:rPr>
        <w:t>:</w:t>
      </w:r>
      <w:r w:rsidRPr="00D92F94">
        <w:rPr>
          <w:rtl/>
          <w:lang w:bidi="fa-IR"/>
        </w:rPr>
        <w:t xml:space="preserve"> دومين معناى اين عهد و پيمان</w:t>
      </w:r>
      <w:r w:rsidR="00132F7E">
        <w:rPr>
          <w:rtl/>
          <w:lang w:bidi="fa-IR"/>
        </w:rPr>
        <w:t>،</w:t>
      </w:r>
      <w:r w:rsidRPr="00D92F94">
        <w:rPr>
          <w:rtl/>
          <w:lang w:bidi="fa-IR"/>
        </w:rPr>
        <w:t xml:space="preserve"> همان اقرار و اعترافى است كه خداوند در (عالم ذر</w:t>
      </w:r>
      <w:r w:rsidR="0046049D">
        <w:rPr>
          <w:rtl/>
          <w:lang w:bidi="fa-IR"/>
        </w:rPr>
        <w:t>)</w:t>
      </w:r>
      <w:r w:rsidRPr="00D92F94">
        <w:rPr>
          <w:rtl/>
          <w:lang w:bidi="fa-IR"/>
        </w:rPr>
        <w:t xml:space="preserve"> از بندگان خويش گرفته است و قرآن در مورد آن مى فرمايد:</w:t>
      </w:r>
    </w:p>
    <w:p w:rsidR="00D92F94" w:rsidRPr="00D92F94" w:rsidRDefault="00005BE3" w:rsidP="00005BE3">
      <w:pPr>
        <w:pStyle w:val="libNormal"/>
        <w:rPr>
          <w:lang w:bidi="fa-IR"/>
        </w:rPr>
      </w:pPr>
      <w:r>
        <w:rPr>
          <w:rFonts w:hint="cs"/>
          <w:rtl/>
          <w:lang w:bidi="fa-IR"/>
        </w:rPr>
        <w:t>«</w:t>
      </w:r>
      <w:r w:rsidR="00D92F94" w:rsidRPr="00005BE3">
        <w:rPr>
          <w:rStyle w:val="libHadeesChar"/>
          <w:rtl/>
        </w:rPr>
        <w:t xml:space="preserve">و اذ اخذ ربك من بنى آدم من ظهورهم ذريتهم و اءشهدهم على </w:t>
      </w:r>
      <w:r>
        <w:rPr>
          <w:rStyle w:val="libHadeesChar"/>
          <w:rFonts w:hint="cs"/>
          <w:rtl/>
        </w:rPr>
        <w:t>أ</w:t>
      </w:r>
      <w:r w:rsidR="00D92F94" w:rsidRPr="00005BE3">
        <w:rPr>
          <w:rStyle w:val="libHadeesChar"/>
          <w:rtl/>
        </w:rPr>
        <w:t xml:space="preserve">نفسهم </w:t>
      </w:r>
      <w:r>
        <w:rPr>
          <w:rStyle w:val="libHadeesChar"/>
          <w:rFonts w:hint="cs"/>
          <w:rtl/>
        </w:rPr>
        <w:t>أ</w:t>
      </w:r>
      <w:r w:rsidR="00D92F94" w:rsidRPr="00005BE3">
        <w:rPr>
          <w:rStyle w:val="libHadeesChar"/>
          <w:rtl/>
        </w:rPr>
        <w:t>لست بربكم</w:t>
      </w:r>
      <w:r w:rsidR="00132F7E" w:rsidRPr="00005BE3">
        <w:rPr>
          <w:rStyle w:val="libHadeesChar"/>
          <w:rtl/>
        </w:rPr>
        <w:t>؟</w:t>
      </w:r>
      <w:r w:rsidR="00D92F94" w:rsidRPr="00005BE3">
        <w:rPr>
          <w:rStyle w:val="libHadeesChar"/>
          <w:rtl/>
        </w:rPr>
        <w:t xml:space="preserve"> قالوا بلى شهدنا</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347</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در تفسير اين آيه كريمه</w:t>
      </w:r>
      <w:r w:rsidR="00132F7E">
        <w:rPr>
          <w:rtl/>
          <w:lang w:bidi="fa-IR"/>
        </w:rPr>
        <w:t>،</w:t>
      </w:r>
      <w:r w:rsidRPr="00D92F94">
        <w:rPr>
          <w:rtl/>
          <w:lang w:bidi="fa-IR"/>
        </w:rPr>
        <w:t xml:space="preserve"> روايات بسيارى از امامان نور (</w:t>
      </w:r>
      <w:r w:rsidR="002A052C" w:rsidRPr="002A052C">
        <w:rPr>
          <w:rStyle w:val="libAlaemChar"/>
          <w:rtl/>
        </w:rPr>
        <w:t>عليهم‌السلام</w:t>
      </w:r>
      <w:r w:rsidR="0046049D">
        <w:rPr>
          <w:rtl/>
          <w:lang w:bidi="fa-IR"/>
        </w:rPr>
        <w:t>)</w:t>
      </w:r>
      <w:r w:rsidRPr="00D92F94">
        <w:rPr>
          <w:rtl/>
          <w:lang w:bidi="fa-IR"/>
        </w:rPr>
        <w:t xml:space="preserve"> رسيده است كه اين آيه شريفه</w:t>
      </w:r>
      <w:r w:rsidR="00132F7E">
        <w:rPr>
          <w:rtl/>
          <w:lang w:bidi="fa-IR"/>
        </w:rPr>
        <w:t>،</w:t>
      </w:r>
      <w:r w:rsidRPr="00D92F94">
        <w:rPr>
          <w:rtl/>
          <w:lang w:bidi="fa-IR"/>
        </w:rPr>
        <w:t xml:space="preserve"> مربوط به (عالم ذر</w:t>
      </w:r>
      <w:r w:rsidR="0046049D">
        <w:rPr>
          <w:rtl/>
          <w:lang w:bidi="fa-IR"/>
        </w:rPr>
        <w:t>)</w:t>
      </w:r>
      <w:r w:rsidRPr="00D92F94">
        <w:rPr>
          <w:rtl/>
          <w:lang w:bidi="fa-IR"/>
        </w:rPr>
        <w:t xml:space="preserve"> است و خداوند از بندگان خويش در آنجا پيمان گرفت كه ايمان به پروردگارى او بياورند و همينگونه به رسالت محمد </w:t>
      </w:r>
      <w:r w:rsidR="009D2D09" w:rsidRPr="009D2D09">
        <w:rPr>
          <w:rStyle w:val="libAlaemChar"/>
          <w:rtl/>
        </w:rPr>
        <w:t>صلى‌الله‌عليه‌وآله‌وسلم</w:t>
      </w:r>
      <w:r w:rsidRPr="00D92F94">
        <w:rPr>
          <w:rtl/>
          <w:lang w:bidi="fa-IR"/>
        </w:rPr>
        <w:t xml:space="preserve"> و امامت امامان دوازده گانه اى كه حضرت مهدى (</w:t>
      </w:r>
      <w:r w:rsidR="004155EF" w:rsidRPr="004155EF">
        <w:rPr>
          <w:rStyle w:val="libAlaemChar"/>
          <w:rtl/>
        </w:rPr>
        <w:t>عليه‌السلام</w:t>
      </w:r>
      <w:r w:rsidR="0046049D">
        <w:rPr>
          <w:rtl/>
          <w:lang w:bidi="fa-IR"/>
        </w:rPr>
        <w:t>)</w:t>
      </w:r>
      <w:r w:rsidRPr="00D92F94">
        <w:rPr>
          <w:rtl/>
          <w:lang w:bidi="fa-IR"/>
        </w:rPr>
        <w:t xml:space="preserve"> آخرين آنان است</w:t>
      </w:r>
      <w:r w:rsidR="00132F7E">
        <w:rPr>
          <w:rtl/>
          <w:lang w:bidi="fa-IR"/>
        </w:rPr>
        <w:t>،</w:t>
      </w:r>
      <w:r w:rsidRPr="00D92F94">
        <w:rPr>
          <w:rtl/>
          <w:lang w:bidi="fa-IR"/>
        </w:rPr>
        <w:t xml:space="preserve"> اقرار و اعتراف كنند و ايمان آورند.</w:t>
      </w:r>
    </w:p>
    <w:p w:rsidR="00D92F94" w:rsidRPr="00D92F94" w:rsidRDefault="00D92F94" w:rsidP="00D92F94">
      <w:pPr>
        <w:pStyle w:val="libNormal"/>
        <w:rPr>
          <w:lang w:bidi="fa-IR"/>
        </w:rPr>
      </w:pPr>
      <w:r w:rsidRPr="00D92F94">
        <w:rPr>
          <w:rtl/>
          <w:lang w:bidi="fa-IR"/>
        </w:rPr>
        <w:t>در مورد (عالم ذر</w:t>
      </w:r>
      <w:r w:rsidR="0046049D">
        <w:rPr>
          <w:rtl/>
          <w:lang w:bidi="fa-IR"/>
        </w:rPr>
        <w:t>)</w:t>
      </w:r>
      <w:r w:rsidRPr="00D92F94">
        <w:rPr>
          <w:rtl/>
          <w:lang w:bidi="fa-IR"/>
        </w:rPr>
        <w:t xml:space="preserve"> در كتاب (فاطمه (</w:t>
      </w:r>
      <w:r w:rsidR="004155EF" w:rsidRPr="004155EF">
        <w:rPr>
          <w:rStyle w:val="libAlaemChar"/>
          <w:rtl/>
        </w:rPr>
        <w:t>عليه‌السلام</w:t>
      </w:r>
      <w:r w:rsidR="0046049D">
        <w:rPr>
          <w:rtl/>
          <w:lang w:bidi="fa-IR"/>
        </w:rPr>
        <w:t>)</w:t>
      </w:r>
      <w:r w:rsidRPr="00D92F94">
        <w:rPr>
          <w:rtl/>
          <w:lang w:bidi="fa-IR"/>
        </w:rPr>
        <w:t xml:space="preserve"> از گاهواره تا شهادت</w:t>
      </w:r>
      <w:r w:rsidR="0046049D">
        <w:rPr>
          <w:rtl/>
          <w:lang w:bidi="fa-IR"/>
        </w:rPr>
        <w:t>)</w:t>
      </w:r>
      <w:r w:rsidRPr="00D92F94">
        <w:rPr>
          <w:rtl/>
          <w:lang w:bidi="fa-IR"/>
        </w:rPr>
        <w:t xml:space="preserve"> كمى بحث كرده ايم</w:t>
      </w:r>
      <w:r w:rsidR="00132F7E">
        <w:rPr>
          <w:rtl/>
          <w:lang w:bidi="fa-IR"/>
        </w:rPr>
        <w:t>.</w:t>
      </w:r>
    </w:p>
    <w:p w:rsidR="00D92F94" w:rsidRPr="00D92F94" w:rsidRDefault="00D92F94" w:rsidP="00D92F94">
      <w:pPr>
        <w:pStyle w:val="libNormal"/>
        <w:rPr>
          <w:lang w:bidi="fa-IR"/>
        </w:rPr>
      </w:pPr>
      <w:r w:rsidRPr="00D92F94">
        <w:rPr>
          <w:rtl/>
          <w:lang w:bidi="fa-IR"/>
        </w:rPr>
        <w:t>به هر حال</w:t>
      </w:r>
      <w:r w:rsidR="00132F7E">
        <w:rPr>
          <w:rtl/>
          <w:lang w:bidi="fa-IR"/>
        </w:rPr>
        <w:t>،</w:t>
      </w:r>
      <w:r w:rsidRPr="00D92F94">
        <w:rPr>
          <w:rtl/>
          <w:lang w:bidi="fa-IR"/>
        </w:rPr>
        <w:t xml:space="preserve"> هركدام از اين دو معنايى كه براى مستودع العهد الماءخوذ على العباد آمده</w:t>
      </w:r>
      <w:r w:rsidR="00132F7E">
        <w:rPr>
          <w:rtl/>
          <w:lang w:bidi="fa-IR"/>
        </w:rPr>
        <w:t>،</w:t>
      </w:r>
      <w:r w:rsidRPr="00D92F94">
        <w:rPr>
          <w:rtl/>
          <w:lang w:bidi="fa-IR"/>
        </w:rPr>
        <w:t xml:space="preserve"> مورد نظر باشد، حضرت مهدى (</w:t>
      </w:r>
      <w:r w:rsidR="004155EF" w:rsidRPr="004155EF">
        <w:rPr>
          <w:rStyle w:val="libAlaemChar"/>
          <w:rtl/>
        </w:rPr>
        <w:t>عليه‌السلام</w:t>
      </w:r>
      <w:r w:rsidR="0046049D">
        <w:rPr>
          <w:rtl/>
          <w:lang w:bidi="fa-IR"/>
        </w:rPr>
        <w:t>)</w:t>
      </w:r>
      <w:r w:rsidRPr="00D92F94">
        <w:rPr>
          <w:rtl/>
          <w:lang w:bidi="fa-IR"/>
        </w:rPr>
        <w:t xml:space="preserve"> خود را آخرين امام معصوم و برحقى وصف كرده است كه خدا از بندگان بر امامت او عهد و پيمان گرفته است</w:t>
      </w:r>
      <w:r w:rsidR="00132F7E">
        <w:rPr>
          <w:rtl/>
          <w:lang w:bidi="fa-IR"/>
        </w:rPr>
        <w:t>.</w:t>
      </w:r>
    </w:p>
    <w:p w:rsidR="00D92F94" w:rsidRPr="00D92F94" w:rsidRDefault="00005BE3" w:rsidP="00D92F94">
      <w:pPr>
        <w:pStyle w:val="libNormal"/>
        <w:rPr>
          <w:lang w:bidi="fa-IR"/>
        </w:rPr>
      </w:pPr>
      <w:r>
        <w:rPr>
          <w:rFonts w:hint="cs"/>
          <w:rtl/>
          <w:lang w:bidi="fa-IR"/>
        </w:rPr>
        <w:t>6.</w:t>
      </w:r>
      <w:r w:rsidR="00D92F94" w:rsidRPr="00D92F94">
        <w:rPr>
          <w:rtl/>
          <w:lang w:bidi="fa-IR"/>
        </w:rPr>
        <w:t xml:space="preserve"> آن گرامى</w:t>
      </w:r>
      <w:r w:rsidR="00132F7E">
        <w:rPr>
          <w:rtl/>
          <w:lang w:bidi="fa-IR"/>
        </w:rPr>
        <w:t>،</w:t>
      </w:r>
      <w:r w:rsidR="00D92F94" w:rsidRPr="00D92F94">
        <w:rPr>
          <w:rtl/>
          <w:lang w:bidi="fa-IR"/>
        </w:rPr>
        <w:t xml:space="preserve"> خواهان توفيق براى (شيخ مفيد</w:t>
      </w:r>
      <w:r w:rsidR="0046049D">
        <w:rPr>
          <w:rtl/>
          <w:lang w:bidi="fa-IR"/>
        </w:rPr>
        <w:t>)</w:t>
      </w:r>
      <w:r w:rsidR="00D92F94" w:rsidRPr="00D92F94">
        <w:rPr>
          <w:rtl/>
          <w:lang w:bidi="fa-IR"/>
        </w:rPr>
        <w:t xml:space="preserve"> مى گردد، تا حق</w:t>
      </w:r>
      <w:r w:rsidR="00132F7E">
        <w:rPr>
          <w:rtl/>
          <w:lang w:bidi="fa-IR"/>
        </w:rPr>
        <w:t>،</w:t>
      </w:r>
      <w:r w:rsidR="00D92F94" w:rsidRPr="00D92F94">
        <w:rPr>
          <w:rtl/>
          <w:lang w:bidi="fa-IR"/>
        </w:rPr>
        <w:t xml:space="preserve"> او را يارى كند و مى فرمايد: (و به تو</w:t>
      </w:r>
      <w:r w:rsidR="002B053D">
        <w:rPr>
          <w:rtl/>
          <w:lang w:bidi="fa-IR"/>
        </w:rPr>
        <w:t xml:space="preserve"> </w:t>
      </w:r>
      <w:r w:rsidR="00D92F94" w:rsidRPr="00D92F94">
        <w:rPr>
          <w:rtl/>
          <w:lang w:bidi="fa-IR"/>
        </w:rPr>
        <w:t>كه خداوند براى يارى حق</w:t>
      </w:r>
      <w:r w:rsidR="00132F7E">
        <w:rPr>
          <w:rtl/>
          <w:lang w:bidi="fa-IR"/>
        </w:rPr>
        <w:t>،</w:t>
      </w:r>
      <w:r w:rsidR="00D92F94" w:rsidRPr="00D92F94">
        <w:rPr>
          <w:rtl/>
          <w:lang w:bidi="fa-IR"/>
        </w:rPr>
        <w:t xml:space="preserve"> توفيقت را دوام بخشد و پاداشت را بخاطر سخنان </w:t>
      </w:r>
      <w:r w:rsidR="00D92F94" w:rsidRPr="00D92F94">
        <w:rPr>
          <w:rtl/>
          <w:lang w:bidi="fa-IR"/>
        </w:rPr>
        <w:lastRenderedPageBreak/>
        <w:t>جاودانه اى كه از جانب ما، با صداقت مى گويى افزون سازد</w:t>
      </w:r>
      <w:r w:rsidR="002B053D">
        <w:rPr>
          <w:rtl/>
          <w:lang w:bidi="fa-IR"/>
        </w:rPr>
        <w:t xml:space="preserve"> </w:t>
      </w:r>
      <w:r w:rsidR="00D92F94" w:rsidRPr="00D92F94">
        <w:rPr>
          <w:rtl/>
          <w:lang w:bidi="fa-IR"/>
        </w:rPr>
        <w:t>اعلام مى داريم كه به ما اجازه داده شده است كه تو را به افتخار دريافت نامه و مكاتبه</w:t>
      </w:r>
      <w:r w:rsidR="00132F7E">
        <w:rPr>
          <w:rtl/>
          <w:lang w:bidi="fa-IR"/>
        </w:rPr>
        <w:t>،</w:t>
      </w:r>
      <w:r w:rsidR="00D92F94" w:rsidRPr="00D92F94">
        <w:rPr>
          <w:rtl/>
          <w:lang w:bidi="fa-IR"/>
        </w:rPr>
        <w:t xml:space="preserve"> مفتخر سازيم</w:t>
      </w:r>
      <w:r w:rsidR="00132F7E">
        <w:rPr>
          <w:rtl/>
          <w:lang w:bidi="fa-IR"/>
        </w:rPr>
        <w:t>.</w:t>
      </w:r>
      <w:r w:rsidR="00D92F94" w:rsidRPr="00D92F94">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امام عصر (</w:t>
      </w:r>
      <w:r w:rsidR="004155EF" w:rsidRPr="004155EF">
        <w:rPr>
          <w:rStyle w:val="libAlaemChar"/>
          <w:rtl/>
        </w:rPr>
        <w:t>عليه‌السلام</w:t>
      </w:r>
      <w:r w:rsidR="0046049D">
        <w:rPr>
          <w:rtl/>
          <w:lang w:bidi="fa-IR"/>
        </w:rPr>
        <w:t>)</w:t>
      </w:r>
      <w:r w:rsidRPr="00D92F94">
        <w:rPr>
          <w:rtl/>
          <w:lang w:bidi="fa-IR"/>
        </w:rPr>
        <w:t xml:space="preserve"> براى (شيخ مفيد</w:t>
      </w:r>
      <w:r w:rsidR="0046049D">
        <w:rPr>
          <w:rtl/>
          <w:lang w:bidi="fa-IR"/>
        </w:rPr>
        <w:t>)</w:t>
      </w:r>
      <w:r w:rsidRPr="00D92F94">
        <w:rPr>
          <w:rtl/>
          <w:lang w:bidi="fa-IR"/>
        </w:rPr>
        <w:t xml:space="preserve"> موفقيت مى طلبد.</w:t>
      </w:r>
    </w:p>
    <w:p w:rsidR="00D92F94" w:rsidRPr="00D92F94" w:rsidRDefault="00D92F94" w:rsidP="00D92F94">
      <w:pPr>
        <w:pStyle w:val="libNormal"/>
        <w:rPr>
          <w:lang w:bidi="fa-IR"/>
        </w:rPr>
      </w:pPr>
      <w:r w:rsidRPr="00D92F94">
        <w:rPr>
          <w:rtl/>
          <w:lang w:bidi="fa-IR"/>
        </w:rPr>
        <w:t>بسيارى از علما و دانشمندان با وجود داشتن ويژگيها و خصوصيات ضرورى براى تلاش و بهره دهى و ره آورد مفيد و شايسته براى جامعه</w:t>
      </w:r>
      <w:r w:rsidR="00132F7E">
        <w:rPr>
          <w:rtl/>
          <w:lang w:bidi="fa-IR"/>
        </w:rPr>
        <w:t>،</w:t>
      </w:r>
      <w:r w:rsidRPr="00D92F94">
        <w:rPr>
          <w:rtl/>
          <w:lang w:bidi="fa-IR"/>
        </w:rPr>
        <w:t xml:space="preserve"> در پرتو كار و كوشش علمى و فكرى و فرهنگى و... خويش</w:t>
      </w:r>
      <w:r w:rsidR="00132F7E">
        <w:rPr>
          <w:rtl/>
          <w:lang w:bidi="fa-IR"/>
        </w:rPr>
        <w:t>،</w:t>
      </w:r>
      <w:r w:rsidRPr="00D92F94">
        <w:rPr>
          <w:rtl/>
          <w:lang w:bidi="fa-IR"/>
        </w:rPr>
        <w:t xml:space="preserve"> راه خاموش و گمنامى و كسالت را ترجيح مى دهند و اين جز نداشتن توفيق از جانب خدا مفهوم ديگرى ندارد، توفيق است كه سبب اصلى براى انجام خدمات بزرگ عملى و دينى است</w:t>
      </w:r>
      <w:r w:rsidR="00132F7E">
        <w:rPr>
          <w:rtl/>
          <w:lang w:bidi="fa-IR"/>
        </w:rPr>
        <w:t>.</w:t>
      </w:r>
    </w:p>
    <w:p w:rsidR="00D92F94" w:rsidRPr="00D92F94" w:rsidRDefault="00005BE3" w:rsidP="00005BE3">
      <w:pPr>
        <w:pStyle w:val="libNormal"/>
        <w:rPr>
          <w:lang w:bidi="fa-IR"/>
        </w:rPr>
      </w:pPr>
      <w:r>
        <w:rPr>
          <w:rFonts w:hint="cs"/>
          <w:rtl/>
          <w:lang w:bidi="fa-IR"/>
        </w:rPr>
        <w:t>7.</w:t>
      </w:r>
      <w:r w:rsidR="00D92F94" w:rsidRPr="00D92F94">
        <w:rPr>
          <w:rtl/>
          <w:lang w:bidi="fa-IR"/>
        </w:rPr>
        <w:t xml:space="preserve"> در اين نامه</w:t>
      </w:r>
      <w:r w:rsidR="00132F7E">
        <w:rPr>
          <w:rtl/>
          <w:lang w:bidi="fa-IR"/>
        </w:rPr>
        <w:t>،</w:t>
      </w:r>
      <w:r w:rsidR="00D92F94" w:rsidRPr="00D92F94">
        <w:rPr>
          <w:rtl/>
          <w:lang w:bidi="fa-IR"/>
        </w:rPr>
        <w:t xml:space="preserve"> آن وجود گرانمايه از اذن خدا براى مكاتبه با (شيخ مفيد</w:t>
      </w:r>
      <w:r w:rsidR="0046049D">
        <w:rPr>
          <w:rtl/>
          <w:lang w:bidi="fa-IR"/>
        </w:rPr>
        <w:t>)</w:t>
      </w:r>
      <w:r w:rsidR="00D92F94" w:rsidRPr="00D92F94">
        <w:rPr>
          <w:rtl/>
          <w:lang w:bidi="fa-IR"/>
        </w:rPr>
        <w:t xml:space="preserve"> سخن دارد، اما اينكه اين اجازه الهى نگارش نامه به (شيخ مفيد</w:t>
      </w:r>
      <w:r w:rsidR="0046049D">
        <w:rPr>
          <w:rtl/>
          <w:lang w:bidi="fa-IR"/>
        </w:rPr>
        <w:t>)</w:t>
      </w:r>
      <w:r w:rsidR="00D92F94" w:rsidRPr="00D92F94">
        <w:rPr>
          <w:rtl/>
          <w:lang w:bidi="fa-IR"/>
        </w:rPr>
        <w:t xml:space="preserve"> چگونه است</w:t>
      </w:r>
      <w:r w:rsidR="00132F7E">
        <w:rPr>
          <w:rtl/>
          <w:lang w:bidi="fa-IR"/>
        </w:rPr>
        <w:t>،</w:t>
      </w:r>
      <w:r w:rsidR="00D92F94" w:rsidRPr="00D92F94">
        <w:rPr>
          <w:rtl/>
          <w:lang w:bidi="fa-IR"/>
        </w:rPr>
        <w:t xml:space="preserve"> مطلبى است كه جز خدا و خود آن حضرت</w:t>
      </w:r>
      <w:r w:rsidR="00132F7E">
        <w:rPr>
          <w:rtl/>
          <w:lang w:bidi="fa-IR"/>
        </w:rPr>
        <w:t>،</w:t>
      </w:r>
      <w:r w:rsidR="00D92F94" w:rsidRPr="00D92F94">
        <w:rPr>
          <w:rtl/>
          <w:lang w:bidi="fa-IR"/>
        </w:rPr>
        <w:t xml:space="preserve"> كسى نمى داند چيست و چگونه است و همه احتمالات و تصورات در اين مساءله</w:t>
      </w:r>
      <w:r w:rsidR="00132F7E">
        <w:rPr>
          <w:rtl/>
          <w:lang w:bidi="fa-IR"/>
        </w:rPr>
        <w:t>،</w:t>
      </w:r>
      <w:r w:rsidR="00D92F94" w:rsidRPr="00D92F94">
        <w:rPr>
          <w:rtl/>
          <w:lang w:bidi="fa-IR"/>
        </w:rPr>
        <w:t xml:space="preserve"> يك سلسله نظريات شخصى است نه حقايق قطعى</w:t>
      </w:r>
      <w:r w:rsidR="00132F7E">
        <w:rPr>
          <w:rtl/>
          <w:lang w:bidi="fa-IR"/>
        </w:rPr>
        <w:t>.</w:t>
      </w:r>
    </w:p>
    <w:p w:rsidR="00D92F94" w:rsidRPr="00D92F94" w:rsidRDefault="00D92F94" w:rsidP="00D92F94">
      <w:pPr>
        <w:pStyle w:val="libNormal"/>
        <w:rPr>
          <w:lang w:bidi="fa-IR"/>
        </w:rPr>
      </w:pPr>
      <w:r w:rsidRPr="00D92F94">
        <w:rPr>
          <w:rtl/>
          <w:lang w:bidi="fa-IR"/>
        </w:rPr>
        <w:t>خداوند به برخى از دوستان خاص خويش اجازه مى دهد تا برخى كارها را انجام دهند، اجازه اى كه چگونگى آن براى ما ناشناخته است و ما نمى توانيم حقيقت رابطه ميان خدا و دوستان خاص او و چگونگى صدور دستورات</w:t>
      </w:r>
      <w:r w:rsidR="00132F7E">
        <w:rPr>
          <w:rtl/>
          <w:lang w:bidi="fa-IR"/>
        </w:rPr>
        <w:t>،</w:t>
      </w:r>
      <w:r w:rsidRPr="00D92F94">
        <w:rPr>
          <w:rtl/>
          <w:lang w:bidi="fa-IR"/>
        </w:rPr>
        <w:t xml:space="preserve"> به سوى آنان را درك كنيم</w:t>
      </w:r>
      <w:r w:rsidR="00132F7E">
        <w:rPr>
          <w:rtl/>
          <w:lang w:bidi="fa-IR"/>
        </w:rPr>
        <w:t>.</w:t>
      </w:r>
    </w:p>
    <w:p w:rsidR="00D92F94" w:rsidRPr="00D92F94" w:rsidRDefault="00D92F94" w:rsidP="00D92F94">
      <w:pPr>
        <w:pStyle w:val="libNormal"/>
        <w:rPr>
          <w:lang w:bidi="fa-IR"/>
        </w:rPr>
      </w:pPr>
      <w:r w:rsidRPr="00D92F94">
        <w:rPr>
          <w:rtl/>
          <w:lang w:bidi="fa-IR"/>
        </w:rPr>
        <w:t>بنابراين</w:t>
      </w:r>
      <w:r w:rsidR="00132F7E">
        <w:rPr>
          <w:rtl/>
          <w:lang w:bidi="fa-IR"/>
        </w:rPr>
        <w:t>،</w:t>
      </w:r>
      <w:r w:rsidRPr="00D92F94">
        <w:rPr>
          <w:rtl/>
          <w:lang w:bidi="fa-IR"/>
        </w:rPr>
        <w:t xml:space="preserve"> تنها به سخن آن گرانمايه بسنده مى نماييم كه (شيخ مفيد</w:t>
      </w:r>
      <w:r w:rsidR="0046049D">
        <w:rPr>
          <w:rtl/>
          <w:lang w:bidi="fa-IR"/>
        </w:rPr>
        <w:t>)</w:t>
      </w:r>
      <w:r w:rsidRPr="00D92F94">
        <w:rPr>
          <w:rtl/>
          <w:lang w:bidi="fa-IR"/>
        </w:rPr>
        <w:t xml:space="preserve"> كسى است كه به اذن خدا به افتخار مكاتبه و دريافت نامه از امام عصر (</w:t>
      </w:r>
      <w:r w:rsidR="004155EF" w:rsidRPr="004155EF">
        <w:rPr>
          <w:rStyle w:val="libAlaemChar"/>
          <w:rtl/>
        </w:rPr>
        <w:t>عليه‌السلام</w:t>
      </w:r>
      <w:r w:rsidR="0046049D">
        <w:rPr>
          <w:rtl/>
          <w:lang w:bidi="fa-IR"/>
        </w:rPr>
        <w:t>)</w:t>
      </w:r>
      <w:r w:rsidRPr="00D92F94">
        <w:rPr>
          <w:rtl/>
          <w:lang w:bidi="fa-IR"/>
        </w:rPr>
        <w:t xml:space="preserve"> مفتخر شده است و اين بهره عظيم و افتخار پرشكوه</w:t>
      </w:r>
      <w:r w:rsidR="00132F7E">
        <w:rPr>
          <w:rtl/>
          <w:lang w:bidi="fa-IR"/>
        </w:rPr>
        <w:t>،</w:t>
      </w:r>
      <w:r w:rsidRPr="00D92F94">
        <w:rPr>
          <w:rtl/>
          <w:lang w:bidi="fa-IR"/>
        </w:rPr>
        <w:t xml:space="preserve"> نصيب هر كسى نخواهد شد.</w:t>
      </w:r>
    </w:p>
    <w:p w:rsidR="00D92F94" w:rsidRPr="00D92F94" w:rsidRDefault="00005BE3" w:rsidP="00005BE3">
      <w:pPr>
        <w:pStyle w:val="libNormal"/>
        <w:rPr>
          <w:lang w:bidi="fa-IR"/>
        </w:rPr>
      </w:pPr>
      <w:r>
        <w:rPr>
          <w:rFonts w:hint="cs"/>
          <w:rtl/>
          <w:lang w:bidi="fa-IR"/>
        </w:rPr>
        <w:t>8.</w:t>
      </w:r>
      <w:r w:rsidR="00D92F94" w:rsidRPr="00D92F94">
        <w:rPr>
          <w:rtl/>
          <w:lang w:bidi="fa-IR"/>
        </w:rPr>
        <w:t xml:space="preserve"> و نيز امام عصر (</w:t>
      </w:r>
      <w:r w:rsidR="004155EF" w:rsidRPr="004155EF">
        <w:rPr>
          <w:rStyle w:val="libAlaemChar"/>
          <w:rtl/>
        </w:rPr>
        <w:t>عليه‌السلام</w:t>
      </w:r>
      <w:r w:rsidR="0046049D">
        <w:rPr>
          <w:rtl/>
          <w:lang w:bidi="fa-IR"/>
        </w:rPr>
        <w:t>)</w:t>
      </w:r>
      <w:r w:rsidR="00D92F94" w:rsidRPr="00D92F94">
        <w:rPr>
          <w:rtl/>
          <w:lang w:bidi="fa-IR"/>
        </w:rPr>
        <w:t xml:space="preserve"> به شيخ مفيد مرقوم مى دارد:</w:t>
      </w:r>
    </w:p>
    <w:p w:rsidR="00D92F94" w:rsidRPr="00D92F94" w:rsidRDefault="00005BE3" w:rsidP="00D92F94">
      <w:pPr>
        <w:pStyle w:val="libNormal"/>
        <w:rPr>
          <w:lang w:bidi="fa-IR"/>
        </w:rPr>
      </w:pPr>
      <w:r>
        <w:rPr>
          <w:rFonts w:hint="cs"/>
          <w:rtl/>
          <w:lang w:bidi="fa-IR"/>
        </w:rPr>
        <w:t>«</w:t>
      </w:r>
      <w:r w:rsidR="00D92F94" w:rsidRPr="00D92F94">
        <w:rPr>
          <w:rtl/>
          <w:lang w:bidi="fa-IR"/>
        </w:rPr>
        <w:t>...</w:t>
      </w:r>
      <w:r w:rsidR="00D92F94" w:rsidRPr="00005BE3">
        <w:rPr>
          <w:rStyle w:val="libHadeesChar"/>
          <w:rtl/>
        </w:rPr>
        <w:t>و تكليفك ماتؤ ديه عنا الى موالينا قبلك</w:t>
      </w:r>
      <w:r w:rsidR="00132F7E">
        <w:rPr>
          <w:rtl/>
          <w:lang w:bidi="fa-IR"/>
        </w:rPr>
        <w:t>.</w:t>
      </w:r>
      <w:r w:rsidR="00D92F94" w:rsidRPr="00D92F94">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و خداوند اجازه داده است كه ما تو را موظف سازيم كه آنچه به تو مى نويسيم آن را به دوستداران ما كه نزد تو مى باشند برسانى</w:t>
      </w:r>
      <w:r w:rsidR="00132F7E">
        <w:rPr>
          <w:rtl/>
          <w:lang w:bidi="fa-IR"/>
        </w:rPr>
        <w:t>.</w:t>
      </w:r>
    </w:p>
    <w:p w:rsidR="00D92F94" w:rsidRPr="00D92F94" w:rsidRDefault="00D92F94" w:rsidP="00D92F94">
      <w:pPr>
        <w:pStyle w:val="libNormal"/>
        <w:rPr>
          <w:lang w:bidi="fa-IR"/>
        </w:rPr>
      </w:pPr>
      <w:r w:rsidRPr="00D92F94">
        <w:rPr>
          <w:rtl/>
          <w:lang w:bidi="fa-IR"/>
        </w:rPr>
        <w:lastRenderedPageBreak/>
        <w:t>در اين فراز نيز خداوند به آن گرامى</w:t>
      </w:r>
      <w:r w:rsidR="00132F7E">
        <w:rPr>
          <w:rtl/>
          <w:lang w:bidi="fa-IR"/>
        </w:rPr>
        <w:t>،</w:t>
      </w:r>
      <w:r w:rsidRPr="00D92F94">
        <w:rPr>
          <w:rtl/>
          <w:lang w:bidi="fa-IR"/>
        </w:rPr>
        <w:t xml:space="preserve"> اجازه داده است كه (شيخ مفيد</w:t>
      </w:r>
      <w:r w:rsidR="0046049D">
        <w:rPr>
          <w:rtl/>
          <w:lang w:bidi="fa-IR"/>
        </w:rPr>
        <w:t>)</w:t>
      </w:r>
      <w:r w:rsidRPr="00D92F94">
        <w:rPr>
          <w:rtl/>
          <w:lang w:bidi="fa-IR"/>
        </w:rPr>
        <w:t xml:space="preserve"> را موظف سازد كه رابط ميان امام عصر</w:t>
      </w:r>
      <w:r w:rsidR="00E342FC" w:rsidRPr="00E342FC">
        <w:rPr>
          <w:rStyle w:val="libAlaemChar"/>
          <w:rtl/>
        </w:rPr>
        <w:t>عليه‌السلام</w:t>
      </w:r>
      <w:r w:rsidRPr="00D92F94">
        <w:rPr>
          <w:rtl/>
          <w:lang w:bidi="fa-IR"/>
        </w:rPr>
        <w:t xml:space="preserve"> و شيعيان و دوستداران او، در بيان دستورات عمومى و آموزشهاى خصوصى باشند.</w:t>
      </w:r>
    </w:p>
    <w:p w:rsidR="00D92F94" w:rsidRPr="00D92F94" w:rsidRDefault="00005BE3" w:rsidP="00D92F94">
      <w:pPr>
        <w:pStyle w:val="libNormal"/>
        <w:rPr>
          <w:lang w:bidi="fa-IR"/>
        </w:rPr>
      </w:pPr>
      <w:r>
        <w:rPr>
          <w:rFonts w:hint="cs"/>
          <w:rtl/>
          <w:lang w:bidi="fa-IR"/>
        </w:rPr>
        <w:t>9.</w:t>
      </w:r>
      <w:r w:rsidR="00D92F94" w:rsidRPr="00D92F94">
        <w:rPr>
          <w:rtl/>
          <w:lang w:bidi="fa-IR"/>
        </w:rPr>
        <w:t xml:space="preserve"> امام عصر</w:t>
      </w:r>
      <w:r w:rsidR="00E342FC" w:rsidRPr="00E342FC">
        <w:rPr>
          <w:rStyle w:val="libAlaemChar"/>
          <w:rtl/>
        </w:rPr>
        <w:t>عليه‌السلام</w:t>
      </w:r>
      <w:r w:rsidR="00D92F94" w:rsidRPr="00D92F94">
        <w:rPr>
          <w:rtl/>
          <w:lang w:bidi="fa-IR"/>
        </w:rPr>
        <w:t xml:space="preserve"> در اين فراز، شيعيان و دوستداران خويش را نيز مشمول دعاى خير خود مى سازد و مى فرمايد:</w:t>
      </w:r>
    </w:p>
    <w:p w:rsidR="00D92F94" w:rsidRPr="00D92F94" w:rsidRDefault="00005BE3" w:rsidP="00D92F94">
      <w:pPr>
        <w:pStyle w:val="libNormal"/>
        <w:rPr>
          <w:lang w:bidi="fa-IR"/>
        </w:rPr>
      </w:pPr>
      <w:r>
        <w:rPr>
          <w:rFonts w:hint="cs"/>
          <w:rtl/>
          <w:lang w:bidi="fa-IR"/>
        </w:rPr>
        <w:t>«</w:t>
      </w:r>
      <w:r w:rsidR="00D92F94" w:rsidRPr="00D92F94">
        <w:rPr>
          <w:rtl/>
          <w:lang w:bidi="fa-IR"/>
        </w:rPr>
        <w:t>...</w:t>
      </w:r>
      <w:r w:rsidR="00D92F94" w:rsidRPr="00005BE3">
        <w:rPr>
          <w:rStyle w:val="libHadeesChar"/>
          <w:rtl/>
        </w:rPr>
        <w:t>اعزهم الله بطاعته و كفاهم المهم برعايته لهم و حراسته</w:t>
      </w:r>
      <w:r w:rsidR="00132F7E">
        <w:rPr>
          <w:rtl/>
          <w:lang w:bidi="fa-IR"/>
        </w:rPr>
        <w:t>.</w:t>
      </w:r>
      <w:r w:rsidR="00D92F94" w:rsidRPr="00D92F94">
        <w:rPr>
          <w:rtl/>
          <w:lang w:bidi="fa-IR"/>
        </w:rPr>
        <w:t>..</w:t>
      </w:r>
      <w:r>
        <w:rPr>
          <w:rFonts w:hint="cs"/>
          <w:rtl/>
          <w:lang w:bidi="fa-IR"/>
        </w:rPr>
        <w:t>»</w:t>
      </w:r>
    </w:p>
    <w:p w:rsidR="00D92F94" w:rsidRPr="00D92F94" w:rsidRDefault="00D92F94" w:rsidP="00005BE3">
      <w:pPr>
        <w:pStyle w:val="libNormal"/>
        <w:rPr>
          <w:lang w:bidi="fa-IR"/>
        </w:rPr>
      </w:pPr>
      <w:r w:rsidRPr="00D92F94">
        <w:rPr>
          <w:rtl/>
          <w:lang w:bidi="fa-IR"/>
        </w:rPr>
        <w:t>يعنى</w:t>
      </w:r>
      <w:r w:rsidR="00132F7E">
        <w:rPr>
          <w:rtl/>
          <w:lang w:bidi="fa-IR"/>
        </w:rPr>
        <w:t>:</w:t>
      </w:r>
      <w:r w:rsidRPr="00D92F94">
        <w:rPr>
          <w:rtl/>
          <w:lang w:bidi="fa-IR"/>
        </w:rPr>
        <w:t xml:space="preserve"> دوستانى كه خداوند آنان را در پرتو اطاعت خويش عزت و كرامت بخشد و با حراست و عنايت خويش كارشان را كفايت و مشكلاتشان را برطرف سازد.</w:t>
      </w:r>
    </w:p>
    <w:p w:rsidR="00D92F94" w:rsidRPr="00D92F94" w:rsidRDefault="00D92F94" w:rsidP="00D92F94">
      <w:pPr>
        <w:pStyle w:val="libNormal"/>
        <w:rPr>
          <w:lang w:bidi="fa-IR"/>
        </w:rPr>
      </w:pPr>
      <w:r w:rsidRPr="00D92F94">
        <w:rPr>
          <w:rtl/>
          <w:lang w:bidi="fa-IR"/>
        </w:rPr>
        <w:t xml:space="preserve">از امام مجتبى </w:t>
      </w:r>
      <w:r w:rsidR="00E342FC" w:rsidRPr="00E342FC">
        <w:rPr>
          <w:rStyle w:val="libAlaemChar"/>
          <w:rtl/>
        </w:rPr>
        <w:t>عليه‌السلام</w:t>
      </w:r>
      <w:r w:rsidRPr="00D92F94">
        <w:rPr>
          <w:rtl/>
          <w:lang w:bidi="fa-IR"/>
        </w:rPr>
        <w:t xml:space="preserve"> روايتى آورده اند كه</w:t>
      </w:r>
      <w:r w:rsidR="00132F7E">
        <w:rPr>
          <w:rtl/>
          <w:lang w:bidi="fa-IR"/>
        </w:rPr>
        <w:t>:</w:t>
      </w:r>
    </w:p>
    <w:p w:rsidR="00D92F94" w:rsidRPr="00D92F94" w:rsidRDefault="00005BE3" w:rsidP="00D92F94">
      <w:pPr>
        <w:pStyle w:val="libNormal"/>
        <w:rPr>
          <w:lang w:bidi="fa-IR"/>
        </w:rPr>
      </w:pPr>
      <w:r>
        <w:rPr>
          <w:rFonts w:hint="cs"/>
          <w:rtl/>
          <w:lang w:bidi="fa-IR"/>
        </w:rPr>
        <w:t>«</w:t>
      </w:r>
      <w:r w:rsidR="00D92F94" w:rsidRPr="00D92F94">
        <w:rPr>
          <w:rtl/>
          <w:lang w:bidi="fa-IR"/>
        </w:rPr>
        <w:t xml:space="preserve">... </w:t>
      </w:r>
      <w:r w:rsidR="00D92F94" w:rsidRPr="00005BE3">
        <w:rPr>
          <w:rStyle w:val="libHadeesChar"/>
          <w:rtl/>
        </w:rPr>
        <w:t>و اذا اردت عزا بلا عشيرة و هيبة بلا سلطان</w:t>
      </w:r>
      <w:r w:rsidR="00132F7E" w:rsidRPr="00005BE3">
        <w:rPr>
          <w:rStyle w:val="libHadeesChar"/>
          <w:rtl/>
        </w:rPr>
        <w:t>،</w:t>
      </w:r>
      <w:r w:rsidR="00D92F94" w:rsidRPr="00005BE3">
        <w:rPr>
          <w:rStyle w:val="libHadeesChar"/>
          <w:rtl/>
        </w:rPr>
        <w:t xml:space="preserve"> فاخرج من ذل معصية الله الى عز طاعته</w:t>
      </w:r>
      <w:r w:rsidR="00132F7E">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348</w:t>
      </w:r>
      <w:r w:rsidR="00D92F94" w:rsidRPr="00150594">
        <w:rPr>
          <w:rStyle w:val="libFootnotenumChar"/>
          <w:rtl/>
        </w:rPr>
        <w:t>)</w:t>
      </w:r>
    </w:p>
    <w:p w:rsidR="00D92F94" w:rsidRPr="00D92F94" w:rsidRDefault="00D92F94" w:rsidP="00005BE3">
      <w:pPr>
        <w:pStyle w:val="libNormal"/>
        <w:rPr>
          <w:lang w:bidi="fa-IR"/>
        </w:rPr>
      </w:pPr>
      <w:r w:rsidRPr="00D92F94">
        <w:rPr>
          <w:rtl/>
          <w:lang w:bidi="fa-IR"/>
        </w:rPr>
        <w:t>يعنى</w:t>
      </w:r>
      <w:r w:rsidR="00132F7E">
        <w:rPr>
          <w:rtl/>
          <w:lang w:bidi="fa-IR"/>
        </w:rPr>
        <w:t>:</w:t>
      </w:r>
      <w:r w:rsidRPr="00D92F94">
        <w:rPr>
          <w:rtl/>
          <w:lang w:bidi="fa-IR"/>
        </w:rPr>
        <w:t xml:space="preserve"> هنگامى كه عزت</w:t>
      </w:r>
      <w:r w:rsidR="00132F7E">
        <w:rPr>
          <w:rtl/>
          <w:lang w:bidi="fa-IR"/>
        </w:rPr>
        <w:t>،</w:t>
      </w:r>
      <w:r w:rsidRPr="00D92F94">
        <w:rPr>
          <w:rtl/>
          <w:lang w:bidi="fa-IR"/>
        </w:rPr>
        <w:t xml:space="preserve"> بدون داشتن عشيره و دار و دسته</w:t>
      </w:r>
      <w:r w:rsidR="00132F7E">
        <w:rPr>
          <w:rtl/>
          <w:lang w:bidi="fa-IR"/>
        </w:rPr>
        <w:t>،</w:t>
      </w:r>
      <w:r w:rsidRPr="00D92F94">
        <w:rPr>
          <w:rtl/>
          <w:lang w:bidi="fa-IR"/>
        </w:rPr>
        <w:t xml:space="preserve"> هيبت و شكوه بدون حكومت و رياست خواستى</w:t>
      </w:r>
      <w:r w:rsidR="00132F7E">
        <w:rPr>
          <w:rtl/>
          <w:lang w:bidi="fa-IR"/>
        </w:rPr>
        <w:t>،</w:t>
      </w:r>
      <w:r w:rsidRPr="00D92F94">
        <w:rPr>
          <w:rtl/>
          <w:lang w:bidi="fa-IR"/>
        </w:rPr>
        <w:t xml:space="preserve"> راهش‍ اين است كه از ذلت معصيت و نافرمانى خدا، بپرهيزى و به عزت و سرفرازى اطاعت دستورات او روى آورى</w:t>
      </w:r>
      <w:r w:rsidR="00132F7E">
        <w:rPr>
          <w:rtl/>
          <w:lang w:bidi="fa-IR"/>
        </w:rPr>
        <w:t>.</w:t>
      </w:r>
    </w:p>
    <w:p w:rsidR="00D92F94" w:rsidRPr="00D92F94" w:rsidRDefault="00D92F94" w:rsidP="00D92F94">
      <w:pPr>
        <w:pStyle w:val="libNormal"/>
        <w:rPr>
          <w:lang w:bidi="fa-IR"/>
        </w:rPr>
      </w:pPr>
      <w:r w:rsidRPr="00D92F94">
        <w:rPr>
          <w:rtl/>
          <w:lang w:bidi="fa-IR"/>
        </w:rPr>
        <w:t>معنا و مفهوم اين پيام انسانساز اين است كه</w:t>
      </w:r>
      <w:r w:rsidR="00132F7E">
        <w:rPr>
          <w:rtl/>
          <w:lang w:bidi="fa-IR"/>
        </w:rPr>
        <w:t>:</w:t>
      </w:r>
      <w:r w:rsidRPr="00D92F94">
        <w:rPr>
          <w:rtl/>
          <w:lang w:bidi="fa-IR"/>
        </w:rPr>
        <w:t xml:space="preserve"> اطاعت خدا، عزت آفرين و سعادت ساز است</w:t>
      </w:r>
      <w:r w:rsidR="00132F7E">
        <w:rPr>
          <w:rtl/>
          <w:lang w:bidi="fa-IR"/>
        </w:rPr>
        <w:t>،</w:t>
      </w:r>
      <w:r w:rsidRPr="00D92F94">
        <w:rPr>
          <w:rtl/>
          <w:lang w:bidi="fa-IR"/>
        </w:rPr>
        <w:t xml:space="preserve"> هم در دنيا و هم در آخرت</w:t>
      </w:r>
      <w:r w:rsidR="00132F7E">
        <w:rPr>
          <w:rtl/>
          <w:lang w:bidi="fa-IR"/>
        </w:rPr>
        <w:t>.</w:t>
      </w:r>
      <w:r w:rsidRPr="00D92F94">
        <w:rPr>
          <w:rtl/>
          <w:lang w:bidi="fa-IR"/>
        </w:rPr>
        <w:t xml:space="preserve"> همانگونه كه نافرمانى و عصيان او، ذلت و خفت و خوارى در دنيا و عذاب را در آخرت براى فرد و جامعه در پى دارد.</w:t>
      </w:r>
    </w:p>
    <w:p w:rsidR="00D92F94" w:rsidRPr="00D92F94" w:rsidRDefault="00D92F94" w:rsidP="00D92F94">
      <w:pPr>
        <w:pStyle w:val="libNormal"/>
        <w:rPr>
          <w:lang w:bidi="fa-IR"/>
        </w:rPr>
      </w:pPr>
      <w:r w:rsidRPr="00D92F94">
        <w:rPr>
          <w:rtl/>
          <w:lang w:bidi="fa-IR"/>
        </w:rPr>
        <w:t>و آن گرامى بدين دليل است كه از سر مهر و محبت به شيعيانش</w:t>
      </w:r>
      <w:r w:rsidR="00132F7E">
        <w:rPr>
          <w:rtl/>
          <w:lang w:bidi="fa-IR"/>
        </w:rPr>
        <w:t>،</w:t>
      </w:r>
      <w:r w:rsidRPr="00D92F94">
        <w:rPr>
          <w:rtl/>
          <w:lang w:bidi="fa-IR"/>
        </w:rPr>
        <w:t xml:space="preserve"> رو به بارگاه خدا آورده و عزت و سرافرازى در پرتو اطاعت خدا مى طلبد و از خدا مى خواهد كه به آنان توفيق اطاعت دهد تا در پرتو بندگى خدا به شكوه و سرفرازى نايل آيند و خداوند در پرتو عنايت خود امور مهم و مشكلات آنان را كفايت و برطرف سازد و از شرارت دشمنان</w:t>
      </w:r>
      <w:r w:rsidR="00132F7E">
        <w:rPr>
          <w:rtl/>
          <w:lang w:bidi="fa-IR"/>
        </w:rPr>
        <w:t>،</w:t>
      </w:r>
      <w:r w:rsidRPr="00D92F94">
        <w:rPr>
          <w:rtl/>
          <w:lang w:bidi="fa-IR"/>
        </w:rPr>
        <w:t xml:space="preserve"> آنان را حراست نمايد.</w:t>
      </w:r>
    </w:p>
    <w:p w:rsidR="00D92F94" w:rsidRPr="00D92F94" w:rsidRDefault="00005BE3" w:rsidP="00005BE3">
      <w:pPr>
        <w:pStyle w:val="libNormal"/>
        <w:rPr>
          <w:lang w:bidi="fa-IR"/>
        </w:rPr>
      </w:pPr>
      <w:r>
        <w:rPr>
          <w:rFonts w:hint="cs"/>
          <w:rtl/>
          <w:lang w:bidi="fa-IR"/>
        </w:rPr>
        <w:lastRenderedPageBreak/>
        <w:t>10.</w:t>
      </w:r>
      <w:r w:rsidR="00D92F94" w:rsidRPr="00D92F94">
        <w:rPr>
          <w:rtl/>
          <w:lang w:bidi="fa-IR"/>
        </w:rPr>
        <w:t xml:space="preserve"> در فرازى ديگر مى فرمايد: فقف</w:t>
      </w:r>
      <w:r w:rsidR="00132F7E">
        <w:rPr>
          <w:rtl/>
          <w:lang w:bidi="fa-IR"/>
        </w:rPr>
        <w:t>،</w:t>
      </w:r>
      <w:r w:rsidR="00D92F94" w:rsidRPr="00D92F94">
        <w:rPr>
          <w:rtl/>
          <w:lang w:bidi="fa-IR"/>
        </w:rPr>
        <w:t xml:space="preserve"> امدك الله بعونه على اعدائه المارقين من دينه على مانذكره</w:t>
      </w:r>
    </w:p>
    <w:p w:rsidR="00D92F94" w:rsidRPr="00D92F94" w:rsidRDefault="00D92F94" w:rsidP="00D92F94">
      <w:pPr>
        <w:pStyle w:val="libNormal"/>
        <w:rPr>
          <w:lang w:bidi="fa-IR"/>
        </w:rPr>
      </w:pPr>
      <w:r w:rsidRPr="00D92F94">
        <w:rPr>
          <w:rtl/>
          <w:lang w:bidi="fa-IR"/>
        </w:rPr>
        <w:t>واژه (قف</w:t>
      </w:r>
      <w:r w:rsidR="0046049D">
        <w:rPr>
          <w:rtl/>
          <w:lang w:bidi="fa-IR"/>
        </w:rPr>
        <w:t>)</w:t>
      </w:r>
      <w:r w:rsidRPr="00D92F94">
        <w:rPr>
          <w:rtl/>
          <w:lang w:bidi="fa-IR"/>
        </w:rPr>
        <w:t xml:space="preserve"> در اينجا، به معناى (آگاه باش و آنچه را يادآورى مى شويم</w:t>
      </w:r>
      <w:r w:rsidR="00132F7E">
        <w:rPr>
          <w:rtl/>
          <w:lang w:bidi="fa-IR"/>
        </w:rPr>
        <w:t>،</w:t>
      </w:r>
      <w:r w:rsidRPr="00D92F94">
        <w:rPr>
          <w:rtl/>
          <w:lang w:bidi="fa-IR"/>
        </w:rPr>
        <w:t xml:space="preserve"> درياب</w:t>
      </w:r>
      <w:r w:rsidR="00132F7E">
        <w:rPr>
          <w:rtl/>
          <w:lang w:bidi="fa-IR"/>
        </w:rPr>
        <w:t>!</w:t>
      </w:r>
      <w:r w:rsidR="0046049D">
        <w:rPr>
          <w:rtl/>
          <w:lang w:bidi="fa-IR"/>
        </w:rPr>
        <w:t>)</w:t>
      </w:r>
      <w:r w:rsidRPr="00D92F94">
        <w:rPr>
          <w:rtl/>
          <w:lang w:bidi="fa-IR"/>
        </w:rPr>
        <w:t xml:space="preserve"> مى باشد.</w:t>
      </w:r>
    </w:p>
    <w:p w:rsidR="00D92F94" w:rsidRPr="00D92F94" w:rsidRDefault="00D92F94" w:rsidP="00D92F94">
      <w:pPr>
        <w:pStyle w:val="libNormal"/>
        <w:rPr>
          <w:lang w:bidi="fa-IR"/>
        </w:rPr>
      </w:pPr>
      <w:r w:rsidRPr="00D92F94">
        <w:rPr>
          <w:rtl/>
          <w:lang w:bidi="fa-IR"/>
        </w:rPr>
        <w:t xml:space="preserve">امام </w:t>
      </w:r>
      <w:r w:rsidR="00E342FC" w:rsidRPr="00E342FC">
        <w:rPr>
          <w:rStyle w:val="libAlaemChar"/>
          <w:rtl/>
        </w:rPr>
        <w:t>عليه‌السلام</w:t>
      </w:r>
      <w:r w:rsidRPr="00D92F94">
        <w:rPr>
          <w:rtl/>
          <w:lang w:bidi="fa-IR"/>
        </w:rPr>
        <w:t xml:space="preserve"> در اين فراز، دعاى ديگرى در حق (شيخ مفيد</w:t>
      </w:r>
      <w:r w:rsidR="0046049D">
        <w:rPr>
          <w:rtl/>
          <w:lang w:bidi="fa-IR"/>
        </w:rPr>
        <w:t>)</w:t>
      </w:r>
      <w:r w:rsidRPr="00D92F94">
        <w:rPr>
          <w:rtl/>
          <w:lang w:bidi="fa-IR"/>
        </w:rPr>
        <w:t xml:space="preserve"> دارد كه آن را ميان واژه (قف</w:t>
      </w:r>
      <w:r w:rsidR="0046049D">
        <w:rPr>
          <w:rtl/>
          <w:lang w:bidi="fa-IR"/>
        </w:rPr>
        <w:t>)</w:t>
      </w:r>
      <w:r w:rsidRPr="00D92F94">
        <w:rPr>
          <w:rtl/>
          <w:lang w:bidi="fa-IR"/>
        </w:rPr>
        <w:t xml:space="preserve"> و كلمه (مانذكره</w:t>
      </w:r>
      <w:r w:rsidR="0046049D">
        <w:rPr>
          <w:rtl/>
          <w:lang w:bidi="fa-IR"/>
        </w:rPr>
        <w:t>)</w:t>
      </w:r>
      <w:r w:rsidRPr="00D92F94">
        <w:rPr>
          <w:rtl/>
          <w:lang w:bidi="fa-IR"/>
        </w:rPr>
        <w:t xml:space="preserve"> قرار داده است</w:t>
      </w:r>
      <w:r w:rsidR="00132F7E">
        <w:rPr>
          <w:rtl/>
          <w:lang w:bidi="fa-IR"/>
        </w:rPr>
        <w:t>.</w:t>
      </w:r>
    </w:p>
    <w:p w:rsidR="00D92F94" w:rsidRPr="00D92F94" w:rsidRDefault="00D92F94" w:rsidP="00D92F94">
      <w:pPr>
        <w:pStyle w:val="libNormal"/>
        <w:rPr>
          <w:lang w:bidi="fa-IR"/>
        </w:rPr>
      </w:pPr>
      <w:r w:rsidRPr="00D92F94">
        <w:rPr>
          <w:rtl/>
          <w:lang w:bidi="fa-IR"/>
        </w:rPr>
        <w:t>آن گرامى</w:t>
      </w:r>
      <w:r w:rsidR="00132F7E">
        <w:rPr>
          <w:rtl/>
          <w:lang w:bidi="fa-IR"/>
        </w:rPr>
        <w:t>،</w:t>
      </w:r>
      <w:r w:rsidRPr="00D92F94">
        <w:rPr>
          <w:rtl/>
          <w:lang w:bidi="fa-IR"/>
        </w:rPr>
        <w:t xml:space="preserve"> از خداى مى خواهد كه به يارى خويش (شيخ مفيد</w:t>
      </w:r>
      <w:r w:rsidR="0046049D">
        <w:rPr>
          <w:rtl/>
          <w:lang w:bidi="fa-IR"/>
        </w:rPr>
        <w:t>)</w:t>
      </w:r>
      <w:r w:rsidRPr="00D92F94">
        <w:rPr>
          <w:rtl/>
          <w:lang w:bidi="fa-IR"/>
        </w:rPr>
        <w:t xml:space="preserve"> را بر ضد دشمنانش كه از دين خدا خارج گشته اند، مدد رساند.</w:t>
      </w:r>
    </w:p>
    <w:p w:rsidR="00D92F94" w:rsidRPr="00D92F94" w:rsidRDefault="00D92F94" w:rsidP="00D92F94">
      <w:pPr>
        <w:pStyle w:val="libNormal"/>
        <w:rPr>
          <w:lang w:bidi="fa-IR"/>
        </w:rPr>
      </w:pPr>
      <w:r w:rsidRPr="00D92F94">
        <w:rPr>
          <w:rtl/>
          <w:lang w:bidi="fa-IR"/>
        </w:rPr>
        <w:t>من فكر نمى كنم كه آن گرامى مرد عصرها، از اين جملات</w:t>
      </w:r>
      <w:r w:rsidR="00132F7E">
        <w:rPr>
          <w:rtl/>
          <w:lang w:bidi="fa-IR"/>
        </w:rPr>
        <w:t>،</w:t>
      </w:r>
      <w:r w:rsidRPr="00D92F94">
        <w:rPr>
          <w:rtl/>
          <w:lang w:bidi="fa-IR"/>
        </w:rPr>
        <w:t xml:space="preserve"> نظرش يهود و نصارى باشند و يا مشركان و كافران</w:t>
      </w:r>
      <w:r w:rsidR="00132F7E">
        <w:rPr>
          <w:rtl/>
          <w:lang w:bidi="fa-IR"/>
        </w:rPr>
        <w:t>،</w:t>
      </w:r>
      <w:r w:rsidRPr="00D92F94">
        <w:rPr>
          <w:rtl/>
          <w:lang w:bidi="fa-IR"/>
        </w:rPr>
        <w:t xml:space="preserve"> بلكه به برخى از گروههاى مدعى اسلام نظر دارد كه در پيشاپيش دشمنان اسلام هستند، زيان آنان بر اسلام و جامعه اسلام</w:t>
      </w:r>
      <w:r w:rsidR="00132F7E">
        <w:rPr>
          <w:rtl/>
          <w:lang w:bidi="fa-IR"/>
        </w:rPr>
        <w:t>،</w:t>
      </w:r>
      <w:r w:rsidRPr="00D92F94">
        <w:rPr>
          <w:rtl/>
          <w:lang w:bidi="fa-IR"/>
        </w:rPr>
        <w:t xml:space="preserve"> از مشركان</w:t>
      </w:r>
      <w:r w:rsidR="00132F7E">
        <w:rPr>
          <w:rtl/>
          <w:lang w:bidi="fa-IR"/>
        </w:rPr>
        <w:t>،</w:t>
      </w:r>
      <w:r w:rsidRPr="00D92F94">
        <w:rPr>
          <w:rtl/>
          <w:lang w:bidi="fa-IR"/>
        </w:rPr>
        <w:t xml:space="preserve"> بدتر و نقش تخريبى آنان بخاطر ادعاهاى دروغين و رفتار و گفتار ظالمانه و فريبكارانه بنام خدا و دين</w:t>
      </w:r>
      <w:r w:rsidR="00132F7E">
        <w:rPr>
          <w:rtl/>
          <w:lang w:bidi="fa-IR"/>
        </w:rPr>
        <w:t>،</w:t>
      </w:r>
      <w:r w:rsidRPr="00D92F94">
        <w:rPr>
          <w:rtl/>
          <w:lang w:bidi="fa-IR"/>
        </w:rPr>
        <w:t xml:space="preserve"> از مشركان بدتر است</w:t>
      </w:r>
      <w:r w:rsidR="00132F7E">
        <w:rPr>
          <w:rtl/>
          <w:lang w:bidi="fa-IR"/>
        </w:rPr>
        <w:t>.</w:t>
      </w:r>
    </w:p>
    <w:p w:rsidR="00D92F94" w:rsidRPr="00D92F94" w:rsidRDefault="00005BE3" w:rsidP="00D92F94">
      <w:pPr>
        <w:pStyle w:val="libNormal"/>
        <w:rPr>
          <w:lang w:bidi="fa-IR"/>
        </w:rPr>
      </w:pPr>
      <w:r>
        <w:rPr>
          <w:rFonts w:hint="cs"/>
          <w:rtl/>
          <w:lang w:bidi="fa-IR"/>
        </w:rPr>
        <w:t>11.</w:t>
      </w:r>
      <w:r w:rsidR="00D92F94" w:rsidRPr="00D92F94">
        <w:rPr>
          <w:rtl/>
          <w:lang w:bidi="fa-IR"/>
        </w:rPr>
        <w:t xml:space="preserve"> در فراز ديگرى مى فرمايد: و اعمل فى تاءديته الى من تسكن اليه بما نرسمه ان شاء الله</w:t>
      </w:r>
    </w:p>
    <w:p w:rsidR="00D92F94" w:rsidRPr="00D92F94" w:rsidRDefault="00D92F94" w:rsidP="00D92F94">
      <w:pPr>
        <w:pStyle w:val="libNormal"/>
        <w:rPr>
          <w:lang w:bidi="fa-IR"/>
        </w:rPr>
      </w:pPr>
      <w:r w:rsidRPr="00D92F94">
        <w:rPr>
          <w:rtl/>
          <w:lang w:bidi="fa-IR"/>
        </w:rPr>
        <w:t>در اين فراز مبارك</w:t>
      </w:r>
      <w:r w:rsidR="00132F7E">
        <w:rPr>
          <w:rtl/>
          <w:lang w:bidi="fa-IR"/>
        </w:rPr>
        <w:t>،</w:t>
      </w:r>
      <w:r w:rsidRPr="00D92F94">
        <w:rPr>
          <w:rtl/>
          <w:lang w:bidi="fa-IR"/>
        </w:rPr>
        <w:t xml:space="preserve"> حضرت مهدى </w:t>
      </w:r>
      <w:r w:rsidR="00E342FC" w:rsidRPr="00E342FC">
        <w:rPr>
          <w:rStyle w:val="libAlaemChar"/>
          <w:rtl/>
        </w:rPr>
        <w:t>عليه‌السلام</w:t>
      </w:r>
      <w:r w:rsidRPr="00D92F94">
        <w:rPr>
          <w:rtl/>
          <w:lang w:bidi="fa-IR"/>
        </w:rPr>
        <w:t xml:space="preserve"> به مرحوم (شيخ مفيد</w:t>
      </w:r>
      <w:r w:rsidR="0046049D">
        <w:rPr>
          <w:rtl/>
          <w:lang w:bidi="fa-IR"/>
        </w:rPr>
        <w:t>)</w:t>
      </w:r>
      <w:r w:rsidRPr="00D92F94">
        <w:rPr>
          <w:rtl/>
          <w:lang w:bidi="fa-IR"/>
        </w:rPr>
        <w:t xml:space="preserve"> دستور مى دهد كه اخبار و دستورات و برنامه هايى را كه با اين مكاتبات از آن گرامى دريافت مى دارد، همه يا بخشى از آنها را كه صلاح مى داند به شيعيان مورد اعتماد و اطمينان گزارش كند.</w:t>
      </w:r>
    </w:p>
    <w:p w:rsidR="00D92F94" w:rsidRPr="00D92F94" w:rsidRDefault="00005BE3" w:rsidP="00D92F94">
      <w:pPr>
        <w:pStyle w:val="libNormal"/>
        <w:rPr>
          <w:lang w:bidi="fa-IR"/>
        </w:rPr>
      </w:pPr>
      <w:r>
        <w:rPr>
          <w:rFonts w:hint="cs"/>
          <w:rtl/>
          <w:lang w:bidi="fa-IR"/>
        </w:rPr>
        <w:t>12.</w:t>
      </w:r>
      <w:r w:rsidR="00D92F94" w:rsidRPr="00D92F94">
        <w:rPr>
          <w:rtl/>
          <w:lang w:bidi="fa-IR"/>
        </w:rPr>
        <w:t xml:space="preserve"> و مى فرمايد:</w:t>
      </w:r>
    </w:p>
    <w:p w:rsidR="00D92F94" w:rsidRPr="00D92F94" w:rsidRDefault="00005BE3" w:rsidP="00D92F94">
      <w:pPr>
        <w:pStyle w:val="libNormal"/>
        <w:rPr>
          <w:lang w:bidi="fa-IR"/>
        </w:rPr>
      </w:pPr>
      <w:r>
        <w:rPr>
          <w:rFonts w:hint="cs"/>
          <w:rtl/>
          <w:lang w:bidi="fa-IR"/>
        </w:rPr>
        <w:t>«</w:t>
      </w:r>
      <w:r w:rsidR="00D92F94" w:rsidRPr="00005BE3">
        <w:rPr>
          <w:rStyle w:val="libHadeesChar"/>
          <w:rtl/>
        </w:rPr>
        <w:t>نحن و ان كنا ثاوين بمكاننا النائى عن مساكن الظالمين</w:t>
      </w:r>
      <w:r w:rsidR="00132F7E" w:rsidRPr="00005BE3">
        <w:rPr>
          <w:rStyle w:val="libHadeesChar"/>
          <w:rtl/>
        </w:rPr>
        <w:t>،</w:t>
      </w:r>
      <w:r w:rsidR="00D92F94" w:rsidRPr="00005BE3">
        <w:rPr>
          <w:rStyle w:val="libHadeesChar"/>
          <w:rtl/>
        </w:rPr>
        <w:t xml:space="preserve"> حسب الذى اراناه الله تعالى لنا من الصلاح</w:t>
      </w:r>
      <w:r w:rsidR="00132F7E">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گر چه ما طبق آنچه خداوند (بر اساس حكمت خويش</w:t>
      </w:r>
      <w:r w:rsidR="0046049D">
        <w:rPr>
          <w:rtl/>
          <w:lang w:bidi="fa-IR"/>
        </w:rPr>
        <w:t>)</w:t>
      </w:r>
      <w:r w:rsidRPr="00D92F94">
        <w:rPr>
          <w:rtl/>
          <w:lang w:bidi="fa-IR"/>
        </w:rPr>
        <w:t xml:space="preserve"> براى ما و پيروان ما صلاح انديشيده است تا هنگامى كه حاكميت دنيا در دست ستمكاران است</w:t>
      </w:r>
      <w:r w:rsidR="00132F7E">
        <w:rPr>
          <w:rtl/>
          <w:lang w:bidi="fa-IR"/>
        </w:rPr>
        <w:t>،</w:t>
      </w:r>
      <w:r w:rsidRPr="00D92F94">
        <w:rPr>
          <w:rtl/>
          <w:lang w:bidi="fa-IR"/>
        </w:rPr>
        <w:t xml:space="preserve"> در مكانى دور از قلمرو بيدادگران</w:t>
      </w:r>
      <w:r w:rsidR="00132F7E">
        <w:rPr>
          <w:rtl/>
          <w:lang w:bidi="fa-IR"/>
        </w:rPr>
        <w:t>،</w:t>
      </w:r>
      <w:r w:rsidRPr="00D92F94">
        <w:rPr>
          <w:rtl/>
          <w:lang w:bidi="fa-IR"/>
        </w:rPr>
        <w:t xml:space="preserve"> سكونت گزيده ايم</w:t>
      </w:r>
      <w:r w:rsidR="00132F7E">
        <w:rPr>
          <w:rtl/>
          <w:lang w:bidi="fa-IR"/>
        </w:rPr>
        <w:t>.</w:t>
      </w:r>
    </w:p>
    <w:p w:rsidR="00D92F94" w:rsidRPr="00D92F94" w:rsidRDefault="00D92F94" w:rsidP="00D92F94">
      <w:pPr>
        <w:pStyle w:val="libNormal"/>
        <w:rPr>
          <w:lang w:bidi="fa-IR"/>
        </w:rPr>
      </w:pPr>
      <w:r w:rsidRPr="00D92F94">
        <w:rPr>
          <w:rtl/>
          <w:lang w:bidi="fa-IR"/>
        </w:rPr>
        <w:lastRenderedPageBreak/>
        <w:t>در اينجا، آن گرانمايه جهان هستى</w:t>
      </w:r>
      <w:r w:rsidR="00132F7E">
        <w:rPr>
          <w:rtl/>
          <w:lang w:bidi="fa-IR"/>
        </w:rPr>
        <w:t>،</w:t>
      </w:r>
      <w:r w:rsidRPr="00D92F94">
        <w:rPr>
          <w:rtl/>
          <w:lang w:bidi="fa-IR"/>
        </w:rPr>
        <w:t xml:space="preserve"> يادآورى مى كند كه طبق فرمان خدا در منطقه اى بدور از قلمرو و استبدادگران بيدادگر مسكن گزيده و اين كار هم از مصالحى است كه خدايش انديشيده است</w:t>
      </w:r>
      <w:r w:rsidR="00132F7E">
        <w:rPr>
          <w:rtl/>
          <w:lang w:bidi="fa-IR"/>
        </w:rPr>
        <w:t>؛</w:t>
      </w:r>
      <w:r w:rsidRPr="00D92F94">
        <w:rPr>
          <w:rtl/>
          <w:lang w:bidi="fa-IR"/>
        </w:rPr>
        <w:t xml:space="preserve"> چرا كه روشن است كه اگر آن گرامى</w:t>
      </w:r>
      <w:r w:rsidR="00132F7E">
        <w:rPr>
          <w:rtl/>
          <w:lang w:bidi="fa-IR"/>
        </w:rPr>
        <w:t>،</w:t>
      </w:r>
      <w:r w:rsidRPr="00D92F94">
        <w:rPr>
          <w:rtl/>
          <w:lang w:bidi="fa-IR"/>
        </w:rPr>
        <w:t xml:space="preserve"> ميان مردم به صورت علنى و آشكار زندگى كند، قدرتهاى پوشالى و منحرف براى دستگيرى و به شهادت رسانيدن او از هيچ جنايتى فروگذار نمى كنند كه نمونه آن را از (بنى عباس</w:t>
      </w:r>
      <w:r w:rsidR="0046049D">
        <w:rPr>
          <w:rtl/>
          <w:lang w:bidi="fa-IR"/>
        </w:rPr>
        <w:t>)</w:t>
      </w:r>
      <w:r w:rsidRPr="00D92F94">
        <w:rPr>
          <w:rtl/>
          <w:lang w:bidi="fa-IR"/>
        </w:rPr>
        <w:t xml:space="preserve"> در بحث گذشته ديديم كه چگونه براى دستگيرى يا كشتن آن گرامى</w:t>
      </w:r>
      <w:r w:rsidR="00132F7E">
        <w:rPr>
          <w:rtl/>
          <w:lang w:bidi="fa-IR"/>
        </w:rPr>
        <w:t>،</w:t>
      </w:r>
      <w:r w:rsidRPr="00D92F94">
        <w:rPr>
          <w:rtl/>
          <w:lang w:bidi="fa-IR"/>
        </w:rPr>
        <w:t xml:space="preserve"> مزدوران خون آشام و كوردل خويش را به سامرا و خانه آن حضرت</w:t>
      </w:r>
      <w:r w:rsidR="00132F7E">
        <w:rPr>
          <w:rtl/>
          <w:lang w:bidi="fa-IR"/>
        </w:rPr>
        <w:t>،</w:t>
      </w:r>
      <w:r w:rsidRPr="00D92F94">
        <w:rPr>
          <w:rtl/>
          <w:lang w:bidi="fa-IR"/>
        </w:rPr>
        <w:t xml:space="preserve"> گسيل داشتند.</w:t>
      </w:r>
    </w:p>
    <w:p w:rsidR="00D92F94" w:rsidRPr="00D92F94" w:rsidRDefault="00005BE3" w:rsidP="00D92F94">
      <w:pPr>
        <w:pStyle w:val="libNormal"/>
        <w:rPr>
          <w:lang w:bidi="fa-IR"/>
        </w:rPr>
      </w:pPr>
      <w:r>
        <w:rPr>
          <w:rFonts w:hint="cs"/>
          <w:rtl/>
          <w:lang w:bidi="fa-IR"/>
        </w:rPr>
        <w:t>1</w:t>
      </w:r>
      <w:r w:rsidR="00824655">
        <w:rPr>
          <w:rFonts w:hint="cs"/>
          <w:rtl/>
          <w:lang w:bidi="fa-IR"/>
        </w:rPr>
        <w:t>3</w:t>
      </w:r>
      <w:r>
        <w:rPr>
          <w:rFonts w:hint="cs"/>
          <w:rtl/>
          <w:lang w:bidi="fa-IR"/>
        </w:rPr>
        <w:t>.</w:t>
      </w:r>
      <w:r w:rsidR="00D92F94" w:rsidRPr="00D92F94">
        <w:rPr>
          <w:rtl/>
          <w:lang w:bidi="fa-IR"/>
        </w:rPr>
        <w:t xml:space="preserve"> و نيز آن گرامى يادآورى مى كند كه</w:t>
      </w:r>
      <w:r w:rsidR="00132F7E">
        <w:rPr>
          <w:rtl/>
          <w:lang w:bidi="fa-IR"/>
        </w:rPr>
        <w:t>:</w:t>
      </w:r>
      <w:r w:rsidR="00D92F94" w:rsidRPr="00D92F94">
        <w:rPr>
          <w:rtl/>
          <w:lang w:bidi="fa-IR"/>
        </w:rPr>
        <w:t xml:space="preserve"> </w:t>
      </w:r>
      <w:r w:rsidR="00824655">
        <w:rPr>
          <w:rFonts w:hint="cs"/>
          <w:rtl/>
          <w:lang w:bidi="fa-IR"/>
        </w:rPr>
        <w:t>«</w:t>
      </w:r>
      <w:r w:rsidR="00D92F94" w:rsidRPr="00824655">
        <w:rPr>
          <w:rStyle w:val="libHadeesChar"/>
          <w:rtl/>
        </w:rPr>
        <w:t>و لشيعتنا المؤ منين فى ذلك</w:t>
      </w:r>
      <w:r w:rsidR="00132F7E" w:rsidRPr="00824655">
        <w:rPr>
          <w:rStyle w:val="libHadeesChar"/>
          <w:rtl/>
        </w:rPr>
        <w:t>،</w:t>
      </w:r>
      <w:r w:rsidR="00D92F94" w:rsidRPr="00824655">
        <w:rPr>
          <w:rStyle w:val="libHadeesChar"/>
          <w:rtl/>
        </w:rPr>
        <w:t xml:space="preserve"> ما دامت دولة الدنيا للفاسقين</w:t>
      </w:r>
      <w:r w:rsidR="00824655">
        <w:rPr>
          <w:rFonts w:hint="cs"/>
          <w:rtl/>
          <w:lang w:bidi="fa-IR"/>
        </w:rPr>
        <w:t>»</w:t>
      </w:r>
      <w:r w:rsidR="00132F7E">
        <w:rPr>
          <w:rtl/>
          <w:lang w:bidi="fa-IR"/>
        </w:rPr>
        <w:t>.</w:t>
      </w:r>
    </w:p>
    <w:p w:rsidR="00D92F94" w:rsidRPr="00D92F94" w:rsidRDefault="00D92F94" w:rsidP="00D92F94">
      <w:pPr>
        <w:pStyle w:val="libNormal"/>
        <w:rPr>
          <w:lang w:bidi="fa-IR"/>
        </w:rPr>
      </w:pPr>
      <w:r w:rsidRPr="00D92F94">
        <w:rPr>
          <w:rtl/>
          <w:lang w:bidi="fa-IR"/>
        </w:rPr>
        <w:t>اين مصلحت انديشى از جانب خدا به نفع شيعيان ما نيز هست كه امام آنان تا آنگاه كه خدا مى خواهد از نظرها غايب باشد، چرا كه ظهور اما پيش از روزى كه خدا معين فرموده است باعث مى شود كه شيعيان بر محور وجود او گرد آيند و آنگاه خطر قدرتهاى منحرف و ستمكار روزگار، آنان را نيز بگيرد و همه اهل حق و عدالت پيش از فراهم آمدن شرايط و امكان پيريزى طبيعى حق بر باطل در سطح جهانى</w:t>
      </w:r>
      <w:r w:rsidR="00132F7E">
        <w:rPr>
          <w:rtl/>
          <w:lang w:bidi="fa-IR"/>
        </w:rPr>
        <w:t>،</w:t>
      </w:r>
      <w:r w:rsidRPr="00D92F94">
        <w:rPr>
          <w:rtl/>
          <w:lang w:bidi="fa-IR"/>
        </w:rPr>
        <w:t xml:space="preserve"> از ميان برداشته شوند. چرا كه نابود ساختن يك گروه گرد آمده در يك نقطه</w:t>
      </w:r>
      <w:r w:rsidR="00132F7E">
        <w:rPr>
          <w:rtl/>
          <w:lang w:bidi="fa-IR"/>
        </w:rPr>
        <w:t>،</w:t>
      </w:r>
      <w:r w:rsidRPr="00D92F94">
        <w:rPr>
          <w:rtl/>
          <w:lang w:bidi="fa-IR"/>
        </w:rPr>
        <w:t xml:space="preserve"> براى ستمكاران آسان است</w:t>
      </w:r>
      <w:r w:rsidR="00132F7E">
        <w:rPr>
          <w:rtl/>
          <w:lang w:bidi="fa-IR"/>
        </w:rPr>
        <w:t>.</w:t>
      </w:r>
    </w:p>
    <w:p w:rsidR="00D92F94" w:rsidRPr="00D92F94" w:rsidRDefault="00D92F94" w:rsidP="00D92F94">
      <w:pPr>
        <w:pStyle w:val="libNormal"/>
        <w:rPr>
          <w:lang w:bidi="fa-IR"/>
        </w:rPr>
      </w:pPr>
      <w:r w:rsidRPr="00D92F94">
        <w:rPr>
          <w:rtl/>
          <w:lang w:bidi="fa-IR"/>
        </w:rPr>
        <w:t xml:space="preserve">البته اين سخن بدين مفهوم نيست كه حضرت مهدى </w:t>
      </w:r>
      <w:r w:rsidR="00E342FC" w:rsidRPr="00E342FC">
        <w:rPr>
          <w:rStyle w:val="libAlaemChar"/>
          <w:rtl/>
        </w:rPr>
        <w:t>عليه‌السلام</w:t>
      </w:r>
      <w:r w:rsidRPr="00D92F94">
        <w:rPr>
          <w:rtl/>
          <w:lang w:bidi="fa-IR"/>
        </w:rPr>
        <w:t xml:space="preserve"> از جامعه بريده است و يا اينكه او در شهرها و جامعه ها حضور نمى يابد و يا با كسى كه خود بخواهد ديدار نمى كند، نه</w:t>
      </w:r>
      <w:r w:rsidR="00132F7E">
        <w:rPr>
          <w:rtl/>
          <w:lang w:bidi="fa-IR"/>
        </w:rPr>
        <w:t>!</w:t>
      </w:r>
      <w:r w:rsidRPr="00D92F94">
        <w:rPr>
          <w:rtl/>
          <w:lang w:bidi="fa-IR"/>
        </w:rPr>
        <w:t xml:space="preserve"> هرگز! بلكه مفهوم و معناى اين سخن اين است كه</w:t>
      </w:r>
      <w:r w:rsidR="00132F7E">
        <w:rPr>
          <w:rtl/>
          <w:lang w:bidi="fa-IR"/>
        </w:rPr>
        <w:t>:</w:t>
      </w:r>
      <w:r w:rsidRPr="00D92F94">
        <w:rPr>
          <w:rtl/>
          <w:lang w:bidi="fa-IR"/>
        </w:rPr>
        <w:t xml:space="preserve"> مسكن و محل زندگى حضرت مهدى </w:t>
      </w:r>
      <w:r w:rsidR="00E342FC" w:rsidRPr="00E342FC">
        <w:rPr>
          <w:rStyle w:val="libAlaemChar"/>
          <w:rtl/>
        </w:rPr>
        <w:t>عليه‌السلام</w:t>
      </w:r>
      <w:r w:rsidRPr="00D92F94">
        <w:rPr>
          <w:rtl/>
          <w:lang w:bidi="fa-IR"/>
        </w:rPr>
        <w:t xml:space="preserve"> و اقامتگاه او، در مناطقى دور از دسترس طغيانگران و ستمكاران روزگار است و به هنگام ورود به شهرها و اجتماعات مردم</w:t>
      </w:r>
      <w:r w:rsidR="00132F7E">
        <w:rPr>
          <w:rtl/>
          <w:lang w:bidi="fa-IR"/>
        </w:rPr>
        <w:t>،</w:t>
      </w:r>
      <w:r w:rsidRPr="00D92F94">
        <w:rPr>
          <w:rtl/>
          <w:lang w:bidi="fa-IR"/>
        </w:rPr>
        <w:t xml:space="preserve"> شناخته نمى شود و به لباس و هيئت خاصى آشكار نمى گردد به گونه اى كه هر كس او را بشناسد، بلكه به هر كس خودش اراده فرمود خود را مى شناساند و به كسى كه دوست نداشت</w:t>
      </w:r>
      <w:r w:rsidR="00132F7E">
        <w:rPr>
          <w:rtl/>
          <w:lang w:bidi="fa-IR"/>
        </w:rPr>
        <w:t>،</w:t>
      </w:r>
      <w:r w:rsidRPr="00D92F94">
        <w:rPr>
          <w:rtl/>
          <w:lang w:bidi="fa-IR"/>
        </w:rPr>
        <w:t xml:space="preserve"> نمى شناساند.</w:t>
      </w:r>
    </w:p>
    <w:p w:rsidR="00D92F94" w:rsidRPr="00D92F94" w:rsidRDefault="00D92F94" w:rsidP="00824655">
      <w:pPr>
        <w:pStyle w:val="libNormal"/>
        <w:rPr>
          <w:lang w:bidi="fa-IR"/>
        </w:rPr>
      </w:pPr>
      <w:r w:rsidRPr="00D92F94">
        <w:rPr>
          <w:rtl/>
          <w:lang w:bidi="fa-IR"/>
        </w:rPr>
        <w:lastRenderedPageBreak/>
        <w:t xml:space="preserve">آن حضرت به گروهى كه به ديدارش مفتخر شده اند، تصريح كرده است كه هر شب جمعه در كنار قبر مطهر پيشواى عاشقان و توحيد گرايان حضرت حسين </w:t>
      </w:r>
      <w:r w:rsidR="00E342FC" w:rsidRPr="00E342FC">
        <w:rPr>
          <w:rStyle w:val="libAlaemChar"/>
          <w:rtl/>
        </w:rPr>
        <w:t>عليه‌السلام</w:t>
      </w:r>
      <w:r w:rsidRPr="00D92F94">
        <w:rPr>
          <w:rtl/>
          <w:lang w:bidi="fa-IR"/>
        </w:rPr>
        <w:t xml:space="preserve"> حاضر مى گردد و به همين دليل است كه مى فرمايد: </w:t>
      </w:r>
      <w:r w:rsidR="00824655">
        <w:rPr>
          <w:rFonts w:hint="cs"/>
          <w:rtl/>
          <w:lang w:bidi="fa-IR"/>
        </w:rPr>
        <w:t>«</w:t>
      </w:r>
      <w:r w:rsidRPr="00824655">
        <w:rPr>
          <w:rStyle w:val="libHadeesChar"/>
          <w:rtl/>
        </w:rPr>
        <w:t>فانا نحيط علما ب</w:t>
      </w:r>
      <w:r w:rsidR="00824655" w:rsidRPr="00824655">
        <w:rPr>
          <w:rStyle w:val="libHadeesChar"/>
          <w:rFonts w:hint="cs"/>
          <w:rtl/>
        </w:rPr>
        <w:t>أ</w:t>
      </w:r>
      <w:r w:rsidRPr="00824655">
        <w:rPr>
          <w:rStyle w:val="libHadeesChar"/>
          <w:rtl/>
        </w:rPr>
        <w:t>نبائكم</w:t>
      </w:r>
      <w:r w:rsidR="00824655">
        <w:rPr>
          <w:rFonts w:hint="cs"/>
          <w:rtl/>
          <w:lang w:bidi="fa-IR"/>
        </w:rPr>
        <w:t>.</w:t>
      </w:r>
      <w:r w:rsidR="00132F7E">
        <w:rPr>
          <w:rtl/>
          <w:lang w:bidi="fa-IR"/>
        </w:rPr>
        <w:t>.</w:t>
      </w:r>
      <w:r w:rsidRPr="00D92F94">
        <w:rPr>
          <w:rtl/>
          <w:lang w:bidi="fa-IR"/>
        </w:rPr>
        <w:t>.</w:t>
      </w:r>
      <w:r w:rsidR="00824655">
        <w:rPr>
          <w:rFonts w:hint="cs"/>
          <w:rtl/>
          <w:lang w:bidi="fa-IR"/>
        </w:rPr>
        <w:t>»</w:t>
      </w:r>
    </w:p>
    <w:p w:rsidR="00D92F94" w:rsidRPr="00D92F94" w:rsidRDefault="00D92F94" w:rsidP="00D92F94">
      <w:pPr>
        <w:pStyle w:val="libNormal"/>
        <w:rPr>
          <w:lang w:bidi="fa-IR"/>
        </w:rPr>
      </w:pPr>
      <w:r w:rsidRPr="00D92F94">
        <w:rPr>
          <w:rtl/>
          <w:lang w:bidi="fa-IR"/>
        </w:rPr>
        <w:t>اين جمله</w:t>
      </w:r>
      <w:r w:rsidR="00132F7E">
        <w:rPr>
          <w:rtl/>
          <w:lang w:bidi="fa-IR"/>
        </w:rPr>
        <w:t>،</w:t>
      </w:r>
      <w:r w:rsidRPr="00D92F94">
        <w:rPr>
          <w:rtl/>
          <w:lang w:bidi="fa-IR"/>
        </w:rPr>
        <w:t xml:space="preserve"> مربوط به جملات پيش است و مفهوم آن اين است كه مى فرمايد: گرچه ما از نظر اقامتگاه و محل زندگى از شما دوريم</w:t>
      </w:r>
      <w:r w:rsidR="00132F7E">
        <w:rPr>
          <w:rtl/>
          <w:lang w:bidi="fa-IR"/>
        </w:rPr>
        <w:t>،</w:t>
      </w:r>
      <w:r w:rsidRPr="00D92F94">
        <w:rPr>
          <w:rtl/>
          <w:lang w:bidi="fa-IR"/>
        </w:rPr>
        <w:t xml:space="preserve"> اما از آنچه در اطراف شما مى گذرد و ميان شما رخ مى دهد، آگاه هستيم و ذره اى از رخدادها و مسايل و فراز و نشيبهاى زندگى و خوشيها و ناخوشيها و فرمانبردارى و عصيانهاى شما بر ما پوشيده نمى ماند.</w:t>
      </w:r>
    </w:p>
    <w:p w:rsidR="00824655" w:rsidRDefault="00D92F94" w:rsidP="00D92F94">
      <w:pPr>
        <w:pStyle w:val="libNormal"/>
        <w:rPr>
          <w:rtl/>
          <w:lang w:bidi="fa-IR"/>
        </w:rPr>
      </w:pPr>
      <w:r w:rsidRPr="00D92F94">
        <w:rPr>
          <w:rtl/>
          <w:lang w:bidi="fa-IR"/>
        </w:rPr>
        <w:t>و اين نكته روشن است كه امام معصوم و گرانقدرى كه</w:t>
      </w:r>
      <w:r w:rsidR="00132F7E">
        <w:rPr>
          <w:rtl/>
          <w:lang w:bidi="fa-IR"/>
        </w:rPr>
        <w:t>،</w:t>
      </w:r>
      <w:r w:rsidRPr="00D92F94">
        <w:rPr>
          <w:rtl/>
          <w:lang w:bidi="fa-IR"/>
        </w:rPr>
        <w:t xml:space="preserve"> خداوند، گنجينه عهد و پيمان گرفته شده از بندگان قرار مى دهد، بناگزير بايد همه وسايل آگاهى و شناخت و دريافت همه آنچه در جهان هستى رخ مى دهد همه را بايد براى او فراهم سازد و چنين هم هست</w:t>
      </w:r>
      <w:r w:rsidR="00132F7E">
        <w:rPr>
          <w:rtl/>
          <w:lang w:bidi="fa-IR"/>
        </w:rPr>
        <w:t>،</w:t>
      </w:r>
      <w:r w:rsidRPr="00D92F94">
        <w:rPr>
          <w:rtl/>
          <w:lang w:bidi="fa-IR"/>
        </w:rPr>
        <w:t xml:space="preserve"> گر چه ما از چگونگى وسايل و ابزارهاى دريافت آگاهى و اخبار جهانى كه بوسيله آن حضرت بكار گرفته مى شود، بى اطلاعيم</w:t>
      </w:r>
      <w:r w:rsidR="00132F7E">
        <w:rPr>
          <w:rtl/>
          <w:lang w:bidi="fa-IR"/>
        </w:rPr>
        <w:t>،</w:t>
      </w:r>
      <w:r w:rsidRPr="00D92F94">
        <w:rPr>
          <w:rtl/>
          <w:lang w:bidi="fa-IR"/>
        </w:rPr>
        <w:t xml:space="preserve"> اما در اصل آن ترديد نيست</w:t>
      </w:r>
      <w:r w:rsidR="00132F7E">
        <w:rPr>
          <w:rtl/>
          <w:lang w:bidi="fa-IR"/>
        </w:rPr>
        <w:t>.</w:t>
      </w:r>
    </w:p>
    <w:p w:rsidR="00D92F94" w:rsidRPr="00D92F94" w:rsidRDefault="00D92F94" w:rsidP="00D92F94">
      <w:pPr>
        <w:pStyle w:val="libNormal"/>
        <w:rPr>
          <w:lang w:bidi="fa-IR"/>
        </w:rPr>
      </w:pPr>
      <w:r w:rsidRPr="00D92F94">
        <w:rPr>
          <w:rtl/>
          <w:lang w:bidi="fa-IR"/>
        </w:rPr>
        <w:t>ممكن است فرشتگان و جنيان و آدميانى براى اين كار در خدمت او باشند و ممكن است ويژگيهاى امامت راستين و خصوصياتى كه خداوند به امام معصوم ارزانى مى دارد، همه آنها را به گونه اى براى آن گرامى</w:t>
      </w:r>
      <w:r w:rsidR="00132F7E">
        <w:rPr>
          <w:rtl/>
          <w:lang w:bidi="fa-IR"/>
        </w:rPr>
        <w:t>،</w:t>
      </w:r>
      <w:r w:rsidRPr="00D92F94">
        <w:rPr>
          <w:rtl/>
          <w:lang w:bidi="fa-IR"/>
        </w:rPr>
        <w:t xml:space="preserve"> فراهم آورد كه بوسيله آنها، همه رخدادهاى مخفى و محرمانه و سرى و فوق سرى حتى نيتها براى آن گرامى</w:t>
      </w:r>
      <w:r w:rsidR="00132F7E">
        <w:rPr>
          <w:rtl/>
          <w:lang w:bidi="fa-IR"/>
        </w:rPr>
        <w:t>،</w:t>
      </w:r>
      <w:r w:rsidRPr="00D92F94">
        <w:rPr>
          <w:rtl/>
          <w:lang w:bidi="fa-IR"/>
        </w:rPr>
        <w:t xml:space="preserve"> روشن و آشكار گردد و از همه رخدادها آگاه باشد.</w:t>
      </w:r>
    </w:p>
    <w:p w:rsidR="00D92F94" w:rsidRPr="00D92F94" w:rsidRDefault="00D92F94" w:rsidP="00D92F94">
      <w:pPr>
        <w:pStyle w:val="libNormal"/>
        <w:rPr>
          <w:lang w:bidi="fa-IR"/>
        </w:rPr>
      </w:pPr>
      <w:r w:rsidRPr="00D92F94">
        <w:rPr>
          <w:rtl/>
          <w:lang w:bidi="fa-IR"/>
        </w:rPr>
        <w:t>ما در روزگار خويش مى بينيم كه حكومتها و دولتهاى كوچك همه وسايل دريافت اخبار و اطلاعات همچون</w:t>
      </w:r>
      <w:r w:rsidR="00132F7E">
        <w:rPr>
          <w:rtl/>
          <w:lang w:bidi="fa-IR"/>
        </w:rPr>
        <w:t>:</w:t>
      </w:r>
      <w:r w:rsidRPr="00D92F94">
        <w:rPr>
          <w:rtl/>
          <w:lang w:bidi="fa-IR"/>
        </w:rPr>
        <w:t xml:space="preserve"> تلفن</w:t>
      </w:r>
      <w:r w:rsidR="00132F7E">
        <w:rPr>
          <w:rtl/>
          <w:lang w:bidi="fa-IR"/>
        </w:rPr>
        <w:t>،</w:t>
      </w:r>
      <w:r w:rsidRPr="00D92F94">
        <w:rPr>
          <w:rtl/>
          <w:lang w:bidi="fa-IR"/>
        </w:rPr>
        <w:t xml:space="preserve"> بى سيم</w:t>
      </w:r>
      <w:r w:rsidR="00132F7E">
        <w:rPr>
          <w:rtl/>
          <w:lang w:bidi="fa-IR"/>
        </w:rPr>
        <w:t>،</w:t>
      </w:r>
      <w:r w:rsidRPr="00D92F94">
        <w:rPr>
          <w:rtl/>
          <w:lang w:bidi="fa-IR"/>
        </w:rPr>
        <w:t xml:space="preserve"> تلتكس</w:t>
      </w:r>
      <w:r w:rsidR="00132F7E">
        <w:rPr>
          <w:rtl/>
          <w:lang w:bidi="fa-IR"/>
        </w:rPr>
        <w:t>،</w:t>
      </w:r>
      <w:r w:rsidRPr="00D92F94">
        <w:rPr>
          <w:rtl/>
          <w:lang w:bidi="fa-IR"/>
        </w:rPr>
        <w:t xml:space="preserve"> رادار و دهها ابزار كشف خبر را در اختيار دارند و افراد بسيارى را در شهرها و مراكز مهم و جامعه ها و كشورهاى ديگر بصورت شبكه هاى عظيمى گسترده اند تا به هر شيوه ممكن</w:t>
      </w:r>
      <w:r w:rsidR="00132F7E">
        <w:rPr>
          <w:rtl/>
          <w:lang w:bidi="fa-IR"/>
        </w:rPr>
        <w:t>،</w:t>
      </w:r>
      <w:r w:rsidRPr="00D92F94">
        <w:rPr>
          <w:rtl/>
          <w:lang w:bidi="fa-IR"/>
        </w:rPr>
        <w:t xml:space="preserve"> حتى استراق سمع و... اخبار سرى را بدست آورند و </w:t>
      </w:r>
      <w:r w:rsidRPr="00D92F94">
        <w:rPr>
          <w:rtl/>
          <w:lang w:bidi="fa-IR"/>
        </w:rPr>
        <w:lastRenderedPageBreak/>
        <w:t>بگيرند و به مراكز تشكيلاتى خويش مخابره كنند با اينكه اينان ظالم و ستمكارند و در جهت هواهاى جاه طلبانه خويش</w:t>
      </w:r>
      <w:r w:rsidR="00132F7E">
        <w:rPr>
          <w:rtl/>
          <w:lang w:bidi="fa-IR"/>
        </w:rPr>
        <w:t>،</w:t>
      </w:r>
      <w:r w:rsidRPr="00D92F94">
        <w:rPr>
          <w:rtl/>
          <w:lang w:bidi="fa-IR"/>
        </w:rPr>
        <w:t xml:space="preserve"> چنين شقاوتى را مرتكب مى شوند.</w:t>
      </w:r>
    </w:p>
    <w:p w:rsidR="00D92F94" w:rsidRPr="00D92F94" w:rsidRDefault="00D92F94" w:rsidP="00D92F94">
      <w:pPr>
        <w:pStyle w:val="libNormal"/>
        <w:rPr>
          <w:lang w:bidi="fa-IR"/>
        </w:rPr>
      </w:pPr>
      <w:r w:rsidRPr="00D92F94">
        <w:rPr>
          <w:rtl/>
          <w:lang w:bidi="fa-IR"/>
        </w:rPr>
        <w:t>اينك چگونه مى توان تصور كرد كه امام گرانقدر و معصوم و پرشكوهى كه بنده برگزيده خدا، امام مردم و امين در روى زمين و حجت بر بندان اوست و خداوند اين مقام و موقعيت و مسئوليت خطير را براى او مقرر فرموده است با اين حال امكانات در اختيار او نباشد.</w:t>
      </w:r>
    </w:p>
    <w:p w:rsidR="00D92F94" w:rsidRPr="00D92F94" w:rsidRDefault="00D92F94" w:rsidP="00D92F94">
      <w:pPr>
        <w:pStyle w:val="libNormal"/>
        <w:rPr>
          <w:lang w:bidi="fa-IR"/>
        </w:rPr>
      </w:pPr>
      <w:r w:rsidRPr="00D92F94">
        <w:rPr>
          <w:rtl/>
          <w:lang w:bidi="fa-IR"/>
        </w:rPr>
        <w:t>آيا چنين انسان والا، با چنين مسئوليت و رسالت خطير، زيبنده آن نيست كه خداوند همه وسايل و ابزارهاى مادى و معنوى</w:t>
      </w:r>
      <w:r w:rsidR="00132F7E">
        <w:rPr>
          <w:rtl/>
          <w:lang w:bidi="fa-IR"/>
        </w:rPr>
        <w:t>،</w:t>
      </w:r>
      <w:r w:rsidRPr="00D92F94">
        <w:rPr>
          <w:rtl/>
          <w:lang w:bidi="fa-IR"/>
        </w:rPr>
        <w:t xml:space="preserve"> طبيعى و ماوراى طبيعى</w:t>
      </w:r>
      <w:r w:rsidR="00132F7E">
        <w:rPr>
          <w:rtl/>
          <w:lang w:bidi="fa-IR"/>
        </w:rPr>
        <w:t>،</w:t>
      </w:r>
      <w:r w:rsidRPr="00D92F94">
        <w:rPr>
          <w:rtl/>
          <w:lang w:bidi="fa-IR"/>
        </w:rPr>
        <w:t xml:space="preserve"> همه و همه را در اختيارش قرار دهد؟ تا او از همه رخدادهاى جهان هستى آگاه و به آنچه مى دهد دانا باشد؟</w:t>
      </w:r>
    </w:p>
    <w:p w:rsidR="00D92F94" w:rsidRPr="00D92F94" w:rsidRDefault="00D92F94" w:rsidP="00D92F94">
      <w:pPr>
        <w:pStyle w:val="libNormal"/>
        <w:rPr>
          <w:lang w:bidi="fa-IR"/>
        </w:rPr>
      </w:pPr>
      <w:r w:rsidRPr="00D92F94">
        <w:rPr>
          <w:rtl/>
          <w:lang w:bidi="fa-IR"/>
        </w:rPr>
        <w:t>روشن است كه پاسخ مثبت است</w:t>
      </w:r>
      <w:r w:rsidR="00132F7E">
        <w:rPr>
          <w:rtl/>
          <w:lang w:bidi="fa-IR"/>
        </w:rPr>
        <w:t>.</w:t>
      </w:r>
    </w:p>
    <w:p w:rsidR="00D92F94" w:rsidRPr="00D92F94" w:rsidRDefault="00824655" w:rsidP="00D92F94">
      <w:pPr>
        <w:pStyle w:val="libNormal"/>
        <w:rPr>
          <w:lang w:bidi="fa-IR"/>
        </w:rPr>
      </w:pPr>
      <w:r>
        <w:rPr>
          <w:rFonts w:hint="cs"/>
          <w:rtl/>
          <w:lang w:bidi="fa-IR"/>
        </w:rPr>
        <w:t>14.</w:t>
      </w:r>
      <w:r w:rsidR="00D92F94" w:rsidRPr="00D92F94">
        <w:rPr>
          <w:rtl/>
          <w:lang w:bidi="fa-IR"/>
        </w:rPr>
        <w:t xml:space="preserve"> و مى فرمايد: </w:t>
      </w:r>
      <w:r>
        <w:rPr>
          <w:rFonts w:hint="cs"/>
          <w:rtl/>
          <w:lang w:bidi="fa-IR"/>
        </w:rPr>
        <w:t>«</w:t>
      </w:r>
      <w:r w:rsidR="00D92F94" w:rsidRPr="00824655">
        <w:rPr>
          <w:rStyle w:val="libHadeesChar"/>
          <w:rtl/>
        </w:rPr>
        <w:t>و معرفتنا بالذل الذى اصابكم مذ جنح كثير منكم الى ما كان السلف الصالح عنه شاسعا</w:t>
      </w:r>
      <w:r>
        <w:rPr>
          <w:rFonts w:hint="cs"/>
          <w:rtl/>
          <w:lang w:bidi="fa-IR"/>
        </w:rPr>
        <w:t>»</w:t>
      </w:r>
      <w:r w:rsidR="00D92F94" w:rsidRPr="00D92F94">
        <w:rPr>
          <w:rtl/>
          <w:lang w:bidi="fa-IR"/>
        </w:rPr>
        <w:t>.</w:t>
      </w:r>
    </w:p>
    <w:p w:rsidR="00D92F94" w:rsidRPr="00D92F94" w:rsidRDefault="00D92F94" w:rsidP="00D92F94">
      <w:pPr>
        <w:pStyle w:val="libNormal"/>
        <w:rPr>
          <w:lang w:bidi="fa-IR"/>
        </w:rPr>
      </w:pPr>
      <w:r w:rsidRPr="00D92F94">
        <w:rPr>
          <w:rtl/>
          <w:lang w:bidi="fa-IR"/>
        </w:rPr>
        <w:t>اين فراز، اندكى ابهام دارد و براى ما روشن نيست كه</w:t>
      </w:r>
      <w:r w:rsidR="00132F7E">
        <w:rPr>
          <w:rtl/>
          <w:lang w:bidi="fa-IR"/>
        </w:rPr>
        <w:t>،</w:t>
      </w:r>
      <w:r w:rsidRPr="00D92F94">
        <w:rPr>
          <w:rtl/>
          <w:lang w:bidi="fa-IR"/>
        </w:rPr>
        <w:t xml:space="preserve"> اين ذلتى كه جامعه بخاطر روى آوردن بسيارى از مردم به آن عمل</w:t>
      </w:r>
      <w:r w:rsidR="00132F7E">
        <w:rPr>
          <w:rtl/>
          <w:lang w:bidi="fa-IR"/>
        </w:rPr>
        <w:t>،</w:t>
      </w:r>
      <w:r w:rsidRPr="00D92F94">
        <w:rPr>
          <w:rtl/>
          <w:lang w:bidi="fa-IR"/>
        </w:rPr>
        <w:t xml:space="preserve"> بدان ذلت گرفتار آمده و گذشتگان شايسته كردار شيعه از آن بركنار بودند، چيست</w:t>
      </w:r>
      <w:r w:rsidR="00132F7E">
        <w:rPr>
          <w:rtl/>
          <w:lang w:bidi="fa-IR"/>
        </w:rPr>
        <w:t>؟</w:t>
      </w:r>
    </w:p>
    <w:p w:rsidR="00D92F94" w:rsidRPr="00D92F94" w:rsidRDefault="00D92F94" w:rsidP="00D92F94">
      <w:pPr>
        <w:pStyle w:val="libNormal"/>
        <w:rPr>
          <w:lang w:bidi="fa-IR"/>
        </w:rPr>
      </w:pPr>
      <w:r w:rsidRPr="00D92F94">
        <w:rPr>
          <w:rtl/>
          <w:lang w:bidi="fa-IR"/>
        </w:rPr>
        <w:t>آن حضرت پرده را از ماجرا كنار نمى زند و به اجمال و اختصار سخن مى گويد، چرا كه دريافت دارنده نامه مرحوم (شيخ مفيد</w:t>
      </w:r>
      <w:r w:rsidR="0046049D">
        <w:rPr>
          <w:rtl/>
          <w:lang w:bidi="fa-IR"/>
        </w:rPr>
        <w:t>)</w:t>
      </w:r>
      <w:r w:rsidRPr="00D92F94">
        <w:rPr>
          <w:rtl/>
          <w:lang w:bidi="fa-IR"/>
        </w:rPr>
        <w:t xml:space="preserve"> مى داند منظور آن گرامى چيست</w:t>
      </w:r>
      <w:r w:rsidR="00132F7E">
        <w:rPr>
          <w:rtl/>
          <w:lang w:bidi="fa-IR"/>
        </w:rPr>
        <w:t>.</w:t>
      </w:r>
    </w:p>
    <w:p w:rsidR="00D92F94" w:rsidRPr="00D92F94" w:rsidRDefault="00D92F94" w:rsidP="00D92F94">
      <w:pPr>
        <w:pStyle w:val="libNormal"/>
        <w:rPr>
          <w:lang w:bidi="fa-IR"/>
        </w:rPr>
      </w:pPr>
      <w:r w:rsidRPr="00D92F94">
        <w:rPr>
          <w:rtl/>
          <w:lang w:bidi="fa-IR"/>
        </w:rPr>
        <w:t xml:space="preserve">اما از ظاهر اين فراز سخن امام </w:t>
      </w:r>
      <w:r w:rsidR="00E342FC" w:rsidRPr="00E342FC">
        <w:rPr>
          <w:rStyle w:val="libAlaemChar"/>
          <w:rtl/>
        </w:rPr>
        <w:t>عليه‌السلام</w:t>
      </w:r>
      <w:r w:rsidRPr="00D92F94">
        <w:rPr>
          <w:rtl/>
          <w:lang w:bidi="fa-IR"/>
        </w:rPr>
        <w:t xml:space="preserve"> اين نكته دريافت مى گردد كه در آن روزگار برخى از مردم از صراط مستقيم انحراف جسته بودند و همين انحراف در عقيده و انديشه يا عمل و... ثمره اش ذلت و از دست دادن عزت و استقلال و عظمت بود كه بدان گرافتار آمده بودند.</w:t>
      </w:r>
    </w:p>
    <w:p w:rsidR="00D92F94" w:rsidRPr="00D92F94" w:rsidRDefault="00824655" w:rsidP="00D92F94">
      <w:pPr>
        <w:pStyle w:val="libNormal"/>
        <w:rPr>
          <w:lang w:bidi="fa-IR"/>
        </w:rPr>
      </w:pPr>
      <w:r>
        <w:rPr>
          <w:rFonts w:hint="cs"/>
          <w:rtl/>
          <w:lang w:bidi="fa-IR"/>
        </w:rPr>
        <w:t>1</w:t>
      </w:r>
      <w:r w:rsidR="00150594">
        <w:rPr>
          <w:rFonts w:hint="cs"/>
          <w:rtl/>
          <w:lang w:bidi="fa-IR"/>
        </w:rPr>
        <w:t>5</w:t>
      </w:r>
      <w:r>
        <w:rPr>
          <w:rFonts w:hint="cs"/>
          <w:rtl/>
          <w:lang w:bidi="fa-IR"/>
        </w:rPr>
        <w:t>.</w:t>
      </w:r>
      <w:r w:rsidR="00D92F94" w:rsidRPr="00D92F94">
        <w:rPr>
          <w:rtl/>
          <w:lang w:bidi="fa-IR"/>
        </w:rPr>
        <w:t xml:space="preserve"> و مى فرمايد: </w:t>
      </w:r>
      <w:r>
        <w:rPr>
          <w:rFonts w:hint="cs"/>
          <w:rtl/>
          <w:lang w:bidi="fa-IR"/>
        </w:rPr>
        <w:t>«</w:t>
      </w:r>
      <w:r w:rsidR="00D92F94" w:rsidRPr="00824655">
        <w:rPr>
          <w:rStyle w:val="libHadeesChar"/>
          <w:rtl/>
        </w:rPr>
        <w:t>و نبذوا العهد الماء</w:t>
      </w:r>
      <w:r>
        <w:rPr>
          <w:rStyle w:val="libHadeesChar"/>
          <w:rFonts w:hint="cs"/>
          <w:rtl/>
        </w:rPr>
        <w:t xml:space="preserve"> </w:t>
      </w:r>
      <w:r w:rsidR="00D92F94" w:rsidRPr="00824655">
        <w:rPr>
          <w:rStyle w:val="libHadeesChar"/>
          <w:rtl/>
        </w:rPr>
        <w:t>خوذ و راء ظهورهم</w:t>
      </w:r>
      <w:r w:rsidR="00132F7E" w:rsidRPr="00824655">
        <w:rPr>
          <w:rStyle w:val="libHadeesChar"/>
          <w:rtl/>
        </w:rPr>
        <w:t>،</w:t>
      </w:r>
      <w:r w:rsidR="00D92F94" w:rsidRPr="00824655">
        <w:rPr>
          <w:rStyle w:val="libHadeesChar"/>
          <w:rtl/>
        </w:rPr>
        <w:t xml:space="preserve"> كانهم لا يعلمون</w:t>
      </w:r>
      <w:r>
        <w:rPr>
          <w:rFonts w:hint="cs"/>
          <w:rtl/>
          <w:lang w:bidi="fa-IR"/>
        </w:rPr>
        <w:t>»</w:t>
      </w:r>
      <w:r w:rsidR="00132F7E">
        <w:rPr>
          <w:rtl/>
          <w:lang w:bidi="fa-IR"/>
        </w:rPr>
        <w:t>.</w:t>
      </w:r>
    </w:p>
    <w:p w:rsidR="00824655" w:rsidRDefault="00D92F94" w:rsidP="00824655">
      <w:pPr>
        <w:pStyle w:val="libNormal"/>
        <w:rPr>
          <w:rtl/>
          <w:lang w:bidi="fa-IR"/>
        </w:rPr>
      </w:pPr>
      <w:r w:rsidRPr="00D92F94">
        <w:rPr>
          <w:rtl/>
          <w:lang w:bidi="fa-IR"/>
        </w:rPr>
        <w:t>در اين فراز نيز، منظور از (عهد ماءخوذ</w:t>
      </w:r>
      <w:r w:rsidR="0046049D">
        <w:rPr>
          <w:rtl/>
          <w:lang w:bidi="fa-IR"/>
        </w:rPr>
        <w:t>)</w:t>
      </w:r>
      <w:r w:rsidRPr="00D92F94">
        <w:rPr>
          <w:rtl/>
          <w:lang w:bidi="fa-IR"/>
        </w:rPr>
        <w:t xml:space="preserve"> يا پيمان گرفته شده</w:t>
      </w:r>
      <w:r w:rsidR="00132F7E">
        <w:rPr>
          <w:rtl/>
          <w:lang w:bidi="fa-IR"/>
        </w:rPr>
        <w:t>،</w:t>
      </w:r>
      <w:r w:rsidRPr="00D92F94">
        <w:rPr>
          <w:rtl/>
          <w:lang w:bidi="fa-IR"/>
        </w:rPr>
        <w:t xml:space="preserve"> به دقت و روشنى براى ما معلوم نيست</w:t>
      </w:r>
      <w:r w:rsidR="00132F7E">
        <w:rPr>
          <w:rtl/>
          <w:lang w:bidi="fa-IR"/>
        </w:rPr>
        <w:t>،</w:t>
      </w:r>
      <w:r w:rsidRPr="00D92F94">
        <w:rPr>
          <w:rtl/>
          <w:lang w:bidi="fa-IR"/>
        </w:rPr>
        <w:t xml:space="preserve"> شايد معنا و مفهوم آن اين باشد كه برخى از مردم</w:t>
      </w:r>
      <w:r w:rsidR="00132F7E">
        <w:rPr>
          <w:rtl/>
          <w:lang w:bidi="fa-IR"/>
        </w:rPr>
        <w:t>،</w:t>
      </w:r>
      <w:r w:rsidRPr="00D92F94">
        <w:rPr>
          <w:rtl/>
          <w:lang w:bidi="fa-IR"/>
        </w:rPr>
        <w:t xml:space="preserve"> پس از پيش آمدن دوران </w:t>
      </w:r>
      <w:r w:rsidRPr="00D92F94">
        <w:rPr>
          <w:rtl/>
          <w:lang w:bidi="fa-IR"/>
        </w:rPr>
        <w:lastRenderedPageBreak/>
        <w:t xml:space="preserve">غمبار غيبت كبرى و گسستن پيوندهاى عادى و مستقيم ميان شيعيان و حضرت مهدى </w:t>
      </w:r>
      <w:r w:rsidR="00E342FC" w:rsidRPr="00E342FC">
        <w:rPr>
          <w:rStyle w:val="libAlaemChar"/>
          <w:rtl/>
        </w:rPr>
        <w:t>عليه‌السلام</w:t>
      </w:r>
      <w:r w:rsidRPr="00D92F94">
        <w:rPr>
          <w:rtl/>
          <w:lang w:bidi="fa-IR"/>
        </w:rPr>
        <w:t xml:space="preserve"> مت</w:t>
      </w:r>
      <w:r w:rsidR="00824655">
        <w:rPr>
          <w:rFonts w:hint="cs"/>
          <w:rtl/>
          <w:lang w:bidi="fa-IR"/>
        </w:rPr>
        <w:t>أ</w:t>
      </w:r>
      <w:r w:rsidRPr="00D92F94">
        <w:rPr>
          <w:rtl/>
          <w:lang w:bidi="fa-IR"/>
        </w:rPr>
        <w:t>سفانه در وجود گرانمايه خود امام عصر</w:t>
      </w:r>
      <w:r w:rsidR="00E342FC" w:rsidRPr="00E342FC">
        <w:rPr>
          <w:rStyle w:val="libAlaemChar"/>
          <w:rtl/>
        </w:rPr>
        <w:t>عليه‌السلام</w:t>
      </w:r>
      <w:r w:rsidRPr="00D92F94">
        <w:rPr>
          <w:rtl/>
          <w:lang w:bidi="fa-IR"/>
        </w:rPr>
        <w:t xml:space="preserve"> به ترديد گرفتار شدند و افشاندن بذر شك و ترديد به ديگر دلها را نيز آغاز كردند و اين ترديد بدان جهت بود كه موج رنج و فشار و مشكلات از سوى حكومتهاى خودكامه بر آنان وارد آمد و آنان پنداشتند كه اگر امام عصر</w:t>
      </w:r>
      <w:r w:rsidR="00E342FC" w:rsidRPr="00E342FC">
        <w:rPr>
          <w:rStyle w:val="libAlaemChar"/>
          <w:rtl/>
        </w:rPr>
        <w:t>عليه‌السلام</w:t>
      </w:r>
      <w:r w:rsidRPr="00D92F94">
        <w:rPr>
          <w:rtl/>
          <w:lang w:bidi="fa-IR"/>
        </w:rPr>
        <w:t xml:space="preserve"> موجود بود، اين گرفتاريها به شيعيان نمى رسيد.</w:t>
      </w:r>
    </w:p>
    <w:p w:rsidR="00D92F94" w:rsidRPr="00D92F94" w:rsidRDefault="00D92F94" w:rsidP="00824655">
      <w:pPr>
        <w:pStyle w:val="libNormal"/>
        <w:rPr>
          <w:lang w:bidi="fa-IR"/>
        </w:rPr>
      </w:pPr>
      <w:r w:rsidRPr="00D92F94">
        <w:rPr>
          <w:rtl/>
          <w:lang w:bidi="fa-IR"/>
        </w:rPr>
        <w:t xml:space="preserve">به همين جهت حضرت مهدى </w:t>
      </w:r>
      <w:r w:rsidR="00E342FC" w:rsidRPr="00E342FC">
        <w:rPr>
          <w:rStyle w:val="libAlaemChar"/>
          <w:rtl/>
        </w:rPr>
        <w:t>عليه‌السلام</w:t>
      </w:r>
      <w:r w:rsidRPr="00D92F94">
        <w:rPr>
          <w:rtl/>
          <w:lang w:bidi="fa-IR"/>
        </w:rPr>
        <w:t xml:space="preserve"> دليل ذلتها و گرفتاريها را خاطرنشان مى سازد و بيان مى كند كه شيعيان از راه درست انحراف جستند و با پيمان خويش با خدا و امامان نور</w:t>
      </w:r>
      <w:r w:rsidR="00E342FC" w:rsidRPr="00E342FC">
        <w:rPr>
          <w:rStyle w:val="libAlaemChar"/>
          <w:rtl/>
        </w:rPr>
        <w:t>عليه‌السلام</w:t>
      </w:r>
      <w:r w:rsidRPr="00D92F94">
        <w:rPr>
          <w:rtl/>
          <w:lang w:bidi="fa-IR"/>
        </w:rPr>
        <w:t xml:space="preserve"> مخالفت ورزيدند و ره آورد گناهانشان</w:t>
      </w:r>
      <w:r w:rsidR="00132F7E">
        <w:rPr>
          <w:rtl/>
          <w:lang w:bidi="fa-IR"/>
        </w:rPr>
        <w:t>،</w:t>
      </w:r>
      <w:r w:rsidRPr="00D92F94">
        <w:rPr>
          <w:rtl/>
          <w:lang w:bidi="fa-IR"/>
        </w:rPr>
        <w:t xml:space="preserve"> گريبانشان را گرفت وگرنه دعا و مهر و محبت و عطوفت آن گرامى</w:t>
      </w:r>
      <w:r w:rsidR="00132F7E">
        <w:rPr>
          <w:rtl/>
          <w:lang w:bidi="fa-IR"/>
        </w:rPr>
        <w:t>،</w:t>
      </w:r>
      <w:r w:rsidRPr="00D92F94">
        <w:rPr>
          <w:rtl/>
          <w:lang w:bidi="fa-IR"/>
        </w:rPr>
        <w:t xml:space="preserve"> شامل حال آنان مى گرديد.</w:t>
      </w:r>
    </w:p>
    <w:p w:rsidR="00D92F94" w:rsidRPr="00D92F94" w:rsidRDefault="00824655" w:rsidP="00D92F94">
      <w:pPr>
        <w:pStyle w:val="libNormal"/>
        <w:rPr>
          <w:lang w:bidi="fa-IR"/>
        </w:rPr>
      </w:pPr>
      <w:r>
        <w:rPr>
          <w:rFonts w:hint="cs"/>
          <w:rtl/>
          <w:lang w:bidi="fa-IR"/>
        </w:rPr>
        <w:t>16.</w:t>
      </w:r>
      <w:r w:rsidR="00D92F94" w:rsidRPr="00D92F94">
        <w:rPr>
          <w:rtl/>
          <w:lang w:bidi="fa-IR"/>
        </w:rPr>
        <w:t xml:space="preserve"> به همين جهت است كه مى فرمايد:</w:t>
      </w:r>
    </w:p>
    <w:p w:rsidR="00D92F94" w:rsidRPr="00D92F94" w:rsidRDefault="00824655" w:rsidP="00D92F94">
      <w:pPr>
        <w:pStyle w:val="libNormal"/>
        <w:rPr>
          <w:lang w:bidi="fa-IR"/>
        </w:rPr>
      </w:pPr>
      <w:r>
        <w:rPr>
          <w:rFonts w:hint="cs"/>
          <w:rtl/>
          <w:lang w:bidi="fa-IR"/>
        </w:rPr>
        <w:t>«</w:t>
      </w:r>
      <w:r w:rsidR="00D92F94" w:rsidRPr="00824655">
        <w:rPr>
          <w:rStyle w:val="libHadeesChar"/>
          <w:rtl/>
        </w:rPr>
        <w:t>انا غير مهملين لمراعاتكم و لا ناسين لذكركم ولو لا ذلك لنزل بكم اللاواء و اصطلمكم الاعداء</w:t>
      </w:r>
      <w:r>
        <w:rPr>
          <w:rFonts w:hint="cs"/>
          <w:rtl/>
          <w:lang w:bidi="fa-IR"/>
        </w:rPr>
        <w:t>»</w:t>
      </w:r>
      <w:r w:rsidR="00D92F94" w:rsidRPr="00D92F94">
        <w:rPr>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ما از سرپرستى و رسيدگى به امور شما كوتاهى نورزيده و شما را از ياد نبرده ايم كه اگر جز اين بود امواج سختيها بر شما فرود مى آمد و دشمنان كينه توز، شما را ريشه كن مى ساختند.</w:t>
      </w:r>
    </w:p>
    <w:p w:rsidR="00D92F94" w:rsidRPr="00D92F94" w:rsidRDefault="00D92F94" w:rsidP="00D92F94">
      <w:pPr>
        <w:pStyle w:val="libNormal"/>
        <w:rPr>
          <w:lang w:bidi="fa-IR"/>
        </w:rPr>
      </w:pPr>
      <w:r w:rsidRPr="00D92F94">
        <w:rPr>
          <w:rtl/>
          <w:lang w:bidi="fa-IR"/>
        </w:rPr>
        <w:t xml:space="preserve">اين فراز، خاطرنشان مى سازد كه اگر سرپرستى حضرت مهدى </w:t>
      </w:r>
      <w:r w:rsidR="00E342FC" w:rsidRPr="00E342FC">
        <w:rPr>
          <w:rStyle w:val="libAlaemChar"/>
          <w:rtl/>
        </w:rPr>
        <w:t>عليه‌السلام</w:t>
      </w:r>
      <w:r w:rsidRPr="00D92F94">
        <w:rPr>
          <w:rtl/>
          <w:lang w:bidi="fa-IR"/>
        </w:rPr>
        <w:t xml:space="preserve"> و دعاى آن گرامى در حق شيعيان نبود، كار بر آنان سخت مى شد و رنجها بر آن فشار مى آورد.</w:t>
      </w:r>
    </w:p>
    <w:p w:rsidR="00D92F94" w:rsidRPr="00D92F94" w:rsidRDefault="00D92F94" w:rsidP="00D92F94">
      <w:pPr>
        <w:pStyle w:val="libNormal"/>
        <w:rPr>
          <w:lang w:bidi="fa-IR"/>
        </w:rPr>
      </w:pPr>
      <w:r w:rsidRPr="00D92F94">
        <w:rPr>
          <w:rtl/>
          <w:lang w:bidi="fa-IR"/>
        </w:rPr>
        <w:t>حقيقت اين است كه</w:t>
      </w:r>
      <w:r w:rsidR="00132F7E">
        <w:rPr>
          <w:rtl/>
          <w:lang w:bidi="fa-IR"/>
        </w:rPr>
        <w:t>:</w:t>
      </w:r>
      <w:r w:rsidRPr="00D92F94">
        <w:rPr>
          <w:rtl/>
          <w:lang w:bidi="fa-IR"/>
        </w:rPr>
        <w:t xml:space="preserve"> در عصر سياه حكومتهاى منحرف و خودكامه اموى و عباسى و عثمانى و... قدرتهاى مسلط، همواره با شيعه پيكار مى كردند و آنان را مورد تعقيب و سركوب و آزار قرار مى دادند و اگر دعاى خير امامان نور</w:t>
      </w:r>
      <w:r w:rsidR="00E342FC" w:rsidRPr="00E342FC">
        <w:rPr>
          <w:rStyle w:val="libAlaemChar"/>
          <w:rtl/>
        </w:rPr>
        <w:t>عليه‌السلام</w:t>
      </w:r>
      <w:r w:rsidRPr="00D92F94">
        <w:rPr>
          <w:rtl/>
          <w:lang w:bidi="fa-IR"/>
        </w:rPr>
        <w:t xml:space="preserve"> و عنايت حضرت مهدى </w:t>
      </w:r>
      <w:r w:rsidR="00E342FC" w:rsidRPr="00E342FC">
        <w:rPr>
          <w:rStyle w:val="libAlaemChar"/>
          <w:rtl/>
        </w:rPr>
        <w:t>عليه‌السلام</w:t>
      </w:r>
      <w:r w:rsidRPr="00D92F94">
        <w:rPr>
          <w:rtl/>
          <w:lang w:bidi="fa-IR"/>
        </w:rPr>
        <w:t xml:space="preserve"> نبود مى بايد يكى از اينان هم باقى نمى ماند و همه پيروان خاندان وحى و رسالت ريشه كن مى شدند.</w:t>
      </w:r>
    </w:p>
    <w:p w:rsidR="00D92F94" w:rsidRPr="00D92F94" w:rsidRDefault="00D92F94" w:rsidP="00D92F94">
      <w:pPr>
        <w:pStyle w:val="libNormal"/>
        <w:rPr>
          <w:lang w:bidi="fa-IR"/>
        </w:rPr>
      </w:pPr>
      <w:r w:rsidRPr="00D92F94">
        <w:rPr>
          <w:rtl/>
          <w:lang w:bidi="fa-IR"/>
        </w:rPr>
        <w:lastRenderedPageBreak/>
        <w:t>اين معناى (اصطلمكم الاعداء</w:t>
      </w:r>
      <w:r w:rsidR="0046049D">
        <w:rPr>
          <w:rtl/>
          <w:lang w:bidi="fa-IR"/>
        </w:rPr>
        <w:t>)</w:t>
      </w:r>
      <w:r w:rsidRPr="00D92F94">
        <w:rPr>
          <w:rtl/>
          <w:lang w:bidi="fa-IR"/>
        </w:rPr>
        <w:t xml:space="preserve"> مى باشد، يعنى دشمن كينه توز و ظالم شما را ريشه كن مى ساخت</w:t>
      </w:r>
      <w:r w:rsidR="00132F7E">
        <w:rPr>
          <w:rtl/>
          <w:lang w:bidi="fa-IR"/>
        </w:rPr>
        <w:t>.</w:t>
      </w:r>
    </w:p>
    <w:p w:rsidR="00D92F94" w:rsidRPr="00D92F94" w:rsidRDefault="00D92F94" w:rsidP="00D92F94">
      <w:pPr>
        <w:pStyle w:val="libNormal"/>
        <w:rPr>
          <w:lang w:bidi="fa-IR"/>
        </w:rPr>
      </w:pPr>
      <w:r w:rsidRPr="00D92F94">
        <w:rPr>
          <w:rtl/>
          <w:lang w:bidi="fa-IR"/>
        </w:rPr>
        <w:t>كوتاه سخن اينكه</w:t>
      </w:r>
      <w:r w:rsidR="00132F7E">
        <w:rPr>
          <w:rtl/>
          <w:lang w:bidi="fa-IR"/>
        </w:rPr>
        <w:t>:</w:t>
      </w:r>
      <w:r w:rsidRPr="00D92F94">
        <w:rPr>
          <w:rtl/>
          <w:lang w:bidi="fa-IR"/>
        </w:rPr>
        <w:t xml:space="preserve"> امام عصر</w:t>
      </w:r>
      <w:r w:rsidR="00E342FC" w:rsidRPr="00E342FC">
        <w:rPr>
          <w:rStyle w:val="libAlaemChar"/>
          <w:rtl/>
        </w:rPr>
        <w:t>عليه‌السلام</w:t>
      </w:r>
      <w:r w:rsidRPr="00D92F94">
        <w:rPr>
          <w:rtl/>
          <w:lang w:bidi="fa-IR"/>
        </w:rPr>
        <w:t xml:space="preserve"> از راههاى گوناگون و با وسايل مختلفى كه براى او فراهم است از شيعيان خويش</w:t>
      </w:r>
      <w:r w:rsidR="00BB1669">
        <w:rPr>
          <w:rtl/>
          <w:lang w:bidi="fa-IR"/>
        </w:rPr>
        <w:t xml:space="preserve"> </w:t>
      </w:r>
      <w:r w:rsidRPr="00D92F94">
        <w:rPr>
          <w:rtl/>
          <w:lang w:bidi="fa-IR"/>
        </w:rPr>
        <w:t>دفاع مى كند و با بهره ورى از قدرت طبيعى و ماوراى طبيعى كه بدان مجهز است</w:t>
      </w:r>
      <w:r w:rsidR="00132F7E">
        <w:rPr>
          <w:rtl/>
          <w:lang w:bidi="fa-IR"/>
        </w:rPr>
        <w:t>،</w:t>
      </w:r>
      <w:r w:rsidRPr="00D92F94">
        <w:rPr>
          <w:rtl/>
          <w:lang w:bidi="fa-IR"/>
        </w:rPr>
        <w:t xml:space="preserve"> از حقوق آنان حمايت مى نمايد.</w:t>
      </w:r>
    </w:p>
    <w:p w:rsidR="00D92F94" w:rsidRPr="00D92F94" w:rsidRDefault="00D92F94" w:rsidP="00D92F94">
      <w:pPr>
        <w:pStyle w:val="libNormal"/>
        <w:rPr>
          <w:lang w:bidi="fa-IR"/>
        </w:rPr>
      </w:pPr>
      <w:r w:rsidRPr="00D92F94">
        <w:rPr>
          <w:rtl/>
          <w:lang w:bidi="fa-IR"/>
        </w:rPr>
        <w:t>فيلسوف شيعه</w:t>
      </w:r>
      <w:r w:rsidR="00132F7E">
        <w:rPr>
          <w:rtl/>
          <w:lang w:bidi="fa-IR"/>
        </w:rPr>
        <w:t>،</w:t>
      </w:r>
      <w:r w:rsidRPr="00D92F94">
        <w:rPr>
          <w:rtl/>
          <w:lang w:bidi="fa-IR"/>
        </w:rPr>
        <w:t xml:space="preserve"> مرحوم (خواجه نصرالدين طوسى</w:t>
      </w:r>
      <w:r w:rsidR="0046049D">
        <w:rPr>
          <w:rtl/>
          <w:lang w:bidi="fa-IR"/>
        </w:rPr>
        <w:t>)</w:t>
      </w:r>
      <w:r w:rsidRPr="00D92F94">
        <w:rPr>
          <w:rtl/>
          <w:lang w:bidi="fa-IR"/>
        </w:rPr>
        <w:t xml:space="preserve"> اين واقعيت را به بهترين و زيباترين وجه بيان مى كند كه مى گويد:</w:t>
      </w:r>
    </w:p>
    <w:p w:rsidR="00D92F94" w:rsidRPr="00D92F94" w:rsidRDefault="00D92F94" w:rsidP="00D92F94">
      <w:pPr>
        <w:pStyle w:val="libNormal"/>
        <w:rPr>
          <w:lang w:bidi="fa-IR"/>
        </w:rPr>
      </w:pPr>
      <w:r w:rsidRPr="00D92F94">
        <w:rPr>
          <w:rtl/>
          <w:lang w:bidi="fa-IR"/>
        </w:rPr>
        <w:t>وجوده لطف و تصرفه لطف آخر وعدمه منا.</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وجود گرانماى حضرت مهدى </w:t>
      </w:r>
      <w:r w:rsidR="00E342FC" w:rsidRPr="00E342FC">
        <w:rPr>
          <w:rStyle w:val="libAlaemChar"/>
          <w:rtl/>
        </w:rPr>
        <w:t>عليه‌السلام</w:t>
      </w:r>
      <w:r w:rsidRPr="00D92F94">
        <w:rPr>
          <w:rtl/>
          <w:lang w:bidi="fa-IR"/>
        </w:rPr>
        <w:t xml:space="preserve"> لطف بيكران خدا بر مردم است</w:t>
      </w:r>
      <w:r w:rsidR="00132F7E">
        <w:rPr>
          <w:rtl/>
          <w:lang w:bidi="fa-IR"/>
        </w:rPr>
        <w:t>.</w:t>
      </w:r>
      <w:r w:rsidRPr="00D92F94">
        <w:rPr>
          <w:rtl/>
          <w:lang w:bidi="fa-IR"/>
        </w:rPr>
        <w:t xml:space="preserve"> دخالت او در كارها، لطفى ديگر و سبب غيبت او خود ما هستيم</w:t>
      </w:r>
      <w:r w:rsidR="00132F7E">
        <w:rPr>
          <w:rtl/>
          <w:lang w:bidi="fa-IR"/>
        </w:rPr>
        <w:t>.</w:t>
      </w:r>
    </w:p>
    <w:p w:rsidR="00D92F94" w:rsidRPr="00D92F94" w:rsidRDefault="00D92F94" w:rsidP="00D92F94">
      <w:pPr>
        <w:pStyle w:val="libNormal"/>
        <w:rPr>
          <w:lang w:bidi="fa-IR"/>
        </w:rPr>
      </w:pPr>
      <w:r w:rsidRPr="00D92F94">
        <w:rPr>
          <w:rtl/>
          <w:lang w:bidi="fa-IR"/>
        </w:rPr>
        <w:t>در بخش آينده</w:t>
      </w:r>
      <w:r w:rsidR="00132F7E">
        <w:rPr>
          <w:rtl/>
          <w:lang w:bidi="fa-IR"/>
        </w:rPr>
        <w:t>،</w:t>
      </w:r>
      <w:r w:rsidRPr="00D92F94">
        <w:rPr>
          <w:rtl/>
          <w:lang w:bidi="fa-IR"/>
        </w:rPr>
        <w:t xml:space="preserve"> به نمونه هايى از عنايت آن گرامى به شيعيان و سرپرستى امور آنان بوسيله آن حضرت را، ترسيم خواهيم كرد.</w:t>
      </w:r>
    </w:p>
    <w:p w:rsidR="00D92F94" w:rsidRPr="00D92F94" w:rsidRDefault="00D92F94" w:rsidP="00D92F94">
      <w:pPr>
        <w:pStyle w:val="libNormal"/>
        <w:rPr>
          <w:lang w:bidi="fa-IR"/>
        </w:rPr>
      </w:pPr>
      <w:r w:rsidRPr="00D92F94">
        <w:rPr>
          <w:rtl/>
          <w:lang w:bidi="fa-IR"/>
        </w:rPr>
        <w:t xml:space="preserve">اما يادآورى اين واقعيت لازم است كه حضرت مهدى </w:t>
      </w:r>
      <w:r w:rsidR="00E342FC" w:rsidRPr="00E342FC">
        <w:rPr>
          <w:rStyle w:val="libAlaemChar"/>
          <w:rtl/>
        </w:rPr>
        <w:t>عليه‌السلام</w:t>
      </w:r>
      <w:r w:rsidRPr="00D92F94">
        <w:rPr>
          <w:rtl/>
          <w:lang w:bidi="fa-IR"/>
        </w:rPr>
        <w:t xml:space="preserve"> از خط راستين شيعه و شيعيان واقعى دفاع مى كند، اما اگر از نظر عقيدتى و يا عملكرد از راه و رسم خاندان وحى و رسالت و قرآن شريف انحراف جستند، اينجاست كه كار، شكل ديگرى پيدا مى كند و عنايت امام عصر</w:t>
      </w:r>
      <w:r w:rsidR="00E342FC" w:rsidRPr="00E342FC">
        <w:rPr>
          <w:rStyle w:val="libAlaemChar"/>
          <w:rtl/>
        </w:rPr>
        <w:t>عليه‌السلام</w:t>
      </w:r>
      <w:r w:rsidRPr="00D92F94">
        <w:rPr>
          <w:rtl/>
          <w:lang w:bidi="fa-IR"/>
        </w:rPr>
        <w:t xml:space="preserve"> نيز شامل حال آنان نمى گردد يا بسيار كم مى شود، همانگونه كه شاهد اين واقعيت بوده و هستيم</w:t>
      </w:r>
      <w:r w:rsidR="00132F7E">
        <w:rPr>
          <w:rtl/>
          <w:lang w:bidi="fa-IR"/>
        </w:rPr>
        <w:t>،</w:t>
      </w:r>
      <w:r w:rsidRPr="00D92F94">
        <w:rPr>
          <w:rtl/>
          <w:lang w:bidi="fa-IR"/>
        </w:rPr>
        <w:t xml:space="preserve"> چرا كه آن گرامى</w:t>
      </w:r>
      <w:r w:rsidR="00132F7E">
        <w:rPr>
          <w:rtl/>
          <w:lang w:bidi="fa-IR"/>
        </w:rPr>
        <w:t>،</w:t>
      </w:r>
      <w:r w:rsidRPr="00D92F94">
        <w:rPr>
          <w:rtl/>
          <w:lang w:bidi="fa-IR"/>
        </w:rPr>
        <w:t xml:space="preserve"> سرپرستى و عنايتش شامل حال مشروب خواران</w:t>
      </w:r>
      <w:r w:rsidR="00132F7E">
        <w:rPr>
          <w:rtl/>
          <w:lang w:bidi="fa-IR"/>
        </w:rPr>
        <w:t>،</w:t>
      </w:r>
      <w:r w:rsidRPr="00D92F94">
        <w:rPr>
          <w:rtl/>
          <w:lang w:bidi="fa-IR"/>
        </w:rPr>
        <w:t xml:space="preserve"> قمار بازان</w:t>
      </w:r>
      <w:r w:rsidR="00132F7E">
        <w:rPr>
          <w:rtl/>
          <w:lang w:bidi="fa-IR"/>
        </w:rPr>
        <w:t>،</w:t>
      </w:r>
      <w:r w:rsidRPr="00D92F94">
        <w:rPr>
          <w:rtl/>
          <w:lang w:bidi="fa-IR"/>
        </w:rPr>
        <w:t xml:space="preserve"> بى عفتها، فاسقان و فاجرانى</w:t>
      </w:r>
      <w:r w:rsidR="00132F7E">
        <w:rPr>
          <w:rtl/>
          <w:lang w:bidi="fa-IR"/>
        </w:rPr>
        <w:t>،</w:t>
      </w:r>
      <w:r w:rsidRPr="00D92F94">
        <w:rPr>
          <w:rtl/>
          <w:lang w:bidi="fa-IR"/>
        </w:rPr>
        <w:t xml:space="preserve"> نظير اينان نمى شود و به كسانى كه انحراف در انديشه و عقيده داشته باشند و يا در احزاب و سازمانهاى مخالف اسلام و ضد دين وارد گردند، اعتنا نمى كند.</w:t>
      </w:r>
    </w:p>
    <w:p w:rsidR="00D92F94" w:rsidRPr="00D92F94" w:rsidRDefault="00D92F94" w:rsidP="00D92F94">
      <w:pPr>
        <w:pStyle w:val="libNormal"/>
        <w:rPr>
          <w:lang w:bidi="fa-IR"/>
        </w:rPr>
      </w:pPr>
      <w:r w:rsidRPr="00D92F94">
        <w:rPr>
          <w:rtl/>
          <w:lang w:bidi="fa-IR"/>
        </w:rPr>
        <w:lastRenderedPageBreak/>
        <w:t>آرى</w:t>
      </w:r>
      <w:r w:rsidR="00132F7E">
        <w:rPr>
          <w:rtl/>
          <w:lang w:bidi="fa-IR"/>
        </w:rPr>
        <w:t>!</w:t>
      </w:r>
      <w:r w:rsidRPr="00D92F94">
        <w:rPr>
          <w:rtl/>
          <w:lang w:bidi="fa-IR"/>
        </w:rPr>
        <w:t xml:space="preserve"> به اينها بها نمى دهند كه چرا اينان در خط واقعى و سعادت ساز امام عصر</w:t>
      </w:r>
      <w:r w:rsidR="00E342FC" w:rsidRPr="00E342FC">
        <w:rPr>
          <w:rStyle w:val="libAlaemChar"/>
          <w:rtl/>
        </w:rPr>
        <w:t>عليه‌السلام</w:t>
      </w:r>
      <w:r w:rsidRPr="00D92F94">
        <w:rPr>
          <w:rtl/>
          <w:lang w:bidi="fa-IR"/>
        </w:rPr>
        <w:t xml:space="preserve"> كه همان خط اسلام و پيامبر و امامان معصوم </w:t>
      </w:r>
      <w:r w:rsidR="00E342FC" w:rsidRPr="00E342FC">
        <w:rPr>
          <w:rStyle w:val="libAlaemChar"/>
          <w:rtl/>
        </w:rPr>
        <w:t>عليه‌السلام</w:t>
      </w:r>
      <w:r w:rsidRPr="00D92F94">
        <w:rPr>
          <w:rtl/>
          <w:lang w:bidi="fa-IR"/>
        </w:rPr>
        <w:t xml:space="preserve"> است</w:t>
      </w:r>
      <w:r w:rsidR="00132F7E">
        <w:rPr>
          <w:rtl/>
          <w:lang w:bidi="fa-IR"/>
        </w:rPr>
        <w:t>،</w:t>
      </w:r>
      <w:r w:rsidRPr="00D92F94">
        <w:rPr>
          <w:rtl/>
          <w:lang w:bidi="fa-IR"/>
        </w:rPr>
        <w:t xml:space="preserve"> قرار ندارند و روشن است كه شيعه آن گرامى نيستند.</w:t>
      </w:r>
    </w:p>
    <w:p w:rsidR="00D92F94" w:rsidRPr="00D92F94" w:rsidRDefault="00824655" w:rsidP="00D92F94">
      <w:pPr>
        <w:pStyle w:val="libNormal"/>
        <w:rPr>
          <w:lang w:bidi="fa-IR"/>
        </w:rPr>
      </w:pPr>
      <w:r>
        <w:rPr>
          <w:rFonts w:hint="cs"/>
          <w:rtl/>
          <w:lang w:bidi="fa-IR"/>
        </w:rPr>
        <w:t>17.</w:t>
      </w:r>
      <w:r w:rsidR="00D92F94" w:rsidRPr="00D92F94">
        <w:rPr>
          <w:rtl/>
          <w:lang w:bidi="fa-IR"/>
        </w:rPr>
        <w:t xml:space="preserve"> و نيز مى فرمايد: </w:t>
      </w:r>
      <w:r>
        <w:rPr>
          <w:rFonts w:hint="cs"/>
          <w:rtl/>
          <w:lang w:bidi="fa-IR"/>
        </w:rPr>
        <w:t>«</w:t>
      </w:r>
      <w:r w:rsidR="00D92F94" w:rsidRPr="00824655">
        <w:rPr>
          <w:rStyle w:val="libHadeesChar"/>
          <w:rtl/>
        </w:rPr>
        <w:t>فاتقو الله جل جلاله و ظاهرونا على انتياشكم من فتنة قداءنافت عليكم</w:t>
      </w:r>
      <w:r>
        <w:rPr>
          <w:rFonts w:hint="cs"/>
          <w:rtl/>
          <w:lang w:bidi="fa-IR"/>
        </w:rPr>
        <w:t>»</w:t>
      </w:r>
      <w:r w:rsidR="00132F7E">
        <w:rPr>
          <w:rtl/>
          <w:lang w:bidi="fa-IR"/>
        </w:rPr>
        <w:t>.</w:t>
      </w:r>
    </w:p>
    <w:p w:rsidR="00D92F94" w:rsidRPr="00D92F94" w:rsidRDefault="00D92F94" w:rsidP="00824655">
      <w:pPr>
        <w:pStyle w:val="libNormal"/>
        <w:rPr>
          <w:lang w:bidi="fa-IR"/>
        </w:rPr>
      </w:pPr>
      <w:r w:rsidRPr="00D92F94">
        <w:rPr>
          <w:rtl/>
          <w:lang w:bidi="fa-IR"/>
        </w:rPr>
        <w:t>امام عصر</w:t>
      </w:r>
      <w:r w:rsidR="00E342FC" w:rsidRPr="00E342FC">
        <w:rPr>
          <w:rStyle w:val="libAlaemChar"/>
          <w:rtl/>
        </w:rPr>
        <w:t>عليه‌السلام</w:t>
      </w:r>
      <w:r w:rsidRPr="00D92F94">
        <w:rPr>
          <w:rtl/>
          <w:lang w:bidi="fa-IR"/>
        </w:rPr>
        <w:t xml:space="preserve"> كه تجسم زنده اسلام و نماينده راستين پيامبر و صاحب شريعت و اجداد پاك خويش است</w:t>
      </w:r>
      <w:r w:rsidR="00132F7E">
        <w:rPr>
          <w:rtl/>
          <w:lang w:bidi="fa-IR"/>
        </w:rPr>
        <w:t>،</w:t>
      </w:r>
      <w:r w:rsidRPr="00D92F94">
        <w:rPr>
          <w:rtl/>
          <w:lang w:bidi="fa-IR"/>
        </w:rPr>
        <w:t xml:space="preserve"> هرگز با پرده دران و گناهكاران و بى بندوبارانى كه به ارزشهاى والا و مقررات حيات بخش دينى بها نمى دهند، نرمش‍ نمى كند.</w:t>
      </w:r>
    </w:p>
    <w:p w:rsidR="00D92F94" w:rsidRPr="00D92F94" w:rsidRDefault="00D92F94" w:rsidP="00D92F94">
      <w:pPr>
        <w:pStyle w:val="libNormal"/>
        <w:rPr>
          <w:lang w:bidi="fa-IR"/>
        </w:rPr>
      </w:pPr>
      <w:r w:rsidRPr="00D92F94">
        <w:rPr>
          <w:rtl/>
          <w:lang w:bidi="fa-IR"/>
        </w:rPr>
        <w:t>به آنانى كه ادعاى ديندارى و دين باورى و پيروى از پيامبر و امامان نور</w:t>
      </w:r>
      <w:r w:rsidR="00E342FC" w:rsidRPr="00E342FC">
        <w:rPr>
          <w:rStyle w:val="libAlaemChar"/>
          <w:rtl/>
        </w:rPr>
        <w:t>عليه‌السلام</w:t>
      </w:r>
      <w:r w:rsidRPr="00D92F94">
        <w:rPr>
          <w:rtl/>
          <w:lang w:bidi="fa-IR"/>
        </w:rPr>
        <w:t xml:space="preserve"> مى كنند، اما نه از استخرهاى مختلط روى مى گردانند و نه از مراكز فحشاء و قمار... نه از ربا خوارگى اجتناب مى كند و جهت هميارى و همكارى با ستم و بيداد دست بيعت به استبداد و استعمار مى سپارند و به هر صورتى كه امكان يابند و آنان بخواهند، دستورات آنان را بكار مى بندند، چنانكه گويى نه به حلال و نه به حرام خدا ايمان دارند و نه به پاكى و پليدى نه به واجبات و تكاليف دينى و نه به مسئوليتهاى انسانى</w:t>
      </w:r>
      <w:r w:rsidR="00132F7E">
        <w:rPr>
          <w:rtl/>
          <w:lang w:bidi="fa-IR"/>
        </w:rPr>
        <w:t>.</w:t>
      </w:r>
      <w:r w:rsidRPr="00D92F94">
        <w:rPr>
          <w:rtl/>
          <w:lang w:bidi="fa-IR"/>
        </w:rPr>
        <w:t xml:space="preserve"> به نام و ادعا، شيعه هستند اما در عمل و در عقيده</w:t>
      </w:r>
      <w:r w:rsidR="00132F7E">
        <w:rPr>
          <w:rtl/>
          <w:lang w:bidi="fa-IR"/>
        </w:rPr>
        <w:t>.</w:t>
      </w:r>
      <w:r w:rsidRPr="00D92F94">
        <w:rPr>
          <w:rtl/>
          <w:lang w:bidi="fa-IR"/>
        </w:rPr>
        <w:t>.. هرگز!</w:t>
      </w:r>
    </w:p>
    <w:p w:rsidR="00D92F94" w:rsidRPr="00D92F94" w:rsidRDefault="00D92F94" w:rsidP="00D92F94">
      <w:pPr>
        <w:pStyle w:val="libNormal"/>
        <w:rPr>
          <w:lang w:bidi="fa-IR"/>
        </w:rPr>
      </w:pPr>
      <w:r w:rsidRPr="00D92F94">
        <w:rPr>
          <w:rtl/>
          <w:lang w:bidi="fa-IR"/>
        </w:rPr>
        <w:t>چنين شيعه و چنين مسلمانى كه مقررات دينى را سبك شمارد و به ضد ارزشها آلوده گشته و محرمات را مرتكب شود، به گونه اى كه گويى نه از امت محمد</w:t>
      </w:r>
      <w:r w:rsidR="00D92670" w:rsidRPr="00D92670">
        <w:rPr>
          <w:rStyle w:val="libAlaemChar"/>
          <w:rtl/>
        </w:rPr>
        <w:t>صلى‌الله‌عليه‌وآله‌وسلم</w:t>
      </w:r>
      <w:r w:rsidRPr="00D92F94">
        <w:rPr>
          <w:rtl/>
          <w:lang w:bidi="fa-IR"/>
        </w:rPr>
        <w:t xml:space="preserve"> است و نه پيرو آيين زندگى ساز و افتخار آفرين او، چنين كسى چه ارزش دارد؟ و چنين جامعه اى</w:t>
      </w:r>
      <w:r w:rsidR="00132F7E">
        <w:rPr>
          <w:rtl/>
          <w:lang w:bidi="fa-IR"/>
        </w:rPr>
        <w:t>،</w:t>
      </w:r>
      <w:r w:rsidRPr="00D92F94">
        <w:rPr>
          <w:rtl/>
          <w:lang w:bidi="fa-IR"/>
        </w:rPr>
        <w:t xml:space="preserve"> داراى چه كرامتى است</w:t>
      </w:r>
      <w:r w:rsidR="00132F7E">
        <w:rPr>
          <w:rtl/>
          <w:lang w:bidi="fa-IR"/>
        </w:rPr>
        <w:t>؟</w:t>
      </w:r>
    </w:p>
    <w:p w:rsidR="00D92F94" w:rsidRPr="00D92F94" w:rsidRDefault="00D92F94" w:rsidP="00D92F94">
      <w:pPr>
        <w:pStyle w:val="libNormal"/>
        <w:rPr>
          <w:lang w:bidi="fa-IR"/>
        </w:rPr>
      </w:pPr>
      <w:r w:rsidRPr="00D92F94">
        <w:rPr>
          <w:rtl/>
          <w:lang w:bidi="fa-IR"/>
        </w:rPr>
        <w:t>در بخش گذشته</w:t>
      </w:r>
      <w:r w:rsidR="00132F7E">
        <w:rPr>
          <w:rtl/>
          <w:lang w:bidi="fa-IR"/>
        </w:rPr>
        <w:t>،</w:t>
      </w:r>
      <w:r w:rsidRPr="00D92F94">
        <w:rPr>
          <w:rtl/>
          <w:lang w:bidi="fa-IR"/>
        </w:rPr>
        <w:t xml:space="preserve"> نام برخى از منحرفين را آورديم كه امام عصر</w:t>
      </w:r>
      <w:r w:rsidR="00E342FC" w:rsidRPr="00E342FC">
        <w:rPr>
          <w:rStyle w:val="libAlaemChar"/>
          <w:rtl/>
        </w:rPr>
        <w:t>عليه‌السلام</w:t>
      </w:r>
      <w:r w:rsidRPr="00D92F94">
        <w:rPr>
          <w:rtl/>
          <w:lang w:bidi="fa-IR"/>
        </w:rPr>
        <w:t xml:space="preserve"> از آنان ابزار انزجار كرد و آنان را نفرين نمود و به شيعيان دستور داد كه از آنها بيزارى جويند و مى دانيم كه دليل اينها، انحرافات آنان در عقيده و عمل بود. و اين كيفر همه گناهكاران و آلودگان و منحرفان است</w:t>
      </w:r>
      <w:r w:rsidR="00132F7E">
        <w:rPr>
          <w:rtl/>
          <w:lang w:bidi="fa-IR"/>
        </w:rPr>
        <w:t>.</w:t>
      </w:r>
    </w:p>
    <w:p w:rsidR="00D92F94" w:rsidRPr="00D92F94" w:rsidRDefault="00824655" w:rsidP="00D92F94">
      <w:pPr>
        <w:pStyle w:val="libNormal"/>
        <w:rPr>
          <w:lang w:bidi="fa-IR"/>
        </w:rPr>
      </w:pPr>
      <w:r>
        <w:rPr>
          <w:rFonts w:hint="cs"/>
          <w:rtl/>
          <w:lang w:bidi="fa-IR"/>
        </w:rPr>
        <w:lastRenderedPageBreak/>
        <w:t>18.</w:t>
      </w:r>
      <w:r w:rsidR="00D92F94" w:rsidRPr="00D92F94">
        <w:rPr>
          <w:rtl/>
          <w:lang w:bidi="fa-IR"/>
        </w:rPr>
        <w:t xml:space="preserve"> در فراز ديگرى</w:t>
      </w:r>
      <w:r w:rsidR="00132F7E">
        <w:rPr>
          <w:rtl/>
          <w:lang w:bidi="fa-IR"/>
        </w:rPr>
        <w:t>،</w:t>
      </w:r>
      <w:r w:rsidR="00D92F94" w:rsidRPr="00D92F94">
        <w:rPr>
          <w:rtl/>
          <w:lang w:bidi="fa-IR"/>
        </w:rPr>
        <w:t xml:space="preserve"> امام عصر</w:t>
      </w:r>
      <w:r w:rsidR="00E342FC" w:rsidRPr="00E342FC">
        <w:rPr>
          <w:rStyle w:val="libAlaemChar"/>
          <w:rtl/>
        </w:rPr>
        <w:t>عليه‌السلام</w:t>
      </w:r>
      <w:r w:rsidR="00D92F94" w:rsidRPr="00D92F94">
        <w:rPr>
          <w:rtl/>
          <w:lang w:bidi="fa-IR"/>
        </w:rPr>
        <w:t xml:space="preserve"> به دوستداران و پيروان خويش هشدار مى دهد و آنان را از فتنه اى كه سر راه جامعه اسلامى است و يا متوجه (بغداد</w:t>
      </w:r>
      <w:r w:rsidR="0046049D">
        <w:rPr>
          <w:rtl/>
          <w:lang w:bidi="fa-IR"/>
        </w:rPr>
        <w:t>)</w:t>
      </w:r>
      <w:r w:rsidR="00D92F94" w:rsidRPr="00D92F94">
        <w:rPr>
          <w:rtl/>
          <w:lang w:bidi="fa-IR"/>
        </w:rPr>
        <w:t xml:space="preserve"> خواهد شد مى ترساند و به آنان دستور مى دهد كه با عمل خويش با آن حضرت</w:t>
      </w:r>
      <w:r w:rsidR="00132F7E">
        <w:rPr>
          <w:rtl/>
          <w:lang w:bidi="fa-IR"/>
        </w:rPr>
        <w:t>،</w:t>
      </w:r>
      <w:r w:rsidR="00D92F94" w:rsidRPr="00D92F94">
        <w:rPr>
          <w:rtl/>
          <w:lang w:bidi="fa-IR"/>
        </w:rPr>
        <w:t xml:space="preserve"> تعاون و همكارى نمايند تا آنان را از فتنه دهشتناك</w:t>
      </w:r>
      <w:r w:rsidR="00132F7E">
        <w:rPr>
          <w:rtl/>
          <w:lang w:bidi="fa-IR"/>
        </w:rPr>
        <w:t>،</w:t>
      </w:r>
      <w:r w:rsidR="00D92F94" w:rsidRPr="00D92F94">
        <w:rPr>
          <w:rtl/>
          <w:lang w:bidi="fa-IR"/>
        </w:rPr>
        <w:t xml:space="preserve"> رهايى بخشد.</w:t>
      </w:r>
    </w:p>
    <w:p w:rsidR="00D92F94" w:rsidRPr="00D92F94" w:rsidRDefault="00D92F94" w:rsidP="00D92F94">
      <w:pPr>
        <w:pStyle w:val="libNormal"/>
        <w:rPr>
          <w:lang w:bidi="fa-IR"/>
        </w:rPr>
      </w:pPr>
      <w:r w:rsidRPr="00D92F94">
        <w:rPr>
          <w:rtl/>
          <w:lang w:bidi="fa-IR"/>
        </w:rPr>
        <w:t xml:space="preserve">منظور از تعاون و هميارى عملى نيز همان چيزى است كه </w:t>
      </w:r>
      <w:r w:rsidR="00D44200">
        <w:rPr>
          <w:rtl/>
          <w:lang w:bidi="fa-IR"/>
        </w:rPr>
        <w:t>امیرمؤمنان</w:t>
      </w:r>
      <w:r w:rsidRPr="00D92F94">
        <w:rPr>
          <w:rtl/>
          <w:lang w:bidi="fa-IR"/>
        </w:rPr>
        <w:t xml:space="preserve"> </w:t>
      </w:r>
      <w:r w:rsidR="00E342FC" w:rsidRPr="00E342FC">
        <w:rPr>
          <w:rStyle w:val="libAlaemChar"/>
          <w:rtl/>
        </w:rPr>
        <w:t>عليه‌السلام</w:t>
      </w:r>
      <w:r w:rsidRPr="00D92F94">
        <w:rPr>
          <w:rtl/>
          <w:lang w:bidi="fa-IR"/>
        </w:rPr>
        <w:t xml:space="preserve"> در نامه خويش به (عثمان بن حنيف</w:t>
      </w:r>
      <w:r w:rsidR="0046049D">
        <w:rPr>
          <w:rtl/>
          <w:lang w:bidi="fa-IR"/>
        </w:rPr>
        <w:t>)</w:t>
      </w:r>
      <w:r w:rsidRPr="00D92F94">
        <w:rPr>
          <w:rtl/>
          <w:lang w:bidi="fa-IR"/>
        </w:rPr>
        <w:t xml:space="preserve"> يادآورى مى كند و مى فرمايد:</w:t>
      </w:r>
    </w:p>
    <w:p w:rsidR="00D92F94" w:rsidRPr="00D92F94" w:rsidRDefault="00824655" w:rsidP="00D92F94">
      <w:pPr>
        <w:pStyle w:val="libNormal"/>
        <w:rPr>
          <w:lang w:bidi="fa-IR"/>
        </w:rPr>
      </w:pPr>
      <w:r>
        <w:rPr>
          <w:rFonts w:hint="cs"/>
          <w:rtl/>
          <w:lang w:bidi="fa-IR"/>
        </w:rPr>
        <w:t>«</w:t>
      </w:r>
      <w:r w:rsidR="00D92F94" w:rsidRPr="00D92F94">
        <w:rPr>
          <w:rtl/>
          <w:lang w:bidi="fa-IR"/>
        </w:rPr>
        <w:t>.</w:t>
      </w:r>
      <w:r>
        <w:rPr>
          <w:rFonts w:hint="cs"/>
          <w:rtl/>
          <w:lang w:bidi="fa-IR"/>
        </w:rPr>
        <w:t>.</w:t>
      </w:r>
      <w:r w:rsidR="00D92F94" w:rsidRPr="00D92F94">
        <w:rPr>
          <w:rtl/>
          <w:lang w:bidi="fa-IR"/>
        </w:rPr>
        <w:t xml:space="preserve">. </w:t>
      </w:r>
      <w:r w:rsidR="00D92F94" w:rsidRPr="00824655">
        <w:rPr>
          <w:rStyle w:val="libHadeesChar"/>
          <w:rtl/>
        </w:rPr>
        <w:t>ولكن اعينونى بورع و اجتهاد و عفة و سداد</w:t>
      </w:r>
      <w:r w:rsidR="00D92F94" w:rsidRPr="00D92F94">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شما مرا بوسيله پرهيزكارى خويش و تلاش و كوشش و پاكدامنى و استوارى در كارها، يارى كنيد.</w:t>
      </w:r>
    </w:p>
    <w:p w:rsidR="00D92F94" w:rsidRPr="00D92F94" w:rsidRDefault="00D92F94" w:rsidP="00D92F94">
      <w:pPr>
        <w:pStyle w:val="libNormal"/>
        <w:rPr>
          <w:lang w:bidi="fa-IR"/>
        </w:rPr>
      </w:pPr>
      <w:r w:rsidRPr="00D92F94">
        <w:rPr>
          <w:rtl/>
          <w:lang w:bidi="fa-IR"/>
        </w:rPr>
        <w:t>اينجا نيز امام عصر</w:t>
      </w:r>
      <w:r w:rsidR="00E342FC" w:rsidRPr="00E342FC">
        <w:rPr>
          <w:rStyle w:val="libAlaemChar"/>
          <w:rtl/>
        </w:rPr>
        <w:t>عليه‌السلام</w:t>
      </w:r>
      <w:r w:rsidRPr="00D92F94">
        <w:rPr>
          <w:rtl/>
          <w:lang w:bidi="fa-IR"/>
        </w:rPr>
        <w:t xml:space="preserve"> به شيعيان يادآورى مى كند كه دعا از جانب آن گرامى است و تقوا نيز از شيعيان كه اگر اين دو باشد، ثمره اش نجات از گرفتاريها و بلاها و فتنه هاست</w:t>
      </w:r>
      <w:r w:rsidR="00132F7E">
        <w:rPr>
          <w:rtl/>
          <w:lang w:bidi="fa-IR"/>
        </w:rPr>
        <w:t>.</w:t>
      </w:r>
    </w:p>
    <w:p w:rsidR="00D92F94" w:rsidRPr="00D92F94" w:rsidRDefault="00D92F94" w:rsidP="00D92F94">
      <w:pPr>
        <w:pStyle w:val="libNormal"/>
        <w:rPr>
          <w:lang w:bidi="fa-IR"/>
        </w:rPr>
      </w:pPr>
      <w:r w:rsidRPr="00D92F94">
        <w:rPr>
          <w:rtl/>
          <w:lang w:bidi="fa-IR"/>
        </w:rPr>
        <w:t>امام</w:t>
      </w:r>
      <w:r w:rsidR="00132F7E">
        <w:rPr>
          <w:rtl/>
          <w:lang w:bidi="fa-IR"/>
        </w:rPr>
        <w:t>،</w:t>
      </w:r>
      <w:r w:rsidRPr="00D92F94">
        <w:rPr>
          <w:rtl/>
          <w:lang w:bidi="fa-IR"/>
        </w:rPr>
        <w:t xml:space="preserve"> آن فتنه را تشبيه به ابرى تيره مى كند كه بر شهرها سايه مى گسترد و از مشرق تا مغرب را تيره و تار مى سازد و مى فرمايد:</w:t>
      </w:r>
    </w:p>
    <w:p w:rsidR="00D92F94" w:rsidRPr="00D92F94" w:rsidRDefault="00D92F94" w:rsidP="00D92F94">
      <w:pPr>
        <w:pStyle w:val="libNormal"/>
        <w:rPr>
          <w:lang w:bidi="fa-IR"/>
        </w:rPr>
      </w:pPr>
      <w:r w:rsidRPr="00D92F94">
        <w:rPr>
          <w:rtl/>
          <w:lang w:bidi="fa-IR"/>
        </w:rPr>
        <w:t>(در آن فتنه</w:t>
      </w:r>
      <w:r w:rsidR="00132F7E">
        <w:rPr>
          <w:rtl/>
          <w:lang w:bidi="fa-IR"/>
        </w:rPr>
        <w:t>،</w:t>
      </w:r>
      <w:r w:rsidRPr="00D92F94">
        <w:rPr>
          <w:rtl/>
          <w:lang w:bidi="fa-IR"/>
        </w:rPr>
        <w:t xml:space="preserve"> هر آن كس كه عمرش به سر آمده</w:t>
      </w:r>
      <w:r w:rsidR="00132F7E">
        <w:rPr>
          <w:rtl/>
          <w:lang w:bidi="fa-IR"/>
        </w:rPr>
        <w:t>،</w:t>
      </w:r>
      <w:r w:rsidRPr="00D92F94">
        <w:rPr>
          <w:rtl/>
          <w:lang w:bidi="fa-IR"/>
        </w:rPr>
        <w:t xml:space="preserve"> نابود مى گردد و آن كس كه به آرزوى خويش رسيده باشد، از آن دور مى ماند. آن فتنه</w:t>
      </w:r>
      <w:r w:rsidR="00132F7E">
        <w:rPr>
          <w:rtl/>
          <w:lang w:bidi="fa-IR"/>
        </w:rPr>
        <w:t>،</w:t>
      </w:r>
      <w:r w:rsidRPr="00D92F94">
        <w:rPr>
          <w:rtl/>
          <w:lang w:bidi="fa-IR"/>
        </w:rPr>
        <w:t xml:space="preserve"> نشانه (اى از نشانه هاى</w:t>
      </w:r>
      <w:r w:rsidR="0046049D">
        <w:rPr>
          <w:rtl/>
          <w:lang w:bidi="fa-IR"/>
        </w:rPr>
        <w:t>)</w:t>
      </w:r>
      <w:r w:rsidRPr="00D92F94">
        <w:rPr>
          <w:rtl/>
          <w:lang w:bidi="fa-IR"/>
        </w:rPr>
        <w:t xml:space="preserve"> نزديك شدن جنبش ماست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(اماره</w:t>
      </w:r>
      <w:r w:rsidR="0046049D">
        <w:rPr>
          <w:rtl/>
          <w:lang w:bidi="fa-IR"/>
        </w:rPr>
        <w:t>)</w:t>
      </w:r>
      <w:r w:rsidRPr="00D92F94">
        <w:rPr>
          <w:rtl/>
          <w:lang w:bidi="fa-IR"/>
        </w:rPr>
        <w:t xml:space="preserve"> به فتح همزه</w:t>
      </w:r>
      <w:r w:rsidR="00132F7E">
        <w:rPr>
          <w:rtl/>
          <w:lang w:bidi="fa-IR"/>
        </w:rPr>
        <w:t>،</w:t>
      </w:r>
      <w:r w:rsidRPr="00D92F94">
        <w:rPr>
          <w:rtl/>
          <w:lang w:bidi="fa-IR"/>
        </w:rPr>
        <w:t xml:space="preserve"> به معناى علامت است و (ازوف</w:t>
      </w:r>
      <w:r w:rsidR="0046049D">
        <w:rPr>
          <w:rtl/>
          <w:lang w:bidi="fa-IR"/>
        </w:rPr>
        <w:t>)</w:t>
      </w:r>
      <w:r w:rsidRPr="00D92F94">
        <w:rPr>
          <w:rtl/>
          <w:lang w:bidi="fa-IR"/>
        </w:rPr>
        <w:t xml:space="preserve"> به ضم همزه به معناى نزديكى است و جمله</w:t>
      </w:r>
      <w:r w:rsidR="00132F7E">
        <w:rPr>
          <w:rtl/>
          <w:lang w:bidi="fa-IR"/>
        </w:rPr>
        <w:t>،</w:t>
      </w:r>
      <w:r w:rsidRPr="00D92F94">
        <w:rPr>
          <w:rtl/>
          <w:lang w:bidi="fa-IR"/>
        </w:rPr>
        <w:t xml:space="preserve"> بيانگر اين واقعيت است كه فتنه مورد اشاره</w:t>
      </w:r>
      <w:r w:rsidR="00132F7E">
        <w:rPr>
          <w:rtl/>
          <w:lang w:bidi="fa-IR"/>
        </w:rPr>
        <w:t>،</w:t>
      </w:r>
      <w:r w:rsidRPr="00D92F94">
        <w:rPr>
          <w:rtl/>
          <w:lang w:bidi="fa-IR"/>
        </w:rPr>
        <w:t xml:space="preserve"> علامت و نشانه حركت و جنبش ماست</w:t>
      </w:r>
      <w:r w:rsidR="00132F7E">
        <w:rPr>
          <w:rtl/>
          <w:lang w:bidi="fa-IR"/>
        </w:rPr>
        <w:t>.</w:t>
      </w:r>
    </w:p>
    <w:p w:rsidR="00D92F94" w:rsidRPr="00D92F94" w:rsidRDefault="00D92F94" w:rsidP="00D92F94">
      <w:pPr>
        <w:pStyle w:val="libNormal"/>
        <w:rPr>
          <w:lang w:bidi="fa-IR"/>
        </w:rPr>
      </w:pPr>
      <w:r w:rsidRPr="00D92F94">
        <w:rPr>
          <w:rtl/>
          <w:lang w:bidi="fa-IR"/>
        </w:rPr>
        <w:t>روشن است كه منظور از جنبش و حركت</w:t>
      </w:r>
      <w:r w:rsidR="00132F7E">
        <w:rPr>
          <w:rtl/>
          <w:lang w:bidi="fa-IR"/>
        </w:rPr>
        <w:t>،</w:t>
      </w:r>
      <w:r w:rsidRPr="00D92F94">
        <w:rPr>
          <w:rtl/>
          <w:lang w:bidi="fa-IR"/>
        </w:rPr>
        <w:t xml:space="preserve"> در اينجا ظهور نيست بلكه به معناى انتقال از مكانى به مكان ديگر است</w:t>
      </w:r>
      <w:r w:rsidR="00132F7E">
        <w:rPr>
          <w:rtl/>
          <w:lang w:bidi="fa-IR"/>
        </w:rPr>
        <w:t>،</w:t>
      </w:r>
      <w:r w:rsidRPr="00D92F94">
        <w:rPr>
          <w:rtl/>
          <w:lang w:bidi="fa-IR"/>
        </w:rPr>
        <w:t xml:space="preserve"> چرا كه پيام رسانى كه اين نامه را به (شيخ مفيد</w:t>
      </w:r>
      <w:r w:rsidR="0046049D">
        <w:rPr>
          <w:rtl/>
          <w:lang w:bidi="fa-IR"/>
        </w:rPr>
        <w:t>)</w:t>
      </w:r>
      <w:r w:rsidRPr="00D92F94">
        <w:rPr>
          <w:rtl/>
          <w:lang w:bidi="fa-IR"/>
        </w:rPr>
        <w:t xml:space="preserve"> رسانيد يادآورى كرد كه اين نامه پرمهر و پرمحتوا را از حجاز آورده است</w:t>
      </w:r>
      <w:r w:rsidR="00132F7E">
        <w:rPr>
          <w:rtl/>
          <w:lang w:bidi="fa-IR"/>
        </w:rPr>
        <w:t>،</w:t>
      </w:r>
      <w:r w:rsidRPr="00D92F94">
        <w:rPr>
          <w:rtl/>
          <w:lang w:bidi="fa-IR"/>
        </w:rPr>
        <w:t xml:space="preserve"> از اين رو شايد آن حضرت در نظر داشته است كه اوايل حدوث فتنه مورد اشاره</w:t>
      </w:r>
      <w:r w:rsidR="00132F7E">
        <w:rPr>
          <w:rtl/>
          <w:lang w:bidi="fa-IR"/>
        </w:rPr>
        <w:t>،</w:t>
      </w:r>
      <w:r w:rsidRPr="00D92F94">
        <w:rPr>
          <w:rtl/>
          <w:lang w:bidi="fa-IR"/>
        </w:rPr>
        <w:t xml:space="preserve"> از آن منطقه به مكان ديگرى منتقل گردد.</w:t>
      </w:r>
    </w:p>
    <w:p w:rsidR="00D92F94" w:rsidRPr="00D92F94" w:rsidRDefault="00D92F94" w:rsidP="000742B7">
      <w:pPr>
        <w:pStyle w:val="libNormal"/>
        <w:rPr>
          <w:lang w:bidi="fa-IR"/>
        </w:rPr>
      </w:pPr>
      <w:r w:rsidRPr="00D92F94">
        <w:rPr>
          <w:rtl/>
          <w:lang w:bidi="fa-IR"/>
        </w:rPr>
        <w:lastRenderedPageBreak/>
        <w:t xml:space="preserve">و مى فرمايد: </w:t>
      </w:r>
      <w:r w:rsidR="000742B7">
        <w:rPr>
          <w:rFonts w:hint="cs"/>
          <w:rtl/>
          <w:lang w:bidi="fa-IR"/>
        </w:rPr>
        <w:t>«</w:t>
      </w:r>
      <w:r w:rsidRPr="000742B7">
        <w:rPr>
          <w:rStyle w:val="libHadeesChar"/>
          <w:rtl/>
        </w:rPr>
        <w:t>و مباثتكم بامرنا و نهينا</w:t>
      </w:r>
      <w:r w:rsidRPr="00D92F94">
        <w:rPr>
          <w:rtl/>
          <w:lang w:bidi="fa-IR"/>
        </w:rPr>
        <w:t>.</w:t>
      </w:r>
      <w:r w:rsidR="000742B7">
        <w:rPr>
          <w:rFonts w:hint="cs"/>
          <w:rtl/>
          <w:lang w:bidi="fa-IR"/>
        </w:rPr>
        <w:t>»</w:t>
      </w:r>
    </w:p>
    <w:p w:rsidR="00D92F94" w:rsidRPr="00D92F94" w:rsidRDefault="00D92F94" w:rsidP="00D92F94">
      <w:pPr>
        <w:pStyle w:val="libNormal"/>
        <w:rPr>
          <w:lang w:bidi="fa-IR"/>
        </w:rPr>
      </w:pPr>
      <w:r w:rsidRPr="00D92F94">
        <w:rPr>
          <w:rtl/>
          <w:lang w:bidi="fa-IR"/>
        </w:rPr>
        <w:t>در برخى از نسخه هاى نامه مبارك (مباينتكم</w:t>
      </w:r>
      <w:r w:rsidR="0046049D">
        <w:rPr>
          <w:rtl/>
          <w:lang w:bidi="fa-IR"/>
        </w:rPr>
        <w:t>)</w:t>
      </w:r>
      <w:r w:rsidRPr="00D92F94">
        <w:rPr>
          <w:rtl/>
          <w:lang w:bidi="fa-IR"/>
        </w:rPr>
        <w:t xml:space="preserve"> آمده كه بعيد بنظر مى رسد، صحيح باشد و آنچه درست تر بنظر مى رسد همان (مباثتكم</w:t>
      </w:r>
      <w:r w:rsidR="0046049D">
        <w:rPr>
          <w:rtl/>
          <w:lang w:bidi="fa-IR"/>
        </w:rPr>
        <w:t>)</w:t>
      </w:r>
      <w:r w:rsidRPr="00D92F94">
        <w:rPr>
          <w:rtl/>
          <w:lang w:bidi="fa-IR"/>
        </w:rPr>
        <w:t xml:space="preserve"> است و معناى آن پخش تعليمات آن حضرت بوسيله شيعيان است</w:t>
      </w:r>
      <w:r w:rsidR="00132F7E">
        <w:rPr>
          <w:rtl/>
          <w:lang w:bidi="fa-IR"/>
        </w:rPr>
        <w:t>.</w:t>
      </w:r>
    </w:p>
    <w:p w:rsidR="00D92F94" w:rsidRPr="00D92F94" w:rsidRDefault="00D92F94" w:rsidP="00D92F94">
      <w:pPr>
        <w:pStyle w:val="libNormal"/>
        <w:rPr>
          <w:lang w:bidi="fa-IR"/>
        </w:rPr>
      </w:pPr>
      <w:r w:rsidRPr="00D92F94">
        <w:rPr>
          <w:rtl/>
          <w:lang w:bidi="fa-IR"/>
        </w:rPr>
        <w:t>بعبارت ديگر: هر كدام از آنان از سوى آن حضرت موظفند كه اوامر و نواهى او را به ديگران برساند و اين شايد بدان معنا باشد كه در آينده نزديك و به هنگام فرا رسيدن فتنه مورد اشاره</w:t>
      </w:r>
      <w:r w:rsidR="00132F7E">
        <w:rPr>
          <w:rtl/>
          <w:lang w:bidi="fa-IR"/>
        </w:rPr>
        <w:t>،</w:t>
      </w:r>
      <w:r w:rsidRPr="00D92F94">
        <w:rPr>
          <w:rtl/>
          <w:lang w:bidi="fa-IR"/>
        </w:rPr>
        <w:t xml:space="preserve"> تعاليم جديدى را ارسال مى دارد.</w:t>
      </w:r>
    </w:p>
    <w:p w:rsidR="00D92F94" w:rsidRPr="00D92F94" w:rsidRDefault="000742B7" w:rsidP="00D92F94">
      <w:pPr>
        <w:pStyle w:val="libNormal"/>
        <w:rPr>
          <w:lang w:bidi="fa-IR"/>
        </w:rPr>
      </w:pPr>
      <w:r>
        <w:rPr>
          <w:rFonts w:hint="cs"/>
          <w:rtl/>
          <w:lang w:bidi="fa-IR"/>
        </w:rPr>
        <w:t>19.</w:t>
      </w:r>
      <w:r w:rsidR="00D92F94" w:rsidRPr="00D92F94">
        <w:rPr>
          <w:rtl/>
          <w:lang w:bidi="fa-IR"/>
        </w:rPr>
        <w:t xml:space="preserve"> و مى فرمايد:</w:t>
      </w:r>
    </w:p>
    <w:p w:rsidR="00D92F94" w:rsidRPr="00D92F94" w:rsidRDefault="000742B7" w:rsidP="00D92F94">
      <w:pPr>
        <w:pStyle w:val="libNormal"/>
        <w:rPr>
          <w:lang w:bidi="fa-IR"/>
        </w:rPr>
      </w:pPr>
      <w:r>
        <w:rPr>
          <w:rFonts w:hint="cs"/>
          <w:rtl/>
          <w:lang w:bidi="fa-IR"/>
        </w:rPr>
        <w:t>«</w:t>
      </w:r>
      <w:r w:rsidR="00D92F94" w:rsidRPr="000742B7">
        <w:rPr>
          <w:rStyle w:val="libHadeesChar"/>
          <w:rtl/>
        </w:rPr>
        <w:t>اعتصموا بالتقية من شب نار المجاهلية</w:t>
      </w:r>
      <w:r w:rsidR="00132F7E">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از برافروختن آتش پرشراره جاهليت به سپر دفاعى تقيه پناه برده و بدان چنگ زنيد.</w:t>
      </w:r>
    </w:p>
    <w:p w:rsidR="00D92F94" w:rsidRPr="00D92F94" w:rsidRDefault="00D92F94" w:rsidP="00D92F94">
      <w:pPr>
        <w:pStyle w:val="libNormal"/>
        <w:rPr>
          <w:lang w:bidi="fa-IR"/>
        </w:rPr>
      </w:pPr>
      <w:r w:rsidRPr="00D92F94">
        <w:rPr>
          <w:rtl/>
          <w:lang w:bidi="fa-IR"/>
        </w:rPr>
        <w:t>(تقيه</w:t>
      </w:r>
      <w:r w:rsidR="0046049D">
        <w:rPr>
          <w:rtl/>
          <w:lang w:bidi="fa-IR"/>
        </w:rPr>
        <w:t>)</w:t>
      </w:r>
      <w:r w:rsidRPr="00D92F94">
        <w:rPr>
          <w:rtl/>
          <w:lang w:bidi="fa-IR"/>
        </w:rPr>
        <w:t xml:space="preserve"> به مفهوم كتمان عقيده اى است كه بر اساس منطق استوار است</w:t>
      </w:r>
      <w:r w:rsidR="00132F7E">
        <w:rPr>
          <w:rtl/>
          <w:lang w:bidi="fa-IR"/>
        </w:rPr>
        <w:t>،</w:t>
      </w:r>
      <w:r w:rsidRPr="00D92F94">
        <w:rPr>
          <w:rtl/>
          <w:lang w:bidi="fa-IR"/>
        </w:rPr>
        <w:t xml:space="preserve"> اما اكثريت با آن موافق نيستند و رفتار و گفتارشان مخالف حق است و انسان براى پرهيز از شر آنان</w:t>
      </w:r>
      <w:r w:rsidR="00132F7E">
        <w:rPr>
          <w:rtl/>
          <w:lang w:bidi="fa-IR"/>
        </w:rPr>
        <w:t>،</w:t>
      </w:r>
      <w:r w:rsidRPr="00D92F94">
        <w:rPr>
          <w:rtl/>
          <w:lang w:bidi="fa-IR"/>
        </w:rPr>
        <w:t xml:space="preserve"> بدان پناه مى برد. چنين تاكتيكى از ديدگان خرد، پسنديده است و از ديدگاه شريعت نيز در شرايط خاصى واجب مى گردد كه شرايط و چگونگى آن در كتابهاى فقهى آمده است</w:t>
      </w:r>
      <w:r w:rsidR="00132F7E">
        <w:rPr>
          <w:rtl/>
          <w:lang w:bidi="fa-IR"/>
        </w:rPr>
        <w:t>.</w:t>
      </w:r>
    </w:p>
    <w:p w:rsidR="00D92F94" w:rsidRPr="00D92F94" w:rsidRDefault="00D92F94" w:rsidP="00D92F94">
      <w:pPr>
        <w:pStyle w:val="libNormal"/>
        <w:rPr>
          <w:lang w:bidi="fa-IR"/>
        </w:rPr>
      </w:pPr>
      <w:r w:rsidRPr="00D92F94">
        <w:rPr>
          <w:rtl/>
          <w:lang w:bidi="fa-IR"/>
        </w:rPr>
        <w:t xml:space="preserve">امام </w:t>
      </w:r>
      <w:r w:rsidR="00E342FC" w:rsidRPr="00E342FC">
        <w:rPr>
          <w:rStyle w:val="libAlaemChar"/>
          <w:rtl/>
        </w:rPr>
        <w:t>عليه‌السلام</w:t>
      </w:r>
      <w:r w:rsidRPr="00D92F94">
        <w:rPr>
          <w:rtl/>
          <w:lang w:bidi="fa-IR"/>
        </w:rPr>
        <w:t xml:space="preserve"> در نامه خويش</w:t>
      </w:r>
      <w:r w:rsidR="00132F7E">
        <w:rPr>
          <w:rtl/>
          <w:lang w:bidi="fa-IR"/>
        </w:rPr>
        <w:t>،</w:t>
      </w:r>
      <w:r w:rsidRPr="00D92F94">
        <w:rPr>
          <w:rtl/>
          <w:lang w:bidi="fa-IR"/>
        </w:rPr>
        <w:t xml:space="preserve"> رهروان راه خاندان وحى و رسالت را، به (تقيه</w:t>
      </w:r>
      <w:r w:rsidR="0046049D">
        <w:rPr>
          <w:rtl/>
          <w:lang w:bidi="fa-IR"/>
        </w:rPr>
        <w:t>)</w:t>
      </w:r>
      <w:r w:rsidRPr="00D92F94">
        <w:rPr>
          <w:rtl/>
          <w:lang w:bidi="fa-IR"/>
        </w:rPr>
        <w:t xml:space="preserve"> سفارش مى كند و اين چيز جديدى نيست</w:t>
      </w:r>
      <w:r w:rsidR="00132F7E">
        <w:rPr>
          <w:rtl/>
          <w:lang w:bidi="fa-IR"/>
        </w:rPr>
        <w:t>.</w:t>
      </w:r>
      <w:r w:rsidRPr="00D92F94">
        <w:rPr>
          <w:rtl/>
          <w:lang w:bidi="fa-IR"/>
        </w:rPr>
        <w:t xml:space="preserve"> امامان نور</w:t>
      </w:r>
      <w:r w:rsidR="00E342FC" w:rsidRPr="00E342FC">
        <w:rPr>
          <w:rStyle w:val="libAlaemChar"/>
          <w:rtl/>
        </w:rPr>
        <w:t>عليه‌السلام</w:t>
      </w:r>
      <w:r w:rsidRPr="00D92F94">
        <w:rPr>
          <w:rtl/>
          <w:lang w:bidi="fa-IR"/>
        </w:rPr>
        <w:t xml:space="preserve"> نيز شيعيان را در شرايط ويژه اى بدان توصيه مى نمودند و گاه بدان </w:t>
      </w:r>
      <w:r w:rsidR="00650553">
        <w:rPr>
          <w:rtl/>
          <w:lang w:bidi="fa-IR"/>
        </w:rPr>
        <w:t>تأکید</w:t>
      </w:r>
      <w:r w:rsidRPr="00D92F94">
        <w:rPr>
          <w:rtl/>
          <w:lang w:bidi="fa-IR"/>
        </w:rPr>
        <w:t xml:space="preserve"> هم مى كردند.</w:t>
      </w:r>
    </w:p>
    <w:p w:rsidR="00D92F94" w:rsidRPr="00D92F94" w:rsidRDefault="00D92F94" w:rsidP="00D92F94">
      <w:pPr>
        <w:pStyle w:val="libNormal"/>
        <w:rPr>
          <w:lang w:bidi="fa-IR"/>
        </w:rPr>
      </w:pPr>
      <w:r w:rsidRPr="00D92F94">
        <w:rPr>
          <w:rtl/>
          <w:lang w:bidi="fa-IR"/>
        </w:rPr>
        <w:t>البته</w:t>
      </w:r>
      <w:r w:rsidR="00132F7E">
        <w:rPr>
          <w:rtl/>
          <w:lang w:bidi="fa-IR"/>
        </w:rPr>
        <w:t>،</w:t>
      </w:r>
      <w:r w:rsidRPr="00D92F94">
        <w:rPr>
          <w:rtl/>
          <w:lang w:bidi="fa-IR"/>
        </w:rPr>
        <w:t xml:space="preserve"> ممكن است (تقيه</w:t>
      </w:r>
      <w:r w:rsidR="0046049D">
        <w:rPr>
          <w:rtl/>
          <w:lang w:bidi="fa-IR"/>
        </w:rPr>
        <w:t>)</w:t>
      </w:r>
      <w:r w:rsidRPr="00D92F94">
        <w:rPr>
          <w:rtl/>
          <w:lang w:bidi="fa-IR"/>
        </w:rPr>
        <w:t xml:space="preserve"> در اينجا دورى گزيدن از مراكز فتنه و اجتناب از آن مواضع و پيش گرفتن اسلوب خاصى در زندگى باشد كه توجه دشمن را جلب نكرده و او را بر ضد شيعه و راه و رسم اهل بيت </w:t>
      </w:r>
      <w:r w:rsidR="00E342FC" w:rsidRPr="00E342FC">
        <w:rPr>
          <w:rStyle w:val="libAlaemChar"/>
          <w:rtl/>
        </w:rPr>
        <w:t>عليه‌السلام</w:t>
      </w:r>
      <w:r w:rsidRPr="00D92F94">
        <w:rPr>
          <w:rtl/>
          <w:lang w:bidi="fa-IR"/>
        </w:rPr>
        <w:t xml:space="preserve"> تحريك و بسيج ننمايد.</w:t>
      </w:r>
    </w:p>
    <w:p w:rsidR="00D92F94" w:rsidRPr="00D92F94" w:rsidRDefault="00D92F94" w:rsidP="00D92F94">
      <w:pPr>
        <w:pStyle w:val="libNormal"/>
        <w:rPr>
          <w:lang w:bidi="fa-IR"/>
        </w:rPr>
      </w:pPr>
      <w:r w:rsidRPr="00D92F94">
        <w:rPr>
          <w:rtl/>
          <w:lang w:bidi="fa-IR"/>
        </w:rPr>
        <w:t>متاءسفانه اين فراز براى ما در نهايت پيچيدگى و ابهام است و نمى توانيم بطور دقيق دريابيم كه منظور چيست</w:t>
      </w:r>
      <w:r w:rsidR="00132F7E">
        <w:rPr>
          <w:rtl/>
          <w:lang w:bidi="fa-IR"/>
        </w:rPr>
        <w:t>؟</w:t>
      </w:r>
      <w:r w:rsidRPr="00D92F94">
        <w:rPr>
          <w:rtl/>
          <w:lang w:bidi="fa-IR"/>
        </w:rPr>
        <w:t xml:space="preserve"> بعيد نيست كه استبداد حاكم عباسى در آن روزگاران در نقشه ابليسى درهم </w:t>
      </w:r>
      <w:r w:rsidRPr="00D92F94">
        <w:rPr>
          <w:rtl/>
          <w:lang w:bidi="fa-IR"/>
        </w:rPr>
        <w:lastRenderedPageBreak/>
        <w:t>كوبيدن شيعيه بوده چرا كه راه و رسم تشيع</w:t>
      </w:r>
      <w:r w:rsidR="00132F7E">
        <w:rPr>
          <w:rtl/>
          <w:lang w:bidi="fa-IR"/>
        </w:rPr>
        <w:t>،</w:t>
      </w:r>
      <w:r w:rsidRPr="00D92F94">
        <w:rPr>
          <w:rtl/>
          <w:lang w:bidi="fa-IR"/>
        </w:rPr>
        <w:t xml:space="preserve"> قلب تپنده خط حضرت مهدى </w:t>
      </w:r>
      <w:r w:rsidR="00E342FC" w:rsidRPr="00E342FC">
        <w:rPr>
          <w:rStyle w:val="libAlaemChar"/>
          <w:rtl/>
        </w:rPr>
        <w:t>عليه‌السلام</w:t>
      </w:r>
      <w:r w:rsidRPr="00D92F94">
        <w:rPr>
          <w:rtl/>
          <w:lang w:bidi="fa-IR"/>
        </w:rPr>
        <w:t xml:space="preserve"> شمرده شده و حافظ موجديت و كيان آن راه بوده و بر خويشتن اعتماد داشته و با حكومتهاى ظالمانه و غيرقانونى همواره مبارزه مى كرده است</w:t>
      </w:r>
      <w:r w:rsidR="00132F7E">
        <w:rPr>
          <w:rtl/>
          <w:lang w:bidi="fa-IR"/>
        </w:rPr>
        <w:t>،</w:t>
      </w:r>
      <w:r w:rsidRPr="00D92F94">
        <w:rPr>
          <w:rtl/>
          <w:lang w:bidi="fa-IR"/>
        </w:rPr>
        <w:t xml:space="preserve"> از اين رو آن گرامى</w:t>
      </w:r>
      <w:r w:rsidR="00132F7E">
        <w:rPr>
          <w:rtl/>
          <w:lang w:bidi="fa-IR"/>
        </w:rPr>
        <w:t>،</w:t>
      </w:r>
      <w:r w:rsidRPr="00D92F94">
        <w:rPr>
          <w:rtl/>
          <w:lang w:bidi="fa-IR"/>
        </w:rPr>
        <w:t xml:space="preserve"> پيروان خويش را از آن نيتهاى زشت و نقشه هاى جهنمى كه بر ضد آنان و در خفا چيده مى شد، هشدار داده و آنان را به اجتناب از خطر سهمگينى كه تهديدشان مى كرد، امر فرموده است و آن دستور چنگ زدن به تاكتيك تقيه و كتمان عقيده از ستمكاران بوده است</w:t>
      </w:r>
      <w:r w:rsidR="00132F7E">
        <w:rPr>
          <w:rtl/>
          <w:lang w:bidi="fa-IR"/>
        </w:rPr>
        <w:t>.</w:t>
      </w:r>
    </w:p>
    <w:p w:rsidR="00D92F94" w:rsidRPr="00D92F94" w:rsidRDefault="000742B7" w:rsidP="00D92F94">
      <w:pPr>
        <w:pStyle w:val="libNormal"/>
        <w:rPr>
          <w:lang w:bidi="fa-IR"/>
        </w:rPr>
      </w:pPr>
      <w:r>
        <w:rPr>
          <w:rFonts w:hint="cs"/>
          <w:rtl/>
          <w:lang w:bidi="fa-IR"/>
        </w:rPr>
        <w:t>20.</w:t>
      </w:r>
      <w:r w:rsidR="00D92F94" w:rsidRPr="00D92F94">
        <w:rPr>
          <w:rtl/>
          <w:lang w:bidi="fa-IR"/>
        </w:rPr>
        <w:t xml:space="preserve"> و مى فرمايد:</w:t>
      </w:r>
    </w:p>
    <w:p w:rsidR="00D92F94" w:rsidRPr="00D92F94" w:rsidRDefault="00D92F94" w:rsidP="00D92F94">
      <w:pPr>
        <w:pStyle w:val="libNormal"/>
        <w:rPr>
          <w:lang w:bidi="fa-IR"/>
        </w:rPr>
      </w:pPr>
      <w:r w:rsidRPr="00D92F94">
        <w:rPr>
          <w:rtl/>
          <w:lang w:bidi="fa-IR"/>
        </w:rPr>
        <w:t>(...</w:t>
      </w:r>
      <w:r w:rsidRPr="000742B7">
        <w:rPr>
          <w:rStyle w:val="libHadeesChar"/>
          <w:rtl/>
        </w:rPr>
        <w:t>تخششها عصب اموية</w:t>
      </w:r>
      <w:r w:rsidR="00132F7E">
        <w:rPr>
          <w:rtl/>
          <w:lang w:bidi="fa-IR"/>
        </w:rPr>
        <w:t>.</w:t>
      </w:r>
      <w:r w:rsidRPr="00D92F94">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از برافروختن آتش پرشراره جاهليت كه گروههاى اموى مسلك آن را بر مى افروزند به سپر دفاعى تقيه چنگ زنيد...</w:t>
      </w:r>
    </w:p>
    <w:p w:rsidR="00D92F94" w:rsidRPr="00D92F94" w:rsidRDefault="00D92F94" w:rsidP="00D92F94">
      <w:pPr>
        <w:pStyle w:val="libNormal"/>
        <w:rPr>
          <w:lang w:bidi="fa-IR"/>
        </w:rPr>
      </w:pPr>
      <w:r w:rsidRPr="00D92F94">
        <w:rPr>
          <w:rtl/>
          <w:lang w:bidi="fa-IR"/>
        </w:rPr>
        <w:t>(حش النار</w:t>
      </w:r>
      <w:r w:rsidR="0046049D">
        <w:rPr>
          <w:rtl/>
          <w:lang w:bidi="fa-IR"/>
        </w:rPr>
        <w:t>)</w:t>
      </w:r>
      <w:r w:rsidRPr="00D92F94">
        <w:rPr>
          <w:rtl/>
          <w:lang w:bidi="fa-IR"/>
        </w:rPr>
        <w:t xml:space="preserve"> يعنى</w:t>
      </w:r>
      <w:r w:rsidR="00132F7E">
        <w:rPr>
          <w:rtl/>
          <w:lang w:bidi="fa-IR"/>
        </w:rPr>
        <w:t>:</w:t>
      </w:r>
      <w:r w:rsidRPr="00D92F94">
        <w:rPr>
          <w:rtl/>
          <w:lang w:bidi="fa-IR"/>
        </w:rPr>
        <w:t xml:space="preserve"> (بر افروخت آتش را</w:t>
      </w:r>
      <w:r w:rsidR="0046049D">
        <w:rPr>
          <w:rtl/>
          <w:lang w:bidi="fa-IR"/>
        </w:rPr>
        <w:t>)</w:t>
      </w:r>
      <w:r w:rsidRPr="00D92F94">
        <w:rPr>
          <w:rtl/>
          <w:lang w:bidi="fa-IR"/>
        </w:rPr>
        <w:t xml:space="preserve"> و ممكن است بدين معنا باشد كه گروه اموى پرست كه با سوء استفاده از فرصت آتش فتنه جاهليت را بر مى افروزند و آن را شعله ور مى سازند تا بدين وسيله با برانگيختن جنگهاى فرقه اى در ميان مسلمانان شيعيان را نيز به آفت تعصب گرفتار ساخته و آنان را نيز تحريك نمايند تا در اين فتنه ها و درگيريها وارد سازند گويى هدف آن است كه با برافروختن جنگهاى خانمانسوز فرقه اى</w:t>
      </w:r>
      <w:r w:rsidR="00132F7E">
        <w:rPr>
          <w:rtl/>
          <w:lang w:bidi="fa-IR"/>
        </w:rPr>
        <w:t>،</w:t>
      </w:r>
      <w:r w:rsidRPr="00D92F94">
        <w:rPr>
          <w:rtl/>
          <w:lang w:bidi="fa-IR"/>
        </w:rPr>
        <w:t xml:space="preserve"> شيعه را كه در آن زمان گروه تضعيف شده اى بود قربانى آن فتنه ساخته و هيزم جنگ كنند و بسوزانند و امام </w:t>
      </w:r>
      <w:r w:rsidR="004155EF" w:rsidRPr="004155EF">
        <w:rPr>
          <w:rStyle w:val="libAlaemChar"/>
          <w:rtl/>
        </w:rPr>
        <w:t>عليه‌السلام</w:t>
      </w:r>
      <w:r w:rsidRPr="00D92F94">
        <w:rPr>
          <w:rtl/>
          <w:lang w:bidi="fa-IR"/>
        </w:rPr>
        <w:t xml:space="preserve"> از اين نقشه پليد دشمن هشدار و خبر مى دهد و مى فرمايد: </w:t>
      </w:r>
      <w:r w:rsidR="00004F01">
        <w:rPr>
          <w:rFonts w:hint="cs"/>
          <w:rtl/>
          <w:lang w:bidi="fa-IR"/>
        </w:rPr>
        <w:t>«</w:t>
      </w:r>
      <w:r w:rsidRPr="00004F01">
        <w:rPr>
          <w:rStyle w:val="libHadeesChar"/>
          <w:rtl/>
        </w:rPr>
        <w:t>انا زعيم بنجاة من لم يرم فيها المواطن الخفية</w:t>
      </w:r>
      <w:r w:rsidR="00132F7E">
        <w:rPr>
          <w:rtl/>
          <w:lang w:bidi="fa-IR"/>
        </w:rPr>
        <w:t>.</w:t>
      </w:r>
      <w:r w:rsidR="00004F01">
        <w:rPr>
          <w:rFonts w:hint="cs"/>
          <w:rtl/>
          <w:lang w:bidi="fa-IR"/>
        </w:rPr>
        <w:t>»</w:t>
      </w:r>
    </w:p>
    <w:p w:rsidR="00D92F94" w:rsidRPr="00D92F94" w:rsidRDefault="00D92F94" w:rsidP="00D92F94">
      <w:pPr>
        <w:pStyle w:val="libNormal"/>
        <w:rPr>
          <w:lang w:bidi="fa-IR"/>
        </w:rPr>
      </w:pPr>
      <w:r w:rsidRPr="00D92F94">
        <w:rPr>
          <w:rtl/>
          <w:lang w:bidi="fa-IR"/>
        </w:rPr>
        <w:t>واژه (رام</w:t>
      </w:r>
      <w:r w:rsidR="0046049D">
        <w:rPr>
          <w:rtl/>
          <w:lang w:bidi="fa-IR"/>
        </w:rPr>
        <w:t>)</w:t>
      </w:r>
      <w:r w:rsidRPr="00D92F94">
        <w:rPr>
          <w:rtl/>
          <w:lang w:bidi="fa-IR"/>
        </w:rPr>
        <w:t xml:space="preserve"> به معناى حركت سرى است و آن گرامى در نامه اش نجات كسانى را تضمين مى كند كه به كارهاى مخفيانه و به تلاش بر ضد شيعه و مذهب اهل بيت همچون ايجاد رابطه سرى با دشمنان شيعه برنخيزند بلكه در رويارويى با آن حوادث پرخطرى كه دشمنان نقشه آن را كشيده اند به راه خدا پسندانه و استوراى گام نهند.</w:t>
      </w:r>
    </w:p>
    <w:p w:rsidR="00D92F94" w:rsidRPr="00D92F94" w:rsidRDefault="00D92F94" w:rsidP="00D92F94">
      <w:pPr>
        <w:pStyle w:val="libNormal"/>
        <w:rPr>
          <w:lang w:bidi="fa-IR"/>
        </w:rPr>
      </w:pPr>
      <w:r w:rsidRPr="00D92F94">
        <w:rPr>
          <w:rtl/>
          <w:lang w:bidi="fa-IR"/>
        </w:rPr>
        <w:lastRenderedPageBreak/>
        <w:t>آنگاه آن حضرت از بحرانى كه در پيش است خبر مى دهد و مى فرمايد اذا حل جمادى الاولى من سنتكم هذه فاعتبروا بما يحدث فيها.</w:t>
      </w:r>
    </w:p>
    <w:p w:rsidR="00D92F94" w:rsidRPr="00D92F94" w:rsidRDefault="00D92F94" w:rsidP="00D92F94">
      <w:pPr>
        <w:pStyle w:val="libNormal"/>
        <w:rPr>
          <w:lang w:bidi="fa-IR"/>
        </w:rPr>
      </w:pPr>
      <w:r w:rsidRPr="00D92F94">
        <w:rPr>
          <w:rtl/>
          <w:lang w:bidi="fa-IR"/>
        </w:rPr>
        <w:t>واژه (عبرت</w:t>
      </w:r>
      <w:r w:rsidR="0046049D">
        <w:rPr>
          <w:rtl/>
          <w:lang w:bidi="fa-IR"/>
        </w:rPr>
        <w:t>)</w:t>
      </w:r>
      <w:r w:rsidRPr="00D92F94">
        <w:rPr>
          <w:rtl/>
          <w:lang w:bidi="fa-IR"/>
        </w:rPr>
        <w:t xml:space="preserve"> و اعتبار به معناى پندپذيرى است و از (عبور</w:t>
      </w:r>
      <w:r w:rsidR="0046049D">
        <w:rPr>
          <w:rtl/>
          <w:lang w:bidi="fa-IR"/>
        </w:rPr>
        <w:t>)</w:t>
      </w:r>
      <w:r w:rsidRPr="00D92F94">
        <w:rPr>
          <w:rtl/>
          <w:lang w:bidi="fa-IR"/>
        </w:rPr>
        <w:t xml:space="preserve"> مشتق شده است كه انتقال از مكانى به مكان ديگر را نشان مى دهد و در اينجا مفهوم آن اين است كه ذهن انسان از كارى به كار ديگر انتقال يابد به عنوان مثال</w:t>
      </w:r>
      <w:r w:rsidR="00132F7E">
        <w:rPr>
          <w:rtl/>
          <w:lang w:bidi="fa-IR"/>
        </w:rPr>
        <w:t>:</w:t>
      </w:r>
      <w:r w:rsidRPr="00D92F94">
        <w:rPr>
          <w:rtl/>
          <w:lang w:bidi="fa-IR"/>
        </w:rPr>
        <w:t xml:space="preserve"> اندرز گرفتن از مرگ يعنى انتقال ذهن انسان از مرگ ديگران به مرگ خويش است و با دين مرگ ديگران مى انديشد كه او نيز سرانجام خواهد مرد يا اينكه فلان ثروتمند دچار فقر گرديد يا قدرتمندى به ذلت گرفتار آمد و انسان با اين پندپذيريها از مسايل و رخدادها عبرت مى گيرد و تدابير لازم را برى رويارويى با رخدادها اتخاذ مى كند و به دنيا اعتماد نمى كند و بدينسان ذهن و انديشه انسان از رخدادها به فرجام و سرنوشت زندگى خويش انتقال مى يابد.</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حضرت مهدى </w:t>
      </w:r>
      <w:r w:rsidR="004155EF" w:rsidRPr="004155EF">
        <w:rPr>
          <w:rStyle w:val="libAlaemChar"/>
          <w:rtl/>
        </w:rPr>
        <w:t>عليه‌السلام</w:t>
      </w:r>
      <w:r w:rsidRPr="00D92F94">
        <w:rPr>
          <w:rtl/>
          <w:lang w:bidi="fa-IR"/>
        </w:rPr>
        <w:t xml:space="preserve"> شيعيان خويش را به عبرت گرفتن از رويدادهايى كه از آنها خبر مى دهد فرا مى خواند و نيازى نيست كه سخن از علم امام </w:t>
      </w:r>
      <w:r w:rsidR="004155EF" w:rsidRPr="004155EF">
        <w:rPr>
          <w:rStyle w:val="libAlaemChar"/>
          <w:rtl/>
        </w:rPr>
        <w:t>عليه‌السلام</w:t>
      </w:r>
      <w:r w:rsidRPr="00D92F94">
        <w:rPr>
          <w:rtl/>
          <w:lang w:bidi="fa-IR"/>
        </w:rPr>
        <w:t xml:space="preserve"> و گزارش او از آينده به ميان آيد چرا كه در بحثهاى گذشته از آن سخن گفتيم</w:t>
      </w:r>
      <w:r w:rsidR="00132F7E">
        <w:rPr>
          <w:rtl/>
          <w:lang w:bidi="fa-IR"/>
        </w:rPr>
        <w:t>.</w:t>
      </w:r>
    </w:p>
    <w:p w:rsidR="00D92F94" w:rsidRPr="00D92F94" w:rsidRDefault="00004F01" w:rsidP="00D92F94">
      <w:pPr>
        <w:pStyle w:val="libNormal"/>
        <w:rPr>
          <w:lang w:bidi="fa-IR"/>
        </w:rPr>
      </w:pPr>
      <w:r>
        <w:rPr>
          <w:rFonts w:hint="cs"/>
          <w:rtl/>
          <w:lang w:bidi="fa-IR"/>
        </w:rPr>
        <w:t>21.</w:t>
      </w:r>
      <w:r w:rsidR="00D92F94" w:rsidRPr="00D92F94">
        <w:rPr>
          <w:rtl/>
          <w:lang w:bidi="fa-IR"/>
        </w:rPr>
        <w:t xml:space="preserve"> و مى فرمايد:</w:t>
      </w:r>
    </w:p>
    <w:p w:rsidR="00D92F94" w:rsidRPr="00D92F94" w:rsidRDefault="00004F01" w:rsidP="00D92F94">
      <w:pPr>
        <w:pStyle w:val="libNormal"/>
        <w:rPr>
          <w:lang w:bidi="fa-IR"/>
        </w:rPr>
      </w:pPr>
      <w:r>
        <w:rPr>
          <w:rFonts w:hint="cs"/>
          <w:rtl/>
          <w:lang w:bidi="fa-IR"/>
        </w:rPr>
        <w:t>«</w:t>
      </w:r>
      <w:r w:rsidR="00D92F94" w:rsidRPr="00004F01">
        <w:rPr>
          <w:rStyle w:val="libHadeesChar"/>
          <w:rtl/>
        </w:rPr>
        <w:t>واستيقظوا من رقدتكم لمايكون فى الذى يليها</w:t>
      </w:r>
      <w:r w:rsidR="00D92F94" w:rsidRPr="00D92F94">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و از خواب گرانى كه شما را ربوده است براى رخداد پس از آن بيدار گرديد.</w:t>
      </w:r>
    </w:p>
    <w:p w:rsidR="00D92F94" w:rsidRPr="00D92F94" w:rsidRDefault="00D92F94" w:rsidP="00D92F94">
      <w:pPr>
        <w:pStyle w:val="libNormal"/>
        <w:rPr>
          <w:lang w:bidi="fa-IR"/>
        </w:rPr>
      </w:pPr>
      <w:r w:rsidRPr="00D92F94">
        <w:rPr>
          <w:rtl/>
          <w:lang w:bidi="fa-IR"/>
        </w:rPr>
        <w:t>از اين فراز اين حقيقت دريافت مى گردد كه آن روز نوعى خمودى و ناآگاهى بر جامعه حاكم بوده چنانكه گويى جامعه در خواب غفلت است و فتنه هايى كه در اطراف آن مى گذرد آنها را درك نمى كند.</w:t>
      </w:r>
    </w:p>
    <w:p w:rsidR="00D92F94" w:rsidRPr="00D92F94" w:rsidRDefault="00004F01" w:rsidP="00D92F94">
      <w:pPr>
        <w:pStyle w:val="libNormal"/>
        <w:rPr>
          <w:lang w:bidi="fa-IR"/>
        </w:rPr>
      </w:pPr>
      <w:r>
        <w:rPr>
          <w:rFonts w:hint="cs"/>
          <w:rtl/>
          <w:lang w:bidi="fa-IR"/>
        </w:rPr>
        <w:t>«</w:t>
      </w:r>
      <w:r w:rsidR="00D92F94" w:rsidRPr="00004F01">
        <w:rPr>
          <w:rStyle w:val="libHadeesChar"/>
          <w:rtl/>
        </w:rPr>
        <w:t>استظهر لكم من السماء آية جليه و من الارض مثلها بالسوية</w:t>
      </w:r>
      <w:r w:rsidR="00132F7E">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بزودى نشانه اى روشن از آسمان و نشانه اى روشن از زمين براى شما پديدار خواهد گشت</w:t>
      </w:r>
    </w:p>
    <w:p w:rsidR="00D92F94" w:rsidRPr="00D92F94" w:rsidRDefault="00D92F94" w:rsidP="00D92F94">
      <w:pPr>
        <w:pStyle w:val="libNormal"/>
        <w:rPr>
          <w:lang w:bidi="fa-IR"/>
        </w:rPr>
      </w:pPr>
      <w:r w:rsidRPr="00D92F94">
        <w:rPr>
          <w:rtl/>
          <w:lang w:bidi="fa-IR"/>
        </w:rPr>
        <w:lastRenderedPageBreak/>
        <w:t xml:space="preserve">متاءسفانه تاريخ از ثبت و نگارش حوادثى كه آن سال در جامعه پديدار گشته كوتاهى ورزيده و در تاريخ حوادثى را مى بينيم كه هنگامه وقوع آنها با آن سال تطبيق نمى كند چرا كه تاريخ اين نامه مبارك سال </w:t>
      </w:r>
      <w:r w:rsidR="00150594">
        <w:rPr>
          <w:rtl/>
          <w:lang w:bidi="fa-IR"/>
        </w:rPr>
        <w:t>410</w:t>
      </w:r>
      <w:r w:rsidRPr="00D92F94">
        <w:rPr>
          <w:rtl/>
          <w:lang w:bidi="fa-IR"/>
        </w:rPr>
        <w:t xml:space="preserve"> هجرى است اما تاريخ رخدادهايى را نشانگر است كه در سالهاى پس از آن رخ داده و تاريخ وقوع آنها با اخبارى كه آن گرامى در نامه اش داده است هماهنگى ندارد به عنوان مثال</w:t>
      </w:r>
      <w:r w:rsidR="00132F7E">
        <w:rPr>
          <w:rtl/>
          <w:lang w:bidi="fa-IR"/>
        </w:rPr>
        <w:t>:</w:t>
      </w:r>
      <w:r w:rsidRPr="00D92F94">
        <w:rPr>
          <w:rtl/>
          <w:lang w:bidi="fa-IR"/>
        </w:rPr>
        <w:t xml:space="preserve"> تاريخ</w:t>
      </w:r>
      <w:r w:rsidR="00132F7E">
        <w:rPr>
          <w:rtl/>
          <w:lang w:bidi="fa-IR"/>
        </w:rPr>
        <w:t>،</w:t>
      </w:r>
      <w:r w:rsidRPr="00D92F94">
        <w:rPr>
          <w:rtl/>
          <w:lang w:bidi="fa-IR"/>
        </w:rPr>
        <w:t xml:space="preserve"> سقوط ستاره عظيم دنباله دارى را نشان مى دهد كه زمين را با سقوط خود روشن ساخته و صداى غرش مهيب آن در منطقه شنيده شد و اين نشانى از نشانه هاى آسمان است اما اين رخداد در سال </w:t>
      </w:r>
      <w:r w:rsidR="00150594">
        <w:rPr>
          <w:rtl/>
          <w:lang w:bidi="fa-IR"/>
        </w:rPr>
        <w:t>417</w:t>
      </w:r>
      <w:r w:rsidRPr="00D92F94">
        <w:rPr>
          <w:rtl/>
          <w:lang w:bidi="fa-IR"/>
        </w:rPr>
        <w:t xml:space="preserve"> هجرى بود.</w:t>
      </w:r>
    </w:p>
    <w:p w:rsidR="00D92F94" w:rsidRPr="00D92F94" w:rsidRDefault="00D92F94" w:rsidP="00D92F94">
      <w:pPr>
        <w:pStyle w:val="libNormal"/>
        <w:rPr>
          <w:lang w:bidi="fa-IR"/>
        </w:rPr>
      </w:pPr>
      <w:r w:rsidRPr="00D92F94">
        <w:rPr>
          <w:rtl/>
          <w:lang w:bidi="fa-IR"/>
        </w:rPr>
        <w:t>و نيز نشانگر آن است كه رخداد بزرگى كه مى توان آن را نشانى در زمين به حساب آورد رخ داد و آن اين بود كه</w:t>
      </w:r>
      <w:r w:rsidR="00132F7E">
        <w:rPr>
          <w:rtl/>
          <w:lang w:bidi="fa-IR"/>
        </w:rPr>
        <w:t>:</w:t>
      </w:r>
      <w:r w:rsidRPr="00D92F94">
        <w:rPr>
          <w:rtl/>
          <w:lang w:bidi="fa-IR"/>
        </w:rPr>
        <w:t xml:space="preserve"> آب دجله در عراق بطور بى سابقه اى با سيلابى مهيب</w:t>
      </w:r>
      <w:r w:rsidR="00132F7E">
        <w:rPr>
          <w:rtl/>
          <w:lang w:bidi="fa-IR"/>
        </w:rPr>
        <w:t>،</w:t>
      </w:r>
      <w:r w:rsidRPr="00D92F94">
        <w:rPr>
          <w:rtl/>
          <w:lang w:bidi="fa-IR"/>
        </w:rPr>
        <w:t xml:space="preserve"> </w:t>
      </w:r>
      <w:r w:rsidR="00150594">
        <w:rPr>
          <w:rtl/>
          <w:lang w:bidi="fa-IR"/>
        </w:rPr>
        <w:t>21</w:t>
      </w:r>
      <w:r w:rsidRPr="00D92F94">
        <w:rPr>
          <w:rtl/>
          <w:lang w:bidi="fa-IR"/>
        </w:rPr>
        <w:t xml:space="preserve"> متر بالا آمد و قسمت بزرگى از بغداد و بخش عظيمى از زمينهاى عراق را غرق كرد اما اين رخداد در تاريخ </w:t>
      </w:r>
      <w:r w:rsidR="00150594">
        <w:rPr>
          <w:rtl/>
          <w:lang w:bidi="fa-IR"/>
        </w:rPr>
        <w:t>401</w:t>
      </w:r>
      <w:r w:rsidRPr="00D92F94">
        <w:rPr>
          <w:rtl/>
          <w:lang w:bidi="fa-IR"/>
        </w:rPr>
        <w:t xml:space="preserve"> هجرى بود.</w:t>
      </w:r>
    </w:p>
    <w:p w:rsidR="00D92F94" w:rsidRPr="00D92F94" w:rsidRDefault="00D92F94" w:rsidP="00D92F94">
      <w:pPr>
        <w:pStyle w:val="libNormal"/>
        <w:rPr>
          <w:lang w:bidi="fa-IR"/>
        </w:rPr>
      </w:pPr>
      <w:r w:rsidRPr="00D92F94">
        <w:rPr>
          <w:rtl/>
          <w:lang w:bidi="fa-IR"/>
        </w:rPr>
        <w:t xml:space="preserve">بسيار بعيد به نظر مى رسد كه امام عصر </w:t>
      </w:r>
      <w:r w:rsidR="004155EF" w:rsidRPr="004155EF">
        <w:rPr>
          <w:rStyle w:val="libAlaemChar"/>
          <w:rtl/>
        </w:rPr>
        <w:t>عليه‌السلام</w:t>
      </w:r>
      <w:r w:rsidRPr="00D92F94">
        <w:rPr>
          <w:rtl/>
          <w:lang w:bidi="fa-IR"/>
        </w:rPr>
        <w:t xml:space="preserve"> در نامه خويش</w:t>
      </w:r>
      <w:r w:rsidR="00132F7E">
        <w:rPr>
          <w:rtl/>
          <w:lang w:bidi="fa-IR"/>
        </w:rPr>
        <w:t>،</w:t>
      </w:r>
      <w:r w:rsidRPr="00D92F94">
        <w:rPr>
          <w:rtl/>
          <w:lang w:bidi="fa-IR"/>
        </w:rPr>
        <w:t xml:space="preserve"> پيروان خود را از حوادث و رخدادهايى كه در آن سال رخ خواهد داد هشدار دهد و به آنان دستور دهد كه از حوادث جمادى الاولى و ظهور نشانه هايى از آسمان و زمين عبرت گيرند و آنگاه بگوييم اين حوادث هفت سال بعد پديدار گشت</w:t>
      </w:r>
      <w:r w:rsidR="00132F7E">
        <w:rPr>
          <w:rtl/>
          <w:lang w:bidi="fa-IR"/>
        </w:rPr>
        <w:t>.</w:t>
      </w:r>
    </w:p>
    <w:p w:rsidR="00D92F94" w:rsidRPr="00D92F94" w:rsidRDefault="00D92F94" w:rsidP="00D92F94">
      <w:pPr>
        <w:pStyle w:val="libNormal"/>
        <w:rPr>
          <w:lang w:bidi="fa-IR"/>
        </w:rPr>
      </w:pPr>
      <w:r w:rsidRPr="00D92F94">
        <w:rPr>
          <w:rtl/>
          <w:lang w:bidi="fa-IR"/>
        </w:rPr>
        <w:t>واقعيت اين است كه راهى جز اين نيست كه صادقانه بگوييم</w:t>
      </w:r>
      <w:r w:rsidR="00132F7E">
        <w:rPr>
          <w:rtl/>
          <w:lang w:bidi="fa-IR"/>
        </w:rPr>
        <w:t>:</w:t>
      </w:r>
      <w:r w:rsidRPr="00D92F94">
        <w:rPr>
          <w:rtl/>
          <w:lang w:bidi="fa-IR"/>
        </w:rPr>
        <w:t xml:space="preserve"> در همان سال</w:t>
      </w:r>
      <w:r w:rsidR="00132F7E">
        <w:rPr>
          <w:rtl/>
          <w:lang w:bidi="fa-IR"/>
        </w:rPr>
        <w:t>،</w:t>
      </w:r>
      <w:r w:rsidRPr="00D92F94">
        <w:rPr>
          <w:rtl/>
          <w:lang w:bidi="fa-IR"/>
        </w:rPr>
        <w:t xml:space="preserve"> حوادث آسمانى و زمينى رخ داده است</w:t>
      </w:r>
      <w:r w:rsidR="00132F7E">
        <w:rPr>
          <w:rtl/>
          <w:lang w:bidi="fa-IR"/>
        </w:rPr>
        <w:t>،</w:t>
      </w:r>
      <w:r w:rsidRPr="00D92F94">
        <w:rPr>
          <w:rtl/>
          <w:lang w:bidi="fa-IR"/>
        </w:rPr>
        <w:t xml:space="preserve"> اما تاريخ از ثبت و نگارش آنها كوتاهى كرده يا اينكه نوشته اند اما فاصله طولانى زمان و فراز و نشيبها آنها را از بين برده و به دست ما نرسيده است</w:t>
      </w:r>
      <w:r w:rsidR="00132F7E">
        <w:rPr>
          <w:rtl/>
          <w:lang w:bidi="fa-IR"/>
        </w:rPr>
        <w:t>.</w:t>
      </w:r>
    </w:p>
    <w:p w:rsidR="00D92F94" w:rsidRPr="00D92F94" w:rsidRDefault="00EB51F5" w:rsidP="00D92F94">
      <w:pPr>
        <w:pStyle w:val="libNormal"/>
        <w:rPr>
          <w:lang w:bidi="fa-IR"/>
        </w:rPr>
      </w:pPr>
      <w:r>
        <w:rPr>
          <w:rFonts w:hint="cs"/>
          <w:rtl/>
          <w:lang w:bidi="fa-IR"/>
        </w:rPr>
        <w:t>22.</w:t>
      </w:r>
      <w:r w:rsidR="00D92F94" w:rsidRPr="00D92F94">
        <w:rPr>
          <w:rtl/>
          <w:lang w:bidi="fa-IR"/>
        </w:rPr>
        <w:t xml:space="preserve"> و مى فرمايد:</w:t>
      </w:r>
    </w:p>
    <w:p w:rsidR="00D92F94" w:rsidRPr="00D92F94" w:rsidRDefault="00EB51F5" w:rsidP="00D92F94">
      <w:pPr>
        <w:pStyle w:val="libNormal"/>
        <w:rPr>
          <w:lang w:bidi="fa-IR"/>
        </w:rPr>
      </w:pPr>
      <w:r>
        <w:rPr>
          <w:rFonts w:hint="cs"/>
          <w:rtl/>
          <w:lang w:bidi="fa-IR"/>
        </w:rPr>
        <w:t>«</w:t>
      </w:r>
      <w:r w:rsidR="00D92F94" w:rsidRPr="00D92F94">
        <w:rPr>
          <w:rtl/>
          <w:lang w:bidi="fa-IR"/>
        </w:rPr>
        <w:t xml:space="preserve">... </w:t>
      </w:r>
      <w:r w:rsidR="00D92F94" w:rsidRPr="00EB51F5">
        <w:rPr>
          <w:rStyle w:val="libHadeesChar"/>
          <w:rtl/>
        </w:rPr>
        <w:t>و يغلب من بعد على العراق طوائف عن الاسلام مراق</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و پس از آن گروههايى كه از اسلام بيرون رفته اند بر عراق مسلط خواهند گشت</w:t>
      </w:r>
      <w:r w:rsidR="00132F7E">
        <w:rPr>
          <w:rtl/>
          <w:lang w:bidi="fa-IR"/>
        </w:rPr>
        <w:t>.</w:t>
      </w:r>
    </w:p>
    <w:p w:rsidR="00EB51F5" w:rsidRDefault="00D92F94" w:rsidP="00D92F94">
      <w:pPr>
        <w:pStyle w:val="libNormal"/>
        <w:rPr>
          <w:rtl/>
          <w:lang w:bidi="fa-IR"/>
        </w:rPr>
      </w:pPr>
      <w:r w:rsidRPr="00D92F94">
        <w:rPr>
          <w:rtl/>
          <w:lang w:bidi="fa-IR"/>
        </w:rPr>
        <w:lastRenderedPageBreak/>
        <w:t>واژه (مراق</w:t>
      </w:r>
      <w:r w:rsidR="0046049D">
        <w:rPr>
          <w:rtl/>
          <w:lang w:bidi="fa-IR"/>
        </w:rPr>
        <w:t>)</w:t>
      </w:r>
      <w:r w:rsidRPr="00D92F94">
        <w:rPr>
          <w:rtl/>
          <w:lang w:bidi="fa-IR"/>
        </w:rPr>
        <w:t xml:space="preserve"> جمع مارق است</w:t>
      </w:r>
      <w:r w:rsidR="00132F7E">
        <w:rPr>
          <w:rtl/>
          <w:lang w:bidi="fa-IR"/>
        </w:rPr>
        <w:t>.</w:t>
      </w:r>
      <w:r w:rsidRPr="00D92F94">
        <w:rPr>
          <w:rtl/>
          <w:lang w:bidi="fa-IR"/>
        </w:rPr>
        <w:t xml:space="preserve"> (مرق عن الدين</w:t>
      </w:r>
      <w:r w:rsidR="0046049D">
        <w:rPr>
          <w:rtl/>
          <w:lang w:bidi="fa-IR"/>
        </w:rPr>
        <w:t>)</w:t>
      </w:r>
      <w:r w:rsidRPr="00D92F94">
        <w:rPr>
          <w:rtl/>
          <w:lang w:bidi="fa-IR"/>
        </w:rPr>
        <w:t xml:space="preserve"> يعنى</w:t>
      </w:r>
      <w:r w:rsidR="00132F7E">
        <w:rPr>
          <w:rtl/>
          <w:lang w:bidi="fa-IR"/>
        </w:rPr>
        <w:t>:</w:t>
      </w:r>
      <w:r w:rsidRPr="00D92F94">
        <w:rPr>
          <w:rtl/>
          <w:lang w:bidi="fa-IR"/>
        </w:rPr>
        <w:t xml:space="preserve"> از دين خارج گرديد. امام مهدى </w:t>
      </w:r>
      <w:r w:rsidR="004155EF" w:rsidRPr="004155EF">
        <w:rPr>
          <w:rStyle w:val="libAlaemChar"/>
          <w:rtl/>
        </w:rPr>
        <w:t>عليه‌السلام</w:t>
      </w:r>
      <w:r w:rsidRPr="00D92F94">
        <w:rPr>
          <w:rtl/>
          <w:lang w:bidi="fa-IR"/>
        </w:rPr>
        <w:t xml:space="preserve"> خبر داد كه گروهايى خارج از اسلام يا خارج از تعاليم آن بر عراق چيره خواهند گشت و تاريخ نشانگر آن است كه (طغرل بيگ</w:t>
      </w:r>
      <w:r w:rsidR="0046049D">
        <w:rPr>
          <w:rtl/>
          <w:lang w:bidi="fa-IR"/>
        </w:rPr>
        <w:t>)</w:t>
      </w:r>
      <w:r w:rsidRPr="00D92F94">
        <w:rPr>
          <w:rtl/>
          <w:lang w:bidi="fa-IR"/>
        </w:rPr>
        <w:t xml:space="preserve"> اولين پادشاه سلجوقى بر عراق مسلط گشت و شرارت خونبار و ويرانگر آن</w:t>
      </w:r>
      <w:r w:rsidR="00132F7E">
        <w:rPr>
          <w:rtl/>
          <w:lang w:bidi="fa-IR"/>
        </w:rPr>
        <w:t>،</w:t>
      </w:r>
      <w:r w:rsidRPr="00D92F94">
        <w:rPr>
          <w:rtl/>
          <w:lang w:bidi="fa-IR"/>
        </w:rPr>
        <w:t xml:space="preserve"> دامن شهرها و بندگان خدا را گرفت</w:t>
      </w:r>
      <w:r w:rsidR="00132F7E">
        <w:rPr>
          <w:rtl/>
          <w:lang w:bidi="fa-IR"/>
        </w:rPr>
        <w:t>.</w:t>
      </w:r>
    </w:p>
    <w:p w:rsidR="00D92F94" w:rsidRPr="00D92F94" w:rsidRDefault="00D92F94" w:rsidP="00EB51F5">
      <w:pPr>
        <w:pStyle w:val="libNormal"/>
        <w:rPr>
          <w:lang w:bidi="fa-IR"/>
        </w:rPr>
      </w:pPr>
      <w:r w:rsidRPr="00D92F94">
        <w:rPr>
          <w:rtl/>
          <w:lang w:bidi="fa-IR"/>
        </w:rPr>
        <w:t xml:space="preserve">سپاه او در سال </w:t>
      </w:r>
      <w:r w:rsidR="00150594">
        <w:rPr>
          <w:rtl/>
          <w:lang w:bidi="fa-IR"/>
        </w:rPr>
        <w:t>447</w:t>
      </w:r>
      <w:r w:rsidRPr="00D92F94">
        <w:rPr>
          <w:rtl/>
          <w:lang w:bidi="fa-IR"/>
        </w:rPr>
        <w:t xml:space="preserve"> پس از پيكارهايى خونين وارد بغداد شد و بر مردم سخت گرفت و آنان را در زندگى و مايحتاج آن تحت فشار قرار داد. قحطى و تورم قيمتها به گونه اى سرسام آور پديدار شد و قيمتها بطور جنون آميزى بالا رفت</w:t>
      </w:r>
      <w:r w:rsidR="00132F7E">
        <w:rPr>
          <w:rtl/>
          <w:lang w:bidi="fa-IR"/>
        </w:rPr>
        <w:t>.</w:t>
      </w:r>
      <w:r w:rsidRPr="00D92F94">
        <w:rPr>
          <w:rtl/>
          <w:lang w:bidi="fa-IR"/>
        </w:rPr>
        <w:t xml:space="preserve"> مرگ و مير بسيار شد و بيمارى مرگبار (وباء</w:t>
      </w:r>
      <w:r w:rsidR="0046049D">
        <w:rPr>
          <w:rtl/>
          <w:lang w:bidi="fa-IR"/>
        </w:rPr>
        <w:t>)</w:t>
      </w:r>
      <w:r w:rsidRPr="00D92F94">
        <w:rPr>
          <w:rtl/>
          <w:lang w:bidi="fa-IR"/>
        </w:rPr>
        <w:t xml:space="preserve"> همه جا را گرفت و سختيها يكى پس‍ از ديگرى رخ گشود و كار به جايى رسيد كه مردم از دفن مردگان خويش ناتوان شدند.</w:t>
      </w:r>
    </w:p>
    <w:p w:rsidR="00D92F94" w:rsidRPr="00D92F94" w:rsidRDefault="00D92F94" w:rsidP="00D92F94">
      <w:pPr>
        <w:pStyle w:val="libNormal"/>
        <w:rPr>
          <w:lang w:bidi="fa-IR"/>
        </w:rPr>
      </w:pPr>
      <w:r w:rsidRPr="00D92F94">
        <w:rPr>
          <w:rtl/>
          <w:lang w:bidi="fa-IR"/>
        </w:rPr>
        <w:t>از اين رو، شايد منظور از گروههاى خارج از اسلام كه بر بغداد مسلط مى گردند (طغرل بيگ</w:t>
      </w:r>
      <w:r w:rsidR="0046049D">
        <w:rPr>
          <w:rtl/>
          <w:lang w:bidi="fa-IR"/>
        </w:rPr>
        <w:t>)</w:t>
      </w:r>
      <w:r w:rsidRPr="00D92F94">
        <w:rPr>
          <w:rtl/>
          <w:lang w:bidi="fa-IR"/>
        </w:rPr>
        <w:t xml:space="preserve"> و سپاهيان تجاوزكار او باشند كه در عراق</w:t>
      </w:r>
      <w:r w:rsidR="00132F7E">
        <w:rPr>
          <w:rtl/>
          <w:lang w:bidi="fa-IR"/>
        </w:rPr>
        <w:t>،</w:t>
      </w:r>
      <w:r w:rsidRPr="00D92F94">
        <w:rPr>
          <w:rtl/>
          <w:lang w:bidi="fa-IR"/>
        </w:rPr>
        <w:t xml:space="preserve"> تباهيها پديد آوردند و عزيزان آن را به ذلت كشيدند و آباديها را ويران و نسلها را نابود ساختند و پس از جارى ساختن سيلاب خون هتك حرمتها كردند و زشت ترين و بدترين جنايات و فجايع را مرتكب شده و زندگى اجتماعى اقتصادى و معيشتى را در آن سرزمين به بحرانى جبران ناپذير و فاجعه بار دچار ساختند.</w:t>
      </w:r>
    </w:p>
    <w:p w:rsidR="00D92F94" w:rsidRPr="00D92F94" w:rsidRDefault="00EB51F5" w:rsidP="00EB51F5">
      <w:pPr>
        <w:pStyle w:val="libNormal"/>
        <w:rPr>
          <w:lang w:bidi="fa-IR"/>
        </w:rPr>
      </w:pPr>
      <w:r>
        <w:rPr>
          <w:rFonts w:hint="cs"/>
          <w:rtl/>
          <w:lang w:bidi="fa-IR"/>
        </w:rPr>
        <w:t>23.</w:t>
      </w:r>
      <w:r w:rsidR="00D92F94" w:rsidRPr="00D92F94">
        <w:rPr>
          <w:rtl/>
          <w:lang w:bidi="fa-IR"/>
        </w:rPr>
        <w:t xml:space="preserve"> </w:t>
      </w:r>
      <w:r>
        <w:rPr>
          <w:rFonts w:hint="cs"/>
          <w:rtl/>
          <w:lang w:bidi="fa-IR"/>
        </w:rPr>
        <w:t>«</w:t>
      </w:r>
      <w:r w:rsidR="00D92F94" w:rsidRPr="00EB51F5">
        <w:rPr>
          <w:rStyle w:val="libHadeesChar"/>
          <w:rtl/>
        </w:rPr>
        <w:t>ثم تنفرج الغمة من بعد ببوار طاغوت من الاشرار ثم يسر بهلاكه المتقون الاخيار</w:t>
      </w:r>
      <w:r>
        <w:rPr>
          <w:rFonts w:hint="cs"/>
          <w:rtl/>
          <w:lang w:bidi="fa-IR"/>
        </w:rPr>
        <w:t>»</w:t>
      </w:r>
      <w:r w:rsidR="00D92F94" w:rsidRPr="00D92F94">
        <w:rPr>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بعد از مدتى بر اثر نابودى استبدادگرى از اشرار، رنجها و دردها برطرف مى شود و پرواپيشگان شايسته كردار از نابودى او شادمان خواهند شد.</w:t>
      </w:r>
    </w:p>
    <w:p w:rsidR="00D92F94" w:rsidRPr="00D92F94" w:rsidRDefault="00D92F94" w:rsidP="00D92F94">
      <w:pPr>
        <w:pStyle w:val="libNormal"/>
        <w:rPr>
          <w:lang w:bidi="fa-IR"/>
        </w:rPr>
      </w:pPr>
      <w:r w:rsidRPr="00D92F94">
        <w:rPr>
          <w:rtl/>
          <w:lang w:bidi="fa-IR"/>
        </w:rPr>
        <w:t>سرانجام طغرل تجاوزكار، مرد و رنج و بحران پس از مرگ او برطرف گرديد و تقواپيشگان به مرگ و هلاكت او شادمان گشتند. مشكلات به تدريج حل گرديد و گرانى برطرف شد و اوضاع رو به بهبود گذاشت و زندگى سخت و طاقت فرسا، تبديل به زندگى خوب و قابل تحمل گشت</w:t>
      </w:r>
      <w:r w:rsidR="00132F7E">
        <w:rPr>
          <w:rtl/>
          <w:lang w:bidi="fa-IR"/>
        </w:rPr>
        <w:t>.</w:t>
      </w:r>
    </w:p>
    <w:p w:rsidR="00D92F94" w:rsidRPr="00D92F94" w:rsidRDefault="00EB51F5" w:rsidP="00EB51F5">
      <w:pPr>
        <w:pStyle w:val="libNormal"/>
        <w:rPr>
          <w:lang w:bidi="fa-IR"/>
        </w:rPr>
      </w:pPr>
      <w:r>
        <w:rPr>
          <w:rFonts w:hint="cs"/>
          <w:rtl/>
          <w:lang w:bidi="fa-IR"/>
        </w:rPr>
        <w:t>24.</w:t>
      </w:r>
      <w:r w:rsidR="00D92F94" w:rsidRPr="00D92F94">
        <w:rPr>
          <w:rtl/>
          <w:lang w:bidi="fa-IR"/>
        </w:rPr>
        <w:t xml:space="preserve"> </w:t>
      </w:r>
      <w:r>
        <w:rPr>
          <w:rFonts w:hint="cs"/>
          <w:rtl/>
          <w:lang w:bidi="fa-IR"/>
        </w:rPr>
        <w:t>«</w:t>
      </w:r>
      <w:r w:rsidR="00D92F94" w:rsidRPr="00EB51F5">
        <w:rPr>
          <w:rStyle w:val="libHadeesChar"/>
          <w:rtl/>
        </w:rPr>
        <w:t>ويتفق لمريدى الحج من الافاق ما ي</w:t>
      </w:r>
      <w:r w:rsidRPr="00EB51F5">
        <w:rPr>
          <w:rStyle w:val="libHadeesChar"/>
          <w:rFonts w:hint="cs"/>
          <w:rtl/>
        </w:rPr>
        <w:t>أ</w:t>
      </w:r>
      <w:r w:rsidR="00D92F94" w:rsidRPr="00EB51F5">
        <w:rPr>
          <w:rStyle w:val="libHadeesChar"/>
          <w:rtl/>
        </w:rPr>
        <w:t>ملونه منه على توفير عليه منهم و اتفاق</w:t>
      </w:r>
      <w:r>
        <w:rPr>
          <w:rFonts w:hint="cs"/>
          <w:rtl/>
          <w:lang w:bidi="fa-IR"/>
        </w:rPr>
        <w:t>»</w:t>
      </w:r>
      <w:r w:rsidR="00132F7E">
        <w:rPr>
          <w:rtl/>
          <w:lang w:bidi="fa-IR"/>
        </w:rPr>
        <w:t>.</w:t>
      </w:r>
    </w:p>
    <w:p w:rsidR="00D92F94" w:rsidRPr="00D92F94" w:rsidRDefault="00D92F94" w:rsidP="00D92F94">
      <w:pPr>
        <w:pStyle w:val="libNormal"/>
        <w:rPr>
          <w:lang w:bidi="fa-IR"/>
        </w:rPr>
      </w:pPr>
      <w:r w:rsidRPr="00D92F94">
        <w:rPr>
          <w:rtl/>
          <w:lang w:bidi="fa-IR"/>
        </w:rPr>
        <w:lastRenderedPageBreak/>
        <w:t>يعنى</w:t>
      </w:r>
      <w:r w:rsidR="00132F7E">
        <w:rPr>
          <w:rtl/>
          <w:lang w:bidi="fa-IR"/>
        </w:rPr>
        <w:t>:</w:t>
      </w:r>
      <w:r w:rsidRPr="00D92F94">
        <w:rPr>
          <w:rtl/>
          <w:lang w:bidi="fa-IR"/>
        </w:rPr>
        <w:t xml:space="preserve"> مردمى كه از نقاط مختلف كره زمين به زيارت خانه خدا مى روند به آرزوهاى خود مى رسند و هر چه بخواهند در دسترس آنان خواهد بود.</w:t>
      </w:r>
    </w:p>
    <w:p w:rsidR="00D92F94" w:rsidRPr="00D92F94" w:rsidRDefault="00D92F94" w:rsidP="00D92F94">
      <w:pPr>
        <w:pStyle w:val="libNormal"/>
        <w:rPr>
          <w:lang w:bidi="fa-IR"/>
        </w:rPr>
      </w:pPr>
      <w:r w:rsidRPr="00D92F94">
        <w:rPr>
          <w:rtl/>
          <w:lang w:bidi="fa-IR"/>
        </w:rPr>
        <w:t>پيش از صدور اين نامه مبارك و پس از آن براى مدتى موجى از اضطراب و ناامنى منطقه خاورميانه را فراگرفته بود و از آن جمله</w:t>
      </w:r>
      <w:r w:rsidR="00132F7E">
        <w:rPr>
          <w:rtl/>
          <w:lang w:bidi="fa-IR"/>
        </w:rPr>
        <w:t>:</w:t>
      </w:r>
      <w:r w:rsidRPr="00D92F94">
        <w:rPr>
          <w:rtl/>
          <w:lang w:bidi="fa-IR"/>
        </w:rPr>
        <w:t xml:space="preserve"> راه كعبه و زيارت خانه خدا و حتى خود (مكه</w:t>
      </w:r>
      <w:r w:rsidR="0046049D">
        <w:rPr>
          <w:rtl/>
          <w:lang w:bidi="fa-IR"/>
        </w:rPr>
        <w:t>)</w:t>
      </w:r>
      <w:r w:rsidRPr="00D92F94">
        <w:rPr>
          <w:rtl/>
          <w:lang w:bidi="fa-IR"/>
        </w:rPr>
        <w:t xml:space="preserve"> به آفت ناامنى دچار شده بود و زائران و حاجيان و ديگر مردم</w:t>
      </w:r>
      <w:r w:rsidR="00132F7E">
        <w:rPr>
          <w:rtl/>
          <w:lang w:bidi="fa-IR"/>
        </w:rPr>
        <w:t>،</w:t>
      </w:r>
      <w:r w:rsidRPr="00D92F94">
        <w:rPr>
          <w:rtl/>
          <w:lang w:bidi="fa-IR"/>
        </w:rPr>
        <w:t xml:space="preserve"> امنيت مالى و جانى نداشتند اما پس از مدتى از اين نامه مبارك اوضاع به حال عادى بازگشت و امنيت و آرامش و ثبات در كشورها و شهرها سايه افكند و اطمينان خاطر و آرامش دل به مردم بازگشت و اينها همه از بركت وجود گرانمايه آن حضرت و نامه مبارك او بود كه بدان تصريح فرموده و مرقوم مى دارد:</w:t>
      </w:r>
    </w:p>
    <w:p w:rsidR="00D92F94" w:rsidRPr="00D92F94" w:rsidRDefault="00EB51F5" w:rsidP="00EB51F5">
      <w:pPr>
        <w:pStyle w:val="libNormal"/>
        <w:rPr>
          <w:lang w:bidi="fa-IR"/>
        </w:rPr>
      </w:pPr>
      <w:r>
        <w:rPr>
          <w:rFonts w:hint="cs"/>
          <w:rtl/>
          <w:lang w:bidi="fa-IR"/>
        </w:rPr>
        <w:t>«</w:t>
      </w:r>
      <w:r w:rsidR="00D92F94" w:rsidRPr="00EB51F5">
        <w:rPr>
          <w:rStyle w:val="libHadeesChar"/>
          <w:rtl/>
        </w:rPr>
        <w:t>و لنا فى تيسير حجهم على الاختيار منهم و الوفاق شان يظهر على نظام واتساق</w:t>
      </w:r>
      <w:r w:rsidR="00132F7E">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و ما در آسان ساختن سفر حج آنان و آرامش اوضاع و امنيت مكه و راههاى آن بر وفق مرادشان</w:t>
      </w:r>
      <w:r w:rsidR="00132F7E">
        <w:rPr>
          <w:rtl/>
          <w:lang w:bidi="fa-IR"/>
        </w:rPr>
        <w:t>،</w:t>
      </w:r>
      <w:r w:rsidRPr="00D92F94">
        <w:rPr>
          <w:rtl/>
          <w:lang w:bidi="fa-IR"/>
        </w:rPr>
        <w:t xml:space="preserve"> نقش خاصى خواهيم داشت كه در پرتو نظم و تدبير و انسجام</w:t>
      </w:r>
      <w:r w:rsidR="00132F7E">
        <w:rPr>
          <w:rtl/>
          <w:lang w:bidi="fa-IR"/>
        </w:rPr>
        <w:t>،</w:t>
      </w:r>
      <w:r w:rsidRPr="00D92F94">
        <w:rPr>
          <w:rtl/>
          <w:lang w:bidi="fa-IR"/>
        </w:rPr>
        <w:t xml:space="preserve"> آشكار مى گردد.</w:t>
      </w:r>
    </w:p>
    <w:p w:rsidR="00D92F94" w:rsidRPr="00D92F94" w:rsidRDefault="00D92F94" w:rsidP="00D92F94">
      <w:pPr>
        <w:pStyle w:val="libNormal"/>
        <w:rPr>
          <w:lang w:bidi="fa-IR"/>
        </w:rPr>
      </w:pPr>
      <w:r w:rsidRPr="00D92F94">
        <w:rPr>
          <w:rtl/>
          <w:lang w:bidi="fa-IR"/>
        </w:rPr>
        <w:t xml:space="preserve">روشن است كه حضرت مهدى </w:t>
      </w:r>
      <w:r w:rsidR="004155EF" w:rsidRPr="004155EF">
        <w:rPr>
          <w:rStyle w:val="libAlaemChar"/>
          <w:rtl/>
        </w:rPr>
        <w:t>عليه‌السلام</w:t>
      </w:r>
      <w:r w:rsidRPr="00D92F94">
        <w:rPr>
          <w:rtl/>
          <w:lang w:bidi="fa-IR"/>
        </w:rPr>
        <w:t xml:space="preserve"> داراى قدرت تصرف و تاءثيرگذارى خاصى در اين جهان هستى است كه در اسلوبهاى گوناگونى مى تواند صورت پذيرد.</w:t>
      </w:r>
    </w:p>
    <w:p w:rsidR="00D92F94" w:rsidRPr="00D92F94" w:rsidRDefault="00D92F94" w:rsidP="00D92F94">
      <w:pPr>
        <w:pStyle w:val="libNormal"/>
        <w:rPr>
          <w:lang w:bidi="fa-IR"/>
        </w:rPr>
      </w:pPr>
      <w:r w:rsidRPr="00D92F94">
        <w:rPr>
          <w:rtl/>
          <w:lang w:bidi="fa-IR"/>
        </w:rPr>
        <w:t>(طبرى</w:t>
      </w:r>
      <w:r w:rsidR="0046049D">
        <w:rPr>
          <w:rtl/>
          <w:lang w:bidi="fa-IR"/>
        </w:rPr>
        <w:t>)</w:t>
      </w:r>
      <w:r w:rsidRPr="00D92F94">
        <w:rPr>
          <w:rtl/>
          <w:lang w:bidi="fa-IR"/>
        </w:rPr>
        <w:t xml:space="preserve"> در اين مورد آورده است كه</w:t>
      </w:r>
      <w:r w:rsidR="00132F7E">
        <w:rPr>
          <w:rtl/>
          <w:lang w:bidi="fa-IR"/>
        </w:rPr>
        <w:t>:</w:t>
      </w:r>
      <w:r w:rsidRPr="00D92F94">
        <w:rPr>
          <w:rtl/>
          <w:lang w:bidi="fa-IR"/>
        </w:rPr>
        <w:t xml:space="preserve"> پس از اين نامه مبارك</w:t>
      </w:r>
      <w:r w:rsidR="00132F7E">
        <w:rPr>
          <w:rtl/>
          <w:lang w:bidi="fa-IR"/>
        </w:rPr>
        <w:t>،</w:t>
      </w:r>
      <w:r w:rsidRPr="00D92F94">
        <w:rPr>
          <w:rtl/>
          <w:lang w:bidi="fa-IR"/>
        </w:rPr>
        <w:t xml:space="preserve"> (محمد بن سبكتكين</w:t>
      </w:r>
      <w:r w:rsidR="0046049D">
        <w:rPr>
          <w:rtl/>
          <w:lang w:bidi="fa-IR"/>
        </w:rPr>
        <w:t>)</w:t>
      </w:r>
      <w:r w:rsidRPr="00D92F94">
        <w:rPr>
          <w:rtl/>
          <w:lang w:bidi="fa-IR"/>
        </w:rPr>
        <w:t xml:space="preserve"> تلاش گسترده و ثمربخشى در تضمين سلامت سفر حج زائران نمود و انسان عادى از كجا مى تواند بفهمد كه چه كسى او را به اين كار بزرگ توانا ساخت و بدو دستور داد تا در ايجاد امن و امان و آسايش و آرامش نهايت سرمايه گذارى را انجام دهد؟</w:t>
      </w:r>
    </w:p>
    <w:p w:rsidR="00D92F94" w:rsidRPr="00D92F94" w:rsidRDefault="00EB51F5" w:rsidP="00D92F94">
      <w:pPr>
        <w:pStyle w:val="libNormal"/>
        <w:rPr>
          <w:lang w:bidi="fa-IR"/>
        </w:rPr>
      </w:pPr>
      <w:r>
        <w:rPr>
          <w:rFonts w:hint="cs"/>
          <w:rtl/>
          <w:lang w:bidi="fa-IR"/>
        </w:rPr>
        <w:t>2</w:t>
      </w:r>
      <w:r w:rsidR="00150594">
        <w:rPr>
          <w:rFonts w:hint="cs"/>
          <w:rtl/>
          <w:lang w:bidi="fa-IR"/>
        </w:rPr>
        <w:t>5</w:t>
      </w:r>
      <w:r>
        <w:rPr>
          <w:rFonts w:hint="cs"/>
          <w:rtl/>
          <w:lang w:bidi="fa-IR"/>
        </w:rPr>
        <w:t>.</w:t>
      </w:r>
      <w:r w:rsidR="00D92F94" w:rsidRPr="00D92F94">
        <w:rPr>
          <w:rtl/>
          <w:lang w:bidi="fa-IR"/>
        </w:rPr>
        <w:t xml:space="preserve"> و مرقوم مى فرمايد:</w:t>
      </w:r>
    </w:p>
    <w:p w:rsidR="00D92F94" w:rsidRPr="00D92F94" w:rsidRDefault="00EB51F5" w:rsidP="00D92F94">
      <w:pPr>
        <w:pStyle w:val="libNormal"/>
        <w:rPr>
          <w:lang w:bidi="fa-IR"/>
        </w:rPr>
      </w:pPr>
      <w:r>
        <w:rPr>
          <w:rFonts w:hint="cs"/>
          <w:rtl/>
          <w:lang w:bidi="fa-IR"/>
        </w:rPr>
        <w:t>«</w:t>
      </w:r>
      <w:r w:rsidR="00D92F94" w:rsidRPr="00EB51F5">
        <w:rPr>
          <w:rStyle w:val="libHadeesChar"/>
          <w:rtl/>
        </w:rPr>
        <w:t>فليعمل كل امرى منكم بما يقربه من محبتنا ويتجنب ما يدنيه من كراهتنا و سخطنا</w:t>
      </w:r>
      <w:r w:rsidR="00D92F94" w:rsidRPr="00D92F94">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lastRenderedPageBreak/>
        <w:t>يعنى</w:t>
      </w:r>
      <w:r w:rsidR="00132F7E">
        <w:rPr>
          <w:rtl/>
          <w:lang w:bidi="fa-IR"/>
        </w:rPr>
        <w:t>:</w:t>
      </w:r>
      <w:r w:rsidRPr="00D92F94">
        <w:rPr>
          <w:rtl/>
          <w:lang w:bidi="fa-IR"/>
        </w:rPr>
        <w:t xml:space="preserve"> پس هر كدام از شما بايد با همه وجود و امكانات به كارهايى دست يازيد كه او را به دوستى ما نزديك مى سازد و از كارهايى كه ناخوشايند و موجب ناراحتى ما مى گردد، دورى جوييد.</w:t>
      </w:r>
    </w:p>
    <w:p w:rsidR="00D92F94" w:rsidRPr="00D92F94" w:rsidRDefault="00D92F94" w:rsidP="00D92F94">
      <w:pPr>
        <w:pStyle w:val="libNormal"/>
        <w:rPr>
          <w:lang w:bidi="fa-IR"/>
        </w:rPr>
      </w:pPr>
      <w:r w:rsidRPr="00D92F94">
        <w:rPr>
          <w:rtl/>
          <w:lang w:bidi="fa-IR"/>
        </w:rPr>
        <w:t xml:space="preserve">روشن است كه آن اعمالى كه انسان را به خدا نزديك مى سازد همان كارهايى است كه انسان را به امامان نور </w:t>
      </w:r>
      <w:r w:rsidR="002A052C" w:rsidRPr="002A052C">
        <w:rPr>
          <w:rStyle w:val="libAlaemChar"/>
          <w:rtl/>
        </w:rPr>
        <w:t>عليهم‌السلام</w:t>
      </w:r>
      <w:r w:rsidRPr="00D92F94">
        <w:rPr>
          <w:rtl/>
          <w:lang w:bidi="fa-IR"/>
        </w:rPr>
        <w:t xml:space="preserve"> نزديك مى كند و متقابلا كارهايى كه خشم خدا را در پى دارد، موجب ناخشنودى آنان مى گردد چرا كه آنان دستورات و ارزشهاى الهى را دوست مى دارند و از ضد ارزشها و آنچه را خدا ناپسند شمرده است</w:t>
      </w:r>
      <w:r w:rsidR="00132F7E">
        <w:rPr>
          <w:rtl/>
          <w:lang w:bidi="fa-IR"/>
        </w:rPr>
        <w:t>،</w:t>
      </w:r>
      <w:r w:rsidRPr="00D92F94">
        <w:rPr>
          <w:rtl/>
          <w:lang w:bidi="fa-IR"/>
        </w:rPr>
        <w:t xml:space="preserve"> ناخشنود مى گردند و براى آنان ناخوشايند است</w:t>
      </w:r>
      <w:r w:rsidR="00132F7E">
        <w:rPr>
          <w:rtl/>
          <w:lang w:bidi="fa-IR"/>
        </w:rPr>
        <w:t>.</w:t>
      </w:r>
    </w:p>
    <w:p w:rsidR="00D92F94" w:rsidRPr="00D92F94" w:rsidRDefault="00D92F94" w:rsidP="00D92F94">
      <w:pPr>
        <w:pStyle w:val="libNormal"/>
        <w:rPr>
          <w:lang w:bidi="fa-IR"/>
        </w:rPr>
      </w:pPr>
      <w:r w:rsidRPr="00D92F94">
        <w:rPr>
          <w:rtl/>
          <w:lang w:bidi="fa-IR"/>
        </w:rPr>
        <w:t>و نيز لازم به يادآورى نيست كه اين پيام سازنده آن حضرت براى همه عصرها و نسلهاست نه براى همان زمان خاص مرحوم (شيخ مفيد</w:t>
      </w:r>
      <w:r w:rsidR="0046049D">
        <w:rPr>
          <w:rtl/>
          <w:lang w:bidi="fa-IR"/>
        </w:rPr>
        <w:t>)</w:t>
      </w:r>
      <w:r w:rsidRPr="00D92F94">
        <w:rPr>
          <w:rtl/>
          <w:lang w:bidi="fa-IR"/>
        </w:rPr>
        <w:t xml:space="preserve"> و دريافت نامه آن حضرت</w:t>
      </w:r>
      <w:r w:rsidR="00132F7E">
        <w:rPr>
          <w:rtl/>
          <w:lang w:bidi="fa-IR"/>
        </w:rPr>
        <w:t>.</w:t>
      </w:r>
    </w:p>
    <w:p w:rsidR="00D92F94" w:rsidRPr="00D92F94" w:rsidRDefault="00EB51F5" w:rsidP="00D92F94">
      <w:pPr>
        <w:pStyle w:val="libNormal"/>
        <w:rPr>
          <w:lang w:bidi="fa-IR"/>
        </w:rPr>
      </w:pPr>
      <w:r>
        <w:rPr>
          <w:rFonts w:hint="cs"/>
          <w:rtl/>
          <w:lang w:bidi="fa-IR"/>
        </w:rPr>
        <w:t>26.</w:t>
      </w:r>
      <w:r w:rsidR="00D92F94" w:rsidRPr="00D92F94">
        <w:rPr>
          <w:rtl/>
          <w:lang w:bidi="fa-IR"/>
        </w:rPr>
        <w:t xml:space="preserve"> و مرقوم مى دارد:</w:t>
      </w:r>
    </w:p>
    <w:p w:rsidR="00D92F94" w:rsidRPr="00D92F94" w:rsidRDefault="00EB51F5" w:rsidP="00EB51F5">
      <w:pPr>
        <w:pStyle w:val="libNormal"/>
        <w:rPr>
          <w:lang w:bidi="fa-IR"/>
        </w:rPr>
      </w:pPr>
      <w:r>
        <w:rPr>
          <w:rFonts w:hint="cs"/>
          <w:rtl/>
          <w:lang w:bidi="fa-IR"/>
        </w:rPr>
        <w:t>«</w:t>
      </w:r>
      <w:r w:rsidR="00D92F94" w:rsidRPr="00EB51F5">
        <w:rPr>
          <w:rStyle w:val="libHadeesChar"/>
          <w:rtl/>
        </w:rPr>
        <w:t>فان امرنا بغتة بج</w:t>
      </w:r>
      <w:r w:rsidRPr="00EB51F5">
        <w:rPr>
          <w:rStyle w:val="libHadeesChar"/>
          <w:rFonts w:hint="cs"/>
          <w:rtl/>
        </w:rPr>
        <w:t>أ</w:t>
      </w:r>
      <w:r w:rsidR="00D92F94" w:rsidRPr="00EB51F5">
        <w:rPr>
          <w:rStyle w:val="libHadeesChar"/>
          <w:rtl/>
        </w:rPr>
        <w:t>ة</w:t>
      </w:r>
      <w:r w:rsidR="00132F7E">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چرا كه فرمان ما بطور ناگهانى فرا مى رسد.</w:t>
      </w:r>
    </w:p>
    <w:p w:rsidR="00D92F94" w:rsidRPr="00D92F94" w:rsidRDefault="00D92F94" w:rsidP="00D92F94">
      <w:pPr>
        <w:pStyle w:val="libNormal"/>
        <w:rPr>
          <w:lang w:bidi="fa-IR"/>
        </w:rPr>
      </w:pPr>
      <w:r w:rsidRPr="00D92F94">
        <w:rPr>
          <w:rtl/>
          <w:lang w:bidi="fa-IR"/>
        </w:rPr>
        <w:t>دو واژه (بغتة</w:t>
      </w:r>
      <w:r w:rsidR="0046049D">
        <w:rPr>
          <w:rtl/>
          <w:lang w:bidi="fa-IR"/>
        </w:rPr>
        <w:t>)</w:t>
      </w:r>
      <w:r w:rsidRPr="00D92F94">
        <w:rPr>
          <w:rtl/>
          <w:lang w:bidi="fa-IR"/>
        </w:rPr>
        <w:t xml:space="preserve"> و (فجاة</w:t>
      </w:r>
      <w:r w:rsidR="0046049D">
        <w:rPr>
          <w:rtl/>
          <w:lang w:bidi="fa-IR"/>
        </w:rPr>
        <w:t>)</w:t>
      </w:r>
      <w:r w:rsidRPr="00D92F94">
        <w:rPr>
          <w:rtl/>
          <w:lang w:bidi="fa-IR"/>
        </w:rPr>
        <w:t xml:space="preserve"> هر دو با هم به يك معناست كه عبارت از ناگهانى رسيدن امر است و ظاهر سخن اين است كه منظور از (امر</w:t>
      </w:r>
      <w:r w:rsidR="0046049D">
        <w:rPr>
          <w:rtl/>
          <w:lang w:bidi="fa-IR"/>
        </w:rPr>
        <w:t>)</w:t>
      </w:r>
      <w:r w:rsidRPr="00D92F94">
        <w:rPr>
          <w:rtl/>
          <w:lang w:bidi="fa-IR"/>
        </w:rPr>
        <w:t xml:space="preserve"> در نامه مبارك همان ظهور مبارك اوست</w:t>
      </w:r>
      <w:r w:rsidR="00132F7E">
        <w:rPr>
          <w:rtl/>
          <w:lang w:bidi="fa-IR"/>
        </w:rPr>
        <w:t>.</w:t>
      </w:r>
    </w:p>
    <w:p w:rsidR="00D92F94" w:rsidRPr="00D92F94" w:rsidRDefault="00D92F94" w:rsidP="00D92F94">
      <w:pPr>
        <w:pStyle w:val="libNormal"/>
        <w:rPr>
          <w:lang w:bidi="fa-IR"/>
        </w:rPr>
      </w:pPr>
      <w:r w:rsidRPr="00D92F94">
        <w:rPr>
          <w:rtl/>
          <w:lang w:bidi="fa-IR"/>
        </w:rPr>
        <w:t xml:space="preserve">نشانه هاى قطعى كه پيش از ظهور رخ مى دهد روز ظهور را مشخص نمى سازد و ظهور آن حضرت براى مردم بويژه براى كسانى كه به خاطر بها ندادن به مساءله يا ضعف عقيده به حضرت مهدى </w:t>
      </w:r>
      <w:r w:rsidR="004155EF" w:rsidRPr="004155EF">
        <w:rPr>
          <w:rStyle w:val="libAlaemChar"/>
          <w:rtl/>
        </w:rPr>
        <w:t>عليه‌السلام</w:t>
      </w:r>
      <w:r w:rsidRPr="00D92F94">
        <w:rPr>
          <w:rtl/>
          <w:lang w:bidi="fa-IR"/>
        </w:rPr>
        <w:t xml:space="preserve"> پيرامون وجود گرانمايه او و ظهورش نمى انديشند ناگهانى تر و غافلگير كننده تر خواهد بود.</w:t>
      </w:r>
    </w:p>
    <w:p w:rsidR="00D92F94" w:rsidRPr="00D92F94" w:rsidRDefault="001C31D1" w:rsidP="00D92F94">
      <w:pPr>
        <w:pStyle w:val="libNormal"/>
        <w:rPr>
          <w:lang w:bidi="fa-IR"/>
        </w:rPr>
      </w:pPr>
      <w:r>
        <w:rPr>
          <w:rFonts w:hint="cs"/>
          <w:rtl/>
          <w:lang w:bidi="fa-IR"/>
        </w:rPr>
        <w:t>27.</w:t>
      </w:r>
      <w:r w:rsidR="00D92F94" w:rsidRPr="00D92F94">
        <w:rPr>
          <w:rtl/>
          <w:lang w:bidi="fa-IR"/>
        </w:rPr>
        <w:t xml:space="preserve"> </w:t>
      </w:r>
      <w:r>
        <w:rPr>
          <w:rFonts w:hint="cs"/>
          <w:rtl/>
          <w:lang w:bidi="fa-IR"/>
        </w:rPr>
        <w:t>«</w:t>
      </w:r>
      <w:r w:rsidR="00D92F94" w:rsidRPr="001C31D1">
        <w:rPr>
          <w:rStyle w:val="libHadeesChar"/>
          <w:rtl/>
        </w:rPr>
        <w:t>حين تنفعه توبة ولا ينجيه من عقابنا ندم على خوبة</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در شرايطى كه توبه و بازگشت سودى نمى بخشد و ندامت از گناه گناهكار از كيفر عادلانه ما رهايى نخواهد بخشيد.</w:t>
      </w:r>
    </w:p>
    <w:p w:rsidR="00D92F94" w:rsidRPr="00D92F94" w:rsidRDefault="00D92F94" w:rsidP="00D92F94">
      <w:pPr>
        <w:pStyle w:val="libNormal"/>
        <w:rPr>
          <w:lang w:bidi="fa-IR"/>
        </w:rPr>
      </w:pPr>
      <w:r w:rsidRPr="00D92F94">
        <w:rPr>
          <w:rtl/>
          <w:lang w:bidi="fa-IR"/>
        </w:rPr>
        <w:lastRenderedPageBreak/>
        <w:t>(حوبه</w:t>
      </w:r>
      <w:r w:rsidR="0046049D">
        <w:rPr>
          <w:rtl/>
          <w:lang w:bidi="fa-IR"/>
        </w:rPr>
        <w:t>)</w:t>
      </w:r>
      <w:r w:rsidRPr="00D92F94">
        <w:rPr>
          <w:rtl/>
          <w:lang w:bidi="fa-IR"/>
        </w:rPr>
        <w:t xml:space="preserve"> به معناى گناه است و مفهوم فراز فوق اين است كه</w:t>
      </w:r>
      <w:r w:rsidR="00132F7E">
        <w:rPr>
          <w:rtl/>
          <w:lang w:bidi="fa-IR"/>
        </w:rPr>
        <w:t>:</w:t>
      </w:r>
      <w:r w:rsidRPr="00D92F94">
        <w:rPr>
          <w:rtl/>
          <w:lang w:bidi="fa-IR"/>
        </w:rPr>
        <w:t xml:space="preserve"> انسان هنگامى كه در عصر غيبت مرتكب گناهى گردد كه كيفر قانونى بر آن سزاوار شود آنگاه پيش از اينكه گواه يا دلايل ديگرى بر گناه او اقامه گردد خود توبه كند و به بارگاه خدا روى آورد در چنين شرايطى حد قانونى از او ساقط مى گردد، اما اگر همچنان در خواب غفلت بود و توبه نكرد تا حضرت مهدى </w:t>
      </w:r>
      <w:r w:rsidR="004155EF" w:rsidRPr="004155EF">
        <w:rPr>
          <w:rStyle w:val="libAlaemChar"/>
          <w:rtl/>
        </w:rPr>
        <w:t>عليه‌السلام</w:t>
      </w:r>
      <w:r w:rsidRPr="00D92F94">
        <w:rPr>
          <w:rtl/>
          <w:lang w:bidi="fa-IR"/>
        </w:rPr>
        <w:t xml:space="preserve"> ظهور نمود آنگاه ديگر توبه او باعث سقوط كيفرش نمى گردد و ندامت از گناه او را از كيفرى كه بر او مقرر گشته است رهايى نمى بخشد.</w:t>
      </w:r>
    </w:p>
    <w:p w:rsidR="00D92F94" w:rsidRPr="00D92F94" w:rsidRDefault="00D92F94" w:rsidP="00D92F94">
      <w:pPr>
        <w:pStyle w:val="libNormal"/>
        <w:rPr>
          <w:lang w:bidi="fa-IR"/>
        </w:rPr>
      </w:pPr>
      <w:r w:rsidRPr="00D92F94">
        <w:rPr>
          <w:rtl/>
          <w:lang w:bidi="fa-IR"/>
        </w:rPr>
        <w:t>براى نمونه</w:t>
      </w:r>
      <w:r w:rsidR="00132F7E">
        <w:rPr>
          <w:rtl/>
          <w:lang w:bidi="fa-IR"/>
        </w:rPr>
        <w:t>:</w:t>
      </w:r>
      <w:r w:rsidRPr="00D92F94">
        <w:rPr>
          <w:rtl/>
          <w:lang w:bidi="fa-IR"/>
        </w:rPr>
        <w:t xml:space="preserve"> يك سارق اگر پيش از ظهور امام </w:t>
      </w:r>
      <w:r w:rsidR="004155EF" w:rsidRPr="004155EF">
        <w:rPr>
          <w:rStyle w:val="libAlaemChar"/>
          <w:rtl/>
        </w:rPr>
        <w:t>عليه‌السلام</w:t>
      </w:r>
      <w:r w:rsidRPr="00D92F94">
        <w:rPr>
          <w:rtl/>
          <w:lang w:bidi="fa-IR"/>
        </w:rPr>
        <w:t xml:space="preserve"> به راستى توبه كند توبه او پذيرفته است</w:t>
      </w:r>
      <w:r w:rsidR="00132F7E">
        <w:rPr>
          <w:rtl/>
          <w:lang w:bidi="fa-IR"/>
        </w:rPr>
        <w:t>،</w:t>
      </w:r>
      <w:r w:rsidRPr="00D92F94">
        <w:rPr>
          <w:rtl/>
          <w:lang w:bidi="fa-IR"/>
        </w:rPr>
        <w:t xml:space="preserve"> چرا كه توبه او خالص و از خوف خدا بوده است امام اگر توبه را تا ظهور حجت خدا به تاءخير افكند آنگاه ديگر توبه اش كيفر قانونى را ساقط نمى كند و آن حضرت حكم خدا را در مورد او اجرا مى كند، همانگونه كه كيفر قانونى ديگر گناهكاران و مجرمان را در صورتى كه براى آنان ثابت گردد همانگونه كه قرآن ترسيم مى كند و مى فرمايد:</w:t>
      </w:r>
    </w:p>
    <w:p w:rsidR="00D92F94" w:rsidRPr="00D92F94" w:rsidRDefault="0092653F" w:rsidP="0092653F">
      <w:pPr>
        <w:pStyle w:val="libNormal"/>
        <w:rPr>
          <w:lang w:bidi="fa-IR"/>
        </w:rPr>
      </w:pPr>
      <w:r w:rsidRPr="0092653F">
        <w:rPr>
          <w:rStyle w:val="libAlaemChar"/>
          <w:rFonts w:hint="cs"/>
          <w:rtl/>
        </w:rPr>
        <w:t>(</w:t>
      </w:r>
      <w:r w:rsidRPr="0092653F">
        <w:rPr>
          <w:rStyle w:val="libAieChar"/>
          <w:rtl/>
          <w:lang w:bidi="fa-IR"/>
        </w:rPr>
        <w:t>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w:t>
      </w:r>
      <w:r>
        <w:rPr>
          <w:rFonts w:hint="cs"/>
          <w:rtl/>
          <w:lang w:bidi="fa-IR"/>
        </w:rPr>
        <w:t xml:space="preserve"> </w:t>
      </w:r>
      <w:r w:rsidRPr="00150594">
        <w:rPr>
          <w:rStyle w:val="libFootnotenumChar"/>
          <w:rFonts w:hint="cs"/>
          <w:rtl/>
        </w:rPr>
        <w:t>(33)</w:t>
      </w:r>
      <w:r w:rsidRPr="0092653F">
        <w:rPr>
          <w:rStyle w:val="libAieChar"/>
          <w:rFonts w:hint="cs"/>
          <w:rtl/>
        </w:rPr>
        <w:t xml:space="preserve"> </w:t>
      </w:r>
      <w:r w:rsidRPr="0092653F">
        <w:rPr>
          <w:rStyle w:val="libAieChar"/>
          <w:rtl/>
          <w:lang w:bidi="fa-IR"/>
        </w:rPr>
        <w:t>إِلَّا الَّذِينَ تَابُوا مِن قَبْلِ أَن تَقْدِرُوا عَلَيْهِمْ فَاعْلَمُوا أَنَّ اللَّهَ غَفُورٌ رَّحِيمٌ</w:t>
      </w:r>
      <w:r w:rsidRPr="0092653F">
        <w:rPr>
          <w:rStyle w:val="libAlaemChar"/>
          <w:rFonts w:hint="cs"/>
          <w:rtl/>
        </w:rPr>
        <w:t>)</w:t>
      </w:r>
      <w:r w:rsidR="00132F7E">
        <w:rPr>
          <w:rtl/>
          <w:lang w:bidi="fa-IR"/>
        </w:rPr>
        <w:t>.</w:t>
      </w:r>
      <w:r w:rsidR="00D92F94" w:rsidRPr="00150594">
        <w:rPr>
          <w:rStyle w:val="libFootnotenumChar"/>
          <w:rtl/>
        </w:rPr>
        <w:t>(</w:t>
      </w:r>
      <w:r w:rsidR="00150594" w:rsidRPr="00150594">
        <w:rPr>
          <w:rStyle w:val="libFootnotenumChar"/>
          <w:rtl/>
          <w:lang w:bidi="fa-IR"/>
        </w:rPr>
        <w:t>349</w:t>
      </w:r>
      <w:r w:rsidR="00D92F94" w:rsidRPr="00150594">
        <w:rPr>
          <w:rStyle w:val="libFootnotenumChar"/>
          <w:rtl/>
        </w:rPr>
        <w:t>)</w:t>
      </w:r>
    </w:p>
    <w:p w:rsidR="00D92F94" w:rsidRPr="00D92F94" w:rsidRDefault="00D92F94" w:rsidP="00403131">
      <w:pPr>
        <w:pStyle w:val="libNormal"/>
        <w:rPr>
          <w:lang w:bidi="fa-IR"/>
        </w:rPr>
      </w:pPr>
      <w:r w:rsidRPr="00D92F94">
        <w:rPr>
          <w:rtl/>
          <w:lang w:bidi="fa-IR"/>
        </w:rPr>
        <w:t>مرحوم طبرسى در مجمع البيان ذيل اين آيه شريفه مى گويد: خداوند كسانى را از اجراى حكم استثنا مى كند كه پس‍ از ارتكاب جرم و پيش از آنكه به دست قانون و عدالت بيفتند خود از عملكرد ظالمانه خويش</w:t>
      </w:r>
      <w:r w:rsidR="00132F7E">
        <w:rPr>
          <w:rtl/>
          <w:lang w:bidi="fa-IR"/>
        </w:rPr>
        <w:t>،</w:t>
      </w:r>
      <w:r w:rsidRPr="00D92F94">
        <w:rPr>
          <w:rtl/>
          <w:lang w:bidi="fa-IR"/>
        </w:rPr>
        <w:t xml:space="preserve"> پشيمان گردند و توبه كنند اما توبه و ندامت پس از گرفتار آمدن به دست پيشواى عدالت و امام معصوم </w:t>
      </w:r>
      <w:r w:rsidR="004155EF" w:rsidRPr="004155EF">
        <w:rPr>
          <w:rStyle w:val="libAlaemChar"/>
          <w:rtl/>
        </w:rPr>
        <w:t>عليه‌السلام</w:t>
      </w:r>
      <w:r w:rsidRPr="00D92F94">
        <w:rPr>
          <w:rtl/>
          <w:lang w:bidi="fa-IR"/>
        </w:rPr>
        <w:t xml:space="preserve"> و اقامه شدن بينه بر ضد آنان سودى نمى بخشد بلكه بايد كيفر قانونى در مورد آنان اجرا گردد.</w:t>
      </w:r>
    </w:p>
    <w:p w:rsidR="00D92F94" w:rsidRPr="00D92F94" w:rsidRDefault="00D92F94" w:rsidP="00D92F94">
      <w:pPr>
        <w:pStyle w:val="libNormal"/>
        <w:rPr>
          <w:lang w:bidi="fa-IR"/>
        </w:rPr>
      </w:pPr>
      <w:r w:rsidRPr="00D92F94">
        <w:rPr>
          <w:rtl/>
          <w:lang w:bidi="fa-IR"/>
        </w:rPr>
        <w:t xml:space="preserve">و به زودى خواهد آمد كه حضرت مهدى </w:t>
      </w:r>
      <w:r w:rsidR="004155EF" w:rsidRPr="004155EF">
        <w:rPr>
          <w:rStyle w:val="libAlaemChar"/>
          <w:rtl/>
        </w:rPr>
        <w:t>عليه‌السلام</w:t>
      </w:r>
      <w:r w:rsidRPr="00D92F94">
        <w:rPr>
          <w:rtl/>
          <w:lang w:bidi="fa-IR"/>
        </w:rPr>
        <w:t xml:space="preserve"> با مردم بر اساس دانش و آگاهى خويش بر حوادث و رويدادها معامله خواهد كرد و چون همه امور براى او روشن است در انتظار گواهان يا اقامه بينه نخواهد ماند؛ بلكه براساس</w:t>
      </w:r>
      <w:r w:rsidR="00BB1669">
        <w:rPr>
          <w:rtl/>
          <w:lang w:bidi="fa-IR"/>
        </w:rPr>
        <w:t xml:space="preserve"> </w:t>
      </w:r>
      <w:r w:rsidRPr="00D92F94">
        <w:rPr>
          <w:rtl/>
          <w:lang w:bidi="fa-IR"/>
        </w:rPr>
        <w:t xml:space="preserve">حكم خدا عمل مى كند و حقايق بر او آشكار مى </w:t>
      </w:r>
      <w:r w:rsidRPr="00D92F94">
        <w:rPr>
          <w:rtl/>
          <w:lang w:bidi="fa-IR"/>
        </w:rPr>
        <w:lastRenderedPageBreak/>
        <w:t>گردد. و آنجاست كه توبه و پشيمانى از ترس عدالت و پيشواى عدالت است نه از خوف خدا و به همين دليل هم چنين توبه اى حد را ساقط نمى كند.</w:t>
      </w:r>
    </w:p>
    <w:p w:rsidR="00D92F94" w:rsidRPr="00D92F94" w:rsidRDefault="00403131" w:rsidP="00403131">
      <w:pPr>
        <w:pStyle w:val="libNormal"/>
        <w:rPr>
          <w:lang w:bidi="fa-IR"/>
        </w:rPr>
      </w:pPr>
      <w:r>
        <w:rPr>
          <w:rFonts w:hint="cs"/>
          <w:rtl/>
          <w:lang w:bidi="fa-IR"/>
        </w:rPr>
        <w:t>28.</w:t>
      </w:r>
      <w:r w:rsidR="00D92F94" w:rsidRPr="00D92F94">
        <w:rPr>
          <w:rtl/>
          <w:lang w:bidi="fa-IR"/>
        </w:rPr>
        <w:t xml:space="preserve"> </w:t>
      </w:r>
      <w:r>
        <w:rPr>
          <w:rFonts w:hint="cs"/>
          <w:rtl/>
          <w:lang w:bidi="fa-IR"/>
        </w:rPr>
        <w:t>«</w:t>
      </w:r>
      <w:r w:rsidR="00D92F94" w:rsidRPr="00403131">
        <w:rPr>
          <w:rStyle w:val="libHadeesChar"/>
          <w:rtl/>
        </w:rPr>
        <w:t>والله يلهمك الرشد ويلطف لكم فى التوفيق برحمته</w:t>
      </w:r>
      <w:r>
        <w:rPr>
          <w:rFonts w:hint="cs"/>
          <w:rtl/>
          <w:lang w:bidi="fa-IR"/>
        </w:rPr>
        <w:t>»</w:t>
      </w:r>
      <w:r w:rsidR="00132F7E">
        <w:rPr>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خداوند راه رشد و رستگارى را به شما الهام بخشد و وسائل نجات و پيروزى را برايتان فراهم آورد.</w:t>
      </w:r>
    </w:p>
    <w:p w:rsidR="00D92F94" w:rsidRPr="00D92F94" w:rsidRDefault="00D92F94" w:rsidP="00D92F94">
      <w:pPr>
        <w:pStyle w:val="libNormal"/>
        <w:rPr>
          <w:lang w:bidi="fa-IR"/>
        </w:rPr>
      </w:pPr>
      <w:r w:rsidRPr="00D92F94">
        <w:rPr>
          <w:rtl/>
          <w:lang w:bidi="fa-IR"/>
        </w:rPr>
        <w:t xml:space="preserve">حضرت مهدى </w:t>
      </w:r>
      <w:r w:rsidR="004155EF" w:rsidRPr="004155EF">
        <w:rPr>
          <w:rStyle w:val="libAlaemChar"/>
          <w:rtl/>
        </w:rPr>
        <w:t>عليه‌السلام</w:t>
      </w:r>
      <w:r w:rsidRPr="00D92F94">
        <w:rPr>
          <w:rtl/>
          <w:lang w:bidi="fa-IR"/>
        </w:rPr>
        <w:t xml:space="preserve"> در حق شيعيان خويش دعا مى كند كه خداوند راه رشد و پايدارى و صواب را به آنان الهام فرمايد.</w:t>
      </w:r>
    </w:p>
    <w:p w:rsidR="00D92F94" w:rsidRPr="00D92F94" w:rsidRDefault="00D92F94" w:rsidP="00D92F94">
      <w:pPr>
        <w:pStyle w:val="libNormal"/>
        <w:rPr>
          <w:lang w:bidi="fa-IR"/>
        </w:rPr>
      </w:pPr>
      <w:r w:rsidRPr="00D92F94">
        <w:rPr>
          <w:rtl/>
          <w:lang w:bidi="fa-IR"/>
        </w:rPr>
        <w:t>واژه (الهام</w:t>
      </w:r>
      <w:r w:rsidR="0046049D">
        <w:rPr>
          <w:rtl/>
          <w:lang w:bidi="fa-IR"/>
        </w:rPr>
        <w:t>)</w:t>
      </w:r>
      <w:r w:rsidRPr="00D92F94">
        <w:rPr>
          <w:rtl/>
          <w:lang w:bidi="fa-IR"/>
        </w:rPr>
        <w:t xml:space="preserve"> در جمله امام </w:t>
      </w:r>
      <w:r w:rsidR="004155EF" w:rsidRPr="004155EF">
        <w:rPr>
          <w:rStyle w:val="libAlaemChar"/>
          <w:rtl/>
        </w:rPr>
        <w:t>عليه‌السلام</w:t>
      </w:r>
      <w:r w:rsidRPr="00D92F94">
        <w:rPr>
          <w:rtl/>
          <w:lang w:bidi="fa-IR"/>
        </w:rPr>
        <w:t xml:space="preserve"> به مفهوم افكنده شدن مطلبى در انديشه و قلب انسان است درست بسان تلقين</w:t>
      </w:r>
      <w:r w:rsidR="00132F7E">
        <w:rPr>
          <w:rtl/>
          <w:lang w:bidi="fa-IR"/>
        </w:rPr>
        <w:t>.</w:t>
      </w:r>
    </w:p>
    <w:p w:rsidR="00D92F94" w:rsidRPr="00D92F94" w:rsidRDefault="00D92F94" w:rsidP="00D92F94">
      <w:pPr>
        <w:pStyle w:val="libNormal"/>
        <w:rPr>
          <w:lang w:bidi="fa-IR"/>
        </w:rPr>
      </w:pPr>
      <w:r w:rsidRPr="00D92F94">
        <w:rPr>
          <w:rtl/>
          <w:lang w:bidi="fa-IR"/>
        </w:rPr>
        <w:t>هنگامى كه گفته شد: اين مطلب در دلم افتاد يعنى</w:t>
      </w:r>
      <w:r w:rsidR="00132F7E">
        <w:rPr>
          <w:rtl/>
          <w:lang w:bidi="fa-IR"/>
        </w:rPr>
        <w:t>:</w:t>
      </w:r>
      <w:r w:rsidRPr="00D92F94">
        <w:rPr>
          <w:rtl/>
          <w:lang w:bidi="fa-IR"/>
        </w:rPr>
        <w:t xml:space="preserve"> بخاطرم آمد در انديشه ام افكنده شد.</w:t>
      </w:r>
    </w:p>
    <w:p w:rsidR="00D92F94" w:rsidRPr="00D92F94" w:rsidRDefault="00D92F94" w:rsidP="00D92F94">
      <w:pPr>
        <w:pStyle w:val="libNormal"/>
        <w:rPr>
          <w:lang w:bidi="fa-IR"/>
        </w:rPr>
      </w:pPr>
      <w:r w:rsidRPr="00D92F94">
        <w:rPr>
          <w:rtl/>
          <w:lang w:bidi="fa-IR"/>
        </w:rPr>
        <w:t>(توفيق از خدا</w:t>
      </w:r>
      <w:r w:rsidR="0046049D">
        <w:rPr>
          <w:rtl/>
          <w:lang w:bidi="fa-IR"/>
        </w:rPr>
        <w:t>)</w:t>
      </w:r>
      <w:r w:rsidRPr="00D92F94">
        <w:rPr>
          <w:rtl/>
          <w:lang w:bidi="fa-IR"/>
        </w:rPr>
        <w:t xml:space="preserve"> در نامه امام </w:t>
      </w:r>
      <w:r w:rsidR="004155EF" w:rsidRPr="004155EF">
        <w:rPr>
          <w:rStyle w:val="libAlaemChar"/>
          <w:rtl/>
        </w:rPr>
        <w:t>عليه‌السلام</w:t>
      </w:r>
      <w:r w:rsidRPr="00D92F94">
        <w:rPr>
          <w:rtl/>
          <w:lang w:bidi="fa-IR"/>
        </w:rPr>
        <w:t xml:space="preserve"> به معناى فراهم آوردن اسباب به سوى انجام كارهاى شايسته و مطلوب است بنابراين جمله مورد نظر اين مى شود كه خداوند اسباب موفقيت در كارهاى شايسته را براى شما به آسانى فراهم آورد چرا كه انسان به انجام كارهاى نيك و شايسته توفيق مى يابد اما با تحمل سختيها و مشكلات اما گاه همه وسايل و اسباب با همه سهولت و آسانى براى او فراهم مى شود و او براى انجام شايسته امور و كارهاى نيك به پا مى خيزد.</w:t>
      </w:r>
    </w:p>
    <w:p w:rsidR="00D92F94" w:rsidRPr="00D92F94" w:rsidRDefault="00403131" w:rsidP="00D92F94">
      <w:pPr>
        <w:pStyle w:val="libNormal"/>
        <w:rPr>
          <w:lang w:bidi="fa-IR"/>
        </w:rPr>
      </w:pPr>
      <w:r>
        <w:rPr>
          <w:rFonts w:hint="cs"/>
          <w:rtl/>
          <w:lang w:bidi="fa-IR"/>
        </w:rPr>
        <w:t>29.</w:t>
      </w:r>
      <w:r w:rsidR="00D92F94" w:rsidRPr="00D92F94">
        <w:rPr>
          <w:rtl/>
          <w:lang w:bidi="fa-IR"/>
        </w:rPr>
        <w:t xml:space="preserve"> تا اينجا نامه مبارك به املا امام </w:t>
      </w:r>
      <w:r w:rsidR="004155EF" w:rsidRPr="004155EF">
        <w:rPr>
          <w:rStyle w:val="libAlaemChar"/>
          <w:rtl/>
        </w:rPr>
        <w:t>عليه‌السلام</w:t>
      </w:r>
      <w:r w:rsidR="00D92F94" w:rsidRPr="00D92F94">
        <w:rPr>
          <w:rtl/>
          <w:lang w:bidi="fa-IR"/>
        </w:rPr>
        <w:t xml:space="preserve"> بود و به خط كاتب آن حضرت</w:t>
      </w:r>
      <w:r w:rsidR="00132F7E">
        <w:rPr>
          <w:rtl/>
          <w:lang w:bidi="fa-IR"/>
        </w:rPr>
        <w:t>.</w:t>
      </w:r>
      <w:r w:rsidR="00D92F94" w:rsidRPr="00D92F94">
        <w:rPr>
          <w:rtl/>
          <w:lang w:bidi="fa-IR"/>
        </w:rPr>
        <w:t xml:space="preserve"> آنگاه خود آن</w:t>
      </w:r>
      <w:r w:rsidR="00132F7E">
        <w:rPr>
          <w:rtl/>
          <w:lang w:bidi="fa-IR"/>
        </w:rPr>
        <w:t>،</w:t>
      </w:r>
      <w:r w:rsidR="00D92F94" w:rsidRPr="00D92F94">
        <w:rPr>
          <w:rtl/>
          <w:lang w:bidi="fa-IR"/>
        </w:rPr>
        <w:t xml:space="preserve"> گرامى به خط شريف و پربركت خويش در ذيل نامه اين جملات را نوشت</w:t>
      </w:r>
      <w:r w:rsidR="00132F7E">
        <w:rPr>
          <w:rtl/>
          <w:lang w:bidi="fa-IR"/>
        </w:rPr>
        <w:t>:</w:t>
      </w:r>
    </w:p>
    <w:p w:rsidR="00D92F94" w:rsidRPr="00D92F94" w:rsidRDefault="00D92F94" w:rsidP="00403131">
      <w:pPr>
        <w:pStyle w:val="libNormal"/>
        <w:rPr>
          <w:lang w:bidi="fa-IR"/>
        </w:rPr>
      </w:pPr>
      <w:r w:rsidRPr="00D92F94">
        <w:rPr>
          <w:rtl/>
          <w:lang w:bidi="fa-IR"/>
        </w:rPr>
        <w:t xml:space="preserve">(هان اى برادر پر مهر و اخلاص و باصفاى در محبت ما و اى يار باوفاى ما! اين نامه ما به سوى توست خداوند به چشم بيدارش كه هرگز نمى خوابد تو را حفظ كند! اين نامه را نگهدار و آنچه را برايت نگاشته ايم به كسى نشان مده و هيچ كسى را از محتواى آن آگاه مساز و آنچه در اين نامه است تنها به افراد مورد اعتماد خويش بازگو و به خواست خدا پيروان اهل بيت را </w:t>
      </w:r>
      <w:r w:rsidRPr="00D92F94">
        <w:rPr>
          <w:rtl/>
          <w:lang w:bidi="fa-IR"/>
        </w:rPr>
        <w:lastRenderedPageBreak/>
        <w:t>به عمل بر طبق محتواى آن سفارش كن</w:t>
      </w:r>
      <w:r w:rsidR="00132F7E">
        <w:rPr>
          <w:rtl/>
          <w:lang w:bidi="fa-IR"/>
        </w:rPr>
        <w:t>!</w:t>
      </w:r>
      <w:r w:rsidRPr="00D92F94">
        <w:rPr>
          <w:rtl/>
          <w:lang w:bidi="fa-IR"/>
        </w:rPr>
        <w:t xml:space="preserve"> و درود خدا بر محمد و خاندان پاك و پاكيزه اش باد!</w:t>
      </w:r>
      <w:r w:rsidR="0046049D">
        <w:rPr>
          <w:rtl/>
          <w:lang w:bidi="fa-IR"/>
        </w:rPr>
        <w:t>)</w:t>
      </w:r>
    </w:p>
    <w:p w:rsidR="00D92F94" w:rsidRPr="00D92F94" w:rsidRDefault="00D92F94" w:rsidP="00D92F94">
      <w:pPr>
        <w:pStyle w:val="libNormal"/>
        <w:rPr>
          <w:lang w:bidi="fa-IR"/>
        </w:rPr>
      </w:pPr>
      <w:r w:rsidRPr="00D92F94">
        <w:rPr>
          <w:rtl/>
          <w:lang w:bidi="fa-IR"/>
        </w:rPr>
        <w:t>و سرانجام آن وجود گرانمايه</w:t>
      </w:r>
      <w:r w:rsidR="00132F7E">
        <w:rPr>
          <w:rtl/>
          <w:lang w:bidi="fa-IR"/>
        </w:rPr>
        <w:t>:</w:t>
      </w:r>
      <w:r w:rsidRPr="00D92F94">
        <w:rPr>
          <w:rtl/>
          <w:lang w:bidi="fa-IR"/>
        </w:rPr>
        <w:t xml:space="preserve"> (شيخ مفيد</w:t>
      </w:r>
      <w:r w:rsidR="0046049D">
        <w:rPr>
          <w:rtl/>
          <w:lang w:bidi="fa-IR"/>
        </w:rPr>
        <w:t>)</w:t>
      </w:r>
      <w:r w:rsidRPr="00D92F94">
        <w:rPr>
          <w:rtl/>
          <w:lang w:bidi="fa-IR"/>
        </w:rPr>
        <w:t xml:space="preserve"> را دعا فرمود كه خدايش او را از همه شرارتها و فتنه ها حفظ كند و بدو دستور داد كه هيچ كس را به خط آن حضرت و كاتب او آگاه نسازد و به كسى نشان ندهد بلكه تنها از آن استنساخ كرده و شيعيان و دوستداران پروا پيشه و با ايمان و مورد اعتماد را از آن آگاه سازد.</w:t>
      </w:r>
    </w:p>
    <w:p w:rsidR="00D92F94" w:rsidRPr="00D92F94" w:rsidRDefault="00D92F94" w:rsidP="00D92F94">
      <w:pPr>
        <w:pStyle w:val="libNormal"/>
        <w:rPr>
          <w:lang w:bidi="fa-IR"/>
        </w:rPr>
      </w:pPr>
      <w:r w:rsidRPr="00D92F94">
        <w:rPr>
          <w:rtl/>
          <w:lang w:bidi="fa-IR"/>
        </w:rPr>
        <w:t xml:space="preserve">در اين توصيه امام </w:t>
      </w:r>
      <w:r w:rsidR="004155EF" w:rsidRPr="004155EF">
        <w:rPr>
          <w:rStyle w:val="libAlaemChar"/>
          <w:rtl/>
        </w:rPr>
        <w:t>عليه‌السلام</w:t>
      </w:r>
      <w:r w:rsidRPr="00D92F94">
        <w:rPr>
          <w:rtl/>
          <w:lang w:bidi="fa-IR"/>
        </w:rPr>
        <w:t xml:space="preserve"> اسرار و حكمتهايى است كه ما نمى توانيم سبب قطعى و دليل حقيقى آن را بدانيم كه چرا بايد خط شريف آن حضرت و كاتب ويژه اش از دسترس مردم بدور و جزو اسرار باشد؟</w:t>
      </w:r>
    </w:p>
    <w:p w:rsidR="00D92F94" w:rsidRPr="00D92F94" w:rsidRDefault="00D92F94" w:rsidP="00D92F94">
      <w:pPr>
        <w:pStyle w:val="libNormal"/>
        <w:rPr>
          <w:lang w:bidi="fa-IR"/>
        </w:rPr>
      </w:pPr>
      <w:r w:rsidRPr="00D92F94">
        <w:rPr>
          <w:rtl/>
          <w:lang w:bidi="fa-IR"/>
        </w:rPr>
        <w:t>نامه اى ديگر از سوى محبوب دلها</w:t>
      </w:r>
    </w:p>
    <w:p w:rsidR="00D92F94" w:rsidRPr="00D92F94" w:rsidRDefault="00D92F94" w:rsidP="00D92F94">
      <w:pPr>
        <w:pStyle w:val="libNormal"/>
        <w:rPr>
          <w:lang w:bidi="fa-IR"/>
        </w:rPr>
      </w:pPr>
      <w:r w:rsidRPr="00D92F94">
        <w:rPr>
          <w:rtl/>
          <w:lang w:bidi="fa-IR"/>
        </w:rPr>
        <w:t xml:space="preserve">نامه اى ديگر از حضرت مهدى </w:t>
      </w:r>
      <w:r w:rsidR="004155EF" w:rsidRPr="004155EF">
        <w:rPr>
          <w:rStyle w:val="libAlaemChar"/>
          <w:rtl/>
        </w:rPr>
        <w:t>عليه‌السلام</w:t>
      </w:r>
      <w:r w:rsidRPr="00D92F94">
        <w:rPr>
          <w:rtl/>
          <w:lang w:bidi="fa-IR"/>
        </w:rPr>
        <w:t xml:space="preserve"> در روز پنجشنبه </w:t>
      </w:r>
      <w:r w:rsidR="00150594">
        <w:rPr>
          <w:rtl/>
          <w:lang w:bidi="fa-IR"/>
        </w:rPr>
        <w:t>23</w:t>
      </w:r>
      <w:r w:rsidRPr="00D92F94">
        <w:rPr>
          <w:rtl/>
          <w:lang w:bidi="fa-IR"/>
        </w:rPr>
        <w:t xml:space="preserve"> ماه ذيحجه به سال </w:t>
      </w:r>
      <w:r w:rsidR="00150594">
        <w:rPr>
          <w:rtl/>
          <w:lang w:bidi="fa-IR"/>
        </w:rPr>
        <w:t>412</w:t>
      </w:r>
      <w:r w:rsidRPr="00D92F94">
        <w:rPr>
          <w:rtl/>
          <w:lang w:bidi="fa-IR"/>
        </w:rPr>
        <w:t xml:space="preserve"> هجرى به (شيخ مفيد</w:t>
      </w:r>
      <w:r w:rsidR="0046049D">
        <w:rPr>
          <w:rtl/>
          <w:lang w:bidi="fa-IR"/>
        </w:rPr>
        <w:t>)</w:t>
      </w:r>
      <w:r w:rsidRPr="00D92F94">
        <w:rPr>
          <w:rtl/>
          <w:lang w:bidi="fa-IR"/>
        </w:rPr>
        <w:t xml:space="preserve"> رسيد كه چنين است</w:t>
      </w:r>
      <w:r w:rsidR="00132F7E">
        <w:rPr>
          <w:rtl/>
          <w:lang w:bidi="fa-IR"/>
        </w:rPr>
        <w:t>:</w:t>
      </w:r>
    </w:p>
    <w:p w:rsidR="00D92F94" w:rsidRPr="00D92F94" w:rsidRDefault="00403131" w:rsidP="00D92F94">
      <w:pPr>
        <w:pStyle w:val="libNormal"/>
        <w:rPr>
          <w:lang w:bidi="fa-IR"/>
        </w:rPr>
      </w:pPr>
      <w:r>
        <w:rPr>
          <w:rFonts w:hint="cs"/>
          <w:rtl/>
          <w:lang w:bidi="fa-IR"/>
        </w:rPr>
        <w:t>«</w:t>
      </w:r>
      <w:r w:rsidR="00D92F94" w:rsidRPr="00403131">
        <w:rPr>
          <w:rStyle w:val="libHadeesChar"/>
          <w:rtl/>
        </w:rPr>
        <w:t>من عبدالله المرابط فى سبيله الى ملهم الحق و دليله</w:t>
      </w:r>
      <w:r w:rsidR="00132F7E">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از سوى بنده (برگزيده خدا همو كه مرزبان دين و مقررات الهى است به سوى كسى كه حقيقت به او الهام شده و اينك خود راهنما و دليل حق و حقيقت است</w:t>
      </w:r>
      <w:r w:rsidR="00132F7E">
        <w:rPr>
          <w:rtl/>
          <w:lang w:bidi="fa-IR"/>
        </w:rPr>
        <w:t>.</w:t>
      </w:r>
    </w:p>
    <w:p w:rsidR="00D92F94" w:rsidRPr="00D92F94" w:rsidRDefault="00D92F94" w:rsidP="00D92F94">
      <w:pPr>
        <w:pStyle w:val="libNormal"/>
        <w:rPr>
          <w:lang w:bidi="fa-IR"/>
        </w:rPr>
      </w:pPr>
      <w:r w:rsidRPr="00D92F94">
        <w:rPr>
          <w:rtl/>
          <w:lang w:bidi="fa-IR"/>
        </w:rPr>
        <w:t>(بسم الله الرحمن الرحيم</w:t>
      </w:r>
    </w:p>
    <w:p w:rsidR="00D92F94" w:rsidRPr="00D92F94" w:rsidRDefault="00403131" w:rsidP="00D92F94">
      <w:pPr>
        <w:pStyle w:val="libNormal"/>
        <w:rPr>
          <w:lang w:bidi="fa-IR"/>
        </w:rPr>
      </w:pPr>
      <w:r>
        <w:rPr>
          <w:rFonts w:hint="cs"/>
          <w:rtl/>
          <w:lang w:bidi="fa-IR"/>
        </w:rPr>
        <w:t>«</w:t>
      </w:r>
      <w:r w:rsidR="00D92F94" w:rsidRPr="00403131">
        <w:rPr>
          <w:rStyle w:val="libHadeesChar"/>
          <w:rtl/>
        </w:rPr>
        <w:t>سلام الله عليك ايها الناصر للحق</w:t>
      </w:r>
      <w:r w:rsidR="00132F7E" w:rsidRPr="00403131">
        <w:rPr>
          <w:rStyle w:val="libHadeesChar"/>
          <w:rtl/>
        </w:rPr>
        <w:t>،</w:t>
      </w:r>
      <w:r w:rsidR="00D92F94" w:rsidRPr="00403131">
        <w:rPr>
          <w:rStyle w:val="libHadeesChar"/>
          <w:rtl/>
        </w:rPr>
        <w:t xml:space="preserve"> الداعى اليه بكلمة الصدق فانا نحمدالله اليك الذى لا اله الا هو الهنا و اله آبائنا الاولين و نساءله الصلاة على سيدنا و مولانا محمد خاتم النبيين و على اهل بيته الطاهرين</w:t>
      </w:r>
      <w:r w:rsidR="00132F7E">
        <w:rPr>
          <w:rtl/>
          <w:lang w:bidi="fa-IR"/>
        </w:rPr>
        <w:t>.</w:t>
      </w:r>
      <w:r>
        <w:rPr>
          <w:rFonts w:hint="cs"/>
          <w:rtl/>
          <w:lang w:bidi="fa-IR"/>
        </w:rPr>
        <w:t>»</w:t>
      </w:r>
    </w:p>
    <w:p w:rsidR="00D92F94" w:rsidRPr="00D92F94" w:rsidRDefault="00403131" w:rsidP="00D92F94">
      <w:pPr>
        <w:pStyle w:val="libNormal"/>
        <w:rPr>
          <w:lang w:bidi="fa-IR"/>
        </w:rPr>
      </w:pPr>
      <w:r>
        <w:rPr>
          <w:rFonts w:hint="cs"/>
          <w:rtl/>
          <w:lang w:bidi="fa-IR"/>
        </w:rPr>
        <w:t>«</w:t>
      </w:r>
      <w:r w:rsidR="00D92F94" w:rsidRPr="00403131">
        <w:rPr>
          <w:rStyle w:val="libHadeesChar"/>
          <w:rtl/>
        </w:rPr>
        <w:t>و بعد!... فقد كنا نظرنا مناجاتك عصمك الله بالسبب الذى وهبه الله لك من اءوليائه و حرسك به من كيد اءعدائه و شفعنا الان من مستقر لنا ينصب فى شمراخ من بهماء صرنا اليه آنفا من غماليل الجاءنا اليه السباريت من الايمان و يوشك اءن يكون هبوطنا الى صحصح من غير بعد من الدهر و لاتطاول من الزمان</w:t>
      </w:r>
      <w:r w:rsidR="00132F7E">
        <w:rPr>
          <w:rtl/>
          <w:lang w:bidi="fa-IR"/>
        </w:rPr>
        <w:t>.</w:t>
      </w:r>
      <w:r>
        <w:rPr>
          <w:rFonts w:hint="cs"/>
          <w:rtl/>
          <w:lang w:bidi="fa-IR"/>
        </w:rPr>
        <w:t>»</w:t>
      </w:r>
    </w:p>
    <w:p w:rsidR="00D92F94" w:rsidRPr="00D92F94" w:rsidRDefault="00403131" w:rsidP="00403131">
      <w:pPr>
        <w:pStyle w:val="libNormal"/>
        <w:rPr>
          <w:lang w:bidi="fa-IR"/>
        </w:rPr>
      </w:pPr>
      <w:r>
        <w:rPr>
          <w:rFonts w:hint="cs"/>
          <w:rtl/>
          <w:lang w:bidi="fa-IR"/>
        </w:rPr>
        <w:lastRenderedPageBreak/>
        <w:t>«</w:t>
      </w:r>
      <w:r w:rsidR="00D92F94" w:rsidRPr="00403131">
        <w:rPr>
          <w:rStyle w:val="libHadeesChar"/>
          <w:rtl/>
        </w:rPr>
        <w:t>و ي</w:t>
      </w:r>
      <w:r w:rsidRPr="00403131">
        <w:rPr>
          <w:rStyle w:val="libHadeesChar"/>
          <w:rFonts w:hint="cs"/>
          <w:rtl/>
        </w:rPr>
        <w:t>أ</w:t>
      </w:r>
      <w:r w:rsidR="00D92F94" w:rsidRPr="00403131">
        <w:rPr>
          <w:rStyle w:val="libHadeesChar"/>
          <w:rtl/>
        </w:rPr>
        <w:t>تيك نباء منا بما يتجدد لنا من حال</w:t>
      </w:r>
      <w:r w:rsidR="00132F7E" w:rsidRPr="00403131">
        <w:rPr>
          <w:rStyle w:val="libHadeesChar"/>
          <w:rtl/>
        </w:rPr>
        <w:t>،</w:t>
      </w:r>
      <w:r w:rsidR="00D92F94" w:rsidRPr="00403131">
        <w:rPr>
          <w:rStyle w:val="libHadeesChar"/>
          <w:rtl/>
        </w:rPr>
        <w:t xml:space="preserve"> فتعرف بذلك ما تعتمده من الزلفة الينا بالاعمال و الله موفقك لذلك برحمته</w:t>
      </w:r>
      <w:r w:rsidR="00132F7E">
        <w:rPr>
          <w:rtl/>
          <w:lang w:bidi="fa-IR"/>
        </w:rPr>
        <w:t>.</w:t>
      </w:r>
      <w:r>
        <w:rPr>
          <w:rFonts w:hint="cs"/>
          <w:rtl/>
          <w:lang w:bidi="fa-IR"/>
        </w:rPr>
        <w:t>»</w:t>
      </w:r>
    </w:p>
    <w:p w:rsidR="00D92F94" w:rsidRPr="00D92F94" w:rsidRDefault="00403131" w:rsidP="00D92F94">
      <w:pPr>
        <w:pStyle w:val="libNormal"/>
        <w:rPr>
          <w:lang w:bidi="fa-IR"/>
        </w:rPr>
      </w:pPr>
      <w:r>
        <w:rPr>
          <w:rFonts w:hint="cs"/>
          <w:rtl/>
          <w:lang w:bidi="fa-IR"/>
        </w:rPr>
        <w:t>«</w:t>
      </w:r>
      <w:r w:rsidR="00D92F94" w:rsidRPr="00403131">
        <w:rPr>
          <w:rStyle w:val="libHadeesChar"/>
          <w:rtl/>
        </w:rPr>
        <w:t>فلتكن حرسك الله بعينه التى لا تنام اءن تقابل لذلك فتنة تبسل نفوس قوم حرثت باطلا لا سترهاب المبطلين يبتهج لدمارها المؤ منون و يحزن لذلك المجرمون</w:t>
      </w:r>
      <w:r w:rsidR="00132F7E">
        <w:rPr>
          <w:rtl/>
          <w:lang w:bidi="fa-IR"/>
        </w:rPr>
        <w:t>.</w:t>
      </w:r>
      <w:r>
        <w:rPr>
          <w:rFonts w:hint="cs"/>
          <w:rtl/>
          <w:lang w:bidi="fa-IR"/>
        </w:rPr>
        <w:t>»</w:t>
      </w:r>
    </w:p>
    <w:p w:rsidR="00D92F94" w:rsidRPr="00D92F94" w:rsidRDefault="00403131" w:rsidP="00D92F94">
      <w:pPr>
        <w:pStyle w:val="libNormal"/>
        <w:rPr>
          <w:lang w:bidi="fa-IR"/>
        </w:rPr>
      </w:pPr>
      <w:r>
        <w:rPr>
          <w:rFonts w:hint="cs"/>
          <w:rtl/>
          <w:lang w:bidi="fa-IR"/>
        </w:rPr>
        <w:t>«</w:t>
      </w:r>
      <w:r w:rsidR="00D92F94" w:rsidRPr="00403131">
        <w:rPr>
          <w:rStyle w:val="libHadeesChar"/>
          <w:rtl/>
        </w:rPr>
        <w:t>و آية حركتنا من هذه اللوثة حادثة بالحرم المعظم من رجس منافق مذمم مستحل للدم المحرم يعمد بكيده اهل الايمان و لايبلغ بذلك غرضه من الظلم والعدوان لاننا من وراء حفظهم بالدعاء الذى لايحجب عن ملك الارض و السماء</w:t>
      </w:r>
      <w:r w:rsidR="00D92F94" w:rsidRPr="00D92F94">
        <w:rPr>
          <w:rtl/>
          <w:lang w:bidi="fa-IR"/>
        </w:rPr>
        <w:t>.</w:t>
      </w:r>
      <w:r>
        <w:rPr>
          <w:rFonts w:hint="cs"/>
          <w:rtl/>
          <w:lang w:bidi="fa-IR"/>
        </w:rPr>
        <w:t>»</w:t>
      </w:r>
    </w:p>
    <w:p w:rsidR="00D92F94" w:rsidRPr="00D92F94" w:rsidRDefault="00403131" w:rsidP="00403131">
      <w:pPr>
        <w:pStyle w:val="libNormal"/>
        <w:rPr>
          <w:lang w:bidi="fa-IR"/>
        </w:rPr>
      </w:pPr>
      <w:r>
        <w:rPr>
          <w:rFonts w:hint="cs"/>
          <w:rtl/>
          <w:lang w:bidi="fa-IR"/>
        </w:rPr>
        <w:t>«</w:t>
      </w:r>
      <w:r w:rsidR="00D92F94" w:rsidRPr="00403131">
        <w:rPr>
          <w:rStyle w:val="libHadeesChar"/>
          <w:rtl/>
        </w:rPr>
        <w:t xml:space="preserve">فلتطمئن بذلك من </w:t>
      </w:r>
      <w:r>
        <w:rPr>
          <w:rStyle w:val="libHadeesChar"/>
          <w:rFonts w:hint="cs"/>
          <w:rtl/>
        </w:rPr>
        <w:t>أ</w:t>
      </w:r>
      <w:r w:rsidR="00D92F94" w:rsidRPr="00403131">
        <w:rPr>
          <w:rStyle w:val="libHadeesChar"/>
          <w:rtl/>
        </w:rPr>
        <w:t>وليائنا القلوب وليثقوا بالكفاية منه و ان راعتهم بهم الخطوب و العاقبة بجميل صنع الله سبحانه تكون حميدة لهم ما اجتنبوا المنهى عنه من الذنوب</w:t>
      </w:r>
      <w:r w:rsidR="00132F7E">
        <w:rPr>
          <w:rtl/>
          <w:lang w:bidi="fa-IR"/>
        </w:rPr>
        <w:t>.</w:t>
      </w:r>
      <w:r>
        <w:rPr>
          <w:rFonts w:hint="cs"/>
          <w:rtl/>
          <w:lang w:bidi="fa-IR"/>
        </w:rPr>
        <w:t>»</w:t>
      </w:r>
    </w:p>
    <w:p w:rsidR="00D92F94" w:rsidRPr="00D92F94" w:rsidRDefault="00403131" w:rsidP="00403131">
      <w:pPr>
        <w:pStyle w:val="libNormal"/>
        <w:rPr>
          <w:lang w:bidi="fa-IR"/>
        </w:rPr>
      </w:pPr>
      <w:r>
        <w:rPr>
          <w:rFonts w:hint="cs"/>
          <w:rtl/>
          <w:lang w:bidi="fa-IR"/>
        </w:rPr>
        <w:t>«</w:t>
      </w:r>
      <w:r w:rsidR="00D92F94" w:rsidRPr="00403131">
        <w:rPr>
          <w:rStyle w:val="libHadeesChar"/>
          <w:rtl/>
        </w:rPr>
        <w:t>و نحن نعهد اليك اءيها الولى المخلص المجاهد فينا الظالمين</w:t>
      </w:r>
      <w:r w:rsidR="00D92F94" w:rsidRPr="00D92F94">
        <w:rPr>
          <w:rtl/>
          <w:lang w:bidi="fa-IR"/>
        </w:rPr>
        <w:t xml:space="preserve"> (</w:t>
      </w:r>
      <w:r w:rsidR="00D92F94" w:rsidRPr="00403131">
        <w:rPr>
          <w:rStyle w:val="libHadeesChar"/>
          <w:rtl/>
        </w:rPr>
        <w:t xml:space="preserve">ايدك الله بنصره الذى ايد به السلف من </w:t>
      </w:r>
      <w:r>
        <w:rPr>
          <w:rStyle w:val="libHadeesChar"/>
          <w:rFonts w:hint="cs"/>
          <w:rtl/>
        </w:rPr>
        <w:t>أ</w:t>
      </w:r>
      <w:r w:rsidR="00D92F94" w:rsidRPr="00403131">
        <w:rPr>
          <w:rStyle w:val="libHadeesChar"/>
          <w:rtl/>
        </w:rPr>
        <w:t>وليائنا الصالحين</w:t>
      </w:r>
      <w:r w:rsidR="0046049D">
        <w:rPr>
          <w:rtl/>
          <w:lang w:bidi="fa-IR"/>
        </w:rPr>
        <w:t>)</w:t>
      </w:r>
      <w:r w:rsidR="00D92F94" w:rsidRPr="00D92F94">
        <w:rPr>
          <w:rtl/>
          <w:lang w:bidi="fa-IR"/>
        </w:rPr>
        <w:t xml:space="preserve"> </w:t>
      </w:r>
      <w:r w:rsidR="00D92F94" w:rsidRPr="00403131">
        <w:rPr>
          <w:rStyle w:val="libHadeesChar"/>
          <w:rtl/>
        </w:rPr>
        <w:t>انه من اتقى ربه من اخوانك فى الدين واخرج مما عليه الى مستحقيه كان آمنا من الفتنة المبطلة و محنها المظلمة المضلة</w:t>
      </w:r>
      <w:r w:rsidR="00132F7E">
        <w:rPr>
          <w:rtl/>
          <w:lang w:bidi="fa-IR"/>
        </w:rPr>
        <w:t>.</w:t>
      </w:r>
      <w:r>
        <w:rPr>
          <w:rFonts w:hint="cs"/>
          <w:rtl/>
          <w:lang w:bidi="fa-IR"/>
        </w:rPr>
        <w:t>»</w:t>
      </w:r>
    </w:p>
    <w:p w:rsidR="00D92F94" w:rsidRPr="00D92F94" w:rsidRDefault="00403131" w:rsidP="00403131">
      <w:pPr>
        <w:pStyle w:val="libNormal"/>
        <w:rPr>
          <w:lang w:bidi="fa-IR"/>
        </w:rPr>
      </w:pPr>
      <w:r>
        <w:rPr>
          <w:rFonts w:hint="cs"/>
          <w:rtl/>
          <w:lang w:bidi="fa-IR"/>
        </w:rPr>
        <w:t>«</w:t>
      </w:r>
      <w:r w:rsidR="00D92F94" w:rsidRPr="00403131">
        <w:rPr>
          <w:rStyle w:val="libHadeesChar"/>
          <w:rtl/>
        </w:rPr>
        <w:t xml:space="preserve">و من بخل منهم بما </w:t>
      </w:r>
      <w:r w:rsidRPr="00403131">
        <w:rPr>
          <w:rStyle w:val="libHadeesChar"/>
          <w:rFonts w:hint="cs"/>
          <w:rtl/>
        </w:rPr>
        <w:t>أ</w:t>
      </w:r>
      <w:r w:rsidR="00D92F94" w:rsidRPr="00403131">
        <w:rPr>
          <w:rStyle w:val="libHadeesChar"/>
          <w:rtl/>
        </w:rPr>
        <w:t>عاره الله من نعمه على من امره بصلته فانه يكون خاسرا بذلك لا و لاه و آخرته</w:t>
      </w:r>
      <w:r w:rsidR="00132F7E">
        <w:rPr>
          <w:rtl/>
          <w:lang w:bidi="fa-IR"/>
        </w:rPr>
        <w:t>.</w:t>
      </w:r>
      <w:r>
        <w:rPr>
          <w:rFonts w:hint="cs"/>
          <w:rtl/>
          <w:lang w:bidi="fa-IR"/>
        </w:rPr>
        <w:t>»</w:t>
      </w:r>
    </w:p>
    <w:p w:rsidR="00D92F94" w:rsidRPr="00D92F94" w:rsidRDefault="00403131" w:rsidP="00403131">
      <w:pPr>
        <w:pStyle w:val="libNormal"/>
        <w:rPr>
          <w:lang w:bidi="fa-IR"/>
        </w:rPr>
      </w:pPr>
      <w:r>
        <w:rPr>
          <w:rFonts w:hint="cs"/>
          <w:rtl/>
          <w:lang w:bidi="fa-IR"/>
        </w:rPr>
        <w:t>«</w:t>
      </w:r>
      <w:r w:rsidR="00D92F94" w:rsidRPr="00403131">
        <w:rPr>
          <w:rStyle w:val="libHadeesChar"/>
          <w:rtl/>
        </w:rPr>
        <w:t>ولو ان اشياعنا وفقهم الله لطاعته</w:t>
      </w:r>
      <w:r w:rsidR="002B053D">
        <w:rPr>
          <w:rStyle w:val="libHadeesChar"/>
          <w:rtl/>
        </w:rPr>
        <w:t xml:space="preserve"> </w:t>
      </w:r>
      <w:r w:rsidR="00D92F94" w:rsidRPr="00403131">
        <w:rPr>
          <w:rStyle w:val="libHadeesChar"/>
          <w:rtl/>
        </w:rPr>
        <w:t>على اجتماع من القلوب فى الوفاء بالعهد عليهم لما ت</w:t>
      </w:r>
      <w:r>
        <w:rPr>
          <w:rStyle w:val="libHadeesChar"/>
          <w:rFonts w:hint="cs"/>
          <w:rtl/>
        </w:rPr>
        <w:t>أ</w:t>
      </w:r>
      <w:r w:rsidR="00D92F94" w:rsidRPr="00403131">
        <w:rPr>
          <w:rStyle w:val="libHadeesChar"/>
          <w:rtl/>
        </w:rPr>
        <w:t>خر عنهم اليمن بلقائنا ولتعجلت لهم السعادة بمشاهدتنا على حق المعرفة و صدقها منهم بنا</w:t>
      </w:r>
      <w:r w:rsidR="00D92F94" w:rsidRPr="00D92F94">
        <w:rPr>
          <w:rtl/>
          <w:lang w:bidi="fa-IR"/>
        </w:rPr>
        <w:t>!</w:t>
      </w:r>
      <w:r>
        <w:rPr>
          <w:rFonts w:hint="cs"/>
          <w:rtl/>
          <w:lang w:bidi="fa-IR"/>
        </w:rPr>
        <w:t>»</w:t>
      </w:r>
    </w:p>
    <w:p w:rsidR="00D92F94" w:rsidRPr="00D92F94" w:rsidRDefault="00403131" w:rsidP="00D92F94">
      <w:pPr>
        <w:pStyle w:val="libNormal"/>
        <w:rPr>
          <w:lang w:bidi="fa-IR"/>
        </w:rPr>
      </w:pPr>
      <w:r>
        <w:rPr>
          <w:rFonts w:hint="cs"/>
          <w:rtl/>
          <w:lang w:bidi="fa-IR"/>
        </w:rPr>
        <w:t>«</w:t>
      </w:r>
      <w:r w:rsidR="00D92F94" w:rsidRPr="00403131">
        <w:rPr>
          <w:rStyle w:val="libHadeesChar"/>
          <w:rtl/>
        </w:rPr>
        <w:t>فما يحبسنا عنهم الا ما يتصل بنا مما نكرهه و لا نؤ ثره منهم</w:t>
      </w:r>
      <w:r w:rsidR="00132F7E" w:rsidRPr="00403131">
        <w:rPr>
          <w:rStyle w:val="libHadeesChar"/>
          <w:rtl/>
        </w:rPr>
        <w:t>.</w:t>
      </w:r>
      <w:r w:rsidR="00D92F94" w:rsidRPr="00403131">
        <w:rPr>
          <w:rStyle w:val="libHadeesChar"/>
          <w:rtl/>
        </w:rPr>
        <w:t xml:space="preserve"> والله المستعان و هو حسبنا و نعم الوكيل و صلاته على سيدنا البشير النذير محمد و آله الطاهرين و سلم</w:t>
      </w:r>
      <w:r w:rsidR="00132F7E">
        <w:rPr>
          <w:rtl/>
          <w:lang w:bidi="fa-IR"/>
        </w:rPr>
        <w:t>.</w:t>
      </w:r>
      <w:r>
        <w:rPr>
          <w:rFonts w:hint="cs"/>
          <w:rtl/>
          <w:lang w:bidi="fa-IR"/>
        </w:rPr>
        <w:t>»</w:t>
      </w:r>
    </w:p>
    <w:p w:rsidR="00D92F94" w:rsidRPr="00D92F94" w:rsidRDefault="00403131" w:rsidP="00D92F94">
      <w:pPr>
        <w:pStyle w:val="libNormal"/>
        <w:rPr>
          <w:lang w:bidi="fa-IR"/>
        </w:rPr>
      </w:pPr>
      <w:r>
        <w:rPr>
          <w:rFonts w:hint="cs"/>
          <w:rtl/>
          <w:lang w:bidi="fa-IR"/>
        </w:rPr>
        <w:t>«</w:t>
      </w:r>
      <w:r w:rsidR="00D92F94" w:rsidRPr="00403131">
        <w:rPr>
          <w:rStyle w:val="libHadeesChar"/>
          <w:rtl/>
        </w:rPr>
        <w:t>و كتب فى غرد شوال سنة اثنتى عشرة و اربعمائة</w:t>
      </w:r>
      <w:r w:rsidR="00132F7E">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رونويسى از دستخط شريف كه درود خدا بر نگارنده آن باد!</w:t>
      </w:r>
    </w:p>
    <w:p w:rsidR="00D92F94" w:rsidRPr="00D92F94" w:rsidRDefault="00403131" w:rsidP="00D92F94">
      <w:pPr>
        <w:pStyle w:val="libNormal"/>
        <w:rPr>
          <w:lang w:bidi="fa-IR"/>
        </w:rPr>
      </w:pPr>
      <w:r>
        <w:rPr>
          <w:rFonts w:hint="cs"/>
          <w:rtl/>
          <w:lang w:bidi="fa-IR"/>
        </w:rPr>
        <w:t>«</w:t>
      </w:r>
      <w:r w:rsidR="00D92F94" w:rsidRPr="00403131">
        <w:rPr>
          <w:rStyle w:val="libHadeesChar"/>
          <w:rtl/>
        </w:rPr>
        <w:t>هذا كتابنا اليك ايها الولى الملهم للحق العلى باملائنا و خط ثقئنا و خط ثقتنا فاءخفه عن كل احد واطوه واجعل له نسخة تطلع عليها من تسكن الى امانته من اوليائنا شملهم الله ببركتنا ان شاء الله</w:t>
      </w:r>
      <w:r w:rsidR="00132F7E">
        <w:rPr>
          <w:rtl/>
          <w:lang w:bidi="fa-IR"/>
        </w:rPr>
        <w:t>.</w:t>
      </w:r>
      <w:r>
        <w:rPr>
          <w:rFonts w:hint="cs"/>
          <w:rtl/>
          <w:lang w:bidi="fa-IR"/>
        </w:rPr>
        <w:t>»</w:t>
      </w:r>
    </w:p>
    <w:p w:rsidR="00D92F94" w:rsidRPr="00D92F94" w:rsidRDefault="00403131" w:rsidP="00D92F94">
      <w:pPr>
        <w:pStyle w:val="libNormal"/>
        <w:rPr>
          <w:lang w:bidi="fa-IR"/>
        </w:rPr>
      </w:pPr>
      <w:r>
        <w:rPr>
          <w:rFonts w:hint="cs"/>
          <w:rtl/>
          <w:lang w:bidi="fa-IR"/>
        </w:rPr>
        <w:lastRenderedPageBreak/>
        <w:t>«</w:t>
      </w:r>
      <w:r w:rsidR="00D92F94" w:rsidRPr="00403131">
        <w:rPr>
          <w:rStyle w:val="libHadeesChar"/>
          <w:rtl/>
        </w:rPr>
        <w:t>الحمد لله و الصلاة على سيدنا محمد النبى و آله الطاهرين</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350</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بنام خداوند بخشاينده بخشايشگرا</w:t>
      </w:r>
    </w:p>
    <w:p w:rsidR="00D92F94" w:rsidRPr="00D92F94" w:rsidRDefault="00D92F94" w:rsidP="00D92F94">
      <w:pPr>
        <w:pStyle w:val="libNormal"/>
        <w:rPr>
          <w:lang w:bidi="fa-IR"/>
        </w:rPr>
      </w:pPr>
      <w:r w:rsidRPr="00D92F94">
        <w:rPr>
          <w:rtl/>
          <w:lang w:bidi="fa-IR"/>
        </w:rPr>
        <w:t>درود خداى بر تو اى يارى رسان حق</w:t>
      </w:r>
      <w:r w:rsidR="00132F7E">
        <w:rPr>
          <w:rtl/>
          <w:lang w:bidi="fa-IR"/>
        </w:rPr>
        <w:t>!</w:t>
      </w:r>
      <w:r w:rsidRPr="00D92F94">
        <w:rPr>
          <w:rtl/>
          <w:lang w:bidi="fa-IR"/>
        </w:rPr>
        <w:t xml:space="preserve"> و آنكه با گفتار راستين و شايسته مردم را بسوى حق فرا مى خوانى</w:t>
      </w:r>
      <w:r w:rsidR="00132F7E">
        <w:rPr>
          <w:rtl/>
          <w:lang w:bidi="fa-IR"/>
        </w:rPr>
        <w:t>!</w:t>
      </w:r>
    </w:p>
    <w:p w:rsidR="00D92F94" w:rsidRPr="00D92F94" w:rsidRDefault="00D92F94" w:rsidP="00D92F94">
      <w:pPr>
        <w:pStyle w:val="libNormal"/>
        <w:rPr>
          <w:lang w:bidi="fa-IR"/>
        </w:rPr>
      </w:pPr>
      <w:r w:rsidRPr="00D92F94">
        <w:rPr>
          <w:rtl/>
          <w:lang w:bidi="fa-IR"/>
        </w:rPr>
        <w:t xml:space="preserve">ما در نامه خويش به سوى تو خداى جهان آفرين را كه خدايى جز او نيست و خداى ما و خداى نياكان (گرانقدر) ما است سپاس مى گذاريم و از بارگاه با عظمتش بر سرور و سالارمان محمد </w:t>
      </w:r>
      <w:r w:rsidR="009D2D09" w:rsidRPr="009D2D09">
        <w:rPr>
          <w:rStyle w:val="libAlaemChar"/>
          <w:rtl/>
        </w:rPr>
        <w:t>صلى‌الله‌عليه‌وآله‌وسلم</w:t>
      </w:r>
      <w:r w:rsidRPr="00D92F94">
        <w:rPr>
          <w:rtl/>
          <w:lang w:bidi="fa-IR"/>
        </w:rPr>
        <w:t xml:space="preserve"> آخرين پيام آور خدا و خاندان پاك و مطهرش درودى جاودانه مى طلبيم</w:t>
      </w:r>
      <w:r w:rsidR="00132F7E">
        <w:rPr>
          <w:rtl/>
          <w:lang w:bidi="fa-IR"/>
        </w:rPr>
        <w:t>.</w:t>
      </w:r>
    </w:p>
    <w:p w:rsidR="00D92F94" w:rsidRPr="00D92F94" w:rsidRDefault="00D92F94" w:rsidP="00D92F94">
      <w:pPr>
        <w:pStyle w:val="libNormal"/>
        <w:rPr>
          <w:lang w:bidi="fa-IR"/>
        </w:rPr>
      </w:pPr>
      <w:r w:rsidRPr="00D92F94">
        <w:rPr>
          <w:rtl/>
          <w:lang w:bidi="fa-IR"/>
        </w:rPr>
        <w:t>و بعد! دوست راه يافته به حقيقت</w:t>
      </w:r>
      <w:r w:rsidR="00132F7E">
        <w:rPr>
          <w:rtl/>
          <w:lang w:bidi="fa-IR"/>
        </w:rPr>
        <w:t>!</w:t>
      </w:r>
      <w:r w:rsidRPr="00D92F94">
        <w:rPr>
          <w:rtl/>
          <w:lang w:bidi="fa-IR"/>
        </w:rPr>
        <w:t xml:space="preserve"> خداوند بدان وسيله اى كه به سبب دوستان ويژه خود به تو ارزانى داشته است وجودت را حفظ و تو را از نيرنگ دشمنانش حراست فرمايد.</w:t>
      </w:r>
    </w:p>
    <w:p w:rsidR="00D92F94" w:rsidRPr="00D92F94" w:rsidRDefault="00D92F94" w:rsidP="00D92F94">
      <w:pPr>
        <w:pStyle w:val="libNormal"/>
        <w:rPr>
          <w:lang w:bidi="fa-IR"/>
        </w:rPr>
      </w:pPr>
      <w:r w:rsidRPr="00D92F94">
        <w:rPr>
          <w:rtl/>
          <w:lang w:bidi="fa-IR"/>
        </w:rPr>
        <w:t>ما ناظر نيايش (عارفانه و راز و نياز پرشور و پراخلاص</w:t>
      </w:r>
      <w:r w:rsidR="0046049D">
        <w:rPr>
          <w:rtl/>
          <w:lang w:bidi="fa-IR"/>
        </w:rPr>
        <w:t>)</w:t>
      </w:r>
      <w:r w:rsidRPr="00D92F94">
        <w:rPr>
          <w:rtl/>
          <w:lang w:bidi="fa-IR"/>
        </w:rPr>
        <w:t xml:space="preserve"> تو با خدا بوديم و از خداى جهان آفرين برآورده شدن آن خواسته ات را خواستيم</w:t>
      </w:r>
      <w:r w:rsidR="00132F7E">
        <w:rPr>
          <w:rtl/>
          <w:lang w:bidi="fa-IR"/>
        </w:rPr>
        <w:t>.</w:t>
      </w:r>
    </w:p>
    <w:p w:rsidR="00D92F94" w:rsidRPr="00D92F94" w:rsidRDefault="00D92F94" w:rsidP="00D92F94">
      <w:pPr>
        <w:pStyle w:val="libNormal"/>
        <w:rPr>
          <w:lang w:bidi="fa-IR"/>
        </w:rPr>
      </w:pPr>
      <w:r w:rsidRPr="00D92F94">
        <w:rPr>
          <w:rtl/>
          <w:lang w:bidi="fa-IR"/>
        </w:rPr>
        <w:t>ما اينك در قرارگاه خويش در مكانى ناشناخته</w:t>
      </w:r>
      <w:r w:rsidR="00132F7E">
        <w:rPr>
          <w:rtl/>
          <w:lang w:bidi="fa-IR"/>
        </w:rPr>
        <w:t>،</w:t>
      </w:r>
      <w:r w:rsidRPr="00D92F94">
        <w:rPr>
          <w:rtl/>
          <w:lang w:bidi="fa-IR"/>
        </w:rPr>
        <w:t xml:space="preserve"> بر فراز قله اى سر به آسمان كشيده اقامت گزيده ايم كه به تازگى بخاطر عناصرى بيدادپيشه و بى ايمان بناگزير از منطقه اى پر دار و درخت بدينجا آمده ايم و به زودى از اينجا نيز به دشتى گسترده كه چندان از آبادى بدور نيست فرود خواهيم آمد و از وضعيت و شرايط آينده خويش</w:t>
      </w:r>
      <w:r w:rsidR="00132F7E">
        <w:rPr>
          <w:rtl/>
          <w:lang w:bidi="fa-IR"/>
        </w:rPr>
        <w:t>،</w:t>
      </w:r>
      <w:r w:rsidRPr="00D92F94">
        <w:rPr>
          <w:rtl/>
          <w:lang w:bidi="fa-IR"/>
        </w:rPr>
        <w:t xml:space="preserve"> تو را آگاه خواهيم ساخت تا بدان وسيله در جريان باشى كه بخاطر كارهاى سازنده و شايسته ات نزد ما مقرب هستى و خداوند به مهر و لطف خود تو را به انجام و تدبير اين كارهاى شايسته توفيق ارزانى داشته است</w:t>
      </w:r>
      <w:r w:rsidR="00132F7E">
        <w:rPr>
          <w:rtl/>
          <w:lang w:bidi="fa-IR"/>
        </w:rPr>
        <w:t>.</w:t>
      </w:r>
    </w:p>
    <w:p w:rsidR="00D92F94" w:rsidRPr="00D92F94" w:rsidRDefault="00D92F94" w:rsidP="00D92F94">
      <w:pPr>
        <w:pStyle w:val="libNormal"/>
        <w:rPr>
          <w:lang w:bidi="fa-IR"/>
        </w:rPr>
      </w:pPr>
      <w:r w:rsidRPr="00D92F94">
        <w:rPr>
          <w:rtl/>
          <w:lang w:bidi="fa-IR"/>
        </w:rPr>
        <w:t>از اين رو تو كه خداى جهان آفرين با چشم عنايتش كه هرگز آن را خواب نمى گيرد وجودت را حفظ كند بايد در برابر فتنه اى كه جان آنان را كه آن را در دلهايشان كشته اند به نابودى خواهد افكند بايد بايستى</w:t>
      </w:r>
      <w:r w:rsidR="00132F7E">
        <w:rPr>
          <w:rtl/>
          <w:lang w:bidi="fa-IR"/>
        </w:rPr>
        <w:t>!</w:t>
      </w:r>
      <w:r w:rsidRPr="00D92F94">
        <w:rPr>
          <w:rtl/>
          <w:lang w:bidi="fa-IR"/>
        </w:rPr>
        <w:t xml:space="preserve"> و بايد باطل گرايان بدانديش را بترسانى</w:t>
      </w:r>
      <w:r w:rsidR="00132F7E">
        <w:rPr>
          <w:rtl/>
          <w:lang w:bidi="fa-IR"/>
        </w:rPr>
        <w:t>!</w:t>
      </w:r>
      <w:r w:rsidRPr="00D92F94">
        <w:rPr>
          <w:rtl/>
          <w:lang w:bidi="fa-IR"/>
        </w:rPr>
        <w:t xml:space="preserve"> چرا كه از سركوبى آنان ايمان آوردگان شادمان و جنايتكاران اندوه زده خواهند شد.</w:t>
      </w:r>
    </w:p>
    <w:p w:rsidR="00D92F94" w:rsidRPr="00D92F94" w:rsidRDefault="00D92F94" w:rsidP="00D92F94">
      <w:pPr>
        <w:pStyle w:val="libNormal"/>
        <w:rPr>
          <w:lang w:bidi="fa-IR"/>
        </w:rPr>
      </w:pPr>
      <w:r w:rsidRPr="00D92F94">
        <w:rPr>
          <w:rtl/>
          <w:lang w:bidi="fa-IR"/>
        </w:rPr>
        <w:lastRenderedPageBreak/>
        <w:t>و نشانه حركت و جنبش ما از اين خانه نشينى و كناره گيرى رخداد مهمى است كه در سرزمين وحى و رسالت مكه معظمه از سوى پليدان نفاق پيشه و نكوهيده رخ خواهد داد از جانب عنصرى سفاك كه ريختن خونهاى محترم را حلال شمرده و به نيرنگ خويش آهنگ جان ايمان آوردگان خواهد كرد اما به هدف ستمبار و تجاوزكارانه خويش</w:t>
      </w:r>
      <w:r w:rsidR="00BB1669">
        <w:rPr>
          <w:rtl/>
          <w:lang w:bidi="fa-IR"/>
        </w:rPr>
        <w:t xml:space="preserve"> </w:t>
      </w:r>
      <w:r w:rsidRPr="00D92F94">
        <w:rPr>
          <w:rtl/>
          <w:lang w:bidi="fa-IR"/>
        </w:rPr>
        <w:t>دست نخواهد يافت چرا كه ما پشت سر توحيدگرايان شايسته كردار بوسيله نيايش و راز و نيازى كه از فرمانرواى آسمان و زمين پوشيده نمى ماند آنان را حفاظت و نگهدارى خواهيم كرد.</w:t>
      </w:r>
    </w:p>
    <w:p w:rsidR="00D92F94" w:rsidRPr="00D92F94" w:rsidRDefault="00D92F94" w:rsidP="00D92F94">
      <w:pPr>
        <w:pStyle w:val="libNormal"/>
        <w:rPr>
          <w:lang w:bidi="fa-IR"/>
        </w:rPr>
      </w:pPr>
      <w:r w:rsidRPr="00D92F94">
        <w:rPr>
          <w:rtl/>
          <w:lang w:bidi="fa-IR"/>
        </w:rPr>
        <w:t>بنابراين قلبهاى دوستان ما به دعاى ما به بارگاه خدا آرامش و اطمينان يابد و آسوده خاطر باشند كه خداوند آنان را بسنده است و گر چه درگيريهاى هراس انگيزى آنان را به دلهره مى افكند اما از گزند آن عنصر تبهكار در امان خواهند بود و سرانجام كار با دست توانا و ساخت تدبير نيكوى خدا تا هنگامى كه پيروان ما از گناهان دورى گزينند شايسته و نيكو خواهد بود.</w:t>
      </w:r>
    </w:p>
    <w:p w:rsidR="00D92F94" w:rsidRPr="00D92F94" w:rsidRDefault="00D92F94" w:rsidP="00D92F94">
      <w:pPr>
        <w:pStyle w:val="libNormal"/>
        <w:rPr>
          <w:lang w:bidi="fa-IR"/>
        </w:rPr>
      </w:pPr>
      <w:r w:rsidRPr="00D92F94">
        <w:rPr>
          <w:rtl/>
          <w:lang w:bidi="fa-IR"/>
        </w:rPr>
        <w:t>هان اى دوست پراخلاص كه همواره در راه ما بر ضد بيدادگران در سنگر جهاد پيكارى</w:t>
      </w:r>
      <w:r w:rsidR="00132F7E">
        <w:rPr>
          <w:rtl/>
          <w:lang w:bidi="fa-IR"/>
        </w:rPr>
        <w:t>!</w:t>
      </w:r>
      <w:r w:rsidRPr="00D92F94">
        <w:rPr>
          <w:rtl/>
          <w:lang w:bidi="fa-IR"/>
        </w:rPr>
        <w:t xml:space="preserve"> خداوند همانسان كه دوستان شايسته كردار پيشين ما را تاءييد فرمود، تو نيز تاءييد نمايد! ما به تو اطمينان مى دهيم كه هركس از برادران دينيت</w:t>
      </w:r>
      <w:r w:rsidR="00132F7E">
        <w:rPr>
          <w:rtl/>
          <w:lang w:bidi="fa-IR"/>
        </w:rPr>
        <w:t>،</w:t>
      </w:r>
      <w:r w:rsidRPr="00D92F94">
        <w:rPr>
          <w:rtl/>
          <w:lang w:bidi="fa-IR"/>
        </w:rPr>
        <w:t xml:space="preserve"> پرواى پروردگارش را پيشه سازد و آنچه را به گردن دارد به صاحبان حق برساند در فتنه نابود كننده و گرفتاريهاى تيره و تار و گمراهگرانه در امان خواهد بود و هر آن كس كه در دادن نعمتهايى كه خداوند به او ارزانى داشته به كسانى كه دستور رسيدگى به آنان داده است بخل ورزد چنين كسى در اين جهان و سراى ديگر با زنده و زيانكار خواهد بود.</w:t>
      </w:r>
    </w:p>
    <w:p w:rsidR="00D92F94" w:rsidRPr="00D92F94" w:rsidRDefault="00D92F94" w:rsidP="00D92F94">
      <w:pPr>
        <w:pStyle w:val="libNormal"/>
        <w:rPr>
          <w:lang w:bidi="fa-IR"/>
        </w:rPr>
      </w:pPr>
      <w:r w:rsidRPr="00D92F94">
        <w:rPr>
          <w:rtl/>
          <w:lang w:bidi="fa-IR"/>
        </w:rPr>
        <w:t>دوست واقعى</w:t>
      </w:r>
      <w:r w:rsidR="00132F7E">
        <w:rPr>
          <w:rtl/>
          <w:lang w:bidi="fa-IR"/>
        </w:rPr>
        <w:t>!</w:t>
      </w:r>
      <w:r w:rsidRPr="00D92F94">
        <w:rPr>
          <w:rtl/>
          <w:lang w:bidi="fa-IR"/>
        </w:rPr>
        <w:t xml:space="preserve"> اگر پيروان ما كه خداى آنان را در فرمانبردارى خويش توفيق ارزانى بدارد براستى در راه وفاى به عهد و پيمانى كه بر دوش دارند همدل و يكصدا بودند هرگز خجستگى ديدار ما از آنان به تاءخير نمى افتاد و سعادت ديدار ما ديدارى بر اساس عرفان و اخلاص از آنان نسبت به ما زودتر روزى آنان مى گشت</w:t>
      </w:r>
      <w:r w:rsidR="00132F7E">
        <w:rPr>
          <w:rtl/>
          <w:lang w:bidi="fa-IR"/>
        </w:rPr>
        <w:t>.</w:t>
      </w:r>
    </w:p>
    <w:p w:rsidR="00D92F94" w:rsidRPr="00D92F94" w:rsidRDefault="00D92F94" w:rsidP="00D92F94">
      <w:pPr>
        <w:pStyle w:val="libNormal"/>
        <w:rPr>
          <w:lang w:bidi="fa-IR"/>
        </w:rPr>
      </w:pPr>
      <w:r w:rsidRPr="00D92F94">
        <w:rPr>
          <w:rtl/>
          <w:lang w:bidi="fa-IR"/>
        </w:rPr>
        <w:lastRenderedPageBreak/>
        <w:t>از اين رو (بايد بدانند كه</w:t>
      </w:r>
      <w:r w:rsidR="0046049D">
        <w:rPr>
          <w:rtl/>
          <w:lang w:bidi="fa-IR"/>
        </w:rPr>
        <w:t>)</w:t>
      </w:r>
      <w:r w:rsidRPr="00D92F94">
        <w:rPr>
          <w:rtl/>
          <w:lang w:bidi="fa-IR"/>
        </w:rPr>
        <w:t xml:space="preserve"> جز برخى رفتار ناشايسته آنان كه ناخوشايند ما است و آن عملكرد را زيبنده اينان نمى دانيم عامل ديگرى ما را از آنان دور نمى دارد. خداوند ما را در يارى بسنده و نيك كار ساز است و درود او بر سالار و هشدار دهنده ما محمد </w:t>
      </w:r>
      <w:r w:rsidR="009D2D09" w:rsidRPr="009D2D09">
        <w:rPr>
          <w:rStyle w:val="libAlaemChar"/>
          <w:rtl/>
        </w:rPr>
        <w:t>صلى‌الله‌عليه‌وآله‌وسلم</w:t>
      </w:r>
      <w:r w:rsidRPr="00D92F94">
        <w:rPr>
          <w:rtl/>
          <w:lang w:bidi="fa-IR"/>
        </w:rPr>
        <w:t xml:space="preserve"> و خاندان پاكش باد!</w:t>
      </w:r>
    </w:p>
    <w:p w:rsidR="00D92F94" w:rsidRPr="00D92F94" w:rsidRDefault="00D92F94" w:rsidP="00D92F94">
      <w:pPr>
        <w:pStyle w:val="libNormal"/>
        <w:rPr>
          <w:lang w:bidi="fa-IR"/>
        </w:rPr>
      </w:pPr>
      <w:r w:rsidRPr="00D92F94">
        <w:rPr>
          <w:rtl/>
          <w:lang w:bidi="fa-IR"/>
        </w:rPr>
        <w:t xml:space="preserve">(اين نامه در آغاز شوال به سال </w:t>
      </w:r>
      <w:r w:rsidR="00150594">
        <w:rPr>
          <w:rtl/>
          <w:lang w:bidi="fa-IR"/>
        </w:rPr>
        <w:t>412</w:t>
      </w:r>
      <w:r w:rsidRPr="00D92F94">
        <w:rPr>
          <w:rtl/>
          <w:lang w:bidi="fa-IR"/>
        </w:rPr>
        <w:t xml:space="preserve"> هجرى نگارش يافت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رونويسى از دستخط شريف كه درود خدا بر نگارنده آن باد!</w:t>
      </w:r>
    </w:p>
    <w:p w:rsidR="00D92F94" w:rsidRPr="00D92F94" w:rsidRDefault="00D92F94" w:rsidP="00D92F94">
      <w:pPr>
        <w:pStyle w:val="libNormal"/>
        <w:rPr>
          <w:lang w:bidi="fa-IR"/>
        </w:rPr>
      </w:pPr>
      <w:r w:rsidRPr="00D92F94">
        <w:rPr>
          <w:rtl/>
          <w:lang w:bidi="fa-IR"/>
        </w:rPr>
        <w:t>(اين نامه ما بسوى توست اى دوستى كه حقيقت والايى به تو الهام شده كه به املاى ما و خط يكى از افراد مورد اعتمادمان نوشته شده است پس آن را از همگان پوشيده بدار و آن را پيچيده و به كسى نشان مده و نسخه اى از آن بردار و آن گروه از دوستانى را كه به درستى و امانتداريشان اعتماد دارى بر دريافت آن آگاه ساز كه خداوند به خواست خويش آنان را به بركت ما، مشمول (بركات</w:t>
      </w:r>
      <w:r w:rsidR="0046049D">
        <w:rPr>
          <w:rtl/>
          <w:lang w:bidi="fa-IR"/>
        </w:rPr>
        <w:t>)</w:t>
      </w:r>
      <w:r w:rsidRPr="00D92F94">
        <w:rPr>
          <w:rtl/>
          <w:lang w:bidi="fa-IR"/>
        </w:rPr>
        <w:t xml:space="preserve"> خويش سازد!</w:t>
      </w:r>
    </w:p>
    <w:p w:rsidR="00403131" w:rsidRDefault="00D92F94" w:rsidP="00403131">
      <w:pPr>
        <w:pStyle w:val="libNormal"/>
        <w:rPr>
          <w:rtl/>
          <w:lang w:bidi="fa-IR"/>
        </w:rPr>
      </w:pPr>
      <w:r w:rsidRPr="00D92F94">
        <w:rPr>
          <w:rtl/>
          <w:lang w:bidi="fa-IR"/>
        </w:rPr>
        <w:t xml:space="preserve">سپاس از آن خداى يكتاست و درود بر سالارمان محمد </w:t>
      </w:r>
      <w:r w:rsidR="009D2D09" w:rsidRPr="009D2D09">
        <w:rPr>
          <w:rStyle w:val="libAlaemChar"/>
          <w:rtl/>
        </w:rPr>
        <w:t>صلى‌الله‌عليه‌وآله‌وسلم</w:t>
      </w:r>
      <w:r w:rsidRPr="00D92F94">
        <w:rPr>
          <w:rtl/>
          <w:lang w:bidi="fa-IR"/>
        </w:rPr>
        <w:t xml:space="preserve"> پيام آور و خاندان پاك و پاكيزه اش باد!</w:t>
      </w:r>
      <w:r w:rsidR="0046049D">
        <w:rPr>
          <w:rtl/>
          <w:lang w:bidi="fa-IR"/>
        </w:rPr>
        <w:t>)</w:t>
      </w:r>
    </w:p>
    <w:p w:rsidR="00D92F94" w:rsidRPr="00D92F94" w:rsidRDefault="00403131" w:rsidP="00403131">
      <w:pPr>
        <w:pStyle w:val="libNormal"/>
        <w:rPr>
          <w:lang w:bidi="fa-IR"/>
        </w:rPr>
      </w:pPr>
      <w:r>
        <w:rPr>
          <w:rtl/>
          <w:lang w:bidi="fa-IR"/>
        </w:rPr>
        <w:br w:type="page"/>
      </w:r>
    </w:p>
    <w:p w:rsidR="00D92F94" w:rsidRDefault="00D92F94" w:rsidP="00403131">
      <w:pPr>
        <w:pStyle w:val="Heading2"/>
        <w:rPr>
          <w:rtl/>
          <w:lang w:bidi="fa-IR"/>
        </w:rPr>
      </w:pPr>
      <w:bookmarkStart w:id="95" w:name="_Toc479759266"/>
      <w:r w:rsidRPr="00D92F94">
        <w:rPr>
          <w:rtl/>
          <w:lang w:bidi="fa-IR"/>
        </w:rPr>
        <w:t>شرح فشرده اى برنامه دوم</w:t>
      </w:r>
      <w:bookmarkEnd w:id="95"/>
    </w:p>
    <w:p w:rsidR="00D92F94" w:rsidRPr="00D92F94" w:rsidRDefault="00D92F94" w:rsidP="00D92F94">
      <w:pPr>
        <w:pStyle w:val="libNormal"/>
        <w:rPr>
          <w:lang w:bidi="fa-IR"/>
        </w:rPr>
      </w:pPr>
      <w:r w:rsidRPr="00D92F94">
        <w:rPr>
          <w:rtl/>
          <w:lang w:bidi="fa-IR"/>
        </w:rPr>
        <w:t>اين نامه مبارك نيز همچون نامه پيشين آن حضرت بسوى شيخ مفيد در بردارنده راز و رمزها و كنايه هاى بسيارى است كه جز دريافت دارنده آن ديگرى از آنها آگاه نيست و نيز داراى خبرهايى از رخدادهاى آينده است و واژه هاى ناماءنوسى در آن بكار رفته است كه البته همه اين پيچيدگيها و روشنگريها و راز و رمزها تنها از بينش و حكمت و عنايت خاص آن گرامى</w:t>
      </w:r>
      <w:r w:rsidR="00132F7E">
        <w:rPr>
          <w:rtl/>
          <w:lang w:bidi="fa-IR"/>
        </w:rPr>
        <w:t>،</w:t>
      </w:r>
      <w:r w:rsidRPr="00D92F94">
        <w:rPr>
          <w:rtl/>
          <w:lang w:bidi="fa-IR"/>
        </w:rPr>
        <w:t xml:space="preserve"> سرچشمه گرفته است كه اينك به توضيح فشرده اى از آن مى پردازيم</w:t>
      </w:r>
      <w:r w:rsidR="00132F7E">
        <w:rPr>
          <w:rtl/>
          <w:lang w:bidi="fa-IR"/>
        </w:rPr>
        <w:t>:</w:t>
      </w:r>
    </w:p>
    <w:p w:rsidR="00D92F94" w:rsidRPr="00D92F94" w:rsidRDefault="00403131" w:rsidP="00403131">
      <w:pPr>
        <w:pStyle w:val="libNormal"/>
        <w:rPr>
          <w:lang w:bidi="fa-IR"/>
        </w:rPr>
      </w:pPr>
      <w:r>
        <w:rPr>
          <w:rFonts w:hint="cs"/>
          <w:rtl/>
          <w:lang w:bidi="fa-IR"/>
        </w:rPr>
        <w:t>1.</w:t>
      </w:r>
      <w:r w:rsidR="00D92F94" w:rsidRPr="00D92F94">
        <w:rPr>
          <w:rtl/>
          <w:lang w:bidi="fa-IR"/>
        </w:rPr>
        <w:t xml:space="preserve"> نخست مرقوم مى دارد كه</w:t>
      </w:r>
      <w:r w:rsidR="00132F7E">
        <w:rPr>
          <w:rtl/>
          <w:lang w:bidi="fa-IR"/>
        </w:rPr>
        <w:t>:</w:t>
      </w:r>
      <w:r w:rsidR="00D92F94" w:rsidRPr="00D92F94">
        <w:rPr>
          <w:rtl/>
          <w:lang w:bidi="fa-IR"/>
        </w:rPr>
        <w:t xml:space="preserve"> </w:t>
      </w:r>
      <w:r>
        <w:rPr>
          <w:rFonts w:hint="cs"/>
          <w:rtl/>
          <w:lang w:bidi="fa-IR"/>
        </w:rPr>
        <w:t>«</w:t>
      </w:r>
      <w:r w:rsidR="00D92F94" w:rsidRPr="00D92F94">
        <w:rPr>
          <w:rtl/>
          <w:lang w:bidi="fa-IR"/>
        </w:rPr>
        <w:t>من عبدالله المرابط فى سبيله</w:t>
      </w:r>
      <w:r>
        <w:rPr>
          <w:rFonts w:hint="cs"/>
          <w:rtl/>
          <w:lang w:bidi="fa-IR"/>
        </w:rPr>
        <w:t xml:space="preserve">» </w:t>
      </w:r>
      <w:r w:rsidR="00D92F94" w:rsidRPr="00D92F94">
        <w:rPr>
          <w:rtl/>
          <w:lang w:bidi="fa-IR"/>
        </w:rPr>
        <w:t>واژه (مرابط</w:t>
      </w:r>
      <w:r w:rsidR="0046049D">
        <w:rPr>
          <w:rtl/>
          <w:lang w:bidi="fa-IR"/>
        </w:rPr>
        <w:t>)</w:t>
      </w:r>
      <w:r w:rsidR="00D92F94" w:rsidRPr="00D92F94">
        <w:rPr>
          <w:rtl/>
          <w:lang w:bidi="fa-IR"/>
        </w:rPr>
        <w:t xml:space="preserve"> يعنى مراقبت براى حفظ شهر يا كشور و سرزمين از شرارت و تجاوز دشمن و منظور از (مرز دار</w:t>
      </w:r>
      <w:r w:rsidR="0046049D">
        <w:rPr>
          <w:rtl/>
          <w:lang w:bidi="fa-IR"/>
        </w:rPr>
        <w:t>)</w:t>
      </w:r>
      <w:r w:rsidR="00D92F94" w:rsidRPr="00D92F94">
        <w:rPr>
          <w:rtl/>
          <w:lang w:bidi="fa-IR"/>
        </w:rPr>
        <w:t xml:space="preserve"> در اينجا مواضعى است كه دشمن از آنجاها يورش مى برد. و حدودى كه ميان دو كشور و دو قلمرو حكومت را از هم جدا مى كند كه آن را (مرز</w:t>
      </w:r>
      <w:r w:rsidR="0046049D">
        <w:rPr>
          <w:rtl/>
          <w:lang w:bidi="fa-IR"/>
        </w:rPr>
        <w:t>)</w:t>
      </w:r>
      <w:r w:rsidR="00D92F94" w:rsidRPr="00D92F94">
        <w:rPr>
          <w:rtl/>
          <w:lang w:bidi="fa-IR"/>
        </w:rPr>
        <w:t xml:space="preserve"> مى گويند.</w:t>
      </w:r>
    </w:p>
    <w:p w:rsidR="00D92F94" w:rsidRPr="00D92F94" w:rsidRDefault="00D92F94" w:rsidP="00D92F94">
      <w:pPr>
        <w:pStyle w:val="libNormal"/>
        <w:rPr>
          <w:lang w:bidi="fa-IR"/>
        </w:rPr>
      </w:pPr>
      <w:r w:rsidRPr="00D92F94">
        <w:rPr>
          <w:rtl/>
          <w:lang w:bidi="fa-IR"/>
        </w:rPr>
        <w:t xml:space="preserve">امام مهدى </w:t>
      </w:r>
      <w:r w:rsidR="004155EF" w:rsidRPr="004155EF">
        <w:rPr>
          <w:rStyle w:val="libAlaemChar"/>
          <w:rtl/>
        </w:rPr>
        <w:t>عليه‌السلام</w:t>
      </w:r>
      <w:r w:rsidRPr="00D92F94">
        <w:rPr>
          <w:rtl/>
          <w:lang w:bidi="fa-IR"/>
        </w:rPr>
        <w:t xml:space="preserve"> خويشتن را (مرزبان راه خدا</w:t>
      </w:r>
      <w:r w:rsidR="0046049D">
        <w:rPr>
          <w:rtl/>
          <w:lang w:bidi="fa-IR"/>
        </w:rPr>
        <w:t>)</w:t>
      </w:r>
      <w:r w:rsidRPr="00D92F94">
        <w:rPr>
          <w:rtl/>
          <w:lang w:bidi="fa-IR"/>
        </w:rPr>
        <w:t xml:space="preserve"> نام مى نهد چرا كه او بار سنگين حفاظت از دين اسلام را به دوش مى كشد و اسلام واقعى را از تلف شدن و تباهى حراست مى كند.</w:t>
      </w:r>
    </w:p>
    <w:p w:rsidR="00D92F94" w:rsidRPr="00D92F94" w:rsidRDefault="00D92F94" w:rsidP="00D92F94">
      <w:pPr>
        <w:pStyle w:val="libNormal"/>
        <w:rPr>
          <w:lang w:bidi="fa-IR"/>
        </w:rPr>
      </w:pPr>
      <w:r w:rsidRPr="00D92F94">
        <w:rPr>
          <w:rtl/>
          <w:lang w:bidi="fa-IR"/>
        </w:rPr>
        <w:t>راستى كه اين چه تعبير زيبا و چه بيان شايسته و نيكويى است</w:t>
      </w:r>
      <w:r w:rsidR="00132F7E">
        <w:rPr>
          <w:rtl/>
          <w:lang w:bidi="fa-IR"/>
        </w:rPr>
        <w:t>!</w:t>
      </w:r>
      <w:r w:rsidRPr="00D92F94">
        <w:rPr>
          <w:rtl/>
          <w:lang w:bidi="fa-IR"/>
        </w:rPr>
        <w:t xml:space="preserve"> چرا كه مرزبان كسى است كه همواره در سنگر نشسته و بيدار و هوشيار است تا راه را بر كسى كه در نقشه تجاوز بر شهر يا كشورى است مسدود سازد و هنگامى كه مردم به كارهاى خويش مشغول و سرگرمند و خطرهاى سهمگين را كه متوجه شهر و ديار آنان است نمى شناسند و از آنها بى خبرند اين مرزبانهاى غيور و آگاه هستند كه خطرها را شناسايى و دفع مى كنند و آن وجود گرانمايه بزرگ مرزبان دين خداست</w:t>
      </w:r>
      <w:r w:rsidR="00132F7E">
        <w:rPr>
          <w:rtl/>
          <w:lang w:bidi="fa-IR"/>
        </w:rPr>
        <w:t>.</w:t>
      </w:r>
    </w:p>
    <w:p w:rsidR="00D92F94" w:rsidRPr="00D92F94" w:rsidRDefault="00403131" w:rsidP="00403131">
      <w:pPr>
        <w:pStyle w:val="libNormal"/>
        <w:rPr>
          <w:lang w:bidi="fa-IR"/>
        </w:rPr>
      </w:pPr>
      <w:r>
        <w:rPr>
          <w:rFonts w:hint="cs"/>
          <w:rtl/>
          <w:lang w:bidi="fa-IR"/>
        </w:rPr>
        <w:t>2.</w:t>
      </w:r>
      <w:r w:rsidR="00D92F94" w:rsidRPr="00D92F94">
        <w:rPr>
          <w:rtl/>
          <w:lang w:bidi="fa-IR"/>
        </w:rPr>
        <w:t xml:space="preserve"> و مى فرمايد: </w:t>
      </w:r>
      <w:r>
        <w:rPr>
          <w:rFonts w:hint="cs"/>
          <w:rtl/>
          <w:lang w:bidi="fa-IR"/>
        </w:rPr>
        <w:t>«</w:t>
      </w:r>
      <w:r w:rsidR="00D92F94" w:rsidRPr="00403131">
        <w:rPr>
          <w:rStyle w:val="libHadeesChar"/>
          <w:rtl/>
        </w:rPr>
        <w:t>الى ملهم الحق ودليله</w:t>
      </w:r>
      <w:r>
        <w:rPr>
          <w:rFonts w:hint="cs"/>
          <w:rtl/>
          <w:lang w:bidi="fa-IR"/>
        </w:rPr>
        <w:t>»</w:t>
      </w:r>
    </w:p>
    <w:p w:rsidR="00D92F94" w:rsidRPr="00D92F94" w:rsidRDefault="00D92F94" w:rsidP="00D92F94">
      <w:pPr>
        <w:pStyle w:val="libNormal"/>
        <w:rPr>
          <w:lang w:bidi="fa-IR"/>
        </w:rPr>
      </w:pPr>
      <w:r w:rsidRPr="00D92F94">
        <w:rPr>
          <w:rtl/>
          <w:lang w:bidi="fa-IR"/>
        </w:rPr>
        <w:t>واژه (الهام</w:t>
      </w:r>
      <w:r w:rsidR="0046049D">
        <w:rPr>
          <w:rtl/>
          <w:lang w:bidi="fa-IR"/>
        </w:rPr>
        <w:t>)</w:t>
      </w:r>
      <w:r w:rsidRPr="00D92F94">
        <w:rPr>
          <w:rtl/>
          <w:lang w:bidi="fa-IR"/>
        </w:rPr>
        <w:t xml:space="preserve"> را در نامه پيشين امام </w:t>
      </w:r>
      <w:r w:rsidR="004155EF" w:rsidRPr="004155EF">
        <w:rPr>
          <w:rStyle w:val="libAlaemChar"/>
          <w:rtl/>
        </w:rPr>
        <w:t>عليه‌السلام</w:t>
      </w:r>
      <w:r w:rsidRPr="00D92F94">
        <w:rPr>
          <w:rtl/>
          <w:lang w:bidi="fa-IR"/>
        </w:rPr>
        <w:t xml:space="preserve"> به (شيخ مفيد</w:t>
      </w:r>
      <w:r w:rsidR="0046049D">
        <w:rPr>
          <w:rtl/>
          <w:lang w:bidi="fa-IR"/>
        </w:rPr>
        <w:t>)</w:t>
      </w:r>
      <w:r w:rsidRPr="00D92F94">
        <w:rPr>
          <w:rtl/>
          <w:lang w:bidi="fa-IR"/>
        </w:rPr>
        <w:t xml:space="preserve"> توضيح داديم</w:t>
      </w:r>
      <w:r w:rsidR="00132F7E">
        <w:rPr>
          <w:rtl/>
          <w:lang w:bidi="fa-IR"/>
        </w:rPr>
        <w:t>.</w:t>
      </w:r>
    </w:p>
    <w:p w:rsidR="00D92F94" w:rsidRPr="00D92F94" w:rsidRDefault="00D92F94" w:rsidP="00D92F94">
      <w:pPr>
        <w:pStyle w:val="libNormal"/>
        <w:rPr>
          <w:lang w:bidi="fa-IR"/>
        </w:rPr>
      </w:pPr>
      <w:r w:rsidRPr="00D92F94">
        <w:rPr>
          <w:rtl/>
          <w:lang w:bidi="fa-IR"/>
        </w:rPr>
        <w:t>واژه (دليل</w:t>
      </w:r>
      <w:r w:rsidR="0046049D">
        <w:rPr>
          <w:rtl/>
          <w:lang w:bidi="fa-IR"/>
        </w:rPr>
        <w:t>)</w:t>
      </w:r>
      <w:r w:rsidRPr="00D92F94">
        <w:rPr>
          <w:rtl/>
          <w:lang w:bidi="fa-IR"/>
        </w:rPr>
        <w:t xml:space="preserve"> دو معنا دارد:</w:t>
      </w:r>
    </w:p>
    <w:p w:rsidR="00D92F94" w:rsidRPr="00D92F94" w:rsidRDefault="00403131" w:rsidP="00D92F94">
      <w:pPr>
        <w:pStyle w:val="libNormal"/>
        <w:rPr>
          <w:lang w:bidi="fa-IR"/>
        </w:rPr>
      </w:pPr>
      <w:r>
        <w:rPr>
          <w:rFonts w:hint="cs"/>
          <w:rtl/>
          <w:lang w:bidi="fa-IR"/>
        </w:rPr>
        <w:lastRenderedPageBreak/>
        <w:t>1.</w:t>
      </w:r>
      <w:r w:rsidR="00D92F94" w:rsidRPr="00D92F94">
        <w:rPr>
          <w:rtl/>
          <w:lang w:bidi="fa-IR"/>
        </w:rPr>
        <w:t xml:space="preserve"> موجودى كه بسوى او راهنمايى و دلالت مى گردد.</w:t>
      </w:r>
    </w:p>
    <w:p w:rsidR="00D92F94" w:rsidRPr="00D92F94" w:rsidRDefault="00403131" w:rsidP="00D92F94">
      <w:pPr>
        <w:pStyle w:val="libNormal"/>
        <w:rPr>
          <w:lang w:bidi="fa-IR"/>
        </w:rPr>
      </w:pPr>
      <w:r>
        <w:rPr>
          <w:rFonts w:hint="cs"/>
          <w:rtl/>
          <w:lang w:bidi="fa-IR"/>
        </w:rPr>
        <w:t>2.</w:t>
      </w:r>
      <w:r w:rsidR="00D92F94" w:rsidRPr="00D92F94">
        <w:rPr>
          <w:rtl/>
          <w:lang w:bidi="fa-IR"/>
        </w:rPr>
        <w:t xml:space="preserve"> راهنماى بسوى چيزى</w:t>
      </w:r>
      <w:r w:rsidR="00132F7E">
        <w:rPr>
          <w:rtl/>
          <w:lang w:bidi="fa-IR"/>
        </w:rPr>
        <w:t>.</w:t>
      </w:r>
    </w:p>
    <w:p w:rsidR="00D92F94" w:rsidRPr="00D92F94" w:rsidRDefault="00D92F94" w:rsidP="00D92F94">
      <w:pPr>
        <w:pStyle w:val="libNormal"/>
        <w:rPr>
          <w:lang w:bidi="fa-IR"/>
        </w:rPr>
      </w:pPr>
      <w:r w:rsidRPr="00D92F94">
        <w:rPr>
          <w:rtl/>
          <w:lang w:bidi="fa-IR"/>
        </w:rPr>
        <w:t>به عبارت ديگر: واژه (دليل</w:t>
      </w:r>
      <w:r w:rsidR="0046049D">
        <w:rPr>
          <w:rtl/>
          <w:lang w:bidi="fa-IR"/>
        </w:rPr>
        <w:t>)</w:t>
      </w:r>
      <w:r w:rsidRPr="00D92F94">
        <w:rPr>
          <w:rtl/>
          <w:lang w:bidi="fa-IR"/>
        </w:rPr>
        <w:t xml:space="preserve"> گاه اسم فاعل است و گاه اسم مفعول هر كدام از اين دو مورد نظر باشد امام مهدى </w:t>
      </w:r>
      <w:r w:rsidR="004155EF" w:rsidRPr="004155EF">
        <w:rPr>
          <w:rStyle w:val="libAlaemChar"/>
          <w:rtl/>
        </w:rPr>
        <w:t>عليه‌السلام</w:t>
      </w:r>
      <w:r w:rsidRPr="00D92F94">
        <w:rPr>
          <w:rtl/>
          <w:lang w:bidi="fa-IR"/>
        </w:rPr>
        <w:t xml:space="preserve"> شيخ مفيد را به عنوان (دليل حق</w:t>
      </w:r>
      <w:r w:rsidR="0046049D">
        <w:rPr>
          <w:rtl/>
          <w:lang w:bidi="fa-IR"/>
        </w:rPr>
        <w:t>)</w:t>
      </w:r>
      <w:r w:rsidRPr="00D92F94">
        <w:rPr>
          <w:rtl/>
          <w:lang w:bidi="fa-IR"/>
        </w:rPr>
        <w:t xml:space="preserve"> وصف مى كند، همان حقى كه خداوند آن را بر قلب او افكنده و به او الهام فرموده است</w:t>
      </w:r>
      <w:r w:rsidR="00132F7E">
        <w:rPr>
          <w:rtl/>
          <w:lang w:bidi="fa-IR"/>
        </w:rPr>
        <w:t>.</w:t>
      </w:r>
    </w:p>
    <w:p w:rsidR="00D92F94" w:rsidRPr="00D92F94" w:rsidRDefault="00403131" w:rsidP="00403131">
      <w:pPr>
        <w:pStyle w:val="libNormal"/>
        <w:rPr>
          <w:lang w:bidi="fa-IR"/>
        </w:rPr>
      </w:pPr>
      <w:r>
        <w:rPr>
          <w:rFonts w:hint="cs"/>
          <w:rtl/>
          <w:lang w:bidi="fa-IR"/>
        </w:rPr>
        <w:t>«</w:t>
      </w:r>
      <w:r w:rsidR="00D92F94" w:rsidRPr="00403131">
        <w:rPr>
          <w:rStyle w:val="libHadeesChar"/>
          <w:rtl/>
        </w:rPr>
        <w:t>فقد كنا نظرنا مناجاتك</w:t>
      </w:r>
      <w:r w:rsidR="00132F7E">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يعنى ما ناظر راز و نيز تو با خدا بوديم</w:t>
      </w:r>
      <w:r w:rsidR="00132F7E">
        <w:rPr>
          <w:rtl/>
          <w:lang w:bidi="fa-IR"/>
        </w:rPr>
        <w:t>.</w:t>
      </w:r>
    </w:p>
    <w:p w:rsidR="00D92F94" w:rsidRPr="00D92F94" w:rsidRDefault="00D92F94" w:rsidP="00D92F94">
      <w:pPr>
        <w:pStyle w:val="libNormal"/>
        <w:rPr>
          <w:lang w:bidi="fa-IR"/>
        </w:rPr>
      </w:pPr>
      <w:r w:rsidRPr="00D92F94">
        <w:rPr>
          <w:rtl/>
          <w:lang w:bidi="fa-IR"/>
        </w:rPr>
        <w:t>گويى (شيخ مفيد</w:t>
      </w:r>
      <w:r w:rsidR="0046049D">
        <w:rPr>
          <w:rtl/>
          <w:lang w:bidi="fa-IR"/>
        </w:rPr>
        <w:t>)</w:t>
      </w:r>
      <w:r w:rsidRPr="00D92F94">
        <w:rPr>
          <w:rtl/>
          <w:lang w:bidi="fa-IR"/>
        </w:rPr>
        <w:t xml:space="preserve"> با نيايش پرشور و خالصانه به بارگاه خدا به وجود گرامى حضرت مهدى </w:t>
      </w:r>
      <w:r w:rsidR="004155EF" w:rsidRPr="004155EF">
        <w:rPr>
          <w:rStyle w:val="libAlaemChar"/>
          <w:rtl/>
        </w:rPr>
        <w:t>عليه‌السلام</w:t>
      </w:r>
      <w:r w:rsidRPr="00D92F94">
        <w:rPr>
          <w:rtl/>
          <w:lang w:bidi="fa-IR"/>
        </w:rPr>
        <w:t xml:space="preserve"> توسل جسته و در فراز و نشيب زندگى و تدبير امور شيعيان امام خويش را مخاطب ساخته كه جواب رسيده است</w:t>
      </w:r>
      <w:r w:rsidR="00132F7E">
        <w:rPr>
          <w:rtl/>
          <w:lang w:bidi="fa-IR"/>
        </w:rPr>
        <w:t>:</w:t>
      </w:r>
      <w:r w:rsidRPr="00D92F94">
        <w:rPr>
          <w:rtl/>
          <w:lang w:bidi="fa-IR"/>
        </w:rPr>
        <w:t xml:space="preserve"> (ما نداى تو را شنيديم و خواسته ات را دريافتيم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آنگاه آن حضرت (شيخ مفيد</w:t>
      </w:r>
      <w:r w:rsidR="0046049D">
        <w:rPr>
          <w:rtl/>
          <w:lang w:bidi="fa-IR"/>
        </w:rPr>
        <w:t>)</w:t>
      </w:r>
      <w:r w:rsidRPr="00D92F94">
        <w:rPr>
          <w:rtl/>
          <w:lang w:bidi="fa-IR"/>
        </w:rPr>
        <w:t xml:space="preserve"> را دعا مى كند و مى فرمايد:</w:t>
      </w:r>
    </w:p>
    <w:p w:rsidR="00D92F94" w:rsidRPr="00D92F94" w:rsidRDefault="00D92F94" w:rsidP="00D92F94">
      <w:pPr>
        <w:pStyle w:val="libNormal"/>
        <w:rPr>
          <w:lang w:bidi="fa-IR"/>
        </w:rPr>
      </w:pPr>
      <w:r w:rsidRPr="00D92F94">
        <w:rPr>
          <w:rtl/>
          <w:lang w:bidi="fa-IR"/>
        </w:rPr>
        <w:t>(خداوند به سبب آنچه كه از اولياى خويش به تو ارزانى داشته است وجود تو را حفظ و از نيرنگ دشمنانش تو را حراست فرمايد.</w:t>
      </w:r>
      <w:r w:rsidR="0046049D">
        <w:rPr>
          <w:rtl/>
          <w:lang w:bidi="fa-IR"/>
        </w:rPr>
        <w:t>)</w:t>
      </w:r>
    </w:p>
    <w:p w:rsidR="00D92F94" w:rsidRPr="00D92F94" w:rsidRDefault="00D92F94" w:rsidP="00D92F94">
      <w:pPr>
        <w:pStyle w:val="libNormal"/>
        <w:rPr>
          <w:lang w:bidi="fa-IR"/>
        </w:rPr>
      </w:pPr>
      <w:r w:rsidRPr="00D92F94">
        <w:rPr>
          <w:rtl/>
          <w:lang w:bidi="fa-IR"/>
        </w:rPr>
        <w:t xml:space="preserve">ممكن است منظور امام </w:t>
      </w:r>
      <w:r w:rsidR="004155EF" w:rsidRPr="004155EF">
        <w:rPr>
          <w:rStyle w:val="libAlaemChar"/>
          <w:rtl/>
        </w:rPr>
        <w:t>عليه‌السلام</w:t>
      </w:r>
      <w:r w:rsidRPr="00D92F94">
        <w:rPr>
          <w:rtl/>
          <w:lang w:bidi="fa-IR"/>
        </w:rPr>
        <w:t xml:space="preserve"> از (سبب</w:t>
      </w:r>
      <w:r w:rsidR="0046049D">
        <w:rPr>
          <w:rtl/>
          <w:lang w:bidi="fa-IR"/>
        </w:rPr>
        <w:t>)</w:t>
      </w:r>
      <w:r w:rsidRPr="00D92F94">
        <w:rPr>
          <w:rtl/>
          <w:lang w:bidi="fa-IR"/>
        </w:rPr>
        <w:t xml:space="preserve"> در اينجا منزلت والا و مقام رفيع و بلند مرتبه اى باشد كه (شيخ مفيد</w:t>
      </w:r>
      <w:r w:rsidR="0046049D">
        <w:rPr>
          <w:rtl/>
          <w:lang w:bidi="fa-IR"/>
        </w:rPr>
        <w:t>)</w:t>
      </w:r>
      <w:r w:rsidRPr="00D92F94">
        <w:rPr>
          <w:rtl/>
          <w:lang w:bidi="fa-IR"/>
        </w:rPr>
        <w:t xml:space="preserve"> به واسطه ايمان اخلاص جهاد و تلاش در راه حق</w:t>
      </w:r>
      <w:r w:rsidR="00132F7E">
        <w:rPr>
          <w:rtl/>
          <w:lang w:bidi="fa-IR"/>
        </w:rPr>
        <w:t>،</w:t>
      </w:r>
      <w:r w:rsidRPr="00D92F94">
        <w:rPr>
          <w:rtl/>
          <w:lang w:bidi="fa-IR"/>
        </w:rPr>
        <w:t xml:space="preserve"> نزد حضرت مهدى </w:t>
      </w:r>
      <w:r w:rsidR="004155EF" w:rsidRPr="004155EF">
        <w:rPr>
          <w:rStyle w:val="libAlaemChar"/>
          <w:rtl/>
        </w:rPr>
        <w:t>عليه‌السلام</w:t>
      </w:r>
      <w:r w:rsidRPr="00D92F94">
        <w:rPr>
          <w:rtl/>
          <w:lang w:bidi="fa-IR"/>
        </w:rPr>
        <w:t xml:space="preserve"> دارد.</w:t>
      </w:r>
    </w:p>
    <w:p w:rsidR="00D92F94" w:rsidRPr="00D92F94" w:rsidRDefault="00C001EF" w:rsidP="00C001EF">
      <w:pPr>
        <w:pStyle w:val="libNormal"/>
        <w:rPr>
          <w:lang w:bidi="fa-IR"/>
        </w:rPr>
      </w:pPr>
      <w:r>
        <w:rPr>
          <w:rFonts w:hint="cs"/>
          <w:rtl/>
          <w:lang w:bidi="fa-IR"/>
        </w:rPr>
        <w:t>«</w:t>
      </w:r>
      <w:r w:rsidR="00D92F94" w:rsidRPr="00C001EF">
        <w:rPr>
          <w:rStyle w:val="libHadeesChar"/>
          <w:rtl/>
        </w:rPr>
        <w:t>وشفعنا ذلك</w:t>
      </w:r>
      <w:r>
        <w:rPr>
          <w:rFonts w:hint="cs"/>
          <w:rtl/>
          <w:lang w:bidi="fa-IR"/>
        </w:rPr>
        <w:t>»</w:t>
      </w:r>
    </w:p>
    <w:p w:rsidR="00D92F94" w:rsidRPr="00D92F94" w:rsidRDefault="00D92F94" w:rsidP="00D92F94">
      <w:pPr>
        <w:pStyle w:val="libNormal"/>
        <w:rPr>
          <w:lang w:bidi="fa-IR"/>
        </w:rPr>
      </w:pPr>
      <w:r w:rsidRPr="00D92F94">
        <w:rPr>
          <w:rtl/>
          <w:lang w:bidi="fa-IR"/>
        </w:rPr>
        <w:t>ما برآورده شدن خواسته ات را از خداى جهان آفرين خواستيم و خداوند اين دعا را در حق ما نيز اجابت فرمود.</w:t>
      </w:r>
    </w:p>
    <w:p w:rsidR="00D92F94" w:rsidRPr="00D92F94" w:rsidRDefault="00403131" w:rsidP="00C001EF">
      <w:pPr>
        <w:pStyle w:val="libNormal"/>
        <w:rPr>
          <w:lang w:bidi="fa-IR"/>
        </w:rPr>
      </w:pPr>
      <w:r>
        <w:rPr>
          <w:rFonts w:hint="cs"/>
          <w:rtl/>
          <w:lang w:bidi="fa-IR"/>
        </w:rPr>
        <w:t>3.</w:t>
      </w:r>
      <w:r w:rsidR="00C001EF">
        <w:rPr>
          <w:rFonts w:hint="cs"/>
          <w:rtl/>
          <w:lang w:bidi="fa-IR"/>
        </w:rPr>
        <w:t xml:space="preserve"> «</w:t>
      </w:r>
      <w:r w:rsidR="00D92F94" w:rsidRPr="00C001EF">
        <w:rPr>
          <w:rStyle w:val="libHadeesChar"/>
          <w:rtl/>
        </w:rPr>
        <w:t>الان من مستقر لنا ينصب فى شمراخ من بهماء</w:t>
      </w:r>
      <w:r w:rsidR="00C001EF">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اينك ما در قرارگاه خويش در مكانى ناشناخته بر فراز قله اى سر به آسمان كشيده اقامت گزيده ايم</w:t>
      </w:r>
      <w:r w:rsidR="00132F7E">
        <w:rPr>
          <w:rtl/>
          <w:lang w:bidi="fa-IR"/>
        </w:rPr>
        <w:t>.</w:t>
      </w:r>
    </w:p>
    <w:p w:rsidR="00D92F94" w:rsidRPr="00D92F94" w:rsidRDefault="00D92F94" w:rsidP="00D92F94">
      <w:pPr>
        <w:pStyle w:val="libNormal"/>
        <w:rPr>
          <w:lang w:bidi="fa-IR"/>
        </w:rPr>
      </w:pPr>
      <w:r w:rsidRPr="00D92F94">
        <w:rPr>
          <w:rtl/>
          <w:lang w:bidi="fa-IR"/>
        </w:rPr>
        <w:lastRenderedPageBreak/>
        <w:t xml:space="preserve">بنظر مى رسد در اين فراز از نامه امام </w:t>
      </w:r>
      <w:r w:rsidR="004155EF" w:rsidRPr="004155EF">
        <w:rPr>
          <w:rStyle w:val="libAlaemChar"/>
          <w:rtl/>
        </w:rPr>
        <w:t>عليه‌السلام</w:t>
      </w:r>
      <w:r w:rsidRPr="00D92F94">
        <w:rPr>
          <w:rtl/>
          <w:lang w:bidi="fa-IR"/>
        </w:rPr>
        <w:t xml:space="preserve"> كلمه يا جمله اى حذف شده است شايد تقدير آن چنين باشد كه</w:t>
      </w:r>
      <w:r w:rsidR="00132F7E">
        <w:rPr>
          <w:rtl/>
          <w:lang w:bidi="fa-IR"/>
        </w:rPr>
        <w:t>:</w:t>
      </w:r>
      <w:r w:rsidRPr="00D92F94">
        <w:rPr>
          <w:rtl/>
          <w:lang w:bidi="fa-IR"/>
        </w:rPr>
        <w:t xml:space="preserve"> (الان اين نامه را بسوى تو از قرارگاه خويش مى نگاريم</w:t>
      </w:r>
      <w:r w:rsidR="0046049D">
        <w:rPr>
          <w:rtl/>
          <w:lang w:bidi="fa-IR"/>
        </w:rPr>
        <w:t>)</w:t>
      </w:r>
    </w:p>
    <w:p w:rsidR="00D92F94" w:rsidRPr="00D92F94" w:rsidRDefault="00D92F94" w:rsidP="00D92F94">
      <w:pPr>
        <w:pStyle w:val="libNormal"/>
        <w:rPr>
          <w:lang w:bidi="fa-IR"/>
        </w:rPr>
      </w:pPr>
      <w:r w:rsidRPr="00D92F94">
        <w:rPr>
          <w:rtl/>
          <w:lang w:bidi="fa-IR"/>
        </w:rPr>
        <w:t>يا اين گونه باشد: (اينك ما از قرارگاه خويش</w:t>
      </w:r>
      <w:r w:rsidR="00132F7E">
        <w:rPr>
          <w:rtl/>
          <w:lang w:bidi="fa-IR"/>
        </w:rPr>
        <w:t>.</w:t>
      </w:r>
      <w:r w:rsidRPr="00D92F94">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يا جمله اى نظير دو جمله فوق كه بدون آن فراز مورد نظر كامل بنظر نمى رسد و منظور از (مستقر لنا</w:t>
      </w:r>
      <w:r w:rsidR="0046049D">
        <w:rPr>
          <w:rtl/>
          <w:lang w:bidi="fa-IR"/>
        </w:rPr>
        <w:t>)</w:t>
      </w:r>
      <w:r w:rsidRPr="00D92F94">
        <w:rPr>
          <w:rtl/>
          <w:lang w:bidi="fa-IR"/>
        </w:rPr>
        <w:t xml:space="preserve"> خيمه نصب شده يا خانه بنياد گشته بر بلنداى كوهى غيرقابل عبور و نقطه اى است كه راهى براى انسانها بسوى آنجا نيست چرا كه (شمراخ</w:t>
      </w:r>
      <w:r w:rsidR="0046049D">
        <w:rPr>
          <w:rtl/>
          <w:lang w:bidi="fa-IR"/>
        </w:rPr>
        <w:t>)</w:t>
      </w:r>
      <w:r w:rsidRPr="00D92F94">
        <w:rPr>
          <w:rtl/>
          <w:lang w:bidi="fa-IR"/>
        </w:rPr>
        <w:t xml:space="preserve"> شانه و بلندترين نقطه كوه سر به آسمان ساييده است و (بهماء</w:t>
      </w:r>
      <w:r w:rsidR="0046049D">
        <w:rPr>
          <w:rtl/>
          <w:lang w:bidi="fa-IR"/>
        </w:rPr>
        <w:t>)</w:t>
      </w:r>
      <w:r w:rsidRPr="00D92F94">
        <w:rPr>
          <w:rtl/>
          <w:lang w:bidi="fa-IR"/>
        </w:rPr>
        <w:t xml:space="preserve"> در اينجا به معنى مكانى است بيراه كه راهى بسوى آن نيست</w:t>
      </w:r>
      <w:r w:rsidR="00132F7E">
        <w:rPr>
          <w:rtl/>
          <w:lang w:bidi="fa-IR"/>
        </w:rPr>
        <w:t>.</w:t>
      </w:r>
    </w:p>
    <w:p w:rsidR="00D92F94" w:rsidRPr="00D92F94" w:rsidRDefault="00C001EF" w:rsidP="00C001EF">
      <w:pPr>
        <w:pStyle w:val="libNormal"/>
        <w:rPr>
          <w:lang w:bidi="fa-IR"/>
        </w:rPr>
      </w:pPr>
      <w:r>
        <w:rPr>
          <w:rFonts w:hint="cs"/>
          <w:rtl/>
          <w:lang w:bidi="fa-IR"/>
        </w:rPr>
        <w:t>4.</w:t>
      </w:r>
      <w:r w:rsidR="00D92F94" w:rsidRPr="00D92F94">
        <w:rPr>
          <w:rtl/>
          <w:lang w:bidi="fa-IR"/>
        </w:rPr>
        <w:t xml:space="preserve"> </w:t>
      </w:r>
      <w:r>
        <w:rPr>
          <w:rFonts w:hint="cs"/>
          <w:rtl/>
          <w:lang w:bidi="fa-IR"/>
        </w:rPr>
        <w:t>«</w:t>
      </w:r>
      <w:r w:rsidR="00D92F94" w:rsidRPr="00C001EF">
        <w:rPr>
          <w:rStyle w:val="libHadeesChar"/>
          <w:rtl/>
        </w:rPr>
        <w:t>صرنا اليه آنفا من غماليل</w:t>
      </w:r>
      <w:r w:rsidR="00132F7E" w:rsidRPr="00C001EF">
        <w:rPr>
          <w:rStyle w:val="libHadeesChar"/>
          <w:rtl/>
        </w:rPr>
        <w:t>،</w:t>
      </w:r>
      <w:r w:rsidR="00D92F94" w:rsidRPr="00C001EF">
        <w:rPr>
          <w:rStyle w:val="libHadeesChar"/>
          <w:rtl/>
        </w:rPr>
        <w:t xml:space="preserve"> </w:t>
      </w:r>
      <w:r>
        <w:rPr>
          <w:rStyle w:val="libHadeesChar"/>
          <w:rFonts w:hint="cs"/>
          <w:rtl/>
        </w:rPr>
        <w:t>أ</w:t>
      </w:r>
      <w:r w:rsidR="00D92F94" w:rsidRPr="00C001EF">
        <w:rPr>
          <w:rStyle w:val="libHadeesChar"/>
          <w:rtl/>
        </w:rPr>
        <w:t>لجانا اليه السبايت من الايمان</w:t>
      </w:r>
      <w:r w:rsidR="00132F7E">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ما به تازگى بخاطر عناصرى ظالم و بى ايمان ناگزير از منطقه اى پر دار و درخت بدين جا آمده ايم</w:t>
      </w:r>
      <w:r w:rsidR="00132F7E">
        <w:rPr>
          <w:rtl/>
          <w:lang w:bidi="fa-IR"/>
        </w:rPr>
        <w:t>.</w:t>
      </w:r>
    </w:p>
    <w:p w:rsidR="00D92F94" w:rsidRPr="00D92F94" w:rsidRDefault="00D92F94" w:rsidP="00D92F94">
      <w:pPr>
        <w:pStyle w:val="libNormal"/>
        <w:rPr>
          <w:lang w:bidi="fa-IR"/>
        </w:rPr>
      </w:pPr>
      <w:r w:rsidRPr="00D92F94">
        <w:rPr>
          <w:rtl/>
          <w:lang w:bidi="fa-IR"/>
        </w:rPr>
        <w:t xml:space="preserve">اين فراز، نشانگر آن است كه حضرت مهدى </w:t>
      </w:r>
      <w:r w:rsidR="004155EF" w:rsidRPr="004155EF">
        <w:rPr>
          <w:rStyle w:val="libAlaemChar"/>
          <w:rtl/>
        </w:rPr>
        <w:t>عليه‌السلام</w:t>
      </w:r>
      <w:r w:rsidRPr="00D92F94">
        <w:rPr>
          <w:rtl/>
          <w:lang w:bidi="fa-IR"/>
        </w:rPr>
        <w:t xml:space="preserve"> تازه به مكان جديد انتقال يافته و پيش از اين در دشتى پر دار و درخت بسان جنگل بوده و از اينجا نيز بخاطر خشكى و نبودن دار و كشت و زرع و سختى زندگى در چنين جايى به زودى به مكان ديگرى انتقال مى يابد و آن حضرت بطور موقت آن منطقه ناشناخته و دور از شهرها و مناطق مسكونى را بر اساس وصيت پدر گرانقدرش حضرت عسكرى </w:t>
      </w:r>
      <w:r w:rsidR="004155EF" w:rsidRPr="004155EF">
        <w:rPr>
          <w:rStyle w:val="libAlaemChar"/>
          <w:rtl/>
        </w:rPr>
        <w:t>عليه‌السلام</w:t>
      </w:r>
      <w:r w:rsidRPr="00D92F94">
        <w:rPr>
          <w:rtl/>
          <w:lang w:bidi="fa-IR"/>
        </w:rPr>
        <w:t xml:space="preserve"> برگزيده است همانگونه كه خود در اين مورد به (ابن مهزيار</w:t>
      </w:r>
      <w:r w:rsidR="0046049D">
        <w:rPr>
          <w:rtl/>
          <w:lang w:bidi="fa-IR"/>
        </w:rPr>
        <w:t>)</w:t>
      </w:r>
      <w:r w:rsidRPr="00D92F94">
        <w:rPr>
          <w:rtl/>
          <w:lang w:bidi="fa-IR"/>
        </w:rPr>
        <w:t xml:space="preserve"> فرمود:</w:t>
      </w:r>
    </w:p>
    <w:p w:rsidR="00D92F94" w:rsidRPr="00D92F94" w:rsidRDefault="00D92F94" w:rsidP="00D92F94">
      <w:pPr>
        <w:pStyle w:val="libNormal"/>
        <w:rPr>
          <w:lang w:bidi="fa-IR"/>
        </w:rPr>
      </w:pPr>
      <w:r w:rsidRPr="00D92F94">
        <w:rPr>
          <w:rtl/>
          <w:lang w:bidi="fa-IR"/>
        </w:rPr>
        <w:t>(پدرم كه درود خداى بر او باد از من تعهد گرفت كه به منظور سرى بودن كار و مصون ماندن اقامتگاهم از نقشه هاى مكارانه و رنگارنگ گمراهان و گمراهگران و عناصر سركش امت در دورترين و ناشناخته ترين نقطه زمين وطن گزينم</w:t>
      </w:r>
      <w:r w:rsidR="00132F7E">
        <w:rPr>
          <w:rtl/>
          <w:lang w:bidi="fa-IR"/>
        </w:rPr>
        <w:t>.</w:t>
      </w:r>
      <w:r w:rsidR="0046049D">
        <w:rPr>
          <w:rtl/>
          <w:lang w:bidi="fa-IR"/>
        </w:rPr>
        <w:t>)</w:t>
      </w:r>
      <w:r w:rsidRPr="00150594">
        <w:rPr>
          <w:rStyle w:val="libFootnotenumChar"/>
          <w:rtl/>
        </w:rPr>
        <w:t>(</w:t>
      </w:r>
      <w:r w:rsidR="00150594" w:rsidRPr="00150594">
        <w:rPr>
          <w:rStyle w:val="libFootnotenumChar"/>
          <w:rtl/>
          <w:lang w:bidi="fa-IR"/>
        </w:rPr>
        <w:t>351</w:t>
      </w:r>
      <w:r w:rsidRPr="00150594">
        <w:rPr>
          <w:rStyle w:val="libFootnotenumChar"/>
          <w:rtl/>
        </w:rPr>
        <w:t>)</w:t>
      </w:r>
    </w:p>
    <w:p w:rsidR="00D92F94" w:rsidRPr="00D92F94" w:rsidRDefault="00150594" w:rsidP="00C001EF">
      <w:pPr>
        <w:pStyle w:val="libNormal"/>
        <w:rPr>
          <w:lang w:bidi="fa-IR"/>
        </w:rPr>
      </w:pPr>
      <w:r>
        <w:rPr>
          <w:rFonts w:hint="cs"/>
          <w:rtl/>
          <w:lang w:bidi="fa-IR"/>
        </w:rPr>
        <w:t>5</w:t>
      </w:r>
      <w:r w:rsidR="00C001EF">
        <w:rPr>
          <w:rFonts w:hint="cs"/>
          <w:rtl/>
          <w:lang w:bidi="fa-IR"/>
        </w:rPr>
        <w:t>.</w:t>
      </w:r>
      <w:r w:rsidR="00D92F94" w:rsidRPr="00D92F94">
        <w:rPr>
          <w:rtl/>
          <w:lang w:bidi="fa-IR"/>
        </w:rPr>
        <w:t xml:space="preserve"> </w:t>
      </w:r>
      <w:r w:rsidR="003A5BC0">
        <w:rPr>
          <w:rFonts w:hint="cs"/>
          <w:rtl/>
          <w:lang w:bidi="fa-IR"/>
        </w:rPr>
        <w:t>«</w:t>
      </w:r>
      <w:r w:rsidR="00D92F94" w:rsidRPr="003A5BC0">
        <w:rPr>
          <w:rStyle w:val="libHadeesChar"/>
          <w:rtl/>
        </w:rPr>
        <w:t>و يكون هبوطنا الى صحصح من غير بعد من الدهر</w:t>
      </w:r>
      <w:r w:rsidR="00D92F94" w:rsidRPr="00D92F94">
        <w:rPr>
          <w:rtl/>
          <w:lang w:bidi="fa-IR"/>
        </w:rPr>
        <w:t>.</w:t>
      </w:r>
      <w:r w:rsidR="003A5BC0">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به زودى از اينجا نيز به دشتى گسترده كه از آب و آبادانى بدور نيست فرود خواهيم آمد.</w:t>
      </w:r>
    </w:p>
    <w:p w:rsidR="00D92F94" w:rsidRPr="00D92F94" w:rsidRDefault="00D92F94" w:rsidP="00D92F94">
      <w:pPr>
        <w:pStyle w:val="libNormal"/>
        <w:rPr>
          <w:lang w:bidi="fa-IR"/>
        </w:rPr>
      </w:pPr>
      <w:r w:rsidRPr="00D92F94">
        <w:rPr>
          <w:rtl/>
          <w:lang w:bidi="fa-IR"/>
        </w:rPr>
        <w:lastRenderedPageBreak/>
        <w:t xml:space="preserve">اين فراز، نشانگر آن است كه درنگ امام </w:t>
      </w:r>
      <w:r w:rsidR="004155EF" w:rsidRPr="004155EF">
        <w:rPr>
          <w:rStyle w:val="libAlaemChar"/>
          <w:rtl/>
        </w:rPr>
        <w:t>عليه‌السلام</w:t>
      </w:r>
      <w:r w:rsidRPr="00D92F94">
        <w:rPr>
          <w:rtl/>
          <w:lang w:bidi="fa-IR"/>
        </w:rPr>
        <w:t xml:space="preserve"> در منطقه كوهستانى و ناشناخته اى كه تازه در آنجا مسكن گزيده كوتاه مدت است و به زودى از آنجا به دشتى هموار و گسترده فرود خواهد آمد.</w:t>
      </w:r>
    </w:p>
    <w:p w:rsidR="00D92F94" w:rsidRPr="00D92F94" w:rsidRDefault="003A5BC0" w:rsidP="003A5BC0">
      <w:pPr>
        <w:pStyle w:val="libNormal"/>
        <w:rPr>
          <w:lang w:bidi="fa-IR"/>
        </w:rPr>
      </w:pPr>
      <w:r>
        <w:rPr>
          <w:rFonts w:hint="cs"/>
          <w:rtl/>
          <w:lang w:bidi="fa-IR"/>
        </w:rPr>
        <w:t>«</w:t>
      </w:r>
      <w:r w:rsidR="00D92F94" w:rsidRPr="003A5BC0">
        <w:rPr>
          <w:rStyle w:val="libHadeesChar"/>
          <w:rtl/>
        </w:rPr>
        <w:t>و ي</w:t>
      </w:r>
      <w:r>
        <w:rPr>
          <w:rStyle w:val="libHadeesChar"/>
          <w:rFonts w:hint="cs"/>
          <w:rtl/>
        </w:rPr>
        <w:t>أ</w:t>
      </w:r>
      <w:r w:rsidR="00D92F94" w:rsidRPr="003A5BC0">
        <w:rPr>
          <w:rStyle w:val="libHadeesChar"/>
          <w:rtl/>
        </w:rPr>
        <w:t>تيك بنا منا بما يتجدد لنا من حال</w:t>
      </w:r>
      <w:r>
        <w:rPr>
          <w:rFonts w:hint="cs"/>
          <w:rtl/>
          <w:lang w:bidi="fa-IR"/>
        </w:rPr>
        <w:t>»</w:t>
      </w:r>
    </w:p>
    <w:p w:rsidR="00D92F94" w:rsidRPr="00D92F94" w:rsidRDefault="00D92F94" w:rsidP="00D92F94">
      <w:pPr>
        <w:pStyle w:val="libNormal"/>
        <w:rPr>
          <w:lang w:bidi="fa-IR"/>
        </w:rPr>
      </w:pPr>
      <w:r w:rsidRPr="00D92F94">
        <w:rPr>
          <w:rtl/>
          <w:lang w:bidi="fa-IR"/>
        </w:rPr>
        <w:t xml:space="preserve">از اين جمله دريافت مى گردد كه حضرت مهدى </w:t>
      </w:r>
      <w:r w:rsidR="004155EF" w:rsidRPr="004155EF">
        <w:rPr>
          <w:rStyle w:val="libAlaemChar"/>
          <w:rtl/>
        </w:rPr>
        <w:t>عليه‌السلام</w:t>
      </w:r>
      <w:r w:rsidRPr="00D92F94">
        <w:rPr>
          <w:rtl/>
          <w:lang w:bidi="fa-IR"/>
        </w:rPr>
        <w:t xml:space="preserve"> به (شيخ مفيد</w:t>
      </w:r>
      <w:r w:rsidR="0046049D">
        <w:rPr>
          <w:rtl/>
          <w:lang w:bidi="fa-IR"/>
        </w:rPr>
        <w:t>)</w:t>
      </w:r>
      <w:r w:rsidRPr="00D92F94">
        <w:rPr>
          <w:rtl/>
          <w:lang w:bidi="fa-IR"/>
        </w:rPr>
        <w:t xml:space="preserve"> بيش از اين دو نامه مرقوم فرموده است همانگونه كه پيش از اين نيز اين نكته را يادآورى نموديم</w:t>
      </w:r>
      <w:r w:rsidR="00132F7E">
        <w:rPr>
          <w:rtl/>
          <w:lang w:bidi="fa-IR"/>
        </w:rPr>
        <w:t>.</w:t>
      </w:r>
    </w:p>
    <w:p w:rsidR="00D92F94" w:rsidRPr="00D92F94" w:rsidRDefault="00D92F94" w:rsidP="00D92F94">
      <w:pPr>
        <w:pStyle w:val="libNormal"/>
        <w:rPr>
          <w:lang w:bidi="fa-IR"/>
        </w:rPr>
      </w:pPr>
      <w:r w:rsidRPr="00D92F94">
        <w:rPr>
          <w:rtl/>
          <w:lang w:bidi="fa-IR"/>
        </w:rPr>
        <w:t>و منظور فراز فوق از نامه نيز اين است كه</w:t>
      </w:r>
      <w:r w:rsidR="00132F7E">
        <w:rPr>
          <w:rtl/>
          <w:lang w:bidi="fa-IR"/>
        </w:rPr>
        <w:t>:</w:t>
      </w:r>
      <w:r w:rsidRPr="00D92F94">
        <w:rPr>
          <w:rtl/>
          <w:lang w:bidi="fa-IR"/>
        </w:rPr>
        <w:t xml:space="preserve"> (هر چه در مورد تغيير مسكن و زندگى براى ما پيش آمد تو را در جريان قرار خواهيم داد چرا كه تو بخاطر كارهاى شايسته ات نزد ما مقام و منزلت بلندى دارى</w:t>
      </w:r>
      <w:r w:rsidR="00132F7E">
        <w:rPr>
          <w:rtl/>
          <w:lang w:bidi="fa-IR"/>
        </w:rPr>
        <w:t>.</w:t>
      </w:r>
      <w:r w:rsidR="0046049D">
        <w:rPr>
          <w:rtl/>
          <w:lang w:bidi="fa-IR"/>
        </w:rPr>
        <w:t>)</w:t>
      </w:r>
    </w:p>
    <w:p w:rsidR="00D92F94" w:rsidRPr="00D92F94" w:rsidRDefault="00B92DDD" w:rsidP="00B92DDD">
      <w:pPr>
        <w:pStyle w:val="libNormal"/>
        <w:rPr>
          <w:lang w:bidi="fa-IR"/>
        </w:rPr>
      </w:pPr>
      <w:r>
        <w:rPr>
          <w:rFonts w:hint="cs"/>
          <w:rtl/>
          <w:lang w:bidi="fa-IR"/>
        </w:rPr>
        <w:t>6.</w:t>
      </w:r>
      <w:r w:rsidR="00D92F94" w:rsidRPr="00D92F94">
        <w:rPr>
          <w:rtl/>
          <w:lang w:bidi="fa-IR"/>
        </w:rPr>
        <w:t xml:space="preserve"> </w:t>
      </w:r>
      <w:r>
        <w:rPr>
          <w:rFonts w:hint="cs"/>
          <w:rtl/>
          <w:lang w:bidi="fa-IR"/>
        </w:rPr>
        <w:t>«</w:t>
      </w:r>
      <w:r w:rsidR="00D92F94" w:rsidRPr="00B92DDD">
        <w:rPr>
          <w:rStyle w:val="libHadeesChar"/>
          <w:rtl/>
        </w:rPr>
        <w:t>فلتكن حرسك الله بعينه التى لاتنام ان تقابل لذلك فتنة تبسل تفوس قوم حرثت باطلا لاسترهاب المبطلين</w:t>
      </w:r>
      <w:r w:rsidR="00132F7E">
        <w:rPr>
          <w:rtl/>
          <w:lang w:bidi="fa-IR"/>
        </w:rPr>
        <w:t>.</w:t>
      </w:r>
      <w:r>
        <w:rPr>
          <w:rFonts w:hint="cs"/>
          <w:rtl/>
          <w:lang w:bidi="fa-IR"/>
        </w:rPr>
        <w:t>»</w:t>
      </w:r>
    </w:p>
    <w:p w:rsidR="00D92F94" w:rsidRPr="00D92F94" w:rsidRDefault="00D92F94" w:rsidP="00B92DDD">
      <w:pPr>
        <w:pStyle w:val="libNormal"/>
        <w:rPr>
          <w:lang w:bidi="fa-IR"/>
        </w:rPr>
      </w:pPr>
      <w:r w:rsidRPr="00D92F94">
        <w:rPr>
          <w:rtl/>
          <w:lang w:bidi="fa-IR"/>
        </w:rPr>
        <w:t>يعنى</w:t>
      </w:r>
      <w:r w:rsidR="00132F7E">
        <w:rPr>
          <w:rtl/>
          <w:lang w:bidi="fa-IR"/>
        </w:rPr>
        <w:t>:</w:t>
      </w:r>
      <w:r w:rsidRPr="00D92F94">
        <w:rPr>
          <w:rtl/>
          <w:lang w:bidi="fa-IR"/>
        </w:rPr>
        <w:t xml:space="preserve"> از اين رو تو كه خدا با چشم عنايتش كه هرگز آن را خواب نمى گيرد وجودت را حفظ كند بايد در برابر فتنه اى كه جان آنان را كه بذر آن را در دل كشته اند به هلاكت خواهد افكند بايد مقاومت كنى و با شهامت و جر</w:t>
      </w:r>
      <w:r w:rsidR="00B92DDD">
        <w:rPr>
          <w:rFonts w:hint="cs"/>
          <w:rtl/>
          <w:lang w:bidi="fa-IR"/>
        </w:rPr>
        <w:t>أ</w:t>
      </w:r>
      <w:r w:rsidRPr="00D92F94">
        <w:rPr>
          <w:rtl/>
          <w:lang w:bidi="fa-IR"/>
        </w:rPr>
        <w:t>ت باطل گرايان را بترسانى</w:t>
      </w:r>
      <w:r w:rsidR="00132F7E">
        <w:rPr>
          <w:rtl/>
          <w:lang w:bidi="fa-IR"/>
        </w:rPr>
        <w:t>.</w:t>
      </w:r>
    </w:p>
    <w:p w:rsidR="00D92F94" w:rsidRPr="00D92F94" w:rsidRDefault="00D92F94" w:rsidP="00D92F94">
      <w:pPr>
        <w:pStyle w:val="libNormal"/>
        <w:rPr>
          <w:lang w:bidi="fa-IR"/>
        </w:rPr>
      </w:pPr>
      <w:r w:rsidRPr="00D92F94">
        <w:rPr>
          <w:rtl/>
          <w:lang w:bidi="fa-IR"/>
        </w:rPr>
        <w:t xml:space="preserve">در اين فراز از نامه مبارك حضرت مهدى </w:t>
      </w:r>
      <w:r w:rsidR="004155EF" w:rsidRPr="004155EF">
        <w:rPr>
          <w:rStyle w:val="libAlaemChar"/>
          <w:rtl/>
        </w:rPr>
        <w:t>عليه‌السلام</w:t>
      </w:r>
      <w:r w:rsidRPr="00D92F94">
        <w:rPr>
          <w:rtl/>
          <w:lang w:bidi="fa-IR"/>
        </w:rPr>
        <w:t xml:space="preserve"> (شيخ مفيد</w:t>
      </w:r>
      <w:r w:rsidR="0046049D">
        <w:rPr>
          <w:rtl/>
          <w:lang w:bidi="fa-IR"/>
        </w:rPr>
        <w:t>)</w:t>
      </w:r>
      <w:r w:rsidRPr="00D92F94">
        <w:rPr>
          <w:rtl/>
          <w:lang w:bidi="fa-IR"/>
        </w:rPr>
        <w:t xml:space="preserve"> را دعا مى كند و از خدا مى خواهد كه او را از گرفتاريها و حوادث بد روزگار حراست كند و اين دعا مقدمه اى براى تقويت اراده و ثبات قدم و استوارى بخشيدن به اوست تا در برابر موج فتنه اى كه قلبهاى تهى از عقيده صحيح گروهى را كه بذر باطل در آنها افشانده شده است آنها را از راه پخش امواج اباطيل و اشاعه دروغ در جامعه به نابودى مى كشد شهامت مندانه مقاومت كند.</w:t>
      </w:r>
    </w:p>
    <w:p w:rsidR="00D92F94" w:rsidRPr="00D92F94" w:rsidRDefault="00D92F94" w:rsidP="00D92F94">
      <w:pPr>
        <w:pStyle w:val="libNormal"/>
        <w:rPr>
          <w:lang w:bidi="fa-IR"/>
        </w:rPr>
      </w:pPr>
      <w:r w:rsidRPr="00D92F94">
        <w:rPr>
          <w:rtl/>
          <w:lang w:bidi="fa-IR"/>
        </w:rPr>
        <w:t>ظاهر اين است كه</w:t>
      </w:r>
      <w:r w:rsidR="00132F7E">
        <w:rPr>
          <w:rtl/>
          <w:lang w:bidi="fa-IR"/>
        </w:rPr>
        <w:t>:</w:t>
      </w:r>
      <w:r w:rsidRPr="00D92F94">
        <w:rPr>
          <w:rtl/>
          <w:lang w:bidi="fa-IR"/>
        </w:rPr>
        <w:t xml:space="preserve"> حضرت شيخ مفيد را به مقاومت و ايستادگى در برابر فتنه اى كه در راه است فرمان مى دهد و به او دستور مى دهد كه تدابير لازم را براى اين كار خطير بينديشد تا </w:t>
      </w:r>
      <w:r w:rsidRPr="00D92F94">
        <w:rPr>
          <w:rtl/>
          <w:lang w:bidi="fa-IR"/>
        </w:rPr>
        <w:lastRenderedPageBreak/>
        <w:t>بدانديشان بدانند كه ميدان براى تحرك ارتجاعى آنان خالى نيست قهرمانانى هستند كه در برابر تلاشهاى ارتجاعى و جهنمى آنان</w:t>
      </w:r>
      <w:r w:rsidR="00132F7E">
        <w:rPr>
          <w:rtl/>
          <w:lang w:bidi="fa-IR"/>
        </w:rPr>
        <w:t>،</w:t>
      </w:r>
      <w:r w:rsidRPr="00D92F94">
        <w:rPr>
          <w:rtl/>
          <w:lang w:bidi="fa-IR"/>
        </w:rPr>
        <w:t xml:space="preserve"> مقاومت نمايند.</w:t>
      </w:r>
    </w:p>
    <w:p w:rsidR="00D92F94" w:rsidRPr="00D92F94" w:rsidRDefault="00D92F94" w:rsidP="00D92F94">
      <w:pPr>
        <w:pStyle w:val="libNormal"/>
        <w:rPr>
          <w:lang w:bidi="fa-IR"/>
        </w:rPr>
      </w:pPr>
      <w:r w:rsidRPr="00D92F94">
        <w:rPr>
          <w:rtl/>
          <w:lang w:bidi="fa-IR"/>
        </w:rPr>
        <w:t>ممكن است معناى جمله اين باشد كه</w:t>
      </w:r>
      <w:r w:rsidR="00132F7E">
        <w:rPr>
          <w:rtl/>
          <w:lang w:bidi="fa-IR"/>
        </w:rPr>
        <w:t>:</w:t>
      </w:r>
      <w:r w:rsidRPr="00D92F94">
        <w:rPr>
          <w:rtl/>
          <w:lang w:bidi="fa-IR"/>
        </w:rPr>
        <w:t xml:space="preserve"> (آنانى كه بذر باطل را در دلها مى افشانند، اين كار را تنها براى به هراس</w:t>
      </w:r>
      <w:r w:rsidR="00BB1669">
        <w:rPr>
          <w:rtl/>
          <w:lang w:bidi="fa-IR"/>
        </w:rPr>
        <w:t xml:space="preserve"> </w:t>
      </w:r>
      <w:r w:rsidRPr="00D92F94">
        <w:rPr>
          <w:rtl/>
          <w:lang w:bidi="fa-IR"/>
        </w:rPr>
        <w:t>افكندن باطل گريان نظير خود انجام مى دهند.</w:t>
      </w:r>
      <w:r w:rsidR="0046049D">
        <w:rPr>
          <w:rtl/>
          <w:lang w:bidi="fa-IR"/>
        </w:rPr>
        <w:t>)</w:t>
      </w:r>
    </w:p>
    <w:p w:rsidR="00D92F94" w:rsidRPr="00D92F94" w:rsidRDefault="00D92F94" w:rsidP="00D92F94">
      <w:pPr>
        <w:pStyle w:val="libNormal"/>
        <w:rPr>
          <w:lang w:bidi="fa-IR"/>
        </w:rPr>
      </w:pPr>
      <w:r w:rsidRPr="00D92F94">
        <w:rPr>
          <w:rtl/>
          <w:lang w:bidi="fa-IR"/>
        </w:rPr>
        <w:t>و ممكن است بيانگر اين مطلب باشد كه</w:t>
      </w:r>
      <w:r w:rsidR="00132F7E">
        <w:rPr>
          <w:rtl/>
          <w:lang w:bidi="fa-IR"/>
        </w:rPr>
        <w:t>:</w:t>
      </w:r>
      <w:r w:rsidRPr="00D92F94">
        <w:rPr>
          <w:rtl/>
          <w:lang w:bidi="fa-IR"/>
        </w:rPr>
        <w:t xml:space="preserve"> (جنگهاى خونبار داخلى و نژادى كه نقشه اش را گمراهان و گمراهگران كشيده اند در پيش 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 xml:space="preserve">به هر صورت ما نمى توانيم ماهيت و حقيقت آشوب و فتنه اى را كه امام </w:t>
      </w:r>
      <w:r w:rsidR="004155EF" w:rsidRPr="004155EF">
        <w:rPr>
          <w:rStyle w:val="libAlaemChar"/>
          <w:rtl/>
        </w:rPr>
        <w:t>عليه‌السلام</w:t>
      </w:r>
      <w:r w:rsidRPr="00D92F94">
        <w:rPr>
          <w:rtl/>
          <w:lang w:bidi="fa-IR"/>
        </w:rPr>
        <w:t xml:space="preserve"> از آن هشدار مى دهد بخاطر پيچيدگى مطلب و اهمال تاريخ از يادآورى آن بشناسيم</w:t>
      </w:r>
      <w:r w:rsidR="00132F7E">
        <w:rPr>
          <w:rtl/>
          <w:lang w:bidi="fa-IR"/>
        </w:rPr>
        <w:t>.</w:t>
      </w:r>
      <w:r w:rsidRPr="00D92F94">
        <w:rPr>
          <w:rtl/>
          <w:lang w:bidi="fa-IR"/>
        </w:rPr>
        <w:t xml:space="preserve"> نكته مهم اين است كه</w:t>
      </w:r>
      <w:r w:rsidR="00132F7E">
        <w:rPr>
          <w:rtl/>
          <w:lang w:bidi="fa-IR"/>
        </w:rPr>
        <w:t>:</w:t>
      </w:r>
      <w:r w:rsidRPr="00D92F94">
        <w:rPr>
          <w:rtl/>
          <w:lang w:bidi="fa-IR"/>
        </w:rPr>
        <w:t xml:space="preserve"> امام مهدى </w:t>
      </w:r>
      <w:r w:rsidR="004155EF" w:rsidRPr="004155EF">
        <w:rPr>
          <w:rStyle w:val="libAlaemChar"/>
          <w:rtl/>
        </w:rPr>
        <w:t>عليه‌السلام</w:t>
      </w:r>
      <w:r w:rsidRPr="00D92F94">
        <w:rPr>
          <w:rtl/>
          <w:lang w:bidi="fa-IR"/>
        </w:rPr>
        <w:t xml:space="preserve"> كفايت و كارآيى لازم را در (شيخ مفيد</w:t>
      </w:r>
      <w:r w:rsidR="0046049D">
        <w:rPr>
          <w:rtl/>
          <w:lang w:bidi="fa-IR"/>
        </w:rPr>
        <w:t>)</w:t>
      </w:r>
      <w:r w:rsidRPr="00D92F94">
        <w:rPr>
          <w:rtl/>
          <w:lang w:bidi="fa-IR"/>
        </w:rPr>
        <w:t xml:space="preserve"> يافت و او را فردى شناخت كه مى تواند در برابر موج فتنه اى كه براى اجراى نقشه هاى شيطانى بپا خاسته بود ايستادگى كند و با درايت و صلابت جلو آن را بگيرد.</w:t>
      </w:r>
    </w:p>
    <w:p w:rsidR="00D92F94" w:rsidRPr="00D92F94" w:rsidRDefault="00B92DDD" w:rsidP="00D92F94">
      <w:pPr>
        <w:pStyle w:val="libNormal"/>
        <w:rPr>
          <w:lang w:bidi="fa-IR"/>
        </w:rPr>
      </w:pPr>
      <w:r>
        <w:rPr>
          <w:rFonts w:hint="cs"/>
          <w:rtl/>
          <w:lang w:bidi="fa-IR"/>
        </w:rPr>
        <w:t>«</w:t>
      </w:r>
      <w:r w:rsidR="00D92F94" w:rsidRPr="00B92DDD">
        <w:rPr>
          <w:rStyle w:val="libHadeesChar"/>
          <w:rtl/>
        </w:rPr>
        <w:t>يبتهج لدمارها المؤ منون و يحزن لذلك المجرمون</w:t>
      </w:r>
      <w:r w:rsidR="00132F7E">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چرا كه از سركوبى آنان ايمان آوردگان شادمان و جنايتكاران</w:t>
      </w:r>
      <w:r w:rsidR="00132F7E">
        <w:rPr>
          <w:rtl/>
          <w:lang w:bidi="fa-IR"/>
        </w:rPr>
        <w:t>،</w:t>
      </w:r>
      <w:r w:rsidRPr="00D92F94">
        <w:rPr>
          <w:rtl/>
          <w:lang w:bidi="fa-IR"/>
        </w:rPr>
        <w:t xml:space="preserve"> اندوهگين مى گردند.</w:t>
      </w:r>
    </w:p>
    <w:p w:rsidR="00D92F94" w:rsidRPr="00D92F94" w:rsidRDefault="00D92F94" w:rsidP="00D92F94">
      <w:pPr>
        <w:pStyle w:val="libNormal"/>
        <w:rPr>
          <w:lang w:bidi="fa-IR"/>
        </w:rPr>
      </w:pPr>
      <w:r w:rsidRPr="00D92F94">
        <w:rPr>
          <w:rtl/>
          <w:lang w:bidi="fa-IR"/>
        </w:rPr>
        <w:t xml:space="preserve">و سرانجام هم سرنوشت آن تلاشهاى گمراهگرانه شكست بوده به گونه اى كه گويى همان موج فتنه ياران خويش را در هم خواهد نورديد از اين رو بخاطر آن </w:t>
      </w:r>
      <w:r w:rsidR="00C4160A">
        <w:rPr>
          <w:rtl/>
          <w:lang w:bidi="fa-IR"/>
        </w:rPr>
        <w:t>مؤمنان</w:t>
      </w:r>
      <w:r w:rsidRPr="00D92F94">
        <w:rPr>
          <w:rtl/>
          <w:lang w:bidi="fa-IR"/>
        </w:rPr>
        <w:t xml:space="preserve"> شادمان مى شوند و جنايتكاران بخاطر شكست تلاشهاى منحرفانه خويش اندوهگين خواهند گشت</w:t>
      </w:r>
      <w:r w:rsidR="00132F7E">
        <w:rPr>
          <w:rtl/>
          <w:lang w:bidi="fa-IR"/>
        </w:rPr>
        <w:t>.</w:t>
      </w:r>
    </w:p>
    <w:p w:rsidR="00D92F94" w:rsidRPr="00D92F94" w:rsidRDefault="00B92DDD" w:rsidP="00D92F94">
      <w:pPr>
        <w:pStyle w:val="libNormal"/>
        <w:rPr>
          <w:lang w:bidi="fa-IR"/>
        </w:rPr>
      </w:pPr>
      <w:r>
        <w:rPr>
          <w:rFonts w:hint="cs"/>
          <w:rtl/>
          <w:lang w:bidi="fa-IR"/>
        </w:rPr>
        <w:t>7.</w:t>
      </w:r>
      <w:r w:rsidR="00D92F94" w:rsidRPr="00D92F94">
        <w:rPr>
          <w:rtl/>
          <w:lang w:bidi="fa-IR"/>
        </w:rPr>
        <w:t xml:space="preserve"> </w:t>
      </w:r>
      <w:r>
        <w:rPr>
          <w:rFonts w:hint="cs"/>
          <w:rtl/>
          <w:lang w:bidi="fa-IR"/>
        </w:rPr>
        <w:t>«</w:t>
      </w:r>
      <w:r w:rsidR="00D92F94" w:rsidRPr="00B92DDD">
        <w:rPr>
          <w:rStyle w:val="libHadeesChar"/>
          <w:rtl/>
        </w:rPr>
        <w:t>و آية حركتنا من هذه اللوثة حادثة بالحرم المعظم</w:t>
      </w:r>
      <w:r w:rsidR="00132F7E" w:rsidRPr="00B92DDD">
        <w:rPr>
          <w:rStyle w:val="libHadeesChar"/>
          <w:rtl/>
        </w:rPr>
        <w:t>،</w:t>
      </w:r>
      <w:r w:rsidR="00D92F94" w:rsidRPr="00B92DDD">
        <w:rPr>
          <w:rStyle w:val="libHadeesChar"/>
          <w:rtl/>
        </w:rPr>
        <w:t xml:space="preserve"> من رجس منافق مذمم مستحل للدم المحرم يعمد بكيده اهل الايمان و لايبلغ بذلك غرضه من الظلم والعدوان</w:t>
      </w:r>
      <w:r w:rsidR="00132F7E">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و نشانه حركت ما از اين خانه نشينى و كناره گيرى</w:t>
      </w:r>
      <w:r w:rsidR="00132F7E">
        <w:rPr>
          <w:rtl/>
          <w:lang w:bidi="fa-IR"/>
        </w:rPr>
        <w:t>،</w:t>
      </w:r>
      <w:r w:rsidRPr="00D92F94">
        <w:rPr>
          <w:rtl/>
          <w:lang w:bidi="fa-IR"/>
        </w:rPr>
        <w:t xml:space="preserve"> رخداد مهمى است كه در سرزمين وحى و رسالت مكه معظمه از سوى نفاق پيشه و نكوهيده اى</w:t>
      </w:r>
      <w:r w:rsidR="00132F7E">
        <w:rPr>
          <w:rtl/>
          <w:lang w:bidi="fa-IR"/>
        </w:rPr>
        <w:t>،</w:t>
      </w:r>
      <w:r w:rsidRPr="00D92F94">
        <w:rPr>
          <w:rtl/>
          <w:lang w:bidi="fa-IR"/>
        </w:rPr>
        <w:t xml:space="preserve"> رخ خواهد داد، از سوى سفاكى كه ريختن خونهاى محترم را حلال شمرده و به نيرنگ خويش آهنگ جان ايمان آوردگان خواهد كرد اما به هدف ستم بار و تجاوزكارانه خويش نخواهد رسيد.</w:t>
      </w:r>
    </w:p>
    <w:p w:rsidR="00D92F94" w:rsidRPr="00D92F94" w:rsidRDefault="00D92F94" w:rsidP="00D92F94">
      <w:pPr>
        <w:pStyle w:val="libNormal"/>
        <w:rPr>
          <w:lang w:bidi="fa-IR"/>
        </w:rPr>
      </w:pPr>
      <w:r w:rsidRPr="00D92F94">
        <w:rPr>
          <w:rtl/>
          <w:lang w:bidi="fa-IR"/>
        </w:rPr>
        <w:lastRenderedPageBreak/>
        <w:t>واژه (لوثة</w:t>
      </w:r>
      <w:r w:rsidR="0046049D">
        <w:rPr>
          <w:rtl/>
          <w:lang w:bidi="fa-IR"/>
        </w:rPr>
        <w:t>)</w:t>
      </w:r>
      <w:r w:rsidRPr="00D92F94">
        <w:rPr>
          <w:rtl/>
          <w:lang w:bidi="fa-IR"/>
        </w:rPr>
        <w:t xml:space="preserve"> به فتح لام و به معناى خانه نشينى است اما (لوثة</w:t>
      </w:r>
      <w:r w:rsidR="0046049D">
        <w:rPr>
          <w:rtl/>
          <w:lang w:bidi="fa-IR"/>
        </w:rPr>
        <w:t>)</w:t>
      </w:r>
      <w:r w:rsidRPr="00D92F94">
        <w:rPr>
          <w:rtl/>
          <w:lang w:bidi="fa-IR"/>
        </w:rPr>
        <w:t xml:space="preserve"> به ضم لام به معناى سستى و كندى است كه در اينجا سازگار نيست</w:t>
      </w:r>
      <w:r w:rsidR="00132F7E">
        <w:rPr>
          <w:rtl/>
          <w:lang w:bidi="fa-IR"/>
        </w:rPr>
        <w:t>.</w:t>
      </w:r>
    </w:p>
    <w:p w:rsidR="00D92F94" w:rsidRPr="00D92F94" w:rsidRDefault="00D92F94" w:rsidP="00D92F94">
      <w:pPr>
        <w:pStyle w:val="libNormal"/>
        <w:rPr>
          <w:lang w:bidi="fa-IR"/>
        </w:rPr>
      </w:pPr>
      <w:r w:rsidRPr="00D92F94">
        <w:rPr>
          <w:rtl/>
          <w:lang w:bidi="fa-IR"/>
        </w:rPr>
        <w:t xml:space="preserve">منظور اين فراز از نامه امام </w:t>
      </w:r>
      <w:r w:rsidR="004155EF" w:rsidRPr="004155EF">
        <w:rPr>
          <w:rStyle w:val="libAlaemChar"/>
          <w:rtl/>
        </w:rPr>
        <w:t>عليه‌السلام</w:t>
      </w:r>
      <w:r w:rsidRPr="00D92F94">
        <w:rPr>
          <w:rtl/>
          <w:lang w:bidi="fa-IR"/>
        </w:rPr>
        <w:t xml:space="preserve"> اين است كه</w:t>
      </w:r>
      <w:r w:rsidR="00132F7E">
        <w:rPr>
          <w:rtl/>
          <w:lang w:bidi="fa-IR"/>
        </w:rPr>
        <w:t>:</w:t>
      </w:r>
      <w:r w:rsidRPr="00D92F94">
        <w:rPr>
          <w:rtl/>
          <w:lang w:bidi="fa-IR"/>
        </w:rPr>
        <w:t xml:space="preserve"> نشانه حركت ما از اقامتگاهى كه اينك در آن هستيم رخداد مهمى است كه در مكه يا مسجدالحرام از سوى پليدى نفاق پيشه و نكوهيده كه به ظاهر ادعاى ايمان مى كند و كفر خويش را نهان مى دارد، رخ خواهد داد. از سوى عنصر نكوهيده اى كه مردم او را جز به شرارت ياد نمى كنند خونهاى محترم را مى ريزد و از جارى شدن سيلاب خون بيگناهان پروا ندارد.</w:t>
      </w:r>
    </w:p>
    <w:p w:rsidR="00D92F94" w:rsidRPr="00D92F94" w:rsidRDefault="00D92F94" w:rsidP="00D92F94">
      <w:pPr>
        <w:pStyle w:val="libNormal"/>
        <w:rPr>
          <w:lang w:bidi="fa-IR"/>
        </w:rPr>
      </w:pPr>
      <w:r w:rsidRPr="00D92F94">
        <w:rPr>
          <w:rtl/>
          <w:lang w:bidi="fa-IR"/>
        </w:rPr>
        <w:t>مردم با ايمان را هدف مى گيرد و بر ضد آنان توطئه مى چيند، اما نقشه هاى سوء او با شكست روبرو گشته و هدف زشت او تحقق نمى يابد و به آرزوى ظالمانه و تجاوزكارانه خويش نمى رسد.</w:t>
      </w:r>
    </w:p>
    <w:p w:rsidR="00D92F94" w:rsidRPr="00D92F94" w:rsidRDefault="00D92F94" w:rsidP="00D92F94">
      <w:pPr>
        <w:pStyle w:val="libNormal"/>
        <w:rPr>
          <w:lang w:bidi="fa-IR"/>
        </w:rPr>
      </w:pPr>
      <w:r w:rsidRPr="00D92F94">
        <w:rPr>
          <w:rtl/>
          <w:lang w:bidi="fa-IR"/>
        </w:rPr>
        <w:t>اين نيز يك مشكل تاريخى است كه نمى توانيم به دقت آن را مشخص سازيم كه كدام رخداد در مكه مورد نظر است</w:t>
      </w:r>
      <w:r w:rsidR="00132F7E">
        <w:rPr>
          <w:rtl/>
          <w:lang w:bidi="fa-IR"/>
        </w:rPr>
        <w:t>؟</w:t>
      </w:r>
      <w:r w:rsidRPr="00D92F94">
        <w:rPr>
          <w:rtl/>
          <w:lang w:bidi="fa-IR"/>
        </w:rPr>
        <w:t xml:space="preserve"> را كه در مكه و مسجدالحرام رخدادهاى بسيارى رخ داده است و ما نمى دانيم كه امام </w:t>
      </w:r>
      <w:r w:rsidR="004155EF" w:rsidRPr="004155EF">
        <w:rPr>
          <w:rStyle w:val="libAlaemChar"/>
          <w:rtl/>
        </w:rPr>
        <w:t>عليه‌السلام</w:t>
      </w:r>
      <w:r w:rsidRPr="00D92F94">
        <w:rPr>
          <w:rtl/>
          <w:lang w:bidi="fa-IR"/>
        </w:rPr>
        <w:t xml:space="preserve"> بطور دقيق از وقوع كدام يك خبر مى دهد؟ اما بطور قطع مى دانيم كه حادثه مهمى در زمان (شيخ مفيد</w:t>
      </w:r>
      <w:r w:rsidR="0046049D">
        <w:rPr>
          <w:rtl/>
          <w:lang w:bidi="fa-IR"/>
        </w:rPr>
        <w:t>)</w:t>
      </w:r>
      <w:r w:rsidRPr="00D92F94">
        <w:rPr>
          <w:rtl/>
          <w:lang w:bidi="fa-IR"/>
        </w:rPr>
        <w:t xml:space="preserve"> رخ داده است و به همين دليل آن حضرت دستور مى دهد كه براى نابود ساختن توطئه عناصر پليد و از ميان برداشتن نقشه شيطانى دشمنان به چاره انديشى پردازد تدابير لازم را براى رويارويى با آنان بينديشد.</w:t>
      </w:r>
    </w:p>
    <w:p w:rsidR="00D92F94" w:rsidRPr="00D92F94" w:rsidRDefault="00B92DDD" w:rsidP="00D92F94">
      <w:pPr>
        <w:pStyle w:val="libNormal"/>
        <w:rPr>
          <w:lang w:bidi="fa-IR"/>
        </w:rPr>
      </w:pPr>
      <w:r>
        <w:rPr>
          <w:rFonts w:hint="cs"/>
          <w:rtl/>
          <w:lang w:bidi="fa-IR"/>
        </w:rPr>
        <w:t>«</w:t>
      </w:r>
      <w:r w:rsidR="00D92F94" w:rsidRPr="00B92DDD">
        <w:rPr>
          <w:rStyle w:val="libHadeesChar"/>
          <w:rtl/>
        </w:rPr>
        <w:t>لا ننا من وراء حفظهم بالدعاء الذى لايحجب عن ملك الارض و السماء</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چرا كه ما پشت سر آنان بوسيله نيايش و راز و نيازى كه از فرمانرواى زمين و آسمان پوشيده نمى ماند آنان را حفاظت و نگهدارى مى كنيم</w:t>
      </w:r>
      <w:r w:rsidR="00132F7E">
        <w:rPr>
          <w:rtl/>
          <w:lang w:bidi="fa-IR"/>
        </w:rPr>
        <w:t>.</w:t>
      </w:r>
    </w:p>
    <w:p w:rsidR="00D92F94" w:rsidRPr="00D92F94" w:rsidRDefault="00D92F94" w:rsidP="00D92F94">
      <w:pPr>
        <w:pStyle w:val="libNormal"/>
        <w:rPr>
          <w:lang w:bidi="fa-IR"/>
        </w:rPr>
      </w:pPr>
      <w:r w:rsidRPr="00D92F94">
        <w:rPr>
          <w:rtl/>
          <w:lang w:bidi="fa-IR"/>
        </w:rPr>
        <w:t>واژه (الدعاء</w:t>
      </w:r>
      <w:r w:rsidR="0046049D">
        <w:rPr>
          <w:rtl/>
          <w:lang w:bidi="fa-IR"/>
        </w:rPr>
        <w:t>)</w:t>
      </w:r>
      <w:r w:rsidRPr="00D92F94">
        <w:rPr>
          <w:rtl/>
          <w:lang w:bidi="fa-IR"/>
        </w:rPr>
        <w:t xml:space="preserve"> به مفهوم يارى خواستن از سرچشمه قدرت كامل و مركز همه نيروها و تواناييها و قدرتهاى بى كرانه است</w:t>
      </w:r>
      <w:r w:rsidR="00132F7E">
        <w:rPr>
          <w:rtl/>
          <w:lang w:bidi="fa-IR"/>
        </w:rPr>
        <w:t>.</w:t>
      </w:r>
    </w:p>
    <w:p w:rsidR="00D92F94" w:rsidRPr="00D92F94" w:rsidRDefault="00D92F94" w:rsidP="00D92F94">
      <w:pPr>
        <w:pStyle w:val="libNormal"/>
        <w:rPr>
          <w:lang w:bidi="fa-IR"/>
        </w:rPr>
      </w:pPr>
      <w:r w:rsidRPr="00D92F94">
        <w:rPr>
          <w:rtl/>
          <w:lang w:bidi="fa-IR"/>
        </w:rPr>
        <w:lastRenderedPageBreak/>
        <w:t>(دعا</w:t>
      </w:r>
      <w:r w:rsidR="0046049D">
        <w:rPr>
          <w:rtl/>
          <w:lang w:bidi="fa-IR"/>
        </w:rPr>
        <w:t>)</w:t>
      </w:r>
      <w:r w:rsidRPr="00D92F94">
        <w:rPr>
          <w:rtl/>
          <w:lang w:bidi="fa-IR"/>
        </w:rPr>
        <w:t xml:space="preserve"> يارى طلبيدن از خداى توانايى است كه فرمانرواى آسمانها و زمين و مالك آنهاست</w:t>
      </w:r>
      <w:r w:rsidR="00132F7E">
        <w:rPr>
          <w:rtl/>
          <w:lang w:bidi="fa-IR"/>
        </w:rPr>
        <w:t>.</w:t>
      </w:r>
      <w:r w:rsidRPr="00D92F94">
        <w:rPr>
          <w:rtl/>
          <w:lang w:bidi="fa-IR"/>
        </w:rPr>
        <w:t xml:space="preserve"> امور آنها را آن گونه كه مى خواهد تدبير مى كند و در آنها به گونه اى كه اراده كند، تصرف مى نمايد.</w:t>
      </w:r>
    </w:p>
    <w:p w:rsidR="00D92F94" w:rsidRPr="00D92F94" w:rsidRDefault="00D92F94" w:rsidP="00D92F94">
      <w:pPr>
        <w:pStyle w:val="libNormal"/>
        <w:rPr>
          <w:lang w:bidi="fa-IR"/>
        </w:rPr>
      </w:pPr>
      <w:r w:rsidRPr="00D92F94">
        <w:rPr>
          <w:rtl/>
          <w:lang w:bidi="fa-IR"/>
        </w:rPr>
        <w:t xml:space="preserve">او بر هر كارى تواناست و به هر چيزى احاطه دارد و از كران تا كران هستى آگاه است و به همه امور بيناست و همه چيز را مى داند و دعاى حضرت مهدى </w:t>
      </w:r>
      <w:r w:rsidR="004155EF" w:rsidRPr="004155EF">
        <w:rPr>
          <w:rStyle w:val="libAlaemChar"/>
          <w:rtl/>
        </w:rPr>
        <w:t>عليه‌السلام</w:t>
      </w:r>
      <w:r w:rsidRPr="00D92F94">
        <w:rPr>
          <w:rtl/>
          <w:lang w:bidi="fa-IR"/>
        </w:rPr>
        <w:t xml:space="preserve"> از ذات لايزال او پوشيده نمى ماند چرا كه هيچ چيزى كه بتواند مانع آن شود و يا دعاى آن وجود گرانمايه را حبس نمايد و نگذارد به هدف اجابت برسد وجود ندارد از اين رو دعايش رد نمى شود به آنجا كه بايد برسد مى رسد و آنچه بايد بشود مى شود و هيچ حايل و مانعى براى اجابت دعاى حضرتش نيست و خدا نيز فتنه ها را به دعاى آن گرامى و طلب او از خدا برطرف مى سازد.</w:t>
      </w:r>
    </w:p>
    <w:p w:rsidR="00D92F94" w:rsidRPr="00D92F94" w:rsidRDefault="00D92F94" w:rsidP="00D92F94">
      <w:pPr>
        <w:pStyle w:val="libNormal"/>
        <w:rPr>
          <w:lang w:bidi="fa-IR"/>
        </w:rPr>
      </w:pPr>
      <w:r w:rsidRPr="00D92F94">
        <w:rPr>
          <w:rtl/>
          <w:lang w:bidi="fa-IR"/>
        </w:rPr>
        <w:t xml:space="preserve">بنابراين حضرت مهدى </w:t>
      </w:r>
      <w:r w:rsidR="004155EF" w:rsidRPr="004155EF">
        <w:rPr>
          <w:rStyle w:val="libAlaemChar"/>
          <w:rtl/>
        </w:rPr>
        <w:t>عليه‌السلام</w:t>
      </w:r>
      <w:r w:rsidRPr="00D92F94">
        <w:rPr>
          <w:rtl/>
          <w:lang w:bidi="fa-IR"/>
        </w:rPr>
        <w:t xml:space="preserve"> حافظ و نگاهدارنده شيعيان خويش از راه دعاست و اگر دعاى او نباشد زندگى جز اين خواهد بود كه مى نگريم</w:t>
      </w:r>
      <w:r w:rsidR="00132F7E">
        <w:rPr>
          <w:rtl/>
          <w:lang w:bidi="fa-IR"/>
        </w:rPr>
        <w:t>.</w:t>
      </w:r>
    </w:p>
    <w:p w:rsidR="00EE74BF" w:rsidRDefault="00D92F94" w:rsidP="00D92F94">
      <w:pPr>
        <w:pStyle w:val="libNormal"/>
        <w:rPr>
          <w:rtl/>
          <w:lang w:bidi="fa-IR"/>
        </w:rPr>
      </w:pPr>
      <w:r w:rsidRPr="00D92F94">
        <w:rPr>
          <w:rtl/>
          <w:lang w:bidi="fa-IR"/>
        </w:rPr>
        <w:t>خواننده گرامى</w:t>
      </w:r>
      <w:r w:rsidR="00132F7E">
        <w:rPr>
          <w:rtl/>
          <w:lang w:bidi="fa-IR"/>
        </w:rPr>
        <w:t>!</w:t>
      </w:r>
      <w:r w:rsidRPr="00D92F94">
        <w:rPr>
          <w:rtl/>
          <w:lang w:bidi="fa-IR"/>
        </w:rPr>
        <w:t xml:space="preserve"> درست به هنگامه نگارش اين كتاب انواع مصيبتها و رنجها در بيشتر كشورهاى خاورميانه بر شيعه باريدن نموده است برخى كشته شده و برخى به اسارت رفته اند گروهى به زندان افتاده و گروهى از خانه و وطن خويش تبعيد گشته اند خانواده ها از هم پاشيده قبيله ها عشيره ها و فاميلها متفرق شده اند خانه ها منهدم گرديده و اجساد سوخته است و بسيارى زير فشار پايمال شده و جان داده اند.</w:t>
      </w:r>
    </w:p>
    <w:p w:rsidR="00D92F94" w:rsidRPr="00D92F94" w:rsidRDefault="00D92F94" w:rsidP="00D92F94">
      <w:pPr>
        <w:pStyle w:val="libNormal"/>
        <w:rPr>
          <w:lang w:bidi="fa-IR"/>
        </w:rPr>
      </w:pPr>
      <w:r w:rsidRPr="00D92F94">
        <w:rPr>
          <w:rtl/>
          <w:lang w:bidi="fa-IR"/>
        </w:rPr>
        <w:t>باغها و زمينها و اموال و ثروتها مصادره گرديده است و شيعه در جوى از فشار و سركوب و اختناق مرگبار روزگار مى گذراند شرايط بر ضد آنان دگرگون گشته</w:t>
      </w:r>
      <w:r w:rsidR="00132F7E">
        <w:rPr>
          <w:rtl/>
          <w:lang w:bidi="fa-IR"/>
        </w:rPr>
        <w:t>،</w:t>
      </w:r>
      <w:r w:rsidRPr="00D92F94">
        <w:rPr>
          <w:rtl/>
          <w:lang w:bidi="fa-IR"/>
        </w:rPr>
        <w:t xml:space="preserve"> از اين رو ثروتمندان به فقر و فلاكت افتاده و عزتمندان به ذلت كشيده شده اند و هاله اى از ترس</w:t>
      </w:r>
      <w:r w:rsidR="00132F7E">
        <w:rPr>
          <w:rtl/>
          <w:lang w:bidi="fa-IR"/>
        </w:rPr>
        <w:t>،</w:t>
      </w:r>
      <w:r w:rsidRPr="00D92F94">
        <w:rPr>
          <w:rtl/>
          <w:lang w:bidi="fa-IR"/>
        </w:rPr>
        <w:t xml:space="preserve"> هراس و ذلت و خوارى بر آنان سايه افكنده است</w:t>
      </w:r>
      <w:r w:rsidR="00132F7E">
        <w:rPr>
          <w:rtl/>
          <w:lang w:bidi="fa-IR"/>
        </w:rPr>
        <w:t>.</w:t>
      </w:r>
    </w:p>
    <w:p w:rsidR="00D92F94" w:rsidRPr="00D92F94" w:rsidRDefault="00D92F94" w:rsidP="00D92F94">
      <w:pPr>
        <w:pStyle w:val="libNormal"/>
        <w:rPr>
          <w:lang w:bidi="fa-IR"/>
        </w:rPr>
      </w:pPr>
      <w:r w:rsidRPr="00D92F94">
        <w:rPr>
          <w:rtl/>
          <w:lang w:bidi="fa-IR"/>
        </w:rPr>
        <w:t>مصائب و اشك و آه و درد و رنج به گونه اى است كه قلم از وصف آن ناتوان و زبان از شرح و بيان آن</w:t>
      </w:r>
      <w:r w:rsidR="00132F7E">
        <w:rPr>
          <w:rtl/>
          <w:lang w:bidi="fa-IR"/>
        </w:rPr>
        <w:t>،</w:t>
      </w:r>
      <w:r w:rsidRPr="00D92F94">
        <w:rPr>
          <w:rtl/>
          <w:lang w:bidi="fa-IR"/>
        </w:rPr>
        <w:t xml:space="preserve"> عاجز است</w:t>
      </w:r>
      <w:r w:rsidR="00132F7E">
        <w:rPr>
          <w:rtl/>
          <w:lang w:bidi="fa-IR"/>
        </w:rPr>
        <w:t>.</w:t>
      </w:r>
    </w:p>
    <w:p w:rsidR="00D92F94" w:rsidRPr="00D92F94" w:rsidRDefault="00D92F94" w:rsidP="00EE74BF">
      <w:pPr>
        <w:pStyle w:val="libNormal"/>
        <w:rPr>
          <w:lang w:bidi="fa-IR"/>
        </w:rPr>
      </w:pPr>
      <w:r w:rsidRPr="00D92F94">
        <w:rPr>
          <w:rtl/>
          <w:lang w:bidi="fa-IR"/>
        </w:rPr>
        <w:lastRenderedPageBreak/>
        <w:t>اينك با اين شرايط ت</w:t>
      </w:r>
      <w:r w:rsidR="00EE74BF">
        <w:rPr>
          <w:rFonts w:hint="cs"/>
          <w:rtl/>
          <w:lang w:bidi="fa-IR"/>
        </w:rPr>
        <w:t>أ</w:t>
      </w:r>
      <w:r w:rsidRPr="00D92F94">
        <w:rPr>
          <w:rtl/>
          <w:lang w:bidi="fa-IR"/>
        </w:rPr>
        <w:t>سف بار، بايد گفت</w:t>
      </w:r>
      <w:r w:rsidR="00132F7E">
        <w:rPr>
          <w:rtl/>
          <w:lang w:bidi="fa-IR"/>
        </w:rPr>
        <w:t>:</w:t>
      </w:r>
      <w:r w:rsidRPr="00D92F94">
        <w:rPr>
          <w:rtl/>
          <w:lang w:bidi="fa-IR"/>
        </w:rPr>
        <w:t xml:space="preserve"> (پس اثر دعاى كعبه مقصود و قبله موعود امام عصر </w:t>
      </w:r>
      <w:r w:rsidR="004155EF" w:rsidRPr="004155EF">
        <w:rPr>
          <w:rStyle w:val="libAlaemChar"/>
          <w:rtl/>
        </w:rPr>
        <w:t>عليه‌السلام</w:t>
      </w:r>
      <w:r w:rsidRPr="00D92F94">
        <w:rPr>
          <w:rtl/>
          <w:lang w:bidi="fa-IR"/>
        </w:rPr>
        <w:t xml:space="preserve"> كجاست</w:t>
      </w:r>
      <w:r w:rsidR="00132F7E">
        <w:rPr>
          <w:rtl/>
          <w:lang w:bidi="fa-IR"/>
        </w:rPr>
        <w:t>؟</w:t>
      </w:r>
      <w:r w:rsidRPr="00D92F94">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من در مقام اين نيستم كه عواطف مذهبى فرزندان تشيع را خدشه دار كنم و انگشت روى نقاط ضعف نهم و برخى بپندارند، مى خواهم آنان را شماتت كنم</w:t>
      </w:r>
      <w:r w:rsidR="00132F7E">
        <w:rPr>
          <w:rtl/>
          <w:lang w:bidi="fa-IR"/>
        </w:rPr>
        <w:t>،</w:t>
      </w:r>
      <w:r w:rsidRPr="00D92F94">
        <w:rPr>
          <w:rtl/>
          <w:lang w:bidi="fa-IR"/>
        </w:rPr>
        <w:t xml:space="preserve"> نه</w:t>
      </w:r>
      <w:r w:rsidR="00132F7E">
        <w:rPr>
          <w:rtl/>
          <w:lang w:bidi="fa-IR"/>
        </w:rPr>
        <w:t>!</w:t>
      </w:r>
      <w:r w:rsidRPr="00D92F94">
        <w:rPr>
          <w:rtl/>
          <w:lang w:bidi="fa-IR"/>
        </w:rPr>
        <w:t xml:space="preserve"> هرگز!</w:t>
      </w:r>
    </w:p>
    <w:p w:rsidR="00D92F94" w:rsidRPr="00D92F94" w:rsidRDefault="00D92F94" w:rsidP="00D92F94">
      <w:pPr>
        <w:pStyle w:val="libNormal"/>
        <w:rPr>
          <w:lang w:bidi="fa-IR"/>
        </w:rPr>
      </w:pPr>
      <w:r w:rsidRPr="00D92F94">
        <w:rPr>
          <w:rtl/>
          <w:lang w:bidi="fa-IR"/>
        </w:rPr>
        <w:t>اما همين نكته را يادآورى مى كنم كه</w:t>
      </w:r>
      <w:r w:rsidR="00132F7E">
        <w:rPr>
          <w:rtl/>
          <w:lang w:bidi="fa-IR"/>
        </w:rPr>
        <w:t>:</w:t>
      </w:r>
      <w:r w:rsidRPr="00D92F94">
        <w:rPr>
          <w:rtl/>
          <w:lang w:bidi="fa-IR"/>
        </w:rPr>
        <w:t xml:space="preserve"> هر كس اين بخش از كتاب را مطالعه نمود بايد نگاهى به جامعه تشيع بيفكند و جامعه را از نظر رفتار و انديشه و عقيده با تعاليم افتخار آفرين اسلام مقايسه كند تا ببيند چه فاصله گسترده و دورى عميق و بى كرانه اى ميان اسلام و مسسلمانان است</w:t>
      </w:r>
      <w:r w:rsidR="00132F7E">
        <w:rPr>
          <w:rtl/>
          <w:lang w:bidi="fa-IR"/>
        </w:rPr>
        <w:t>.</w:t>
      </w:r>
    </w:p>
    <w:p w:rsidR="00D92F94" w:rsidRPr="00D92F94" w:rsidRDefault="00D92F94" w:rsidP="00D92F94">
      <w:pPr>
        <w:pStyle w:val="libNormal"/>
        <w:rPr>
          <w:lang w:bidi="fa-IR"/>
        </w:rPr>
      </w:pPr>
      <w:r w:rsidRPr="00D92F94">
        <w:rPr>
          <w:rtl/>
          <w:lang w:bidi="fa-IR"/>
        </w:rPr>
        <w:t>آخر تشيع كجا و پديده برهنگى و بى بندوبارى</w:t>
      </w:r>
      <w:r w:rsidR="00132F7E">
        <w:rPr>
          <w:rtl/>
          <w:lang w:bidi="fa-IR"/>
        </w:rPr>
        <w:t>،</w:t>
      </w:r>
      <w:r w:rsidRPr="00D92F94">
        <w:rPr>
          <w:rtl/>
          <w:lang w:bidi="fa-IR"/>
        </w:rPr>
        <w:t xml:space="preserve"> شرابخوارگى و كارهاى زشت</w:t>
      </w:r>
      <w:r w:rsidR="00132F7E">
        <w:rPr>
          <w:rtl/>
          <w:lang w:bidi="fa-IR"/>
        </w:rPr>
        <w:t>،</w:t>
      </w:r>
      <w:r w:rsidRPr="00D92F94">
        <w:rPr>
          <w:rtl/>
          <w:lang w:bidi="fa-IR"/>
        </w:rPr>
        <w:t xml:space="preserve"> رباخوارى و زنا و بى عفتى</w:t>
      </w:r>
      <w:r w:rsidR="00132F7E">
        <w:rPr>
          <w:rtl/>
          <w:lang w:bidi="fa-IR"/>
        </w:rPr>
        <w:t>،</w:t>
      </w:r>
      <w:r w:rsidRPr="00D92F94">
        <w:rPr>
          <w:rtl/>
          <w:lang w:bidi="fa-IR"/>
        </w:rPr>
        <w:t xml:space="preserve"> حرام خوارگى از خط خاندان وحى و رسالت كه همان خط اصيل اسلام است</w:t>
      </w:r>
      <w:r w:rsidR="00132F7E">
        <w:rPr>
          <w:rtl/>
          <w:lang w:bidi="fa-IR"/>
        </w:rPr>
        <w:t>،</w:t>
      </w:r>
      <w:r w:rsidRPr="00D92F94">
        <w:rPr>
          <w:rtl/>
          <w:lang w:bidi="fa-IR"/>
        </w:rPr>
        <w:t xml:space="preserve"> كجا؟ اين در ميدان عمل</w:t>
      </w:r>
      <w:r w:rsidR="00132F7E">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t>ديگر از انحرافات عقيدتى كه بسيارى</w:t>
      </w:r>
      <w:r w:rsidR="00132F7E">
        <w:rPr>
          <w:rtl/>
          <w:lang w:bidi="fa-IR"/>
        </w:rPr>
        <w:t>،</w:t>
      </w:r>
      <w:r w:rsidRPr="00D92F94">
        <w:rPr>
          <w:rtl/>
          <w:lang w:bidi="fa-IR"/>
        </w:rPr>
        <w:t xml:space="preserve"> به ويژه نسل جوان بدان گرفتار است مپرس و مگو...! كه فاجعه ديگرى است</w:t>
      </w:r>
      <w:r w:rsidR="00132F7E">
        <w:rPr>
          <w:rtl/>
          <w:lang w:bidi="fa-IR"/>
        </w:rPr>
        <w:t>؟</w:t>
      </w:r>
    </w:p>
    <w:p w:rsidR="00D92F94" w:rsidRPr="00D92F94" w:rsidRDefault="00D92F94" w:rsidP="00D92F94">
      <w:pPr>
        <w:pStyle w:val="libNormal"/>
        <w:rPr>
          <w:lang w:bidi="fa-IR"/>
        </w:rPr>
      </w:pPr>
      <w:r w:rsidRPr="00D92F94">
        <w:rPr>
          <w:rtl/>
          <w:lang w:bidi="fa-IR"/>
        </w:rPr>
        <w:t>آخر تشيع كجا و مرام كفر و كمونيستى و مادى گرايى ارتجاعى و ديگر احزاب و جرياناتى كه با راه و رسم توحيدگرايانه و انسانى و عادلانه و الهى تشيع در تناقضند، كجا؟</w:t>
      </w:r>
    </w:p>
    <w:p w:rsidR="00D92F94" w:rsidRPr="00D92F94" w:rsidRDefault="00D92F94" w:rsidP="00D92F94">
      <w:pPr>
        <w:pStyle w:val="libNormal"/>
        <w:rPr>
          <w:lang w:bidi="fa-IR"/>
        </w:rPr>
      </w:pPr>
      <w:r w:rsidRPr="00D92F94">
        <w:rPr>
          <w:rtl/>
          <w:lang w:bidi="fa-IR"/>
        </w:rPr>
        <w:t>بسيارى از شيعيان</w:t>
      </w:r>
      <w:r w:rsidR="00132F7E">
        <w:rPr>
          <w:rtl/>
          <w:lang w:bidi="fa-IR"/>
        </w:rPr>
        <w:t>،</w:t>
      </w:r>
      <w:r w:rsidRPr="00D92F94">
        <w:rPr>
          <w:rtl/>
          <w:lang w:bidi="fa-IR"/>
        </w:rPr>
        <w:t xml:space="preserve"> كسانى هستند كه شيعه به دنيا آمده و به نام</w:t>
      </w:r>
      <w:r w:rsidR="00132F7E">
        <w:rPr>
          <w:rtl/>
          <w:lang w:bidi="fa-IR"/>
        </w:rPr>
        <w:t>،</w:t>
      </w:r>
      <w:r w:rsidRPr="00D92F94">
        <w:rPr>
          <w:rtl/>
          <w:lang w:bidi="fa-IR"/>
        </w:rPr>
        <w:t xml:space="preserve"> شيعه هستند، اما نه در راه رسم و عملكرد و عقيده و شيوه زندگى و با اين وصف چگونه دعاى امام مهدى </w:t>
      </w:r>
      <w:r w:rsidR="004155EF" w:rsidRPr="004155EF">
        <w:rPr>
          <w:rStyle w:val="libAlaemChar"/>
          <w:rtl/>
        </w:rPr>
        <w:t>عليه‌السلام</w:t>
      </w:r>
      <w:r w:rsidRPr="00D92F94">
        <w:rPr>
          <w:rtl/>
          <w:lang w:bidi="fa-IR"/>
        </w:rPr>
        <w:t xml:space="preserve"> شامل اين چنين شيعيانى خواهد شد؟ چگونه</w:t>
      </w:r>
      <w:r w:rsidR="00132F7E">
        <w:rPr>
          <w:rtl/>
          <w:lang w:bidi="fa-IR"/>
        </w:rPr>
        <w:t>؟</w:t>
      </w:r>
    </w:p>
    <w:p w:rsidR="00D92F94" w:rsidRPr="00D92F94" w:rsidRDefault="00D92F94" w:rsidP="00D92F94">
      <w:pPr>
        <w:pStyle w:val="libNormal"/>
        <w:rPr>
          <w:lang w:bidi="fa-IR"/>
        </w:rPr>
      </w:pPr>
      <w:r w:rsidRPr="00D92F94">
        <w:rPr>
          <w:rtl/>
          <w:lang w:bidi="fa-IR"/>
        </w:rPr>
        <w:t>البته</w:t>
      </w:r>
      <w:r w:rsidR="00132F7E">
        <w:rPr>
          <w:rtl/>
          <w:lang w:bidi="fa-IR"/>
        </w:rPr>
        <w:t>،</w:t>
      </w:r>
      <w:r w:rsidRPr="00D92F94">
        <w:rPr>
          <w:rtl/>
          <w:lang w:bidi="fa-IR"/>
        </w:rPr>
        <w:t xml:space="preserve"> معناى سخن من اين نيست كه انحرافات عقيدتى</w:t>
      </w:r>
      <w:r w:rsidR="00132F7E">
        <w:rPr>
          <w:rtl/>
          <w:lang w:bidi="fa-IR"/>
        </w:rPr>
        <w:t>،</w:t>
      </w:r>
      <w:r w:rsidRPr="00D92F94">
        <w:rPr>
          <w:rtl/>
          <w:lang w:bidi="fa-IR"/>
        </w:rPr>
        <w:t xml:space="preserve"> اخلاقى و عملى</w:t>
      </w:r>
      <w:r w:rsidR="00132F7E">
        <w:rPr>
          <w:rtl/>
          <w:lang w:bidi="fa-IR"/>
        </w:rPr>
        <w:t>،</w:t>
      </w:r>
      <w:r w:rsidRPr="00D92F94">
        <w:rPr>
          <w:rtl/>
          <w:lang w:bidi="fa-IR"/>
        </w:rPr>
        <w:t xml:space="preserve"> آفتى است كه تنها برخى از افراد شيعه بدان گرفتار است</w:t>
      </w:r>
      <w:r w:rsidR="00132F7E">
        <w:rPr>
          <w:rtl/>
          <w:lang w:bidi="fa-IR"/>
        </w:rPr>
        <w:t>،</w:t>
      </w:r>
      <w:r w:rsidRPr="00D92F94">
        <w:rPr>
          <w:rtl/>
          <w:lang w:bidi="fa-IR"/>
        </w:rPr>
        <w:t xml:space="preserve"> نه</w:t>
      </w:r>
      <w:r w:rsidR="00132F7E">
        <w:rPr>
          <w:rtl/>
          <w:lang w:bidi="fa-IR"/>
        </w:rPr>
        <w:t>!</w:t>
      </w:r>
      <w:r w:rsidRPr="00D92F94">
        <w:rPr>
          <w:rtl/>
          <w:lang w:bidi="fa-IR"/>
        </w:rPr>
        <w:t xml:space="preserve"> هرگز! بلكه انحرافات</w:t>
      </w:r>
      <w:r w:rsidR="00132F7E">
        <w:rPr>
          <w:rtl/>
          <w:lang w:bidi="fa-IR"/>
        </w:rPr>
        <w:t>،</w:t>
      </w:r>
      <w:r w:rsidRPr="00D92F94">
        <w:rPr>
          <w:rtl/>
          <w:lang w:bidi="fa-IR"/>
        </w:rPr>
        <w:t xml:space="preserve"> مفاسد و زشتيها در ابعاد گوناگون عقيدتى و اخلاقى و عملى در ميان پيروان ديگر مذاهب به طورى كه ديده ام</w:t>
      </w:r>
      <w:r w:rsidR="00132F7E">
        <w:rPr>
          <w:rtl/>
          <w:lang w:bidi="fa-IR"/>
        </w:rPr>
        <w:t>،</w:t>
      </w:r>
      <w:r w:rsidRPr="00D92F94">
        <w:rPr>
          <w:rtl/>
          <w:lang w:bidi="fa-IR"/>
        </w:rPr>
        <w:t xml:space="preserve"> بسيار بيشتر و گسترده تر از چيزى است كه در ميان شيعيان است</w:t>
      </w:r>
      <w:r w:rsidR="00132F7E">
        <w:rPr>
          <w:rtl/>
          <w:lang w:bidi="fa-IR"/>
        </w:rPr>
        <w:t>.</w:t>
      </w:r>
    </w:p>
    <w:p w:rsidR="00D92F94" w:rsidRPr="00D92F94" w:rsidRDefault="00D92F94" w:rsidP="00D92F94">
      <w:pPr>
        <w:pStyle w:val="libNormal"/>
        <w:rPr>
          <w:lang w:bidi="fa-IR"/>
        </w:rPr>
      </w:pPr>
      <w:r w:rsidRPr="00D92F94">
        <w:rPr>
          <w:rtl/>
          <w:lang w:bidi="fa-IR"/>
        </w:rPr>
        <w:lastRenderedPageBreak/>
        <w:t>و نيز مفهوم گفتارم اين نيست كه پيروان ديگر مذاهب</w:t>
      </w:r>
      <w:r w:rsidR="00132F7E">
        <w:rPr>
          <w:rtl/>
          <w:lang w:bidi="fa-IR"/>
        </w:rPr>
        <w:t>،</w:t>
      </w:r>
      <w:r w:rsidRPr="00D92F94">
        <w:rPr>
          <w:rtl/>
          <w:lang w:bidi="fa-IR"/>
        </w:rPr>
        <w:t xml:space="preserve"> نيكوكار و شايسته و بسان فرشتگان از گناه و انحراف پاك و پاكيزه اند، نه</w:t>
      </w:r>
      <w:r w:rsidR="00132F7E">
        <w:rPr>
          <w:rtl/>
          <w:lang w:bidi="fa-IR"/>
        </w:rPr>
        <w:t>!</w:t>
      </w:r>
      <w:r w:rsidRPr="00D92F94">
        <w:rPr>
          <w:rtl/>
          <w:lang w:bidi="fa-IR"/>
        </w:rPr>
        <w:t xml:space="preserve"> هرگز! بلكه منظورم اين است كه دعاى حضرت مهدى </w:t>
      </w:r>
      <w:r w:rsidR="004155EF" w:rsidRPr="004155EF">
        <w:rPr>
          <w:rStyle w:val="libAlaemChar"/>
          <w:rtl/>
        </w:rPr>
        <w:t>عليه‌السلام</w:t>
      </w:r>
      <w:r w:rsidRPr="00D92F94">
        <w:rPr>
          <w:rtl/>
          <w:lang w:bidi="fa-IR"/>
        </w:rPr>
        <w:t xml:space="preserve"> هنگامى بدرقه راه شيعيان و شامل حال آنان خواهد شد كه از ضد ارزشها و گناهان</w:t>
      </w:r>
      <w:r w:rsidR="00132F7E">
        <w:rPr>
          <w:rtl/>
          <w:lang w:bidi="fa-IR"/>
        </w:rPr>
        <w:t>،</w:t>
      </w:r>
      <w:r w:rsidRPr="00D92F94">
        <w:rPr>
          <w:rtl/>
          <w:lang w:bidi="fa-IR"/>
        </w:rPr>
        <w:t xml:space="preserve"> دورى جويند و به ارزشها آراسته گردند و به دستورات خدا، عمل نمايند، در غير اين صورت</w:t>
      </w:r>
      <w:r w:rsidR="00132F7E">
        <w:rPr>
          <w:rtl/>
          <w:lang w:bidi="fa-IR"/>
        </w:rPr>
        <w:t>،</w:t>
      </w:r>
      <w:r w:rsidRPr="00D92F94">
        <w:rPr>
          <w:rtl/>
          <w:lang w:bidi="fa-IR"/>
        </w:rPr>
        <w:t xml:space="preserve"> مشمول دعاى آن حجت خدا نبوده و نخواهند بود، از اين رو بلا نازل مى گردد و شر و فتنه فرا مى رسد.</w:t>
      </w:r>
    </w:p>
    <w:p w:rsidR="00D92F94" w:rsidRPr="00D92F94" w:rsidRDefault="00EE74BF" w:rsidP="00D92F94">
      <w:pPr>
        <w:pStyle w:val="libNormal"/>
        <w:rPr>
          <w:lang w:bidi="fa-IR"/>
        </w:rPr>
      </w:pPr>
      <w:r>
        <w:rPr>
          <w:rFonts w:hint="cs"/>
          <w:rtl/>
          <w:lang w:bidi="fa-IR"/>
        </w:rPr>
        <w:t>8.</w:t>
      </w:r>
      <w:r w:rsidR="00D92F94" w:rsidRPr="00D92F94">
        <w:rPr>
          <w:rtl/>
          <w:lang w:bidi="fa-IR"/>
        </w:rPr>
        <w:t xml:space="preserve"> </w:t>
      </w:r>
      <w:r>
        <w:rPr>
          <w:rFonts w:hint="cs"/>
          <w:rtl/>
          <w:lang w:bidi="fa-IR"/>
        </w:rPr>
        <w:t>«</w:t>
      </w:r>
      <w:r w:rsidR="00D92F94" w:rsidRPr="00EE74BF">
        <w:rPr>
          <w:rStyle w:val="libHadeesChar"/>
          <w:rtl/>
        </w:rPr>
        <w:t>فلتطمئن بذلك من اوليائنا القلوب و ليثقوا بالكفاية منه و ان راعتهم بهم الخطوب</w:t>
      </w:r>
      <w:r>
        <w:rPr>
          <w:rFonts w:hint="cs"/>
          <w:rtl/>
          <w:lang w:bidi="fa-IR"/>
        </w:rPr>
        <w:t>»</w:t>
      </w:r>
      <w:r w:rsidR="00132F7E">
        <w:rPr>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بنابراين</w:t>
      </w:r>
      <w:r w:rsidR="00132F7E">
        <w:rPr>
          <w:rtl/>
          <w:lang w:bidi="fa-IR"/>
        </w:rPr>
        <w:t>،</w:t>
      </w:r>
      <w:r w:rsidRPr="00D92F94">
        <w:rPr>
          <w:rtl/>
          <w:lang w:bidi="fa-IR"/>
        </w:rPr>
        <w:t xml:space="preserve"> قلبهاى دوستان ما به دعاى ما به بارگاه خدا، آرامش و اطمينان يافته و آسوده خاطر باشند كه خدا آنان را بسنده است</w:t>
      </w:r>
      <w:r w:rsidR="00132F7E">
        <w:rPr>
          <w:rtl/>
          <w:lang w:bidi="fa-IR"/>
        </w:rPr>
        <w:t>،</w:t>
      </w:r>
      <w:r w:rsidRPr="00D92F94">
        <w:rPr>
          <w:rtl/>
          <w:lang w:bidi="fa-IR"/>
        </w:rPr>
        <w:t xml:space="preserve"> گرچه درگيريهاى هراس انگيزى آنان را به ترس و دلهره افكند.</w:t>
      </w:r>
    </w:p>
    <w:p w:rsidR="00D92F94" w:rsidRPr="00D92F94" w:rsidRDefault="00D92F94" w:rsidP="00D92F94">
      <w:pPr>
        <w:pStyle w:val="libNormal"/>
        <w:rPr>
          <w:lang w:bidi="fa-IR"/>
        </w:rPr>
      </w:pPr>
      <w:r w:rsidRPr="00D92F94">
        <w:rPr>
          <w:rtl/>
          <w:lang w:bidi="fa-IR"/>
        </w:rPr>
        <w:t>اين فراز از نامه مبارك</w:t>
      </w:r>
      <w:r w:rsidR="00132F7E">
        <w:rPr>
          <w:rtl/>
          <w:lang w:bidi="fa-IR"/>
        </w:rPr>
        <w:t>،</w:t>
      </w:r>
      <w:r w:rsidRPr="00D92F94">
        <w:rPr>
          <w:rtl/>
          <w:lang w:bidi="fa-IR"/>
        </w:rPr>
        <w:t xml:space="preserve"> بيانگر اين واقعيت است كه دعاى امام مهدى </w:t>
      </w:r>
      <w:r w:rsidR="004155EF" w:rsidRPr="004155EF">
        <w:rPr>
          <w:rStyle w:val="libAlaemChar"/>
          <w:rtl/>
        </w:rPr>
        <w:t>عليه‌السلام</w:t>
      </w:r>
      <w:r w:rsidRPr="00D92F94">
        <w:rPr>
          <w:rtl/>
          <w:lang w:bidi="fa-IR"/>
        </w:rPr>
        <w:t xml:space="preserve"> آرامش و اطمينان بر قلبهاى شيعيان و دوستدارانش همواره فرو مى بارد تا جايى كه آسوده خاطر گردند كه خداوند، خود شر رخدادهاى شرربار و فتنه انگيز را، از آنان دور مى كند و امور آنان را كفايت مى كند، گرچه خطرات سهمگين آنان را بترساند.</w:t>
      </w:r>
    </w:p>
    <w:p w:rsidR="00D92F94" w:rsidRPr="00D92F94" w:rsidRDefault="00EE74BF" w:rsidP="00EE74BF">
      <w:pPr>
        <w:pStyle w:val="libNormal"/>
        <w:rPr>
          <w:lang w:bidi="fa-IR"/>
        </w:rPr>
      </w:pPr>
      <w:r>
        <w:rPr>
          <w:rFonts w:hint="cs"/>
          <w:rtl/>
          <w:lang w:bidi="fa-IR"/>
        </w:rPr>
        <w:t>«</w:t>
      </w:r>
      <w:r w:rsidR="00D92F94" w:rsidRPr="00EE74BF">
        <w:rPr>
          <w:rStyle w:val="libHadeesChar"/>
          <w:rtl/>
        </w:rPr>
        <w:t>والعاقبة بجميل صنع الله سبحانه تكون حميدة لهم</w:t>
      </w:r>
      <w:r w:rsidR="00132F7E" w:rsidRPr="00EE74BF">
        <w:rPr>
          <w:rStyle w:val="libHadeesChar"/>
          <w:rtl/>
        </w:rPr>
        <w:t>،</w:t>
      </w:r>
      <w:r w:rsidR="00D92F94" w:rsidRPr="00EE74BF">
        <w:rPr>
          <w:rStyle w:val="libHadeesChar"/>
          <w:rtl/>
        </w:rPr>
        <w:t xml:space="preserve"> ما اجتنبوا المنهى عنه من الذنوب</w:t>
      </w:r>
      <w:r w:rsidR="00132F7E">
        <w:rPr>
          <w:rtl/>
          <w:lang w:bidi="fa-IR"/>
        </w:rPr>
        <w:t>.</w:t>
      </w:r>
      <w:r>
        <w:rPr>
          <w:rFonts w:hint="cs"/>
          <w:rtl/>
          <w:lang w:bidi="fa-IR"/>
        </w:rPr>
        <w:t>»</w:t>
      </w:r>
    </w:p>
    <w:p w:rsidR="00D92F94" w:rsidRPr="00D92F94" w:rsidRDefault="00D92F94" w:rsidP="00C86072">
      <w:pPr>
        <w:pStyle w:val="libNormal"/>
        <w:rPr>
          <w:lang w:bidi="fa-IR"/>
        </w:rPr>
      </w:pPr>
      <w:r w:rsidRPr="00D92F94">
        <w:rPr>
          <w:rtl/>
          <w:lang w:bidi="fa-IR"/>
        </w:rPr>
        <w:t>يعنى</w:t>
      </w:r>
      <w:r w:rsidR="00132F7E">
        <w:rPr>
          <w:rtl/>
          <w:lang w:bidi="fa-IR"/>
        </w:rPr>
        <w:t>:</w:t>
      </w:r>
      <w:r w:rsidRPr="00D92F94">
        <w:rPr>
          <w:rtl/>
          <w:lang w:bidi="fa-IR"/>
        </w:rPr>
        <w:t xml:space="preserve"> و اين بشارت و نويد سرور آفرين كه سرانجام كار آنان به خاطر ساخت و تدبير نيكوى خدا براى آنان تا هنگامى كه از گناهان و ضد ارزشها دورى جويند شايسته و پسنديده خواهد بود.</w:t>
      </w:r>
    </w:p>
    <w:p w:rsidR="00D92F94" w:rsidRPr="00D92F94" w:rsidRDefault="00C86072" w:rsidP="00C86072">
      <w:pPr>
        <w:pStyle w:val="libNormal"/>
        <w:rPr>
          <w:lang w:bidi="fa-IR"/>
        </w:rPr>
      </w:pPr>
      <w:r>
        <w:rPr>
          <w:rFonts w:hint="cs"/>
          <w:rtl/>
          <w:lang w:bidi="fa-IR"/>
        </w:rPr>
        <w:t>9.</w:t>
      </w:r>
      <w:r w:rsidR="00D92F94" w:rsidRPr="00D92F94">
        <w:rPr>
          <w:rtl/>
          <w:lang w:bidi="fa-IR"/>
        </w:rPr>
        <w:t xml:space="preserve"> </w:t>
      </w:r>
      <w:r>
        <w:rPr>
          <w:rFonts w:hint="cs"/>
          <w:rtl/>
          <w:lang w:bidi="fa-IR"/>
        </w:rPr>
        <w:t>«</w:t>
      </w:r>
      <w:r w:rsidR="00D92F94" w:rsidRPr="00C86072">
        <w:rPr>
          <w:rStyle w:val="libHadeesChar"/>
          <w:rtl/>
        </w:rPr>
        <w:t>و نحن نعهد اليك ايها الولى المخلص المجاهد فينا الظالمين ايدك الله بنصره الذى ايد به السلف من اوليائنا الصالحين انه من اتقى ربه</w:t>
      </w:r>
      <w:r w:rsidR="00132F7E">
        <w:rPr>
          <w:rtl/>
          <w:lang w:bidi="fa-IR"/>
        </w:rPr>
        <w:t>.</w:t>
      </w:r>
      <w:r w:rsidR="00D92F94" w:rsidRPr="00D92F94">
        <w:rPr>
          <w:rtl/>
          <w:lang w:bidi="fa-IR"/>
        </w:rPr>
        <w:t>...</w:t>
      </w:r>
      <w:r>
        <w:rPr>
          <w:rFonts w:hint="cs"/>
          <w:rtl/>
          <w:lang w:bidi="fa-IR"/>
        </w:rPr>
        <w:t>»</w:t>
      </w:r>
    </w:p>
    <w:p w:rsidR="00D92F94" w:rsidRPr="00D92F94" w:rsidRDefault="00D92F94" w:rsidP="00C86072">
      <w:pPr>
        <w:pStyle w:val="libNormal"/>
        <w:rPr>
          <w:lang w:bidi="fa-IR"/>
        </w:rPr>
      </w:pPr>
      <w:r w:rsidRPr="00D92F94">
        <w:rPr>
          <w:rtl/>
          <w:lang w:bidi="fa-IR"/>
        </w:rPr>
        <w:t>يعنى</w:t>
      </w:r>
      <w:r w:rsidR="00132F7E">
        <w:rPr>
          <w:rtl/>
          <w:lang w:bidi="fa-IR"/>
        </w:rPr>
        <w:t>:</w:t>
      </w:r>
      <w:r w:rsidRPr="00D92F94">
        <w:rPr>
          <w:rtl/>
          <w:lang w:bidi="fa-IR"/>
        </w:rPr>
        <w:t xml:space="preserve"> هان اى دوست پراخلاص كه همواره در راه ما بر ضد ستمكاران در سنگر جهاد و پيكارى</w:t>
      </w:r>
      <w:r w:rsidR="00132F7E">
        <w:rPr>
          <w:rtl/>
          <w:lang w:bidi="fa-IR"/>
        </w:rPr>
        <w:t>!</w:t>
      </w:r>
      <w:r w:rsidRPr="00D92F94">
        <w:rPr>
          <w:rtl/>
          <w:lang w:bidi="fa-IR"/>
        </w:rPr>
        <w:t xml:space="preserve"> خداوند، همانگونه كه دوستان شايسته كردار پيشين ما را ت</w:t>
      </w:r>
      <w:r w:rsidR="00C86072">
        <w:rPr>
          <w:rFonts w:hint="cs"/>
          <w:rtl/>
          <w:lang w:bidi="fa-IR"/>
        </w:rPr>
        <w:t>أ</w:t>
      </w:r>
      <w:r w:rsidRPr="00D92F94">
        <w:rPr>
          <w:rtl/>
          <w:lang w:bidi="fa-IR"/>
        </w:rPr>
        <w:t>ييد فرمود تو را نيز ت</w:t>
      </w:r>
      <w:r w:rsidR="00C86072">
        <w:rPr>
          <w:rFonts w:hint="cs"/>
          <w:rtl/>
          <w:lang w:bidi="fa-IR"/>
        </w:rPr>
        <w:t>أ</w:t>
      </w:r>
      <w:r w:rsidRPr="00D92F94">
        <w:rPr>
          <w:rtl/>
          <w:lang w:bidi="fa-IR"/>
        </w:rPr>
        <w:t xml:space="preserve">ييد </w:t>
      </w:r>
      <w:r w:rsidRPr="00D92F94">
        <w:rPr>
          <w:rtl/>
          <w:lang w:bidi="fa-IR"/>
        </w:rPr>
        <w:lastRenderedPageBreak/>
        <w:t>نمايد و ما به تو اطمينان مى دهيم كه هر كس از برادران دينيت پرواى خدا، پيشه سازد و آنچه را به گردن دارد به صاحبان حقوق برساند، در فتنه نابود كننده و گرفتاريهاى تيره و تار و گمراهگرانه آن</w:t>
      </w:r>
      <w:r w:rsidR="00132F7E">
        <w:rPr>
          <w:rtl/>
          <w:lang w:bidi="fa-IR"/>
        </w:rPr>
        <w:t>،</w:t>
      </w:r>
      <w:r w:rsidRPr="00D92F94">
        <w:rPr>
          <w:rtl/>
          <w:lang w:bidi="fa-IR"/>
        </w:rPr>
        <w:t xml:space="preserve"> در امان خواهد بود.</w:t>
      </w:r>
    </w:p>
    <w:p w:rsidR="00D92F94" w:rsidRPr="00D92F94" w:rsidRDefault="00D92F94" w:rsidP="00D92F94">
      <w:pPr>
        <w:pStyle w:val="libNormal"/>
        <w:rPr>
          <w:lang w:bidi="fa-IR"/>
        </w:rPr>
      </w:pPr>
      <w:r w:rsidRPr="00D92F94">
        <w:rPr>
          <w:rtl/>
          <w:lang w:bidi="fa-IR"/>
        </w:rPr>
        <w:t xml:space="preserve">آنگاه حضرت مهدى </w:t>
      </w:r>
      <w:r w:rsidR="004155EF" w:rsidRPr="004155EF">
        <w:rPr>
          <w:rStyle w:val="libAlaemChar"/>
          <w:rtl/>
        </w:rPr>
        <w:t>عليه‌السلام</w:t>
      </w:r>
      <w:r w:rsidRPr="00D92F94">
        <w:rPr>
          <w:rtl/>
          <w:lang w:bidi="fa-IR"/>
        </w:rPr>
        <w:t xml:space="preserve"> (شيخ مفيد</w:t>
      </w:r>
      <w:r w:rsidR="0046049D">
        <w:rPr>
          <w:rtl/>
          <w:lang w:bidi="fa-IR"/>
        </w:rPr>
        <w:t>)</w:t>
      </w:r>
      <w:r w:rsidRPr="00D92F94">
        <w:rPr>
          <w:rtl/>
          <w:lang w:bidi="fa-IR"/>
        </w:rPr>
        <w:t xml:space="preserve"> را به دوستى خالص وصف مى فرمايد و او را دوستى پراخلاص</w:t>
      </w:r>
      <w:r w:rsidR="00BB1669">
        <w:rPr>
          <w:rtl/>
          <w:lang w:bidi="fa-IR"/>
        </w:rPr>
        <w:t xml:space="preserve"> </w:t>
      </w:r>
      <w:r w:rsidRPr="00D92F94">
        <w:rPr>
          <w:rtl/>
          <w:lang w:bidi="fa-IR"/>
        </w:rPr>
        <w:t>در دوستى و در كارها نام مى نهد.</w:t>
      </w:r>
    </w:p>
    <w:p w:rsidR="00D92F94" w:rsidRPr="00D92F94" w:rsidRDefault="00D92F94" w:rsidP="00D92F94">
      <w:pPr>
        <w:pStyle w:val="libNormal"/>
        <w:rPr>
          <w:lang w:bidi="fa-IR"/>
        </w:rPr>
      </w:pPr>
      <w:r w:rsidRPr="00D92F94">
        <w:rPr>
          <w:rtl/>
          <w:lang w:bidi="fa-IR"/>
        </w:rPr>
        <w:t>و معناى اخلاص آن است كه از هر شائبه اى پاك و پاكيزه است و هر آنچه مصفا شد و خالص گشت و با چيزى آلوده نشد، آن خالص است و عملى خالص</w:t>
      </w:r>
      <w:r w:rsidR="00132F7E">
        <w:rPr>
          <w:rtl/>
          <w:lang w:bidi="fa-IR"/>
        </w:rPr>
        <w:t>،</w:t>
      </w:r>
      <w:r w:rsidRPr="00D92F94">
        <w:rPr>
          <w:rtl/>
          <w:lang w:bidi="fa-IR"/>
        </w:rPr>
        <w:t xml:space="preserve"> عملى است كه براى خدا باشد و انجام دهنده آن ستايش از كسى براى عمل خويش</w:t>
      </w:r>
      <w:r w:rsidR="00132F7E">
        <w:rPr>
          <w:rtl/>
          <w:lang w:bidi="fa-IR"/>
        </w:rPr>
        <w:t>،</w:t>
      </w:r>
      <w:r w:rsidRPr="00D92F94">
        <w:rPr>
          <w:rtl/>
          <w:lang w:bidi="fa-IR"/>
        </w:rPr>
        <w:t xml:space="preserve"> جز از خدا نخواهد.</w:t>
      </w:r>
    </w:p>
    <w:p w:rsidR="00D92F94" w:rsidRPr="00D92F94" w:rsidRDefault="00D92F94" w:rsidP="00C86072">
      <w:pPr>
        <w:pStyle w:val="libNormal"/>
        <w:rPr>
          <w:lang w:bidi="fa-IR"/>
        </w:rPr>
      </w:pPr>
      <w:r w:rsidRPr="00D92F94">
        <w:rPr>
          <w:rtl/>
          <w:lang w:bidi="fa-IR"/>
        </w:rPr>
        <w:t>از اين فراز نامه مبارك</w:t>
      </w:r>
      <w:r w:rsidR="00132F7E">
        <w:rPr>
          <w:rtl/>
          <w:lang w:bidi="fa-IR"/>
        </w:rPr>
        <w:t>،</w:t>
      </w:r>
      <w:r w:rsidRPr="00D92F94">
        <w:rPr>
          <w:rtl/>
          <w:lang w:bidi="fa-IR"/>
        </w:rPr>
        <w:t xml:space="preserve"> استفاده مى شود كه (شيخ مفيد</w:t>
      </w:r>
      <w:r w:rsidR="0046049D">
        <w:rPr>
          <w:rtl/>
          <w:lang w:bidi="fa-IR"/>
        </w:rPr>
        <w:t>)</w:t>
      </w:r>
      <w:r w:rsidRPr="00D92F94">
        <w:rPr>
          <w:rtl/>
          <w:lang w:bidi="fa-IR"/>
        </w:rPr>
        <w:t xml:space="preserve"> در راه دفع به شبهات باطل گرايان و نابود ساختن فتنه ها و پندارهاى باطل آنان و تثبيت پايه هاى استوار تشيع و پيكار فكرى و عقيدتى با منحرفان</w:t>
      </w:r>
      <w:r w:rsidR="00132F7E">
        <w:rPr>
          <w:rtl/>
          <w:lang w:bidi="fa-IR"/>
        </w:rPr>
        <w:t>،</w:t>
      </w:r>
      <w:r w:rsidRPr="00D92F94">
        <w:rPr>
          <w:rtl/>
          <w:lang w:bidi="fa-IR"/>
        </w:rPr>
        <w:t xml:space="preserve"> به جهاد و تلاش بسيارى دست يازيد و كار سترك و قهرمانانه اى كرد كه امام </w:t>
      </w:r>
      <w:r w:rsidR="004155EF" w:rsidRPr="004155EF">
        <w:rPr>
          <w:rStyle w:val="libAlaemChar"/>
          <w:rtl/>
        </w:rPr>
        <w:t>عليه‌السلام</w:t>
      </w:r>
      <w:r w:rsidRPr="00D92F94">
        <w:rPr>
          <w:rtl/>
          <w:lang w:bidi="fa-IR"/>
        </w:rPr>
        <w:t xml:space="preserve"> او را (جهادگر در راه تعاليم قرآن و اهل بيت و ولايت و امامت</w:t>
      </w:r>
      <w:r w:rsidR="0046049D">
        <w:rPr>
          <w:rtl/>
          <w:lang w:bidi="fa-IR"/>
        </w:rPr>
        <w:t>)</w:t>
      </w:r>
      <w:r w:rsidRPr="00D92F94">
        <w:rPr>
          <w:rtl/>
          <w:lang w:bidi="fa-IR"/>
        </w:rPr>
        <w:t xml:space="preserve"> عنوان مى دهد: </w:t>
      </w:r>
      <w:r w:rsidR="00C86072">
        <w:rPr>
          <w:rFonts w:hint="cs"/>
          <w:rtl/>
          <w:lang w:bidi="fa-IR"/>
        </w:rPr>
        <w:t>«</w:t>
      </w:r>
      <w:r w:rsidRPr="00C86072">
        <w:rPr>
          <w:rStyle w:val="libHadeesChar"/>
          <w:rtl/>
        </w:rPr>
        <w:t>المجاهد فينا</w:t>
      </w:r>
      <w:r w:rsidRPr="00D92F94">
        <w:rPr>
          <w:rtl/>
          <w:lang w:bidi="fa-IR"/>
        </w:rPr>
        <w:t>....</w:t>
      </w:r>
      <w:r w:rsidR="00C86072">
        <w:rPr>
          <w:rFonts w:hint="cs"/>
          <w:rtl/>
          <w:lang w:bidi="fa-IR"/>
        </w:rPr>
        <w:t>»</w:t>
      </w:r>
    </w:p>
    <w:p w:rsidR="00D92F94" w:rsidRPr="00D92F94" w:rsidRDefault="00D92F94" w:rsidP="00D92F94">
      <w:pPr>
        <w:pStyle w:val="libNormal"/>
        <w:rPr>
          <w:lang w:bidi="fa-IR"/>
        </w:rPr>
      </w:pPr>
      <w:r w:rsidRPr="00D92F94">
        <w:rPr>
          <w:rtl/>
          <w:lang w:bidi="fa-IR"/>
        </w:rPr>
        <w:t>آنگاه او را دعايى مى كند كه كم نظير است و گران سنگ</w:t>
      </w:r>
      <w:r w:rsidR="00132F7E">
        <w:rPr>
          <w:rtl/>
          <w:lang w:bidi="fa-IR"/>
        </w:rPr>
        <w:t>،</w:t>
      </w:r>
      <w:r w:rsidRPr="00D92F94">
        <w:rPr>
          <w:rtl/>
          <w:lang w:bidi="fa-IR"/>
        </w:rPr>
        <w:t xml:space="preserve"> مى فرمايد:</w:t>
      </w:r>
    </w:p>
    <w:p w:rsidR="00D92F94" w:rsidRPr="00D92F94" w:rsidRDefault="00D92F94" w:rsidP="00D92F94">
      <w:pPr>
        <w:pStyle w:val="libNormal"/>
        <w:rPr>
          <w:lang w:bidi="fa-IR"/>
        </w:rPr>
      </w:pPr>
      <w:r w:rsidRPr="00D92F94">
        <w:rPr>
          <w:rtl/>
          <w:lang w:bidi="fa-IR"/>
        </w:rPr>
        <w:t>(خداوند، همانسان كه دوستان شايسته كردار پيشين ما را تاءييد فرمود تو را نيز تاءييد فرمايد.</w:t>
      </w:r>
      <w:r w:rsidR="0046049D">
        <w:rPr>
          <w:rtl/>
          <w:lang w:bidi="fa-IR"/>
        </w:rPr>
        <w:t>)</w:t>
      </w:r>
    </w:p>
    <w:p w:rsidR="00D92F94" w:rsidRPr="00D92F94" w:rsidRDefault="00D92F94" w:rsidP="00D92F94">
      <w:pPr>
        <w:pStyle w:val="libNormal"/>
        <w:rPr>
          <w:lang w:bidi="fa-IR"/>
        </w:rPr>
      </w:pPr>
      <w:r w:rsidRPr="00D92F94">
        <w:rPr>
          <w:rtl/>
          <w:lang w:bidi="fa-IR"/>
        </w:rPr>
        <w:t>به نظر مى رسد كه آن گرامى</w:t>
      </w:r>
      <w:r w:rsidR="00132F7E">
        <w:rPr>
          <w:rtl/>
          <w:lang w:bidi="fa-IR"/>
        </w:rPr>
        <w:t>،</w:t>
      </w:r>
      <w:r w:rsidRPr="00D92F94">
        <w:rPr>
          <w:rtl/>
          <w:lang w:bidi="fa-IR"/>
        </w:rPr>
        <w:t xml:space="preserve"> در اينجا به آيه شريفه اشاره دارد كه مى فرمايد:</w:t>
      </w:r>
    </w:p>
    <w:p w:rsidR="00D92F94" w:rsidRPr="00D92F94" w:rsidRDefault="00D92F94" w:rsidP="00C86072">
      <w:pPr>
        <w:pStyle w:val="libNormal"/>
        <w:rPr>
          <w:lang w:bidi="fa-IR"/>
        </w:rPr>
      </w:pPr>
      <w:r w:rsidRPr="00C86072">
        <w:rPr>
          <w:rStyle w:val="libAlaemChar"/>
          <w:rtl/>
        </w:rPr>
        <w:t>(</w:t>
      </w:r>
      <w:r w:rsidR="00C86072" w:rsidRPr="00C86072">
        <w:rPr>
          <w:rStyle w:val="libAieChar"/>
          <w:rtl/>
          <w:lang w:bidi="fa-IR"/>
        </w:rPr>
        <w:t>وَأَيَّدْنَاهُ بِرُوحِ الْقُدُسِ</w:t>
      </w:r>
      <w:r w:rsidR="0046049D" w:rsidRPr="00C86072">
        <w:rPr>
          <w:rStyle w:val="libAlaemChar"/>
          <w:rtl/>
        </w:rPr>
        <w:t>)</w:t>
      </w:r>
      <w:r w:rsidR="00C86072">
        <w:rPr>
          <w:rFonts w:hint="cs"/>
          <w:rtl/>
          <w:lang w:bidi="fa-IR"/>
        </w:rPr>
        <w:t>.</w:t>
      </w:r>
      <w:r w:rsidRPr="00150594">
        <w:rPr>
          <w:rStyle w:val="libFootnotenumChar"/>
          <w:rtl/>
        </w:rPr>
        <w:t>(</w:t>
      </w:r>
      <w:r w:rsidR="00150594" w:rsidRPr="00150594">
        <w:rPr>
          <w:rStyle w:val="libFootnotenumChar"/>
          <w:rtl/>
          <w:lang w:bidi="fa-IR"/>
        </w:rPr>
        <w:t>352</w:t>
      </w:r>
      <w:r w:rsidRPr="00150594">
        <w:rPr>
          <w:rStyle w:val="libFootnotenumChar"/>
          <w:rtl/>
        </w:rPr>
        <w:t>)</w:t>
      </w:r>
    </w:p>
    <w:p w:rsidR="00D92F94" w:rsidRPr="00D92F94" w:rsidRDefault="00D92F94" w:rsidP="00C86072">
      <w:pPr>
        <w:pStyle w:val="libNormal"/>
        <w:rPr>
          <w:lang w:bidi="fa-IR"/>
        </w:rPr>
      </w:pPr>
      <w:r w:rsidRPr="00D92F94">
        <w:rPr>
          <w:rtl/>
          <w:lang w:bidi="fa-IR"/>
        </w:rPr>
        <w:t>يعنى</w:t>
      </w:r>
      <w:r w:rsidR="00132F7E">
        <w:rPr>
          <w:rtl/>
          <w:lang w:bidi="fa-IR"/>
        </w:rPr>
        <w:t>:</w:t>
      </w:r>
      <w:r w:rsidRPr="00D92F94">
        <w:rPr>
          <w:rtl/>
          <w:lang w:bidi="fa-IR"/>
        </w:rPr>
        <w:t xml:space="preserve"> ما او را به وسيله روح القدس</w:t>
      </w:r>
      <w:r w:rsidR="00132F7E">
        <w:rPr>
          <w:rtl/>
          <w:lang w:bidi="fa-IR"/>
        </w:rPr>
        <w:t>،</w:t>
      </w:r>
      <w:r w:rsidRPr="00D92F94">
        <w:rPr>
          <w:rtl/>
          <w:lang w:bidi="fa-IR"/>
        </w:rPr>
        <w:t xml:space="preserve"> ت</w:t>
      </w:r>
      <w:r w:rsidR="00C86072">
        <w:rPr>
          <w:rFonts w:hint="cs"/>
          <w:rtl/>
          <w:lang w:bidi="fa-IR"/>
        </w:rPr>
        <w:t>أ</w:t>
      </w:r>
      <w:r w:rsidRPr="00D92F94">
        <w:rPr>
          <w:rtl/>
          <w:lang w:bidi="fa-IR"/>
        </w:rPr>
        <w:t>ييد كرديم</w:t>
      </w:r>
      <w:r w:rsidR="00132F7E">
        <w:rPr>
          <w:rtl/>
          <w:lang w:bidi="fa-IR"/>
        </w:rPr>
        <w:t>.</w:t>
      </w:r>
    </w:p>
    <w:p w:rsidR="00D92F94" w:rsidRPr="00D92F94" w:rsidRDefault="00D92F94" w:rsidP="00D92F94">
      <w:pPr>
        <w:pStyle w:val="libNormal"/>
        <w:rPr>
          <w:lang w:bidi="fa-IR"/>
        </w:rPr>
      </w:pPr>
      <w:r w:rsidRPr="00D92F94">
        <w:rPr>
          <w:rtl/>
          <w:lang w:bidi="fa-IR"/>
        </w:rPr>
        <w:t>(ايدك الله</w:t>
      </w:r>
      <w:r w:rsidR="00132F7E">
        <w:rPr>
          <w:rtl/>
          <w:lang w:bidi="fa-IR"/>
        </w:rPr>
        <w:t>!</w:t>
      </w:r>
      <w:r w:rsidR="0046049D">
        <w:rPr>
          <w:rtl/>
          <w:lang w:bidi="fa-IR"/>
        </w:rPr>
        <w:t>)</w:t>
      </w:r>
      <w:r w:rsidRPr="00D92F94">
        <w:rPr>
          <w:rtl/>
          <w:lang w:bidi="fa-IR"/>
        </w:rPr>
        <w:t xml:space="preserve"> يعنى</w:t>
      </w:r>
      <w:r w:rsidR="00132F7E">
        <w:rPr>
          <w:rtl/>
          <w:lang w:bidi="fa-IR"/>
        </w:rPr>
        <w:t>:</w:t>
      </w:r>
      <w:r w:rsidRPr="00D92F94">
        <w:rPr>
          <w:rtl/>
          <w:lang w:bidi="fa-IR"/>
        </w:rPr>
        <w:t xml:space="preserve"> خداوند به يارى خويش</w:t>
      </w:r>
      <w:r w:rsidR="00132F7E">
        <w:rPr>
          <w:rtl/>
          <w:lang w:bidi="fa-IR"/>
        </w:rPr>
        <w:t>،</w:t>
      </w:r>
      <w:r w:rsidRPr="00D92F94">
        <w:rPr>
          <w:rtl/>
          <w:lang w:bidi="fa-IR"/>
        </w:rPr>
        <w:t xml:space="preserve"> تو را تقويت كند.</w:t>
      </w:r>
    </w:p>
    <w:p w:rsidR="00D92F94" w:rsidRPr="00D92F94" w:rsidRDefault="00D92F94" w:rsidP="00D92F94">
      <w:pPr>
        <w:pStyle w:val="libNormal"/>
        <w:rPr>
          <w:lang w:bidi="fa-IR"/>
        </w:rPr>
      </w:pPr>
      <w:r w:rsidRPr="00D92F94">
        <w:rPr>
          <w:rtl/>
          <w:lang w:bidi="fa-IR"/>
        </w:rPr>
        <w:t>ممكن است منظور آن حضرت از جمله</w:t>
      </w:r>
      <w:r w:rsidR="00132F7E">
        <w:rPr>
          <w:rtl/>
          <w:lang w:bidi="fa-IR"/>
        </w:rPr>
        <w:t>:</w:t>
      </w:r>
      <w:r w:rsidRPr="00D92F94">
        <w:rPr>
          <w:rtl/>
          <w:lang w:bidi="fa-IR"/>
        </w:rPr>
        <w:t xml:space="preserve"> (بنصره الذى ايد به السلف تقويت روح و جان از راه روح القدس باشد كه خداوند آن را براى برخى از بندگان شايسته كردار گماشته است تا </w:t>
      </w:r>
      <w:r w:rsidRPr="00D92F94">
        <w:rPr>
          <w:rtl/>
          <w:lang w:bidi="fa-IR"/>
        </w:rPr>
        <w:lastRenderedPageBreak/>
        <w:t xml:space="preserve">سخن شايسته را بر آنان الهام كند و معانى بلند بر آنان تلقين نمايد و حقايق را بر زبانشان جارى سازد، همانگونه كه پيامبر </w:t>
      </w:r>
      <w:r w:rsidR="009D2D09" w:rsidRPr="009D2D09">
        <w:rPr>
          <w:rStyle w:val="libAlaemChar"/>
          <w:rtl/>
        </w:rPr>
        <w:t>صلى‌الله‌عليه‌وآله‌وسلم</w:t>
      </w:r>
      <w:r w:rsidRPr="00D92F94">
        <w:rPr>
          <w:rtl/>
          <w:lang w:bidi="fa-IR"/>
        </w:rPr>
        <w:t xml:space="preserve"> به (حسنان بن ثابت</w:t>
      </w:r>
      <w:r w:rsidR="0046049D">
        <w:rPr>
          <w:rtl/>
          <w:lang w:bidi="fa-IR"/>
        </w:rPr>
        <w:t>)</w:t>
      </w:r>
      <w:r w:rsidRPr="00D92F94">
        <w:rPr>
          <w:rtl/>
          <w:lang w:bidi="fa-IR"/>
        </w:rPr>
        <w:t xml:space="preserve"> آن شاعر </w:t>
      </w:r>
      <w:r w:rsidR="007365DF">
        <w:rPr>
          <w:rtl/>
          <w:lang w:bidi="fa-IR"/>
        </w:rPr>
        <w:t>با ایمان</w:t>
      </w:r>
      <w:r w:rsidRPr="00D92F94">
        <w:rPr>
          <w:rtl/>
          <w:lang w:bidi="fa-IR"/>
        </w:rPr>
        <w:t xml:space="preserve"> و دلسوز فرمود: (تا زمانى كه يارى رسان پيام آسمانى ما باشى</w:t>
      </w:r>
      <w:r w:rsidR="00132F7E">
        <w:rPr>
          <w:rtl/>
          <w:lang w:bidi="fa-IR"/>
        </w:rPr>
        <w:t>،</w:t>
      </w:r>
      <w:r w:rsidRPr="00D92F94">
        <w:rPr>
          <w:rtl/>
          <w:lang w:bidi="fa-IR"/>
        </w:rPr>
        <w:t xml:space="preserve"> همواره روح القدس تو را تاءييد خواهد كرد.</w:t>
      </w:r>
      <w:r w:rsidR="0046049D">
        <w:rPr>
          <w:rtl/>
          <w:lang w:bidi="fa-IR"/>
        </w:rPr>
        <w:t>)</w:t>
      </w:r>
    </w:p>
    <w:p w:rsidR="00D92F94" w:rsidRPr="00D92F94" w:rsidRDefault="00D92F94" w:rsidP="00D92F94">
      <w:pPr>
        <w:pStyle w:val="libNormal"/>
        <w:rPr>
          <w:lang w:bidi="fa-IR"/>
        </w:rPr>
      </w:pPr>
      <w:r w:rsidRPr="00D92F94">
        <w:rPr>
          <w:rtl/>
          <w:lang w:bidi="fa-IR"/>
        </w:rPr>
        <w:t xml:space="preserve">و امام رضا </w:t>
      </w:r>
      <w:r w:rsidR="004155EF" w:rsidRPr="004155EF">
        <w:rPr>
          <w:rStyle w:val="libAlaemChar"/>
          <w:rtl/>
        </w:rPr>
        <w:t>عليه‌السلام</w:t>
      </w:r>
      <w:r w:rsidRPr="00D92F94">
        <w:rPr>
          <w:rtl/>
          <w:lang w:bidi="fa-IR"/>
        </w:rPr>
        <w:t xml:space="preserve"> به دعبل فرمود: (دعبل</w:t>
      </w:r>
      <w:r w:rsidR="00132F7E">
        <w:rPr>
          <w:rtl/>
          <w:lang w:bidi="fa-IR"/>
        </w:rPr>
        <w:t>!</w:t>
      </w:r>
      <w:r w:rsidRPr="00D92F94">
        <w:rPr>
          <w:rtl/>
          <w:lang w:bidi="fa-IR"/>
        </w:rPr>
        <w:t xml:space="preserve"> روح القدس</w:t>
      </w:r>
      <w:r w:rsidR="00132F7E">
        <w:rPr>
          <w:rtl/>
          <w:lang w:bidi="fa-IR"/>
        </w:rPr>
        <w:t>،</w:t>
      </w:r>
      <w:r w:rsidRPr="00D92F94">
        <w:rPr>
          <w:rtl/>
          <w:lang w:bidi="fa-IR"/>
        </w:rPr>
        <w:t xml:space="preserve"> به زبان تو سخن گفته است</w:t>
      </w:r>
      <w:r w:rsidR="00132F7E">
        <w:rPr>
          <w:rtl/>
          <w:lang w:bidi="fa-IR"/>
        </w:rPr>
        <w:t>.</w:t>
      </w:r>
      <w:r w:rsidR="0046049D">
        <w:rPr>
          <w:rtl/>
          <w:lang w:bidi="fa-IR"/>
        </w:rPr>
        <w:t>)</w:t>
      </w:r>
    </w:p>
    <w:p w:rsidR="00D92F94" w:rsidRPr="00D92F94" w:rsidRDefault="00DD632A" w:rsidP="00D92F94">
      <w:pPr>
        <w:pStyle w:val="libNormal"/>
        <w:rPr>
          <w:lang w:bidi="fa-IR"/>
        </w:rPr>
      </w:pPr>
      <w:r>
        <w:rPr>
          <w:rFonts w:hint="cs"/>
          <w:rtl/>
          <w:lang w:bidi="fa-IR"/>
        </w:rPr>
        <w:t>10.</w:t>
      </w:r>
      <w:r w:rsidR="00D92F94" w:rsidRPr="00D92F94">
        <w:rPr>
          <w:rtl/>
          <w:lang w:bidi="fa-IR"/>
        </w:rPr>
        <w:t xml:space="preserve"> </w:t>
      </w:r>
      <w:r>
        <w:rPr>
          <w:rFonts w:hint="cs"/>
          <w:rtl/>
          <w:lang w:bidi="fa-IR"/>
        </w:rPr>
        <w:t>«</w:t>
      </w:r>
      <w:r w:rsidR="00D92F94" w:rsidRPr="00DD632A">
        <w:rPr>
          <w:rStyle w:val="libHadeesChar"/>
          <w:rtl/>
        </w:rPr>
        <w:t>نعهد اليك</w:t>
      </w:r>
      <w:r w:rsidR="00132F7E" w:rsidRPr="00DD632A">
        <w:rPr>
          <w:rStyle w:val="libHadeesChar"/>
          <w:rtl/>
        </w:rPr>
        <w:t>،</w:t>
      </w:r>
      <w:r w:rsidR="00D92F94" w:rsidRPr="00DD632A">
        <w:rPr>
          <w:rStyle w:val="libHadeesChar"/>
          <w:rtl/>
        </w:rPr>
        <w:t xml:space="preserve"> انه من اتقى ربه من اخوانك فى الدين و اخرج مما عليه الى مستحقيه</w:t>
      </w:r>
      <w:r w:rsidR="00132F7E" w:rsidRPr="00DD632A">
        <w:rPr>
          <w:rStyle w:val="libHadeesChar"/>
          <w:rtl/>
        </w:rPr>
        <w:t>،</w:t>
      </w:r>
      <w:r w:rsidR="00D92F94" w:rsidRPr="00DD632A">
        <w:rPr>
          <w:rStyle w:val="libHadeesChar"/>
          <w:rtl/>
        </w:rPr>
        <w:t xml:space="preserve"> كان آمنا من الفتنة المبطلة و محنها المظلمة المضلة</w:t>
      </w:r>
      <w:r w:rsidR="00132F7E">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ما به تو اطمينان مى دهيم كه هر كس از برادران دينيت پرواى پروردگارش را پيشه سازد و آنچه را به گردن دارد به صاحبان حق برساند، از فتنه نابود كننده و گرفتاريهاى تيره و تار و گمراهگرانه آن در امان خواهد بود.</w:t>
      </w:r>
    </w:p>
    <w:p w:rsidR="00D92F94" w:rsidRPr="00D92F94" w:rsidRDefault="00D92F94" w:rsidP="00D92F94">
      <w:pPr>
        <w:pStyle w:val="libNormal"/>
        <w:rPr>
          <w:lang w:bidi="fa-IR"/>
        </w:rPr>
      </w:pPr>
      <w:r w:rsidRPr="00D92F94">
        <w:rPr>
          <w:rtl/>
          <w:lang w:bidi="fa-IR"/>
        </w:rPr>
        <w:t xml:space="preserve">امام مهدى </w:t>
      </w:r>
      <w:r w:rsidR="004155EF" w:rsidRPr="004155EF">
        <w:rPr>
          <w:rStyle w:val="libAlaemChar"/>
          <w:rtl/>
        </w:rPr>
        <w:t>عليه‌السلام</w:t>
      </w:r>
      <w:r w:rsidRPr="00D92F94">
        <w:rPr>
          <w:rtl/>
          <w:lang w:bidi="fa-IR"/>
        </w:rPr>
        <w:t xml:space="preserve"> در اين فراز از نامه مبارك</w:t>
      </w:r>
      <w:r w:rsidR="00132F7E">
        <w:rPr>
          <w:rtl/>
          <w:lang w:bidi="fa-IR"/>
        </w:rPr>
        <w:t>،</w:t>
      </w:r>
      <w:r w:rsidRPr="00D92F94">
        <w:rPr>
          <w:rtl/>
          <w:lang w:bidi="fa-IR"/>
        </w:rPr>
        <w:t xml:space="preserve"> تضمين مى نمايد كه</w:t>
      </w:r>
      <w:r w:rsidR="00132F7E">
        <w:rPr>
          <w:rtl/>
          <w:lang w:bidi="fa-IR"/>
        </w:rPr>
        <w:t>:</w:t>
      </w:r>
      <w:r w:rsidRPr="00D92F94">
        <w:rPr>
          <w:rtl/>
          <w:lang w:bidi="fa-IR"/>
        </w:rPr>
        <w:t xml:space="preserve"> تقواپيشگان و شايسته كردارانى كه حقوق مالى خويش همچون</w:t>
      </w:r>
      <w:r w:rsidR="00132F7E">
        <w:rPr>
          <w:rtl/>
          <w:lang w:bidi="fa-IR"/>
        </w:rPr>
        <w:t>:</w:t>
      </w:r>
      <w:r w:rsidRPr="00D92F94">
        <w:rPr>
          <w:rtl/>
          <w:lang w:bidi="fa-IR"/>
        </w:rPr>
        <w:t xml:space="preserve"> خمس</w:t>
      </w:r>
      <w:r w:rsidR="00132F7E">
        <w:rPr>
          <w:rtl/>
          <w:lang w:bidi="fa-IR"/>
        </w:rPr>
        <w:t>،</w:t>
      </w:r>
      <w:r w:rsidRPr="00D92F94">
        <w:rPr>
          <w:rtl/>
          <w:lang w:bidi="fa-IR"/>
        </w:rPr>
        <w:t xml:space="preserve"> زكات و... را از مال خويش خارج و به اهل آن مى رسانند، از درد و رنج فتنه نابود كننده</w:t>
      </w:r>
      <w:r w:rsidR="00132F7E">
        <w:rPr>
          <w:rtl/>
          <w:lang w:bidi="fa-IR"/>
        </w:rPr>
        <w:t>،</w:t>
      </w:r>
      <w:r w:rsidRPr="00D92F94">
        <w:rPr>
          <w:rtl/>
          <w:lang w:bidi="fa-IR"/>
        </w:rPr>
        <w:t xml:space="preserve"> در امان خواهند بود.</w:t>
      </w:r>
    </w:p>
    <w:p w:rsidR="00D92F94" w:rsidRPr="00D92F94" w:rsidRDefault="00DD632A" w:rsidP="00DD632A">
      <w:pPr>
        <w:pStyle w:val="libNormal"/>
        <w:rPr>
          <w:lang w:bidi="fa-IR"/>
        </w:rPr>
      </w:pPr>
      <w:r>
        <w:rPr>
          <w:rFonts w:hint="cs"/>
          <w:rtl/>
          <w:lang w:bidi="fa-IR"/>
        </w:rPr>
        <w:t>«</w:t>
      </w:r>
      <w:r w:rsidR="00D92F94" w:rsidRPr="00DD632A">
        <w:rPr>
          <w:rStyle w:val="libHadeesChar"/>
          <w:rtl/>
        </w:rPr>
        <w:t xml:space="preserve">و من بخل منهم بما </w:t>
      </w:r>
      <w:r w:rsidRPr="00DD632A">
        <w:rPr>
          <w:rStyle w:val="libHadeesChar"/>
          <w:rFonts w:hint="cs"/>
          <w:rtl/>
        </w:rPr>
        <w:t>أ</w:t>
      </w:r>
      <w:r w:rsidR="00D92F94" w:rsidRPr="00DD632A">
        <w:rPr>
          <w:rStyle w:val="libHadeesChar"/>
          <w:rtl/>
        </w:rPr>
        <w:t>عاره الله من نعمته على من امره بصلته فانه يكون خاسرا لاولاه و اخراه</w:t>
      </w:r>
      <w:r w:rsidR="00132F7E">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هر آن كس كه در دادن نعمتهايى كه خدا به او ارزانى داشته به كسانى كه دستور صله رحم و رسيدگى به امور آنان را داده است</w:t>
      </w:r>
      <w:r w:rsidR="00132F7E">
        <w:rPr>
          <w:rtl/>
          <w:lang w:bidi="fa-IR"/>
        </w:rPr>
        <w:t>،</w:t>
      </w:r>
      <w:r w:rsidRPr="00D92F94">
        <w:rPr>
          <w:rtl/>
          <w:lang w:bidi="fa-IR"/>
        </w:rPr>
        <w:t xml:space="preserve"> بخل ورزد، چنين كسى در اين جهان و سراى آخرت</w:t>
      </w:r>
      <w:r w:rsidR="00132F7E">
        <w:rPr>
          <w:rtl/>
          <w:lang w:bidi="fa-IR"/>
        </w:rPr>
        <w:t>،</w:t>
      </w:r>
      <w:r w:rsidRPr="00D92F94">
        <w:rPr>
          <w:rtl/>
          <w:lang w:bidi="fa-IR"/>
        </w:rPr>
        <w:t xml:space="preserve"> زيانكار و بازنده خواهد بود.</w:t>
      </w:r>
    </w:p>
    <w:p w:rsidR="00D92F94" w:rsidRPr="00D92F94" w:rsidRDefault="00D92F94" w:rsidP="00D92F94">
      <w:pPr>
        <w:pStyle w:val="libNormal"/>
        <w:rPr>
          <w:lang w:bidi="fa-IR"/>
        </w:rPr>
      </w:pPr>
      <w:r w:rsidRPr="00D92F94">
        <w:rPr>
          <w:rtl/>
          <w:lang w:bidi="fa-IR"/>
        </w:rPr>
        <w:t>در فراز گذشته</w:t>
      </w:r>
      <w:r w:rsidR="00132F7E">
        <w:rPr>
          <w:rtl/>
          <w:lang w:bidi="fa-IR"/>
        </w:rPr>
        <w:t>،</w:t>
      </w:r>
      <w:r w:rsidRPr="00D92F94">
        <w:rPr>
          <w:rtl/>
          <w:lang w:bidi="fa-IR"/>
        </w:rPr>
        <w:t xml:space="preserve"> امام مهدى </w:t>
      </w:r>
      <w:r w:rsidR="004155EF" w:rsidRPr="004155EF">
        <w:rPr>
          <w:rStyle w:val="libAlaemChar"/>
          <w:rtl/>
        </w:rPr>
        <w:t>عليه‌السلام</w:t>
      </w:r>
      <w:r w:rsidRPr="00D92F94">
        <w:rPr>
          <w:rtl/>
          <w:lang w:bidi="fa-IR"/>
        </w:rPr>
        <w:t xml:space="preserve"> تضمين مى كند كه هر كس حقوق مالى خويش را بپردازد از انواع بلاها، رنجها و سختيها در امان بماند و متقابلا آن گرامى</w:t>
      </w:r>
      <w:r w:rsidR="00132F7E">
        <w:rPr>
          <w:rtl/>
          <w:lang w:bidi="fa-IR"/>
        </w:rPr>
        <w:t>،</w:t>
      </w:r>
      <w:r w:rsidRPr="00D92F94">
        <w:rPr>
          <w:rtl/>
          <w:lang w:bidi="fa-IR"/>
        </w:rPr>
        <w:t xml:space="preserve"> كسانى را كه بخل مى ورزند و از پرداخت حقوق مالى خويش</w:t>
      </w:r>
      <w:r w:rsidR="00132F7E">
        <w:rPr>
          <w:rtl/>
          <w:lang w:bidi="fa-IR"/>
        </w:rPr>
        <w:t>،</w:t>
      </w:r>
      <w:r w:rsidRPr="00D92F94">
        <w:rPr>
          <w:rtl/>
          <w:lang w:bidi="fa-IR"/>
        </w:rPr>
        <w:t xml:space="preserve"> سرباز مى زنند و از ياد مى برند كه خداوند اين ثروت و امكانات را به عنوان عاريه و امانت به آنان داده است</w:t>
      </w:r>
      <w:r w:rsidR="00132F7E">
        <w:rPr>
          <w:rtl/>
          <w:lang w:bidi="fa-IR"/>
        </w:rPr>
        <w:t>،</w:t>
      </w:r>
      <w:r w:rsidRPr="00D92F94">
        <w:rPr>
          <w:rtl/>
          <w:lang w:bidi="fa-IR"/>
        </w:rPr>
        <w:t xml:space="preserve"> چنين كسانى را هشدار مى دهد.</w:t>
      </w:r>
    </w:p>
    <w:p w:rsidR="00D92F94" w:rsidRPr="00D92F94" w:rsidRDefault="00D92F94" w:rsidP="00D92F94">
      <w:pPr>
        <w:pStyle w:val="libNormal"/>
        <w:rPr>
          <w:lang w:bidi="fa-IR"/>
        </w:rPr>
      </w:pPr>
      <w:r w:rsidRPr="00D92F94">
        <w:rPr>
          <w:rtl/>
          <w:lang w:bidi="fa-IR"/>
        </w:rPr>
        <w:lastRenderedPageBreak/>
        <w:t>واژه (عاريه</w:t>
      </w:r>
      <w:r w:rsidR="0046049D">
        <w:rPr>
          <w:rtl/>
          <w:lang w:bidi="fa-IR"/>
        </w:rPr>
        <w:t>)</w:t>
      </w:r>
      <w:r w:rsidRPr="00D92F94">
        <w:rPr>
          <w:rtl/>
          <w:lang w:bidi="fa-IR"/>
        </w:rPr>
        <w:t xml:space="preserve"> به معناى چيزى است كه فردى به ديگرى مى سپارد، به شرط اينكه آن را به او بازگرداند از اين رو ثروت و اموالى كه انسان پس از خويش مى گذارد، به منزله عاريه و امانت است</w:t>
      </w:r>
      <w:r w:rsidR="00132F7E">
        <w:rPr>
          <w:rtl/>
          <w:lang w:bidi="fa-IR"/>
        </w:rPr>
        <w:t>،</w:t>
      </w:r>
      <w:r w:rsidRPr="00D92F94">
        <w:rPr>
          <w:rtl/>
          <w:lang w:bidi="fa-IR"/>
        </w:rPr>
        <w:t xml:space="preserve"> چرا كه پس از صاحبش به ديگرى انتقال مى يابد.</w:t>
      </w:r>
    </w:p>
    <w:p w:rsidR="00D92F94" w:rsidRPr="00D92F94" w:rsidRDefault="00D92F94" w:rsidP="00D92F94">
      <w:pPr>
        <w:pStyle w:val="libNormal"/>
        <w:rPr>
          <w:lang w:bidi="fa-IR"/>
        </w:rPr>
      </w:pPr>
      <w:r w:rsidRPr="00D92F94">
        <w:rPr>
          <w:rtl/>
          <w:lang w:bidi="fa-IR"/>
        </w:rPr>
        <w:t>به هر حال</w:t>
      </w:r>
      <w:r w:rsidR="00132F7E">
        <w:rPr>
          <w:rtl/>
          <w:lang w:bidi="fa-IR"/>
        </w:rPr>
        <w:t>،</w:t>
      </w:r>
      <w:r w:rsidRPr="00D92F94">
        <w:rPr>
          <w:rtl/>
          <w:lang w:bidi="fa-IR"/>
        </w:rPr>
        <w:t xml:space="preserve"> مال و ثروتى كه خداوند در اختيار انسان قرار مى دهد، به عنوان (عاريه</w:t>
      </w:r>
      <w:r w:rsidR="0046049D">
        <w:rPr>
          <w:rtl/>
          <w:lang w:bidi="fa-IR"/>
        </w:rPr>
        <w:t>)</w:t>
      </w:r>
      <w:r w:rsidRPr="00D92F94">
        <w:rPr>
          <w:rtl/>
          <w:lang w:bidi="fa-IR"/>
        </w:rPr>
        <w:t xml:space="preserve"> است و هميشه نمى ماند، بلكه زوال پذير است و از دست او خارج مى گردد، از اين رو كسى كه بخل ورزد و حقوق مالى خويش را به كسانى كه استحقاق آن را دارند، نپردازد با خسارت مالى روبرو مى گردد و ثروتش در دنيا به آفتهايى چون سرقت</w:t>
      </w:r>
      <w:r w:rsidR="00132F7E">
        <w:rPr>
          <w:rtl/>
          <w:lang w:bidi="fa-IR"/>
        </w:rPr>
        <w:t>،</w:t>
      </w:r>
      <w:r w:rsidRPr="00D92F94">
        <w:rPr>
          <w:rtl/>
          <w:lang w:bidi="fa-IR"/>
        </w:rPr>
        <w:t xml:space="preserve"> تلف شدن</w:t>
      </w:r>
      <w:r w:rsidR="00132F7E">
        <w:rPr>
          <w:rtl/>
          <w:lang w:bidi="fa-IR"/>
        </w:rPr>
        <w:t>،</w:t>
      </w:r>
      <w:r w:rsidRPr="00D92F94">
        <w:rPr>
          <w:rtl/>
          <w:lang w:bidi="fa-IR"/>
        </w:rPr>
        <w:t xml:space="preserve"> سوختن و يا غرق شدن</w:t>
      </w:r>
      <w:r w:rsidR="00132F7E">
        <w:rPr>
          <w:rtl/>
          <w:lang w:bidi="fa-IR"/>
        </w:rPr>
        <w:t>،</w:t>
      </w:r>
      <w:r w:rsidRPr="00D92F94">
        <w:rPr>
          <w:rtl/>
          <w:lang w:bidi="fa-IR"/>
        </w:rPr>
        <w:t xml:space="preserve"> از دستش مى رود و در سراى آخرت نيز زيانكار خواهد بود. چرا كه از پاداش عظيم و ثواب بسيارى كه خدا براى انفاق كنندگان در راه خدا فراهم ساخته است</w:t>
      </w:r>
      <w:r w:rsidR="00132F7E">
        <w:rPr>
          <w:rtl/>
          <w:lang w:bidi="fa-IR"/>
        </w:rPr>
        <w:t>،</w:t>
      </w:r>
      <w:r w:rsidRPr="00D92F94">
        <w:rPr>
          <w:rtl/>
          <w:lang w:bidi="fa-IR"/>
        </w:rPr>
        <w:t xml:space="preserve"> نه تنها بى بهره مى گردد، بلكه به خاطر ترك وظيفه و ندادن حقوق مالى خويش به عذاب</w:t>
      </w:r>
      <w:r w:rsidR="00132F7E">
        <w:rPr>
          <w:rtl/>
          <w:lang w:bidi="fa-IR"/>
        </w:rPr>
        <w:t>،</w:t>
      </w:r>
      <w:r w:rsidRPr="00D92F94">
        <w:rPr>
          <w:rtl/>
          <w:lang w:bidi="fa-IR"/>
        </w:rPr>
        <w:t xml:space="preserve"> گرفتار خواهد شد.</w:t>
      </w:r>
    </w:p>
    <w:p w:rsidR="00D92F94" w:rsidRPr="00D92F94" w:rsidRDefault="00DD632A" w:rsidP="00DD632A">
      <w:pPr>
        <w:pStyle w:val="libNormal"/>
        <w:rPr>
          <w:lang w:bidi="fa-IR"/>
        </w:rPr>
      </w:pPr>
      <w:r>
        <w:rPr>
          <w:rFonts w:hint="cs"/>
          <w:rtl/>
          <w:lang w:bidi="fa-IR"/>
        </w:rPr>
        <w:t>11.</w:t>
      </w:r>
      <w:r w:rsidR="00D92F94" w:rsidRPr="00D92F94">
        <w:rPr>
          <w:rtl/>
          <w:lang w:bidi="fa-IR"/>
        </w:rPr>
        <w:t xml:space="preserve"> </w:t>
      </w:r>
      <w:r>
        <w:rPr>
          <w:rFonts w:hint="cs"/>
          <w:rtl/>
          <w:lang w:bidi="fa-IR"/>
        </w:rPr>
        <w:t>«</w:t>
      </w:r>
      <w:r w:rsidR="00D92F94" w:rsidRPr="00DD632A">
        <w:rPr>
          <w:rStyle w:val="libHadeesChar"/>
          <w:rtl/>
        </w:rPr>
        <w:t xml:space="preserve">و لو </w:t>
      </w:r>
      <w:r w:rsidRPr="00DD632A">
        <w:rPr>
          <w:rStyle w:val="libHadeesChar"/>
          <w:rFonts w:hint="cs"/>
          <w:rtl/>
        </w:rPr>
        <w:t>أ</w:t>
      </w:r>
      <w:r w:rsidR="00D92F94" w:rsidRPr="00DD632A">
        <w:rPr>
          <w:rStyle w:val="libHadeesChar"/>
          <w:rtl/>
        </w:rPr>
        <w:t>ن اشياعنا و فقهم الله لطاعته على اجتماع من القلوب فى الوفاء بالعهد عليهم</w:t>
      </w:r>
      <w:r w:rsidR="00132F7E" w:rsidRPr="00DD632A">
        <w:rPr>
          <w:rStyle w:val="libHadeesChar"/>
          <w:rtl/>
        </w:rPr>
        <w:t>،</w:t>
      </w:r>
      <w:r w:rsidR="00D92F94" w:rsidRPr="00DD632A">
        <w:rPr>
          <w:rStyle w:val="libHadeesChar"/>
          <w:rtl/>
        </w:rPr>
        <w:t xml:space="preserve"> لما تاءخر عنهم اليمن بلقائنا</w:t>
      </w:r>
      <w:r w:rsidR="00D92F94" w:rsidRPr="00D92F94">
        <w:rPr>
          <w:rtl/>
          <w:lang w:bidi="fa-IR"/>
        </w:rPr>
        <w:t>....</w:t>
      </w:r>
      <w:r>
        <w:rPr>
          <w:rFonts w:hint="cs"/>
          <w:rtl/>
          <w:lang w:bidi="fa-IR"/>
        </w:rPr>
        <w:t>»</w:t>
      </w:r>
    </w:p>
    <w:p w:rsidR="00D92F94" w:rsidRPr="00D92F94" w:rsidRDefault="00D92F94" w:rsidP="00DD632A">
      <w:pPr>
        <w:pStyle w:val="libNormal"/>
        <w:rPr>
          <w:lang w:bidi="fa-IR"/>
        </w:rPr>
      </w:pPr>
      <w:r w:rsidRPr="00D92F94">
        <w:rPr>
          <w:rtl/>
          <w:lang w:bidi="fa-IR"/>
        </w:rPr>
        <w:t>يعنى</w:t>
      </w:r>
      <w:r w:rsidR="00132F7E">
        <w:rPr>
          <w:rtl/>
          <w:lang w:bidi="fa-IR"/>
        </w:rPr>
        <w:t>:</w:t>
      </w:r>
      <w:r w:rsidRPr="00D92F94">
        <w:rPr>
          <w:rtl/>
          <w:lang w:bidi="fa-IR"/>
        </w:rPr>
        <w:t xml:space="preserve"> اگر پيروان و شيعيان ما كه خدا آنان را در فرمانبردارى خويش توفيق ارزانيشان دارد، براستى در راه وفاى به عهد و پيمانى كه بر دوش دارند، همدل و يكصدا بودند هرگز سعادت ديدار ما از آنان به ت</w:t>
      </w:r>
      <w:r w:rsidR="00DD632A">
        <w:rPr>
          <w:rFonts w:hint="cs"/>
          <w:rtl/>
          <w:lang w:bidi="fa-IR"/>
        </w:rPr>
        <w:t>أ</w:t>
      </w:r>
      <w:r w:rsidRPr="00D92F94">
        <w:rPr>
          <w:rtl/>
          <w:lang w:bidi="fa-IR"/>
        </w:rPr>
        <w:t>خير نمى افتاد.</w:t>
      </w:r>
    </w:p>
    <w:p w:rsidR="00D92F94" w:rsidRPr="00D92F94" w:rsidRDefault="00D92F94" w:rsidP="00DD632A">
      <w:pPr>
        <w:pStyle w:val="libNormal"/>
        <w:rPr>
          <w:lang w:bidi="fa-IR"/>
        </w:rPr>
      </w:pPr>
      <w:r w:rsidRPr="00D92F94">
        <w:rPr>
          <w:rtl/>
          <w:lang w:bidi="fa-IR"/>
        </w:rPr>
        <w:t>راستى كه سخن ت</w:t>
      </w:r>
      <w:r w:rsidR="00DD632A">
        <w:rPr>
          <w:rFonts w:hint="cs"/>
          <w:rtl/>
          <w:lang w:bidi="fa-IR"/>
        </w:rPr>
        <w:t>أ</w:t>
      </w:r>
      <w:r w:rsidRPr="00D92F94">
        <w:rPr>
          <w:rtl/>
          <w:lang w:bidi="fa-IR"/>
        </w:rPr>
        <w:t>سف بار و خبر دردناكى است</w:t>
      </w:r>
      <w:r w:rsidR="00132F7E">
        <w:rPr>
          <w:rtl/>
          <w:lang w:bidi="fa-IR"/>
        </w:rPr>
        <w:t>!</w:t>
      </w:r>
      <w:r w:rsidRPr="00D92F94">
        <w:rPr>
          <w:rtl/>
          <w:lang w:bidi="fa-IR"/>
        </w:rPr>
        <w:t xml:space="preserve"> به بزرگترين خسارتى اشاره دارد كه پيروان خاندان وحى و رسالت </w:t>
      </w:r>
      <w:r w:rsidR="004155EF" w:rsidRPr="004155EF">
        <w:rPr>
          <w:rStyle w:val="libAlaemChar"/>
          <w:rtl/>
        </w:rPr>
        <w:t>عليه‌السلام</w:t>
      </w:r>
      <w:r w:rsidRPr="00D92F94">
        <w:rPr>
          <w:rtl/>
          <w:lang w:bidi="fa-IR"/>
        </w:rPr>
        <w:t xml:space="preserve"> بويژه</w:t>
      </w:r>
      <w:r w:rsidR="00132F7E">
        <w:rPr>
          <w:rtl/>
          <w:lang w:bidi="fa-IR"/>
        </w:rPr>
        <w:t>،</w:t>
      </w:r>
      <w:r w:rsidRPr="00D92F94">
        <w:rPr>
          <w:rtl/>
          <w:lang w:bidi="fa-IR"/>
        </w:rPr>
        <w:t xml:space="preserve"> بدان گرفتار آمده اند و آن خسارت جبران ناپذير و محروميت از افتخار ديدار امام عصر </w:t>
      </w:r>
      <w:r w:rsidR="004155EF" w:rsidRPr="004155EF">
        <w:rPr>
          <w:rStyle w:val="libAlaemChar"/>
          <w:rtl/>
        </w:rPr>
        <w:t>عليه‌السلام</w:t>
      </w:r>
      <w:r w:rsidRPr="00D92F94">
        <w:rPr>
          <w:rtl/>
          <w:lang w:bidi="fa-IR"/>
        </w:rPr>
        <w:t xml:space="preserve"> در دوران غم بار غيبت كبرى است و اين محروميت به دليل نداشتن ويژگيهاى لازم</w:t>
      </w:r>
      <w:r w:rsidR="00132F7E">
        <w:rPr>
          <w:rtl/>
          <w:lang w:bidi="fa-IR"/>
        </w:rPr>
        <w:t>،</w:t>
      </w:r>
      <w:r w:rsidRPr="00D92F94">
        <w:rPr>
          <w:rtl/>
          <w:lang w:bidi="fa-IR"/>
        </w:rPr>
        <w:t xml:space="preserve"> از آن جمله همدلى و اتحاد و هماهنگى شيعيان در وفاى به عهد خود با خدا و پيامبر و امامان معصوم </w:t>
      </w:r>
      <w:r w:rsidR="00DD632A" w:rsidRPr="004155EF">
        <w:rPr>
          <w:rStyle w:val="libAlaemChar"/>
          <w:rtl/>
        </w:rPr>
        <w:t>عليه‌السلام</w:t>
      </w:r>
      <w:r w:rsidR="00DD632A" w:rsidRPr="00D92F94">
        <w:rPr>
          <w:rtl/>
          <w:lang w:bidi="fa-IR"/>
        </w:rPr>
        <w:t xml:space="preserve"> </w:t>
      </w:r>
      <w:r w:rsidRPr="00D92F94">
        <w:rPr>
          <w:rtl/>
          <w:lang w:bidi="fa-IR"/>
        </w:rPr>
        <w:t>است</w:t>
      </w:r>
      <w:r w:rsidR="00132F7E">
        <w:rPr>
          <w:rtl/>
          <w:lang w:bidi="fa-IR"/>
        </w:rPr>
        <w:t>.</w:t>
      </w:r>
    </w:p>
    <w:p w:rsidR="00D92F94" w:rsidRPr="00D92F94" w:rsidRDefault="00D92F94" w:rsidP="00D92F94">
      <w:pPr>
        <w:pStyle w:val="libNormal"/>
        <w:rPr>
          <w:lang w:bidi="fa-IR"/>
        </w:rPr>
      </w:pPr>
      <w:r w:rsidRPr="00D92F94">
        <w:rPr>
          <w:rtl/>
          <w:lang w:bidi="fa-IR"/>
        </w:rPr>
        <w:lastRenderedPageBreak/>
        <w:t>به طور دقيق نمى توانيم واژه (وفاى به عهد</w:t>
      </w:r>
      <w:r w:rsidR="0046049D">
        <w:rPr>
          <w:rtl/>
          <w:lang w:bidi="fa-IR"/>
        </w:rPr>
        <w:t>)</w:t>
      </w:r>
      <w:r w:rsidRPr="00D92F94">
        <w:rPr>
          <w:rtl/>
          <w:lang w:bidi="fa-IR"/>
        </w:rPr>
        <w:t xml:space="preserve"> را تفسير كنيم و دريابيم</w:t>
      </w:r>
      <w:r w:rsidR="00132F7E">
        <w:rPr>
          <w:rtl/>
          <w:lang w:bidi="fa-IR"/>
        </w:rPr>
        <w:t>.</w:t>
      </w:r>
      <w:r w:rsidRPr="00D92F94">
        <w:rPr>
          <w:rtl/>
          <w:lang w:bidi="fa-IR"/>
        </w:rPr>
        <w:t xml:space="preserve"> در مورد آن ديدگاهها و تصورات بسيار است</w:t>
      </w:r>
      <w:r w:rsidR="00132F7E">
        <w:rPr>
          <w:rtl/>
          <w:lang w:bidi="fa-IR"/>
        </w:rPr>
        <w:t>،</w:t>
      </w:r>
      <w:r w:rsidRPr="00D92F94">
        <w:rPr>
          <w:rtl/>
          <w:lang w:bidi="fa-IR"/>
        </w:rPr>
        <w:t xml:space="preserve"> اما نكته مسلم اين است كه منظور از (وفاى به عهد</w:t>
      </w:r>
      <w:r w:rsidR="0046049D">
        <w:rPr>
          <w:rtl/>
          <w:lang w:bidi="fa-IR"/>
        </w:rPr>
        <w:t>)</w:t>
      </w:r>
      <w:r w:rsidRPr="00D92F94">
        <w:rPr>
          <w:rtl/>
          <w:lang w:bidi="fa-IR"/>
        </w:rPr>
        <w:t xml:space="preserve"> تعهد و پايمردى و استقامت و سير در خط اسلام اصيل و راستين</w:t>
      </w:r>
      <w:r w:rsidR="00132F7E">
        <w:rPr>
          <w:rtl/>
          <w:lang w:bidi="fa-IR"/>
        </w:rPr>
        <w:t>،</w:t>
      </w:r>
      <w:r w:rsidRPr="00D92F94">
        <w:rPr>
          <w:rtl/>
          <w:lang w:bidi="fa-IR"/>
        </w:rPr>
        <w:t xml:space="preserve"> بدون انحراف است</w:t>
      </w:r>
      <w:r w:rsidR="00132F7E">
        <w:rPr>
          <w:rtl/>
          <w:lang w:bidi="fa-IR"/>
        </w:rPr>
        <w:t>.</w:t>
      </w:r>
    </w:p>
    <w:p w:rsidR="00D92F94" w:rsidRPr="00D92F94" w:rsidRDefault="00D92F94" w:rsidP="00D92F94">
      <w:pPr>
        <w:pStyle w:val="libNormal"/>
        <w:rPr>
          <w:lang w:bidi="fa-IR"/>
        </w:rPr>
      </w:pPr>
      <w:r w:rsidRPr="00D92F94">
        <w:rPr>
          <w:rtl/>
          <w:lang w:bidi="fa-IR"/>
        </w:rPr>
        <w:t>اگر جامعه تشيع</w:t>
      </w:r>
      <w:r w:rsidR="00132F7E">
        <w:rPr>
          <w:rtl/>
          <w:lang w:bidi="fa-IR"/>
        </w:rPr>
        <w:t>،</w:t>
      </w:r>
      <w:r w:rsidRPr="00D92F94">
        <w:rPr>
          <w:rtl/>
          <w:lang w:bidi="fa-IR"/>
        </w:rPr>
        <w:t xml:space="preserve"> چنين باشد بى هيچ ترديدى راه براى آن گشوده است تا امام زمان خويش را به صورت روشن و آشكار و بدون غفلت و نشناختن وجود گرانمايه حضرتش به هنگام ديدار، ملاقات كند نه اينكه همانند بسيارى از ديدارها و كسانى كه به اين افتخار بزرگ نايل آمده اند؛ ديدار به گونه اى صورت گيرد كه آن گرامى را به هنگام ملاقات نشناسند، ديدار همراه با نوعى غفلت و بى توجهى و عدم شناخت آن گرامى به پايان رسد و آنگاه پس از پايان ديدار، تازه روشن شود كه دريغا! جمال دلاراى يار را ديده اند، اما در جوى از غفلت و عدم توجه فكر انديشه و شناخت به موقع</w:t>
      </w:r>
      <w:r w:rsidR="00132F7E">
        <w:rPr>
          <w:rtl/>
          <w:lang w:bidi="fa-IR"/>
        </w:rPr>
        <w:t>.</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اگر جامعه تشيع بر راه و رسم و انديشه و عقيده و عملكردى بود كه امام عصر </w:t>
      </w:r>
      <w:r w:rsidR="004155EF" w:rsidRPr="004155EF">
        <w:rPr>
          <w:rStyle w:val="libAlaemChar"/>
          <w:rtl/>
        </w:rPr>
        <w:t>عليه‌السلام</w:t>
      </w:r>
      <w:r w:rsidRPr="00D92F94">
        <w:rPr>
          <w:rtl/>
          <w:lang w:bidi="fa-IR"/>
        </w:rPr>
        <w:t xml:space="preserve"> دوست دارد و آن را مى پسندد، بى ترديد همه آنان</w:t>
      </w:r>
      <w:r w:rsidR="00132F7E">
        <w:rPr>
          <w:rtl/>
          <w:lang w:bidi="fa-IR"/>
        </w:rPr>
        <w:t>،</w:t>
      </w:r>
      <w:r w:rsidRPr="00D92F94">
        <w:rPr>
          <w:rtl/>
          <w:lang w:bidi="fa-IR"/>
        </w:rPr>
        <w:t xml:space="preserve"> غرق در سعادت و نيك بختى بودند و به افتخار ديدار آن حضرت در اوج معرفت و شناخت وجود گرانمايه اش</w:t>
      </w:r>
      <w:r w:rsidR="00132F7E">
        <w:rPr>
          <w:rtl/>
          <w:lang w:bidi="fa-IR"/>
        </w:rPr>
        <w:t>،</w:t>
      </w:r>
      <w:r w:rsidRPr="00D92F94">
        <w:rPr>
          <w:rtl/>
          <w:lang w:bidi="fa-IR"/>
        </w:rPr>
        <w:t xml:space="preserve"> بى هيچ غفلت و بى توجهى نايل مى آمدند و ديدار يار بر اساس عرفان و شناخت</w:t>
      </w:r>
      <w:r w:rsidR="00132F7E">
        <w:rPr>
          <w:rtl/>
          <w:lang w:bidi="fa-IR"/>
        </w:rPr>
        <w:t>،</w:t>
      </w:r>
      <w:r w:rsidRPr="00D92F94">
        <w:rPr>
          <w:rtl/>
          <w:lang w:bidi="fa-IR"/>
        </w:rPr>
        <w:t xml:space="preserve"> ميسر مى شد.</w:t>
      </w:r>
    </w:p>
    <w:p w:rsidR="00D92F94" w:rsidRPr="00D92F94" w:rsidRDefault="00DD632A" w:rsidP="00D92F94">
      <w:pPr>
        <w:pStyle w:val="libNormal"/>
        <w:rPr>
          <w:lang w:bidi="fa-IR"/>
        </w:rPr>
      </w:pPr>
      <w:r>
        <w:rPr>
          <w:rFonts w:hint="cs"/>
          <w:rtl/>
          <w:lang w:bidi="fa-IR"/>
        </w:rPr>
        <w:t>12.</w:t>
      </w:r>
      <w:r w:rsidR="00D92F94" w:rsidRPr="00D92F94">
        <w:rPr>
          <w:rtl/>
          <w:lang w:bidi="fa-IR"/>
        </w:rPr>
        <w:t xml:space="preserve"> </w:t>
      </w:r>
      <w:r>
        <w:rPr>
          <w:rFonts w:hint="cs"/>
          <w:rtl/>
          <w:lang w:bidi="fa-IR"/>
        </w:rPr>
        <w:t>«</w:t>
      </w:r>
      <w:r w:rsidR="00D92F94" w:rsidRPr="00DD632A">
        <w:rPr>
          <w:rStyle w:val="libHadeesChar"/>
          <w:rtl/>
        </w:rPr>
        <w:t>فما يحبسنا عنهم الا ما يتصل بنا مما نكرهه و لا نؤ ثره منهم</w:t>
      </w:r>
      <w:r w:rsidR="00132F7E">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از اين رو (بايد بدانند كه</w:t>
      </w:r>
      <w:r w:rsidR="0046049D">
        <w:rPr>
          <w:rtl/>
          <w:lang w:bidi="fa-IR"/>
        </w:rPr>
        <w:t>)</w:t>
      </w:r>
      <w:r w:rsidRPr="00D92F94">
        <w:rPr>
          <w:rtl/>
          <w:lang w:bidi="fa-IR"/>
        </w:rPr>
        <w:t xml:space="preserve"> برخى رفتار ناشايسته آنان كه ناخوشايند ما است و ما آن عملكرد را، زيبنده شيعيان نمى نگريم</w:t>
      </w:r>
      <w:r w:rsidR="00132F7E">
        <w:rPr>
          <w:rtl/>
          <w:lang w:bidi="fa-IR"/>
        </w:rPr>
        <w:t>،</w:t>
      </w:r>
      <w:r w:rsidRPr="00D92F94">
        <w:rPr>
          <w:rtl/>
          <w:lang w:bidi="fa-IR"/>
        </w:rPr>
        <w:t xml:space="preserve"> عامل ديگرى</w:t>
      </w:r>
      <w:r w:rsidR="00132F7E">
        <w:rPr>
          <w:rtl/>
          <w:lang w:bidi="fa-IR"/>
        </w:rPr>
        <w:t>،</w:t>
      </w:r>
      <w:r w:rsidRPr="00D92F94">
        <w:rPr>
          <w:rtl/>
          <w:lang w:bidi="fa-IR"/>
        </w:rPr>
        <w:t xml:space="preserve"> ما را از آنان دور نمى دارد.</w:t>
      </w:r>
    </w:p>
    <w:p w:rsidR="00D92F94" w:rsidRPr="00D92F94" w:rsidRDefault="00D92F94" w:rsidP="00D92F94">
      <w:pPr>
        <w:pStyle w:val="libNormal"/>
        <w:rPr>
          <w:lang w:bidi="fa-IR"/>
        </w:rPr>
      </w:pPr>
      <w:r w:rsidRPr="00D92F94">
        <w:rPr>
          <w:rtl/>
          <w:lang w:bidi="fa-IR"/>
        </w:rPr>
        <w:t>حقيقت اين است كه</w:t>
      </w:r>
      <w:r w:rsidR="00132F7E">
        <w:rPr>
          <w:rtl/>
          <w:lang w:bidi="fa-IR"/>
        </w:rPr>
        <w:t>:</w:t>
      </w:r>
      <w:r w:rsidRPr="00D92F94">
        <w:rPr>
          <w:rtl/>
          <w:lang w:bidi="fa-IR"/>
        </w:rPr>
        <w:t xml:space="preserve"> انبوهى از روايات به صراحت</w:t>
      </w:r>
      <w:r w:rsidR="00132F7E">
        <w:rPr>
          <w:rtl/>
          <w:lang w:bidi="fa-IR"/>
        </w:rPr>
        <w:t>،</w:t>
      </w:r>
      <w:r w:rsidRPr="00D92F94">
        <w:rPr>
          <w:rtl/>
          <w:lang w:bidi="fa-IR"/>
        </w:rPr>
        <w:t xml:space="preserve"> بيانگر اين مطلب است كه تمامى اعمال و رفتار مردم</w:t>
      </w:r>
      <w:r w:rsidR="00132F7E">
        <w:rPr>
          <w:rtl/>
          <w:lang w:bidi="fa-IR"/>
        </w:rPr>
        <w:t>،</w:t>
      </w:r>
      <w:r w:rsidRPr="00D92F94">
        <w:rPr>
          <w:rtl/>
          <w:lang w:bidi="fa-IR"/>
        </w:rPr>
        <w:t xml:space="preserve"> در عصر هر امام و پيشوايى از پيشوايان معصوم </w:t>
      </w:r>
      <w:r w:rsidR="004155EF" w:rsidRPr="004155EF">
        <w:rPr>
          <w:rStyle w:val="libAlaemChar"/>
          <w:rtl/>
        </w:rPr>
        <w:t>عليه‌السلام</w:t>
      </w:r>
      <w:r w:rsidRPr="00D92F94">
        <w:rPr>
          <w:rtl/>
          <w:lang w:bidi="fa-IR"/>
        </w:rPr>
        <w:t xml:space="preserve"> در هر هفته دو بار، در روزهاى پنجشنبه و دوشنبه به امام راستين جامعه ارائه مى شود، از اين رو طبيعى است كه امام </w:t>
      </w:r>
      <w:r w:rsidR="004155EF" w:rsidRPr="004155EF">
        <w:rPr>
          <w:rStyle w:val="libAlaemChar"/>
          <w:rtl/>
        </w:rPr>
        <w:t>عليه‌السلام</w:t>
      </w:r>
      <w:r w:rsidRPr="00D92F94">
        <w:rPr>
          <w:rtl/>
          <w:lang w:bidi="fa-IR"/>
        </w:rPr>
        <w:t xml:space="preserve"> نمى پسندند كه شيعه او به هر انحراف و اشتباه و گناهى آلوده گردد و اين را در شاءن </w:t>
      </w:r>
      <w:r w:rsidRPr="00D92F94">
        <w:rPr>
          <w:rtl/>
          <w:lang w:bidi="fa-IR"/>
        </w:rPr>
        <w:lastRenderedPageBreak/>
        <w:t>شيعيان نمى نگرد و براى آنان نمى پسندد و همين آلودگى به گناه است كه توفيق تشرف را از آنان سلب و آنان را از افتخار ديدار، محروم مى سازد.</w:t>
      </w:r>
    </w:p>
    <w:p w:rsidR="00D92F94" w:rsidRPr="00D92F94" w:rsidRDefault="00DD632A" w:rsidP="00DD632A">
      <w:pPr>
        <w:pStyle w:val="libNormal"/>
        <w:rPr>
          <w:lang w:bidi="fa-IR"/>
        </w:rPr>
      </w:pPr>
      <w:r>
        <w:rPr>
          <w:rFonts w:hint="cs"/>
          <w:rtl/>
          <w:lang w:bidi="fa-IR"/>
        </w:rPr>
        <w:t>«</w:t>
      </w:r>
      <w:r w:rsidR="00D92F94" w:rsidRPr="00DD632A">
        <w:rPr>
          <w:rStyle w:val="libHadeesChar"/>
          <w:rtl/>
        </w:rPr>
        <w:t xml:space="preserve">و كتب فى غرة شوال من سنة اثنتى عشرة و </w:t>
      </w:r>
      <w:r w:rsidRPr="00DD632A">
        <w:rPr>
          <w:rStyle w:val="libHadeesChar"/>
          <w:rFonts w:hint="cs"/>
          <w:rtl/>
        </w:rPr>
        <w:t>أ</w:t>
      </w:r>
      <w:r w:rsidR="00D92F94" w:rsidRPr="00DD632A">
        <w:rPr>
          <w:rStyle w:val="libHadeesChar"/>
          <w:rtl/>
        </w:rPr>
        <w:t>ربعمائة</w:t>
      </w:r>
      <w:r w:rsidR="00132F7E">
        <w:rPr>
          <w:rtl/>
          <w:lang w:bidi="fa-IR"/>
        </w:rPr>
        <w:t>.</w:t>
      </w:r>
      <w:r>
        <w:rPr>
          <w:rFonts w:hint="cs"/>
          <w:rtl/>
          <w:lang w:bidi="fa-IR"/>
        </w:rPr>
        <w:t>»</w:t>
      </w:r>
    </w:p>
    <w:p w:rsidR="00D92F94" w:rsidRPr="00D92F94" w:rsidRDefault="00DD632A" w:rsidP="00D92F94">
      <w:pPr>
        <w:pStyle w:val="libNormal"/>
        <w:rPr>
          <w:lang w:bidi="fa-IR"/>
        </w:rPr>
      </w:pPr>
      <w:r>
        <w:rPr>
          <w:rFonts w:hint="cs"/>
          <w:rtl/>
          <w:lang w:bidi="fa-IR"/>
        </w:rPr>
        <w:t>«</w:t>
      </w:r>
      <w:r w:rsidR="00D92F94" w:rsidRPr="00DD632A">
        <w:rPr>
          <w:rStyle w:val="libHadeesChar"/>
          <w:rtl/>
        </w:rPr>
        <w:t>نسخة التوقيع باليد العليا، صلوات الله على صاحبها</w:t>
      </w:r>
      <w:r w:rsidR="00D92F94" w:rsidRPr="00D92F94">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اين نامه</w:t>
      </w:r>
      <w:r w:rsidR="00132F7E">
        <w:rPr>
          <w:rtl/>
          <w:lang w:bidi="fa-IR"/>
        </w:rPr>
        <w:t>،</w:t>
      </w:r>
      <w:r w:rsidRPr="00D92F94">
        <w:rPr>
          <w:rtl/>
          <w:lang w:bidi="fa-IR"/>
        </w:rPr>
        <w:t xml:space="preserve"> در آغاز ماه شوال سال </w:t>
      </w:r>
      <w:r w:rsidR="00150594">
        <w:rPr>
          <w:rtl/>
          <w:lang w:bidi="fa-IR"/>
        </w:rPr>
        <w:t>412</w:t>
      </w:r>
      <w:r w:rsidRPr="00D92F94">
        <w:rPr>
          <w:rtl/>
          <w:lang w:bidi="fa-IR"/>
        </w:rPr>
        <w:t xml:space="preserve"> هجرى</w:t>
      </w:r>
      <w:r w:rsidR="00132F7E">
        <w:rPr>
          <w:rtl/>
          <w:lang w:bidi="fa-IR"/>
        </w:rPr>
        <w:t>،</w:t>
      </w:r>
      <w:r w:rsidRPr="00D92F94">
        <w:rPr>
          <w:rtl/>
          <w:lang w:bidi="fa-IR"/>
        </w:rPr>
        <w:t xml:space="preserve"> نوشته شده است</w:t>
      </w:r>
      <w:r w:rsidR="00132F7E">
        <w:rPr>
          <w:rtl/>
          <w:lang w:bidi="fa-IR"/>
        </w:rPr>
        <w:t>.</w:t>
      </w:r>
    </w:p>
    <w:p w:rsidR="00D92F94" w:rsidRPr="00D92F94" w:rsidRDefault="00D92F94" w:rsidP="00D92F94">
      <w:pPr>
        <w:pStyle w:val="libNormal"/>
        <w:rPr>
          <w:lang w:bidi="fa-IR"/>
        </w:rPr>
      </w:pPr>
      <w:r w:rsidRPr="00D92F94">
        <w:rPr>
          <w:rtl/>
          <w:lang w:bidi="fa-IR"/>
        </w:rPr>
        <w:t>رونويسى است</w:t>
      </w:r>
      <w:r w:rsidR="00132F7E">
        <w:rPr>
          <w:rtl/>
          <w:lang w:bidi="fa-IR"/>
        </w:rPr>
        <w:t>،</w:t>
      </w:r>
      <w:r w:rsidRPr="00D92F94">
        <w:rPr>
          <w:rtl/>
          <w:lang w:bidi="fa-IR"/>
        </w:rPr>
        <w:t xml:space="preserve"> از توقيع شريف و دستخط مبارك</w:t>
      </w:r>
      <w:r w:rsidR="00132F7E">
        <w:rPr>
          <w:rtl/>
          <w:lang w:bidi="fa-IR"/>
        </w:rPr>
        <w:t>،</w:t>
      </w:r>
      <w:r w:rsidRPr="00D92F94">
        <w:rPr>
          <w:rtl/>
          <w:lang w:bidi="fa-IR"/>
        </w:rPr>
        <w:t xml:space="preserve"> كه درود خدا بر نگارنده آن باد!</w:t>
      </w:r>
    </w:p>
    <w:p w:rsidR="00D92F94" w:rsidRPr="00D92F94" w:rsidRDefault="00D92F94" w:rsidP="00D92F94">
      <w:pPr>
        <w:pStyle w:val="libNormal"/>
        <w:rPr>
          <w:lang w:bidi="fa-IR"/>
        </w:rPr>
      </w:pPr>
      <w:r w:rsidRPr="00D92F94">
        <w:rPr>
          <w:rtl/>
          <w:lang w:bidi="fa-IR"/>
        </w:rPr>
        <w:t>اين نامه ما به سوى توست</w:t>
      </w:r>
      <w:r w:rsidR="00132F7E">
        <w:rPr>
          <w:rtl/>
          <w:lang w:bidi="fa-IR"/>
        </w:rPr>
        <w:t>!</w:t>
      </w:r>
      <w:r w:rsidRPr="00D92F94">
        <w:rPr>
          <w:rtl/>
          <w:lang w:bidi="fa-IR"/>
        </w:rPr>
        <w:t xml:space="preserve"> هان اى دوستى كه حقيقت والايى به تو الهام گشته كه به املاى ما و خط يكى از افراد مورد اعتمادمان نوشته شده است</w:t>
      </w:r>
      <w:r w:rsidR="00132F7E">
        <w:rPr>
          <w:rtl/>
          <w:lang w:bidi="fa-IR"/>
        </w:rPr>
        <w:t>.</w:t>
      </w:r>
      <w:r w:rsidRPr="00D92F94">
        <w:rPr>
          <w:rtl/>
          <w:lang w:bidi="fa-IR"/>
        </w:rPr>
        <w:t xml:space="preserve"> پس آن را از همگان پوشيده دار و آن را پيچيده و به كسى نشان مده و نسخه اى از آن بردار و آن گروه از دوستان ما را كه به درستى و امانتدارى آنان اعتماد دارى</w:t>
      </w:r>
      <w:r w:rsidR="00132F7E">
        <w:rPr>
          <w:rtl/>
          <w:lang w:bidi="fa-IR"/>
        </w:rPr>
        <w:t>،</w:t>
      </w:r>
      <w:r w:rsidRPr="00D92F94">
        <w:rPr>
          <w:rtl/>
          <w:lang w:bidi="fa-IR"/>
        </w:rPr>
        <w:t xml:space="preserve"> آنها را از دريافت آن آگاه ساز كه خداوند به خواست خود، آنان را به بركت ما، مشمول بركات خويش سازد.</w:t>
      </w:r>
    </w:p>
    <w:p w:rsidR="00D92F94" w:rsidRPr="00D92F94" w:rsidRDefault="00D92F94" w:rsidP="00DD632A">
      <w:pPr>
        <w:pStyle w:val="libNormal"/>
        <w:rPr>
          <w:lang w:bidi="fa-IR"/>
        </w:rPr>
      </w:pPr>
      <w:r w:rsidRPr="00D92F94">
        <w:rPr>
          <w:rtl/>
          <w:lang w:bidi="fa-IR"/>
        </w:rPr>
        <w:t>در اين فرازهاى آخرين</w:t>
      </w:r>
      <w:r w:rsidR="00132F7E">
        <w:rPr>
          <w:rtl/>
          <w:lang w:bidi="fa-IR"/>
        </w:rPr>
        <w:t>،</w:t>
      </w:r>
      <w:r w:rsidRPr="00D92F94">
        <w:rPr>
          <w:rtl/>
          <w:lang w:bidi="fa-IR"/>
        </w:rPr>
        <w:t xml:space="preserve"> حضرت مهدى </w:t>
      </w:r>
      <w:r w:rsidR="004155EF" w:rsidRPr="004155EF">
        <w:rPr>
          <w:rStyle w:val="libAlaemChar"/>
          <w:rtl/>
        </w:rPr>
        <w:t>عليه‌السلام</w:t>
      </w:r>
      <w:r w:rsidRPr="00D92F94">
        <w:rPr>
          <w:rtl/>
          <w:lang w:bidi="fa-IR"/>
        </w:rPr>
        <w:t xml:space="preserve"> به (شيخ مفيد</w:t>
      </w:r>
      <w:r w:rsidR="0046049D">
        <w:rPr>
          <w:rtl/>
          <w:lang w:bidi="fa-IR"/>
        </w:rPr>
        <w:t>)</w:t>
      </w:r>
      <w:r w:rsidRPr="00D92F94">
        <w:rPr>
          <w:rtl/>
          <w:lang w:bidi="fa-IR"/>
        </w:rPr>
        <w:t xml:space="preserve"> دستور مى دهد كه نامه را از همه مردم نهان دارد و آن را جزو اسرار بداند، تا هيچ كس بر خط امام </w:t>
      </w:r>
      <w:r w:rsidR="004155EF" w:rsidRPr="004155EF">
        <w:rPr>
          <w:rStyle w:val="libAlaemChar"/>
          <w:rtl/>
        </w:rPr>
        <w:t>عليه‌السلام</w:t>
      </w:r>
      <w:r w:rsidRPr="00D92F94">
        <w:rPr>
          <w:rtl/>
          <w:lang w:bidi="fa-IR"/>
        </w:rPr>
        <w:t xml:space="preserve"> و كاتب او</w:t>
      </w:r>
      <w:r w:rsidR="002B053D">
        <w:rPr>
          <w:rtl/>
          <w:lang w:bidi="fa-IR"/>
        </w:rPr>
        <w:t xml:space="preserve"> </w:t>
      </w:r>
      <w:r w:rsidRPr="00D92F94">
        <w:rPr>
          <w:rtl/>
          <w:lang w:bidi="fa-IR"/>
        </w:rPr>
        <w:t>به خاطر اسرار و رموز و حكمتهايى آگاهى نيابد. و نيز دستور مى دهد كه از آن نامه مبارك</w:t>
      </w:r>
      <w:r w:rsidR="00132F7E">
        <w:rPr>
          <w:rtl/>
          <w:lang w:bidi="fa-IR"/>
        </w:rPr>
        <w:t>،</w:t>
      </w:r>
      <w:r w:rsidRPr="00D92F94">
        <w:rPr>
          <w:rtl/>
          <w:lang w:bidi="fa-IR"/>
        </w:rPr>
        <w:t xml:space="preserve"> نسخه اى بردارد و تنها هر آنكه (شيخ مفيد</w:t>
      </w:r>
      <w:r w:rsidR="0046049D">
        <w:rPr>
          <w:rtl/>
          <w:lang w:bidi="fa-IR"/>
        </w:rPr>
        <w:t>)</w:t>
      </w:r>
      <w:r w:rsidRPr="00D92F94">
        <w:rPr>
          <w:rtl/>
          <w:lang w:bidi="fa-IR"/>
        </w:rPr>
        <w:t xml:space="preserve"> به امانتدارى او، در مورد اسرار شيعيان اعتماد و اطمينان دارد، بر آن آگاهى يابد.</w:t>
      </w:r>
    </w:p>
    <w:p w:rsidR="00DD632A" w:rsidRDefault="00D92F94" w:rsidP="00D92F94">
      <w:pPr>
        <w:pStyle w:val="libNormal"/>
        <w:rPr>
          <w:rtl/>
          <w:lang w:bidi="fa-IR"/>
        </w:rPr>
      </w:pPr>
      <w:r w:rsidRPr="00D92F94">
        <w:rPr>
          <w:rtl/>
          <w:lang w:bidi="fa-IR"/>
        </w:rPr>
        <w:t xml:space="preserve">از اين رو، شايد امام </w:t>
      </w:r>
      <w:r w:rsidR="004155EF" w:rsidRPr="004155EF">
        <w:rPr>
          <w:rStyle w:val="libAlaemChar"/>
          <w:rtl/>
        </w:rPr>
        <w:t>عليه‌السلام</w:t>
      </w:r>
      <w:r w:rsidRPr="00D92F94">
        <w:rPr>
          <w:rtl/>
          <w:lang w:bidi="fa-IR"/>
        </w:rPr>
        <w:t xml:space="preserve"> چنين مصلحت مى ديد كه اين امر از غير شيعيان و از استبداد حاكم</w:t>
      </w:r>
      <w:r w:rsidR="00132F7E">
        <w:rPr>
          <w:rtl/>
          <w:lang w:bidi="fa-IR"/>
        </w:rPr>
        <w:t>،</w:t>
      </w:r>
      <w:r w:rsidRPr="00D92F94">
        <w:rPr>
          <w:rtl/>
          <w:lang w:bidi="fa-IR"/>
        </w:rPr>
        <w:t xml:space="preserve"> پوشيده بماند.</w:t>
      </w:r>
    </w:p>
    <w:p w:rsidR="00D92F94" w:rsidRPr="00D92F94" w:rsidRDefault="00DD632A" w:rsidP="00D92F94">
      <w:pPr>
        <w:pStyle w:val="libNormal"/>
        <w:rPr>
          <w:lang w:bidi="fa-IR"/>
        </w:rPr>
      </w:pPr>
      <w:r>
        <w:rPr>
          <w:rtl/>
          <w:lang w:bidi="fa-IR"/>
        </w:rPr>
        <w:br w:type="page"/>
      </w:r>
    </w:p>
    <w:p w:rsidR="00D92F94" w:rsidRDefault="00D92F94" w:rsidP="00DD632A">
      <w:pPr>
        <w:pStyle w:val="Heading2"/>
        <w:rPr>
          <w:rtl/>
          <w:lang w:bidi="fa-IR"/>
        </w:rPr>
      </w:pPr>
      <w:bookmarkStart w:id="96" w:name="_Toc479759267"/>
      <w:r w:rsidRPr="00D92F94">
        <w:rPr>
          <w:rtl/>
          <w:lang w:bidi="fa-IR"/>
        </w:rPr>
        <w:t>چه كساني آن حضرت را در دوران غيبت كبرى ديده اند؟</w:t>
      </w:r>
      <w:bookmarkEnd w:id="96"/>
    </w:p>
    <w:p w:rsidR="00D92F94" w:rsidRPr="00D92F94" w:rsidRDefault="00D92F94" w:rsidP="00D92F94">
      <w:pPr>
        <w:pStyle w:val="libNormal"/>
        <w:rPr>
          <w:lang w:bidi="fa-IR"/>
        </w:rPr>
      </w:pPr>
      <w:r w:rsidRPr="00D92F94">
        <w:rPr>
          <w:rtl/>
          <w:lang w:bidi="fa-IR"/>
        </w:rPr>
        <w:t>كسانى كه در دوران غيبت طولانى آن حضرت</w:t>
      </w:r>
      <w:r w:rsidR="00132F7E">
        <w:rPr>
          <w:rtl/>
          <w:lang w:bidi="fa-IR"/>
        </w:rPr>
        <w:t>،</w:t>
      </w:r>
      <w:r w:rsidRPr="00D92F94">
        <w:rPr>
          <w:rtl/>
          <w:lang w:bidi="fa-IR"/>
        </w:rPr>
        <w:t xml:space="preserve"> به ديدارش مفتخر شده اند، بسيارند. بر شمردن نام و نشان همه آنان ممكن نيست</w:t>
      </w:r>
      <w:r w:rsidR="00132F7E">
        <w:rPr>
          <w:rtl/>
          <w:lang w:bidi="fa-IR"/>
        </w:rPr>
        <w:t>،</w:t>
      </w:r>
      <w:r w:rsidRPr="00D92F94">
        <w:rPr>
          <w:rtl/>
          <w:lang w:bidi="fa-IR"/>
        </w:rPr>
        <w:t xml:space="preserve"> همانگونه كه برشمردن نام و نشان همه كسانى را كه كتابهاى حديثى و تاريخى به عنوان ديدار كنندگان آن حضرت آورده اند، در اين فرصت</w:t>
      </w:r>
      <w:r w:rsidR="00132F7E">
        <w:rPr>
          <w:rtl/>
          <w:lang w:bidi="fa-IR"/>
        </w:rPr>
        <w:t>،</w:t>
      </w:r>
      <w:r w:rsidRPr="00D92F94">
        <w:rPr>
          <w:rtl/>
          <w:lang w:bidi="fa-IR"/>
        </w:rPr>
        <w:t xml:space="preserve"> براى ما مشكل است</w:t>
      </w:r>
      <w:r w:rsidR="00132F7E">
        <w:rPr>
          <w:rtl/>
          <w:lang w:bidi="fa-IR"/>
        </w:rPr>
        <w:t>.</w:t>
      </w:r>
    </w:p>
    <w:p w:rsidR="00D92F94" w:rsidRPr="00D92F94" w:rsidRDefault="00D92F94" w:rsidP="00D92F94">
      <w:pPr>
        <w:pStyle w:val="libNormal"/>
        <w:rPr>
          <w:lang w:bidi="fa-IR"/>
        </w:rPr>
      </w:pPr>
      <w:r w:rsidRPr="00D92F94">
        <w:rPr>
          <w:rtl/>
          <w:lang w:bidi="fa-IR"/>
        </w:rPr>
        <w:t xml:space="preserve">علامه مجلسى رحمة الله در كتاب خويش </w:t>
      </w:r>
      <w:r w:rsidRPr="00150594">
        <w:rPr>
          <w:rStyle w:val="libFootnotenumChar"/>
          <w:rtl/>
        </w:rPr>
        <w:t>(</w:t>
      </w:r>
      <w:r w:rsidR="00150594" w:rsidRPr="00150594">
        <w:rPr>
          <w:rStyle w:val="libFootnotenumChar"/>
          <w:rtl/>
          <w:lang w:bidi="fa-IR"/>
        </w:rPr>
        <w:t>353</w:t>
      </w:r>
      <w:r w:rsidRPr="00150594">
        <w:rPr>
          <w:rStyle w:val="libFootnotenumChar"/>
          <w:rtl/>
        </w:rPr>
        <w:t>)</w:t>
      </w:r>
      <w:r w:rsidRPr="00D92F94">
        <w:rPr>
          <w:rtl/>
          <w:lang w:bidi="fa-IR"/>
        </w:rPr>
        <w:t xml:space="preserve"> نام گروهى را كه در غيبت كبرى به ديدار حضرت مهدى </w:t>
      </w:r>
      <w:r w:rsidR="004155EF" w:rsidRPr="004155EF">
        <w:rPr>
          <w:rStyle w:val="libAlaemChar"/>
          <w:rtl/>
        </w:rPr>
        <w:t>عليه‌السلام</w:t>
      </w:r>
      <w:r w:rsidRPr="00D92F94">
        <w:rPr>
          <w:rtl/>
          <w:lang w:bidi="fa-IR"/>
        </w:rPr>
        <w:t xml:space="preserve"> نايل آمده اند، برشمرده است</w:t>
      </w:r>
      <w:r w:rsidR="00132F7E">
        <w:rPr>
          <w:rtl/>
          <w:lang w:bidi="fa-IR"/>
        </w:rPr>
        <w:t>.</w:t>
      </w:r>
      <w:r w:rsidRPr="00D92F94">
        <w:rPr>
          <w:rtl/>
          <w:lang w:bidi="fa-IR"/>
        </w:rPr>
        <w:t xml:space="preserve"> همانگونه كه مرحوم (نورى</w:t>
      </w:r>
      <w:r w:rsidR="0046049D">
        <w:rPr>
          <w:rtl/>
          <w:lang w:bidi="fa-IR"/>
        </w:rPr>
        <w:t>)</w:t>
      </w:r>
      <w:r w:rsidRPr="00D92F94">
        <w:rPr>
          <w:rtl/>
          <w:lang w:bidi="fa-IR"/>
        </w:rPr>
        <w:t xml:space="preserve"> نيز در كتاب خويش </w:t>
      </w:r>
      <w:r w:rsidRPr="00150594">
        <w:rPr>
          <w:rStyle w:val="libFootnotenumChar"/>
          <w:rtl/>
        </w:rPr>
        <w:t>(</w:t>
      </w:r>
      <w:r w:rsidR="00150594" w:rsidRPr="00150594">
        <w:rPr>
          <w:rStyle w:val="libFootnotenumChar"/>
          <w:rtl/>
          <w:lang w:bidi="fa-IR"/>
        </w:rPr>
        <w:t>354</w:t>
      </w:r>
      <w:r w:rsidRPr="00150594">
        <w:rPr>
          <w:rStyle w:val="libFootnotenumChar"/>
          <w:rtl/>
        </w:rPr>
        <w:t>)</w:t>
      </w:r>
      <w:r w:rsidRPr="00D92F94">
        <w:rPr>
          <w:rtl/>
          <w:lang w:bidi="fa-IR"/>
        </w:rPr>
        <w:t xml:space="preserve"> داستان يكصد تن از آنان را كه بدين افتخار، نايل شده اند آورده و آنگاه از اين يكصد داستان</w:t>
      </w:r>
      <w:r w:rsidR="00132F7E">
        <w:rPr>
          <w:rtl/>
          <w:lang w:bidi="fa-IR"/>
        </w:rPr>
        <w:t>،</w:t>
      </w:r>
      <w:r w:rsidRPr="00D92F94">
        <w:rPr>
          <w:rtl/>
          <w:lang w:bidi="fa-IR"/>
        </w:rPr>
        <w:t xml:space="preserve"> </w:t>
      </w:r>
      <w:r w:rsidR="00150594">
        <w:rPr>
          <w:rtl/>
          <w:lang w:bidi="fa-IR"/>
        </w:rPr>
        <w:t>58</w:t>
      </w:r>
      <w:r w:rsidRPr="00D92F94">
        <w:rPr>
          <w:rtl/>
          <w:lang w:bidi="fa-IR"/>
        </w:rPr>
        <w:t xml:space="preserve"> سرگذشت ديدار را برگزيده و در كتاب ديگرش كه (جنة الماءوى</w:t>
      </w:r>
      <w:r w:rsidR="0046049D">
        <w:rPr>
          <w:rtl/>
          <w:lang w:bidi="fa-IR"/>
        </w:rPr>
        <w:t>)</w:t>
      </w:r>
      <w:r w:rsidRPr="00D92F94">
        <w:rPr>
          <w:rtl/>
          <w:lang w:bidi="fa-IR"/>
        </w:rPr>
        <w:t xml:space="preserve"> نام دارد، آورده است</w:t>
      </w:r>
      <w:r w:rsidR="00132F7E">
        <w:rPr>
          <w:rtl/>
          <w:lang w:bidi="fa-IR"/>
        </w:rPr>
        <w:t>.</w:t>
      </w:r>
    </w:p>
    <w:p w:rsidR="00D92F94" w:rsidRPr="00D92F94" w:rsidRDefault="00D92F94" w:rsidP="00D92F94">
      <w:pPr>
        <w:pStyle w:val="libNormal"/>
        <w:rPr>
          <w:lang w:bidi="fa-IR"/>
        </w:rPr>
      </w:pPr>
      <w:r w:rsidRPr="00D92F94">
        <w:rPr>
          <w:rtl/>
          <w:lang w:bidi="fa-IR"/>
        </w:rPr>
        <w:t>علاوه بر اينها، دانشمندان پيشين و معاصر ما نيز كتابهاى جداگانه اى پيرامون داستان كسانى كه به ديدار آن حضرت مفتخر شده اند، به رشته تحرير در آورده اند.</w:t>
      </w:r>
      <w:r w:rsidRPr="00150594">
        <w:rPr>
          <w:rStyle w:val="libFootnotenumChar"/>
          <w:rtl/>
        </w:rPr>
        <w:t>(</w:t>
      </w:r>
      <w:r w:rsidR="00150594" w:rsidRPr="00150594">
        <w:rPr>
          <w:rStyle w:val="libFootnotenumChar"/>
          <w:rtl/>
          <w:lang w:bidi="fa-IR"/>
        </w:rPr>
        <w:t>355</w:t>
      </w:r>
      <w:r w:rsidRPr="00150594">
        <w:rPr>
          <w:rStyle w:val="libFootnotenumChar"/>
          <w:rtl/>
        </w:rPr>
        <w:t>)</w:t>
      </w:r>
    </w:p>
    <w:p w:rsidR="00D92F94" w:rsidRPr="00D92F94" w:rsidRDefault="00D92F94" w:rsidP="00D92F94">
      <w:pPr>
        <w:pStyle w:val="libNormal"/>
        <w:rPr>
          <w:lang w:bidi="fa-IR"/>
        </w:rPr>
      </w:pPr>
      <w:r w:rsidRPr="00D92F94">
        <w:rPr>
          <w:rtl/>
          <w:lang w:bidi="fa-IR"/>
        </w:rPr>
        <w:t>انبوه داستان و سرگذشت كسانى كه در زمان ما به ديدار آن حضرت</w:t>
      </w:r>
      <w:r w:rsidR="00132F7E">
        <w:rPr>
          <w:rtl/>
          <w:lang w:bidi="fa-IR"/>
        </w:rPr>
        <w:t>،</w:t>
      </w:r>
      <w:r w:rsidRPr="00D92F94">
        <w:rPr>
          <w:rtl/>
          <w:lang w:bidi="fa-IR"/>
        </w:rPr>
        <w:t xml:space="preserve"> مفتخر شده و نام و داستانشان را محدثان و مؤ لفان در كتابهاى خود نياورده اند و از آنجايى كه داستانها، نقش بسيارى در گسترش فكر و فرهنگ و آگاهى بخش</w:t>
      </w:r>
      <w:r w:rsidR="00BB1669">
        <w:rPr>
          <w:rtl/>
          <w:lang w:bidi="fa-IR"/>
        </w:rPr>
        <w:t xml:space="preserve"> </w:t>
      </w:r>
      <w:r w:rsidRPr="00D92F94">
        <w:rPr>
          <w:rtl/>
          <w:lang w:bidi="fa-IR"/>
        </w:rPr>
        <w:t>و آموزش دارند ما نيز در اين بخش</w:t>
      </w:r>
      <w:r w:rsidR="00132F7E">
        <w:rPr>
          <w:rtl/>
          <w:lang w:bidi="fa-IR"/>
        </w:rPr>
        <w:t>،</w:t>
      </w:r>
      <w:r w:rsidRPr="00D92F94">
        <w:rPr>
          <w:rtl/>
          <w:lang w:bidi="fa-IR"/>
        </w:rPr>
        <w:t xml:space="preserve"> از همه نمونه هاى ديدار، ده سرگذشت را برگزيده و به طور فشرده مى آوريم</w:t>
      </w:r>
      <w:r w:rsidR="00132F7E">
        <w:rPr>
          <w:rtl/>
          <w:lang w:bidi="fa-IR"/>
        </w:rPr>
        <w:t>.</w:t>
      </w:r>
    </w:p>
    <w:p w:rsidR="00D92F94" w:rsidRPr="00D92F94" w:rsidRDefault="00D92F94" w:rsidP="00D92F94">
      <w:pPr>
        <w:pStyle w:val="libNormal"/>
        <w:rPr>
          <w:lang w:bidi="fa-IR"/>
        </w:rPr>
      </w:pPr>
      <w:r w:rsidRPr="00D92F94">
        <w:rPr>
          <w:rtl/>
          <w:lang w:bidi="fa-IR"/>
        </w:rPr>
        <w:t>لازم به يادآورى است كه بسيارى از كسانى كه توفيق</w:t>
      </w:r>
      <w:r w:rsidR="00132F7E">
        <w:rPr>
          <w:rtl/>
          <w:lang w:bidi="fa-IR"/>
        </w:rPr>
        <w:t>،</w:t>
      </w:r>
      <w:r w:rsidRPr="00D92F94">
        <w:rPr>
          <w:rtl/>
          <w:lang w:bidi="fa-IR"/>
        </w:rPr>
        <w:t xml:space="preserve"> يارشان گشته و به اين افتخار بزرگ نائل آمده اند به دلايلى</w:t>
      </w:r>
      <w:r w:rsidR="00132F7E">
        <w:rPr>
          <w:rtl/>
          <w:lang w:bidi="fa-IR"/>
        </w:rPr>
        <w:t>،</w:t>
      </w:r>
      <w:r w:rsidRPr="00D92F94">
        <w:rPr>
          <w:rtl/>
          <w:lang w:bidi="fa-IR"/>
        </w:rPr>
        <w:t xml:space="preserve"> از جمله</w:t>
      </w:r>
      <w:r w:rsidR="00132F7E">
        <w:rPr>
          <w:rtl/>
          <w:lang w:bidi="fa-IR"/>
        </w:rPr>
        <w:t>:</w:t>
      </w:r>
    </w:p>
    <w:p w:rsidR="00D92F94" w:rsidRPr="00D92F94" w:rsidRDefault="00D92F94" w:rsidP="00DD632A">
      <w:pPr>
        <w:pStyle w:val="libNormal"/>
        <w:rPr>
          <w:lang w:bidi="fa-IR"/>
        </w:rPr>
      </w:pPr>
      <w:r w:rsidRPr="00D92F94">
        <w:rPr>
          <w:rtl/>
          <w:lang w:bidi="fa-IR"/>
        </w:rPr>
        <w:t>پرهيز از شهرت</w:t>
      </w:r>
      <w:r w:rsidR="00132F7E">
        <w:rPr>
          <w:rtl/>
          <w:lang w:bidi="fa-IR"/>
        </w:rPr>
        <w:t>،</w:t>
      </w:r>
      <w:r w:rsidR="00DD632A">
        <w:rPr>
          <w:rFonts w:hint="cs"/>
          <w:rtl/>
          <w:lang w:bidi="fa-IR"/>
        </w:rPr>
        <w:t xml:space="preserve"> </w:t>
      </w:r>
      <w:r w:rsidRPr="00D92F94">
        <w:rPr>
          <w:rtl/>
          <w:lang w:bidi="fa-IR"/>
        </w:rPr>
        <w:t>مورد اتهام قرار گرفتن</w:t>
      </w:r>
      <w:r w:rsidR="00132F7E">
        <w:rPr>
          <w:rtl/>
          <w:lang w:bidi="fa-IR"/>
        </w:rPr>
        <w:t>،</w:t>
      </w:r>
      <w:r w:rsidR="00DD632A">
        <w:rPr>
          <w:rFonts w:hint="cs"/>
          <w:rtl/>
          <w:lang w:bidi="fa-IR"/>
        </w:rPr>
        <w:t xml:space="preserve"> </w:t>
      </w:r>
      <w:r w:rsidRPr="00D92F94">
        <w:rPr>
          <w:rtl/>
          <w:lang w:bidi="fa-IR"/>
        </w:rPr>
        <w:t>بخاطر ترس از حكومتها،</w:t>
      </w:r>
      <w:r w:rsidR="00DD632A">
        <w:rPr>
          <w:rFonts w:hint="cs"/>
          <w:rtl/>
          <w:lang w:bidi="fa-IR"/>
        </w:rPr>
        <w:t xml:space="preserve"> </w:t>
      </w:r>
      <w:r w:rsidRPr="00D92F94">
        <w:rPr>
          <w:rtl/>
          <w:lang w:bidi="fa-IR"/>
        </w:rPr>
        <w:t>يا مسايلى نظير اينها، كسى را از راز ديدار خود آگاه نساخته و سكوت را بر بيان داستان ملاقات خويش ترجيح داده اند و كسانى هم كه داستان ديدارشان به ما رسيده اينان نيز به يكى از دو دليل</w:t>
      </w:r>
      <w:r w:rsidR="00132F7E">
        <w:rPr>
          <w:rtl/>
          <w:lang w:bidi="fa-IR"/>
        </w:rPr>
        <w:t>،</w:t>
      </w:r>
      <w:r w:rsidRPr="00D92F94">
        <w:rPr>
          <w:rtl/>
          <w:lang w:bidi="fa-IR"/>
        </w:rPr>
        <w:t xml:space="preserve"> آن را به </w:t>
      </w:r>
      <w:r w:rsidRPr="00D92F94">
        <w:rPr>
          <w:rtl/>
          <w:lang w:bidi="fa-IR"/>
        </w:rPr>
        <w:lastRenderedPageBreak/>
        <w:t>ديگران نقل كرده يا نوشته اند: يا ضرورت آنان را به بيان داستان ديدارشان مجبور ساخته است و يا احساس تكليف شرعى</w:t>
      </w:r>
      <w:r w:rsidR="00132F7E">
        <w:rPr>
          <w:rtl/>
          <w:lang w:bidi="fa-IR"/>
        </w:rPr>
        <w:t>،</w:t>
      </w:r>
      <w:r w:rsidRPr="00D92F94">
        <w:rPr>
          <w:rtl/>
          <w:lang w:bidi="fa-IR"/>
        </w:rPr>
        <w:t xml:space="preserve"> به منظور اثبات حق و استوار ساختن عقيده مردم</w:t>
      </w:r>
      <w:r w:rsidR="00132F7E">
        <w:rPr>
          <w:rtl/>
          <w:lang w:bidi="fa-IR"/>
        </w:rPr>
        <w:t>.</w:t>
      </w:r>
    </w:p>
    <w:p w:rsidR="00D92F94" w:rsidRPr="00D92F94" w:rsidRDefault="00D92F94" w:rsidP="00D92F94">
      <w:pPr>
        <w:pStyle w:val="libNormal"/>
        <w:rPr>
          <w:lang w:bidi="fa-IR"/>
        </w:rPr>
      </w:pPr>
      <w:r w:rsidRPr="00D92F94">
        <w:rPr>
          <w:rtl/>
          <w:lang w:bidi="fa-IR"/>
        </w:rPr>
        <w:t>كه ما برخى از نمونه ها را با رعايت اختصار، ترسيم مى نماييم</w:t>
      </w:r>
      <w:r w:rsidR="00132F7E">
        <w:rPr>
          <w:rtl/>
          <w:lang w:bidi="fa-IR"/>
        </w:rPr>
        <w:t>:</w:t>
      </w:r>
    </w:p>
    <w:p w:rsidR="00D92F94" w:rsidRPr="00D92F94" w:rsidRDefault="00DD632A" w:rsidP="00DD632A">
      <w:pPr>
        <w:pStyle w:val="libBold1"/>
        <w:rPr>
          <w:lang w:bidi="fa-IR"/>
        </w:rPr>
      </w:pPr>
      <w:r>
        <w:rPr>
          <w:rFonts w:hint="cs"/>
          <w:rtl/>
          <w:lang w:bidi="fa-IR"/>
        </w:rPr>
        <w:t>1.</w:t>
      </w:r>
      <w:r w:rsidR="00D92F94" w:rsidRPr="00D92F94">
        <w:rPr>
          <w:rtl/>
          <w:lang w:bidi="fa-IR"/>
        </w:rPr>
        <w:t xml:space="preserve"> در بحرين</w:t>
      </w:r>
    </w:p>
    <w:p w:rsidR="00D92F94" w:rsidRPr="00D92F94" w:rsidRDefault="00D92F94" w:rsidP="00D92F94">
      <w:pPr>
        <w:pStyle w:val="libNormal"/>
        <w:rPr>
          <w:lang w:bidi="fa-IR"/>
        </w:rPr>
      </w:pPr>
      <w:r w:rsidRPr="00D92F94">
        <w:rPr>
          <w:rtl/>
          <w:lang w:bidi="fa-IR"/>
        </w:rPr>
        <w:t>بحرين</w:t>
      </w:r>
      <w:r w:rsidR="00132F7E">
        <w:rPr>
          <w:rtl/>
          <w:lang w:bidi="fa-IR"/>
        </w:rPr>
        <w:t>،</w:t>
      </w:r>
      <w:r w:rsidRPr="00D92F94">
        <w:rPr>
          <w:rtl/>
          <w:lang w:bidi="fa-IR"/>
        </w:rPr>
        <w:t xml:space="preserve"> سرزمينى است كه مردم آن از ديرباز، مذهب شيعه را برگزيده و پيرو خاندان وحى و رسالت بودند.</w:t>
      </w:r>
    </w:p>
    <w:p w:rsidR="00D92F94" w:rsidRPr="00D92F94" w:rsidRDefault="00D92F94" w:rsidP="00D92F94">
      <w:pPr>
        <w:pStyle w:val="libNormal"/>
        <w:rPr>
          <w:lang w:bidi="fa-IR"/>
        </w:rPr>
      </w:pPr>
      <w:r w:rsidRPr="00D92F94">
        <w:rPr>
          <w:rtl/>
          <w:lang w:bidi="fa-IR"/>
        </w:rPr>
        <w:t>در قرن هفتم هجرى</w:t>
      </w:r>
      <w:r w:rsidR="00132F7E">
        <w:rPr>
          <w:rtl/>
          <w:lang w:bidi="fa-IR"/>
        </w:rPr>
        <w:t>،</w:t>
      </w:r>
      <w:r w:rsidRPr="00D92F94">
        <w:rPr>
          <w:rtl/>
          <w:lang w:bidi="fa-IR"/>
        </w:rPr>
        <w:t xml:space="preserve"> اميرى بر آن حكومت مى كرد كه از دشمنان اهل بيت و از كينه توزترين مخالفان شيعه بشمار مى رفت و وزيرى داشت كه از خودش پليدتر و نسبت به پيروان اهل بيت </w:t>
      </w:r>
      <w:r w:rsidR="004155EF" w:rsidRPr="004155EF">
        <w:rPr>
          <w:rStyle w:val="libAlaemChar"/>
          <w:rtl/>
        </w:rPr>
        <w:t>عليه‌السلام</w:t>
      </w:r>
      <w:r w:rsidRPr="00D92F94">
        <w:rPr>
          <w:rtl/>
          <w:lang w:bidi="fa-IR"/>
        </w:rPr>
        <w:t xml:space="preserve"> كينه توزتر بود.</w:t>
      </w:r>
    </w:p>
    <w:p w:rsidR="00D92F94" w:rsidRPr="00D92F94" w:rsidRDefault="00D92F94" w:rsidP="00D92F94">
      <w:pPr>
        <w:pStyle w:val="libNormal"/>
        <w:rPr>
          <w:lang w:bidi="fa-IR"/>
        </w:rPr>
      </w:pPr>
      <w:r w:rsidRPr="00D92F94">
        <w:rPr>
          <w:rtl/>
          <w:lang w:bidi="fa-IR"/>
        </w:rPr>
        <w:t>در يكى از روزها، وزير به كاخ امير وارد شد و انارى آورد كه بر روى آن اين عبارت نقش بسته بود:</w:t>
      </w:r>
    </w:p>
    <w:p w:rsidR="00D92F94" w:rsidRPr="00D92F94" w:rsidRDefault="00D92F94" w:rsidP="00D92F94">
      <w:pPr>
        <w:pStyle w:val="libNormal"/>
        <w:rPr>
          <w:lang w:bidi="fa-IR"/>
        </w:rPr>
      </w:pPr>
      <w:r w:rsidRPr="00D92F94">
        <w:rPr>
          <w:rtl/>
          <w:lang w:bidi="fa-IR"/>
        </w:rPr>
        <w:t>لا اله الله</w:t>
      </w:r>
      <w:r w:rsidR="00132F7E">
        <w:rPr>
          <w:rtl/>
          <w:lang w:bidi="fa-IR"/>
        </w:rPr>
        <w:t>،</w:t>
      </w:r>
      <w:r w:rsidRPr="00D92F94">
        <w:rPr>
          <w:rtl/>
          <w:lang w:bidi="fa-IR"/>
        </w:rPr>
        <w:t xml:space="preserve"> محمد رسول الله </w:t>
      </w:r>
      <w:r w:rsidR="009D2D09" w:rsidRPr="009D2D09">
        <w:rPr>
          <w:rStyle w:val="libAlaemChar"/>
          <w:rtl/>
        </w:rPr>
        <w:t>صلى‌الله‌عليه‌وآله‌وسلم</w:t>
      </w:r>
    </w:p>
    <w:p w:rsidR="00D92F94" w:rsidRPr="00D92F94" w:rsidRDefault="00D92F94" w:rsidP="00D92F94">
      <w:pPr>
        <w:pStyle w:val="libNormal"/>
        <w:rPr>
          <w:lang w:bidi="fa-IR"/>
        </w:rPr>
      </w:pPr>
      <w:r w:rsidRPr="00D92F94">
        <w:rPr>
          <w:rtl/>
          <w:lang w:bidi="fa-IR"/>
        </w:rPr>
        <w:t>ابوبكر و عمر و عثمان و على</w:t>
      </w:r>
      <w:r w:rsidR="00132F7E">
        <w:rPr>
          <w:rtl/>
          <w:lang w:bidi="fa-IR"/>
        </w:rPr>
        <w:t>،</w:t>
      </w:r>
      <w:r w:rsidRPr="00D92F94">
        <w:rPr>
          <w:rtl/>
          <w:lang w:bidi="fa-IR"/>
        </w:rPr>
        <w:t xml:space="preserve"> خلفاء رسول الله</w:t>
      </w:r>
    </w:p>
    <w:p w:rsidR="00D92F94" w:rsidRPr="00D92F94" w:rsidRDefault="00D92F94" w:rsidP="00D92F94">
      <w:pPr>
        <w:pStyle w:val="libNormal"/>
        <w:rPr>
          <w:lang w:bidi="fa-IR"/>
        </w:rPr>
      </w:pPr>
      <w:r w:rsidRPr="00D92F94">
        <w:rPr>
          <w:rtl/>
          <w:lang w:bidi="fa-IR"/>
        </w:rPr>
        <w:t>امير، انار را گرفت و به دقت نگريست و پنداشت كه اين خطوط و عبارتها به قلم و قدرت الهى روى آن نقش بسته و ساخته دست آن عنصر فريبكار نيست</w:t>
      </w:r>
      <w:r w:rsidR="00132F7E">
        <w:rPr>
          <w:rtl/>
          <w:lang w:bidi="fa-IR"/>
        </w:rPr>
        <w:t>.</w:t>
      </w:r>
    </w:p>
    <w:p w:rsidR="00D92F94" w:rsidRPr="00D92F94" w:rsidRDefault="00D92F94" w:rsidP="00D92F94">
      <w:pPr>
        <w:pStyle w:val="libNormal"/>
        <w:rPr>
          <w:lang w:bidi="fa-IR"/>
        </w:rPr>
      </w:pPr>
      <w:r w:rsidRPr="00D92F94">
        <w:rPr>
          <w:rtl/>
          <w:lang w:bidi="fa-IR"/>
        </w:rPr>
        <w:t>وزير با سوء استفاده از شگفت زدگى امير گفت</w:t>
      </w:r>
      <w:r w:rsidR="00132F7E">
        <w:rPr>
          <w:rtl/>
          <w:lang w:bidi="fa-IR"/>
        </w:rPr>
        <w:t>:</w:t>
      </w:r>
      <w:r w:rsidRPr="00D92F94">
        <w:rPr>
          <w:rtl/>
          <w:lang w:bidi="fa-IR"/>
        </w:rPr>
        <w:t xml:space="preserve"> (اين نشانه محكم</w:t>
      </w:r>
      <w:r w:rsidR="00132F7E">
        <w:rPr>
          <w:rtl/>
          <w:lang w:bidi="fa-IR"/>
        </w:rPr>
        <w:t>،</w:t>
      </w:r>
      <w:r w:rsidRPr="00D92F94">
        <w:rPr>
          <w:rtl/>
          <w:lang w:bidi="fa-IR"/>
        </w:rPr>
        <w:t xml:space="preserve"> روشنگر و دليل نيرومندى بر بى اساس بودن مذهب شيعه 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 xml:space="preserve">با نقشه كينه توزانه وزير، مقرر شد كه امير، علما و شخصيتهاى برجسته شيعه را فرا خواند و انار را به آنان نشان دهد، اگر آنان از راه و رسم خويش كه پيروى از اهل بيت </w:t>
      </w:r>
      <w:r w:rsidR="004155EF" w:rsidRPr="004155EF">
        <w:rPr>
          <w:rStyle w:val="libAlaemChar"/>
          <w:rtl/>
        </w:rPr>
        <w:t>عليه‌السلام</w:t>
      </w:r>
      <w:r w:rsidRPr="00D92F94">
        <w:rPr>
          <w:rtl/>
          <w:lang w:bidi="fa-IR"/>
        </w:rPr>
        <w:t xml:space="preserve"> است دست شستند و به اهل سنت پيوستند، آنان را به حال خود واگذارد اما در صورت پافشارى بر مذهب شيعه</w:t>
      </w:r>
      <w:r w:rsidR="00132F7E">
        <w:rPr>
          <w:rtl/>
          <w:lang w:bidi="fa-IR"/>
        </w:rPr>
        <w:t>،</w:t>
      </w:r>
      <w:r w:rsidRPr="00D92F94">
        <w:rPr>
          <w:rtl/>
          <w:lang w:bidi="fa-IR"/>
        </w:rPr>
        <w:t xml:space="preserve"> آنان را ميان سه كار مخير سازد تا هر كدام را مى خواهند انجام دهند.</w:t>
      </w:r>
    </w:p>
    <w:p w:rsidR="00D92F94" w:rsidRPr="00D92F94" w:rsidRDefault="00D92F94" w:rsidP="00D92F94">
      <w:pPr>
        <w:pStyle w:val="libNormal"/>
        <w:rPr>
          <w:lang w:bidi="fa-IR"/>
        </w:rPr>
      </w:pPr>
      <w:r w:rsidRPr="00D92F94">
        <w:rPr>
          <w:rtl/>
          <w:lang w:bidi="fa-IR"/>
        </w:rPr>
        <w:t>بر سر سه راهى سرنوشت</w:t>
      </w:r>
    </w:p>
    <w:p w:rsidR="00D92F94" w:rsidRPr="00D92F94" w:rsidRDefault="00DD632A" w:rsidP="00D92F94">
      <w:pPr>
        <w:pStyle w:val="libNormal"/>
        <w:rPr>
          <w:lang w:bidi="fa-IR"/>
        </w:rPr>
      </w:pPr>
      <w:r>
        <w:rPr>
          <w:rFonts w:hint="cs"/>
          <w:rtl/>
          <w:lang w:bidi="fa-IR"/>
        </w:rPr>
        <w:lastRenderedPageBreak/>
        <w:t>1-</w:t>
      </w:r>
      <w:r w:rsidR="00D92F94" w:rsidRPr="00D92F94">
        <w:rPr>
          <w:rtl/>
          <w:lang w:bidi="fa-IR"/>
        </w:rPr>
        <w:t xml:space="preserve"> نخست اينكه</w:t>
      </w:r>
      <w:r w:rsidR="00132F7E">
        <w:rPr>
          <w:rtl/>
          <w:lang w:bidi="fa-IR"/>
        </w:rPr>
        <w:t>:</w:t>
      </w:r>
      <w:r w:rsidR="00D92F94" w:rsidRPr="00D92F94">
        <w:rPr>
          <w:rtl/>
          <w:lang w:bidi="fa-IR"/>
        </w:rPr>
        <w:t xml:space="preserve"> همانگونه كه غير مسلمانان همچون</w:t>
      </w:r>
      <w:r w:rsidR="00132F7E">
        <w:rPr>
          <w:rtl/>
          <w:lang w:bidi="fa-IR"/>
        </w:rPr>
        <w:t>:</w:t>
      </w:r>
      <w:r w:rsidR="00D92F94" w:rsidRPr="00D92F94">
        <w:rPr>
          <w:rtl/>
          <w:lang w:bidi="fa-IR"/>
        </w:rPr>
        <w:t xml:space="preserve"> يهود، نصارى و مجوسيان جزيه مى پردازند، عمل كنند و به دولت</w:t>
      </w:r>
      <w:r w:rsidR="00132F7E">
        <w:rPr>
          <w:rtl/>
          <w:lang w:bidi="fa-IR"/>
        </w:rPr>
        <w:t>،</w:t>
      </w:r>
      <w:r w:rsidR="00D92F94" w:rsidRPr="00D92F94">
        <w:rPr>
          <w:rtl/>
          <w:lang w:bidi="fa-IR"/>
        </w:rPr>
        <w:t xml:space="preserve"> جزيه ساليانه بپردازند.</w:t>
      </w:r>
    </w:p>
    <w:p w:rsidR="00D92F94" w:rsidRPr="00D92F94" w:rsidRDefault="00DD632A" w:rsidP="00D92F94">
      <w:pPr>
        <w:pStyle w:val="libNormal"/>
        <w:rPr>
          <w:lang w:bidi="fa-IR"/>
        </w:rPr>
      </w:pPr>
      <w:r>
        <w:rPr>
          <w:rFonts w:hint="cs"/>
          <w:rtl/>
          <w:lang w:bidi="fa-IR"/>
        </w:rPr>
        <w:t>2-</w:t>
      </w:r>
      <w:r w:rsidR="00D92F94" w:rsidRPr="00D92F94">
        <w:rPr>
          <w:rtl/>
          <w:lang w:bidi="fa-IR"/>
        </w:rPr>
        <w:t xml:space="preserve"> دوم اينكه</w:t>
      </w:r>
      <w:r w:rsidR="00132F7E">
        <w:rPr>
          <w:rtl/>
          <w:lang w:bidi="fa-IR"/>
        </w:rPr>
        <w:t>:</w:t>
      </w:r>
      <w:r w:rsidR="00D92F94" w:rsidRPr="00D92F94">
        <w:rPr>
          <w:rtl/>
          <w:lang w:bidi="fa-IR"/>
        </w:rPr>
        <w:t xml:space="preserve"> براى آنچه بر روى انار نگاشته شده است توجيه قانع كننده و دليل درستى بر بطلانش اقامه كنند.</w:t>
      </w:r>
    </w:p>
    <w:p w:rsidR="00D92F94" w:rsidRPr="00D92F94" w:rsidRDefault="00DD632A" w:rsidP="00D92F94">
      <w:pPr>
        <w:pStyle w:val="libNormal"/>
        <w:rPr>
          <w:lang w:bidi="fa-IR"/>
        </w:rPr>
      </w:pPr>
      <w:r>
        <w:rPr>
          <w:rFonts w:hint="cs"/>
          <w:rtl/>
          <w:lang w:bidi="fa-IR"/>
        </w:rPr>
        <w:t>3-</w:t>
      </w:r>
      <w:r w:rsidR="00D92F94" w:rsidRPr="00D92F94">
        <w:rPr>
          <w:rtl/>
          <w:lang w:bidi="fa-IR"/>
        </w:rPr>
        <w:t xml:space="preserve"> و آخرين راه اينكه</w:t>
      </w:r>
      <w:r w:rsidR="00132F7E">
        <w:rPr>
          <w:rtl/>
          <w:lang w:bidi="fa-IR"/>
        </w:rPr>
        <w:t>:</w:t>
      </w:r>
      <w:r w:rsidR="00D92F94" w:rsidRPr="00D92F94">
        <w:rPr>
          <w:rtl/>
          <w:lang w:bidi="fa-IR"/>
        </w:rPr>
        <w:t xml:space="preserve"> حكومت</w:t>
      </w:r>
      <w:r w:rsidR="00132F7E">
        <w:rPr>
          <w:rtl/>
          <w:lang w:bidi="fa-IR"/>
        </w:rPr>
        <w:t>،</w:t>
      </w:r>
      <w:r w:rsidR="00D92F94" w:rsidRPr="00D92F94">
        <w:rPr>
          <w:rtl/>
          <w:lang w:bidi="fa-IR"/>
        </w:rPr>
        <w:t xml:space="preserve"> مردان آنان را به طور دسته جمعى اعدام نموده و آنان را به اسارت و اموال و ثروتهايشان را به غنيمت برد.</w:t>
      </w:r>
    </w:p>
    <w:p w:rsidR="00DD632A" w:rsidRDefault="00D92F94" w:rsidP="00D92F94">
      <w:pPr>
        <w:pStyle w:val="libNormal"/>
        <w:rPr>
          <w:rtl/>
          <w:lang w:bidi="fa-IR"/>
        </w:rPr>
      </w:pPr>
      <w:r w:rsidRPr="00D92F94">
        <w:rPr>
          <w:rtl/>
          <w:lang w:bidi="fa-IR"/>
        </w:rPr>
        <w:t>امير، پيام رسانى را به سوى شخصيتهاى علمى</w:t>
      </w:r>
      <w:r w:rsidR="00132F7E">
        <w:rPr>
          <w:rtl/>
          <w:lang w:bidi="fa-IR"/>
        </w:rPr>
        <w:t>،</w:t>
      </w:r>
      <w:r w:rsidRPr="00D92F94">
        <w:rPr>
          <w:rtl/>
          <w:lang w:bidi="fa-IR"/>
        </w:rPr>
        <w:t xml:space="preserve"> اجتماعى و مذهبى شيعه</w:t>
      </w:r>
      <w:r w:rsidR="00132F7E">
        <w:rPr>
          <w:rtl/>
          <w:lang w:bidi="fa-IR"/>
        </w:rPr>
        <w:t>،</w:t>
      </w:r>
      <w:r w:rsidRPr="00D92F94">
        <w:rPr>
          <w:rtl/>
          <w:lang w:bidi="fa-IR"/>
        </w:rPr>
        <w:t xml:space="preserve"> گسيل داشت و آنان را گرد آورد. پس از آمدن آنان</w:t>
      </w:r>
      <w:r w:rsidR="00132F7E">
        <w:rPr>
          <w:rtl/>
          <w:lang w:bidi="fa-IR"/>
        </w:rPr>
        <w:t>،</w:t>
      </w:r>
      <w:r w:rsidRPr="00D92F94">
        <w:rPr>
          <w:rtl/>
          <w:lang w:bidi="fa-IR"/>
        </w:rPr>
        <w:t xml:space="preserve"> ضمن ارائه انار مورد نظر، همگى را بر سر سه راهى سرنوشت</w:t>
      </w:r>
      <w:r w:rsidR="00132F7E">
        <w:rPr>
          <w:rtl/>
          <w:lang w:bidi="fa-IR"/>
        </w:rPr>
        <w:t>،</w:t>
      </w:r>
      <w:r w:rsidRPr="00D92F94">
        <w:rPr>
          <w:rtl/>
          <w:lang w:bidi="fa-IR"/>
        </w:rPr>
        <w:t xml:space="preserve"> مخير ساخت</w:t>
      </w:r>
      <w:r w:rsidR="00132F7E">
        <w:rPr>
          <w:rtl/>
          <w:lang w:bidi="fa-IR"/>
        </w:rPr>
        <w:t>.</w:t>
      </w:r>
      <w:r w:rsidRPr="00D92F94">
        <w:rPr>
          <w:rtl/>
          <w:lang w:bidi="fa-IR"/>
        </w:rPr>
        <w:t xml:space="preserve"> و آنان را براى پاسخ و تصميم گيرى سه روز مهلت خواستند.</w:t>
      </w:r>
    </w:p>
    <w:p w:rsidR="00D92F94" w:rsidRPr="00D92F94" w:rsidRDefault="00DD632A" w:rsidP="00D92F94">
      <w:pPr>
        <w:pStyle w:val="libNormal"/>
        <w:rPr>
          <w:lang w:bidi="fa-IR"/>
        </w:rPr>
      </w:pPr>
      <w:r>
        <w:rPr>
          <w:rtl/>
          <w:lang w:bidi="fa-IR"/>
        </w:rPr>
        <w:br w:type="page"/>
      </w:r>
    </w:p>
    <w:p w:rsidR="00D92F94" w:rsidRDefault="00D92F94" w:rsidP="00DD632A">
      <w:pPr>
        <w:pStyle w:val="Heading2"/>
        <w:rPr>
          <w:rtl/>
          <w:lang w:bidi="fa-IR"/>
        </w:rPr>
      </w:pPr>
      <w:bookmarkStart w:id="97" w:name="_Toc479759268"/>
      <w:r w:rsidRPr="00D92F94">
        <w:rPr>
          <w:rtl/>
          <w:lang w:bidi="fa-IR"/>
        </w:rPr>
        <w:t>چاره انديشى</w:t>
      </w:r>
      <w:bookmarkEnd w:id="97"/>
    </w:p>
    <w:p w:rsidR="00D92F94" w:rsidRPr="00D92F94" w:rsidRDefault="00D92F94" w:rsidP="00D92F94">
      <w:pPr>
        <w:pStyle w:val="libNormal"/>
        <w:rPr>
          <w:lang w:bidi="fa-IR"/>
        </w:rPr>
      </w:pPr>
      <w:r w:rsidRPr="00D92F94">
        <w:rPr>
          <w:rtl/>
          <w:lang w:bidi="fa-IR"/>
        </w:rPr>
        <w:t>شخصيتهاى بزرگ شيعه گرد آمدند و براى چاره انديشى و يافتن راه نجات از دامى كه سر راه آنان گسترده شده بود به گفت و شنود نشستند و پس از گفتگوى طولانى</w:t>
      </w:r>
      <w:r w:rsidR="00132F7E">
        <w:rPr>
          <w:rtl/>
          <w:lang w:bidi="fa-IR"/>
        </w:rPr>
        <w:t>،</w:t>
      </w:r>
      <w:r w:rsidRPr="00D92F94">
        <w:rPr>
          <w:rtl/>
          <w:lang w:bidi="fa-IR"/>
        </w:rPr>
        <w:t xml:space="preserve"> ده تن از شايستگان و پارسايان خويش را برگزيدند و آنگاه از ميان آن ده نفر، سه نفر را انتخاب كردند و مقرر شد كه هر كدام يكى از شبهاى سه گانه را كه مهلت گرفته اند به بيابان روى آورد و در تاريكى شب</w:t>
      </w:r>
      <w:r w:rsidR="00132F7E">
        <w:rPr>
          <w:rtl/>
          <w:lang w:bidi="fa-IR"/>
        </w:rPr>
        <w:t>،</w:t>
      </w:r>
      <w:r w:rsidRPr="00D92F94">
        <w:rPr>
          <w:rtl/>
          <w:lang w:bidi="fa-IR"/>
        </w:rPr>
        <w:t xml:space="preserve"> نيايشگرانه</w:t>
      </w:r>
      <w:r w:rsidR="00132F7E">
        <w:rPr>
          <w:rtl/>
          <w:lang w:bidi="fa-IR"/>
        </w:rPr>
        <w:t>،</w:t>
      </w:r>
      <w:r w:rsidRPr="00D92F94">
        <w:rPr>
          <w:rtl/>
          <w:lang w:bidi="fa-IR"/>
        </w:rPr>
        <w:t xml:space="preserve"> خداى خويش را فرا خوانده و حضرت مهدى </w:t>
      </w:r>
      <w:r w:rsidR="004155EF" w:rsidRPr="004155EF">
        <w:rPr>
          <w:rStyle w:val="libAlaemChar"/>
          <w:rtl/>
        </w:rPr>
        <w:t>عليه‌السلام</w:t>
      </w:r>
      <w:r w:rsidRPr="00D92F94">
        <w:rPr>
          <w:rtl/>
          <w:lang w:bidi="fa-IR"/>
        </w:rPr>
        <w:t xml:space="preserve"> را براى نجات از آن مشكل بزرگ</w:t>
      </w:r>
      <w:r w:rsidR="00132F7E">
        <w:rPr>
          <w:rtl/>
          <w:lang w:bidi="fa-IR"/>
        </w:rPr>
        <w:t>،</w:t>
      </w:r>
      <w:r w:rsidRPr="00D92F94">
        <w:rPr>
          <w:rtl/>
          <w:lang w:bidi="fa-IR"/>
        </w:rPr>
        <w:t xml:space="preserve"> به فريادرسى بطلبند.</w:t>
      </w:r>
    </w:p>
    <w:p w:rsidR="00D92F94" w:rsidRPr="00D92F94" w:rsidRDefault="00D92F94" w:rsidP="00DD632A">
      <w:pPr>
        <w:pStyle w:val="libBold1"/>
        <w:rPr>
          <w:lang w:bidi="fa-IR"/>
        </w:rPr>
      </w:pPr>
      <w:r w:rsidRPr="00D92F94">
        <w:rPr>
          <w:rtl/>
          <w:lang w:bidi="fa-IR"/>
        </w:rPr>
        <w:t>درخشش خورشيد در شب تار</w:t>
      </w:r>
    </w:p>
    <w:p w:rsidR="00D92F94" w:rsidRPr="00D92F94" w:rsidRDefault="00D92F94" w:rsidP="00D92F94">
      <w:pPr>
        <w:pStyle w:val="libNormal"/>
        <w:rPr>
          <w:lang w:bidi="fa-IR"/>
        </w:rPr>
      </w:pPr>
      <w:r w:rsidRPr="00D92F94">
        <w:rPr>
          <w:rtl/>
          <w:lang w:bidi="fa-IR"/>
        </w:rPr>
        <w:t>شب نخست يكى از آنان با قلبى لبريز از ايمان و محبت</w:t>
      </w:r>
      <w:r w:rsidR="00132F7E">
        <w:rPr>
          <w:rtl/>
          <w:lang w:bidi="fa-IR"/>
        </w:rPr>
        <w:t>،</w:t>
      </w:r>
      <w:r w:rsidRPr="00D92F94">
        <w:rPr>
          <w:rtl/>
          <w:lang w:bidi="fa-IR"/>
        </w:rPr>
        <w:t xml:space="preserve"> رو به صحرا آورد و عبادت خدا كرد و فريادرس طلبيد، اما نه به ديدار حضرت مهدى </w:t>
      </w:r>
      <w:r w:rsidR="004155EF" w:rsidRPr="004155EF">
        <w:rPr>
          <w:rStyle w:val="libAlaemChar"/>
          <w:rtl/>
        </w:rPr>
        <w:t>عليه‌السلام</w:t>
      </w:r>
      <w:r w:rsidRPr="00D92F94">
        <w:rPr>
          <w:rtl/>
          <w:lang w:bidi="fa-IR"/>
        </w:rPr>
        <w:t xml:space="preserve"> مفتخر گرديد و نه براى حل مشكل راهى آورد.</w:t>
      </w:r>
    </w:p>
    <w:p w:rsidR="00D92F94" w:rsidRPr="00D92F94" w:rsidRDefault="00D92F94" w:rsidP="00D92F94">
      <w:pPr>
        <w:pStyle w:val="libNormal"/>
        <w:rPr>
          <w:lang w:bidi="fa-IR"/>
        </w:rPr>
      </w:pPr>
      <w:r w:rsidRPr="00D92F94">
        <w:rPr>
          <w:rtl/>
          <w:lang w:bidi="fa-IR"/>
        </w:rPr>
        <w:t>شب دوم نيز بسان شب اول</w:t>
      </w:r>
      <w:r w:rsidR="00132F7E">
        <w:rPr>
          <w:rtl/>
          <w:lang w:bidi="fa-IR"/>
        </w:rPr>
        <w:t>،</w:t>
      </w:r>
      <w:r w:rsidRPr="00D92F94">
        <w:rPr>
          <w:rtl/>
          <w:lang w:bidi="fa-IR"/>
        </w:rPr>
        <w:t xml:space="preserve"> ديگر رفت و با دست تهى برگشت</w:t>
      </w:r>
      <w:r w:rsidR="00132F7E">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t>شب سوم و آخرين شب از راه رسيد و سومين نفر كه پروا پيشه ترين و انديشمندترين آنان بود و (محمد بن عيسى</w:t>
      </w:r>
      <w:r w:rsidR="0046049D">
        <w:rPr>
          <w:rtl/>
          <w:lang w:bidi="fa-IR"/>
        </w:rPr>
        <w:t>)</w:t>
      </w:r>
      <w:r w:rsidRPr="00D92F94">
        <w:rPr>
          <w:rtl/>
          <w:lang w:bidi="fa-IR"/>
        </w:rPr>
        <w:t xml:space="preserve"> نام داشت با سر و پاى برهنه و چشمانى اشكبار، روى به بيابان نهاد... و سر به دعا و نيايش و توسل به امام عصر </w:t>
      </w:r>
      <w:r w:rsidR="004155EF" w:rsidRPr="004155EF">
        <w:rPr>
          <w:rStyle w:val="libAlaemChar"/>
          <w:rtl/>
        </w:rPr>
        <w:t>عليه‌السلام</w:t>
      </w:r>
      <w:r w:rsidRPr="00D92F94">
        <w:rPr>
          <w:rtl/>
          <w:lang w:bidi="fa-IR"/>
        </w:rPr>
        <w:t xml:space="preserve"> پرداخت</w:t>
      </w:r>
      <w:r w:rsidR="00132F7E">
        <w:rPr>
          <w:rtl/>
          <w:lang w:bidi="fa-IR"/>
        </w:rPr>
        <w:t>.</w:t>
      </w:r>
    </w:p>
    <w:p w:rsidR="00D92F94" w:rsidRPr="00D92F94" w:rsidRDefault="00D92F94" w:rsidP="00D92F94">
      <w:pPr>
        <w:pStyle w:val="libNormal"/>
        <w:rPr>
          <w:lang w:bidi="fa-IR"/>
        </w:rPr>
      </w:pPr>
      <w:r w:rsidRPr="00D92F94">
        <w:rPr>
          <w:rtl/>
          <w:lang w:bidi="fa-IR"/>
        </w:rPr>
        <w:t>آن انديشمند پروا پيشه</w:t>
      </w:r>
      <w:r w:rsidR="00132F7E">
        <w:rPr>
          <w:rtl/>
          <w:lang w:bidi="fa-IR"/>
        </w:rPr>
        <w:t>،</w:t>
      </w:r>
      <w:r w:rsidRPr="00D92F94">
        <w:rPr>
          <w:rtl/>
          <w:lang w:bidi="fa-IR"/>
        </w:rPr>
        <w:t xml:space="preserve"> ساعتها در اوج نيايش و راز و نياز بود. با ديدگانى اشكبار سالار خويش را به فريادرسى مى خواند و از آن گرامى مى خواست تا شيعيانش را از آن خطر سهمگين و ورطه هولناك نجات بخشد.</w:t>
      </w:r>
    </w:p>
    <w:p w:rsidR="00D92F94" w:rsidRPr="00D92F94" w:rsidRDefault="00D92F94" w:rsidP="00D92F94">
      <w:pPr>
        <w:pStyle w:val="libNormal"/>
        <w:rPr>
          <w:lang w:bidi="fa-IR"/>
        </w:rPr>
      </w:pPr>
      <w:r w:rsidRPr="00D92F94">
        <w:rPr>
          <w:rtl/>
          <w:lang w:bidi="fa-IR"/>
        </w:rPr>
        <w:t>آخرين ساعتها از راه مى رسيد و او در اوج سوز و گداز و شور و حال بود كه بناگاه كعبه مقصود آمد و با نواى دلنواز خودش</w:t>
      </w:r>
      <w:r w:rsidR="00132F7E">
        <w:rPr>
          <w:rtl/>
          <w:lang w:bidi="fa-IR"/>
        </w:rPr>
        <w:t>،</w:t>
      </w:r>
      <w:r w:rsidRPr="00D92F94">
        <w:rPr>
          <w:rtl/>
          <w:lang w:bidi="fa-IR"/>
        </w:rPr>
        <w:t xml:space="preserve"> او را با نام و نشان ندا داد كه</w:t>
      </w:r>
      <w:r w:rsidR="00132F7E">
        <w:rPr>
          <w:rtl/>
          <w:lang w:bidi="fa-IR"/>
        </w:rPr>
        <w:t>:</w:t>
      </w:r>
    </w:p>
    <w:p w:rsidR="00D92F94" w:rsidRPr="00D92F94" w:rsidRDefault="00D92F94" w:rsidP="00D92F94">
      <w:pPr>
        <w:pStyle w:val="libNormal"/>
        <w:rPr>
          <w:lang w:bidi="fa-IR"/>
        </w:rPr>
      </w:pPr>
      <w:r w:rsidRPr="00D92F94">
        <w:rPr>
          <w:rtl/>
          <w:lang w:bidi="fa-IR"/>
        </w:rPr>
        <w:t>(اى محمد بن عيسى</w:t>
      </w:r>
      <w:r w:rsidR="00132F7E">
        <w:rPr>
          <w:rtl/>
          <w:lang w:bidi="fa-IR"/>
        </w:rPr>
        <w:t>!</w:t>
      </w:r>
      <w:r w:rsidRPr="00D92F94">
        <w:rPr>
          <w:rtl/>
          <w:lang w:bidi="fa-IR"/>
        </w:rPr>
        <w:t xml:space="preserve"> چرا تو را به اين حال و اينگونه مى بينم</w:t>
      </w:r>
      <w:r w:rsidR="00132F7E">
        <w:rPr>
          <w:rtl/>
          <w:lang w:bidi="fa-IR"/>
        </w:rPr>
        <w:t>؟</w:t>
      </w:r>
    </w:p>
    <w:p w:rsidR="00D92F94" w:rsidRPr="00D92F94" w:rsidRDefault="00D92F94" w:rsidP="00D92F94">
      <w:pPr>
        <w:pStyle w:val="libNormal"/>
        <w:rPr>
          <w:lang w:bidi="fa-IR"/>
        </w:rPr>
      </w:pPr>
      <w:r w:rsidRPr="00D92F94">
        <w:rPr>
          <w:rtl/>
          <w:lang w:bidi="fa-IR"/>
        </w:rPr>
        <w:lastRenderedPageBreak/>
        <w:t>چرا سر به بيابان نهاده اى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(محمد بن عيسى</w:t>
      </w:r>
      <w:r w:rsidR="0046049D">
        <w:rPr>
          <w:rtl/>
          <w:lang w:bidi="fa-IR"/>
        </w:rPr>
        <w:t>)</w:t>
      </w:r>
      <w:r w:rsidRPr="00D92F94">
        <w:rPr>
          <w:rtl/>
          <w:lang w:bidi="fa-IR"/>
        </w:rPr>
        <w:t xml:space="preserve"> كه حضرت مهدى </w:t>
      </w:r>
      <w:r w:rsidR="004155EF" w:rsidRPr="004155EF">
        <w:rPr>
          <w:rStyle w:val="libAlaemChar"/>
          <w:rtl/>
        </w:rPr>
        <w:t>عليه‌السلام</w:t>
      </w:r>
      <w:r w:rsidRPr="00D92F94">
        <w:rPr>
          <w:rtl/>
          <w:lang w:bidi="fa-IR"/>
        </w:rPr>
        <w:t xml:space="preserve"> را نشناخته بود حاضر نشد خواسته اش را جز به سالار خويش بگويد.</w:t>
      </w:r>
    </w:p>
    <w:p w:rsidR="00D92F94" w:rsidRPr="00D92F94" w:rsidRDefault="00D92F94" w:rsidP="00D92F94">
      <w:pPr>
        <w:pStyle w:val="libNormal"/>
        <w:rPr>
          <w:lang w:bidi="fa-IR"/>
        </w:rPr>
      </w:pPr>
      <w:r w:rsidRPr="00D92F94">
        <w:rPr>
          <w:rtl/>
          <w:lang w:bidi="fa-IR"/>
        </w:rPr>
        <w:t>به همين جهت آن گرامى فرمود: (خواسته ات را بگو! من همانم كه در پى او هستى</w:t>
      </w:r>
      <w:r w:rsidR="00132F7E">
        <w:rPr>
          <w:rtl/>
          <w:lang w:bidi="fa-IR"/>
        </w:rPr>
        <w:t>!</w:t>
      </w:r>
      <w:r w:rsidRPr="00D92F94">
        <w:rPr>
          <w:rtl/>
          <w:lang w:bidi="fa-IR"/>
        </w:rPr>
        <w:t xml:space="preserve"> صاحب الاءمر! آرى</w:t>
      </w:r>
      <w:r w:rsidR="00132F7E">
        <w:rPr>
          <w:rtl/>
          <w:lang w:bidi="fa-IR"/>
        </w:rPr>
        <w:t>!</w:t>
      </w:r>
      <w:r w:rsidRPr="00D92F94">
        <w:rPr>
          <w:rtl/>
          <w:lang w:bidi="fa-IR"/>
        </w:rPr>
        <w:t xml:space="preserve"> همو هستم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او گفت</w:t>
      </w:r>
      <w:r w:rsidR="00132F7E">
        <w:rPr>
          <w:rtl/>
          <w:lang w:bidi="fa-IR"/>
        </w:rPr>
        <w:t>:</w:t>
      </w:r>
      <w:r w:rsidRPr="00D92F94">
        <w:rPr>
          <w:rtl/>
          <w:lang w:bidi="fa-IR"/>
        </w:rPr>
        <w:t xml:space="preserve"> (اگر شما گرامى باشيد، نياز به بيان نيست از داستان ما باخبرى</w:t>
      </w:r>
      <w:r w:rsidR="00132F7E">
        <w:rPr>
          <w:rtl/>
          <w:lang w:bidi="fa-IR"/>
        </w:rPr>
        <w:t>.</w:t>
      </w:r>
      <w:r w:rsidR="0046049D">
        <w:rPr>
          <w:rtl/>
          <w:lang w:bidi="fa-IR"/>
        </w:rPr>
        <w:t>)</w:t>
      </w:r>
      <w:r w:rsidRPr="00D92F94">
        <w:rPr>
          <w:rtl/>
          <w:lang w:bidi="fa-IR"/>
        </w:rPr>
        <w:t xml:space="preserve"> امام مهدى </w:t>
      </w:r>
      <w:r w:rsidR="004155EF" w:rsidRPr="004155EF">
        <w:rPr>
          <w:rStyle w:val="libAlaemChar"/>
          <w:rtl/>
        </w:rPr>
        <w:t>عليه‌السلام</w:t>
      </w:r>
      <w:r w:rsidRPr="00D92F94">
        <w:rPr>
          <w:rtl/>
          <w:lang w:bidi="fa-IR"/>
        </w:rPr>
        <w:t xml:space="preserve"> فرمود: (آرى</w:t>
      </w:r>
      <w:r w:rsidR="00132F7E">
        <w:rPr>
          <w:rtl/>
          <w:lang w:bidi="fa-IR"/>
        </w:rPr>
        <w:t>!</w:t>
      </w:r>
      <w:r w:rsidRPr="00D92F94">
        <w:rPr>
          <w:rtl/>
          <w:lang w:bidi="fa-IR"/>
        </w:rPr>
        <w:t xml:space="preserve"> همينگونه است</w:t>
      </w:r>
      <w:r w:rsidR="00132F7E">
        <w:rPr>
          <w:rtl/>
          <w:lang w:bidi="fa-IR"/>
        </w:rPr>
        <w:t>!</w:t>
      </w:r>
      <w:r w:rsidRPr="00D92F94">
        <w:rPr>
          <w:rtl/>
          <w:lang w:bidi="fa-IR"/>
        </w:rPr>
        <w:t xml:space="preserve"> براى پاسخ يافتن به آن انار و نوشته روى آن و خنثى ساختن نقشه شرربار كينه توزان بدينجا آمده اى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(محمد بن عيسى</w:t>
      </w:r>
      <w:r w:rsidR="0046049D">
        <w:rPr>
          <w:rtl/>
          <w:lang w:bidi="fa-IR"/>
        </w:rPr>
        <w:t>)</w:t>
      </w:r>
      <w:r w:rsidRPr="00D92F94">
        <w:rPr>
          <w:rtl/>
          <w:lang w:bidi="fa-IR"/>
        </w:rPr>
        <w:t xml:space="preserve"> پس از شنيد</w:t>
      </w:r>
    </w:p>
    <w:p w:rsidR="00D92F94" w:rsidRPr="00D92F94" w:rsidRDefault="00D92F94" w:rsidP="00D92F94">
      <w:pPr>
        <w:pStyle w:val="libNormal"/>
        <w:rPr>
          <w:lang w:bidi="fa-IR"/>
        </w:rPr>
      </w:pPr>
      <w:r w:rsidRPr="00D92F94">
        <w:rPr>
          <w:rtl/>
          <w:lang w:bidi="fa-IR"/>
        </w:rPr>
        <w:t>اين جملات روح بخش</w:t>
      </w:r>
      <w:r w:rsidR="00132F7E">
        <w:rPr>
          <w:rtl/>
          <w:lang w:bidi="fa-IR"/>
        </w:rPr>
        <w:t>،</w:t>
      </w:r>
      <w:r w:rsidRPr="00D92F94">
        <w:rPr>
          <w:rtl/>
          <w:lang w:bidi="fa-IR"/>
        </w:rPr>
        <w:t xml:space="preserve"> روى به سوى آن گرامى كرد و گفت</w:t>
      </w:r>
      <w:r w:rsidR="00132F7E">
        <w:rPr>
          <w:rtl/>
          <w:lang w:bidi="fa-IR"/>
        </w:rPr>
        <w:t>:</w:t>
      </w:r>
      <w:r w:rsidRPr="00D92F94">
        <w:rPr>
          <w:rtl/>
          <w:lang w:bidi="fa-IR"/>
        </w:rPr>
        <w:t xml:space="preserve"> (آرى</w:t>
      </w:r>
      <w:r w:rsidR="00132F7E">
        <w:rPr>
          <w:rtl/>
          <w:lang w:bidi="fa-IR"/>
        </w:rPr>
        <w:t>!</w:t>
      </w:r>
      <w:r w:rsidRPr="00D92F94">
        <w:rPr>
          <w:rtl/>
          <w:lang w:bidi="fa-IR"/>
        </w:rPr>
        <w:t xml:space="preserve"> سرورم</w:t>
      </w:r>
      <w:r w:rsidR="00132F7E">
        <w:rPr>
          <w:rtl/>
          <w:lang w:bidi="fa-IR"/>
        </w:rPr>
        <w:t>!</w:t>
      </w:r>
      <w:r w:rsidRPr="00D92F94">
        <w:rPr>
          <w:rtl/>
          <w:lang w:bidi="fa-IR"/>
        </w:rPr>
        <w:t xml:space="preserve"> شما خوب مى دانيد چه مشكلى براى ما پيش آمده است</w:t>
      </w:r>
      <w:r w:rsidR="00132F7E">
        <w:rPr>
          <w:rtl/>
          <w:lang w:bidi="fa-IR"/>
        </w:rPr>
        <w:t>،</w:t>
      </w:r>
      <w:r w:rsidRPr="00D92F94">
        <w:rPr>
          <w:rtl/>
          <w:lang w:bidi="fa-IR"/>
        </w:rPr>
        <w:t xml:space="preserve"> شما امام راستين و پناه ما هستى و بر حل اين معما و برطرف ساختن اين نقشه شوم دشمن توانايى و مى توانى به آسانى و سرعت اين بلا را از ما برطرف سازى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حضرت فرمود: (محمد بن عيسى</w:t>
      </w:r>
      <w:r w:rsidR="00132F7E">
        <w:rPr>
          <w:rtl/>
          <w:lang w:bidi="fa-IR"/>
        </w:rPr>
        <w:t>!</w:t>
      </w:r>
      <w:r w:rsidRPr="00D92F94">
        <w:rPr>
          <w:rtl/>
          <w:lang w:bidi="fa-IR"/>
        </w:rPr>
        <w:t xml:space="preserve"> اين وزير كينه توز كه لعنت خدا بر او باد! در خانه اش درخت انارى دارد. او پس از شكوفه زدن درخت</w:t>
      </w:r>
      <w:r w:rsidR="00132F7E">
        <w:rPr>
          <w:rtl/>
          <w:lang w:bidi="fa-IR"/>
        </w:rPr>
        <w:t>،</w:t>
      </w:r>
      <w:r w:rsidRPr="00D92F94">
        <w:rPr>
          <w:rtl/>
          <w:lang w:bidi="fa-IR"/>
        </w:rPr>
        <w:t xml:space="preserve"> هنگامى كه انارهايش شروع به رشد نمود، قالب مخصوصى از گل</w:t>
      </w:r>
      <w:r w:rsidR="00132F7E">
        <w:rPr>
          <w:rtl/>
          <w:lang w:bidi="fa-IR"/>
        </w:rPr>
        <w:t>،</w:t>
      </w:r>
      <w:r w:rsidRPr="00D92F94">
        <w:rPr>
          <w:rtl/>
          <w:lang w:bidi="fa-IR"/>
        </w:rPr>
        <w:t xml:space="preserve"> به صورت انار ساخت و آن را به دو نيم كرد و ميان آن را تهى ساخت و در درون هر يك از دو نيم قالب گلى</w:t>
      </w:r>
      <w:r w:rsidR="00132F7E">
        <w:rPr>
          <w:rtl/>
          <w:lang w:bidi="fa-IR"/>
        </w:rPr>
        <w:t>،</w:t>
      </w:r>
      <w:r w:rsidRPr="00D92F94">
        <w:rPr>
          <w:rtl/>
          <w:lang w:bidi="fa-IR"/>
        </w:rPr>
        <w:t xml:space="preserve"> واژه هاى مورد نظر خويش را تراشيد و آنگاه آن قالب را به صورت محكم و حساب شده اى بر انار كوچك رو به رشد بست</w:t>
      </w:r>
      <w:r w:rsidR="00132F7E">
        <w:rPr>
          <w:rtl/>
          <w:lang w:bidi="fa-IR"/>
        </w:rPr>
        <w:t>.</w:t>
      </w:r>
      <w:r w:rsidRPr="00D92F94">
        <w:rPr>
          <w:rtl/>
          <w:lang w:bidi="fa-IR"/>
        </w:rPr>
        <w:t xml:space="preserve"> هنگامى كه انار كوچك بزرگ شد به تدريج پوست ظريف آن در درون آن كلمات جاى گرفت و واژه هاى مورد نظر بر پوست انار نگاشته شد.</w:t>
      </w:r>
    </w:p>
    <w:p w:rsidR="00D92F94" w:rsidRPr="00D92F94" w:rsidRDefault="00D92F94" w:rsidP="00D92F94">
      <w:pPr>
        <w:pStyle w:val="libNormal"/>
        <w:rPr>
          <w:lang w:bidi="fa-IR"/>
        </w:rPr>
      </w:pPr>
      <w:r w:rsidRPr="00D92F94">
        <w:rPr>
          <w:rtl/>
          <w:lang w:bidi="fa-IR"/>
        </w:rPr>
        <w:t>فردا هنگامى كه به سوى امير رفتى</w:t>
      </w:r>
      <w:r w:rsidR="00132F7E">
        <w:rPr>
          <w:rtl/>
          <w:lang w:bidi="fa-IR"/>
        </w:rPr>
        <w:t>،</w:t>
      </w:r>
      <w:r w:rsidRPr="00D92F94">
        <w:rPr>
          <w:rtl/>
          <w:lang w:bidi="fa-IR"/>
        </w:rPr>
        <w:t xml:space="preserve"> بگو: (پاسخ آورده ام</w:t>
      </w:r>
      <w:r w:rsidR="00132F7E">
        <w:rPr>
          <w:rtl/>
          <w:lang w:bidi="fa-IR"/>
        </w:rPr>
        <w:t>!</w:t>
      </w:r>
      <w:r w:rsidRPr="00D92F94">
        <w:rPr>
          <w:rtl/>
          <w:lang w:bidi="fa-IR"/>
        </w:rPr>
        <w:t xml:space="preserve"> اما تنها در سراى وزير به عرض خواهم رسانيد.</w:t>
      </w:r>
      <w:r w:rsidR="0046049D">
        <w:rPr>
          <w:rtl/>
          <w:lang w:bidi="fa-IR"/>
        </w:rPr>
        <w:t>)</w:t>
      </w:r>
    </w:p>
    <w:p w:rsidR="00D92F94" w:rsidRPr="00D92F94" w:rsidRDefault="00D92F94" w:rsidP="00D92F94">
      <w:pPr>
        <w:pStyle w:val="libNormal"/>
        <w:rPr>
          <w:lang w:bidi="fa-IR"/>
        </w:rPr>
      </w:pPr>
      <w:r w:rsidRPr="00D92F94">
        <w:rPr>
          <w:rtl/>
          <w:lang w:bidi="fa-IR"/>
        </w:rPr>
        <w:lastRenderedPageBreak/>
        <w:t>به همراه امير به خانه وزير به مجرد ورود به خانه به سمت راست خود بنگر، اطاقى در آنجاست كه درهايش بسته است</w:t>
      </w:r>
      <w:r w:rsidR="00132F7E">
        <w:rPr>
          <w:rtl/>
          <w:lang w:bidi="fa-IR"/>
        </w:rPr>
        <w:t>،</w:t>
      </w:r>
      <w:r w:rsidRPr="00D92F94">
        <w:rPr>
          <w:rtl/>
          <w:lang w:bidi="fa-IR"/>
        </w:rPr>
        <w:t xml:space="preserve"> بگو: (در درون اين اطاق پاسخ خويش را به عرض خواهم رسانيد.</w:t>
      </w:r>
      <w:r w:rsidR="0046049D">
        <w:rPr>
          <w:rtl/>
          <w:lang w:bidi="fa-IR"/>
        </w:rPr>
        <w:t>)</w:t>
      </w:r>
    </w:p>
    <w:p w:rsidR="00D92F94" w:rsidRPr="00D92F94" w:rsidRDefault="00D92F94" w:rsidP="00D92F94">
      <w:pPr>
        <w:pStyle w:val="libNormal"/>
        <w:rPr>
          <w:lang w:bidi="fa-IR"/>
        </w:rPr>
      </w:pPr>
      <w:r w:rsidRPr="00D92F94">
        <w:rPr>
          <w:rtl/>
          <w:lang w:bidi="fa-IR"/>
        </w:rPr>
        <w:t>وزير از گشودن درب آن اطاق سرباز مى زند، اما تو بايد اصرار كنى كه آنجا گشوده شود و بكوشى همراه وزير وارد اطاق گردى</w:t>
      </w:r>
      <w:r w:rsidR="00132F7E">
        <w:rPr>
          <w:rtl/>
          <w:lang w:bidi="fa-IR"/>
        </w:rPr>
        <w:t>.</w:t>
      </w:r>
    </w:p>
    <w:p w:rsidR="00D92F94" w:rsidRPr="00D92F94" w:rsidRDefault="00D92F94" w:rsidP="00D92F94">
      <w:pPr>
        <w:pStyle w:val="libNormal"/>
        <w:rPr>
          <w:lang w:bidi="fa-IR"/>
        </w:rPr>
      </w:pPr>
      <w:r w:rsidRPr="00D92F94">
        <w:rPr>
          <w:rtl/>
          <w:lang w:bidi="fa-IR"/>
        </w:rPr>
        <w:t>هنگاميكه وارد اطاق شدى بر ديوار آن كمد كوچكى نصب شده است و در درون آن كيسه اى مخصوص قرار دارد. به سوى كيسه برو و آن را بگشا كه آن قالب مخصوص را در درون آن خواهى يافت</w:t>
      </w:r>
      <w:r w:rsidR="00132F7E">
        <w:rPr>
          <w:rtl/>
          <w:lang w:bidi="fa-IR"/>
        </w:rPr>
        <w:t>،</w:t>
      </w:r>
      <w:r w:rsidRPr="00D92F94">
        <w:rPr>
          <w:rtl/>
          <w:lang w:bidi="fa-IR"/>
        </w:rPr>
        <w:t xml:space="preserve"> قالب را بياور و انار را در درون آن بگذار، حقيقت روشن خواهد شد.</w:t>
      </w:r>
      <w:r w:rsidR="0046049D">
        <w:rPr>
          <w:rtl/>
          <w:lang w:bidi="fa-IR"/>
        </w:rPr>
        <w:t>)</w:t>
      </w:r>
    </w:p>
    <w:p w:rsidR="00D92F94" w:rsidRPr="00D92F94" w:rsidRDefault="00D92F94" w:rsidP="00090711">
      <w:pPr>
        <w:pStyle w:val="libBold1"/>
        <w:rPr>
          <w:lang w:bidi="fa-IR"/>
        </w:rPr>
      </w:pPr>
      <w:r w:rsidRPr="00D92F94">
        <w:rPr>
          <w:rtl/>
          <w:lang w:bidi="fa-IR"/>
        </w:rPr>
        <w:t>معجزه ديگر</w:t>
      </w:r>
    </w:p>
    <w:p w:rsidR="00D92F94" w:rsidRPr="00D92F94" w:rsidRDefault="00D92F94" w:rsidP="00D92F94">
      <w:pPr>
        <w:pStyle w:val="libNormal"/>
        <w:rPr>
          <w:lang w:bidi="fa-IR"/>
        </w:rPr>
      </w:pPr>
      <w:r w:rsidRPr="00D92F94">
        <w:rPr>
          <w:rtl/>
          <w:lang w:bidi="fa-IR"/>
        </w:rPr>
        <w:t xml:space="preserve">حضرت مهدى </w:t>
      </w:r>
      <w:r w:rsidR="004155EF" w:rsidRPr="004155EF">
        <w:rPr>
          <w:rStyle w:val="libAlaemChar"/>
          <w:rtl/>
        </w:rPr>
        <w:t>عليه‌السلام</w:t>
      </w:r>
      <w:r w:rsidRPr="00D92F94">
        <w:rPr>
          <w:rtl/>
          <w:lang w:bidi="fa-IR"/>
        </w:rPr>
        <w:t xml:space="preserve"> ادامه داد كه</w:t>
      </w:r>
      <w:r w:rsidR="00132F7E">
        <w:rPr>
          <w:rtl/>
          <w:lang w:bidi="fa-IR"/>
        </w:rPr>
        <w:t>:</w:t>
      </w:r>
      <w:r w:rsidRPr="00D92F94">
        <w:rPr>
          <w:rtl/>
          <w:lang w:bidi="fa-IR"/>
        </w:rPr>
        <w:t xml:space="preserve"> (محمد بن عيسى</w:t>
      </w:r>
      <w:r w:rsidR="00132F7E">
        <w:rPr>
          <w:rtl/>
          <w:lang w:bidi="fa-IR"/>
        </w:rPr>
        <w:t>!</w:t>
      </w:r>
      <w:r w:rsidRPr="00D92F94">
        <w:rPr>
          <w:rtl/>
          <w:lang w:bidi="fa-IR"/>
        </w:rPr>
        <w:t xml:space="preserve"> پس از آن با قوت و اعتماد به نفس به امير بگو كه</w:t>
      </w:r>
      <w:r w:rsidR="00132F7E">
        <w:rPr>
          <w:rtl/>
          <w:lang w:bidi="fa-IR"/>
        </w:rPr>
        <w:t>:</w:t>
      </w:r>
      <w:r w:rsidRPr="00D92F94">
        <w:rPr>
          <w:rtl/>
          <w:lang w:bidi="fa-IR"/>
        </w:rPr>
        <w:t xml:space="preserve"> (دليل ديگر درستى و حقانيت راه ما و معجزه ديگر امام عصر </w:t>
      </w:r>
      <w:r w:rsidR="004155EF" w:rsidRPr="004155EF">
        <w:rPr>
          <w:rStyle w:val="libAlaemChar"/>
          <w:rtl/>
        </w:rPr>
        <w:t>عليه‌السلام</w:t>
      </w:r>
      <w:r w:rsidRPr="00D92F94">
        <w:rPr>
          <w:rtl/>
          <w:lang w:bidi="fa-IR"/>
        </w:rPr>
        <w:t xml:space="preserve"> اين است كه ما از درون آن انار خبر مى دهيم و آن اين است كه اگر شكسته شود جز دود و خاكستر در درون آن نيست</w:t>
      </w:r>
      <w:r w:rsidR="00132F7E">
        <w:rPr>
          <w:rtl/>
          <w:lang w:bidi="fa-IR"/>
        </w:rPr>
        <w:t>.</w:t>
      </w:r>
      <w:r w:rsidRPr="00D92F94">
        <w:rPr>
          <w:rtl/>
          <w:lang w:bidi="fa-IR"/>
        </w:rPr>
        <w:t xml:space="preserve"> اينك</w:t>
      </w:r>
      <w:r w:rsidR="00132F7E">
        <w:rPr>
          <w:rtl/>
          <w:lang w:bidi="fa-IR"/>
        </w:rPr>
        <w:t>!</w:t>
      </w:r>
      <w:r w:rsidRPr="00D92F94">
        <w:rPr>
          <w:rtl/>
          <w:lang w:bidi="fa-IR"/>
        </w:rPr>
        <w:t xml:space="preserve"> اگر مى خواهيد درستى اين خبر را بدانيد، به وزير دستور دهيد آن را بشكند.</w:t>
      </w:r>
      <w:r w:rsidR="0046049D">
        <w:rPr>
          <w:rtl/>
          <w:lang w:bidi="fa-IR"/>
        </w:rPr>
        <w:t>)</w:t>
      </w:r>
      <w:r w:rsidRPr="00D92F94">
        <w:rPr>
          <w:rtl/>
          <w:lang w:bidi="fa-IR"/>
        </w:rPr>
        <w:t xml:space="preserve"> كه اگر چنين كند دود و خاكستر درون آن</w:t>
      </w:r>
      <w:r w:rsidR="00132F7E">
        <w:rPr>
          <w:rtl/>
          <w:lang w:bidi="fa-IR"/>
        </w:rPr>
        <w:t>،</w:t>
      </w:r>
      <w:r w:rsidRPr="00D92F94">
        <w:rPr>
          <w:rtl/>
          <w:lang w:bidi="fa-IR"/>
        </w:rPr>
        <w:t xml:space="preserve"> بر چهره و ريش او خواهد نشست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ديدار آن گرامى به پايان رسيد و (محمد بن عيسى</w:t>
      </w:r>
      <w:r w:rsidR="0046049D">
        <w:rPr>
          <w:rtl/>
          <w:lang w:bidi="fa-IR"/>
        </w:rPr>
        <w:t>)</w:t>
      </w:r>
      <w:r w:rsidRPr="00D92F94">
        <w:rPr>
          <w:rtl/>
          <w:lang w:bidi="fa-IR"/>
        </w:rPr>
        <w:t xml:space="preserve"> غرق در شادمانى و سرور به سوى شيعيان بازگشت تا نويد حل معما و خنثى شدن نقشه شوم دشمن را، به لطف امام عصر </w:t>
      </w:r>
      <w:r w:rsidR="004155EF" w:rsidRPr="004155EF">
        <w:rPr>
          <w:rStyle w:val="libAlaemChar"/>
          <w:rtl/>
        </w:rPr>
        <w:t>عليه‌السلام</w:t>
      </w:r>
      <w:r w:rsidRPr="00D92F94">
        <w:rPr>
          <w:rtl/>
          <w:lang w:bidi="fa-IR"/>
        </w:rPr>
        <w:t xml:space="preserve"> به آنان بدهد.</w:t>
      </w:r>
    </w:p>
    <w:p w:rsidR="00D92F94" w:rsidRPr="00D92F94" w:rsidRDefault="00D92F94" w:rsidP="00D92F94">
      <w:pPr>
        <w:pStyle w:val="libNormal"/>
        <w:rPr>
          <w:lang w:bidi="fa-IR"/>
        </w:rPr>
      </w:pPr>
      <w:r w:rsidRPr="00D92F94">
        <w:rPr>
          <w:rtl/>
          <w:lang w:bidi="fa-IR"/>
        </w:rPr>
        <w:t>بامداد موعود فرا رسيد و شخصيتهاى سرشناس شيعه به سوى امير رفتند و جناب (محمد بن عيسى</w:t>
      </w:r>
      <w:r w:rsidR="0046049D">
        <w:rPr>
          <w:rtl/>
          <w:lang w:bidi="fa-IR"/>
        </w:rPr>
        <w:t>)</w:t>
      </w:r>
      <w:r w:rsidRPr="00D92F94">
        <w:rPr>
          <w:rtl/>
          <w:lang w:bidi="fa-IR"/>
        </w:rPr>
        <w:t xml:space="preserve"> با جديت تمام آنگونه كه آن گرامى دستور فرموده بود، همه را مو به مو اجرا كرد و واقعيت براى همه روشن گرديد.</w:t>
      </w:r>
    </w:p>
    <w:p w:rsidR="00D92F94" w:rsidRPr="00D92F94" w:rsidRDefault="00D92F94" w:rsidP="00D92F94">
      <w:pPr>
        <w:pStyle w:val="libNormal"/>
        <w:rPr>
          <w:lang w:bidi="fa-IR"/>
        </w:rPr>
      </w:pPr>
      <w:r w:rsidRPr="00D92F94">
        <w:rPr>
          <w:rtl/>
          <w:lang w:bidi="fa-IR"/>
        </w:rPr>
        <w:t>امير پرسيد: (محمد بن عيسى</w:t>
      </w:r>
      <w:r w:rsidR="00132F7E">
        <w:rPr>
          <w:rtl/>
          <w:lang w:bidi="fa-IR"/>
        </w:rPr>
        <w:t>!</w:t>
      </w:r>
      <w:r w:rsidRPr="00D92F94">
        <w:rPr>
          <w:rtl/>
          <w:lang w:bidi="fa-IR"/>
        </w:rPr>
        <w:t xml:space="preserve"> چه كسى تو را از واقعيت پشت پرده آگاه ساخت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او پاسخ داد: (امام زمان ما و او كه حجت خدا بر مردم 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lastRenderedPageBreak/>
        <w:t>امير پرسيد: (امام شما كيست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(محمد بن عيسى</w:t>
      </w:r>
      <w:r w:rsidR="0046049D">
        <w:rPr>
          <w:rtl/>
          <w:lang w:bidi="fa-IR"/>
        </w:rPr>
        <w:t>)</w:t>
      </w:r>
      <w:r w:rsidRPr="00D92F94">
        <w:rPr>
          <w:rtl/>
          <w:lang w:bidi="fa-IR"/>
        </w:rPr>
        <w:t xml:space="preserve"> امامان دوازده گانه را يكى پس از ديگرى براى او برشمرد تا به دوازدهمين آنان</w:t>
      </w:r>
      <w:r w:rsidR="00132F7E">
        <w:rPr>
          <w:rtl/>
          <w:lang w:bidi="fa-IR"/>
        </w:rPr>
        <w:t>،</w:t>
      </w:r>
      <w:r w:rsidRPr="00D92F94">
        <w:rPr>
          <w:rtl/>
          <w:lang w:bidi="fa-IR"/>
        </w:rPr>
        <w:t xml:space="preserve"> حضرت مهدى </w:t>
      </w:r>
      <w:r w:rsidR="004155EF" w:rsidRPr="004155EF">
        <w:rPr>
          <w:rStyle w:val="libAlaemChar"/>
          <w:rtl/>
        </w:rPr>
        <w:t>عليه‌السلام</w:t>
      </w:r>
      <w:r w:rsidRPr="00D92F94">
        <w:rPr>
          <w:rtl/>
          <w:lang w:bidi="fa-IR"/>
        </w:rPr>
        <w:t xml:space="preserve"> رسيد.</w:t>
      </w:r>
    </w:p>
    <w:p w:rsidR="00D92F94" w:rsidRPr="00D92F94" w:rsidRDefault="00D92F94" w:rsidP="00090711">
      <w:pPr>
        <w:pStyle w:val="libNormal"/>
        <w:rPr>
          <w:lang w:bidi="fa-IR"/>
        </w:rPr>
      </w:pPr>
      <w:r w:rsidRPr="00D92F94">
        <w:rPr>
          <w:rtl/>
          <w:lang w:bidi="fa-IR"/>
        </w:rPr>
        <w:t>پادشاه كه سخت تحت ت</w:t>
      </w:r>
      <w:r w:rsidR="00090711">
        <w:rPr>
          <w:rFonts w:hint="cs"/>
          <w:rtl/>
          <w:lang w:bidi="fa-IR"/>
        </w:rPr>
        <w:t>أ</w:t>
      </w:r>
      <w:r w:rsidRPr="00D92F94">
        <w:rPr>
          <w:rtl/>
          <w:lang w:bidi="fa-IR"/>
        </w:rPr>
        <w:t>ثير قرار گرفته بود گفت</w:t>
      </w:r>
      <w:r w:rsidR="00132F7E">
        <w:rPr>
          <w:rtl/>
          <w:lang w:bidi="fa-IR"/>
        </w:rPr>
        <w:t>:</w:t>
      </w:r>
      <w:r w:rsidRPr="00D92F94">
        <w:rPr>
          <w:rtl/>
          <w:lang w:bidi="fa-IR"/>
        </w:rPr>
        <w:t xml:space="preserve"> (اينك</w:t>
      </w:r>
      <w:r w:rsidR="00132F7E">
        <w:rPr>
          <w:rtl/>
          <w:lang w:bidi="fa-IR"/>
        </w:rPr>
        <w:t>!</w:t>
      </w:r>
      <w:r w:rsidRPr="00D92F94">
        <w:rPr>
          <w:rtl/>
          <w:lang w:bidi="fa-IR"/>
        </w:rPr>
        <w:t xml:space="preserve"> دستت را بده تا من نيز شهادت دهم كه خدايى جز يكتا نيست و محمد بنده برگزيده و پيام آور اوست</w:t>
      </w:r>
      <w:r w:rsidR="00132F7E">
        <w:rPr>
          <w:rtl/>
          <w:lang w:bidi="fa-IR"/>
        </w:rPr>
        <w:t>.</w:t>
      </w:r>
      <w:r w:rsidRPr="00D92F94">
        <w:rPr>
          <w:rtl/>
          <w:lang w:bidi="fa-IR"/>
        </w:rPr>
        <w:t xml:space="preserve"> و گواهى دهم كه جانشين حقيقى و بلافصل او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است</w:t>
      </w:r>
      <w:r w:rsidR="00132F7E">
        <w:rPr>
          <w:rtl/>
          <w:lang w:bidi="fa-IR"/>
        </w:rPr>
        <w:t>.</w:t>
      </w:r>
      <w:r w:rsidRPr="00D92F94">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و آنگاه به همه امامان پس از او اقرار و گواهى كرد و دستور داد وزير كينه توز و خيانتكار را اعدام كنند و از مردم بحرين</w:t>
      </w:r>
      <w:r w:rsidR="00132F7E">
        <w:rPr>
          <w:rtl/>
          <w:lang w:bidi="fa-IR"/>
        </w:rPr>
        <w:t>،</w:t>
      </w:r>
      <w:r w:rsidRPr="00D92F94">
        <w:rPr>
          <w:rtl/>
          <w:lang w:bidi="fa-IR"/>
        </w:rPr>
        <w:t xml:space="preserve"> عذرخواهى كرد.</w:t>
      </w:r>
    </w:p>
    <w:p w:rsidR="00090711" w:rsidRDefault="00D92F94" w:rsidP="00D92F94">
      <w:pPr>
        <w:pStyle w:val="libNormal"/>
        <w:rPr>
          <w:rtl/>
          <w:lang w:bidi="fa-IR"/>
        </w:rPr>
      </w:pPr>
      <w:r w:rsidRPr="00D92F94">
        <w:rPr>
          <w:rtl/>
          <w:lang w:bidi="fa-IR"/>
        </w:rPr>
        <w:t>آرى</w:t>
      </w:r>
      <w:r w:rsidR="00132F7E">
        <w:rPr>
          <w:rtl/>
          <w:lang w:bidi="fa-IR"/>
        </w:rPr>
        <w:t>!</w:t>
      </w:r>
      <w:r w:rsidRPr="00D92F94">
        <w:rPr>
          <w:rtl/>
          <w:lang w:bidi="fa-IR"/>
        </w:rPr>
        <w:t xml:space="preserve"> خواننده گرامى</w:t>
      </w:r>
      <w:r w:rsidR="00132F7E">
        <w:rPr>
          <w:rtl/>
          <w:lang w:bidi="fa-IR"/>
        </w:rPr>
        <w:t>!</w:t>
      </w:r>
      <w:r w:rsidRPr="00D92F94">
        <w:rPr>
          <w:rtl/>
          <w:lang w:bidi="fa-IR"/>
        </w:rPr>
        <w:t xml:space="preserve">... اين داستان شنيدنى در ميان </w:t>
      </w:r>
      <w:r w:rsidR="00C4160A">
        <w:rPr>
          <w:rtl/>
          <w:lang w:bidi="fa-IR"/>
        </w:rPr>
        <w:t>مؤمنان</w:t>
      </w:r>
      <w:r w:rsidRPr="00D92F94">
        <w:rPr>
          <w:rtl/>
          <w:lang w:bidi="fa-IR"/>
        </w:rPr>
        <w:t xml:space="preserve"> بويژه مردم بحرين مشهور است و آرامگاه (محمد بن عيسى</w:t>
      </w:r>
      <w:r w:rsidR="0046049D">
        <w:rPr>
          <w:rtl/>
          <w:lang w:bidi="fa-IR"/>
        </w:rPr>
        <w:t>)</w:t>
      </w:r>
      <w:r w:rsidRPr="00D92F94">
        <w:rPr>
          <w:rtl/>
          <w:lang w:bidi="fa-IR"/>
        </w:rPr>
        <w:t xml:space="preserve"> در آنجا زيارتگاه مردم است</w:t>
      </w:r>
      <w:r w:rsidR="00132F7E">
        <w:rPr>
          <w:rtl/>
          <w:lang w:bidi="fa-IR"/>
        </w:rPr>
        <w:t>.</w:t>
      </w:r>
      <w:r w:rsidRPr="00150594">
        <w:rPr>
          <w:rStyle w:val="libFootnotenumChar"/>
          <w:rtl/>
        </w:rPr>
        <w:t>(</w:t>
      </w:r>
      <w:r w:rsidR="00150594" w:rsidRPr="00150594">
        <w:rPr>
          <w:rStyle w:val="libFootnotenumChar"/>
          <w:rtl/>
          <w:lang w:bidi="fa-IR"/>
        </w:rPr>
        <w:t>356</w:t>
      </w:r>
      <w:r w:rsidRPr="00150594">
        <w:rPr>
          <w:rStyle w:val="libFootnotenumChar"/>
          <w:rtl/>
        </w:rPr>
        <w:t>)</w:t>
      </w:r>
    </w:p>
    <w:p w:rsidR="00D92F94" w:rsidRDefault="00090711" w:rsidP="00AC71EF">
      <w:pPr>
        <w:pStyle w:val="libBold1"/>
        <w:rPr>
          <w:rtl/>
          <w:lang w:bidi="fa-IR"/>
        </w:rPr>
      </w:pPr>
      <w:r>
        <w:rPr>
          <w:rFonts w:hint="cs"/>
          <w:rtl/>
          <w:lang w:bidi="fa-IR"/>
        </w:rPr>
        <w:t>2.</w:t>
      </w:r>
      <w:r w:rsidR="00D92F94" w:rsidRPr="00D92F94">
        <w:rPr>
          <w:rtl/>
          <w:lang w:bidi="fa-IR"/>
        </w:rPr>
        <w:t xml:space="preserve"> چرا مذهب شيعه را برگزيدم</w:t>
      </w:r>
      <w:r w:rsidR="00132F7E">
        <w:rPr>
          <w:rtl/>
          <w:lang w:bidi="fa-IR"/>
        </w:rPr>
        <w:t>؟</w:t>
      </w:r>
    </w:p>
    <w:p w:rsidR="00D92F94" w:rsidRPr="00D92F94" w:rsidRDefault="00D92F94" w:rsidP="00D92F94">
      <w:pPr>
        <w:pStyle w:val="libNormal"/>
        <w:rPr>
          <w:lang w:bidi="fa-IR"/>
        </w:rPr>
      </w:pPr>
      <w:r w:rsidRPr="00D92F94">
        <w:rPr>
          <w:rtl/>
          <w:lang w:bidi="fa-IR"/>
        </w:rPr>
        <w:t>از عالم گرانمايه</w:t>
      </w:r>
      <w:r w:rsidR="00132F7E">
        <w:rPr>
          <w:rtl/>
          <w:lang w:bidi="fa-IR"/>
        </w:rPr>
        <w:t>،</w:t>
      </w:r>
      <w:r w:rsidRPr="00D92F94">
        <w:rPr>
          <w:rtl/>
          <w:lang w:bidi="fa-IR"/>
        </w:rPr>
        <w:t xml:space="preserve"> (شيخ على رشتى</w:t>
      </w:r>
      <w:r w:rsidR="0046049D">
        <w:rPr>
          <w:rtl/>
          <w:lang w:bidi="fa-IR"/>
        </w:rPr>
        <w:t>)</w:t>
      </w:r>
      <w:r w:rsidRPr="00D92F94">
        <w:rPr>
          <w:rtl/>
          <w:lang w:bidi="fa-IR"/>
        </w:rPr>
        <w:t xml:space="preserve"> كه از علماى بزرگ و پرواپيشه نجف اشرف در روزگار خويش بود، آورده اند كه</w:t>
      </w:r>
      <w:r w:rsidR="00132F7E">
        <w:rPr>
          <w:rtl/>
          <w:lang w:bidi="fa-IR"/>
        </w:rPr>
        <w:t>:</w:t>
      </w:r>
      <w:r w:rsidRPr="00D92F94">
        <w:rPr>
          <w:rtl/>
          <w:lang w:bidi="fa-IR"/>
        </w:rPr>
        <w:t xml:space="preserve"> از شهر مقدس كربلا عازم نجف بودم كه از راه (طويرج</w:t>
      </w:r>
      <w:r w:rsidR="0046049D">
        <w:rPr>
          <w:rtl/>
          <w:lang w:bidi="fa-IR"/>
        </w:rPr>
        <w:t>)</w:t>
      </w:r>
      <w:r w:rsidRPr="00150594">
        <w:rPr>
          <w:rStyle w:val="libFootnotenumChar"/>
          <w:rtl/>
        </w:rPr>
        <w:t>(</w:t>
      </w:r>
      <w:r w:rsidR="00150594" w:rsidRPr="00150594">
        <w:rPr>
          <w:rStyle w:val="libFootnotenumChar"/>
          <w:rtl/>
          <w:lang w:bidi="fa-IR"/>
        </w:rPr>
        <w:t>357</w:t>
      </w:r>
      <w:r w:rsidRPr="00150594">
        <w:rPr>
          <w:rStyle w:val="libFootnotenumChar"/>
          <w:rtl/>
        </w:rPr>
        <w:t>)</w:t>
      </w:r>
      <w:r w:rsidRPr="00D92F94">
        <w:rPr>
          <w:rtl/>
          <w:lang w:bidi="fa-IR"/>
        </w:rPr>
        <w:t xml:space="preserve"> سوار بر قايق</w:t>
      </w:r>
      <w:r w:rsidR="00132F7E">
        <w:rPr>
          <w:rtl/>
          <w:lang w:bidi="fa-IR"/>
        </w:rPr>
        <w:t>،</w:t>
      </w:r>
      <w:r w:rsidRPr="00D92F94">
        <w:rPr>
          <w:rtl/>
          <w:lang w:bidi="fa-IR"/>
        </w:rPr>
        <w:t xml:space="preserve"> حركت كرديم</w:t>
      </w:r>
      <w:r w:rsidR="00132F7E">
        <w:rPr>
          <w:rtl/>
          <w:lang w:bidi="fa-IR"/>
        </w:rPr>
        <w:t>.</w:t>
      </w:r>
    </w:p>
    <w:p w:rsidR="00D92F94" w:rsidRPr="00D92F94" w:rsidRDefault="00D92F94" w:rsidP="00D92F94">
      <w:pPr>
        <w:pStyle w:val="libNormal"/>
        <w:rPr>
          <w:lang w:bidi="fa-IR"/>
        </w:rPr>
      </w:pPr>
      <w:r w:rsidRPr="00D92F94">
        <w:rPr>
          <w:rtl/>
          <w:lang w:bidi="fa-IR"/>
        </w:rPr>
        <w:t>در ميان قايق يا كشتى كوچك ما، گروهى به بازى و سرگرميهاى دور از ادب و نزاكت مشغول بودند، اما مردى به همراه آن گروه بود كه در بازيهاى سبك و بى ادبانه آنان شركت نمى جست و تنها در خوردن غذا با آنان رفاقت مى كرد و ادب و اخلاق انسانى را رعايت مى نمود. دوستانش او را به تمسخر مى گرفتند و به او زخم زبان مى زدند و گاه مذهب و راه و رسم دينى او را، مورد طعن و استهزاء قرار مى دادند.</w:t>
      </w:r>
    </w:p>
    <w:p w:rsidR="00D92F94" w:rsidRPr="00D92F94" w:rsidRDefault="00D92F94" w:rsidP="00D92F94">
      <w:pPr>
        <w:pStyle w:val="libNormal"/>
        <w:rPr>
          <w:lang w:bidi="fa-IR"/>
        </w:rPr>
      </w:pPr>
      <w:r w:rsidRPr="00D92F94">
        <w:rPr>
          <w:rtl/>
          <w:lang w:bidi="fa-IR"/>
        </w:rPr>
        <w:t>از او پرسيدم كه</w:t>
      </w:r>
      <w:r w:rsidR="00132F7E">
        <w:rPr>
          <w:rtl/>
          <w:lang w:bidi="fa-IR"/>
        </w:rPr>
        <w:t>:</w:t>
      </w:r>
      <w:r w:rsidRPr="00D92F94">
        <w:rPr>
          <w:rtl/>
          <w:lang w:bidi="fa-IR"/>
        </w:rPr>
        <w:t xml:space="preserve"> چرا از همراهان خويش دورى مى جويد و با آنان همراه و همگام نيست</w:t>
      </w:r>
      <w:r w:rsidR="00132F7E">
        <w:rPr>
          <w:rtl/>
          <w:lang w:bidi="fa-IR"/>
        </w:rPr>
        <w:t>؟</w:t>
      </w:r>
    </w:p>
    <w:p w:rsidR="00090711" w:rsidRDefault="00D92F94" w:rsidP="00D92F94">
      <w:pPr>
        <w:pStyle w:val="libNormal"/>
        <w:rPr>
          <w:rtl/>
          <w:lang w:bidi="fa-IR"/>
        </w:rPr>
      </w:pPr>
      <w:r w:rsidRPr="00D92F94">
        <w:rPr>
          <w:rtl/>
          <w:lang w:bidi="fa-IR"/>
        </w:rPr>
        <w:t xml:space="preserve">پاسخ داد: (اينان همه از بستگان و نزديكان من هستند و در مذهب از اهل سنت مى باشند. پدرم نيز سنى مذهب است امام مادرم اهل ايمان و تقوا مى باشد و از پيروان خاندان وحى و </w:t>
      </w:r>
      <w:r w:rsidRPr="00D92F94">
        <w:rPr>
          <w:rtl/>
          <w:lang w:bidi="fa-IR"/>
        </w:rPr>
        <w:lastRenderedPageBreak/>
        <w:t>رسالت و خودم نيز از نظر مذهب از گروه پدرم بودم</w:t>
      </w:r>
      <w:r w:rsidR="00132F7E">
        <w:rPr>
          <w:rtl/>
          <w:lang w:bidi="fa-IR"/>
        </w:rPr>
        <w:t>،</w:t>
      </w:r>
      <w:r w:rsidRPr="00D92F94">
        <w:rPr>
          <w:rtl/>
          <w:lang w:bidi="fa-IR"/>
        </w:rPr>
        <w:t xml:space="preserve"> اما خداوند بر من نعمتى گران ارزانى داشت و به بركت سالارم حضرت صاحب الزمان </w:t>
      </w:r>
      <w:r w:rsidR="004155EF" w:rsidRPr="004155EF">
        <w:rPr>
          <w:rStyle w:val="libAlaemChar"/>
          <w:rtl/>
        </w:rPr>
        <w:t>عليه‌السلام</w:t>
      </w:r>
      <w:r w:rsidRPr="00D92F94">
        <w:rPr>
          <w:rtl/>
          <w:lang w:bidi="fa-IR"/>
        </w:rPr>
        <w:t xml:space="preserve"> شيعه شدم</w:t>
      </w:r>
      <w:r w:rsidR="00132F7E">
        <w:rPr>
          <w:rtl/>
          <w:lang w:bidi="fa-IR"/>
        </w:rPr>
        <w:t>.</w:t>
      </w:r>
      <w:r w:rsidR="0046049D">
        <w:rPr>
          <w:rtl/>
          <w:lang w:bidi="fa-IR"/>
        </w:rPr>
        <w:t>)</w:t>
      </w:r>
    </w:p>
    <w:p w:rsidR="00D92F94" w:rsidRDefault="00D92F94" w:rsidP="00090711">
      <w:pPr>
        <w:pStyle w:val="libBold1"/>
        <w:rPr>
          <w:rtl/>
          <w:lang w:bidi="fa-IR"/>
        </w:rPr>
      </w:pPr>
      <w:r w:rsidRPr="00D92F94">
        <w:rPr>
          <w:rtl/>
          <w:lang w:bidi="fa-IR"/>
        </w:rPr>
        <w:t>يا اباصالح</w:t>
      </w:r>
      <w:r w:rsidR="00132F7E">
        <w:rPr>
          <w:rtl/>
          <w:lang w:bidi="fa-IR"/>
        </w:rPr>
        <w:t>!</w:t>
      </w:r>
    </w:p>
    <w:p w:rsidR="00D92F94" w:rsidRPr="00D92F94" w:rsidRDefault="00D92F94" w:rsidP="00D92F94">
      <w:pPr>
        <w:pStyle w:val="libNormal"/>
        <w:rPr>
          <w:lang w:bidi="fa-IR"/>
        </w:rPr>
      </w:pPr>
      <w:r w:rsidRPr="00D92F94">
        <w:rPr>
          <w:rtl/>
          <w:lang w:bidi="fa-IR"/>
        </w:rPr>
        <w:t>از او دليل شيعه شدن و سبب هدايتش را پرسيدم</w:t>
      </w:r>
      <w:r w:rsidR="00132F7E">
        <w:rPr>
          <w:rtl/>
          <w:lang w:bidi="fa-IR"/>
        </w:rPr>
        <w:t>.</w:t>
      </w:r>
    </w:p>
    <w:p w:rsidR="00D92F94" w:rsidRPr="00D92F94" w:rsidRDefault="00D92F94" w:rsidP="00D92F94">
      <w:pPr>
        <w:pStyle w:val="libNormal"/>
        <w:rPr>
          <w:lang w:bidi="fa-IR"/>
        </w:rPr>
      </w:pPr>
      <w:r w:rsidRPr="00D92F94">
        <w:rPr>
          <w:rtl/>
          <w:lang w:bidi="fa-IR"/>
        </w:rPr>
        <w:t>گفت</w:t>
      </w:r>
      <w:r w:rsidR="00132F7E">
        <w:rPr>
          <w:rtl/>
          <w:lang w:bidi="fa-IR"/>
        </w:rPr>
        <w:t>:</w:t>
      </w:r>
      <w:r w:rsidRPr="00D92F94">
        <w:rPr>
          <w:rtl/>
          <w:lang w:bidi="fa-IR"/>
        </w:rPr>
        <w:t xml:space="preserve"> (نام من (ياقوت</w:t>
      </w:r>
      <w:r w:rsidR="0046049D">
        <w:rPr>
          <w:rtl/>
          <w:lang w:bidi="fa-IR"/>
        </w:rPr>
        <w:t>)</w:t>
      </w:r>
      <w:r w:rsidRPr="00D92F94">
        <w:rPr>
          <w:rtl/>
          <w:lang w:bidi="fa-IR"/>
        </w:rPr>
        <w:t xml:space="preserve"> است و (روغن فروش</w:t>
      </w:r>
      <w:r w:rsidR="0046049D">
        <w:rPr>
          <w:rtl/>
          <w:lang w:bidi="fa-IR"/>
        </w:rPr>
        <w:t>)</w:t>
      </w:r>
      <w:r w:rsidRPr="00D92F94">
        <w:rPr>
          <w:rtl/>
          <w:lang w:bidi="fa-IR"/>
        </w:rPr>
        <w:t xml:space="preserve"> مى باشم كه در (حله</w:t>
      </w:r>
      <w:r w:rsidR="0046049D">
        <w:rPr>
          <w:rtl/>
          <w:lang w:bidi="fa-IR"/>
        </w:rPr>
        <w:t>)</w:t>
      </w:r>
      <w:r w:rsidRPr="00D92F94">
        <w:rPr>
          <w:rtl/>
          <w:lang w:bidi="fa-IR"/>
        </w:rPr>
        <w:t xml:space="preserve"> تجارت مى كنم</w:t>
      </w:r>
      <w:r w:rsidR="00132F7E">
        <w:rPr>
          <w:rtl/>
          <w:lang w:bidi="fa-IR"/>
        </w:rPr>
        <w:t>.</w:t>
      </w:r>
    </w:p>
    <w:p w:rsidR="00D92F94" w:rsidRPr="00D92F94" w:rsidRDefault="00D92F94" w:rsidP="00D92F94">
      <w:pPr>
        <w:pStyle w:val="libNormal"/>
        <w:rPr>
          <w:lang w:bidi="fa-IR"/>
        </w:rPr>
      </w:pPr>
      <w:r w:rsidRPr="00D92F94">
        <w:rPr>
          <w:rtl/>
          <w:lang w:bidi="fa-IR"/>
        </w:rPr>
        <w:t>يك بار براى خريد روغن از شهر حله به مناطق اطراف رفتم و پس از خريد مقدار بسيارى روغن به همراه كاروانى ناآشنا به سوى شهر خويش حركت كردم</w:t>
      </w:r>
      <w:r w:rsidR="00132F7E">
        <w:rPr>
          <w:rtl/>
          <w:lang w:bidi="fa-IR"/>
        </w:rPr>
        <w:t>.</w:t>
      </w:r>
      <w:r w:rsidRPr="00D92F94">
        <w:rPr>
          <w:rtl/>
          <w:lang w:bidi="fa-IR"/>
        </w:rPr>
        <w:t xml:space="preserve"> شب هنگام در ميانه راه در نقطه اى بار انداختم و براى استراحت توقف كرديم</w:t>
      </w:r>
      <w:r w:rsidR="00132F7E">
        <w:rPr>
          <w:rtl/>
          <w:lang w:bidi="fa-IR"/>
        </w:rPr>
        <w:t>.</w:t>
      </w:r>
      <w:r w:rsidRPr="00D92F94">
        <w:rPr>
          <w:rtl/>
          <w:lang w:bidi="fa-IR"/>
        </w:rPr>
        <w:t xml:space="preserve"> بامداد آن شب</w:t>
      </w:r>
      <w:r w:rsidR="00132F7E">
        <w:rPr>
          <w:rtl/>
          <w:lang w:bidi="fa-IR"/>
        </w:rPr>
        <w:t>،</w:t>
      </w:r>
      <w:r w:rsidRPr="00D92F94">
        <w:rPr>
          <w:rtl/>
          <w:lang w:bidi="fa-IR"/>
        </w:rPr>
        <w:t xml:space="preserve"> هنگامى كه از خواب بيدار شدم ديدم كاروان رفته و مرا وانهاده است</w:t>
      </w:r>
      <w:r w:rsidR="00132F7E">
        <w:rPr>
          <w:rtl/>
          <w:lang w:bidi="fa-IR"/>
        </w:rPr>
        <w:t>.</w:t>
      </w:r>
    </w:p>
    <w:p w:rsidR="00D92F94" w:rsidRPr="00D92F94" w:rsidRDefault="00D92F94" w:rsidP="00D92F94">
      <w:pPr>
        <w:pStyle w:val="libNormal"/>
        <w:rPr>
          <w:lang w:bidi="fa-IR"/>
        </w:rPr>
      </w:pPr>
      <w:r w:rsidRPr="00D92F94">
        <w:rPr>
          <w:rtl/>
          <w:lang w:bidi="fa-IR"/>
        </w:rPr>
        <w:t>در پى كاروان به راه افتادم و راه از بيابانهاى خشك و خالى مى گذشت</w:t>
      </w:r>
      <w:r w:rsidR="00132F7E">
        <w:rPr>
          <w:rtl/>
          <w:lang w:bidi="fa-IR"/>
        </w:rPr>
        <w:t>،</w:t>
      </w:r>
      <w:r w:rsidRPr="00D92F94">
        <w:rPr>
          <w:rtl/>
          <w:lang w:bidi="fa-IR"/>
        </w:rPr>
        <w:t xml:space="preserve"> از بيابانهايى خطر خيز و ناهموار و ناامن</w:t>
      </w:r>
      <w:r w:rsidR="00132F7E">
        <w:rPr>
          <w:rtl/>
          <w:lang w:bidi="fa-IR"/>
        </w:rPr>
        <w:t>،</w:t>
      </w:r>
      <w:r w:rsidRPr="00D92F94">
        <w:rPr>
          <w:rtl/>
          <w:lang w:bidi="fa-IR"/>
        </w:rPr>
        <w:t xml:space="preserve"> راه را گم كردم</w:t>
      </w:r>
      <w:r w:rsidR="00132F7E">
        <w:rPr>
          <w:rtl/>
          <w:lang w:bidi="fa-IR"/>
        </w:rPr>
        <w:t>.</w:t>
      </w:r>
      <w:r w:rsidRPr="00D92F94">
        <w:rPr>
          <w:rtl/>
          <w:lang w:bidi="fa-IR"/>
        </w:rPr>
        <w:t xml:space="preserve"> سرگردان و هراسان از خطر و فشار تشنگى در آن بيابان</w:t>
      </w:r>
      <w:r w:rsidR="00132F7E">
        <w:rPr>
          <w:rtl/>
          <w:lang w:bidi="fa-IR"/>
        </w:rPr>
        <w:t>،</w:t>
      </w:r>
      <w:r w:rsidRPr="00D92F94">
        <w:rPr>
          <w:rtl/>
          <w:lang w:bidi="fa-IR"/>
        </w:rPr>
        <w:t xml:space="preserve"> گرفتار آمدم</w:t>
      </w:r>
      <w:r w:rsidR="00132F7E">
        <w:rPr>
          <w:rtl/>
          <w:lang w:bidi="fa-IR"/>
        </w:rPr>
        <w:t>.</w:t>
      </w:r>
    </w:p>
    <w:p w:rsidR="00D92F94" w:rsidRPr="00D92F94" w:rsidRDefault="00D92F94" w:rsidP="00D92F94">
      <w:pPr>
        <w:pStyle w:val="libNormal"/>
        <w:rPr>
          <w:lang w:bidi="fa-IR"/>
        </w:rPr>
      </w:pPr>
      <w:r w:rsidRPr="00D92F94">
        <w:rPr>
          <w:rtl/>
          <w:lang w:bidi="fa-IR"/>
        </w:rPr>
        <w:t>هنگامى كه دستم از همه وسايل عادى قطع شد، در اوج گرفتارى و نااميدى دست توسل به دامن خلفا زدم و از آنان كمك خواستم</w:t>
      </w:r>
      <w:r w:rsidR="00132F7E">
        <w:rPr>
          <w:rtl/>
          <w:lang w:bidi="fa-IR"/>
        </w:rPr>
        <w:t>،</w:t>
      </w:r>
      <w:r w:rsidRPr="00D92F94">
        <w:rPr>
          <w:rtl/>
          <w:lang w:bidi="fa-IR"/>
        </w:rPr>
        <w:t xml:space="preserve"> اما خبرى نشد.</w:t>
      </w:r>
    </w:p>
    <w:p w:rsidR="00D92F94" w:rsidRPr="00D92F94" w:rsidRDefault="00D92F94" w:rsidP="00D92F94">
      <w:pPr>
        <w:pStyle w:val="libNormal"/>
        <w:rPr>
          <w:lang w:bidi="fa-IR"/>
        </w:rPr>
      </w:pPr>
      <w:r w:rsidRPr="00D92F94">
        <w:rPr>
          <w:rtl/>
          <w:lang w:bidi="fa-IR"/>
        </w:rPr>
        <w:t>گذشته ام بسان برقى از نظرم عبور كرد. به يادم آمد كه گاه از مادرم مى شنيدم كه مى گفت</w:t>
      </w:r>
      <w:r w:rsidR="00132F7E">
        <w:rPr>
          <w:rtl/>
          <w:lang w:bidi="fa-IR"/>
        </w:rPr>
        <w:t>:</w:t>
      </w:r>
      <w:r w:rsidRPr="00D92F94">
        <w:rPr>
          <w:rtl/>
          <w:lang w:bidi="fa-IR"/>
        </w:rPr>
        <w:t xml:space="preserve"> (پسرم</w:t>
      </w:r>
      <w:r w:rsidR="00132F7E">
        <w:rPr>
          <w:rtl/>
          <w:lang w:bidi="fa-IR"/>
        </w:rPr>
        <w:t>!</w:t>
      </w:r>
      <w:r w:rsidRPr="00D92F94">
        <w:rPr>
          <w:rtl/>
          <w:lang w:bidi="fa-IR"/>
        </w:rPr>
        <w:t xml:space="preserve"> دوازدهمين امام ما شيعيان</w:t>
      </w:r>
      <w:r w:rsidR="00132F7E">
        <w:rPr>
          <w:rtl/>
          <w:lang w:bidi="fa-IR"/>
        </w:rPr>
        <w:t>،</w:t>
      </w:r>
      <w:r w:rsidRPr="00D92F94">
        <w:rPr>
          <w:rtl/>
          <w:lang w:bidi="fa-IR"/>
        </w:rPr>
        <w:t xml:space="preserve"> زنده است و كنيه اش (اباصالح</w:t>
      </w:r>
      <w:r w:rsidR="0046049D">
        <w:rPr>
          <w:rtl/>
          <w:lang w:bidi="fa-IR"/>
        </w:rPr>
        <w:t>)</w:t>
      </w:r>
      <w:r w:rsidRPr="00D92F94">
        <w:rPr>
          <w:rtl/>
          <w:lang w:bidi="fa-IR"/>
        </w:rPr>
        <w:t xml:space="preserve"> مى باشد و اوست كه گمشدگان را، ارشاد، بى پناهان را، پناه و ناتوانان را، يارى مى كند.</w:t>
      </w:r>
      <w:r w:rsidR="0046049D">
        <w:rPr>
          <w:rtl/>
          <w:lang w:bidi="fa-IR"/>
        </w:rPr>
        <w:t>)</w:t>
      </w:r>
    </w:p>
    <w:p w:rsidR="00D92F94" w:rsidRPr="00D92F94" w:rsidRDefault="00D92F94" w:rsidP="00D92F94">
      <w:pPr>
        <w:pStyle w:val="libNormal"/>
        <w:rPr>
          <w:lang w:bidi="fa-IR"/>
        </w:rPr>
      </w:pPr>
      <w:r w:rsidRPr="00D92F94">
        <w:rPr>
          <w:rtl/>
          <w:lang w:bidi="fa-IR"/>
        </w:rPr>
        <w:t>با خداى خويش پيمان بستم كه اگر اين امام راستين و گرانمايه</w:t>
      </w:r>
      <w:r w:rsidR="00132F7E">
        <w:rPr>
          <w:rtl/>
          <w:lang w:bidi="fa-IR"/>
        </w:rPr>
        <w:t>،</w:t>
      </w:r>
      <w:r w:rsidRPr="00D92F94">
        <w:rPr>
          <w:rtl/>
          <w:lang w:bidi="fa-IR"/>
        </w:rPr>
        <w:t xml:space="preserve"> پناهم دهد و مرا از ورطه هلاكت نجات بخشد به پيروى از مذهب شيعه مفتخر گردم و در همان حال به خداى روى آوردم و با قلبى لبريز از اخلاص و ايمان از پرده دل ندا دادم كه</w:t>
      </w:r>
      <w:r w:rsidR="00132F7E">
        <w:rPr>
          <w:rtl/>
          <w:lang w:bidi="fa-IR"/>
        </w:rPr>
        <w:t>:</w:t>
      </w:r>
    </w:p>
    <w:p w:rsidR="00D92F94" w:rsidRPr="00D92F94" w:rsidRDefault="00D92F94" w:rsidP="00090711">
      <w:pPr>
        <w:pStyle w:val="libBold1"/>
        <w:rPr>
          <w:lang w:bidi="fa-IR"/>
        </w:rPr>
      </w:pPr>
      <w:r w:rsidRPr="00D92F94">
        <w:rPr>
          <w:rtl/>
          <w:lang w:bidi="fa-IR"/>
        </w:rPr>
        <w:t>يا اباصالح</w:t>
      </w:r>
      <w:r w:rsidR="00132F7E">
        <w:rPr>
          <w:rtl/>
          <w:lang w:bidi="fa-IR"/>
        </w:rPr>
        <w:t>!</w:t>
      </w:r>
    </w:p>
    <w:p w:rsidR="00D92F94" w:rsidRPr="00D92F94" w:rsidRDefault="00D92F94" w:rsidP="00D92F94">
      <w:pPr>
        <w:pStyle w:val="libNormal"/>
        <w:rPr>
          <w:lang w:bidi="fa-IR"/>
        </w:rPr>
      </w:pPr>
      <w:r w:rsidRPr="00D92F94">
        <w:rPr>
          <w:rtl/>
          <w:lang w:bidi="fa-IR"/>
        </w:rPr>
        <w:lastRenderedPageBreak/>
        <w:t>شگفتا كه ديدم بزرگ مردى در كنار من ايستاده و با من همراه شد. خوب نگاه كردم</w:t>
      </w:r>
      <w:r w:rsidR="00132F7E">
        <w:rPr>
          <w:rtl/>
          <w:lang w:bidi="fa-IR"/>
        </w:rPr>
        <w:t>،</w:t>
      </w:r>
      <w:r w:rsidRPr="00D92F94">
        <w:rPr>
          <w:rtl/>
          <w:lang w:bidi="fa-IR"/>
        </w:rPr>
        <w:t xml:space="preserve"> ديدم عمامه سبز بر سر دارد و باشكوه و عظمتى وصف ناپذير، راه را به من نشان داد به من دستور داد كه به پيروى از خاندان وحى و رسالت كمر همت ببندم و به مذهب شيعه ايمان آورم و فرمود: (اينك به روستايى خواهى رسيد كه همه مردم آن شيعه هستند، از همين جا برو!</w:t>
      </w:r>
      <w:r w:rsidR="0046049D">
        <w:rPr>
          <w:rtl/>
          <w:lang w:bidi="fa-IR"/>
        </w:rPr>
        <w:t>)</w:t>
      </w:r>
    </w:p>
    <w:p w:rsidR="00D92F94" w:rsidRPr="00D92F94" w:rsidRDefault="00D92F94" w:rsidP="00D92F94">
      <w:pPr>
        <w:pStyle w:val="libNormal"/>
        <w:rPr>
          <w:lang w:bidi="fa-IR"/>
        </w:rPr>
      </w:pPr>
      <w:r w:rsidRPr="00D92F94">
        <w:rPr>
          <w:rtl/>
          <w:lang w:bidi="fa-IR"/>
        </w:rPr>
        <w:t>به او گفتم</w:t>
      </w:r>
      <w:r w:rsidR="00132F7E">
        <w:rPr>
          <w:rtl/>
          <w:lang w:bidi="fa-IR"/>
        </w:rPr>
        <w:t>:</w:t>
      </w:r>
      <w:r w:rsidRPr="00D92F94">
        <w:rPr>
          <w:rtl/>
          <w:lang w:bidi="fa-IR"/>
        </w:rPr>
        <w:t xml:space="preserve"> (سرورم</w:t>
      </w:r>
      <w:r w:rsidR="00132F7E">
        <w:rPr>
          <w:rtl/>
          <w:lang w:bidi="fa-IR"/>
        </w:rPr>
        <w:t>!</w:t>
      </w:r>
      <w:r w:rsidRPr="00D92F94">
        <w:rPr>
          <w:rtl/>
          <w:lang w:bidi="fa-IR"/>
        </w:rPr>
        <w:t xml:space="preserve"> آيا تا روستايى كه نشان داديد همراهى نمى فرماييد؟</w:t>
      </w:r>
      <w:r w:rsidR="0046049D">
        <w:rPr>
          <w:rtl/>
          <w:lang w:bidi="fa-IR"/>
        </w:rPr>
        <w:t>)</w:t>
      </w:r>
    </w:p>
    <w:p w:rsidR="00D92F94" w:rsidRPr="00D92F94" w:rsidRDefault="00D92F94" w:rsidP="00090711">
      <w:pPr>
        <w:pStyle w:val="libBold1"/>
        <w:rPr>
          <w:lang w:bidi="fa-IR"/>
        </w:rPr>
      </w:pPr>
      <w:r w:rsidRPr="00D92F94">
        <w:rPr>
          <w:rtl/>
          <w:lang w:bidi="fa-IR"/>
        </w:rPr>
        <w:t>پاسخ داد:</w:t>
      </w:r>
    </w:p>
    <w:p w:rsidR="00D92F94" w:rsidRPr="00D92F94" w:rsidRDefault="00D92F94" w:rsidP="00D92F94">
      <w:pPr>
        <w:pStyle w:val="libNormal"/>
        <w:rPr>
          <w:lang w:bidi="fa-IR"/>
        </w:rPr>
      </w:pPr>
      <w:r w:rsidRPr="00D92F94">
        <w:rPr>
          <w:rtl/>
          <w:lang w:bidi="fa-IR"/>
        </w:rPr>
        <w:t>لا!... لانه قد استغاث بى</w:t>
      </w:r>
      <w:r w:rsidR="002B053D">
        <w:rPr>
          <w:rtl/>
          <w:lang w:bidi="fa-IR"/>
        </w:rPr>
        <w:t xml:space="preserve"> </w:t>
      </w:r>
      <w:r w:rsidRPr="00D92F94">
        <w:rPr>
          <w:rtl/>
          <w:lang w:bidi="fa-IR"/>
        </w:rPr>
        <w:t>الان</w:t>
      </w:r>
      <w:r w:rsidR="002B053D">
        <w:rPr>
          <w:rtl/>
          <w:lang w:bidi="fa-IR"/>
        </w:rPr>
        <w:t xml:space="preserve"> </w:t>
      </w:r>
      <w:r w:rsidRPr="00D92F94">
        <w:rPr>
          <w:rtl/>
          <w:lang w:bidi="fa-IR"/>
        </w:rPr>
        <w:t>الف انسان فى اطراف البلاد و اريد ان اغيثهم</w:t>
      </w:r>
      <w:r w:rsidR="00132F7E">
        <w:rPr>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نه</w:t>
      </w:r>
      <w:r w:rsidR="00132F7E">
        <w:rPr>
          <w:rtl/>
          <w:lang w:bidi="fa-IR"/>
        </w:rPr>
        <w:t>!</w:t>
      </w:r>
      <w:r w:rsidRPr="00D92F94">
        <w:rPr>
          <w:rtl/>
          <w:lang w:bidi="fa-IR"/>
        </w:rPr>
        <w:t>... چرا كه الان انسانهاى بى شمارى با راز و نياز به بارگاه خدا از من كه بنده خدا و حجت او هستم</w:t>
      </w:r>
      <w:r w:rsidR="00132F7E">
        <w:rPr>
          <w:rtl/>
          <w:lang w:bidi="fa-IR"/>
        </w:rPr>
        <w:t>،</w:t>
      </w:r>
      <w:r w:rsidRPr="00D92F94">
        <w:rPr>
          <w:rtl/>
          <w:lang w:bidi="fa-IR"/>
        </w:rPr>
        <w:t xml:space="preserve"> كمك مى خواهند و من مى روم تا آنان را مدد كنم</w:t>
      </w:r>
      <w:r w:rsidR="00132F7E">
        <w:rPr>
          <w:rtl/>
          <w:lang w:bidi="fa-IR"/>
        </w:rPr>
        <w:t>.</w:t>
      </w:r>
    </w:p>
    <w:p w:rsidR="00D92F94" w:rsidRPr="00D92F94" w:rsidRDefault="00D92F94" w:rsidP="00D92F94">
      <w:pPr>
        <w:pStyle w:val="libNormal"/>
        <w:rPr>
          <w:lang w:bidi="fa-IR"/>
        </w:rPr>
      </w:pPr>
      <w:r w:rsidRPr="00D92F94">
        <w:rPr>
          <w:rtl/>
          <w:lang w:bidi="fa-IR"/>
        </w:rPr>
        <w:t>و آنگاه رفت و از نظرم ناپديد شد.</w:t>
      </w:r>
    </w:p>
    <w:p w:rsidR="00D92F94" w:rsidRPr="00D92F94" w:rsidRDefault="00D92F94" w:rsidP="00D92F94">
      <w:pPr>
        <w:pStyle w:val="libNormal"/>
        <w:rPr>
          <w:lang w:bidi="fa-IR"/>
        </w:rPr>
      </w:pPr>
      <w:r w:rsidRPr="00D92F94">
        <w:rPr>
          <w:rtl/>
          <w:lang w:bidi="fa-IR"/>
        </w:rPr>
        <w:t>اندكى راه آمدم و به روستايى رسيدم كه فاصله بسيارى از منزلگاه ديشب كاروان داشت و من راه را همانجا گم كرده بودم</w:t>
      </w:r>
      <w:r w:rsidR="00132F7E">
        <w:rPr>
          <w:rtl/>
          <w:lang w:bidi="fa-IR"/>
        </w:rPr>
        <w:t>.</w:t>
      </w:r>
      <w:r w:rsidRPr="00D92F94">
        <w:rPr>
          <w:rtl/>
          <w:lang w:bidi="fa-IR"/>
        </w:rPr>
        <w:t xml:space="preserve"> وارد روستا شدم و در آنجا به استراحت پرداختم كه آن كاروانيان تازه پاس از يك شبانه روز، به آنجا رسيدند.</w:t>
      </w:r>
    </w:p>
    <w:p w:rsidR="00090711" w:rsidRDefault="00D92F94" w:rsidP="00D92F94">
      <w:pPr>
        <w:pStyle w:val="libNormal"/>
        <w:rPr>
          <w:rtl/>
          <w:lang w:bidi="fa-IR"/>
        </w:rPr>
      </w:pPr>
      <w:r w:rsidRPr="00D92F94">
        <w:rPr>
          <w:rtl/>
          <w:lang w:bidi="fa-IR"/>
        </w:rPr>
        <w:t>آرى</w:t>
      </w:r>
      <w:r w:rsidR="00132F7E">
        <w:rPr>
          <w:rtl/>
          <w:lang w:bidi="fa-IR"/>
        </w:rPr>
        <w:t>!</w:t>
      </w:r>
      <w:r w:rsidRPr="00D92F94">
        <w:rPr>
          <w:rtl/>
          <w:lang w:bidi="fa-IR"/>
        </w:rPr>
        <w:t xml:space="preserve"> به شهر (حله</w:t>
      </w:r>
      <w:r w:rsidR="0046049D">
        <w:rPr>
          <w:rtl/>
          <w:lang w:bidi="fa-IR"/>
        </w:rPr>
        <w:t>)</w:t>
      </w:r>
      <w:r w:rsidRPr="00D92F94">
        <w:rPr>
          <w:rtl/>
          <w:lang w:bidi="fa-IR"/>
        </w:rPr>
        <w:t xml:space="preserve"> آمدم و به خانه عالم گرانمايه آيت الله آقاى قزوينى رفتم </w:t>
      </w:r>
      <w:r w:rsidRPr="00150594">
        <w:rPr>
          <w:rStyle w:val="libFootnotenumChar"/>
          <w:rtl/>
        </w:rPr>
        <w:t>(</w:t>
      </w:r>
      <w:r w:rsidR="00150594" w:rsidRPr="00150594">
        <w:rPr>
          <w:rStyle w:val="libFootnotenumChar"/>
          <w:rtl/>
          <w:lang w:bidi="fa-IR"/>
        </w:rPr>
        <w:t>358</w:t>
      </w:r>
      <w:r w:rsidRPr="00150594">
        <w:rPr>
          <w:rStyle w:val="libFootnotenumChar"/>
          <w:rtl/>
        </w:rPr>
        <w:t>)</w:t>
      </w:r>
      <w:r w:rsidRPr="00D92F94">
        <w:rPr>
          <w:rtl/>
          <w:lang w:bidi="fa-IR"/>
        </w:rPr>
        <w:t xml:space="preserve"> و داستان شگفت انگيز خود را به او گفتم و از آن مرد علم و ايمان مسايل و مفاهيم مذهبى و برنامه هاى دينى خويش را طبق مذهب خاندان وحى و رسالت آموختم</w:t>
      </w:r>
      <w:r w:rsidR="00132F7E">
        <w:rPr>
          <w:rtl/>
          <w:lang w:bidi="fa-IR"/>
        </w:rPr>
        <w:t>.</w:t>
      </w:r>
      <w:r w:rsidRPr="00150594">
        <w:rPr>
          <w:rStyle w:val="libFootnotenumChar"/>
          <w:rtl/>
        </w:rPr>
        <w:t>(</w:t>
      </w:r>
      <w:r w:rsidR="00150594" w:rsidRPr="00150594">
        <w:rPr>
          <w:rStyle w:val="libFootnotenumChar"/>
          <w:rtl/>
          <w:lang w:bidi="fa-IR"/>
        </w:rPr>
        <w:t>359</w:t>
      </w:r>
      <w:r w:rsidRPr="00150594">
        <w:rPr>
          <w:rStyle w:val="libFootnotenumChar"/>
          <w:rtl/>
        </w:rPr>
        <w:t>)</w:t>
      </w:r>
    </w:p>
    <w:p w:rsidR="00D92F94" w:rsidRDefault="00090711" w:rsidP="00AC71EF">
      <w:pPr>
        <w:pStyle w:val="libBold1"/>
        <w:rPr>
          <w:rtl/>
          <w:lang w:bidi="fa-IR"/>
        </w:rPr>
      </w:pPr>
      <w:r>
        <w:rPr>
          <w:rFonts w:hint="cs"/>
          <w:rtl/>
          <w:lang w:bidi="fa-IR"/>
        </w:rPr>
        <w:t>3.</w:t>
      </w:r>
      <w:r w:rsidR="00D92F94" w:rsidRPr="00D92F94">
        <w:rPr>
          <w:rtl/>
          <w:lang w:bidi="fa-IR"/>
        </w:rPr>
        <w:t xml:space="preserve"> اسماعيل</w:t>
      </w:r>
      <w:r w:rsidR="00132F7E">
        <w:rPr>
          <w:rtl/>
          <w:lang w:bidi="fa-IR"/>
        </w:rPr>
        <w:t>!</w:t>
      </w:r>
      <w:r w:rsidR="00D92F94" w:rsidRPr="00D92F94">
        <w:rPr>
          <w:rtl/>
          <w:lang w:bidi="fa-IR"/>
        </w:rPr>
        <w:t xml:space="preserve"> شفا يافتى و رستگار شدى</w:t>
      </w:r>
      <w:r w:rsidR="00132F7E">
        <w:rPr>
          <w:rtl/>
          <w:lang w:bidi="fa-IR"/>
        </w:rPr>
        <w:t>!</w:t>
      </w:r>
    </w:p>
    <w:p w:rsidR="00D92F94" w:rsidRPr="00D92F94" w:rsidRDefault="00D92F94" w:rsidP="00D92F94">
      <w:pPr>
        <w:pStyle w:val="libNormal"/>
        <w:rPr>
          <w:lang w:bidi="fa-IR"/>
        </w:rPr>
      </w:pPr>
      <w:r w:rsidRPr="00D92F94">
        <w:rPr>
          <w:rtl/>
          <w:lang w:bidi="fa-IR"/>
        </w:rPr>
        <w:t>از مرحوم (شمس الدين</w:t>
      </w:r>
      <w:r w:rsidR="0046049D">
        <w:rPr>
          <w:rtl/>
          <w:lang w:bidi="fa-IR"/>
        </w:rPr>
        <w:t>)</w:t>
      </w:r>
      <w:r w:rsidRPr="00D92F94">
        <w:rPr>
          <w:rtl/>
          <w:lang w:bidi="fa-IR"/>
        </w:rPr>
        <w:t xml:space="preserve"> فرزند (اسماعيل هرقلى</w:t>
      </w:r>
      <w:r w:rsidR="0046049D">
        <w:rPr>
          <w:rtl/>
          <w:lang w:bidi="fa-IR"/>
        </w:rPr>
        <w:t>)</w:t>
      </w:r>
      <w:r w:rsidRPr="00150594">
        <w:rPr>
          <w:rStyle w:val="libFootnotenumChar"/>
          <w:rtl/>
        </w:rPr>
        <w:t>(</w:t>
      </w:r>
      <w:r w:rsidR="00150594" w:rsidRPr="00150594">
        <w:rPr>
          <w:rStyle w:val="libFootnotenumChar"/>
          <w:rtl/>
          <w:lang w:bidi="fa-IR"/>
        </w:rPr>
        <w:t>360</w:t>
      </w:r>
      <w:r w:rsidRPr="00150594">
        <w:rPr>
          <w:rStyle w:val="libFootnotenumChar"/>
          <w:rtl/>
        </w:rPr>
        <w:t>)</w:t>
      </w:r>
      <w:r w:rsidRPr="00D92F94">
        <w:rPr>
          <w:rtl/>
          <w:lang w:bidi="fa-IR"/>
        </w:rPr>
        <w:t xml:space="preserve"> آورده اند كه</w:t>
      </w:r>
      <w:r w:rsidR="00132F7E">
        <w:rPr>
          <w:rtl/>
          <w:lang w:bidi="fa-IR"/>
        </w:rPr>
        <w:t>:</w:t>
      </w:r>
      <w:r w:rsidRPr="00D92F94">
        <w:rPr>
          <w:rtl/>
          <w:lang w:bidi="fa-IR"/>
        </w:rPr>
        <w:t xml:space="preserve"> پدرش در جوانى</w:t>
      </w:r>
      <w:r w:rsidR="00132F7E">
        <w:rPr>
          <w:rtl/>
          <w:lang w:bidi="fa-IR"/>
        </w:rPr>
        <w:t>،</w:t>
      </w:r>
      <w:r w:rsidRPr="00D92F94">
        <w:rPr>
          <w:rtl/>
          <w:lang w:bidi="fa-IR"/>
        </w:rPr>
        <w:t xml:space="preserve"> دچار بيمارى و زخم شديد و عفونى در ران چپ خود شد كه او را سخت در فشار قرار داده و زندگيش را به خطر افكنده بود.</w:t>
      </w:r>
    </w:p>
    <w:p w:rsidR="00D92F94" w:rsidRPr="00D92F94" w:rsidRDefault="00D92F94" w:rsidP="00D92F94">
      <w:pPr>
        <w:pStyle w:val="libNormal"/>
        <w:rPr>
          <w:lang w:bidi="fa-IR"/>
        </w:rPr>
      </w:pPr>
      <w:r w:rsidRPr="00D92F94">
        <w:rPr>
          <w:rtl/>
          <w:lang w:bidi="fa-IR"/>
        </w:rPr>
        <w:t>اين زخم چركين</w:t>
      </w:r>
      <w:r w:rsidR="00132F7E">
        <w:rPr>
          <w:rtl/>
          <w:lang w:bidi="fa-IR"/>
        </w:rPr>
        <w:t>،</w:t>
      </w:r>
      <w:r w:rsidRPr="00D92F94">
        <w:rPr>
          <w:rtl/>
          <w:lang w:bidi="fa-IR"/>
        </w:rPr>
        <w:t xml:space="preserve"> در فصل بهار، بويژه</w:t>
      </w:r>
      <w:r w:rsidR="00132F7E">
        <w:rPr>
          <w:rtl/>
          <w:lang w:bidi="fa-IR"/>
        </w:rPr>
        <w:t>،</w:t>
      </w:r>
      <w:r w:rsidRPr="00D92F94">
        <w:rPr>
          <w:rtl/>
          <w:lang w:bidi="fa-IR"/>
        </w:rPr>
        <w:t xml:space="preserve"> شكافته مى شد و خود و چرك از آن جريان مى يافت</w:t>
      </w:r>
      <w:r w:rsidR="00132F7E">
        <w:rPr>
          <w:rtl/>
          <w:lang w:bidi="fa-IR"/>
        </w:rPr>
        <w:t>.</w:t>
      </w:r>
    </w:p>
    <w:p w:rsidR="00D92F94" w:rsidRPr="00D92F94" w:rsidRDefault="00D92F94" w:rsidP="00D92F94">
      <w:pPr>
        <w:pStyle w:val="libNormal"/>
        <w:rPr>
          <w:lang w:bidi="fa-IR"/>
        </w:rPr>
      </w:pPr>
      <w:r w:rsidRPr="00D92F94">
        <w:rPr>
          <w:rtl/>
          <w:lang w:bidi="fa-IR"/>
        </w:rPr>
        <w:lastRenderedPageBreak/>
        <w:t>او از شدت ناراحتى از روستاى خويش حركت كرد و به سوى (حله</w:t>
      </w:r>
      <w:r w:rsidR="0046049D">
        <w:rPr>
          <w:rtl/>
          <w:lang w:bidi="fa-IR"/>
        </w:rPr>
        <w:t>)</w:t>
      </w:r>
      <w:r w:rsidRPr="00D92F94">
        <w:rPr>
          <w:rtl/>
          <w:lang w:bidi="fa-IR"/>
        </w:rPr>
        <w:t xml:space="preserve"> آمد و نزد سيد گرانقدر آقاى رضى الدين (على بن طاووس</w:t>
      </w:r>
      <w:r w:rsidR="0046049D">
        <w:rPr>
          <w:rtl/>
          <w:lang w:bidi="fa-IR"/>
        </w:rPr>
        <w:t>)</w:t>
      </w:r>
      <w:r w:rsidRPr="00D92F94">
        <w:rPr>
          <w:rtl/>
          <w:lang w:bidi="fa-IR"/>
        </w:rPr>
        <w:t xml:space="preserve"> رفت و از درد و رنج و بيمارى خويش به او شكايت برد.</w:t>
      </w:r>
    </w:p>
    <w:p w:rsidR="00D92F94" w:rsidRPr="00D92F94" w:rsidRDefault="00D92F94" w:rsidP="00D92F94">
      <w:pPr>
        <w:pStyle w:val="libNormal"/>
        <w:rPr>
          <w:lang w:bidi="fa-IR"/>
        </w:rPr>
      </w:pPr>
      <w:r w:rsidRPr="00D92F94">
        <w:rPr>
          <w:rtl/>
          <w:lang w:bidi="fa-IR"/>
        </w:rPr>
        <w:t>سيد، پزشكان شهر را براى معاينه او دعوت كرد و آنان پس از تلاش بسيار گفتند: (جراحى پاى او بسيار خطرناك است و نتيجه مثبت آن را در برابر خطرش</w:t>
      </w:r>
      <w:r w:rsidR="00132F7E">
        <w:rPr>
          <w:rtl/>
          <w:lang w:bidi="fa-IR"/>
        </w:rPr>
        <w:t>،</w:t>
      </w:r>
      <w:r w:rsidRPr="00D92F94">
        <w:rPr>
          <w:rtl/>
          <w:lang w:bidi="fa-IR"/>
        </w:rPr>
        <w:t xml:space="preserve"> اندك و ناچيز.</w:t>
      </w:r>
      <w:r w:rsidR="0046049D">
        <w:rPr>
          <w:rtl/>
          <w:lang w:bidi="fa-IR"/>
        </w:rPr>
        <w:t>)</w:t>
      </w:r>
    </w:p>
    <w:p w:rsidR="00D92F94" w:rsidRPr="00D92F94" w:rsidRDefault="00D92F94" w:rsidP="00D92F94">
      <w:pPr>
        <w:pStyle w:val="libNormal"/>
        <w:rPr>
          <w:lang w:bidi="fa-IR"/>
        </w:rPr>
      </w:pPr>
      <w:r w:rsidRPr="00D92F94">
        <w:rPr>
          <w:rtl/>
          <w:lang w:bidi="fa-IR"/>
        </w:rPr>
        <w:t>او به همراه (سيد</w:t>
      </w:r>
      <w:r w:rsidR="0046049D">
        <w:rPr>
          <w:rtl/>
          <w:lang w:bidi="fa-IR"/>
        </w:rPr>
        <w:t>)</w:t>
      </w:r>
      <w:r w:rsidRPr="00D92F94">
        <w:rPr>
          <w:rtl/>
          <w:lang w:bidi="fa-IR"/>
        </w:rPr>
        <w:t xml:space="preserve"> به بغداد آمد و در آنجا نيز به پزشكان ماهر و حاذق مراجعه نمود و آنان نيز پس از معاينات دقيق</w:t>
      </w:r>
      <w:r w:rsidR="00132F7E">
        <w:rPr>
          <w:rtl/>
          <w:lang w:bidi="fa-IR"/>
        </w:rPr>
        <w:t>،</w:t>
      </w:r>
      <w:r w:rsidRPr="00D92F94">
        <w:rPr>
          <w:rtl/>
          <w:lang w:bidi="fa-IR"/>
        </w:rPr>
        <w:t xml:space="preserve"> همان نظر پزشكان حله را باز گفتند.</w:t>
      </w:r>
    </w:p>
    <w:p w:rsidR="00D92F94" w:rsidRPr="00D92F94" w:rsidRDefault="00D92F94" w:rsidP="00D92F94">
      <w:pPr>
        <w:pStyle w:val="libNormal"/>
        <w:rPr>
          <w:lang w:bidi="fa-IR"/>
        </w:rPr>
      </w:pPr>
      <w:r w:rsidRPr="00D92F94">
        <w:rPr>
          <w:rtl/>
          <w:lang w:bidi="fa-IR"/>
        </w:rPr>
        <w:t>بيمار، سرخورده و نوميد به شهر تاريخى و مقدس سامرا رفت تا در آنجا به كعبه مقصود و قبله موعود، توسل جويد و شفاى بيمارى سخت و علاج ناپذيرش را از او بخواهد.</w:t>
      </w:r>
    </w:p>
    <w:p w:rsidR="00D92F94" w:rsidRPr="00D92F94" w:rsidRDefault="00D92F94" w:rsidP="00D92F94">
      <w:pPr>
        <w:pStyle w:val="libNormal"/>
        <w:rPr>
          <w:lang w:bidi="fa-IR"/>
        </w:rPr>
      </w:pPr>
      <w:r w:rsidRPr="00D92F94">
        <w:rPr>
          <w:rtl/>
          <w:lang w:bidi="fa-IR"/>
        </w:rPr>
        <w:t>پس از گذراندن چند روز در سامرا، به نهر (دجله</w:t>
      </w:r>
      <w:r w:rsidR="0046049D">
        <w:rPr>
          <w:rtl/>
          <w:lang w:bidi="fa-IR"/>
        </w:rPr>
        <w:t>)</w:t>
      </w:r>
      <w:r w:rsidRPr="00D92F94">
        <w:rPr>
          <w:rtl/>
          <w:lang w:bidi="fa-IR"/>
        </w:rPr>
        <w:t xml:space="preserve"> رفت و پاى خويش را كه به دليل جريان خون و چرك آن زخم و دمل چركين</w:t>
      </w:r>
      <w:r w:rsidR="00132F7E">
        <w:rPr>
          <w:rtl/>
          <w:lang w:bidi="fa-IR"/>
        </w:rPr>
        <w:t>،</w:t>
      </w:r>
      <w:r w:rsidRPr="00D92F94">
        <w:rPr>
          <w:rtl/>
          <w:lang w:bidi="fa-IR"/>
        </w:rPr>
        <w:t xml:space="preserve"> آلوده بود شستشو داد و لباس تميز و جديدى به تن كرد و بازگشت</w:t>
      </w:r>
      <w:r w:rsidR="00132F7E">
        <w:rPr>
          <w:rtl/>
          <w:lang w:bidi="fa-IR"/>
        </w:rPr>
        <w:t>.</w:t>
      </w:r>
      <w:r w:rsidRPr="00D92F94">
        <w:rPr>
          <w:rtl/>
          <w:lang w:bidi="fa-IR"/>
        </w:rPr>
        <w:t xml:space="preserve"> در ميانه راه به چهار سوار برخورد كرد كه يكى از آنان لباس ويژه بزرگان و علماى دينى را به تن و نيز نيزه اى به دست داشت</w:t>
      </w:r>
      <w:r w:rsidR="00132F7E">
        <w:rPr>
          <w:rtl/>
          <w:lang w:bidi="fa-IR"/>
        </w:rPr>
        <w:t>.</w:t>
      </w:r>
      <w:r w:rsidRPr="00D92F94">
        <w:rPr>
          <w:rtl/>
          <w:lang w:bidi="fa-IR"/>
        </w:rPr>
        <w:t xml:space="preserve"> همه پياده شدند و سه نفر از آن گروه در دو سوى راه ايستادند و به بيمار سلام گفتند و آن شخصيت پرشكوهى كه گويى سالار آنان بود به طرف بيمار آمد و گفت</w:t>
      </w:r>
      <w:r w:rsidR="00132F7E">
        <w:rPr>
          <w:rtl/>
          <w:lang w:bidi="fa-IR"/>
        </w:rPr>
        <w:t>:</w:t>
      </w:r>
    </w:p>
    <w:p w:rsidR="00D92F94" w:rsidRPr="00D92F94" w:rsidRDefault="00D92F94" w:rsidP="00D92F94">
      <w:pPr>
        <w:pStyle w:val="libNormal"/>
        <w:rPr>
          <w:lang w:bidi="fa-IR"/>
        </w:rPr>
      </w:pPr>
      <w:r w:rsidRPr="00D92F94">
        <w:rPr>
          <w:rtl/>
          <w:lang w:bidi="fa-IR"/>
        </w:rPr>
        <w:t>(انت غدا تروح الى اءهلك</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اسماعيل</w:t>
      </w:r>
      <w:r w:rsidR="00132F7E">
        <w:rPr>
          <w:rtl/>
          <w:lang w:bidi="fa-IR"/>
        </w:rPr>
        <w:t>!</w:t>
      </w:r>
      <w:r w:rsidRPr="00D92F94">
        <w:rPr>
          <w:rtl/>
          <w:lang w:bidi="fa-IR"/>
        </w:rPr>
        <w:t xml:space="preserve"> تو فردا به سوى خاندان و روستاى خود باز مى گردى</w:t>
      </w:r>
      <w:r w:rsidR="00132F7E">
        <w:rPr>
          <w:rtl/>
          <w:lang w:bidi="fa-IR"/>
        </w:rPr>
        <w:t>؟</w:t>
      </w:r>
    </w:p>
    <w:p w:rsidR="00D92F94" w:rsidRPr="00D92F94" w:rsidRDefault="00D92F94" w:rsidP="00D92F94">
      <w:pPr>
        <w:pStyle w:val="libNormal"/>
        <w:rPr>
          <w:lang w:bidi="fa-IR"/>
        </w:rPr>
      </w:pPr>
      <w:r w:rsidRPr="00D92F94">
        <w:rPr>
          <w:rtl/>
          <w:lang w:bidi="fa-IR"/>
        </w:rPr>
        <w:t>اسماعيل پاسخ داد: (آرى</w:t>
      </w:r>
      <w:r w:rsidR="00132F7E">
        <w:rPr>
          <w:rtl/>
          <w:lang w:bidi="fa-IR"/>
        </w:rPr>
        <w:t>!</w:t>
      </w:r>
      <w:r w:rsidRPr="00D92F94">
        <w:rPr>
          <w:rtl/>
          <w:lang w:bidi="fa-IR"/>
        </w:rPr>
        <w:t xml:space="preserve"> سرورم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فرمود: (پس بيا جلو تا زخم پايت را ببينم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(اسماعيل</w:t>
      </w:r>
      <w:r w:rsidR="0046049D">
        <w:rPr>
          <w:rtl/>
          <w:lang w:bidi="fa-IR"/>
        </w:rPr>
        <w:t>)</w:t>
      </w:r>
      <w:r w:rsidRPr="00D92F94">
        <w:rPr>
          <w:rtl/>
          <w:lang w:bidi="fa-IR"/>
        </w:rPr>
        <w:t xml:space="preserve"> پيش رفت و آن شخصيت پرشكوه دست مبارك و شفابخش را بر پاى او نهاد و همينطور كشيد تا به نقطه زخم و درد رسيد و آنجا را اندكى فشرد و آنگاه بر مركب خويش سوار شد.</w:t>
      </w:r>
    </w:p>
    <w:p w:rsidR="00D92F94" w:rsidRPr="00D92F94" w:rsidRDefault="00D92F94" w:rsidP="00D92F94">
      <w:pPr>
        <w:pStyle w:val="libNormal"/>
        <w:rPr>
          <w:lang w:bidi="fa-IR"/>
        </w:rPr>
      </w:pPr>
      <w:r w:rsidRPr="00D92F94">
        <w:rPr>
          <w:rtl/>
          <w:lang w:bidi="fa-IR"/>
        </w:rPr>
        <w:lastRenderedPageBreak/>
        <w:t>يكى از آنان گفت</w:t>
      </w:r>
      <w:r w:rsidR="00132F7E">
        <w:rPr>
          <w:rtl/>
          <w:lang w:bidi="fa-IR"/>
        </w:rPr>
        <w:t>:</w:t>
      </w:r>
      <w:r w:rsidRPr="00D92F94">
        <w:rPr>
          <w:rtl/>
          <w:lang w:bidi="fa-IR"/>
        </w:rPr>
        <w:t xml:space="preserve"> (اءفلحت يا اسماعيل</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اسماعيل</w:t>
      </w:r>
      <w:r w:rsidR="00132F7E">
        <w:rPr>
          <w:rtl/>
          <w:lang w:bidi="fa-IR"/>
        </w:rPr>
        <w:t>!</w:t>
      </w:r>
      <w:r w:rsidRPr="00D92F94">
        <w:rPr>
          <w:rtl/>
          <w:lang w:bidi="fa-IR"/>
        </w:rPr>
        <w:t xml:space="preserve"> شفا يافتى و رستگار شدى</w:t>
      </w:r>
      <w:r w:rsidR="00132F7E">
        <w:rPr>
          <w:rtl/>
          <w:lang w:bidi="fa-IR"/>
        </w:rPr>
        <w:t>.</w:t>
      </w:r>
    </w:p>
    <w:p w:rsidR="00D92F94" w:rsidRPr="00D92F94" w:rsidRDefault="00D92F94" w:rsidP="00D92F94">
      <w:pPr>
        <w:pStyle w:val="libNormal"/>
        <w:rPr>
          <w:lang w:bidi="fa-IR"/>
        </w:rPr>
      </w:pPr>
      <w:r w:rsidRPr="00D92F94">
        <w:rPr>
          <w:rtl/>
          <w:lang w:bidi="fa-IR"/>
        </w:rPr>
        <w:t>تو را رها نمى كنم</w:t>
      </w:r>
    </w:p>
    <w:p w:rsidR="00D92F94" w:rsidRPr="00D92F94" w:rsidRDefault="00D92F94" w:rsidP="00D92F94">
      <w:pPr>
        <w:pStyle w:val="libNormal"/>
        <w:rPr>
          <w:lang w:bidi="fa-IR"/>
        </w:rPr>
      </w:pPr>
      <w:r w:rsidRPr="00D92F94">
        <w:rPr>
          <w:rtl/>
          <w:lang w:bidi="fa-IR"/>
        </w:rPr>
        <w:t>اسماعيل از اينكه آنان</w:t>
      </w:r>
      <w:r w:rsidR="00132F7E">
        <w:rPr>
          <w:rtl/>
          <w:lang w:bidi="fa-IR"/>
        </w:rPr>
        <w:t>،</w:t>
      </w:r>
      <w:r w:rsidRPr="00D92F94">
        <w:rPr>
          <w:rtl/>
          <w:lang w:bidi="fa-IR"/>
        </w:rPr>
        <w:t xml:space="preserve"> او را به نام و نشان مى شناختند، شگفت زده شد، اما از عنايت آنان و شفا يافتن زخم علاج ناپذير پايش به دست شفابخش آن حضرت</w:t>
      </w:r>
      <w:r w:rsidR="00132F7E">
        <w:rPr>
          <w:rtl/>
          <w:lang w:bidi="fa-IR"/>
        </w:rPr>
        <w:t>،</w:t>
      </w:r>
      <w:r w:rsidRPr="00D92F94">
        <w:rPr>
          <w:rtl/>
          <w:lang w:bidi="fa-IR"/>
        </w:rPr>
        <w:t xml:space="preserve"> غفلت كرد و تنها در پاسخ آنان تشكر كرد كه</w:t>
      </w:r>
      <w:r w:rsidR="00132F7E">
        <w:rPr>
          <w:rtl/>
          <w:lang w:bidi="fa-IR"/>
        </w:rPr>
        <w:t>:</w:t>
      </w:r>
    </w:p>
    <w:p w:rsidR="00D92F94" w:rsidRPr="00D92F94" w:rsidRDefault="00D92F94" w:rsidP="00090711">
      <w:pPr>
        <w:pStyle w:val="libNormal"/>
        <w:rPr>
          <w:lang w:bidi="fa-IR"/>
        </w:rPr>
      </w:pPr>
      <w:r w:rsidRPr="00D92F94">
        <w:rPr>
          <w:rtl/>
          <w:lang w:bidi="fa-IR"/>
        </w:rPr>
        <w:t>(</w:t>
      </w:r>
      <w:r w:rsidR="00090711">
        <w:rPr>
          <w:rFonts w:hint="cs"/>
          <w:rtl/>
          <w:lang w:bidi="fa-IR"/>
        </w:rPr>
        <w:t>أ</w:t>
      </w:r>
      <w:r w:rsidRPr="00D92F94">
        <w:rPr>
          <w:rtl/>
          <w:lang w:bidi="fa-IR"/>
        </w:rPr>
        <w:t xml:space="preserve">فلحنا و </w:t>
      </w:r>
      <w:r w:rsidR="00090711">
        <w:rPr>
          <w:rFonts w:hint="cs"/>
          <w:rtl/>
          <w:lang w:bidi="fa-IR"/>
        </w:rPr>
        <w:t>أ</w:t>
      </w:r>
      <w:r w:rsidRPr="00D92F94">
        <w:rPr>
          <w:rtl/>
          <w:lang w:bidi="fa-IR"/>
        </w:rPr>
        <w:t>فلحتم ان شاء الله</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خداى</w:t>
      </w:r>
      <w:r w:rsidR="00132F7E">
        <w:rPr>
          <w:rtl/>
          <w:lang w:bidi="fa-IR"/>
        </w:rPr>
        <w:t>،</w:t>
      </w:r>
      <w:r w:rsidRPr="00D92F94">
        <w:rPr>
          <w:rtl/>
          <w:lang w:bidi="fa-IR"/>
        </w:rPr>
        <w:t xml:space="preserve"> ما و شما را رستگار گرداند.</w:t>
      </w:r>
    </w:p>
    <w:p w:rsidR="00D92F94" w:rsidRPr="00D92F94" w:rsidRDefault="00D92F94" w:rsidP="00D92F94">
      <w:pPr>
        <w:pStyle w:val="libNormal"/>
        <w:rPr>
          <w:lang w:bidi="fa-IR"/>
        </w:rPr>
      </w:pPr>
      <w:r w:rsidRPr="00D92F94">
        <w:rPr>
          <w:rtl/>
          <w:lang w:bidi="fa-IR"/>
        </w:rPr>
        <w:t>يكى از آن سواران گفت</w:t>
      </w:r>
      <w:r w:rsidR="00132F7E">
        <w:rPr>
          <w:rtl/>
          <w:lang w:bidi="fa-IR"/>
        </w:rPr>
        <w:t>:</w:t>
      </w:r>
      <w:r w:rsidRPr="00D92F94">
        <w:rPr>
          <w:rtl/>
          <w:lang w:bidi="fa-IR"/>
        </w:rPr>
        <w:t xml:space="preserve"> (نشناختى</w:t>
      </w:r>
      <w:r w:rsidR="00132F7E">
        <w:rPr>
          <w:rtl/>
          <w:lang w:bidi="fa-IR"/>
        </w:rPr>
        <w:t>؟</w:t>
      </w:r>
      <w:r w:rsidRPr="00D92F94">
        <w:rPr>
          <w:rtl/>
          <w:lang w:bidi="fa-IR"/>
        </w:rPr>
        <w:t xml:space="preserve"> اين امام عصر </w:t>
      </w:r>
      <w:r w:rsidR="004155EF" w:rsidRPr="004155EF">
        <w:rPr>
          <w:rStyle w:val="libAlaemChar"/>
          <w:rtl/>
        </w:rPr>
        <w:t>عليه‌السلام</w:t>
      </w:r>
      <w:r w:rsidRPr="00D92F94">
        <w:rPr>
          <w:rtl/>
          <w:lang w:bidi="fa-IR"/>
        </w:rPr>
        <w:t xml:space="preserve"> است</w:t>
      </w:r>
      <w:r w:rsidR="00132F7E">
        <w:rPr>
          <w:rtl/>
          <w:lang w:bidi="fa-IR"/>
        </w:rPr>
        <w:t>!</w:t>
      </w:r>
      <w:r w:rsidR="0046049D">
        <w:rPr>
          <w:rtl/>
          <w:lang w:bidi="fa-IR"/>
        </w:rPr>
        <w:t>)</w:t>
      </w:r>
      <w:r w:rsidRPr="00D92F94">
        <w:rPr>
          <w:rtl/>
          <w:lang w:bidi="fa-IR"/>
        </w:rPr>
        <w:t xml:space="preserve"> و اشاره به آن شخصيت پرشكوهى كرد از زخم پاى اسماعيل پرسيد.</w:t>
      </w:r>
    </w:p>
    <w:p w:rsidR="00D92F94" w:rsidRPr="00D92F94" w:rsidRDefault="00D92F94" w:rsidP="00090711">
      <w:pPr>
        <w:pStyle w:val="libNormal"/>
        <w:rPr>
          <w:lang w:bidi="fa-IR"/>
        </w:rPr>
      </w:pPr>
      <w:r w:rsidRPr="00D92F94">
        <w:rPr>
          <w:rtl/>
          <w:lang w:bidi="fa-IR"/>
        </w:rPr>
        <w:t>ديگر اسماعيل بيدار شد، به سرعت خود را به آن شهسوار شفابخش رسانيد و پاى او را كه در ركاب بود در آغوش كشيد و بوسه باران ساخت</w:t>
      </w:r>
      <w:r w:rsidR="00132F7E">
        <w:rPr>
          <w:rtl/>
          <w:lang w:bidi="fa-IR"/>
        </w:rPr>
        <w:t>.</w:t>
      </w:r>
    </w:p>
    <w:p w:rsidR="00D92F94" w:rsidRPr="00D92F94" w:rsidRDefault="00D92F94" w:rsidP="00D92F94">
      <w:pPr>
        <w:pStyle w:val="libNormal"/>
        <w:rPr>
          <w:lang w:bidi="fa-IR"/>
        </w:rPr>
      </w:pPr>
      <w:r w:rsidRPr="00D92F94">
        <w:rPr>
          <w:rtl/>
          <w:lang w:bidi="fa-IR"/>
        </w:rPr>
        <w:t xml:space="preserve">امام عصر </w:t>
      </w:r>
      <w:r w:rsidR="004155EF" w:rsidRPr="004155EF">
        <w:rPr>
          <w:rStyle w:val="libAlaemChar"/>
          <w:rtl/>
        </w:rPr>
        <w:t>عليه‌السلام</w:t>
      </w:r>
      <w:r w:rsidRPr="00D92F94">
        <w:rPr>
          <w:rtl/>
          <w:lang w:bidi="fa-IR"/>
        </w:rPr>
        <w:t xml:space="preserve"> با يك دنيا مهر و محبت فرمود: (اسماعيل</w:t>
      </w:r>
      <w:r w:rsidR="00132F7E">
        <w:rPr>
          <w:rtl/>
          <w:lang w:bidi="fa-IR"/>
        </w:rPr>
        <w:t>!</w:t>
      </w:r>
      <w:r w:rsidRPr="00D92F94">
        <w:rPr>
          <w:rtl/>
          <w:lang w:bidi="fa-IR"/>
        </w:rPr>
        <w:t xml:space="preserve"> بازگرد!</w:t>
      </w:r>
      <w:r w:rsidR="0046049D">
        <w:rPr>
          <w:rtl/>
          <w:lang w:bidi="fa-IR"/>
        </w:rPr>
        <w:t>)</w:t>
      </w:r>
    </w:p>
    <w:p w:rsidR="00D92F94" w:rsidRPr="00D92F94" w:rsidRDefault="00D92F94" w:rsidP="00D92F94">
      <w:pPr>
        <w:pStyle w:val="libNormal"/>
        <w:rPr>
          <w:lang w:bidi="fa-IR"/>
        </w:rPr>
      </w:pPr>
      <w:r w:rsidRPr="00D92F94">
        <w:rPr>
          <w:rtl/>
          <w:lang w:bidi="fa-IR"/>
        </w:rPr>
        <w:t>پاسخ داد: (سالارم</w:t>
      </w:r>
      <w:r w:rsidR="00132F7E">
        <w:rPr>
          <w:rtl/>
          <w:lang w:bidi="fa-IR"/>
        </w:rPr>
        <w:t>!</w:t>
      </w:r>
      <w:r w:rsidRPr="00D92F94">
        <w:rPr>
          <w:rtl/>
          <w:lang w:bidi="fa-IR"/>
        </w:rPr>
        <w:t xml:space="preserve"> تو را رها نمى كنم و از تو جدا نمى گردم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بار ديگر فرمود: (صلاح تو در اين است كه بازگردى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اسماعيل بار ديگر پاسخ داد: (بخدا از تو جدا نمى شوم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كه يكى از آن سواران پيش آمد و گفت</w:t>
      </w:r>
      <w:r w:rsidR="00132F7E">
        <w:rPr>
          <w:rtl/>
          <w:lang w:bidi="fa-IR"/>
        </w:rPr>
        <w:t>:</w:t>
      </w:r>
      <w:r w:rsidRPr="00D92F94">
        <w:rPr>
          <w:rtl/>
          <w:lang w:bidi="fa-IR"/>
        </w:rPr>
        <w:t xml:space="preserve"> (اسماعيل</w:t>
      </w:r>
      <w:r w:rsidR="00132F7E">
        <w:rPr>
          <w:rtl/>
          <w:lang w:bidi="fa-IR"/>
        </w:rPr>
        <w:t>!</w:t>
      </w:r>
      <w:r w:rsidRPr="00D92F94">
        <w:rPr>
          <w:rtl/>
          <w:lang w:bidi="fa-IR"/>
        </w:rPr>
        <w:t xml:space="preserve"> آيا زيبنده است كه حضرت مهدى </w:t>
      </w:r>
      <w:r w:rsidR="004155EF" w:rsidRPr="004155EF">
        <w:rPr>
          <w:rStyle w:val="libAlaemChar"/>
          <w:rtl/>
        </w:rPr>
        <w:t>عليه‌السلام</w:t>
      </w:r>
      <w:r w:rsidRPr="00D92F94">
        <w:rPr>
          <w:rtl/>
          <w:lang w:bidi="fa-IR"/>
        </w:rPr>
        <w:t xml:space="preserve"> دو بار به تو دستور دهد بازگرد و تو امام خويش را مخالفت كنى</w:t>
      </w:r>
      <w:r w:rsidR="00132F7E">
        <w:rPr>
          <w:rtl/>
          <w:lang w:bidi="fa-IR"/>
        </w:rPr>
        <w:t>؟</w:t>
      </w:r>
      <w:r w:rsidRPr="00D92F94">
        <w:rPr>
          <w:rtl/>
          <w:lang w:bidi="fa-IR"/>
        </w:rPr>
        <w:t xml:space="preserve"> درست 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اسماعيل ديگر باز ايستاد و ركاب حضرت را رها كرد.</w:t>
      </w:r>
    </w:p>
    <w:p w:rsidR="00D92F94" w:rsidRPr="00D92F94" w:rsidRDefault="00D92F94" w:rsidP="00D92F94">
      <w:pPr>
        <w:pStyle w:val="libNormal"/>
        <w:rPr>
          <w:lang w:bidi="fa-IR"/>
        </w:rPr>
      </w:pPr>
      <w:r w:rsidRPr="00D92F94">
        <w:rPr>
          <w:rtl/>
          <w:lang w:bidi="fa-IR"/>
        </w:rPr>
        <w:t xml:space="preserve">امام عصر </w:t>
      </w:r>
      <w:r w:rsidR="004155EF" w:rsidRPr="004155EF">
        <w:rPr>
          <w:rStyle w:val="libAlaemChar"/>
          <w:rtl/>
        </w:rPr>
        <w:t>عليه‌السلام</w:t>
      </w:r>
      <w:r w:rsidRPr="00D92F94">
        <w:rPr>
          <w:rtl/>
          <w:lang w:bidi="fa-IR"/>
        </w:rPr>
        <w:t xml:space="preserve"> به او گفت</w:t>
      </w:r>
      <w:r w:rsidR="00132F7E">
        <w:rPr>
          <w:rtl/>
          <w:lang w:bidi="fa-IR"/>
        </w:rPr>
        <w:t>:</w:t>
      </w:r>
      <w:r w:rsidRPr="00D92F94">
        <w:rPr>
          <w:rtl/>
          <w:lang w:bidi="fa-IR"/>
        </w:rPr>
        <w:t xml:space="preserve"> (به بغداد كه بازگشتى حاكم عباسى </w:t>
      </w:r>
      <w:r w:rsidRPr="00150594">
        <w:rPr>
          <w:rStyle w:val="libFootnotenumChar"/>
          <w:rtl/>
        </w:rPr>
        <w:t>(</w:t>
      </w:r>
      <w:r w:rsidR="00150594" w:rsidRPr="00150594">
        <w:rPr>
          <w:rStyle w:val="libFootnotenumChar"/>
          <w:rtl/>
          <w:lang w:bidi="fa-IR"/>
        </w:rPr>
        <w:t>361</w:t>
      </w:r>
      <w:r w:rsidRPr="00150594">
        <w:rPr>
          <w:rStyle w:val="libFootnotenumChar"/>
          <w:rtl/>
        </w:rPr>
        <w:t>)</w:t>
      </w:r>
      <w:r w:rsidRPr="00D92F94">
        <w:rPr>
          <w:rtl/>
          <w:lang w:bidi="fa-IR"/>
        </w:rPr>
        <w:t xml:space="preserve"> تو را احضار خواهد كرد. هنگامى كه نزد او رفتى و چيزى به تو داد نپذير و نزد فرزند ما (رضى</w:t>
      </w:r>
      <w:r w:rsidR="0046049D">
        <w:rPr>
          <w:rtl/>
          <w:lang w:bidi="fa-IR"/>
        </w:rPr>
        <w:t>)</w:t>
      </w:r>
      <w:r w:rsidRPr="00D92F94">
        <w:rPr>
          <w:rtl/>
          <w:lang w:bidi="fa-IR"/>
        </w:rPr>
        <w:t xml:space="preserve"> برو تا برايت حوله اى بر (على بن عوض</w:t>
      </w:r>
      <w:r w:rsidR="0046049D">
        <w:rPr>
          <w:rtl/>
          <w:lang w:bidi="fa-IR"/>
        </w:rPr>
        <w:t>)</w:t>
      </w:r>
      <w:r w:rsidRPr="00D92F94">
        <w:rPr>
          <w:rtl/>
          <w:lang w:bidi="fa-IR"/>
        </w:rPr>
        <w:t xml:space="preserve"> بنويسد، من به او سفارش مى كنم هر چه خواستى به تو بدهد.</w:t>
      </w:r>
      <w:r w:rsidR="0046049D">
        <w:rPr>
          <w:rtl/>
          <w:lang w:bidi="fa-IR"/>
        </w:rPr>
        <w:t>)</w:t>
      </w:r>
    </w:p>
    <w:p w:rsidR="00D92F94" w:rsidRPr="00D92F94" w:rsidRDefault="00D92F94" w:rsidP="00D92F94">
      <w:pPr>
        <w:pStyle w:val="libNormal"/>
        <w:rPr>
          <w:lang w:bidi="fa-IR"/>
        </w:rPr>
      </w:pPr>
      <w:r w:rsidRPr="00D92F94">
        <w:rPr>
          <w:rtl/>
          <w:lang w:bidi="fa-IR"/>
        </w:rPr>
        <w:lastRenderedPageBreak/>
        <w:t xml:space="preserve">آنگاه امام عصر </w:t>
      </w:r>
      <w:r w:rsidR="004155EF" w:rsidRPr="004155EF">
        <w:rPr>
          <w:rStyle w:val="libAlaemChar"/>
          <w:rtl/>
        </w:rPr>
        <w:t>عليه‌السلام</w:t>
      </w:r>
      <w:r w:rsidRPr="00D92F94">
        <w:rPr>
          <w:rtl/>
          <w:lang w:bidi="fa-IR"/>
        </w:rPr>
        <w:t xml:space="preserve"> و يارانش او را تنها نهادند و به راه خويش ادامه دادند و اسماعيل به مرقد منور امام هادى و عسكرى </w:t>
      </w:r>
      <w:r w:rsidR="004155EF" w:rsidRPr="004155EF">
        <w:rPr>
          <w:rStyle w:val="libAlaemChar"/>
          <w:rtl/>
        </w:rPr>
        <w:t>عليه‌السلام</w:t>
      </w:r>
      <w:r w:rsidRPr="00D92F94">
        <w:rPr>
          <w:rtl/>
          <w:lang w:bidi="fa-IR"/>
        </w:rPr>
        <w:t xml:space="preserve"> رسيد و با برخى از مردم كه در آنجا بودند روبرو شد و از آنان در مورد آن چهار سوار پرسيد.</w:t>
      </w:r>
    </w:p>
    <w:p w:rsidR="00D92F94" w:rsidRPr="00D92F94" w:rsidRDefault="00D92F94" w:rsidP="00D92F94">
      <w:pPr>
        <w:pStyle w:val="libNormal"/>
        <w:rPr>
          <w:lang w:bidi="fa-IR"/>
        </w:rPr>
      </w:pPr>
      <w:r w:rsidRPr="00D92F94">
        <w:rPr>
          <w:rtl/>
          <w:lang w:bidi="fa-IR"/>
        </w:rPr>
        <w:t>آنان پاسخ دادند: (شايد آنان از شخصيتهاى بزرگ منطقه و صاحب نعمت و ثروت و امكانات همين منطقه باشند.</w:t>
      </w:r>
      <w:r w:rsidR="0046049D">
        <w:rPr>
          <w:rtl/>
          <w:lang w:bidi="fa-IR"/>
        </w:rPr>
        <w:t>)</w:t>
      </w:r>
    </w:p>
    <w:p w:rsidR="00D92F94" w:rsidRPr="00D92F94" w:rsidRDefault="00D92F94" w:rsidP="00D92F94">
      <w:pPr>
        <w:pStyle w:val="libNormal"/>
        <w:rPr>
          <w:lang w:bidi="fa-IR"/>
        </w:rPr>
      </w:pPr>
      <w:r w:rsidRPr="00D92F94">
        <w:rPr>
          <w:rtl/>
          <w:lang w:bidi="fa-IR"/>
        </w:rPr>
        <w:t>اسماعيل گفت</w:t>
      </w:r>
      <w:r w:rsidR="00132F7E">
        <w:rPr>
          <w:rtl/>
          <w:lang w:bidi="fa-IR"/>
        </w:rPr>
        <w:t>:</w:t>
      </w:r>
      <w:r w:rsidRPr="00D92F94">
        <w:rPr>
          <w:rtl/>
          <w:lang w:bidi="fa-IR"/>
        </w:rPr>
        <w:t xml:space="preserve"> (نه</w:t>
      </w:r>
      <w:r w:rsidR="00132F7E">
        <w:rPr>
          <w:rtl/>
          <w:lang w:bidi="fa-IR"/>
        </w:rPr>
        <w:t>!</w:t>
      </w:r>
      <w:r w:rsidRPr="00D92F94">
        <w:rPr>
          <w:rtl/>
          <w:lang w:bidi="fa-IR"/>
        </w:rPr>
        <w:t xml:space="preserve"> بلكه امام عصر </w:t>
      </w:r>
      <w:r w:rsidR="004155EF" w:rsidRPr="004155EF">
        <w:rPr>
          <w:rStyle w:val="libAlaemChar"/>
          <w:rtl/>
        </w:rPr>
        <w:t>عليه‌السلام</w:t>
      </w:r>
      <w:r w:rsidRPr="00D92F94">
        <w:rPr>
          <w:rtl/>
          <w:lang w:bidi="fa-IR"/>
        </w:rPr>
        <w:t xml:space="preserve"> و سه نفر از يارانش بودند.</w:t>
      </w:r>
      <w:r w:rsidR="0046049D">
        <w:rPr>
          <w:rtl/>
          <w:lang w:bidi="fa-IR"/>
        </w:rPr>
        <w:t>)</w:t>
      </w:r>
    </w:p>
    <w:p w:rsidR="00D92F94" w:rsidRPr="00D92F94" w:rsidRDefault="00D92F94" w:rsidP="00D92F94">
      <w:pPr>
        <w:pStyle w:val="libNormal"/>
        <w:rPr>
          <w:lang w:bidi="fa-IR"/>
        </w:rPr>
      </w:pPr>
      <w:r w:rsidRPr="00D92F94">
        <w:rPr>
          <w:rtl/>
          <w:lang w:bidi="fa-IR"/>
        </w:rPr>
        <w:t>گفتند: (آيا زخم و بيمارى پاى خويش را هم به او نشان دادى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پاسخ داد: (آن بزرگوار با دست شفابخش خود پايم را گرفت و فشرد.</w:t>
      </w:r>
      <w:r w:rsidR="0046049D">
        <w:rPr>
          <w:rtl/>
          <w:lang w:bidi="fa-IR"/>
        </w:rPr>
        <w:t>)</w:t>
      </w:r>
    </w:p>
    <w:p w:rsidR="00D92F94" w:rsidRPr="00D92F94" w:rsidRDefault="00D92F94" w:rsidP="00D92F94">
      <w:pPr>
        <w:pStyle w:val="libNormal"/>
        <w:rPr>
          <w:lang w:bidi="fa-IR"/>
        </w:rPr>
      </w:pPr>
      <w:r w:rsidRPr="00D92F94">
        <w:rPr>
          <w:rtl/>
          <w:lang w:bidi="fa-IR"/>
        </w:rPr>
        <w:t>و آنگاه اسماعيل پاى خويش را گشود و اثرى از آن زخم چركين و بيمارى علاج ناپذير نيافت</w:t>
      </w:r>
      <w:r w:rsidR="00132F7E">
        <w:rPr>
          <w:rtl/>
          <w:lang w:bidi="fa-IR"/>
        </w:rPr>
        <w:t>.</w:t>
      </w:r>
      <w:r w:rsidRPr="00D92F94">
        <w:rPr>
          <w:rtl/>
          <w:lang w:bidi="fa-IR"/>
        </w:rPr>
        <w:t xml:space="preserve"> شك و ترديد به او دست داد كه نكند پاى ديگرش بوده به همين جهت آن پاى را هم برهنه ساخت و معاينه كرد، اثرى از آن زخم و بيمارى نيست</w:t>
      </w:r>
      <w:r w:rsidR="00132F7E">
        <w:rPr>
          <w:rtl/>
          <w:lang w:bidi="fa-IR"/>
        </w:rPr>
        <w:t>.</w:t>
      </w:r>
      <w:r w:rsidRPr="00D92F94">
        <w:rPr>
          <w:rtl/>
          <w:lang w:bidi="fa-IR"/>
        </w:rPr>
        <w:t xml:space="preserve"> مردم به سوى او هجوم بردند و پيراهنش را به عنوان تبرك پاره پاره كردند.</w:t>
      </w:r>
    </w:p>
    <w:p w:rsidR="00D92F94" w:rsidRPr="00D92F94" w:rsidRDefault="00D92F94" w:rsidP="00090711">
      <w:pPr>
        <w:pStyle w:val="libBold1"/>
        <w:rPr>
          <w:lang w:bidi="fa-IR"/>
        </w:rPr>
      </w:pPr>
      <w:r w:rsidRPr="00D92F94">
        <w:rPr>
          <w:rtl/>
          <w:lang w:bidi="fa-IR"/>
        </w:rPr>
        <w:t>آيا تو شفا يافته اى</w:t>
      </w:r>
      <w:r w:rsidR="00132F7E">
        <w:rPr>
          <w:rtl/>
          <w:lang w:bidi="fa-IR"/>
        </w:rPr>
        <w:t>؟</w:t>
      </w:r>
    </w:p>
    <w:p w:rsidR="00D92F94" w:rsidRPr="00D92F94" w:rsidRDefault="00D92F94" w:rsidP="00090711">
      <w:pPr>
        <w:pStyle w:val="libNormal"/>
        <w:rPr>
          <w:lang w:bidi="fa-IR"/>
        </w:rPr>
      </w:pPr>
      <w:r w:rsidRPr="00D92F94">
        <w:rPr>
          <w:rtl/>
          <w:lang w:bidi="fa-IR"/>
        </w:rPr>
        <w:t>م</w:t>
      </w:r>
      <w:r w:rsidR="00090711">
        <w:rPr>
          <w:rFonts w:hint="cs"/>
          <w:rtl/>
          <w:lang w:bidi="fa-IR"/>
        </w:rPr>
        <w:t>أ</w:t>
      </w:r>
      <w:r w:rsidRPr="00D92F94">
        <w:rPr>
          <w:rtl/>
          <w:lang w:bidi="fa-IR"/>
        </w:rPr>
        <w:t>مورى از سوى استبداد حاكم به سوى (اسماعيل هرقلى</w:t>
      </w:r>
      <w:r w:rsidR="0046049D">
        <w:rPr>
          <w:rtl/>
          <w:lang w:bidi="fa-IR"/>
        </w:rPr>
        <w:t>)</w:t>
      </w:r>
      <w:r w:rsidRPr="00D92F94">
        <w:rPr>
          <w:rtl/>
          <w:lang w:bidi="fa-IR"/>
        </w:rPr>
        <w:t xml:space="preserve"> آمد و از نام و مشخصات و تاريخ حركت او از بغداد براى زيارت به سامرا، پرس و جو نمود و جوابهايى را كه او داد، همه را براى گزارش به بغداد، به دقت نوشت</w:t>
      </w:r>
      <w:r w:rsidR="00132F7E">
        <w:rPr>
          <w:rtl/>
          <w:lang w:bidi="fa-IR"/>
        </w:rPr>
        <w:t>.</w:t>
      </w:r>
    </w:p>
    <w:p w:rsidR="00D92F94" w:rsidRPr="00D92F94" w:rsidRDefault="00D92F94" w:rsidP="00D92F94">
      <w:pPr>
        <w:pStyle w:val="libNormal"/>
        <w:rPr>
          <w:lang w:bidi="fa-IR"/>
        </w:rPr>
      </w:pPr>
      <w:r w:rsidRPr="00D92F94">
        <w:rPr>
          <w:rtl/>
          <w:lang w:bidi="fa-IR"/>
        </w:rPr>
        <w:t>پس از يك روز، اسماعيل از شهر مقدس سامرا حركت كرد و راه بغداد را در پيش گرفت</w:t>
      </w:r>
      <w:r w:rsidR="00132F7E">
        <w:rPr>
          <w:rtl/>
          <w:lang w:bidi="fa-IR"/>
        </w:rPr>
        <w:t>.</w:t>
      </w:r>
      <w:r w:rsidRPr="00D92F94">
        <w:rPr>
          <w:rtl/>
          <w:lang w:bidi="fa-IR"/>
        </w:rPr>
        <w:t xml:space="preserve"> به بغداد رسيد، ديد انبوه مردم در خارج از شهر و كنار پل اجتماع نموده و هر كس مى رسد از نام و نشان و مبداء حركتش مى پرسند.</w:t>
      </w:r>
    </w:p>
    <w:p w:rsidR="00D92F94" w:rsidRPr="00D92F94" w:rsidRDefault="00D92F94" w:rsidP="00D92F94">
      <w:pPr>
        <w:pStyle w:val="libNormal"/>
        <w:rPr>
          <w:lang w:bidi="fa-IR"/>
        </w:rPr>
      </w:pPr>
      <w:r w:rsidRPr="00D92F94">
        <w:rPr>
          <w:rtl/>
          <w:lang w:bidi="fa-IR"/>
        </w:rPr>
        <w:t>هنگامى كه اسماعيل رسيد از او نيز همچون ديگر مسافران از نام و نشانش پرسيدند و هنگامى كه او را شناختند موج جمعيت</w:t>
      </w:r>
      <w:r w:rsidR="00132F7E">
        <w:rPr>
          <w:rtl/>
          <w:lang w:bidi="fa-IR"/>
        </w:rPr>
        <w:t>،</w:t>
      </w:r>
      <w:r w:rsidRPr="00D92F94">
        <w:rPr>
          <w:rtl/>
          <w:lang w:bidi="fa-IR"/>
        </w:rPr>
        <w:t xml:space="preserve"> گردش را گرفتند و پيراهنش را به منظور تبرك ذره ذره كردند و بردند و كار به جايى رسيد كه از فشار و هجوم مردم جانش به خطر افتاد.</w:t>
      </w:r>
    </w:p>
    <w:p w:rsidR="00D92F94" w:rsidRPr="00D92F94" w:rsidRDefault="00D92F94" w:rsidP="00D92F94">
      <w:pPr>
        <w:pStyle w:val="libNormal"/>
        <w:rPr>
          <w:lang w:bidi="fa-IR"/>
        </w:rPr>
      </w:pPr>
      <w:r w:rsidRPr="00D92F94">
        <w:rPr>
          <w:rtl/>
          <w:lang w:bidi="fa-IR"/>
        </w:rPr>
        <w:lastRenderedPageBreak/>
        <w:t>(سيد بن طاووس</w:t>
      </w:r>
      <w:r w:rsidR="0046049D">
        <w:rPr>
          <w:rtl/>
          <w:lang w:bidi="fa-IR"/>
        </w:rPr>
        <w:t>)</w:t>
      </w:r>
      <w:r w:rsidRPr="00D92F94">
        <w:rPr>
          <w:rtl/>
          <w:lang w:bidi="fa-IR"/>
        </w:rPr>
        <w:t xml:space="preserve"> و گروهى به همراه او، به استقبال (اسماعيل هرقلى</w:t>
      </w:r>
      <w:r w:rsidR="0046049D">
        <w:rPr>
          <w:rtl/>
          <w:lang w:bidi="fa-IR"/>
        </w:rPr>
        <w:t>)</w:t>
      </w:r>
      <w:r w:rsidRPr="00D92F94">
        <w:rPr>
          <w:rtl/>
          <w:lang w:bidi="fa-IR"/>
        </w:rPr>
        <w:t xml:space="preserve"> آمدند و مردم را پراكنده ساختند، هنگامى كه (سيد</w:t>
      </w:r>
      <w:r w:rsidR="0046049D">
        <w:rPr>
          <w:rtl/>
          <w:lang w:bidi="fa-IR"/>
        </w:rPr>
        <w:t>)</w:t>
      </w:r>
      <w:r w:rsidRPr="00D92F94">
        <w:rPr>
          <w:rtl/>
          <w:lang w:bidi="fa-IR"/>
        </w:rPr>
        <w:t xml:space="preserve"> او را ديد فرمود: (اسماعيل</w:t>
      </w:r>
      <w:r w:rsidR="00132F7E">
        <w:rPr>
          <w:rtl/>
          <w:lang w:bidi="fa-IR"/>
        </w:rPr>
        <w:t>!</w:t>
      </w:r>
      <w:r w:rsidRPr="00D92F94">
        <w:rPr>
          <w:rtl/>
          <w:lang w:bidi="fa-IR"/>
        </w:rPr>
        <w:t xml:space="preserve"> آيا تو شفا يافته اى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پاسخ داد: (آرى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سيد گرانقدر را از مركب پياده شد و ران پاى اسماعيل را برهنه ساخت</w:t>
      </w:r>
      <w:r w:rsidR="00132F7E">
        <w:rPr>
          <w:rtl/>
          <w:lang w:bidi="fa-IR"/>
        </w:rPr>
        <w:t>،</w:t>
      </w:r>
      <w:r w:rsidRPr="00D92F94">
        <w:rPr>
          <w:rtl/>
          <w:lang w:bidi="fa-IR"/>
        </w:rPr>
        <w:t xml:space="preserve"> اما اثرى از آن زخم چركين و عميق نيافت</w:t>
      </w:r>
      <w:r w:rsidR="00132F7E">
        <w:rPr>
          <w:rtl/>
          <w:lang w:bidi="fa-IR"/>
        </w:rPr>
        <w:t>،</w:t>
      </w:r>
      <w:r w:rsidRPr="00D92F94">
        <w:rPr>
          <w:rtl/>
          <w:lang w:bidi="fa-IR"/>
        </w:rPr>
        <w:t xml:space="preserve"> از شور و شوق بيهوش شد.</w:t>
      </w:r>
    </w:p>
    <w:p w:rsidR="00D92F94" w:rsidRPr="00D92F94" w:rsidRDefault="00D92F94" w:rsidP="00D92F94">
      <w:pPr>
        <w:pStyle w:val="libNormal"/>
        <w:rPr>
          <w:lang w:bidi="fa-IR"/>
        </w:rPr>
      </w:pPr>
      <w:r w:rsidRPr="00D92F94">
        <w:rPr>
          <w:rtl/>
          <w:lang w:bidi="fa-IR"/>
        </w:rPr>
        <w:t>هنگامى كه به خود آمد به همراه اسماعيل و با ديدگانى از شور و شوق گريان نزد وزير آمدند و سيد گفت</w:t>
      </w:r>
      <w:r w:rsidR="00132F7E">
        <w:rPr>
          <w:rtl/>
          <w:lang w:bidi="fa-IR"/>
        </w:rPr>
        <w:t>:</w:t>
      </w:r>
      <w:r w:rsidRPr="00D92F94">
        <w:rPr>
          <w:rtl/>
          <w:lang w:bidi="fa-IR"/>
        </w:rPr>
        <w:t xml:space="preserve"> (اين برادر من و محبوبترين مردم در نظر من 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وزير داستان او را پرسيد و خودش</w:t>
      </w:r>
      <w:r w:rsidR="00132F7E">
        <w:rPr>
          <w:rtl/>
          <w:lang w:bidi="fa-IR"/>
        </w:rPr>
        <w:t>،</w:t>
      </w:r>
      <w:r w:rsidRPr="00D92F94">
        <w:rPr>
          <w:rtl/>
          <w:lang w:bidi="fa-IR"/>
        </w:rPr>
        <w:t xml:space="preserve"> از اول تا آخر بيان كرد. پزشكان بغداد را كه چندى پيش به دستور (سيد بن طاووس</w:t>
      </w:r>
      <w:r w:rsidR="0046049D">
        <w:rPr>
          <w:rtl/>
          <w:lang w:bidi="fa-IR"/>
        </w:rPr>
        <w:t>)</w:t>
      </w:r>
      <w:r w:rsidRPr="00D92F94">
        <w:rPr>
          <w:rtl/>
          <w:lang w:bidi="fa-IR"/>
        </w:rPr>
        <w:t xml:space="preserve"> پاى (اسماعيل</w:t>
      </w:r>
      <w:r w:rsidR="0046049D">
        <w:rPr>
          <w:rtl/>
          <w:lang w:bidi="fa-IR"/>
        </w:rPr>
        <w:t>)</w:t>
      </w:r>
      <w:r w:rsidRPr="00D92F94">
        <w:rPr>
          <w:rtl/>
          <w:lang w:bidi="fa-IR"/>
        </w:rPr>
        <w:t xml:space="preserve"> را معاينه نموده بودند و تنها راه معالجه را، بريدن پا اعلان كرده و آن را نيز بسيار خطرناك توصيف نموده</w:t>
      </w:r>
      <w:r w:rsidR="00132F7E">
        <w:rPr>
          <w:rtl/>
          <w:lang w:bidi="fa-IR"/>
        </w:rPr>
        <w:t>،</w:t>
      </w:r>
      <w:r w:rsidRPr="00D92F94">
        <w:rPr>
          <w:rtl/>
          <w:lang w:bidi="fa-IR"/>
        </w:rPr>
        <w:t xml:space="preserve"> همه را احضار كردند.</w:t>
      </w:r>
    </w:p>
    <w:p w:rsidR="00D92F94" w:rsidRPr="00D92F94" w:rsidRDefault="00D92F94" w:rsidP="00D92F94">
      <w:pPr>
        <w:pStyle w:val="libNormal"/>
        <w:rPr>
          <w:lang w:bidi="fa-IR"/>
        </w:rPr>
      </w:pPr>
      <w:r w:rsidRPr="00D92F94">
        <w:rPr>
          <w:rtl/>
          <w:lang w:bidi="fa-IR"/>
        </w:rPr>
        <w:t>وزير از آنان پرسيد: (شما اين مرد را ديده ايد؟</w:t>
      </w:r>
      <w:r w:rsidR="0046049D">
        <w:rPr>
          <w:rtl/>
          <w:lang w:bidi="fa-IR"/>
        </w:rPr>
        <w:t>)</w:t>
      </w:r>
    </w:p>
    <w:p w:rsidR="00D92F94" w:rsidRPr="00D92F94" w:rsidRDefault="00D92F94" w:rsidP="00D92F94">
      <w:pPr>
        <w:pStyle w:val="libNormal"/>
        <w:rPr>
          <w:lang w:bidi="fa-IR"/>
        </w:rPr>
      </w:pPr>
      <w:r w:rsidRPr="00D92F94">
        <w:rPr>
          <w:rtl/>
          <w:lang w:bidi="fa-IR"/>
        </w:rPr>
        <w:t>گفتند: (آرى</w:t>
      </w:r>
      <w:r w:rsidR="00132F7E">
        <w:rPr>
          <w:rtl/>
          <w:lang w:bidi="fa-IR"/>
        </w:rPr>
        <w:t>!</w:t>
      </w:r>
      <w:r w:rsidR="0046049D">
        <w:rPr>
          <w:rtl/>
          <w:lang w:bidi="fa-IR"/>
        </w:rPr>
        <w:t>)</w:t>
      </w:r>
      <w:r w:rsidRPr="00D92F94">
        <w:rPr>
          <w:rtl/>
          <w:lang w:bidi="fa-IR"/>
        </w:rPr>
        <w:t xml:space="preserve"> و جريان زخم عميق و چركين پاى او و ديدگاه خود را باز گفتند.</w:t>
      </w:r>
    </w:p>
    <w:p w:rsidR="00D92F94" w:rsidRPr="00D92F94" w:rsidRDefault="00D92F94" w:rsidP="00D92F94">
      <w:pPr>
        <w:pStyle w:val="libNormal"/>
        <w:rPr>
          <w:lang w:bidi="fa-IR"/>
        </w:rPr>
      </w:pPr>
      <w:r w:rsidRPr="00D92F94">
        <w:rPr>
          <w:rtl/>
          <w:lang w:bidi="fa-IR"/>
        </w:rPr>
        <w:t>پرسيد: (اگر آن زخم عميق جراحى مى گشت</w:t>
      </w:r>
      <w:r w:rsidR="00132F7E">
        <w:rPr>
          <w:rtl/>
          <w:lang w:bidi="fa-IR"/>
        </w:rPr>
        <w:t>،</w:t>
      </w:r>
      <w:r w:rsidRPr="00D92F94">
        <w:rPr>
          <w:rtl/>
          <w:lang w:bidi="fa-IR"/>
        </w:rPr>
        <w:t xml:space="preserve"> به نظر شما چند روز براى بازيافت سلامت لازم بود؟</w:t>
      </w:r>
      <w:r w:rsidR="0046049D">
        <w:rPr>
          <w:rtl/>
          <w:lang w:bidi="fa-IR"/>
        </w:rPr>
        <w:t>)</w:t>
      </w:r>
    </w:p>
    <w:p w:rsidR="00D92F94" w:rsidRPr="00D92F94" w:rsidRDefault="00D92F94" w:rsidP="00D92F94">
      <w:pPr>
        <w:pStyle w:val="libNormal"/>
        <w:rPr>
          <w:lang w:bidi="fa-IR"/>
        </w:rPr>
      </w:pPr>
      <w:r w:rsidRPr="00D92F94">
        <w:rPr>
          <w:rtl/>
          <w:lang w:bidi="fa-IR"/>
        </w:rPr>
        <w:t>پاسخ دادند: (دو ماه و تازه</w:t>
      </w:r>
      <w:r w:rsidR="00132F7E">
        <w:rPr>
          <w:rtl/>
          <w:lang w:bidi="fa-IR"/>
        </w:rPr>
        <w:t>،</w:t>
      </w:r>
      <w:r w:rsidRPr="00D92F94">
        <w:rPr>
          <w:rtl/>
          <w:lang w:bidi="fa-IR"/>
        </w:rPr>
        <w:t xml:space="preserve"> جاى آن زخم و جراحى هم به صورت حفره اى باقى مى ماند و در آن موضع مويى نمى روييد.</w:t>
      </w:r>
      <w:r w:rsidR="0046049D">
        <w:rPr>
          <w:rtl/>
          <w:lang w:bidi="fa-IR"/>
        </w:rPr>
        <w:t>)</w:t>
      </w:r>
    </w:p>
    <w:p w:rsidR="00D92F94" w:rsidRPr="00D92F94" w:rsidRDefault="00D92F94" w:rsidP="00D92F94">
      <w:pPr>
        <w:pStyle w:val="libNormal"/>
        <w:rPr>
          <w:lang w:bidi="fa-IR"/>
        </w:rPr>
      </w:pPr>
      <w:r w:rsidRPr="00D92F94">
        <w:rPr>
          <w:rtl/>
          <w:lang w:bidi="fa-IR"/>
        </w:rPr>
        <w:t>وزير پرسيد: (شما پزشكان</w:t>
      </w:r>
      <w:r w:rsidR="00132F7E">
        <w:rPr>
          <w:rtl/>
          <w:lang w:bidi="fa-IR"/>
        </w:rPr>
        <w:t>،</w:t>
      </w:r>
      <w:r w:rsidRPr="00D92F94">
        <w:rPr>
          <w:rtl/>
          <w:lang w:bidi="fa-IR"/>
        </w:rPr>
        <w:t xml:space="preserve"> چند روز پيش اين بيمار را معاينه كرديد؟</w:t>
      </w:r>
      <w:r w:rsidR="0046049D">
        <w:rPr>
          <w:rtl/>
          <w:lang w:bidi="fa-IR"/>
        </w:rPr>
        <w:t>)</w:t>
      </w:r>
    </w:p>
    <w:p w:rsidR="00D92F94" w:rsidRPr="00D92F94" w:rsidRDefault="00D92F94" w:rsidP="00D92F94">
      <w:pPr>
        <w:pStyle w:val="libNormal"/>
        <w:rPr>
          <w:lang w:bidi="fa-IR"/>
        </w:rPr>
      </w:pPr>
      <w:r w:rsidRPr="00D92F94">
        <w:rPr>
          <w:rtl/>
          <w:lang w:bidi="fa-IR"/>
        </w:rPr>
        <w:t>گفتند: (ده روز پيش</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وزير، لباس اسماعيل را از روى پايش كنار زد و گفت</w:t>
      </w:r>
      <w:r w:rsidR="00132F7E">
        <w:rPr>
          <w:rtl/>
          <w:lang w:bidi="fa-IR"/>
        </w:rPr>
        <w:t>:</w:t>
      </w:r>
      <w:r w:rsidRPr="00D92F94">
        <w:rPr>
          <w:rtl/>
          <w:lang w:bidi="fa-IR"/>
        </w:rPr>
        <w:t xml:space="preserve"> (بياييد! معاينه كنيد!</w:t>
      </w:r>
      <w:r w:rsidR="0046049D">
        <w:rPr>
          <w:rtl/>
          <w:lang w:bidi="fa-IR"/>
        </w:rPr>
        <w:t>)</w:t>
      </w:r>
    </w:p>
    <w:p w:rsidR="00D92F94" w:rsidRPr="00D92F94" w:rsidRDefault="00D92F94" w:rsidP="00D92F94">
      <w:pPr>
        <w:pStyle w:val="libNormal"/>
        <w:rPr>
          <w:lang w:bidi="fa-IR"/>
        </w:rPr>
      </w:pPr>
      <w:r w:rsidRPr="00D92F94">
        <w:rPr>
          <w:rtl/>
          <w:lang w:bidi="fa-IR"/>
        </w:rPr>
        <w:t>همگى نگريستند اما اثرى نيافتند.</w:t>
      </w:r>
    </w:p>
    <w:p w:rsidR="00D92F94" w:rsidRPr="00D92F94" w:rsidRDefault="00D92F94" w:rsidP="00D92F94">
      <w:pPr>
        <w:pStyle w:val="libNormal"/>
        <w:rPr>
          <w:lang w:bidi="fa-IR"/>
        </w:rPr>
      </w:pPr>
      <w:r w:rsidRPr="00D92F94">
        <w:rPr>
          <w:rtl/>
          <w:lang w:bidi="fa-IR"/>
        </w:rPr>
        <w:t>يكى از پزشكان فريادى از پرده دل بركشيد كه</w:t>
      </w:r>
      <w:r w:rsidR="00132F7E">
        <w:rPr>
          <w:rtl/>
          <w:lang w:bidi="fa-IR"/>
        </w:rPr>
        <w:t>:</w:t>
      </w:r>
      <w:r w:rsidRPr="00D92F94">
        <w:rPr>
          <w:rtl/>
          <w:lang w:bidi="fa-IR"/>
        </w:rPr>
        <w:t xml:space="preserve"> (اين</w:t>
      </w:r>
      <w:r w:rsidR="00132F7E">
        <w:rPr>
          <w:rtl/>
          <w:lang w:bidi="fa-IR"/>
        </w:rPr>
        <w:t>،</w:t>
      </w:r>
      <w:r w:rsidRPr="00D92F94">
        <w:rPr>
          <w:rtl/>
          <w:lang w:bidi="fa-IR"/>
        </w:rPr>
        <w:t xml:space="preserve"> كار مسيح </w:t>
      </w:r>
      <w:r w:rsidR="004155EF" w:rsidRPr="004155EF">
        <w:rPr>
          <w:rStyle w:val="libAlaemChar"/>
          <w:rtl/>
        </w:rPr>
        <w:t>عليه‌السلام</w:t>
      </w:r>
      <w:r w:rsidRPr="00D92F94">
        <w:rPr>
          <w:rtl/>
          <w:lang w:bidi="fa-IR"/>
        </w:rPr>
        <w:t xml:space="preserve"> است</w:t>
      </w:r>
      <w:r w:rsidR="00132F7E">
        <w:rPr>
          <w:rtl/>
          <w:lang w:bidi="fa-IR"/>
        </w:rPr>
        <w:t>!</w:t>
      </w:r>
      <w:r w:rsidRPr="00D92F94">
        <w:rPr>
          <w:rtl/>
          <w:lang w:bidi="fa-IR"/>
        </w:rPr>
        <w:t xml:space="preserve"> كار پزشك نيست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lastRenderedPageBreak/>
        <w:t>وزير گفت</w:t>
      </w:r>
      <w:r w:rsidR="00132F7E">
        <w:rPr>
          <w:rtl/>
          <w:lang w:bidi="fa-IR"/>
        </w:rPr>
        <w:t>:</w:t>
      </w:r>
      <w:r w:rsidRPr="00D92F94">
        <w:rPr>
          <w:rtl/>
          <w:lang w:bidi="fa-IR"/>
        </w:rPr>
        <w:t xml:space="preserve"> (نه</w:t>
      </w:r>
      <w:r w:rsidR="00132F7E">
        <w:rPr>
          <w:rtl/>
          <w:lang w:bidi="fa-IR"/>
        </w:rPr>
        <w:t>!</w:t>
      </w:r>
      <w:r w:rsidRPr="00D92F94">
        <w:rPr>
          <w:rtl/>
          <w:lang w:bidi="fa-IR"/>
        </w:rPr>
        <w:t xml:space="preserve"> اگر شما مى پذيريد كه كار پزشكان نيست ما خود خواهيم شناخت كار كيست</w:t>
      </w:r>
      <w:r w:rsidR="00132F7E">
        <w:rPr>
          <w:rtl/>
          <w:lang w:bidi="fa-IR"/>
        </w:rPr>
        <w:t>.</w:t>
      </w:r>
      <w:r w:rsidR="0046049D">
        <w:rPr>
          <w:rtl/>
          <w:lang w:bidi="fa-IR"/>
        </w:rPr>
        <w:t>)</w:t>
      </w:r>
    </w:p>
    <w:p w:rsidR="00D92F94" w:rsidRPr="00D92F94" w:rsidRDefault="00D92F94" w:rsidP="00090711">
      <w:pPr>
        <w:pStyle w:val="libBold1"/>
        <w:rPr>
          <w:lang w:bidi="fa-IR"/>
        </w:rPr>
      </w:pPr>
      <w:r w:rsidRPr="00D92F94">
        <w:rPr>
          <w:rtl/>
          <w:lang w:bidi="fa-IR"/>
        </w:rPr>
        <w:t>از شما هرگز!</w:t>
      </w:r>
    </w:p>
    <w:p w:rsidR="00D92F94" w:rsidRPr="00D92F94" w:rsidRDefault="00D92F94" w:rsidP="00D92F94">
      <w:pPr>
        <w:pStyle w:val="libNormal"/>
        <w:rPr>
          <w:lang w:bidi="fa-IR"/>
        </w:rPr>
      </w:pPr>
      <w:r w:rsidRPr="00D92F94">
        <w:rPr>
          <w:rtl/>
          <w:lang w:bidi="fa-IR"/>
        </w:rPr>
        <w:t>آنگاه سردمدار رژيم عباسى</w:t>
      </w:r>
      <w:r w:rsidR="00132F7E">
        <w:rPr>
          <w:rtl/>
          <w:lang w:bidi="fa-IR"/>
        </w:rPr>
        <w:t>،</w:t>
      </w:r>
      <w:r w:rsidRPr="00D92F94">
        <w:rPr>
          <w:rtl/>
          <w:lang w:bidi="fa-IR"/>
        </w:rPr>
        <w:t xml:space="preserve"> (مستنصر</w:t>
      </w:r>
      <w:r w:rsidR="0046049D">
        <w:rPr>
          <w:rtl/>
          <w:lang w:bidi="fa-IR"/>
        </w:rPr>
        <w:t>)</w:t>
      </w:r>
      <w:r w:rsidRPr="00D92F94">
        <w:rPr>
          <w:rtl/>
          <w:lang w:bidi="fa-IR"/>
        </w:rPr>
        <w:t>، (اسماعيل هرقلى</w:t>
      </w:r>
      <w:r w:rsidR="0046049D">
        <w:rPr>
          <w:rtl/>
          <w:lang w:bidi="fa-IR"/>
        </w:rPr>
        <w:t>)</w:t>
      </w:r>
      <w:r w:rsidRPr="00D92F94">
        <w:rPr>
          <w:rtl/>
          <w:lang w:bidi="fa-IR"/>
        </w:rPr>
        <w:t xml:space="preserve"> را به حضور طلبيد و جريان را از خودش</w:t>
      </w:r>
      <w:r w:rsidR="00BB1669">
        <w:rPr>
          <w:rtl/>
          <w:lang w:bidi="fa-IR"/>
        </w:rPr>
        <w:t xml:space="preserve"> </w:t>
      </w:r>
      <w:r w:rsidRPr="00D92F94">
        <w:rPr>
          <w:rtl/>
          <w:lang w:bidi="fa-IR"/>
        </w:rPr>
        <w:t>پرسيد و او نيز همانگونه كه اتفاق افتاده بود گزارش كرد كه خليفه دستور داد هزار دينار به او هديه كنند.</w:t>
      </w:r>
    </w:p>
    <w:p w:rsidR="00D92F94" w:rsidRPr="00D92F94" w:rsidRDefault="00D92F94" w:rsidP="00090711">
      <w:pPr>
        <w:pStyle w:val="libNormal"/>
        <w:rPr>
          <w:lang w:bidi="fa-IR"/>
        </w:rPr>
      </w:pPr>
      <w:r w:rsidRPr="00D92F94">
        <w:rPr>
          <w:rtl/>
          <w:lang w:bidi="fa-IR"/>
        </w:rPr>
        <w:t>پول را آوردند و خليفه گفت</w:t>
      </w:r>
      <w:r w:rsidR="00132F7E">
        <w:rPr>
          <w:rtl/>
          <w:lang w:bidi="fa-IR"/>
        </w:rPr>
        <w:t>:</w:t>
      </w:r>
      <w:r w:rsidRPr="00D92F94">
        <w:rPr>
          <w:rtl/>
          <w:lang w:bidi="fa-IR"/>
        </w:rPr>
        <w:t xml:space="preserve"> (اسماعيل</w:t>
      </w:r>
      <w:r w:rsidR="00132F7E">
        <w:rPr>
          <w:rtl/>
          <w:lang w:bidi="fa-IR"/>
        </w:rPr>
        <w:t>!</w:t>
      </w:r>
      <w:r w:rsidRPr="00D92F94">
        <w:rPr>
          <w:rtl/>
          <w:lang w:bidi="fa-IR"/>
        </w:rPr>
        <w:t xml:space="preserve"> به شكرانه شفا گرفتن و بهبود، اين پول را بگير و در راه خدا انفاق نما.</w:t>
      </w:r>
      <w:r w:rsidR="0046049D">
        <w:rPr>
          <w:rtl/>
          <w:lang w:bidi="fa-IR"/>
        </w:rPr>
        <w:t>)</w:t>
      </w:r>
      <w:r w:rsidRPr="00D92F94">
        <w:rPr>
          <w:rtl/>
          <w:lang w:bidi="fa-IR"/>
        </w:rPr>
        <w:t xml:space="preserve"> پاسخ داد: (من جر</w:t>
      </w:r>
      <w:r w:rsidR="00090711">
        <w:rPr>
          <w:rFonts w:hint="cs"/>
          <w:rtl/>
          <w:lang w:bidi="fa-IR"/>
        </w:rPr>
        <w:t>أ</w:t>
      </w:r>
      <w:r w:rsidRPr="00D92F94">
        <w:rPr>
          <w:rtl/>
          <w:lang w:bidi="fa-IR"/>
        </w:rPr>
        <w:t>ت گرفتن يك دينار آن را ندارم</w:t>
      </w:r>
      <w:r w:rsidR="00132F7E">
        <w:rPr>
          <w:rtl/>
          <w:lang w:bidi="fa-IR"/>
        </w:rPr>
        <w:t>.</w:t>
      </w:r>
      <w:r w:rsidR="0046049D">
        <w:rPr>
          <w:rtl/>
          <w:lang w:bidi="fa-IR"/>
        </w:rPr>
        <w:t>)</w:t>
      </w:r>
    </w:p>
    <w:p w:rsidR="00D92F94" w:rsidRPr="00D92F94" w:rsidRDefault="00D92F94" w:rsidP="00090711">
      <w:pPr>
        <w:pStyle w:val="libNormal"/>
        <w:rPr>
          <w:lang w:bidi="fa-IR"/>
        </w:rPr>
      </w:pPr>
      <w:r w:rsidRPr="00D92F94">
        <w:rPr>
          <w:rtl/>
          <w:lang w:bidi="fa-IR"/>
        </w:rPr>
        <w:t>خليفه با شگفتى پرسيد: (از چه كسى جر</w:t>
      </w:r>
      <w:r w:rsidR="00090711">
        <w:rPr>
          <w:rFonts w:hint="cs"/>
          <w:rtl/>
          <w:lang w:bidi="fa-IR"/>
        </w:rPr>
        <w:t>أ</w:t>
      </w:r>
      <w:r w:rsidRPr="00D92F94">
        <w:rPr>
          <w:rtl/>
          <w:lang w:bidi="fa-IR"/>
        </w:rPr>
        <w:t>ت ندارى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گفت</w:t>
      </w:r>
      <w:r w:rsidR="00132F7E">
        <w:rPr>
          <w:rtl/>
          <w:lang w:bidi="fa-IR"/>
        </w:rPr>
        <w:t>:</w:t>
      </w:r>
      <w:r w:rsidRPr="00D92F94">
        <w:rPr>
          <w:rtl/>
          <w:lang w:bidi="fa-IR"/>
        </w:rPr>
        <w:t xml:space="preserve"> (از همان شفابخشى كه مرا نجات داد، چرا كه او فرمود از شما چيزى نپذيرم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خليفه خودكامه عباسى گريست و اندوهگين شد و اسماعيل بى آنكه چيزى از او بپذيرد از كاخ شومش بيرون آمد.</w:t>
      </w:r>
    </w:p>
    <w:p w:rsidR="00090711" w:rsidRDefault="00D92F94" w:rsidP="00D92F94">
      <w:pPr>
        <w:pStyle w:val="libNormal"/>
        <w:rPr>
          <w:rtl/>
          <w:lang w:bidi="fa-IR"/>
        </w:rPr>
      </w:pPr>
      <w:r w:rsidRPr="00D92F94">
        <w:rPr>
          <w:rtl/>
          <w:lang w:bidi="fa-IR"/>
        </w:rPr>
        <w:t>آرى</w:t>
      </w:r>
      <w:r w:rsidR="00132F7E">
        <w:rPr>
          <w:rtl/>
          <w:lang w:bidi="fa-IR"/>
        </w:rPr>
        <w:t>!</w:t>
      </w:r>
      <w:r w:rsidRPr="00D92F94">
        <w:rPr>
          <w:rtl/>
          <w:lang w:bidi="fa-IR"/>
        </w:rPr>
        <w:t xml:space="preserve"> (شمس الدين</w:t>
      </w:r>
      <w:r w:rsidR="0046049D">
        <w:rPr>
          <w:rtl/>
          <w:lang w:bidi="fa-IR"/>
        </w:rPr>
        <w:t>)</w:t>
      </w:r>
      <w:r w:rsidRPr="00D92F94">
        <w:rPr>
          <w:rtl/>
          <w:lang w:bidi="fa-IR"/>
        </w:rPr>
        <w:t xml:space="preserve"> فرزند (اسماعيل هرقلى</w:t>
      </w:r>
      <w:r w:rsidR="0046049D">
        <w:rPr>
          <w:rtl/>
          <w:lang w:bidi="fa-IR"/>
        </w:rPr>
        <w:t>)</w:t>
      </w:r>
      <w:r w:rsidRPr="00D92F94">
        <w:rPr>
          <w:rtl/>
          <w:lang w:bidi="fa-IR"/>
        </w:rPr>
        <w:t xml:space="preserve"> مى گويد: (من هم خوب به پاى پدرم نگريستم</w:t>
      </w:r>
      <w:r w:rsidR="00132F7E">
        <w:rPr>
          <w:rtl/>
          <w:lang w:bidi="fa-IR"/>
        </w:rPr>
        <w:t>،</w:t>
      </w:r>
      <w:r w:rsidRPr="00D92F94">
        <w:rPr>
          <w:rtl/>
          <w:lang w:bidi="fa-IR"/>
        </w:rPr>
        <w:t xml:space="preserve"> نه تنها اثرى از زخم در آن نديدم بلكه بسان پاى سالم موهاى آن نيز روييده بود.</w:t>
      </w:r>
      <w:r w:rsidR="0046049D">
        <w:rPr>
          <w:rtl/>
          <w:lang w:bidi="fa-IR"/>
        </w:rPr>
        <w:t>)</w:t>
      </w:r>
      <w:r w:rsidRPr="00150594">
        <w:rPr>
          <w:rStyle w:val="libFootnotenumChar"/>
          <w:rtl/>
        </w:rPr>
        <w:t>(</w:t>
      </w:r>
      <w:r w:rsidR="00150594" w:rsidRPr="00150594">
        <w:rPr>
          <w:rStyle w:val="libFootnotenumChar"/>
          <w:rtl/>
          <w:lang w:bidi="fa-IR"/>
        </w:rPr>
        <w:t>362</w:t>
      </w:r>
      <w:r w:rsidRPr="00150594">
        <w:rPr>
          <w:rStyle w:val="libFootnotenumChar"/>
          <w:rtl/>
        </w:rPr>
        <w:t>)</w:t>
      </w:r>
    </w:p>
    <w:p w:rsidR="00D92F94" w:rsidRDefault="00090711" w:rsidP="00AC71EF">
      <w:pPr>
        <w:pStyle w:val="libBold1"/>
        <w:rPr>
          <w:rtl/>
          <w:lang w:bidi="fa-IR"/>
        </w:rPr>
      </w:pPr>
      <w:r>
        <w:rPr>
          <w:rFonts w:hint="cs"/>
          <w:rtl/>
          <w:lang w:bidi="fa-IR"/>
        </w:rPr>
        <w:t>4.</w:t>
      </w:r>
      <w:r w:rsidR="00D92F94" w:rsidRPr="00D92F94">
        <w:rPr>
          <w:rtl/>
          <w:lang w:bidi="fa-IR"/>
        </w:rPr>
        <w:t xml:space="preserve"> داستان ابو راحج</w:t>
      </w:r>
    </w:p>
    <w:p w:rsidR="00D92F94" w:rsidRPr="00D92F94" w:rsidRDefault="00D92F94" w:rsidP="00D92F94">
      <w:pPr>
        <w:pStyle w:val="libNormal"/>
        <w:rPr>
          <w:lang w:bidi="fa-IR"/>
        </w:rPr>
      </w:pPr>
      <w:r w:rsidRPr="00D92F94">
        <w:rPr>
          <w:rtl/>
          <w:lang w:bidi="fa-IR"/>
        </w:rPr>
        <w:t>در شهر تاريخى (حله</w:t>
      </w:r>
      <w:r w:rsidR="0046049D">
        <w:rPr>
          <w:rtl/>
          <w:lang w:bidi="fa-IR"/>
        </w:rPr>
        <w:t>)</w:t>
      </w:r>
      <w:r w:rsidRPr="00D92F94">
        <w:rPr>
          <w:rtl/>
          <w:lang w:bidi="fa-IR"/>
        </w:rPr>
        <w:t xml:space="preserve"> ستمكارى بنام (مرجان صغير</w:t>
      </w:r>
      <w:r w:rsidR="0046049D">
        <w:rPr>
          <w:rtl/>
          <w:lang w:bidi="fa-IR"/>
        </w:rPr>
        <w:t>)</w:t>
      </w:r>
      <w:r w:rsidRPr="00D92F94">
        <w:rPr>
          <w:rtl/>
          <w:lang w:bidi="fa-IR"/>
        </w:rPr>
        <w:t xml:space="preserve"> حكم مى راند كه بطور آشكار به خاندان وحى و رسالت و پيروان آنان</w:t>
      </w:r>
      <w:r w:rsidR="00132F7E">
        <w:rPr>
          <w:rtl/>
          <w:lang w:bidi="fa-IR"/>
        </w:rPr>
        <w:t>،</w:t>
      </w:r>
      <w:r w:rsidRPr="00D92F94">
        <w:rPr>
          <w:rtl/>
          <w:lang w:bidi="fa-IR"/>
        </w:rPr>
        <w:t xml:space="preserve"> دشمنى مى ورزيدند و در همان زمان</w:t>
      </w:r>
      <w:r w:rsidR="00132F7E">
        <w:rPr>
          <w:rtl/>
          <w:lang w:bidi="fa-IR"/>
        </w:rPr>
        <w:t>،</w:t>
      </w:r>
      <w:r w:rsidRPr="00D92F94">
        <w:rPr>
          <w:rtl/>
          <w:lang w:bidi="fa-IR"/>
        </w:rPr>
        <w:t xml:space="preserve"> مردى بنام (ابو راحج</w:t>
      </w:r>
      <w:r w:rsidR="0046049D">
        <w:rPr>
          <w:rtl/>
          <w:lang w:bidi="fa-IR"/>
        </w:rPr>
        <w:t>)</w:t>
      </w:r>
      <w:r w:rsidRPr="00D92F94">
        <w:rPr>
          <w:rtl/>
          <w:lang w:bidi="fa-IR"/>
        </w:rPr>
        <w:t xml:space="preserve"> مى زيست كه به خاندان وحى و رسالت مهر مى ورزيد و از دشمنان آنان بيزارى مى جست</w:t>
      </w:r>
      <w:r w:rsidR="00132F7E">
        <w:rPr>
          <w:rtl/>
          <w:lang w:bidi="fa-IR"/>
        </w:rPr>
        <w:t>.</w:t>
      </w:r>
    </w:p>
    <w:p w:rsidR="00D92F94" w:rsidRPr="00D92F94" w:rsidRDefault="00D92F94" w:rsidP="00D92F94">
      <w:pPr>
        <w:pStyle w:val="libNormal"/>
        <w:rPr>
          <w:lang w:bidi="fa-IR"/>
        </w:rPr>
      </w:pPr>
      <w:r w:rsidRPr="00D92F94">
        <w:rPr>
          <w:rtl/>
          <w:lang w:bidi="fa-IR"/>
        </w:rPr>
        <w:t>روزى جاسوسان و بدانديشان</w:t>
      </w:r>
      <w:r w:rsidR="00132F7E">
        <w:rPr>
          <w:rtl/>
          <w:lang w:bidi="fa-IR"/>
        </w:rPr>
        <w:t>،</w:t>
      </w:r>
      <w:r w:rsidRPr="00D92F94">
        <w:rPr>
          <w:rtl/>
          <w:lang w:bidi="fa-IR"/>
        </w:rPr>
        <w:t xml:space="preserve"> به حاكم خودكامه خبر بردند كه (ابو راحج</w:t>
      </w:r>
      <w:r w:rsidR="0046049D">
        <w:rPr>
          <w:rtl/>
          <w:lang w:bidi="fa-IR"/>
        </w:rPr>
        <w:t>)</w:t>
      </w:r>
      <w:r w:rsidRPr="00D92F94">
        <w:rPr>
          <w:rtl/>
          <w:lang w:bidi="fa-IR"/>
        </w:rPr>
        <w:t xml:space="preserve"> به برخى از صحابه پيامبر ناروا مى گويد و به خاندان پيامبر </w:t>
      </w:r>
      <w:r w:rsidR="009D2D09" w:rsidRPr="009D2D09">
        <w:rPr>
          <w:rStyle w:val="libAlaemChar"/>
          <w:rtl/>
        </w:rPr>
        <w:t>صلى‌الله‌عليه‌وآله‌وسلم</w:t>
      </w:r>
      <w:r w:rsidRPr="00D92F94">
        <w:rPr>
          <w:rtl/>
          <w:lang w:bidi="fa-IR"/>
        </w:rPr>
        <w:t xml:space="preserve"> سخت مهر مى ورزد.</w:t>
      </w:r>
    </w:p>
    <w:p w:rsidR="00D92F94" w:rsidRPr="00D92F94" w:rsidRDefault="00D92F94" w:rsidP="00D92F94">
      <w:pPr>
        <w:pStyle w:val="libNormal"/>
        <w:rPr>
          <w:lang w:bidi="fa-IR"/>
        </w:rPr>
      </w:pPr>
      <w:r w:rsidRPr="00D92F94">
        <w:rPr>
          <w:rtl/>
          <w:lang w:bidi="fa-IR"/>
        </w:rPr>
        <w:lastRenderedPageBreak/>
        <w:t>او، (ابو راحج</w:t>
      </w:r>
      <w:r w:rsidR="0046049D">
        <w:rPr>
          <w:rtl/>
          <w:lang w:bidi="fa-IR"/>
        </w:rPr>
        <w:t>)</w:t>
      </w:r>
      <w:r w:rsidRPr="00D92F94">
        <w:rPr>
          <w:rtl/>
          <w:lang w:bidi="fa-IR"/>
        </w:rPr>
        <w:t xml:space="preserve"> را احضار كرد و دستور شكنجه و شلاق او را صادر كرد. ماءمورانش آنقدر بر سر و صورت و بدن او زدند كه دندانهايش ريخت</w:t>
      </w:r>
      <w:r w:rsidR="00132F7E">
        <w:rPr>
          <w:rtl/>
          <w:lang w:bidi="fa-IR"/>
        </w:rPr>
        <w:t>،</w:t>
      </w:r>
      <w:r w:rsidRPr="00D92F94">
        <w:rPr>
          <w:rtl/>
          <w:lang w:bidi="fa-IR"/>
        </w:rPr>
        <w:t xml:space="preserve"> سپس جلادانش زبان آن بيچاره را از كام بيرون كشيدند و با سوزن بزرگى آن را سوراخ كردند و پس از سوراخ نمودن بينى او، ريسمانى موئين از آن عبور دادند و او را در كوچه هاى حله گردانيدند و اشرار، پيكر رنجيده او را از هر سو هدف قرار دادند و تا مرز مرگ او را كتك زدند.</w:t>
      </w:r>
    </w:p>
    <w:p w:rsidR="00D92F94" w:rsidRPr="00D92F94" w:rsidRDefault="00D92F94" w:rsidP="00D92F94">
      <w:pPr>
        <w:pStyle w:val="libNormal"/>
        <w:rPr>
          <w:lang w:bidi="fa-IR"/>
        </w:rPr>
      </w:pPr>
      <w:r w:rsidRPr="00D92F94">
        <w:rPr>
          <w:rtl/>
          <w:lang w:bidi="fa-IR"/>
        </w:rPr>
        <w:t>به حاكم گزارش دادند كه</w:t>
      </w:r>
      <w:r w:rsidR="00132F7E">
        <w:rPr>
          <w:rtl/>
          <w:lang w:bidi="fa-IR"/>
        </w:rPr>
        <w:t>:</w:t>
      </w:r>
      <w:r w:rsidRPr="00D92F94">
        <w:rPr>
          <w:rtl/>
          <w:lang w:bidi="fa-IR"/>
        </w:rPr>
        <w:t xml:space="preserve"> (ابو راحج</w:t>
      </w:r>
      <w:r w:rsidR="00132F7E">
        <w:rPr>
          <w:rtl/>
          <w:lang w:bidi="fa-IR"/>
        </w:rPr>
        <w:t>،</w:t>
      </w:r>
      <w:r w:rsidRPr="00D92F94">
        <w:rPr>
          <w:rtl/>
          <w:lang w:bidi="fa-IR"/>
        </w:rPr>
        <w:t xml:space="preserve"> بخاطر ضربات وارده</w:t>
      </w:r>
      <w:r w:rsidR="00132F7E">
        <w:rPr>
          <w:rtl/>
          <w:lang w:bidi="fa-IR"/>
        </w:rPr>
        <w:t>،</w:t>
      </w:r>
      <w:r w:rsidRPr="00D92F94">
        <w:rPr>
          <w:rtl/>
          <w:lang w:bidi="fa-IR"/>
        </w:rPr>
        <w:t xml:space="preserve"> از پا افتاده و ديگر امكان گردانيدن او در كوچه هاى شهر نيست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دستور اعدام او را صادر كرد، اما برخى با اشاره به پيرى و پيكر درهم شكسته او، يادآور شدند كه</w:t>
      </w:r>
      <w:r w:rsidR="00132F7E">
        <w:rPr>
          <w:rtl/>
          <w:lang w:bidi="fa-IR"/>
        </w:rPr>
        <w:t>:</w:t>
      </w:r>
      <w:r w:rsidRPr="00D92F94">
        <w:rPr>
          <w:rtl/>
          <w:lang w:bidi="fa-IR"/>
        </w:rPr>
        <w:t xml:space="preserve"> (اين زخمهاى بى شمارى كه بر او وارد آمده است</w:t>
      </w:r>
      <w:r w:rsidR="00132F7E">
        <w:rPr>
          <w:rtl/>
          <w:lang w:bidi="fa-IR"/>
        </w:rPr>
        <w:t>،</w:t>
      </w:r>
      <w:r w:rsidRPr="00D92F94">
        <w:rPr>
          <w:rtl/>
          <w:lang w:bidi="fa-IR"/>
        </w:rPr>
        <w:t xml:space="preserve"> او را خواهد كشت و ديگر نيازى به اعدام او نيست</w:t>
      </w:r>
      <w:r w:rsidR="00132F7E">
        <w:rPr>
          <w:rtl/>
          <w:lang w:bidi="fa-IR"/>
        </w:rPr>
        <w:t>.</w:t>
      </w:r>
      <w:r w:rsidR="0046049D">
        <w:rPr>
          <w:rtl/>
          <w:lang w:bidi="fa-IR"/>
        </w:rPr>
        <w:t>)</w:t>
      </w:r>
      <w:r w:rsidRPr="00D92F94">
        <w:rPr>
          <w:rtl/>
          <w:lang w:bidi="fa-IR"/>
        </w:rPr>
        <w:t xml:space="preserve"> و حاكم خودكامه نيز از اعدام او گذشت</w:t>
      </w:r>
      <w:r w:rsidR="00132F7E">
        <w:rPr>
          <w:rtl/>
          <w:lang w:bidi="fa-IR"/>
        </w:rPr>
        <w:t>.</w:t>
      </w:r>
    </w:p>
    <w:p w:rsidR="00D92F94" w:rsidRPr="00D92F94" w:rsidRDefault="00D92F94" w:rsidP="00D92F94">
      <w:pPr>
        <w:pStyle w:val="libNormal"/>
        <w:rPr>
          <w:lang w:bidi="fa-IR"/>
        </w:rPr>
      </w:pPr>
      <w:r w:rsidRPr="00D92F94">
        <w:rPr>
          <w:rtl/>
          <w:lang w:bidi="fa-IR"/>
        </w:rPr>
        <w:t>او را در همان حال رها كردند، خاندان و نزديكانش آمدند و او را به خانه بردند. اما بر اثر ضربات وحشيانه و شكنجه هاى هولناك</w:t>
      </w:r>
      <w:r w:rsidR="00132F7E">
        <w:rPr>
          <w:rtl/>
          <w:lang w:bidi="fa-IR"/>
        </w:rPr>
        <w:t>،</w:t>
      </w:r>
      <w:r w:rsidRPr="00D92F94">
        <w:rPr>
          <w:rtl/>
          <w:lang w:bidi="fa-IR"/>
        </w:rPr>
        <w:t xml:space="preserve"> در چنان شرايط وخيمى بود كه هيچ كس در مرگ او ترديد نمى كرد و همه بر اين عقيده بودند كه او آخرين دقايق زندگى را سپرى مى كند؛ اما فرداى آن روز، او را ديدند كه سالم و پرنشاط، در بهترين حال و هوا به نماز ايستاده است</w:t>
      </w:r>
      <w:r w:rsidR="00132F7E">
        <w:rPr>
          <w:rtl/>
          <w:lang w:bidi="fa-IR"/>
        </w:rPr>
        <w:t>.</w:t>
      </w:r>
      <w:r w:rsidRPr="00D92F94">
        <w:rPr>
          <w:rtl/>
          <w:lang w:bidi="fa-IR"/>
        </w:rPr>
        <w:t xml:space="preserve"> دندانهايش كه همه فرو ريخته بود سالم و بر جايش قرار گرفته و زخمهاى بى شمار پيكرش</w:t>
      </w:r>
      <w:r w:rsidR="00BB1669">
        <w:rPr>
          <w:rtl/>
          <w:lang w:bidi="fa-IR"/>
        </w:rPr>
        <w:t xml:space="preserve"> </w:t>
      </w:r>
      <w:r w:rsidRPr="00D92F94">
        <w:rPr>
          <w:rtl/>
          <w:lang w:bidi="fa-IR"/>
        </w:rPr>
        <w:t>بهبود يافته و در بدن او اثرى از شكنجه و آزار ديروز نيست</w:t>
      </w:r>
      <w:r w:rsidR="00132F7E">
        <w:rPr>
          <w:rtl/>
          <w:lang w:bidi="fa-IR"/>
        </w:rPr>
        <w:t>.</w:t>
      </w:r>
    </w:p>
    <w:p w:rsidR="00D92F94" w:rsidRPr="00D92F94" w:rsidRDefault="00D92F94" w:rsidP="00D92F94">
      <w:pPr>
        <w:pStyle w:val="libNormal"/>
        <w:rPr>
          <w:lang w:bidi="fa-IR"/>
        </w:rPr>
      </w:pPr>
      <w:r w:rsidRPr="00D92F94">
        <w:rPr>
          <w:rtl/>
          <w:lang w:bidi="fa-IR"/>
        </w:rPr>
        <w:t>مردم از اين رويداد شگفت انگيز بهت زده شدند و از او حقيقت جريان را خواستار شدند.</w:t>
      </w:r>
    </w:p>
    <w:p w:rsidR="00D92F94" w:rsidRPr="00D92F94" w:rsidRDefault="00D92F94" w:rsidP="00D92F94">
      <w:pPr>
        <w:pStyle w:val="libNormal"/>
        <w:rPr>
          <w:lang w:bidi="fa-IR"/>
        </w:rPr>
      </w:pPr>
      <w:r w:rsidRPr="00D92F94">
        <w:rPr>
          <w:rtl/>
          <w:lang w:bidi="fa-IR"/>
        </w:rPr>
        <w:t>او گفت كه</w:t>
      </w:r>
      <w:r w:rsidR="00132F7E">
        <w:rPr>
          <w:rtl/>
          <w:lang w:bidi="fa-IR"/>
        </w:rPr>
        <w:t>:</w:t>
      </w:r>
      <w:r w:rsidRPr="00D92F94">
        <w:rPr>
          <w:rtl/>
          <w:lang w:bidi="fa-IR"/>
        </w:rPr>
        <w:t xml:space="preserve"> در اوج درد و رنج و فشار به حضرت مهدى </w:t>
      </w:r>
      <w:r w:rsidR="004155EF" w:rsidRPr="004155EF">
        <w:rPr>
          <w:rStyle w:val="libAlaemChar"/>
          <w:rtl/>
        </w:rPr>
        <w:t>عليه‌السلام</w:t>
      </w:r>
      <w:r w:rsidRPr="00D92F94">
        <w:rPr>
          <w:rtl/>
          <w:lang w:bidi="fa-IR"/>
        </w:rPr>
        <w:t xml:space="preserve"> توسل جسته و از او طلب فرياد رسى نموده و بوسيله او به بارگاه خدا شتافته و آنگاه حضرت مهدى </w:t>
      </w:r>
      <w:r w:rsidR="004155EF" w:rsidRPr="004155EF">
        <w:rPr>
          <w:rStyle w:val="libAlaemChar"/>
          <w:rtl/>
        </w:rPr>
        <w:t>عليه‌السلام</w:t>
      </w:r>
      <w:r w:rsidRPr="00D92F94">
        <w:rPr>
          <w:rtl/>
          <w:lang w:bidi="fa-IR"/>
        </w:rPr>
        <w:t xml:space="preserve"> به خانه او وارد شده و خانه اش را نورباران ساخته است</w:t>
      </w:r>
      <w:r w:rsidR="00132F7E">
        <w:rPr>
          <w:rtl/>
          <w:lang w:bidi="fa-IR"/>
        </w:rPr>
        <w:t>.</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ابو راحج مى گويد: (امام عصر </w:t>
      </w:r>
      <w:r w:rsidR="004155EF" w:rsidRPr="004155EF">
        <w:rPr>
          <w:rStyle w:val="libAlaemChar"/>
          <w:rtl/>
        </w:rPr>
        <w:t>عليه‌السلام</w:t>
      </w:r>
      <w:r w:rsidR="00132F7E">
        <w:rPr>
          <w:rtl/>
          <w:lang w:bidi="fa-IR"/>
        </w:rPr>
        <w:t>،</w:t>
      </w:r>
      <w:r w:rsidRPr="00D92F94">
        <w:rPr>
          <w:rtl/>
          <w:lang w:bidi="fa-IR"/>
        </w:rPr>
        <w:t xml:space="preserve"> دست گره گشا و شفابخش خويش را بر چهره ام كشيد و فرمود:</w:t>
      </w:r>
    </w:p>
    <w:p w:rsidR="00D92F94" w:rsidRPr="00D92F94" w:rsidRDefault="00090711" w:rsidP="00D92F94">
      <w:pPr>
        <w:pStyle w:val="libNormal"/>
        <w:rPr>
          <w:lang w:bidi="fa-IR"/>
        </w:rPr>
      </w:pPr>
      <w:r>
        <w:rPr>
          <w:rFonts w:hint="cs"/>
          <w:rtl/>
          <w:lang w:bidi="fa-IR"/>
        </w:rPr>
        <w:lastRenderedPageBreak/>
        <w:t>أ</w:t>
      </w:r>
      <w:r w:rsidR="00D92F94" w:rsidRPr="00D92F94">
        <w:rPr>
          <w:rtl/>
          <w:lang w:bidi="fa-IR"/>
        </w:rPr>
        <w:t>خرج</w:t>
      </w:r>
      <w:r w:rsidR="00132F7E">
        <w:rPr>
          <w:rtl/>
          <w:lang w:bidi="fa-IR"/>
        </w:rPr>
        <w:t>!</w:t>
      </w:r>
      <w:r w:rsidR="00D92F94" w:rsidRPr="00D92F94">
        <w:rPr>
          <w:rtl/>
          <w:lang w:bidi="fa-IR"/>
        </w:rPr>
        <w:t xml:space="preserve"> و كد على عيالك فقد عافاك الله تعالى</w:t>
      </w:r>
      <w:r w:rsidR="00132F7E">
        <w:rPr>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برخيز! و از خانه بيرون برو و براى اداره زندگى خود و خانواده تلاش كن</w:t>
      </w:r>
      <w:r w:rsidR="00132F7E">
        <w:rPr>
          <w:rtl/>
          <w:lang w:bidi="fa-IR"/>
        </w:rPr>
        <w:t>.</w:t>
      </w:r>
      <w:r w:rsidRPr="00D92F94">
        <w:rPr>
          <w:rtl/>
          <w:lang w:bidi="fa-IR"/>
        </w:rPr>
        <w:t xml:space="preserve"> خداوند نعمت صحت و سلامت را دگر بار، به تو ارزانى داشت</w:t>
      </w:r>
      <w:r w:rsidR="00132F7E">
        <w:rPr>
          <w:rtl/>
          <w:lang w:bidi="fa-IR"/>
        </w:rPr>
        <w:t>.</w:t>
      </w:r>
    </w:p>
    <w:p w:rsidR="00D92F94" w:rsidRPr="00D92F94" w:rsidRDefault="00D92F94" w:rsidP="00D92F94">
      <w:pPr>
        <w:pStyle w:val="libNormal"/>
        <w:rPr>
          <w:lang w:bidi="fa-IR"/>
        </w:rPr>
      </w:pPr>
      <w:r w:rsidRPr="00D92F94">
        <w:rPr>
          <w:rtl/>
          <w:lang w:bidi="fa-IR"/>
        </w:rPr>
        <w:t>و اينك ملاحظه مى كنيد كه از سلامتى كامل برخوردارم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(شمس الدين محمد بن قارون</w:t>
      </w:r>
      <w:r w:rsidR="0046049D">
        <w:rPr>
          <w:rtl/>
          <w:lang w:bidi="fa-IR"/>
        </w:rPr>
        <w:t>)</w:t>
      </w:r>
      <w:r w:rsidRPr="00D92F94">
        <w:rPr>
          <w:rtl/>
          <w:lang w:bidi="fa-IR"/>
        </w:rPr>
        <w:t xml:space="preserve"> كه اين روايت را آورده است</w:t>
      </w:r>
      <w:r w:rsidR="00132F7E">
        <w:rPr>
          <w:rtl/>
          <w:lang w:bidi="fa-IR"/>
        </w:rPr>
        <w:t>،</w:t>
      </w:r>
      <w:r w:rsidRPr="00D92F94">
        <w:rPr>
          <w:rtl/>
          <w:lang w:bidi="fa-IR"/>
        </w:rPr>
        <w:t xml:space="preserve"> او را در حالى ديد كه طراوت جوانى بسوى او بازگشته و چهره اش گندمگون و دلنشين شده و قامتش برافراشته و معتدل گرديده است</w:t>
      </w:r>
      <w:r w:rsidR="00132F7E">
        <w:rPr>
          <w:rtl/>
          <w:lang w:bidi="fa-IR"/>
        </w:rPr>
        <w:t>.</w:t>
      </w:r>
    </w:p>
    <w:p w:rsidR="00D92F94" w:rsidRPr="00D92F94" w:rsidRDefault="00D92F94" w:rsidP="00090711">
      <w:pPr>
        <w:pStyle w:val="libNormal"/>
        <w:rPr>
          <w:lang w:bidi="fa-IR"/>
        </w:rPr>
      </w:pPr>
      <w:r w:rsidRPr="00D92F94">
        <w:rPr>
          <w:rtl/>
          <w:lang w:bidi="fa-IR"/>
        </w:rPr>
        <w:t xml:space="preserve">خبر عنايت امام عصر </w:t>
      </w:r>
      <w:r w:rsidR="004155EF" w:rsidRPr="004155EF">
        <w:rPr>
          <w:rStyle w:val="libAlaemChar"/>
          <w:rtl/>
        </w:rPr>
        <w:t>عليه‌السلام</w:t>
      </w:r>
      <w:r w:rsidRPr="00D92F94">
        <w:rPr>
          <w:rtl/>
          <w:lang w:bidi="fa-IR"/>
        </w:rPr>
        <w:t xml:space="preserve"> در شهر (حله</w:t>
      </w:r>
      <w:r w:rsidR="0046049D">
        <w:rPr>
          <w:rtl/>
          <w:lang w:bidi="fa-IR"/>
        </w:rPr>
        <w:t>)</w:t>
      </w:r>
      <w:r w:rsidRPr="00D92F94">
        <w:rPr>
          <w:rtl/>
          <w:lang w:bidi="fa-IR"/>
        </w:rPr>
        <w:t xml:space="preserve"> پخش شد و حاكم بيدادگر او را احضار كرد. او كه ديروز ابو راحج را بر اثر ضربات وارده و شكنجه هاى هولناك ماءمورانش با چهره اى ورم كرده و... ديده بود، هنگامى كه او را صحيح و سالم و با نشاط و پرطراوت ديد و نگريست كه هيچ اثرى از زخمهاى عميق و بى شمار ديروز در پيكرش نيست</w:t>
      </w:r>
      <w:r w:rsidR="00132F7E">
        <w:rPr>
          <w:rtl/>
          <w:lang w:bidi="fa-IR"/>
        </w:rPr>
        <w:t>،</w:t>
      </w:r>
      <w:r w:rsidRPr="00D92F94">
        <w:rPr>
          <w:rtl/>
          <w:lang w:bidi="fa-IR"/>
        </w:rPr>
        <w:t xml:space="preserve"> سخت به وحشت افتاد و راه روش ظالمانه خويش را با پيروان اهل بيت </w:t>
      </w:r>
      <w:r w:rsidR="002A052C" w:rsidRPr="002A052C">
        <w:rPr>
          <w:rStyle w:val="libAlaemChar"/>
          <w:rtl/>
        </w:rPr>
        <w:t>عليهم‌السلام</w:t>
      </w:r>
      <w:r w:rsidRPr="00D92F94">
        <w:rPr>
          <w:rtl/>
          <w:lang w:bidi="fa-IR"/>
        </w:rPr>
        <w:t xml:space="preserve"> تغيير داد و رفت كه ديگر با آنان به گونه اى عادلانه و انسانى رفتار نمايد.</w:t>
      </w:r>
    </w:p>
    <w:p w:rsidR="00090711" w:rsidRDefault="00D92F94" w:rsidP="00D92F94">
      <w:pPr>
        <w:pStyle w:val="libNormal"/>
        <w:rPr>
          <w:rtl/>
          <w:lang w:bidi="fa-IR"/>
        </w:rPr>
      </w:pPr>
      <w:r w:rsidRPr="00D92F94">
        <w:rPr>
          <w:rtl/>
          <w:lang w:bidi="fa-IR"/>
        </w:rPr>
        <w:t xml:space="preserve">ابو راحج پس از افتخار ديدار حضرت مهدى </w:t>
      </w:r>
      <w:r w:rsidR="004155EF" w:rsidRPr="004155EF">
        <w:rPr>
          <w:rStyle w:val="libAlaemChar"/>
          <w:rtl/>
        </w:rPr>
        <w:t>عليه‌السلام</w:t>
      </w:r>
      <w:r w:rsidRPr="00D92F94">
        <w:rPr>
          <w:rtl/>
          <w:lang w:bidi="fa-IR"/>
        </w:rPr>
        <w:t xml:space="preserve"> گويى جوانى </w:t>
      </w:r>
      <w:r w:rsidR="00150594">
        <w:rPr>
          <w:rtl/>
          <w:lang w:bidi="fa-IR"/>
        </w:rPr>
        <w:t>20</w:t>
      </w:r>
      <w:r w:rsidRPr="00D92F94">
        <w:rPr>
          <w:rtl/>
          <w:lang w:bidi="fa-IR"/>
        </w:rPr>
        <w:t xml:space="preserve"> ساله بود و شگفت انگيز اين بود كه تا پايان عمر همان طراوت و نشاط جوانى را با خود داشت</w:t>
      </w:r>
      <w:r w:rsidR="00132F7E">
        <w:rPr>
          <w:rtl/>
          <w:lang w:bidi="fa-IR"/>
        </w:rPr>
        <w:t>.</w:t>
      </w:r>
      <w:r w:rsidRPr="00150594">
        <w:rPr>
          <w:rStyle w:val="libFootnotenumChar"/>
          <w:rtl/>
        </w:rPr>
        <w:t>(</w:t>
      </w:r>
      <w:r w:rsidR="00150594" w:rsidRPr="00150594">
        <w:rPr>
          <w:rStyle w:val="libFootnotenumChar"/>
          <w:rtl/>
          <w:lang w:bidi="fa-IR"/>
        </w:rPr>
        <w:t>363</w:t>
      </w:r>
      <w:r w:rsidRPr="00150594">
        <w:rPr>
          <w:rStyle w:val="libFootnotenumChar"/>
          <w:rtl/>
        </w:rPr>
        <w:t>)</w:t>
      </w:r>
    </w:p>
    <w:p w:rsidR="00D92F94" w:rsidRDefault="00150594" w:rsidP="00AC71EF">
      <w:pPr>
        <w:pStyle w:val="libBold1"/>
        <w:rPr>
          <w:rtl/>
          <w:lang w:bidi="fa-IR"/>
        </w:rPr>
      </w:pPr>
      <w:r>
        <w:rPr>
          <w:rFonts w:hint="cs"/>
          <w:rtl/>
          <w:lang w:bidi="fa-IR"/>
        </w:rPr>
        <w:t>5</w:t>
      </w:r>
      <w:r w:rsidR="00090711">
        <w:rPr>
          <w:rFonts w:hint="cs"/>
          <w:rtl/>
          <w:lang w:bidi="fa-IR"/>
        </w:rPr>
        <w:t>.</w:t>
      </w:r>
      <w:r w:rsidR="00D92F94" w:rsidRPr="00D92F94">
        <w:rPr>
          <w:rtl/>
          <w:lang w:bidi="fa-IR"/>
        </w:rPr>
        <w:t xml:space="preserve"> قضيه مقدس اردبيلى</w:t>
      </w:r>
    </w:p>
    <w:p w:rsidR="00D92F94" w:rsidRPr="00D92F94" w:rsidRDefault="00D92F94" w:rsidP="00D92F94">
      <w:pPr>
        <w:pStyle w:val="libNormal"/>
        <w:rPr>
          <w:lang w:bidi="fa-IR"/>
        </w:rPr>
      </w:pPr>
      <w:r w:rsidRPr="00D92F94">
        <w:rPr>
          <w:rtl/>
          <w:lang w:bidi="fa-IR"/>
        </w:rPr>
        <w:t>مرحوم علامه مجلسى از گروهى و آنان نيز از سيد بزرگوار، جناب (مير علام</w:t>
      </w:r>
      <w:r w:rsidR="0046049D">
        <w:rPr>
          <w:rtl/>
          <w:lang w:bidi="fa-IR"/>
        </w:rPr>
        <w:t>)</w:t>
      </w:r>
      <w:r w:rsidRPr="00D92F94">
        <w:rPr>
          <w:rtl/>
          <w:lang w:bidi="fa-IR"/>
        </w:rPr>
        <w:t xml:space="preserve"> آورده اند كه</w:t>
      </w:r>
      <w:r w:rsidR="00132F7E">
        <w:rPr>
          <w:rtl/>
          <w:lang w:bidi="fa-IR"/>
        </w:rPr>
        <w:t>:</w:t>
      </w:r>
    </w:p>
    <w:p w:rsidR="00D92F94" w:rsidRPr="00D92F94" w:rsidRDefault="00D92F94" w:rsidP="00D92F94">
      <w:pPr>
        <w:pStyle w:val="libNormal"/>
        <w:rPr>
          <w:lang w:bidi="fa-IR"/>
        </w:rPr>
      </w:pPr>
      <w:r w:rsidRPr="00D92F94">
        <w:rPr>
          <w:rtl/>
          <w:lang w:bidi="fa-IR"/>
        </w:rPr>
        <w:t xml:space="preserve">شبى در ساعتهاى آخر شب در صحن مطهر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بودم ديدم كه در خلوت شب</w:t>
      </w:r>
      <w:r w:rsidR="00132F7E">
        <w:rPr>
          <w:rtl/>
          <w:lang w:bidi="fa-IR"/>
        </w:rPr>
        <w:t>،</w:t>
      </w:r>
      <w:r w:rsidRPr="00D92F94">
        <w:rPr>
          <w:rtl/>
          <w:lang w:bidi="fa-IR"/>
        </w:rPr>
        <w:t xml:space="preserve"> مردى بسوى مرقد منور در حركت است</w:t>
      </w:r>
      <w:r w:rsidR="00132F7E">
        <w:rPr>
          <w:rtl/>
          <w:lang w:bidi="fa-IR"/>
        </w:rPr>
        <w:t>.</w:t>
      </w:r>
      <w:r w:rsidRPr="00D92F94">
        <w:rPr>
          <w:rtl/>
          <w:lang w:bidi="fa-IR"/>
        </w:rPr>
        <w:t xml:space="preserve"> به او نزديك شدم ديدم عالم پروا پيشه مقدس اردبيلى است</w:t>
      </w:r>
      <w:r w:rsidR="00132F7E">
        <w:rPr>
          <w:rtl/>
          <w:lang w:bidi="fa-IR"/>
        </w:rPr>
        <w:t>.</w:t>
      </w:r>
      <w:r w:rsidRPr="00D92F94">
        <w:rPr>
          <w:rtl/>
          <w:lang w:bidi="fa-IR"/>
        </w:rPr>
        <w:t xml:space="preserve"> خود را به او نشان ندادم و بطور مخفيانه به مراقب او نشستم</w:t>
      </w:r>
      <w:r w:rsidR="00132F7E">
        <w:rPr>
          <w:rtl/>
          <w:lang w:bidi="fa-IR"/>
        </w:rPr>
        <w:t>.</w:t>
      </w:r>
    </w:p>
    <w:p w:rsidR="00D92F94" w:rsidRPr="00D92F94" w:rsidRDefault="00D92F94" w:rsidP="00D92F94">
      <w:pPr>
        <w:pStyle w:val="libNormal"/>
        <w:rPr>
          <w:lang w:bidi="fa-IR"/>
        </w:rPr>
      </w:pPr>
      <w:r w:rsidRPr="00D92F94">
        <w:rPr>
          <w:rtl/>
          <w:lang w:bidi="fa-IR"/>
        </w:rPr>
        <w:lastRenderedPageBreak/>
        <w:t>او به درب حرم مطهر كه بسته بود رسيد، اما با رسيدن او بطور شگفت انگيزى درب گشوده شد و او وارد حرم گرديد. گوش دادم ديدم گويى با كسى به گفتگو پرداخته است و آنگاه از حرم خارج گرديد و پس از خروج او، دربها بصورت نخست بسته شد.</w:t>
      </w:r>
    </w:p>
    <w:p w:rsidR="00D92F94" w:rsidRPr="00D92F94" w:rsidRDefault="00D92F94" w:rsidP="00D92F94">
      <w:pPr>
        <w:pStyle w:val="libNormal"/>
        <w:rPr>
          <w:lang w:bidi="fa-IR"/>
        </w:rPr>
      </w:pPr>
      <w:r w:rsidRPr="00D92F94">
        <w:rPr>
          <w:rtl/>
          <w:lang w:bidi="fa-IR"/>
        </w:rPr>
        <w:t>(مقدس اردبيلى</w:t>
      </w:r>
      <w:r w:rsidR="0046049D">
        <w:rPr>
          <w:rtl/>
          <w:lang w:bidi="fa-IR"/>
        </w:rPr>
        <w:t>)</w:t>
      </w:r>
      <w:r w:rsidRPr="00D92F94">
        <w:rPr>
          <w:rtl/>
          <w:lang w:bidi="fa-IR"/>
        </w:rPr>
        <w:t xml:space="preserve"> به سوى مسجد كوفه حركت كرد و من نيز بطورى كه او مرا نبيند، از پى او روان شدم</w:t>
      </w:r>
      <w:r w:rsidR="00132F7E">
        <w:rPr>
          <w:rtl/>
          <w:lang w:bidi="fa-IR"/>
        </w:rPr>
        <w:t>.</w:t>
      </w:r>
      <w:r w:rsidRPr="00D92F94">
        <w:rPr>
          <w:rtl/>
          <w:lang w:bidi="fa-IR"/>
        </w:rPr>
        <w:t xml:space="preserve"> او وارد مسجد و بسوى محرابى كه شهادتگاه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بود، راه افتاد. خود را به محراب رسانيد و مدتى در آنجا درنگ كرد، سپس به سوى نجف بازگشت و من نيز به دنبال او سايه به سايه آمدم</w:t>
      </w:r>
      <w:r w:rsidR="00132F7E">
        <w:rPr>
          <w:rtl/>
          <w:lang w:bidi="fa-IR"/>
        </w:rPr>
        <w:t>.</w:t>
      </w:r>
    </w:p>
    <w:p w:rsidR="00D92F94" w:rsidRPr="00D92F94" w:rsidRDefault="00D92F94" w:rsidP="00D92F94">
      <w:pPr>
        <w:pStyle w:val="libNormal"/>
        <w:rPr>
          <w:lang w:bidi="fa-IR"/>
        </w:rPr>
      </w:pPr>
      <w:r w:rsidRPr="00D92F94">
        <w:rPr>
          <w:rtl/>
          <w:lang w:bidi="fa-IR"/>
        </w:rPr>
        <w:t>در ميانه راه به من سرفه دست داد و آن جناب به حضور من توجه يافت و فرمود: (مير علام</w:t>
      </w:r>
      <w:r w:rsidR="00132F7E">
        <w:rPr>
          <w:rtl/>
          <w:lang w:bidi="fa-IR"/>
        </w:rPr>
        <w:t>!</w:t>
      </w:r>
      <w:r w:rsidRPr="00D92F94">
        <w:rPr>
          <w:rtl/>
          <w:lang w:bidi="fa-IR"/>
        </w:rPr>
        <w:t xml:space="preserve"> تو هستى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پاسخ دادم</w:t>
      </w:r>
      <w:r w:rsidR="00132F7E">
        <w:rPr>
          <w:rtl/>
          <w:lang w:bidi="fa-IR"/>
        </w:rPr>
        <w:t>:</w:t>
      </w:r>
      <w:r w:rsidRPr="00D92F94">
        <w:rPr>
          <w:rtl/>
          <w:lang w:bidi="fa-IR"/>
        </w:rPr>
        <w:t xml:space="preserve"> (آرى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گفت</w:t>
      </w:r>
      <w:r w:rsidR="00132F7E">
        <w:rPr>
          <w:rtl/>
          <w:lang w:bidi="fa-IR"/>
        </w:rPr>
        <w:t>:</w:t>
      </w:r>
      <w:r w:rsidRPr="00D92F94">
        <w:rPr>
          <w:rtl/>
          <w:lang w:bidi="fa-IR"/>
        </w:rPr>
        <w:t xml:space="preserve"> (اينجا چه مى كنى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پاسخ دادم</w:t>
      </w:r>
      <w:r w:rsidR="00132F7E">
        <w:rPr>
          <w:rtl/>
          <w:lang w:bidi="fa-IR"/>
        </w:rPr>
        <w:t>:</w:t>
      </w:r>
      <w:r w:rsidRPr="00D92F94">
        <w:rPr>
          <w:rtl/>
          <w:lang w:bidi="fa-IR"/>
        </w:rPr>
        <w:t xml:space="preserve"> (من از همان لحظات ورود شما به حرم مطهر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تا كنون به شما بوده ام و اينك شما را به مقام شامخ صاحب آن قبر سوگند مى دهم كه از آنچه از آغاز تا انجام برايتان پيش آمده است مرا با خبرسازى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گفت</w:t>
      </w:r>
      <w:r w:rsidR="00132F7E">
        <w:rPr>
          <w:rtl/>
          <w:lang w:bidi="fa-IR"/>
        </w:rPr>
        <w:t>:</w:t>
      </w:r>
      <w:r w:rsidRPr="00D92F94">
        <w:rPr>
          <w:rtl/>
          <w:lang w:bidi="fa-IR"/>
        </w:rPr>
        <w:t xml:space="preserve"> (اگر تعهد كنى تا زنده هستم آن را نزد خويش نگاهدارى و به كسى نگويى حقيقت را به تو مى گويم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من تعهد اخلاقى سپردم</w:t>
      </w:r>
      <w:r w:rsidR="00132F7E">
        <w:rPr>
          <w:rtl/>
          <w:lang w:bidi="fa-IR"/>
        </w:rPr>
        <w:t>.</w:t>
      </w:r>
    </w:p>
    <w:p w:rsidR="00D92F94" w:rsidRPr="00D92F94" w:rsidRDefault="00D92F94" w:rsidP="00D92F94">
      <w:pPr>
        <w:pStyle w:val="libNormal"/>
        <w:rPr>
          <w:lang w:bidi="fa-IR"/>
        </w:rPr>
      </w:pPr>
      <w:r w:rsidRPr="00D92F94">
        <w:rPr>
          <w:rtl/>
          <w:lang w:bidi="fa-IR"/>
        </w:rPr>
        <w:t>گفت</w:t>
      </w:r>
      <w:r w:rsidR="00132F7E">
        <w:rPr>
          <w:rtl/>
          <w:lang w:bidi="fa-IR"/>
        </w:rPr>
        <w:t>:</w:t>
      </w:r>
      <w:r w:rsidRPr="00D92F94">
        <w:rPr>
          <w:rtl/>
          <w:lang w:bidi="fa-IR"/>
        </w:rPr>
        <w:t xml:space="preserve"> (من در برخى مسايل پيچيده علمى و فقهى مى انديشيدم</w:t>
      </w:r>
      <w:r w:rsidR="00132F7E">
        <w:rPr>
          <w:rtl/>
          <w:lang w:bidi="fa-IR"/>
        </w:rPr>
        <w:t>،</w:t>
      </w:r>
      <w:r w:rsidRPr="00D92F94">
        <w:rPr>
          <w:rtl/>
          <w:lang w:bidi="fa-IR"/>
        </w:rPr>
        <w:t xml:space="preserve"> تصميم گرفتم كنار مرقد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حاضر گردم و از آن روح بلند و ملكوتى بخواهم مشكل فقهى و علمى مرا پاسخ گويد.</w:t>
      </w:r>
    </w:p>
    <w:p w:rsidR="00D92F94" w:rsidRPr="00D92F94" w:rsidRDefault="00D92F94" w:rsidP="00D92F94">
      <w:pPr>
        <w:pStyle w:val="libNormal"/>
        <w:rPr>
          <w:lang w:bidi="fa-IR"/>
        </w:rPr>
      </w:pPr>
      <w:r w:rsidRPr="00D92F94">
        <w:rPr>
          <w:rtl/>
          <w:lang w:bidi="fa-IR"/>
        </w:rPr>
        <w:t>هنگامى كه به درب حرم رسيدم</w:t>
      </w:r>
      <w:r w:rsidR="00132F7E">
        <w:rPr>
          <w:rtl/>
          <w:lang w:bidi="fa-IR"/>
        </w:rPr>
        <w:t>،</w:t>
      </w:r>
      <w:r w:rsidRPr="00D92F94">
        <w:rPr>
          <w:rtl/>
          <w:lang w:bidi="fa-IR"/>
        </w:rPr>
        <w:t xml:space="preserve"> دربها گشوده شد. وارد شدم و با همه وجود، صميمانه از خدا خواستم كه سالارم</w:t>
      </w:r>
      <w:r w:rsidR="00132F7E">
        <w:rPr>
          <w:rtl/>
          <w:lang w:bidi="fa-IR"/>
        </w:rPr>
        <w:t>،</w:t>
      </w:r>
      <w:r w:rsidRPr="00D92F94">
        <w:rPr>
          <w:rtl/>
          <w:lang w:bidi="fa-IR"/>
        </w:rPr>
        <w:t xml:space="preserve">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مرا پاسخ دهد، درست در اين هنگام بود كه ندايى از </w:t>
      </w:r>
      <w:r w:rsidRPr="00D92F94">
        <w:rPr>
          <w:rtl/>
          <w:lang w:bidi="fa-IR"/>
        </w:rPr>
        <w:lastRenderedPageBreak/>
        <w:t xml:space="preserve">جانب قبر مطهر شنيدم كه فرمود: امشب به مسجد كوفه برو، </w:t>
      </w:r>
      <w:r w:rsidR="00650553">
        <w:rPr>
          <w:rtl/>
          <w:lang w:bidi="fa-IR"/>
        </w:rPr>
        <w:t>سؤال</w:t>
      </w:r>
      <w:r w:rsidRPr="00D92F94">
        <w:rPr>
          <w:rtl/>
          <w:lang w:bidi="fa-IR"/>
        </w:rPr>
        <w:t xml:space="preserve"> خود را از قائم آل محمد </w:t>
      </w:r>
      <w:r w:rsidR="009D2D09" w:rsidRPr="009D2D09">
        <w:rPr>
          <w:rStyle w:val="libAlaemChar"/>
          <w:rtl/>
        </w:rPr>
        <w:t>صلى‌الله‌عليه‌وآله‌وسلم</w:t>
      </w:r>
      <w:r w:rsidRPr="00D92F94">
        <w:rPr>
          <w:rtl/>
          <w:lang w:bidi="fa-IR"/>
        </w:rPr>
        <w:t xml:space="preserve"> بپرس</w:t>
      </w:r>
      <w:r w:rsidR="00132F7E">
        <w:rPr>
          <w:rtl/>
          <w:lang w:bidi="fa-IR"/>
        </w:rPr>
        <w:t>،</w:t>
      </w:r>
      <w:r w:rsidRPr="00D92F94">
        <w:rPr>
          <w:rtl/>
          <w:lang w:bidi="fa-IR"/>
        </w:rPr>
        <w:t xml:space="preserve"> چرا كه او امام زمان تو است</w:t>
      </w:r>
      <w:r w:rsidR="00132F7E">
        <w:rPr>
          <w:rtl/>
          <w:lang w:bidi="fa-IR"/>
        </w:rPr>
        <w:t>.</w:t>
      </w:r>
      <w:r w:rsidR="0046049D">
        <w:rPr>
          <w:rtl/>
          <w:lang w:bidi="fa-IR"/>
        </w:rPr>
        <w:t>)</w:t>
      </w:r>
    </w:p>
    <w:p w:rsidR="00090711" w:rsidRDefault="00D92F94" w:rsidP="00090711">
      <w:pPr>
        <w:pStyle w:val="libNormal"/>
        <w:rPr>
          <w:rtl/>
          <w:lang w:bidi="fa-IR"/>
        </w:rPr>
      </w:pPr>
      <w:r w:rsidRPr="00D92F94">
        <w:rPr>
          <w:rtl/>
          <w:lang w:bidi="fa-IR"/>
        </w:rPr>
        <w:t xml:space="preserve">به سرعت بسوى مسجد كوفه شتافتم و نزديك محراب رفتم و از حضرت مهدى </w:t>
      </w:r>
      <w:r w:rsidR="004155EF" w:rsidRPr="004155EF">
        <w:rPr>
          <w:rStyle w:val="libAlaemChar"/>
          <w:rtl/>
        </w:rPr>
        <w:t>عليه‌السلام</w:t>
      </w:r>
      <w:r w:rsidRPr="00D92F94">
        <w:rPr>
          <w:rtl/>
          <w:lang w:bidi="fa-IR"/>
        </w:rPr>
        <w:t xml:space="preserve"> كه در آنجا به نيايش نشسته بود، مسايل خويش را پرسيدم و او پاسخ مرا با كرامت وصف ناپذيرى داد و اينكه به خانه خويش باز مى گردم</w:t>
      </w:r>
      <w:r w:rsidR="00132F7E">
        <w:rPr>
          <w:rtl/>
          <w:lang w:bidi="fa-IR"/>
        </w:rPr>
        <w:t>.</w:t>
      </w:r>
      <w:r w:rsidR="0046049D">
        <w:rPr>
          <w:rtl/>
          <w:lang w:bidi="fa-IR"/>
        </w:rPr>
        <w:t>)</w:t>
      </w:r>
      <w:r w:rsidRPr="00150594">
        <w:rPr>
          <w:rStyle w:val="libFootnotenumChar"/>
          <w:rtl/>
        </w:rPr>
        <w:t>(</w:t>
      </w:r>
      <w:r w:rsidR="00150594" w:rsidRPr="00150594">
        <w:rPr>
          <w:rStyle w:val="libFootnotenumChar"/>
          <w:rtl/>
          <w:lang w:bidi="fa-IR"/>
        </w:rPr>
        <w:t>364</w:t>
      </w:r>
      <w:r w:rsidRPr="00150594">
        <w:rPr>
          <w:rStyle w:val="libFootnotenumChar"/>
          <w:rtl/>
        </w:rPr>
        <w:t>)</w:t>
      </w:r>
    </w:p>
    <w:p w:rsidR="00D92F94" w:rsidRDefault="00090711" w:rsidP="00AC71EF">
      <w:pPr>
        <w:pStyle w:val="libBold1"/>
        <w:rPr>
          <w:rtl/>
          <w:lang w:bidi="fa-IR"/>
        </w:rPr>
      </w:pPr>
      <w:r>
        <w:rPr>
          <w:rFonts w:hint="cs"/>
          <w:rtl/>
          <w:lang w:bidi="fa-IR"/>
        </w:rPr>
        <w:t>6.</w:t>
      </w:r>
      <w:r w:rsidR="00D92F94" w:rsidRPr="00D92F94">
        <w:rPr>
          <w:rtl/>
          <w:lang w:bidi="fa-IR"/>
        </w:rPr>
        <w:t xml:space="preserve"> داستان شيخ محمد حسن</w:t>
      </w:r>
    </w:p>
    <w:p w:rsidR="00D92F94" w:rsidRPr="00D92F94" w:rsidRDefault="00D92F94" w:rsidP="00090711">
      <w:pPr>
        <w:pStyle w:val="libNormal"/>
        <w:rPr>
          <w:lang w:bidi="fa-IR"/>
        </w:rPr>
      </w:pPr>
      <w:r w:rsidRPr="00D92F94">
        <w:rPr>
          <w:rtl/>
          <w:lang w:bidi="fa-IR"/>
        </w:rPr>
        <w:t>مرحوم (محدث نورى</w:t>
      </w:r>
      <w:r w:rsidR="0046049D">
        <w:rPr>
          <w:rtl/>
          <w:lang w:bidi="fa-IR"/>
        </w:rPr>
        <w:t>)</w:t>
      </w:r>
      <w:r w:rsidRPr="00D92F94">
        <w:rPr>
          <w:rtl/>
          <w:lang w:bidi="fa-IR"/>
        </w:rPr>
        <w:t xml:space="preserve"> در كتاب خويش (جنة الم</w:t>
      </w:r>
      <w:r w:rsidR="00090711">
        <w:rPr>
          <w:rFonts w:hint="cs"/>
          <w:rtl/>
          <w:lang w:bidi="fa-IR"/>
        </w:rPr>
        <w:t>أ</w:t>
      </w:r>
      <w:r w:rsidRPr="00D92F94">
        <w:rPr>
          <w:rtl/>
          <w:lang w:bidi="fa-IR"/>
        </w:rPr>
        <w:t>وى</w:t>
      </w:r>
      <w:r w:rsidR="0046049D">
        <w:rPr>
          <w:rtl/>
          <w:lang w:bidi="fa-IR"/>
        </w:rPr>
        <w:t>)</w:t>
      </w:r>
      <w:r w:rsidR="00090711">
        <w:rPr>
          <w:rFonts w:hint="cs"/>
          <w:rtl/>
          <w:lang w:bidi="fa-IR"/>
        </w:rPr>
        <w:t xml:space="preserve"> </w:t>
      </w:r>
      <w:r w:rsidRPr="00150594">
        <w:rPr>
          <w:rStyle w:val="libFootnotenumChar"/>
          <w:rtl/>
        </w:rPr>
        <w:t>(</w:t>
      </w:r>
      <w:r w:rsidR="00150594" w:rsidRPr="00150594">
        <w:rPr>
          <w:rStyle w:val="libFootnotenumChar"/>
          <w:rtl/>
          <w:lang w:bidi="fa-IR"/>
        </w:rPr>
        <w:t>365</w:t>
      </w:r>
      <w:r w:rsidRPr="00150594">
        <w:rPr>
          <w:rStyle w:val="libFootnotenumChar"/>
          <w:rtl/>
        </w:rPr>
        <w:t>)</w:t>
      </w:r>
      <w:r w:rsidRPr="00D92F94">
        <w:rPr>
          <w:rtl/>
          <w:lang w:bidi="fa-IR"/>
        </w:rPr>
        <w:t xml:space="preserve"> از برخى علماى بزرگ حوزه علميه نجف آورده است كه</w:t>
      </w:r>
      <w:r w:rsidR="00132F7E">
        <w:rPr>
          <w:rtl/>
          <w:lang w:bidi="fa-IR"/>
        </w:rPr>
        <w:t>:</w:t>
      </w:r>
      <w:r w:rsidRPr="00D92F94">
        <w:rPr>
          <w:rtl/>
          <w:lang w:bidi="fa-IR"/>
        </w:rPr>
        <w:t xml:space="preserve"> در آنجا يك دانشجوى علوم اسلامى بود، بنام (شيخ محمد حسن سريره</w:t>
      </w:r>
      <w:r w:rsidR="0046049D">
        <w:rPr>
          <w:rtl/>
          <w:lang w:bidi="fa-IR"/>
        </w:rPr>
        <w:t>)</w:t>
      </w:r>
      <w:r w:rsidRPr="00D92F94">
        <w:rPr>
          <w:rtl/>
          <w:lang w:bidi="fa-IR"/>
        </w:rPr>
        <w:t xml:space="preserve"> كه از سه مشكل بزرگ رنج مى برد. اين سه مشكل عبارت بودند از:</w:t>
      </w:r>
    </w:p>
    <w:p w:rsidR="00D92F94" w:rsidRPr="00D92F94" w:rsidRDefault="00090711" w:rsidP="00090711">
      <w:pPr>
        <w:pStyle w:val="libNormal"/>
        <w:rPr>
          <w:lang w:bidi="fa-IR"/>
        </w:rPr>
      </w:pPr>
      <w:r>
        <w:rPr>
          <w:rFonts w:hint="cs"/>
          <w:rtl/>
          <w:lang w:bidi="fa-IR"/>
        </w:rPr>
        <w:t>1-</w:t>
      </w:r>
      <w:r w:rsidR="00D92F94" w:rsidRPr="00D92F94">
        <w:rPr>
          <w:rtl/>
          <w:lang w:bidi="fa-IR"/>
        </w:rPr>
        <w:t xml:space="preserve"> دچار درد سينه و بيمارى سختى بود كه خون از سينه اش مى آمد.</w:t>
      </w:r>
    </w:p>
    <w:p w:rsidR="00D92F94" w:rsidRPr="00D92F94" w:rsidRDefault="00150594" w:rsidP="00D92F94">
      <w:pPr>
        <w:pStyle w:val="libNormal"/>
        <w:rPr>
          <w:lang w:bidi="fa-IR"/>
        </w:rPr>
      </w:pPr>
      <w:r>
        <w:rPr>
          <w:rtl/>
          <w:lang w:bidi="fa-IR"/>
        </w:rPr>
        <w:t>2</w:t>
      </w:r>
      <w:r w:rsidR="00D92F94" w:rsidRPr="00D92F94">
        <w:rPr>
          <w:rtl/>
          <w:lang w:bidi="fa-IR"/>
        </w:rPr>
        <w:t>- به آفت فقر و تهيدستى گرفتار بود.</w:t>
      </w:r>
    </w:p>
    <w:p w:rsidR="00D92F94" w:rsidRPr="00D92F94" w:rsidRDefault="00090711" w:rsidP="00D92F94">
      <w:pPr>
        <w:pStyle w:val="libNormal"/>
        <w:rPr>
          <w:lang w:bidi="fa-IR"/>
        </w:rPr>
      </w:pPr>
      <w:r>
        <w:rPr>
          <w:rFonts w:hint="cs"/>
          <w:rtl/>
          <w:lang w:bidi="fa-IR"/>
        </w:rPr>
        <w:t>3</w:t>
      </w:r>
      <w:r w:rsidR="00D92F94" w:rsidRPr="00D92F94">
        <w:rPr>
          <w:rtl/>
          <w:lang w:bidi="fa-IR"/>
        </w:rPr>
        <w:t>- دل در گرو مهر دخترى نهاده بود، اما خانواده دختر، به دليل فقر و بيماريش با ازدواج او موافقت نمى كردند.</w:t>
      </w:r>
    </w:p>
    <w:p w:rsidR="00D92F94" w:rsidRPr="00D92F94" w:rsidRDefault="00D92F94" w:rsidP="00D92F94">
      <w:pPr>
        <w:pStyle w:val="libNormal"/>
        <w:rPr>
          <w:lang w:bidi="fa-IR"/>
        </w:rPr>
      </w:pPr>
      <w:r w:rsidRPr="00D92F94">
        <w:rPr>
          <w:rtl/>
          <w:lang w:bidi="fa-IR"/>
        </w:rPr>
        <w:t xml:space="preserve">هنگامى كه از همه جا ماءيوس و نوميد گرديد با خود عهد بست كه چهل شب چهارشنبه به مسجد كوفه </w:t>
      </w:r>
      <w:r w:rsidRPr="00150594">
        <w:rPr>
          <w:rStyle w:val="libFootnotenumChar"/>
          <w:rtl/>
        </w:rPr>
        <w:t>(</w:t>
      </w:r>
      <w:r w:rsidR="00150594" w:rsidRPr="00150594">
        <w:rPr>
          <w:rStyle w:val="libFootnotenumChar"/>
          <w:rtl/>
          <w:lang w:bidi="fa-IR"/>
        </w:rPr>
        <w:t>366</w:t>
      </w:r>
      <w:r w:rsidRPr="00150594">
        <w:rPr>
          <w:rStyle w:val="libFootnotenumChar"/>
          <w:rtl/>
        </w:rPr>
        <w:t>)</w:t>
      </w:r>
      <w:r w:rsidRPr="00D92F94">
        <w:rPr>
          <w:rtl/>
          <w:lang w:bidi="fa-IR"/>
        </w:rPr>
        <w:t xml:space="preserve"> براى عبادت و نيايش برود چرا كه ميان </w:t>
      </w:r>
      <w:r w:rsidR="00C4160A">
        <w:rPr>
          <w:rtl/>
          <w:lang w:bidi="fa-IR"/>
        </w:rPr>
        <w:t>مؤمنان</w:t>
      </w:r>
      <w:r w:rsidRPr="00D92F94">
        <w:rPr>
          <w:rtl/>
          <w:lang w:bidi="fa-IR"/>
        </w:rPr>
        <w:t xml:space="preserve"> مشهور بود كه اگر كسى چنين كند، به خواست خدا به ديدار امام عصر </w:t>
      </w:r>
      <w:r w:rsidR="004155EF" w:rsidRPr="004155EF">
        <w:rPr>
          <w:rStyle w:val="libAlaemChar"/>
          <w:rtl/>
        </w:rPr>
        <w:t>عليه‌السلام</w:t>
      </w:r>
      <w:r w:rsidRPr="00D92F94">
        <w:rPr>
          <w:rtl/>
          <w:lang w:bidi="fa-IR"/>
        </w:rPr>
        <w:t xml:space="preserve"> مفتخر خواهد شد.</w:t>
      </w:r>
    </w:p>
    <w:p w:rsidR="00D92F94" w:rsidRPr="00D92F94" w:rsidRDefault="00D92F94" w:rsidP="00D92F94">
      <w:pPr>
        <w:pStyle w:val="libNormal"/>
        <w:rPr>
          <w:lang w:bidi="fa-IR"/>
        </w:rPr>
      </w:pPr>
      <w:r w:rsidRPr="00D92F94">
        <w:rPr>
          <w:rtl/>
          <w:lang w:bidi="fa-IR"/>
        </w:rPr>
        <w:t xml:space="preserve">بر اين اساس بود كه اين مرد، بدين برنامه همت گماشت بدان اميد كه به ديدار حضرت مهدى </w:t>
      </w:r>
      <w:r w:rsidR="004155EF" w:rsidRPr="004155EF">
        <w:rPr>
          <w:rStyle w:val="libAlaemChar"/>
          <w:rtl/>
        </w:rPr>
        <w:t>عليه‌السلام</w:t>
      </w:r>
      <w:r w:rsidRPr="00D92F94">
        <w:rPr>
          <w:rtl/>
          <w:lang w:bidi="fa-IR"/>
        </w:rPr>
        <w:t xml:space="preserve"> نايل آيد و سه مشكل خويشتن را با آن مشكل گشا و چاره ساز در ميان بگذارد.</w:t>
      </w:r>
    </w:p>
    <w:p w:rsidR="00D92F94" w:rsidRPr="00D92F94" w:rsidRDefault="00D92F94" w:rsidP="00D92F94">
      <w:pPr>
        <w:pStyle w:val="libNormal"/>
        <w:rPr>
          <w:lang w:bidi="fa-IR"/>
        </w:rPr>
      </w:pPr>
      <w:r w:rsidRPr="00D92F94">
        <w:rPr>
          <w:rtl/>
          <w:lang w:bidi="fa-IR"/>
        </w:rPr>
        <w:t>آخرين شب چهارشنبه بود، شبى بسيار تيره و تار و سرد و طوفانى</w:t>
      </w:r>
      <w:r w:rsidR="00132F7E">
        <w:rPr>
          <w:rtl/>
          <w:lang w:bidi="fa-IR"/>
        </w:rPr>
        <w:t>.</w:t>
      </w:r>
      <w:r w:rsidRPr="00D92F94">
        <w:rPr>
          <w:rtl/>
          <w:lang w:bidi="fa-IR"/>
        </w:rPr>
        <w:t xml:space="preserve"> باد تندى مى وزيد و او بر سكوى مسجد كوفه نشسته و غرق در غم و اندوه بود، چرا كه بخاطر جريان خون از سينه اش به هنگام سرفه</w:t>
      </w:r>
      <w:r w:rsidR="00132F7E">
        <w:rPr>
          <w:rtl/>
          <w:lang w:bidi="fa-IR"/>
        </w:rPr>
        <w:t>،</w:t>
      </w:r>
      <w:r w:rsidRPr="00D92F94">
        <w:rPr>
          <w:rtl/>
          <w:lang w:bidi="fa-IR"/>
        </w:rPr>
        <w:t xml:space="preserve"> نمى توانست در داخل مسجد توقف كند و احترام طهارت مسجد و آن مكان مقدس را مى نمود و نيز در اين انديشه بود كه آخرين چهارشنبه كه چهلمين هفته بود كه </w:t>
      </w:r>
      <w:r w:rsidRPr="00D92F94">
        <w:rPr>
          <w:rtl/>
          <w:lang w:bidi="fa-IR"/>
        </w:rPr>
        <w:lastRenderedPageBreak/>
        <w:t>فرا رسيد و او نتوانسته به ديدار آن كعبه مقصود نايل آيد و اين محروميت نيز غمى بزرگ بر غمهايش مى افزود.</w:t>
      </w:r>
    </w:p>
    <w:p w:rsidR="00D92F94" w:rsidRPr="00D92F94" w:rsidRDefault="00D92F94" w:rsidP="00D92F94">
      <w:pPr>
        <w:pStyle w:val="libNormal"/>
        <w:rPr>
          <w:lang w:bidi="fa-IR"/>
        </w:rPr>
      </w:pPr>
      <w:r w:rsidRPr="00D92F94">
        <w:rPr>
          <w:rtl/>
          <w:lang w:bidi="fa-IR"/>
        </w:rPr>
        <w:t>او به نوشيدن قهوه عادت داشت به همين دليل آتشى برافروخت تا قهوه را رديف كند كه بناگاه در آن شب تاريك و خلوت</w:t>
      </w:r>
      <w:r w:rsidR="00132F7E">
        <w:rPr>
          <w:rtl/>
          <w:lang w:bidi="fa-IR"/>
        </w:rPr>
        <w:t>،</w:t>
      </w:r>
      <w:r w:rsidRPr="00D92F94">
        <w:rPr>
          <w:rtl/>
          <w:lang w:bidi="fa-IR"/>
        </w:rPr>
        <w:t xml:space="preserve"> مردى را ديد كه بسوى او مى آيد، از اين رخداد، آزرده خاطر شد و با خود گفت</w:t>
      </w:r>
      <w:r w:rsidR="00132F7E">
        <w:rPr>
          <w:rtl/>
          <w:lang w:bidi="fa-IR"/>
        </w:rPr>
        <w:t>:</w:t>
      </w:r>
      <w:r w:rsidRPr="00D92F94">
        <w:rPr>
          <w:rtl/>
          <w:lang w:bidi="fa-IR"/>
        </w:rPr>
        <w:t xml:space="preserve"> (اندكى قهوه به همراه دارم آن را هم اين بنده خدا خواهد نوشيد و برايم چيزى نخواهد ماند.</w:t>
      </w:r>
      <w:r w:rsidR="0046049D">
        <w:rPr>
          <w:rtl/>
          <w:lang w:bidi="fa-IR"/>
        </w:rPr>
        <w:t>)</w:t>
      </w:r>
    </w:p>
    <w:p w:rsidR="00D92F94" w:rsidRPr="00D92F94" w:rsidRDefault="00D92F94" w:rsidP="00D92F94">
      <w:pPr>
        <w:pStyle w:val="libNormal"/>
        <w:rPr>
          <w:lang w:bidi="fa-IR"/>
        </w:rPr>
      </w:pPr>
      <w:r w:rsidRPr="00D92F94">
        <w:rPr>
          <w:rtl/>
          <w:lang w:bidi="fa-IR"/>
        </w:rPr>
        <w:t>خودش مى گويد: در اين فكر بودم كه آن مرد رسيد و مرا با نام و نشان صدا زد و به من سلام گفت</w:t>
      </w:r>
      <w:r w:rsidR="00132F7E">
        <w:rPr>
          <w:rtl/>
          <w:lang w:bidi="fa-IR"/>
        </w:rPr>
        <w:t>،</w:t>
      </w:r>
      <w:r w:rsidRPr="00D92F94">
        <w:rPr>
          <w:rtl/>
          <w:lang w:bidi="fa-IR"/>
        </w:rPr>
        <w:t xml:space="preserve"> از شناخت او كه مرا با نام صدا زد تعجب كردم و گفتم</w:t>
      </w:r>
      <w:r w:rsidR="00132F7E">
        <w:rPr>
          <w:rtl/>
          <w:lang w:bidi="fa-IR"/>
        </w:rPr>
        <w:t>:</w:t>
      </w:r>
      <w:r w:rsidRPr="00D92F94">
        <w:rPr>
          <w:rtl/>
          <w:lang w:bidi="fa-IR"/>
        </w:rPr>
        <w:t xml:space="preserve"> (شما از كدام قبيله مى باشيد؟ از قبيله فلان هستيد؟</w:t>
      </w:r>
      <w:r w:rsidR="0046049D">
        <w:rPr>
          <w:rtl/>
          <w:lang w:bidi="fa-IR"/>
        </w:rPr>
        <w:t>)</w:t>
      </w:r>
    </w:p>
    <w:p w:rsidR="00D92F94" w:rsidRPr="00D92F94" w:rsidRDefault="00D92F94" w:rsidP="00D92F94">
      <w:pPr>
        <w:pStyle w:val="libNormal"/>
        <w:rPr>
          <w:lang w:bidi="fa-IR"/>
        </w:rPr>
      </w:pPr>
      <w:r w:rsidRPr="00D92F94">
        <w:rPr>
          <w:rtl/>
          <w:lang w:bidi="fa-IR"/>
        </w:rPr>
        <w:t>گفت</w:t>
      </w:r>
      <w:r w:rsidR="00132F7E">
        <w:rPr>
          <w:rtl/>
          <w:lang w:bidi="fa-IR"/>
        </w:rPr>
        <w:t>:</w:t>
      </w:r>
      <w:r w:rsidRPr="00D92F94">
        <w:rPr>
          <w:rtl/>
          <w:lang w:bidi="fa-IR"/>
        </w:rPr>
        <w:t xml:space="preserve"> (خير!</w:t>
      </w:r>
      <w:r w:rsidR="0046049D">
        <w:rPr>
          <w:rtl/>
          <w:lang w:bidi="fa-IR"/>
        </w:rPr>
        <w:t>)</w:t>
      </w:r>
    </w:p>
    <w:p w:rsidR="00D92F94" w:rsidRPr="00D92F94" w:rsidRDefault="00D92F94" w:rsidP="00D92F94">
      <w:pPr>
        <w:pStyle w:val="libNormal"/>
        <w:rPr>
          <w:lang w:bidi="fa-IR"/>
        </w:rPr>
      </w:pPr>
      <w:r w:rsidRPr="00D92F94">
        <w:rPr>
          <w:rtl/>
          <w:lang w:bidi="fa-IR"/>
        </w:rPr>
        <w:t>و من نام بسيارى از قبايل را آوردم و او مرتب گفت</w:t>
      </w:r>
      <w:r w:rsidR="00132F7E">
        <w:rPr>
          <w:rtl/>
          <w:lang w:bidi="fa-IR"/>
        </w:rPr>
        <w:t>:</w:t>
      </w:r>
      <w:r w:rsidRPr="00D92F94">
        <w:rPr>
          <w:rtl/>
          <w:lang w:bidi="fa-IR"/>
        </w:rPr>
        <w:t xml:space="preserve"> (خير!</w:t>
      </w:r>
      <w:r w:rsidR="0046049D">
        <w:rPr>
          <w:rtl/>
          <w:lang w:bidi="fa-IR"/>
        </w:rPr>
        <w:t>)</w:t>
      </w:r>
      <w:r w:rsidRPr="00D92F94">
        <w:rPr>
          <w:rtl/>
          <w:lang w:bidi="fa-IR"/>
        </w:rPr>
        <w:t xml:space="preserve"> و از هيچ يك از اين عشيره ها نبود.</w:t>
      </w:r>
    </w:p>
    <w:p w:rsidR="00D92F94" w:rsidRPr="00D92F94" w:rsidRDefault="00D92F94" w:rsidP="00D92F94">
      <w:pPr>
        <w:pStyle w:val="libNormal"/>
        <w:rPr>
          <w:lang w:bidi="fa-IR"/>
        </w:rPr>
      </w:pPr>
      <w:r w:rsidRPr="00D92F94">
        <w:rPr>
          <w:rtl/>
          <w:lang w:bidi="fa-IR"/>
        </w:rPr>
        <w:t>آنگاه او پرسيد: (چه مشكل و خواسته اى تو را به اينجا آورده 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گفتم</w:t>
      </w:r>
      <w:r w:rsidR="00132F7E">
        <w:rPr>
          <w:rtl/>
          <w:lang w:bidi="fa-IR"/>
        </w:rPr>
        <w:t>:</w:t>
      </w:r>
      <w:r w:rsidRPr="00D92F94">
        <w:rPr>
          <w:rtl/>
          <w:lang w:bidi="fa-IR"/>
        </w:rPr>
        <w:t xml:space="preserve"> (شما چرا از من در اين مورد مى پرسى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گفت</w:t>
      </w:r>
      <w:r w:rsidR="00132F7E">
        <w:rPr>
          <w:rtl/>
          <w:lang w:bidi="fa-IR"/>
        </w:rPr>
        <w:t>:</w:t>
      </w:r>
      <w:r w:rsidRPr="00D92F94">
        <w:rPr>
          <w:rtl/>
          <w:lang w:bidi="fa-IR"/>
        </w:rPr>
        <w:t xml:space="preserve"> (اگر به من بگويى چه زيانى به تو خواهد رسيد؟</w:t>
      </w:r>
      <w:r w:rsidR="0046049D">
        <w:rPr>
          <w:rtl/>
          <w:lang w:bidi="fa-IR"/>
        </w:rPr>
        <w:t>)</w:t>
      </w:r>
    </w:p>
    <w:p w:rsidR="00D92F94" w:rsidRPr="00D92F94" w:rsidRDefault="00D92F94" w:rsidP="00D92F94">
      <w:pPr>
        <w:pStyle w:val="libNormal"/>
        <w:rPr>
          <w:lang w:bidi="fa-IR"/>
        </w:rPr>
      </w:pPr>
      <w:r w:rsidRPr="00D92F94">
        <w:rPr>
          <w:rtl/>
          <w:lang w:bidi="fa-IR"/>
        </w:rPr>
        <w:t>فنجانى پر از قهوه كردم و به او تقديم داشتم و او كمى از آن نوشيد، سپس فنجان را بازگردانيد و گفت</w:t>
      </w:r>
      <w:r w:rsidR="00132F7E">
        <w:rPr>
          <w:rtl/>
          <w:lang w:bidi="fa-IR"/>
        </w:rPr>
        <w:t>:</w:t>
      </w:r>
      <w:r w:rsidRPr="00D92F94">
        <w:rPr>
          <w:rtl/>
          <w:lang w:bidi="fa-IR"/>
        </w:rPr>
        <w:t xml:space="preserve"> (شما بنوشيد.</w:t>
      </w:r>
      <w:r w:rsidR="0046049D">
        <w:rPr>
          <w:rtl/>
          <w:lang w:bidi="fa-IR"/>
        </w:rPr>
        <w:t>)</w:t>
      </w:r>
    </w:p>
    <w:p w:rsidR="00D92F94" w:rsidRPr="00D92F94" w:rsidRDefault="00D92F94" w:rsidP="00D92F94">
      <w:pPr>
        <w:pStyle w:val="libNormal"/>
        <w:rPr>
          <w:lang w:bidi="fa-IR"/>
        </w:rPr>
      </w:pPr>
      <w:r w:rsidRPr="00D92F94">
        <w:rPr>
          <w:rtl/>
          <w:lang w:bidi="fa-IR"/>
        </w:rPr>
        <w:t>فنجان را گرفتم و تا آخرين قطره آن را نوشيدم</w:t>
      </w:r>
      <w:r w:rsidR="00132F7E">
        <w:rPr>
          <w:rtl/>
          <w:lang w:bidi="fa-IR"/>
        </w:rPr>
        <w:t>،</w:t>
      </w:r>
      <w:r w:rsidRPr="00D92F94">
        <w:rPr>
          <w:rtl/>
          <w:lang w:bidi="fa-IR"/>
        </w:rPr>
        <w:t xml:space="preserve"> آنگاه گفتم</w:t>
      </w:r>
      <w:r w:rsidR="00132F7E">
        <w:rPr>
          <w:rtl/>
          <w:lang w:bidi="fa-IR"/>
        </w:rPr>
        <w:t>:</w:t>
      </w:r>
      <w:r w:rsidRPr="00D92F94">
        <w:rPr>
          <w:rtl/>
          <w:lang w:bidi="fa-IR"/>
        </w:rPr>
        <w:t xml:space="preserve"> (حقيقت اين است كه من دچار فقر و تنگدستى بسيار سختى هستم</w:t>
      </w:r>
      <w:r w:rsidR="00132F7E">
        <w:rPr>
          <w:rtl/>
          <w:lang w:bidi="fa-IR"/>
        </w:rPr>
        <w:t>،</w:t>
      </w:r>
      <w:r w:rsidRPr="00D92F94">
        <w:rPr>
          <w:rtl/>
          <w:lang w:bidi="fa-IR"/>
        </w:rPr>
        <w:t xml:space="preserve"> از سوى ديگر به بيمارى علاج ناپذيرى گرفتارم كه به هنگام سرفه</w:t>
      </w:r>
      <w:r w:rsidR="00132F7E">
        <w:rPr>
          <w:rtl/>
          <w:lang w:bidi="fa-IR"/>
        </w:rPr>
        <w:t>،</w:t>
      </w:r>
      <w:r w:rsidRPr="00D92F94">
        <w:rPr>
          <w:rtl/>
          <w:lang w:bidi="fa-IR"/>
        </w:rPr>
        <w:t xml:space="preserve"> خون از سينه ام مى آيد و ديگر اينكه به بانويى دل بسته ام و مى خواهم با او پيمان زندگى مشترك ببندم</w:t>
      </w:r>
      <w:r w:rsidR="00132F7E">
        <w:rPr>
          <w:rtl/>
          <w:lang w:bidi="fa-IR"/>
        </w:rPr>
        <w:t>،</w:t>
      </w:r>
      <w:r w:rsidRPr="00D92F94">
        <w:rPr>
          <w:rtl/>
          <w:lang w:bidi="fa-IR"/>
        </w:rPr>
        <w:t xml:space="preserve"> اما بخاطر دو مشكلم خانواده اش موافقت نمى كنند.</w:t>
      </w:r>
    </w:p>
    <w:p w:rsidR="00D92F94" w:rsidRPr="00D92F94" w:rsidRDefault="00D92F94" w:rsidP="00D92F94">
      <w:pPr>
        <w:pStyle w:val="libNormal"/>
        <w:rPr>
          <w:lang w:bidi="fa-IR"/>
        </w:rPr>
      </w:pPr>
      <w:r w:rsidRPr="00D92F94">
        <w:rPr>
          <w:rtl/>
          <w:lang w:bidi="fa-IR"/>
        </w:rPr>
        <w:lastRenderedPageBreak/>
        <w:t xml:space="preserve">برخى از روحانيون مرا سرگرم ساختند و گفتند اگر چهل هفته و هر هفته شب چهارشنبه به مسجد كوفه بيايم و خواسته هايم را به بارگاه خدا برم و دست توسل به دامان پربركت امام عصر </w:t>
      </w:r>
      <w:r w:rsidR="004155EF" w:rsidRPr="004155EF">
        <w:rPr>
          <w:rStyle w:val="libAlaemChar"/>
          <w:rtl/>
        </w:rPr>
        <w:t>عليه‌السلام</w:t>
      </w:r>
      <w:r w:rsidRPr="00D92F94">
        <w:rPr>
          <w:rtl/>
          <w:lang w:bidi="fa-IR"/>
        </w:rPr>
        <w:t xml:space="preserve"> بزنم</w:t>
      </w:r>
      <w:r w:rsidR="00132F7E">
        <w:rPr>
          <w:rtl/>
          <w:lang w:bidi="fa-IR"/>
        </w:rPr>
        <w:t>،</w:t>
      </w:r>
      <w:r w:rsidRPr="00D92F94">
        <w:rPr>
          <w:rtl/>
          <w:lang w:bidi="fa-IR"/>
        </w:rPr>
        <w:t xml:space="preserve"> خواسته هايم برآورده شده و مشكلات سخت زندگيم</w:t>
      </w:r>
      <w:r w:rsidR="00132F7E">
        <w:rPr>
          <w:rtl/>
          <w:lang w:bidi="fa-IR"/>
        </w:rPr>
        <w:t>،</w:t>
      </w:r>
      <w:r w:rsidRPr="00D92F94">
        <w:rPr>
          <w:rtl/>
          <w:lang w:bidi="fa-IR"/>
        </w:rPr>
        <w:t xml:space="preserve"> حل خواهد شد. من نيز رنج و خستگى اين چهل شب را به جان خريدم و اينك آخرين شب فرا رسيده است</w:t>
      </w:r>
      <w:r w:rsidR="00132F7E">
        <w:rPr>
          <w:rtl/>
          <w:lang w:bidi="fa-IR"/>
        </w:rPr>
        <w:t>،</w:t>
      </w:r>
      <w:r w:rsidRPr="00D92F94">
        <w:rPr>
          <w:rtl/>
          <w:lang w:bidi="fa-IR"/>
        </w:rPr>
        <w:t xml:space="preserve"> اما نه آن گرامى را ديده ام و نه به خواسته هاى خود رسيده ام</w:t>
      </w:r>
      <w:r w:rsidR="00132F7E">
        <w:rPr>
          <w:rtl/>
          <w:lang w:bidi="fa-IR"/>
        </w:rPr>
        <w:t>.</w:t>
      </w:r>
      <w:r w:rsidR="0046049D">
        <w:rPr>
          <w:rtl/>
          <w:lang w:bidi="fa-IR"/>
        </w:rPr>
        <w:t>)</w:t>
      </w:r>
    </w:p>
    <w:p w:rsidR="00D92F94" w:rsidRPr="00D92F94" w:rsidRDefault="00D92F94" w:rsidP="00090711">
      <w:pPr>
        <w:pStyle w:val="libNormal"/>
        <w:rPr>
          <w:lang w:bidi="fa-IR"/>
        </w:rPr>
      </w:pPr>
      <w:r w:rsidRPr="00D92F94">
        <w:rPr>
          <w:rtl/>
          <w:lang w:bidi="fa-IR"/>
        </w:rPr>
        <w:t xml:space="preserve">من گله مى كردم و در اوج بى توجهى به آن بزرگوار بودم كه رو به من كرد و فرمود: اءما صدرك فقد براء، و </w:t>
      </w:r>
      <w:r w:rsidR="00090711">
        <w:rPr>
          <w:rFonts w:hint="cs"/>
          <w:rtl/>
          <w:lang w:bidi="fa-IR"/>
        </w:rPr>
        <w:t>أ</w:t>
      </w:r>
      <w:r w:rsidRPr="00D92F94">
        <w:rPr>
          <w:rtl/>
          <w:lang w:bidi="fa-IR"/>
        </w:rPr>
        <w:t>ما المر</w:t>
      </w:r>
      <w:r w:rsidR="00090711">
        <w:rPr>
          <w:rFonts w:hint="cs"/>
          <w:rtl/>
          <w:lang w:bidi="fa-IR"/>
        </w:rPr>
        <w:t>أ</w:t>
      </w:r>
      <w:r w:rsidRPr="00D92F94">
        <w:rPr>
          <w:rtl/>
          <w:lang w:bidi="fa-IR"/>
        </w:rPr>
        <w:t xml:space="preserve">ة فستتزوج بها قريبا، و </w:t>
      </w:r>
      <w:r w:rsidR="00090711">
        <w:rPr>
          <w:rFonts w:hint="cs"/>
          <w:rtl/>
          <w:lang w:bidi="fa-IR"/>
        </w:rPr>
        <w:t>أ</w:t>
      </w:r>
      <w:r w:rsidRPr="00D92F94">
        <w:rPr>
          <w:rtl/>
          <w:lang w:bidi="fa-IR"/>
        </w:rPr>
        <w:t>ما الفقر فلا يفارقك حتى الموت</w:t>
      </w:r>
      <w:r w:rsidR="00132F7E">
        <w:rPr>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شيخ محمد! اينك سينه ات خوب شده و ديگر از بيماريت اثرى نخواهى يافت و آن بانوى مورد علاقه ات نيز، بزودى به وصالش خواهى رسيد، اما فقر و تهيدستى همراهت خواهد بود.</w:t>
      </w:r>
    </w:p>
    <w:p w:rsidR="00090711" w:rsidRDefault="00D92F94" w:rsidP="00D92F94">
      <w:pPr>
        <w:pStyle w:val="libNormal"/>
        <w:rPr>
          <w:rtl/>
          <w:lang w:bidi="fa-IR"/>
        </w:rPr>
      </w:pPr>
      <w:r w:rsidRPr="00D92F94">
        <w:rPr>
          <w:rtl/>
          <w:lang w:bidi="fa-IR"/>
        </w:rPr>
        <w:t>شگفتا! وقتى به خود آمدم ديدم سينه ام شفا يافته و پس از يك هفته با بانوى مورد علاقه ام ازدواج كردم</w:t>
      </w:r>
      <w:r w:rsidR="00132F7E">
        <w:rPr>
          <w:rtl/>
          <w:lang w:bidi="fa-IR"/>
        </w:rPr>
        <w:t>،</w:t>
      </w:r>
      <w:r w:rsidRPr="00D92F94">
        <w:rPr>
          <w:rtl/>
          <w:lang w:bidi="fa-IR"/>
        </w:rPr>
        <w:t xml:space="preserve"> اما همانگونه كه فرمود، تهيدستى هنوز همراه من است</w:t>
      </w:r>
      <w:r w:rsidR="00132F7E">
        <w:rPr>
          <w:rtl/>
          <w:lang w:bidi="fa-IR"/>
        </w:rPr>
        <w:t>،</w:t>
      </w:r>
      <w:r w:rsidRPr="00D92F94">
        <w:rPr>
          <w:rtl/>
          <w:lang w:bidi="fa-IR"/>
        </w:rPr>
        <w:t xml:space="preserve"> مصلحت آن را نمى دانم</w:t>
      </w:r>
      <w:r w:rsidR="00132F7E">
        <w:rPr>
          <w:rtl/>
          <w:lang w:bidi="fa-IR"/>
        </w:rPr>
        <w:t>.</w:t>
      </w:r>
      <w:r w:rsidRPr="00150594">
        <w:rPr>
          <w:rStyle w:val="libFootnotenumChar"/>
          <w:rtl/>
        </w:rPr>
        <w:t>(</w:t>
      </w:r>
      <w:r w:rsidR="00150594" w:rsidRPr="00150594">
        <w:rPr>
          <w:rStyle w:val="libFootnotenumChar"/>
          <w:rtl/>
          <w:lang w:bidi="fa-IR"/>
        </w:rPr>
        <w:t>367</w:t>
      </w:r>
      <w:r w:rsidRPr="00150594">
        <w:rPr>
          <w:rStyle w:val="libFootnotenumChar"/>
          <w:rtl/>
        </w:rPr>
        <w:t>)</w:t>
      </w:r>
    </w:p>
    <w:p w:rsidR="00D92F94" w:rsidRDefault="00150594" w:rsidP="00AC71EF">
      <w:pPr>
        <w:pStyle w:val="libBold1"/>
        <w:rPr>
          <w:rtl/>
          <w:lang w:bidi="fa-IR"/>
        </w:rPr>
      </w:pPr>
      <w:r>
        <w:rPr>
          <w:rtl/>
          <w:lang w:bidi="fa-IR"/>
        </w:rPr>
        <w:t>7</w:t>
      </w:r>
      <w:r w:rsidR="00090711">
        <w:rPr>
          <w:rFonts w:hint="cs"/>
          <w:rtl/>
          <w:lang w:bidi="fa-IR"/>
        </w:rPr>
        <w:t xml:space="preserve">. </w:t>
      </w:r>
      <w:r w:rsidR="00D92F94" w:rsidRPr="00D92F94">
        <w:rPr>
          <w:rtl/>
          <w:lang w:bidi="fa-IR"/>
        </w:rPr>
        <w:t>آيت الله قزوينى</w:t>
      </w:r>
    </w:p>
    <w:p w:rsidR="00D92F94" w:rsidRPr="00D92F94" w:rsidRDefault="00D92F94" w:rsidP="00D92F94">
      <w:pPr>
        <w:pStyle w:val="libNormal"/>
        <w:rPr>
          <w:lang w:bidi="fa-IR"/>
        </w:rPr>
      </w:pPr>
      <w:r w:rsidRPr="00D92F94">
        <w:rPr>
          <w:rtl/>
          <w:lang w:bidi="fa-IR"/>
        </w:rPr>
        <w:t>مرحوم محدث نورى در كتاب خويش سه داستان</w:t>
      </w:r>
      <w:r w:rsidR="00132F7E">
        <w:rPr>
          <w:rtl/>
          <w:lang w:bidi="fa-IR"/>
        </w:rPr>
        <w:t>،</w:t>
      </w:r>
      <w:r w:rsidRPr="00D92F94">
        <w:rPr>
          <w:rtl/>
          <w:lang w:bidi="fa-IR"/>
        </w:rPr>
        <w:t xml:space="preserve"> از ديدار عالم گرانقدر (آيت الله سيد مهدى قزوينى</w:t>
      </w:r>
      <w:r w:rsidR="0046049D">
        <w:rPr>
          <w:rtl/>
          <w:lang w:bidi="fa-IR"/>
        </w:rPr>
        <w:t>)</w:t>
      </w:r>
      <w:r w:rsidRPr="00D92F94">
        <w:rPr>
          <w:rtl/>
          <w:lang w:bidi="fa-IR"/>
        </w:rPr>
        <w:t xml:space="preserve"> را با حضرت مهدى </w:t>
      </w:r>
      <w:r w:rsidR="004155EF" w:rsidRPr="004155EF">
        <w:rPr>
          <w:rStyle w:val="libAlaemChar"/>
          <w:rtl/>
        </w:rPr>
        <w:t>عليه‌السلام</w:t>
      </w:r>
      <w:r w:rsidRPr="00D92F94">
        <w:rPr>
          <w:rtl/>
          <w:lang w:bidi="fa-IR"/>
        </w:rPr>
        <w:t xml:space="preserve"> آورده است كه ما دو ديدار آن را، به نقل از فرزندش كه يكى از صلحا و شايستگان شهر (حله</w:t>
      </w:r>
      <w:r w:rsidR="0046049D">
        <w:rPr>
          <w:rtl/>
          <w:lang w:bidi="fa-IR"/>
        </w:rPr>
        <w:t>)</w:t>
      </w:r>
      <w:r w:rsidRPr="00D92F94">
        <w:rPr>
          <w:rtl/>
          <w:lang w:bidi="fa-IR"/>
        </w:rPr>
        <w:t xml:space="preserve"> بنام (على</w:t>
      </w:r>
      <w:r w:rsidR="0046049D">
        <w:rPr>
          <w:rtl/>
          <w:lang w:bidi="fa-IR"/>
        </w:rPr>
        <w:t>)</w:t>
      </w:r>
      <w:r w:rsidRPr="00D92F94">
        <w:rPr>
          <w:rtl/>
          <w:lang w:bidi="fa-IR"/>
        </w:rPr>
        <w:t xml:space="preserve"> آورده است</w:t>
      </w:r>
      <w:r w:rsidR="00132F7E">
        <w:rPr>
          <w:rtl/>
          <w:lang w:bidi="fa-IR"/>
        </w:rPr>
        <w:t>،</w:t>
      </w:r>
      <w:r w:rsidRPr="00D92F94">
        <w:rPr>
          <w:rtl/>
          <w:lang w:bidi="fa-IR"/>
        </w:rPr>
        <w:t xml:space="preserve"> بطور فشرده ترسيم مى كنيم</w:t>
      </w:r>
      <w:r w:rsidR="00132F7E">
        <w:rPr>
          <w:rtl/>
          <w:lang w:bidi="fa-IR"/>
        </w:rPr>
        <w:t>.</w:t>
      </w:r>
    </w:p>
    <w:p w:rsidR="00D92F94" w:rsidRPr="00D92F94" w:rsidRDefault="00D92F94" w:rsidP="00D92F94">
      <w:pPr>
        <w:pStyle w:val="libNormal"/>
        <w:rPr>
          <w:lang w:bidi="fa-IR"/>
        </w:rPr>
      </w:pPr>
      <w:r w:rsidRPr="00D92F94">
        <w:rPr>
          <w:rtl/>
          <w:lang w:bidi="fa-IR"/>
        </w:rPr>
        <w:t>نامبرده آورده است كه</w:t>
      </w:r>
      <w:r w:rsidR="00132F7E">
        <w:rPr>
          <w:rtl/>
          <w:lang w:bidi="fa-IR"/>
        </w:rPr>
        <w:t>:</w:t>
      </w:r>
      <w:r w:rsidRPr="00D92F94">
        <w:rPr>
          <w:rtl/>
          <w:lang w:bidi="fa-IR"/>
        </w:rPr>
        <w:t xml:space="preserve"> روزى از خانه ام</w:t>
      </w:r>
      <w:r w:rsidR="00132F7E">
        <w:rPr>
          <w:rtl/>
          <w:lang w:bidi="fa-IR"/>
        </w:rPr>
        <w:t>،</w:t>
      </w:r>
      <w:r w:rsidRPr="00D92F94">
        <w:rPr>
          <w:rtl/>
          <w:lang w:bidi="fa-IR"/>
        </w:rPr>
        <w:t xml:space="preserve"> به سوى خانه آيت الله سيد مهدى قزوينى به راه افتادم</w:t>
      </w:r>
      <w:r w:rsidR="00132F7E">
        <w:rPr>
          <w:rtl/>
          <w:lang w:bidi="fa-IR"/>
        </w:rPr>
        <w:t>،</w:t>
      </w:r>
      <w:r w:rsidRPr="00D92F94">
        <w:rPr>
          <w:rtl/>
          <w:lang w:bidi="fa-IR"/>
        </w:rPr>
        <w:t xml:space="preserve"> به هنگام عبور از كوچه ها به مرقد (سيد محمد</w:t>
      </w:r>
      <w:r w:rsidR="0046049D">
        <w:rPr>
          <w:rtl/>
          <w:lang w:bidi="fa-IR"/>
        </w:rPr>
        <w:t>)</w:t>
      </w:r>
      <w:r w:rsidRPr="00D92F94">
        <w:rPr>
          <w:rtl/>
          <w:lang w:bidi="fa-IR"/>
        </w:rPr>
        <w:t xml:space="preserve"> معروف به (ذى الدمعه</w:t>
      </w:r>
      <w:r w:rsidR="0046049D">
        <w:rPr>
          <w:rtl/>
          <w:lang w:bidi="fa-IR"/>
        </w:rPr>
        <w:t>)</w:t>
      </w:r>
      <w:r w:rsidRPr="00D92F94">
        <w:rPr>
          <w:rtl/>
          <w:lang w:bidi="fa-IR"/>
        </w:rPr>
        <w:t xml:space="preserve"> فرزند زيد بن على بن الحسين </w:t>
      </w:r>
      <w:r w:rsidR="004155EF" w:rsidRPr="004155EF">
        <w:rPr>
          <w:rStyle w:val="libAlaemChar"/>
          <w:rtl/>
        </w:rPr>
        <w:t>عليه‌السلام</w:t>
      </w:r>
      <w:r w:rsidRPr="00D92F94">
        <w:rPr>
          <w:rtl/>
          <w:lang w:bidi="fa-IR"/>
        </w:rPr>
        <w:t xml:space="preserve"> رسيدم</w:t>
      </w:r>
      <w:r w:rsidR="00132F7E">
        <w:rPr>
          <w:rtl/>
          <w:lang w:bidi="fa-IR"/>
        </w:rPr>
        <w:t>.</w:t>
      </w:r>
      <w:r w:rsidRPr="00D92F94">
        <w:rPr>
          <w:rtl/>
          <w:lang w:bidi="fa-IR"/>
        </w:rPr>
        <w:t xml:space="preserve"> اين مرقد منور بطرف كوچه پنجره اى داشت كه به هنگام عبور، ديدم مرد پر شكوه و خوش چهره اى كنار پنجره مرقد، ايستاده و بر روح (سيد محمد</w:t>
      </w:r>
      <w:r w:rsidR="0046049D">
        <w:rPr>
          <w:rtl/>
          <w:lang w:bidi="fa-IR"/>
        </w:rPr>
        <w:t>)</w:t>
      </w:r>
      <w:r w:rsidRPr="00D92F94">
        <w:rPr>
          <w:rtl/>
          <w:lang w:bidi="fa-IR"/>
        </w:rPr>
        <w:t xml:space="preserve"> فاتحه تلاوت مى كند. من نيز ايستادم و فاتحه خواندم و پس از پايان فاتحه</w:t>
      </w:r>
      <w:r w:rsidR="00132F7E">
        <w:rPr>
          <w:rtl/>
          <w:lang w:bidi="fa-IR"/>
        </w:rPr>
        <w:t>،</w:t>
      </w:r>
      <w:r w:rsidRPr="00D92F94">
        <w:rPr>
          <w:rtl/>
          <w:lang w:bidi="fa-IR"/>
        </w:rPr>
        <w:t xml:space="preserve"> بر آن مرد بزرگ سلام </w:t>
      </w:r>
      <w:r w:rsidRPr="00D92F94">
        <w:rPr>
          <w:rtl/>
          <w:lang w:bidi="fa-IR"/>
        </w:rPr>
        <w:lastRenderedPageBreak/>
        <w:t>گفتم و او جوابم را داد و گفت</w:t>
      </w:r>
      <w:r w:rsidR="00132F7E">
        <w:rPr>
          <w:rtl/>
          <w:lang w:bidi="fa-IR"/>
        </w:rPr>
        <w:t>:</w:t>
      </w:r>
      <w:r w:rsidRPr="00D92F94">
        <w:rPr>
          <w:rtl/>
          <w:lang w:bidi="fa-IR"/>
        </w:rPr>
        <w:t xml:space="preserve"> (على</w:t>
      </w:r>
      <w:r w:rsidR="00132F7E">
        <w:rPr>
          <w:rtl/>
          <w:lang w:bidi="fa-IR"/>
        </w:rPr>
        <w:t>!</w:t>
      </w:r>
      <w:r w:rsidRPr="00D92F94">
        <w:rPr>
          <w:rtl/>
          <w:lang w:bidi="fa-IR"/>
        </w:rPr>
        <w:t xml:space="preserve"> تو به خانه سيد مهدى قزوينى و براى ديدار او مى روى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گفتم</w:t>
      </w:r>
      <w:r w:rsidR="00132F7E">
        <w:rPr>
          <w:rtl/>
          <w:lang w:bidi="fa-IR"/>
        </w:rPr>
        <w:t>:</w:t>
      </w:r>
      <w:r w:rsidRPr="00D92F94">
        <w:rPr>
          <w:rtl/>
          <w:lang w:bidi="fa-IR"/>
        </w:rPr>
        <w:t xml:space="preserve"> (آرى</w:t>
      </w:r>
      <w:r w:rsidR="0046049D">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t>گفت</w:t>
      </w:r>
      <w:r w:rsidR="00132F7E">
        <w:rPr>
          <w:rtl/>
          <w:lang w:bidi="fa-IR"/>
        </w:rPr>
        <w:t>:</w:t>
      </w:r>
      <w:r w:rsidRPr="00D92F94">
        <w:rPr>
          <w:rtl/>
          <w:lang w:bidi="fa-IR"/>
        </w:rPr>
        <w:t xml:space="preserve"> (پس بيا با هم برويم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در ميان راه به من گفت (على</w:t>
      </w:r>
      <w:r w:rsidR="00132F7E">
        <w:rPr>
          <w:rtl/>
          <w:lang w:bidi="fa-IR"/>
        </w:rPr>
        <w:t>!</w:t>
      </w:r>
      <w:r w:rsidRPr="00D92F94">
        <w:rPr>
          <w:rtl/>
          <w:lang w:bidi="fa-IR"/>
        </w:rPr>
        <w:t xml:space="preserve"> بر ضرر و زيان مالى كه امسال به تو رسيده است اندوهگين مباش</w:t>
      </w:r>
      <w:r w:rsidR="00132F7E">
        <w:rPr>
          <w:rtl/>
          <w:lang w:bidi="fa-IR"/>
        </w:rPr>
        <w:t>،</w:t>
      </w:r>
      <w:r w:rsidRPr="00D92F94">
        <w:rPr>
          <w:rtl/>
          <w:lang w:bidi="fa-IR"/>
        </w:rPr>
        <w:t xml:space="preserve"> چرا كه تو مردى هستى كه خداوند تو را با ارزانى داشتن نعمت مالى آزموده و تو را سپاسگزار و حق شناس و ادا كننده حقوق اموال خود، يافته است</w:t>
      </w:r>
      <w:r w:rsidR="00132F7E">
        <w:rPr>
          <w:rtl/>
          <w:lang w:bidi="fa-IR"/>
        </w:rPr>
        <w:t>.</w:t>
      </w:r>
      <w:r w:rsidRPr="00D92F94">
        <w:rPr>
          <w:rtl/>
          <w:lang w:bidi="fa-IR"/>
        </w:rPr>
        <w:t xml:space="preserve"> آنچه را خدا بر تو واجب ساخته بود انجام دادى و مال چيزى است كه مى آيد و مى رود.</w:t>
      </w:r>
      <w:r w:rsidR="0046049D">
        <w:rPr>
          <w:rtl/>
          <w:lang w:bidi="fa-IR"/>
        </w:rPr>
        <w:t>)</w:t>
      </w:r>
    </w:p>
    <w:p w:rsidR="00D92F94" w:rsidRPr="00D92F94" w:rsidRDefault="00D92F94" w:rsidP="00D92F94">
      <w:pPr>
        <w:pStyle w:val="libNormal"/>
        <w:rPr>
          <w:lang w:bidi="fa-IR"/>
        </w:rPr>
      </w:pPr>
      <w:r w:rsidRPr="00D92F94">
        <w:rPr>
          <w:rtl/>
          <w:lang w:bidi="fa-IR"/>
        </w:rPr>
        <w:t>على مى گويد: (من آن سال در تجارت زيان بزرگى كرده بودم و آن را به هيچ كسى نگفته بودم</w:t>
      </w:r>
      <w:r w:rsidR="00132F7E">
        <w:rPr>
          <w:rtl/>
          <w:lang w:bidi="fa-IR"/>
        </w:rPr>
        <w:t>،</w:t>
      </w:r>
      <w:r w:rsidRPr="00D92F94">
        <w:rPr>
          <w:rtl/>
          <w:lang w:bidi="fa-IR"/>
        </w:rPr>
        <w:t xml:space="preserve"> اما هنگامى كه ديدم يك مرد بيگانه و ناشناس از ورشكستگى و ضرر بزرگ من در تجارت آگاه است</w:t>
      </w:r>
      <w:r w:rsidR="00132F7E">
        <w:rPr>
          <w:rtl/>
          <w:lang w:bidi="fa-IR"/>
        </w:rPr>
        <w:t>،</w:t>
      </w:r>
      <w:r w:rsidRPr="00D92F94">
        <w:rPr>
          <w:rtl/>
          <w:lang w:bidi="fa-IR"/>
        </w:rPr>
        <w:t xml:space="preserve"> غم و اندوه سراسر قلبم را گرفت و فكر كردم كه خبر اين ضرر بزرگ منتشر شده و مردم فهميده اند، بطوريكه اين مرد بيگانه نيز از آن اطلاع يافته است</w:t>
      </w:r>
      <w:r w:rsidR="00132F7E">
        <w:rPr>
          <w:rtl/>
          <w:lang w:bidi="fa-IR"/>
        </w:rPr>
        <w:t>.</w:t>
      </w:r>
      <w:r w:rsidRPr="00D92F94">
        <w:rPr>
          <w:rtl/>
          <w:lang w:bidi="fa-IR"/>
        </w:rPr>
        <w:t xml:space="preserve"> اما به هر حال گفتم</w:t>
      </w:r>
      <w:r w:rsidR="00132F7E">
        <w:rPr>
          <w:rtl/>
          <w:lang w:bidi="fa-IR"/>
        </w:rPr>
        <w:t>:</w:t>
      </w:r>
      <w:r w:rsidRPr="00D92F94">
        <w:rPr>
          <w:rtl/>
          <w:lang w:bidi="fa-IR"/>
        </w:rPr>
        <w:t xml:space="preserve"> خداى را سپاس</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ديدم ادامه داد كه</w:t>
      </w:r>
      <w:r w:rsidR="00132F7E">
        <w:rPr>
          <w:rtl/>
          <w:lang w:bidi="fa-IR"/>
        </w:rPr>
        <w:t>:</w:t>
      </w:r>
      <w:r w:rsidRPr="00D92F94">
        <w:rPr>
          <w:rtl/>
          <w:lang w:bidi="fa-IR"/>
        </w:rPr>
        <w:t xml:space="preserve"> (على</w:t>
      </w:r>
      <w:r w:rsidR="00132F7E">
        <w:rPr>
          <w:rtl/>
          <w:lang w:bidi="fa-IR"/>
        </w:rPr>
        <w:t>!</w:t>
      </w:r>
      <w:r w:rsidRPr="00D92F94">
        <w:rPr>
          <w:rtl/>
          <w:lang w:bidi="fa-IR"/>
        </w:rPr>
        <w:t xml:space="preserve"> آنچه از اموال تو بخاطر زيان در تجارت</w:t>
      </w:r>
      <w:r w:rsidR="00132F7E">
        <w:rPr>
          <w:rtl/>
          <w:lang w:bidi="fa-IR"/>
        </w:rPr>
        <w:t>،</w:t>
      </w:r>
      <w:r w:rsidRPr="00D92F94">
        <w:rPr>
          <w:rtl/>
          <w:lang w:bidi="fa-IR"/>
        </w:rPr>
        <w:t xml:space="preserve"> از دستت رفت بزودى به دستت باز مى گردد و بدهى هايت پرداخت مى شود.</w:t>
      </w:r>
      <w:r w:rsidR="0046049D">
        <w:rPr>
          <w:rtl/>
          <w:lang w:bidi="fa-IR"/>
        </w:rPr>
        <w:t>)</w:t>
      </w:r>
    </w:p>
    <w:p w:rsidR="00D92F94" w:rsidRPr="00D92F94" w:rsidRDefault="00D92F94" w:rsidP="00D92F94">
      <w:pPr>
        <w:pStyle w:val="libNormal"/>
        <w:rPr>
          <w:lang w:bidi="fa-IR"/>
        </w:rPr>
      </w:pPr>
      <w:r w:rsidRPr="00D92F94">
        <w:rPr>
          <w:rtl/>
          <w:lang w:bidi="fa-IR"/>
        </w:rPr>
        <w:t>هنگامى كه به بيت آيت الله قزوينى رسيديم</w:t>
      </w:r>
      <w:r w:rsidR="00132F7E">
        <w:rPr>
          <w:rtl/>
          <w:lang w:bidi="fa-IR"/>
        </w:rPr>
        <w:t>،</w:t>
      </w:r>
      <w:r w:rsidRPr="00D92F94">
        <w:rPr>
          <w:rtl/>
          <w:lang w:bidi="fa-IR"/>
        </w:rPr>
        <w:t xml:space="preserve"> ايستادم و به آن مرد بزرگ گفتم</w:t>
      </w:r>
      <w:r w:rsidR="00132F7E">
        <w:rPr>
          <w:rtl/>
          <w:lang w:bidi="fa-IR"/>
        </w:rPr>
        <w:t>:</w:t>
      </w:r>
      <w:r w:rsidRPr="00D92F94">
        <w:rPr>
          <w:rtl/>
          <w:lang w:bidi="fa-IR"/>
        </w:rPr>
        <w:t xml:space="preserve"> (سرورم</w:t>
      </w:r>
      <w:r w:rsidR="00132F7E">
        <w:rPr>
          <w:rtl/>
          <w:lang w:bidi="fa-IR"/>
        </w:rPr>
        <w:t>!</w:t>
      </w:r>
      <w:r w:rsidRPr="00D92F94">
        <w:rPr>
          <w:rtl/>
          <w:lang w:bidi="fa-IR"/>
        </w:rPr>
        <w:t xml:space="preserve"> بفرماييد داخل</w:t>
      </w:r>
      <w:r w:rsidR="00132F7E">
        <w:rPr>
          <w:rtl/>
          <w:lang w:bidi="fa-IR"/>
        </w:rPr>
        <w:t>!</w:t>
      </w:r>
      <w:r w:rsidRPr="00D92F94">
        <w:rPr>
          <w:rtl/>
          <w:lang w:bidi="fa-IR"/>
        </w:rPr>
        <w:t xml:space="preserve"> من اهل اين خانه هستم و شما ميهمان</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او فرمود: (انا صاحب الدار.</w:t>
      </w:r>
      <w:r w:rsidR="0046049D">
        <w:rPr>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من خود صاحب خانه هستم</w:t>
      </w:r>
      <w:r w:rsidR="00132F7E">
        <w:rPr>
          <w:rtl/>
          <w:lang w:bidi="fa-IR"/>
        </w:rPr>
        <w:t>.</w:t>
      </w:r>
    </w:p>
    <w:p w:rsidR="00D92F94" w:rsidRPr="00D92F94" w:rsidRDefault="00D92F94" w:rsidP="00D92F94">
      <w:pPr>
        <w:pStyle w:val="libNormal"/>
        <w:rPr>
          <w:lang w:bidi="fa-IR"/>
        </w:rPr>
      </w:pPr>
      <w:r w:rsidRPr="00D92F94">
        <w:rPr>
          <w:rtl/>
          <w:lang w:bidi="fa-IR"/>
        </w:rPr>
        <w:t>اما من بر او پيشى نگرفتم</w:t>
      </w:r>
      <w:r w:rsidR="00132F7E">
        <w:rPr>
          <w:rtl/>
          <w:lang w:bidi="fa-IR"/>
        </w:rPr>
        <w:t>،</w:t>
      </w:r>
      <w:r w:rsidRPr="00D92F94">
        <w:rPr>
          <w:rtl/>
          <w:lang w:bidi="fa-IR"/>
        </w:rPr>
        <w:t xml:space="preserve"> بلكه او دست مرا گرفت و وارد خانه ساخت</w:t>
      </w:r>
      <w:r w:rsidR="00132F7E">
        <w:rPr>
          <w:rtl/>
          <w:lang w:bidi="fa-IR"/>
        </w:rPr>
        <w:t>.</w:t>
      </w:r>
      <w:r w:rsidRPr="00D92F94">
        <w:rPr>
          <w:rtl/>
          <w:lang w:bidi="fa-IR"/>
        </w:rPr>
        <w:t xml:space="preserve"> در كنار خانه (سيد مهدى قزوينى</w:t>
      </w:r>
      <w:r w:rsidR="0046049D">
        <w:rPr>
          <w:rtl/>
          <w:lang w:bidi="fa-IR"/>
        </w:rPr>
        <w:t>)</w:t>
      </w:r>
      <w:r w:rsidRPr="00D92F94">
        <w:rPr>
          <w:rtl/>
          <w:lang w:bidi="fa-IR"/>
        </w:rPr>
        <w:t xml:space="preserve"> مسجدى بود، ما وارد آن مسجد شديم و ديديم گروهى از دانشجويان علوم اسلامى در انتظار آمدن (سيد</w:t>
      </w:r>
      <w:r w:rsidR="0046049D">
        <w:rPr>
          <w:rtl/>
          <w:lang w:bidi="fa-IR"/>
        </w:rPr>
        <w:t>)</w:t>
      </w:r>
      <w:r w:rsidRPr="00D92F94">
        <w:rPr>
          <w:rtl/>
          <w:lang w:bidi="fa-IR"/>
        </w:rPr>
        <w:t xml:space="preserve"> براى تدريس هستند.</w:t>
      </w:r>
    </w:p>
    <w:p w:rsidR="00D92F94" w:rsidRPr="00D92F94" w:rsidRDefault="00D92F94" w:rsidP="00D92F94">
      <w:pPr>
        <w:pStyle w:val="libNormal"/>
        <w:rPr>
          <w:lang w:bidi="fa-IR"/>
        </w:rPr>
      </w:pPr>
      <w:r w:rsidRPr="00D92F94">
        <w:rPr>
          <w:rtl/>
          <w:lang w:bidi="fa-IR"/>
        </w:rPr>
        <w:lastRenderedPageBreak/>
        <w:t>آن مرد بر جايگاه خاص (سيد</w:t>
      </w:r>
      <w:r w:rsidR="0046049D">
        <w:rPr>
          <w:rtl/>
          <w:lang w:bidi="fa-IR"/>
        </w:rPr>
        <w:t>)</w:t>
      </w:r>
      <w:r w:rsidRPr="00D92F94">
        <w:rPr>
          <w:rtl/>
          <w:lang w:bidi="fa-IR"/>
        </w:rPr>
        <w:t xml:space="preserve"> نشست و كتاب (شرايع</w:t>
      </w:r>
      <w:r w:rsidR="0046049D">
        <w:rPr>
          <w:rtl/>
          <w:lang w:bidi="fa-IR"/>
        </w:rPr>
        <w:t>)</w:t>
      </w:r>
      <w:r w:rsidRPr="00D92F94">
        <w:rPr>
          <w:rtl/>
          <w:lang w:bidi="fa-IR"/>
        </w:rPr>
        <w:t xml:space="preserve"> را كه در آنجا بود برگرفت و گشود و بر ورقهايى كه آيت الله قزوينى برخى نكات را نوشته بود نظاره كرد و برخى مسايل را خواند.</w:t>
      </w:r>
    </w:p>
    <w:p w:rsidR="00D92F94" w:rsidRPr="00D92F94" w:rsidRDefault="00D92F94" w:rsidP="00D92F94">
      <w:pPr>
        <w:pStyle w:val="libNormal"/>
        <w:rPr>
          <w:lang w:bidi="fa-IR"/>
        </w:rPr>
      </w:pPr>
      <w:r w:rsidRPr="00D92F94">
        <w:rPr>
          <w:rtl/>
          <w:lang w:bidi="fa-IR"/>
        </w:rPr>
        <w:t>در اين هنگام (سيد</w:t>
      </w:r>
      <w:r w:rsidR="0046049D">
        <w:rPr>
          <w:rtl/>
          <w:lang w:bidi="fa-IR"/>
        </w:rPr>
        <w:t>)</w:t>
      </w:r>
      <w:r w:rsidRPr="00D92F94">
        <w:rPr>
          <w:rtl/>
          <w:lang w:bidi="fa-IR"/>
        </w:rPr>
        <w:t xml:space="preserve"> وارد شد و ديد كه آن مرد بزرگ بر جايگاه او نشسته است به او خوش آمد گفت و او پا با ورود (سيد</w:t>
      </w:r>
      <w:r w:rsidR="0046049D">
        <w:rPr>
          <w:rtl/>
          <w:lang w:bidi="fa-IR"/>
        </w:rPr>
        <w:t>)</w:t>
      </w:r>
      <w:r w:rsidRPr="00D92F94">
        <w:rPr>
          <w:rtl/>
          <w:lang w:bidi="fa-IR"/>
        </w:rPr>
        <w:t xml:space="preserve"> از جايگاه او كنار رفت</w:t>
      </w:r>
      <w:r w:rsidR="00132F7E">
        <w:rPr>
          <w:rtl/>
          <w:lang w:bidi="fa-IR"/>
        </w:rPr>
        <w:t>،</w:t>
      </w:r>
      <w:r w:rsidRPr="00D92F94">
        <w:rPr>
          <w:rtl/>
          <w:lang w:bidi="fa-IR"/>
        </w:rPr>
        <w:t xml:space="preserve"> اما سيد با اصرار آن مرد پرشكوه را در جاى خودش نشانيد.</w:t>
      </w:r>
    </w:p>
    <w:p w:rsidR="00D92F94" w:rsidRPr="00D92F94" w:rsidRDefault="00D92F94" w:rsidP="00D92F94">
      <w:pPr>
        <w:pStyle w:val="libNormal"/>
        <w:rPr>
          <w:lang w:bidi="fa-IR"/>
        </w:rPr>
      </w:pPr>
      <w:r w:rsidRPr="00D92F94">
        <w:rPr>
          <w:rtl/>
          <w:lang w:bidi="fa-IR"/>
        </w:rPr>
        <w:t>خود آيت الله (قزوينى</w:t>
      </w:r>
      <w:r w:rsidR="0046049D">
        <w:rPr>
          <w:rtl/>
          <w:lang w:bidi="fa-IR"/>
        </w:rPr>
        <w:t>)</w:t>
      </w:r>
      <w:r w:rsidRPr="00D92F94">
        <w:rPr>
          <w:rtl/>
          <w:lang w:bidi="fa-IR"/>
        </w:rPr>
        <w:t xml:space="preserve"> در اين مورد مى گويد: (من او را مردى بسيار پر شكوه و زيباروى ديدم</w:t>
      </w:r>
      <w:r w:rsidR="00132F7E">
        <w:rPr>
          <w:rtl/>
          <w:lang w:bidi="fa-IR"/>
        </w:rPr>
        <w:t>،</w:t>
      </w:r>
      <w:r w:rsidRPr="00D92F94">
        <w:rPr>
          <w:rtl/>
          <w:lang w:bidi="fa-IR"/>
        </w:rPr>
        <w:t xml:space="preserve"> بسوى او رفتم و از حال او جويا شدم</w:t>
      </w:r>
      <w:r w:rsidR="00132F7E">
        <w:rPr>
          <w:rtl/>
          <w:lang w:bidi="fa-IR"/>
        </w:rPr>
        <w:t>،</w:t>
      </w:r>
      <w:r w:rsidRPr="00D92F94">
        <w:rPr>
          <w:rtl/>
          <w:lang w:bidi="fa-IR"/>
        </w:rPr>
        <w:t xml:space="preserve"> اما گويى از او شرمنده شدم كه از نام و وطنش بپرسم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به هر حال</w:t>
      </w:r>
      <w:r w:rsidR="00132F7E">
        <w:rPr>
          <w:rtl/>
          <w:lang w:bidi="fa-IR"/>
        </w:rPr>
        <w:t>،</w:t>
      </w:r>
      <w:r w:rsidRPr="00D92F94">
        <w:rPr>
          <w:rtl/>
          <w:lang w:bidi="fa-IR"/>
        </w:rPr>
        <w:t xml:space="preserve"> (سيد</w:t>
      </w:r>
      <w:r w:rsidR="0046049D">
        <w:rPr>
          <w:rtl/>
          <w:lang w:bidi="fa-IR"/>
        </w:rPr>
        <w:t>)</w:t>
      </w:r>
      <w:r w:rsidRPr="00D92F94">
        <w:rPr>
          <w:rtl/>
          <w:lang w:bidi="fa-IR"/>
        </w:rPr>
        <w:t xml:space="preserve"> درس خود را طبق برنامه روزانه آغاز كرد و آن ميهمان نيز كه خود را صاحب خانه خوانده بود، در مسايلى كه (سيد</w:t>
      </w:r>
      <w:r w:rsidR="0046049D">
        <w:rPr>
          <w:rtl/>
          <w:lang w:bidi="fa-IR"/>
        </w:rPr>
        <w:t>)</w:t>
      </w:r>
      <w:r w:rsidRPr="00D92F94">
        <w:rPr>
          <w:rtl/>
          <w:lang w:bidi="fa-IR"/>
        </w:rPr>
        <w:t xml:space="preserve"> طرح مى كرد پرس و جو و چون و چرا را آغاز كرد.</w:t>
      </w:r>
    </w:p>
    <w:p w:rsidR="00D92F94" w:rsidRPr="00D92F94" w:rsidRDefault="00D92F94" w:rsidP="00D92F94">
      <w:pPr>
        <w:pStyle w:val="libNormal"/>
        <w:rPr>
          <w:lang w:bidi="fa-IR"/>
        </w:rPr>
      </w:pPr>
      <w:r w:rsidRPr="00D92F94">
        <w:rPr>
          <w:rtl/>
          <w:lang w:bidi="fa-IR"/>
        </w:rPr>
        <w:t>يكى از دانشجويان علوم دينى كه كم سن و سال و كم تجربه مى نمود، به او گفت</w:t>
      </w:r>
      <w:r w:rsidR="00132F7E">
        <w:rPr>
          <w:rtl/>
          <w:lang w:bidi="fa-IR"/>
        </w:rPr>
        <w:t>:</w:t>
      </w:r>
      <w:r w:rsidRPr="00D92F94">
        <w:rPr>
          <w:rtl/>
          <w:lang w:bidi="fa-IR"/>
        </w:rPr>
        <w:t xml:space="preserve"> (اين بحث به شما ربطى ندارد، لطفا سكوت كنيد تا بحث ادامه يابد!</w:t>
      </w:r>
      <w:r w:rsidR="0046049D">
        <w:rPr>
          <w:rtl/>
          <w:lang w:bidi="fa-IR"/>
        </w:rPr>
        <w:t>)</w:t>
      </w:r>
      <w:r w:rsidRPr="00D92F94">
        <w:rPr>
          <w:rtl/>
          <w:lang w:bidi="fa-IR"/>
        </w:rPr>
        <w:t xml:space="preserve"> كه او تبسم كرد و ساكت شد.</w:t>
      </w:r>
    </w:p>
    <w:p w:rsidR="00D92F94" w:rsidRPr="00D92F94" w:rsidRDefault="00D92F94" w:rsidP="00D92F94">
      <w:pPr>
        <w:pStyle w:val="libNormal"/>
        <w:rPr>
          <w:lang w:bidi="fa-IR"/>
        </w:rPr>
      </w:pPr>
      <w:r w:rsidRPr="00D92F94">
        <w:rPr>
          <w:rtl/>
          <w:lang w:bidi="fa-IR"/>
        </w:rPr>
        <w:t>پس از پايان بحث آيت الله قزوينى از او پرسيد: (از كجا به شهر (حله</w:t>
      </w:r>
      <w:r w:rsidR="0046049D">
        <w:rPr>
          <w:rtl/>
          <w:lang w:bidi="fa-IR"/>
        </w:rPr>
        <w:t>)</w:t>
      </w:r>
      <w:r w:rsidRPr="00D92F94">
        <w:rPr>
          <w:rtl/>
          <w:lang w:bidi="fa-IR"/>
        </w:rPr>
        <w:t xml:space="preserve"> آمده ايد؟</w:t>
      </w:r>
      <w:r w:rsidR="0046049D">
        <w:rPr>
          <w:rtl/>
          <w:lang w:bidi="fa-IR"/>
        </w:rPr>
        <w:t>)</w:t>
      </w:r>
    </w:p>
    <w:p w:rsidR="00D92F94" w:rsidRPr="00D92F94" w:rsidRDefault="00D92F94" w:rsidP="00D92F94">
      <w:pPr>
        <w:pStyle w:val="libNormal"/>
        <w:rPr>
          <w:lang w:bidi="fa-IR"/>
        </w:rPr>
      </w:pPr>
      <w:r w:rsidRPr="00D92F94">
        <w:rPr>
          <w:rtl/>
          <w:lang w:bidi="fa-IR"/>
        </w:rPr>
        <w:t>پاسخ داد: (از شهر سليمانيه</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آيت الله پرسيد: (چه زمانى از سليمانيه خارج شده ايد؟</w:t>
      </w:r>
      <w:r w:rsidR="0046049D">
        <w:rPr>
          <w:rtl/>
          <w:lang w:bidi="fa-IR"/>
        </w:rPr>
        <w:t>)</w:t>
      </w:r>
    </w:p>
    <w:p w:rsidR="00D92F94" w:rsidRPr="00D92F94" w:rsidRDefault="00D92F94" w:rsidP="00D92F94">
      <w:pPr>
        <w:pStyle w:val="libNormal"/>
        <w:rPr>
          <w:lang w:bidi="fa-IR"/>
        </w:rPr>
      </w:pPr>
      <w:r w:rsidRPr="00D92F94">
        <w:rPr>
          <w:rtl/>
          <w:lang w:bidi="fa-IR"/>
        </w:rPr>
        <w:t>پاسخ داد: (ديروز!</w:t>
      </w:r>
      <w:r w:rsidR="0046049D">
        <w:rPr>
          <w:rtl/>
          <w:lang w:bidi="fa-IR"/>
        </w:rPr>
        <w:t>)</w:t>
      </w:r>
    </w:p>
    <w:p w:rsidR="00D92F94" w:rsidRPr="00D92F94" w:rsidRDefault="00D92F94" w:rsidP="00D92F94">
      <w:pPr>
        <w:pStyle w:val="libNormal"/>
        <w:rPr>
          <w:lang w:bidi="fa-IR"/>
        </w:rPr>
      </w:pPr>
      <w:r w:rsidRPr="00D92F94">
        <w:rPr>
          <w:rtl/>
          <w:lang w:bidi="fa-IR"/>
        </w:rPr>
        <w:t>و افزود كه</w:t>
      </w:r>
      <w:r w:rsidR="00132F7E">
        <w:rPr>
          <w:rtl/>
          <w:lang w:bidi="fa-IR"/>
        </w:rPr>
        <w:t>:</w:t>
      </w:r>
      <w:r w:rsidRPr="00D92F94">
        <w:rPr>
          <w:rtl/>
          <w:lang w:bidi="fa-IR"/>
        </w:rPr>
        <w:t xml:space="preserve"> (نجيب پاشا آنجا را فتح كرد و پيروزمندانه وارد شهر گرديد و احمد پاشا را كه بر دولت عثمانى شوريده بود، دستگير كرده است</w:t>
      </w:r>
      <w:r w:rsidR="00132F7E">
        <w:rPr>
          <w:rtl/>
          <w:lang w:bidi="fa-IR"/>
        </w:rPr>
        <w:t>.</w:t>
      </w:r>
      <w:r w:rsidR="0046049D">
        <w:rPr>
          <w:rtl/>
          <w:lang w:bidi="fa-IR"/>
        </w:rPr>
        <w:t>)</w:t>
      </w:r>
      <w:r w:rsidRPr="00150594">
        <w:rPr>
          <w:rStyle w:val="libFootnotenumChar"/>
          <w:rtl/>
        </w:rPr>
        <w:t>(</w:t>
      </w:r>
      <w:r w:rsidR="00150594" w:rsidRPr="00150594">
        <w:rPr>
          <w:rStyle w:val="libFootnotenumChar"/>
          <w:rtl/>
          <w:lang w:bidi="fa-IR"/>
        </w:rPr>
        <w:t>368</w:t>
      </w:r>
      <w:r w:rsidRPr="00150594">
        <w:rPr>
          <w:rStyle w:val="libFootnotenumChar"/>
          <w:rtl/>
        </w:rPr>
        <w:t>)</w:t>
      </w:r>
    </w:p>
    <w:p w:rsidR="00D92F94" w:rsidRPr="00D92F94" w:rsidRDefault="00D92F94" w:rsidP="00D92F94">
      <w:pPr>
        <w:pStyle w:val="libNormal"/>
        <w:rPr>
          <w:lang w:bidi="fa-IR"/>
        </w:rPr>
      </w:pPr>
      <w:r w:rsidRPr="00D92F94">
        <w:rPr>
          <w:rtl/>
          <w:lang w:bidi="fa-IR"/>
        </w:rPr>
        <w:t>آيت الله قزوينى در اين مورد مى گويد: (من در مورد سخن او و اينكه چگونه خبر فتح سليمانيه به حكومت (حله</w:t>
      </w:r>
      <w:r w:rsidR="0046049D">
        <w:rPr>
          <w:rtl/>
          <w:lang w:bidi="fa-IR"/>
        </w:rPr>
        <w:t>)</w:t>
      </w:r>
      <w:r w:rsidRPr="00D92F94">
        <w:rPr>
          <w:rtl/>
          <w:lang w:bidi="fa-IR"/>
        </w:rPr>
        <w:t xml:space="preserve"> گزارش نشده است فكر مى كردم و به ذهنم نرسيد كه از آن مرد </w:t>
      </w:r>
      <w:r w:rsidRPr="00D92F94">
        <w:rPr>
          <w:rtl/>
          <w:lang w:bidi="fa-IR"/>
        </w:rPr>
        <w:lastRenderedPageBreak/>
        <w:t>بزرگ بپرسم كه چگونه با وجود اينكه ديروز از (سليمانيه</w:t>
      </w:r>
      <w:r w:rsidR="0046049D">
        <w:rPr>
          <w:rtl/>
          <w:lang w:bidi="fa-IR"/>
        </w:rPr>
        <w:t>)</w:t>
      </w:r>
      <w:r w:rsidRPr="00D92F94">
        <w:rPr>
          <w:rtl/>
          <w:lang w:bidi="fa-IR"/>
        </w:rPr>
        <w:t xml:space="preserve"> حركت كرده است و فاصله آنجا تا (حله</w:t>
      </w:r>
      <w:r w:rsidR="0046049D">
        <w:rPr>
          <w:rtl/>
          <w:lang w:bidi="fa-IR"/>
        </w:rPr>
        <w:t>)</w:t>
      </w:r>
      <w:r w:rsidRPr="00D92F94">
        <w:rPr>
          <w:rtl/>
          <w:lang w:bidi="fa-IR"/>
        </w:rPr>
        <w:t xml:space="preserve"> حدود </w:t>
      </w:r>
      <w:r w:rsidR="00150594">
        <w:rPr>
          <w:rtl/>
          <w:lang w:bidi="fa-IR"/>
        </w:rPr>
        <w:t>400</w:t>
      </w:r>
      <w:r w:rsidRPr="00D92F94">
        <w:rPr>
          <w:rtl/>
          <w:lang w:bidi="fa-IR"/>
        </w:rPr>
        <w:t xml:space="preserve"> كيلومتر است</w:t>
      </w:r>
      <w:r w:rsidR="00132F7E">
        <w:rPr>
          <w:rtl/>
          <w:lang w:bidi="fa-IR"/>
        </w:rPr>
        <w:t>،</w:t>
      </w:r>
      <w:r w:rsidRPr="00D92F94">
        <w:rPr>
          <w:rtl/>
          <w:lang w:bidi="fa-IR"/>
        </w:rPr>
        <w:t xml:space="preserve"> امروز به (حله</w:t>
      </w:r>
      <w:r w:rsidR="0046049D">
        <w:rPr>
          <w:rtl/>
          <w:lang w:bidi="fa-IR"/>
        </w:rPr>
        <w:t>)</w:t>
      </w:r>
      <w:r w:rsidRPr="00D92F94">
        <w:rPr>
          <w:rtl/>
          <w:lang w:bidi="fa-IR"/>
        </w:rPr>
        <w:t xml:space="preserve"> رسيده 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آنگاه آن مرد بزرگ آب خواست</w:t>
      </w:r>
      <w:r w:rsidR="00132F7E">
        <w:rPr>
          <w:rtl/>
          <w:lang w:bidi="fa-IR"/>
        </w:rPr>
        <w:t>،</w:t>
      </w:r>
      <w:r w:rsidRPr="00D92F94">
        <w:rPr>
          <w:rtl/>
          <w:lang w:bidi="fa-IR"/>
        </w:rPr>
        <w:t xml:space="preserve"> يكى از خدمتگزاران بيت برخاست تا از ظرف ويژه اى كه گلين يا سفالين بود، براى او آب خوردنى بياورد كه فرمود: (از آنجا نه</w:t>
      </w:r>
      <w:r w:rsidR="00132F7E">
        <w:rPr>
          <w:rtl/>
          <w:lang w:bidi="fa-IR"/>
        </w:rPr>
        <w:t>!</w:t>
      </w:r>
      <w:r w:rsidRPr="00D92F94">
        <w:rPr>
          <w:rtl/>
          <w:lang w:bidi="fa-IR"/>
        </w:rPr>
        <w:t xml:space="preserve"> چرا كه در آن حيوانى مرده است</w:t>
      </w:r>
      <w:r w:rsidR="00132F7E">
        <w:rPr>
          <w:rtl/>
          <w:lang w:bidi="fa-IR"/>
        </w:rPr>
        <w:t>.</w:t>
      </w:r>
      <w:r w:rsidR="0046049D">
        <w:rPr>
          <w:rtl/>
          <w:lang w:bidi="fa-IR"/>
        </w:rPr>
        <w:t>)</w:t>
      </w:r>
      <w:r w:rsidRPr="00D92F94">
        <w:rPr>
          <w:rtl/>
          <w:lang w:bidi="fa-IR"/>
        </w:rPr>
        <w:t xml:space="preserve"> وقتى به درون ظرف نگريست</w:t>
      </w:r>
      <w:r w:rsidR="00132F7E">
        <w:rPr>
          <w:rtl/>
          <w:lang w:bidi="fa-IR"/>
        </w:rPr>
        <w:t>،</w:t>
      </w:r>
      <w:r w:rsidRPr="00D92F94">
        <w:rPr>
          <w:rtl/>
          <w:lang w:bidi="fa-IR"/>
        </w:rPr>
        <w:t xml:space="preserve"> ديد سوسمارى زهرآگين در آن مرده است</w:t>
      </w:r>
      <w:r w:rsidR="00132F7E">
        <w:rPr>
          <w:rtl/>
          <w:lang w:bidi="fa-IR"/>
        </w:rPr>
        <w:t>.</w:t>
      </w:r>
      <w:r w:rsidRPr="00D92F94">
        <w:rPr>
          <w:rtl/>
          <w:lang w:bidi="fa-IR"/>
        </w:rPr>
        <w:t xml:space="preserve"> از ظرف ديگرى برايش آب آوردند. آن را نوشيد، آنگاه برخاست و آماده حركت شد كه آيت الله قزوينى نيز بپا خاست و او را بدرقه نمود.</w:t>
      </w:r>
    </w:p>
    <w:p w:rsidR="00D92F94" w:rsidRPr="00D92F94" w:rsidRDefault="00D92F94" w:rsidP="00D92F94">
      <w:pPr>
        <w:pStyle w:val="libNormal"/>
        <w:rPr>
          <w:lang w:bidi="fa-IR"/>
        </w:rPr>
      </w:pPr>
      <w:r w:rsidRPr="00D92F94">
        <w:rPr>
          <w:rtl/>
          <w:lang w:bidi="fa-IR"/>
        </w:rPr>
        <w:t>پس از رفتن او (سيد</w:t>
      </w:r>
      <w:r w:rsidR="0046049D">
        <w:rPr>
          <w:rtl/>
          <w:lang w:bidi="fa-IR"/>
        </w:rPr>
        <w:t>)</w:t>
      </w:r>
      <w:r w:rsidRPr="00D92F94">
        <w:rPr>
          <w:rtl/>
          <w:lang w:bidi="fa-IR"/>
        </w:rPr>
        <w:t xml:space="preserve"> گفت</w:t>
      </w:r>
      <w:r w:rsidR="00132F7E">
        <w:rPr>
          <w:rtl/>
          <w:lang w:bidi="fa-IR"/>
        </w:rPr>
        <w:t>:</w:t>
      </w:r>
      <w:r w:rsidRPr="00D92F94">
        <w:rPr>
          <w:rtl/>
          <w:lang w:bidi="fa-IR"/>
        </w:rPr>
        <w:t xml:space="preserve"> (چرا خبر او در مورد فتح سليمانيه را به آسانى پذيرفتيد؟</w:t>
      </w:r>
      <w:r w:rsidR="0046049D">
        <w:rPr>
          <w:rtl/>
          <w:lang w:bidi="fa-IR"/>
        </w:rPr>
        <w:t>)</w:t>
      </w:r>
    </w:p>
    <w:p w:rsidR="00D92F94" w:rsidRPr="00D92F94" w:rsidRDefault="00D92F94" w:rsidP="00D92F94">
      <w:pPr>
        <w:pStyle w:val="libNormal"/>
        <w:rPr>
          <w:lang w:bidi="fa-IR"/>
        </w:rPr>
      </w:pPr>
      <w:r w:rsidRPr="00D92F94">
        <w:rPr>
          <w:rtl/>
          <w:lang w:bidi="fa-IR"/>
        </w:rPr>
        <w:t>همه به فكر رفتند كه (حاج على</w:t>
      </w:r>
      <w:r w:rsidR="0046049D">
        <w:rPr>
          <w:rtl/>
          <w:lang w:bidi="fa-IR"/>
        </w:rPr>
        <w:t>)</w:t>
      </w:r>
      <w:r w:rsidRPr="00D92F94">
        <w:rPr>
          <w:rtl/>
          <w:lang w:bidi="fa-IR"/>
        </w:rPr>
        <w:t xml:space="preserve"> همو كه پيش از همه او را در كنار مرقد (سيد محمد</w:t>
      </w:r>
      <w:r w:rsidR="0046049D">
        <w:rPr>
          <w:rtl/>
          <w:lang w:bidi="fa-IR"/>
        </w:rPr>
        <w:t>)</w:t>
      </w:r>
      <w:r w:rsidRPr="00D92F94">
        <w:rPr>
          <w:rtl/>
          <w:lang w:bidi="fa-IR"/>
        </w:rPr>
        <w:t xml:space="preserve"> ديده بود، همه آنچه را كه از او شنيده بود براى حاضران گفت و همگى در حالى كه حيرت و بهت زدگى همه را فرا گرفته بود، حركت كردند و به جستجوى او پرداختند و همه شهر را زير پا نهادند، اما آن مرد بزرگ را نيافتند. گويى به آسمان پر كشيد يا در زمين نهان شد.</w:t>
      </w:r>
    </w:p>
    <w:p w:rsidR="00D92F94" w:rsidRPr="00D92F94" w:rsidRDefault="00D92F94" w:rsidP="00D92F94">
      <w:pPr>
        <w:pStyle w:val="libNormal"/>
        <w:rPr>
          <w:lang w:bidi="fa-IR"/>
        </w:rPr>
      </w:pPr>
      <w:r w:rsidRPr="00D92F94">
        <w:rPr>
          <w:rtl/>
          <w:lang w:bidi="fa-IR"/>
        </w:rPr>
        <w:t>آيت الله قزوينى پس از انديشه عميقى گفت</w:t>
      </w:r>
      <w:r w:rsidR="00132F7E">
        <w:rPr>
          <w:rtl/>
          <w:lang w:bidi="fa-IR"/>
        </w:rPr>
        <w:t>:</w:t>
      </w:r>
      <w:r w:rsidRPr="00D92F94">
        <w:rPr>
          <w:rtl/>
          <w:lang w:bidi="fa-IR"/>
        </w:rPr>
        <w:t xml:space="preserve"> (مردم</w:t>
      </w:r>
      <w:r w:rsidR="00132F7E">
        <w:rPr>
          <w:rtl/>
          <w:lang w:bidi="fa-IR"/>
        </w:rPr>
        <w:t>!</w:t>
      </w:r>
      <w:r w:rsidRPr="00D92F94">
        <w:rPr>
          <w:rtl/>
          <w:lang w:bidi="fa-IR"/>
        </w:rPr>
        <w:t xml:space="preserve"> بخداى سوگند كه او صاحب الاءمر بود.</w:t>
      </w:r>
      <w:r w:rsidR="0046049D">
        <w:rPr>
          <w:rtl/>
          <w:lang w:bidi="fa-IR"/>
        </w:rPr>
        <w:t>)</w:t>
      </w:r>
    </w:p>
    <w:p w:rsidR="00090711" w:rsidRDefault="00D92F94" w:rsidP="00D92F94">
      <w:pPr>
        <w:pStyle w:val="libNormal"/>
        <w:rPr>
          <w:rtl/>
          <w:lang w:bidi="fa-IR"/>
        </w:rPr>
      </w:pPr>
      <w:r w:rsidRPr="00D92F94">
        <w:rPr>
          <w:rtl/>
          <w:lang w:bidi="fa-IR"/>
        </w:rPr>
        <w:t>و عجيب اينكه پس از ده روز خبر فتح (سليمانيه</w:t>
      </w:r>
      <w:r w:rsidR="0046049D">
        <w:rPr>
          <w:rtl/>
          <w:lang w:bidi="fa-IR"/>
        </w:rPr>
        <w:t>)</w:t>
      </w:r>
      <w:r w:rsidRPr="00D92F94">
        <w:rPr>
          <w:rtl/>
          <w:lang w:bidi="fa-IR"/>
        </w:rPr>
        <w:t xml:space="preserve"> و دستگيرى (احمد پاشا</w:t>
      </w:r>
      <w:r w:rsidR="0046049D">
        <w:rPr>
          <w:rtl/>
          <w:lang w:bidi="fa-IR"/>
        </w:rPr>
        <w:t>)</w:t>
      </w:r>
      <w:r w:rsidRPr="00D92F94">
        <w:rPr>
          <w:rtl/>
          <w:lang w:bidi="fa-IR"/>
        </w:rPr>
        <w:t xml:space="preserve"> و... تازه (حله</w:t>
      </w:r>
      <w:r w:rsidR="0046049D">
        <w:rPr>
          <w:rtl/>
          <w:lang w:bidi="fa-IR"/>
        </w:rPr>
        <w:t>)</w:t>
      </w:r>
      <w:r w:rsidRPr="00D92F94">
        <w:rPr>
          <w:rtl/>
          <w:lang w:bidi="fa-IR"/>
        </w:rPr>
        <w:t xml:space="preserve"> و حاكم آن رسيد.</w:t>
      </w:r>
      <w:r w:rsidRPr="00150594">
        <w:rPr>
          <w:rStyle w:val="libFootnotenumChar"/>
          <w:rtl/>
        </w:rPr>
        <w:t>(</w:t>
      </w:r>
      <w:r w:rsidR="00150594" w:rsidRPr="00150594">
        <w:rPr>
          <w:rStyle w:val="libFootnotenumChar"/>
          <w:rtl/>
          <w:lang w:bidi="fa-IR"/>
        </w:rPr>
        <w:t>369</w:t>
      </w:r>
      <w:r w:rsidRPr="00150594">
        <w:rPr>
          <w:rStyle w:val="libFootnotenumChar"/>
          <w:rtl/>
        </w:rPr>
        <w:t>)</w:t>
      </w:r>
    </w:p>
    <w:p w:rsidR="00D92F94" w:rsidRDefault="00090711" w:rsidP="00AC71EF">
      <w:pPr>
        <w:pStyle w:val="libBold1"/>
        <w:rPr>
          <w:rtl/>
          <w:lang w:bidi="fa-IR"/>
        </w:rPr>
      </w:pPr>
      <w:r>
        <w:rPr>
          <w:rFonts w:hint="cs"/>
          <w:rtl/>
          <w:lang w:bidi="fa-IR"/>
        </w:rPr>
        <w:t>8.</w:t>
      </w:r>
      <w:r w:rsidR="00D92F94" w:rsidRPr="00D92F94">
        <w:rPr>
          <w:rtl/>
          <w:lang w:bidi="fa-IR"/>
        </w:rPr>
        <w:t xml:space="preserve"> در راه زيارت پيشواى شهيدان</w:t>
      </w:r>
    </w:p>
    <w:p w:rsidR="00D92F94" w:rsidRPr="00D92F94" w:rsidRDefault="00D92F94" w:rsidP="00D92F94">
      <w:pPr>
        <w:pStyle w:val="libNormal"/>
        <w:rPr>
          <w:lang w:bidi="fa-IR"/>
        </w:rPr>
      </w:pPr>
      <w:r w:rsidRPr="00D92F94">
        <w:rPr>
          <w:rtl/>
          <w:lang w:bidi="fa-IR"/>
        </w:rPr>
        <w:t>داستان ديگرى را مرحوم (محدث نورى</w:t>
      </w:r>
      <w:r w:rsidR="0046049D">
        <w:rPr>
          <w:rtl/>
          <w:lang w:bidi="fa-IR"/>
        </w:rPr>
        <w:t>)</w:t>
      </w:r>
      <w:r w:rsidRPr="00D92F94">
        <w:rPr>
          <w:rtl/>
          <w:lang w:bidi="fa-IR"/>
        </w:rPr>
        <w:t xml:space="preserve"> از فرزند (آيت الله سيد مهدى قزوينى</w:t>
      </w:r>
      <w:r w:rsidR="0046049D">
        <w:rPr>
          <w:rtl/>
          <w:lang w:bidi="fa-IR"/>
        </w:rPr>
        <w:t>)</w:t>
      </w:r>
      <w:r w:rsidRPr="00D92F94">
        <w:rPr>
          <w:rtl/>
          <w:lang w:bidi="fa-IR"/>
        </w:rPr>
        <w:t xml:space="preserve"> آورده است كه او به نقل از پدر گرانقدرش مى گويد:</w:t>
      </w:r>
    </w:p>
    <w:p w:rsidR="00D92F94" w:rsidRPr="00D92F94" w:rsidRDefault="00D92F94" w:rsidP="00D92F94">
      <w:pPr>
        <w:pStyle w:val="libNormal"/>
        <w:rPr>
          <w:lang w:bidi="fa-IR"/>
        </w:rPr>
      </w:pPr>
      <w:r w:rsidRPr="00D92F94">
        <w:rPr>
          <w:rtl/>
          <w:lang w:bidi="fa-IR"/>
        </w:rPr>
        <w:t>روز چهاردهم ماه شعبان</w:t>
      </w:r>
      <w:r w:rsidR="00132F7E">
        <w:rPr>
          <w:rtl/>
          <w:lang w:bidi="fa-IR"/>
        </w:rPr>
        <w:t>،</w:t>
      </w:r>
      <w:r w:rsidRPr="00D92F94">
        <w:rPr>
          <w:rtl/>
          <w:lang w:bidi="fa-IR"/>
        </w:rPr>
        <w:t xml:space="preserve"> از شهر (حله</w:t>
      </w:r>
      <w:r w:rsidR="0046049D">
        <w:rPr>
          <w:rtl/>
          <w:lang w:bidi="fa-IR"/>
        </w:rPr>
        <w:t>)</w:t>
      </w:r>
      <w:r w:rsidRPr="00D92F94">
        <w:rPr>
          <w:rtl/>
          <w:lang w:bidi="fa-IR"/>
        </w:rPr>
        <w:t xml:space="preserve"> براى زيارت امام حسين </w:t>
      </w:r>
      <w:r w:rsidR="004155EF" w:rsidRPr="004155EF">
        <w:rPr>
          <w:rStyle w:val="libAlaemChar"/>
          <w:rtl/>
        </w:rPr>
        <w:t>عليه‌السلام</w:t>
      </w:r>
      <w:r w:rsidRPr="00D92F94">
        <w:rPr>
          <w:rtl/>
          <w:lang w:bidi="fa-IR"/>
        </w:rPr>
        <w:t xml:space="preserve"> به سوى كربلا حركت كردم</w:t>
      </w:r>
      <w:r w:rsidR="00132F7E">
        <w:rPr>
          <w:rtl/>
          <w:lang w:bidi="fa-IR"/>
        </w:rPr>
        <w:t>،</w:t>
      </w:r>
      <w:r w:rsidRPr="00D92F94">
        <w:rPr>
          <w:rtl/>
          <w:lang w:bidi="fa-IR"/>
        </w:rPr>
        <w:t xml:space="preserve"> بدان اميد كه شب نيمه شعبان را، در آنجا باشم و سالار شهيدان را زيارت نمايم</w:t>
      </w:r>
      <w:r w:rsidR="00132F7E">
        <w:rPr>
          <w:rtl/>
          <w:lang w:bidi="fa-IR"/>
        </w:rPr>
        <w:t>.</w:t>
      </w:r>
    </w:p>
    <w:p w:rsidR="00D92F94" w:rsidRPr="00D92F94" w:rsidRDefault="00D92F94" w:rsidP="00D92F94">
      <w:pPr>
        <w:pStyle w:val="libNormal"/>
        <w:rPr>
          <w:lang w:bidi="fa-IR"/>
        </w:rPr>
      </w:pPr>
      <w:r w:rsidRPr="00D92F94">
        <w:rPr>
          <w:rtl/>
          <w:lang w:bidi="fa-IR"/>
        </w:rPr>
        <w:lastRenderedPageBreak/>
        <w:t>اما هنگامى كه به نقطه اى بنام (نهر هندى</w:t>
      </w:r>
      <w:r w:rsidR="0046049D">
        <w:rPr>
          <w:rtl/>
          <w:lang w:bidi="fa-IR"/>
        </w:rPr>
        <w:t>)</w:t>
      </w:r>
      <w:r w:rsidRPr="00D92F94">
        <w:rPr>
          <w:rtl/>
          <w:lang w:bidi="fa-IR"/>
        </w:rPr>
        <w:t xml:space="preserve"> رسيدم ديدم راه بندان است و همه زائران در آنجا مانده اند، چرا كه به آنان گزارش شده است كه عشيره (عنيزه</w:t>
      </w:r>
      <w:r w:rsidR="0046049D">
        <w:rPr>
          <w:rtl/>
          <w:lang w:bidi="fa-IR"/>
        </w:rPr>
        <w:t>)</w:t>
      </w:r>
      <w:r w:rsidRPr="00D92F94">
        <w:rPr>
          <w:rtl/>
          <w:lang w:bidi="fa-IR"/>
        </w:rPr>
        <w:t xml:space="preserve"> كه قبيله اى صحرانشين بودند، راه كربلا را مسدود ساخته و اموال و امكانات زائران و مسافران را غارت مى كنند.</w:t>
      </w:r>
    </w:p>
    <w:p w:rsidR="00D92F94" w:rsidRPr="00D92F94" w:rsidRDefault="00D92F94" w:rsidP="00D92F94">
      <w:pPr>
        <w:pStyle w:val="libNormal"/>
        <w:rPr>
          <w:lang w:bidi="fa-IR"/>
        </w:rPr>
      </w:pPr>
      <w:r w:rsidRPr="00D92F94">
        <w:rPr>
          <w:rtl/>
          <w:lang w:bidi="fa-IR"/>
        </w:rPr>
        <w:t xml:space="preserve">در همان شرايطى كه مردم سرگردان بودند و هوا نيز بارانى بود، من براى نجات زائران به بارگاه خدا و امامان معصوم </w:t>
      </w:r>
      <w:r w:rsidR="004155EF" w:rsidRPr="004155EF">
        <w:rPr>
          <w:rStyle w:val="libAlaemChar"/>
          <w:rtl/>
        </w:rPr>
        <w:t>عليه‌السلام</w:t>
      </w:r>
      <w:r w:rsidRPr="00D92F94">
        <w:rPr>
          <w:rtl/>
          <w:lang w:bidi="fa-IR"/>
        </w:rPr>
        <w:t xml:space="preserve"> توسل جستم</w:t>
      </w:r>
      <w:r w:rsidR="00132F7E">
        <w:rPr>
          <w:rtl/>
          <w:lang w:bidi="fa-IR"/>
        </w:rPr>
        <w:t>،</w:t>
      </w:r>
      <w:r w:rsidRPr="00D92F94">
        <w:rPr>
          <w:rtl/>
          <w:lang w:bidi="fa-IR"/>
        </w:rPr>
        <w:t xml:space="preserve"> بدان اميد كه مددى برسد كه ناگاه در همان حالت تضرع و نيايش با خدا و توسل به اهل بيت </w:t>
      </w:r>
      <w:r w:rsidR="004155EF" w:rsidRPr="004155EF">
        <w:rPr>
          <w:rStyle w:val="libAlaemChar"/>
          <w:rtl/>
        </w:rPr>
        <w:t>عليه‌السلام</w:t>
      </w:r>
      <w:r w:rsidRPr="00D92F94">
        <w:rPr>
          <w:rtl/>
          <w:lang w:bidi="fa-IR"/>
        </w:rPr>
        <w:t xml:space="preserve"> ديدم شهسوارى كه نيزه بلندى به دست داشت</w:t>
      </w:r>
      <w:r w:rsidR="00132F7E">
        <w:rPr>
          <w:rtl/>
          <w:lang w:bidi="fa-IR"/>
        </w:rPr>
        <w:t>،</w:t>
      </w:r>
      <w:r w:rsidRPr="00D92F94">
        <w:rPr>
          <w:rtl/>
          <w:lang w:bidi="fa-IR"/>
        </w:rPr>
        <w:t xml:space="preserve"> در كنارم ايستاد و سلام كرد.</w:t>
      </w:r>
    </w:p>
    <w:p w:rsidR="00D92F94" w:rsidRPr="00D92F94" w:rsidRDefault="00D92F94" w:rsidP="00D92F94">
      <w:pPr>
        <w:pStyle w:val="libNormal"/>
        <w:rPr>
          <w:lang w:bidi="fa-IR"/>
        </w:rPr>
      </w:pPr>
      <w:r w:rsidRPr="00D92F94">
        <w:rPr>
          <w:rtl/>
          <w:lang w:bidi="fa-IR"/>
        </w:rPr>
        <w:t>پاسخ او را دادم كه ديدم مرا با نام و نشان مخاطب ساخت و فرمود: (به زائران بگوييد بيايند، چرا كه عشيره (عنيزه</w:t>
      </w:r>
      <w:r w:rsidR="0046049D">
        <w:rPr>
          <w:rtl/>
          <w:lang w:bidi="fa-IR"/>
        </w:rPr>
        <w:t>)</w:t>
      </w:r>
      <w:r w:rsidRPr="00D92F94">
        <w:rPr>
          <w:rtl/>
          <w:lang w:bidi="fa-IR"/>
        </w:rPr>
        <w:t xml:space="preserve"> راه را ترك كرده اند و اينك راه كاملا آزاد و امنيت در آن برقرار 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 xml:space="preserve">ما همراه زائران كوى حسين </w:t>
      </w:r>
      <w:r w:rsidR="004155EF" w:rsidRPr="004155EF">
        <w:rPr>
          <w:rStyle w:val="libAlaemChar"/>
          <w:rtl/>
        </w:rPr>
        <w:t>عليه‌السلام</w:t>
      </w:r>
      <w:r w:rsidRPr="00D92F94">
        <w:rPr>
          <w:rtl/>
          <w:lang w:bidi="fa-IR"/>
        </w:rPr>
        <w:t xml:space="preserve"> حركت كرديم و او نيز ما را همراهى مى كرد و بسان شير، پيشاپيش كاروان مى رفت</w:t>
      </w:r>
      <w:r w:rsidR="00132F7E">
        <w:rPr>
          <w:rtl/>
          <w:lang w:bidi="fa-IR"/>
        </w:rPr>
        <w:t>،</w:t>
      </w:r>
      <w:r w:rsidRPr="00D92F94">
        <w:rPr>
          <w:rtl/>
          <w:lang w:bidi="fa-IR"/>
        </w:rPr>
        <w:t xml:space="preserve"> اما بناگاه در ميان راه و پس از رفع خطر و نگرانى از ما، از برابر ديدگانمان نهان شد، من به همراهانم گفتم</w:t>
      </w:r>
      <w:r w:rsidR="00132F7E">
        <w:rPr>
          <w:rtl/>
          <w:lang w:bidi="fa-IR"/>
        </w:rPr>
        <w:t>:</w:t>
      </w:r>
      <w:r w:rsidRPr="00D92F94">
        <w:rPr>
          <w:rtl/>
          <w:lang w:bidi="fa-IR"/>
        </w:rPr>
        <w:t xml:space="preserve"> (آيا ترديدى باقى است كه او صاحب الزمان بود؟</w:t>
      </w:r>
      <w:r w:rsidR="0046049D">
        <w:rPr>
          <w:rtl/>
          <w:lang w:bidi="fa-IR"/>
        </w:rPr>
        <w:t>)</w:t>
      </w:r>
    </w:p>
    <w:p w:rsidR="00D92F94" w:rsidRPr="00D92F94" w:rsidRDefault="00D92F94" w:rsidP="00D92F94">
      <w:pPr>
        <w:pStyle w:val="libNormal"/>
        <w:rPr>
          <w:lang w:bidi="fa-IR"/>
        </w:rPr>
      </w:pPr>
      <w:r w:rsidRPr="00D92F94">
        <w:rPr>
          <w:rtl/>
          <w:lang w:bidi="fa-IR"/>
        </w:rPr>
        <w:t>همگى گفتند: (نه بخداى سوگند!</w:t>
      </w:r>
      <w:r w:rsidR="0046049D">
        <w:rPr>
          <w:rtl/>
          <w:lang w:bidi="fa-IR"/>
        </w:rPr>
        <w:t>)</w:t>
      </w:r>
    </w:p>
    <w:p w:rsidR="00D92F94" w:rsidRPr="00D92F94" w:rsidRDefault="00D92F94" w:rsidP="00D92F94">
      <w:pPr>
        <w:pStyle w:val="libNormal"/>
        <w:rPr>
          <w:lang w:bidi="fa-IR"/>
        </w:rPr>
      </w:pPr>
      <w:r w:rsidRPr="00D92F94">
        <w:rPr>
          <w:rtl/>
          <w:lang w:bidi="fa-IR"/>
        </w:rPr>
        <w:t>آيت الله قزوينى ادامه مى دهد:</w:t>
      </w:r>
    </w:p>
    <w:p w:rsidR="00D92F94" w:rsidRPr="00D92F94" w:rsidRDefault="00D92F94" w:rsidP="00D92F94">
      <w:pPr>
        <w:pStyle w:val="libNormal"/>
        <w:rPr>
          <w:lang w:bidi="fa-IR"/>
        </w:rPr>
      </w:pPr>
      <w:r w:rsidRPr="00D92F94">
        <w:rPr>
          <w:rtl/>
          <w:lang w:bidi="fa-IR"/>
        </w:rPr>
        <w:t>(به هنگامى كه آن مرد بزرگ ما را همراهى مى كرد، خوب به او نگريستم</w:t>
      </w:r>
      <w:r w:rsidR="00132F7E">
        <w:rPr>
          <w:rtl/>
          <w:lang w:bidi="fa-IR"/>
        </w:rPr>
        <w:t>،</w:t>
      </w:r>
      <w:r w:rsidRPr="00D92F94">
        <w:rPr>
          <w:rtl/>
          <w:lang w:bidi="fa-IR"/>
        </w:rPr>
        <w:t xml:space="preserve"> گويى آشنا به نظرم مى آمد، چنين مى نمود كه او را ديده ام</w:t>
      </w:r>
      <w:r w:rsidR="00132F7E">
        <w:rPr>
          <w:rtl/>
          <w:lang w:bidi="fa-IR"/>
        </w:rPr>
        <w:t>،</w:t>
      </w:r>
      <w:r w:rsidRPr="00D92F94">
        <w:rPr>
          <w:rtl/>
          <w:lang w:bidi="fa-IR"/>
        </w:rPr>
        <w:t xml:space="preserve"> هنگامى كه در يك چشم به هم زدن از نظرها ناپديد شد، بناگاه به يادم آمد كه اين شهسوار نجات بخش همان كسى است كه در حله به خانه ما آمد.</w:t>
      </w:r>
      <w:r w:rsidR="0046049D">
        <w:rPr>
          <w:rtl/>
          <w:lang w:bidi="fa-IR"/>
        </w:rPr>
        <w:t>)</w:t>
      </w:r>
    </w:p>
    <w:p w:rsidR="00D92F94" w:rsidRPr="00D92F94" w:rsidRDefault="00D92F94" w:rsidP="00D92F94">
      <w:pPr>
        <w:pStyle w:val="libNormal"/>
        <w:rPr>
          <w:lang w:bidi="fa-IR"/>
        </w:rPr>
      </w:pPr>
      <w:r w:rsidRPr="00D92F94">
        <w:rPr>
          <w:rtl/>
          <w:lang w:bidi="fa-IR"/>
        </w:rPr>
        <w:t>به هر حال</w:t>
      </w:r>
      <w:r w:rsidR="00132F7E">
        <w:rPr>
          <w:rtl/>
          <w:lang w:bidi="fa-IR"/>
        </w:rPr>
        <w:t>،</w:t>
      </w:r>
      <w:r w:rsidRPr="00D92F94">
        <w:rPr>
          <w:rtl/>
          <w:lang w:bidi="fa-IR"/>
        </w:rPr>
        <w:t xml:space="preserve"> عشيره مورد اشاره را كسى از ما نديد، تنها از گرد و غبارى كه از كوچ آنها آسمان را پوشانده بود، متوجه شديم كه آنان رفته اند. ما به همراه زائران</w:t>
      </w:r>
      <w:r w:rsidR="00132F7E">
        <w:rPr>
          <w:rtl/>
          <w:lang w:bidi="fa-IR"/>
        </w:rPr>
        <w:t>،</w:t>
      </w:r>
      <w:r w:rsidRPr="00D92F94">
        <w:rPr>
          <w:rtl/>
          <w:lang w:bidi="fa-IR"/>
        </w:rPr>
        <w:t xml:space="preserve"> مسافت ميان (نهر </w:t>
      </w:r>
      <w:r w:rsidRPr="00D92F94">
        <w:rPr>
          <w:rtl/>
          <w:lang w:bidi="fa-IR"/>
        </w:rPr>
        <w:lastRenderedPageBreak/>
        <w:t>هندى</w:t>
      </w:r>
      <w:r w:rsidR="0046049D">
        <w:rPr>
          <w:rtl/>
          <w:lang w:bidi="fa-IR"/>
        </w:rPr>
        <w:t>)</w:t>
      </w:r>
      <w:r w:rsidRPr="00D92F94">
        <w:rPr>
          <w:rtl/>
          <w:lang w:bidi="fa-IR"/>
        </w:rPr>
        <w:t xml:space="preserve"> تا (كربلا</w:t>
      </w:r>
      <w:r w:rsidR="0046049D">
        <w:rPr>
          <w:rtl/>
          <w:lang w:bidi="fa-IR"/>
        </w:rPr>
        <w:t>)</w:t>
      </w:r>
      <w:r w:rsidRPr="00D92F94">
        <w:rPr>
          <w:rtl/>
          <w:lang w:bidi="fa-IR"/>
        </w:rPr>
        <w:t xml:space="preserve"> را كه سه ساعت بود پيموديم و هنگامى كه به دروازه شهر رسيديم نگهبانان شهر پرسيدند: (از كجا مى آييد؟ و چگونه آمديد و به شهر رسيديد؟ عشيره مهاجم كجا رفتند؟</w:t>
      </w:r>
      <w:r w:rsidR="0046049D">
        <w:rPr>
          <w:rtl/>
          <w:lang w:bidi="fa-IR"/>
        </w:rPr>
        <w:t>)</w:t>
      </w:r>
    </w:p>
    <w:p w:rsidR="00D92F94" w:rsidRPr="00D92F94" w:rsidRDefault="00D92F94" w:rsidP="00D92F94">
      <w:pPr>
        <w:pStyle w:val="libNormal"/>
        <w:rPr>
          <w:lang w:bidi="fa-IR"/>
        </w:rPr>
      </w:pPr>
      <w:r w:rsidRPr="00D92F94">
        <w:rPr>
          <w:rtl/>
          <w:lang w:bidi="fa-IR"/>
        </w:rPr>
        <w:t>يكى از كشاورزان منطقه گفت</w:t>
      </w:r>
      <w:r w:rsidR="00132F7E">
        <w:rPr>
          <w:rtl/>
          <w:lang w:bidi="fa-IR"/>
        </w:rPr>
        <w:t>:</w:t>
      </w:r>
      <w:r w:rsidRPr="00D92F94">
        <w:rPr>
          <w:rtl/>
          <w:lang w:bidi="fa-IR"/>
        </w:rPr>
        <w:t xml:space="preserve"> (همان وقت كه عشيره غارتگر جاده را بسته و در آنجا مستقر شده بودند، سوارى كه نيزه بلندى در دست داشت رسيد و در ميان آنان با صداى رساى خويش به هشدار و اخطار پرداخت و بر اثر هشدار او و تهديد به مرگ و نابودى عشيره بوسيله او، خداوند خوف و هراس شديدى بر دلهاى آنان افكند، بدين جهت به سرعت منطقه را ترك كردند.</w:t>
      </w:r>
      <w:r w:rsidR="0046049D">
        <w:rPr>
          <w:rtl/>
          <w:lang w:bidi="fa-IR"/>
        </w:rPr>
        <w:t>)</w:t>
      </w:r>
    </w:p>
    <w:p w:rsidR="00090711" w:rsidRDefault="00D92F94" w:rsidP="00D92F94">
      <w:pPr>
        <w:pStyle w:val="libNormal"/>
        <w:rPr>
          <w:rtl/>
          <w:lang w:bidi="fa-IR"/>
        </w:rPr>
      </w:pPr>
      <w:r w:rsidRPr="00D92F94">
        <w:rPr>
          <w:rtl/>
          <w:lang w:bidi="fa-IR"/>
        </w:rPr>
        <w:t>آيت الله قزوينى مى افزايد: (از آن كشاورز در مورد نشانه هاى آن سوار شجاع و نجاتبخش پرسيدم و او نشانه هاى او را بر شمرد، ديدم</w:t>
      </w:r>
      <w:r w:rsidR="00132F7E">
        <w:rPr>
          <w:rtl/>
          <w:lang w:bidi="fa-IR"/>
        </w:rPr>
        <w:t>:</w:t>
      </w:r>
      <w:r w:rsidRPr="00D92F94">
        <w:rPr>
          <w:rtl/>
          <w:lang w:bidi="fa-IR"/>
        </w:rPr>
        <w:t xml:space="preserve"> آرى</w:t>
      </w:r>
      <w:r w:rsidR="00132F7E">
        <w:rPr>
          <w:rtl/>
          <w:lang w:bidi="fa-IR"/>
        </w:rPr>
        <w:t>!</w:t>
      </w:r>
      <w:r w:rsidRPr="00D92F94">
        <w:rPr>
          <w:rtl/>
          <w:lang w:bidi="fa-IR"/>
        </w:rPr>
        <w:t xml:space="preserve"> همان شهسوارى بوده است كه در ساحل (نهر هندى</w:t>
      </w:r>
      <w:r w:rsidR="0046049D">
        <w:rPr>
          <w:rtl/>
          <w:lang w:bidi="fa-IR"/>
        </w:rPr>
        <w:t>)</w:t>
      </w:r>
      <w:r w:rsidRPr="00D92F94">
        <w:rPr>
          <w:rtl/>
          <w:lang w:bidi="fa-IR"/>
        </w:rPr>
        <w:t xml:space="preserve"> نزد من آمد و فرمود: به زائران اطمينان بده كه جاده امن شده است</w:t>
      </w:r>
      <w:r w:rsidR="00132F7E">
        <w:rPr>
          <w:rtl/>
          <w:lang w:bidi="fa-IR"/>
        </w:rPr>
        <w:t>،</w:t>
      </w:r>
      <w:r w:rsidRPr="00D92F94">
        <w:rPr>
          <w:rtl/>
          <w:lang w:bidi="fa-IR"/>
        </w:rPr>
        <w:t xml:space="preserve"> حركت كنند.</w:t>
      </w:r>
      <w:r w:rsidR="0046049D">
        <w:rPr>
          <w:rtl/>
          <w:lang w:bidi="fa-IR"/>
        </w:rPr>
        <w:t>)</w:t>
      </w:r>
      <w:r w:rsidRPr="00150594">
        <w:rPr>
          <w:rStyle w:val="libFootnotenumChar"/>
          <w:rtl/>
        </w:rPr>
        <w:t>(</w:t>
      </w:r>
      <w:r w:rsidR="00150594" w:rsidRPr="00150594">
        <w:rPr>
          <w:rStyle w:val="libFootnotenumChar"/>
          <w:rtl/>
          <w:lang w:bidi="fa-IR"/>
        </w:rPr>
        <w:t>370</w:t>
      </w:r>
      <w:r w:rsidRPr="00150594">
        <w:rPr>
          <w:rStyle w:val="libFootnotenumChar"/>
          <w:rtl/>
        </w:rPr>
        <w:t>)</w:t>
      </w:r>
    </w:p>
    <w:p w:rsidR="00D92F94" w:rsidRDefault="00090711" w:rsidP="00AC71EF">
      <w:pPr>
        <w:pStyle w:val="libBold1"/>
        <w:rPr>
          <w:rtl/>
          <w:lang w:bidi="fa-IR"/>
        </w:rPr>
      </w:pPr>
      <w:r>
        <w:rPr>
          <w:rFonts w:hint="cs"/>
          <w:rtl/>
          <w:lang w:bidi="fa-IR"/>
        </w:rPr>
        <w:t>9.</w:t>
      </w:r>
      <w:r w:rsidR="00D92F94" w:rsidRPr="00D92F94">
        <w:rPr>
          <w:rtl/>
          <w:lang w:bidi="fa-IR"/>
        </w:rPr>
        <w:t xml:space="preserve"> آن بامداد پر خاطره</w:t>
      </w:r>
    </w:p>
    <w:p w:rsidR="00D92F94" w:rsidRPr="00D92F94" w:rsidRDefault="00D92F94" w:rsidP="00D92F94">
      <w:pPr>
        <w:pStyle w:val="libNormal"/>
        <w:rPr>
          <w:lang w:bidi="fa-IR"/>
        </w:rPr>
      </w:pPr>
      <w:r w:rsidRPr="00D92F94">
        <w:rPr>
          <w:rtl/>
          <w:lang w:bidi="fa-IR"/>
        </w:rPr>
        <w:t>علامه محقق (آيت الله صافى</w:t>
      </w:r>
      <w:r w:rsidR="0046049D">
        <w:rPr>
          <w:rtl/>
          <w:lang w:bidi="fa-IR"/>
        </w:rPr>
        <w:t>)</w:t>
      </w:r>
      <w:r w:rsidRPr="00D92F94">
        <w:rPr>
          <w:rtl/>
          <w:lang w:bidi="fa-IR"/>
        </w:rPr>
        <w:t xml:space="preserve"> صاحب تاءليفات ارزنده</w:t>
      </w:r>
      <w:r w:rsidR="00132F7E">
        <w:rPr>
          <w:rtl/>
          <w:lang w:bidi="fa-IR"/>
        </w:rPr>
        <w:t>،</w:t>
      </w:r>
      <w:r w:rsidRPr="00D92F94">
        <w:rPr>
          <w:rtl/>
          <w:lang w:bidi="fa-IR"/>
        </w:rPr>
        <w:t xml:space="preserve"> داستانى را در اين مورد آورده است كه خود، آن را از آقاى (احمد عسكرى تهرانى</w:t>
      </w:r>
      <w:r w:rsidR="0046049D">
        <w:rPr>
          <w:rtl/>
          <w:lang w:bidi="fa-IR"/>
        </w:rPr>
        <w:t>)</w:t>
      </w:r>
      <w:r w:rsidRPr="00D92F94">
        <w:rPr>
          <w:rtl/>
          <w:lang w:bidi="fa-IR"/>
        </w:rPr>
        <w:t xml:space="preserve"> كه از خوبان مى باشد شنيده است و داستان در مورد بنياد مسجد امام حسن </w:t>
      </w:r>
      <w:r w:rsidR="004155EF" w:rsidRPr="004155EF">
        <w:rPr>
          <w:rStyle w:val="libAlaemChar"/>
          <w:rtl/>
        </w:rPr>
        <w:t>عليه‌السلام</w:t>
      </w:r>
      <w:r w:rsidRPr="00D92F94">
        <w:rPr>
          <w:rtl/>
          <w:lang w:bidi="fa-IR"/>
        </w:rPr>
        <w:t xml:space="preserve"> كه اينك در مدخل شهر (قم</w:t>
      </w:r>
      <w:r w:rsidR="0046049D">
        <w:rPr>
          <w:rtl/>
          <w:lang w:bidi="fa-IR"/>
        </w:rPr>
        <w:t>)</w:t>
      </w:r>
      <w:r w:rsidRPr="00D92F94">
        <w:rPr>
          <w:rtl/>
          <w:lang w:bidi="fa-IR"/>
        </w:rPr>
        <w:t xml:space="preserve"> قرار دارد، مى باشد.</w:t>
      </w:r>
    </w:p>
    <w:p w:rsidR="00D92F94" w:rsidRPr="00D92F94" w:rsidRDefault="00D92F94" w:rsidP="00D92F94">
      <w:pPr>
        <w:pStyle w:val="libNormal"/>
        <w:rPr>
          <w:lang w:bidi="fa-IR"/>
        </w:rPr>
      </w:pPr>
      <w:r w:rsidRPr="00D92F94">
        <w:rPr>
          <w:rtl/>
          <w:lang w:bidi="fa-IR"/>
        </w:rPr>
        <w:t>آقاى عسكرى مى گويد:</w:t>
      </w:r>
    </w:p>
    <w:p w:rsidR="00D92F94" w:rsidRPr="00D92F94" w:rsidRDefault="00D92F94" w:rsidP="00D92F94">
      <w:pPr>
        <w:pStyle w:val="libNormal"/>
        <w:rPr>
          <w:lang w:bidi="fa-IR"/>
        </w:rPr>
      </w:pPr>
      <w:r w:rsidRPr="00D92F94">
        <w:rPr>
          <w:rtl/>
          <w:lang w:bidi="fa-IR"/>
        </w:rPr>
        <w:t xml:space="preserve">حدود </w:t>
      </w:r>
      <w:r w:rsidR="00150594">
        <w:rPr>
          <w:rtl/>
          <w:lang w:bidi="fa-IR"/>
        </w:rPr>
        <w:t>17</w:t>
      </w:r>
      <w:r w:rsidRPr="00D92F94">
        <w:rPr>
          <w:rtl/>
          <w:lang w:bidi="fa-IR"/>
        </w:rPr>
        <w:t xml:space="preserve"> سال پيش بامداد پنجشنبه اى بود كه نماز صبح را خوانده و به تعقيب و دعا مشغول بودم كه سه جوان مكانيك آمدند و گفتند: (مى خواهيم به شهر قم و مسجد جمكران </w:t>
      </w:r>
      <w:r w:rsidRPr="00150594">
        <w:rPr>
          <w:rStyle w:val="libFootnotenumChar"/>
          <w:rtl/>
        </w:rPr>
        <w:t>(</w:t>
      </w:r>
      <w:r w:rsidR="00150594" w:rsidRPr="00150594">
        <w:rPr>
          <w:rStyle w:val="libFootnotenumChar"/>
          <w:rtl/>
          <w:lang w:bidi="fa-IR"/>
        </w:rPr>
        <w:t>371</w:t>
      </w:r>
      <w:r w:rsidRPr="00150594">
        <w:rPr>
          <w:rStyle w:val="libFootnotenumChar"/>
          <w:rtl/>
        </w:rPr>
        <w:t>)</w:t>
      </w:r>
      <w:r w:rsidRPr="00D92F94">
        <w:rPr>
          <w:rtl/>
          <w:lang w:bidi="fa-IR"/>
        </w:rPr>
        <w:t xml:space="preserve"> مشرف شويم و براى بر آمدن خواسته هاى خويش</w:t>
      </w:r>
      <w:r w:rsidR="00132F7E">
        <w:rPr>
          <w:rtl/>
          <w:lang w:bidi="fa-IR"/>
        </w:rPr>
        <w:t>،</w:t>
      </w:r>
      <w:r w:rsidRPr="00D92F94">
        <w:rPr>
          <w:rtl/>
          <w:lang w:bidi="fa-IR"/>
        </w:rPr>
        <w:t xml:space="preserve"> دست توسل به سوى خدا و حجت او، امام عصر </w:t>
      </w:r>
      <w:r w:rsidR="004155EF" w:rsidRPr="004155EF">
        <w:rPr>
          <w:rStyle w:val="libAlaemChar"/>
          <w:rtl/>
        </w:rPr>
        <w:t>عليه‌السلام</w:t>
      </w:r>
      <w:r w:rsidRPr="00D92F94">
        <w:rPr>
          <w:rtl/>
          <w:lang w:bidi="fa-IR"/>
        </w:rPr>
        <w:t xml:space="preserve"> بزنيم و دوست داريم تا شما ما را در اين سفر همراهى كنيد.</w:t>
      </w:r>
      <w:r w:rsidR="0046049D">
        <w:rPr>
          <w:rtl/>
          <w:lang w:bidi="fa-IR"/>
        </w:rPr>
        <w:t>)</w:t>
      </w:r>
    </w:p>
    <w:p w:rsidR="00D92F94" w:rsidRPr="00D92F94" w:rsidRDefault="00D92F94" w:rsidP="00D92F94">
      <w:pPr>
        <w:pStyle w:val="libNormal"/>
        <w:rPr>
          <w:lang w:bidi="fa-IR"/>
        </w:rPr>
      </w:pPr>
      <w:r w:rsidRPr="00D92F94">
        <w:rPr>
          <w:rtl/>
          <w:lang w:bidi="fa-IR"/>
        </w:rPr>
        <w:t>من با پيشنهاد آنان موافقت نمودم و سوار بر ماشين شديم و به سوى قم حركت كرديم</w:t>
      </w:r>
      <w:r w:rsidR="00132F7E">
        <w:rPr>
          <w:rtl/>
          <w:lang w:bidi="fa-IR"/>
        </w:rPr>
        <w:t>.</w:t>
      </w:r>
      <w:r w:rsidRPr="00D92F94">
        <w:rPr>
          <w:rtl/>
          <w:lang w:bidi="fa-IR"/>
        </w:rPr>
        <w:t xml:space="preserve"> نزديك قم رسيديم كه ماشين دچار نقص فنى گرديد و از حركت باز ايستاد.</w:t>
      </w:r>
    </w:p>
    <w:p w:rsidR="00D92F94" w:rsidRPr="00D92F94" w:rsidRDefault="00D92F94" w:rsidP="00D92F94">
      <w:pPr>
        <w:pStyle w:val="libNormal"/>
        <w:rPr>
          <w:lang w:bidi="fa-IR"/>
        </w:rPr>
      </w:pPr>
      <w:r w:rsidRPr="00D92F94">
        <w:rPr>
          <w:rtl/>
          <w:lang w:bidi="fa-IR"/>
        </w:rPr>
        <w:lastRenderedPageBreak/>
        <w:t>جوانها به تعمير آن پرداختند و من با استفاده از فرصت</w:t>
      </w:r>
      <w:r w:rsidR="00132F7E">
        <w:rPr>
          <w:rtl/>
          <w:lang w:bidi="fa-IR"/>
        </w:rPr>
        <w:t>،</w:t>
      </w:r>
      <w:r w:rsidRPr="00D92F94">
        <w:rPr>
          <w:rtl/>
          <w:lang w:bidi="fa-IR"/>
        </w:rPr>
        <w:t xml:space="preserve"> كمى آب برگرفتم و به قصد تطهير از آنان دور شدم</w:t>
      </w:r>
      <w:r w:rsidR="00132F7E">
        <w:rPr>
          <w:rtl/>
          <w:lang w:bidi="fa-IR"/>
        </w:rPr>
        <w:t>.</w:t>
      </w:r>
    </w:p>
    <w:p w:rsidR="00D92F94" w:rsidRPr="00D92F94" w:rsidRDefault="00D92F94" w:rsidP="00D92F94">
      <w:pPr>
        <w:pStyle w:val="libNormal"/>
        <w:rPr>
          <w:lang w:bidi="fa-IR"/>
        </w:rPr>
      </w:pPr>
      <w:r w:rsidRPr="00D92F94">
        <w:rPr>
          <w:rtl/>
          <w:lang w:bidi="fa-IR"/>
        </w:rPr>
        <w:t>پس از اينكه اندكى از آنان فاصله گرفتم در آنجا (سيد</w:t>
      </w:r>
      <w:r w:rsidR="0046049D">
        <w:rPr>
          <w:rtl/>
          <w:lang w:bidi="fa-IR"/>
        </w:rPr>
        <w:t>)</w:t>
      </w:r>
      <w:r w:rsidRPr="00D92F94">
        <w:rPr>
          <w:rtl/>
          <w:lang w:bidi="fa-IR"/>
        </w:rPr>
        <w:t xml:space="preserve"> زيبا چهره و سفيد رويى را با ابروهاى كشيده و دندانهاى سفيد و براق و خالى بر چهره</w:t>
      </w:r>
      <w:r w:rsidR="00132F7E">
        <w:rPr>
          <w:rtl/>
          <w:lang w:bidi="fa-IR"/>
        </w:rPr>
        <w:t>،</w:t>
      </w:r>
      <w:r w:rsidRPr="00D92F94">
        <w:rPr>
          <w:rtl/>
          <w:lang w:bidi="fa-IR"/>
        </w:rPr>
        <w:t xml:space="preserve"> ديدم كه لباس سفيد و عباى نازك و نعلين زرد بر پا دارد. عمامه اى سبز رنگ بر سر نهاده و با نيزه اى كه در دست دارد زمين را خط كشى مى كند.</w:t>
      </w:r>
    </w:p>
    <w:p w:rsidR="00D92F94" w:rsidRPr="00D92F94" w:rsidRDefault="00D92F94" w:rsidP="00D92F94">
      <w:pPr>
        <w:pStyle w:val="libNormal"/>
        <w:rPr>
          <w:lang w:bidi="fa-IR"/>
        </w:rPr>
      </w:pPr>
      <w:r w:rsidRPr="00D92F94">
        <w:rPr>
          <w:rtl/>
          <w:lang w:bidi="fa-IR"/>
        </w:rPr>
        <w:t>با خود گفتم</w:t>
      </w:r>
      <w:r w:rsidR="00132F7E">
        <w:rPr>
          <w:rtl/>
          <w:lang w:bidi="fa-IR"/>
        </w:rPr>
        <w:t>:</w:t>
      </w:r>
      <w:r w:rsidRPr="00D92F94">
        <w:rPr>
          <w:rtl/>
          <w:lang w:bidi="fa-IR"/>
        </w:rPr>
        <w:t xml:space="preserve"> (اين سيد بزرگوار، اول صبح به اينجا آمده و در كنار جاده</w:t>
      </w:r>
      <w:r w:rsidR="00132F7E">
        <w:rPr>
          <w:rtl/>
          <w:lang w:bidi="fa-IR"/>
        </w:rPr>
        <w:t>،</w:t>
      </w:r>
      <w:r w:rsidRPr="00D92F94">
        <w:rPr>
          <w:rtl/>
          <w:lang w:bidi="fa-IR"/>
        </w:rPr>
        <w:t xml:space="preserve"> با نيزه به خط كشى پرداخته است</w:t>
      </w:r>
      <w:r w:rsidR="00132F7E">
        <w:rPr>
          <w:rtl/>
          <w:lang w:bidi="fa-IR"/>
        </w:rPr>
        <w:t>،</w:t>
      </w:r>
      <w:r w:rsidRPr="00D92F94">
        <w:rPr>
          <w:rtl/>
          <w:lang w:bidi="fa-IR"/>
        </w:rPr>
        <w:t xml:space="preserve"> اين كار درستى نيست چرا كه جاده عمومى است و آشنا و بيگانه در آن رفت و آمد مى كنند.</w:t>
      </w:r>
      <w:r w:rsidR="0046049D">
        <w:rPr>
          <w:rtl/>
          <w:lang w:bidi="fa-IR"/>
        </w:rPr>
        <w:t>)</w:t>
      </w:r>
    </w:p>
    <w:p w:rsidR="00D92F94" w:rsidRPr="00D92F94" w:rsidRDefault="00D92F94" w:rsidP="00D92F94">
      <w:pPr>
        <w:pStyle w:val="libNormal"/>
        <w:rPr>
          <w:lang w:bidi="fa-IR"/>
        </w:rPr>
      </w:pPr>
      <w:r w:rsidRPr="00D92F94">
        <w:rPr>
          <w:rtl/>
          <w:lang w:bidi="fa-IR"/>
        </w:rPr>
        <w:t>آقاى عسكرى كه از سوء ظن و ادب خويش نسبت به آن (سيد</w:t>
      </w:r>
      <w:r w:rsidR="0046049D">
        <w:rPr>
          <w:rtl/>
          <w:lang w:bidi="fa-IR"/>
        </w:rPr>
        <w:t>)</w:t>
      </w:r>
      <w:r w:rsidRPr="00D92F94">
        <w:rPr>
          <w:rtl/>
          <w:lang w:bidi="fa-IR"/>
        </w:rPr>
        <w:t xml:space="preserve"> اظهار ندامت مى كند مى افزايد: به سوى او رفتم و گفتم</w:t>
      </w:r>
      <w:r w:rsidR="00132F7E">
        <w:rPr>
          <w:rtl/>
          <w:lang w:bidi="fa-IR"/>
        </w:rPr>
        <w:t>:</w:t>
      </w:r>
      <w:r w:rsidRPr="00D92F94">
        <w:rPr>
          <w:rtl/>
          <w:lang w:bidi="fa-IR"/>
        </w:rPr>
        <w:t xml:space="preserve"> (سيد! زمان توپ و تانك و اتم است</w:t>
      </w:r>
      <w:r w:rsidR="00132F7E">
        <w:rPr>
          <w:rtl/>
          <w:lang w:bidi="fa-IR"/>
        </w:rPr>
        <w:t>،</w:t>
      </w:r>
      <w:r w:rsidRPr="00D92F94">
        <w:rPr>
          <w:rtl/>
          <w:lang w:bidi="fa-IR"/>
        </w:rPr>
        <w:t xml:space="preserve"> شما نيزه بدست گرفته اى</w:t>
      </w:r>
      <w:r w:rsidR="00132F7E">
        <w:rPr>
          <w:rtl/>
          <w:lang w:bidi="fa-IR"/>
        </w:rPr>
        <w:t>؟</w:t>
      </w:r>
      <w:r w:rsidRPr="00D92F94">
        <w:rPr>
          <w:rtl/>
          <w:lang w:bidi="fa-IR"/>
        </w:rPr>
        <w:t xml:space="preserve"> برو درست را بخوان</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و پس از اين سخن او را ترك كردم و به نقطه دور دستى رفتم</w:t>
      </w:r>
      <w:r w:rsidR="00132F7E">
        <w:rPr>
          <w:rtl/>
          <w:lang w:bidi="fa-IR"/>
        </w:rPr>
        <w:t>،</w:t>
      </w:r>
      <w:r w:rsidRPr="00D92F94">
        <w:rPr>
          <w:rtl/>
          <w:lang w:bidi="fa-IR"/>
        </w:rPr>
        <w:t xml:space="preserve"> تا براى تطهير بنشينم كه او مرا با نام و نشان صدا زد و گفت</w:t>
      </w:r>
      <w:r w:rsidR="00132F7E">
        <w:rPr>
          <w:rtl/>
          <w:lang w:bidi="fa-IR"/>
        </w:rPr>
        <w:t>:</w:t>
      </w:r>
      <w:r w:rsidRPr="00D92F94">
        <w:rPr>
          <w:rtl/>
          <w:lang w:bidi="fa-IR"/>
        </w:rPr>
        <w:t xml:space="preserve"> (آقاى عسكرى</w:t>
      </w:r>
      <w:r w:rsidR="00132F7E">
        <w:rPr>
          <w:rtl/>
          <w:lang w:bidi="fa-IR"/>
        </w:rPr>
        <w:t>!</w:t>
      </w:r>
      <w:r w:rsidRPr="00D92F94">
        <w:rPr>
          <w:rtl/>
          <w:lang w:bidi="fa-IR"/>
        </w:rPr>
        <w:t xml:space="preserve"> آنجا منشين</w:t>
      </w:r>
      <w:r w:rsidR="00132F7E">
        <w:rPr>
          <w:rtl/>
          <w:lang w:bidi="fa-IR"/>
        </w:rPr>
        <w:t>،</w:t>
      </w:r>
      <w:r w:rsidRPr="00D92F94">
        <w:rPr>
          <w:rtl/>
          <w:lang w:bidi="fa-IR"/>
        </w:rPr>
        <w:t xml:space="preserve"> من آنجا را براى مسجد خط كشيده ام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از اين نكته كه چگونه و از كجا مرا مى شناسد، غفلت كردم و بى آنكه بتوانم سخنى بگويم گفتم</w:t>
      </w:r>
      <w:r w:rsidR="00132F7E">
        <w:rPr>
          <w:rtl/>
          <w:lang w:bidi="fa-IR"/>
        </w:rPr>
        <w:t>:</w:t>
      </w:r>
      <w:r w:rsidRPr="00D92F94">
        <w:rPr>
          <w:rtl/>
          <w:lang w:bidi="fa-IR"/>
        </w:rPr>
        <w:t xml:space="preserve"> (چشم</w:t>
      </w:r>
      <w:r w:rsidR="00132F7E">
        <w:rPr>
          <w:rtl/>
          <w:lang w:bidi="fa-IR"/>
        </w:rPr>
        <w:t>!</w:t>
      </w:r>
      <w:r w:rsidR="0046049D">
        <w:rPr>
          <w:rtl/>
          <w:lang w:bidi="fa-IR"/>
        </w:rPr>
        <w:t>)</w:t>
      </w:r>
      <w:r w:rsidRPr="00D92F94">
        <w:rPr>
          <w:rtl/>
          <w:lang w:bidi="fa-IR"/>
        </w:rPr>
        <w:t xml:space="preserve"> و برخاستم</w:t>
      </w:r>
      <w:r w:rsidR="00132F7E">
        <w:rPr>
          <w:rtl/>
          <w:lang w:bidi="fa-IR"/>
        </w:rPr>
        <w:t>.</w:t>
      </w:r>
    </w:p>
    <w:p w:rsidR="00D92F94" w:rsidRPr="00D92F94" w:rsidRDefault="00D92F94" w:rsidP="00D92F94">
      <w:pPr>
        <w:pStyle w:val="libNormal"/>
        <w:rPr>
          <w:lang w:bidi="fa-IR"/>
        </w:rPr>
      </w:pPr>
      <w:r w:rsidRPr="00D92F94">
        <w:rPr>
          <w:rtl/>
          <w:lang w:bidi="fa-IR"/>
        </w:rPr>
        <w:t>او اشاره كرد كه</w:t>
      </w:r>
      <w:r w:rsidR="00132F7E">
        <w:rPr>
          <w:rtl/>
          <w:lang w:bidi="fa-IR"/>
        </w:rPr>
        <w:t>:</w:t>
      </w:r>
      <w:r w:rsidRPr="00D92F94">
        <w:rPr>
          <w:rtl/>
          <w:lang w:bidi="fa-IR"/>
        </w:rPr>
        <w:t xml:space="preserve"> برو پشت آن بلندى</w:t>
      </w:r>
      <w:r w:rsidR="00132F7E">
        <w:rPr>
          <w:rtl/>
          <w:lang w:bidi="fa-IR"/>
        </w:rPr>
        <w:t>.</w:t>
      </w:r>
      <w:r w:rsidRPr="00D92F94">
        <w:rPr>
          <w:rtl/>
          <w:lang w:bidi="fa-IR"/>
        </w:rPr>
        <w:t>.. و من رفتم</w:t>
      </w:r>
      <w:r w:rsidR="00132F7E">
        <w:rPr>
          <w:rtl/>
          <w:lang w:bidi="fa-IR"/>
        </w:rPr>
        <w:t>.</w:t>
      </w:r>
    </w:p>
    <w:p w:rsidR="00D92F94" w:rsidRPr="00D92F94" w:rsidRDefault="00D92F94" w:rsidP="00D92F94">
      <w:pPr>
        <w:pStyle w:val="libNormal"/>
        <w:rPr>
          <w:lang w:bidi="fa-IR"/>
        </w:rPr>
      </w:pPr>
      <w:r w:rsidRPr="00D92F94">
        <w:rPr>
          <w:rtl/>
          <w:lang w:bidi="fa-IR"/>
        </w:rPr>
        <w:t xml:space="preserve">برخى </w:t>
      </w:r>
      <w:r w:rsidR="00650553">
        <w:rPr>
          <w:rtl/>
          <w:lang w:bidi="fa-IR"/>
        </w:rPr>
        <w:t>سؤال</w:t>
      </w:r>
      <w:r w:rsidRPr="00D92F94">
        <w:rPr>
          <w:rtl/>
          <w:lang w:bidi="fa-IR"/>
        </w:rPr>
        <w:t>ات در اين مورد به ذهنم رسيد و تصميم گرفتم آنها را با سيد در ميان بگذارم و به او بگويم</w:t>
      </w:r>
      <w:r w:rsidR="00132F7E">
        <w:rPr>
          <w:rtl/>
          <w:lang w:bidi="fa-IR"/>
        </w:rPr>
        <w:t>:</w:t>
      </w:r>
      <w:r w:rsidRPr="00D92F94">
        <w:rPr>
          <w:rtl/>
          <w:lang w:bidi="fa-IR"/>
        </w:rPr>
        <w:t xml:space="preserve"> (سيد جان</w:t>
      </w:r>
      <w:r w:rsidR="00132F7E">
        <w:rPr>
          <w:rtl/>
          <w:lang w:bidi="fa-IR"/>
        </w:rPr>
        <w:t>!</w:t>
      </w:r>
      <w:r w:rsidRPr="00D92F94">
        <w:rPr>
          <w:rtl/>
          <w:lang w:bidi="fa-IR"/>
        </w:rPr>
        <w:t xml:space="preserve"> اين مسجد را براى چه كسى مى سازى</w:t>
      </w:r>
      <w:r w:rsidR="00132F7E">
        <w:rPr>
          <w:rtl/>
          <w:lang w:bidi="fa-IR"/>
        </w:rPr>
        <w:t>؟</w:t>
      </w:r>
      <w:r w:rsidRPr="00D92F94">
        <w:rPr>
          <w:rtl/>
          <w:lang w:bidi="fa-IR"/>
        </w:rPr>
        <w:t xml:space="preserve"> براى فرشتگان يا جنيان</w:t>
      </w:r>
      <w:r w:rsidR="00132F7E">
        <w:rPr>
          <w:rtl/>
          <w:lang w:bidi="fa-IR"/>
        </w:rPr>
        <w:t>؟</w:t>
      </w:r>
      <w:r w:rsidRPr="00D92F94">
        <w:rPr>
          <w:rtl/>
          <w:lang w:bidi="fa-IR"/>
        </w:rPr>
        <w:t xml:space="preserve"> كداميك</w:t>
      </w:r>
      <w:r w:rsidR="0046049D">
        <w:rPr>
          <w:rtl/>
          <w:lang w:bidi="fa-IR"/>
        </w:rPr>
        <w:t>)</w:t>
      </w:r>
      <w:r w:rsidRPr="00D92F94">
        <w:rPr>
          <w:rtl/>
          <w:lang w:bidi="fa-IR"/>
        </w:rPr>
        <w:t xml:space="preserve"> چرا كه آنجا آن روزها بيابان بود و از شهر (قم</w:t>
      </w:r>
      <w:r w:rsidR="0046049D">
        <w:rPr>
          <w:rtl/>
          <w:lang w:bidi="fa-IR"/>
        </w:rPr>
        <w:t>)</w:t>
      </w:r>
      <w:r w:rsidRPr="00D92F94">
        <w:rPr>
          <w:rtl/>
          <w:lang w:bidi="fa-IR"/>
        </w:rPr>
        <w:t xml:space="preserve"> دور.</w:t>
      </w:r>
    </w:p>
    <w:p w:rsidR="00D92F94" w:rsidRPr="00D92F94" w:rsidRDefault="00D92F94" w:rsidP="00D92F94">
      <w:pPr>
        <w:pStyle w:val="libNormal"/>
        <w:rPr>
          <w:lang w:bidi="fa-IR"/>
        </w:rPr>
      </w:pPr>
      <w:r w:rsidRPr="00D92F94">
        <w:rPr>
          <w:rtl/>
          <w:lang w:bidi="fa-IR"/>
        </w:rPr>
        <w:lastRenderedPageBreak/>
        <w:t>و نيز تصميم گرفتم به او بگويم</w:t>
      </w:r>
      <w:r w:rsidR="00132F7E">
        <w:rPr>
          <w:rtl/>
          <w:lang w:bidi="fa-IR"/>
        </w:rPr>
        <w:t>:</w:t>
      </w:r>
      <w:r w:rsidRPr="00D92F94">
        <w:rPr>
          <w:rtl/>
          <w:lang w:bidi="fa-IR"/>
        </w:rPr>
        <w:t xml:space="preserve"> (مسجدى كه هنوز ساخته نشده چرا مرا از تطهير در اين زمين باز مى دارى</w:t>
      </w:r>
      <w:r w:rsidR="00132F7E">
        <w:rPr>
          <w:rtl/>
          <w:lang w:bidi="fa-IR"/>
        </w:rPr>
        <w:t>؟</w:t>
      </w:r>
      <w:r w:rsidR="0046049D">
        <w:rPr>
          <w:rtl/>
          <w:lang w:bidi="fa-IR"/>
        </w:rPr>
        <w:t>)</w:t>
      </w:r>
      <w:r w:rsidRPr="00D92F94">
        <w:rPr>
          <w:rtl/>
          <w:lang w:bidi="fa-IR"/>
        </w:rPr>
        <w:t xml:space="preserve"> چرا كه مسجد هنگامى حكم مسجد پيدا مى كند كه زمين آن براى مسجد وقف شده باشد و پيش از اين حكم مسجد را ندارد.</w:t>
      </w:r>
    </w:p>
    <w:p w:rsidR="00D92F94" w:rsidRPr="00D92F94" w:rsidRDefault="00D92F94" w:rsidP="00D92F94">
      <w:pPr>
        <w:pStyle w:val="libNormal"/>
        <w:rPr>
          <w:lang w:bidi="fa-IR"/>
        </w:rPr>
      </w:pPr>
      <w:r w:rsidRPr="00D92F94">
        <w:rPr>
          <w:rtl/>
          <w:lang w:bidi="fa-IR"/>
        </w:rPr>
        <w:t>پس از اين فكرها و تطهير، به سوى سيد رفتم و بر او سلام گفتم</w:t>
      </w:r>
      <w:r w:rsidR="00132F7E">
        <w:rPr>
          <w:rtl/>
          <w:lang w:bidi="fa-IR"/>
        </w:rPr>
        <w:t>.</w:t>
      </w:r>
    </w:p>
    <w:p w:rsidR="00D92F94" w:rsidRPr="00D92F94" w:rsidRDefault="00D92F94" w:rsidP="00D92F94">
      <w:pPr>
        <w:pStyle w:val="libNormal"/>
        <w:rPr>
          <w:lang w:bidi="fa-IR"/>
        </w:rPr>
      </w:pPr>
      <w:r w:rsidRPr="00D92F94">
        <w:rPr>
          <w:rtl/>
          <w:lang w:bidi="fa-IR"/>
        </w:rPr>
        <w:t>او نيزه اش را به زمين فرو كرد و من خوش آمد گفت و فرمود: (</w:t>
      </w:r>
      <w:r w:rsidR="00650553">
        <w:rPr>
          <w:rtl/>
          <w:lang w:bidi="fa-IR"/>
        </w:rPr>
        <w:t>سؤال</w:t>
      </w:r>
      <w:r w:rsidRPr="00D92F94">
        <w:rPr>
          <w:rtl/>
          <w:lang w:bidi="fa-IR"/>
        </w:rPr>
        <w:t>هايى را كه آماده ساختى بپرسى</w:t>
      </w:r>
      <w:r w:rsidR="00132F7E">
        <w:rPr>
          <w:rtl/>
          <w:lang w:bidi="fa-IR"/>
        </w:rPr>
        <w:t>،</w:t>
      </w:r>
      <w:r w:rsidRPr="00D92F94">
        <w:rPr>
          <w:rtl/>
          <w:lang w:bidi="fa-IR"/>
        </w:rPr>
        <w:t xml:space="preserve"> طرح كن</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من شگفت زده شدم</w:t>
      </w:r>
      <w:r w:rsidR="00132F7E">
        <w:rPr>
          <w:rtl/>
          <w:lang w:bidi="fa-IR"/>
        </w:rPr>
        <w:t>،</w:t>
      </w:r>
      <w:r w:rsidRPr="00D92F94">
        <w:rPr>
          <w:rtl/>
          <w:lang w:bidi="fa-IR"/>
        </w:rPr>
        <w:t xml:space="preserve"> اما به خود نيامدم كه او چگونه از آنچه در دل من مى گذرد با خبر است و هنوز من چيزى به زبان نياورده</w:t>
      </w:r>
      <w:r w:rsidR="00132F7E">
        <w:rPr>
          <w:rtl/>
          <w:lang w:bidi="fa-IR"/>
        </w:rPr>
        <w:t>،</w:t>
      </w:r>
      <w:r w:rsidRPr="00D92F94">
        <w:rPr>
          <w:rtl/>
          <w:lang w:bidi="fa-IR"/>
        </w:rPr>
        <w:t xml:space="preserve"> از نيت من خبر مى دهد، اين نه تنها كارى طبيعى نيست كه خارق العاده است</w:t>
      </w:r>
      <w:r w:rsidR="00132F7E">
        <w:rPr>
          <w:rtl/>
          <w:lang w:bidi="fa-IR"/>
        </w:rPr>
        <w:t>.</w:t>
      </w:r>
    </w:p>
    <w:p w:rsidR="00D92F94" w:rsidRPr="00D92F94" w:rsidRDefault="00D92F94" w:rsidP="00D92F94">
      <w:pPr>
        <w:pStyle w:val="libNormal"/>
        <w:rPr>
          <w:lang w:bidi="fa-IR"/>
        </w:rPr>
      </w:pPr>
      <w:r w:rsidRPr="00D92F94">
        <w:rPr>
          <w:rtl/>
          <w:lang w:bidi="fa-IR"/>
        </w:rPr>
        <w:t>به هر حال من توجه به اين نكات نيافتم و به او گفتم</w:t>
      </w:r>
      <w:r w:rsidR="00132F7E">
        <w:rPr>
          <w:rtl/>
          <w:lang w:bidi="fa-IR"/>
        </w:rPr>
        <w:t>:</w:t>
      </w:r>
      <w:r w:rsidRPr="00D92F94">
        <w:rPr>
          <w:rtl/>
          <w:lang w:bidi="fa-IR"/>
        </w:rPr>
        <w:t xml:space="preserve"> (سيد جان</w:t>
      </w:r>
      <w:r w:rsidR="00132F7E">
        <w:rPr>
          <w:rtl/>
          <w:lang w:bidi="fa-IR"/>
        </w:rPr>
        <w:t>!</w:t>
      </w:r>
      <w:r w:rsidRPr="00D92F94">
        <w:rPr>
          <w:rtl/>
          <w:lang w:bidi="fa-IR"/>
        </w:rPr>
        <w:t xml:space="preserve"> درست را رها كرده و اينجا آمده اى</w:t>
      </w:r>
      <w:r w:rsidR="00132F7E">
        <w:rPr>
          <w:rtl/>
          <w:lang w:bidi="fa-IR"/>
        </w:rPr>
        <w:t>،</w:t>
      </w:r>
      <w:r w:rsidRPr="00D92F94">
        <w:rPr>
          <w:rtl/>
          <w:lang w:bidi="fa-IR"/>
        </w:rPr>
        <w:t xml:space="preserve"> گويى نمى انديشى كه ما در عصر موشك و توپ زندگى مى كنيم و ديگر نيزه ارزشى ندارد. نيزه در روزگار ما چه كاره 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و بدين صورت ميان من و او گفتگو شروع شد.</w:t>
      </w:r>
    </w:p>
    <w:p w:rsidR="00D92F94" w:rsidRPr="00D92F94" w:rsidRDefault="00D92F94" w:rsidP="00D92F94">
      <w:pPr>
        <w:pStyle w:val="libNormal"/>
        <w:rPr>
          <w:lang w:bidi="fa-IR"/>
        </w:rPr>
      </w:pPr>
      <w:r w:rsidRPr="00D92F94">
        <w:rPr>
          <w:rtl/>
          <w:lang w:bidi="fa-IR"/>
        </w:rPr>
        <w:t>سپس نظرى به زمين افكند و فرمود: (من نقشه مسجد مى كشم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گفتم</w:t>
      </w:r>
      <w:r w:rsidR="00132F7E">
        <w:rPr>
          <w:rtl/>
          <w:lang w:bidi="fa-IR"/>
        </w:rPr>
        <w:t>:</w:t>
      </w:r>
      <w:r w:rsidRPr="00D92F94">
        <w:rPr>
          <w:rtl/>
          <w:lang w:bidi="fa-IR"/>
        </w:rPr>
        <w:t xml:space="preserve"> (براى جنيان يا آدميان</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فرمود: (براى انسانها</w:t>
      </w:r>
      <w:r w:rsidR="0046049D">
        <w:rPr>
          <w:rtl/>
          <w:lang w:bidi="fa-IR"/>
        </w:rPr>
        <w:t>)</w:t>
      </w:r>
    </w:p>
    <w:p w:rsidR="00D92F94" w:rsidRPr="00D92F94" w:rsidRDefault="00D92F94" w:rsidP="00D92F94">
      <w:pPr>
        <w:pStyle w:val="libNormal"/>
        <w:rPr>
          <w:lang w:bidi="fa-IR"/>
        </w:rPr>
      </w:pPr>
      <w:r w:rsidRPr="00D92F94">
        <w:rPr>
          <w:rtl/>
          <w:lang w:bidi="fa-IR"/>
        </w:rPr>
        <w:t>آنگاه فرمود: (بزودى اينجا آباد مى شود</w:t>
      </w:r>
      <w:r w:rsidR="0046049D">
        <w:rPr>
          <w:rtl/>
          <w:lang w:bidi="fa-IR"/>
        </w:rPr>
        <w:t>)</w:t>
      </w:r>
    </w:p>
    <w:p w:rsidR="00D92F94" w:rsidRPr="00D92F94" w:rsidRDefault="00D92F94" w:rsidP="00D92F94">
      <w:pPr>
        <w:pStyle w:val="libNormal"/>
        <w:rPr>
          <w:lang w:bidi="fa-IR"/>
        </w:rPr>
      </w:pPr>
      <w:r w:rsidRPr="00D92F94">
        <w:rPr>
          <w:rtl/>
          <w:lang w:bidi="fa-IR"/>
        </w:rPr>
        <w:t>گفتم</w:t>
      </w:r>
      <w:r w:rsidR="00132F7E">
        <w:rPr>
          <w:rtl/>
          <w:lang w:bidi="fa-IR"/>
        </w:rPr>
        <w:t>:</w:t>
      </w:r>
      <w:r w:rsidRPr="00D92F94">
        <w:rPr>
          <w:rtl/>
          <w:lang w:bidi="fa-IR"/>
        </w:rPr>
        <w:t xml:space="preserve"> (بفرماييد ببينم اينجا كه من مى خواستم تطهير كنم</w:t>
      </w:r>
      <w:r w:rsidR="00132F7E">
        <w:rPr>
          <w:rtl/>
          <w:lang w:bidi="fa-IR"/>
        </w:rPr>
        <w:t>،</w:t>
      </w:r>
      <w:r w:rsidRPr="00D92F94">
        <w:rPr>
          <w:rtl/>
          <w:lang w:bidi="fa-IR"/>
        </w:rPr>
        <w:t xml:space="preserve"> فرموديد مسجد است و اجازه نداديد با اينكه هنوز مسجدى ساخته نشده است چرا؟</w:t>
      </w:r>
      <w:r w:rsidR="0046049D">
        <w:rPr>
          <w:rtl/>
          <w:lang w:bidi="fa-IR"/>
        </w:rPr>
        <w:t>)</w:t>
      </w:r>
    </w:p>
    <w:p w:rsidR="00D92F94" w:rsidRPr="00D92F94" w:rsidRDefault="00D92F94" w:rsidP="00D92F94">
      <w:pPr>
        <w:pStyle w:val="libNormal"/>
        <w:rPr>
          <w:lang w:bidi="fa-IR"/>
        </w:rPr>
      </w:pPr>
      <w:r w:rsidRPr="00D92F94">
        <w:rPr>
          <w:rtl/>
          <w:lang w:bidi="fa-IR"/>
        </w:rPr>
        <w:t>فرمود: (آقاى عسكرى</w:t>
      </w:r>
      <w:r w:rsidR="00132F7E">
        <w:rPr>
          <w:rtl/>
          <w:lang w:bidi="fa-IR"/>
        </w:rPr>
        <w:t>!</w:t>
      </w:r>
      <w:r w:rsidRPr="00D92F94">
        <w:rPr>
          <w:rtl/>
          <w:lang w:bidi="fa-IR"/>
        </w:rPr>
        <w:t xml:space="preserve"> در اين نقطه يكى از فرزندان فاطمه </w:t>
      </w:r>
      <w:r w:rsidR="004155EF" w:rsidRPr="004155EF">
        <w:rPr>
          <w:rStyle w:val="libAlaemChar"/>
          <w:rtl/>
        </w:rPr>
        <w:t>عليه‌السلام</w:t>
      </w:r>
      <w:r w:rsidRPr="00D92F94">
        <w:rPr>
          <w:rtl/>
          <w:lang w:bidi="fa-IR"/>
        </w:rPr>
        <w:t xml:space="preserve"> به شهادت رسيد است بزودى قتلگاه او محراب مسجد مى گردد، چرا كه خون اين شهيدى در اين نقطه به زمين ريخته شد 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lastRenderedPageBreak/>
        <w:t>آنگاه به نقطه اى از زمين اشاره كرد و فرمود: (در آن نقطه هم نقشه دستشويى و توالت كشيده ام زيرا آنجا نقطه اى است كه دشمنان خدا و پيامبر، به زمين افتاده و هلاك شده اند.</w:t>
      </w:r>
      <w:r w:rsidR="0046049D">
        <w:rPr>
          <w:rtl/>
          <w:lang w:bidi="fa-IR"/>
        </w:rPr>
        <w:t>)</w:t>
      </w:r>
    </w:p>
    <w:p w:rsidR="00D92F94" w:rsidRPr="00D92F94" w:rsidRDefault="00D92F94" w:rsidP="00D92F94">
      <w:pPr>
        <w:pStyle w:val="libNormal"/>
        <w:rPr>
          <w:lang w:bidi="fa-IR"/>
        </w:rPr>
      </w:pPr>
      <w:r w:rsidRPr="00D92F94">
        <w:rPr>
          <w:rtl/>
          <w:lang w:bidi="fa-IR"/>
        </w:rPr>
        <w:t>سپس همانگونه كه ايستاده بود برگشت و مرا نيز برگردانيد و در حاليكه سيلاب اشك از ديدگانش فرو مى ريخت فرمود، (آنجا حسينيه ساخته مى شود</w:t>
      </w:r>
      <w:r w:rsidR="0046049D">
        <w:rPr>
          <w:rtl/>
          <w:lang w:bidi="fa-IR"/>
        </w:rPr>
        <w:t>)</w:t>
      </w:r>
      <w:r w:rsidRPr="00D92F94">
        <w:rPr>
          <w:rtl/>
          <w:lang w:bidi="fa-IR"/>
        </w:rPr>
        <w:t xml:space="preserve"> و با به زبان آوردن نام حسين </w:t>
      </w:r>
      <w:r w:rsidR="004155EF" w:rsidRPr="004155EF">
        <w:rPr>
          <w:rStyle w:val="libAlaemChar"/>
          <w:rtl/>
        </w:rPr>
        <w:t>عليه‌السلام</w:t>
      </w:r>
      <w:r w:rsidRPr="00D92F94">
        <w:rPr>
          <w:rtl/>
          <w:lang w:bidi="fa-IR"/>
        </w:rPr>
        <w:t xml:space="preserve"> باران اشك از ديدگانش فرو باريد و من نيز با گريه او گريستم</w:t>
      </w:r>
      <w:r w:rsidR="00132F7E">
        <w:rPr>
          <w:rtl/>
          <w:lang w:bidi="fa-IR"/>
        </w:rPr>
        <w:t>.</w:t>
      </w:r>
    </w:p>
    <w:p w:rsidR="00D92F94" w:rsidRPr="00D92F94" w:rsidRDefault="00D92F94" w:rsidP="00D92F94">
      <w:pPr>
        <w:pStyle w:val="libNormal"/>
        <w:rPr>
          <w:lang w:bidi="fa-IR"/>
        </w:rPr>
      </w:pPr>
      <w:r w:rsidRPr="00D92F94">
        <w:rPr>
          <w:rtl/>
          <w:lang w:bidi="fa-IR"/>
        </w:rPr>
        <w:t>و نيز فرمود: (پشت حسينيه كتابخانه مى شود و شما نيز بدان كتاب هديه مى كنى</w:t>
      </w:r>
      <w:r w:rsidR="0046049D">
        <w:rPr>
          <w:rtl/>
          <w:lang w:bidi="fa-IR"/>
        </w:rPr>
        <w:t>)</w:t>
      </w:r>
    </w:p>
    <w:p w:rsidR="00D92F94" w:rsidRPr="00D92F94" w:rsidRDefault="00D92F94" w:rsidP="00D92F94">
      <w:pPr>
        <w:pStyle w:val="libNormal"/>
        <w:rPr>
          <w:lang w:bidi="fa-IR"/>
        </w:rPr>
      </w:pPr>
      <w:r w:rsidRPr="00D92F94">
        <w:rPr>
          <w:rtl/>
          <w:lang w:bidi="fa-IR"/>
        </w:rPr>
        <w:t>گفتم</w:t>
      </w:r>
      <w:r w:rsidR="00132F7E">
        <w:rPr>
          <w:rtl/>
          <w:lang w:bidi="fa-IR"/>
        </w:rPr>
        <w:t>:</w:t>
      </w:r>
      <w:r w:rsidRPr="00D92F94">
        <w:rPr>
          <w:rtl/>
          <w:lang w:bidi="fa-IR"/>
        </w:rPr>
        <w:t xml:space="preserve"> (موافق هستم اما به سه شرط:</w:t>
      </w:r>
    </w:p>
    <w:p w:rsidR="00D92F94" w:rsidRPr="00D92F94" w:rsidRDefault="00090711" w:rsidP="00D92F94">
      <w:pPr>
        <w:pStyle w:val="libNormal"/>
        <w:rPr>
          <w:lang w:bidi="fa-IR"/>
        </w:rPr>
      </w:pPr>
      <w:r>
        <w:rPr>
          <w:rFonts w:hint="cs"/>
          <w:rtl/>
          <w:lang w:bidi="fa-IR"/>
        </w:rPr>
        <w:t>1-</w:t>
      </w:r>
      <w:r w:rsidR="00D92F94" w:rsidRPr="00D92F94">
        <w:rPr>
          <w:rtl/>
          <w:lang w:bidi="fa-IR"/>
        </w:rPr>
        <w:t xml:space="preserve"> نخست اينكه تا آن زمان زنده باشم</w:t>
      </w:r>
      <w:r w:rsidR="00132F7E">
        <w:rPr>
          <w:rtl/>
          <w:lang w:bidi="fa-IR"/>
        </w:rPr>
        <w:t>.</w:t>
      </w:r>
    </w:p>
    <w:p w:rsidR="00D92F94" w:rsidRPr="00D92F94" w:rsidRDefault="00D92F94" w:rsidP="00D92F94">
      <w:pPr>
        <w:pStyle w:val="libNormal"/>
        <w:rPr>
          <w:lang w:bidi="fa-IR"/>
        </w:rPr>
      </w:pPr>
      <w:r w:rsidRPr="00D92F94">
        <w:rPr>
          <w:rtl/>
          <w:lang w:bidi="fa-IR"/>
        </w:rPr>
        <w:t>فرمود: (انشاءالله</w:t>
      </w:r>
      <w:r w:rsidR="0046049D">
        <w:rPr>
          <w:rtl/>
          <w:lang w:bidi="fa-IR"/>
        </w:rPr>
        <w:t>)</w:t>
      </w:r>
    </w:p>
    <w:p w:rsidR="00D92F94" w:rsidRPr="00D92F94" w:rsidRDefault="00090711" w:rsidP="00D92F94">
      <w:pPr>
        <w:pStyle w:val="libNormal"/>
        <w:rPr>
          <w:lang w:bidi="fa-IR"/>
        </w:rPr>
      </w:pPr>
      <w:r>
        <w:rPr>
          <w:rFonts w:hint="cs"/>
          <w:rtl/>
          <w:lang w:bidi="fa-IR"/>
        </w:rPr>
        <w:t>2-</w:t>
      </w:r>
      <w:r w:rsidR="00D92F94" w:rsidRPr="00D92F94">
        <w:rPr>
          <w:rtl/>
          <w:lang w:bidi="fa-IR"/>
        </w:rPr>
        <w:t xml:space="preserve"> دوم اينكه اينجا مسجدى ساخته شود.</w:t>
      </w:r>
    </w:p>
    <w:p w:rsidR="00D92F94" w:rsidRPr="00D92F94" w:rsidRDefault="00D92F94" w:rsidP="00D92F94">
      <w:pPr>
        <w:pStyle w:val="libNormal"/>
        <w:rPr>
          <w:lang w:bidi="fa-IR"/>
        </w:rPr>
      </w:pPr>
      <w:r w:rsidRPr="00D92F94">
        <w:rPr>
          <w:rtl/>
          <w:lang w:bidi="fa-IR"/>
        </w:rPr>
        <w:t>فرمود: (بارك الله</w:t>
      </w:r>
      <w:r w:rsidR="00132F7E">
        <w:rPr>
          <w:rtl/>
          <w:lang w:bidi="fa-IR"/>
        </w:rPr>
        <w:t>!</w:t>
      </w:r>
      <w:r w:rsidR="0046049D">
        <w:rPr>
          <w:rtl/>
          <w:lang w:bidi="fa-IR"/>
        </w:rPr>
        <w:t>)</w:t>
      </w:r>
    </w:p>
    <w:p w:rsidR="00D92F94" w:rsidRPr="00D92F94" w:rsidRDefault="00090711" w:rsidP="00D92F94">
      <w:pPr>
        <w:pStyle w:val="libNormal"/>
        <w:rPr>
          <w:lang w:bidi="fa-IR"/>
        </w:rPr>
      </w:pPr>
      <w:r>
        <w:rPr>
          <w:rFonts w:hint="cs"/>
          <w:rtl/>
          <w:lang w:bidi="fa-IR"/>
        </w:rPr>
        <w:t>3-</w:t>
      </w:r>
      <w:r w:rsidR="00D92F94" w:rsidRPr="00D92F94">
        <w:rPr>
          <w:rtl/>
          <w:lang w:bidi="fa-IR"/>
        </w:rPr>
        <w:t xml:space="preserve"> سوم اينكه به اندازه امكان مالى خويش</w:t>
      </w:r>
      <w:r w:rsidR="00132F7E">
        <w:rPr>
          <w:rtl/>
          <w:lang w:bidi="fa-IR"/>
        </w:rPr>
        <w:t>،</w:t>
      </w:r>
      <w:r w:rsidR="00D92F94" w:rsidRPr="00D92F94">
        <w:rPr>
          <w:rtl/>
          <w:lang w:bidi="fa-IR"/>
        </w:rPr>
        <w:t xml:space="preserve"> گرچه يك كتاب باشد براى اجراى دستور شما پسر پيامبر، بدينجا كتاب بياورم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مرا به سينه چسبانيد، پرسيدم</w:t>
      </w:r>
      <w:r w:rsidR="00132F7E">
        <w:rPr>
          <w:rtl/>
          <w:lang w:bidi="fa-IR"/>
        </w:rPr>
        <w:t>:</w:t>
      </w:r>
      <w:r w:rsidRPr="00D92F94">
        <w:rPr>
          <w:rtl/>
          <w:lang w:bidi="fa-IR"/>
        </w:rPr>
        <w:t xml:space="preserve"> (چه كسى اينجا مسجد خواهد ساخت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فرمود: (يدالله فوق ايديهم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گفتم</w:t>
      </w:r>
      <w:r w:rsidR="00132F7E">
        <w:rPr>
          <w:rtl/>
          <w:lang w:bidi="fa-IR"/>
        </w:rPr>
        <w:t>:</w:t>
      </w:r>
      <w:r w:rsidRPr="00D92F94">
        <w:rPr>
          <w:rtl/>
          <w:lang w:bidi="fa-IR"/>
        </w:rPr>
        <w:t xml:space="preserve"> (من هم مى دانم كه قدرت خدا بالاترين قدرتهاست اما...</w:t>
      </w:r>
      <w:r w:rsidR="0046049D">
        <w:rPr>
          <w:rtl/>
          <w:lang w:bidi="fa-IR"/>
        </w:rPr>
        <w:t>)</w:t>
      </w:r>
    </w:p>
    <w:p w:rsidR="00D92F94" w:rsidRPr="00D92F94" w:rsidRDefault="00D92F94" w:rsidP="00D92F94">
      <w:pPr>
        <w:pStyle w:val="libNormal"/>
        <w:rPr>
          <w:lang w:bidi="fa-IR"/>
        </w:rPr>
      </w:pPr>
      <w:r w:rsidRPr="00D92F94">
        <w:rPr>
          <w:rtl/>
          <w:lang w:bidi="fa-IR"/>
        </w:rPr>
        <w:t>فرمود: (بزودى خواهى ديد كه در اينجا مسجدى پرشكوه برپا مى شود، هنگامى كه ساخته شد سلام مرا به بنياد كننده اش برسان</w:t>
      </w:r>
      <w:r w:rsidR="0046049D">
        <w:rPr>
          <w:rtl/>
          <w:lang w:bidi="fa-IR"/>
        </w:rPr>
        <w:t>)</w:t>
      </w:r>
    </w:p>
    <w:p w:rsidR="00D92F94" w:rsidRPr="00D92F94" w:rsidRDefault="00D92F94" w:rsidP="00D92F94">
      <w:pPr>
        <w:pStyle w:val="libNormal"/>
        <w:rPr>
          <w:lang w:bidi="fa-IR"/>
        </w:rPr>
      </w:pPr>
      <w:r w:rsidRPr="00D92F94">
        <w:rPr>
          <w:rtl/>
          <w:lang w:bidi="fa-IR"/>
        </w:rPr>
        <w:t>و مرا دعا كرد.</w:t>
      </w:r>
    </w:p>
    <w:p w:rsidR="00D92F94" w:rsidRPr="00D92F94" w:rsidRDefault="00D92F94" w:rsidP="00D92F94">
      <w:pPr>
        <w:pStyle w:val="libNormal"/>
        <w:rPr>
          <w:lang w:bidi="fa-IR"/>
        </w:rPr>
      </w:pPr>
      <w:r w:rsidRPr="00D92F94">
        <w:rPr>
          <w:rtl/>
          <w:lang w:bidi="fa-IR"/>
        </w:rPr>
        <w:t>من سيد را ترك كردم و به اطراف ماشين آمدم كه ديدم درست شده و آماده حركت است</w:t>
      </w:r>
      <w:r w:rsidR="00132F7E">
        <w:rPr>
          <w:rtl/>
          <w:lang w:bidi="fa-IR"/>
        </w:rPr>
        <w:t>.</w:t>
      </w:r>
    </w:p>
    <w:p w:rsidR="00D92F94" w:rsidRPr="00D92F94" w:rsidRDefault="00D92F94" w:rsidP="00D92F94">
      <w:pPr>
        <w:pStyle w:val="libNormal"/>
        <w:rPr>
          <w:lang w:bidi="fa-IR"/>
        </w:rPr>
      </w:pPr>
      <w:r w:rsidRPr="00D92F94">
        <w:rPr>
          <w:rtl/>
          <w:lang w:bidi="fa-IR"/>
        </w:rPr>
        <w:t>همراهان از من پرسيدند: (آقاى عسكرى</w:t>
      </w:r>
      <w:r w:rsidR="00132F7E">
        <w:rPr>
          <w:rtl/>
          <w:lang w:bidi="fa-IR"/>
        </w:rPr>
        <w:t>!</w:t>
      </w:r>
      <w:r w:rsidRPr="00D92F94">
        <w:rPr>
          <w:rtl/>
          <w:lang w:bidi="fa-IR"/>
        </w:rPr>
        <w:t xml:space="preserve"> زير برق اين آفتاب با چه كسى گفتگو مى كردى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lastRenderedPageBreak/>
        <w:t>گفتم</w:t>
      </w:r>
      <w:r w:rsidR="00132F7E">
        <w:rPr>
          <w:rtl/>
          <w:lang w:bidi="fa-IR"/>
        </w:rPr>
        <w:t>:</w:t>
      </w:r>
      <w:r w:rsidRPr="00D92F94">
        <w:rPr>
          <w:rtl/>
          <w:lang w:bidi="fa-IR"/>
        </w:rPr>
        <w:t xml:space="preserve"> (مگر سيد به آن عظمت را با نيزه بلندش نديديد؟ با او صحبت مى كردم</w:t>
      </w:r>
      <w:r w:rsidR="0046049D">
        <w:rPr>
          <w:rtl/>
          <w:lang w:bidi="fa-IR"/>
        </w:rPr>
        <w:t>)</w:t>
      </w:r>
    </w:p>
    <w:p w:rsidR="00D92F94" w:rsidRPr="00D92F94" w:rsidRDefault="00D92F94" w:rsidP="00D92F94">
      <w:pPr>
        <w:pStyle w:val="libNormal"/>
        <w:rPr>
          <w:lang w:bidi="fa-IR"/>
        </w:rPr>
      </w:pPr>
      <w:r w:rsidRPr="00D92F94">
        <w:rPr>
          <w:rtl/>
          <w:lang w:bidi="fa-IR"/>
        </w:rPr>
        <w:t>گفتند: (با كدام سيد؟</w:t>
      </w:r>
      <w:r w:rsidR="0046049D">
        <w:rPr>
          <w:rtl/>
          <w:lang w:bidi="fa-IR"/>
        </w:rPr>
        <w:t>)</w:t>
      </w:r>
    </w:p>
    <w:p w:rsidR="00D92F94" w:rsidRPr="00D92F94" w:rsidRDefault="00D92F94" w:rsidP="00D92F94">
      <w:pPr>
        <w:pStyle w:val="libNormal"/>
        <w:rPr>
          <w:lang w:bidi="fa-IR"/>
        </w:rPr>
      </w:pPr>
      <w:r w:rsidRPr="00D92F94">
        <w:rPr>
          <w:rtl/>
          <w:lang w:bidi="fa-IR"/>
        </w:rPr>
        <w:t>پشت سرم را نگاه كردم</w:t>
      </w:r>
      <w:r w:rsidR="00132F7E">
        <w:rPr>
          <w:rtl/>
          <w:lang w:bidi="fa-IR"/>
        </w:rPr>
        <w:t>،</w:t>
      </w:r>
      <w:r w:rsidRPr="00D92F94">
        <w:rPr>
          <w:rtl/>
          <w:lang w:bidi="fa-IR"/>
        </w:rPr>
        <w:t xml:space="preserve"> گفتم</w:t>
      </w:r>
      <w:r w:rsidR="00132F7E">
        <w:rPr>
          <w:rtl/>
          <w:lang w:bidi="fa-IR"/>
        </w:rPr>
        <w:t>:</w:t>
      </w:r>
      <w:r w:rsidRPr="00D92F94">
        <w:rPr>
          <w:rtl/>
          <w:lang w:bidi="fa-IR"/>
        </w:rPr>
        <w:t xml:space="preserve"> (آنجاست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اما دريغا كه ديدم زمين صاف و هموار است و هيچ كس نيست</w:t>
      </w:r>
      <w:r w:rsidR="00132F7E">
        <w:rPr>
          <w:rtl/>
          <w:lang w:bidi="fa-IR"/>
        </w:rPr>
        <w:t>،</w:t>
      </w:r>
      <w:r w:rsidRPr="00D92F94">
        <w:rPr>
          <w:rtl/>
          <w:lang w:bidi="fa-IR"/>
        </w:rPr>
        <w:t xml:space="preserve"> سخت تكان خوردم و سوار ماشين شدم</w:t>
      </w:r>
      <w:r w:rsidR="00132F7E">
        <w:rPr>
          <w:rtl/>
          <w:lang w:bidi="fa-IR"/>
        </w:rPr>
        <w:t>،</w:t>
      </w:r>
      <w:r w:rsidRPr="00D92F94">
        <w:rPr>
          <w:rtl/>
          <w:lang w:bidi="fa-IR"/>
        </w:rPr>
        <w:t xml:space="preserve"> اما در حالتى وصف ناپذير بودم</w:t>
      </w:r>
      <w:r w:rsidR="00132F7E">
        <w:rPr>
          <w:rtl/>
          <w:lang w:bidi="fa-IR"/>
        </w:rPr>
        <w:t>.</w:t>
      </w:r>
      <w:r w:rsidRPr="00D92F94">
        <w:rPr>
          <w:rtl/>
          <w:lang w:bidi="fa-IR"/>
        </w:rPr>
        <w:t xml:space="preserve"> دوستان با من صحبت مى كردند اما من قدرت پاسخگويى به آنان را نداشتم و نمى دانم كه نماز ظهر و عصر را چگونه خواندم</w:t>
      </w:r>
      <w:r w:rsidR="00132F7E">
        <w:rPr>
          <w:rtl/>
          <w:lang w:bidi="fa-IR"/>
        </w:rPr>
        <w:t>.</w:t>
      </w:r>
    </w:p>
    <w:p w:rsidR="00D92F94" w:rsidRPr="00D92F94" w:rsidRDefault="00D92F94" w:rsidP="00D92F94">
      <w:pPr>
        <w:pStyle w:val="libNormal"/>
        <w:rPr>
          <w:lang w:bidi="fa-IR"/>
        </w:rPr>
      </w:pPr>
      <w:r w:rsidRPr="00D92F94">
        <w:rPr>
          <w:rtl/>
          <w:lang w:bidi="fa-IR"/>
        </w:rPr>
        <w:t>سرانجام به مسجد جمكران رسيديم اما من فكرم پريشان بودم در مسجد نشستم</w:t>
      </w:r>
      <w:r w:rsidR="00132F7E">
        <w:rPr>
          <w:rtl/>
          <w:lang w:bidi="fa-IR"/>
        </w:rPr>
        <w:t>.</w:t>
      </w:r>
      <w:r w:rsidRPr="00D92F94">
        <w:rPr>
          <w:rtl/>
          <w:lang w:bidi="fa-IR"/>
        </w:rPr>
        <w:t xml:space="preserve"> يك طرف من مرد سالخورده اى بود و طرف چپم يك جوان</w:t>
      </w:r>
      <w:r w:rsidR="00132F7E">
        <w:rPr>
          <w:rtl/>
          <w:lang w:bidi="fa-IR"/>
        </w:rPr>
        <w:t>.</w:t>
      </w:r>
    </w:p>
    <w:p w:rsidR="00D92F94" w:rsidRPr="00D92F94" w:rsidRDefault="00D92F94" w:rsidP="00D92F94">
      <w:pPr>
        <w:pStyle w:val="libNormal"/>
        <w:rPr>
          <w:lang w:bidi="fa-IR"/>
        </w:rPr>
      </w:pPr>
      <w:r w:rsidRPr="00D92F94">
        <w:rPr>
          <w:rtl/>
          <w:lang w:bidi="fa-IR"/>
        </w:rPr>
        <w:t>نماز مسجد جمكران را خواندم</w:t>
      </w:r>
      <w:r w:rsidR="00132F7E">
        <w:rPr>
          <w:rtl/>
          <w:lang w:bidi="fa-IR"/>
        </w:rPr>
        <w:t>،</w:t>
      </w:r>
      <w:r w:rsidRPr="00D92F94">
        <w:rPr>
          <w:rtl/>
          <w:lang w:bidi="fa-IR"/>
        </w:rPr>
        <w:t xml:space="preserve"> پس از نماز خواستم سجده كنم كه ديدم سيد گرانقدرى كه با آمدنش آن محدوده را عطرآگين كرد، از راه رسيد و گفت</w:t>
      </w:r>
      <w:r w:rsidR="00132F7E">
        <w:rPr>
          <w:rtl/>
          <w:lang w:bidi="fa-IR"/>
        </w:rPr>
        <w:t>:</w:t>
      </w:r>
      <w:r w:rsidRPr="00D92F94">
        <w:rPr>
          <w:rtl/>
          <w:lang w:bidi="fa-IR"/>
        </w:rPr>
        <w:t xml:space="preserve"> (آقاى عسكرى</w:t>
      </w:r>
      <w:r w:rsidR="00132F7E">
        <w:rPr>
          <w:rtl/>
          <w:lang w:bidi="fa-IR"/>
        </w:rPr>
        <w:t>!</w:t>
      </w:r>
      <w:r w:rsidRPr="00D92F94">
        <w:rPr>
          <w:rtl/>
          <w:lang w:bidi="fa-IR"/>
        </w:rPr>
        <w:t xml:space="preserve"> سلام عليكم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و در كنار من نشست</w:t>
      </w:r>
      <w:r w:rsidR="00132F7E">
        <w:rPr>
          <w:rtl/>
          <w:lang w:bidi="fa-IR"/>
        </w:rPr>
        <w:t>.</w:t>
      </w:r>
      <w:r w:rsidRPr="00D92F94">
        <w:rPr>
          <w:rtl/>
          <w:lang w:bidi="fa-IR"/>
        </w:rPr>
        <w:t xml:space="preserve"> تن صدايش درست تن صداى همان سيدى بود كه پيش از ظهر در آنجا نقشه مسجد مى كشيد. مرا به نكته اى نصيحت كرد.</w:t>
      </w:r>
    </w:p>
    <w:p w:rsidR="00D92F94" w:rsidRPr="00D92F94" w:rsidRDefault="00D92F94" w:rsidP="00D92F94">
      <w:pPr>
        <w:pStyle w:val="libNormal"/>
        <w:rPr>
          <w:lang w:bidi="fa-IR"/>
        </w:rPr>
      </w:pPr>
      <w:r w:rsidRPr="00D92F94">
        <w:rPr>
          <w:rtl/>
          <w:lang w:bidi="fa-IR"/>
        </w:rPr>
        <w:t>پس از آن به سجده رفتم و ذكر صلوات را خواندم و سر از سجده برداشتم</w:t>
      </w:r>
      <w:r w:rsidR="00132F7E">
        <w:rPr>
          <w:rtl/>
          <w:lang w:bidi="fa-IR"/>
        </w:rPr>
        <w:t>.</w:t>
      </w:r>
      <w:r w:rsidRPr="00D92F94">
        <w:rPr>
          <w:rtl/>
          <w:lang w:bidi="fa-IR"/>
        </w:rPr>
        <w:t xml:space="preserve"> دريغا كه ديگر او را نديدم</w:t>
      </w:r>
      <w:r w:rsidR="00132F7E">
        <w:rPr>
          <w:rtl/>
          <w:lang w:bidi="fa-IR"/>
        </w:rPr>
        <w:t>.</w:t>
      </w:r>
    </w:p>
    <w:p w:rsidR="00D92F94" w:rsidRPr="00D92F94" w:rsidRDefault="00D92F94" w:rsidP="00D92F94">
      <w:pPr>
        <w:pStyle w:val="libNormal"/>
        <w:rPr>
          <w:lang w:bidi="fa-IR"/>
        </w:rPr>
      </w:pPr>
      <w:r w:rsidRPr="00D92F94">
        <w:rPr>
          <w:rtl/>
          <w:lang w:bidi="fa-IR"/>
        </w:rPr>
        <w:t>از مرد سالخورده و آن جوان كه در دو سوى من نشسته بودند پرسيدم</w:t>
      </w:r>
      <w:r w:rsidR="00132F7E">
        <w:rPr>
          <w:rtl/>
          <w:lang w:bidi="fa-IR"/>
        </w:rPr>
        <w:t>:</w:t>
      </w:r>
      <w:r w:rsidRPr="00D92F94">
        <w:rPr>
          <w:rtl/>
          <w:lang w:bidi="fa-IR"/>
        </w:rPr>
        <w:t xml:space="preserve"> (سيد كجا رفت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گفتند: (ما نديديم</w:t>
      </w:r>
      <w:r w:rsidR="0046049D">
        <w:rPr>
          <w:rtl/>
          <w:lang w:bidi="fa-IR"/>
        </w:rPr>
        <w:t>)</w:t>
      </w:r>
    </w:p>
    <w:p w:rsidR="00D92F94" w:rsidRPr="00D92F94" w:rsidRDefault="00D92F94" w:rsidP="00D92F94">
      <w:pPr>
        <w:pStyle w:val="libNormal"/>
        <w:rPr>
          <w:lang w:bidi="fa-IR"/>
        </w:rPr>
      </w:pPr>
      <w:r w:rsidRPr="00D92F94">
        <w:rPr>
          <w:rtl/>
          <w:lang w:bidi="fa-IR"/>
        </w:rPr>
        <w:t>ناگهان گويى زمين لرزه شد و حال من دگرگون شد، دوستانم آمدند و از ديدن وضعيت من شگفت زده شدند و آب بر صورتم پاشيدند و به تهران بازگشتيم</w:t>
      </w:r>
      <w:r w:rsidR="00132F7E">
        <w:rPr>
          <w:rtl/>
          <w:lang w:bidi="fa-IR"/>
        </w:rPr>
        <w:t>.</w:t>
      </w:r>
    </w:p>
    <w:p w:rsidR="00D92F94" w:rsidRPr="00D92F94" w:rsidRDefault="00D92F94" w:rsidP="00D92F94">
      <w:pPr>
        <w:pStyle w:val="libNormal"/>
        <w:rPr>
          <w:lang w:bidi="fa-IR"/>
        </w:rPr>
      </w:pPr>
      <w:r w:rsidRPr="00D92F94">
        <w:rPr>
          <w:rtl/>
          <w:lang w:bidi="fa-IR"/>
        </w:rPr>
        <w:t>با رسيدن به تهران جريان را به يكى از علماى شهر گفتم</w:t>
      </w:r>
      <w:r w:rsidR="00132F7E">
        <w:rPr>
          <w:rtl/>
          <w:lang w:bidi="fa-IR"/>
        </w:rPr>
        <w:t>.</w:t>
      </w:r>
      <w:r w:rsidRPr="00D92F94">
        <w:rPr>
          <w:rtl/>
          <w:lang w:bidi="fa-IR"/>
        </w:rPr>
        <w:t xml:space="preserve"> او گفت</w:t>
      </w:r>
      <w:r w:rsidR="00132F7E">
        <w:rPr>
          <w:rtl/>
          <w:lang w:bidi="fa-IR"/>
        </w:rPr>
        <w:t>:</w:t>
      </w:r>
      <w:r w:rsidRPr="00D92F94">
        <w:rPr>
          <w:rtl/>
          <w:lang w:bidi="fa-IR"/>
        </w:rPr>
        <w:t xml:space="preserve"> (بى تريد آن سيد گرانمايه</w:t>
      </w:r>
      <w:r w:rsidR="00132F7E">
        <w:rPr>
          <w:rtl/>
          <w:lang w:bidi="fa-IR"/>
        </w:rPr>
        <w:t>،</w:t>
      </w:r>
      <w:r w:rsidRPr="00D92F94">
        <w:rPr>
          <w:rtl/>
          <w:lang w:bidi="fa-IR"/>
        </w:rPr>
        <w:t xml:space="preserve"> حضرت مهدى </w:t>
      </w:r>
      <w:r w:rsidR="004155EF" w:rsidRPr="004155EF">
        <w:rPr>
          <w:rStyle w:val="libAlaemChar"/>
          <w:rtl/>
        </w:rPr>
        <w:t>عليه‌السلام</w:t>
      </w:r>
      <w:r w:rsidRPr="00D92F94">
        <w:rPr>
          <w:rtl/>
          <w:lang w:bidi="fa-IR"/>
        </w:rPr>
        <w:t xml:space="preserve"> بوده است</w:t>
      </w:r>
      <w:r w:rsidR="00132F7E">
        <w:rPr>
          <w:rtl/>
          <w:lang w:bidi="fa-IR"/>
        </w:rPr>
        <w:t>،</w:t>
      </w:r>
      <w:r w:rsidRPr="00D92F94">
        <w:rPr>
          <w:rtl/>
          <w:lang w:bidi="fa-IR"/>
        </w:rPr>
        <w:t xml:space="preserve"> اينكه شكيبايى پيشه ساز تا ببينم آنجا، مسجد درست مى شود؟</w:t>
      </w:r>
      <w:r w:rsidR="0046049D">
        <w:rPr>
          <w:rtl/>
          <w:lang w:bidi="fa-IR"/>
        </w:rPr>
        <w:t>)</w:t>
      </w:r>
    </w:p>
    <w:p w:rsidR="00D92F94" w:rsidRPr="00D92F94" w:rsidRDefault="00D92F94" w:rsidP="00D92F94">
      <w:pPr>
        <w:pStyle w:val="libNormal"/>
        <w:rPr>
          <w:lang w:bidi="fa-IR"/>
        </w:rPr>
      </w:pPr>
      <w:r w:rsidRPr="00D92F94">
        <w:rPr>
          <w:rtl/>
          <w:lang w:bidi="fa-IR"/>
        </w:rPr>
        <w:lastRenderedPageBreak/>
        <w:t>سالها از آن جريان گذشته بود كه به مناسبتى به شهر قم آمدم</w:t>
      </w:r>
      <w:r w:rsidR="00132F7E">
        <w:rPr>
          <w:rtl/>
          <w:lang w:bidi="fa-IR"/>
        </w:rPr>
        <w:t>،</w:t>
      </w:r>
      <w:r w:rsidRPr="00D92F94">
        <w:rPr>
          <w:rtl/>
          <w:lang w:bidi="fa-IR"/>
        </w:rPr>
        <w:t xml:space="preserve"> هنگامى كه به آغاز شهر رسيدم</w:t>
      </w:r>
      <w:r w:rsidR="00132F7E">
        <w:rPr>
          <w:rtl/>
          <w:lang w:bidi="fa-IR"/>
        </w:rPr>
        <w:t>،</w:t>
      </w:r>
      <w:r w:rsidRPr="00D92F94">
        <w:rPr>
          <w:rtl/>
          <w:lang w:bidi="fa-IR"/>
        </w:rPr>
        <w:t xml:space="preserve"> ديدم ستونها برافراشته شده و در همان مكانى كه سيد نقشه مى كشيد كار مى كنند و مسجد مى سازند.</w:t>
      </w:r>
    </w:p>
    <w:p w:rsidR="00D92F94" w:rsidRPr="00D92F94" w:rsidRDefault="00D92F94" w:rsidP="00D92F94">
      <w:pPr>
        <w:pStyle w:val="libNormal"/>
        <w:rPr>
          <w:lang w:bidi="fa-IR"/>
        </w:rPr>
      </w:pPr>
      <w:r w:rsidRPr="00D92F94">
        <w:rPr>
          <w:rtl/>
          <w:lang w:bidi="fa-IR"/>
        </w:rPr>
        <w:t>پرسيدم</w:t>
      </w:r>
      <w:r w:rsidR="00132F7E">
        <w:rPr>
          <w:rtl/>
          <w:lang w:bidi="fa-IR"/>
        </w:rPr>
        <w:t>:</w:t>
      </w:r>
      <w:r w:rsidRPr="00D92F94">
        <w:rPr>
          <w:rtl/>
          <w:lang w:bidi="fa-IR"/>
        </w:rPr>
        <w:t xml:space="preserve"> (چه كسى اين مسجد را مى سازد؟</w:t>
      </w:r>
      <w:r w:rsidR="0046049D">
        <w:rPr>
          <w:rtl/>
          <w:lang w:bidi="fa-IR"/>
        </w:rPr>
        <w:t>)</w:t>
      </w:r>
    </w:p>
    <w:p w:rsidR="00D92F94" w:rsidRPr="00D92F94" w:rsidRDefault="00D92F94" w:rsidP="00D92F94">
      <w:pPr>
        <w:pStyle w:val="libNormal"/>
        <w:rPr>
          <w:lang w:bidi="fa-IR"/>
        </w:rPr>
      </w:pPr>
      <w:r w:rsidRPr="00D92F94">
        <w:rPr>
          <w:rtl/>
          <w:lang w:bidi="fa-IR"/>
        </w:rPr>
        <w:t>گفتند: (حاج يدالله رجبيان</w:t>
      </w:r>
      <w:r w:rsidR="0046049D">
        <w:rPr>
          <w:rtl/>
          <w:lang w:bidi="fa-IR"/>
        </w:rPr>
        <w:t>)</w:t>
      </w:r>
    </w:p>
    <w:p w:rsidR="00D92F94" w:rsidRPr="00D92F94" w:rsidRDefault="00D92F94" w:rsidP="00D92F94">
      <w:pPr>
        <w:pStyle w:val="libNormal"/>
        <w:rPr>
          <w:lang w:bidi="fa-IR"/>
        </w:rPr>
      </w:pPr>
      <w:r w:rsidRPr="00D92F94">
        <w:rPr>
          <w:rtl/>
          <w:lang w:bidi="fa-IR"/>
        </w:rPr>
        <w:t>با آمدن نام (يدالله</w:t>
      </w:r>
      <w:r w:rsidR="0046049D">
        <w:rPr>
          <w:rtl/>
          <w:lang w:bidi="fa-IR"/>
        </w:rPr>
        <w:t>)</w:t>
      </w:r>
      <w:r w:rsidRPr="00D92F94">
        <w:rPr>
          <w:rtl/>
          <w:lang w:bidi="fa-IR"/>
        </w:rPr>
        <w:t xml:space="preserve"> قلبم به طپش افتاد و غرق عرق شدم و نتوانستم سرپا بايستم</w:t>
      </w:r>
      <w:r w:rsidR="00132F7E">
        <w:rPr>
          <w:rtl/>
          <w:lang w:bidi="fa-IR"/>
        </w:rPr>
        <w:t>،</w:t>
      </w:r>
      <w:r w:rsidRPr="00D92F94">
        <w:rPr>
          <w:rtl/>
          <w:lang w:bidi="fa-IR"/>
        </w:rPr>
        <w:t xml:space="preserve"> بر صندلى تكيه زدم و آنگاه معناى سخن امام </w:t>
      </w:r>
      <w:r w:rsidR="004155EF" w:rsidRPr="004155EF">
        <w:rPr>
          <w:rStyle w:val="libAlaemChar"/>
          <w:rtl/>
        </w:rPr>
        <w:t>عليه‌السلام</w:t>
      </w:r>
      <w:r w:rsidRPr="00D92F94">
        <w:rPr>
          <w:rtl/>
          <w:lang w:bidi="fa-IR"/>
        </w:rPr>
        <w:t xml:space="preserve"> را فهميدم كه هنگامى كه پرسيدم</w:t>
      </w:r>
      <w:r w:rsidR="00132F7E">
        <w:rPr>
          <w:rtl/>
          <w:lang w:bidi="fa-IR"/>
        </w:rPr>
        <w:t>:</w:t>
      </w:r>
      <w:r w:rsidRPr="00D92F94">
        <w:rPr>
          <w:rtl/>
          <w:lang w:bidi="fa-IR"/>
        </w:rPr>
        <w:t xml:space="preserve"> (چه كسى اينجا مسجد خواهد ساخت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فرمود: (يدالله فوق ايديهم</w:t>
      </w:r>
      <w:r w:rsidR="0046049D">
        <w:rPr>
          <w:rtl/>
          <w:lang w:bidi="fa-IR"/>
        </w:rPr>
        <w:t>)</w:t>
      </w:r>
    </w:p>
    <w:p w:rsidR="00090711" w:rsidRDefault="00D92F94" w:rsidP="00D92F94">
      <w:pPr>
        <w:pStyle w:val="libNormal"/>
        <w:rPr>
          <w:rtl/>
          <w:lang w:bidi="fa-IR"/>
        </w:rPr>
      </w:pPr>
      <w:r w:rsidRPr="00D92F94">
        <w:rPr>
          <w:rtl/>
          <w:lang w:bidi="fa-IR"/>
        </w:rPr>
        <w:t xml:space="preserve">به تهران باز گشتم و </w:t>
      </w:r>
      <w:r w:rsidR="00150594">
        <w:rPr>
          <w:rtl/>
          <w:lang w:bidi="fa-IR"/>
        </w:rPr>
        <w:t>400</w:t>
      </w:r>
      <w:r w:rsidRPr="00D92F94">
        <w:rPr>
          <w:rtl/>
          <w:lang w:bidi="fa-IR"/>
        </w:rPr>
        <w:t xml:space="preserve"> جلد كتاب خريدم و همه را وقف كتابخانه آن مسجد نمودم و با حاج (يدالله رجبيان</w:t>
      </w:r>
      <w:r w:rsidR="0046049D">
        <w:rPr>
          <w:rtl/>
          <w:lang w:bidi="fa-IR"/>
        </w:rPr>
        <w:t>)</w:t>
      </w:r>
      <w:r w:rsidRPr="00D92F94">
        <w:rPr>
          <w:rtl/>
          <w:lang w:bidi="fa-IR"/>
        </w:rPr>
        <w:t xml:space="preserve"> ملاقات كردم و جريان را به او باز گفتم</w:t>
      </w:r>
      <w:r w:rsidR="00132F7E">
        <w:rPr>
          <w:rtl/>
          <w:lang w:bidi="fa-IR"/>
        </w:rPr>
        <w:t>.</w:t>
      </w:r>
      <w:r w:rsidRPr="00150594">
        <w:rPr>
          <w:rStyle w:val="libFootnotenumChar"/>
          <w:rtl/>
        </w:rPr>
        <w:t>(</w:t>
      </w:r>
      <w:r w:rsidR="00150594" w:rsidRPr="00150594">
        <w:rPr>
          <w:rStyle w:val="libFootnotenumChar"/>
          <w:rtl/>
          <w:lang w:bidi="fa-IR"/>
        </w:rPr>
        <w:t>372</w:t>
      </w:r>
      <w:r w:rsidRPr="00150594">
        <w:rPr>
          <w:rStyle w:val="libFootnotenumChar"/>
          <w:rtl/>
        </w:rPr>
        <w:t>)</w:t>
      </w:r>
    </w:p>
    <w:p w:rsidR="00D92F94" w:rsidRDefault="00090711" w:rsidP="00AC71EF">
      <w:pPr>
        <w:pStyle w:val="libBold1"/>
        <w:rPr>
          <w:rtl/>
          <w:lang w:bidi="fa-IR"/>
        </w:rPr>
      </w:pPr>
      <w:r>
        <w:rPr>
          <w:rFonts w:hint="cs"/>
          <w:rtl/>
          <w:lang w:bidi="fa-IR"/>
        </w:rPr>
        <w:t>10.</w:t>
      </w:r>
      <w:r w:rsidR="00D92F94" w:rsidRPr="00D92F94">
        <w:rPr>
          <w:rtl/>
          <w:lang w:bidi="fa-IR"/>
        </w:rPr>
        <w:t xml:space="preserve"> در راه كاظمين</w:t>
      </w:r>
    </w:p>
    <w:p w:rsidR="00D92F94" w:rsidRPr="00D92F94" w:rsidRDefault="00D92F94" w:rsidP="00D92F94">
      <w:pPr>
        <w:pStyle w:val="libNormal"/>
        <w:rPr>
          <w:lang w:bidi="fa-IR"/>
        </w:rPr>
      </w:pPr>
      <w:r w:rsidRPr="00D92F94">
        <w:rPr>
          <w:rtl/>
          <w:lang w:bidi="fa-IR"/>
        </w:rPr>
        <w:t>مرحوم نورى در كتاب (نجم الثاقب</w:t>
      </w:r>
      <w:r w:rsidR="0046049D">
        <w:rPr>
          <w:rtl/>
          <w:lang w:bidi="fa-IR"/>
        </w:rPr>
        <w:t>)</w:t>
      </w:r>
      <w:r w:rsidRPr="00D92F94">
        <w:rPr>
          <w:rtl/>
          <w:lang w:bidi="fa-IR"/>
        </w:rPr>
        <w:t xml:space="preserve"> آورده است كه</w:t>
      </w:r>
      <w:r w:rsidR="00132F7E">
        <w:rPr>
          <w:rtl/>
          <w:lang w:bidi="fa-IR"/>
        </w:rPr>
        <w:t>:</w:t>
      </w:r>
    </w:p>
    <w:p w:rsidR="00D92F94" w:rsidRPr="00D92F94" w:rsidRDefault="00D92F94" w:rsidP="00D92F94">
      <w:pPr>
        <w:pStyle w:val="libNormal"/>
        <w:rPr>
          <w:lang w:bidi="fa-IR"/>
        </w:rPr>
      </w:pPr>
      <w:r w:rsidRPr="00D92F94">
        <w:rPr>
          <w:rtl/>
          <w:lang w:bidi="fa-IR"/>
        </w:rPr>
        <w:t xml:space="preserve">حاج على بغدادى از شايسته كرداران و خوبان بود و از جمله نيكبختانى است كه به ديدار حضرت مهدى </w:t>
      </w:r>
      <w:r w:rsidR="004155EF" w:rsidRPr="004155EF">
        <w:rPr>
          <w:rStyle w:val="libAlaemChar"/>
          <w:rtl/>
        </w:rPr>
        <w:t>عليه‌السلام</w:t>
      </w:r>
      <w:r w:rsidRPr="00D92F94">
        <w:rPr>
          <w:rtl/>
          <w:lang w:bidi="fa-IR"/>
        </w:rPr>
        <w:t xml:space="preserve"> مفتخر شده است</w:t>
      </w:r>
      <w:r w:rsidR="00132F7E">
        <w:rPr>
          <w:rtl/>
          <w:lang w:bidi="fa-IR"/>
        </w:rPr>
        <w:t>.</w:t>
      </w:r>
    </w:p>
    <w:p w:rsidR="00D92F94" w:rsidRPr="00D92F94" w:rsidRDefault="00D92F94" w:rsidP="00D92F94">
      <w:pPr>
        <w:pStyle w:val="libNormal"/>
        <w:rPr>
          <w:lang w:bidi="fa-IR"/>
        </w:rPr>
      </w:pPr>
      <w:r w:rsidRPr="00D92F94">
        <w:rPr>
          <w:rtl/>
          <w:lang w:bidi="fa-IR"/>
        </w:rPr>
        <w:t>فشرده داستان ديدار او اينگونه است</w:t>
      </w:r>
      <w:r w:rsidR="00132F7E">
        <w:rPr>
          <w:rtl/>
          <w:lang w:bidi="fa-IR"/>
        </w:rPr>
        <w:t>:</w:t>
      </w:r>
    </w:p>
    <w:p w:rsidR="00D92F94" w:rsidRPr="00D92F94" w:rsidRDefault="00D92F94" w:rsidP="00090711">
      <w:pPr>
        <w:pStyle w:val="libNormal"/>
        <w:rPr>
          <w:lang w:bidi="fa-IR"/>
        </w:rPr>
      </w:pPr>
      <w:r w:rsidRPr="00D92F94">
        <w:rPr>
          <w:rtl/>
          <w:lang w:bidi="fa-IR"/>
        </w:rPr>
        <w:t xml:space="preserve">اين مرد شايسته و باتقوا، مرتب از بغداد به كاظمين براى زيارت دو امام گرانقدر حضرت جواد و حضرت كاظم </w:t>
      </w:r>
      <w:r w:rsidR="00090711" w:rsidRPr="004155EF">
        <w:rPr>
          <w:rStyle w:val="libAlaemChar"/>
          <w:rtl/>
        </w:rPr>
        <w:t>عليه‌السلام</w:t>
      </w:r>
      <w:r w:rsidR="00090711" w:rsidRPr="00D92F94">
        <w:rPr>
          <w:rtl/>
          <w:lang w:bidi="fa-IR"/>
        </w:rPr>
        <w:t xml:space="preserve"> </w:t>
      </w:r>
      <w:r w:rsidRPr="00D92F94">
        <w:rPr>
          <w:rtl/>
          <w:lang w:bidi="fa-IR"/>
        </w:rPr>
        <w:t>مى رفت و پيوسته به آنها ارادت و عشق مى ورزيد.</w:t>
      </w:r>
    </w:p>
    <w:p w:rsidR="00D92F94" w:rsidRPr="00D92F94" w:rsidRDefault="00D92F94" w:rsidP="00D92F94">
      <w:pPr>
        <w:pStyle w:val="libNormal"/>
        <w:rPr>
          <w:lang w:bidi="fa-IR"/>
        </w:rPr>
      </w:pPr>
      <w:r w:rsidRPr="00D92F94">
        <w:rPr>
          <w:rtl/>
          <w:lang w:bidi="fa-IR"/>
        </w:rPr>
        <w:t>خودش مى گويد: مقدارى خمس و حقوق مالى بر عهده ام بود، به همين جهت به نجف اشرف رفتم و بيست تومان آن را به عالم فقيه پارسا (شيخ انصارى</w:t>
      </w:r>
      <w:r w:rsidR="0046049D">
        <w:rPr>
          <w:rtl/>
          <w:lang w:bidi="fa-IR"/>
        </w:rPr>
        <w:t>)</w:t>
      </w:r>
      <w:r w:rsidRPr="00D92F94">
        <w:rPr>
          <w:rtl/>
          <w:lang w:bidi="fa-IR"/>
        </w:rPr>
        <w:t xml:space="preserve"> بيست تومان آن را هم به علم فقيه پارسا (شيخ محمد حسين كاظمى</w:t>
      </w:r>
      <w:r w:rsidR="0046049D">
        <w:rPr>
          <w:rtl/>
          <w:lang w:bidi="fa-IR"/>
        </w:rPr>
        <w:t>)</w:t>
      </w:r>
      <w:r w:rsidRPr="00D92F94">
        <w:rPr>
          <w:rtl/>
          <w:lang w:bidi="fa-IR"/>
        </w:rPr>
        <w:t xml:space="preserve"> بيست تومان هم به (آيت الله شيخ محمد حسن </w:t>
      </w:r>
      <w:r w:rsidRPr="00D92F94">
        <w:rPr>
          <w:rtl/>
          <w:lang w:bidi="fa-IR"/>
        </w:rPr>
        <w:lastRenderedPageBreak/>
        <w:t>شروقى</w:t>
      </w:r>
      <w:r w:rsidR="0046049D">
        <w:rPr>
          <w:rtl/>
          <w:lang w:bidi="fa-IR"/>
        </w:rPr>
        <w:t>)</w:t>
      </w:r>
      <w:r w:rsidRPr="00D92F94">
        <w:rPr>
          <w:rtl/>
          <w:lang w:bidi="fa-IR"/>
        </w:rPr>
        <w:t xml:space="preserve"> دادم و بيست تومان ديگر بدهكار بودم كه تصميم گرفتم پس از بازگشت به بغداد آن را هم به فقيه گرانقدر (آيت الله آل ياسين</w:t>
      </w:r>
      <w:r w:rsidR="0046049D">
        <w:rPr>
          <w:rtl/>
          <w:lang w:bidi="fa-IR"/>
        </w:rPr>
        <w:t>)</w:t>
      </w:r>
      <w:r w:rsidRPr="00D92F94">
        <w:rPr>
          <w:rtl/>
          <w:lang w:bidi="fa-IR"/>
        </w:rPr>
        <w:t xml:space="preserve"> بپردازم</w:t>
      </w:r>
      <w:r w:rsidR="00132F7E">
        <w:rPr>
          <w:rtl/>
          <w:lang w:bidi="fa-IR"/>
        </w:rPr>
        <w:t>.</w:t>
      </w:r>
    </w:p>
    <w:p w:rsidR="00D92F94" w:rsidRPr="00D92F94" w:rsidRDefault="00D92F94" w:rsidP="00D92F94">
      <w:pPr>
        <w:pStyle w:val="libNormal"/>
        <w:rPr>
          <w:lang w:bidi="fa-IR"/>
        </w:rPr>
      </w:pPr>
      <w:r w:rsidRPr="00D92F94">
        <w:rPr>
          <w:rtl/>
          <w:lang w:bidi="fa-IR"/>
        </w:rPr>
        <w:t>پنجشنبه بود كه به بغداد بازگشتم</w:t>
      </w:r>
      <w:r w:rsidR="00132F7E">
        <w:rPr>
          <w:rtl/>
          <w:lang w:bidi="fa-IR"/>
        </w:rPr>
        <w:t>:</w:t>
      </w:r>
      <w:r w:rsidRPr="00D92F94">
        <w:rPr>
          <w:rtl/>
          <w:lang w:bidi="fa-IR"/>
        </w:rPr>
        <w:t xml:space="preserve"> نخست به سوى كاظمين و زيارت دو امام گرانمايه </w:t>
      </w:r>
      <w:r w:rsidR="004155EF" w:rsidRPr="004155EF">
        <w:rPr>
          <w:rStyle w:val="libAlaemChar"/>
          <w:rtl/>
        </w:rPr>
        <w:t>عليه‌السلام</w:t>
      </w:r>
      <w:r w:rsidRPr="00D92F94">
        <w:rPr>
          <w:rtl/>
          <w:lang w:bidi="fa-IR"/>
        </w:rPr>
        <w:t xml:space="preserve"> حركت كردم</w:t>
      </w:r>
      <w:r w:rsidR="00132F7E">
        <w:rPr>
          <w:rtl/>
          <w:lang w:bidi="fa-IR"/>
        </w:rPr>
        <w:t>،</w:t>
      </w:r>
      <w:r w:rsidRPr="00D92F94">
        <w:rPr>
          <w:rtl/>
          <w:lang w:bidi="fa-IR"/>
        </w:rPr>
        <w:t xml:space="preserve"> پس</w:t>
      </w:r>
      <w:r w:rsidR="00BB1669">
        <w:rPr>
          <w:rtl/>
          <w:lang w:bidi="fa-IR"/>
        </w:rPr>
        <w:t xml:space="preserve"> </w:t>
      </w:r>
      <w:r w:rsidRPr="00D92F94">
        <w:rPr>
          <w:rtl/>
          <w:lang w:bidi="fa-IR"/>
        </w:rPr>
        <w:t>از زيارت به منزل (آيت الله آل ياسين</w:t>
      </w:r>
      <w:r w:rsidR="0046049D">
        <w:rPr>
          <w:rtl/>
          <w:lang w:bidi="fa-IR"/>
        </w:rPr>
        <w:t>)</w:t>
      </w:r>
      <w:r w:rsidRPr="00D92F94">
        <w:rPr>
          <w:rtl/>
          <w:lang w:bidi="fa-IR"/>
        </w:rPr>
        <w:t xml:space="preserve"> رفتم و بخشى از باقى مانده بدهى شرعى خويش را به او تقديم داشتم تا در موارد مقرر مصرف نمايد و از او اجازه خواستم كه باقى مانده را به تدريج در مواردى كه شايسته ديدم</w:t>
      </w:r>
      <w:r w:rsidR="00132F7E">
        <w:rPr>
          <w:rtl/>
          <w:lang w:bidi="fa-IR"/>
        </w:rPr>
        <w:t>،</w:t>
      </w:r>
      <w:r w:rsidRPr="00D92F94">
        <w:rPr>
          <w:rtl/>
          <w:lang w:bidi="fa-IR"/>
        </w:rPr>
        <w:t xml:space="preserve"> مصرف كنم</w:t>
      </w:r>
      <w:r w:rsidR="00132F7E">
        <w:rPr>
          <w:rtl/>
          <w:lang w:bidi="fa-IR"/>
        </w:rPr>
        <w:t>.</w:t>
      </w:r>
    </w:p>
    <w:p w:rsidR="00D92F94" w:rsidRPr="00D92F94" w:rsidRDefault="00D92F94" w:rsidP="00D92F94">
      <w:pPr>
        <w:pStyle w:val="libNormal"/>
        <w:rPr>
          <w:lang w:bidi="fa-IR"/>
        </w:rPr>
      </w:pPr>
      <w:r w:rsidRPr="00D92F94">
        <w:rPr>
          <w:rtl/>
          <w:lang w:bidi="fa-IR"/>
        </w:rPr>
        <w:t>آيت الله آل ياسين</w:t>
      </w:r>
      <w:r w:rsidR="00132F7E">
        <w:rPr>
          <w:rtl/>
          <w:lang w:bidi="fa-IR"/>
        </w:rPr>
        <w:t>،</w:t>
      </w:r>
      <w:r w:rsidRPr="00D92F94">
        <w:rPr>
          <w:rtl/>
          <w:lang w:bidi="fa-IR"/>
        </w:rPr>
        <w:t xml:space="preserve"> با اصرار از من خواست كه در خدمتشان بمانم</w:t>
      </w:r>
      <w:r w:rsidR="00132F7E">
        <w:rPr>
          <w:rtl/>
          <w:lang w:bidi="fa-IR"/>
        </w:rPr>
        <w:t>،</w:t>
      </w:r>
      <w:r w:rsidRPr="00D92F94">
        <w:rPr>
          <w:rtl/>
          <w:lang w:bidi="fa-IR"/>
        </w:rPr>
        <w:t xml:space="preserve"> اما با عذر خواهى از او بخاطر كارهاى ضرورى خداحافظى كردم و بسوى بغداد حركت كردم</w:t>
      </w:r>
      <w:r w:rsidR="00132F7E">
        <w:rPr>
          <w:rtl/>
          <w:lang w:bidi="fa-IR"/>
        </w:rPr>
        <w:t>.</w:t>
      </w:r>
    </w:p>
    <w:p w:rsidR="00D92F94" w:rsidRPr="00D92F94" w:rsidRDefault="00D92F94" w:rsidP="00D92F94">
      <w:pPr>
        <w:pStyle w:val="libNormal"/>
        <w:rPr>
          <w:lang w:bidi="fa-IR"/>
        </w:rPr>
      </w:pPr>
      <w:r w:rsidRPr="00D92F94">
        <w:rPr>
          <w:rtl/>
          <w:lang w:bidi="fa-IR"/>
        </w:rPr>
        <w:t>درست يك سوم راه را آمده بودم كه با سيد گرانقدر و پرشكوه و باوقار و هيبتى روبرو شدم</w:t>
      </w:r>
      <w:r w:rsidR="00132F7E">
        <w:rPr>
          <w:rtl/>
          <w:lang w:bidi="fa-IR"/>
        </w:rPr>
        <w:t>.</w:t>
      </w:r>
      <w:r w:rsidRPr="00D92F94">
        <w:rPr>
          <w:rtl/>
          <w:lang w:bidi="fa-IR"/>
        </w:rPr>
        <w:t xml:space="preserve"> ديدم عمامه سبز بر سر دارد و بر گونه اش خالى است بسيار زيبا و دلنشين</w:t>
      </w:r>
      <w:r w:rsidR="00132F7E">
        <w:rPr>
          <w:rtl/>
          <w:lang w:bidi="fa-IR"/>
        </w:rPr>
        <w:t>.</w:t>
      </w:r>
      <w:r w:rsidRPr="00D92F94">
        <w:rPr>
          <w:rtl/>
          <w:lang w:bidi="fa-IR"/>
        </w:rPr>
        <w:t xml:space="preserve"> او به سوى كاظمين براى زيارت مى رفت</w:t>
      </w:r>
      <w:r w:rsidR="00132F7E">
        <w:rPr>
          <w:rtl/>
          <w:lang w:bidi="fa-IR"/>
        </w:rPr>
        <w:t>،</w:t>
      </w:r>
      <w:r w:rsidRPr="00D92F94">
        <w:rPr>
          <w:rtl/>
          <w:lang w:bidi="fa-IR"/>
        </w:rPr>
        <w:t xml:space="preserve"> به من رسيد، سلام كرد و بسيار گرم و پر مهر با من مصافحه و معانقه نمود. مرا به سينه چسبانيد و خوش آمد گفت و فرمود: (كجا؟</w:t>
      </w:r>
      <w:r w:rsidR="0046049D">
        <w:rPr>
          <w:rtl/>
          <w:lang w:bidi="fa-IR"/>
        </w:rPr>
        <w:t>)</w:t>
      </w:r>
    </w:p>
    <w:p w:rsidR="00D92F94" w:rsidRPr="00D92F94" w:rsidRDefault="00D92F94" w:rsidP="00D92F94">
      <w:pPr>
        <w:pStyle w:val="libNormal"/>
        <w:rPr>
          <w:lang w:bidi="fa-IR"/>
        </w:rPr>
      </w:pPr>
      <w:r w:rsidRPr="00D92F94">
        <w:rPr>
          <w:rtl/>
          <w:lang w:bidi="fa-IR"/>
        </w:rPr>
        <w:t>گفتم</w:t>
      </w:r>
      <w:r w:rsidR="00132F7E">
        <w:rPr>
          <w:rtl/>
          <w:lang w:bidi="fa-IR"/>
        </w:rPr>
        <w:t>:</w:t>
      </w:r>
      <w:r w:rsidRPr="00D92F94">
        <w:rPr>
          <w:rtl/>
          <w:lang w:bidi="fa-IR"/>
        </w:rPr>
        <w:t xml:space="preserve"> (زيارت كرده و اينك عازم بغداد هستم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گفت</w:t>
      </w:r>
      <w:r w:rsidR="00132F7E">
        <w:rPr>
          <w:rtl/>
          <w:lang w:bidi="fa-IR"/>
        </w:rPr>
        <w:t>،</w:t>
      </w:r>
      <w:r w:rsidRPr="00D92F94">
        <w:rPr>
          <w:rtl/>
          <w:lang w:bidi="fa-IR"/>
        </w:rPr>
        <w:t xml:space="preserve"> (شب جمعه است</w:t>
      </w:r>
      <w:r w:rsidR="00132F7E">
        <w:rPr>
          <w:rtl/>
          <w:lang w:bidi="fa-IR"/>
        </w:rPr>
        <w:t>،</w:t>
      </w:r>
      <w:r w:rsidRPr="00D92F94">
        <w:rPr>
          <w:rtl/>
          <w:lang w:bidi="fa-IR"/>
        </w:rPr>
        <w:t xml:space="preserve"> برگرد برويم كاظمين</w:t>
      </w:r>
      <w:r w:rsidR="0046049D">
        <w:rPr>
          <w:rtl/>
          <w:lang w:bidi="fa-IR"/>
        </w:rPr>
        <w:t>)</w:t>
      </w:r>
    </w:p>
    <w:p w:rsidR="00D92F94" w:rsidRPr="00D92F94" w:rsidRDefault="00D92F94" w:rsidP="00D92F94">
      <w:pPr>
        <w:pStyle w:val="libNormal"/>
        <w:rPr>
          <w:lang w:bidi="fa-IR"/>
        </w:rPr>
      </w:pPr>
      <w:r w:rsidRPr="00D92F94">
        <w:rPr>
          <w:rtl/>
          <w:lang w:bidi="fa-IR"/>
        </w:rPr>
        <w:t>گفتم</w:t>
      </w:r>
      <w:r w:rsidR="00132F7E">
        <w:rPr>
          <w:rtl/>
          <w:lang w:bidi="fa-IR"/>
        </w:rPr>
        <w:t>:</w:t>
      </w:r>
      <w:r w:rsidRPr="00D92F94">
        <w:rPr>
          <w:rtl/>
          <w:lang w:bidi="fa-IR"/>
        </w:rPr>
        <w:t xml:space="preserve"> (نمى توانم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 xml:space="preserve">فرمود: (چرا! برگرد تا گواهى كنم كه از دوستان جدم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و از دوستان شيعيان ما هستى و شيخ نيز گواهى مى دهد و خدا مى فرمايد:</w:t>
      </w:r>
    </w:p>
    <w:p w:rsidR="00D92F94" w:rsidRPr="00D92F94" w:rsidRDefault="00D92F94" w:rsidP="00D92F94">
      <w:pPr>
        <w:pStyle w:val="libNormal"/>
        <w:rPr>
          <w:lang w:bidi="fa-IR"/>
        </w:rPr>
      </w:pPr>
      <w:r w:rsidRPr="00D92F94">
        <w:rPr>
          <w:rtl/>
          <w:lang w:bidi="fa-IR"/>
        </w:rPr>
        <w:t>(و استشهدوا شهيدين</w:t>
      </w:r>
      <w:r w:rsidR="00132F7E">
        <w:rPr>
          <w:rtl/>
          <w:lang w:bidi="fa-IR"/>
        </w:rPr>
        <w:t>.</w:t>
      </w:r>
      <w:r w:rsidR="0046049D">
        <w:rPr>
          <w:rtl/>
          <w:lang w:bidi="fa-IR"/>
        </w:rPr>
        <w:t>)</w:t>
      </w:r>
      <w:r w:rsidRPr="00150594">
        <w:rPr>
          <w:rStyle w:val="libFootnotenumChar"/>
          <w:rtl/>
        </w:rPr>
        <w:t>(</w:t>
      </w:r>
      <w:r w:rsidR="00150594" w:rsidRPr="00150594">
        <w:rPr>
          <w:rStyle w:val="libFootnotenumChar"/>
          <w:rtl/>
          <w:lang w:bidi="fa-IR"/>
        </w:rPr>
        <w:t>373</w:t>
      </w:r>
      <w:r w:rsidRPr="00150594">
        <w:rPr>
          <w:rStyle w:val="libFootnotenumChar"/>
          <w:rtl/>
        </w:rPr>
        <w:t>)</w:t>
      </w:r>
    </w:p>
    <w:p w:rsidR="00D92F94" w:rsidRPr="00D92F94" w:rsidRDefault="00D92F94" w:rsidP="00D92F94">
      <w:pPr>
        <w:pStyle w:val="libNormal"/>
        <w:rPr>
          <w:lang w:bidi="fa-IR"/>
        </w:rPr>
      </w:pPr>
      <w:r w:rsidRPr="00D92F94">
        <w:rPr>
          <w:rtl/>
          <w:lang w:bidi="fa-IR"/>
        </w:rPr>
        <w:t>من پيش از اين از آيت الله شيخ آل ياسين</w:t>
      </w:r>
      <w:r w:rsidR="00132F7E">
        <w:rPr>
          <w:rtl/>
          <w:lang w:bidi="fa-IR"/>
        </w:rPr>
        <w:t>،</w:t>
      </w:r>
      <w:r w:rsidRPr="00D92F94">
        <w:rPr>
          <w:rtl/>
          <w:lang w:bidi="fa-IR"/>
        </w:rPr>
        <w:t xml:space="preserve"> خواسته بودم كه به من سندى بنويسد و در آن گواهى كند كه من از شيعيان و دوستداران اهل بيت پيامبر </w:t>
      </w:r>
      <w:r w:rsidR="009D2D09" w:rsidRPr="009D2D09">
        <w:rPr>
          <w:rStyle w:val="libAlaemChar"/>
          <w:rtl/>
        </w:rPr>
        <w:t>صلى‌الله‌عليه‌وآله‌وسلم</w:t>
      </w:r>
      <w:r w:rsidRPr="00D92F94">
        <w:rPr>
          <w:rtl/>
          <w:lang w:bidi="fa-IR"/>
        </w:rPr>
        <w:t xml:space="preserve"> هستم تا آن نامه را در كفن خويش قرار دهم</w:t>
      </w:r>
      <w:r w:rsidR="00132F7E">
        <w:rPr>
          <w:rtl/>
          <w:lang w:bidi="fa-IR"/>
        </w:rPr>
        <w:t>.</w:t>
      </w:r>
    </w:p>
    <w:p w:rsidR="00D92F94" w:rsidRPr="00D92F94" w:rsidRDefault="00D92F94" w:rsidP="00D92F94">
      <w:pPr>
        <w:pStyle w:val="libNormal"/>
        <w:rPr>
          <w:lang w:bidi="fa-IR"/>
        </w:rPr>
      </w:pPr>
      <w:r w:rsidRPr="00D92F94">
        <w:rPr>
          <w:rtl/>
          <w:lang w:bidi="fa-IR"/>
        </w:rPr>
        <w:t>از سيد پرسيدم</w:t>
      </w:r>
      <w:r w:rsidR="00132F7E">
        <w:rPr>
          <w:rtl/>
          <w:lang w:bidi="fa-IR"/>
        </w:rPr>
        <w:t>:</w:t>
      </w:r>
      <w:r w:rsidRPr="00D92F94">
        <w:rPr>
          <w:rtl/>
          <w:lang w:bidi="fa-IR"/>
        </w:rPr>
        <w:t xml:space="preserve"> (از كجا مرا شناختى و چگونه اين گواهى را مى دهى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lastRenderedPageBreak/>
        <w:t>فرمود: (چگونه انسان كسى را كه حق او را بطور كامل مى دهد نمى شناسد؟</w:t>
      </w:r>
      <w:r w:rsidR="0046049D">
        <w:rPr>
          <w:rtl/>
          <w:lang w:bidi="fa-IR"/>
        </w:rPr>
        <w:t>)</w:t>
      </w:r>
    </w:p>
    <w:p w:rsidR="00D92F94" w:rsidRPr="00D92F94" w:rsidRDefault="00D92F94" w:rsidP="00D92F94">
      <w:pPr>
        <w:pStyle w:val="libNormal"/>
        <w:rPr>
          <w:lang w:bidi="fa-IR"/>
        </w:rPr>
      </w:pPr>
      <w:r w:rsidRPr="00D92F94">
        <w:rPr>
          <w:rtl/>
          <w:lang w:bidi="fa-IR"/>
        </w:rPr>
        <w:t>گفتم</w:t>
      </w:r>
      <w:r w:rsidR="00132F7E">
        <w:rPr>
          <w:rtl/>
          <w:lang w:bidi="fa-IR"/>
        </w:rPr>
        <w:t>:</w:t>
      </w:r>
      <w:r w:rsidRPr="00D92F94">
        <w:rPr>
          <w:rtl/>
          <w:lang w:bidi="fa-IR"/>
        </w:rPr>
        <w:t xml:space="preserve"> (كدام حق</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فرمود، (همان حقوقى كه به وكيل من دادى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گفتم</w:t>
      </w:r>
      <w:r w:rsidR="00132F7E">
        <w:rPr>
          <w:rtl/>
          <w:lang w:bidi="fa-IR"/>
        </w:rPr>
        <w:t>:</w:t>
      </w:r>
      <w:r w:rsidRPr="00D92F94">
        <w:rPr>
          <w:rtl/>
          <w:lang w:bidi="fa-IR"/>
        </w:rPr>
        <w:t xml:space="preserve"> (وكيل شما كيست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فرمود: (شيخ محمد حسن</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گفتم</w:t>
      </w:r>
      <w:r w:rsidR="00132F7E">
        <w:rPr>
          <w:rtl/>
          <w:lang w:bidi="fa-IR"/>
        </w:rPr>
        <w:t>:</w:t>
      </w:r>
      <w:r w:rsidRPr="00D92F94">
        <w:rPr>
          <w:rtl/>
          <w:lang w:bidi="fa-IR"/>
        </w:rPr>
        <w:t xml:space="preserve"> (آيا او وكيل شماست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فرمود: آرى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از گفتار او شگفت زده شدم</w:t>
      </w:r>
      <w:r w:rsidR="00132F7E">
        <w:rPr>
          <w:rtl/>
          <w:lang w:bidi="fa-IR"/>
        </w:rPr>
        <w:t>.</w:t>
      </w:r>
      <w:r w:rsidRPr="00D92F94">
        <w:rPr>
          <w:rtl/>
          <w:lang w:bidi="fa-IR"/>
        </w:rPr>
        <w:t xml:space="preserve"> فكر كردم ميان من و او، دوستى ديرينه اى است كه من فراموش كرده ام</w:t>
      </w:r>
      <w:r w:rsidR="00132F7E">
        <w:rPr>
          <w:rtl/>
          <w:lang w:bidi="fa-IR"/>
        </w:rPr>
        <w:t>،</w:t>
      </w:r>
      <w:r w:rsidRPr="00D92F94">
        <w:rPr>
          <w:rtl/>
          <w:lang w:bidi="fa-IR"/>
        </w:rPr>
        <w:t xml:space="preserve"> چرا كه او در آغاز رويارويى با من</w:t>
      </w:r>
      <w:r w:rsidR="00132F7E">
        <w:rPr>
          <w:rtl/>
          <w:lang w:bidi="fa-IR"/>
        </w:rPr>
        <w:t>،</w:t>
      </w:r>
      <w:r w:rsidRPr="00D92F94">
        <w:rPr>
          <w:rtl/>
          <w:lang w:bidi="fa-IR"/>
        </w:rPr>
        <w:t xml:space="preserve"> مرا به نام و نشان صدا زد. و نيز فكر كردم از من توقع درد كه مبلغى از آن خمس كه بر عهد دارم بدان جهت كه از نسل پيامبر </w:t>
      </w:r>
      <w:r w:rsidR="009D2D09" w:rsidRPr="009D2D09">
        <w:rPr>
          <w:rStyle w:val="libAlaemChar"/>
          <w:rtl/>
        </w:rPr>
        <w:t>صلى‌الله‌عليه‌وآله‌وسلم</w:t>
      </w:r>
      <w:r w:rsidRPr="00D92F94">
        <w:rPr>
          <w:rtl/>
          <w:lang w:bidi="fa-IR"/>
        </w:rPr>
        <w:t xml:space="preserve"> است به او تقديم دارم</w:t>
      </w:r>
      <w:r w:rsidR="00132F7E">
        <w:rPr>
          <w:rtl/>
          <w:lang w:bidi="fa-IR"/>
        </w:rPr>
        <w:t>.</w:t>
      </w:r>
    </w:p>
    <w:p w:rsidR="00D92F94" w:rsidRPr="00D92F94" w:rsidRDefault="00D92F94" w:rsidP="00D92F94">
      <w:pPr>
        <w:pStyle w:val="libNormal"/>
        <w:rPr>
          <w:lang w:bidi="fa-IR"/>
        </w:rPr>
      </w:pPr>
      <w:r w:rsidRPr="00D92F94">
        <w:rPr>
          <w:rtl/>
          <w:lang w:bidi="fa-IR"/>
        </w:rPr>
        <w:t>به همين جهت گفتم</w:t>
      </w:r>
      <w:r w:rsidR="00132F7E">
        <w:rPr>
          <w:rtl/>
          <w:lang w:bidi="fa-IR"/>
        </w:rPr>
        <w:t>:</w:t>
      </w:r>
      <w:r w:rsidRPr="00D92F94">
        <w:rPr>
          <w:rtl/>
          <w:lang w:bidi="fa-IR"/>
        </w:rPr>
        <w:t xml:space="preserve"> (سيد! از حقوق شما فرزندان پيامبر مقدارى نزدم موجود است و از شيخ محمد حسن هم اجازه گرفته ام هر كجا دوست داشتم مصرف كنم</w:t>
      </w:r>
      <w:r w:rsidR="00132F7E">
        <w:rPr>
          <w:rtl/>
          <w:lang w:bidi="fa-IR"/>
        </w:rPr>
        <w:t>.</w:t>
      </w:r>
      <w:r w:rsidR="0046049D">
        <w:rPr>
          <w:rtl/>
          <w:lang w:bidi="fa-IR"/>
        </w:rPr>
        <w:t>)</w:t>
      </w:r>
      <w:r w:rsidRPr="00D92F94">
        <w:rPr>
          <w:rtl/>
          <w:lang w:bidi="fa-IR"/>
        </w:rPr>
        <w:t xml:space="preserve"> او تبسم كرد و فرمود: (آرى</w:t>
      </w:r>
      <w:r w:rsidR="00132F7E">
        <w:rPr>
          <w:rtl/>
          <w:lang w:bidi="fa-IR"/>
        </w:rPr>
        <w:t>!</w:t>
      </w:r>
      <w:r w:rsidRPr="00D92F94">
        <w:rPr>
          <w:rtl/>
          <w:lang w:bidi="fa-IR"/>
        </w:rPr>
        <w:t xml:space="preserve"> مقدارى از حقوق ما را به وكلاى ما در نجف پرداختى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پرسيدم</w:t>
      </w:r>
      <w:r w:rsidR="00132F7E">
        <w:rPr>
          <w:rtl/>
          <w:lang w:bidi="fa-IR"/>
        </w:rPr>
        <w:t>:</w:t>
      </w:r>
      <w:r w:rsidRPr="00D92F94">
        <w:rPr>
          <w:rtl/>
          <w:lang w:bidi="fa-IR"/>
        </w:rPr>
        <w:t xml:space="preserve"> (آيا اين كار شايسته و پذيرفته بارگاه خداست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فرمود (آرى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به خود آمدم كه چگونه اين سيد گرانقدر بزرگترين علماى عصر را، وكيل خود عنوان مى سازد، برايم گران آمد، شگفت زده شدم</w:t>
      </w:r>
      <w:r w:rsidR="00132F7E">
        <w:rPr>
          <w:rtl/>
          <w:lang w:bidi="fa-IR"/>
        </w:rPr>
        <w:t>،</w:t>
      </w:r>
      <w:r w:rsidRPr="00D92F94">
        <w:rPr>
          <w:rtl/>
          <w:lang w:bidi="fa-IR"/>
        </w:rPr>
        <w:t xml:space="preserve"> اما بار ديگر دچار غفلت شدم و موضوع را فراموش كردم</w:t>
      </w:r>
      <w:r w:rsidR="00132F7E">
        <w:rPr>
          <w:rtl/>
          <w:lang w:bidi="fa-IR"/>
        </w:rPr>
        <w:t>.</w:t>
      </w:r>
    </w:p>
    <w:p w:rsidR="00D92F94" w:rsidRPr="00D92F94" w:rsidRDefault="00D92F94" w:rsidP="00090711">
      <w:pPr>
        <w:pStyle w:val="libBold1"/>
        <w:rPr>
          <w:lang w:bidi="fa-IR"/>
        </w:rPr>
      </w:pPr>
      <w:r w:rsidRPr="00D92F94">
        <w:rPr>
          <w:rtl/>
          <w:lang w:bidi="fa-IR"/>
        </w:rPr>
        <w:t>آيا اين روايت صحيح است</w:t>
      </w:r>
      <w:r w:rsidR="00132F7E">
        <w:rPr>
          <w:rtl/>
          <w:lang w:bidi="fa-IR"/>
        </w:rPr>
        <w:t>؟</w:t>
      </w:r>
    </w:p>
    <w:p w:rsidR="00D92F94" w:rsidRPr="00D92F94" w:rsidRDefault="00D92F94" w:rsidP="00D92F94">
      <w:pPr>
        <w:pStyle w:val="libNormal"/>
        <w:rPr>
          <w:lang w:bidi="fa-IR"/>
        </w:rPr>
      </w:pPr>
      <w:r w:rsidRPr="00D92F94">
        <w:rPr>
          <w:rtl/>
          <w:lang w:bidi="fa-IR"/>
        </w:rPr>
        <w:t xml:space="preserve">بار ديگر به گفتگوى با آن مرد بزرگ پرداختم و از موضوعات گوناگونى پرسيدم و او نيز همه را يكى پس از ديگرى با مهر و محبت پاسخ داد. از موضوعاتى كه طرح كردم يكى اين </w:t>
      </w:r>
      <w:r w:rsidRPr="00D92F94">
        <w:rPr>
          <w:rtl/>
          <w:lang w:bidi="fa-IR"/>
        </w:rPr>
        <w:lastRenderedPageBreak/>
        <w:t>بود كه گفتم</w:t>
      </w:r>
      <w:r w:rsidR="00132F7E">
        <w:rPr>
          <w:rtl/>
          <w:lang w:bidi="fa-IR"/>
        </w:rPr>
        <w:t>:</w:t>
      </w:r>
      <w:r w:rsidRPr="00D92F94">
        <w:rPr>
          <w:rtl/>
          <w:lang w:bidi="fa-IR"/>
        </w:rPr>
        <w:t xml:space="preserve"> (سرورم</w:t>
      </w:r>
      <w:r w:rsidR="00132F7E">
        <w:rPr>
          <w:rtl/>
          <w:lang w:bidi="fa-IR"/>
        </w:rPr>
        <w:t>!</w:t>
      </w:r>
      <w:r w:rsidRPr="00D92F94">
        <w:rPr>
          <w:rtl/>
          <w:lang w:bidi="fa-IR"/>
        </w:rPr>
        <w:t xml:space="preserve"> گويندگان مذهبى مى گويند كه</w:t>
      </w:r>
      <w:r w:rsidR="00132F7E">
        <w:rPr>
          <w:rtl/>
          <w:lang w:bidi="fa-IR"/>
        </w:rPr>
        <w:t>:</w:t>
      </w:r>
      <w:r w:rsidRPr="00D92F94">
        <w:rPr>
          <w:rtl/>
          <w:lang w:bidi="fa-IR"/>
        </w:rPr>
        <w:t xml:space="preserve"> مردى بنام (سليمان اعمش</w:t>
      </w:r>
      <w:r w:rsidR="0046049D">
        <w:rPr>
          <w:rtl/>
          <w:lang w:bidi="fa-IR"/>
        </w:rPr>
        <w:t>)</w:t>
      </w:r>
      <w:r w:rsidRPr="00150594">
        <w:rPr>
          <w:rStyle w:val="libFootnotenumChar"/>
          <w:rtl/>
        </w:rPr>
        <w:t>(</w:t>
      </w:r>
      <w:r w:rsidR="00150594" w:rsidRPr="00150594">
        <w:rPr>
          <w:rStyle w:val="libFootnotenumChar"/>
          <w:rtl/>
          <w:lang w:bidi="fa-IR"/>
        </w:rPr>
        <w:t>374</w:t>
      </w:r>
      <w:r w:rsidRPr="00150594">
        <w:rPr>
          <w:rStyle w:val="libFootnotenumChar"/>
          <w:rtl/>
        </w:rPr>
        <w:t>)</w:t>
      </w:r>
      <w:r w:rsidRPr="00D92F94">
        <w:rPr>
          <w:rtl/>
          <w:lang w:bidi="fa-IR"/>
        </w:rPr>
        <w:t xml:space="preserve"> با فردى پيرامون زيارت پيشواى شهيدان امام حسين </w:t>
      </w:r>
      <w:r w:rsidR="004155EF" w:rsidRPr="004155EF">
        <w:rPr>
          <w:rStyle w:val="libAlaemChar"/>
          <w:rtl/>
        </w:rPr>
        <w:t>عليه‌السلام</w:t>
      </w:r>
      <w:r w:rsidRPr="00D92F94">
        <w:rPr>
          <w:rtl/>
          <w:lang w:bidi="fa-IR"/>
        </w:rPr>
        <w:t xml:space="preserve"> گفتگو كردند. آن مرد بر اين پندار بود كه زيارت امام حسين </w:t>
      </w:r>
      <w:r w:rsidR="00E342FC" w:rsidRPr="00E342FC">
        <w:rPr>
          <w:rStyle w:val="libAlaemChar"/>
          <w:rtl/>
        </w:rPr>
        <w:t>عليه‌السلام</w:t>
      </w:r>
      <w:r w:rsidRPr="00D92F94">
        <w:rPr>
          <w:rtl/>
          <w:lang w:bidi="fa-IR"/>
        </w:rPr>
        <w:t xml:space="preserve"> بدعت است و هر بدعتى هم گمراهى است و هر گمراهى هم در آتش خواهد بود، آنگاه همين مرد در عالم رؤ يا ديد كه هودجى ميان آسمان و زمين است</w:t>
      </w:r>
      <w:r w:rsidR="00132F7E">
        <w:rPr>
          <w:rtl/>
          <w:lang w:bidi="fa-IR"/>
        </w:rPr>
        <w:t>،</w:t>
      </w:r>
      <w:r w:rsidRPr="00D92F94">
        <w:rPr>
          <w:rtl/>
          <w:lang w:bidi="fa-IR"/>
        </w:rPr>
        <w:t xml:space="preserve"> پرسيد كه</w:t>
      </w:r>
      <w:r w:rsidR="00132F7E">
        <w:rPr>
          <w:rtl/>
          <w:lang w:bidi="fa-IR"/>
        </w:rPr>
        <w:t>:</w:t>
      </w:r>
      <w:r w:rsidRPr="00D92F94">
        <w:rPr>
          <w:rtl/>
          <w:lang w:bidi="fa-IR"/>
        </w:rPr>
        <w:t xml:space="preserve"> (آن هودج چيست</w:t>
      </w:r>
      <w:r w:rsidR="00132F7E">
        <w:rPr>
          <w:rtl/>
          <w:lang w:bidi="fa-IR"/>
        </w:rPr>
        <w:t>؟</w:t>
      </w:r>
      <w:r w:rsidR="0046049D">
        <w:rPr>
          <w:rtl/>
          <w:lang w:bidi="fa-IR"/>
        </w:rPr>
        <w:t>)</w:t>
      </w:r>
    </w:p>
    <w:p w:rsidR="00D92F94" w:rsidRPr="00D92F94" w:rsidRDefault="00D92F94" w:rsidP="00090711">
      <w:pPr>
        <w:pStyle w:val="libNormal"/>
        <w:rPr>
          <w:lang w:bidi="fa-IR"/>
        </w:rPr>
      </w:pPr>
      <w:r w:rsidRPr="00D92F94">
        <w:rPr>
          <w:rtl/>
          <w:lang w:bidi="fa-IR"/>
        </w:rPr>
        <w:t>و در درون آن كيست</w:t>
      </w:r>
      <w:r w:rsidR="00132F7E">
        <w:rPr>
          <w:rtl/>
          <w:lang w:bidi="fa-IR"/>
        </w:rPr>
        <w:t>؟</w:t>
      </w:r>
    </w:p>
    <w:p w:rsidR="00D92F94" w:rsidRPr="00D92F94" w:rsidRDefault="00D92F94" w:rsidP="00D92F94">
      <w:pPr>
        <w:pStyle w:val="libNormal"/>
        <w:rPr>
          <w:lang w:bidi="fa-IR"/>
        </w:rPr>
      </w:pPr>
      <w:r w:rsidRPr="00D92F94">
        <w:rPr>
          <w:rtl/>
          <w:lang w:bidi="fa-IR"/>
        </w:rPr>
        <w:t xml:space="preserve">پاسخ داده شد: (درون آن دخت گرامى پيامبر فاطمه </w:t>
      </w:r>
      <w:r w:rsidR="004155EF" w:rsidRPr="004155EF">
        <w:rPr>
          <w:rStyle w:val="libAlaemChar"/>
          <w:rtl/>
        </w:rPr>
        <w:t>عليه‌السلام</w:t>
      </w:r>
      <w:r w:rsidRPr="00D92F94">
        <w:rPr>
          <w:rtl/>
          <w:lang w:bidi="fa-IR"/>
        </w:rPr>
        <w:t xml:space="preserve"> و مادر او خديجه </w:t>
      </w:r>
      <w:r w:rsidR="004155EF" w:rsidRPr="004155EF">
        <w:rPr>
          <w:rStyle w:val="libAlaemChar"/>
          <w:rtl/>
        </w:rPr>
        <w:t>عليه‌السلام</w:t>
      </w:r>
      <w:r w:rsidRPr="00D92F94">
        <w:rPr>
          <w:rtl/>
          <w:lang w:bidi="fa-IR"/>
        </w:rPr>
        <w:t xml:space="preserve"> قرار دارند پرسيد كجا روان هستند؟</w:t>
      </w:r>
      <w:r w:rsidR="0046049D">
        <w:rPr>
          <w:rtl/>
          <w:lang w:bidi="fa-IR"/>
        </w:rPr>
        <w:t>)</w:t>
      </w:r>
    </w:p>
    <w:p w:rsidR="00D92F94" w:rsidRPr="00D92F94" w:rsidRDefault="00D92F94" w:rsidP="00D92F94">
      <w:pPr>
        <w:pStyle w:val="libNormal"/>
        <w:rPr>
          <w:lang w:bidi="fa-IR"/>
        </w:rPr>
      </w:pPr>
      <w:r w:rsidRPr="00D92F94">
        <w:rPr>
          <w:rtl/>
          <w:lang w:bidi="fa-IR"/>
        </w:rPr>
        <w:t xml:space="preserve">پاسخ داده شد: (به زيارت امام حسين </w:t>
      </w:r>
      <w:r w:rsidR="00E342FC" w:rsidRPr="00E342FC">
        <w:rPr>
          <w:rStyle w:val="libAlaemChar"/>
          <w:rtl/>
        </w:rPr>
        <w:t>عليه‌السلام</w:t>
      </w:r>
      <w:r w:rsidRPr="00D92F94">
        <w:rPr>
          <w:rtl/>
          <w:lang w:bidi="fa-IR"/>
        </w:rPr>
        <w:t xml:space="preserve"> چرا كه شب جمعه است و شب مخصوص زيارت حسين </w:t>
      </w:r>
      <w:r w:rsidR="00E342FC" w:rsidRPr="00E342FC">
        <w:rPr>
          <w:rStyle w:val="libAlaemChar"/>
          <w:rtl/>
        </w:rPr>
        <w:t>عليه‌السلام</w:t>
      </w:r>
      <w:r w:rsidRPr="00D92F94">
        <w:rPr>
          <w:rtl/>
          <w:lang w:bidi="fa-IR"/>
        </w:rPr>
        <w:t xml:space="preserve"> 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و خود ديد كه ورقهايى از آن هودج به زمين مى ريزد و در آنها اين جمله نوشته شده است</w:t>
      </w:r>
      <w:r w:rsidR="00132F7E">
        <w:rPr>
          <w:rtl/>
          <w:lang w:bidi="fa-IR"/>
        </w:rPr>
        <w:t>:</w:t>
      </w:r>
    </w:p>
    <w:p w:rsidR="00D92F94" w:rsidRPr="00D92F94" w:rsidRDefault="00090711" w:rsidP="00090711">
      <w:pPr>
        <w:pStyle w:val="libNormal"/>
        <w:rPr>
          <w:lang w:bidi="fa-IR"/>
        </w:rPr>
      </w:pPr>
      <w:r>
        <w:rPr>
          <w:rFonts w:hint="cs"/>
          <w:rtl/>
          <w:lang w:bidi="fa-IR"/>
        </w:rPr>
        <w:t>«أ</w:t>
      </w:r>
      <w:r w:rsidR="00D92F94" w:rsidRPr="00D92F94">
        <w:rPr>
          <w:rtl/>
          <w:lang w:bidi="fa-IR"/>
        </w:rPr>
        <w:t xml:space="preserve">مان من النار لزوار الحسين </w:t>
      </w:r>
      <w:r w:rsidR="00E342FC" w:rsidRPr="00E342FC">
        <w:rPr>
          <w:rStyle w:val="libAlaemChar"/>
          <w:rtl/>
        </w:rPr>
        <w:t>عليه‌السلام</w:t>
      </w:r>
      <w:r w:rsidR="00D92F94" w:rsidRPr="00D92F94">
        <w:rPr>
          <w:rtl/>
          <w:lang w:bidi="fa-IR"/>
        </w:rPr>
        <w:t xml:space="preserve"> فى ليلة الجمعة</w:t>
      </w:r>
      <w:r w:rsidR="00132F7E">
        <w:rPr>
          <w:rtl/>
          <w:lang w:bidi="fa-IR"/>
        </w:rPr>
        <w:t>!</w:t>
      </w:r>
      <w:r w:rsidR="00D92F94" w:rsidRPr="00D92F94">
        <w:rPr>
          <w:rtl/>
          <w:lang w:bidi="fa-IR"/>
        </w:rPr>
        <w:t xml:space="preserve"> </w:t>
      </w:r>
      <w:r>
        <w:rPr>
          <w:rFonts w:hint="cs"/>
          <w:rtl/>
          <w:lang w:bidi="fa-IR"/>
        </w:rPr>
        <w:t>أ</w:t>
      </w:r>
      <w:r w:rsidR="00D92F94" w:rsidRPr="00D92F94">
        <w:rPr>
          <w:rtl/>
          <w:lang w:bidi="fa-IR"/>
        </w:rPr>
        <w:t>مان من النار الى يوم القيامة</w:t>
      </w:r>
      <w:r>
        <w:rPr>
          <w:rFonts w:hint="cs"/>
          <w:rtl/>
          <w:lang w:bidi="fa-IR"/>
        </w:rPr>
        <w:t>»</w:t>
      </w:r>
      <w:r w:rsidR="00D92F94" w:rsidRPr="00D92F94">
        <w:rPr>
          <w:rtl/>
          <w:lang w:bidi="fa-IR"/>
        </w:rPr>
        <w:t xml:space="preserve"> </w:t>
      </w:r>
      <w:r w:rsidR="00D92F94" w:rsidRPr="00150594">
        <w:rPr>
          <w:rStyle w:val="libFootnotenumChar"/>
          <w:rtl/>
        </w:rPr>
        <w:t>(</w:t>
      </w:r>
      <w:r w:rsidR="00150594" w:rsidRPr="00150594">
        <w:rPr>
          <w:rStyle w:val="libFootnotenumChar"/>
          <w:rtl/>
          <w:lang w:bidi="fa-IR"/>
        </w:rPr>
        <w:t>375</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سرورم</w:t>
      </w:r>
      <w:r w:rsidR="00132F7E">
        <w:rPr>
          <w:rtl/>
          <w:lang w:bidi="fa-IR"/>
        </w:rPr>
        <w:t>!</w:t>
      </w:r>
      <w:r w:rsidRPr="00D92F94">
        <w:rPr>
          <w:rtl/>
          <w:lang w:bidi="fa-IR"/>
        </w:rPr>
        <w:t xml:space="preserve"> آيا اين روايت صحيح است</w:t>
      </w:r>
      <w:r w:rsidR="00132F7E">
        <w:rPr>
          <w:rtl/>
          <w:lang w:bidi="fa-IR"/>
        </w:rPr>
        <w:t>؟</w:t>
      </w:r>
    </w:p>
    <w:p w:rsidR="00D92F94" w:rsidRPr="00D92F94" w:rsidRDefault="00D92F94" w:rsidP="00D92F94">
      <w:pPr>
        <w:pStyle w:val="libNormal"/>
        <w:rPr>
          <w:lang w:bidi="fa-IR"/>
        </w:rPr>
      </w:pPr>
      <w:r w:rsidRPr="00D92F94">
        <w:rPr>
          <w:rtl/>
          <w:lang w:bidi="fa-IR"/>
        </w:rPr>
        <w:t>فرمود: (آرى</w:t>
      </w:r>
      <w:r w:rsidR="00132F7E">
        <w:rPr>
          <w:rtl/>
          <w:lang w:bidi="fa-IR"/>
        </w:rPr>
        <w:t>!</w:t>
      </w:r>
      <w:r w:rsidRPr="00D92F94">
        <w:rPr>
          <w:rtl/>
          <w:lang w:bidi="fa-IR"/>
        </w:rPr>
        <w:t xml:space="preserve"> كاملا صحيح 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گفتم</w:t>
      </w:r>
      <w:r w:rsidR="00132F7E">
        <w:rPr>
          <w:rtl/>
          <w:lang w:bidi="fa-IR"/>
        </w:rPr>
        <w:t>:</w:t>
      </w:r>
      <w:r w:rsidRPr="00D92F94">
        <w:rPr>
          <w:rtl/>
          <w:lang w:bidi="fa-IR"/>
        </w:rPr>
        <w:t xml:space="preserve"> (سرورم</w:t>
      </w:r>
      <w:r w:rsidR="00132F7E">
        <w:rPr>
          <w:rtl/>
          <w:lang w:bidi="fa-IR"/>
        </w:rPr>
        <w:t>!</w:t>
      </w:r>
      <w:r w:rsidRPr="00D92F94">
        <w:rPr>
          <w:rtl/>
          <w:lang w:bidi="fa-IR"/>
        </w:rPr>
        <w:t xml:space="preserve"> آيا درست است كه مى گويند: ان من زار الامام الحسين </w:t>
      </w:r>
      <w:r w:rsidR="00E342FC" w:rsidRPr="00E342FC">
        <w:rPr>
          <w:rStyle w:val="libAlaemChar"/>
          <w:rtl/>
        </w:rPr>
        <w:t>عليه‌السلام</w:t>
      </w:r>
      <w:r w:rsidRPr="00D92F94">
        <w:rPr>
          <w:rtl/>
          <w:lang w:bidi="fa-IR"/>
        </w:rPr>
        <w:t xml:space="preserve"> ليلة الجمعة كان آمنا؟</w:t>
      </w:r>
      <w:r w:rsidRPr="00150594">
        <w:rPr>
          <w:rStyle w:val="libFootnotenumChar"/>
          <w:rtl/>
        </w:rPr>
        <w:t>(</w:t>
      </w:r>
      <w:r w:rsidR="00150594" w:rsidRPr="00150594">
        <w:rPr>
          <w:rStyle w:val="libFootnotenumChar"/>
          <w:rtl/>
          <w:lang w:bidi="fa-IR"/>
        </w:rPr>
        <w:t>376</w:t>
      </w:r>
      <w:r w:rsidRPr="00150594">
        <w:rPr>
          <w:rStyle w:val="libFootnotenumChar"/>
          <w:rtl/>
        </w:rPr>
        <w:t>)</w:t>
      </w:r>
    </w:p>
    <w:p w:rsidR="00D92F94" w:rsidRPr="00D92F94" w:rsidRDefault="00D92F94" w:rsidP="00D92F94">
      <w:pPr>
        <w:pStyle w:val="libNormal"/>
        <w:rPr>
          <w:lang w:bidi="fa-IR"/>
        </w:rPr>
      </w:pPr>
      <w:r w:rsidRPr="00D92F94">
        <w:rPr>
          <w:rtl/>
          <w:lang w:bidi="fa-IR"/>
        </w:rPr>
        <w:t>فرمود: (آرى</w:t>
      </w:r>
      <w:r w:rsidR="00132F7E">
        <w:rPr>
          <w:rtl/>
          <w:lang w:bidi="fa-IR"/>
        </w:rPr>
        <w:t>!</w:t>
      </w:r>
      <w:r w:rsidR="0046049D">
        <w:rPr>
          <w:rtl/>
          <w:lang w:bidi="fa-IR"/>
        </w:rPr>
        <w:t>)</w:t>
      </w:r>
      <w:r w:rsidRPr="00D92F94">
        <w:rPr>
          <w:rtl/>
          <w:lang w:bidi="fa-IR"/>
        </w:rPr>
        <w:t xml:space="preserve"> و در همان حال ديدگانش لبريز از اشك شد و گريست</w:t>
      </w:r>
      <w:r w:rsidR="00132F7E">
        <w:rPr>
          <w:rtl/>
          <w:lang w:bidi="fa-IR"/>
        </w:rPr>
        <w:t>.</w:t>
      </w:r>
    </w:p>
    <w:p w:rsidR="00D92F94" w:rsidRPr="00D92F94" w:rsidRDefault="00D92F94" w:rsidP="00D92F94">
      <w:pPr>
        <w:pStyle w:val="libNormal"/>
        <w:rPr>
          <w:lang w:bidi="fa-IR"/>
        </w:rPr>
      </w:pPr>
      <w:r w:rsidRPr="00D92F94">
        <w:rPr>
          <w:rtl/>
          <w:lang w:bidi="fa-IR"/>
        </w:rPr>
        <w:t xml:space="preserve">چيزى نگذشت كه ديدم در حرم مطهر دو امام گرانقدر حضرت كاظم و جواد </w:t>
      </w:r>
      <w:r w:rsidR="00E342FC" w:rsidRPr="00E342FC">
        <w:rPr>
          <w:rStyle w:val="libAlaemChar"/>
          <w:rtl/>
        </w:rPr>
        <w:t>عليه‌السلام</w:t>
      </w:r>
      <w:r w:rsidRPr="00D92F94">
        <w:rPr>
          <w:rtl/>
          <w:lang w:bidi="fa-IR"/>
        </w:rPr>
        <w:t xml:space="preserve"> هستيم بى آنكه از خيابانها و راههايى كه به حرم مى رسد، عبور كرده باشيم</w:t>
      </w:r>
      <w:r w:rsidR="00132F7E">
        <w:rPr>
          <w:rtl/>
          <w:lang w:bidi="fa-IR"/>
        </w:rPr>
        <w:t>.</w:t>
      </w:r>
    </w:p>
    <w:p w:rsidR="00D92F94" w:rsidRPr="00D92F94" w:rsidRDefault="00D92F94" w:rsidP="00D92F94">
      <w:pPr>
        <w:pStyle w:val="libNormal"/>
        <w:rPr>
          <w:lang w:bidi="fa-IR"/>
        </w:rPr>
      </w:pPr>
      <w:r w:rsidRPr="00D92F94">
        <w:rPr>
          <w:rtl/>
          <w:lang w:bidi="fa-IR"/>
        </w:rPr>
        <w:t>كنار درب ورودى ايستاديم</w:t>
      </w:r>
      <w:r w:rsidR="00132F7E">
        <w:rPr>
          <w:rtl/>
          <w:lang w:bidi="fa-IR"/>
        </w:rPr>
        <w:t>،</w:t>
      </w:r>
      <w:r w:rsidRPr="00D92F94">
        <w:rPr>
          <w:rtl/>
          <w:lang w:bidi="fa-IR"/>
        </w:rPr>
        <w:t xml:space="preserve"> او فرمود: (زيارت بخوان</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گفتم</w:t>
      </w:r>
      <w:r w:rsidR="00132F7E">
        <w:rPr>
          <w:rtl/>
          <w:lang w:bidi="fa-IR"/>
        </w:rPr>
        <w:t>:</w:t>
      </w:r>
      <w:r w:rsidRPr="00D92F94">
        <w:rPr>
          <w:rtl/>
          <w:lang w:bidi="fa-IR"/>
        </w:rPr>
        <w:t xml:space="preserve"> سرورم</w:t>
      </w:r>
      <w:r w:rsidR="00132F7E">
        <w:rPr>
          <w:rtl/>
          <w:lang w:bidi="fa-IR"/>
        </w:rPr>
        <w:t>!</w:t>
      </w:r>
      <w:r w:rsidRPr="00D92F94">
        <w:rPr>
          <w:rtl/>
          <w:lang w:bidi="fa-IR"/>
        </w:rPr>
        <w:t xml:space="preserve"> من نمى توانم خوب بخوانم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فرمود: (آيا من بخوانم كه شما نيز با من زيارت كنى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lastRenderedPageBreak/>
        <w:t>گفتم</w:t>
      </w:r>
      <w:r w:rsidR="00132F7E">
        <w:rPr>
          <w:rtl/>
          <w:lang w:bidi="fa-IR"/>
        </w:rPr>
        <w:t>:</w:t>
      </w:r>
      <w:r w:rsidRPr="00D92F94">
        <w:rPr>
          <w:rtl/>
          <w:lang w:bidi="fa-IR"/>
        </w:rPr>
        <w:t xml:space="preserve"> (آرى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 xml:space="preserve">و او شروع به زيارت نمود بر پيامبر و امامان معصوم </w:t>
      </w:r>
      <w:r w:rsidR="00E342FC" w:rsidRPr="00E342FC">
        <w:rPr>
          <w:rStyle w:val="libAlaemChar"/>
          <w:rtl/>
        </w:rPr>
        <w:t>عليه‌السلام</w:t>
      </w:r>
      <w:r w:rsidRPr="00D92F94">
        <w:rPr>
          <w:rtl/>
          <w:lang w:bidi="fa-IR"/>
        </w:rPr>
        <w:t xml:space="preserve"> يكى پس از ديگرى سلام و درود گفت تا به نام مبارك حضرت عسكرى </w:t>
      </w:r>
      <w:r w:rsidR="00E342FC" w:rsidRPr="00E342FC">
        <w:rPr>
          <w:rStyle w:val="libAlaemChar"/>
          <w:rtl/>
        </w:rPr>
        <w:t>عليه‌السلام</w:t>
      </w:r>
      <w:r w:rsidRPr="00D92F94">
        <w:rPr>
          <w:rtl/>
          <w:lang w:bidi="fa-IR"/>
        </w:rPr>
        <w:t xml:space="preserve"> رسيد، سپس رو به من كرد و گفت</w:t>
      </w:r>
      <w:r w:rsidR="00132F7E">
        <w:rPr>
          <w:rtl/>
          <w:lang w:bidi="fa-IR"/>
        </w:rPr>
        <w:t>:</w:t>
      </w:r>
      <w:r w:rsidRPr="00D92F94">
        <w:rPr>
          <w:rtl/>
          <w:lang w:bidi="fa-IR"/>
        </w:rPr>
        <w:t xml:space="preserve"> (آيا امام زمانت را مى شناسى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پاسخ دادم</w:t>
      </w:r>
      <w:r w:rsidR="00132F7E">
        <w:rPr>
          <w:rtl/>
          <w:lang w:bidi="fa-IR"/>
        </w:rPr>
        <w:t>:</w:t>
      </w:r>
      <w:r w:rsidRPr="00D92F94">
        <w:rPr>
          <w:rtl/>
          <w:lang w:bidi="fa-IR"/>
        </w:rPr>
        <w:t xml:space="preserve"> (چگونه نمى شناسم</w:t>
      </w:r>
      <w:r w:rsidR="00132F7E">
        <w:rPr>
          <w:rtl/>
          <w:lang w:bidi="fa-IR"/>
        </w:rPr>
        <w:t>؟</w:t>
      </w:r>
      <w:r w:rsidRPr="00D92F94">
        <w:rPr>
          <w:rtl/>
          <w:lang w:bidi="fa-IR"/>
        </w:rPr>
        <w:t xml:space="preserve"> آرى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فرمود: (پس بر او سلام كن</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گفتم السلام عليك يا حجة الله يا صاحب الزمان يا بن الحسن</w:t>
      </w:r>
      <w:r w:rsidR="00132F7E">
        <w:rPr>
          <w:rtl/>
          <w:lang w:bidi="fa-IR"/>
        </w:rPr>
        <w:t>!</w:t>
      </w:r>
    </w:p>
    <w:p w:rsidR="00D92F94" w:rsidRPr="00D92F94" w:rsidRDefault="00D92F94" w:rsidP="00D92F94">
      <w:pPr>
        <w:pStyle w:val="libNormal"/>
        <w:rPr>
          <w:lang w:bidi="fa-IR"/>
        </w:rPr>
      </w:pPr>
      <w:r w:rsidRPr="00D92F94">
        <w:rPr>
          <w:rtl/>
          <w:lang w:bidi="fa-IR"/>
        </w:rPr>
        <w:t>ديدم تبسم كرد و فرمود: عليك السلام و رحمة الله و بركاته</w:t>
      </w:r>
      <w:r w:rsidR="00132F7E">
        <w:rPr>
          <w:rtl/>
          <w:lang w:bidi="fa-IR"/>
        </w:rPr>
        <w:t>.</w:t>
      </w:r>
    </w:p>
    <w:p w:rsidR="00D92F94" w:rsidRPr="00D92F94" w:rsidRDefault="00D92F94" w:rsidP="00D92F94">
      <w:pPr>
        <w:pStyle w:val="libNormal"/>
        <w:rPr>
          <w:lang w:bidi="fa-IR"/>
        </w:rPr>
      </w:pPr>
      <w:r w:rsidRPr="00D92F94">
        <w:rPr>
          <w:rtl/>
          <w:lang w:bidi="fa-IR"/>
        </w:rPr>
        <w:t>آنگاه وارد حرم شديم و ضريح را بوسه باران ساختيم به من فرمود: (زيارت بخوان</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گفتم (سرورم</w:t>
      </w:r>
      <w:r w:rsidR="00132F7E">
        <w:rPr>
          <w:rtl/>
          <w:lang w:bidi="fa-IR"/>
        </w:rPr>
        <w:t>!</w:t>
      </w:r>
      <w:r w:rsidRPr="00D92F94">
        <w:rPr>
          <w:rtl/>
          <w:lang w:bidi="fa-IR"/>
        </w:rPr>
        <w:t xml:space="preserve"> من نمى توانم خوب بخوانم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فرمود: (آيا برايت بخوانم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گفتم</w:t>
      </w:r>
      <w:r w:rsidR="00132F7E">
        <w:rPr>
          <w:rtl/>
          <w:lang w:bidi="fa-IR"/>
        </w:rPr>
        <w:t>:</w:t>
      </w:r>
      <w:r w:rsidRPr="00D92F94">
        <w:rPr>
          <w:rtl/>
          <w:lang w:bidi="fa-IR"/>
        </w:rPr>
        <w:t xml:space="preserve"> (آرى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او شروع به خواندن زيارت مشهور به زيارت (امين الله</w:t>
      </w:r>
      <w:r w:rsidR="0046049D">
        <w:rPr>
          <w:rtl/>
          <w:lang w:bidi="fa-IR"/>
        </w:rPr>
        <w:t>)</w:t>
      </w:r>
      <w:r w:rsidRPr="00D92F94">
        <w:rPr>
          <w:rtl/>
          <w:lang w:bidi="fa-IR"/>
        </w:rPr>
        <w:t xml:space="preserve"> نمود و پس از پايان آن</w:t>
      </w:r>
      <w:r w:rsidR="00132F7E">
        <w:rPr>
          <w:rtl/>
          <w:lang w:bidi="fa-IR"/>
        </w:rPr>
        <w:t>،</w:t>
      </w:r>
      <w:r w:rsidRPr="00D92F94">
        <w:rPr>
          <w:rtl/>
          <w:lang w:bidi="fa-IR"/>
        </w:rPr>
        <w:t xml:space="preserve"> فرمود: (آيا جدم حسين را زيارت مى كنى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گفتم</w:t>
      </w:r>
      <w:r w:rsidR="00132F7E">
        <w:rPr>
          <w:rtl/>
          <w:lang w:bidi="fa-IR"/>
        </w:rPr>
        <w:t>:</w:t>
      </w:r>
      <w:r w:rsidRPr="00D92F94">
        <w:rPr>
          <w:rtl/>
          <w:lang w:bidi="fa-IR"/>
        </w:rPr>
        <w:t xml:space="preserve"> (چرا! امشب شب جمعه و شب زيارتى حسين </w:t>
      </w:r>
      <w:r w:rsidR="00E342FC" w:rsidRPr="00E342FC">
        <w:rPr>
          <w:rStyle w:val="libAlaemChar"/>
          <w:rtl/>
        </w:rPr>
        <w:t>عليه‌السلام</w:t>
      </w:r>
      <w:r w:rsidRPr="00D92F94">
        <w:rPr>
          <w:rtl/>
          <w:lang w:bidi="fa-IR"/>
        </w:rPr>
        <w:t xml:space="preserve"> است</w:t>
      </w:r>
      <w:r w:rsidR="00132F7E">
        <w:rPr>
          <w:rtl/>
          <w:lang w:bidi="fa-IR"/>
        </w:rPr>
        <w:t>.</w:t>
      </w:r>
      <w:r w:rsidR="0046049D">
        <w:rPr>
          <w:rtl/>
          <w:lang w:bidi="fa-IR"/>
        </w:rPr>
        <w:t>)</w:t>
      </w:r>
      <w:r w:rsidRPr="00D92F94">
        <w:rPr>
          <w:rtl/>
          <w:lang w:bidi="fa-IR"/>
        </w:rPr>
        <w:t xml:space="preserve"> و او زيارت مشهور امام حسين </w:t>
      </w:r>
      <w:r w:rsidR="00E342FC" w:rsidRPr="00E342FC">
        <w:rPr>
          <w:rStyle w:val="libAlaemChar"/>
          <w:rtl/>
        </w:rPr>
        <w:t>عليه‌السلام</w:t>
      </w:r>
      <w:r w:rsidRPr="00D92F94">
        <w:rPr>
          <w:rtl/>
          <w:lang w:bidi="fa-IR"/>
        </w:rPr>
        <w:t xml:space="preserve"> را خواند.</w:t>
      </w:r>
    </w:p>
    <w:p w:rsidR="00D92F94" w:rsidRPr="00D92F94" w:rsidRDefault="00D92F94" w:rsidP="00D92F94">
      <w:pPr>
        <w:pStyle w:val="libNormal"/>
        <w:rPr>
          <w:lang w:bidi="fa-IR"/>
        </w:rPr>
      </w:pPr>
      <w:r w:rsidRPr="00D92F94">
        <w:rPr>
          <w:rtl/>
          <w:lang w:bidi="fa-IR"/>
        </w:rPr>
        <w:t>هنگامه نماز مغرب رسيد به من دستور داد نماز جماعت بخوانم</w:t>
      </w:r>
      <w:r w:rsidR="00132F7E">
        <w:rPr>
          <w:rtl/>
          <w:lang w:bidi="fa-IR"/>
        </w:rPr>
        <w:t>.</w:t>
      </w:r>
    </w:p>
    <w:p w:rsidR="00D92F94" w:rsidRPr="00D92F94" w:rsidRDefault="00D92F94" w:rsidP="00D92F94">
      <w:pPr>
        <w:pStyle w:val="libNormal"/>
        <w:rPr>
          <w:lang w:bidi="fa-IR"/>
        </w:rPr>
      </w:pPr>
      <w:r w:rsidRPr="00D92F94">
        <w:rPr>
          <w:rtl/>
          <w:lang w:bidi="fa-IR"/>
        </w:rPr>
        <w:t>من به نماز جماعت ايستادم و پس از نماز، آن بزرگوار از نظرم ناپديد شد و هرچه جستجو كردم و از پى او گشتم</w:t>
      </w:r>
      <w:r w:rsidR="00132F7E">
        <w:rPr>
          <w:rtl/>
          <w:lang w:bidi="fa-IR"/>
        </w:rPr>
        <w:t>،</w:t>
      </w:r>
      <w:r w:rsidRPr="00D92F94">
        <w:rPr>
          <w:rtl/>
          <w:lang w:bidi="fa-IR"/>
        </w:rPr>
        <w:t xml:space="preserve"> او را نديدم</w:t>
      </w:r>
      <w:r w:rsidR="00132F7E">
        <w:rPr>
          <w:rtl/>
          <w:lang w:bidi="fa-IR"/>
        </w:rPr>
        <w:t>.</w:t>
      </w:r>
    </w:p>
    <w:p w:rsidR="00D92F94" w:rsidRPr="00D92F94" w:rsidRDefault="00D92F94" w:rsidP="00D92F94">
      <w:pPr>
        <w:pStyle w:val="libNormal"/>
        <w:rPr>
          <w:lang w:bidi="fa-IR"/>
        </w:rPr>
      </w:pPr>
      <w:r w:rsidRPr="00D92F94">
        <w:rPr>
          <w:rtl/>
          <w:lang w:bidi="fa-IR"/>
        </w:rPr>
        <w:t>تازه به خود آمدم و به ياد آوردم كه</w:t>
      </w:r>
      <w:r w:rsidR="00132F7E">
        <w:rPr>
          <w:rtl/>
          <w:lang w:bidi="fa-IR"/>
        </w:rPr>
        <w:t>:</w:t>
      </w:r>
    </w:p>
    <w:p w:rsidR="00D92F94" w:rsidRPr="00D92F94" w:rsidRDefault="00D92F94" w:rsidP="00D92F94">
      <w:pPr>
        <w:pStyle w:val="libNormal"/>
        <w:rPr>
          <w:lang w:bidi="fa-IR"/>
        </w:rPr>
      </w:pPr>
      <w:r w:rsidRPr="00D92F94">
        <w:rPr>
          <w:rtl/>
          <w:lang w:bidi="fa-IR"/>
        </w:rPr>
        <w:t>سيد مرا با نام و نشان صدا زد.</w:t>
      </w:r>
    </w:p>
    <w:p w:rsidR="00D92F94" w:rsidRPr="00D92F94" w:rsidRDefault="00D92F94" w:rsidP="00D92F94">
      <w:pPr>
        <w:pStyle w:val="libNormal"/>
        <w:rPr>
          <w:lang w:bidi="fa-IR"/>
        </w:rPr>
      </w:pPr>
      <w:r w:rsidRPr="00D92F94">
        <w:rPr>
          <w:rtl/>
          <w:lang w:bidi="fa-IR"/>
        </w:rPr>
        <w:t>مرا دعوت كرد به كاظمين بازگردم با اينكه نمى خواستم بازگردم</w:t>
      </w:r>
      <w:r w:rsidR="00132F7E">
        <w:rPr>
          <w:rtl/>
          <w:lang w:bidi="fa-IR"/>
        </w:rPr>
        <w:t>.</w:t>
      </w:r>
    </w:p>
    <w:p w:rsidR="00D92F94" w:rsidRPr="00D92F94" w:rsidRDefault="00D92F94" w:rsidP="00D92F94">
      <w:pPr>
        <w:pStyle w:val="libNormal"/>
        <w:rPr>
          <w:lang w:bidi="fa-IR"/>
        </w:rPr>
      </w:pPr>
      <w:r w:rsidRPr="00D92F94">
        <w:rPr>
          <w:rtl/>
          <w:lang w:bidi="fa-IR"/>
        </w:rPr>
        <w:lastRenderedPageBreak/>
        <w:t>از فقهاى بزرگ به وكيل خود تعبير مى فرمود.</w:t>
      </w:r>
    </w:p>
    <w:p w:rsidR="00D92F94" w:rsidRPr="00D92F94" w:rsidRDefault="00D92F94" w:rsidP="00D92F94">
      <w:pPr>
        <w:pStyle w:val="libNormal"/>
        <w:rPr>
          <w:lang w:bidi="fa-IR"/>
        </w:rPr>
      </w:pPr>
      <w:r w:rsidRPr="00D92F94">
        <w:rPr>
          <w:rtl/>
          <w:lang w:bidi="fa-IR"/>
        </w:rPr>
        <w:t>و سرانجام هم بناگاه از برابر ديدگانم نهان شد.</w:t>
      </w:r>
    </w:p>
    <w:p w:rsidR="00D92F94" w:rsidRPr="00D92F94" w:rsidRDefault="00D92F94" w:rsidP="00D92F94">
      <w:pPr>
        <w:pStyle w:val="libNormal"/>
        <w:rPr>
          <w:lang w:bidi="fa-IR"/>
        </w:rPr>
      </w:pPr>
      <w:r w:rsidRPr="00D92F94">
        <w:rPr>
          <w:rtl/>
          <w:lang w:bidi="fa-IR"/>
        </w:rPr>
        <w:t>پس از اين انديشه</w:t>
      </w:r>
      <w:r w:rsidR="00132F7E">
        <w:rPr>
          <w:rtl/>
          <w:lang w:bidi="fa-IR"/>
        </w:rPr>
        <w:t>،</w:t>
      </w:r>
      <w:r w:rsidRPr="00D92F94">
        <w:rPr>
          <w:rtl/>
          <w:lang w:bidi="fa-IR"/>
        </w:rPr>
        <w:t xml:space="preserve"> بناگاه دريافتم كه آن حضرت امام عصر </w:t>
      </w:r>
      <w:r w:rsidR="00E342FC" w:rsidRPr="00E342FC">
        <w:rPr>
          <w:rStyle w:val="libAlaemChar"/>
          <w:rtl/>
        </w:rPr>
        <w:t>عليه‌السلام</w:t>
      </w:r>
      <w:r w:rsidRPr="00D92F94">
        <w:rPr>
          <w:rtl/>
          <w:lang w:bidi="fa-IR"/>
        </w:rPr>
        <w:t xml:space="preserve"> بوده است و دريغا كه دير او را شناختم</w:t>
      </w:r>
      <w:r w:rsidR="00132F7E">
        <w:rPr>
          <w:rtl/>
          <w:lang w:bidi="fa-IR"/>
        </w:rPr>
        <w:t>.</w:t>
      </w:r>
      <w:r w:rsidRPr="00150594">
        <w:rPr>
          <w:rStyle w:val="libFootnotenumChar"/>
          <w:rtl/>
        </w:rPr>
        <w:t>(</w:t>
      </w:r>
      <w:r w:rsidR="00150594" w:rsidRPr="00150594">
        <w:rPr>
          <w:rStyle w:val="libFootnotenumChar"/>
          <w:rtl/>
          <w:lang w:bidi="fa-IR"/>
        </w:rPr>
        <w:t>377</w:t>
      </w:r>
      <w:r w:rsidRPr="00150594">
        <w:rPr>
          <w:rStyle w:val="libFootnotenumChar"/>
          <w:rtl/>
        </w:rPr>
        <w:t>)</w:t>
      </w:r>
    </w:p>
    <w:p w:rsidR="00D92F94" w:rsidRPr="00D92F94" w:rsidRDefault="00D92F94" w:rsidP="00D92F94">
      <w:pPr>
        <w:pStyle w:val="libNormal"/>
        <w:rPr>
          <w:lang w:bidi="fa-IR"/>
        </w:rPr>
      </w:pPr>
      <w:r w:rsidRPr="00D92F94">
        <w:rPr>
          <w:rtl/>
          <w:lang w:bidi="fa-IR"/>
        </w:rPr>
        <w:t>نگرشى بر اين ديدارها</w:t>
      </w:r>
    </w:p>
    <w:p w:rsidR="00D92F94" w:rsidRPr="00D92F94" w:rsidRDefault="00D92F94" w:rsidP="00D92F94">
      <w:pPr>
        <w:pStyle w:val="libNormal"/>
        <w:rPr>
          <w:lang w:bidi="fa-IR"/>
        </w:rPr>
      </w:pPr>
      <w:r w:rsidRPr="00D92F94">
        <w:rPr>
          <w:rtl/>
          <w:lang w:bidi="fa-IR"/>
        </w:rPr>
        <w:t xml:space="preserve">داستان انسانهاى شايسته و خداجويى كه از آغاز غيبت كبرى تاكنون به ديدار حضرت مهدى </w:t>
      </w:r>
      <w:r w:rsidR="00E342FC" w:rsidRPr="00E342FC">
        <w:rPr>
          <w:rStyle w:val="libAlaemChar"/>
          <w:rtl/>
        </w:rPr>
        <w:t>عليه‌السلام</w:t>
      </w:r>
      <w:r w:rsidRPr="00D92F94">
        <w:rPr>
          <w:rtl/>
          <w:lang w:bidi="fa-IR"/>
        </w:rPr>
        <w:t xml:space="preserve"> مفتخر شده اند بسيار است كه ما از مجموع آنها اين چند داستان را برگزيديم و روشن است كه هركدام از اين داستانها، موضوعات مهم و فوايد بيشمارى دارد و اين رخدادها، طى قرون و اعصار از غيبت كبرى تاكنون رخ داده است</w:t>
      </w:r>
      <w:r w:rsidR="00132F7E">
        <w:rPr>
          <w:rtl/>
          <w:lang w:bidi="fa-IR"/>
        </w:rPr>
        <w:t>.</w:t>
      </w:r>
    </w:p>
    <w:p w:rsidR="00D92F94" w:rsidRPr="00D92F94" w:rsidRDefault="00D92F94" w:rsidP="001142C5">
      <w:pPr>
        <w:pStyle w:val="libBold1"/>
        <w:rPr>
          <w:lang w:bidi="fa-IR"/>
        </w:rPr>
      </w:pPr>
      <w:r w:rsidRPr="00D92F94">
        <w:rPr>
          <w:rtl/>
          <w:lang w:bidi="fa-IR"/>
        </w:rPr>
        <w:t>براى نمونه</w:t>
      </w:r>
      <w:r w:rsidR="00132F7E">
        <w:rPr>
          <w:rtl/>
          <w:lang w:bidi="fa-IR"/>
        </w:rPr>
        <w:t>:</w:t>
      </w:r>
    </w:p>
    <w:p w:rsidR="00D92F94" w:rsidRPr="00D92F94" w:rsidRDefault="00D92F94" w:rsidP="00D92F94">
      <w:pPr>
        <w:pStyle w:val="libNormal"/>
        <w:rPr>
          <w:lang w:bidi="fa-IR"/>
        </w:rPr>
      </w:pPr>
      <w:r w:rsidRPr="00D92F94">
        <w:rPr>
          <w:rtl/>
          <w:lang w:bidi="fa-IR"/>
        </w:rPr>
        <w:t xml:space="preserve">حضرت مهدى </w:t>
      </w:r>
      <w:r w:rsidR="00E342FC" w:rsidRPr="00E342FC">
        <w:rPr>
          <w:rStyle w:val="libAlaemChar"/>
          <w:rtl/>
        </w:rPr>
        <w:t>عليه‌السلام</w:t>
      </w:r>
      <w:r w:rsidRPr="00D92F94">
        <w:rPr>
          <w:rtl/>
          <w:lang w:bidi="fa-IR"/>
        </w:rPr>
        <w:t xml:space="preserve"> در شهر تاريخى سامرا با (اسماعيل هرقلى</w:t>
      </w:r>
      <w:r w:rsidR="0046049D">
        <w:rPr>
          <w:rtl/>
          <w:lang w:bidi="fa-IR"/>
        </w:rPr>
        <w:t>)</w:t>
      </w:r>
      <w:r w:rsidRPr="00D92F94">
        <w:rPr>
          <w:rtl/>
          <w:lang w:bidi="fa-IR"/>
        </w:rPr>
        <w:t xml:space="preserve"> ديدار مى كند و بيمارى او را شفا مى بخشد و به او خبر مى دهد كه بزودى خليفه ستمكار (عباسى</w:t>
      </w:r>
      <w:r w:rsidR="0046049D">
        <w:rPr>
          <w:rtl/>
          <w:lang w:bidi="fa-IR"/>
        </w:rPr>
        <w:t>)</w:t>
      </w:r>
      <w:r w:rsidRPr="00D92F94">
        <w:rPr>
          <w:rtl/>
          <w:lang w:bidi="fa-IR"/>
        </w:rPr>
        <w:t xml:space="preserve"> به او مبلغ بزرگى خواهد داد و به او هشدار مى دهد كه نپذيرد.</w:t>
      </w:r>
    </w:p>
    <w:p w:rsidR="00D92F94" w:rsidRPr="00D92F94" w:rsidRDefault="00D92F94" w:rsidP="00D92F94">
      <w:pPr>
        <w:pStyle w:val="libNormal"/>
        <w:rPr>
          <w:lang w:bidi="fa-IR"/>
        </w:rPr>
      </w:pPr>
      <w:r w:rsidRPr="00D92F94">
        <w:rPr>
          <w:rtl/>
          <w:lang w:bidi="fa-IR"/>
        </w:rPr>
        <w:t>در نجف اشرف مردى مسلول و گرفتارى را، به ديدار خويش مفتخر مى سازد،</w:t>
      </w:r>
    </w:p>
    <w:p w:rsidR="00D92F94" w:rsidRPr="00D92F94" w:rsidRDefault="00D92F94" w:rsidP="00D92F94">
      <w:pPr>
        <w:pStyle w:val="libNormal"/>
        <w:rPr>
          <w:lang w:bidi="fa-IR"/>
        </w:rPr>
      </w:pPr>
      <w:r w:rsidRPr="00D92F94">
        <w:rPr>
          <w:rtl/>
          <w:lang w:bidi="fa-IR"/>
        </w:rPr>
        <w:t>اندكى از قهوه او مى نوشد و بوسيله بقيه آن بيمارى سخت او را برطرف مى سازد و به او خبر مى دهد كه به آرزوى خويش در مورد آن دختر دلخواه خواهد رسيد و مى رسد.</w:t>
      </w:r>
    </w:p>
    <w:p w:rsidR="00D92F94" w:rsidRPr="00D92F94" w:rsidRDefault="00D92F94" w:rsidP="00D92F94">
      <w:pPr>
        <w:pStyle w:val="libNormal"/>
        <w:rPr>
          <w:lang w:bidi="fa-IR"/>
        </w:rPr>
      </w:pPr>
      <w:r w:rsidRPr="00D92F94">
        <w:rPr>
          <w:rtl/>
          <w:lang w:bidi="fa-IR"/>
        </w:rPr>
        <w:t>در بحرين (محمد بن عيسى</w:t>
      </w:r>
      <w:r w:rsidR="0046049D">
        <w:rPr>
          <w:rtl/>
          <w:lang w:bidi="fa-IR"/>
        </w:rPr>
        <w:t>)</w:t>
      </w:r>
      <w:r w:rsidRPr="00D92F94">
        <w:rPr>
          <w:rtl/>
          <w:lang w:bidi="fa-IR"/>
        </w:rPr>
        <w:t xml:space="preserve"> را به ديدار خود مفتخر مى سازد و راز (انار</w:t>
      </w:r>
      <w:r w:rsidR="0046049D">
        <w:rPr>
          <w:rtl/>
          <w:lang w:bidi="fa-IR"/>
        </w:rPr>
        <w:t>)</w:t>
      </w:r>
      <w:r w:rsidRPr="00D92F94">
        <w:rPr>
          <w:rtl/>
          <w:lang w:bidi="fa-IR"/>
        </w:rPr>
        <w:t xml:space="preserve"> و نقشه شوم وزير بدانديش را برملا ساخته و همه را نجات مى دهد و جايگاه آن قالب را نيز به آن مرد شايسته خبر مى دهد.</w:t>
      </w:r>
    </w:p>
    <w:p w:rsidR="00D92F94" w:rsidRPr="00D92F94" w:rsidRDefault="00D92F94" w:rsidP="00D92F94">
      <w:pPr>
        <w:pStyle w:val="libNormal"/>
        <w:rPr>
          <w:lang w:bidi="fa-IR"/>
        </w:rPr>
      </w:pPr>
      <w:r w:rsidRPr="00D92F94">
        <w:rPr>
          <w:rtl/>
          <w:lang w:bidi="fa-IR"/>
        </w:rPr>
        <w:t xml:space="preserve">در راه كربلا، كنار چادرهاى آن عشيره ياغى و غارتگر كه راه را بر روى زائران بسته بودند، مى رود و هراس بر دل آنان مى افكند، به گونه اى كه وحشت زده و ترسان منطقه را ترك مى كنند و راه را بدين وسيله براى زائران امام حسين </w:t>
      </w:r>
      <w:r w:rsidR="00E342FC" w:rsidRPr="00E342FC">
        <w:rPr>
          <w:rStyle w:val="libAlaemChar"/>
          <w:rtl/>
        </w:rPr>
        <w:t>عليه‌السلام</w:t>
      </w:r>
      <w:r w:rsidRPr="00D92F94">
        <w:rPr>
          <w:rtl/>
          <w:lang w:bidi="fa-IR"/>
        </w:rPr>
        <w:t xml:space="preserve"> باز مى كند.</w:t>
      </w:r>
    </w:p>
    <w:p w:rsidR="00D92F94" w:rsidRPr="00D92F94" w:rsidRDefault="00D92F94" w:rsidP="00D92F94">
      <w:pPr>
        <w:pStyle w:val="libNormal"/>
        <w:rPr>
          <w:lang w:bidi="fa-IR"/>
        </w:rPr>
      </w:pPr>
      <w:r w:rsidRPr="00D92F94">
        <w:rPr>
          <w:rtl/>
          <w:lang w:bidi="fa-IR"/>
        </w:rPr>
        <w:lastRenderedPageBreak/>
        <w:t>در شهر (حله</w:t>
      </w:r>
      <w:r w:rsidR="0046049D">
        <w:rPr>
          <w:rtl/>
          <w:lang w:bidi="fa-IR"/>
        </w:rPr>
        <w:t>)</w:t>
      </w:r>
      <w:r w:rsidRPr="00D92F94">
        <w:rPr>
          <w:rtl/>
          <w:lang w:bidi="fa-IR"/>
        </w:rPr>
        <w:t xml:space="preserve"> به (حاج على</w:t>
      </w:r>
      <w:r w:rsidR="0046049D">
        <w:rPr>
          <w:rtl/>
          <w:lang w:bidi="fa-IR"/>
        </w:rPr>
        <w:t>)</w:t>
      </w:r>
      <w:r w:rsidRPr="00D92F94">
        <w:rPr>
          <w:rtl/>
          <w:lang w:bidi="fa-IR"/>
        </w:rPr>
        <w:t xml:space="preserve"> از ضررى كه در تجارت برده است و به كسى نگفته سخن مى گويد و به او نويد مى دهد كه اوضاع اقتصادى و تجارتش بهبود مى يابد.</w:t>
      </w:r>
    </w:p>
    <w:p w:rsidR="00D92F94" w:rsidRPr="00D92F94" w:rsidRDefault="00D92F94" w:rsidP="00D92F94">
      <w:pPr>
        <w:pStyle w:val="libNormal"/>
        <w:rPr>
          <w:lang w:bidi="fa-IR"/>
        </w:rPr>
      </w:pPr>
      <w:r w:rsidRPr="00D92F94">
        <w:rPr>
          <w:rtl/>
          <w:lang w:bidi="fa-IR"/>
        </w:rPr>
        <w:t>باز هم در (حله</w:t>
      </w:r>
      <w:r w:rsidR="0046049D">
        <w:rPr>
          <w:rtl/>
          <w:lang w:bidi="fa-IR"/>
        </w:rPr>
        <w:t>)</w:t>
      </w:r>
      <w:r w:rsidRPr="00D92F94">
        <w:rPr>
          <w:rtl/>
          <w:lang w:bidi="fa-IR"/>
        </w:rPr>
        <w:t xml:space="preserve"> در خانه عالم بزرگوار آيت الله قزوينى حاضر مى شود و خبر مى دهد كه ديروز از سليمانيه خارج شده و از اوضاع و احوال آنجا و فتح سليمانيه خبر مى دهد و غايب مى گردد و آنگاه پس از ده روز اين خبر به حكام (حله</w:t>
      </w:r>
      <w:r w:rsidR="0046049D">
        <w:rPr>
          <w:rtl/>
          <w:lang w:bidi="fa-IR"/>
        </w:rPr>
        <w:t>)</w:t>
      </w:r>
      <w:r w:rsidRPr="00D92F94">
        <w:rPr>
          <w:rtl/>
          <w:lang w:bidi="fa-IR"/>
        </w:rPr>
        <w:t xml:space="preserve"> مى رسد.</w:t>
      </w:r>
    </w:p>
    <w:p w:rsidR="00D92F94" w:rsidRPr="00D92F94" w:rsidRDefault="00D92F94" w:rsidP="00D92F94">
      <w:pPr>
        <w:pStyle w:val="libNormal"/>
        <w:rPr>
          <w:lang w:bidi="fa-IR"/>
        </w:rPr>
      </w:pPr>
      <w:r w:rsidRPr="00D92F94">
        <w:rPr>
          <w:rtl/>
          <w:lang w:bidi="fa-IR"/>
        </w:rPr>
        <w:t xml:space="preserve">در مجالس و محافل شيعيان و دوستداران اهل بيت </w:t>
      </w:r>
      <w:r w:rsidR="00E342FC" w:rsidRPr="00E342FC">
        <w:rPr>
          <w:rStyle w:val="libAlaemChar"/>
          <w:rtl/>
        </w:rPr>
        <w:t>عليه‌السلام</w:t>
      </w:r>
      <w:r w:rsidRPr="00D92F94">
        <w:rPr>
          <w:rtl/>
          <w:lang w:bidi="fa-IR"/>
        </w:rPr>
        <w:t xml:space="preserve"> كه براى زنده نگاه داشتن نام و راه و رسم امامان نور </w:t>
      </w:r>
      <w:r w:rsidR="00E342FC" w:rsidRPr="00E342FC">
        <w:rPr>
          <w:rStyle w:val="libAlaemChar"/>
          <w:rtl/>
        </w:rPr>
        <w:t>عليه‌السلام</w:t>
      </w:r>
      <w:r w:rsidRPr="00D92F94">
        <w:rPr>
          <w:rtl/>
          <w:lang w:bidi="fa-IR"/>
        </w:rPr>
        <w:t xml:space="preserve"> برپا مى شود، حاضر مى گردد.</w:t>
      </w:r>
    </w:p>
    <w:p w:rsidR="00D92F94" w:rsidRPr="00D92F94" w:rsidRDefault="00D92F94" w:rsidP="00D92F94">
      <w:pPr>
        <w:pStyle w:val="libNormal"/>
        <w:rPr>
          <w:lang w:bidi="fa-IR"/>
        </w:rPr>
      </w:pPr>
      <w:r w:rsidRPr="00D92F94">
        <w:rPr>
          <w:rtl/>
          <w:lang w:bidi="fa-IR"/>
        </w:rPr>
        <w:t>راستى</w:t>
      </w:r>
      <w:r w:rsidR="00132F7E">
        <w:rPr>
          <w:rtl/>
          <w:lang w:bidi="fa-IR"/>
        </w:rPr>
        <w:t>،</w:t>
      </w:r>
      <w:r w:rsidRPr="00D92F94">
        <w:rPr>
          <w:rtl/>
          <w:lang w:bidi="fa-IR"/>
        </w:rPr>
        <w:t xml:space="preserve"> شما خواننده عزيز! بنگر كه آن حضرت چگونه وجود گرانمايه خويش را به شيعيان اثبات مى كند، چگونه آنان را پناه مى دهد و در تنگناها به فرياد آنان مى رسد و شر دشمنان را از آنان برطرف مى سازد و به آنان از توطئه ها و حيله ها و نقشه هايى كه دشمن براى اذيت و آزارشان مى كشد، خبر مى دهد و آنگاه بصورت ناگهانى از برابر ديدگانشان نهان مى گردد تا غيبت او به صورت ناگهانى دليل اين باشد كه او همان امام مهدى </w:t>
      </w:r>
      <w:r w:rsidR="00E342FC" w:rsidRPr="00E342FC">
        <w:rPr>
          <w:rStyle w:val="libAlaemChar"/>
          <w:rtl/>
        </w:rPr>
        <w:t>عليه‌السلام</w:t>
      </w:r>
      <w:r w:rsidRPr="00D92F94">
        <w:rPr>
          <w:rtl/>
          <w:lang w:bidi="fa-IR"/>
        </w:rPr>
        <w:t xml:space="preserve"> است نه ديگرى</w:t>
      </w:r>
      <w:r w:rsidR="00132F7E">
        <w:rPr>
          <w:rtl/>
          <w:lang w:bidi="fa-IR"/>
        </w:rPr>
        <w:t>.</w:t>
      </w:r>
    </w:p>
    <w:p w:rsidR="00D92F94" w:rsidRPr="00D92F94" w:rsidRDefault="00D92F94" w:rsidP="00D92F94">
      <w:pPr>
        <w:pStyle w:val="libNormal"/>
        <w:rPr>
          <w:lang w:bidi="fa-IR"/>
        </w:rPr>
      </w:pPr>
      <w:r w:rsidRPr="00D92F94">
        <w:rPr>
          <w:rtl/>
          <w:lang w:bidi="fa-IR"/>
        </w:rPr>
        <w:t>و در همين فرصت براى شما خواننده گرامى روشن مى شود كه آنچه را آن گرانمايه و عزيز به (شيخ مفيد</w:t>
      </w:r>
      <w:r w:rsidR="0046049D">
        <w:rPr>
          <w:rtl/>
          <w:lang w:bidi="fa-IR"/>
        </w:rPr>
        <w:t>)</w:t>
      </w:r>
      <w:r w:rsidRPr="00D92F94">
        <w:rPr>
          <w:rtl/>
          <w:lang w:bidi="fa-IR"/>
        </w:rPr>
        <w:t xml:space="preserve"> نوشت كه</w:t>
      </w:r>
      <w:r w:rsidR="00132F7E">
        <w:rPr>
          <w:rtl/>
          <w:lang w:bidi="fa-IR"/>
        </w:rPr>
        <w:t>:</w:t>
      </w:r>
    </w:p>
    <w:p w:rsidR="00D92F94" w:rsidRPr="00D92F94" w:rsidRDefault="002709C8" w:rsidP="002709C8">
      <w:pPr>
        <w:pStyle w:val="libNormal"/>
        <w:rPr>
          <w:lang w:bidi="fa-IR"/>
        </w:rPr>
      </w:pPr>
      <w:r>
        <w:rPr>
          <w:rFonts w:hint="cs"/>
          <w:rtl/>
          <w:lang w:bidi="fa-IR"/>
        </w:rPr>
        <w:t>«</w:t>
      </w:r>
      <w:r w:rsidR="00D92F94" w:rsidRPr="00AC71EF">
        <w:rPr>
          <w:rStyle w:val="libHadeesChar"/>
          <w:rtl/>
        </w:rPr>
        <w:t>فانا نحيط علما ب</w:t>
      </w:r>
      <w:r w:rsidRPr="00AC71EF">
        <w:rPr>
          <w:rStyle w:val="libHadeesChar"/>
          <w:rFonts w:hint="cs"/>
          <w:rtl/>
        </w:rPr>
        <w:t>أ</w:t>
      </w:r>
      <w:r w:rsidR="00D92F94" w:rsidRPr="00AC71EF">
        <w:rPr>
          <w:rStyle w:val="libHadeesChar"/>
          <w:rtl/>
        </w:rPr>
        <w:t xml:space="preserve">نبائكم و لايعزب عنا شى ء من </w:t>
      </w:r>
      <w:r w:rsidRPr="00AC71EF">
        <w:rPr>
          <w:rStyle w:val="libHadeesChar"/>
          <w:rFonts w:hint="cs"/>
          <w:rtl/>
        </w:rPr>
        <w:t>أ</w:t>
      </w:r>
      <w:r w:rsidR="00D92F94" w:rsidRPr="00AC71EF">
        <w:rPr>
          <w:rStyle w:val="libHadeesChar"/>
          <w:rtl/>
        </w:rPr>
        <w:t>خباركم</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378</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ما بر اوضاع و اخبار شما و جامعه شما به خوبى آگاهيم و چيزى از اخبار شما بر ما پوشيده نمى ماند.</w:t>
      </w:r>
    </w:p>
    <w:p w:rsidR="00D92F94" w:rsidRPr="00D92F94" w:rsidRDefault="00D92F94" w:rsidP="00D92F94">
      <w:pPr>
        <w:pStyle w:val="libNormal"/>
        <w:rPr>
          <w:lang w:bidi="fa-IR"/>
        </w:rPr>
      </w:pPr>
      <w:r w:rsidRPr="00D92F94">
        <w:rPr>
          <w:rtl/>
          <w:lang w:bidi="fa-IR"/>
        </w:rPr>
        <w:t>و مرقوم داشت كه</w:t>
      </w:r>
      <w:r w:rsidR="00132F7E">
        <w:rPr>
          <w:rtl/>
          <w:lang w:bidi="fa-IR"/>
        </w:rPr>
        <w:t>:</w:t>
      </w:r>
    </w:p>
    <w:p w:rsidR="00D92F94" w:rsidRPr="00D92F94" w:rsidRDefault="002709C8" w:rsidP="002709C8">
      <w:pPr>
        <w:pStyle w:val="libNormal"/>
        <w:rPr>
          <w:lang w:bidi="fa-IR"/>
        </w:rPr>
      </w:pPr>
      <w:r>
        <w:rPr>
          <w:rFonts w:hint="cs"/>
          <w:rtl/>
          <w:lang w:bidi="fa-IR"/>
        </w:rPr>
        <w:t>«</w:t>
      </w:r>
      <w:r w:rsidR="00D92F94" w:rsidRPr="00AC71EF">
        <w:rPr>
          <w:rStyle w:val="libHadeesChar"/>
          <w:rtl/>
        </w:rPr>
        <w:t>انا غير مهملين لمراعاتكم و لا ناسين لذكركم و لولا ذلك لنزل بكم الل</w:t>
      </w:r>
      <w:r w:rsidRPr="00AC71EF">
        <w:rPr>
          <w:rStyle w:val="libHadeesChar"/>
          <w:rFonts w:hint="cs"/>
          <w:rtl/>
        </w:rPr>
        <w:t>أ</w:t>
      </w:r>
      <w:r w:rsidR="00D92F94" w:rsidRPr="00AC71EF">
        <w:rPr>
          <w:rStyle w:val="libHadeesChar"/>
          <w:rtl/>
        </w:rPr>
        <w:t>واء</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379</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lastRenderedPageBreak/>
        <w:t>يعنى</w:t>
      </w:r>
      <w:r w:rsidR="00132F7E">
        <w:rPr>
          <w:rtl/>
          <w:lang w:bidi="fa-IR"/>
        </w:rPr>
        <w:t>:</w:t>
      </w:r>
      <w:r w:rsidRPr="00D92F94">
        <w:rPr>
          <w:rtl/>
          <w:lang w:bidi="fa-IR"/>
        </w:rPr>
        <w:t xml:space="preserve"> ما از سرپرستى و رسيدگى به كارهاى شما كوتاهى نورزيده و ياد شما را از صفحه خاطر خويش نزدوده ايم كه اگر جز اين بود امواج سختيها بر شما فرود مى آمد و دشمنان كينه توز شما را ريشه كن مى ساختند.</w:t>
      </w:r>
    </w:p>
    <w:p w:rsidR="00D92F94" w:rsidRPr="00D92F94" w:rsidRDefault="00D92F94" w:rsidP="00D92F94">
      <w:pPr>
        <w:pStyle w:val="libNormal"/>
        <w:rPr>
          <w:lang w:bidi="fa-IR"/>
        </w:rPr>
      </w:pPr>
      <w:r w:rsidRPr="00D92F94">
        <w:rPr>
          <w:rtl/>
          <w:lang w:bidi="fa-IR"/>
        </w:rPr>
        <w:t xml:space="preserve">و: </w:t>
      </w:r>
      <w:r w:rsidR="002709C8">
        <w:rPr>
          <w:rFonts w:hint="cs"/>
          <w:rtl/>
          <w:lang w:bidi="fa-IR"/>
        </w:rPr>
        <w:t>«</w:t>
      </w:r>
      <w:r w:rsidRPr="00D92F94">
        <w:rPr>
          <w:rtl/>
          <w:lang w:bidi="fa-IR"/>
        </w:rPr>
        <w:t>لانا من وراء حفظهم بالدعاء الذى لايحب عن ملك الاءرض و السماء</w:t>
      </w:r>
      <w:r w:rsidR="002709C8">
        <w:rPr>
          <w:rFonts w:hint="cs"/>
          <w:rtl/>
          <w:lang w:bidi="fa-IR"/>
        </w:rPr>
        <w:t xml:space="preserve">» </w:t>
      </w:r>
      <w:r w:rsidRPr="00150594">
        <w:rPr>
          <w:rStyle w:val="libFootnotenumChar"/>
          <w:rtl/>
        </w:rPr>
        <w:t>(</w:t>
      </w:r>
      <w:r w:rsidR="00150594" w:rsidRPr="00150594">
        <w:rPr>
          <w:rStyle w:val="libFootnotenumChar"/>
          <w:rtl/>
          <w:lang w:bidi="fa-IR"/>
        </w:rPr>
        <w:t>380</w:t>
      </w:r>
      <w:r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چرا كه ما پشت سر </w:t>
      </w:r>
      <w:r w:rsidR="00C4160A">
        <w:rPr>
          <w:rtl/>
          <w:lang w:bidi="fa-IR"/>
        </w:rPr>
        <w:t>مؤمنان</w:t>
      </w:r>
      <w:r w:rsidRPr="00D92F94">
        <w:rPr>
          <w:rtl/>
          <w:lang w:bidi="fa-IR"/>
        </w:rPr>
        <w:t xml:space="preserve"> شايسته كردار، بوسيله نيايش و راز و نيازى كه از فرمانرواى آسمانها و زمين پوشيده نمى ماند، آنان را حفاظت و نگهدارى مى كنيم</w:t>
      </w:r>
      <w:r w:rsidR="00132F7E">
        <w:rPr>
          <w:rtl/>
          <w:lang w:bidi="fa-IR"/>
        </w:rPr>
        <w:t>.</w:t>
      </w:r>
    </w:p>
    <w:p w:rsidR="00D92F94" w:rsidRPr="00D92F94" w:rsidRDefault="002709C8" w:rsidP="00AC71EF">
      <w:pPr>
        <w:pStyle w:val="libNormal"/>
        <w:rPr>
          <w:lang w:bidi="fa-IR"/>
        </w:rPr>
      </w:pPr>
      <w:r>
        <w:rPr>
          <w:rFonts w:hint="cs"/>
          <w:rtl/>
          <w:lang w:bidi="fa-IR"/>
        </w:rPr>
        <w:t>«</w:t>
      </w:r>
      <w:r w:rsidR="00D92F94" w:rsidRPr="00AC71EF">
        <w:rPr>
          <w:rStyle w:val="libHadeesChar"/>
          <w:rtl/>
        </w:rPr>
        <w:t xml:space="preserve">و لو </w:t>
      </w:r>
      <w:r w:rsidR="00AC71EF">
        <w:rPr>
          <w:rStyle w:val="libHadeesChar"/>
          <w:rFonts w:hint="cs"/>
          <w:rtl/>
        </w:rPr>
        <w:t>أ</w:t>
      </w:r>
      <w:r w:rsidR="00D92F94" w:rsidRPr="00AC71EF">
        <w:rPr>
          <w:rStyle w:val="libHadeesChar"/>
          <w:rtl/>
        </w:rPr>
        <w:t xml:space="preserve">ن </w:t>
      </w:r>
      <w:r w:rsidRPr="00AC71EF">
        <w:rPr>
          <w:rStyle w:val="libHadeesChar"/>
          <w:rFonts w:hint="cs"/>
          <w:rtl/>
        </w:rPr>
        <w:t>أ</w:t>
      </w:r>
      <w:r w:rsidR="00D92F94" w:rsidRPr="00AC71EF">
        <w:rPr>
          <w:rStyle w:val="libHadeesChar"/>
          <w:rtl/>
        </w:rPr>
        <w:t>شياعنا وفقهم الله لطاعته على اجتماع من القلوب فى الوفاء بالعهد عليهم</w:t>
      </w:r>
      <w:r w:rsidR="00132F7E" w:rsidRPr="00AC71EF">
        <w:rPr>
          <w:rStyle w:val="libHadeesChar"/>
          <w:rtl/>
        </w:rPr>
        <w:t>.</w:t>
      </w:r>
      <w:r w:rsidR="00D92F94" w:rsidRPr="00AC71EF">
        <w:rPr>
          <w:rStyle w:val="libHadeesChar"/>
          <w:rtl/>
        </w:rPr>
        <w:t>.. لما تاءخر عنهم اليمن بلقائنا</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381</w:t>
      </w:r>
      <w:r w:rsidR="00D92F94" w:rsidRPr="00150594">
        <w:rPr>
          <w:rStyle w:val="libFootnotenumChar"/>
          <w:rtl/>
        </w:rPr>
        <w:t>)</w:t>
      </w:r>
    </w:p>
    <w:p w:rsidR="00D92F94" w:rsidRPr="00D92F94" w:rsidRDefault="00D92F94" w:rsidP="002709C8">
      <w:pPr>
        <w:pStyle w:val="libNormal"/>
        <w:rPr>
          <w:lang w:bidi="fa-IR"/>
        </w:rPr>
      </w:pPr>
      <w:r w:rsidRPr="00D92F94">
        <w:rPr>
          <w:rtl/>
          <w:lang w:bidi="fa-IR"/>
        </w:rPr>
        <w:t>يعنى</w:t>
      </w:r>
      <w:r w:rsidR="00132F7E">
        <w:rPr>
          <w:rtl/>
          <w:lang w:bidi="fa-IR"/>
        </w:rPr>
        <w:t>:</w:t>
      </w:r>
      <w:r w:rsidRPr="00D92F94">
        <w:rPr>
          <w:rtl/>
          <w:lang w:bidi="fa-IR"/>
        </w:rPr>
        <w:t xml:space="preserve"> اگر شيعيان ما كه خداوند آنان را در فرمانبردارى خويش توفيقشان ارزانى دارد، براستى در راه وفاى به عهد كه بر دوش دارند، همدل و هماهنگ بودند، هرگز سعادت ديدار ما از آن به ت</w:t>
      </w:r>
      <w:r w:rsidR="002709C8">
        <w:rPr>
          <w:rFonts w:hint="cs"/>
          <w:rtl/>
          <w:lang w:bidi="fa-IR"/>
        </w:rPr>
        <w:t>أ</w:t>
      </w:r>
      <w:r w:rsidRPr="00D92F94">
        <w:rPr>
          <w:rtl/>
          <w:lang w:bidi="fa-IR"/>
        </w:rPr>
        <w:t>خير نمى افتاد و سعادت ديدار ما زودتر روزى آنان مى گشت</w:t>
      </w:r>
      <w:r w:rsidR="00132F7E">
        <w:rPr>
          <w:rtl/>
          <w:lang w:bidi="fa-IR"/>
        </w:rPr>
        <w:t>.</w:t>
      </w:r>
    </w:p>
    <w:p w:rsidR="00D92F94" w:rsidRPr="00D92F94" w:rsidRDefault="00D92F94" w:rsidP="002709C8">
      <w:pPr>
        <w:pStyle w:val="libBold1"/>
        <w:rPr>
          <w:lang w:bidi="fa-IR"/>
        </w:rPr>
      </w:pPr>
      <w:r w:rsidRPr="00D92F94">
        <w:rPr>
          <w:rtl/>
          <w:lang w:bidi="fa-IR"/>
        </w:rPr>
        <w:t>چگونه تا كنون زيسته است؟</w:t>
      </w:r>
    </w:p>
    <w:p w:rsidR="00D92F94" w:rsidRPr="00D92F94" w:rsidRDefault="00D92F94" w:rsidP="00D92F94">
      <w:pPr>
        <w:pStyle w:val="libNormal"/>
        <w:rPr>
          <w:lang w:bidi="fa-IR"/>
        </w:rPr>
      </w:pPr>
      <w:r w:rsidRPr="00D92F94">
        <w:rPr>
          <w:rtl/>
          <w:lang w:bidi="fa-IR"/>
        </w:rPr>
        <w:t xml:space="preserve">پيش از هر چيز، نگارنده بر اين عقيده است كه بحث و گفتگو در مورد طول عمر امام عصر </w:t>
      </w:r>
      <w:r w:rsidR="00E342FC" w:rsidRPr="00E342FC">
        <w:rPr>
          <w:rStyle w:val="libAlaemChar"/>
          <w:rtl/>
        </w:rPr>
        <w:t>عليه‌السلام</w:t>
      </w:r>
      <w:r w:rsidRPr="00D92F94">
        <w:rPr>
          <w:rtl/>
          <w:lang w:bidi="fa-IR"/>
        </w:rPr>
        <w:t xml:space="preserve"> بحث سازنده و هدفدارى نيست و كسانى كه براى خدشه دار ساختن اصل عقيده به وجود گرانمايه آن حضرت</w:t>
      </w:r>
      <w:r w:rsidR="00132F7E">
        <w:rPr>
          <w:rtl/>
          <w:lang w:bidi="fa-IR"/>
        </w:rPr>
        <w:t>،</w:t>
      </w:r>
      <w:r w:rsidRPr="00D92F94">
        <w:rPr>
          <w:rtl/>
          <w:lang w:bidi="fa-IR"/>
        </w:rPr>
        <w:t xml:space="preserve"> به اين بهانه جوييها دست مى يازند، از نظر ما به نوعى حق ستيزى پرداخته و در مورد حقيقت ثابت و استوارى</w:t>
      </w:r>
      <w:r w:rsidR="00132F7E">
        <w:rPr>
          <w:rtl/>
          <w:lang w:bidi="fa-IR"/>
        </w:rPr>
        <w:t>،</w:t>
      </w:r>
      <w:r w:rsidRPr="00D92F94">
        <w:rPr>
          <w:rtl/>
          <w:lang w:bidi="fa-IR"/>
        </w:rPr>
        <w:t xml:space="preserve"> خود را به ناآگاهى مى زنند.</w:t>
      </w:r>
    </w:p>
    <w:p w:rsidR="00D92F94" w:rsidRPr="00D92F94" w:rsidRDefault="00D92F94" w:rsidP="002709C8">
      <w:pPr>
        <w:pStyle w:val="libNormal"/>
        <w:rPr>
          <w:lang w:bidi="fa-IR"/>
        </w:rPr>
      </w:pPr>
      <w:r w:rsidRPr="00D92F94">
        <w:rPr>
          <w:rtl/>
          <w:lang w:bidi="fa-IR"/>
        </w:rPr>
        <w:t>اگر براستى مس</w:t>
      </w:r>
      <w:r w:rsidR="002709C8">
        <w:rPr>
          <w:rFonts w:hint="cs"/>
          <w:rtl/>
          <w:lang w:bidi="fa-IR"/>
        </w:rPr>
        <w:t>أ</w:t>
      </w:r>
      <w:r w:rsidRPr="00D92F94">
        <w:rPr>
          <w:rtl/>
          <w:lang w:bidi="fa-IR"/>
        </w:rPr>
        <w:t xml:space="preserve">له طول عمر، براى چنين كسانى مطرح است چرا در مورد طول عمر حضرت خضر </w:t>
      </w:r>
      <w:r w:rsidR="00E342FC" w:rsidRPr="00E342FC">
        <w:rPr>
          <w:rStyle w:val="libAlaemChar"/>
          <w:rtl/>
        </w:rPr>
        <w:t>عليه‌السلام</w:t>
      </w:r>
      <w:r w:rsidRPr="00D92F94">
        <w:rPr>
          <w:rtl/>
          <w:lang w:bidi="fa-IR"/>
        </w:rPr>
        <w:t xml:space="preserve"> كه از آب حيات و بقا نوشيد و از زمان حضرت موسى </w:t>
      </w:r>
      <w:r w:rsidR="00E342FC" w:rsidRPr="00E342FC">
        <w:rPr>
          <w:rStyle w:val="libAlaemChar"/>
          <w:rtl/>
        </w:rPr>
        <w:t>عليه‌السلام</w:t>
      </w:r>
      <w:r w:rsidRPr="00D92F94">
        <w:rPr>
          <w:rtl/>
          <w:lang w:bidi="fa-IR"/>
        </w:rPr>
        <w:t xml:space="preserve"> تاكنون زنده است</w:t>
      </w:r>
      <w:r w:rsidR="00132F7E">
        <w:rPr>
          <w:rtl/>
          <w:lang w:bidi="fa-IR"/>
        </w:rPr>
        <w:t>،</w:t>
      </w:r>
      <w:r w:rsidRPr="00D92F94">
        <w:rPr>
          <w:rtl/>
          <w:lang w:bidi="fa-IR"/>
        </w:rPr>
        <w:t xml:space="preserve"> چون و چرا نمى كنند؟</w:t>
      </w:r>
      <w:r w:rsidRPr="00150594">
        <w:rPr>
          <w:rStyle w:val="libFootnotenumChar"/>
          <w:rtl/>
        </w:rPr>
        <w:t>(</w:t>
      </w:r>
      <w:r w:rsidR="00150594" w:rsidRPr="00150594">
        <w:rPr>
          <w:rStyle w:val="libFootnotenumChar"/>
          <w:rtl/>
          <w:lang w:bidi="fa-IR"/>
        </w:rPr>
        <w:t>382</w:t>
      </w:r>
      <w:r w:rsidRPr="00150594">
        <w:rPr>
          <w:rStyle w:val="libFootnotenumChar"/>
          <w:rtl/>
        </w:rPr>
        <w:t>)</w:t>
      </w:r>
      <w:r w:rsidRPr="00D92F94">
        <w:rPr>
          <w:rtl/>
          <w:lang w:bidi="fa-IR"/>
        </w:rPr>
        <w:t xml:space="preserve"> و تنها همه چون و چرا و اشكال تراشيها در مورد طول عمر حضرت مهدى </w:t>
      </w:r>
      <w:r w:rsidR="00E342FC" w:rsidRPr="00E342FC">
        <w:rPr>
          <w:rStyle w:val="libAlaemChar"/>
          <w:rtl/>
        </w:rPr>
        <w:t>عليه‌السلام</w:t>
      </w:r>
      <w:r w:rsidRPr="00D92F94">
        <w:rPr>
          <w:rtl/>
          <w:lang w:bidi="fa-IR"/>
        </w:rPr>
        <w:t xml:space="preserve"> است</w:t>
      </w:r>
      <w:r w:rsidR="00132F7E">
        <w:rPr>
          <w:rtl/>
          <w:lang w:bidi="fa-IR"/>
        </w:rPr>
        <w:t>؟</w:t>
      </w:r>
    </w:p>
    <w:p w:rsidR="00D92F94" w:rsidRPr="00D92F94" w:rsidRDefault="00D92F94" w:rsidP="00D92F94">
      <w:pPr>
        <w:pStyle w:val="libNormal"/>
        <w:rPr>
          <w:lang w:bidi="fa-IR"/>
        </w:rPr>
      </w:pPr>
      <w:r w:rsidRPr="00D92F94">
        <w:rPr>
          <w:rtl/>
          <w:lang w:bidi="fa-IR"/>
        </w:rPr>
        <w:t>اين بهانه جويى و تاخت و تاز و خود را به ناآگاهى زدن و يك اصل مسلم قرآنى و روايى را مورد استهزا قرار دادن</w:t>
      </w:r>
      <w:r w:rsidR="00132F7E">
        <w:rPr>
          <w:rtl/>
          <w:lang w:bidi="fa-IR"/>
        </w:rPr>
        <w:t>،</w:t>
      </w:r>
      <w:r w:rsidRPr="00D92F94">
        <w:rPr>
          <w:rtl/>
          <w:lang w:bidi="fa-IR"/>
        </w:rPr>
        <w:t xml:space="preserve"> چرا؟</w:t>
      </w:r>
    </w:p>
    <w:p w:rsidR="00D92F94" w:rsidRPr="00D92F94" w:rsidRDefault="00D92F94" w:rsidP="00D92F94">
      <w:pPr>
        <w:pStyle w:val="libNormal"/>
        <w:rPr>
          <w:lang w:bidi="fa-IR"/>
        </w:rPr>
      </w:pPr>
      <w:r w:rsidRPr="00D92F94">
        <w:rPr>
          <w:rtl/>
          <w:lang w:bidi="fa-IR"/>
        </w:rPr>
        <w:lastRenderedPageBreak/>
        <w:t xml:space="preserve">آيا اين عمل ناپسند به انگيزه كينه جويى و دشمنى با خاندان پيامبر </w:t>
      </w:r>
      <w:r w:rsidR="00E342FC" w:rsidRPr="00E342FC">
        <w:rPr>
          <w:rStyle w:val="libAlaemChar"/>
          <w:rtl/>
        </w:rPr>
        <w:t>عليه‌السلام</w:t>
      </w:r>
      <w:r w:rsidRPr="00D92F94">
        <w:rPr>
          <w:rtl/>
          <w:lang w:bidi="fa-IR"/>
        </w:rPr>
        <w:t xml:space="preserve"> است</w:t>
      </w:r>
      <w:r w:rsidR="00132F7E">
        <w:rPr>
          <w:rtl/>
          <w:lang w:bidi="fa-IR"/>
        </w:rPr>
        <w:t>؟</w:t>
      </w:r>
      <w:r w:rsidRPr="00D92F94">
        <w:rPr>
          <w:rtl/>
          <w:lang w:bidi="fa-IR"/>
        </w:rPr>
        <w:t xml:space="preserve"> يا ترديد در قدرت بى كران خداى جهان آفرين</w:t>
      </w:r>
      <w:r w:rsidR="00132F7E">
        <w:rPr>
          <w:rtl/>
          <w:lang w:bidi="fa-IR"/>
        </w:rPr>
        <w:t>؟</w:t>
      </w:r>
      <w:r w:rsidRPr="00D92F94">
        <w:rPr>
          <w:rtl/>
          <w:lang w:bidi="fa-IR"/>
        </w:rPr>
        <w:t xml:space="preserve"> كداميك</w:t>
      </w:r>
      <w:r w:rsidR="00132F7E">
        <w:rPr>
          <w:rtl/>
          <w:lang w:bidi="fa-IR"/>
        </w:rPr>
        <w:t>؟</w:t>
      </w:r>
    </w:p>
    <w:p w:rsidR="002709C8" w:rsidRDefault="00D92F94" w:rsidP="00D92F94">
      <w:pPr>
        <w:pStyle w:val="libNormal"/>
        <w:rPr>
          <w:rtl/>
          <w:lang w:bidi="fa-IR"/>
        </w:rPr>
      </w:pPr>
      <w:r w:rsidRPr="00D92F94">
        <w:rPr>
          <w:rtl/>
          <w:lang w:bidi="fa-IR"/>
        </w:rPr>
        <w:t>چنين ترديد افكنى كه از ناآگاهى و عناد برمى خيزد در برابر يك حقيقت قطعى چه ارزشى مى تواند داشته باشد؟</w:t>
      </w:r>
    </w:p>
    <w:p w:rsidR="00D92F94" w:rsidRPr="00D92F94" w:rsidRDefault="002709C8" w:rsidP="00D92F94">
      <w:pPr>
        <w:pStyle w:val="libNormal"/>
        <w:rPr>
          <w:lang w:bidi="fa-IR"/>
        </w:rPr>
      </w:pPr>
      <w:r>
        <w:rPr>
          <w:rtl/>
          <w:lang w:bidi="fa-IR"/>
        </w:rPr>
        <w:br w:type="page"/>
      </w:r>
    </w:p>
    <w:p w:rsidR="00D92F94" w:rsidRDefault="00D92F94" w:rsidP="002709C8">
      <w:pPr>
        <w:pStyle w:val="Heading2"/>
        <w:rPr>
          <w:rtl/>
          <w:lang w:bidi="fa-IR"/>
        </w:rPr>
      </w:pPr>
      <w:bookmarkStart w:id="98" w:name="_Toc479759269"/>
      <w:r w:rsidRPr="00D92F94">
        <w:rPr>
          <w:rtl/>
          <w:lang w:bidi="fa-IR"/>
        </w:rPr>
        <w:t>يك واقعيت قطعى</w:t>
      </w:r>
      <w:bookmarkEnd w:id="98"/>
    </w:p>
    <w:p w:rsidR="00D92F94" w:rsidRPr="00D92F94" w:rsidRDefault="00D92F94" w:rsidP="00D92F94">
      <w:pPr>
        <w:pStyle w:val="libNormal"/>
        <w:rPr>
          <w:lang w:bidi="fa-IR"/>
        </w:rPr>
      </w:pPr>
      <w:r w:rsidRPr="00D92F94">
        <w:rPr>
          <w:rtl/>
          <w:lang w:bidi="fa-IR"/>
        </w:rPr>
        <w:t>به ياد مى آورم هنگامى كه فضانوردان در كره ماه پياده شدند و گزارش فرود انسان در ماه</w:t>
      </w:r>
      <w:r w:rsidR="00132F7E">
        <w:rPr>
          <w:rtl/>
          <w:lang w:bidi="fa-IR"/>
        </w:rPr>
        <w:t>،</w:t>
      </w:r>
      <w:r w:rsidRPr="00D92F94">
        <w:rPr>
          <w:rtl/>
          <w:lang w:bidi="fa-IR"/>
        </w:rPr>
        <w:t xml:space="preserve"> به سراسر جهان مخابره شد و تمامى دستگاههاى فرستنده و روزنامه ها از آن سخن گفتند و عكس فضانوردان به هنگامه فرود در سطح كره ماه بر صفحه تلويزيونها پديدار شد و ماهواره هاى مصنوعى آن منظره را، به سراسر جهان انتقال دادند با همه اينها بسيارى كه آنان را مى شناسم</w:t>
      </w:r>
      <w:r w:rsidR="00132F7E">
        <w:rPr>
          <w:rtl/>
          <w:lang w:bidi="fa-IR"/>
        </w:rPr>
        <w:t>،</w:t>
      </w:r>
      <w:r w:rsidRPr="00D92F94">
        <w:rPr>
          <w:rtl/>
          <w:lang w:bidi="fa-IR"/>
        </w:rPr>
        <w:t xml:space="preserve"> اين رخداد بزرگ را به باد مسخره گرفتند و آن را رسواترين دروغ و افسانه تاريخى به حساب آوردند.</w:t>
      </w:r>
    </w:p>
    <w:p w:rsidR="00D92F94" w:rsidRPr="00D92F94" w:rsidRDefault="00D92F94" w:rsidP="00D92F94">
      <w:pPr>
        <w:pStyle w:val="libNormal"/>
        <w:rPr>
          <w:lang w:bidi="fa-IR"/>
        </w:rPr>
      </w:pPr>
      <w:r w:rsidRPr="00D92F94">
        <w:rPr>
          <w:rtl/>
          <w:lang w:bidi="fa-IR"/>
        </w:rPr>
        <w:t>فراموش نمى كنم كه يكى از آنان خطاب به من گفت</w:t>
      </w:r>
      <w:r w:rsidR="00132F7E">
        <w:rPr>
          <w:rtl/>
          <w:lang w:bidi="fa-IR"/>
        </w:rPr>
        <w:t>:</w:t>
      </w:r>
      <w:r w:rsidRPr="00D92F94">
        <w:rPr>
          <w:rtl/>
          <w:lang w:bidi="fa-IR"/>
        </w:rPr>
        <w:t xml:space="preserve"> (از شما بسيار در شگفتم كه چگونه اين دروغ را باور مى كنى</w:t>
      </w:r>
      <w:r w:rsidR="00132F7E">
        <w:rPr>
          <w:rtl/>
          <w:lang w:bidi="fa-IR"/>
        </w:rPr>
        <w:t>؟</w:t>
      </w:r>
      <w:r w:rsidRPr="00D92F94">
        <w:rPr>
          <w:rtl/>
          <w:lang w:bidi="fa-IR"/>
        </w:rPr>
        <w:t xml:space="preserve"> آخر چگونه ممكن است مسيحيان و كافران در كره ماه فرود آيند؟</w:t>
      </w:r>
      <w:r w:rsidR="0046049D">
        <w:rPr>
          <w:rtl/>
          <w:lang w:bidi="fa-IR"/>
        </w:rPr>
        <w:t>)</w:t>
      </w:r>
    </w:p>
    <w:p w:rsidR="00D92F94" w:rsidRPr="00D92F94" w:rsidRDefault="00D92F94" w:rsidP="00D92F94">
      <w:pPr>
        <w:pStyle w:val="libNormal"/>
        <w:rPr>
          <w:lang w:bidi="fa-IR"/>
        </w:rPr>
      </w:pPr>
      <w:r w:rsidRPr="00D92F94">
        <w:rPr>
          <w:rtl/>
          <w:lang w:bidi="fa-IR"/>
        </w:rPr>
        <w:t>اينك</w:t>
      </w:r>
      <w:r w:rsidR="00132F7E">
        <w:rPr>
          <w:rtl/>
          <w:lang w:bidi="fa-IR"/>
        </w:rPr>
        <w:t>!</w:t>
      </w:r>
      <w:r w:rsidRPr="00D92F94">
        <w:rPr>
          <w:rtl/>
          <w:lang w:bidi="fa-IR"/>
        </w:rPr>
        <w:t xml:space="preserve"> آيا انكار آنان و دور از حقيقت پنداشتن يك حقيقت بوسيله آنان</w:t>
      </w:r>
      <w:r w:rsidR="00132F7E">
        <w:rPr>
          <w:rtl/>
          <w:lang w:bidi="fa-IR"/>
        </w:rPr>
        <w:t>،</w:t>
      </w:r>
      <w:r w:rsidRPr="00D92F94">
        <w:rPr>
          <w:rtl/>
          <w:lang w:bidi="fa-IR"/>
        </w:rPr>
        <w:t xml:space="preserve"> از واقعيت رسيدن انسان به كره ماه</w:t>
      </w:r>
      <w:r w:rsidR="00132F7E">
        <w:rPr>
          <w:rtl/>
          <w:lang w:bidi="fa-IR"/>
        </w:rPr>
        <w:t>،</w:t>
      </w:r>
      <w:r w:rsidRPr="00D92F94">
        <w:rPr>
          <w:rtl/>
          <w:lang w:bidi="fa-IR"/>
        </w:rPr>
        <w:t xml:space="preserve"> جلوگيرى مى كند؟</w:t>
      </w:r>
    </w:p>
    <w:p w:rsidR="00D92F94" w:rsidRPr="00D92F94" w:rsidRDefault="00D92F94" w:rsidP="00D92F94">
      <w:pPr>
        <w:pStyle w:val="libNormal"/>
        <w:rPr>
          <w:lang w:bidi="fa-IR"/>
        </w:rPr>
      </w:pPr>
      <w:r w:rsidRPr="00D92F94">
        <w:rPr>
          <w:rtl/>
          <w:lang w:bidi="fa-IR"/>
        </w:rPr>
        <w:t>طبيعى است كه</w:t>
      </w:r>
      <w:r w:rsidR="00132F7E">
        <w:rPr>
          <w:rtl/>
          <w:lang w:bidi="fa-IR"/>
        </w:rPr>
        <w:t>:</w:t>
      </w:r>
      <w:r w:rsidRPr="00D92F94">
        <w:rPr>
          <w:rtl/>
          <w:lang w:bidi="fa-IR"/>
        </w:rPr>
        <w:t xml:space="preserve"> هرگز!</w:t>
      </w:r>
    </w:p>
    <w:p w:rsidR="00D92F94" w:rsidRPr="00D92F94" w:rsidRDefault="00D92F94" w:rsidP="00D92F94">
      <w:pPr>
        <w:pStyle w:val="libNormal"/>
        <w:rPr>
          <w:lang w:bidi="fa-IR"/>
        </w:rPr>
      </w:pPr>
      <w:r w:rsidRPr="00D92F94">
        <w:rPr>
          <w:rtl/>
          <w:lang w:bidi="fa-IR"/>
        </w:rPr>
        <w:t xml:space="preserve">طول عمر امام عصر </w:t>
      </w:r>
      <w:r w:rsidR="00E342FC" w:rsidRPr="00E342FC">
        <w:rPr>
          <w:rStyle w:val="libAlaemChar"/>
          <w:rtl/>
        </w:rPr>
        <w:t>عليه‌السلام</w:t>
      </w:r>
      <w:r w:rsidRPr="00D92F94">
        <w:rPr>
          <w:rtl/>
          <w:lang w:bidi="fa-IR"/>
        </w:rPr>
        <w:t xml:space="preserve"> نيز يك حقيقت قطعى و ثابتى است كه نه راهى براى انكار دارد و نه فرصتى براى ترديد افكنى و همه بهانه تراشيها پيرامون آن بى ارزش است</w:t>
      </w:r>
      <w:r w:rsidR="00132F7E">
        <w:rPr>
          <w:rtl/>
          <w:lang w:bidi="fa-IR"/>
        </w:rPr>
        <w:t>،</w:t>
      </w:r>
      <w:r w:rsidRPr="00D92F94">
        <w:rPr>
          <w:rtl/>
          <w:lang w:bidi="fa-IR"/>
        </w:rPr>
        <w:t xml:space="preserve"> چرا كه ترديد در حرارت آتش و نور خورشيد در چاشتگاه و ترديد در حقايق مسلم و قطعى</w:t>
      </w:r>
      <w:r w:rsidR="00132F7E">
        <w:rPr>
          <w:rtl/>
          <w:lang w:bidi="fa-IR"/>
        </w:rPr>
        <w:t>،</w:t>
      </w:r>
      <w:r w:rsidRPr="00D92F94">
        <w:rPr>
          <w:rtl/>
          <w:lang w:bidi="fa-IR"/>
        </w:rPr>
        <w:t xml:space="preserve"> از اينگونه است</w:t>
      </w:r>
      <w:r w:rsidR="00132F7E">
        <w:rPr>
          <w:rtl/>
          <w:lang w:bidi="fa-IR"/>
        </w:rPr>
        <w:t>.</w:t>
      </w:r>
    </w:p>
    <w:p w:rsidR="00D92F94" w:rsidRPr="00D92F94" w:rsidRDefault="00D92F94" w:rsidP="00D92F94">
      <w:pPr>
        <w:pStyle w:val="libNormal"/>
        <w:rPr>
          <w:lang w:bidi="fa-IR"/>
        </w:rPr>
      </w:pPr>
      <w:r w:rsidRPr="00D92F94">
        <w:rPr>
          <w:rtl/>
          <w:lang w:bidi="fa-IR"/>
        </w:rPr>
        <w:t>با اين مقدمه كوتاه</w:t>
      </w:r>
      <w:r w:rsidR="00132F7E">
        <w:rPr>
          <w:rtl/>
          <w:lang w:bidi="fa-IR"/>
        </w:rPr>
        <w:t>،</w:t>
      </w:r>
      <w:r w:rsidRPr="00D92F94">
        <w:rPr>
          <w:rtl/>
          <w:lang w:bidi="fa-IR"/>
        </w:rPr>
        <w:t xml:space="preserve"> اينك موضوع طول عمر حضرت مهدى </w:t>
      </w:r>
      <w:r w:rsidR="00E342FC" w:rsidRPr="00E342FC">
        <w:rPr>
          <w:rStyle w:val="libAlaemChar"/>
          <w:rtl/>
        </w:rPr>
        <w:t>عليه‌السلام</w:t>
      </w:r>
      <w:r w:rsidRPr="00D92F94">
        <w:rPr>
          <w:rtl/>
          <w:lang w:bidi="fa-IR"/>
        </w:rPr>
        <w:t xml:space="preserve"> را از سه ديدگاه بصورت فشرده طرح مى نماييم</w:t>
      </w:r>
      <w:r w:rsidR="00132F7E">
        <w:rPr>
          <w:rtl/>
          <w:lang w:bidi="fa-IR"/>
        </w:rPr>
        <w:t>:</w:t>
      </w:r>
    </w:p>
    <w:p w:rsidR="00D92F94" w:rsidRPr="00D92F94" w:rsidRDefault="002709C8" w:rsidP="00D92F94">
      <w:pPr>
        <w:pStyle w:val="libNormal"/>
        <w:rPr>
          <w:lang w:bidi="fa-IR"/>
        </w:rPr>
      </w:pPr>
      <w:r>
        <w:rPr>
          <w:rFonts w:hint="cs"/>
          <w:rtl/>
          <w:lang w:bidi="fa-IR"/>
        </w:rPr>
        <w:t>1.</w:t>
      </w:r>
      <w:r w:rsidR="00D92F94" w:rsidRPr="00D92F94">
        <w:rPr>
          <w:rtl/>
          <w:lang w:bidi="fa-IR"/>
        </w:rPr>
        <w:t xml:space="preserve"> در پرتو قرآن</w:t>
      </w:r>
    </w:p>
    <w:p w:rsidR="00D92F94" w:rsidRPr="00D92F94" w:rsidRDefault="002709C8" w:rsidP="00D92F94">
      <w:pPr>
        <w:pStyle w:val="libNormal"/>
        <w:rPr>
          <w:lang w:bidi="fa-IR"/>
        </w:rPr>
      </w:pPr>
      <w:r>
        <w:rPr>
          <w:rFonts w:hint="cs"/>
          <w:rtl/>
          <w:lang w:bidi="fa-IR"/>
        </w:rPr>
        <w:t>2.</w:t>
      </w:r>
      <w:r w:rsidR="00D92F94" w:rsidRPr="00D92F94">
        <w:rPr>
          <w:rtl/>
          <w:lang w:bidi="fa-IR"/>
        </w:rPr>
        <w:t xml:space="preserve"> از ديدگاه عقيدتى</w:t>
      </w:r>
    </w:p>
    <w:p w:rsidR="002709C8" w:rsidRDefault="002709C8" w:rsidP="00D92F94">
      <w:pPr>
        <w:pStyle w:val="libNormal"/>
        <w:rPr>
          <w:rtl/>
          <w:lang w:bidi="fa-IR"/>
        </w:rPr>
      </w:pPr>
      <w:r>
        <w:rPr>
          <w:rFonts w:hint="cs"/>
          <w:rtl/>
          <w:lang w:bidi="fa-IR"/>
        </w:rPr>
        <w:t>3.</w:t>
      </w:r>
      <w:r w:rsidR="00D92F94" w:rsidRPr="00D92F94">
        <w:rPr>
          <w:rtl/>
          <w:lang w:bidi="fa-IR"/>
        </w:rPr>
        <w:t xml:space="preserve"> در پرتو دانش جديد</w:t>
      </w:r>
    </w:p>
    <w:p w:rsidR="00D92F94" w:rsidRPr="00D92F94" w:rsidRDefault="002709C8" w:rsidP="00D92F94">
      <w:pPr>
        <w:pStyle w:val="libNormal"/>
        <w:rPr>
          <w:lang w:bidi="fa-IR"/>
        </w:rPr>
      </w:pPr>
      <w:r>
        <w:rPr>
          <w:rtl/>
          <w:lang w:bidi="fa-IR"/>
        </w:rPr>
        <w:br w:type="page"/>
      </w:r>
    </w:p>
    <w:p w:rsidR="00D92F94" w:rsidRDefault="00D92F94" w:rsidP="002709C8">
      <w:pPr>
        <w:pStyle w:val="Heading2"/>
        <w:rPr>
          <w:rtl/>
          <w:lang w:bidi="fa-IR"/>
        </w:rPr>
      </w:pPr>
      <w:bookmarkStart w:id="99" w:name="_Toc479759270"/>
      <w:r w:rsidRPr="00D92F94">
        <w:rPr>
          <w:rtl/>
          <w:lang w:bidi="fa-IR"/>
        </w:rPr>
        <w:t>در پرتو قرآن</w:t>
      </w:r>
      <w:bookmarkEnd w:id="99"/>
    </w:p>
    <w:p w:rsidR="00D92F94" w:rsidRPr="00D92F94" w:rsidRDefault="00D92F94" w:rsidP="002709C8">
      <w:pPr>
        <w:pStyle w:val="libNormal"/>
        <w:rPr>
          <w:lang w:bidi="fa-IR"/>
        </w:rPr>
      </w:pPr>
      <w:r w:rsidRPr="00D92F94">
        <w:rPr>
          <w:rtl/>
          <w:lang w:bidi="fa-IR"/>
        </w:rPr>
        <w:t>هنگامى كه مس</w:t>
      </w:r>
      <w:r w:rsidR="002709C8">
        <w:rPr>
          <w:rFonts w:hint="cs"/>
          <w:rtl/>
          <w:lang w:bidi="fa-IR"/>
        </w:rPr>
        <w:t>أ</w:t>
      </w:r>
      <w:r w:rsidRPr="00D92F94">
        <w:rPr>
          <w:rtl/>
          <w:lang w:bidi="fa-IR"/>
        </w:rPr>
        <w:t xml:space="preserve">له طول عمر را به پيشگاه قرآن شريف مى بريم نمونه هايى از انسانها را مى يابيم كه خداى جهان آفرين در مورد آنان چنين مقرر فرموده است كه قرنهاى طولانى زندگى كنند و اينجاست كه نه تنها طول عمر حضرت مهدى </w:t>
      </w:r>
      <w:r w:rsidR="00E342FC" w:rsidRPr="00E342FC">
        <w:rPr>
          <w:rStyle w:val="libAlaemChar"/>
          <w:rtl/>
        </w:rPr>
        <w:t>عليه‌السلام</w:t>
      </w:r>
      <w:r w:rsidRPr="00D92F94">
        <w:rPr>
          <w:rtl/>
          <w:lang w:bidi="fa-IR"/>
        </w:rPr>
        <w:t xml:space="preserve"> يك پديده طبيعى جلوه مى كند، بلكه طول عمر انسانهاى معمولى و عادى نيز يك پديده طبيعى جلوه مى نمايد، اينك نمونه هايى از قرآن شريف</w:t>
      </w:r>
      <w:r w:rsidR="00132F7E">
        <w:rPr>
          <w:rtl/>
          <w:lang w:bidi="fa-IR"/>
        </w:rPr>
        <w:t>:</w:t>
      </w:r>
    </w:p>
    <w:p w:rsidR="00D92F94" w:rsidRPr="00D92F94" w:rsidRDefault="002709C8" w:rsidP="002709C8">
      <w:pPr>
        <w:pStyle w:val="libNormal"/>
        <w:rPr>
          <w:lang w:bidi="fa-IR"/>
        </w:rPr>
      </w:pPr>
      <w:r>
        <w:rPr>
          <w:rFonts w:hint="cs"/>
          <w:rtl/>
          <w:lang w:bidi="fa-IR"/>
        </w:rPr>
        <w:t>1.</w:t>
      </w:r>
      <w:r w:rsidR="00D92F94" w:rsidRPr="00D92F94">
        <w:rPr>
          <w:rtl/>
          <w:lang w:bidi="fa-IR"/>
        </w:rPr>
        <w:t xml:space="preserve"> </w:t>
      </w:r>
      <w:r w:rsidRPr="002709C8">
        <w:rPr>
          <w:rStyle w:val="libAlaemChar"/>
          <w:rFonts w:hint="cs"/>
          <w:rtl/>
        </w:rPr>
        <w:t>(</w:t>
      </w:r>
      <w:r w:rsidRPr="002709C8">
        <w:rPr>
          <w:rStyle w:val="libAieChar"/>
          <w:rtl/>
          <w:lang w:bidi="fa-IR"/>
        </w:rPr>
        <w:t>وَلَقَدْ أَرْسَلْنَا نُوحًا إِلَىٰ قَوْمِهِ فَلَبِثَ فِيهِمْ أَلْفَ سَنَةٍ إِلَّا خَمْسِينَ عَامًا فَأَخَذَهُمُ الطُّوفَانُ وَهُمْ ظَالِمُونَ</w:t>
      </w:r>
      <w:r w:rsidRPr="002709C8">
        <w:rPr>
          <w:rStyle w:val="libAlaemChar"/>
          <w:rFonts w:hint="cs"/>
          <w:rtl/>
        </w:rPr>
        <w:t>)</w:t>
      </w:r>
      <w:r w:rsidR="00132F7E">
        <w:rPr>
          <w:rtl/>
          <w:lang w:bidi="fa-IR"/>
        </w:rPr>
        <w:t>.</w:t>
      </w:r>
      <w:r w:rsidR="00D92F94" w:rsidRPr="00150594">
        <w:rPr>
          <w:rStyle w:val="libFootnotenumChar"/>
          <w:rtl/>
        </w:rPr>
        <w:t>(</w:t>
      </w:r>
      <w:r w:rsidR="00150594" w:rsidRPr="00150594">
        <w:rPr>
          <w:rStyle w:val="libFootnotenumChar"/>
          <w:rtl/>
          <w:lang w:bidi="fa-IR"/>
        </w:rPr>
        <w:t>383</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ما نوح را به سوى قومش فرستاديم</w:t>
      </w:r>
      <w:r w:rsidR="00132F7E">
        <w:rPr>
          <w:rtl/>
          <w:lang w:bidi="fa-IR"/>
        </w:rPr>
        <w:t>،</w:t>
      </w:r>
      <w:r w:rsidRPr="00D92F94">
        <w:rPr>
          <w:rtl/>
          <w:lang w:bidi="fa-IR"/>
        </w:rPr>
        <w:t xml:space="preserve"> پس او در ميان جامعه خويش</w:t>
      </w:r>
      <w:r w:rsidR="00132F7E">
        <w:rPr>
          <w:rtl/>
          <w:lang w:bidi="fa-IR"/>
        </w:rPr>
        <w:t>،</w:t>
      </w:r>
      <w:r w:rsidRPr="00D92F94">
        <w:rPr>
          <w:rtl/>
          <w:lang w:bidi="fa-IR"/>
        </w:rPr>
        <w:t xml:space="preserve"> </w:t>
      </w:r>
      <w:r w:rsidR="00150594">
        <w:rPr>
          <w:rtl/>
          <w:lang w:bidi="fa-IR"/>
        </w:rPr>
        <w:t>950</w:t>
      </w:r>
      <w:r w:rsidRPr="00D92F94">
        <w:rPr>
          <w:rtl/>
          <w:lang w:bidi="fa-IR"/>
        </w:rPr>
        <w:t xml:space="preserve"> سال درنگ كرد و آنان را به سوى حق و عدالت فرا خواند... و آنگاه آن جامعه را در حالى كه ستمكار و بيداد پيشه بودند، طوفان فرا گرفت</w:t>
      </w:r>
      <w:r w:rsidR="00132F7E">
        <w:rPr>
          <w:rtl/>
          <w:lang w:bidi="fa-IR"/>
        </w:rPr>
        <w:t>.</w:t>
      </w:r>
    </w:p>
    <w:p w:rsidR="00D92F94" w:rsidRPr="00D92F94" w:rsidRDefault="00D92F94" w:rsidP="00D92F94">
      <w:pPr>
        <w:pStyle w:val="libNormal"/>
        <w:rPr>
          <w:lang w:bidi="fa-IR"/>
        </w:rPr>
      </w:pPr>
      <w:r w:rsidRPr="00D92F94">
        <w:rPr>
          <w:rtl/>
          <w:lang w:bidi="fa-IR"/>
        </w:rPr>
        <w:t xml:space="preserve">اين آيه شريفه بيانگر اين حقيقت است كه تنها، دورانى را كه نوح </w:t>
      </w:r>
      <w:r w:rsidR="00E342FC" w:rsidRPr="00E342FC">
        <w:rPr>
          <w:rStyle w:val="libAlaemChar"/>
          <w:rtl/>
        </w:rPr>
        <w:t>عليه‌السلام</w:t>
      </w:r>
      <w:r w:rsidRPr="00D92F94">
        <w:rPr>
          <w:rtl/>
          <w:lang w:bidi="fa-IR"/>
        </w:rPr>
        <w:t xml:space="preserve"> در جامعه خويش درنگ كرد و مردم را به سوى خدا دعوت نمود، </w:t>
      </w:r>
      <w:r w:rsidR="00150594">
        <w:rPr>
          <w:rtl/>
          <w:lang w:bidi="fa-IR"/>
        </w:rPr>
        <w:t>950</w:t>
      </w:r>
      <w:r w:rsidRPr="00D92F94">
        <w:rPr>
          <w:rtl/>
          <w:lang w:bidi="fa-IR"/>
        </w:rPr>
        <w:t xml:space="preserve"> سال بود، حال</w:t>
      </w:r>
      <w:r w:rsidR="00132F7E">
        <w:rPr>
          <w:rtl/>
          <w:lang w:bidi="fa-IR"/>
        </w:rPr>
        <w:t>،</w:t>
      </w:r>
      <w:r w:rsidRPr="00D92F94">
        <w:rPr>
          <w:rtl/>
          <w:lang w:bidi="fa-IR"/>
        </w:rPr>
        <w:t xml:space="preserve"> عمر او به هنگامه بعثت چقدر بوده</w:t>
      </w:r>
      <w:r w:rsidR="00132F7E">
        <w:rPr>
          <w:rtl/>
          <w:lang w:bidi="fa-IR"/>
        </w:rPr>
        <w:t>؟</w:t>
      </w:r>
      <w:r w:rsidRPr="00D92F94">
        <w:rPr>
          <w:rtl/>
          <w:lang w:bidi="fa-IR"/>
        </w:rPr>
        <w:t xml:space="preserve"> و پس از طوفان چقدر زيسته است</w:t>
      </w:r>
      <w:r w:rsidR="00132F7E">
        <w:rPr>
          <w:rtl/>
          <w:lang w:bidi="fa-IR"/>
        </w:rPr>
        <w:t>؟</w:t>
      </w:r>
      <w:r w:rsidRPr="00D92F94">
        <w:rPr>
          <w:rtl/>
          <w:lang w:bidi="fa-IR"/>
        </w:rPr>
        <w:t xml:space="preserve"> اينها دو دوره نامشخص ديگرى است كه بايد به </w:t>
      </w:r>
      <w:r w:rsidR="00150594">
        <w:rPr>
          <w:rtl/>
          <w:lang w:bidi="fa-IR"/>
        </w:rPr>
        <w:t>950</w:t>
      </w:r>
      <w:r w:rsidRPr="00D92F94">
        <w:rPr>
          <w:rtl/>
          <w:lang w:bidi="fa-IR"/>
        </w:rPr>
        <w:t xml:space="preserve"> سال افزوده شود تا عمر آن پيامبر بزرگ معلوم گردد.</w:t>
      </w:r>
    </w:p>
    <w:p w:rsidR="00D92F94" w:rsidRPr="00D92F94" w:rsidRDefault="00D92F94" w:rsidP="00D92F94">
      <w:pPr>
        <w:pStyle w:val="libNormal"/>
        <w:rPr>
          <w:lang w:bidi="fa-IR"/>
        </w:rPr>
      </w:pPr>
      <w:r w:rsidRPr="00D92F94">
        <w:rPr>
          <w:rtl/>
          <w:lang w:bidi="fa-IR"/>
        </w:rPr>
        <w:t xml:space="preserve">در روايتى از امام صادق </w:t>
      </w:r>
      <w:r w:rsidR="00E342FC" w:rsidRPr="00E342FC">
        <w:rPr>
          <w:rStyle w:val="libAlaemChar"/>
          <w:rtl/>
        </w:rPr>
        <w:t>عليه‌السلام</w:t>
      </w:r>
      <w:r w:rsidRPr="00D92F94">
        <w:rPr>
          <w:rtl/>
          <w:lang w:bidi="fa-IR"/>
        </w:rPr>
        <w:t xml:space="preserve"> آمده است كه</w:t>
      </w:r>
      <w:r w:rsidR="00132F7E">
        <w:rPr>
          <w:rtl/>
          <w:lang w:bidi="fa-IR"/>
        </w:rPr>
        <w:t>:</w:t>
      </w:r>
      <w:r w:rsidRPr="00D92F94">
        <w:rPr>
          <w:rtl/>
          <w:lang w:bidi="fa-IR"/>
        </w:rPr>
        <w:t xml:space="preserve"> نوح پيامبر </w:t>
      </w:r>
      <w:r w:rsidR="00150594">
        <w:rPr>
          <w:rtl/>
          <w:lang w:bidi="fa-IR"/>
        </w:rPr>
        <w:t>2300</w:t>
      </w:r>
      <w:r w:rsidRPr="00D92F94">
        <w:rPr>
          <w:rtl/>
          <w:lang w:bidi="fa-IR"/>
        </w:rPr>
        <w:t xml:space="preserve"> سال زندگى كرده است</w:t>
      </w:r>
      <w:r w:rsidR="00132F7E">
        <w:rPr>
          <w:rtl/>
          <w:lang w:bidi="fa-IR"/>
        </w:rPr>
        <w:t>.</w:t>
      </w:r>
      <w:r w:rsidRPr="00D92F94">
        <w:rPr>
          <w:rtl/>
          <w:lang w:bidi="fa-IR"/>
        </w:rPr>
        <w:t xml:space="preserve"> اين </w:t>
      </w:r>
      <w:r w:rsidR="00150594">
        <w:rPr>
          <w:rtl/>
          <w:lang w:bidi="fa-IR"/>
        </w:rPr>
        <w:t>2300</w:t>
      </w:r>
      <w:r w:rsidRPr="00D92F94">
        <w:rPr>
          <w:rtl/>
          <w:lang w:bidi="fa-IR"/>
        </w:rPr>
        <w:t xml:space="preserve"> سال بدينگونه بود كه</w:t>
      </w:r>
      <w:r w:rsidR="00132F7E">
        <w:rPr>
          <w:rtl/>
          <w:lang w:bidi="fa-IR"/>
        </w:rPr>
        <w:t>:</w:t>
      </w:r>
      <w:r w:rsidRPr="00D92F94">
        <w:rPr>
          <w:rtl/>
          <w:lang w:bidi="fa-IR"/>
        </w:rPr>
        <w:t xml:space="preserve"> </w:t>
      </w:r>
      <w:r w:rsidR="00150594">
        <w:rPr>
          <w:rtl/>
          <w:lang w:bidi="fa-IR"/>
        </w:rPr>
        <w:t>850</w:t>
      </w:r>
      <w:r w:rsidRPr="00D92F94">
        <w:rPr>
          <w:rtl/>
          <w:lang w:bidi="fa-IR"/>
        </w:rPr>
        <w:t xml:space="preserve"> سال پيش از بعثت خويش زيست و </w:t>
      </w:r>
      <w:r w:rsidR="00150594">
        <w:rPr>
          <w:rtl/>
          <w:lang w:bidi="fa-IR"/>
        </w:rPr>
        <w:t>950</w:t>
      </w:r>
      <w:r w:rsidRPr="00D92F94">
        <w:rPr>
          <w:rtl/>
          <w:lang w:bidi="fa-IR"/>
        </w:rPr>
        <w:t xml:space="preserve"> سال به پيام رسانى گذرانيد و </w:t>
      </w:r>
      <w:r w:rsidR="00150594">
        <w:rPr>
          <w:rtl/>
          <w:lang w:bidi="fa-IR"/>
        </w:rPr>
        <w:t>500</w:t>
      </w:r>
      <w:r w:rsidRPr="00D92F94">
        <w:rPr>
          <w:rtl/>
          <w:lang w:bidi="fa-IR"/>
        </w:rPr>
        <w:t xml:space="preserve"> سال هم پس از طوفان و نابودى ستمكاران بود كه از كشتى معروف خويش فرود آمد. آب فروكش كرد و بناى شهرها و زندگى نوين را نهاد و فرزندان خويش را در شهرها سكونت داد.</w:t>
      </w:r>
      <w:r w:rsidRPr="00150594">
        <w:rPr>
          <w:rStyle w:val="libFootnotenumChar"/>
          <w:rtl/>
        </w:rPr>
        <w:t>(</w:t>
      </w:r>
      <w:r w:rsidR="00150594" w:rsidRPr="00150594">
        <w:rPr>
          <w:rStyle w:val="libFootnotenumChar"/>
          <w:rtl/>
          <w:lang w:bidi="fa-IR"/>
        </w:rPr>
        <w:t>384</w:t>
      </w:r>
      <w:r w:rsidRPr="00150594">
        <w:rPr>
          <w:rStyle w:val="libFootnotenumChar"/>
          <w:rtl/>
        </w:rPr>
        <w:t>)</w:t>
      </w:r>
    </w:p>
    <w:p w:rsidR="00D92F94" w:rsidRPr="00D92F94" w:rsidRDefault="00D92F94" w:rsidP="00D92F94">
      <w:pPr>
        <w:pStyle w:val="libNormal"/>
        <w:rPr>
          <w:lang w:bidi="fa-IR"/>
        </w:rPr>
      </w:pPr>
      <w:r w:rsidRPr="00D92F94">
        <w:rPr>
          <w:rtl/>
          <w:lang w:bidi="fa-IR"/>
        </w:rPr>
        <w:t>و در روايت ديگرى آمده است كه</w:t>
      </w:r>
      <w:r w:rsidR="00132F7E">
        <w:rPr>
          <w:rtl/>
          <w:lang w:bidi="fa-IR"/>
        </w:rPr>
        <w:t>:</w:t>
      </w:r>
      <w:r w:rsidRPr="00D92F94">
        <w:rPr>
          <w:rtl/>
          <w:lang w:bidi="fa-IR"/>
        </w:rPr>
        <w:t xml:space="preserve"> (نوح </w:t>
      </w:r>
      <w:r w:rsidR="00E342FC" w:rsidRPr="00E342FC">
        <w:rPr>
          <w:rStyle w:val="libAlaemChar"/>
          <w:rtl/>
        </w:rPr>
        <w:t>عليه‌السلام</w:t>
      </w:r>
      <w:r w:rsidRPr="00D92F94">
        <w:rPr>
          <w:rtl/>
          <w:lang w:bidi="fa-IR"/>
        </w:rPr>
        <w:t xml:space="preserve"> </w:t>
      </w:r>
      <w:r w:rsidR="00150594">
        <w:rPr>
          <w:rtl/>
          <w:lang w:bidi="fa-IR"/>
        </w:rPr>
        <w:t>2500</w:t>
      </w:r>
      <w:r w:rsidRPr="00D92F94">
        <w:rPr>
          <w:rtl/>
          <w:lang w:bidi="fa-IR"/>
        </w:rPr>
        <w:t xml:space="preserve"> سال زيست</w:t>
      </w:r>
      <w:r w:rsidR="00132F7E">
        <w:rPr>
          <w:rtl/>
          <w:lang w:bidi="fa-IR"/>
        </w:rPr>
        <w:t>.</w:t>
      </w:r>
      <w:r w:rsidR="0046049D">
        <w:rPr>
          <w:rtl/>
          <w:lang w:bidi="fa-IR"/>
        </w:rPr>
        <w:t>)</w:t>
      </w:r>
    </w:p>
    <w:p w:rsidR="00D92F94" w:rsidRPr="00D92F94" w:rsidRDefault="00D92F94" w:rsidP="002709C8">
      <w:pPr>
        <w:pStyle w:val="libNormal"/>
        <w:rPr>
          <w:lang w:bidi="fa-IR"/>
        </w:rPr>
      </w:pPr>
      <w:r w:rsidRPr="00D92F94">
        <w:rPr>
          <w:rtl/>
          <w:lang w:bidi="fa-IR"/>
        </w:rPr>
        <w:lastRenderedPageBreak/>
        <w:t xml:space="preserve">به هر حال روشن است كه نوح </w:t>
      </w:r>
      <w:r w:rsidR="00E342FC" w:rsidRPr="00E342FC">
        <w:rPr>
          <w:rStyle w:val="libAlaemChar"/>
          <w:rtl/>
        </w:rPr>
        <w:t>عليه‌السلام</w:t>
      </w:r>
      <w:r w:rsidRPr="00D92F94">
        <w:rPr>
          <w:rtl/>
          <w:lang w:bidi="fa-IR"/>
        </w:rPr>
        <w:t xml:space="preserve"> اين قرنهاى طولانى را به خواست خدا و در پرتو اراده او و قدرت بى كرانش زندگى نموده است</w:t>
      </w:r>
      <w:r w:rsidR="00132F7E">
        <w:rPr>
          <w:rtl/>
          <w:lang w:bidi="fa-IR"/>
        </w:rPr>
        <w:t>.</w:t>
      </w:r>
    </w:p>
    <w:p w:rsidR="00D92F94" w:rsidRPr="00D92F94" w:rsidRDefault="00D92F94" w:rsidP="00D92F94">
      <w:pPr>
        <w:pStyle w:val="libNormal"/>
        <w:rPr>
          <w:lang w:bidi="fa-IR"/>
        </w:rPr>
      </w:pPr>
      <w:r w:rsidRPr="00D92F94">
        <w:rPr>
          <w:rtl/>
          <w:lang w:bidi="fa-IR"/>
        </w:rPr>
        <w:t xml:space="preserve">و از حضرت سجاد </w:t>
      </w:r>
      <w:r w:rsidR="00E342FC" w:rsidRPr="00E342FC">
        <w:rPr>
          <w:rStyle w:val="libAlaemChar"/>
          <w:rtl/>
        </w:rPr>
        <w:t>عليه‌السلام</w:t>
      </w:r>
      <w:r w:rsidRPr="00D92F94">
        <w:rPr>
          <w:rtl/>
          <w:lang w:bidi="fa-IR"/>
        </w:rPr>
        <w:t xml:space="preserve"> آورده اند كه فرمود:</w:t>
      </w:r>
    </w:p>
    <w:p w:rsidR="00D92F94" w:rsidRPr="00D92F94" w:rsidRDefault="002709C8" w:rsidP="002709C8">
      <w:pPr>
        <w:pStyle w:val="libNormal"/>
        <w:rPr>
          <w:lang w:bidi="fa-IR"/>
        </w:rPr>
      </w:pPr>
      <w:r>
        <w:rPr>
          <w:rFonts w:hint="cs"/>
          <w:rtl/>
          <w:lang w:bidi="fa-IR"/>
        </w:rPr>
        <w:t>«</w:t>
      </w:r>
      <w:r w:rsidR="00D92F94" w:rsidRPr="002709C8">
        <w:rPr>
          <w:rStyle w:val="libHadeesChar"/>
          <w:rtl/>
        </w:rPr>
        <w:t>فى القائم سنة من نوح و هى طول العمر</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385</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در قائم ما خاندان وحى و رسالت</w:t>
      </w:r>
      <w:r w:rsidR="00132F7E">
        <w:rPr>
          <w:rtl/>
          <w:lang w:bidi="fa-IR"/>
        </w:rPr>
        <w:t>،</w:t>
      </w:r>
      <w:r w:rsidRPr="00D92F94">
        <w:rPr>
          <w:rtl/>
          <w:lang w:bidi="fa-IR"/>
        </w:rPr>
        <w:t xml:space="preserve"> نشان و شيوه اى از نوح </w:t>
      </w:r>
      <w:r w:rsidR="00E342FC" w:rsidRPr="00E342FC">
        <w:rPr>
          <w:rStyle w:val="libAlaemChar"/>
          <w:rtl/>
        </w:rPr>
        <w:t>عليه‌السلام</w:t>
      </w:r>
      <w:r w:rsidRPr="00D92F94">
        <w:rPr>
          <w:rtl/>
          <w:lang w:bidi="fa-IR"/>
        </w:rPr>
        <w:t xml:space="preserve"> است و آن طول عمر مى باشد.</w:t>
      </w:r>
    </w:p>
    <w:p w:rsidR="00D92F94" w:rsidRPr="00D92F94" w:rsidRDefault="002709C8" w:rsidP="002709C8">
      <w:pPr>
        <w:pStyle w:val="libNormal"/>
        <w:rPr>
          <w:lang w:bidi="fa-IR"/>
        </w:rPr>
      </w:pPr>
      <w:r>
        <w:rPr>
          <w:rFonts w:hint="cs"/>
          <w:rtl/>
          <w:lang w:bidi="fa-IR"/>
        </w:rPr>
        <w:t>2.</w:t>
      </w:r>
      <w:r w:rsidR="00D92F94" w:rsidRPr="00D92F94">
        <w:rPr>
          <w:rtl/>
          <w:lang w:bidi="fa-IR"/>
        </w:rPr>
        <w:t xml:space="preserve"> و نيز قدرت بى كران خدا در تحقق خواست حكيمانه اش و به فرمان در آوردن طبيعت</w:t>
      </w:r>
      <w:r w:rsidR="00132F7E">
        <w:rPr>
          <w:rtl/>
          <w:lang w:bidi="fa-IR"/>
        </w:rPr>
        <w:t>،</w:t>
      </w:r>
      <w:r w:rsidR="00D92F94" w:rsidRPr="00D92F94">
        <w:rPr>
          <w:rtl/>
          <w:lang w:bidi="fa-IR"/>
        </w:rPr>
        <w:t xml:space="preserve"> در داستان حضرت يونس </w:t>
      </w:r>
      <w:r w:rsidR="00E342FC" w:rsidRPr="00E342FC">
        <w:rPr>
          <w:rStyle w:val="libAlaemChar"/>
          <w:rtl/>
        </w:rPr>
        <w:t>عليه‌السلام</w:t>
      </w:r>
      <w:r w:rsidR="00D92F94" w:rsidRPr="00D92F94">
        <w:rPr>
          <w:rtl/>
          <w:lang w:bidi="fa-IR"/>
        </w:rPr>
        <w:t xml:space="preserve"> تجلى مى كند كه مى فرمايد:</w:t>
      </w:r>
    </w:p>
    <w:p w:rsidR="00D92F94" w:rsidRPr="00D92F94" w:rsidRDefault="002709C8" w:rsidP="002709C8">
      <w:pPr>
        <w:pStyle w:val="libNormal"/>
        <w:rPr>
          <w:lang w:bidi="fa-IR"/>
        </w:rPr>
      </w:pPr>
      <w:r>
        <w:rPr>
          <w:rFonts w:hint="cs"/>
          <w:rtl/>
          <w:lang w:bidi="fa-IR"/>
        </w:rPr>
        <w:t>«</w:t>
      </w:r>
      <w:r w:rsidR="00D92F94" w:rsidRPr="002709C8">
        <w:rPr>
          <w:rStyle w:val="libHadeesChar"/>
          <w:rtl/>
        </w:rPr>
        <w:t>التقمه الحوت و هو مليم</w:t>
      </w:r>
      <w:r w:rsidR="00132F7E" w:rsidRPr="002709C8">
        <w:rPr>
          <w:rStyle w:val="libHadeesChar"/>
          <w:rtl/>
        </w:rPr>
        <w:t>،</w:t>
      </w:r>
      <w:r w:rsidR="00D92F94" w:rsidRPr="002709C8">
        <w:rPr>
          <w:rStyle w:val="libHadeesChar"/>
          <w:rtl/>
        </w:rPr>
        <w:t xml:space="preserve"> فلولا </w:t>
      </w:r>
      <w:r>
        <w:rPr>
          <w:rStyle w:val="libHadeesChar"/>
          <w:rFonts w:hint="cs"/>
          <w:rtl/>
        </w:rPr>
        <w:t>أ</w:t>
      </w:r>
      <w:r w:rsidR="00D92F94" w:rsidRPr="002709C8">
        <w:rPr>
          <w:rStyle w:val="libHadeesChar"/>
          <w:rtl/>
        </w:rPr>
        <w:t>نه كان من المسبحين للبث فى بطنه الى يوم يبعثون</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386</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و ماهى دريا او را به كام خود فرو برد در حاليكه مردم ملامتش مى كردند و اگر نه اين بود كه از ستايشگران خدا بود، بى ترديد تا قيامت مى بايست در شكم ماهى بماند.</w:t>
      </w:r>
    </w:p>
    <w:p w:rsidR="00D92F94" w:rsidRPr="00D92F94" w:rsidRDefault="00D92F94" w:rsidP="00D92F94">
      <w:pPr>
        <w:pStyle w:val="libNormal"/>
        <w:rPr>
          <w:lang w:bidi="fa-IR"/>
        </w:rPr>
      </w:pPr>
      <w:r w:rsidRPr="00D92F94">
        <w:rPr>
          <w:rtl/>
          <w:lang w:bidi="fa-IR"/>
        </w:rPr>
        <w:t xml:space="preserve">از ظاهر اين آيه شريفه دريافت مى گردد كه اگر حضرت يونس </w:t>
      </w:r>
      <w:r w:rsidR="00E342FC" w:rsidRPr="00E342FC">
        <w:rPr>
          <w:rStyle w:val="libAlaemChar"/>
          <w:rtl/>
        </w:rPr>
        <w:t>عليه‌السلام</w:t>
      </w:r>
      <w:r w:rsidRPr="00D92F94">
        <w:rPr>
          <w:rtl/>
          <w:lang w:bidi="fa-IR"/>
        </w:rPr>
        <w:t xml:space="preserve"> از ستايشگران خدا نبود و در شكم ماهى خدا را ستايش نمى كرد، در همانجا زنده و پاينده تا روز رستاخيز به اراده خدا مى ماند.</w:t>
      </w:r>
    </w:p>
    <w:p w:rsidR="00D92F94" w:rsidRPr="00D92F94" w:rsidRDefault="00D92F94" w:rsidP="00D92F94">
      <w:pPr>
        <w:pStyle w:val="libNormal"/>
        <w:rPr>
          <w:lang w:bidi="fa-IR"/>
        </w:rPr>
      </w:pPr>
      <w:r w:rsidRPr="00D92F94">
        <w:rPr>
          <w:rtl/>
          <w:lang w:bidi="fa-IR"/>
        </w:rPr>
        <w:t>و اينكه برخى از مفسران گفته اند كه</w:t>
      </w:r>
      <w:r w:rsidR="00132F7E">
        <w:rPr>
          <w:rtl/>
          <w:lang w:bidi="fa-IR"/>
        </w:rPr>
        <w:t>:</w:t>
      </w:r>
      <w:r w:rsidRPr="00D92F94">
        <w:rPr>
          <w:rtl/>
          <w:lang w:bidi="fa-IR"/>
        </w:rPr>
        <w:t xml:space="preserve"> شكم ماهى آرامگاه او بود و جسدش در آنجا تا قيامت مى ماند، سخنى است برخلاف ظاهر آيه</w:t>
      </w:r>
      <w:r w:rsidR="00132F7E">
        <w:rPr>
          <w:rtl/>
          <w:lang w:bidi="fa-IR"/>
        </w:rPr>
        <w:t>.</w:t>
      </w:r>
    </w:p>
    <w:p w:rsidR="00D92F94" w:rsidRPr="00D92F94" w:rsidRDefault="00D92F94" w:rsidP="00D92F94">
      <w:pPr>
        <w:pStyle w:val="libNormal"/>
        <w:rPr>
          <w:lang w:bidi="fa-IR"/>
        </w:rPr>
      </w:pPr>
      <w:r w:rsidRPr="00D92F94">
        <w:rPr>
          <w:rtl/>
          <w:lang w:bidi="fa-IR"/>
        </w:rPr>
        <w:t>در تفسير كشاف آورده است كه</w:t>
      </w:r>
      <w:r w:rsidR="00132F7E">
        <w:rPr>
          <w:rtl/>
          <w:lang w:bidi="fa-IR"/>
        </w:rPr>
        <w:t>:</w:t>
      </w:r>
      <w:r w:rsidRPr="00D92F94">
        <w:rPr>
          <w:rtl/>
          <w:lang w:bidi="fa-IR"/>
        </w:rPr>
        <w:t xml:space="preserve"> ظاهر آيه شريفه كه مى فرمايد: (للبث فى بطنه</w:t>
      </w:r>
      <w:r w:rsidR="0046049D">
        <w:rPr>
          <w:rtl/>
          <w:lang w:bidi="fa-IR"/>
        </w:rPr>
        <w:t>)</w:t>
      </w:r>
      <w:r w:rsidRPr="00D92F94">
        <w:rPr>
          <w:rtl/>
          <w:lang w:bidi="fa-IR"/>
        </w:rPr>
        <w:t xml:space="preserve"> ماندن به صورت زنده است و زندگى در آنجا تا روز رستاخيز مى باشد.</w:t>
      </w:r>
      <w:r w:rsidRPr="00150594">
        <w:rPr>
          <w:rStyle w:val="libFootnotenumChar"/>
          <w:rtl/>
        </w:rPr>
        <w:t>(</w:t>
      </w:r>
      <w:r w:rsidR="00150594" w:rsidRPr="00150594">
        <w:rPr>
          <w:rStyle w:val="libFootnotenumChar"/>
          <w:rtl/>
          <w:lang w:bidi="fa-IR"/>
        </w:rPr>
        <w:t>387</w:t>
      </w:r>
      <w:r w:rsidRPr="00150594">
        <w:rPr>
          <w:rStyle w:val="libFootnotenumChar"/>
          <w:rtl/>
        </w:rPr>
        <w:t>)</w:t>
      </w:r>
    </w:p>
    <w:p w:rsidR="00D92F94" w:rsidRPr="00D92F94" w:rsidRDefault="00D92F94" w:rsidP="00D92F94">
      <w:pPr>
        <w:pStyle w:val="libNormal"/>
        <w:rPr>
          <w:lang w:bidi="fa-IR"/>
        </w:rPr>
      </w:pPr>
      <w:r w:rsidRPr="00D92F94">
        <w:rPr>
          <w:rtl/>
          <w:lang w:bidi="fa-IR"/>
        </w:rPr>
        <w:t>و نظير اين مطلب را تفسير بيضاوى نيز دارد.</w:t>
      </w:r>
      <w:r w:rsidRPr="00150594">
        <w:rPr>
          <w:rStyle w:val="libFootnotenumChar"/>
          <w:rtl/>
        </w:rPr>
        <w:t>(</w:t>
      </w:r>
      <w:r w:rsidR="00150594" w:rsidRPr="00150594">
        <w:rPr>
          <w:rStyle w:val="libFootnotenumChar"/>
          <w:rtl/>
          <w:lang w:bidi="fa-IR"/>
        </w:rPr>
        <w:t>388</w:t>
      </w:r>
      <w:r w:rsidRPr="00150594">
        <w:rPr>
          <w:rStyle w:val="libFootnotenumChar"/>
          <w:rtl/>
        </w:rPr>
        <w:t>)</w:t>
      </w:r>
    </w:p>
    <w:p w:rsidR="00D92F94" w:rsidRPr="00D92F94" w:rsidRDefault="00D92F94" w:rsidP="00D92F94">
      <w:pPr>
        <w:pStyle w:val="libNormal"/>
        <w:rPr>
          <w:lang w:bidi="fa-IR"/>
        </w:rPr>
      </w:pPr>
      <w:r w:rsidRPr="00D92F94">
        <w:rPr>
          <w:rtl/>
          <w:lang w:bidi="fa-IR"/>
        </w:rPr>
        <w:t>به هر حال شايد معناى آيه شريفه اين باشد كه آن پيامبر بزرگ تا روز رستاخيز در شكم ماهى و با زنده ماندن ماهى زندانى مى گشت</w:t>
      </w:r>
      <w:r w:rsidR="00132F7E">
        <w:rPr>
          <w:rtl/>
          <w:lang w:bidi="fa-IR"/>
        </w:rPr>
        <w:t>.</w:t>
      </w:r>
    </w:p>
    <w:p w:rsidR="00D92F94" w:rsidRPr="00D92F94" w:rsidRDefault="00D92F94" w:rsidP="00D92F94">
      <w:pPr>
        <w:pStyle w:val="libNormal"/>
        <w:rPr>
          <w:lang w:bidi="fa-IR"/>
        </w:rPr>
      </w:pPr>
      <w:r w:rsidRPr="00D92F94">
        <w:rPr>
          <w:rtl/>
          <w:lang w:bidi="fa-IR"/>
        </w:rPr>
        <w:lastRenderedPageBreak/>
        <w:t>و بدين سان از اين آيه شريفه</w:t>
      </w:r>
      <w:r w:rsidR="00132F7E">
        <w:rPr>
          <w:rtl/>
          <w:lang w:bidi="fa-IR"/>
        </w:rPr>
        <w:t>،</w:t>
      </w:r>
      <w:r w:rsidRPr="00D92F94">
        <w:rPr>
          <w:rtl/>
          <w:lang w:bidi="fa-IR"/>
        </w:rPr>
        <w:t xml:space="preserve"> استفاده مى شود كه خداوند مى تواند در جايى كه نه هوايى جريان دارد و نه غذا و نه چيزى از ضروريات زندگى و ادامه حيات موجود است</w:t>
      </w:r>
      <w:r w:rsidR="00132F7E">
        <w:rPr>
          <w:rtl/>
          <w:lang w:bidi="fa-IR"/>
        </w:rPr>
        <w:t>،</w:t>
      </w:r>
      <w:r w:rsidRPr="00D92F94">
        <w:rPr>
          <w:rtl/>
          <w:lang w:bidi="fa-IR"/>
        </w:rPr>
        <w:t xml:space="preserve"> انسانى را از مرگ حفظ كند و نه تنها او را زنده بدارد كه از هضم شدن در شكم ماهى و تجزيه شدن و جزو پيكر آن موجود بزرگ دريايى و آبزى شدن نيز، طى ميليونها سال</w:t>
      </w:r>
      <w:r w:rsidR="00132F7E">
        <w:rPr>
          <w:rtl/>
          <w:lang w:bidi="fa-IR"/>
        </w:rPr>
        <w:t>،</w:t>
      </w:r>
      <w:r w:rsidRPr="00D92F94">
        <w:rPr>
          <w:rtl/>
          <w:lang w:bidi="fa-IR"/>
        </w:rPr>
        <w:t xml:space="preserve"> حراست و حفاظت كند.</w:t>
      </w:r>
    </w:p>
    <w:p w:rsidR="0032311D" w:rsidRDefault="00D92F94" w:rsidP="0032311D">
      <w:pPr>
        <w:pStyle w:val="libNormal"/>
        <w:rPr>
          <w:rtl/>
          <w:lang w:bidi="fa-IR"/>
        </w:rPr>
      </w:pPr>
      <w:r w:rsidRPr="00D92F94">
        <w:rPr>
          <w:rtl/>
          <w:lang w:bidi="fa-IR"/>
        </w:rPr>
        <w:t>اينك</w:t>
      </w:r>
      <w:r w:rsidR="00132F7E">
        <w:rPr>
          <w:rtl/>
          <w:lang w:bidi="fa-IR"/>
        </w:rPr>
        <w:t>!</w:t>
      </w:r>
      <w:r w:rsidRPr="00D92F94">
        <w:rPr>
          <w:rtl/>
          <w:lang w:bidi="fa-IR"/>
        </w:rPr>
        <w:t xml:space="preserve"> اين خداى توانا، آيا قادر نيست كه (ولى</w:t>
      </w:r>
      <w:r w:rsidR="0046049D">
        <w:rPr>
          <w:rtl/>
          <w:lang w:bidi="fa-IR"/>
        </w:rPr>
        <w:t>)</w:t>
      </w:r>
      <w:r w:rsidRPr="00D92F94">
        <w:rPr>
          <w:rtl/>
          <w:lang w:bidi="fa-IR"/>
        </w:rPr>
        <w:t xml:space="preserve"> خويش را از مرگ محافظت و صدها سال عمر پرافتخار</w:t>
      </w:r>
      <w:r w:rsidR="0032311D">
        <w:rPr>
          <w:rFonts w:hint="cs"/>
          <w:rtl/>
          <w:lang w:bidi="fa-IR"/>
        </w:rPr>
        <w:t xml:space="preserve"> </w:t>
      </w:r>
      <w:r w:rsidRPr="00D92F94">
        <w:rPr>
          <w:rtl/>
          <w:lang w:bidi="fa-IR"/>
        </w:rPr>
        <w:t>به منظور اهدافى والا به او</w:t>
      </w:r>
      <w:r w:rsidR="002B053D">
        <w:rPr>
          <w:rtl/>
          <w:lang w:bidi="fa-IR"/>
        </w:rPr>
        <w:t xml:space="preserve"> </w:t>
      </w:r>
      <w:r w:rsidRPr="00D92F94">
        <w:rPr>
          <w:rtl/>
          <w:lang w:bidi="fa-IR"/>
        </w:rPr>
        <w:t>ببخشايد؟</w:t>
      </w:r>
    </w:p>
    <w:p w:rsidR="00D92F94" w:rsidRPr="00D92F94" w:rsidRDefault="0032311D" w:rsidP="0032311D">
      <w:pPr>
        <w:pStyle w:val="libNormal"/>
        <w:rPr>
          <w:lang w:bidi="fa-IR"/>
        </w:rPr>
      </w:pPr>
      <w:r>
        <w:rPr>
          <w:rtl/>
          <w:lang w:bidi="fa-IR"/>
        </w:rPr>
        <w:br w:type="page"/>
      </w:r>
    </w:p>
    <w:p w:rsidR="00D92F94" w:rsidRDefault="00D92F94" w:rsidP="0032311D">
      <w:pPr>
        <w:pStyle w:val="Heading2"/>
        <w:rPr>
          <w:rtl/>
          <w:lang w:bidi="fa-IR"/>
        </w:rPr>
      </w:pPr>
      <w:bookmarkStart w:id="100" w:name="_Toc479759271"/>
      <w:r w:rsidRPr="00D92F94">
        <w:rPr>
          <w:rtl/>
          <w:lang w:bidi="fa-IR"/>
        </w:rPr>
        <w:t>از ديدگاه عقيدتى</w:t>
      </w:r>
      <w:bookmarkEnd w:id="100"/>
    </w:p>
    <w:p w:rsidR="00D92F94" w:rsidRPr="00D92F94" w:rsidRDefault="00D92F94" w:rsidP="00D92F94">
      <w:pPr>
        <w:pStyle w:val="libNormal"/>
        <w:rPr>
          <w:lang w:bidi="fa-IR"/>
        </w:rPr>
      </w:pPr>
      <w:r w:rsidRPr="00D92F94">
        <w:rPr>
          <w:rtl/>
          <w:lang w:bidi="fa-IR"/>
        </w:rPr>
        <w:t>از ديدگاه عقيدتى</w:t>
      </w:r>
      <w:r w:rsidR="00132F7E">
        <w:rPr>
          <w:rtl/>
          <w:lang w:bidi="fa-IR"/>
        </w:rPr>
        <w:t>،</w:t>
      </w:r>
      <w:r w:rsidRPr="00D92F94">
        <w:rPr>
          <w:rtl/>
          <w:lang w:bidi="fa-IR"/>
        </w:rPr>
        <w:t xml:space="preserve"> هنگامى كه به پديده عمر و طولانى عمر بنگريم</w:t>
      </w:r>
      <w:r w:rsidR="00132F7E">
        <w:rPr>
          <w:rtl/>
          <w:lang w:bidi="fa-IR"/>
        </w:rPr>
        <w:t>،</w:t>
      </w:r>
      <w:r w:rsidRPr="00D92F94">
        <w:rPr>
          <w:rtl/>
          <w:lang w:bidi="fa-IR"/>
        </w:rPr>
        <w:t xml:space="preserve"> آن را يك امر عادى مى بينيم</w:t>
      </w:r>
      <w:r w:rsidR="00132F7E">
        <w:rPr>
          <w:rtl/>
          <w:lang w:bidi="fa-IR"/>
        </w:rPr>
        <w:t>،</w:t>
      </w:r>
      <w:r w:rsidRPr="00D92F94">
        <w:rPr>
          <w:rtl/>
          <w:lang w:bidi="fa-IR"/>
        </w:rPr>
        <w:t xml:space="preserve"> چرا كه هر انسان </w:t>
      </w:r>
      <w:r w:rsidR="007365DF">
        <w:rPr>
          <w:rtl/>
          <w:lang w:bidi="fa-IR"/>
        </w:rPr>
        <w:t>با ایمان</w:t>
      </w:r>
      <w:r w:rsidRPr="00D92F94">
        <w:rPr>
          <w:rtl/>
          <w:lang w:bidi="fa-IR"/>
        </w:rPr>
        <w:t>ى بر اين عقيده است كه سر آمد عمر انسان به دست خداست</w:t>
      </w:r>
      <w:r w:rsidR="00132F7E">
        <w:rPr>
          <w:rtl/>
          <w:lang w:bidi="fa-IR"/>
        </w:rPr>
        <w:t>.</w:t>
      </w:r>
      <w:r w:rsidRPr="00D92F94">
        <w:rPr>
          <w:rtl/>
          <w:lang w:bidi="fa-IR"/>
        </w:rPr>
        <w:t xml:space="preserve"> معناى اين سخن اين خواهد بود كه</w:t>
      </w:r>
      <w:r w:rsidR="00132F7E">
        <w:rPr>
          <w:rtl/>
          <w:lang w:bidi="fa-IR"/>
        </w:rPr>
        <w:t>:</w:t>
      </w:r>
      <w:r w:rsidRPr="00D92F94">
        <w:rPr>
          <w:rtl/>
          <w:lang w:bidi="fa-IR"/>
        </w:rPr>
        <w:t xml:space="preserve"> اين آفريدگار تواناى هستى است كه عمر هر انسان و موجود زنده اى را، اندازه گيرى مى كند. و هم اوست كه هم بر طولانى ساختن عمرها تواناست و هم به كوتاه ساختن آنها و بر مرگ زودرس</w:t>
      </w:r>
      <w:r w:rsidR="00132F7E">
        <w:rPr>
          <w:rtl/>
          <w:lang w:bidi="fa-IR"/>
        </w:rPr>
        <w:t>.</w:t>
      </w:r>
    </w:p>
    <w:p w:rsidR="00D92F94" w:rsidRPr="00D92F94" w:rsidRDefault="00D92F94" w:rsidP="00D92F94">
      <w:pPr>
        <w:pStyle w:val="libNormal"/>
        <w:rPr>
          <w:lang w:bidi="fa-IR"/>
        </w:rPr>
      </w:pPr>
      <w:r w:rsidRPr="00D92F94">
        <w:rPr>
          <w:rtl/>
          <w:lang w:bidi="fa-IR"/>
        </w:rPr>
        <w:t>بنابراين</w:t>
      </w:r>
      <w:r w:rsidR="00132F7E">
        <w:rPr>
          <w:rtl/>
          <w:lang w:bidi="fa-IR"/>
        </w:rPr>
        <w:t>،</w:t>
      </w:r>
      <w:r w:rsidRPr="00D92F94">
        <w:rPr>
          <w:rtl/>
          <w:lang w:bidi="fa-IR"/>
        </w:rPr>
        <w:t xml:space="preserve"> هنگامى كه خداوند براى يكى از بندگان خويش</w:t>
      </w:r>
      <w:r w:rsidR="00132F7E">
        <w:rPr>
          <w:rtl/>
          <w:lang w:bidi="fa-IR"/>
        </w:rPr>
        <w:t>،</w:t>
      </w:r>
      <w:r w:rsidRPr="00D92F94">
        <w:rPr>
          <w:rtl/>
          <w:lang w:bidi="fa-IR"/>
        </w:rPr>
        <w:t xml:space="preserve"> عمرى طولانى مقرر فرمود، روشن است كه اسباب و امكانات عادى و طبيعى آنرا نيز براى طولانى شدن آن فراهم مى آورد. و ممكن است كه براى عمر طولانى بخشيدن به يك انسان هر دو بخش از امور و اسباب طبيعى و ماوراى طبيعى را، با هم فراهم آورد و اين نه شكستن قوانين طبيعت است و نه تضاد و ناسازگارى با روش عادى خلقت</w:t>
      </w:r>
      <w:r w:rsidR="00132F7E">
        <w:rPr>
          <w:rtl/>
          <w:lang w:bidi="fa-IR"/>
        </w:rPr>
        <w:t>.</w:t>
      </w:r>
    </w:p>
    <w:p w:rsidR="00D92F94" w:rsidRPr="00D92F94" w:rsidRDefault="00D92F94" w:rsidP="00D92F94">
      <w:pPr>
        <w:pStyle w:val="libNormal"/>
        <w:rPr>
          <w:lang w:bidi="fa-IR"/>
        </w:rPr>
      </w:pPr>
      <w:r w:rsidRPr="00D92F94">
        <w:rPr>
          <w:rtl/>
          <w:lang w:bidi="fa-IR"/>
        </w:rPr>
        <w:t>بنابراين</w:t>
      </w:r>
      <w:r w:rsidR="00132F7E">
        <w:rPr>
          <w:rtl/>
          <w:lang w:bidi="fa-IR"/>
        </w:rPr>
        <w:t>،</w:t>
      </w:r>
      <w:r w:rsidRPr="00D92F94">
        <w:rPr>
          <w:rtl/>
          <w:lang w:bidi="fa-IR"/>
        </w:rPr>
        <w:t xml:space="preserve"> همانگونه كه در جهان طبيعت</w:t>
      </w:r>
      <w:r w:rsidR="00132F7E">
        <w:rPr>
          <w:rtl/>
          <w:lang w:bidi="fa-IR"/>
        </w:rPr>
        <w:t>،</w:t>
      </w:r>
      <w:r w:rsidRPr="00D92F94">
        <w:rPr>
          <w:rtl/>
          <w:lang w:bidi="fa-IR"/>
        </w:rPr>
        <w:t xml:space="preserve"> وسايل و عوامل بسيارى براى مرگ زودرس و كوتاه شدن عمر وجود دارد، همين گونه وسايل و عواملى نيز وجود دارد كه موجب طولانى شدن عمر و به تاءخير افتادن اجل نامشخص و يا مرگ ديررس است و فراهم آوردن هر دو بخش از اين اسباب و عوامل طبيعى و ماوراى طبيعى طولانى شدن عمر يا كوتاه گشتن آن</w:t>
      </w:r>
      <w:r w:rsidR="00132F7E">
        <w:rPr>
          <w:rtl/>
          <w:lang w:bidi="fa-IR"/>
        </w:rPr>
        <w:t>،</w:t>
      </w:r>
      <w:r w:rsidRPr="00D92F94">
        <w:rPr>
          <w:rtl/>
          <w:lang w:bidi="fa-IR"/>
        </w:rPr>
        <w:t xml:space="preserve"> براى خداى توانا، يكسان است</w:t>
      </w:r>
      <w:r w:rsidR="00132F7E">
        <w:rPr>
          <w:rtl/>
          <w:lang w:bidi="fa-IR"/>
        </w:rPr>
        <w:t>.</w:t>
      </w:r>
    </w:p>
    <w:p w:rsidR="00D92F94" w:rsidRPr="00D92F94" w:rsidRDefault="00D92F94" w:rsidP="00D92F94">
      <w:pPr>
        <w:pStyle w:val="libNormal"/>
        <w:rPr>
          <w:lang w:bidi="fa-IR"/>
        </w:rPr>
      </w:pPr>
      <w:r w:rsidRPr="00D92F94">
        <w:rPr>
          <w:rtl/>
          <w:lang w:bidi="fa-IR"/>
        </w:rPr>
        <w:t>توضيح اينكه</w:t>
      </w:r>
      <w:r w:rsidR="00132F7E">
        <w:rPr>
          <w:rtl/>
          <w:lang w:bidi="fa-IR"/>
        </w:rPr>
        <w:t>:</w:t>
      </w:r>
      <w:r w:rsidRPr="00D92F94">
        <w:rPr>
          <w:rtl/>
          <w:lang w:bidi="fa-IR"/>
        </w:rPr>
        <w:t xml:space="preserve"> روشن است كه جسم انسان پس از مرگ</w:t>
      </w:r>
      <w:r w:rsidR="002B053D">
        <w:rPr>
          <w:rtl/>
          <w:lang w:bidi="fa-IR"/>
        </w:rPr>
        <w:t xml:space="preserve"> </w:t>
      </w:r>
      <w:r w:rsidRPr="00D92F94">
        <w:rPr>
          <w:rtl/>
          <w:lang w:bidi="fa-IR"/>
        </w:rPr>
        <w:t>بطور طبيعى</w:t>
      </w:r>
      <w:r w:rsidR="002B053D">
        <w:rPr>
          <w:rtl/>
          <w:lang w:bidi="fa-IR"/>
        </w:rPr>
        <w:t xml:space="preserve"> </w:t>
      </w:r>
      <w:r w:rsidRPr="00D92F94">
        <w:rPr>
          <w:rtl/>
          <w:lang w:bidi="fa-IR"/>
        </w:rPr>
        <w:t>دچار فساد و پوسيدگى مى گردد و از هم مى پاشد و به صورت اجزاى پراكنده در آمده و به خاك و حشرات تبديل مى گردد، اين يك واقعيت طبيعى است كه بسيار ديده شده است</w:t>
      </w:r>
      <w:r w:rsidR="00132F7E">
        <w:rPr>
          <w:rtl/>
          <w:lang w:bidi="fa-IR"/>
        </w:rPr>
        <w:t>،</w:t>
      </w:r>
      <w:r w:rsidRPr="00D92F94">
        <w:rPr>
          <w:rtl/>
          <w:lang w:bidi="fa-IR"/>
        </w:rPr>
        <w:t xml:space="preserve"> اما در همين حال</w:t>
      </w:r>
      <w:r w:rsidR="00132F7E">
        <w:rPr>
          <w:rtl/>
          <w:lang w:bidi="fa-IR"/>
        </w:rPr>
        <w:t>،</w:t>
      </w:r>
      <w:r w:rsidRPr="00D92F94">
        <w:rPr>
          <w:rtl/>
          <w:lang w:bidi="fa-IR"/>
        </w:rPr>
        <w:t xml:space="preserve"> ما در شهر قاهره با دهها جسد موميايى شده روبرو مى شويم كه از روزگار فرعونها تاكنون</w:t>
      </w:r>
      <w:r w:rsidR="00132F7E">
        <w:rPr>
          <w:rtl/>
          <w:lang w:bidi="fa-IR"/>
        </w:rPr>
        <w:t>،</w:t>
      </w:r>
      <w:r w:rsidRPr="00D92F94">
        <w:rPr>
          <w:rtl/>
          <w:lang w:bidi="fa-IR"/>
        </w:rPr>
        <w:t xml:space="preserve"> هزاران سال بر آنها گذشته است با اين وصف همچنان اعضا و اندامهاى آنان به هم </w:t>
      </w:r>
      <w:r w:rsidRPr="00D92F94">
        <w:rPr>
          <w:rtl/>
          <w:lang w:bidi="fa-IR"/>
        </w:rPr>
        <w:lastRenderedPageBreak/>
        <w:t>پيوسته و از هم نپاشيده اند، اين شكستن جريان طبيعى و روند عمومى آفرينش نيست</w:t>
      </w:r>
      <w:r w:rsidR="00132F7E">
        <w:rPr>
          <w:rtl/>
          <w:lang w:bidi="fa-IR"/>
        </w:rPr>
        <w:t>،</w:t>
      </w:r>
      <w:r w:rsidRPr="00D92F94">
        <w:rPr>
          <w:rtl/>
          <w:lang w:bidi="fa-IR"/>
        </w:rPr>
        <w:t xml:space="preserve"> بلكه اثر گذارى طبيعت بر طبيعت است</w:t>
      </w:r>
      <w:r w:rsidR="00132F7E">
        <w:rPr>
          <w:rtl/>
          <w:lang w:bidi="fa-IR"/>
        </w:rPr>
        <w:t>،</w:t>
      </w:r>
      <w:r w:rsidRPr="00D92F94">
        <w:rPr>
          <w:rtl/>
          <w:lang w:bidi="fa-IR"/>
        </w:rPr>
        <w:t xml:space="preserve"> يعنى موميايى كردن جسد با عفونت پذيرى و متلاشى شدن آن سازش نمى پذيرد و مانع فاسد پذيرى جسد و از هم گسيختن و پوسيدن آن مى گردد.</w:t>
      </w:r>
    </w:p>
    <w:p w:rsidR="00D92F94" w:rsidRPr="00D92F94" w:rsidRDefault="00D92F94" w:rsidP="00D92F94">
      <w:pPr>
        <w:pStyle w:val="libNormal"/>
        <w:rPr>
          <w:lang w:bidi="fa-IR"/>
        </w:rPr>
      </w:pPr>
      <w:r w:rsidRPr="00D92F94">
        <w:rPr>
          <w:rtl/>
          <w:lang w:bidi="fa-IR"/>
        </w:rPr>
        <w:t>و اگر از اين مرحله بگذريم حقايقى را در برابر ديدگان خود مى بينيم كه ما را شگفت زده مى سازد. براى نمونه قبور برخى از بندگان صالح خدا ويران گشته و جسد آنان را بصورت تر و تازه اى يافته اند كه هيچ تغييرى در آن پديد نيامده است</w:t>
      </w:r>
      <w:r w:rsidR="00132F7E">
        <w:rPr>
          <w:rtl/>
          <w:lang w:bidi="fa-IR"/>
        </w:rPr>
        <w:t>.</w:t>
      </w:r>
      <w:r w:rsidRPr="00D92F94">
        <w:rPr>
          <w:rtl/>
          <w:lang w:bidi="fa-IR"/>
        </w:rPr>
        <w:t xml:space="preserve"> براى نمونه</w:t>
      </w:r>
      <w:r w:rsidR="00132F7E">
        <w:rPr>
          <w:rtl/>
          <w:lang w:bidi="fa-IR"/>
        </w:rPr>
        <w:t>:</w:t>
      </w:r>
      <w:r w:rsidRPr="00D92F94">
        <w:rPr>
          <w:rtl/>
          <w:lang w:bidi="fa-IR"/>
        </w:rPr>
        <w:t xml:space="preserve"> پيكر پاك مرحوم (صدوق</w:t>
      </w:r>
      <w:r w:rsidR="0046049D">
        <w:rPr>
          <w:rtl/>
          <w:lang w:bidi="fa-IR"/>
        </w:rPr>
        <w:t>)</w:t>
      </w:r>
      <w:r w:rsidRPr="00D92F94">
        <w:rPr>
          <w:rtl/>
          <w:lang w:bidi="fa-IR"/>
        </w:rPr>
        <w:t xml:space="preserve"> را در يكى از مناطق تهران يافتند، با اينكه حدود </w:t>
      </w:r>
      <w:r w:rsidR="00150594">
        <w:rPr>
          <w:rtl/>
          <w:lang w:bidi="fa-IR"/>
        </w:rPr>
        <w:t>900</w:t>
      </w:r>
      <w:r w:rsidRPr="00D92F94">
        <w:rPr>
          <w:rtl/>
          <w:lang w:bidi="fa-IR"/>
        </w:rPr>
        <w:t xml:space="preserve"> سال از مرگ او مى گذشت</w:t>
      </w:r>
      <w:r w:rsidR="00132F7E">
        <w:rPr>
          <w:rtl/>
          <w:lang w:bidi="fa-IR"/>
        </w:rPr>
        <w:t>،</w:t>
      </w:r>
      <w:r w:rsidRPr="00D92F94">
        <w:rPr>
          <w:rtl/>
          <w:lang w:bidi="fa-IR"/>
        </w:rPr>
        <w:t xml:space="preserve"> بدن او همچنان تر و تازه بود.</w:t>
      </w:r>
      <w:r w:rsidRPr="00150594">
        <w:rPr>
          <w:rStyle w:val="libFootnotenumChar"/>
          <w:rtl/>
        </w:rPr>
        <w:t>(</w:t>
      </w:r>
      <w:r w:rsidR="00150594" w:rsidRPr="00150594">
        <w:rPr>
          <w:rStyle w:val="libFootnotenumChar"/>
          <w:rtl/>
          <w:lang w:bidi="fa-IR"/>
        </w:rPr>
        <w:t>389</w:t>
      </w:r>
      <w:r w:rsidRPr="00150594">
        <w:rPr>
          <w:rStyle w:val="libFootnotenumChar"/>
          <w:rtl/>
        </w:rPr>
        <w:t>)</w:t>
      </w:r>
    </w:p>
    <w:p w:rsidR="00D92F94" w:rsidRPr="00D92F94" w:rsidRDefault="00D92F94" w:rsidP="00D92F94">
      <w:pPr>
        <w:pStyle w:val="libNormal"/>
        <w:rPr>
          <w:lang w:bidi="fa-IR"/>
        </w:rPr>
      </w:pPr>
      <w:r w:rsidRPr="00D92F94">
        <w:rPr>
          <w:rtl/>
          <w:lang w:bidi="fa-IR"/>
        </w:rPr>
        <w:t>در زمان خودمان خواستند مرقد صحابى گرانقدر (حذيفه بن يمان</w:t>
      </w:r>
      <w:r w:rsidR="0046049D">
        <w:rPr>
          <w:rtl/>
          <w:lang w:bidi="fa-IR"/>
        </w:rPr>
        <w:t>)</w:t>
      </w:r>
      <w:r w:rsidRPr="00D92F94">
        <w:rPr>
          <w:rtl/>
          <w:lang w:bidi="fa-IR"/>
        </w:rPr>
        <w:t xml:space="preserve"> را از ساحل نهر دجله به بغداد و به جوار صحابى بزرگوار (سلمان فارسى</w:t>
      </w:r>
      <w:r w:rsidR="0046049D">
        <w:rPr>
          <w:rtl/>
          <w:lang w:bidi="fa-IR"/>
        </w:rPr>
        <w:t>)</w:t>
      </w:r>
      <w:r w:rsidRPr="00D92F94">
        <w:rPr>
          <w:rtl/>
          <w:lang w:bidi="fa-IR"/>
        </w:rPr>
        <w:t xml:space="preserve"> در مدائن انتقال دهند، اما هنگامى كه قبر شكافته شد، پيكر او ظاهر گشت با اينكه در سال </w:t>
      </w:r>
      <w:r w:rsidR="00150594">
        <w:rPr>
          <w:rtl/>
          <w:lang w:bidi="fa-IR"/>
        </w:rPr>
        <w:t>36</w:t>
      </w:r>
      <w:r w:rsidRPr="00D92F94">
        <w:rPr>
          <w:rtl/>
          <w:lang w:bidi="fa-IR"/>
        </w:rPr>
        <w:t xml:space="preserve"> هجرى از دنيا رفته ولى جسدش</w:t>
      </w:r>
      <w:r w:rsidR="00132F7E">
        <w:rPr>
          <w:rtl/>
          <w:lang w:bidi="fa-IR"/>
        </w:rPr>
        <w:t>،</w:t>
      </w:r>
      <w:r w:rsidRPr="00D92F94">
        <w:rPr>
          <w:rtl/>
          <w:lang w:bidi="fa-IR"/>
        </w:rPr>
        <w:t xml:space="preserve"> تر و تازه و سالم بود، به گونه اى كه گويى همين امروز از دنيا رفته است و اين در حالى است كه ما مى دانيم كه اين بدن به شكل معمول و متعارف موميايى نشده و تنها به خواست خدا و اراده آفريدگار هستى اينگونه تر و تازه مانده است</w:t>
      </w:r>
      <w:r w:rsidR="00132F7E">
        <w:rPr>
          <w:rtl/>
          <w:lang w:bidi="fa-IR"/>
        </w:rPr>
        <w:t>.</w:t>
      </w:r>
    </w:p>
    <w:p w:rsidR="00D92F94" w:rsidRPr="00D92F94" w:rsidRDefault="00D92F94" w:rsidP="00D92F94">
      <w:pPr>
        <w:pStyle w:val="libNormal"/>
        <w:rPr>
          <w:lang w:bidi="fa-IR"/>
        </w:rPr>
      </w:pPr>
      <w:r w:rsidRPr="00D92F94">
        <w:rPr>
          <w:rtl/>
          <w:lang w:bidi="fa-IR"/>
        </w:rPr>
        <w:t>در ميان مردم با ايمان معروف است كه هر كس بر انجام غسل جمعه مداومت داشته باشد، پس از مرگ جسدش</w:t>
      </w:r>
      <w:r w:rsidR="00BB1669">
        <w:rPr>
          <w:rtl/>
          <w:lang w:bidi="fa-IR"/>
        </w:rPr>
        <w:t xml:space="preserve"> </w:t>
      </w:r>
      <w:r w:rsidRPr="00D92F94">
        <w:rPr>
          <w:rtl/>
          <w:lang w:bidi="fa-IR"/>
        </w:rPr>
        <w:t>متلاشى نمى گردد.</w:t>
      </w:r>
    </w:p>
    <w:p w:rsidR="00D92F94" w:rsidRPr="00D92F94" w:rsidRDefault="00D92F94" w:rsidP="00D92F94">
      <w:pPr>
        <w:pStyle w:val="libNormal"/>
        <w:rPr>
          <w:lang w:bidi="fa-IR"/>
        </w:rPr>
      </w:pPr>
      <w:r w:rsidRPr="00D92F94">
        <w:rPr>
          <w:rtl/>
          <w:lang w:bidi="fa-IR"/>
        </w:rPr>
        <w:t>بنابراين طبيعت چيزى است و خواست خدا، واقعيتى است فراتر از طبيعت و قوانين حاكم بر آن</w:t>
      </w:r>
      <w:r w:rsidR="00132F7E">
        <w:rPr>
          <w:rtl/>
          <w:lang w:bidi="fa-IR"/>
        </w:rPr>
        <w:t>.</w:t>
      </w:r>
      <w:r w:rsidRPr="00D92F94">
        <w:rPr>
          <w:rtl/>
          <w:lang w:bidi="fa-IR"/>
        </w:rPr>
        <w:t xml:space="preserve"> ماده چيزى است و مشيت خدا اصلى است كه حاكم بر ماده و ماديات است</w:t>
      </w:r>
      <w:r w:rsidR="00132F7E">
        <w:rPr>
          <w:rtl/>
          <w:lang w:bidi="fa-IR"/>
        </w:rPr>
        <w:t>،</w:t>
      </w:r>
      <w:r w:rsidRPr="00D92F94">
        <w:rPr>
          <w:rtl/>
          <w:lang w:bidi="fa-IR"/>
        </w:rPr>
        <w:t xml:space="preserve"> چرا كه خدا، آفريدگار طبيعت و ماده است</w:t>
      </w:r>
      <w:r w:rsidR="00132F7E">
        <w:rPr>
          <w:rtl/>
          <w:lang w:bidi="fa-IR"/>
        </w:rPr>
        <w:t>،</w:t>
      </w:r>
      <w:r w:rsidRPr="00D92F94">
        <w:rPr>
          <w:rtl/>
          <w:lang w:bidi="fa-IR"/>
        </w:rPr>
        <w:t xml:space="preserve"> در آن هرگونه كه بخواهد دگرگونى ايجاد مى كند و به هر صورتى كه اراده كند تصرف مى نمايد چرا كه او خواص و ويژگيها و طبيعت پديده ها را، بدانها ارزانى داشته است</w:t>
      </w:r>
      <w:r w:rsidR="00132F7E">
        <w:rPr>
          <w:rtl/>
          <w:lang w:bidi="fa-IR"/>
        </w:rPr>
        <w:t>.</w:t>
      </w:r>
    </w:p>
    <w:p w:rsidR="0032311D" w:rsidRDefault="00D92F94" w:rsidP="00D92F94">
      <w:pPr>
        <w:pStyle w:val="libNormal"/>
        <w:rPr>
          <w:rtl/>
          <w:lang w:bidi="fa-IR"/>
        </w:rPr>
      </w:pPr>
      <w:r w:rsidRPr="00D92F94">
        <w:rPr>
          <w:rtl/>
          <w:lang w:bidi="fa-IR"/>
        </w:rPr>
        <w:lastRenderedPageBreak/>
        <w:t>بنابراين</w:t>
      </w:r>
      <w:r w:rsidR="00132F7E">
        <w:rPr>
          <w:rtl/>
          <w:lang w:bidi="fa-IR"/>
        </w:rPr>
        <w:t>،</w:t>
      </w:r>
      <w:r w:rsidRPr="00D92F94">
        <w:rPr>
          <w:rtl/>
          <w:lang w:bidi="fa-IR"/>
        </w:rPr>
        <w:t xml:space="preserve"> ممكن است گفته شود كه حضرت مهدى </w:t>
      </w:r>
      <w:r w:rsidR="00E342FC" w:rsidRPr="00E342FC">
        <w:rPr>
          <w:rStyle w:val="libAlaemChar"/>
          <w:rtl/>
        </w:rPr>
        <w:t>عليه‌السلام</w:t>
      </w:r>
      <w:r w:rsidRPr="00D92F94">
        <w:rPr>
          <w:rtl/>
          <w:lang w:bidi="fa-IR"/>
        </w:rPr>
        <w:t xml:space="preserve"> در زندگى خويش</w:t>
      </w:r>
      <w:r w:rsidR="00132F7E">
        <w:rPr>
          <w:rtl/>
          <w:lang w:bidi="fa-IR"/>
        </w:rPr>
        <w:t>،</w:t>
      </w:r>
      <w:r w:rsidRPr="00D92F94">
        <w:rPr>
          <w:rtl/>
          <w:lang w:bidi="fa-IR"/>
        </w:rPr>
        <w:t xml:space="preserve"> مسايل بهداشتى و امور و نكات مربوط به سلامتى جسم و جان را، بصورت كاملى رعايت مى كند و براساس آن</w:t>
      </w:r>
      <w:r w:rsidR="00132F7E">
        <w:rPr>
          <w:rtl/>
          <w:lang w:bidi="fa-IR"/>
        </w:rPr>
        <w:t>،</w:t>
      </w:r>
      <w:r w:rsidRPr="00D92F94">
        <w:rPr>
          <w:rtl/>
          <w:lang w:bidi="fa-IR"/>
        </w:rPr>
        <w:t xml:space="preserve"> از آنچه كه براى سلامت مفيد است بهره مى برد و از آنچه زيانبار است دورى مى جويد و در نتيجه</w:t>
      </w:r>
      <w:r w:rsidR="00132F7E">
        <w:rPr>
          <w:rtl/>
          <w:lang w:bidi="fa-IR"/>
        </w:rPr>
        <w:t>،</w:t>
      </w:r>
      <w:r w:rsidRPr="00D92F94">
        <w:rPr>
          <w:rtl/>
          <w:lang w:bidi="fa-IR"/>
        </w:rPr>
        <w:t xml:space="preserve"> از همه بيماريها، صحيح و سالم زندگى مى كند و اعضا و دستگاههاى جسمى آن حضرت</w:t>
      </w:r>
      <w:r w:rsidR="00132F7E">
        <w:rPr>
          <w:rtl/>
          <w:lang w:bidi="fa-IR"/>
        </w:rPr>
        <w:t>،</w:t>
      </w:r>
      <w:r w:rsidRPr="00D92F94">
        <w:rPr>
          <w:rtl/>
          <w:lang w:bidi="fa-IR"/>
        </w:rPr>
        <w:t xml:space="preserve"> پرطراوت</w:t>
      </w:r>
      <w:r w:rsidR="00132F7E">
        <w:rPr>
          <w:rtl/>
          <w:lang w:bidi="fa-IR"/>
        </w:rPr>
        <w:t>،</w:t>
      </w:r>
      <w:r w:rsidRPr="00D92F94">
        <w:rPr>
          <w:rtl/>
          <w:lang w:bidi="fa-IR"/>
        </w:rPr>
        <w:t xml:space="preserve"> شاداب</w:t>
      </w:r>
      <w:r w:rsidR="00132F7E">
        <w:rPr>
          <w:rtl/>
          <w:lang w:bidi="fa-IR"/>
        </w:rPr>
        <w:t>،</w:t>
      </w:r>
      <w:r w:rsidRPr="00D92F94">
        <w:rPr>
          <w:rtl/>
          <w:lang w:bidi="fa-IR"/>
        </w:rPr>
        <w:t xml:space="preserve"> پرتلاش و نشاط، وظايف خويش را به بهترين صورت ممكن انجام مى دهند.</w:t>
      </w:r>
    </w:p>
    <w:p w:rsidR="00D92F94" w:rsidRPr="00D92F94" w:rsidRDefault="00D92F94" w:rsidP="00D92F94">
      <w:pPr>
        <w:pStyle w:val="libNormal"/>
        <w:rPr>
          <w:lang w:bidi="fa-IR"/>
        </w:rPr>
      </w:pPr>
      <w:r w:rsidRPr="00D92F94">
        <w:rPr>
          <w:rtl/>
          <w:lang w:bidi="fa-IR"/>
        </w:rPr>
        <w:t>به همين جهت است كه پيرى و كهنسالى و ضعف و ناتوانى به سازمان وجود او راه ندارد و همواره از طراوت</w:t>
      </w:r>
      <w:r w:rsidR="00132F7E">
        <w:rPr>
          <w:rtl/>
          <w:lang w:bidi="fa-IR"/>
        </w:rPr>
        <w:t>،</w:t>
      </w:r>
      <w:r w:rsidRPr="00D92F94">
        <w:rPr>
          <w:rtl/>
          <w:lang w:bidi="fa-IR"/>
        </w:rPr>
        <w:t xml:space="preserve"> نشاط و شادابى برخوردار است</w:t>
      </w:r>
      <w:r w:rsidR="00132F7E">
        <w:rPr>
          <w:rtl/>
          <w:lang w:bidi="fa-IR"/>
        </w:rPr>
        <w:t>،</w:t>
      </w:r>
      <w:r w:rsidRPr="00D92F94">
        <w:rPr>
          <w:rtl/>
          <w:lang w:bidi="fa-IR"/>
        </w:rPr>
        <w:t xml:space="preserve"> درست بسان جوانى كامل</w:t>
      </w:r>
      <w:r w:rsidR="00132F7E">
        <w:rPr>
          <w:rtl/>
          <w:lang w:bidi="fa-IR"/>
        </w:rPr>
        <w:t>،</w:t>
      </w:r>
      <w:r w:rsidRPr="00D92F94">
        <w:rPr>
          <w:rtl/>
          <w:lang w:bidi="fa-IR"/>
        </w:rPr>
        <w:t xml:space="preserve"> توانمند و در اوج صحت و سلامت</w:t>
      </w:r>
      <w:r w:rsidR="00132F7E">
        <w:rPr>
          <w:rtl/>
          <w:lang w:bidi="fa-IR"/>
        </w:rPr>
        <w:t>.</w:t>
      </w:r>
      <w:r w:rsidRPr="00D92F94">
        <w:rPr>
          <w:rtl/>
          <w:lang w:bidi="fa-IR"/>
        </w:rPr>
        <w:t xml:space="preserve"> و همه اينها بخاطر تواناييها و قابليتها و استعدادهايى است كه آفريدگار تواناى هستى در كران تا كران اعضا، اندامها، دستگاهها و سازمان وجود آن حضرت</w:t>
      </w:r>
      <w:r w:rsidR="00132F7E">
        <w:rPr>
          <w:rtl/>
          <w:lang w:bidi="fa-IR"/>
        </w:rPr>
        <w:t>،</w:t>
      </w:r>
      <w:r w:rsidRPr="00D92F94">
        <w:rPr>
          <w:rtl/>
          <w:lang w:bidi="fa-IR"/>
        </w:rPr>
        <w:t xml:space="preserve"> به وديعت نهاده است</w:t>
      </w:r>
      <w:r w:rsidR="00132F7E">
        <w:rPr>
          <w:rtl/>
          <w:lang w:bidi="fa-IR"/>
        </w:rPr>
        <w:t>.</w:t>
      </w:r>
    </w:p>
    <w:p w:rsidR="0032311D" w:rsidRDefault="00D92F94" w:rsidP="00D92F94">
      <w:pPr>
        <w:pStyle w:val="libNormal"/>
        <w:rPr>
          <w:rtl/>
          <w:lang w:bidi="fa-IR"/>
        </w:rPr>
      </w:pPr>
      <w:r w:rsidRPr="00D92F94">
        <w:rPr>
          <w:rtl/>
          <w:lang w:bidi="fa-IR"/>
        </w:rPr>
        <w:t>كوتاه سخن اينكه</w:t>
      </w:r>
      <w:r w:rsidR="00132F7E">
        <w:rPr>
          <w:rtl/>
          <w:lang w:bidi="fa-IR"/>
        </w:rPr>
        <w:t>:</w:t>
      </w:r>
      <w:r w:rsidRPr="00D92F94">
        <w:rPr>
          <w:rtl/>
          <w:lang w:bidi="fa-IR"/>
        </w:rPr>
        <w:t xml:space="preserve"> خداست كه حافظ و نگاهدارنده وجود گرانمايه حضرت مهدى </w:t>
      </w:r>
      <w:r w:rsidR="00E342FC" w:rsidRPr="00E342FC">
        <w:rPr>
          <w:rStyle w:val="libAlaemChar"/>
          <w:rtl/>
        </w:rPr>
        <w:t>عليه‌السلام</w:t>
      </w:r>
      <w:r w:rsidRPr="00D92F94">
        <w:rPr>
          <w:rtl/>
          <w:lang w:bidi="fa-IR"/>
        </w:rPr>
        <w:t xml:space="preserve"> است و اوست كه آن حضرت را از حوادث روزگار صيانت مى كند و آنچه بخواهد بر عمرش مى افزايد و سلامت سازمان وجود او را از هر آفت و بيمارى مصون و محفوظ مى دارد.</w:t>
      </w:r>
    </w:p>
    <w:p w:rsidR="00D92F94" w:rsidRPr="00D92F94" w:rsidRDefault="0032311D" w:rsidP="00D92F94">
      <w:pPr>
        <w:pStyle w:val="libNormal"/>
        <w:rPr>
          <w:lang w:bidi="fa-IR"/>
        </w:rPr>
      </w:pPr>
      <w:r>
        <w:rPr>
          <w:rtl/>
          <w:lang w:bidi="fa-IR"/>
        </w:rPr>
        <w:br w:type="page"/>
      </w:r>
    </w:p>
    <w:p w:rsidR="00D92F94" w:rsidRDefault="00D92F94" w:rsidP="0032311D">
      <w:pPr>
        <w:pStyle w:val="Heading2"/>
        <w:rPr>
          <w:rtl/>
          <w:lang w:bidi="fa-IR"/>
        </w:rPr>
      </w:pPr>
      <w:bookmarkStart w:id="101" w:name="_Toc479759272"/>
      <w:r w:rsidRPr="00D92F94">
        <w:rPr>
          <w:rtl/>
          <w:lang w:bidi="fa-IR"/>
        </w:rPr>
        <w:t>در پرتو دانش جديد</w:t>
      </w:r>
      <w:bookmarkEnd w:id="101"/>
    </w:p>
    <w:p w:rsidR="00D92F94" w:rsidRPr="00D92F94" w:rsidRDefault="00D92F94" w:rsidP="00D92F94">
      <w:pPr>
        <w:pStyle w:val="libNormal"/>
        <w:rPr>
          <w:lang w:bidi="fa-IR"/>
        </w:rPr>
      </w:pPr>
      <w:r w:rsidRPr="00D92F94">
        <w:rPr>
          <w:rtl/>
          <w:lang w:bidi="fa-IR"/>
        </w:rPr>
        <w:t>پيش از آغاز اين بحث</w:t>
      </w:r>
      <w:r w:rsidR="00132F7E">
        <w:rPr>
          <w:rtl/>
          <w:lang w:bidi="fa-IR"/>
        </w:rPr>
        <w:t>،</w:t>
      </w:r>
      <w:r w:rsidRPr="00D92F94">
        <w:rPr>
          <w:rtl/>
          <w:lang w:bidi="fa-IR"/>
        </w:rPr>
        <w:t xml:space="preserve"> بجاست نكته اى را يادآورى كنم و آن اين است كه</w:t>
      </w:r>
      <w:r w:rsidR="00132F7E">
        <w:rPr>
          <w:rtl/>
          <w:lang w:bidi="fa-IR"/>
        </w:rPr>
        <w:t>:</w:t>
      </w:r>
      <w:r w:rsidRPr="00D92F94">
        <w:rPr>
          <w:rtl/>
          <w:lang w:bidi="fa-IR"/>
        </w:rPr>
        <w:t xml:space="preserve"> از تاءسف بارترين آفتهاى عصر ما اين است كه برخى از جوانان در جوامع اسلامى</w:t>
      </w:r>
      <w:r w:rsidR="00132F7E">
        <w:rPr>
          <w:rtl/>
          <w:lang w:bidi="fa-IR"/>
        </w:rPr>
        <w:t>،</w:t>
      </w:r>
      <w:r w:rsidRPr="00D92F94">
        <w:rPr>
          <w:rtl/>
          <w:lang w:bidi="fa-IR"/>
        </w:rPr>
        <w:t xml:space="preserve"> سخنان غربيها را به گونه اى شتابزده و با سرعت مى پذيرند و بدانها تكيه مى كنند كه اگر آنان سخنى فراتر از انديشه و فهم اينان نيز بگويند بى درنگ و بدون تجزيه و تحليل و دريافت</w:t>
      </w:r>
      <w:r w:rsidR="00132F7E">
        <w:rPr>
          <w:rtl/>
          <w:lang w:bidi="fa-IR"/>
        </w:rPr>
        <w:t>،</w:t>
      </w:r>
      <w:r w:rsidRPr="00D92F94">
        <w:rPr>
          <w:rtl/>
          <w:lang w:bidi="fa-IR"/>
        </w:rPr>
        <w:t xml:space="preserve"> آن را نيز مى پذيرند. اما همين جوانان در پذيرش واقعيتهاى ماوراى طبيعت و حقايق غيبى كه از مرزهاى ماده و طبيعت مى گذرد، چون و چرا مى كنند و در مورد آن حقايق</w:t>
      </w:r>
      <w:r w:rsidR="00132F7E">
        <w:rPr>
          <w:rtl/>
          <w:lang w:bidi="fa-IR"/>
        </w:rPr>
        <w:t>،</w:t>
      </w:r>
      <w:r w:rsidRPr="00D92F94">
        <w:rPr>
          <w:rtl/>
          <w:lang w:bidi="fa-IR"/>
        </w:rPr>
        <w:t xml:space="preserve"> ترديد روا مى دارند.</w:t>
      </w:r>
    </w:p>
    <w:p w:rsidR="00D92F94" w:rsidRPr="00D92F94" w:rsidRDefault="00D92F94" w:rsidP="00D92F94">
      <w:pPr>
        <w:pStyle w:val="libNormal"/>
        <w:rPr>
          <w:lang w:bidi="fa-IR"/>
        </w:rPr>
      </w:pPr>
      <w:r w:rsidRPr="00D92F94">
        <w:rPr>
          <w:rtl/>
          <w:lang w:bidi="fa-IR"/>
        </w:rPr>
        <w:t>اين دوگانگى برخورد آنان</w:t>
      </w:r>
      <w:r w:rsidR="00132F7E">
        <w:rPr>
          <w:rtl/>
          <w:lang w:bidi="fa-IR"/>
        </w:rPr>
        <w:t>،</w:t>
      </w:r>
      <w:r w:rsidRPr="00D92F94">
        <w:rPr>
          <w:rtl/>
          <w:lang w:bidi="fa-IR"/>
        </w:rPr>
        <w:t xml:space="preserve"> نشانگر خودباختگى و استعمار فكرى و فرهنگى شومى است كه كشورهاى اسلامى را فرا گرفته است</w:t>
      </w:r>
      <w:r w:rsidR="00132F7E">
        <w:rPr>
          <w:rtl/>
          <w:lang w:bidi="fa-IR"/>
        </w:rPr>
        <w:t>.</w:t>
      </w:r>
      <w:r w:rsidRPr="00D92F94">
        <w:rPr>
          <w:rtl/>
          <w:lang w:bidi="fa-IR"/>
        </w:rPr>
        <w:t xml:space="preserve"> ايمان و يقين به خدا و تعاليم او را، از قلب بسيارى از جوانان غفلت زده زدوده و شكافى بزرگ و فاصله اى گسترده</w:t>
      </w:r>
      <w:r w:rsidR="00132F7E">
        <w:rPr>
          <w:rtl/>
          <w:lang w:bidi="fa-IR"/>
        </w:rPr>
        <w:t>،</w:t>
      </w:r>
      <w:r w:rsidRPr="00D92F94">
        <w:rPr>
          <w:rtl/>
          <w:lang w:bidi="fa-IR"/>
        </w:rPr>
        <w:t xml:space="preserve"> اين قربانيان استعمار و استبداد و حقايق معنوى و الهى و آسمانى</w:t>
      </w:r>
      <w:r w:rsidR="00132F7E">
        <w:rPr>
          <w:rtl/>
          <w:lang w:bidi="fa-IR"/>
        </w:rPr>
        <w:t>،</w:t>
      </w:r>
      <w:r w:rsidRPr="00D92F94">
        <w:rPr>
          <w:rtl/>
          <w:lang w:bidi="fa-IR"/>
        </w:rPr>
        <w:t xml:space="preserve"> پديد آورده است</w:t>
      </w:r>
      <w:r w:rsidR="00132F7E">
        <w:rPr>
          <w:rtl/>
          <w:lang w:bidi="fa-IR"/>
        </w:rPr>
        <w:t>.</w:t>
      </w:r>
    </w:p>
    <w:p w:rsidR="0032311D" w:rsidRDefault="00D92F94" w:rsidP="00D92F94">
      <w:pPr>
        <w:pStyle w:val="libNormal"/>
        <w:rPr>
          <w:rtl/>
          <w:lang w:bidi="fa-IR"/>
        </w:rPr>
      </w:pPr>
      <w:r w:rsidRPr="00D92F94">
        <w:rPr>
          <w:rtl/>
          <w:lang w:bidi="fa-IR"/>
        </w:rPr>
        <w:t>استعمار پليد، نسل جوان را به سوى ماده و ايمان به ماديات صرف و پشت پا زدن به معنويات و ارزشها و حقايق غيبى و ماوراى ماده</w:t>
      </w:r>
      <w:r w:rsidR="00132F7E">
        <w:rPr>
          <w:rtl/>
          <w:lang w:bidi="fa-IR"/>
        </w:rPr>
        <w:t>،</w:t>
      </w:r>
      <w:r w:rsidRPr="00D92F94">
        <w:rPr>
          <w:rtl/>
          <w:lang w:bidi="fa-IR"/>
        </w:rPr>
        <w:t xml:space="preserve"> سوق داده است</w:t>
      </w:r>
      <w:r w:rsidR="00132F7E">
        <w:rPr>
          <w:rtl/>
          <w:lang w:bidi="fa-IR"/>
        </w:rPr>
        <w:t>،</w:t>
      </w:r>
      <w:r w:rsidRPr="00D92F94">
        <w:rPr>
          <w:rtl/>
          <w:lang w:bidi="fa-IR"/>
        </w:rPr>
        <w:t xml:space="preserve"> از اين رو هنگامى كه به اين قماش از جوانان گفته شود كه</w:t>
      </w:r>
      <w:r w:rsidR="00132F7E">
        <w:rPr>
          <w:rtl/>
          <w:lang w:bidi="fa-IR"/>
        </w:rPr>
        <w:t>:</w:t>
      </w:r>
      <w:r w:rsidRPr="00D92F94">
        <w:rPr>
          <w:rtl/>
          <w:lang w:bidi="fa-IR"/>
        </w:rPr>
        <w:t xml:space="preserve"> مستر فلان يا موسيو يا دكتر، پروفسور، فيلسوف يا مكتشف آلمانى يا فرانسوى يا آمريكايى چنين گفت يا استاد دانشگاه ناكجا آباد يا نويسنده يهودى يا دانشمند مسيحى يا فلان رهبر بت پرست</w:t>
      </w:r>
      <w:r w:rsidR="00132F7E">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t>چنين گفت يا نوشت</w:t>
      </w:r>
      <w:r w:rsidR="00132F7E">
        <w:rPr>
          <w:rtl/>
          <w:lang w:bidi="fa-IR"/>
        </w:rPr>
        <w:t>،</w:t>
      </w:r>
      <w:r w:rsidRPr="00D92F94">
        <w:rPr>
          <w:rtl/>
          <w:lang w:bidi="fa-IR"/>
        </w:rPr>
        <w:t xml:space="preserve"> گفتار و نوشتار و ديدگاهها و آراى اينان</w:t>
      </w:r>
      <w:r w:rsidR="00132F7E">
        <w:rPr>
          <w:rtl/>
          <w:lang w:bidi="fa-IR"/>
        </w:rPr>
        <w:t>،</w:t>
      </w:r>
      <w:r w:rsidRPr="00D92F94">
        <w:rPr>
          <w:rtl/>
          <w:lang w:bidi="fa-IR"/>
        </w:rPr>
        <w:t xml:space="preserve"> نزد چنين جوانى</w:t>
      </w:r>
      <w:r w:rsidR="00132F7E">
        <w:rPr>
          <w:rtl/>
          <w:lang w:bidi="fa-IR"/>
        </w:rPr>
        <w:t>،</w:t>
      </w:r>
      <w:r w:rsidRPr="00D92F94">
        <w:rPr>
          <w:rtl/>
          <w:lang w:bidi="fa-IR"/>
        </w:rPr>
        <w:t xml:space="preserve"> وحى آسمانى است</w:t>
      </w:r>
      <w:r w:rsidR="00132F7E">
        <w:rPr>
          <w:rtl/>
          <w:lang w:bidi="fa-IR"/>
        </w:rPr>
        <w:t>.</w:t>
      </w:r>
      <w:r w:rsidRPr="00D92F94">
        <w:rPr>
          <w:rtl/>
          <w:lang w:bidi="fa-IR"/>
        </w:rPr>
        <w:t xml:space="preserve"> آن را با همه توان و امكان و سينه گشاده و باز، مى پذيرد، اما اگر به همين بندگان خدا، بگوييم خدايا پيامبر يا اميرال</w:t>
      </w:r>
      <w:r w:rsidR="00C4160A">
        <w:rPr>
          <w:rtl/>
          <w:lang w:bidi="fa-IR"/>
        </w:rPr>
        <w:t>مؤمنان</w:t>
      </w:r>
      <w:r w:rsidRPr="00D92F94">
        <w:rPr>
          <w:rtl/>
          <w:lang w:bidi="fa-IR"/>
        </w:rPr>
        <w:t xml:space="preserve"> چنين فرمود يا روايتى را بخوانيم يا معجزه قطعى از يكى از امامان راستين تشيع بياوريم</w:t>
      </w:r>
      <w:r w:rsidR="00132F7E">
        <w:rPr>
          <w:rtl/>
          <w:lang w:bidi="fa-IR"/>
        </w:rPr>
        <w:t>،</w:t>
      </w:r>
      <w:r w:rsidRPr="00D92F94">
        <w:rPr>
          <w:rtl/>
          <w:lang w:bidi="fa-IR"/>
        </w:rPr>
        <w:t xml:space="preserve"> پذيرش و گواهى و تصديق اينها، براى اينان</w:t>
      </w:r>
      <w:r w:rsidR="00132F7E">
        <w:rPr>
          <w:rtl/>
          <w:lang w:bidi="fa-IR"/>
        </w:rPr>
        <w:t>،</w:t>
      </w:r>
      <w:r w:rsidRPr="00D92F94">
        <w:rPr>
          <w:rtl/>
          <w:lang w:bidi="fa-IR"/>
        </w:rPr>
        <w:t xml:space="preserve"> گران است و قبول آن سخت و مشكل</w:t>
      </w:r>
      <w:r w:rsidR="00132F7E">
        <w:rPr>
          <w:rtl/>
          <w:lang w:bidi="fa-IR"/>
        </w:rPr>
        <w:t>،</w:t>
      </w:r>
      <w:r w:rsidRPr="00D92F94">
        <w:rPr>
          <w:rtl/>
          <w:lang w:bidi="fa-IR"/>
        </w:rPr>
        <w:t xml:space="preserve"> چرا؟ براى چه</w:t>
      </w:r>
      <w:r w:rsidR="00132F7E">
        <w:rPr>
          <w:rtl/>
          <w:lang w:bidi="fa-IR"/>
        </w:rPr>
        <w:t>؟</w:t>
      </w:r>
      <w:r w:rsidRPr="00D92F94">
        <w:rPr>
          <w:rtl/>
          <w:lang w:bidi="fa-IR"/>
        </w:rPr>
        <w:t xml:space="preserve"> اين مسلمانان</w:t>
      </w:r>
      <w:r w:rsidR="00132F7E">
        <w:rPr>
          <w:rtl/>
          <w:lang w:bidi="fa-IR"/>
        </w:rPr>
        <w:t>!</w:t>
      </w:r>
      <w:r w:rsidRPr="00D92F94">
        <w:rPr>
          <w:rtl/>
          <w:lang w:bidi="fa-IR"/>
        </w:rPr>
        <w:t xml:space="preserve"> منصفان</w:t>
      </w:r>
      <w:r w:rsidR="00132F7E">
        <w:rPr>
          <w:rtl/>
          <w:lang w:bidi="fa-IR"/>
        </w:rPr>
        <w:t>!</w:t>
      </w:r>
      <w:r w:rsidRPr="00D92F94">
        <w:rPr>
          <w:rtl/>
          <w:lang w:bidi="fa-IR"/>
        </w:rPr>
        <w:t xml:space="preserve"> آزادگان</w:t>
      </w:r>
      <w:r w:rsidR="00132F7E">
        <w:rPr>
          <w:rtl/>
          <w:lang w:bidi="fa-IR"/>
        </w:rPr>
        <w:t>!</w:t>
      </w:r>
      <w:r w:rsidRPr="00D92F94">
        <w:rPr>
          <w:rtl/>
          <w:lang w:bidi="fa-IR"/>
        </w:rPr>
        <w:t xml:space="preserve"> چرا؟</w:t>
      </w:r>
    </w:p>
    <w:p w:rsidR="00D92F94" w:rsidRPr="00D92F94" w:rsidRDefault="00D92F94" w:rsidP="00D92F94">
      <w:pPr>
        <w:pStyle w:val="libNormal"/>
        <w:rPr>
          <w:lang w:bidi="fa-IR"/>
        </w:rPr>
      </w:pPr>
      <w:r w:rsidRPr="00D92F94">
        <w:rPr>
          <w:rtl/>
          <w:lang w:bidi="fa-IR"/>
        </w:rPr>
        <w:lastRenderedPageBreak/>
        <w:t>آيا پيامبر گرامى اسلام</w:t>
      </w:r>
      <w:r w:rsidR="00132F7E">
        <w:rPr>
          <w:rtl/>
          <w:lang w:bidi="fa-IR"/>
        </w:rPr>
        <w:t>،</w:t>
      </w:r>
      <w:r w:rsidRPr="00D92F94">
        <w:rPr>
          <w:rtl/>
          <w:lang w:bidi="fa-IR"/>
        </w:rPr>
        <w:t xml:space="preserve"> دانشمند، حكيم</w:t>
      </w:r>
      <w:r w:rsidR="00132F7E">
        <w:rPr>
          <w:rtl/>
          <w:lang w:bidi="fa-IR"/>
        </w:rPr>
        <w:t>،</w:t>
      </w:r>
      <w:r w:rsidRPr="00D92F94">
        <w:rPr>
          <w:rtl/>
          <w:lang w:bidi="fa-IR"/>
        </w:rPr>
        <w:t xml:space="preserve"> فيلسوف</w:t>
      </w:r>
      <w:r w:rsidR="00132F7E">
        <w:rPr>
          <w:rtl/>
          <w:lang w:bidi="fa-IR"/>
        </w:rPr>
        <w:t>،</w:t>
      </w:r>
      <w:r w:rsidRPr="00D92F94">
        <w:rPr>
          <w:rtl/>
          <w:lang w:bidi="fa-IR"/>
        </w:rPr>
        <w:t xml:space="preserve"> آگاه مكتشف</w:t>
      </w:r>
      <w:r w:rsidR="00132F7E">
        <w:rPr>
          <w:rtl/>
          <w:lang w:bidi="fa-IR"/>
        </w:rPr>
        <w:t>،</w:t>
      </w:r>
      <w:r w:rsidRPr="00D92F94">
        <w:rPr>
          <w:rtl/>
          <w:lang w:bidi="fa-IR"/>
        </w:rPr>
        <w:t xml:space="preserve"> مرتبط با وحى الهى و داراى پيوند با دستگاه آفرينش و آفريدگار هستى نبود؟!</w:t>
      </w:r>
    </w:p>
    <w:p w:rsidR="00D92F94" w:rsidRPr="00D92F94" w:rsidRDefault="00D92F94" w:rsidP="00D92F94">
      <w:pPr>
        <w:pStyle w:val="libNormal"/>
        <w:rPr>
          <w:lang w:bidi="fa-IR"/>
        </w:rPr>
      </w:pPr>
      <w:r w:rsidRPr="00D92F94">
        <w:rPr>
          <w:rtl/>
          <w:lang w:bidi="fa-IR"/>
        </w:rPr>
        <w:t>چرا گفتار انسانساز و شخصيت پرداز و افتخارآفرين او، نبايد پذيرفته شود و روايات و اخبار او، نبايد مورد تصديق شما قرار گيرد؟ آخر چرا؟</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هنگامى كه بگوييم</w:t>
      </w:r>
      <w:r w:rsidR="00132F7E">
        <w:rPr>
          <w:rtl/>
          <w:lang w:bidi="fa-IR"/>
        </w:rPr>
        <w:t>:</w:t>
      </w:r>
      <w:r w:rsidRPr="00D92F94">
        <w:rPr>
          <w:rtl/>
          <w:lang w:bidi="fa-IR"/>
        </w:rPr>
        <w:t xml:space="preserve"> (عمر گرانمايه حضرت مهدى </w:t>
      </w:r>
      <w:r w:rsidR="004155EF" w:rsidRPr="004155EF">
        <w:rPr>
          <w:rStyle w:val="libAlaemChar"/>
          <w:rtl/>
        </w:rPr>
        <w:t>عليه‌السلام</w:t>
      </w:r>
      <w:r w:rsidRPr="00D92F94">
        <w:rPr>
          <w:rtl/>
          <w:lang w:bidi="fa-IR"/>
        </w:rPr>
        <w:t xml:space="preserve"> اينك از </w:t>
      </w:r>
      <w:r w:rsidR="00150594">
        <w:rPr>
          <w:rtl/>
          <w:lang w:bidi="fa-IR"/>
        </w:rPr>
        <w:t>1200</w:t>
      </w:r>
      <w:r w:rsidRPr="00D92F94">
        <w:rPr>
          <w:rtl/>
          <w:lang w:bidi="fa-IR"/>
        </w:rPr>
        <w:t xml:space="preserve"> سال فراتر است و او به خواست خدا زنده و بانشاط است</w:t>
      </w:r>
      <w:r w:rsidR="00132F7E">
        <w:rPr>
          <w:rtl/>
          <w:lang w:bidi="fa-IR"/>
        </w:rPr>
        <w:t>.</w:t>
      </w:r>
      <w:r w:rsidR="0046049D">
        <w:rPr>
          <w:rtl/>
          <w:lang w:bidi="fa-IR"/>
        </w:rPr>
        <w:t>)</w:t>
      </w:r>
      <w:r w:rsidRPr="00D92F94">
        <w:rPr>
          <w:rtl/>
          <w:lang w:bidi="fa-IR"/>
        </w:rPr>
        <w:t xml:space="preserve"> بى درنگ مى گويند: (چگونه چنين چيزى ممكن است</w:t>
      </w:r>
      <w:r w:rsidR="00132F7E">
        <w:rPr>
          <w:rtl/>
          <w:lang w:bidi="fa-IR"/>
        </w:rPr>
        <w:t>؟</w:t>
      </w:r>
      <w:r w:rsidR="0046049D">
        <w:rPr>
          <w:rtl/>
          <w:lang w:bidi="fa-IR"/>
        </w:rPr>
        <w:t>)</w:t>
      </w:r>
      <w:r w:rsidRPr="00D92F94">
        <w:rPr>
          <w:rtl/>
          <w:lang w:bidi="fa-IR"/>
        </w:rPr>
        <w:t xml:space="preserve"> و در آن ترديد مى كنند. اما اگر گفته شود فلان مستر فرمود كه</w:t>
      </w:r>
      <w:r w:rsidR="00132F7E">
        <w:rPr>
          <w:rtl/>
          <w:lang w:bidi="fa-IR"/>
        </w:rPr>
        <w:t>:</w:t>
      </w:r>
      <w:r w:rsidRPr="00D92F94">
        <w:rPr>
          <w:rtl/>
          <w:lang w:bidi="fa-IR"/>
        </w:rPr>
        <w:t xml:space="preserve"> انسان مى تواند هزاران سال زندگى كند و چنين استعدادى را دارد، بى درنگ او را تصديق مى كنند و از او مى پذيرند، چرا؟ براى چه</w:t>
      </w:r>
      <w:r w:rsidR="00132F7E">
        <w:rPr>
          <w:rtl/>
          <w:lang w:bidi="fa-IR"/>
        </w:rPr>
        <w:t>؟</w:t>
      </w:r>
    </w:p>
    <w:p w:rsidR="00D92F94" w:rsidRPr="00D92F94" w:rsidRDefault="00D92F94" w:rsidP="00D92F94">
      <w:pPr>
        <w:pStyle w:val="libNormal"/>
        <w:rPr>
          <w:lang w:bidi="fa-IR"/>
        </w:rPr>
      </w:pPr>
      <w:r w:rsidRPr="00D92F94">
        <w:rPr>
          <w:rtl/>
          <w:lang w:bidi="fa-IR"/>
        </w:rPr>
        <w:t>كوتاه فكرى و ناآگاهى چقدر؟</w:t>
      </w:r>
    </w:p>
    <w:p w:rsidR="00D92F94" w:rsidRPr="00D92F94" w:rsidRDefault="00D92F94" w:rsidP="00D92F94">
      <w:pPr>
        <w:pStyle w:val="libNormal"/>
        <w:rPr>
          <w:lang w:bidi="fa-IR"/>
        </w:rPr>
      </w:pPr>
      <w:r w:rsidRPr="00D92F94">
        <w:rPr>
          <w:rtl/>
          <w:lang w:bidi="fa-IR"/>
        </w:rPr>
        <w:t>ساده انديشى و غفلت زدگى تا كجا؟</w:t>
      </w:r>
    </w:p>
    <w:p w:rsidR="00D92F94" w:rsidRPr="00D92F94" w:rsidRDefault="00D92F94" w:rsidP="00D92F94">
      <w:pPr>
        <w:pStyle w:val="libNormal"/>
        <w:rPr>
          <w:lang w:bidi="fa-IR"/>
        </w:rPr>
      </w:pPr>
      <w:r w:rsidRPr="00D92F94">
        <w:rPr>
          <w:rtl/>
          <w:lang w:bidi="fa-IR"/>
        </w:rPr>
        <w:t>بر ماست كه به اين شخصيتهاى پرشكوه اسلام افتخار كنيم</w:t>
      </w:r>
      <w:r w:rsidR="00132F7E">
        <w:rPr>
          <w:rtl/>
          <w:lang w:bidi="fa-IR"/>
        </w:rPr>
        <w:t>،</w:t>
      </w:r>
      <w:r w:rsidRPr="00D92F94">
        <w:rPr>
          <w:rtl/>
          <w:lang w:bidi="fa-IR"/>
        </w:rPr>
        <w:t xml:space="preserve"> به پيام آور بزرگ</w:t>
      </w:r>
      <w:r w:rsidR="00132F7E">
        <w:rPr>
          <w:rtl/>
          <w:lang w:bidi="fa-IR"/>
        </w:rPr>
        <w:t>،</w:t>
      </w:r>
      <w:r w:rsidRPr="00D92F94">
        <w:rPr>
          <w:rtl/>
          <w:lang w:bidi="fa-IR"/>
        </w:rPr>
        <w:t xml:space="preserve"> به اميرال</w:t>
      </w:r>
      <w:r w:rsidR="00C4160A">
        <w:rPr>
          <w:rtl/>
          <w:lang w:bidi="fa-IR"/>
        </w:rPr>
        <w:t>مؤمنان</w:t>
      </w:r>
      <w:r w:rsidRPr="00D92F94">
        <w:rPr>
          <w:rtl/>
          <w:lang w:bidi="fa-IR"/>
        </w:rPr>
        <w:t xml:space="preserve"> </w:t>
      </w:r>
      <w:r w:rsidR="00E342FC" w:rsidRPr="00E342FC">
        <w:rPr>
          <w:rStyle w:val="libAlaemChar"/>
          <w:rtl/>
        </w:rPr>
        <w:t>عليه‌السلام</w:t>
      </w:r>
      <w:r w:rsidRPr="00D92F94">
        <w:rPr>
          <w:rtl/>
          <w:lang w:bidi="fa-IR"/>
        </w:rPr>
        <w:t xml:space="preserve"> به خاندان بزرگ وحى و رسالت</w:t>
      </w:r>
      <w:r w:rsidR="00132F7E">
        <w:rPr>
          <w:rtl/>
          <w:lang w:bidi="fa-IR"/>
        </w:rPr>
        <w:t>.</w:t>
      </w:r>
      <w:r w:rsidRPr="00D92F94">
        <w:rPr>
          <w:rtl/>
          <w:lang w:bidi="fa-IR"/>
        </w:rPr>
        <w:t xml:space="preserve"> برماست كه اين عناصر نفوذى و چهره هاى بزك كرده را كه استعمار به جامعه و افكار و مغزها و اذهان ما رسوخ و نفوذ داده است</w:t>
      </w:r>
      <w:r w:rsidR="00132F7E">
        <w:rPr>
          <w:rtl/>
          <w:lang w:bidi="fa-IR"/>
        </w:rPr>
        <w:t>،</w:t>
      </w:r>
      <w:r w:rsidRPr="00D92F94">
        <w:rPr>
          <w:rtl/>
          <w:lang w:bidi="fa-IR"/>
        </w:rPr>
        <w:t xml:space="preserve"> همه را پس بزنيم و رد كنيم</w:t>
      </w:r>
      <w:r w:rsidR="00132F7E">
        <w:rPr>
          <w:rtl/>
          <w:lang w:bidi="fa-IR"/>
        </w:rPr>
        <w:t>.</w:t>
      </w:r>
    </w:p>
    <w:p w:rsidR="00D92F94" w:rsidRPr="00D92F94" w:rsidRDefault="00D92F94" w:rsidP="00D92F94">
      <w:pPr>
        <w:pStyle w:val="libNormal"/>
        <w:rPr>
          <w:lang w:bidi="fa-IR"/>
        </w:rPr>
      </w:pPr>
      <w:r w:rsidRPr="00D92F94">
        <w:rPr>
          <w:rtl/>
          <w:lang w:bidi="fa-IR"/>
        </w:rPr>
        <w:t>بر ما لازم است كه فراموش نكنيم كه مسلمانان</w:t>
      </w:r>
      <w:r w:rsidR="00132F7E">
        <w:rPr>
          <w:rtl/>
          <w:lang w:bidi="fa-IR"/>
        </w:rPr>
        <w:t>،</w:t>
      </w:r>
      <w:r w:rsidRPr="00D92F94">
        <w:rPr>
          <w:rtl/>
          <w:lang w:bidi="fa-IR"/>
        </w:rPr>
        <w:t xml:space="preserve"> مردان دانش جديد و قهرمانان فرهنگ و علم و نوين بودند و آنان بودند كه با انديشه دقيق و افكار بلند خويش</w:t>
      </w:r>
      <w:r w:rsidR="00132F7E">
        <w:rPr>
          <w:rtl/>
          <w:lang w:bidi="fa-IR"/>
        </w:rPr>
        <w:t>،</w:t>
      </w:r>
      <w:r w:rsidRPr="00D92F94">
        <w:rPr>
          <w:rtl/>
          <w:lang w:bidi="fa-IR"/>
        </w:rPr>
        <w:t xml:space="preserve"> سرچشمه هاى دانش را گشودند و آنها را نوشته و منتشر ساختند و به جهانى كه ما در آن زندگى مى كنيم تقديم داشتند.</w:t>
      </w:r>
    </w:p>
    <w:p w:rsidR="00D92F94" w:rsidRPr="00D92F94" w:rsidRDefault="00D92F94" w:rsidP="00D92F94">
      <w:pPr>
        <w:pStyle w:val="libNormal"/>
        <w:rPr>
          <w:lang w:bidi="fa-IR"/>
        </w:rPr>
      </w:pPr>
      <w:r w:rsidRPr="00D92F94">
        <w:rPr>
          <w:rtl/>
          <w:lang w:bidi="fa-IR"/>
        </w:rPr>
        <w:t>چرا ما بايد به آفت خود فراموشى و خودباختگى گرفتار آييم و اصالت و شكوه خويش را به بوته فراموشى سپاريم</w:t>
      </w:r>
      <w:r w:rsidR="00132F7E">
        <w:rPr>
          <w:rtl/>
          <w:lang w:bidi="fa-IR"/>
        </w:rPr>
        <w:t>؟</w:t>
      </w:r>
    </w:p>
    <w:p w:rsidR="00D92F94" w:rsidRPr="00D92F94" w:rsidRDefault="00D92F94" w:rsidP="0032311D">
      <w:pPr>
        <w:pStyle w:val="libNormal"/>
        <w:rPr>
          <w:lang w:bidi="fa-IR"/>
        </w:rPr>
      </w:pPr>
      <w:r w:rsidRPr="00D92F94">
        <w:rPr>
          <w:rtl/>
          <w:lang w:bidi="fa-IR"/>
        </w:rPr>
        <w:lastRenderedPageBreak/>
        <w:t>گفتار و ديدگاهها غربيها چه نقشى و ارزش واقعى دارد كه ما بدون تفكر و انديشه</w:t>
      </w:r>
      <w:r w:rsidR="00132F7E">
        <w:rPr>
          <w:rtl/>
          <w:lang w:bidi="fa-IR"/>
        </w:rPr>
        <w:t>،</w:t>
      </w:r>
      <w:r w:rsidRPr="00D92F94">
        <w:rPr>
          <w:rtl/>
          <w:lang w:bidi="fa-IR"/>
        </w:rPr>
        <w:t xml:space="preserve"> همه را بپذيريم</w:t>
      </w:r>
      <w:r w:rsidR="00132F7E">
        <w:rPr>
          <w:rtl/>
          <w:lang w:bidi="fa-IR"/>
        </w:rPr>
        <w:t>؟</w:t>
      </w:r>
      <w:r w:rsidRPr="00D92F94">
        <w:rPr>
          <w:rtl/>
          <w:lang w:bidi="fa-IR"/>
        </w:rPr>
        <w:t xml:space="preserve"> و چشم و گوش بسته مطيع آنان باشيم</w:t>
      </w:r>
      <w:r w:rsidR="00132F7E">
        <w:rPr>
          <w:rtl/>
          <w:lang w:bidi="fa-IR"/>
        </w:rPr>
        <w:t>؟</w:t>
      </w:r>
    </w:p>
    <w:p w:rsidR="00D92F94" w:rsidRPr="00D92F94" w:rsidRDefault="00D92F94" w:rsidP="0032311D">
      <w:pPr>
        <w:pStyle w:val="libNormal"/>
        <w:rPr>
          <w:lang w:bidi="fa-IR"/>
        </w:rPr>
      </w:pPr>
      <w:r w:rsidRPr="00D92F94">
        <w:rPr>
          <w:rtl/>
          <w:lang w:bidi="fa-IR"/>
        </w:rPr>
        <w:t>آرى</w:t>
      </w:r>
      <w:r w:rsidR="00132F7E">
        <w:rPr>
          <w:rtl/>
          <w:lang w:bidi="fa-IR"/>
        </w:rPr>
        <w:t>!</w:t>
      </w:r>
      <w:r w:rsidRPr="00D92F94">
        <w:rPr>
          <w:rtl/>
          <w:lang w:bidi="fa-IR"/>
        </w:rPr>
        <w:t xml:space="preserve"> مت</w:t>
      </w:r>
      <w:r w:rsidR="0032311D">
        <w:rPr>
          <w:rFonts w:hint="cs"/>
          <w:rtl/>
          <w:lang w:bidi="fa-IR"/>
        </w:rPr>
        <w:t>أ</w:t>
      </w:r>
      <w:r w:rsidRPr="00D92F94">
        <w:rPr>
          <w:rtl/>
          <w:lang w:bidi="fa-IR"/>
        </w:rPr>
        <w:t>سفانه هنگامى كه از عناصرى همچون</w:t>
      </w:r>
      <w:r w:rsidR="00132F7E">
        <w:rPr>
          <w:rtl/>
          <w:lang w:bidi="fa-IR"/>
        </w:rPr>
        <w:t>:</w:t>
      </w:r>
      <w:r w:rsidRPr="00D92F94">
        <w:rPr>
          <w:rtl/>
          <w:lang w:bidi="fa-IR"/>
        </w:rPr>
        <w:t xml:space="preserve"> داروين</w:t>
      </w:r>
      <w:r w:rsidR="00132F7E">
        <w:rPr>
          <w:rtl/>
          <w:lang w:bidi="fa-IR"/>
        </w:rPr>
        <w:t>،</w:t>
      </w:r>
      <w:r w:rsidRPr="00D92F94">
        <w:rPr>
          <w:rtl/>
          <w:lang w:bidi="fa-IR"/>
        </w:rPr>
        <w:t xml:space="preserve"> فرويد، اينشتاين يهودى و سارتر ماديگرا و حق ستيز و عناصر از اين قماش كه آفريدگار هستى را انكار و پديد آورنده جهان را نفى و همه اديان آسمانى را با ديدگاههاى شكست خورده و مخالف اسلام خود كنار مى گذارند</w:t>
      </w:r>
      <w:r w:rsidR="002B053D">
        <w:rPr>
          <w:rtl/>
          <w:lang w:bidi="fa-IR"/>
        </w:rPr>
        <w:t xml:space="preserve"> </w:t>
      </w:r>
      <w:r w:rsidRPr="00D92F94">
        <w:rPr>
          <w:rtl/>
          <w:lang w:bidi="fa-IR"/>
        </w:rPr>
        <w:t>گفتارى نقل شود، اين گروه از جوانان بافته هاى آنان را مى پذيرند و از حقايقى بشمار مى آورند كه هيچ ترديد و چون و چرا پذير نيست</w:t>
      </w:r>
      <w:r w:rsidR="00132F7E">
        <w:rPr>
          <w:rtl/>
          <w:lang w:bidi="fa-IR"/>
        </w:rPr>
        <w:t>.</w:t>
      </w:r>
      <w:r w:rsidRPr="00D92F94">
        <w:rPr>
          <w:rtl/>
          <w:lang w:bidi="fa-IR"/>
        </w:rPr>
        <w:t xml:space="preserve"> به همين دليل است كه بسيارى از نويسندگان در بحثهاى خويش براى قانع ساختن اين گروه</w:t>
      </w:r>
      <w:r w:rsidR="00132F7E">
        <w:rPr>
          <w:rtl/>
          <w:lang w:bidi="fa-IR"/>
        </w:rPr>
        <w:t>،</w:t>
      </w:r>
      <w:r w:rsidRPr="00D92F94">
        <w:rPr>
          <w:rtl/>
          <w:lang w:bidi="fa-IR"/>
        </w:rPr>
        <w:t xml:space="preserve"> به ناگزير از سخنان غربيها كمك مى گيرند و موضوعات و مطالب خويش را با مهر تاءييد آنان عرضه مى كنند.</w:t>
      </w:r>
    </w:p>
    <w:p w:rsidR="00D92F94" w:rsidRPr="00D92F94" w:rsidRDefault="00D92F94" w:rsidP="00D92F94">
      <w:pPr>
        <w:pStyle w:val="libNormal"/>
        <w:rPr>
          <w:lang w:bidi="fa-IR"/>
        </w:rPr>
      </w:pPr>
      <w:r w:rsidRPr="00D92F94">
        <w:rPr>
          <w:rtl/>
          <w:lang w:bidi="fa-IR"/>
        </w:rPr>
        <w:t>راستى چرا بايد اينگونه باشد؟</w:t>
      </w:r>
    </w:p>
    <w:p w:rsidR="00D92F94" w:rsidRPr="00D92F94" w:rsidRDefault="00D92F94" w:rsidP="00D92F94">
      <w:pPr>
        <w:pStyle w:val="libNormal"/>
        <w:rPr>
          <w:lang w:bidi="fa-IR"/>
        </w:rPr>
      </w:pPr>
      <w:r w:rsidRPr="00D92F94">
        <w:rPr>
          <w:rtl/>
          <w:lang w:bidi="fa-IR"/>
        </w:rPr>
        <w:t>هان اين فرزندان اسلام</w:t>
      </w:r>
      <w:r w:rsidR="00132F7E">
        <w:rPr>
          <w:rtl/>
          <w:lang w:bidi="fa-IR"/>
        </w:rPr>
        <w:t>!</w:t>
      </w:r>
      <w:r w:rsidRPr="00D92F94">
        <w:rPr>
          <w:rtl/>
          <w:lang w:bidi="fa-IR"/>
        </w:rPr>
        <w:t xml:space="preserve"> چرا؟</w:t>
      </w:r>
    </w:p>
    <w:p w:rsidR="00D92F94" w:rsidRPr="00D92F94" w:rsidRDefault="00D92F94" w:rsidP="00D92F94">
      <w:pPr>
        <w:pStyle w:val="libNormal"/>
        <w:rPr>
          <w:lang w:bidi="fa-IR"/>
        </w:rPr>
      </w:pPr>
      <w:r w:rsidRPr="00D92F94">
        <w:rPr>
          <w:rtl/>
          <w:lang w:bidi="fa-IR"/>
        </w:rPr>
        <w:t>اين جوانان و اى نسل سرفراز قرآن</w:t>
      </w:r>
      <w:r w:rsidR="00132F7E">
        <w:rPr>
          <w:rtl/>
          <w:lang w:bidi="fa-IR"/>
        </w:rPr>
        <w:t>!</w:t>
      </w:r>
      <w:r w:rsidRPr="00D92F94">
        <w:rPr>
          <w:rtl/>
          <w:lang w:bidi="fa-IR"/>
        </w:rPr>
        <w:t xml:space="preserve"> براى چه</w:t>
      </w:r>
      <w:r w:rsidR="00132F7E">
        <w:rPr>
          <w:rtl/>
          <w:lang w:bidi="fa-IR"/>
        </w:rPr>
        <w:t>؟</w:t>
      </w:r>
      <w:r w:rsidRPr="00D92F94">
        <w:rPr>
          <w:rtl/>
          <w:lang w:bidi="fa-IR"/>
        </w:rPr>
        <w:t xml:space="preserve"> به اسلام افتخار آفرين خويش باز گرديد و بدان بر همه جهانيان افتخار كنيد.</w:t>
      </w:r>
    </w:p>
    <w:p w:rsidR="00D92F94" w:rsidRPr="00D92F94" w:rsidRDefault="00D92F94" w:rsidP="00D92F94">
      <w:pPr>
        <w:pStyle w:val="libNormal"/>
        <w:rPr>
          <w:lang w:bidi="fa-IR"/>
        </w:rPr>
      </w:pPr>
      <w:r w:rsidRPr="00D92F94">
        <w:rPr>
          <w:rtl/>
          <w:lang w:bidi="fa-IR"/>
        </w:rPr>
        <w:t>انديشه هاى منحط و چهره هاى بى محتواى غرب را، رها كنيد كه اين بافته ها</w:t>
      </w:r>
    </w:p>
    <w:p w:rsidR="0032311D" w:rsidRDefault="00D92F94" w:rsidP="00D92F94">
      <w:pPr>
        <w:pStyle w:val="libNormal"/>
        <w:rPr>
          <w:rtl/>
          <w:lang w:bidi="fa-IR"/>
        </w:rPr>
      </w:pPr>
      <w:r w:rsidRPr="00D92F94">
        <w:rPr>
          <w:rtl/>
          <w:lang w:bidi="fa-IR"/>
        </w:rPr>
        <w:t>و اين چهره ها كه به نمونه هايى اشاره رفت</w:t>
      </w:r>
      <w:r w:rsidR="00132F7E">
        <w:rPr>
          <w:rtl/>
          <w:lang w:bidi="fa-IR"/>
        </w:rPr>
        <w:t>،</w:t>
      </w:r>
      <w:r w:rsidRPr="00D92F94">
        <w:rPr>
          <w:rtl/>
          <w:lang w:bidi="fa-IR"/>
        </w:rPr>
        <w:t xml:space="preserve"> ارمغانى جز نگونسارى ندارند و جز بر انحراف و انحطاط و گرفتاريها نمى افزايند.</w:t>
      </w:r>
    </w:p>
    <w:p w:rsidR="00D92F94" w:rsidRPr="00D92F94" w:rsidRDefault="0032311D" w:rsidP="00D92F94">
      <w:pPr>
        <w:pStyle w:val="libNormal"/>
        <w:rPr>
          <w:lang w:bidi="fa-IR"/>
        </w:rPr>
      </w:pPr>
      <w:r>
        <w:rPr>
          <w:rtl/>
          <w:lang w:bidi="fa-IR"/>
        </w:rPr>
        <w:br w:type="page"/>
      </w:r>
    </w:p>
    <w:p w:rsidR="00D92F94" w:rsidRDefault="00D92F94" w:rsidP="0032311D">
      <w:pPr>
        <w:pStyle w:val="Heading2"/>
        <w:rPr>
          <w:rtl/>
          <w:lang w:bidi="fa-IR"/>
        </w:rPr>
      </w:pPr>
      <w:bookmarkStart w:id="102" w:name="_Toc479759273"/>
      <w:r w:rsidRPr="00D92F94">
        <w:rPr>
          <w:rtl/>
          <w:lang w:bidi="fa-IR"/>
        </w:rPr>
        <w:t>مرزهاى ناشناخته عمر انسان</w:t>
      </w:r>
      <w:bookmarkEnd w:id="102"/>
    </w:p>
    <w:p w:rsidR="00D92F94" w:rsidRPr="00D92F94" w:rsidRDefault="00D92F94" w:rsidP="00D92F94">
      <w:pPr>
        <w:pStyle w:val="libNormal"/>
        <w:rPr>
          <w:lang w:bidi="fa-IR"/>
        </w:rPr>
      </w:pPr>
      <w:r w:rsidRPr="00D92F94">
        <w:rPr>
          <w:rtl/>
          <w:lang w:bidi="fa-IR"/>
        </w:rPr>
        <w:t>مساءله طول عمر از مسايلى است كه مرز مشخصى براى آن ثابت نشده است</w:t>
      </w:r>
      <w:r w:rsidR="00132F7E">
        <w:rPr>
          <w:rtl/>
          <w:lang w:bidi="fa-IR"/>
        </w:rPr>
        <w:t>.</w:t>
      </w:r>
      <w:r w:rsidRPr="00D92F94">
        <w:rPr>
          <w:rtl/>
          <w:lang w:bidi="fa-IR"/>
        </w:rPr>
        <w:t xml:space="preserve"> هنگامى كه مى گويند فلان شخصيت صدها سال و يا هزاران سال زيست</w:t>
      </w:r>
      <w:r w:rsidR="00132F7E">
        <w:rPr>
          <w:rtl/>
          <w:lang w:bidi="fa-IR"/>
        </w:rPr>
        <w:t>،</w:t>
      </w:r>
      <w:r w:rsidRPr="00D92F94">
        <w:rPr>
          <w:rtl/>
          <w:lang w:bidi="fa-IR"/>
        </w:rPr>
        <w:t xml:space="preserve"> معناى اين سخن نه اين است كه او تا آخرين درجه از عمر را كه براى انسانها ممكن است</w:t>
      </w:r>
      <w:r w:rsidR="00132F7E">
        <w:rPr>
          <w:rtl/>
          <w:lang w:bidi="fa-IR"/>
        </w:rPr>
        <w:t>،</w:t>
      </w:r>
      <w:r w:rsidRPr="00D92F94">
        <w:rPr>
          <w:rtl/>
          <w:lang w:bidi="fa-IR"/>
        </w:rPr>
        <w:t xml:space="preserve"> زيسته است</w:t>
      </w:r>
      <w:r w:rsidR="00132F7E">
        <w:rPr>
          <w:rtl/>
          <w:lang w:bidi="fa-IR"/>
        </w:rPr>
        <w:t>،</w:t>
      </w:r>
      <w:r w:rsidRPr="00D92F94">
        <w:rPr>
          <w:rtl/>
          <w:lang w:bidi="fa-IR"/>
        </w:rPr>
        <w:t xml:space="preserve"> هرگز! چرا كه عمر ممكن</w:t>
      </w:r>
      <w:r w:rsidR="00132F7E">
        <w:rPr>
          <w:rtl/>
          <w:lang w:bidi="fa-IR"/>
        </w:rPr>
        <w:t>،</w:t>
      </w:r>
      <w:r w:rsidRPr="00D92F94">
        <w:rPr>
          <w:rtl/>
          <w:lang w:bidi="fa-IR"/>
        </w:rPr>
        <w:t xml:space="preserve"> براى انسان مرزهايش ناشناخته است</w:t>
      </w:r>
      <w:r w:rsidR="00132F7E">
        <w:rPr>
          <w:rtl/>
          <w:lang w:bidi="fa-IR"/>
        </w:rPr>
        <w:t>،</w:t>
      </w:r>
      <w:r w:rsidRPr="00D92F94">
        <w:rPr>
          <w:rtl/>
          <w:lang w:bidi="fa-IR"/>
        </w:rPr>
        <w:t xml:space="preserve"> همانگونه كه آخرين كشفيات علمى نيز همين واقعيت را بيان مى كند.</w:t>
      </w:r>
    </w:p>
    <w:p w:rsidR="00D92F94" w:rsidRPr="00D92F94" w:rsidRDefault="00D92F94" w:rsidP="00D92F94">
      <w:pPr>
        <w:pStyle w:val="libNormal"/>
        <w:rPr>
          <w:lang w:bidi="fa-IR"/>
        </w:rPr>
      </w:pPr>
      <w:r w:rsidRPr="00D92F94">
        <w:rPr>
          <w:rtl/>
          <w:lang w:bidi="fa-IR"/>
        </w:rPr>
        <w:t>اما عمرهاى كوتاه</w:t>
      </w:r>
      <w:r w:rsidR="00132F7E">
        <w:rPr>
          <w:rtl/>
          <w:lang w:bidi="fa-IR"/>
        </w:rPr>
        <w:t>،</w:t>
      </w:r>
      <w:r w:rsidRPr="00D92F94">
        <w:rPr>
          <w:rtl/>
          <w:lang w:bidi="fa-IR"/>
        </w:rPr>
        <w:t xml:space="preserve"> در جهان معاصر و گذشته نيز ملاك و معيارى نيست كه بتوان با آن معيار، عمر انسانها را سنجيد، چرا كه زندگى انسانها بيشتر با حوادث و فجايع و دردهايى همراه و همزاد است كه باعث كوتاهى عمر مى گردد. عواملى چون</w:t>
      </w:r>
      <w:r w:rsidR="00132F7E">
        <w:rPr>
          <w:rtl/>
          <w:lang w:bidi="fa-IR"/>
        </w:rPr>
        <w:t>:</w:t>
      </w:r>
      <w:r w:rsidRPr="00D92F94">
        <w:rPr>
          <w:rtl/>
          <w:lang w:bidi="fa-IR"/>
        </w:rPr>
        <w:t xml:space="preserve"> تغذيه نامناسب</w:t>
      </w:r>
      <w:r w:rsidR="00132F7E">
        <w:rPr>
          <w:rtl/>
          <w:lang w:bidi="fa-IR"/>
        </w:rPr>
        <w:t>،</w:t>
      </w:r>
      <w:r w:rsidRPr="00D92F94">
        <w:rPr>
          <w:rtl/>
          <w:lang w:bidi="fa-IR"/>
        </w:rPr>
        <w:t xml:space="preserve"> هواى آلوده</w:t>
      </w:r>
      <w:r w:rsidR="00132F7E">
        <w:rPr>
          <w:rtl/>
          <w:lang w:bidi="fa-IR"/>
        </w:rPr>
        <w:t>،</w:t>
      </w:r>
      <w:r w:rsidRPr="00D92F94">
        <w:rPr>
          <w:rtl/>
          <w:lang w:bidi="fa-IR"/>
        </w:rPr>
        <w:t xml:space="preserve"> عدم رعايت درست موازين بهداشتى</w:t>
      </w:r>
      <w:r w:rsidR="00132F7E">
        <w:rPr>
          <w:rtl/>
          <w:lang w:bidi="fa-IR"/>
        </w:rPr>
        <w:t>،</w:t>
      </w:r>
      <w:r w:rsidRPr="00D92F94">
        <w:rPr>
          <w:rtl/>
          <w:lang w:bidi="fa-IR"/>
        </w:rPr>
        <w:t xml:space="preserve"> بيماريهاى مرگبار، فشار و انباشته شدن غم و اندوه و ديگر عواملى كه همه و همه اثر مرگبارى در انهدام زندگى دارند و عقده هاى روانى ويرانگرى را، پديد مى آورند كه آنها باعث بيمارى خطرناكى مى گردند و زندگى و سلامت انسان را به سوى نابودى سوق مى دهند در غير اينصورت دستگاهها و سازمان وجود انسان</w:t>
      </w:r>
      <w:r w:rsidR="00132F7E">
        <w:rPr>
          <w:rtl/>
          <w:lang w:bidi="fa-IR"/>
        </w:rPr>
        <w:t>،</w:t>
      </w:r>
      <w:r w:rsidRPr="00D92F94">
        <w:rPr>
          <w:rtl/>
          <w:lang w:bidi="fa-IR"/>
        </w:rPr>
        <w:t xml:space="preserve"> كشش و استعداد زندگى بسيار فراتر از اين زندگيهاى كوتاه و ناقص را دارد.</w:t>
      </w:r>
    </w:p>
    <w:p w:rsidR="00D92F94" w:rsidRPr="00D92F94" w:rsidRDefault="00D92F94" w:rsidP="00D92F94">
      <w:pPr>
        <w:pStyle w:val="libNormal"/>
        <w:rPr>
          <w:lang w:bidi="fa-IR"/>
        </w:rPr>
      </w:pPr>
      <w:r w:rsidRPr="00D92F94">
        <w:rPr>
          <w:rtl/>
          <w:lang w:bidi="fa-IR"/>
        </w:rPr>
        <w:t>در اين مورد، مجله مصرى (المقتطف</w:t>
      </w:r>
      <w:r w:rsidR="0046049D">
        <w:rPr>
          <w:rtl/>
          <w:lang w:bidi="fa-IR"/>
        </w:rPr>
        <w:t>)</w:t>
      </w:r>
      <w:r w:rsidRPr="00D92F94">
        <w:rPr>
          <w:rtl/>
          <w:lang w:bidi="fa-IR"/>
        </w:rPr>
        <w:t xml:space="preserve"> مى نويسد: (...دانشمندان بزرگى كه به دانش و آگاهى آنان مى توان اعتماد كرد، مى گويند: همه بافتهاى مهم و اصلى سازمان وجود انسان</w:t>
      </w:r>
      <w:r w:rsidR="00132F7E">
        <w:rPr>
          <w:rtl/>
          <w:lang w:bidi="fa-IR"/>
        </w:rPr>
        <w:t>،</w:t>
      </w:r>
      <w:r w:rsidRPr="00D92F94">
        <w:rPr>
          <w:rtl/>
          <w:lang w:bidi="fa-IR"/>
        </w:rPr>
        <w:t xml:space="preserve"> قابليت يك زندگى بسيار طولانى و بى نهايت را دارند و انسان اگر بتواند خود را در تيررس عوارضى كه رشته حيات او را مى برد، قرار ندهند، كاملا برايش ممكن است كه هزاران سال زندگى كند و عمرى بسيار طولانى داشته باشد</w:t>
      </w:r>
      <w:r w:rsidR="0046049D">
        <w:rPr>
          <w:rtl/>
          <w:lang w:bidi="fa-IR"/>
        </w:rPr>
        <w:t>)</w:t>
      </w:r>
      <w:r w:rsidRPr="00150594">
        <w:rPr>
          <w:rStyle w:val="libFootnotenumChar"/>
          <w:rtl/>
        </w:rPr>
        <w:t>(</w:t>
      </w:r>
      <w:r w:rsidR="00150594" w:rsidRPr="00150594">
        <w:rPr>
          <w:rStyle w:val="libFootnotenumChar"/>
          <w:rtl/>
          <w:lang w:bidi="fa-IR"/>
        </w:rPr>
        <w:t>390</w:t>
      </w:r>
      <w:r w:rsidRPr="00150594">
        <w:rPr>
          <w:rStyle w:val="libFootnotenumChar"/>
          <w:rtl/>
        </w:rPr>
        <w:t>)</w:t>
      </w:r>
    </w:p>
    <w:p w:rsidR="00D92F94" w:rsidRPr="00D92F94" w:rsidRDefault="00D92F94" w:rsidP="00D92F94">
      <w:pPr>
        <w:pStyle w:val="libNormal"/>
        <w:rPr>
          <w:lang w:bidi="fa-IR"/>
        </w:rPr>
      </w:pPr>
      <w:r w:rsidRPr="00D92F94">
        <w:rPr>
          <w:rtl/>
          <w:lang w:bidi="fa-IR"/>
        </w:rPr>
        <w:t xml:space="preserve">و نيز در صفحه </w:t>
      </w:r>
      <w:r w:rsidR="00150594">
        <w:rPr>
          <w:rtl/>
          <w:lang w:bidi="fa-IR"/>
        </w:rPr>
        <w:t>240</w:t>
      </w:r>
      <w:r w:rsidRPr="00D92F94">
        <w:rPr>
          <w:rtl/>
          <w:lang w:bidi="fa-IR"/>
        </w:rPr>
        <w:t xml:space="preserve"> مى نويسد: (نهايت چيزى كه اينك از تجربه هاى ياد شده بدست مى آيد اين است كه</w:t>
      </w:r>
      <w:r w:rsidR="00132F7E">
        <w:rPr>
          <w:rtl/>
          <w:lang w:bidi="fa-IR"/>
        </w:rPr>
        <w:t>:</w:t>
      </w:r>
      <w:r w:rsidRPr="00D92F94">
        <w:rPr>
          <w:rtl/>
          <w:lang w:bidi="fa-IR"/>
        </w:rPr>
        <w:t xml:space="preserve"> انسان به دليل رسيدن به مرز هشتاد يا صد سالگى از عمر خويش نمى ميرد، </w:t>
      </w:r>
      <w:r w:rsidRPr="00D92F94">
        <w:rPr>
          <w:rtl/>
          <w:lang w:bidi="fa-IR"/>
        </w:rPr>
        <w:lastRenderedPageBreak/>
        <w:t>بلكه بدان دليل در اين سن و سال زندگى را مى بازد كه برخى از عوارض و آفتها، دامنگير برخى اعضا و اندامها مى گردد و در نتيجه آنها را تلف مى سازد و آنگاه بخاطر ارتباط برخى از اعضا با برخى ديگر، حيات انسان با خطر جدى روبرو مى گردد و مى ميرد. از اين رو اگر دانش جديد موفق شود كه اين عوارض را از ميان بردارد يا مانع پيدايش آنها شود، ديگر مانعى در راه ادامه حيات انسان نمى ماند و مى تواند صدها سال</w:t>
      </w:r>
      <w:r w:rsidR="00132F7E">
        <w:rPr>
          <w:rtl/>
          <w:lang w:bidi="fa-IR"/>
        </w:rPr>
        <w:t>،</w:t>
      </w:r>
      <w:r w:rsidRPr="00D92F94">
        <w:rPr>
          <w:rtl/>
          <w:lang w:bidi="fa-IR"/>
        </w:rPr>
        <w:t xml:space="preserve"> شاداب و پرطراوت زندگى كند.</w:t>
      </w:r>
      <w:r w:rsidR="0046049D">
        <w:rPr>
          <w:rtl/>
          <w:lang w:bidi="fa-IR"/>
        </w:rPr>
        <w:t>)</w:t>
      </w:r>
    </w:p>
    <w:p w:rsidR="00D92F94" w:rsidRPr="00D92F94" w:rsidRDefault="00D92F94" w:rsidP="00D92F94">
      <w:pPr>
        <w:pStyle w:val="libNormal"/>
        <w:rPr>
          <w:lang w:bidi="fa-IR"/>
        </w:rPr>
      </w:pPr>
      <w:r w:rsidRPr="00D92F94">
        <w:rPr>
          <w:rtl/>
          <w:lang w:bidi="fa-IR"/>
        </w:rPr>
        <w:t>خود ما نيز در هيچ كتاب علمى و تحقيقى يا مجله تخصص نخوانده و از هيچ پزشك</w:t>
      </w:r>
      <w:r w:rsidR="00132F7E">
        <w:rPr>
          <w:rtl/>
          <w:lang w:bidi="fa-IR"/>
        </w:rPr>
        <w:t>،</w:t>
      </w:r>
      <w:r w:rsidRPr="00D92F94">
        <w:rPr>
          <w:rtl/>
          <w:lang w:bidi="fa-IR"/>
        </w:rPr>
        <w:t xml:space="preserve"> فيلسوف</w:t>
      </w:r>
      <w:r w:rsidR="00132F7E">
        <w:rPr>
          <w:rtl/>
          <w:lang w:bidi="fa-IR"/>
        </w:rPr>
        <w:t>،</w:t>
      </w:r>
      <w:r w:rsidRPr="00D92F94">
        <w:rPr>
          <w:rtl/>
          <w:lang w:bidi="fa-IR"/>
        </w:rPr>
        <w:t xml:space="preserve"> حكيم و دانشمندى</w:t>
      </w:r>
      <w:r w:rsidR="00132F7E">
        <w:rPr>
          <w:rtl/>
          <w:lang w:bidi="fa-IR"/>
        </w:rPr>
        <w:t>،</w:t>
      </w:r>
      <w:r w:rsidRPr="00D92F94">
        <w:rPr>
          <w:rtl/>
          <w:lang w:bidi="fa-IR"/>
        </w:rPr>
        <w:t xml:space="preserve"> نشنيده ايم كه مرزهاى عمر بشر، مشخص شده است و او مى تواند فراتر از آن</w:t>
      </w:r>
      <w:r w:rsidR="00132F7E">
        <w:rPr>
          <w:rtl/>
          <w:lang w:bidi="fa-IR"/>
        </w:rPr>
        <w:t>،</w:t>
      </w:r>
      <w:r w:rsidRPr="00D92F94">
        <w:rPr>
          <w:rtl/>
          <w:lang w:bidi="fa-IR"/>
        </w:rPr>
        <w:t xml:space="preserve"> زنده بماند يا آنكه محال و ناممكن است كه انسانى هزار سال زندگى نمايد. بلكه به عكس مى بينيم كه طب جديد، اميدوار است كه دارويى براى طول عمر بدست آورد و از پيرى و كهنسالى جلوگيرى كند. آرى</w:t>
      </w:r>
      <w:r w:rsidR="00132F7E">
        <w:rPr>
          <w:rtl/>
          <w:lang w:bidi="fa-IR"/>
        </w:rPr>
        <w:t>!</w:t>
      </w:r>
      <w:r w:rsidRPr="00D92F94">
        <w:rPr>
          <w:rtl/>
          <w:lang w:bidi="fa-IR"/>
        </w:rPr>
        <w:t xml:space="preserve"> عمر طولانى و زمان ما، بدان دليل كه زندگى انسانها و عمر آنان كوتاه است</w:t>
      </w:r>
      <w:r w:rsidR="00132F7E">
        <w:rPr>
          <w:rtl/>
          <w:lang w:bidi="fa-IR"/>
        </w:rPr>
        <w:t>،</w:t>
      </w:r>
      <w:r w:rsidRPr="00D92F94">
        <w:rPr>
          <w:rtl/>
          <w:lang w:bidi="fa-IR"/>
        </w:rPr>
        <w:t xml:space="preserve"> نا آشنا بنظر مى رسد، اما اگر چيزى نا آشنا بود نبايد آن را محال و ناممكن به حساب آورد.</w:t>
      </w:r>
      <w:r w:rsidRPr="00150594">
        <w:rPr>
          <w:rStyle w:val="libFootnotenumChar"/>
          <w:rtl/>
        </w:rPr>
        <w:t>(</w:t>
      </w:r>
      <w:r w:rsidR="00150594" w:rsidRPr="00150594">
        <w:rPr>
          <w:rStyle w:val="libFootnotenumChar"/>
          <w:rtl/>
          <w:lang w:bidi="fa-IR"/>
        </w:rPr>
        <w:t>391</w:t>
      </w:r>
      <w:r w:rsidRPr="00150594">
        <w:rPr>
          <w:rStyle w:val="libFootnotenumChar"/>
          <w:rtl/>
        </w:rPr>
        <w:t>)</w:t>
      </w:r>
    </w:p>
    <w:p w:rsidR="00D92F94" w:rsidRPr="00D92F94" w:rsidRDefault="00D92F94" w:rsidP="00D92F94">
      <w:pPr>
        <w:pStyle w:val="libNormal"/>
        <w:rPr>
          <w:lang w:bidi="fa-IR"/>
        </w:rPr>
      </w:pPr>
      <w:r w:rsidRPr="00D92F94">
        <w:rPr>
          <w:rtl/>
          <w:lang w:bidi="fa-IR"/>
        </w:rPr>
        <w:t>مردم در گذشته</w:t>
      </w:r>
      <w:r w:rsidR="00132F7E">
        <w:rPr>
          <w:rtl/>
          <w:lang w:bidi="fa-IR"/>
        </w:rPr>
        <w:t>،</w:t>
      </w:r>
      <w:r w:rsidRPr="00D92F94">
        <w:rPr>
          <w:rtl/>
          <w:lang w:bidi="fa-IR"/>
        </w:rPr>
        <w:t xml:space="preserve"> مسافت هزار كيلومترى را در مدت يك ماه طى مى كردند، اما اينكه همين مسافت را بوسيله هواپيما، به مدت كوتاهى چون يك ساعت طى مى كنند. اگر انسانى صد سال پيش به مردم خبر مى داد كه پيمودن هزار كيلومتر در يك ساعت ممكن است</w:t>
      </w:r>
      <w:r w:rsidR="00132F7E">
        <w:rPr>
          <w:rtl/>
          <w:lang w:bidi="fa-IR"/>
        </w:rPr>
        <w:t>،</w:t>
      </w:r>
      <w:r w:rsidRPr="00D92F94">
        <w:rPr>
          <w:rtl/>
          <w:lang w:bidi="fa-IR"/>
        </w:rPr>
        <w:t xml:space="preserve"> حرف او را نمى پذيرفتند و آن را كارى ناممكن مى پنداشتند چرا كه براى آنان ناآشنا و ناشناخته بود در حاليكه اين خبرى صحيح و درست بوده است</w:t>
      </w:r>
      <w:r w:rsidR="00132F7E">
        <w:rPr>
          <w:rtl/>
          <w:lang w:bidi="fa-IR"/>
        </w:rPr>
        <w:t>.</w:t>
      </w:r>
    </w:p>
    <w:p w:rsidR="00D92F94" w:rsidRPr="00D92F94" w:rsidRDefault="00D92F94" w:rsidP="00D92F94">
      <w:pPr>
        <w:pStyle w:val="libNormal"/>
        <w:rPr>
          <w:lang w:bidi="fa-IR"/>
        </w:rPr>
      </w:pPr>
      <w:r w:rsidRPr="00D92F94">
        <w:rPr>
          <w:rtl/>
          <w:lang w:bidi="fa-IR"/>
        </w:rPr>
        <w:t>جامعه هاى بشرى امروز، پديده ها را براساس عادتهاى جارى مى شناسند نه براساس دانش و بينش صحيح</w:t>
      </w:r>
      <w:r w:rsidR="00132F7E">
        <w:rPr>
          <w:rtl/>
          <w:lang w:bidi="fa-IR"/>
        </w:rPr>
        <w:t>.</w:t>
      </w:r>
      <w:r w:rsidRPr="00D92F94">
        <w:rPr>
          <w:rtl/>
          <w:lang w:bidi="fa-IR"/>
        </w:rPr>
        <w:t xml:space="preserve"> آنان هم كه از دانش و بينش بهره اى دارند، هرگز مدعى اين نيستند كه به همه اسباب و مسببات دست يافته اند و همه علل و عوامل را مى شناسند، بلكه خود اعتراف دارند كه در آغاز راهند و اقرار مى كنند كه رموز و اصول علمى ناشناخته و حقايقى كه براى دانش و دانشمندان پوشيده است</w:t>
      </w:r>
      <w:r w:rsidR="00132F7E">
        <w:rPr>
          <w:rtl/>
          <w:lang w:bidi="fa-IR"/>
        </w:rPr>
        <w:t>،</w:t>
      </w:r>
      <w:r w:rsidRPr="00D92F94">
        <w:rPr>
          <w:rtl/>
          <w:lang w:bidi="fa-IR"/>
        </w:rPr>
        <w:t xml:space="preserve"> به مراتب از شناخته ها فراتر است</w:t>
      </w:r>
      <w:r w:rsidR="00132F7E">
        <w:rPr>
          <w:rtl/>
          <w:lang w:bidi="fa-IR"/>
        </w:rPr>
        <w:t>.</w:t>
      </w:r>
    </w:p>
    <w:p w:rsidR="00D92F94" w:rsidRPr="00D92F94" w:rsidRDefault="00D92F94" w:rsidP="00D92F94">
      <w:pPr>
        <w:pStyle w:val="libNormal"/>
        <w:rPr>
          <w:lang w:bidi="fa-IR"/>
        </w:rPr>
      </w:pPr>
      <w:r w:rsidRPr="00D92F94">
        <w:rPr>
          <w:rtl/>
          <w:lang w:bidi="fa-IR"/>
        </w:rPr>
        <w:lastRenderedPageBreak/>
        <w:t>بيشتر مقياسهاى علمى</w:t>
      </w:r>
      <w:r w:rsidR="002B053D">
        <w:rPr>
          <w:rtl/>
          <w:lang w:bidi="fa-IR"/>
        </w:rPr>
        <w:t xml:space="preserve"> </w:t>
      </w:r>
      <w:r w:rsidRPr="00D92F94">
        <w:rPr>
          <w:rtl/>
          <w:lang w:bidi="fa-IR"/>
        </w:rPr>
        <w:t>در جهان هستى</w:t>
      </w:r>
      <w:r w:rsidR="002B053D">
        <w:rPr>
          <w:rtl/>
          <w:lang w:bidi="fa-IR"/>
        </w:rPr>
        <w:t xml:space="preserve"> </w:t>
      </w:r>
      <w:r w:rsidRPr="00D92F94">
        <w:rPr>
          <w:rtl/>
          <w:lang w:bidi="fa-IR"/>
        </w:rPr>
        <w:t>ناشناخته است و انسان تاكنون نتوانسته است بدانها احاطه علمى پيدا كند، تنها توانسته است پديده هاى ظاهرى را بدون آنكه اسباب و علل آنها را بشناسد درك كند، دريابد كه هر پديده اى سببى دارد و اين سبب نيز خود سبب ديگرى</w:t>
      </w:r>
      <w:r w:rsidR="00132F7E">
        <w:rPr>
          <w:rtl/>
          <w:lang w:bidi="fa-IR"/>
        </w:rPr>
        <w:t>.</w:t>
      </w:r>
    </w:p>
    <w:p w:rsidR="00D92F94" w:rsidRPr="00D92F94" w:rsidRDefault="00D92F94" w:rsidP="00D92F94">
      <w:pPr>
        <w:pStyle w:val="libNormal"/>
        <w:rPr>
          <w:lang w:bidi="fa-IR"/>
        </w:rPr>
      </w:pPr>
      <w:r w:rsidRPr="00D92F94">
        <w:rPr>
          <w:rtl/>
          <w:lang w:bidi="fa-IR"/>
        </w:rPr>
        <w:t>و همينگونه اسباب و مسببات را بطور تسلسل در مى يابد، اما نمى تواند سبب اصلى و علت العلل را بشناسد جز اينكه گويد: (آن</w:t>
      </w:r>
      <w:r w:rsidR="00132F7E">
        <w:rPr>
          <w:rtl/>
          <w:lang w:bidi="fa-IR"/>
        </w:rPr>
        <w:t>،</w:t>
      </w:r>
      <w:r w:rsidRPr="00D92F94">
        <w:rPr>
          <w:rtl/>
          <w:lang w:bidi="fa-IR"/>
        </w:rPr>
        <w:t xml:space="preserve"> سرچشمه و منشا و علت اصلى قدرت بى كران خدا و اراده اوست نه چيز ديگر</w:t>
      </w:r>
      <w:r w:rsidR="0046049D">
        <w:rPr>
          <w:rtl/>
          <w:lang w:bidi="fa-IR"/>
        </w:rPr>
        <w:t>)</w:t>
      </w:r>
    </w:p>
    <w:p w:rsidR="00D92F94" w:rsidRPr="0032311D" w:rsidRDefault="00D92F94" w:rsidP="0032311D">
      <w:pPr>
        <w:pStyle w:val="libBold1"/>
        <w:rPr>
          <w:rStyle w:val="libNormalChar"/>
        </w:rPr>
      </w:pPr>
      <w:r w:rsidRPr="00D92F94">
        <w:rPr>
          <w:rtl/>
          <w:lang w:bidi="fa-IR"/>
        </w:rPr>
        <w:t>كسانى كه عمر طولانى داشته اند</w:t>
      </w:r>
      <w:r w:rsidR="0032311D">
        <w:rPr>
          <w:rFonts w:hint="cs"/>
          <w:rtl/>
          <w:lang w:bidi="fa-IR"/>
        </w:rPr>
        <w:t xml:space="preserve"> </w:t>
      </w:r>
      <w:r w:rsidRPr="00150594">
        <w:rPr>
          <w:rStyle w:val="libFootnotenumChar"/>
          <w:rtl/>
        </w:rPr>
        <w:t>(</w:t>
      </w:r>
      <w:r w:rsidR="00150594" w:rsidRPr="00150594">
        <w:rPr>
          <w:rStyle w:val="libFootnotenumChar"/>
          <w:rtl/>
        </w:rPr>
        <w:t>392</w:t>
      </w:r>
      <w:r w:rsidRPr="00150594">
        <w:rPr>
          <w:rStyle w:val="libFootnotenumChar"/>
          <w:rtl/>
        </w:rPr>
        <w:t>)</w:t>
      </w:r>
    </w:p>
    <w:p w:rsidR="00D92F94" w:rsidRPr="00D92F94" w:rsidRDefault="00D92F94" w:rsidP="00D92F94">
      <w:pPr>
        <w:pStyle w:val="libNormal"/>
        <w:rPr>
          <w:lang w:bidi="fa-IR"/>
        </w:rPr>
      </w:pPr>
      <w:r w:rsidRPr="00D92F94">
        <w:rPr>
          <w:rtl/>
          <w:lang w:bidi="fa-IR"/>
        </w:rPr>
        <w:t>در تاريخ انسان</w:t>
      </w:r>
      <w:r w:rsidR="00132F7E">
        <w:rPr>
          <w:rtl/>
          <w:lang w:bidi="fa-IR"/>
        </w:rPr>
        <w:t>،</w:t>
      </w:r>
      <w:r w:rsidRPr="00D92F94">
        <w:rPr>
          <w:rtl/>
          <w:lang w:bidi="fa-IR"/>
        </w:rPr>
        <w:t xml:space="preserve"> به نامهاى بسيارى برخورد مى كنيم كه در اين جهان</w:t>
      </w:r>
      <w:r w:rsidR="00132F7E">
        <w:rPr>
          <w:rtl/>
          <w:lang w:bidi="fa-IR"/>
        </w:rPr>
        <w:t>،</w:t>
      </w:r>
      <w:r w:rsidRPr="00D92F94">
        <w:rPr>
          <w:rtl/>
          <w:lang w:bidi="fa-IR"/>
        </w:rPr>
        <w:t xml:space="preserve"> قرنهاى طولانى زيسته اند كه مورخين نام آنان را برشمرده و سرگذشت برخى را نيز نوشته اند، همانگونه كه برخى از علماء در كتابهاى خويش</w:t>
      </w:r>
      <w:r w:rsidR="00132F7E">
        <w:rPr>
          <w:rtl/>
          <w:lang w:bidi="fa-IR"/>
        </w:rPr>
        <w:t>،</w:t>
      </w:r>
      <w:r w:rsidRPr="00D92F94">
        <w:rPr>
          <w:rtl/>
          <w:lang w:bidi="fa-IR"/>
        </w:rPr>
        <w:t xml:space="preserve"> بخش خاصى را تنها بدانها اختصاص داده و تحت عنوان (سرگذشت كسانى كه عمر طولانى داشته اند</w:t>
      </w:r>
      <w:r w:rsidR="0046049D">
        <w:rPr>
          <w:rtl/>
          <w:lang w:bidi="fa-IR"/>
        </w:rPr>
        <w:t>)</w:t>
      </w:r>
      <w:r w:rsidRPr="00D92F94">
        <w:rPr>
          <w:rtl/>
          <w:lang w:bidi="fa-IR"/>
        </w:rPr>
        <w:t xml:space="preserve"> به ترسيم سرگذشت زندگى آنان پرداخته و برخى از امور مربوط به آنها را آورده اند و اين واقعيت را يادآور شده اند كه عمر طولانى براى انسان يك پديده عجيب و غريبى نيست</w:t>
      </w:r>
      <w:r w:rsidR="00132F7E">
        <w:rPr>
          <w:rtl/>
          <w:lang w:bidi="fa-IR"/>
        </w:rPr>
        <w:t>،</w:t>
      </w:r>
      <w:r w:rsidRPr="00D92F94">
        <w:rPr>
          <w:rtl/>
          <w:lang w:bidi="fa-IR"/>
        </w:rPr>
        <w:t xml:space="preserve"> بلكه در برخى روزگاران يك پديده طبيعى و عادى بوده است</w:t>
      </w:r>
      <w:r w:rsidR="00132F7E">
        <w:rPr>
          <w:rtl/>
          <w:lang w:bidi="fa-IR"/>
        </w:rPr>
        <w:t>.</w:t>
      </w:r>
    </w:p>
    <w:p w:rsidR="00D92F94" w:rsidRPr="00D92F94" w:rsidRDefault="00D92F94" w:rsidP="00D92F94">
      <w:pPr>
        <w:pStyle w:val="libNormal"/>
        <w:rPr>
          <w:lang w:bidi="fa-IR"/>
        </w:rPr>
      </w:pPr>
      <w:r w:rsidRPr="00D92F94">
        <w:rPr>
          <w:rtl/>
          <w:lang w:bidi="fa-IR"/>
        </w:rPr>
        <w:t>ما در اينجا نام برخى از آنان را بطور فشرده مى آوريم</w:t>
      </w:r>
      <w:r w:rsidR="00132F7E">
        <w:rPr>
          <w:rtl/>
          <w:lang w:bidi="fa-IR"/>
        </w:rPr>
        <w:t>:</w:t>
      </w:r>
    </w:p>
    <w:p w:rsidR="00D92F94" w:rsidRPr="00D92F94" w:rsidRDefault="0032311D" w:rsidP="00D92F94">
      <w:pPr>
        <w:pStyle w:val="libNormal"/>
        <w:rPr>
          <w:lang w:bidi="fa-IR"/>
        </w:rPr>
      </w:pPr>
      <w:r>
        <w:rPr>
          <w:rFonts w:hint="cs"/>
          <w:rtl/>
          <w:lang w:bidi="fa-IR"/>
        </w:rPr>
        <w:t>1.</w:t>
      </w:r>
      <w:r w:rsidR="00D92F94" w:rsidRPr="00D92F94">
        <w:rPr>
          <w:rtl/>
          <w:lang w:bidi="fa-IR"/>
        </w:rPr>
        <w:t xml:space="preserve"> حضرت آدم كه </w:t>
      </w:r>
      <w:r w:rsidR="00150594">
        <w:rPr>
          <w:rtl/>
          <w:lang w:bidi="fa-IR"/>
        </w:rPr>
        <w:t>930</w:t>
      </w:r>
      <w:r w:rsidR="00D92F94" w:rsidRPr="00D92F94">
        <w:rPr>
          <w:rtl/>
          <w:lang w:bidi="fa-IR"/>
        </w:rPr>
        <w:t xml:space="preserve"> سال در اين جهان زيست</w:t>
      </w:r>
      <w:r w:rsidR="00132F7E">
        <w:rPr>
          <w:rtl/>
          <w:lang w:bidi="fa-IR"/>
        </w:rPr>
        <w:t>.</w:t>
      </w:r>
    </w:p>
    <w:p w:rsidR="00D92F94" w:rsidRPr="00D92F94" w:rsidRDefault="0032311D" w:rsidP="00D92F94">
      <w:pPr>
        <w:pStyle w:val="libNormal"/>
        <w:rPr>
          <w:lang w:bidi="fa-IR"/>
        </w:rPr>
      </w:pPr>
      <w:r>
        <w:rPr>
          <w:rFonts w:hint="cs"/>
          <w:rtl/>
          <w:lang w:bidi="fa-IR"/>
        </w:rPr>
        <w:t>2.</w:t>
      </w:r>
      <w:r w:rsidR="00D92F94" w:rsidRPr="00D92F94">
        <w:rPr>
          <w:rtl/>
          <w:lang w:bidi="fa-IR"/>
        </w:rPr>
        <w:t xml:space="preserve"> حضرت سليمان نيز </w:t>
      </w:r>
      <w:r w:rsidR="00150594">
        <w:rPr>
          <w:rtl/>
          <w:lang w:bidi="fa-IR"/>
        </w:rPr>
        <w:t>930</w:t>
      </w:r>
      <w:r w:rsidR="00D92F94" w:rsidRPr="00D92F94">
        <w:rPr>
          <w:rtl/>
          <w:lang w:bidi="fa-IR"/>
        </w:rPr>
        <w:t xml:space="preserve"> سال زندگى كرد.</w:t>
      </w:r>
    </w:p>
    <w:p w:rsidR="00D92F94" w:rsidRPr="00D92F94" w:rsidRDefault="0032311D" w:rsidP="00D92F94">
      <w:pPr>
        <w:pStyle w:val="libNormal"/>
        <w:rPr>
          <w:lang w:bidi="fa-IR"/>
        </w:rPr>
      </w:pPr>
      <w:r>
        <w:rPr>
          <w:rFonts w:hint="cs"/>
          <w:rtl/>
          <w:lang w:bidi="fa-IR"/>
        </w:rPr>
        <w:t>3.</w:t>
      </w:r>
      <w:r w:rsidR="00D92F94" w:rsidRPr="00D92F94">
        <w:rPr>
          <w:rtl/>
          <w:lang w:bidi="fa-IR"/>
        </w:rPr>
        <w:t xml:space="preserve"> لقمان حكيم</w:t>
      </w:r>
      <w:r w:rsidR="00132F7E">
        <w:rPr>
          <w:rtl/>
          <w:lang w:bidi="fa-IR"/>
        </w:rPr>
        <w:t>،</w:t>
      </w:r>
      <w:r w:rsidR="00D92F94" w:rsidRPr="00D92F94">
        <w:rPr>
          <w:rtl/>
          <w:lang w:bidi="fa-IR"/>
        </w:rPr>
        <w:t xml:space="preserve"> </w:t>
      </w:r>
      <w:r w:rsidR="00150594">
        <w:rPr>
          <w:rtl/>
          <w:lang w:bidi="fa-IR"/>
        </w:rPr>
        <w:t>4000</w:t>
      </w:r>
      <w:r w:rsidR="00D92F94" w:rsidRPr="00D92F94">
        <w:rPr>
          <w:rtl/>
          <w:lang w:bidi="fa-IR"/>
        </w:rPr>
        <w:t xml:space="preserve"> سال و برخى نيز </w:t>
      </w:r>
      <w:r w:rsidR="00150594">
        <w:rPr>
          <w:rtl/>
          <w:lang w:bidi="fa-IR"/>
        </w:rPr>
        <w:t>400</w:t>
      </w:r>
      <w:r w:rsidR="00D92F94" w:rsidRPr="00D92F94">
        <w:rPr>
          <w:rtl/>
          <w:lang w:bidi="fa-IR"/>
        </w:rPr>
        <w:t xml:space="preserve"> سال نوشته اند.</w:t>
      </w:r>
    </w:p>
    <w:p w:rsidR="00D92F94" w:rsidRPr="00D92F94" w:rsidRDefault="0032311D" w:rsidP="00D92F94">
      <w:pPr>
        <w:pStyle w:val="libNormal"/>
        <w:rPr>
          <w:lang w:bidi="fa-IR"/>
        </w:rPr>
      </w:pPr>
      <w:r>
        <w:rPr>
          <w:rFonts w:hint="cs"/>
          <w:rtl/>
          <w:lang w:bidi="fa-IR"/>
        </w:rPr>
        <w:t>4.</w:t>
      </w:r>
      <w:r w:rsidR="00D92F94" w:rsidRPr="00D92F94">
        <w:rPr>
          <w:rtl/>
          <w:lang w:bidi="fa-IR"/>
        </w:rPr>
        <w:t xml:space="preserve"> ربيع بن ضبع</w:t>
      </w:r>
      <w:r w:rsidR="00132F7E">
        <w:rPr>
          <w:rtl/>
          <w:lang w:bidi="fa-IR"/>
        </w:rPr>
        <w:t>،</w:t>
      </w:r>
      <w:r w:rsidR="00D92F94" w:rsidRPr="00D92F94">
        <w:rPr>
          <w:rtl/>
          <w:lang w:bidi="fa-IR"/>
        </w:rPr>
        <w:t xml:space="preserve"> </w:t>
      </w:r>
      <w:r w:rsidR="00150594">
        <w:rPr>
          <w:rtl/>
          <w:lang w:bidi="fa-IR"/>
        </w:rPr>
        <w:t>380</w:t>
      </w:r>
      <w:r w:rsidR="00D92F94" w:rsidRPr="00D92F94">
        <w:rPr>
          <w:rtl/>
          <w:lang w:bidi="fa-IR"/>
        </w:rPr>
        <w:t xml:space="preserve"> سال</w:t>
      </w:r>
      <w:r w:rsidR="00132F7E">
        <w:rPr>
          <w:rtl/>
          <w:lang w:bidi="fa-IR"/>
        </w:rPr>
        <w:t>.</w:t>
      </w:r>
    </w:p>
    <w:p w:rsidR="00D92F94" w:rsidRPr="00D92F94" w:rsidRDefault="00150594" w:rsidP="00D92F94">
      <w:pPr>
        <w:pStyle w:val="libNormal"/>
        <w:rPr>
          <w:lang w:bidi="fa-IR"/>
        </w:rPr>
      </w:pPr>
      <w:r>
        <w:rPr>
          <w:rFonts w:hint="cs"/>
          <w:rtl/>
          <w:lang w:bidi="fa-IR"/>
        </w:rPr>
        <w:t>5</w:t>
      </w:r>
      <w:r w:rsidR="0032311D">
        <w:rPr>
          <w:rFonts w:hint="cs"/>
          <w:rtl/>
          <w:lang w:bidi="fa-IR"/>
        </w:rPr>
        <w:t>.</w:t>
      </w:r>
      <w:r w:rsidR="00D92F94" w:rsidRPr="00D92F94">
        <w:rPr>
          <w:rtl/>
          <w:lang w:bidi="fa-IR"/>
        </w:rPr>
        <w:t xml:space="preserve"> شداد بن عامر، </w:t>
      </w:r>
      <w:r>
        <w:rPr>
          <w:rtl/>
          <w:lang w:bidi="fa-IR"/>
        </w:rPr>
        <w:t>900</w:t>
      </w:r>
      <w:r w:rsidR="00D92F94" w:rsidRPr="00D92F94">
        <w:rPr>
          <w:rtl/>
          <w:lang w:bidi="fa-IR"/>
        </w:rPr>
        <w:t>.</w:t>
      </w:r>
    </w:p>
    <w:p w:rsidR="00D92F94" w:rsidRPr="00D92F94" w:rsidRDefault="0032311D" w:rsidP="00D92F94">
      <w:pPr>
        <w:pStyle w:val="libNormal"/>
        <w:rPr>
          <w:lang w:bidi="fa-IR"/>
        </w:rPr>
      </w:pPr>
      <w:r>
        <w:rPr>
          <w:rFonts w:hint="cs"/>
          <w:rtl/>
          <w:lang w:bidi="fa-IR"/>
        </w:rPr>
        <w:t>6.</w:t>
      </w:r>
      <w:r w:rsidR="00D92F94" w:rsidRPr="00D92F94">
        <w:rPr>
          <w:rtl/>
          <w:lang w:bidi="fa-IR"/>
        </w:rPr>
        <w:t xml:space="preserve"> عمر بن عامر، </w:t>
      </w:r>
      <w:r w:rsidR="00150594">
        <w:rPr>
          <w:rtl/>
          <w:lang w:bidi="fa-IR"/>
        </w:rPr>
        <w:t>800</w:t>
      </w:r>
      <w:r w:rsidR="00D92F94" w:rsidRPr="00D92F94">
        <w:rPr>
          <w:rtl/>
          <w:lang w:bidi="fa-IR"/>
        </w:rPr>
        <w:t xml:space="preserve"> سال</w:t>
      </w:r>
      <w:r w:rsidR="00132F7E">
        <w:rPr>
          <w:rtl/>
          <w:lang w:bidi="fa-IR"/>
        </w:rPr>
        <w:t>.</w:t>
      </w:r>
    </w:p>
    <w:p w:rsidR="00D92F94" w:rsidRPr="00D92F94" w:rsidRDefault="0032311D" w:rsidP="00D92F94">
      <w:pPr>
        <w:pStyle w:val="libNormal"/>
        <w:rPr>
          <w:lang w:bidi="fa-IR"/>
        </w:rPr>
      </w:pPr>
      <w:r>
        <w:rPr>
          <w:rFonts w:hint="cs"/>
          <w:rtl/>
          <w:lang w:bidi="fa-IR"/>
        </w:rPr>
        <w:t>7.</w:t>
      </w:r>
      <w:r w:rsidR="00D92F94" w:rsidRPr="00D92F94">
        <w:rPr>
          <w:rtl/>
          <w:lang w:bidi="fa-IR"/>
        </w:rPr>
        <w:t xml:space="preserve"> قس بن ساعده</w:t>
      </w:r>
      <w:r w:rsidR="00132F7E">
        <w:rPr>
          <w:rtl/>
          <w:lang w:bidi="fa-IR"/>
        </w:rPr>
        <w:t>،</w:t>
      </w:r>
      <w:r w:rsidR="00D92F94" w:rsidRPr="00D92F94">
        <w:rPr>
          <w:rtl/>
          <w:lang w:bidi="fa-IR"/>
        </w:rPr>
        <w:t xml:space="preserve"> </w:t>
      </w:r>
      <w:r w:rsidR="00150594">
        <w:rPr>
          <w:rtl/>
          <w:lang w:bidi="fa-IR"/>
        </w:rPr>
        <w:t>600</w:t>
      </w:r>
      <w:r w:rsidR="00D92F94" w:rsidRPr="00D92F94">
        <w:rPr>
          <w:rtl/>
          <w:lang w:bidi="fa-IR"/>
        </w:rPr>
        <w:t xml:space="preserve"> سال</w:t>
      </w:r>
      <w:r w:rsidR="00132F7E">
        <w:rPr>
          <w:rtl/>
          <w:lang w:bidi="fa-IR"/>
        </w:rPr>
        <w:t>.</w:t>
      </w:r>
    </w:p>
    <w:p w:rsidR="00D92F94" w:rsidRPr="00D92F94" w:rsidRDefault="0032311D" w:rsidP="0032311D">
      <w:pPr>
        <w:pStyle w:val="libNormal"/>
        <w:rPr>
          <w:lang w:bidi="fa-IR"/>
        </w:rPr>
      </w:pPr>
      <w:r>
        <w:rPr>
          <w:rFonts w:hint="cs"/>
          <w:rtl/>
          <w:lang w:bidi="fa-IR"/>
        </w:rPr>
        <w:lastRenderedPageBreak/>
        <w:t>8.</w:t>
      </w:r>
      <w:r w:rsidR="00D92F94" w:rsidRPr="00D92F94">
        <w:rPr>
          <w:rtl/>
          <w:lang w:bidi="fa-IR"/>
        </w:rPr>
        <w:t xml:space="preserve"> عزيز مصر، </w:t>
      </w:r>
      <w:r w:rsidR="00150594">
        <w:rPr>
          <w:rtl/>
          <w:lang w:bidi="fa-IR"/>
        </w:rPr>
        <w:t>700</w:t>
      </w:r>
      <w:r w:rsidR="00D92F94" w:rsidRPr="00D92F94">
        <w:rPr>
          <w:rtl/>
          <w:lang w:bidi="fa-IR"/>
        </w:rPr>
        <w:t xml:space="preserve"> سال</w:t>
      </w:r>
    </w:p>
    <w:p w:rsidR="00D92F94" w:rsidRPr="00D92F94" w:rsidRDefault="0032311D" w:rsidP="00D92F94">
      <w:pPr>
        <w:pStyle w:val="libNormal"/>
        <w:rPr>
          <w:lang w:bidi="fa-IR"/>
        </w:rPr>
      </w:pPr>
      <w:r>
        <w:rPr>
          <w:rFonts w:hint="cs"/>
          <w:rtl/>
          <w:lang w:bidi="fa-IR"/>
        </w:rPr>
        <w:t>9.</w:t>
      </w:r>
      <w:r w:rsidR="00D92F94" w:rsidRPr="00D92F94">
        <w:rPr>
          <w:rtl/>
          <w:lang w:bidi="fa-IR"/>
        </w:rPr>
        <w:t xml:space="preserve"> ريان پدر عزيز مصر، </w:t>
      </w:r>
      <w:r w:rsidR="00150594">
        <w:rPr>
          <w:rtl/>
          <w:lang w:bidi="fa-IR"/>
        </w:rPr>
        <w:t>1700</w:t>
      </w:r>
      <w:r w:rsidR="00D92F94" w:rsidRPr="00D92F94">
        <w:rPr>
          <w:rtl/>
          <w:lang w:bidi="fa-IR"/>
        </w:rPr>
        <w:t>سال</w:t>
      </w:r>
      <w:r w:rsidR="00132F7E">
        <w:rPr>
          <w:rtl/>
          <w:lang w:bidi="fa-IR"/>
        </w:rPr>
        <w:t>.</w:t>
      </w:r>
    </w:p>
    <w:p w:rsidR="00D92F94" w:rsidRPr="00D92F94" w:rsidRDefault="0032311D" w:rsidP="00D92F94">
      <w:pPr>
        <w:pStyle w:val="libNormal"/>
        <w:rPr>
          <w:lang w:bidi="fa-IR"/>
        </w:rPr>
      </w:pPr>
      <w:r>
        <w:rPr>
          <w:rFonts w:hint="cs"/>
          <w:rtl/>
          <w:lang w:bidi="fa-IR"/>
        </w:rPr>
        <w:t>10.</w:t>
      </w:r>
      <w:r w:rsidR="00D92F94" w:rsidRPr="00D92F94">
        <w:rPr>
          <w:rtl/>
          <w:lang w:bidi="fa-IR"/>
        </w:rPr>
        <w:t xml:space="preserve"> لقمان عادى </w:t>
      </w:r>
      <w:r w:rsidR="00150594">
        <w:rPr>
          <w:rtl/>
          <w:lang w:bidi="fa-IR"/>
        </w:rPr>
        <w:t>560</w:t>
      </w:r>
      <w:r w:rsidR="00D92F94" w:rsidRPr="00D92F94">
        <w:rPr>
          <w:rtl/>
          <w:lang w:bidi="fa-IR"/>
        </w:rPr>
        <w:t xml:space="preserve"> سال</w:t>
      </w:r>
      <w:r w:rsidR="00132F7E">
        <w:rPr>
          <w:rtl/>
          <w:lang w:bidi="fa-IR"/>
        </w:rPr>
        <w:t>.</w:t>
      </w:r>
      <w:r w:rsidR="00D92F94" w:rsidRPr="00150594">
        <w:rPr>
          <w:rStyle w:val="libFootnotenumChar"/>
          <w:rtl/>
        </w:rPr>
        <w:t>(</w:t>
      </w:r>
      <w:r w:rsidR="00150594" w:rsidRPr="00150594">
        <w:rPr>
          <w:rStyle w:val="libFootnotenumChar"/>
          <w:rtl/>
          <w:lang w:bidi="fa-IR"/>
        </w:rPr>
        <w:t>393</w:t>
      </w:r>
      <w:r w:rsidR="00D92F94" w:rsidRPr="00150594">
        <w:rPr>
          <w:rStyle w:val="libFootnotenumChar"/>
          <w:rtl/>
        </w:rPr>
        <w:t>)</w:t>
      </w:r>
    </w:p>
    <w:p w:rsidR="0032311D" w:rsidRDefault="00D92F94" w:rsidP="00D92F94">
      <w:pPr>
        <w:pStyle w:val="libNormal"/>
        <w:rPr>
          <w:rtl/>
          <w:lang w:bidi="fa-IR"/>
        </w:rPr>
      </w:pPr>
      <w:r w:rsidRPr="00D92F94">
        <w:rPr>
          <w:rtl/>
          <w:lang w:bidi="fa-IR"/>
        </w:rPr>
        <w:t xml:space="preserve">و بسيارى ديگرى كه تاريخ نام آنان را نگاشته و هر كدام صدها سال در اين جهان زيسته اند كه ما نيازى به ترسيم نام آنان نمى نگريم و به همان بيان قرآن شريف و داستان نوح </w:t>
      </w:r>
      <w:r w:rsidR="00E342FC" w:rsidRPr="00E342FC">
        <w:rPr>
          <w:rStyle w:val="libAlaemChar"/>
          <w:rtl/>
        </w:rPr>
        <w:t>عليه‌السلام</w:t>
      </w:r>
      <w:r w:rsidRPr="00D92F94">
        <w:rPr>
          <w:rtl/>
          <w:lang w:bidi="fa-IR"/>
        </w:rPr>
        <w:t xml:space="preserve"> بسنده مى كنيم كه براى هر حقيقت جوى با ايمانى</w:t>
      </w:r>
      <w:r w:rsidR="00132F7E">
        <w:rPr>
          <w:rtl/>
          <w:lang w:bidi="fa-IR"/>
        </w:rPr>
        <w:t>،</w:t>
      </w:r>
      <w:r w:rsidRPr="00D92F94">
        <w:rPr>
          <w:rtl/>
          <w:lang w:bidi="fa-IR"/>
        </w:rPr>
        <w:t xml:space="preserve"> بسنده است</w:t>
      </w:r>
      <w:r w:rsidR="00132F7E">
        <w:rPr>
          <w:rtl/>
          <w:lang w:bidi="fa-IR"/>
        </w:rPr>
        <w:t>.</w:t>
      </w:r>
    </w:p>
    <w:p w:rsidR="00D92F94" w:rsidRPr="00D92F94" w:rsidRDefault="0032311D" w:rsidP="00D92F94">
      <w:pPr>
        <w:pStyle w:val="libNormal"/>
        <w:rPr>
          <w:lang w:bidi="fa-IR"/>
        </w:rPr>
      </w:pPr>
      <w:r>
        <w:rPr>
          <w:rtl/>
          <w:lang w:bidi="fa-IR"/>
        </w:rPr>
        <w:br w:type="page"/>
      </w:r>
    </w:p>
    <w:p w:rsidR="00D92F94" w:rsidRDefault="00D92F94" w:rsidP="0032311D">
      <w:pPr>
        <w:pStyle w:val="Heading2"/>
        <w:rPr>
          <w:rtl/>
          <w:lang w:bidi="fa-IR"/>
        </w:rPr>
      </w:pPr>
      <w:bookmarkStart w:id="103" w:name="_Toc479759274"/>
      <w:r w:rsidRPr="00D92F94">
        <w:rPr>
          <w:rtl/>
          <w:lang w:bidi="fa-IR"/>
        </w:rPr>
        <w:t>هنگام ظهور كى خواهد بود؟</w:t>
      </w:r>
      <w:bookmarkEnd w:id="103"/>
    </w:p>
    <w:p w:rsidR="00D92F94" w:rsidRPr="00D92F94" w:rsidRDefault="00D92F94" w:rsidP="00D92F94">
      <w:pPr>
        <w:pStyle w:val="libNormal"/>
        <w:rPr>
          <w:lang w:bidi="fa-IR"/>
        </w:rPr>
      </w:pPr>
      <w:r w:rsidRPr="00D92F94">
        <w:rPr>
          <w:rtl/>
          <w:lang w:bidi="fa-IR"/>
        </w:rPr>
        <w:t xml:space="preserve">حكمت خدا، اقتضا نموده است كه هنگام ظهور حضرت مهدى </w:t>
      </w:r>
      <w:r w:rsidR="004155EF" w:rsidRPr="004155EF">
        <w:rPr>
          <w:rStyle w:val="libAlaemChar"/>
          <w:rtl/>
        </w:rPr>
        <w:t>عليه‌السلام</w:t>
      </w:r>
      <w:r w:rsidRPr="00D92F94">
        <w:rPr>
          <w:rtl/>
          <w:lang w:bidi="fa-IR"/>
        </w:rPr>
        <w:t xml:space="preserve"> در ميان مردم</w:t>
      </w:r>
      <w:r w:rsidR="00132F7E">
        <w:rPr>
          <w:rtl/>
          <w:lang w:bidi="fa-IR"/>
        </w:rPr>
        <w:t>،</w:t>
      </w:r>
      <w:r w:rsidRPr="00D92F94">
        <w:rPr>
          <w:rtl/>
          <w:lang w:bidi="fa-IR"/>
        </w:rPr>
        <w:t xml:space="preserve"> نا معلوم و از آنان پوشيده باشد، به همين جهت مردم نمى دانند كه آن حضرت بطور دقيق چه وقتى ظهور خواهد كرد.</w:t>
      </w:r>
    </w:p>
    <w:p w:rsidR="00D92F94" w:rsidRPr="00D92F94" w:rsidRDefault="00D92F94" w:rsidP="00D92F94">
      <w:pPr>
        <w:pStyle w:val="libNormal"/>
        <w:rPr>
          <w:lang w:bidi="fa-IR"/>
        </w:rPr>
      </w:pPr>
      <w:r w:rsidRPr="00D92F94">
        <w:rPr>
          <w:rtl/>
          <w:lang w:bidi="fa-IR"/>
        </w:rPr>
        <w:t xml:space="preserve">با وجود روايات بسيارى كه از پيامبر گرانقدر و امامان نور </w:t>
      </w:r>
      <w:r w:rsidR="002A052C" w:rsidRPr="002A052C">
        <w:rPr>
          <w:rStyle w:val="libAlaemChar"/>
          <w:rtl/>
        </w:rPr>
        <w:t>عليهم‌السلام</w:t>
      </w:r>
      <w:r w:rsidRPr="00D92F94">
        <w:rPr>
          <w:rtl/>
          <w:lang w:bidi="fa-IR"/>
        </w:rPr>
        <w:t xml:space="preserve"> پيرامون ابعاد گوناگون حيات امام عصر </w:t>
      </w:r>
      <w:r w:rsidR="004155EF" w:rsidRPr="004155EF">
        <w:rPr>
          <w:rStyle w:val="libAlaemChar"/>
          <w:rtl/>
        </w:rPr>
        <w:t>عليه‌السلام</w:t>
      </w:r>
      <w:r w:rsidRPr="00D92F94">
        <w:rPr>
          <w:rtl/>
          <w:lang w:bidi="fa-IR"/>
        </w:rPr>
        <w:t xml:space="preserve"> رسيده است</w:t>
      </w:r>
      <w:r w:rsidR="00132F7E">
        <w:rPr>
          <w:rtl/>
          <w:lang w:bidi="fa-IR"/>
        </w:rPr>
        <w:t>،</w:t>
      </w:r>
      <w:r w:rsidRPr="00D92F94">
        <w:rPr>
          <w:rtl/>
          <w:lang w:bidi="fa-IR"/>
        </w:rPr>
        <w:t xml:space="preserve"> با اين وصف به هنگامه ظهور آن حضرت بطور مشخص در هيچ روايتى تصريح نشده بلكه بعكس</w:t>
      </w:r>
      <w:r w:rsidR="00132F7E">
        <w:rPr>
          <w:rtl/>
          <w:lang w:bidi="fa-IR"/>
        </w:rPr>
        <w:t>،</w:t>
      </w:r>
      <w:r w:rsidRPr="00D92F94">
        <w:rPr>
          <w:rtl/>
          <w:lang w:bidi="fa-IR"/>
        </w:rPr>
        <w:t xml:space="preserve"> رواياتى از پيامبر و امامان معصوم </w:t>
      </w:r>
      <w:r w:rsidR="004155EF" w:rsidRPr="004155EF">
        <w:rPr>
          <w:rStyle w:val="libAlaemChar"/>
          <w:rtl/>
        </w:rPr>
        <w:t>عليه‌السلام</w:t>
      </w:r>
      <w:r w:rsidRPr="00D92F94">
        <w:rPr>
          <w:rtl/>
          <w:lang w:bidi="fa-IR"/>
        </w:rPr>
        <w:t xml:space="preserve"> وارد شده است كه در آنها بشدت از كسانى كه از هنگام ظهور خبر دهند انتقاد گشته و آنان را تكذيب نموده اند. و نيز روشن ساخته اند كه هيچ يك از پيشوايان معصوم </w:t>
      </w:r>
      <w:r w:rsidR="004155EF" w:rsidRPr="004155EF">
        <w:rPr>
          <w:rStyle w:val="libAlaemChar"/>
          <w:rtl/>
        </w:rPr>
        <w:t>عليه‌السلام</w:t>
      </w:r>
      <w:r w:rsidRPr="00D92F94">
        <w:rPr>
          <w:rtl/>
          <w:lang w:bidi="fa-IR"/>
        </w:rPr>
        <w:t xml:space="preserve"> در اين مورد سخنى نگفته و براى ظهور، زمانى مشخص نفرموده است</w:t>
      </w:r>
      <w:r w:rsidR="00132F7E">
        <w:rPr>
          <w:rtl/>
          <w:lang w:bidi="fa-IR"/>
        </w:rPr>
        <w:t>.</w:t>
      </w:r>
    </w:p>
    <w:p w:rsidR="00D92F94" w:rsidRPr="00D92F94" w:rsidRDefault="00D92F94" w:rsidP="0032311D">
      <w:pPr>
        <w:pStyle w:val="libBold1"/>
        <w:rPr>
          <w:lang w:bidi="fa-IR"/>
        </w:rPr>
      </w:pPr>
      <w:r w:rsidRPr="00D92F94">
        <w:rPr>
          <w:rtl/>
          <w:lang w:bidi="fa-IR"/>
        </w:rPr>
        <w:t>براى نمونه</w:t>
      </w:r>
      <w:r w:rsidR="00132F7E">
        <w:rPr>
          <w:rtl/>
          <w:lang w:bidi="fa-IR"/>
        </w:rPr>
        <w:t>:</w:t>
      </w:r>
    </w:p>
    <w:p w:rsidR="00D92F94" w:rsidRPr="00D92F94" w:rsidRDefault="00150594" w:rsidP="0032311D">
      <w:pPr>
        <w:pStyle w:val="libNormal"/>
        <w:rPr>
          <w:lang w:bidi="fa-IR"/>
        </w:rPr>
      </w:pPr>
      <w:r>
        <w:rPr>
          <w:rtl/>
          <w:lang w:bidi="fa-IR"/>
        </w:rPr>
        <w:t>1</w:t>
      </w:r>
      <w:r w:rsidR="0032311D">
        <w:rPr>
          <w:rFonts w:hint="cs"/>
          <w:rtl/>
          <w:lang w:bidi="fa-IR"/>
        </w:rPr>
        <w:t>.</w:t>
      </w:r>
      <w:r w:rsidR="00D92F94" w:rsidRPr="00D92F94">
        <w:rPr>
          <w:rtl/>
          <w:lang w:bidi="fa-IR"/>
        </w:rPr>
        <w:t xml:space="preserve"> از پيامبر گرامى </w:t>
      </w:r>
      <w:r w:rsidR="009D2D09" w:rsidRPr="009D2D09">
        <w:rPr>
          <w:rStyle w:val="libAlaemChar"/>
          <w:rtl/>
        </w:rPr>
        <w:t>صلى‌الله‌عليه‌وآله‌وسلم</w:t>
      </w:r>
      <w:r w:rsidR="00D92F94" w:rsidRPr="00D92F94">
        <w:rPr>
          <w:rtl/>
          <w:lang w:bidi="fa-IR"/>
        </w:rPr>
        <w:t xml:space="preserve"> آورده اند كه در مورد غيبت حضرت مهدى </w:t>
      </w:r>
      <w:r w:rsidR="004155EF" w:rsidRPr="004155EF">
        <w:rPr>
          <w:rStyle w:val="libAlaemChar"/>
          <w:rtl/>
        </w:rPr>
        <w:t>عليه‌السلام</w:t>
      </w:r>
      <w:r w:rsidR="00D92F94" w:rsidRPr="00D92F94">
        <w:rPr>
          <w:rtl/>
          <w:lang w:bidi="fa-IR"/>
        </w:rPr>
        <w:t xml:space="preserve"> و مسايل مربوط به آن فرمود:</w:t>
      </w:r>
    </w:p>
    <w:p w:rsidR="00D92F94" w:rsidRPr="00D92F94" w:rsidRDefault="0032311D" w:rsidP="0032311D">
      <w:pPr>
        <w:pStyle w:val="libNormal"/>
        <w:rPr>
          <w:lang w:bidi="fa-IR"/>
        </w:rPr>
      </w:pPr>
      <w:r>
        <w:rPr>
          <w:rFonts w:hint="cs"/>
          <w:rtl/>
          <w:lang w:bidi="fa-IR"/>
        </w:rPr>
        <w:t>«</w:t>
      </w:r>
      <w:r w:rsidR="00D92F94" w:rsidRPr="0032311D">
        <w:rPr>
          <w:rStyle w:val="libHadeesChar"/>
          <w:rtl/>
        </w:rPr>
        <w:t>و يكذب فيها الوقاتون</w:t>
      </w:r>
      <w:r w:rsidR="00132F7E">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394</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كسانى كه براى ظهور وقت تعيين مى كنند، دروغ مى گويند.</w:t>
      </w:r>
    </w:p>
    <w:p w:rsidR="00D92F94" w:rsidRPr="00D92F94" w:rsidRDefault="0032311D" w:rsidP="0032311D">
      <w:pPr>
        <w:pStyle w:val="libNormal"/>
        <w:rPr>
          <w:lang w:bidi="fa-IR"/>
        </w:rPr>
      </w:pPr>
      <w:r>
        <w:rPr>
          <w:rFonts w:hint="cs"/>
          <w:rtl/>
          <w:lang w:bidi="fa-IR"/>
        </w:rPr>
        <w:t>2.</w:t>
      </w:r>
      <w:r w:rsidR="00D92F94" w:rsidRPr="00D92F94">
        <w:rPr>
          <w:rtl/>
          <w:lang w:bidi="fa-IR"/>
        </w:rPr>
        <w:t xml:space="preserve"> (فضيل</w:t>
      </w:r>
      <w:r w:rsidR="0046049D">
        <w:rPr>
          <w:rtl/>
          <w:lang w:bidi="fa-IR"/>
        </w:rPr>
        <w:t>)</w:t>
      </w:r>
      <w:r w:rsidR="00D92F94" w:rsidRPr="00D92F94">
        <w:rPr>
          <w:rtl/>
          <w:lang w:bidi="fa-IR"/>
        </w:rPr>
        <w:t xml:space="preserve"> از امام باقر </w:t>
      </w:r>
      <w:r w:rsidR="004155EF" w:rsidRPr="004155EF">
        <w:rPr>
          <w:rStyle w:val="libAlaemChar"/>
          <w:rtl/>
        </w:rPr>
        <w:t>عليه‌السلام</w:t>
      </w:r>
      <w:r w:rsidR="00D92F94" w:rsidRPr="00D92F94">
        <w:rPr>
          <w:rtl/>
          <w:lang w:bidi="fa-IR"/>
        </w:rPr>
        <w:t xml:space="preserve"> پرسيد:</w:t>
      </w:r>
    </w:p>
    <w:p w:rsidR="00D92F94" w:rsidRPr="00D92F94" w:rsidRDefault="00D92F94" w:rsidP="00D92F94">
      <w:pPr>
        <w:pStyle w:val="libNormal"/>
        <w:rPr>
          <w:lang w:bidi="fa-IR"/>
        </w:rPr>
      </w:pPr>
      <w:r w:rsidRPr="00D92F94">
        <w:rPr>
          <w:rtl/>
          <w:lang w:bidi="fa-IR"/>
        </w:rPr>
        <w:t>(هل لهذا الامر وقت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آيا هنگامه ظهور معلوم است</w:t>
      </w:r>
      <w:r w:rsidR="00132F7E">
        <w:rPr>
          <w:rtl/>
          <w:lang w:bidi="fa-IR"/>
        </w:rPr>
        <w:t>؟</w:t>
      </w:r>
    </w:p>
    <w:p w:rsidR="00D92F94" w:rsidRPr="00D92F94" w:rsidRDefault="00D92F94" w:rsidP="0032311D">
      <w:pPr>
        <w:pStyle w:val="libNormal"/>
        <w:rPr>
          <w:lang w:bidi="fa-IR"/>
        </w:rPr>
      </w:pPr>
      <w:r w:rsidRPr="00D92F94">
        <w:rPr>
          <w:rtl/>
          <w:lang w:bidi="fa-IR"/>
        </w:rPr>
        <w:t xml:space="preserve">فقال </w:t>
      </w:r>
      <w:r w:rsidR="004155EF" w:rsidRPr="004155EF">
        <w:rPr>
          <w:rStyle w:val="libAlaemChar"/>
          <w:rtl/>
        </w:rPr>
        <w:t>عليه‌السلام</w:t>
      </w:r>
      <w:r w:rsidR="00132F7E">
        <w:rPr>
          <w:rtl/>
          <w:lang w:bidi="fa-IR"/>
        </w:rPr>
        <w:t>:</w:t>
      </w:r>
      <w:r w:rsidRPr="00D92F94">
        <w:rPr>
          <w:rtl/>
          <w:lang w:bidi="fa-IR"/>
        </w:rPr>
        <w:t xml:space="preserve"> </w:t>
      </w:r>
      <w:r w:rsidR="0032311D">
        <w:rPr>
          <w:rFonts w:hint="cs"/>
          <w:rtl/>
          <w:lang w:bidi="fa-IR"/>
        </w:rPr>
        <w:t>«</w:t>
      </w:r>
      <w:r w:rsidRPr="0032311D">
        <w:rPr>
          <w:rStyle w:val="libHadeesChar"/>
          <w:rtl/>
        </w:rPr>
        <w:t>كذب الوقاتون</w:t>
      </w:r>
      <w:r w:rsidR="00132F7E" w:rsidRPr="0032311D">
        <w:rPr>
          <w:rStyle w:val="libHadeesChar"/>
          <w:rtl/>
        </w:rPr>
        <w:t>،</w:t>
      </w:r>
      <w:r w:rsidRPr="0032311D">
        <w:rPr>
          <w:rStyle w:val="libHadeesChar"/>
          <w:rtl/>
        </w:rPr>
        <w:t xml:space="preserve"> كذب الوقاتون</w:t>
      </w:r>
      <w:r w:rsidR="00132F7E" w:rsidRPr="0032311D">
        <w:rPr>
          <w:rStyle w:val="libHadeesChar"/>
          <w:rtl/>
        </w:rPr>
        <w:t>،</w:t>
      </w:r>
      <w:r w:rsidRPr="0032311D">
        <w:rPr>
          <w:rStyle w:val="libHadeesChar"/>
          <w:rtl/>
        </w:rPr>
        <w:t xml:space="preserve"> كذب الوقاتون</w:t>
      </w:r>
      <w:r w:rsidR="00132F7E">
        <w:rPr>
          <w:rtl/>
          <w:lang w:bidi="fa-IR"/>
        </w:rPr>
        <w:t>.</w:t>
      </w:r>
      <w:r w:rsidR="0032311D">
        <w:rPr>
          <w:rFonts w:hint="cs"/>
          <w:rtl/>
          <w:lang w:bidi="fa-IR"/>
        </w:rPr>
        <w:t xml:space="preserve">» </w:t>
      </w:r>
      <w:r w:rsidRPr="00150594">
        <w:rPr>
          <w:rStyle w:val="libFootnotenumChar"/>
          <w:rtl/>
        </w:rPr>
        <w:t>(</w:t>
      </w:r>
      <w:r w:rsidR="00150594" w:rsidRPr="00150594">
        <w:rPr>
          <w:rStyle w:val="libFootnotenumChar"/>
          <w:rtl/>
          <w:lang w:bidi="fa-IR"/>
        </w:rPr>
        <w:t>395</w:t>
      </w:r>
      <w:r w:rsidRPr="00150594">
        <w:rPr>
          <w:rStyle w:val="libFootnotenumChar"/>
          <w:rtl/>
        </w:rPr>
        <w:t>)</w:t>
      </w:r>
    </w:p>
    <w:p w:rsidR="00D92F94" w:rsidRPr="00D92F94" w:rsidRDefault="00D92F94" w:rsidP="00D92F94">
      <w:pPr>
        <w:pStyle w:val="libNormal"/>
        <w:rPr>
          <w:lang w:bidi="fa-IR"/>
        </w:rPr>
      </w:pPr>
      <w:r w:rsidRPr="00D92F94">
        <w:rPr>
          <w:rtl/>
          <w:lang w:bidi="fa-IR"/>
        </w:rPr>
        <w:t>آن حضرت</w:t>
      </w:r>
      <w:r w:rsidR="00132F7E">
        <w:rPr>
          <w:rtl/>
          <w:lang w:bidi="fa-IR"/>
        </w:rPr>
        <w:t>،</w:t>
      </w:r>
      <w:r w:rsidRPr="00D92F94">
        <w:rPr>
          <w:rtl/>
          <w:lang w:bidi="fa-IR"/>
        </w:rPr>
        <w:t xml:space="preserve"> در پاسخ او سه بار فرمود: (كسانى كه براى ظهور، وقت تعيين مى كنند، دروغ مى گويند.</w:t>
      </w:r>
      <w:r w:rsidR="0046049D">
        <w:rPr>
          <w:rtl/>
          <w:lang w:bidi="fa-IR"/>
        </w:rPr>
        <w:t>)</w:t>
      </w:r>
    </w:p>
    <w:p w:rsidR="00D92F94" w:rsidRPr="00D92F94" w:rsidRDefault="00D92F94" w:rsidP="00D92F94">
      <w:pPr>
        <w:pStyle w:val="libNormal"/>
        <w:rPr>
          <w:lang w:bidi="fa-IR"/>
        </w:rPr>
      </w:pPr>
      <w:r w:rsidRPr="00D92F94">
        <w:rPr>
          <w:rtl/>
          <w:lang w:bidi="fa-IR"/>
        </w:rPr>
        <w:lastRenderedPageBreak/>
        <w:t>آرى</w:t>
      </w:r>
      <w:r w:rsidR="00132F7E">
        <w:rPr>
          <w:rtl/>
          <w:lang w:bidi="fa-IR"/>
        </w:rPr>
        <w:t>!</w:t>
      </w:r>
      <w:r w:rsidRPr="00D92F94">
        <w:rPr>
          <w:rtl/>
          <w:lang w:bidi="fa-IR"/>
        </w:rPr>
        <w:t xml:space="preserve"> وقت تعيين كنندگان براى ظهور، دروغ بافانند.</w:t>
      </w:r>
    </w:p>
    <w:p w:rsidR="00D92F94" w:rsidRPr="00D92F94" w:rsidRDefault="0032311D" w:rsidP="0032311D">
      <w:pPr>
        <w:pStyle w:val="libNormal"/>
        <w:rPr>
          <w:lang w:bidi="fa-IR"/>
        </w:rPr>
      </w:pPr>
      <w:r>
        <w:rPr>
          <w:rFonts w:hint="cs"/>
          <w:rtl/>
          <w:lang w:bidi="fa-IR"/>
        </w:rPr>
        <w:t>3.</w:t>
      </w:r>
      <w:r w:rsidR="00D92F94" w:rsidRPr="00D92F94">
        <w:rPr>
          <w:rtl/>
          <w:lang w:bidi="fa-IR"/>
        </w:rPr>
        <w:t xml:space="preserve"> از امام صادق </w:t>
      </w:r>
      <w:r w:rsidR="004155EF" w:rsidRPr="004155EF">
        <w:rPr>
          <w:rStyle w:val="libAlaemChar"/>
          <w:rtl/>
        </w:rPr>
        <w:t>عليه‌السلام</w:t>
      </w:r>
      <w:r w:rsidR="00D92F94" w:rsidRPr="00D92F94">
        <w:rPr>
          <w:rtl/>
          <w:lang w:bidi="fa-IR"/>
        </w:rPr>
        <w:t xml:space="preserve"> آورده اند كه فرمود:</w:t>
      </w:r>
    </w:p>
    <w:p w:rsidR="00D92F94" w:rsidRPr="00D92F94" w:rsidRDefault="0032311D" w:rsidP="00D92F94">
      <w:pPr>
        <w:pStyle w:val="libNormal"/>
        <w:rPr>
          <w:lang w:bidi="fa-IR"/>
        </w:rPr>
      </w:pPr>
      <w:r>
        <w:rPr>
          <w:rFonts w:hint="cs"/>
          <w:rtl/>
          <w:lang w:bidi="fa-IR"/>
        </w:rPr>
        <w:t>«</w:t>
      </w:r>
      <w:r w:rsidR="00D92F94" w:rsidRPr="0032311D">
        <w:rPr>
          <w:rStyle w:val="libHadeesChar"/>
          <w:rtl/>
        </w:rPr>
        <w:t>كذب الموقتون</w:t>
      </w:r>
      <w:r w:rsidR="00132F7E" w:rsidRPr="0032311D">
        <w:rPr>
          <w:rStyle w:val="libHadeesChar"/>
          <w:rtl/>
        </w:rPr>
        <w:t>،</w:t>
      </w:r>
      <w:r w:rsidR="00D92F94" w:rsidRPr="0032311D">
        <w:rPr>
          <w:rStyle w:val="libHadeesChar"/>
          <w:rtl/>
        </w:rPr>
        <w:t xml:space="preserve"> ما وقتنا فيما مضى و لانوقت فيما يستقبل</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396</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كسانى كه براى ظهور وقت تعيين مى كنند دروغ مى بافند، ما خاندان رسالت</w:t>
      </w:r>
      <w:r w:rsidR="00132F7E">
        <w:rPr>
          <w:rtl/>
          <w:lang w:bidi="fa-IR"/>
        </w:rPr>
        <w:t>،</w:t>
      </w:r>
      <w:r w:rsidRPr="00D92F94">
        <w:rPr>
          <w:rtl/>
          <w:lang w:bidi="fa-IR"/>
        </w:rPr>
        <w:t xml:space="preserve"> نه در گذشته براى آن وقت مشخصى اعلان كرديم و نه در آينده چنين خواهيم كرد.</w:t>
      </w:r>
    </w:p>
    <w:p w:rsidR="00D92F94" w:rsidRPr="00D92F94" w:rsidRDefault="0032311D" w:rsidP="0032311D">
      <w:pPr>
        <w:pStyle w:val="libNormal"/>
        <w:rPr>
          <w:lang w:bidi="fa-IR"/>
        </w:rPr>
      </w:pPr>
      <w:r>
        <w:rPr>
          <w:rFonts w:hint="cs"/>
          <w:rtl/>
          <w:lang w:bidi="fa-IR"/>
        </w:rPr>
        <w:t>4.</w:t>
      </w:r>
      <w:r w:rsidR="00D92F94" w:rsidRPr="00D92F94">
        <w:rPr>
          <w:rtl/>
          <w:lang w:bidi="fa-IR"/>
        </w:rPr>
        <w:t xml:space="preserve"> و نيز از آن گرامى آورده اند كه فرمود:</w:t>
      </w:r>
    </w:p>
    <w:p w:rsidR="00D92F94" w:rsidRPr="00D92F94" w:rsidRDefault="0032311D" w:rsidP="00D92F94">
      <w:pPr>
        <w:pStyle w:val="libNormal"/>
        <w:rPr>
          <w:lang w:bidi="fa-IR"/>
        </w:rPr>
      </w:pPr>
      <w:r>
        <w:rPr>
          <w:rFonts w:hint="cs"/>
          <w:rtl/>
          <w:lang w:bidi="fa-IR"/>
        </w:rPr>
        <w:t>«</w:t>
      </w:r>
      <w:r w:rsidR="00D92F94" w:rsidRPr="00D92F94">
        <w:rPr>
          <w:rtl/>
          <w:lang w:bidi="fa-IR"/>
        </w:rPr>
        <w:t xml:space="preserve">... </w:t>
      </w:r>
      <w:r w:rsidR="00D92F94" w:rsidRPr="0032311D">
        <w:rPr>
          <w:rStyle w:val="libHadeesChar"/>
          <w:rtl/>
        </w:rPr>
        <w:t>كذب الوقاتون و هلك المستعجلون و نجا المسلمون</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397</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وقت تعيين كنندگان براى ظهور حضرت مهدى </w:t>
      </w:r>
      <w:r w:rsidR="004155EF" w:rsidRPr="004155EF">
        <w:rPr>
          <w:rStyle w:val="libAlaemChar"/>
          <w:rtl/>
        </w:rPr>
        <w:t>عليه‌السلام</w:t>
      </w:r>
      <w:r w:rsidRPr="00D92F94">
        <w:rPr>
          <w:rtl/>
          <w:lang w:bidi="fa-IR"/>
        </w:rPr>
        <w:t xml:space="preserve"> دروغ مى گويند و شتاب كنندگان در آن به هلاك مى رسند و تنها تسليم شوندگان به امر خدا، نجات مى يابند.</w:t>
      </w:r>
    </w:p>
    <w:p w:rsidR="0032311D" w:rsidRDefault="00D92F94" w:rsidP="00D92F94">
      <w:pPr>
        <w:pStyle w:val="libNormal"/>
        <w:rPr>
          <w:rtl/>
          <w:lang w:bidi="fa-IR"/>
        </w:rPr>
      </w:pPr>
      <w:r w:rsidRPr="00D92F94">
        <w:rPr>
          <w:rtl/>
          <w:lang w:bidi="fa-IR"/>
        </w:rPr>
        <w:t>روشن است كه منظور از عدم تعيين وقت در اينجا، همان مشخص و معلوم ساختن سال ظهور آن گرامى</w:t>
      </w:r>
      <w:r w:rsidR="00132F7E">
        <w:rPr>
          <w:rtl/>
          <w:lang w:bidi="fa-IR"/>
        </w:rPr>
        <w:t>،</w:t>
      </w:r>
      <w:r w:rsidRPr="00D92F94">
        <w:rPr>
          <w:rtl/>
          <w:lang w:bidi="fa-IR"/>
        </w:rPr>
        <w:t xml:space="preserve"> بطور دقيق است</w:t>
      </w:r>
      <w:r w:rsidR="00132F7E">
        <w:rPr>
          <w:rtl/>
          <w:lang w:bidi="fa-IR"/>
        </w:rPr>
        <w:t>،</w:t>
      </w:r>
      <w:r w:rsidRPr="00D92F94">
        <w:rPr>
          <w:rtl/>
          <w:lang w:bidi="fa-IR"/>
        </w:rPr>
        <w:t xml:space="preserve"> چرا كه انبوه روايات رسيده از اهل بيت </w:t>
      </w:r>
      <w:r w:rsidR="0032311D" w:rsidRPr="0032311D">
        <w:rPr>
          <w:rStyle w:val="libAlaemChar"/>
          <w:rtl/>
        </w:rPr>
        <w:t>عليهما‌السلام</w:t>
      </w:r>
      <w:r w:rsidRPr="00D92F94">
        <w:rPr>
          <w:rtl/>
          <w:lang w:bidi="fa-IR"/>
        </w:rPr>
        <w:t xml:space="preserve"> كه نشانه هاى قطعى ظهور را بيان مى كند، همگى بيانگر آن است كه با پيدايش اين نشانه ها ظهور امام عصر </w:t>
      </w:r>
      <w:r w:rsidR="004155EF" w:rsidRPr="004155EF">
        <w:rPr>
          <w:rStyle w:val="libAlaemChar"/>
          <w:rtl/>
        </w:rPr>
        <w:t>عليه‌السلام</w:t>
      </w:r>
      <w:r w:rsidRPr="00D92F94">
        <w:rPr>
          <w:rtl/>
          <w:lang w:bidi="fa-IR"/>
        </w:rPr>
        <w:t xml:space="preserve"> نزديك مى گردد و در حقيقت نشانه هاى قطعى ظهور يا هنگامه آن به هم نزديك هستند.</w:t>
      </w:r>
    </w:p>
    <w:p w:rsidR="00D92F94" w:rsidRPr="00D92F94" w:rsidRDefault="0032311D" w:rsidP="00D92F94">
      <w:pPr>
        <w:pStyle w:val="libNormal"/>
        <w:rPr>
          <w:lang w:bidi="fa-IR"/>
        </w:rPr>
      </w:pPr>
      <w:r>
        <w:rPr>
          <w:rtl/>
          <w:lang w:bidi="fa-IR"/>
        </w:rPr>
        <w:br w:type="page"/>
      </w:r>
    </w:p>
    <w:p w:rsidR="00D92F94" w:rsidRDefault="00D92F94" w:rsidP="0032311D">
      <w:pPr>
        <w:pStyle w:val="Heading2"/>
        <w:rPr>
          <w:rtl/>
          <w:lang w:bidi="fa-IR"/>
        </w:rPr>
      </w:pPr>
      <w:bookmarkStart w:id="104" w:name="_Toc479759275"/>
      <w:r w:rsidRPr="00D92F94">
        <w:rPr>
          <w:rtl/>
          <w:lang w:bidi="fa-IR"/>
        </w:rPr>
        <w:t>راز نهان بودن زمان ظهور</w:t>
      </w:r>
      <w:bookmarkEnd w:id="104"/>
    </w:p>
    <w:p w:rsidR="00D92F94" w:rsidRPr="00D92F94" w:rsidRDefault="00D92F94" w:rsidP="00D92F94">
      <w:pPr>
        <w:pStyle w:val="libNormal"/>
        <w:rPr>
          <w:lang w:bidi="fa-IR"/>
        </w:rPr>
      </w:pPr>
      <w:r w:rsidRPr="00D92F94">
        <w:rPr>
          <w:rtl/>
          <w:lang w:bidi="fa-IR"/>
        </w:rPr>
        <w:t>حقيقت اين است كه ما نمى توانيم راز و رمز و حكمت حقيقى پوشيده داشتن زمان ظهور آن حضرت</w:t>
      </w:r>
      <w:r w:rsidR="00132F7E">
        <w:rPr>
          <w:rtl/>
          <w:lang w:bidi="fa-IR"/>
        </w:rPr>
        <w:t>،</w:t>
      </w:r>
      <w:r w:rsidRPr="00D92F94">
        <w:rPr>
          <w:rtl/>
          <w:lang w:bidi="fa-IR"/>
        </w:rPr>
        <w:t xml:space="preserve"> بوسيله پيامبر و امامان نور </w:t>
      </w:r>
      <w:r w:rsidR="0032311D" w:rsidRPr="0032311D">
        <w:rPr>
          <w:rStyle w:val="libAlaemChar"/>
          <w:rtl/>
        </w:rPr>
        <w:t>عليهما‌السلام</w:t>
      </w:r>
      <w:r w:rsidRPr="00D92F94">
        <w:rPr>
          <w:rtl/>
          <w:lang w:bidi="fa-IR"/>
        </w:rPr>
        <w:t xml:space="preserve"> را بشناسيم و آن را بطور قطعى دريابيم</w:t>
      </w:r>
      <w:r w:rsidR="00132F7E">
        <w:rPr>
          <w:rtl/>
          <w:lang w:bidi="fa-IR"/>
        </w:rPr>
        <w:t>.</w:t>
      </w:r>
      <w:r w:rsidRPr="00D92F94">
        <w:rPr>
          <w:rtl/>
          <w:lang w:bidi="fa-IR"/>
        </w:rPr>
        <w:t xml:space="preserve"> شايد برخى از حكمتها و رازهاى ظاهرى آن</w:t>
      </w:r>
      <w:r w:rsidR="00132F7E">
        <w:rPr>
          <w:rtl/>
          <w:lang w:bidi="fa-IR"/>
        </w:rPr>
        <w:t>،</w:t>
      </w:r>
      <w:r w:rsidRPr="00D92F94">
        <w:rPr>
          <w:rtl/>
          <w:lang w:bidi="fa-IR"/>
        </w:rPr>
        <w:t xml:space="preserve"> امور ذيل باشد:</w:t>
      </w:r>
    </w:p>
    <w:p w:rsidR="00D92F94" w:rsidRPr="00D92F94" w:rsidRDefault="00D92F94" w:rsidP="00D92F94">
      <w:pPr>
        <w:pStyle w:val="libNormal"/>
        <w:rPr>
          <w:lang w:bidi="fa-IR"/>
        </w:rPr>
      </w:pPr>
      <w:r w:rsidRPr="00D92F94">
        <w:rPr>
          <w:rtl/>
          <w:lang w:bidi="fa-IR"/>
        </w:rPr>
        <w:t>ممكن است حكمت سرى بودن هنگام ظهور، اين باشد كه مومنان و توحيد گرايان</w:t>
      </w:r>
      <w:r w:rsidR="00132F7E">
        <w:rPr>
          <w:rtl/>
          <w:lang w:bidi="fa-IR"/>
        </w:rPr>
        <w:t>،</w:t>
      </w:r>
      <w:r w:rsidRPr="00D92F94">
        <w:rPr>
          <w:rtl/>
          <w:lang w:bidi="fa-IR"/>
        </w:rPr>
        <w:t xml:space="preserve"> در همه قرون و اعصار غيبت آن خورشيد رخ بركشيده در پى ابرها، در انتظار سازنده ظهور او باشند و براى اين انتظار، سخت پاداش برند.</w:t>
      </w:r>
    </w:p>
    <w:p w:rsidR="00D92F94" w:rsidRPr="00D92F94" w:rsidRDefault="00D92F94" w:rsidP="00D92F94">
      <w:pPr>
        <w:pStyle w:val="libNormal"/>
        <w:rPr>
          <w:lang w:bidi="fa-IR"/>
        </w:rPr>
      </w:pPr>
      <w:r w:rsidRPr="00D92F94">
        <w:rPr>
          <w:rtl/>
          <w:lang w:bidi="fa-IR"/>
        </w:rPr>
        <w:t>از اين روست كه از زمان غيبت صغراى آن حضرت</w:t>
      </w:r>
      <w:r w:rsidR="00132F7E">
        <w:rPr>
          <w:rtl/>
          <w:lang w:bidi="fa-IR"/>
        </w:rPr>
        <w:t>،</w:t>
      </w:r>
      <w:r w:rsidRPr="00D92F94">
        <w:rPr>
          <w:rtl/>
          <w:lang w:bidi="fa-IR"/>
        </w:rPr>
        <w:t xml:space="preserve"> تاكنون</w:t>
      </w:r>
      <w:r w:rsidR="00132F7E">
        <w:rPr>
          <w:rtl/>
          <w:lang w:bidi="fa-IR"/>
        </w:rPr>
        <w:t>،</w:t>
      </w:r>
      <w:r w:rsidRPr="00D92F94">
        <w:rPr>
          <w:rtl/>
          <w:lang w:bidi="fa-IR"/>
        </w:rPr>
        <w:t xml:space="preserve"> نسلهاى ايمان آوردگان و يكتاپرستان همواره بدان اميد زيسته اند كه ظهور آن گرامى را درك كنند. با اين بيان</w:t>
      </w:r>
      <w:r w:rsidR="00132F7E">
        <w:rPr>
          <w:rtl/>
          <w:lang w:bidi="fa-IR"/>
        </w:rPr>
        <w:t>،</w:t>
      </w:r>
      <w:r w:rsidRPr="00D92F94">
        <w:rPr>
          <w:rtl/>
          <w:lang w:bidi="fa-IR"/>
        </w:rPr>
        <w:t xml:space="preserve"> اگر ظهور معلوم مى شد ديگر چنين انتظار سازنده و پردازنده اى در كار نبود، بلكه آرزوها و آرمانها به ياءس و نوميدى تبديل مى شد و ميليونها انسان از سازندگى اخلاقى و عملى و عقيدتى انتظار و پاداش پرشكوه آن محروم مى گشتند.</w:t>
      </w:r>
    </w:p>
    <w:p w:rsidR="00D92F94" w:rsidRPr="00D92F94" w:rsidRDefault="00D92F94" w:rsidP="00D92F94">
      <w:pPr>
        <w:pStyle w:val="libNormal"/>
        <w:rPr>
          <w:lang w:bidi="fa-IR"/>
        </w:rPr>
      </w:pPr>
      <w:r w:rsidRPr="00D92F94">
        <w:rPr>
          <w:rtl/>
          <w:lang w:bidi="fa-IR"/>
        </w:rPr>
        <w:t xml:space="preserve">از پيامبر گرامى </w:t>
      </w:r>
      <w:r w:rsidR="009D2D09" w:rsidRPr="009D2D09">
        <w:rPr>
          <w:rStyle w:val="libAlaemChar"/>
          <w:rtl/>
        </w:rPr>
        <w:t>صلى‌الله‌عليه‌وآله‌وسلم</w:t>
      </w:r>
      <w:r w:rsidRPr="00D92F94">
        <w:rPr>
          <w:rtl/>
          <w:lang w:bidi="fa-IR"/>
        </w:rPr>
        <w:t xml:space="preserve"> آورده اند كه فرمود:</w:t>
      </w:r>
    </w:p>
    <w:p w:rsidR="00D92F94" w:rsidRPr="00D92F94" w:rsidRDefault="0032311D" w:rsidP="0032311D">
      <w:pPr>
        <w:pStyle w:val="libNormal"/>
        <w:rPr>
          <w:lang w:bidi="fa-IR"/>
        </w:rPr>
      </w:pPr>
      <w:r>
        <w:rPr>
          <w:rFonts w:hint="cs"/>
          <w:rtl/>
          <w:lang w:bidi="fa-IR"/>
        </w:rPr>
        <w:t>«</w:t>
      </w:r>
      <w:r w:rsidR="00D92F94" w:rsidRPr="0032311D">
        <w:rPr>
          <w:rStyle w:val="libHadeesChar"/>
          <w:rtl/>
        </w:rPr>
        <w:t>افضل اعمال امتى</w:t>
      </w:r>
      <w:r w:rsidR="00132F7E" w:rsidRPr="0032311D">
        <w:rPr>
          <w:rStyle w:val="libHadeesChar"/>
          <w:rtl/>
        </w:rPr>
        <w:t>،</w:t>
      </w:r>
      <w:r w:rsidR="00D92F94" w:rsidRPr="0032311D">
        <w:rPr>
          <w:rStyle w:val="libHadeesChar"/>
          <w:rtl/>
        </w:rPr>
        <w:t xml:space="preserve"> انتظار الفرج</w:t>
      </w:r>
      <w:r w:rsidR="00132F7E">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398</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پر فضيلت ترين كارهاى امت من انتظار فرج بردن است</w:t>
      </w:r>
      <w:r w:rsidR="00132F7E">
        <w:rPr>
          <w:rtl/>
          <w:lang w:bidi="fa-IR"/>
        </w:rPr>
        <w:t>.</w:t>
      </w:r>
      <w:r w:rsidRPr="00D92F94">
        <w:rPr>
          <w:rtl/>
          <w:lang w:bidi="fa-IR"/>
        </w:rPr>
        <w:t xml:space="preserve"> و اميرمومنان </w:t>
      </w:r>
      <w:r w:rsidR="004155EF" w:rsidRPr="004155EF">
        <w:rPr>
          <w:rStyle w:val="libAlaemChar"/>
          <w:rtl/>
        </w:rPr>
        <w:t>عليه‌السلام</w:t>
      </w:r>
      <w:r w:rsidRPr="00D92F94">
        <w:rPr>
          <w:rtl/>
          <w:lang w:bidi="fa-IR"/>
        </w:rPr>
        <w:t xml:space="preserve"> فرمود:</w:t>
      </w:r>
    </w:p>
    <w:p w:rsidR="00D92F94" w:rsidRPr="00D92F94" w:rsidRDefault="0032311D" w:rsidP="00D92F94">
      <w:pPr>
        <w:pStyle w:val="libNormal"/>
        <w:rPr>
          <w:lang w:bidi="fa-IR"/>
        </w:rPr>
      </w:pPr>
      <w:r>
        <w:rPr>
          <w:rFonts w:hint="cs"/>
          <w:rtl/>
          <w:lang w:bidi="fa-IR"/>
        </w:rPr>
        <w:t>«</w:t>
      </w:r>
      <w:r w:rsidR="00D92F94" w:rsidRPr="0032311D">
        <w:rPr>
          <w:rStyle w:val="libHadeesChar"/>
          <w:rtl/>
        </w:rPr>
        <w:t>المنتظر لامر نا كالمتشحط بدمه فى سبيل الله</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399</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هر كس كه در انتظار حكومت عادلانه و جهانگستر ما باشد از نظر پاداش بسان كسى است كه با جهاد قهرمانانه در راه خدا به خون خويش در غلطيده است</w:t>
      </w:r>
      <w:r w:rsidR="00132F7E">
        <w:rPr>
          <w:rtl/>
          <w:lang w:bidi="fa-IR"/>
        </w:rPr>
        <w:t>.</w:t>
      </w:r>
      <w:r w:rsidRPr="00D92F94">
        <w:rPr>
          <w:rtl/>
          <w:lang w:bidi="fa-IR"/>
        </w:rPr>
        <w:t xml:space="preserve"> و امام صادق </w:t>
      </w:r>
      <w:r w:rsidR="004155EF" w:rsidRPr="004155EF">
        <w:rPr>
          <w:rStyle w:val="libAlaemChar"/>
          <w:rtl/>
        </w:rPr>
        <w:t>عليه‌السلام</w:t>
      </w:r>
      <w:r w:rsidRPr="00D92F94">
        <w:rPr>
          <w:rtl/>
          <w:lang w:bidi="fa-IR"/>
        </w:rPr>
        <w:t xml:space="preserve"> فرمود:</w:t>
      </w:r>
    </w:p>
    <w:p w:rsidR="00D92F94" w:rsidRPr="00D92F94" w:rsidRDefault="0032311D" w:rsidP="00D92F94">
      <w:pPr>
        <w:pStyle w:val="libNormal"/>
        <w:rPr>
          <w:lang w:bidi="fa-IR"/>
        </w:rPr>
      </w:pPr>
      <w:r>
        <w:rPr>
          <w:rFonts w:hint="cs"/>
          <w:rtl/>
          <w:lang w:bidi="fa-IR"/>
        </w:rPr>
        <w:t>«</w:t>
      </w:r>
      <w:r w:rsidR="00D92F94" w:rsidRPr="0032311D">
        <w:rPr>
          <w:rStyle w:val="libHadeesChar"/>
          <w:rtl/>
        </w:rPr>
        <w:t>من مات منتظرا لهذا الامر، كان كمن كان مع القائم</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w:t>
      </w:r>
      <w:r w:rsidR="00D92F94" w:rsidRPr="0032311D">
        <w:rPr>
          <w:rStyle w:val="libHadeesChar"/>
          <w:rtl/>
        </w:rPr>
        <w:t>فى فسطاطه</w:t>
      </w:r>
      <w:r w:rsidR="00132F7E" w:rsidRPr="0032311D">
        <w:rPr>
          <w:rStyle w:val="libHadeesChar"/>
          <w:rtl/>
        </w:rPr>
        <w:t>،</w:t>
      </w:r>
      <w:r w:rsidR="00D92F94" w:rsidRPr="0032311D">
        <w:rPr>
          <w:rStyle w:val="libHadeesChar"/>
          <w:rtl/>
        </w:rPr>
        <w:t xml:space="preserve"> لا!... بل كان بمنزلة الضارب بين يدى رسول الله</w:t>
      </w:r>
      <w:r w:rsidR="00D92F94" w:rsidRPr="00D92F94">
        <w:rPr>
          <w:rtl/>
          <w:lang w:bidi="fa-IR"/>
        </w:rPr>
        <w:t xml:space="preserve"> </w:t>
      </w:r>
      <w:r w:rsidR="009D2D09" w:rsidRPr="009D2D09">
        <w:rPr>
          <w:rStyle w:val="libAlaemChar"/>
          <w:rtl/>
        </w:rPr>
        <w:t>صلى‌الله‌عليه‌وآله‌وسلم</w:t>
      </w:r>
      <w:r w:rsidR="00D92F94" w:rsidRPr="00D92F94">
        <w:rPr>
          <w:rtl/>
          <w:lang w:bidi="fa-IR"/>
        </w:rPr>
        <w:t xml:space="preserve"> </w:t>
      </w:r>
      <w:r w:rsidR="00D92F94" w:rsidRPr="0032311D">
        <w:rPr>
          <w:rStyle w:val="libHadeesChar"/>
          <w:rtl/>
        </w:rPr>
        <w:t>بالسيف</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400</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lastRenderedPageBreak/>
        <w:t>يعنى</w:t>
      </w:r>
      <w:r w:rsidR="00132F7E">
        <w:rPr>
          <w:rtl/>
          <w:lang w:bidi="fa-IR"/>
        </w:rPr>
        <w:t>:</w:t>
      </w:r>
      <w:r w:rsidRPr="00D92F94">
        <w:rPr>
          <w:rtl/>
          <w:lang w:bidi="fa-IR"/>
        </w:rPr>
        <w:t xml:space="preserve"> هر توحيد گرايى كه در انتظار ظهور حضرت مهدى </w:t>
      </w:r>
      <w:r w:rsidR="004155EF" w:rsidRPr="004155EF">
        <w:rPr>
          <w:rStyle w:val="libAlaemChar"/>
          <w:rtl/>
        </w:rPr>
        <w:t>عليه‌السلام</w:t>
      </w:r>
      <w:r w:rsidRPr="00D92F94">
        <w:rPr>
          <w:rtl/>
          <w:lang w:bidi="fa-IR"/>
        </w:rPr>
        <w:t xml:space="preserve"> از دنيا برود، همانند كسى است كه با قائم </w:t>
      </w:r>
      <w:r w:rsidR="004155EF" w:rsidRPr="004155EF">
        <w:rPr>
          <w:rStyle w:val="libAlaemChar"/>
          <w:rtl/>
        </w:rPr>
        <w:t>عليه‌السلام</w:t>
      </w:r>
      <w:r w:rsidRPr="00D92F94">
        <w:rPr>
          <w:rtl/>
          <w:lang w:bidi="fa-IR"/>
        </w:rPr>
        <w:t xml:space="preserve"> در ستاد فرماندهيش بوده است</w:t>
      </w:r>
      <w:r w:rsidR="00132F7E">
        <w:rPr>
          <w:rtl/>
          <w:lang w:bidi="fa-IR"/>
        </w:rPr>
        <w:t>.</w:t>
      </w:r>
      <w:r w:rsidRPr="00D92F94">
        <w:rPr>
          <w:rtl/>
          <w:lang w:bidi="fa-IR"/>
        </w:rPr>
        <w:t>.. بلكه مانند كسى است كه در برابر ديدگان پيامبر عدالت با شمشير در راه حق و به دستور آن حضرت</w:t>
      </w:r>
      <w:r w:rsidR="00132F7E">
        <w:rPr>
          <w:rtl/>
          <w:lang w:bidi="fa-IR"/>
        </w:rPr>
        <w:t>،</w:t>
      </w:r>
      <w:r w:rsidRPr="00D92F94">
        <w:rPr>
          <w:rtl/>
          <w:lang w:bidi="fa-IR"/>
        </w:rPr>
        <w:t xml:space="preserve"> جهاد خالصانه كرده است</w:t>
      </w:r>
      <w:r w:rsidR="00132F7E">
        <w:rPr>
          <w:rtl/>
          <w:lang w:bidi="fa-IR"/>
        </w:rPr>
        <w:t>.</w:t>
      </w:r>
    </w:p>
    <w:p w:rsidR="00D92F94" w:rsidRPr="00D92F94" w:rsidRDefault="0032311D" w:rsidP="0032311D">
      <w:pPr>
        <w:pStyle w:val="libBold2"/>
        <w:rPr>
          <w:lang w:bidi="fa-IR"/>
        </w:rPr>
      </w:pPr>
      <w:r>
        <w:rPr>
          <w:rFonts w:hint="cs"/>
          <w:rtl/>
          <w:lang w:bidi="fa-IR"/>
        </w:rPr>
        <w:t>2.</w:t>
      </w:r>
      <w:r w:rsidR="00D92F94" w:rsidRPr="00D92F94">
        <w:rPr>
          <w:rtl/>
          <w:lang w:bidi="fa-IR"/>
        </w:rPr>
        <w:t xml:space="preserve"> ثمره ديگر انتظار فرج اين است كه</w:t>
      </w:r>
      <w:r w:rsidR="00132F7E">
        <w:rPr>
          <w:rtl/>
          <w:lang w:bidi="fa-IR"/>
        </w:rPr>
        <w:t>:</w:t>
      </w:r>
    </w:p>
    <w:p w:rsidR="00D92F94" w:rsidRPr="00D92F94" w:rsidRDefault="00D92F94" w:rsidP="00D92F94">
      <w:pPr>
        <w:pStyle w:val="libNormal"/>
        <w:rPr>
          <w:lang w:bidi="fa-IR"/>
        </w:rPr>
      </w:pPr>
      <w:r w:rsidRPr="00D92F94">
        <w:rPr>
          <w:rtl/>
          <w:lang w:bidi="fa-IR"/>
        </w:rPr>
        <w:t>انتظار به مفهوم حقيقيش</w:t>
      </w:r>
      <w:r w:rsidR="00132F7E">
        <w:rPr>
          <w:rtl/>
          <w:lang w:bidi="fa-IR"/>
        </w:rPr>
        <w:t>،</w:t>
      </w:r>
      <w:r w:rsidRPr="00D92F94">
        <w:rPr>
          <w:rtl/>
          <w:lang w:bidi="fa-IR"/>
        </w:rPr>
        <w:t xml:space="preserve"> تصديق آيات قرآن و سخنان پيامبر و امامان نور </w:t>
      </w:r>
      <w:r w:rsidR="0032311D" w:rsidRPr="0032311D">
        <w:rPr>
          <w:rStyle w:val="libAlaemChar"/>
          <w:rtl/>
        </w:rPr>
        <w:t>عليهما‌السلام</w:t>
      </w:r>
      <w:r w:rsidRPr="00D92F94">
        <w:rPr>
          <w:rtl/>
          <w:lang w:bidi="fa-IR"/>
        </w:rPr>
        <w:t xml:space="preserve"> در مورد امام مهدى </w:t>
      </w:r>
      <w:r w:rsidR="004155EF" w:rsidRPr="004155EF">
        <w:rPr>
          <w:rStyle w:val="libAlaemChar"/>
          <w:rtl/>
        </w:rPr>
        <w:t>عليه‌السلام</w:t>
      </w:r>
      <w:r w:rsidRPr="00D92F94">
        <w:rPr>
          <w:rtl/>
          <w:lang w:bidi="fa-IR"/>
        </w:rPr>
        <w:t xml:space="preserve"> است و چنين باور و تصديقى از درجات ايمان و مراتب تسليم و فرمانبردارى از حق و پيشوايان معصوم </w:t>
      </w:r>
      <w:r w:rsidR="0032311D" w:rsidRPr="0032311D">
        <w:rPr>
          <w:rStyle w:val="libAlaemChar"/>
          <w:rtl/>
        </w:rPr>
        <w:t>عليهما‌السلام</w:t>
      </w:r>
      <w:r w:rsidRPr="00D92F94">
        <w:rPr>
          <w:rtl/>
          <w:lang w:bidi="fa-IR"/>
        </w:rPr>
        <w:t xml:space="preserve"> است</w:t>
      </w:r>
      <w:r w:rsidR="00132F7E">
        <w:rPr>
          <w:rtl/>
          <w:lang w:bidi="fa-IR"/>
        </w:rPr>
        <w:t>.</w:t>
      </w:r>
    </w:p>
    <w:p w:rsidR="00D92F94" w:rsidRPr="00D92F94" w:rsidRDefault="0032311D" w:rsidP="0032311D">
      <w:pPr>
        <w:pStyle w:val="libBold2"/>
        <w:rPr>
          <w:lang w:bidi="fa-IR"/>
        </w:rPr>
      </w:pPr>
      <w:r>
        <w:rPr>
          <w:rFonts w:hint="cs"/>
          <w:rtl/>
          <w:lang w:bidi="fa-IR"/>
        </w:rPr>
        <w:t>3.</w:t>
      </w:r>
      <w:r w:rsidR="00D92F94" w:rsidRPr="00D92F94">
        <w:rPr>
          <w:rtl/>
          <w:lang w:bidi="fa-IR"/>
        </w:rPr>
        <w:t xml:space="preserve"> حكمت ديگر نامشخص بودن زمان ظهور، اصل امتحان و آزمايش است كه يكى از سنتهاى الهى است</w:t>
      </w:r>
      <w:r w:rsidR="00132F7E">
        <w:rPr>
          <w:rtl/>
          <w:lang w:bidi="fa-IR"/>
        </w:rPr>
        <w:t>.</w:t>
      </w:r>
    </w:p>
    <w:p w:rsidR="00D92F94" w:rsidRPr="00D92F94" w:rsidRDefault="00D92F94" w:rsidP="00D92F94">
      <w:pPr>
        <w:pStyle w:val="libNormal"/>
        <w:rPr>
          <w:lang w:bidi="fa-IR"/>
        </w:rPr>
      </w:pPr>
      <w:r w:rsidRPr="00D92F94">
        <w:rPr>
          <w:rtl/>
          <w:lang w:bidi="fa-IR"/>
        </w:rPr>
        <w:t>خداوند، بندگان خويش را به انواع و اقسام آزمايشها به بوته امتحان مى سپارد، از آن جمله بوسيله موضوعات و مسايل عقيدتى</w:t>
      </w:r>
      <w:r w:rsidR="00132F7E">
        <w:rPr>
          <w:rtl/>
          <w:lang w:bidi="fa-IR"/>
        </w:rPr>
        <w:t>.</w:t>
      </w:r>
      <w:r w:rsidRPr="00D92F94">
        <w:rPr>
          <w:rtl/>
          <w:lang w:bidi="fa-IR"/>
        </w:rPr>
        <w:t xml:space="preserve"> از اين رو كسانى كه به خدا و پيام آورش و به آنچه آن حضرت در مورد حضرت مهدى </w:t>
      </w:r>
      <w:r w:rsidR="004155EF" w:rsidRPr="004155EF">
        <w:rPr>
          <w:rStyle w:val="libAlaemChar"/>
          <w:rtl/>
        </w:rPr>
        <w:t>عليه‌السلام</w:t>
      </w:r>
      <w:r w:rsidRPr="00D92F94">
        <w:rPr>
          <w:rtl/>
          <w:lang w:bidi="fa-IR"/>
        </w:rPr>
        <w:t xml:space="preserve"> آورده است</w:t>
      </w:r>
      <w:r w:rsidR="00132F7E">
        <w:rPr>
          <w:rtl/>
          <w:lang w:bidi="fa-IR"/>
        </w:rPr>
        <w:t>،</w:t>
      </w:r>
      <w:r w:rsidRPr="00D92F94">
        <w:rPr>
          <w:rtl/>
          <w:lang w:bidi="fa-IR"/>
        </w:rPr>
        <w:t xml:space="preserve"> ايمان بياورند، ديگر طول غيبت آن گرانمايه به هر اندازه اى كه باشد و انتظار غمبار او هر چه طولانى گردد از ثبات قدم و ايمان عميق و تزلزل ناپذير آنان نمى كاهد، اما نفاق پيشگان</w:t>
      </w:r>
      <w:r w:rsidR="00132F7E">
        <w:rPr>
          <w:rtl/>
          <w:lang w:bidi="fa-IR"/>
        </w:rPr>
        <w:t>،</w:t>
      </w:r>
      <w:r w:rsidRPr="00D92F94">
        <w:rPr>
          <w:rtl/>
          <w:lang w:bidi="fa-IR"/>
        </w:rPr>
        <w:t xml:space="preserve"> فرصت و ميدان مناسبى براى استهزا و ياوه گويى بر ضد اين انديشه والا و عقيده مقدس مى يابند و آيات قرآن و روايات پيامبر </w:t>
      </w:r>
      <w:r w:rsidR="009D2D09" w:rsidRPr="009D2D09">
        <w:rPr>
          <w:rStyle w:val="libAlaemChar"/>
          <w:rtl/>
        </w:rPr>
        <w:t>صلى‌الله‌عليه‌وآله‌وسلم</w:t>
      </w:r>
      <w:r w:rsidRPr="00D92F94">
        <w:rPr>
          <w:rtl/>
          <w:lang w:bidi="fa-IR"/>
        </w:rPr>
        <w:t xml:space="preserve"> در اين مورد را، به ديوار مى كوبند و همه را كنار مى گذارند و اين شيوه باطل گرايان در همه عصرها و نسل هاست</w:t>
      </w:r>
      <w:r w:rsidR="00132F7E">
        <w:rPr>
          <w:rtl/>
          <w:lang w:bidi="fa-IR"/>
        </w:rPr>
        <w:t>.</w:t>
      </w:r>
    </w:p>
    <w:p w:rsidR="00D92F94" w:rsidRPr="00D92F94" w:rsidRDefault="00D92F94" w:rsidP="00D92F94">
      <w:pPr>
        <w:pStyle w:val="libNormal"/>
        <w:rPr>
          <w:lang w:bidi="fa-IR"/>
        </w:rPr>
      </w:pPr>
      <w:r w:rsidRPr="00D92F94">
        <w:rPr>
          <w:rtl/>
          <w:lang w:bidi="fa-IR"/>
        </w:rPr>
        <w:t xml:space="preserve">از امام كاظم </w:t>
      </w:r>
      <w:r w:rsidR="004155EF" w:rsidRPr="004155EF">
        <w:rPr>
          <w:rStyle w:val="libAlaemChar"/>
          <w:rtl/>
        </w:rPr>
        <w:t>عليه‌السلام</w:t>
      </w:r>
      <w:r w:rsidRPr="00D92F94">
        <w:rPr>
          <w:rtl/>
          <w:lang w:bidi="fa-IR"/>
        </w:rPr>
        <w:t xml:space="preserve"> آورده اند كه در مورد غيبت حضرت مهدى </w:t>
      </w:r>
      <w:r w:rsidR="004155EF" w:rsidRPr="004155EF">
        <w:rPr>
          <w:rStyle w:val="libAlaemChar"/>
          <w:rtl/>
        </w:rPr>
        <w:t>عليه‌السلام</w:t>
      </w:r>
      <w:r w:rsidRPr="00D92F94">
        <w:rPr>
          <w:rtl/>
          <w:lang w:bidi="fa-IR"/>
        </w:rPr>
        <w:t xml:space="preserve"> فرمود:</w:t>
      </w:r>
    </w:p>
    <w:p w:rsidR="00D92F94" w:rsidRPr="00D92F94" w:rsidRDefault="0032311D" w:rsidP="00D92F94">
      <w:pPr>
        <w:pStyle w:val="libNormal"/>
        <w:rPr>
          <w:lang w:bidi="fa-IR"/>
        </w:rPr>
      </w:pPr>
      <w:r>
        <w:rPr>
          <w:rFonts w:hint="cs"/>
          <w:rtl/>
          <w:lang w:bidi="fa-IR"/>
        </w:rPr>
        <w:t>«</w:t>
      </w:r>
      <w:r w:rsidR="00D92F94" w:rsidRPr="0032311D">
        <w:rPr>
          <w:rStyle w:val="libHadeesChar"/>
          <w:rtl/>
        </w:rPr>
        <w:t>انما هى محنة من الله عزوجل</w:t>
      </w:r>
      <w:r w:rsidR="00132F7E" w:rsidRPr="0032311D">
        <w:rPr>
          <w:rStyle w:val="libHadeesChar"/>
          <w:rtl/>
        </w:rPr>
        <w:t>،</w:t>
      </w:r>
      <w:r w:rsidR="00D92F94" w:rsidRPr="0032311D">
        <w:rPr>
          <w:rStyle w:val="libHadeesChar"/>
          <w:rtl/>
        </w:rPr>
        <w:t xml:space="preserve"> امتحن بها خلقه</w:t>
      </w:r>
      <w:r w:rsidR="00132F7E">
        <w:rPr>
          <w:rtl/>
          <w:lang w:bidi="fa-IR"/>
        </w:rPr>
        <w:t>.</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401</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غيبت آن حضرت</w:t>
      </w:r>
      <w:r w:rsidR="00132F7E">
        <w:rPr>
          <w:rtl/>
          <w:lang w:bidi="fa-IR"/>
        </w:rPr>
        <w:t>،</w:t>
      </w:r>
      <w:r w:rsidRPr="00D92F94">
        <w:rPr>
          <w:rtl/>
          <w:lang w:bidi="fa-IR"/>
        </w:rPr>
        <w:t xml:space="preserve"> رنج و آزمايشى از جانب خداست كه بندگان خويش را بدان مى آزمايد.</w:t>
      </w:r>
    </w:p>
    <w:p w:rsidR="00D92F94" w:rsidRPr="00D92F94" w:rsidRDefault="00D92F94" w:rsidP="00D92F94">
      <w:pPr>
        <w:pStyle w:val="libNormal"/>
        <w:rPr>
          <w:lang w:bidi="fa-IR"/>
        </w:rPr>
      </w:pPr>
      <w:r w:rsidRPr="00D92F94">
        <w:rPr>
          <w:rtl/>
          <w:lang w:bidi="fa-IR"/>
        </w:rPr>
        <w:t>روشن است كه معنا و مفهوم امتحان اين نيست كه خداوند از واقعيت كار بندگانش آگاه نيست و آنچه در درون دارند تا آزمايش نكند نمى شناسد، نه</w:t>
      </w:r>
      <w:r w:rsidR="00132F7E">
        <w:rPr>
          <w:rtl/>
          <w:lang w:bidi="fa-IR"/>
        </w:rPr>
        <w:t>!</w:t>
      </w:r>
      <w:r w:rsidRPr="00D92F94">
        <w:rPr>
          <w:rtl/>
          <w:lang w:bidi="fa-IR"/>
        </w:rPr>
        <w:t xml:space="preserve"> هرگز! بلكه خداوند به هر </w:t>
      </w:r>
      <w:r w:rsidRPr="00D92F94">
        <w:rPr>
          <w:rtl/>
          <w:lang w:bidi="fa-IR"/>
        </w:rPr>
        <w:lastRenderedPageBreak/>
        <w:t>چيزى داناست و آنچه در سينه هاست مى داند و چيزى بر او مخفى نمى ماند كه قرآن در اين مورد مى فرمايد:</w:t>
      </w:r>
    </w:p>
    <w:p w:rsidR="00D92F94" w:rsidRPr="00D92F94" w:rsidRDefault="0032311D" w:rsidP="00D92F94">
      <w:pPr>
        <w:pStyle w:val="libNormal"/>
        <w:rPr>
          <w:lang w:bidi="fa-IR"/>
        </w:rPr>
      </w:pPr>
      <w:r>
        <w:rPr>
          <w:rFonts w:hint="cs"/>
          <w:rtl/>
          <w:lang w:bidi="fa-IR"/>
        </w:rPr>
        <w:t>«</w:t>
      </w:r>
      <w:r w:rsidR="00D92F94" w:rsidRPr="0032311D">
        <w:rPr>
          <w:rStyle w:val="libHadeesChar"/>
          <w:rtl/>
        </w:rPr>
        <w:t>احسب الناس ان يتركوا ان يقولوا آمنا و هم لايفتنون و لقد فتناالذين من قبلهم فليعلمن الله الذين صد قوا وليعلمن الكاذبين</w:t>
      </w:r>
      <w:r w:rsidR="00132F7E">
        <w:rPr>
          <w:rtl/>
          <w:lang w:bidi="fa-IR"/>
        </w:rPr>
        <w:t>.</w:t>
      </w:r>
      <w:r w:rsidR="00D92F94" w:rsidRPr="00D92F94">
        <w:rPr>
          <w:rtl/>
          <w:lang w:bidi="fa-IR"/>
        </w:rPr>
        <w:t>..</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402</w:t>
      </w:r>
      <w:r w:rsidR="00D92F94" w:rsidRPr="00150594">
        <w:rPr>
          <w:rStyle w:val="libFootnotenumChar"/>
          <w:rtl/>
        </w:rPr>
        <w:t>)</w:t>
      </w:r>
    </w:p>
    <w:p w:rsidR="0032311D" w:rsidRDefault="00D92F94" w:rsidP="00D92F94">
      <w:pPr>
        <w:pStyle w:val="libNormal"/>
        <w:rPr>
          <w:rtl/>
          <w:lang w:bidi="fa-IR"/>
        </w:rPr>
      </w:pPr>
      <w:r w:rsidRPr="00D92F94">
        <w:rPr>
          <w:rtl/>
          <w:lang w:bidi="fa-IR"/>
        </w:rPr>
        <w:t>يعنى</w:t>
      </w:r>
      <w:r w:rsidR="00132F7E">
        <w:rPr>
          <w:rtl/>
          <w:lang w:bidi="fa-IR"/>
        </w:rPr>
        <w:t>:</w:t>
      </w:r>
      <w:r w:rsidRPr="00D92F94">
        <w:rPr>
          <w:rtl/>
          <w:lang w:bidi="fa-IR"/>
        </w:rPr>
        <w:t xml:space="preserve"> آيا مردم پنداشته اند همانقدر كه گفتند: ايمان آورديم</w:t>
      </w:r>
      <w:r w:rsidR="00132F7E">
        <w:rPr>
          <w:rtl/>
          <w:lang w:bidi="fa-IR"/>
        </w:rPr>
        <w:t>،</w:t>
      </w:r>
      <w:r w:rsidRPr="00D92F94">
        <w:rPr>
          <w:rtl/>
          <w:lang w:bidi="fa-IR"/>
        </w:rPr>
        <w:t xml:space="preserve"> به حال خود رها مى شوند و آزمايش نخواهند شد؟ ما كسانى را كه پيش از آنان بودند آزموديم (و اينان را نيز مى آزماييم</w:t>
      </w:r>
      <w:r w:rsidR="0046049D">
        <w:rPr>
          <w:rtl/>
          <w:lang w:bidi="fa-IR"/>
        </w:rPr>
        <w:t>)</w:t>
      </w:r>
      <w:r w:rsidRPr="00D92F94">
        <w:rPr>
          <w:rtl/>
          <w:lang w:bidi="fa-IR"/>
        </w:rPr>
        <w:t xml:space="preserve"> بايد علم خدا در مورد كسانى كه راست مى گويند و كسانى كه دروغ مى گويند، تحقق يابد.</w:t>
      </w:r>
    </w:p>
    <w:p w:rsidR="00D92F94" w:rsidRPr="00D92F94" w:rsidRDefault="0032311D" w:rsidP="00D92F94">
      <w:pPr>
        <w:pStyle w:val="libNormal"/>
        <w:rPr>
          <w:lang w:bidi="fa-IR"/>
        </w:rPr>
      </w:pPr>
      <w:r>
        <w:rPr>
          <w:rtl/>
          <w:lang w:bidi="fa-IR"/>
        </w:rPr>
        <w:br w:type="page"/>
      </w:r>
    </w:p>
    <w:p w:rsidR="00D92F94" w:rsidRDefault="00D92F94" w:rsidP="0032311D">
      <w:pPr>
        <w:pStyle w:val="Heading2"/>
        <w:rPr>
          <w:rtl/>
          <w:lang w:bidi="fa-IR"/>
        </w:rPr>
      </w:pPr>
      <w:bookmarkStart w:id="105" w:name="_Toc479759276"/>
      <w:r w:rsidRPr="00D92F94">
        <w:rPr>
          <w:rtl/>
          <w:lang w:bidi="fa-IR"/>
        </w:rPr>
        <w:t>راز آزمايش بندگان</w:t>
      </w:r>
      <w:bookmarkEnd w:id="105"/>
    </w:p>
    <w:p w:rsidR="00D92F94" w:rsidRPr="00D92F94" w:rsidRDefault="00D92F94" w:rsidP="00D92F94">
      <w:pPr>
        <w:pStyle w:val="libNormal"/>
        <w:rPr>
          <w:lang w:bidi="fa-IR"/>
        </w:rPr>
      </w:pPr>
      <w:r w:rsidRPr="00D92F94">
        <w:rPr>
          <w:rtl/>
          <w:lang w:bidi="fa-IR"/>
        </w:rPr>
        <w:t>با اين بيان</w:t>
      </w:r>
      <w:r w:rsidR="00132F7E">
        <w:rPr>
          <w:rtl/>
          <w:lang w:bidi="fa-IR"/>
        </w:rPr>
        <w:t>،</w:t>
      </w:r>
      <w:r w:rsidRPr="00D92F94">
        <w:rPr>
          <w:rtl/>
          <w:lang w:bidi="fa-IR"/>
        </w:rPr>
        <w:t xml:space="preserve"> چرا آزمايش</w:t>
      </w:r>
      <w:r w:rsidR="00132F7E">
        <w:rPr>
          <w:rtl/>
          <w:lang w:bidi="fa-IR"/>
        </w:rPr>
        <w:t>؟</w:t>
      </w:r>
    </w:p>
    <w:p w:rsidR="00D92F94" w:rsidRPr="00D92F94" w:rsidRDefault="00D92F94" w:rsidP="00D92F94">
      <w:pPr>
        <w:pStyle w:val="libNormal"/>
        <w:rPr>
          <w:lang w:bidi="fa-IR"/>
        </w:rPr>
      </w:pPr>
      <w:r w:rsidRPr="00D92F94">
        <w:rPr>
          <w:rtl/>
          <w:lang w:bidi="fa-IR"/>
        </w:rPr>
        <w:t>و براى چه امتحان</w:t>
      </w:r>
      <w:r w:rsidR="00132F7E">
        <w:rPr>
          <w:rtl/>
          <w:lang w:bidi="fa-IR"/>
        </w:rPr>
        <w:t>؟</w:t>
      </w:r>
    </w:p>
    <w:p w:rsidR="00D92F94" w:rsidRPr="00D92F94" w:rsidRDefault="00D92F94" w:rsidP="00D92F94">
      <w:pPr>
        <w:pStyle w:val="libNormal"/>
        <w:rPr>
          <w:lang w:bidi="fa-IR"/>
        </w:rPr>
      </w:pPr>
      <w:r w:rsidRPr="00D92F94">
        <w:rPr>
          <w:rtl/>
          <w:lang w:bidi="fa-IR"/>
        </w:rPr>
        <w:t>پاسخ اين است كه</w:t>
      </w:r>
      <w:r w:rsidR="00132F7E">
        <w:rPr>
          <w:rtl/>
          <w:lang w:bidi="fa-IR"/>
        </w:rPr>
        <w:t>:</w:t>
      </w:r>
    </w:p>
    <w:p w:rsidR="00D92F94" w:rsidRPr="00D92F94" w:rsidRDefault="00D92F94" w:rsidP="00D92F94">
      <w:pPr>
        <w:pStyle w:val="libNormal"/>
        <w:rPr>
          <w:lang w:bidi="fa-IR"/>
        </w:rPr>
      </w:pPr>
      <w:r w:rsidRPr="00D92F94">
        <w:rPr>
          <w:rtl/>
          <w:lang w:bidi="fa-IR"/>
        </w:rPr>
        <w:t>خداوند بندگان خويش را به دلايلى چند مورد آزمايش قرار مى دهد كه اهم آنها عبارتند از:</w:t>
      </w:r>
    </w:p>
    <w:p w:rsidR="00D92F94" w:rsidRPr="00D92F94" w:rsidRDefault="0032311D" w:rsidP="0032311D">
      <w:pPr>
        <w:pStyle w:val="libNormal"/>
        <w:rPr>
          <w:lang w:bidi="fa-IR"/>
        </w:rPr>
      </w:pPr>
      <w:r>
        <w:rPr>
          <w:rFonts w:hint="cs"/>
          <w:rtl/>
          <w:lang w:bidi="fa-IR"/>
        </w:rPr>
        <w:t>1.</w:t>
      </w:r>
      <w:r w:rsidR="00D92F94" w:rsidRPr="00D92F94">
        <w:rPr>
          <w:rtl/>
          <w:lang w:bidi="fa-IR"/>
        </w:rPr>
        <w:t xml:space="preserve"> نخستين راز آزمايش بندگان</w:t>
      </w:r>
      <w:r w:rsidR="00132F7E">
        <w:rPr>
          <w:rtl/>
          <w:lang w:bidi="fa-IR"/>
        </w:rPr>
        <w:t>،</w:t>
      </w:r>
      <w:r w:rsidR="00D92F94" w:rsidRPr="00D92F94">
        <w:rPr>
          <w:rtl/>
          <w:lang w:bidi="fa-IR"/>
        </w:rPr>
        <w:t xml:space="preserve"> اتمام حجت است</w:t>
      </w:r>
      <w:r w:rsidR="00132F7E">
        <w:rPr>
          <w:rtl/>
          <w:lang w:bidi="fa-IR"/>
        </w:rPr>
        <w:t>.</w:t>
      </w:r>
    </w:p>
    <w:p w:rsidR="00D92F94" w:rsidRPr="00D92F94" w:rsidRDefault="00D92F94" w:rsidP="0032311D">
      <w:pPr>
        <w:pStyle w:val="libNormal"/>
        <w:rPr>
          <w:lang w:bidi="fa-IR"/>
        </w:rPr>
      </w:pPr>
      <w:r w:rsidRPr="0032311D">
        <w:rPr>
          <w:rStyle w:val="libAlaemChar"/>
          <w:rtl/>
        </w:rPr>
        <w:t>(</w:t>
      </w:r>
      <w:r w:rsidRPr="00D92F94">
        <w:rPr>
          <w:rtl/>
          <w:lang w:bidi="fa-IR"/>
        </w:rPr>
        <w:t>...</w:t>
      </w:r>
      <w:r w:rsidR="0032311D" w:rsidRPr="0032311D">
        <w:rPr>
          <w:rStyle w:val="libAieChar"/>
          <w:rtl/>
          <w:lang w:bidi="fa-IR"/>
        </w:rPr>
        <w:t>لِئَلَّا يَكُونَ لِلنَّاسِ عَلَى اللَّهِ حُجَّةٌ</w:t>
      </w:r>
      <w:r w:rsidR="00132F7E">
        <w:rPr>
          <w:rtl/>
          <w:lang w:bidi="fa-IR"/>
        </w:rPr>
        <w:t>.</w:t>
      </w:r>
      <w:r w:rsidRPr="00D92F94">
        <w:rPr>
          <w:rtl/>
          <w:lang w:bidi="fa-IR"/>
        </w:rPr>
        <w:t>...</w:t>
      </w:r>
      <w:r w:rsidR="0046049D" w:rsidRPr="0032311D">
        <w:rPr>
          <w:rStyle w:val="libAlaemChar"/>
          <w:rtl/>
        </w:rPr>
        <w:t>)</w:t>
      </w:r>
      <w:r w:rsidR="0032311D">
        <w:rPr>
          <w:rFonts w:hint="cs"/>
          <w:rtl/>
          <w:lang w:bidi="fa-IR"/>
        </w:rPr>
        <w:t xml:space="preserve"> </w:t>
      </w:r>
      <w:r w:rsidRPr="00150594">
        <w:rPr>
          <w:rStyle w:val="libFootnotenumChar"/>
          <w:rtl/>
        </w:rPr>
        <w:t>(</w:t>
      </w:r>
      <w:r w:rsidR="00150594" w:rsidRPr="00150594">
        <w:rPr>
          <w:rStyle w:val="libFootnotenumChar"/>
          <w:rtl/>
          <w:lang w:bidi="fa-IR"/>
        </w:rPr>
        <w:t>403</w:t>
      </w:r>
      <w:r w:rsidRPr="00150594">
        <w:rPr>
          <w:rStyle w:val="libFootnotenumChar"/>
          <w:rtl/>
        </w:rPr>
        <w:t>)</w:t>
      </w:r>
    </w:p>
    <w:p w:rsidR="00D92F94" w:rsidRPr="00D92F94" w:rsidRDefault="00150594" w:rsidP="0032311D">
      <w:pPr>
        <w:pStyle w:val="libNormal"/>
        <w:rPr>
          <w:lang w:bidi="fa-IR"/>
        </w:rPr>
      </w:pPr>
      <w:r>
        <w:rPr>
          <w:rtl/>
          <w:lang w:bidi="fa-IR"/>
        </w:rPr>
        <w:t>2</w:t>
      </w:r>
      <w:r w:rsidR="0032311D">
        <w:rPr>
          <w:rFonts w:hint="cs"/>
          <w:rtl/>
          <w:lang w:bidi="fa-IR"/>
        </w:rPr>
        <w:t>.</w:t>
      </w:r>
      <w:r w:rsidR="00D92F94" w:rsidRPr="00D92F94">
        <w:rPr>
          <w:rtl/>
          <w:lang w:bidi="fa-IR"/>
        </w:rPr>
        <w:t xml:space="preserve"> راز ديگر امتحان بندگان از جانب خدا، اين است كه</w:t>
      </w:r>
      <w:r w:rsidR="00132F7E">
        <w:rPr>
          <w:rtl/>
          <w:lang w:bidi="fa-IR"/>
        </w:rPr>
        <w:t>:</w:t>
      </w:r>
      <w:r w:rsidR="00D92F94" w:rsidRPr="00D92F94">
        <w:rPr>
          <w:rtl/>
          <w:lang w:bidi="fa-IR"/>
        </w:rPr>
        <w:t xml:space="preserve"> انسانهاى با ايمان و پرواپيشه به اوج نجات و پيروزى و كاميابى پر كشند و در خور پاداش پرشكوه الهى گردند.</w:t>
      </w:r>
    </w:p>
    <w:p w:rsidR="00D92F94" w:rsidRPr="00D92F94" w:rsidRDefault="00150594" w:rsidP="0032311D">
      <w:pPr>
        <w:pStyle w:val="libNormal"/>
        <w:rPr>
          <w:lang w:bidi="fa-IR"/>
        </w:rPr>
      </w:pPr>
      <w:r>
        <w:rPr>
          <w:rtl/>
          <w:lang w:bidi="fa-IR"/>
        </w:rPr>
        <w:t>3</w:t>
      </w:r>
      <w:r w:rsidR="0032311D">
        <w:rPr>
          <w:rFonts w:hint="cs"/>
          <w:rtl/>
          <w:lang w:bidi="fa-IR"/>
        </w:rPr>
        <w:t>.</w:t>
      </w:r>
      <w:r w:rsidR="00D92F94" w:rsidRPr="00D92F94">
        <w:rPr>
          <w:rtl/>
          <w:lang w:bidi="fa-IR"/>
        </w:rPr>
        <w:t xml:space="preserve"> از امام صادق </w:t>
      </w:r>
      <w:r w:rsidR="004155EF" w:rsidRPr="004155EF">
        <w:rPr>
          <w:rStyle w:val="libAlaemChar"/>
          <w:rtl/>
        </w:rPr>
        <w:t>عليه‌السلام</w:t>
      </w:r>
      <w:r w:rsidR="00D92F94" w:rsidRPr="00D92F94">
        <w:rPr>
          <w:rtl/>
          <w:lang w:bidi="fa-IR"/>
        </w:rPr>
        <w:t xml:space="preserve"> آورده اند كه</w:t>
      </w:r>
      <w:r w:rsidR="00132F7E">
        <w:rPr>
          <w:rtl/>
          <w:lang w:bidi="fa-IR"/>
        </w:rPr>
        <w:t>:</w:t>
      </w:r>
      <w:r w:rsidR="00D92F94" w:rsidRPr="00D92F94">
        <w:rPr>
          <w:rtl/>
          <w:lang w:bidi="fa-IR"/>
        </w:rPr>
        <w:t xml:space="preserve"> انسان با ايمان در زمان غيبت آن خورشيد جهان افروز، خداى را با اين دعا كه به (دعاى غريق</w:t>
      </w:r>
      <w:r w:rsidR="0046049D">
        <w:rPr>
          <w:rtl/>
          <w:lang w:bidi="fa-IR"/>
        </w:rPr>
        <w:t>)</w:t>
      </w:r>
      <w:r w:rsidR="00D92F94" w:rsidRPr="00D92F94">
        <w:rPr>
          <w:rtl/>
          <w:lang w:bidi="fa-IR"/>
        </w:rPr>
        <w:t xml:space="preserve"> ناميده شده است</w:t>
      </w:r>
      <w:r w:rsidR="00132F7E">
        <w:rPr>
          <w:rtl/>
          <w:lang w:bidi="fa-IR"/>
        </w:rPr>
        <w:t>،</w:t>
      </w:r>
      <w:r w:rsidR="00D92F94" w:rsidRPr="00D92F94">
        <w:rPr>
          <w:rtl/>
          <w:lang w:bidi="fa-IR"/>
        </w:rPr>
        <w:t xml:space="preserve"> بخواند:</w:t>
      </w:r>
    </w:p>
    <w:p w:rsidR="00D92F94" w:rsidRPr="00D92F94" w:rsidRDefault="00D92F94" w:rsidP="00D92F94">
      <w:pPr>
        <w:pStyle w:val="libNormal"/>
        <w:rPr>
          <w:lang w:bidi="fa-IR"/>
        </w:rPr>
      </w:pPr>
      <w:r w:rsidRPr="00D92F94">
        <w:rPr>
          <w:rtl/>
          <w:lang w:bidi="fa-IR"/>
        </w:rPr>
        <w:t>يا الله</w:t>
      </w:r>
      <w:r w:rsidR="00132F7E">
        <w:rPr>
          <w:rtl/>
          <w:lang w:bidi="fa-IR"/>
        </w:rPr>
        <w:t>!</w:t>
      </w:r>
      <w:r w:rsidRPr="00D92F94">
        <w:rPr>
          <w:rtl/>
          <w:lang w:bidi="fa-IR"/>
        </w:rPr>
        <w:t xml:space="preserve"> يا رحيم</w:t>
      </w:r>
      <w:r w:rsidR="00132F7E">
        <w:rPr>
          <w:rtl/>
          <w:lang w:bidi="fa-IR"/>
        </w:rPr>
        <w:t>!</w:t>
      </w:r>
      <w:r w:rsidRPr="00D92F94">
        <w:rPr>
          <w:rtl/>
          <w:lang w:bidi="fa-IR"/>
        </w:rPr>
        <w:t xml:space="preserve"> يا مقلب القلوب</w:t>
      </w:r>
      <w:r w:rsidR="00132F7E">
        <w:rPr>
          <w:rtl/>
          <w:lang w:bidi="fa-IR"/>
        </w:rPr>
        <w:t>!</w:t>
      </w:r>
      <w:r w:rsidRPr="00D92F94">
        <w:rPr>
          <w:rtl/>
          <w:lang w:bidi="fa-IR"/>
        </w:rPr>
        <w:t xml:space="preserve"> ثبت قلبى على دينك</w:t>
      </w:r>
      <w:r w:rsidR="00132F7E">
        <w:rPr>
          <w:rtl/>
          <w:lang w:bidi="fa-IR"/>
        </w:rPr>
        <w:t>.</w:t>
      </w:r>
      <w:r w:rsidRPr="00150594">
        <w:rPr>
          <w:rStyle w:val="libFootnotenumChar"/>
          <w:rtl/>
        </w:rPr>
        <w:t>(</w:t>
      </w:r>
      <w:r w:rsidR="00150594" w:rsidRPr="00150594">
        <w:rPr>
          <w:rStyle w:val="libFootnotenumChar"/>
          <w:rtl/>
          <w:lang w:bidi="fa-IR"/>
        </w:rPr>
        <w:t>404</w:t>
      </w:r>
      <w:r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اى خداى يكتا! اى بخشاينده</w:t>
      </w:r>
      <w:r w:rsidR="00132F7E">
        <w:rPr>
          <w:rtl/>
          <w:lang w:bidi="fa-IR"/>
        </w:rPr>
        <w:t>!</w:t>
      </w:r>
    </w:p>
    <w:p w:rsidR="00D92F94" w:rsidRPr="00D92F94" w:rsidRDefault="00D92F94" w:rsidP="00D92F94">
      <w:pPr>
        <w:pStyle w:val="libNormal"/>
        <w:rPr>
          <w:lang w:bidi="fa-IR"/>
        </w:rPr>
      </w:pPr>
      <w:r w:rsidRPr="00D92F94">
        <w:rPr>
          <w:rtl/>
          <w:lang w:bidi="fa-IR"/>
        </w:rPr>
        <w:t>اى بخشايشگر!</w:t>
      </w:r>
    </w:p>
    <w:p w:rsidR="00D92F94" w:rsidRPr="00D92F94" w:rsidRDefault="00D92F94" w:rsidP="00D92F94">
      <w:pPr>
        <w:pStyle w:val="libNormal"/>
        <w:rPr>
          <w:lang w:bidi="fa-IR"/>
        </w:rPr>
      </w:pPr>
      <w:r w:rsidRPr="00D92F94">
        <w:rPr>
          <w:rtl/>
          <w:lang w:bidi="fa-IR"/>
        </w:rPr>
        <w:t>اى دگرگون ساز قلبها! قلب مرا بر دين خويش ثابت و استوار ساز.</w:t>
      </w:r>
    </w:p>
    <w:p w:rsidR="00D92F94" w:rsidRPr="00D92F94" w:rsidRDefault="00D92F94" w:rsidP="00D92F94">
      <w:pPr>
        <w:pStyle w:val="libNormal"/>
        <w:rPr>
          <w:lang w:bidi="fa-IR"/>
        </w:rPr>
      </w:pPr>
      <w:r w:rsidRPr="00D92F94">
        <w:rPr>
          <w:rtl/>
          <w:lang w:bidi="fa-IR"/>
        </w:rPr>
        <w:t>و نيز از آن حضرت آورده اند كه همه را به خواندن اين دعا امر مى فرمود:</w:t>
      </w:r>
    </w:p>
    <w:p w:rsidR="00D92F94" w:rsidRPr="00D92F94" w:rsidRDefault="00D92F94" w:rsidP="0032311D">
      <w:pPr>
        <w:pStyle w:val="libBold2"/>
        <w:rPr>
          <w:lang w:bidi="fa-IR"/>
        </w:rPr>
      </w:pPr>
      <w:r w:rsidRPr="00D92F94">
        <w:rPr>
          <w:rtl/>
          <w:lang w:bidi="fa-IR"/>
        </w:rPr>
        <w:t>اللهم عرفنى نفسك</w:t>
      </w:r>
      <w:r w:rsidR="00132F7E">
        <w:rPr>
          <w:rtl/>
          <w:lang w:bidi="fa-IR"/>
        </w:rPr>
        <w:t>،</w:t>
      </w:r>
      <w:r w:rsidRPr="00D92F94">
        <w:rPr>
          <w:rtl/>
          <w:lang w:bidi="fa-IR"/>
        </w:rPr>
        <w:t xml:space="preserve"> فانك ان لم تعرفنى نفسك لم اعرف نبيك</w:t>
      </w:r>
      <w:r w:rsidR="00132F7E">
        <w:rPr>
          <w:rtl/>
          <w:lang w:bidi="fa-IR"/>
        </w:rPr>
        <w:t>.</w:t>
      </w:r>
    </w:p>
    <w:p w:rsidR="00D92F94" w:rsidRPr="00D92F94" w:rsidRDefault="00D92F94" w:rsidP="0032311D">
      <w:pPr>
        <w:pStyle w:val="libBold2"/>
        <w:rPr>
          <w:lang w:bidi="fa-IR"/>
        </w:rPr>
      </w:pPr>
      <w:r w:rsidRPr="00D92F94">
        <w:rPr>
          <w:rtl/>
          <w:lang w:bidi="fa-IR"/>
        </w:rPr>
        <w:t>اللهم عرفنى رسولك</w:t>
      </w:r>
      <w:r w:rsidR="00132F7E">
        <w:rPr>
          <w:rtl/>
          <w:lang w:bidi="fa-IR"/>
        </w:rPr>
        <w:t>،</w:t>
      </w:r>
      <w:r w:rsidRPr="00D92F94">
        <w:rPr>
          <w:rtl/>
          <w:lang w:bidi="fa-IR"/>
        </w:rPr>
        <w:t xml:space="preserve"> فانك ان لم تعرفنى رسولك لم اعرف حجتك</w:t>
      </w:r>
      <w:r w:rsidR="00132F7E">
        <w:rPr>
          <w:rtl/>
          <w:lang w:bidi="fa-IR"/>
        </w:rPr>
        <w:t>.</w:t>
      </w:r>
    </w:p>
    <w:p w:rsidR="00D92F94" w:rsidRPr="0032311D" w:rsidRDefault="00D92F94" w:rsidP="0032311D">
      <w:pPr>
        <w:pStyle w:val="libBold2"/>
        <w:rPr>
          <w:rStyle w:val="libNormalChar"/>
        </w:rPr>
      </w:pPr>
      <w:r w:rsidRPr="00D92F94">
        <w:rPr>
          <w:rtl/>
          <w:lang w:bidi="fa-IR"/>
        </w:rPr>
        <w:t>اللهم عرفنى حجتك</w:t>
      </w:r>
      <w:r w:rsidR="00132F7E">
        <w:rPr>
          <w:rtl/>
          <w:lang w:bidi="fa-IR"/>
        </w:rPr>
        <w:t>،</w:t>
      </w:r>
      <w:r w:rsidRPr="00D92F94">
        <w:rPr>
          <w:rtl/>
          <w:lang w:bidi="fa-IR"/>
        </w:rPr>
        <w:t xml:space="preserve"> فانك ان لم تعرفنى حجتك ضللت عن دينى</w:t>
      </w:r>
      <w:r w:rsidR="00132F7E">
        <w:rPr>
          <w:rtl/>
          <w:lang w:bidi="fa-IR"/>
        </w:rPr>
        <w:t>.</w:t>
      </w:r>
      <w:r w:rsidRPr="00150594">
        <w:rPr>
          <w:rStyle w:val="libFootnotenumChar"/>
          <w:rtl/>
        </w:rPr>
        <w:t>(</w:t>
      </w:r>
      <w:r w:rsidR="00150594" w:rsidRPr="00150594">
        <w:rPr>
          <w:rStyle w:val="libFootnotenumChar"/>
          <w:rtl/>
        </w:rPr>
        <w:t>405</w:t>
      </w:r>
      <w:r w:rsidRPr="00150594">
        <w:rPr>
          <w:rStyle w:val="libFootnotenumChar"/>
          <w:rtl/>
        </w:rPr>
        <w:t>)</w:t>
      </w:r>
    </w:p>
    <w:p w:rsidR="00D92F94" w:rsidRPr="00D92F94" w:rsidRDefault="00D92F94" w:rsidP="00D92F94">
      <w:pPr>
        <w:pStyle w:val="libNormal"/>
        <w:rPr>
          <w:lang w:bidi="fa-IR"/>
        </w:rPr>
      </w:pPr>
      <w:r w:rsidRPr="00D92F94">
        <w:rPr>
          <w:rtl/>
          <w:lang w:bidi="fa-IR"/>
        </w:rPr>
        <w:lastRenderedPageBreak/>
        <w:t>بار خدايا! تو خود ذات پاك و مقدس خويش را به من بشناسان كه اگر خودت را به من نشناسانده بودى</w:t>
      </w:r>
      <w:r w:rsidR="00132F7E">
        <w:rPr>
          <w:rtl/>
          <w:lang w:bidi="fa-IR"/>
        </w:rPr>
        <w:t>،</w:t>
      </w:r>
      <w:r w:rsidRPr="00D92F94">
        <w:rPr>
          <w:rtl/>
          <w:lang w:bidi="fa-IR"/>
        </w:rPr>
        <w:t xml:space="preserve"> پيام آورت را نشناخته بودم</w:t>
      </w:r>
      <w:r w:rsidR="00132F7E">
        <w:rPr>
          <w:rtl/>
          <w:lang w:bidi="fa-IR"/>
        </w:rPr>
        <w:t>.</w:t>
      </w:r>
    </w:p>
    <w:p w:rsidR="00D92F94" w:rsidRPr="00D92F94" w:rsidRDefault="00D92F94" w:rsidP="00D92F94">
      <w:pPr>
        <w:pStyle w:val="libNormal"/>
        <w:rPr>
          <w:lang w:bidi="fa-IR"/>
        </w:rPr>
      </w:pPr>
      <w:r w:rsidRPr="00D92F94">
        <w:rPr>
          <w:rtl/>
          <w:lang w:bidi="fa-IR"/>
        </w:rPr>
        <w:t>بارالها! تو خود پيام آور بزرگت را به من بشناسان كه اگر خودت پيام آورت را به من نشناسانده بودى</w:t>
      </w:r>
      <w:r w:rsidR="00132F7E">
        <w:rPr>
          <w:rtl/>
          <w:lang w:bidi="fa-IR"/>
        </w:rPr>
        <w:t>،</w:t>
      </w:r>
      <w:r w:rsidRPr="00D92F94">
        <w:rPr>
          <w:rtl/>
          <w:lang w:bidi="fa-IR"/>
        </w:rPr>
        <w:t xml:space="preserve"> من حجت تو را نشناخته بودم</w:t>
      </w:r>
      <w:r w:rsidR="00132F7E">
        <w:rPr>
          <w:rtl/>
          <w:lang w:bidi="fa-IR"/>
        </w:rPr>
        <w:t>.</w:t>
      </w:r>
    </w:p>
    <w:p w:rsidR="00D92F94" w:rsidRPr="00D92F94" w:rsidRDefault="00D92F94" w:rsidP="00D92F94">
      <w:pPr>
        <w:pStyle w:val="libNormal"/>
        <w:rPr>
          <w:lang w:bidi="fa-IR"/>
        </w:rPr>
      </w:pPr>
      <w:r w:rsidRPr="00D92F94">
        <w:rPr>
          <w:rtl/>
          <w:lang w:bidi="fa-IR"/>
        </w:rPr>
        <w:t>خداوندا! حجت و دليل خويش را به من بشناسان كه اگر حجت خويش را بر من نشناسانده بودى</w:t>
      </w:r>
      <w:r w:rsidR="00132F7E">
        <w:rPr>
          <w:rtl/>
          <w:lang w:bidi="fa-IR"/>
        </w:rPr>
        <w:t>،</w:t>
      </w:r>
      <w:r w:rsidRPr="00D92F94">
        <w:rPr>
          <w:rtl/>
          <w:lang w:bidi="fa-IR"/>
        </w:rPr>
        <w:t xml:space="preserve"> از دين و ديندارى راستين گمراه شده بودم</w:t>
      </w:r>
      <w:r w:rsidR="00132F7E">
        <w:rPr>
          <w:rtl/>
          <w:lang w:bidi="fa-IR"/>
        </w:rPr>
        <w:t>.</w:t>
      </w:r>
    </w:p>
    <w:p w:rsidR="00D92F94" w:rsidRPr="00D92F94" w:rsidRDefault="00D92F94" w:rsidP="00D92F94">
      <w:pPr>
        <w:pStyle w:val="libNormal"/>
        <w:rPr>
          <w:lang w:bidi="fa-IR"/>
        </w:rPr>
      </w:pPr>
      <w:r w:rsidRPr="00D92F94">
        <w:rPr>
          <w:rtl/>
          <w:lang w:bidi="fa-IR"/>
        </w:rPr>
        <w:t>اين نيز راز ديگرى از نامشخص بودن هنگام ظهور.</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خواننده گرامى</w:t>
      </w:r>
      <w:r w:rsidR="00132F7E">
        <w:rPr>
          <w:rtl/>
          <w:lang w:bidi="fa-IR"/>
        </w:rPr>
        <w:t>!</w:t>
      </w:r>
      <w:r w:rsidRPr="00D92F94">
        <w:rPr>
          <w:rtl/>
          <w:lang w:bidi="fa-IR"/>
        </w:rPr>
        <w:t xml:space="preserve"> در اين مورد، رواياتى است كه پيرامون برخى از امور مربوط به ظهور آن حضرت سخن مى گويد كه بدين مناسبت</w:t>
      </w:r>
      <w:r w:rsidR="00132F7E">
        <w:rPr>
          <w:rtl/>
          <w:lang w:bidi="fa-IR"/>
        </w:rPr>
        <w:t>،</w:t>
      </w:r>
      <w:r w:rsidRPr="00D92F94">
        <w:rPr>
          <w:rtl/>
          <w:lang w:bidi="fa-IR"/>
        </w:rPr>
        <w:t xml:space="preserve"> برخى از آنها را مى آوريم</w:t>
      </w:r>
      <w:r w:rsidR="00132F7E">
        <w:rPr>
          <w:rtl/>
          <w:lang w:bidi="fa-IR"/>
        </w:rPr>
        <w:t>:</w:t>
      </w:r>
    </w:p>
    <w:p w:rsidR="00D92F94" w:rsidRPr="00D92F94" w:rsidRDefault="00150594" w:rsidP="0032311D">
      <w:pPr>
        <w:pStyle w:val="libNormal"/>
        <w:rPr>
          <w:lang w:bidi="fa-IR"/>
        </w:rPr>
      </w:pPr>
      <w:r>
        <w:rPr>
          <w:rtl/>
          <w:lang w:bidi="fa-IR"/>
        </w:rPr>
        <w:t>1</w:t>
      </w:r>
      <w:r w:rsidR="0032311D">
        <w:rPr>
          <w:rFonts w:hint="cs"/>
          <w:rtl/>
          <w:lang w:bidi="fa-IR"/>
        </w:rPr>
        <w:t>.</w:t>
      </w:r>
      <w:r w:rsidR="00D92F94" w:rsidRPr="00D92F94">
        <w:rPr>
          <w:rtl/>
          <w:lang w:bidi="fa-IR"/>
        </w:rPr>
        <w:t xml:space="preserve"> امام صادق </w:t>
      </w:r>
      <w:r w:rsidR="004155EF" w:rsidRPr="004155EF">
        <w:rPr>
          <w:rStyle w:val="libAlaemChar"/>
          <w:rtl/>
        </w:rPr>
        <w:t>عليه‌السلام</w:t>
      </w:r>
      <w:r w:rsidR="00D92F94" w:rsidRPr="00D92F94">
        <w:rPr>
          <w:rtl/>
          <w:lang w:bidi="fa-IR"/>
        </w:rPr>
        <w:t xml:space="preserve"> فرمود:</w:t>
      </w:r>
    </w:p>
    <w:p w:rsidR="00D92F94" w:rsidRPr="00D92F94" w:rsidRDefault="0032311D" w:rsidP="00D92F94">
      <w:pPr>
        <w:pStyle w:val="libNormal"/>
        <w:rPr>
          <w:lang w:bidi="fa-IR"/>
        </w:rPr>
      </w:pPr>
      <w:r>
        <w:rPr>
          <w:rFonts w:hint="cs"/>
          <w:rtl/>
          <w:lang w:bidi="fa-IR"/>
        </w:rPr>
        <w:t>«</w:t>
      </w:r>
      <w:r w:rsidR="00D92F94" w:rsidRPr="0032311D">
        <w:rPr>
          <w:rStyle w:val="libHadeesChar"/>
          <w:rtl/>
        </w:rPr>
        <w:t>يخرج قائمنا اهل البيت يوم الجمعه</w:t>
      </w:r>
      <w:r>
        <w:rPr>
          <w:rFonts w:hint="cs"/>
          <w:rtl/>
          <w:lang w:bidi="fa-IR"/>
        </w:rPr>
        <w:t xml:space="preserve">» </w:t>
      </w:r>
      <w:r w:rsidR="00132F7E">
        <w:rPr>
          <w:rtl/>
          <w:lang w:bidi="fa-IR"/>
        </w:rPr>
        <w:t>.</w:t>
      </w:r>
      <w:r w:rsidR="00D92F94" w:rsidRPr="00150594">
        <w:rPr>
          <w:rStyle w:val="libFootnotenumChar"/>
          <w:rtl/>
        </w:rPr>
        <w:t>(</w:t>
      </w:r>
      <w:r w:rsidR="00150594" w:rsidRPr="00150594">
        <w:rPr>
          <w:rStyle w:val="libFootnotenumChar"/>
          <w:rtl/>
          <w:lang w:bidi="fa-IR"/>
        </w:rPr>
        <w:t>406</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قائم ما خاندان پيامبر، روز جمعه ظهور مى كند.</w:t>
      </w:r>
    </w:p>
    <w:p w:rsidR="00D92F94" w:rsidRPr="00D92F94" w:rsidRDefault="00150594" w:rsidP="0032311D">
      <w:pPr>
        <w:pStyle w:val="libNormal"/>
        <w:rPr>
          <w:lang w:bidi="fa-IR"/>
        </w:rPr>
      </w:pPr>
      <w:r>
        <w:rPr>
          <w:rtl/>
          <w:lang w:bidi="fa-IR"/>
        </w:rPr>
        <w:t>2</w:t>
      </w:r>
      <w:r w:rsidR="0032311D">
        <w:rPr>
          <w:rFonts w:hint="cs"/>
          <w:rtl/>
          <w:lang w:bidi="fa-IR"/>
        </w:rPr>
        <w:t>.</w:t>
      </w:r>
      <w:r w:rsidR="00D92F94" w:rsidRPr="00D92F94">
        <w:rPr>
          <w:rtl/>
          <w:lang w:bidi="fa-IR"/>
        </w:rPr>
        <w:t xml:space="preserve"> و نيز فرمود:</w:t>
      </w:r>
    </w:p>
    <w:p w:rsidR="00D92F94" w:rsidRPr="00D92F94" w:rsidRDefault="0032311D" w:rsidP="0032311D">
      <w:pPr>
        <w:pStyle w:val="libNormal"/>
        <w:rPr>
          <w:lang w:bidi="fa-IR"/>
        </w:rPr>
      </w:pPr>
      <w:r>
        <w:rPr>
          <w:rFonts w:hint="cs"/>
          <w:rtl/>
          <w:lang w:bidi="fa-IR"/>
        </w:rPr>
        <w:t>«</w:t>
      </w:r>
      <w:r w:rsidR="00D92F94" w:rsidRPr="0032311D">
        <w:rPr>
          <w:rStyle w:val="libHadeesChar"/>
          <w:rtl/>
        </w:rPr>
        <w:t>لايخرج القائم</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w:t>
      </w:r>
      <w:r w:rsidR="00D92F94" w:rsidRPr="0032311D">
        <w:rPr>
          <w:rStyle w:val="libHadeesChar"/>
          <w:rtl/>
        </w:rPr>
        <w:t>الا فى وتر من السنين</w:t>
      </w:r>
      <w:r w:rsidR="00132F7E" w:rsidRPr="0032311D">
        <w:rPr>
          <w:rStyle w:val="libHadeesChar"/>
          <w:rtl/>
        </w:rPr>
        <w:t>:</w:t>
      </w:r>
      <w:r w:rsidR="00D92F94" w:rsidRPr="0032311D">
        <w:rPr>
          <w:rStyle w:val="libHadeesChar"/>
          <w:rtl/>
        </w:rPr>
        <w:t xml:space="preserve"> سنة احدى اءو ثلاث اءو خمس او سبع </w:t>
      </w:r>
      <w:r w:rsidRPr="0032311D">
        <w:rPr>
          <w:rStyle w:val="libHadeesChar"/>
          <w:rFonts w:hint="cs"/>
          <w:rtl/>
        </w:rPr>
        <w:t>أ</w:t>
      </w:r>
      <w:r w:rsidR="00D92F94" w:rsidRPr="0032311D">
        <w:rPr>
          <w:rStyle w:val="libHadeesChar"/>
          <w:rtl/>
        </w:rPr>
        <w:t>وتسع</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407</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قائم ما در يكى از سالهاى تك ظهور مى كند، سالهايى چون</w:t>
      </w:r>
      <w:r w:rsidR="00132F7E">
        <w:rPr>
          <w:rtl/>
          <w:lang w:bidi="fa-IR"/>
        </w:rPr>
        <w:t>:</w:t>
      </w:r>
      <w:r w:rsidRPr="00D92F94">
        <w:rPr>
          <w:rtl/>
          <w:lang w:bidi="fa-IR"/>
        </w:rPr>
        <w:t xml:space="preserve"> </w:t>
      </w:r>
      <w:r w:rsidR="00150594">
        <w:rPr>
          <w:rtl/>
          <w:lang w:bidi="fa-IR"/>
        </w:rPr>
        <w:t>1</w:t>
      </w:r>
      <w:r w:rsidRPr="00D92F94">
        <w:rPr>
          <w:rtl/>
          <w:lang w:bidi="fa-IR"/>
        </w:rPr>
        <w:t xml:space="preserve">، </w:t>
      </w:r>
      <w:r w:rsidR="00150594">
        <w:rPr>
          <w:rtl/>
          <w:lang w:bidi="fa-IR"/>
        </w:rPr>
        <w:t>3</w:t>
      </w:r>
      <w:r w:rsidRPr="00D92F94">
        <w:rPr>
          <w:rtl/>
          <w:lang w:bidi="fa-IR"/>
        </w:rPr>
        <w:t xml:space="preserve">، </w:t>
      </w:r>
      <w:r w:rsidR="00150594">
        <w:rPr>
          <w:rtl/>
          <w:lang w:bidi="fa-IR"/>
        </w:rPr>
        <w:t>5</w:t>
      </w:r>
      <w:r w:rsidRPr="00D92F94">
        <w:rPr>
          <w:rtl/>
          <w:lang w:bidi="fa-IR"/>
        </w:rPr>
        <w:t xml:space="preserve">، </w:t>
      </w:r>
      <w:r w:rsidR="00150594">
        <w:rPr>
          <w:rtl/>
          <w:lang w:bidi="fa-IR"/>
        </w:rPr>
        <w:t>7</w:t>
      </w:r>
      <w:r w:rsidRPr="00D92F94">
        <w:rPr>
          <w:rtl/>
          <w:lang w:bidi="fa-IR"/>
        </w:rPr>
        <w:t xml:space="preserve"> يا </w:t>
      </w:r>
      <w:r w:rsidR="00150594">
        <w:rPr>
          <w:rtl/>
          <w:lang w:bidi="fa-IR"/>
        </w:rPr>
        <w:t>9</w:t>
      </w:r>
      <w:r w:rsidRPr="00D92F94">
        <w:rPr>
          <w:rtl/>
          <w:lang w:bidi="fa-IR"/>
        </w:rPr>
        <w:t>.</w:t>
      </w:r>
    </w:p>
    <w:p w:rsidR="00D92F94" w:rsidRPr="00D92F94" w:rsidRDefault="00150594" w:rsidP="0032311D">
      <w:pPr>
        <w:pStyle w:val="libNormal"/>
        <w:rPr>
          <w:lang w:bidi="fa-IR"/>
        </w:rPr>
      </w:pPr>
      <w:r>
        <w:rPr>
          <w:rtl/>
          <w:lang w:bidi="fa-IR"/>
        </w:rPr>
        <w:t>3</w:t>
      </w:r>
      <w:r w:rsidR="0032311D">
        <w:rPr>
          <w:rFonts w:hint="cs"/>
          <w:rtl/>
          <w:lang w:bidi="fa-IR"/>
        </w:rPr>
        <w:t>.</w:t>
      </w:r>
      <w:r w:rsidR="00D92F94" w:rsidRPr="00D92F94">
        <w:rPr>
          <w:rtl/>
          <w:lang w:bidi="fa-IR"/>
        </w:rPr>
        <w:t xml:space="preserve"> و نيز فرمود:</w:t>
      </w:r>
    </w:p>
    <w:p w:rsidR="00D92F94" w:rsidRPr="00D92F94" w:rsidRDefault="0032311D" w:rsidP="00D92F94">
      <w:pPr>
        <w:pStyle w:val="libNormal"/>
        <w:rPr>
          <w:lang w:bidi="fa-IR"/>
        </w:rPr>
      </w:pPr>
      <w:r>
        <w:rPr>
          <w:rFonts w:hint="cs"/>
          <w:rtl/>
          <w:lang w:bidi="fa-IR"/>
        </w:rPr>
        <w:t>«</w:t>
      </w:r>
      <w:r w:rsidR="00D92F94" w:rsidRPr="0032311D">
        <w:rPr>
          <w:rStyle w:val="libHadeesChar"/>
          <w:rtl/>
        </w:rPr>
        <w:t>ينادى باسم القائم</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w:t>
      </w:r>
      <w:r w:rsidR="00D92F94" w:rsidRPr="0032311D">
        <w:rPr>
          <w:rStyle w:val="libHadeesChar"/>
          <w:rtl/>
        </w:rPr>
        <w:t>فى ليلة ثلاث و عشرين و يقوم فى يوم عاشورا و هو اليوم الذى قتل فيه الحسين بن على</w:t>
      </w:r>
      <w:r w:rsidR="00D92F94" w:rsidRPr="0032311D">
        <w:rPr>
          <w:rtl/>
        </w:rPr>
        <w:t xml:space="preserve"> </w:t>
      </w:r>
      <w:r w:rsidRPr="0032311D">
        <w:rPr>
          <w:rStyle w:val="libAlaemChar"/>
          <w:rtl/>
        </w:rPr>
        <w:t>عليهما‌السلام</w:t>
      </w:r>
      <w:r w:rsidR="00132F7E">
        <w:rPr>
          <w:rtl/>
          <w:lang w:bidi="fa-IR"/>
        </w:rPr>
        <w:t>.</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408</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نام مقدس قائم </w:t>
      </w:r>
      <w:r w:rsidR="004155EF" w:rsidRPr="004155EF">
        <w:rPr>
          <w:rStyle w:val="libAlaemChar"/>
          <w:rtl/>
        </w:rPr>
        <w:t>عليه‌السلام</w:t>
      </w:r>
      <w:r w:rsidRPr="00D92F94">
        <w:rPr>
          <w:rtl/>
          <w:lang w:bidi="fa-IR"/>
        </w:rPr>
        <w:t xml:space="preserve"> در شب </w:t>
      </w:r>
      <w:r w:rsidR="00150594">
        <w:rPr>
          <w:rtl/>
          <w:lang w:bidi="fa-IR"/>
        </w:rPr>
        <w:t>23</w:t>
      </w:r>
      <w:r w:rsidRPr="00D92F94">
        <w:rPr>
          <w:rtl/>
          <w:lang w:bidi="fa-IR"/>
        </w:rPr>
        <w:t xml:space="preserve">، همه جا طنين افكن مى گردد و آنگاه در روز عاشورا قيام مى كند؛ روزى كه حسين </w:t>
      </w:r>
      <w:r w:rsidR="004155EF" w:rsidRPr="004155EF">
        <w:rPr>
          <w:rStyle w:val="libAlaemChar"/>
          <w:rtl/>
        </w:rPr>
        <w:t>عليه‌السلام</w:t>
      </w:r>
      <w:r w:rsidRPr="00D92F94">
        <w:rPr>
          <w:rtl/>
          <w:lang w:bidi="fa-IR"/>
        </w:rPr>
        <w:t xml:space="preserve"> در آن روز به شهادت رسيد.</w:t>
      </w:r>
    </w:p>
    <w:p w:rsidR="00D92F94" w:rsidRPr="00D92F94" w:rsidRDefault="00D92F94" w:rsidP="00D92F94">
      <w:pPr>
        <w:pStyle w:val="libNormal"/>
        <w:rPr>
          <w:lang w:bidi="fa-IR"/>
        </w:rPr>
      </w:pPr>
      <w:r w:rsidRPr="00D92F94">
        <w:rPr>
          <w:rtl/>
          <w:lang w:bidi="fa-IR"/>
        </w:rPr>
        <w:lastRenderedPageBreak/>
        <w:t>از مجموع رواياتى كه از ظهور آن حضرت سخن مى گويد چنين استفاده مى شود كه ظهور آن گرامى</w:t>
      </w:r>
      <w:r w:rsidR="00132F7E">
        <w:rPr>
          <w:rtl/>
          <w:lang w:bidi="fa-IR"/>
        </w:rPr>
        <w:t>،</w:t>
      </w:r>
      <w:r w:rsidRPr="00D92F94">
        <w:rPr>
          <w:rtl/>
          <w:lang w:bidi="fa-IR"/>
        </w:rPr>
        <w:t xml:space="preserve"> اندكى پيش از قيام</w:t>
      </w:r>
      <w:r w:rsidR="00132F7E">
        <w:rPr>
          <w:rtl/>
          <w:lang w:bidi="fa-IR"/>
        </w:rPr>
        <w:t>،</w:t>
      </w:r>
      <w:r w:rsidRPr="00D92F94">
        <w:rPr>
          <w:rtl/>
          <w:lang w:bidi="fa-IR"/>
        </w:rPr>
        <w:t xml:space="preserve"> براى تحقق عدل جهانى و وعده الهى خواهد بود. شايد بتوان گفت در مرحله نخست</w:t>
      </w:r>
      <w:r w:rsidR="00132F7E">
        <w:rPr>
          <w:rtl/>
          <w:lang w:bidi="fa-IR"/>
        </w:rPr>
        <w:t>،</w:t>
      </w:r>
      <w:r w:rsidRPr="00D92F94">
        <w:rPr>
          <w:rtl/>
          <w:lang w:bidi="fa-IR"/>
        </w:rPr>
        <w:t xml:space="preserve"> آن وجود گرانمايه در ماه رجب يا رمضان ظاهر مى گردد و نام مباركش همه جا طنين افكن مى شود، آنگاه پس از گذشت ماه شوال و ذيقعده و ذيحجه و </w:t>
      </w:r>
      <w:r w:rsidR="00150594">
        <w:rPr>
          <w:rtl/>
          <w:lang w:bidi="fa-IR"/>
        </w:rPr>
        <w:t>9</w:t>
      </w:r>
      <w:r w:rsidRPr="00D92F94">
        <w:rPr>
          <w:rtl/>
          <w:lang w:bidi="fa-IR"/>
        </w:rPr>
        <w:t xml:space="preserve"> روز از عاشورا، دهمين روز محرم</w:t>
      </w:r>
      <w:r w:rsidR="00132F7E">
        <w:rPr>
          <w:rtl/>
          <w:lang w:bidi="fa-IR"/>
        </w:rPr>
        <w:t>،</w:t>
      </w:r>
      <w:r w:rsidRPr="00D92F94">
        <w:rPr>
          <w:rtl/>
          <w:lang w:bidi="fa-IR"/>
        </w:rPr>
        <w:t xml:space="preserve"> بپا مى خيزد و نهضت مبارك و مقدس خويش را آغاز مى كند.</w:t>
      </w:r>
    </w:p>
    <w:p w:rsidR="00D92F94" w:rsidRPr="00D92F94" w:rsidRDefault="00D92F94" w:rsidP="00D92F94">
      <w:pPr>
        <w:pStyle w:val="libNormal"/>
        <w:rPr>
          <w:lang w:bidi="fa-IR"/>
        </w:rPr>
      </w:pPr>
      <w:r w:rsidRPr="00D92F94">
        <w:rPr>
          <w:rtl/>
          <w:lang w:bidi="fa-IR"/>
        </w:rPr>
        <w:t>آن حضرت</w:t>
      </w:r>
      <w:r w:rsidR="00132F7E">
        <w:rPr>
          <w:rtl/>
          <w:lang w:bidi="fa-IR"/>
        </w:rPr>
        <w:t>،</w:t>
      </w:r>
      <w:r w:rsidRPr="00D92F94">
        <w:rPr>
          <w:rtl/>
          <w:lang w:bidi="fa-IR"/>
        </w:rPr>
        <w:t xml:space="preserve"> در ظرف اين مدت</w:t>
      </w:r>
      <w:r w:rsidR="00132F7E">
        <w:rPr>
          <w:rtl/>
          <w:lang w:bidi="fa-IR"/>
        </w:rPr>
        <w:t>،</w:t>
      </w:r>
      <w:r w:rsidRPr="00D92F94">
        <w:rPr>
          <w:rtl/>
          <w:lang w:bidi="fa-IR"/>
        </w:rPr>
        <w:t xml:space="preserve"> تدابير لازم را مى انديشد و به انتظار زمان و لحظات مناسبى كه خداوند اجازه دهد، مى ماند تا پس از آمدن اذن خدا، حركت نجات بخش و پاك كننده خويش را آغاز و تعفن ستم و بيداد را بشويد و از ميان بردارد و عدالت و دادگرى را در سراسر گيتى برقرار ساخته و گسترش بخشد.</w:t>
      </w:r>
    </w:p>
    <w:p w:rsidR="0032311D" w:rsidRDefault="00D92F94" w:rsidP="00D92F94">
      <w:pPr>
        <w:pStyle w:val="libNormal"/>
        <w:rPr>
          <w:rtl/>
          <w:lang w:bidi="fa-IR"/>
        </w:rPr>
      </w:pPr>
      <w:r w:rsidRPr="00D92F94">
        <w:rPr>
          <w:rtl/>
          <w:lang w:bidi="fa-IR"/>
        </w:rPr>
        <w:t>در اين مورد در صفحات آينده به خواست خدا، بحث خواهيم داشت</w:t>
      </w:r>
      <w:r w:rsidR="00132F7E">
        <w:rPr>
          <w:rtl/>
          <w:lang w:bidi="fa-IR"/>
        </w:rPr>
        <w:t>.</w:t>
      </w:r>
    </w:p>
    <w:p w:rsidR="00D92F94" w:rsidRPr="00D92F94" w:rsidRDefault="0032311D" w:rsidP="00D92F94">
      <w:pPr>
        <w:pStyle w:val="libNormal"/>
        <w:rPr>
          <w:lang w:bidi="fa-IR"/>
        </w:rPr>
      </w:pPr>
      <w:r>
        <w:rPr>
          <w:rtl/>
          <w:lang w:bidi="fa-IR"/>
        </w:rPr>
        <w:br w:type="page"/>
      </w:r>
    </w:p>
    <w:p w:rsidR="00D92F94" w:rsidRDefault="00D92F94" w:rsidP="0032311D">
      <w:pPr>
        <w:pStyle w:val="Heading2"/>
        <w:rPr>
          <w:rtl/>
          <w:lang w:bidi="fa-IR"/>
        </w:rPr>
      </w:pPr>
      <w:bookmarkStart w:id="106" w:name="_Toc479759277"/>
      <w:r w:rsidRPr="00D92F94">
        <w:rPr>
          <w:rtl/>
          <w:lang w:bidi="fa-IR"/>
        </w:rPr>
        <w:t>پيشگوييهاى بى اساس</w:t>
      </w:r>
      <w:bookmarkEnd w:id="106"/>
    </w:p>
    <w:p w:rsidR="00D92F94" w:rsidRPr="00D92F94" w:rsidRDefault="00D92F94" w:rsidP="00D92F94">
      <w:pPr>
        <w:pStyle w:val="libNormal"/>
        <w:rPr>
          <w:lang w:bidi="fa-IR"/>
        </w:rPr>
      </w:pPr>
      <w:r w:rsidRPr="00D92F94">
        <w:rPr>
          <w:rtl/>
          <w:lang w:bidi="fa-IR"/>
        </w:rPr>
        <w:t>اما حساب ستاره شناسان</w:t>
      </w:r>
      <w:r w:rsidR="00132F7E">
        <w:rPr>
          <w:rtl/>
          <w:lang w:bidi="fa-IR"/>
        </w:rPr>
        <w:t>،</w:t>
      </w:r>
      <w:r w:rsidRPr="00D92F94">
        <w:rPr>
          <w:rtl/>
          <w:lang w:bidi="fa-IR"/>
        </w:rPr>
        <w:t xml:space="preserve"> اهل رمل و جفر و مكاشفه</w:t>
      </w:r>
      <w:r w:rsidR="00132F7E">
        <w:rPr>
          <w:rtl/>
          <w:lang w:bidi="fa-IR"/>
        </w:rPr>
        <w:t>،</w:t>
      </w:r>
      <w:r w:rsidRPr="00D92F94">
        <w:rPr>
          <w:rtl/>
          <w:lang w:bidi="fa-IR"/>
        </w:rPr>
        <w:t xml:space="preserve"> مرتاضان و ديگر مدعيان پيشگويى در عصر ما، هيچكدام شايسته اعتنا يا اعتماد نيست</w:t>
      </w:r>
      <w:r w:rsidR="00132F7E">
        <w:rPr>
          <w:rtl/>
          <w:lang w:bidi="fa-IR"/>
        </w:rPr>
        <w:t>،</w:t>
      </w:r>
      <w:r w:rsidRPr="00D92F94">
        <w:rPr>
          <w:rtl/>
          <w:lang w:bidi="fa-IR"/>
        </w:rPr>
        <w:t xml:space="preserve"> بويژه كه در روايات رسيده از پيامبر و امامان نور </w:t>
      </w:r>
      <w:r w:rsidR="0032311D" w:rsidRPr="0032311D">
        <w:rPr>
          <w:rStyle w:val="libAlaemChar"/>
          <w:rtl/>
        </w:rPr>
        <w:t>عليهما‌السلام</w:t>
      </w:r>
      <w:r w:rsidRPr="00D92F94">
        <w:rPr>
          <w:rtl/>
          <w:lang w:bidi="fa-IR"/>
        </w:rPr>
        <w:t xml:space="preserve"> كه برخى از نظرتان گذشت</w:t>
      </w:r>
      <w:r w:rsidR="00132F7E">
        <w:rPr>
          <w:rtl/>
          <w:lang w:bidi="fa-IR"/>
        </w:rPr>
        <w:t>،</w:t>
      </w:r>
      <w:r w:rsidRPr="00D92F94">
        <w:rPr>
          <w:rtl/>
          <w:lang w:bidi="fa-IR"/>
        </w:rPr>
        <w:t xml:space="preserve"> كسانى كه براى ظهور وقت تعيين كنند هر كه باشند، تكذيب شده اند و ما نيز پيشگوييهاى بسيارى پيرامون آينده جهان يا برخى افراد، از همين مدعيان ديده و خوانده ايم كه بيشتر آنها دروغ و بى اساس از كار در آمده است</w:t>
      </w:r>
      <w:r w:rsidR="00132F7E">
        <w:rPr>
          <w:rtl/>
          <w:lang w:bidi="fa-IR"/>
        </w:rPr>
        <w:t>.</w:t>
      </w:r>
    </w:p>
    <w:p w:rsidR="0032311D" w:rsidRDefault="00D92F94" w:rsidP="00D92F94">
      <w:pPr>
        <w:pStyle w:val="libNormal"/>
        <w:rPr>
          <w:rtl/>
          <w:lang w:bidi="fa-IR"/>
        </w:rPr>
      </w:pPr>
      <w:r w:rsidRPr="00D92F94">
        <w:rPr>
          <w:rtl/>
          <w:lang w:bidi="fa-IR"/>
        </w:rPr>
        <w:t>آرى</w:t>
      </w:r>
      <w:r w:rsidR="00132F7E">
        <w:rPr>
          <w:rtl/>
          <w:lang w:bidi="fa-IR"/>
        </w:rPr>
        <w:t>!</w:t>
      </w:r>
      <w:r w:rsidRPr="00D92F94">
        <w:rPr>
          <w:rtl/>
          <w:lang w:bidi="fa-IR"/>
        </w:rPr>
        <w:t xml:space="preserve"> تنها چيزى كه در اين مورد ممكن است</w:t>
      </w:r>
      <w:r w:rsidR="00132F7E">
        <w:rPr>
          <w:rtl/>
          <w:lang w:bidi="fa-IR"/>
        </w:rPr>
        <w:t>،</w:t>
      </w:r>
      <w:r w:rsidRPr="00D92F94">
        <w:rPr>
          <w:rtl/>
          <w:lang w:bidi="fa-IR"/>
        </w:rPr>
        <w:t xml:space="preserve"> اين است كه با آشكار شدن نشانه هاى قطعى ظهور، نزديك شدن زمان ظهور را بشناسيم</w:t>
      </w:r>
      <w:r w:rsidR="00132F7E">
        <w:rPr>
          <w:rtl/>
          <w:lang w:bidi="fa-IR"/>
        </w:rPr>
        <w:t>.</w:t>
      </w:r>
      <w:r w:rsidRPr="00D92F94">
        <w:rPr>
          <w:rtl/>
          <w:lang w:bidi="fa-IR"/>
        </w:rPr>
        <w:t xml:space="preserve"> و ما در مورد اين نشانه ها، بحثى خواهيم داشت كه به خواست خدا، در بخش آينده خواهد آمد.</w:t>
      </w:r>
    </w:p>
    <w:p w:rsidR="00D92F94" w:rsidRPr="00D92F94" w:rsidRDefault="0032311D" w:rsidP="00D92F94">
      <w:pPr>
        <w:pStyle w:val="libNormal"/>
        <w:rPr>
          <w:lang w:bidi="fa-IR"/>
        </w:rPr>
      </w:pPr>
      <w:r>
        <w:rPr>
          <w:rtl/>
          <w:lang w:bidi="fa-IR"/>
        </w:rPr>
        <w:br w:type="page"/>
      </w:r>
    </w:p>
    <w:p w:rsidR="00D92F94" w:rsidRPr="0032311D" w:rsidRDefault="00D92F94" w:rsidP="0032311D">
      <w:pPr>
        <w:pStyle w:val="Heading2"/>
        <w:rPr>
          <w:rtl/>
        </w:rPr>
      </w:pPr>
      <w:bookmarkStart w:id="107" w:name="_Toc479759278"/>
      <w:r w:rsidRPr="00D92F94">
        <w:rPr>
          <w:rtl/>
          <w:lang w:bidi="fa-IR"/>
        </w:rPr>
        <w:t xml:space="preserve">نشانه هاى امام مهدى </w:t>
      </w:r>
      <w:r w:rsidR="004155EF" w:rsidRPr="004155EF">
        <w:rPr>
          <w:rStyle w:val="libAlaemChar"/>
          <w:rtl/>
        </w:rPr>
        <w:t>عليه‌السلام</w:t>
      </w:r>
      <w:bookmarkEnd w:id="107"/>
    </w:p>
    <w:p w:rsidR="00D92F94" w:rsidRPr="00D92F94" w:rsidRDefault="00D92F94" w:rsidP="00D92F94">
      <w:pPr>
        <w:pStyle w:val="libNormal"/>
        <w:rPr>
          <w:lang w:bidi="fa-IR"/>
        </w:rPr>
      </w:pPr>
      <w:r w:rsidRPr="00D92F94">
        <w:rPr>
          <w:rtl/>
          <w:lang w:bidi="fa-IR"/>
        </w:rPr>
        <w:t xml:space="preserve">روايات ارزشمندى كه از پيامبران و امامان نور </w:t>
      </w:r>
      <w:r w:rsidR="004155EF" w:rsidRPr="004155EF">
        <w:rPr>
          <w:rStyle w:val="libAlaemChar"/>
          <w:rtl/>
        </w:rPr>
        <w:t>عليه‌السلام</w:t>
      </w:r>
      <w:r w:rsidRPr="00D92F94">
        <w:rPr>
          <w:rtl/>
          <w:lang w:bidi="fa-IR"/>
        </w:rPr>
        <w:t xml:space="preserve"> در مورد وجود گرانمايه امام مهدى </w:t>
      </w:r>
      <w:r w:rsidR="004155EF" w:rsidRPr="004155EF">
        <w:rPr>
          <w:rStyle w:val="libAlaemChar"/>
          <w:rtl/>
        </w:rPr>
        <w:t>عليه‌السلام</w:t>
      </w:r>
      <w:r w:rsidRPr="00D92F94">
        <w:rPr>
          <w:rtl/>
          <w:lang w:bidi="fa-IR"/>
        </w:rPr>
        <w:t xml:space="preserve"> رسيده است</w:t>
      </w:r>
      <w:r w:rsidR="00132F7E">
        <w:rPr>
          <w:rtl/>
          <w:lang w:bidi="fa-IR"/>
        </w:rPr>
        <w:t>،</w:t>
      </w:r>
      <w:r w:rsidRPr="00D92F94">
        <w:rPr>
          <w:rtl/>
          <w:lang w:bidi="fa-IR"/>
        </w:rPr>
        <w:t xml:space="preserve"> از اوصاف و نشانه هاى او نيز سخن دارد. و اين براستى يك نكته ضرورى و حياتى است تا حق از باطل شناخته شود و مانعى نيرومند و استوار در برابر مدعيان دروغينى باشد كه در طول تاريخ به انگيزه هواى نفس</w:t>
      </w:r>
      <w:r w:rsidR="00132F7E">
        <w:rPr>
          <w:rtl/>
          <w:lang w:bidi="fa-IR"/>
        </w:rPr>
        <w:t>،</w:t>
      </w:r>
      <w:r w:rsidRPr="00D92F94">
        <w:rPr>
          <w:rtl/>
          <w:lang w:bidi="fa-IR"/>
        </w:rPr>
        <w:t xml:space="preserve"> مقام والايى را كه از آن آنها نبود، مدعى شده و مى شوند.</w:t>
      </w:r>
    </w:p>
    <w:p w:rsidR="00D92F94" w:rsidRPr="00D92F94" w:rsidRDefault="00D92F94" w:rsidP="00D92F94">
      <w:pPr>
        <w:pStyle w:val="libNormal"/>
        <w:rPr>
          <w:lang w:bidi="fa-IR"/>
        </w:rPr>
      </w:pPr>
      <w:r w:rsidRPr="00D92F94">
        <w:rPr>
          <w:rtl/>
          <w:lang w:bidi="fa-IR"/>
        </w:rPr>
        <w:t>اين نشانه ها، برخى مربوط به ظاهر و جسم آن حضرت است و برخى بيانگر اخلاق كريمه او. برخى نشانگر چگونگى ظهورش و برخى نيز چهره و سيماى جامعه شايسته و بايسته اى را كه آن حضرت بنياد و اداره خواهد كرد، ترسيم مى كند.</w:t>
      </w:r>
    </w:p>
    <w:p w:rsidR="00D92F94" w:rsidRPr="00D92F94" w:rsidRDefault="00D92F94" w:rsidP="00D92F94">
      <w:pPr>
        <w:pStyle w:val="libNormal"/>
        <w:rPr>
          <w:lang w:bidi="fa-IR"/>
        </w:rPr>
      </w:pPr>
      <w:r w:rsidRPr="00D92F94">
        <w:rPr>
          <w:rtl/>
          <w:lang w:bidi="fa-IR"/>
        </w:rPr>
        <w:t>شايسته ياد آورى است كه نشانه هاى بسيارى را كه روايات براى آن گرامى ترسيم نموده است</w:t>
      </w:r>
      <w:r w:rsidR="00132F7E">
        <w:rPr>
          <w:rtl/>
          <w:lang w:bidi="fa-IR"/>
        </w:rPr>
        <w:t>،</w:t>
      </w:r>
      <w:r w:rsidRPr="00D92F94">
        <w:rPr>
          <w:rtl/>
          <w:lang w:bidi="fa-IR"/>
        </w:rPr>
        <w:t xml:space="preserve"> همه از نشانه هايى است كه جز در شخصيت او جمع نخواهد شد، از اين رو نشانه هايى كه از دوران پيش از ظهور، هنگانه قيام آن حضرت</w:t>
      </w:r>
      <w:r w:rsidR="00132F7E">
        <w:rPr>
          <w:rtl/>
          <w:lang w:bidi="fa-IR"/>
        </w:rPr>
        <w:t>،</w:t>
      </w:r>
      <w:r w:rsidRPr="00D92F94">
        <w:rPr>
          <w:rtl/>
          <w:lang w:bidi="fa-IR"/>
        </w:rPr>
        <w:t xml:space="preserve"> دوران درخشان حكومت و فتوحات او و لبريز ساختن زمين از عدالت و دادگرى پس از لبريز شدن از ستم و بيداد و ديگر نشانه ها، همه اينها، امور و نشانه هايى هستند كه گواه صداقت حضرت مهدى </w:t>
      </w:r>
      <w:r w:rsidR="004155EF" w:rsidRPr="004155EF">
        <w:rPr>
          <w:rStyle w:val="libAlaemChar"/>
          <w:rtl/>
        </w:rPr>
        <w:t>عليه‌السلام</w:t>
      </w:r>
      <w:r w:rsidRPr="00D92F94">
        <w:rPr>
          <w:rtl/>
          <w:lang w:bidi="fa-IR"/>
        </w:rPr>
        <w:t xml:space="preserve"> مى باشند و مشخص كننده شخصيت والا و سيماى درخشان آن حضرت</w:t>
      </w:r>
      <w:r w:rsidR="00132F7E">
        <w:rPr>
          <w:rtl/>
          <w:lang w:bidi="fa-IR"/>
        </w:rPr>
        <w:t>.</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بيشتر رواياتى كه پيرامون حضرت مهدى </w:t>
      </w:r>
      <w:r w:rsidR="004155EF" w:rsidRPr="004155EF">
        <w:rPr>
          <w:rStyle w:val="libAlaemChar"/>
          <w:rtl/>
        </w:rPr>
        <w:t>عليه‌السلام</w:t>
      </w:r>
      <w:r w:rsidRPr="00D92F94">
        <w:rPr>
          <w:rtl/>
          <w:lang w:bidi="fa-IR"/>
        </w:rPr>
        <w:t xml:space="preserve"> وارد شده است نشانه هايى براى تعيين شخصيت او هستند، همانند رواياتى كه نسب شريف او را نشان مى دهد و اين واقعيت را بيانگر است كه او فرزند گرانمايه حضرت عسكرى </w:t>
      </w:r>
      <w:r w:rsidR="004155EF" w:rsidRPr="004155EF">
        <w:rPr>
          <w:rStyle w:val="libAlaemChar"/>
          <w:rtl/>
        </w:rPr>
        <w:t>عليه‌السلام</w:t>
      </w:r>
      <w:r w:rsidRPr="00D92F94">
        <w:rPr>
          <w:rtl/>
          <w:lang w:bidi="fa-IR"/>
        </w:rPr>
        <w:t xml:space="preserve"> است</w:t>
      </w:r>
      <w:r w:rsidR="00132F7E">
        <w:rPr>
          <w:rtl/>
          <w:lang w:bidi="fa-IR"/>
        </w:rPr>
        <w:t>.</w:t>
      </w:r>
      <w:r w:rsidRPr="00D92F94">
        <w:rPr>
          <w:rtl/>
          <w:lang w:bidi="fa-IR"/>
        </w:rPr>
        <w:t xml:space="preserve"> زمين و زمان را لبريز از عدل و داد خواهد ساخت و بر كره زمين حكومت خواهد نمود و در روزگار طلايى او، جز آيين اسلام</w:t>
      </w:r>
      <w:r w:rsidR="00132F7E">
        <w:rPr>
          <w:rtl/>
          <w:lang w:bidi="fa-IR"/>
        </w:rPr>
        <w:t>،</w:t>
      </w:r>
      <w:r w:rsidRPr="00D92F94">
        <w:rPr>
          <w:rtl/>
          <w:lang w:bidi="fa-IR"/>
        </w:rPr>
        <w:t xml:space="preserve"> آيينى بر روى زمين باقى نخواهد ماند و نشانه هاى ديگرى كه نه تا كنون تحقق يافته و نه در يكى از مدعيان دروغين مهدويت فراهم آمده است</w:t>
      </w:r>
      <w:r w:rsidR="00132F7E">
        <w:rPr>
          <w:rtl/>
          <w:lang w:bidi="fa-IR"/>
        </w:rPr>
        <w:t>.</w:t>
      </w:r>
    </w:p>
    <w:p w:rsidR="00D92F94" w:rsidRPr="00D92F94" w:rsidRDefault="00D92F94" w:rsidP="0032311D">
      <w:pPr>
        <w:pStyle w:val="libBold1"/>
        <w:rPr>
          <w:lang w:bidi="fa-IR"/>
        </w:rPr>
      </w:pPr>
      <w:r w:rsidRPr="00D92F94">
        <w:rPr>
          <w:rtl/>
          <w:lang w:bidi="fa-IR"/>
        </w:rPr>
        <w:lastRenderedPageBreak/>
        <w:t>يك پرسش و چند پاسخ</w:t>
      </w:r>
    </w:p>
    <w:p w:rsidR="00D92F94" w:rsidRPr="00D92F94" w:rsidRDefault="00650553" w:rsidP="00D92F94">
      <w:pPr>
        <w:pStyle w:val="libNormal"/>
        <w:rPr>
          <w:lang w:bidi="fa-IR"/>
        </w:rPr>
      </w:pPr>
      <w:r>
        <w:rPr>
          <w:rtl/>
          <w:lang w:bidi="fa-IR"/>
        </w:rPr>
        <w:t>سؤال</w:t>
      </w:r>
      <w:r w:rsidR="00D92F94" w:rsidRPr="00D92F94">
        <w:rPr>
          <w:rtl/>
          <w:lang w:bidi="fa-IR"/>
        </w:rPr>
        <w:t xml:space="preserve"> اين است كه</w:t>
      </w:r>
      <w:r w:rsidR="00132F7E">
        <w:rPr>
          <w:rtl/>
          <w:lang w:bidi="fa-IR"/>
        </w:rPr>
        <w:t>:</w:t>
      </w:r>
      <w:r w:rsidR="00D92F94" w:rsidRPr="00D92F94">
        <w:rPr>
          <w:rtl/>
          <w:lang w:bidi="fa-IR"/>
        </w:rPr>
        <w:t xml:space="preserve"> (راز و رمز و جهت بيان او صاف و نشانه هاى امام مهدى </w:t>
      </w:r>
      <w:r w:rsidR="004155EF" w:rsidRPr="004155EF">
        <w:rPr>
          <w:rStyle w:val="libAlaemChar"/>
          <w:rtl/>
        </w:rPr>
        <w:t>عليه‌السلام</w:t>
      </w:r>
      <w:r w:rsidR="00D92F94" w:rsidRPr="00D92F94">
        <w:rPr>
          <w:rtl/>
          <w:lang w:bidi="fa-IR"/>
        </w:rPr>
        <w:t xml:space="preserve"> در روايات چيست</w:t>
      </w:r>
      <w:r w:rsidR="00132F7E">
        <w:rPr>
          <w:rtl/>
          <w:lang w:bidi="fa-IR"/>
        </w:rPr>
        <w:t>؟</w:t>
      </w:r>
      <w:r w:rsidR="00D92F94" w:rsidRPr="00D92F94">
        <w:rPr>
          <w:rtl/>
          <w:lang w:bidi="fa-IR"/>
        </w:rPr>
        <w:t xml:space="preserve"> و چرا پيامبر و امامان معصوم </w:t>
      </w:r>
      <w:r w:rsidR="004155EF" w:rsidRPr="004155EF">
        <w:rPr>
          <w:rStyle w:val="libAlaemChar"/>
          <w:rtl/>
        </w:rPr>
        <w:t>عليه‌السلام</w:t>
      </w:r>
      <w:r w:rsidR="00D92F94" w:rsidRPr="00D92F94">
        <w:rPr>
          <w:rtl/>
          <w:lang w:bidi="fa-IR"/>
        </w:rPr>
        <w:t xml:space="preserve"> تا اين درجه به اين نكته سازنده توجه كرده اند؟</w:t>
      </w:r>
      <w:r w:rsidR="0046049D">
        <w:rPr>
          <w:rtl/>
          <w:lang w:bidi="fa-IR"/>
        </w:rPr>
        <w:t>)</w:t>
      </w:r>
    </w:p>
    <w:p w:rsidR="00D92F94" w:rsidRPr="00D92F94" w:rsidRDefault="00D92F94" w:rsidP="00D92F94">
      <w:pPr>
        <w:pStyle w:val="libNormal"/>
        <w:rPr>
          <w:lang w:bidi="fa-IR"/>
        </w:rPr>
      </w:pPr>
      <w:r w:rsidRPr="00D92F94">
        <w:rPr>
          <w:rtl/>
          <w:lang w:bidi="fa-IR"/>
        </w:rPr>
        <w:t>در پاسخ اين پرسش</w:t>
      </w:r>
      <w:r w:rsidR="00132F7E">
        <w:rPr>
          <w:rtl/>
          <w:lang w:bidi="fa-IR"/>
        </w:rPr>
        <w:t>،</w:t>
      </w:r>
      <w:r w:rsidRPr="00D92F94">
        <w:rPr>
          <w:rtl/>
          <w:lang w:bidi="fa-IR"/>
        </w:rPr>
        <w:t xml:space="preserve"> مى توان به نكات ذيل توجه كرد:</w:t>
      </w:r>
    </w:p>
    <w:p w:rsidR="00D92F94" w:rsidRPr="00D92F94" w:rsidRDefault="0032311D" w:rsidP="0032311D">
      <w:pPr>
        <w:pStyle w:val="libNormal"/>
        <w:rPr>
          <w:lang w:bidi="fa-IR"/>
        </w:rPr>
      </w:pPr>
      <w:r>
        <w:rPr>
          <w:rFonts w:hint="cs"/>
          <w:rtl/>
          <w:lang w:bidi="fa-IR"/>
        </w:rPr>
        <w:t>1.</w:t>
      </w:r>
      <w:r w:rsidR="00D92F94" w:rsidRPr="00D92F94">
        <w:rPr>
          <w:rtl/>
          <w:lang w:bidi="fa-IR"/>
        </w:rPr>
        <w:t xml:space="preserve"> با تحقق يافتن اين نشانه ها با انطباق اين اوصاف در وجود گرانمايه حضرت مهدى </w:t>
      </w:r>
      <w:r w:rsidR="004155EF" w:rsidRPr="004155EF">
        <w:rPr>
          <w:rStyle w:val="libAlaemChar"/>
          <w:rtl/>
        </w:rPr>
        <w:t>عليه‌السلام</w:t>
      </w:r>
      <w:r w:rsidR="00D92F94" w:rsidRPr="00D92F94">
        <w:rPr>
          <w:rtl/>
          <w:lang w:bidi="fa-IR"/>
        </w:rPr>
        <w:t xml:space="preserve"> به هنگامه ظهور،همه شك و ترديدها برداشته مى شود و مردم منتظر ظهور آن حضرت</w:t>
      </w:r>
      <w:r w:rsidR="00132F7E">
        <w:rPr>
          <w:rtl/>
          <w:lang w:bidi="fa-IR"/>
        </w:rPr>
        <w:t>،</w:t>
      </w:r>
      <w:r w:rsidR="00D92F94" w:rsidRPr="00D92F94">
        <w:rPr>
          <w:rtl/>
          <w:lang w:bidi="fa-IR"/>
        </w:rPr>
        <w:t xml:space="preserve"> در اوج يقين و ايمان و آگاهى</w:t>
      </w:r>
      <w:r w:rsidR="00132F7E">
        <w:rPr>
          <w:rtl/>
          <w:lang w:bidi="fa-IR"/>
        </w:rPr>
        <w:t>،</w:t>
      </w:r>
      <w:r w:rsidR="00D92F94" w:rsidRPr="00D92F94">
        <w:rPr>
          <w:rtl/>
          <w:lang w:bidi="fa-IR"/>
        </w:rPr>
        <w:t xml:space="preserve"> او را خواهند شناخت و با وجود انبوه نشانه ها و تحقق صفات در وجود گرامى او، ديگر فرصتى براى صاحبان دلهاى بيمار نمى ماند كه در مورد آن حضرت ترديد كنند يا بذر ترديد بيفشانند و حجت قطعى و ترديد ناپذيرى كه گريبان آنان را مى گيرد و دربهاى شك و چون و چرا را به روى آنان مسدود مى سازد، آنان را به پذيرش حقيقت ناگزير مى سازد.</w:t>
      </w:r>
    </w:p>
    <w:p w:rsidR="00D92F94" w:rsidRPr="00D92F94" w:rsidRDefault="0032311D" w:rsidP="0032311D">
      <w:pPr>
        <w:pStyle w:val="libNormal"/>
        <w:rPr>
          <w:lang w:bidi="fa-IR"/>
        </w:rPr>
      </w:pPr>
      <w:r>
        <w:rPr>
          <w:rFonts w:hint="cs"/>
          <w:rtl/>
          <w:lang w:bidi="fa-IR"/>
        </w:rPr>
        <w:t>2.</w:t>
      </w:r>
      <w:r w:rsidR="00D92F94" w:rsidRPr="00D92F94">
        <w:rPr>
          <w:rtl/>
          <w:lang w:bidi="fa-IR"/>
        </w:rPr>
        <w:t xml:space="preserve"> خداى جهان آفرين مى دانست كه شمار بسيارى از گمراهان و پيروان شيطان رانده شده</w:t>
      </w:r>
      <w:r w:rsidR="00132F7E">
        <w:rPr>
          <w:rtl/>
          <w:lang w:bidi="fa-IR"/>
        </w:rPr>
        <w:t>،</w:t>
      </w:r>
      <w:r w:rsidR="00D92F94" w:rsidRPr="00D92F94">
        <w:rPr>
          <w:rtl/>
          <w:lang w:bidi="fa-IR"/>
        </w:rPr>
        <w:t xml:space="preserve"> به دروغ و دجالگرى و نيرنگ و افترا، ادعاى مهدويت مى كنند، به همين جهت خداوند اين نشانه هاى مهم را كه هرگز در جهان پديدار نگشته است</w:t>
      </w:r>
      <w:r w:rsidR="00132F7E">
        <w:rPr>
          <w:rtl/>
          <w:lang w:bidi="fa-IR"/>
        </w:rPr>
        <w:t>،</w:t>
      </w:r>
      <w:r w:rsidR="00D92F94" w:rsidRPr="00D92F94">
        <w:rPr>
          <w:rtl/>
          <w:lang w:bidi="fa-IR"/>
        </w:rPr>
        <w:t xml:space="preserve"> از نشانه هاى قطعى ظهور حضرت مهدى </w:t>
      </w:r>
      <w:r w:rsidR="004155EF" w:rsidRPr="004155EF">
        <w:rPr>
          <w:rStyle w:val="libAlaemChar"/>
          <w:rtl/>
        </w:rPr>
        <w:t>عليه‌السلام</w:t>
      </w:r>
      <w:r w:rsidR="00D92F94" w:rsidRPr="00D92F94">
        <w:rPr>
          <w:rtl/>
          <w:lang w:bidi="fa-IR"/>
        </w:rPr>
        <w:t xml:space="preserve"> قرار داد تا مردم آگاه و بيدار دل با آگاهى بر اين نشانه ها، نه تنها فريب اباطيل گمراهان و و سوسه هاى شيطانها را نخورند، بلكه همين نشانه ها، ادعاى باطل و دروغين مدعيان مهدويت را با شكست و رسوايى از ميدان بدر كنند و ميدانى براى دجالگرى آنان نگذارند.</w:t>
      </w:r>
    </w:p>
    <w:p w:rsidR="00D92F94" w:rsidRPr="00D92F94" w:rsidRDefault="00D92F94" w:rsidP="00D92F94">
      <w:pPr>
        <w:pStyle w:val="libNormal"/>
        <w:rPr>
          <w:lang w:bidi="fa-IR"/>
        </w:rPr>
      </w:pPr>
      <w:r w:rsidRPr="00D92F94">
        <w:rPr>
          <w:rtl/>
          <w:lang w:bidi="fa-IR"/>
        </w:rPr>
        <w:t>هنگامى كه به تاريخ اسلام و مسلمانان مراجعه مى كنيم</w:t>
      </w:r>
      <w:r w:rsidR="00132F7E">
        <w:rPr>
          <w:rtl/>
          <w:lang w:bidi="fa-IR"/>
        </w:rPr>
        <w:t>،</w:t>
      </w:r>
      <w:r w:rsidRPr="00D92F94">
        <w:rPr>
          <w:rtl/>
          <w:lang w:bidi="fa-IR"/>
        </w:rPr>
        <w:t xml:space="preserve"> گروهى از گمراهان و باطل گرايان را مى يابيم كه به دروغ و دجالگرى ادعاى مهدويت نمودند، اما همه آنان فاقد اين نشانه ها و </w:t>
      </w:r>
      <w:r w:rsidRPr="00D92F94">
        <w:rPr>
          <w:rtl/>
          <w:lang w:bidi="fa-IR"/>
        </w:rPr>
        <w:lastRenderedPageBreak/>
        <w:t xml:space="preserve">اوصاف بودند و علاماتى كه در انبوه روايات براى حضرت مهدى </w:t>
      </w:r>
      <w:r w:rsidR="004155EF" w:rsidRPr="004155EF">
        <w:rPr>
          <w:rStyle w:val="libAlaemChar"/>
          <w:rtl/>
        </w:rPr>
        <w:t>عليه‌السلام</w:t>
      </w:r>
      <w:r w:rsidRPr="00D92F94">
        <w:rPr>
          <w:rtl/>
          <w:lang w:bidi="fa-IR"/>
        </w:rPr>
        <w:t xml:space="preserve"> ترسيم گرديده در آنها فراهم نبود.</w:t>
      </w:r>
    </w:p>
    <w:p w:rsidR="00D92F94" w:rsidRPr="00D92F94" w:rsidRDefault="00D92F94" w:rsidP="00D92F94">
      <w:pPr>
        <w:pStyle w:val="libNormal"/>
        <w:rPr>
          <w:lang w:bidi="fa-IR"/>
        </w:rPr>
      </w:pPr>
      <w:r w:rsidRPr="00D92F94">
        <w:rPr>
          <w:rtl/>
          <w:lang w:bidi="fa-IR"/>
        </w:rPr>
        <w:t>برخى از آنان قلمرو قيامشان محدود، از نظر زمان</w:t>
      </w:r>
      <w:r w:rsidR="00132F7E">
        <w:rPr>
          <w:rtl/>
          <w:lang w:bidi="fa-IR"/>
        </w:rPr>
        <w:t>،</w:t>
      </w:r>
      <w:r w:rsidRPr="00D92F94">
        <w:rPr>
          <w:rtl/>
          <w:lang w:bidi="fa-IR"/>
        </w:rPr>
        <w:t xml:space="preserve"> كوتاه مدت و فاقد شرايط و عوامل لازم بودند و نتوانستند شهر و روستايى را هم از عدالت و دادگرى لبريز سازند تا چه رسد كه كران تا كران زمين و زمان را از عدالت و دادگرى</w:t>
      </w:r>
      <w:r w:rsidR="00132F7E">
        <w:rPr>
          <w:rtl/>
          <w:lang w:bidi="fa-IR"/>
        </w:rPr>
        <w:t>،</w:t>
      </w:r>
      <w:r w:rsidRPr="00D92F94">
        <w:rPr>
          <w:rtl/>
          <w:lang w:bidi="fa-IR"/>
        </w:rPr>
        <w:t xml:space="preserve"> لبريز نمايند. بسيارى از اين مدعيان دروغين صلاح و اصلاحگرى و مهدويت</w:t>
      </w:r>
      <w:r w:rsidR="00132F7E">
        <w:rPr>
          <w:rtl/>
          <w:lang w:bidi="fa-IR"/>
        </w:rPr>
        <w:t>،</w:t>
      </w:r>
      <w:r w:rsidRPr="00D92F94">
        <w:rPr>
          <w:rtl/>
          <w:lang w:bidi="fa-IR"/>
        </w:rPr>
        <w:t xml:space="preserve"> در ادعاى دروغين خويش با شكست روبرو شدند و جز برخى ساده لوحان</w:t>
      </w:r>
      <w:r w:rsidR="00132F7E">
        <w:rPr>
          <w:rtl/>
          <w:lang w:bidi="fa-IR"/>
        </w:rPr>
        <w:t>،</w:t>
      </w:r>
      <w:r w:rsidRPr="00D92F94">
        <w:rPr>
          <w:rtl/>
          <w:lang w:bidi="fa-IR"/>
        </w:rPr>
        <w:t xml:space="preserve"> كسى از آنان پيروى نكرد، از اينرو ثمره كارشان شكست بود و به فرار روى آورند و پيروان ساده لوح خويش را به بدبختيها و رنجها كشاندند و نفرين تاريخ را براى خود خريدند و مايه تمسخر مجالس و محافل گشتند.</w:t>
      </w:r>
    </w:p>
    <w:p w:rsidR="00D92F94" w:rsidRPr="00D92F94" w:rsidRDefault="00D92F94" w:rsidP="00D92F94">
      <w:pPr>
        <w:pStyle w:val="libNormal"/>
        <w:rPr>
          <w:lang w:bidi="fa-IR"/>
        </w:rPr>
      </w:pPr>
      <w:r w:rsidRPr="00D92F94">
        <w:rPr>
          <w:rtl/>
          <w:lang w:bidi="fa-IR"/>
        </w:rPr>
        <w:t>در بخش آينده</w:t>
      </w:r>
      <w:r w:rsidR="00132F7E">
        <w:rPr>
          <w:rtl/>
          <w:lang w:bidi="fa-IR"/>
        </w:rPr>
        <w:t>،</w:t>
      </w:r>
      <w:r w:rsidRPr="00D92F94">
        <w:rPr>
          <w:rtl/>
          <w:lang w:bidi="fa-IR"/>
        </w:rPr>
        <w:t xml:space="preserve"> به خواست خدا، نامهاى برخى از آن مدعيان دروغين را با برخى انحرافات و بافته هاى رسوايشان مى آوريم</w:t>
      </w:r>
      <w:r w:rsidR="00132F7E">
        <w:rPr>
          <w:rtl/>
          <w:lang w:bidi="fa-IR"/>
        </w:rPr>
        <w:t>.</w:t>
      </w:r>
    </w:p>
    <w:p w:rsidR="0032311D" w:rsidRDefault="00D92F94" w:rsidP="00D92F94">
      <w:pPr>
        <w:pStyle w:val="libNormal"/>
        <w:rPr>
          <w:rtl/>
          <w:lang w:bidi="fa-IR"/>
        </w:rPr>
      </w:pPr>
      <w:r w:rsidRPr="00D92F94">
        <w:rPr>
          <w:rtl/>
          <w:lang w:bidi="fa-IR"/>
        </w:rPr>
        <w:t xml:space="preserve">اينك رواياتى در اوصاف و نشانه هاى امام مهدى </w:t>
      </w:r>
      <w:r w:rsidR="004155EF" w:rsidRPr="004155EF">
        <w:rPr>
          <w:rStyle w:val="libAlaemChar"/>
          <w:rtl/>
        </w:rPr>
        <w:t>عليه‌السلام</w:t>
      </w:r>
      <w:r w:rsidR="00132F7E">
        <w:rPr>
          <w:rtl/>
          <w:lang w:bidi="fa-IR"/>
        </w:rPr>
        <w:t>.</w:t>
      </w:r>
    </w:p>
    <w:p w:rsidR="00D92F94" w:rsidRPr="00D92F94" w:rsidRDefault="0032311D" w:rsidP="00D92F94">
      <w:pPr>
        <w:pStyle w:val="libNormal"/>
        <w:rPr>
          <w:lang w:bidi="fa-IR"/>
        </w:rPr>
      </w:pPr>
      <w:r>
        <w:rPr>
          <w:rtl/>
          <w:lang w:bidi="fa-IR"/>
        </w:rPr>
        <w:br w:type="page"/>
      </w:r>
    </w:p>
    <w:p w:rsidR="00D92F94" w:rsidRDefault="00D92F94" w:rsidP="0032311D">
      <w:pPr>
        <w:pStyle w:val="Heading2"/>
        <w:rPr>
          <w:rtl/>
          <w:lang w:bidi="fa-IR"/>
        </w:rPr>
      </w:pPr>
      <w:bookmarkStart w:id="108" w:name="_Toc479759279"/>
      <w:r w:rsidRPr="00D92F94">
        <w:rPr>
          <w:rtl/>
          <w:lang w:bidi="fa-IR"/>
        </w:rPr>
        <w:t>نشانه هاى امام مهدى در روايات</w:t>
      </w:r>
      <w:bookmarkEnd w:id="108"/>
    </w:p>
    <w:p w:rsidR="00D92F94" w:rsidRPr="00D92F94" w:rsidRDefault="00150594" w:rsidP="0032311D">
      <w:pPr>
        <w:pStyle w:val="libNormal"/>
        <w:rPr>
          <w:lang w:bidi="fa-IR"/>
        </w:rPr>
      </w:pPr>
      <w:r>
        <w:rPr>
          <w:rtl/>
          <w:lang w:bidi="fa-IR"/>
        </w:rPr>
        <w:t>1</w:t>
      </w:r>
      <w:r w:rsidR="0032311D">
        <w:rPr>
          <w:rFonts w:hint="cs"/>
          <w:rtl/>
          <w:lang w:bidi="fa-IR"/>
        </w:rPr>
        <w:t xml:space="preserve">. </w:t>
      </w:r>
      <w:r w:rsidR="00D92F94" w:rsidRPr="00D92F94">
        <w:rPr>
          <w:rtl/>
          <w:lang w:bidi="fa-IR"/>
        </w:rPr>
        <w:t xml:space="preserve">پيامبر گرامى </w:t>
      </w:r>
      <w:r w:rsidR="009D2D09" w:rsidRPr="009D2D09">
        <w:rPr>
          <w:rStyle w:val="libAlaemChar"/>
          <w:rtl/>
        </w:rPr>
        <w:t>صلى‌الله‌عليه‌وآله‌وسلم</w:t>
      </w:r>
      <w:r w:rsidR="00D92F94" w:rsidRPr="00D92F94">
        <w:rPr>
          <w:rtl/>
          <w:lang w:bidi="fa-IR"/>
        </w:rPr>
        <w:t xml:space="preserve"> فرمود:</w:t>
      </w:r>
    </w:p>
    <w:p w:rsidR="00D92F94" w:rsidRPr="00D92F94" w:rsidRDefault="0032311D" w:rsidP="0032311D">
      <w:pPr>
        <w:pStyle w:val="libNormal"/>
        <w:rPr>
          <w:lang w:bidi="fa-IR"/>
        </w:rPr>
      </w:pPr>
      <w:r>
        <w:rPr>
          <w:rFonts w:hint="cs"/>
          <w:rtl/>
          <w:lang w:bidi="fa-IR"/>
        </w:rPr>
        <w:t>«</w:t>
      </w:r>
      <w:r w:rsidR="00D92F94" w:rsidRPr="0032311D">
        <w:rPr>
          <w:rStyle w:val="libHadeesChar"/>
          <w:rtl/>
        </w:rPr>
        <w:t>المهدى من ولدى</w:t>
      </w:r>
      <w:r w:rsidR="00132F7E" w:rsidRPr="0032311D">
        <w:rPr>
          <w:rStyle w:val="libHadeesChar"/>
          <w:rtl/>
        </w:rPr>
        <w:t>،</w:t>
      </w:r>
      <w:r w:rsidR="00D92F94" w:rsidRPr="0032311D">
        <w:rPr>
          <w:rStyle w:val="libHadeesChar"/>
          <w:rtl/>
        </w:rPr>
        <w:t xml:space="preserve"> ابن </w:t>
      </w:r>
      <w:r w:rsidRPr="0032311D">
        <w:rPr>
          <w:rStyle w:val="libHadeesChar"/>
          <w:rFonts w:hint="cs"/>
          <w:rtl/>
        </w:rPr>
        <w:t>أ</w:t>
      </w:r>
      <w:r w:rsidR="00D92F94" w:rsidRPr="0032311D">
        <w:rPr>
          <w:rStyle w:val="libHadeesChar"/>
          <w:rtl/>
        </w:rPr>
        <w:t>ربعين سنة كان و جهه كوكب درى فى خده الايمن خال اسود، عليه عباءتان قطوانيتان كانه من رجال بنى اسرائيل يملك عشرين سنة</w:t>
      </w:r>
      <w:r w:rsidR="00132F7E" w:rsidRPr="0032311D">
        <w:rPr>
          <w:rStyle w:val="libHadeesChar"/>
          <w:rtl/>
        </w:rPr>
        <w:t>،</w:t>
      </w:r>
      <w:r w:rsidR="00D92F94" w:rsidRPr="0032311D">
        <w:rPr>
          <w:rStyle w:val="libHadeesChar"/>
          <w:rtl/>
        </w:rPr>
        <w:t xml:space="preserve"> يستخرج الكنوز ويفتح مدائن الشرك</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53</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مهدى از فرزندان من مى باشد. به هنگام ظهور، سيمايى چهل ساله و پرتوان و شاداب دارد، بسان ستاره درخشان</w:t>
      </w:r>
      <w:r w:rsidR="00132F7E">
        <w:rPr>
          <w:rtl/>
          <w:lang w:bidi="fa-IR"/>
        </w:rPr>
        <w:t>.</w:t>
      </w:r>
      <w:r w:rsidRPr="00D92F94">
        <w:rPr>
          <w:rtl/>
          <w:lang w:bidi="fa-IR"/>
        </w:rPr>
        <w:t xml:space="preserve"> در گونه راست او خال مخصوصى است</w:t>
      </w:r>
      <w:r w:rsidR="00132F7E">
        <w:rPr>
          <w:rtl/>
          <w:lang w:bidi="fa-IR"/>
        </w:rPr>
        <w:t>.</w:t>
      </w:r>
      <w:r w:rsidRPr="00D92F94">
        <w:rPr>
          <w:rtl/>
          <w:lang w:bidi="fa-IR"/>
        </w:rPr>
        <w:t xml:space="preserve"> دو جامه خاص (قطوانى</w:t>
      </w:r>
      <w:r w:rsidR="0046049D">
        <w:rPr>
          <w:rtl/>
          <w:lang w:bidi="fa-IR"/>
        </w:rPr>
        <w:t>)</w:t>
      </w:r>
      <w:r w:rsidRPr="00150594">
        <w:rPr>
          <w:rStyle w:val="libFootnotenumChar"/>
          <w:rtl/>
        </w:rPr>
        <w:t>(</w:t>
      </w:r>
      <w:r w:rsidR="00150594" w:rsidRPr="00150594">
        <w:rPr>
          <w:rStyle w:val="libFootnotenumChar"/>
          <w:rtl/>
          <w:lang w:bidi="fa-IR"/>
        </w:rPr>
        <w:t>54</w:t>
      </w:r>
      <w:r w:rsidRPr="00150594">
        <w:rPr>
          <w:rStyle w:val="libFootnotenumChar"/>
          <w:rtl/>
        </w:rPr>
        <w:t>)</w:t>
      </w:r>
      <w:r w:rsidRPr="00D92F94">
        <w:rPr>
          <w:rtl/>
          <w:lang w:bidi="fa-IR"/>
        </w:rPr>
        <w:t xml:space="preserve"> بر تن دارد. او داراى قامتى برافراشته و پرتوان و متناسب است</w:t>
      </w:r>
      <w:r w:rsidR="00132F7E">
        <w:rPr>
          <w:rtl/>
          <w:lang w:bidi="fa-IR"/>
        </w:rPr>
        <w:t>.</w:t>
      </w:r>
      <w:r w:rsidRPr="00D92F94">
        <w:rPr>
          <w:rtl/>
          <w:lang w:bidi="fa-IR"/>
        </w:rPr>
        <w:t xml:space="preserve"> بيست سال بر جهان حكومت مى كند. گنجها را براى ساختن زمين و زمان استخراج مى نمايد و دروازه هاى كشورها، شهرها و قلمرو مشركان را با درايت و قدرت مى گشايد.</w:t>
      </w:r>
    </w:p>
    <w:p w:rsidR="00D92F94" w:rsidRPr="00D92F94" w:rsidRDefault="0032311D" w:rsidP="00D92F94">
      <w:pPr>
        <w:pStyle w:val="libNormal"/>
        <w:rPr>
          <w:lang w:bidi="fa-IR"/>
        </w:rPr>
      </w:pPr>
      <w:r>
        <w:rPr>
          <w:rFonts w:hint="cs"/>
          <w:rtl/>
          <w:lang w:bidi="fa-IR"/>
        </w:rPr>
        <w:t>2.</w:t>
      </w:r>
      <w:r w:rsidR="00D92F94" w:rsidRPr="00D92F94">
        <w:rPr>
          <w:rtl/>
          <w:lang w:bidi="fa-IR"/>
        </w:rPr>
        <w:t xml:space="preserve"> و نيز فرمود:</w:t>
      </w:r>
    </w:p>
    <w:p w:rsidR="00D92F94" w:rsidRPr="00D92F94" w:rsidRDefault="008877B7" w:rsidP="008877B7">
      <w:pPr>
        <w:pStyle w:val="libNormal"/>
        <w:rPr>
          <w:lang w:bidi="fa-IR"/>
        </w:rPr>
      </w:pPr>
      <w:r>
        <w:rPr>
          <w:rFonts w:hint="cs"/>
          <w:rtl/>
          <w:lang w:bidi="fa-IR"/>
        </w:rPr>
        <w:t>«</w:t>
      </w:r>
      <w:r w:rsidR="00D92F94" w:rsidRPr="008877B7">
        <w:rPr>
          <w:rStyle w:val="libHadeesChar"/>
          <w:rtl/>
        </w:rPr>
        <w:t>يخرج المهدى و على ر</w:t>
      </w:r>
      <w:r w:rsidRPr="008877B7">
        <w:rPr>
          <w:rStyle w:val="libHadeesChar"/>
          <w:rFonts w:hint="cs"/>
          <w:rtl/>
        </w:rPr>
        <w:t>أ</w:t>
      </w:r>
      <w:r w:rsidR="00D92F94" w:rsidRPr="008877B7">
        <w:rPr>
          <w:rStyle w:val="libHadeesChar"/>
          <w:rtl/>
        </w:rPr>
        <w:t>سه غمامة</w:t>
      </w:r>
      <w:r w:rsidR="00132F7E" w:rsidRPr="008877B7">
        <w:rPr>
          <w:rStyle w:val="libHadeesChar"/>
          <w:rtl/>
        </w:rPr>
        <w:t>،</w:t>
      </w:r>
      <w:r w:rsidR="00D92F94" w:rsidRPr="008877B7">
        <w:rPr>
          <w:rStyle w:val="libHadeesChar"/>
          <w:rtl/>
        </w:rPr>
        <w:t xml:space="preserve"> فيها مناد ينادى</w:t>
      </w:r>
      <w:r w:rsidR="00132F7E" w:rsidRPr="008877B7">
        <w:rPr>
          <w:rStyle w:val="libHadeesChar"/>
          <w:rtl/>
        </w:rPr>
        <w:t>:</w:t>
      </w:r>
      <w:r w:rsidR="00D92F94" w:rsidRPr="008877B7">
        <w:rPr>
          <w:rStyle w:val="libHadeesChar"/>
          <w:rtl/>
        </w:rPr>
        <w:t xml:space="preserve"> هذا المهدى خليفة الله فاتبعوه</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55</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مهدى ظهور مى كند در حالى كه بر فراز سرش توده ابرى است كه از ميان آن ندا كننده اى ندا مى دهد كه</w:t>
      </w:r>
      <w:r w:rsidR="00132F7E">
        <w:rPr>
          <w:rtl/>
          <w:lang w:bidi="fa-IR"/>
        </w:rPr>
        <w:t>:</w:t>
      </w:r>
      <w:r w:rsidRPr="00D92F94">
        <w:rPr>
          <w:rtl/>
          <w:lang w:bidi="fa-IR"/>
        </w:rPr>
        <w:t xml:space="preserve"> (هان اى بندگان خدا! اين مهدى </w:t>
      </w:r>
      <w:r w:rsidR="004155EF" w:rsidRPr="004155EF">
        <w:rPr>
          <w:rStyle w:val="libAlaemChar"/>
          <w:rtl/>
        </w:rPr>
        <w:t>عليه‌السلام</w:t>
      </w:r>
      <w:r w:rsidRPr="00D92F94">
        <w:rPr>
          <w:rtl/>
          <w:lang w:bidi="fa-IR"/>
        </w:rPr>
        <w:t xml:space="preserve"> همان خليفه خدا در روى زمين است</w:t>
      </w:r>
      <w:r w:rsidR="00132F7E">
        <w:rPr>
          <w:rtl/>
          <w:lang w:bidi="fa-IR"/>
        </w:rPr>
        <w:t>،</w:t>
      </w:r>
      <w:r w:rsidRPr="00D92F94">
        <w:rPr>
          <w:rtl/>
          <w:lang w:bidi="fa-IR"/>
        </w:rPr>
        <w:t xml:space="preserve"> پس همگان از او پيروى نماييد.</w:t>
      </w:r>
      <w:r w:rsidR="0046049D">
        <w:rPr>
          <w:rtl/>
          <w:lang w:bidi="fa-IR"/>
        </w:rPr>
        <w:t>)</w:t>
      </w:r>
    </w:p>
    <w:p w:rsidR="00D92F94" w:rsidRPr="00D92F94" w:rsidRDefault="008877B7" w:rsidP="00D92F94">
      <w:pPr>
        <w:pStyle w:val="libNormal"/>
        <w:rPr>
          <w:lang w:bidi="fa-IR"/>
        </w:rPr>
      </w:pPr>
      <w:r>
        <w:rPr>
          <w:rFonts w:hint="cs"/>
          <w:rtl/>
          <w:lang w:bidi="fa-IR"/>
        </w:rPr>
        <w:t>3.</w:t>
      </w:r>
      <w:r w:rsidR="00D92F94" w:rsidRPr="00D92F94">
        <w:rPr>
          <w:rtl/>
          <w:lang w:bidi="fa-IR"/>
        </w:rPr>
        <w:t xml:space="preserve"> و نيز فرمود:</w:t>
      </w:r>
    </w:p>
    <w:p w:rsidR="00D92F94" w:rsidRPr="00D92F94" w:rsidRDefault="008877B7" w:rsidP="008877B7">
      <w:pPr>
        <w:pStyle w:val="libNormal"/>
        <w:rPr>
          <w:lang w:bidi="fa-IR"/>
        </w:rPr>
      </w:pPr>
      <w:r>
        <w:rPr>
          <w:rFonts w:hint="cs"/>
          <w:rtl/>
          <w:lang w:bidi="fa-IR"/>
        </w:rPr>
        <w:t>«</w:t>
      </w:r>
      <w:r w:rsidR="00D92F94" w:rsidRPr="008877B7">
        <w:rPr>
          <w:rStyle w:val="libHadeesChar"/>
          <w:rtl/>
        </w:rPr>
        <w:t>المهدى منى</w:t>
      </w:r>
      <w:r w:rsidR="00132F7E" w:rsidRPr="008877B7">
        <w:rPr>
          <w:rStyle w:val="libHadeesChar"/>
          <w:rtl/>
        </w:rPr>
        <w:t>،</w:t>
      </w:r>
      <w:r w:rsidR="00D92F94" w:rsidRPr="008877B7">
        <w:rPr>
          <w:rStyle w:val="libHadeesChar"/>
          <w:rtl/>
        </w:rPr>
        <w:t xml:space="preserve"> </w:t>
      </w:r>
      <w:r>
        <w:rPr>
          <w:rStyle w:val="libHadeesChar"/>
          <w:rFonts w:hint="cs"/>
          <w:rtl/>
        </w:rPr>
        <w:t>أ</w:t>
      </w:r>
      <w:r w:rsidR="00D92F94" w:rsidRPr="008877B7">
        <w:rPr>
          <w:rStyle w:val="libHadeesChar"/>
          <w:rtl/>
        </w:rPr>
        <w:t>جلى الجبهة</w:t>
      </w:r>
      <w:r w:rsidR="00132F7E" w:rsidRPr="008877B7">
        <w:rPr>
          <w:rStyle w:val="libHadeesChar"/>
          <w:rtl/>
        </w:rPr>
        <w:t>،</w:t>
      </w:r>
      <w:r w:rsidR="00D92F94" w:rsidRPr="008877B7">
        <w:rPr>
          <w:rStyle w:val="libHadeesChar"/>
          <w:rtl/>
        </w:rPr>
        <w:t xml:space="preserve"> </w:t>
      </w:r>
      <w:r>
        <w:rPr>
          <w:rStyle w:val="libHadeesChar"/>
          <w:rFonts w:hint="cs"/>
          <w:rtl/>
        </w:rPr>
        <w:t>أ</w:t>
      </w:r>
      <w:r w:rsidR="00D92F94" w:rsidRPr="008877B7">
        <w:rPr>
          <w:rStyle w:val="libHadeesChar"/>
          <w:rtl/>
        </w:rPr>
        <w:t>قنى الاءنف</w:t>
      </w:r>
      <w:r w:rsidR="00132F7E">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56</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مهدى از من و از فرزندان من است</w:t>
      </w:r>
      <w:r w:rsidR="00132F7E">
        <w:rPr>
          <w:rtl/>
          <w:lang w:bidi="fa-IR"/>
        </w:rPr>
        <w:t>.</w:t>
      </w:r>
      <w:r w:rsidRPr="00D92F94">
        <w:rPr>
          <w:rtl/>
          <w:lang w:bidi="fa-IR"/>
        </w:rPr>
        <w:t xml:space="preserve"> او داراى پيشانى بلند و باز و گشاده و داراى چهره و بينى زيبايى است</w:t>
      </w:r>
      <w:r w:rsidR="00132F7E">
        <w:rPr>
          <w:rtl/>
          <w:lang w:bidi="fa-IR"/>
        </w:rPr>
        <w:t>.</w:t>
      </w:r>
    </w:p>
    <w:p w:rsidR="00D92F94" w:rsidRPr="00D92F94" w:rsidRDefault="008877B7" w:rsidP="00D92F94">
      <w:pPr>
        <w:pStyle w:val="libNormal"/>
        <w:rPr>
          <w:lang w:bidi="fa-IR"/>
        </w:rPr>
      </w:pPr>
      <w:r>
        <w:rPr>
          <w:rFonts w:hint="cs"/>
          <w:rtl/>
          <w:lang w:bidi="fa-IR"/>
        </w:rPr>
        <w:t>4.</w:t>
      </w:r>
      <w:r w:rsidR="00D92F94" w:rsidRPr="00D92F94">
        <w:rPr>
          <w:rtl/>
          <w:lang w:bidi="fa-IR"/>
        </w:rPr>
        <w:t xml:space="preserve"> و فرمود:</w:t>
      </w:r>
    </w:p>
    <w:p w:rsidR="00D92F94" w:rsidRPr="00D92F94" w:rsidRDefault="008877B7" w:rsidP="008877B7">
      <w:pPr>
        <w:pStyle w:val="libNormal"/>
        <w:rPr>
          <w:lang w:bidi="fa-IR"/>
        </w:rPr>
      </w:pPr>
      <w:r>
        <w:rPr>
          <w:rFonts w:hint="cs"/>
          <w:rtl/>
          <w:lang w:bidi="fa-IR"/>
        </w:rPr>
        <w:lastRenderedPageBreak/>
        <w:t>«</w:t>
      </w:r>
      <w:r w:rsidR="00D92F94" w:rsidRPr="008877B7">
        <w:rPr>
          <w:rStyle w:val="libHadeesChar"/>
          <w:rtl/>
        </w:rPr>
        <w:t>المهدى من ولدى</w:t>
      </w:r>
      <w:r w:rsidR="00132F7E" w:rsidRPr="008877B7">
        <w:rPr>
          <w:rStyle w:val="libHadeesChar"/>
          <w:rtl/>
        </w:rPr>
        <w:t>،</w:t>
      </w:r>
      <w:r w:rsidR="00D92F94" w:rsidRPr="008877B7">
        <w:rPr>
          <w:rStyle w:val="libHadeesChar"/>
          <w:rtl/>
        </w:rPr>
        <w:t xml:space="preserve"> وجهه يتل</w:t>
      </w:r>
      <w:r>
        <w:rPr>
          <w:rStyle w:val="libHadeesChar"/>
          <w:rFonts w:hint="cs"/>
          <w:rtl/>
        </w:rPr>
        <w:t>أ</w:t>
      </w:r>
      <w:r w:rsidR="00D92F94" w:rsidRPr="008877B7">
        <w:rPr>
          <w:rStyle w:val="libHadeesChar"/>
          <w:rtl/>
        </w:rPr>
        <w:t>ل</w:t>
      </w:r>
      <w:r>
        <w:rPr>
          <w:rStyle w:val="libHadeesChar"/>
          <w:rFonts w:hint="cs"/>
          <w:rtl/>
        </w:rPr>
        <w:t>أ</w:t>
      </w:r>
      <w:r w:rsidR="00D92F94" w:rsidRPr="008877B7">
        <w:rPr>
          <w:rStyle w:val="libHadeesChar"/>
          <w:rtl/>
        </w:rPr>
        <w:t xml:space="preserve"> كالقمر الدرى</w:t>
      </w:r>
      <w:r w:rsidR="00132F7E" w:rsidRPr="008877B7">
        <w:rPr>
          <w:rStyle w:val="libHadeesChar"/>
          <w:rtl/>
        </w:rPr>
        <w:t>،</w:t>
      </w:r>
      <w:r w:rsidR="00D92F94" w:rsidRPr="008877B7">
        <w:rPr>
          <w:rStyle w:val="libHadeesChar"/>
          <w:rtl/>
        </w:rPr>
        <w:t xml:space="preserve"> اللون لون عربى و الجسم جسم اسرائيلى</w:t>
      </w:r>
      <w:r w:rsidR="00132F7E">
        <w:rPr>
          <w:rtl/>
          <w:lang w:bidi="fa-IR"/>
        </w:rPr>
        <w:t>،</w:t>
      </w:r>
      <w:r w:rsidR="00D92F94" w:rsidRPr="00D92F94">
        <w:rPr>
          <w:rtl/>
          <w:lang w:bidi="fa-IR"/>
        </w:rPr>
        <w:t xml:space="preserve">... </w:t>
      </w:r>
      <w:r w:rsidR="00D92F94" w:rsidRPr="008877B7">
        <w:rPr>
          <w:rStyle w:val="libHadeesChar"/>
          <w:rtl/>
        </w:rPr>
        <w:t>يمل</w:t>
      </w:r>
      <w:r>
        <w:rPr>
          <w:rStyle w:val="libHadeesChar"/>
          <w:rFonts w:hint="cs"/>
          <w:rtl/>
        </w:rPr>
        <w:t>أ</w:t>
      </w:r>
      <w:r w:rsidR="00D92F94" w:rsidRPr="008877B7">
        <w:rPr>
          <w:rStyle w:val="libHadeesChar"/>
          <w:rtl/>
        </w:rPr>
        <w:t xml:space="preserve"> ال</w:t>
      </w:r>
      <w:r>
        <w:rPr>
          <w:rStyle w:val="libHadeesChar"/>
          <w:rFonts w:hint="cs"/>
          <w:rtl/>
        </w:rPr>
        <w:t>أ</w:t>
      </w:r>
      <w:r w:rsidR="00D92F94" w:rsidRPr="008877B7">
        <w:rPr>
          <w:rStyle w:val="libHadeesChar"/>
          <w:rtl/>
        </w:rPr>
        <w:t>رض كماملئت جورا</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57</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مهدى از فرزندان من است</w:t>
      </w:r>
      <w:r w:rsidR="00132F7E">
        <w:rPr>
          <w:rtl/>
          <w:lang w:bidi="fa-IR"/>
        </w:rPr>
        <w:t>.</w:t>
      </w:r>
      <w:r w:rsidRPr="00D92F94">
        <w:rPr>
          <w:rtl/>
          <w:lang w:bidi="fa-IR"/>
        </w:rPr>
        <w:t xml:space="preserve"> چهره دلآرايش بسان ماه درخشان</w:t>
      </w:r>
      <w:r w:rsidR="00132F7E">
        <w:rPr>
          <w:rtl/>
          <w:lang w:bidi="fa-IR"/>
        </w:rPr>
        <w:t>،</w:t>
      </w:r>
      <w:r w:rsidRPr="00D92F94">
        <w:rPr>
          <w:rtl/>
          <w:lang w:bidi="fa-IR"/>
        </w:rPr>
        <w:t xml:space="preserve"> نورافشانى مى كند. رنگ چهره اش عربى است و قامتش برافراشته و بسيار نيرومند، زمين را از عدل و داد لبريز خواهد ساخت</w:t>
      </w:r>
      <w:r w:rsidR="00132F7E">
        <w:rPr>
          <w:rtl/>
          <w:lang w:bidi="fa-IR"/>
        </w:rPr>
        <w:t>،</w:t>
      </w:r>
      <w:r w:rsidRPr="00D92F94">
        <w:rPr>
          <w:rtl/>
          <w:lang w:bidi="fa-IR"/>
        </w:rPr>
        <w:t xml:space="preserve"> همانگونه كه از ستم و بيداد، لبريز مى گردد.</w:t>
      </w:r>
    </w:p>
    <w:p w:rsidR="00D92F94" w:rsidRPr="00D92F94" w:rsidRDefault="00150594" w:rsidP="00D92F94">
      <w:pPr>
        <w:pStyle w:val="libNormal"/>
        <w:rPr>
          <w:lang w:bidi="fa-IR"/>
        </w:rPr>
      </w:pPr>
      <w:r>
        <w:rPr>
          <w:rFonts w:hint="cs"/>
          <w:rtl/>
          <w:lang w:bidi="fa-IR"/>
        </w:rPr>
        <w:t>5</w:t>
      </w:r>
      <w:r w:rsidR="008877B7">
        <w:rPr>
          <w:rFonts w:hint="cs"/>
          <w:rtl/>
          <w:lang w:bidi="fa-IR"/>
        </w:rPr>
        <w:t>.</w:t>
      </w:r>
      <w:r w:rsidR="00D92F94" w:rsidRPr="00D92F94">
        <w:rPr>
          <w:rtl/>
          <w:lang w:bidi="fa-IR"/>
        </w:rPr>
        <w:t xml:space="preserve"> </w:t>
      </w:r>
      <w:r w:rsidR="00D44200">
        <w:rPr>
          <w:rtl/>
          <w:lang w:bidi="fa-IR"/>
        </w:rPr>
        <w:t>امیرمؤمنان</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در خطبه اش فرمود:</w:t>
      </w:r>
    </w:p>
    <w:p w:rsidR="00D92F94" w:rsidRPr="00D92F94" w:rsidRDefault="008877B7" w:rsidP="00D92F94">
      <w:pPr>
        <w:pStyle w:val="libNormal"/>
        <w:rPr>
          <w:lang w:bidi="fa-IR"/>
        </w:rPr>
      </w:pPr>
      <w:r>
        <w:rPr>
          <w:rFonts w:hint="cs"/>
          <w:rtl/>
          <w:lang w:bidi="fa-IR"/>
        </w:rPr>
        <w:t>«</w:t>
      </w:r>
      <w:r w:rsidR="00D92F94" w:rsidRPr="008877B7">
        <w:rPr>
          <w:rStyle w:val="libHadeesChar"/>
          <w:rtl/>
        </w:rPr>
        <w:t>المهدى من ذريتى</w:t>
      </w:r>
      <w:r w:rsidR="00132F7E" w:rsidRPr="008877B7">
        <w:rPr>
          <w:rStyle w:val="libHadeesChar"/>
          <w:rtl/>
        </w:rPr>
        <w:t>،</w:t>
      </w:r>
      <w:r w:rsidR="00D92F94" w:rsidRPr="008877B7">
        <w:rPr>
          <w:rStyle w:val="libHadeesChar"/>
          <w:rtl/>
        </w:rPr>
        <w:t xml:space="preserve"> يظعهر بين الركن و المقام</w:t>
      </w:r>
      <w:r w:rsidR="00132F7E" w:rsidRPr="008877B7">
        <w:rPr>
          <w:rStyle w:val="libHadeesChar"/>
          <w:rtl/>
        </w:rPr>
        <w:t>،</w:t>
      </w:r>
      <w:r w:rsidR="00D92F94" w:rsidRPr="008877B7">
        <w:rPr>
          <w:rStyle w:val="libHadeesChar"/>
          <w:rtl/>
        </w:rPr>
        <w:t xml:space="preserve"> عليه قميص ابراهيم حلقه اسماعيل و فى رجله نعل شيث والدليل عليه قول النبى</w:t>
      </w:r>
      <w:r w:rsidR="00D92F94" w:rsidRPr="00D92F94">
        <w:rPr>
          <w:rtl/>
          <w:lang w:bidi="fa-IR"/>
        </w:rPr>
        <w:t xml:space="preserve"> </w:t>
      </w:r>
      <w:r w:rsidR="009D2D09" w:rsidRPr="009D2D09">
        <w:rPr>
          <w:rStyle w:val="libAlaemChar"/>
          <w:rtl/>
        </w:rPr>
        <w:t>صلى‌الله‌عليه‌وآله‌وسلم</w:t>
      </w:r>
      <w:r w:rsidR="00132F7E">
        <w:rPr>
          <w:rtl/>
          <w:lang w:bidi="fa-IR"/>
        </w:rPr>
        <w:t>:</w:t>
      </w:r>
      <w:r w:rsidR="00D92F94" w:rsidRPr="00D92F94">
        <w:rPr>
          <w:rtl/>
          <w:lang w:bidi="fa-IR"/>
        </w:rPr>
        <w:t xml:space="preserve"> </w:t>
      </w:r>
      <w:r w:rsidR="00D92F94" w:rsidRPr="008877B7">
        <w:rPr>
          <w:rStyle w:val="libHadeesChar"/>
          <w:rtl/>
        </w:rPr>
        <w:t>عيسى بن مريم ينزل من السماء و يكون مع المهدى من ذريتى</w:t>
      </w:r>
      <w:r w:rsidR="00132F7E">
        <w:rPr>
          <w:rtl/>
          <w:lang w:bidi="fa-IR"/>
        </w:rPr>
        <w:t>.</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58</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 xml:space="preserve">حضرت مهدى </w:t>
      </w:r>
      <w:r w:rsidR="004155EF" w:rsidRPr="004155EF">
        <w:rPr>
          <w:rStyle w:val="libAlaemChar"/>
          <w:rtl/>
        </w:rPr>
        <w:t>عليه‌السلام</w:t>
      </w:r>
      <w:r w:rsidRPr="00D92F94">
        <w:rPr>
          <w:rtl/>
          <w:lang w:bidi="fa-IR"/>
        </w:rPr>
        <w:t xml:space="preserve"> از فرزندان و از نسل من است</w:t>
      </w:r>
      <w:r w:rsidR="00132F7E">
        <w:rPr>
          <w:rtl/>
          <w:lang w:bidi="fa-IR"/>
        </w:rPr>
        <w:t>.</w:t>
      </w:r>
      <w:r w:rsidRPr="00D92F94">
        <w:rPr>
          <w:rtl/>
          <w:lang w:bidi="fa-IR"/>
        </w:rPr>
        <w:t xml:space="preserve"> از ميان ركن و مقام در خانه خدا ظهور مى كند. پيراهن ابراهيم خليل را بر تن و جامه خاص اسماعيل را بر اندام</w:t>
      </w:r>
      <w:r w:rsidR="00132F7E">
        <w:rPr>
          <w:rtl/>
          <w:lang w:bidi="fa-IR"/>
        </w:rPr>
        <w:t>،</w:t>
      </w:r>
      <w:r w:rsidRPr="00D92F94">
        <w:rPr>
          <w:rtl/>
          <w:lang w:bidi="fa-IR"/>
        </w:rPr>
        <w:t xml:space="preserve"> كفش مخصوص شيث را بر پا دارد.</w:t>
      </w:r>
    </w:p>
    <w:p w:rsidR="00D92F94" w:rsidRPr="00D92F94" w:rsidRDefault="00D92F94" w:rsidP="00D92F94">
      <w:pPr>
        <w:pStyle w:val="libNormal"/>
        <w:rPr>
          <w:lang w:bidi="fa-IR"/>
        </w:rPr>
      </w:pPr>
      <w:r w:rsidRPr="00D92F94">
        <w:rPr>
          <w:rtl/>
          <w:lang w:bidi="fa-IR"/>
        </w:rPr>
        <w:t xml:space="preserve">راهنما و دليل بر وجود گرانمايه او، سخن پيامبر گرامى </w:t>
      </w:r>
      <w:r w:rsidR="009D2D09" w:rsidRPr="009D2D09">
        <w:rPr>
          <w:rStyle w:val="libAlaemChar"/>
          <w:rtl/>
        </w:rPr>
        <w:t>صلى‌الله‌عليه‌وآله‌وسلم</w:t>
      </w:r>
      <w:r w:rsidRPr="00D92F94">
        <w:rPr>
          <w:rtl/>
          <w:lang w:bidi="fa-IR"/>
        </w:rPr>
        <w:t xml:space="preserve"> است كه فرمود: (عيسى بن مريم</w:t>
      </w:r>
      <w:r w:rsidR="00132F7E">
        <w:rPr>
          <w:rtl/>
          <w:lang w:bidi="fa-IR"/>
        </w:rPr>
        <w:t>،</w:t>
      </w:r>
      <w:r w:rsidRPr="00D92F94">
        <w:rPr>
          <w:rtl/>
          <w:lang w:bidi="fa-IR"/>
        </w:rPr>
        <w:t xml:space="preserve"> از آسمان فرود مى آيد (و به امامت او نماز مى گذارد) و همواره با فرزندم مهدى كه از نسل من است</w:t>
      </w:r>
      <w:r w:rsidR="00132F7E">
        <w:rPr>
          <w:rtl/>
          <w:lang w:bidi="fa-IR"/>
        </w:rPr>
        <w:t>،</w:t>
      </w:r>
      <w:r w:rsidRPr="00D92F94">
        <w:rPr>
          <w:rtl/>
          <w:lang w:bidi="fa-IR"/>
        </w:rPr>
        <w:t xml:space="preserve"> خواهد بود.</w:t>
      </w:r>
      <w:r w:rsidR="0046049D">
        <w:rPr>
          <w:rtl/>
          <w:lang w:bidi="fa-IR"/>
        </w:rPr>
        <w:t>)</w:t>
      </w:r>
    </w:p>
    <w:p w:rsidR="00D92F94" w:rsidRPr="00D92F94" w:rsidRDefault="008877B7" w:rsidP="00D92F94">
      <w:pPr>
        <w:pStyle w:val="libNormal"/>
        <w:rPr>
          <w:lang w:bidi="fa-IR"/>
        </w:rPr>
      </w:pPr>
      <w:r>
        <w:rPr>
          <w:rFonts w:hint="cs"/>
          <w:rtl/>
          <w:lang w:bidi="fa-IR"/>
        </w:rPr>
        <w:t>6.</w:t>
      </w:r>
      <w:r w:rsidR="00D92F94" w:rsidRPr="00D92F94">
        <w:rPr>
          <w:rtl/>
          <w:lang w:bidi="fa-IR"/>
        </w:rPr>
        <w:t xml:space="preserve"> و نيز فرمود:</w:t>
      </w:r>
    </w:p>
    <w:p w:rsidR="00D92F94" w:rsidRPr="00D92F94" w:rsidRDefault="008877B7" w:rsidP="008877B7">
      <w:pPr>
        <w:pStyle w:val="libNormal"/>
        <w:rPr>
          <w:lang w:bidi="fa-IR"/>
        </w:rPr>
      </w:pPr>
      <w:r>
        <w:rPr>
          <w:rFonts w:hint="cs"/>
          <w:rtl/>
          <w:lang w:bidi="fa-IR"/>
        </w:rPr>
        <w:t>«</w:t>
      </w:r>
      <w:r w:rsidR="00D92F94" w:rsidRPr="00D92F94">
        <w:rPr>
          <w:rtl/>
          <w:lang w:bidi="fa-IR"/>
        </w:rPr>
        <w:t xml:space="preserve">... </w:t>
      </w:r>
      <w:r w:rsidR="00D92F94" w:rsidRPr="008877B7">
        <w:rPr>
          <w:rStyle w:val="libHadeesChar"/>
          <w:rtl/>
        </w:rPr>
        <w:t>هو صاحب الوجه ال</w:t>
      </w:r>
      <w:r>
        <w:rPr>
          <w:rStyle w:val="libHadeesChar"/>
          <w:rFonts w:hint="cs"/>
          <w:rtl/>
        </w:rPr>
        <w:t>أ</w:t>
      </w:r>
      <w:r w:rsidR="00D92F94" w:rsidRPr="008877B7">
        <w:rPr>
          <w:rStyle w:val="libHadeesChar"/>
          <w:rtl/>
        </w:rPr>
        <w:t>قمر و الجبين الاءزهر و صاحب العلامة و الشامة</w:t>
      </w:r>
      <w:r w:rsidR="00132F7E" w:rsidRPr="008877B7">
        <w:rPr>
          <w:rStyle w:val="libHadeesChar"/>
          <w:rtl/>
        </w:rPr>
        <w:t>،</w:t>
      </w:r>
      <w:r w:rsidR="00D92F94" w:rsidRPr="008877B7">
        <w:rPr>
          <w:rStyle w:val="libHadeesChar"/>
          <w:rtl/>
        </w:rPr>
        <w:t xml:space="preserve"> العالم غير معلم</w:t>
      </w:r>
      <w:r w:rsidR="00132F7E" w:rsidRPr="008877B7">
        <w:rPr>
          <w:rStyle w:val="libHadeesChar"/>
          <w:rtl/>
        </w:rPr>
        <w:t>،</w:t>
      </w:r>
      <w:r w:rsidR="00D92F94" w:rsidRPr="008877B7">
        <w:rPr>
          <w:rStyle w:val="libHadeesChar"/>
          <w:rtl/>
        </w:rPr>
        <w:t xml:space="preserve"> المخبر بالكائنات قبل </w:t>
      </w:r>
      <w:r>
        <w:rPr>
          <w:rStyle w:val="libHadeesChar"/>
          <w:rFonts w:hint="cs"/>
          <w:rtl/>
        </w:rPr>
        <w:t>أ</w:t>
      </w:r>
      <w:r w:rsidR="00D92F94" w:rsidRPr="008877B7">
        <w:rPr>
          <w:rStyle w:val="libHadeesChar"/>
          <w:rtl/>
        </w:rPr>
        <w:t>ن يعلم</w:t>
      </w:r>
      <w:r w:rsidR="00132F7E">
        <w:rPr>
          <w:rtl/>
          <w:lang w:bidi="fa-IR"/>
        </w:rPr>
        <w:t>.</w:t>
      </w:r>
      <w:r w:rsidR="00D92F94" w:rsidRPr="00D92F94">
        <w:rPr>
          <w:rtl/>
          <w:lang w:bidi="fa-IR"/>
        </w:rPr>
        <w:t>...</w:t>
      </w:r>
      <w:r>
        <w:rPr>
          <w:rFonts w:hint="cs"/>
          <w:rtl/>
          <w:lang w:bidi="fa-IR"/>
        </w:rPr>
        <w:t>»</w:t>
      </w:r>
    </w:p>
    <w:p w:rsidR="00D92F94" w:rsidRPr="00D92F94" w:rsidRDefault="008877B7" w:rsidP="00D92F94">
      <w:pPr>
        <w:pStyle w:val="libNormal"/>
        <w:rPr>
          <w:lang w:bidi="fa-IR"/>
        </w:rPr>
      </w:pPr>
      <w:r>
        <w:rPr>
          <w:rFonts w:hint="cs"/>
          <w:rtl/>
          <w:lang w:bidi="fa-IR"/>
        </w:rPr>
        <w:t>«</w:t>
      </w:r>
      <w:r w:rsidRPr="008877B7">
        <w:rPr>
          <w:rStyle w:val="libHadeesChar"/>
          <w:rFonts w:hint="cs"/>
          <w:rtl/>
        </w:rPr>
        <w:t>إ</w:t>
      </w:r>
      <w:r w:rsidR="00D92F94" w:rsidRPr="008877B7">
        <w:rPr>
          <w:rStyle w:val="libHadeesChar"/>
          <w:rtl/>
        </w:rPr>
        <w:t>لا! و ان المهدى يطلب القصاص ممن لا يعرف حقنا و هو الشاهد بالحق و خليفة الله على خلقه الله</w:t>
      </w:r>
      <w:r w:rsidR="00132F7E" w:rsidRPr="008877B7">
        <w:rPr>
          <w:rStyle w:val="libHadeesChar"/>
          <w:rtl/>
        </w:rPr>
        <w:t>،</w:t>
      </w:r>
      <w:r w:rsidR="00D92F94" w:rsidRPr="008877B7">
        <w:rPr>
          <w:rStyle w:val="libHadeesChar"/>
          <w:rtl/>
        </w:rPr>
        <w:t xml:space="preserve"> اسمه كاسم جده رسول الله </w:t>
      </w:r>
      <w:r w:rsidR="009D2D09" w:rsidRPr="008877B7">
        <w:rPr>
          <w:rStyle w:val="libAlaemChar"/>
          <w:rtl/>
        </w:rPr>
        <w:t>صلى‌الله‌عليه‌وآله‌وسلم</w:t>
      </w:r>
      <w:r w:rsidR="00D92F94" w:rsidRPr="008877B7">
        <w:rPr>
          <w:rStyle w:val="libHadeesChar"/>
          <w:rtl/>
        </w:rPr>
        <w:t xml:space="preserve"> ابن الحسن بن على </w:t>
      </w:r>
      <w:r w:rsidR="004155EF" w:rsidRPr="008877B7">
        <w:rPr>
          <w:rStyle w:val="libAlaemChar"/>
          <w:rtl/>
        </w:rPr>
        <w:t>عليه‌السلام</w:t>
      </w:r>
      <w:r w:rsidR="00D92F94" w:rsidRPr="008877B7">
        <w:rPr>
          <w:rStyle w:val="libHadeesChar"/>
          <w:rtl/>
        </w:rPr>
        <w:t xml:space="preserve"> من ولد فاطمة</w:t>
      </w:r>
      <w:r w:rsidR="00132F7E" w:rsidRPr="008877B7">
        <w:rPr>
          <w:rStyle w:val="libHadeesChar"/>
          <w:rtl/>
        </w:rPr>
        <w:t>،</w:t>
      </w:r>
      <w:r w:rsidR="00D92F94" w:rsidRPr="008877B7">
        <w:rPr>
          <w:rStyle w:val="libHadeesChar"/>
          <w:rtl/>
        </w:rPr>
        <w:t xml:space="preserve"> من ذرية الحسين ولدى</w:t>
      </w:r>
      <w:r w:rsidR="00132F7E">
        <w:rPr>
          <w:rtl/>
          <w:lang w:bidi="fa-IR"/>
        </w:rPr>
        <w:t>.</w:t>
      </w:r>
      <w:r w:rsidR="00D92F94" w:rsidRPr="00D92F94">
        <w:rPr>
          <w:rtl/>
          <w:lang w:bidi="fa-IR"/>
        </w:rPr>
        <w:t>...</w:t>
      </w:r>
      <w:r>
        <w:rPr>
          <w:rFonts w:hint="cs"/>
          <w:rtl/>
          <w:lang w:bidi="fa-IR"/>
        </w:rPr>
        <w:t>»</w:t>
      </w:r>
      <w:r w:rsidR="00D92F94" w:rsidRPr="00150594">
        <w:rPr>
          <w:rStyle w:val="libFootnotenumChar"/>
          <w:rtl/>
        </w:rPr>
        <w:t>(</w:t>
      </w:r>
      <w:r w:rsidR="00150594" w:rsidRPr="00150594">
        <w:rPr>
          <w:rStyle w:val="libFootnotenumChar"/>
          <w:rtl/>
          <w:lang w:bidi="fa-IR"/>
        </w:rPr>
        <w:t>59</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lastRenderedPageBreak/>
        <w:t xml:space="preserve">او (مهدى </w:t>
      </w:r>
      <w:r w:rsidR="004155EF" w:rsidRPr="004155EF">
        <w:rPr>
          <w:rStyle w:val="libAlaemChar"/>
          <w:rtl/>
        </w:rPr>
        <w:t>عليه‌السلام</w:t>
      </w:r>
      <w:r w:rsidR="0046049D">
        <w:rPr>
          <w:rtl/>
          <w:lang w:bidi="fa-IR"/>
        </w:rPr>
        <w:t>)</w:t>
      </w:r>
      <w:r w:rsidRPr="00D92F94">
        <w:rPr>
          <w:rtl/>
          <w:lang w:bidi="fa-IR"/>
        </w:rPr>
        <w:t xml:space="preserve"> داراى چهره اى درخشنده و سفيد، پيشانى نورانى و نشانه مخصوصى است</w:t>
      </w:r>
      <w:r w:rsidR="00132F7E">
        <w:rPr>
          <w:rtl/>
          <w:lang w:bidi="fa-IR"/>
        </w:rPr>
        <w:t>.</w:t>
      </w:r>
      <w:r w:rsidRPr="00D92F94">
        <w:rPr>
          <w:rtl/>
          <w:lang w:bidi="fa-IR"/>
        </w:rPr>
        <w:t xml:space="preserve"> او به لطف خدا دانشمند و داناى علوم و اسرار الهى است</w:t>
      </w:r>
      <w:r w:rsidR="00132F7E">
        <w:rPr>
          <w:rtl/>
          <w:lang w:bidi="fa-IR"/>
        </w:rPr>
        <w:t>،</w:t>
      </w:r>
      <w:r w:rsidRPr="00D92F94">
        <w:rPr>
          <w:rtl/>
          <w:lang w:bidi="fa-IR"/>
        </w:rPr>
        <w:t xml:space="preserve"> بى آنكه از آموزگارى آموخته باشد از آنچه در سراسر هستى مى گذرد، خبر مى دهد، پيش از آنكه كسى با خبر باشد.</w:t>
      </w:r>
    </w:p>
    <w:p w:rsidR="00D92F94" w:rsidRPr="00D92F94" w:rsidRDefault="00D92F94" w:rsidP="00D92F94">
      <w:pPr>
        <w:pStyle w:val="libNormal"/>
        <w:rPr>
          <w:lang w:bidi="fa-IR"/>
        </w:rPr>
      </w:pPr>
      <w:r w:rsidRPr="00D92F94">
        <w:rPr>
          <w:rtl/>
          <w:lang w:bidi="fa-IR"/>
        </w:rPr>
        <w:t xml:space="preserve">آگاه باشيد كه مهدى </w:t>
      </w:r>
      <w:r w:rsidR="004155EF" w:rsidRPr="004155EF">
        <w:rPr>
          <w:rStyle w:val="libAlaemChar"/>
          <w:rtl/>
        </w:rPr>
        <w:t>عليه‌السلام</w:t>
      </w:r>
      <w:r w:rsidRPr="00D92F94">
        <w:rPr>
          <w:rtl/>
          <w:lang w:bidi="fa-IR"/>
        </w:rPr>
        <w:t xml:space="preserve"> از كسانى كه نسبت به ما حق ناشناس باشند انتقام خواهد گرفت</w:t>
      </w:r>
      <w:r w:rsidR="00132F7E">
        <w:rPr>
          <w:rtl/>
          <w:lang w:bidi="fa-IR"/>
        </w:rPr>
        <w:t>.</w:t>
      </w:r>
      <w:r w:rsidRPr="00D92F94">
        <w:rPr>
          <w:rtl/>
          <w:lang w:bidi="fa-IR"/>
        </w:rPr>
        <w:t xml:space="preserve"> او گواه حق و حقيقت و خليفه خدا بر خلق اوست</w:t>
      </w:r>
      <w:r w:rsidR="00132F7E">
        <w:rPr>
          <w:rtl/>
          <w:lang w:bidi="fa-IR"/>
        </w:rPr>
        <w:t>.</w:t>
      </w:r>
      <w:r w:rsidRPr="00D92F94">
        <w:rPr>
          <w:rtl/>
          <w:lang w:bidi="fa-IR"/>
        </w:rPr>
        <w:t xml:space="preserve"> نام با عظمتش همانند نام نياى گرانقدرش پيامبر خداست</w:t>
      </w:r>
      <w:r w:rsidR="00132F7E">
        <w:rPr>
          <w:rtl/>
          <w:lang w:bidi="fa-IR"/>
        </w:rPr>
        <w:t>.</w:t>
      </w:r>
      <w:r w:rsidRPr="00D92F94">
        <w:rPr>
          <w:rtl/>
          <w:lang w:bidi="fa-IR"/>
        </w:rPr>
        <w:t xml:space="preserve"> فرزند (حضرت</w:t>
      </w:r>
      <w:r w:rsidR="0046049D">
        <w:rPr>
          <w:rtl/>
          <w:lang w:bidi="fa-IR"/>
        </w:rPr>
        <w:t>)</w:t>
      </w:r>
      <w:r w:rsidRPr="00D92F94">
        <w:rPr>
          <w:rtl/>
          <w:lang w:bidi="fa-IR"/>
        </w:rPr>
        <w:t xml:space="preserve"> حسن عسكرى و از فرزندان فاطمه و از نسل حسين</w:t>
      </w:r>
      <w:r w:rsidR="00132F7E">
        <w:rPr>
          <w:rtl/>
          <w:lang w:bidi="fa-IR"/>
        </w:rPr>
        <w:t>،</w:t>
      </w:r>
      <w:r w:rsidRPr="00D92F94">
        <w:rPr>
          <w:rtl/>
          <w:lang w:bidi="fa-IR"/>
        </w:rPr>
        <w:t xml:space="preserve"> فرزند من است</w:t>
      </w:r>
      <w:r w:rsidR="00132F7E">
        <w:rPr>
          <w:rtl/>
          <w:lang w:bidi="fa-IR"/>
        </w:rPr>
        <w:t>.</w:t>
      </w:r>
      <w:r w:rsidRPr="00D92F94">
        <w:rPr>
          <w:rtl/>
          <w:lang w:bidi="fa-IR"/>
        </w:rPr>
        <w:t>...</w:t>
      </w:r>
    </w:p>
    <w:p w:rsidR="00D92F94" w:rsidRPr="00D92F94" w:rsidRDefault="008877B7" w:rsidP="00D92F94">
      <w:pPr>
        <w:pStyle w:val="libNormal"/>
        <w:rPr>
          <w:lang w:bidi="fa-IR"/>
        </w:rPr>
      </w:pPr>
      <w:r>
        <w:rPr>
          <w:rFonts w:hint="cs"/>
          <w:rtl/>
          <w:lang w:bidi="fa-IR"/>
        </w:rPr>
        <w:t>7.</w:t>
      </w:r>
      <w:r w:rsidR="00D92F94" w:rsidRPr="00D92F94">
        <w:rPr>
          <w:rtl/>
          <w:lang w:bidi="fa-IR"/>
        </w:rPr>
        <w:t xml:space="preserve"> امام حسين </w:t>
      </w:r>
      <w:r w:rsidR="004155EF" w:rsidRPr="004155EF">
        <w:rPr>
          <w:rStyle w:val="libAlaemChar"/>
          <w:rtl/>
        </w:rPr>
        <w:t>عليه‌السلام</w:t>
      </w:r>
      <w:r w:rsidR="00D92F94" w:rsidRPr="00D92F94">
        <w:rPr>
          <w:rtl/>
          <w:lang w:bidi="fa-IR"/>
        </w:rPr>
        <w:t xml:space="preserve"> فرمود:</w:t>
      </w:r>
    </w:p>
    <w:p w:rsidR="00D92F94" w:rsidRPr="00D92F94" w:rsidRDefault="008877B7" w:rsidP="008877B7">
      <w:pPr>
        <w:pStyle w:val="libNormal"/>
        <w:rPr>
          <w:lang w:bidi="fa-IR"/>
        </w:rPr>
      </w:pPr>
      <w:r>
        <w:rPr>
          <w:rFonts w:hint="cs"/>
          <w:rtl/>
          <w:lang w:bidi="fa-IR"/>
        </w:rPr>
        <w:t>«</w:t>
      </w:r>
      <w:r w:rsidR="00D92F94" w:rsidRPr="008877B7">
        <w:rPr>
          <w:rStyle w:val="libHadeesChar"/>
          <w:rtl/>
        </w:rPr>
        <w:t>لو قام المهدى ل</w:t>
      </w:r>
      <w:r w:rsidRPr="008877B7">
        <w:rPr>
          <w:rStyle w:val="libHadeesChar"/>
          <w:rFonts w:hint="cs"/>
          <w:rtl/>
        </w:rPr>
        <w:t>أ</w:t>
      </w:r>
      <w:r w:rsidR="00D92F94" w:rsidRPr="008877B7">
        <w:rPr>
          <w:rStyle w:val="libHadeesChar"/>
          <w:rtl/>
        </w:rPr>
        <w:t>نكره الناس لاءنه يرجع اليهم شابا و هم يحسبونه شيخا كبيرا</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60</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 xml:space="preserve">آنگاه كه مهدى </w:t>
      </w:r>
      <w:r w:rsidR="004155EF" w:rsidRPr="004155EF">
        <w:rPr>
          <w:rStyle w:val="libAlaemChar"/>
          <w:rtl/>
        </w:rPr>
        <w:t>عليه‌السلام</w:t>
      </w:r>
      <w:r w:rsidRPr="00D92F94">
        <w:rPr>
          <w:rtl/>
          <w:lang w:bidi="fa-IR"/>
        </w:rPr>
        <w:t xml:space="preserve"> بپا مى خيزد، مردم او را نمى شناسند، چرا كه آن گرانمايه در اوج جوانى و شادابى به سوى مردم باز مى گردد در حاليكه مردم مى پندارند كه او با عمرو غيبت طولانيش</w:t>
      </w:r>
      <w:r w:rsidR="00132F7E">
        <w:rPr>
          <w:rtl/>
          <w:lang w:bidi="fa-IR"/>
        </w:rPr>
        <w:t>،</w:t>
      </w:r>
      <w:r w:rsidRPr="00D92F94">
        <w:rPr>
          <w:rtl/>
          <w:lang w:bidi="fa-IR"/>
        </w:rPr>
        <w:t xml:space="preserve"> پير و سالخورده است</w:t>
      </w:r>
      <w:r w:rsidR="00132F7E">
        <w:rPr>
          <w:rtl/>
          <w:lang w:bidi="fa-IR"/>
        </w:rPr>
        <w:t>.</w:t>
      </w:r>
    </w:p>
    <w:p w:rsidR="00D92F94" w:rsidRPr="00D92F94" w:rsidRDefault="008877B7" w:rsidP="00D92F94">
      <w:pPr>
        <w:pStyle w:val="libNormal"/>
        <w:rPr>
          <w:lang w:bidi="fa-IR"/>
        </w:rPr>
      </w:pPr>
      <w:r>
        <w:rPr>
          <w:rFonts w:hint="cs"/>
          <w:rtl/>
          <w:lang w:bidi="fa-IR"/>
        </w:rPr>
        <w:t>8.</w:t>
      </w:r>
      <w:r w:rsidR="00D92F94" w:rsidRPr="00D92F94">
        <w:rPr>
          <w:rtl/>
          <w:lang w:bidi="fa-IR"/>
        </w:rPr>
        <w:t xml:space="preserve"> هروى مى گويد، از حضرت رضا </w:t>
      </w:r>
      <w:r w:rsidR="004155EF" w:rsidRPr="004155EF">
        <w:rPr>
          <w:rStyle w:val="libAlaemChar"/>
          <w:rtl/>
        </w:rPr>
        <w:t>عليه‌السلام</w:t>
      </w:r>
      <w:r w:rsidR="00D92F94" w:rsidRPr="00D92F94">
        <w:rPr>
          <w:rtl/>
          <w:lang w:bidi="fa-IR"/>
        </w:rPr>
        <w:t xml:space="preserve"> پرسيدم</w:t>
      </w:r>
      <w:r w:rsidR="00132F7E">
        <w:rPr>
          <w:rtl/>
          <w:lang w:bidi="fa-IR"/>
        </w:rPr>
        <w:t>:</w:t>
      </w:r>
    </w:p>
    <w:p w:rsidR="00D92F94" w:rsidRPr="00D92F94" w:rsidRDefault="008877B7" w:rsidP="00D92F94">
      <w:pPr>
        <w:pStyle w:val="libNormal"/>
        <w:rPr>
          <w:lang w:bidi="fa-IR"/>
        </w:rPr>
      </w:pPr>
      <w:r>
        <w:rPr>
          <w:rFonts w:hint="cs"/>
          <w:rtl/>
          <w:lang w:bidi="fa-IR"/>
        </w:rPr>
        <w:t>«</w:t>
      </w:r>
      <w:r w:rsidR="00D92F94" w:rsidRPr="00D92F94">
        <w:rPr>
          <w:rtl/>
          <w:lang w:bidi="fa-IR"/>
        </w:rPr>
        <w:t>ما هى علامات القائم منكم اذا خرج</w:t>
      </w:r>
      <w:r w:rsidR="00132F7E">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(سرورم</w:t>
      </w:r>
      <w:r w:rsidR="00132F7E">
        <w:rPr>
          <w:rtl/>
          <w:lang w:bidi="fa-IR"/>
        </w:rPr>
        <w:t>!</w:t>
      </w:r>
      <w:r w:rsidRPr="00D92F94">
        <w:rPr>
          <w:rtl/>
          <w:lang w:bidi="fa-IR"/>
        </w:rPr>
        <w:t xml:space="preserve"> نشانه هاى (قائم</w:t>
      </w:r>
      <w:r w:rsidR="0046049D">
        <w:rPr>
          <w:rtl/>
          <w:lang w:bidi="fa-IR"/>
        </w:rPr>
        <w:t>)</w:t>
      </w:r>
      <w:r w:rsidRPr="00D92F94">
        <w:rPr>
          <w:rtl/>
          <w:lang w:bidi="fa-IR"/>
        </w:rPr>
        <w:t xml:space="preserve"> شما، به هنگام ظهور چيست</w:t>
      </w:r>
      <w:r w:rsidR="00132F7E">
        <w:rPr>
          <w:rtl/>
          <w:lang w:bidi="fa-IR"/>
        </w:rPr>
        <w:t>؟</w:t>
      </w:r>
      <w:r w:rsidR="0046049D">
        <w:rPr>
          <w:rtl/>
          <w:lang w:bidi="fa-IR"/>
        </w:rPr>
        <w:t>)</w:t>
      </w:r>
    </w:p>
    <w:p w:rsidR="00D92F94" w:rsidRPr="00D92F94" w:rsidRDefault="00D92F94" w:rsidP="008877B7">
      <w:pPr>
        <w:pStyle w:val="libNormal"/>
        <w:rPr>
          <w:lang w:bidi="fa-IR"/>
        </w:rPr>
      </w:pPr>
      <w:r w:rsidRPr="00D92F94">
        <w:rPr>
          <w:rtl/>
          <w:lang w:bidi="fa-IR"/>
        </w:rPr>
        <w:t xml:space="preserve">قال </w:t>
      </w:r>
      <w:r w:rsidR="004155EF" w:rsidRPr="004155EF">
        <w:rPr>
          <w:rStyle w:val="libAlaemChar"/>
          <w:rtl/>
        </w:rPr>
        <w:t>عليه‌السلام</w:t>
      </w:r>
      <w:r w:rsidR="00132F7E">
        <w:rPr>
          <w:rtl/>
          <w:lang w:bidi="fa-IR"/>
        </w:rPr>
        <w:t>:</w:t>
      </w:r>
      <w:r w:rsidRPr="00D92F94">
        <w:rPr>
          <w:rtl/>
          <w:lang w:bidi="fa-IR"/>
        </w:rPr>
        <w:t xml:space="preserve"> </w:t>
      </w:r>
      <w:r w:rsidR="008877B7">
        <w:rPr>
          <w:rFonts w:hint="cs"/>
          <w:rtl/>
          <w:lang w:bidi="fa-IR"/>
        </w:rPr>
        <w:t>«</w:t>
      </w:r>
      <w:r w:rsidRPr="00D92F94">
        <w:rPr>
          <w:rtl/>
          <w:lang w:bidi="fa-IR"/>
        </w:rPr>
        <w:t>علامته</w:t>
      </w:r>
      <w:r w:rsidR="00132F7E">
        <w:rPr>
          <w:rtl/>
          <w:lang w:bidi="fa-IR"/>
        </w:rPr>
        <w:t>:</w:t>
      </w:r>
      <w:r w:rsidRPr="00D92F94">
        <w:rPr>
          <w:rtl/>
          <w:lang w:bidi="fa-IR"/>
        </w:rPr>
        <w:t xml:space="preserve"> </w:t>
      </w:r>
      <w:r w:rsidR="008877B7" w:rsidRPr="008877B7">
        <w:rPr>
          <w:rStyle w:val="libHadeesChar"/>
          <w:rFonts w:hint="cs"/>
          <w:rtl/>
        </w:rPr>
        <w:t>أ</w:t>
      </w:r>
      <w:r w:rsidRPr="008877B7">
        <w:rPr>
          <w:rStyle w:val="libHadeesChar"/>
          <w:rtl/>
        </w:rPr>
        <w:t>ن يكون شيخ السن</w:t>
      </w:r>
      <w:r w:rsidR="00132F7E" w:rsidRPr="008877B7">
        <w:rPr>
          <w:rStyle w:val="libHadeesChar"/>
          <w:rtl/>
        </w:rPr>
        <w:t>،</w:t>
      </w:r>
      <w:r w:rsidRPr="008877B7">
        <w:rPr>
          <w:rStyle w:val="libHadeesChar"/>
          <w:rtl/>
        </w:rPr>
        <w:t xml:space="preserve"> شاب المنظر، حتى اءن الناظر اليه ليحسبه ابن </w:t>
      </w:r>
      <w:r w:rsidR="008877B7" w:rsidRPr="008877B7">
        <w:rPr>
          <w:rStyle w:val="libHadeesChar"/>
          <w:rFonts w:hint="cs"/>
          <w:rtl/>
        </w:rPr>
        <w:t>أ</w:t>
      </w:r>
      <w:r w:rsidRPr="008877B7">
        <w:rPr>
          <w:rStyle w:val="libHadeesChar"/>
          <w:rtl/>
        </w:rPr>
        <w:t>ربعين سنة اءودونها و ان من علاماته اءن لا يهرم بمرور الاءيام و الليالى</w:t>
      </w:r>
      <w:r w:rsidR="00132F7E" w:rsidRPr="008877B7">
        <w:rPr>
          <w:rStyle w:val="libHadeesChar"/>
          <w:rtl/>
        </w:rPr>
        <w:t>،</w:t>
      </w:r>
      <w:r w:rsidRPr="008877B7">
        <w:rPr>
          <w:rStyle w:val="libHadeesChar"/>
          <w:rtl/>
        </w:rPr>
        <w:t xml:space="preserve"> حتى ي</w:t>
      </w:r>
      <w:r w:rsidR="008877B7" w:rsidRPr="008877B7">
        <w:rPr>
          <w:rStyle w:val="libHadeesChar"/>
          <w:rFonts w:hint="cs"/>
          <w:rtl/>
        </w:rPr>
        <w:t>أ</w:t>
      </w:r>
      <w:r w:rsidRPr="008877B7">
        <w:rPr>
          <w:rStyle w:val="libHadeesChar"/>
          <w:rtl/>
        </w:rPr>
        <w:t xml:space="preserve">تى </w:t>
      </w:r>
      <w:r w:rsidR="008877B7" w:rsidRPr="008877B7">
        <w:rPr>
          <w:rStyle w:val="libHadeesChar"/>
          <w:rFonts w:hint="cs"/>
          <w:rtl/>
        </w:rPr>
        <w:t>أ</w:t>
      </w:r>
      <w:r w:rsidRPr="008877B7">
        <w:rPr>
          <w:rStyle w:val="libHadeesChar"/>
          <w:rtl/>
        </w:rPr>
        <w:t>جله</w:t>
      </w:r>
      <w:r w:rsidR="008877B7">
        <w:rPr>
          <w:rFonts w:hint="cs"/>
          <w:rtl/>
          <w:lang w:bidi="fa-IR"/>
        </w:rPr>
        <w:t>»</w:t>
      </w:r>
      <w:r w:rsidR="00132F7E">
        <w:rPr>
          <w:rtl/>
          <w:lang w:bidi="fa-IR"/>
        </w:rPr>
        <w:t>.</w:t>
      </w:r>
      <w:r w:rsidRPr="00150594">
        <w:rPr>
          <w:rStyle w:val="libFootnotenumChar"/>
          <w:rtl/>
        </w:rPr>
        <w:t>(</w:t>
      </w:r>
      <w:r w:rsidR="00150594" w:rsidRPr="00150594">
        <w:rPr>
          <w:rStyle w:val="libFootnotenumChar"/>
          <w:rtl/>
          <w:lang w:bidi="fa-IR"/>
        </w:rPr>
        <w:t>61</w:t>
      </w:r>
      <w:r w:rsidRPr="00150594">
        <w:rPr>
          <w:rStyle w:val="libFootnotenumChar"/>
          <w:rtl/>
        </w:rPr>
        <w:t>)</w:t>
      </w:r>
    </w:p>
    <w:p w:rsidR="008877B7" w:rsidRDefault="00D92F94" w:rsidP="008877B7">
      <w:pPr>
        <w:pStyle w:val="libNormal"/>
        <w:rPr>
          <w:rtl/>
          <w:lang w:bidi="fa-IR"/>
        </w:rPr>
      </w:pPr>
      <w:r w:rsidRPr="00D92F94">
        <w:rPr>
          <w:rtl/>
          <w:lang w:bidi="fa-IR"/>
        </w:rPr>
        <w:t>فرمود: (نشان او اين است كه از نظر سن و سال واقعى</w:t>
      </w:r>
      <w:r w:rsidR="00132F7E">
        <w:rPr>
          <w:rtl/>
          <w:lang w:bidi="fa-IR"/>
        </w:rPr>
        <w:t>،</w:t>
      </w:r>
      <w:r w:rsidRPr="00D92F94">
        <w:rPr>
          <w:rtl/>
          <w:lang w:bidi="fa-IR"/>
        </w:rPr>
        <w:t xml:space="preserve"> كهنسال است اما در چهره و جمال</w:t>
      </w:r>
      <w:r w:rsidR="00132F7E">
        <w:rPr>
          <w:rtl/>
          <w:lang w:bidi="fa-IR"/>
        </w:rPr>
        <w:t>،</w:t>
      </w:r>
      <w:r w:rsidRPr="00D92F94">
        <w:rPr>
          <w:rtl/>
          <w:lang w:bidi="fa-IR"/>
        </w:rPr>
        <w:t xml:space="preserve"> جوانى توانا و خوش منظر و پر طراوت است</w:t>
      </w:r>
      <w:r w:rsidR="00132F7E">
        <w:rPr>
          <w:rtl/>
          <w:lang w:bidi="fa-IR"/>
        </w:rPr>
        <w:t>،</w:t>
      </w:r>
      <w:r w:rsidRPr="00D92F94">
        <w:rPr>
          <w:rtl/>
          <w:lang w:bidi="fa-IR"/>
        </w:rPr>
        <w:t xml:space="preserve"> به گونه اى كه هر كس بر جمال او نظاره مى كند، او را جوانى كامل و كمتر از چهل سال مى نگرد.و از نشانه هاى او اين است كه با گذشت شب و روز پير نمى شود و همچنان جوان و شاداب مى ماند تا سرآمد عمرش فرا رسد.</w:t>
      </w:r>
    </w:p>
    <w:p w:rsidR="00D92F94" w:rsidRPr="00D92F94" w:rsidRDefault="008877B7" w:rsidP="008877B7">
      <w:pPr>
        <w:pStyle w:val="libNormal"/>
        <w:rPr>
          <w:lang w:bidi="fa-IR"/>
        </w:rPr>
      </w:pPr>
      <w:r>
        <w:rPr>
          <w:rtl/>
          <w:lang w:bidi="fa-IR"/>
        </w:rPr>
        <w:br w:type="page"/>
      </w:r>
    </w:p>
    <w:p w:rsidR="00D92F94" w:rsidRDefault="00D92F94" w:rsidP="008877B7">
      <w:pPr>
        <w:pStyle w:val="Heading2"/>
        <w:rPr>
          <w:rtl/>
          <w:lang w:bidi="fa-IR"/>
        </w:rPr>
      </w:pPr>
      <w:bookmarkStart w:id="109" w:name="_Toc479759280"/>
      <w:r w:rsidRPr="00D92F94">
        <w:rPr>
          <w:rtl/>
          <w:lang w:bidi="fa-IR"/>
        </w:rPr>
        <w:t>نشانه هاى ظهور</w:t>
      </w:r>
      <w:bookmarkEnd w:id="109"/>
    </w:p>
    <w:p w:rsidR="00D92F94" w:rsidRPr="00D92F94" w:rsidRDefault="00D92F94" w:rsidP="00D92F94">
      <w:pPr>
        <w:pStyle w:val="libNormal"/>
        <w:rPr>
          <w:lang w:bidi="fa-IR"/>
        </w:rPr>
      </w:pPr>
      <w:r w:rsidRPr="00D92F94">
        <w:rPr>
          <w:rtl/>
          <w:lang w:bidi="fa-IR"/>
        </w:rPr>
        <w:t xml:space="preserve">رواياتى كه در مورد نشانه هاى ظهور حضرت مهدى </w:t>
      </w:r>
      <w:r w:rsidR="004155EF" w:rsidRPr="004155EF">
        <w:rPr>
          <w:rStyle w:val="libAlaemChar"/>
          <w:rtl/>
        </w:rPr>
        <w:t>عليه‌السلام</w:t>
      </w:r>
      <w:r w:rsidRPr="00D92F94">
        <w:rPr>
          <w:rtl/>
          <w:lang w:bidi="fa-IR"/>
        </w:rPr>
        <w:t xml:space="preserve"> رسيده و در كتابهاى حديثى موجود است</w:t>
      </w:r>
      <w:r w:rsidR="00132F7E">
        <w:rPr>
          <w:rtl/>
          <w:lang w:bidi="fa-IR"/>
        </w:rPr>
        <w:t>،</w:t>
      </w:r>
      <w:r w:rsidRPr="00D92F94">
        <w:rPr>
          <w:rtl/>
          <w:lang w:bidi="fa-IR"/>
        </w:rPr>
        <w:t xml:space="preserve"> بر سه بخش قابل تقسيم است</w:t>
      </w:r>
      <w:r w:rsidR="00132F7E">
        <w:rPr>
          <w:rtl/>
          <w:lang w:bidi="fa-IR"/>
        </w:rPr>
        <w:t>:</w:t>
      </w:r>
    </w:p>
    <w:p w:rsidR="00D92F94" w:rsidRPr="00D92F94" w:rsidRDefault="008877B7" w:rsidP="008877B7">
      <w:pPr>
        <w:pStyle w:val="libBold1"/>
        <w:rPr>
          <w:lang w:bidi="fa-IR"/>
        </w:rPr>
      </w:pPr>
      <w:r>
        <w:rPr>
          <w:rFonts w:hint="cs"/>
          <w:rtl/>
          <w:lang w:bidi="fa-IR"/>
        </w:rPr>
        <w:t>1.</w:t>
      </w:r>
      <w:r w:rsidR="00D92F94" w:rsidRPr="00D92F94">
        <w:rPr>
          <w:rtl/>
          <w:lang w:bidi="fa-IR"/>
        </w:rPr>
        <w:t xml:space="preserve"> بخش نخست</w:t>
      </w:r>
      <w:r w:rsidR="00132F7E">
        <w:rPr>
          <w:rtl/>
          <w:lang w:bidi="fa-IR"/>
        </w:rPr>
        <w:t>:</w:t>
      </w:r>
    </w:p>
    <w:p w:rsidR="00D92F94" w:rsidRPr="00D92F94" w:rsidRDefault="00D92F94" w:rsidP="00D92F94">
      <w:pPr>
        <w:pStyle w:val="libNormal"/>
        <w:rPr>
          <w:lang w:bidi="fa-IR"/>
        </w:rPr>
      </w:pPr>
      <w:r w:rsidRPr="00D92F94">
        <w:rPr>
          <w:rtl/>
          <w:lang w:bidi="fa-IR"/>
        </w:rPr>
        <w:t>علايم و نشانه هاى عمومى است كه از انحرافات گسترده فكرى</w:t>
      </w:r>
      <w:r w:rsidR="00132F7E">
        <w:rPr>
          <w:rtl/>
          <w:lang w:bidi="fa-IR"/>
        </w:rPr>
        <w:t>،</w:t>
      </w:r>
      <w:r w:rsidRPr="00D92F94">
        <w:rPr>
          <w:rtl/>
          <w:lang w:bidi="fa-IR"/>
        </w:rPr>
        <w:t xml:space="preserve"> عقيدتى</w:t>
      </w:r>
      <w:r w:rsidR="00132F7E">
        <w:rPr>
          <w:rtl/>
          <w:lang w:bidi="fa-IR"/>
        </w:rPr>
        <w:t>،</w:t>
      </w:r>
      <w:r w:rsidRPr="00D92F94">
        <w:rPr>
          <w:rtl/>
          <w:lang w:bidi="fa-IR"/>
        </w:rPr>
        <w:t xml:space="preserve"> عملى و... كه در سراسر جهان و كشورها و مراكز اسلامى پديد مى آيد و جامعه ها و تمدنهاى بشرى را آلوده مى كند، سخن مى گويد.</w:t>
      </w:r>
    </w:p>
    <w:p w:rsidR="00D92F94" w:rsidRPr="00D92F94" w:rsidRDefault="00D92F94" w:rsidP="00D92F94">
      <w:pPr>
        <w:pStyle w:val="libNormal"/>
        <w:rPr>
          <w:lang w:bidi="fa-IR"/>
        </w:rPr>
      </w:pPr>
      <w:r w:rsidRPr="00D92F94">
        <w:rPr>
          <w:rtl/>
          <w:lang w:bidi="fa-IR"/>
        </w:rPr>
        <w:t>اين بخش از نشانهاها و علايم به ظهور آن گرامى</w:t>
      </w:r>
      <w:r w:rsidR="00132F7E">
        <w:rPr>
          <w:rtl/>
          <w:lang w:bidi="fa-IR"/>
        </w:rPr>
        <w:t>،</w:t>
      </w:r>
      <w:r w:rsidRPr="00D92F94">
        <w:rPr>
          <w:rtl/>
          <w:lang w:bidi="fa-IR"/>
        </w:rPr>
        <w:t xml:space="preserve"> پديدار و جهان گستر گردد.</w:t>
      </w:r>
    </w:p>
    <w:p w:rsidR="00D92F94" w:rsidRPr="00D92F94" w:rsidRDefault="008877B7" w:rsidP="008877B7">
      <w:pPr>
        <w:pStyle w:val="libBold1"/>
        <w:rPr>
          <w:lang w:bidi="fa-IR"/>
        </w:rPr>
      </w:pPr>
      <w:r>
        <w:rPr>
          <w:rFonts w:hint="cs"/>
          <w:rtl/>
          <w:lang w:bidi="fa-IR"/>
        </w:rPr>
        <w:t>2.</w:t>
      </w:r>
      <w:r w:rsidR="00D92F94" w:rsidRPr="00D92F94">
        <w:rPr>
          <w:rtl/>
          <w:lang w:bidi="fa-IR"/>
        </w:rPr>
        <w:t xml:space="preserve"> بخش دوم</w:t>
      </w:r>
      <w:r w:rsidR="00132F7E">
        <w:rPr>
          <w:rtl/>
          <w:lang w:bidi="fa-IR"/>
        </w:rPr>
        <w:t>:</w:t>
      </w:r>
    </w:p>
    <w:p w:rsidR="00D92F94" w:rsidRPr="00D92F94" w:rsidRDefault="00D92F94" w:rsidP="00D92F94">
      <w:pPr>
        <w:pStyle w:val="libNormal"/>
        <w:rPr>
          <w:lang w:bidi="fa-IR"/>
        </w:rPr>
      </w:pPr>
      <w:r w:rsidRPr="00D92F94">
        <w:rPr>
          <w:rtl/>
          <w:lang w:bidi="fa-IR"/>
        </w:rPr>
        <w:t xml:space="preserve">علايم و نشانه هايى است كه نزديك به ظهور امام مهدى </w:t>
      </w:r>
      <w:r w:rsidR="004155EF" w:rsidRPr="004155EF">
        <w:rPr>
          <w:rStyle w:val="libAlaemChar"/>
          <w:rtl/>
        </w:rPr>
        <w:t>عليه‌السلام</w:t>
      </w:r>
      <w:r w:rsidRPr="00D92F94">
        <w:rPr>
          <w:rtl/>
          <w:lang w:bidi="fa-IR"/>
        </w:rPr>
        <w:t xml:space="preserve"> پديدار مى گردد، اما نشانگر اين نيست كه ظهور در همان سال خواهد بود، بلكه اينها انواع رخدادها و فتنه هايى هستند كه پس از صدور اين گونه روايات</w:t>
      </w:r>
      <w:r w:rsidR="00132F7E">
        <w:rPr>
          <w:rtl/>
          <w:lang w:bidi="fa-IR"/>
        </w:rPr>
        <w:t>،</w:t>
      </w:r>
      <w:r w:rsidRPr="00D92F94">
        <w:rPr>
          <w:rtl/>
          <w:lang w:bidi="fa-IR"/>
        </w:rPr>
        <w:t xml:space="preserve"> به تدريج در طى قرون و اعصار تا هنگامه ظهور، پديدار خواهند شد.</w:t>
      </w:r>
    </w:p>
    <w:p w:rsidR="00D92F94" w:rsidRPr="00D92F94" w:rsidRDefault="008877B7" w:rsidP="008877B7">
      <w:pPr>
        <w:pStyle w:val="libBold1"/>
        <w:rPr>
          <w:lang w:bidi="fa-IR"/>
        </w:rPr>
      </w:pPr>
      <w:r>
        <w:rPr>
          <w:rFonts w:hint="cs"/>
          <w:rtl/>
          <w:lang w:bidi="fa-IR"/>
        </w:rPr>
        <w:t>3.</w:t>
      </w:r>
      <w:r w:rsidR="00D92F94" w:rsidRPr="00D92F94">
        <w:rPr>
          <w:rtl/>
          <w:lang w:bidi="fa-IR"/>
        </w:rPr>
        <w:t xml:space="preserve"> بخش سوم</w:t>
      </w:r>
      <w:r w:rsidR="00132F7E">
        <w:rPr>
          <w:rtl/>
          <w:lang w:bidi="fa-IR"/>
        </w:rPr>
        <w:t>:</w:t>
      </w:r>
    </w:p>
    <w:p w:rsidR="00D92F94" w:rsidRPr="00D92F94" w:rsidRDefault="00D92F94" w:rsidP="00D92F94">
      <w:pPr>
        <w:pStyle w:val="libNormal"/>
        <w:rPr>
          <w:lang w:bidi="fa-IR"/>
        </w:rPr>
      </w:pPr>
      <w:r w:rsidRPr="00D92F94">
        <w:rPr>
          <w:rtl/>
          <w:lang w:bidi="fa-IR"/>
        </w:rPr>
        <w:t>علايم و نشانه هايى است كه در همان سال ظهور آن اصلاحگر بزرگ يا سال پيش از ظهور آن بزرگوار، رخ خواهد داد كه اين بخش خود به دو بخش</w:t>
      </w:r>
      <w:r w:rsidR="00132F7E">
        <w:rPr>
          <w:rtl/>
          <w:lang w:bidi="fa-IR"/>
        </w:rPr>
        <w:t>،</w:t>
      </w:r>
      <w:r w:rsidRPr="00D92F94">
        <w:rPr>
          <w:rtl/>
          <w:lang w:bidi="fa-IR"/>
        </w:rPr>
        <w:t xml:space="preserve"> تقسيم مى گردد:</w:t>
      </w:r>
    </w:p>
    <w:p w:rsidR="00D92F94" w:rsidRPr="00D92F94" w:rsidRDefault="00D92F94" w:rsidP="00D92F94">
      <w:pPr>
        <w:pStyle w:val="libNormal"/>
        <w:rPr>
          <w:lang w:bidi="fa-IR"/>
        </w:rPr>
      </w:pPr>
      <w:r w:rsidRPr="00D92F94">
        <w:rPr>
          <w:rtl/>
          <w:lang w:bidi="fa-IR"/>
        </w:rPr>
        <w:t>الف</w:t>
      </w:r>
      <w:r w:rsidR="00132F7E">
        <w:rPr>
          <w:rtl/>
          <w:lang w:bidi="fa-IR"/>
        </w:rPr>
        <w:t>:</w:t>
      </w:r>
      <w:r w:rsidRPr="00D92F94">
        <w:rPr>
          <w:rtl/>
          <w:lang w:bidi="fa-IR"/>
        </w:rPr>
        <w:t xml:space="preserve"> بخش نخست</w:t>
      </w:r>
      <w:r w:rsidR="00132F7E">
        <w:rPr>
          <w:rtl/>
          <w:lang w:bidi="fa-IR"/>
        </w:rPr>
        <w:t>،</w:t>
      </w:r>
      <w:r w:rsidRPr="00D92F94">
        <w:rPr>
          <w:rtl/>
          <w:lang w:bidi="fa-IR"/>
        </w:rPr>
        <w:t xml:space="preserve"> علايم و نشانه هاى غير قطعى است و مفهوم آنها اين است كه رخ دادن آنها حتمى است</w:t>
      </w:r>
      <w:r w:rsidR="00132F7E">
        <w:rPr>
          <w:rtl/>
          <w:lang w:bidi="fa-IR"/>
        </w:rPr>
        <w:t>،</w:t>
      </w:r>
      <w:r w:rsidRPr="00D92F94">
        <w:rPr>
          <w:rtl/>
          <w:lang w:bidi="fa-IR"/>
        </w:rPr>
        <w:t xml:space="preserve"> بلكه ممكن است رخ دهد يا ندهد.</w:t>
      </w:r>
    </w:p>
    <w:p w:rsidR="00D92F94" w:rsidRPr="00D92F94" w:rsidRDefault="00D92F94" w:rsidP="00D92F94">
      <w:pPr>
        <w:pStyle w:val="libNormal"/>
        <w:rPr>
          <w:lang w:bidi="fa-IR"/>
        </w:rPr>
      </w:pPr>
      <w:r w:rsidRPr="00D92F94">
        <w:rPr>
          <w:rtl/>
          <w:lang w:bidi="fa-IR"/>
        </w:rPr>
        <w:t>ب</w:t>
      </w:r>
      <w:r w:rsidR="00132F7E">
        <w:rPr>
          <w:rtl/>
          <w:lang w:bidi="fa-IR"/>
        </w:rPr>
        <w:t>:</w:t>
      </w:r>
      <w:r w:rsidRPr="00D92F94">
        <w:rPr>
          <w:rtl/>
          <w:lang w:bidi="fa-IR"/>
        </w:rPr>
        <w:t xml:space="preserve"> بخش دوم</w:t>
      </w:r>
      <w:r w:rsidR="00132F7E">
        <w:rPr>
          <w:rtl/>
          <w:lang w:bidi="fa-IR"/>
        </w:rPr>
        <w:t>،</w:t>
      </w:r>
      <w:r w:rsidRPr="00D92F94">
        <w:rPr>
          <w:rtl/>
          <w:lang w:bidi="fa-IR"/>
        </w:rPr>
        <w:t xml:space="preserve"> علايم قطعى است كه ترديدناپذيرند و به طور حتم روى خواهند داد.</w:t>
      </w:r>
    </w:p>
    <w:p w:rsidR="00D92F94" w:rsidRPr="00D92F94" w:rsidRDefault="00D92F94" w:rsidP="00D92F94">
      <w:pPr>
        <w:pStyle w:val="libNormal"/>
        <w:rPr>
          <w:lang w:bidi="fa-IR"/>
        </w:rPr>
      </w:pPr>
      <w:r w:rsidRPr="00D92F94">
        <w:rPr>
          <w:rtl/>
          <w:lang w:bidi="fa-IR"/>
        </w:rPr>
        <w:t>اين علايم و نشانه ها به طور كلى برخى از نظر مفهوم و معنا و پيام روشن و آشكارند و برخى در نهايت ابهام و اجمال و پيچيدگى</w:t>
      </w:r>
      <w:r w:rsidR="00132F7E">
        <w:rPr>
          <w:rtl/>
          <w:lang w:bidi="fa-IR"/>
        </w:rPr>
        <w:t>.</w:t>
      </w:r>
    </w:p>
    <w:p w:rsidR="00D92F94" w:rsidRPr="00D92F94" w:rsidRDefault="00D92F94" w:rsidP="00D92F94">
      <w:pPr>
        <w:pStyle w:val="libNormal"/>
        <w:rPr>
          <w:lang w:bidi="fa-IR"/>
        </w:rPr>
      </w:pPr>
      <w:r w:rsidRPr="00D92F94">
        <w:rPr>
          <w:rtl/>
          <w:lang w:bidi="fa-IR"/>
        </w:rPr>
        <w:lastRenderedPageBreak/>
        <w:t>بسيارى از نويسندگان</w:t>
      </w:r>
      <w:r w:rsidR="00132F7E">
        <w:rPr>
          <w:rtl/>
          <w:lang w:bidi="fa-IR"/>
        </w:rPr>
        <w:t>،</w:t>
      </w:r>
      <w:r w:rsidRPr="00D92F94">
        <w:rPr>
          <w:rtl/>
          <w:lang w:bidi="fa-IR"/>
        </w:rPr>
        <w:t xml:space="preserve"> بويژه نويسندگان معاصر، اين را روايات پيش از ما آورده</w:t>
      </w:r>
      <w:r w:rsidR="00132F7E">
        <w:rPr>
          <w:rtl/>
          <w:lang w:bidi="fa-IR"/>
        </w:rPr>
        <w:t>،</w:t>
      </w:r>
      <w:r w:rsidRPr="00D92F94">
        <w:rPr>
          <w:rtl/>
          <w:lang w:bidi="fa-IR"/>
        </w:rPr>
        <w:t xml:space="preserve"> آنها را تفسير نموده و طبق ديدگاه خاص خويش</w:t>
      </w:r>
      <w:r w:rsidR="00132F7E">
        <w:rPr>
          <w:rtl/>
          <w:lang w:bidi="fa-IR"/>
        </w:rPr>
        <w:t>،</w:t>
      </w:r>
      <w:r w:rsidRPr="00D92F94">
        <w:rPr>
          <w:rtl/>
          <w:lang w:bidi="fa-IR"/>
        </w:rPr>
        <w:t xml:space="preserve"> به </w:t>
      </w:r>
      <w:r w:rsidR="00765C1E">
        <w:rPr>
          <w:rtl/>
          <w:lang w:bidi="fa-IR"/>
        </w:rPr>
        <w:t>تأویل</w:t>
      </w:r>
      <w:r w:rsidRPr="00D92F94">
        <w:rPr>
          <w:rtl/>
          <w:lang w:bidi="fa-IR"/>
        </w:rPr>
        <w:t xml:space="preserve"> آنها پرداخته و بر اساس آراى شخصى خود، آنها را تحليل كرده اند.</w:t>
      </w:r>
    </w:p>
    <w:p w:rsidR="00D92F94" w:rsidRPr="00D92F94" w:rsidRDefault="00D92F94" w:rsidP="00D92F94">
      <w:pPr>
        <w:pStyle w:val="libNormal"/>
        <w:rPr>
          <w:lang w:bidi="fa-IR"/>
        </w:rPr>
      </w:pPr>
      <w:r w:rsidRPr="00D92F94">
        <w:rPr>
          <w:rtl/>
          <w:lang w:bidi="fa-IR"/>
        </w:rPr>
        <w:t>من فكر مى كنم اينان توان ثابت اين آراء و ديدگاهها را در مورد روايات مورد اشاره</w:t>
      </w:r>
      <w:r w:rsidR="00132F7E">
        <w:rPr>
          <w:rtl/>
          <w:lang w:bidi="fa-IR"/>
        </w:rPr>
        <w:t>،</w:t>
      </w:r>
      <w:r w:rsidRPr="00D92F94">
        <w:rPr>
          <w:rtl/>
          <w:lang w:bidi="fa-IR"/>
        </w:rPr>
        <w:t xml:space="preserve"> نه از نظر علمى دارند و نه از نظر تاريخى</w:t>
      </w:r>
      <w:r w:rsidR="00132F7E">
        <w:rPr>
          <w:rtl/>
          <w:lang w:bidi="fa-IR"/>
        </w:rPr>
        <w:t>.</w:t>
      </w:r>
      <w:r w:rsidRPr="00D92F94">
        <w:rPr>
          <w:rtl/>
          <w:lang w:bidi="fa-IR"/>
        </w:rPr>
        <w:t xml:space="preserve"> به همين جهت من جراءت و جسارت دنباله روى و پى جويى اين توجيهات</w:t>
      </w:r>
      <w:r w:rsidR="00132F7E">
        <w:rPr>
          <w:rtl/>
          <w:lang w:bidi="fa-IR"/>
        </w:rPr>
        <w:t>!</w:t>
      </w:r>
      <w:r w:rsidRPr="00D92F94">
        <w:rPr>
          <w:rtl/>
          <w:lang w:bidi="fa-IR"/>
        </w:rPr>
        <w:t xml:space="preserve"> يا اقتداى به آنان در ديدگاههاو </w:t>
      </w:r>
      <w:r w:rsidR="00765C1E">
        <w:rPr>
          <w:rtl/>
          <w:lang w:bidi="fa-IR"/>
        </w:rPr>
        <w:t>تأویل</w:t>
      </w:r>
      <w:r w:rsidRPr="00D92F94">
        <w:rPr>
          <w:rtl/>
          <w:lang w:bidi="fa-IR"/>
        </w:rPr>
        <w:t>ات روايات مورد بحث را ندارم</w:t>
      </w:r>
      <w:r w:rsidR="00132F7E">
        <w:rPr>
          <w:rtl/>
          <w:lang w:bidi="fa-IR"/>
        </w:rPr>
        <w:t>،</w:t>
      </w:r>
      <w:r w:rsidRPr="00D92F94">
        <w:rPr>
          <w:rtl/>
          <w:lang w:bidi="fa-IR"/>
        </w:rPr>
        <w:t xml:space="preserve"> چرا كه پيام حقيقى آنها مبهم است و خدا و پيامبر و خاندان وحى و رسالت </w:t>
      </w:r>
      <w:r w:rsidR="002A052C" w:rsidRPr="002A052C">
        <w:rPr>
          <w:rStyle w:val="libAlaemChar"/>
          <w:rtl/>
        </w:rPr>
        <w:t>عليهم‌السلام</w:t>
      </w:r>
      <w:r w:rsidRPr="00D92F94">
        <w:rPr>
          <w:rtl/>
          <w:lang w:bidi="fa-IR"/>
        </w:rPr>
        <w:t xml:space="preserve"> به حقايق امور داناترند.</w:t>
      </w:r>
    </w:p>
    <w:p w:rsidR="00D92F94" w:rsidRPr="00D92F94" w:rsidRDefault="00D92F94" w:rsidP="00D92F94">
      <w:pPr>
        <w:pStyle w:val="libNormal"/>
        <w:rPr>
          <w:lang w:bidi="fa-IR"/>
        </w:rPr>
      </w:pPr>
      <w:r w:rsidRPr="00D92F94">
        <w:rPr>
          <w:rtl/>
          <w:lang w:bidi="fa-IR"/>
        </w:rPr>
        <w:t>بجاست در اين مورد نمونه اى بياوريم</w:t>
      </w:r>
      <w:r w:rsidR="00132F7E">
        <w:rPr>
          <w:rtl/>
          <w:lang w:bidi="fa-IR"/>
        </w:rPr>
        <w:t>:</w:t>
      </w:r>
    </w:p>
    <w:p w:rsidR="00D92F94" w:rsidRPr="00D92F94" w:rsidRDefault="00D92F94" w:rsidP="00D92F94">
      <w:pPr>
        <w:pStyle w:val="libNormal"/>
        <w:rPr>
          <w:lang w:bidi="fa-IR"/>
        </w:rPr>
      </w:pPr>
      <w:r w:rsidRPr="00D92F94">
        <w:rPr>
          <w:rtl/>
          <w:lang w:bidi="fa-IR"/>
        </w:rPr>
        <w:t>مرحوم (مفيد</w:t>
      </w:r>
      <w:r w:rsidR="0046049D">
        <w:rPr>
          <w:rtl/>
          <w:lang w:bidi="fa-IR"/>
        </w:rPr>
        <w:t>)</w:t>
      </w:r>
      <w:r w:rsidRPr="00D92F94">
        <w:rPr>
          <w:rtl/>
          <w:lang w:bidi="fa-IR"/>
        </w:rPr>
        <w:t xml:space="preserve"> در (ارشاد</w:t>
      </w:r>
      <w:r w:rsidR="0046049D">
        <w:rPr>
          <w:rtl/>
          <w:lang w:bidi="fa-IR"/>
        </w:rPr>
        <w:t>)</w:t>
      </w:r>
      <w:r w:rsidRPr="00D92F94">
        <w:rPr>
          <w:rtl/>
          <w:lang w:bidi="fa-IR"/>
        </w:rPr>
        <w:t>، ضمن بحث در نشانه هاى ظهور مى نويسد:</w:t>
      </w:r>
    </w:p>
    <w:p w:rsidR="00D92F94" w:rsidRPr="00D92F94" w:rsidRDefault="00E955C6" w:rsidP="00E955C6">
      <w:pPr>
        <w:pStyle w:val="libBold2"/>
        <w:rPr>
          <w:lang w:bidi="fa-IR"/>
        </w:rPr>
      </w:pPr>
      <w:r>
        <w:rPr>
          <w:rFonts w:hint="cs"/>
          <w:rtl/>
          <w:lang w:bidi="fa-IR"/>
        </w:rPr>
        <w:t>«</w:t>
      </w:r>
      <w:r w:rsidR="00D92F94" w:rsidRPr="00D92F94">
        <w:rPr>
          <w:rtl/>
          <w:lang w:bidi="fa-IR"/>
        </w:rPr>
        <w:t>...و نزول الترك الجزيرة و نزول الروم الرملة</w:t>
      </w:r>
      <w:r w:rsidR="00132F7E">
        <w:rPr>
          <w:rtl/>
          <w:lang w:bidi="fa-IR"/>
        </w:rPr>
        <w:t>.</w:t>
      </w:r>
      <w:r w:rsidR="00D92F94" w:rsidRPr="00D92F94">
        <w:rPr>
          <w:rtl/>
          <w:lang w:bidi="fa-IR"/>
        </w:rPr>
        <w:t>..</w:t>
      </w:r>
      <w:r>
        <w:rPr>
          <w:rFonts w:hint="cs"/>
          <w:rtl/>
          <w:lang w:bidi="fa-IR"/>
        </w:rPr>
        <w:t>»</w:t>
      </w:r>
    </w:p>
    <w:p w:rsidR="00D92F94" w:rsidRPr="00D92F94" w:rsidRDefault="008877B7" w:rsidP="008877B7">
      <w:pPr>
        <w:pStyle w:val="libNormal"/>
        <w:rPr>
          <w:lang w:bidi="fa-IR"/>
        </w:rPr>
      </w:pPr>
      <w:r>
        <w:rPr>
          <w:rFonts w:hint="cs"/>
          <w:rtl/>
          <w:lang w:bidi="fa-IR"/>
        </w:rPr>
        <w:t>1.</w:t>
      </w:r>
      <w:r w:rsidR="00D92F94" w:rsidRPr="00D92F94">
        <w:rPr>
          <w:rtl/>
          <w:lang w:bidi="fa-IR"/>
        </w:rPr>
        <w:t xml:space="preserve"> شرايط كنونى</w:t>
      </w:r>
      <w:r w:rsidR="00132F7E">
        <w:rPr>
          <w:rtl/>
          <w:lang w:bidi="fa-IR"/>
        </w:rPr>
        <w:t>،</w:t>
      </w:r>
      <w:r w:rsidR="00D92F94" w:rsidRPr="00D92F94">
        <w:rPr>
          <w:rtl/>
          <w:lang w:bidi="fa-IR"/>
        </w:rPr>
        <w:t xml:space="preserve"> (تركها</w:t>
      </w:r>
      <w:r w:rsidR="0046049D">
        <w:rPr>
          <w:rtl/>
          <w:lang w:bidi="fa-IR"/>
        </w:rPr>
        <w:t>)</w:t>
      </w:r>
      <w:r w:rsidR="00D92F94" w:rsidRPr="00D92F94">
        <w:rPr>
          <w:rtl/>
          <w:lang w:bidi="fa-IR"/>
        </w:rPr>
        <w:t xml:space="preserve"> در ايران</w:t>
      </w:r>
      <w:r w:rsidR="00132F7E">
        <w:rPr>
          <w:rtl/>
          <w:lang w:bidi="fa-IR"/>
        </w:rPr>
        <w:t>،</w:t>
      </w:r>
      <w:r w:rsidR="00D92F94" w:rsidRPr="00D92F94">
        <w:rPr>
          <w:rtl/>
          <w:lang w:bidi="fa-IR"/>
        </w:rPr>
        <w:t xml:space="preserve"> در شمال عراق</w:t>
      </w:r>
      <w:r w:rsidR="00132F7E">
        <w:rPr>
          <w:rtl/>
          <w:lang w:bidi="fa-IR"/>
        </w:rPr>
        <w:t>،</w:t>
      </w:r>
      <w:r w:rsidR="00D92F94" w:rsidRPr="00D92F94">
        <w:rPr>
          <w:rtl/>
          <w:lang w:bidi="fa-IR"/>
        </w:rPr>
        <w:t xml:space="preserve"> تركيه</w:t>
      </w:r>
      <w:r w:rsidR="00132F7E">
        <w:rPr>
          <w:rtl/>
          <w:lang w:bidi="fa-IR"/>
        </w:rPr>
        <w:t>،</w:t>
      </w:r>
      <w:r w:rsidR="00D92F94" w:rsidRPr="00D92F94">
        <w:rPr>
          <w:rtl/>
          <w:lang w:bidi="fa-IR"/>
        </w:rPr>
        <w:t xml:space="preserve"> قفقاز و آذربايجان شوروى سكونت دارند، پس منظور از اين سخن چيست</w:t>
      </w:r>
      <w:r w:rsidR="00132F7E">
        <w:rPr>
          <w:rtl/>
          <w:lang w:bidi="fa-IR"/>
        </w:rPr>
        <w:t>؟</w:t>
      </w:r>
      <w:r w:rsidR="00D92F94" w:rsidRPr="00D92F94">
        <w:rPr>
          <w:rtl/>
          <w:lang w:bidi="fa-IR"/>
        </w:rPr>
        <w:t xml:space="preserve"> و اين تركها كيانند؟ روشن نيست</w:t>
      </w:r>
      <w:r w:rsidR="00132F7E">
        <w:rPr>
          <w:rtl/>
          <w:lang w:bidi="fa-IR"/>
        </w:rPr>
        <w:t>.</w:t>
      </w:r>
      <w:r w:rsidR="00D92F94" w:rsidRPr="00150594">
        <w:rPr>
          <w:rStyle w:val="libFootnotenumChar"/>
          <w:rtl/>
        </w:rPr>
        <w:t>(</w:t>
      </w:r>
      <w:r w:rsidR="00150594" w:rsidRPr="00150594">
        <w:rPr>
          <w:rStyle w:val="libFootnotenumChar"/>
          <w:rtl/>
          <w:lang w:bidi="fa-IR"/>
        </w:rPr>
        <w:t>409</w:t>
      </w:r>
      <w:r w:rsidR="00D92F94" w:rsidRPr="00150594">
        <w:rPr>
          <w:rStyle w:val="libFootnotenumChar"/>
          <w:rtl/>
        </w:rPr>
        <w:t>)</w:t>
      </w:r>
    </w:p>
    <w:p w:rsidR="00D92F94" w:rsidRPr="00D92F94" w:rsidRDefault="008877B7" w:rsidP="00D92F94">
      <w:pPr>
        <w:pStyle w:val="libNormal"/>
        <w:rPr>
          <w:lang w:bidi="fa-IR"/>
        </w:rPr>
      </w:pPr>
      <w:r>
        <w:rPr>
          <w:rFonts w:hint="cs"/>
          <w:rtl/>
          <w:lang w:bidi="fa-IR"/>
        </w:rPr>
        <w:t>2.</w:t>
      </w:r>
      <w:r w:rsidR="00D92F94" w:rsidRPr="00D92F94">
        <w:rPr>
          <w:rtl/>
          <w:lang w:bidi="fa-IR"/>
        </w:rPr>
        <w:t xml:space="preserve"> واژه (جزيره</w:t>
      </w:r>
      <w:r w:rsidR="0046049D">
        <w:rPr>
          <w:rtl/>
          <w:lang w:bidi="fa-IR"/>
        </w:rPr>
        <w:t>)</w:t>
      </w:r>
      <w:r w:rsidR="00D92F94" w:rsidRPr="00D92F94">
        <w:rPr>
          <w:rtl/>
          <w:lang w:bidi="fa-IR"/>
        </w:rPr>
        <w:t xml:space="preserve"> نيز كه در اين جمله آمده</w:t>
      </w:r>
      <w:r w:rsidR="00132F7E">
        <w:rPr>
          <w:rtl/>
          <w:lang w:bidi="fa-IR"/>
        </w:rPr>
        <w:t>،</w:t>
      </w:r>
      <w:r w:rsidR="00D92F94" w:rsidRPr="00D92F94">
        <w:rPr>
          <w:rtl/>
          <w:lang w:bidi="fa-IR"/>
        </w:rPr>
        <w:t xml:space="preserve"> بسيار است</w:t>
      </w:r>
      <w:r w:rsidR="00132F7E">
        <w:rPr>
          <w:rtl/>
          <w:lang w:bidi="fa-IR"/>
        </w:rPr>
        <w:t>،</w:t>
      </w:r>
      <w:r w:rsidR="00D92F94" w:rsidRPr="00D92F94">
        <w:rPr>
          <w:rtl/>
          <w:lang w:bidi="fa-IR"/>
        </w:rPr>
        <w:t xml:space="preserve"> كدام جزيره از جزيره هاى دنيا كه نژاد ترك در آن فرود مى آيد؟ آن جزيره كجاست</w:t>
      </w:r>
      <w:r w:rsidR="00132F7E">
        <w:rPr>
          <w:rtl/>
          <w:lang w:bidi="fa-IR"/>
        </w:rPr>
        <w:t>؟</w:t>
      </w:r>
    </w:p>
    <w:p w:rsidR="00D92F94" w:rsidRPr="00D92F94" w:rsidRDefault="00E955C6" w:rsidP="00D92F94">
      <w:pPr>
        <w:pStyle w:val="libNormal"/>
        <w:rPr>
          <w:lang w:bidi="fa-IR"/>
        </w:rPr>
      </w:pPr>
      <w:r>
        <w:rPr>
          <w:rFonts w:hint="cs"/>
          <w:rtl/>
          <w:lang w:bidi="fa-IR"/>
        </w:rPr>
        <w:t>3.</w:t>
      </w:r>
      <w:r w:rsidR="00D92F94" w:rsidRPr="00D92F94">
        <w:rPr>
          <w:rtl/>
          <w:lang w:bidi="fa-IR"/>
        </w:rPr>
        <w:t xml:space="preserve"> اما (روم</w:t>
      </w:r>
      <w:r w:rsidR="0046049D">
        <w:rPr>
          <w:rtl/>
          <w:lang w:bidi="fa-IR"/>
        </w:rPr>
        <w:t>)</w:t>
      </w:r>
      <w:r w:rsidR="00D92F94" w:rsidRPr="00D92F94">
        <w:rPr>
          <w:rtl/>
          <w:lang w:bidi="fa-IR"/>
        </w:rPr>
        <w:t xml:space="preserve"> همه اروپاى كنونى را شامل مى گردد و روشن است كه تازه اروپاى امروز، داراى كشورها و دولتهاى متعددى است و همه آنها هم جزو (روم</w:t>
      </w:r>
      <w:r w:rsidR="0046049D">
        <w:rPr>
          <w:rtl/>
          <w:lang w:bidi="fa-IR"/>
        </w:rPr>
        <w:t>)</w:t>
      </w:r>
      <w:r w:rsidR="00D92F94" w:rsidRPr="00D92F94">
        <w:rPr>
          <w:rtl/>
          <w:lang w:bidi="fa-IR"/>
        </w:rPr>
        <w:t xml:space="preserve"> قديم هستند، از اين روز، </w:t>
      </w:r>
      <w:r w:rsidR="00650553">
        <w:rPr>
          <w:rtl/>
          <w:lang w:bidi="fa-IR"/>
        </w:rPr>
        <w:t>سؤال</w:t>
      </w:r>
      <w:r w:rsidR="00D92F94" w:rsidRPr="00D92F94">
        <w:rPr>
          <w:rtl/>
          <w:lang w:bidi="fa-IR"/>
        </w:rPr>
        <w:t xml:space="preserve"> ديگر اين است كه</w:t>
      </w:r>
      <w:r w:rsidR="00132F7E">
        <w:rPr>
          <w:rtl/>
          <w:lang w:bidi="fa-IR"/>
        </w:rPr>
        <w:t>:</w:t>
      </w:r>
      <w:r w:rsidR="00D92F94" w:rsidRPr="00D92F94">
        <w:rPr>
          <w:rtl/>
          <w:lang w:bidi="fa-IR"/>
        </w:rPr>
        <w:t xml:space="preserve"> (آيا منظور از واژه روم</w:t>
      </w:r>
      <w:r w:rsidR="00132F7E">
        <w:rPr>
          <w:rtl/>
          <w:lang w:bidi="fa-IR"/>
        </w:rPr>
        <w:t>،</w:t>
      </w:r>
      <w:r w:rsidR="00D92F94" w:rsidRPr="00D92F94">
        <w:rPr>
          <w:rtl/>
          <w:lang w:bidi="fa-IR"/>
        </w:rPr>
        <w:t xml:space="preserve"> اسرائيل باشد؟</w:t>
      </w:r>
      <w:r w:rsidR="0046049D">
        <w:rPr>
          <w:rtl/>
          <w:lang w:bidi="fa-IR"/>
        </w:rPr>
        <w:t>)</w:t>
      </w:r>
      <w:r w:rsidR="00D92F94" w:rsidRPr="00D92F94">
        <w:rPr>
          <w:rtl/>
          <w:lang w:bidi="fa-IR"/>
        </w:rPr>
        <w:t xml:space="preserve"> بدان اعتبار كه روميانى كه براى جنگ با مسلمانان در پيكار (موته</w:t>
      </w:r>
      <w:r w:rsidR="0046049D">
        <w:rPr>
          <w:rtl/>
          <w:lang w:bidi="fa-IR"/>
        </w:rPr>
        <w:t>)</w:t>
      </w:r>
      <w:r w:rsidR="00D92F94" w:rsidRPr="00D92F94">
        <w:rPr>
          <w:rtl/>
          <w:lang w:bidi="fa-IR"/>
        </w:rPr>
        <w:t xml:space="preserve"> آمدند در اردن و فلسطين كنونى سكونت داشتند؟</w:t>
      </w:r>
    </w:p>
    <w:p w:rsidR="00D92F94" w:rsidRPr="00D92F94" w:rsidRDefault="00D92F94" w:rsidP="00D92F94">
      <w:pPr>
        <w:pStyle w:val="libNormal"/>
        <w:rPr>
          <w:lang w:bidi="fa-IR"/>
        </w:rPr>
      </w:pPr>
      <w:r w:rsidRPr="00D92F94">
        <w:rPr>
          <w:rtl/>
          <w:lang w:bidi="fa-IR"/>
        </w:rPr>
        <w:t>ممكن است مقصود از واژه روم</w:t>
      </w:r>
      <w:r w:rsidR="00132F7E">
        <w:rPr>
          <w:rtl/>
          <w:lang w:bidi="fa-IR"/>
        </w:rPr>
        <w:t>،</w:t>
      </w:r>
      <w:r w:rsidRPr="00D92F94">
        <w:rPr>
          <w:rtl/>
          <w:lang w:bidi="fa-IR"/>
        </w:rPr>
        <w:t xml:space="preserve"> (آمريكا</w:t>
      </w:r>
      <w:r w:rsidR="0046049D">
        <w:rPr>
          <w:rtl/>
          <w:lang w:bidi="fa-IR"/>
        </w:rPr>
        <w:t>)</w:t>
      </w:r>
      <w:r w:rsidRPr="00D92F94">
        <w:rPr>
          <w:rtl/>
          <w:lang w:bidi="fa-IR"/>
        </w:rPr>
        <w:t xml:space="preserve"> باشد چرا كه بيشتر آمريكاييها را مهاجرانى تشكيل داده اند كه از قاره اروپا رفته اند.</w:t>
      </w:r>
    </w:p>
    <w:p w:rsidR="00D92F94" w:rsidRPr="00D92F94" w:rsidRDefault="00E955C6" w:rsidP="00D92F94">
      <w:pPr>
        <w:pStyle w:val="libNormal"/>
        <w:rPr>
          <w:lang w:bidi="fa-IR"/>
        </w:rPr>
      </w:pPr>
      <w:r>
        <w:rPr>
          <w:rFonts w:hint="cs"/>
          <w:rtl/>
          <w:lang w:bidi="fa-IR"/>
        </w:rPr>
        <w:t>4.</w:t>
      </w:r>
      <w:r w:rsidR="00D92F94" w:rsidRPr="00D92F94">
        <w:rPr>
          <w:rtl/>
          <w:lang w:bidi="fa-IR"/>
        </w:rPr>
        <w:t xml:space="preserve"> و نيز واژه هاى (مشرق</w:t>
      </w:r>
      <w:r w:rsidR="0046049D">
        <w:rPr>
          <w:rtl/>
          <w:lang w:bidi="fa-IR"/>
        </w:rPr>
        <w:t>)</w:t>
      </w:r>
      <w:r w:rsidR="00D92F94" w:rsidRPr="00D92F94">
        <w:rPr>
          <w:rtl/>
          <w:lang w:bidi="fa-IR"/>
        </w:rPr>
        <w:t xml:space="preserve"> يا (مغرب</w:t>
      </w:r>
      <w:r w:rsidR="0046049D">
        <w:rPr>
          <w:rtl/>
          <w:lang w:bidi="fa-IR"/>
        </w:rPr>
        <w:t>)</w:t>
      </w:r>
      <w:r w:rsidR="00D92F94" w:rsidRPr="00D92F94">
        <w:rPr>
          <w:rtl/>
          <w:lang w:bidi="fa-IR"/>
        </w:rPr>
        <w:t xml:space="preserve"> در روايات مربوط به ظهور و بيانگر نشانه هاى ظهور، بارها بكار رفته است</w:t>
      </w:r>
      <w:r w:rsidR="00132F7E">
        <w:rPr>
          <w:rtl/>
          <w:lang w:bidi="fa-IR"/>
        </w:rPr>
        <w:t>،</w:t>
      </w:r>
      <w:r w:rsidR="00D92F94" w:rsidRPr="00D92F94">
        <w:rPr>
          <w:rtl/>
          <w:lang w:bidi="fa-IR"/>
        </w:rPr>
        <w:t xml:space="preserve"> </w:t>
      </w:r>
      <w:r w:rsidR="00650553">
        <w:rPr>
          <w:rtl/>
          <w:lang w:bidi="fa-IR"/>
        </w:rPr>
        <w:t>سؤال</w:t>
      </w:r>
      <w:r w:rsidR="00D92F94" w:rsidRPr="00D92F94">
        <w:rPr>
          <w:rtl/>
          <w:lang w:bidi="fa-IR"/>
        </w:rPr>
        <w:t xml:space="preserve"> اين است كه منظور از مشرق و مغرب چيست</w:t>
      </w:r>
      <w:r w:rsidR="00132F7E">
        <w:rPr>
          <w:rtl/>
          <w:lang w:bidi="fa-IR"/>
        </w:rPr>
        <w:t>؟</w:t>
      </w:r>
    </w:p>
    <w:p w:rsidR="00D92F94" w:rsidRPr="00D92F94" w:rsidRDefault="00D92F94" w:rsidP="00D92F94">
      <w:pPr>
        <w:pStyle w:val="libNormal"/>
        <w:rPr>
          <w:lang w:bidi="fa-IR"/>
        </w:rPr>
      </w:pPr>
      <w:r w:rsidRPr="00D92F94">
        <w:rPr>
          <w:rtl/>
          <w:lang w:bidi="fa-IR"/>
        </w:rPr>
        <w:lastRenderedPageBreak/>
        <w:t>خاور دور؟ يا خاور ميانه</w:t>
      </w:r>
      <w:r w:rsidR="00132F7E">
        <w:rPr>
          <w:rtl/>
          <w:lang w:bidi="fa-IR"/>
        </w:rPr>
        <w:t>؟</w:t>
      </w:r>
    </w:p>
    <w:p w:rsidR="00D92F94" w:rsidRPr="00D92F94" w:rsidRDefault="00D92F94" w:rsidP="00E955C6">
      <w:pPr>
        <w:pStyle w:val="libNormal"/>
        <w:rPr>
          <w:lang w:bidi="fa-IR"/>
        </w:rPr>
      </w:pPr>
      <w:r w:rsidRPr="00D92F94">
        <w:rPr>
          <w:rtl/>
          <w:lang w:bidi="fa-IR"/>
        </w:rPr>
        <w:t>غرب دور؟ يا مغرب عربى كه شامل كشورهاى (ليبى</w:t>
      </w:r>
      <w:r w:rsidR="0046049D">
        <w:rPr>
          <w:rtl/>
          <w:lang w:bidi="fa-IR"/>
        </w:rPr>
        <w:t>)</w:t>
      </w:r>
      <w:r w:rsidRPr="00D92F94">
        <w:rPr>
          <w:rtl/>
          <w:lang w:bidi="fa-IR"/>
        </w:rPr>
        <w:t>، (تونس</w:t>
      </w:r>
      <w:r w:rsidR="0046049D">
        <w:rPr>
          <w:rtl/>
          <w:lang w:bidi="fa-IR"/>
        </w:rPr>
        <w:t>)</w:t>
      </w:r>
      <w:r w:rsidRPr="00D92F94">
        <w:rPr>
          <w:rtl/>
          <w:lang w:bidi="fa-IR"/>
        </w:rPr>
        <w:t>، (الجزاير</w:t>
      </w:r>
      <w:r w:rsidR="0046049D">
        <w:rPr>
          <w:rtl/>
          <w:lang w:bidi="fa-IR"/>
        </w:rPr>
        <w:t>)</w:t>
      </w:r>
      <w:r w:rsidRPr="00D92F94">
        <w:rPr>
          <w:rtl/>
          <w:lang w:bidi="fa-IR"/>
        </w:rPr>
        <w:t xml:space="preserve"> و مغرب و مراكش مى شود؟ كداميك</w:t>
      </w:r>
      <w:r w:rsidR="00132F7E">
        <w:rPr>
          <w:rtl/>
          <w:lang w:bidi="fa-IR"/>
        </w:rPr>
        <w:t>؟</w:t>
      </w:r>
    </w:p>
    <w:p w:rsidR="00D92F94" w:rsidRPr="00D92F94" w:rsidRDefault="00150594" w:rsidP="00D92F94">
      <w:pPr>
        <w:pStyle w:val="libNormal"/>
        <w:rPr>
          <w:lang w:bidi="fa-IR"/>
        </w:rPr>
      </w:pPr>
      <w:r>
        <w:rPr>
          <w:rFonts w:hint="cs"/>
          <w:rtl/>
          <w:lang w:bidi="fa-IR"/>
        </w:rPr>
        <w:t>5</w:t>
      </w:r>
      <w:r w:rsidR="00E955C6">
        <w:rPr>
          <w:rFonts w:hint="cs"/>
          <w:rtl/>
          <w:lang w:bidi="fa-IR"/>
        </w:rPr>
        <w:t>.</w:t>
      </w:r>
      <w:r w:rsidR="00D92F94" w:rsidRPr="00D92F94">
        <w:rPr>
          <w:rtl/>
          <w:lang w:bidi="fa-IR"/>
        </w:rPr>
        <w:t xml:space="preserve"> همچنين در روايات اين بخش واژه (بنوفلان</w:t>
      </w:r>
      <w:r w:rsidR="0046049D">
        <w:rPr>
          <w:rtl/>
          <w:lang w:bidi="fa-IR"/>
        </w:rPr>
        <w:t>)</w:t>
      </w:r>
      <w:r w:rsidR="00D92F94" w:rsidRPr="00D92F94">
        <w:rPr>
          <w:rtl/>
          <w:lang w:bidi="fa-IR"/>
        </w:rPr>
        <w:t xml:space="preserve"> آمده است</w:t>
      </w:r>
      <w:r w:rsidR="00132F7E">
        <w:rPr>
          <w:rtl/>
          <w:lang w:bidi="fa-IR"/>
        </w:rPr>
        <w:t>،</w:t>
      </w:r>
      <w:r w:rsidR="00D92F94" w:rsidRPr="00D92F94">
        <w:rPr>
          <w:rtl/>
          <w:lang w:bidi="fa-IR"/>
        </w:rPr>
        <w:t xml:space="preserve"> با اين جمله</w:t>
      </w:r>
      <w:r w:rsidR="00132F7E">
        <w:rPr>
          <w:rtl/>
          <w:lang w:bidi="fa-IR"/>
        </w:rPr>
        <w:t>:</w:t>
      </w:r>
      <w:r w:rsidR="00D92F94" w:rsidRPr="00D92F94">
        <w:rPr>
          <w:rtl/>
          <w:lang w:bidi="fa-IR"/>
        </w:rPr>
        <w:t xml:space="preserve"> (الا اخبركم بآخر ملك بنى فلان</w:t>
      </w:r>
      <w:r w:rsidR="00132F7E">
        <w:rPr>
          <w:rtl/>
          <w:lang w:bidi="fa-IR"/>
        </w:rPr>
        <w:t>؟</w:t>
      </w:r>
      <w:r w:rsidR="0046049D">
        <w:rPr>
          <w:rtl/>
          <w:lang w:bidi="fa-IR"/>
        </w:rPr>
        <w:t>)</w:t>
      </w:r>
      <w:r w:rsidR="00D92F94" w:rsidRPr="00D92F94">
        <w:rPr>
          <w:rtl/>
          <w:lang w:bidi="fa-IR"/>
        </w:rPr>
        <w:t xml:space="preserve"> منظور از (بنى فلان</w:t>
      </w:r>
      <w:r w:rsidR="0046049D">
        <w:rPr>
          <w:rtl/>
          <w:lang w:bidi="fa-IR"/>
        </w:rPr>
        <w:t>)</w:t>
      </w:r>
      <w:r w:rsidR="00D92F94" w:rsidRPr="00D92F94">
        <w:rPr>
          <w:rtl/>
          <w:lang w:bidi="fa-IR"/>
        </w:rPr>
        <w:t xml:space="preserve"> كيست</w:t>
      </w:r>
      <w:r w:rsidR="00132F7E">
        <w:rPr>
          <w:rtl/>
          <w:lang w:bidi="fa-IR"/>
        </w:rPr>
        <w:t>؟</w:t>
      </w:r>
      <w:r w:rsidR="00D92F94" w:rsidRPr="00D92F94">
        <w:rPr>
          <w:rtl/>
          <w:lang w:bidi="fa-IR"/>
        </w:rPr>
        <w:t xml:space="preserve"> يا كيانند؟</w:t>
      </w:r>
    </w:p>
    <w:p w:rsidR="00D92F94" w:rsidRPr="00D92F94" w:rsidRDefault="00D92F94" w:rsidP="00D92F94">
      <w:pPr>
        <w:pStyle w:val="libNormal"/>
        <w:rPr>
          <w:lang w:bidi="fa-IR"/>
        </w:rPr>
      </w:pPr>
      <w:r w:rsidRPr="00D92F94">
        <w:rPr>
          <w:rtl/>
          <w:lang w:bidi="fa-IR"/>
        </w:rPr>
        <w:t>برخى پنداشته اند مقصود (بنى عباس</w:t>
      </w:r>
      <w:r w:rsidR="0046049D">
        <w:rPr>
          <w:rtl/>
          <w:lang w:bidi="fa-IR"/>
        </w:rPr>
        <w:t>)</w:t>
      </w:r>
      <w:r w:rsidRPr="00D92F94">
        <w:rPr>
          <w:rtl/>
          <w:lang w:bidi="fa-IR"/>
        </w:rPr>
        <w:t xml:space="preserve"> است</w:t>
      </w:r>
      <w:r w:rsidR="00132F7E">
        <w:rPr>
          <w:rtl/>
          <w:lang w:bidi="fa-IR"/>
        </w:rPr>
        <w:t>.</w:t>
      </w:r>
      <w:r w:rsidRPr="00D92F94">
        <w:rPr>
          <w:rtl/>
          <w:lang w:bidi="fa-IR"/>
        </w:rPr>
        <w:t xml:space="preserve"> با آگاهى بر اينكه اين سلسله</w:t>
      </w:r>
      <w:r w:rsidR="00132F7E">
        <w:rPr>
          <w:rtl/>
          <w:lang w:bidi="fa-IR"/>
        </w:rPr>
        <w:t>،</w:t>
      </w:r>
      <w:r w:rsidRPr="00D92F94">
        <w:rPr>
          <w:rtl/>
          <w:lang w:bidi="fa-IR"/>
        </w:rPr>
        <w:t xml:space="preserve"> منقرض شده اند و حكومت بيدادگرانه آنان</w:t>
      </w:r>
      <w:r w:rsidR="00132F7E">
        <w:rPr>
          <w:rtl/>
          <w:lang w:bidi="fa-IR"/>
        </w:rPr>
        <w:t>،</w:t>
      </w:r>
      <w:r w:rsidRPr="00D92F94">
        <w:rPr>
          <w:rtl/>
          <w:lang w:bidi="fa-IR"/>
        </w:rPr>
        <w:t xml:space="preserve"> در سال </w:t>
      </w:r>
      <w:r w:rsidR="00150594">
        <w:rPr>
          <w:rtl/>
          <w:lang w:bidi="fa-IR"/>
        </w:rPr>
        <w:t>656</w:t>
      </w:r>
      <w:r w:rsidRPr="00D92F94">
        <w:rPr>
          <w:rtl/>
          <w:lang w:bidi="fa-IR"/>
        </w:rPr>
        <w:t xml:space="preserve"> هجرى نابود گشته است</w:t>
      </w:r>
      <w:r w:rsidR="00132F7E">
        <w:rPr>
          <w:rtl/>
          <w:lang w:bidi="fa-IR"/>
        </w:rPr>
        <w:t>،</w:t>
      </w:r>
      <w:r w:rsidRPr="00D92F94">
        <w:rPr>
          <w:rtl/>
          <w:lang w:bidi="fa-IR"/>
        </w:rPr>
        <w:t xml:space="preserve"> آيا ممكن است بعضى سردمداران در كشورهاى عربى از نژاد و نسب آنان باشند؟</w:t>
      </w:r>
    </w:p>
    <w:p w:rsidR="00E955C6" w:rsidRDefault="00D92F94" w:rsidP="00D92F94">
      <w:pPr>
        <w:pStyle w:val="libNormal"/>
        <w:rPr>
          <w:rtl/>
          <w:lang w:bidi="fa-IR"/>
        </w:rPr>
      </w:pPr>
      <w:r w:rsidRPr="00D92F94">
        <w:rPr>
          <w:rtl/>
          <w:lang w:bidi="fa-IR"/>
        </w:rPr>
        <w:t>به هر حال ما نمى توانيم اين نامهايى را كه در اين روايات آمده به راز و رمز شباهت دارند، بشناسيم</w:t>
      </w:r>
      <w:r w:rsidR="00132F7E">
        <w:rPr>
          <w:rtl/>
          <w:lang w:bidi="fa-IR"/>
        </w:rPr>
        <w:t>.</w:t>
      </w:r>
      <w:r w:rsidRPr="00D92F94">
        <w:rPr>
          <w:rtl/>
          <w:lang w:bidi="fa-IR"/>
        </w:rPr>
        <w:t xml:space="preserve"> و در توان خود نمى بينيم كه منظور از آنها را به طور دقيق دريابيم</w:t>
      </w:r>
      <w:r w:rsidR="00132F7E">
        <w:rPr>
          <w:rtl/>
          <w:lang w:bidi="fa-IR"/>
        </w:rPr>
        <w:t>؛</w:t>
      </w:r>
      <w:r w:rsidRPr="00D92F94">
        <w:rPr>
          <w:rtl/>
          <w:lang w:bidi="fa-IR"/>
        </w:rPr>
        <w:t xml:space="preserve"> بنابراين بهتر است اينگونه نشانه ها و علايم ظهور را همانگونه كه آمده است ترسيم كنيم</w:t>
      </w:r>
      <w:r w:rsidR="00132F7E">
        <w:rPr>
          <w:rtl/>
          <w:lang w:bidi="fa-IR"/>
        </w:rPr>
        <w:t>.</w:t>
      </w:r>
      <w:r w:rsidRPr="00D92F94">
        <w:rPr>
          <w:rtl/>
          <w:lang w:bidi="fa-IR"/>
        </w:rPr>
        <w:t xml:space="preserve"> آينده خود با رخدادهايش</w:t>
      </w:r>
      <w:r w:rsidR="00132F7E">
        <w:rPr>
          <w:rtl/>
          <w:lang w:bidi="fa-IR"/>
        </w:rPr>
        <w:t>،</w:t>
      </w:r>
      <w:r w:rsidRPr="00D92F94">
        <w:rPr>
          <w:rtl/>
          <w:lang w:bidi="fa-IR"/>
        </w:rPr>
        <w:t xml:space="preserve"> اين واژه ها و كلمات را تفسير و مصاديق آنها را تبيين و در موارد شايسته آنها، تطبيق خواهد نمود.</w:t>
      </w:r>
    </w:p>
    <w:p w:rsidR="00D92F94" w:rsidRPr="00D92F94" w:rsidRDefault="00E955C6" w:rsidP="00D92F94">
      <w:pPr>
        <w:pStyle w:val="libNormal"/>
        <w:rPr>
          <w:lang w:bidi="fa-IR"/>
        </w:rPr>
      </w:pPr>
      <w:r>
        <w:rPr>
          <w:rtl/>
          <w:lang w:bidi="fa-IR"/>
        </w:rPr>
        <w:br w:type="page"/>
      </w:r>
    </w:p>
    <w:p w:rsidR="00D92F94" w:rsidRDefault="00D92F94" w:rsidP="00E955C6">
      <w:pPr>
        <w:pStyle w:val="Heading2"/>
        <w:rPr>
          <w:rtl/>
          <w:lang w:bidi="fa-IR"/>
        </w:rPr>
      </w:pPr>
      <w:bookmarkStart w:id="110" w:name="_Toc479759281"/>
      <w:r w:rsidRPr="00D92F94">
        <w:rPr>
          <w:rtl/>
          <w:lang w:bidi="fa-IR"/>
        </w:rPr>
        <w:t>نشانه هاى عمومى ظهور</w:t>
      </w:r>
      <w:bookmarkEnd w:id="110"/>
    </w:p>
    <w:p w:rsidR="00E955C6" w:rsidRDefault="00E955C6" w:rsidP="00E955C6">
      <w:pPr>
        <w:pStyle w:val="libNormal"/>
        <w:rPr>
          <w:rtl/>
          <w:lang w:bidi="fa-IR"/>
        </w:rPr>
      </w:pPr>
      <w:r w:rsidRPr="00D92F94">
        <w:rPr>
          <w:rtl/>
          <w:lang w:bidi="fa-IR"/>
        </w:rPr>
        <w:t>اينك اين شما و اين هم نشانه هاى عمومى ظهور آن حضرت</w:t>
      </w:r>
      <w:r>
        <w:rPr>
          <w:rtl/>
          <w:lang w:bidi="fa-IR"/>
        </w:rPr>
        <w:t>:</w:t>
      </w:r>
    </w:p>
    <w:p w:rsidR="00D92F94" w:rsidRPr="00D92F94" w:rsidRDefault="00D92F94" w:rsidP="00D92F94">
      <w:pPr>
        <w:pStyle w:val="libNormal"/>
        <w:rPr>
          <w:lang w:bidi="fa-IR"/>
        </w:rPr>
      </w:pPr>
      <w:r w:rsidRPr="00D92F94">
        <w:rPr>
          <w:rtl/>
          <w:lang w:bidi="fa-IR"/>
        </w:rPr>
        <w:t>اين بخش از علايم و نشانه ها كه نخستين بخش را تشكيل مى دهد بسيار است</w:t>
      </w:r>
      <w:r w:rsidR="00132F7E">
        <w:rPr>
          <w:rtl/>
          <w:lang w:bidi="fa-IR"/>
        </w:rPr>
        <w:t>،</w:t>
      </w:r>
      <w:r w:rsidRPr="00D92F94">
        <w:rPr>
          <w:rtl/>
          <w:lang w:bidi="fa-IR"/>
        </w:rPr>
        <w:t xml:space="preserve"> ما از همه روايات اين بخش</w:t>
      </w:r>
      <w:r w:rsidR="00132F7E">
        <w:rPr>
          <w:rtl/>
          <w:lang w:bidi="fa-IR"/>
        </w:rPr>
        <w:t>،</w:t>
      </w:r>
      <w:r w:rsidRPr="00D92F94">
        <w:rPr>
          <w:rtl/>
          <w:lang w:bidi="fa-IR"/>
        </w:rPr>
        <w:t xml:space="preserve"> تنها يك روايت را برمى گزينيم و به همان يك حديث بسنده مى كنيم آنگاه به تفسير و توضيح برخى از واژه هاى آن مى پردازيم</w:t>
      </w:r>
      <w:r w:rsidR="00132F7E">
        <w:rPr>
          <w:rtl/>
          <w:lang w:bidi="fa-IR"/>
        </w:rPr>
        <w:t>.</w:t>
      </w:r>
    </w:p>
    <w:p w:rsidR="00D92F94" w:rsidRPr="00D92F94" w:rsidRDefault="00D92F94" w:rsidP="00E955C6">
      <w:pPr>
        <w:pStyle w:val="libNormal"/>
        <w:rPr>
          <w:lang w:bidi="fa-IR"/>
        </w:rPr>
      </w:pPr>
      <w:r w:rsidRPr="00D92F94">
        <w:rPr>
          <w:rtl/>
          <w:lang w:bidi="fa-IR"/>
        </w:rPr>
        <w:t>از (نزل بن سبره</w:t>
      </w:r>
      <w:r w:rsidR="0046049D">
        <w:rPr>
          <w:rtl/>
          <w:lang w:bidi="fa-IR"/>
        </w:rPr>
        <w:t>)</w:t>
      </w:r>
      <w:r w:rsidRPr="00D92F94">
        <w:rPr>
          <w:rtl/>
          <w:lang w:bidi="fa-IR"/>
        </w:rPr>
        <w:t xml:space="preserve"> آورده اند كه مى گويد: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براى ما سخن مى گفت كه</w:t>
      </w:r>
      <w:r w:rsidR="00132F7E">
        <w:rPr>
          <w:rtl/>
          <w:lang w:bidi="fa-IR"/>
        </w:rPr>
        <w:t>:</w:t>
      </w:r>
      <w:r w:rsidRPr="00D92F94">
        <w:rPr>
          <w:rtl/>
          <w:lang w:bidi="fa-IR"/>
        </w:rPr>
        <w:t xml:space="preserve"> نخست سپاس خدا را بجا آورد و او را ستود و بر پيامبر و خاندانش </w:t>
      </w:r>
      <w:r w:rsidR="002A052C" w:rsidRPr="002A052C">
        <w:rPr>
          <w:rStyle w:val="libAlaemChar"/>
          <w:rtl/>
        </w:rPr>
        <w:t>عليهم‌السلام</w:t>
      </w:r>
      <w:r w:rsidRPr="00D92F94">
        <w:rPr>
          <w:rtl/>
          <w:lang w:bidi="fa-IR"/>
        </w:rPr>
        <w:t xml:space="preserve"> درود فرستاد، آنگاه سه بار فرمود:</w:t>
      </w:r>
    </w:p>
    <w:p w:rsidR="00D92F94" w:rsidRPr="00D92F94" w:rsidRDefault="00E955C6" w:rsidP="00E955C6">
      <w:pPr>
        <w:pStyle w:val="libNormal"/>
        <w:rPr>
          <w:lang w:bidi="fa-IR"/>
        </w:rPr>
      </w:pPr>
      <w:r>
        <w:rPr>
          <w:rFonts w:hint="cs"/>
          <w:rtl/>
          <w:lang w:bidi="fa-IR"/>
        </w:rPr>
        <w:t>«</w:t>
      </w:r>
      <w:r w:rsidR="00D92F94" w:rsidRPr="00D92F94">
        <w:rPr>
          <w:rtl/>
          <w:lang w:bidi="fa-IR"/>
        </w:rPr>
        <w:t>سلونى ايها الناس</w:t>
      </w:r>
      <w:r w:rsidR="00132F7E">
        <w:rPr>
          <w:rtl/>
          <w:lang w:bidi="fa-IR"/>
        </w:rPr>
        <w:t>!</w:t>
      </w:r>
      <w:r w:rsidR="00D92F94" w:rsidRPr="00D92F94">
        <w:rPr>
          <w:rtl/>
          <w:lang w:bidi="fa-IR"/>
        </w:rPr>
        <w:t xml:space="preserve"> قبل ان تفقدونى</w:t>
      </w:r>
      <w:r w:rsidR="00132F7E">
        <w:rPr>
          <w:rtl/>
          <w:lang w:bidi="fa-IR"/>
        </w:rPr>
        <w:t>.</w:t>
      </w:r>
      <w:r w:rsidR="00D92F94" w:rsidRPr="00D92F94">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مردم</w:t>
      </w:r>
      <w:r w:rsidR="00132F7E">
        <w:rPr>
          <w:rtl/>
          <w:lang w:bidi="fa-IR"/>
        </w:rPr>
        <w:t>!</w:t>
      </w:r>
      <w:r w:rsidRPr="00D92F94">
        <w:rPr>
          <w:rtl/>
          <w:lang w:bidi="fa-IR"/>
        </w:rPr>
        <w:t xml:space="preserve"> تا مرا از دست نداده ايد، هر آنچه مى خواهيد بپرسيد.</w:t>
      </w:r>
    </w:p>
    <w:p w:rsidR="00D92F94" w:rsidRPr="00D92F94" w:rsidRDefault="00D92F94" w:rsidP="00D92F94">
      <w:pPr>
        <w:pStyle w:val="libNormal"/>
        <w:rPr>
          <w:lang w:bidi="fa-IR"/>
        </w:rPr>
      </w:pPr>
      <w:r w:rsidRPr="00D92F94">
        <w:rPr>
          <w:rtl/>
          <w:lang w:bidi="fa-IR"/>
        </w:rPr>
        <w:t>(صعصعة بن صوحان</w:t>
      </w:r>
      <w:r w:rsidR="0046049D">
        <w:rPr>
          <w:rtl/>
          <w:lang w:bidi="fa-IR"/>
        </w:rPr>
        <w:t>)</w:t>
      </w:r>
      <w:r w:rsidRPr="00D92F94">
        <w:rPr>
          <w:rtl/>
          <w:lang w:bidi="fa-IR"/>
        </w:rPr>
        <w:t xml:space="preserve"> بپا خاست و گفت</w:t>
      </w:r>
      <w:r w:rsidR="00132F7E">
        <w:rPr>
          <w:rtl/>
          <w:lang w:bidi="fa-IR"/>
        </w:rPr>
        <w:t>:</w:t>
      </w:r>
    </w:p>
    <w:p w:rsidR="00D92F94" w:rsidRPr="00D92F94" w:rsidRDefault="00D92F94" w:rsidP="00D92F94">
      <w:pPr>
        <w:pStyle w:val="libNormal"/>
        <w:rPr>
          <w:lang w:bidi="fa-IR"/>
        </w:rPr>
      </w:pPr>
      <w:r w:rsidRPr="00D92F94">
        <w:rPr>
          <w:rtl/>
          <w:lang w:bidi="fa-IR"/>
        </w:rPr>
        <w:t>يا اميرالمؤ منين</w:t>
      </w:r>
      <w:r w:rsidR="00132F7E">
        <w:rPr>
          <w:rtl/>
          <w:lang w:bidi="fa-IR"/>
        </w:rPr>
        <w:t>!</w:t>
      </w:r>
      <w:r w:rsidRPr="00D92F94">
        <w:rPr>
          <w:rtl/>
          <w:lang w:bidi="fa-IR"/>
        </w:rPr>
        <w:t xml:space="preserve"> متى يخرج الدجال</w:t>
      </w:r>
      <w:r w:rsidR="00132F7E">
        <w:rPr>
          <w:rtl/>
          <w:lang w:bidi="fa-IR"/>
        </w:rPr>
        <w:t>؟</w:t>
      </w:r>
    </w:p>
    <w:p w:rsidR="00D92F94" w:rsidRPr="00D92F94" w:rsidRDefault="00D92F94" w:rsidP="00D92F94">
      <w:pPr>
        <w:pStyle w:val="libNormal"/>
        <w:rPr>
          <w:lang w:bidi="fa-IR"/>
        </w:rPr>
      </w:pPr>
      <w:r w:rsidRPr="00D92F94">
        <w:rPr>
          <w:rtl/>
          <w:lang w:bidi="fa-IR"/>
        </w:rPr>
        <w:t>چه زمانى (دجال</w:t>
      </w:r>
      <w:r w:rsidR="0046049D">
        <w:rPr>
          <w:rtl/>
          <w:lang w:bidi="fa-IR"/>
        </w:rPr>
        <w:t>)</w:t>
      </w:r>
      <w:r w:rsidRPr="00D92F94">
        <w:rPr>
          <w:rtl/>
          <w:lang w:bidi="fa-IR"/>
        </w:rPr>
        <w:t xml:space="preserve"> خواهد آمد؟</w:t>
      </w:r>
    </w:p>
    <w:p w:rsidR="00D92F94" w:rsidRPr="00D92F94" w:rsidRDefault="00D92F94" w:rsidP="00D92F94">
      <w:pPr>
        <w:pStyle w:val="libNormal"/>
        <w:rPr>
          <w:lang w:bidi="fa-IR"/>
        </w:rPr>
      </w:pPr>
      <w:r w:rsidRPr="00D92F94">
        <w:rPr>
          <w:rtl/>
          <w:lang w:bidi="fa-IR"/>
        </w:rPr>
        <w:t xml:space="preserve">فقال </w:t>
      </w:r>
      <w:r w:rsidR="004155EF" w:rsidRPr="004155EF">
        <w:rPr>
          <w:rStyle w:val="libAlaemChar"/>
          <w:rtl/>
        </w:rPr>
        <w:t>عليه‌السلام</w:t>
      </w:r>
      <w:r w:rsidR="00132F7E">
        <w:rPr>
          <w:rtl/>
          <w:lang w:bidi="fa-IR"/>
        </w:rPr>
        <w:t>:</w:t>
      </w:r>
      <w:r w:rsidRPr="00D92F94">
        <w:rPr>
          <w:rtl/>
          <w:lang w:bidi="fa-IR"/>
        </w:rPr>
        <w:t xml:space="preserve"> </w:t>
      </w:r>
      <w:r w:rsidR="00E955C6">
        <w:rPr>
          <w:rFonts w:hint="cs"/>
          <w:rtl/>
          <w:lang w:bidi="fa-IR"/>
        </w:rPr>
        <w:t>«</w:t>
      </w:r>
      <w:r w:rsidRPr="00E955C6">
        <w:rPr>
          <w:rtl/>
        </w:rPr>
        <w:t>اقعد، فقد سمع الله كلامك و علم ما ارادت</w:t>
      </w:r>
      <w:r w:rsidR="00132F7E">
        <w:rPr>
          <w:rtl/>
          <w:lang w:bidi="fa-IR"/>
        </w:rPr>
        <w:t>.</w:t>
      </w:r>
      <w:r w:rsidRPr="00D92F94">
        <w:rPr>
          <w:rtl/>
          <w:lang w:bidi="fa-IR"/>
        </w:rPr>
        <w:t>..</w:t>
      </w:r>
      <w:r w:rsidR="00E955C6">
        <w:rPr>
          <w:rFonts w:hint="cs"/>
          <w:rtl/>
          <w:lang w:bidi="fa-IR"/>
        </w:rPr>
        <w:t>»</w:t>
      </w:r>
    </w:p>
    <w:p w:rsidR="00D92F94" w:rsidRPr="00D92F94" w:rsidRDefault="00D92F94" w:rsidP="00D92F94">
      <w:pPr>
        <w:pStyle w:val="libNormal"/>
        <w:rPr>
          <w:lang w:bidi="fa-IR"/>
        </w:rPr>
      </w:pPr>
      <w:r w:rsidRPr="00D92F94">
        <w:rPr>
          <w:rtl/>
          <w:lang w:bidi="fa-IR"/>
        </w:rPr>
        <w:t xml:space="preserve">على </w:t>
      </w:r>
      <w:r w:rsidR="004155EF" w:rsidRPr="004155EF">
        <w:rPr>
          <w:rStyle w:val="libAlaemChar"/>
          <w:rtl/>
        </w:rPr>
        <w:t>عليه‌السلام</w:t>
      </w:r>
      <w:r w:rsidRPr="00D92F94">
        <w:rPr>
          <w:rtl/>
          <w:lang w:bidi="fa-IR"/>
        </w:rPr>
        <w:t xml:space="preserve"> فرمود: (بنشين</w:t>
      </w:r>
      <w:r w:rsidR="00132F7E">
        <w:rPr>
          <w:rtl/>
          <w:lang w:bidi="fa-IR"/>
        </w:rPr>
        <w:t>!</w:t>
      </w:r>
      <w:r w:rsidRPr="00D92F94">
        <w:rPr>
          <w:rtl/>
          <w:lang w:bidi="fa-IR"/>
        </w:rPr>
        <w:t xml:space="preserve"> خدا سخن تو را شنيد و منظورت را دانست</w:t>
      </w:r>
      <w:r w:rsidR="00132F7E">
        <w:rPr>
          <w:rtl/>
          <w:lang w:bidi="fa-IR"/>
        </w:rPr>
        <w:t>.</w:t>
      </w:r>
      <w:r w:rsidRPr="00D92F94">
        <w:rPr>
          <w:rtl/>
          <w:lang w:bidi="fa-IR"/>
        </w:rPr>
        <w:t>.. براى خروج (دجال</w:t>
      </w:r>
      <w:r w:rsidR="0046049D">
        <w:rPr>
          <w:rtl/>
          <w:lang w:bidi="fa-IR"/>
        </w:rPr>
        <w:t>)</w:t>
      </w:r>
      <w:r w:rsidRPr="00D92F94">
        <w:rPr>
          <w:rtl/>
          <w:lang w:bidi="fa-IR"/>
        </w:rPr>
        <w:t xml:space="preserve"> نشانه ها و علايمى است كه دسته دسته هر كدام پس از ديگرى روى خواهد داد اگر مى خواهى تو را از آنها آگاه سازم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صعصعة پاسخ داد: (آرى</w:t>
      </w:r>
      <w:r w:rsidR="00132F7E">
        <w:rPr>
          <w:rtl/>
          <w:lang w:bidi="fa-IR"/>
        </w:rPr>
        <w:t>!</w:t>
      </w:r>
      <w:r w:rsidRPr="00D92F94">
        <w:rPr>
          <w:rtl/>
          <w:lang w:bidi="fa-IR"/>
        </w:rPr>
        <w:t xml:space="preserve"> اى </w:t>
      </w:r>
      <w:r w:rsidR="00D44200">
        <w:rPr>
          <w:rtl/>
          <w:lang w:bidi="fa-IR"/>
        </w:rPr>
        <w:t>امیرمؤمنان</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فرمود: پس به خاطر بسپار و حفظ كن كه اينها علايم و نشانه هاى آن است</w:t>
      </w:r>
      <w:r w:rsidR="00132F7E">
        <w:rPr>
          <w:rtl/>
          <w:lang w:bidi="fa-IR"/>
        </w:rPr>
        <w:t>:</w:t>
      </w:r>
    </w:p>
    <w:p w:rsidR="00D92F94" w:rsidRPr="00D92F94" w:rsidRDefault="00E955C6" w:rsidP="00E955C6">
      <w:pPr>
        <w:pStyle w:val="libNormal"/>
        <w:rPr>
          <w:lang w:bidi="fa-IR"/>
        </w:rPr>
      </w:pPr>
      <w:r>
        <w:rPr>
          <w:rFonts w:hint="cs"/>
          <w:rtl/>
          <w:lang w:bidi="fa-IR"/>
        </w:rPr>
        <w:t>«</w:t>
      </w:r>
      <w:r w:rsidR="00D92F94" w:rsidRPr="00D92F94">
        <w:rPr>
          <w:rtl/>
          <w:lang w:bidi="fa-IR"/>
        </w:rPr>
        <w:t>...</w:t>
      </w:r>
      <w:r w:rsidRPr="00E955C6">
        <w:rPr>
          <w:rStyle w:val="libHadeesChar"/>
          <w:rFonts w:hint="cs"/>
          <w:rtl/>
        </w:rPr>
        <w:t>إ</w:t>
      </w:r>
      <w:r w:rsidR="00D92F94" w:rsidRPr="00E955C6">
        <w:rPr>
          <w:rStyle w:val="libHadeesChar"/>
          <w:rtl/>
        </w:rPr>
        <w:t xml:space="preserve">ذا </w:t>
      </w:r>
      <w:r w:rsidRPr="00E955C6">
        <w:rPr>
          <w:rStyle w:val="libHadeesChar"/>
          <w:rFonts w:hint="cs"/>
          <w:rtl/>
        </w:rPr>
        <w:t>أ</w:t>
      </w:r>
      <w:r w:rsidR="00D92F94" w:rsidRPr="00E955C6">
        <w:rPr>
          <w:rStyle w:val="libHadeesChar"/>
          <w:rtl/>
        </w:rPr>
        <w:t xml:space="preserve">مات الناس الصلاة و </w:t>
      </w:r>
      <w:r w:rsidRPr="00E955C6">
        <w:rPr>
          <w:rStyle w:val="libHadeesChar"/>
          <w:rFonts w:hint="cs"/>
          <w:rtl/>
        </w:rPr>
        <w:t>أ</w:t>
      </w:r>
      <w:r w:rsidR="00D92F94" w:rsidRPr="00E955C6">
        <w:rPr>
          <w:rStyle w:val="libHadeesChar"/>
          <w:rtl/>
        </w:rPr>
        <w:t xml:space="preserve">ضاعوا الامانة و استحلوا الكذب و </w:t>
      </w:r>
      <w:r w:rsidRPr="00E955C6">
        <w:rPr>
          <w:rStyle w:val="libHadeesChar"/>
          <w:rFonts w:hint="cs"/>
          <w:rtl/>
        </w:rPr>
        <w:t>أ</w:t>
      </w:r>
      <w:r w:rsidR="00D92F94" w:rsidRPr="00E955C6">
        <w:rPr>
          <w:rStyle w:val="libHadeesChar"/>
          <w:rtl/>
        </w:rPr>
        <w:t xml:space="preserve">كلوا الربا و </w:t>
      </w:r>
      <w:r w:rsidRPr="00E955C6">
        <w:rPr>
          <w:rStyle w:val="libHadeesChar"/>
          <w:rFonts w:hint="cs"/>
          <w:rtl/>
        </w:rPr>
        <w:t>أ</w:t>
      </w:r>
      <w:r w:rsidR="00D92F94" w:rsidRPr="00E955C6">
        <w:rPr>
          <w:rStyle w:val="libHadeesChar"/>
          <w:rtl/>
        </w:rPr>
        <w:t>خذوا الرشا... و باعوا الدين بالدنيا واستعملوا السفهاء الارحام و اتبعوا ال</w:t>
      </w:r>
      <w:r w:rsidRPr="00E955C6">
        <w:rPr>
          <w:rStyle w:val="libHadeesChar"/>
          <w:rFonts w:hint="cs"/>
          <w:rtl/>
        </w:rPr>
        <w:t>أ</w:t>
      </w:r>
      <w:r w:rsidR="00D92F94" w:rsidRPr="00E955C6">
        <w:rPr>
          <w:rStyle w:val="libHadeesChar"/>
          <w:rtl/>
        </w:rPr>
        <w:t>هواء و استخفوا بالدماء</w:t>
      </w:r>
      <w:r>
        <w:rPr>
          <w:rFonts w:hint="cs"/>
          <w:rtl/>
          <w:lang w:bidi="fa-IR"/>
        </w:rPr>
        <w:t>»</w:t>
      </w:r>
      <w:r w:rsidR="00D92F94" w:rsidRPr="00D92F94">
        <w:rPr>
          <w:rtl/>
          <w:lang w:bidi="fa-IR"/>
        </w:rPr>
        <w:t>.</w:t>
      </w:r>
    </w:p>
    <w:p w:rsidR="00D92F94" w:rsidRPr="00D92F94" w:rsidRDefault="00E955C6" w:rsidP="00E955C6">
      <w:pPr>
        <w:pStyle w:val="libNormal"/>
        <w:rPr>
          <w:lang w:bidi="fa-IR"/>
        </w:rPr>
      </w:pPr>
      <w:r>
        <w:rPr>
          <w:rFonts w:hint="cs"/>
          <w:rtl/>
          <w:lang w:bidi="fa-IR"/>
        </w:rPr>
        <w:lastRenderedPageBreak/>
        <w:t>«</w:t>
      </w:r>
      <w:r w:rsidR="00D92F94" w:rsidRPr="00E955C6">
        <w:rPr>
          <w:rStyle w:val="libHadeesChar"/>
          <w:rtl/>
        </w:rPr>
        <w:t>و كان الحلم ضعفا و الظلم فخرا و كان ال</w:t>
      </w:r>
      <w:r w:rsidRPr="00E955C6">
        <w:rPr>
          <w:rStyle w:val="libHadeesChar"/>
          <w:rFonts w:hint="cs"/>
          <w:rtl/>
        </w:rPr>
        <w:t>أ</w:t>
      </w:r>
      <w:r w:rsidR="00D92F94" w:rsidRPr="00E955C6">
        <w:rPr>
          <w:rStyle w:val="libHadeesChar"/>
          <w:rtl/>
        </w:rPr>
        <w:t>مراء فجرة و الوزراء ظلمة و العرفاء خونة</w:t>
      </w:r>
      <w:r w:rsidR="00132F7E" w:rsidRPr="00E955C6">
        <w:rPr>
          <w:rStyle w:val="libHadeesChar"/>
          <w:rtl/>
        </w:rPr>
        <w:t>،</w:t>
      </w:r>
      <w:r w:rsidR="00D92F94" w:rsidRPr="00E955C6">
        <w:rPr>
          <w:rStyle w:val="libHadeesChar"/>
          <w:rtl/>
        </w:rPr>
        <w:t xml:space="preserve"> و القراء فسقة و ظهرت الزور واستعلن الفجور و قول البهتان و الاثم و الطغيان</w:t>
      </w:r>
      <w:r w:rsidR="00132F7E">
        <w:rPr>
          <w:rtl/>
          <w:lang w:bidi="fa-IR"/>
        </w:rPr>
        <w:t>.</w:t>
      </w:r>
      <w:r>
        <w:rPr>
          <w:rFonts w:hint="cs"/>
          <w:rtl/>
          <w:lang w:bidi="fa-IR"/>
        </w:rPr>
        <w:t>»</w:t>
      </w:r>
    </w:p>
    <w:p w:rsidR="00D92F94" w:rsidRPr="00D92F94" w:rsidRDefault="00E955C6" w:rsidP="00E955C6">
      <w:pPr>
        <w:pStyle w:val="libNormal"/>
        <w:rPr>
          <w:lang w:bidi="fa-IR"/>
        </w:rPr>
      </w:pPr>
      <w:r>
        <w:rPr>
          <w:rFonts w:hint="cs"/>
          <w:rtl/>
          <w:lang w:bidi="fa-IR"/>
        </w:rPr>
        <w:t>«</w:t>
      </w:r>
      <w:r w:rsidR="00D92F94" w:rsidRPr="00E955C6">
        <w:rPr>
          <w:rStyle w:val="libHadeesChar"/>
          <w:rtl/>
        </w:rPr>
        <w:t>و حليت المصاحف و زخرفت المساجد وطويت المنارات و اكرم الاشرار و ازدحمت الصفوف و اختلفت الاهواء ونقضت العهود و اقترب الموعود و شارك النساء ازواجهن فى التجارة حرصا على الدنيا و علت اصوات الفساق واستمع منهم و كان زعيم القوم ارذلهم</w:t>
      </w:r>
      <w:r w:rsidR="00132F7E" w:rsidRPr="00E955C6">
        <w:rPr>
          <w:rStyle w:val="libHadeesChar"/>
          <w:rtl/>
        </w:rPr>
        <w:t>.</w:t>
      </w:r>
      <w:r w:rsidR="00D92F94" w:rsidRPr="00E955C6">
        <w:rPr>
          <w:rStyle w:val="libHadeesChar"/>
          <w:rtl/>
        </w:rPr>
        <w:t xml:space="preserve"> واتقى الفاجر مخافة شره و صدق الكذب و اؤ تمن الخائن و اتخذت القيان والمعازف و لعن آخر هذه الاءئمة اولها و ركبت ذوات الفروج السروج و تشبه النساء بالرجال و الرجال بالنساء. و شهدشاهد من غير ان يستشهد و شهد الآخر قضاء الذمام بغير حق عرفه و تفقة لغير الدين</w:t>
      </w:r>
      <w:r w:rsidR="00132F7E" w:rsidRPr="00E955C6">
        <w:rPr>
          <w:rStyle w:val="libHadeesChar"/>
          <w:rtl/>
        </w:rPr>
        <w:t>،</w:t>
      </w:r>
      <w:r w:rsidR="00D92F94" w:rsidRPr="00E955C6">
        <w:rPr>
          <w:rStyle w:val="libHadeesChar"/>
          <w:rtl/>
        </w:rPr>
        <w:t xml:space="preserve"> و آثروا عمل الدنيا على الآخرة و لبسوا جلود الضاءن على قلوب الذئاب و قلوبهم اءنتن من الجيف و </w:t>
      </w:r>
      <w:r w:rsidRPr="00E955C6">
        <w:rPr>
          <w:rStyle w:val="libHadeesChar"/>
          <w:rFonts w:hint="cs"/>
          <w:rtl/>
        </w:rPr>
        <w:t>أ</w:t>
      </w:r>
      <w:r w:rsidR="00D92F94" w:rsidRPr="00E955C6">
        <w:rPr>
          <w:rStyle w:val="libHadeesChar"/>
          <w:rtl/>
        </w:rPr>
        <w:t>مر من الصبر، فعند ذلك</w:t>
      </w:r>
      <w:r w:rsidR="00132F7E">
        <w:rPr>
          <w:rtl/>
          <w:lang w:bidi="fa-IR"/>
        </w:rPr>
        <w:t>.</w:t>
      </w:r>
      <w:r w:rsidR="00D92F94" w:rsidRPr="00D92F94">
        <w:rPr>
          <w:rtl/>
          <w:lang w:bidi="fa-IR"/>
        </w:rPr>
        <w:t xml:space="preserve">.. </w:t>
      </w:r>
      <w:r w:rsidR="00D92F94" w:rsidRPr="00E955C6">
        <w:rPr>
          <w:rStyle w:val="libHadeesChar"/>
          <w:rtl/>
        </w:rPr>
        <w:t>الوحا</w:t>
      </w:r>
      <w:r w:rsidR="00D92F94" w:rsidRPr="00D92F94">
        <w:rPr>
          <w:rtl/>
          <w:lang w:bidi="fa-IR"/>
        </w:rPr>
        <w:t>...</w:t>
      </w:r>
      <w:r w:rsidR="00D92F94" w:rsidRPr="00E955C6">
        <w:rPr>
          <w:rStyle w:val="libHadeesChar"/>
          <w:rtl/>
        </w:rPr>
        <w:t>الوحا</w:t>
      </w:r>
      <w:r w:rsidR="00D92F94" w:rsidRPr="00D92F94">
        <w:rPr>
          <w:rtl/>
          <w:lang w:bidi="fa-IR"/>
        </w:rPr>
        <w:t xml:space="preserve">... </w:t>
      </w:r>
      <w:r w:rsidR="00D92F94" w:rsidRPr="00E955C6">
        <w:rPr>
          <w:rStyle w:val="libHadeesChar"/>
          <w:rtl/>
        </w:rPr>
        <w:t>ثم العجل العجل</w:t>
      </w:r>
      <w:r w:rsidR="00132F7E">
        <w:rPr>
          <w:rtl/>
          <w:lang w:bidi="fa-IR"/>
        </w:rPr>
        <w:t>.</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410</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هنگامى كه مردم راه و رسم و فرهنگ و معنويت نماز را نابود ساختند و به پوسته آن قناعت و ويژگى امانت و امانتدارى را ضايع ساختند و دروغ پردازى را روا شمردند و رباخوارگى و ربا را مباح دانستند و رشوه دادند و گرفتند و دين به دنيا فروختند و سفيهان و كم خردان را به اداره امور جامعه گماشتند و قطع رحم كردند و هواهاى دل را پيروى كردند و ريختن خونها را آسان ساختند.</w:t>
      </w:r>
    </w:p>
    <w:p w:rsidR="00D92F94" w:rsidRPr="00D92F94" w:rsidRDefault="00D92F94" w:rsidP="009C6524">
      <w:pPr>
        <w:pStyle w:val="libNormal"/>
        <w:rPr>
          <w:lang w:bidi="fa-IR"/>
        </w:rPr>
      </w:pPr>
      <w:r w:rsidRPr="00D92F94">
        <w:rPr>
          <w:rtl/>
          <w:lang w:bidi="fa-IR"/>
        </w:rPr>
        <w:t>هنگامى كه بردبارى</w:t>
      </w:r>
      <w:r w:rsidR="00132F7E">
        <w:rPr>
          <w:rtl/>
          <w:lang w:bidi="fa-IR"/>
        </w:rPr>
        <w:t>،</w:t>
      </w:r>
      <w:r w:rsidRPr="00D92F94">
        <w:rPr>
          <w:rtl/>
          <w:lang w:bidi="fa-IR"/>
        </w:rPr>
        <w:t xml:space="preserve"> ناتوانى شمرده شد و بيدادگرى</w:t>
      </w:r>
      <w:r w:rsidR="00132F7E">
        <w:rPr>
          <w:rtl/>
          <w:lang w:bidi="fa-IR"/>
        </w:rPr>
        <w:t>،</w:t>
      </w:r>
      <w:r w:rsidRPr="00D92F94">
        <w:rPr>
          <w:rtl/>
          <w:lang w:bidi="fa-IR"/>
        </w:rPr>
        <w:t xml:space="preserve"> باعث افتخار گرديد و زمامداران فاجر و بدكار! و وزيران</w:t>
      </w:r>
      <w:r w:rsidR="00132F7E">
        <w:rPr>
          <w:rtl/>
          <w:lang w:bidi="fa-IR"/>
        </w:rPr>
        <w:t>،</w:t>
      </w:r>
      <w:r w:rsidRPr="00D92F94">
        <w:rPr>
          <w:rtl/>
          <w:lang w:bidi="fa-IR"/>
        </w:rPr>
        <w:t xml:space="preserve"> ستمكار شدند و م</w:t>
      </w:r>
      <w:r w:rsidR="009C6524">
        <w:rPr>
          <w:rFonts w:hint="cs"/>
          <w:rtl/>
          <w:lang w:bidi="fa-IR"/>
        </w:rPr>
        <w:t>أ</w:t>
      </w:r>
      <w:r w:rsidRPr="00D92F94">
        <w:rPr>
          <w:rtl/>
          <w:lang w:bidi="fa-IR"/>
        </w:rPr>
        <w:t>موران و مجريان عدالت</w:t>
      </w:r>
      <w:r w:rsidR="00132F7E">
        <w:rPr>
          <w:rtl/>
          <w:lang w:bidi="fa-IR"/>
        </w:rPr>
        <w:t>،</w:t>
      </w:r>
      <w:r w:rsidRPr="00D92F94">
        <w:rPr>
          <w:rtl/>
          <w:lang w:bidi="fa-IR"/>
        </w:rPr>
        <w:t xml:space="preserve"> خيانت پيشه ساختند و گويندگان و قاريان قرآن</w:t>
      </w:r>
      <w:r w:rsidR="00132F7E">
        <w:rPr>
          <w:rtl/>
          <w:lang w:bidi="fa-IR"/>
        </w:rPr>
        <w:t>،</w:t>
      </w:r>
      <w:r w:rsidRPr="00D92F94">
        <w:rPr>
          <w:rtl/>
          <w:lang w:bidi="fa-IR"/>
        </w:rPr>
        <w:t xml:space="preserve"> به فسق و گناه روى آوردند و شهادتهاى دروغين در جامعه پديدار شد و كارهاى زشت ناپسند و تهمت تراشيها و گناهكارى و تجاوزگرى علنى گرديد، آنگاه كه قرآن به صورت زيبايى چاپ و جلد و تزيين گرديد و مسجدها آراسته شد و مناره ها سر به آسمان ساييد و اشرار مورد تجليل قرار گرفتند و صفهاى جماعت فشرده و دلها از هم دور شد و عهدها و پيمانها گسسته و آن وعده بزرگ نزديك گرديد و زنان به خاطر حرص به دنيا، در كسب و كار همسران خود شركت كردند و به بازارها و مغازه ها و كارخانه ها سرازير گشتند.</w:t>
      </w:r>
    </w:p>
    <w:p w:rsidR="00D92F94" w:rsidRPr="00D92F94" w:rsidRDefault="00D92F94" w:rsidP="007A58C8">
      <w:pPr>
        <w:pStyle w:val="libNormal"/>
        <w:rPr>
          <w:lang w:bidi="fa-IR"/>
        </w:rPr>
      </w:pPr>
      <w:r w:rsidRPr="00D92F94">
        <w:rPr>
          <w:rtl/>
          <w:lang w:bidi="fa-IR"/>
        </w:rPr>
        <w:lastRenderedPageBreak/>
        <w:t>صداى آواز فاسقان</w:t>
      </w:r>
      <w:r w:rsidR="00132F7E">
        <w:rPr>
          <w:rtl/>
          <w:lang w:bidi="fa-IR"/>
        </w:rPr>
        <w:t>،</w:t>
      </w:r>
      <w:r w:rsidRPr="00D92F94">
        <w:rPr>
          <w:rtl/>
          <w:lang w:bidi="fa-IR"/>
        </w:rPr>
        <w:t xml:space="preserve"> همه جا پخش و به گوشها رسيد و هر چه گفتند و خواندند از آنان پذيرفته شد. رهبرى جامعه ها به دست اراذل واگذاشته شد و با فاجر به خاطر ترس از شرارتش</w:t>
      </w:r>
      <w:r w:rsidR="00132F7E">
        <w:rPr>
          <w:rtl/>
          <w:lang w:bidi="fa-IR"/>
        </w:rPr>
        <w:t>،</w:t>
      </w:r>
      <w:r w:rsidRPr="00D92F94">
        <w:rPr>
          <w:rtl/>
          <w:lang w:bidi="fa-IR"/>
        </w:rPr>
        <w:t xml:space="preserve"> مدارا گرديد و دروغ ساز و دروغ پرداز، تصديق و ت</w:t>
      </w:r>
      <w:r w:rsidR="007A58C8">
        <w:rPr>
          <w:rFonts w:hint="cs"/>
          <w:rtl/>
          <w:lang w:bidi="fa-IR"/>
        </w:rPr>
        <w:t>أ</w:t>
      </w:r>
      <w:r w:rsidRPr="00D92F94">
        <w:rPr>
          <w:rtl/>
          <w:lang w:bidi="fa-IR"/>
        </w:rPr>
        <w:t>ييد شد و خيانتكار، رامين شمرده شد.</w:t>
      </w:r>
    </w:p>
    <w:p w:rsidR="00D92F94" w:rsidRPr="00D92F94" w:rsidRDefault="00D92F94" w:rsidP="00D92F94">
      <w:pPr>
        <w:pStyle w:val="libNormal"/>
        <w:rPr>
          <w:lang w:bidi="fa-IR"/>
        </w:rPr>
      </w:pPr>
      <w:r w:rsidRPr="00D92F94">
        <w:rPr>
          <w:rtl/>
          <w:lang w:bidi="fa-IR"/>
        </w:rPr>
        <w:t>هنگامى كه كنيزان آوازه خوان و رقاصه ها و آلات لهو و موسيقى</w:t>
      </w:r>
      <w:r w:rsidR="00132F7E">
        <w:rPr>
          <w:rtl/>
          <w:lang w:bidi="fa-IR"/>
        </w:rPr>
        <w:t>،</w:t>
      </w:r>
      <w:r w:rsidRPr="00D92F94">
        <w:rPr>
          <w:rtl/>
          <w:lang w:bidi="fa-IR"/>
        </w:rPr>
        <w:t xml:space="preserve"> بكار گرفته شد و نسلهاى آخرين به نسلهاى پيشين نفرين كردند و زنان بر زينها سوار شدند و تلاش كردند خود را شبيه مردان سازند و مردان نيز خود را در ظاهر و اخلاق بسان زنان ساختند و شاهد بى آنكه از او شهادت بخواهند به دادگاه رفت و شهادت داد و ديگرى برخلاف حق و عدالت و بدون آگاهى</w:t>
      </w:r>
      <w:r w:rsidR="00132F7E">
        <w:rPr>
          <w:rtl/>
          <w:lang w:bidi="fa-IR"/>
        </w:rPr>
        <w:t>،</w:t>
      </w:r>
      <w:r w:rsidRPr="00D92F94">
        <w:rPr>
          <w:rtl/>
          <w:lang w:bidi="fa-IR"/>
        </w:rPr>
        <w:t xml:space="preserve"> به خاطر رفاقت با كسى</w:t>
      </w:r>
      <w:r w:rsidR="00132F7E">
        <w:rPr>
          <w:rtl/>
          <w:lang w:bidi="fa-IR"/>
        </w:rPr>
        <w:t>،</w:t>
      </w:r>
      <w:r w:rsidRPr="00D92F94">
        <w:rPr>
          <w:rtl/>
          <w:lang w:bidi="fa-IR"/>
        </w:rPr>
        <w:t xml:space="preserve"> به نفع او به دروغ گواهى كرد.</w:t>
      </w:r>
    </w:p>
    <w:p w:rsidR="00D92F94" w:rsidRPr="00D92F94" w:rsidRDefault="00D92F94" w:rsidP="00D92F94">
      <w:pPr>
        <w:pStyle w:val="libNormal"/>
        <w:rPr>
          <w:lang w:bidi="fa-IR"/>
        </w:rPr>
      </w:pPr>
      <w:r w:rsidRPr="00D92F94">
        <w:rPr>
          <w:rtl/>
          <w:lang w:bidi="fa-IR"/>
        </w:rPr>
        <w:t>آنگاه كه تفقه در دين و آموزش علوم دينى</w:t>
      </w:r>
      <w:r w:rsidR="00132F7E">
        <w:rPr>
          <w:rtl/>
          <w:lang w:bidi="fa-IR"/>
        </w:rPr>
        <w:t>،</w:t>
      </w:r>
      <w:r w:rsidRPr="00D92F94">
        <w:rPr>
          <w:rtl/>
          <w:lang w:bidi="fa-IR"/>
        </w:rPr>
        <w:t xml:space="preserve"> نه براى خدمت به دين بلكه براى دنيا و قدرت و رياست بكار گرفته شد و كار دنيا را بر كار آخرت برگزيدند و با ريا و تظاهر و عوام فريبى به گرگهاى خونخوار، لباس گوسفند آرام پوشاندند،ظاهرهاى مردم</w:t>
      </w:r>
      <w:r w:rsidR="00132F7E">
        <w:rPr>
          <w:rtl/>
          <w:lang w:bidi="fa-IR"/>
        </w:rPr>
        <w:t>،</w:t>
      </w:r>
      <w:r w:rsidRPr="00D92F94">
        <w:rPr>
          <w:rtl/>
          <w:lang w:bidi="fa-IR"/>
        </w:rPr>
        <w:t xml:space="preserve"> آراسته</w:t>
      </w:r>
      <w:r w:rsidR="00132F7E">
        <w:rPr>
          <w:rtl/>
          <w:lang w:bidi="fa-IR"/>
        </w:rPr>
        <w:t>،</w:t>
      </w:r>
      <w:r w:rsidRPr="00D92F94">
        <w:rPr>
          <w:rtl/>
          <w:lang w:bidi="fa-IR"/>
        </w:rPr>
        <w:t xml:space="preserve"> اما دلها، عفونت بارتر از مردار متعفن و تلختر از گياه تلخ و بدطعم گرديد.</w:t>
      </w:r>
    </w:p>
    <w:p w:rsidR="007A58C8" w:rsidRDefault="00D92F94" w:rsidP="00D92F94">
      <w:pPr>
        <w:pStyle w:val="libNormal"/>
        <w:rPr>
          <w:rtl/>
          <w:lang w:bidi="fa-IR"/>
        </w:rPr>
      </w:pPr>
      <w:r w:rsidRPr="00D92F94">
        <w:rPr>
          <w:rtl/>
          <w:lang w:bidi="fa-IR"/>
        </w:rPr>
        <w:t>آرى</w:t>
      </w:r>
      <w:r w:rsidR="00132F7E">
        <w:rPr>
          <w:rtl/>
          <w:lang w:bidi="fa-IR"/>
        </w:rPr>
        <w:t>!</w:t>
      </w:r>
      <w:r w:rsidRPr="00D92F94">
        <w:rPr>
          <w:rtl/>
          <w:lang w:bidi="fa-IR"/>
        </w:rPr>
        <w:t xml:space="preserve"> در اين شرايط منحط و وخامت بار و گناه آلود جامعه ها و تمدنهاى اسلامى و جهانى است كه دجال ظاهر مى گردد و در آمدن شتاب مى كند....</w:t>
      </w:r>
    </w:p>
    <w:p w:rsidR="00D92F94" w:rsidRPr="00D92F94" w:rsidRDefault="007A58C8" w:rsidP="00D92F94">
      <w:pPr>
        <w:pStyle w:val="libNormal"/>
        <w:rPr>
          <w:lang w:bidi="fa-IR"/>
        </w:rPr>
      </w:pPr>
      <w:r>
        <w:rPr>
          <w:rtl/>
          <w:lang w:bidi="fa-IR"/>
        </w:rPr>
        <w:br w:type="page"/>
      </w:r>
    </w:p>
    <w:p w:rsidR="00D92F94" w:rsidRDefault="00D92F94" w:rsidP="007A58C8">
      <w:pPr>
        <w:pStyle w:val="Heading2"/>
        <w:rPr>
          <w:rtl/>
          <w:lang w:bidi="fa-IR"/>
        </w:rPr>
      </w:pPr>
      <w:bookmarkStart w:id="111" w:name="_Toc479759282"/>
      <w:r w:rsidRPr="00D92F94">
        <w:rPr>
          <w:rtl/>
          <w:lang w:bidi="fa-IR"/>
        </w:rPr>
        <w:t>شرحى كوتاه بر اين روايت</w:t>
      </w:r>
      <w:bookmarkEnd w:id="111"/>
    </w:p>
    <w:p w:rsidR="00D92F94" w:rsidRPr="00D92F94" w:rsidRDefault="00D92F94" w:rsidP="00D92F94">
      <w:pPr>
        <w:pStyle w:val="libNormal"/>
        <w:rPr>
          <w:lang w:bidi="fa-IR"/>
        </w:rPr>
      </w:pPr>
      <w:r w:rsidRPr="00D92F94">
        <w:rPr>
          <w:rtl/>
          <w:lang w:bidi="fa-IR"/>
        </w:rPr>
        <w:t>روايتى كه از نظرتان گذشت</w:t>
      </w:r>
      <w:r w:rsidR="00132F7E">
        <w:rPr>
          <w:rtl/>
          <w:lang w:bidi="fa-IR"/>
        </w:rPr>
        <w:t>،</w:t>
      </w:r>
      <w:r w:rsidRPr="00D92F94">
        <w:rPr>
          <w:rtl/>
          <w:lang w:bidi="fa-IR"/>
        </w:rPr>
        <w:t xml:space="preserve"> به برخى از آفتها و عوامل انحطاط و مفاسد اجتماعى كه پيش از واپسين حركت تاريخ و آخرالزمان در جوامع اسلامى گسترش مى يابد، اشاره دارد:</w:t>
      </w:r>
    </w:p>
    <w:p w:rsidR="00D92F94" w:rsidRPr="00D92F94" w:rsidRDefault="00D92F94" w:rsidP="007A58C8">
      <w:pPr>
        <w:pStyle w:val="libNormal"/>
        <w:rPr>
          <w:lang w:bidi="fa-IR"/>
        </w:rPr>
      </w:pPr>
      <w:r w:rsidRPr="00D92F94">
        <w:rPr>
          <w:rtl/>
          <w:lang w:bidi="fa-IR"/>
        </w:rPr>
        <w:t>به وارونه شدن مفاهيم بلند،</w:t>
      </w:r>
      <w:r w:rsidR="007A58C8">
        <w:rPr>
          <w:rFonts w:hint="cs"/>
          <w:rtl/>
          <w:lang w:bidi="fa-IR"/>
        </w:rPr>
        <w:t xml:space="preserve"> </w:t>
      </w:r>
      <w:r w:rsidRPr="00D92F94">
        <w:rPr>
          <w:rtl/>
          <w:lang w:bidi="fa-IR"/>
        </w:rPr>
        <w:t>به ضعف ابعاد عقيدتى و فكر جامعه</w:t>
      </w:r>
      <w:r w:rsidR="00132F7E">
        <w:rPr>
          <w:rtl/>
          <w:lang w:bidi="fa-IR"/>
        </w:rPr>
        <w:t>،</w:t>
      </w:r>
      <w:r w:rsidR="007A58C8">
        <w:rPr>
          <w:rFonts w:hint="cs"/>
          <w:rtl/>
          <w:lang w:bidi="fa-IR"/>
        </w:rPr>
        <w:t xml:space="preserve"> </w:t>
      </w:r>
      <w:r w:rsidRPr="00D92F94">
        <w:rPr>
          <w:rtl/>
          <w:lang w:bidi="fa-IR"/>
        </w:rPr>
        <w:t>به بى اعتنايى و بها ندادن به اصول و ارزشهاى اسلامى</w:t>
      </w:r>
      <w:r w:rsidR="00132F7E">
        <w:rPr>
          <w:rtl/>
          <w:lang w:bidi="fa-IR"/>
        </w:rPr>
        <w:t>،</w:t>
      </w:r>
      <w:r w:rsidR="007A58C8">
        <w:rPr>
          <w:rFonts w:hint="cs"/>
          <w:rtl/>
          <w:lang w:bidi="fa-IR"/>
        </w:rPr>
        <w:t xml:space="preserve"> </w:t>
      </w:r>
      <w:r w:rsidRPr="00D92F94">
        <w:rPr>
          <w:rtl/>
          <w:lang w:bidi="fa-IR"/>
        </w:rPr>
        <w:t>به روى آوردن به ارزشهاى پوچ و بدلى و ميان تهى</w:t>
      </w:r>
      <w:r w:rsidR="00132F7E">
        <w:rPr>
          <w:rtl/>
          <w:lang w:bidi="fa-IR"/>
        </w:rPr>
        <w:t>،</w:t>
      </w:r>
      <w:r w:rsidR="007A58C8">
        <w:rPr>
          <w:rFonts w:hint="cs"/>
          <w:rtl/>
          <w:lang w:bidi="fa-IR"/>
        </w:rPr>
        <w:t xml:space="preserve"> </w:t>
      </w:r>
      <w:r w:rsidRPr="00D92F94">
        <w:rPr>
          <w:rtl/>
          <w:lang w:bidi="fa-IR"/>
        </w:rPr>
        <w:t>به انحصار قدرت و امكانات توده ها به وسيله زمامداران و گروههاى منحرف</w:t>
      </w:r>
      <w:r w:rsidR="00132F7E">
        <w:rPr>
          <w:rtl/>
          <w:lang w:bidi="fa-IR"/>
        </w:rPr>
        <w:t>،</w:t>
      </w:r>
      <w:r w:rsidR="007A58C8">
        <w:rPr>
          <w:rFonts w:hint="cs"/>
          <w:rtl/>
          <w:lang w:bidi="fa-IR"/>
        </w:rPr>
        <w:t xml:space="preserve"> </w:t>
      </w:r>
      <w:r w:rsidRPr="00D92F94">
        <w:rPr>
          <w:rtl/>
          <w:lang w:bidi="fa-IR"/>
        </w:rPr>
        <w:t>به سقوط ارزشهاى واقعى و رواج و گسترش نارواها و ضد ارزشها در كران تا كران جامعه بدون هراس از خدا و بدون حيا و شرم از ديگران</w:t>
      </w:r>
      <w:r w:rsidR="00132F7E">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روايت به اينها اشاره دارد.</w:t>
      </w:r>
    </w:p>
    <w:p w:rsidR="00D92F94" w:rsidRPr="00D92F94" w:rsidRDefault="00D92F94" w:rsidP="00D92F94">
      <w:pPr>
        <w:pStyle w:val="libNormal"/>
        <w:rPr>
          <w:lang w:bidi="fa-IR"/>
        </w:rPr>
      </w:pPr>
      <w:r w:rsidRPr="00D92F94">
        <w:rPr>
          <w:rtl/>
          <w:lang w:bidi="fa-IR"/>
        </w:rPr>
        <w:t xml:space="preserve">روايت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نشانگر آن است كه</w:t>
      </w:r>
      <w:r w:rsidR="00132F7E">
        <w:rPr>
          <w:rtl/>
          <w:lang w:bidi="fa-IR"/>
        </w:rPr>
        <w:t>:</w:t>
      </w:r>
      <w:r w:rsidRPr="00D92F94">
        <w:rPr>
          <w:rtl/>
          <w:lang w:bidi="fa-IR"/>
        </w:rPr>
        <w:t xml:space="preserve"> در اين جامعه ها، نماز كه ستون دين و ايمان است</w:t>
      </w:r>
      <w:r w:rsidR="00132F7E">
        <w:rPr>
          <w:rtl/>
          <w:lang w:bidi="fa-IR"/>
        </w:rPr>
        <w:t>،</w:t>
      </w:r>
      <w:r w:rsidRPr="00D92F94">
        <w:rPr>
          <w:rtl/>
          <w:lang w:bidi="fa-IR"/>
        </w:rPr>
        <w:t xml:space="preserve"> روح و مغز و محتواى خويش را از دست مى دهد، امانتها ضايع مى گردد و دروغگويى روا مى شود و رباخوارگى و بهره كشى مباح مى گردد و عناصر و جرياناتى بدون داشتن صلاحيتها و ويژگيهاى لازم</w:t>
      </w:r>
      <w:r w:rsidR="00132F7E">
        <w:rPr>
          <w:rtl/>
          <w:lang w:bidi="fa-IR"/>
        </w:rPr>
        <w:t>،</w:t>
      </w:r>
      <w:r w:rsidRPr="00D92F94">
        <w:rPr>
          <w:rtl/>
          <w:lang w:bidi="fa-IR"/>
        </w:rPr>
        <w:t xml:space="preserve"> قدرت و امكانات جامعه را به انحصار مى گيرند و پيوندهاى خويشاوندى گسسته مى شود.</w:t>
      </w:r>
    </w:p>
    <w:p w:rsidR="00D92F94" w:rsidRPr="00D92F94" w:rsidRDefault="00D92F94" w:rsidP="00D92F94">
      <w:pPr>
        <w:pStyle w:val="libNormal"/>
        <w:rPr>
          <w:lang w:bidi="fa-IR"/>
        </w:rPr>
      </w:pPr>
      <w:r w:rsidRPr="00D92F94">
        <w:rPr>
          <w:rtl/>
          <w:lang w:bidi="fa-IR"/>
        </w:rPr>
        <w:t>ريختن خون شايستگان و خوبان و ظلم ستيزان آسان مى گردد و ستمكاران به ستم خود فخر مى فروشند و كارهاى زشت</w:t>
      </w:r>
      <w:r w:rsidR="00132F7E">
        <w:rPr>
          <w:rtl/>
          <w:lang w:bidi="fa-IR"/>
        </w:rPr>
        <w:t>،</w:t>
      </w:r>
      <w:r w:rsidRPr="00D92F94">
        <w:rPr>
          <w:rtl/>
          <w:lang w:bidi="fa-IR"/>
        </w:rPr>
        <w:t xml:space="preserve"> ميان مقامات و سياستمداران</w:t>
      </w:r>
      <w:r w:rsidR="00132F7E">
        <w:rPr>
          <w:rtl/>
          <w:lang w:bidi="fa-IR"/>
        </w:rPr>
        <w:t>،</w:t>
      </w:r>
      <w:r w:rsidRPr="00D92F94">
        <w:rPr>
          <w:rtl/>
          <w:lang w:bidi="fa-IR"/>
        </w:rPr>
        <w:t xml:space="preserve"> رواج و گسترش مى يابد و ظلم و بيداد ميان وزيران و خيانت ميان ماءموران و جاسوسان ويژه حكومتها و فسق ميان قاريان قرآن و خطبا و گويندگان گسترش مى يابد.</w:t>
      </w:r>
    </w:p>
    <w:p w:rsidR="00D92F94" w:rsidRPr="00D92F94" w:rsidRDefault="00D92F94" w:rsidP="00D92F94">
      <w:pPr>
        <w:pStyle w:val="libNormal"/>
        <w:rPr>
          <w:lang w:bidi="fa-IR"/>
        </w:rPr>
      </w:pPr>
      <w:r w:rsidRPr="00D92F94">
        <w:rPr>
          <w:rtl/>
          <w:lang w:bidi="fa-IR"/>
        </w:rPr>
        <w:t>احترام قرآن در ميان اين جامعه ها، به چاپ و جلد رنگين و نفيس قرآن است نه به تلاوت شايسته و عمل به دستورات نجات بخش آن رد صحنه زندگى</w:t>
      </w:r>
      <w:r w:rsidR="00132F7E">
        <w:rPr>
          <w:rtl/>
          <w:lang w:bidi="fa-IR"/>
        </w:rPr>
        <w:t>،</w:t>
      </w:r>
      <w:r w:rsidRPr="00D92F94">
        <w:rPr>
          <w:rtl/>
          <w:lang w:bidi="fa-IR"/>
        </w:rPr>
        <w:t xml:space="preserve"> صفهاى نماز جماعتها و جمعه </w:t>
      </w:r>
      <w:r w:rsidRPr="00D92F94">
        <w:rPr>
          <w:rtl/>
          <w:lang w:bidi="fa-IR"/>
        </w:rPr>
        <w:lastRenderedPageBreak/>
        <w:t>ها فشرده است و نمازگزاران بسيار، اما در همان حال كه جسمها در كنار هم هستند، دلها و قلبها از هم دور و پراكنده اند.</w:t>
      </w:r>
    </w:p>
    <w:p w:rsidR="00D92F94" w:rsidRPr="00D92F94" w:rsidRDefault="00D92F94" w:rsidP="00D92F94">
      <w:pPr>
        <w:pStyle w:val="libNormal"/>
        <w:rPr>
          <w:lang w:bidi="fa-IR"/>
        </w:rPr>
      </w:pPr>
      <w:r w:rsidRPr="00D92F94">
        <w:rPr>
          <w:rtl/>
          <w:lang w:bidi="fa-IR"/>
        </w:rPr>
        <w:t>زنان و دختران به بازارها و مغازه ها و كارگاهها براى بدست آوردن مال و ثروت سرازير مى گردند و نواى شوم فاسقان از رسانه هاى گروهى و... همه جا پخش مى گردد و مردم مسخ شده بافته هاى دروغين آنان را بسان وحى آسمانى</w:t>
      </w:r>
      <w:r w:rsidR="00132F7E">
        <w:rPr>
          <w:rtl/>
          <w:lang w:bidi="fa-IR"/>
        </w:rPr>
        <w:t>،</w:t>
      </w:r>
      <w:r w:rsidRPr="00D92F94">
        <w:rPr>
          <w:rtl/>
          <w:lang w:bidi="fa-IR"/>
        </w:rPr>
        <w:t xml:space="preserve"> تصديق مى كنند.</w:t>
      </w:r>
    </w:p>
    <w:p w:rsidR="00D92F94" w:rsidRPr="00D92F94" w:rsidRDefault="00D92F94" w:rsidP="00D92F94">
      <w:pPr>
        <w:pStyle w:val="libNormal"/>
        <w:rPr>
          <w:lang w:bidi="fa-IR"/>
        </w:rPr>
      </w:pPr>
      <w:r w:rsidRPr="00D92F94">
        <w:rPr>
          <w:rtl/>
          <w:lang w:bidi="fa-IR"/>
        </w:rPr>
        <w:t>رهبرى و تشكيلات سياسى جامعه به اراذل و عناصر پستى واگذار مى گردد كه به ارزشهاى والاى انسانى و شرافت و كرامت</w:t>
      </w:r>
      <w:r w:rsidR="00132F7E">
        <w:rPr>
          <w:rtl/>
          <w:lang w:bidi="fa-IR"/>
        </w:rPr>
        <w:t>،</w:t>
      </w:r>
      <w:r w:rsidRPr="00D92F94">
        <w:rPr>
          <w:rtl/>
          <w:lang w:bidi="fa-IR"/>
        </w:rPr>
        <w:t xml:space="preserve"> ايمان ندارند و مردم دربند، از هراس و ترس فاجران و بدكاران</w:t>
      </w:r>
      <w:r w:rsidR="00132F7E">
        <w:rPr>
          <w:rtl/>
          <w:lang w:bidi="fa-IR"/>
        </w:rPr>
        <w:t>،</w:t>
      </w:r>
      <w:r w:rsidRPr="00D92F94">
        <w:rPr>
          <w:rtl/>
          <w:lang w:bidi="fa-IR"/>
        </w:rPr>
        <w:t xml:space="preserve"> با آنان نرمش و مدارا مى كنند و به خاطر نرسيدن شرارت آنان به حريم زندگيشان</w:t>
      </w:r>
      <w:r w:rsidR="00132F7E">
        <w:rPr>
          <w:rtl/>
          <w:lang w:bidi="fa-IR"/>
        </w:rPr>
        <w:t>،</w:t>
      </w:r>
      <w:r w:rsidRPr="00D92F94">
        <w:rPr>
          <w:rtl/>
          <w:lang w:bidi="fa-IR"/>
        </w:rPr>
        <w:t xml:space="preserve"> به آنها احترام مى نمايند.</w:t>
      </w:r>
    </w:p>
    <w:p w:rsidR="00D92F94" w:rsidRPr="00D92F94" w:rsidRDefault="00D92F94" w:rsidP="00D92F94">
      <w:pPr>
        <w:pStyle w:val="libNormal"/>
        <w:rPr>
          <w:lang w:bidi="fa-IR"/>
        </w:rPr>
      </w:pPr>
      <w:r w:rsidRPr="00D92F94">
        <w:rPr>
          <w:rtl/>
          <w:lang w:bidi="fa-IR"/>
        </w:rPr>
        <w:t>صداى ساز و آواز خوانندگان و رقاصه ها و هنر پيشه ها و مطربها، آميخته به انواع موسيقى و تار و طنبور، همه جا به آسمان بلند است و از خانه ها، كوچه ها، خيابانها، بيابانها و دشتها، از وسايل نقليه و حتى در خشكى و دريا و هوا، به وسيله رسانه ها، نوارها و ماهواره ها... گوشها را پر مى كنند.</w:t>
      </w:r>
    </w:p>
    <w:p w:rsidR="00D92F94" w:rsidRPr="00D92F94" w:rsidRDefault="00D92F94" w:rsidP="007A58C8">
      <w:pPr>
        <w:pStyle w:val="libNormal"/>
        <w:rPr>
          <w:lang w:bidi="fa-IR"/>
        </w:rPr>
      </w:pPr>
      <w:r w:rsidRPr="00D92F94">
        <w:rPr>
          <w:rtl/>
          <w:lang w:bidi="fa-IR"/>
        </w:rPr>
        <w:t>زنان بر مركبها و زينها سوار مى گردند و ترديدى نيست نشستن بر اينگونه زينها و اينگونه مركبها به خاطر تماس خاص بخشى از اندامهاى آنان با زينها، ايجاد هيجانات تند مى كند كه اينگونه تهييج و تحريك</w:t>
      </w:r>
      <w:r w:rsidR="00132F7E">
        <w:rPr>
          <w:rtl/>
          <w:lang w:bidi="fa-IR"/>
        </w:rPr>
        <w:t>،</w:t>
      </w:r>
      <w:r w:rsidRPr="00D92F94">
        <w:rPr>
          <w:rtl/>
          <w:lang w:bidi="fa-IR"/>
        </w:rPr>
        <w:t xml:space="preserve"> در سوار شدن به ماشينى و امثال آن نيست</w:t>
      </w:r>
      <w:r w:rsidR="00132F7E">
        <w:rPr>
          <w:rtl/>
          <w:lang w:bidi="fa-IR"/>
        </w:rPr>
        <w:t>.</w:t>
      </w:r>
    </w:p>
    <w:p w:rsidR="00D92F94" w:rsidRPr="00D92F94" w:rsidRDefault="00D92F94" w:rsidP="00D92F94">
      <w:pPr>
        <w:pStyle w:val="libNormal"/>
        <w:rPr>
          <w:lang w:bidi="fa-IR"/>
        </w:rPr>
      </w:pPr>
      <w:r w:rsidRPr="00D92F94">
        <w:rPr>
          <w:rtl/>
          <w:lang w:bidi="fa-IR"/>
        </w:rPr>
        <w:t>و نيز ژست مردانه گرفتن زنان و پوشيدن لباس آنان كه اينك به نشانه پيشرفت و روشنفكرى و متمدن شدن آنان به خوردشان رفته است</w:t>
      </w:r>
      <w:r w:rsidR="00132F7E">
        <w:rPr>
          <w:rtl/>
          <w:lang w:bidi="fa-IR"/>
        </w:rPr>
        <w:t>.</w:t>
      </w:r>
    </w:p>
    <w:p w:rsidR="00D92F94" w:rsidRPr="00D92F94" w:rsidRDefault="00D92F94" w:rsidP="00D92F94">
      <w:pPr>
        <w:pStyle w:val="libNormal"/>
        <w:rPr>
          <w:lang w:bidi="fa-IR"/>
        </w:rPr>
      </w:pPr>
      <w:r w:rsidRPr="00D92F94">
        <w:rPr>
          <w:rtl/>
          <w:lang w:bidi="fa-IR"/>
        </w:rPr>
        <w:t>روايت نشانگر آن است كه دختران جوان</w:t>
      </w:r>
      <w:r w:rsidR="00132F7E">
        <w:rPr>
          <w:rtl/>
          <w:lang w:bidi="fa-IR"/>
        </w:rPr>
        <w:t>،</w:t>
      </w:r>
      <w:r w:rsidRPr="00D92F94">
        <w:rPr>
          <w:rtl/>
          <w:lang w:bidi="fa-IR"/>
        </w:rPr>
        <w:t xml:space="preserve"> لباس مردان را به تن مى كنند، موهاى خويش را مردانه آرايش مى كنند... از سوى ديگر در ادارات و وزارتخانه ها و ديگر ميدانهاى جامعه استخدام مى گردند.</w:t>
      </w:r>
    </w:p>
    <w:p w:rsidR="00D92F94" w:rsidRPr="00D92F94" w:rsidRDefault="00D92F94" w:rsidP="00D92F94">
      <w:pPr>
        <w:pStyle w:val="libNormal"/>
        <w:rPr>
          <w:lang w:bidi="fa-IR"/>
        </w:rPr>
      </w:pPr>
      <w:r w:rsidRPr="00D92F94">
        <w:rPr>
          <w:rtl/>
          <w:lang w:bidi="fa-IR"/>
        </w:rPr>
        <w:lastRenderedPageBreak/>
        <w:t>مردان</w:t>
      </w:r>
      <w:r w:rsidR="00132F7E">
        <w:rPr>
          <w:rtl/>
          <w:lang w:bidi="fa-IR"/>
        </w:rPr>
        <w:t>،</w:t>
      </w:r>
      <w:r w:rsidRPr="00D92F94">
        <w:rPr>
          <w:rtl/>
          <w:lang w:bidi="fa-IR"/>
        </w:rPr>
        <w:t xml:space="preserve"> لباس رنگارنگ و خاص زنان به تن مى كنند و گردنبند و زنجير طلا به گردن خويش مى آويزند، انگشتر طلا به انگشت مى كنند و ريش و سبيل خويش را به دقت مى تراشند و ابروهاى خود را نازك مى كنند و براى طراوت و شادابى چهره و خودنمايى</w:t>
      </w:r>
      <w:r w:rsidR="00132F7E">
        <w:rPr>
          <w:rtl/>
          <w:lang w:bidi="fa-IR"/>
        </w:rPr>
        <w:t>،</w:t>
      </w:r>
      <w:r w:rsidRPr="00D92F94">
        <w:rPr>
          <w:rtl/>
          <w:lang w:bidi="fa-IR"/>
        </w:rPr>
        <w:t xml:space="preserve"> انواع پودرها و كرمها را بكار مى گيرند، گويى مى خواهند نظرها را به خود جلب نمايند و گويى قرارداد فرهنگى براى مبادله ميان زنان و مردان منعقد گرديده است كه مردان زن نما شوند و زنان به عكس</w:t>
      </w:r>
      <w:r w:rsidR="00132F7E">
        <w:rPr>
          <w:rtl/>
          <w:lang w:bidi="fa-IR"/>
        </w:rPr>
        <w:t>.</w:t>
      </w:r>
    </w:p>
    <w:p w:rsidR="00D92F94" w:rsidRPr="00D92F94" w:rsidRDefault="00D92F94" w:rsidP="00D92F94">
      <w:pPr>
        <w:pStyle w:val="libNormal"/>
        <w:rPr>
          <w:lang w:bidi="fa-IR"/>
        </w:rPr>
      </w:pPr>
      <w:r w:rsidRPr="00D92F94">
        <w:rPr>
          <w:rtl/>
          <w:lang w:bidi="fa-IR"/>
        </w:rPr>
        <w:t>روايت نشانگر آن است كه در دادگاه</w:t>
      </w:r>
      <w:r w:rsidR="00132F7E">
        <w:rPr>
          <w:rtl/>
          <w:lang w:bidi="fa-IR"/>
        </w:rPr>
        <w:t>،</w:t>
      </w:r>
      <w:r w:rsidRPr="00D92F94">
        <w:rPr>
          <w:rtl/>
          <w:lang w:bidi="fa-IR"/>
        </w:rPr>
        <w:t xml:space="preserve"> شاهد و گواه بى آنكه از او بخواهند به دلخواه خود گواهى مى دهد و ديگرى به نفع دوست خود، بى آنكه حق و باطل را بشناسد و يا در انديشه باطل باشد، شهادت مى دهد.</w:t>
      </w:r>
    </w:p>
    <w:p w:rsidR="00D92F94" w:rsidRPr="00D92F94" w:rsidRDefault="00D92F94" w:rsidP="00D92F94">
      <w:pPr>
        <w:pStyle w:val="libNormal"/>
        <w:rPr>
          <w:lang w:bidi="fa-IR"/>
        </w:rPr>
      </w:pPr>
      <w:r w:rsidRPr="00D92F94">
        <w:rPr>
          <w:rtl/>
          <w:lang w:bidi="fa-IR"/>
        </w:rPr>
        <w:t>و ديگر از رشوه خوارگى</w:t>
      </w:r>
      <w:r w:rsidR="00132F7E">
        <w:rPr>
          <w:rtl/>
          <w:lang w:bidi="fa-IR"/>
        </w:rPr>
        <w:t>،</w:t>
      </w:r>
      <w:r w:rsidRPr="00D92F94">
        <w:rPr>
          <w:rtl/>
          <w:lang w:bidi="fa-IR"/>
        </w:rPr>
        <w:t xml:space="preserve"> هديه ها به قاضيان</w:t>
      </w:r>
      <w:r w:rsidR="00132F7E">
        <w:rPr>
          <w:rtl/>
          <w:lang w:bidi="fa-IR"/>
        </w:rPr>
        <w:t>،</w:t>
      </w:r>
      <w:r w:rsidRPr="00D92F94">
        <w:rPr>
          <w:rtl/>
          <w:lang w:bidi="fa-IR"/>
        </w:rPr>
        <w:t xml:space="preserve"> حاكمان</w:t>
      </w:r>
      <w:r w:rsidR="00132F7E">
        <w:rPr>
          <w:rtl/>
          <w:lang w:bidi="fa-IR"/>
        </w:rPr>
        <w:t>،</w:t>
      </w:r>
      <w:r w:rsidRPr="00D92F94">
        <w:rPr>
          <w:rtl/>
          <w:lang w:bidi="fa-IR"/>
        </w:rPr>
        <w:t xml:space="preserve"> و واسطه ها، براى جلب نظر آنان و ناحق كردن حق و يا به عكس</w:t>
      </w:r>
      <w:r w:rsidR="00132F7E">
        <w:rPr>
          <w:rtl/>
          <w:lang w:bidi="fa-IR"/>
        </w:rPr>
        <w:t>،</w:t>
      </w:r>
      <w:r w:rsidRPr="00D92F94">
        <w:rPr>
          <w:rtl/>
          <w:lang w:bidi="fa-IR"/>
        </w:rPr>
        <w:t xml:space="preserve"> سخن مگو!.. اينها ديگر بر كسى پوشيده نمى ماند.</w:t>
      </w:r>
    </w:p>
    <w:p w:rsidR="00D92F94" w:rsidRPr="00D92F94" w:rsidRDefault="00D92F94" w:rsidP="00D92F94">
      <w:pPr>
        <w:pStyle w:val="libNormal"/>
        <w:rPr>
          <w:lang w:bidi="fa-IR"/>
        </w:rPr>
      </w:pPr>
      <w:r w:rsidRPr="00D92F94">
        <w:rPr>
          <w:rtl/>
          <w:lang w:bidi="fa-IR"/>
        </w:rPr>
        <w:t>روايت نشانگر آن است كه تفقه و آموختن علوم اسلامى براى دنيا</w:t>
      </w:r>
      <w:r w:rsidR="007A58C8">
        <w:rPr>
          <w:rFonts w:hint="cs"/>
          <w:rtl/>
          <w:lang w:bidi="fa-IR"/>
        </w:rPr>
        <w:t xml:space="preserve"> </w:t>
      </w:r>
      <w:r w:rsidRPr="00D92F94">
        <w:rPr>
          <w:rtl/>
          <w:lang w:bidi="fa-IR"/>
        </w:rPr>
        <w:t>دارى و دنياطلبى و جاه و مقام صورت مى گيرد، نه براى دين و در خدمت دين</w:t>
      </w:r>
      <w:r w:rsidR="00132F7E">
        <w:rPr>
          <w:rtl/>
          <w:lang w:bidi="fa-IR"/>
        </w:rPr>
        <w:t>،</w:t>
      </w:r>
      <w:r w:rsidRPr="00D92F94">
        <w:rPr>
          <w:rtl/>
          <w:lang w:bidi="fa-IR"/>
        </w:rPr>
        <w:t xml:space="preserve"> بلكه براى دنيا. برخى دروس و علوم دينى را مى آموزند تا فارغ التحصيل گردند، بدان جهت كه پست قضاوت بدست آورند و به حقوق ماهانه و درآمد و رفاه دست يابند و ذره اى به دين ارزشهاى دينى و خدمت به دين</w:t>
      </w:r>
      <w:r w:rsidR="00132F7E">
        <w:rPr>
          <w:rtl/>
          <w:lang w:bidi="fa-IR"/>
        </w:rPr>
        <w:t>،</w:t>
      </w:r>
      <w:r w:rsidRPr="00D92F94">
        <w:rPr>
          <w:rtl/>
          <w:lang w:bidi="fa-IR"/>
        </w:rPr>
        <w:t xml:space="preserve"> بها نمى دهند و برايشان اهميتى ندارد.</w:t>
      </w:r>
    </w:p>
    <w:p w:rsidR="00D92F94" w:rsidRPr="00D92F94" w:rsidRDefault="00D92F94" w:rsidP="00D92F94">
      <w:pPr>
        <w:pStyle w:val="libNormal"/>
        <w:rPr>
          <w:lang w:bidi="fa-IR"/>
        </w:rPr>
      </w:pPr>
      <w:r w:rsidRPr="00D92F94">
        <w:rPr>
          <w:rtl/>
          <w:lang w:bidi="fa-IR"/>
        </w:rPr>
        <w:t>افرادى تظاهر به ورع و تقوا و شايستگى مى كنند در حالى كه درونهايى شرربار، نيتهايى بد و باطنهاى پليد دارند.هنگامى كه فرصتى برايشان پيش آيد، نه وجدانى دارند و نه عاطفه و انسانيت و نه دين و مذهب</w:t>
      </w:r>
      <w:r w:rsidR="00132F7E">
        <w:rPr>
          <w:rtl/>
          <w:lang w:bidi="fa-IR"/>
        </w:rPr>
        <w:t>.</w:t>
      </w:r>
      <w:r w:rsidRPr="00D92F94">
        <w:rPr>
          <w:rtl/>
          <w:lang w:bidi="fa-IR"/>
        </w:rPr>
        <w:t xml:space="preserve"> بسان گرگ درنده اى هستند كه جز دريدن شكار خويش و خوردن خون آن و قطعه قطعه ساختن اعضاى آن</w:t>
      </w:r>
      <w:r w:rsidR="00132F7E">
        <w:rPr>
          <w:rtl/>
          <w:lang w:bidi="fa-IR"/>
        </w:rPr>
        <w:t>،</w:t>
      </w:r>
      <w:r w:rsidRPr="00D92F94">
        <w:rPr>
          <w:rtl/>
          <w:lang w:bidi="fa-IR"/>
        </w:rPr>
        <w:t xml:space="preserve"> چيزى نمى شناسند.</w:t>
      </w:r>
    </w:p>
    <w:p w:rsidR="007A58C8" w:rsidRDefault="00D92F94" w:rsidP="00D92F94">
      <w:pPr>
        <w:pStyle w:val="libNormal"/>
        <w:rPr>
          <w:rtl/>
          <w:lang w:bidi="fa-IR"/>
        </w:rPr>
      </w:pPr>
      <w:r w:rsidRPr="00D92F94">
        <w:rPr>
          <w:rtl/>
          <w:lang w:bidi="fa-IR"/>
        </w:rPr>
        <w:t>آرى</w:t>
      </w:r>
      <w:r w:rsidR="00132F7E">
        <w:rPr>
          <w:rtl/>
          <w:lang w:bidi="fa-IR"/>
        </w:rPr>
        <w:t>!</w:t>
      </w:r>
      <w:r w:rsidRPr="00D92F94">
        <w:rPr>
          <w:rtl/>
          <w:lang w:bidi="fa-IR"/>
        </w:rPr>
        <w:t xml:space="preserve"> خواننده گرامى اين بود شرح فشرده اى براى برخى از جملات هشدار دهنده اى كه از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در اين مورد رسيده است</w:t>
      </w:r>
      <w:r w:rsidR="00132F7E">
        <w:rPr>
          <w:rtl/>
          <w:lang w:bidi="fa-IR"/>
        </w:rPr>
        <w:t>.</w:t>
      </w:r>
      <w:r w:rsidRPr="00D92F94">
        <w:rPr>
          <w:rtl/>
          <w:lang w:bidi="fa-IR"/>
        </w:rPr>
        <w:t xml:space="preserve"> رواياتى كه بيانگر اين نوع موضوعات و رخدادهاى </w:t>
      </w:r>
      <w:r w:rsidRPr="00D92F94">
        <w:rPr>
          <w:rtl/>
          <w:lang w:bidi="fa-IR"/>
        </w:rPr>
        <w:lastRenderedPageBreak/>
        <w:t>منفى و ضد ارزش در ميان جامعه ها و تمدنها باشد بسيار است كه ما به خاطر رعايت اختصار، تنها به يك روايت بسنده نموديم</w:t>
      </w:r>
      <w:r w:rsidR="00132F7E">
        <w:rPr>
          <w:rtl/>
          <w:lang w:bidi="fa-IR"/>
        </w:rPr>
        <w:t>.</w:t>
      </w:r>
    </w:p>
    <w:p w:rsidR="00D92F94" w:rsidRPr="00D92F94" w:rsidRDefault="007A58C8" w:rsidP="00D92F94">
      <w:pPr>
        <w:pStyle w:val="libNormal"/>
        <w:rPr>
          <w:lang w:bidi="fa-IR"/>
        </w:rPr>
      </w:pPr>
      <w:r>
        <w:rPr>
          <w:rtl/>
          <w:lang w:bidi="fa-IR"/>
        </w:rPr>
        <w:br w:type="page"/>
      </w:r>
    </w:p>
    <w:p w:rsidR="00D92F94" w:rsidRDefault="00D92F94" w:rsidP="007A58C8">
      <w:pPr>
        <w:pStyle w:val="Heading2"/>
        <w:rPr>
          <w:rtl/>
          <w:lang w:bidi="fa-IR"/>
        </w:rPr>
      </w:pPr>
      <w:bookmarkStart w:id="112" w:name="_Toc479759283"/>
      <w:r w:rsidRPr="00D92F94">
        <w:rPr>
          <w:rtl/>
          <w:lang w:bidi="fa-IR"/>
        </w:rPr>
        <w:t>نشانه هاى نزديك ظهور</w:t>
      </w:r>
      <w:bookmarkEnd w:id="112"/>
    </w:p>
    <w:p w:rsidR="00D92F94" w:rsidRPr="00D92F94" w:rsidRDefault="00D92F94" w:rsidP="00D92F94">
      <w:pPr>
        <w:pStyle w:val="libNormal"/>
        <w:rPr>
          <w:lang w:bidi="fa-IR"/>
        </w:rPr>
      </w:pPr>
      <w:r w:rsidRPr="00D92F94">
        <w:rPr>
          <w:rtl/>
          <w:lang w:bidi="fa-IR"/>
        </w:rPr>
        <w:t>بخش دوم</w:t>
      </w:r>
      <w:r w:rsidR="00132F7E">
        <w:rPr>
          <w:rtl/>
          <w:lang w:bidi="fa-IR"/>
        </w:rPr>
        <w:t>،</w:t>
      </w:r>
      <w:r w:rsidRPr="00D92F94">
        <w:rPr>
          <w:rtl/>
          <w:lang w:bidi="fa-IR"/>
        </w:rPr>
        <w:t xml:space="preserve"> نشانه هايى است كه نزديك به ظهور حضرت مهدى </w:t>
      </w:r>
      <w:r w:rsidR="004155EF" w:rsidRPr="004155EF">
        <w:rPr>
          <w:rStyle w:val="libAlaemChar"/>
          <w:rtl/>
        </w:rPr>
        <w:t>عليه‌السلام</w:t>
      </w:r>
      <w:r w:rsidRPr="00D92F94">
        <w:rPr>
          <w:rtl/>
          <w:lang w:bidi="fa-IR"/>
        </w:rPr>
        <w:t xml:space="preserve"> پديدار مى گردد و اينها نيز بسيارند. مرحوم شيخ مفيد، در كتاب خويش</w:t>
      </w:r>
      <w:r w:rsidR="00132F7E">
        <w:rPr>
          <w:rtl/>
          <w:lang w:bidi="fa-IR"/>
        </w:rPr>
        <w:t>،</w:t>
      </w:r>
      <w:r w:rsidRPr="00D92F94">
        <w:rPr>
          <w:rtl/>
          <w:lang w:bidi="fa-IR"/>
        </w:rPr>
        <w:t xml:space="preserve"> ارشاد، انبوهى از اين نشانه ها و علايم را از روايات صحيح و معتبر از ديدگاه خويش</w:t>
      </w:r>
      <w:r w:rsidR="00132F7E">
        <w:rPr>
          <w:rtl/>
          <w:lang w:bidi="fa-IR"/>
        </w:rPr>
        <w:t>،</w:t>
      </w:r>
      <w:r w:rsidRPr="00D92F94">
        <w:rPr>
          <w:rtl/>
          <w:lang w:bidi="fa-IR"/>
        </w:rPr>
        <w:t xml:space="preserve"> به طور فشرده ترسيم نموده است و دو دسته علايم ظهور را كه يك دسته پيش از ظهور و دسته ديگر مقارن و همزمان با ظهور آن حضرت پديدار مى گردد، همه را به صورت اجمال و فشرده آورده است كه ما براى بهره ورى بيشتر شما خواننده عزيز، نخست سخنان او را در اين مورد مى آوريم و آنگاه به شرح و توضيح برخى واژه ها و كلمات مى پردازيم</w:t>
      </w:r>
      <w:r w:rsidR="00132F7E">
        <w:rPr>
          <w:rtl/>
          <w:lang w:bidi="fa-IR"/>
        </w:rPr>
        <w:t>.</w:t>
      </w:r>
    </w:p>
    <w:p w:rsidR="00D92F94" w:rsidRPr="00D92F94" w:rsidRDefault="00D92F94" w:rsidP="007A58C8">
      <w:pPr>
        <w:pStyle w:val="libBold1"/>
        <w:rPr>
          <w:lang w:bidi="fa-IR"/>
        </w:rPr>
      </w:pPr>
      <w:r w:rsidRPr="00D92F94">
        <w:rPr>
          <w:rtl/>
          <w:lang w:bidi="fa-IR"/>
        </w:rPr>
        <w:t>بيان شيخ مفيد</w:t>
      </w:r>
    </w:p>
    <w:p w:rsidR="00D92F94" w:rsidRPr="00D92F94" w:rsidRDefault="00D92F94" w:rsidP="00D92F94">
      <w:pPr>
        <w:pStyle w:val="libNormal"/>
        <w:rPr>
          <w:lang w:bidi="fa-IR"/>
        </w:rPr>
      </w:pPr>
      <w:r w:rsidRPr="00D92F94">
        <w:rPr>
          <w:rtl/>
          <w:lang w:bidi="fa-IR"/>
        </w:rPr>
        <w:t xml:space="preserve">مرحوم شيخ مفيد مى فرمايد: روايت رسيده از پيامبر و خاندان وحى و رسالت </w:t>
      </w:r>
      <w:r w:rsidR="004155EF" w:rsidRPr="004155EF">
        <w:rPr>
          <w:rStyle w:val="libAlaemChar"/>
          <w:rtl/>
        </w:rPr>
        <w:t>عليه‌السلام</w:t>
      </w:r>
      <w:r w:rsidRPr="00D92F94">
        <w:rPr>
          <w:rtl/>
          <w:lang w:bidi="fa-IR"/>
        </w:rPr>
        <w:t xml:space="preserve"> بيانگر علايم و نشانه ها و رخدادهايى است كه پيش از قيام حضرت مهدى </w:t>
      </w:r>
      <w:r w:rsidR="004155EF" w:rsidRPr="004155EF">
        <w:rPr>
          <w:rStyle w:val="libAlaemChar"/>
          <w:rtl/>
        </w:rPr>
        <w:t>عليه‌السلام</w:t>
      </w:r>
      <w:r w:rsidRPr="00D92F94">
        <w:rPr>
          <w:rtl/>
          <w:lang w:bidi="fa-IR"/>
        </w:rPr>
        <w:t xml:space="preserve"> پديدار مى گردند كه اهم آنها عبارتند از:</w:t>
      </w:r>
    </w:p>
    <w:p w:rsidR="00D92F94" w:rsidRPr="00D92F94" w:rsidRDefault="00D92F94" w:rsidP="007A58C8">
      <w:pPr>
        <w:pStyle w:val="libBold1"/>
        <w:rPr>
          <w:lang w:bidi="fa-IR"/>
        </w:rPr>
      </w:pPr>
      <w:r w:rsidRPr="00D92F94">
        <w:rPr>
          <w:rtl/>
          <w:lang w:bidi="fa-IR"/>
        </w:rPr>
        <w:t>جنبش ارتجاعى (سفيانى</w:t>
      </w:r>
      <w:r w:rsidR="0046049D">
        <w:rPr>
          <w:rtl/>
          <w:lang w:bidi="fa-IR"/>
        </w:rPr>
        <w:t>)</w:t>
      </w:r>
      <w:r w:rsidRPr="00D92F94">
        <w:rPr>
          <w:rtl/>
          <w:lang w:bidi="fa-IR"/>
        </w:rPr>
        <w:t>،</w:t>
      </w:r>
    </w:p>
    <w:p w:rsidR="00D92F94" w:rsidRPr="00D92F94" w:rsidRDefault="00D92F94" w:rsidP="007A58C8">
      <w:pPr>
        <w:pStyle w:val="libBold1"/>
        <w:rPr>
          <w:lang w:bidi="fa-IR"/>
        </w:rPr>
      </w:pPr>
      <w:r w:rsidRPr="00D92F94">
        <w:rPr>
          <w:rtl/>
          <w:lang w:bidi="fa-IR"/>
        </w:rPr>
        <w:t>قتل (سيد حسنى</w:t>
      </w:r>
      <w:r w:rsidR="0046049D">
        <w:rPr>
          <w:rtl/>
          <w:lang w:bidi="fa-IR"/>
        </w:rPr>
        <w:t>)</w:t>
      </w:r>
      <w:r w:rsidRPr="00D92F94">
        <w:rPr>
          <w:rtl/>
          <w:lang w:bidi="fa-IR"/>
        </w:rPr>
        <w:t>،</w:t>
      </w:r>
    </w:p>
    <w:p w:rsidR="00D92F94" w:rsidRPr="00D92F94" w:rsidRDefault="00D92F94" w:rsidP="007A58C8">
      <w:pPr>
        <w:pStyle w:val="libBold1"/>
        <w:rPr>
          <w:lang w:bidi="fa-IR"/>
        </w:rPr>
      </w:pPr>
      <w:r w:rsidRPr="00D92F94">
        <w:rPr>
          <w:rtl/>
          <w:lang w:bidi="fa-IR"/>
        </w:rPr>
        <w:t>جنگ قدرت (بنى عباس</w:t>
      </w:r>
      <w:r w:rsidR="0046049D">
        <w:rPr>
          <w:rtl/>
          <w:lang w:bidi="fa-IR"/>
        </w:rPr>
        <w:t>)</w:t>
      </w:r>
      <w:r w:rsidRPr="00D92F94">
        <w:rPr>
          <w:rtl/>
          <w:lang w:bidi="fa-IR"/>
        </w:rPr>
        <w:t>،</w:t>
      </w:r>
    </w:p>
    <w:p w:rsidR="00D92F94" w:rsidRPr="00D92F94" w:rsidRDefault="00D92F94" w:rsidP="007A58C8">
      <w:pPr>
        <w:pStyle w:val="libBold1"/>
        <w:rPr>
          <w:lang w:bidi="fa-IR"/>
        </w:rPr>
      </w:pPr>
      <w:r w:rsidRPr="00D92F94">
        <w:rPr>
          <w:rtl/>
          <w:lang w:bidi="fa-IR"/>
        </w:rPr>
        <w:t>گرفتن خورشيد در نيم روز ماه رمضان</w:t>
      </w:r>
      <w:r w:rsidR="00132F7E">
        <w:rPr>
          <w:rtl/>
          <w:lang w:bidi="fa-IR"/>
        </w:rPr>
        <w:t>،</w:t>
      </w:r>
    </w:p>
    <w:p w:rsidR="00D92F94" w:rsidRPr="00D92F94" w:rsidRDefault="00D92F94" w:rsidP="007A58C8">
      <w:pPr>
        <w:pStyle w:val="libBold1"/>
        <w:rPr>
          <w:lang w:bidi="fa-IR"/>
        </w:rPr>
      </w:pPr>
      <w:r w:rsidRPr="00D92F94">
        <w:rPr>
          <w:rtl/>
          <w:lang w:bidi="fa-IR"/>
        </w:rPr>
        <w:t>گرفتن ماه در آخر ماه رمضان</w:t>
      </w:r>
      <w:r w:rsidR="00132F7E">
        <w:rPr>
          <w:rtl/>
          <w:lang w:bidi="fa-IR"/>
        </w:rPr>
        <w:t>،</w:t>
      </w:r>
      <w:r w:rsidRPr="00D92F94">
        <w:rPr>
          <w:rtl/>
          <w:lang w:bidi="fa-IR"/>
        </w:rPr>
        <w:t xml:space="preserve"> بر خلاف عادت</w:t>
      </w:r>
      <w:r w:rsidR="00132F7E">
        <w:rPr>
          <w:rtl/>
          <w:lang w:bidi="fa-IR"/>
        </w:rPr>
        <w:t>،</w:t>
      </w:r>
    </w:p>
    <w:p w:rsidR="00D92F94" w:rsidRPr="00D92F94" w:rsidRDefault="00D92F94" w:rsidP="007A58C8">
      <w:pPr>
        <w:pStyle w:val="libBold1"/>
        <w:rPr>
          <w:lang w:bidi="fa-IR"/>
        </w:rPr>
      </w:pPr>
      <w:r w:rsidRPr="00D92F94">
        <w:rPr>
          <w:rtl/>
          <w:lang w:bidi="fa-IR"/>
        </w:rPr>
        <w:t>شكافته شدن زمين و فرو بردن تجاوزكاران</w:t>
      </w:r>
      <w:r w:rsidR="00132F7E">
        <w:rPr>
          <w:rtl/>
          <w:lang w:bidi="fa-IR"/>
        </w:rPr>
        <w:t>،</w:t>
      </w:r>
    </w:p>
    <w:p w:rsidR="00D92F94" w:rsidRPr="00D92F94" w:rsidRDefault="00D92F94" w:rsidP="007A58C8">
      <w:pPr>
        <w:pStyle w:val="libBold1"/>
        <w:rPr>
          <w:lang w:bidi="fa-IR"/>
        </w:rPr>
      </w:pPr>
      <w:r w:rsidRPr="00D92F94">
        <w:rPr>
          <w:rtl/>
          <w:lang w:bidi="fa-IR"/>
        </w:rPr>
        <w:t>فرو رفتن زمين در مشرق</w:t>
      </w:r>
      <w:r w:rsidR="00132F7E">
        <w:rPr>
          <w:rtl/>
          <w:lang w:bidi="fa-IR"/>
        </w:rPr>
        <w:t>،</w:t>
      </w:r>
    </w:p>
    <w:p w:rsidR="00D92F94" w:rsidRPr="00D92F94" w:rsidRDefault="00D92F94" w:rsidP="007A58C8">
      <w:pPr>
        <w:pStyle w:val="libBold1"/>
        <w:rPr>
          <w:lang w:bidi="fa-IR"/>
        </w:rPr>
      </w:pPr>
      <w:r w:rsidRPr="00D92F94">
        <w:rPr>
          <w:rtl/>
          <w:lang w:bidi="fa-IR"/>
        </w:rPr>
        <w:t>فرو رفتن زمين در مغرب</w:t>
      </w:r>
      <w:r w:rsidR="00132F7E">
        <w:rPr>
          <w:rtl/>
          <w:lang w:bidi="fa-IR"/>
        </w:rPr>
        <w:t>،</w:t>
      </w:r>
    </w:p>
    <w:p w:rsidR="00D92F94" w:rsidRPr="00D92F94" w:rsidRDefault="00D92F94" w:rsidP="007A58C8">
      <w:pPr>
        <w:pStyle w:val="libBold1"/>
        <w:rPr>
          <w:lang w:bidi="fa-IR"/>
        </w:rPr>
      </w:pPr>
      <w:r w:rsidRPr="00D92F94">
        <w:rPr>
          <w:rtl/>
          <w:lang w:bidi="fa-IR"/>
        </w:rPr>
        <w:t>توقف خورشيد به هنگام نيم روز در وسط آسمان</w:t>
      </w:r>
      <w:r w:rsidR="00132F7E">
        <w:rPr>
          <w:rtl/>
          <w:lang w:bidi="fa-IR"/>
        </w:rPr>
        <w:t>،</w:t>
      </w:r>
    </w:p>
    <w:p w:rsidR="00D92F94" w:rsidRPr="00D92F94" w:rsidRDefault="00D92F94" w:rsidP="007A58C8">
      <w:pPr>
        <w:pStyle w:val="libBold1"/>
        <w:rPr>
          <w:lang w:bidi="fa-IR"/>
        </w:rPr>
      </w:pPr>
      <w:r w:rsidRPr="00D92F94">
        <w:rPr>
          <w:rtl/>
          <w:lang w:bidi="fa-IR"/>
        </w:rPr>
        <w:lastRenderedPageBreak/>
        <w:t>طلوع خورشيد از مغرب</w:t>
      </w:r>
      <w:r w:rsidR="00132F7E">
        <w:rPr>
          <w:rtl/>
          <w:lang w:bidi="fa-IR"/>
        </w:rPr>
        <w:t>،</w:t>
      </w:r>
    </w:p>
    <w:p w:rsidR="00D92F94" w:rsidRPr="00D92F94" w:rsidRDefault="00D92F94" w:rsidP="007A58C8">
      <w:pPr>
        <w:pStyle w:val="libBold1"/>
        <w:rPr>
          <w:lang w:bidi="fa-IR"/>
        </w:rPr>
      </w:pPr>
      <w:r w:rsidRPr="00D92F94">
        <w:rPr>
          <w:rtl/>
          <w:lang w:bidi="fa-IR"/>
        </w:rPr>
        <w:t>قتل (نفس زكيه</w:t>
      </w:r>
      <w:r w:rsidR="0046049D">
        <w:rPr>
          <w:rtl/>
          <w:lang w:bidi="fa-IR"/>
        </w:rPr>
        <w:t>)</w:t>
      </w:r>
      <w:r w:rsidRPr="00D92F94">
        <w:rPr>
          <w:rtl/>
          <w:lang w:bidi="fa-IR"/>
        </w:rPr>
        <w:t xml:space="preserve"> پشت دروازه كوفه در زمره هفتاد نفر از شايستگان</w:t>
      </w:r>
      <w:r w:rsidR="00132F7E">
        <w:rPr>
          <w:rtl/>
          <w:lang w:bidi="fa-IR"/>
        </w:rPr>
        <w:t>،</w:t>
      </w:r>
    </w:p>
    <w:p w:rsidR="00D92F94" w:rsidRPr="00D92F94" w:rsidRDefault="00D92F94" w:rsidP="007A58C8">
      <w:pPr>
        <w:pStyle w:val="libBold1"/>
        <w:rPr>
          <w:lang w:bidi="fa-IR"/>
        </w:rPr>
      </w:pPr>
      <w:r w:rsidRPr="00D92F94">
        <w:rPr>
          <w:rtl/>
          <w:lang w:bidi="fa-IR"/>
        </w:rPr>
        <w:t>بريده شدن سر مردى از بنى هاشم ميان ركن و مقام</w:t>
      </w:r>
      <w:r w:rsidR="00132F7E">
        <w:rPr>
          <w:rtl/>
          <w:lang w:bidi="fa-IR"/>
        </w:rPr>
        <w:t>،</w:t>
      </w:r>
    </w:p>
    <w:p w:rsidR="00D92F94" w:rsidRPr="00D92F94" w:rsidRDefault="00D92F94" w:rsidP="007A58C8">
      <w:pPr>
        <w:pStyle w:val="libBold1"/>
        <w:rPr>
          <w:lang w:bidi="fa-IR"/>
        </w:rPr>
      </w:pPr>
      <w:r w:rsidRPr="00D92F94">
        <w:rPr>
          <w:rtl/>
          <w:lang w:bidi="fa-IR"/>
        </w:rPr>
        <w:t>ويران شدن ديوار مسجد كوفه</w:t>
      </w:r>
      <w:r w:rsidR="00132F7E">
        <w:rPr>
          <w:rtl/>
          <w:lang w:bidi="fa-IR"/>
        </w:rPr>
        <w:t>،</w:t>
      </w:r>
    </w:p>
    <w:p w:rsidR="00D92F94" w:rsidRPr="00D92F94" w:rsidRDefault="00D92F94" w:rsidP="007A58C8">
      <w:pPr>
        <w:pStyle w:val="libBold1"/>
        <w:rPr>
          <w:lang w:bidi="fa-IR"/>
        </w:rPr>
      </w:pPr>
      <w:r w:rsidRPr="00D92F94">
        <w:rPr>
          <w:rtl/>
          <w:lang w:bidi="fa-IR"/>
        </w:rPr>
        <w:t>آمدن پرچمهاى سياه از طرف خراسان</w:t>
      </w:r>
      <w:r w:rsidR="00132F7E">
        <w:rPr>
          <w:rtl/>
          <w:lang w:bidi="fa-IR"/>
        </w:rPr>
        <w:t>،</w:t>
      </w:r>
    </w:p>
    <w:p w:rsidR="00D92F94" w:rsidRPr="00D92F94" w:rsidRDefault="00D92F94" w:rsidP="007A58C8">
      <w:pPr>
        <w:pStyle w:val="libBold1"/>
        <w:rPr>
          <w:lang w:bidi="fa-IR"/>
        </w:rPr>
      </w:pPr>
      <w:r w:rsidRPr="00D92F94">
        <w:rPr>
          <w:rtl/>
          <w:lang w:bidi="fa-IR"/>
        </w:rPr>
        <w:t>قيام و جنبش يمنى</w:t>
      </w:r>
      <w:r w:rsidR="00132F7E">
        <w:rPr>
          <w:rtl/>
          <w:lang w:bidi="fa-IR"/>
        </w:rPr>
        <w:t>،</w:t>
      </w:r>
    </w:p>
    <w:p w:rsidR="00D92F94" w:rsidRPr="00D92F94" w:rsidRDefault="00D92F94" w:rsidP="007A58C8">
      <w:pPr>
        <w:pStyle w:val="libBold1"/>
        <w:rPr>
          <w:lang w:bidi="fa-IR"/>
        </w:rPr>
      </w:pPr>
      <w:r w:rsidRPr="00D92F94">
        <w:rPr>
          <w:rtl/>
          <w:lang w:bidi="fa-IR"/>
        </w:rPr>
        <w:t>آشكار شدن مرد مغربى و تصرف شام به وسيله سپاه او،</w:t>
      </w:r>
    </w:p>
    <w:p w:rsidR="00D92F94" w:rsidRPr="00D92F94" w:rsidRDefault="00D92F94" w:rsidP="00795D1F">
      <w:pPr>
        <w:pStyle w:val="libBold1"/>
        <w:rPr>
          <w:lang w:bidi="fa-IR"/>
        </w:rPr>
      </w:pPr>
      <w:r w:rsidRPr="00D92F94">
        <w:rPr>
          <w:rtl/>
          <w:lang w:bidi="fa-IR"/>
        </w:rPr>
        <w:t>فرود آمدن تركها در جزيره</w:t>
      </w:r>
      <w:r w:rsidR="00132F7E">
        <w:rPr>
          <w:rtl/>
          <w:lang w:bidi="fa-IR"/>
        </w:rPr>
        <w:t>،</w:t>
      </w:r>
    </w:p>
    <w:p w:rsidR="00D92F94" w:rsidRPr="00D92F94" w:rsidRDefault="00D92F94" w:rsidP="00795D1F">
      <w:pPr>
        <w:pStyle w:val="libBold1"/>
        <w:rPr>
          <w:lang w:bidi="fa-IR"/>
        </w:rPr>
      </w:pPr>
      <w:r w:rsidRPr="00D92F94">
        <w:rPr>
          <w:rtl/>
          <w:lang w:bidi="fa-IR"/>
        </w:rPr>
        <w:t>فرود آمدن روميان در (رمله</w:t>
      </w:r>
      <w:r w:rsidR="0046049D">
        <w:rPr>
          <w:rtl/>
          <w:lang w:bidi="fa-IR"/>
        </w:rPr>
        <w:t>)</w:t>
      </w:r>
      <w:r w:rsidRPr="00D92F94">
        <w:rPr>
          <w:rtl/>
          <w:lang w:bidi="fa-IR"/>
        </w:rPr>
        <w:t>،</w:t>
      </w:r>
    </w:p>
    <w:p w:rsidR="00D92F94" w:rsidRPr="00D92F94" w:rsidRDefault="00D92F94" w:rsidP="00795D1F">
      <w:pPr>
        <w:pStyle w:val="libBold1"/>
        <w:rPr>
          <w:lang w:bidi="fa-IR"/>
        </w:rPr>
      </w:pPr>
      <w:r w:rsidRPr="00D92F94">
        <w:rPr>
          <w:rtl/>
          <w:lang w:bidi="fa-IR"/>
        </w:rPr>
        <w:t>طلوع ستاره اى درخشان و نورانى بسان ماه و آنگاه انعطاف خاص آن</w:t>
      </w:r>
      <w:r w:rsidR="00132F7E">
        <w:rPr>
          <w:rtl/>
          <w:lang w:bidi="fa-IR"/>
        </w:rPr>
        <w:t>.</w:t>
      </w:r>
      <w:r w:rsidRPr="00D92F94">
        <w:rPr>
          <w:rtl/>
          <w:lang w:bidi="fa-IR"/>
        </w:rPr>
        <w:t>..،</w:t>
      </w:r>
    </w:p>
    <w:p w:rsidR="00D92F94" w:rsidRPr="00D92F94" w:rsidRDefault="00D92F94" w:rsidP="00795D1F">
      <w:pPr>
        <w:pStyle w:val="libBold1"/>
        <w:rPr>
          <w:lang w:bidi="fa-IR"/>
        </w:rPr>
      </w:pPr>
      <w:r w:rsidRPr="00D92F94">
        <w:rPr>
          <w:rtl/>
          <w:lang w:bidi="fa-IR"/>
        </w:rPr>
        <w:t>پديدار شدن سرخى در آسمان و گسترش آن در آفاق آسمان</w:t>
      </w:r>
      <w:r w:rsidR="00132F7E">
        <w:rPr>
          <w:rtl/>
          <w:lang w:bidi="fa-IR"/>
        </w:rPr>
        <w:t>،</w:t>
      </w:r>
    </w:p>
    <w:p w:rsidR="00D92F94" w:rsidRPr="00D92F94" w:rsidRDefault="00D92F94" w:rsidP="00795D1F">
      <w:pPr>
        <w:pStyle w:val="libBold1"/>
        <w:rPr>
          <w:lang w:bidi="fa-IR"/>
        </w:rPr>
      </w:pPr>
      <w:r w:rsidRPr="00D92F94">
        <w:rPr>
          <w:rtl/>
          <w:lang w:bidi="fa-IR"/>
        </w:rPr>
        <w:t>پيدايش ستون آتشى در مشرق به مدت سه تا هفت روز،</w:t>
      </w:r>
    </w:p>
    <w:p w:rsidR="00D92F94" w:rsidRPr="00D92F94" w:rsidRDefault="00D92F94" w:rsidP="00795D1F">
      <w:pPr>
        <w:pStyle w:val="libBold1"/>
        <w:rPr>
          <w:lang w:bidi="fa-IR"/>
        </w:rPr>
      </w:pPr>
      <w:r w:rsidRPr="00D92F94">
        <w:rPr>
          <w:rtl/>
          <w:lang w:bidi="fa-IR"/>
        </w:rPr>
        <w:t>قيام امت عرب و بركنار شدن زمامداران عرب به وسيله ملتهاى خويش و بدست گرفتن زمام امور كشورها به وسيله مردم</w:t>
      </w:r>
      <w:r w:rsidR="00132F7E">
        <w:rPr>
          <w:rtl/>
          <w:lang w:bidi="fa-IR"/>
        </w:rPr>
        <w:t>،</w:t>
      </w:r>
    </w:p>
    <w:p w:rsidR="00D92F94" w:rsidRPr="00D92F94" w:rsidRDefault="00D92F94" w:rsidP="00795D1F">
      <w:pPr>
        <w:pStyle w:val="libBold1"/>
        <w:rPr>
          <w:lang w:bidi="fa-IR"/>
        </w:rPr>
      </w:pPr>
      <w:r w:rsidRPr="00D92F94">
        <w:rPr>
          <w:rtl/>
          <w:lang w:bidi="fa-IR"/>
        </w:rPr>
        <w:t>خروج جهان عرب از سيطره عجم</w:t>
      </w:r>
      <w:r w:rsidR="00132F7E">
        <w:rPr>
          <w:rtl/>
          <w:lang w:bidi="fa-IR"/>
        </w:rPr>
        <w:t>،</w:t>
      </w:r>
    </w:p>
    <w:p w:rsidR="00D92F94" w:rsidRPr="00D92F94" w:rsidRDefault="00D92F94" w:rsidP="00795D1F">
      <w:pPr>
        <w:pStyle w:val="libBold1"/>
        <w:rPr>
          <w:lang w:bidi="fa-IR"/>
        </w:rPr>
      </w:pPr>
      <w:r w:rsidRPr="00D92F94">
        <w:rPr>
          <w:rtl/>
          <w:lang w:bidi="fa-IR"/>
        </w:rPr>
        <w:t>كشته شدن رهبر مصر بدست مردم</w:t>
      </w:r>
      <w:r w:rsidR="00132F7E">
        <w:rPr>
          <w:rtl/>
          <w:lang w:bidi="fa-IR"/>
        </w:rPr>
        <w:t>،</w:t>
      </w:r>
    </w:p>
    <w:p w:rsidR="00D92F94" w:rsidRPr="00D92F94" w:rsidRDefault="00D92F94" w:rsidP="00795D1F">
      <w:pPr>
        <w:pStyle w:val="libBold1"/>
        <w:rPr>
          <w:lang w:bidi="fa-IR"/>
        </w:rPr>
      </w:pPr>
      <w:r w:rsidRPr="00D92F94">
        <w:rPr>
          <w:rtl/>
          <w:lang w:bidi="fa-IR"/>
        </w:rPr>
        <w:t>انهدام شام و اختلاف سه جريان سياسى در آن</w:t>
      </w:r>
      <w:r w:rsidR="00132F7E">
        <w:rPr>
          <w:rtl/>
          <w:lang w:bidi="fa-IR"/>
        </w:rPr>
        <w:t>،</w:t>
      </w:r>
    </w:p>
    <w:p w:rsidR="00D92F94" w:rsidRPr="00D92F94" w:rsidRDefault="00D92F94" w:rsidP="00795D1F">
      <w:pPr>
        <w:pStyle w:val="libBold1"/>
        <w:rPr>
          <w:lang w:bidi="fa-IR"/>
        </w:rPr>
      </w:pPr>
      <w:r w:rsidRPr="00D92F94">
        <w:rPr>
          <w:rtl/>
          <w:lang w:bidi="fa-IR"/>
        </w:rPr>
        <w:t>ورود پرچمهاى (قيس</w:t>
      </w:r>
      <w:r w:rsidR="0046049D">
        <w:rPr>
          <w:rtl/>
          <w:lang w:bidi="fa-IR"/>
        </w:rPr>
        <w:t>)</w:t>
      </w:r>
      <w:r w:rsidRPr="00D92F94">
        <w:rPr>
          <w:rtl/>
          <w:lang w:bidi="fa-IR"/>
        </w:rPr>
        <w:t xml:space="preserve"> و (عرب</w:t>
      </w:r>
      <w:r w:rsidR="0046049D">
        <w:rPr>
          <w:rtl/>
          <w:lang w:bidi="fa-IR"/>
        </w:rPr>
        <w:t>)</w:t>
      </w:r>
      <w:r w:rsidRPr="00D92F94">
        <w:rPr>
          <w:rtl/>
          <w:lang w:bidi="fa-IR"/>
        </w:rPr>
        <w:t xml:space="preserve"> به مصر،</w:t>
      </w:r>
    </w:p>
    <w:p w:rsidR="00D92F94" w:rsidRPr="00D92F94" w:rsidRDefault="00D92F94" w:rsidP="00795D1F">
      <w:pPr>
        <w:pStyle w:val="libBold1"/>
        <w:rPr>
          <w:lang w:bidi="fa-IR"/>
        </w:rPr>
      </w:pPr>
      <w:r w:rsidRPr="00D92F94">
        <w:rPr>
          <w:rtl/>
          <w:lang w:bidi="fa-IR"/>
        </w:rPr>
        <w:t>و پرچمهاى (كنده</w:t>
      </w:r>
      <w:r w:rsidR="0046049D">
        <w:rPr>
          <w:rtl/>
          <w:lang w:bidi="fa-IR"/>
        </w:rPr>
        <w:t>)</w:t>
      </w:r>
      <w:r w:rsidRPr="00D92F94">
        <w:rPr>
          <w:rtl/>
          <w:lang w:bidi="fa-IR"/>
        </w:rPr>
        <w:t xml:space="preserve"> به خراسان</w:t>
      </w:r>
      <w:r w:rsidR="00132F7E">
        <w:rPr>
          <w:rtl/>
          <w:lang w:bidi="fa-IR"/>
        </w:rPr>
        <w:t>،</w:t>
      </w:r>
    </w:p>
    <w:p w:rsidR="00D92F94" w:rsidRPr="00D92F94" w:rsidRDefault="00D92F94" w:rsidP="00795D1F">
      <w:pPr>
        <w:pStyle w:val="libBold1"/>
        <w:rPr>
          <w:lang w:bidi="fa-IR"/>
        </w:rPr>
      </w:pPr>
      <w:r w:rsidRPr="00D92F94">
        <w:rPr>
          <w:rtl/>
          <w:lang w:bidi="fa-IR"/>
        </w:rPr>
        <w:t>ورود سپاهى از سوى مغرب و رسيدن آنها به دروازه شهر (حيره</w:t>
      </w:r>
      <w:r w:rsidR="0046049D">
        <w:rPr>
          <w:rtl/>
          <w:lang w:bidi="fa-IR"/>
        </w:rPr>
        <w:t>)</w:t>
      </w:r>
      <w:r w:rsidRPr="00D92F94">
        <w:rPr>
          <w:rtl/>
          <w:lang w:bidi="fa-IR"/>
        </w:rPr>
        <w:t>،</w:t>
      </w:r>
    </w:p>
    <w:p w:rsidR="00D92F94" w:rsidRPr="00D92F94" w:rsidRDefault="00D92F94" w:rsidP="00795D1F">
      <w:pPr>
        <w:pStyle w:val="libBold1"/>
        <w:rPr>
          <w:lang w:bidi="fa-IR"/>
        </w:rPr>
      </w:pPr>
      <w:r w:rsidRPr="00D92F94">
        <w:rPr>
          <w:rtl/>
          <w:lang w:bidi="fa-IR"/>
        </w:rPr>
        <w:t>آمدن پرچمهاى سياه از سوى مشرق</w:t>
      </w:r>
      <w:r w:rsidR="00132F7E">
        <w:rPr>
          <w:rtl/>
          <w:lang w:bidi="fa-IR"/>
        </w:rPr>
        <w:t>،</w:t>
      </w:r>
    </w:p>
    <w:p w:rsidR="00D92F94" w:rsidRPr="00D92F94" w:rsidRDefault="00D92F94" w:rsidP="00795D1F">
      <w:pPr>
        <w:pStyle w:val="libBold1"/>
        <w:rPr>
          <w:lang w:bidi="fa-IR"/>
        </w:rPr>
      </w:pPr>
      <w:r w:rsidRPr="00D92F94">
        <w:rPr>
          <w:rtl/>
          <w:lang w:bidi="fa-IR"/>
        </w:rPr>
        <w:t>شكستن ديوار فرات و جريان يافتن آب در كوچه هاى كوفه</w:t>
      </w:r>
      <w:r w:rsidR="00132F7E">
        <w:rPr>
          <w:rtl/>
          <w:lang w:bidi="fa-IR"/>
        </w:rPr>
        <w:t>،</w:t>
      </w:r>
    </w:p>
    <w:p w:rsidR="00D92F94" w:rsidRPr="00D92F94" w:rsidRDefault="00D92F94" w:rsidP="00795D1F">
      <w:pPr>
        <w:pStyle w:val="libBold1"/>
        <w:rPr>
          <w:lang w:bidi="fa-IR"/>
        </w:rPr>
      </w:pPr>
      <w:r w:rsidRPr="00D92F94">
        <w:rPr>
          <w:rtl/>
          <w:lang w:bidi="fa-IR"/>
        </w:rPr>
        <w:lastRenderedPageBreak/>
        <w:t xml:space="preserve">خروج </w:t>
      </w:r>
      <w:r w:rsidR="00150594">
        <w:rPr>
          <w:rtl/>
          <w:lang w:bidi="fa-IR"/>
        </w:rPr>
        <w:t>60</w:t>
      </w:r>
      <w:r w:rsidRPr="00D92F94">
        <w:rPr>
          <w:rtl/>
          <w:lang w:bidi="fa-IR"/>
        </w:rPr>
        <w:t xml:space="preserve"> پيامبر دروغين</w:t>
      </w:r>
      <w:r w:rsidR="00132F7E">
        <w:rPr>
          <w:rtl/>
          <w:lang w:bidi="fa-IR"/>
        </w:rPr>
        <w:t>،</w:t>
      </w:r>
    </w:p>
    <w:p w:rsidR="00D92F94" w:rsidRPr="00D92F94" w:rsidRDefault="00D92F94" w:rsidP="00795D1F">
      <w:pPr>
        <w:pStyle w:val="libBold1"/>
        <w:rPr>
          <w:lang w:bidi="fa-IR"/>
        </w:rPr>
      </w:pPr>
      <w:r w:rsidRPr="00D92F94">
        <w:rPr>
          <w:rtl/>
          <w:lang w:bidi="fa-IR"/>
        </w:rPr>
        <w:t>خروج دوازده امام دروغين</w:t>
      </w:r>
      <w:r w:rsidR="00132F7E">
        <w:rPr>
          <w:rtl/>
          <w:lang w:bidi="fa-IR"/>
        </w:rPr>
        <w:t>،</w:t>
      </w:r>
    </w:p>
    <w:p w:rsidR="00D92F94" w:rsidRPr="00D92F94" w:rsidRDefault="00D92F94" w:rsidP="00795D1F">
      <w:pPr>
        <w:pStyle w:val="libBold1"/>
        <w:rPr>
          <w:lang w:bidi="fa-IR"/>
        </w:rPr>
      </w:pPr>
      <w:r w:rsidRPr="00D92F94">
        <w:rPr>
          <w:rtl/>
          <w:lang w:bidi="fa-IR"/>
        </w:rPr>
        <w:t>و به آتش كشيده شدن مرد گرانقدرى از بنى عباس بين (جلولاء</w:t>
      </w:r>
      <w:r w:rsidR="0046049D">
        <w:rPr>
          <w:rtl/>
          <w:lang w:bidi="fa-IR"/>
        </w:rPr>
        <w:t>)</w:t>
      </w:r>
      <w:r w:rsidRPr="00D92F94">
        <w:rPr>
          <w:rtl/>
          <w:lang w:bidi="fa-IR"/>
        </w:rPr>
        <w:t xml:space="preserve"> و (خانقين</w:t>
      </w:r>
      <w:r w:rsidR="0046049D">
        <w:rPr>
          <w:rtl/>
          <w:lang w:bidi="fa-IR"/>
        </w:rPr>
        <w:t>)</w:t>
      </w:r>
      <w:r w:rsidRPr="00D92F94">
        <w:rPr>
          <w:rtl/>
          <w:lang w:bidi="fa-IR"/>
        </w:rPr>
        <w:t>،</w:t>
      </w:r>
    </w:p>
    <w:p w:rsidR="00D92F94" w:rsidRPr="00D92F94" w:rsidRDefault="00D92F94" w:rsidP="00795D1F">
      <w:pPr>
        <w:pStyle w:val="libBold1"/>
        <w:rPr>
          <w:lang w:bidi="fa-IR"/>
        </w:rPr>
      </w:pPr>
      <w:r w:rsidRPr="00D92F94">
        <w:rPr>
          <w:rtl/>
          <w:lang w:bidi="fa-IR"/>
        </w:rPr>
        <w:t>ايجاد پل ارتباط ميان (كرخ</w:t>
      </w:r>
      <w:r w:rsidR="0046049D">
        <w:rPr>
          <w:rtl/>
          <w:lang w:bidi="fa-IR"/>
        </w:rPr>
        <w:t>)</w:t>
      </w:r>
      <w:r w:rsidRPr="00D92F94">
        <w:rPr>
          <w:rtl/>
          <w:lang w:bidi="fa-IR"/>
        </w:rPr>
        <w:t xml:space="preserve"> و بغداد،</w:t>
      </w:r>
    </w:p>
    <w:p w:rsidR="00D92F94" w:rsidRPr="00D92F94" w:rsidRDefault="00D92F94" w:rsidP="00795D1F">
      <w:pPr>
        <w:pStyle w:val="libBold1"/>
        <w:rPr>
          <w:lang w:bidi="fa-IR"/>
        </w:rPr>
      </w:pPr>
      <w:r w:rsidRPr="00D92F94">
        <w:rPr>
          <w:rtl/>
          <w:lang w:bidi="fa-IR"/>
        </w:rPr>
        <w:t>وزش بادى سياه در آغاز روز،</w:t>
      </w:r>
    </w:p>
    <w:p w:rsidR="00D92F94" w:rsidRPr="00D92F94" w:rsidRDefault="00D92F94" w:rsidP="00795D1F">
      <w:pPr>
        <w:pStyle w:val="libBold1"/>
        <w:rPr>
          <w:lang w:bidi="fa-IR"/>
        </w:rPr>
      </w:pPr>
      <w:r w:rsidRPr="00D92F94">
        <w:rPr>
          <w:rtl/>
          <w:lang w:bidi="fa-IR"/>
        </w:rPr>
        <w:t>زلزله اى كه انبوهى را به زمين فرو مى برد،</w:t>
      </w:r>
    </w:p>
    <w:p w:rsidR="00D92F94" w:rsidRPr="00D92F94" w:rsidRDefault="00D92F94" w:rsidP="00795D1F">
      <w:pPr>
        <w:pStyle w:val="libBold1"/>
        <w:rPr>
          <w:lang w:bidi="fa-IR"/>
        </w:rPr>
      </w:pPr>
      <w:r w:rsidRPr="00D92F94">
        <w:rPr>
          <w:rtl/>
          <w:lang w:bidi="fa-IR"/>
        </w:rPr>
        <w:t>ترس و نا</w:t>
      </w:r>
      <w:r w:rsidR="00795D1F">
        <w:rPr>
          <w:rFonts w:hint="cs"/>
          <w:rtl/>
          <w:lang w:bidi="fa-IR"/>
        </w:rPr>
        <w:t xml:space="preserve"> </w:t>
      </w:r>
      <w:r w:rsidRPr="00D92F94">
        <w:rPr>
          <w:rtl/>
          <w:lang w:bidi="fa-IR"/>
        </w:rPr>
        <w:t>امنى فراگيرى كه همه عراق و بغداد را فرا مى گيرد،</w:t>
      </w:r>
    </w:p>
    <w:p w:rsidR="00D92F94" w:rsidRPr="00D92F94" w:rsidRDefault="00D92F94" w:rsidP="00795D1F">
      <w:pPr>
        <w:pStyle w:val="libBold1"/>
        <w:rPr>
          <w:lang w:bidi="fa-IR"/>
        </w:rPr>
      </w:pPr>
      <w:r w:rsidRPr="00D92F94">
        <w:rPr>
          <w:rtl/>
          <w:lang w:bidi="fa-IR"/>
        </w:rPr>
        <w:t>مرگ سريع و دردناك و نقص و زيان در اموال و جان و ثمرات</w:t>
      </w:r>
      <w:r w:rsidR="00132F7E">
        <w:rPr>
          <w:rtl/>
          <w:lang w:bidi="fa-IR"/>
        </w:rPr>
        <w:t>،</w:t>
      </w:r>
    </w:p>
    <w:p w:rsidR="00D92F94" w:rsidRPr="00D92F94" w:rsidRDefault="00D92F94" w:rsidP="00795D1F">
      <w:pPr>
        <w:pStyle w:val="libBold1"/>
        <w:rPr>
          <w:lang w:bidi="fa-IR"/>
        </w:rPr>
      </w:pPr>
      <w:r w:rsidRPr="00D92F94">
        <w:rPr>
          <w:rtl/>
          <w:lang w:bidi="fa-IR"/>
        </w:rPr>
        <w:t>آفت ملخ نابهنگام و به هنگام كشاورزى</w:t>
      </w:r>
      <w:r w:rsidR="00132F7E">
        <w:rPr>
          <w:rtl/>
          <w:lang w:bidi="fa-IR"/>
        </w:rPr>
        <w:t>،</w:t>
      </w:r>
    </w:p>
    <w:p w:rsidR="00D92F94" w:rsidRPr="00D92F94" w:rsidRDefault="00D92F94" w:rsidP="00795D1F">
      <w:pPr>
        <w:pStyle w:val="libBold1"/>
        <w:rPr>
          <w:lang w:bidi="fa-IR"/>
        </w:rPr>
      </w:pPr>
      <w:r w:rsidRPr="00D92F94">
        <w:rPr>
          <w:rtl/>
          <w:lang w:bidi="fa-IR"/>
        </w:rPr>
        <w:t>برداشت كم محصولات زراعى</w:t>
      </w:r>
      <w:r w:rsidR="00132F7E">
        <w:rPr>
          <w:rtl/>
          <w:lang w:bidi="fa-IR"/>
        </w:rPr>
        <w:t>،</w:t>
      </w:r>
    </w:p>
    <w:p w:rsidR="00D92F94" w:rsidRPr="00D92F94" w:rsidRDefault="00D92F94" w:rsidP="00795D1F">
      <w:pPr>
        <w:pStyle w:val="libBold1"/>
        <w:rPr>
          <w:lang w:bidi="fa-IR"/>
        </w:rPr>
      </w:pPr>
      <w:r w:rsidRPr="00D92F94">
        <w:rPr>
          <w:rtl/>
          <w:lang w:bidi="fa-IR"/>
        </w:rPr>
        <w:t>جنگ قدرت ميان عجم و خونريزى بسيار در ميان آنان</w:t>
      </w:r>
      <w:r w:rsidR="00132F7E">
        <w:rPr>
          <w:rtl/>
          <w:lang w:bidi="fa-IR"/>
        </w:rPr>
        <w:t>،</w:t>
      </w:r>
    </w:p>
    <w:p w:rsidR="00D92F94" w:rsidRPr="00D92F94" w:rsidRDefault="00D92F94" w:rsidP="00795D1F">
      <w:pPr>
        <w:pStyle w:val="libBold1"/>
        <w:rPr>
          <w:lang w:bidi="fa-IR"/>
        </w:rPr>
      </w:pPr>
      <w:r w:rsidRPr="00D92F94">
        <w:rPr>
          <w:rtl/>
          <w:lang w:bidi="fa-IR"/>
        </w:rPr>
        <w:t>شورش بردگان بر ضد برده داران و كشتن آنان</w:t>
      </w:r>
      <w:r w:rsidR="00132F7E">
        <w:rPr>
          <w:rtl/>
          <w:lang w:bidi="fa-IR"/>
        </w:rPr>
        <w:t>،</w:t>
      </w:r>
    </w:p>
    <w:p w:rsidR="00D92F94" w:rsidRPr="00D92F94" w:rsidRDefault="00D92F94" w:rsidP="00795D1F">
      <w:pPr>
        <w:pStyle w:val="libBold1"/>
        <w:rPr>
          <w:lang w:bidi="fa-IR"/>
        </w:rPr>
      </w:pPr>
      <w:r w:rsidRPr="00D92F94">
        <w:rPr>
          <w:rtl/>
          <w:lang w:bidi="fa-IR"/>
        </w:rPr>
        <w:t>مسخ شدن گروهى از بدعت گذران و به صورت ميمون و خوك در آمدن آنان</w:t>
      </w:r>
      <w:r w:rsidR="00132F7E">
        <w:rPr>
          <w:rtl/>
          <w:lang w:bidi="fa-IR"/>
        </w:rPr>
        <w:t>،</w:t>
      </w:r>
      <w:r w:rsidRPr="00D92F94">
        <w:rPr>
          <w:rtl/>
          <w:lang w:bidi="fa-IR"/>
        </w:rPr>
        <w:t xml:space="preserve"> تسلط كشورهاى عقب مانده به كشورهاى زورمند و ثروتمند،</w:t>
      </w:r>
    </w:p>
    <w:p w:rsidR="00D92F94" w:rsidRPr="00D92F94" w:rsidRDefault="00D92F94" w:rsidP="00795D1F">
      <w:pPr>
        <w:pStyle w:val="libBold1"/>
        <w:rPr>
          <w:lang w:bidi="fa-IR"/>
        </w:rPr>
      </w:pPr>
      <w:r w:rsidRPr="00D92F94">
        <w:rPr>
          <w:rtl/>
          <w:lang w:bidi="fa-IR"/>
        </w:rPr>
        <w:t>طنين افكن شدن ندايى از آسمان و رسيدن آن به گوش جهانيان به زبانهاى گوناگون</w:t>
      </w:r>
      <w:r w:rsidR="00132F7E">
        <w:rPr>
          <w:rtl/>
          <w:lang w:bidi="fa-IR"/>
        </w:rPr>
        <w:t>،</w:t>
      </w:r>
    </w:p>
    <w:p w:rsidR="00D92F94" w:rsidRPr="00D92F94" w:rsidRDefault="00D92F94" w:rsidP="00795D1F">
      <w:pPr>
        <w:pStyle w:val="libBold1"/>
        <w:rPr>
          <w:lang w:bidi="fa-IR"/>
        </w:rPr>
      </w:pPr>
      <w:r w:rsidRPr="00D92F94">
        <w:rPr>
          <w:rtl/>
          <w:lang w:bidi="fa-IR"/>
        </w:rPr>
        <w:t>پديدار شدن چهره و سنيه اى در كره خورشيد،</w:t>
      </w:r>
    </w:p>
    <w:p w:rsidR="00D92F94" w:rsidRPr="00D92F94" w:rsidRDefault="00D92F94" w:rsidP="00795D1F">
      <w:pPr>
        <w:pStyle w:val="libBold1"/>
        <w:rPr>
          <w:lang w:bidi="fa-IR"/>
        </w:rPr>
      </w:pPr>
      <w:r w:rsidRPr="00D92F94">
        <w:rPr>
          <w:rtl/>
          <w:lang w:bidi="fa-IR"/>
        </w:rPr>
        <w:t>زنده شدن گروهى از مردگان و بازگشت آنان به دنيا به گونه اى كه مردم آنان را شناخته و با آنان ديدار مى كنند.</w:t>
      </w:r>
    </w:p>
    <w:p w:rsidR="00795D1F" w:rsidRDefault="00D92F94" w:rsidP="00D92F94">
      <w:pPr>
        <w:pStyle w:val="libNormal"/>
        <w:rPr>
          <w:rtl/>
          <w:lang w:bidi="fa-IR"/>
        </w:rPr>
      </w:pPr>
      <w:r w:rsidRPr="00D92F94">
        <w:rPr>
          <w:rtl/>
          <w:lang w:bidi="fa-IR"/>
        </w:rPr>
        <w:t xml:space="preserve">و آنگاه به پايان اين سلسله رخدادهاى شگرف و شگفت و اعجاب انگيز بوسيله </w:t>
      </w:r>
      <w:r w:rsidR="00150594">
        <w:rPr>
          <w:rtl/>
          <w:lang w:bidi="fa-IR"/>
        </w:rPr>
        <w:t>24</w:t>
      </w:r>
      <w:r w:rsidRPr="00D92F94">
        <w:rPr>
          <w:rtl/>
          <w:lang w:bidi="fa-IR"/>
        </w:rPr>
        <w:t xml:space="preserve"> روز رگبار باران پياپى كه زمين را پس از مردنش زنده مى سازد و بركاتش را پديدار مى كند و پس از آن همه آفتها، رنجها و دردها از حق طلبان و حق پذيران و شيعيان حضرت مهدى </w:t>
      </w:r>
      <w:r w:rsidR="004155EF" w:rsidRPr="004155EF">
        <w:rPr>
          <w:rStyle w:val="libAlaemChar"/>
          <w:rtl/>
        </w:rPr>
        <w:lastRenderedPageBreak/>
        <w:t>عليه‌السلام</w:t>
      </w:r>
      <w:r w:rsidRPr="00D92F94">
        <w:rPr>
          <w:rtl/>
          <w:lang w:bidi="fa-IR"/>
        </w:rPr>
        <w:t xml:space="preserve"> زايل مى گردد و آنگاه است كه از ظهور آن گرامى در مكه مكرمه و</w:t>
      </w:r>
      <w:r w:rsidR="00795D1F">
        <w:rPr>
          <w:rFonts w:hint="cs"/>
          <w:rtl/>
          <w:lang w:bidi="fa-IR"/>
        </w:rPr>
        <w:t xml:space="preserve"> </w:t>
      </w:r>
      <w:r w:rsidRPr="00D92F94">
        <w:rPr>
          <w:rtl/>
          <w:lang w:bidi="fa-IR"/>
        </w:rPr>
        <w:t>بيت الله آگاه مى گردند و با شور و شوق و درايت و اخلاص براى يارى او مى شتابند.</w:t>
      </w:r>
      <w:r w:rsidRPr="00150594">
        <w:rPr>
          <w:rStyle w:val="libFootnotenumChar"/>
          <w:rtl/>
        </w:rPr>
        <w:t>(</w:t>
      </w:r>
      <w:r w:rsidR="00150594" w:rsidRPr="00150594">
        <w:rPr>
          <w:rStyle w:val="libFootnotenumChar"/>
          <w:rtl/>
          <w:lang w:bidi="fa-IR"/>
        </w:rPr>
        <w:t>411</w:t>
      </w:r>
      <w:r w:rsidRPr="00150594">
        <w:rPr>
          <w:rStyle w:val="libFootnotenumChar"/>
          <w:rtl/>
        </w:rPr>
        <w:t>)</w:t>
      </w:r>
    </w:p>
    <w:p w:rsidR="00D92F94" w:rsidRPr="00D92F94" w:rsidRDefault="00795D1F" w:rsidP="00D92F94">
      <w:pPr>
        <w:pStyle w:val="libNormal"/>
        <w:rPr>
          <w:lang w:bidi="fa-IR"/>
        </w:rPr>
      </w:pPr>
      <w:r>
        <w:rPr>
          <w:rtl/>
          <w:lang w:bidi="fa-IR"/>
        </w:rPr>
        <w:br w:type="page"/>
      </w:r>
    </w:p>
    <w:p w:rsidR="00D92F94" w:rsidRDefault="00D92F94" w:rsidP="00795D1F">
      <w:pPr>
        <w:pStyle w:val="Heading2"/>
        <w:rPr>
          <w:rtl/>
          <w:lang w:bidi="fa-IR"/>
        </w:rPr>
      </w:pPr>
      <w:bookmarkStart w:id="113" w:name="_Toc479759284"/>
      <w:r w:rsidRPr="00D92F94">
        <w:rPr>
          <w:rtl/>
          <w:lang w:bidi="fa-IR"/>
        </w:rPr>
        <w:t>نگرشى بر دريافتهاى شيخ مفيد</w:t>
      </w:r>
      <w:bookmarkEnd w:id="113"/>
    </w:p>
    <w:p w:rsidR="00D92F94" w:rsidRPr="00D92F94" w:rsidRDefault="00D92F94" w:rsidP="00D92F94">
      <w:pPr>
        <w:pStyle w:val="libNormal"/>
        <w:rPr>
          <w:lang w:bidi="fa-IR"/>
        </w:rPr>
      </w:pPr>
      <w:r w:rsidRPr="00D92F94">
        <w:rPr>
          <w:rtl/>
          <w:lang w:bidi="fa-IR"/>
        </w:rPr>
        <w:t>به باور او، برخى از نشانه هايى را كه مرحوم مفيد از روايت مورد بحث دريافت داشته و آنها را تلخيص نموده است</w:t>
      </w:r>
      <w:r w:rsidR="00132F7E">
        <w:rPr>
          <w:rtl/>
          <w:lang w:bidi="fa-IR"/>
        </w:rPr>
        <w:t>،</w:t>
      </w:r>
      <w:r w:rsidRPr="00D92F94">
        <w:rPr>
          <w:rtl/>
          <w:lang w:bidi="fa-IR"/>
        </w:rPr>
        <w:t>تاكنون پديدار گشته و برخى در آينده نزديك يا دور، پديدار خواهد گشت</w:t>
      </w:r>
      <w:r w:rsidR="00132F7E">
        <w:rPr>
          <w:rtl/>
          <w:lang w:bidi="fa-IR"/>
        </w:rPr>
        <w:t>.</w:t>
      </w:r>
    </w:p>
    <w:p w:rsidR="00D92F94" w:rsidRPr="00D92F94" w:rsidRDefault="00D92F94" w:rsidP="00D92F94">
      <w:pPr>
        <w:pStyle w:val="libNormal"/>
        <w:rPr>
          <w:lang w:bidi="fa-IR"/>
        </w:rPr>
      </w:pPr>
      <w:r w:rsidRPr="00D92F94">
        <w:rPr>
          <w:rtl/>
          <w:lang w:bidi="fa-IR"/>
        </w:rPr>
        <w:t>برخى از اين نشانه ها نياز به اندكى شرح و توضيح دارد و برخى نيز براى ما روشن نيست و توان تفسير آنها را نداريم</w:t>
      </w:r>
      <w:r w:rsidR="00132F7E">
        <w:rPr>
          <w:rtl/>
          <w:lang w:bidi="fa-IR"/>
        </w:rPr>
        <w:t>.</w:t>
      </w:r>
      <w:r w:rsidRPr="00D92F94">
        <w:rPr>
          <w:rtl/>
          <w:lang w:bidi="fa-IR"/>
        </w:rPr>
        <w:t>اينك به خواست خدا و يارى او، به شرح و تفسير آنچه به نظر مى رسد مى پردازيم با اين يادآورى كه هرگز مدعى آن نيستيم كه مفهوم و مقصود اين روايات</w:t>
      </w:r>
      <w:r w:rsidR="00132F7E">
        <w:rPr>
          <w:rtl/>
          <w:lang w:bidi="fa-IR"/>
        </w:rPr>
        <w:t>،</w:t>
      </w:r>
      <w:r w:rsidRPr="00D92F94">
        <w:rPr>
          <w:rtl/>
          <w:lang w:bidi="fa-IR"/>
        </w:rPr>
        <w:t xml:space="preserve"> درست همينهايى است كه ما دريافت داشته ايم</w:t>
      </w:r>
      <w:r w:rsidR="00132F7E">
        <w:rPr>
          <w:rtl/>
          <w:lang w:bidi="fa-IR"/>
        </w:rPr>
        <w:t>.</w:t>
      </w:r>
    </w:p>
    <w:p w:rsidR="00D92F94" w:rsidRPr="00D92F94" w:rsidRDefault="00D92F94" w:rsidP="00D92F94">
      <w:pPr>
        <w:pStyle w:val="libNormal"/>
        <w:rPr>
          <w:lang w:bidi="fa-IR"/>
        </w:rPr>
      </w:pPr>
      <w:r w:rsidRPr="00D92F94">
        <w:rPr>
          <w:rtl/>
          <w:lang w:bidi="fa-IR"/>
        </w:rPr>
        <w:t>در مورد سفيانى و جنبش ارتجاعى او و نيز قتل حسنى</w:t>
      </w:r>
      <w:r w:rsidR="00132F7E">
        <w:rPr>
          <w:rtl/>
          <w:lang w:bidi="fa-IR"/>
        </w:rPr>
        <w:t>،</w:t>
      </w:r>
      <w:r w:rsidRPr="00D92F94">
        <w:rPr>
          <w:rtl/>
          <w:lang w:bidi="fa-IR"/>
        </w:rPr>
        <w:t xml:space="preserve"> گرفتگى خورشيد و ماه</w:t>
      </w:r>
      <w:r w:rsidR="00132F7E">
        <w:rPr>
          <w:rtl/>
          <w:lang w:bidi="fa-IR"/>
        </w:rPr>
        <w:t>،</w:t>
      </w:r>
      <w:r w:rsidRPr="00D92F94">
        <w:rPr>
          <w:rtl/>
          <w:lang w:bidi="fa-IR"/>
        </w:rPr>
        <w:t xml:space="preserve"> فرو رفتن زمين</w:t>
      </w:r>
      <w:r w:rsidR="00132F7E">
        <w:rPr>
          <w:rtl/>
          <w:lang w:bidi="fa-IR"/>
        </w:rPr>
        <w:t>،</w:t>
      </w:r>
      <w:r w:rsidRPr="00D92F94">
        <w:rPr>
          <w:rtl/>
          <w:lang w:bidi="fa-IR"/>
        </w:rPr>
        <w:t xml:space="preserve"> قتل نفس زكيه و مرد هاشمى</w:t>
      </w:r>
      <w:r w:rsidR="00132F7E">
        <w:rPr>
          <w:rtl/>
          <w:lang w:bidi="fa-IR"/>
        </w:rPr>
        <w:t>،</w:t>
      </w:r>
      <w:r w:rsidRPr="00D92F94">
        <w:rPr>
          <w:rtl/>
          <w:lang w:bidi="fa-IR"/>
        </w:rPr>
        <w:t xml:space="preserve"> بزودى بحث خواهد آمد، اما جنگ قدرت بنى عباس چگونه از نشانه هاى ظهور است</w:t>
      </w:r>
      <w:r w:rsidR="00132F7E">
        <w:rPr>
          <w:rtl/>
          <w:lang w:bidi="fa-IR"/>
        </w:rPr>
        <w:t>؟</w:t>
      </w:r>
      <w:r w:rsidRPr="00D92F94">
        <w:rPr>
          <w:rtl/>
          <w:lang w:bidi="fa-IR"/>
        </w:rPr>
        <w:t xml:space="preserve"> با اينكه مى دانيم آنان به ظاهر حدود </w:t>
      </w:r>
      <w:r w:rsidR="00150594">
        <w:rPr>
          <w:rtl/>
          <w:lang w:bidi="fa-IR"/>
        </w:rPr>
        <w:t>800</w:t>
      </w:r>
      <w:r w:rsidRPr="00D92F94">
        <w:rPr>
          <w:rtl/>
          <w:lang w:bidi="fa-IR"/>
        </w:rPr>
        <w:t xml:space="preserve"> سال پيش منقرض شده اند؟</w:t>
      </w:r>
    </w:p>
    <w:p w:rsidR="00D92F94" w:rsidRPr="00D92F94" w:rsidRDefault="00D92F94" w:rsidP="00D92F94">
      <w:pPr>
        <w:pStyle w:val="libNormal"/>
        <w:rPr>
          <w:lang w:bidi="fa-IR"/>
        </w:rPr>
      </w:pPr>
      <w:r w:rsidRPr="00D92F94">
        <w:rPr>
          <w:rtl/>
          <w:lang w:bidi="fa-IR"/>
        </w:rPr>
        <w:t>اما توقف خورشيد در آسمان يا طلوع آن از مغرب</w:t>
      </w:r>
      <w:r w:rsidR="00132F7E">
        <w:rPr>
          <w:rtl/>
          <w:lang w:bidi="fa-IR"/>
        </w:rPr>
        <w:t>:</w:t>
      </w:r>
      <w:r w:rsidRPr="00D92F94">
        <w:rPr>
          <w:rtl/>
          <w:lang w:bidi="fa-IR"/>
        </w:rPr>
        <w:t xml:space="preserve"> اين رخدادى خواهد بود كه دانش جديد در روزگار ما آن نمى تواند هضم و تحليل كند، اما به نظر ما مى توان گفت خداوند بر هر كارى تواناست و ما براى روايات نيازى به تاءييد و تصديق دانش جديد در اين موارد نداريم</w:t>
      </w:r>
      <w:r w:rsidR="00132F7E">
        <w:rPr>
          <w:rtl/>
          <w:lang w:bidi="fa-IR"/>
        </w:rPr>
        <w:t>.</w:t>
      </w:r>
    </w:p>
    <w:p w:rsidR="00D92F94" w:rsidRPr="00D92F94" w:rsidRDefault="00D92F94" w:rsidP="00D92F94">
      <w:pPr>
        <w:pStyle w:val="libNormal"/>
        <w:rPr>
          <w:lang w:bidi="fa-IR"/>
        </w:rPr>
      </w:pPr>
      <w:r w:rsidRPr="00D92F94">
        <w:rPr>
          <w:rtl/>
          <w:lang w:bidi="fa-IR"/>
        </w:rPr>
        <w:t>اما آمدن پرچمهاى سياه از خراسان</w:t>
      </w:r>
      <w:r w:rsidR="00132F7E">
        <w:rPr>
          <w:rtl/>
          <w:lang w:bidi="fa-IR"/>
        </w:rPr>
        <w:t>،</w:t>
      </w:r>
      <w:r w:rsidRPr="00D92F94">
        <w:rPr>
          <w:rtl/>
          <w:lang w:bidi="fa-IR"/>
        </w:rPr>
        <w:t xml:space="preserve"> نمى دانيم كه اين عبارت اشاره به هجوم مغول و سقوط خفت بار خلافت عباسى است كه صدها سال قبل به وقوع پيوسته و يا اشاره به رخدادى در آينده است</w:t>
      </w:r>
      <w:r w:rsidR="00132F7E">
        <w:rPr>
          <w:rtl/>
          <w:lang w:bidi="fa-IR"/>
        </w:rPr>
        <w:t>؟</w:t>
      </w:r>
    </w:p>
    <w:p w:rsidR="00D92F94" w:rsidRPr="00D92F94" w:rsidRDefault="00D92F94" w:rsidP="00D92F94">
      <w:pPr>
        <w:pStyle w:val="libNormal"/>
        <w:rPr>
          <w:lang w:bidi="fa-IR"/>
        </w:rPr>
      </w:pPr>
      <w:r w:rsidRPr="00D92F94">
        <w:rPr>
          <w:rtl/>
          <w:lang w:bidi="fa-IR"/>
        </w:rPr>
        <w:t>و خراسان نيز نام منطقه وسيعى است كه شامل بخشى از افغانستان و بخشى از شوروى سابق و شهر مشهد و اطرف آن مى گردد.</w:t>
      </w:r>
    </w:p>
    <w:p w:rsidR="00D92F94" w:rsidRPr="00D92F94" w:rsidRDefault="00D92F94" w:rsidP="00D92F94">
      <w:pPr>
        <w:pStyle w:val="libNormal"/>
        <w:rPr>
          <w:lang w:bidi="fa-IR"/>
        </w:rPr>
      </w:pPr>
      <w:r w:rsidRPr="00D92F94">
        <w:rPr>
          <w:rtl/>
          <w:lang w:bidi="fa-IR"/>
        </w:rPr>
        <w:lastRenderedPageBreak/>
        <w:t>اما خروج مرد يمنى و ظهور مرد مغربى در مصر: تاريخ بيانگر اين است كه مصريان بارها بر شام سلطه يافته اند و ممكن است بار ديگر اين تسلط تكرار گردد.</w:t>
      </w:r>
    </w:p>
    <w:p w:rsidR="00D92F94" w:rsidRPr="00D92F94" w:rsidRDefault="00D92F94" w:rsidP="00D92F94">
      <w:pPr>
        <w:pStyle w:val="libNormal"/>
        <w:rPr>
          <w:lang w:bidi="fa-IR"/>
        </w:rPr>
      </w:pPr>
      <w:r w:rsidRPr="00D92F94">
        <w:rPr>
          <w:rtl/>
          <w:lang w:bidi="fa-IR"/>
        </w:rPr>
        <w:t>اما سرخى مورد اشاره</w:t>
      </w:r>
      <w:r w:rsidR="00132F7E">
        <w:rPr>
          <w:rtl/>
          <w:lang w:bidi="fa-IR"/>
        </w:rPr>
        <w:t>،</w:t>
      </w:r>
      <w:r w:rsidRPr="00D92F94">
        <w:rPr>
          <w:rtl/>
          <w:lang w:bidi="fa-IR"/>
        </w:rPr>
        <w:t xml:space="preserve"> كه در آسمان ظاهر مى گردد: اين رخداد ممكن است انعكاس پرتو خورشيد در افق يا فضا باشد اين از آثار و نشانه هاى خشم خدا بر زمينيان است كه نظير آن در عاشورا و پس از شهادت امام حسين </w:t>
      </w:r>
      <w:r w:rsidR="004155EF" w:rsidRPr="004155EF">
        <w:rPr>
          <w:rStyle w:val="libAlaemChar"/>
          <w:rtl/>
        </w:rPr>
        <w:t>عليه‌السلام</w:t>
      </w:r>
      <w:r w:rsidRPr="00D92F94">
        <w:rPr>
          <w:rtl/>
          <w:lang w:bidi="fa-IR"/>
        </w:rPr>
        <w:t xml:space="preserve"> پديدار شده است</w:t>
      </w:r>
      <w:r w:rsidR="00132F7E">
        <w:rPr>
          <w:rtl/>
          <w:lang w:bidi="fa-IR"/>
        </w:rPr>
        <w:t>.</w:t>
      </w:r>
    </w:p>
    <w:p w:rsidR="00D92F94" w:rsidRPr="00D92F94" w:rsidRDefault="00D92F94" w:rsidP="00642F09">
      <w:pPr>
        <w:pStyle w:val="libNormal"/>
        <w:rPr>
          <w:lang w:bidi="fa-IR"/>
        </w:rPr>
      </w:pPr>
      <w:r w:rsidRPr="00D92F94">
        <w:rPr>
          <w:rtl/>
          <w:lang w:bidi="fa-IR"/>
        </w:rPr>
        <w:t>(ابوالعل</w:t>
      </w:r>
      <w:r w:rsidR="00642F09">
        <w:rPr>
          <w:rFonts w:hint="cs"/>
          <w:rtl/>
          <w:lang w:bidi="fa-IR"/>
        </w:rPr>
        <w:t>أ</w:t>
      </w:r>
      <w:r w:rsidR="0046049D">
        <w:rPr>
          <w:rtl/>
          <w:lang w:bidi="fa-IR"/>
        </w:rPr>
        <w:t>)</w:t>
      </w:r>
      <w:r w:rsidRPr="00D92F94">
        <w:rPr>
          <w:rtl/>
          <w:lang w:bidi="fa-IR"/>
        </w:rPr>
        <w:t xml:space="preserve"> در اين مورد مى گويد:</w:t>
      </w:r>
    </w:p>
    <w:p w:rsidR="00D92F94" w:rsidRPr="00D92F94" w:rsidRDefault="00642F09" w:rsidP="00D92F94">
      <w:pPr>
        <w:pStyle w:val="libNormal"/>
        <w:rPr>
          <w:lang w:bidi="fa-IR"/>
        </w:rPr>
      </w:pPr>
      <w:r>
        <w:rPr>
          <w:rFonts w:hint="cs"/>
          <w:rtl/>
          <w:lang w:bidi="fa-IR"/>
        </w:rPr>
        <w:t>«</w:t>
      </w:r>
      <w:r w:rsidR="00D92F94" w:rsidRPr="00D92F94">
        <w:rPr>
          <w:rtl/>
          <w:lang w:bidi="fa-IR"/>
        </w:rPr>
        <w:t>و على الافق من دماء الشهيدين على و نجله</w:t>
      </w:r>
      <w:r w:rsidR="00132F7E">
        <w:rPr>
          <w:rtl/>
          <w:lang w:bidi="fa-IR"/>
        </w:rPr>
        <w:t>،</w:t>
      </w:r>
      <w:r w:rsidR="00D92F94" w:rsidRPr="00D92F94">
        <w:rPr>
          <w:rtl/>
          <w:lang w:bidi="fa-IR"/>
        </w:rPr>
        <w:t xml:space="preserve"> شاهدان</w:t>
      </w:r>
      <w:r w:rsidR="00132F7E">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بر افق آسمان</w:t>
      </w:r>
      <w:r w:rsidR="00132F7E">
        <w:rPr>
          <w:rtl/>
          <w:lang w:bidi="fa-IR"/>
        </w:rPr>
        <w:t>،</w:t>
      </w:r>
      <w:r w:rsidRPr="00D92F94">
        <w:rPr>
          <w:rtl/>
          <w:lang w:bidi="fa-IR"/>
        </w:rPr>
        <w:t xml:space="preserve"> دو شاهد از خون مقدس على </w:t>
      </w:r>
      <w:r w:rsidR="004155EF" w:rsidRPr="004155EF">
        <w:rPr>
          <w:rStyle w:val="libAlaemChar"/>
          <w:rtl/>
        </w:rPr>
        <w:t>عليه‌السلام</w:t>
      </w:r>
      <w:r w:rsidRPr="00D92F94">
        <w:rPr>
          <w:rtl/>
          <w:lang w:bidi="fa-IR"/>
        </w:rPr>
        <w:t xml:space="preserve"> و فرزندش موجود است</w:t>
      </w:r>
      <w:r w:rsidR="00132F7E">
        <w:rPr>
          <w:rtl/>
          <w:lang w:bidi="fa-IR"/>
        </w:rPr>
        <w:t>.</w:t>
      </w:r>
    </w:p>
    <w:p w:rsidR="00D92F94" w:rsidRPr="00D92F94" w:rsidRDefault="00D92F94" w:rsidP="00D92F94">
      <w:pPr>
        <w:pStyle w:val="libNormal"/>
        <w:rPr>
          <w:lang w:bidi="fa-IR"/>
        </w:rPr>
      </w:pPr>
      <w:r w:rsidRPr="00D92F94">
        <w:rPr>
          <w:rtl/>
          <w:lang w:bidi="fa-IR"/>
        </w:rPr>
        <w:t>اما آتشى كه به صورت ستونى سر به آسمان كشيده</w:t>
      </w:r>
      <w:r w:rsidR="00132F7E">
        <w:rPr>
          <w:rtl/>
          <w:lang w:bidi="fa-IR"/>
        </w:rPr>
        <w:t>:</w:t>
      </w:r>
      <w:r w:rsidRPr="00D92F94">
        <w:rPr>
          <w:rtl/>
          <w:lang w:bidi="fa-IR"/>
        </w:rPr>
        <w:t xml:space="preserve"> در مشرق پديدار مى گردد و سه يا هفت روز، نمايان است</w:t>
      </w:r>
      <w:r w:rsidR="00132F7E">
        <w:rPr>
          <w:rtl/>
          <w:lang w:bidi="fa-IR"/>
        </w:rPr>
        <w:t>،</w:t>
      </w:r>
      <w:r w:rsidRPr="00D92F94">
        <w:rPr>
          <w:rtl/>
          <w:lang w:bidi="fa-IR"/>
        </w:rPr>
        <w:t xml:space="preserve"> شايد از آتشهاى سهمگينى باشد كه پيش از ظهور ظاهر مى گردد و شايد هم چاههاى نفتى باشد كه در برخى مناطق طعمه حريق مى گردد و فضا را مملو از آتش و دود مى سازد و سه يا هفت روز تلاش براى خاموش ساختن آن ادامه مى يابد. (و الله العالم</w:t>
      </w:r>
      <w:r w:rsidR="0046049D">
        <w:rPr>
          <w:rtl/>
          <w:lang w:bidi="fa-IR"/>
        </w:rPr>
        <w:t>)</w:t>
      </w:r>
    </w:p>
    <w:p w:rsidR="00D92F94" w:rsidRPr="00D92F94" w:rsidRDefault="00D92F94" w:rsidP="00D92F94">
      <w:pPr>
        <w:pStyle w:val="libNormal"/>
        <w:rPr>
          <w:lang w:bidi="fa-IR"/>
        </w:rPr>
      </w:pPr>
      <w:r w:rsidRPr="00D92F94">
        <w:rPr>
          <w:rtl/>
          <w:lang w:bidi="fa-IR"/>
        </w:rPr>
        <w:t>اما قيام امت عرب و بركنار ساختن زمامداران و به كف گرفتن زمام امور خود در برخى كشورهاى عربى و نيز رهايى عرب از سيطره عجم</w:t>
      </w:r>
      <w:r w:rsidR="00132F7E">
        <w:rPr>
          <w:rtl/>
          <w:lang w:bidi="fa-IR"/>
        </w:rPr>
        <w:t>:</w:t>
      </w:r>
      <w:r w:rsidRPr="00D92F94">
        <w:rPr>
          <w:rtl/>
          <w:lang w:bidi="fa-IR"/>
        </w:rPr>
        <w:t xml:space="preserve"> اينها امورى است كه شايد رخ داده است و مى دانيم كه (عجم</w:t>
      </w:r>
      <w:r w:rsidR="0046049D">
        <w:rPr>
          <w:rtl/>
          <w:lang w:bidi="fa-IR"/>
        </w:rPr>
        <w:t>)</w:t>
      </w:r>
      <w:r w:rsidRPr="00D92F94">
        <w:rPr>
          <w:rtl/>
          <w:lang w:bidi="fa-IR"/>
        </w:rPr>
        <w:t xml:space="preserve"> در اينجا منظور (فارس</w:t>
      </w:r>
      <w:r w:rsidR="0046049D">
        <w:rPr>
          <w:rtl/>
          <w:lang w:bidi="fa-IR"/>
        </w:rPr>
        <w:t>)</w:t>
      </w:r>
      <w:r w:rsidRPr="00D92F94">
        <w:rPr>
          <w:rtl/>
          <w:lang w:bidi="fa-IR"/>
        </w:rPr>
        <w:t xml:space="preserve"> نيست بلكه غير عرب مى باشد خواه فارس يا ترك يا ديگر ملل</w:t>
      </w:r>
      <w:r w:rsidR="00132F7E">
        <w:rPr>
          <w:rtl/>
          <w:lang w:bidi="fa-IR"/>
        </w:rPr>
        <w:t>.</w:t>
      </w:r>
    </w:p>
    <w:p w:rsidR="00D92F94" w:rsidRPr="00D92F94" w:rsidRDefault="00D92F94" w:rsidP="00D92F94">
      <w:pPr>
        <w:pStyle w:val="libNormal"/>
        <w:rPr>
          <w:lang w:bidi="fa-IR"/>
        </w:rPr>
      </w:pPr>
      <w:r w:rsidRPr="00D92F94">
        <w:rPr>
          <w:rtl/>
          <w:lang w:bidi="fa-IR"/>
        </w:rPr>
        <w:t>از اينرو پس از حكومت امپراطورى بزرگ عثمانى بر جهان عرب و بخش عمده اى از كشورهاى مهم آن</w:t>
      </w:r>
      <w:r w:rsidR="00132F7E">
        <w:rPr>
          <w:rtl/>
          <w:lang w:bidi="fa-IR"/>
        </w:rPr>
        <w:t>،</w:t>
      </w:r>
      <w:r w:rsidRPr="00D92F94">
        <w:rPr>
          <w:rtl/>
          <w:lang w:bidi="fa-IR"/>
        </w:rPr>
        <w:t xml:space="preserve"> همچون</w:t>
      </w:r>
      <w:r w:rsidR="00132F7E">
        <w:rPr>
          <w:rtl/>
          <w:lang w:bidi="fa-IR"/>
        </w:rPr>
        <w:t>:</w:t>
      </w:r>
      <w:r w:rsidRPr="00D92F94">
        <w:rPr>
          <w:rtl/>
          <w:lang w:bidi="fa-IR"/>
        </w:rPr>
        <w:t>عراق</w:t>
      </w:r>
      <w:r w:rsidR="00132F7E">
        <w:rPr>
          <w:rtl/>
          <w:lang w:bidi="fa-IR"/>
        </w:rPr>
        <w:t>،</w:t>
      </w:r>
      <w:r w:rsidRPr="00D92F94">
        <w:rPr>
          <w:rtl/>
          <w:lang w:bidi="fa-IR"/>
        </w:rPr>
        <w:t xml:space="preserve"> اردن</w:t>
      </w:r>
      <w:r w:rsidR="00132F7E">
        <w:rPr>
          <w:rtl/>
          <w:lang w:bidi="fa-IR"/>
        </w:rPr>
        <w:t>،</w:t>
      </w:r>
      <w:r w:rsidRPr="00D92F94">
        <w:rPr>
          <w:rtl/>
          <w:lang w:bidi="fa-IR"/>
        </w:rPr>
        <w:t xml:space="preserve"> فلسطين</w:t>
      </w:r>
      <w:r w:rsidR="00132F7E">
        <w:rPr>
          <w:rtl/>
          <w:lang w:bidi="fa-IR"/>
        </w:rPr>
        <w:t>،</w:t>
      </w:r>
      <w:r w:rsidRPr="00D92F94">
        <w:rPr>
          <w:rtl/>
          <w:lang w:bidi="fa-IR"/>
        </w:rPr>
        <w:t xml:space="preserve"> سوريه</w:t>
      </w:r>
      <w:r w:rsidR="00132F7E">
        <w:rPr>
          <w:rtl/>
          <w:lang w:bidi="fa-IR"/>
        </w:rPr>
        <w:t>،</w:t>
      </w:r>
      <w:r w:rsidRPr="00D92F94">
        <w:rPr>
          <w:rtl/>
          <w:lang w:bidi="fa-IR"/>
        </w:rPr>
        <w:t xml:space="preserve"> لبنان</w:t>
      </w:r>
      <w:r w:rsidR="00132F7E">
        <w:rPr>
          <w:rtl/>
          <w:lang w:bidi="fa-IR"/>
        </w:rPr>
        <w:t>،</w:t>
      </w:r>
      <w:r w:rsidRPr="00D92F94">
        <w:rPr>
          <w:rtl/>
          <w:lang w:bidi="fa-IR"/>
        </w:rPr>
        <w:t xml:space="preserve"> مصر، سودان</w:t>
      </w:r>
      <w:r w:rsidR="00132F7E">
        <w:rPr>
          <w:rtl/>
          <w:lang w:bidi="fa-IR"/>
        </w:rPr>
        <w:t>،</w:t>
      </w:r>
      <w:r w:rsidRPr="00D92F94">
        <w:rPr>
          <w:rtl/>
          <w:lang w:bidi="fa-IR"/>
        </w:rPr>
        <w:t xml:space="preserve"> يمن</w:t>
      </w:r>
      <w:r w:rsidR="00132F7E">
        <w:rPr>
          <w:rtl/>
          <w:lang w:bidi="fa-IR"/>
        </w:rPr>
        <w:t>،</w:t>
      </w:r>
      <w:r w:rsidRPr="00D92F94">
        <w:rPr>
          <w:rtl/>
          <w:lang w:bidi="fa-IR"/>
        </w:rPr>
        <w:t xml:space="preserve"> حجاز،... و آنگاه سقوط آن امپراطورى بزرگ و رهايى كشورهاى عربى از سيطره عثمانى</w:t>
      </w:r>
      <w:r w:rsidR="00132F7E">
        <w:rPr>
          <w:rtl/>
          <w:lang w:bidi="fa-IR"/>
        </w:rPr>
        <w:t>،</w:t>
      </w:r>
      <w:r w:rsidRPr="00D92F94">
        <w:rPr>
          <w:rtl/>
          <w:lang w:bidi="fa-IR"/>
        </w:rPr>
        <w:t xml:space="preserve"> مى توان گفت شايد اين رخداد بزرگ از همان امور است</w:t>
      </w:r>
      <w:r w:rsidR="00132F7E">
        <w:rPr>
          <w:rtl/>
          <w:lang w:bidi="fa-IR"/>
        </w:rPr>
        <w:t>.</w:t>
      </w:r>
    </w:p>
    <w:p w:rsidR="00D92F94" w:rsidRPr="00D92F94" w:rsidRDefault="00D92F94" w:rsidP="00D92F94">
      <w:pPr>
        <w:pStyle w:val="libNormal"/>
        <w:rPr>
          <w:lang w:bidi="fa-IR"/>
        </w:rPr>
      </w:pPr>
      <w:r w:rsidRPr="00D92F94">
        <w:rPr>
          <w:rtl/>
          <w:lang w:bidi="fa-IR"/>
        </w:rPr>
        <w:t>اما ويرانى شام و جنگ قدرت ميان سه پرچم و سه جريان</w:t>
      </w:r>
      <w:r w:rsidR="00132F7E">
        <w:rPr>
          <w:rtl/>
          <w:lang w:bidi="fa-IR"/>
        </w:rPr>
        <w:t>،</w:t>
      </w:r>
      <w:r w:rsidRPr="00D92F94">
        <w:rPr>
          <w:rtl/>
          <w:lang w:bidi="fa-IR"/>
        </w:rPr>
        <w:t xml:space="preserve"> در صفحات آينده خواهد آمد.</w:t>
      </w:r>
    </w:p>
    <w:p w:rsidR="00D92F94" w:rsidRPr="00D92F94" w:rsidRDefault="00D92F94" w:rsidP="00D92F94">
      <w:pPr>
        <w:pStyle w:val="libNormal"/>
        <w:rPr>
          <w:lang w:bidi="fa-IR"/>
        </w:rPr>
      </w:pPr>
      <w:r w:rsidRPr="00D92F94">
        <w:rPr>
          <w:rtl/>
          <w:lang w:bidi="fa-IR"/>
        </w:rPr>
        <w:lastRenderedPageBreak/>
        <w:t>و ورود پرچمهاى (قيس</w:t>
      </w:r>
      <w:r w:rsidR="0046049D">
        <w:rPr>
          <w:rtl/>
          <w:lang w:bidi="fa-IR"/>
        </w:rPr>
        <w:t>)</w:t>
      </w:r>
      <w:r w:rsidRPr="00D92F94">
        <w:rPr>
          <w:rtl/>
          <w:lang w:bidi="fa-IR"/>
        </w:rPr>
        <w:t xml:space="preserve"> و (عرب</w:t>
      </w:r>
      <w:r w:rsidR="0046049D">
        <w:rPr>
          <w:rtl/>
          <w:lang w:bidi="fa-IR"/>
        </w:rPr>
        <w:t>)</w:t>
      </w:r>
      <w:r w:rsidRPr="00D92F94">
        <w:rPr>
          <w:rtl/>
          <w:lang w:bidi="fa-IR"/>
        </w:rPr>
        <w:t xml:space="preserve"> به مصر: از اخبارى است كه رويدادهاى آينده تاريخ و جامعه ها آن را روشن خواهد ساخت</w:t>
      </w:r>
      <w:r w:rsidR="00132F7E">
        <w:rPr>
          <w:rtl/>
          <w:lang w:bidi="fa-IR"/>
        </w:rPr>
        <w:t>.</w:t>
      </w:r>
    </w:p>
    <w:p w:rsidR="00D92F94" w:rsidRPr="00D92F94" w:rsidRDefault="00D92F94" w:rsidP="00D92F94">
      <w:pPr>
        <w:pStyle w:val="libNormal"/>
        <w:rPr>
          <w:lang w:bidi="fa-IR"/>
        </w:rPr>
      </w:pPr>
      <w:r w:rsidRPr="00D92F94">
        <w:rPr>
          <w:rtl/>
          <w:lang w:bidi="fa-IR"/>
        </w:rPr>
        <w:t>اما ورود سپاه از (مغرب</w:t>
      </w:r>
      <w:r w:rsidR="0046049D">
        <w:rPr>
          <w:rtl/>
          <w:lang w:bidi="fa-IR"/>
        </w:rPr>
        <w:t>)</w:t>
      </w:r>
      <w:r w:rsidRPr="00D92F94">
        <w:rPr>
          <w:rtl/>
          <w:lang w:bidi="fa-IR"/>
        </w:rPr>
        <w:t xml:space="preserve"> و رسيدن آن به دروازه (حيره</w:t>
      </w:r>
      <w:r w:rsidR="0046049D">
        <w:rPr>
          <w:rtl/>
          <w:lang w:bidi="fa-IR"/>
        </w:rPr>
        <w:t>)</w:t>
      </w:r>
      <w:r w:rsidRPr="00D92F94">
        <w:rPr>
          <w:rtl/>
          <w:lang w:bidi="fa-IR"/>
        </w:rPr>
        <w:t xml:space="preserve"> در عراق</w:t>
      </w:r>
      <w:r w:rsidR="00132F7E">
        <w:rPr>
          <w:rtl/>
          <w:lang w:bidi="fa-IR"/>
        </w:rPr>
        <w:t>:</w:t>
      </w:r>
      <w:r w:rsidRPr="00D92F94">
        <w:rPr>
          <w:rtl/>
          <w:lang w:bidi="fa-IR"/>
        </w:rPr>
        <w:t xml:space="preserve"> بدان دليل كه نمى دانيم منظور از مغرب كجاست</w:t>
      </w:r>
      <w:r w:rsidR="00132F7E">
        <w:rPr>
          <w:rtl/>
          <w:lang w:bidi="fa-IR"/>
        </w:rPr>
        <w:t>،</w:t>
      </w:r>
      <w:r w:rsidRPr="00D92F94">
        <w:rPr>
          <w:rtl/>
          <w:lang w:bidi="fa-IR"/>
        </w:rPr>
        <w:t xml:space="preserve"> نمى توانيم در مورد سپاه آن نيز كه به سوى عراق خواهد آمد، نظر قطعى بدهيم</w:t>
      </w:r>
      <w:r w:rsidR="00132F7E">
        <w:rPr>
          <w:rtl/>
          <w:lang w:bidi="fa-IR"/>
        </w:rPr>
        <w:t>.</w:t>
      </w:r>
    </w:p>
    <w:p w:rsidR="00D92F94" w:rsidRPr="00D92F94" w:rsidRDefault="00D92F94" w:rsidP="00D92F94">
      <w:pPr>
        <w:pStyle w:val="libNormal"/>
        <w:rPr>
          <w:lang w:bidi="fa-IR"/>
        </w:rPr>
      </w:pPr>
      <w:r w:rsidRPr="00D92F94">
        <w:rPr>
          <w:rtl/>
          <w:lang w:bidi="fa-IR"/>
        </w:rPr>
        <w:t>و در مورد آمدن پرچمهاى سياه از جانب مشرق به سوى حيره عراق</w:t>
      </w:r>
      <w:r w:rsidR="00132F7E">
        <w:rPr>
          <w:rtl/>
          <w:lang w:bidi="fa-IR"/>
        </w:rPr>
        <w:t>،</w:t>
      </w:r>
      <w:r w:rsidRPr="00D92F94">
        <w:rPr>
          <w:rtl/>
          <w:lang w:bidi="fa-IR"/>
        </w:rPr>
        <w:t xml:space="preserve"> نيز نمى توانيم اظهار نظر كنيم</w:t>
      </w:r>
      <w:r w:rsidR="00132F7E">
        <w:rPr>
          <w:rtl/>
          <w:lang w:bidi="fa-IR"/>
        </w:rPr>
        <w:t>.</w:t>
      </w:r>
    </w:p>
    <w:p w:rsidR="00D92F94" w:rsidRPr="00D92F94" w:rsidRDefault="00D92F94" w:rsidP="00D92F94">
      <w:pPr>
        <w:pStyle w:val="libNormal"/>
        <w:rPr>
          <w:lang w:bidi="fa-IR"/>
        </w:rPr>
      </w:pPr>
      <w:r w:rsidRPr="00D92F94">
        <w:rPr>
          <w:rtl/>
          <w:lang w:bidi="fa-IR"/>
        </w:rPr>
        <w:t>اما شكستگى ديواره فرات</w:t>
      </w:r>
      <w:r w:rsidR="00132F7E">
        <w:rPr>
          <w:rtl/>
          <w:lang w:bidi="fa-IR"/>
        </w:rPr>
        <w:t>،</w:t>
      </w:r>
      <w:r w:rsidRPr="00D92F94">
        <w:rPr>
          <w:rtl/>
          <w:lang w:bidi="fa-IR"/>
        </w:rPr>
        <w:t xml:space="preserve"> شايد اين شرايط از فرو ريختن آب بند فرات و بالا آمدن آب و طغيان و جارى شدن آب در كوچه هاى كوفه پديد آيد، در گذشته نيز بارها چنين حوادثى رخ داده است</w:t>
      </w:r>
      <w:r w:rsidR="00132F7E">
        <w:rPr>
          <w:rtl/>
          <w:lang w:bidi="fa-IR"/>
        </w:rPr>
        <w:t>.</w:t>
      </w:r>
    </w:p>
    <w:p w:rsidR="00D92F94" w:rsidRPr="00D92F94" w:rsidRDefault="00D92F94" w:rsidP="00D92F94">
      <w:pPr>
        <w:pStyle w:val="libNormal"/>
        <w:rPr>
          <w:lang w:bidi="fa-IR"/>
        </w:rPr>
      </w:pPr>
      <w:r w:rsidRPr="00D92F94">
        <w:rPr>
          <w:rtl/>
          <w:lang w:bidi="fa-IR"/>
        </w:rPr>
        <w:t xml:space="preserve">اما ظهور </w:t>
      </w:r>
      <w:r w:rsidR="00150594">
        <w:rPr>
          <w:rtl/>
          <w:lang w:bidi="fa-IR"/>
        </w:rPr>
        <w:t>60</w:t>
      </w:r>
      <w:r w:rsidRPr="00D92F94">
        <w:rPr>
          <w:rtl/>
          <w:lang w:bidi="fa-IR"/>
        </w:rPr>
        <w:t xml:space="preserve"> پيامبر دروغين</w:t>
      </w:r>
      <w:r w:rsidR="00132F7E">
        <w:rPr>
          <w:rtl/>
          <w:lang w:bidi="fa-IR"/>
        </w:rPr>
        <w:t>،</w:t>
      </w:r>
      <w:r w:rsidRPr="00D92F94">
        <w:rPr>
          <w:rtl/>
          <w:lang w:bidi="fa-IR"/>
        </w:rPr>
        <w:t xml:space="preserve"> اين نشانه نيز تا حدودى رخ داده و شمارى از اين مدعيان دروغ پرداز، در دو قرن گذشته آمده اند فريبكارانى نظير (على محمد باب</w:t>
      </w:r>
      <w:r w:rsidR="0046049D">
        <w:rPr>
          <w:rtl/>
          <w:lang w:bidi="fa-IR"/>
        </w:rPr>
        <w:t>)</w:t>
      </w:r>
      <w:r w:rsidRPr="00D92F94">
        <w:rPr>
          <w:rtl/>
          <w:lang w:bidi="fa-IR"/>
        </w:rPr>
        <w:t xml:space="preserve"> رهبر مسلك بى اساس بهاييت</w:t>
      </w:r>
      <w:r w:rsidR="00132F7E">
        <w:rPr>
          <w:rtl/>
          <w:lang w:bidi="fa-IR"/>
        </w:rPr>
        <w:t>،</w:t>
      </w:r>
      <w:r w:rsidRPr="00D92F94">
        <w:rPr>
          <w:rtl/>
          <w:lang w:bidi="fa-IR"/>
        </w:rPr>
        <w:t xml:space="preserve"> (احمد قاديانى</w:t>
      </w:r>
      <w:r w:rsidR="0046049D">
        <w:rPr>
          <w:rtl/>
          <w:lang w:bidi="fa-IR"/>
        </w:rPr>
        <w:t>)</w:t>
      </w:r>
      <w:r w:rsidRPr="00D92F94">
        <w:rPr>
          <w:rtl/>
          <w:lang w:bidi="fa-IR"/>
        </w:rPr>
        <w:t xml:space="preserve"> رهبر مدام منحرف قاديانى گرى و ديگر دروغ پردازانى كه نيازى به آوردن نام آنان نيست</w:t>
      </w:r>
      <w:r w:rsidR="00132F7E">
        <w:rPr>
          <w:rtl/>
          <w:lang w:bidi="fa-IR"/>
        </w:rPr>
        <w:t>.</w:t>
      </w:r>
    </w:p>
    <w:p w:rsidR="00D92F94" w:rsidRPr="00D92F94" w:rsidRDefault="00D92F94" w:rsidP="00D92F94">
      <w:pPr>
        <w:pStyle w:val="libNormal"/>
        <w:rPr>
          <w:lang w:bidi="fa-IR"/>
        </w:rPr>
      </w:pPr>
      <w:r w:rsidRPr="00D92F94">
        <w:rPr>
          <w:rtl/>
          <w:lang w:bidi="fa-IR"/>
        </w:rPr>
        <w:t>اما به آتش كشيدن شدن مرد بزرگى از بنى عباس</w:t>
      </w:r>
      <w:r w:rsidR="00132F7E">
        <w:rPr>
          <w:rtl/>
          <w:lang w:bidi="fa-IR"/>
        </w:rPr>
        <w:t>،</w:t>
      </w:r>
      <w:r w:rsidRPr="00D92F94">
        <w:rPr>
          <w:rtl/>
          <w:lang w:bidi="fa-IR"/>
        </w:rPr>
        <w:t xml:space="preserve"> ميان دو نقطه (خانقين</w:t>
      </w:r>
      <w:r w:rsidR="0046049D">
        <w:rPr>
          <w:rtl/>
          <w:lang w:bidi="fa-IR"/>
        </w:rPr>
        <w:t>)</w:t>
      </w:r>
      <w:r w:rsidRPr="00D92F94">
        <w:rPr>
          <w:rtl/>
          <w:lang w:bidi="fa-IR"/>
        </w:rPr>
        <w:t xml:space="preserve"> و (جلولاء</w:t>
      </w:r>
      <w:r w:rsidR="0046049D">
        <w:rPr>
          <w:rtl/>
          <w:lang w:bidi="fa-IR"/>
        </w:rPr>
        <w:t>)</w:t>
      </w:r>
      <w:r w:rsidRPr="00D92F94">
        <w:rPr>
          <w:rtl/>
          <w:lang w:bidi="fa-IR"/>
        </w:rPr>
        <w:t xml:space="preserve"> در عراق</w:t>
      </w:r>
      <w:r w:rsidR="00132F7E">
        <w:rPr>
          <w:rtl/>
          <w:lang w:bidi="fa-IR"/>
        </w:rPr>
        <w:t>:</w:t>
      </w:r>
      <w:r w:rsidRPr="00D92F94">
        <w:rPr>
          <w:rtl/>
          <w:lang w:bidi="fa-IR"/>
        </w:rPr>
        <w:t xml:space="preserve"> در اين مورد اينك چيزى به ذهن نمى رسد، شايد گذشت زمان آن را روشن سازد.</w:t>
      </w:r>
    </w:p>
    <w:p w:rsidR="00D92F94" w:rsidRPr="00D92F94" w:rsidRDefault="00D92F94" w:rsidP="00D92F94">
      <w:pPr>
        <w:pStyle w:val="libNormal"/>
        <w:rPr>
          <w:lang w:bidi="fa-IR"/>
        </w:rPr>
      </w:pPr>
      <w:r w:rsidRPr="00D92F94">
        <w:rPr>
          <w:rtl/>
          <w:lang w:bidi="fa-IR"/>
        </w:rPr>
        <w:t>اما پلى كه كرخ و بغداد را به هم پيوند دهد: دهها سال قبل بنياد گشته و اينك شمار آن پلها به هفت عدد رسيده است</w:t>
      </w:r>
      <w:r w:rsidR="00132F7E">
        <w:rPr>
          <w:rtl/>
          <w:lang w:bidi="fa-IR"/>
        </w:rPr>
        <w:t>.</w:t>
      </w:r>
    </w:p>
    <w:p w:rsidR="00D92F94" w:rsidRPr="00D92F94" w:rsidRDefault="00D92F94" w:rsidP="00D92F94">
      <w:pPr>
        <w:pStyle w:val="libNormal"/>
        <w:rPr>
          <w:lang w:bidi="fa-IR"/>
        </w:rPr>
      </w:pPr>
      <w:r w:rsidRPr="00D92F94">
        <w:rPr>
          <w:rtl/>
          <w:lang w:bidi="fa-IR"/>
        </w:rPr>
        <w:t>اما وزش و ارتفاع باد سياه در آغاز روز در بغداد: ممكن است ره آورد انفجارهاى مهيب و آتش سوزيهاى بزرگ يا عذاب دردناكى از جانب خدا باشد، همانگونه كه در برخى جامعه ها و تمدنهاى پيشين پديد آمد.</w:t>
      </w:r>
    </w:p>
    <w:p w:rsidR="00D92F94" w:rsidRPr="00D92F94" w:rsidRDefault="00D92F94" w:rsidP="00D92F94">
      <w:pPr>
        <w:pStyle w:val="libNormal"/>
        <w:rPr>
          <w:lang w:bidi="fa-IR"/>
        </w:rPr>
      </w:pPr>
      <w:r w:rsidRPr="00D92F94">
        <w:rPr>
          <w:rtl/>
          <w:lang w:bidi="fa-IR"/>
        </w:rPr>
        <w:lastRenderedPageBreak/>
        <w:t>اما زلزله اى كه انبوهى را در بغداد به قعر زمين فرو مى برد: شايد اشاره به بمبارانهاى وحشتناكى باشد كه شهر را به لرزه درمى آورد و ساختمانها را منهدم مى سازد، يا اينكه اشاره به زمين لرزه ها و زلزله هاى واقعى باشد كه هنوز رخ نداده است</w:t>
      </w:r>
      <w:r w:rsidR="00132F7E">
        <w:rPr>
          <w:rtl/>
          <w:lang w:bidi="fa-IR"/>
        </w:rPr>
        <w:t>.</w:t>
      </w:r>
    </w:p>
    <w:p w:rsidR="00D92F94" w:rsidRPr="00D92F94" w:rsidRDefault="00D92F94" w:rsidP="00D92F94">
      <w:pPr>
        <w:pStyle w:val="libNormal"/>
        <w:rPr>
          <w:lang w:bidi="fa-IR"/>
        </w:rPr>
      </w:pPr>
      <w:r w:rsidRPr="00D92F94">
        <w:rPr>
          <w:rtl/>
          <w:lang w:bidi="fa-IR"/>
        </w:rPr>
        <w:t>اما هراس و دلهره اى كه عراقيان را در كام خود فرو مى برد: ممكن است اشاره به ديكتاتور وحشتناكى باشد كه اينك حاكم است و كسى از شرارت آن احساس امنيت نمى كند.</w:t>
      </w:r>
    </w:p>
    <w:p w:rsidR="00D92F94" w:rsidRPr="00D92F94" w:rsidRDefault="00D92F94" w:rsidP="00D92F94">
      <w:pPr>
        <w:pStyle w:val="libNormal"/>
        <w:rPr>
          <w:lang w:bidi="fa-IR"/>
        </w:rPr>
      </w:pPr>
      <w:r w:rsidRPr="00D92F94">
        <w:rPr>
          <w:rtl/>
          <w:lang w:bidi="fa-IR"/>
        </w:rPr>
        <w:t>اما مرگ دردناك</w:t>
      </w:r>
      <w:r w:rsidR="00132F7E">
        <w:rPr>
          <w:rtl/>
          <w:lang w:bidi="fa-IR"/>
        </w:rPr>
        <w:t>:</w:t>
      </w:r>
      <w:r w:rsidRPr="00D92F94">
        <w:rPr>
          <w:rtl/>
          <w:lang w:bidi="fa-IR"/>
        </w:rPr>
        <w:t xml:space="preserve"> ممكن است اشاره به اعدامهاى بسيار، كشتارهاى دسته جمعى و... باشد كه هم اكنون بطور مرتب و روزانه</w:t>
      </w:r>
      <w:r w:rsidR="00132F7E">
        <w:rPr>
          <w:rtl/>
          <w:lang w:bidi="fa-IR"/>
        </w:rPr>
        <w:t>،</w:t>
      </w:r>
      <w:r w:rsidRPr="00D92F94">
        <w:rPr>
          <w:rtl/>
          <w:lang w:bidi="fa-IR"/>
        </w:rPr>
        <w:t xml:space="preserve"> بلكه هر ساعت</w:t>
      </w:r>
      <w:r w:rsidR="00132F7E">
        <w:rPr>
          <w:rtl/>
          <w:lang w:bidi="fa-IR"/>
        </w:rPr>
        <w:t>،</w:t>
      </w:r>
      <w:r w:rsidRPr="00D92F94">
        <w:rPr>
          <w:rtl/>
          <w:lang w:bidi="fa-IR"/>
        </w:rPr>
        <w:t xml:space="preserve"> ادامه دارد.</w:t>
      </w:r>
    </w:p>
    <w:p w:rsidR="00D92F94" w:rsidRPr="00D92F94" w:rsidRDefault="00D92F94" w:rsidP="00D92F94">
      <w:pPr>
        <w:pStyle w:val="libNormal"/>
        <w:rPr>
          <w:lang w:bidi="fa-IR"/>
        </w:rPr>
      </w:pPr>
      <w:r w:rsidRPr="00D92F94">
        <w:rPr>
          <w:rtl/>
          <w:lang w:bidi="fa-IR"/>
        </w:rPr>
        <w:t>اما نقص در جانها: ممكن است اشاره به جنگ خونبارى باشد كه ميان ايران و عراق و غرب به وقوع پيوست</w:t>
      </w:r>
      <w:r w:rsidR="00132F7E">
        <w:rPr>
          <w:rtl/>
          <w:lang w:bidi="fa-IR"/>
        </w:rPr>
        <w:t>.</w:t>
      </w:r>
    </w:p>
    <w:p w:rsidR="00D92F94" w:rsidRPr="00D92F94" w:rsidRDefault="00D92F94" w:rsidP="00D92F94">
      <w:pPr>
        <w:pStyle w:val="libNormal"/>
        <w:rPr>
          <w:lang w:bidi="fa-IR"/>
        </w:rPr>
      </w:pPr>
      <w:r w:rsidRPr="00D92F94">
        <w:rPr>
          <w:rtl/>
          <w:lang w:bidi="fa-IR"/>
        </w:rPr>
        <w:t>اما كمبود و نقص در محصولات زراعى و ميوه جات</w:t>
      </w:r>
      <w:r w:rsidR="00132F7E">
        <w:rPr>
          <w:rtl/>
          <w:lang w:bidi="fa-IR"/>
        </w:rPr>
        <w:t>:</w:t>
      </w:r>
      <w:r w:rsidRPr="00D92F94">
        <w:rPr>
          <w:rtl/>
          <w:lang w:bidi="fa-IR"/>
        </w:rPr>
        <w:t xml:space="preserve"> ممكن است اشاره به سياست مخرب اصلاحات ارضى باشد كه شهرهاى سرسبز و خرم و باطراوت و شاداب را به بيابانهاى خشك و خالى تبديل ساخت</w:t>
      </w:r>
      <w:r w:rsidR="00132F7E">
        <w:rPr>
          <w:rtl/>
          <w:lang w:bidi="fa-IR"/>
        </w:rPr>
        <w:t>.</w:t>
      </w:r>
    </w:p>
    <w:p w:rsidR="00D92F94" w:rsidRPr="00D92F94" w:rsidRDefault="00D92F94" w:rsidP="00D92F94">
      <w:pPr>
        <w:pStyle w:val="libNormal"/>
        <w:rPr>
          <w:lang w:bidi="fa-IR"/>
        </w:rPr>
      </w:pPr>
      <w:r w:rsidRPr="00D92F94">
        <w:rPr>
          <w:rtl/>
          <w:lang w:bidi="fa-IR"/>
        </w:rPr>
        <w:t>اما ملخ مورد اشاره كه به هنگام يا نابهنگام خواهد آمد و آفت جان زراعت</w:t>
      </w:r>
      <w:r w:rsidR="00132F7E">
        <w:rPr>
          <w:rtl/>
          <w:lang w:bidi="fa-IR"/>
        </w:rPr>
        <w:t>،</w:t>
      </w:r>
      <w:r w:rsidRPr="00D92F94">
        <w:rPr>
          <w:rtl/>
          <w:lang w:bidi="fa-IR"/>
        </w:rPr>
        <w:t xml:space="preserve"> محصولات</w:t>
      </w:r>
      <w:r w:rsidR="00132F7E">
        <w:rPr>
          <w:rtl/>
          <w:lang w:bidi="fa-IR"/>
        </w:rPr>
        <w:t>،</w:t>
      </w:r>
      <w:r w:rsidRPr="00D92F94">
        <w:rPr>
          <w:rtl/>
          <w:lang w:bidi="fa-IR"/>
        </w:rPr>
        <w:t xml:space="preserve"> دانه ها و غلات خواهد شد، به نظر مى رسد هنوز نيامده باشد.</w:t>
      </w:r>
    </w:p>
    <w:p w:rsidR="00D92F94" w:rsidRPr="00D92F94" w:rsidRDefault="00D92F94" w:rsidP="00D92F94">
      <w:pPr>
        <w:pStyle w:val="libNormal"/>
        <w:rPr>
          <w:lang w:bidi="fa-IR"/>
        </w:rPr>
      </w:pPr>
      <w:r w:rsidRPr="00D92F94">
        <w:rPr>
          <w:rtl/>
          <w:lang w:bidi="fa-IR"/>
        </w:rPr>
        <w:t>اما عدم رشد در كشت و زرع و سلب بركات از محصولات كشاورزى</w:t>
      </w:r>
      <w:r w:rsidR="00132F7E">
        <w:rPr>
          <w:rtl/>
          <w:lang w:bidi="fa-IR"/>
        </w:rPr>
        <w:t>:</w:t>
      </w:r>
      <w:r w:rsidRPr="00D92F94">
        <w:rPr>
          <w:rtl/>
          <w:lang w:bidi="fa-IR"/>
        </w:rPr>
        <w:t xml:space="preserve"> ممكن است اشاره به حشراتى باشد كه به صورت آفتى همه چيز را تباه مى كنند يا اشاره به بارانهاى پياپى و بسيارى كه همه چيز را نابود مى سازد.</w:t>
      </w:r>
    </w:p>
    <w:p w:rsidR="00D92F94" w:rsidRPr="00D92F94" w:rsidRDefault="00D92F94" w:rsidP="00D92F94">
      <w:pPr>
        <w:pStyle w:val="libNormal"/>
        <w:rPr>
          <w:lang w:bidi="fa-IR"/>
        </w:rPr>
      </w:pPr>
      <w:r w:rsidRPr="00D92F94">
        <w:rPr>
          <w:rtl/>
          <w:lang w:bidi="fa-IR"/>
        </w:rPr>
        <w:t>اما جنگ و جدال دو دسته از عجم</w:t>
      </w:r>
      <w:r w:rsidR="00132F7E">
        <w:rPr>
          <w:rtl/>
          <w:lang w:bidi="fa-IR"/>
        </w:rPr>
        <w:t>:</w:t>
      </w:r>
      <w:r w:rsidRPr="00D92F94">
        <w:rPr>
          <w:rtl/>
          <w:lang w:bidi="fa-IR"/>
        </w:rPr>
        <w:t xml:space="preserve"> براى ما روشن نيست</w:t>
      </w:r>
      <w:r w:rsidR="00132F7E">
        <w:rPr>
          <w:rtl/>
          <w:lang w:bidi="fa-IR"/>
        </w:rPr>
        <w:t>،</w:t>
      </w:r>
      <w:r w:rsidRPr="00D92F94">
        <w:rPr>
          <w:rtl/>
          <w:lang w:bidi="fa-IR"/>
        </w:rPr>
        <w:t xml:space="preserve"> چرا عجم شامل همه ملتها و نژادهاى غير عرب مى شود و نه فارس تنها، بنابراين</w:t>
      </w:r>
      <w:r w:rsidR="00132F7E">
        <w:rPr>
          <w:rtl/>
          <w:lang w:bidi="fa-IR"/>
        </w:rPr>
        <w:t>،</w:t>
      </w:r>
      <w:r w:rsidRPr="00D92F94">
        <w:rPr>
          <w:rtl/>
          <w:lang w:bidi="fa-IR"/>
        </w:rPr>
        <w:t xml:space="preserve"> نكته مورد نظر اين جمله براى ما مبهم است و خداست كه حقايق امور را مى داند.</w:t>
      </w:r>
    </w:p>
    <w:p w:rsidR="00D92F94" w:rsidRPr="00D92F94" w:rsidRDefault="00D92F94" w:rsidP="00D92F94">
      <w:pPr>
        <w:pStyle w:val="libNormal"/>
        <w:rPr>
          <w:lang w:bidi="fa-IR"/>
        </w:rPr>
      </w:pPr>
      <w:r w:rsidRPr="00D92F94">
        <w:rPr>
          <w:rtl/>
          <w:lang w:bidi="fa-IR"/>
        </w:rPr>
        <w:t>اما شورش بردگان بر ضد سردمداران خويش و كشتن آنان</w:t>
      </w:r>
      <w:r w:rsidR="00132F7E">
        <w:rPr>
          <w:rtl/>
          <w:lang w:bidi="fa-IR"/>
        </w:rPr>
        <w:t>:</w:t>
      </w:r>
      <w:r w:rsidRPr="00D92F94">
        <w:rPr>
          <w:rtl/>
          <w:lang w:bidi="fa-IR"/>
        </w:rPr>
        <w:t xml:space="preserve"> ممكن است اشاره به سركشى و تمرد ميان طبقات گوناگونى از مردم باشد كه رخ داده و رخ خواهد داد؛ از تمرد كشاورزان در </w:t>
      </w:r>
      <w:r w:rsidRPr="00D92F94">
        <w:rPr>
          <w:rtl/>
          <w:lang w:bidi="fa-IR"/>
        </w:rPr>
        <w:lastRenderedPageBreak/>
        <w:t>برابر زمين داران</w:t>
      </w:r>
      <w:r w:rsidR="00132F7E">
        <w:rPr>
          <w:rtl/>
          <w:lang w:bidi="fa-IR"/>
        </w:rPr>
        <w:t>،</w:t>
      </w:r>
      <w:r w:rsidRPr="00D92F94">
        <w:rPr>
          <w:rtl/>
          <w:lang w:bidi="fa-IR"/>
        </w:rPr>
        <w:t xml:space="preserve"> انقلاب كارگران بر ضد كارخانه داران</w:t>
      </w:r>
      <w:r w:rsidR="00132F7E">
        <w:rPr>
          <w:rtl/>
          <w:lang w:bidi="fa-IR"/>
        </w:rPr>
        <w:t>،</w:t>
      </w:r>
      <w:r w:rsidRPr="00D92F94">
        <w:rPr>
          <w:rtl/>
          <w:lang w:bidi="fa-IR"/>
        </w:rPr>
        <w:t xml:space="preserve"> شورش نظاميان بر فرماندهان خود كه دستورات آنان را اجرا نمى كنند و سلاحهاى خويش را بسوى آنان نشانه مى روند و آنان را درو مى كنند و ممكن است اشاره به انقلاب صاحب (زنج</w:t>
      </w:r>
      <w:r w:rsidR="0046049D">
        <w:rPr>
          <w:rtl/>
          <w:lang w:bidi="fa-IR"/>
        </w:rPr>
        <w:t>)</w:t>
      </w:r>
      <w:r w:rsidRPr="00D92F94">
        <w:rPr>
          <w:rtl/>
          <w:lang w:bidi="fa-IR"/>
        </w:rPr>
        <w:t xml:space="preserve"> باشد كه در بصره روى داد.و الله العالم</w:t>
      </w:r>
      <w:r w:rsidR="0046049D">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t>اما به نداى آسمانى كه همه جهانيان آن را مى شنوند اشاره خواهيم كرد.</w:t>
      </w:r>
    </w:p>
    <w:p w:rsidR="00D92F94" w:rsidRPr="00D92F94" w:rsidRDefault="00D92F94" w:rsidP="00D92F94">
      <w:pPr>
        <w:pStyle w:val="libNormal"/>
        <w:rPr>
          <w:lang w:bidi="fa-IR"/>
        </w:rPr>
      </w:pPr>
      <w:r w:rsidRPr="00D92F94">
        <w:rPr>
          <w:rtl/>
          <w:lang w:bidi="fa-IR"/>
        </w:rPr>
        <w:t>اما چهره و سينه اى كه در آسمان و خورشيد ظاهر مى گردند: از امور مهم و پيچيده اى هستند كه در تفسير و تحليل آنان نمى توان به پندار و حدس بسنده كرد. اما مردمانى كه از قبرهاى خويش برمى خيزند، ممكن است اين اشاره به مساءله رجعت باشد كه در اين مورد، روايت مفصلى خواهيم آورد.</w:t>
      </w:r>
    </w:p>
    <w:p w:rsidR="00D92F94" w:rsidRPr="00D92F94" w:rsidRDefault="00D92F94" w:rsidP="00D92F94">
      <w:pPr>
        <w:pStyle w:val="libNormal"/>
        <w:rPr>
          <w:lang w:bidi="fa-IR"/>
        </w:rPr>
      </w:pPr>
      <w:r w:rsidRPr="00D92F94">
        <w:rPr>
          <w:rtl/>
          <w:lang w:bidi="fa-IR"/>
        </w:rPr>
        <w:t>اما باران بسيار: در اين مورد نيز در صفحات آينده بحث خواهد شد.</w:t>
      </w:r>
    </w:p>
    <w:p w:rsidR="00E90868" w:rsidRDefault="00D92F94" w:rsidP="00D92F94">
      <w:pPr>
        <w:pStyle w:val="libNormal"/>
        <w:rPr>
          <w:rtl/>
          <w:lang w:bidi="fa-IR"/>
        </w:rPr>
      </w:pPr>
      <w:r w:rsidRPr="00D92F94">
        <w:rPr>
          <w:rtl/>
          <w:lang w:bidi="fa-IR"/>
        </w:rPr>
        <w:t>در پايان اين بحث</w:t>
      </w:r>
      <w:r w:rsidR="00132F7E">
        <w:rPr>
          <w:rtl/>
          <w:lang w:bidi="fa-IR"/>
        </w:rPr>
        <w:t>،</w:t>
      </w:r>
      <w:r w:rsidRPr="00D92F94">
        <w:rPr>
          <w:rtl/>
          <w:lang w:bidi="fa-IR"/>
        </w:rPr>
        <w:t xml:space="preserve"> بار ديگر يادآور مى شوم كه آنچه در تفسير و تحليل سخنان شيخ مفيد آورديم</w:t>
      </w:r>
      <w:r w:rsidR="00132F7E">
        <w:rPr>
          <w:rtl/>
          <w:lang w:bidi="fa-IR"/>
        </w:rPr>
        <w:t>،</w:t>
      </w:r>
      <w:r w:rsidRPr="00D92F94">
        <w:rPr>
          <w:rtl/>
          <w:lang w:bidi="fa-IR"/>
        </w:rPr>
        <w:t xml:space="preserve"> همه و همه</w:t>
      </w:r>
      <w:r w:rsidR="00132F7E">
        <w:rPr>
          <w:rtl/>
          <w:lang w:bidi="fa-IR"/>
        </w:rPr>
        <w:t>،</w:t>
      </w:r>
      <w:r w:rsidRPr="00D92F94">
        <w:rPr>
          <w:rtl/>
          <w:lang w:bidi="fa-IR"/>
        </w:rPr>
        <w:t xml:space="preserve"> چيزهايى است كه برخاسته از ظن است نه يقين و ممكن است اين مجموعه روايات</w:t>
      </w:r>
      <w:r w:rsidR="00132F7E">
        <w:rPr>
          <w:rtl/>
          <w:lang w:bidi="fa-IR"/>
        </w:rPr>
        <w:t>،</w:t>
      </w:r>
      <w:r w:rsidRPr="00D92F94">
        <w:rPr>
          <w:rtl/>
          <w:lang w:bidi="fa-IR"/>
        </w:rPr>
        <w:t xml:space="preserve"> اشاره به مفاهيم و معانى ديگرى داشته باشد كه به انديشه ما نرسيده است</w:t>
      </w:r>
      <w:r w:rsidR="00132F7E">
        <w:rPr>
          <w:rtl/>
          <w:lang w:bidi="fa-IR"/>
        </w:rPr>
        <w:t>.</w:t>
      </w:r>
      <w:r w:rsidRPr="00D92F94">
        <w:rPr>
          <w:rtl/>
          <w:lang w:bidi="fa-IR"/>
        </w:rPr>
        <w:t xml:space="preserve"> (و الله العالم</w:t>
      </w:r>
      <w:r w:rsidR="0046049D">
        <w:rPr>
          <w:rtl/>
          <w:lang w:bidi="fa-IR"/>
        </w:rPr>
        <w:t>)</w:t>
      </w:r>
      <w:r w:rsidRPr="00D92F94">
        <w:rPr>
          <w:rtl/>
          <w:lang w:bidi="fa-IR"/>
        </w:rPr>
        <w:t>.</w:t>
      </w:r>
    </w:p>
    <w:p w:rsidR="00D92F94" w:rsidRPr="00D92F94" w:rsidRDefault="00E90868" w:rsidP="00D92F94">
      <w:pPr>
        <w:pStyle w:val="libNormal"/>
        <w:rPr>
          <w:lang w:bidi="fa-IR"/>
        </w:rPr>
      </w:pPr>
      <w:r>
        <w:rPr>
          <w:rtl/>
          <w:lang w:bidi="fa-IR"/>
        </w:rPr>
        <w:br w:type="page"/>
      </w:r>
    </w:p>
    <w:p w:rsidR="00D92F94" w:rsidRDefault="00D92F94" w:rsidP="00E90868">
      <w:pPr>
        <w:pStyle w:val="Heading2"/>
        <w:rPr>
          <w:rtl/>
          <w:lang w:bidi="fa-IR"/>
        </w:rPr>
      </w:pPr>
      <w:bookmarkStart w:id="114" w:name="_Toc479759285"/>
      <w:r w:rsidRPr="00D92F94">
        <w:rPr>
          <w:rtl/>
          <w:lang w:bidi="fa-IR"/>
        </w:rPr>
        <w:t>نشانه هايى كه در سال ظهور پديدار مى گردد</w:t>
      </w:r>
      <w:bookmarkEnd w:id="114"/>
    </w:p>
    <w:p w:rsidR="00D92F94" w:rsidRPr="00D92F94" w:rsidRDefault="00D92F94" w:rsidP="00E90868">
      <w:pPr>
        <w:pStyle w:val="libBold1"/>
        <w:rPr>
          <w:lang w:bidi="fa-IR"/>
        </w:rPr>
      </w:pPr>
      <w:r w:rsidRPr="00D92F94">
        <w:rPr>
          <w:rtl/>
          <w:lang w:bidi="fa-IR"/>
        </w:rPr>
        <w:t>الف</w:t>
      </w:r>
      <w:r w:rsidR="00132F7E">
        <w:rPr>
          <w:rtl/>
          <w:lang w:bidi="fa-IR"/>
        </w:rPr>
        <w:t>:</w:t>
      </w:r>
      <w:r w:rsidRPr="00D92F94">
        <w:rPr>
          <w:rtl/>
          <w:lang w:bidi="fa-IR"/>
        </w:rPr>
        <w:t xml:space="preserve"> نشانه هاى غير قطعى</w:t>
      </w:r>
    </w:p>
    <w:p w:rsidR="00D92F94" w:rsidRPr="00D92F94" w:rsidRDefault="00D92F94" w:rsidP="00D92F94">
      <w:pPr>
        <w:pStyle w:val="libNormal"/>
        <w:rPr>
          <w:lang w:bidi="fa-IR"/>
        </w:rPr>
      </w:pPr>
      <w:r w:rsidRPr="00D92F94">
        <w:rPr>
          <w:rtl/>
          <w:lang w:bidi="fa-IR"/>
        </w:rPr>
        <w:t>سومين و آخرين بخش</w:t>
      </w:r>
      <w:r w:rsidR="00132F7E">
        <w:rPr>
          <w:rtl/>
          <w:lang w:bidi="fa-IR"/>
        </w:rPr>
        <w:t>،</w:t>
      </w:r>
      <w:r w:rsidRPr="00D92F94">
        <w:rPr>
          <w:rtl/>
          <w:lang w:bidi="fa-IR"/>
        </w:rPr>
        <w:t xml:space="preserve"> نشانه هايى است كه در سال ظهور امام مهدى </w:t>
      </w:r>
      <w:r w:rsidR="004155EF" w:rsidRPr="004155EF">
        <w:rPr>
          <w:rStyle w:val="libAlaemChar"/>
          <w:rtl/>
        </w:rPr>
        <w:t>عليه‌السلام</w:t>
      </w:r>
      <w:r w:rsidRPr="00D92F94">
        <w:rPr>
          <w:rtl/>
          <w:lang w:bidi="fa-IR"/>
        </w:rPr>
        <w:t xml:space="preserve"> يا سال پيش از آن پديدار مى گردد و خاطرنشان ساختيم كه اينها بر دو نوعند:</w:t>
      </w:r>
    </w:p>
    <w:p w:rsidR="00D92F94" w:rsidRPr="00D92F94" w:rsidRDefault="00D92F94" w:rsidP="00D92F94">
      <w:pPr>
        <w:pStyle w:val="libNormal"/>
        <w:rPr>
          <w:lang w:bidi="fa-IR"/>
        </w:rPr>
      </w:pPr>
      <w:r w:rsidRPr="00D92F94">
        <w:rPr>
          <w:rtl/>
          <w:lang w:bidi="fa-IR"/>
        </w:rPr>
        <w:t>بخش نخست</w:t>
      </w:r>
      <w:r w:rsidR="00132F7E">
        <w:rPr>
          <w:rtl/>
          <w:lang w:bidi="fa-IR"/>
        </w:rPr>
        <w:t>،</w:t>
      </w:r>
      <w:r w:rsidRPr="00D92F94">
        <w:rPr>
          <w:rtl/>
          <w:lang w:bidi="fa-IR"/>
        </w:rPr>
        <w:t xml:space="preserve"> نشانه هاى غير حتمى است</w:t>
      </w:r>
      <w:r w:rsidR="00132F7E">
        <w:rPr>
          <w:rtl/>
          <w:lang w:bidi="fa-IR"/>
        </w:rPr>
        <w:t>،</w:t>
      </w:r>
      <w:r w:rsidRPr="00D92F94">
        <w:rPr>
          <w:rtl/>
          <w:lang w:bidi="fa-IR"/>
        </w:rPr>
        <w:t xml:space="preserve"> بدان معنا كه ممكن است پديدار گردند يا پديدار نگردند. اينها علايم غير قطعى است كه ما اينك به برخى از آنها اشاره مى كنيم</w:t>
      </w:r>
      <w:r w:rsidR="00132F7E">
        <w:rPr>
          <w:rtl/>
          <w:lang w:bidi="fa-IR"/>
        </w:rPr>
        <w:t>:</w:t>
      </w:r>
    </w:p>
    <w:p w:rsidR="00D92F94" w:rsidRPr="00D92F94" w:rsidRDefault="00D92F94" w:rsidP="00FC1154">
      <w:pPr>
        <w:pStyle w:val="libBold1"/>
        <w:rPr>
          <w:lang w:bidi="fa-IR"/>
        </w:rPr>
      </w:pPr>
      <w:r w:rsidRPr="00D92F94">
        <w:rPr>
          <w:rtl/>
          <w:lang w:bidi="fa-IR"/>
        </w:rPr>
        <w:t xml:space="preserve">مردى در تبار پيامبر </w:t>
      </w:r>
      <w:r w:rsidR="009D2D09" w:rsidRPr="009D2D09">
        <w:rPr>
          <w:rStyle w:val="libAlaemChar"/>
          <w:rtl/>
        </w:rPr>
        <w:t>صلى‌الله‌عليه‌وآله‌وسلم</w:t>
      </w:r>
    </w:p>
    <w:p w:rsidR="00D92F94" w:rsidRPr="00D92F94" w:rsidRDefault="00D92F94" w:rsidP="00D92F94">
      <w:pPr>
        <w:pStyle w:val="libNormal"/>
        <w:rPr>
          <w:lang w:bidi="fa-IR"/>
        </w:rPr>
      </w:pPr>
      <w:r w:rsidRPr="00D92F94">
        <w:rPr>
          <w:rtl/>
          <w:lang w:bidi="fa-IR"/>
        </w:rPr>
        <w:t>پديدار شدن پرچم (هاشمى</w:t>
      </w:r>
      <w:r w:rsidR="0046049D">
        <w:rPr>
          <w:rtl/>
          <w:lang w:bidi="fa-IR"/>
        </w:rPr>
        <w:t>)</w:t>
      </w:r>
      <w:r w:rsidRPr="00D92F94">
        <w:rPr>
          <w:rtl/>
          <w:lang w:bidi="fa-IR"/>
        </w:rPr>
        <w:t xml:space="preserve"> از علايم غير قطعى براى ظهور امام مهدى </w:t>
      </w:r>
      <w:r w:rsidR="004155EF" w:rsidRPr="004155EF">
        <w:rPr>
          <w:rStyle w:val="libAlaemChar"/>
          <w:rtl/>
        </w:rPr>
        <w:t>عليه‌السلام</w:t>
      </w:r>
      <w:r w:rsidRPr="00D92F94">
        <w:rPr>
          <w:rtl/>
          <w:lang w:bidi="fa-IR"/>
        </w:rPr>
        <w:t xml:space="preserve"> است</w:t>
      </w:r>
      <w:r w:rsidR="00132F7E">
        <w:rPr>
          <w:rtl/>
          <w:lang w:bidi="fa-IR"/>
        </w:rPr>
        <w:t>.</w:t>
      </w:r>
    </w:p>
    <w:p w:rsidR="00D92F94" w:rsidRPr="00D92F94" w:rsidRDefault="00D92F94" w:rsidP="00D92F94">
      <w:pPr>
        <w:pStyle w:val="libNormal"/>
        <w:rPr>
          <w:lang w:bidi="fa-IR"/>
        </w:rPr>
      </w:pPr>
      <w:r w:rsidRPr="00D92F94">
        <w:rPr>
          <w:rtl/>
          <w:lang w:bidi="fa-IR"/>
        </w:rPr>
        <w:t>در روايات متعددى ياد و نام (هاشمى</w:t>
      </w:r>
      <w:r w:rsidR="0046049D">
        <w:rPr>
          <w:rtl/>
          <w:lang w:bidi="fa-IR"/>
        </w:rPr>
        <w:t>)</w:t>
      </w:r>
      <w:r w:rsidRPr="00D92F94">
        <w:rPr>
          <w:rtl/>
          <w:lang w:bidi="fa-IR"/>
        </w:rPr>
        <w:t xml:space="preserve"> به ميان آمده است و از مجموع آنها استفاده مى شود كه</w:t>
      </w:r>
      <w:r w:rsidR="00132F7E">
        <w:rPr>
          <w:rtl/>
          <w:lang w:bidi="fa-IR"/>
        </w:rPr>
        <w:t>:</w:t>
      </w:r>
      <w:r w:rsidRPr="00D92F94">
        <w:rPr>
          <w:rtl/>
          <w:lang w:bidi="fa-IR"/>
        </w:rPr>
        <w:t xml:space="preserve"> او مردى از بنى هاشم و از نسل پيامبر خدا </w:t>
      </w:r>
      <w:r w:rsidR="009D2D09" w:rsidRPr="009D2D09">
        <w:rPr>
          <w:rStyle w:val="libAlaemChar"/>
          <w:rtl/>
        </w:rPr>
        <w:t>صلى‌الله‌عليه‌وآله‌وسلم</w:t>
      </w:r>
      <w:r w:rsidRPr="00D92F94">
        <w:rPr>
          <w:rtl/>
          <w:lang w:bidi="fa-IR"/>
        </w:rPr>
        <w:t xml:space="preserve"> است</w:t>
      </w:r>
      <w:r w:rsidR="00132F7E">
        <w:rPr>
          <w:rtl/>
          <w:lang w:bidi="fa-IR"/>
        </w:rPr>
        <w:t>.</w:t>
      </w:r>
      <w:r w:rsidRPr="00D92F94">
        <w:rPr>
          <w:rtl/>
          <w:lang w:bidi="fa-IR"/>
        </w:rPr>
        <w:t xml:space="preserve"> در اوج جوانى است و در دست راست او خالى است و از خراسان حركت و جنبش خويش را آغاز مى كند.</w:t>
      </w:r>
    </w:p>
    <w:p w:rsidR="00D92F94" w:rsidRPr="00D92F94" w:rsidRDefault="00D92F94" w:rsidP="00D92F94">
      <w:pPr>
        <w:pStyle w:val="libNormal"/>
        <w:rPr>
          <w:lang w:bidi="fa-IR"/>
        </w:rPr>
      </w:pPr>
      <w:r w:rsidRPr="00D92F94">
        <w:rPr>
          <w:rtl/>
          <w:lang w:bidi="fa-IR"/>
        </w:rPr>
        <w:t>اين روايات</w:t>
      </w:r>
      <w:r w:rsidR="00132F7E">
        <w:rPr>
          <w:rtl/>
          <w:lang w:bidi="fa-IR"/>
        </w:rPr>
        <w:t>،</w:t>
      </w:r>
      <w:r w:rsidRPr="00D92F94">
        <w:rPr>
          <w:rtl/>
          <w:lang w:bidi="fa-IR"/>
        </w:rPr>
        <w:t xml:space="preserve"> بيانگر آن است كه اين جوانمرد، پس از خروج سپاه سفيانى از كوفه و ارتكاب فجايع دهشتناك</w:t>
      </w:r>
      <w:r w:rsidR="00132F7E">
        <w:rPr>
          <w:rtl/>
          <w:lang w:bidi="fa-IR"/>
        </w:rPr>
        <w:t>،</w:t>
      </w:r>
      <w:r w:rsidRPr="00D92F94">
        <w:rPr>
          <w:rtl/>
          <w:lang w:bidi="fa-IR"/>
        </w:rPr>
        <w:t xml:space="preserve"> خونريزى بسيار، به اسارت درآوردن بانوان و حركت دادن آنان به سوى شام</w:t>
      </w:r>
      <w:r w:rsidR="00132F7E">
        <w:rPr>
          <w:rtl/>
          <w:lang w:bidi="fa-IR"/>
        </w:rPr>
        <w:t>،</w:t>
      </w:r>
      <w:r w:rsidRPr="00D92F94">
        <w:rPr>
          <w:rtl/>
          <w:lang w:bidi="fa-IR"/>
        </w:rPr>
        <w:t xml:space="preserve"> با سپاه خويش به كوفه مى رسد. در اين شرايط و اوضاع مصيبت بار و دردناك درمى يابد كه سپاه پليد سفيانى از كوفه به سوى شام حركت نموده و اسيران را نيز با خود مى برد.</w:t>
      </w:r>
    </w:p>
    <w:p w:rsidR="00D92F94" w:rsidRPr="00D92F94" w:rsidRDefault="00D92F94" w:rsidP="00D92F94">
      <w:pPr>
        <w:pStyle w:val="libNormal"/>
        <w:rPr>
          <w:lang w:bidi="fa-IR"/>
        </w:rPr>
      </w:pPr>
      <w:r w:rsidRPr="00D92F94">
        <w:rPr>
          <w:rtl/>
          <w:lang w:bidi="fa-IR"/>
        </w:rPr>
        <w:t>از سوى ديگر، مرد ظلم ستيز (يمنى</w:t>
      </w:r>
      <w:r w:rsidR="0046049D">
        <w:rPr>
          <w:rtl/>
          <w:lang w:bidi="fa-IR"/>
        </w:rPr>
        <w:t>)</w:t>
      </w:r>
      <w:r w:rsidRPr="00D92F94">
        <w:rPr>
          <w:rtl/>
          <w:lang w:bidi="fa-IR"/>
        </w:rPr>
        <w:t xml:space="preserve"> نيز با سپاه خويش به كوفه مى رسد و هر دو سپاه با فرماندهان خويش</w:t>
      </w:r>
      <w:r w:rsidR="00BB1669">
        <w:rPr>
          <w:rtl/>
          <w:lang w:bidi="fa-IR"/>
        </w:rPr>
        <w:t xml:space="preserve"> </w:t>
      </w:r>
      <w:r w:rsidRPr="00D92F94">
        <w:rPr>
          <w:rtl/>
          <w:lang w:bidi="fa-IR"/>
        </w:rPr>
        <w:t>بسوى سپاه سفيانى حركت مى كنند و اندكى خارج از كوفه به هم مى رسند. پيكار شديدى</w:t>
      </w:r>
      <w:r w:rsidR="00132F7E">
        <w:rPr>
          <w:rtl/>
          <w:lang w:bidi="fa-IR"/>
        </w:rPr>
        <w:t>،</w:t>
      </w:r>
      <w:r w:rsidRPr="00D92F94">
        <w:rPr>
          <w:rtl/>
          <w:lang w:bidi="fa-IR"/>
        </w:rPr>
        <w:t xml:space="preserve"> ميان سپاه سفيانى از يك سو و دو سپاه هاشمى و يمنى از سوى ديگر، آغاز مى گردد و پس از تلفات و ضايعات بسيارى سرانجام جوانمرد هاشمى و هم پيمانش پيروز مى شوند و تمام سپاه سفيانى را درهم مى كوبند و با آزاد ساختن اسيران كوفه به آن شهر باز مى گردند.</w:t>
      </w:r>
    </w:p>
    <w:p w:rsidR="00D92F94" w:rsidRPr="00D92F94" w:rsidRDefault="00D92F94" w:rsidP="00D92F94">
      <w:pPr>
        <w:pStyle w:val="libNormal"/>
        <w:rPr>
          <w:lang w:bidi="fa-IR"/>
        </w:rPr>
      </w:pPr>
      <w:r w:rsidRPr="00D92F94">
        <w:rPr>
          <w:rtl/>
          <w:lang w:bidi="fa-IR"/>
        </w:rPr>
        <w:lastRenderedPageBreak/>
        <w:t>روايات در مورد ريشه و نسب مرد هاشمى داراى دو پيام است</w:t>
      </w:r>
      <w:r w:rsidR="00132F7E">
        <w:rPr>
          <w:rtl/>
          <w:lang w:bidi="fa-IR"/>
        </w:rPr>
        <w:t>.</w:t>
      </w:r>
      <w:r w:rsidRPr="00D92F94">
        <w:rPr>
          <w:rtl/>
          <w:lang w:bidi="fa-IR"/>
        </w:rPr>
        <w:t xml:space="preserve"> برخى او را (حسنى</w:t>
      </w:r>
      <w:r w:rsidR="0046049D">
        <w:rPr>
          <w:rtl/>
          <w:lang w:bidi="fa-IR"/>
        </w:rPr>
        <w:t>)</w:t>
      </w:r>
      <w:r w:rsidRPr="00D92F94">
        <w:rPr>
          <w:rtl/>
          <w:lang w:bidi="fa-IR"/>
        </w:rPr>
        <w:t xml:space="preserve"> و برخى (حسينى</w:t>
      </w:r>
      <w:r w:rsidR="0046049D">
        <w:rPr>
          <w:rtl/>
          <w:lang w:bidi="fa-IR"/>
        </w:rPr>
        <w:t>)</w:t>
      </w:r>
      <w:r w:rsidRPr="00D92F94">
        <w:rPr>
          <w:rtl/>
          <w:lang w:bidi="fa-IR"/>
        </w:rPr>
        <w:t>معرفى مى كند و به نظر نگارنده نيز (حسنى</w:t>
      </w:r>
      <w:r w:rsidR="0046049D">
        <w:rPr>
          <w:rtl/>
          <w:lang w:bidi="fa-IR"/>
        </w:rPr>
        <w:t>)</w:t>
      </w:r>
      <w:r w:rsidRPr="00D92F94">
        <w:rPr>
          <w:rtl/>
          <w:lang w:bidi="fa-IR"/>
        </w:rPr>
        <w:t xml:space="preserve"> است و اين همان كسى است كه برخى روايات از او به (نفس زكيه</w:t>
      </w:r>
      <w:r w:rsidR="0046049D">
        <w:rPr>
          <w:rtl/>
          <w:lang w:bidi="fa-IR"/>
        </w:rPr>
        <w:t>)</w:t>
      </w:r>
      <w:r w:rsidRPr="00D92F94">
        <w:rPr>
          <w:rtl/>
          <w:lang w:bidi="fa-IR"/>
        </w:rPr>
        <w:t xml:space="preserve"> تعبير مى كند.</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مشهور اين است كه مردى كه در مكه</w:t>
      </w:r>
      <w:r w:rsidR="00132F7E">
        <w:rPr>
          <w:rtl/>
          <w:lang w:bidi="fa-IR"/>
        </w:rPr>
        <w:t>،</w:t>
      </w:r>
      <w:r w:rsidRPr="00D92F94">
        <w:rPr>
          <w:rtl/>
          <w:lang w:bidi="fa-IR"/>
        </w:rPr>
        <w:t xml:space="preserve"> ميان ركن و مقام سرش از پيكرش جدا مى گردد، (نفس زكيه</w:t>
      </w:r>
      <w:r w:rsidR="0046049D">
        <w:rPr>
          <w:rtl/>
          <w:lang w:bidi="fa-IR"/>
        </w:rPr>
        <w:t>)</w:t>
      </w:r>
      <w:r w:rsidRPr="00D92F94">
        <w:rPr>
          <w:rtl/>
          <w:lang w:bidi="fa-IR"/>
        </w:rPr>
        <w:t xml:space="preserve"> و از تبار بنى هاشم و حسنى نسب است</w:t>
      </w:r>
      <w:r w:rsidR="00132F7E">
        <w:rPr>
          <w:rtl/>
          <w:lang w:bidi="fa-IR"/>
        </w:rPr>
        <w:t>.</w:t>
      </w:r>
    </w:p>
    <w:p w:rsidR="00D92F94" w:rsidRPr="00D92F94" w:rsidRDefault="00D92F94" w:rsidP="00D92F94">
      <w:pPr>
        <w:pStyle w:val="libNormal"/>
        <w:rPr>
          <w:lang w:bidi="fa-IR"/>
        </w:rPr>
      </w:pPr>
      <w:r w:rsidRPr="00D92F94">
        <w:rPr>
          <w:rtl/>
          <w:lang w:bidi="fa-IR"/>
        </w:rPr>
        <w:t>و از مسايل قطعى اينكه</w:t>
      </w:r>
      <w:r w:rsidR="00132F7E">
        <w:rPr>
          <w:rtl/>
          <w:lang w:bidi="fa-IR"/>
        </w:rPr>
        <w:t>:</w:t>
      </w:r>
      <w:r w:rsidRPr="00D92F94">
        <w:rPr>
          <w:rtl/>
          <w:lang w:bidi="fa-IR"/>
        </w:rPr>
        <w:t xml:space="preserve"> او شيعه و پيرو خاندان وحى و رسالت است</w:t>
      </w:r>
      <w:r w:rsidR="00132F7E">
        <w:rPr>
          <w:rtl/>
          <w:lang w:bidi="fa-IR"/>
        </w:rPr>
        <w:t>.</w:t>
      </w:r>
      <w:r w:rsidRPr="00D92F94">
        <w:rPr>
          <w:rtl/>
          <w:lang w:bidi="fa-IR"/>
        </w:rPr>
        <w:t xml:space="preserve"> به عقيده خويش پايبند و استوار و داراى نفوذ گسترده و محبوبيت در دلها و يك شخصيت پرنفوذ مردمى است</w:t>
      </w:r>
      <w:r w:rsidR="00132F7E">
        <w:rPr>
          <w:rtl/>
          <w:lang w:bidi="fa-IR"/>
        </w:rPr>
        <w:t>.</w:t>
      </w:r>
      <w:r w:rsidRPr="00D92F94">
        <w:rPr>
          <w:rtl/>
          <w:lang w:bidi="fa-IR"/>
        </w:rPr>
        <w:t xml:space="preserve"> بجاست رواياتى در اين مورد ترسيم گردد:</w:t>
      </w:r>
    </w:p>
    <w:p w:rsidR="00D92F94" w:rsidRPr="00D92F94" w:rsidRDefault="00D44200" w:rsidP="00D92F94">
      <w:pPr>
        <w:pStyle w:val="libNormal"/>
        <w:rPr>
          <w:lang w:bidi="fa-IR"/>
        </w:rPr>
      </w:pPr>
      <w:r>
        <w:rPr>
          <w:rFonts w:hint="cs"/>
          <w:rtl/>
          <w:lang w:bidi="fa-IR"/>
        </w:rPr>
        <w:t>1.</w:t>
      </w:r>
      <w:r w:rsidR="00D92F94" w:rsidRPr="00D92F94">
        <w:rPr>
          <w:rtl/>
          <w:lang w:bidi="fa-IR"/>
        </w:rPr>
        <w:t xml:space="preserve"> عبدالله بن مسعود آورده است كه</w:t>
      </w:r>
      <w:r w:rsidR="00132F7E">
        <w:rPr>
          <w:rtl/>
          <w:lang w:bidi="fa-IR"/>
        </w:rPr>
        <w:t>:</w:t>
      </w:r>
      <w:r w:rsidR="00D92F94" w:rsidRPr="00D92F94">
        <w:rPr>
          <w:rtl/>
          <w:lang w:bidi="fa-IR"/>
        </w:rPr>
        <w:t xml:space="preserve"> روزى به ديدار پيامبر </w:t>
      </w:r>
      <w:r w:rsidR="009D2D09" w:rsidRPr="009D2D09">
        <w:rPr>
          <w:rStyle w:val="libAlaemChar"/>
          <w:rtl/>
        </w:rPr>
        <w:t>صلى‌الله‌عليه‌وآله‌وسلم</w:t>
      </w:r>
      <w:r w:rsidR="00D92F94" w:rsidRPr="00D92F94">
        <w:rPr>
          <w:rtl/>
          <w:lang w:bidi="fa-IR"/>
        </w:rPr>
        <w:t xml:space="preserve"> رفتيم كه آن حضرت به چهره اى شادمان ما را پذيرفت</w:t>
      </w:r>
      <w:r w:rsidR="00132F7E">
        <w:rPr>
          <w:rtl/>
          <w:lang w:bidi="fa-IR"/>
        </w:rPr>
        <w:t>.</w:t>
      </w:r>
      <w:r w:rsidR="00D92F94" w:rsidRPr="00D92F94">
        <w:rPr>
          <w:rtl/>
          <w:lang w:bidi="fa-IR"/>
        </w:rPr>
        <w:t xml:space="preserve"> در مورد هرچه پرسيديم و نپرسيديم</w:t>
      </w:r>
      <w:r w:rsidR="00132F7E">
        <w:rPr>
          <w:rtl/>
          <w:lang w:bidi="fa-IR"/>
        </w:rPr>
        <w:t>،</w:t>
      </w:r>
      <w:r w:rsidR="00D92F94" w:rsidRPr="00D92F94">
        <w:rPr>
          <w:rtl/>
          <w:lang w:bidi="fa-IR"/>
        </w:rPr>
        <w:t xml:space="preserve"> سخن گفت و ما را بهره ور ساخت تا اينكه در همان حال كه او سخن مى گفت</w:t>
      </w:r>
      <w:r w:rsidR="00132F7E">
        <w:rPr>
          <w:rtl/>
          <w:lang w:bidi="fa-IR"/>
        </w:rPr>
        <w:t>،</w:t>
      </w:r>
      <w:r w:rsidR="00D92F94" w:rsidRPr="00D92F94">
        <w:rPr>
          <w:rtl/>
          <w:lang w:bidi="fa-IR"/>
        </w:rPr>
        <w:t xml:space="preserve"> گروهى از جوانان بنى هاشم كه حسن و حسين </w:t>
      </w:r>
      <w:r w:rsidR="004155EF" w:rsidRPr="004155EF">
        <w:rPr>
          <w:rStyle w:val="libAlaemChar"/>
          <w:rtl/>
        </w:rPr>
        <w:t>عليه‌السلام</w:t>
      </w:r>
      <w:r w:rsidR="00D92F94" w:rsidRPr="00D92F94">
        <w:rPr>
          <w:rtl/>
          <w:lang w:bidi="fa-IR"/>
        </w:rPr>
        <w:t xml:space="preserve"> در ميان آنان بودند از آنجا گذشتند. با آمدن آنان</w:t>
      </w:r>
      <w:r w:rsidR="00132F7E">
        <w:rPr>
          <w:rtl/>
          <w:lang w:bidi="fa-IR"/>
        </w:rPr>
        <w:t>،</w:t>
      </w:r>
      <w:r w:rsidR="00D92F94" w:rsidRPr="00D92F94">
        <w:rPr>
          <w:rtl/>
          <w:lang w:bidi="fa-IR"/>
        </w:rPr>
        <w:t xml:space="preserve"> دل و ديده پيامبر </w:t>
      </w:r>
      <w:r w:rsidR="009D2D09" w:rsidRPr="009D2D09">
        <w:rPr>
          <w:rStyle w:val="libAlaemChar"/>
          <w:rtl/>
        </w:rPr>
        <w:t>صلى‌الله‌عليه‌وآله‌وسلم</w:t>
      </w:r>
      <w:r w:rsidR="00D92F94" w:rsidRPr="00D92F94">
        <w:rPr>
          <w:rtl/>
          <w:lang w:bidi="fa-IR"/>
        </w:rPr>
        <w:t xml:space="preserve"> با آنان همراه شد و گويى چيزى به ياد آورد كه آثار اندوه و در چهره اش نمايان و سيلاب اشك از ديدگانش فرو ريخت</w:t>
      </w:r>
      <w:r w:rsidR="00132F7E">
        <w:rPr>
          <w:rtl/>
          <w:lang w:bidi="fa-IR"/>
        </w:rPr>
        <w:t>.</w:t>
      </w:r>
    </w:p>
    <w:p w:rsidR="00D92F94" w:rsidRPr="00D92F94" w:rsidRDefault="00D92F94" w:rsidP="00D92F94">
      <w:pPr>
        <w:pStyle w:val="libNormal"/>
        <w:rPr>
          <w:lang w:bidi="fa-IR"/>
        </w:rPr>
      </w:pPr>
      <w:r w:rsidRPr="00D92F94">
        <w:rPr>
          <w:rtl/>
          <w:lang w:bidi="fa-IR"/>
        </w:rPr>
        <w:t>پرسيديم</w:t>
      </w:r>
      <w:r w:rsidR="00132F7E">
        <w:rPr>
          <w:rtl/>
          <w:lang w:bidi="fa-IR"/>
        </w:rPr>
        <w:t>:</w:t>
      </w:r>
      <w:r w:rsidRPr="00D92F94">
        <w:rPr>
          <w:rtl/>
          <w:lang w:bidi="fa-IR"/>
        </w:rPr>
        <w:t xml:space="preserve"> (اى پيامبر خدا! در چهره ات آثار ناراحتى مى نگريم</w:t>
      </w:r>
      <w:r w:rsidR="00132F7E">
        <w:rPr>
          <w:rtl/>
          <w:lang w:bidi="fa-IR"/>
        </w:rPr>
        <w:t>،</w:t>
      </w:r>
      <w:r w:rsidRPr="00D92F94">
        <w:rPr>
          <w:rtl/>
          <w:lang w:bidi="fa-IR"/>
        </w:rPr>
        <w:t xml:space="preserve"> چرا؟</w:t>
      </w:r>
      <w:r w:rsidR="0046049D">
        <w:rPr>
          <w:rtl/>
          <w:lang w:bidi="fa-IR"/>
        </w:rPr>
        <w:t>)</w:t>
      </w:r>
    </w:p>
    <w:p w:rsidR="00D92F94" w:rsidRPr="00D92F94" w:rsidRDefault="00D92F94" w:rsidP="00D92F94">
      <w:pPr>
        <w:pStyle w:val="libNormal"/>
        <w:rPr>
          <w:lang w:bidi="fa-IR"/>
        </w:rPr>
      </w:pPr>
      <w:r w:rsidRPr="00D92F94">
        <w:rPr>
          <w:rtl/>
          <w:lang w:bidi="fa-IR"/>
        </w:rPr>
        <w:t>فرمود:</w:t>
      </w:r>
    </w:p>
    <w:p w:rsidR="00D92F94" w:rsidRPr="00D92F94" w:rsidRDefault="00D44200" w:rsidP="00D92F94">
      <w:pPr>
        <w:pStyle w:val="libNormal"/>
        <w:rPr>
          <w:lang w:bidi="fa-IR"/>
        </w:rPr>
      </w:pPr>
      <w:r>
        <w:rPr>
          <w:rFonts w:hint="cs"/>
          <w:rtl/>
          <w:lang w:bidi="fa-IR"/>
        </w:rPr>
        <w:t>«</w:t>
      </w:r>
      <w:r w:rsidR="00D92F94" w:rsidRPr="00D44200">
        <w:rPr>
          <w:rStyle w:val="libHadeesChar"/>
          <w:rtl/>
        </w:rPr>
        <w:t>انا اهل بيت</w:t>
      </w:r>
      <w:r w:rsidR="00132F7E" w:rsidRPr="00D44200">
        <w:rPr>
          <w:rStyle w:val="libHadeesChar"/>
          <w:rtl/>
        </w:rPr>
        <w:t>،</w:t>
      </w:r>
      <w:r w:rsidR="00D92F94" w:rsidRPr="00D44200">
        <w:rPr>
          <w:rStyle w:val="libHadeesChar"/>
          <w:rtl/>
        </w:rPr>
        <w:t xml:space="preserve"> اختار الله لنا الاخره على الدنيا، و انه سيلقى اهل بيتى من بعدى تطريدا وتشريدا، حتى ترفع رايات سود من المشرق</w:t>
      </w:r>
      <w:r w:rsidR="00132F7E" w:rsidRPr="00D44200">
        <w:rPr>
          <w:rStyle w:val="libHadeesChar"/>
          <w:rtl/>
        </w:rPr>
        <w:t>،</w:t>
      </w:r>
      <w:r w:rsidR="00D92F94" w:rsidRPr="00D44200">
        <w:rPr>
          <w:rStyle w:val="libHadeesChar"/>
          <w:rtl/>
        </w:rPr>
        <w:t xml:space="preserve"> فيساءلون الحق فلايعطونه</w:t>
      </w:r>
      <w:r w:rsidR="00132F7E" w:rsidRPr="00D44200">
        <w:rPr>
          <w:rStyle w:val="libHadeesChar"/>
          <w:rtl/>
        </w:rPr>
        <w:t>.</w:t>
      </w:r>
      <w:r w:rsidR="00D92F94" w:rsidRPr="00D44200">
        <w:rPr>
          <w:rStyle w:val="libHadeesChar"/>
          <w:rtl/>
        </w:rPr>
        <w:t xml:space="preserve"> فيقاتلون فينصرون</w:t>
      </w:r>
      <w:r w:rsidR="00132F7E" w:rsidRPr="00D44200">
        <w:rPr>
          <w:rStyle w:val="libHadeesChar"/>
          <w:rtl/>
        </w:rPr>
        <w:t>،</w:t>
      </w:r>
      <w:r w:rsidR="00D92F94" w:rsidRPr="00D44200">
        <w:rPr>
          <w:rStyle w:val="libHadeesChar"/>
          <w:rtl/>
        </w:rPr>
        <w:t xml:space="preserve"> فمن اءدركهم منكم او من اعقابكم</w:t>
      </w:r>
      <w:r w:rsidR="00132F7E" w:rsidRPr="00D44200">
        <w:rPr>
          <w:rStyle w:val="libHadeesChar"/>
          <w:rtl/>
        </w:rPr>
        <w:t>،</w:t>
      </w:r>
      <w:r w:rsidR="00D92F94" w:rsidRPr="00D44200">
        <w:rPr>
          <w:rStyle w:val="libHadeesChar"/>
          <w:rtl/>
        </w:rPr>
        <w:t xml:space="preserve"> فليات امام اهل بيتى</w:t>
      </w:r>
      <w:r w:rsidR="00132F7E" w:rsidRPr="00D44200">
        <w:rPr>
          <w:rStyle w:val="libHadeesChar"/>
          <w:rtl/>
        </w:rPr>
        <w:t>،</w:t>
      </w:r>
      <w:r w:rsidR="00D92F94" w:rsidRPr="00D44200">
        <w:rPr>
          <w:rStyle w:val="libHadeesChar"/>
          <w:rtl/>
        </w:rPr>
        <w:t xml:space="preserve"> و لو حبوا على الثلج فانها رايات هدى</w:t>
      </w:r>
      <w:r w:rsidR="00132F7E" w:rsidRPr="00D44200">
        <w:rPr>
          <w:rStyle w:val="libHadeesChar"/>
          <w:rtl/>
        </w:rPr>
        <w:t>،</w:t>
      </w:r>
      <w:r w:rsidR="00D92F94" w:rsidRPr="00D44200">
        <w:rPr>
          <w:rStyle w:val="libHadeesChar"/>
          <w:rtl/>
        </w:rPr>
        <w:t xml:space="preserve"> يدفعونها الى رجل من اهل بيتى</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412</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 xml:space="preserve">ما خاندانى هستيم كه خدا آخرت را براى ما برگزيد نه دنيا را و خاندانم پس از من با تبعيد، فشار و آوارگى روبرو مى شوند تا پرچمهاى سياه از سوى مشرق برافراشته شود. آنان در پى </w:t>
      </w:r>
      <w:r w:rsidRPr="00D92F94">
        <w:rPr>
          <w:rtl/>
          <w:lang w:bidi="fa-IR"/>
        </w:rPr>
        <w:lastRenderedPageBreak/>
        <w:t>حق هستند، اما ستمكاران</w:t>
      </w:r>
      <w:r w:rsidR="00132F7E">
        <w:rPr>
          <w:rtl/>
          <w:lang w:bidi="fa-IR"/>
        </w:rPr>
        <w:t>،</w:t>
      </w:r>
      <w:r w:rsidRPr="00D92F94">
        <w:rPr>
          <w:rtl/>
          <w:lang w:bidi="fa-IR"/>
        </w:rPr>
        <w:t xml:space="preserve"> حق آنان را رعايت نمى كنند و در راه حق پيكار مى كنند و پيروز مى گردند.</w:t>
      </w:r>
    </w:p>
    <w:p w:rsidR="00D92F94" w:rsidRPr="00D92F94" w:rsidRDefault="00D92F94" w:rsidP="00D92F94">
      <w:pPr>
        <w:pStyle w:val="libNormal"/>
        <w:rPr>
          <w:lang w:bidi="fa-IR"/>
        </w:rPr>
      </w:pPr>
      <w:r w:rsidRPr="00D92F94">
        <w:rPr>
          <w:rtl/>
          <w:lang w:bidi="fa-IR"/>
        </w:rPr>
        <w:t>از اين رو، هر كس از شما و نسلهاى شما، آن پرچمهاى برافراشته را ديد، به سوى امام خاندان من بشتابد گرچه بانهايت سختى</w:t>
      </w:r>
      <w:r w:rsidR="00132F7E">
        <w:rPr>
          <w:rtl/>
          <w:lang w:bidi="fa-IR"/>
        </w:rPr>
        <w:t>؛</w:t>
      </w:r>
      <w:r w:rsidRPr="00D92F94">
        <w:rPr>
          <w:rtl/>
          <w:lang w:bidi="fa-IR"/>
        </w:rPr>
        <w:t xml:space="preserve"> چرا كه آنان پرچمهاى هدايت اند و قدرت را به بزرگ مردى از خاندان من</w:t>
      </w:r>
      <w:r w:rsidR="00132F7E">
        <w:rPr>
          <w:rtl/>
          <w:lang w:bidi="fa-IR"/>
        </w:rPr>
        <w:t>،</w:t>
      </w:r>
      <w:r w:rsidRPr="00D92F94">
        <w:rPr>
          <w:rtl/>
          <w:lang w:bidi="fa-IR"/>
        </w:rPr>
        <w:t xml:space="preserve"> تسليم مى كنند.</w:t>
      </w:r>
    </w:p>
    <w:p w:rsidR="00D92F94" w:rsidRPr="00D92F94" w:rsidRDefault="00D92F94" w:rsidP="00D92F94">
      <w:pPr>
        <w:pStyle w:val="libNormal"/>
        <w:rPr>
          <w:lang w:bidi="fa-IR"/>
        </w:rPr>
      </w:pPr>
      <w:r w:rsidRPr="00D92F94">
        <w:rPr>
          <w:rtl/>
          <w:lang w:bidi="fa-IR"/>
        </w:rPr>
        <w:t>شايد برخى چنين پندارند كه منظور از پرچمهاى سياه در اين روايت</w:t>
      </w:r>
      <w:r w:rsidR="00132F7E">
        <w:rPr>
          <w:rtl/>
          <w:lang w:bidi="fa-IR"/>
        </w:rPr>
        <w:t>،</w:t>
      </w:r>
      <w:r w:rsidRPr="00D92F94">
        <w:rPr>
          <w:rtl/>
          <w:lang w:bidi="fa-IR"/>
        </w:rPr>
        <w:t xml:space="preserve"> پرچمهايى باشد كه به فرماندهى و همراهى (ابو مسلم خراسانى</w:t>
      </w:r>
      <w:r w:rsidR="0046049D">
        <w:rPr>
          <w:rtl/>
          <w:lang w:bidi="fa-IR"/>
        </w:rPr>
        <w:t>)</w:t>
      </w:r>
      <w:r w:rsidRPr="00D92F94">
        <w:rPr>
          <w:rtl/>
          <w:lang w:bidi="fa-IR"/>
        </w:rPr>
        <w:t xml:space="preserve"> و نهضت او بر ضد حكومت سپاه اموى برافراشته شد و با انهدام قدرت پوشالى و ستمكار اموى پايه هاى حكومت عباسيان را در سال </w:t>
      </w:r>
      <w:r w:rsidR="00150594">
        <w:rPr>
          <w:rtl/>
          <w:lang w:bidi="fa-IR"/>
        </w:rPr>
        <w:t>656</w:t>
      </w:r>
      <w:r w:rsidRPr="00D92F94">
        <w:rPr>
          <w:rtl/>
          <w:lang w:bidi="fa-IR"/>
        </w:rPr>
        <w:t xml:space="preserve"> هجرى بنياد كرد؛ اما چنين تصورى درست نيست و اين پرچمهايى كه از خراسان در آخرالزمان برافراشته خواهند آمد، هيچ ربطى به ابومسلم خراسانى ندارد.</w:t>
      </w:r>
    </w:p>
    <w:p w:rsidR="00D92F94" w:rsidRPr="00D92F94" w:rsidRDefault="00D92F94" w:rsidP="00D92F94">
      <w:pPr>
        <w:pStyle w:val="libNormal"/>
        <w:rPr>
          <w:lang w:bidi="fa-IR"/>
        </w:rPr>
      </w:pPr>
      <w:r w:rsidRPr="00D92F94">
        <w:rPr>
          <w:rtl/>
          <w:lang w:bidi="fa-IR"/>
        </w:rPr>
        <w:t>مورخ شهير (ابن كثير</w:t>
      </w:r>
      <w:r w:rsidR="0046049D">
        <w:rPr>
          <w:rtl/>
          <w:lang w:bidi="fa-IR"/>
        </w:rPr>
        <w:t>)</w:t>
      </w:r>
      <w:r w:rsidRPr="00D92F94">
        <w:rPr>
          <w:rtl/>
          <w:lang w:bidi="fa-IR"/>
        </w:rPr>
        <w:t xml:space="preserve"> در اين مورد مى نويسد:</w:t>
      </w:r>
    </w:p>
    <w:p w:rsidR="00D92F94" w:rsidRPr="00D92F94" w:rsidRDefault="00D92F94" w:rsidP="00D92F94">
      <w:pPr>
        <w:pStyle w:val="libNormal"/>
        <w:rPr>
          <w:lang w:bidi="fa-IR"/>
        </w:rPr>
      </w:pPr>
      <w:r w:rsidRPr="00D92F94">
        <w:rPr>
          <w:rtl/>
          <w:lang w:bidi="fa-IR"/>
        </w:rPr>
        <w:t>(اين پرچمها ارتباطى به نهضت ابومسلم ندارد كه از خراسان برافراشته شد و بدان وسيله حكومت امويان را برانداخت</w:t>
      </w:r>
      <w:r w:rsidR="00132F7E">
        <w:rPr>
          <w:rtl/>
          <w:lang w:bidi="fa-IR"/>
        </w:rPr>
        <w:t>،</w:t>
      </w:r>
      <w:r w:rsidRPr="00D92F94">
        <w:rPr>
          <w:rtl/>
          <w:lang w:bidi="fa-IR"/>
        </w:rPr>
        <w:t xml:space="preserve"> بلكه اين پرچمها مربوط به آخرالزمان است كه به همراه حضرت مهدى </w:t>
      </w:r>
      <w:r w:rsidR="004155EF" w:rsidRPr="004155EF">
        <w:rPr>
          <w:rStyle w:val="libAlaemChar"/>
          <w:rtl/>
        </w:rPr>
        <w:t>عليه‌السلام</w:t>
      </w:r>
      <w:r w:rsidRPr="00D92F94">
        <w:rPr>
          <w:rtl/>
          <w:lang w:bidi="fa-IR"/>
        </w:rPr>
        <w:t xml:space="preserve"> برافراشته خواهند شد.</w:t>
      </w:r>
      <w:r w:rsidR="0046049D">
        <w:rPr>
          <w:rtl/>
          <w:lang w:bidi="fa-IR"/>
        </w:rPr>
        <w:t>)</w:t>
      </w:r>
      <w:r w:rsidRPr="00150594">
        <w:rPr>
          <w:rStyle w:val="libFootnotenumChar"/>
          <w:rtl/>
        </w:rPr>
        <w:t>(</w:t>
      </w:r>
      <w:r w:rsidR="00150594" w:rsidRPr="00150594">
        <w:rPr>
          <w:rStyle w:val="libFootnotenumChar"/>
          <w:rtl/>
          <w:lang w:bidi="fa-IR"/>
        </w:rPr>
        <w:t>413</w:t>
      </w:r>
      <w:r w:rsidRPr="00150594">
        <w:rPr>
          <w:rStyle w:val="libFootnotenumChar"/>
          <w:rtl/>
        </w:rPr>
        <w:t>)</w:t>
      </w:r>
    </w:p>
    <w:p w:rsidR="00D92F94" w:rsidRPr="00D92F94" w:rsidRDefault="00D44200" w:rsidP="00D92F94">
      <w:pPr>
        <w:pStyle w:val="libNormal"/>
        <w:rPr>
          <w:lang w:bidi="fa-IR"/>
        </w:rPr>
      </w:pPr>
      <w:r>
        <w:rPr>
          <w:rFonts w:hint="cs"/>
          <w:rtl/>
          <w:lang w:bidi="fa-IR"/>
        </w:rPr>
        <w:t>2.</w:t>
      </w:r>
      <w:r w:rsidR="00D92F94" w:rsidRPr="00D92F94">
        <w:rPr>
          <w:rtl/>
          <w:lang w:bidi="fa-IR"/>
        </w:rPr>
        <w:t xml:space="preserve"> ابو طفيل از </w:t>
      </w:r>
      <w:r>
        <w:rPr>
          <w:rtl/>
          <w:lang w:bidi="fa-IR"/>
        </w:rPr>
        <w:t>امیرمؤمنان</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آورده است كه فرمود:</w:t>
      </w:r>
    </w:p>
    <w:p w:rsidR="00D92F94" w:rsidRPr="00D92F94" w:rsidRDefault="00D44200" w:rsidP="00D92F94">
      <w:pPr>
        <w:pStyle w:val="libNormal"/>
        <w:rPr>
          <w:lang w:bidi="fa-IR"/>
        </w:rPr>
      </w:pPr>
      <w:r>
        <w:rPr>
          <w:rFonts w:hint="cs"/>
          <w:rtl/>
          <w:lang w:bidi="fa-IR"/>
        </w:rPr>
        <w:t>«</w:t>
      </w:r>
      <w:r w:rsidR="00D92F94" w:rsidRPr="00D44200">
        <w:rPr>
          <w:rStyle w:val="libHadeesChar"/>
          <w:rtl/>
        </w:rPr>
        <w:t>اذا سمعت الرايات السود مقبلة من خراسان</w:t>
      </w:r>
      <w:r w:rsidR="00132F7E" w:rsidRPr="00D44200">
        <w:rPr>
          <w:rStyle w:val="libHadeesChar"/>
          <w:rtl/>
        </w:rPr>
        <w:t>.</w:t>
      </w:r>
      <w:r w:rsidR="00D92F94" w:rsidRPr="00D44200">
        <w:rPr>
          <w:rStyle w:val="libHadeesChar"/>
          <w:rtl/>
        </w:rPr>
        <w:t xml:space="preserve"> فكنت فى صندوق مقفل عليك</w:t>
      </w:r>
      <w:r w:rsidR="00132F7E" w:rsidRPr="00D44200">
        <w:rPr>
          <w:rStyle w:val="libHadeesChar"/>
          <w:rtl/>
        </w:rPr>
        <w:t>،</w:t>
      </w:r>
      <w:r w:rsidR="00D92F94" w:rsidRPr="00D44200">
        <w:rPr>
          <w:rStyle w:val="libHadeesChar"/>
          <w:rtl/>
        </w:rPr>
        <w:t xml:space="preserve"> فاكسر ذلك القفل و ذلك الصندوق حتى تقتل تحتها فان لم تستطع</w:t>
      </w:r>
      <w:r w:rsidR="00132F7E" w:rsidRPr="00D44200">
        <w:rPr>
          <w:rStyle w:val="libHadeesChar"/>
          <w:rtl/>
        </w:rPr>
        <w:t>،</w:t>
      </w:r>
      <w:r w:rsidR="00D92F94" w:rsidRPr="00D44200">
        <w:rPr>
          <w:rStyle w:val="libHadeesChar"/>
          <w:rtl/>
        </w:rPr>
        <w:t xml:space="preserve"> فتدحرج</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414</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هنگامى كه شنيدى پرچمهاى سياه از خراسان به سوى جهان عرب روى آورده و تو در صندوقى در بسته قرار داشتى</w:t>
      </w:r>
      <w:r w:rsidR="00132F7E">
        <w:rPr>
          <w:rtl/>
          <w:lang w:bidi="fa-IR"/>
        </w:rPr>
        <w:t>،</w:t>
      </w:r>
      <w:r w:rsidRPr="00D92F94">
        <w:rPr>
          <w:rtl/>
          <w:lang w:bidi="fa-IR"/>
        </w:rPr>
        <w:t>به هر صورت ممكن</w:t>
      </w:r>
      <w:r w:rsidR="00132F7E">
        <w:rPr>
          <w:rtl/>
          <w:lang w:bidi="fa-IR"/>
        </w:rPr>
        <w:t>،</w:t>
      </w:r>
      <w:r w:rsidRPr="00D92F94">
        <w:rPr>
          <w:rtl/>
          <w:lang w:bidi="fa-IR"/>
        </w:rPr>
        <w:t xml:space="preserve"> آن را بگشا تا تحت آن پرچمها قرارگيرى و اگر نتوانستى در صندوق را بگشايى و روى پاى خود بروى</w:t>
      </w:r>
      <w:r w:rsidR="00132F7E">
        <w:rPr>
          <w:rtl/>
          <w:lang w:bidi="fa-IR"/>
        </w:rPr>
        <w:t>،</w:t>
      </w:r>
      <w:r w:rsidRPr="00D92F94">
        <w:rPr>
          <w:rtl/>
          <w:lang w:bidi="fa-IR"/>
        </w:rPr>
        <w:t xml:space="preserve"> همانگونه خود را بغلطان تا به هدف برسى</w:t>
      </w:r>
      <w:r w:rsidR="00132F7E">
        <w:rPr>
          <w:rtl/>
          <w:lang w:bidi="fa-IR"/>
        </w:rPr>
        <w:t>.</w:t>
      </w:r>
    </w:p>
    <w:p w:rsidR="00D92F94" w:rsidRPr="00D92F94" w:rsidRDefault="00D92F94" w:rsidP="00D92F94">
      <w:pPr>
        <w:pStyle w:val="libNormal"/>
        <w:rPr>
          <w:lang w:bidi="fa-IR"/>
        </w:rPr>
      </w:pPr>
      <w:r w:rsidRPr="00D92F94">
        <w:rPr>
          <w:rtl/>
          <w:lang w:bidi="fa-IR"/>
        </w:rPr>
        <w:lastRenderedPageBreak/>
        <w:t>و بدينسان مى بينم</w:t>
      </w:r>
      <w:r w:rsidR="00132F7E">
        <w:rPr>
          <w:rtl/>
          <w:lang w:bidi="fa-IR"/>
        </w:rPr>
        <w:t>،</w:t>
      </w:r>
      <w:r w:rsidRPr="00D92F94">
        <w:rPr>
          <w:rtl/>
          <w:lang w:bidi="fa-IR"/>
        </w:rPr>
        <w:t xml:space="preserve"> بدان جهت كه پرچمها و دعوتها در واپسين حركت تاريخ و آخرالزمان گوناگون است و از ميان آنها،تنها پرچم آن جوانمرد هاشمى</w:t>
      </w:r>
      <w:r w:rsidR="00132F7E">
        <w:rPr>
          <w:rtl/>
          <w:lang w:bidi="fa-IR"/>
        </w:rPr>
        <w:t>،</w:t>
      </w:r>
      <w:r w:rsidRPr="00D92F94">
        <w:rPr>
          <w:rtl/>
          <w:lang w:bidi="fa-IR"/>
        </w:rPr>
        <w:t xml:space="preserve"> پرچم حق و درست است و آلوده به باطل نيست</w:t>
      </w:r>
      <w:r w:rsidR="00132F7E">
        <w:rPr>
          <w:rtl/>
          <w:lang w:bidi="fa-IR"/>
        </w:rPr>
        <w:t>.</w:t>
      </w:r>
    </w:p>
    <w:p w:rsidR="00D92F94" w:rsidRPr="00D92F94" w:rsidRDefault="00D44200" w:rsidP="00D44200">
      <w:pPr>
        <w:pStyle w:val="libNormal"/>
        <w:rPr>
          <w:lang w:bidi="fa-IR"/>
        </w:rPr>
      </w:pPr>
      <w:r>
        <w:rPr>
          <w:rtl/>
          <w:lang w:bidi="fa-IR"/>
        </w:rPr>
        <w:t>امیرمؤمنان</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در اين سخنان خويش</w:t>
      </w:r>
      <w:r w:rsidR="00132F7E">
        <w:rPr>
          <w:rtl/>
          <w:lang w:bidi="fa-IR"/>
        </w:rPr>
        <w:t>،</w:t>
      </w:r>
      <w:r w:rsidR="00D92F94" w:rsidRPr="00D92F94">
        <w:rPr>
          <w:rtl/>
          <w:lang w:bidi="fa-IR"/>
        </w:rPr>
        <w:t xml:space="preserve"> توجه مى كنند كه حق طلبان نهايت درجه تلاش و كوشش خويش را براى پيوستن به سپاه (هاشمى</w:t>
      </w:r>
      <w:r w:rsidR="0046049D">
        <w:rPr>
          <w:rtl/>
          <w:lang w:bidi="fa-IR"/>
        </w:rPr>
        <w:t>)</w:t>
      </w:r>
      <w:r w:rsidR="00D92F94" w:rsidRPr="00D92F94">
        <w:rPr>
          <w:rtl/>
          <w:lang w:bidi="fa-IR"/>
        </w:rPr>
        <w:t xml:space="preserve"> بكار گيرند.</w:t>
      </w:r>
    </w:p>
    <w:p w:rsidR="00D92F94" w:rsidRPr="00D92F94" w:rsidRDefault="00D44200" w:rsidP="00D44200">
      <w:pPr>
        <w:pStyle w:val="libNormal"/>
        <w:rPr>
          <w:lang w:bidi="fa-IR"/>
        </w:rPr>
      </w:pPr>
      <w:r>
        <w:rPr>
          <w:rFonts w:hint="cs"/>
          <w:rtl/>
          <w:lang w:bidi="fa-IR"/>
        </w:rPr>
        <w:t>«</w:t>
      </w:r>
      <w:r w:rsidR="00D92F94" w:rsidRPr="00D44200">
        <w:rPr>
          <w:rStyle w:val="libHadeesChar"/>
          <w:rtl/>
        </w:rPr>
        <w:t>تنزل الرايات السود التى تخرج من خراسان</w:t>
      </w:r>
      <w:r w:rsidR="002B053D">
        <w:rPr>
          <w:rStyle w:val="libHadeesChar"/>
          <w:rtl/>
        </w:rPr>
        <w:t xml:space="preserve"> </w:t>
      </w:r>
      <w:r w:rsidR="00D92F94" w:rsidRPr="00D44200">
        <w:rPr>
          <w:rStyle w:val="libHadeesChar"/>
          <w:rtl/>
        </w:rPr>
        <w:t>الكوفة</w:t>
      </w:r>
      <w:r w:rsidR="00132F7E" w:rsidRPr="00D44200">
        <w:rPr>
          <w:rStyle w:val="libHadeesChar"/>
          <w:rtl/>
        </w:rPr>
        <w:t>،</w:t>
      </w:r>
      <w:r w:rsidR="00D92F94" w:rsidRPr="00D44200">
        <w:rPr>
          <w:rStyle w:val="libHadeesChar"/>
          <w:rtl/>
        </w:rPr>
        <w:t xml:space="preserve"> فاذا ظهر المهدى </w:t>
      </w:r>
      <w:r w:rsidR="004155EF" w:rsidRPr="00D44200">
        <w:rPr>
          <w:rStyle w:val="libAlaemChar"/>
          <w:rtl/>
        </w:rPr>
        <w:t>عليه‌السلام</w:t>
      </w:r>
      <w:r w:rsidR="00D92F94" w:rsidRPr="00D44200">
        <w:rPr>
          <w:rStyle w:val="libHadeesChar"/>
          <w:rtl/>
        </w:rPr>
        <w:t xml:space="preserve"> بمكة بعثت اليه بالبيعه</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415</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 xml:space="preserve">پرچمهايى از خراسان خارج و در كوفه فرود مى آيند و هنگامى كه حضرت مهدى </w:t>
      </w:r>
      <w:r w:rsidR="004155EF" w:rsidRPr="004155EF">
        <w:rPr>
          <w:rStyle w:val="libAlaemChar"/>
          <w:rtl/>
        </w:rPr>
        <w:t>عليه‌السلام</w:t>
      </w:r>
      <w:r w:rsidRPr="00D92F94">
        <w:rPr>
          <w:rtl/>
          <w:lang w:bidi="fa-IR"/>
        </w:rPr>
        <w:t xml:space="preserve"> در مكه ظهور فرمود،اينان دست بيعت و اطاعت بسوى او دراز مى كنند.</w:t>
      </w:r>
    </w:p>
    <w:p w:rsidR="00D92F94" w:rsidRPr="00D92F94" w:rsidRDefault="00150594" w:rsidP="00D92F94">
      <w:pPr>
        <w:pStyle w:val="libNormal"/>
        <w:rPr>
          <w:lang w:bidi="fa-IR"/>
        </w:rPr>
      </w:pPr>
      <w:r>
        <w:rPr>
          <w:rFonts w:hint="cs"/>
          <w:rtl/>
          <w:lang w:bidi="fa-IR"/>
        </w:rPr>
        <w:t>5</w:t>
      </w:r>
      <w:r w:rsidR="00D44200">
        <w:rPr>
          <w:rFonts w:hint="cs"/>
          <w:rtl/>
          <w:lang w:bidi="fa-IR"/>
        </w:rPr>
        <w:t>.</w:t>
      </w:r>
      <w:r w:rsidR="00D92F94" w:rsidRPr="00D92F94">
        <w:rPr>
          <w:rtl/>
          <w:lang w:bidi="fa-IR"/>
        </w:rPr>
        <w:t xml:space="preserve"> </w:t>
      </w:r>
      <w:r w:rsidR="00D44200">
        <w:rPr>
          <w:rtl/>
          <w:lang w:bidi="fa-IR"/>
        </w:rPr>
        <w:t>امیرمؤمنان</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در خطبه بيان</w:t>
      </w:r>
      <w:r w:rsidR="00132F7E">
        <w:rPr>
          <w:rtl/>
          <w:lang w:bidi="fa-IR"/>
        </w:rPr>
        <w:t>،</w:t>
      </w:r>
      <w:r w:rsidR="00D92F94" w:rsidRPr="00D92F94">
        <w:rPr>
          <w:rtl/>
          <w:lang w:bidi="fa-IR"/>
        </w:rPr>
        <w:t xml:space="preserve"> از جمله فرمود:</w:t>
      </w:r>
    </w:p>
    <w:p w:rsidR="00D92F94" w:rsidRPr="00D92F94" w:rsidRDefault="00D92F94" w:rsidP="00D92F94">
      <w:pPr>
        <w:pStyle w:val="libNormal"/>
        <w:rPr>
          <w:lang w:bidi="fa-IR"/>
        </w:rPr>
      </w:pPr>
      <w:r w:rsidRPr="00D92F94">
        <w:rPr>
          <w:rtl/>
          <w:lang w:bidi="fa-IR"/>
        </w:rPr>
        <w:t xml:space="preserve">(مردى از فرزندان حسن </w:t>
      </w:r>
      <w:r w:rsidR="004155EF" w:rsidRPr="004155EF">
        <w:rPr>
          <w:rStyle w:val="libAlaemChar"/>
          <w:rtl/>
        </w:rPr>
        <w:t>عليه‌السلام</w:t>
      </w:r>
      <w:r w:rsidRPr="00D92F94">
        <w:rPr>
          <w:rtl/>
          <w:lang w:bidi="fa-IR"/>
        </w:rPr>
        <w:t xml:space="preserve"> با </w:t>
      </w:r>
      <w:r w:rsidR="00150594">
        <w:rPr>
          <w:rtl/>
          <w:lang w:bidi="fa-IR"/>
        </w:rPr>
        <w:t>12</w:t>
      </w:r>
      <w:r w:rsidRPr="00D92F94">
        <w:rPr>
          <w:rtl/>
          <w:lang w:bidi="fa-IR"/>
        </w:rPr>
        <w:t xml:space="preserve"> هزار سوار مجهز به دانش و ايمان و سلاح به حضرت مهدى مى پيوندد و مى گويد: عموزاده گرانقدر! شايد من از تو براى برانداختن ستم و بيداد و برقرارى حق و عدالت برازنده تر باشم چرا كه من از فرزندان حسن هستم و شما از فرزندان حسين </w:t>
      </w:r>
      <w:r w:rsidR="004155EF" w:rsidRPr="004155EF">
        <w:rPr>
          <w:rStyle w:val="libAlaemChar"/>
          <w:rtl/>
        </w:rPr>
        <w:t>عليه‌السلام</w:t>
      </w:r>
      <w:r w:rsidRPr="00D92F94">
        <w:rPr>
          <w:rtl/>
          <w:lang w:bidi="fa-IR"/>
        </w:rPr>
        <w:t xml:space="preserve"> و حسن بزرگ تر 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 xml:space="preserve">امام مهدى </w:t>
      </w:r>
      <w:r w:rsidR="004155EF" w:rsidRPr="004155EF">
        <w:rPr>
          <w:rStyle w:val="libAlaemChar"/>
          <w:rtl/>
        </w:rPr>
        <w:t>عليه‌السلام</w:t>
      </w:r>
      <w:r w:rsidRPr="00D92F94">
        <w:rPr>
          <w:rtl/>
          <w:lang w:bidi="fa-IR"/>
        </w:rPr>
        <w:t xml:space="preserve"> پاسخ مى دهد: (من همان مهدى موعود هستم</w:t>
      </w:r>
      <w:r w:rsidR="00132F7E">
        <w:rPr>
          <w:rtl/>
          <w:lang w:bidi="fa-IR"/>
        </w:rPr>
        <w:t>.</w:t>
      </w:r>
      <w:r w:rsidRPr="00D92F94">
        <w:rPr>
          <w:rtl/>
          <w:lang w:bidi="fa-IR"/>
        </w:rPr>
        <w:t xml:space="preserve"> مرا نمى شناسى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او پاسخ مى دهد: (آيا بر صداقت گفتارت و اطمينان قلبى ما، نشانه يا معجزه و يا علامتى دارى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 xml:space="preserve">حضرت مهدى </w:t>
      </w:r>
      <w:r w:rsidR="004155EF" w:rsidRPr="004155EF">
        <w:rPr>
          <w:rStyle w:val="libAlaemChar"/>
          <w:rtl/>
        </w:rPr>
        <w:t>عليه‌السلام</w:t>
      </w:r>
      <w:r w:rsidRPr="00D92F94">
        <w:rPr>
          <w:rtl/>
          <w:lang w:bidi="fa-IR"/>
        </w:rPr>
        <w:t xml:space="preserve"> به پرنده اى كه در هوا در حال پرواز است مى نگرد و پرنده به اشاره حضرت بر روى كف دست آن گرامى فرود مى آيد و به قدرت آفريدگارش به امامت مهدى </w:t>
      </w:r>
      <w:r w:rsidR="004155EF" w:rsidRPr="004155EF">
        <w:rPr>
          <w:rStyle w:val="libAlaemChar"/>
          <w:rtl/>
        </w:rPr>
        <w:t>عليه‌السلام</w:t>
      </w:r>
      <w:r w:rsidRPr="00D92F94">
        <w:rPr>
          <w:rtl/>
          <w:lang w:bidi="fa-IR"/>
        </w:rPr>
        <w:t xml:space="preserve"> گواهى مى دهد.</w:t>
      </w:r>
    </w:p>
    <w:p w:rsidR="00D92F94" w:rsidRPr="00D92F94" w:rsidRDefault="00D92F94" w:rsidP="00D92F94">
      <w:pPr>
        <w:pStyle w:val="libNormal"/>
        <w:rPr>
          <w:lang w:bidi="fa-IR"/>
        </w:rPr>
      </w:pPr>
      <w:r w:rsidRPr="00D92F94">
        <w:rPr>
          <w:rtl/>
          <w:lang w:bidi="fa-IR"/>
        </w:rPr>
        <w:t>آنگاه چوب خشكى را در گوشه اى از زمين خشك غرس مى كند و در دم سبز و پرطراوت مى گردد و به برگ و بار مى نشيند.</w:t>
      </w:r>
    </w:p>
    <w:p w:rsidR="00D92F94" w:rsidRPr="00D92F94" w:rsidRDefault="00D92F94" w:rsidP="00D92F94">
      <w:pPr>
        <w:pStyle w:val="libNormal"/>
        <w:rPr>
          <w:lang w:bidi="fa-IR"/>
        </w:rPr>
      </w:pPr>
      <w:r w:rsidRPr="00D92F94">
        <w:rPr>
          <w:rtl/>
          <w:lang w:bidi="fa-IR"/>
        </w:rPr>
        <w:lastRenderedPageBreak/>
        <w:t>پس تخته سنگى را از صخره اى برمى دارد و آن را به دست تواناى خويش مى فشارد و پودر مى كند و پس از آن خمير مى سازد و بسان شمع نرم مى كند.</w:t>
      </w:r>
    </w:p>
    <w:p w:rsidR="00D92F94" w:rsidRPr="00D92F94" w:rsidRDefault="00D92F94" w:rsidP="00D92F94">
      <w:pPr>
        <w:pStyle w:val="libNormal"/>
        <w:rPr>
          <w:lang w:bidi="fa-IR"/>
        </w:rPr>
      </w:pPr>
      <w:r w:rsidRPr="00D92F94">
        <w:rPr>
          <w:rtl/>
          <w:lang w:bidi="fa-IR"/>
        </w:rPr>
        <w:t>و جوانمرد (هاشمى و حسنى</w:t>
      </w:r>
      <w:r w:rsidR="0046049D">
        <w:rPr>
          <w:rtl/>
          <w:lang w:bidi="fa-IR"/>
        </w:rPr>
        <w:t>)</w:t>
      </w:r>
      <w:r w:rsidRPr="00D92F94">
        <w:rPr>
          <w:rtl/>
          <w:lang w:bidi="fa-IR"/>
        </w:rPr>
        <w:t xml:space="preserve"> حق طلبانه بپا مى خيزد و مى گويد: (راستى كه پيشوايى و كاروانسالارى امت و نجات تمدن و جامعه بشرى در توان تو و زيبنده توست</w:t>
      </w:r>
      <w:r w:rsidR="00132F7E">
        <w:rPr>
          <w:rtl/>
          <w:lang w:bidi="fa-IR"/>
        </w:rPr>
        <w:t>.</w:t>
      </w:r>
      <w:r w:rsidR="0046049D">
        <w:rPr>
          <w:rtl/>
          <w:lang w:bidi="fa-IR"/>
        </w:rPr>
        <w:t>)</w:t>
      </w:r>
    </w:p>
    <w:p w:rsidR="004E43B3" w:rsidRDefault="00D92F94" w:rsidP="00D92F94">
      <w:pPr>
        <w:pStyle w:val="libNormal"/>
        <w:rPr>
          <w:rtl/>
          <w:lang w:bidi="fa-IR"/>
        </w:rPr>
      </w:pPr>
      <w:r w:rsidRPr="00D92F94">
        <w:rPr>
          <w:rtl/>
          <w:lang w:bidi="fa-IR"/>
        </w:rPr>
        <w:t xml:space="preserve">و آنگاه همه امكانات را تسليم حضرت مهدى </w:t>
      </w:r>
      <w:r w:rsidR="004155EF" w:rsidRPr="004155EF">
        <w:rPr>
          <w:rStyle w:val="libAlaemChar"/>
          <w:rtl/>
        </w:rPr>
        <w:t>عليه‌السلام</w:t>
      </w:r>
      <w:r w:rsidRPr="00D92F94">
        <w:rPr>
          <w:rtl/>
          <w:lang w:bidi="fa-IR"/>
        </w:rPr>
        <w:t xml:space="preserve"> مى كند و سپاه خويش را تحت پرچم مهدى و فرماندهى او قرار مى دهد.</w:t>
      </w:r>
      <w:r w:rsidR="0046049D">
        <w:rPr>
          <w:rtl/>
          <w:lang w:bidi="fa-IR"/>
        </w:rPr>
        <w:t>)</w:t>
      </w:r>
      <w:r w:rsidRPr="00150594">
        <w:rPr>
          <w:rStyle w:val="libFootnotenumChar"/>
          <w:rtl/>
        </w:rPr>
        <w:t>(</w:t>
      </w:r>
      <w:r w:rsidR="00150594" w:rsidRPr="00150594">
        <w:rPr>
          <w:rStyle w:val="libFootnotenumChar"/>
          <w:rtl/>
          <w:lang w:bidi="fa-IR"/>
        </w:rPr>
        <w:t>416</w:t>
      </w:r>
      <w:r w:rsidRPr="00150594">
        <w:rPr>
          <w:rStyle w:val="libFootnotenumChar"/>
          <w:rtl/>
        </w:rPr>
        <w:t>)</w:t>
      </w:r>
    </w:p>
    <w:p w:rsidR="00D92F94" w:rsidRPr="00D92F94" w:rsidRDefault="004E43B3" w:rsidP="00D92F94">
      <w:pPr>
        <w:pStyle w:val="libNormal"/>
        <w:rPr>
          <w:lang w:bidi="fa-IR"/>
        </w:rPr>
      </w:pPr>
      <w:r>
        <w:rPr>
          <w:rtl/>
          <w:lang w:bidi="fa-IR"/>
        </w:rPr>
        <w:br w:type="page"/>
      </w:r>
    </w:p>
    <w:p w:rsidR="00D92F94" w:rsidRDefault="00D92F94" w:rsidP="004E43B3">
      <w:pPr>
        <w:pStyle w:val="Heading2"/>
        <w:rPr>
          <w:rtl/>
          <w:lang w:bidi="fa-IR"/>
        </w:rPr>
      </w:pPr>
      <w:bookmarkStart w:id="115" w:name="_Toc479759286"/>
      <w:r w:rsidRPr="00D92F94">
        <w:rPr>
          <w:rtl/>
          <w:lang w:bidi="fa-IR"/>
        </w:rPr>
        <w:t>گرفتن خورشيد و ماه</w:t>
      </w:r>
      <w:bookmarkEnd w:id="115"/>
    </w:p>
    <w:p w:rsidR="00D92F94" w:rsidRPr="00D92F94" w:rsidRDefault="00D92F94" w:rsidP="00D92F94">
      <w:pPr>
        <w:pStyle w:val="libNormal"/>
        <w:rPr>
          <w:lang w:bidi="fa-IR"/>
        </w:rPr>
      </w:pPr>
      <w:r w:rsidRPr="00D92F94">
        <w:rPr>
          <w:rtl/>
          <w:lang w:bidi="fa-IR"/>
        </w:rPr>
        <w:t>گرفتن خورشيد و ماه</w:t>
      </w:r>
      <w:r w:rsidR="00132F7E">
        <w:rPr>
          <w:rtl/>
          <w:lang w:bidi="fa-IR"/>
        </w:rPr>
        <w:t>،</w:t>
      </w:r>
      <w:r w:rsidRPr="00D92F94">
        <w:rPr>
          <w:rtl/>
          <w:lang w:bidi="fa-IR"/>
        </w:rPr>
        <w:t xml:space="preserve"> پديده جديدى نيست</w:t>
      </w:r>
      <w:r w:rsidR="00132F7E">
        <w:rPr>
          <w:rtl/>
          <w:lang w:bidi="fa-IR"/>
        </w:rPr>
        <w:t>،</w:t>
      </w:r>
      <w:r w:rsidRPr="00D92F94">
        <w:rPr>
          <w:rtl/>
          <w:lang w:bidi="fa-IR"/>
        </w:rPr>
        <w:t xml:space="preserve"> بلكه سابقه تاريخى آن به ميليونها سال باز مى گردد و شناختن سبب آن نيز اينك منظور ما نيست چرا كه از موضوع بحث كتاب خارج است</w:t>
      </w:r>
      <w:r w:rsidR="00132F7E">
        <w:rPr>
          <w:rtl/>
          <w:lang w:bidi="fa-IR"/>
        </w:rPr>
        <w:t>.</w:t>
      </w:r>
      <w:r w:rsidRPr="00D92F94">
        <w:rPr>
          <w:rtl/>
          <w:lang w:bidi="fa-IR"/>
        </w:rPr>
        <w:t xml:space="preserve"> بلكه منظور اين است كه گرفتن خورشيد در اواخر ماه قمرى رخ مى دهد و گرفتن ماه نيز در اواسط ماه قمرى و اين مساءله از صدها سال پيش تاكنون مورد اتفاق دانشمندان كيهان شناس و ستاره شناس است</w:t>
      </w:r>
      <w:r w:rsidR="00132F7E">
        <w:rPr>
          <w:rtl/>
          <w:lang w:bidi="fa-IR"/>
        </w:rPr>
        <w:t>.</w:t>
      </w:r>
    </w:p>
    <w:p w:rsidR="00D92F94" w:rsidRPr="00D92F94" w:rsidRDefault="00D92F94" w:rsidP="004E43B3">
      <w:pPr>
        <w:pStyle w:val="libNormal"/>
        <w:rPr>
          <w:lang w:bidi="fa-IR"/>
        </w:rPr>
      </w:pPr>
      <w:r w:rsidRPr="00D92F94">
        <w:rPr>
          <w:rtl/>
          <w:lang w:bidi="fa-IR"/>
        </w:rPr>
        <w:t>اين مس</w:t>
      </w:r>
      <w:r w:rsidR="004E43B3">
        <w:rPr>
          <w:rFonts w:hint="cs"/>
          <w:rtl/>
          <w:lang w:bidi="fa-IR"/>
        </w:rPr>
        <w:t>أ</w:t>
      </w:r>
      <w:r w:rsidRPr="00D92F94">
        <w:rPr>
          <w:rtl/>
          <w:lang w:bidi="fa-IR"/>
        </w:rPr>
        <w:t>له تا آنجايى در ميان انسانها از قرون و اعصار گذشته تاكنون محسوس بوده است كه از فرود آدم به كره زمين تا كنون</w:t>
      </w:r>
      <w:r w:rsidR="00132F7E">
        <w:rPr>
          <w:rtl/>
          <w:lang w:bidi="fa-IR"/>
        </w:rPr>
        <w:t>،</w:t>
      </w:r>
      <w:r w:rsidRPr="00D92F94">
        <w:rPr>
          <w:rtl/>
          <w:lang w:bidi="fa-IR"/>
        </w:rPr>
        <w:t xml:space="preserve"> انسانها در مورد آن اختلاف نداشته اند.</w:t>
      </w:r>
    </w:p>
    <w:p w:rsidR="00D92F94" w:rsidRPr="00D92F94" w:rsidRDefault="00D92F94" w:rsidP="00D92F94">
      <w:pPr>
        <w:pStyle w:val="libNormal"/>
        <w:rPr>
          <w:lang w:bidi="fa-IR"/>
        </w:rPr>
      </w:pPr>
      <w:r w:rsidRPr="00D92F94">
        <w:rPr>
          <w:rtl/>
          <w:lang w:bidi="fa-IR"/>
        </w:rPr>
        <w:t>امام اين شيوه طبيعى و عادى در جريان خورشيد و ماه</w:t>
      </w:r>
      <w:r w:rsidR="00132F7E">
        <w:rPr>
          <w:rtl/>
          <w:lang w:bidi="fa-IR"/>
        </w:rPr>
        <w:t>،</w:t>
      </w:r>
      <w:r w:rsidRPr="00D92F94">
        <w:rPr>
          <w:rtl/>
          <w:lang w:bidi="fa-IR"/>
        </w:rPr>
        <w:t xml:space="preserve"> كمى پيش از ظهور حضرت مهدى </w:t>
      </w:r>
      <w:r w:rsidR="004155EF" w:rsidRPr="004155EF">
        <w:rPr>
          <w:rStyle w:val="libAlaemChar"/>
          <w:rtl/>
        </w:rPr>
        <w:t>عليه‌السلام</w:t>
      </w:r>
      <w:r w:rsidRPr="00D92F94">
        <w:rPr>
          <w:rtl/>
          <w:lang w:bidi="fa-IR"/>
        </w:rPr>
        <w:t xml:space="preserve"> به هم مى خورد و در نتيجه</w:t>
      </w:r>
      <w:r w:rsidR="00132F7E">
        <w:rPr>
          <w:rtl/>
          <w:lang w:bidi="fa-IR"/>
        </w:rPr>
        <w:t>،</w:t>
      </w:r>
      <w:r w:rsidRPr="00D92F94">
        <w:rPr>
          <w:rtl/>
          <w:lang w:bidi="fa-IR"/>
        </w:rPr>
        <w:t xml:space="preserve"> خورشيد بطور بى سابقه اى در وسط ماه دچار گرفتگى مى شود و ماه برخلاف جريان عادى خويش</w:t>
      </w:r>
      <w:r w:rsidR="00132F7E">
        <w:rPr>
          <w:rtl/>
          <w:lang w:bidi="fa-IR"/>
        </w:rPr>
        <w:t>،</w:t>
      </w:r>
      <w:r w:rsidRPr="00D92F94">
        <w:rPr>
          <w:rtl/>
          <w:lang w:bidi="fa-IR"/>
        </w:rPr>
        <w:t xml:space="preserve"> در آخر ماه</w:t>
      </w:r>
      <w:r w:rsidR="00132F7E">
        <w:rPr>
          <w:rtl/>
          <w:lang w:bidi="fa-IR"/>
        </w:rPr>
        <w:t>.</w:t>
      </w:r>
    </w:p>
    <w:p w:rsidR="00D92F94" w:rsidRPr="00D92F94" w:rsidRDefault="00D92F94" w:rsidP="004E43B3">
      <w:pPr>
        <w:pStyle w:val="libBold1"/>
        <w:rPr>
          <w:lang w:bidi="fa-IR"/>
        </w:rPr>
      </w:pPr>
      <w:r w:rsidRPr="00D92F94">
        <w:rPr>
          <w:rtl/>
          <w:lang w:bidi="fa-IR"/>
        </w:rPr>
        <w:t>روايات در مورد خورشيد گرفتگى و ماه گرفتگى</w:t>
      </w:r>
    </w:p>
    <w:p w:rsidR="00D92F94" w:rsidRPr="00D92F94" w:rsidRDefault="004E43B3" w:rsidP="00D92F94">
      <w:pPr>
        <w:pStyle w:val="libNormal"/>
        <w:rPr>
          <w:lang w:bidi="fa-IR"/>
        </w:rPr>
      </w:pPr>
      <w:r>
        <w:rPr>
          <w:rFonts w:hint="cs"/>
          <w:rtl/>
          <w:lang w:bidi="fa-IR"/>
        </w:rPr>
        <w:t>1.</w:t>
      </w:r>
      <w:r w:rsidR="00D92F94" w:rsidRPr="00D92F94">
        <w:rPr>
          <w:rtl/>
          <w:lang w:bidi="fa-IR"/>
        </w:rPr>
        <w:t xml:space="preserve"> امام باقر </w:t>
      </w:r>
      <w:r w:rsidR="004155EF" w:rsidRPr="004155EF">
        <w:rPr>
          <w:rStyle w:val="libAlaemChar"/>
          <w:rtl/>
        </w:rPr>
        <w:t>عليه‌السلام</w:t>
      </w:r>
      <w:r w:rsidR="00D92F94" w:rsidRPr="00D92F94">
        <w:rPr>
          <w:rtl/>
          <w:lang w:bidi="fa-IR"/>
        </w:rPr>
        <w:t xml:space="preserve"> فرمود:</w:t>
      </w:r>
    </w:p>
    <w:p w:rsidR="00D92F94" w:rsidRPr="00D92F94" w:rsidRDefault="004E43B3" w:rsidP="00D92F94">
      <w:pPr>
        <w:pStyle w:val="libNormal"/>
        <w:rPr>
          <w:lang w:bidi="fa-IR"/>
        </w:rPr>
      </w:pPr>
      <w:r>
        <w:rPr>
          <w:rFonts w:hint="cs"/>
          <w:rtl/>
          <w:lang w:bidi="fa-IR"/>
        </w:rPr>
        <w:t>«</w:t>
      </w:r>
      <w:r w:rsidR="00D92F94" w:rsidRPr="004E43B3">
        <w:rPr>
          <w:rStyle w:val="libHadeesChar"/>
          <w:rtl/>
        </w:rPr>
        <w:t>آيتان بين يدى هذاالامر: خسوف القمر لخمس و كسوف الشمس لخمس عشرة و لم يكن ذلك منذ هبط آدم</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w:t>
      </w:r>
      <w:r w:rsidR="00D92F94" w:rsidRPr="004E43B3">
        <w:rPr>
          <w:rStyle w:val="libHadeesChar"/>
          <w:rtl/>
        </w:rPr>
        <w:t>الى الارض و عند ذلك يسسقط حساب المنجمين</w:t>
      </w:r>
      <w:r w:rsidR="00132F7E">
        <w:rPr>
          <w:rtl/>
          <w:lang w:bidi="fa-IR"/>
        </w:rPr>
        <w:t>.</w:t>
      </w:r>
      <w:r>
        <w:rPr>
          <w:rFonts w:hint="cs"/>
          <w:rtl/>
          <w:lang w:bidi="fa-IR"/>
        </w:rPr>
        <w:t>»</w:t>
      </w:r>
      <w:r w:rsidR="00D92F94" w:rsidRPr="00150594">
        <w:rPr>
          <w:rStyle w:val="libFootnotenumChar"/>
          <w:rtl/>
        </w:rPr>
        <w:t>(</w:t>
      </w:r>
      <w:r w:rsidR="00150594" w:rsidRPr="00150594">
        <w:rPr>
          <w:rStyle w:val="libFootnotenumChar"/>
          <w:rtl/>
          <w:lang w:bidi="fa-IR"/>
        </w:rPr>
        <w:t>417</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 xml:space="preserve">دو نشانه جوى اندكى پيش از ظهور مهدى </w:t>
      </w:r>
      <w:r w:rsidR="004155EF" w:rsidRPr="004155EF">
        <w:rPr>
          <w:rStyle w:val="libAlaemChar"/>
          <w:rtl/>
        </w:rPr>
        <w:t>عليه‌السلام</w:t>
      </w:r>
      <w:r w:rsidRPr="00D92F94">
        <w:rPr>
          <w:rtl/>
          <w:lang w:bidi="fa-IR"/>
        </w:rPr>
        <w:t xml:space="preserve"> در آسمان رخ مى دهد يكى گرفتن ماه در </w:t>
      </w:r>
      <w:r w:rsidR="00150594">
        <w:rPr>
          <w:rtl/>
          <w:lang w:bidi="fa-IR"/>
        </w:rPr>
        <w:t>25</w:t>
      </w:r>
      <w:r w:rsidRPr="00D92F94">
        <w:rPr>
          <w:rtl/>
          <w:lang w:bidi="fa-IR"/>
        </w:rPr>
        <w:t xml:space="preserve"> ماه و ديگرى گرفتن خورشيد در </w:t>
      </w:r>
      <w:r w:rsidR="00150594">
        <w:rPr>
          <w:rtl/>
          <w:lang w:bidi="fa-IR"/>
        </w:rPr>
        <w:t>15</w:t>
      </w:r>
      <w:r w:rsidRPr="00D92F94">
        <w:rPr>
          <w:rtl/>
          <w:lang w:bidi="fa-IR"/>
        </w:rPr>
        <w:t xml:space="preserve"> ماه و اين دو حادثه جوى از فرود آدم </w:t>
      </w:r>
      <w:r w:rsidR="004155EF" w:rsidRPr="004155EF">
        <w:rPr>
          <w:rStyle w:val="libAlaemChar"/>
          <w:rtl/>
        </w:rPr>
        <w:t>عليه‌السلام</w:t>
      </w:r>
      <w:r w:rsidRPr="00D92F94">
        <w:rPr>
          <w:rtl/>
          <w:lang w:bidi="fa-IR"/>
        </w:rPr>
        <w:t xml:space="preserve"> به زمين تاكنون و تا هنگام رخداد،بى سابقه و در آن هنگام كه حساب ستاره شناسان و كيهان شناسان به هم مى خورد.</w:t>
      </w:r>
    </w:p>
    <w:p w:rsidR="00D92F94" w:rsidRPr="00D92F94" w:rsidRDefault="004E43B3" w:rsidP="00D92F94">
      <w:pPr>
        <w:pStyle w:val="libNormal"/>
        <w:rPr>
          <w:lang w:bidi="fa-IR"/>
        </w:rPr>
      </w:pPr>
      <w:r>
        <w:rPr>
          <w:rFonts w:hint="cs"/>
          <w:rtl/>
          <w:lang w:bidi="fa-IR"/>
        </w:rPr>
        <w:t>2.</w:t>
      </w:r>
      <w:r w:rsidR="00D92F94" w:rsidRPr="00D92F94">
        <w:rPr>
          <w:rtl/>
          <w:lang w:bidi="fa-IR"/>
        </w:rPr>
        <w:t xml:space="preserve"> از (بدر بن خليل اسدى</w:t>
      </w:r>
      <w:r w:rsidR="0046049D">
        <w:rPr>
          <w:rtl/>
          <w:lang w:bidi="fa-IR"/>
        </w:rPr>
        <w:t>)</w:t>
      </w:r>
      <w:r w:rsidR="00D92F94" w:rsidRPr="00D92F94">
        <w:rPr>
          <w:rtl/>
          <w:lang w:bidi="fa-IR"/>
        </w:rPr>
        <w:t xml:space="preserve"> آورده اند كه گفت</w:t>
      </w:r>
      <w:r w:rsidR="00132F7E">
        <w:rPr>
          <w:rtl/>
          <w:lang w:bidi="fa-IR"/>
        </w:rPr>
        <w:t>:</w:t>
      </w:r>
      <w:r w:rsidR="00D92F94" w:rsidRPr="00D92F94">
        <w:rPr>
          <w:rtl/>
          <w:lang w:bidi="fa-IR"/>
        </w:rPr>
        <w:t xml:space="preserve"> نزد حضرت باقر </w:t>
      </w:r>
      <w:r w:rsidR="004155EF" w:rsidRPr="004155EF">
        <w:rPr>
          <w:rStyle w:val="libAlaemChar"/>
          <w:rtl/>
        </w:rPr>
        <w:t>عليه‌السلام</w:t>
      </w:r>
      <w:r w:rsidR="00D92F94" w:rsidRPr="00D92F94">
        <w:rPr>
          <w:rtl/>
          <w:lang w:bidi="fa-IR"/>
        </w:rPr>
        <w:t xml:space="preserve"> بودم كه از دو نشانه و علامت كه پيش از قيام قائم پديدار مى گردد ياد كرد و فرمود:</w:t>
      </w:r>
    </w:p>
    <w:p w:rsidR="00D92F94" w:rsidRPr="00D92F94" w:rsidRDefault="00D92F94" w:rsidP="00D92F94">
      <w:pPr>
        <w:pStyle w:val="libNormal"/>
        <w:rPr>
          <w:lang w:bidi="fa-IR"/>
        </w:rPr>
      </w:pPr>
      <w:r w:rsidRPr="00D92F94">
        <w:rPr>
          <w:rtl/>
          <w:lang w:bidi="fa-IR"/>
        </w:rPr>
        <w:lastRenderedPageBreak/>
        <w:t xml:space="preserve">(دو نشانه است كه از زمان آدم تاكنون بى سابقه است و تنها پيش از ظهور قائم </w:t>
      </w:r>
      <w:r w:rsidR="004155EF" w:rsidRPr="004155EF">
        <w:rPr>
          <w:rStyle w:val="libAlaemChar"/>
          <w:rtl/>
        </w:rPr>
        <w:t>عليه‌السلام</w:t>
      </w:r>
      <w:r w:rsidRPr="00D92F94">
        <w:rPr>
          <w:rtl/>
          <w:lang w:bidi="fa-IR"/>
        </w:rPr>
        <w:t xml:space="preserve"> پديد مى آيد و آن دو عبارتند از: گرفتن خورشيد در نيمه ماه رمضان و گرفتن ماه</w:t>
      </w:r>
      <w:r w:rsidR="00132F7E">
        <w:rPr>
          <w:rtl/>
          <w:lang w:bidi="fa-IR"/>
        </w:rPr>
        <w:t>،</w:t>
      </w:r>
      <w:r w:rsidRPr="00D92F94">
        <w:rPr>
          <w:rtl/>
          <w:lang w:bidi="fa-IR"/>
        </w:rPr>
        <w:t xml:space="preserve"> در آخر آن ماه</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مردى كه در آنجا بود، گفت</w:t>
      </w:r>
      <w:r w:rsidR="00132F7E">
        <w:rPr>
          <w:rtl/>
          <w:lang w:bidi="fa-IR"/>
        </w:rPr>
        <w:t>:</w:t>
      </w:r>
      <w:r w:rsidRPr="00D92F94">
        <w:rPr>
          <w:rtl/>
          <w:lang w:bidi="fa-IR"/>
        </w:rPr>
        <w:t xml:space="preserve"> (سرورم</w:t>
      </w:r>
      <w:r w:rsidR="00132F7E">
        <w:rPr>
          <w:rtl/>
          <w:lang w:bidi="fa-IR"/>
        </w:rPr>
        <w:t>!</w:t>
      </w:r>
      <w:r w:rsidRPr="00D92F94">
        <w:rPr>
          <w:rtl/>
          <w:lang w:bidi="fa-IR"/>
        </w:rPr>
        <w:t>... نه</w:t>
      </w:r>
      <w:r w:rsidR="00132F7E">
        <w:rPr>
          <w:rtl/>
          <w:lang w:bidi="fa-IR"/>
        </w:rPr>
        <w:t>!</w:t>
      </w:r>
      <w:r w:rsidRPr="00D92F94">
        <w:rPr>
          <w:rtl/>
          <w:lang w:bidi="fa-IR"/>
        </w:rPr>
        <w:t xml:space="preserve"> خورشيد در آخر ماه مى گيرد و ماه در وسط آن</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حضرت فرمود: آنچه تو مى گويى درست است جريان طبيعى اينگونه است</w:t>
      </w:r>
      <w:r w:rsidR="00132F7E">
        <w:rPr>
          <w:rtl/>
          <w:lang w:bidi="fa-IR"/>
        </w:rPr>
        <w:t>،</w:t>
      </w:r>
      <w:r w:rsidRPr="00D92F94">
        <w:rPr>
          <w:rtl/>
          <w:lang w:bidi="fa-IR"/>
        </w:rPr>
        <w:t xml:space="preserve"> اما اين دو نشانه جوى ظهور مهدى همان است كه گفتم و از زمان آدم تا هنگامه ظهور بى سابقه است</w:t>
      </w:r>
      <w:r w:rsidR="00132F7E">
        <w:rPr>
          <w:rtl/>
          <w:lang w:bidi="fa-IR"/>
        </w:rPr>
        <w:t>.</w:t>
      </w:r>
      <w:r w:rsidR="0046049D">
        <w:rPr>
          <w:rtl/>
          <w:lang w:bidi="fa-IR"/>
        </w:rPr>
        <w:t>)</w:t>
      </w:r>
      <w:r w:rsidRPr="00150594">
        <w:rPr>
          <w:rStyle w:val="libFootnotenumChar"/>
          <w:rtl/>
        </w:rPr>
        <w:t>(</w:t>
      </w:r>
      <w:r w:rsidR="00150594" w:rsidRPr="00150594">
        <w:rPr>
          <w:rStyle w:val="libFootnotenumChar"/>
          <w:rtl/>
          <w:lang w:bidi="fa-IR"/>
        </w:rPr>
        <w:t>418</w:t>
      </w:r>
      <w:r w:rsidRPr="00150594">
        <w:rPr>
          <w:rStyle w:val="libFootnotenumChar"/>
          <w:rtl/>
        </w:rPr>
        <w:t>)</w:t>
      </w:r>
    </w:p>
    <w:p w:rsidR="00D92F94" w:rsidRPr="00D92F94" w:rsidRDefault="00D92F94" w:rsidP="00D92F94">
      <w:pPr>
        <w:pStyle w:val="libNormal"/>
        <w:rPr>
          <w:lang w:bidi="fa-IR"/>
        </w:rPr>
      </w:pPr>
      <w:r w:rsidRPr="00D92F94">
        <w:rPr>
          <w:rtl/>
          <w:lang w:bidi="fa-IR"/>
        </w:rPr>
        <w:t>روايت</w:t>
      </w:r>
      <w:r w:rsidR="00132F7E">
        <w:rPr>
          <w:rtl/>
          <w:lang w:bidi="fa-IR"/>
        </w:rPr>
        <w:t>،</w:t>
      </w:r>
      <w:r w:rsidRPr="00D92F94">
        <w:rPr>
          <w:rtl/>
          <w:lang w:bidi="fa-IR"/>
        </w:rPr>
        <w:t xml:space="preserve"> بيانگر اين است كه آن مرد به حضرت اعتراض كرد كه</w:t>
      </w:r>
      <w:r w:rsidR="00132F7E">
        <w:rPr>
          <w:rtl/>
          <w:lang w:bidi="fa-IR"/>
        </w:rPr>
        <w:t>:</w:t>
      </w:r>
      <w:r w:rsidRPr="00D92F94">
        <w:rPr>
          <w:rtl/>
          <w:lang w:bidi="fa-IR"/>
        </w:rPr>
        <w:t xml:space="preserve"> (خورشيد تنها در آخر ماه مى گيرد و ماه در وسط آن</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 xml:space="preserve">كه امام </w:t>
      </w:r>
      <w:r w:rsidR="004155EF" w:rsidRPr="004155EF">
        <w:rPr>
          <w:rStyle w:val="libAlaemChar"/>
          <w:rtl/>
        </w:rPr>
        <w:t>عليه‌السلام</w:t>
      </w:r>
      <w:r w:rsidRPr="00D92F94">
        <w:rPr>
          <w:rtl/>
          <w:lang w:bidi="fa-IR"/>
        </w:rPr>
        <w:t xml:space="preserve"> در پاسخ او فرمود: (اين قاعده پيش از ظهور شكسته مى شود تا نشانگر نزديك شدن هنگامه ظهور امام مهدى </w:t>
      </w:r>
      <w:r w:rsidR="004155EF" w:rsidRPr="004155EF">
        <w:rPr>
          <w:rStyle w:val="libAlaemChar"/>
          <w:rtl/>
        </w:rPr>
        <w:t>عليه‌السلام</w:t>
      </w:r>
      <w:r w:rsidRPr="00D92F94">
        <w:rPr>
          <w:rtl/>
          <w:lang w:bidi="fa-IR"/>
        </w:rPr>
        <w:t xml:space="preserve"> باشد.</w:t>
      </w:r>
      <w:r w:rsidR="0046049D">
        <w:rPr>
          <w:rtl/>
          <w:lang w:bidi="fa-IR"/>
        </w:rPr>
        <w:t>)</w:t>
      </w:r>
    </w:p>
    <w:p w:rsidR="00D92F94" w:rsidRPr="00D92F94" w:rsidRDefault="004E43B3" w:rsidP="00D92F94">
      <w:pPr>
        <w:pStyle w:val="libNormal"/>
        <w:rPr>
          <w:lang w:bidi="fa-IR"/>
        </w:rPr>
      </w:pPr>
      <w:r>
        <w:rPr>
          <w:rFonts w:hint="cs"/>
          <w:rtl/>
          <w:lang w:bidi="fa-IR"/>
        </w:rPr>
        <w:t>3.</w:t>
      </w:r>
      <w:r w:rsidR="00D92F94" w:rsidRPr="00D92F94">
        <w:rPr>
          <w:rtl/>
          <w:lang w:bidi="fa-IR"/>
        </w:rPr>
        <w:t xml:space="preserve"> و نيز آن حضرت فرمود:</w:t>
      </w:r>
    </w:p>
    <w:p w:rsidR="00D92F94" w:rsidRPr="00D92F94" w:rsidRDefault="004E43B3" w:rsidP="00D92F94">
      <w:pPr>
        <w:pStyle w:val="libNormal"/>
        <w:rPr>
          <w:lang w:bidi="fa-IR"/>
        </w:rPr>
      </w:pPr>
      <w:r>
        <w:rPr>
          <w:rFonts w:hint="cs"/>
          <w:rtl/>
          <w:lang w:bidi="fa-IR"/>
        </w:rPr>
        <w:t>«</w:t>
      </w:r>
      <w:r w:rsidR="00D92F94" w:rsidRPr="004E43B3">
        <w:rPr>
          <w:rStyle w:val="libHadeesChar"/>
          <w:rtl/>
        </w:rPr>
        <w:t>ان بين يدى هذا الامر انكساف القمر لخمس تبقى و الشمس لخمس عشرة و ذلك فى شهر رمضان و عنده يسقط حساب المنجمين</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419</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 xml:space="preserve">پيش از ظهور مهدى </w:t>
      </w:r>
      <w:r w:rsidR="004155EF" w:rsidRPr="004155EF">
        <w:rPr>
          <w:rStyle w:val="libAlaemChar"/>
          <w:rtl/>
        </w:rPr>
        <w:t>عليه‌السلام</w:t>
      </w:r>
      <w:r w:rsidRPr="00D92F94">
        <w:rPr>
          <w:rtl/>
          <w:lang w:bidi="fa-IR"/>
        </w:rPr>
        <w:t xml:space="preserve"> دو نشانه جوى خواهد بود: يكى گرفتن خورشيد در </w:t>
      </w:r>
      <w:r w:rsidR="00150594">
        <w:rPr>
          <w:rtl/>
          <w:lang w:bidi="fa-IR"/>
        </w:rPr>
        <w:t>15</w:t>
      </w:r>
      <w:r w:rsidRPr="00D92F94">
        <w:rPr>
          <w:rtl/>
          <w:lang w:bidi="fa-IR"/>
        </w:rPr>
        <w:t xml:space="preserve"> ماه رمضان و ديگر گرفتن ماه در </w:t>
      </w:r>
      <w:r w:rsidR="00150594">
        <w:rPr>
          <w:rtl/>
          <w:lang w:bidi="fa-IR"/>
        </w:rPr>
        <w:t>25</w:t>
      </w:r>
      <w:r w:rsidRPr="00D92F94">
        <w:rPr>
          <w:rtl/>
          <w:lang w:bidi="fa-IR"/>
        </w:rPr>
        <w:t xml:space="preserve"> آن</w:t>
      </w:r>
      <w:r w:rsidR="00132F7E">
        <w:rPr>
          <w:rtl/>
          <w:lang w:bidi="fa-IR"/>
        </w:rPr>
        <w:t>.</w:t>
      </w:r>
      <w:r w:rsidRPr="00D92F94">
        <w:rPr>
          <w:rtl/>
          <w:lang w:bidi="fa-IR"/>
        </w:rPr>
        <w:t xml:space="preserve"> و آنگاه است كه حساب ستاره شناسان در هم مى ريزد.</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خواننده گرامى</w:t>
      </w:r>
      <w:r w:rsidR="00132F7E">
        <w:rPr>
          <w:rtl/>
          <w:lang w:bidi="fa-IR"/>
        </w:rPr>
        <w:t>!</w:t>
      </w:r>
      <w:r w:rsidRPr="00D92F94">
        <w:rPr>
          <w:rtl/>
          <w:lang w:bidi="fa-IR"/>
        </w:rPr>
        <w:t xml:space="preserve"> پس از ترسيم اين روايات روشن مى شود كه در آستانه ظهور، در منظومه شمسى</w:t>
      </w:r>
      <w:r w:rsidR="00132F7E">
        <w:rPr>
          <w:rtl/>
          <w:lang w:bidi="fa-IR"/>
        </w:rPr>
        <w:t>،</w:t>
      </w:r>
      <w:r w:rsidRPr="00D92F94">
        <w:rPr>
          <w:rtl/>
          <w:lang w:bidi="fa-IR"/>
        </w:rPr>
        <w:t xml:space="preserve"> تغييرى رخ مى دهد به گونه اى كه زمان گرفتن خورشيد و ماه تغيير مى يابد و جريان طبيعى مسير خورشيد و ماه و كره زمين دگرگون مى گردد.</w:t>
      </w:r>
    </w:p>
    <w:p w:rsidR="00D92F94" w:rsidRPr="00D92F94" w:rsidRDefault="00D92F94" w:rsidP="00D92F94">
      <w:pPr>
        <w:pStyle w:val="libNormal"/>
        <w:rPr>
          <w:lang w:bidi="fa-IR"/>
        </w:rPr>
      </w:pPr>
      <w:r w:rsidRPr="00D92F94">
        <w:rPr>
          <w:rtl/>
          <w:lang w:bidi="fa-IR"/>
        </w:rPr>
        <w:t>و آنچه قطعى و ترديد ناپذير است اين است كه</w:t>
      </w:r>
      <w:r w:rsidR="00132F7E">
        <w:rPr>
          <w:rtl/>
          <w:lang w:bidi="fa-IR"/>
        </w:rPr>
        <w:t>:</w:t>
      </w:r>
      <w:r w:rsidRPr="00D92F94">
        <w:rPr>
          <w:rtl/>
          <w:lang w:bidi="fa-IR"/>
        </w:rPr>
        <w:t xml:space="preserve"> اين تصرفات كار بشر نيست همانگونه كه نمى توان آن را به طبيعت و تصادف نيز، نسبت داد.</w:t>
      </w:r>
    </w:p>
    <w:p w:rsidR="00D92F94" w:rsidRPr="00D92F94" w:rsidRDefault="00D92F94" w:rsidP="00D92F94">
      <w:pPr>
        <w:pStyle w:val="libNormal"/>
        <w:rPr>
          <w:lang w:bidi="fa-IR"/>
        </w:rPr>
      </w:pPr>
      <w:r w:rsidRPr="00D92F94">
        <w:rPr>
          <w:rtl/>
          <w:lang w:bidi="fa-IR"/>
        </w:rPr>
        <w:lastRenderedPageBreak/>
        <w:t>و شايسته يادآورى است كه خود وقوع خسوف و كسوف در يك ماه نيز طبيعى به نظر نمى رسد و نگارنده در هيچ كتاب مربوط به كيهان شناسى نديده ام كه گرفتن ماه و خورشيد هر دو در يك ماه اتفاق افتد.</w:t>
      </w:r>
    </w:p>
    <w:p w:rsidR="00D92F94" w:rsidRPr="00D92F94" w:rsidRDefault="00D92F94" w:rsidP="00D92F94">
      <w:pPr>
        <w:pStyle w:val="libNormal"/>
        <w:rPr>
          <w:lang w:bidi="fa-IR"/>
        </w:rPr>
      </w:pPr>
      <w:r w:rsidRPr="00D92F94">
        <w:rPr>
          <w:rtl/>
          <w:lang w:bidi="fa-IR"/>
        </w:rPr>
        <w:t>و لازم به يادآورى است كه اين روايات</w:t>
      </w:r>
      <w:r w:rsidR="00132F7E">
        <w:rPr>
          <w:rtl/>
          <w:lang w:bidi="fa-IR"/>
        </w:rPr>
        <w:t>،</w:t>
      </w:r>
      <w:r w:rsidRPr="00D92F94">
        <w:rPr>
          <w:rtl/>
          <w:lang w:bidi="fa-IR"/>
        </w:rPr>
        <w:t xml:space="preserve"> هر دو حادثه را با ظهور آن حضرت مرتبط مى داند و آنها را از نشانه هاى جوى ظهور اعلان مى كند. دو نشانه آشكار در جهان هستى</w:t>
      </w:r>
      <w:r w:rsidR="00132F7E">
        <w:rPr>
          <w:rtl/>
          <w:lang w:bidi="fa-IR"/>
        </w:rPr>
        <w:t>،</w:t>
      </w:r>
      <w:r w:rsidRPr="00D92F94">
        <w:rPr>
          <w:rtl/>
          <w:lang w:bidi="fa-IR"/>
        </w:rPr>
        <w:t xml:space="preserve"> دو نشانه از نشانه هاى آسمانى كه كسى نمى تواند آنها را ناديده بگيرد و خود را به نادانى</w:t>
      </w:r>
      <w:r w:rsidR="00132F7E">
        <w:rPr>
          <w:rtl/>
          <w:lang w:bidi="fa-IR"/>
        </w:rPr>
        <w:t>،</w:t>
      </w:r>
      <w:r w:rsidRPr="00D92F94">
        <w:rPr>
          <w:rtl/>
          <w:lang w:bidi="fa-IR"/>
        </w:rPr>
        <w:t xml:space="preserve"> يا غفلت يا تغافل زند:</w:t>
      </w:r>
    </w:p>
    <w:p w:rsidR="004E43B3" w:rsidRDefault="00D92F94" w:rsidP="004E43B3">
      <w:pPr>
        <w:pStyle w:val="libNormal"/>
        <w:rPr>
          <w:rtl/>
          <w:lang w:bidi="fa-IR"/>
        </w:rPr>
      </w:pPr>
      <w:r w:rsidRPr="004E43B3">
        <w:rPr>
          <w:rStyle w:val="libAlaemChar"/>
          <w:rtl/>
        </w:rPr>
        <w:t>(</w:t>
      </w:r>
      <w:r w:rsidR="004E43B3" w:rsidRPr="004E43B3">
        <w:rPr>
          <w:rStyle w:val="libAieChar"/>
          <w:rtl/>
          <w:lang w:bidi="fa-IR"/>
        </w:rPr>
        <w:t>لِئَلَّا يَكُونَ لِلنَّاسِ عَلَى اللَّهِ حُجَّةٌ</w:t>
      </w:r>
      <w:r w:rsidR="0046049D" w:rsidRPr="004E43B3">
        <w:rPr>
          <w:rStyle w:val="libAlaemChar"/>
          <w:rtl/>
        </w:rPr>
        <w:t>)</w:t>
      </w:r>
      <w:r w:rsidR="004E43B3">
        <w:rPr>
          <w:rtl/>
          <w:lang w:bidi="fa-IR"/>
        </w:rPr>
        <w:t>.</w:t>
      </w:r>
      <w:r w:rsidR="004E43B3">
        <w:rPr>
          <w:rFonts w:hint="cs"/>
          <w:rtl/>
          <w:lang w:bidi="fa-IR"/>
        </w:rPr>
        <w:t xml:space="preserve"> </w:t>
      </w:r>
      <w:r w:rsidRPr="00150594">
        <w:rPr>
          <w:rStyle w:val="libFootnotenumChar"/>
          <w:rtl/>
        </w:rPr>
        <w:t>(</w:t>
      </w:r>
      <w:r w:rsidR="00150594" w:rsidRPr="00150594">
        <w:rPr>
          <w:rStyle w:val="libFootnotenumChar"/>
          <w:rtl/>
          <w:lang w:bidi="fa-IR"/>
        </w:rPr>
        <w:t>420</w:t>
      </w:r>
      <w:r w:rsidRPr="00150594">
        <w:rPr>
          <w:rStyle w:val="libFootnotenumChar"/>
          <w:rtl/>
        </w:rPr>
        <w:t>)</w:t>
      </w:r>
    </w:p>
    <w:p w:rsidR="00D92F94" w:rsidRPr="00D92F94" w:rsidRDefault="004E43B3" w:rsidP="004E43B3">
      <w:pPr>
        <w:pStyle w:val="libNormal"/>
        <w:rPr>
          <w:lang w:bidi="fa-IR"/>
        </w:rPr>
      </w:pPr>
      <w:r>
        <w:rPr>
          <w:rtl/>
          <w:lang w:bidi="fa-IR"/>
        </w:rPr>
        <w:br w:type="page"/>
      </w:r>
    </w:p>
    <w:p w:rsidR="00D92F94" w:rsidRDefault="00D92F94" w:rsidP="004E43B3">
      <w:pPr>
        <w:pStyle w:val="Heading2"/>
        <w:rPr>
          <w:rtl/>
          <w:lang w:bidi="fa-IR"/>
        </w:rPr>
      </w:pPr>
      <w:bookmarkStart w:id="116" w:name="_Toc479759287"/>
      <w:r w:rsidRPr="00D92F94">
        <w:rPr>
          <w:rtl/>
          <w:lang w:bidi="fa-IR"/>
        </w:rPr>
        <w:t>بارش بسيار باران</w:t>
      </w:r>
      <w:bookmarkEnd w:id="116"/>
    </w:p>
    <w:p w:rsidR="00D92F94" w:rsidRPr="00D92F94" w:rsidRDefault="00D92F94" w:rsidP="00D92F94">
      <w:pPr>
        <w:pStyle w:val="libNormal"/>
        <w:rPr>
          <w:lang w:bidi="fa-IR"/>
        </w:rPr>
      </w:pPr>
      <w:r w:rsidRPr="00D92F94">
        <w:rPr>
          <w:rtl/>
          <w:lang w:bidi="fa-IR"/>
        </w:rPr>
        <w:t>هر انسان با ايمان</w:t>
      </w:r>
      <w:r w:rsidR="00132F7E">
        <w:rPr>
          <w:rtl/>
          <w:lang w:bidi="fa-IR"/>
        </w:rPr>
        <w:t>،</w:t>
      </w:r>
      <w:r w:rsidRPr="00D92F94">
        <w:rPr>
          <w:rtl/>
          <w:lang w:bidi="fa-IR"/>
        </w:rPr>
        <w:t xml:space="preserve"> در اين واقعيت</w:t>
      </w:r>
      <w:r w:rsidR="00132F7E">
        <w:rPr>
          <w:rtl/>
          <w:lang w:bidi="fa-IR"/>
        </w:rPr>
        <w:t>،</w:t>
      </w:r>
      <w:r w:rsidRPr="00D92F94">
        <w:rPr>
          <w:rtl/>
          <w:lang w:bidi="fa-IR"/>
        </w:rPr>
        <w:t xml:space="preserve"> ذره اى ترديد به خود راه نمى دهد كه قطرات باران به اراده و خواست و طبق قانون خدا بر زمين فرو مى بارد و قوانين طبيعى تنها، هيچ نقش و بهره اى در ريزش باران نخواهند داشت</w:t>
      </w:r>
      <w:r w:rsidR="00132F7E">
        <w:rPr>
          <w:rtl/>
          <w:lang w:bidi="fa-IR"/>
        </w:rPr>
        <w:t>.</w:t>
      </w:r>
    </w:p>
    <w:p w:rsidR="00D92F94" w:rsidRPr="00D92F94" w:rsidRDefault="00D92F94" w:rsidP="00D92F94">
      <w:pPr>
        <w:pStyle w:val="libNormal"/>
        <w:rPr>
          <w:lang w:bidi="fa-IR"/>
        </w:rPr>
      </w:pPr>
      <w:r w:rsidRPr="00D92F94">
        <w:rPr>
          <w:rtl/>
          <w:lang w:bidi="fa-IR"/>
        </w:rPr>
        <w:t>قرآن در آيات متعددى به اين واقعيت تصريح مى كند و مى فرمايد:</w:t>
      </w:r>
    </w:p>
    <w:p w:rsidR="00D92F94" w:rsidRPr="00D92F94" w:rsidRDefault="004E43B3" w:rsidP="004E43B3">
      <w:pPr>
        <w:pStyle w:val="libNormal"/>
        <w:rPr>
          <w:lang w:bidi="fa-IR"/>
        </w:rPr>
      </w:pPr>
      <w:r w:rsidRPr="004E43B3">
        <w:rPr>
          <w:rStyle w:val="libAlaemChar"/>
          <w:rFonts w:hint="cs"/>
          <w:rtl/>
        </w:rPr>
        <w:t>(</w:t>
      </w:r>
      <w:r w:rsidRPr="004E43B3">
        <w:rPr>
          <w:rStyle w:val="libAieChar"/>
          <w:rtl/>
          <w:lang w:bidi="fa-IR"/>
        </w:rPr>
        <w:t>وَهُوَ الَّذِي أَرْسَلَ الرِّيَاحَ بُشْرًا بَيْنَ يَدَيْ رَحْمَتِهِ وَأَنزَلْنَا مِنَ السَّمَاءِ مَاءً طَهُورًا</w:t>
      </w:r>
      <w:r w:rsidRPr="004E43B3">
        <w:rPr>
          <w:rStyle w:val="libAlaemChar"/>
          <w:rFonts w:hint="cs"/>
          <w:rtl/>
        </w:rPr>
        <w:t>)</w:t>
      </w:r>
      <w:r w:rsidR="00D92F94" w:rsidRPr="00D92F94">
        <w:rPr>
          <w:rtl/>
          <w:lang w:bidi="fa-IR"/>
        </w:rPr>
        <w:t>.</w:t>
      </w:r>
      <w:r w:rsidR="00D92F94" w:rsidRPr="00150594">
        <w:rPr>
          <w:rStyle w:val="libFootnotenumChar"/>
          <w:rtl/>
        </w:rPr>
        <w:t>(</w:t>
      </w:r>
      <w:r w:rsidR="00150594" w:rsidRPr="00150594">
        <w:rPr>
          <w:rStyle w:val="libFootnotenumChar"/>
          <w:rtl/>
          <w:lang w:bidi="fa-IR"/>
        </w:rPr>
        <w:t>421</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و اوست كه پيشاپيش رحمت خود، بادها را به مژده دادن فرستاد. و از آسمان آبى پاك نازل ساختيم</w:t>
      </w:r>
      <w:r w:rsidR="00132F7E">
        <w:rPr>
          <w:rtl/>
          <w:lang w:bidi="fa-IR"/>
        </w:rPr>
        <w:t>.</w:t>
      </w:r>
    </w:p>
    <w:p w:rsidR="00D92F94" w:rsidRPr="00D92F94" w:rsidRDefault="004E43B3" w:rsidP="004E43B3">
      <w:pPr>
        <w:pStyle w:val="libNormal"/>
        <w:rPr>
          <w:lang w:bidi="fa-IR"/>
        </w:rPr>
      </w:pPr>
      <w:r w:rsidRPr="004E43B3">
        <w:rPr>
          <w:rStyle w:val="libAlaemChar"/>
          <w:rFonts w:hint="cs"/>
          <w:rtl/>
        </w:rPr>
        <w:t>(</w:t>
      </w:r>
      <w:r w:rsidRPr="004E43B3">
        <w:rPr>
          <w:rStyle w:val="libAieChar"/>
          <w:rtl/>
          <w:lang w:bidi="fa-IR"/>
        </w:rPr>
        <w:t>وَاللَّهُ الَّذِي أَرْسَلَ الرِّيَاحَ فَتُثِيرُ سَحَابًا</w:t>
      </w:r>
      <w:r w:rsidRPr="004E43B3">
        <w:rPr>
          <w:rStyle w:val="libAlaemChar"/>
          <w:rFonts w:hint="cs"/>
          <w:rtl/>
        </w:rPr>
        <w:t>)</w:t>
      </w:r>
      <w:r w:rsidR="00D92F94" w:rsidRPr="00D92F94">
        <w:rPr>
          <w:rtl/>
          <w:lang w:bidi="fa-IR"/>
        </w:rPr>
        <w:t>.</w:t>
      </w:r>
      <w:r w:rsidR="00D92F94" w:rsidRPr="00150594">
        <w:rPr>
          <w:rStyle w:val="libFootnotenumChar"/>
          <w:rtl/>
        </w:rPr>
        <w:t>(</w:t>
      </w:r>
      <w:r w:rsidR="00150594" w:rsidRPr="00150594">
        <w:rPr>
          <w:rStyle w:val="libFootnotenumChar"/>
          <w:rtl/>
          <w:lang w:bidi="fa-IR"/>
        </w:rPr>
        <w:t>422</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و خداست كه بادها را مى فرستد تا ابرها را برانگيزند.</w:t>
      </w:r>
    </w:p>
    <w:p w:rsidR="00D92F94" w:rsidRPr="00D92F94" w:rsidRDefault="004E43B3" w:rsidP="004E43B3">
      <w:pPr>
        <w:pStyle w:val="libNormal"/>
        <w:rPr>
          <w:lang w:bidi="fa-IR"/>
        </w:rPr>
      </w:pPr>
      <w:r w:rsidRPr="004E43B3">
        <w:rPr>
          <w:rStyle w:val="libAlaemChar"/>
          <w:rFonts w:hint="cs"/>
          <w:rtl/>
        </w:rPr>
        <w:t>(</w:t>
      </w:r>
      <w:r w:rsidRPr="004E43B3">
        <w:rPr>
          <w:rStyle w:val="libAieChar"/>
          <w:rtl/>
          <w:lang w:bidi="fa-IR"/>
        </w:rPr>
        <w:t>وَأَرْسَلْنَا السَّمَاءَ عَلَيْهِم مِّدْرَارًا</w:t>
      </w:r>
      <w:r w:rsidRPr="004E43B3">
        <w:rPr>
          <w:rStyle w:val="libAlaemChar"/>
          <w:rFonts w:hint="cs"/>
          <w:rtl/>
        </w:rPr>
        <w:t>)</w:t>
      </w:r>
      <w:r w:rsidR="00D92F94" w:rsidRPr="00D92F94">
        <w:rPr>
          <w:rtl/>
          <w:lang w:bidi="fa-IR"/>
        </w:rPr>
        <w:t>.</w:t>
      </w:r>
      <w:r w:rsidR="00D92F94" w:rsidRPr="00150594">
        <w:rPr>
          <w:rStyle w:val="libFootnotenumChar"/>
          <w:rtl/>
        </w:rPr>
        <w:t>(</w:t>
      </w:r>
      <w:r w:rsidR="00150594" w:rsidRPr="00150594">
        <w:rPr>
          <w:rStyle w:val="libFootnotenumChar"/>
          <w:rtl/>
          <w:lang w:bidi="fa-IR"/>
        </w:rPr>
        <w:t>423</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و بر ايشان از آسمان بارانهاى پياپى فرستاديم</w:t>
      </w:r>
      <w:r w:rsidR="00132F7E">
        <w:rPr>
          <w:rtl/>
          <w:lang w:bidi="fa-IR"/>
        </w:rPr>
        <w:t>.</w:t>
      </w:r>
    </w:p>
    <w:p w:rsidR="00D92F94" w:rsidRPr="00D92F94" w:rsidRDefault="004E43B3" w:rsidP="004E43B3">
      <w:pPr>
        <w:pStyle w:val="libNormal"/>
        <w:rPr>
          <w:lang w:bidi="fa-IR"/>
        </w:rPr>
      </w:pPr>
      <w:r w:rsidRPr="004E43B3">
        <w:rPr>
          <w:rStyle w:val="libAlaemChar"/>
          <w:rFonts w:hint="cs"/>
          <w:rtl/>
        </w:rPr>
        <w:t>(</w:t>
      </w:r>
      <w:r w:rsidRPr="004E43B3">
        <w:rPr>
          <w:rStyle w:val="libAieChar"/>
          <w:rtl/>
          <w:lang w:bidi="fa-IR"/>
        </w:rPr>
        <w:t>وَأَرْسَلْنَا الرِّيَاحَ لَوَاقِحَ فَأَنزَلْنَا مِنَ السَّمَاءِ مَاءً</w:t>
      </w:r>
      <w:r w:rsidRPr="004E43B3">
        <w:rPr>
          <w:rStyle w:val="libAlaemChar"/>
          <w:rFonts w:hint="cs"/>
          <w:rtl/>
        </w:rPr>
        <w:t>)</w:t>
      </w:r>
      <w:r>
        <w:rPr>
          <w:rFonts w:hint="cs"/>
          <w:rtl/>
          <w:lang w:bidi="fa-IR"/>
        </w:rPr>
        <w:t xml:space="preserve">. </w:t>
      </w:r>
      <w:r w:rsidR="00D92F94" w:rsidRPr="00150594">
        <w:rPr>
          <w:rStyle w:val="libFootnotenumChar"/>
          <w:rtl/>
        </w:rPr>
        <w:t>(</w:t>
      </w:r>
      <w:r w:rsidR="00150594" w:rsidRPr="00150594">
        <w:rPr>
          <w:rStyle w:val="libFootnotenumChar"/>
          <w:rtl/>
          <w:lang w:bidi="fa-IR"/>
        </w:rPr>
        <w:t>424</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و ما بادهاى آبستن كننده را فرستاديم پس از آسمان آبى نازل ساختيم</w:t>
      </w:r>
      <w:r w:rsidR="00132F7E">
        <w:rPr>
          <w:rtl/>
          <w:lang w:bidi="fa-IR"/>
        </w:rPr>
        <w:t>.</w:t>
      </w:r>
    </w:p>
    <w:p w:rsidR="00D92F94" w:rsidRPr="00D92F94" w:rsidRDefault="004E43B3" w:rsidP="004E43B3">
      <w:pPr>
        <w:pStyle w:val="libNormal"/>
        <w:rPr>
          <w:lang w:bidi="fa-IR"/>
        </w:rPr>
      </w:pPr>
      <w:r w:rsidRPr="004E43B3">
        <w:rPr>
          <w:rStyle w:val="libAlaemChar"/>
          <w:rFonts w:hint="cs"/>
          <w:rtl/>
        </w:rPr>
        <w:t>(</w:t>
      </w:r>
      <w:r w:rsidRPr="004E43B3">
        <w:rPr>
          <w:rStyle w:val="libAieChar"/>
          <w:rtl/>
          <w:lang w:bidi="fa-IR"/>
        </w:rPr>
        <w:t>وَلَئِن سَأَلْتَهُم مَّن نَّزَّلَ مِنَ السَّمَاءِ مَاءً فَأَحْيَا بِهِ الْأَرْضَ مِن بَعْدِ مَوْتِهَا لَيَقُولُنَّ اللَّهُ</w:t>
      </w:r>
      <w:r w:rsidRPr="004E43B3">
        <w:rPr>
          <w:rStyle w:val="libAlaemChar"/>
          <w:rFonts w:hint="cs"/>
          <w:rtl/>
        </w:rPr>
        <w:t>)</w:t>
      </w:r>
      <w:r w:rsidR="00132F7E">
        <w:rPr>
          <w:rtl/>
          <w:lang w:bidi="fa-IR"/>
        </w:rPr>
        <w:t>.</w:t>
      </w:r>
      <w:r w:rsidR="00D92F94" w:rsidRPr="00150594">
        <w:rPr>
          <w:rStyle w:val="libFootnotenumChar"/>
          <w:rtl/>
        </w:rPr>
        <w:t>(</w:t>
      </w:r>
      <w:r w:rsidR="00150594" w:rsidRPr="00150594">
        <w:rPr>
          <w:rStyle w:val="libFootnotenumChar"/>
          <w:rtl/>
          <w:lang w:bidi="fa-IR"/>
        </w:rPr>
        <w:t>425</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و اگر از آنان بپرسى</w:t>
      </w:r>
      <w:r w:rsidR="00132F7E">
        <w:rPr>
          <w:rtl/>
          <w:lang w:bidi="fa-IR"/>
        </w:rPr>
        <w:t>:</w:t>
      </w:r>
      <w:r w:rsidRPr="00D92F94">
        <w:rPr>
          <w:rtl/>
          <w:lang w:bidi="fa-IR"/>
        </w:rPr>
        <w:t xml:space="preserve"> (چه كسى از آسمان باران فرستاد و زمين مرده را بدان زنده ساخت</w:t>
      </w:r>
      <w:r w:rsidR="00132F7E">
        <w:rPr>
          <w:rtl/>
          <w:lang w:bidi="fa-IR"/>
        </w:rPr>
        <w:t>؟</w:t>
      </w:r>
      <w:r w:rsidR="0046049D">
        <w:rPr>
          <w:rtl/>
          <w:lang w:bidi="fa-IR"/>
        </w:rPr>
        <w:t>)</w:t>
      </w:r>
      <w:r w:rsidRPr="00D92F94">
        <w:rPr>
          <w:rtl/>
          <w:lang w:bidi="fa-IR"/>
        </w:rPr>
        <w:t xml:space="preserve"> خواهند گفت</w:t>
      </w:r>
      <w:r w:rsidR="00132F7E">
        <w:rPr>
          <w:rtl/>
          <w:lang w:bidi="fa-IR"/>
        </w:rPr>
        <w:t>:</w:t>
      </w:r>
      <w:r w:rsidRPr="00D92F94">
        <w:rPr>
          <w:rtl/>
          <w:lang w:bidi="fa-IR"/>
        </w:rPr>
        <w:t xml:space="preserve"> (خداى يكتا!</w:t>
      </w:r>
      <w:r w:rsidR="0046049D">
        <w:rPr>
          <w:rtl/>
          <w:lang w:bidi="fa-IR"/>
        </w:rPr>
        <w:t>)</w:t>
      </w:r>
    </w:p>
    <w:p w:rsidR="00D92F94" w:rsidRPr="00D92F94" w:rsidRDefault="004E43B3" w:rsidP="004E43B3">
      <w:pPr>
        <w:pStyle w:val="libNormal"/>
        <w:rPr>
          <w:lang w:bidi="fa-IR"/>
        </w:rPr>
      </w:pPr>
      <w:r w:rsidRPr="004E43B3">
        <w:rPr>
          <w:rStyle w:val="libAlaemChar"/>
          <w:rFonts w:hint="cs"/>
          <w:rtl/>
        </w:rPr>
        <w:t>(</w:t>
      </w:r>
      <w:r w:rsidRPr="004E43B3">
        <w:rPr>
          <w:rStyle w:val="libAieChar"/>
          <w:rtl/>
          <w:lang w:bidi="fa-IR"/>
        </w:rPr>
        <w:t>وَنَزَّلْنَا مِنَ السَّمَاءِ مَاءً مُّبَارَكًا فَأَنبَتْنَا بِهِ جَنَّاتٍ وَحَبَّ الْحَصِيدِ</w:t>
      </w:r>
      <w:r w:rsidRPr="004E43B3">
        <w:rPr>
          <w:rStyle w:val="libAlaemChar"/>
          <w:rFonts w:hint="cs"/>
          <w:rtl/>
        </w:rPr>
        <w:t>)</w:t>
      </w:r>
      <w:r w:rsidR="00D92F94" w:rsidRPr="00D92F94">
        <w:rPr>
          <w:rtl/>
          <w:lang w:bidi="fa-IR"/>
        </w:rPr>
        <w:t>.</w:t>
      </w:r>
      <w:r w:rsidR="00D92F94" w:rsidRPr="00150594">
        <w:rPr>
          <w:rStyle w:val="libFootnotenumChar"/>
          <w:rtl/>
        </w:rPr>
        <w:t>(</w:t>
      </w:r>
      <w:r w:rsidR="00150594" w:rsidRPr="00150594">
        <w:rPr>
          <w:rStyle w:val="libFootnotenumChar"/>
          <w:rtl/>
          <w:lang w:bidi="fa-IR"/>
        </w:rPr>
        <w:t>426</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و از آسمان آبى پربركت فرو فرستاديم و بدان باغها و دانه هاى درو شدنى رويانيديم</w:t>
      </w:r>
      <w:r w:rsidR="00132F7E">
        <w:rPr>
          <w:rtl/>
          <w:lang w:bidi="fa-IR"/>
        </w:rPr>
        <w:t>.</w:t>
      </w:r>
    </w:p>
    <w:p w:rsidR="00D92F94" w:rsidRPr="00D92F94" w:rsidRDefault="004E43B3" w:rsidP="004E43B3">
      <w:pPr>
        <w:pStyle w:val="libNormal"/>
        <w:rPr>
          <w:lang w:bidi="fa-IR"/>
        </w:rPr>
      </w:pPr>
      <w:r w:rsidRPr="004E43B3">
        <w:rPr>
          <w:rStyle w:val="libAlaemChar"/>
          <w:rFonts w:hint="cs"/>
          <w:rtl/>
        </w:rPr>
        <w:t>(</w:t>
      </w:r>
      <w:r w:rsidRPr="004E43B3">
        <w:rPr>
          <w:rStyle w:val="libAieChar"/>
          <w:rtl/>
          <w:lang w:bidi="fa-IR"/>
        </w:rPr>
        <w:t>وَيُنَزِّلُ عَلَيْكُم مِّنَ السَّمَاءِ مَاءً لِّيُطَهِّرَكُم</w:t>
      </w:r>
      <w:r w:rsidRPr="004E43B3">
        <w:rPr>
          <w:rStyle w:val="libAlaemChar"/>
          <w:rFonts w:hint="cs"/>
          <w:rtl/>
        </w:rPr>
        <w:t>)</w:t>
      </w:r>
      <w:r w:rsidR="00132F7E">
        <w:rPr>
          <w:rtl/>
          <w:lang w:bidi="fa-IR"/>
        </w:rPr>
        <w:t>.</w:t>
      </w:r>
      <w:r w:rsidR="00D92F94" w:rsidRPr="00150594">
        <w:rPr>
          <w:rStyle w:val="libFootnotenumChar"/>
          <w:rtl/>
        </w:rPr>
        <w:t>(</w:t>
      </w:r>
      <w:r w:rsidR="00150594" w:rsidRPr="00150594">
        <w:rPr>
          <w:rStyle w:val="libFootnotenumChar"/>
          <w:rtl/>
          <w:lang w:bidi="fa-IR"/>
        </w:rPr>
        <w:t>427</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و از آسمان براى شما بارانى فرو مى فرستد تا شست و شويتان دهد.</w:t>
      </w:r>
    </w:p>
    <w:p w:rsidR="00D92F94" w:rsidRPr="00D92F94" w:rsidRDefault="00D92F94" w:rsidP="003B2FDD">
      <w:pPr>
        <w:pStyle w:val="libNormal"/>
        <w:rPr>
          <w:lang w:bidi="fa-IR"/>
        </w:rPr>
      </w:pPr>
      <w:r w:rsidRPr="003B2FDD">
        <w:rPr>
          <w:rStyle w:val="libAlaemChar"/>
          <w:rtl/>
        </w:rPr>
        <w:lastRenderedPageBreak/>
        <w:t>(</w:t>
      </w:r>
      <w:r w:rsidR="003B2FDD" w:rsidRPr="003B2FDD">
        <w:rPr>
          <w:rStyle w:val="libAieChar"/>
          <w:rtl/>
          <w:lang w:bidi="fa-IR"/>
        </w:rPr>
        <w:t>وَأَنزَلْنَا مِنَ السَّمَاءِ مَاءً بِقَدَرٍ</w:t>
      </w:r>
      <w:r w:rsidR="0046049D" w:rsidRPr="003B2FDD">
        <w:rPr>
          <w:rStyle w:val="libAlaemChar"/>
          <w:rtl/>
        </w:rPr>
        <w:t>)</w:t>
      </w:r>
      <w:r w:rsidR="003B2FDD">
        <w:rPr>
          <w:rFonts w:hint="cs"/>
          <w:rtl/>
          <w:lang w:bidi="fa-IR"/>
        </w:rPr>
        <w:t>.</w:t>
      </w:r>
      <w:r w:rsidRPr="00150594">
        <w:rPr>
          <w:rStyle w:val="libFootnotenumChar"/>
          <w:rtl/>
        </w:rPr>
        <w:t>(</w:t>
      </w:r>
      <w:r w:rsidR="00150594" w:rsidRPr="00150594">
        <w:rPr>
          <w:rStyle w:val="libFootnotenumChar"/>
          <w:rtl/>
          <w:lang w:bidi="fa-IR"/>
        </w:rPr>
        <w:t>428</w:t>
      </w:r>
      <w:r w:rsidRPr="00150594">
        <w:rPr>
          <w:rStyle w:val="libFootnotenumChar"/>
          <w:rtl/>
        </w:rPr>
        <w:t>)</w:t>
      </w:r>
    </w:p>
    <w:p w:rsidR="00D92F94" w:rsidRPr="00D92F94" w:rsidRDefault="00D92F94" w:rsidP="00D92F94">
      <w:pPr>
        <w:pStyle w:val="libNormal"/>
        <w:rPr>
          <w:lang w:bidi="fa-IR"/>
        </w:rPr>
      </w:pPr>
      <w:r w:rsidRPr="00D92F94">
        <w:rPr>
          <w:rtl/>
          <w:lang w:bidi="fa-IR"/>
        </w:rPr>
        <w:t>و از آسمان به اندازه نياز آب فرستاديم</w:t>
      </w:r>
      <w:r w:rsidR="00132F7E">
        <w:rPr>
          <w:rtl/>
          <w:lang w:bidi="fa-IR"/>
        </w:rPr>
        <w:t>.</w:t>
      </w:r>
    </w:p>
    <w:p w:rsidR="00D92F94" w:rsidRPr="00D92F94" w:rsidRDefault="00D92F94" w:rsidP="00D92F94">
      <w:pPr>
        <w:pStyle w:val="libNormal"/>
        <w:rPr>
          <w:lang w:bidi="fa-IR"/>
        </w:rPr>
      </w:pPr>
      <w:r w:rsidRPr="00D92F94">
        <w:rPr>
          <w:rtl/>
          <w:lang w:bidi="fa-IR"/>
        </w:rPr>
        <w:t>اين آيات شريفه</w:t>
      </w:r>
      <w:r w:rsidR="00132F7E">
        <w:rPr>
          <w:rtl/>
          <w:lang w:bidi="fa-IR"/>
        </w:rPr>
        <w:t>،</w:t>
      </w:r>
      <w:r w:rsidRPr="00D92F94">
        <w:rPr>
          <w:rtl/>
          <w:lang w:bidi="fa-IR"/>
        </w:rPr>
        <w:t xml:space="preserve"> به روشنى تصريح مى كند كه بادهايى كه ابرها را به حركت مى آورند و آنها را بسوى شرق و غرب و شمال و جنوب مى برند همه اينها تنها به فرمان خدا و خواست و قدرت او انجام مى گيرد.</w:t>
      </w:r>
    </w:p>
    <w:p w:rsidR="00D92F94" w:rsidRPr="00D92F94" w:rsidRDefault="00D92F94" w:rsidP="00D92F94">
      <w:pPr>
        <w:pStyle w:val="libNormal"/>
        <w:rPr>
          <w:lang w:bidi="fa-IR"/>
        </w:rPr>
      </w:pPr>
      <w:r w:rsidRPr="00D92F94">
        <w:rPr>
          <w:rtl/>
          <w:lang w:bidi="fa-IR"/>
        </w:rPr>
        <w:t>و نيز تصريح مى كند كه</w:t>
      </w:r>
      <w:r w:rsidR="00132F7E">
        <w:rPr>
          <w:rtl/>
          <w:lang w:bidi="fa-IR"/>
        </w:rPr>
        <w:t>:</w:t>
      </w:r>
      <w:r w:rsidRPr="00D92F94">
        <w:rPr>
          <w:rtl/>
          <w:lang w:bidi="fa-IR"/>
        </w:rPr>
        <w:t xml:space="preserve"> اندازه و نسبت باران نيز به خواست خدا و طبق برنامه اوست همانگونه كه اين مطلب از آخرين آيه به روشنى دريافت مى گردد.</w:t>
      </w:r>
    </w:p>
    <w:p w:rsidR="00D92F94" w:rsidRPr="00D92F94" w:rsidRDefault="00D92F94" w:rsidP="00D92F94">
      <w:pPr>
        <w:pStyle w:val="libNormal"/>
        <w:rPr>
          <w:lang w:bidi="fa-IR"/>
        </w:rPr>
      </w:pPr>
      <w:r w:rsidRPr="00D92F94">
        <w:rPr>
          <w:rtl/>
          <w:lang w:bidi="fa-IR"/>
        </w:rPr>
        <w:t>از اين رو با توجه به اين آيات</w:t>
      </w:r>
      <w:r w:rsidR="00132F7E">
        <w:rPr>
          <w:rtl/>
          <w:lang w:bidi="fa-IR"/>
        </w:rPr>
        <w:t>،</w:t>
      </w:r>
      <w:r w:rsidRPr="00D92F94">
        <w:rPr>
          <w:rtl/>
          <w:lang w:bidi="fa-IR"/>
        </w:rPr>
        <w:t xml:space="preserve"> به اين آيات</w:t>
      </w:r>
      <w:r w:rsidR="00132F7E">
        <w:rPr>
          <w:rtl/>
          <w:lang w:bidi="fa-IR"/>
        </w:rPr>
        <w:t>،</w:t>
      </w:r>
      <w:r w:rsidRPr="00D92F94">
        <w:rPr>
          <w:rtl/>
          <w:lang w:bidi="fa-IR"/>
        </w:rPr>
        <w:t xml:space="preserve"> هيچ ترديدى نمى ماند كه اين رحمت آسمانى همواره به دستور خدا و اذن او بر زمين و زمينيان نازل مى گردد.</w:t>
      </w:r>
    </w:p>
    <w:p w:rsidR="00D92F94" w:rsidRPr="00D92F94" w:rsidRDefault="00D92F94" w:rsidP="00B25619">
      <w:pPr>
        <w:pStyle w:val="libNormal"/>
        <w:rPr>
          <w:lang w:bidi="fa-IR"/>
        </w:rPr>
      </w:pPr>
      <w:r w:rsidRPr="00D92F94">
        <w:rPr>
          <w:rtl/>
          <w:lang w:bidi="fa-IR"/>
        </w:rPr>
        <w:t>گاهى اين رحمت الهى از برخى شهرها و كشورها در برخى سالها به دلايل خاصى قطع مى گردد، به همين جهت است كه در فقه اسلامى در اين شرايط به خواندن نماز (استسقاء</w:t>
      </w:r>
      <w:r w:rsidR="0046049D">
        <w:rPr>
          <w:rtl/>
          <w:lang w:bidi="fa-IR"/>
        </w:rPr>
        <w:t>)</w:t>
      </w:r>
      <w:r w:rsidRPr="00D92F94">
        <w:rPr>
          <w:rtl/>
          <w:lang w:bidi="fa-IR"/>
        </w:rPr>
        <w:t xml:space="preserve"> يعنى طلب باران از خداى مهربان</w:t>
      </w:r>
      <w:r w:rsidR="00132F7E">
        <w:rPr>
          <w:rtl/>
          <w:lang w:bidi="fa-IR"/>
        </w:rPr>
        <w:t>،</w:t>
      </w:r>
      <w:r w:rsidRPr="00D92F94">
        <w:rPr>
          <w:rtl/>
          <w:lang w:bidi="fa-IR"/>
        </w:rPr>
        <w:t xml:space="preserve"> فرمان داده شده و توصيه گرديده است كه به هنگام كم شدن نزول باران و خشك شدن نهرها، اين نمازها را با اخلاص برگزار كنند.</w:t>
      </w:r>
    </w:p>
    <w:p w:rsidR="00D92F94" w:rsidRPr="00D92F94" w:rsidRDefault="00D92F94" w:rsidP="00B25619">
      <w:pPr>
        <w:pStyle w:val="libNormal"/>
        <w:rPr>
          <w:lang w:bidi="fa-IR"/>
        </w:rPr>
      </w:pPr>
      <w:r w:rsidRPr="00D92F94">
        <w:rPr>
          <w:rtl/>
          <w:lang w:bidi="fa-IR"/>
        </w:rPr>
        <w:t xml:space="preserve">و مورخان و محدثان آورده اند كه پيامبر خدا </w:t>
      </w:r>
      <w:r w:rsidR="009D2D09" w:rsidRPr="009D2D09">
        <w:rPr>
          <w:rStyle w:val="libAlaemChar"/>
          <w:rtl/>
        </w:rPr>
        <w:t>صلى‌الله‌عليه‌وآله‌وسلم</w:t>
      </w:r>
      <w:r w:rsidRPr="00D92F94">
        <w:rPr>
          <w:rtl/>
          <w:lang w:bidi="fa-IR"/>
        </w:rPr>
        <w:t xml:space="preserve"> در شرايط مشابهى از پروردگار خويش</w:t>
      </w:r>
      <w:r w:rsidR="00132F7E">
        <w:rPr>
          <w:rtl/>
          <w:lang w:bidi="fa-IR"/>
        </w:rPr>
        <w:t>،</w:t>
      </w:r>
      <w:r w:rsidRPr="00D92F94">
        <w:rPr>
          <w:rtl/>
          <w:lang w:bidi="fa-IR"/>
        </w:rPr>
        <w:t xml:space="preserve"> طلب باران و سيراب شدن زمين را نمود و از پى آن</w:t>
      </w:r>
      <w:r w:rsidR="00132F7E">
        <w:rPr>
          <w:rtl/>
          <w:lang w:bidi="fa-IR"/>
        </w:rPr>
        <w:t>،</w:t>
      </w:r>
      <w:r w:rsidRPr="00D92F94">
        <w:rPr>
          <w:rtl/>
          <w:lang w:bidi="fa-IR"/>
        </w:rPr>
        <w:t xml:space="preserve"> آسمان ابرى و بارانى گرديد و باران بسيارى باريد و دشتها و دره ها لبريز از آب گرديد.</w:t>
      </w:r>
    </w:p>
    <w:p w:rsidR="00D92F94" w:rsidRPr="00D92F94" w:rsidRDefault="00D92F94" w:rsidP="00B25619">
      <w:pPr>
        <w:pStyle w:val="libNormal"/>
        <w:rPr>
          <w:lang w:bidi="fa-IR"/>
        </w:rPr>
      </w:pPr>
      <w:r w:rsidRPr="00D92F94">
        <w:rPr>
          <w:rtl/>
          <w:lang w:bidi="fa-IR"/>
        </w:rPr>
        <w:t>و نيز در روايات آمده است كه</w:t>
      </w:r>
      <w:r w:rsidR="00132F7E">
        <w:rPr>
          <w:rtl/>
          <w:lang w:bidi="fa-IR"/>
        </w:rPr>
        <w:t>:</w:t>
      </w:r>
      <w:r w:rsidRPr="00D92F94">
        <w:rPr>
          <w:rtl/>
          <w:lang w:bidi="fa-IR"/>
        </w:rPr>
        <w:t xml:space="preserve">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و برخى از امامان اهل بيت </w:t>
      </w:r>
      <w:r w:rsidR="002A052C" w:rsidRPr="002A052C">
        <w:rPr>
          <w:rStyle w:val="libAlaemChar"/>
          <w:rtl/>
        </w:rPr>
        <w:t>عليهم‌السلام</w:t>
      </w:r>
      <w:r w:rsidRPr="00D92F94">
        <w:rPr>
          <w:rtl/>
          <w:lang w:bidi="fa-IR"/>
        </w:rPr>
        <w:t xml:space="preserve"> نماز استسقاء خوانده اند و با پايان يافتن نماز پراخلاص آنان</w:t>
      </w:r>
      <w:r w:rsidR="00132F7E">
        <w:rPr>
          <w:rtl/>
          <w:lang w:bidi="fa-IR"/>
        </w:rPr>
        <w:t>،</w:t>
      </w:r>
      <w:r w:rsidRPr="00D92F94">
        <w:rPr>
          <w:rtl/>
          <w:lang w:bidi="fa-IR"/>
        </w:rPr>
        <w:t xml:space="preserve"> باران باريده است و همه اينها، نشانگر اين واقعيت است كه بارش باران يا عدم بارش آن</w:t>
      </w:r>
      <w:r w:rsidR="00132F7E">
        <w:rPr>
          <w:rtl/>
          <w:lang w:bidi="fa-IR"/>
        </w:rPr>
        <w:t>،</w:t>
      </w:r>
      <w:r w:rsidRPr="00D92F94">
        <w:rPr>
          <w:rtl/>
          <w:lang w:bidi="fa-IR"/>
        </w:rPr>
        <w:t xml:space="preserve"> به خواست و اراده خداست</w:t>
      </w:r>
      <w:r w:rsidR="00132F7E">
        <w:rPr>
          <w:rtl/>
          <w:lang w:bidi="fa-IR"/>
        </w:rPr>
        <w:t>.</w:t>
      </w:r>
    </w:p>
    <w:p w:rsidR="00D92F94" w:rsidRPr="00D92F94" w:rsidRDefault="00D92F94" w:rsidP="00D92F94">
      <w:pPr>
        <w:pStyle w:val="libNormal"/>
        <w:rPr>
          <w:lang w:bidi="fa-IR"/>
        </w:rPr>
      </w:pPr>
      <w:r w:rsidRPr="00D92F94">
        <w:rPr>
          <w:rtl/>
          <w:lang w:bidi="fa-IR"/>
        </w:rPr>
        <w:t>از اين رو، جاى شگفتى ندارد اگر خدا بخواهد رحمت و بخشايش افزونتر خويش را بر زمينيان ارزانى دارد و آسمان به فرمان او باران بسيارى فرو ريزد كه در سراسر تاريخ انسان جز عصر نوح كه آب همه كره زمين را فراگرفت</w:t>
      </w:r>
      <w:r w:rsidR="00132F7E">
        <w:rPr>
          <w:rtl/>
          <w:lang w:bidi="fa-IR"/>
        </w:rPr>
        <w:t>،</w:t>
      </w:r>
      <w:r w:rsidRPr="00D92F94">
        <w:rPr>
          <w:rtl/>
          <w:lang w:bidi="fa-IR"/>
        </w:rPr>
        <w:t>نظير نداشته باشند.</w:t>
      </w:r>
    </w:p>
    <w:p w:rsidR="00D92F94" w:rsidRPr="00D92F94" w:rsidRDefault="00D92F94" w:rsidP="00D92F94">
      <w:pPr>
        <w:pStyle w:val="libNormal"/>
        <w:rPr>
          <w:lang w:bidi="fa-IR"/>
        </w:rPr>
      </w:pPr>
      <w:r w:rsidRPr="00D92F94">
        <w:rPr>
          <w:rtl/>
          <w:lang w:bidi="fa-IR"/>
        </w:rPr>
        <w:lastRenderedPageBreak/>
        <w:t xml:space="preserve">و ريزش اين باران بى سابقه و بى نظير در همان سالى كه امام </w:t>
      </w:r>
      <w:r w:rsidR="004155EF" w:rsidRPr="004155EF">
        <w:rPr>
          <w:rStyle w:val="libAlaemChar"/>
          <w:rtl/>
        </w:rPr>
        <w:t>عليه‌السلام</w:t>
      </w:r>
      <w:r w:rsidRPr="00D92F94">
        <w:rPr>
          <w:rtl/>
          <w:lang w:bidi="fa-IR"/>
        </w:rPr>
        <w:t xml:space="preserve"> در آن ظهور مى كند انجام گيرد.</w:t>
      </w:r>
    </w:p>
    <w:p w:rsidR="00D92F94" w:rsidRPr="00D92F94" w:rsidRDefault="00D92F94" w:rsidP="00D92F94">
      <w:pPr>
        <w:pStyle w:val="libNormal"/>
        <w:rPr>
          <w:lang w:bidi="fa-IR"/>
        </w:rPr>
      </w:pPr>
      <w:r w:rsidRPr="00D92F94">
        <w:rPr>
          <w:rtl/>
          <w:lang w:bidi="fa-IR"/>
        </w:rPr>
        <w:t>نگارنده بطور دقيق به ياد ندارد كه آيا اين عنايت خاص الهى</w:t>
      </w:r>
      <w:r w:rsidR="00132F7E">
        <w:rPr>
          <w:rtl/>
          <w:lang w:bidi="fa-IR"/>
        </w:rPr>
        <w:t>،</w:t>
      </w:r>
      <w:r w:rsidRPr="00D92F94">
        <w:rPr>
          <w:rtl/>
          <w:lang w:bidi="fa-IR"/>
        </w:rPr>
        <w:t xml:space="preserve"> ويژه خاورميانه همچون</w:t>
      </w:r>
      <w:r w:rsidR="00132F7E">
        <w:rPr>
          <w:rtl/>
          <w:lang w:bidi="fa-IR"/>
        </w:rPr>
        <w:t>:</w:t>
      </w:r>
      <w:r w:rsidRPr="00D92F94">
        <w:rPr>
          <w:rtl/>
          <w:lang w:bidi="fa-IR"/>
        </w:rPr>
        <w:t xml:space="preserve"> حجاز، عراق و... است يا همه جهان و تمامى بشريت را در برمى گيرد؟ بدينوسيله اعلاميه هاى جهانى براى نزديك شدن هنگامه ظهور نجات بخش انسانها حضرت مهدى </w:t>
      </w:r>
      <w:r w:rsidR="004155EF" w:rsidRPr="004155EF">
        <w:rPr>
          <w:rStyle w:val="libAlaemChar"/>
          <w:rtl/>
        </w:rPr>
        <w:t>عليه‌السلام</w:t>
      </w:r>
      <w:r w:rsidRPr="00D92F94">
        <w:rPr>
          <w:rtl/>
          <w:lang w:bidi="fa-IR"/>
        </w:rPr>
        <w:t xml:space="preserve"> است</w:t>
      </w:r>
      <w:r w:rsidR="00132F7E">
        <w:rPr>
          <w:rtl/>
          <w:lang w:bidi="fa-IR"/>
        </w:rPr>
        <w:t>.</w:t>
      </w:r>
    </w:p>
    <w:p w:rsidR="00D92F94" w:rsidRPr="00D92F94" w:rsidRDefault="00D92F94" w:rsidP="00D92F94">
      <w:pPr>
        <w:pStyle w:val="libNormal"/>
        <w:rPr>
          <w:lang w:bidi="fa-IR"/>
        </w:rPr>
      </w:pPr>
      <w:r w:rsidRPr="00D92F94">
        <w:rPr>
          <w:rtl/>
          <w:lang w:bidi="fa-IR"/>
        </w:rPr>
        <w:t>همو كه دوران حكومتش</w:t>
      </w:r>
      <w:r w:rsidR="00132F7E">
        <w:rPr>
          <w:rtl/>
          <w:lang w:bidi="fa-IR"/>
        </w:rPr>
        <w:t>،</w:t>
      </w:r>
      <w:r w:rsidRPr="00D92F94">
        <w:rPr>
          <w:rtl/>
          <w:lang w:bidi="fa-IR"/>
        </w:rPr>
        <w:t xml:space="preserve"> دوران تمامى خوبيها، بركتها، شادمانيها و طراوتها، براى زمين و زمان</w:t>
      </w:r>
      <w:r w:rsidR="00132F7E">
        <w:rPr>
          <w:rtl/>
          <w:lang w:bidi="fa-IR"/>
        </w:rPr>
        <w:t>،</w:t>
      </w:r>
      <w:r w:rsidRPr="00D92F94">
        <w:rPr>
          <w:rtl/>
          <w:lang w:bidi="fa-IR"/>
        </w:rPr>
        <w:t xml:space="preserve"> گياه و حيوان</w:t>
      </w:r>
      <w:r w:rsidR="00132F7E">
        <w:rPr>
          <w:rtl/>
          <w:lang w:bidi="fa-IR"/>
        </w:rPr>
        <w:t>،</w:t>
      </w:r>
      <w:r w:rsidRPr="00D92F94">
        <w:rPr>
          <w:rtl/>
          <w:lang w:bidi="fa-IR"/>
        </w:rPr>
        <w:t xml:space="preserve"> روزگار رفاه</w:t>
      </w:r>
      <w:r w:rsidR="00132F7E">
        <w:rPr>
          <w:rtl/>
          <w:lang w:bidi="fa-IR"/>
        </w:rPr>
        <w:t>،</w:t>
      </w:r>
      <w:r w:rsidRPr="00D92F94">
        <w:rPr>
          <w:rtl/>
          <w:lang w:bidi="fa-IR"/>
        </w:rPr>
        <w:t xml:space="preserve"> آسايش</w:t>
      </w:r>
      <w:r w:rsidR="00132F7E">
        <w:rPr>
          <w:rtl/>
          <w:lang w:bidi="fa-IR"/>
        </w:rPr>
        <w:t>،</w:t>
      </w:r>
      <w:r w:rsidRPr="00D92F94">
        <w:rPr>
          <w:rtl/>
          <w:lang w:bidi="fa-IR"/>
        </w:rPr>
        <w:t xml:space="preserve"> آزادى و نيك بختى انسان است</w:t>
      </w:r>
      <w:r w:rsidR="00132F7E">
        <w:rPr>
          <w:rtl/>
          <w:lang w:bidi="fa-IR"/>
        </w:rPr>
        <w:t>.</w:t>
      </w:r>
    </w:p>
    <w:p w:rsidR="00D92F94" w:rsidRPr="00D92F94" w:rsidRDefault="00D92F94" w:rsidP="00D92F94">
      <w:pPr>
        <w:pStyle w:val="libNormal"/>
        <w:rPr>
          <w:lang w:bidi="fa-IR"/>
        </w:rPr>
      </w:pPr>
      <w:r w:rsidRPr="00D92F94">
        <w:rPr>
          <w:rtl/>
          <w:lang w:bidi="fa-IR"/>
        </w:rPr>
        <w:t>اينك يك روايت از رواياتى كه در بردارنده اين نويد براى مردم روى زمين است ترسيم مى گردد:</w:t>
      </w:r>
    </w:p>
    <w:p w:rsidR="00D92F94" w:rsidRPr="00D92F94" w:rsidRDefault="00D92F94" w:rsidP="00D92F94">
      <w:pPr>
        <w:pStyle w:val="libNormal"/>
        <w:rPr>
          <w:lang w:bidi="fa-IR"/>
        </w:rPr>
      </w:pPr>
      <w:r w:rsidRPr="00D92F94">
        <w:rPr>
          <w:rtl/>
          <w:lang w:bidi="fa-IR"/>
        </w:rPr>
        <w:t xml:space="preserve">امام صادق </w:t>
      </w:r>
      <w:r w:rsidR="004155EF" w:rsidRPr="004155EF">
        <w:rPr>
          <w:rStyle w:val="libAlaemChar"/>
          <w:rtl/>
        </w:rPr>
        <w:t>عليه‌السلام</w:t>
      </w:r>
      <w:r w:rsidRPr="00D92F94">
        <w:rPr>
          <w:rtl/>
          <w:lang w:bidi="fa-IR"/>
        </w:rPr>
        <w:t xml:space="preserve"> فرمود:</w:t>
      </w:r>
    </w:p>
    <w:p w:rsidR="00D92F94" w:rsidRPr="00D92F94" w:rsidRDefault="00B25619" w:rsidP="00D92F94">
      <w:pPr>
        <w:pStyle w:val="libNormal"/>
        <w:rPr>
          <w:lang w:bidi="fa-IR"/>
        </w:rPr>
      </w:pPr>
      <w:r>
        <w:rPr>
          <w:rFonts w:hint="cs"/>
          <w:rtl/>
          <w:lang w:bidi="fa-IR"/>
        </w:rPr>
        <w:t>«</w:t>
      </w:r>
      <w:r w:rsidR="00D92F94" w:rsidRPr="00B25619">
        <w:rPr>
          <w:rStyle w:val="libHadeesChar"/>
          <w:rtl/>
        </w:rPr>
        <w:t>اذا ان قيامه مطرالناس</w:t>
      </w:r>
      <w:r w:rsidR="00132F7E">
        <w:rPr>
          <w:rtl/>
          <w:lang w:bidi="fa-IR"/>
        </w:rPr>
        <w:t>.</w:t>
      </w:r>
      <w:r w:rsidR="00D92F94" w:rsidRPr="00D92F94">
        <w:rPr>
          <w:rtl/>
          <w:lang w:bidi="fa-IR"/>
        </w:rPr>
        <w:t xml:space="preserve">.. </w:t>
      </w:r>
      <w:r w:rsidR="00D92F94" w:rsidRPr="00B25619">
        <w:rPr>
          <w:rStyle w:val="libHadeesChar"/>
          <w:rtl/>
        </w:rPr>
        <w:t>مطرا لم ير مثله</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429</w:t>
      </w:r>
      <w:r w:rsidR="00D92F94" w:rsidRPr="00150594">
        <w:rPr>
          <w:rStyle w:val="libFootnotenumChar"/>
          <w:rtl/>
        </w:rPr>
        <w:t>)</w:t>
      </w:r>
    </w:p>
    <w:p w:rsidR="00D92F94" w:rsidRPr="00D92F94" w:rsidRDefault="00D92F94" w:rsidP="00B25619">
      <w:pPr>
        <w:pStyle w:val="libNormal"/>
        <w:rPr>
          <w:lang w:bidi="fa-IR"/>
        </w:rPr>
      </w:pPr>
      <w:r w:rsidRPr="00D92F94">
        <w:rPr>
          <w:rtl/>
          <w:lang w:bidi="fa-IR"/>
        </w:rPr>
        <w:t>آنگاه كه هنگامه قيام او فرا رسد</w:t>
      </w:r>
      <w:r w:rsidR="00B25619">
        <w:rPr>
          <w:rFonts w:hint="cs"/>
          <w:rtl/>
          <w:lang w:bidi="fa-IR"/>
        </w:rPr>
        <w:t xml:space="preserve"> </w:t>
      </w:r>
      <w:r w:rsidRPr="00D92F94">
        <w:rPr>
          <w:rtl/>
          <w:lang w:bidi="fa-IR"/>
        </w:rPr>
        <w:t>در ماه جمادى و ده روز از ماه رجب</w:t>
      </w:r>
      <w:r w:rsidR="002B053D">
        <w:rPr>
          <w:rtl/>
          <w:lang w:bidi="fa-IR"/>
        </w:rPr>
        <w:t xml:space="preserve"> </w:t>
      </w:r>
      <w:r w:rsidRPr="00D92F94">
        <w:rPr>
          <w:rtl/>
          <w:lang w:bidi="fa-IR"/>
        </w:rPr>
        <w:t>بارانى بى همانند بر مردم مى بارد، بارانى كه نظير آن ديده نشده است</w:t>
      </w:r>
      <w:r w:rsidR="00132F7E">
        <w:rPr>
          <w:rtl/>
          <w:lang w:bidi="fa-IR"/>
        </w:rPr>
        <w:t>.</w:t>
      </w:r>
    </w:p>
    <w:p w:rsidR="00D92F94" w:rsidRPr="00D92F94" w:rsidRDefault="00D92F94" w:rsidP="00D92F94">
      <w:pPr>
        <w:pStyle w:val="libNormal"/>
        <w:rPr>
          <w:lang w:bidi="fa-IR"/>
        </w:rPr>
      </w:pPr>
      <w:r w:rsidRPr="00D92F94">
        <w:rPr>
          <w:rtl/>
          <w:lang w:bidi="fa-IR"/>
        </w:rPr>
        <w:t>و در بيان مرحوم شيخ مفيد، در مورد نشانه هاى ظهور گذشت كه</w:t>
      </w:r>
      <w:r w:rsidR="00132F7E">
        <w:rPr>
          <w:rtl/>
          <w:lang w:bidi="fa-IR"/>
        </w:rPr>
        <w:t>:</w:t>
      </w:r>
    </w:p>
    <w:p w:rsidR="00B25619" w:rsidRDefault="00D92F94" w:rsidP="00D92F94">
      <w:pPr>
        <w:pStyle w:val="libNormal"/>
        <w:rPr>
          <w:rtl/>
          <w:lang w:bidi="fa-IR"/>
        </w:rPr>
      </w:pPr>
      <w:r w:rsidRPr="00D92F94">
        <w:rPr>
          <w:rtl/>
          <w:lang w:bidi="fa-IR"/>
        </w:rPr>
        <w:t xml:space="preserve">(آنگاه اين سلسله نشانه ها به </w:t>
      </w:r>
      <w:r w:rsidR="00150594">
        <w:rPr>
          <w:rtl/>
          <w:lang w:bidi="fa-IR"/>
        </w:rPr>
        <w:t>24</w:t>
      </w:r>
      <w:r w:rsidRPr="00D92F94">
        <w:rPr>
          <w:rtl/>
          <w:lang w:bidi="fa-IR"/>
        </w:rPr>
        <w:t xml:space="preserve"> روز باران پياپى و فراوان پايان مى پذيرد و خداوند بوسيله آن</w:t>
      </w:r>
      <w:r w:rsidR="00132F7E">
        <w:rPr>
          <w:rtl/>
          <w:lang w:bidi="fa-IR"/>
        </w:rPr>
        <w:t>،</w:t>
      </w:r>
      <w:r w:rsidRPr="00D92F94">
        <w:rPr>
          <w:rtl/>
          <w:lang w:bidi="fa-IR"/>
        </w:rPr>
        <w:t xml:space="preserve"> زمين را پس از مردنش زنده مى سازد و بركات آن را آشكار مى كند.</w:t>
      </w:r>
      <w:r w:rsidR="0046049D">
        <w:rPr>
          <w:rtl/>
          <w:lang w:bidi="fa-IR"/>
        </w:rPr>
        <w:t>)</w:t>
      </w:r>
    </w:p>
    <w:p w:rsidR="00D92F94" w:rsidRPr="00D92F94" w:rsidRDefault="00B25619" w:rsidP="00D92F94">
      <w:pPr>
        <w:pStyle w:val="libNormal"/>
        <w:rPr>
          <w:lang w:bidi="fa-IR"/>
        </w:rPr>
      </w:pPr>
      <w:r>
        <w:rPr>
          <w:rtl/>
          <w:lang w:bidi="fa-IR"/>
        </w:rPr>
        <w:br w:type="page"/>
      </w:r>
    </w:p>
    <w:p w:rsidR="00D92F94" w:rsidRDefault="00D92F94" w:rsidP="00B25619">
      <w:pPr>
        <w:pStyle w:val="Heading2"/>
        <w:rPr>
          <w:rtl/>
          <w:lang w:bidi="fa-IR"/>
        </w:rPr>
      </w:pPr>
      <w:bookmarkStart w:id="117" w:name="_Toc479759288"/>
      <w:r w:rsidRPr="00D92F94">
        <w:rPr>
          <w:rtl/>
          <w:lang w:bidi="fa-IR"/>
        </w:rPr>
        <w:t>سومين جنگ جهانى</w:t>
      </w:r>
      <w:bookmarkEnd w:id="117"/>
    </w:p>
    <w:p w:rsidR="00D92F94" w:rsidRPr="00D92F94" w:rsidRDefault="00D92F94" w:rsidP="00D92F94">
      <w:pPr>
        <w:pStyle w:val="libNormal"/>
        <w:rPr>
          <w:lang w:bidi="fa-IR"/>
        </w:rPr>
      </w:pPr>
      <w:r w:rsidRPr="00D92F94">
        <w:rPr>
          <w:rtl/>
          <w:lang w:bidi="fa-IR"/>
        </w:rPr>
        <w:t>در منابع و كتابهايى كه در دست من بود، هيچ نام و يادى از سومين جنگ جهانى به صراحت به ميان نيامده است</w:t>
      </w:r>
      <w:r w:rsidR="00132F7E">
        <w:rPr>
          <w:rtl/>
          <w:lang w:bidi="fa-IR"/>
        </w:rPr>
        <w:t>.</w:t>
      </w:r>
    </w:p>
    <w:p w:rsidR="00D92F94" w:rsidRPr="00D92F94" w:rsidRDefault="00D92F94" w:rsidP="00D92F94">
      <w:pPr>
        <w:pStyle w:val="libNormal"/>
        <w:rPr>
          <w:lang w:bidi="fa-IR"/>
        </w:rPr>
      </w:pPr>
      <w:r w:rsidRPr="00D92F94">
        <w:rPr>
          <w:rtl/>
          <w:lang w:bidi="fa-IR"/>
        </w:rPr>
        <w:t>اما روايات متعددى رسيده است كه به صراحت از نابودى مردم بوسيله گرسنگى و قحطى و بيمارى و قتل و كشتار خبر مى دهد.</w:t>
      </w:r>
    </w:p>
    <w:p w:rsidR="00D92F94" w:rsidRPr="00D92F94" w:rsidRDefault="00D92F94" w:rsidP="00D92F94">
      <w:pPr>
        <w:pStyle w:val="libNormal"/>
        <w:rPr>
          <w:lang w:bidi="fa-IR"/>
        </w:rPr>
      </w:pPr>
      <w:r w:rsidRPr="00D92F94">
        <w:rPr>
          <w:rtl/>
          <w:lang w:bidi="fa-IR"/>
        </w:rPr>
        <w:t>آيا معناى اينها، همان جنگ جهانى است كه ميليونها انسان را درهم مى نوردد يا اينها چيز ديگرى است</w:t>
      </w:r>
      <w:r w:rsidR="00132F7E">
        <w:rPr>
          <w:rtl/>
          <w:lang w:bidi="fa-IR"/>
        </w:rPr>
        <w:t>؟</w:t>
      </w:r>
    </w:p>
    <w:p w:rsidR="00D92F94" w:rsidRPr="00D92F94" w:rsidRDefault="00D92F94" w:rsidP="00D92F94">
      <w:pPr>
        <w:pStyle w:val="libNormal"/>
        <w:rPr>
          <w:lang w:bidi="fa-IR"/>
        </w:rPr>
      </w:pPr>
      <w:r w:rsidRPr="00D92F94">
        <w:rPr>
          <w:rtl/>
          <w:lang w:bidi="fa-IR"/>
        </w:rPr>
        <w:t>بهتر است</w:t>
      </w:r>
      <w:r w:rsidR="00132F7E">
        <w:rPr>
          <w:rtl/>
          <w:lang w:bidi="fa-IR"/>
        </w:rPr>
        <w:t>،</w:t>
      </w:r>
      <w:r w:rsidRPr="00D92F94">
        <w:rPr>
          <w:rtl/>
          <w:lang w:bidi="fa-IR"/>
        </w:rPr>
        <w:t xml:space="preserve"> نخست برخى از آن روايات را بياوريم تا بنگريم كه از آنها چه پيامى دريافت مى گردد.</w:t>
      </w:r>
    </w:p>
    <w:p w:rsidR="00D92F94" w:rsidRPr="00D92F94" w:rsidRDefault="00B25619" w:rsidP="00D92F94">
      <w:pPr>
        <w:pStyle w:val="libNormal"/>
        <w:rPr>
          <w:lang w:bidi="fa-IR"/>
        </w:rPr>
      </w:pPr>
      <w:r>
        <w:rPr>
          <w:rFonts w:hint="cs"/>
          <w:rtl/>
          <w:lang w:bidi="fa-IR"/>
        </w:rPr>
        <w:t>1.</w:t>
      </w:r>
      <w:r w:rsidR="00D92F94" w:rsidRPr="00D92F94">
        <w:rPr>
          <w:rtl/>
          <w:lang w:bidi="fa-IR"/>
        </w:rPr>
        <w:t xml:space="preserve"> از </w:t>
      </w:r>
      <w:r w:rsidR="00D44200">
        <w:rPr>
          <w:rtl/>
          <w:lang w:bidi="fa-IR"/>
        </w:rPr>
        <w:t>امیرمؤمنان</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آورده اند كه فرمود:</w:t>
      </w:r>
    </w:p>
    <w:p w:rsidR="00D92F94" w:rsidRPr="00D92F94" w:rsidRDefault="00B25619" w:rsidP="00D92F94">
      <w:pPr>
        <w:pStyle w:val="libNormal"/>
        <w:rPr>
          <w:lang w:bidi="fa-IR"/>
        </w:rPr>
      </w:pPr>
      <w:r>
        <w:rPr>
          <w:rFonts w:hint="cs"/>
          <w:rtl/>
          <w:lang w:bidi="fa-IR"/>
        </w:rPr>
        <w:t>«</w:t>
      </w:r>
      <w:r w:rsidR="00D92F94" w:rsidRPr="00B25619">
        <w:rPr>
          <w:rStyle w:val="libHadeesChar"/>
          <w:rtl/>
        </w:rPr>
        <w:t>لا يخرج المهدى حتى يقتل ثلث ويموت ثلث ويبقى ثلث</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430</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 xml:space="preserve">مهدى ظهور نمى كند تا اينكه </w:t>
      </w:r>
      <w:r w:rsidR="00150594">
        <w:rPr>
          <w:rtl/>
          <w:lang w:bidi="fa-IR"/>
        </w:rPr>
        <w:t>3</w:t>
      </w:r>
      <w:r w:rsidRPr="00D92F94">
        <w:rPr>
          <w:rtl/>
          <w:lang w:bidi="fa-IR"/>
        </w:rPr>
        <w:t>/</w:t>
      </w:r>
      <w:r w:rsidR="00150594">
        <w:rPr>
          <w:rtl/>
          <w:lang w:bidi="fa-IR"/>
        </w:rPr>
        <w:t>1</w:t>
      </w:r>
      <w:r w:rsidRPr="00D92F94">
        <w:rPr>
          <w:rtl/>
          <w:lang w:bidi="fa-IR"/>
        </w:rPr>
        <w:t xml:space="preserve"> مردم كشته شوند و </w:t>
      </w:r>
      <w:r w:rsidR="00150594">
        <w:rPr>
          <w:rtl/>
          <w:lang w:bidi="fa-IR"/>
        </w:rPr>
        <w:t>3</w:t>
      </w:r>
      <w:r w:rsidRPr="00D92F94">
        <w:rPr>
          <w:rtl/>
          <w:lang w:bidi="fa-IR"/>
        </w:rPr>
        <w:t>/</w:t>
      </w:r>
      <w:r w:rsidR="00150594">
        <w:rPr>
          <w:rtl/>
          <w:lang w:bidi="fa-IR"/>
        </w:rPr>
        <w:t>1</w:t>
      </w:r>
      <w:r w:rsidRPr="00D92F94">
        <w:rPr>
          <w:rtl/>
          <w:lang w:bidi="fa-IR"/>
        </w:rPr>
        <w:t xml:space="preserve"> آنان بميرند و</w:t>
      </w:r>
      <w:r w:rsidR="00150594">
        <w:rPr>
          <w:rtl/>
          <w:lang w:bidi="fa-IR"/>
        </w:rPr>
        <w:t>3</w:t>
      </w:r>
      <w:r w:rsidRPr="00D92F94">
        <w:rPr>
          <w:rtl/>
          <w:lang w:bidi="fa-IR"/>
        </w:rPr>
        <w:t>/</w:t>
      </w:r>
      <w:r w:rsidR="00150594">
        <w:rPr>
          <w:rtl/>
          <w:lang w:bidi="fa-IR"/>
        </w:rPr>
        <w:t>1</w:t>
      </w:r>
      <w:r w:rsidRPr="00D92F94">
        <w:rPr>
          <w:rtl/>
          <w:lang w:bidi="fa-IR"/>
        </w:rPr>
        <w:t xml:space="preserve"> باقى بمانند.</w:t>
      </w:r>
    </w:p>
    <w:p w:rsidR="00D92F94" w:rsidRPr="00D92F94" w:rsidRDefault="00B25619" w:rsidP="00D92F94">
      <w:pPr>
        <w:pStyle w:val="libNormal"/>
        <w:rPr>
          <w:lang w:bidi="fa-IR"/>
        </w:rPr>
      </w:pPr>
      <w:r>
        <w:rPr>
          <w:rFonts w:hint="cs"/>
          <w:rtl/>
          <w:lang w:bidi="fa-IR"/>
        </w:rPr>
        <w:t>2.</w:t>
      </w:r>
      <w:r>
        <w:rPr>
          <w:rtl/>
          <w:lang w:bidi="fa-IR"/>
        </w:rPr>
        <w:t xml:space="preserve"> </w:t>
      </w:r>
      <w:r w:rsidR="00D92F94" w:rsidRPr="00D92F94">
        <w:rPr>
          <w:rtl/>
          <w:lang w:bidi="fa-IR"/>
        </w:rPr>
        <w:t>و نيز از آن حضرت آورده اند كه فرمود:</w:t>
      </w:r>
    </w:p>
    <w:p w:rsidR="00D92F94" w:rsidRPr="00D92F94" w:rsidRDefault="00B25619" w:rsidP="00B25619">
      <w:pPr>
        <w:pStyle w:val="libNormal"/>
        <w:rPr>
          <w:lang w:bidi="fa-IR"/>
        </w:rPr>
      </w:pPr>
      <w:r>
        <w:rPr>
          <w:rFonts w:hint="cs"/>
          <w:rtl/>
          <w:lang w:bidi="fa-IR"/>
        </w:rPr>
        <w:t>«</w:t>
      </w:r>
      <w:r w:rsidR="00D92F94" w:rsidRPr="00B25619">
        <w:rPr>
          <w:rStyle w:val="libHadeesChar"/>
          <w:rtl/>
        </w:rPr>
        <w:t xml:space="preserve">بين يدى المهدى موت </w:t>
      </w:r>
      <w:r>
        <w:rPr>
          <w:rStyle w:val="libHadeesChar"/>
          <w:rFonts w:hint="cs"/>
          <w:rtl/>
        </w:rPr>
        <w:t>أ</w:t>
      </w:r>
      <w:r w:rsidR="00D92F94" w:rsidRPr="00B25619">
        <w:rPr>
          <w:rStyle w:val="libHadeesChar"/>
          <w:rtl/>
        </w:rPr>
        <w:t xml:space="preserve">حمر و موت </w:t>
      </w:r>
      <w:r>
        <w:rPr>
          <w:rStyle w:val="libHadeesChar"/>
          <w:rFonts w:hint="cs"/>
          <w:rtl/>
        </w:rPr>
        <w:t>أ</w:t>
      </w:r>
      <w:r w:rsidR="00D92F94" w:rsidRPr="00B25619">
        <w:rPr>
          <w:rStyle w:val="libHadeesChar"/>
          <w:rtl/>
        </w:rPr>
        <w:t>بيض و جراد فى حينه و جراد فى غير حينه كالوان الدم</w:t>
      </w:r>
      <w:r w:rsidR="00132F7E" w:rsidRPr="00B25619">
        <w:rPr>
          <w:rStyle w:val="libHadeesChar"/>
          <w:rtl/>
        </w:rPr>
        <w:t>،</w:t>
      </w:r>
      <w:r w:rsidR="00D92F94" w:rsidRPr="00B25619">
        <w:rPr>
          <w:rStyle w:val="libHadeesChar"/>
          <w:rtl/>
        </w:rPr>
        <w:t xml:space="preserve"> فاما الموت الاحمر: فالسيف و اما الموت الابيض</w:t>
      </w:r>
      <w:r w:rsidR="00132F7E" w:rsidRPr="00B25619">
        <w:rPr>
          <w:rStyle w:val="libHadeesChar"/>
          <w:rtl/>
        </w:rPr>
        <w:t>:</w:t>
      </w:r>
      <w:r w:rsidR="00D92F94" w:rsidRPr="00B25619">
        <w:rPr>
          <w:rStyle w:val="libHadeesChar"/>
          <w:rtl/>
        </w:rPr>
        <w:t xml:space="preserve"> فالطاعون</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431</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پيش از ظهور مهدى مرگ سرخ و مرگ سفيد و آفت ملخهاى خون رنگى</w:t>
      </w:r>
      <w:r w:rsidR="00132F7E">
        <w:rPr>
          <w:rtl/>
          <w:lang w:bidi="fa-IR"/>
        </w:rPr>
        <w:t>،</w:t>
      </w:r>
      <w:r w:rsidRPr="00D92F94">
        <w:rPr>
          <w:rtl/>
          <w:lang w:bidi="fa-IR"/>
        </w:rPr>
        <w:t xml:space="preserve"> نابهنگام يا بهنگام خواهد بود.</w:t>
      </w:r>
    </w:p>
    <w:p w:rsidR="00D92F94" w:rsidRPr="00D92F94" w:rsidRDefault="00D92F94" w:rsidP="00D92F94">
      <w:pPr>
        <w:pStyle w:val="libNormal"/>
        <w:rPr>
          <w:lang w:bidi="fa-IR"/>
        </w:rPr>
      </w:pPr>
      <w:r w:rsidRPr="00D92F94">
        <w:rPr>
          <w:rtl/>
          <w:lang w:bidi="fa-IR"/>
        </w:rPr>
        <w:t>اما مرگ سرخ عبارت از: شمشير و پيكار است و مرگ سفيد: بلاى دهشتناك طاعون</w:t>
      </w:r>
      <w:r w:rsidR="00132F7E">
        <w:rPr>
          <w:rtl/>
          <w:lang w:bidi="fa-IR"/>
        </w:rPr>
        <w:t>.</w:t>
      </w:r>
    </w:p>
    <w:p w:rsidR="00D92F94" w:rsidRPr="00D92F94" w:rsidRDefault="0045607B" w:rsidP="0045607B">
      <w:pPr>
        <w:pStyle w:val="libNormal"/>
        <w:rPr>
          <w:lang w:bidi="fa-IR"/>
        </w:rPr>
      </w:pPr>
      <w:r>
        <w:rPr>
          <w:rFonts w:hint="cs"/>
          <w:rtl/>
          <w:lang w:bidi="fa-IR"/>
        </w:rPr>
        <w:t>3.</w:t>
      </w:r>
      <w:r w:rsidR="00D92F94" w:rsidRPr="00D92F94">
        <w:rPr>
          <w:rtl/>
          <w:lang w:bidi="fa-IR"/>
        </w:rPr>
        <w:t xml:space="preserve"> و نيز از آن حضرت است كه فرمود:</w:t>
      </w:r>
    </w:p>
    <w:p w:rsidR="00D92F94" w:rsidRPr="00D92F94" w:rsidRDefault="0045607B" w:rsidP="0045607B">
      <w:pPr>
        <w:pStyle w:val="libNormal"/>
        <w:rPr>
          <w:lang w:bidi="fa-IR"/>
        </w:rPr>
      </w:pPr>
      <w:r>
        <w:rPr>
          <w:rFonts w:hint="cs"/>
          <w:rtl/>
          <w:lang w:bidi="fa-IR"/>
        </w:rPr>
        <w:t>«</w:t>
      </w:r>
      <w:r w:rsidR="00D92F94" w:rsidRPr="0045607B">
        <w:rPr>
          <w:rStyle w:val="libHadeesChar"/>
          <w:rtl/>
        </w:rPr>
        <w:t>فيقتل يومئذ ما بين المشرق و المغرب</w:t>
      </w:r>
      <w:r w:rsidR="002B053D">
        <w:rPr>
          <w:rStyle w:val="libHadeesChar"/>
          <w:rtl/>
        </w:rPr>
        <w:t xml:space="preserve"> </w:t>
      </w:r>
      <w:r w:rsidR="00D92F94" w:rsidRPr="0045607B">
        <w:rPr>
          <w:rStyle w:val="libHadeesChar"/>
          <w:rtl/>
        </w:rPr>
        <w:t>ثلاثة آلاف اءلف</w:t>
      </w:r>
      <w:r w:rsidR="00132F7E" w:rsidRPr="0045607B">
        <w:rPr>
          <w:rStyle w:val="libHadeesChar"/>
          <w:rtl/>
        </w:rPr>
        <w:t>،</w:t>
      </w:r>
      <w:r w:rsidR="00D92F94" w:rsidRPr="0045607B">
        <w:rPr>
          <w:rStyle w:val="libHadeesChar"/>
          <w:rtl/>
        </w:rPr>
        <w:t xml:space="preserve"> يقتل بعضهم بعضا، فيومئذ </w:t>
      </w:r>
      <w:r w:rsidR="00765C1E" w:rsidRPr="0045607B">
        <w:rPr>
          <w:rStyle w:val="libHadeesChar"/>
          <w:rtl/>
        </w:rPr>
        <w:t>تأویل</w:t>
      </w:r>
      <w:r w:rsidR="00D92F94" w:rsidRPr="0045607B">
        <w:rPr>
          <w:rStyle w:val="libHadeesChar"/>
          <w:rtl/>
        </w:rPr>
        <w:t xml:space="preserve"> هذه الآية</w:t>
      </w:r>
      <w:r w:rsidR="00132F7E" w:rsidRPr="0045607B">
        <w:rPr>
          <w:rStyle w:val="libHadeesChar"/>
          <w:rtl/>
        </w:rPr>
        <w:t>:</w:t>
      </w:r>
      <w:r w:rsidR="00D92F94" w:rsidRPr="0045607B">
        <w:rPr>
          <w:rStyle w:val="libHadeesChar"/>
          <w:rtl/>
        </w:rPr>
        <w:t>فمازالت تلك دعواهم حتى جعلناهم حصيدا خامدين بالسيف</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432</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lastRenderedPageBreak/>
        <w:t xml:space="preserve">به هنگامه فرا رسيدن ظهور مهدى ميان مشرق و مغرب </w:t>
      </w:r>
      <w:r w:rsidR="00150594">
        <w:rPr>
          <w:rtl/>
          <w:lang w:bidi="fa-IR"/>
        </w:rPr>
        <w:t>300</w:t>
      </w:r>
      <w:r w:rsidRPr="00D92F94">
        <w:rPr>
          <w:rtl/>
          <w:lang w:bidi="fa-IR"/>
        </w:rPr>
        <w:t xml:space="preserve"> هزار نفر كشته مى شوند، برخى ديگرى را مى كشند و آن روز، </w:t>
      </w:r>
      <w:r w:rsidR="00765C1E">
        <w:rPr>
          <w:rtl/>
          <w:lang w:bidi="fa-IR"/>
        </w:rPr>
        <w:t>تأویل</w:t>
      </w:r>
      <w:r w:rsidRPr="00D92F94">
        <w:rPr>
          <w:rtl/>
          <w:lang w:bidi="fa-IR"/>
        </w:rPr>
        <w:t xml:space="preserve"> اين آيه شريفه</w:t>
      </w:r>
      <w:r w:rsidR="00132F7E">
        <w:rPr>
          <w:rtl/>
          <w:lang w:bidi="fa-IR"/>
        </w:rPr>
        <w:t>،</w:t>
      </w:r>
      <w:r w:rsidRPr="00D92F94">
        <w:rPr>
          <w:rtl/>
          <w:lang w:bidi="fa-IR"/>
        </w:rPr>
        <w:t xml:space="preserve"> به شمشير است</w:t>
      </w:r>
      <w:r w:rsidR="00132F7E">
        <w:rPr>
          <w:rtl/>
          <w:lang w:bidi="fa-IR"/>
        </w:rPr>
        <w:t>:</w:t>
      </w:r>
    </w:p>
    <w:p w:rsidR="00D92F94" w:rsidRPr="00D92F94" w:rsidRDefault="009F1B95" w:rsidP="00D92F94">
      <w:pPr>
        <w:pStyle w:val="libNormal"/>
        <w:rPr>
          <w:lang w:bidi="fa-IR"/>
        </w:rPr>
      </w:pPr>
      <w:r>
        <w:rPr>
          <w:rFonts w:hint="cs"/>
          <w:rtl/>
          <w:lang w:bidi="fa-IR"/>
        </w:rPr>
        <w:t>«</w:t>
      </w:r>
      <w:r w:rsidR="00D92F94" w:rsidRPr="009F1B95">
        <w:rPr>
          <w:rStyle w:val="libHadeesChar"/>
          <w:rtl/>
        </w:rPr>
        <w:t>فما زالت تلك دعواهم حتى جعلنا هم حصيدا خامدين</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433</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و همواره سخنشان اين بود تا همه را چون كشته و آتش خاموش گشته</w:t>
      </w:r>
      <w:r w:rsidR="00132F7E">
        <w:rPr>
          <w:rtl/>
          <w:lang w:bidi="fa-IR"/>
        </w:rPr>
        <w:t>،</w:t>
      </w:r>
      <w:r w:rsidRPr="00D92F94">
        <w:rPr>
          <w:rtl/>
          <w:lang w:bidi="fa-IR"/>
        </w:rPr>
        <w:t xml:space="preserve"> گردانيم</w:t>
      </w:r>
      <w:r w:rsidR="00132F7E">
        <w:rPr>
          <w:rtl/>
          <w:lang w:bidi="fa-IR"/>
        </w:rPr>
        <w:t>.</w:t>
      </w:r>
    </w:p>
    <w:p w:rsidR="00D92F94" w:rsidRPr="00D92F94" w:rsidRDefault="0045607B" w:rsidP="0045607B">
      <w:pPr>
        <w:pStyle w:val="libNormal"/>
        <w:rPr>
          <w:lang w:bidi="fa-IR"/>
        </w:rPr>
      </w:pPr>
      <w:r>
        <w:rPr>
          <w:rFonts w:hint="cs"/>
          <w:rtl/>
          <w:lang w:bidi="fa-IR"/>
        </w:rPr>
        <w:t>4.</w:t>
      </w:r>
      <w:r w:rsidR="00D92F94" w:rsidRPr="00D92F94">
        <w:rPr>
          <w:rtl/>
          <w:lang w:bidi="fa-IR"/>
        </w:rPr>
        <w:t xml:space="preserve"> از امام صادق </w:t>
      </w:r>
      <w:r w:rsidR="004155EF" w:rsidRPr="004155EF">
        <w:rPr>
          <w:rStyle w:val="libAlaemChar"/>
          <w:rtl/>
        </w:rPr>
        <w:t>عليه‌السلام</w:t>
      </w:r>
      <w:r w:rsidR="00D92F94" w:rsidRPr="00D92F94">
        <w:rPr>
          <w:rtl/>
          <w:lang w:bidi="fa-IR"/>
        </w:rPr>
        <w:t xml:space="preserve"> آورده اند كه فرمود:</w:t>
      </w:r>
    </w:p>
    <w:p w:rsidR="00D92F94" w:rsidRPr="00D92F94" w:rsidRDefault="0045607B" w:rsidP="0045607B">
      <w:pPr>
        <w:pStyle w:val="libNormal"/>
        <w:rPr>
          <w:lang w:bidi="fa-IR"/>
        </w:rPr>
      </w:pPr>
      <w:r>
        <w:rPr>
          <w:rFonts w:hint="cs"/>
          <w:rtl/>
          <w:lang w:bidi="fa-IR"/>
        </w:rPr>
        <w:t>«</w:t>
      </w:r>
      <w:r w:rsidR="00D92F94" w:rsidRPr="0045607B">
        <w:rPr>
          <w:rStyle w:val="libHadeesChar"/>
          <w:rtl/>
        </w:rPr>
        <w:t>قدام القائم موتان</w:t>
      </w:r>
      <w:r w:rsidR="00132F7E" w:rsidRPr="0045607B">
        <w:rPr>
          <w:rStyle w:val="libHadeesChar"/>
          <w:rtl/>
        </w:rPr>
        <w:t>:</w:t>
      </w:r>
      <w:r w:rsidR="00D92F94" w:rsidRPr="0045607B">
        <w:rPr>
          <w:rStyle w:val="libHadeesChar"/>
          <w:rtl/>
        </w:rPr>
        <w:t xml:space="preserve"> موت </w:t>
      </w:r>
      <w:r w:rsidRPr="0045607B">
        <w:rPr>
          <w:rStyle w:val="libHadeesChar"/>
          <w:rFonts w:hint="cs"/>
          <w:rtl/>
        </w:rPr>
        <w:t>أ</w:t>
      </w:r>
      <w:r w:rsidR="00D92F94" w:rsidRPr="0045607B">
        <w:rPr>
          <w:rStyle w:val="libHadeesChar"/>
          <w:rtl/>
        </w:rPr>
        <w:t xml:space="preserve">حمر و موت </w:t>
      </w:r>
      <w:r w:rsidRPr="0045607B">
        <w:rPr>
          <w:rStyle w:val="libHadeesChar"/>
          <w:rFonts w:hint="cs"/>
          <w:rtl/>
        </w:rPr>
        <w:t>أ</w:t>
      </w:r>
      <w:r w:rsidR="00D92F94" w:rsidRPr="0045607B">
        <w:rPr>
          <w:rStyle w:val="libHadeesChar"/>
          <w:rtl/>
        </w:rPr>
        <w:t>بيض</w:t>
      </w:r>
      <w:r w:rsidR="00132F7E" w:rsidRPr="0045607B">
        <w:rPr>
          <w:rStyle w:val="libHadeesChar"/>
          <w:rtl/>
        </w:rPr>
        <w:t>،</w:t>
      </w:r>
      <w:r w:rsidR="00D92F94" w:rsidRPr="0045607B">
        <w:rPr>
          <w:rStyle w:val="libHadeesChar"/>
          <w:rtl/>
        </w:rPr>
        <w:t xml:space="preserve"> حتى يذهب من كل سبعة خمسة</w:t>
      </w:r>
      <w:r w:rsidR="00132F7E" w:rsidRPr="0045607B">
        <w:rPr>
          <w:rStyle w:val="libHadeesChar"/>
          <w:rtl/>
        </w:rPr>
        <w:t>،</w:t>
      </w:r>
      <w:r w:rsidR="00D92F94" w:rsidRPr="0045607B">
        <w:rPr>
          <w:rStyle w:val="libHadeesChar"/>
          <w:rtl/>
        </w:rPr>
        <w:t xml:space="preserve"> الموت الاحمر: السيف والموت الابيض</w:t>
      </w:r>
      <w:r w:rsidR="00132F7E" w:rsidRPr="0045607B">
        <w:rPr>
          <w:rStyle w:val="libHadeesChar"/>
          <w:rtl/>
        </w:rPr>
        <w:t>،</w:t>
      </w:r>
      <w:r w:rsidR="00D92F94" w:rsidRPr="0045607B">
        <w:rPr>
          <w:rStyle w:val="libHadeesChar"/>
          <w:rtl/>
        </w:rPr>
        <w:t xml:space="preserve"> الطاعون</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434</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 xml:space="preserve">پيش از آمدن قائم </w:t>
      </w:r>
      <w:r w:rsidR="004155EF" w:rsidRPr="004155EF">
        <w:rPr>
          <w:rStyle w:val="libAlaemChar"/>
          <w:rtl/>
        </w:rPr>
        <w:t>عليه‌السلام</w:t>
      </w:r>
      <w:r w:rsidRPr="00D92F94">
        <w:rPr>
          <w:rtl/>
          <w:lang w:bidi="fa-IR"/>
        </w:rPr>
        <w:t xml:space="preserve"> دو مرگ گسترده خواهد بود: مرگ سرخ و مرگ سفيد، تا از هفت بخش از انسانها، پنج بخش آن از ميان برود.</w:t>
      </w:r>
    </w:p>
    <w:p w:rsidR="00D92F94" w:rsidRPr="00D92F94" w:rsidRDefault="00150594" w:rsidP="0045607B">
      <w:pPr>
        <w:pStyle w:val="libNormal"/>
        <w:rPr>
          <w:lang w:bidi="fa-IR"/>
        </w:rPr>
      </w:pPr>
      <w:r>
        <w:rPr>
          <w:rFonts w:hint="cs"/>
          <w:rtl/>
          <w:lang w:bidi="fa-IR"/>
        </w:rPr>
        <w:t>5</w:t>
      </w:r>
      <w:r w:rsidR="0045607B">
        <w:rPr>
          <w:rFonts w:hint="cs"/>
          <w:rtl/>
          <w:lang w:bidi="fa-IR"/>
        </w:rPr>
        <w:t>.</w:t>
      </w:r>
      <w:r w:rsidR="00D92F94" w:rsidRPr="00D92F94">
        <w:rPr>
          <w:rtl/>
          <w:lang w:bidi="fa-IR"/>
        </w:rPr>
        <w:t xml:space="preserve"> و نيز آورده اند كه فرمود:</w:t>
      </w:r>
    </w:p>
    <w:p w:rsidR="00D92F94" w:rsidRPr="00D92F94" w:rsidRDefault="009F1B95" w:rsidP="00D92F94">
      <w:pPr>
        <w:pStyle w:val="libNormal"/>
        <w:rPr>
          <w:lang w:bidi="fa-IR"/>
        </w:rPr>
      </w:pPr>
      <w:r>
        <w:rPr>
          <w:rFonts w:hint="cs"/>
          <w:rtl/>
          <w:lang w:bidi="fa-IR"/>
        </w:rPr>
        <w:t>«</w:t>
      </w:r>
      <w:r w:rsidR="00D92F94" w:rsidRPr="009F1B95">
        <w:rPr>
          <w:rStyle w:val="libHadeesChar"/>
          <w:rtl/>
        </w:rPr>
        <w:t>لا يكون هذا الامر حتى يذهب ثلثا الناس</w:t>
      </w:r>
      <w:r>
        <w:rPr>
          <w:rFonts w:hint="cs"/>
          <w:rtl/>
          <w:lang w:bidi="fa-IR"/>
        </w:rPr>
        <w:t>»</w:t>
      </w:r>
    </w:p>
    <w:p w:rsidR="00D92F94" w:rsidRPr="00D92F94" w:rsidRDefault="00D92F94" w:rsidP="00D92F94">
      <w:pPr>
        <w:pStyle w:val="libNormal"/>
        <w:rPr>
          <w:lang w:bidi="fa-IR"/>
        </w:rPr>
      </w:pPr>
      <w:r w:rsidRPr="00D92F94">
        <w:rPr>
          <w:rtl/>
          <w:lang w:bidi="fa-IR"/>
        </w:rPr>
        <w:t>فقيل له</w:t>
      </w:r>
      <w:r w:rsidR="00132F7E">
        <w:rPr>
          <w:rtl/>
          <w:lang w:bidi="fa-IR"/>
        </w:rPr>
        <w:t>:</w:t>
      </w:r>
      <w:r w:rsidRPr="00D92F94">
        <w:rPr>
          <w:rtl/>
          <w:lang w:bidi="fa-IR"/>
        </w:rPr>
        <w:t>فاذا اذهب ثلثا الناس فما يبقى</w:t>
      </w:r>
      <w:r w:rsidR="00132F7E">
        <w:rPr>
          <w:rtl/>
          <w:lang w:bidi="fa-IR"/>
        </w:rPr>
        <w:t>؟</w:t>
      </w:r>
    </w:p>
    <w:p w:rsidR="00D92F94" w:rsidRPr="00D92F94" w:rsidRDefault="00D92F94" w:rsidP="009F1B95">
      <w:pPr>
        <w:pStyle w:val="libNormal"/>
        <w:rPr>
          <w:lang w:bidi="fa-IR"/>
        </w:rPr>
      </w:pPr>
      <w:r w:rsidRPr="00D92F94">
        <w:rPr>
          <w:rtl/>
          <w:lang w:bidi="fa-IR"/>
        </w:rPr>
        <w:t xml:space="preserve">فقال </w:t>
      </w:r>
      <w:r w:rsidR="004155EF" w:rsidRPr="004155EF">
        <w:rPr>
          <w:rStyle w:val="libAlaemChar"/>
          <w:rtl/>
        </w:rPr>
        <w:t>عليه‌السلام</w:t>
      </w:r>
      <w:r w:rsidR="00132F7E">
        <w:rPr>
          <w:rtl/>
          <w:lang w:bidi="fa-IR"/>
        </w:rPr>
        <w:t>:</w:t>
      </w:r>
      <w:r w:rsidRPr="00D92F94">
        <w:rPr>
          <w:rtl/>
          <w:lang w:bidi="fa-IR"/>
        </w:rPr>
        <w:t xml:space="preserve"> </w:t>
      </w:r>
      <w:r w:rsidR="009F1B95">
        <w:rPr>
          <w:rFonts w:hint="cs"/>
          <w:rtl/>
          <w:lang w:bidi="fa-IR"/>
        </w:rPr>
        <w:t>«</w:t>
      </w:r>
      <w:r w:rsidR="009F1B95" w:rsidRPr="009F1B95">
        <w:rPr>
          <w:rStyle w:val="libHadeesChar"/>
          <w:rFonts w:hint="cs"/>
          <w:rtl/>
        </w:rPr>
        <w:t>أ</w:t>
      </w:r>
      <w:r w:rsidRPr="009F1B95">
        <w:rPr>
          <w:rStyle w:val="libHadeesChar"/>
          <w:rtl/>
        </w:rPr>
        <w:t xml:space="preserve">ما ترضون </w:t>
      </w:r>
      <w:r w:rsidR="009F1B95" w:rsidRPr="009F1B95">
        <w:rPr>
          <w:rStyle w:val="libHadeesChar"/>
          <w:rFonts w:hint="cs"/>
          <w:rtl/>
        </w:rPr>
        <w:t>أ</w:t>
      </w:r>
      <w:r w:rsidRPr="009F1B95">
        <w:rPr>
          <w:rStyle w:val="libHadeesChar"/>
          <w:rtl/>
        </w:rPr>
        <w:t>ن تكونوا الثلث الباقى</w:t>
      </w:r>
      <w:r w:rsidR="009F1B95">
        <w:rPr>
          <w:rFonts w:hint="cs"/>
          <w:rtl/>
          <w:lang w:bidi="fa-IR"/>
        </w:rPr>
        <w:t>»</w:t>
      </w:r>
      <w:r w:rsidR="00132F7E">
        <w:rPr>
          <w:rtl/>
          <w:lang w:bidi="fa-IR"/>
        </w:rPr>
        <w:t>.</w:t>
      </w:r>
      <w:r w:rsidRPr="00150594">
        <w:rPr>
          <w:rStyle w:val="libFootnotenumChar"/>
          <w:rtl/>
        </w:rPr>
        <w:t>(</w:t>
      </w:r>
      <w:r w:rsidR="00150594" w:rsidRPr="00150594">
        <w:rPr>
          <w:rStyle w:val="libFootnotenumChar"/>
          <w:rtl/>
          <w:lang w:bidi="fa-IR"/>
        </w:rPr>
        <w:t>435</w:t>
      </w:r>
      <w:r w:rsidRPr="00150594">
        <w:rPr>
          <w:rStyle w:val="libFootnotenumChar"/>
          <w:rtl/>
        </w:rPr>
        <w:t>)</w:t>
      </w:r>
    </w:p>
    <w:p w:rsidR="00D92F94" w:rsidRPr="00D92F94" w:rsidRDefault="00D92F94" w:rsidP="00D92F94">
      <w:pPr>
        <w:pStyle w:val="libNormal"/>
        <w:rPr>
          <w:lang w:bidi="fa-IR"/>
        </w:rPr>
      </w:pPr>
      <w:r w:rsidRPr="00D92F94">
        <w:rPr>
          <w:rtl/>
          <w:lang w:bidi="fa-IR"/>
        </w:rPr>
        <w:t xml:space="preserve">ظهور آن حضرت فرا نخواهد رسيد تا اينكه </w:t>
      </w:r>
      <w:r w:rsidR="00150594">
        <w:rPr>
          <w:rtl/>
          <w:lang w:bidi="fa-IR"/>
        </w:rPr>
        <w:t>3</w:t>
      </w:r>
      <w:r w:rsidRPr="00D92F94">
        <w:rPr>
          <w:rtl/>
          <w:lang w:bidi="fa-IR"/>
        </w:rPr>
        <w:t>/</w:t>
      </w:r>
      <w:r w:rsidR="00150594">
        <w:rPr>
          <w:rtl/>
          <w:lang w:bidi="fa-IR"/>
        </w:rPr>
        <w:t>2</w:t>
      </w:r>
      <w:r w:rsidRPr="00D92F94">
        <w:rPr>
          <w:rtl/>
          <w:lang w:bidi="fa-IR"/>
        </w:rPr>
        <w:t xml:space="preserve"> انسانها از ميان بروند.</w:t>
      </w:r>
    </w:p>
    <w:p w:rsidR="00D92F94" w:rsidRPr="00D92F94" w:rsidRDefault="00D92F94" w:rsidP="00D92F94">
      <w:pPr>
        <w:pStyle w:val="libNormal"/>
        <w:rPr>
          <w:lang w:bidi="fa-IR"/>
        </w:rPr>
      </w:pPr>
      <w:r w:rsidRPr="00D92F94">
        <w:rPr>
          <w:rtl/>
          <w:lang w:bidi="fa-IR"/>
        </w:rPr>
        <w:t>گفته شد: (بنابراين</w:t>
      </w:r>
      <w:r w:rsidR="00132F7E">
        <w:rPr>
          <w:rtl/>
          <w:lang w:bidi="fa-IR"/>
        </w:rPr>
        <w:t>،</w:t>
      </w:r>
      <w:r w:rsidRPr="00D92F94">
        <w:rPr>
          <w:rtl/>
          <w:lang w:bidi="fa-IR"/>
        </w:rPr>
        <w:t xml:space="preserve"> ديگر چه مى ماند؟</w:t>
      </w:r>
      <w:r w:rsidR="0046049D">
        <w:rPr>
          <w:rtl/>
          <w:lang w:bidi="fa-IR"/>
        </w:rPr>
        <w:t>)</w:t>
      </w:r>
    </w:p>
    <w:p w:rsidR="00D92F94" w:rsidRPr="00D92F94" w:rsidRDefault="00D92F94" w:rsidP="00D92F94">
      <w:pPr>
        <w:pStyle w:val="libNormal"/>
        <w:rPr>
          <w:lang w:bidi="fa-IR"/>
        </w:rPr>
      </w:pPr>
      <w:r w:rsidRPr="00D92F94">
        <w:rPr>
          <w:rtl/>
          <w:lang w:bidi="fa-IR"/>
        </w:rPr>
        <w:t xml:space="preserve">فرمود: (آيا راضى نمى شويد، كه شما </w:t>
      </w:r>
      <w:r w:rsidR="00150594">
        <w:rPr>
          <w:rtl/>
          <w:lang w:bidi="fa-IR"/>
        </w:rPr>
        <w:t>2</w:t>
      </w:r>
      <w:r w:rsidRPr="00D92F94">
        <w:rPr>
          <w:rtl/>
          <w:lang w:bidi="fa-IR"/>
        </w:rPr>
        <w:t>/</w:t>
      </w:r>
      <w:r w:rsidR="00150594">
        <w:rPr>
          <w:rtl/>
          <w:lang w:bidi="fa-IR"/>
        </w:rPr>
        <w:t>1</w:t>
      </w:r>
      <w:r w:rsidRPr="00D92F94">
        <w:rPr>
          <w:rtl/>
          <w:lang w:bidi="fa-IR"/>
        </w:rPr>
        <w:t xml:space="preserve"> باقى مانده باشد؟</w:t>
      </w:r>
      <w:r w:rsidR="0046049D">
        <w:rPr>
          <w:rtl/>
          <w:lang w:bidi="fa-IR"/>
        </w:rPr>
        <w:t>)</w:t>
      </w:r>
    </w:p>
    <w:p w:rsidR="00D92F94" w:rsidRPr="00D92F94" w:rsidRDefault="00D92F94" w:rsidP="00D92F94">
      <w:pPr>
        <w:pStyle w:val="libNormal"/>
        <w:rPr>
          <w:lang w:bidi="fa-IR"/>
        </w:rPr>
      </w:pPr>
      <w:r w:rsidRPr="00D92F94">
        <w:rPr>
          <w:rtl/>
          <w:lang w:bidi="fa-IR"/>
        </w:rPr>
        <w:t>اينها برخى از رواياتى است كه از نابودى صدها يا هزارها يا ميليونها نفر بوسيله كشتار يا بيمارى طاعون و... گزارش مى كند، صرف نظر از سند اين روايات و به فرض صحت سند آنها هيچ كدام به وقوع سومين جنگ جهانى تصريح نمى كند.</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ممكن است انقلابات داخلى در بسيارى از كشورها پديد آيد و قربانى آنها به صدها ميليون برسد.</w:t>
      </w:r>
    </w:p>
    <w:p w:rsidR="00D92F94" w:rsidRPr="00D92F94" w:rsidRDefault="00D92F94" w:rsidP="00D92F94">
      <w:pPr>
        <w:pStyle w:val="libNormal"/>
        <w:rPr>
          <w:lang w:bidi="fa-IR"/>
        </w:rPr>
      </w:pPr>
      <w:r w:rsidRPr="00D92F94">
        <w:rPr>
          <w:rtl/>
          <w:lang w:bidi="fa-IR"/>
        </w:rPr>
        <w:lastRenderedPageBreak/>
        <w:t>و طاعون نيز از بيماريهاى مرگبارى است كه شبيه بيمارى (وبا</w:t>
      </w:r>
      <w:r w:rsidR="0046049D">
        <w:rPr>
          <w:rtl/>
          <w:lang w:bidi="fa-IR"/>
        </w:rPr>
        <w:t>)</w:t>
      </w:r>
      <w:r w:rsidRPr="00D92F94">
        <w:rPr>
          <w:rtl/>
          <w:lang w:bidi="fa-IR"/>
        </w:rPr>
        <w:t xml:space="preserve"> در سرعت گسترش و تلفات است</w:t>
      </w:r>
      <w:r w:rsidR="00132F7E">
        <w:rPr>
          <w:rtl/>
          <w:lang w:bidi="fa-IR"/>
        </w:rPr>
        <w:t>.</w:t>
      </w:r>
    </w:p>
    <w:p w:rsidR="009F1B95" w:rsidRDefault="00D92F94" w:rsidP="00D92F94">
      <w:pPr>
        <w:pStyle w:val="libNormal"/>
        <w:rPr>
          <w:rtl/>
          <w:lang w:bidi="fa-IR"/>
        </w:rPr>
      </w:pPr>
      <w:r w:rsidRPr="00D92F94">
        <w:rPr>
          <w:rtl/>
          <w:lang w:bidi="fa-IR"/>
        </w:rPr>
        <w:t>با اين بيان</w:t>
      </w:r>
      <w:r w:rsidR="00132F7E">
        <w:rPr>
          <w:rtl/>
          <w:lang w:bidi="fa-IR"/>
        </w:rPr>
        <w:t>،</w:t>
      </w:r>
      <w:r w:rsidRPr="00D92F94">
        <w:rPr>
          <w:rtl/>
          <w:lang w:bidi="fa-IR"/>
        </w:rPr>
        <w:t xml:space="preserve"> قربانيان بسيارند اما به سومين جنگ در آستانه تصريح نشده است</w:t>
      </w:r>
      <w:r w:rsidR="00132F7E">
        <w:rPr>
          <w:rtl/>
          <w:lang w:bidi="fa-IR"/>
        </w:rPr>
        <w:t>.</w:t>
      </w:r>
    </w:p>
    <w:p w:rsidR="00D92F94" w:rsidRPr="00D92F94" w:rsidRDefault="009F1B95" w:rsidP="00D92F94">
      <w:pPr>
        <w:pStyle w:val="libNormal"/>
        <w:rPr>
          <w:lang w:bidi="fa-IR"/>
        </w:rPr>
      </w:pPr>
      <w:r>
        <w:rPr>
          <w:rtl/>
          <w:lang w:bidi="fa-IR"/>
        </w:rPr>
        <w:br w:type="page"/>
      </w:r>
    </w:p>
    <w:p w:rsidR="00D92F94" w:rsidRDefault="00D92F94" w:rsidP="009F1B95">
      <w:pPr>
        <w:pStyle w:val="Heading2"/>
        <w:rPr>
          <w:rtl/>
          <w:lang w:bidi="fa-IR"/>
        </w:rPr>
      </w:pPr>
      <w:bookmarkStart w:id="118" w:name="_Toc479759289"/>
      <w:r w:rsidRPr="00D92F94">
        <w:rPr>
          <w:rtl/>
          <w:lang w:bidi="fa-IR"/>
        </w:rPr>
        <w:t>نشانه هاى پراكنده</w:t>
      </w:r>
      <w:bookmarkEnd w:id="118"/>
    </w:p>
    <w:p w:rsidR="00D92F94" w:rsidRPr="00D92F94" w:rsidRDefault="00D92F94" w:rsidP="00D92F94">
      <w:pPr>
        <w:pStyle w:val="libNormal"/>
        <w:rPr>
          <w:lang w:bidi="fa-IR"/>
        </w:rPr>
      </w:pPr>
      <w:r w:rsidRPr="00D92F94">
        <w:rPr>
          <w:rtl/>
          <w:lang w:bidi="fa-IR"/>
        </w:rPr>
        <w:t xml:space="preserve">در پايان بحث از علايم و نشانه هاى غير قطعى ظهور امام مهدى </w:t>
      </w:r>
      <w:r w:rsidR="004155EF" w:rsidRPr="004155EF">
        <w:rPr>
          <w:rStyle w:val="libAlaemChar"/>
          <w:rtl/>
        </w:rPr>
        <w:t>عليه‌السلام</w:t>
      </w:r>
      <w:r w:rsidRPr="00D92F94">
        <w:rPr>
          <w:rtl/>
          <w:lang w:bidi="fa-IR"/>
        </w:rPr>
        <w:t xml:space="preserve"> اينك بخشى از خطبه طولانى (بيان</w:t>
      </w:r>
      <w:r w:rsidR="0046049D">
        <w:rPr>
          <w:rtl/>
          <w:lang w:bidi="fa-IR"/>
        </w:rPr>
        <w:t>)</w:t>
      </w:r>
      <w:r w:rsidRPr="00D92F94">
        <w:rPr>
          <w:rtl/>
          <w:lang w:bidi="fa-IR"/>
        </w:rPr>
        <w:t xml:space="preserve">را كه به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منسوب است مى آوريم</w:t>
      </w:r>
      <w:r w:rsidR="00132F7E">
        <w:rPr>
          <w:rtl/>
          <w:lang w:bidi="fa-IR"/>
        </w:rPr>
        <w:t>.</w:t>
      </w:r>
      <w:r w:rsidRPr="00D92F94">
        <w:rPr>
          <w:rtl/>
          <w:lang w:bidi="fa-IR"/>
        </w:rPr>
        <w:t xml:space="preserve"> اين خطبه در بردارنده بحثهاى بسيار و نشانه هاى متعددى از نزديك شدن هنگامه ظهور است</w:t>
      </w:r>
      <w:r w:rsidR="00132F7E">
        <w:rPr>
          <w:rtl/>
          <w:lang w:bidi="fa-IR"/>
        </w:rPr>
        <w:t>.</w:t>
      </w:r>
    </w:p>
    <w:p w:rsidR="00D92F94" w:rsidRPr="00D92F94" w:rsidRDefault="00D92F94" w:rsidP="00D92F94">
      <w:pPr>
        <w:pStyle w:val="libNormal"/>
        <w:rPr>
          <w:lang w:bidi="fa-IR"/>
        </w:rPr>
      </w:pPr>
      <w:r w:rsidRPr="00D92F94">
        <w:rPr>
          <w:rtl/>
          <w:lang w:bidi="fa-IR"/>
        </w:rPr>
        <w:t xml:space="preserve">آورده اند: كه روزى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بر فراز منبر خطاب به انبوه مردم فرمود:</w:t>
      </w:r>
    </w:p>
    <w:p w:rsidR="00D92F94" w:rsidRPr="00D92F94" w:rsidRDefault="00D92F94" w:rsidP="00D92F94">
      <w:pPr>
        <w:pStyle w:val="libNormal"/>
        <w:rPr>
          <w:lang w:bidi="fa-IR"/>
        </w:rPr>
      </w:pPr>
      <w:r w:rsidRPr="00D92F94">
        <w:rPr>
          <w:rtl/>
          <w:lang w:bidi="fa-IR"/>
        </w:rPr>
        <w:t>(هان اى مردم</w:t>
      </w:r>
      <w:r w:rsidR="00132F7E">
        <w:rPr>
          <w:rtl/>
          <w:lang w:bidi="fa-IR"/>
        </w:rPr>
        <w:t>!</w:t>
      </w:r>
      <w:r w:rsidRPr="00D92F94">
        <w:rPr>
          <w:rtl/>
          <w:lang w:bidi="fa-IR"/>
        </w:rPr>
        <w:t xml:space="preserve"> من پدر مهدى</w:t>
      </w:r>
      <w:r w:rsidR="00132F7E">
        <w:rPr>
          <w:rtl/>
          <w:lang w:bidi="fa-IR"/>
        </w:rPr>
        <w:t>،</w:t>
      </w:r>
      <w:r w:rsidRPr="00D92F94">
        <w:rPr>
          <w:rtl/>
          <w:lang w:bidi="fa-IR"/>
        </w:rPr>
        <w:t xml:space="preserve"> همان قائم نجات بخشى هستم كه واپسين حركت تاريخ</w:t>
      </w:r>
      <w:r w:rsidR="00132F7E">
        <w:rPr>
          <w:rtl/>
          <w:lang w:bidi="fa-IR"/>
        </w:rPr>
        <w:t>،</w:t>
      </w:r>
      <w:r w:rsidRPr="00D92F94">
        <w:rPr>
          <w:rtl/>
          <w:lang w:bidi="fa-IR"/>
        </w:rPr>
        <w:t xml:space="preserve"> به فرمان خدا براى اصلاح زمين و زمان بپا مى خيزد.</w:t>
      </w:r>
      <w:r w:rsidR="0046049D">
        <w:rPr>
          <w:rtl/>
          <w:lang w:bidi="fa-IR"/>
        </w:rPr>
        <w:t>)</w:t>
      </w:r>
    </w:p>
    <w:p w:rsidR="00D92F94" w:rsidRPr="00D92F94" w:rsidRDefault="00D92F94" w:rsidP="00D92F94">
      <w:pPr>
        <w:pStyle w:val="libNormal"/>
        <w:rPr>
          <w:lang w:bidi="fa-IR"/>
        </w:rPr>
      </w:pPr>
      <w:r w:rsidRPr="00D92F94">
        <w:rPr>
          <w:rtl/>
          <w:lang w:bidi="fa-IR"/>
        </w:rPr>
        <w:t>(مالك اشتر</w:t>
      </w:r>
      <w:r w:rsidR="0046049D">
        <w:rPr>
          <w:rtl/>
          <w:lang w:bidi="fa-IR"/>
        </w:rPr>
        <w:t>)</w:t>
      </w:r>
      <w:r w:rsidRPr="00D92F94">
        <w:rPr>
          <w:rtl/>
          <w:lang w:bidi="fa-IR"/>
        </w:rPr>
        <w:t xml:space="preserve"> بپا خاست و گفت</w:t>
      </w:r>
      <w:r w:rsidR="00132F7E">
        <w:rPr>
          <w:rtl/>
          <w:lang w:bidi="fa-IR"/>
        </w:rPr>
        <w:t>:</w:t>
      </w:r>
      <w:r w:rsidRPr="00D92F94">
        <w:rPr>
          <w:rtl/>
          <w:lang w:bidi="fa-IR"/>
        </w:rPr>
        <w:t xml:space="preserve"> (سالار ما! چه زمانى آن قائم شما قيام مى كند؟</w:t>
      </w:r>
      <w:r w:rsidR="0046049D">
        <w:rPr>
          <w:rtl/>
          <w:lang w:bidi="fa-IR"/>
        </w:rPr>
        <w:t>)</w:t>
      </w:r>
    </w:p>
    <w:p w:rsidR="00D92F94" w:rsidRPr="00D92F94" w:rsidRDefault="00D92F94" w:rsidP="00D92F94">
      <w:pPr>
        <w:pStyle w:val="libNormal"/>
        <w:rPr>
          <w:lang w:bidi="fa-IR"/>
        </w:rPr>
      </w:pPr>
      <w:r w:rsidRPr="00D92F94">
        <w:rPr>
          <w:rtl/>
          <w:lang w:bidi="fa-IR"/>
        </w:rPr>
        <w:t xml:space="preserve">در پاسخ ضمن بر شمردن نشانه هاى هنگامه قيام و ظهور فرزندش مهدى </w:t>
      </w:r>
      <w:r w:rsidR="004155EF" w:rsidRPr="004155EF">
        <w:rPr>
          <w:rStyle w:val="libAlaemChar"/>
          <w:rtl/>
        </w:rPr>
        <w:t>عليه‌السلام</w:t>
      </w:r>
      <w:r w:rsidRPr="00D92F94">
        <w:rPr>
          <w:rtl/>
          <w:lang w:bidi="fa-IR"/>
        </w:rPr>
        <w:t xml:space="preserve"> از جمله فرمود:</w:t>
      </w:r>
    </w:p>
    <w:p w:rsidR="00D92F94" w:rsidRPr="00D92F94" w:rsidRDefault="00D92F94" w:rsidP="00D92F94">
      <w:pPr>
        <w:pStyle w:val="libNormal"/>
        <w:rPr>
          <w:lang w:bidi="fa-IR"/>
        </w:rPr>
      </w:pPr>
      <w:r w:rsidRPr="00D92F94">
        <w:rPr>
          <w:rtl/>
          <w:lang w:bidi="fa-IR"/>
        </w:rPr>
        <w:t>(...واى بر شهر (رى</w:t>
      </w:r>
      <w:r w:rsidR="0046049D">
        <w:rPr>
          <w:rtl/>
          <w:lang w:bidi="fa-IR"/>
        </w:rPr>
        <w:t>)</w:t>
      </w:r>
      <w:r w:rsidRPr="00D92F94">
        <w:rPr>
          <w:rtl/>
          <w:lang w:bidi="fa-IR"/>
        </w:rPr>
        <w:t xml:space="preserve"> و كشتار سهمگين و به اسارت رفتن زنان</w:t>
      </w:r>
      <w:r w:rsidR="00132F7E">
        <w:rPr>
          <w:rtl/>
          <w:lang w:bidi="fa-IR"/>
        </w:rPr>
        <w:t>،</w:t>
      </w:r>
      <w:r w:rsidRPr="00D92F94">
        <w:rPr>
          <w:rtl/>
          <w:lang w:bidi="fa-IR"/>
        </w:rPr>
        <w:t xml:space="preserve"> سر بريده شدن كودكان و اعدام مردان و فجايعى كه در آن روى مى دهد.</w:t>
      </w:r>
    </w:p>
    <w:p w:rsidR="00D92F94" w:rsidRPr="00D92F94" w:rsidRDefault="00D92F94" w:rsidP="00D92F94">
      <w:pPr>
        <w:pStyle w:val="libNormal"/>
        <w:rPr>
          <w:lang w:bidi="fa-IR"/>
        </w:rPr>
      </w:pPr>
      <w:r w:rsidRPr="00D92F94">
        <w:rPr>
          <w:rtl/>
          <w:lang w:bidi="fa-IR"/>
        </w:rPr>
        <w:t>واى بر جزيره (قيس</w:t>
      </w:r>
      <w:r w:rsidR="0046049D">
        <w:rPr>
          <w:rtl/>
          <w:lang w:bidi="fa-IR"/>
        </w:rPr>
        <w:t>)</w:t>
      </w:r>
      <w:r w:rsidRPr="00D92F94">
        <w:rPr>
          <w:rtl/>
          <w:lang w:bidi="fa-IR"/>
        </w:rPr>
        <w:t xml:space="preserve"> از شرارت عنصر هولناكى كه با سپاه خود در آنجا پياده مى شود، همه ساكنان آنجا را مى كشد يا ترور مى نمايد.</w:t>
      </w:r>
    </w:p>
    <w:p w:rsidR="00D92F94" w:rsidRPr="00D92F94" w:rsidRDefault="00D92F94" w:rsidP="00D92F94">
      <w:pPr>
        <w:pStyle w:val="libNormal"/>
        <w:rPr>
          <w:lang w:bidi="fa-IR"/>
        </w:rPr>
      </w:pPr>
      <w:r w:rsidRPr="00D92F94">
        <w:rPr>
          <w:rtl/>
          <w:lang w:bidi="fa-IR"/>
        </w:rPr>
        <w:t>بهوش باشيد واى بر اهل بحرين از رخدادهايى كه از هر سو و هر مكانى يكى پس از ديگرى در آن پديد مى آيد و در نتيجه</w:t>
      </w:r>
      <w:r w:rsidR="00132F7E">
        <w:rPr>
          <w:rtl/>
          <w:lang w:bidi="fa-IR"/>
        </w:rPr>
        <w:t>،</w:t>
      </w:r>
      <w:r w:rsidRPr="00D92F94">
        <w:rPr>
          <w:rtl/>
          <w:lang w:bidi="fa-IR"/>
        </w:rPr>
        <w:t xml:space="preserve"> بزرگان و مردان آن كشته مى شوند و كودكانش اسير مى گردند.</w:t>
      </w:r>
    </w:p>
    <w:p w:rsidR="00D92F94" w:rsidRPr="00D92F94" w:rsidRDefault="00D92F94" w:rsidP="00D92F94">
      <w:pPr>
        <w:pStyle w:val="libNormal"/>
        <w:rPr>
          <w:lang w:bidi="fa-IR"/>
        </w:rPr>
      </w:pPr>
      <w:r w:rsidRPr="00D92F94">
        <w:rPr>
          <w:rtl/>
          <w:lang w:bidi="fa-IR"/>
        </w:rPr>
        <w:t>در اينجا هفت حادثه</w:t>
      </w:r>
      <w:r w:rsidR="00132F7E">
        <w:rPr>
          <w:rtl/>
          <w:lang w:bidi="fa-IR"/>
        </w:rPr>
        <w:t>،</w:t>
      </w:r>
      <w:r w:rsidRPr="00D92F94">
        <w:rPr>
          <w:rtl/>
          <w:lang w:bidi="fa-IR"/>
        </w:rPr>
        <w:t xml:space="preserve"> يكى پس از ديگرى رخ مى دهد:</w:t>
      </w:r>
    </w:p>
    <w:p w:rsidR="00D92F94" w:rsidRPr="00D92F94" w:rsidRDefault="009F1B95" w:rsidP="00A92831">
      <w:pPr>
        <w:pStyle w:val="libBold2"/>
        <w:rPr>
          <w:lang w:bidi="fa-IR"/>
        </w:rPr>
      </w:pPr>
      <w:r>
        <w:rPr>
          <w:rFonts w:hint="cs"/>
          <w:rtl/>
          <w:lang w:bidi="fa-IR"/>
        </w:rPr>
        <w:t>1.</w:t>
      </w:r>
      <w:r w:rsidR="00D92F94" w:rsidRPr="00D92F94">
        <w:rPr>
          <w:rtl/>
          <w:lang w:bidi="fa-IR"/>
        </w:rPr>
        <w:t xml:space="preserve"> حادثه اول</w:t>
      </w:r>
      <w:r w:rsidR="00132F7E">
        <w:rPr>
          <w:rtl/>
          <w:lang w:bidi="fa-IR"/>
        </w:rPr>
        <w:t>،</w:t>
      </w:r>
      <w:r w:rsidR="00D92F94" w:rsidRPr="00D92F94">
        <w:rPr>
          <w:rtl/>
          <w:lang w:bidi="fa-IR"/>
        </w:rPr>
        <w:t xml:space="preserve"> در جزيره اى از آن كه در شاخ شمالى آن قرار دارد و (سماهيچ</w:t>
      </w:r>
      <w:r w:rsidR="0046049D">
        <w:rPr>
          <w:rtl/>
          <w:lang w:bidi="fa-IR"/>
        </w:rPr>
        <w:t>)</w:t>
      </w:r>
      <w:r w:rsidR="00D92F94" w:rsidRPr="00150594">
        <w:rPr>
          <w:rStyle w:val="libFootnotenumChar"/>
          <w:rtl/>
        </w:rPr>
        <w:t>(</w:t>
      </w:r>
      <w:r w:rsidR="00150594" w:rsidRPr="00150594">
        <w:rPr>
          <w:rStyle w:val="libFootnotenumChar"/>
          <w:rtl/>
          <w:lang w:bidi="fa-IR"/>
        </w:rPr>
        <w:t>436</w:t>
      </w:r>
      <w:r w:rsidR="00D92F94" w:rsidRPr="00150594">
        <w:rPr>
          <w:rStyle w:val="libFootnotenumChar"/>
          <w:rtl/>
        </w:rPr>
        <w:t>)</w:t>
      </w:r>
      <w:r w:rsidR="00D92F94" w:rsidRPr="00D92F94">
        <w:rPr>
          <w:rtl/>
          <w:lang w:bidi="fa-IR"/>
        </w:rPr>
        <w:t xml:space="preserve"> نام دارد.</w:t>
      </w:r>
    </w:p>
    <w:p w:rsidR="00D92F94" w:rsidRPr="00D92F94" w:rsidRDefault="009F1B95" w:rsidP="00A92831">
      <w:pPr>
        <w:pStyle w:val="libBold2"/>
        <w:rPr>
          <w:lang w:bidi="fa-IR"/>
        </w:rPr>
      </w:pPr>
      <w:r>
        <w:rPr>
          <w:rFonts w:hint="cs"/>
          <w:rtl/>
          <w:lang w:bidi="fa-IR"/>
        </w:rPr>
        <w:t>2.</w:t>
      </w:r>
      <w:r w:rsidR="00D92F94" w:rsidRPr="00D92F94">
        <w:rPr>
          <w:rtl/>
          <w:lang w:bidi="fa-IR"/>
        </w:rPr>
        <w:t xml:space="preserve"> حادثه دوم در نزديكى شاخ شمالى غربى آن</w:t>
      </w:r>
      <w:r w:rsidR="00132F7E">
        <w:rPr>
          <w:rtl/>
          <w:lang w:bidi="fa-IR"/>
        </w:rPr>
        <w:t>.</w:t>
      </w:r>
    </w:p>
    <w:p w:rsidR="00D92F94" w:rsidRPr="00D92F94" w:rsidRDefault="009F1B95" w:rsidP="00A92831">
      <w:pPr>
        <w:pStyle w:val="libBold2"/>
        <w:rPr>
          <w:lang w:bidi="fa-IR"/>
        </w:rPr>
      </w:pPr>
      <w:r>
        <w:rPr>
          <w:rFonts w:hint="cs"/>
          <w:rtl/>
          <w:lang w:bidi="fa-IR"/>
        </w:rPr>
        <w:t>3.</w:t>
      </w:r>
      <w:r w:rsidR="00D92F94" w:rsidRPr="00D92F94">
        <w:rPr>
          <w:rtl/>
          <w:lang w:bidi="fa-IR"/>
        </w:rPr>
        <w:t xml:space="preserve"> حادثه سوم ميان (ابله</w:t>
      </w:r>
      <w:r w:rsidR="0046049D">
        <w:rPr>
          <w:rtl/>
          <w:lang w:bidi="fa-IR"/>
        </w:rPr>
        <w:t>)</w:t>
      </w:r>
      <w:r w:rsidR="00D92F94" w:rsidRPr="00150594">
        <w:rPr>
          <w:rStyle w:val="libFootnotenumChar"/>
          <w:rtl/>
        </w:rPr>
        <w:t>(</w:t>
      </w:r>
      <w:r w:rsidR="00150594" w:rsidRPr="00150594">
        <w:rPr>
          <w:rStyle w:val="libFootnotenumChar"/>
          <w:rtl/>
          <w:lang w:bidi="fa-IR"/>
        </w:rPr>
        <w:t>437</w:t>
      </w:r>
      <w:r w:rsidR="00D92F94" w:rsidRPr="00150594">
        <w:rPr>
          <w:rStyle w:val="libFootnotenumChar"/>
          <w:rtl/>
        </w:rPr>
        <w:t>)</w:t>
      </w:r>
    </w:p>
    <w:p w:rsidR="00D92F94" w:rsidRPr="00D92F94" w:rsidRDefault="009F1B95" w:rsidP="00A92831">
      <w:pPr>
        <w:pStyle w:val="libBold2"/>
        <w:rPr>
          <w:lang w:bidi="fa-IR"/>
        </w:rPr>
      </w:pPr>
      <w:r>
        <w:rPr>
          <w:rFonts w:hint="cs"/>
          <w:rtl/>
          <w:lang w:bidi="fa-IR"/>
        </w:rPr>
        <w:t>4.</w:t>
      </w:r>
      <w:r w:rsidR="00D92F94" w:rsidRPr="00D92F94">
        <w:rPr>
          <w:rtl/>
          <w:lang w:bidi="fa-IR"/>
        </w:rPr>
        <w:t xml:space="preserve"> حادثه چهارم ميان كوه بلند و دو بلندى معروف به كوه (حنوه</w:t>
      </w:r>
      <w:r w:rsidR="0046049D">
        <w:rPr>
          <w:rtl/>
          <w:lang w:bidi="fa-IR"/>
        </w:rPr>
        <w:t>)</w:t>
      </w:r>
      <w:r w:rsidR="00D92F94" w:rsidRPr="00D92F94">
        <w:rPr>
          <w:rtl/>
          <w:lang w:bidi="fa-IR"/>
        </w:rPr>
        <w:t>.</w:t>
      </w:r>
    </w:p>
    <w:p w:rsidR="00D92F94" w:rsidRPr="00D92F94" w:rsidRDefault="00150594" w:rsidP="00A92831">
      <w:pPr>
        <w:pStyle w:val="libBold2"/>
        <w:rPr>
          <w:lang w:bidi="fa-IR"/>
        </w:rPr>
      </w:pPr>
      <w:r>
        <w:rPr>
          <w:rFonts w:hint="cs"/>
          <w:rtl/>
          <w:lang w:bidi="fa-IR"/>
        </w:rPr>
        <w:lastRenderedPageBreak/>
        <w:t>5</w:t>
      </w:r>
      <w:r w:rsidR="009F1B95">
        <w:rPr>
          <w:rFonts w:hint="cs"/>
          <w:rtl/>
          <w:lang w:bidi="fa-IR"/>
        </w:rPr>
        <w:t>.</w:t>
      </w:r>
      <w:r w:rsidR="00D92F94" w:rsidRPr="00D92F94">
        <w:rPr>
          <w:rtl/>
          <w:lang w:bidi="fa-IR"/>
        </w:rPr>
        <w:t xml:space="preserve"> سپس به كرخ روى مى آورد....</w:t>
      </w:r>
    </w:p>
    <w:p w:rsidR="00D92F94" w:rsidRPr="00D92F94" w:rsidRDefault="009F1B95" w:rsidP="00A92831">
      <w:pPr>
        <w:pStyle w:val="libBold2"/>
        <w:rPr>
          <w:lang w:bidi="fa-IR"/>
        </w:rPr>
      </w:pPr>
      <w:r>
        <w:rPr>
          <w:rFonts w:hint="cs"/>
          <w:rtl/>
          <w:lang w:bidi="fa-IR"/>
        </w:rPr>
        <w:t>6.</w:t>
      </w:r>
      <w:r w:rsidR="00D92F94" w:rsidRPr="00D92F94">
        <w:rPr>
          <w:rtl/>
          <w:lang w:bidi="fa-IR"/>
        </w:rPr>
        <w:t xml:space="preserve"> حادثه ششم ميان جنگلها و درختان سدر طرف شط (ماحى</w:t>
      </w:r>
      <w:r w:rsidR="0046049D">
        <w:rPr>
          <w:rtl/>
          <w:lang w:bidi="fa-IR"/>
        </w:rPr>
        <w:t>)</w:t>
      </w:r>
      <w:r w:rsidR="00D92F94" w:rsidRPr="00D92F94">
        <w:rPr>
          <w:rtl/>
          <w:lang w:bidi="fa-IR"/>
        </w:rPr>
        <w:t>.</w:t>
      </w:r>
    </w:p>
    <w:p w:rsidR="00A92831" w:rsidRDefault="00150594" w:rsidP="00A92831">
      <w:pPr>
        <w:pStyle w:val="libBold2"/>
        <w:rPr>
          <w:rtl/>
          <w:lang w:bidi="fa-IR"/>
        </w:rPr>
      </w:pPr>
      <w:r>
        <w:rPr>
          <w:rtl/>
          <w:lang w:bidi="fa-IR"/>
        </w:rPr>
        <w:t>7</w:t>
      </w:r>
      <w:r w:rsidR="009F1B95">
        <w:rPr>
          <w:rFonts w:hint="cs"/>
          <w:rtl/>
          <w:lang w:bidi="fa-IR"/>
        </w:rPr>
        <w:t xml:space="preserve">. </w:t>
      </w:r>
      <w:r w:rsidR="00D92F94" w:rsidRPr="00D92F94">
        <w:rPr>
          <w:rtl/>
          <w:lang w:bidi="fa-IR"/>
        </w:rPr>
        <w:t>و هفتمين و بزرگترين اين رخدادها در نقطه اى بنام (حورتين</w:t>
      </w:r>
      <w:r w:rsidR="0046049D">
        <w:rPr>
          <w:rtl/>
          <w:lang w:bidi="fa-IR"/>
        </w:rPr>
        <w:t>)</w:t>
      </w:r>
      <w:r w:rsidR="00D92F94" w:rsidRPr="00D92F94">
        <w:rPr>
          <w:rtl/>
          <w:lang w:bidi="fa-IR"/>
        </w:rPr>
        <w:t>.</w:t>
      </w:r>
    </w:p>
    <w:p w:rsidR="00D92F94" w:rsidRPr="00D92F94" w:rsidRDefault="00D92F94" w:rsidP="009F1B95">
      <w:pPr>
        <w:pStyle w:val="libNormal"/>
        <w:rPr>
          <w:lang w:bidi="fa-IR"/>
        </w:rPr>
      </w:pPr>
      <w:r w:rsidRPr="00D92F94">
        <w:rPr>
          <w:rtl/>
          <w:lang w:bidi="fa-IR"/>
        </w:rPr>
        <w:t>علامت اين رخدادها اين است كه يكى از سران عرب در خانه اش در ساحل جزيره كشته مى شود و سرش به دستور حاكم آن جزيره</w:t>
      </w:r>
      <w:r w:rsidR="00132F7E">
        <w:rPr>
          <w:rtl/>
          <w:lang w:bidi="fa-IR"/>
        </w:rPr>
        <w:t>،</w:t>
      </w:r>
      <w:r w:rsidRPr="00D92F94">
        <w:rPr>
          <w:rtl/>
          <w:lang w:bidi="fa-IR"/>
        </w:rPr>
        <w:t xml:space="preserve"> بريده مى شود و آنگاه عرب به سوى او يورش مى برند و در نتيجه</w:t>
      </w:r>
      <w:r w:rsidR="00132F7E">
        <w:rPr>
          <w:rtl/>
          <w:lang w:bidi="fa-IR"/>
        </w:rPr>
        <w:t>،</w:t>
      </w:r>
      <w:r w:rsidRPr="00D92F94">
        <w:rPr>
          <w:rtl/>
          <w:lang w:bidi="fa-IR"/>
        </w:rPr>
        <w:t xml:space="preserve"> مردان كشته مى شوند و ثروتها به غارت مى رود و از پى اين هرج و مرج و آشفتگيهاست كه عجم بر عرب مى شورد.</w:t>
      </w:r>
    </w:p>
    <w:p w:rsidR="00D92F94" w:rsidRPr="00D92F94" w:rsidRDefault="00D92F94" w:rsidP="00D92F94">
      <w:pPr>
        <w:pStyle w:val="libNormal"/>
        <w:rPr>
          <w:lang w:bidi="fa-IR"/>
        </w:rPr>
      </w:pPr>
      <w:r w:rsidRPr="00D92F94">
        <w:rPr>
          <w:rtl/>
          <w:lang w:bidi="fa-IR"/>
        </w:rPr>
        <w:t>بهوش باشيد! واى بر اهل (خطه</w:t>
      </w:r>
      <w:r w:rsidR="0046049D">
        <w:rPr>
          <w:rtl/>
          <w:lang w:bidi="fa-IR"/>
        </w:rPr>
        <w:t>)</w:t>
      </w:r>
      <w:r w:rsidRPr="00D92F94">
        <w:rPr>
          <w:rtl/>
          <w:lang w:bidi="fa-IR"/>
        </w:rPr>
        <w:t xml:space="preserve"> از رخدادهاى گوناگون و پياپى كه در آن رخ مى دهد.</w:t>
      </w:r>
    </w:p>
    <w:p w:rsidR="00D92F94" w:rsidRPr="00D92F94" w:rsidRDefault="00D92F94" w:rsidP="00A92831">
      <w:pPr>
        <w:pStyle w:val="libNormal"/>
        <w:rPr>
          <w:lang w:bidi="fa-IR"/>
        </w:rPr>
      </w:pPr>
      <w:r w:rsidRPr="00D92F94">
        <w:rPr>
          <w:rtl/>
          <w:lang w:bidi="fa-IR"/>
        </w:rPr>
        <w:t>اولين آنها در (بطحاء</w:t>
      </w:r>
      <w:r w:rsidR="0046049D">
        <w:rPr>
          <w:rtl/>
          <w:lang w:bidi="fa-IR"/>
        </w:rPr>
        <w:t>)</w:t>
      </w:r>
      <w:r w:rsidRPr="00D92F94">
        <w:rPr>
          <w:rtl/>
          <w:lang w:bidi="fa-IR"/>
        </w:rPr>
        <w:t xml:space="preserve"> رخ مى دهد، حادثه دوم در (دبيره</w:t>
      </w:r>
      <w:r w:rsidR="0046049D">
        <w:rPr>
          <w:rtl/>
          <w:lang w:bidi="fa-IR"/>
        </w:rPr>
        <w:t>)</w:t>
      </w:r>
      <w:r w:rsidRPr="00D92F94">
        <w:rPr>
          <w:rtl/>
          <w:lang w:bidi="fa-IR"/>
        </w:rPr>
        <w:t xml:space="preserve"> حادثه سوم در (صفصف</w:t>
      </w:r>
      <w:r w:rsidR="0046049D">
        <w:rPr>
          <w:rtl/>
          <w:lang w:bidi="fa-IR"/>
        </w:rPr>
        <w:t>)</w:t>
      </w:r>
      <w:r w:rsidRPr="00150594">
        <w:rPr>
          <w:rStyle w:val="libFootnotenumChar"/>
          <w:rtl/>
        </w:rPr>
        <w:t>(</w:t>
      </w:r>
      <w:r w:rsidR="00150594" w:rsidRPr="00150594">
        <w:rPr>
          <w:rStyle w:val="libFootnotenumChar"/>
          <w:rtl/>
          <w:lang w:bidi="fa-IR"/>
        </w:rPr>
        <w:t>438</w:t>
      </w:r>
      <w:r w:rsidRPr="00150594">
        <w:rPr>
          <w:rStyle w:val="libFootnotenumChar"/>
          <w:rtl/>
        </w:rPr>
        <w:t>)</w:t>
      </w:r>
      <w:r w:rsidR="00A92831">
        <w:rPr>
          <w:rFonts w:hint="cs"/>
          <w:rtl/>
          <w:lang w:bidi="fa-IR"/>
        </w:rPr>
        <w:t xml:space="preserve"> </w:t>
      </w:r>
      <w:r w:rsidRPr="00D92F94">
        <w:rPr>
          <w:rtl/>
          <w:lang w:bidi="fa-IR"/>
        </w:rPr>
        <w:t>حادثه چهارم در ساحل آنجا، پنجم در بازار قصابها، ششم در شاهراه آن</w:t>
      </w:r>
      <w:r w:rsidR="00132F7E">
        <w:rPr>
          <w:rtl/>
          <w:lang w:bidi="fa-IR"/>
        </w:rPr>
        <w:t>،</w:t>
      </w:r>
      <w:r w:rsidRPr="00D92F94">
        <w:rPr>
          <w:rtl/>
          <w:lang w:bidi="fa-IR"/>
        </w:rPr>
        <w:t xml:space="preserve"> هفتم در ميان (زرافه</w:t>
      </w:r>
      <w:r w:rsidR="0046049D">
        <w:rPr>
          <w:rtl/>
          <w:lang w:bidi="fa-IR"/>
        </w:rPr>
        <w:t>)</w:t>
      </w:r>
      <w:r w:rsidR="00A92831">
        <w:rPr>
          <w:rFonts w:hint="cs"/>
          <w:rtl/>
          <w:lang w:bidi="fa-IR"/>
        </w:rPr>
        <w:t xml:space="preserve"> </w:t>
      </w:r>
      <w:r w:rsidRPr="00150594">
        <w:rPr>
          <w:rStyle w:val="libFootnotenumChar"/>
          <w:rtl/>
        </w:rPr>
        <w:t>(</w:t>
      </w:r>
      <w:r w:rsidR="00150594" w:rsidRPr="00150594">
        <w:rPr>
          <w:rStyle w:val="libFootnotenumChar"/>
          <w:rtl/>
          <w:lang w:bidi="fa-IR"/>
        </w:rPr>
        <w:t>439</w:t>
      </w:r>
      <w:r w:rsidRPr="00150594">
        <w:rPr>
          <w:rStyle w:val="libFootnotenumChar"/>
          <w:rtl/>
        </w:rPr>
        <w:t>)</w:t>
      </w:r>
      <w:r w:rsidRPr="00D92F94">
        <w:rPr>
          <w:rtl/>
          <w:lang w:bidi="fa-IR"/>
        </w:rPr>
        <w:t xml:space="preserve"> هشتم در (جرازه</w:t>
      </w:r>
      <w:r w:rsidR="0046049D">
        <w:rPr>
          <w:rtl/>
          <w:lang w:bidi="fa-IR"/>
        </w:rPr>
        <w:t>)</w:t>
      </w:r>
      <w:r w:rsidR="00A92831">
        <w:rPr>
          <w:rFonts w:hint="cs"/>
          <w:rtl/>
          <w:lang w:bidi="fa-IR"/>
        </w:rPr>
        <w:t xml:space="preserve"> </w:t>
      </w:r>
      <w:r w:rsidRPr="00150594">
        <w:rPr>
          <w:rStyle w:val="libFootnotenumChar"/>
          <w:rtl/>
        </w:rPr>
        <w:t>(</w:t>
      </w:r>
      <w:r w:rsidR="00150594" w:rsidRPr="00150594">
        <w:rPr>
          <w:rStyle w:val="libFootnotenumChar"/>
          <w:rtl/>
          <w:lang w:bidi="fa-IR"/>
        </w:rPr>
        <w:t>440</w:t>
      </w:r>
      <w:r w:rsidRPr="00150594">
        <w:rPr>
          <w:rStyle w:val="libFootnotenumChar"/>
          <w:rtl/>
        </w:rPr>
        <w:t>)</w:t>
      </w:r>
      <w:r w:rsidRPr="00D92F94">
        <w:rPr>
          <w:rtl/>
          <w:lang w:bidi="fa-IR"/>
        </w:rPr>
        <w:t xml:space="preserve"> حادثه ديگر در (مدارس</w:t>
      </w:r>
      <w:r w:rsidR="0046049D">
        <w:rPr>
          <w:rtl/>
          <w:lang w:bidi="fa-IR"/>
        </w:rPr>
        <w:t>)</w:t>
      </w:r>
      <w:r w:rsidRPr="00D92F94">
        <w:rPr>
          <w:rtl/>
          <w:lang w:bidi="fa-IR"/>
        </w:rPr>
        <w:t xml:space="preserve"> و ديگرى در (تاروت</w:t>
      </w:r>
      <w:r w:rsidR="0046049D">
        <w:rPr>
          <w:rtl/>
          <w:lang w:bidi="fa-IR"/>
        </w:rPr>
        <w:t>)</w:t>
      </w:r>
      <w:r w:rsidR="00A92831">
        <w:rPr>
          <w:rFonts w:hint="cs"/>
          <w:rtl/>
          <w:lang w:bidi="fa-IR"/>
        </w:rPr>
        <w:t xml:space="preserve"> </w:t>
      </w:r>
      <w:r w:rsidRPr="00150594">
        <w:rPr>
          <w:rStyle w:val="libFootnotenumChar"/>
          <w:rtl/>
        </w:rPr>
        <w:t>(</w:t>
      </w:r>
      <w:r w:rsidR="00150594" w:rsidRPr="00150594">
        <w:rPr>
          <w:rStyle w:val="libFootnotenumChar"/>
          <w:rtl/>
          <w:lang w:bidi="fa-IR"/>
        </w:rPr>
        <w:t>441</w:t>
      </w:r>
      <w:r w:rsidRPr="00150594">
        <w:rPr>
          <w:rStyle w:val="libFootnotenumChar"/>
          <w:rtl/>
        </w:rPr>
        <w:t>)</w:t>
      </w:r>
      <w:r w:rsidR="00132F7E">
        <w:rPr>
          <w:rtl/>
          <w:lang w:bidi="fa-IR"/>
        </w:rPr>
        <w:t>.</w:t>
      </w:r>
    </w:p>
    <w:p w:rsidR="00D92F94" w:rsidRPr="00D92F94" w:rsidRDefault="00D92F94" w:rsidP="00D92F94">
      <w:pPr>
        <w:pStyle w:val="libNormal"/>
        <w:rPr>
          <w:lang w:bidi="fa-IR"/>
        </w:rPr>
      </w:pPr>
      <w:r w:rsidRPr="00D92F94">
        <w:rPr>
          <w:rtl/>
          <w:lang w:bidi="fa-IR"/>
        </w:rPr>
        <w:t>بهوش باشيد! واى بر حال بغداد از مرگ و كشتار و هراسى كه از (رى</w:t>
      </w:r>
      <w:r w:rsidR="0046049D">
        <w:rPr>
          <w:rtl/>
          <w:lang w:bidi="fa-IR"/>
        </w:rPr>
        <w:t>)</w:t>
      </w:r>
      <w:r w:rsidRPr="00D92F94">
        <w:rPr>
          <w:rtl/>
          <w:lang w:bidi="fa-IR"/>
        </w:rPr>
        <w:t xml:space="preserve"> بسوى آن متوجه مى گردد و همه اهل آن را فرا مى گيرد، آنگاه كه شمشير در ميان آن فرود مى آيد و آنچه خدا بخواهد كشته مى شود.</w:t>
      </w:r>
    </w:p>
    <w:p w:rsidR="00D92F94" w:rsidRPr="00D92F94" w:rsidRDefault="00D92F94" w:rsidP="00D92F94">
      <w:pPr>
        <w:pStyle w:val="libNormal"/>
        <w:rPr>
          <w:lang w:bidi="fa-IR"/>
        </w:rPr>
      </w:pPr>
      <w:r w:rsidRPr="00D92F94">
        <w:rPr>
          <w:rtl/>
          <w:lang w:bidi="fa-IR"/>
        </w:rPr>
        <w:t>و از نشانه هاى آن</w:t>
      </w:r>
      <w:r w:rsidR="00132F7E">
        <w:rPr>
          <w:rtl/>
          <w:lang w:bidi="fa-IR"/>
        </w:rPr>
        <w:t>،</w:t>
      </w:r>
      <w:r w:rsidRPr="00D92F94">
        <w:rPr>
          <w:rtl/>
          <w:lang w:bidi="fa-IR"/>
        </w:rPr>
        <w:t xml:space="preserve"> از جمله اين است</w:t>
      </w:r>
      <w:r w:rsidR="00132F7E">
        <w:rPr>
          <w:rtl/>
          <w:lang w:bidi="fa-IR"/>
        </w:rPr>
        <w:t>:</w:t>
      </w:r>
      <w:r w:rsidRPr="00D92F94">
        <w:rPr>
          <w:rtl/>
          <w:lang w:bidi="fa-IR"/>
        </w:rPr>
        <w:t xml:space="preserve"> آنگاه كه حكومت روم ضعيف گردد و عرب بر آنجا سيطره يابد و فتنه ها بسان راه يافتن مورچه در ميان مردم راه يابند عجم در آن شرايط بر ضد عرب شورش مى كند و بصره را مى گيرد.</w:t>
      </w:r>
    </w:p>
    <w:p w:rsidR="00D92F94" w:rsidRPr="00D92F94" w:rsidRDefault="00D92F94" w:rsidP="00D92F94">
      <w:pPr>
        <w:pStyle w:val="libNormal"/>
        <w:rPr>
          <w:lang w:bidi="fa-IR"/>
        </w:rPr>
      </w:pPr>
      <w:r w:rsidRPr="00D92F94">
        <w:rPr>
          <w:rtl/>
          <w:lang w:bidi="fa-IR"/>
        </w:rPr>
        <w:t>بهوش باشيد! واى بر فلسطين</w:t>
      </w:r>
      <w:r w:rsidR="00132F7E">
        <w:rPr>
          <w:rtl/>
          <w:lang w:bidi="fa-IR"/>
        </w:rPr>
        <w:t>،</w:t>
      </w:r>
      <w:r w:rsidRPr="00D92F94">
        <w:rPr>
          <w:rtl/>
          <w:lang w:bidi="fa-IR"/>
        </w:rPr>
        <w:t xml:space="preserve"> و آنچه از فتنه هاى طاقت فرسا و سهمگين كه در آن واقع مى گردد.</w:t>
      </w:r>
    </w:p>
    <w:p w:rsidR="00D92F94" w:rsidRPr="00D92F94" w:rsidRDefault="00D92F94" w:rsidP="00D92F94">
      <w:pPr>
        <w:pStyle w:val="libNormal"/>
        <w:rPr>
          <w:lang w:bidi="fa-IR"/>
        </w:rPr>
      </w:pPr>
      <w:r w:rsidRPr="00D92F94">
        <w:rPr>
          <w:rtl/>
          <w:lang w:bidi="fa-IR"/>
        </w:rPr>
        <w:t>بهوش باشيد! واى بر جهانيان و فتنه ها و رنجهايى كه در آن زمان</w:t>
      </w:r>
      <w:r w:rsidR="00132F7E">
        <w:rPr>
          <w:rtl/>
          <w:lang w:bidi="fa-IR"/>
        </w:rPr>
        <w:t>،</w:t>
      </w:r>
      <w:r w:rsidRPr="00D92F94">
        <w:rPr>
          <w:rtl/>
          <w:lang w:bidi="fa-IR"/>
        </w:rPr>
        <w:t xml:space="preserve"> همه كشورها از غرب گرفته تا مشرق و شمال تا جنوب</w:t>
      </w:r>
      <w:r w:rsidR="00132F7E">
        <w:rPr>
          <w:rtl/>
          <w:lang w:bidi="fa-IR"/>
        </w:rPr>
        <w:t>،</w:t>
      </w:r>
      <w:r w:rsidRPr="00D92F94">
        <w:rPr>
          <w:rtl/>
          <w:lang w:bidi="fa-IR"/>
        </w:rPr>
        <w:t xml:space="preserve"> همه جا را مى گيرد، برخى بر برخى مسلط مى گردند و جنگ هاى پايان ناپذير بر جهانيان سايه مى افكند، همه اينها به خاطر عملكرد ظالمانه خود مردم است و پروردگارت به بندگانش ستم روا نمى دارد.</w:t>
      </w:r>
      <w:r w:rsidR="0046049D">
        <w:rPr>
          <w:rtl/>
          <w:lang w:bidi="fa-IR"/>
        </w:rPr>
        <w:t>)</w:t>
      </w:r>
      <w:r w:rsidRPr="00150594">
        <w:rPr>
          <w:rStyle w:val="libFootnotenumChar"/>
          <w:rtl/>
        </w:rPr>
        <w:t>(</w:t>
      </w:r>
      <w:r w:rsidR="00150594" w:rsidRPr="00150594">
        <w:rPr>
          <w:rStyle w:val="libFootnotenumChar"/>
          <w:rtl/>
          <w:lang w:bidi="fa-IR"/>
        </w:rPr>
        <w:t>442</w:t>
      </w:r>
      <w:r w:rsidRPr="00150594">
        <w:rPr>
          <w:rStyle w:val="libFootnotenumChar"/>
          <w:rtl/>
        </w:rPr>
        <w:t>)</w:t>
      </w:r>
    </w:p>
    <w:p w:rsidR="00883460" w:rsidRDefault="00D92F94" w:rsidP="00D92F94">
      <w:pPr>
        <w:pStyle w:val="libNormal"/>
        <w:rPr>
          <w:rtl/>
          <w:lang w:bidi="fa-IR"/>
        </w:rPr>
      </w:pPr>
      <w:r w:rsidRPr="00D92F94">
        <w:rPr>
          <w:rtl/>
          <w:lang w:bidi="fa-IR"/>
        </w:rPr>
        <w:lastRenderedPageBreak/>
        <w:t>اين نيز در سخن مرحوم شيخ مفيد بخش ديگرى از اين نشانه ها از نظرتان گذشت</w:t>
      </w:r>
      <w:r w:rsidR="00132F7E">
        <w:rPr>
          <w:rtl/>
          <w:lang w:bidi="fa-IR"/>
        </w:rPr>
        <w:t>.</w:t>
      </w:r>
      <w:r w:rsidRPr="00D92F94">
        <w:rPr>
          <w:rtl/>
          <w:lang w:bidi="fa-IR"/>
        </w:rPr>
        <w:t xml:space="preserve"> و اينك به ترسيم علامتهاى قطعى ظهور مى پردازيم</w:t>
      </w:r>
      <w:r w:rsidR="00132F7E">
        <w:rPr>
          <w:rtl/>
          <w:lang w:bidi="fa-IR"/>
        </w:rPr>
        <w:t>.</w:t>
      </w:r>
    </w:p>
    <w:p w:rsidR="00D92F94" w:rsidRPr="00D92F94" w:rsidRDefault="00883460" w:rsidP="00D92F94">
      <w:pPr>
        <w:pStyle w:val="libNormal"/>
        <w:rPr>
          <w:lang w:bidi="fa-IR"/>
        </w:rPr>
      </w:pPr>
      <w:r>
        <w:rPr>
          <w:rtl/>
          <w:lang w:bidi="fa-IR"/>
        </w:rPr>
        <w:br w:type="page"/>
      </w:r>
    </w:p>
    <w:p w:rsidR="00D92F94" w:rsidRDefault="00D92F94" w:rsidP="00883460">
      <w:pPr>
        <w:pStyle w:val="Heading2"/>
        <w:rPr>
          <w:rtl/>
          <w:lang w:bidi="fa-IR"/>
        </w:rPr>
      </w:pPr>
      <w:bookmarkStart w:id="119" w:name="_Toc479759290"/>
      <w:r w:rsidRPr="00D92F94">
        <w:rPr>
          <w:rtl/>
          <w:lang w:bidi="fa-IR"/>
        </w:rPr>
        <w:t>نشانه هاى قطعى</w:t>
      </w:r>
      <w:bookmarkEnd w:id="119"/>
    </w:p>
    <w:p w:rsidR="00D92F94" w:rsidRPr="00D92F94" w:rsidRDefault="00D92F94" w:rsidP="00D92F94">
      <w:pPr>
        <w:pStyle w:val="libNormal"/>
        <w:rPr>
          <w:lang w:bidi="fa-IR"/>
        </w:rPr>
      </w:pPr>
      <w:r w:rsidRPr="00D92F94">
        <w:rPr>
          <w:rtl/>
          <w:lang w:bidi="fa-IR"/>
        </w:rPr>
        <w:t xml:space="preserve">نشانه هاى تخلف ناپذير ظهور امام مهدى </w:t>
      </w:r>
      <w:r w:rsidR="004155EF" w:rsidRPr="004155EF">
        <w:rPr>
          <w:rStyle w:val="libAlaemChar"/>
          <w:rtl/>
        </w:rPr>
        <w:t>عليه‌السلام</w:t>
      </w:r>
      <w:r w:rsidRPr="00D92F94">
        <w:rPr>
          <w:rtl/>
          <w:lang w:bidi="fa-IR"/>
        </w:rPr>
        <w:t xml:space="preserve"> كه بى هيچ ترديدى مقارن ظهور آن حضرت رخ خواهند داد و ارتباط گسست ناپذيرى با آن دارند، پنج نشانه اند.</w:t>
      </w:r>
    </w:p>
    <w:p w:rsidR="00D92F94" w:rsidRPr="00D92F94" w:rsidRDefault="00D92F94" w:rsidP="00D92F94">
      <w:pPr>
        <w:pStyle w:val="libNormal"/>
        <w:rPr>
          <w:lang w:bidi="fa-IR"/>
        </w:rPr>
      </w:pPr>
      <w:r w:rsidRPr="00D92F94">
        <w:rPr>
          <w:rtl/>
          <w:lang w:bidi="fa-IR"/>
        </w:rPr>
        <w:t>برخى از اين پنج نشانه</w:t>
      </w:r>
      <w:r w:rsidR="00132F7E">
        <w:rPr>
          <w:rtl/>
          <w:lang w:bidi="fa-IR"/>
        </w:rPr>
        <w:t>،</w:t>
      </w:r>
      <w:r w:rsidRPr="00D92F94">
        <w:rPr>
          <w:rtl/>
          <w:lang w:bidi="fa-IR"/>
        </w:rPr>
        <w:t xml:space="preserve"> اندكى پيش از ظهور و برخى چند ماه پس از آمدن آن گرامى و برخى اندكى پيش از قيام نجات بخش و جهانى آن حضرت</w:t>
      </w:r>
      <w:r w:rsidR="00132F7E">
        <w:rPr>
          <w:rtl/>
          <w:lang w:bidi="fa-IR"/>
        </w:rPr>
        <w:t>،</w:t>
      </w:r>
      <w:r w:rsidRPr="00D92F94">
        <w:rPr>
          <w:rtl/>
          <w:lang w:bidi="fa-IR"/>
        </w:rPr>
        <w:t xml:space="preserve"> پديدار خواهند شد.</w:t>
      </w:r>
    </w:p>
    <w:p w:rsidR="00D92F94" w:rsidRPr="00D92F94" w:rsidRDefault="00D92F94" w:rsidP="00D92F94">
      <w:pPr>
        <w:pStyle w:val="libNormal"/>
        <w:rPr>
          <w:lang w:bidi="fa-IR"/>
        </w:rPr>
      </w:pPr>
      <w:r w:rsidRPr="00D92F94">
        <w:rPr>
          <w:rtl/>
          <w:lang w:bidi="fa-IR"/>
        </w:rPr>
        <w:t>در اين مورد، روايات بسيارى وارد شده است كه با اندك تفاوت در ترتيب پيدايش اين علايم و نشانه ها، آنها را نشان مى دهد.</w:t>
      </w:r>
    </w:p>
    <w:p w:rsidR="00D92F94" w:rsidRPr="00D92F94" w:rsidRDefault="00D92F94" w:rsidP="00D92F94">
      <w:pPr>
        <w:pStyle w:val="libNormal"/>
        <w:rPr>
          <w:lang w:bidi="fa-IR"/>
        </w:rPr>
      </w:pPr>
      <w:r w:rsidRPr="00D92F94">
        <w:rPr>
          <w:rtl/>
          <w:lang w:bidi="fa-IR"/>
        </w:rPr>
        <w:t>ما نخست</w:t>
      </w:r>
      <w:r w:rsidR="00132F7E">
        <w:rPr>
          <w:rtl/>
          <w:lang w:bidi="fa-IR"/>
        </w:rPr>
        <w:t>،</w:t>
      </w:r>
      <w:r w:rsidRPr="00D92F94">
        <w:rPr>
          <w:rtl/>
          <w:lang w:bidi="fa-IR"/>
        </w:rPr>
        <w:t xml:space="preserve"> برخى از روايات را كه اين علايم پنجگانه را به صورت كوتاه ترسيم مى كند مى آوريم</w:t>
      </w:r>
      <w:r w:rsidR="00132F7E">
        <w:rPr>
          <w:rtl/>
          <w:lang w:bidi="fa-IR"/>
        </w:rPr>
        <w:t>،</w:t>
      </w:r>
      <w:r w:rsidRPr="00D92F94">
        <w:rPr>
          <w:rtl/>
          <w:lang w:bidi="fa-IR"/>
        </w:rPr>
        <w:t xml:space="preserve"> آنگاه هر كدام از آن نشانه ها را با توضيحى كه در روايات در مورد آن آمده و تفسير مناسبى كه به ذهن مى رسد، ترسيم مى نماييم</w:t>
      </w:r>
      <w:r w:rsidR="00132F7E">
        <w:rPr>
          <w:rtl/>
          <w:lang w:bidi="fa-IR"/>
        </w:rPr>
        <w:t>.</w:t>
      </w:r>
    </w:p>
    <w:p w:rsidR="00D92F94" w:rsidRPr="00D92F94" w:rsidRDefault="00D92F94" w:rsidP="00883460">
      <w:pPr>
        <w:pStyle w:val="libBold1"/>
        <w:rPr>
          <w:lang w:bidi="fa-IR"/>
        </w:rPr>
      </w:pPr>
      <w:r w:rsidRPr="00D92F94">
        <w:rPr>
          <w:rtl/>
          <w:lang w:bidi="fa-IR"/>
        </w:rPr>
        <w:t>روايات</w:t>
      </w:r>
    </w:p>
    <w:p w:rsidR="00D92F94" w:rsidRPr="00D92F94" w:rsidRDefault="00883460" w:rsidP="00883460">
      <w:pPr>
        <w:pStyle w:val="libNormal"/>
        <w:rPr>
          <w:lang w:bidi="fa-IR"/>
        </w:rPr>
      </w:pPr>
      <w:r>
        <w:rPr>
          <w:rFonts w:hint="cs"/>
          <w:rtl/>
          <w:lang w:bidi="fa-IR"/>
        </w:rPr>
        <w:t>1.</w:t>
      </w:r>
      <w:r w:rsidR="00D92F94" w:rsidRPr="00D92F94">
        <w:rPr>
          <w:rtl/>
          <w:lang w:bidi="fa-IR"/>
        </w:rPr>
        <w:t xml:space="preserve"> امام صادق </w:t>
      </w:r>
      <w:r w:rsidR="004155EF" w:rsidRPr="004155EF">
        <w:rPr>
          <w:rStyle w:val="libAlaemChar"/>
          <w:rtl/>
        </w:rPr>
        <w:t>عليه‌السلام</w:t>
      </w:r>
      <w:r w:rsidR="00D92F94" w:rsidRPr="00D92F94">
        <w:rPr>
          <w:rtl/>
          <w:lang w:bidi="fa-IR"/>
        </w:rPr>
        <w:t xml:space="preserve"> در اين مورد فرمود:</w:t>
      </w:r>
    </w:p>
    <w:p w:rsidR="00D92F94" w:rsidRPr="00D92F94" w:rsidRDefault="00883460" w:rsidP="00883460">
      <w:pPr>
        <w:pStyle w:val="libNormal"/>
        <w:rPr>
          <w:lang w:bidi="fa-IR"/>
        </w:rPr>
      </w:pPr>
      <w:r>
        <w:rPr>
          <w:rFonts w:hint="cs"/>
          <w:rtl/>
          <w:lang w:bidi="fa-IR"/>
        </w:rPr>
        <w:t>«</w:t>
      </w:r>
      <w:r w:rsidR="00D92F94" w:rsidRPr="00883460">
        <w:rPr>
          <w:rStyle w:val="libHadeesChar"/>
          <w:rtl/>
        </w:rPr>
        <w:t>خمس قبل قيام القائم</w:t>
      </w:r>
      <w:r w:rsidR="00D92F94" w:rsidRPr="00D92F94">
        <w:rPr>
          <w:rtl/>
          <w:lang w:bidi="fa-IR"/>
        </w:rPr>
        <w:t xml:space="preserve"> </w:t>
      </w:r>
      <w:r w:rsidR="004155EF" w:rsidRPr="004155EF">
        <w:rPr>
          <w:rStyle w:val="libAlaemChar"/>
          <w:rtl/>
        </w:rPr>
        <w:t>عليه‌السلام</w:t>
      </w:r>
      <w:r w:rsidR="00132F7E">
        <w:rPr>
          <w:rtl/>
          <w:lang w:bidi="fa-IR"/>
        </w:rPr>
        <w:t>:</w:t>
      </w:r>
      <w:r w:rsidR="00D92F94" w:rsidRPr="00D92F94">
        <w:rPr>
          <w:rtl/>
          <w:lang w:bidi="fa-IR"/>
        </w:rPr>
        <w:t xml:space="preserve"> </w:t>
      </w:r>
      <w:r w:rsidR="00D92F94" w:rsidRPr="00883460">
        <w:rPr>
          <w:rStyle w:val="libHadeesChar"/>
          <w:rtl/>
        </w:rPr>
        <w:t>اليمانى و السفانى و المنادى ينادى من السماء و خسف بالبيداء و قتل النفس‍ الزكية</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443</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 xml:space="preserve">پيش از قيام مهدى </w:t>
      </w:r>
      <w:r w:rsidR="004155EF" w:rsidRPr="004155EF">
        <w:rPr>
          <w:rStyle w:val="libAlaemChar"/>
          <w:rtl/>
        </w:rPr>
        <w:t>عليه‌السلام</w:t>
      </w:r>
      <w:r w:rsidRPr="00D92F94">
        <w:rPr>
          <w:rtl/>
          <w:lang w:bidi="fa-IR"/>
        </w:rPr>
        <w:t xml:space="preserve"> پنج رخداد بزرگ در پيش خواهد بود:</w:t>
      </w:r>
    </w:p>
    <w:p w:rsidR="00883460" w:rsidRDefault="00883460" w:rsidP="00883460">
      <w:pPr>
        <w:pStyle w:val="libNormal"/>
        <w:rPr>
          <w:rtl/>
          <w:lang w:bidi="fa-IR"/>
        </w:rPr>
      </w:pPr>
      <w:r>
        <w:rPr>
          <w:rFonts w:hint="cs"/>
          <w:rtl/>
          <w:lang w:bidi="fa-IR"/>
        </w:rPr>
        <w:t>1.</w:t>
      </w:r>
      <w:r w:rsidR="00D92F94" w:rsidRPr="00D92F94">
        <w:rPr>
          <w:rtl/>
          <w:lang w:bidi="fa-IR"/>
        </w:rPr>
        <w:t xml:space="preserve"> جنبش ترقى خواهانه مرد يمنى</w:t>
      </w:r>
      <w:r w:rsidR="00132F7E">
        <w:rPr>
          <w:rtl/>
          <w:lang w:bidi="fa-IR"/>
        </w:rPr>
        <w:t>،</w:t>
      </w:r>
      <w:r>
        <w:rPr>
          <w:rFonts w:hint="cs"/>
          <w:rtl/>
          <w:lang w:bidi="fa-IR"/>
        </w:rPr>
        <w:t xml:space="preserve"> 2.</w:t>
      </w:r>
      <w:r w:rsidR="00D92F94" w:rsidRPr="00D92F94">
        <w:rPr>
          <w:rtl/>
          <w:lang w:bidi="fa-IR"/>
        </w:rPr>
        <w:t xml:space="preserve"> جنبش ارتجاعى سفيانى</w:t>
      </w:r>
      <w:r w:rsidR="00132F7E">
        <w:rPr>
          <w:rtl/>
          <w:lang w:bidi="fa-IR"/>
        </w:rPr>
        <w:t>،</w:t>
      </w:r>
      <w:r>
        <w:rPr>
          <w:rFonts w:hint="cs"/>
          <w:rtl/>
          <w:lang w:bidi="fa-IR"/>
        </w:rPr>
        <w:t xml:space="preserve"> 3.</w:t>
      </w:r>
      <w:r w:rsidR="00D92F94" w:rsidRPr="00D92F94">
        <w:rPr>
          <w:rtl/>
          <w:lang w:bidi="fa-IR"/>
        </w:rPr>
        <w:t xml:space="preserve"> نداى روح بخش آسمانى</w:t>
      </w:r>
      <w:r w:rsidR="00132F7E">
        <w:rPr>
          <w:rtl/>
          <w:lang w:bidi="fa-IR"/>
        </w:rPr>
        <w:t>،</w:t>
      </w:r>
      <w:r>
        <w:rPr>
          <w:rFonts w:hint="cs"/>
          <w:rtl/>
          <w:lang w:bidi="fa-IR"/>
        </w:rPr>
        <w:t xml:space="preserve"> 4.</w:t>
      </w:r>
      <w:r w:rsidR="00D92F94" w:rsidRPr="00D92F94">
        <w:rPr>
          <w:rtl/>
          <w:lang w:bidi="fa-IR"/>
        </w:rPr>
        <w:t xml:space="preserve"> فرو رفتن زمين</w:t>
      </w:r>
      <w:r w:rsidR="00132F7E">
        <w:rPr>
          <w:rtl/>
          <w:lang w:bidi="fa-IR"/>
        </w:rPr>
        <w:t>،</w:t>
      </w:r>
      <w:r>
        <w:rPr>
          <w:rFonts w:hint="cs"/>
          <w:rtl/>
          <w:lang w:bidi="fa-IR"/>
        </w:rPr>
        <w:t xml:space="preserve"> </w:t>
      </w:r>
      <w:r w:rsidR="00150594">
        <w:rPr>
          <w:rFonts w:hint="cs"/>
          <w:rtl/>
          <w:lang w:bidi="fa-IR"/>
        </w:rPr>
        <w:t>5</w:t>
      </w:r>
      <w:r>
        <w:rPr>
          <w:rFonts w:hint="cs"/>
          <w:rtl/>
          <w:lang w:bidi="fa-IR"/>
        </w:rPr>
        <w:t>.</w:t>
      </w:r>
      <w:r w:rsidR="00D92F94" w:rsidRPr="00D92F94">
        <w:rPr>
          <w:rtl/>
          <w:lang w:bidi="fa-IR"/>
        </w:rPr>
        <w:t xml:space="preserve"> و قتل نفس زكيه</w:t>
      </w:r>
      <w:r>
        <w:rPr>
          <w:rFonts w:hint="cs"/>
          <w:rtl/>
          <w:lang w:bidi="fa-IR"/>
        </w:rPr>
        <w:t>.</w:t>
      </w:r>
    </w:p>
    <w:p w:rsidR="00D92F94" w:rsidRPr="00D92F94" w:rsidRDefault="00883460" w:rsidP="00883460">
      <w:pPr>
        <w:pStyle w:val="libNormal"/>
        <w:rPr>
          <w:lang w:bidi="fa-IR"/>
        </w:rPr>
      </w:pPr>
      <w:r>
        <w:rPr>
          <w:rFonts w:hint="cs"/>
          <w:rtl/>
          <w:lang w:bidi="fa-IR"/>
        </w:rPr>
        <w:t>2.</w:t>
      </w:r>
      <w:r w:rsidR="00D92F94" w:rsidRPr="00D92F94">
        <w:rPr>
          <w:rtl/>
          <w:lang w:bidi="fa-IR"/>
        </w:rPr>
        <w:t xml:space="preserve"> و فرمود:</w:t>
      </w:r>
    </w:p>
    <w:p w:rsidR="00D92F94" w:rsidRPr="00D92F94" w:rsidRDefault="00883460" w:rsidP="00883460">
      <w:pPr>
        <w:pStyle w:val="libNormal"/>
        <w:rPr>
          <w:lang w:bidi="fa-IR"/>
        </w:rPr>
      </w:pPr>
      <w:r>
        <w:rPr>
          <w:rFonts w:hint="cs"/>
          <w:rtl/>
          <w:lang w:bidi="fa-IR"/>
        </w:rPr>
        <w:t>«</w:t>
      </w:r>
      <w:r w:rsidR="00D92F94" w:rsidRPr="00883460">
        <w:rPr>
          <w:rStyle w:val="libHadeesChar"/>
          <w:rtl/>
        </w:rPr>
        <w:t>قبل قيام القائم خمس علامات محتومات</w:t>
      </w:r>
      <w:r w:rsidR="00132F7E" w:rsidRPr="00883460">
        <w:rPr>
          <w:rStyle w:val="libHadeesChar"/>
          <w:rtl/>
        </w:rPr>
        <w:t>:</w:t>
      </w:r>
      <w:r w:rsidR="00D92F94" w:rsidRPr="00883460">
        <w:rPr>
          <w:rStyle w:val="libHadeesChar"/>
          <w:rtl/>
        </w:rPr>
        <w:t xml:space="preserve"> اليمانى و السفيانى و الصيحة و قتل النفس الزكية و الخسف بالبيد</w:t>
      </w:r>
      <w:r>
        <w:rPr>
          <w:rStyle w:val="libHadeesChar"/>
          <w:rFonts w:hint="cs"/>
          <w:rtl/>
        </w:rPr>
        <w:t>أ</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444</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پيش از قيام قائم</w:t>
      </w:r>
      <w:r w:rsidR="00132F7E">
        <w:rPr>
          <w:rtl/>
          <w:lang w:bidi="fa-IR"/>
        </w:rPr>
        <w:t>،</w:t>
      </w:r>
      <w:r w:rsidRPr="00D92F94">
        <w:rPr>
          <w:rtl/>
          <w:lang w:bidi="fa-IR"/>
        </w:rPr>
        <w:t xml:space="preserve"> پنج علامت و نشانه مهم در پيش خواهد بود:</w:t>
      </w:r>
    </w:p>
    <w:p w:rsidR="00D92F94" w:rsidRPr="00D92F94" w:rsidRDefault="00D92F94" w:rsidP="00D92F94">
      <w:pPr>
        <w:pStyle w:val="libNormal"/>
        <w:rPr>
          <w:lang w:bidi="fa-IR"/>
        </w:rPr>
      </w:pPr>
      <w:r w:rsidRPr="00D92F94">
        <w:rPr>
          <w:rtl/>
          <w:lang w:bidi="fa-IR"/>
        </w:rPr>
        <w:lastRenderedPageBreak/>
        <w:t>جنبش مردم ترقى خواه يمنى</w:t>
      </w:r>
      <w:r w:rsidR="00132F7E">
        <w:rPr>
          <w:rtl/>
          <w:lang w:bidi="fa-IR"/>
        </w:rPr>
        <w:t>،</w:t>
      </w:r>
      <w:r w:rsidRPr="00D92F94">
        <w:rPr>
          <w:rtl/>
          <w:lang w:bidi="fa-IR"/>
        </w:rPr>
        <w:t xml:space="preserve"> جنبش ارتجاعى سفيانى</w:t>
      </w:r>
      <w:r w:rsidR="00132F7E">
        <w:rPr>
          <w:rtl/>
          <w:lang w:bidi="fa-IR"/>
        </w:rPr>
        <w:t>،</w:t>
      </w:r>
      <w:r w:rsidRPr="00D92F94">
        <w:rPr>
          <w:rtl/>
          <w:lang w:bidi="fa-IR"/>
        </w:rPr>
        <w:t xml:space="preserve"> نداى آسمانى</w:t>
      </w:r>
      <w:r w:rsidR="00132F7E">
        <w:rPr>
          <w:rtl/>
          <w:lang w:bidi="fa-IR"/>
        </w:rPr>
        <w:t>،</w:t>
      </w:r>
      <w:r w:rsidRPr="00D92F94">
        <w:rPr>
          <w:rtl/>
          <w:lang w:bidi="fa-IR"/>
        </w:rPr>
        <w:t xml:space="preserve"> قتل نفس زكيه و فرو رفتن زمين</w:t>
      </w:r>
      <w:r w:rsidR="00132F7E">
        <w:rPr>
          <w:rtl/>
          <w:lang w:bidi="fa-IR"/>
        </w:rPr>
        <w:t>.</w:t>
      </w:r>
    </w:p>
    <w:p w:rsidR="00D92F94" w:rsidRPr="00D92F94" w:rsidRDefault="00883460" w:rsidP="00883460">
      <w:pPr>
        <w:pStyle w:val="libNormal"/>
        <w:rPr>
          <w:lang w:bidi="fa-IR"/>
        </w:rPr>
      </w:pPr>
      <w:r>
        <w:rPr>
          <w:rFonts w:hint="cs"/>
          <w:rtl/>
          <w:lang w:bidi="fa-IR"/>
        </w:rPr>
        <w:t>3.</w:t>
      </w:r>
      <w:r w:rsidR="00D92F94" w:rsidRPr="00D92F94">
        <w:rPr>
          <w:rtl/>
          <w:lang w:bidi="fa-IR"/>
        </w:rPr>
        <w:t xml:space="preserve"> و نيز فرمود:</w:t>
      </w:r>
    </w:p>
    <w:p w:rsidR="00D92F94" w:rsidRPr="00D92F94" w:rsidRDefault="00883460" w:rsidP="00883460">
      <w:pPr>
        <w:pStyle w:val="libNormal"/>
        <w:rPr>
          <w:lang w:bidi="fa-IR"/>
        </w:rPr>
      </w:pPr>
      <w:r>
        <w:rPr>
          <w:rFonts w:hint="cs"/>
          <w:rtl/>
          <w:lang w:bidi="fa-IR"/>
        </w:rPr>
        <w:t>«</w:t>
      </w:r>
      <w:r w:rsidR="00D92F94" w:rsidRPr="00883460">
        <w:rPr>
          <w:rStyle w:val="libHadeesChar"/>
          <w:rtl/>
        </w:rPr>
        <w:t>النداء المحتوم و السفيانى من المحتوم و خسف البيداء من المحتوم و اليمانى من المحتوم و قتل الفنس الزكيه من المحتوم</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445</w:t>
      </w:r>
      <w:r w:rsidR="00D92F94" w:rsidRPr="00150594">
        <w:rPr>
          <w:rStyle w:val="libFootnotenumChar"/>
          <w:rtl/>
        </w:rPr>
        <w:t>)</w:t>
      </w:r>
    </w:p>
    <w:p w:rsidR="00BF4691" w:rsidRDefault="00D92F94" w:rsidP="00D92F94">
      <w:pPr>
        <w:pStyle w:val="libNormal"/>
        <w:rPr>
          <w:rtl/>
          <w:lang w:bidi="fa-IR"/>
        </w:rPr>
      </w:pPr>
      <w:r w:rsidRPr="00D92F94">
        <w:rPr>
          <w:rtl/>
          <w:lang w:bidi="fa-IR"/>
        </w:rPr>
        <w:t>نداى آسمانى به هنگامه قيام قائم</w:t>
      </w:r>
      <w:r w:rsidR="00132F7E">
        <w:rPr>
          <w:rtl/>
          <w:lang w:bidi="fa-IR"/>
        </w:rPr>
        <w:t>،</w:t>
      </w:r>
      <w:r w:rsidRPr="00D92F94">
        <w:rPr>
          <w:rtl/>
          <w:lang w:bidi="fa-IR"/>
        </w:rPr>
        <w:t xml:space="preserve"> جنبش ارتجاعى سفيانى</w:t>
      </w:r>
      <w:r w:rsidR="00132F7E">
        <w:rPr>
          <w:rtl/>
          <w:lang w:bidi="fa-IR"/>
        </w:rPr>
        <w:t>،</w:t>
      </w:r>
      <w:r w:rsidRPr="00D92F94">
        <w:rPr>
          <w:rtl/>
          <w:lang w:bidi="fa-IR"/>
        </w:rPr>
        <w:t xml:space="preserve"> جنبش مترقى مرد يمنى</w:t>
      </w:r>
      <w:r w:rsidR="00132F7E">
        <w:rPr>
          <w:rtl/>
          <w:lang w:bidi="fa-IR"/>
        </w:rPr>
        <w:t>،</w:t>
      </w:r>
      <w:r w:rsidRPr="00D92F94">
        <w:rPr>
          <w:rtl/>
          <w:lang w:bidi="fa-IR"/>
        </w:rPr>
        <w:t xml:space="preserve"> فرو رفتن زمين و ديگر، كشته شدن نفس زكيه</w:t>
      </w:r>
      <w:r w:rsidR="00132F7E">
        <w:rPr>
          <w:rtl/>
          <w:lang w:bidi="fa-IR"/>
        </w:rPr>
        <w:t>،</w:t>
      </w:r>
      <w:r w:rsidRPr="00D92F94">
        <w:rPr>
          <w:rtl/>
          <w:lang w:bidi="fa-IR"/>
        </w:rPr>
        <w:t xml:space="preserve"> اين پنج نشانه</w:t>
      </w:r>
      <w:r w:rsidR="00132F7E">
        <w:rPr>
          <w:rtl/>
          <w:lang w:bidi="fa-IR"/>
        </w:rPr>
        <w:t>،</w:t>
      </w:r>
      <w:r w:rsidRPr="00D92F94">
        <w:rPr>
          <w:rtl/>
          <w:lang w:bidi="fa-IR"/>
        </w:rPr>
        <w:t xml:space="preserve"> از علايم قطعى ظهورند.</w:t>
      </w:r>
    </w:p>
    <w:p w:rsidR="00D92F94" w:rsidRPr="00D92F94" w:rsidRDefault="00BF4691" w:rsidP="00D92F94">
      <w:pPr>
        <w:pStyle w:val="libNormal"/>
        <w:rPr>
          <w:lang w:bidi="fa-IR"/>
        </w:rPr>
      </w:pPr>
      <w:r>
        <w:rPr>
          <w:rtl/>
          <w:lang w:bidi="fa-IR"/>
        </w:rPr>
        <w:br w:type="page"/>
      </w:r>
    </w:p>
    <w:p w:rsidR="00D92F94" w:rsidRDefault="00883460" w:rsidP="00BF4691">
      <w:pPr>
        <w:pStyle w:val="Heading2"/>
        <w:rPr>
          <w:rtl/>
          <w:lang w:bidi="fa-IR"/>
        </w:rPr>
      </w:pPr>
      <w:bookmarkStart w:id="120" w:name="_Toc479759291"/>
      <w:r>
        <w:rPr>
          <w:rFonts w:hint="cs"/>
          <w:rtl/>
          <w:lang w:bidi="fa-IR"/>
        </w:rPr>
        <w:t>1.</w:t>
      </w:r>
      <w:r w:rsidR="00D92F94" w:rsidRPr="00D92F94">
        <w:rPr>
          <w:rtl/>
          <w:lang w:bidi="fa-IR"/>
        </w:rPr>
        <w:t xml:space="preserve"> نداى آسمانى</w:t>
      </w:r>
      <w:bookmarkEnd w:id="120"/>
    </w:p>
    <w:p w:rsidR="00D92F94" w:rsidRPr="00D92F94" w:rsidRDefault="00D92F94" w:rsidP="00D92F94">
      <w:pPr>
        <w:pStyle w:val="libNormal"/>
        <w:rPr>
          <w:lang w:bidi="fa-IR"/>
        </w:rPr>
      </w:pPr>
      <w:r w:rsidRPr="00D92F94">
        <w:rPr>
          <w:rtl/>
          <w:lang w:bidi="fa-IR"/>
        </w:rPr>
        <w:t>ندا، يا خروش آسمانى</w:t>
      </w:r>
      <w:r w:rsidR="00132F7E">
        <w:rPr>
          <w:rtl/>
          <w:lang w:bidi="fa-IR"/>
        </w:rPr>
        <w:t>،</w:t>
      </w:r>
      <w:r w:rsidRPr="00D92F94">
        <w:rPr>
          <w:rtl/>
          <w:lang w:bidi="fa-IR"/>
        </w:rPr>
        <w:t xml:space="preserve"> از بارزترين نشانه ها و روشنترين علامتها و نيرومندترين دلايل و براهين</w:t>
      </w:r>
      <w:r w:rsidR="00132F7E">
        <w:rPr>
          <w:rtl/>
          <w:lang w:bidi="fa-IR"/>
        </w:rPr>
        <w:t>،</w:t>
      </w:r>
      <w:r w:rsidRPr="00D92F94">
        <w:rPr>
          <w:rtl/>
          <w:lang w:bidi="fa-IR"/>
        </w:rPr>
        <w:t xml:space="preserve"> بر ظهور دگرگون ساز و نجات بخش حضرت مهدى </w:t>
      </w:r>
      <w:r w:rsidR="004155EF" w:rsidRPr="004155EF">
        <w:rPr>
          <w:rStyle w:val="libAlaemChar"/>
          <w:rtl/>
        </w:rPr>
        <w:t>عليه‌السلام</w:t>
      </w:r>
      <w:r w:rsidRPr="00D92F94">
        <w:rPr>
          <w:rtl/>
          <w:lang w:bidi="fa-IR"/>
        </w:rPr>
        <w:t xml:space="preserve"> است</w:t>
      </w:r>
      <w:r w:rsidR="00132F7E">
        <w:rPr>
          <w:rtl/>
          <w:lang w:bidi="fa-IR"/>
        </w:rPr>
        <w:t>.</w:t>
      </w:r>
    </w:p>
    <w:p w:rsidR="00D92F94" w:rsidRPr="00D92F94" w:rsidRDefault="00D92F94" w:rsidP="00D92F94">
      <w:pPr>
        <w:pStyle w:val="libNormal"/>
        <w:rPr>
          <w:lang w:bidi="fa-IR"/>
        </w:rPr>
      </w:pPr>
      <w:r w:rsidRPr="00D92F94">
        <w:rPr>
          <w:rtl/>
          <w:lang w:bidi="fa-IR"/>
        </w:rPr>
        <w:t>اين خروش و نداى آسمانى</w:t>
      </w:r>
      <w:r w:rsidR="00132F7E">
        <w:rPr>
          <w:rtl/>
          <w:lang w:bidi="fa-IR"/>
        </w:rPr>
        <w:t>،</w:t>
      </w:r>
      <w:r w:rsidRPr="00D92F94">
        <w:rPr>
          <w:rtl/>
          <w:lang w:bidi="fa-IR"/>
        </w:rPr>
        <w:t xml:space="preserve"> بسان اعتراف آسمان و آسمانيان به حقانيت قيام قائم </w:t>
      </w:r>
      <w:r w:rsidR="004155EF" w:rsidRPr="004155EF">
        <w:rPr>
          <w:rStyle w:val="libAlaemChar"/>
          <w:rtl/>
        </w:rPr>
        <w:t>عليه‌السلام</w:t>
      </w:r>
      <w:r w:rsidRPr="00D92F94">
        <w:rPr>
          <w:rtl/>
          <w:lang w:bidi="fa-IR"/>
        </w:rPr>
        <w:t xml:space="preserve"> و اثبات واقعيت عظيم و پر شكوهى است كه قرآن شريف و پيامبر گرانقدر اسلام و خاندان پاك و پاكيزه اش از آن نويد داده اند.</w:t>
      </w:r>
    </w:p>
    <w:p w:rsidR="00D92F94" w:rsidRPr="00D92F94" w:rsidRDefault="00D92F94" w:rsidP="00D92F94">
      <w:pPr>
        <w:pStyle w:val="libNormal"/>
        <w:rPr>
          <w:lang w:bidi="fa-IR"/>
        </w:rPr>
      </w:pPr>
      <w:r w:rsidRPr="00D92F94">
        <w:rPr>
          <w:rtl/>
          <w:lang w:bidi="fa-IR"/>
        </w:rPr>
        <w:t xml:space="preserve">روايات رسيده به صراحت بيانگر آن است كه خروش آسمانى از جانب فرشته وحى است و اوست كه نداى قيام قائم </w:t>
      </w:r>
      <w:r w:rsidR="004155EF" w:rsidRPr="004155EF">
        <w:rPr>
          <w:rStyle w:val="libAlaemChar"/>
          <w:rtl/>
        </w:rPr>
        <w:t>عليه‌السلام</w:t>
      </w:r>
      <w:r w:rsidRPr="00D92F94">
        <w:rPr>
          <w:rtl/>
          <w:lang w:bidi="fa-IR"/>
        </w:rPr>
        <w:t xml:space="preserve"> را، سر مى دهد.</w:t>
      </w:r>
    </w:p>
    <w:p w:rsidR="00D92F94" w:rsidRPr="00D92F94" w:rsidRDefault="00D92F94" w:rsidP="00D92F94">
      <w:pPr>
        <w:pStyle w:val="libNormal"/>
        <w:rPr>
          <w:lang w:bidi="fa-IR"/>
        </w:rPr>
      </w:pPr>
      <w:r w:rsidRPr="00D92F94">
        <w:rPr>
          <w:rtl/>
          <w:lang w:bidi="fa-IR"/>
        </w:rPr>
        <w:t>روشن است كه منظور از خروش آسمانى نه صداى مهيب رعد يا غرش توپخانه و موشكها يا سلاحهايى از اينگونه است كه ساخته دست انسان و ره آورد انديشه او باشد بلكه اين خروش آسمانى سخنى است پر معنا و روشن كه همگان پيام آن را در مى يابند.</w:t>
      </w:r>
    </w:p>
    <w:p w:rsidR="00D92F94" w:rsidRPr="00D92F94" w:rsidRDefault="00D92F94" w:rsidP="00D92F94">
      <w:pPr>
        <w:pStyle w:val="libNormal"/>
        <w:rPr>
          <w:lang w:bidi="fa-IR"/>
        </w:rPr>
      </w:pPr>
      <w:r w:rsidRPr="00D92F94">
        <w:rPr>
          <w:rtl/>
          <w:lang w:bidi="fa-IR"/>
        </w:rPr>
        <w:t>از روايات خواهيم آورد كه طنين آن ندا و اثرگذارى آن در جهانيان به گونه اى است كه هر آن كس كه در خواب است</w:t>
      </w:r>
      <w:r w:rsidR="00132F7E">
        <w:rPr>
          <w:rtl/>
          <w:lang w:bidi="fa-IR"/>
        </w:rPr>
        <w:t>،</w:t>
      </w:r>
      <w:r w:rsidRPr="00D92F94">
        <w:rPr>
          <w:rtl/>
          <w:lang w:bidi="fa-IR"/>
        </w:rPr>
        <w:t xml:space="preserve"> وحشت زده بيدار مى گردد و آن كه نشسته است از ترس بپا مى خيزد و ايستاده بى اختيار به زمين مى افتد و بانوان باعفت از سراپرده خويش از خوف و هراس بيرون مى دوند.</w:t>
      </w:r>
    </w:p>
    <w:p w:rsidR="00883460" w:rsidRDefault="00D92F94" w:rsidP="00D92F94">
      <w:pPr>
        <w:pStyle w:val="libNormal"/>
        <w:rPr>
          <w:rtl/>
          <w:lang w:bidi="fa-IR"/>
        </w:rPr>
      </w:pPr>
      <w:r w:rsidRPr="00D92F94">
        <w:rPr>
          <w:rtl/>
          <w:lang w:bidi="fa-IR"/>
        </w:rPr>
        <w:t>به عبارت ديگر: به هنگام طنين آن نداى آسمانى</w:t>
      </w:r>
      <w:r w:rsidR="00132F7E">
        <w:rPr>
          <w:rtl/>
          <w:lang w:bidi="fa-IR"/>
        </w:rPr>
        <w:t>،</w:t>
      </w:r>
      <w:r w:rsidRPr="00D92F94">
        <w:rPr>
          <w:rtl/>
          <w:lang w:bidi="fa-IR"/>
        </w:rPr>
        <w:t xml:space="preserve"> موج عظيمى از ترس و دلهره جامعه بشرى را مى گيرد و از جهان</w:t>
      </w:r>
      <w:r w:rsidR="00132F7E">
        <w:rPr>
          <w:rtl/>
          <w:lang w:bidi="fa-IR"/>
        </w:rPr>
        <w:t>،</w:t>
      </w:r>
      <w:r w:rsidRPr="00D92F94">
        <w:rPr>
          <w:rtl/>
          <w:lang w:bidi="fa-IR"/>
        </w:rPr>
        <w:t xml:space="preserve"> قرار و آرامش سلب مى گردد به گونه اى كه هيچ كس نمى تواند آن خروش آسمانى را ناديده گرفته يا آن را كوچك شمارد و يا به طبيعت و جريانها و رخدادهاى طبيعى و سازمان با</w:t>
      </w:r>
      <w:r w:rsidR="00883460">
        <w:rPr>
          <w:rFonts w:hint="cs"/>
          <w:rtl/>
          <w:lang w:bidi="fa-IR"/>
        </w:rPr>
        <w:t xml:space="preserve"> </w:t>
      </w:r>
      <w:r w:rsidRPr="00D92F94">
        <w:rPr>
          <w:rtl/>
          <w:lang w:bidi="fa-IR"/>
        </w:rPr>
        <w:t>عظمت هستى</w:t>
      </w:r>
      <w:r w:rsidR="00132F7E">
        <w:rPr>
          <w:rtl/>
          <w:lang w:bidi="fa-IR"/>
        </w:rPr>
        <w:t>،</w:t>
      </w:r>
      <w:r w:rsidRPr="00D92F94">
        <w:rPr>
          <w:rtl/>
          <w:lang w:bidi="fa-IR"/>
        </w:rPr>
        <w:t xml:space="preserve"> نسبت دهد، چرا كه انسانها آن ندا و پيامش را بى هيچ ترديدى</w:t>
      </w:r>
      <w:r w:rsidR="00132F7E">
        <w:rPr>
          <w:rtl/>
          <w:lang w:bidi="fa-IR"/>
        </w:rPr>
        <w:t>،</w:t>
      </w:r>
      <w:r w:rsidRPr="00D92F94">
        <w:rPr>
          <w:rtl/>
          <w:lang w:bidi="fa-IR"/>
        </w:rPr>
        <w:t xml:space="preserve"> به شايستگى دريافت مى دارند و هر چه هم منحرفان و بيدادگران بخواهند آن را طبق هواهاى خويش توجيه و تفسير نمايند، سودى نمى برند.</w:t>
      </w:r>
    </w:p>
    <w:p w:rsidR="00D92F94" w:rsidRPr="00D92F94" w:rsidRDefault="00883460" w:rsidP="00D92F94">
      <w:pPr>
        <w:pStyle w:val="libNormal"/>
        <w:rPr>
          <w:lang w:bidi="fa-IR"/>
        </w:rPr>
      </w:pPr>
      <w:r>
        <w:rPr>
          <w:rtl/>
          <w:lang w:bidi="fa-IR"/>
        </w:rPr>
        <w:br w:type="page"/>
      </w:r>
    </w:p>
    <w:p w:rsidR="00D92F94" w:rsidRDefault="00D92F94" w:rsidP="00883460">
      <w:pPr>
        <w:pStyle w:val="Heading2"/>
        <w:rPr>
          <w:rtl/>
          <w:lang w:bidi="fa-IR"/>
        </w:rPr>
      </w:pPr>
      <w:bookmarkStart w:id="121" w:name="_Toc479759292"/>
      <w:r w:rsidRPr="00D92F94">
        <w:rPr>
          <w:rtl/>
          <w:lang w:bidi="fa-IR"/>
        </w:rPr>
        <w:t>اعلاميه جهانى</w:t>
      </w:r>
      <w:bookmarkEnd w:id="121"/>
    </w:p>
    <w:p w:rsidR="00D92F94" w:rsidRPr="00D92F94" w:rsidRDefault="00D92F94" w:rsidP="00D92F94">
      <w:pPr>
        <w:pStyle w:val="libNormal"/>
        <w:rPr>
          <w:lang w:bidi="fa-IR"/>
        </w:rPr>
      </w:pPr>
      <w:r w:rsidRPr="00D92F94">
        <w:rPr>
          <w:rtl/>
          <w:lang w:bidi="fa-IR"/>
        </w:rPr>
        <w:t>واقعيت اين است كه رخداد پرشكوهى</w:t>
      </w:r>
      <w:r w:rsidR="00132F7E">
        <w:rPr>
          <w:rtl/>
          <w:lang w:bidi="fa-IR"/>
        </w:rPr>
        <w:t>،</w:t>
      </w:r>
      <w:r w:rsidRPr="00D92F94">
        <w:rPr>
          <w:rtl/>
          <w:lang w:bidi="fa-IR"/>
        </w:rPr>
        <w:t xml:space="preserve"> چون ظهور امام مهدى </w:t>
      </w:r>
      <w:r w:rsidR="004155EF" w:rsidRPr="004155EF">
        <w:rPr>
          <w:rStyle w:val="libAlaemChar"/>
          <w:rtl/>
        </w:rPr>
        <w:t>عليه‌السلام</w:t>
      </w:r>
      <w:r w:rsidRPr="00D92F94">
        <w:rPr>
          <w:rtl/>
          <w:lang w:bidi="fa-IR"/>
        </w:rPr>
        <w:t xml:space="preserve"> پيش از رخ دادن خويش</w:t>
      </w:r>
      <w:r w:rsidR="00132F7E">
        <w:rPr>
          <w:rtl/>
          <w:lang w:bidi="fa-IR"/>
        </w:rPr>
        <w:t>،</w:t>
      </w:r>
      <w:r w:rsidRPr="00D92F94">
        <w:rPr>
          <w:rtl/>
          <w:lang w:bidi="fa-IR"/>
        </w:rPr>
        <w:t xml:space="preserve"> يك اعلاميه جهانى</w:t>
      </w:r>
      <w:r w:rsidR="00132F7E">
        <w:rPr>
          <w:rtl/>
          <w:lang w:bidi="fa-IR"/>
        </w:rPr>
        <w:t>،</w:t>
      </w:r>
      <w:r w:rsidRPr="00D92F94">
        <w:rPr>
          <w:rtl/>
          <w:lang w:bidi="fa-IR"/>
        </w:rPr>
        <w:t xml:space="preserve"> آن هم در گسترده ترين سطح و روشنترين معنا و مفهوم مى طلبد. و از آنجايى كه اين نهضت آسمانى و عدالت خواهانه و انسانساز يك نهضت جهانى است و به همه بشريت تعلق دارد به همين جهت زيبنده است كه همه جهانيان بر رخ دادنش آگاهى يابند و بدانند كه بزودى آن حضرت با ظهور خويش</w:t>
      </w:r>
      <w:r w:rsidR="00132F7E">
        <w:rPr>
          <w:rtl/>
          <w:lang w:bidi="fa-IR"/>
        </w:rPr>
        <w:t>،</w:t>
      </w:r>
      <w:r w:rsidRPr="00D92F94">
        <w:rPr>
          <w:rtl/>
          <w:lang w:bidi="fa-IR"/>
        </w:rPr>
        <w:t xml:space="preserve"> روند جامعه و تاريخ را بكلى دگرگون مى كند و زندگى را به ريل ديگرى مى اندازد.</w:t>
      </w:r>
    </w:p>
    <w:p w:rsidR="00D92F94" w:rsidRPr="00D92F94" w:rsidRDefault="00D92F94" w:rsidP="00D92F94">
      <w:pPr>
        <w:pStyle w:val="libNormal"/>
        <w:rPr>
          <w:lang w:bidi="fa-IR"/>
        </w:rPr>
      </w:pPr>
      <w:r w:rsidRPr="00D92F94">
        <w:rPr>
          <w:rtl/>
          <w:lang w:bidi="fa-IR"/>
        </w:rPr>
        <w:t xml:space="preserve">از امام صادق </w:t>
      </w:r>
      <w:r w:rsidR="004155EF" w:rsidRPr="004155EF">
        <w:rPr>
          <w:rStyle w:val="libAlaemChar"/>
          <w:rtl/>
        </w:rPr>
        <w:t>عليه‌السلام</w:t>
      </w:r>
      <w:r w:rsidRPr="00D92F94">
        <w:rPr>
          <w:rtl/>
          <w:lang w:bidi="fa-IR"/>
        </w:rPr>
        <w:t xml:space="preserve"> آورده اند كه در مورد نداى آسمانى فرمود:</w:t>
      </w:r>
    </w:p>
    <w:p w:rsidR="00D92F94" w:rsidRPr="00D92F94" w:rsidRDefault="00883460" w:rsidP="00883460">
      <w:pPr>
        <w:pStyle w:val="libNormal"/>
        <w:rPr>
          <w:lang w:bidi="fa-IR"/>
        </w:rPr>
      </w:pPr>
      <w:r>
        <w:rPr>
          <w:rFonts w:hint="cs"/>
          <w:rtl/>
          <w:lang w:bidi="fa-IR"/>
        </w:rPr>
        <w:t>«</w:t>
      </w:r>
      <w:r w:rsidR="00D92F94" w:rsidRPr="00883460">
        <w:rPr>
          <w:rStyle w:val="libHadeesChar"/>
          <w:rtl/>
        </w:rPr>
        <w:t>يسمعه كل قوم ب</w:t>
      </w:r>
      <w:r w:rsidRPr="00883460">
        <w:rPr>
          <w:rStyle w:val="libHadeesChar"/>
          <w:rFonts w:hint="cs"/>
          <w:rtl/>
        </w:rPr>
        <w:t>أ</w:t>
      </w:r>
      <w:r w:rsidR="00D92F94" w:rsidRPr="00883460">
        <w:rPr>
          <w:rStyle w:val="libHadeesChar"/>
          <w:rtl/>
        </w:rPr>
        <w:t>لسنتهم</w:t>
      </w:r>
      <w:r>
        <w:rPr>
          <w:rFonts w:hint="cs"/>
          <w:rtl/>
          <w:lang w:bidi="fa-IR"/>
        </w:rPr>
        <w:t xml:space="preserve">». </w:t>
      </w:r>
      <w:r w:rsidR="00D92F94" w:rsidRPr="00150594">
        <w:rPr>
          <w:rStyle w:val="libFootnotenumChar"/>
          <w:rtl/>
        </w:rPr>
        <w:t>(</w:t>
      </w:r>
      <w:r w:rsidR="00150594" w:rsidRPr="00150594">
        <w:rPr>
          <w:rStyle w:val="libFootnotenumChar"/>
          <w:rtl/>
          <w:lang w:bidi="fa-IR"/>
        </w:rPr>
        <w:t>446</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هر جامعه و مردمى به زبان و فرهنگ خويش آن خورش آسمانى را مى شنود.</w:t>
      </w:r>
    </w:p>
    <w:p w:rsidR="00D92F94" w:rsidRPr="00D92F94" w:rsidRDefault="00D92F94" w:rsidP="00D92F94">
      <w:pPr>
        <w:pStyle w:val="libNormal"/>
        <w:rPr>
          <w:lang w:bidi="fa-IR"/>
        </w:rPr>
      </w:pPr>
      <w:r w:rsidRPr="00D92F94">
        <w:rPr>
          <w:rtl/>
          <w:lang w:bidi="fa-IR"/>
        </w:rPr>
        <w:t>اما چگونه</w:t>
      </w:r>
      <w:r w:rsidR="00132F7E">
        <w:rPr>
          <w:rtl/>
          <w:lang w:bidi="fa-IR"/>
        </w:rPr>
        <w:t>؟</w:t>
      </w:r>
      <w:r w:rsidRPr="00D92F94">
        <w:rPr>
          <w:rtl/>
          <w:lang w:bidi="fa-IR"/>
        </w:rPr>
        <w:t>:</w:t>
      </w:r>
    </w:p>
    <w:p w:rsidR="00D92F94" w:rsidRPr="00D92F94" w:rsidRDefault="00D92F94" w:rsidP="00883460">
      <w:pPr>
        <w:pStyle w:val="libNormal"/>
        <w:rPr>
          <w:lang w:bidi="fa-IR"/>
        </w:rPr>
      </w:pPr>
      <w:r w:rsidRPr="00D92F94">
        <w:rPr>
          <w:rtl/>
          <w:lang w:bidi="fa-IR"/>
        </w:rPr>
        <w:t>در اينكه جهانيان</w:t>
      </w:r>
      <w:r w:rsidR="00132F7E">
        <w:rPr>
          <w:rtl/>
          <w:lang w:bidi="fa-IR"/>
        </w:rPr>
        <w:t>،</w:t>
      </w:r>
      <w:r w:rsidRPr="00D92F94">
        <w:rPr>
          <w:rtl/>
          <w:lang w:bidi="fa-IR"/>
        </w:rPr>
        <w:t xml:space="preserve"> اين نداى آسمانى را چگونه دريافت مى دارند، مس</w:t>
      </w:r>
      <w:r w:rsidR="00883460">
        <w:rPr>
          <w:rFonts w:hint="cs"/>
          <w:rtl/>
          <w:lang w:bidi="fa-IR"/>
        </w:rPr>
        <w:t>أ</w:t>
      </w:r>
      <w:r w:rsidRPr="00D92F94">
        <w:rPr>
          <w:rtl/>
          <w:lang w:bidi="fa-IR"/>
        </w:rPr>
        <w:t>له اى است كه بطور دقيق براى نگارنده روشن نيست اما ممكن است به يكى از دو صورت ذيل باشد:</w:t>
      </w:r>
    </w:p>
    <w:p w:rsidR="00D92F94" w:rsidRPr="00D92F94" w:rsidRDefault="00883460" w:rsidP="00D92F94">
      <w:pPr>
        <w:pStyle w:val="libNormal"/>
        <w:rPr>
          <w:lang w:bidi="fa-IR"/>
        </w:rPr>
      </w:pPr>
      <w:r>
        <w:rPr>
          <w:rFonts w:hint="cs"/>
          <w:rtl/>
          <w:lang w:bidi="fa-IR"/>
        </w:rPr>
        <w:t>1.</w:t>
      </w:r>
      <w:r w:rsidR="00D92F94" w:rsidRPr="00D92F94">
        <w:rPr>
          <w:rtl/>
          <w:lang w:bidi="fa-IR"/>
        </w:rPr>
        <w:t xml:space="preserve"> ممكن است خروش آسمانى تنها به واژه و زبان عربى فصيح و رسا، طنين افكند و آنگاه طنين آن در چند ثانيه سراسر گيتى را فراگيرد و كسانى كه زبان عربى را بخوبى مى دانند، آن پيام را به همان صورت دريابند و آنان كه به واژه و فرهنگ عربى آگاهى كامل ندارند آن را بدون دريافت مفهوم بشنوند و پس از تحقيق و پى جويى</w:t>
      </w:r>
      <w:r w:rsidR="00132F7E">
        <w:rPr>
          <w:rtl/>
          <w:lang w:bidi="fa-IR"/>
        </w:rPr>
        <w:t>،</w:t>
      </w:r>
      <w:r w:rsidR="00D92F94" w:rsidRPr="00D92F94">
        <w:rPr>
          <w:rtl/>
          <w:lang w:bidi="fa-IR"/>
        </w:rPr>
        <w:t xml:space="preserve"> مفهوم ومعناى آن را دريابند.</w:t>
      </w:r>
    </w:p>
    <w:p w:rsidR="00D92F94" w:rsidRPr="00D92F94" w:rsidRDefault="00D92F94" w:rsidP="00D92F94">
      <w:pPr>
        <w:pStyle w:val="libNormal"/>
        <w:rPr>
          <w:lang w:bidi="fa-IR"/>
        </w:rPr>
      </w:pPr>
      <w:r w:rsidRPr="00D92F94">
        <w:rPr>
          <w:rtl/>
          <w:lang w:bidi="fa-IR"/>
        </w:rPr>
        <w:t>ممكن است آن نداى آسمانى را، خبرگزاريها به سراسر جهان مخابره و در هر كشورى به زبان و فرهنگ آن منتشر نمايند و بدينسان نداى آسمانى ظرف چند دقيقه به همان زبانها ترجمه شود و هر جامعه و تمدنى آن را به زبان خويش از رسانه هاى گروهى دريافت دارد.</w:t>
      </w:r>
    </w:p>
    <w:p w:rsidR="00D92F94" w:rsidRPr="00D92F94" w:rsidRDefault="00D92F94" w:rsidP="00883460">
      <w:pPr>
        <w:pStyle w:val="libNormal"/>
        <w:rPr>
          <w:lang w:bidi="fa-IR"/>
        </w:rPr>
      </w:pPr>
      <w:r w:rsidRPr="00D92F94">
        <w:rPr>
          <w:rtl/>
          <w:lang w:bidi="fa-IR"/>
        </w:rPr>
        <w:lastRenderedPageBreak/>
        <w:t>اين نكته</w:t>
      </w:r>
      <w:r w:rsidR="00132F7E">
        <w:rPr>
          <w:rtl/>
          <w:lang w:bidi="fa-IR"/>
        </w:rPr>
        <w:t>،</w:t>
      </w:r>
      <w:r w:rsidRPr="00D92F94">
        <w:rPr>
          <w:rtl/>
          <w:lang w:bidi="fa-IR"/>
        </w:rPr>
        <w:t xml:space="preserve"> شايسته يادآورى است كه</w:t>
      </w:r>
      <w:r w:rsidR="00132F7E">
        <w:rPr>
          <w:rtl/>
          <w:lang w:bidi="fa-IR"/>
        </w:rPr>
        <w:t>:</w:t>
      </w:r>
      <w:r w:rsidRPr="00D92F94">
        <w:rPr>
          <w:rtl/>
          <w:lang w:bidi="fa-IR"/>
        </w:rPr>
        <w:t xml:space="preserve"> پيامبر </w:t>
      </w:r>
      <w:r w:rsidR="009D2D09" w:rsidRPr="009D2D09">
        <w:rPr>
          <w:rStyle w:val="libAlaemChar"/>
          <w:rtl/>
        </w:rPr>
        <w:t>صلى‌الله‌عليه‌وآله‌وسلم</w:t>
      </w:r>
      <w:r w:rsidRPr="00D92F94">
        <w:rPr>
          <w:rtl/>
          <w:lang w:bidi="fa-IR"/>
        </w:rPr>
        <w:t xml:space="preserve"> و امامان نور </w:t>
      </w:r>
      <w:r w:rsidR="002A052C" w:rsidRPr="002A052C">
        <w:rPr>
          <w:rStyle w:val="libAlaemChar"/>
          <w:rtl/>
        </w:rPr>
        <w:t>عليهم‌السلام</w:t>
      </w:r>
      <w:r w:rsidRPr="00D92F94">
        <w:rPr>
          <w:rtl/>
          <w:lang w:bidi="fa-IR"/>
        </w:rPr>
        <w:t xml:space="preserve"> به هنگام نويد از آينده و سخن گفتن با مردم</w:t>
      </w:r>
      <w:r w:rsidR="00132F7E">
        <w:rPr>
          <w:rtl/>
          <w:lang w:bidi="fa-IR"/>
        </w:rPr>
        <w:t>،</w:t>
      </w:r>
      <w:r w:rsidRPr="00D92F94">
        <w:rPr>
          <w:rtl/>
          <w:lang w:bidi="fa-IR"/>
        </w:rPr>
        <w:t xml:space="preserve"> با توجه به سطح خرد و انديشه مردم سخن مى گفتند و مى دانيم كه انديشه ها در آن روزگاران نمى توانستند رسانه هاى گروهى و وسايل سريع خبر رسانى جهان امروز و نقش آن ها را، در رساندن اخبار و رويدادها به دورترين نقاط گيتى در كوتاهترين فرصت ممكن درك كنند، از اين رو امام صادق </w:t>
      </w:r>
      <w:r w:rsidR="004155EF" w:rsidRPr="004155EF">
        <w:rPr>
          <w:rStyle w:val="libAlaemChar"/>
          <w:rtl/>
        </w:rPr>
        <w:t>عليه‌السلام</w:t>
      </w:r>
      <w:r w:rsidRPr="00D92F94">
        <w:rPr>
          <w:rtl/>
          <w:lang w:bidi="fa-IR"/>
        </w:rPr>
        <w:t xml:space="preserve"> به اين بيان بسنده كرد كه</w:t>
      </w:r>
      <w:r w:rsidR="00132F7E">
        <w:rPr>
          <w:rtl/>
          <w:lang w:bidi="fa-IR"/>
        </w:rPr>
        <w:t>:</w:t>
      </w:r>
      <w:r w:rsidRPr="00D92F94">
        <w:rPr>
          <w:rtl/>
          <w:lang w:bidi="fa-IR"/>
        </w:rPr>
        <w:t xml:space="preserve"> </w:t>
      </w:r>
      <w:r w:rsidR="00883460">
        <w:rPr>
          <w:rFonts w:hint="cs"/>
          <w:rtl/>
          <w:lang w:bidi="fa-IR"/>
        </w:rPr>
        <w:t>«</w:t>
      </w:r>
      <w:r w:rsidR="00883460" w:rsidRPr="00883460">
        <w:rPr>
          <w:rStyle w:val="libHadeesChar"/>
          <w:rtl/>
        </w:rPr>
        <w:t>يسمعه كل قوم ب</w:t>
      </w:r>
      <w:r w:rsidR="00883460" w:rsidRPr="00883460">
        <w:rPr>
          <w:rStyle w:val="libHadeesChar"/>
          <w:rFonts w:hint="cs"/>
          <w:rtl/>
        </w:rPr>
        <w:t>أ</w:t>
      </w:r>
      <w:r w:rsidR="00883460" w:rsidRPr="00883460">
        <w:rPr>
          <w:rStyle w:val="libHadeesChar"/>
          <w:rtl/>
        </w:rPr>
        <w:t>لسنتهم</w:t>
      </w:r>
      <w:r w:rsidR="00883460">
        <w:rPr>
          <w:rFonts w:hint="cs"/>
          <w:rtl/>
          <w:lang w:bidi="fa-IR"/>
        </w:rPr>
        <w:t>».</w:t>
      </w:r>
    </w:p>
    <w:p w:rsidR="00D92F94" w:rsidRPr="00D92F94" w:rsidRDefault="00D92F94" w:rsidP="00D92F94">
      <w:pPr>
        <w:pStyle w:val="libNormal"/>
        <w:rPr>
          <w:lang w:bidi="fa-IR"/>
        </w:rPr>
      </w:pPr>
      <w:r w:rsidRPr="00D92F94">
        <w:rPr>
          <w:rtl/>
          <w:lang w:bidi="fa-IR"/>
        </w:rPr>
        <w:t>هر جامعه اى نداى آسمانى را به زبان و لغت خويش مى شنود و ديگر به چگونگى آن و فراتر از اين نپرداخته است</w:t>
      </w:r>
      <w:r w:rsidR="00132F7E">
        <w:rPr>
          <w:rtl/>
          <w:lang w:bidi="fa-IR"/>
        </w:rPr>
        <w:t>.</w:t>
      </w:r>
      <w:r w:rsidRPr="00D92F94">
        <w:rPr>
          <w:rtl/>
          <w:lang w:bidi="fa-IR"/>
        </w:rPr>
        <w:t xml:space="preserve"> (والله العالم</w:t>
      </w:r>
      <w:r w:rsidR="00132F7E">
        <w:rPr>
          <w:rtl/>
          <w:lang w:bidi="fa-IR"/>
        </w:rPr>
        <w:t>.</w:t>
      </w:r>
      <w:r w:rsidR="0046049D">
        <w:rPr>
          <w:rtl/>
          <w:lang w:bidi="fa-IR"/>
        </w:rPr>
        <w:t>)</w:t>
      </w:r>
    </w:p>
    <w:p w:rsidR="00D92F94" w:rsidRPr="00D92F94" w:rsidRDefault="00883460" w:rsidP="00883460">
      <w:pPr>
        <w:pStyle w:val="libNormal"/>
        <w:rPr>
          <w:lang w:bidi="fa-IR"/>
        </w:rPr>
      </w:pPr>
      <w:r>
        <w:rPr>
          <w:rFonts w:hint="cs"/>
          <w:rtl/>
          <w:lang w:bidi="fa-IR"/>
        </w:rPr>
        <w:t>2.</w:t>
      </w:r>
      <w:r w:rsidR="00D92F94" w:rsidRPr="00D92F94">
        <w:rPr>
          <w:rtl/>
          <w:lang w:bidi="fa-IR"/>
        </w:rPr>
        <w:t xml:space="preserve"> احتمال ديگر اين است كه هر جامعه و تمدنى اين نداى آسمانى را بصورت اعجازآميزى</w:t>
      </w:r>
      <w:r w:rsidR="00132F7E">
        <w:rPr>
          <w:rtl/>
          <w:lang w:bidi="fa-IR"/>
        </w:rPr>
        <w:t>،</w:t>
      </w:r>
      <w:r w:rsidR="00D92F94" w:rsidRPr="00D92F94">
        <w:rPr>
          <w:rtl/>
          <w:lang w:bidi="fa-IR"/>
        </w:rPr>
        <w:t xml:space="preserve"> طبق فرهنگ و زبان خويش دريافت مى دارد به گونه اى كه همگان در همان لحظات نخست</w:t>
      </w:r>
      <w:r w:rsidR="00132F7E">
        <w:rPr>
          <w:rtl/>
          <w:lang w:bidi="fa-IR"/>
        </w:rPr>
        <w:t>،</w:t>
      </w:r>
      <w:r w:rsidR="00D92F94" w:rsidRPr="00D92F94">
        <w:rPr>
          <w:rtl/>
          <w:lang w:bidi="fa-IR"/>
        </w:rPr>
        <w:t xml:space="preserve"> نداى آسمانى را بدون ترجمه و گزارش‍ خبرگزاريها به زبان و لغت خويش درك مى كنند، چنين چيزى بعيد نيست</w:t>
      </w:r>
      <w:r w:rsidR="00132F7E">
        <w:rPr>
          <w:rtl/>
          <w:lang w:bidi="fa-IR"/>
        </w:rPr>
        <w:t>،</w:t>
      </w:r>
      <w:r w:rsidR="00D92F94" w:rsidRPr="00D92F94">
        <w:rPr>
          <w:rtl/>
          <w:lang w:bidi="fa-IR"/>
        </w:rPr>
        <w:t xml:space="preserve"> زيرا خداوند بر هر كارى تواناست و ظهور امام مهدى </w:t>
      </w:r>
      <w:r w:rsidR="004155EF" w:rsidRPr="004155EF">
        <w:rPr>
          <w:rStyle w:val="libAlaemChar"/>
          <w:rtl/>
        </w:rPr>
        <w:t>عليه‌السلام</w:t>
      </w:r>
      <w:r w:rsidR="00D92F94" w:rsidRPr="00D92F94">
        <w:rPr>
          <w:rtl/>
          <w:lang w:bidi="fa-IR"/>
        </w:rPr>
        <w:t xml:space="preserve"> نيز به معجزات و كارهاى اعجاز آميز و ماوراى طبيعى پيچيده شده است</w:t>
      </w:r>
      <w:r w:rsidR="00132F7E">
        <w:rPr>
          <w:rtl/>
          <w:lang w:bidi="fa-IR"/>
        </w:rPr>
        <w:t>.</w:t>
      </w:r>
    </w:p>
    <w:p w:rsidR="00D92F94" w:rsidRPr="00D92F94" w:rsidRDefault="00D92F94" w:rsidP="00D92F94">
      <w:pPr>
        <w:pStyle w:val="libNormal"/>
        <w:rPr>
          <w:lang w:bidi="fa-IR"/>
        </w:rPr>
      </w:pPr>
      <w:r w:rsidRPr="00D92F94">
        <w:rPr>
          <w:rtl/>
          <w:lang w:bidi="fa-IR"/>
        </w:rPr>
        <w:t>علاوه بر اين</w:t>
      </w:r>
      <w:r w:rsidR="00132F7E">
        <w:rPr>
          <w:rtl/>
          <w:lang w:bidi="fa-IR"/>
        </w:rPr>
        <w:t>،</w:t>
      </w:r>
      <w:r w:rsidRPr="00D92F94">
        <w:rPr>
          <w:rtl/>
          <w:lang w:bidi="fa-IR"/>
        </w:rPr>
        <w:t xml:space="preserve"> دريافت همگانى نداى آسمانى از نظر مادى نيز كار ناممكن نيست</w:t>
      </w:r>
      <w:r w:rsidR="00132F7E">
        <w:rPr>
          <w:rtl/>
          <w:lang w:bidi="fa-IR"/>
        </w:rPr>
        <w:t>،</w:t>
      </w:r>
      <w:r w:rsidRPr="00D92F94">
        <w:rPr>
          <w:rtl/>
          <w:lang w:bidi="fa-IR"/>
        </w:rPr>
        <w:t xml:space="preserve"> چرا كه ما هم اكنون شاهد اين حقيقت هستيم كه انسان</w:t>
      </w:r>
      <w:r w:rsidR="00132F7E">
        <w:rPr>
          <w:rtl/>
          <w:lang w:bidi="fa-IR"/>
        </w:rPr>
        <w:t>،</w:t>
      </w:r>
      <w:r w:rsidRPr="00D92F94">
        <w:rPr>
          <w:rtl/>
          <w:lang w:bidi="fa-IR"/>
        </w:rPr>
        <w:t xml:space="preserve"> اين مخلوق خدا، توانسته است تجهيزاتى بسازد كه ظرف چند لحظه يك نطق سياسى يا اجتماعى را به لغات و زبانهاى گوناگونى ترجمه كند كه هم اينك اين دستگاه را در مراكز سياست جهانى بكار مى گيرند بطوريكه نماينده هر كشورى سخنرانيهاى متعدد را به زبان ويژه خويش دريافت مى دارد.</w:t>
      </w:r>
    </w:p>
    <w:p w:rsidR="00D92F94" w:rsidRPr="00D92F94" w:rsidRDefault="00D92F94" w:rsidP="00D92F94">
      <w:pPr>
        <w:pStyle w:val="libNormal"/>
        <w:rPr>
          <w:lang w:bidi="fa-IR"/>
        </w:rPr>
      </w:pPr>
      <w:r w:rsidRPr="00D92F94">
        <w:rPr>
          <w:rtl/>
          <w:lang w:bidi="fa-IR"/>
        </w:rPr>
        <w:t>اينك</w:t>
      </w:r>
      <w:r w:rsidR="00132F7E">
        <w:rPr>
          <w:rtl/>
          <w:lang w:bidi="fa-IR"/>
        </w:rPr>
        <w:t>،</w:t>
      </w:r>
      <w:r w:rsidRPr="00D92F94">
        <w:rPr>
          <w:rtl/>
          <w:lang w:bidi="fa-IR"/>
        </w:rPr>
        <w:t xml:space="preserve"> هنگامى كه بشر بر چنين كارى توانايى يافت</w:t>
      </w:r>
      <w:r w:rsidR="00132F7E">
        <w:rPr>
          <w:rtl/>
          <w:lang w:bidi="fa-IR"/>
        </w:rPr>
        <w:t>،</w:t>
      </w:r>
      <w:r w:rsidRPr="00D92F94">
        <w:rPr>
          <w:rtl/>
          <w:lang w:bidi="fa-IR"/>
        </w:rPr>
        <w:t xml:space="preserve"> آيا آفريدگار هستى نمى تواند اين نداى آسمانى پيش از ظهور را، دريك لحظه به گونه اى ظنين افكن سازد كه آن را به گوش همه جهانيان برساند و هر جامعه و مردمى آن را به لغت و زبان خويش بشنوند؟</w:t>
      </w:r>
    </w:p>
    <w:p w:rsidR="00D92F94" w:rsidRPr="00D92F94" w:rsidRDefault="00D92F94" w:rsidP="00883460">
      <w:pPr>
        <w:pStyle w:val="libNormal"/>
        <w:rPr>
          <w:lang w:bidi="fa-IR"/>
        </w:rPr>
      </w:pPr>
      <w:r w:rsidRPr="00D92F94">
        <w:rPr>
          <w:rtl/>
          <w:lang w:bidi="fa-IR"/>
        </w:rPr>
        <w:lastRenderedPageBreak/>
        <w:t>چرا كه خداوند بر هر كارى تواناست و به انسانها جز اندكى از علم و دانش ارزانى نشده است</w:t>
      </w:r>
      <w:r w:rsidR="00132F7E">
        <w:rPr>
          <w:rtl/>
          <w:lang w:bidi="fa-IR"/>
        </w:rPr>
        <w:t>.</w:t>
      </w:r>
      <w:r w:rsidRPr="00D92F94">
        <w:rPr>
          <w:rtl/>
          <w:lang w:bidi="fa-IR"/>
        </w:rPr>
        <w:t xml:space="preserve"> </w:t>
      </w:r>
      <w:r w:rsidRPr="00883460">
        <w:rPr>
          <w:rStyle w:val="libAlaemChar"/>
          <w:rtl/>
        </w:rPr>
        <w:t>(</w:t>
      </w:r>
      <w:r w:rsidR="00883460" w:rsidRPr="00883460">
        <w:rPr>
          <w:rStyle w:val="libAieChar"/>
          <w:rtl/>
          <w:lang w:bidi="fa-IR"/>
        </w:rPr>
        <w:t>وَمَا أُوتِيتُم مِّنَ الْعِلْمِ إِلَّا قَلِيلًا</w:t>
      </w:r>
      <w:r w:rsidR="0046049D" w:rsidRPr="00883460">
        <w:rPr>
          <w:rStyle w:val="libAlaemChar"/>
          <w:rtl/>
        </w:rPr>
        <w:t>)</w:t>
      </w:r>
      <w:r w:rsidR="00883460">
        <w:rPr>
          <w:rFonts w:hint="cs"/>
          <w:rtl/>
          <w:lang w:bidi="fa-IR"/>
        </w:rPr>
        <w:t xml:space="preserve"> </w:t>
      </w:r>
      <w:r w:rsidRPr="00150594">
        <w:rPr>
          <w:rStyle w:val="libFootnotenumChar"/>
          <w:rtl/>
        </w:rPr>
        <w:t>(</w:t>
      </w:r>
      <w:r w:rsidR="00150594" w:rsidRPr="00150594">
        <w:rPr>
          <w:rStyle w:val="libFootnotenumChar"/>
          <w:rtl/>
          <w:lang w:bidi="fa-IR"/>
        </w:rPr>
        <w:t>447</w:t>
      </w:r>
      <w:r w:rsidRPr="00150594">
        <w:rPr>
          <w:rStyle w:val="libFootnotenumChar"/>
          <w:rtl/>
        </w:rPr>
        <w:t>)</w:t>
      </w:r>
    </w:p>
    <w:p w:rsidR="00883460" w:rsidRDefault="00883460" w:rsidP="00D92F94">
      <w:pPr>
        <w:pStyle w:val="libNormal"/>
        <w:rPr>
          <w:rtl/>
          <w:lang w:bidi="fa-IR"/>
        </w:rPr>
      </w:pPr>
      <w:r>
        <w:rPr>
          <w:rtl/>
          <w:lang w:bidi="fa-IR"/>
        </w:rPr>
        <w:br w:type="page"/>
      </w:r>
    </w:p>
    <w:p w:rsidR="00D92F94" w:rsidRDefault="00D92F94" w:rsidP="00883460">
      <w:pPr>
        <w:pStyle w:val="Heading2"/>
        <w:rPr>
          <w:rtl/>
          <w:lang w:bidi="fa-IR"/>
        </w:rPr>
      </w:pPr>
      <w:bookmarkStart w:id="122" w:name="_Toc479759293"/>
      <w:r w:rsidRPr="00D92F94">
        <w:rPr>
          <w:rtl/>
          <w:lang w:bidi="fa-IR"/>
        </w:rPr>
        <w:t>نداهاى متعدد</w:t>
      </w:r>
      <w:bookmarkEnd w:id="122"/>
    </w:p>
    <w:p w:rsidR="00D92F94" w:rsidRPr="00D92F94" w:rsidRDefault="00D92F94" w:rsidP="00D92F94">
      <w:pPr>
        <w:pStyle w:val="libNormal"/>
        <w:rPr>
          <w:lang w:bidi="fa-IR"/>
        </w:rPr>
      </w:pPr>
      <w:r w:rsidRPr="00D92F94">
        <w:rPr>
          <w:rtl/>
          <w:lang w:bidi="fa-IR"/>
        </w:rPr>
        <w:t>از مجموع رواياتى كه خواهد آمد اين نكته دريافت مى گردد كه نداهاى آسمانى در آستانه ظهور، متعددند و از نظر قالب و روح باهم متفاوت و زمان طنين افكندن آنها نيز باهم فاصله دارد.</w:t>
      </w:r>
    </w:p>
    <w:p w:rsidR="00D92F94" w:rsidRPr="00D92F94" w:rsidRDefault="00D92F94" w:rsidP="00D92F94">
      <w:pPr>
        <w:pStyle w:val="libNormal"/>
        <w:rPr>
          <w:lang w:bidi="fa-IR"/>
        </w:rPr>
      </w:pPr>
      <w:r w:rsidRPr="00D92F94">
        <w:rPr>
          <w:rtl/>
          <w:lang w:bidi="fa-IR"/>
        </w:rPr>
        <w:t>نخستين ندا در ماه رجب طنين مى افكند و نداى دوم و سوم به ترتيب در ماه رمضان و ماه محرم</w:t>
      </w:r>
      <w:r w:rsidR="00132F7E">
        <w:rPr>
          <w:rtl/>
          <w:lang w:bidi="fa-IR"/>
        </w:rPr>
        <w:t>.</w:t>
      </w:r>
    </w:p>
    <w:p w:rsidR="00D92F94" w:rsidRPr="00D92F94" w:rsidRDefault="00D92F94" w:rsidP="00D92F94">
      <w:pPr>
        <w:pStyle w:val="libNormal"/>
        <w:rPr>
          <w:lang w:bidi="fa-IR"/>
        </w:rPr>
      </w:pPr>
      <w:r w:rsidRPr="00D92F94">
        <w:rPr>
          <w:rtl/>
          <w:lang w:bidi="fa-IR"/>
        </w:rPr>
        <w:t>و باز از روايات چنين دريافت مى گردد كه آن ندا و خروش آسمانى كه داراى اهميت بسيارى است و از نشانه هاى قطعى ظهور شمرده شده است دومين نداست</w:t>
      </w:r>
      <w:r w:rsidR="00132F7E">
        <w:rPr>
          <w:rtl/>
          <w:lang w:bidi="fa-IR"/>
        </w:rPr>
        <w:t>،</w:t>
      </w:r>
      <w:r w:rsidRPr="00D92F94">
        <w:rPr>
          <w:rtl/>
          <w:lang w:bidi="fa-IR"/>
        </w:rPr>
        <w:t xml:space="preserve"> يعنى ندايى است كه ماه رمضان همه جا شنيده مى شود و اين خروش آسمانى پرشكوه ترين و پرشورترين نويد و بشارتى است كه آسمان به اهل زمين مى فرستد، همانگونه كه بزرگترين هشدار و اخطار به طغيانگران و جبارانى است كه در برابر حق</w:t>
      </w:r>
      <w:r w:rsidR="00132F7E">
        <w:rPr>
          <w:rtl/>
          <w:lang w:bidi="fa-IR"/>
        </w:rPr>
        <w:t>،</w:t>
      </w:r>
      <w:r w:rsidRPr="00D92F94">
        <w:rPr>
          <w:rtl/>
          <w:lang w:bidi="fa-IR"/>
        </w:rPr>
        <w:t xml:space="preserve"> سر فرود نمى آورند.</w:t>
      </w:r>
    </w:p>
    <w:p w:rsidR="00D92F94" w:rsidRPr="00D92F94" w:rsidRDefault="00D92F94" w:rsidP="00D92F94">
      <w:pPr>
        <w:pStyle w:val="libNormal"/>
        <w:rPr>
          <w:lang w:bidi="fa-IR"/>
        </w:rPr>
      </w:pPr>
      <w:r w:rsidRPr="00D92F94">
        <w:rPr>
          <w:rtl/>
          <w:lang w:bidi="fa-IR"/>
        </w:rPr>
        <w:t>ما نمى توانيم طنين و عكس العمل اين نداى آسمانى در جامعه و تمدنهاى بشرى در آستانه ظهور را در صفحه انديشه خويش ترسيم نماييم</w:t>
      </w:r>
      <w:r w:rsidR="00132F7E">
        <w:rPr>
          <w:rtl/>
          <w:lang w:bidi="fa-IR"/>
        </w:rPr>
        <w:t>،</w:t>
      </w:r>
      <w:r w:rsidRPr="00D92F94">
        <w:rPr>
          <w:rtl/>
          <w:lang w:bidi="fa-IR"/>
        </w:rPr>
        <w:t xml:space="preserve"> از سويى شادمانى و سرور بر چهره ايمان آورندگان جلوه گر مى گردد و از ديگر سو دلهره و اضطراب و ترس و هراس بر دلهاى جنايتكاران سايه مى افكند، بويژه آنگاه كه در مى يابند ديگر توان گريز از قلمرو قدرت و حكومت آن پيشواى پراقتدار و عدالت گستر را ندارند و پيشواى پرشكوهى كه همه آسمانيان پيش</w:t>
      </w:r>
      <w:r w:rsidR="00BB1669">
        <w:rPr>
          <w:rtl/>
          <w:lang w:bidi="fa-IR"/>
        </w:rPr>
        <w:t xml:space="preserve"> </w:t>
      </w:r>
      <w:r w:rsidRPr="00D92F94">
        <w:rPr>
          <w:rtl/>
          <w:lang w:bidi="fa-IR"/>
        </w:rPr>
        <w:t>از زمينيان به ياريش برخاسته و تمامى مراكز و شاهرگهاى طبيعت در برابر فرمان او سر تعظيم و تواضع فرود آورده اند و آن گرانمايه عصرها و نسل ها در ماوراى ماده و طبيعت نيز تصرف مى نمايد.</w:t>
      </w:r>
    </w:p>
    <w:p w:rsidR="00D92F94" w:rsidRPr="00D92F94" w:rsidRDefault="00D92F94" w:rsidP="00D92F94">
      <w:pPr>
        <w:pStyle w:val="libNormal"/>
        <w:rPr>
          <w:lang w:bidi="fa-IR"/>
        </w:rPr>
      </w:pPr>
      <w:r w:rsidRPr="00D92F94">
        <w:rPr>
          <w:rtl/>
          <w:lang w:bidi="fa-IR"/>
        </w:rPr>
        <w:t xml:space="preserve">درود خدا بر پيامبر و خاندان پاك و پاكيزه او باد كه در همه ميدانها، انگشت روى نقاط حساس و مورد نظر نهاده و هر آنچه مربوط به اين خروش آسمانى مى گردد همه را به اندازه </w:t>
      </w:r>
      <w:r w:rsidRPr="00D92F94">
        <w:rPr>
          <w:rtl/>
          <w:lang w:bidi="fa-IR"/>
        </w:rPr>
        <w:lastRenderedPageBreak/>
        <w:t>اى كه خردها و انديشه ها توان دريافت آن را در آن روزگاران داشته اند، همه را بيان فرموده اند.</w:t>
      </w:r>
    </w:p>
    <w:p w:rsidR="00D92F94" w:rsidRPr="00D92F94" w:rsidRDefault="00D92F94" w:rsidP="002B053D">
      <w:pPr>
        <w:pStyle w:val="libBold1"/>
        <w:rPr>
          <w:lang w:bidi="fa-IR"/>
        </w:rPr>
      </w:pPr>
      <w:r w:rsidRPr="00D92F94">
        <w:rPr>
          <w:rtl/>
          <w:lang w:bidi="fa-IR"/>
        </w:rPr>
        <w:t>نمونه هايى از روايات</w:t>
      </w:r>
    </w:p>
    <w:p w:rsidR="00D92F94" w:rsidRPr="00D92F94" w:rsidRDefault="00150594" w:rsidP="00D92F94">
      <w:pPr>
        <w:pStyle w:val="libNormal"/>
        <w:rPr>
          <w:lang w:bidi="fa-IR"/>
        </w:rPr>
      </w:pPr>
      <w:r>
        <w:rPr>
          <w:rtl/>
          <w:lang w:bidi="fa-IR"/>
        </w:rPr>
        <w:t>1</w:t>
      </w:r>
      <w:r w:rsidR="00D92F94" w:rsidRPr="00D92F94">
        <w:rPr>
          <w:rtl/>
          <w:lang w:bidi="fa-IR"/>
        </w:rPr>
        <w:t xml:space="preserve"> امام صادق </w:t>
      </w:r>
      <w:r w:rsidR="004155EF" w:rsidRPr="004155EF">
        <w:rPr>
          <w:rStyle w:val="libAlaemChar"/>
          <w:rtl/>
        </w:rPr>
        <w:t>عليه‌السلام</w:t>
      </w:r>
      <w:r w:rsidR="00D92F94" w:rsidRPr="00D92F94">
        <w:rPr>
          <w:rtl/>
          <w:lang w:bidi="fa-IR"/>
        </w:rPr>
        <w:t xml:space="preserve"> در اين مورد فرمود:</w:t>
      </w:r>
    </w:p>
    <w:p w:rsidR="00D92F94" w:rsidRPr="00D92F94" w:rsidRDefault="002B053D" w:rsidP="00D92F94">
      <w:pPr>
        <w:pStyle w:val="libNormal"/>
        <w:rPr>
          <w:lang w:bidi="fa-IR"/>
        </w:rPr>
      </w:pPr>
      <w:r>
        <w:rPr>
          <w:rFonts w:hint="cs"/>
          <w:rtl/>
          <w:lang w:bidi="fa-IR"/>
        </w:rPr>
        <w:t>«</w:t>
      </w:r>
      <w:r w:rsidR="00D92F94" w:rsidRPr="002B053D">
        <w:rPr>
          <w:rStyle w:val="libHadeesChar"/>
          <w:rtl/>
        </w:rPr>
        <w:t>الصيحة التى فى شهر رمضان تكون ليلة الجمعة</w:t>
      </w:r>
      <w:r w:rsidR="00132F7E" w:rsidRPr="002B053D">
        <w:rPr>
          <w:rStyle w:val="libHadeesChar"/>
          <w:rtl/>
        </w:rPr>
        <w:t>،</w:t>
      </w:r>
      <w:r w:rsidR="00D92F94" w:rsidRPr="002B053D">
        <w:rPr>
          <w:rStyle w:val="libHadeesChar"/>
          <w:rtl/>
        </w:rPr>
        <w:t xml:space="preserve"> لثلاث و عشرين مضين من شهر رمضان</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448</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آن خروش آسمانى كه در ماه رمضان پيش از ظهور طنين مى افكند، در شب جمعه</w:t>
      </w:r>
      <w:r w:rsidR="00132F7E">
        <w:rPr>
          <w:rtl/>
          <w:lang w:bidi="fa-IR"/>
        </w:rPr>
        <w:t>،</w:t>
      </w:r>
      <w:r w:rsidRPr="00D92F94">
        <w:rPr>
          <w:rtl/>
          <w:lang w:bidi="fa-IR"/>
        </w:rPr>
        <w:t xml:space="preserve"> شب </w:t>
      </w:r>
      <w:r w:rsidR="00150594">
        <w:rPr>
          <w:rtl/>
          <w:lang w:bidi="fa-IR"/>
        </w:rPr>
        <w:t>23</w:t>
      </w:r>
      <w:r w:rsidRPr="00D92F94">
        <w:rPr>
          <w:rtl/>
          <w:lang w:bidi="fa-IR"/>
        </w:rPr>
        <w:t xml:space="preserve"> ماه رمضان خواهد بود.</w:t>
      </w:r>
    </w:p>
    <w:p w:rsidR="00D92F94" w:rsidRPr="00D92F94" w:rsidRDefault="002B053D" w:rsidP="00D92F94">
      <w:pPr>
        <w:pStyle w:val="libNormal"/>
        <w:rPr>
          <w:lang w:bidi="fa-IR"/>
        </w:rPr>
      </w:pPr>
      <w:r>
        <w:rPr>
          <w:rFonts w:hint="cs"/>
          <w:rtl/>
          <w:lang w:bidi="fa-IR"/>
        </w:rPr>
        <w:t>2.</w:t>
      </w:r>
      <w:r w:rsidR="00D92F94" w:rsidRPr="00D92F94">
        <w:rPr>
          <w:rtl/>
          <w:lang w:bidi="fa-IR"/>
        </w:rPr>
        <w:t xml:space="preserve"> و نيز (ابوحمزه ثمالى</w:t>
      </w:r>
      <w:r w:rsidR="0046049D">
        <w:rPr>
          <w:rtl/>
          <w:lang w:bidi="fa-IR"/>
        </w:rPr>
        <w:t>)</w:t>
      </w:r>
      <w:r w:rsidR="00D92F94" w:rsidRPr="00D92F94">
        <w:rPr>
          <w:rtl/>
          <w:lang w:bidi="fa-IR"/>
        </w:rPr>
        <w:t xml:space="preserve"> از امام صادق </w:t>
      </w:r>
      <w:r w:rsidR="004155EF" w:rsidRPr="004155EF">
        <w:rPr>
          <w:rStyle w:val="libAlaemChar"/>
          <w:rtl/>
        </w:rPr>
        <w:t>عليه‌السلام</w:t>
      </w:r>
      <w:r w:rsidR="00D92F94" w:rsidRPr="00D92F94">
        <w:rPr>
          <w:rtl/>
          <w:lang w:bidi="fa-IR"/>
        </w:rPr>
        <w:t xml:space="preserve"> پرسيد كه</w:t>
      </w:r>
      <w:r w:rsidR="00132F7E">
        <w:rPr>
          <w:rtl/>
          <w:lang w:bidi="fa-IR"/>
        </w:rPr>
        <w:t>:</w:t>
      </w:r>
    </w:p>
    <w:p w:rsidR="00D92F94" w:rsidRPr="00D92F94" w:rsidRDefault="00D92F94" w:rsidP="00D92F94">
      <w:pPr>
        <w:pStyle w:val="libNormal"/>
        <w:rPr>
          <w:lang w:bidi="fa-IR"/>
        </w:rPr>
      </w:pPr>
      <w:r w:rsidRPr="00D92F94">
        <w:rPr>
          <w:rtl/>
          <w:lang w:bidi="fa-IR"/>
        </w:rPr>
        <w:t>(فكيف يكون النداء؟</w:t>
      </w:r>
      <w:r w:rsidR="0046049D">
        <w:rPr>
          <w:rtl/>
          <w:lang w:bidi="fa-IR"/>
        </w:rPr>
        <w:t>)</w:t>
      </w:r>
    </w:p>
    <w:p w:rsidR="00D92F94" w:rsidRPr="00D92F94" w:rsidRDefault="00D92F94" w:rsidP="00D92F94">
      <w:pPr>
        <w:pStyle w:val="libNormal"/>
        <w:rPr>
          <w:lang w:bidi="fa-IR"/>
        </w:rPr>
      </w:pPr>
      <w:r w:rsidRPr="00D92F94">
        <w:rPr>
          <w:rtl/>
          <w:lang w:bidi="fa-IR"/>
        </w:rPr>
        <w:t>آن نداى آسمانى چگونه خواهد بود؟</w:t>
      </w:r>
    </w:p>
    <w:p w:rsidR="00D92F94" w:rsidRPr="00D92F94" w:rsidRDefault="00D92F94" w:rsidP="00D92F94">
      <w:pPr>
        <w:pStyle w:val="libNormal"/>
        <w:rPr>
          <w:lang w:bidi="fa-IR"/>
        </w:rPr>
      </w:pPr>
      <w:r w:rsidRPr="00D92F94">
        <w:rPr>
          <w:rtl/>
          <w:lang w:bidi="fa-IR"/>
        </w:rPr>
        <w:t>كه آن حضرت فرمود:</w:t>
      </w:r>
    </w:p>
    <w:p w:rsidR="00D92F94" w:rsidRPr="00D92F94" w:rsidRDefault="002B053D" w:rsidP="00D92F94">
      <w:pPr>
        <w:pStyle w:val="libNormal"/>
        <w:rPr>
          <w:lang w:bidi="fa-IR"/>
        </w:rPr>
      </w:pPr>
      <w:r>
        <w:rPr>
          <w:rFonts w:hint="cs"/>
          <w:rtl/>
          <w:lang w:bidi="fa-IR"/>
        </w:rPr>
        <w:t>«</w:t>
      </w:r>
      <w:r w:rsidR="00D92F94" w:rsidRPr="002B053D">
        <w:rPr>
          <w:rStyle w:val="libHadeesChar"/>
          <w:rtl/>
        </w:rPr>
        <w:t>ينادى مناد من السماء اول النهار يسمعه كل قوم باءلسنتهم</w:t>
      </w:r>
      <w:r w:rsidR="00132F7E" w:rsidRPr="002B053D">
        <w:rPr>
          <w:rStyle w:val="libHadeesChar"/>
          <w:rtl/>
        </w:rPr>
        <w:t>:</w:t>
      </w:r>
      <w:r w:rsidR="00D92F94" w:rsidRPr="002B053D">
        <w:rPr>
          <w:rStyle w:val="libHadeesChar"/>
          <w:rtl/>
        </w:rPr>
        <w:t xml:space="preserve"> (اءلا! ان الحق فى على و شيعته</w:t>
      </w:r>
      <w:r w:rsidR="00132F7E">
        <w:rPr>
          <w:rtl/>
          <w:lang w:bidi="fa-IR"/>
        </w:rPr>
        <w:t>.</w:t>
      </w:r>
      <w:r>
        <w:rPr>
          <w:rFonts w:hint="cs"/>
          <w:rtl/>
          <w:lang w:bidi="fa-IR"/>
        </w:rPr>
        <w:t>»</w:t>
      </w:r>
    </w:p>
    <w:p w:rsidR="00D92F94" w:rsidRPr="00D92F94" w:rsidRDefault="002B053D" w:rsidP="00A259C3">
      <w:pPr>
        <w:pStyle w:val="libNormal"/>
        <w:rPr>
          <w:lang w:bidi="fa-IR"/>
        </w:rPr>
      </w:pPr>
      <w:r>
        <w:rPr>
          <w:rFonts w:hint="cs"/>
          <w:rtl/>
          <w:lang w:bidi="fa-IR"/>
        </w:rPr>
        <w:t>«</w:t>
      </w:r>
      <w:r w:rsidR="00D92F94" w:rsidRPr="002B053D">
        <w:rPr>
          <w:rStyle w:val="libHadeesChar"/>
          <w:rtl/>
        </w:rPr>
        <w:t>ثم ينادى ابليس</w:t>
      </w:r>
      <w:r>
        <w:rPr>
          <w:rStyle w:val="libHadeesChar"/>
          <w:rtl/>
        </w:rPr>
        <w:t xml:space="preserve"> </w:t>
      </w:r>
      <w:r w:rsidR="00D92F94" w:rsidRPr="002B053D">
        <w:rPr>
          <w:rStyle w:val="libHadeesChar"/>
          <w:rtl/>
        </w:rPr>
        <w:t>فى آخر النهار</w:t>
      </w:r>
      <w:r>
        <w:rPr>
          <w:rStyle w:val="libHadeesChar"/>
          <w:rtl/>
        </w:rPr>
        <w:t xml:space="preserve"> </w:t>
      </w:r>
      <w:r w:rsidR="00A259C3">
        <w:rPr>
          <w:rStyle w:val="libHadeesChar"/>
          <w:rFonts w:hint="cs"/>
          <w:rtl/>
        </w:rPr>
        <w:t>إ</w:t>
      </w:r>
      <w:r w:rsidR="00D92F94" w:rsidRPr="002B053D">
        <w:rPr>
          <w:rStyle w:val="libHadeesChar"/>
          <w:rtl/>
        </w:rPr>
        <w:t>لا! ان الحق فى السفيانى و شيعته</w:t>
      </w:r>
      <w:r w:rsidR="00132F7E" w:rsidRPr="002B053D">
        <w:rPr>
          <w:rStyle w:val="libHadeesChar"/>
          <w:rtl/>
        </w:rPr>
        <w:t>.</w:t>
      </w:r>
      <w:r w:rsidR="0046049D" w:rsidRPr="002B053D">
        <w:rPr>
          <w:rStyle w:val="libHadeesChar"/>
          <w:rtl/>
        </w:rPr>
        <w:t>)</w:t>
      </w:r>
      <w:r w:rsidR="00D92F94" w:rsidRPr="002B053D">
        <w:rPr>
          <w:rStyle w:val="libHadeesChar"/>
          <w:rtl/>
        </w:rPr>
        <w:t xml:space="preserve"> فيرتاب عند ذلك المبطلون</w:t>
      </w:r>
      <w:r w:rsidR="00132F7E">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449</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ندا كننده اى</w:t>
      </w:r>
      <w:r w:rsidR="00132F7E">
        <w:rPr>
          <w:rtl/>
          <w:lang w:bidi="fa-IR"/>
        </w:rPr>
        <w:t>،</w:t>
      </w:r>
      <w:r w:rsidRPr="00D92F94">
        <w:rPr>
          <w:rtl/>
          <w:lang w:bidi="fa-IR"/>
        </w:rPr>
        <w:t xml:space="preserve"> در آغاز روز از آسمان ندايى سر مى دهد كه هر جامعه و ملتى به زبان و فرهنگ خويش آن را مى شنود.</w:t>
      </w:r>
    </w:p>
    <w:p w:rsidR="00D92F94" w:rsidRPr="00D92F94" w:rsidRDefault="00D92F94" w:rsidP="00D92F94">
      <w:pPr>
        <w:pStyle w:val="libNormal"/>
        <w:rPr>
          <w:lang w:bidi="fa-IR"/>
        </w:rPr>
      </w:pPr>
      <w:r w:rsidRPr="00D92F94">
        <w:rPr>
          <w:rtl/>
          <w:lang w:bidi="fa-IR"/>
        </w:rPr>
        <w:t>ندا اين است</w:t>
      </w:r>
      <w:r w:rsidR="00132F7E">
        <w:rPr>
          <w:rtl/>
          <w:lang w:bidi="fa-IR"/>
        </w:rPr>
        <w:t>:</w:t>
      </w:r>
      <w:r w:rsidRPr="00D92F94">
        <w:rPr>
          <w:rtl/>
          <w:lang w:bidi="fa-IR"/>
        </w:rPr>
        <w:t xml:space="preserve"> (جهانيان</w:t>
      </w:r>
      <w:r w:rsidR="00132F7E">
        <w:rPr>
          <w:rtl/>
          <w:lang w:bidi="fa-IR"/>
        </w:rPr>
        <w:t>!</w:t>
      </w:r>
      <w:r w:rsidRPr="00D92F94">
        <w:rPr>
          <w:rtl/>
          <w:lang w:bidi="fa-IR"/>
        </w:rPr>
        <w:t xml:space="preserve"> بهوش باشيد كه حق با على و در راه و رسم على </w:t>
      </w:r>
      <w:r w:rsidR="004155EF" w:rsidRPr="004155EF">
        <w:rPr>
          <w:rStyle w:val="libAlaemChar"/>
          <w:rtl/>
        </w:rPr>
        <w:t>عليه‌السلام</w:t>
      </w:r>
      <w:r w:rsidRPr="00D92F94">
        <w:rPr>
          <w:rtl/>
          <w:lang w:bidi="fa-IR"/>
        </w:rPr>
        <w:t xml:space="preserve"> و شيعيان حقيقى آن گرامى 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آنگاه ابليس عصر همان روز ندا مى دهد كه</w:t>
      </w:r>
      <w:r w:rsidR="00132F7E">
        <w:rPr>
          <w:rtl/>
          <w:lang w:bidi="fa-IR"/>
        </w:rPr>
        <w:t>:</w:t>
      </w:r>
      <w:r w:rsidRPr="00D92F94">
        <w:rPr>
          <w:rtl/>
          <w:lang w:bidi="fa-IR"/>
        </w:rPr>
        <w:t xml:space="preserve"> (مردم</w:t>
      </w:r>
      <w:r w:rsidR="00132F7E">
        <w:rPr>
          <w:rtl/>
          <w:lang w:bidi="fa-IR"/>
        </w:rPr>
        <w:t>!</w:t>
      </w:r>
      <w:r w:rsidRPr="00D92F94">
        <w:rPr>
          <w:rtl/>
          <w:lang w:bidi="fa-IR"/>
        </w:rPr>
        <w:t xml:space="preserve"> بهوش باشيد كه حق در راه و رسم سفيانى و پيروان اوست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و اينجاست كه باطل گرايان به آفت شك و ترديد گرفتار مى گردند.</w:t>
      </w:r>
    </w:p>
    <w:p w:rsidR="00D92F94" w:rsidRPr="00D92F94" w:rsidRDefault="00A259C3" w:rsidP="00D92F94">
      <w:pPr>
        <w:pStyle w:val="libNormal"/>
        <w:rPr>
          <w:lang w:bidi="fa-IR"/>
        </w:rPr>
      </w:pPr>
      <w:r>
        <w:rPr>
          <w:rFonts w:hint="cs"/>
          <w:rtl/>
          <w:lang w:bidi="fa-IR"/>
        </w:rPr>
        <w:lastRenderedPageBreak/>
        <w:t>3.</w:t>
      </w:r>
      <w:r w:rsidR="002B053D">
        <w:rPr>
          <w:rtl/>
          <w:lang w:bidi="fa-IR"/>
        </w:rPr>
        <w:t xml:space="preserve"> </w:t>
      </w:r>
      <w:r w:rsidR="00D92F94" w:rsidRPr="00D92F94">
        <w:rPr>
          <w:rtl/>
          <w:lang w:bidi="fa-IR"/>
        </w:rPr>
        <w:t>امام باقر (</w:t>
      </w:r>
      <w:r w:rsidR="004155EF" w:rsidRPr="004155EF">
        <w:rPr>
          <w:rStyle w:val="libAlaemChar"/>
          <w:rtl/>
        </w:rPr>
        <w:t>عليه‌السلام</w:t>
      </w:r>
      <w:r w:rsidR="0046049D">
        <w:rPr>
          <w:rtl/>
          <w:lang w:bidi="fa-IR"/>
        </w:rPr>
        <w:t>)</w:t>
      </w:r>
      <w:r w:rsidR="00D92F94" w:rsidRPr="00D92F94">
        <w:rPr>
          <w:rtl/>
          <w:lang w:bidi="fa-IR"/>
        </w:rPr>
        <w:t xml:space="preserve"> در اين مورد مى فرمايد:</w:t>
      </w:r>
    </w:p>
    <w:p w:rsidR="00D92F94" w:rsidRPr="00D92F94" w:rsidRDefault="00A259C3" w:rsidP="00D92F94">
      <w:pPr>
        <w:pStyle w:val="libNormal"/>
        <w:rPr>
          <w:lang w:bidi="fa-IR"/>
        </w:rPr>
      </w:pPr>
      <w:r>
        <w:rPr>
          <w:rFonts w:hint="cs"/>
          <w:rtl/>
          <w:lang w:bidi="fa-IR"/>
        </w:rPr>
        <w:t>«</w:t>
      </w:r>
      <w:r w:rsidR="00D92F94" w:rsidRPr="00A259C3">
        <w:rPr>
          <w:rStyle w:val="libHadeesChar"/>
          <w:rtl/>
        </w:rPr>
        <w:t>ينادى مناد من السماء باسم القائم</w:t>
      </w:r>
      <w:r w:rsidR="00D92F94" w:rsidRPr="00D92F94">
        <w:rPr>
          <w:rtl/>
          <w:lang w:bidi="fa-IR"/>
        </w:rPr>
        <w:t xml:space="preserve"> (</w:t>
      </w:r>
      <w:r w:rsidR="004155EF" w:rsidRPr="004155EF">
        <w:rPr>
          <w:rStyle w:val="libAlaemChar"/>
          <w:rtl/>
        </w:rPr>
        <w:t>عليه‌السلام</w:t>
      </w:r>
      <w:r w:rsidR="0046049D">
        <w:rPr>
          <w:rtl/>
          <w:lang w:bidi="fa-IR"/>
        </w:rPr>
        <w:t>)</w:t>
      </w:r>
      <w:r w:rsidR="00D92F94" w:rsidRPr="00D92F94">
        <w:rPr>
          <w:rtl/>
          <w:lang w:bidi="fa-IR"/>
        </w:rPr>
        <w:t xml:space="preserve"> </w:t>
      </w:r>
      <w:r w:rsidR="00D92F94" w:rsidRPr="00A259C3">
        <w:rPr>
          <w:rStyle w:val="libHadeesChar"/>
          <w:rtl/>
        </w:rPr>
        <w:t>فيسمع من بالمشرق و من بالمغرب</w:t>
      </w:r>
      <w:r w:rsidR="00132F7E" w:rsidRPr="00A259C3">
        <w:rPr>
          <w:rStyle w:val="libHadeesChar"/>
          <w:rtl/>
        </w:rPr>
        <w:t>،</w:t>
      </w:r>
      <w:r w:rsidR="00D92F94" w:rsidRPr="00A259C3">
        <w:rPr>
          <w:rStyle w:val="libHadeesChar"/>
          <w:rtl/>
        </w:rPr>
        <w:t xml:space="preserve"> لايبقى راقد الا لستيقظ، ولا قائم الا قعد و لا قاعد الاقام على رجليه</w:t>
      </w:r>
      <w:r w:rsidR="00132F7E" w:rsidRPr="00A259C3">
        <w:rPr>
          <w:rStyle w:val="libHadeesChar"/>
          <w:rtl/>
        </w:rPr>
        <w:t>،</w:t>
      </w:r>
      <w:r w:rsidR="00D92F94" w:rsidRPr="00A259C3">
        <w:rPr>
          <w:rStyle w:val="libHadeesChar"/>
          <w:rtl/>
        </w:rPr>
        <w:t xml:space="preserve"> فزعا من ذلك الصوت</w:t>
      </w:r>
      <w:r w:rsidR="00132F7E" w:rsidRPr="00A259C3">
        <w:rPr>
          <w:rStyle w:val="libHadeesChar"/>
          <w:rtl/>
        </w:rPr>
        <w:t>،</w:t>
      </w:r>
      <w:r w:rsidR="00D92F94" w:rsidRPr="00A259C3">
        <w:rPr>
          <w:rStyle w:val="libHadeesChar"/>
          <w:rtl/>
        </w:rPr>
        <w:t xml:space="preserve"> فرحم الله من اعتبر بذلك الصوت فاءجاب فان الصوت الاءول هو صوت جبرئيل</w:t>
      </w:r>
      <w:r w:rsidR="00132F7E">
        <w:rPr>
          <w:rtl/>
          <w:lang w:bidi="fa-IR"/>
        </w:rPr>
        <w:t>.</w:t>
      </w:r>
      <w:r>
        <w:rPr>
          <w:rFonts w:hint="cs"/>
          <w:rtl/>
          <w:lang w:bidi="fa-IR"/>
        </w:rPr>
        <w:t>»</w:t>
      </w:r>
    </w:p>
    <w:p w:rsidR="00D92F94" w:rsidRPr="00D92F94" w:rsidRDefault="00D92F94" w:rsidP="00A259C3">
      <w:pPr>
        <w:pStyle w:val="libNormal"/>
        <w:rPr>
          <w:lang w:bidi="fa-IR"/>
        </w:rPr>
      </w:pPr>
      <w:r w:rsidRPr="00D92F94">
        <w:rPr>
          <w:rtl/>
          <w:lang w:bidi="fa-IR"/>
        </w:rPr>
        <w:t>ثم قال (</w:t>
      </w:r>
      <w:r w:rsidR="004155EF" w:rsidRPr="004155EF">
        <w:rPr>
          <w:rStyle w:val="libAlaemChar"/>
          <w:rtl/>
        </w:rPr>
        <w:t>عليه‌السلام</w:t>
      </w:r>
      <w:r w:rsidR="0046049D">
        <w:rPr>
          <w:rtl/>
          <w:lang w:bidi="fa-IR"/>
        </w:rPr>
        <w:t>)</w:t>
      </w:r>
      <w:r w:rsidRPr="00D92F94">
        <w:rPr>
          <w:rtl/>
          <w:lang w:bidi="fa-IR"/>
        </w:rPr>
        <w:t>:</w:t>
      </w:r>
      <w:r w:rsidR="00A259C3">
        <w:rPr>
          <w:rFonts w:hint="cs"/>
          <w:rtl/>
          <w:lang w:bidi="fa-IR"/>
        </w:rPr>
        <w:t xml:space="preserve"> «</w:t>
      </w:r>
      <w:r w:rsidRPr="00A259C3">
        <w:rPr>
          <w:rStyle w:val="libHadeesChar"/>
          <w:rtl/>
        </w:rPr>
        <w:t>يكون الصوت فى شهر رمضان</w:t>
      </w:r>
      <w:r w:rsidR="00132F7E" w:rsidRPr="00A259C3">
        <w:rPr>
          <w:rStyle w:val="libHadeesChar"/>
          <w:rtl/>
        </w:rPr>
        <w:t>،</w:t>
      </w:r>
      <w:r w:rsidRPr="00A259C3">
        <w:rPr>
          <w:rStyle w:val="libHadeesChar"/>
          <w:rtl/>
        </w:rPr>
        <w:t xml:space="preserve"> فى ليلة جمعة</w:t>
      </w:r>
      <w:r w:rsidR="00132F7E" w:rsidRPr="00A259C3">
        <w:rPr>
          <w:rStyle w:val="libHadeesChar"/>
          <w:rtl/>
        </w:rPr>
        <w:t>،</w:t>
      </w:r>
      <w:r w:rsidRPr="00A259C3">
        <w:rPr>
          <w:rStyle w:val="libHadeesChar"/>
          <w:rtl/>
        </w:rPr>
        <w:t xml:space="preserve"> فى ليلة ثلات و عشرين</w:t>
      </w:r>
      <w:r w:rsidR="00132F7E" w:rsidRPr="00A259C3">
        <w:rPr>
          <w:rStyle w:val="libHadeesChar"/>
          <w:rtl/>
        </w:rPr>
        <w:t>،</w:t>
      </w:r>
      <w:r w:rsidRPr="00A259C3">
        <w:rPr>
          <w:rStyle w:val="libHadeesChar"/>
          <w:rtl/>
        </w:rPr>
        <w:t xml:space="preserve"> فلاتشكوا فى ذلك واسمعوا و </w:t>
      </w:r>
      <w:r w:rsidR="00A259C3" w:rsidRPr="00A259C3">
        <w:rPr>
          <w:rStyle w:val="libHadeesChar"/>
          <w:rFonts w:hint="cs"/>
          <w:rtl/>
        </w:rPr>
        <w:t>أ</w:t>
      </w:r>
      <w:r w:rsidRPr="00A259C3">
        <w:rPr>
          <w:rStyle w:val="libHadeesChar"/>
          <w:rtl/>
        </w:rPr>
        <w:t>طيعوا</w:t>
      </w:r>
      <w:r w:rsidRPr="00D92F94">
        <w:rPr>
          <w:rtl/>
          <w:lang w:bidi="fa-IR"/>
        </w:rPr>
        <w:t>.</w:t>
      </w:r>
      <w:r w:rsidR="00A259C3">
        <w:rPr>
          <w:rFonts w:hint="cs"/>
          <w:rtl/>
          <w:lang w:bidi="fa-IR"/>
        </w:rPr>
        <w:t>»</w:t>
      </w:r>
    </w:p>
    <w:p w:rsidR="00D92F94" w:rsidRPr="00D92F94" w:rsidRDefault="00A259C3" w:rsidP="00A259C3">
      <w:pPr>
        <w:pStyle w:val="libNormal"/>
        <w:rPr>
          <w:lang w:bidi="fa-IR"/>
        </w:rPr>
      </w:pPr>
      <w:r>
        <w:rPr>
          <w:rFonts w:hint="cs"/>
          <w:rtl/>
          <w:lang w:bidi="fa-IR"/>
        </w:rPr>
        <w:t>«</w:t>
      </w:r>
      <w:r w:rsidR="00D92F94" w:rsidRPr="00A259C3">
        <w:rPr>
          <w:rStyle w:val="libHadeesChar"/>
          <w:rtl/>
        </w:rPr>
        <w:t>و فى آخر النهار، صوت الملعون ابليس</w:t>
      </w:r>
      <w:r w:rsidR="00132F7E" w:rsidRPr="00A259C3">
        <w:rPr>
          <w:rStyle w:val="libHadeesChar"/>
          <w:rtl/>
        </w:rPr>
        <w:t>،</w:t>
      </w:r>
      <w:r w:rsidR="00D92F94" w:rsidRPr="00A259C3">
        <w:rPr>
          <w:rStyle w:val="libHadeesChar"/>
          <w:rtl/>
        </w:rPr>
        <w:t xml:space="preserve"> ينادى</w:t>
      </w:r>
      <w:r w:rsidR="00132F7E" w:rsidRPr="00A259C3">
        <w:rPr>
          <w:rStyle w:val="libHadeesChar"/>
          <w:rtl/>
        </w:rPr>
        <w:t>:</w:t>
      </w:r>
      <w:r w:rsidRPr="00A259C3">
        <w:rPr>
          <w:rStyle w:val="libHadeesChar"/>
          <w:rFonts w:hint="cs"/>
          <w:rtl/>
        </w:rPr>
        <w:t>إ</w:t>
      </w:r>
      <w:r w:rsidR="00D92F94" w:rsidRPr="00A259C3">
        <w:rPr>
          <w:rStyle w:val="libHadeesChar"/>
          <w:rtl/>
        </w:rPr>
        <w:t>لا! ان فلانا قتل مظلوما. ليشكك اناس ويفتنهم</w:t>
      </w:r>
      <w:r w:rsidR="00132F7E" w:rsidRPr="00A259C3">
        <w:rPr>
          <w:rStyle w:val="libHadeesChar"/>
          <w:rtl/>
        </w:rPr>
        <w:t>،</w:t>
      </w:r>
      <w:r w:rsidR="00D92F94" w:rsidRPr="00A259C3">
        <w:rPr>
          <w:rStyle w:val="libHadeesChar"/>
          <w:rtl/>
        </w:rPr>
        <w:t xml:space="preserve"> فكم فى ذلك اليوم من شاك متحير قد هوى فى النار</w:t>
      </w:r>
      <w:r w:rsidR="00D92F94" w:rsidRPr="00D92F94">
        <w:rPr>
          <w:rtl/>
          <w:lang w:bidi="fa-IR"/>
        </w:rPr>
        <w:t>.</w:t>
      </w:r>
      <w:r>
        <w:rPr>
          <w:rFonts w:hint="cs"/>
          <w:rtl/>
          <w:lang w:bidi="fa-IR"/>
        </w:rPr>
        <w:t>»</w:t>
      </w:r>
    </w:p>
    <w:p w:rsidR="00D92F94" w:rsidRPr="00D92F94" w:rsidRDefault="00A259C3" w:rsidP="00D92F94">
      <w:pPr>
        <w:pStyle w:val="libNormal"/>
        <w:rPr>
          <w:lang w:bidi="fa-IR"/>
        </w:rPr>
      </w:pPr>
      <w:r>
        <w:rPr>
          <w:rFonts w:hint="cs"/>
          <w:rtl/>
          <w:lang w:bidi="fa-IR"/>
        </w:rPr>
        <w:t>«</w:t>
      </w:r>
      <w:r w:rsidR="00D92F94" w:rsidRPr="00A259C3">
        <w:rPr>
          <w:rStyle w:val="libHadeesChar"/>
          <w:rtl/>
        </w:rPr>
        <w:t>فاذا سمعتم الصوت فى شهر رمضان</w:t>
      </w:r>
      <w:r w:rsidR="00132F7E" w:rsidRPr="00A259C3">
        <w:rPr>
          <w:rStyle w:val="libHadeesChar"/>
          <w:rtl/>
        </w:rPr>
        <w:t>،</w:t>
      </w:r>
      <w:r w:rsidR="00D92F94" w:rsidRPr="00A259C3">
        <w:rPr>
          <w:rStyle w:val="libHadeesChar"/>
          <w:rtl/>
        </w:rPr>
        <w:t xml:space="preserve"> فلا تشكوا فيه</w:t>
      </w:r>
      <w:r w:rsidR="00132F7E" w:rsidRPr="00A259C3">
        <w:rPr>
          <w:rStyle w:val="libHadeesChar"/>
          <w:rtl/>
        </w:rPr>
        <w:t>،</w:t>
      </w:r>
      <w:r w:rsidR="00D92F94" w:rsidRPr="00A259C3">
        <w:rPr>
          <w:rStyle w:val="libHadeesChar"/>
          <w:rtl/>
        </w:rPr>
        <w:t xml:space="preserve"> انه صوت جبرئيل و علامة ذلك انه ينادى باسم القائم و اسم اءبيه حتى تسمعه العذراء فى خدرها، فتحرض اءباها و اءخاها على الخروج</w:t>
      </w:r>
      <w:r w:rsidR="00132F7E">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ثم قال (</w:t>
      </w:r>
      <w:r w:rsidR="004155EF" w:rsidRPr="004155EF">
        <w:rPr>
          <w:rStyle w:val="libAlaemChar"/>
          <w:rtl/>
        </w:rPr>
        <w:t>عليه‌السلام</w:t>
      </w:r>
      <w:r w:rsidR="0046049D">
        <w:rPr>
          <w:rtl/>
          <w:lang w:bidi="fa-IR"/>
        </w:rPr>
        <w:t>)</w:t>
      </w:r>
      <w:r w:rsidRPr="00D92F94">
        <w:rPr>
          <w:rtl/>
          <w:lang w:bidi="fa-IR"/>
        </w:rPr>
        <w:t>:</w:t>
      </w:r>
      <w:r w:rsidR="00A259C3">
        <w:rPr>
          <w:rFonts w:hint="cs"/>
          <w:rtl/>
          <w:lang w:bidi="fa-IR"/>
        </w:rPr>
        <w:t xml:space="preserve"> «</w:t>
      </w:r>
      <w:r w:rsidRPr="00A259C3">
        <w:rPr>
          <w:rStyle w:val="libHadeesChar"/>
          <w:rtl/>
        </w:rPr>
        <w:t>لابد من هذين الصوتين قبل خروج القائم</w:t>
      </w:r>
      <w:r w:rsidRPr="00D92F94">
        <w:rPr>
          <w:rtl/>
          <w:lang w:bidi="fa-IR"/>
        </w:rPr>
        <w:t xml:space="preserve"> (</w:t>
      </w:r>
      <w:r w:rsidR="004155EF" w:rsidRPr="004155EF">
        <w:rPr>
          <w:rStyle w:val="libAlaemChar"/>
          <w:rtl/>
        </w:rPr>
        <w:t>عليه‌السلام</w:t>
      </w:r>
      <w:r w:rsidR="0046049D">
        <w:rPr>
          <w:rtl/>
          <w:lang w:bidi="fa-IR"/>
        </w:rPr>
        <w:t>)</w:t>
      </w:r>
      <w:r w:rsidR="00A259C3">
        <w:rPr>
          <w:rFonts w:hint="cs"/>
          <w:rtl/>
          <w:lang w:bidi="fa-IR"/>
        </w:rPr>
        <w:t>»</w:t>
      </w:r>
      <w:r w:rsidRPr="00D92F94">
        <w:rPr>
          <w:rtl/>
          <w:lang w:bidi="fa-IR"/>
        </w:rPr>
        <w:t>.</w:t>
      </w:r>
      <w:r w:rsidRPr="00150594">
        <w:rPr>
          <w:rStyle w:val="libFootnotenumChar"/>
          <w:rtl/>
        </w:rPr>
        <w:t>(</w:t>
      </w:r>
      <w:r w:rsidR="00150594" w:rsidRPr="00150594">
        <w:rPr>
          <w:rStyle w:val="libFootnotenumChar"/>
          <w:rtl/>
          <w:lang w:bidi="fa-IR"/>
        </w:rPr>
        <w:t>450</w:t>
      </w:r>
      <w:r w:rsidRPr="00150594">
        <w:rPr>
          <w:rStyle w:val="libFootnotenumChar"/>
          <w:rtl/>
        </w:rPr>
        <w:t>)</w:t>
      </w:r>
    </w:p>
    <w:p w:rsidR="00D92F94" w:rsidRPr="00D92F94" w:rsidRDefault="00D92F94" w:rsidP="00D92F94">
      <w:pPr>
        <w:pStyle w:val="libNormal"/>
        <w:rPr>
          <w:lang w:bidi="fa-IR"/>
        </w:rPr>
      </w:pPr>
      <w:r w:rsidRPr="00D92F94">
        <w:rPr>
          <w:rtl/>
          <w:lang w:bidi="fa-IR"/>
        </w:rPr>
        <w:t xml:space="preserve">ندا كننده اى از آسمان بنام قائم آل محمد </w:t>
      </w:r>
      <w:r w:rsidR="009D2D09" w:rsidRPr="009D2D09">
        <w:rPr>
          <w:rStyle w:val="libAlaemChar"/>
          <w:rtl/>
        </w:rPr>
        <w:t>صلى‌الله‌عليه‌وآله‌وسلم</w:t>
      </w:r>
      <w:r w:rsidRPr="00D92F94">
        <w:rPr>
          <w:rtl/>
          <w:lang w:bidi="fa-IR"/>
        </w:rPr>
        <w:t xml:space="preserve"> ندا مى دهد و همه كسانى كه در شرق و غرب عالم هستند مى شنوند، خفته اى نمى ماند جز اينكه بيدار مى گردد و ايستاده اى جز اينكه مى نشيند و نشسته اى جز اينكه وحشت زده بپا مى خيزد.</w:t>
      </w:r>
    </w:p>
    <w:p w:rsidR="00D92F94" w:rsidRPr="00D92F94" w:rsidRDefault="00D92F94" w:rsidP="00D92F94">
      <w:pPr>
        <w:pStyle w:val="libNormal"/>
        <w:rPr>
          <w:lang w:bidi="fa-IR"/>
        </w:rPr>
      </w:pPr>
      <w:r w:rsidRPr="00D92F94">
        <w:rPr>
          <w:rtl/>
          <w:lang w:bidi="fa-IR"/>
        </w:rPr>
        <w:t>پس درود خدا بر كسانى كه از آن نداى آسمانى پند و اندرز گيرند چرا كه نداگر اول جبرئيل است و ندا، نداى اوست</w:t>
      </w:r>
      <w:r w:rsidR="00132F7E">
        <w:rPr>
          <w:rtl/>
          <w:lang w:bidi="fa-IR"/>
        </w:rPr>
        <w:t>.</w:t>
      </w:r>
    </w:p>
    <w:p w:rsidR="00D92F94" w:rsidRPr="00D92F94" w:rsidRDefault="00D92F94" w:rsidP="00D92F94">
      <w:pPr>
        <w:pStyle w:val="libNormal"/>
        <w:rPr>
          <w:lang w:bidi="fa-IR"/>
        </w:rPr>
      </w:pPr>
      <w:r w:rsidRPr="00D92F94">
        <w:rPr>
          <w:rtl/>
          <w:lang w:bidi="fa-IR"/>
        </w:rPr>
        <w:t>آنگاه فرمود: اين ندا، در ماه مبارك رمضان</w:t>
      </w:r>
      <w:r w:rsidR="00132F7E">
        <w:rPr>
          <w:rtl/>
          <w:lang w:bidi="fa-IR"/>
        </w:rPr>
        <w:t>،</w:t>
      </w:r>
      <w:r w:rsidRPr="00D92F94">
        <w:rPr>
          <w:rtl/>
          <w:lang w:bidi="fa-IR"/>
        </w:rPr>
        <w:t xml:space="preserve"> شب جمعه و در شب </w:t>
      </w:r>
      <w:r w:rsidR="00150594">
        <w:rPr>
          <w:rtl/>
          <w:lang w:bidi="fa-IR"/>
        </w:rPr>
        <w:t>23</w:t>
      </w:r>
      <w:r w:rsidRPr="00D92F94">
        <w:rPr>
          <w:rtl/>
          <w:lang w:bidi="fa-IR"/>
        </w:rPr>
        <w:t xml:space="preserve"> ماه خواهد بود از اينرو در آن ترديد نكنيد. و در پايان روز نداى ابليس طنين مى افكند كه مى گويد: (بهوش باشيد كه فلانى مظلوم كشته شده</w:t>
      </w:r>
      <w:r w:rsidR="00132F7E">
        <w:rPr>
          <w:rtl/>
          <w:lang w:bidi="fa-IR"/>
        </w:rPr>
        <w:t>.</w:t>
      </w:r>
      <w:r w:rsidR="0046049D">
        <w:rPr>
          <w:rtl/>
          <w:lang w:bidi="fa-IR"/>
        </w:rPr>
        <w:t>)</w:t>
      </w:r>
      <w:r w:rsidRPr="00D92F94">
        <w:rPr>
          <w:rtl/>
          <w:lang w:bidi="fa-IR"/>
        </w:rPr>
        <w:t xml:space="preserve"> تا بدين</w:t>
      </w:r>
      <w:r w:rsidR="008B4CD4">
        <w:rPr>
          <w:rFonts w:hint="cs"/>
          <w:rtl/>
          <w:lang w:bidi="fa-IR"/>
        </w:rPr>
        <w:t xml:space="preserve"> </w:t>
      </w:r>
      <w:r w:rsidRPr="00D92F94">
        <w:rPr>
          <w:rtl/>
          <w:lang w:bidi="fa-IR"/>
        </w:rPr>
        <w:t>وسيله بذر ترديد بيافشاند و مردم را به فتنه افكند و آن روز، ترديد كنندگان حيرت زده اى كه به آتش دوزخ سقوط كنند،</w:t>
      </w:r>
      <w:r w:rsidR="008B4CD4">
        <w:rPr>
          <w:rFonts w:hint="cs"/>
          <w:rtl/>
          <w:lang w:bidi="fa-IR"/>
        </w:rPr>
        <w:t xml:space="preserve"> </w:t>
      </w:r>
      <w:r w:rsidRPr="00D92F94">
        <w:rPr>
          <w:rtl/>
          <w:lang w:bidi="fa-IR"/>
        </w:rPr>
        <w:t>بسيارند.</w:t>
      </w:r>
    </w:p>
    <w:p w:rsidR="00D92F94" w:rsidRPr="00D92F94" w:rsidRDefault="00D92F94" w:rsidP="00D92F94">
      <w:pPr>
        <w:pStyle w:val="libNormal"/>
        <w:rPr>
          <w:lang w:bidi="fa-IR"/>
        </w:rPr>
      </w:pPr>
      <w:r w:rsidRPr="00D92F94">
        <w:rPr>
          <w:rtl/>
          <w:lang w:bidi="fa-IR"/>
        </w:rPr>
        <w:t>بنابراين</w:t>
      </w:r>
      <w:r w:rsidR="00132F7E">
        <w:rPr>
          <w:rtl/>
          <w:lang w:bidi="fa-IR"/>
        </w:rPr>
        <w:t>،</w:t>
      </w:r>
      <w:r w:rsidRPr="00D92F94">
        <w:rPr>
          <w:rtl/>
          <w:lang w:bidi="fa-IR"/>
        </w:rPr>
        <w:t xml:space="preserve"> هنگامى كه نداى آسانى را در ماه رمضان شنيديد، در آن ترديد نكنيد چرا كه نداى فرشته امين است و علامت آن اين است كه بنام قائم (</w:t>
      </w:r>
      <w:r w:rsidR="004155EF" w:rsidRPr="004155EF">
        <w:rPr>
          <w:rStyle w:val="libAlaemChar"/>
          <w:rtl/>
        </w:rPr>
        <w:t>عليه‌السلام</w:t>
      </w:r>
      <w:r w:rsidR="0046049D">
        <w:rPr>
          <w:rtl/>
          <w:lang w:bidi="fa-IR"/>
        </w:rPr>
        <w:t>)</w:t>
      </w:r>
      <w:r w:rsidRPr="00D92F94">
        <w:rPr>
          <w:rtl/>
          <w:lang w:bidi="fa-IR"/>
        </w:rPr>
        <w:t xml:space="preserve"> و پدر گرانقدرش ندا مى دهد، </w:t>
      </w:r>
      <w:r w:rsidRPr="00D92F94">
        <w:rPr>
          <w:rtl/>
          <w:lang w:bidi="fa-IR"/>
        </w:rPr>
        <w:lastRenderedPageBreak/>
        <w:t>ندايى كه دوشيزگان در سراپرده خويش آنرا مى شنوند و پدران و برادران خويش را براى حركت از خانه و پيوستن به امام مهدى (</w:t>
      </w:r>
      <w:r w:rsidR="004155EF" w:rsidRPr="004155EF">
        <w:rPr>
          <w:rStyle w:val="libAlaemChar"/>
          <w:rtl/>
        </w:rPr>
        <w:t>عليه‌السلام</w:t>
      </w:r>
      <w:r w:rsidR="0046049D">
        <w:rPr>
          <w:rtl/>
          <w:lang w:bidi="fa-IR"/>
        </w:rPr>
        <w:t>)</w:t>
      </w:r>
      <w:r w:rsidRPr="00D92F94">
        <w:rPr>
          <w:rtl/>
          <w:lang w:bidi="fa-IR"/>
        </w:rPr>
        <w:t xml:space="preserve"> تشويق مى نمايند.</w:t>
      </w:r>
    </w:p>
    <w:p w:rsidR="00D92F94" w:rsidRPr="00D92F94" w:rsidRDefault="00D92F94" w:rsidP="00D92F94">
      <w:pPr>
        <w:pStyle w:val="libNormal"/>
        <w:rPr>
          <w:lang w:bidi="fa-IR"/>
        </w:rPr>
      </w:pPr>
      <w:r w:rsidRPr="00D92F94">
        <w:rPr>
          <w:rtl/>
          <w:lang w:bidi="fa-IR"/>
        </w:rPr>
        <w:t>آنگاه فرمود: (اين دو ندا به ناگزير پيش از ظهور قائم (</w:t>
      </w:r>
      <w:r w:rsidR="004155EF" w:rsidRPr="004155EF">
        <w:rPr>
          <w:rStyle w:val="libAlaemChar"/>
          <w:rtl/>
        </w:rPr>
        <w:t>عليه‌السلام</w:t>
      </w:r>
      <w:r w:rsidR="0046049D">
        <w:rPr>
          <w:rtl/>
          <w:lang w:bidi="fa-IR"/>
        </w:rPr>
        <w:t>)</w:t>
      </w:r>
      <w:r w:rsidRPr="00D92F94">
        <w:rPr>
          <w:rtl/>
          <w:lang w:bidi="fa-IR"/>
        </w:rPr>
        <w:t xml:space="preserve"> خواهد بود.</w:t>
      </w:r>
      <w:r w:rsidR="0046049D">
        <w:rPr>
          <w:rtl/>
          <w:lang w:bidi="fa-IR"/>
        </w:rPr>
        <w:t>)</w:t>
      </w:r>
    </w:p>
    <w:p w:rsidR="00D92F94" w:rsidRPr="00D92F94" w:rsidRDefault="00C1728A" w:rsidP="00D92F94">
      <w:pPr>
        <w:pStyle w:val="libNormal"/>
        <w:rPr>
          <w:lang w:bidi="fa-IR"/>
        </w:rPr>
      </w:pPr>
      <w:r>
        <w:rPr>
          <w:rFonts w:hint="cs"/>
          <w:rtl/>
          <w:lang w:bidi="fa-IR"/>
        </w:rPr>
        <w:t>4.</w:t>
      </w:r>
      <w:r w:rsidR="002B053D">
        <w:rPr>
          <w:rtl/>
          <w:lang w:bidi="fa-IR"/>
        </w:rPr>
        <w:t xml:space="preserve"> </w:t>
      </w:r>
      <w:r w:rsidR="00D92F94" w:rsidRPr="00D92F94">
        <w:rPr>
          <w:rtl/>
          <w:lang w:bidi="fa-IR"/>
        </w:rPr>
        <w:t>و نيز آن حضرت فرمود:</w:t>
      </w:r>
    </w:p>
    <w:p w:rsidR="00D92F94" w:rsidRPr="00D92F94" w:rsidRDefault="00C1728A" w:rsidP="00D92F94">
      <w:pPr>
        <w:pStyle w:val="libNormal"/>
        <w:rPr>
          <w:lang w:bidi="fa-IR"/>
        </w:rPr>
      </w:pPr>
      <w:r>
        <w:rPr>
          <w:rFonts w:hint="cs"/>
          <w:rtl/>
          <w:lang w:bidi="fa-IR"/>
        </w:rPr>
        <w:t>«</w:t>
      </w:r>
      <w:r w:rsidR="00D92F94" w:rsidRPr="00C1728A">
        <w:rPr>
          <w:rStyle w:val="libHadeesChar"/>
          <w:rtl/>
        </w:rPr>
        <w:t>الصوت فى شهر رمضان فى ليلة ثلاث و عشرين</w:t>
      </w:r>
      <w:r w:rsidR="00132F7E" w:rsidRPr="00C1728A">
        <w:rPr>
          <w:rStyle w:val="libHadeesChar"/>
          <w:rtl/>
        </w:rPr>
        <w:t>،</w:t>
      </w:r>
      <w:r w:rsidR="00D92F94" w:rsidRPr="00C1728A">
        <w:rPr>
          <w:rStyle w:val="libHadeesChar"/>
          <w:rtl/>
        </w:rPr>
        <w:t xml:space="preserve"> فلايبقى شى ء خلق الله فيه الروح الاسمع الصيحة فتوقظالنائم و يخرج الى صحن داره و تخرج العذراء من خدرها</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451</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 xml:space="preserve">نداى آسمانى در ماه مبارك رمضان و شب </w:t>
      </w:r>
      <w:r w:rsidR="00150594">
        <w:rPr>
          <w:rtl/>
          <w:lang w:bidi="fa-IR"/>
        </w:rPr>
        <w:t>23</w:t>
      </w:r>
      <w:r w:rsidRPr="00D92F94">
        <w:rPr>
          <w:rtl/>
          <w:lang w:bidi="fa-IR"/>
        </w:rPr>
        <w:t xml:space="preserve"> آن خواهد بود، هيچ موجودى كه خداوند به او روح ارزانى داشته باشد نخواهد بود، جز اينكه آن خروش آسمانى را مى شنود. بر اثر آن</w:t>
      </w:r>
      <w:r w:rsidR="00132F7E">
        <w:rPr>
          <w:rtl/>
          <w:lang w:bidi="fa-IR"/>
        </w:rPr>
        <w:t>،</w:t>
      </w:r>
      <w:r w:rsidRPr="00D92F94">
        <w:rPr>
          <w:rtl/>
          <w:lang w:bidi="fa-IR"/>
        </w:rPr>
        <w:t xml:space="preserve"> همه خفتگان بيدار و سراسيمه از خانه ها خارج خواهند شد و زنان و دختران جوان</w:t>
      </w:r>
      <w:r w:rsidR="00132F7E">
        <w:rPr>
          <w:rtl/>
          <w:lang w:bidi="fa-IR"/>
        </w:rPr>
        <w:t>،</w:t>
      </w:r>
      <w:r w:rsidRPr="00D92F94">
        <w:rPr>
          <w:rtl/>
          <w:lang w:bidi="fa-IR"/>
        </w:rPr>
        <w:t xml:space="preserve"> سر برهنه از سراپرده خويش بيرون خواهند ريخت</w:t>
      </w:r>
      <w:r w:rsidR="00132F7E">
        <w:rPr>
          <w:rtl/>
          <w:lang w:bidi="fa-IR"/>
        </w:rPr>
        <w:t>.</w:t>
      </w:r>
    </w:p>
    <w:p w:rsidR="00D92F94" w:rsidRPr="00D92F94" w:rsidRDefault="00150594" w:rsidP="00D92F94">
      <w:pPr>
        <w:pStyle w:val="libNormal"/>
        <w:rPr>
          <w:lang w:bidi="fa-IR"/>
        </w:rPr>
      </w:pPr>
      <w:r>
        <w:rPr>
          <w:rFonts w:hint="cs"/>
          <w:rtl/>
          <w:lang w:bidi="fa-IR"/>
        </w:rPr>
        <w:t>5</w:t>
      </w:r>
      <w:r w:rsidR="00C1728A">
        <w:rPr>
          <w:rFonts w:hint="cs"/>
          <w:rtl/>
          <w:lang w:bidi="fa-IR"/>
        </w:rPr>
        <w:t>.</w:t>
      </w:r>
      <w:r w:rsidR="002B053D">
        <w:rPr>
          <w:rtl/>
          <w:lang w:bidi="fa-IR"/>
        </w:rPr>
        <w:t xml:space="preserve"> </w:t>
      </w:r>
      <w:r w:rsidR="00D92F94" w:rsidRPr="00D92F94">
        <w:rPr>
          <w:rtl/>
          <w:lang w:bidi="fa-IR"/>
        </w:rPr>
        <w:t>امام صادق (</w:t>
      </w:r>
      <w:r w:rsidR="004155EF" w:rsidRPr="004155EF">
        <w:rPr>
          <w:rStyle w:val="libAlaemChar"/>
          <w:rtl/>
        </w:rPr>
        <w:t>عليه‌السلام</w:t>
      </w:r>
      <w:r w:rsidR="0046049D">
        <w:rPr>
          <w:rtl/>
          <w:lang w:bidi="fa-IR"/>
        </w:rPr>
        <w:t>)</w:t>
      </w:r>
      <w:r w:rsidR="00D92F94" w:rsidRPr="00D92F94">
        <w:rPr>
          <w:rtl/>
          <w:lang w:bidi="fa-IR"/>
        </w:rPr>
        <w:t xml:space="preserve"> فرمود:</w:t>
      </w:r>
    </w:p>
    <w:p w:rsidR="00D92F94" w:rsidRPr="00D92F94" w:rsidRDefault="00C1728A" w:rsidP="00C1728A">
      <w:pPr>
        <w:pStyle w:val="libNormal"/>
        <w:rPr>
          <w:lang w:bidi="fa-IR"/>
        </w:rPr>
      </w:pPr>
      <w:r>
        <w:rPr>
          <w:rFonts w:hint="cs"/>
          <w:rtl/>
          <w:lang w:bidi="fa-IR"/>
        </w:rPr>
        <w:t>«</w:t>
      </w:r>
      <w:r w:rsidR="00D92F94" w:rsidRPr="00C1728A">
        <w:rPr>
          <w:rStyle w:val="libHadeesChar"/>
          <w:rtl/>
        </w:rPr>
        <w:t>ان اول من يبايع القائم</w:t>
      </w:r>
      <w:r w:rsidR="00D92F94" w:rsidRPr="00D92F94">
        <w:rPr>
          <w:rtl/>
          <w:lang w:bidi="fa-IR"/>
        </w:rPr>
        <w:t xml:space="preserve"> (</w:t>
      </w:r>
      <w:r w:rsidR="004155EF" w:rsidRPr="004155EF">
        <w:rPr>
          <w:rStyle w:val="libAlaemChar"/>
          <w:rtl/>
        </w:rPr>
        <w:t>عليه‌السلام</w:t>
      </w:r>
      <w:r w:rsidR="0046049D">
        <w:rPr>
          <w:rtl/>
          <w:lang w:bidi="fa-IR"/>
        </w:rPr>
        <w:t>)</w:t>
      </w:r>
      <w:r w:rsidR="00D92F94" w:rsidRPr="00D92F94">
        <w:rPr>
          <w:rtl/>
          <w:lang w:bidi="fa-IR"/>
        </w:rPr>
        <w:t xml:space="preserve"> </w:t>
      </w:r>
      <w:r w:rsidR="00D92F94" w:rsidRPr="00C1728A">
        <w:rPr>
          <w:rStyle w:val="libHadeesChar"/>
          <w:rtl/>
        </w:rPr>
        <w:t>جبرئيل</w:t>
      </w:r>
      <w:r w:rsidR="00132F7E" w:rsidRPr="00C1728A">
        <w:rPr>
          <w:rStyle w:val="libHadeesChar"/>
          <w:rtl/>
        </w:rPr>
        <w:t>،</w:t>
      </w:r>
      <w:r w:rsidR="00D92F94" w:rsidRPr="00C1728A">
        <w:rPr>
          <w:rStyle w:val="libHadeesChar"/>
          <w:rtl/>
        </w:rPr>
        <w:t xml:space="preserve"> ينزل فى صورة طير اءبيض</w:t>
      </w:r>
      <w:r w:rsidR="00132F7E" w:rsidRPr="00C1728A">
        <w:rPr>
          <w:rStyle w:val="libHadeesChar"/>
          <w:rtl/>
        </w:rPr>
        <w:t>،</w:t>
      </w:r>
      <w:r w:rsidR="00D92F94" w:rsidRPr="00C1728A">
        <w:rPr>
          <w:rStyle w:val="libHadeesChar"/>
          <w:rtl/>
        </w:rPr>
        <w:t xml:space="preserve"> فيبايعه ثم يضع رجلا على بيت الله الحرام و رجلا على بيت المقدسوره</w:t>
      </w:r>
      <w:r w:rsidR="00132F7E" w:rsidRPr="00C1728A">
        <w:rPr>
          <w:rStyle w:val="libHadeesChar"/>
          <w:rtl/>
        </w:rPr>
        <w:t>،</w:t>
      </w:r>
      <w:r w:rsidR="00D92F94" w:rsidRPr="00C1728A">
        <w:rPr>
          <w:rStyle w:val="libHadeesChar"/>
          <w:rtl/>
        </w:rPr>
        <w:t xml:space="preserve"> ثم ينادى بصوت طلق ذلق</w:t>
      </w:r>
      <w:r w:rsidR="00132F7E" w:rsidRPr="00C1728A">
        <w:rPr>
          <w:rStyle w:val="libHadeesChar"/>
          <w:rtl/>
        </w:rPr>
        <w:t>،</w:t>
      </w:r>
      <w:r w:rsidR="00D92F94" w:rsidRPr="00C1728A">
        <w:rPr>
          <w:rStyle w:val="libHadeesChar"/>
          <w:rtl/>
        </w:rPr>
        <w:t xml:space="preserve"> تسمعه الخلائق</w:t>
      </w:r>
      <w:r w:rsidR="00132F7E" w:rsidRPr="00C1728A">
        <w:rPr>
          <w:rStyle w:val="libHadeesChar"/>
          <w:rtl/>
        </w:rPr>
        <w:t>،</w:t>
      </w:r>
      <w:r w:rsidR="00D92F94" w:rsidRPr="00C1728A">
        <w:rPr>
          <w:rStyle w:val="libHadeesChar"/>
          <w:rtl/>
        </w:rPr>
        <w:t xml:space="preserve"> اءتى اءمر الله فلاتستعجلوه</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452</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نخستين كسى كه با قائم بيعت خواهد نمود، فرشته وحى است</w:t>
      </w:r>
      <w:r w:rsidR="00132F7E">
        <w:rPr>
          <w:rtl/>
          <w:lang w:bidi="fa-IR"/>
        </w:rPr>
        <w:t>.</w:t>
      </w:r>
      <w:r w:rsidRPr="00D92F94">
        <w:rPr>
          <w:rtl/>
          <w:lang w:bidi="fa-IR"/>
        </w:rPr>
        <w:t xml:space="preserve"> او در چهره پرنده سفيدى از آسمان فرود مى آيد و با آن حضرت</w:t>
      </w:r>
      <w:r w:rsidR="00132F7E">
        <w:rPr>
          <w:rtl/>
          <w:lang w:bidi="fa-IR"/>
        </w:rPr>
        <w:t>،</w:t>
      </w:r>
      <w:r w:rsidRPr="00D92F94">
        <w:rPr>
          <w:rtl/>
          <w:lang w:bidi="fa-IR"/>
        </w:rPr>
        <w:t xml:space="preserve"> دست بيعت مى دهد. آنگاه يك پا، بر بيت الله و پاى ديگر به بيت المقدس مى گذارد و با نداى زيبا ورسايى كه همگان آن را مى شنوند مى گويد:</w:t>
      </w:r>
    </w:p>
    <w:p w:rsidR="00D92F94" w:rsidRPr="00D92F94" w:rsidRDefault="00D92F94" w:rsidP="00C1728A">
      <w:pPr>
        <w:pStyle w:val="libNormal"/>
        <w:rPr>
          <w:lang w:bidi="fa-IR"/>
        </w:rPr>
      </w:pPr>
      <w:r w:rsidRPr="00C1728A">
        <w:rPr>
          <w:rStyle w:val="libAlaemChar"/>
          <w:rtl/>
        </w:rPr>
        <w:t>(</w:t>
      </w:r>
      <w:r w:rsidR="00C1728A" w:rsidRPr="00C1728A">
        <w:rPr>
          <w:rStyle w:val="libAieChar"/>
          <w:rtl/>
          <w:lang w:bidi="fa-IR"/>
        </w:rPr>
        <w:t>أَتَىٰ أَمْرُ اللَّهِ فَلَا تَسْتَعْجِلُوهُ</w:t>
      </w:r>
      <w:r w:rsidR="0046049D" w:rsidRPr="00C1728A">
        <w:rPr>
          <w:rStyle w:val="libAlaemChar"/>
          <w:rtl/>
        </w:rPr>
        <w:t>)</w:t>
      </w:r>
      <w:r w:rsidR="00C1728A">
        <w:rPr>
          <w:rFonts w:hint="cs"/>
          <w:rtl/>
          <w:lang w:bidi="fa-IR"/>
        </w:rPr>
        <w:t>.</w:t>
      </w:r>
      <w:r w:rsidRPr="00150594">
        <w:rPr>
          <w:rStyle w:val="libFootnotenumChar"/>
          <w:rtl/>
        </w:rPr>
        <w:t>(</w:t>
      </w:r>
      <w:r w:rsidR="00150594" w:rsidRPr="00150594">
        <w:rPr>
          <w:rStyle w:val="libFootnotenumChar"/>
          <w:rtl/>
          <w:lang w:bidi="fa-IR"/>
        </w:rPr>
        <w:t>453</w:t>
      </w:r>
      <w:r w:rsidRPr="00150594">
        <w:rPr>
          <w:rStyle w:val="libFootnotenumChar"/>
          <w:rtl/>
        </w:rPr>
        <w:t>)</w:t>
      </w:r>
    </w:p>
    <w:p w:rsidR="00D92F94" w:rsidRPr="00D92F94" w:rsidRDefault="00D92F94" w:rsidP="00D92F94">
      <w:pPr>
        <w:pStyle w:val="libNormal"/>
        <w:rPr>
          <w:lang w:bidi="fa-IR"/>
        </w:rPr>
      </w:pPr>
      <w:r w:rsidRPr="00D92F94">
        <w:rPr>
          <w:rtl/>
          <w:lang w:bidi="fa-IR"/>
        </w:rPr>
        <w:t>فرمان خدا رسيد، پس آن را به شتاب نخواهيد.</w:t>
      </w:r>
    </w:p>
    <w:p w:rsidR="00D92F94" w:rsidRPr="00D92F94" w:rsidRDefault="00C1728A" w:rsidP="00D92F94">
      <w:pPr>
        <w:pStyle w:val="libNormal"/>
        <w:rPr>
          <w:lang w:bidi="fa-IR"/>
        </w:rPr>
      </w:pPr>
      <w:r>
        <w:rPr>
          <w:rFonts w:hint="cs"/>
          <w:rtl/>
          <w:lang w:bidi="fa-IR"/>
        </w:rPr>
        <w:t>6.</w:t>
      </w:r>
      <w:r w:rsidR="002B053D">
        <w:rPr>
          <w:rtl/>
          <w:lang w:bidi="fa-IR"/>
        </w:rPr>
        <w:t xml:space="preserve"> </w:t>
      </w:r>
      <w:r w:rsidR="00D92F94" w:rsidRPr="00D92F94">
        <w:rPr>
          <w:rtl/>
          <w:lang w:bidi="fa-IR"/>
        </w:rPr>
        <w:t>امام رضا (</w:t>
      </w:r>
      <w:r w:rsidR="004155EF" w:rsidRPr="004155EF">
        <w:rPr>
          <w:rStyle w:val="libAlaemChar"/>
          <w:rtl/>
        </w:rPr>
        <w:t>عليه‌السلام</w:t>
      </w:r>
      <w:r w:rsidR="0046049D">
        <w:rPr>
          <w:rtl/>
          <w:lang w:bidi="fa-IR"/>
        </w:rPr>
        <w:t>)</w:t>
      </w:r>
      <w:r w:rsidR="00D92F94" w:rsidRPr="00D92F94">
        <w:rPr>
          <w:rtl/>
          <w:lang w:bidi="fa-IR"/>
        </w:rPr>
        <w:t xml:space="preserve"> فرمود:</w:t>
      </w:r>
    </w:p>
    <w:p w:rsidR="00D92F94" w:rsidRPr="00D92F94" w:rsidRDefault="00C1728A" w:rsidP="00D92F94">
      <w:pPr>
        <w:pStyle w:val="libNormal"/>
        <w:rPr>
          <w:lang w:bidi="fa-IR"/>
        </w:rPr>
      </w:pPr>
      <w:r>
        <w:rPr>
          <w:rFonts w:hint="cs"/>
          <w:rtl/>
          <w:lang w:bidi="fa-IR"/>
        </w:rPr>
        <w:t>«</w:t>
      </w:r>
      <w:r w:rsidR="00D92F94" w:rsidRPr="00C1728A">
        <w:rPr>
          <w:rStyle w:val="libHadeesChar"/>
          <w:rtl/>
        </w:rPr>
        <w:t>ينادون فى رجب ثلاثة اصوات من السماء</w:t>
      </w:r>
      <w:r w:rsidR="00D92F94" w:rsidRPr="00D92F94">
        <w:rPr>
          <w:rtl/>
          <w:lang w:bidi="fa-IR"/>
        </w:rPr>
        <w:t>:</w:t>
      </w:r>
    </w:p>
    <w:p w:rsidR="00D92F94" w:rsidRPr="00D92F94" w:rsidRDefault="00D92F94" w:rsidP="00C1728A">
      <w:pPr>
        <w:pStyle w:val="libNormal"/>
        <w:rPr>
          <w:lang w:bidi="fa-IR"/>
        </w:rPr>
      </w:pPr>
      <w:r w:rsidRPr="00D92F94">
        <w:rPr>
          <w:rtl/>
          <w:lang w:bidi="fa-IR"/>
        </w:rPr>
        <w:t xml:space="preserve">صوتا منها: </w:t>
      </w:r>
      <w:r w:rsidR="00C1728A">
        <w:rPr>
          <w:rStyle w:val="libHadeesChar"/>
          <w:rFonts w:hint="cs"/>
          <w:rtl/>
        </w:rPr>
        <w:t>أ</w:t>
      </w:r>
      <w:r w:rsidRPr="00C1728A">
        <w:rPr>
          <w:rStyle w:val="libHadeesChar"/>
          <w:rtl/>
        </w:rPr>
        <w:t>لا لعنة الله على الظالمين</w:t>
      </w:r>
      <w:r w:rsidR="00132F7E">
        <w:rPr>
          <w:rtl/>
          <w:lang w:bidi="fa-IR"/>
        </w:rPr>
        <w:t>.</w:t>
      </w:r>
    </w:p>
    <w:p w:rsidR="00D92F94" w:rsidRPr="00D92F94" w:rsidRDefault="00D92F94" w:rsidP="00C1728A">
      <w:pPr>
        <w:pStyle w:val="libNormal"/>
        <w:rPr>
          <w:lang w:bidi="fa-IR"/>
        </w:rPr>
      </w:pPr>
      <w:r w:rsidRPr="00D92F94">
        <w:rPr>
          <w:rtl/>
          <w:lang w:bidi="fa-IR"/>
        </w:rPr>
        <w:t>والصوت الثانى</w:t>
      </w:r>
      <w:r w:rsidR="00132F7E">
        <w:rPr>
          <w:rtl/>
          <w:lang w:bidi="fa-IR"/>
        </w:rPr>
        <w:t>:</w:t>
      </w:r>
      <w:r w:rsidRPr="00D92F94">
        <w:rPr>
          <w:rtl/>
          <w:lang w:bidi="fa-IR"/>
        </w:rPr>
        <w:t xml:space="preserve"> </w:t>
      </w:r>
      <w:r w:rsidR="00C1728A" w:rsidRPr="00C1728A">
        <w:rPr>
          <w:rStyle w:val="libHadeesChar"/>
          <w:rFonts w:hint="cs"/>
          <w:rtl/>
        </w:rPr>
        <w:t>أ</w:t>
      </w:r>
      <w:r w:rsidRPr="00C1728A">
        <w:rPr>
          <w:rStyle w:val="libHadeesChar"/>
          <w:rtl/>
        </w:rPr>
        <w:t>زفت الازفة يا معشرالمؤ منين</w:t>
      </w:r>
      <w:r w:rsidR="00132F7E">
        <w:rPr>
          <w:rtl/>
          <w:lang w:bidi="fa-IR"/>
        </w:rPr>
        <w:t>!</w:t>
      </w:r>
    </w:p>
    <w:p w:rsidR="00D92F94" w:rsidRPr="00D92F94" w:rsidRDefault="00D92F94" w:rsidP="00C1728A">
      <w:pPr>
        <w:pStyle w:val="libNormal"/>
        <w:rPr>
          <w:lang w:bidi="fa-IR"/>
        </w:rPr>
      </w:pPr>
      <w:r w:rsidRPr="00D92F94">
        <w:rPr>
          <w:rtl/>
          <w:lang w:bidi="fa-IR"/>
        </w:rPr>
        <w:lastRenderedPageBreak/>
        <w:t>والصوت الثالث</w:t>
      </w:r>
      <w:r w:rsidR="00132F7E">
        <w:rPr>
          <w:rtl/>
          <w:lang w:bidi="fa-IR"/>
        </w:rPr>
        <w:t>:</w:t>
      </w:r>
      <w:r w:rsidRPr="00D92F94">
        <w:rPr>
          <w:rtl/>
          <w:lang w:bidi="fa-IR"/>
        </w:rPr>
        <w:t xml:space="preserve"> </w:t>
      </w:r>
      <w:r w:rsidRPr="00C1728A">
        <w:rPr>
          <w:rStyle w:val="libHadeesChar"/>
          <w:rtl/>
        </w:rPr>
        <w:t xml:space="preserve">ان الله بعث فلانا فاسمعوا له و </w:t>
      </w:r>
      <w:r w:rsidR="00C1728A">
        <w:rPr>
          <w:rStyle w:val="libHadeesChar"/>
          <w:rFonts w:hint="cs"/>
          <w:rtl/>
        </w:rPr>
        <w:t>أ</w:t>
      </w:r>
      <w:r w:rsidRPr="00C1728A">
        <w:rPr>
          <w:rStyle w:val="libHadeesChar"/>
          <w:rtl/>
        </w:rPr>
        <w:t>طيعوا</w:t>
      </w:r>
      <w:r w:rsidRPr="00D92F94">
        <w:rPr>
          <w:rtl/>
          <w:lang w:bidi="fa-IR"/>
        </w:rPr>
        <w:t>.</w:t>
      </w:r>
      <w:r w:rsidR="00C1728A">
        <w:rPr>
          <w:rFonts w:hint="cs"/>
          <w:rtl/>
          <w:lang w:bidi="fa-IR"/>
        </w:rPr>
        <w:t>»</w:t>
      </w:r>
      <w:r w:rsidRPr="00150594">
        <w:rPr>
          <w:rStyle w:val="libFootnotenumChar"/>
          <w:rtl/>
        </w:rPr>
        <w:t>(</w:t>
      </w:r>
      <w:r w:rsidR="00150594" w:rsidRPr="00150594">
        <w:rPr>
          <w:rStyle w:val="libFootnotenumChar"/>
          <w:rtl/>
          <w:lang w:bidi="fa-IR"/>
        </w:rPr>
        <w:t>454</w:t>
      </w:r>
      <w:r w:rsidRPr="00150594">
        <w:rPr>
          <w:rStyle w:val="libFootnotenumChar"/>
          <w:rtl/>
        </w:rPr>
        <w:t>)</w:t>
      </w:r>
    </w:p>
    <w:p w:rsidR="00D92F94" w:rsidRPr="00D92F94" w:rsidRDefault="00D92F94" w:rsidP="00D92F94">
      <w:pPr>
        <w:pStyle w:val="libNormal"/>
        <w:rPr>
          <w:lang w:bidi="fa-IR"/>
        </w:rPr>
      </w:pPr>
      <w:r w:rsidRPr="00D92F94">
        <w:rPr>
          <w:rtl/>
          <w:lang w:bidi="fa-IR"/>
        </w:rPr>
        <w:t>در ماه رجب سه ندا از آسمان طنين مى افكند:</w:t>
      </w:r>
    </w:p>
    <w:p w:rsidR="00D92F94" w:rsidRPr="00D92F94" w:rsidRDefault="00D92F94" w:rsidP="00D92F94">
      <w:pPr>
        <w:pStyle w:val="libNormal"/>
        <w:rPr>
          <w:lang w:bidi="fa-IR"/>
        </w:rPr>
      </w:pPr>
      <w:r w:rsidRPr="00D92F94">
        <w:rPr>
          <w:rtl/>
          <w:lang w:bidi="fa-IR"/>
        </w:rPr>
        <w:t>يكى مى گويد: (بهوش باشيد كه لعنت خدا بر ستمكاران 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 xml:space="preserve">دومى مى گويد: (هان اى </w:t>
      </w:r>
      <w:r w:rsidR="00C4160A">
        <w:rPr>
          <w:rtl/>
          <w:lang w:bidi="fa-IR"/>
        </w:rPr>
        <w:t>مؤمنان</w:t>
      </w:r>
      <w:r w:rsidR="00132F7E">
        <w:rPr>
          <w:rtl/>
          <w:lang w:bidi="fa-IR"/>
        </w:rPr>
        <w:t>!</w:t>
      </w:r>
      <w:r w:rsidRPr="00D92F94">
        <w:rPr>
          <w:rtl/>
          <w:lang w:bidi="fa-IR"/>
        </w:rPr>
        <w:t xml:space="preserve"> آن حادثه نزديك شونده</w:t>
      </w:r>
      <w:r w:rsidR="00132F7E">
        <w:rPr>
          <w:rtl/>
          <w:lang w:bidi="fa-IR"/>
        </w:rPr>
        <w:t>،</w:t>
      </w:r>
      <w:r w:rsidRPr="00D92F94">
        <w:rPr>
          <w:rtl/>
          <w:lang w:bidi="fa-IR"/>
        </w:rPr>
        <w:t xml:space="preserve"> نزديك شد.</w:t>
      </w:r>
      <w:r w:rsidR="0046049D">
        <w:rPr>
          <w:rtl/>
          <w:lang w:bidi="fa-IR"/>
        </w:rPr>
        <w:t>)</w:t>
      </w:r>
    </w:p>
    <w:p w:rsidR="00D92F94" w:rsidRPr="00D92F94" w:rsidRDefault="00D92F94" w:rsidP="00D92F94">
      <w:pPr>
        <w:pStyle w:val="libNormal"/>
        <w:rPr>
          <w:lang w:bidi="fa-IR"/>
        </w:rPr>
      </w:pPr>
      <w:r w:rsidRPr="00D92F94">
        <w:rPr>
          <w:rtl/>
          <w:lang w:bidi="fa-IR"/>
        </w:rPr>
        <w:t>و سومى مى گويد: (خداوند آن گرامى را فرمان ظهور داده است</w:t>
      </w:r>
      <w:r w:rsidR="00132F7E">
        <w:rPr>
          <w:rtl/>
          <w:lang w:bidi="fa-IR"/>
        </w:rPr>
        <w:t>،</w:t>
      </w:r>
      <w:r w:rsidRPr="00D92F94">
        <w:rPr>
          <w:rtl/>
          <w:lang w:bidi="fa-IR"/>
        </w:rPr>
        <w:t xml:space="preserve"> پس سخنان او را بشنويد و فرمان او را گردن نهيد.</w:t>
      </w:r>
      <w:r w:rsidR="0046049D">
        <w:rPr>
          <w:rtl/>
          <w:lang w:bidi="fa-IR"/>
        </w:rPr>
        <w:t>)</w:t>
      </w:r>
    </w:p>
    <w:p w:rsidR="00D92F94" w:rsidRPr="00D92F94" w:rsidRDefault="00C4160A" w:rsidP="00D92F94">
      <w:pPr>
        <w:pStyle w:val="libNormal"/>
        <w:rPr>
          <w:lang w:bidi="fa-IR"/>
        </w:rPr>
      </w:pPr>
      <w:r>
        <w:rPr>
          <w:rFonts w:hint="cs"/>
          <w:rtl/>
          <w:lang w:bidi="fa-IR"/>
        </w:rPr>
        <w:t>7.</w:t>
      </w:r>
      <w:r w:rsidR="002B053D">
        <w:rPr>
          <w:rtl/>
          <w:lang w:bidi="fa-IR"/>
        </w:rPr>
        <w:t xml:space="preserve"> </w:t>
      </w:r>
      <w:r w:rsidR="00D92F94" w:rsidRPr="00D92F94">
        <w:rPr>
          <w:rtl/>
          <w:lang w:bidi="fa-IR"/>
        </w:rPr>
        <w:t>زراره از امام صادق (</w:t>
      </w:r>
      <w:r w:rsidR="004155EF" w:rsidRPr="004155EF">
        <w:rPr>
          <w:rStyle w:val="libAlaemChar"/>
          <w:rtl/>
        </w:rPr>
        <w:t>عليه‌السلام</w:t>
      </w:r>
      <w:r w:rsidR="0046049D">
        <w:rPr>
          <w:rtl/>
          <w:lang w:bidi="fa-IR"/>
        </w:rPr>
        <w:t>)</w:t>
      </w:r>
      <w:r w:rsidR="00D92F94" w:rsidRPr="00D92F94">
        <w:rPr>
          <w:rtl/>
          <w:lang w:bidi="fa-IR"/>
        </w:rPr>
        <w:t xml:space="preserve"> آورده است كه مى فرمود:</w:t>
      </w:r>
    </w:p>
    <w:p w:rsidR="00D92F94" w:rsidRPr="00D92F94" w:rsidRDefault="00C4160A" w:rsidP="00D92F94">
      <w:pPr>
        <w:pStyle w:val="libNormal"/>
        <w:rPr>
          <w:lang w:bidi="fa-IR"/>
        </w:rPr>
      </w:pPr>
      <w:r>
        <w:rPr>
          <w:rFonts w:hint="cs"/>
          <w:rtl/>
          <w:lang w:bidi="fa-IR"/>
        </w:rPr>
        <w:t>«</w:t>
      </w:r>
      <w:r w:rsidR="00D92F94" w:rsidRPr="00D92F94">
        <w:rPr>
          <w:rtl/>
          <w:lang w:bidi="fa-IR"/>
        </w:rPr>
        <w:t xml:space="preserve">...و ينادى مناد: </w:t>
      </w:r>
      <w:r w:rsidR="00D92F94" w:rsidRPr="00C4160A">
        <w:rPr>
          <w:rStyle w:val="libHadeesChar"/>
          <w:rtl/>
        </w:rPr>
        <w:t>ان عليا و شيعته هم الفائزون</w:t>
      </w:r>
      <w:r w:rsidR="00132F7E">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قلت</w:t>
      </w:r>
      <w:r w:rsidR="00132F7E">
        <w:rPr>
          <w:rtl/>
          <w:lang w:bidi="fa-IR"/>
        </w:rPr>
        <w:t>:</w:t>
      </w:r>
      <w:r w:rsidR="00C4160A">
        <w:rPr>
          <w:rFonts w:hint="cs"/>
          <w:rtl/>
          <w:lang w:bidi="fa-IR"/>
        </w:rPr>
        <w:t xml:space="preserve"> </w:t>
      </w:r>
      <w:r w:rsidRPr="00D92F94">
        <w:rPr>
          <w:rtl/>
          <w:lang w:bidi="fa-IR"/>
        </w:rPr>
        <w:t>فمن يقاتل المهدى بعد هذا؟</w:t>
      </w:r>
    </w:p>
    <w:p w:rsidR="00C4160A" w:rsidRDefault="00D92F94" w:rsidP="00C4160A">
      <w:pPr>
        <w:pStyle w:val="libNormal"/>
        <w:rPr>
          <w:rtl/>
          <w:lang w:bidi="fa-IR"/>
        </w:rPr>
      </w:pPr>
      <w:r w:rsidRPr="00D92F94">
        <w:rPr>
          <w:rtl/>
          <w:lang w:bidi="fa-IR"/>
        </w:rPr>
        <w:t>فقال</w:t>
      </w:r>
      <w:r w:rsidR="00132F7E">
        <w:rPr>
          <w:rtl/>
          <w:lang w:bidi="fa-IR"/>
        </w:rPr>
        <w:t>:</w:t>
      </w:r>
      <w:r w:rsidR="00C4160A">
        <w:rPr>
          <w:rFonts w:hint="cs"/>
          <w:rtl/>
          <w:lang w:bidi="fa-IR"/>
        </w:rPr>
        <w:t xml:space="preserve"> «</w:t>
      </w:r>
      <w:r w:rsidRPr="00D92F94">
        <w:rPr>
          <w:rtl/>
          <w:lang w:bidi="fa-IR"/>
        </w:rPr>
        <w:t>ان الشيطان ينادى</w:t>
      </w:r>
      <w:r w:rsidR="00132F7E">
        <w:rPr>
          <w:rtl/>
          <w:lang w:bidi="fa-IR"/>
        </w:rPr>
        <w:t>:</w:t>
      </w:r>
      <w:r w:rsidRPr="00D92F94">
        <w:rPr>
          <w:rtl/>
          <w:lang w:bidi="fa-IR"/>
        </w:rPr>
        <w:t xml:space="preserve"> ان فلانا و شيعته هم الفائزون</w:t>
      </w:r>
      <w:r w:rsidR="00C4160A">
        <w:rPr>
          <w:rFonts w:hint="cs"/>
          <w:rtl/>
          <w:lang w:bidi="fa-IR"/>
        </w:rPr>
        <w:t>»</w:t>
      </w:r>
      <w:r w:rsidR="00132F7E">
        <w:rPr>
          <w:rtl/>
          <w:lang w:bidi="fa-IR"/>
        </w:rPr>
        <w:t>.</w:t>
      </w:r>
      <w:r w:rsidRPr="00150594">
        <w:rPr>
          <w:rStyle w:val="libFootnotenumChar"/>
          <w:rtl/>
        </w:rPr>
        <w:t>(</w:t>
      </w:r>
      <w:r w:rsidR="00150594" w:rsidRPr="00150594">
        <w:rPr>
          <w:rStyle w:val="libFootnotenumChar"/>
          <w:rtl/>
          <w:lang w:bidi="fa-IR"/>
        </w:rPr>
        <w:t>455</w:t>
      </w:r>
      <w:r w:rsidRPr="00150594">
        <w:rPr>
          <w:rStyle w:val="libFootnotenumChar"/>
          <w:rtl/>
        </w:rPr>
        <w:t>)</w:t>
      </w:r>
    </w:p>
    <w:p w:rsidR="00D92F94" w:rsidRPr="00D92F94" w:rsidRDefault="00132F7E" w:rsidP="00C4160A">
      <w:pPr>
        <w:pStyle w:val="libNormal"/>
        <w:rPr>
          <w:lang w:bidi="fa-IR"/>
        </w:rPr>
      </w:pPr>
      <w:r>
        <w:rPr>
          <w:rtl/>
          <w:lang w:bidi="fa-IR"/>
        </w:rPr>
        <w:t>.</w:t>
      </w:r>
      <w:r w:rsidR="00D92F94" w:rsidRPr="00D92F94">
        <w:rPr>
          <w:rtl/>
          <w:lang w:bidi="fa-IR"/>
        </w:rPr>
        <w:t>.. و نداگرى ندا مى دهد كه</w:t>
      </w:r>
      <w:r>
        <w:rPr>
          <w:rtl/>
          <w:lang w:bidi="fa-IR"/>
        </w:rPr>
        <w:t>:</w:t>
      </w:r>
      <w:r w:rsidR="00D92F94" w:rsidRPr="00D92F94">
        <w:rPr>
          <w:rtl/>
          <w:lang w:bidi="fa-IR"/>
        </w:rPr>
        <w:t xml:space="preserve"> (بى ترديد على و شيعيان او رستگار كاميابند.</w:t>
      </w:r>
      <w:r w:rsidR="0046049D">
        <w:rPr>
          <w:rtl/>
          <w:lang w:bidi="fa-IR"/>
        </w:rPr>
        <w:t>)</w:t>
      </w:r>
    </w:p>
    <w:p w:rsidR="00D92F94" w:rsidRPr="00D92F94" w:rsidRDefault="00D92F94" w:rsidP="00D92F94">
      <w:pPr>
        <w:pStyle w:val="libNormal"/>
        <w:rPr>
          <w:lang w:bidi="fa-IR"/>
        </w:rPr>
      </w:pPr>
      <w:r w:rsidRPr="00D92F94">
        <w:rPr>
          <w:rtl/>
          <w:lang w:bidi="fa-IR"/>
        </w:rPr>
        <w:t>زراره مى گويد: (سرورم</w:t>
      </w:r>
      <w:r w:rsidR="00132F7E">
        <w:rPr>
          <w:rtl/>
          <w:lang w:bidi="fa-IR"/>
        </w:rPr>
        <w:t>!</w:t>
      </w:r>
      <w:r w:rsidRPr="00D92F94">
        <w:rPr>
          <w:rtl/>
          <w:lang w:bidi="fa-IR"/>
        </w:rPr>
        <w:t xml:space="preserve"> پس از آن</w:t>
      </w:r>
      <w:r w:rsidR="00132F7E">
        <w:rPr>
          <w:rtl/>
          <w:lang w:bidi="fa-IR"/>
        </w:rPr>
        <w:t>،</w:t>
      </w:r>
      <w:r w:rsidRPr="00D92F94">
        <w:rPr>
          <w:rtl/>
          <w:lang w:bidi="fa-IR"/>
        </w:rPr>
        <w:t xml:space="preserve"> چه كسانى با مهدى (</w:t>
      </w:r>
      <w:r w:rsidR="004155EF" w:rsidRPr="004155EF">
        <w:rPr>
          <w:rStyle w:val="libAlaemChar"/>
          <w:rtl/>
        </w:rPr>
        <w:t>عليه‌السلام</w:t>
      </w:r>
      <w:r w:rsidR="0046049D">
        <w:rPr>
          <w:rtl/>
          <w:lang w:bidi="fa-IR"/>
        </w:rPr>
        <w:t>)</w:t>
      </w:r>
      <w:r w:rsidRPr="00D92F94">
        <w:rPr>
          <w:rtl/>
          <w:lang w:bidi="fa-IR"/>
        </w:rPr>
        <w:t xml:space="preserve"> مى جنگند؟</w:t>
      </w:r>
      <w:r w:rsidR="0046049D">
        <w:rPr>
          <w:rtl/>
          <w:lang w:bidi="fa-IR"/>
        </w:rPr>
        <w:t>)</w:t>
      </w:r>
    </w:p>
    <w:p w:rsidR="00D92F94" w:rsidRPr="00D92F94" w:rsidRDefault="00D92F94" w:rsidP="00D92F94">
      <w:pPr>
        <w:pStyle w:val="libNormal"/>
        <w:rPr>
          <w:lang w:bidi="fa-IR"/>
        </w:rPr>
      </w:pPr>
      <w:r w:rsidRPr="00D92F94">
        <w:rPr>
          <w:rtl/>
          <w:lang w:bidi="fa-IR"/>
        </w:rPr>
        <w:t>فرمود: (شيطان ندا مى دهد كه</w:t>
      </w:r>
      <w:r w:rsidR="00132F7E">
        <w:rPr>
          <w:rtl/>
          <w:lang w:bidi="fa-IR"/>
        </w:rPr>
        <w:t>:</w:t>
      </w:r>
      <w:r w:rsidRPr="00D92F94">
        <w:rPr>
          <w:rtl/>
          <w:lang w:bidi="fa-IR"/>
        </w:rPr>
        <w:t xml:space="preserve"> فلانى و پيروان او كامياب و رستگارند.</w:t>
      </w:r>
      <w:r w:rsidR="0046049D">
        <w:rPr>
          <w:rtl/>
          <w:lang w:bidi="fa-IR"/>
        </w:rPr>
        <w:t>)</w:t>
      </w:r>
      <w:r w:rsidRPr="00D92F94">
        <w:rPr>
          <w:rtl/>
          <w:lang w:bidi="fa-IR"/>
        </w:rPr>
        <w:t xml:space="preserve"> و نام يكى از امويان را مى برد.</w:t>
      </w:r>
    </w:p>
    <w:p w:rsidR="00D92F94" w:rsidRPr="00D92F94" w:rsidRDefault="00D92F94" w:rsidP="00D92F94">
      <w:pPr>
        <w:pStyle w:val="libNormal"/>
        <w:rPr>
          <w:lang w:bidi="fa-IR"/>
        </w:rPr>
      </w:pPr>
      <w:r w:rsidRPr="00D92F94">
        <w:rPr>
          <w:rtl/>
          <w:lang w:bidi="fa-IR"/>
        </w:rPr>
        <w:t>گفتم</w:t>
      </w:r>
      <w:r w:rsidR="00132F7E">
        <w:rPr>
          <w:rtl/>
          <w:lang w:bidi="fa-IR"/>
        </w:rPr>
        <w:t>:</w:t>
      </w:r>
      <w:r w:rsidRPr="00D92F94">
        <w:rPr>
          <w:rtl/>
          <w:lang w:bidi="fa-IR"/>
        </w:rPr>
        <w:t xml:space="preserve"> (با اين بيان</w:t>
      </w:r>
      <w:r w:rsidR="00132F7E">
        <w:rPr>
          <w:rtl/>
          <w:lang w:bidi="fa-IR"/>
        </w:rPr>
        <w:t>،</w:t>
      </w:r>
      <w:r w:rsidRPr="00D92F94">
        <w:rPr>
          <w:rtl/>
          <w:lang w:bidi="fa-IR"/>
        </w:rPr>
        <w:t xml:space="preserve"> چه كسى راستگو را از دروغپرداز باز مى شناسد؟</w:t>
      </w:r>
      <w:r w:rsidR="0046049D">
        <w:rPr>
          <w:rtl/>
          <w:lang w:bidi="fa-IR"/>
        </w:rPr>
        <w:t>)</w:t>
      </w:r>
    </w:p>
    <w:p w:rsidR="00D92F94" w:rsidRPr="00D92F94" w:rsidRDefault="00D92F94" w:rsidP="00D92F94">
      <w:pPr>
        <w:pStyle w:val="libNormal"/>
        <w:rPr>
          <w:lang w:bidi="fa-IR"/>
        </w:rPr>
      </w:pPr>
      <w:r w:rsidRPr="00D92F94">
        <w:rPr>
          <w:rtl/>
          <w:lang w:bidi="fa-IR"/>
        </w:rPr>
        <w:t>فرمود: (آنان كه روايات ما را مى شناسند و روايت مى كنند، راستگو را مى شناسند.</w:t>
      </w:r>
      <w:r w:rsidR="0046049D">
        <w:rPr>
          <w:rtl/>
          <w:lang w:bidi="fa-IR"/>
        </w:rPr>
        <w:t>)</w:t>
      </w:r>
    </w:p>
    <w:p w:rsidR="00D92F94" w:rsidRPr="00D92F94" w:rsidRDefault="00C4160A" w:rsidP="00D92F94">
      <w:pPr>
        <w:pStyle w:val="libNormal"/>
        <w:rPr>
          <w:lang w:bidi="fa-IR"/>
        </w:rPr>
      </w:pPr>
      <w:r>
        <w:rPr>
          <w:rFonts w:hint="cs"/>
          <w:rtl/>
          <w:lang w:bidi="fa-IR"/>
        </w:rPr>
        <w:t>8.</w:t>
      </w:r>
      <w:r w:rsidR="002B053D">
        <w:rPr>
          <w:rtl/>
          <w:lang w:bidi="fa-IR"/>
        </w:rPr>
        <w:t xml:space="preserve"> </w:t>
      </w:r>
      <w:r w:rsidR="00D44200">
        <w:rPr>
          <w:rtl/>
          <w:lang w:bidi="fa-IR"/>
        </w:rPr>
        <w:t>امیرمؤمنان</w:t>
      </w:r>
      <w:r w:rsidR="00D92F94" w:rsidRPr="00D92F94">
        <w:rPr>
          <w:rtl/>
          <w:lang w:bidi="fa-IR"/>
        </w:rPr>
        <w:t xml:space="preserve"> (</w:t>
      </w:r>
      <w:r w:rsidR="004155EF" w:rsidRPr="004155EF">
        <w:rPr>
          <w:rStyle w:val="libAlaemChar"/>
          <w:rtl/>
        </w:rPr>
        <w:t>عليه‌السلام</w:t>
      </w:r>
      <w:r w:rsidR="0046049D">
        <w:rPr>
          <w:rtl/>
          <w:lang w:bidi="fa-IR"/>
        </w:rPr>
        <w:t>)</w:t>
      </w:r>
      <w:r w:rsidR="00D92F94" w:rsidRPr="00D92F94">
        <w:rPr>
          <w:rtl/>
          <w:lang w:bidi="fa-IR"/>
        </w:rPr>
        <w:t xml:space="preserve"> فرمود:</w:t>
      </w:r>
    </w:p>
    <w:p w:rsidR="00D92F94" w:rsidRPr="00D92F94" w:rsidRDefault="00C4160A" w:rsidP="00C4160A">
      <w:pPr>
        <w:pStyle w:val="libNormal"/>
        <w:rPr>
          <w:lang w:bidi="fa-IR"/>
        </w:rPr>
      </w:pPr>
      <w:r>
        <w:rPr>
          <w:rFonts w:hint="cs"/>
          <w:rtl/>
          <w:lang w:bidi="fa-IR"/>
        </w:rPr>
        <w:t>«</w:t>
      </w:r>
      <w:r>
        <w:rPr>
          <w:rtl/>
          <w:lang w:bidi="fa-IR"/>
        </w:rPr>
        <w:t>...</w:t>
      </w:r>
      <w:r w:rsidR="00D92F94" w:rsidRPr="00C4160A">
        <w:rPr>
          <w:rStyle w:val="libHadeesChar"/>
          <w:rtl/>
        </w:rPr>
        <w:t>فيقول جبرئيل فى صيحته</w:t>
      </w:r>
      <w:r w:rsidR="00132F7E" w:rsidRPr="00C4160A">
        <w:rPr>
          <w:rStyle w:val="libHadeesChar"/>
          <w:rtl/>
        </w:rPr>
        <w:t>:</w:t>
      </w:r>
      <w:r w:rsidR="00D92F94" w:rsidRPr="00C4160A">
        <w:rPr>
          <w:rStyle w:val="libHadeesChar"/>
          <w:rtl/>
        </w:rPr>
        <w:t xml:space="preserve"> يا عبادالله</w:t>
      </w:r>
      <w:r w:rsidR="00132F7E" w:rsidRPr="00C4160A">
        <w:rPr>
          <w:rStyle w:val="libHadeesChar"/>
          <w:rtl/>
        </w:rPr>
        <w:t>!</w:t>
      </w:r>
      <w:r w:rsidR="00D92F94" w:rsidRPr="00C4160A">
        <w:rPr>
          <w:rStyle w:val="libHadeesChar"/>
          <w:rtl/>
        </w:rPr>
        <w:t xml:space="preserve"> اسمعوا ما </w:t>
      </w:r>
      <w:r>
        <w:rPr>
          <w:rStyle w:val="libHadeesChar"/>
          <w:rFonts w:hint="cs"/>
          <w:rtl/>
        </w:rPr>
        <w:t>أ</w:t>
      </w:r>
      <w:r w:rsidR="00D92F94" w:rsidRPr="00C4160A">
        <w:rPr>
          <w:rStyle w:val="libHadeesChar"/>
          <w:rtl/>
        </w:rPr>
        <w:t>قول</w:t>
      </w:r>
      <w:r w:rsidR="00132F7E" w:rsidRPr="00C4160A">
        <w:rPr>
          <w:rStyle w:val="libHadeesChar"/>
          <w:rtl/>
        </w:rPr>
        <w:t>:</w:t>
      </w:r>
      <w:r w:rsidR="00D92F94" w:rsidRPr="00C4160A">
        <w:rPr>
          <w:rStyle w:val="libHadeesChar"/>
          <w:rtl/>
        </w:rPr>
        <w:t xml:space="preserve"> ان هذا مهدى آل محمد، خارج من </w:t>
      </w:r>
      <w:r w:rsidRPr="00C4160A">
        <w:rPr>
          <w:rStyle w:val="libHadeesChar"/>
          <w:rFonts w:hint="cs"/>
          <w:rtl/>
        </w:rPr>
        <w:t>أ</w:t>
      </w:r>
      <w:r w:rsidR="00D92F94" w:rsidRPr="00C4160A">
        <w:rPr>
          <w:rStyle w:val="libHadeesChar"/>
          <w:rtl/>
        </w:rPr>
        <w:t>رض مكة فاجيبوه</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456</w:t>
      </w:r>
      <w:r w:rsidR="00D92F94" w:rsidRPr="00150594">
        <w:rPr>
          <w:rStyle w:val="libFootnotenumChar"/>
          <w:rtl/>
        </w:rPr>
        <w:t>)</w:t>
      </w:r>
    </w:p>
    <w:p w:rsidR="00AB188A" w:rsidRDefault="00D92F94" w:rsidP="00D92F94">
      <w:pPr>
        <w:pStyle w:val="libNormal"/>
        <w:rPr>
          <w:rtl/>
          <w:lang w:bidi="fa-IR"/>
        </w:rPr>
      </w:pPr>
      <w:r w:rsidRPr="00D92F94">
        <w:rPr>
          <w:rtl/>
          <w:lang w:bidi="fa-IR"/>
        </w:rPr>
        <w:t>... جبرئيل در نداى خويش مى گويد: (هان اى بندگان خدا! آنچه مى گويم بشنويد، اين مهدى آل محمد است كه از مكه ظهور كرده است</w:t>
      </w:r>
      <w:r w:rsidR="00132F7E">
        <w:rPr>
          <w:rtl/>
          <w:lang w:bidi="fa-IR"/>
        </w:rPr>
        <w:t>،</w:t>
      </w:r>
      <w:r w:rsidRPr="00D92F94">
        <w:rPr>
          <w:rtl/>
          <w:lang w:bidi="fa-IR"/>
        </w:rPr>
        <w:t xml:space="preserve"> او را پاسخ گوييد و فرمانش را اطاعت كنيد.</w:t>
      </w:r>
    </w:p>
    <w:p w:rsidR="00D92F94" w:rsidRPr="00D92F94" w:rsidRDefault="00AB188A" w:rsidP="00D92F94">
      <w:pPr>
        <w:pStyle w:val="libNormal"/>
        <w:rPr>
          <w:lang w:bidi="fa-IR"/>
        </w:rPr>
      </w:pPr>
      <w:r>
        <w:rPr>
          <w:rtl/>
          <w:lang w:bidi="fa-IR"/>
        </w:rPr>
        <w:br w:type="page"/>
      </w:r>
    </w:p>
    <w:p w:rsidR="00D92F94" w:rsidRDefault="00BF4691" w:rsidP="00BF4691">
      <w:pPr>
        <w:pStyle w:val="Heading2"/>
        <w:rPr>
          <w:rtl/>
          <w:lang w:bidi="fa-IR"/>
        </w:rPr>
      </w:pPr>
      <w:bookmarkStart w:id="123" w:name="_Toc479759294"/>
      <w:r>
        <w:rPr>
          <w:rFonts w:hint="cs"/>
          <w:rtl/>
          <w:lang w:bidi="fa-IR"/>
        </w:rPr>
        <w:t>2.</w:t>
      </w:r>
      <w:r w:rsidR="002B053D">
        <w:rPr>
          <w:rtl/>
          <w:lang w:bidi="fa-IR"/>
        </w:rPr>
        <w:t xml:space="preserve"> </w:t>
      </w:r>
      <w:r w:rsidR="00D92F94" w:rsidRPr="00D92F94">
        <w:rPr>
          <w:rtl/>
          <w:lang w:bidi="fa-IR"/>
        </w:rPr>
        <w:t>جنبش ارتجاعى سفيانى</w:t>
      </w:r>
      <w:bookmarkEnd w:id="123"/>
    </w:p>
    <w:p w:rsidR="00D92F94" w:rsidRPr="00D92F94" w:rsidRDefault="00D92F94" w:rsidP="00D92F94">
      <w:pPr>
        <w:pStyle w:val="libNormal"/>
        <w:rPr>
          <w:lang w:bidi="fa-IR"/>
        </w:rPr>
      </w:pPr>
      <w:r w:rsidRPr="00D92F94">
        <w:rPr>
          <w:rtl/>
          <w:lang w:bidi="fa-IR"/>
        </w:rPr>
        <w:t>داستان سفيانى در روايات بسيارى آمده است و در دسته اى از آنها تصريح شده است كه نام او، (عثمان بن عنبسه</w:t>
      </w:r>
      <w:r w:rsidR="0046049D">
        <w:rPr>
          <w:rtl/>
          <w:lang w:bidi="fa-IR"/>
        </w:rPr>
        <w:t>)</w:t>
      </w:r>
      <w:r w:rsidRPr="00D92F94">
        <w:rPr>
          <w:rtl/>
          <w:lang w:bidi="fa-IR"/>
        </w:rPr>
        <w:t xml:space="preserve"> مى باشد.</w:t>
      </w:r>
    </w:p>
    <w:p w:rsidR="00D92F94" w:rsidRPr="00D92F94" w:rsidRDefault="00D92F94" w:rsidP="00D92F94">
      <w:pPr>
        <w:pStyle w:val="libNormal"/>
        <w:rPr>
          <w:lang w:bidi="fa-IR"/>
        </w:rPr>
      </w:pPr>
      <w:r w:rsidRPr="00D92F94">
        <w:rPr>
          <w:rtl/>
          <w:lang w:bidi="fa-IR"/>
        </w:rPr>
        <w:t>او فردى از افراد بشر است و آن گونه كه برخى او را (شوروى</w:t>
      </w:r>
      <w:r w:rsidR="0046049D">
        <w:rPr>
          <w:rtl/>
          <w:lang w:bidi="fa-IR"/>
        </w:rPr>
        <w:t>)</w:t>
      </w:r>
      <w:r w:rsidRPr="00D92F94">
        <w:rPr>
          <w:rtl/>
          <w:lang w:bidi="fa-IR"/>
        </w:rPr>
        <w:t xml:space="preserve"> و پايگاه از هم پاشيده كمونيسم پنداشته اند نيست و خروج اين عنصر پليد و تجاوزكار از نشانه هاى قطعى ظهور امام مهدى (</w:t>
      </w:r>
      <w:r w:rsidR="004155EF" w:rsidRPr="004155EF">
        <w:rPr>
          <w:rStyle w:val="libAlaemChar"/>
          <w:rtl/>
        </w:rPr>
        <w:t>عليه‌السلام</w:t>
      </w:r>
      <w:r w:rsidR="0046049D">
        <w:rPr>
          <w:rtl/>
          <w:lang w:bidi="fa-IR"/>
        </w:rPr>
        <w:t>)</w:t>
      </w:r>
      <w:r w:rsidRPr="00D92F94">
        <w:rPr>
          <w:rtl/>
          <w:lang w:bidi="fa-IR"/>
        </w:rPr>
        <w:t xml:space="preserve"> است</w:t>
      </w:r>
      <w:r w:rsidR="00132F7E">
        <w:rPr>
          <w:rtl/>
          <w:lang w:bidi="fa-IR"/>
        </w:rPr>
        <w:t>.</w:t>
      </w:r>
    </w:p>
    <w:p w:rsidR="00D92F94" w:rsidRPr="00D92F94" w:rsidRDefault="00D92F94" w:rsidP="00D92F94">
      <w:pPr>
        <w:pStyle w:val="libNormal"/>
        <w:rPr>
          <w:lang w:bidi="fa-IR"/>
        </w:rPr>
      </w:pPr>
      <w:r w:rsidRPr="00D92F94">
        <w:rPr>
          <w:rtl/>
          <w:lang w:bidi="fa-IR"/>
        </w:rPr>
        <w:t>رواياتى كه از كارهاى سفيانى و جنايات هولناك او سخن مى گويد به گونه اى است كه از جنايتهايش موى بر بدن انسان راست مى شود و دلها مى لرزد. او از سنگدلترين انسانهايى است كه نه عاطفه در قاموس زندگيش وجود دارد و نه مهر و رحم</w:t>
      </w:r>
      <w:r w:rsidR="00132F7E">
        <w:rPr>
          <w:rtl/>
          <w:lang w:bidi="fa-IR"/>
        </w:rPr>
        <w:t>،</w:t>
      </w:r>
      <w:r w:rsidRPr="00D92F94">
        <w:rPr>
          <w:rtl/>
          <w:lang w:bidi="fa-IR"/>
        </w:rPr>
        <w:t xml:space="preserve"> جنايتكارترين و مجرمترين انسانهاست و از نظر شكستن مقررات خدا و جراءت بر او، كم نظير است و در قساوت و سنگدلى</w:t>
      </w:r>
      <w:r w:rsidR="00132F7E">
        <w:rPr>
          <w:rtl/>
          <w:lang w:bidi="fa-IR"/>
        </w:rPr>
        <w:t>،</w:t>
      </w:r>
      <w:r w:rsidRPr="00D92F94">
        <w:rPr>
          <w:rtl/>
          <w:lang w:bidi="fa-IR"/>
        </w:rPr>
        <w:t xml:space="preserve"> بى مانند است</w:t>
      </w:r>
      <w:r w:rsidR="00132F7E">
        <w:rPr>
          <w:rtl/>
          <w:lang w:bidi="fa-IR"/>
        </w:rPr>
        <w:t>.</w:t>
      </w:r>
    </w:p>
    <w:p w:rsidR="00D92F94" w:rsidRPr="00D92F94" w:rsidRDefault="00D92F94" w:rsidP="00D92F94">
      <w:pPr>
        <w:pStyle w:val="libNormal"/>
        <w:rPr>
          <w:lang w:bidi="fa-IR"/>
        </w:rPr>
      </w:pPr>
      <w:r w:rsidRPr="00D92F94">
        <w:rPr>
          <w:rtl/>
          <w:lang w:bidi="fa-IR"/>
        </w:rPr>
        <w:t>او نژاد از امويان دارد. عنصر خونريزى است كه انسانها را به آسانى</w:t>
      </w:r>
      <w:r w:rsidR="00132F7E">
        <w:rPr>
          <w:rtl/>
          <w:lang w:bidi="fa-IR"/>
        </w:rPr>
        <w:t>،</w:t>
      </w:r>
      <w:r w:rsidRPr="00D92F94">
        <w:rPr>
          <w:rtl/>
          <w:lang w:bidi="fa-IR"/>
        </w:rPr>
        <w:t xml:space="preserve"> بسان حشرات مى كشد و به بانوان مسلمان و شايسته كردار با سنگدلى</w:t>
      </w:r>
      <w:r w:rsidR="00132F7E">
        <w:rPr>
          <w:rtl/>
          <w:lang w:bidi="fa-IR"/>
        </w:rPr>
        <w:t>،</w:t>
      </w:r>
      <w:r w:rsidRPr="00D92F94">
        <w:rPr>
          <w:rtl/>
          <w:lang w:bidi="fa-IR"/>
        </w:rPr>
        <w:t xml:space="preserve"> هتك حرمت روا مى دارد و هر حرامى را حلال نموده و هر جنايتى را مرتكب مى گردد.</w:t>
      </w:r>
    </w:p>
    <w:p w:rsidR="00D92F94" w:rsidRPr="00D92F94" w:rsidRDefault="00D92F94" w:rsidP="00D92F94">
      <w:pPr>
        <w:pStyle w:val="libNormal"/>
        <w:rPr>
          <w:lang w:bidi="fa-IR"/>
        </w:rPr>
      </w:pPr>
      <w:r w:rsidRPr="00D92F94">
        <w:rPr>
          <w:rtl/>
          <w:lang w:bidi="fa-IR"/>
        </w:rPr>
        <w:t>او و ياران ستمكارش دلهايى از كينه و بدخواهى</w:t>
      </w:r>
      <w:r w:rsidR="00132F7E">
        <w:rPr>
          <w:rtl/>
          <w:lang w:bidi="fa-IR"/>
        </w:rPr>
        <w:t>،</w:t>
      </w:r>
      <w:r w:rsidRPr="00D92F94">
        <w:rPr>
          <w:rtl/>
          <w:lang w:bidi="fa-IR"/>
        </w:rPr>
        <w:t xml:space="preserve"> نسبت به مقام والاى خاندان پيامبر </w:t>
      </w:r>
      <w:r w:rsidR="009D2D09" w:rsidRPr="009D2D09">
        <w:rPr>
          <w:rStyle w:val="libAlaemChar"/>
          <w:rtl/>
        </w:rPr>
        <w:t>صلى‌الله‌عليه‌وآله‌وسلم</w:t>
      </w:r>
      <w:r w:rsidRPr="00D92F94">
        <w:rPr>
          <w:rtl/>
          <w:lang w:bidi="fa-IR"/>
        </w:rPr>
        <w:t xml:space="preserve"> انباشته دارند، چرا كه او، وارث گذشتگان پليد خود، امويان كفر پيشه است كه دستها تا مرفق به خون خاندان پيامبر </w:t>
      </w:r>
      <w:r w:rsidR="009D2D09" w:rsidRPr="009D2D09">
        <w:rPr>
          <w:rStyle w:val="libAlaemChar"/>
          <w:rtl/>
        </w:rPr>
        <w:t>صلى‌الله‌عليه‌وآله‌وسلم</w:t>
      </w:r>
      <w:r w:rsidRPr="00D92F94">
        <w:rPr>
          <w:rtl/>
          <w:lang w:bidi="fa-IR"/>
        </w:rPr>
        <w:t xml:space="preserve"> و پيروان آن آلوده دارند.</w:t>
      </w:r>
    </w:p>
    <w:p w:rsidR="00D92F94" w:rsidRPr="00D92F94" w:rsidRDefault="00D92F94" w:rsidP="00D92F94">
      <w:pPr>
        <w:pStyle w:val="libNormal"/>
        <w:rPr>
          <w:lang w:bidi="fa-IR"/>
        </w:rPr>
      </w:pPr>
      <w:r w:rsidRPr="00D92F94">
        <w:rPr>
          <w:rtl/>
          <w:lang w:bidi="fa-IR"/>
        </w:rPr>
        <w:t>و او نيز مى كوشد تا آن جنايات پياپى و خط خيانت اجداد پليد خويش را امتداد بخشد. جناياتى را مرتكب مى شود كه عرش خدا از آنها به لرزه در آمده و از آن فجايع و قساوتها، آسمانيان و زمينيان به ضجه درآيند.</w:t>
      </w:r>
    </w:p>
    <w:p w:rsidR="00D92F94" w:rsidRPr="00D92F94" w:rsidRDefault="00D92F94" w:rsidP="00D92F94">
      <w:pPr>
        <w:pStyle w:val="libNormal"/>
        <w:rPr>
          <w:lang w:bidi="fa-IR"/>
        </w:rPr>
      </w:pPr>
      <w:r w:rsidRPr="00D92F94">
        <w:rPr>
          <w:rtl/>
          <w:lang w:bidi="fa-IR"/>
        </w:rPr>
        <w:lastRenderedPageBreak/>
        <w:t>از اينرو، در مورد عنصر قانون شكن و كينه توزى كه انبوهى از قماش خودش او را همراهى و پيروى مى كنند و او با وقاحت خود را به كشور و جامعه</w:t>
      </w:r>
      <w:r w:rsidR="00132F7E">
        <w:rPr>
          <w:rtl/>
          <w:lang w:bidi="fa-IR"/>
        </w:rPr>
        <w:t>،</w:t>
      </w:r>
      <w:r w:rsidRPr="00D92F94">
        <w:rPr>
          <w:rtl/>
          <w:lang w:bidi="fa-IR"/>
        </w:rPr>
        <w:t xml:space="preserve"> تحميل و قدرت و امكانات آن را بدون ذره اى ترس و حيا و كمترين شرم و وجدان</w:t>
      </w:r>
      <w:r w:rsidR="00132F7E">
        <w:rPr>
          <w:rtl/>
          <w:lang w:bidi="fa-IR"/>
        </w:rPr>
        <w:t>،</w:t>
      </w:r>
      <w:r w:rsidRPr="00D92F94">
        <w:rPr>
          <w:rtl/>
          <w:lang w:bidi="fa-IR"/>
        </w:rPr>
        <w:t xml:space="preserve"> همه را در راه خواسته هاى درون آلوده و شرربارش بكار مى گيرد، چه مى توان پنداشت</w:t>
      </w:r>
      <w:r w:rsidR="00132F7E">
        <w:rPr>
          <w:rtl/>
          <w:lang w:bidi="fa-IR"/>
        </w:rPr>
        <w:t>؟</w:t>
      </w:r>
    </w:p>
    <w:p w:rsidR="00D92F94" w:rsidRPr="00D92F94" w:rsidRDefault="00D92F94" w:rsidP="00D92F94">
      <w:pPr>
        <w:pStyle w:val="libNormal"/>
        <w:rPr>
          <w:lang w:bidi="fa-IR"/>
        </w:rPr>
      </w:pPr>
      <w:r w:rsidRPr="00D92F94">
        <w:rPr>
          <w:rtl/>
          <w:lang w:bidi="fa-IR"/>
        </w:rPr>
        <w:t>راستى كه دوران كوتاهى را كه (سفيانى</w:t>
      </w:r>
      <w:r w:rsidR="0046049D">
        <w:rPr>
          <w:rtl/>
          <w:lang w:bidi="fa-IR"/>
        </w:rPr>
        <w:t>)</w:t>
      </w:r>
      <w:r w:rsidRPr="00D92F94">
        <w:rPr>
          <w:rtl/>
          <w:lang w:bidi="fa-IR"/>
        </w:rPr>
        <w:t xml:space="preserve"> در آن حكومت مى كند، از بدترين و شرربارترين دوره هاى تاريخ اسلام است و روزگار حكمرانى اين تجاوزكار سركش و خودكامه</w:t>
      </w:r>
      <w:r w:rsidR="00132F7E">
        <w:rPr>
          <w:rtl/>
          <w:lang w:bidi="fa-IR"/>
        </w:rPr>
        <w:t>،</w:t>
      </w:r>
      <w:r w:rsidRPr="00D92F94">
        <w:rPr>
          <w:rtl/>
          <w:lang w:bidi="fa-IR"/>
        </w:rPr>
        <w:t xml:space="preserve"> از بدترين و سياهترين روزگاران و ادوار تاريخ انسان</w:t>
      </w:r>
      <w:r w:rsidR="00132F7E">
        <w:rPr>
          <w:rtl/>
          <w:lang w:bidi="fa-IR"/>
        </w:rPr>
        <w:t>.</w:t>
      </w:r>
    </w:p>
    <w:p w:rsidR="00D92F94" w:rsidRPr="00D92F94" w:rsidRDefault="00D92F94" w:rsidP="00D92F94">
      <w:pPr>
        <w:pStyle w:val="libNormal"/>
        <w:rPr>
          <w:lang w:bidi="fa-IR"/>
        </w:rPr>
      </w:pPr>
      <w:r w:rsidRPr="00D92F94">
        <w:rPr>
          <w:rtl/>
          <w:lang w:bidi="fa-IR"/>
        </w:rPr>
        <w:t>او تجاوزكارى است كه حركت مى كند و بذر بيداد مى افشاند و ظلم را مى گستراند. مصيبتها، رنجها و فاجعه ها كشت مى كند و كشتارگاهها براى مردان و زنان و كودكان برپا مى دارد به گونه اى كه زندگى بشر در زمان حكمرانى او فاقد هر نوع كرامت و تهى از هر نوع ارزش انسانى و حقوق بشرى مى گردد.</w:t>
      </w:r>
    </w:p>
    <w:p w:rsidR="00D92F94" w:rsidRPr="00D92F94" w:rsidRDefault="00D92F94" w:rsidP="00D92F94">
      <w:pPr>
        <w:pStyle w:val="libNormal"/>
        <w:rPr>
          <w:lang w:bidi="fa-IR"/>
        </w:rPr>
      </w:pPr>
      <w:r w:rsidRPr="00D92F94">
        <w:rPr>
          <w:rtl/>
          <w:lang w:bidi="fa-IR"/>
        </w:rPr>
        <w:t>او بلاى سهمگين</w:t>
      </w:r>
      <w:r w:rsidR="00132F7E">
        <w:rPr>
          <w:rtl/>
          <w:lang w:bidi="fa-IR"/>
        </w:rPr>
        <w:t>،</w:t>
      </w:r>
      <w:r w:rsidRPr="00D92F94">
        <w:rPr>
          <w:rtl/>
          <w:lang w:bidi="fa-IR"/>
        </w:rPr>
        <w:t xml:space="preserve"> مصيبت آشكار و رنج بزرگى براى خاورميانه و كشورهاى آن نظير، سوريه</w:t>
      </w:r>
      <w:r w:rsidR="00132F7E">
        <w:rPr>
          <w:rtl/>
          <w:lang w:bidi="fa-IR"/>
        </w:rPr>
        <w:t>،</w:t>
      </w:r>
      <w:r w:rsidRPr="00D92F94">
        <w:rPr>
          <w:rtl/>
          <w:lang w:bidi="fa-IR"/>
        </w:rPr>
        <w:t xml:space="preserve"> عراق</w:t>
      </w:r>
      <w:r w:rsidR="00132F7E">
        <w:rPr>
          <w:rtl/>
          <w:lang w:bidi="fa-IR"/>
        </w:rPr>
        <w:t>،</w:t>
      </w:r>
      <w:r w:rsidRPr="00D92F94">
        <w:rPr>
          <w:rtl/>
          <w:lang w:bidi="fa-IR"/>
        </w:rPr>
        <w:t xml:space="preserve"> حجاز و مناطق مجاور اينها خواهد بود. به همين جهت از پيامبر و </w:t>
      </w:r>
      <w:r w:rsidR="00D44200">
        <w:rPr>
          <w:rtl/>
          <w:lang w:bidi="fa-IR"/>
        </w:rPr>
        <w:t>امیرمؤمنان</w:t>
      </w:r>
      <w:r w:rsidRPr="00D92F94">
        <w:rPr>
          <w:rtl/>
          <w:lang w:bidi="fa-IR"/>
        </w:rPr>
        <w:t xml:space="preserve"> (</w:t>
      </w:r>
      <w:r w:rsidR="004155EF" w:rsidRPr="004155EF">
        <w:rPr>
          <w:rStyle w:val="libAlaemChar"/>
          <w:rtl/>
        </w:rPr>
        <w:t>عليه‌السلام</w:t>
      </w:r>
      <w:r w:rsidR="0046049D">
        <w:rPr>
          <w:rtl/>
          <w:lang w:bidi="fa-IR"/>
        </w:rPr>
        <w:t>)</w:t>
      </w:r>
      <w:r w:rsidRPr="00D92F94">
        <w:rPr>
          <w:rtl/>
          <w:lang w:bidi="fa-IR"/>
        </w:rPr>
        <w:t xml:space="preserve"> و ديگر امامان نور (</w:t>
      </w:r>
      <w:r w:rsidR="004155EF" w:rsidRPr="004155EF">
        <w:rPr>
          <w:rStyle w:val="libAlaemChar"/>
          <w:rtl/>
        </w:rPr>
        <w:t>عليه‌السلام</w:t>
      </w:r>
      <w:r w:rsidR="0046049D">
        <w:rPr>
          <w:rtl/>
          <w:lang w:bidi="fa-IR"/>
        </w:rPr>
        <w:t>)</w:t>
      </w:r>
      <w:r w:rsidRPr="00D92F94">
        <w:rPr>
          <w:rtl/>
          <w:lang w:bidi="fa-IR"/>
        </w:rPr>
        <w:t xml:space="preserve"> در مورد اين بلاى بزرگ و اين آفت و عذابى كه همه را در بر مى گيرد، روايات و گزارشات بسيارى مى توان در منابع اسلامى يافت</w:t>
      </w:r>
      <w:r w:rsidR="00132F7E">
        <w:rPr>
          <w:rtl/>
          <w:lang w:bidi="fa-IR"/>
        </w:rPr>
        <w:t>.</w:t>
      </w:r>
    </w:p>
    <w:p w:rsidR="00D92F94" w:rsidRPr="00D92F94" w:rsidRDefault="00BF4691" w:rsidP="00D92F94">
      <w:pPr>
        <w:pStyle w:val="libNormal"/>
        <w:rPr>
          <w:lang w:bidi="fa-IR"/>
        </w:rPr>
      </w:pPr>
      <w:r>
        <w:rPr>
          <w:rFonts w:hint="cs"/>
          <w:rtl/>
          <w:lang w:bidi="fa-IR"/>
        </w:rPr>
        <w:t>1.</w:t>
      </w:r>
      <w:r w:rsidR="002B053D">
        <w:rPr>
          <w:rtl/>
          <w:lang w:bidi="fa-IR"/>
        </w:rPr>
        <w:t xml:space="preserve"> </w:t>
      </w:r>
      <w:r w:rsidR="00D92F94" w:rsidRPr="00D92F94">
        <w:rPr>
          <w:rtl/>
          <w:lang w:bidi="fa-IR"/>
        </w:rPr>
        <w:t>از حذيفه آورده اند كه</w:t>
      </w:r>
      <w:r w:rsidR="00132F7E">
        <w:rPr>
          <w:rtl/>
          <w:lang w:bidi="fa-IR"/>
        </w:rPr>
        <w:t>:</w:t>
      </w:r>
      <w:r w:rsidR="00D92F94" w:rsidRPr="00D92F94">
        <w:rPr>
          <w:rtl/>
          <w:lang w:bidi="fa-IR"/>
        </w:rPr>
        <w:t xml:space="preserve"> پيامبر گرامى </w:t>
      </w:r>
      <w:r w:rsidR="009D2D09" w:rsidRPr="009D2D09">
        <w:rPr>
          <w:rStyle w:val="libAlaemChar"/>
          <w:rtl/>
        </w:rPr>
        <w:t>صلى‌الله‌عليه‌وآله‌وسلم</w:t>
      </w:r>
      <w:r w:rsidR="00D92F94" w:rsidRPr="00D92F94">
        <w:rPr>
          <w:rtl/>
          <w:lang w:bidi="fa-IR"/>
        </w:rPr>
        <w:t xml:space="preserve"> از فتنه اى كه ميان مشرق و مغرب رخ خواهد داد، ياد كرد و فرمود:</w:t>
      </w:r>
    </w:p>
    <w:p w:rsidR="00D92F94" w:rsidRPr="00D92F94" w:rsidRDefault="00BF4691" w:rsidP="00BF4691">
      <w:pPr>
        <w:pStyle w:val="libNormal"/>
        <w:rPr>
          <w:lang w:bidi="fa-IR"/>
        </w:rPr>
      </w:pPr>
      <w:r>
        <w:rPr>
          <w:rFonts w:hint="cs"/>
          <w:rtl/>
          <w:lang w:bidi="fa-IR"/>
        </w:rPr>
        <w:t>«</w:t>
      </w:r>
      <w:r w:rsidR="00D92F94" w:rsidRPr="00BF4691">
        <w:rPr>
          <w:rStyle w:val="libHadeesChar"/>
          <w:rtl/>
        </w:rPr>
        <w:t>فبينما هم كذلك يخرج عليهم السفيانى من الوادى اليابس فى فور ذلك حتى ينزل دمشق</w:t>
      </w:r>
      <w:r w:rsidR="00132F7E" w:rsidRPr="00BF4691">
        <w:rPr>
          <w:rStyle w:val="libHadeesChar"/>
          <w:rtl/>
        </w:rPr>
        <w:t>،</w:t>
      </w:r>
      <w:r w:rsidR="00D92F94" w:rsidRPr="00BF4691">
        <w:rPr>
          <w:rStyle w:val="libHadeesChar"/>
          <w:rtl/>
        </w:rPr>
        <w:t xml:space="preserve"> فيبعث جيشين</w:t>
      </w:r>
      <w:r w:rsidR="00132F7E" w:rsidRPr="00BF4691">
        <w:rPr>
          <w:rStyle w:val="libHadeesChar"/>
          <w:rtl/>
        </w:rPr>
        <w:t>:</w:t>
      </w:r>
      <w:r w:rsidR="00D92F94" w:rsidRPr="00BF4691">
        <w:rPr>
          <w:rStyle w:val="libHadeesChar"/>
          <w:rtl/>
        </w:rPr>
        <w:t xml:space="preserve"> جبيشا الى المشرق و آخر الى المدينة</w:t>
      </w:r>
      <w:r w:rsidR="00132F7E" w:rsidRPr="00BF4691">
        <w:rPr>
          <w:rStyle w:val="libHadeesChar"/>
          <w:rtl/>
        </w:rPr>
        <w:t>،</w:t>
      </w:r>
      <w:r w:rsidR="00D92F94" w:rsidRPr="00BF4691">
        <w:rPr>
          <w:rStyle w:val="libHadeesChar"/>
          <w:rtl/>
        </w:rPr>
        <w:t xml:space="preserve"> حتى ينزلوا ب</w:t>
      </w:r>
      <w:r w:rsidRPr="00BF4691">
        <w:rPr>
          <w:rStyle w:val="libHadeesChar"/>
          <w:rFonts w:hint="cs"/>
          <w:rtl/>
        </w:rPr>
        <w:t>أ</w:t>
      </w:r>
      <w:r w:rsidR="00D92F94" w:rsidRPr="00BF4691">
        <w:rPr>
          <w:rStyle w:val="libHadeesChar"/>
          <w:rtl/>
        </w:rPr>
        <w:t>رض بابل من المدينة الملعونة</w:t>
      </w:r>
      <w:r w:rsidR="002B053D" w:rsidRPr="00BF4691">
        <w:rPr>
          <w:rStyle w:val="libHadeesChar"/>
          <w:rtl/>
          <w:lang w:bidi="fa-IR"/>
        </w:rPr>
        <w:t xml:space="preserve"> </w:t>
      </w:r>
      <w:r w:rsidR="00D92F94" w:rsidRPr="00BF4691">
        <w:rPr>
          <w:rStyle w:val="libHadeesChar"/>
          <w:rtl/>
        </w:rPr>
        <w:t>يعنى بغداد</w:t>
      </w:r>
      <w:r w:rsidR="002B053D" w:rsidRPr="00BF4691">
        <w:rPr>
          <w:rStyle w:val="libHadeesChar"/>
          <w:rtl/>
          <w:lang w:bidi="fa-IR"/>
        </w:rPr>
        <w:t xml:space="preserve"> </w:t>
      </w:r>
      <w:r w:rsidR="00D92F94" w:rsidRPr="00BF4691">
        <w:rPr>
          <w:rStyle w:val="libHadeesChar"/>
          <w:rtl/>
        </w:rPr>
        <w:t xml:space="preserve">فيقتلون </w:t>
      </w:r>
      <w:r w:rsidRPr="00BF4691">
        <w:rPr>
          <w:rStyle w:val="libHadeesChar"/>
          <w:rFonts w:hint="cs"/>
          <w:rtl/>
        </w:rPr>
        <w:t>أ</w:t>
      </w:r>
      <w:r w:rsidR="00D92F94" w:rsidRPr="00BF4691">
        <w:rPr>
          <w:rStyle w:val="libHadeesChar"/>
          <w:rtl/>
        </w:rPr>
        <w:t xml:space="preserve">كثر من ثلاثه آلاف و يفضحون </w:t>
      </w:r>
      <w:r>
        <w:rPr>
          <w:rStyle w:val="libHadeesChar"/>
          <w:rFonts w:hint="cs"/>
          <w:rtl/>
        </w:rPr>
        <w:t>أ</w:t>
      </w:r>
      <w:r w:rsidR="00D92F94" w:rsidRPr="00BF4691">
        <w:rPr>
          <w:rStyle w:val="libHadeesChar"/>
          <w:rtl/>
        </w:rPr>
        <w:t>كثر من مائة امر</w:t>
      </w:r>
      <w:r>
        <w:rPr>
          <w:rStyle w:val="libHadeesChar"/>
          <w:rFonts w:hint="cs"/>
          <w:rtl/>
        </w:rPr>
        <w:t>أ</w:t>
      </w:r>
      <w:r w:rsidR="00D92F94" w:rsidRPr="00BF4691">
        <w:rPr>
          <w:rStyle w:val="libHadeesChar"/>
          <w:rtl/>
        </w:rPr>
        <w:t>ة و يقتلون بها ثلاثمائة كبش من بنى العباس</w:t>
      </w:r>
      <w:r w:rsidR="00132F7E">
        <w:rPr>
          <w:rtl/>
          <w:lang w:bidi="fa-IR"/>
        </w:rPr>
        <w:t>.</w:t>
      </w:r>
      <w:r>
        <w:rPr>
          <w:rFonts w:hint="cs"/>
          <w:rtl/>
          <w:lang w:bidi="fa-IR"/>
        </w:rPr>
        <w:t>»</w:t>
      </w:r>
    </w:p>
    <w:p w:rsidR="00D92F94" w:rsidRPr="00D92F94" w:rsidRDefault="00BF4691" w:rsidP="00D92F94">
      <w:pPr>
        <w:pStyle w:val="libNormal"/>
        <w:rPr>
          <w:lang w:bidi="fa-IR"/>
        </w:rPr>
      </w:pPr>
      <w:r>
        <w:rPr>
          <w:rFonts w:hint="cs"/>
          <w:rtl/>
          <w:lang w:bidi="fa-IR"/>
        </w:rPr>
        <w:lastRenderedPageBreak/>
        <w:t>«</w:t>
      </w:r>
      <w:r w:rsidR="00D92F94" w:rsidRPr="00BF4691">
        <w:rPr>
          <w:rStyle w:val="libHadeesChar"/>
          <w:rtl/>
        </w:rPr>
        <w:t>ثم ينحدرون الى الكوفة فيخربون ما حولها، ثم يخرجون متوجهين الى الشام</w:t>
      </w:r>
      <w:r w:rsidR="00132F7E" w:rsidRPr="00BF4691">
        <w:rPr>
          <w:rStyle w:val="libHadeesChar"/>
          <w:rtl/>
        </w:rPr>
        <w:t>،</w:t>
      </w:r>
      <w:r w:rsidR="00D92F94" w:rsidRPr="00BF4691">
        <w:rPr>
          <w:rStyle w:val="libHadeesChar"/>
          <w:rtl/>
        </w:rPr>
        <w:t xml:space="preserve"> فتخرج راية هدى من الكوفة فتلحق ذلك الحيش فيقتلونهم</w:t>
      </w:r>
      <w:r w:rsidR="00132F7E" w:rsidRPr="00BF4691">
        <w:rPr>
          <w:rStyle w:val="libHadeesChar"/>
          <w:rtl/>
        </w:rPr>
        <w:t>،</w:t>
      </w:r>
      <w:r w:rsidR="00D92F94" w:rsidRPr="00BF4691">
        <w:rPr>
          <w:rStyle w:val="libHadeesChar"/>
          <w:rtl/>
        </w:rPr>
        <w:t xml:space="preserve"> لايفلت منهم مخبر و يستنقذون ما فى اءيديهم من السبى و الغنائم</w:t>
      </w:r>
      <w:r w:rsidR="00132F7E">
        <w:rPr>
          <w:rtl/>
          <w:lang w:bidi="fa-IR"/>
        </w:rPr>
        <w:t>.</w:t>
      </w:r>
      <w:r>
        <w:rPr>
          <w:rFonts w:hint="cs"/>
          <w:rtl/>
          <w:lang w:bidi="fa-IR"/>
        </w:rPr>
        <w:t>»</w:t>
      </w:r>
    </w:p>
    <w:p w:rsidR="00003578" w:rsidRDefault="00003578" w:rsidP="00003578">
      <w:pPr>
        <w:pStyle w:val="libNormal"/>
        <w:rPr>
          <w:rtl/>
          <w:lang w:bidi="fa-IR"/>
        </w:rPr>
      </w:pPr>
      <w:r>
        <w:rPr>
          <w:rFonts w:hint="cs"/>
          <w:rtl/>
          <w:lang w:bidi="fa-IR"/>
        </w:rPr>
        <w:t>«</w:t>
      </w:r>
      <w:r w:rsidR="00D92F94" w:rsidRPr="00003578">
        <w:rPr>
          <w:rStyle w:val="libHadeesChar"/>
          <w:rtl/>
        </w:rPr>
        <w:t>و يحل الجيش الثانى بالمدينة</w:t>
      </w:r>
      <w:r w:rsidR="00132F7E" w:rsidRPr="00003578">
        <w:rPr>
          <w:rStyle w:val="libHadeesChar"/>
          <w:rtl/>
        </w:rPr>
        <w:t>،</w:t>
      </w:r>
      <w:r w:rsidR="00D92F94" w:rsidRPr="00003578">
        <w:rPr>
          <w:rStyle w:val="libHadeesChar"/>
          <w:rtl/>
        </w:rPr>
        <w:t xml:space="preserve"> فينتهبونها ثلاثه </w:t>
      </w:r>
      <w:r>
        <w:rPr>
          <w:rStyle w:val="libHadeesChar"/>
          <w:rFonts w:hint="cs"/>
          <w:rtl/>
        </w:rPr>
        <w:t>أ</w:t>
      </w:r>
      <w:r w:rsidR="00D92F94" w:rsidRPr="00003578">
        <w:rPr>
          <w:rStyle w:val="libHadeesChar"/>
          <w:rtl/>
        </w:rPr>
        <w:t>يام بلياليها، ثم يخرجون متوجهين الى مكة</w:t>
      </w:r>
      <w:r w:rsidR="00132F7E" w:rsidRPr="00003578">
        <w:rPr>
          <w:rStyle w:val="libHadeesChar"/>
          <w:rtl/>
        </w:rPr>
        <w:t>،</w:t>
      </w:r>
      <w:r w:rsidR="00D92F94" w:rsidRPr="00003578">
        <w:rPr>
          <w:rStyle w:val="libHadeesChar"/>
          <w:rtl/>
        </w:rPr>
        <w:t xml:space="preserve"> حتى اذا كانوا بالبيد</w:t>
      </w:r>
      <w:r>
        <w:rPr>
          <w:rStyle w:val="libHadeesChar"/>
          <w:rFonts w:hint="cs"/>
          <w:rtl/>
        </w:rPr>
        <w:t>أ</w:t>
      </w:r>
      <w:r w:rsidR="00D92F94" w:rsidRPr="00003578">
        <w:rPr>
          <w:rStyle w:val="libHadeesChar"/>
          <w:rtl/>
        </w:rPr>
        <w:t xml:space="preserve"> بعث الله جبرئيل فيقول</w:t>
      </w:r>
      <w:r w:rsidR="00132F7E" w:rsidRPr="00003578">
        <w:rPr>
          <w:rStyle w:val="libHadeesChar"/>
          <w:rtl/>
        </w:rPr>
        <w:t>:</w:t>
      </w:r>
      <w:r w:rsidR="00D92F94" w:rsidRPr="00003578">
        <w:rPr>
          <w:rStyle w:val="libHadeesChar"/>
          <w:rtl/>
        </w:rPr>
        <w:t xml:space="preserve"> يا جبرئيل</w:t>
      </w:r>
      <w:r w:rsidR="00132F7E" w:rsidRPr="00003578">
        <w:rPr>
          <w:rStyle w:val="libHadeesChar"/>
          <w:rtl/>
        </w:rPr>
        <w:t>!</w:t>
      </w:r>
      <w:r w:rsidR="00D92F94" w:rsidRPr="00003578">
        <w:rPr>
          <w:rStyle w:val="libHadeesChar"/>
          <w:rtl/>
        </w:rPr>
        <w:t xml:space="preserve"> اذهب ف</w:t>
      </w:r>
      <w:r>
        <w:rPr>
          <w:rStyle w:val="libHadeesChar"/>
          <w:rFonts w:hint="cs"/>
          <w:rtl/>
        </w:rPr>
        <w:t>أ</w:t>
      </w:r>
      <w:r w:rsidR="00D92F94" w:rsidRPr="00003578">
        <w:rPr>
          <w:rStyle w:val="libHadeesChar"/>
          <w:rtl/>
        </w:rPr>
        <w:t>بدهم</w:t>
      </w:r>
      <w:r w:rsidR="00132F7E" w:rsidRPr="00003578">
        <w:rPr>
          <w:rStyle w:val="libHadeesChar"/>
          <w:rtl/>
        </w:rPr>
        <w:t>،</w:t>
      </w:r>
      <w:r w:rsidR="00D92F94" w:rsidRPr="00003578">
        <w:rPr>
          <w:rStyle w:val="libHadeesChar"/>
          <w:rtl/>
        </w:rPr>
        <w:t xml:space="preserve"> فيضربها</w:t>
      </w:r>
      <w:r w:rsidR="002B053D" w:rsidRPr="00003578">
        <w:rPr>
          <w:rStyle w:val="libHadeesChar"/>
          <w:rtl/>
          <w:lang w:bidi="fa-IR"/>
        </w:rPr>
        <w:t xml:space="preserve"> </w:t>
      </w:r>
      <w:r>
        <w:rPr>
          <w:rStyle w:val="libHadeesChar"/>
          <w:rFonts w:hint="cs"/>
          <w:rtl/>
        </w:rPr>
        <w:t>أ</w:t>
      </w:r>
      <w:r w:rsidR="00D92F94" w:rsidRPr="00003578">
        <w:rPr>
          <w:rStyle w:val="libHadeesChar"/>
          <w:rtl/>
        </w:rPr>
        <w:t>ى يضرب الارض</w:t>
      </w:r>
      <w:r w:rsidR="002B053D" w:rsidRPr="00003578">
        <w:rPr>
          <w:rStyle w:val="libHadeesChar"/>
          <w:rtl/>
          <w:lang w:bidi="fa-IR"/>
        </w:rPr>
        <w:t xml:space="preserve"> </w:t>
      </w:r>
      <w:r w:rsidR="00D92F94" w:rsidRPr="00003578">
        <w:rPr>
          <w:rStyle w:val="libHadeesChar"/>
          <w:rtl/>
        </w:rPr>
        <w:t>برجله</w:t>
      </w:r>
      <w:r w:rsidR="00132F7E" w:rsidRPr="00003578">
        <w:rPr>
          <w:rStyle w:val="libHadeesChar"/>
          <w:rtl/>
        </w:rPr>
        <w:t>،</w:t>
      </w:r>
      <w:r w:rsidR="00D92F94" w:rsidRPr="00003578">
        <w:rPr>
          <w:rStyle w:val="libHadeesChar"/>
          <w:rtl/>
        </w:rPr>
        <w:t xml:space="preserve"> ضربة يخسف الله بهم عندها ولايفلت منها الا رجلان من جهينة</w:t>
      </w:r>
      <w:r>
        <w:rPr>
          <w:rFonts w:hint="cs"/>
          <w:rtl/>
          <w:lang w:bidi="fa-IR"/>
        </w:rPr>
        <w:t>»</w:t>
      </w:r>
    </w:p>
    <w:p w:rsidR="00D92F94" w:rsidRPr="00D92F94" w:rsidRDefault="00132F7E" w:rsidP="00003578">
      <w:pPr>
        <w:pStyle w:val="libNormal"/>
        <w:rPr>
          <w:lang w:bidi="fa-IR"/>
        </w:rPr>
      </w:pPr>
      <w:r>
        <w:rPr>
          <w:rtl/>
          <w:lang w:bidi="fa-IR"/>
        </w:rPr>
        <w:t>.</w:t>
      </w:r>
      <w:r w:rsidR="00D92F94" w:rsidRPr="00D92F94">
        <w:rPr>
          <w:rtl/>
          <w:lang w:bidi="fa-IR"/>
        </w:rPr>
        <w:t xml:space="preserve">.. در همان اوج </w:t>
      </w:r>
      <w:r w:rsidR="00D92F94" w:rsidRPr="00150594">
        <w:rPr>
          <w:rStyle w:val="libFootnotenumChar"/>
          <w:rtl/>
        </w:rPr>
        <w:t>(</w:t>
      </w:r>
      <w:r w:rsidR="00150594" w:rsidRPr="00150594">
        <w:rPr>
          <w:rStyle w:val="libFootnotenumChar"/>
          <w:rtl/>
          <w:lang w:bidi="fa-IR"/>
        </w:rPr>
        <w:t>457</w:t>
      </w:r>
      <w:r w:rsidR="00D92F94" w:rsidRPr="00150594">
        <w:rPr>
          <w:rStyle w:val="libFootnotenumChar"/>
          <w:rtl/>
        </w:rPr>
        <w:t>)</w:t>
      </w:r>
      <w:r w:rsidR="00D92F94" w:rsidRPr="00D92F94">
        <w:rPr>
          <w:rtl/>
          <w:lang w:bidi="fa-IR"/>
        </w:rPr>
        <w:t xml:space="preserve"> فتنه</w:t>
      </w:r>
      <w:r>
        <w:rPr>
          <w:rtl/>
          <w:lang w:bidi="fa-IR"/>
        </w:rPr>
        <w:t>،</w:t>
      </w:r>
      <w:r w:rsidR="00D92F94" w:rsidRPr="00D92F94">
        <w:rPr>
          <w:rtl/>
          <w:lang w:bidi="fa-IR"/>
        </w:rPr>
        <w:t xml:space="preserve"> عنصر پليدى بنام سفيانى</w:t>
      </w:r>
      <w:r>
        <w:rPr>
          <w:rtl/>
          <w:lang w:bidi="fa-IR"/>
        </w:rPr>
        <w:t>،</w:t>
      </w:r>
      <w:r w:rsidR="00D92F94" w:rsidRPr="00D92F94">
        <w:rPr>
          <w:rtl/>
          <w:lang w:bidi="fa-IR"/>
        </w:rPr>
        <w:t xml:space="preserve"> از دره خشك وادى يابس</w:t>
      </w:r>
      <w:r>
        <w:rPr>
          <w:rtl/>
          <w:lang w:bidi="fa-IR"/>
        </w:rPr>
        <w:t>،</w:t>
      </w:r>
      <w:r w:rsidR="00D92F94" w:rsidRPr="00D92F94">
        <w:rPr>
          <w:rtl/>
          <w:lang w:bidi="fa-IR"/>
        </w:rPr>
        <w:t xml:space="preserve"> بر ضد آنان خروج مى كند و در دمشق فرود مى آيد. آنگاه دو سپاه</w:t>
      </w:r>
      <w:r>
        <w:rPr>
          <w:rtl/>
          <w:lang w:bidi="fa-IR"/>
        </w:rPr>
        <w:t>،</w:t>
      </w:r>
      <w:r w:rsidR="00D92F94" w:rsidRPr="00D92F94">
        <w:rPr>
          <w:rtl/>
          <w:lang w:bidi="fa-IR"/>
        </w:rPr>
        <w:t xml:space="preserve"> يكى بسوى مشرق و ديگرى را بسوى مدينه منوره گسيل مى دارد. سپاه او در سرزمين بابل و شهر بغداد كه نفرين شده است فرود مى آيد و بيش از سه هزار نفر را مى كشد و فراتر از يك صد زن را به زور تصاحب و هتك حرمت مى كنند و سيصد نفر از چهره ها و شخصيتهاى بنى عباس را نابود مى سازد.</w:t>
      </w:r>
    </w:p>
    <w:p w:rsidR="00D92F94" w:rsidRPr="00D92F94" w:rsidRDefault="00D92F94" w:rsidP="00D92F94">
      <w:pPr>
        <w:pStyle w:val="libNormal"/>
        <w:rPr>
          <w:lang w:bidi="fa-IR"/>
        </w:rPr>
      </w:pPr>
      <w:r w:rsidRPr="00D92F94">
        <w:rPr>
          <w:rtl/>
          <w:lang w:bidi="fa-IR"/>
        </w:rPr>
        <w:t>سپس به كوفه سرازير مى گردد و خانه هاى اطراف آن را تخريب مى كند و پس از آن به شام روى مى آورد. از پى آن</w:t>
      </w:r>
      <w:r w:rsidR="00132F7E">
        <w:rPr>
          <w:rtl/>
          <w:lang w:bidi="fa-IR"/>
        </w:rPr>
        <w:t>،</w:t>
      </w:r>
      <w:r w:rsidRPr="00D92F94">
        <w:rPr>
          <w:rtl/>
          <w:lang w:bidi="fa-IR"/>
        </w:rPr>
        <w:t xml:space="preserve"> پرچم هدايت و نجاتى در كوفه به اهتزاز در آمده و از آنجا بسوى آنان حركت و در راه به آنها مى رسد و ضمن پيكار شديدى</w:t>
      </w:r>
      <w:r w:rsidR="00132F7E">
        <w:rPr>
          <w:rtl/>
          <w:lang w:bidi="fa-IR"/>
        </w:rPr>
        <w:t>،</w:t>
      </w:r>
      <w:r w:rsidRPr="00D92F94">
        <w:rPr>
          <w:rtl/>
          <w:lang w:bidi="fa-IR"/>
        </w:rPr>
        <w:t xml:space="preserve"> همه را نابود مى سازد به گونه اى كه يك نفر از سپاه سفيانى باقى نمى ماند تا خبر رسان شكست مفتضحانه آنان برساند و همه اسيران و غنائم جنگى را نيز آزاد مى سازد.</w:t>
      </w:r>
    </w:p>
    <w:p w:rsidR="00D92F94" w:rsidRPr="00D92F94" w:rsidRDefault="00D92F94" w:rsidP="00D92F94">
      <w:pPr>
        <w:pStyle w:val="libNormal"/>
        <w:rPr>
          <w:lang w:bidi="fa-IR"/>
        </w:rPr>
      </w:pPr>
      <w:r w:rsidRPr="00D92F94">
        <w:rPr>
          <w:rtl/>
          <w:lang w:bidi="fa-IR"/>
        </w:rPr>
        <w:t>سپاه ديگر او به مدينه وارد مى گردد و سه شبانه روز آن را غارت مى كند. پس از آن از شهر بسوى مكه روى مى آورند تا به بيابانى مى رسند كه خداوند جبرئيل را بسوى آنان بر مى انگيزد و دستور مى دهد كه برود و آنان را نابود سازد و جبرئيل با پاى خود ضربتى بر آن زمين فرود مى آورد كه زمين به فرمان خدا همه آنان را فرو مى برد و جز دو نفر باقى نمى ماند....</w:t>
      </w:r>
    </w:p>
    <w:p w:rsidR="00D92F94" w:rsidRPr="00D92F94" w:rsidRDefault="00013AC3" w:rsidP="00D92F94">
      <w:pPr>
        <w:pStyle w:val="libNormal"/>
        <w:rPr>
          <w:lang w:bidi="fa-IR"/>
        </w:rPr>
      </w:pPr>
      <w:r>
        <w:rPr>
          <w:rFonts w:hint="cs"/>
          <w:rtl/>
          <w:lang w:bidi="fa-IR"/>
        </w:rPr>
        <w:t>2.</w:t>
      </w:r>
      <w:r w:rsidR="002B053D">
        <w:rPr>
          <w:rtl/>
          <w:lang w:bidi="fa-IR"/>
        </w:rPr>
        <w:t xml:space="preserve"> </w:t>
      </w:r>
      <w:r w:rsidR="00D44200">
        <w:rPr>
          <w:rtl/>
          <w:lang w:bidi="fa-IR"/>
        </w:rPr>
        <w:t>امیرمؤمنان</w:t>
      </w:r>
      <w:r w:rsidR="00D92F94" w:rsidRPr="00D92F94">
        <w:rPr>
          <w:rtl/>
          <w:lang w:bidi="fa-IR"/>
        </w:rPr>
        <w:t xml:space="preserve"> (</w:t>
      </w:r>
      <w:r w:rsidR="004155EF" w:rsidRPr="004155EF">
        <w:rPr>
          <w:rStyle w:val="libAlaemChar"/>
          <w:rtl/>
        </w:rPr>
        <w:t>عليه‌السلام</w:t>
      </w:r>
      <w:r w:rsidR="0046049D">
        <w:rPr>
          <w:rtl/>
          <w:lang w:bidi="fa-IR"/>
        </w:rPr>
        <w:t>)</w:t>
      </w:r>
      <w:r w:rsidR="00D92F94" w:rsidRPr="00D92F94">
        <w:rPr>
          <w:rtl/>
          <w:lang w:bidi="fa-IR"/>
        </w:rPr>
        <w:t xml:space="preserve"> در خطبه مشهورش بنام (بيان</w:t>
      </w:r>
      <w:r w:rsidR="0046049D">
        <w:rPr>
          <w:rtl/>
          <w:lang w:bidi="fa-IR"/>
        </w:rPr>
        <w:t>)</w:t>
      </w:r>
      <w:r w:rsidR="00D92F94" w:rsidRPr="00D92F94">
        <w:rPr>
          <w:rtl/>
          <w:lang w:bidi="fa-IR"/>
        </w:rPr>
        <w:t xml:space="preserve"> كه برخى از رخدادها و فتنه هاى آينده را ترسيم مى كند، از جمله از خروج (سفيانى</w:t>
      </w:r>
      <w:r w:rsidR="0046049D">
        <w:rPr>
          <w:rtl/>
          <w:lang w:bidi="fa-IR"/>
        </w:rPr>
        <w:t>)</w:t>
      </w:r>
      <w:r w:rsidR="00D92F94" w:rsidRPr="00D92F94">
        <w:rPr>
          <w:rtl/>
          <w:lang w:bidi="fa-IR"/>
        </w:rPr>
        <w:t>، خبر مى دهد كه فرازهايى از آن را مى آوريم</w:t>
      </w:r>
      <w:r w:rsidR="00132F7E">
        <w:rPr>
          <w:rtl/>
          <w:lang w:bidi="fa-IR"/>
        </w:rPr>
        <w:t>:</w:t>
      </w:r>
    </w:p>
    <w:p w:rsidR="00D92F94" w:rsidRPr="00D92F94" w:rsidRDefault="00013AC3" w:rsidP="00013AC3">
      <w:pPr>
        <w:pStyle w:val="libNormal"/>
        <w:rPr>
          <w:lang w:bidi="fa-IR"/>
        </w:rPr>
      </w:pPr>
      <w:r>
        <w:rPr>
          <w:rFonts w:hint="cs"/>
          <w:rtl/>
          <w:lang w:bidi="fa-IR"/>
        </w:rPr>
        <w:lastRenderedPageBreak/>
        <w:t>«</w:t>
      </w:r>
      <w:r w:rsidR="00D92F94" w:rsidRPr="00D92F94">
        <w:rPr>
          <w:rtl/>
          <w:lang w:bidi="fa-IR"/>
        </w:rPr>
        <w:t>...</w:t>
      </w:r>
      <w:r>
        <w:rPr>
          <w:rStyle w:val="libHadeesChar"/>
          <w:rFonts w:hint="cs"/>
          <w:rtl/>
        </w:rPr>
        <w:t>إ</w:t>
      </w:r>
      <w:r w:rsidR="00D92F94" w:rsidRPr="00013AC3">
        <w:rPr>
          <w:rStyle w:val="libHadeesChar"/>
          <w:rtl/>
        </w:rPr>
        <w:t>لا! ياويل لكوفانكم هذه</w:t>
      </w:r>
      <w:r w:rsidR="00132F7E">
        <w:rPr>
          <w:rtl/>
          <w:lang w:bidi="fa-IR"/>
        </w:rPr>
        <w:t>.</w:t>
      </w:r>
      <w:r w:rsidR="00D92F94" w:rsidRPr="00D92F94">
        <w:rPr>
          <w:rtl/>
          <w:lang w:bidi="fa-IR"/>
        </w:rPr>
        <w:t xml:space="preserve">.. </w:t>
      </w:r>
      <w:r w:rsidR="00D92F94" w:rsidRPr="00013AC3">
        <w:rPr>
          <w:rStyle w:val="libHadeesChar"/>
          <w:rtl/>
        </w:rPr>
        <w:t>و ما يحل بها من السفيانى فى ذلك الزمان</w:t>
      </w:r>
      <w:r>
        <w:rPr>
          <w:rFonts w:hint="cs"/>
          <w:rtl/>
          <w:lang w:bidi="fa-IR"/>
        </w:rPr>
        <w:t>»</w:t>
      </w:r>
    </w:p>
    <w:p w:rsidR="00D92F94" w:rsidRPr="00D92F94" w:rsidRDefault="00013AC3" w:rsidP="00013AC3">
      <w:pPr>
        <w:pStyle w:val="libNormal"/>
        <w:rPr>
          <w:lang w:bidi="fa-IR"/>
        </w:rPr>
      </w:pPr>
      <w:r>
        <w:rPr>
          <w:rFonts w:hint="cs"/>
          <w:rtl/>
          <w:lang w:bidi="fa-IR"/>
        </w:rPr>
        <w:t>«</w:t>
      </w:r>
      <w:r w:rsidR="00D92F94" w:rsidRPr="00013AC3">
        <w:rPr>
          <w:rStyle w:val="libHadeesChar"/>
          <w:rtl/>
        </w:rPr>
        <w:t>ي</w:t>
      </w:r>
      <w:r w:rsidRPr="00013AC3">
        <w:rPr>
          <w:rStyle w:val="libHadeesChar"/>
          <w:rFonts w:hint="cs"/>
          <w:rtl/>
        </w:rPr>
        <w:t>أ</w:t>
      </w:r>
      <w:r w:rsidR="00D92F94" w:rsidRPr="00013AC3">
        <w:rPr>
          <w:rStyle w:val="libHadeesChar"/>
          <w:rtl/>
        </w:rPr>
        <w:t xml:space="preserve">تى اليها من ناحية هجر، بخيل سباق تقودها </w:t>
      </w:r>
      <w:r w:rsidRPr="00013AC3">
        <w:rPr>
          <w:rStyle w:val="libHadeesChar"/>
          <w:rFonts w:hint="cs"/>
          <w:rtl/>
        </w:rPr>
        <w:t>أ</w:t>
      </w:r>
      <w:r w:rsidR="00D92F94" w:rsidRPr="00013AC3">
        <w:rPr>
          <w:rStyle w:val="libHadeesChar"/>
          <w:rtl/>
        </w:rPr>
        <w:t xml:space="preserve">سود ضراغمة و ليوث قشاعمة </w:t>
      </w:r>
      <w:r w:rsidRPr="00013AC3">
        <w:rPr>
          <w:rStyle w:val="libHadeesChar"/>
          <w:rFonts w:hint="cs"/>
          <w:rtl/>
        </w:rPr>
        <w:t>أ</w:t>
      </w:r>
      <w:r w:rsidR="00D92F94" w:rsidRPr="00013AC3">
        <w:rPr>
          <w:rStyle w:val="libHadeesChar"/>
          <w:rtl/>
        </w:rPr>
        <w:t>ول اسمه شين</w:t>
      </w:r>
      <w:r w:rsidR="00132F7E">
        <w:rPr>
          <w:rtl/>
          <w:lang w:bidi="fa-IR"/>
        </w:rPr>
        <w:t>.</w:t>
      </w:r>
      <w:r w:rsidR="00D92F94" w:rsidRPr="00D92F94">
        <w:rPr>
          <w:rtl/>
          <w:lang w:bidi="fa-IR"/>
        </w:rPr>
        <w:t>...</w:t>
      </w:r>
      <w:r>
        <w:rPr>
          <w:rFonts w:hint="cs"/>
          <w:rtl/>
          <w:lang w:bidi="fa-IR"/>
        </w:rPr>
        <w:t>»</w:t>
      </w:r>
    </w:p>
    <w:p w:rsidR="00D92F94" w:rsidRPr="00D92F94" w:rsidRDefault="00013AC3" w:rsidP="00013AC3">
      <w:pPr>
        <w:pStyle w:val="libNormal"/>
        <w:rPr>
          <w:lang w:bidi="fa-IR"/>
        </w:rPr>
      </w:pPr>
      <w:r>
        <w:rPr>
          <w:rFonts w:hint="cs"/>
          <w:rtl/>
          <w:lang w:bidi="fa-IR"/>
        </w:rPr>
        <w:t>«</w:t>
      </w:r>
      <w:r w:rsidR="00D92F94" w:rsidRPr="00013AC3">
        <w:rPr>
          <w:rStyle w:val="libHadeesChar"/>
          <w:rtl/>
        </w:rPr>
        <w:t>فياويل لكوفانكم من نزوله بداركم</w:t>
      </w:r>
      <w:r w:rsidR="00132F7E" w:rsidRPr="00013AC3">
        <w:rPr>
          <w:rStyle w:val="libHadeesChar"/>
          <w:rtl/>
        </w:rPr>
        <w:t>،</w:t>
      </w:r>
      <w:r w:rsidR="00D92F94" w:rsidRPr="00013AC3">
        <w:rPr>
          <w:rStyle w:val="libHadeesChar"/>
          <w:rtl/>
        </w:rPr>
        <w:t xml:space="preserve"> يملك حريمكم و يذبح </w:t>
      </w:r>
      <w:r w:rsidRPr="00013AC3">
        <w:rPr>
          <w:rStyle w:val="libHadeesChar"/>
          <w:rFonts w:hint="cs"/>
          <w:rtl/>
        </w:rPr>
        <w:t>أ</w:t>
      </w:r>
      <w:r w:rsidR="00D92F94" w:rsidRPr="00013AC3">
        <w:rPr>
          <w:rStyle w:val="libHadeesChar"/>
          <w:rtl/>
        </w:rPr>
        <w:t>طفالكم و يهتك نس</w:t>
      </w:r>
      <w:r w:rsidRPr="00013AC3">
        <w:rPr>
          <w:rStyle w:val="libHadeesChar"/>
          <w:rFonts w:hint="cs"/>
          <w:rtl/>
        </w:rPr>
        <w:t>أ</w:t>
      </w:r>
      <w:r w:rsidR="00D92F94" w:rsidRPr="00013AC3">
        <w:rPr>
          <w:rStyle w:val="libHadeesChar"/>
          <w:rtl/>
        </w:rPr>
        <w:t xml:space="preserve"> كم</w:t>
      </w:r>
      <w:r w:rsidR="00132F7E" w:rsidRPr="00013AC3">
        <w:rPr>
          <w:rStyle w:val="libHadeesChar"/>
          <w:rtl/>
        </w:rPr>
        <w:t>،</w:t>
      </w:r>
      <w:r w:rsidR="00D92F94" w:rsidRPr="00013AC3">
        <w:rPr>
          <w:rStyle w:val="libHadeesChar"/>
          <w:rtl/>
        </w:rPr>
        <w:t xml:space="preserve"> عمره طويل و شره غزير و رجاله ضراغمة</w:t>
      </w:r>
      <w:r w:rsidR="00132F7E">
        <w:rPr>
          <w:rtl/>
          <w:lang w:bidi="fa-IR"/>
        </w:rPr>
        <w:t>.</w:t>
      </w:r>
      <w:r w:rsidR="00D92F94" w:rsidRPr="00D92F94">
        <w:rPr>
          <w:rtl/>
          <w:lang w:bidi="fa-IR"/>
        </w:rPr>
        <w:t>...</w:t>
      </w:r>
      <w:r>
        <w:rPr>
          <w:rFonts w:hint="cs"/>
          <w:rtl/>
          <w:lang w:bidi="fa-IR"/>
        </w:rPr>
        <w:t>»</w:t>
      </w:r>
    </w:p>
    <w:p w:rsidR="00D92F94" w:rsidRPr="00D92F94" w:rsidRDefault="00013AC3" w:rsidP="00013AC3">
      <w:pPr>
        <w:pStyle w:val="libNormal"/>
        <w:rPr>
          <w:lang w:bidi="fa-IR"/>
        </w:rPr>
      </w:pPr>
      <w:r>
        <w:rPr>
          <w:rFonts w:hint="cs"/>
          <w:rtl/>
          <w:lang w:bidi="fa-IR"/>
        </w:rPr>
        <w:t>«</w:t>
      </w:r>
      <w:r w:rsidRPr="00013AC3">
        <w:rPr>
          <w:rStyle w:val="libHadeesChar"/>
          <w:rFonts w:hint="cs"/>
          <w:rtl/>
        </w:rPr>
        <w:t>إ</w:t>
      </w:r>
      <w:r w:rsidR="00D92F94" w:rsidRPr="00013AC3">
        <w:rPr>
          <w:rStyle w:val="libHadeesChar"/>
          <w:rtl/>
        </w:rPr>
        <w:t>لا! و ان السفيانى</w:t>
      </w:r>
      <w:r w:rsidR="00132F7E" w:rsidRPr="00013AC3">
        <w:rPr>
          <w:rStyle w:val="libHadeesChar"/>
          <w:rtl/>
        </w:rPr>
        <w:t>،</w:t>
      </w:r>
      <w:r w:rsidR="00D92F94" w:rsidRPr="00013AC3">
        <w:rPr>
          <w:rStyle w:val="libHadeesChar"/>
          <w:rtl/>
        </w:rPr>
        <w:t xml:space="preserve"> يدخل البصرة ثلاث دخلات</w:t>
      </w:r>
      <w:r w:rsidR="00132F7E" w:rsidRPr="00013AC3">
        <w:rPr>
          <w:rStyle w:val="libHadeesChar"/>
          <w:rtl/>
        </w:rPr>
        <w:t>،</w:t>
      </w:r>
      <w:r w:rsidR="00D92F94" w:rsidRPr="00013AC3">
        <w:rPr>
          <w:rStyle w:val="libHadeesChar"/>
          <w:rtl/>
        </w:rPr>
        <w:t xml:space="preserve"> يذل فيها العزيز و يسبى فيها الحريم</w:t>
      </w:r>
      <w:r w:rsidR="00132F7E">
        <w:rPr>
          <w:rtl/>
          <w:lang w:bidi="fa-IR"/>
        </w:rPr>
        <w:t>.</w:t>
      </w:r>
      <w:r w:rsidR="00D92F94" w:rsidRPr="00D92F94">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و علامة خروج السفيانى</w:t>
      </w:r>
      <w:r w:rsidR="00132F7E">
        <w:rPr>
          <w:rtl/>
          <w:lang w:bidi="fa-IR"/>
        </w:rPr>
        <w:t>:</w:t>
      </w:r>
      <w:r w:rsidRPr="00D92F94">
        <w:rPr>
          <w:rtl/>
          <w:lang w:bidi="fa-IR"/>
        </w:rPr>
        <w:t xml:space="preserve"> اختلاف ثلاث رايات</w:t>
      </w:r>
      <w:r w:rsidR="00132F7E">
        <w:rPr>
          <w:rtl/>
          <w:lang w:bidi="fa-IR"/>
        </w:rPr>
        <w:t>:</w:t>
      </w:r>
    </w:p>
    <w:p w:rsidR="00D92F94" w:rsidRPr="00D92F94" w:rsidRDefault="00DF77B7" w:rsidP="00D92F94">
      <w:pPr>
        <w:pStyle w:val="libNormal"/>
        <w:rPr>
          <w:lang w:bidi="fa-IR"/>
        </w:rPr>
      </w:pPr>
      <w:r>
        <w:rPr>
          <w:rFonts w:hint="cs"/>
          <w:rtl/>
          <w:lang w:bidi="fa-IR"/>
        </w:rPr>
        <w:t>«</w:t>
      </w:r>
      <w:r w:rsidR="00D92F94" w:rsidRPr="00DF77B7">
        <w:rPr>
          <w:rStyle w:val="libHadeesChar"/>
          <w:rtl/>
        </w:rPr>
        <w:t>راية من المغرب</w:t>
      </w:r>
      <w:r w:rsidR="00132F7E" w:rsidRPr="00DF77B7">
        <w:rPr>
          <w:rStyle w:val="libHadeesChar"/>
          <w:rtl/>
        </w:rPr>
        <w:t>،</w:t>
      </w:r>
      <w:r w:rsidR="00D92F94" w:rsidRPr="00DF77B7">
        <w:rPr>
          <w:rStyle w:val="libHadeesChar"/>
          <w:rtl/>
        </w:rPr>
        <w:t xml:space="preserve"> فياويل لمصر و مايحل بها منهم</w:t>
      </w:r>
      <w:r w:rsidR="00132F7E">
        <w:rPr>
          <w:rtl/>
          <w:lang w:bidi="fa-IR"/>
        </w:rPr>
        <w:t>.</w:t>
      </w:r>
      <w:r>
        <w:rPr>
          <w:rFonts w:hint="cs"/>
          <w:rtl/>
          <w:lang w:bidi="fa-IR"/>
        </w:rPr>
        <w:t>»</w:t>
      </w:r>
    </w:p>
    <w:p w:rsidR="00D92F94" w:rsidRPr="00D92F94" w:rsidRDefault="00DF77B7" w:rsidP="00DF77B7">
      <w:pPr>
        <w:pStyle w:val="libNormal"/>
        <w:rPr>
          <w:lang w:bidi="fa-IR"/>
        </w:rPr>
      </w:pPr>
      <w:r>
        <w:rPr>
          <w:rFonts w:hint="cs"/>
          <w:rtl/>
          <w:lang w:bidi="fa-IR"/>
        </w:rPr>
        <w:t>«</w:t>
      </w:r>
      <w:r w:rsidR="00D92F94" w:rsidRPr="00DF77B7">
        <w:rPr>
          <w:rStyle w:val="libHadeesChar"/>
          <w:rtl/>
        </w:rPr>
        <w:t xml:space="preserve">وراية من البحرين من جزيرة </w:t>
      </w:r>
      <w:r w:rsidRPr="00DF77B7">
        <w:rPr>
          <w:rStyle w:val="libHadeesChar"/>
          <w:rFonts w:hint="cs"/>
          <w:rtl/>
        </w:rPr>
        <w:t>أ</w:t>
      </w:r>
      <w:r w:rsidR="00D92F94" w:rsidRPr="00DF77B7">
        <w:rPr>
          <w:rStyle w:val="libHadeesChar"/>
          <w:rtl/>
        </w:rPr>
        <w:t xml:space="preserve">وال من </w:t>
      </w:r>
      <w:r w:rsidRPr="00DF77B7">
        <w:rPr>
          <w:rStyle w:val="libHadeesChar"/>
          <w:rFonts w:hint="cs"/>
          <w:rtl/>
        </w:rPr>
        <w:t>أ</w:t>
      </w:r>
      <w:r w:rsidR="00D92F94" w:rsidRPr="00DF77B7">
        <w:rPr>
          <w:rStyle w:val="libHadeesChar"/>
          <w:rtl/>
        </w:rPr>
        <w:t>رض فارس</w:t>
      </w:r>
      <w:r w:rsidR="00132F7E">
        <w:rPr>
          <w:rtl/>
          <w:lang w:bidi="fa-IR"/>
        </w:rPr>
        <w:t>.</w:t>
      </w:r>
      <w:r>
        <w:rPr>
          <w:rFonts w:hint="cs"/>
          <w:rtl/>
          <w:lang w:bidi="fa-IR"/>
        </w:rPr>
        <w:t>»</w:t>
      </w:r>
    </w:p>
    <w:p w:rsidR="00D92F94" w:rsidRPr="00D92F94" w:rsidRDefault="00D92F94" w:rsidP="00DF77B7">
      <w:pPr>
        <w:pStyle w:val="libBold1"/>
        <w:rPr>
          <w:lang w:bidi="fa-IR"/>
        </w:rPr>
      </w:pPr>
      <w:r w:rsidRPr="00D92F94">
        <w:rPr>
          <w:rtl/>
          <w:lang w:bidi="fa-IR"/>
        </w:rPr>
        <w:t>وراية من الشام</w:t>
      </w:r>
      <w:r w:rsidR="00132F7E">
        <w:rPr>
          <w:rtl/>
          <w:lang w:bidi="fa-IR"/>
        </w:rPr>
        <w:t>.</w:t>
      </w:r>
    </w:p>
    <w:p w:rsidR="00D92F94" w:rsidRPr="00D92F94" w:rsidRDefault="00D92F94" w:rsidP="00DF77B7">
      <w:pPr>
        <w:pStyle w:val="libNormal"/>
        <w:rPr>
          <w:lang w:bidi="fa-IR"/>
        </w:rPr>
      </w:pPr>
      <w:r w:rsidRPr="00D92F94">
        <w:rPr>
          <w:rtl/>
          <w:lang w:bidi="fa-IR"/>
        </w:rPr>
        <w:t>فتدوم الفتنة سنة</w:t>
      </w:r>
      <w:r w:rsidR="00132F7E">
        <w:rPr>
          <w:rtl/>
          <w:lang w:bidi="fa-IR"/>
        </w:rPr>
        <w:t>،</w:t>
      </w:r>
      <w:r w:rsidRPr="00D92F94">
        <w:rPr>
          <w:rtl/>
          <w:lang w:bidi="fa-IR"/>
        </w:rPr>
        <w:t xml:space="preserve"> ثم يخرج رجل من ولد العباسوره</w:t>
      </w:r>
      <w:r w:rsidR="00132F7E">
        <w:rPr>
          <w:rtl/>
          <w:lang w:bidi="fa-IR"/>
        </w:rPr>
        <w:t>،</w:t>
      </w:r>
      <w:r w:rsidRPr="00D92F94">
        <w:rPr>
          <w:rtl/>
          <w:lang w:bidi="fa-IR"/>
        </w:rPr>
        <w:t xml:space="preserve"> فيقول اءهل العراق</w:t>
      </w:r>
      <w:r w:rsidR="00132F7E">
        <w:rPr>
          <w:rtl/>
          <w:lang w:bidi="fa-IR"/>
        </w:rPr>
        <w:t>:</w:t>
      </w:r>
      <w:r w:rsidRPr="00D92F94">
        <w:rPr>
          <w:rtl/>
          <w:lang w:bidi="fa-IR"/>
        </w:rPr>
        <w:t xml:space="preserve"> قد جاءكم قوم حفات </w:t>
      </w:r>
      <w:r w:rsidR="00DF77B7">
        <w:rPr>
          <w:rFonts w:hint="cs"/>
          <w:rtl/>
          <w:lang w:bidi="fa-IR"/>
        </w:rPr>
        <w:t>أ</w:t>
      </w:r>
      <w:r w:rsidRPr="00D92F94">
        <w:rPr>
          <w:rtl/>
          <w:lang w:bidi="fa-IR"/>
        </w:rPr>
        <w:t xml:space="preserve">صحاب </w:t>
      </w:r>
      <w:r w:rsidR="00DF77B7">
        <w:rPr>
          <w:rFonts w:hint="cs"/>
          <w:rtl/>
          <w:lang w:bidi="fa-IR"/>
        </w:rPr>
        <w:t>أ</w:t>
      </w:r>
      <w:r w:rsidRPr="00D92F94">
        <w:rPr>
          <w:rtl/>
          <w:lang w:bidi="fa-IR"/>
        </w:rPr>
        <w:t>هواء مختلفة</w:t>
      </w:r>
      <w:r w:rsidR="00132F7E">
        <w:rPr>
          <w:rtl/>
          <w:lang w:bidi="fa-IR"/>
        </w:rPr>
        <w:t>،</w:t>
      </w:r>
      <w:r w:rsidRPr="00D92F94">
        <w:rPr>
          <w:rtl/>
          <w:lang w:bidi="fa-IR"/>
        </w:rPr>
        <w:t xml:space="preserve"> فيضطرب </w:t>
      </w:r>
      <w:r w:rsidR="00DF77B7">
        <w:rPr>
          <w:rFonts w:hint="cs"/>
          <w:rtl/>
          <w:lang w:bidi="fa-IR"/>
        </w:rPr>
        <w:t>أ</w:t>
      </w:r>
      <w:r w:rsidRPr="00D92F94">
        <w:rPr>
          <w:rtl/>
          <w:lang w:bidi="fa-IR"/>
        </w:rPr>
        <w:t>هل الشام و فلسطين و يرجعون الى رؤ ساء الشام و مصر فيقولون</w:t>
      </w:r>
      <w:r w:rsidR="00132F7E">
        <w:rPr>
          <w:rtl/>
          <w:lang w:bidi="fa-IR"/>
        </w:rPr>
        <w:t>:</w:t>
      </w:r>
    </w:p>
    <w:p w:rsidR="00D92F94" w:rsidRPr="00D92F94" w:rsidRDefault="00DF77B7" w:rsidP="00DF77B7">
      <w:pPr>
        <w:pStyle w:val="libNormal"/>
        <w:rPr>
          <w:lang w:bidi="fa-IR"/>
        </w:rPr>
      </w:pPr>
      <w:r>
        <w:rPr>
          <w:rFonts w:hint="cs"/>
          <w:rtl/>
          <w:lang w:bidi="fa-IR"/>
        </w:rPr>
        <w:t>«</w:t>
      </w:r>
      <w:r w:rsidRPr="00DF77B7">
        <w:rPr>
          <w:rStyle w:val="libHadeesChar"/>
          <w:rFonts w:hint="cs"/>
          <w:rtl/>
        </w:rPr>
        <w:t>أ</w:t>
      </w:r>
      <w:r w:rsidR="00D92F94" w:rsidRPr="00DF77B7">
        <w:rPr>
          <w:rStyle w:val="libHadeesChar"/>
          <w:rtl/>
        </w:rPr>
        <w:t>طلبوا ولد الملك</w:t>
      </w:r>
      <w:r w:rsidR="00132F7E" w:rsidRPr="00DF77B7">
        <w:rPr>
          <w:rStyle w:val="libHadeesChar"/>
          <w:rtl/>
        </w:rPr>
        <w:t>.</w:t>
      </w:r>
      <w:r w:rsidR="00D92F94" w:rsidRPr="00DF77B7">
        <w:rPr>
          <w:rStyle w:val="libHadeesChar"/>
          <w:rtl/>
        </w:rPr>
        <w:t xml:space="preserve"> </w:t>
      </w:r>
      <w:r w:rsidR="0046049D" w:rsidRPr="00DF77B7">
        <w:rPr>
          <w:rStyle w:val="libHadeesChar"/>
          <w:rtl/>
        </w:rPr>
        <w:t>(</w:t>
      </w:r>
      <w:r w:rsidR="00D92F94" w:rsidRPr="00DF77B7">
        <w:rPr>
          <w:rStyle w:val="libHadeesChar"/>
          <w:rtl/>
        </w:rPr>
        <w:t>يعنى السفيانى</w:t>
      </w:r>
      <w:r w:rsidR="0046049D" w:rsidRPr="00DF77B7">
        <w:rPr>
          <w:rStyle w:val="libHadeesChar"/>
          <w:rtl/>
        </w:rPr>
        <w:t>)</w:t>
      </w:r>
      <w:r w:rsidR="00D92F94" w:rsidRPr="00DF77B7">
        <w:rPr>
          <w:rStyle w:val="libHadeesChar"/>
          <w:rtl/>
        </w:rPr>
        <w:t xml:space="preserve"> فيطلبونه</w:t>
      </w:r>
      <w:r w:rsidR="00132F7E" w:rsidRPr="00DF77B7">
        <w:rPr>
          <w:rStyle w:val="libHadeesChar"/>
          <w:rtl/>
        </w:rPr>
        <w:t>،</w:t>
      </w:r>
      <w:r w:rsidR="00D92F94" w:rsidRPr="00DF77B7">
        <w:rPr>
          <w:rStyle w:val="libHadeesChar"/>
          <w:rtl/>
        </w:rPr>
        <w:t xml:space="preserve"> ثم يوافقونه بغوطة دمشق</w:t>
      </w:r>
      <w:r w:rsidR="00132F7E" w:rsidRPr="00DF77B7">
        <w:rPr>
          <w:rStyle w:val="libHadeesChar"/>
          <w:rtl/>
        </w:rPr>
        <w:t>،</w:t>
      </w:r>
      <w:r w:rsidR="00D92F94" w:rsidRPr="00DF77B7">
        <w:rPr>
          <w:rStyle w:val="libHadeesChar"/>
          <w:rtl/>
        </w:rPr>
        <w:t xml:space="preserve"> بموضع يقال لها:</w:t>
      </w:r>
      <w:r w:rsidR="002B053D" w:rsidRPr="00DF77B7">
        <w:rPr>
          <w:rStyle w:val="libHadeesChar"/>
          <w:rtl/>
          <w:lang w:bidi="fa-IR"/>
        </w:rPr>
        <w:t xml:space="preserve"> </w:t>
      </w:r>
      <w:r w:rsidR="00D92F94" w:rsidRPr="00DF77B7">
        <w:rPr>
          <w:rStyle w:val="libHadeesChar"/>
          <w:rtl/>
        </w:rPr>
        <w:t>حرستا</w:t>
      </w:r>
      <w:r w:rsidR="002B053D" w:rsidRPr="00DF77B7">
        <w:rPr>
          <w:rStyle w:val="libHadeesChar"/>
          <w:rtl/>
          <w:lang w:bidi="fa-IR"/>
        </w:rPr>
        <w:t xml:space="preserve"> </w:t>
      </w:r>
      <w:r w:rsidR="00D92F94" w:rsidRPr="00DF77B7">
        <w:rPr>
          <w:rStyle w:val="libHadeesChar"/>
          <w:rtl/>
        </w:rPr>
        <w:t>فاذا حل بهم</w:t>
      </w:r>
      <w:r w:rsidR="00132F7E" w:rsidRPr="00DF77B7">
        <w:rPr>
          <w:rStyle w:val="libHadeesChar"/>
          <w:rtl/>
        </w:rPr>
        <w:t>،</w:t>
      </w:r>
      <w:r w:rsidR="00D92F94" w:rsidRPr="00DF77B7">
        <w:rPr>
          <w:rStyle w:val="libHadeesChar"/>
          <w:rtl/>
        </w:rPr>
        <w:t xml:space="preserve"> اءخرج اءخواله</w:t>
      </w:r>
      <w:r w:rsidR="00132F7E" w:rsidRPr="00DF77B7">
        <w:rPr>
          <w:rStyle w:val="libHadeesChar"/>
          <w:rtl/>
        </w:rPr>
        <w:t>:</w:t>
      </w:r>
      <w:r w:rsidR="00D92F94" w:rsidRPr="00DF77B7">
        <w:rPr>
          <w:rStyle w:val="libHadeesChar"/>
          <w:rtl/>
        </w:rPr>
        <w:t xml:space="preserve"> بنى كلب و بنى دهانة و يكون له بالوادى اليابس عدة (اءى</w:t>
      </w:r>
      <w:r w:rsidR="00132F7E" w:rsidRPr="00DF77B7">
        <w:rPr>
          <w:rStyle w:val="libHadeesChar"/>
          <w:rtl/>
        </w:rPr>
        <w:t>:</w:t>
      </w:r>
      <w:r w:rsidR="00D92F94" w:rsidRPr="00DF77B7">
        <w:rPr>
          <w:rStyle w:val="libHadeesChar"/>
          <w:rtl/>
        </w:rPr>
        <w:t xml:space="preserve"> جماعة</w:t>
      </w:r>
      <w:r w:rsidR="0046049D" w:rsidRPr="00DF77B7">
        <w:rPr>
          <w:rStyle w:val="libHadeesChar"/>
          <w:rtl/>
        </w:rPr>
        <w:t>)</w:t>
      </w:r>
      <w:r w:rsidR="00D92F94" w:rsidRPr="00DF77B7">
        <w:rPr>
          <w:rStyle w:val="libHadeesChar"/>
          <w:rtl/>
        </w:rPr>
        <w:t xml:space="preserve"> عديدة</w:t>
      </w:r>
      <w:r w:rsidR="00132F7E">
        <w:rPr>
          <w:rtl/>
          <w:lang w:bidi="fa-IR"/>
        </w:rPr>
        <w:t>.</w:t>
      </w:r>
      <w:r>
        <w:rPr>
          <w:rFonts w:hint="cs"/>
          <w:rtl/>
          <w:lang w:bidi="fa-IR"/>
        </w:rPr>
        <w:t>»</w:t>
      </w:r>
    </w:p>
    <w:p w:rsidR="00D92F94" w:rsidRPr="00D92F94" w:rsidRDefault="00DF77B7" w:rsidP="00DF77B7">
      <w:pPr>
        <w:pStyle w:val="libNormal"/>
        <w:rPr>
          <w:lang w:bidi="fa-IR"/>
        </w:rPr>
      </w:pPr>
      <w:r>
        <w:rPr>
          <w:rFonts w:hint="cs"/>
          <w:rtl/>
          <w:lang w:bidi="fa-IR"/>
        </w:rPr>
        <w:t>«</w:t>
      </w:r>
      <w:r w:rsidR="00D92F94" w:rsidRPr="00DF77B7">
        <w:rPr>
          <w:rStyle w:val="libHadeesChar"/>
          <w:rtl/>
        </w:rPr>
        <w:t>ثم انه يجيبهم و يخرج مهم فى يوم الجمعة</w:t>
      </w:r>
      <w:r w:rsidR="00132F7E" w:rsidRPr="00DF77B7">
        <w:rPr>
          <w:rStyle w:val="libHadeesChar"/>
          <w:rtl/>
        </w:rPr>
        <w:t>،</w:t>
      </w:r>
      <w:r w:rsidR="00D92F94" w:rsidRPr="00DF77B7">
        <w:rPr>
          <w:rStyle w:val="libHadeesChar"/>
          <w:rtl/>
        </w:rPr>
        <w:t xml:space="preserve"> فيصعد منبر دمشق و هو </w:t>
      </w:r>
      <w:r>
        <w:rPr>
          <w:rStyle w:val="libHadeesChar"/>
          <w:rFonts w:hint="cs"/>
          <w:rtl/>
        </w:rPr>
        <w:t>أ</w:t>
      </w:r>
      <w:r w:rsidR="00D92F94" w:rsidRPr="00DF77B7">
        <w:rPr>
          <w:rStyle w:val="libHadeesChar"/>
          <w:rtl/>
        </w:rPr>
        <w:t>ول منبر يصعده</w:t>
      </w:r>
      <w:r w:rsidR="00132F7E" w:rsidRPr="00DF77B7">
        <w:rPr>
          <w:rStyle w:val="libHadeesChar"/>
          <w:rtl/>
        </w:rPr>
        <w:t>،</w:t>
      </w:r>
      <w:r w:rsidR="00D92F94" w:rsidRPr="00DF77B7">
        <w:rPr>
          <w:rStyle w:val="libHadeesChar"/>
          <w:rtl/>
        </w:rPr>
        <w:t xml:space="preserve"> ثم يخطب و ياءمر هم بالجهاد و يبايعهم على </w:t>
      </w:r>
      <w:r>
        <w:rPr>
          <w:rStyle w:val="libHadeesChar"/>
          <w:rFonts w:hint="cs"/>
          <w:rtl/>
        </w:rPr>
        <w:t>أ</w:t>
      </w:r>
      <w:r w:rsidR="00D92F94" w:rsidRPr="00DF77B7">
        <w:rPr>
          <w:rStyle w:val="libHadeesChar"/>
          <w:rtl/>
        </w:rPr>
        <w:t>ن لايخالفوا اءمره</w:t>
      </w:r>
      <w:r w:rsidR="00132F7E" w:rsidRPr="00DF77B7">
        <w:rPr>
          <w:rStyle w:val="libHadeesChar"/>
          <w:rtl/>
        </w:rPr>
        <w:t>،</w:t>
      </w:r>
      <w:r w:rsidR="00D92F94" w:rsidRPr="00DF77B7">
        <w:rPr>
          <w:rStyle w:val="libHadeesChar"/>
          <w:rtl/>
        </w:rPr>
        <w:t xml:space="preserve"> رضوه </w:t>
      </w:r>
      <w:r>
        <w:rPr>
          <w:rStyle w:val="libHadeesChar"/>
          <w:rFonts w:hint="cs"/>
          <w:rtl/>
        </w:rPr>
        <w:t>أ</w:t>
      </w:r>
      <w:r w:rsidR="00D92F94" w:rsidRPr="00DF77B7">
        <w:rPr>
          <w:rStyle w:val="libHadeesChar"/>
          <w:rtl/>
        </w:rPr>
        <w:t>م كرهوه</w:t>
      </w:r>
      <w:r w:rsidR="00132F7E" w:rsidRPr="00DF77B7">
        <w:rPr>
          <w:rStyle w:val="libHadeesChar"/>
          <w:rtl/>
        </w:rPr>
        <w:t>،</w:t>
      </w:r>
      <w:r w:rsidR="00D92F94" w:rsidRPr="00DF77B7">
        <w:rPr>
          <w:rStyle w:val="libHadeesChar"/>
          <w:rtl/>
        </w:rPr>
        <w:t xml:space="preserve"> ثم يخرج الى الغوطة و لايلج بها حتى يجتمع الناس</w:t>
      </w:r>
      <w:r w:rsidR="00BB1669" w:rsidRPr="00DF77B7">
        <w:rPr>
          <w:rStyle w:val="libHadeesChar"/>
          <w:rtl/>
          <w:lang w:bidi="fa-IR"/>
        </w:rPr>
        <w:t xml:space="preserve"> </w:t>
      </w:r>
      <w:r w:rsidR="00D92F94" w:rsidRPr="00DF77B7">
        <w:rPr>
          <w:rStyle w:val="libHadeesChar"/>
          <w:rtl/>
        </w:rPr>
        <w:t>عليه</w:t>
      </w:r>
      <w:r w:rsidR="00132F7E">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فعند ذلك يخرج السفيانى فى عصائب اءهل الشام</w:t>
      </w:r>
      <w:r w:rsidR="00132F7E">
        <w:rPr>
          <w:rtl/>
          <w:lang w:bidi="fa-IR"/>
        </w:rPr>
        <w:t>،</w:t>
      </w:r>
      <w:r w:rsidRPr="00D92F94">
        <w:rPr>
          <w:rtl/>
          <w:lang w:bidi="fa-IR"/>
        </w:rPr>
        <w:t xml:space="preserve"> فتختلف ثلاث رايات</w:t>
      </w:r>
      <w:r w:rsidR="00132F7E">
        <w:rPr>
          <w:rtl/>
          <w:lang w:bidi="fa-IR"/>
        </w:rPr>
        <w:t>:</w:t>
      </w:r>
    </w:p>
    <w:p w:rsidR="00D92F94" w:rsidRPr="00D92F94" w:rsidRDefault="00DF77B7" w:rsidP="00D92F94">
      <w:pPr>
        <w:pStyle w:val="libNormal"/>
        <w:rPr>
          <w:lang w:bidi="fa-IR"/>
        </w:rPr>
      </w:pPr>
      <w:r>
        <w:rPr>
          <w:rFonts w:hint="cs"/>
          <w:rtl/>
          <w:lang w:bidi="fa-IR"/>
        </w:rPr>
        <w:t>«</w:t>
      </w:r>
      <w:r w:rsidR="00D92F94" w:rsidRPr="00DF77B7">
        <w:rPr>
          <w:rStyle w:val="libHadeesChar"/>
          <w:rtl/>
        </w:rPr>
        <w:t>فراية الترك و العجم وهى سوداء</w:t>
      </w:r>
      <w:r w:rsidR="00D92F94" w:rsidRPr="00D92F94">
        <w:rPr>
          <w:rtl/>
          <w:lang w:bidi="fa-IR"/>
        </w:rPr>
        <w:t>.</w:t>
      </w:r>
      <w:r>
        <w:rPr>
          <w:rFonts w:hint="cs"/>
          <w:rtl/>
          <w:lang w:bidi="fa-IR"/>
        </w:rPr>
        <w:t>»</w:t>
      </w:r>
    </w:p>
    <w:p w:rsidR="00D92F94" w:rsidRPr="00D92F94" w:rsidRDefault="00DF77B7" w:rsidP="00D92F94">
      <w:pPr>
        <w:pStyle w:val="libNormal"/>
        <w:rPr>
          <w:lang w:bidi="fa-IR"/>
        </w:rPr>
      </w:pPr>
      <w:r>
        <w:rPr>
          <w:rFonts w:hint="cs"/>
          <w:rtl/>
          <w:lang w:bidi="fa-IR"/>
        </w:rPr>
        <w:t>«</w:t>
      </w:r>
      <w:r w:rsidR="00D92F94" w:rsidRPr="00DF77B7">
        <w:rPr>
          <w:rStyle w:val="libHadeesChar"/>
          <w:rtl/>
        </w:rPr>
        <w:t>وراية للبريين لابن العباسوره</w:t>
      </w:r>
      <w:r w:rsidR="00132F7E" w:rsidRPr="00DF77B7">
        <w:rPr>
          <w:rStyle w:val="libHadeesChar"/>
          <w:rtl/>
        </w:rPr>
        <w:t>،</w:t>
      </w:r>
      <w:r w:rsidR="00D92F94" w:rsidRPr="00DF77B7">
        <w:rPr>
          <w:rStyle w:val="libHadeesChar"/>
          <w:rtl/>
        </w:rPr>
        <w:t xml:space="preserve"> صفراء</w:t>
      </w:r>
      <w:r w:rsidR="00D92F94" w:rsidRPr="00D92F94">
        <w:rPr>
          <w:rtl/>
          <w:lang w:bidi="fa-IR"/>
        </w:rPr>
        <w:t>.</w:t>
      </w:r>
      <w:r>
        <w:rPr>
          <w:rFonts w:hint="cs"/>
          <w:rtl/>
          <w:lang w:bidi="fa-IR"/>
        </w:rPr>
        <w:t>»</w:t>
      </w:r>
    </w:p>
    <w:p w:rsidR="00D92F94" w:rsidRPr="00D92F94" w:rsidRDefault="00D92F94" w:rsidP="00DF77B7">
      <w:pPr>
        <w:pStyle w:val="libBold1"/>
        <w:rPr>
          <w:lang w:bidi="fa-IR"/>
        </w:rPr>
      </w:pPr>
      <w:r w:rsidRPr="00D92F94">
        <w:rPr>
          <w:rtl/>
          <w:lang w:bidi="fa-IR"/>
        </w:rPr>
        <w:t>وراية للسفيانى</w:t>
      </w:r>
      <w:r w:rsidR="00132F7E">
        <w:rPr>
          <w:rtl/>
          <w:lang w:bidi="fa-IR"/>
        </w:rPr>
        <w:t>.</w:t>
      </w:r>
    </w:p>
    <w:p w:rsidR="00D92F94" w:rsidRPr="00D92F94" w:rsidRDefault="00DF77B7" w:rsidP="00D92F94">
      <w:pPr>
        <w:pStyle w:val="libNormal"/>
        <w:rPr>
          <w:lang w:bidi="fa-IR"/>
        </w:rPr>
      </w:pPr>
      <w:r>
        <w:rPr>
          <w:rFonts w:hint="cs"/>
          <w:rtl/>
          <w:lang w:bidi="fa-IR"/>
        </w:rPr>
        <w:lastRenderedPageBreak/>
        <w:t>«</w:t>
      </w:r>
      <w:r w:rsidR="00D92F94" w:rsidRPr="00DF77B7">
        <w:rPr>
          <w:rStyle w:val="libHadeesChar"/>
          <w:rtl/>
        </w:rPr>
        <w:t>فيقتتلون ببطن الازرق قتالا شديدا، فيقتل منهم ستون اءلفا، ثم يغلبهم السفيانى</w:t>
      </w:r>
      <w:r w:rsidR="00132F7E" w:rsidRPr="00DF77B7">
        <w:rPr>
          <w:rStyle w:val="libHadeesChar"/>
          <w:rtl/>
        </w:rPr>
        <w:t>،</w:t>
      </w:r>
      <w:r w:rsidR="00D92F94" w:rsidRPr="00DF77B7">
        <w:rPr>
          <w:rStyle w:val="libHadeesChar"/>
          <w:rtl/>
        </w:rPr>
        <w:t xml:space="preserve"> فيقتل منهم خلقا كثيرا و يملك بطونهم و يعدل فيهم حتى يقال فيه</w:t>
      </w:r>
      <w:r w:rsidR="00132F7E" w:rsidRPr="00DF77B7">
        <w:rPr>
          <w:rStyle w:val="libHadeesChar"/>
          <w:rtl/>
        </w:rPr>
        <w:t>:</w:t>
      </w:r>
      <w:r w:rsidR="00D92F94" w:rsidRPr="00DF77B7">
        <w:rPr>
          <w:rStyle w:val="libHadeesChar"/>
          <w:rtl/>
        </w:rPr>
        <w:t xml:space="preserve"> والله</w:t>
      </w:r>
      <w:r w:rsidR="00132F7E" w:rsidRPr="00DF77B7">
        <w:rPr>
          <w:rStyle w:val="libHadeesChar"/>
          <w:rtl/>
        </w:rPr>
        <w:t>!</w:t>
      </w:r>
      <w:r w:rsidR="00D92F94" w:rsidRPr="00DF77B7">
        <w:rPr>
          <w:rStyle w:val="libHadeesChar"/>
          <w:rtl/>
        </w:rPr>
        <w:t xml:space="preserve"> ما كان يقال عليه الاكذبا</w:t>
      </w:r>
      <w:r w:rsidR="00D92F94" w:rsidRPr="00D92F94">
        <w:rPr>
          <w:rtl/>
          <w:lang w:bidi="fa-IR"/>
        </w:rPr>
        <w:t>.</w:t>
      </w:r>
      <w:r>
        <w:rPr>
          <w:rFonts w:hint="cs"/>
          <w:rtl/>
          <w:lang w:bidi="fa-IR"/>
        </w:rPr>
        <w:t>»</w:t>
      </w:r>
    </w:p>
    <w:p w:rsidR="00D92F94" w:rsidRPr="00D92F94" w:rsidRDefault="00DF77B7" w:rsidP="00DF77B7">
      <w:pPr>
        <w:pStyle w:val="libNormal"/>
        <w:rPr>
          <w:lang w:bidi="fa-IR"/>
        </w:rPr>
      </w:pPr>
      <w:r>
        <w:rPr>
          <w:rFonts w:hint="cs"/>
          <w:rtl/>
          <w:lang w:bidi="fa-IR"/>
        </w:rPr>
        <w:t>«</w:t>
      </w:r>
      <w:r w:rsidR="00D92F94" w:rsidRPr="00DF77B7">
        <w:rPr>
          <w:rStyle w:val="libHadeesChar"/>
          <w:rtl/>
        </w:rPr>
        <w:t>والله</w:t>
      </w:r>
      <w:r w:rsidR="00132F7E" w:rsidRPr="00DF77B7">
        <w:rPr>
          <w:rStyle w:val="libHadeesChar"/>
          <w:rtl/>
        </w:rPr>
        <w:t>!</w:t>
      </w:r>
      <w:r w:rsidR="00D92F94" w:rsidRPr="00DF77B7">
        <w:rPr>
          <w:rStyle w:val="libHadeesChar"/>
          <w:rtl/>
        </w:rPr>
        <w:t xml:space="preserve"> انهم لكاذبون</w:t>
      </w:r>
      <w:r w:rsidR="00132F7E" w:rsidRPr="00DF77B7">
        <w:rPr>
          <w:rStyle w:val="libHadeesChar"/>
          <w:rtl/>
        </w:rPr>
        <w:t>،</w:t>
      </w:r>
      <w:r w:rsidR="00D92F94" w:rsidRPr="00DF77B7">
        <w:rPr>
          <w:rStyle w:val="libHadeesChar"/>
          <w:rtl/>
        </w:rPr>
        <w:t xml:space="preserve"> ولا يعلمون ما تلقى امة محمد</w:t>
      </w:r>
      <w:r w:rsidR="00D92F94" w:rsidRPr="00D92F94">
        <w:rPr>
          <w:rtl/>
          <w:lang w:bidi="fa-IR"/>
        </w:rPr>
        <w:t xml:space="preserve"> </w:t>
      </w:r>
      <w:r w:rsidR="009D2D09" w:rsidRPr="009D2D09">
        <w:rPr>
          <w:rStyle w:val="libAlaemChar"/>
          <w:rtl/>
        </w:rPr>
        <w:t>صلى‌الله‌عليه‌وآله‌وسلم</w:t>
      </w:r>
      <w:r w:rsidR="00D92F94" w:rsidRPr="00D92F94">
        <w:rPr>
          <w:rtl/>
          <w:lang w:bidi="fa-IR"/>
        </w:rPr>
        <w:t xml:space="preserve"> </w:t>
      </w:r>
      <w:r w:rsidR="00D92F94" w:rsidRPr="00DF77B7">
        <w:rPr>
          <w:rStyle w:val="libHadeesChar"/>
          <w:rtl/>
        </w:rPr>
        <w:t xml:space="preserve">ولو علموا لما قالوا لما قالوا ذلك و لايزال يعدل فيهم حتى يسير، فاءول سيره الى حمص و ان </w:t>
      </w:r>
      <w:r w:rsidRPr="00DF77B7">
        <w:rPr>
          <w:rStyle w:val="libHadeesChar"/>
          <w:rFonts w:hint="cs"/>
          <w:rtl/>
        </w:rPr>
        <w:t>أ</w:t>
      </w:r>
      <w:r w:rsidR="00D92F94" w:rsidRPr="00DF77B7">
        <w:rPr>
          <w:rStyle w:val="libHadeesChar"/>
          <w:rtl/>
        </w:rPr>
        <w:t>هلها باءسوء حال</w:t>
      </w:r>
      <w:r w:rsidR="00132F7E" w:rsidRPr="00DF77B7">
        <w:rPr>
          <w:rStyle w:val="libHadeesChar"/>
          <w:rtl/>
        </w:rPr>
        <w:t>،</w:t>
      </w:r>
      <w:r w:rsidR="00D92F94" w:rsidRPr="00DF77B7">
        <w:rPr>
          <w:rStyle w:val="libHadeesChar"/>
          <w:rtl/>
        </w:rPr>
        <w:t xml:space="preserve"> ثم يعبر الفرات من باب مصر، يسير الى موضع يقال له</w:t>
      </w:r>
      <w:r w:rsidR="00132F7E" w:rsidRPr="00DF77B7">
        <w:rPr>
          <w:rStyle w:val="libHadeesChar"/>
          <w:rtl/>
        </w:rPr>
        <w:t>:</w:t>
      </w:r>
      <w:r w:rsidR="002B053D" w:rsidRPr="00DF77B7">
        <w:rPr>
          <w:rStyle w:val="libHadeesChar"/>
          <w:rtl/>
          <w:lang w:bidi="fa-IR"/>
        </w:rPr>
        <w:t xml:space="preserve"> </w:t>
      </w:r>
      <w:r w:rsidR="00D92F94" w:rsidRPr="00DF77B7">
        <w:rPr>
          <w:rStyle w:val="libHadeesChar"/>
          <w:rtl/>
        </w:rPr>
        <w:t>قرية سبا</w:t>
      </w:r>
      <w:r w:rsidR="002B053D" w:rsidRPr="00DF77B7">
        <w:rPr>
          <w:rStyle w:val="libHadeesChar"/>
          <w:rtl/>
          <w:lang w:bidi="fa-IR"/>
        </w:rPr>
        <w:t xml:space="preserve"> </w:t>
      </w:r>
      <w:r w:rsidR="00D92F94" w:rsidRPr="00DF77B7">
        <w:rPr>
          <w:rStyle w:val="libHadeesChar"/>
          <w:rtl/>
        </w:rPr>
        <w:t>فيكون له بها وقعة عظيمة</w:t>
      </w:r>
      <w:r w:rsidR="00132F7E" w:rsidRPr="00DF77B7">
        <w:rPr>
          <w:rStyle w:val="libHadeesChar"/>
          <w:rtl/>
        </w:rPr>
        <w:t>،</w:t>
      </w:r>
      <w:r w:rsidR="00D92F94" w:rsidRPr="00DF77B7">
        <w:rPr>
          <w:rStyle w:val="libHadeesChar"/>
          <w:rtl/>
        </w:rPr>
        <w:t xml:space="preserve"> فلايبقى بلد الا وبلغهم خبره</w:t>
      </w:r>
      <w:r w:rsidR="00132F7E" w:rsidRPr="00DF77B7">
        <w:rPr>
          <w:rStyle w:val="libHadeesChar"/>
          <w:rtl/>
        </w:rPr>
        <w:t>،</w:t>
      </w:r>
      <w:r w:rsidR="00D92F94" w:rsidRPr="00DF77B7">
        <w:rPr>
          <w:rStyle w:val="libHadeesChar"/>
          <w:rtl/>
        </w:rPr>
        <w:t xml:space="preserve"> فيدخلهم من ذلك خوف و جزع فلايزال يدخل بلدا بعد بلد</w:t>
      </w:r>
      <w:r w:rsidR="00D92F94" w:rsidRPr="00D92F94">
        <w:rPr>
          <w:rtl/>
          <w:lang w:bidi="fa-IR"/>
        </w:rPr>
        <w:t>...</w:t>
      </w:r>
      <w:r>
        <w:rPr>
          <w:rFonts w:hint="cs"/>
          <w:rtl/>
          <w:lang w:bidi="fa-IR"/>
        </w:rPr>
        <w:t>»</w:t>
      </w:r>
    </w:p>
    <w:p w:rsidR="00D92F94" w:rsidRPr="00D92F94" w:rsidRDefault="00DF77B7" w:rsidP="00D92F94">
      <w:pPr>
        <w:pStyle w:val="libNormal"/>
        <w:rPr>
          <w:lang w:bidi="fa-IR"/>
        </w:rPr>
      </w:pPr>
      <w:r>
        <w:rPr>
          <w:rFonts w:hint="cs"/>
          <w:rtl/>
          <w:lang w:bidi="fa-IR"/>
        </w:rPr>
        <w:t>«</w:t>
      </w:r>
      <w:r w:rsidR="00D92F94" w:rsidRPr="00DF77B7">
        <w:rPr>
          <w:rStyle w:val="libHadeesChar"/>
          <w:rtl/>
        </w:rPr>
        <w:t>ثم يرجع الى دمشق و قد دانت له الخلق</w:t>
      </w:r>
      <w:r w:rsidR="00132F7E" w:rsidRPr="00DF77B7">
        <w:rPr>
          <w:rStyle w:val="libHadeesChar"/>
          <w:rtl/>
        </w:rPr>
        <w:t>،</w:t>
      </w:r>
      <w:r w:rsidR="00D92F94" w:rsidRPr="00DF77B7">
        <w:rPr>
          <w:rStyle w:val="libHadeesChar"/>
          <w:rtl/>
        </w:rPr>
        <w:t xml:space="preserve"> فيجيش جيشا الى المدينة وجيش الى المشرق</w:t>
      </w:r>
      <w:r w:rsidR="00132F7E" w:rsidRPr="00DF77B7">
        <w:rPr>
          <w:rStyle w:val="libHadeesChar"/>
          <w:rtl/>
        </w:rPr>
        <w:t>،</w:t>
      </w:r>
      <w:r w:rsidR="00D92F94" w:rsidRPr="00DF77B7">
        <w:rPr>
          <w:rStyle w:val="libHadeesChar"/>
          <w:rtl/>
        </w:rPr>
        <w:t xml:space="preserve"> فيقتل بالزوراء سبعين اءلفا ويبقر بطون ثلاقماءئة امراءة حامل</w:t>
      </w:r>
      <w:r w:rsidR="00132F7E">
        <w:rPr>
          <w:rtl/>
          <w:lang w:bidi="fa-IR"/>
        </w:rPr>
        <w:t>!</w:t>
      </w:r>
      <w:r w:rsidR="00D92F94" w:rsidRPr="00D92F94">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و يخرج الجيش الى كوفانكم هذه</w:t>
      </w:r>
      <w:r w:rsidR="00132F7E">
        <w:rPr>
          <w:rtl/>
          <w:lang w:bidi="fa-IR"/>
        </w:rPr>
        <w:t>،</w:t>
      </w:r>
      <w:r w:rsidRPr="00D92F94">
        <w:rPr>
          <w:rtl/>
          <w:lang w:bidi="fa-IR"/>
        </w:rPr>
        <w:t xml:space="preserve"> فكم من باك و باكية</w:t>
      </w:r>
      <w:r w:rsidR="00132F7E">
        <w:rPr>
          <w:rtl/>
          <w:lang w:bidi="fa-IR"/>
        </w:rPr>
        <w:t>.</w:t>
      </w:r>
      <w:r w:rsidRPr="00D92F94">
        <w:rPr>
          <w:rtl/>
          <w:lang w:bidi="fa-IR"/>
        </w:rPr>
        <w:t>..</w:t>
      </w:r>
    </w:p>
    <w:p w:rsidR="00D92F94" w:rsidRPr="00D92F94" w:rsidRDefault="00DF77B7" w:rsidP="00DF77B7">
      <w:pPr>
        <w:pStyle w:val="libNormal"/>
        <w:rPr>
          <w:lang w:bidi="fa-IR"/>
        </w:rPr>
      </w:pPr>
      <w:r>
        <w:rPr>
          <w:rFonts w:hint="cs"/>
          <w:rtl/>
          <w:lang w:bidi="fa-IR"/>
        </w:rPr>
        <w:t>«</w:t>
      </w:r>
      <w:r w:rsidR="00D92F94" w:rsidRPr="00DF77B7">
        <w:rPr>
          <w:rStyle w:val="libHadeesChar"/>
          <w:rtl/>
        </w:rPr>
        <w:t xml:space="preserve">و </w:t>
      </w:r>
      <w:r>
        <w:rPr>
          <w:rStyle w:val="libHadeesChar"/>
          <w:rFonts w:hint="cs"/>
          <w:rtl/>
        </w:rPr>
        <w:t>أ</w:t>
      </w:r>
      <w:r w:rsidR="00D92F94" w:rsidRPr="00DF77B7">
        <w:rPr>
          <w:rStyle w:val="libHadeesChar"/>
          <w:rtl/>
        </w:rPr>
        <w:t>ما جيش المدينة</w:t>
      </w:r>
      <w:r w:rsidR="00132F7E" w:rsidRPr="00DF77B7">
        <w:rPr>
          <w:rStyle w:val="libHadeesChar"/>
          <w:rtl/>
        </w:rPr>
        <w:t>،</w:t>
      </w:r>
      <w:r w:rsidR="00D92F94" w:rsidRPr="00DF77B7">
        <w:rPr>
          <w:rStyle w:val="libHadeesChar"/>
          <w:rtl/>
        </w:rPr>
        <w:t xml:space="preserve"> فانه اذا توسط البيداء صاح به جبرئيل صيحة عظيمة</w:t>
      </w:r>
      <w:r w:rsidR="00132F7E" w:rsidRPr="00DF77B7">
        <w:rPr>
          <w:rStyle w:val="libHadeesChar"/>
          <w:rtl/>
        </w:rPr>
        <w:t>،</w:t>
      </w:r>
      <w:r w:rsidR="00D92F94" w:rsidRPr="00DF77B7">
        <w:rPr>
          <w:rStyle w:val="libHadeesChar"/>
          <w:rtl/>
        </w:rPr>
        <w:t xml:space="preserve"> فلايبقى اءحد الا وخسف الله به الارض</w:t>
      </w:r>
      <w:r w:rsidR="00BB1669" w:rsidRPr="00DF77B7">
        <w:rPr>
          <w:rStyle w:val="libHadeesChar"/>
          <w:rtl/>
          <w:lang w:bidi="fa-IR"/>
        </w:rPr>
        <w:t xml:space="preserve"> </w:t>
      </w:r>
      <w:r w:rsidR="00D92F94" w:rsidRPr="00DF77B7">
        <w:rPr>
          <w:rStyle w:val="libHadeesChar"/>
          <w:rtl/>
        </w:rPr>
        <w:t>الا رجلان</w:t>
      </w:r>
      <w:r w:rsidR="00132F7E" w:rsidRPr="00DF77B7">
        <w:rPr>
          <w:rStyle w:val="libHadeesChar"/>
          <w:rtl/>
        </w:rPr>
        <w:t>.</w:t>
      </w:r>
      <w:r w:rsidR="00D92F94" w:rsidRPr="00DF77B7">
        <w:rPr>
          <w:rStyle w:val="libHadeesChar"/>
          <w:rtl/>
        </w:rPr>
        <w:t xml:space="preserve">.. فيهوب قوم من اءولاد رسول الله </w:t>
      </w:r>
      <w:r w:rsidR="009D2D09" w:rsidRPr="00DF77B7">
        <w:rPr>
          <w:rStyle w:val="libHadeesChar"/>
          <w:rtl/>
        </w:rPr>
        <w:t>صلى‌الله‌عليه‌وآله‌وسلم</w:t>
      </w:r>
      <w:r w:rsidR="00D92F94" w:rsidRPr="00DF77B7">
        <w:rPr>
          <w:rStyle w:val="libHadeesChar"/>
          <w:rtl/>
        </w:rPr>
        <w:t xml:space="preserve"> وهم اءشراف</w:t>
      </w:r>
      <w:r w:rsidR="002B053D" w:rsidRPr="00DF77B7">
        <w:rPr>
          <w:rStyle w:val="libHadeesChar"/>
          <w:rtl/>
          <w:lang w:bidi="fa-IR"/>
        </w:rPr>
        <w:t xml:space="preserve"> </w:t>
      </w:r>
      <w:r w:rsidR="00D92F94" w:rsidRPr="00DF77B7">
        <w:rPr>
          <w:rStyle w:val="libHadeesChar"/>
          <w:rtl/>
        </w:rPr>
        <w:t>الى بلد الروم</w:t>
      </w:r>
      <w:r w:rsidR="002B053D" w:rsidRPr="00DF77B7">
        <w:rPr>
          <w:rStyle w:val="libHadeesChar"/>
          <w:rtl/>
          <w:lang w:bidi="fa-IR"/>
        </w:rPr>
        <w:t xml:space="preserve"> </w:t>
      </w:r>
      <w:r w:rsidR="00D92F94" w:rsidRPr="00DF77B7">
        <w:rPr>
          <w:rStyle w:val="libHadeesChar"/>
          <w:rtl/>
        </w:rPr>
        <w:t>فيقول السفيانى لملك الروم</w:t>
      </w:r>
      <w:r w:rsidR="00132F7E" w:rsidRPr="00DF77B7">
        <w:rPr>
          <w:rStyle w:val="libHadeesChar"/>
          <w:rtl/>
        </w:rPr>
        <w:t>:</w:t>
      </w:r>
      <w:r w:rsidR="00D92F94" w:rsidRPr="00DF77B7">
        <w:rPr>
          <w:rStyle w:val="libHadeesChar"/>
          <w:rtl/>
        </w:rPr>
        <w:t xml:space="preserve"> ترد على عبيدى</w:t>
      </w:r>
      <w:r w:rsidR="00132F7E">
        <w:rPr>
          <w:rtl/>
          <w:lang w:bidi="fa-IR"/>
        </w:rPr>
        <w:t>!</w:t>
      </w:r>
      <w:r>
        <w:rPr>
          <w:rFonts w:hint="cs"/>
          <w:rtl/>
          <w:lang w:bidi="fa-IR"/>
        </w:rPr>
        <w:t>»</w:t>
      </w:r>
    </w:p>
    <w:p w:rsidR="00D92F94" w:rsidRPr="00D92F94" w:rsidRDefault="00DF77B7" w:rsidP="00DF77B7">
      <w:pPr>
        <w:pStyle w:val="libNormal"/>
        <w:rPr>
          <w:lang w:bidi="fa-IR"/>
        </w:rPr>
      </w:pPr>
      <w:r>
        <w:rPr>
          <w:rFonts w:hint="cs"/>
          <w:rtl/>
          <w:lang w:bidi="fa-IR"/>
        </w:rPr>
        <w:t>«</w:t>
      </w:r>
      <w:r w:rsidR="00D92F94" w:rsidRPr="00DF77B7">
        <w:rPr>
          <w:rStyle w:val="libHadeesChar"/>
          <w:rtl/>
        </w:rPr>
        <w:t>فيردهم اليه</w:t>
      </w:r>
      <w:r w:rsidR="00132F7E" w:rsidRPr="00DF77B7">
        <w:rPr>
          <w:rStyle w:val="libHadeesChar"/>
          <w:rtl/>
        </w:rPr>
        <w:t>،</w:t>
      </w:r>
      <w:r w:rsidR="00D92F94" w:rsidRPr="00DF77B7">
        <w:rPr>
          <w:rStyle w:val="libHadeesChar"/>
          <w:rtl/>
        </w:rPr>
        <w:t xml:space="preserve"> فيضرب اءعناقهم على الدرج الشرقى لجامع دمشق</w:t>
      </w:r>
      <w:r w:rsidR="00132F7E" w:rsidRPr="00DF77B7">
        <w:rPr>
          <w:rStyle w:val="libHadeesChar"/>
          <w:rtl/>
        </w:rPr>
        <w:t>،</w:t>
      </w:r>
      <w:r w:rsidR="00D92F94" w:rsidRPr="00DF77B7">
        <w:rPr>
          <w:rStyle w:val="libHadeesChar"/>
          <w:rtl/>
        </w:rPr>
        <w:t xml:space="preserve"> فلاينكر ذلك عليه </w:t>
      </w:r>
      <w:r>
        <w:rPr>
          <w:rStyle w:val="libHadeesChar"/>
          <w:rFonts w:hint="cs"/>
          <w:rtl/>
        </w:rPr>
        <w:t>أ</w:t>
      </w:r>
      <w:r w:rsidR="00D92F94" w:rsidRPr="00DF77B7">
        <w:rPr>
          <w:rStyle w:val="libHadeesChar"/>
          <w:rtl/>
        </w:rPr>
        <w:t>حد</w:t>
      </w:r>
      <w:r w:rsidR="00D92F94" w:rsidRPr="00D92F94">
        <w:rPr>
          <w:rtl/>
          <w:lang w:bidi="fa-IR"/>
        </w:rPr>
        <w:t>.</w:t>
      </w:r>
      <w:r>
        <w:rPr>
          <w:rFonts w:hint="cs"/>
          <w:rtl/>
          <w:lang w:bidi="fa-IR"/>
        </w:rPr>
        <w:t>»</w:t>
      </w:r>
    </w:p>
    <w:p w:rsidR="00D92F94" w:rsidRPr="00D92F94" w:rsidRDefault="00DF77B7" w:rsidP="00DF77B7">
      <w:pPr>
        <w:pStyle w:val="libNormal"/>
        <w:rPr>
          <w:lang w:bidi="fa-IR"/>
        </w:rPr>
      </w:pPr>
      <w:r>
        <w:rPr>
          <w:rFonts w:hint="cs"/>
          <w:rtl/>
          <w:lang w:bidi="fa-IR"/>
        </w:rPr>
        <w:t>«</w:t>
      </w:r>
      <w:r w:rsidRPr="00DF77B7">
        <w:rPr>
          <w:rStyle w:val="libHadeesChar"/>
          <w:rFonts w:hint="cs"/>
          <w:rtl/>
        </w:rPr>
        <w:t>إ</w:t>
      </w:r>
      <w:r w:rsidR="00D92F94" w:rsidRPr="00DF77B7">
        <w:rPr>
          <w:rStyle w:val="libHadeesChar"/>
          <w:rtl/>
        </w:rPr>
        <w:t>لا! و ان علامة ذلك تجديد ال</w:t>
      </w:r>
      <w:r>
        <w:rPr>
          <w:rStyle w:val="libHadeesChar"/>
          <w:rFonts w:hint="cs"/>
          <w:rtl/>
        </w:rPr>
        <w:t>أ</w:t>
      </w:r>
      <w:r w:rsidR="00D92F94" w:rsidRPr="00DF77B7">
        <w:rPr>
          <w:rStyle w:val="libHadeesChar"/>
          <w:rtl/>
        </w:rPr>
        <w:t>سوار بالمدائن</w:t>
      </w:r>
      <w:r w:rsidR="00132F7E">
        <w:rPr>
          <w:rtl/>
          <w:lang w:bidi="fa-IR"/>
        </w:rPr>
        <w:t>.</w:t>
      </w:r>
      <w:r w:rsidR="00D92F94" w:rsidRPr="00D92F94">
        <w:rPr>
          <w:rtl/>
          <w:lang w:bidi="fa-IR"/>
        </w:rPr>
        <w:t>..</w:t>
      </w:r>
      <w:r>
        <w:rPr>
          <w:rFonts w:hint="cs"/>
          <w:rtl/>
          <w:lang w:bidi="fa-IR"/>
        </w:rPr>
        <w:t>»</w:t>
      </w:r>
    </w:p>
    <w:p w:rsidR="00D92F94" w:rsidRPr="00D92F94" w:rsidRDefault="00D92F94" w:rsidP="00DF77B7">
      <w:pPr>
        <w:pStyle w:val="libNormal"/>
        <w:rPr>
          <w:lang w:bidi="fa-IR"/>
        </w:rPr>
      </w:pPr>
      <w:r w:rsidRPr="00D92F94">
        <w:rPr>
          <w:rtl/>
          <w:lang w:bidi="fa-IR"/>
        </w:rPr>
        <w:t>فقيل</w:t>
      </w:r>
      <w:r w:rsidR="00132F7E">
        <w:rPr>
          <w:rtl/>
          <w:lang w:bidi="fa-IR"/>
        </w:rPr>
        <w:t>:</w:t>
      </w:r>
      <w:r w:rsidRPr="00D92F94">
        <w:rPr>
          <w:rtl/>
          <w:lang w:bidi="fa-IR"/>
        </w:rPr>
        <w:t xml:space="preserve"> (يا اءميرالمؤ منين</w:t>
      </w:r>
      <w:r w:rsidR="00132F7E">
        <w:rPr>
          <w:rtl/>
          <w:lang w:bidi="fa-IR"/>
        </w:rPr>
        <w:t>!</w:t>
      </w:r>
      <w:r w:rsidRPr="00D92F94">
        <w:rPr>
          <w:rtl/>
          <w:lang w:bidi="fa-IR"/>
        </w:rPr>
        <w:t xml:space="preserve"> </w:t>
      </w:r>
      <w:r w:rsidR="00DF77B7">
        <w:rPr>
          <w:rFonts w:hint="cs"/>
          <w:rtl/>
          <w:lang w:bidi="fa-IR"/>
        </w:rPr>
        <w:t>أ</w:t>
      </w:r>
      <w:r w:rsidRPr="00D92F94">
        <w:rPr>
          <w:rtl/>
          <w:lang w:bidi="fa-IR"/>
        </w:rPr>
        <w:t>ذكر لنا ال</w:t>
      </w:r>
      <w:r w:rsidR="00DF77B7">
        <w:rPr>
          <w:rFonts w:hint="cs"/>
          <w:rtl/>
          <w:lang w:bidi="fa-IR"/>
        </w:rPr>
        <w:t>أ</w:t>
      </w:r>
      <w:r w:rsidRPr="00D92F94">
        <w:rPr>
          <w:rtl/>
          <w:lang w:bidi="fa-IR"/>
        </w:rPr>
        <w:t>سوار؟</w:t>
      </w:r>
    </w:p>
    <w:p w:rsidR="00D92F94" w:rsidRPr="00D92F94" w:rsidRDefault="00D92F94" w:rsidP="00D92F94">
      <w:pPr>
        <w:pStyle w:val="libNormal"/>
        <w:rPr>
          <w:lang w:bidi="fa-IR"/>
        </w:rPr>
      </w:pPr>
      <w:r w:rsidRPr="00D92F94">
        <w:rPr>
          <w:rtl/>
          <w:lang w:bidi="fa-IR"/>
        </w:rPr>
        <w:t>فقال</w:t>
      </w:r>
      <w:r w:rsidR="00132F7E">
        <w:rPr>
          <w:rtl/>
          <w:lang w:bidi="fa-IR"/>
        </w:rPr>
        <w:t>:</w:t>
      </w:r>
      <w:r w:rsidR="00DF77B7">
        <w:rPr>
          <w:rFonts w:hint="cs"/>
          <w:rtl/>
          <w:lang w:bidi="fa-IR"/>
        </w:rPr>
        <w:t>«</w:t>
      </w:r>
      <w:r w:rsidRPr="00DF77B7">
        <w:rPr>
          <w:rStyle w:val="libHadeesChar"/>
          <w:rtl/>
        </w:rPr>
        <w:t>تجدد سور بالشام والعجوز والحران يبنى عليهما سوران و على واسط سور، والبيضاء يبنى عليها سور والكوفة يبنى عليها سوران و على شوشتر سور و على ديار يونس سور و على حمص سور و على مطر دين سور و على الرقطاء سور و على الرحبة سور و على دير هند سور و على القلعة سور</w:t>
      </w:r>
      <w:r w:rsidRPr="00D92F94">
        <w:rPr>
          <w:rtl/>
          <w:lang w:bidi="fa-IR"/>
        </w:rPr>
        <w:t>.</w:t>
      </w:r>
      <w:r w:rsidR="00DF77B7">
        <w:rPr>
          <w:rFonts w:hint="cs"/>
          <w:rtl/>
          <w:lang w:bidi="fa-IR"/>
        </w:rPr>
        <w:t>»</w:t>
      </w:r>
    </w:p>
    <w:p w:rsidR="00D92F94" w:rsidRPr="00D92F94" w:rsidRDefault="00DF77B7" w:rsidP="00DF77B7">
      <w:pPr>
        <w:pStyle w:val="libNormal"/>
        <w:rPr>
          <w:lang w:bidi="fa-IR"/>
        </w:rPr>
      </w:pPr>
      <w:r>
        <w:rPr>
          <w:rFonts w:hint="cs"/>
          <w:rtl/>
          <w:lang w:bidi="fa-IR"/>
        </w:rPr>
        <w:t>«</w:t>
      </w:r>
      <w:r w:rsidR="00D92F94" w:rsidRPr="00DF77B7">
        <w:rPr>
          <w:rStyle w:val="libHadeesChar"/>
          <w:rtl/>
        </w:rPr>
        <w:t>معاشر الناس</w:t>
      </w:r>
      <w:r w:rsidR="00132F7E" w:rsidRPr="00DF77B7">
        <w:rPr>
          <w:rStyle w:val="libHadeesChar"/>
          <w:rtl/>
        </w:rPr>
        <w:t>!</w:t>
      </w:r>
      <w:r w:rsidR="00D92F94" w:rsidRPr="00DF77B7">
        <w:rPr>
          <w:rStyle w:val="libHadeesChar"/>
          <w:rtl/>
        </w:rPr>
        <w:t xml:space="preserve"> </w:t>
      </w:r>
      <w:r w:rsidRPr="00DF77B7">
        <w:rPr>
          <w:rStyle w:val="libHadeesChar"/>
          <w:rFonts w:hint="cs"/>
          <w:rtl/>
        </w:rPr>
        <w:t>أ</w:t>
      </w:r>
      <w:r w:rsidR="00D92F94" w:rsidRPr="00DF77B7">
        <w:rPr>
          <w:rStyle w:val="libHadeesChar"/>
          <w:rtl/>
        </w:rPr>
        <w:t>لا! وانه اذا ظهر السفيانى تكون له وقايع عظام</w:t>
      </w:r>
      <w:r w:rsidR="00132F7E" w:rsidRPr="00DF77B7">
        <w:rPr>
          <w:rStyle w:val="libHadeesChar"/>
          <w:rtl/>
        </w:rPr>
        <w:t>،</w:t>
      </w:r>
      <w:r w:rsidR="00D92F94" w:rsidRPr="00DF77B7">
        <w:rPr>
          <w:rStyle w:val="libHadeesChar"/>
          <w:rtl/>
        </w:rPr>
        <w:t xml:space="preserve"> فاءول وقعة بحمص</w:t>
      </w:r>
      <w:r w:rsidR="00132F7E" w:rsidRPr="00DF77B7">
        <w:rPr>
          <w:rStyle w:val="libHadeesChar"/>
          <w:rtl/>
        </w:rPr>
        <w:t>،</w:t>
      </w:r>
      <w:r w:rsidR="00D92F94" w:rsidRPr="00DF77B7">
        <w:rPr>
          <w:rStyle w:val="libHadeesChar"/>
          <w:rtl/>
        </w:rPr>
        <w:t xml:space="preserve"> ثمپت بحلب ثم بالرقة</w:t>
      </w:r>
      <w:r w:rsidR="00132F7E" w:rsidRPr="00DF77B7">
        <w:rPr>
          <w:rStyle w:val="libHadeesChar"/>
          <w:rtl/>
        </w:rPr>
        <w:t>،</w:t>
      </w:r>
      <w:r w:rsidR="00D92F94" w:rsidRPr="00DF77B7">
        <w:rPr>
          <w:rStyle w:val="libHadeesChar"/>
          <w:rtl/>
        </w:rPr>
        <w:t xml:space="preserve"> ثم بقرية سباء، ثم براءس العين</w:t>
      </w:r>
      <w:r w:rsidR="00132F7E" w:rsidRPr="00DF77B7">
        <w:rPr>
          <w:rStyle w:val="libHadeesChar"/>
          <w:rtl/>
        </w:rPr>
        <w:t>،</w:t>
      </w:r>
      <w:r w:rsidR="00D92F94" w:rsidRPr="00DF77B7">
        <w:rPr>
          <w:rStyle w:val="libHadeesChar"/>
          <w:rtl/>
        </w:rPr>
        <w:t xml:space="preserve"> ثم بنصيبين</w:t>
      </w:r>
      <w:r w:rsidR="00132F7E" w:rsidRPr="00DF77B7">
        <w:rPr>
          <w:rStyle w:val="libHadeesChar"/>
          <w:rtl/>
        </w:rPr>
        <w:t>،</w:t>
      </w:r>
      <w:r w:rsidR="00D92F94" w:rsidRPr="00DF77B7">
        <w:rPr>
          <w:rStyle w:val="libHadeesChar"/>
          <w:rtl/>
        </w:rPr>
        <w:t xml:space="preserve"> ثم بالموصل وهى وقعة عظيمة</w:t>
      </w:r>
      <w:r w:rsidR="00132F7E" w:rsidRPr="00DF77B7">
        <w:rPr>
          <w:rStyle w:val="libHadeesChar"/>
          <w:rtl/>
        </w:rPr>
        <w:t>،</w:t>
      </w:r>
      <w:r w:rsidR="00D92F94" w:rsidRPr="00DF77B7">
        <w:rPr>
          <w:rStyle w:val="libHadeesChar"/>
          <w:rtl/>
        </w:rPr>
        <w:t xml:space="preserve"> يقتل منهم السفيانى ستين </w:t>
      </w:r>
      <w:r w:rsidRPr="00DF77B7">
        <w:rPr>
          <w:rStyle w:val="libHadeesChar"/>
          <w:rFonts w:hint="cs"/>
          <w:rtl/>
        </w:rPr>
        <w:t>أ</w:t>
      </w:r>
      <w:r w:rsidR="00D92F94" w:rsidRPr="00DF77B7">
        <w:rPr>
          <w:rStyle w:val="libHadeesChar"/>
          <w:rtl/>
        </w:rPr>
        <w:t>لفا</w:t>
      </w:r>
      <w:r w:rsidR="00D92F94" w:rsidRPr="00D92F94">
        <w:rPr>
          <w:rtl/>
          <w:lang w:bidi="fa-IR"/>
        </w:rPr>
        <w:t>.</w:t>
      </w:r>
      <w:r>
        <w:rPr>
          <w:rFonts w:hint="cs"/>
          <w:rtl/>
          <w:lang w:bidi="fa-IR"/>
        </w:rPr>
        <w:t>»</w:t>
      </w:r>
    </w:p>
    <w:p w:rsidR="00D92F94" w:rsidRPr="00D92F94" w:rsidRDefault="00DF77B7" w:rsidP="00D92F94">
      <w:pPr>
        <w:pStyle w:val="libNormal"/>
        <w:rPr>
          <w:lang w:bidi="fa-IR"/>
        </w:rPr>
      </w:pPr>
      <w:r>
        <w:rPr>
          <w:rFonts w:hint="cs"/>
          <w:rtl/>
          <w:lang w:bidi="fa-IR"/>
        </w:rPr>
        <w:t>«</w:t>
      </w:r>
      <w:r w:rsidR="00D92F94" w:rsidRPr="00D92F94">
        <w:rPr>
          <w:rtl/>
          <w:lang w:bidi="fa-IR"/>
        </w:rPr>
        <w:t xml:space="preserve">... </w:t>
      </w:r>
      <w:r w:rsidR="00D92F94" w:rsidRPr="00DF77B7">
        <w:rPr>
          <w:rStyle w:val="libHadeesChar"/>
          <w:rtl/>
        </w:rPr>
        <w:t>ولا يزال السفيانى يقتل كل من اسمه</w:t>
      </w:r>
      <w:r w:rsidR="00132F7E" w:rsidRPr="00DF77B7">
        <w:rPr>
          <w:rStyle w:val="libHadeesChar"/>
          <w:rtl/>
        </w:rPr>
        <w:t>:</w:t>
      </w:r>
      <w:r w:rsidR="00D92F94" w:rsidRPr="00DF77B7">
        <w:rPr>
          <w:rStyle w:val="libHadeesChar"/>
          <w:rtl/>
        </w:rPr>
        <w:t xml:space="preserve"> محمد وعلى و حسن و حسين وفاطمة و جعفر و موسى و زينب و خديجه و رقيه</w:t>
      </w:r>
      <w:r w:rsidR="00132F7E" w:rsidRPr="00DF77B7">
        <w:rPr>
          <w:rStyle w:val="libHadeesChar"/>
          <w:rtl/>
        </w:rPr>
        <w:t>،</w:t>
      </w:r>
      <w:r w:rsidR="00D92F94" w:rsidRPr="00DF77B7">
        <w:rPr>
          <w:rStyle w:val="libHadeesChar"/>
          <w:rtl/>
        </w:rPr>
        <w:t xml:space="preserve"> بغضا و حنقا لآل محمد</w:t>
      </w:r>
      <w:r w:rsidR="00D92F94" w:rsidRPr="00D92F94">
        <w:rPr>
          <w:rtl/>
          <w:lang w:bidi="fa-IR"/>
        </w:rPr>
        <w:t>!!.</w:t>
      </w:r>
      <w:r>
        <w:rPr>
          <w:rFonts w:hint="cs"/>
          <w:rtl/>
          <w:lang w:bidi="fa-IR"/>
        </w:rPr>
        <w:t>»</w:t>
      </w:r>
    </w:p>
    <w:p w:rsidR="00D92F94" w:rsidRPr="00D92F94" w:rsidRDefault="00DF77B7" w:rsidP="00D92F94">
      <w:pPr>
        <w:pStyle w:val="libNormal"/>
        <w:rPr>
          <w:lang w:bidi="fa-IR"/>
        </w:rPr>
      </w:pPr>
      <w:r>
        <w:rPr>
          <w:rFonts w:hint="cs"/>
          <w:rtl/>
          <w:lang w:bidi="fa-IR"/>
        </w:rPr>
        <w:lastRenderedPageBreak/>
        <w:t>«</w:t>
      </w:r>
      <w:r w:rsidR="00D92F94" w:rsidRPr="00DF77B7">
        <w:rPr>
          <w:rStyle w:val="libHadeesChar"/>
          <w:rtl/>
        </w:rPr>
        <w:t>و يرجع منهزما الى الشام</w:t>
      </w:r>
      <w:r w:rsidR="00132F7E" w:rsidRPr="00DF77B7">
        <w:rPr>
          <w:rStyle w:val="libHadeesChar"/>
          <w:rtl/>
        </w:rPr>
        <w:t>.</w:t>
      </w:r>
      <w:r w:rsidR="00D92F94" w:rsidRPr="00DF77B7">
        <w:rPr>
          <w:rStyle w:val="libHadeesChar"/>
          <w:rtl/>
        </w:rPr>
        <w:t>.. فاذا دخل الى بلده اعتكف على شرب الخمر والمعاصى</w:t>
      </w:r>
      <w:r w:rsidR="00132F7E" w:rsidRPr="00DF77B7">
        <w:rPr>
          <w:rStyle w:val="libHadeesChar"/>
          <w:rtl/>
        </w:rPr>
        <w:t>،</w:t>
      </w:r>
      <w:r w:rsidR="00D92F94" w:rsidRPr="00DF77B7">
        <w:rPr>
          <w:rStyle w:val="libHadeesChar"/>
          <w:rtl/>
        </w:rPr>
        <w:t xml:space="preserve"> وياءمر اءصحابه بذلك</w:t>
      </w:r>
      <w:r w:rsidR="00132F7E" w:rsidRPr="00DF77B7">
        <w:rPr>
          <w:rStyle w:val="libHadeesChar"/>
          <w:rtl/>
        </w:rPr>
        <w:t>،</w:t>
      </w:r>
      <w:r w:rsidR="00D92F94" w:rsidRPr="00DF77B7">
        <w:rPr>
          <w:rStyle w:val="libHadeesChar"/>
          <w:rtl/>
        </w:rPr>
        <w:t xml:space="preserve"> فيخرج السفيانى وبيده حربة و ياءمر بالامراءة فيدفعها الى بعض اءصحابه فيقول له</w:t>
      </w:r>
      <w:r w:rsidR="00132F7E" w:rsidRPr="00DF77B7">
        <w:rPr>
          <w:rStyle w:val="libHadeesChar"/>
          <w:rtl/>
        </w:rPr>
        <w:t>:</w:t>
      </w:r>
      <w:r w:rsidR="00D92F94" w:rsidRPr="00DF77B7">
        <w:rPr>
          <w:rStyle w:val="libHadeesChar"/>
          <w:rtl/>
        </w:rPr>
        <w:t xml:space="preserve"> اءفجر بها فى وسط الطريق</w:t>
      </w:r>
      <w:r w:rsidR="00132F7E" w:rsidRPr="00DF77B7">
        <w:rPr>
          <w:rStyle w:val="libHadeesChar"/>
          <w:rtl/>
        </w:rPr>
        <w:t>،</w:t>
      </w:r>
      <w:r w:rsidR="00D92F94" w:rsidRPr="00DF77B7">
        <w:rPr>
          <w:rStyle w:val="libHadeesChar"/>
          <w:rtl/>
        </w:rPr>
        <w:t xml:space="preserve"> فيفعل بها، ثم يبقربطنها ويسقط الجنين من بطن امه</w:t>
      </w:r>
      <w:r w:rsidR="00132F7E" w:rsidRPr="00DF77B7">
        <w:rPr>
          <w:rStyle w:val="libHadeesChar"/>
          <w:rtl/>
        </w:rPr>
        <w:t>،</w:t>
      </w:r>
      <w:r w:rsidR="00D92F94" w:rsidRPr="00DF77B7">
        <w:rPr>
          <w:rStyle w:val="libHadeesChar"/>
          <w:rtl/>
        </w:rPr>
        <w:t xml:space="preserve"> فلا يقدر اءحد اءن ينكر عليه ذلك</w:t>
      </w:r>
      <w:r w:rsidR="00132F7E">
        <w:rPr>
          <w:rtl/>
          <w:lang w:bidi="fa-IR"/>
        </w:rPr>
        <w:t>.</w:t>
      </w:r>
      <w:r>
        <w:rPr>
          <w:rFonts w:hint="cs"/>
          <w:rtl/>
          <w:lang w:bidi="fa-IR"/>
        </w:rPr>
        <w:t>»</w:t>
      </w:r>
    </w:p>
    <w:p w:rsidR="00D92F94" w:rsidRPr="00D92F94" w:rsidRDefault="00DF77B7" w:rsidP="00D92F94">
      <w:pPr>
        <w:pStyle w:val="libNormal"/>
        <w:rPr>
          <w:lang w:bidi="fa-IR"/>
        </w:rPr>
      </w:pPr>
      <w:r>
        <w:rPr>
          <w:rFonts w:hint="cs"/>
          <w:rtl/>
          <w:lang w:bidi="fa-IR"/>
        </w:rPr>
        <w:t>«</w:t>
      </w:r>
      <w:r w:rsidR="00D92F94" w:rsidRPr="00DF77B7">
        <w:rPr>
          <w:rStyle w:val="libHadeesChar"/>
          <w:rtl/>
        </w:rPr>
        <w:t>فعند ذلك تضطرب الملائكة فى السماوات وياءذن الله بخروج القائم من ذريتى و هو صاحب الزمان</w:t>
      </w:r>
      <w:r w:rsidR="00132F7E" w:rsidRPr="00DF77B7">
        <w:rPr>
          <w:rStyle w:val="libHadeesChar"/>
          <w:rtl/>
        </w:rPr>
        <w:t>،</w:t>
      </w:r>
      <w:r w:rsidR="00D92F94" w:rsidRPr="00DF77B7">
        <w:rPr>
          <w:rStyle w:val="libHadeesChar"/>
          <w:rtl/>
        </w:rPr>
        <w:t xml:space="preserve"> ثم يشيع خبره فى كل مكان</w:t>
      </w:r>
      <w:r w:rsidR="00132F7E" w:rsidRPr="00DF77B7">
        <w:rPr>
          <w:rStyle w:val="libHadeesChar"/>
          <w:rtl/>
        </w:rPr>
        <w:t>،</w:t>
      </w:r>
      <w:r w:rsidR="00D92F94" w:rsidRPr="00DF77B7">
        <w:rPr>
          <w:rStyle w:val="libHadeesChar"/>
          <w:rtl/>
        </w:rPr>
        <w:t xml:space="preserve"> فينزل</w:t>
      </w:r>
      <w:r w:rsidR="002B053D" w:rsidRPr="00DF77B7">
        <w:rPr>
          <w:rStyle w:val="libHadeesChar"/>
          <w:rtl/>
          <w:lang w:bidi="fa-IR"/>
        </w:rPr>
        <w:t xml:space="preserve"> </w:t>
      </w:r>
      <w:r w:rsidR="00D92F94" w:rsidRPr="00DF77B7">
        <w:rPr>
          <w:rStyle w:val="libHadeesChar"/>
          <w:rtl/>
        </w:rPr>
        <w:t>حينئذ</w:t>
      </w:r>
      <w:r w:rsidR="002B053D" w:rsidRPr="00DF77B7">
        <w:rPr>
          <w:rStyle w:val="libHadeesChar"/>
          <w:rtl/>
          <w:lang w:bidi="fa-IR"/>
        </w:rPr>
        <w:t xml:space="preserve"> </w:t>
      </w:r>
      <w:r w:rsidR="00D92F94" w:rsidRPr="00DF77B7">
        <w:rPr>
          <w:rStyle w:val="libHadeesChar"/>
          <w:rtl/>
        </w:rPr>
        <w:t>جبرئيل على صخرة بيت المقدس</w:t>
      </w:r>
      <w:r w:rsidR="00132F7E" w:rsidRPr="00DF77B7">
        <w:rPr>
          <w:rStyle w:val="libHadeesChar"/>
          <w:rtl/>
        </w:rPr>
        <w:t>،</w:t>
      </w:r>
      <w:r w:rsidR="00D92F94" w:rsidRPr="00DF77B7">
        <w:rPr>
          <w:rStyle w:val="libHadeesChar"/>
          <w:rtl/>
        </w:rPr>
        <w:t xml:space="preserve"> فيصيح فى اءهل الدنيا: (جاء الحق و زهق الباطل ان الباطل كان زهوقا</w:t>
      </w:r>
      <w:r w:rsidR="00D92F94" w:rsidRPr="00D92F94">
        <w:rPr>
          <w:rtl/>
          <w:lang w:bidi="fa-IR"/>
        </w:rPr>
        <w:t>.</w:t>
      </w:r>
      <w:r>
        <w:rPr>
          <w:rFonts w:hint="cs"/>
          <w:rtl/>
          <w:lang w:bidi="fa-IR"/>
        </w:rPr>
        <w:t>»</w:t>
      </w:r>
    </w:p>
    <w:p w:rsidR="00D92F94" w:rsidRPr="00D92F94" w:rsidRDefault="00D92F94" w:rsidP="00DF77B7">
      <w:pPr>
        <w:pStyle w:val="libNormal"/>
        <w:rPr>
          <w:lang w:bidi="fa-IR"/>
        </w:rPr>
      </w:pPr>
      <w:r w:rsidRPr="00D92F94">
        <w:rPr>
          <w:rtl/>
          <w:lang w:bidi="fa-IR"/>
        </w:rPr>
        <w:t>فيقول جبرئيل فى صيحته</w:t>
      </w:r>
      <w:r w:rsidR="00132F7E">
        <w:rPr>
          <w:rtl/>
          <w:lang w:bidi="fa-IR"/>
        </w:rPr>
        <w:t>:</w:t>
      </w:r>
      <w:r w:rsidRPr="00D92F94">
        <w:rPr>
          <w:rtl/>
          <w:lang w:bidi="fa-IR"/>
        </w:rPr>
        <w:t xml:space="preserve"> </w:t>
      </w:r>
      <w:r w:rsidR="00DF77B7">
        <w:rPr>
          <w:rFonts w:hint="cs"/>
          <w:rtl/>
          <w:lang w:bidi="fa-IR"/>
        </w:rPr>
        <w:t>«</w:t>
      </w:r>
      <w:r w:rsidRPr="00DF77B7">
        <w:rPr>
          <w:rStyle w:val="libHadeesChar"/>
          <w:rtl/>
        </w:rPr>
        <w:t>يا عبادالله</w:t>
      </w:r>
      <w:r w:rsidR="00132F7E" w:rsidRPr="00DF77B7">
        <w:rPr>
          <w:rStyle w:val="libHadeesChar"/>
          <w:rtl/>
        </w:rPr>
        <w:t>!</w:t>
      </w:r>
      <w:r w:rsidRPr="00DF77B7">
        <w:rPr>
          <w:rStyle w:val="libHadeesChar"/>
          <w:rtl/>
        </w:rPr>
        <w:t xml:space="preserve"> اسمعوا ما اءقول</w:t>
      </w:r>
      <w:r w:rsidR="00132F7E" w:rsidRPr="00DF77B7">
        <w:rPr>
          <w:rStyle w:val="libHadeesChar"/>
          <w:rtl/>
        </w:rPr>
        <w:t>:</w:t>
      </w:r>
      <w:r w:rsidRPr="00DF77B7">
        <w:rPr>
          <w:rStyle w:val="libHadeesChar"/>
          <w:rtl/>
        </w:rPr>
        <w:t xml:space="preserve"> ان هذا مهدى آل محمد، خارج من اءرض مكة فاءجيبوه</w:t>
      </w:r>
      <w:r w:rsidR="00132F7E">
        <w:rPr>
          <w:rtl/>
          <w:lang w:bidi="fa-IR"/>
        </w:rPr>
        <w:t>.</w:t>
      </w:r>
      <w:r w:rsidRPr="00D92F94">
        <w:rPr>
          <w:rtl/>
          <w:lang w:bidi="fa-IR"/>
        </w:rPr>
        <w:t>..</w:t>
      </w:r>
      <w:r w:rsidR="00DF77B7">
        <w:rPr>
          <w:rFonts w:hint="cs"/>
          <w:rtl/>
          <w:lang w:bidi="fa-IR"/>
        </w:rPr>
        <w:t xml:space="preserve">» </w:t>
      </w:r>
      <w:r w:rsidRPr="00150594">
        <w:rPr>
          <w:rStyle w:val="libFootnotenumChar"/>
          <w:rtl/>
        </w:rPr>
        <w:t>(</w:t>
      </w:r>
      <w:r w:rsidR="00150594" w:rsidRPr="00150594">
        <w:rPr>
          <w:rStyle w:val="libFootnotenumChar"/>
          <w:rtl/>
          <w:lang w:bidi="fa-IR"/>
        </w:rPr>
        <w:t>458</w:t>
      </w:r>
      <w:r w:rsidRPr="00150594">
        <w:rPr>
          <w:rStyle w:val="libFootnotenumChar"/>
          <w:rtl/>
        </w:rPr>
        <w:t>)</w:t>
      </w:r>
    </w:p>
    <w:p w:rsidR="00D92F94" w:rsidRPr="00D92F94" w:rsidRDefault="00D92F94" w:rsidP="00D92F94">
      <w:pPr>
        <w:pStyle w:val="libNormal"/>
        <w:rPr>
          <w:lang w:bidi="fa-IR"/>
        </w:rPr>
      </w:pPr>
      <w:r w:rsidRPr="00D92F94">
        <w:rPr>
          <w:rtl/>
          <w:lang w:bidi="fa-IR"/>
        </w:rPr>
        <w:t>بهوش باشيد! واى بر كوفه</w:t>
      </w:r>
      <w:r w:rsidR="00132F7E">
        <w:rPr>
          <w:rtl/>
          <w:lang w:bidi="fa-IR"/>
        </w:rPr>
        <w:t>!</w:t>
      </w:r>
      <w:r w:rsidRPr="00D92F94">
        <w:rPr>
          <w:rtl/>
          <w:lang w:bidi="fa-IR"/>
        </w:rPr>
        <w:t xml:space="preserve"> اين شهر و ديار شما و آنچه در واپسين حركت تاريخ و آخرالزمان در آستانه ظهور مهدى</w:t>
      </w:r>
      <w:r w:rsidR="00132F7E">
        <w:rPr>
          <w:rtl/>
          <w:lang w:bidi="fa-IR"/>
        </w:rPr>
        <w:t>،</w:t>
      </w:r>
      <w:r w:rsidRPr="00D92F94">
        <w:rPr>
          <w:rtl/>
          <w:lang w:bidi="fa-IR"/>
        </w:rPr>
        <w:t xml:space="preserve"> از سفيانى بر آن وارد مى گردد.</w:t>
      </w:r>
    </w:p>
    <w:p w:rsidR="00D92F94" w:rsidRPr="00D92F94" w:rsidRDefault="00D92F94" w:rsidP="00D92F94">
      <w:pPr>
        <w:pStyle w:val="libNormal"/>
        <w:rPr>
          <w:lang w:bidi="fa-IR"/>
        </w:rPr>
      </w:pPr>
      <w:r w:rsidRPr="00D92F94">
        <w:rPr>
          <w:rtl/>
          <w:lang w:bidi="fa-IR"/>
        </w:rPr>
        <w:t>او از ناحيه (هجر</w:t>
      </w:r>
      <w:r w:rsidR="0046049D">
        <w:rPr>
          <w:rtl/>
          <w:lang w:bidi="fa-IR"/>
        </w:rPr>
        <w:t>)</w:t>
      </w:r>
      <w:r w:rsidR="00DF77B7">
        <w:rPr>
          <w:rFonts w:hint="cs"/>
          <w:rtl/>
          <w:lang w:bidi="fa-IR"/>
        </w:rPr>
        <w:t xml:space="preserve"> </w:t>
      </w:r>
      <w:r w:rsidRPr="00150594">
        <w:rPr>
          <w:rStyle w:val="libFootnotenumChar"/>
          <w:rtl/>
        </w:rPr>
        <w:t>(</w:t>
      </w:r>
      <w:r w:rsidR="00150594" w:rsidRPr="00150594">
        <w:rPr>
          <w:rStyle w:val="libFootnotenumChar"/>
          <w:rtl/>
          <w:lang w:bidi="fa-IR"/>
        </w:rPr>
        <w:t>459</w:t>
      </w:r>
      <w:r w:rsidRPr="00150594">
        <w:rPr>
          <w:rStyle w:val="libFootnotenumChar"/>
          <w:rtl/>
        </w:rPr>
        <w:t>)</w:t>
      </w:r>
      <w:r w:rsidRPr="00D92F94">
        <w:rPr>
          <w:rtl/>
          <w:lang w:bidi="fa-IR"/>
        </w:rPr>
        <w:t xml:space="preserve"> با سپاهى گران كه سركرده اى قوى هيكل و درشتخو و سياه پوست كه حرف نخست نامش (شين</w:t>
      </w:r>
      <w:r w:rsidR="0046049D">
        <w:rPr>
          <w:rtl/>
          <w:lang w:bidi="fa-IR"/>
        </w:rPr>
        <w:t>)</w:t>
      </w:r>
      <w:r w:rsidRPr="00D92F94">
        <w:rPr>
          <w:rtl/>
          <w:lang w:bidi="fa-IR"/>
        </w:rPr>
        <w:t xml:space="preserve"> است و آن سپاه سفاك را فرماندهى مى كند، وارد شهر شما مى گردد.</w:t>
      </w:r>
    </w:p>
    <w:p w:rsidR="00D92F94" w:rsidRPr="00D92F94" w:rsidRDefault="00D92F94" w:rsidP="00D92F94">
      <w:pPr>
        <w:pStyle w:val="libNormal"/>
        <w:rPr>
          <w:lang w:bidi="fa-IR"/>
        </w:rPr>
      </w:pPr>
      <w:r w:rsidRPr="00D92F94">
        <w:rPr>
          <w:rtl/>
          <w:lang w:bidi="fa-IR"/>
        </w:rPr>
        <w:t>واى بر كوفه</w:t>
      </w:r>
      <w:r w:rsidR="00132F7E">
        <w:rPr>
          <w:rtl/>
          <w:lang w:bidi="fa-IR"/>
        </w:rPr>
        <w:t>!</w:t>
      </w:r>
      <w:r w:rsidRPr="00D92F94">
        <w:rPr>
          <w:rtl/>
          <w:lang w:bidi="fa-IR"/>
        </w:rPr>
        <w:t xml:space="preserve"> و از فرود او به خانه هاى شما! او حريم شما را غاصبانه مالك مى شود و كودكانتان را بى رحمانه سر مى برد و به زنانتان بيشرمانه اهانت روا مى دارد. عمر او طولانى و شرارت او بسيار و جنگجويان او بسان شيردرنده و بى باكند.</w:t>
      </w:r>
    </w:p>
    <w:p w:rsidR="00D92F94" w:rsidRPr="00D92F94" w:rsidRDefault="00D92F94" w:rsidP="00D92F94">
      <w:pPr>
        <w:pStyle w:val="libNormal"/>
        <w:rPr>
          <w:lang w:bidi="fa-IR"/>
        </w:rPr>
      </w:pPr>
      <w:r w:rsidRPr="00D92F94">
        <w:rPr>
          <w:rtl/>
          <w:lang w:bidi="fa-IR"/>
        </w:rPr>
        <w:t>آگاه باشيد كه سفيانى سه بار به بصره يورش مى برد و وارد آنجا مى گردد. عزيزان آن سرزمين را به ذلت مى كشد و زنانش را به اسارت</w:t>
      </w:r>
      <w:r w:rsidR="00132F7E">
        <w:rPr>
          <w:rtl/>
          <w:lang w:bidi="fa-IR"/>
        </w:rPr>
        <w:t>.</w:t>
      </w:r>
    </w:p>
    <w:p w:rsidR="00D92F94" w:rsidRPr="00D92F94" w:rsidRDefault="00D92F94" w:rsidP="00D92F94">
      <w:pPr>
        <w:pStyle w:val="libNormal"/>
        <w:rPr>
          <w:lang w:bidi="fa-IR"/>
        </w:rPr>
      </w:pPr>
      <w:r w:rsidRPr="00D92F94">
        <w:rPr>
          <w:rtl/>
          <w:lang w:bidi="fa-IR"/>
        </w:rPr>
        <w:t>نشانه خروج سفيانى</w:t>
      </w:r>
      <w:r w:rsidR="00132F7E">
        <w:rPr>
          <w:rtl/>
          <w:lang w:bidi="fa-IR"/>
        </w:rPr>
        <w:t>،</w:t>
      </w:r>
      <w:r w:rsidRPr="00D92F94">
        <w:rPr>
          <w:rtl/>
          <w:lang w:bidi="fa-IR"/>
        </w:rPr>
        <w:t xml:space="preserve"> اختلاف سه پرچم و برخورد آنهاست</w:t>
      </w:r>
      <w:r w:rsidR="00132F7E">
        <w:rPr>
          <w:rtl/>
          <w:lang w:bidi="fa-IR"/>
        </w:rPr>
        <w:t>:</w:t>
      </w:r>
    </w:p>
    <w:p w:rsidR="00D92F94" w:rsidRPr="00D92F94" w:rsidRDefault="00D92F94" w:rsidP="00D92F94">
      <w:pPr>
        <w:pStyle w:val="libNormal"/>
        <w:rPr>
          <w:lang w:bidi="fa-IR"/>
        </w:rPr>
      </w:pPr>
      <w:r w:rsidRPr="00D92F94">
        <w:rPr>
          <w:rtl/>
          <w:lang w:bidi="fa-IR"/>
        </w:rPr>
        <w:t>پرچمى از مغرب كه وارد مصر مى گردد و در آنجا جنايات بسيارى مرتكب مى شود.</w:t>
      </w:r>
    </w:p>
    <w:p w:rsidR="00D92F94" w:rsidRPr="00D92F94" w:rsidRDefault="00D92F94" w:rsidP="002D508E">
      <w:pPr>
        <w:pStyle w:val="libNormal"/>
        <w:rPr>
          <w:lang w:bidi="fa-IR"/>
        </w:rPr>
      </w:pPr>
      <w:r w:rsidRPr="00D92F94">
        <w:rPr>
          <w:rtl/>
          <w:lang w:bidi="fa-IR"/>
        </w:rPr>
        <w:t>و پرچمى از (بحرين</w:t>
      </w:r>
      <w:r w:rsidR="0046049D">
        <w:rPr>
          <w:rtl/>
          <w:lang w:bidi="fa-IR"/>
        </w:rPr>
        <w:t>)</w:t>
      </w:r>
      <w:r w:rsidRPr="00D92F94">
        <w:rPr>
          <w:rtl/>
          <w:lang w:bidi="fa-IR"/>
        </w:rPr>
        <w:t xml:space="preserve"> از جزيره (</w:t>
      </w:r>
      <w:r w:rsidR="002D508E">
        <w:rPr>
          <w:rFonts w:hint="cs"/>
          <w:rtl/>
          <w:lang w:bidi="fa-IR"/>
        </w:rPr>
        <w:t>أ</w:t>
      </w:r>
      <w:r w:rsidRPr="00D92F94">
        <w:rPr>
          <w:rtl/>
          <w:lang w:bidi="fa-IR"/>
        </w:rPr>
        <w:t>وال</w:t>
      </w:r>
      <w:r w:rsidR="0046049D">
        <w:rPr>
          <w:rtl/>
          <w:lang w:bidi="fa-IR"/>
        </w:rPr>
        <w:t>)</w:t>
      </w:r>
      <w:r w:rsidRPr="00150594">
        <w:rPr>
          <w:rStyle w:val="libFootnotenumChar"/>
          <w:rtl/>
        </w:rPr>
        <w:t>(</w:t>
      </w:r>
      <w:r w:rsidR="00150594" w:rsidRPr="00150594">
        <w:rPr>
          <w:rStyle w:val="libFootnotenumChar"/>
          <w:rtl/>
          <w:lang w:bidi="fa-IR"/>
        </w:rPr>
        <w:t>460</w:t>
      </w:r>
      <w:r w:rsidRPr="00150594">
        <w:rPr>
          <w:rStyle w:val="libFootnotenumChar"/>
          <w:rtl/>
        </w:rPr>
        <w:t>)</w:t>
      </w:r>
      <w:r w:rsidRPr="00D92F94">
        <w:rPr>
          <w:rtl/>
          <w:lang w:bidi="fa-IR"/>
        </w:rPr>
        <w:t xml:space="preserve"> از سرزمين (فارس</w:t>
      </w:r>
      <w:r w:rsidR="0046049D">
        <w:rPr>
          <w:rtl/>
          <w:lang w:bidi="fa-IR"/>
        </w:rPr>
        <w:t>)</w:t>
      </w:r>
      <w:r w:rsidRPr="00D92F94">
        <w:rPr>
          <w:rtl/>
          <w:lang w:bidi="fa-IR"/>
        </w:rPr>
        <w:t xml:space="preserve"> به اهتزاز در مى آيد. و پرچمى از شام</w:t>
      </w:r>
      <w:r w:rsidR="00132F7E">
        <w:rPr>
          <w:rtl/>
          <w:lang w:bidi="fa-IR"/>
        </w:rPr>
        <w:t>.</w:t>
      </w:r>
    </w:p>
    <w:p w:rsidR="00D92F94" w:rsidRPr="00D92F94" w:rsidRDefault="00D92F94" w:rsidP="00D92F94">
      <w:pPr>
        <w:pStyle w:val="libNormal"/>
        <w:rPr>
          <w:lang w:bidi="fa-IR"/>
        </w:rPr>
      </w:pPr>
      <w:r w:rsidRPr="00D92F94">
        <w:rPr>
          <w:rtl/>
          <w:lang w:bidi="fa-IR"/>
        </w:rPr>
        <w:lastRenderedPageBreak/>
        <w:t>اين فتنه</w:t>
      </w:r>
      <w:r w:rsidR="00132F7E">
        <w:rPr>
          <w:rtl/>
          <w:lang w:bidi="fa-IR"/>
        </w:rPr>
        <w:t>،</w:t>
      </w:r>
      <w:r w:rsidRPr="00D92F94">
        <w:rPr>
          <w:rtl/>
          <w:lang w:bidi="fa-IR"/>
        </w:rPr>
        <w:t xml:space="preserve"> يك سال ادامه خواهد يافت و پس از آن مردى از فرزندان (عباس</w:t>
      </w:r>
      <w:r w:rsidR="0046049D">
        <w:rPr>
          <w:rtl/>
          <w:lang w:bidi="fa-IR"/>
        </w:rPr>
        <w:t>)</w:t>
      </w:r>
      <w:r w:rsidRPr="00D92F94">
        <w:rPr>
          <w:rtl/>
          <w:lang w:bidi="fa-IR"/>
        </w:rPr>
        <w:t xml:space="preserve"> خروج مى كند و اهل عراق مى گويند: (گروه پابرهنگان يا بيدادگران و اصحاب آراء مختلفه آمدند.</w:t>
      </w:r>
      <w:r w:rsidR="0046049D">
        <w:rPr>
          <w:rtl/>
          <w:lang w:bidi="fa-IR"/>
        </w:rPr>
        <w:t>)</w:t>
      </w:r>
    </w:p>
    <w:p w:rsidR="00D92F94" w:rsidRPr="00D92F94" w:rsidRDefault="00D92F94" w:rsidP="00D92F94">
      <w:pPr>
        <w:pStyle w:val="libNormal"/>
        <w:rPr>
          <w:lang w:bidi="fa-IR"/>
        </w:rPr>
      </w:pPr>
      <w:r w:rsidRPr="00D92F94">
        <w:rPr>
          <w:rtl/>
          <w:lang w:bidi="fa-IR"/>
        </w:rPr>
        <w:t>اهل شام و فلسطين دچار دلهره مى گردند و بسوى سردمداران شام و مصر روى مى آورند و به آنان گفته مى شود: (شما برويد و پسر فرمانروا، يعنى سفيانى</w:t>
      </w:r>
      <w:r w:rsidR="00132F7E">
        <w:rPr>
          <w:rtl/>
          <w:lang w:bidi="fa-IR"/>
        </w:rPr>
        <w:t>،</w:t>
      </w:r>
      <w:r w:rsidRPr="00D92F94">
        <w:rPr>
          <w:rtl/>
          <w:lang w:bidi="fa-IR"/>
        </w:rPr>
        <w:t xml:space="preserve"> را بخواهيد و او را به يارى بطلبيد.</w:t>
      </w:r>
      <w:r w:rsidR="0046049D">
        <w:rPr>
          <w:rtl/>
          <w:lang w:bidi="fa-IR"/>
        </w:rPr>
        <w:t>)</w:t>
      </w:r>
    </w:p>
    <w:p w:rsidR="00D92F94" w:rsidRPr="00D92F94" w:rsidRDefault="00D92F94" w:rsidP="00D92F94">
      <w:pPr>
        <w:pStyle w:val="libNormal"/>
        <w:rPr>
          <w:lang w:bidi="fa-IR"/>
        </w:rPr>
      </w:pPr>
      <w:r w:rsidRPr="00D92F94">
        <w:rPr>
          <w:rtl/>
          <w:lang w:bidi="fa-IR"/>
        </w:rPr>
        <w:t>آنان سفيانى را دعوت مى كنند و او با خواست آنان موافقت مى نمايد و در نقطه اى از دمشق بنام (حرستا</w:t>
      </w:r>
      <w:r w:rsidR="0046049D">
        <w:rPr>
          <w:rtl/>
          <w:lang w:bidi="fa-IR"/>
        </w:rPr>
        <w:t>)</w:t>
      </w:r>
      <w:r w:rsidR="002D508E">
        <w:rPr>
          <w:rFonts w:hint="cs"/>
          <w:rtl/>
          <w:lang w:bidi="fa-IR"/>
        </w:rPr>
        <w:t xml:space="preserve"> </w:t>
      </w:r>
      <w:r w:rsidRPr="00150594">
        <w:rPr>
          <w:rStyle w:val="libFootnotenumChar"/>
          <w:rtl/>
        </w:rPr>
        <w:t>(</w:t>
      </w:r>
      <w:r w:rsidR="00150594" w:rsidRPr="00150594">
        <w:rPr>
          <w:rStyle w:val="libFootnotenumChar"/>
          <w:rtl/>
          <w:lang w:bidi="fa-IR"/>
        </w:rPr>
        <w:t>461</w:t>
      </w:r>
      <w:r w:rsidRPr="00150594">
        <w:rPr>
          <w:rStyle w:val="libFootnotenumChar"/>
          <w:rtl/>
        </w:rPr>
        <w:t>)</w:t>
      </w:r>
      <w:r w:rsidRPr="00D92F94">
        <w:rPr>
          <w:rtl/>
          <w:lang w:bidi="fa-IR"/>
        </w:rPr>
        <w:t xml:space="preserve"> فرود مى آيد و همه دايى ها و بستگان فكرى خويش را در آنجا گرد مى آورد و در بيابان خشك كه منطقه اى از دمشق است</w:t>
      </w:r>
      <w:r w:rsidR="00132F7E">
        <w:rPr>
          <w:rtl/>
          <w:lang w:bidi="fa-IR"/>
        </w:rPr>
        <w:t>،</w:t>
      </w:r>
      <w:r w:rsidRPr="00D92F94">
        <w:rPr>
          <w:rtl/>
          <w:lang w:bidi="fa-IR"/>
        </w:rPr>
        <w:t xml:space="preserve"> گروههاى متعددى طرفدار دارد كه به او مى پيوندند.</w:t>
      </w:r>
    </w:p>
    <w:p w:rsidR="00D92F94" w:rsidRPr="00D92F94" w:rsidRDefault="00D92F94" w:rsidP="00D92F94">
      <w:pPr>
        <w:pStyle w:val="libNormal"/>
        <w:rPr>
          <w:lang w:bidi="fa-IR"/>
        </w:rPr>
      </w:pPr>
      <w:r w:rsidRPr="00D92F94">
        <w:rPr>
          <w:rtl/>
          <w:lang w:bidi="fa-IR"/>
        </w:rPr>
        <w:t>سفيانى دعوت آنان را اجابت مى كند و روز جمعه به همراه همه آنان در دمشق به مسجد مى رود و براى نخستين بار بر فراز منبر قرار مى گيرد و در نخستين منبر خويش آنان را دعوت به جهاد مى كند و آنان نيز با شنيدن سخنانش</w:t>
      </w:r>
      <w:r w:rsidR="00132F7E">
        <w:rPr>
          <w:rtl/>
          <w:lang w:bidi="fa-IR"/>
        </w:rPr>
        <w:t>،</w:t>
      </w:r>
      <w:r w:rsidRPr="00D92F94">
        <w:rPr>
          <w:rtl/>
          <w:lang w:bidi="fa-IR"/>
        </w:rPr>
        <w:t xml:space="preserve"> با او دست بيعت مى دهند كه دستورات او را، خواه مطابق ميل باشد يا نباشد، نافرمانى نكنند.</w:t>
      </w:r>
    </w:p>
    <w:p w:rsidR="00D92F94" w:rsidRPr="00D92F94" w:rsidRDefault="00D92F94" w:rsidP="002D508E">
      <w:pPr>
        <w:pStyle w:val="libNormal"/>
        <w:rPr>
          <w:lang w:bidi="fa-IR"/>
        </w:rPr>
      </w:pPr>
      <w:r w:rsidRPr="00D92F94">
        <w:rPr>
          <w:rtl/>
          <w:lang w:bidi="fa-IR"/>
        </w:rPr>
        <w:t>سپس به نقطه اى بنام (غوطه</w:t>
      </w:r>
      <w:r w:rsidR="0046049D">
        <w:rPr>
          <w:rtl/>
          <w:lang w:bidi="fa-IR"/>
        </w:rPr>
        <w:t>)</w:t>
      </w:r>
      <w:r w:rsidR="002D508E">
        <w:rPr>
          <w:rFonts w:hint="cs"/>
          <w:rtl/>
          <w:lang w:bidi="fa-IR"/>
        </w:rPr>
        <w:t xml:space="preserve"> </w:t>
      </w:r>
      <w:r w:rsidRPr="00150594">
        <w:rPr>
          <w:rStyle w:val="libFootnotenumChar"/>
          <w:rtl/>
        </w:rPr>
        <w:t>(</w:t>
      </w:r>
      <w:r w:rsidR="00150594" w:rsidRPr="00150594">
        <w:rPr>
          <w:rStyle w:val="libFootnotenumChar"/>
          <w:rtl/>
          <w:lang w:bidi="fa-IR"/>
        </w:rPr>
        <w:t>462</w:t>
      </w:r>
      <w:r w:rsidRPr="00150594">
        <w:rPr>
          <w:rStyle w:val="libFootnotenumChar"/>
          <w:rtl/>
        </w:rPr>
        <w:t>)</w:t>
      </w:r>
      <w:r w:rsidRPr="00D92F94">
        <w:rPr>
          <w:rtl/>
          <w:lang w:bidi="fa-IR"/>
        </w:rPr>
        <w:t xml:space="preserve"> مى رود و همه مردم بر گرد او اجتماع مى كنند و اينجاست كه سفيانى در ر</w:t>
      </w:r>
      <w:r w:rsidR="002D508E">
        <w:rPr>
          <w:rFonts w:hint="cs"/>
          <w:rtl/>
          <w:lang w:bidi="fa-IR"/>
        </w:rPr>
        <w:t>أ</w:t>
      </w:r>
      <w:r w:rsidRPr="00D92F94">
        <w:rPr>
          <w:rtl/>
          <w:lang w:bidi="fa-IR"/>
        </w:rPr>
        <w:t>س گروههايى از مردم شام</w:t>
      </w:r>
      <w:r w:rsidR="00132F7E">
        <w:rPr>
          <w:rtl/>
          <w:lang w:bidi="fa-IR"/>
        </w:rPr>
        <w:t>،</w:t>
      </w:r>
      <w:r w:rsidRPr="00D92F94">
        <w:rPr>
          <w:rtl/>
          <w:lang w:bidi="fa-IR"/>
        </w:rPr>
        <w:t xml:space="preserve"> خروج مى كند و سه پرچم به اختلاف مى پردازد:</w:t>
      </w:r>
    </w:p>
    <w:p w:rsidR="00D92F94" w:rsidRPr="00D92F94" w:rsidRDefault="002D508E" w:rsidP="00D92F94">
      <w:pPr>
        <w:pStyle w:val="libNormal"/>
        <w:rPr>
          <w:lang w:bidi="fa-IR"/>
        </w:rPr>
      </w:pPr>
      <w:r>
        <w:rPr>
          <w:rFonts w:hint="cs"/>
          <w:rtl/>
          <w:lang w:bidi="fa-IR"/>
        </w:rPr>
        <w:t>1.</w:t>
      </w:r>
      <w:r w:rsidR="00D92F94" w:rsidRPr="00D92F94">
        <w:rPr>
          <w:rtl/>
          <w:lang w:bidi="fa-IR"/>
        </w:rPr>
        <w:t xml:space="preserve"> پرچمى از ترك و عجم كه سياهرنگ است</w:t>
      </w:r>
      <w:r w:rsidR="00132F7E">
        <w:rPr>
          <w:rtl/>
          <w:lang w:bidi="fa-IR"/>
        </w:rPr>
        <w:t>.</w:t>
      </w:r>
    </w:p>
    <w:p w:rsidR="00D92F94" w:rsidRPr="00D92F94" w:rsidRDefault="002D508E" w:rsidP="00D92F94">
      <w:pPr>
        <w:pStyle w:val="libNormal"/>
        <w:rPr>
          <w:lang w:bidi="fa-IR"/>
        </w:rPr>
      </w:pPr>
      <w:r>
        <w:rPr>
          <w:rFonts w:hint="cs"/>
          <w:rtl/>
          <w:lang w:bidi="fa-IR"/>
        </w:rPr>
        <w:t>2.</w:t>
      </w:r>
      <w:r w:rsidR="00D92F94" w:rsidRPr="00D92F94">
        <w:rPr>
          <w:rtl/>
          <w:lang w:bidi="fa-IR"/>
        </w:rPr>
        <w:t xml:space="preserve"> پرچمى زرد رنگ كه پرچم فرزند عباس است</w:t>
      </w:r>
      <w:r w:rsidR="00132F7E">
        <w:rPr>
          <w:rtl/>
          <w:lang w:bidi="fa-IR"/>
        </w:rPr>
        <w:t>.</w:t>
      </w:r>
    </w:p>
    <w:p w:rsidR="00D92F94" w:rsidRPr="00D92F94" w:rsidRDefault="002D508E" w:rsidP="00D92F94">
      <w:pPr>
        <w:pStyle w:val="libNormal"/>
        <w:rPr>
          <w:lang w:bidi="fa-IR"/>
        </w:rPr>
      </w:pPr>
      <w:r>
        <w:rPr>
          <w:rFonts w:hint="cs"/>
          <w:rtl/>
          <w:lang w:bidi="fa-IR"/>
        </w:rPr>
        <w:t>3.</w:t>
      </w:r>
      <w:r w:rsidR="00D92F94" w:rsidRPr="00D92F94">
        <w:rPr>
          <w:rtl/>
          <w:lang w:bidi="fa-IR"/>
        </w:rPr>
        <w:t xml:space="preserve"> و پرچمى از سفيانى و سپاه او.</w:t>
      </w:r>
    </w:p>
    <w:p w:rsidR="00D92F94" w:rsidRPr="00D92F94" w:rsidRDefault="00D92F94" w:rsidP="00D92F94">
      <w:pPr>
        <w:pStyle w:val="libNormal"/>
        <w:rPr>
          <w:lang w:bidi="fa-IR"/>
        </w:rPr>
      </w:pPr>
      <w:r w:rsidRPr="00D92F94">
        <w:rPr>
          <w:rtl/>
          <w:lang w:bidi="fa-IR"/>
        </w:rPr>
        <w:t>در نقطه اى بنام (بطن ارزق</w:t>
      </w:r>
      <w:r w:rsidR="0046049D">
        <w:rPr>
          <w:rtl/>
          <w:lang w:bidi="fa-IR"/>
        </w:rPr>
        <w:t>)</w:t>
      </w:r>
      <w:r w:rsidRPr="00D92F94">
        <w:rPr>
          <w:rtl/>
          <w:lang w:bidi="fa-IR"/>
        </w:rPr>
        <w:t xml:space="preserve"> پيكار سختى در ميان آنان رخ مى دهد و </w:t>
      </w:r>
      <w:r w:rsidR="00150594">
        <w:rPr>
          <w:rtl/>
          <w:lang w:bidi="fa-IR"/>
        </w:rPr>
        <w:t>60</w:t>
      </w:r>
      <w:r w:rsidRPr="00D92F94">
        <w:rPr>
          <w:rtl/>
          <w:lang w:bidi="fa-IR"/>
        </w:rPr>
        <w:t xml:space="preserve"> هزار كشته بر زمين مى ماند و سفيانى پيروز مى گردد و مردم بسيارى را قتل عام مى كند و سرزمين و مراكز </w:t>
      </w:r>
      <w:r w:rsidRPr="00D92F94">
        <w:rPr>
          <w:rtl/>
          <w:lang w:bidi="fa-IR"/>
        </w:rPr>
        <w:lastRenderedPageBreak/>
        <w:t>قبايل را به تصرف در مى آورد و در ميان آنان نخست عادلانه رفتار مى كند به گونه اى كه مى گويند: (هر آنچه از بيدادگرى سفيانى به ما گزارش شده</w:t>
      </w:r>
      <w:r w:rsidR="00132F7E">
        <w:rPr>
          <w:rtl/>
          <w:lang w:bidi="fa-IR"/>
        </w:rPr>
        <w:t>،</w:t>
      </w:r>
      <w:r w:rsidRPr="00D92F94">
        <w:rPr>
          <w:rtl/>
          <w:lang w:bidi="fa-IR"/>
        </w:rPr>
        <w:t xml:space="preserve"> بى اساس</w:t>
      </w:r>
      <w:r w:rsidR="00BB1669">
        <w:rPr>
          <w:rtl/>
          <w:lang w:bidi="fa-IR"/>
        </w:rPr>
        <w:t xml:space="preserve"> </w:t>
      </w:r>
      <w:r w:rsidRPr="00D92F94">
        <w:rPr>
          <w:rtl/>
          <w:lang w:bidi="fa-IR"/>
        </w:rPr>
        <w:t>است</w:t>
      </w:r>
      <w:r w:rsidR="00132F7E">
        <w:rPr>
          <w:rtl/>
          <w:lang w:bidi="fa-IR"/>
        </w:rPr>
        <w:t>.</w:t>
      </w:r>
      <w:r w:rsidR="0046049D">
        <w:rPr>
          <w:rtl/>
          <w:lang w:bidi="fa-IR"/>
        </w:rPr>
        <w:t>)</w:t>
      </w:r>
    </w:p>
    <w:p w:rsidR="00D92F94" w:rsidRPr="00D92F94" w:rsidRDefault="00D92F94" w:rsidP="002D508E">
      <w:pPr>
        <w:pStyle w:val="libNormal"/>
        <w:rPr>
          <w:lang w:bidi="fa-IR"/>
        </w:rPr>
      </w:pPr>
      <w:r w:rsidRPr="00D92F94">
        <w:rPr>
          <w:rtl/>
          <w:lang w:bidi="fa-IR"/>
        </w:rPr>
        <w:t xml:space="preserve">اما بخداى سوگند! آنان دروغ مى گويند و نمى دانند كه امت محمد </w:t>
      </w:r>
      <w:r w:rsidR="009D2D09" w:rsidRPr="009D2D09">
        <w:rPr>
          <w:rStyle w:val="libAlaemChar"/>
          <w:rtl/>
        </w:rPr>
        <w:t>صلى‌الله‌عليه‌وآله‌وسلم</w:t>
      </w:r>
      <w:r w:rsidRPr="00D92F94">
        <w:rPr>
          <w:rtl/>
          <w:lang w:bidi="fa-IR"/>
        </w:rPr>
        <w:t xml:space="preserve"> از شرارت و شقاوت سفيانى</w:t>
      </w:r>
      <w:r w:rsidR="00132F7E">
        <w:rPr>
          <w:rtl/>
          <w:lang w:bidi="fa-IR"/>
        </w:rPr>
        <w:t>،</w:t>
      </w:r>
      <w:r w:rsidRPr="00D92F94">
        <w:rPr>
          <w:rtl/>
          <w:lang w:bidi="fa-IR"/>
        </w:rPr>
        <w:t xml:space="preserve"> به چه فاجعه و بيدادى گرفتار مى گردد. چرا كه اگر مى دانستند چنين پندار ساد</w:t>
      </w:r>
      <w:r w:rsidR="002D508E">
        <w:rPr>
          <w:rFonts w:hint="cs"/>
          <w:rtl/>
          <w:lang w:bidi="fa-IR"/>
        </w:rPr>
        <w:t xml:space="preserve">ه </w:t>
      </w:r>
      <w:r w:rsidRPr="00D92F94">
        <w:rPr>
          <w:rtl/>
          <w:lang w:bidi="fa-IR"/>
        </w:rPr>
        <w:t>لوحانه اى در مورد او نداشتند و او را عدالت خواه نمى گفتند.</w:t>
      </w:r>
    </w:p>
    <w:p w:rsidR="00D92F94" w:rsidRPr="00D92F94" w:rsidRDefault="00D92F94" w:rsidP="00D92F94">
      <w:pPr>
        <w:pStyle w:val="libNormal"/>
        <w:rPr>
          <w:lang w:bidi="fa-IR"/>
        </w:rPr>
      </w:pPr>
      <w:r w:rsidRPr="00D92F94">
        <w:rPr>
          <w:rtl/>
          <w:lang w:bidi="fa-IR"/>
        </w:rPr>
        <w:t>به هرحال او كوتاه مدتى با آنان خوشرفتارى مى كند و عدالت را پيشه مى سازد، آنگاه نخستين حركت او آغاز مى گردد كه بسوى (حمص</w:t>
      </w:r>
      <w:r w:rsidR="0046049D">
        <w:rPr>
          <w:rtl/>
          <w:lang w:bidi="fa-IR"/>
        </w:rPr>
        <w:t>)</w:t>
      </w:r>
      <w:r w:rsidR="002D508E">
        <w:rPr>
          <w:rFonts w:hint="cs"/>
          <w:rtl/>
          <w:lang w:bidi="fa-IR"/>
        </w:rPr>
        <w:t xml:space="preserve"> </w:t>
      </w:r>
      <w:r w:rsidRPr="00150594">
        <w:rPr>
          <w:rStyle w:val="libFootnotenumChar"/>
          <w:rtl/>
        </w:rPr>
        <w:t>(</w:t>
      </w:r>
      <w:r w:rsidR="00150594" w:rsidRPr="00150594">
        <w:rPr>
          <w:rStyle w:val="libFootnotenumChar"/>
          <w:rtl/>
          <w:lang w:bidi="fa-IR"/>
        </w:rPr>
        <w:t>463</w:t>
      </w:r>
      <w:r w:rsidRPr="00150594">
        <w:rPr>
          <w:rStyle w:val="libFootnotenumChar"/>
          <w:rtl/>
        </w:rPr>
        <w:t>)</w:t>
      </w:r>
      <w:r w:rsidRPr="00D92F94">
        <w:rPr>
          <w:rtl/>
          <w:lang w:bidi="fa-IR"/>
        </w:rPr>
        <w:t xml:space="preserve"> كه مردم آن در سخت ترين شرايط، روزگار مى گذارنند، مى رود، از فرات عبور مى كند و به دروازه مصر مى رسد و به نقطه اى كه (قريه سبا</w:t>
      </w:r>
      <w:r w:rsidR="0046049D">
        <w:rPr>
          <w:rtl/>
          <w:lang w:bidi="fa-IR"/>
        </w:rPr>
        <w:t>)</w:t>
      </w:r>
      <w:r w:rsidRPr="00D92F94">
        <w:rPr>
          <w:rtl/>
          <w:lang w:bidi="fa-IR"/>
        </w:rPr>
        <w:t xml:space="preserve"> قرار دارد. در آنجا رخداد عظيم و پيكار سهمگينى خواهد داشت كه خبر آن همه جا منتشر مى گردد و دلها از خشونت و شقاوت او لبريز از ترس و دلهره مى گردد و شهرها يكى پس از ديگرى</w:t>
      </w:r>
      <w:r w:rsidR="00132F7E">
        <w:rPr>
          <w:rtl/>
          <w:lang w:bidi="fa-IR"/>
        </w:rPr>
        <w:t>،</w:t>
      </w:r>
      <w:r w:rsidRPr="00D92F94">
        <w:rPr>
          <w:rtl/>
          <w:lang w:bidi="fa-IR"/>
        </w:rPr>
        <w:t xml:space="preserve"> در برابر او سقوط مى كند.</w:t>
      </w:r>
    </w:p>
    <w:p w:rsidR="00D92F94" w:rsidRPr="00D92F94" w:rsidRDefault="00D92F94" w:rsidP="00D92F94">
      <w:pPr>
        <w:pStyle w:val="libNormal"/>
        <w:rPr>
          <w:lang w:bidi="fa-IR"/>
        </w:rPr>
      </w:pPr>
      <w:r w:rsidRPr="00D92F94">
        <w:rPr>
          <w:rtl/>
          <w:lang w:bidi="fa-IR"/>
        </w:rPr>
        <w:t>سپس مستانه و مغرورانه به دمشق باز مى گردد و مردم به او نزديك مى شوند و او سپاهى گران بسوى مدينه گسيل مى دارد و سپاهى ديگر بسوى مشرق</w:t>
      </w:r>
      <w:r w:rsidR="00132F7E">
        <w:rPr>
          <w:rtl/>
          <w:lang w:bidi="fa-IR"/>
        </w:rPr>
        <w:t>،</w:t>
      </w:r>
      <w:r w:rsidRPr="00D92F94">
        <w:rPr>
          <w:rtl/>
          <w:lang w:bidi="fa-IR"/>
        </w:rPr>
        <w:t xml:space="preserve"> در بغداد </w:t>
      </w:r>
      <w:r w:rsidR="00150594">
        <w:rPr>
          <w:rtl/>
          <w:lang w:bidi="fa-IR"/>
        </w:rPr>
        <w:t>70</w:t>
      </w:r>
      <w:r w:rsidRPr="00D92F94">
        <w:rPr>
          <w:rtl/>
          <w:lang w:bidi="fa-IR"/>
        </w:rPr>
        <w:t xml:space="preserve"> هزار نفر را قتل عام مى كند و شكم </w:t>
      </w:r>
      <w:r w:rsidR="00150594">
        <w:rPr>
          <w:rtl/>
          <w:lang w:bidi="fa-IR"/>
        </w:rPr>
        <w:t>300</w:t>
      </w:r>
      <w:r w:rsidRPr="00D92F94">
        <w:rPr>
          <w:rtl/>
          <w:lang w:bidi="fa-IR"/>
        </w:rPr>
        <w:t xml:space="preserve"> زن باردار را مى شكافد. و آنگاه سپاه او به كوفه مى رسد، چه اشكها از چشمان مرد و زن</w:t>
      </w:r>
      <w:r w:rsidR="00132F7E">
        <w:rPr>
          <w:rtl/>
          <w:lang w:bidi="fa-IR"/>
        </w:rPr>
        <w:t>،</w:t>
      </w:r>
      <w:r w:rsidRPr="00D92F94">
        <w:rPr>
          <w:rtl/>
          <w:lang w:bidi="fa-IR"/>
        </w:rPr>
        <w:t xml:space="preserve"> جارى مى شود.</w:t>
      </w:r>
    </w:p>
    <w:p w:rsidR="00D92F94" w:rsidRPr="00D92F94" w:rsidRDefault="00D92F94" w:rsidP="00D92F94">
      <w:pPr>
        <w:pStyle w:val="libNormal"/>
        <w:rPr>
          <w:lang w:bidi="fa-IR"/>
        </w:rPr>
      </w:pPr>
      <w:r w:rsidRPr="00D92F94">
        <w:rPr>
          <w:rtl/>
          <w:lang w:bidi="fa-IR"/>
        </w:rPr>
        <w:t>اما سپاهى را كه بسوى مدينه گسيل داشته است</w:t>
      </w:r>
      <w:r w:rsidR="00132F7E">
        <w:rPr>
          <w:rtl/>
          <w:lang w:bidi="fa-IR"/>
        </w:rPr>
        <w:t>،</w:t>
      </w:r>
      <w:r w:rsidRPr="00D92F94">
        <w:rPr>
          <w:rtl/>
          <w:lang w:bidi="fa-IR"/>
        </w:rPr>
        <w:t xml:space="preserve"> هنگامى كه به بيابان خشك و سوزانى مى رسد، با خروش سهمگين جبرئيل روبرو مى گردد و همه آنان جز دو تن را، زمين به فرمان خدا فرو مى برد.</w:t>
      </w:r>
    </w:p>
    <w:p w:rsidR="00D92F94" w:rsidRPr="00D92F94" w:rsidRDefault="00D92F94" w:rsidP="00D92F94">
      <w:pPr>
        <w:pStyle w:val="libNormal"/>
        <w:rPr>
          <w:lang w:bidi="fa-IR"/>
        </w:rPr>
      </w:pPr>
      <w:r w:rsidRPr="00D92F94">
        <w:rPr>
          <w:rtl/>
          <w:lang w:bidi="fa-IR"/>
        </w:rPr>
        <w:t>گروهى از شريفترين فرزندان پيامبر از شرارت او به (روم</w:t>
      </w:r>
      <w:r w:rsidR="0046049D">
        <w:rPr>
          <w:rtl/>
          <w:lang w:bidi="fa-IR"/>
        </w:rPr>
        <w:t>)</w:t>
      </w:r>
      <w:r w:rsidRPr="00D92F94">
        <w:rPr>
          <w:rtl/>
          <w:lang w:bidi="fa-IR"/>
        </w:rPr>
        <w:t xml:space="preserve"> مى روند و سفيانى از رهبر روم مى خواهد كه بردگان او را، به كشورش بازگشت دهد و او نيز آنان را دستگير و بازگشت مى دهد و سفيانى دستور مى دهد گردن آنان را در گذرگاه شرقى مسجد جامع دمشق بزنند... و كسى هم بر اين دستور بيدادگرانه</w:t>
      </w:r>
      <w:r w:rsidR="00132F7E">
        <w:rPr>
          <w:rtl/>
          <w:lang w:bidi="fa-IR"/>
        </w:rPr>
        <w:t>،</w:t>
      </w:r>
      <w:r w:rsidRPr="00D92F94">
        <w:rPr>
          <w:rtl/>
          <w:lang w:bidi="fa-IR"/>
        </w:rPr>
        <w:t xml:space="preserve"> چون و چرا نمى كند.</w:t>
      </w:r>
    </w:p>
    <w:p w:rsidR="00D92F94" w:rsidRPr="00D92F94" w:rsidRDefault="00D92F94" w:rsidP="00D92F94">
      <w:pPr>
        <w:pStyle w:val="libNormal"/>
        <w:rPr>
          <w:lang w:bidi="fa-IR"/>
        </w:rPr>
      </w:pPr>
      <w:r w:rsidRPr="00D92F94">
        <w:rPr>
          <w:rtl/>
          <w:lang w:bidi="fa-IR"/>
        </w:rPr>
        <w:lastRenderedPageBreak/>
        <w:t>آگاه باشيد كه از نشانه آن</w:t>
      </w:r>
      <w:r w:rsidR="00132F7E">
        <w:rPr>
          <w:rtl/>
          <w:lang w:bidi="fa-IR"/>
        </w:rPr>
        <w:t>،</w:t>
      </w:r>
      <w:r w:rsidRPr="00D92F94">
        <w:rPr>
          <w:rtl/>
          <w:lang w:bidi="fa-IR"/>
        </w:rPr>
        <w:t xml:space="preserve"> تجديد حلقه ها و ديوارهاى حفاظتى بر دور شهرهاست</w:t>
      </w:r>
      <w:r w:rsidR="00132F7E">
        <w:rPr>
          <w:rtl/>
          <w:lang w:bidi="fa-IR"/>
        </w:rPr>
        <w:t>.</w:t>
      </w:r>
    </w:p>
    <w:p w:rsidR="00D92F94" w:rsidRPr="00D92F94" w:rsidRDefault="00D92F94" w:rsidP="00D92F94">
      <w:pPr>
        <w:pStyle w:val="libNormal"/>
        <w:rPr>
          <w:lang w:bidi="fa-IR"/>
        </w:rPr>
      </w:pPr>
      <w:r w:rsidRPr="00D92F94">
        <w:rPr>
          <w:rtl/>
          <w:lang w:bidi="fa-IR"/>
        </w:rPr>
        <w:t>پرسيدند: (چگونه</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فرمود: (ديوار دفاعى شام تجديد ساختمان مى گردد، بر دور شهر (عجوز</w:t>
      </w:r>
      <w:r w:rsidR="0046049D">
        <w:rPr>
          <w:rtl/>
          <w:lang w:bidi="fa-IR"/>
        </w:rPr>
        <w:t>)</w:t>
      </w:r>
      <w:r w:rsidRPr="00D92F94">
        <w:rPr>
          <w:rtl/>
          <w:lang w:bidi="fa-IR"/>
        </w:rPr>
        <w:t xml:space="preserve"> و (حران</w:t>
      </w:r>
      <w:r w:rsidR="0046049D">
        <w:rPr>
          <w:rtl/>
          <w:lang w:bidi="fa-IR"/>
        </w:rPr>
        <w:t>)</w:t>
      </w:r>
      <w:r w:rsidR="002D508E">
        <w:rPr>
          <w:rFonts w:hint="cs"/>
          <w:rtl/>
          <w:lang w:bidi="fa-IR"/>
        </w:rPr>
        <w:t xml:space="preserve"> </w:t>
      </w:r>
      <w:r w:rsidRPr="00150594">
        <w:rPr>
          <w:rStyle w:val="libFootnotenumChar"/>
          <w:rtl/>
        </w:rPr>
        <w:t>(</w:t>
      </w:r>
      <w:r w:rsidR="00150594" w:rsidRPr="00150594">
        <w:rPr>
          <w:rStyle w:val="libFootnotenumChar"/>
          <w:rtl/>
          <w:lang w:bidi="fa-IR"/>
        </w:rPr>
        <w:t>464</w:t>
      </w:r>
      <w:r w:rsidRPr="00150594">
        <w:rPr>
          <w:rStyle w:val="libFootnotenumChar"/>
          <w:rtl/>
        </w:rPr>
        <w:t>)</w:t>
      </w:r>
      <w:r w:rsidRPr="00D92F94">
        <w:rPr>
          <w:rtl/>
          <w:lang w:bidi="fa-IR"/>
        </w:rPr>
        <w:t xml:space="preserve"> و بر شهر (واسط</w:t>
      </w:r>
      <w:r w:rsidR="0046049D">
        <w:rPr>
          <w:rtl/>
          <w:lang w:bidi="fa-IR"/>
        </w:rPr>
        <w:t>)</w:t>
      </w:r>
      <w:r w:rsidR="002D508E">
        <w:rPr>
          <w:rFonts w:hint="cs"/>
          <w:rtl/>
          <w:lang w:bidi="fa-IR"/>
        </w:rPr>
        <w:t xml:space="preserve"> </w:t>
      </w:r>
      <w:r w:rsidRPr="00150594">
        <w:rPr>
          <w:rStyle w:val="libFootnotenumChar"/>
          <w:rtl/>
        </w:rPr>
        <w:t>(</w:t>
      </w:r>
      <w:r w:rsidR="00150594" w:rsidRPr="00150594">
        <w:rPr>
          <w:rStyle w:val="libFootnotenumChar"/>
          <w:rtl/>
          <w:lang w:bidi="fa-IR"/>
        </w:rPr>
        <w:t>465</w:t>
      </w:r>
      <w:r w:rsidRPr="00150594">
        <w:rPr>
          <w:rStyle w:val="libFootnotenumChar"/>
          <w:rtl/>
        </w:rPr>
        <w:t>)</w:t>
      </w:r>
      <w:r w:rsidRPr="00D92F94">
        <w:rPr>
          <w:rtl/>
          <w:lang w:bidi="fa-IR"/>
        </w:rPr>
        <w:t xml:space="preserve"> و (بيضاء</w:t>
      </w:r>
      <w:r w:rsidR="0046049D">
        <w:rPr>
          <w:rtl/>
          <w:lang w:bidi="fa-IR"/>
        </w:rPr>
        <w:t>)</w:t>
      </w:r>
      <w:r w:rsidRPr="00D92F94">
        <w:rPr>
          <w:rtl/>
          <w:lang w:bidi="fa-IR"/>
        </w:rPr>
        <w:t xml:space="preserve"> ديوار دفاعى ساخته مى شود. بر اطراف كوفه زنجيره اى از دو ديوار دفاعى بنياد مى گردد. همين گونه بر (شوشتر</w:t>
      </w:r>
      <w:r w:rsidR="0046049D">
        <w:rPr>
          <w:rtl/>
          <w:lang w:bidi="fa-IR"/>
        </w:rPr>
        <w:t>)</w:t>
      </w:r>
      <w:r w:rsidRPr="00D92F94">
        <w:rPr>
          <w:rtl/>
          <w:lang w:bidi="fa-IR"/>
        </w:rPr>
        <w:t>، (اروميه</w:t>
      </w:r>
      <w:r w:rsidR="0046049D">
        <w:rPr>
          <w:rtl/>
          <w:lang w:bidi="fa-IR"/>
        </w:rPr>
        <w:t>)</w:t>
      </w:r>
      <w:r w:rsidRPr="00D92F94">
        <w:rPr>
          <w:rtl/>
          <w:lang w:bidi="fa-IR"/>
        </w:rPr>
        <w:t>، (موصل</w:t>
      </w:r>
      <w:r w:rsidR="0046049D">
        <w:rPr>
          <w:rtl/>
          <w:lang w:bidi="fa-IR"/>
        </w:rPr>
        <w:t>)</w:t>
      </w:r>
      <w:r w:rsidRPr="00D92F94">
        <w:rPr>
          <w:rtl/>
          <w:lang w:bidi="fa-IR"/>
        </w:rPr>
        <w:t>، (همدان</w:t>
      </w:r>
      <w:r w:rsidR="0046049D">
        <w:rPr>
          <w:rtl/>
          <w:lang w:bidi="fa-IR"/>
        </w:rPr>
        <w:t>)</w:t>
      </w:r>
      <w:r w:rsidRPr="00D92F94">
        <w:rPr>
          <w:rtl/>
          <w:lang w:bidi="fa-IR"/>
        </w:rPr>
        <w:t>، (رقه</w:t>
      </w:r>
      <w:r w:rsidR="0046049D">
        <w:rPr>
          <w:rtl/>
          <w:lang w:bidi="fa-IR"/>
        </w:rPr>
        <w:t>)</w:t>
      </w:r>
      <w:r w:rsidRPr="00150594">
        <w:rPr>
          <w:rStyle w:val="libFootnotenumChar"/>
          <w:rtl/>
        </w:rPr>
        <w:t>(</w:t>
      </w:r>
      <w:r w:rsidR="00150594" w:rsidRPr="00150594">
        <w:rPr>
          <w:rStyle w:val="libFootnotenumChar"/>
          <w:rtl/>
          <w:lang w:bidi="fa-IR"/>
        </w:rPr>
        <w:t>466</w:t>
      </w:r>
      <w:r w:rsidRPr="00150594">
        <w:rPr>
          <w:rStyle w:val="libFootnotenumChar"/>
          <w:rtl/>
        </w:rPr>
        <w:t>)</w:t>
      </w:r>
      <w:r w:rsidR="00132F7E">
        <w:rPr>
          <w:rtl/>
          <w:lang w:bidi="fa-IR"/>
        </w:rPr>
        <w:t>،</w:t>
      </w:r>
      <w:r w:rsidRPr="00D92F94">
        <w:rPr>
          <w:rtl/>
          <w:lang w:bidi="fa-IR"/>
        </w:rPr>
        <w:t xml:space="preserve"> سرزمين (تونس</w:t>
      </w:r>
      <w:r w:rsidR="0046049D">
        <w:rPr>
          <w:rtl/>
          <w:lang w:bidi="fa-IR"/>
        </w:rPr>
        <w:t>)</w:t>
      </w:r>
      <w:r w:rsidRPr="00D92F94">
        <w:rPr>
          <w:rtl/>
          <w:lang w:bidi="fa-IR"/>
        </w:rPr>
        <w:t>، (حمص</w:t>
      </w:r>
      <w:r w:rsidR="0046049D">
        <w:rPr>
          <w:rtl/>
          <w:lang w:bidi="fa-IR"/>
        </w:rPr>
        <w:t>)</w:t>
      </w:r>
      <w:r w:rsidRPr="00D92F94">
        <w:rPr>
          <w:rtl/>
          <w:lang w:bidi="fa-IR"/>
        </w:rPr>
        <w:t xml:space="preserve"> و... هر كدام ديوار دفاعى يا پايگاههاى نظامى و امنيتى ايجاد مى گردد.</w:t>
      </w:r>
    </w:p>
    <w:p w:rsidR="00D92F94" w:rsidRPr="00D92F94" w:rsidRDefault="00D92F94" w:rsidP="002D508E">
      <w:pPr>
        <w:pStyle w:val="libNormal"/>
        <w:rPr>
          <w:lang w:bidi="fa-IR"/>
        </w:rPr>
      </w:pPr>
      <w:r w:rsidRPr="00D92F94">
        <w:rPr>
          <w:rtl/>
          <w:lang w:bidi="fa-IR"/>
        </w:rPr>
        <w:t>هان اى مردم</w:t>
      </w:r>
      <w:r w:rsidR="00132F7E">
        <w:rPr>
          <w:rtl/>
          <w:lang w:bidi="fa-IR"/>
        </w:rPr>
        <w:t>!</w:t>
      </w:r>
      <w:r w:rsidRPr="00D92F94">
        <w:rPr>
          <w:rtl/>
          <w:lang w:bidi="fa-IR"/>
        </w:rPr>
        <w:t xml:space="preserve"> بهوش باشيد، آنگاه كه سفيانى ظاهر گردد رخدادهاى سهمگينى روى خواهد داد. نخستين رخداد در (حمص</w:t>
      </w:r>
      <w:r w:rsidR="0046049D">
        <w:rPr>
          <w:rtl/>
          <w:lang w:bidi="fa-IR"/>
        </w:rPr>
        <w:t>)</w:t>
      </w:r>
      <w:r w:rsidRPr="00D92F94">
        <w:rPr>
          <w:rtl/>
          <w:lang w:bidi="fa-IR"/>
        </w:rPr>
        <w:t xml:space="preserve"> خواهد بود، به دنبال آن در (حلب</w:t>
      </w:r>
      <w:r w:rsidR="0046049D">
        <w:rPr>
          <w:rtl/>
          <w:lang w:bidi="fa-IR"/>
        </w:rPr>
        <w:t>)</w:t>
      </w:r>
      <w:r w:rsidRPr="00D92F94">
        <w:rPr>
          <w:rtl/>
          <w:lang w:bidi="fa-IR"/>
        </w:rPr>
        <w:t>، سپس در (رقه</w:t>
      </w:r>
      <w:r w:rsidR="0046049D">
        <w:rPr>
          <w:rtl/>
          <w:lang w:bidi="fa-IR"/>
        </w:rPr>
        <w:t>)</w:t>
      </w:r>
      <w:r w:rsidRPr="00D92F94">
        <w:rPr>
          <w:rtl/>
          <w:lang w:bidi="fa-IR"/>
        </w:rPr>
        <w:t xml:space="preserve"> آنگاه به ترتيب در (سپاه</w:t>
      </w:r>
      <w:r w:rsidR="0046049D">
        <w:rPr>
          <w:rtl/>
          <w:lang w:bidi="fa-IR"/>
        </w:rPr>
        <w:t>)</w:t>
      </w:r>
      <w:r w:rsidRPr="00D92F94">
        <w:rPr>
          <w:rtl/>
          <w:lang w:bidi="fa-IR"/>
        </w:rPr>
        <w:t>، (ر</w:t>
      </w:r>
      <w:r w:rsidR="002D508E">
        <w:rPr>
          <w:rFonts w:hint="cs"/>
          <w:rtl/>
          <w:lang w:bidi="fa-IR"/>
        </w:rPr>
        <w:t>أ</w:t>
      </w:r>
      <w:r w:rsidRPr="00D92F94">
        <w:rPr>
          <w:rtl/>
          <w:lang w:bidi="fa-IR"/>
        </w:rPr>
        <w:t>س العين</w:t>
      </w:r>
      <w:r w:rsidR="0046049D">
        <w:rPr>
          <w:rtl/>
          <w:lang w:bidi="fa-IR"/>
        </w:rPr>
        <w:t>)</w:t>
      </w:r>
      <w:r w:rsidR="002D508E">
        <w:rPr>
          <w:rFonts w:hint="cs"/>
          <w:rtl/>
          <w:lang w:bidi="fa-IR"/>
        </w:rPr>
        <w:t xml:space="preserve"> </w:t>
      </w:r>
      <w:r w:rsidRPr="00150594">
        <w:rPr>
          <w:rStyle w:val="libFootnotenumChar"/>
          <w:rtl/>
        </w:rPr>
        <w:t>(</w:t>
      </w:r>
      <w:r w:rsidR="00150594" w:rsidRPr="00150594">
        <w:rPr>
          <w:rStyle w:val="libFootnotenumChar"/>
          <w:rtl/>
          <w:lang w:bidi="fa-IR"/>
        </w:rPr>
        <w:t>467</w:t>
      </w:r>
      <w:r w:rsidRPr="00150594">
        <w:rPr>
          <w:rStyle w:val="libFootnotenumChar"/>
          <w:rtl/>
        </w:rPr>
        <w:t>)</w:t>
      </w:r>
      <w:r w:rsidR="00132F7E">
        <w:rPr>
          <w:rtl/>
          <w:lang w:bidi="fa-IR"/>
        </w:rPr>
        <w:t>،</w:t>
      </w:r>
      <w:r w:rsidRPr="00D92F94">
        <w:rPr>
          <w:rtl/>
          <w:lang w:bidi="fa-IR"/>
        </w:rPr>
        <w:t xml:space="preserve"> (نصيبين</w:t>
      </w:r>
      <w:r w:rsidR="0046049D">
        <w:rPr>
          <w:rtl/>
          <w:lang w:bidi="fa-IR"/>
        </w:rPr>
        <w:t>)</w:t>
      </w:r>
      <w:r w:rsidR="002D508E">
        <w:rPr>
          <w:rFonts w:hint="cs"/>
          <w:rtl/>
          <w:lang w:bidi="fa-IR"/>
        </w:rPr>
        <w:t xml:space="preserve"> </w:t>
      </w:r>
      <w:r w:rsidRPr="00150594">
        <w:rPr>
          <w:rStyle w:val="libFootnotenumChar"/>
          <w:rtl/>
        </w:rPr>
        <w:t>(</w:t>
      </w:r>
      <w:r w:rsidR="00150594" w:rsidRPr="00150594">
        <w:rPr>
          <w:rStyle w:val="libFootnotenumChar"/>
          <w:rtl/>
          <w:lang w:bidi="fa-IR"/>
        </w:rPr>
        <w:t>468</w:t>
      </w:r>
      <w:r w:rsidRPr="00150594">
        <w:rPr>
          <w:rStyle w:val="libFootnotenumChar"/>
          <w:rtl/>
        </w:rPr>
        <w:t>)</w:t>
      </w:r>
      <w:r w:rsidRPr="00D92F94">
        <w:rPr>
          <w:rtl/>
          <w:lang w:bidi="fa-IR"/>
        </w:rPr>
        <w:t xml:space="preserve"> و (موصل</w:t>
      </w:r>
      <w:r w:rsidR="0046049D">
        <w:rPr>
          <w:rtl/>
          <w:lang w:bidi="fa-IR"/>
        </w:rPr>
        <w:t>)</w:t>
      </w:r>
      <w:r w:rsidR="002D508E">
        <w:rPr>
          <w:rFonts w:hint="cs"/>
          <w:rtl/>
          <w:lang w:bidi="fa-IR"/>
        </w:rPr>
        <w:t xml:space="preserve"> </w:t>
      </w:r>
      <w:r w:rsidRPr="00150594">
        <w:rPr>
          <w:rStyle w:val="libFootnotenumChar"/>
          <w:rtl/>
        </w:rPr>
        <w:t>(</w:t>
      </w:r>
      <w:r w:rsidR="00150594" w:rsidRPr="00150594">
        <w:rPr>
          <w:rStyle w:val="libFootnotenumChar"/>
          <w:rtl/>
          <w:lang w:bidi="fa-IR"/>
        </w:rPr>
        <w:t>469</w:t>
      </w:r>
      <w:r w:rsidRPr="00150594">
        <w:rPr>
          <w:rStyle w:val="libFootnotenumChar"/>
          <w:rtl/>
        </w:rPr>
        <w:t>)</w:t>
      </w:r>
      <w:r w:rsidR="00132F7E">
        <w:rPr>
          <w:rtl/>
          <w:lang w:bidi="fa-IR"/>
        </w:rPr>
        <w:t>،</w:t>
      </w:r>
      <w:r w:rsidRPr="00D92F94">
        <w:rPr>
          <w:rtl/>
          <w:lang w:bidi="fa-IR"/>
        </w:rPr>
        <w:t xml:space="preserve"> رويدادهاى عظيمى روى مى دهد.</w:t>
      </w:r>
    </w:p>
    <w:p w:rsidR="00D92F94" w:rsidRPr="00D92F94" w:rsidRDefault="00D92F94" w:rsidP="002D508E">
      <w:pPr>
        <w:pStyle w:val="libNormal"/>
        <w:rPr>
          <w:lang w:bidi="fa-IR"/>
        </w:rPr>
      </w:pPr>
      <w:r w:rsidRPr="00D92F94">
        <w:rPr>
          <w:rtl/>
          <w:lang w:bidi="fa-IR"/>
        </w:rPr>
        <w:t xml:space="preserve">سفيانى </w:t>
      </w:r>
      <w:r w:rsidR="00150594">
        <w:rPr>
          <w:rtl/>
          <w:lang w:bidi="fa-IR"/>
        </w:rPr>
        <w:t>60</w:t>
      </w:r>
      <w:r w:rsidRPr="00D92F94">
        <w:rPr>
          <w:rtl/>
          <w:lang w:bidi="fa-IR"/>
        </w:rPr>
        <w:t xml:space="preserve"> هزار نفر از مردم را به خاك و خون مى كشد. او همواره به كشتار خويش ادامه مى دهد، بويژه هر آنكس كه نامش محمد، على</w:t>
      </w:r>
      <w:r w:rsidR="00132F7E">
        <w:rPr>
          <w:rtl/>
          <w:lang w:bidi="fa-IR"/>
        </w:rPr>
        <w:t>،</w:t>
      </w:r>
      <w:r w:rsidRPr="00D92F94">
        <w:rPr>
          <w:rtl/>
          <w:lang w:bidi="fa-IR"/>
        </w:rPr>
        <w:t xml:space="preserve"> حسن</w:t>
      </w:r>
      <w:r w:rsidR="00132F7E">
        <w:rPr>
          <w:rtl/>
          <w:lang w:bidi="fa-IR"/>
        </w:rPr>
        <w:t>،</w:t>
      </w:r>
      <w:r w:rsidRPr="00D92F94">
        <w:rPr>
          <w:rtl/>
          <w:lang w:bidi="fa-IR"/>
        </w:rPr>
        <w:t xml:space="preserve"> حسين</w:t>
      </w:r>
      <w:r w:rsidR="00132F7E">
        <w:rPr>
          <w:rtl/>
          <w:lang w:bidi="fa-IR"/>
        </w:rPr>
        <w:t>،</w:t>
      </w:r>
      <w:r w:rsidRPr="00D92F94">
        <w:rPr>
          <w:rtl/>
          <w:lang w:bidi="fa-IR"/>
        </w:rPr>
        <w:t xml:space="preserve"> فاطمه</w:t>
      </w:r>
      <w:r w:rsidR="00132F7E">
        <w:rPr>
          <w:rtl/>
          <w:lang w:bidi="fa-IR"/>
        </w:rPr>
        <w:t>،</w:t>
      </w:r>
      <w:r w:rsidRPr="00D92F94">
        <w:rPr>
          <w:rtl/>
          <w:lang w:bidi="fa-IR"/>
        </w:rPr>
        <w:t xml:space="preserve"> جعفر، موسى</w:t>
      </w:r>
      <w:r w:rsidR="00132F7E">
        <w:rPr>
          <w:rtl/>
          <w:lang w:bidi="fa-IR"/>
        </w:rPr>
        <w:t>،</w:t>
      </w:r>
      <w:r w:rsidRPr="00D92F94">
        <w:rPr>
          <w:rtl/>
          <w:lang w:bidi="fa-IR"/>
        </w:rPr>
        <w:t xml:space="preserve"> زينب</w:t>
      </w:r>
      <w:r w:rsidR="00132F7E">
        <w:rPr>
          <w:rtl/>
          <w:lang w:bidi="fa-IR"/>
        </w:rPr>
        <w:t>،</w:t>
      </w:r>
      <w:r w:rsidRPr="00D92F94">
        <w:rPr>
          <w:rtl/>
          <w:lang w:bidi="fa-IR"/>
        </w:rPr>
        <w:t xml:space="preserve"> خديجه و رقيه</w:t>
      </w:r>
      <w:r w:rsidR="00132F7E">
        <w:rPr>
          <w:rtl/>
          <w:lang w:bidi="fa-IR"/>
        </w:rPr>
        <w:t>،</w:t>
      </w:r>
      <w:r w:rsidRPr="00D92F94">
        <w:rPr>
          <w:rtl/>
          <w:lang w:bidi="fa-IR"/>
        </w:rPr>
        <w:t xml:space="preserve"> باشد و نشانى از دوستى خاندان وحى و رسالت در او ديده شود، بى رحمانه و به خاطر كينه و عداوتى كه اين عنصر تجاوزكار از خاندان پيامبر </w:t>
      </w:r>
      <w:r w:rsidR="009D2D09" w:rsidRPr="009D2D09">
        <w:rPr>
          <w:rStyle w:val="libAlaemChar"/>
          <w:rtl/>
        </w:rPr>
        <w:t>صلى‌الله‌عليه‌وآله‌وسلم</w:t>
      </w:r>
      <w:r w:rsidR="002D508E">
        <w:rPr>
          <w:rtl/>
          <w:lang w:bidi="fa-IR"/>
        </w:rPr>
        <w:t xml:space="preserve"> </w:t>
      </w:r>
      <w:r w:rsidRPr="00D92F94">
        <w:rPr>
          <w:rtl/>
          <w:lang w:bidi="fa-IR"/>
        </w:rPr>
        <w:t>در دل پركينه اش دارد، كشته مى شود، سپس به شام برمى گردد.</w:t>
      </w:r>
    </w:p>
    <w:p w:rsidR="00D92F94" w:rsidRPr="00D92F94" w:rsidRDefault="00D92F94" w:rsidP="00D92F94">
      <w:pPr>
        <w:pStyle w:val="libNormal"/>
        <w:rPr>
          <w:lang w:bidi="fa-IR"/>
        </w:rPr>
      </w:pPr>
      <w:r w:rsidRPr="00D92F94">
        <w:rPr>
          <w:rtl/>
          <w:lang w:bidi="fa-IR"/>
        </w:rPr>
        <w:t>در نقطه اى براى نوشيدن شراب و ارتكاب گناه و معصيت مى نشيند و ياران و پيروان خويش را نيز به انجام گناه و جنايت فرمان مى دهد. از مجلس گناه برمى خيزد در حالى كه در دست سلاحى دارد دستور زنا مى دهد و به يارانش</w:t>
      </w:r>
      <w:r w:rsidR="00BB1669">
        <w:rPr>
          <w:rtl/>
          <w:lang w:bidi="fa-IR"/>
        </w:rPr>
        <w:t xml:space="preserve"> </w:t>
      </w:r>
      <w:r w:rsidRPr="00D92F94">
        <w:rPr>
          <w:rtl/>
          <w:lang w:bidi="fa-IR"/>
        </w:rPr>
        <w:t>مى گويد با زنان مرتكب فحشا گردند آنگاه شكم زنان را پاره كنند و كودكان را از رحمها بيرون مى كشند. و آنها مرتكب چنين شقاوتها مى گردند و هيچ كس توان باز داشتن آنان از اين پليديها و شقاوتها را در خود نمى بيند.</w:t>
      </w:r>
    </w:p>
    <w:p w:rsidR="00D92F94" w:rsidRPr="00D92F94" w:rsidRDefault="00D92F94" w:rsidP="00D92F94">
      <w:pPr>
        <w:pStyle w:val="libNormal"/>
        <w:rPr>
          <w:lang w:bidi="fa-IR"/>
        </w:rPr>
      </w:pPr>
      <w:r w:rsidRPr="00D92F94">
        <w:rPr>
          <w:rtl/>
          <w:lang w:bidi="fa-IR"/>
        </w:rPr>
        <w:lastRenderedPageBreak/>
        <w:t>اين جاست كه فرشته گان</w:t>
      </w:r>
      <w:r w:rsidR="00132F7E">
        <w:rPr>
          <w:rtl/>
          <w:lang w:bidi="fa-IR"/>
        </w:rPr>
        <w:t>،</w:t>
      </w:r>
      <w:r w:rsidRPr="00D92F94">
        <w:rPr>
          <w:rtl/>
          <w:lang w:bidi="fa-IR"/>
        </w:rPr>
        <w:t xml:space="preserve"> پريشان حال مى شوند و خدا فرمان ظهور قائم آل محمد و صاحب الزمان را كه از نسل من مى باشد، صادر مى كند. بى درنگ خبر ظهور او در سراسر گيتى پخش مى گردد و جبرئيل در آن هنگام بر فراز صخره اى در بيت المقدس فرود مى آيد و خطاب به جهانيان ندا مى دهد كه</w:t>
      </w:r>
      <w:r w:rsidR="00132F7E">
        <w:rPr>
          <w:rtl/>
          <w:lang w:bidi="fa-IR"/>
        </w:rPr>
        <w:t>:</w:t>
      </w:r>
    </w:p>
    <w:p w:rsidR="00D92F94" w:rsidRPr="00D92F94" w:rsidRDefault="002D508E" w:rsidP="002D508E">
      <w:pPr>
        <w:pStyle w:val="libNormal"/>
        <w:rPr>
          <w:lang w:bidi="fa-IR"/>
        </w:rPr>
      </w:pPr>
      <w:r w:rsidRPr="002D508E">
        <w:rPr>
          <w:rStyle w:val="libAlaemChar"/>
          <w:rFonts w:hint="cs"/>
          <w:rtl/>
        </w:rPr>
        <w:t>(</w:t>
      </w:r>
      <w:r w:rsidRPr="002D508E">
        <w:rPr>
          <w:rStyle w:val="libAieChar"/>
          <w:rtl/>
          <w:lang w:bidi="fa-IR"/>
        </w:rPr>
        <w:t>جَاءَ الْحَقُّ وَزَهَقَ الْبَاطِلُ إِنَّ الْبَاطِلَ كَانَ زَهُوقًا</w:t>
      </w:r>
      <w:r w:rsidRPr="002D508E">
        <w:rPr>
          <w:rStyle w:val="libAlaemChar"/>
          <w:rFonts w:hint="cs"/>
          <w:rtl/>
        </w:rPr>
        <w:t>)</w:t>
      </w:r>
      <w:r w:rsidR="00D92F94" w:rsidRPr="00D92F94">
        <w:rPr>
          <w:rtl/>
          <w:lang w:bidi="fa-IR"/>
        </w:rPr>
        <w:t>.</w:t>
      </w:r>
      <w:r w:rsidR="00D92F94" w:rsidRPr="00150594">
        <w:rPr>
          <w:rStyle w:val="libFootnotenumChar"/>
          <w:rtl/>
        </w:rPr>
        <w:t>(</w:t>
      </w:r>
      <w:r w:rsidR="00150594" w:rsidRPr="00150594">
        <w:rPr>
          <w:rStyle w:val="libFootnotenumChar"/>
          <w:rtl/>
          <w:lang w:bidi="fa-IR"/>
        </w:rPr>
        <w:t>470</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حق آمد و باطل و بيداد نابود گرديد، راستى كه باطل</w:t>
      </w:r>
      <w:r w:rsidR="00132F7E">
        <w:rPr>
          <w:rtl/>
          <w:lang w:bidi="fa-IR"/>
        </w:rPr>
        <w:t>،</w:t>
      </w:r>
      <w:r w:rsidRPr="00D92F94">
        <w:rPr>
          <w:rtl/>
          <w:lang w:bidi="fa-IR"/>
        </w:rPr>
        <w:t xml:space="preserve"> نابود شدنى بود. و مى گويد: (بندگان خدا! آنچه مى گويم به گوش جان بسپاريد.</w:t>
      </w:r>
    </w:p>
    <w:p w:rsidR="00D92F94" w:rsidRPr="00D92F94" w:rsidRDefault="00D92F94" w:rsidP="00D92F94">
      <w:pPr>
        <w:pStyle w:val="libNormal"/>
        <w:rPr>
          <w:lang w:bidi="fa-IR"/>
        </w:rPr>
      </w:pPr>
      <w:r w:rsidRPr="00D92F94">
        <w:rPr>
          <w:rtl/>
          <w:lang w:bidi="fa-IR"/>
        </w:rPr>
        <w:t>مردم</w:t>
      </w:r>
      <w:r w:rsidR="00132F7E">
        <w:rPr>
          <w:rtl/>
          <w:lang w:bidi="fa-IR"/>
        </w:rPr>
        <w:t>!</w:t>
      </w:r>
      <w:r w:rsidRPr="00D92F94">
        <w:rPr>
          <w:rtl/>
          <w:lang w:bidi="fa-IR"/>
        </w:rPr>
        <w:t xml:space="preserve"> اين اصلاحگر بزرگ جهانى كه ظهور كرده است</w:t>
      </w:r>
      <w:r w:rsidR="00132F7E">
        <w:rPr>
          <w:rtl/>
          <w:lang w:bidi="fa-IR"/>
        </w:rPr>
        <w:t>،</w:t>
      </w:r>
      <w:r w:rsidRPr="00D92F94">
        <w:rPr>
          <w:rtl/>
          <w:lang w:bidi="fa-IR"/>
        </w:rPr>
        <w:t xml:space="preserve"> مهدى آل محمد است و اينك از مكه حركت كرده است و نداى جهانى و آسمانى او را بشنويد و دعوتش را پاسخ گوييد.</w:t>
      </w:r>
      <w:r w:rsidR="0046049D">
        <w:rPr>
          <w:rtl/>
          <w:lang w:bidi="fa-IR"/>
        </w:rPr>
        <w:t>)</w:t>
      </w:r>
    </w:p>
    <w:p w:rsidR="00D92F94" w:rsidRPr="00D92F94" w:rsidRDefault="002D508E" w:rsidP="00D92F94">
      <w:pPr>
        <w:pStyle w:val="libNormal"/>
        <w:rPr>
          <w:lang w:bidi="fa-IR"/>
        </w:rPr>
      </w:pPr>
      <w:r>
        <w:rPr>
          <w:rFonts w:hint="cs"/>
          <w:rtl/>
          <w:lang w:bidi="fa-IR"/>
        </w:rPr>
        <w:t>3.</w:t>
      </w:r>
      <w:r w:rsidR="00D92F94" w:rsidRPr="00D92F94">
        <w:rPr>
          <w:rtl/>
          <w:lang w:bidi="fa-IR"/>
        </w:rPr>
        <w:t xml:space="preserve"> از </w:t>
      </w:r>
      <w:r w:rsidR="00D44200">
        <w:rPr>
          <w:rtl/>
          <w:lang w:bidi="fa-IR"/>
        </w:rPr>
        <w:t>امیرمؤمنان</w:t>
      </w:r>
      <w:r w:rsidR="00D92F94" w:rsidRPr="00D92F94">
        <w:rPr>
          <w:rtl/>
          <w:lang w:bidi="fa-IR"/>
        </w:rPr>
        <w:t xml:space="preserve"> (</w:t>
      </w:r>
      <w:r w:rsidR="004155EF" w:rsidRPr="004155EF">
        <w:rPr>
          <w:rStyle w:val="libAlaemChar"/>
          <w:rtl/>
        </w:rPr>
        <w:t>عليه‌السلام</w:t>
      </w:r>
      <w:r w:rsidR="0046049D">
        <w:rPr>
          <w:rtl/>
          <w:lang w:bidi="fa-IR"/>
        </w:rPr>
        <w:t>)</w:t>
      </w:r>
      <w:r w:rsidR="00D92F94" w:rsidRPr="00D92F94">
        <w:rPr>
          <w:rtl/>
          <w:lang w:bidi="fa-IR"/>
        </w:rPr>
        <w:t xml:space="preserve"> آورده اند كه فرمود:</w:t>
      </w:r>
    </w:p>
    <w:p w:rsidR="00D92F94" w:rsidRPr="00D92F94" w:rsidRDefault="002D508E" w:rsidP="002D508E">
      <w:pPr>
        <w:pStyle w:val="libNormal"/>
        <w:rPr>
          <w:lang w:bidi="fa-IR"/>
        </w:rPr>
      </w:pPr>
      <w:r>
        <w:rPr>
          <w:rFonts w:hint="cs"/>
          <w:rtl/>
          <w:lang w:bidi="fa-IR"/>
        </w:rPr>
        <w:t>«</w:t>
      </w:r>
      <w:r w:rsidR="00D92F94" w:rsidRPr="002D508E">
        <w:rPr>
          <w:rStyle w:val="libHadeesChar"/>
          <w:rtl/>
        </w:rPr>
        <w:t>يخرج ابن آكلة ال</w:t>
      </w:r>
      <w:r>
        <w:rPr>
          <w:rStyle w:val="libHadeesChar"/>
          <w:rFonts w:hint="cs"/>
          <w:rtl/>
        </w:rPr>
        <w:t>أ</w:t>
      </w:r>
      <w:r w:rsidR="00D92F94" w:rsidRPr="002D508E">
        <w:rPr>
          <w:rStyle w:val="libHadeesChar"/>
          <w:rtl/>
        </w:rPr>
        <w:t>كباد من الوادى اليابس وهو رجل ربعة</w:t>
      </w:r>
      <w:r w:rsidR="00132F7E" w:rsidRPr="002D508E">
        <w:rPr>
          <w:rStyle w:val="libHadeesChar"/>
          <w:rtl/>
        </w:rPr>
        <w:t>،</w:t>
      </w:r>
      <w:r w:rsidR="00D92F94" w:rsidRPr="002D508E">
        <w:rPr>
          <w:rStyle w:val="libHadeesChar"/>
          <w:rtl/>
        </w:rPr>
        <w:t xml:space="preserve"> وحش الوجه</w:t>
      </w:r>
      <w:r w:rsidR="00132F7E" w:rsidRPr="002D508E">
        <w:rPr>
          <w:rStyle w:val="libHadeesChar"/>
          <w:rtl/>
        </w:rPr>
        <w:t>،</w:t>
      </w:r>
      <w:r w:rsidR="00D92F94" w:rsidRPr="002D508E">
        <w:rPr>
          <w:rStyle w:val="libHadeesChar"/>
          <w:rtl/>
        </w:rPr>
        <w:t xml:space="preserve"> ضخم الهامة</w:t>
      </w:r>
      <w:r w:rsidR="00132F7E" w:rsidRPr="002D508E">
        <w:rPr>
          <w:rStyle w:val="libHadeesChar"/>
          <w:rtl/>
        </w:rPr>
        <w:t>،</w:t>
      </w:r>
      <w:r w:rsidR="00D92F94" w:rsidRPr="002D508E">
        <w:rPr>
          <w:rStyle w:val="libHadeesChar"/>
          <w:rtl/>
        </w:rPr>
        <w:t xml:space="preserve"> بوجهه اءثر الجدرى</w:t>
      </w:r>
      <w:r w:rsidR="00132F7E" w:rsidRPr="002D508E">
        <w:rPr>
          <w:rStyle w:val="libHadeesChar"/>
          <w:rtl/>
        </w:rPr>
        <w:t>،</w:t>
      </w:r>
      <w:r w:rsidR="00D92F94" w:rsidRPr="002D508E">
        <w:rPr>
          <w:rStyle w:val="libHadeesChar"/>
          <w:rtl/>
        </w:rPr>
        <w:t xml:space="preserve"> اذا ر</w:t>
      </w:r>
      <w:r>
        <w:rPr>
          <w:rStyle w:val="libHadeesChar"/>
          <w:rFonts w:hint="cs"/>
          <w:rtl/>
        </w:rPr>
        <w:t>أ</w:t>
      </w:r>
      <w:r w:rsidR="00D92F94" w:rsidRPr="002D508E">
        <w:rPr>
          <w:rStyle w:val="libHadeesChar"/>
          <w:rtl/>
        </w:rPr>
        <w:t xml:space="preserve">يته حسبته </w:t>
      </w:r>
      <w:r>
        <w:rPr>
          <w:rStyle w:val="libHadeesChar"/>
          <w:rFonts w:hint="cs"/>
          <w:rtl/>
        </w:rPr>
        <w:t>أ</w:t>
      </w:r>
      <w:r w:rsidR="00D92F94" w:rsidRPr="002D508E">
        <w:rPr>
          <w:rStyle w:val="libHadeesChar"/>
          <w:rtl/>
        </w:rPr>
        <w:t>عور، اسمه</w:t>
      </w:r>
      <w:r w:rsidR="00132F7E" w:rsidRPr="002D508E">
        <w:rPr>
          <w:rStyle w:val="libHadeesChar"/>
          <w:rtl/>
        </w:rPr>
        <w:t>،</w:t>
      </w:r>
      <w:r w:rsidR="00D92F94" w:rsidRPr="002D508E">
        <w:rPr>
          <w:rStyle w:val="libHadeesChar"/>
          <w:rtl/>
        </w:rPr>
        <w:t xml:space="preserve"> عثمان بن عنبسة و هو من ولد </w:t>
      </w:r>
      <w:r>
        <w:rPr>
          <w:rStyle w:val="libHadeesChar"/>
          <w:rFonts w:hint="cs"/>
          <w:rtl/>
        </w:rPr>
        <w:t>أ</w:t>
      </w:r>
      <w:r w:rsidR="00D92F94" w:rsidRPr="002D508E">
        <w:rPr>
          <w:rStyle w:val="libHadeesChar"/>
          <w:rtl/>
        </w:rPr>
        <w:t>بى سفيان</w:t>
      </w:r>
      <w:r w:rsidR="00132F7E" w:rsidRPr="002D508E">
        <w:rPr>
          <w:rStyle w:val="libHadeesChar"/>
          <w:rtl/>
        </w:rPr>
        <w:t>،</w:t>
      </w:r>
      <w:r w:rsidR="00D92F94" w:rsidRPr="002D508E">
        <w:rPr>
          <w:rStyle w:val="libHadeesChar"/>
          <w:rtl/>
        </w:rPr>
        <w:t xml:space="preserve"> حتى ياءتى اءرض ذات قرار و معين</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471</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فرزند آن زن جگرخواره</w:t>
      </w:r>
      <w:r w:rsidR="00132F7E">
        <w:rPr>
          <w:rtl/>
          <w:lang w:bidi="fa-IR"/>
        </w:rPr>
        <w:t>،</w:t>
      </w:r>
      <w:r w:rsidRPr="00D92F94">
        <w:rPr>
          <w:rtl/>
          <w:lang w:bidi="fa-IR"/>
        </w:rPr>
        <w:t xml:space="preserve"> از آن سرزمين خشك و سوزان يا (وادى يابس</w:t>
      </w:r>
      <w:r w:rsidR="0046049D">
        <w:rPr>
          <w:rtl/>
          <w:lang w:bidi="fa-IR"/>
        </w:rPr>
        <w:t>)</w:t>
      </w:r>
      <w:r w:rsidRPr="00D92F94">
        <w:rPr>
          <w:rtl/>
          <w:lang w:bidi="fa-IR"/>
        </w:rPr>
        <w:t xml:space="preserve"> خروج مى كند. او داراى قامتى متوسط و چهارشانه</w:t>
      </w:r>
      <w:r w:rsidR="00132F7E">
        <w:rPr>
          <w:rtl/>
          <w:lang w:bidi="fa-IR"/>
        </w:rPr>
        <w:t>،</w:t>
      </w:r>
      <w:r w:rsidRPr="00D92F94">
        <w:rPr>
          <w:rtl/>
          <w:lang w:bidi="fa-IR"/>
        </w:rPr>
        <w:t xml:space="preserve"> چهره اى هراس انگيز، كله اى درشت و صورتى پرآبله است</w:t>
      </w:r>
      <w:r w:rsidR="00132F7E">
        <w:rPr>
          <w:rtl/>
          <w:lang w:bidi="fa-IR"/>
        </w:rPr>
        <w:t>.</w:t>
      </w:r>
      <w:r w:rsidRPr="00D92F94">
        <w:rPr>
          <w:rtl/>
          <w:lang w:bidi="fa-IR"/>
        </w:rPr>
        <w:t xml:space="preserve"> به قيافه اش كه بنگرى</w:t>
      </w:r>
      <w:r w:rsidR="00132F7E">
        <w:rPr>
          <w:rtl/>
          <w:lang w:bidi="fa-IR"/>
        </w:rPr>
        <w:t>،</w:t>
      </w:r>
      <w:r w:rsidRPr="00D92F94">
        <w:rPr>
          <w:rtl/>
          <w:lang w:bidi="fa-IR"/>
        </w:rPr>
        <w:t xml:space="preserve"> او را يك چشم مى بينى</w:t>
      </w:r>
      <w:r w:rsidR="00132F7E">
        <w:rPr>
          <w:rtl/>
          <w:lang w:bidi="fa-IR"/>
        </w:rPr>
        <w:t>.</w:t>
      </w:r>
      <w:r w:rsidRPr="00D92F94">
        <w:rPr>
          <w:rtl/>
          <w:lang w:bidi="fa-IR"/>
        </w:rPr>
        <w:t xml:space="preserve"> نام پليدش (عثمان بن عنبسه</w:t>
      </w:r>
      <w:r w:rsidR="0046049D">
        <w:rPr>
          <w:rtl/>
          <w:lang w:bidi="fa-IR"/>
        </w:rPr>
        <w:t>)</w:t>
      </w:r>
      <w:r w:rsidRPr="00D92F94">
        <w:rPr>
          <w:rtl/>
          <w:lang w:bidi="fa-IR"/>
        </w:rPr>
        <w:t xml:space="preserve"> است و از تبار ابوسفيان و پس از خروج تا مسجد جامع كوفه و كنار دجله فرات</w:t>
      </w:r>
      <w:r w:rsidR="00132F7E">
        <w:rPr>
          <w:rtl/>
          <w:lang w:bidi="fa-IR"/>
        </w:rPr>
        <w:t>،</w:t>
      </w:r>
      <w:r w:rsidRPr="00D92F94">
        <w:rPr>
          <w:rtl/>
          <w:lang w:bidi="fa-IR"/>
        </w:rPr>
        <w:t xml:space="preserve"> پيش مى رود.</w:t>
      </w:r>
    </w:p>
    <w:p w:rsidR="00D92F94" w:rsidRPr="00D92F94" w:rsidRDefault="00B87525" w:rsidP="00D92F94">
      <w:pPr>
        <w:pStyle w:val="libNormal"/>
        <w:rPr>
          <w:lang w:bidi="fa-IR"/>
        </w:rPr>
      </w:pPr>
      <w:r>
        <w:rPr>
          <w:rFonts w:hint="cs"/>
          <w:rtl/>
          <w:lang w:bidi="fa-IR"/>
        </w:rPr>
        <w:t>4.</w:t>
      </w:r>
      <w:r w:rsidR="00D92F94" w:rsidRPr="00D92F94">
        <w:rPr>
          <w:rtl/>
          <w:lang w:bidi="fa-IR"/>
        </w:rPr>
        <w:t xml:space="preserve"> از امام باقر (</w:t>
      </w:r>
      <w:r w:rsidR="004155EF" w:rsidRPr="004155EF">
        <w:rPr>
          <w:rStyle w:val="libAlaemChar"/>
          <w:rtl/>
        </w:rPr>
        <w:t>عليه‌السلام</w:t>
      </w:r>
      <w:r w:rsidR="0046049D">
        <w:rPr>
          <w:rtl/>
          <w:lang w:bidi="fa-IR"/>
        </w:rPr>
        <w:t>)</w:t>
      </w:r>
      <w:r w:rsidR="00D92F94" w:rsidRPr="00D92F94">
        <w:rPr>
          <w:rtl/>
          <w:lang w:bidi="fa-IR"/>
        </w:rPr>
        <w:t xml:space="preserve"> آورده اند كه فرمود:</w:t>
      </w:r>
    </w:p>
    <w:p w:rsidR="00D92F94" w:rsidRPr="00D92F94" w:rsidRDefault="00B87525" w:rsidP="00B87525">
      <w:pPr>
        <w:pStyle w:val="libNormal"/>
        <w:rPr>
          <w:lang w:bidi="fa-IR"/>
        </w:rPr>
      </w:pPr>
      <w:r>
        <w:rPr>
          <w:rFonts w:hint="cs"/>
          <w:rtl/>
          <w:lang w:bidi="fa-IR"/>
        </w:rPr>
        <w:t>«</w:t>
      </w:r>
      <w:r w:rsidRPr="00B87525">
        <w:rPr>
          <w:rStyle w:val="libHadeesChar"/>
          <w:rFonts w:hint="cs"/>
          <w:rtl/>
        </w:rPr>
        <w:t>ی</w:t>
      </w:r>
      <w:r w:rsidR="00D92F94" w:rsidRPr="00B87525">
        <w:rPr>
          <w:rStyle w:val="libHadeesChar"/>
          <w:rtl/>
        </w:rPr>
        <w:t>ا جابر! الزم ال</w:t>
      </w:r>
      <w:r w:rsidRPr="00B87525">
        <w:rPr>
          <w:rStyle w:val="libHadeesChar"/>
          <w:rFonts w:hint="cs"/>
          <w:rtl/>
        </w:rPr>
        <w:t>أ</w:t>
      </w:r>
      <w:r w:rsidR="00D92F94" w:rsidRPr="00B87525">
        <w:rPr>
          <w:rStyle w:val="libHadeesChar"/>
          <w:rtl/>
        </w:rPr>
        <w:t>رض و لا تحرك يدا و لا رجلا حتى ترى علامات اذكرها لك</w:t>
      </w:r>
      <w:r w:rsidR="00132F7E" w:rsidRPr="00B87525">
        <w:rPr>
          <w:rStyle w:val="libHadeesChar"/>
          <w:rtl/>
        </w:rPr>
        <w:t>.</w:t>
      </w:r>
      <w:r w:rsidR="00D92F94" w:rsidRPr="00B87525">
        <w:rPr>
          <w:rStyle w:val="libHadeesChar"/>
          <w:rtl/>
        </w:rPr>
        <w:t xml:space="preserve">.. ان </w:t>
      </w:r>
      <w:r w:rsidRPr="00B87525">
        <w:rPr>
          <w:rStyle w:val="libHadeesChar"/>
          <w:rFonts w:hint="cs"/>
          <w:rtl/>
        </w:rPr>
        <w:t>أ</w:t>
      </w:r>
      <w:r w:rsidR="00D92F94" w:rsidRPr="00B87525">
        <w:rPr>
          <w:rStyle w:val="libHadeesChar"/>
          <w:rtl/>
        </w:rPr>
        <w:t>دركتها</w:t>
      </w:r>
      <w:r w:rsidR="00D92F94" w:rsidRPr="00D92F94">
        <w:rPr>
          <w:rtl/>
          <w:lang w:bidi="fa-IR"/>
        </w:rPr>
        <w:t>:</w:t>
      </w:r>
    </w:p>
    <w:p w:rsidR="00D92F94" w:rsidRPr="00D92F94" w:rsidRDefault="00B87525" w:rsidP="00B87525">
      <w:pPr>
        <w:pStyle w:val="libNormal"/>
        <w:rPr>
          <w:lang w:bidi="fa-IR"/>
        </w:rPr>
      </w:pPr>
      <w:r>
        <w:rPr>
          <w:rFonts w:hint="cs"/>
          <w:rtl/>
          <w:lang w:bidi="fa-IR"/>
        </w:rPr>
        <w:t>أ</w:t>
      </w:r>
      <w:r w:rsidR="00D92F94" w:rsidRPr="00D92F94">
        <w:rPr>
          <w:rtl/>
          <w:lang w:bidi="fa-IR"/>
        </w:rPr>
        <w:t xml:space="preserve">ولها: </w:t>
      </w:r>
      <w:r w:rsidR="00D92F94" w:rsidRPr="00B87525">
        <w:rPr>
          <w:rStyle w:val="libHadeesChar"/>
          <w:rtl/>
        </w:rPr>
        <w:t xml:space="preserve">اختلاف بنى العباس و ما </w:t>
      </w:r>
      <w:r>
        <w:rPr>
          <w:rStyle w:val="libHadeesChar"/>
          <w:rFonts w:hint="cs"/>
          <w:rtl/>
        </w:rPr>
        <w:t>أ</w:t>
      </w:r>
      <w:r w:rsidR="00D92F94" w:rsidRPr="00B87525">
        <w:rPr>
          <w:rStyle w:val="libHadeesChar"/>
          <w:rtl/>
        </w:rPr>
        <w:t>راك تدرك ذلك ولكن حدث به</w:t>
      </w:r>
      <w:r w:rsidR="002B053D" w:rsidRPr="00B87525">
        <w:rPr>
          <w:rStyle w:val="libHadeesChar"/>
          <w:rtl/>
          <w:lang w:bidi="fa-IR"/>
        </w:rPr>
        <w:t xml:space="preserve"> </w:t>
      </w:r>
      <w:r w:rsidR="00D92F94" w:rsidRPr="00B87525">
        <w:rPr>
          <w:rStyle w:val="libHadeesChar"/>
          <w:rtl/>
        </w:rPr>
        <w:t>من بعدى</w:t>
      </w:r>
      <w:r w:rsidR="002B053D" w:rsidRPr="00B87525">
        <w:rPr>
          <w:rStyle w:val="libHadeesChar"/>
          <w:rtl/>
          <w:lang w:bidi="fa-IR"/>
        </w:rPr>
        <w:t xml:space="preserve"> </w:t>
      </w:r>
      <w:r w:rsidR="00D92F94" w:rsidRPr="00B87525">
        <w:rPr>
          <w:rStyle w:val="libHadeesChar"/>
          <w:rtl/>
        </w:rPr>
        <w:t>عنى</w:t>
      </w:r>
      <w:r w:rsidR="00132F7E">
        <w:rPr>
          <w:rtl/>
          <w:lang w:bidi="fa-IR"/>
        </w:rPr>
        <w:t>.</w:t>
      </w:r>
    </w:p>
    <w:p w:rsidR="00D92F94" w:rsidRPr="00D92F94" w:rsidRDefault="003C7847" w:rsidP="003C7847">
      <w:pPr>
        <w:pStyle w:val="libNormal"/>
        <w:rPr>
          <w:lang w:bidi="fa-IR"/>
        </w:rPr>
      </w:pPr>
      <w:r>
        <w:rPr>
          <w:rFonts w:hint="cs"/>
          <w:rtl/>
          <w:lang w:bidi="fa-IR"/>
        </w:rPr>
        <w:t>«</w:t>
      </w:r>
      <w:r w:rsidR="00D92F94" w:rsidRPr="003C7847">
        <w:rPr>
          <w:rStyle w:val="libHadeesChar"/>
          <w:rtl/>
        </w:rPr>
        <w:t>و مناد ينادى من المساء ويجيئكم الصوت من ناحية دمشق بالفتح و تخسف قرية من قرى الشام تسمى الجابية و تسقط طائفه من مسجد دمشق الاءيمن ومارقة تمرق من ناحية الترك</w:t>
      </w:r>
      <w:r w:rsidR="00132F7E" w:rsidRPr="003C7847">
        <w:rPr>
          <w:rStyle w:val="libHadeesChar"/>
          <w:rtl/>
        </w:rPr>
        <w:t>.</w:t>
      </w:r>
      <w:r w:rsidR="00D92F94" w:rsidRPr="003C7847">
        <w:rPr>
          <w:rStyle w:val="libHadeesChar"/>
          <w:rtl/>
        </w:rPr>
        <w:t xml:space="preserve"> و </w:t>
      </w:r>
      <w:r w:rsidR="00D92F94" w:rsidRPr="003C7847">
        <w:rPr>
          <w:rStyle w:val="libHadeesChar"/>
          <w:rtl/>
        </w:rPr>
        <w:lastRenderedPageBreak/>
        <w:t>يعقبها هرج (</w:t>
      </w:r>
      <w:r>
        <w:rPr>
          <w:rStyle w:val="libHadeesChar"/>
          <w:rFonts w:hint="cs"/>
          <w:rtl/>
        </w:rPr>
        <w:t>أ</w:t>
      </w:r>
      <w:r w:rsidR="00D92F94" w:rsidRPr="003C7847">
        <w:rPr>
          <w:rStyle w:val="libHadeesChar"/>
          <w:rtl/>
        </w:rPr>
        <w:t>ى</w:t>
      </w:r>
      <w:r w:rsidR="00132F7E" w:rsidRPr="003C7847">
        <w:rPr>
          <w:rStyle w:val="libHadeesChar"/>
          <w:rtl/>
        </w:rPr>
        <w:t>:</w:t>
      </w:r>
      <w:r w:rsidR="00D92F94" w:rsidRPr="003C7847">
        <w:rPr>
          <w:rStyle w:val="libHadeesChar"/>
          <w:rtl/>
        </w:rPr>
        <w:t xml:space="preserve"> قتل</w:t>
      </w:r>
      <w:r w:rsidR="0046049D" w:rsidRPr="003C7847">
        <w:rPr>
          <w:rStyle w:val="libHadeesChar"/>
          <w:rtl/>
        </w:rPr>
        <w:t>)</w:t>
      </w:r>
      <w:r w:rsidR="00D92F94" w:rsidRPr="003C7847">
        <w:rPr>
          <w:rStyle w:val="libHadeesChar"/>
          <w:rtl/>
        </w:rPr>
        <w:t xml:space="preserve"> الروم و سيقبل اخوان الترك حتى ينزلوا الجزيرة وستقبل مارقة الروم حتى ينزلوا الرملة</w:t>
      </w:r>
      <w:r w:rsidR="00132F7E">
        <w:rPr>
          <w:rtl/>
          <w:lang w:bidi="fa-IR"/>
        </w:rPr>
        <w:t>.</w:t>
      </w:r>
      <w:r w:rsidR="00D92F94" w:rsidRPr="00D92F94">
        <w:rPr>
          <w:rtl/>
          <w:lang w:bidi="fa-IR"/>
        </w:rPr>
        <w:t>..</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472</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اى جابر! در خانه ات بنشين و هرگز مدعيان دروغين مهدويت را تصديق مكن و بسوى آنان مشتاب</w:t>
      </w:r>
      <w:r w:rsidR="00132F7E">
        <w:rPr>
          <w:rtl/>
          <w:lang w:bidi="fa-IR"/>
        </w:rPr>
        <w:t>.</w:t>
      </w:r>
      <w:r w:rsidRPr="00D92F94">
        <w:rPr>
          <w:rtl/>
          <w:lang w:bidi="fa-IR"/>
        </w:rPr>
        <w:t xml:space="preserve"> البته اگر آخرالزمان را درك كردى</w:t>
      </w:r>
      <w:r w:rsidR="00132F7E">
        <w:rPr>
          <w:rtl/>
          <w:lang w:bidi="fa-IR"/>
        </w:rPr>
        <w:t>:</w:t>
      </w:r>
    </w:p>
    <w:p w:rsidR="00D92F94" w:rsidRPr="00D92F94" w:rsidRDefault="00D92F94" w:rsidP="00D92F94">
      <w:pPr>
        <w:pStyle w:val="libNormal"/>
        <w:rPr>
          <w:lang w:bidi="fa-IR"/>
        </w:rPr>
      </w:pPr>
      <w:r w:rsidRPr="00D92F94">
        <w:rPr>
          <w:rtl/>
          <w:lang w:bidi="fa-IR"/>
        </w:rPr>
        <w:t>نخستين نشانه</w:t>
      </w:r>
      <w:r w:rsidR="00132F7E">
        <w:rPr>
          <w:rtl/>
          <w:lang w:bidi="fa-IR"/>
        </w:rPr>
        <w:t>:</w:t>
      </w:r>
      <w:r w:rsidRPr="00D92F94">
        <w:rPr>
          <w:rtl/>
          <w:lang w:bidi="fa-IR"/>
        </w:rPr>
        <w:t xml:space="preserve"> درگيرى و اختلاف بنى عباس است</w:t>
      </w:r>
      <w:r w:rsidR="00132F7E">
        <w:rPr>
          <w:rtl/>
          <w:lang w:bidi="fa-IR"/>
        </w:rPr>
        <w:t>.</w:t>
      </w:r>
      <w:r w:rsidRPr="00D92F94">
        <w:rPr>
          <w:rtl/>
          <w:lang w:bidi="fa-IR"/>
        </w:rPr>
        <w:t xml:space="preserve"> فكر نمى كنم شما آن زمان و آن حوادث را درك كنى</w:t>
      </w:r>
      <w:r w:rsidR="00132F7E">
        <w:rPr>
          <w:rtl/>
          <w:lang w:bidi="fa-IR"/>
        </w:rPr>
        <w:t>،</w:t>
      </w:r>
      <w:r w:rsidRPr="00D92F94">
        <w:rPr>
          <w:rtl/>
          <w:lang w:bidi="fa-IR"/>
        </w:rPr>
        <w:t xml:space="preserve"> اما از من به ديگران</w:t>
      </w:r>
      <w:r w:rsidR="00132F7E">
        <w:rPr>
          <w:rtl/>
          <w:lang w:bidi="fa-IR"/>
        </w:rPr>
        <w:t>،</w:t>
      </w:r>
      <w:r w:rsidRPr="00D92F94">
        <w:rPr>
          <w:rtl/>
          <w:lang w:bidi="fa-IR"/>
        </w:rPr>
        <w:t xml:space="preserve"> اين علائم و نشانه هاى ظهور را بازگو!</w:t>
      </w:r>
    </w:p>
    <w:p w:rsidR="00D92F94" w:rsidRPr="00D92F94" w:rsidRDefault="00D92F94" w:rsidP="00D92F94">
      <w:pPr>
        <w:pStyle w:val="libNormal"/>
        <w:rPr>
          <w:lang w:bidi="fa-IR"/>
        </w:rPr>
      </w:pPr>
      <w:r w:rsidRPr="00D92F94">
        <w:rPr>
          <w:rtl/>
          <w:lang w:bidi="fa-IR"/>
        </w:rPr>
        <w:t>نشانه ديگر: ندا كننده اى است كه از آسمان ندا مى دهد و نيز طنين نداى پيروزى است كه از سوى دمشق به گوش</w:t>
      </w:r>
      <w:r w:rsidR="00BB1669">
        <w:rPr>
          <w:rtl/>
          <w:lang w:bidi="fa-IR"/>
        </w:rPr>
        <w:t xml:space="preserve"> </w:t>
      </w:r>
      <w:r w:rsidRPr="00D92F94">
        <w:rPr>
          <w:rtl/>
          <w:lang w:bidi="fa-IR"/>
        </w:rPr>
        <w:t>جهانيان مى رسد و روستايى از روستاهاى شام بنام (جابيه</w:t>
      </w:r>
      <w:r w:rsidR="0046049D">
        <w:rPr>
          <w:rtl/>
          <w:lang w:bidi="fa-IR"/>
        </w:rPr>
        <w:t>)</w:t>
      </w:r>
      <w:r w:rsidRPr="00D92F94">
        <w:rPr>
          <w:rtl/>
          <w:lang w:bidi="fa-IR"/>
        </w:rPr>
        <w:t xml:space="preserve"> فرو مى رود، قسمت راست مسجد جامع دمشق فرو مى ريزد و تجاوزكارى سرشناس از دين حق خارج مى گردد. از پى آن فرو پاشى و هرج و مرج در (روم</w:t>
      </w:r>
      <w:r w:rsidR="0046049D">
        <w:rPr>
          <w:rtl/>
          <w:lang w:bidi="fa-IR"/>
        </w:rPr>
        <w:t>)</w:t>
      </w:r>
      <w:r w:rsidRPr="00D92F94">
        <w:rPr>
          <w:rtl/>
          <w:lang w:bidi="fa-IR"/>
        </w:rPr>
        <w:t xml:space="preserve"> خواهد بود، آنگاه (تركان</w:t>
      </w:r>
      <w:r w:rsidR="0046049D">
        <w:rPr>
          <w:rtl/>
          <w:lang w:bidi="fa-IR"/>
        </w:rPr>
        <w:t>)</w:t>
      </w:r>
      <w:r w:rsidRPr="00D92F94">
        <w:rPr>
          <w:rtl/>
          <w:lang w:bidi="fa-IR"/>
        </w:rPr>
        <w:t xml:space="preserve"> در جزيره و روميها در (رمله</w:t>
      </w:r>
      <w:r w:rsidR="0046049D">
        <w:rPr>
          <w:rtl/>
          <w:lang w:bidi="fa-IR"/>
        </w:rPr>
        <w:t>)</w:t>
      </w:r>
      <w:r w:rsidRPr="00D92F94">
        <w:rPr>
          <w:rtl/>
          <w:lang w:bidi="fa-IR"/>
        </w:rPr>
        <w:t xml:space="preserve"> فرود مى آيند.</w:t>
      </w:r>
    </w:p>
    <w:p w:rsidR="00D92F94" w:rsidRPr="00D92F94" w:rsidRDefault="00D92F94" w:rsidP="00D92F94">
      <w:pPr>
        <w:pStyle w:val="libNormal"/>
        <w:rPr>
          <w:lang w:bidi="fa-IR"/>
        </w:rPr>
      </w:pPr>
      <w:r w:rsidRPr="00D92F94">
        <w:rPr>
          <w:rtl/>
          <w:lang w:bidi="fa-IR"/>
        </w:rPr>
        <w:t>اى جابر! در آن سال در سراسر مغرب زمين اختلافات بزرگ و بسيارى روى خواهد داد. نخستين سرزمينى كه ويران مى گردد، سرزمين شام است و آن بخاطر سه پرچمى است كه در آنجا به اهتزاز در مى آيد:</w:t>
      </w:r>
    </w:p>
    <w:p w:rsidR="00D92F94" w:rsidRPr="00D92F94" w:rsidRDefault="00D92F94" w:rsidP="00774BFB">
      <w:pPr>
        <w:pStyle w:val="libNormal"/>
        <w:rPr>
          <w:lang w:bidi="fa-IR"/>
        </w:rPr>
      </w:pPr>
      <w:r w:rsidRPr="00D92F94">
        <w:rPr>
          <w:rtl/>
          <w:lang w:bidi="fa-IR"/>
        </w:rPr>
        <w:t>پرچم (اصهب</w:t>
      </w:r>
      <w:r w:rsidR="0046049D">
        <w:rPr>
          <w:rtl/>
          <w:lang w:bidi="fa-IR"/>
        </w:rPr>
        <w:t>)</w:t>
      </w:r>
      <w:r w:rsidRPr="00D92F94">
        <w:rPr>
          <w:rtl/>
          <w:lang w:bidi="fa-IR"/>
        </w:rPr>
        <w:t xml:space="preserve"> يا زرد چهره</w:t>
      </w:r>
      <w:r w:rsidR="00132F7E">
        <w:rPr>
          <w:rtl/>
          <w:lang w:bidi="fa-IR"/>
        </w:rPr>
        <w:t>،</w:t>
      </w:r>
      <w:r w:rsidR="00774BFB">
        <w:rPr>
          <w:rFonts w:hint="cs"/>
          <w:rtl/>
          <w:lang w:bidi="fa-IR"/>
        </w:rPr>
        <w:t xml:space="preserve"> </w:t>
      </w:r>
      <w:r w:rsidRPr="00D92F94">
        <w:rPr>
          <w:rtl/>
          <w:lang w:bidi="fa-IR"/>
        </w:rPr>
        <w:t>پرچم (ابقع</w:t>
      </w:r>
      <w:r w:rsidR="0046049D">
        <w:rPr>
          <w:rtl/>
          <w:lang w:bidi="fa-IR"/>
        </w:rPr>
        <w:t>)</w:t>
      </w:r>
      <w:r w:rsidRPr="00D92F94">
        <w:rPr>
          <w:rtl/>
          <w:lang w:bidi="fa-IR"/>
        </w:rPr>
        <w:t xml:space="preserve"> و مردى كه نق</w:t>
      </w:r>
      <w:r w:rsidR="00774BFB">
        <w:rPr>
          <w:rtl/>
          <w:lang w:bidi="fa-IR"/>
        </w:rPr>
        <w:t>طه هاى سياه و سفيد بر صورت دارد</w:t>
      </w:r>
      <w:r w:rsidR="00774BFB">
        <w:rPr>
          <w:rFonts w:hint="cs"/>
          <w:rtl/>
          <w:lang w:bidi="fa-IR"/>
        </w:rPr>
        <w:t xml:space="preserve"> </w:t>
      </w:r>
      <w:r w:rsidRPr="00D92F94">
        <w:rPr>
          <w:rtl/>
          <w:lang w:bidi="fa-IR"/>
        </w:rPr>
        <w:t>و پرچم سفيانى</w:t>
      </w:r>
      <w:r w:rsidR="00132F7E">
        <w:rPr>
          <w:rtl/>
          <w:lang w:bidi="fa-IR"/>
        </w:rPr>
        <w:t>.</w:t>
      </w:r>
    </w:p>
    <w:p w:rsidR="00D92F94" w:rsidRPr="00D92F94" w:rsidRDefault="00D92F94" w:rsidP="00D92F94">
      <w:pPr>
        <w:pStyle w:val="libNormal"/>
        <w:rPr>
          <w:lang w:bidi="fa-IR"/>
        </w:rPr>
      </w:pPr>
      <w:r w:rsidRPr="00D92F94">
        <w:rPr>
          <w:rtl/>
          <w:lang w:bidi="fa-IR"/>
        </w:rPr>
        <w:t>گروه سفيانى با (ابقع</w:t>
      </w:r>
      <w:r w:rsidR="0046049D">
        <w:rPr>
          <w:rtl/>
          <w:lang w:bidi="fa-IR"/>
        </w:rPr>
        <w:t>)</w:t>
      </w:r>
      <w:r w:rsidRPr="00D92F94">
        <w:rPr>
          <w:rtl/>
          <w:lang w:bidi="fa-IR"/>
        </w:rPr>
        <w:t xml:space="preserve"> درگير مى شود و پيكار سختى روى مى دهد و گروه سفيانى</w:t>
      </w:r>
      <w:r w:rsidR="00132F7E">
        <w:rPr>
          <w:rtl/>
          <w:lang w:bidi="fa-IR"/>
        </w:rPr>
        <w:t>،</w:t>
      </w:r>
      <w:r w:rsidRPr="00D92F94">
        <w:rPr>
          <w:rtl/>
          <w:lang w:bidi="fa-IR"/>
        </w:rPr>
        <w:t xml:space="preserve"> آنان را از پاى در مى آورد و گروه (اصهب</w:t>
      </w:r>
      <w:r w:rsidR="0046049D">
        <w:rPr>
          <w:rtl/>
          <w:lang w:bidi="fa-IR"/>
        </w:rPr>
        <w:t>)</w:t>
      </w:r>
      <w:r w:rsidRPr="00D92F94">
        <w:rPr>
          <w:rtl/>
          <w:lang w:bidi="fa-IR"/>
        </w:rPr>
        <w:t xml:space="preserve"> را نيز نابود مى سازد، آنگاه رو بسوى عراق مى آورد. سپاه او به منطقه اى بنام (قرقيسا</w:t>
      </w:r>
      <w:r w:rsidR="0046049D">
        <w:rPr>
          <w:rtl/>
          <w:lang w:bidi="fa-IR"/>
        </w:rPr>
        <w:t>)</w:t>
      </w:r>
      <w:r w:rsidRPr="00D92F94">
        <w:rPr>
          <w:rtl/>
          <w:lang w:bidi="fa-IR"/>
        </w:rPr>
        <w:t xml:space="preserve"> مى رسد و آنجا درگير مى شود و </w:t>
      </w:r>
      <w:r w:rsidR="00150594">
        <w:rPr>
          <w:rtl/>
          <w:lang w:bidi="fa-IR"/>
        </w:rPr>
        <w:t>100</w:t>
      </w:r>
      <w:r w:rsidRPr="00D92F94">
        <w:rPr>
          <w:rtl/>
          <w:lang w:bidi="fa-IR"/>
        </w:rPr>
        <w:t xml:space="preserve"> هزار نفر از ستمكاران كشته مى شوند.</w:t>
      </w:r>
    </w:p>
    <w:p w:rsidR="00D92F94" w:rsidRPr="00D92F94" w:rsidRDefault="00D92F94" w:rsidP="00D92F94">
      <w:pPr>
        <w:pStyle w:val="libNormal"/>
        <w:rPr>
          <w:lang w:bidi="fa-IR"/>
        </w:rPr>
      </w:pPr>
      <w:r w:rsidRPr="00D92F94">
        <w:rPr>
          <w:rtl/>
          <w:lang w:bidi="fa-IR"/>
        </w:rPr>
        <w:t xml:space="preserve">سپاهى نيز به كوفه گسيل مى دارد كه شمار آن به </w:t>
      </w:r>
      <w:r w:rsidR="00150594">
        <w:rPr>
          <w:rtl/>
          <w:lang w:bidi="fa-IR"/>
        </w:rPr>
        <w:t>70</w:t>
      </w:r>
      <w:r w:rsidRPr="00D92F94">
        <w:rPr>
          <w:rtl/>
          <w:lang w:bidi="fa-IR"/>
        </w:rPr>
        <w:t xml:space="preserve"> هزار مى رسد آنان مردم كوفه را قتل عام مى كنند و به اسارت در مى آورند. و درست در اين شرايط دردناك است كه پرچمهايى از طرف خراسان مى رسد. نيرويى كه به سرعت خود را به كوفه مى رساند و در ميان همين نيرو، </w:t>
      </w:r>
      <w:r w:rsidRPr="00D92F94">
        <w:rPr>
          <w:rtl/>
          <w:lang w:bidi="fa-IR"/>
        </w:rPr>
        <w:lastRenderedPageBreak/>
        <w:t>گروهى از ياران راستين مهدى (</w:t>
      </w:r>
      <w:r w:rsidR="004155EF" w:rsidRPr="004155EF">
        <w:rPr>
          <w:rStyle w:val="libAlaemChar"/>
          <w:rtl/>
        </w:rPr>
        <w:t>عليه‌السلام</w:t>
      </w:r>
      <w:r w:rsidR="0046049D">
        <w:rPr>
          <w:rtl/>
          <w:lang w:bidi="fa-IR"/>
        </w:rPr>
        <w:t>)</w:t>
      </w:r>
      <w:r w:rsidRPr="00D92F94">
        <w:rPr>
          <w:rtl/>
          <w:lang w:bidi="fa-IR"/>
        </w:rPr>
        <w:t xml:space="preserve"> است</w:t>
      </w:r>
      <w:r w:rsidR="00132F7E">
        <w:rPr>
          <w:rtl/>
          <w:lang w:bidi="fa-IR"/>
        </w:rPr>
        <w:t>.</w:t>
      </w:r>
      <w:r w:rsidRPr="00D92F94">
        <w:rPr>
          <w:rtl/>
          <w:lang w:bidi="fa-IR"/>
        </w:rPr>
        <w:t xml:space="preserve"> مردى از عجم و از اهل كوفه قيام مى كند و با گروهى اندك بر ضد جنبش سفيانى وارد عمل مى گردد، اما فرمانده لشكر سفيانى او را ميان كوفه و حيره به قتل مى رساند.</w:t>
      </w:r>
    </w:p>
    <w:p w:rsidR="00D92F94" w:rsidRPr="00D92F94" w:rsidRDefault="00D92F94" w:rsidP="00D92F94">
      <w:pPr>
        <w:pStyle w:val="libNormal"/>
        <w:rPr>
          <w:lang w:bidi="fa-IR"/>
        </w:rPr>
      </w:pPr>
      <w:r w:rsidRPr="00D92F94">
        <w:rPr>
          <w:rtl/>
          <w:lang w:bidi="fa-IR"/>
        </w:rPr>
        <w:t>سفيانى سپاهى نيز به سوى مدينه گسيل مى دارد، اما امام مهدى (</w:t>
      </w:r>
      <w:r w:rsidR="004155EF" w:rsidRPr="004155EF">
        <w:rPr>
          <w:rStyle w:val="libAlaemChar"/>
          <w:rtl/>
        </w:rPr>
        <w:t>عليه‌السلام</w:t>
      </w:r>
      <w:r w:rsidR="0046049D">
        <w:rPr>
          <w:rtl/>
          <w:lang w:bidi="fa-IR"/>
        </w:rPr>
        <w:t>)</w:t>
      </w:r>
      <w:r w:rsidRPr="00D92F94">
        <w:rPr>
          <w:rtl/>
          <w:lang w:bidi="fa-IR"/>
        </w:rPr>
        <w:t xml:space="preserve"> از مدينه به سوى مكه حركت مى كند. گزارش به فرمانده سپاه سفيانى مى رسد كه حضرت مهدى (</w:t>
      </w:r>
      <w:r w:rsidR="004155EF" w:rsidRPr="004155EF">
        <w:rPr>
          <w:rStyle w:val="libAlaemChar"/>
          <w:rtl/>
        </w:rPr>
        <w:t>عليه‌السلام</w:t>
      </w:r>
      <w:r w:rsidR="0046049D">
        <w:rPr>
          <w:rtl/>
          <w:lang w:bidi="fa-IR"/>
        </w:rPr>
        <w:t>)</w:t>
      </w:r>
      <w:r w:rsidRPr="00D92F94">
        <w:rPr>
          <w:rtl/>
          <w:lang w:bidi="fa-IR"/>
        </w:rPr>
        <w:t xml:space="preserve"> به سوى مكه در حركت است و او سپاهى از پى حضرت مى فرستد، اما آنان به آن حضرت نمى رسند و آن گرامى بسان (موسى كليم</w:t>
      </w:r>
      <w:r w:rsidR="0046049D">
        <w:rPr>
          <w:rtl/>
          <w:lang w:bidi="fa-IR"/>
        </w:rPr>
        <w:t>)</w:t>
      </w:r>
      <w:r w:rsidRPr="00D92F94">
        <w:rPr>
          <w:rtl/>
          <w:lang w:bidi="fa-IR"/>
        </w:rPr>
        <w:t xml:space="preserve"> و بر سيره و روش</w:t>
      </w:r>
      <w:r w:rsidR="00BB1669">
        <w:rPr>
          <w:rtl/>
          <w:lang w:bidi="fa-IR"/>
        </w:rPr>
        <w:t xml:space="preserve"> </w:t>
      </w:r>
      <w:r w:rsidRPr="00D92F94">
        <w:rPr>
          <w:rtl/>
          <w:lang w:bidi="fa-IR"/>
        </w:rPr>
        <w:t>او، وارد مكه مى گردد.</w:t>
      </w:r>
    </w:p>
    <w:p w:rsidR="00D92F94" w:rsidRPr="00D92F94" w:rsidRDefault="00D92F94" w:rsidP="00D92F94">
      <w:pPr>
        <w:pStyle w:val="libNormal"/>
        <w:rPr>
          <w:lang w:bidi="fa-IR"/>
        </w:rPr>
      </w:pPr>
      <w:r w:rsidRPr="00D92F94">
        <w:rPr>
          <w:rtl/>
          <w:lang w:bidi="fa-IR"/>
        </w:rPr>
        <w:t>فرمانده سپاه سفيانى در بيابانى فرود مى آيد و نداى گرى از آسمان ندا مى دهد كه</w:t>
      </w:r>
      <w:r w:rsidR="00132F7E">
        <w:rPr>
          <w:rtl/>
          <w:lang w:bidi="fa-IR"/>
        </w:rPr>
        <w:t>:</w:t>
      </w:r>
      <w:r w:rsidRPr="00D92F94">
        <w:rPr>
          <w:rtl/>
          <w:lang w:bidi="fa-IR"/>
        </w:rPr>
        <w:t xml:space="preserve"> (اى كوير خشك و سوزان</w:t>
      </w:r>
      <w:r w:rsidR="00132F7E">
        <w:rPr>
          <w:rtl/>
          <w:lang w:bidi="fa-IR"/>
        </w:rPr>
        <w:t>!</w:t>
      </w:r>
      <w:r w:rsidRPr="00D92F94">
        <w:rPr>
          <w:rtl/>
          <w:lang w:bidi="fa-IR"/>
        </w:rPr>
        <w:t xml:space="preserve"> اين سپاه تجاوزكار را نابود ساز!</w:t>
      </w:r>
      <w:r w:rsidR="0046049D">
        <w:rPr>
          <w:rtl/>
          <w:lang w:bidi="fa-IR"/>
        </w:rPr>
        <w:t>)</w:t>
      </w:r>
      <w:r w:rsidRPr="00D92F94">
        <w:rPr>
          <w:rtl/>
          <w:lang w:bidi="fa-IR"/>
        </w:rPr>
        <w:t xml:space="preserve"> و اينجاست كه زمين</w:t>
      </w:r>
      <w:r w:rsidR="00132F7E">
        <w:rPr>
          <w:rtl/>
          <w:lang w:bidi="fa-IR"/>
        </w:rPr>
        <w:t>،</w:t>
      </w:r>
      <w:r w:rsidRPr="00D92F94">
        <w:rPr>
          <w:rtl/>
          <w:lang w:bidi="fa-IR"/>
        </w:rPr>
        <w:t xml:space="preserve"> آنان را فرو مى برد و جز سه نفر از آنان باقى نمى ماند و خدا آنان را نيز به گونه اى مسخ و به شدت كيفر مى كند و چهرهايشان را به عقب بر مى گرداند.</w:t>
      </w:r>
    </w:p>
    <w:p w:rsidR="00D92F94" w:rsidRPr="00D92F94" w:rsidRDefault="00D92F94" w:rsidP="00D92F94">
      <w:pPr>
        <w:pStyle w:val="libNormal"/>
        <w:rPr>
          <w:lang w:bidi="fa-IR"/>
        </w:rPr>
      </w:pPr>
      <w:r w:rsidRPr="00D92F94">
        <w:rPr>
          <w:rtl/>
          <w:lang w:bidi="fa-IR"/>
        </w:rPr>
        <w:t>اين آيه شريفه اشاره بدانهاست كه مى فرمايد:</w:t>
      </w:r>
    </w:p>
    <w:p w:rsidR="00D92F94" w:rsidRPr="00D92F94" w:rsidRDefault="00774BFB" w:rsidP="00774BFB">
      <w:pPr>
        <w:pStyle w:val="libNormal"/>
        <w:rPr>
          <w:lang w:bidi="fa-IR"/>
        </w:rPr>
      </w:pPr>
      <w:r w:rsidRPr="00774BFB">
        <w:rPr>
          <w:rStyle w:val="libAlaemChar"/>
          <w:rFonts w:hint="cs"/>
          <w:rtl/>
        </w:rPr>
        <w:t>(</w:t>
      </w:r>
      <w:r w:rsidRPr="00774BFB">
        <w:rPr>
          <w:rStyle w:val="libAieChar"/>
          <w:rtl/>
          <w:lang w:bidi="fa-IR"/>
        </w:rPr>
        <w:t>يَا أَيُّهَا الَّذِينَ أُوتُوا الْكِتَابَ آمِنُوا بِمَا نَزَّلْنَا مُصَدِّقًا لِّمَا مَعَكُم مِّن قَبْلِ أَن نَّطْمِسَ وُجُوهًا فَنَرُدَّهَا عَلَىٰ أَدْبَارِهَا</w:t>
      </w:r>
      <w:r w:rsidR="00D92F94" w:rsidRPr="00D92F94">
        <w:rPr>
          <w:rtl/>
          <w:lang w:bidi="fa-IR"/>
        </w:rPr>
        <w:t>...</w:t>
      </w:r>
      <w:r w:rsidRPr="00774BFB">
        <w:rPr>
          <w:rStyle w:val="libAlaemChar"/>
          <w:rFonts w:hint="cs"/>
          <w:rtl/>
        </w:rPr>
        <w:t>)</w:t>
      </w:r>
      <w:r>
        <w:rPr>
          <w:rFonts w:hint="cs"/>
          <w:rtl/>
          <w:lang w:bidi="fa-IR"/>
        </w:rPr>
        <w:t xml:space="preserve"> </w:t>
      </w:r>
      <w:r w:rsidR="00D92F94" w:rsidRPr="00150594">
        <w:rPr>
          <w:rStyle w:val="libFootnotenumChar"/>
          <w:rtl/>
        </w:rPr>
        <w:t>(</w:t>
      </w:r>
      <w:r w:rsidR="00150594" w:rsidRPr="00150594">
        <w:rPr>
          <w:rStyle w:val="libFootnotenumChar"/>
          <w:rtl/>
          <w:lang w:bidi="fa-IR"/>
        </w:rPr>
        <w:t>473</w:t>
      </w:r>
      <w:r w:rsidR="00D92F94" w:rsidRPr="00150594">
        <w:rPr>
          <w:rStyle w:val="libFootnotenumChar"/>
          <w:rtl/>
        </w:rPr>
        <w:t>)</w:t>
      </w:r>
    </w:p>
    <w:p w:rsidR="00D92F94" w:rsidRPr="00D92F94" w:rsidRDefault="00150594" w:rsidP="00D92F94">
      <w:pPr>
        <w:pStyle w:val="libNormal"/>
        <w:rPr>
          <w:lang w:bidi="fa-IR"/>
        </w:rPr>
      </w:pPr>
      <w:r>
        <w:rPr>
          <w:rFonts w:hint="cs"/>
          <w:rtl/>
          <w:lang w:bidi="fa-IR"/>
        </w:rPr>
        <w:t>5</w:t>
      </w:r>
      <w:r w:rsidR="00CD742F">
        <w:rPr>
          <w:rFonts w:hint="cs"/>
          <w:rtl/>
          <w:lang w:bidi="fa-IR"/>
        </w:rPr>
        <w:t>.</w:t>
      </w:r>
      <w:r w:rsidR="00D92F94" w:rsidRPr="00D92F94">
        <w:rPr>
          <w:rtl/>
          <w:lang w:bidi="fa-IR"/>
        </w:rPr>
        <w:t xml:space="preserve"> از امام صادق (</w:t>
      </w:r>
      <w:r w:rsidR="004155EF" w:rsidRPr="004155EF">
        <w:rPr>
          <w:rStyle w:val="libAlaemChar"/>
          <w:rtl/>
        </w:rPr>
        <w:t>عليه‌السلام</w:t>
      </w:r>
      <w:r w:rsidR="0046049D">
        <w:rPr>
          <w:rtl/>
          <w:lang w:bidi="fa-IR"/>
        </w:rPr>
        <w:t>)</w:t>
      </w:r>
      <w:r w:rsidR="00D92F94" w:rsidRPr="00D92F94">
        <w:rPr>
          <w:rtl/>
          <w:lang w:bidi="fa-IR"/>
        </w:rPr>
        <w:t xml:space="preserve"> آورده اند كه فرمود:</w:t>
      </w:r>
    </w:p>
    <w:p w:rsidR="00CD742F" w:rsidRDefault="00CD742F" w:rsidP="00CD742F">
      <w:pPr>
        <w:pStyle w:val="libNormal"/>
        <w:rPr>
          <w:rtl/>
          <w:lang w:bidi="fa-IR"/>
        </w:rPr>
      </w:pPr>
      <w:r>
        <w:rPr>
          <w:rFonts w:hint="cs"/>
          <w:rtl/>
          <w:lang w:bidi="fa-IR"/>
        </w:rPr>
        <w:t>«</w:t>
      </w:r>
      <w:r w:rsidR="00D92F94" w:rsidRPr="00CD742F">
        <w:rPr>
          <w:rStyle w:val="libHadeesChar"/>
          <w:rtl/>
        </w:rPr>
        <w:t xml:space="preserve">كانى بالسفيانى </w:t>
      </w:r>
      <w:r w:rsidRPr="00CD742F">
        <w:rPr>
          <w:rStyle w:val="libHadeesChar"/>
          <w:rFonts w:hint="cs"/>
          <w:rtl/>
        </w:rPr>
        <w:t>أ</w:t>
      </w:r>
      <w:r w:rsidR="00D92F94" w:rsidRPr="00CD742F">
        <w:rPr>
          <w:rStyle w:val="libHadeesChar"/>
          <w:rtl/>
        </w:rPr>
        <w:t>وبصاحب السفيانى قد طرح رحله فى رحبتكم بالكوفة فنادى مناديه</w:t>
      </w:r>
      <w:r w:rsidR="00132F7E" w:rsidRPr="00CD742F">
        <w:rPr>
          <w:rStyle w:val="libHadeesChar"/>
          <w:rtl/>
        </w:rPr>
        <w:t>:</w:t>
      </w:r>
      <w:r w:rsidR="00D92F94" w:rsidRPr="00CD742F">
        <w:rPr>
          <w:rStyle w:val="libHadeesChar"/>
          <w:rtl/>
        </w:rPr>
        <w:t>من جاء بر</w:t>
      </w:r>
      <w:r w:rsidRPr="00CD742F">
        <w:rPr>
          <w:rStyle w:val="libHadeesChar"/>
          <w:rFonts w:hint="cs"/>
          <w:rtl/>
        </w:rPr>
        <w:t>أ</w:t>
      </w:r>
      <w:r w:rsidR="00D92F94" w:rsidRPr="00CD742F">
        <w:rPr>
          <w:rStyle w:val="libHadeesChar"/>
          <w:rtl/>
        </w:rPr>
        <w:t>س شيعة على</w:t>
      </w:r>
      <w:r w:rsidR="00132F7E" w:rsidRPr="00CD742F">
        <w:rPr>
          <w:rStyle w:val="libHadeesChar"/>
          <w:rtl/>
        </w:rPr>
        <w:t>،</w:t>
      </w:r>
      <w:r w:rsidR="00D92F94" w:rsidRPr="00CD742F">
        <w:rPr>
          <w:rStyle w:val="libHadeesChar"/>
          <w:rtl/>
        </w:rPr>
        <w:t xml:space="preserve"> فله </w:t>
      </w:r>
      <w:r w:rsidRPr="00CD742F">
        <w:rPr>
          <w:rStyle w:val="libHadeesChar"/>
          <w:rFonts w:hint="cs"/>
          <w:rtl/>
        </w:rPr>
        <w:t>أ</w:t>
      </w:r>
      <w:r w:rsidR="00D92F94" w:rsidRPr="00CD742F">
        <w:rPr>
          <w:rStyle w:val="libHadeesChar"/>
          <w:rtl/>
        </w:rPr>
        <w:t>لف درهم</w:t>
      </w:r>
      <w:r w:rsidR="00132F7E">
        <w:rPr>
          <w:rtl/>
          <w:lang w:bidi="fa-IR"/>
        </w:rPr>
        <w:t>.</w:t>
      </w:r>
    </w:p>
    <w:p w:rsidR="00D92F94" w:rsidRPr="00D92F94" w:rsidRDefault="00D92F94" w:rsidP="00CD742F">
      <w:pPr>
        <w:pStyle w:val="libNormal"/>
        <w:rPr>
          <w:lang w:bidi="fa-IR"/>
        </w:rPr>
      </w:pPr>
      <w:r w:rsidRPr="00CD742F">
        <w:rPr>
          <w:rStyle w:val="libHadeesChar"/>
          <w:rtl/>
        </w:rPr>
        <w:t>فيثب الجار على جاره و يقول</w:t>
      </w:r>
      <w:r w:rsidR="00132F7E" w:rsidRPr="00CD742F">
        <w:rPr>
          <w:rStyle w:val="libHadeesChar"/>
          <w:rtl/>
        </w:rPr>
        <w:t>:</w:t>
      </w:r>
      <w:r w:rsidRPr="00CD742F">
        <w:rPr>
          <w:rStyle w:val="libHadeesChar"/>
          <w:rtl/>
        </w:rPr>
        <w:t>هذا منهم</w:t>
      </w:r>
      <w:r w:rsidR="00132F7E" w:rsidRPr="00CD742F">
        <w:rPr>
          <w:rStyle w:val="libHadeesChar"/>
          <w:rtl/>
        </w:rPr>
        <w:t>.</w:t>
      </w:r>
      <w:r w:rsidRPr="00CD742F">
        <w:rPr>
          <w:rStyle w:val="libHadeesChar"/>
          <w:rtl/>
        </w:rPr>
        <w:t xml:space="preserve"> فيضرب عنقه و ي</w:t>
      </w:r>
      <w:r w:rsidR="00CD742F" w:rsidRPr="00CD742F">
        <w:rPr>
          <w:rStyle w:val="libHadeesChar"/>
          <w:rFonts w:hint="cs"/>
          <w:rtl/>
        </w:rPr>
        <w:t>أ</w:t>
      </w:r>
      <w:r w:rsidRPr="00CD742F">
        <w:rPr>
          <w:rStyle w:val="libHadeesChar"/>
          <w:rtl/>
        </w:rPr>
        <w:t xml:space="preserve">خذ </w:t>
      </w:r>
      <w:r w:rsidR="00CD742F" w:rsidRPr="00CD742F">
        <w:rPr>
          <w:rStyle w:val="libHadeesChar"/>
          <w:rFonts w:hint="cs"/>
          <w:rtl/>
        </w:rPr>
        <w:t>أ</w:t>
      </w:r>
      <w:r w:rsidRPr="00CD742F">
        <w:rPr>
          <w:rStyle w:val="libHadeesChar"/>
          <w:rtl/>
        </w:rPr>
        <w:t>لف درهم</w:t>
      </w:r>
      <w:r w:rsidR="00CD742F">
        <w:rPr>
          <w:rFonts w:hint="cs"/>
          <w:rtl/>
          <w:lang w:bidi="fa-IR"/>
        </w:rPr>
        <w:t>»</w:t>
      </w:r>
      <w:r w:rsidR="00132F7E">
        <w:rPr>
          <w:rtl/>
          <w:lang w:bidi="fa-IR"/>
        </w:rPr>
        <w:t>.</w:t>
      </w:r>
      <w:r w:rsidRPr="00150594">
        <w:rPr>
          <w:rStyle w:val="libFootnotenumChar"/>
          <w:rtl/>
        </w:rPr>
        <w:t>(</w:t>
      </w:r>
      <w:r w:rsidR="00150594" w:rsidRPr="00150594">
        <w:rPr>
          <w:rStyle w:val="libFootnotenumChar"/>
          <w:rtl/>
          <w:lang w:bidi="fa-IR"/>
        </w:rPr>
        <w:t>474</w:t>
      </w:r>
      <w:r w:rsidRPr="00150594">
        <w:rPr>
          <w:rStyle w:val="libFootnotenumChar"/>
          <w:rtl/>
        </w:rPr>
        <w:t>)</w:t>
      </w:r>
    </w:p>
    <w:p w:rsidR="00D92F94" w:rsidRPr="00D92F94" w:rsidRDefault="00D92F94" w:rsidP="00D92F94">
      <w:pPr>
        <w:pStyle w:val="libNormal"/>
        <w:rPr>
          <w:lang w:bidi="fa-IR"/>
        </w:rPr>
      </w:pPr>
      <w:r w:rsidRPr="00D92F94">
        <w:rPr>
          <w:rtl/>
          <w:lang w:bidi="fa-IR"/>
        </w:rPr>
        <w:t>گويى مى نگرم كه سفيانى در كوفه و در ميدان شهر شما، بساط خويش را گسترده است و جارچيهاى او جار مى زنند كه</w:t>
      </w:r>
      <w:r w:rsidR="00132F7E">
        <w:rPr>
          <w:rtl/>
          <w:lang w:bidi="fa-IR"/>
        </w:rPr>
        <w:t>:</w:t>
      </w:r>
      <w:r w:rsidRPr="00D92F94">
        <w:rPr>
          <w:rtl/>
          <w:lang w:bidi="fa-IR"/>
        </w:rPr>
        <w:t xml:space="preserve"> (هركس سر شيعه اى را بياورد يك هزار درهم جايزه دارد.</w:t>
      </w:r>
      <w:r w:rsidR="0046049D">
        <w:rPr>
          <w:rtl/>
          <w:lang w:bidi="fa-IR"/>
        </w:rPr>
        <w:t>)</w:t>
      </w:r>
    </w:p>
    <w:p w:rsidR="00D92F94" w:rsidRPr="00D92F94" w:rsidRDefault="00D92F94" w:rsidP="00D92F94">
      <w:pPr>
        <w:pStyle w:val="libNormal"/>
        <w:rPr>
          <w:lang w:bidi="fa-IR"/>
        </w:rPr>
      </w:pPr>
      <w:r w:rsidRPr="00D92F94">
        <w:rPr>
          <w:rtl/>
          <w:lang w:bidi="fa-IR"/>
        </w:rPr>
        <w:t>آنگاه است كه همسايه بر همسايه مى شورد و او را به جرم شيعه بودن سر مى برد تا هزار درهم جايزه را بگيرد.</w:t>
      </w:r>
    </w:p>
    <w:p w:rsidR="00D92F94" w:rsidRPr="00D92F94" w:rsidRDefault="00775227" w:rsidP="00D92F94">
      <w:pPr>
        <w:pStyle w:val="libNormal"/>
        <w:rPr>
          <w:lang w:bidi="fa-IR"/>
        </w:rPr>
      </w:pPr>
      <w:r>
        <w:rPr>
          <w:rFonts w:hint="cs"/>
          <w:rtl/>
          <w:lang w:bidi="fa-IR"/>
        </w:rPr>
        <w:t>6.</w:t>
      </w:r>
      <w:r w:rsidR="00D92F94" w:rsidRPr="00D92F94">
        <w:rPr>
          <w:rtl/>
          <w:lang w:bidi="fa-IR"/>
        </w:rPr>
        <w:t xml:space="preserve"> و نيز از آن حضرت آورده اند كه فرمود:</w:t>
      </w:r>
    </w:p>
    <w:p w:rsidR="00D92F94" w:rsidRPr="00D92F94" w:rsidRDefault="00775227" w:rsidP="00775227">
      <w:pPr>
        <w:pStyle w:val="libNormal"/>
        <w:rPr>
          <w:lang w:bidi="fa-IR"/>
        </w:rPr>
      </w:pPr>
      <w:r>
        <w:rPr>
          <w:rFonts w:hint="cs"/>
          <w:rtl/>
          <w:lang w:bidi="fa-IR"/>
        </w:rPr>
        <w:lastRenderedPageBreak/>
        <w:t>«</w:t>
      </w:r>
      <w:r w:rsidR="00D92F94" w:rsidRPr="00775227">
        <w:rPr>
          <w:rStyle w:val="libHadeesChar"/>
          <w:rtl/>
        </w:rPr>
        <w:t xml:space="preserve">السفيانى من المحتوم و خروجه فى رجب و من اءول خروجه الى آخره خمسة عشرشهرا، ستة </w:t>
      </w:r>
      <w:r>
        <w:rPr>
          <w:rStyle w:val="libHadeesChar"/>
          <w:rFonts w:hint="cs"/>
          <w:rtl/>
        </w:rPr>
        <w:t>أ</w:t>
      </w:r>
      <w:r w:rsidR="00D92F94" w:rsidRPr="00775227">
        <w:rPr>
          <w:rStyle w:val="libHadeesChar"/>
          <w:rtl/>
        </w:rPr>
        <w:t>شهر يقاتل فيها، فاذا ملك الكور الخمس ملك تسعة اءشهر ولم يزد عليها يوما واحدا</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475</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سفيانى و خروج او از نشانه هاى قطعى ظهور امام مهدى (</w:t>
      </w:r>
      <w:r w:rsidR="004155EF" w:rsidRPr="004155EF">
        <w:rPr>
          <w:rStyle w:val="libAlaemChar"/>
          <w:rtl/>
        </w:rPr>
        <w:t>عليه‌السلام</w:t>
      </w:r>
      <w:r w:rsidR="0046049D">
        <w:rPr>
          <w:rtl/>
          <w:lang w:bidi="fa-IR"/>
        </w:rPr>
        <w:t>)</w:t>
      </w:r>
      <w:r w:rsidRPr="00D92F94">
        <w:rPr>
          <w:rtl/>
          <w:lang w:bidi="fa-IR"/>
        </w:rPr>
        <w:t xml:space="preserve"> است</w:t>
      </w:r>
      <w:r w:rsidR="00132F7E">
        <w:rPr>
          <w:rtl/>
          <w:lang w:bidi="fa-IR"/>
        </w:rPr>
        <w:t>.</w:t>
      </w:r>
      <w:r w:rsidRPr="00D92F94">
        <w:rPr>
          <w:rtl/>
          <w:lang w:bidi="fa-IR"/>
        </w:rPr>
        <w:t xml:space="preserve"> او در ماه رجب خروج مى كند و شورش و فتنه او پانزده ماه به طول مى انجامد. شش ماه مى جنگد و آنگاه بر منطقه وسيعى از خاور ميانه كه شامل اردن</w:t>
      </w:r>
      <w:r w:rsidR="00132F7E">
        <w:rPr>
          <w:rtl/>
          <w:lang w:bidi="fa-IR"/>
        </w:rPr>
        <w:t>،</w:t>
      </w:r>
      <w:r w:rsidRPr="00D92F94">
        <w:rPr>
          <w:rtl/>
          <w:lang w:bidi="fa-IR"/>
        </w:rPr>
        <w:t xml:space="preserve"> فلسطين</w:t>
      </w:r>
      <w:r w:rsidR="00132F7E">
        <w:rPr>
          <w:rtl/>
          <w:lang w:bidi="fa-IR"/>
        </w:rPr>
        <w:t>،</w:t>
      </w:r>
      <w:r w:rsidRPr="00D92F94">
        <w:rPr>
          <w:rtl/>
          <w:lang w:bidi="fa-IR"/>
        </w:rPr>
        <w:t xml:space="preserve"> دمشق و... مى گردد، مسلط مى شود و نه ماه بدون كم و كاست حكمرانى مى كند.</w:t>
      </w:r>
    </w:p>
    <w:p w:rsidR="00D92F94" w:rsidRPr="00D92F94" w:rsidRDefault="0092089E" w:rsidP="00D92F94">
      <w:pPr>
        <w:pStyle w:val="libNormal"/>
        <w:rPr>
          <w:lang w:bidi="fa-IR"/>
        </w:rPr>
      </w:pPr>
      <w:r>
        <w:rPr>
          <w:rFonts w:hint="cs"/>
          <w:rtl/>
          <w:lang w:bidi="fa-IR"/>
        </w:rPr>
        <w:t>7.</w:t>
      </w:r>
      <w:r w:rsidR="00D92F94" w:rsidRPr="00D92F94">
        <w:rPr>
          <w:rtl/>
          <w:lang w:bidi="fa-IR"/>
        </w:rPr>
        <w:t xml:space="preserve"> و نيز آورده اند كه امام صادق (</w:t>
      </w:r>
      <w:r w:rsidR="004155EF" w:rsidRPr="004155EF">
        <w:rPr>
          <w:rStyle w:val="libAlaemChar"/>
          <w:rtl/>
        </w:rPr>
        <w:t>عليه‌السلام</w:t>
      </w:r>
      <w:r w:rsidR="0046049D">
        <w:rPr>
          <w:rtl/>
          <w:lang w:bidi="fa-IR"/>
        </w:rPr>
        <w:t>)</w:t>
      </w:r>
      <w:r w:rsidR="00D92F94" w:rsidRPr="00D92F94">
        <w:rPr>
          <w:rtl/>
          <w:lang w:bidi="fa-IR"/>
        </w:rPr>
        <w:t xml:space="preserve"> فرمود:</w:t>
      </w:r>
    </w:p>
    <w:p w:rsidR="00D92F94" w:rsidRPr="00D92F94" w:rsidRDefault="0092089E" w:rsidP="0092089E">
      <w:pPr>
        <w:pStyle w:val="libNormal"/>
        <w:rPr>
          <w:lang w:bidi="fa-IR"/>
        </w:rPr>
      </w:pPr>
      <w:r>
        <w:rPr>
          <w:rFonts w:hint="cs"/>
          <w:rtl/>
          <w:lang w:bidi="fa-IR"/>
        </w:rPr>
        <w:t>«</w:t>
      </w:r>
      <w:r w:rsidR="00D92F94" w:rsidRPr="00D92F94">
        <w:rPr>
          <w:rtl/>
          <w:lang w:bidi="fa-IR"/>
        </w:rPr>
        <w:t>من ال</w:t>
      </w:r>
      <w:r>
        <w:rPr>
          <w:rFonts w:hint="cs"/>
          <w:rtl/>
          <w:lang w:bidi="fa-IR"/>
        </w:rPr>
        <w:t>أ</w:t>
      </w:r>
      <w:r w:rsidR="00D92F94" w:rsidRPr="00D92F94">
        <w:rPr>
          <w:rtl/>
          <w:lang w:bidi="fa-IR"/>
        </w:rPr>
        <w:t>مر محتوم و منه ما ليس بمحتوم و من المحتوم</w:t>
      </w:r>
      <w:r w:rsidR="00132F7E">
        <w:rPr>
          <w:rtl/>
          <w:lang w:bidi="fa-IR"/>
        </w:rPr>
        <w:t>:</w:t>
      </w:r>
      <w:r w:rsidR="00D92F94" w:rsidRPr="00D92F94">
        <w:rPr>
          <w:rtl/>
          <w:lang w:bidi="fa-IR"/>
        </w:rPr>
        <w:t xml:space="preserve"> </w:t>
      </w:r>
      <w:r w:rsidR="00D92F94" w:rsidRPr="0092089E">
        <w:rPr>
          <w:rStyle w:val="libHadeesChar"/>
          <w:rtl/>
        </w:rPr>
        <w:t>خروج السفيانى فى رجب</w:t>
      </w:r>
      <w:r>
        <w:rPr>
          <w:rFonts w:hint="cs"/>
          <w:rtl/>
          <w:lang w:bidi="fa-IR"/>
        </w:rPr>
        <w:t>»</w:t>
      </w:r>
      <w:r w:rsidR="00D92F94" w:rsidRPr="00D92F94">
        <w:rPr>
          <w:rtl/>
          <w:lang w:bidi="fa-IR"/>
        </w:rPr>
        <w:t xml:space="preserve"> </w:t>
      </w:r>
      <w:r w:rsidR="00D92F94" w:rsidRPr="00150594">
        <w:rPr>
          <w:rStyle w:val="libFootnotenumChar"/>
          <w:rtl/>
        </w:rPr>
        <w:t>(</w:t>
      </w:r>
      <w:r w:rsidR="00150594" w:rsidRPr="00150594">
        <w:rPr>
          <w:rStyle w:val="libFootnotenumChar"/>
          <w:rtl/>
          <w:lang w:bidi="fa-IR"/>
        </w:rPr>
        <w:t>476</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برخى از نشانه ها و علائم ظهور، قطعى است و تخلف ناپذير و برخى غير قطعى</w:t>
      </w:r>
      <w:r w:rsidR="00132F7E">
        <w:rPr>
          <w:rtl/>
          <w:lang w:bidi="fa-IR"/>
        </w:rPr>
        <w:t>،</w:t>
      </w:r>
      <w:r w:rsidRPr="00D92F94">
        <w:rPr>
          <w:rtl/>
          <w:lang w:bidi="fa-IR"/>
        </w:rPr>
        <w:t xml:space="preserve"> از جمله نشانه هاى حتمى</w:t>
      </w:r>
      <w:r w:rsidR="00132F7E">
        <w:rPr>
          <w:rtl/>
          <w:lang w:bidi="fa-IR"/>
        </w:rPr>
        <w:t>،</w:t>
      </w:r>
      <w:r w:rsidRPr="00D92F94">
        <w:rPr>
          <w:rtl/>
          <w:lang w:bidi="fa-IR"/>
        </w:rPr>
        <w:t xml:space="preserve"> خروج سفيانى است</w:t>
      </w:r>
      <w:r w:rsidR="00132F7E">
        <w:rPr>
          <w:rtl/>
          <w:lang w:bidi="fa-IR"/>
        </w:rPr>
        <w:t>.</w:t>
      </w:r>
    </w:p>
    <w:p w:rsidR="00D92F94" w:rsidRPr="00D92F94" w:rsidRDefault="0092089E" w:rsidP="00D92F94">
      <w:pPr>
        <w:pStyle w:val="libNormal"/>
        <w:rPr>
          <w:lang w:bidi="fa-IR"/>
        </w:rPr>
      </w:pPr>
      <w:r>
        <w:rPr>
          <w:rFonts w:hint="cs"/>
          <w:rtl/>
          <w:lang w:bidi="fa-IR"/>
        </w:rPr>
        <w:t>8.</w:t>
      </w:r>
      <w:r w:rsidR="00D92F94" w:rsidRPr="00D92F94">
        <w:rPr>
          <w:rtl/>
          <w:lang w:bidi="fa-IR"/>
        </w:rPr>
        <w:t xml:space="preserve"> امام باقر (</w:t>
      </w:r>
      <w:r w:rsidR="004155EF" w:rsidRPr="004155EF">
        <w:rPr>
          <w:rStyle w:val="libAlaemChar"/>
          <w:rtl/>
        </w:rPr>
        <w:t>عليه‌السلام</w:t>
      </w:r>
      <w:r w:rsidR="0046049D">
        <w:rPr>
          <w:rtl/>
          <w:lang w:bidi="fa-IR"/>
        </w:rPr>
        <w:t>)</w:t>
      </w:r>
      <w:r w:rsidR="00D92F94" w:rsidRPr="00D92F94">
        <w:rPr>
          <w:rtl/>
          <w:lang w:bidi="fa-IR"/>
        </w:rPr>
        <w:t xml:space="preserve"> از </w:t>
      </w:r>
      <w:r w:rsidR="00D44200">
        <w:rPr>
          <w:rtl/>
          <w:lang w:bidi="fa-IR"/>
        </w:rPr>
        <w:t>امیرمؤمنان</w:t>
      </w:r>
      <w:r w:rsidR="00D92F94" w:rsidRPr="00D92F94">
        <w:rPr>
          <w:rtl/>
          <w:lang w:bidi="fa-IR"/>
        </w:rPr>
        <w:t xml:space="preserve"> (</w:t>
      </w:r>
      <w:r w:rsidR="004155EF" w:rsidRPr="004155EF">
        <w:rPr>
          <w:rStyle w:val="libAlaemChar"/>
          <w:rtl/>
        </w:rPr>
        <w:t>عليه‌السلام</w:t>
      </w:r>
      <w:r w:rsidR="0046049D">
        <w:rPr>
          <w:rtl/>
          <w:lang w:bidi="fa-IR"/>
        </w:rPr>
        <w:t>)</w:t>
      </w:r>
      <w:r w:rsidR="00D92F94" w:rsidRPr="00D92F94">
        <w:rPr>
          <w:rtl/>
          <w:lang w:bidi="fa-IR"/>
        </w:rPr>
        <w:t xml:space="preserve"> آورده است كه</w:t>
      </w:r>
      <w:r w:rsidR="00132F7E">
        <w:rPr>
          <w:rtl/>
          <w:lang w:bidi="fa-IR"/>
        </w:rPr>
        <w:t>:</w:t>
      </w:r>
    </w:p>
    <w:p w:rsidR="00D92F94" w:rsidRPr="00D92F94" w:rsidRDefault="00D92F94" w:rsidP="00D92F94">
      <w:pPr>
        <w:pStyle w:val="libNormal"/>
        <w:rPr>
          <w:lang w:bidi="fa-IR"/>
        </w:rPr>
      </w:pPr>
      <w:r w:rsidRPr="00D92F94">
        <w:rPr>
          <w:rtl/>
          <w:lang w:bidi="fa-IR"/>
        </w:rPr>
        <w:t>اذا اختلف الرمحان بالشام لم تنجل الا عن آية من آيات الله</w:t>
      </w:r>
      <w:r w:rsidR="00132F7E">
        <w:rPr>
          <w:rtl/>
          <w:lang w:bidi="fa-IR"/>
        </w:rPr>
        <w:t>.</w:t>
      </w:r>
    </w:p>
    <w:p w:rsidR="00D92F94" w:rsidRPr="00D92F94" w:rsidRDefault="00D92F94" w:rsidP="0092089E">
      <w:pPr>
        <w:pStyle w:val="libNormal"/>
        <w:rPr>
          <w:lang w:bidi="fa-IR"/>
        </w:rPr>
      </w:pPr>
      <w:r w:rsidRPr="00D92F94">
        <w:rPr>
          <w:rtl/>
          <w:lang w:bidi="fa-IR"/>
        </w:rPr>
        <w:t>قيل</w:t>
      </w:r>
      <w:r w:rsidR="00132F7E">
        <w:rPr>
          <w:rtl/>
          <w:lang w:bidi="fa-IR"/>
        </w:rPr>
        <w:t>:</w:t>
      </w:r>
      <w:r w:rsidRPr="00D92F94">
        <w:rPr>
          <w:rtl/>
          <w:lang w:bidi="fa-IR"/>
        </w:rPr>
        <w:t xml:space="preserve">و ماهى يا </w:t>
      </w:r>
      <w:r w:rsidR="0092089E">
        <w:rPr>
          <w:rFonts w:hint="cs"/>
          <w:rtl/>
          <w:lang w:bidi="fa-IR"/>
        </w:rPr>
        <w:t>أ</w:t>
      </w:r>
      <w:r w:rsidRPr="00D92F94">
        <w:rPr>
          <w:rtl/>
          <w:lang w:bidi="fa-IR"/>
        </w:rPr>
        <w:t>ميرالمؤ منين</w:t>
      </w:r>
      <w:r w:rsidR="00132F7E">
        <w:rPr>
          <w:rtl/>
          <w:lang w:bidi="fa-IR"/>
        </w:rPr>
        <w:t>!</w:t>
      </w:r>
      <w:r w:rsidRPr="00D92F94">
        <w:rPr>
          <w:rtl/>
          <w:lang w:bidi="fa-IR"/>
        </w:rPr>
        <w:t>؟</w:t>
      </w:r>
    </w:p>
    <w:p w:rsidR="00D92F94" w:rsidRPr="00D92F94" w:rsidRDefault="00D92F94" w:rsidP="0092089E">
      <w:pPr>
        <w:pStyle w:val="libNormal"/>
        <w:rPr>
          <w:lang w:bidi="fa-IR"/>
        </w:rPr>
      </w:pPr>
      <w:r w:rsidRPr="00D92F94">
        <w:rPr>
          <w:rtl/>
          <w:lang w:bidi="fa-IR"/>
        </w:rPr>
        <w:t>قال</w:t>
      </w:r>
      <w:r w:rsidR="00132F7E">
        <w:rPr>
          <w:rtl/>
          <w:lang w:bidi="fa-IR"/>
        </w:rPr>
        <w:t>:</w:t>
      </w:r>
      <w:r w:rsidR="0092089E">
        <w:rPr>
          <w:rFonts w:hint="cs"/>
          <w:rtl/>
          <w:lang w:bidi="fa-IR"/>
        </w:rPr>
        <w:t xml:space="preserve"> «</w:t>
      </w:r>
      <w:r w:rsidRPr="0092089E">
        <w:rPr>
          <w:rStyle w:val="libHadeesChar"/>
          <w:rtl/>
        </w:rPr>
        <w:t xml:space="preserve">رجفة تكون بالشام يهلك فيها اءكثر من مائة </w:t>
      </w:r>
      <w:r w:rsidR="0092089E" w:rsidRPr="0092089E">
        <w:rPr>
          <w:rStyle w:val="libHadeesChar"/>
          <w:rFonts w:hint="cs"/>
          <w:rtl/>
        </w:rPr>
        <w:t>أ</w:t>
      </w:r>
      <w:r w:rsidRPr="0092089E">
        <w:rPr>
          <w:rStyle w:val="libHadeesChar"/>
          <w:rtl/>
        </w:rPr>
        <w:t>لف</w:t>
      </w:r>
      <w:r w:rsidR="00132F7E" w:rsidRPr="0092089E">
        <w:rPr>
          <w:rStyle w:val="libHadeesChar"/>
          <w:rtl/>
        </w:rPr>
        <w:t>،</w:t>
      </w:r>
      <w:r w:rsidRPr="0092089E">
        <w:rPr>
          <w:rStyle w:val="libHadeesChar"/>
          <w:rtl/>
        </w:rPr>
        <w:t xml:space="preserve"> بجعلهاالله رحمة للمؤ منين و عذابا على الكافرين</w:t>
      </w:r>
      <w:r w:rsidR="00132F7E" w:rsidRPr="0092089E">
        <w:rPr>
          <w:rStyle w:val="libHadeesChar"/>
          <w:rtl/>
        </w:rPr>
        <w:t>،</w:t>
      </w:r>
      <w:r w:rsidRPr="0092089E">
        <w:rPr>
          <w:rStyle w:val="libHadeesChar"/>
          <w:rtl/>
        </w:rPr>
        <w:t xml:space="preserve"> فاذا كان ذلك فانظروا الى </w:t>
      </w:r>
      <w:r w:rsidR="0092089E" w:rsidRPr="0092089E">
        <w:rPr>
          <w:rStyle w:val="libHadeesChar"/>
          <w:rFonts w:hint="cs"/>
          <w:rtl/>
        </w:rPr>
        <w:t>أ</w:t>
      </w:r>
      <w:r w:rsidRPr="0092089E">
        <w:rPr>
          <w:rStyle w:val="libHadeesChar"/>
          <w:rtl/>
        </w:rPr>
        <w:t>صحاب البراذين الشهب المحذوقة و الرايات الصفر، تقبل من المغرب حتى تحل بالشام و ذلك عند الجزع ال</w:t>
      </w:r>
      <w:r w:rsidR="0092089E" w:rsidRPr="0092089E">
        <w:rPr>
          <w:rStyle w:val="libHadeesChar"/>
          <w:rFonts w:hint="cs"/>
          <w:rtl/>
        </w:rPr>
        <w:t>أ</w:t>
      </w:r>
      <w:r w:rsidRPr="0092089E">
        <w:rPr>
          <w:rStyle w:val="libHadeesChar"/>
          <w:rtl/>
        </w:rPr>
        <w:t>كبر و الموت ال</w:t>
      </w:r>
      <w:r w:rsidR="0092089E" w:rsidRPr="0092089E">
        <w:rPr>
          <w:rStyle w:val="libHadeesChar"/>
          <w:rFonts w:hint="cs"/>
          <w:rtl/>
        </w:rPr>
        <w:t>أ</w:t>
      </w:r>
      <w:r w:rsidRPr="0092089E">
        <w:rPr>
          <w:rStyle w:val="libHadeesChar"/>
          <w:rtl/>
        </w:rPr>
        <w:t>حمر</w:t>
      </w:r>
      <w:r w:rsidRPr="00D92F94">
        <w:rPr>
          <w:rtl/>
          <w:lang w:bidi="fa-IR"/>
        </w:rPr>
        <w:t>.</w:t>
      </w:r>
    </w:p>
    <w:p w:rsidR="00D92F94" w:rsidRPr="00D92F94" w:rsidRDefault="00D92F94" w:rsidP="0092089E">
      <w:pPr>
        <w:pStyle w:val="libNormal"/>
        <w:rPr>
          <w:lang w:bidi="fa-IR"/>
        </w:rPr>
      </w:pPr>
      <w:r w:rsidRPr="0092089E">
        <w:rPr>
          <w:rStyle w:val="libHadeesChar"/>
          <w:rtl/>
        </w:rPr>
        <w:t>فاذا كان ذلك فانظر فانظروا خسف قرية من دمشق يقال لها: حرستا، فاذا كان ذلك فانتظروا خروج المهدى</w:t>
      </w:r>
      <w:r w:rsidRPr="00D92F94">
        <w:rPr>
          <w:rtl/>
          <w:lang w:bidi="fa-IR"/>
        </w:rPr>
        <w:t xml:space="preserve"> (</w:t>
      </w:r>
      <w:r w:rsidR="004155EF" w:rsidRPr="004155EF">
        <w:rPr>
          <w:rStyle w:val="libAlaemChar"/>
          <w:rtl/>
        </w:rPr>
        <w:t>عليه‌السلام</w:t>
      </w:r>
      <w:r w:rsidR="0046049D">
        <w:rPr>
          <w:rtl/>
          <w:lang w:bidi="fa-IR"/>
        </w:rPr>
        <w:t>)</w:t>
      </w:r>
      <w:r w:rsidR="0092089E">
        <w:rPr>
          <w:rFonts w:hint="cs"/>
          <w:rtl/>
          <w:lang w:bidi="fa-IR"/>
        </w:rPr>
        <w:t>»</w:t>
      </w:r>
      <w:r w:rsidRPr="00D92F94">
        <w:rPr>
          <w:rtl/>
          <w:lang w:bidi="fa-IR"/>
        </w:rPr>
        <w:t>.</w:t>
      </w:r>
      <w:r w:rsidRPr="00150594">
        <w:rPr>
          <w:rStyle w:val="libFootnotenumChar"/>
          <w:rtl/>
        </w:rPr>
        <w:t>(</w:t>
      </w:r>
      <w:r w:rsidR="00150594" w:rsidRPr="00150594">
        <w:rPr>
          <w:rStyle w:val="libFootnotenumChar"/>
          <w:rtl/>
          <w:lang w:bidi="fa-IR"/>
        </w:rPr>
        <w:t>477</w:t>
      </w:r>
      <w:r w:rsidRPr="00150594">
        <w:rPr>
          <w:rStyle w:val="libFootnotenumChar"/>
          <w:rtl/>
        </w:rPr>
        <w:t>)</w:t>
      </w:r>
    </w:p>
    <w:p w:rsidR="00D92F94" w:rsidRPr="00D92F94" w:rsidRDefault="00D92F94" w:rsidP="00D92F94">
      <w:pPr>
        <w:pStyle w:val="libNormal"/>
        <w:rPr>
          <w:lang w:bidi="fa-IR"/>
        </w:rPr>
      </w:pPr>
      <w:r w:rsidRPr="00D92F94">
        <w:rPr>
          <w:rtl/>
          <w:lang w:bidi="fa-IR"/>
        </w:rPr>
        <w:t>(هنگامى كه نيزه ها در شام درگير شدند، از نشانه اى از نشانه هاى ظهور، پرده برمى دارد.</w:t>
      </w:r>
      <w:r w:rsidR="0046049D">
        <w:rPr>
          <w:rtl/>
          <w:lang w:bidi="fa-IR"/>
        </w:rPr>
        <w:t>)</w:t>
      </w:r>
    </w:p>
    <w:p w:rsidR="00D92F94" w:rsidRPr="00D92F94" w:rsidRDefault="00D92F94" w:rsidP="00D92F94">
      <w:pPr>
        <w:pStyle w:val="libNormal"/>
        <w:rPr>
          <w:lang w:bidi="fa-IR"/>
        </w:rPr>
      </w:pPr>
      <w:r w:rsidRPr="00D92F94">
        <w:rPr>
          <w:rtl/>
          <w:lang w:bidi="fa-IR"/>
        </w:rPr>
        <w:t>پرسيدند: (چگونه</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 xml:space="preserve">فرمود: (زمين لرزه اى در شام رخ خواهد داد كه يكصد هزار تلفات بجاى مى گذارد، خداوند آن را رحمتى براى </w:t>
      </w:r>
      <w:r w:rsidR="00C4160A">
        <w:rPr>
          <w:rtl/>
          <w:lang w:bidi="fa-IR"/>
        </w:rPr>
        <w:t>مؤمنان</w:t>
      </w:r>
      <w:r w:rsidRPr="00D92F94">
        <w:rPr>
          <w:rtl/>
          <w:lang w:bidi="fa-IR"/>
        </w:rPr>
        <w:t xml:space="preserve"> و كيفرى براى كافران قرار مى دهد، هنگامى كه چنين </w:t>
      </w:r>
      <w:r w:rsidRPr="00D92F94">
        <w:rPr>
          <w:rtl/>
          <w:lang w:bidi="fa-IR"/>
        </w:rPr>
        <w:lastRenderedPageBreak/>
        <w:t>رخدادى بوقوع پيوست</w:t>
      </w:r>
      <w:r w:rsidR="00132F7E">
        <w:rPr>
          <w:rtl/>
          <w:lang w:bidi="fa-IR"/>
        </w:rPr>
        <w:t>،</w:t>
      </w:r>
      <w:r w:rsidRPr="00D92F94">
        <w:rPr>
          <w:rtl/>
          <w:lang w:bidi="fa-IR"/>
        </w:rPr>
        <w:t xml:space="preserve"> چشم به راه مركبهاى سياه و سفيد و سوارانى باش كه با پرچمهاى زرد از مغرب</w:t>
      </w:r>
      <w:r w:rsidR="00132F7E">
        <w:rPr>
          <w:rtl/>
          <w:lang w:bidi="fa-IR"/>
        </w:rPr>
        <w:t>،</w:t>
      </w:r>
      <w:r w:rsidRPr="00D92F94">
        <w:rPr>
          <w:rtl/>
          <w:lang w:bidi="fa-IR"/>
        </w:rPr>
        <w:t xml:space="preserve"> وارد شام مى گردند، آنگاه است كه هنگامه آن حادثه بزرگ و مرگ سرخ است</w:t>
      </w:r>
      <w:r w:rsidR="00132F7E">
        <w:rPr>
          <w:rtl/>
          <w:lang w:bidi="fa-IR"/>
        </w:rPr>
        <w:t>.</w:t>
      </w:r>
    </w:p>
    <w:p w:rsidR="00D92F94" w:rsidRPr="00D92F94" w:rsidRDefault="00D92F94" w:rsidP="00D92F94">
      <w:pPr>
        <w:pStyle w:val="libNormal"/>
        <w:rPr>
          <w:lang w:bidi="fa-IR"/>
        </w:rPr>
      </w:pPr>
      <w:r w:rsidRPr="00D92F94">
        <w:rPr>
          <w:rtl/>
          <w:lang w:bidi="fa-IR"/>
        </w:rPr>
        <w:t>آنگاه كه چنين رخدادى بوقوع پيوست در انتظار فرو رفتن روستايى در منطقه دمشق بنام (حرستا</w:t>
      </w:r>
      <w:r w:rsidR="0046049D">
        <w:rPr>
          <w:rtl/>
          <w:lang w:bidi="fa-IR"/>
        </w:rPr>
        <w:t>)</w:t>
      </w:r>
      <w:r w:rsidR="00743F8F">
        <w:rPr>
          <w:rFonts w:hint="cs"/>
          <w:rtl/>
          <w:lang w:bidi="fa-IR"/>
        </w:rPr>
        <w:t xml:space="preserve"> </w:t>
      </w:r>
      <w:r w:rsidRPr="00150594">
        <w:rPr>
          <w:rStyle w:val="libFootnotenumChar"/>
          <w:rtl/>
        </w:rPr>
        <w:t>(</w:t>
      </w:r>
      <w:r w:rsidR="00150594" w:rsidRPr="00150594">
        <w:rPr>
          <w:rStyle w:val="libFootnotenumChar"/>
          <w:rtl/>
          <w:lang w:bidi="fa-IR"/>
        </w:rPr>
        <w:t>478</w:t>
      </w:r>
      <w:r w:rsidRPr="00150594">
        <w:rPr>
          <w:rStyle w:val="libFootnotenumChar"/>
          <w:rtl/>
        </w:rPr>
        <w:t>)</w:t>
      </w:r>
      <w:r w:rsidRPr="00D92F94">
        <w:rPr>
          <w:rtl/>
          <w:lang w:bidi="fa-IR"/>
        </w:rPr>
        <w:t xml:space="preserve"> باش و هنگامى كه چنين رويدادى بوقوع پيوست</w:t>
      </w:r>
      <w:r w:rsidR="00132F7E">
        <w:rPr>
          <w:rtl/>
          <w:lang w:bidi="fa-IR"/>
        </w:rPr>
        <w:t>،</w:t>
      </w:r>
      <w:r w:rsidRPr="00D92F94">
        <w:rPr>
          <w:rtl/>
          <w:lang w:bidi="fa-IR"/>
        </w:rPr>
        <w:t xml:space="preserve"> فرزند آن زن جگر خواره</w:t>
      </w:r>
      <w:r w:rsidR="00132F7E">
        <w:rPr>
          <w:rtl/>
          <w:lang w:bidi="fa-IR"/>
        </w:rPr>
        <w:t>،</w:t>
      </w:r>
      <w:r w:rsidRPr="00D92F94">
        <w:rPr>
          <w:rtl/>
          <w:lang w:bidi="fa-IR"/>
        </w:rPr>
        <w:t xml:space="preserve"> سفيانى</w:t>
      </w:r>
      <w:r w:rsidR="00132F7E">
        <w:rPr>
          <w:rtl/>
          <w:lang w:bidi="fa-IR"/>
        </w:rPr>
        <w:t>،</w:t>
      </w:r>
      <w:r w:rsidRPr="00D92F94">
        <w:rPr>
          <w:rtl/>
          <w:lang w:bidi="fa-IR"/>
        </w:rPr>
        <w:t xml:space="preserve"> از وادى يا بس</w:t>
      </w:r>
      <w:r w:rsidR="00132F7E">
        <w:rPr>
          <w:rtl/>
          <w:lang w:bidi="fa-IR"/>
        </w:rPr>
        <w:t>،</w:t>
      </w:r>
      <w:r w:rsidRPr="00D92F94">
        <w:rPr>
          <w:rtl/>
          <w:lang w:bidi="fa-IR"/>
        </w:rPr>
        <w:t xml:space="preserve"> آن بيابان خشك و سوزان</w:t>
      </w:r>
      <w:r w:rsidR="00132F7E">
        <w:rPr>
          <w:rtl/>
          <w:lang w:bidi="fa-IR"/>
        </w:rPr>
        <w:t>،</w:t>
      </w:r>
      <w:r w:rsidRPr="00D92F94">
        <w:rPr>
          <w:rtl/>
          <w:lang w:bidi="fa-IR"/>
        </w:rPr>
        <w:t xml:space="preserve"> خروج مى كند و وارد دمشق مى گردد و بر منبر مسجد جامع قرار مى گيرد. و آنگاه كه چنين شد ديگر در انتظار ظهور حضرت مهدى (</w:t>
      </w:r>
      <w:r w:rsidR="004155EF" w:rsidRPr="004155EF">
        <w:rPr>
          <w:rStyle w:val="libAlaemChar"/>
          <w:rtl/>
        </w:rPr>
        <w:t>عليه‌السلام</w:t>
      </w:r>
      <w:r w:rsidR="0046049D">
        <w:rPr>
          <w:rtl/>
          <w:lang w:bidi="fa-IR"/>
        </w:rPr>
        <w:t>)</w:t>
      </w:r>
      <w:r w:rsidRPr="00D92F94">
        <w:rPr>
          <w:rtl/>
          <w:lang w:bidi="fa-IR"/>
        </w:rPr>
        <w:t xml:space="preserve"> باشيد.</w:t>
      </w:r>
    </w:p>
    <w:p w:rsidR="00D92F94" w:rsidRPr="00D92F94" w:rsidRDefault="00743F8F" w:rsidP="00D92F94">
      <w:pPr>
        <w:pStyle w:val="libNormal"/>
        <w:rPr>
          <w:lang w:bidi="fa-IR"/>
        </w:rPr>
      </w:pPr>
      <w:r>
        <w:rPr>
          <w:rFonts w:hint="cs"/>
          <w:rtl/>
          <w:lang w:bidi="fa-IR"/>
        </w:rPr>
        <w:t>9.</w:t>
      </w:r>
      <w:r w:rsidR="00D92F94" w:rsidRPr="00D92F94">
        <w:rPr>
          <w:rtl/>
          <w:lang w:bidi="fa-IR"/>
        </w:rPr>
        <w:t xml:space="preserve"> اصبغ بن نباته از </w:t>
      </w:r>
      <w:r w:rsidR="00D44200">
        <w:rPr>
          <w:rtl/>
          <w:lang w:bidi="fa-IR"/>
        </w:rPr>
        <w:t>امیرمؤمنان</w:t>
      </w:r>
      <w:r w:rsidR="00D92F94" w:rsidRPr="00D92F94">
        <w:rPr>
          <w:rtl/>
          <w:lang w:bidi="fa-IR"/>
        </w:rPr>
        <w:t xml:space="preserve"> (</w:t>
      </w:r>
      <w:r w:rsidR="004155EF" w:rsidRPr="004155EF">
        <w:rPr>
          <w:rStyle w:val="libAlaemChar"/>
          <w:rtl/>
        </w:rPr>
        <w:t>عليه‌السلام</w:t>
      </w:r>
      <w:r w:rsidR="0046049D">
        <w:rPr>
          <w:rtl/>
          <w:lang w:bidi="fa-IR"/>
        </w:rPr>
        <w:t>)</w:t>
      </w:r>
      <w:r w:rsidR="00D92F94" w:rsidRPr="00D92F94">
        <w:rPr>
          <w:rtl/>
          <w:lang w:bidi="fa-IR"/>
        </w:rPr>
        <w:t xml:space="preserve"> آورده است كه فرمود:</w:t>
      </w:r>
    </w:p>
    <w:p w:rsidR="00D92F94" w:rsidRPr="00D92F94" w:rsidRDefault="00743F8F" w:rsidP="00743F8F">
      <w:pPr>
        <w:pStyle w:val="libNormal"/>
        <w:rPr>
          <w:lang w:bidi="fa-IR"/>
        </w:rPr>
      </w:pPr>
      <w:r>
        <w:rPr>
          <w:rFonts w:hint="cs"/>
          <w:rtl/>
          <w:lang w:bidi="fa-IR"/>
        </w:rPr>
        <w:t>«</w:t>
      </w:r>
      <w:r w:rsidR="00D92F94" w:rsidRPr="00D92F94">
        <w:rPr>
          <w:rtl/>
          <w:lang w:bidi="fa-IR"/>
        </w:rPr>
        <w:t>... ولذلك علامات</w:t>
      </w:r>
      <w:r w:rsidR="00132F7E">
        <w:rPr>
          <w:rtl/>
          <w:lang w:bidi="fa-IR"/>
        </w:rPr>
        <w:t>:</w:t>
      </w:r>
      <w:r w:rsidR="00D92F94" w:rsidRPr="00D92F94">
        <w:rPr>
          <w:rtl/>
          <w:lang w:bidi="fa-IR"/>
        </w:rPr>
        <w:t xml:space="preserve">... </w:t>
      </w:r>
      <w:r w:rsidR="00D92F94" w:rsidRPr="00743F8F">
        <w:rPr>
          <w:rStyle w:val="libHadeesChar"/>
          <w:rtl/>
        </w:rPr>
        <w:t xml:space="preserve">و خروج السفيانى براية حمراء، اءميرها رجل من كلب واثنى عشر </w:t>
      </w:r>
      <w:r w:rsidRPr="00743F8F">
        <w:rPr>
          <w:rStyle w:val="libHadeesChar"/>
          <w:rFonts w:hint="cs"/>
          <w:rtl/>
        </w:rPr>
        <w:t>أ</w:t>
      </w:r>
      <w:r w:rsidR="00D92F94" w:rsidRPr="00743F8F">
        <w:rPr>
          <w:rStyle w:val="libHadeesChar"/>
          <w:rtl/>
        </w:rPr>
        <w:t>لف عنان من خيل السفيانى يتوجه الى مكة والمدينة</w:t>
      </w:r>
      <w:r w:rsidR="00132F7E" w:rsidRPr="00743F8F">
        <w:rPr>
          <w:rStyle w:val="libHadeesChar"/>
          <w:rtl/>
        </w:rPr>
        <w:t>،</w:t>
      </w:r>
      <w:r w:rsidR="00D92F94" w:rsidRPr="00743F8F">
        <w:rPr>
          <w:rStyle w:val="libHadeesChar"/>
          <w:rtl/>
        </w:rPr>
        <w:t xml:space="preserve"> </w:t>
      </w:r>
      <w:r w:rsidRPr="00743F8F">
        <w:rPr>
          <w:rStyle w:val="libHadeesChar"/>
          <w:rFonts w:hint="cs"/>
          <w:rtl/>
        </w:rPr>
        <w:t>أ</w:t>
      </w:r>
      <w:r w:rsidR="00D92F94" w:rsidRPr="00743F8F">
        <w:rPr>
          <w:rStyle w:val="libHadeesChar"/>
          <w:rtl/>
        </w:rPr>
        <w:t>ميرها رجل من بن امية يقال له</w:t>
      </w:r>
      <w:r w:rsidR="00132F7E" w:rsidRPr="00743F8F">
        <w:rPr>
          <w:rStyle w:val="libHadeesChar"/>
          <w:rtl/>
        </w:rPr>
        <w:t>:</w:t>
      </w:r>
      <w:r w:rsidR="00D92F94" w:rsidRPr="00743F8F">
        <w:rPr>
          <w:rStyle w:val="libHadeesChar"/>
          <w:rtl/>
        </w:rPr>
        <w:t xml:space="preserve"> خزيمة</w:t>
      </w:r>
      <w:r w:rsidR="00132F7E" w:rsidRPr="00743F8F">
        <w:rPr>
          <w:rStyle w:val="libHadeesChar"/>
          <w:rtl/>
        </w:rPr>
        <w:t>،</w:t>
      </w:r>
      <w:r w:rsidRPr="00743F8F">
        <w:rPr>
          <w:rStyle w:val="libHadeesChar"/>
          <w:rtl/>
        </w:rPr>
        <w:t xml:space="preserve"> </w:t>
      </w:r>
      <w:r w:rsidRPr="00743F8F">
        <w:rPr>
          <w:rStyle w:val="libHadeesChar"/>
          <w:rFonts w:hint="cs"/>
          <w:rtl/>
        </w:rPr>
        <w:t>أ</w:t>
      </w:r>
      <w:r w:rsidR="00D92F94" w:rsidRPr="00743F8F">
        <w:rPr>
          <w:rStyle w:val="libHadeesChar"/>
          <w:rtl/>
        </w:rPr>
        <w:t>طمس العين الشمال على عينه ظفرة غليظة يمثل بالرجال</w:t>
      </w:r>
      <w:r w:rsidR="00132F7E" w:rsidRPr="00743F8F">
        <w:rPr>
          <w:rStyle w:val="libHadeesChar"/>
          <w:rtl/>
        </w:rPr>
        <w:t>.</w:t>
      </w:r>
      <w:r w:rsidR="00D92F94" w:rsidRPr="00743F8F">
        <w:rPr>
          <w:rStyle w:val="libHadeesChar"/>
          <w:rtl/>
        </w:rPr>
        <w:t xml:space="preserve"> لاترد له راية حتى ينزل المدينة فى دار يقال لها:دار </w:t>
      </w:r>
      <w:r w:rsidRPr="00743F8F">
        <w:rPr>
          <w:rStyle w:val="libHadeesChar"/>
          <w:rFonts w:hint="cs"/>
          <w:rtl/>
        </w:rPr>
        <w:t>أ</w:t>
      </w:r>
      <w:r w:rsidR="00D92F94" w:rsidRPr="00743F8F">
        <w:rPr>
          <w:rStyle w:val="libHadeesChar"/>
          <w:rtl/>
        </w:rPr>
        <w:t>بى الحسن</w:t>
      </w:r>
      <w:r w:rsidR="00132F7E">
        <w:rPr>
          <w:rtl/>
          <w:lang w:bidi="fa-IR"/>
        </w:rPr>
        <w:t>.</w:t>
      </w:r>
      <w:r>
        <w:rPr>
          <w:rFonts w:hint="cs"/>
          <w:rtl/>
          <w:lang w:bidi="fa-IR"/>
        </w:rPr>
        <w:t>»</w:t>
      </w:r>
    </w:p>
    <w:p w:rsidR="00D92F94" w:rsidRPr="00D92F94" w:rsidRDefault="00743F8F" w:rsidP="00D92F94">
      <w:pPr>
        <w:pStyle w:val="libNormal"/>
        <w:rPr>
          <w:lang w:bidi="fa-IR"/>
        </w:rPr>
      </w:pPr>
      <w:r>
        <w:rPr>
          <w:rFonts w:hint="cs"/>
          <w:rtl/>
          <w:lang w:bidi="fa-IR"/>
        </w:rPr>
        <w:t>«</w:t>
      </w:r>
      <w:r w:rsidR="00D92F94" w:rsidRPr="00743F8F">
        <w:rPr>
          <w:rStyle w:val="libHadeesChar"/>
          <w:rtl/>
        </w:rPr>
        <w:t>ويبعث خيلا فى طلب رجل من آل محمد وقد اجتمع اليه ناس من الشيعة يعود الى مكة</w:t>
      </w:r>
      <w:r w:rsidR="00132F7E" w:rsidRPr="00743F8F">
        <w:rPr>
          <w:rStyle w:val="libHadeesChar"/>
          <w:rtl/>
        </w:rPr>
        <w:t>،</w:t>
      </w:r>
      <w:r w:rsidR="00D92F94" w:rsidRPr="00743F8F">
        <w:rPr>
          <w:rStyle w:val="libHadeesChar"/>
          <w:rtl/>
        </w:rPr>
        <w:t xml:space="preserve"> اميرها رجل من غطفان</w:t>
      </w:r>
      <w:r w:rsidR="00132F7E" w:rsidRPr="00743F8F">
        <w:rPr>
          <w:rStyle w:val="libHadeesChar"/>
          <w:rtl/>
        </w:rPr>
        <w:t>،</w:t>
      </w:r>
      <w:r w:rsidR="00D92F94" w:rsidRPr="00743F8F">
        <w:rPr>
          <w:rStyle w:val="libHadeesChar"/>
          <w:rtl/>
        </w:rPr>
        <w:t xml:space="preserve"> اذا توسط القاع الاءبيض</w:t>
      </w:r>
      <w:r w:rsidR="00132F7E" w:rsidRPr="00743F8F">
        <w:rPr>
          <w:rStyle w:val="libHadeesChar"/>
          <w:rtl/>
        </w:rPr>
        <w:t>،</w:t>
      </w:r>
      <w:r w:rsidR="00D92F94" w:rsidRPr="00743F8F">
        <w:rPr>
          <w:rStyle w:val="libHadeesChar"/>
          <w:rtl/>
        </w:rPr>
        <w:t xml:space="preserve"> خسف بهم</w:t>
      </w:r>
      <w:r w:rsidR="00132F7E" w:rsidRPr="00743F8F">
        <w:rPr>
          <w:rStyle w:val="libHadeesChar"/>
          <w:rtl/>
        </w:rPr>
        <w:t>،</w:t>
      </w:r>
      <w:r w:rsidR="00D92F94" w:rsidRPr="00743F8F">
        <w:rPr>
          <w:rStyle w:val="libHadeesChar"/>
          <w:rtl/>
        </w:rPr>
        <w:t xml:space="preserve"> فلا ينجو الا رجل يحول الله وجهه الى قفاه</w:t>
      </w:r>
      <w:r w:rsidR="00132F7E" w:rsidRPr="00743F8F">
        <w:rPr>
          <w:rStyle w:val="libHadeesChar"/>
          <w:rtl/>
        </w:rPr>
        <w:t>،</w:t>
      </w:r>
      <w:r w:rsidR="00D92F94" w:rsidRPr="00743F8F">
        <w:rPr>
          <w:rStyle w:val="libHadeesChar"/>
          <w:rtl/>
        </w:rPr>
        <w:t xml:space="preserve"> لينذرهم ويكون آية لمن خلفهم و يومئذ </w:t>
      </w:r>
      <w:r w:rsidR="00765C1E" w:rsidRPr="00743F8F">
        <w:rPr>
          <w:rStyle w:val="libHadeesChar"/>
          <w:rtl/>
        </w:rPr>
        <w:t>تأویل</w:t>
      </w:r>
      <w:r w:rsidR="00D92F94" w:rsidRPr="00743F8F">
        <w:rPr>
          <w:rStyle w:val="libHadeesChar"/>
          <w:rtl/>
        </w:rPr>
        <w:t xml:space="preserve"> هذه الآية</w:t>
      </w:r>
      <w:r w:rsidR="00132F7E" w:rsidRPr="00743F8F">
        <w:rPr>
          <w:rStyle w:val="libHadeesChar"/>
          <w:rtl/>
        </w:rPr>
        <w:t>:</w:t>
      </w:r>
      <w:r w:rsidR="00D92F94" w:rsidRPr="00743F8F">
        <w:rPr>
          <w:rStyle w:val="libHadeesChar"/>
          <w:rtl/>
        </w:rPr>
        <w:t>و لوترى اذ فزعوا فلافوت و اءخذوا من مكان قريب</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479</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 براى ظهور مهدى (</w:t>
      </w:r>
      <w:r w:rsidR="004155EF" w:rsidRPr="004155EF">
        <w:rPr>
          <w:rStyle w:val="libAlaemChar"/>
          <w:rtl/>
        </w:rPr>
        <w:t>عليه‌السلام</w:t>
      </w:r>
      <w:r w:rsidR="0046049D">
        <w:rPr>
          <w:rtl/>
          <w:lang w:bidi="fa-IR"/>
        </w:rPr>
        <w:t>)</w:t>
      </w:r>
      <w:r w:rsidRPr="00D92F94">
        <w:rPr>
          <w:rtl/>
          <w:lang w:bidi="fa-IR"/>
        </w:rPr>
        <w:t xml:space="preserve"> نشانه هايى است</w:t>
      </w:r>
      <w:r w:rsidR="00132F7E">
        <w:rPr>
          <w:rtl/>
          <w:lang w:bidi="fa-IR"/>
        </w:rPr>
        <w:t>.</w:t>
      </w:r>
      <w:r w:rsidRPr="00D92F94">
        <w:rPr>
          <w:rtl/>
          <w:lang w:bidi="fa-IR"/>
        </w:rPr>
        <w:t>.. از جمله آنها: خروج سفيانى با پرچم سرخ است كه پرچمدار آن مردى از قبيله (كلب</w:t>
      </w:r>
      <w:r w:rsidR="0046049D">
        <w:rPr>
          <w:rtl/>
          <w:lang w:bidi="fa-IR"/>
        </w:rPr>
        <w:t>)</w:t>
      </w:r>
      <w:r w:rsidRPr="00D92F94">
        <w:rPr>
          <w:rtl/>
          <w:lang w:bidi="fa-IR"/>
        </w:rPr>
        <w:t xml:space="preserve"> است</w:t>
      </w:r>
      <w:r w:rsidR="00132F7E">
        <w:rPr>
          <w:rtl/>
          <w:lang w:bidi="fa-IR"/>
        </w:rPr>
        <w:t>.</w:t>
      </w:r>
    </w:p>
    <w:p w:rsidR="00D92F94" w:rsidRPr="00D92F94" w:rsidRDefault="00150594" w:rsidP="00D92F94">
      <w:pPr>
        <w:pStyle w:val="libNormal"/>
        <w:rPr>
          <w:lang w:bidi="fa-IR"/>
        </w:rPr>
      </w:pPr>
      <w:r>
        <w:rPr>
          <w:rtl/>
          <w:lang w:bidi="fa-IR"/>
        </w:rPr>
        <w:t>12</w:t>
      </w:r>
      <w:r w:rsidR="00D92F94" w:rsidRPr="00D92F94">
        <w:rPr>
          <w:rtl/>
          <w:lang w:bidi="fa-IR"/>
        </w:rPr>
        <w:t xml:space="preserve"> هزار نفر از سپاه او، بسوى مكه و مدينه حركت مى كنند كه پرچمدار آن سپاه</w:t>
      </w:r>
      <w:r w:rsidR="00132F7E">
        <w:rPr>
          <w:rtl/>
          <w:lang w:bidi="fa-IR"/>
        </w:rPr>
        <w:t>،</w:t>
      </w:r>
      <w:r w:rsidR="00D92F94" w:rsidRPr="00D92F94">
        <w:rPr>
          <w:rtl/>
          <w:lang w:bidi="fa-IR"/>
        </w:rPr>
        <w:t xml:space="preserve"> عنصر پليدى از امويان است</w:t>
      </w:r>
      <w:r w:rsidR="00132F7E">
        <w:rPr>
          <w:rtl/>
          <w:lang w:bidi="fa-IR"/>
        </w:rPr>
        <w:t>.</w:t>
      </w:r>
      <w:r w:rsidR="00D92F94" w:rsidRPr="00D92F94">
        <w:rPr>
          <w:rtl/>
          <w:lang w:bidi="fa-IR"/>
        </w:rPr>
        <w:t xml:space="preserve"> نام او (خزيمه</w:t>
      </w:r>
      <w:r w:rsidR="0046049D">
        <w:rPr>
          <w:rtl/>
          <w:lang w:bidi="fa-IR"/>
        </w:rPr>
        <w:t>)</w:t>
      </w:r>
      <w:r w:rsidR="00D92F94" w:rsidRPr="00D92F94">
        <w:rPr>
          <w:rtl/>
          <w:lang w:bidi="fa-IR"/>
        </w:rPr>
        <w:t xml:space="preserve"> مى باشد كه چشم چپ او كور است و پرده سفيدى روى چشمش را گرفته است</w:t>
      </w:r>
      <w:r w:rsidR="002B053D">
        <w:rPr>
          <w:rtl/>
          <w:lang w:bidi="fa-IR"/>
        </w:rPr>
        <w:t xml:space="preserve"> </w:t>
      </w:r>
      <w:r w:rsidR="00D92F94" w:rsidRPr="00D92F94">
        <w:rPr>
          <w:rtl/>
          <w:lang w:bidi="fa-IR"/>
        </w:rPr>
        <w:t>او قساوت پيشه اى است كه مردم را، مثله مى كند و همه جا را مى كوبد تا وارد مدينه مى گردد</w:t>
      </w:r>
      <w:r w:rsidR="002B053D">
        <w:rPr>
          <w:rtl/>
          <w:lang w:bidi="fa-IR"/>
        </w:rPr>
        <w:t xml:space="preserve"> </w:t>
      </w:r>
      <w:r w:rsidR="00D92F94" w:rsidRPr="00D92F94">
        <w:rPr>
          <w:rtl/>
          <w:lang w:bidi="fa-IR"/>
        </w:rPr>
        <w:t xml:space="preserve">خود در آنجا مستقر مى شود و در جستجوى بزرگ مردى از </w:t>
      </w:r>
      <w:r w:rsidR="00D92F94" w:rsidRPr="00D92F94">
        <w:rPr>
          <w:rtl/>
          <w:lang w:bidi="fa-IR"/>
        </w:rPr>
        <w:lastRenderedPageBreak/>
        <w:t>خاندان پيامبر، سپاهى گران بسوى مكه گسيل مى دارد</w:t>
      </w:r>
      <w:r w:rsidR="00FF0C89">
        <w:rPr>
          <w:rFonts w:hint="cs"/>
          <w:rtl/>
          <w:lang w:bidi="fa-IR"/>
        </w:rPr>
        <w:t xml:space="preserve"> </w:t>
      </w:r>
      <w:r w:rsidR="00D92F94" w:rsidRPr="00150594">
        <w:rPr>
          <w:rStyle w:val="libFootnotenumChar"/>
          <w:rtl/>
        </w:rPr>
        <w:t>(</w:t>
      </w:r>
      <w:r w:rsidRPr="00150594">
        <w:rPr>
          <w:rStyle w:val="libFootnotenumChar"/>
          <w:rtl/>
          <w:lang w:bidi="fa-IR"/>
        </w:rPr>
        <w:t>480</w:t>
      </w:r>
      <w:r w:rsidR="00D92F94" w:rsidRPr="00150594">
        <w:rPr>
          <w:rStyle w:val="libFootnotenumChar"/>
          <w:rtl/>
        </w:rPr>
        <w:t>)</w:t>
      </w:r>
      <w:r w:rsidR="00D92F94" w:rsidRPr="00D92F94">
        <w:rPr>
          <w:rtl/>
          <w:lang w:bidi="fa-IR"/>
        </w:rPr>
        <w:t xml:space="preserve"> كه پرچمدار آن مردى از طايفه غطفان است</w:t>
      </w:r>
      <w:r w:rsidR="00132F7E">
        <w:rPr>
          <w:rtl/>
          <w:lang w:bidi="fa-IR"/>
        </w:rPr>
        <w:t>.</w:t>
      </w:r>
    </w:p>
    <w:p w:rsidR="00D92F94" w:rsidRPr="00D92F94" w:rsidRDefault="00D92F94" w:rsidP="00D92F94">
      <w:pPr>
        <w:pStyle w:val="libNormal"/>
        <w:rPr>
          <w:lang w:bidi="fa-IR"/>
        </w:rPr>
      </w:pPr>
      <w:r w:rsidRPr="00D92F94">
        <w:rPr>
          <w:rtl/>
          <w:lang w:bidi="fa-IR"/>
        </w:rPr>
        <w:t>اين سپاه تجاوزكار هنگامى كه به نقطه اى در ميان مكه و مدينه مى رسد، زمين آنان را فرو مى برد و جز يكى از آنان نجات نمى يابد، خداوند چهره او را نيز وارونه مى سازد و به عقب بر مى گرداند تا هشدارى براى آن تجاوزكاران باشد و درس عبرتى براى آيندگان</w:t>
      </w:r>
      <w:r w:rsidR="00132F7E">
        <w:rPr>
          <w:rtl/>
          <w:lang w:bidi="fa-IR"/>
        </w:rPr>
        <w:t>.</w:t>
      </w:r>
    </w:p>
    <w:p w:rsidR="00D92F94" w:rsidRPr="00D92F94" w:rsidRDefault="00D92F94" w:rsidP="00D92F94">
      <w:pPr>
        <w:pStyle w:val="libNormal"/>
        <w:rPr>
          <w:lang w:bidi="fa-IR"/>
        </w:rPr>
      </w:pPr>
      <w:r w:rsidRPr="00D92F94">
        <w:rPr>
          <w:rtl/>
          <w:lang w:bidi="fa-IR"/>
        </w:rPr>
        <w:t xml:space="preserve">و آنگاه </w:t>
      </w:r>
      <w:r w:rsidR="00765C1E">
        <w:rPr>
          <w:rtl/>
          <w:lang w:bidi="fa-IR"/>
        </w:rPr>
        <w:t>تأویل</w:t>
      </w:r>
      <w:r w:rsidRPr="00D92F94">
        <w:rPr>
          <w:rtl/>
          <w:lang w:bidi="fa-IR"/>
        </w:rPr>
        <w:t xml:space="preserve"> اين آيه ظاهر مى گردد كه مى فرمايد:</w:t>
      </w:r>
    </w:p>
    <w:p w:rsidR="00D92F94" w:rsidRPr="00D92F94" w:rsidRDefault="00D92F94" w:rsidP="00FF0C89">
      <w:pPr>
        <w:pStyle w:val="libNormal"/>
        <w:rPr>
          <w:lang w:bidi="fa-IR"/>
        </w:rPr>
      </w:pPr>
      <w:r w:rsidRPr="00FF0C89">
        <w:rPr>
          <w:rStyle w:val="libAlaemChar"/>
          <w:rtl/>
        </w:rPr>
        <w:t>(</w:t>
      </w:r>
      <w:r w:rsidR="00FF0C89" w:rsidRPr="00FF0C89">
        <w:rPr>
          <w:rStyle w:val="libAieChar"/>
          <w:rtl/>
          <w:lang w:bidi="fa-IR"/>
        </w:rPr>
        <w:t>وَلَوْ تَرَىٰ إِذْ فَزِعُوا فَلَا فَوْتَ وَأُخِذُوا مِن مَّكَانٍ قَرِيبٍ</w:t>
      </w:r>
      <w:r w:rsidR="0046049D" w:rsidRPr="00FF0C89">
        <w:rPr>
          <w:rStyle w:val="libAlaemChar"/>
          <w:rtl/>
        </w:rPr>
        <w:t>)</w:t>
      </w:r>
      <w:r w:rsidR="00FF0C89">
        <w:rPr>
          <w:rFonts w:hint="cs"/>
          <w:rtl/>
          <w:lang w:bidi="fa-IR"/>
        </w:rPr>
        <w:t>.</w:t>
      </w:r>
      <w:r w:rsidRPr="00150594">
        <w:rPr>
          <w:rStyle w:val="libFootnotenumChar"/>
          <w:rtl/>
        </w:rPr>
        <w:t>(</w:t>
      </w:r>
      <w:r w:rsidR="00150594" w:rsidRPr="00150594">
        <w:rPr>
          <w:rStyle w:val="libFootnotenumChar"/>
          <w:rtl/>
          <w:lang w:bidi="fa-IR"/>
        </w:rPr>
        <w:t>481</w:t>
      </w:r>
      <w:r w:rsidRPr="00150594">
        <w:rPr>
          <w:rStyle w:val="libFootnotenumChar"/>
          <w:rtl/>
        </w:rPr>
        <w:t>)</w:t>
      </w:r>
    </w:p>
    <w:p w:rsidR="00D92F94" w:rsidRPr="00D92F94" w:rsidRDefault="00D92F94" w:rsidP="00D92F94">
      <w:pPr>
        <w:pStyle w:val="libNormal"/>
        <w:rPr>
          <w:lang w:bidi="fa-IR"/>
        </w:rPr>
      </w:pPr>
      <w:r w:rsidRPr="00D92F94">
        <w:rPr>
          <w:rtl/>
          <w:lang w:bidi="fa-IR"/>
        </w:rPr>
        <w:t>اگر ببينى آنگاه كه سخت بترسند و رهاييشان نباشد و از مكانى نزديك گرفتارشان سازند.</w:t>
      </w:r>
    </w:p>
    <w:p w:rsidR="00D92F94" w:rsidRPr="00D92F94" w:rsidRDefault="00D92F94" w:rsidP="00D92F94">
      <w:pPr>
        <w:pStyle w:val="libNormal"/>
        <w:rPr>
          <w:lang w:bidi="fa-IR"/>
        </w:rPr>
      </w:pPr>
      <w:r w:rsidRPr="00D92F94">
        <w:rPr>
          <w:rtl/>
          <w:lang w:bidi="fa-IR"/>
        </w:rPr>
        <w:t xml:space="preserve">سفيانى </w:t>
      </w:r>
      <w:r w:rsidR="00150594">
        <w:rPr>
          <w:rtl/>
          <w:lang w:bidi="fa-IR"/>
        </w:rPr>
        <w:t>130</w:t>
      </w:r>
      <w:r w:rsidRPr="00D92F94">
        <w:rPr>
          <w:rtl/>
          <w:lang w:bidi="fa-IR"/>
        </w:rPr>
        <w:t xml:space="preserve"> هزار تن از نيروهاى خويش را نيز به كوفه گسيل مى دارد. آنان در نقطه اى فرود مى آيند و </w:t>
      </w:r>
      <w:r w:rsidR="00150594">
        <w:rPr>
          <w:rtl/>
          <w:lang w:bidi="fa-IR"/>
        </w:rPr>
        <w:t>60</w:t>
      </w:r>
      <w:r w:rsidRPr="00D92F94">
        <w:rPr>
          <w:rtl/>
          <w:lang w:bidi="fa-IR"/>
        </w:rPr>
        <w:t xml:space="preserve"> هزار نفر از آنان وارد كوفه مى شود تا اينكه در كنار قبر حضرت هود (</w:t>
      </w:r>
      <w:r w:rsidR="004155EF" w:rsidRPr="004155EF">
        <w:rPr>
          <w:rStyle w:val="libAlaemChar"/>
          <w:rtl/>
        </w:rPr>
        <w:t>عليه‌السلام</w:t>
      </w:r>
      <w:r w:rsidR="0046049D">
        <w:rPr>
          <w:rtl/>
          <w:lang w:bidi="fa-IR"/>
        </w:rPr>
        <w:t>)</w:t>
      </w:r>
      <w:r w:rsidRPr="00D92F94">
        <w:rPr>
          <w:rtl/>
          <w:lang w:bidi="fa-IR"/>
        </w:rPr>
        <w:t xml:space="preserve"> در منطقه (نخيله</w:t>
      </w:r>
      <w:r w:rsidR="0046049D">
        <w:rPr>
          <w:rtl/>
          <w:lang w:bidi="fa-IR"/>
        </w:rPr>
        <w:t>)</w:t>
      </w:r>
      <w:r w:rsidRPr="00D92F94">
        <w:rPr>
          <w:rtl/>
          <w:lang w:bidi="fa-IR"/>
        </w:rPr>
        <w:t xml:space="preserve"> در روز عيد به آنها هجوم مى برند، فرمانرواى مردم</w:t>
      </w:r>
      <w:r w:rsidR="00132F7E">
        <w:rPr>
          <w:rtl/>
          <w:lang w:bidi="fa-IR"/>
        </w:rPr>
        <w:t>،</w:t>
      </w:r>
      <w:r w:rsidRPr="00D92F94">
        <w:rPr>
          <w:rtl/>
          <w:lang w:bidi="fa-IR"/>
        </w:rPr>
        <w:t xml:space="preserve"> خودكامه كينه توزى است بنام كاهن و ساحر.</w:t>
      </w:r>
    </w:p>
    <w:p w:rsidR="00D92F94" w:rsidRPr="00D92F94" w:rsidRDefault="00D92F94" w:rsidP="00D92F94">
      <w:pPr>
        <w:pStyle w:val="libNormal"/>
        <w:rPr>
          <w:lang w:bidi="fa-IR"/>
        </w:rPr>
      </w:pPr>
      <w:r w:rsidRPr="00D92F94">
        <w:rPr>
          <w:rtl/>
          <w:lang w:bidi="fa-IR"/>
        </w:rPr>
        <w:t xml:space="preserve">و از شهر بغداد نيز فرمانده ديگرى با </w:t>
      </w:r>
      <w:r w:rsidR="00150594">
        <w:rPr>
          <w:rtl/>
          <w:lang w:bidi="fa-IR"/>
        </w:rPr>
        <w:t>5</w:t>
      </w:r>
      <w:r w:rsidRPr="00D92F94">
        <w:rPr>
          <w:rtl/>
          <w:lang w:bidi="fa-IR"/>
        </w:rPr>
        <w:t xml:space="preserve"> هزار نفر كاهن خروج و بسوى آنان مى شتابند و كشتار وسيعى صورت مى گيرد به گونه اى كه از خون اجساد دهها هزار كشته</w:t>
      </w:r>
      <w:r w:rsidR="00132F7E">
        <w:rPr>
          <w:rtl/>
          <w:lang w:bidi="fa-IR"/>
        </w:rPr>
        <w:t>،</w:t>
      </w:r>
      <w:r w:rsidRPr="00D92F94">
        <w:rPr>
          <w:rtl/>
          <w:lang w:bidi="fa-IR"/>
        </w:rPr>
        <w:t xml:space="preserve"> (فرات</w:t>
      </w:r>
      <w:r w:rsidR="0046049D">
        <w:rPr>
          <w:rtl/>
          <w:lang w:bidi="fa-IR"/>
        </w:rPr>
        <w:t>)</w:t>
      </w:r>
      <w:r w:rsidRPr="00D92F94">
        <w:rPr>
          <w:rtl/>
          <w:lang w:bidi="fa-IR"/>
        </w:rPr>
        <w:t xml:space="preserve"> رنگين و بدبو مى گردد و از كوفه هزاران دوشيزه اى كه دست و چهره آنان ديده نشده است به اسارت گرفته و به شهر نجف مى برند.</w:t>
      </w:r>
    </w:p>
    <w:p w:rsidR="00D92F94" w:rsidRPr="00D92F94" w:rsidRDefault="006B7BD7" w:rsidP="00D92F94">
      <w:pPr>
        <w:pStyle w:val="libNormal"/>
        <w:rPr>
          <w:lang w:bidi="fa-IR"/>
        </w:rPr>
      </w:pPr>
      <w:r>
        <w:rPr>
          <w:rFonts w:hint="cs"/>
          <w:rtl/>
          <w:lang w:bidi="fa-IR"/>
        </w:rPr>
        <w:t>10.</w:t>
      </w:r>
      <w:r w:rsidR="002B053D">
        <w:rPr>
          <w:rtl/>
          <w:lang w:bidi="fa-IR"/>
        </w:rPr>
        <w:t xml:space="preserve"> </w:t>
      </w:r>
      <w:r w:rsidR="00D92F94" w:rsidRPr="00D92F94">
        <w:rPr>
          <w:rtl/>
          <w:lang w:bidi="fa-IR"/>
        </w:rPr>
        <w:t xml:space="preserve">در روايت ديگرى از </w:t>
      </w:r>
      <w:r w:rsidR="00D44200">
        <w:rPr>
          <w:rtl/>
          <w:lang w:bidi="fa-IR"/>
        </w:rPr>
        <w:t>امیرمؤمنان</w:t>
      </w:r>
      <w:r w:rsidR="00D92F94" w:rsidRPr="00D92F94">
        <w:rPr>
          <w:rtl/>
          <w:lang w:bidi="fa-IR"/>
        </w:rPr>
        <w:t xml:space="preserve"> (</w:t>
      </w:r>
      <w:r w:rsidR="004155EF" w:rsidRPr="004155EF">
        <w:rPr>
          <w:rStyle w:val="libAlaemChar"/>
          <w:rtl/>
        </w:rPr>
        <w:t>عليه‌السلام</w:t>
      </w:r>
      <w:r w:rsidR="0046049D">
        <w:rPr>
          <w:rtl/>
          <w:lang w:bidi="fa-IR"/>
        </w:rPr>
        <w:t>)</w:t>
      </w:r>
      <w:r w:rsidR="00D92F94" w:rsidRPr="00D92F94">
        <w:rPr>
          <w:rtl/>
          <w:lang w:bidi="fa-IR"/>
        </w:rPr>
        <w:t xml:space="preserve"> آورده اند كه فرمود:</w:t>
      </w:r>
    </w:p>
    <w:p w:rsidR="00D92F94" w:rsidRPr="00D92F94" w:rsidRDefault="00D92F94" w:rsidP="00D92F94">
      <w:pPr>
        <w:pStyle w:val="libNormal"/>
        <w:rPr>
          <w:lang w:bidi="fa-IR"/>
        </w:rPr>
      </w:pPr>
      <w:r w:rsidRPr="00D92F94">
        <w:rPr>
          <w:rtl/>
          <w:lang w:bidi="fa-IR"/>
        </w:rPr>
        <w:t xml:space="preserve">(سفيانى با </w:t>
      </w:r>
      <w:r w:rsidR="00150594">
        <w:rPr>
          <w:rtl/>
          <w:lang w:bidi="fa-IR"/>
        </w:rPr>
        <w:t>70</w:t>
      </w:r>
      <w:r w:rsidRPr="00D92F94">
        <w:rPr>
          <w:rtl/>
          <w:lang w:bidi="fa-IR"/>
        </w:rPr>
        <w:t xml:space="preserve"> هزار نفر بسوى كوفه و بصره حركت مى كند، همه شهرها و مناطق را دور مى زند، دانشمندان را مى كشد، قرآنها را مى سوزاند، مسجدها را ويران مى سازد، حرام را حلال و حلال را حرام اعلان مى كند. او به نواختن موسيقى و تار و طنبور در كوچه ها و بازارها فرمان مى دهد و به شراب خوارگى در پاركها و مراكز شهر دستور مى دهد، فحشاء و زشتى را روا اعلان مى كند و همه واجبات را تحريم مى سازد و از هيچ جور و ظلمى نه تنها باز نمى دارد و </w:t>
      </w:r>
      <w:r w:rsidRPr="00D92F94">
        <w:rPr>
          <w:rtl/>
          <w:lang w:bidi="fa-IR"/>
        </w:rPr>
        <w:lastRenderedPageBreak/>
        <w:t>روى نمى گرداند؛ بلكه به عناوين گوناگون و وسايل مختلفى بر سركشى و تجاوزكارى و طغيانگريها مى افزايد.</w:t>
      </w:r>
    </w:p>
    <w:p w:rsidR="00D92F94" w:rsidRPr="00D92F94" w:rsidRDefault="00D92F94" w:rsidP="00D92F94">
      <w:pPr>
        <w:pStyle w:val="libNormal"/>
        <w:rPr>
          <w:lang w:bidi="fa-IR"/>
        </w:rPr>
      </w:pPr>
      <w:r w:rsidRPr="00D92F94">
        <w:rPr>
          <w:rtl/>
          <w:lang w:bidi="fa-IR"/>
        </w:rPr>
        <w:t>كودكان را به دستورش گردآورى مى كنند و در روغن جوشان مى افكنند. آنان فرياد مى زنند كه</w:t>
      </w:r>
      <w:r w:rsidR="00132F7E">
        <w:rPr>
          <w:rtl/>
          <w:lang w:bidi="fa-IR"/>
        </w:rPr>
        <w:t>:</w:t>
      </w:r>
      <w:r w:rsidRPr="00D92F94">
        <w:rPr>
          <w:rtl/>
          <w:lang w:bidi="fa-IR"/>
        </w:rPr>
        <w:t xml:space="preserve"> (اگر پدران ما فرمان تو را نبرده اند پس گناه ما چيست</w:t>
      </w:r>
      <w:r w:rsidR="00132F7E">
        <w:rPr>
          <w:rtl/>
          <w:lang w:bidi="fa-IR"/>
        </w:rPr>
        <w:t>؟</w:t>
      </w:r>
      <w:r w:rsidR="0046049D">
        <w:rPr>
          <w:rtl/>
          <w:lang w:bidi="fa-IR"/>
        </w:rPr>
        <w:t>)</w:t>
      </w:r>
      <w:r w:rsidRPr="00D92F94">
        <w:rPr>
          <w:rtl/>
          <w:lang w:bidi="fa-IR"/>
        </w:rPr>
        <w:t xml:space="preserve"> و دو كودك به نامهاى حسن و حسين را به دار مى كشد.</w:t>
      </w:r>
    </w:p>
    <w:p w:rsidR="00D92F94" w:rsidRPr="00D92F94" w:rsidRDefault="00D92F94" w:rsidP="00D92F94">
      <w:pPr>
        <w:pStyle w:val="libNormal"/>
        <w:rPr>
          <w:lang w:bidi="fa-IR"/>
        </w:rPr>
      </w:pPr>
      <w:r w:rsidRPr="00D92F94">
        <w:rPr>
          <w:rtl/>
          <w:lang w:bidi="fa-IR"/>
        </w:rPr>
        <w:t>در كوفه نيز همين جنايتها را مرتكب مى گردد و دو كودك ديگر به نامهاى حسن و حسين را بر درب مسجد جامع كوفه به دار مى كشد كه خون آنان بسان خون (يحيى</w:t>
      </w:r>
      <w:r w:rsidR="0046049D">
        <w:rPr>
          <w:rtl/>
          <w:lang w:bidi="fa-IR"/>
        </w:rPr>
        <w:t>)</w:t>
      </w:r>
      <w:r w:rsidRPr="00D92F94">
        <w:rPr>
          <w:rtl/>
          <w:lang w:bidi="fa-IR"/>
        </w:rPr>
        <w:t xml:space="preserve"> مى جوشد. با دين اين منظره وحشتناك به نزول بلا و نابودى خويش يقين مى كند به همين جهت وحشت زده از كوفه به شام مى گريزد بى آنكه كسى راه را بر او ببندد. وقتى وارد شهر دمشق مى شود، بساط شرابخوارى و گناه مى گسترد و تمام ياران خود را نيز به ارتكاب گناه</w:t>
      </w:r>
      <w:r w:rsidR="00132F7E">
        <w:rPr>
          <w:rtl/>
          <w:lang w:bidi="fa-IR"/>
        </w:rPr>
        <w:t>،</w:t>
      </w:r>
      <w:r w:rsidRPr="00D92F94">
        <w:rPr>
          <w:rtl/>
          <w:lang w:bidi="fa-IR"/>
        </w:rPr>
        <w:t xml:space="preserve"> وادار مى سازد.</w:t>
      </w:r>
      <w:r w:rsidRPr="00150594">
        <w:rPr>
          <w:rStyle w:val="libFootnotenumChar"/>
          <w:rtl/>
        </w:rPr>
        <w:t>(</w:t>
      </w:r>
      <w:r w:rsidR="00150594" w:rsidRPr="00150594">
        <w:rPr>
          <w:rStyle w:val="libFootnotenumChar"/>
          <w:rtl/>
          <w:lang w:bidi="fa-IR"/>
        </w:rPr>
        <w:t>482</w:t>
      </w:r>
      <w:r w:rsidRPr="00150594">
        <w:rPr>
          <w:rStyle w:val="libFootnotenumChar"/>
          <w:rtl/>
        </w:rPr>
        <w:t>)</w:t>
      </w:r>
    </w:p>
    <w:p w:rsidR="00D92F94" w:rsidRPr="00D92F94" w:rsidRDefault="001266D0" w:rsidP="00D92F94">
      <w:pPr>
        <w:pStyle w:val="libNormal"/>
        <w:rPr>
          <w:lang w:bidi="fa-IR"/>
        </w:rPr>
      </w:pPr>
      <w:r>
        <w:rPr>
          <w:rFonts w:hint="cs"/>
          <w:rtl/>
          <w:lang w:bidi="fa-IR"/>
        </w:rPr>
        <w:t>11.</w:t>
      </w:r>
      <w:r w:rsidR="00D92F94" w:rsidRPr="00D92F94">
        <w:rPr>
          <w:rtl/>
          <w:lang w:bidi="fa-IR"/>
        </w:rPr>
        <w:t xml:space="preserve"> محمد بن مسلم از امام باقر </w:t>
      </w:r>
      <w:r w:rsidR="004155EF" w:rsidRPr="004155EF">
        <w:rPr>
          <w:rStyle w:val="libAlaemChar"/>
          <w:rtl/>
        </w:rPr>
        <w:t>عليه‌السلام</w:t>
      </w:r>
      <w:r w:rsidR="00D92F94" w:rsidRPr="00D92F94">
        <w:rPr>
          <w:rtl/>
          <w:lang w:bidi="fa-IR"/>
        </w:rPr>
        <w:t xml:space="preserve"> آورده است كه</w:t>
      </w:r>
      <w:r w:rsidR="00132F7E">
        <w:rPr>
          <w:rtl/>
          <w:lang w:bidi="fa-IR"/>
        </w:rPr>
        <w:t>:</w:t>
      </w:r>
    </w:p>
    <w:p w:rsidR="00D92F94" w:rsidRPr="00D92F94" w:rsidRDefault="001266D0" w:rsidP="001266D0">
      <w:pPr>
        <w:pStyle w:val="libNormal"/>
        <w:rPr>
          <w:lang w:bidi="fa-IR"/>
        </w:rPr>
      </w:pPr>
      <w:r>
        <w:rPr>
          <w:rFonts w:hint="cs"/>
          <w:rtl/>
          <w:lang w:bidi="fa-IR"/>
        </w:rPr>
        <w:t>«</w:t>
      </w:r>
      <w:r w:rsidR="00D92F94" w:rsidRPr="001266D0">
        <w:rPr>
          <w:rStyle w:val="libHadeesChar"/>
          <w:rtl/>
        </w:rPr>
        <w:t>السفيانى</w:t>
      </w:r>
      <w:r w:rsidR="00132F7E" w:rsidRPr="001266D0">
        <w:rPr>
          <w:rStyle w:val="libHadeesChar"/>
          <w:rtl/>
        </w:rPr>
        <w:t>،</w:t>
      </w:r>
      <w:r w:rsidR="00D92F94" w:rsidRPr="001266D0">
        <w:rPr>
          <w:rStyle w:val="libHadeesChar"/>
          <w:rtl/>
        </w:rPr>
        <w:t xml:space="preserve"> </w:t>
      </w:r>
      <w:r w:rsidRPr="001266D0">
        <w:rPr>
          <w:rStyle w:val="libHadeesChar"/>
          <w:rFonts w:hint="cs"/>
          <w:rtl/>
        </w:rPr>
        <w:t>أ</w:t>
      </w:r>
      <w:r w:rsidR="00D92F94" w:rsidRPr="001266D0">
        <w:rPr>
          <w:rStyle w:val="libHadeesChar"/>
          <w:rtl/>
        </w:rPr>
        <w:t xml:space="preserve">حمر </w:t>
      </w:r>
      <w:r w:rsidRPr="001266D0">
        <w:rPr>
          <w:rStyle w:val="libHadeesChar"/>
          <w:rFonts w:hint="cs"/>
          <w:rtl/>
        </w:rPr>
        <w:t>أ</w:t>
      </w:r>
      <w:r w:rsidR="00D92F94" w:rsidRPr="001266D0">
        <w:rPr>
          <w:rStyle w:val="libHadeesChar"/>
          <w:rtl/>
        </w:rPr>
        <w:t xml:space="preserve">شفر، </w:t>
      </w:r>
      <w:r w:rsidRPr="001266D0">
        <w:rPr>
          <w:rStyle w:val="libHadeesChar"/>
          <w:rFonts w:hint="cs"/>
          <w:rtl/>
        </w:rPr>
        <w:t>أ</w:t>
      </w:r>
      <w:r w:rsidR="00D92F94" w:rsidRPr="001266D0">
        <w:rPr>
          <w:rStyle w:val="libHadeesChar"/>
          <w:rtl/>
        </w:rPr>
        <w:t>زرق</w:t>
      </w:r>
      <w:r w:rsidR="00132F7E" w:rsidRPr="001266D0">
        <w:rPr>
          <w:rStyle w:val="libHadeesChar"/>
          <w:rtl/>
        </w:rPr>
        <w:t>،</w:t>
      </w:r>
      <w:r w:rsidR="00D92F94" w:rsidRPr="001266D0">
        <w:rPr>
          <w:rStyle w:val="libHadeesChar"/>
          <w:rtl/>
        </w:rPr>
        <w:t xml:space="preserve"> لم يعبد الله قط و لم ير مكة و المدينة قط. يقول</w:t>
      </w:r>
      <w:r w:rsidR="00132F7E" w:rsidRPr="001266D0">
        <w:rPr>
          <w:rStyle w:val="libHadeesChar"/>
          <w:rtl/>
        </w:rPr>
        <w:t>:</w:t>
      </w:r>
      <w:r w:rsidR="00D92F94" w:rsidRPr="001266D0">
        <w:rPr>
          <w:rStyle w:val="libHadeesChar"/>
          <w:rtl/>
        </w:rPr>
        <w:t xml:space="preserve"> يارب</w:t>
      </w:r>
      <w:r w:rsidR="00132F7E" w:rsidRPr="001266D0">
        <w:rPr>
          <w:rStyle w:val="libHadeesChar"/>
          <w:rtl/>
        </w:rPr>
        <w:t>!</w:t>
      </w:r>
      <w:r w:rsidR="00D92F94" w:rsidRPr="001266D0">
        <w:rPr>
          <w:rStyle w:val="libHadeesChar"/>
          <w:rtl/>
        </w:rPr>
        <w:t>... ثارى و النار! يارب</w:t>
      </w:r>
      <w:r w:rsidR="00132F7E" w:rsidRPr="001266D0">
        <w:rPr>
          <w:rStyle w:val="libHadeesChar"/>
          <w:rtl/>
        </w:rPr>
        <w:t>!</w:t>
      </w:r>
      <w:r w:rsidR="00D92F94" w:rsidRPr="001266D0">
        <w:rPr>
          <w:rStyle w:val="libHadeesChar"/>
          <w:rtl/>
        </w:rPr>
        <w:t>... ثارى و النار</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483</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سفيانى</w:t>
      </w:r>
      <w:r w:rsidR="00132F7E">
        <w:rPr>
          <w:rtl/>
          <w:lang w:bidi="fa-IR"/>
        </w:rPr>
        <w:t>،</w:t>
      </w:r>
      <w:r w:rsidRPr="00D92F94">
        <w:rPr>
          <w:rtl/>
          <w:lang w:bidi="fa-IR"/>
        </w:rPr>
        <w:t xml:space="preserve"> عنصرى</w:t>
      </w:r>
      <w:r w:rsidR="00132F7E">
        <w:rPr>
          <w:rtl/>
          <w:lang w:bidi="fa-IR"/>
        </w:rPr>
        <w:t>،</w:t>
      </w:r>
      <w:r w:rsidRPr="00D92F94">
        <w:rPr>
          <w:rtl/>
          <w:lang w:bidi="fa-IR"/>
        </w:rPr>
        <w:t xml:space="preserve"> سرخ رو چشم زاغ و داراى موهايى بور است هرگز لحظه اى خدا را نپرستيده و مكه و مدينه را نمى بيند. و مى گويد: پروردگارا! انتقام من به آتش 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من انتقام خويش را خواهم گرفت اگر چه با ورود به آتش باشد. و مراد از آتش</w:t>
      </w:r>
      <w:r w:rsidR="00132F7E">
        <w:rPr>
          <w:rtl/>
          <w:lang w:bidi="fa-IR"/>
        </w:rPr>
        <w:t>،</w:t>
      </w:r>
      <w:r w:rsidRPr="00D92F94">
        <w:rPr>
          <w:rtl/>
          <w:lang w:bidi="fa-IR"/>
        </w:rPr>
        <w:t xml:space="preserve"> همان جنگ فراگيرى است كه سيد هاشمى بر عليه دودمان بنى اميه آغاز مى كند، همانگونه كه نعيم بن حماد استاد بخارى نقل مى كند:</w:t>
      </w:r>
    </w:p>
    <w:p w:rsidR="00D92F94" w:rsidRPr="00D92F94" w:rsidRDefault="00D92F94" w:rsidP="0026254A">
      <w:pPr>
        <w:pStyle w:val="libNormal"/>
        <w:rPr>
          <w:lang w:bidi="fa-IR"/>
        </w:rPr>
      </w:pPr>
      <w:r w:rsidRPr="00D92F94">
        <w:rPr>
          <w:rtl/>
          <w:lang w:bidi="fa-IR"/>
        </w:rPr>
        <w:t xml:space="preserve">عن </w:t>
      </w:r>
      <w:r w:rsidR="0026254A">
        <w:rPr>
          <w:rFonts w:hint="cs"/>
          <w:rtl/>
          <w:lang w:bidi="fa-IR"/>
        </w:rPr>
        <w:t>أ</w:t>
      </w:r>
      <w:r w:rsidRPr="00D92F94">
        <w:rPr>
          <w:rtl/>
          <w:lang w:bidi="fa-IR"/>
        </w:rPr>
        <w:t>بى قبيل قال</w:t>
      </w:r>
      <w:r w:rsidR="00132F7E">
        <w:rPr>
          <w:rtl/>
          <w:lang w:bidi="fa-IR"/>
        </w:rPr>
        <w:t>:</w:t>
      </w:r>
      <w:r w:rsidRPr="00D92F94">
        <w:rPr>
          <w:rtl/>
          <w:lang w:bidi="fa-IR"/>
        </w:rPr>
        <w:t xml:space="preserve"> </w:t>
      </w:r>
      <w:r w:rsidR="0026254A">
        <w:rPr>
          <w:rFonts w:hint="cs"/>
          <w:rtl/>
          <w:lang w:bidi="fa-IR"/>
        </w:rPr>
        <w:t>«</w:t>
      </w:r>
      <w:r w:rsidRPr="0026254A">
        <w:rPr>
          <w:rStyle w:val="libHadeesChar"/>
          <w:rtl/>
        </w:rPr>
        <w:t>يملك رجل من بنى هاشم فيقتل بنى امية فلايبقى من الا اليسير لايقتل غير هم ثم يخرج من بنى امية فيقتل بكل رجل رجلين حتى لا يبقى الا النساء ثم يخرج المهدى</w:t>
      </w:r>
      <w:r w:rsidRPr="00D92F94">
        <w:rPr>
          <w:rtl/>
          <w:lang w:bidi="fa-IR"/>
        </w:rPr>
        <w:t xml:space="preserve"> </w:t>
      </w:r>
      <w:r w:rsidR="004155EF" w:rsidRPr="004155EF">
        <w:rPr>
          <w:rStyle w:val="libAlaemChar"/>
          <w:rtl/>
        </w:rPr>
        <w:t>عليه‌السلام</w:t>
      </w:r>
      <w:r w:rsidR="00132F7E">
        <w:rPr>
          <w:rtl/>
          <w:lang w:bidi="fa-IR"/>
        </w:rPr>
        <w:t>.</w:t>
      </w:r>
      <w:r w:rsidR="0026254A">
        <w:rPr>
          <w:rFonts w:hint="cs"/>
          <w:rtl/>
          <w:lang w:bidi="fa-IR"/>
        </w:rPr>
        <w:t>»</w:t>
      </w:r>
    </w:p>
    <w:p w:rsidR="00D92F94" w:rsidRPr="00D92F94" w:rsidRDefault="00D92F94" w:rsidP="00D92F94">
      <w:pPr>
        <w:pStyle w:val="libNormal"/>
        <w:rPr>
          <w:lang w:bidi="fa-IR"/>
        </w:rPr>
      </w:pPr>
      <w:r w:rsidRPr="00D92F94">
        <w:rPr>
          <w:rtl/>
          <w:lang w:bidi="fa-IR"/>
        </w:rPr>
        <w:lastRenderedPageBreak/>
        <w:t>مردى از تبار بنى هشام حكومت را به دست مى گيرد و شعله هاى آتش جنگ او، سراسر دودمان بنى اميه را فرا مى گيرد و جز اندكى از آنان همه را از دم شمشير مى گذراند و غير بنى اميه را متعرض نمى شود. و آنگاه مردى از بنى اميه قيام مى كند و در برابر هر يك كشته از بنى اميه</w:t>
      </w:r>
      <w:r w:rsidR="00132F7E">
        <w:rPr>
          <w:rtl/>
          <w:lang w:bidi="fa-IR"/>
        </w:rPr>
        <w:t>،</w:t>
      </w:r>
      <w:r w:rsidRPr="00D92F94">
        <w:rPr>
          <w:rtl/>
          <w:lang w:bidi="fa-IR"/>
        </w:rPr>
        <w:t xml:space="preserve"> دو نفر را به قتل مى رساند و جز زنان كسى را باقى نمى گذارد و آنگاه است كه مهدى </w:t>
      </w:r>
      <w:r w:rsidR="004155EF" w:rsidRPr="004155EF">
        <w:rPr>
          <w:rStyle w:val="libAlaemChar"/>
          <w:rtl/>
        </w:rPr>
        <w:t>عليه‌السلام</w:t>
      </w:r>
      <w:r w:rsidRPr="00D92F94">
        <w:rPr>
          <w:rtl/>
          <w:lang w:bidi="fa-IR"/>
        </w:rPr>
        <w:t xml:space="preserve"> ظهور مى نمايد.</w:t>
      </w:r>
    </w:p>
    <w:p w:rsidR="00D92F94" w:rsidRPr="00D92F94" w:rsidRDefault="00D92F94" w:rsidP="0076730C">
      <w:pPr>
        <w:pStyle w:val="libNormal"/>
        <w:rPr>
          <w:lang w:bidi="fa-IR"/>
        </w:rPr>
      </w:pPr>
      <w:r w:rsidRPr="00D92F94">
        <w:rPr>
          <w:rtl/>
          <w:lang w:bidi="fa-IR"/>
        </w:rPr>
        <w:t xml:space="preserve">روى </w:t>
      </w:r>
      <w:r w:rsidR="0026254A">
        <w:rPr>
          <w:rFonts w:hint="cs"/>
          <w:rtl/>
          <w:lang w:bidi="fa-IR"/>
        </w:rPr>
        <w:t>أ</w:t>
      </w:r>
      <w:r w:rsidRPr="00D92F94">
        <w:rPr>
          <w:rtl/>
          <w:lang w:bidi="fa-IR"/>
        </w:rPr>
        <w:t xml:space="preserve">يضا عن </w:t>
      </w:r>
      <w:r w:rsidR="0076730C">
        <w:rPr>
          <w:rFonts w:hint="cs"/>
          <w:rtl/>
          <w:lang w:bidi="fa-IR"/>
        </w:rPr>
        <w:t>أ</w:t>
      </w:r>
      <w:r w:rsidRPr="00D92F94">
        <w:rPr>
          <w:rtl/>
          <w:lang w:bidi="fa-IR"/>
        </w:rPr>
        <w:t>بى قبيل</w:t>
      </w:r>
      <w:r w:rsidR="00132F7E">
        <w:rPr>
          <w:rtl/>
          <w:lang w:bidi="fa-IR"/>
        </w:rPr>
        <w:t>:</w:t>
      </w:r>
      <w:r w:rsidRPr="00D92F94">
        <w:rPr>
          <w:rtl/>
          <w:lang w:bidi="fa-IR"/>
        </w:rPr>
        <w:t xml:space="preserve"> قال</w:t>
      </w:r>
      <w:r w:rsidR="00132F7E">
        <w:rPr>
          <w:rtl/>
          <w:lang w:bidi="fa-IR"/>
        </w:rPr>
        <w:t>:</w:t>
      </w:r>
      <w:r w:rsidR="0076730C">
        <w:rPr>
          <w:rFonts w:hint="cs"/>
          <w:rtl/>
          <w:lang w:bidi="fa-IR"/>
        </w:rPr>
        <w:t xml:space="preserve"> «</w:t>
      </w:r>
      <w:r w:rsidRPr="0076730C">
        <w:rPr>
          <w:rStyle w:val="libHadeesChar"/>
          <w:rtl/>
        </w:rPr>
        <w:t>يبعث السفيانى جيشا الى المدينة فياءمر بقتل كل من كان فيها من بنى هاشم حتى الحبالى و ذلك لما صنع الهاشمى الذى يخرج من الشرق يقول</w:t>
      </w:r>
      <w:r w:rsidR="00132F7E" w:rsidRPr="0076730C">
        <w:rPr>
          <w:rStyle w:val="libHadeesChar"/>
          <w:rtl/>
        </w:rPr>
        <w:t>:</w:t>
      </w:r>
      <w:r w:rsidRPr="0076730C">
        <w:rPr>
          <w:rStyle w:val="libHadeesChar"/>
          <w:rtl/>
        </w:rPr>
        <w:t xml:space="preserve"> ما هذا البلاء كله و قتل اءصحابى الا من قبلهم فياءمر بقتلهم فيقتلون حتى لا يعرف بالمدينة منهم اءحد و يفترقوا منها هاربين الى البوادى والجبال والى مكة حتى نساؤ هم يضع فيهم السيف اياما. ثم يكف عنهم فلا يظهر منهم الا خائف حتى يظهر </w:t>
      </w:r>
      <w:r w:rsidR="0076730C">
        <w:rPr>
          <w:rStyle w:val="libHadeesChar"/>
          <w:rFonts w:hint="cs"/>
          <w:rtl/>
        </w:rPr>
        <w:t>أ</w:t>
      </w:r>
      <w:r w:rsidRPr="0076730C">
        <w:rPr>
          <w:rStyle w:val="libHadeesChar"/>
          <w:rtl/>
        </w:rPr>
        <w:t>مر المهدى</w:t>
      </w:r>
      <w:r w:rsidRPr="00D92F94">
        <w:rPr>
          <w:rtl/>
          <w:lang w:bidi="fa-IR"/>
        </w:rPr>
        <w:t xml:space="preserve"> </w:t>
      </w:r>
      <w:r w:rsidR="004155EF" w:rsidRPr="004155EF">
        <w:rPr>
          <w:rStyle w:val="libAlaemChar"/>
          <w:rtl/>
        </w:rPr>
        <w:t>عليه‌السلام</w:t>
      </w:r>
      <w:r w:rsidRPr="00D92F94">
        <w:rPr>
          <w:rtl/>
          <w:lang w:bidi="fa-IR"/>
        </w:rPr>
        <w:t xml:space="preserve"> </w:t>
      </w:r>
      <w:r w:rsidRPr="0076730C">
        <w:rPr>
          <w:rStyle w:val="libHadeesChar"/>
          <w:rtl/>
        </w:rPr>
        <w:t>بمكة</w:t>
      </w:r>
      <w:r w:rsidR="00132F7E">
        <w:rPr>
          <w:rtl/>
          <w:lang w:bidi="fa-IR"/>
        </w:rPr>
        <w:t>.</w:t>
      </w:r>
      <w:r w:rsidR="0076730C">
        <w:rPr>
          <w:rFonts w:hint="cs"/>
          <w:rtl/>
          <w:lang w:bidi="fa-IR"/>
        </w:rPr>
        <w:t>»</w:t>
      </w:r>
      <w:r w:rsidRPr="00150594">
        <w:rPr>
          <w:rStyle w:val="libFootnotenumChar"/>
          <w:rtl/>
        </w:rPr>
        <w:t>(</w:t>
      </w:r>
      <w:r w:rsidR="00150594" w:rsidRPr="00150594">
        <w:rPr>
          <w:rStyle w:val="libFootnotenumChar"/>
          <w:rtl/>
          <w:lang w:bidi="fa-IR"/>
        </w:rPr>
        <w:t>484</w:t>
      </w:r>
      <w:r w:rsidRPr="00150594">
        <w:rPr>
          <w:rStyle w:val="libFootnotenumChar"/>
          <w:rtl/>
        </w:rPr>
        <w:t>)</w:t>
      </w:r>
    </w:p>
    <w:p w:rsidR="00D92F94" w:rsidRPr="00D92F94" w:rsidRDefault="00D92F94" w:rsidP="00D92F94">
      <w:pPr>
        <w:pStyle w:val="libNormal"/>
        <w:rPr>
          <w:lang w:bidi="fa-IR"/>
        </w:rPr>
      </w:pPr>
      <w:r w:rsidRPr="00D92F94">
        <w:rPr>
          <w:rtl/>
          <w:lang w:bidi="fa-IR"/>
        </w:rPr>
        <w:t>و همچنين ابوقبيل نقل كرده</w:t>
      </w:r>
      <w:r w:rsidR="00132F7E">
        <w:rPr>
          <w:rtl/>
          <w:lang w:bidi="fa-IR"/>
        </w:rPr>
        <w:t>:</w:t>
      </w:r>
      <w:r w:rsidRPr="00D92F94">
        <w:rPr>
          <w:rtl/>
          <w:lang w:bidi="fa-IR"/>
        </w:rPr>
        <w:t xml:space="preserve"> مرد سفيانى لشگرى را به طرف مدينه گسيل مى دارد و به آنان دستور مى دهد: (تمام نسل بنى هاشم را از لب شمشير بگذرانيد حتى به زنان حامله رحم نكنيد.</w:t>
      </w:r>
      <w:r w:rsidR="0046049D">
        <w:rPr>
          <w:rtl/>
          <w:lang w:bidi="fa-IR"/>
        </w:rPr>
        <w:t>)</w:t>
      </w:r>
    </w:p>
    <w:p w:rsidR="00D92F94" w:rsidRPr="00D92F94" w:rsidRDefault="00D92F94" w:rsidP="00D92F94">
      <w:pPr>
        <w:pStyle w:val="libNormal"/>
        <w:rPr>
          <w:lang w:bidi="fa-IR"/>
        </w:rPr>
      </w:pPr>
      <w:r w:rsidRPr="00D92F94">
        <w:rPr>
          <w:rtl/>
          <w:lang w:bidi="fa-IR"/>
        </w:rPr>
        <w:t>و اين بخاطر كشتار وسيعى است كه مرد هاشمى از دودمان بنى اميه انجام داده است</w:t>
      </w:r>
      <w:r w:rsidR="00132F7E">
        <w:rPr>
          <w:rtl/>
          <w:lang w:bidi="fa-IR"/>
        </w:rPr>
        <w:t>.</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كسى از بنى هاشم را در مدينه باقى نمى ماند چون عده اى از آن كشته مى شوند و عده اى هم به بيابانها كوهها و يا به مكه معظمه پناه مى برند و كار به جايى مى رسد كه زنان بنى هاشم شمشير به دست گرفته و با لشگر سفيانى به جنگ مى پردازند. و آنگاه است كه ظهور حضرت مهدى </w:t>
      </w:r>
      <w:r w:rsidR="004155EF" w:rsidRPr="004155EF">
        <w:rPr>
          <w:rStyle w:val="libAlaemChar"/>
          <w:rtl/>
        </w:rPr>
        <w:t>عليه‌السلام</w:t>
      </w:r>
      <w:r w:rsidRPr="00D92F94">
        <w:rPr>
          <w:rtl/>
          <w:lang w:bidi="fa-IR"/>
        </w:rPr>
        <w:t xml:space="preserve"> فرا مى رسد</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خواننده گرامى</w:t>
      </w:r>
      <w:r w:rsidR="00132F7E">
        <w:rPr>
          <w:rtl/>
          <w:lang w:bidi="fa-IR"/>
        </w:rPr>
        <w:t>!</w:t>
      </w:r>
      <w:r w:rsidRPr="00D92F94">
        <w:rPr>
          <w:rtl/>
          <w:lang w:bidi="fa-IR"/>
        </w:rPr>
        <w:t xml:space="preserve"> اينها بخشى از رواياتى است كه از پيامبر گرامى و امامان نور </w:t>
      </w:r>
      <w:r w:rsidR="004155EF" w:rsidRPr="004155EF">
        <w:rPr>
          <w:rStyle w:val="libAlaemChar"/>
          <w:rtl/>
        </w:rPr>
        <w:t>عليه‌السلام</w:t>
      </w:r>
      <w:r w:rsidRPr="00D92F94">
        <w:rPr>
          <w:rtl/>
          <w:lang w:bidi="fa-IR"/>
        </w:rPr>
        <w:t xml:space="preserve"> در مورد جنبش</w:t>
      </w:r>
      <w:r w:rsidR="00BB1669">
        <w:rPr>
          <w:rtl/>
          <w:lang w:bidi="fa-IR"/>
        </w:rPr>
        <w:t xml:space="preserve"> </w:t>
      </w:r>
      <w:r w:rsidRPr="00D92F94">
        <w:rPr>
          <w:rtl/>
          <w:lang w:bidi="fa-IR"/>
        </w:rPr>
        <w:t>ارتجاعى سفيانى و جرائم سهمگين و جنايات او وارد شده است</w:t>
      </w:r>
      <w:r w:rsidR="00132F7E">
        <w:rPr>
          <w:rtl/>
          <w:lang w:bidi="fa-IR"/>
        </w:rPr>
        <w:t>.</w:t>
      </w:r>
    </w:p>
    <w:p w:rsidR="00D92F94" w:rsidRPr="00D92F94" w:rsidRDefault="00D92F94" w:rsidP="00D92F94">
      <w:pPr>
        <w:pStyle w:val="libNormal"/>
        <w:rPr>
          <w:lang w:bidi="fa-IR"/>
        </w:rPr>
      </w:pPr>
      <w:r w:rsidRPr="00D92F94">
        <w:rPr>
          <w:rtl/>
          <w:lang w:bidi="fa-IR"/>
        </w:rPr>
        <w:t>لازم بياد آورى است كه داستان سفيانى را تنها شيعيان نياورده اند بلكه علماى اهل سنت نيز در كتابهاى خويش آن را آورده اند و روايات در كتابهاى هر دو گروه در اين مورد متواتر است براى نمونه اين منابع كه همه از اهل سنت مى باشد داستان سفيانى را آورده اند:</w:t>
      </w:r>
    </w:p>
    <w:p w:rsidR="00D92F94" w:rsidRPr="00D92F94" w:rsidRDefault="00150594" w:rsidP="00324B87">
      <w:pPr>
        <w:pStyle w:val="libBold2"/>
        <w:rPr>
          <w:lang w:bidi="fa-IR"/>
        </w:rPr>
      </w:pPr>
      <w:r>
        <w:rPr>
          <w:rtl/>
          <w:lang w:bidi="fa-IR"/>
        </w:rPr>
        <w:lastRenderedPageBreak/>
        <w:t>1</w:t>
      </w:r>
      <w:r w:rsidR="00D92F94" w:rsidRPr="00D92F94">
        <w:rPr>
          <w:rtl/>
          <w:lang w:bidi="fa-IR"/>
        </w:rPr>
        <w:t>. (العرف الوردى</w:t>
      </w:r>
      <w:r w:rsidR="0046049D">
        <w:rPr>
          <w:rtl/>
          <w:lang w:bidi="fa-IR"/>
        </w:rPr>
        <w:t>)</w:t>
      </w:r>
      <w:r w:rsidR="00D92F94" w:rsidRPr="00D92F94">
        <w:rPr>
          <w:rtl/>
          <w:lang w:bidi="fa-IR"/>
        </w:rPr>
        <w:t xml:space="preserve"> سيوطى شافعى</w:t>
      </w:r>
      <w:r w:rsidR="00132F7E">
        <w:rPr>
          <w:rtl/>
          <w:lang w:bidi="fa-IR"/>
        </w:rPr>
        <w:t>،</w:t>
      </w:r>
      <w:r w:rsidR="00D92F94" w:rsidRPr="00D92F94">
        <w:rPr>
          <w:rtl/>
          <w:lang w:bidi="fa-IR"/>
        </w:rPr>
        <w:t xml:space="preserve"> ج </w:t>
      </w:r>
      <w:r>
        <w:rPr>
          <w:rtl/>
          <w:lang w:bidi="fa-IR"/>
        </w:rPr>
        <w:t>2</w:t>
      </w:r>
      <w:r w:rsidR="00132F7E">
        <w:rPr>
          <w:rtl/>
          <w:lang w:bidi="fa-IR"/>
        </w:rPr>
        <w:t>.</w:t>
      </w:r>
    </w:p>
    <w:p w:rsidR="00D92F94" w:rsidRPr="00D92F94" w:rsidRDefault="00150594" w:rsidP="00324B87">
      <w:pPr>
        <w:pStyle w:val="libBold2"/>
        <w:rPr>
          <w:lang w:bidi="fa-IR"/>
        </w:rPr>
      </w:pPr>
      <w:r>
        <w:rPr>
          <w:rtl/>
          <w:lang w:bidi="fa-IR"/>
        </w:rPr>
        <w:t>2</w:t>
      </w:r>
      <w:r w:rsidR="00D92F94" w:rsidRPr="00D92F94">
        <w:rPr>
          <w:rtl/>
          <w:lang w:bidi="fa-IR"/>
        </w:rPr>
        <w:t>. (مجمع الزاوائد</w:t>
      </w:r>
      <w:r w:rsidR="0046049D">
        <w:rPr>
          <w:rtl/>
          <w:lang w:bidi="fa-IR"/>
        </w:rPr>
        <w:t>)</w:t>
      </w:r>
      <w:r w:rsidR="00D92F94" w:rsidRPr="00D92F94">
        <w:rPr>
          <w:rtl/>
          <w:lang w:bidi="fa-IR"/>
        </w:rPr>
        <w:t xml:space="preserve"> جلد </w:t>
      </w:r>
      <w:r>
        <w:rPr>
          <w:rtl/>
          <w:lang w:bidi="fa-IR"/>
        </w:rPr>
        <w:t>7</w:t>
      </w:r>
      <w:r w:rsidR="00D92F94" w:rsidRPr="00D92F94">
        <w:rPr>
          <w:rtl/>
          <w:lang w:bidi="fa-IR"/>
        </w:rPr>
        <w:t>،</w:t>
      </w:r>
      <w:r w:rsidR="00132F7E">
        <w:rPr>
          <w:rtl/>
          <w:lang w:bidi="fa-IR"/>
        </w:rPr>
        <w:t>.</w:t>
      </w:r>
    </w:p>
    <w:p w:rsidR="00D92F94" w:rsidRPr="00D92F94" w:rsidRDefault="00150594" w:rsidP="00324B87">
      <w:pPr>
        <w:pStyle w:val="libBold2"/>
        <w:rPr>
          <w:lang w:bidi="fa-IR"/>
        </w:rPr>
      </w:pPr>
      <w:r>
        <w:rPr>
          <w:rtl/>
          <w:lang w:bidi="fa-IR"/>
        </w:rPr>
        <w:t>3</w:t>
      </w:r>
      <w:r w:rsidR="00D92F94" w:rsidRPr="00D92F94">
        <w:rPr>
          <w:rtl/>
          <w:lang w:bidi="fa-IR"/>
        </w:rPr>
        <w:t>. (صحيح مسلم</w:t>
      </w:r>
      <w:r w:rsidR="0046049D">
        <w:rPr>
          <w:rtl/>
          <w:lang w:bidi="fa-IR"/>
        </w:rPr>
        <w:t>)</w:t>
      </w:r>
      <w:r w:rsidR="00D92F94" w:rsidRPr="00D92F94">
        <w:rPr>
          <w:rtl/>
          <w:lang w:bidi="fa-IR"/>
        </w:rPr>
        <w:t xml:space="preserve"> جلد </w:t>
      </w:r>
      <w:r>
        <w:rPr>
          <w:rtl/>
          <w:lang w:bidi="fa-IR"/>
        </w:rPr>
        <w:t>2</w:t>
      </w:r>
      <w:r w:rsidR="00D92F94" w:rsidRPr="00D92F94">
        <w:rPr>
          <w:rtl/>
          <w:lang w:bidi="fa-IR"/>
        </w:rPr>
        <w:t>،</w:t>
      </w:r>
      <w:r w:rsidR="00132F7E">
        <w:rPr>
          <w:rtl/>
          <w:lang w:bidi="fa-IR"/>
        </w:rPr>
        <w:t>.</w:t>
      </w:r>
    </w:p>
    <w:p w:rsidR="00D92F94" w:rsidRPr="00D92F94" w:rsidRDefault="00150594" w:rsidP="00324B87">
      <w:pPr>
        <w:pStyle w:val="libBold2"/>
        <w:rPr>
          <w:lang w:bidi="fa-IR"/>
        </w:rPr>
      </w:pPr>
      <w:r>
        <w:rPr>
          <w:rtl/>
          <w:lang w:bidi="fa-IR"/>
        </w:rPr>
        <w:t>4</w:t>
      </w:r>
      <w:r w:rsidR="00D92F94" w:rsidRPr="00D92F94">
        <w:rPr>
          <w:rtl/>
          <w:lang w:bidi="fa-IR"/>
        </w:rPr>
        <w:t>. (عقدالدرر</w:t>
      </w:r>
      <w:r w:rsidR="0046049D">
        <w:rPr>
          <w:rtl/>
          <w:lang w:bidi="fa-IR"/>
        </w:rPr>
        <w:t>)</w:t>
      </w:r>
      <w:r w:rsidR="00132F7E">
        <w:rPr>
          <w:rtl/>
          <w:lang w:bidi="fa-IR"/>
        </w:rPr>
        <w:t>.</w:t>
      </w:r>
      <w:r w:rsidR="00D92F94" w:rsidRPr="00D92F94">
        <w:rPr>
          <w:rtl/>
          <w:lang w:bidi="fa-IR"/>
        </w:rPr>
        <w:t xml:space="preserve"> باب </w:t>
      </w:r>
      <w:r>
        <w:rPr>
          <w:rtl/>
          <w:lang w:bidi="fa-IR"/>
        </w:rPr>
        <w:t>4</w:t>
      </w:r>
      <w:r w:rsidR="00D92F94" w:rsidRPr="00D92F94">
        <w:rPr>
          <w:rtl/>
          <w:lang w:bidi="fa-IR"/>
        </w:rPr>
        <w:t>.</w:t>
      </w:r>
    </w:p>
    <w:p w:rsidR="00D92F94" w:rsidRPr="00D92F94" w:rsidRDefault="00150594" w:rsidP="00324B87">
      <w:pPr>
        <w:pStyle w:val="libBold2"/>
        <w:rPr>
          <w:lang w:bidi="fa-IR"/>
        </w:rPr>
      </w:pPr>
      <w:r>
        <w:rPr>
          <w:rtl/>
          <w:lang w:bidi="fa-IR"/>
        </w:rPr>
        <w:t>5</w:t>
      </w:r>
      <w:r w:rsidR="00D92F94" w:rsidRPr="00D92F94">
        <w:rPr>
          <w:rtl/>
          <w:lang w:bidi="fa-IR"/>
        </w:rPr>
        <w:t>. (كنزالعمال</w:t>
      </w:r>
      <w:r w:rsidR="0046049D">
        <w:rPr>
          <w:rtl/>
          <w:lang w:bidi="fa-IR"/>
        </w:rPr>
        <w:t>)</w:t>
      </w:r>
      <w:r w:rsidR="00D92F94" w:rsidRPr="00D92F94">
        <w:rPr>
          <w:rtl/>
          <w:lang w:bidi="fa-IR"/>
        </w:rPr>
        <w:t xml:space="preserve">، جلد </w:t>
      </w:r>
      <w:r>
        <w:rPr>
          <w:rtl/>
          <w:lang w:bidi="fa-IR"/>
        </w:rPr>
        <w:t>6</w:t>
      </w:r>
      <w:r w:rsidR="00132F7E">
        <w:rPr>
          <w:rtl/>
          <w:lang w:bidi="fa-IR"/>
        </w:rPr>
        <w:t>.</w:t>
      </w:r>
    </w:p>
    <w:p w:rsidR="00D92F94" w:rsidRPr="00D92F94" w:rsidRDefault="00150594" w:rsidP="00324B87">
      <w:pPr>
        <w:pStyle w:val="libBold2"/>
        <w:rPr>
          <w:lang w:bidi="fa-IR"/>
        </w:rPr>
      </w:pPr>
      <w:r>
        <w:rPr>
          <w:rtl/>
          <w:lang w:bidi="fa-IR"/>
        </w:rPr>
        <w:t>6</w:t>
      </w:r>
      <w:r w:rsidR="00D92F94" w:rsidRPr="00D92F94">
        <w:rPr>
          <w:rtl/>
          <w:lang w:bidi="fa-IR"/>
        </w:rPr>
        <w:t>. (كتاب الفتن ابن حماد</w:t>
      </w:r>
      <w:r w:rsidR="002B053D">
        <w:rPr>
          <w:rtl/>
          <w:lang w:bidi="fa-IR"/>
        </w:rPr>
        <w:t xml:space="preserve"> </w:t>
      </w:r>
      <w:r w:rsidR="00D92F94" w:rsidRPr="00D92F94">
        <w:rPr>
          <w:rtl/>
          <w:lang w:bidi="fa-IR"/>
        </w:rPr>
        <w:t>استاد بخارى</w:t>
      </w:r>
      <w:r w:rsidR="002B053D">
        <w:rPr>
          <w:rtl/>
          <w:lang w:bidi="fa-IR"/>
        </w:rPr>
        <w:t xml:space="preserve"> </w:t>
      </w:r>
      <w:r w:rsidR="00D92F94" w:rsidRPr="00D92F94">
        <w:rPr>
          <w:rtl/>
          <w:lang w:bidi="fa-IR"/>
        </w:rPr>
        <w:t xml:space="preserve">در باب </w:t>
      </w:r>
      <w:r w:rsidR="0046049D">
        <w:rPr>
          <w:rtl/>
          <w:lang w:bidi="fa-IR"/>
        </w:rPr>
        <w:t>(</w:t>
      </w:r>
      <w:r w:rsidR="00D92F94" w:rsidRPr="00D92F94">
        <w:rPr>
          <w:rtl/>
          <w:lang w:bidi="fa-IR"/>
        </w:rPr>
        <w:t>(علامات المهدى</w:t>
      </w:r>
      <w:r w:rsidR="0046049D">
        <w:rPr>
          <w:rtl/>
          <w:lang w:bidi="fa-IR"/>
        </w:rPr>
        <w:t>)</w:t>
      </w:r>
      <w:r w:rsidR="00D92F94" w:rsidRPr="00D92F94">
        <w:rPr>
          <w:rtl/>
          <w:lang w:bidi="fa-IR"/>
        </w:rPr>
        <w:t>.</w:t>
      </w:r>
    </w:p>
    <w:p w:rsidR="00D92F94" w:rsidRPr="00D92F94" w:rsidRDefault="00150594" w:rsidP="00324B87">
      <w:pPr>
        <w:pStyle w:val="libBold2"/>
        <w:rPr>
          <w:lang w:bidi="fa-IR"/>
        </w:rPr>
      </w:pPr>
      <w:r>
        <w:rPr>
          <w:rtl/>
          <w:lang w:bidi="fa-IR"/>
        </w:rPr>
        <w:t>7</w:t>
      </w:r>
      <w:r w:rsidR="00D92F94" w:rsidRPr="00D92F94">
        <w:rPr>
          <w:rtl/>
          <w:lang w:bidi="fa-IR"/>
        </w:rPr>
        <w:t>. (متدرك الصحيحين</w:t>
      </w:r>
      <w:r w:rsidR="0046049D">
        <w:rPr>
          <w:rtl/>
          <w:lang w:bidi="fa-IR"/>
        </w:rPr>
        <w:t>)</w:t>
      </w:r>
      <w:r w:rsidR="00D92F94" w:rsidRPr="00D92F94">
        <w:rPr>
          <w:rtl/>
          <w:lang w:bidi="fa-IR"/>
        </w:rPr>
        <w:t xml:space="preserve"> جلد </w:t>
      </w:r>
      <w:r>
        <w:rPr>
          <w:rtl/>
          <w:lang w:bidi="fa-IR"/>
        </w:rPr>
        <w:t>4</w:t>
      </w:r>
      <w:r w:rsidR="00D92F94" w:rsidRPr="00D92F94">
        <w:rPr>
          <w:rtl/>
          <w:lang w:bidi="fa-IR"/>
        </w:rPr>
        <w:t>،</w:t>
      </w:r>
      <w:r w:rsidR="00132F7E">
        <w:rPr>
          <w:rtl/>
          <w:lang w:bidi="fa-IR"/>
        </w:rPr>
        <w:t>.</w:t>
      </w:r>
    </w:p>
    <w:p w:rsidR="00D92F94" w:rsidRPr="00D92F94" w:rsidRDefault="00324B87" w:rsidP="00324B87">
      <w:pPr>
        <w:pStyle w:val="libBold2"/>
        <w:rPr>
          <w:lang w:bidi="fa-IR"/>
        </w:rPr>
      </w:pPr>
      <w:r>
        <w:rPr>
          <w:rFonts w:hint="cs"/>
          <w:rtl/>
          <w:lang w:bidi="fa-IR"/>
        </w:rPr>
        <w:t xml:space="preserve">8. </w:t>
      </w:r>
      <w:r w:rsidR="00D92F94" w:rsidRPr="00D92F94">
        <w:rPr>
          <w:rtl/>
          <w:lang w:bidi="fa-IR"/>
        </w:rPr>
        <w:t>(تفسير ثعلبى شافعى</w:t>
      </w:r>
      <w:r w:rsidR="0046049D">
        <w:rPr>
          <w:rtl/>
          <w:lang w:bidi="fa-IR"/>
        </w:rPr>
        <w:t>)</w:t>
      </w:r>
      <w:r w:rsidR="00D92F94" w:rsidRPr="00D92F94">
        <w:rPr>
          <w:rtl/>
          <w:lang w:bidi="fa-IR"/>
        </w:rPr>
        <w:t xml:space="preserve"> جلد </w:t>
      </w:r>
      <w:r w:rsidR="00150594">
        <w:rPr>
          <w:rtl/>
          <w:lang w:bidi="fa-IR"/>
        </w:rPr>
        <w:t>22</w:t>
      </w:r>
      <w:r w:rsidR="00D92F94" w:rsidRPr="00D92F94">
        <w:rPr>
          <w:rtl/>
          <w:lang w:bidi="fa-IR"/>
        </w:rPr>
        <w:t>،</w:t>
      </w:r>
      <w:r w:rsidR="00132F7E">
        <w:rPr>
          <w:rtl/>
          <w:lang w:bidi="fa-IR"/>
        </w:rPr>
        <w:t>.</w:t>
      </w:r>
    </w:p>
    <w:p w:rsidR="00D92F94" w:rsidRPr="00D92F94" w:rsidRDefault="00150594" w:rsidP="00324B87">
      <w:pPr>
        <w:pStyle w:val="libBold2"/>
        <w:rPr>
          <w:lang w:bidi="fa-IR"/>
        </w:rPr>
      </w:pPr>
      <w:r>
        <w:rPr>
          <w:rtl/>
          <w:lang w:bidi="fa-IR"/>
        </w:rPr>
        <w:t>9</w:t>
      </w:r>
      <w:r w:rsidR="00D92F94" w:rsidRPr="00D92F94">
        <w:rPr>
          <w:rtl/>
          <w:lang w:bidi="fa-IR"/>
        </w:rPr>
        <w:t>. (تفسير طبرى</w:t>
      </w:r>
      <w:r w:rsidR="0046049D">
        <w:rPr>
          <w:rtl/>
          <w:lang w:bidi="fa-IR"/>
        </w:rPr>
        <w:t>)</w:t>
      </w:r>
      <w:r w:rsidR="00D92F94" w:rsidRPr="00D92F94">
        <w:rPr>
          <w:rtl/>
          <w:lang w:bidi="fa-IR"/>
        </w:rPr>
        <w:t xml:space="preserve"> و دهها كتاب ديگر اهل سنت</w:t>
      </w:r>
      <w:r w:rsidR="00132F7E">
        <w:rPr>
          <w:rtl/>
          <w:lang w:bidi="fa-IR"/>
        </w:rPr>
        <w:t>.</w:t>
      </w:r>
      <w:r w:rsidR="00D92F94" w:rsidRPr="00D92F94">
        <w:rPr>
          <w:rtl/>
          <w:lang w:bidi="fa-IR"/>
        </w:rPr>
        <w:t>..</w:t>
      </w:r>
      <w:r w:rsidR="00D92F94" w:rsidRPr="00150594">
        <w:rPr>
          <w:rStyle w:val="libFootnotenumChar"/>
          <w:rtl/>
        </w:rPr>
        <w:t>(</w:t>
      </w:r>
      <w:r w:rsidRPr="00150594">
        <w:rPr>
          <w:rStyle w:val="libFootnotenumChar"/>
          <w:rtl/>
          <w:lang w:bidi="fa-IR"/>
        </w:rPr>
        <w:t>485</w:t>
      </w:r>
      <w:r w:rsidR="00D92F94" w:rsidRPr="00150594">
        <w:rPr>
          <w:rStyle w:val="libFootnotenumChar"/>
          <w:rtl/>
        </w:rPr>
        <w:t>)</w:t>
      </w:r>
    </w:p>
    <w:p w:rsidR="00324B87" w:rsidRDefault="00324B87" w:rsidP="00D92F94">
      <w:pPr>
        <w:pStyle w:val="libNormal"/>
        <w:rPr>
          <w:rtl/>
          <w:lang w:bidi="fa-IR"/>
        </w:rPr>
      </w:pPr>
      <w:r>
        <w:rPr>
          <w:rtl/>
          <w:lang w:bidi="fa-IR"/>
        </w:rPr>
        <w:br w:type="page"/>
      </w:r>
    </w:p>
    <w:p w:rsidR="00D92F94" w:rsidRDefault="00D92F94" w:rsidP="00324B87">
      <w:pPr>
        <w:pStyle w:val="Heading2"/>
        <w:rPr>
          <w:rtl/>
          <w:lang w:bidi="fa-IR"/>
        </w:rPr>
      </w:pPr>
      <w:bookmarkStart w:id="124" w:name="_Toc479759295"/>
      <w:r w:rsidRPr="00D92F94">
        <w:rPr>
          <w:rtl/>
          <w:lang w:bidi="fa-IR"/>
        </w:rPr>
        <w:t>گزارش فشرده از جنبش ارتجاعى سفيانى</w:t>
      </w:r>
      <w:bookmarkEnd w:id="124"/>
    </w:p>
    <w:p w:rsidR="00D92F94" w:rsidRPr="00D92F94" w:rsidRDefault="00D92F94" w:rsidP="00D92F94">
      <w:pPr>
        <w:pStyle w:val="libNormal"/>
        <w:rPr>
          <w:lang w:bidi="fa-IR"/>
        </w:rPr>
      </w:pPr>
      <w:r w:rsidRPr="00D92F94">
        <w:rPr>
          <w:rtl/>
          <w:lang w:bidi="fa-IR"/>
        </w:rPr>
        <w:t>رواياتى كه در مورد سفيانى و جنبش ارتجاعى او و فرجام كارش از نظر شما خواننده گرامى گذشت در حقيقت پرونده سياه و ننگينى است كه زندگى لبريز از جرائم و جنايات او را نشان مى دهد و مى توان اين پرونده سياه و قطور را بدين صورت خلاصه كرد:</w:t>
      </w:r>
    </w:p>
    <w:p w:rsidR="00D92F94" w:rsidRDefault="00324B87" w:rsidP="00324B87">
      <w:pPr>
        <w:pStyle w:val="Heading3"/>
        <w:rPr>
          <w:rtl/>
          <w:lang w:bidi="fa-IR"/>
        </w:rPr>
      </w:pPr>
      <w:bookmarkStart w:id="125" w:name="_Toc479759296"/>
      <w:r>
        <w:rPr>
          <w:rFonts w:hint="cs"/>
          <w:rtl/>
          <w:lang w:bidi="fa-IR"/>
        </w:rPr>
        <w:t>1.</w:t>
      </w:r>
      <w:r w:rsidR="00D92F94" w:rsidRPr="00D92F94">
        <w:rPr>
          <w:rtl/>
          <w:lang w:bidi="fa-IR"/>
        </w:rPr>
        <w:t xml:space="preserve"> انقلاب سفيانى</w:t>
      </w:r>
      <w:bookmarkEnd w:id="125"/>
    </w:p>
    <w:p w:rsidR="00D92F94" w:rsidRPr="00D92F94" w:rsidRDefault="00D92F94" w:rsidP="00D92F94">
      <w:pPr>
        <w:pStyle w:val="libNormal"/>
        <w:rPr>
          <w:lang w:bidi="fa-IR"/>
        </w:rPr>
      </w:pPr>
      <w:r w:rsidRPr="00D92F94">
        <w:rPr>
          <w:rtl/>
          <w:lang w:bidi="fa-IR"/>
        </w:rPr>
        <w:t>سفيانى</w:t>
      </w:r>
      <w:r w:rsidR="00132F7E">
        <w:rPr>
          <w:rtl/>
          <w:lang w:bidi="fa-IR"/>
        </w:rPr>
        <w:t>،</w:t>
      </w:r>
      <w:r w:rsidRPr="00D92F94">
        <w:rPr>
          <w:rtl/>
          <w:lang w:bidi="fa-IR"/>
        </w:rPr>
        <w:t xml:space="preserve"> عنصر بى بند و بار، آلوده و پرده در اموى نسبت و اموى نژاد است كه در سوريه انقلاب مى كند و انقلابش</w:t>
      </w:r>
      <w:r w:rsidR="00BB1669">
        <w:rPr>
          <w:rtl/>
          <w:lang w:bidi="fa-IR"/>
        </w:rPr>
        <w:t xml:space="preserve"> </w:t>
      </w:r>
      <w:r w:rsidRPr="00D92F94">
        <w:rPr>
          <w:rtl/>
          <w:lang w:bidi="fa-IR"/>
        </w:rPr>
        <w:t>نيز، پس از غلبه بر دو گروه مخالف خويش به ظاهر پيروز مى گردد و آن دو خط مخالف را كه رهبرى يكى را مردى سرخ رو و ديگرى را مردى (ابرص</w:t>
      </w:r>
      <w:r w:rsidR="0046049D">
        <w:rPr>
          <w:rtl/>
          <w:lang w:bidi="fa-IR"/>
        </w:rPr>
        <w:t>)</w:t>
      </w:r>
      <w:r w:rsidRPr="00D92F94">
        <w:rPr>
          <w:rtl/>
          <w:lang w:bidi="fa-IR"/>
        </w:rPr>
        <w:t xml:space="preserve"> به عهده دارد در هم مى كوبد.</w:t>
      </w:r>
    </w:p>
    <w:p w:rsidR="00D92F94" w:rsidRPr="00D92F94" w:rsidRDefault="00D92F94" w:rsidP="00D92F94">
      <w:pPr>
        <w:pStyle w:val="libNormal"/>
        <w:rPr>
          <w:lang w:bidi="fa-IR"/>
        </w:rPr>
      </w:pPr>
      <w:r w:rsidRPr="00D92F94">
        <w:rPr>
          <w:rtl/>
          <w:lang w:bidi="fa-IR"/>
        </w:rPr>
        <w:t>فضاى سياسى و اجتماعى براى او آماده مى شود و او بر منطقه وسيعى كه شامل</w:t>
      </w:r>
      <w:r w:rsidR="00132F7E">
        <w:rPr>
          <w:rtl/>
          <w:lang w:bidi="fa-IR"/>
        </w:rPr>
        <w:t>:</w:t>
      </w:r>
      <w:r w:rsidRPr="00D92F94">
        <w:rPr>
          <w:rtl/>
          <w:lang w:bidi="fa-IR"/>
        </w:rPr>
        <w:t xml:space="preserve"> دمشق</w:t>
      </w:r>
      <w:r w:rsidR="00132F7E">
        <w:rPr>
          <w:rtl/>
          <w:lang w:bidi="fa-IR"/>
        </w:rPr>
        <w:t>،</w:t>
      </w:r>
      <w:r w:rsidRPr="00D92F94">
        <w:rPr>
          <w:rtl/>
          <w:lang w:bidi="fa-IR"/>
        </w:rPr>
        <w:t xml:space="preserve"> حمص حلب</w:t>
      </w:r>
      <w:r w:rsidR="00132F7E">
        <w:rPr>
          <w:rtl/>
          <w:lang w:bidi="fa-IR"/>
        </w:rPr>
        <w:t>،</w:t>
      </w:r>
      <w:r w:rsidRPr="00D92F94">
        <w:rPr>
          <w:rtl/>
          <w:lang w:bidi="fa-IR"/>
        </w:rPr>
        <w:t xml:space="preserve"> اردن</w:t>
      </w:r>
      <w:r w:rsidR="00132F7E">
        <w:rPr>
          <w:rtl/>
          <w:lang w:bidi="fa-IR"/>
        </w:rPr>
        <w:t>،</w:t>
      </w:r>
      <w:r w:rsidRPr="00D92F94">
        <w:rPr>
          <w:rtl/>
          <w:lang w:bidi="fa-IR"/>
        </w:rPr>
        <w:t xml:space="preserve"> فلسطين</w:t>
      </w:r>
      <w:r w:rsidR="00132F7E">
        <w:rPr>
          <w:rtl/>
          <w:lang w:bidi="fa-IR"/>
        </w:rPr>
        <w:t>،</w:t>
      </w:r>
      <w:r w:rsidRPr="00D92F94">
        <w:rPr>
          <w:rtl/>
          <w:lang w:bidi="fa-IR"/>
        </w:rPr>
        <w:t xml:space="preserve"> و اسرائيل كنونى است</w:t>
      </w:r>
      <w:r w:rsidR="00132F7E">
        <w:rPr>
          <w:rtl/>
          <w:lang w:bidi="fa-IR"/>
        </w:rPr>
        <w:t>،</w:t>
      </w:r>
      <w:r w:rsidRPr="00D92F94">
        <w:rPr>
          <w:rtl/>
          <w:lang w:bidi="fa-IR"/>
        </w:rPr>
        <w:t xml:space="preserve"> مسلط مى گردد و يهوديان و عناصر تبهكار و حق ستيز، كودكان پرورشگاهى و كنار خيابانى</w:t>
      </w:r>
      <w:r w:rsidR="00132F7E">
        <w:rPr>
          <w:rtl/>
          <w:lang w:bidi="fa-IR"/>
        </w:rPr>
        <w:t>،</w:t>
      </w:r>
      <w:r w:rsidRPr="00D92F94">
        <w:rPr>
          <w:rtl/>
          <w:lang w:bidi="fa-IR"/>
        </w:rPr>
        <w:t xml:space="preserve"> از او پيروى مى كنند و همه اين تحولات ظرف شش ماه صورت مى پذيرد.</w:t>
      </w:r>
    </w:p>
    <w:p w:rsidR="00D92F94" w:rsidRDefault="00324B87" w:rsidP="00324B87">
      <w:pPr>
        <w:pStyle w:val="Heading3"/>
        <w:rPr>
          <w:rtl/>
          <w:lang w:bidi="fa-IR"/>
        </w:rPr>
      </w:pPr>
      <w:bookmarkStart w:id="126" w:name="_Toc479759297"/>
      <w:r>
        <w:rPr>
          <w:rFonts w:hint="cs"/>
          <w:rtl/>
          <w:lang w:bidi="fa-IR"/>
        </w:rPr>
        <w:t>2.</w:t>
      </w:r>
      <w:r w:rsidR="00D92F94" w:rsidRPr="00D92F94">
        <w:rPr>
          <w:rtl/>
          <w:lang w:bidi="fa-IR"/>
        </w:rPr>
        <w:t xml:space="preserve"> در راه اشغال عراق و حجاز</w:t>
      </w:r>
      <w:bookmarkEnd w:id="126"/>
    </w:p>
    <w:p w:rsidR="00D92F94" w:rsidRPr="00D92F94" w:rsidRDefault="00D92F94" w:rsidP="00D92F94">
      <w:pPr>
        <w:pStyle w:val="libNormal"/>
        <w:rPr>
          <w:lang w:bidi="fa-IR"/>
        </w:rPr>
      </w:pPr>
      <w:r w:rsidRPr="00D92F94">
        <w:rPr>
          <w:rtl/>
          <w:lang w:bidi="fa-IR"/>
        </w:rPr>
        <w:t xml:space="preserve">پس از استقرار قدرت و سيطره سفيانى در سوريه و منطقه وسيعى كه نام برده شد، سپاه گرانى مركب از </w:t>
      </w:r>
      <w:r w:rsidR="00150594">
        <w:rPr>
          <w:rtl/>
          <w:lang w:bidi="fa-IR"/>
        </w:rPr>
        <w:t>142</w:t>
      </w:r>
      <w:r w:rsidRPr="00D92F94">
        <w:rPr>
          <w:rtl/>
          <w:lang w:bidi="fa-IR"/>
        </w:rPr>
        <w:t xml:space="preserve"> هزار نفر سازماندهى مى كند و بخشى از آن را به منظور فتح عراق و بخشى ديگر را بسوى مدينه مى رود تا حضرت مهدى المهدى </w:t>
      </w:r>
      <w:r w:rsidR="004155EF" w:rsidRPr="004155EF">
        <w:rPr>
          <w:rStyle w:val="libAlaemChar"/>
          <w:rtl/>
        </w:rPr>
        <w:t>عليه‌السلام</w:t>
      </w:r>
      <w:r w:rsidRPr="00D92F94">
        <w:rPr>
          <w:rtl/>
          <w:lang w:bidi="fa-IR"/>
        </w:rPr>
        <w:t xml:space="preserve"> آن اصلاحگر بزرگ جهانى را كه خبر ظهورش پخش گرديده دستگير نمايد آنان سه روز در مدينه توقف مى كنند و در آنجا دست به چپاول و جنايت مى زنند و پس از آن بخش مهم آن </w:t>
      </w:r>
      <w:r w:rsidR="00150594">
        <w:rPr>
          <w:rtl/>
          <w:lang w:bidi="fa-IR"/>
        </w:rPr>
        <w:t>12</w:t>
      </w:r>
      <w:r w:rsidRPr="00D92F94">
        <w:rPr>
          <w:rtl/>
          <w:lang w:bidi="fa-IR"/>
        </w:rPr>
        <w:t xml:space="preserve"> هزار نفر، مدينه را </w:t>
      </w:r>
      <w:r w:rsidRPr="00D92F94">
        <w:rPr>
          <w:rtl/>
          <w:lang w:bidi="fa-IR"/>
        </w:rPr>
        <w:lastRenderedPageBreak/>
        <w:t xml:space="preserve">بمنظور دستيارى به امام مهدى </w:t>
      </w:r>
      <w:r w:rsidR="004155EF" w:rsidRPr="004155EF">
        <w:rPr>
          <w:rStyle w:val="libAlaemChar"/>
          <w:rtl/>
        </w:rPr>
        <w:t>عليه‌السلام</w:t>
      </w:r>
      <w:r w:rsidRPr="00D92F94">
        <w:rPr>
          <w:rtl/>
          <w:lang w:bidi="fa-IR"/>
        </w:rPr>
        <w:t xml:space="preserve"> به قصد مكه ترك مى كنند، چرا كه اطلاع مى يابند كه آن اصلاحگر بزرگ عصرها و نسلها از مدينه به مكه رفته است</w:t>
      </w:r>
      <w:r w:rsidR="00132F7E">
        <w:rPr>
          <w:rtl/>
          <w:lang w:bidi="fa-IR"/>
        </w:rPr>
        <w:t>.</w:t>
      </w:r>
    </w:p>
    <w:p w:rsidR="00D92F94" w:rsidRPr="00D92F94" w:rsidRDefault="00D92F94" w:rsidP="00D92F94">
      <w:pPr>
        <w:pStyle w:val="libNormal"/>
        <w:rPr>
          <w:lang w:bidi="fa-IR"/>
        </w:rPr>
      </w:pPr>
      <w:r w:rsidRPr="00D92F94">
        <w:rPr>
          <w:rtl/>
          <w:lang w:bidi="fa-IR"/>
        </w:rPr>
        <w:t xml:space="preserve">اين سپاه تجاوز كار در راه مكه به بيابانى مى رسند و در آنجا زمين به امر خدا همه آنان را مى بلعد و جز دو نفر باقى نمى ماند يكى از آن دو بسوى حضرت مهدى </w:t>
      </w:r>
      <w:r w:rsidR="004155EF" w:rsidRPr="004155EF">
        <w:rPr>
          <w:rStyle w:val="libAlaemChar"/>
          <w:rtl/>
        </w:rPr>
        <w:t>عليه‌السلام</w:t>
      </w:r>
      <w:r w:rsidRPr="00D92F94">
        <w:rPr>
          <w:rtl/>
          <w:lang w:bidi="fa-IR"/>
        </w:rPr>
        <w:t xml:space="preserve"> مى رود تا بشارت نابودى دشمنان حق و عدالت را بدهد و ديگرى بسوى سفيانى مى رود تا سرنوشت شوم ستونى از سپاه تجاوز كار او را گزارش كند.</w:t>
      </w:r>
    </w:p>
    <w:p w:rsidR="00D92F94" w:rsidRDefault="00BD4A2B" w:rsidP="00BD4A2B">
      <w:pPr>
        <w:pStyle w:val="Heading3"/>
        <w:rPr>
          <w:rtl/>
          <w:lang w:bidi="fa-IR"/>
        </w:rPr>
      </w:pPr>
      <w:bookmarkStart w:id="127" w:name="_Toc479759298"/>
      <w:r>
        <w:rPr>
          <w:rFonts w:hint="cs"/>
          <w:rtl/>
          <w:lang w:bidi="fa-IR"/>
        </w:rPr>
        <w:t>3.</w:t>
      </w:r>
      <w:r w:rsidR="00D92F94" w:rsidRPr="00D92F94">
        <w:rPr>
          <w:rtl/>
          <w:lang w:bidi="fa-IR"/>
        </w:rPr>
        <w:t xml:space="preserve"> اشغال عراق و آزادى آن</w:t>
      </w:r>
      <w:bookmarkEnd w:id="127"/>
    </w:p>
    <w:p w:rsidR="00D92F94" w:rsidRPr="00D92F94" w:rsidRDefault="00D92F94" w:rsidP="00D92F94">
      <w:pPr>
        <w:pStyle w:val="libNormal"/>
        <w:rPr>
          <w:lang w:bidi="fa-IR"/>
        </w:rPr>
      </w:pPr>
      <w:r w:rsidRPr="00D92F94">
        <w:rPr>
          <w:rtl/>
          <w:lang w:bidi="fa-IR"/>
        </w:rPr>
        <w:t>اما سپاه تجاوزكارى كه از سوى سفيانى به عراق گسيل مى گردد، در منطقه اى از اطراف نجف كه (روحاء</w:t>
      </w:r>
      <w:r w:rsidR="0046049D">
        <w:rPr>
          <w:rtl/>
          <w:lang w:bidi="fa-IR"/>
        </w:rPr>
        <w:t>)</w:t>
      </w:r>
      <w:r w:rsidRPr="00D92F94">
        <w:rPr>
          <w:rtl/>
          <w:lang w:bidi="fa-IR"/>
        </w:rPr>
        <w:t xml:space="preserve"> نام دارد پياده مى شود و دهها هزار نفر از آنان براى اشغال نجف و كوفه حركت مى كنند.</w:t>
      </w:r>
    </w:p>
    <w:p w:rsidR="00D92F94" w:rsidRPr="00D92F94" w:rsidRDefault="00D92F94" w:rsidP="00D92F94">
      <w:pPr>
        <w:pStyle w:val="libNormal"/>
        <w:rPr>
          <w:lang w:bidi="fa-IR"/>
        </w:rPr>
      </w:pPr>
      <w:r w:rsidRPr="00D92F94">
        <w:rPr>
          <w:rtl/>
          <w:lang w:bidi="fa-IR"/>
        </w:rPr>
        <w:t>روز عيدى از اعياد اسلامى تجاوز خويش را به اين دو شهر آغاز مى كنند و سر راه خود با ستونى از مدافعان كه از بغداد مى رسد درگير مى شوند و ميان اين دهها هزار مدافع عراقى و سپاه سفيانى جنگ وحشتناكى جريان مى يابد كه البته سپاه سفيانى</w:t>
      </w:r>
      <w:r w:rsidR="00132F7E">
        <w:rPr>
          <w:rtl/>
          <w:lang w:bidi="fa-IR"/>
        </w:rPr>
        <w:t>،</w:t>
      </w:r>
      <w:r w:rsidRPr="00D92F94">
        <w:rPr>
          <w:rtl/>
          <w:lang w:bidi="fa-IR"/>
        </w:rPr>
        <w:t xml:space="preserve"> پيروز مى شود و كوفه را به اشغال خود در مى آورد و در آنجا سخت به كشتار وسيع غير نظامين</w:t>
      </w:r>
      <w:r w:rsidR="00132F7E">
        <w:rPr>
          <w:rtl/>
          <w:lang w:bidi="fa-IR"/>
        </w:rPr>
        <w:t>،</w:t>
      </w:r>
      <w:r w:rsidRPr="00D92F94">
        <w:rPr>
          <w:rtl/>
          <w:lang w:bidi="fa-IR"/>
        </w:rPr>
        <w:t xml:space="preserve"> جارى ساختن سيلاب خون از بيگناهان برپا ساختن چوبه هاى بى شمار دار و به اسارت بردن زنان و دختران دست مى زند.</w:t>
      </w:r>
    </w:p>
    <w:p w:rsidR="00D92F94" w:rsidRPr="00D92F94" w:rsidRDefault="00D92F94" w:rsidP="00D92F94">
      <w:pPr>
        <w:pStyle w:val="libNormal"/>
        <w:rPr>
          <w:lang w:bidi="fa-IR"/>
        </w:rPr>
      </w:pPr>
      <w:r w:rsidRPr="00D92F94">
        <w:rPr>
          <w:rtl/>
          <w:lang w:bidi="fa-IR"/>
        </w:rPr>
        <w:t>مردى براى دفاع از كوفه و حقوق مردم آن به پا مى خيزد و انقلابى به راه مى اندازد اما كشته مى شود.</w:t>
      </w:r>
    </w:p>
    <w:p w:rsidR="00DF3107" w:rsidRDefault="00D92F94" w:rsidP="00D92F94">
      <w:pPr>
        <w:pStyle w:val="libNormal"/>
        <w:rPr>
          <w:rtl/>
          <w:lang w:bidi="fa-IR"/>
        </w:rPr>
      </w:pPr>
      <w:r w:rsidRPr="00D92F94">
        <w:rPr>
          <w:rtl/>
          <w:lang w:bidi="fa-IR"/>
        </w:rPr>
        <w:t>سرانجام اين بخش از سپاه سفيانى بسوى شام بر مى گردد اما گروهى از كوفه و گروهى به فرماندهى (سيد هاشمى</w:t>
      </w:r>
      <w:r w:rsidR="0046049D">
        <w:rPr>
          <w:rtl/>
          <w:lang w:bidi="fa-IR"/>
        </w:rPr>
        <w:t>)</w:t>
      </w:r>
      <w:r w:rsidRPr="00D92F94">
        <w:rPr>
          <w:rtl/>
          <w:lang w:bidi="fa-IR"/>
        </w:rPr>
        <w:t xml:space="preserve"> و گروهى به فرماندهى قهرمان پرواپيشه (يمنى</w:t>
      </w:r>
      <w:r w:rsidR="0046049D">
        <w:rPr>
          <w:rtl/>
          <w:lang w:bidi="fa-IR"/>
        </w:rPr>
        <w:t>)</w:t>
      </w:r>
      <w:r w:rsidRPr="00D92F94">
        <w:rPr>
          <w:rtl/>
          <w:lang w:bidi="fa-IR"/>
        </w:rPr>
        <w:t xml:space="preserve">، سپاه </w:t>
      </w:r>
      <w:r w:rsidR="00150594">
        <w:rPr>
          <w:rtl/>
          <w:lang w:bidi="fa-IR"/>
        </w:rPr>
        <w:t>100</w:t>
      </w:r>
      <w:r w:rsidRPr="00D92F94">
        <w:rPr>
          <w:rtl/>
          <w:lang w:bidi="fa-IR"/>
        </w:rPr>
        <w:t xml:space="preserve"> هزار نفرى سفيانى را تعقيب مى كنند و طى جنگ خونين ميان راه عراق و شام همه را درهم مى كوبند و انبوهى اسير و غنايم جنگى</w:t>
      </w:r>
      <w:r w:rsidR="00132F7E">
        <w:rPr>
          <w:rtl/>
          <w:lang w:bidi="fa-IR"/>
        </w:rPr>
        <w:t>،</w:t>
      </w:r>
      <w:r w:rsidRPr="00D92F94">
        <w:rPr>
          <w:rtl/>
          <w:lang w:bidi="fa-IR"/>
        </w:rPr>
        <w:t xml:space="preserve"> بدست مى آورد.</w:t>
      </w:r>
    </w:p>
    <w:p w:rsidR="00D92F94" w:rsidRDefault="00DF3107" w:rsidP="00DF3107">
      <w:pPr>
        <w:pStyle w:val="Heading3"/>
        <w:rPr>
          <w:rtl/>
          <w:lang w:bidi="fa-IR"/>
        </w:rPr>
      </w:pPr>
      <w:bookmarkStart w:id="128" w:name="_Toc479759299"/>
      <w:r>
        <w:rPr>
          <w:rFonts w:hint="cs"/>
          <w:rtl/>
          <w:lang w:bidi="fa-IR"/>
        </w:rPr>
        <w:lastRenderedPageBreak/>
        <w:t>4.</w:t>
      </w:r>
      <w:r w:rsidR="00D92F94" w:rsidRPr="00D92F94">
        <w:rPr>
          <w:rtl/>
          <w:lang w:bidi="fa-IR"/>
        </w:rPr>
        <w:t xml:space="preserve"> رويارويى كامل حق و باطل</w:t>
      </w:r>
      <w:bookmarkEnd w:id="128"/>
    </w:p>
    <w:p w:rsidR="00D92F94" w:rsidRPr="00D92F94" w:rsidRDefault="00D92F94" w:rsidP="00DF3107">
      <w:pPr>
        <w:pStyle w:val="libNormal"/>
        <w:rPr>
          <w:lang w:bidi="fa-IR"/>
        </w:rPr>
      </w:pPr>
      <w:r w:rsidRPr="00D92F94">
        <w:rPr>
          <w:rtl/>
          <w:lang w:bidi="fa-IR"/>
        </w:rPr>
        <w:t>اما سرانجام شوم سفيانى و جنبش ارتجاعى او، بدين گونه پايان مى پذيرد كه</w:t>
      </w:r>
      <w:r w:rsidR="00132F7E">
        <w:rPr>
          <w:rtl/>
          <w:lang w:bidi="fa-IR"/>
        </w:rPr>
        <w:t>:</w:t>
      </w:r>
      <w:r w:rsidRPr="00D92F94">
        <w:rPr>
          <w:rtl/>
          <w:lang w:bidi="fa-IR"/>
        </w:rPr>
        <w:t xml:space="preserve"> حضرت مهدى </w:t>
      </w:r>
      <w:r w:rsidR="004155EF" w:rsidRPr="004155EF">
        <w:rPr>
          <w:rStyle w:val="libAlaemChar"/>
          <w:rtl/>
        </w:rPr>
        <w:t>عليه‌السلام</w:t>
      </w:r>
      <w:r w:rsidRPr="00D92F94">
        <w:rPr>
          <w:rtl/>
          <w:lang w:bidi="fa-IR"/>
        </w:rPr>
        <w:t xml:space="preserve"> آن اصلاحگر زمين و زمان پس از ظهور خويش از مكه به تدريج به كوفه مى رسد و پس از استقرار عدالت در حجاز و عراق و دمشق</w:t>
      </w:r>
      <w:r w:rsidR="00132F7E">
        <w:rPr>
          <w:rtl/>
          <w:lang w:bidi="fa-IR"/>
        </w:rPr>
        <w:t>،</w:t>
      </w:r>
      <w:r w:rsidRPr="00D92F94">
        <w:rPr>
          <w:rtl/>
          <w:lang w:bidi="fa-IR"/>
        </w:rPr>
        <w:t xml:space="preserve"> قلمرو سيطره ظالمانه سفيانى را هدف قرار مى دهد در حركت اصلاحى امام بسوى شام</w:t>
      </w:r>
      <w:r w:rsidR="00132F7E">
        <w:rPr>
          <w:rtl/>
          <w:lang w:bidi="fa-IR"/>
        </w:rPr>
        <w:t>،</w:t>
      </w:r>
      <w:r w:rsidRPr="00D92F94">
        <w:rPr>
          <w:rtl/>
          <w:lang w:bidi="fa-IR"/>
        </w:rPr>
        <w:t xml:space="preserve"> انبوهى از حق طلبان به او مى پيوندند و سفيانى نيز در (رمله</w:t>
      </w:r>
      <w:r w:rsidR="0046049D">
        <w:rPr>
          <w:rtl/>
          <w:lang w:bidi="fa-IR"/>
        </w:rPr>
        <w:t>)</w:t>
      </w:r>
      <w:r w:rsidRPr="00D92F94">
        <w:rPr>
          <w:rtl/>
          <w:lang w:bidi="fa-IR"/>
        </w:rPr>
        <w:t xml:space="preserve"> شمال شرقى فلسطين و قدس براى شرارت آماده مى شود. لحظات رويارويى دو سپاه حق و باطل و عدل و بيداد، فرا مى رسد گروههايى از سپاه سفيانى قرار گاه خويش را ر</w:t>
      </w:r>
      <w:r w:rsidR="00DF3107">
        <w:rPr>
          <w:rFonts w:hint="cs"/>
          <w:rtl/>
          <w:lang w:bidi="fa-IR"/>
        </w:rPr>
        <w:t>ها</w:t>
      </w:r>
      <w:r w:rsidRPr="00D92F94">
        <w:rPr>
          <w:rtl/>
          <w:lang w:bidi="fa-IR"/>
        </w:rPr>
        <w:t xml:space="preserve"> كرده و به لشكر حق مى پيوندند و گروهى نيز به سپاه سفيانى ملحق مى شوند.</w:t>
      </w:r>
    </w:p>
    <w:p w:rsidR="00D92F94" w:rsidRPr="00D92F94" w:rsidRDefault="00D92F94" w:rsidP="00D92F94">
      <w:pPr>
        <w:pStyle w:val="libNormal"/>
        <w:rPr>
          <w:lang w:bidi="fa-IR"/>
        </w:rPr>
      </w:pPr>
      <w:r w:rsidRPr="00D92F94">
        <w:rPr>
          <w:rtl/>
          <w:lang w:bidi="fa-IR"/>
        </w:rPr>
        <w:t>و شرايط براى يك پيكار بزرگ و سرنوشت ساز آماده مى شود.</w:t>
      </w:r>
    </w:p>
    <w:p w:rsidR="00D92F94" w:rsidRDefault="00150594" w:rsidP="00DF3107">
      <w:pPr>
        <w:pStyle w:val="Heading3"/>
        <w:rPr>
          <w:rtl/>
          <w:lang w:bidi="fa-IR"/>
        </w:rPr>
      </w:pPr>
      <w:bookmarkStart w:id="129" w:name="_Toc479759300"/>
      <w:r>
        <w:rPr>
          <w:rFonts w:hint="cs"/>
          <w:rtl/>
          <w:lang w:bidi="fa-IR"/>
        </w:rPr>
        <w:t>5</w:t>
      </w:r>
      <w:r w:rsidR="00DF3107">
        <w:rPr>
          <w:rFonts w:hint="cs"/>
          <w:rtl/>
          <w:lang w:bidi="fa-IR"/>
        </w:rPr>
        <w:t>.</w:t>
      </w:r>
      <w:r w:rsidR="00D92F94" w:rsidRPr="00D92F94">
        <w:rPr>
          <w:rtl/>
          <w:lang w:bidi="fa-IR"/>
        </w:rPr>
        <w:t xml:space="preserve"> مذاكرات و تلاشهاى ديپلماتيك</w:t>
      </w:r>
      <w:bookmarkEnd w:id="129"/>
    </w:p>
    <w:p w:rsidR="00D92F94" w:rsidRPr="00D92F94" w:rsidRDefault="00D92F94" w:rsidP="00D92F94">
      <w:pPr>
        <w:pStyle w:val="libNormal"/>
        <w:rPr>
          <w:lang w:bidi="fa-IR"/>
        </w:rPr>
      </w:pPr>
      <w:r w:rsidRPr="00D92F94">
        <w:rPr>
          <w:rtl/>
          <w:lang w:bidi="fa-IR"/>
        </w:rPr>
        <w:t xml:space="preserve">سفيانى با دريافت گزارش رسيدن نيروى حق و آمدن اصلاحگر بزرگ عصرها و نسلها، امام مهدى </w:t>
      </w:r>
      <w:r w:rsidR="004155EF" w:rsidRPr="004155EF">
        <w:rPr>
          <w:rStyle w:val="libAlaemChar"/>
          <w:rtl/>
        </w:rPr>
        <w:t>عليه‌السلام</w:t>
      </w:r>
      <w:r w:rsidRPr="00D92F94">
        <w:rPr>
          <w:rtl/>
          <w:lang w:bidi="fa-IR"/>
        </w:rPr>
        <w:t xml:space="preserve"> از عراق به شام و فلسطين خود را با همه قدرت و امكانات آماده رويارويى و ديدار مى كند به روايتى از امام باقر </w:t>
      </w:r>
      <w:r w:rsidR="004155EF" w:rsidRPr="004155EF">
        <w:rPr>
          <w:rStyle w:val="libAlaemChar"/>
          <w:rtl/>
        </w:rPr>
        <w:t>عليه‌السلام</w:t>
      </w:r>
      <w:r w:rsidRPr="00D92F94">
        <w:rPr>
          <w:rtl/>
          <w:lang w:bidi="fa-IR"/>
        </w:rPr>
        <w:t xml:space="preserve"> مى گويد:</w:t>
      </w:r>
    </w:p>
    <w:p w:rsidR="00D92F94" w:rsidRPr="00D92F94" w:rsidRDefault="00DF3107" w:rsidP="00DF3107">
      <w:pPr>
        <w:pStyle w:val="libNormal"/>
        <w:rPr>
          <w:lang w:bidi="fa-IR"/>
        </w:rPr>
      </w:pPr>
      <w:r>
        <w:rPr>
          <w:rFonts w:hint="cs"/>
          <w:rtl/>
          <w:lang w:bidi="fa-IR"/>
        </w:rPr>
        <w:t>«</w:t>
      </w:r>
      <w:r w:rsidR="00D92F94" w:rsidRPr="00DF3107">
        <w:rPr>
          <w:rStyle w:val="libHadeesChar"/>
          <w:rtl/>
        </w:rPr>
        <w:t>اخرجوا الى ابن عمى</w:t>
      </w:r>
      <w:r w:rsidR="00132F7E">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عموزاده ام را نزد بياوريد.</w:t>
      </w:r>
      <w:r w:rsidRPr="00150594">
        <w:rPr>
          <w:rStyle w:val="libFootnotenumChar"/>
          <w:rtl/>
        </w:rPr>
        <w:t>(</w:t>
      </w:r>
      <w:r w:rsidR="00150594" w:rsidRPr="00150594">
        <w:rPr>
          <w:rStyle w:val="libFootnotenumChar"/>
          <w:rtl/>
          <w:lang w:bidi="fa-IR"/>
        </w:rPr>
        <w:t>486</w:t>
      </w:r>
      <w:r w:rsidRPr="00150594">
        <w:rPr>
          <w:rStyle w:val="libFootnotenumChar"/>
          <w:rtl/>
        </w:rPr>
        <w:t>)</w:t>
      </w:r>
    </w:p>
    <w:p w:rsidR="00D92F94" w:rsidRPr="00D92F94" w:rsidRDefault="00D92F94" w:rsidP="00D92F94">
      <w:pPr>
        <w:pStyle w:val="libNormal"/>
        <w:rPr>
          <w:lang w:bidi="fa-IR"/>
        </w:rPr>
      </w:pPr>
      <w:r w:rsidRPr="00D92F94">
        <w:rPr>
          <w:rtl/>
          <w:lang w:bidi="fa-IR"/>
        </w:rPr>
        <w:t xml:space="preserve">پس از آنكه روياروى هم قرار مى گيرند و امام مهدى </w:t>
      </w:r>
      <w:r w:rsidR="004155EF" w:rsidRPr="004155EF">
        <w:rPr>
          <w:rStyle w:val="libAlaemChar"/>
          <w:rtl/>
        </w:rPr>
        <w:t>عليه‌السلام</w:t>
      </w:r>
      <w:r w:rsidRPr="00D92F94">
        <w:rPr>
          <w:rtl/>
          <w:lang w:bidi="fa-IR"/>
        </w:rPr>
        <w:t xml:space="preserve"> سفيانى را براى گفتگو به حضور مى پذيرد و آن گفتگو به بيعت سفيانى با حضرت مهدى و با ايمان به او و حركت عظيم و عميق و آسمانى او مى انجامد سفيانى از قرارگاه حضرت مهدى </w:t>
      </w:r>
      <w:r w:rsidR="004155EF" w:rsidRPr="004155EF">
        <w:rPr>
          <w:rStyle w:val="libAlaemChar"/>
          <w:rtl/>
        </w:rPr>
        <w:t>عليه‌السلام</w:t>
      </w:r>
      <w:r w:rsidRPr="00D92F94">
        <w:rPr>
          <w:rtl/>
          <w:lang w:bidi="fa-IR"/>
        </w:rPr>
        <w:t xml:space="preserve"> بسوى سپاه خويش باز مى گردد كه سران سپاهش</w:t>
      </w:r>
      <w:r w:rsidR="00BB1669">
        <w:rPr>
          <w:rtl/>
          <w:lang w:bidi="fa-IR"/>
        </w:rPr>
        <w:t xml:space="preserve"> </w:t>
      </w:r>
      <w:r w:rsidRPr="00D92F94">
        <w:rPr>
          <w:rtl/>
          <w:lang w:bidi="fa-IR"/>
        </w:rPr>
        <w:t>مى پرسند:</w:t>
      </w:r>
    </w:p>
    <w:p w:rsidR="00D92F94" w:rsidRPr="00D92F94" w:rsidRDefault="00D92F94" w:rsidP="00D92F94">
      <w:pPr>
        <w:pStyle w:val="libNormal"/>
        <w:rPr>
          <w:lang w:bidi="fa-IR"/>
        </w:rPr>
      </w:pPr>
      <w:r w:rsidRPr="00D92F94">
        <w:rPr>
          <w:rtl/>
          <w:lang w:bidi="fa-IR"/>
        </w:rPr>
        <w:t>(ماصنعت</w:t>
      </w:r>
      <w:r w:rsidR="00132F7E">
        <w:rPr>
          <w:rtl/>
          <w:lang w:bidi="fa-IR"/>
        </w:rPr>
        <w:t>؟</w:t>
      </w:r>
      <w:r w:rsidR="0046049D">
        <w:rPr>
          <w:rtl/>
          <w:lang w:bidi="fa-IR"/>
        </w:rPr>
        <w:t>)</w:t>
      </w:r>
      <w:r w:rsidRPr="00D92F94">
        <w:rPr>
          <w:rtl/>
          <w:lang w:bidi="fa-IR"/>
        </w:rPr>
        <w:t xml:space="preserve"> چه كردى</w:t>
      </w:r>
      <w:r w:rsidR="00132F7E">
        <w:rPr>
          <w:rtl/>
          <w:lang w:bidi="fa-IR"/>
        </w:rPr>
        <w:t>؟</w:t>
      </w:r>
    </w:p>
    <w:p w:rsidR="00D92F94" w:rsidRPr="00D92F94" w:rsidRDefault="00D92F94" w:rsidP="00D92F94">
      <w:pPr>
        <w:pStyle w:val="libNormal"/>
        <w:rPr>
          <w:lang w:bidi="fa-IR"/>
        </w:rPr>
      </w:pPr>
      <w:r w:rsidRPr="00D92F94">
        <w:rPr>
          <w:rtl/>
          <w:lang w:bidi="fa-IR"/>
        </w:rPr>
        <w:lastRenderedPageBreak/>
        <w:t xml:space="preserve">پاسخ مى دهد: (من در برابر منطق پولادين و موضع بحق حضرت مهدى </w:t>
      </w:r>
      <w:r w:rsidR="004155EF" w:rsidRPr="004155EF">
        <w:rPr>
          <w:rStyle w:val="libAlaemChar"/>
          <w:rtl/>
        </w:rPr>
        <w:t>عليه‌السلام</w:t>
      </w:r>
      <w:r w:rsidRPr="00D92F94">
        <w:rPr>
          <w:rtl/>
          <w:lang w:bidi="fa-IR"/>
        </w:rPr>
        <w:t xml:space="preserve"> اسلام او را پذيرفتم و به راه و رسم او گردن نهادم و با او دست بيعت دادم و از گذشته سياه خويش ندامت كردم</w:t>
      </w:r>
      <w:r w:rsidR="0046049D">
        <w:rPr>
          <w:rtl/>
          <w:lang w:bidi="fa-IR"/>
        </w:rPr>
        <w:t>)</w:t>
      </w:r>
    </w:p>
    <w:p w:rsidR="00D92F94" w:rsidRPr="00D92F94" w:rsidRDefault="00D92F94" w:rsidP="00330D71">
      <w:pPr>
        <w:pStyle w:val="libNormal"/>
        <w:rPr>
          <w:lang w:bidi="fa-IR"/>
        </w:rPr>
      </w:pPr>
      <w:r w:rsidRPr="00D92F94">
        <w:rPr>
          <w:rtl/>
          <w:lang w:bidi="fa-IR"/>
        </w:rPr>
        <w:t>سران سپاه او مى گويند: (زشت باد ر</w:t>
      </w:r>
      <w:r w:rsidR="00330D71">
        <w:rPr>
          <w:rFonts w:hint="cs"/>
          <w:rtl/>
          <w:lang w:bidi="fa-IR"/>
        </w:rPr>
        <w:t>أ</w:t>
      </w:r>
      <w:r w:rsidRPr="00D92F94">
        <w:rPr>
          <w:rtl/>
          <w:lang w:bidi="fa-IR"/>
        </w:rPr>
        <w:t xml:space="preserve">ى تو! در شرايطى كه خليفه اى بلامانع و پراقتدار بسوى امام مهدى </w:t>
      </w:r>
      <w:r w:rsidR="004155EF" w:rsidRPr="004155EF">
        <w:rPr>
          <w:rStyle w:val="libAlaemChar"/>
          <w:rtl/>
        </w:rPr>
        <w:t>عليه‌السلام</w:t>
      </w:r>
      <w:r w:rsidRPr="00D92F94">
        <w:rPr>
          <w:rtl/>
          <w:lang w:bidi="fa-IR"/>
        </w:rPr>
        <w:t xml:space="preserve"> رفتى</w:t>
      </w:r>
      <w:r w:rsidR="00132F7E">
        <w:rPr>
          <w:rtl/>
          <w:lang w:bidi="fa-IR"/>
        </w:rPr>
        <w:t>،</w:t>
      </w:r>
      <w:r w:rsidRPr="00D92F94">
        <w:rPr>
          <w:rtl/>
          <w:lang w:bidi="fa-IR"/>
        </w:rPr>
        <w:t xml:space="preserve"> اينك بر خط اطاعت او گردن نهاده بازگشته اى</w:t>
      </w:r>
      <w:r w:rsidR="00132F7E">
        <w:rPr>
          <w:rtl/>
          <w:lang w:bidi="fa-IR"/>
        </w:rPr>
        <w:t>؟</w:t>
      </w:r>
      <w:r w:rsidR="0046049D">
        <w:rPr>
          <w:rtl/>
          <w:lang w:bidi="fa-IR"/>
        </w:rPr>
        <w:t>)</w:t>
      </w:r>
    </w:p>
    <w:p w:rsidR="00D92F94" w:rsidRDefault="00330D71" w:rsidP="00330D71">
      <w:pPr>
        <w:pStyle w:val="Heading3"/>
        <w:rPr>
          <w:rtl/>
          <w:lang w:bidi="fa-IR"/>
        </w:rPr>
      </w:pPr>
      <w:bookmarkStart w:id="130" w:name="_Toc479759301"/>
      <w:r>
        <w:rPr>
          <w:rFonts w:hint="cs"/>
          <w:rtl/>
          <w:lang w:bidi="fa-IR"/>
        </w:rPr>
        <w:t>6.</w:t>
      </w:r>
      <w:r w:rsidR="00D92F94" w:rsidRPr="00D92F94">
        <w:rPr>
          <w:rtl/>
          <w:lang w:bidi="fa-IR"/>
        </w:rPr>
        <w:t xml:space="preserve"> ناجوانمردى و بيعت شكنى</w:t>
      </w:r>
      <w:bookmarkEnd w:id="130"/>
    </w:p>
    <w:p w:rsidR="00D92F94" w:rsidRPr="00D92F94" w:rsidRDefault="00D92F94" w:rsidP="00D92F94">
      <w:pPr>
        <w:pStyle w:val="libNormal"/>
        <w:rPr>
          <w:lang w:bidi="fa-IR"/>
        </w:rPr>
      </w:pPr>
      <w:r w:rsidRPr="00D92F94">
        <w:rPr>
          <w:rtl/>
          <w:lang w:bidi="fa-IR"/>
        </w:rPr>
        <w:t>سفيانى از پيمان خويش دست كشيده و بيعت خويش با حجت خدا و خليفه راستين او را مى شكند و به تشويق سران سپاه تجاوزكار خود براى پيكار با حق و عدالت آماده مى شود.</w:t>
      </w:r>
    </w:p>
    <w:p w:rsidR="00D92F94" w:rsidRPr="00D92F94" w:rsidRDefault="00D92F94" w:rsidP="00D92F94">
      <w:pPr>
        <w:pStyle w:val="libNormal"/>
        <w:rPr>
          <w:lang w:bidi="fa-IR"/>
        </w:rPr>
      </w:pPr>
      <w:r w:rsidRPr="00D92F94">
        <w:rPr>
          <w:rtl/>
          <w:lang w:bidi="fa-IR"/>
        </w:rPr>
        <w:t>سحرگاه يكى از روزها پيكار نهايى حق و باطل آغاز مى گردد و خداوند پس از نبردى خونبار ميان دو سپاه عدل و ظلم حجت خدا و ياران حق گراى او را پيروزى كامل مى بخشد و آنان سپاه حق ستيز سفيانى را بطور كامل نابود مى سازد</w:t>
      </w:r>
      <w:r w:rsidR="00330D71">
        <w:rPr>
          <w:rFonts w:hint="cs"/>
          <w:rtl/>
          <w:lang w:bidi="fa-IR"/>
        </w:rPr>
        <w:t>.</w:t>
      </w:r>
      <w:r w:rsidRPr="00150594">
        <w:rPr>
          <w:rStyle w:val="libFootnotenumChar"/>
          <w:rtl/>
        </w:rPr>
        <w:t>(</w:t>
      </w:r>
      <w:r w:rsidR="00150594" w:rsidRPr="00150594">
        <w:rPr>
          <w:rStyle w:val="libFootnotenumChar"/>
          <w:rtl/>
          <w:lang w:bidi="fa-IR"/>
        </w:rPr>
        <w:t>487</w:t>
      </w:r>
      <w:r w:rsidRPr="00150594">
        <w:rPr>
          <w:rStyle w:val="libFootnotenumChar"/>
          <w:rtl/>
        </w:rPr>
        <w:t>)</w:t>
      </w:r>
    </w:p>
    <w:p w:rsidR="00D92F94" w:rsidRPr="00D92F94" w:rsidRDefault="00D92F94" w:rsidP="00D92F94">
      <w:pPr>
        <w:pStyle w:val="libNormal"/>
        <w:rPr>
          <w:lang w:bidi="fa-IR"/>
        </w:rPr>
      </w:pPr>
      <w:r w:rsidRPr="00D92F94">
        <w:rPr>
          <w:rtl/>
          <w:lang w:bidi="fa-IR"/>
        </w:rPr>
        <w:t xml:space="preserve">طبق روايت ديگرى سفيانى از سرنوشت شوم و تكان دهنده سپاه خويش كه در راه مكه به زمين فرو مى رود و زمين به فرمان خدا آنها را مى بلعد درس عبرت گرفته و مى كوشد تا فرمان امام مهدى </w:t>
      </w:r>
      <w:r w:rsidR="004155EF" w:rsidRPr="004155EF">
        <w:rPr>
          <w:rStyle w:val="libAlaemChar"/>
          <w:rtl/>
        </w:rPr>
        <w:t>عليه‌السلام</w:t>
      </w:r>
      <w:r w:rsidRPr="00D92F94">
        <w:rPr>
          <w:rtl/>
          <w:lang w:bidi="fa-IR"/>
        </w:rPr>
        <w:t xml:space="preserve"> را گردن نهد. به همين جهت بيعت مى كند اما پس از اندك زمانى بيعت خويش را مى شكند و سركشى مى كند و پس از نبردى خونين به اسارت در مى آيد و نابود مى گردد</w:t>
      </w:r>
      <w:r w:rsidRPr="00150594">
        <w:rPr>
          <w:rStyle w:val="libFootnotenumChar"/>
          <w:rtl/>
        </w:rPr>
        <w:t>(</w:t>
      </w:r>
      <w:r w:rsidR="00150594" w:rsidRPr="00150594">
        <w:rPr>
          <w:rStyle w:val="libFootnotenumChar"/>
          <w:rtl/>
          <w:lang w:bidi="fa-IR"/>
        </w:rPr>
        <w:t>488</w:t>
      </w:r>
      <w:r w:rsidRPr="00150594">
        <w:rPr>
          <w:rStyle w:val="libFootnotenumChar"/>
          <w:rtl/>
        </w:rPr>
        <w:t>)</w:t>
      </w:r>
    </w:p>
    <w:p w:rsidR="00D92F94" w:rsidRPr="00D92F94" w:rsidRDefault="00D92F94" w:rsidP="00D92F94">
      <w:pPr>
        <w:pStyle w:val="libNormal"/>
        <w:rPr>
          <w:lang w:bidi="fa-IR"/>
        </w:rPr>
      </w:pPr>
      <w:r w:rsidRPr="00D92F94">
        <w:rPr>
          <w:rtl/>
          <w:lang w:bidi="fa-IR"/>
        </w:rPr>
        <w:t xml:space="preserve">به روايت ديگرى پس از دستگيرى به دستور حضرت مهدى </w:t>
      </w:r>
      <w:r w:rsidR="004155EF" w:rsidRPr="004155EF">
        <w:rPr>
          <w:rStyle w:val="libAlaemChar"/>
          <w:rtl/>
        </w:rPr>
        <w:t>عليه‌السلام</w:t>
      </w:r>
      <w:r w:rsidRPr="00D92F94">
        <w:rPr>
          <w:rtl/>
          <w:lang w:bidi="fa-IR"/>
        </w:rPr>
        <w:t xml:space="preserve"> در دروازه بيت المقدس كشته مى شود.</w:t>
      </w:r>
      <w:r w:rsidRPr="00150594">
        <w:rPr>
          <w:rStyle w:val="libFootnotenumChar"/>
          <w:rtl/>
        </w:rPr>
        <w:t>(</w:t>
      </w:r>
      <w:r w:rsidR="00150594" w:rsidRPr="00150594">
        <w:rPr>
          <w:rStyle w:val="libFootnotenumChar"/>
          <w:rtl/>
          <w:lang w:bidi="fa-IR"/>
        </w:rPr>
        <w:t>489</w:t>
      </w:r>
      <w:r w:rsidRPr="00150594">
        <w:rPr>
          <w:rStyle w:val="libFootnotenumChar"/>
          <w:rtl/>
        </w:rPr>
        <w:t>)</w:t>
      </w:r>
    </w:p>
    <w:p w:rsidR="00D92F94" w:rsidRPr="00D92F94" w:rsidRDefault="00D92F94" w:rsidP="00D92F94">
      <w:pPr>
        <w:pStyle w:val="libNormal"/>
        <w:rPr>
          <w:lang w:bidi="fa-IR"/>
        </w:rPr>
      </w:pPr>
      <w:r w:rsidRPr="00D92F94">
        <w:rPr>
          <w:rtl/>
          <w:lang w:bidi="fa-IR"/>
        </w:rPr>
        <w:t>و بدينسان شهرها و بندگان خدا، از شرارت اين عناصر پليد و ميكروبهاى مرگبارى كه آن اصلاحگر بزرگ جهانى آنها را ريشه كن مى سازد همگى راحت مى شوند.</w:t>
      </w:r>
    </w:p>
    <w:p w:rsidR="00D92F94" w:rsidRPr="00D92F94" w:rsidRDefault="00D92F94" w:rsidP="00BD7218">
      <w:pPr>
        <w:pStyle w:val="libBold1"/>
        <w:rPr>
          <w:lang w:bidi="fa-IR"/>
        </w:rPr>
      </w:pPr>
      <w:r w:rsidRPr="00D92F94">
        <w:rPr>
          <w:rtl/>
          <w:lang w:bidi="fa-IR"/>
        </w:rPr>
        <w:t>يك پرسش</w:t>
      </w:r>
      <w:r w:rsidR="00132F7E">
        <w:rPr>
          <w:rtl/>
          <w:lang w:bidi="fa-IR"/>
        </w:rPr>
        <w:t>:</w:t>
      </w:r>
    </w:p>
    <w:p w:rsidR="00D92F94" w:rsidRPr="00D92F94" w:rsidRDefault="00D92F94" w:rsidP="00D92F94">
      <w:pPr>
        <w:pStyle w:val="libNormal"/>
        <w:rPr>
          <w:lang w:bidi="fa-IR"/>
        </w:rPr>
      </w:pPr>
      <w:r w:rsidRPr="00D92F94">
        <w:rPr>
          <w:rtl/>
          <w:lang w:bidi="fa-IR"/>
        </w:rPr>
        <w:t>در اينجا پرسش اين است كه</w:t>
      </w:r>
      <w:r w:rsidR="00132F7E">
        <w:rPr>
          <w:rtl/>
          <w:lang w:bidi="fa-IR"/>
        </w:rPr>
        <w:t>:</w:t>
      </w:r>
      <w:r w:rsidRPr="00D92F94">
        <w:rPr>
          <w:rtl/>
          <w:lang w:bidi="fa-IR"/>
        </w:rPr>
        <w:t xml:space="preserve"> (اين همه مصائب و فجايع چرا؟</w:t>
      </w:r>
      <w:r w:rsidR="0046049D">
        <w:rPr>
          <w:rtl/>
          <w:lang w:bidi="fa-IR"/>
        </w:rPr>
        <w:t>)</w:t>
      </w:r>
    </w:p>
    <w:p w:rsidR="00D92F94" w:rsidRPr="00D92F94" w:rsidRDefault="00D92F94" w:rsidP="00D92F94">
      <w:pPr>
        <w:pStyle w:val="libNormal"/>
        <w:rPr>
          <w:lang w:bidi="fa-IR"/>
        </w:rPr>
      </w:pPr>
      <w:r w:rsidRPr="00D92F94">
        <w:rPr>
          <w:rtl/>
          <w:lang w:bidi="fa-IR"/>
        </w:rPr>
        <w:lastRenderedPageBreak/>
        <w:t>رنجها و غمهايى كودكان را پير مى سازد و زندگى زن و مرد پير و جوان</w:t>
      </w:r>
      <w:r w:rsidR="00132F7E">
        <w:rPr>
          <w:rtl/>
          <w:lang w:bidi="fa-IR"/>
        </w:rPr>
        <w:t>،</w:t>
      </w:r>
      <w:r w:rsidRPr="00D92F94">
        <w:rPr>
          <w:rtl/>
          <w:lang w:bidi="fa-IR"/>
        </w:rPr>
        <w:t xml:space="preserve"> كوچك و بزرگ را تيره و تار مى سازد و همه را فرا مى گيرد چرا اين تباهيها و مصائب رخ مى دهد؟</w:t>
      </w:r>
    </w:p>
    <w:p w:rsidR="00D92F94" w:rsidRPr="00D92F94" w:rsidRDefault="00D92F94" w:rsidP="00D92F94">
      <w:pPr>
        <w:pStyle w:val="libNormal"/>
        <w:rPr>
          <w:lang w:bidi="fa-IR"/>
        </w:rPr>
      </w:pPr>
      <w:r w:rsidRPr="00D92F94">
        <w:rPr>
          <w:rtl/>
          <w:lang w:bidi="fa-IR"/>
        </w:rPr>
        <w:t>چرا انسانها در خور اين رنجها و دردها و بلاها مى گردند؟</w:t>
      </w:r>
    </w:p>
    <w:p w:rsidR="00D92F94" w:rsidRPr="00D92F94" w:rsidRDefault="00D92F94" w:rsidP="00D92F94">
      <w:pPr>
        <w:pStyle w:val="libNormal"/>
        <w:rPr>
          <w:lang w:bidi="fa-IR"/>
        </w:rPr>
      </w:pPr>
      <w:r w:rsidRPr="00D92F94">
        <w:rPr>
          <w:rtl/>
          <w:lang w:bidi="fa-IR"/>
        </w:rPr>
        <w:t>چرا استحقاق اين را مى يابند كه شرارت پيشگانى اين گونه بر سرنوشت آنان تسلط يابند و جامع ها و تمدنها و هستى مردم را بسان توپ به بازى بگيرند و با سرنوشت و هستى آنان بازى كنند، براى چه</w:t>
      </w:r>
      <w:r w:rsidR="00132F7E">
        <w:rPr>
          <w:rtl/>
          <w:lang w:bidi="fa-IR"/>
        </w:rPr>
        <w:t>؟</w:t>
      </w:r>
    </w:p>
    <w:p w:rsidR="00D92F94" w:rsidRPr="00D92F94" w:rsidRDefault="00D92F94" w:rsidP="00BD7218">
      <w:pPr>
        <w:pStyle w:val="libBold1"/>
        <w:rPr>
          <w:lang w:bidi="fa-IR"/>
        </w:rPr>
      </w:pPr>
      <w:r w:rsidRPr="00D92F94">
        <w:rPr>
          <w:rtl/>
          <w:lang w:bidi="fa-IR"/>
        </w:rPr>
        <w:t>پاسخ</w:t>
      </w:r>
      <w:r w:rsidR="00132F7E">
        <w:rPr>
          <w:rtl/>
          <w:lang w:bidi="fa-IR"/>
        </w:rPr>
        <w:t>:</w:t>
      </w:r>
    </w:p>
    <w:p w:rsidR="00D92F94" w:rsidRPr="00D92F94" w:rsidRDefault="00D92F94" w:rsidP="00D92F94">
      <w:pPr>
        <w:pStyle w:val="libNormal"/>
        <w:rPr>
          <w:lang w:bidi="fa-IR"/>
        </w:rPr>
      </w:pPr>
      <w:r w:rsidRPr="00D92F94">
        <w:rPr>
          <w:rtl/>
          <w:lang w:bidi="fa-IR"/>
        </w:rPr>
        <w:t>پيش از هر چيز، يادآورى اين نكته ضرورى است كه يك انسان يكبار قانون شكنى مى كند و به كيفر اين قانون شكنى به زندان جريمه مالى</w:t>
      </w:r>
      <w:r w:rsidR="00132F7E">
        <w:rPr>
          <w:rtl/>
          <w:lang w:bidi="fa-IR"/>
        </w:rPr>
        <w:t>،</w:t>
      </w:r>
      <w:r w:rsidRPr="00D92F94">
        <w:rPr>
          <w:rtl/>
          <w:lang w:bidi="fa-IR"/>
        </w:rPr>
        <w:t xml:space="preserve"> كيفر بدنى يا تبعيد محكوم مى گردد گاه براى جنايتى به زندان ابد با اعمال شاقه محكوم مى شود و ممكن است براى يك گناه يك قانون شكنى و يك جنايت به كيفرى اين گونه بر اساس حق و عدالت محكوم گردد اينك بايد پرسيد: (اين انسان اگر قوانين الهى را شكست آن هم نه يكبار و نه يك نفر بلكه بارها و بارها و آن هم در بعد جامعه ها و تمدنها... چگونه</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آيا چنين جامعه و تمدن و مردمى سزاوار كيفرى اين گونه نيستند؟</w:t>
      </w:r>
    </w:p>
    <w:p w:rsidR="00D92F94" w:rsidRPr="00D92F94" w:rsidRDefault="00D92F94" w:rsidP="00D92F94">
      <w:pPr>
        <w:pStyle w:val="libNormal"/>
        <w:rPr>
          <w:lang w:bidi="fa-IR"/>
        </w:rPr>
      </w:pPr>
      <w:r w:rsidRPr="00D92F94">
        <w:rPr>
          <w:rtl/>
          <w:lang w:bidi="fa-IR"/>
        </w:rPr>
        <w:t>آيا مخالفت با سنن الهى</w:t>
      </w:r>
      <w:r w:rsidR="00132F7E">
        <w:rPr>
          <w:rtl/>
          <w:lang w:bidi="fa-IR"/>
        </w:rPr>
        <w:t>،</w:t>
      </w:r>
      <w:r w:rsidRPr="00D92F94">
        <w:rPr>
          <w:rtl/>
          <w:lang w:bidi="fa-IR"/>
        </w:rPr>
        <w:t xml:space="preserve"> قوانين خدا و مقررات او بدون كيفر مى ماند؟</w:t>
      </w:r>
    </w:p>
    <w:p w:rsidR="00D92F94" w:rsidRPr="00D92F94" w:rsidRDefault="00D92F94" w:rsidP="00D92F94">
      <w:pPr>
        <w:pStyle w:val="libNormal"/>
        <w:rPr>
          <w:lang w:bidi="fa-IR"/>
        </w:rPr>
      </w:pPr>
      <w:r w:rsidRPr="00D92F94">
        <w:rPr>
          <w:rtl/>
          <w:lang w:bidi="fa-IR"/>
        </w:rPr>
        <w:t>هنگامى كه بيشتر واجبات شرعى ترك گرديد و محرمات مباح شمرده شد و انحرافات عقيدتى بويژه ميان نسل جوان گسترش يافت و كار به جايى رسيد كه برخى از مسلمانان راه انكار حق و آفريدگار هستى را در پيش گرفتند و ارزشهاى برخى از مسلمانان راه انكار حق و آفريدگار هستى را در پيش گرفتند و ارزشهاى عقيدتى و عملى بدون كيفر طبيعى مى ماند؟</w:t>
      </w:r>
    </w:p>
    <w:p w:rsidR="00D92F94" w:rsidRPr="00D92F94" w:rsidRDefault="00D92F94" w:rsidP="00D92F94">
      <w:pPr>
        <w:pStyle w:val="libNormal"/>
        <w:rPr>
          <w:lang w:bidi="fa-IR"/>
        </w:rPr>
      </w:pPr>
      <w:r w:rsidRPr="00D92F94">
        <w:rPr>
          <w:rtl/>
          <w:lang w:bidi="fa-IR"/>
        </w:rPr>
        <w:t>ما اينك در مقام بر شمردن گناهان و انحرافات جارى در ميان جامعه ها نيستيم</w:t>
      </w:r>
      <w:r w:rsidR="00132F7E">
        <w:rPr>
          <w:rtl/>
          <w:lang w:bidi="fa-IR"/>
        </w:rPr>
        <w:t>،</w:t>
      </w:r>
      <w:r w:rsidRPr="00D92F94">
        <w:rPr>
          <w:rtl/>
          <w:lang w:bidi="fa-IR"/>
        </w:rPr>
        <w:t xml:space="preserve"> چرا كه اگر بخواهيم اين آفتها و انحرافات را برشماريم بحث و شكل و محتواى كتاب تغيير مى كند تنها </w:t>
      </w:r>
      <w:r w:rsidRPr="00D92F94">
        <w:rPr>
          <w:rtl/>
          <w:lang w:bidi="fa-IR"/>
        </w:rPr>
        <w:lastRenderedPageBreak/>
        <w:t>بطور فشرده نگرشى به اوضاع جامعه هاى اسلامى مى اندازيم و مى گذريم تا مطلب روشن شود.</w:t>
      </w:r>
    </w:p>
    <w:p w:rsidR="00D92F94" w:rsidRPr="00D92F94" w:rsidRDefault="00D92F94" w:rsidP="00D92F94">
      <w:pPr>
        <w:pStyle w:val="libNormal"/>
        <w:rPr>
          <w:lang w:bidi="fa-IR"/>
        </w:rPr>
      </w:pPr>
      <w:r w:rsidRPr="00D92F94">
        <w:rPr>
          <w:rtl/>
          <w:lang w:bidi="fa-IR"/>
        </w:rPr>
        <w:t>اينك خود مى نگريم كه بسيارى از مسلمانان نماز نمى خوانند؛ بسيارى روزه نمى گيرند و حقوق مالى خويش را نمى پردازند.</w:t>
      </w:r>
    </w:p>
    <w:p w:rsidR="00D92F94" w:rsidRPr="00D92F94" w:rsidRDefault="00D92F94" w:rsidP="00D92F94">
      <w:pPr>
        <w:pStyle w:val="libNormal"/>
        <w:rPr>
          <w:lang w:bidi="fa-IR"/>
        </w:rPr>
      </w:pPr>
      <w:r w:rsidRPr="00D92F94">
        <w:rPr>
          <w:rtl/>
          <w:lang w:bidi="fa-IR"/>
        </w:rPr>
        <w:t>در بسيارى از كشورهاى اسلامى</w:t>
      </w:r>
      <w:r w:rsidR="00132F7E">
        <w:rPr>
          <w:rtl/>
          <w:lang w:bidi="fa-IR"/>
        </w:rPr>
        <w:t>،</w:t>
      </w:r>
      <w:r w:rsidRPr="00D92F94">
        <w:rPr>
          <w:rtl/>
          <w:lang w:bidi="fa-IR"/>
        </w:rPr>
        <w:t xml:space="preserve"> ضد ارزشها فراوان و حرام خدا حلال و مباح شمرده مى شود و جرائم و جنايات مجاز اعلام مى گردد.</w:t>
      </w:r>
    </w:p>
    <w:p w:rsidR="00D92F94" w:rsidRPr="00D92F94" w:rsidRDefault="00D92F94" w:rsidP="00D92F94">
      <w:pPr>
        <w:pStyle w:val="libNormal"/>
        <w:rPr>
          <w:lang w:bidi="fa-IR"/>
        </w:rPr>
      </w:pPr>
      <w:r w:rsidRPr="00D92F94">
        <w:rPr>
          <w:rtl/>
          <w:lang w:bidi="fa-IR"/>
        </w:rPr>
        <w:t>آيا شما خواننده عزيز! كشورى از دنياى اسلام يا ديگر كشورها را مى شناسى كه در آن سرقت و تجاوز به اموال ديگران يافت نشود؟</w:t>
      </w:r>
    </w:p>
    <w:p w:rsidR="00D92F94" w:rsidRPr="00D92F94" w:rsidRDefault="00D92F94" w:rsidP="00D92F94">
      <w:pPr>
        <w:pStyle w:val="libNormal"/>
        <w:rPr>
          <w:lang w:bidi="fa-IR"/>
        </w:rPr>
      </w:pPr>
      <w:r w:rsidRPr="00D92F94">
        <w:rPr>
          <w:rtl/>
          <w:lang w:bidi="fa-IR"/>
        </w:rPr>
        <w:t>ما خود در مراسم حج در كنار حرم امن الهى بسيار شاهد بوده ايم كه پول زائران به سرقت رفته است برخى حتى قرآنها را از مساجد و مراكز عبادى مى برند و به بهاى اندكى مى فروشند.</w:t>
      </w:r>
    </w:p>
    <w:p w:rsidR="00D92F94" w:rsidRPr="00D92F94" w:rsidRDefault="00D92F94" w:rsidP="00BD7218">
      <w:pPr>
        <w:pStyle w:val="libNormal"/>
        <w:rPr>
          <w:lang w:bidi="fa-IR"/>
        </w:rPr>
      </w:pPr>
      <w:r w:rsidRPr="00D92F94">
        <w:rPr>
          <w:rtl/>
          <w:lang w:bidi="fa-IR"/>
        </w:rPr>
        <w:t>در جهان اسلام مشروبات حرام توليد مى شود و با كمال جر</w:t>
      </w:r>
      <w:r w:rsidR="00BD7218">
        <w:rPr>
          <w:rFonts w:hint="cs"/>
          <w:rtl/>
          <w:lang w:bidi="fa-IR"/>
        </w:rPr>
        <w:t>أ</w:t>
      </w:r>
      <w:r w:rsidRPr="00D92F94">
        <w:rPr>
          <w:rtl/>
          <w:lang w:bidi="fa-IR"/>
        </w:rPr>
        <w:t>ت و آزادى كامل از كشورهاى غير اسلامى نيز وارد مى گردد و بطور علنى فروخته و مصرف مى شود... بى عفتى و فحشا، سوگمندانه از به پديده هاى شوم اين روزگار است</w:t>
      </w:r>
      <w:r w:rsidR="00132F7E">
        <w:rPr>
          <w:rtl/>
          <w:lang w:bidi="fa-IR"/>
        </w:rPr>
        <w:t>،</w:t>
      </w:r>
      <w:r w:rsidRPr="00D92F94">
        <w:rPr>
          <w:rtl/>
          <w:lang w:bidi="fa-IR"/>
        </w:rPr>
        <w:t xml:space="preserve"> آفت برهنگى و بلاى بى بند و بارى با عنوان دروغين رهايى از قيد و بند و افكار كهنه و نشان تمدن</w:t>
      </w:r>
      <w:r w:rsidR="00132F7E">
        <w:rPr>
          <w:rtl/>
          <w:lang w:bidi="fa-IR"/>
        </w:rPr>
        <w:t>،</w:t>
      </w:r>
      <w:r w:rsidRPr="00D92F94">
        <w:rPr>
          <w:rtl/>
          <w:lang w:bidi="fa-IR"/>
        </w:rPr>
        <w:t xml:space="preserve"> دامنگير جامعه ها شده است</w:t>
      </w:r>
      <w:r w:rsidR="00132F7E">
        <w:rPr>
          <w:rtl/>
          <w:lang w:bidi="fa-IR"/>
        </w:rPr>
        <w:t>.</w:t>
      </w:r>
    </w:p>
    <w:p w:rsidR="00D92F94" w:rsidRPr="00D92F94" w:rsidRDefault="00D92F94" w:rsidP="00D92F94">
      <w:pPr>
        <w:pStyle w:val="libNormal"/>
        <w:rPr>
          <w:lang w:bidi="fa-IR"/>
        </w:rPr>
      </w:pPr>
      <w:r w:rsidRPr="00D92F94">
        <w:rPr>
          <w:rtl/>
          <w:lang w:bidi="fa-IR"/>
        </w:rPr>
        <w:t>رباخوارگى و مكيدن خون توده هاى دربند جزء گسست ناپذير امور اقتصادى گشته و از واردات گرفته تا صادرات و تجارت تا بازار ريشه دوانيده و بانكها با پوشش قانونى</w:t>
      </w:r>
      <w:r w:rsidR="00132F7E">
        <w:rPr>
          <w:rtl/>
          <w:lang w:bidi="fa-IR"/>
        </w:rPr>
        <w:t>،</w:t>
      </w:r>
      <w:r w:rsidRPr="00D92F94">
        <w:rPr>
          <w:rtl/>
          <w:lang w:bidi="fa-IR"/>
        </w:rPr>
        <w:t xml:space="preserve"> سالانه صدها ميليون</w:t>
      </w:r>
      <w:r w:rsidR="00132F7E">
        <w:rPr>
          <w:rtl/>
          <w:lang w:bidi="fa-IR"/>
        </w:rPr>
        <w:t>.</w:t>
      </w:r>
      <w:r w:rsidRPr="00D92F94">
        <w:rPr>
          <w:rtl/>
          <w:lang w:bidi="fa-IR"/>
        </w:rPr>
        <w:t>.. بهره بانكى مى گيرند و در كنار اين شبكه هاى رسمى رباخوارگى ديگر از كسانى كه حرفه و كارشان رباخوارگى و گوشت و پوستشان از رباست مگو و مپرس</w:t>
      </w:r>
      <w:r w:rsidR="00132F7E">
        <w:rPr>
          <w:rtl/>
          <w:lang w:bidi="fa-IR"/>
        </w:rPr>
        <w:t>.</w:t>
      </w:r>
    </w:p>
    <w:p w:rsidR="00D92F94" w:rsidRPr="00D92F94" w:rsidRDefault="00D92F94" w:rsidP="00D92F94">
      <w:pPr>
        <w:pStyle w:val="libNormal"/>
        <w:rPr>
          <w:lang w:bidi="fa-IR"/>
        </w:rPr>
      </w:pPr>
      <w:r w:rsidRPr="00D92F94">
        <w:rPr>
          <w:rtl/>
          <w:lang w:bidi="fa-IR"/>
        </w:rPr>
        <w:t>كشورهاى مسلمان انواع گوشتهاى يخ زده و كنسرو و بسته بندى شده را از كشورهاى بيگانه وارد مى كنند و مسلمانان با آگاهى به حرمت آنها همه را مصرف مى كنند.</w:t>
      </w:r>
    </w:p>
    <w:p w:rsidR="00D92F94" w:rsidRPr="00D92F94" w:rsidRDefault="00D92F94" w:rsidP="00D92F94">
      <w:pPr>
        <w:pStyle w:val="libNormal"/>
        <w:rPr>
          <w:lang w:bidi="fa-IR"/>
        </w:rPr>
      </w:pPr>
      <w:r w:rsidRPr="00D92F94">
        <w:rPr>
          <w:rtl/>
          <w:lang w:bidi="fa-IR"/>
        </w:rPr>
        <w:lastRenderedPageBreak/>
        <w:t>رسواتر و فاجعه بارتر اينكه</w:t>
      </w:r>
      <w:r w:rsidR="00132F7E">
        <w:rPr>
          <w:rtl/>
          <w:lang w:bidi="fa-IR"/>
        </w:rPr>
        <w:t>:</w:t>
      </w:r>
      <w:r w:rsidRPr="00D92F94">
        <w:rPr>
          <w:rtl/>
          <w:lang w:bidi="fa-IR"/>
        </w:rPr>
        <w:t xml:space="preserve"> در كشورهاى اسلامى بسيارى به نارواگويى و اهانت به مقدسات دينى و مذهبى عادت كرده و به گونه اى با ارزشهاى والاى مذهبى گاه برخورد مى شود كه انسان از بيان آن شرمنده شده و پيشانى از تصور آن سرخ مى گردد.</w:t>
      </w:r>
    </w:p>
    <w:p w:rsidR="00D92F94" w:rsidRPr="00D92F94" w:rsidRDefault="00D92F94" w:rsidP="00D92F94">
      <w:pPr>
        <w:pStyle w:val="libNormal"/>
        <w:rPr>
          <w:lang w:bidi="fa-IR"/>
        </w:rPr>
      </w:pPr>
      <w:r w:rsidRPr="00D92F94">
        <w:rPr>
          <w:rtl/>
          <w:lang w:bidi="fa-IR"/>
        </w:rPr>
        <w:t>احزاب و سازمانهاى منحرف آشكار و نهان</w:t>
      </w:r>
      <w:r w:rsidR="00132F7E">
        <w:rPr>
          <w:rtl/>
          <w:lang w:bidi="fa-IR"/>
        </w:rPr>
        <w:t>،</w:t>
      </w:r>
      <w:r w:rsidRPr="00D92F94">
        <w:rPr>
          <w:rtl/>
          <w:lang w:bidi="fa-IR"/>
        </w:rPr>
        <w:t xml:space="preserve"> جهان اسلام را به اشغال در آورده و نسل جوان را به پرتگاه سقوط سوق داده و مقدسات و ارزشهاى ما را به باد استهزا گرفته اند.</w:t>
      </w:r>
    </w:p>
    <w:p w:rsidR="00D92F94" w:rsidRPr="00D92F94" w:rsidRDefault="00D92F94" w:rsidP="00D92F94">
      <w:pPr>
        <w:pStyle w:val="libNormal"/>
        <w:rPr>
          <w:lang w:bidi="fa-IR"/>
        </w:rPr>
      </w:pPr>
      <w:r w:rsidRPr="00D92F94">
        <w:rPr>
          <w:rtl/>
          <w:lang w:bidi="fa-IR"/>
        </w:rPr>
        <w:t>و علاوه بر آنچه اشاره رفت</w:t>
      </w:r>
      <w:r w:rsidR="00132F7E">
        <w:rPr>
          <w:rtl/>
          <w:lang w:bidi="fa-IR"/>
        </w:rPr>
        <w:t>،</w:t>
      </w:r>
      <w:r w:rsidRPr="00D92F94">
        <w:rPr>
          <w:rtl/>
          <w:lang w:bidi="fa-IR"/>
        </w:rPr>
        <w:t xml:space="preserve"> ميليونها گناه</w:t>
      </w:r>
      <w:r w:rsidR="00132F7E">
        <w:rPr>
          <w:rtl/>
          <w:lang w:bidi="fa-IR"/>
        </w:rPr>
        <w:t>،</w:t>
      </w:r>
      <w:r w:rsidRPr="00D92F94">
        <w:rPr>
          <w:rtl/>
          <w:lang w:bidi="fa-IR"/>
        </w:rPr>
        <w:t xml:space="preserve"> معصيت</w:t>
      </w:r>
      <w:r w:rsidR="00132F7E">
        <w:rPr>
          <w:rtl/>
          <w:lang w:bidi="fa-IR"/>
        </w:rPr>
        <w:t>،</w:t>
      </w:r>
      <w:r w:rsidRPr="00D92F94">
        <w:rPr>
          <w:rtl/>
          <w:lang w:bidi="fa-IR"/>
        </w:rPr>
        <w:t xml:space="preserve"> جنايت و جرمى كه بتدريج بصورت پديده هاى ناچيز و بى اهميت در آمده</w:t>
      </w:r>
      <w:r w:rsidR="00132F7E">
        <w:rPr>
          <w:rtl/>
          <w:lang w:bidi="fa-IR"/>
        </w:rPr>
        <w:t>،</w:t>
      </w:r>
      <w:r w:rsidRPr="00D92F94">
        <w:rPr>
          <w:rtl/>
          <w:lang w:bidi="fa-IR"/>
        </w:rPr>
        <w:t xml:space="preserve"> در ميان مسلمانان رواج يافته است به گونه اى كه هيچ گناه و معصيتى را نمى توان يافت جز اينكه برخى از مسلمانان بدان آلوده اند</w:t>
      </w:r>
    </w:p>
    <w:p w:rsidR="00D92F94" w:rsidRPr="00D92F94" w:rsidRDefault="00D92F94" w:rsidP="00D92F94">
      <w:pPr>
        <w:pStyle w:val="libNormal"/>
        <w:rPr>
          <w:lang w:bidi="fa-IR"/>
        </w:rPr>
      </w:pPr>
      <w:r w:rsidRPr="00D92F94">
        <w:rPr>
          <w:rtl/>
          <w:lang w:bidi="fa-IR"/>
        </w:rPr>
        <w:t>در ميان ملل غير مسلمان وضعيت غمبارتر است</w:t>
      </w:r>
      <w:r w:rsidR="00132F7E">
        <w:rPr>
          <w:rtl/>
          <w:lang w:bidi="fa-IR"/>
        </w:rPr>
        <w:t>.</w:t>
      </w:r>
      <w:r w:rsidRPr="00D92F94">
        <w:rPr>
          <w:rtl/>
          <w:lang w:bidi="fa-IR"/>
        </w:rPr>
        <w:t xml:space="preserve"> آنان گويى همه گناهان و معاصى را بر اساس فلسفه زندگى و مذهب خويش روا شناخته اند و كار به جايى رسيده است كه از مرزهاى انسانى تجاوز نموده و به مخالفت با فطرت و طبيعت انسانى برخاسته اند.</w:t>
      </w:r>
    </w:p>
    <w:p w:rsidR="00D92F94" w:rsidRPr="00D92F94" w:rsidRDefault="00D92F94" w:rsidP="00D92F94">
      <w:pPr>
        <w:pStyle w:val="libNormal"/>
        <w:rPr>
          <w:lang w:bidi="fa-IR"/>
        </w:rPr>
      </w:pPr>
      <w:r w:rsidRPr="00D92F94">
        <w:rPr>
          <w:rtl/>
          <w:lang w:bidi="fa-IR"/>
        </w:rPr>
        <w:t>در بيشتر كشورهاى عربى و شرق آسيا، باشگاههاى برهنگان دائر است و مردان</w:t>
      </w:r>
      <w:r w:rsidR="00132F7E">
        <w:rPr>
          <w:rtl/>
          <w:lang w:bidi="fa-IR"/>
        </w:rPr>
        <w:t>،</w:t>
      </w:r>
      <w:r w:rsidRPr="00D92F94">
        <w:rPr>
          <w:rtl/>
          <w:lang w:bidi="fa-IR"/>
        </w:rPr>
        <w:t xml:space="preserve"> زنان و كودكان لخت مادرزاد، درست بسان حيوانات كه ذره اى مفهوم حيا و عفت را در نمى يابند وارد مى گردند.</w:t>
      </w:r>
    </w:p>
    <w:p w:rsidR="00D92F94" w:rsidRPr="00D92F94" w:rsidRDefault="00D92F94" w:rsidP="00D92F94">
      <w:pPr>
        <w:pStyle w:val="libNormal"/>
        <w:rPr>
          <w:lang w:bidi="fa-IR"/>
        </w:rPr>
      </w:pPr>
      <w:r w:rsidRPr="00D92F94">
        <w:rPr>
          <w:rtl/>
          <w:lang w:bidi="fa-IR"/>
        </w:rPr>
        <w:t>در مراكز رقص</w:t>
      </w:r>
      <w:r w:rsidR="00132F7E">
        <w:rPr>
          <w:rtl/>
          <w:lang w:bidi="fa-IR"/>
        </w:rPr>
        <w:t>،</w:t>
      </w:r>
      <w:r w:rsidRPr="00D92F94">
        <w:rPr>
          <w:rtl/>
          <w:lang w:bidi="fa-IR"/>
        </w:rPr>
        <w:t xml:space="preserve"> كاباره ها و... دختران جوان</w:t>
      </w:r>
      <w:r w:rsidR="00132F7E">
        <w:rPr>
          <w:rtl/>
          <w:lang w:bidi="fa-IR"/>
        </w:rPr>
        <w:t>،</w:t>
      </w:r>
      <w:r w:rsidRPr="00D92F94">
        <w:rPr>
          <w:rtl/>
          <w:lang w:bidi="fa-IR"/>
        </w:rPr>
        <w:t xml:space="preserve"> برهنه و عريان در برابر هزاران چشم حريص و تماشاگر، مى رقصند و ميليونها نفر بدين مراكز تباهى و رسوايى رفت و آمد مى كنند و با آن پيكرهاى برهنه تفريح مى كنند.</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خواننده گرامى</w:t>
      </w:r>
      <w:r w:rsidR="00132F7E">
        <w:rPr>
          <w:rtl/>
          <w:lang w:bidi="fa-IR"/>
        </w:rPr>
        <w:t>!</w:t>
      </w:r>
      <w:r w:rsidRPr="00D92F94">
        <w:rPr>
          <w:rtl/>
          <w:lang w:bidi="fa-IR"/>
        </w:rPr>
        <w:t xml:space="preserve"> اينها تنها عناوين كلى گناهان و جناياتى است كه سوگمندانه موج آن جامعه هاى اسلامى و غير اسلامى را در برگرفته است آفتهايى كه موازين اخلاقى</w:t>
      </w:r>
      <w:r w:rsidR="00132F7E">
        <w:rPr>
          <w:rtl/>
          <w:lang w:bidi="fa-IR"/>
        </w:rPr>
        <w:t>،</w:t>
      </w:r>
      <w:r w:rsidRPr="00D92F94">
        <w:rPr>
          <w:rtl/>
          <w:lang w:bidi="fa-IR"/>
        </w:rPr>
        <w:t xml:space="preserve"> معيارهاى عقيدتى و ارزشهاى والاى آسمانى و انسانى</w:t>
      </w:r>
      <w:r w:rsidR="00132F7E">
        <w:rPr>
          <w:rtl/>
          <w:lang w:bidi="fa-IR"/>
        </w:rPr>
        <w:t>،</w:t>
      </w:r>
      <w:r w:rsidRPr="00D92F94">
        <w:rPr>
          <w:rtl/>
          <w:lang w:bidi="fa-IR"/>
        </w:rPr>
        <w:t xml:space="preserve"> آنها را دور ريخته و از آنها بيزارى جسته است</w:t>
      </w:r>
      <w:r w:rsidR="00132F7E">
        <w:rPr>
          <w:rtl/>
          <w:lang w:bidi="fa-IR"/>
        </w:rPr>
        <w:t>.</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اينها تازه نمونه هايى از جنايات و آفتها و پليديهاست شما خواننده گرامى</w:t>
      </w:r>
      <w:r w:rsidR="00132F7E">
        <w:rPr>
          <w:rtl/>
          <w:lang w:bidi="fa-IR"/>
        </w:rPr>
        <w:t>!</w:t>
      </w:r>
      <w:r w:rsidRPr="00D92F94">
        <w:rPr>
          <w:rtl/>
          <w:lang w:bidi="fa-IR"/>
        </w:rPr>
        <w:t xml:space="preserve"> مى توانيد با مراجعه به معلومات خويش و با مطالعه مجلات و روزنامه ها، با هزاران قتل و غارت آدم </w:t>
      </w:r>
      <w:r w:rsidRPr="00D92F94">
        <w:rPr>
          <w:rtl/>
          <w:lang w:bidi="fa-IR"/>
        </w:rPr>
        <w:lastRenderedPageBreak/>
        <w:t>ربايى و غصب حقوق ديگران تجاوزكارى و زورگويى و انواع ظلم و ستم و خودكامگى كه بشريت با آن دست به گريبان است روبرو گردى</w:t>
      </w:r>
      <w:r w:rsidR="00132F7E">
        <w:rPr>
          <w:rtl/>
          <w:lang w:bidi="fa-IR"/>
        </w:rPr>
        <w:t>.</w:t>
      </w:r>
    </w:p>
    <w:p w:rsidR="00D92F94" w:rsidRPr="00D92F94" w:rsidRDefault="00D92F94" w:rsidP="00D92F94">
      <w:pPr>
        <w:pStyle w:val="libNormal"/>
        <w:rPr>
          <w:lang w:bidi="fa-IR"/>
        </w:rPr>
      </w:pPr>
      <w:r w:rsidRPr="00D92F94">
        <w:rPr>
          <w:rtl/>
          <w:lang w:bidi="fa-IR"/>
        </w:rPr>
        <w:t>اينك آيا اين انسان تجاوز كار و آلوده به پليديها در واپسين حركت تاريخ سزاوار نيست كه سفيانى و سپاه خونريز و تبهكار و بى بند و بار او بر آن سلطه يابد و همه را بسان خوشه هاى گندم درو كند و از كشته ها پشته بسازد و انسانها را بسان حشرات قتل عام كند؟</w:t>
      </w:r>
    </w:p>
    <w:p w:rsidR="00D92F94" w:rsidRPr="00D92F94" w:rsidRDefault="00D92F94" w:rsidP="00D92F94">
      <w:pPr>
        <w:pStyle w:val="libNormal"/>
        <w:rPr>
          <w:lang w:bidi="fa-IR"/>
        </w:rPr>
      </w:pPr>
      <w:r w:rsidRPr="00D92F94">
        <w:rPr>
          <w:rtl/>
          <w:lang w:bidi="fa-IR"/>
        </w:rPr>
        <w:t>چرا! چنين جامعه و مردمى سزاوار بيداد سفيانى هستند و در خور كيفرى خواركننده تر از آن</w:t>
      </w:r>
      <w:r w:rsidR="00132F7E">
        <w:rPr>
          <w:rtl/>
          <w:lang w:bidi="fa-IR"/>
        </w:rPr>
        <w:t>.</w:t>
      </w:r>
    </w:p>
    <w:p w:rsidR="00D92F94" w:rsidRPr="00D92F94" w:rsidRDefault="00D92F94" w:rsidP="00D92F94">
      <w:pPr>
        <w:pStyle w:val="libNormal"/>
        <w:rPr>
          <w:lang w:bidi="fa-IR"/>
        </w:rPr>
      </w:pPr>
      <w:r w:rsidRPr="00D92F94">
        <w:rPr>
          <w:rtl/>
          <w:lang w:bidi="fa-IR"/>
        </w:rPr>
        <w:t>با اين بيان مى توان سبب اصلى جنگهاى ويرانگر و نيز جنگ سوم جهانى را كه دور از انتظار نيست و در صورت وقوع ساكنان زمين را به كام شعله هاى هستى سوزش خواهد كشيد و همه جا را به ويرانه اى تبديل خواهد ساخت دريافت</w:t>
      </w:r>
      <w:r w:rsidR="00132F7E">
        <w:rPr>
          <w:rtl/>
          <w:lang w:bidi="fa-IR"/>
        </w:rPr>
        <w:t>.</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عامل حقيقى و اصلى اين نگونساريها و سقوطها، امواج گناه و جنايت و انحراف اخلاقى و عقيدتى است كه همه شهرها و خانه ها را در برمى گيرد و همه جا را آلوده مى سازد.</w:t>
      </w:r>
    </w:p>
    <w:p w:rsidR="00D92F94" w:rsidRPr="00D92F94" w:rsidRDefault="00D92F94" w:rsidP="00D92F94">
      <w:pPr>
        <w:pStyle w:val="libNormal"/>
        <w:rPr>
          <w:lang w:bidi="fa-IR"/>
        </w:rPr>
      </w:pPr>
      <w:r w:rsidRPr="00D92F94">
        <w:rPr>
          <w:rtl/>
          <w:lang w:bidi="fa-IR"/>
        </w:rPr>
        <w:t>اينك بايد پرسيد كه</w:t>
      </w:r>
      <w:r w:rsidR="00132F7E">
        <w:rPr>
          <w:rtl/>
          <w:lang w:bidi="fa-IR"/>
        </w:rPr>
        <w:t>:</w:t>
      </w:r>
      <w:r w:rsidRPr="00D92F94">
        <w:rPr>
          <w:rtl/>
          <w:lang w:bidi="fa-IR"/>
        </w:rPr>
        <w:t xml:space="preserve"> (جامعه و تمدن و دنيايى اينگونه چه ارزشى مى تواند داشته باشد؟</w:t>
      </w:r>
      <w:r w:rsidR="0046049D">
        <w:rPr>
          <w:rtl/>
          <w:lang w:bidi="fa-IR"/>
        </w:rPr>
        <w:t>)</w:t>
      </w:r>
    </w:p>
    <w:p w:rsidR="00D92F94" w:rsidRPr="00D92F94" w:rsidRDefault="00D92F94" w:rsidP="00D92F94">
      <w:pPr>
        <w:pStyle w:val="libNormal"/>
        <w:rPr>
          <w:lang w:bidi="fa-IR"/>
        </w:rPr>
      </w:pPr>
      <w:r w:rsidRPr="00D92F94">
        <w:rPr>
          <w:rtl/>
          <w:lang w:bidi="fa-IR"/>
        </w:rPr>
        <w:t>بشريت با اين فجايع و جنايات</w:t>
      </w:r>
      <w:r w:rsidR="00132F7E">
        <w:rPr>
          <w:rtl/>
          <w:lang w:bidi="fa-IR"/>
        </w:rPr>
        <w:t>،</w:t>
      </w:r>
      <w:r w:rsidRPr="00D92F94">
        <w:rPr>
          <w:rtl/>
          <w:lang w:bidi="fa-IR"/>
        </w:rPr>
        <w:t xml:space="preserve"> داراى چه كرامت و بهايى است</w:t>
      </w:r>
      <w:r w:rsidR="00132F7E">
        <w:rPr>
          <w:rtl/>
          <w:lang w:bidi="fa-IR"/>
        </w:rPr>
        <w:t>؟</w:t>
      </w:r>
    </w:p>
    <w:p w:rsidR="00D92F94" w:rsidRPr="00D92F94" w:rsidRDefault="00D92F94" w:rsidP="00D92F94">
      <w:pPr>
        <w:pStyle w:val="libNormal"/>
        <w:rPr>
          <w:lang w:bidi="fa-IR"/>
        </w:rPr>
      </w:pPr>
      <w:r w:rsidRPr="00D92F94">
        <w:rPr>
          <w:rtl/>
          <w:lang w:bidi="fa-IR"/>
        </w:rPr>
        <w:t>و براى چه خداوند آفتها و بلاها را از اين موجود آلوده و تجاوز كار و پرده در</w:t>
      </w:r>
      <w:r w:rsidR="002B053D">
        <w:rPr>
          <w:rtl/>
          <w:lang w:bidi="fa-IR"/>
        </w:rPr>
        <w:t xml:space="preserve"> </w:t>
      </w:r>
      <w:r w:rsidRPr="00D92F94">
        <w:rPr>
          <w:rtl/>
          <w:lang w:bidi="fa-IR"/>
        </w:rPr>
        <w:t>كه در برابر آفريدگار خويش به سركشى برخاسته است</w:t>
      </w:r>
      <w:r w:rsidR="002B053D">
        <w:rPr>
          <w:rtl/>
          <w:lang w:bidi="fa-IR"/>
        </w:rPr>
        <w:t xml:space="preserve"> </w:t>
      </w:r>
      <w:r w:rsidRPr="00D92F94">
        <w:rPr>
          <w:rtl/>
          <w:lang w:bidi="fa-IR"/>
        </w:rPr>
        <w:t>برطرف سازد؟</w:t>
      </w:r>
    </w:p>
    <w:p w:rsidR="00BD7218" w:rsidRDefault="00D92F94" w:rsidP="00D92F94">
      <w:pPr>
        <w:pStyle w:val="libNormal"/>
        <w:rPr>
          <w:rtl/>
          <w:lang w:bidi="fa-IR"/>
        </w:rPr>
      </w:pPr>
      <w:r w:rsidRPr="00D92F94">
        <w:rPr>
          <w:rtl/>
          <w:lang w:bidi="fa-IR"/>
        </w:rPr>
        <w:t>خداوند زمين را به حكمت خويش از اين موجودات پليد، پاك و پاكيزه مى سازد همانگونه كه فضا و مزرعه ها و كشتزارها را از ميكروبهاى زيانبار كه آفت جان گلها و گياهان و دانه ها و انسان و حيوان است</w:t>
      </w:r>
      <w:r w:rsidR="00132F7E">
        <w:rPr>
          <w:rtl/>
          <w:lang w:bidi="fa-IR"/>
        </w:rPr>
        <w:t>،</w:t>
      </w:r>
      <w:r w:rsidRPr="00D92F94">
        <w:rPr>
          <w:rtl/>
          <w:lang w:bidi="fa-IR"/>
        </w:rPr>
        <w:t xml:space="preserve"> ضد عفونى مى كند.</w:t>
      </w:r>
    </w:p>
    <w:p w:rsidR="00D92F94" w:rsidRPr="00D92F94" w:rsidRDefault="00BD7218" w:rsidP="00D92F94">
      <w:pPr>
        <w:pStyle w:val="libNormal"/>
        <w:rPr>
          <w:lang w:bidi="fa-IR"/>
        </w:rPr>
      </w:pPr>
      <w:r>
        <w:rPr>
          <w:rtl/>
          <w:lang w:bidi="fa-IR"/>
        </w:rPr>
        <w:br w:type="page"/>
      </w:r>
    </w:p>
    <w:p w:rsidR="00D92F94" w:rsidRDefault="00D92F94" w:rsidP="00BD7218">
      <w:pPr>
        <w:pStyle w:val="Heading2"/>
        <w:rPr>
          <w:rtl/>
          <w:lang w:bidi="fa-IR"/>
        </w:rPr>
      </w:pPr>
      <w:bookmarkStart w:id="131" w:name="_Toc479759302"/>
      <w:r w:rsidRPr="00D92F94">
        <w:rPr>
          <w:rtl/>
          <w:lang w:bidi="fa-IR"/>
        </w:rPr>
        <w:t>فرو رفتن سپاه سفيانى در زمين</w:t>
      </w:r>
      <w:bookmarkEnd w:id="131"/>
    </w:p>
    <w:p w:rsidR="00D92F94" w:rsidRPr="00D92F94" w:rsidRDefault="00D92F94" w:rsidP="00D92F94">
      <w:pPr>
        <w:pStyle w:val="libNormal"/>
        <w:rPr>
          <w:lang w:bidi="fa-IR"/>
        </w:rPr>
      </w:pPr>
      <w:r w:rsidRPr="00D92F94">
        <w:rPr>
          <w:rtl/>
          <w:lang w:bidi="fa-IR"/>
        </w:rPr>
        <w:t xml:space="preserve">از نشانه هاى قطعى ظهور حضرت مهدى </w:t>
      </w:r>
      <w:r w:rsidR="00E342FC" w:rsidRPr="00E342FC">
        <w:rPr>
          <w:rStyle w:val="libAlaemChar"/>
          <w:rtl/>
        </w:rPr>
        <w:t>عليه‌السلام</w:t>
      </w:r>
      <w:r w:rsidRPr="00D92F94">
        <w:rPr>
          <w:rtl/>
          <w:lang w:bidi="fa-IR"/>
        </w:rPr>
        <w:t xml:space="preserve"> فرو رفتن بخشى از سپاه تجاوز كار سفيانى بر زمين</w:t>
      </w:r>
      <w:r w:rsidR="00132F7E">
        <w:rPr>
          <w:rtl/>
          <w:lang w:bidi="fa-IR"/>
        </w:rPr>
        <w:t>،</w:t>
      </w:r>
      <w:r w:rsidRPr="00D92F94">
        <w:rPr>
          <w:rtl/>
          <w:lang w:bidi="fa-IR"/>
        </w:rPr>
        <w:t xml:space="preserve"> ميان دو شهر مقدس</w:t>
      </w:r>
      <w:r w:rsidR="00132F7E">
        <w:rPr>
          <w:rtl/>
          <w:lang w:bidi="fa-IR"/>
        </w:rPr>
        <w:t>،</w:t>
      </w:r>
      <w:r w:rsidRPr="00D92F94">
        <w:rPr>
          <w:rtl/>
          <w:lang w:bidi="fa-IR"/>
        </w:rPr>
        <w:t xml:space="preserve"> (مكه</w:t>
      </w:r>
      <w:r w:rsidR="0046049D">
        <w:rPr>
          <w:rtl/>
          <w:lang w:bidi="fa-IR"/>
        </w:rPr>
        <w:t>)</w:t>
      </w:r>
      <w:r w:rsidRPr="00D92F94">
        <w:rPr>
          <w:rtl/>
          <w:lang w:bidi="fa-IR"/>
        </w:rPr>
        <w:t xml:space="preserve"> و (مدينه</w:t>
      </w:r>
      <w:r w:rsidR="0046049D">
        <w:rPr>
          <w:rtl/>
          <w:lang w:bidi="fa-IR"/>
        </w:rPr>
        <w:t>)</w:t>
      </w:r>
      <w:r w:rsidRPr="00D92F94">
        <w:rPr>
          <w:rtl/>
          <w:lang w:bidi="fa-IR"/>
        </w:rPr>
        <w:t xml:space="preserve"> است</w:t>
      </w:r>
      <w:r w:rsidR="00132F7E">
        <w:rPr>
          <w:rtl/>
          <w:lang w:bidi="fa-IR"/>
        </w:rPr>
        <w:t>.</w:t>
      </w:r>
    </w:p>
    <w:p w:rsidR="00D92F94" w:rsidRPr="00D92F94" w:rsidRDefault="00D92F94" w:rsidP="00D92F94">
      <w:pPr>
        <w:pStyle w:val="libNormal"/>
        <w:rPr>
          <w:lang w:bidi="fa-IR"/>
        </w:rPr>
      </w:pPr>
      <w:r w:rsidRPr="00D92F94">
        <w:rPr>
          <w:rtl/>
          <w:lang w:bidi="fa-IR"/>
        </w:rPr>
        <w:t xml:space="preserve">در روايتى كه از سفيانى و جنبش ارتجاعى او سخن رفته است بارها از اين رويداد پرده برداشته شده و ما ديگر به آن روايات باز نمى گرديم و تنها بصورت فشرده اى به اين نشان كه از نشانه هاى قطعى ظهور حضرت مهدى </w:t>
      </w:r>
      <w:r w:rsidR="00E342FC" w:rsidRPr="00E342FC">
        <w:rPr>
          <w:rStyle w:val="libAlaemChar"/>
          <w:rtl/>
        </w:rPr>
        <w:t>عليه‌السلام</w:t>
      </w:r>
      <w:r w:rsidRPr="00D92F94">
        <w:rPr>
          <w:rtl/>
          <w:lang w:bidi="fa-IR"/>
        </w:rPr>
        <w:t xml:space="preserve"> است اشاره مى كنيم</w:t>
      </w:r>
      <w:r w:rsidR="00132F7E">
        <w:rPr>
          <w:rtl/>
          <w:lang w:bidi="fa-IR"/>
        </w:rPr>
        <w:t>.</w:t>
      </w:r>
    </w:p>
    <w:p w:rsidR="00D92F94" w:rsidRPr="00D92F94" w:rsidRDefault="00D92F94" w:rsidP="00D92F94">
      <w:pPr>
        <w:pStyle w:val="libNormal"/>
        <w:rPr>
          <w:lang w:bidi="fa-IR"/>
        </w:rPr>
      </w:pPr>
      <w:r w:rsidRPr="00D92F94">
        <w:rPr>
          <w:rtl/>
          <w:lang w:bidi="fa-IR"/>
        </w:rPr>
        <w:t>از روايتى كه ترسيم گرديد دريافتيم كه سفيانى</w:t>
      </w:r>
      <w:r w:rsidR="00132F7E">
        <w:rPr>
          <w:rtl/>
          <w:lang w:bidi="fa-IR"/>
        </w:rPr>
        <w:t>،</w:t>
      </w:r>
      <w:r w:rsidRPr="00D92F94">
        <w:rPr>
          <w:rtl/>
          <w:lang w:bidi="fa-IR"/>
        </w:rPr>
        <w:t xml:space="preserve"> سپاهى گران بسوى مدينه منوره به منظور پيكار با حضرت مهدى و دستيابى به آن وجود گرانمايه</w:t>
      </w:r>
      <w:r w:rsidR="00132F7E">
        <w:rPr>
          <w:rtl/>
          <w:lang w:bidi="fa-IR"/>
        </w:rPr>
        <w:t>،</w:t>
      </w:r>
      <w:r w:rsidRPr="00D92F94">
        <w:rPr>
          <w:rtl/>
          <w:lang w:bidi="fa-IR"/>
        </w:rPr>
        <w:t xml:space="preserve"> گسيل مى دارد. اين سپاه تجاوز كار پس از رسيدن به مدينه در مى يابد كه حضرت مهدى </w:t>
      </w:r>
      <w:r w:rsidR="00E342FC" w:rsidRPr="00E342FC">
        <w:rPr>
          <w:rStyle w:val="libAlaemChar"/>
          <w:rtl/>
        </w:rPr>
        <w:t>عليه‌السلام</w:t>
      </w:r>
      <w:r w:rsidRPr="00D92F94">
        <w:rPr>
          <w:rtl/>
          <w:lang w:bidi="fa-IR"/>
        </w:rPr>
        <w:t xml:space="preserve"> به مكه شتافته است</w:t>
      </w:r>
      <w:r w:rsidR="00132F7E">
        <w:rPr>
          <w:rtl/>
          <w:lang w:bidi="fa-IR"/>
        </w:rPr>
        <w:t>.</w:t>
      </w:r>
      <w:r w:rsidRPr="00D92F94">
        <w:rPr>
          <w:rtl/>
          <w:lang w:bidi="fa-IR"/>
        </w:rPr>
        <w:t xml:space="preserve"> به همين جهت بى درنگ راه (مكه</w:t>
      </w:r>
      <w:r w:rsidR="0046049D">
        <w:rPr>
          <w:rtl/>
          <w:lang w:bidi="fa-IR"/>
        </w:rPr>
        <w:t>)</w:t>
      </w:r>
      <w:r w:rsidRPr="00D92F94">
        <w:rPr>
          <w:rtl/>
          <w:lang w:bidi="fa-IR"/>
        </w:rPr>
        <w:t xml:space="preserve"> را در پيش مى گيرد. در ميانه راه هنگامى كه به پهن دشتى كه در ميان (مدينه</w:t>
      </w:r>
      <w:r w:rsidR="0046049D">
        <w:rPr>
          <w:rtl/>
          <w:lang w:bidi="fa-IR"/>
        </w:rPr>
        <w:t>)</w:t>
      </w:r>
      <w:r w:rsidRPr="00D92F94">
        <w:rPr>
          <w:rtl/>
          <w:lang w:bidi="fa-IR"/>
        </w:rPr>
        <w:t xml:space="preserve"> و (مكه</w:t>
      </w:r>
      <w:r w:rsidR="0046049D">
        <w:rPr>
          <w:rtl/>
          <w:lang w:bidi="fa-IR"/>
        </w:rPr>
        <w:t>)</w:t>
      </w:r>
      <w:r w:rsidRPr="00D92F94">
        <w:rPr>
          <w:rtl/>
          <w:lang w:bidi="fa-IR"/>
        </w:rPr>
        <w:t xml:space="preserve"> است مى رسد، خداوند به زمين فرمان مى دهد تا آن لشكر تجاوز كار را ببلعد. و زمين نيز به امر خدا همه آنان را با تمامى وسايل و تجهيزات و امكانات مى بلعد و تنها دو نفر باقى مى ماند... تا يكى خبر اين رخداد عظيم و شگرف را به سفيانى برد و ديگرى به امام مهدى </w:t>
      </w:r>
      <w:r w:rsidR="004155EF" w:rsidRPr="004155EF">
        <w:rPr>
          <w:rStyle w:val="libAlaemChar"/>
          <w:rtl/>
        </w:rPr>
        <w:t>عليه‌السلام</w:t>
      </w:r>
      <w:r w:rsidR="00132F7E">
        <w:rPr>
          <w:rtl/>
          <w:lang w:bidi="fa-IR"/>
        </w:rPr>
        <w:t>.</w:t>
      </w:r>
    </w:p>
    <w:p w:rsidR="00D92F94" w:rsidRPr="00D92F94" w:rsidRDefault="00D92F94" w:rsidP="00D92F94">
      <w:pPr>
        <w:pStyle w:val="libNormal"/>
        <w:rPr>
          <w:lang w:bidi="fa-IR"/>
        </w:rPr>
      </w:pPr>
      <w:r w:rsidRPr="00D92F94">
        <w:rPr>
          <w:rtl/>
          <w:lang w:bidi="fa-IR"/>
        </w:rPr>
        <w:t>روشن است كه اين فرو رفتن زمين و بلعيده شدن سپاه تجاوزكار كفر، به سبب زمين لرزه يا حوادث طبيعى كه گاه در مناطق مختلف جهان روى مى دهد نمى باشد، بلكه تنها عذاب شديد و كيفر عبرت انگيز و سختى است كه بخاطر آن همه شقاوتها و پليديها دامنگير آنان مى شود و به فرمان خدا رخ مى دهد همانگونه كه قرآن مى فرمايد:</w:t>
      </w:r>
    </w:p>
    <w:p w:rsidR="00D92F94" w:rsidRPr="00D92F94" w:rsidRDefault="00BD7218" w:rsidP="00BD7218">
      <w:pPr>
        <w:pStyle w:val="libNormal"/>
        <w:rPr>
          <w:lang w:bidi="fa-IR"/>
        </w:rPr>
      </w:pPr>
      <w:r w:rsidRPr="00BD7218">
        <w:rPr>
          <w:rStyle w:val="libAlaemChar"/>
          <w:rFonts w:hint="cs"/>
          <w:rtl/>
        </w:rPr>
        <w:t>(</w:t>
      </w:r>
      <w:r w:rsidRPr="00BD7218">
        <w:rPr>
          <w:rStyle w:val="libAieChar"/>
          <w:rtl/>
          <w:lang w:bidi="fa-IR"/>
        </w:rPr>
        <w:t>إِنَّمَا أَمْرُهُ إِذَا أَرَادَ شَيْئًا أَن يَقُولَ لَهُ كُن فَيَكُونُ</w:t>
      </w:r>
      <w:r w:rsidRPr="00BD7218">
        <w:rPr>
          <w:rStyle w:val="libAlaemChar"/>
          <w:rFonts w:hint="cs"/>
          <w:rtl/>
        </w:rPr>
        <w:t>)</w:t>
      </w:r>
      <w:r w:rsidR="00132F7E">
        <w:rPr>
          <w:rtl/>
          <w:lang w:bidi="fa-IR"/>
        </w:rPr>
        <w:t>.</w:t>
      </w:r>
      <w:r w:rsidR="00D92F94" w:rsidRPr="00150594">
        <w:rPr>
          <w:rStyle w:val="libFootnotenumChar"/>
          <w:rtl/>
        </w:rPr>
        <w:t>(</w:t>
      </w:r>
      <w:r w:rsidR="00150594" w:rsidRPr="00150594">
        <w:rPr>
          <w:rStyle w:val="libFootnotenumChar"/>
          <w:rtl/>
          <w:lang w:bidi="fa-IR"/>
        </w:rPr>
        <w:t>490</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هنگامى كه خدا بخواهد كارى انجام دهد فرمانش تنها اين است كه مى گويد: (موجود باش</w:t>
      </w:r>
      <w:r w:rsidR="00132F7E">
        <w:rPr>
          <w:rtl/>
          <w:lang w:bidi="fa-IR"/>
        </w:rPr>
        <w:t>!</w:t>
      </w:r>
      <w:r w:rsidR="0046049D">
        <w:rPr>
          <w:rtl/>
          <w:lang w:bidi="fa-IR"/>
        </w:rPr>
        <w:t>)</w:t>
      </w:r>
      <w:r w:rsidRPr="00D92F94">
        <w:rPr>
          <w:rtl/>
          <w:lang w:bidi="fa-IR"/>
        </w:rPr>
        <w:t xml:space="preserve"> پس موجود مى شود.</w:t>
      </w:r>
    </w:p>
    <w:p w:rsidR="00D92F94" w:rsidRPr="00D92F94" w:rsidRDefault="00D92F94" w:rsidP="00D92F94">
      <w:pPr>
        <w:pStyle w:val="libNormal"/>
        <w:rPr>
          <w:lang w:bidi="fa-IR"/>
        </w:rPr>
      </w:pPr>
      <w:r w:rsidRPr="00D92F94">
        <w:rPr>
          <w:rtl/>
          <w:lang w:bidi="fa-IR"/>
        </w:rPr>
        <w:lastRenderedPageBreak/>
        <w:t>آرى</w:t>
      </w:r>
      <w:r w:rsidR="00132F7E">
        <w:rPr>
          <w:rtl/>
          <w:lang w:bidi="fa-IR"/>
        </w:rPr>
        <w:t>!</w:t>
      </w:r>
      <w:r w:rsidRPr="00D92F94">
        <w:rPr>
          <w:rtl/>
          <w:lang w:bidi="fa-IR"/>
        </w:rPr>
        <w:t xml:space="preserve"> اين فرو رفتن زمين بدان معناست كه شكاف عميقى در زمين پديدار مى گردد و بر اثر آن شكاف عظيم حفره و گودال وسيع و گسترده اى كه ابعاد آن براى ما نامعلوم است دهان مى گشايد و با دهان گشودن ناگهانى زمين سپاه سفيانى در اعماق آن فرو مى رود و آنگاه ميليونها تن خاك و گل و لاى بر سر آنان فرو مى ريزد و همگى نابود مى گردند.</w:t>
      </w:r>
    </w:p>
    <w:p w:rsidR="00D92F94" w:rsidRPr="00D92F94" w:rsidRDefault="00D92F94" w:rsidP="00D92F94">
      <w:pPr>
        <w:pStyle w:val="libNormal"/>
        <w:rPr>
          <w:lang w:bidi="fa-IR"/>
        </w:rPr>
      </w:pPr>
      <w:r w:rsidRPr="00D92F94">
        <w:rPr>
          <w:rtl/>
          <w:lang w:bidi="fa-IR"/>
        </w:rPr>
        <w:t xml:space="preserve">در اين مورد از امام صادق </w:t>
      </w:r>
      <w:r w:rsidR="004155EF" w:rsidRPr="004155EF">
        <w:rPr>
          <w:rStyle w:val="libAlaemChar"/>
          <w:rtl/>
        </w:rPr>
        <w:t>عليه‌السلام</w:t>
      </w:r>
      <w:r w:rsidRPr="00D92F94">
        <w:rPr>
          <w:rtl/>
          <w:lang w:bidi="fa-IR"/>
        </w:rPr>
        <w:t xml:space="preserve"> روايت شده است كه ضمن بيانى طولانى در مورد رخدادهاى پس از ظهور حضرت مهدى </w:t>
      </w:r>
      <w:r w:rsidR="004155EF" w:rsidRPr="004155EF">
        <w:rPr>
          <w:rStyle w:val="libAlaemChar"/>
          <w:rtl/>
        </w:rPr>
        <w:t>عليه‌السلام</w:t>
      </w:r>
      <w:r w:rsidRPr="00D92F94">
        <w:rPr>
          <w:rtl/>
          <w:lang w:bidi="fa-IR"/>
        </w:rPr>
        <w:t xml:space="preserve"> فرمود:</w:t>
      </w:r>
    </w:p>
    <w:p w:rsidR="00D92F94" w:rsidRPr="00D92F94" w:rsidRDefault="008A73CA" w:rsidP="008A73CA">
      <w:pPr>
        <w:pStyle w:val="libNormal"/>
        <w:rPr>
          <w:lang w:bidi="fa-IR"/>
        </w:rPr>
      </w:pPr>
      <w:r>
        <w:rPr>
          <w:rFonts w:hint="cs"/>
          <w:rtl/>
          <w:lang w:bidi="fa-IR"/>
        </w:rPr>
        <w:t>«</w:t>
      </w:r>
      <w:r w:rsidR="00D92F94" w:rsidRPr="008A73CA">
        <w:rPr>
          <w:rStyle w:val="libHadeesChar"/>
          <w:rtl/>
        </w:rPr>
        <w:t>رسيدنا القائم مسند ظهره الى الكعبة</w:t>
      </w:r>
      <w:r w:rsidR="00132F7E" w:rsidRPr="008A73CA">
        <w:rPr>
          <w:rStyle w:val="libHadeesChar"/>
          <w:rtl/>
        </w:rPr>
        <w:t>.</w:t>
      </w:r>
      <w:r w:rsidR="00D92F94" w:rsidRPr="008A73CA">
        <w:rPr>
          <w:rStyle w:val="libHadeesChar"/>
          <w:rtl/>
        </w:rPr>
        <w:t>.. ثم يقبل على القائم رجل وجهه الى قفاه وقفاه الى صدره ويقف بين يديه فيقول</w:t>
      </w:r>
      <w:r w:rsidR="00132F7E" w:rsidRPr="008A73CA">
        <w:rPr>
          <w:rStyle w:val="libHadeesChar"/>
          <w:rtl/>
        </w:rPr>
        <w:t>:</w:t>
      </w:r>
      <w:r w:rsidR="00D92F94" w:rsidRPr="008A73CA">
        <w:rPr>
          <w:rStyle w:val="libHadeesChar"/>
          <w:rtl/>
        </w:rPr>
        <w:t>يا سيدى</w:t>
      </w:r>
      <w:r w:rsidR="00132F7E" w:rsidRPr="008A73CA">
        <w:rPr>
          <w:rStyle w:val="libHadeesChar"/>
          <w:rtl/>
        </w:rPr>
        <w:t>!</w:t>
      </w:r>
      <w:r w:rsidR="00D92F94" w:rsidRPr="008A73CA">
        <w:rPr>
          <w:rStyle w:val="libHadeesChar"/>
          <w:rtl/>
        </w:rPr>
        <w:t xml:space="preserve"> </w:t>
      </w:r>
      <w:r w:rsidRPr="008A73CA">
        <w:rPr>
          <w:rStyle w:val="libHadeesChar"/>
          <w:rFonts w:hint="cs"/>
          <w:rtl/>
        </w:rPr>
        <w:t>أ</w:t>
      </w:r>
      <w:r w:rsidR="00D92F94" w:rsidRPr="008A73CA">
        <w:rPr>
          <w:rStyle w:val="libHadeesChar"/>
          <w:rtl/>
        </w:rPr>
        <w:t xml:space="preserve">نا بشير! </w:t>
      </w:r>
      <w:r w:rsidRPr="008A73CA">
        <w:rPr>
          <w:rStyle w:val="libHadeesChar"/>
          <w:rFonts w:hint="cs"/>
          <w:rtl/>
        </w:rPr>
        <w:t>أ</w:t>
      </w:r>
      <w:r w:rsidR="00D92F94" w:rsidRPr="008A73CA">
        <w:rPr>
          <w:rStyle w:val="libHadeesChar"/>
          <w:rtl/>
        </w:rPr>
        <w:t>مرنى ملك من الملائكة اءن الحق بك و ابشرك بهلاك جيش السفيانى بالبيداء</w:t>
      </w:r>
      <w:r w:rsidR="00D92F94" w:rsidRPr="00D92F94">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فيقول له القائم</w:t>
      </w:r>
      <w:r w:rsidR="00132F7E">
        <w:rPr>
          <w:rtl/>
          <w:lang w:bidi="fa-IR"/>
        </w:rPr>
        <w:t>:</w:t>
      </w:r>
      <w:r w:rsidRPr="00D92F94">
        <w:rPr>
          <w:rtl/>
          <w:lang w:bidi="fa-IR"/>
        </w:rPr>
        <w:t xml:space="preserve"> (بين قصتك و قصة اءخيك</w:t>
      </w:r>
      <w:r w:rsidR="00132F7E">
        <w:rPr>
          <w:rtl/>
          <w:lang w:bidi="fa-IR"/>
        </w:rPr>
        <w:t>؟</w:t>
      </w:r>
    </w:p>
    <w:p w:rsidR="00D92F94" w:rsidRPr="00D92F94" w:rsidRDefault="00D92F94" w:rsidP="008A73CA">
      <w:pPr>
        <w:pStyle w:val="libNormal"/>
        <w:rPr>
          <w:lang w:bidi="fa-IR"/>
        </w:rPr>
      </w:pPr>
      <w:r w:rsidRPr="00D92F94">
        <w:rPr>
          <w:rtl/>
          <w:lang w:bidi="fa-IR"/>
        </w:rPr>
        <w:t>فيقول الرجل</w:t>
      </w:r>
      <w:r w:rsidR="00132F7E">
        <w:rPr>
          <w:rtl/>
          <w:lang w:bidi="fa-IR"/>
        </w:rPr>
        <w:t>:</w:t>
      </w:r>
      <w:r w:rsidRPr="00D92F94">
        <w:rPr>
          <w:rtl/>
          <w:lang w:bidi="fa-IR"/>
        </w:rPr>
        <w:t xml:space="preserve"> </w:t>
      </w:r>
      <w:r w:rsidR="008A73CA">
        <w:rPr>
          <w:rFonts w:hint="cs"/>
          <w:rtl/>
          <w:lang w:bidi="fa-IR"/>
        </w:rPr>
        <w:t>«</w:t>
      </w:r>
      <w:r w:rsidRPr="008A73CA">
        <w:rPr>
          <w:rStyle w:val="libHadeesChar"/>
          <w:rtl/>
        </w:rPr>
        <w:t>كنت و اءخى فى جيش السفيانى و خربنا الدنيا من دمشق الى الزوراء و تركناها جماء و خرجنا الكوفة و خربنا المدينة و كسرنا المنبر وراثت بغالنا فى مسجد رسول الله</w:t>
      </w:r>
      <w:r w:rsidRPr="00D92F94">
        <w:rPr>
          <w:rtl/>
          <w:lang w:bidi="fa-IR"/>
        </w:rPr>
        <w:t xml:space="preserve"> </w:t>
      </w:r>
      <w:r w:rsidR="00D92670" w:rsidRPr="00D92670">
        <w:rPr>
          <w:rStyle w:val="libAlaemChar"/>
          <w:rtl/>
        </w:rPr>
        <w:t>صلى‌الله‌عليه‌وآله‌وسلم</w:t>
      </w:r>
      <w:r w:rsidRPr="00D92F94">
        <w:rPr>
          <w:rtl/>
          <w:lang w:bidi="fa-IR"/>
        </w:rPr>
        <w:t xml:space="preserve"> </w:t>
      </w:r>
      <w:r w:rsidRPr="008A73CA">
        <w:rPr>
          <w:rStyle w:val="libHadeesChar"/>
          <w:rtl/>
        </w:rPr>
        <w:t>و خرجنا منها... نريد اخراب البيت وقتل اءهله فلما صرنا فى البيداء عرسنا فيها فصاح بنا صائح</w:t>
      </w:r>
      <w:r w:rsidR="00132F7E" w:rsidRPr="008A73CA">
        <w:rPr>
          <w:rStyle w:val="libHadeesChar"/>
          <w:rtl/>
        </w:rPr>
        <w:t>:</w:t>
      </w:r>
      <w:r w:rsidRPr="008A73CA">
        <w:rPr>
          <w:rStyle w:val="libHadeesChar"/>
          <w:rtl/>
        </w:rPr>
        <w:t xml:space="preserve"> اءبيدى القوم الظالمين</w:t>
      </w:r>
      <w:r w:rsidR="00132F7E" w:rsidRPr="008A73CA">
        <w:rPr>
          <w:rStyle w:val="libHadeesChar"/>
          <w:rtl/>
        </w:rPr>
        <w:t>!</w:t>
      </w:r>
      <w:r w:rsidRPr="008A73CA">
        <w:rPr>
          <w:rStyle w:val="libHadeesChar"/>
          <w:rtl/>
        </w:rPr>
        <w:t xml:space="preserve"> فانفجرت الارض و بلعت كل الجيش فو الله ما بقى على وجه الارض عقال ناقة فما سواه غيرى و غير اءخى فاذا نحن بملك قد ضرب و جوهنا فصارت الى ورائنا كماترى فقال لاخى</w:t>
      </w:r>
      <w:r w:rsidR="00132F7E" w:rsidRPr="008A73CA">
        <w:rPr>
          <w:rStyle w:val="libHadeesChar"/>
          <w:rtl/>
        </w:rPr>
        <w:t>:</w:t>
      </w:r>
      <w:r w:rsidRPr="008A73CA">
        <w:rPr>
          <w:rStyle w:val="libHadeesChar"/>
          <w:rtl/>
        </w:rPr>
        <w:t xml:space="preserve"> ويلك امض الى الملعون السفيانى بدمشق فانذره بظهور المهدى من آل محمد و عرفه اءن الله قد اءهلك جيشه بالبيد</w:t>
      </w:r>
      <w:r w:rsidR="008A73CA">
        <w:rPr>
          <w:rStyle w:val="libHadeesChar"/>
          <w:rFonts w:hint="cs"/>
          <w:rtl/>
        </w:rPr>
        <w:t>أ</w:t>
      </w:r>
      <w:r w:rsidRPr="00D92F94">
        <w:rPr>
          <w:rtl/>
          <w:lang w:bidi="fa-IR"/>
        </w:rPr>
        <w:t>.</w:t>
      </w:r>
      <w:r w:rsidR="008A73CA">
        <w:rPr>
          <w:rFonts w:hint="cs"/>
          <w:rtl/>
          <w:lang w:bidi="fa-IR"/>
        </w:rPr>
        <w:t>»</w:t>
      </w:r>
    </w:p>
    <w:p w:rsidR="00D92F94" w:rsidRPr="00D92F94" w:rsidRDefault="00D92F94" w:rsidP="00D92F94">
      <w:pPr>
        <w:pStyle w:val="libNormal"/>
        <w:rPr>
          <w:lang w:bidi="fa-IR"/>
        </w:rPr>
      </w:pPr>
      <w:r w:rsidRPr="00D92F94">
        <w:rPr>
          <w:rtl/>
          <w:lang w:bidi="fa-IR"/>
        </w:rPr>
        <w:t>و قال لى</w:t>
      </w:r>
      <w:r w:rsidR="00132F7E">
        <w:rPr>
          <w:rtl/>
          <w:lang w:bidi="fa-IR"/>
        </w:rPr>
        <w:t>:</w:t>
      </w:r>
      <w:r w:rsidRPr="00D92F94">
        <w:rPr>
          <w:rtl/>
          <w:lang w:bidi="fa-IR"/>
        </w:rPr>
        <w:t xml:space="preserve"> </w:t>
      </w:r>
      <w:r w:rsidR="008A73CA">
        <w:rPr>
          <w:rFonts w:hint="cs"/>
          <w:rtl/>
          <w:lang w:bidi="fa-IR"/>
        </w:rPr>
        <w:t>«</w:t>
      </w:r>
      <w:r w:rsidRPr="008A73CA">
        <w:rPr>
          <w:rStyle w:val="libHadeesChar"/>
          <w:rtl/>
        </w:rPr>
        <w:t>يا بشير! الحق بالمهدى بمكة و بشره بهلاك الظالمين و تب على يده فانه يقبل توبتك</w:t>
      </w:r>
      <w:r w:rsidR="00132F7E" w:rsidRPr="008A73CA">
        <w:rPr>
          <w:rStyle w:val="libHadeesChar"/>
          <w:rtl/>
        </w:rPr>
        <w:t>،</w:t>
      </w:r>
      <w:r w:rsidRPr="008A73CA">
        <w:rPr>
          <w:rStyle w:val="libHadeesChar"/>
          <w:rtl/>
        </w:rPr>
        <w:t xml:space="preserve"> فيمر القائم يده فيرده سويا كما كان ويبايعه و يكون معه</w:t>
      </w:r>
      <w:r w:rsidR="008A73CA">
        <w:rPr>
          <w:rFonts w:hint="cs"/>
          <w:rtl/>
          <w:lang w:bidi="fa-IR"/>
        </w:rPr>
        <w:t>»</w:t>
      </w:r>
      <w:r w:rsidR="00132F7E">
        <w:rPr>
          <w:rtl/>
          <w:lang w:bidi="fa-IR"/>
        </w:rPr>
        <w:t>.</w:t>
      </w:r>
      <w:r w:rsidRPr="00150594">
        <w:rPr>
          <w:rStyle w:val="libFootnotenumChar"/>
          <w:rtl/>
        </w:rPr>
        <w:t>(</w:t>
      </w:r>
      <w:r w:rsidR="00150594" w:rsidRPr="00150594">
        <w:rPr>
          <w:rStyle w:val="libFootnotenumChar"/>
          <w:rtl/>
          <w:lang w:bidi="fa-IR"/>
        </w:rPr>
        <w:t>491</w:t>
      </w:r>
      <w:r w:rsidRPr="00150594">
        <w:rPr>
          <w:rStyle w:val="libFootnotenumChar"/>
          <w:rtl/>
        </w:rPr>
        <w:t>)</w:t>
      </w:r>
    </w:p>
    <w:p w:rsidR="00D92F94" w:rsidRPr="00D92F94" w:rsidRDefault="00D92F94" w:rsidP="00D92F94">
      <w:pPr>
        <w:pStyle w:val="libNormal"/>
        <w:rPr>
          <w:lang w:bidi="fa-IR"/>
        </w:rPr>
      </w:pPr>
      <w:r w:rsidRPr="00D92F94">
        <w:rPr>
          <w:rtl/>
          <w:lang w:bidi="fa-IR"/>
        </w:rPr>
        <w:t xml:space="preserve">سالار ما، قائم </w:t>
      </w:r>
      <w:r w:rsidR="004155EF" w:rsidRPr="004155EF">
        <w:rPr>
          <w:rStyle w:val="libAlaemChar"/>
          <w:rtl/>
        </w:rPr>
        <w:t>عليه‌السلام</w:t>
      </w:r>
      <w:r w:rsidRPr="00D92F94">
        <w:rPr>
          <w:rtl/>
          <w:lang w:bidi="fa-IR"/>
        </w:rPr>
        <w:t xml:space="preserve"> بر ديوار خانه كعبه تكيه مى زند... آنگاه مردى از راه مى رسد كه چهره اش به عقب برگشته و پشت گردنش بطرف سينه اش</w:t>
      </w:r>
      <w:r w:rsidR="00132F7E">
        <w:rPr>
          <w:rtl/>
          <w:lang w:bidi="fa-IR"/>
        </w:rPr>
        <w:t>.</w:t>
      </w:r>
    </w:p>
    <w:p w:rsidR="00D92F94" w:rsidRPr="00D92F94" w:rsidRDefault="00D92F94" w:rsidP="00D92F94">
      <w:pPr>
        <w:pStyle w:val="libNormal"/>
        <w:rPr>
          <w:lang w:bidi="fa-IR"/>
        </w:rPr>
      </w:pPr>
      <w:r w:rsidRPr="00D92F94">
        <w:rPr>
          <w:rtl/>
          <w:lang w:bidi="fa-IR"/>
        </w:rPr>
        <w:lastRenderedPageBreak/>
        <w:t xml:space="preserve">او در برابر امام </w:t>
      </w:r>
      <w:r w:rsidR="004155EF" w:rsidRPr="004155EF">
        <w:rPr>
          <w:rStyle w:val="libAlaemChar"/>
          <w:rtl/>
        </w:rPr>
        <w:t>عليه‌السلام</w:t>
      </w:r>
      <w:r w:rsidRPr="00D92F94">
        <w:rPr>
          <w:rtl/>
          <w:lang w:bidi="fa-IR"/>
        </w:rPr>
        <w:t xml:space="preserve"> مى ايستد و مى گويد: (سالار من</w:t>
      </w:r>
      <w:r w:rsidR="00132F7E">
        <w:rPr>
          <w:rtl/>
          <w:lang w:bidi="fa-IR"/>
        </w:rPr>
        <w:t>!</w:t>
      </w:r>
      <w:r w:rsidRPr="00D92F94">
        <w:rPr>
          <w:rtl/>
          <w:lang w:bidi="fa-IR"/>
        </w:rPr>
        <w:t xml:space="preserve"> من مژده رسانم</w:t>
      </w:r>
      <w:r w:rsidR="00132F7E">
        <w:rPr>
          <w:rtl/>
          <w:lang w:bidi="fa-IR"/>
        </w:rPr>
        <w:t>!</w:t>
      </w:r>
      <w:r w:rsidRPr="00D92F94">
        <w:rPr>
          <w:rtl/>
          <w:lang w:bidi="fa-IR"/>
        </w:rPr>
        <w:t xml:space="preserve"> يكى از فرشتگان به من دستور داده است كه خويشتن را به شما برسانم و بشارت دهم كه سپاه شقاوت پيشه سفيانى در پهن دشت ميان مكه و مدينه نابود گرديد.</w:t>
      </w:r>
      <w:r w:rsidR="0046049D">
        <w:rPr>
          <w:rtl/>
          <w:lang w:bidi="fa-IR"/>
        </w:rPr>
        <w:t>)</w:t>
      </w:r>
    </w:p>
    <w:p w:rsidR="00D92F94" w:rsidRPr="00D92F94" w:rsidRDefault="00D92F94" w:rsidP="00D92F94">
      <w:pPr>
        <w:pStyle w:val="libNormal"/>
        <w:rPr>
          <w:lang w:bidi="fa-IR"/>
        </w:rPr>
      </w:pPr>
      <w:r w:rsidRPr="00D92F94">
        <w:rPr>
          <w:rtl/>
          <w:lang w:bidi="fa-IR"/>
        </w:rPr>
        <w:t xml:space="preserve">حضرت مهدى </w:t>
      </w:r>
      <w:r w:rsidR="004155EF" w:rsidRPr="004155EF">
        <w:rPr>
          <w:rStyle w:val="libAlaemChar"/>
          <w:rtl/>
        </w:rPr>
        <w:t>عليه‌السلام</w:t>
      </w:r>
      <w:r w:rsidRPr="00D92F94">
        <w:rPr>
          <w:rtl/>
          <w:lang w:bidi="fa-IR"/>
        </w:rPr>
        <w:t xml:space="preserve"> از او مى خواهد كه داستان خود و برادرش را باز گويد كه او در پاسخ مى گويد: (من و برادرم در سپاه سفيانى بوديم همه جا را از دمشق تا بغداد ويران ساختيم و پشت سر خويش تلى از خاك بر جاى نهاديم كوفه و مدينه را ويران ساختيم و نيز منبر پيامبر </w:t>
      </w:r>
      <w:r w:rsidR="009D2D09" w:rsidRPr="009D2D09">
        <w:rPr>
          <w:rStyle w:val="libAlaemChar"/>
          <w:rtl/>
        </w:rPr>
        <w:t>صلى‌الله‌عليه‌وآله‌وسلم</w:t>
      </w:r>
      <w:r w:rsidRPr="00D92F94">
        <w:rPr>
          <w:rtl/>
          <w:lang w:bidi="fa-IR"/>
        </w:rPr>
        <w:t xml:space="preserve"> را در آنجا شكستيم و مركبهاى خويش را در مسجد پيامبر بستيم</w:t>
      </w:r>
      <w:r w:rsidR="00132F7E">
        <w:rPr>
          <w:rtl/>
          <w:lang w:bidi="fa-IR"/>
        </w:rPr>
        <w:t>.</w:t>
      </w:r>
    </w:p>
    <w:p w:rsidR="00D92F94" w:rsidRPr="00D92F94" w:rsidRDefault="00D92F94" w:rsidP="00D92F94">
      <w:pPr>
        <w:pStyle w:val="libNormal"/>
        <w:rPr>
          <w:lang w:bidi="fa-IR"/>
        </w:rPr>
      </w:pPr>
      <w:r w:rsidRPr="00D92F94">
        <w:rPr>
          <w:rtl/>
          <w:lang w:bidi="fa-IR"/>
        </w:rPr>
        <w:t>از آنجا به قصد انهدام خانه خدا و كشتن مردم (مكه</w:t>
      </w:r>
      <w:r w:rsidR="0046049D">
        <w:rPr>
          <w:rtl/>
          <w:lang w:bidi="fa-IR"/>
        </w:rPr>
        <w:t>)</w:t>
      </w:r>
      <w:r w:rsidRPr="00D92F94">
        <w:rPr>
          <w:rtl/>
          <w:lang w:bidi="fa-IR"/>
        </w:rPr>
        <w:t xml:space="preserve"> حركت كرديم اما هنگامى كه در ميان مكه و مدينه در صحرا، براى استراحت پياده شديم</w:t>
      </w:r>
      <w:r w:rsidR="00132F7E">
        <w:rPr>
          <w:rtl/>
          <w:lang w:bidi="fa-IR"/>
        </w:rPr>
        <w:t>،</w:t>
      </w:r>
      <w:r w:rsidRPr="00D92F94">
        <w:rPr>
          <w:rtl/>
          <w:lang w:bidi="fa-IR"/>
        </w:rPr>
        <w:t xml:space="preserve"> بناگاه ندا كننده اى خروش آورد كه</w:t>
      </w:r>
      <w:r w:rsidR="00132F7E">
        <w:rPr>
          <w:rtl/>
          <w:lang w:bidi="fa-IR"/>
        </w:rPr>
        <w:t>:</w:t>
      </w:r>
      <w:r w:rsidRPr="00D92F94">
        <w:rPr>
          <w:rtl/>
          <w:lang w:bidi="fa-IR"/>
        </w:rPr>
        <w:t xml:space="preserve"> (اى بيابان</w:t>
      </w:r>
      <w:r w:rsidR="00132F7E">
        <w:rPr>
          <w:rtl/>
          <w:lang w:bidi="fa-IR"/>
        </w:rPr>
        <w:t>!</w:t>
      </w:r>
      <w:r w:rsidRPr="00D92F94">
        <w:rPr>
          <w:rtl/>
          <w:lang w:bidi="fa-IR"/>
        </w:rPr>
        <w:t xml:space="preserve"> گروه ستمكاران را نابود ساز!</w:t>
      </w:r>
      <w:r w:rsidR="0046049D">
        <w:rPr>
          <w:rtl/>
          <w:lang w:bidi="fa-IR"/>
        </w:rPr>
        <w:t>)</w:t>
      </w:r>
    </w:p>
    <w:p w:rsidR="00D92F94" w:rsidRPr="00D92F94" w:rsidRDefault="00D92F94" w:rsidP="00D92F94">
      <w:pPr>
        <w:pStyle w:val="libNormal"/>
        <w:rPr>
          <w:lang w:bidi="fa-IR"/>
        </w:rPr>
      </w:pPr>
      <w:r w:rsidRPr="00D92F94">
        <w:rPr>
          <w:rtl/>
          <w:lang w:bidi="fa-IR"/>
        </w:rPr>
        <w:t>با اين خروش آسمانى زمين شكافته شد و سپاه را بلعيد.</w:t>
      </w:r>
    </w:p>
    <w:p w:rsidR="00D92F94" w:rsidRPr="00D92F94" w:rsidRDefault="00D92F94" w:rsidP="00D92F94">
      <w:pPr>
        <w:pStyle w:val="libNormal"/>
        <w:rPr>
          <w:lang w:bidi="fa-IR"/>
        </w:rPr>
      </w:pPr>
      <w:r w:rsidRPr="00D92F94">
        <w:rPr>
          <w:rtl/>
          <w:lang w:bidi="fa-IR"/>
        </w:rPr>
        <w:t>بخداى سوگند! بر روى زمين در آن پهن دشت جز من و برادرم هيچ كس و هيچ چيز باقى نماند.</w:t>
      </w:r>
    </w:p>
    <w:p w:rsidR="00F05132" w:rsidRDefault="00D92F94" w:rsidP="00D92F94">
      <w:pPr>
        <w:pStyle w:val="libNormal"/>
        <w:rPr>
          <w:rtl/>
          <w:lang w:bidi="fa-IR"/>
        </w:rPr>
      </w:pPr>
      <w:r w:rsidRPr="00D92F94">
        <w:rPr>
          <w:rtl/>
          <w:lang w:bidi="fa-IR"/>
        </w:rPr>
        <w:t xml:space="preserve">ما دو نفر مانده بوديم كه فرشته اى از فرشتگان آمد و با ضربه اى كه بر چهره ما نواخت بدين صورت كه مى نگريد در آمديم او به برادرم دستور داد كه به دمشق برود و به سفيانى هشدار دهد كه سپاه تجاوز كارش نابود گشته و امام مهدى </w:t>
      </w:r>
      <w:r w:rsidR="004155EF" w:rsidRPr="004155EF">
        <w:rPr>
          <w:rStyle w:val="libAlaemChar"/>
          <w:rtl/>
        </w:rPr>
        <w:t>عليه‌السلام</w:t>
      </w:r>
      <w:r w:rsidRPr="00D92F94">
        <w:rPr>
          <w:rtl/>
          <w:lang w:bidi="fa-IR"/>
        </w:rPr>
        <w:t xml:space="preserve"> نيز ظهور نموده است و به من گفت</w:t>
      </w:r>
      <w:r w:rsidR="00132F7E">
        <w:rPr>
          <w:rtl/>
          <w:lang w:bidi="fa-IR"/>
        </w:rPr>
        <w:t>:</w:t>
      </w:r>
      <w:r w:rsidRPr="00D92F94">
        <w:rPr>
          <w:rtl/>
          <w:lang w:bidi="fa-IR"/>
        </w:rPr>
        <w:t xml:space="preserve"> تو نيز به مكه برو و نابودى ستمكاران را به امام مهدى </w:t>
      </w:r>
      <w:r w:rsidR="004155EF" w:rsidRPr="004155EF">
        <w:rPr>
          <w:rStyle w:val="libAlaemChar"/>
          <w:rtl/>
        </w:rPr>
        <w:t>عليه‌السلام</w:t>
      </w:r>
      <w:r w:rsidRPr="00D92F94">
        <w:rPr>
          <w:rtl/>
          <w:lang w:bidi="fa-IR"/>
        </w:rPr>
        <w:t xml:space="preserve"> مژده ده و به دست نجات بخش او توبه كن كه او توبه ات را مى پذيرد.</w:t>
      </w:r>
      <w:r w:rsidR="0046049D">
        <w:rPr>
          <w:rtl/>
          <w:lang w:bidi="fa-IR"/>
        </w:rPr>
        <w:t>)</w:t>
      </w:r>
      <w:r w:rsidRPr="00D92F94">
        <w:rPr>
          <w:rtl/>
          <w:lang w:bidi="fa-IR"/>
        </w:rPr>
        <w:t xml:space="preserve"> امام </w:t>
      </w:r>
      <w:r w:rsidR="004155EF" w:rsidRPr="004155EF">
        <w:rPr>
          <w:rStyle w:val="libAlaemChar"/>
          <w:rtl/>
        </w:rPr>
        <w:t>عليه‌السلام</w:t>
      </w:r>
      <w:r w:rsidRPr="00D92F94">
        <w:rPr>
          <w:rtl/>
          <w:lang w:bidi="fa-IR"/>
        </w:rPr>
        <w:t xml:space="preserve"> با دست خويش</w:t>
      </w:r>
      <w:r w:rsidR="00BB1669">
        <w:rPr>
          <w:rtl/>
          <w:lang w:bidi="fa-IR"/>
        </w:rPr>
        <w:t xml:space="preserve"> </w:t>
      </w:r>
      <w:r w:rsidRPr="00D92F94">
        <w:rPr>
          <w:rtl/>
          <w:lang w:bidi="fa-IR"/>
        </w:rPr>
        <w:t>چهره او را به حالت سلامت باز مى گرداند و او نيز دست بيعت به اصلاحگر بزرگ جهانى مى دهد و با ياران او همراه مى شود.</w:t>
      </w:r>
    </w:p>
    <w:p w:rsidR="00D92F94" w:rsidRPr="00D92F94" w:rsidRDefault="00F05132" w:rsidP="00D92F94">
      <w:pPr>
        <w:pStyle w:val="libNormal"/>
        <w:rPr>
          <w:lang w:bidi="fa-IR"/>
        </w:rPr>
      </w:pPr>
      <w:r>
        <w:rPr>
          <w:rtl/>
          <w:lang w:bidi="fa-IR"/>
        </w:rPr>
        <w:br w:type="page"/>
      </w:r>
    </w:p>
    <w:p w:rsidR="00D92F94" w:rsidRDefault="00D92F94" w:rsidP="00F05132">
      <w:pPr>
        <w:pStyle w:val="Heading2"/>
        <w:rPr>
          <w:rtl/>
          <w:lang w:bidi="fa-IR"/>
        </w:rPr>
      </w:pPr>
      <w:bookmarkStart w:id="132" w:name="_Toc479759303"/>
      <w:r w:rsidRPr="00D92F94">
        <w:rPr>
          <w:rtl/>
          <w:lang w:bidi="fa-IR"/>
        </w:rPr>
        <w:t>جنبش اصلاح طلبانه شخصيت يمنى</w:t>
      </w:r>
      <w:bookmarkEnd w:id="132"/>
    </w:p>
    <w:p w:rsidR="00D92F94" w:rsidRPr="00D92F94" w:rsidRDefault="00D92F94" w:rsidP="00F05132">
      <w:pPr>
        <w:pStyle w:val="libNormal"/>
        <w:rPr>
          <w:lang w:bidi="fa-IR"/>
        </w:rPr>
      </w:pPr>
      <w:r w:rsidRPr="00D92F94">
        <w:rPr>
          <w:rtl/>
          <w:lang w:bidi="fa-IR"/>
        </w:rPr>
        <w:t xml:space="preserve">از ديگر نشانه هاى قطعى ظهور امام مهدى </w:t>
      </w:r>
      <w:r w:rsidR="004155EF" w:rsidRPr="004155EF">
        <w:rPr>
          <w:rStyle w:val="libAlaemChar"/>
          <w:rtl/>
        </w:rPr>
        <w:t>عليه‌السلام</w:t>
      </w:r>
      <w:r w:rsidRPr="00D92F94">
        <w:rPr>
          <w:rtl/>
          <w:lang w:bidi="fa-IR"/>
        </w:rPr>
        <w:t xml:space="preserve"> جنبش اصلاح طلبانه شخصيت (يمنى</w:t>
      </w:r>
      <w:r w:rsidR="0046049D">
        <w:rPr>
          <w:rtl/>
          <w:lang w:bidi="fa-IR"/>
        </w:rPr>
        <w:t>)</w:t>
      </w:r>
      <w:r w:rsidRPr="00D92F94">
        <w:rPr>
          <w:rtl/>
          <w:lang w:bidi="fa-IR"/>
        </w:rPr>
        <w:t xml:space="preserve"> است</w:t>
      </w:r>
      <w:r w:rsidR="00132F7E">
        <w:rPr>
          <w:rtl/>
          <w:lang w:bidi="fa-IR"/>
        </w:rPr>
        <w:t>.</w:t>
      </w:r>
      <w:r w:rsidRPr="00D92F94">
        <w:rPr>
          <w:rtl/>
          <w:lang w:bidi="fa-IR"/>
        </w:rPr>
        <w:t xml:space="preserve"> نام و داستان شخصيت (يمنى</w:t>
      </w:r>
      <w:r w:rsidR="0046049D">
        <w:rPr>
          <w:rtl/>
          <w:lang w:bidi="fa-IR"/>
        </w:rPr>
        <w:t>)</w:t>
      </w:r>
      <w:r w:rsidRPr="00D92F94">
        <w:rPr>
          <w:rtl/>
          <w:lang w:bidi="fa-IR"/>
        </w:rPr>
        <w:t xml:space="preserve"> در روايات بسيارى و در شمار نشانه هاى قطعى ظهور آمده است اما چيزى كه باعث ت</w:t>
      </w:r>
      <w:r w:rsidR="00F05132">
        <w:rPr>
          <w:rFonts w:hint="cs"/>
          <w:rtl/>
          <w:lang w:bidi="fa-IR"/>
        </w:rPr>
        <w:t>أ</w:t>
      </w:r>
      <w:r w:rsidRPr="00D92F94">
        <w:rPr>
          <w:rtl/>
          <w:lang w:bidi="fa-IR"/>
        </w:rPr>
        <w:t>سف بسيار است اين است كه روايات مورد نظر به دليل اختصار از معرفى كامل او ناتوان است و ما نيز در اين مورد تنها به ترسيم يك روايت بسنده مى كنيم</w:t>
      </w:r>
      <w:r w:rsidR="00132F7E">
        <w:rPr>
          <w:rtl/>
          <w:lang w:bidi="fa-IR"/>
        </w:rPr>
        <w:t>:</w:t>
      </w:r>
    </w:p>
    <w:p w:rsidR="00D92F94" w:rsidRPr="00D92F94" w:rsidRDefault="00D92F94" w:rsidP="00D92F94">
      <w:pPr>
        <w:pStyle w:val="libNormal"/>
        <w:rPr>
          <w:lang w:bidi="fa-IR"/>
        </w:rPr>
      </w:pPr>
      <w:r w:rsidRPr="00D92F94">
        <w:rPr>
          <w:rtl/>
          <w:lang w:bidi="fa-IR"/>
        </w:rPr>
        <w:t xml:space="preserve">از امام باقر </w:t>
      </w:r>
      <w:r w:rsidR="004155EF" w:rsidRPr="004155EF">
        <w:rPr>
          <w:rStyle w:val="libAlaemChar"/>
          <w:rtl/>
        </w:rPr>
        <w:t>عليه‌السلام</w:t>
      </w:r>
      <w:r w:rsidRPr="00D92F94">
        <w:rPr>
          <w:rtl/>
          <w:lang w:bidi="fa-IR"/>
        </w:rPr>
        <w:t xml:space="preserve"> آورده اند كه ضمن روايتى طولانى در اين مورد از جمله فرمود:</w:t>
      </w:r>
    </w:p>
    <w:p w:rsidR="00D92F94" w:rsidRPr="00D92F94" w:rsidRDefault="00F05132" w:rsidP="00F05132">
      <w:pPr>
        <w:pStyle w:val="libNormal"/>
        <w:rPr>
          <w:lang w:bidi="fa-IR"/>
        </w:rPr>
      </w:pPr>
      <w:r>
        <w:rPr>
          <w:rFonts w:hint="cs"/>
          <w:rtl/>
          <w:lang w:bidi="fa-IR"/>
        </w:rPr>
        <w:t>«</w:t>
      </w:r>
      <w:r w:rsidR="00D92F94" w:rsidRPr="00F05132">
        <w:rPr>
          <w:rStyle w:val="libHadeesChar"/>
          <w:rtl/>
        </w:rPr>
        <w:t>و</w:t>
      </w:r>
      <w:r w:rsidR="00D92F94" w:rsidRPr="00D92F94">
        <w:rPr>
          <w:rtl/>
          <w:lang w:bidi="fa-IR"/>
        </w:rPr>
        <w:t xml:space="preserve"> </w:t>
      </w:r>
      <w:r w:rsidR="00D92F94" w:rsidRPr="00F05132">
        <w:rPr>
          <w:rStyle w:val="libHadeesChar"/>
          <w:rtl/>
        </w:rPr>
        <w:t>خروج السفيانى و اليمانى و الخراسانى (</w:t>
      </w:r>
      <w:r w:rsidRPr="00F05132">
        <w:rPr>
          <w:rStyle w:val="libHadeesChar"/>
          <w:rFonts w:hint="cs"/>
          <w:rtl/>
        </w:rPr>
        <w:t>أ</w:t>
      </w:r>
      <w:r w:rsidR="00D92F94" w:rsidRPr="00F05132">
        <w:rPr>
          <w:rStyle w:val="libHadeesChar"/>
          <w:rtl/>
        </w:rPr>
        <w:t>ى</w:t>
      </w:r>
      <w:r w:rsidR="00132F7E" w:rsidRPr="00F05132">
        <w:rPr>
          <w:rStyle w:val="libHadeesChar"/>
          <w:rtl/>
        </w:rPr>
        <w:t>:</w:t>
      </w:r>
      <w:r w:rsidR="00D92F94" w:rsidRPr="00F05132">
        <w:rPr>
          <w:rStyle w:val="libHadeesChar"/>
          <w:rtl/>
        </w:rPr>
        <w:t>الهاشمى</w:t>
      </w:r>
      <w:r w:rsidR="0046049D" w:rsidRPr="00F05132">
        <w:rPr>
          <w:rStyle w:val="libHadeesChar"/>
          <w:rtl/>
        </w:rPr>
        <w:t>)</w:t>
      </w:r>
      <w:r w:rsidR="00D92F94" w:rsidRPr="00F05132">
        <w:rPr>
          <w:rStyle w:val="libHadeesChar"/>
          <w:rtl/>
        </w:rPr>
        <w:t xml:space="preserve"> فى سنة واحدة فى شهر واحد، فى يوم واحد نظام كنظام الخزر يتبع بعضه بعضا... وليس فى الرايات اءهدى من راية اليمانى</w:t>
      </w:r>
      <w:r w:rsidR="00132F7E">
        <w:rPr>
          <w:rtl/>
          <w:lang w:bidi="fa-IR"/>
        </w:rPr>
        <w:t>.</w:t>
      </w:r>
      <w:r>
        <w:rPr>
          <w:rFonts w:hint="cs"/>
          <w:rtl/>
          <w:lang w:bidi="fa-IR"/>
        </w:rPr>
        <w:t>»</w:t>
      </w:r>
    </w:p>
    <w:p w:rsidR="00D92F94" w:rsidRPr="00D92F94" w:rsidRDefault="00F05132" w:rsidP="00D92F94">
      <w:pPr>
        <w:pStyle w:val="libNormal"/>
        <w:rPr>
          <w:lang w:bidi="fa-IR"/>
        </w:rPr>
      </w:pPr>
      <w:r>
        <w:rPr>
          <w:rFonts w:hint="cs"/>
          <w:rtl/>
          <w:lang w:bidi="fa-IR"/>
        </w:rPr>
        <w:t>«</w:t>
      </w:r>
      <w:r w:rsidR="00D92F94" w:rsidRPr="00F05132">
        <w:rPr>
          <w:rStyle w:val="libHadeesChar"/>
          <w:rtl/>
        </w:rPr>
        <w:t>هى راية هدى لانه يدعوكم الى صاحبكم فاذا خرج اليمانى حرم بيع السلاح على الناس وكل مسلم و اذا خرج اليمانى فانهض اليه فان رايته راية هدى و لايحل لمسلم ان يلتوى عليه فمن فعل ذلك فهو من اءهل النار لانه يدعوا الى الحق و الى طريق مستقيم</w:t>
      </w:r>
      <w:r>
        <w:rPr>
          <w:rFonts w:hint="cs"/>
          <w:rtl/>
          <w:lang w:bidi="fa-IR"/>
        </w:rPr>
        <w:t>»</w:t>
      </w:r>
      <w:r w:rsidR="00D92F94" w:rsidRPr="00D92F94">
        <w:rPr>
          <w:rtl/>
          <w:lang w:bidi="fa-IR"/>
        </w:rPr>
        <w:t xml:space="preserve"> </w:t>
      </w:r>
      <w:r w:rsidR="00D92F94" w:rsidRPr="00150594">
        <w:rPr>
          <w:rStyle w:val="libFootnotenumChar"/>
          <w:rtl/>
        </w:rPr>
        <w:t>(</w:t>
      </w:r>
      <w:r w:rsidR="00150594" w:rsidRPr="00150594">
        <w:rPr>
          <w:rStyle w:val="libFootnotenumChar"/>
          <w:rtl/>
          <w:lang w:bidi="fa-IR"/>
        </w:rPr>
        <w:t>492</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خروج سفيانى و شخصيت (يمنى</w:t>
      </w:r>
      <w:r w:rsidR="0046049D">
        <w:rPr>
          <w:rtl/>
          <w:lang w:bidi="fa-IR"/>
        </w:rPr>
        <w:t>)</w:t>
      </w:r>
      <w:r w:rsidRPr="00D92F94">
        <w:rPr>
          <w:rtl/>
          <w:lang w:bidi="fa-IR"/>
        </w:rPr>
        <w:t xml:space="preserve"> و (سيد خراسانى</w:t>
      </w:r>
      <w:r w:rsidR="0046049D">
        <w:rPr>
          <w:rtl/>
          <w:lang w:bidi="fa-IR"/>
        </w:rPr>
        <w:t>)</w:t>
      </w:r>
      <w:r w:rsidRPr="00D92F94">
        <w:rPr>
          <w:rtl/>
          <w:lang w:bidi="fa-IR"/>
        </w:rPr>
        <w:t xml:space="preserve"> در يك سال يك ماه و يك روز خواهد بود و درست بسان دانه ها تسبيح يكى پس از ديگرى خواهد آمد... در آستانه ظهور امام مهدى </w:t>
      </w:r>
      <w:r w:rsidR="004155EF" w:rsidRPr="004155EF">
        <w:rPr>
          <w:rStyle w:val="libAlaemChar"/>
          <w:rtl/>
        </w:rPr>
        <w:t>عليه‌السلام</w:t>
      </w:r>
      <w:r w:rsidRPr="00D92F94">
        <w:rPr>
          <w:rtl/>
          <w:lang w:bidi="fa-IR"/>
        </w:rPr>
        <w:t xml:space="preserve"> هيچ پرچمى هدايت يافته تر از پرچم شخصيت (يمنى</w:t>
      </w:r>
      <w:r w:rsidR="0046049D">
        <w:rPr>
          <w:rtl/>
          <w:lang w:bidi="fa-IR"/>
        </w:rPr>
        <w:t>)</w:t>
      </w:r>
      <w:r w:rsidRPr="00D92F94">
        <w:rPr>
          <w:rtl/>
          <w:lang w:bidi="fa-IR"/>
        </w:rPr>
        <w:t xml:space="preserve"> نخواهد بود.</w:t>
      </w:r>
    </w:p>
    <w:p w:rsidR="00D92F94" w:rsidRPr="00D92F94" w:rsidRDefault="00D92F94" w:rsidP="00D92F94">
      <w:pPr>
        <w:pStyle w:val="libNormal"/>
        <w:rPr>
          <w:lang w:bidi="fa-IR"/>
        </w:rPr>
      </w:pPr>
      <w:r w:rsidRPr="00D92F94">
        <w:rPr>
          <w:rtl/>
          <w:lang w:bidi="fa-IR"/>
        </w:rPr>
        <w:t xml:space="preserve">پرچم او، پرچم هدايت و درستى است چرا كه او مردم را به امام مهدى </w:t>
      </w:r>
      <w:r w:rsidR="004155EF" w:rsidRPr="004155EF">
        <w:rPr>
          <w:rStyle w:val="libAlaemChar"/>
          <w:rtl/>
        </w:rPr>
        <w:t>عليه‌السلام</w:t>
      </w:r>
      <w:r w:rsidRPr="00D92F94">
        <w:rPr>
          <w:rtl/>
          <w:lang w:bidi="fa-IR"/>
        </w:rPr>
        <w:t xml:space="preserve"> دعوت مى كند، هنگامى كه اين شخصيت اصلاحگر خروج مى كند فروختن سلاح را تحريم مى نمايد.</w:t>
      </w:r>
    </w:p>
    <w:p w:rsidR="00B10EE7" w:rsidRDefault="00D92F94" w:rsidP="00D92F94">
      <w:pPr>
        <w:pStyle w:val="libNormal"/>
        <w:rPr>
          <w:rtl/>
          <w:lang w:bidi="fa-IR"/>
        </w:rPr>
      </w:pPr>
      <w:r w:rsidRPr="00D92F94">
        <w:rPr>
          <w:rtl/>
          <w:lang w:bidi="fa-IR"/>
        </w:rPr>
        <w:t>هنگامى كه او بپا خاست با او بپاخيزيد چرا كه اگر پرچم هدايت و عدالتى را ديديد روى گردانى از آن براى مسلمان شايسته و مشروع نيست</w:t>
      </w:r>
      <w:r w:rsidR="00132F7E">
        <w:rPr>
          <w:rtl/>
          <w:lang w:bidi="fa-IR"/>
        </w:rPr>
        <w:t>.</w:t>
      </w:r>
      <w:r w:rsidRPr="00D92F94">
        <w:rPr>
          <w:rtl/>
          <w:lang w:bidi="fa-IR"/>
        </w:rPr>
        <w:t xml:space="preserve"> از اين رو هر كس از پيوستن به جنبش مرد (يمنى</w:t>
      </w:r>
      <w:r w:rsidR="0046049D">
        <w:rPr>
          <w:rtl/>
          <w:lang w:bidi="fa-IR"/>
        </w:rPr>
        <w:t>)</w:t>
      </w:r>
      <w:r w:rsidRPr="00D92F94">
        <w:rPr>
          <w:rtl/>
          <w:lang w:bidi="fa-IR"/>
        </w:rPr>
        <w:t xml:space="preserve"> سرباز زند، اهل آتش خواهد بود چرا كه او به حق فرا مى خواند و به راه مستقيم و بى انحراف دعوت مى كند.</w:t>
      </w:r>
    </w:p>
    <w:p w:rsidR="00D92F94" w:rsidRPr="00D92F94" w:rsidRDefault="00B10EE7" w:rsidP="00D92F94">
      <w:pPr>
        <w:pStyle w:val="libNormal"/>
        <w:rPr>
          <w:lang w:bidi="fa-IR"/>
        </w:rPr>
      </w:pPr>
      <w:r>
        <w:rPr>
          <w:rtl/>
          <w:lang w:bidi="fa-IR"/>
        </w:rPr>
        <w:br w:type="page"/>
      </w:r>
    </w:p>
    <w:p w:rsidR="00D92F94" w:rsidRDefault="00D92F94" w:rsidP="00B10EE7">
      <w:pPr>
        <w:pStyle w:val="Heading2"/>
        <w:rPr>
          <w:rtl/>
          <w:lang w:bidi="fa-IR"/>
        </w:rPr>
      </w:pPr>
      <w:bookmarkStart w:id="133" w:name="_Toc479759304"/>
      <w:r w:rsidRPr="00D92F94">
        <w:rPr>
          <w:rtl/>
          <w:lang w:bidi="fa-IR"/>
        </w:rPr>
        <w:t>سفير پاكباخته يا نفس زكيه</w:t>
      </w:r>
      <w:bookmarkEnd w:id="133"/>
    </w:p>
    <w:p w:rsidR="00D92F94" w:rsidRPr="00D92F94" w:rsidRDefault="00D92F94" w:rsidP="00D92F94">
      <w:pPr>
        <w:pStyle w:val="libNormal"/>
        <w:rPr>
          <w:lang w:bidi="fa-IR"/>
        </w:rPr>
      </w:pPr>
      <w:r w:rsidRPr="00D92F94">
        <w:rPr>
          <w:rtl/>
          <w:lang w:bidi="fa-IR"/>
        </w:rPr>
        <w:t>شهادت (نفس زكيه</w:t>
      </w:r>
      <w:r w:rsidR="0046049D">
        <w:rPr>
          <w:rtl/>
          <w:lang w:bidi="fa-IR"/>
        </w:rPr>
        <w:t>)</w:t>
      </w:r>
      <w:r w:rsidRPr="00D92F94">
        <w:rPr>
          <w:rtl/>
          <w:lang w:bidi="fa-IR"/>
        </w:rPr>
        <w:t xml:space="preserve"> با شخصيت وارسته اى كه در مسجدالحرام و در ميان حجرالاسود و مقام ابراهيم كشته مى شود، از نشانه هاى قطعى ظهور امام مهدى </w:t>
      </w:r>
      <w:r w:rsidR="004155EF" w:rsidRPr="004155EF">
        <w:rPr>
          <w:rStyle w:val="libAlaemChar"/>
          <w:rtl/>
        </w:rPr>
        <w:t>عليه‌السلام</w:t>
      </w:r>
      <w:r w:rsidRPr="00D92F94">
        <w:rPr>
          <w:rtl/>
          <w:lang w:bidi="fa-IR"/>
        </w:rPr>
        <w:t xml:space="preserve"> است</w:t>
      </w:r>
      <w:r w:rsidR="00132F7E">
        <w:rPr>
          <w:rtl/>
          <w:lang w:bidi="fa-IR"/>
        </w:rPr>
        <w:t>.</w:t>
      </w:r>
    </w:p>
    <w:p w:rsidR="00D92F94" w:rsidRPr="00D92F94" w:rsidRDefault="00D92F94" w:rsidP="00D92F94">
      <w:pPr>
        <w:pStyle w:val="libNormal"/>
        <w:rPr>
          <w:lang w:bidi="fa-IR"/>
        </w:rPr>
      </w:pPr>
      <w:r w:rsidRPr="00D92F94">
        <w:rPr>
          <w:rtl/>
          <w:lang w:bidi="fa-IR"/>
        </w:rPr>
        <w:t>در مورد نسب اين بزرگمرد اتفاق نظر وجود ندارد. برخى او را (حسنى</w:t>
      </w:r>
      <w:r w:rsidR="0046049D">
        <w:rPr>
          <w:rtl/>
          <w:lang w:bidi="fa-IR"/>
        </w:rPr>
        <w:t>)</w:t>
      </w:r>
      <w:r w:rsidRPr="00D92F94">
        <w:rPr>
          <w:rtl/>
          <w:lang w:bidi="fa-IR"/>
        </w:rPr>
        <w:t xml:space="preserve"> معرفى كرده اند و برخى (حسينى</w:t>
      </w:r>
      <w:r w:rsidR="0046049D">
        <w:rPr>
          <w:rtl/>
          <w:lang w:bidi="fa-IR"/>
        </w:rPr>
        <w:t>)</w:t>
      </w:r>
      <w:r w:rsidRPr="00D92F94">
        <w:rPr>
          <w:rtl/>
          <w:lang w:bidi="fa-IR"/>
        </w:rPr>
        <w:t xml:space="preserve"> كه البته اين به اصل شخصيت او كه از نسل پيامبر </w:t>
      </w:r>
      <w:r w:rsidR="00D92670" w:rsidRPr="00D92670">
        <w:rPr>
          <w:rStyle w:val="libAlaemChar"/>
          <w:rtl/>
        </w:rPr>
        <w:t>صلى‌الله‌عليه‌وآله‌وسلم</w:t>
      </w:r>
      <w:r w:rsidRPr="00D92F94">
        <w:rPr>
          <w:rtl/>
          <w:lang w:bidi="fa-IR"/>
        </w:rPr>
        <w:t xml:space="preserve"> مى باشد ضررى نمى رساند.</w:t>
      </w:r>
    </w:p>
    <w:p w:rsidR="00D92F94" w:rsidRPr="00D92F94" w:rsidRDefault="00D92F94" w:rsidP="00D92F94">
      <w:pPr>
        <w:pStyle w:val="libNormal"/>
        <w:rPr>
          <w:lang w:bidi="fa-IR"/>
        </w:rPr>
      </w:pPr>
      <w:r w:rsidRPr="00D92F94">
        <w:rPr>
          <w:rtl/>
          <w:lang w:bidi="fa-IR"/>
        </w:rPr>
        <w:t>در روايات از او به (غلام</w:t>
      </w:r>
      <w:r w:rsidR="0046049D">
        <w:rPr>
          <w:rtl/>
          <w:lang w:bidi="fa-IR"/>
        </w:rPr>
        <w:t>)</w:t>
      </w:r>
      <w:r w:rsidRPr="00D92F94">
        <w:rPr>
          <w:rtl/>
          <w:lang w:bidi="fa-IR"/>
        </w:rPr>
        <w:t xml:space="preserve"> تعبير شده است و اين ممكن است بدان جهت باشد كه او به هنگامه شهادت نوجوان و يا جوان خواهد بود.</w:t>
      </w:r>
    </w:p>
    <w:p w:rsidR="00D92F94" w:rsidRPr="00D92F94" w:rsidRDefault="00D92F94" w:rsidP="00D92F94">
      <w:pPr>
        <w:pStyle w:val="libNormal"/>
        <w:rPr>
          <w:lang w:bidi="fa-IR"/>
        </w:rPr>
      </w:pPr>
      <w:r w:rsidRPr="00D92F94">
        <w:rPr>
          <w:rtl/>
          <w:lang w:bidi="fa-IR"/>
        </w:rPr>
        <w:t xml:space="preserve">امام مهدى </w:t>
      </w:r>
      <w:r w:rsidR="004155EF" w:rsidRPr="004155EF">
        <w:rPr>
          <w:rStyle w:val="libAlaemChar"/>
          <w:rtl/>
        </w:rPr>
        <w:t>عليه‌السلام</w:t>
      </w:r>
      <w:r w:rsidRPr="00D92F94">
        <w:rPr>
          <w:rtl/>
          <w:lang w:bidi="fa-IR"/>
        </w:rPr>
        <w:t xml:space="preserve"> او را بسوى مردم مكه مى فرستد تا پيام رسان او باشد و آنان را به يارى آن حضرت فرا خواند كه آنان بر ضد او مى شورند و او را ميان ركن و مقام سر مى برند و آنگاه است كه خشم خدا بر آنان فرو مى بارد.</w:t>
      </w:r>
    </w:p>
    <w:p w:rsidR="00D92F94" w:rsidRPr="00D92F94" w:rsidRDefault="00D92F94" w:rsidP="00D92F94">
      <w:pPr>
        <w:pStyle w:val="libNormal"/>
        <w:rPr>
          <w:lang w:bidi="fa-IR"/>
        </w:rPr>
      </w:pPr>
      <w:r w:rsidRPr="00D92F94">
        <w:rPr>
          <w:rtl/>
          <w:lang w:bidi="fa-IR"/>
        </w:rPr>
        <w:t xml:space="preserve">جريان شهادت اين شخصيت پاكباخته </w:t>
      </w:r>
      <w:r w:rsidR="00150594">
        <w:rPr>
          <w:rtl/>
          <w:lang w:bidi="fa-IR"/>
        </w:rPr>
        <w:t>15</w:t>
      </w:r>
      <w:r w:rsidRPr="00D92F94">
        <w:rPr>
          <w:rtl/>
          <w:lang w:bidi="fa-IR"/>
        </w:rPr>
        <w:t xml:space="preserve"> روز پيش از قيام حضرت مهدى </w:t>
      </w:r>
      <w:r w:rsidR="004155EF" w:rsidRPr="004155EF">
        <w:rPr>
          <w:rStyle w:val="libAlaemChar"/>
          <w:rtl/>
        </w:rPr>
        <w:t>عليه‌السلام</w:t>
      </w:r>
      <w:r w:rsidRPr="00D92F94">
        <w:rPr>
          <w:rtl/>
          <w:lang w:bidi="fa-IR"/>
        </w:rPr>
        <w:t xml:space="preserve"> روى خواهد داد و بدان جهت (نفس زكيه</w:t>
      </w:r>
      <w:r w:rsidR="0046049D">
        <w:rPr>
          <w:rtl/>
          <w:lang w:bidi="fa-IR"/>
        </w:rPr>
        <w:t>)</w:t>
      </w:r>
      <w:r w:rsidRPr="00D92F94">
        <w:rPr>
          <w:rtl/>
          <w:lang w:bidi="fa-IR"/>
        </w:rPr>
        <w:t xml:space="preserve"> ناميده شده است كه بدون هيچ جرم و گناه</w:t>
      </w:r>
      <w:r w:rsidR="00132F7E">
        <w:rPr>
          <w:rtl/>
          <w:lang w:bidi="fa-IR"/>
        </w:rPr>
        <w:t>،</w:t>
      </w:r>
      <w:r w:rsidRPr="00D92F94">
        <w:rPr>
          <w:rtl/>
          <w:lang w:bidi="fa-IR"/>
        </w:rPr>
        <w:t xml:space="preserve"> تنها بخاطر رسانيدن پيام شفاهى حضرت مهدى </w:t>
      </w:r>
      <w:r w:rsidR="004155EF" w:rsidRPr="004155EF">
        <w:rPr>
          <w:rStyle w:val="libAlaemChar"/>
          <w:rtl/>
        </w:rPr>
        <w:t>عليه‌السلام</w:t>
      </w:r>
      <w:r w:rsidRPr="00D92F94">
        <w:rPr>
          <w:rtl/>
          <w:lang w:bidi="fa-IR"/>
        </w:rPr>
        <w:t xml:space="preserve"> به مردم مكه به دست اشرار كشته مى شود.</w:t>
      </w:r>
    </w:p>
    <w:p w:rsidR="00D92F94" w:rsidRPr="00D92F94" w:rsidRDefault="00D92F94" w:rsidP="00D92F94">
      <w:pPr>
        <w:pStyle w:val="libNormal"/>
        <w:rPr>
          <w:lang w:bidi="fa-IR"/>
        </w:rPr>
      </w:pPr>
      <w:r w:rsidRPr="00D92F94">
        <w:rPr>
          <w:rtl/>
          <w:lang w:bidi="fa-IR"/>
        </w:rPr>
        <w:t>پيام شفاهى آن حضرت به مردم مكه كه بوسيله اين شخصيت شجاع و وارسته اعلان مى گردد پيام مهر عدالت و كرامت است و مردم مكه را به يارى حق و عدالت فرا مى خواند و بس و در آن هيچ گونه ناسزا يا اهانت و يا تهديدى نيست و با اين وصف پيام رسان او به شهادت مى رسد و چون بى هيچ جرم و گناهى كشته مى شود او را نفس زكيه مى گويند.</w:t>
      </w:r>
      <w:r w:rsidRPr="00150594">
        <w:rPr>
          <w:rStyle w:val="libFootnotenumChar"/>
          <w:rtl/>
        </w:rPr>
        <w:t>(</w:t>
      </w:r>
      <w:r w:rsidR="00150594" w:rsidRPr="00150594">
        <w:rPr>
          <w:rStyle w:val="libFootnotenumChar"/>
          <w:rtl/>
          <w:lang w:bidi="fa-IR"/>
        </w:rPr>
        <w:t>493</w:t>
      </w:r>
      <w:r w:rsidRPr="00150594">
        <w:rPr>
          <w:rStyle w:val="libFootnotenumChar"/>
          <w:rtl/>
        </w:rPr>
        <w:t>)</w:t>
      </w:r>
    </w:p>
    <w:p w:rsidR="00D92F94" w:rsidRPr="00D92F94" w:rsidRDefault="00D92F94" w:rsidP="00B10EE7">
      <w:pPr>
        <w:pStyle w:val="libBold1"/>
        <w:rPr>
          <w:lang w:bidi="fa-IR"/>
        </w:rPr>
      </w:pPr>
      <w:r w:rsidRPr="00D92F94">
        <w:rPr>
          <w:rtl/>
          <w:lang w:bidi="fa-IR"/>
        </w:rPr>
        <w:t>روايات</w:t>
      </w:r>
      <w:r w:rsidR="00132F7E">
        <w:rPr>
          <w:rtl/>
          <w:lang w:bidi="fa-IR"/>
        </w:rPr>
        <w:t>:</w:t>
      </w:r>
    </w:p>
    <w:p w:rsidR="00D92F94" w:rsidRPr="00D92F94" w:rsidRDefault="00D92F94" w:rsidP="00D92F94">
      <w:pPr>
        <w:pStyle w:val="libNormal"/>
        <w:rPr>
          <w:lang w:bidi="fa-IR"/>
        </w:rPr>
      </w:pPr>
      <w:r w:rsidRPr="00D92F94">
        <w:rPr>
          <w:rtl/>
          <w:lang w:bidi="fa-IR"/>
        </w:rPr>
        <w:t>اينك برخى از رواياتى كه در اين مورد رسيده است ترسيم مى گردد:</w:t>
      </w:r>
    </w:p>
    <w:p w:rsidR="00D92F94" w:rsidRPr="00D92F94" w:rsidRDefault="00B10EE7" w:rsidP="00D92F94">
      <w:pPr>
        <w:pStyle w:val="libNormal"/>
        <w:rPr>
          <w:lang w:bidi="fa-IR"/>
        </w:rPr>
      </w:pPr>
      <w:r>
        <w:rPr>
          <w:rFonts w:hint="cs"/>
          <w:rtl/>
          <w:lang w:bidi="fa-IR"/>
        </w:rPr>
        <w:t>1.</w:t>
      </w:r>
      <w:r w:rsidR="00D92F94" w:rsidRPr="00D92F94">
        <w:rPr>
          <w:rtl/>
          <w:lang w:bidi="fa-IR"/>
        </w:rPr>
        <w:t xml:space="preserve"> از حضرت باقر </w:t>
      </w:r>
      <w:r w:rsidR="004155EF" w:rsidRPr="004155EF">
        <w:rPr>
          <w:rStyle w:val="libAlaemChar"/>
          <w:rtl/>
        </w:rPr>
        <w:t>عليه‌السلام</w:t>
      </w:r>
      <w:r w:rsidR="00D92F94" w:rsidRPr="00D92F94">
        <w:rPr>
          <w:rtl/>
          <w:lang w:bidi="fa-IR"/>
        </w:rPr>
        <w:t xml:space="preserve"> آورده اند كه در اين مورد فرمود:</w:t>
      </w:r>
    </w:p>
    <w:p w:rsidR="00D92F94" w:rsidRPr="00D92F94" w:rsidRDefault="00B10EE7" w:rsidP="00B10EE7">
      <w:pPr>
        <w:pStyle w:val="libNormal"/>
        <w:rPr>
          <w:lang w:bidi="fa-IR"/>
        </w:rPr>
      </w:pPr>
      <w:r>
        <w:rPr>
          <w:rFonts w:hint="cs"/>
          <w:rtl/>
          <w:lang w:bidi="fa-IR"/>
        </w:rPr>
        <w:lastRenderedPageBreak/>
        <w:t>«</w:t>
      </w:r>
      <w:r w:rsidR="00D92F94" w:rsidRPr="00D92F94">
        <w:rPr>
          <w:rtl/>
          <w:lang w:bidi="fa-IR"/>
        </w:rPr>
        <w:t>يقول القائم لاصحابه</w:t>
      </w:r>
      <w:r w:rsidR="00132F7E">
        <w:rPr>
          <w:rtl/>
          <w:lang w:bidi="fa-IR"/>
        </w:rPr>
        <w:t>:</w:t>
      </w:r>
      <w:r w:rsidR="00D92F94" w:rsidRPr="00D92F94">
        <w:rPr>
          <w:rtl/>
          <w:lang w:bidi="fa-IR"/>
        </w:rPr>
        <w:t xml:space="preserve"> (</w:t>
      </w:r>
      <w:r w:rsidR="00D92F94" w:rsidRPr="00B10EE7">
        <w:rPr>
          <w:rStyle w:val="libHadeesChar"/>
          <w:rtl/>
        </w:rPr>
        <w:t>يا قوم</w:t>
      </w:r>
      <w:r w:rsidR="00132F7E" w:rsidRPr="00B10EE7">
        <w:rPr>
          <w:rStyle w:val="libHadeesChar"/>
          <w:rtl/>
        </w:rPr>
        <w:t>!</w:t>
      </w:r>
      <w:r w:rsidR="00D92F94" w:rsidRPr="00B10EE7">
        <w:rPr>
          <w:rStyle w:val="libHadeesChar"/>
          <w:rtl/>
        </w:rPr>
        <w:t xml:space="preserve"> ان اهل مكة لايريدوننى ولكنى مرسل اليهم لاحتج عليهم بما ينبغى لمثلى </w:t>
      </w:r>
      <w:r w:rsidRPr="00B10EE7">
        <w:rPr>
          <w:rStyle w:val="libHadeesChar"/>
          <w:rFonts w:hint="cs"/>
          <w:rtl/>
        </w:rPr>
        <w:t>أ</w:t>
      </w:r>
      <w:r w:rsidR="00D92F94" w:rsidRPr="00B10EE7">
        <w:rPr>
          <w:rStyle w:val="libHadeesChar"/>
          <w:rtl/>
        </w:rPr>
        <w:t>ن يحتج عليهم</w:t>
      </w:r>
      <w:r>
        <w:rPr>
          <w:rFonts w:hint="cs"/>
          <w:rtl/>
          <w:lang w:bidi="fa-IR"/>
        </w:rPr>
        <w:t>»</w:t>
      </w:r>
    </w:p>
    <w:p w:rsidR="00D92F94" w:rsidRPr="00D92F94" w:rsidRDefault="00B10EE7" w:rsidP="00D92F94">
      <w:pPr>
        <w:pStyle w:val="libNormal"/>
        <w:rPr>
          <w:lang w:bidi="fa-IR"/>
        </w:rPr>
      </w:pPr>
      <w:r>
        <w:rPr>
          <w:rFonts w:hint="cs"/>
          <w:rtl/>
          <w:lang w:bidi="fa-IR"/>
        </w:rPr>
        <w:t>«</w:t>
      </w:r>
      <w:r w:rsidR="00D92F94" w:rsidRPr="00B10EE7">
        <w:rPr>
          <w:rStyle w:val="libHadeesChar"/>
          <w:rtl/>
        </w:rPr>
        <w:t>فيدعوا رجلا من اءصحابه فيقول له</w:t>
      </w:r>
      <w:r w:rsidR="00132F7E" w:rsidRPr="00B10EE7">
        <w:rPr>
          <w:rStyle w:val="libHadeesChar"/>
          <w:rtl/>
        </w:rPr>
        <w:t>:</w:t>
      </w:r>
      <w:r w:rsidR="00D92F94" w:rsidRPr="00B10EE7">
        <w:rPr>
          <w:rStyle w:val="libHadeesChar"/>
          <w:rtl/>
        </w:rPr>
        <w:t>امض الى اءهل مكة فقل</w:t>
      </w:r>
      <w:r w:rsidR="00132F7E" w:rsidRPr="00B10EE7">
        <w:rPr>
          <w:rStyle w:val="libHadeesChar"/>
          <w:rtl/>
        </w:rPr>
        <w:t>:</w:t>
      </w:r>
      <w:r w:rsidR="00D92F94" w:rsidRPr="00B10EE7">
        <w:rPr>
          <w:rStyle w:val="libHadeesChar"/>
          <w:rtl/>
        </w:rPr>
        <w:t xml:space="preserve"> يا اءهل مكة</w:t>
      </w:r>
      <w:r w:rsidR="00132F7E" w:rsidRPr="00B10EE7">
        <w:rPr>
          <w:rStyle w:val="libHadeesChar"/>
          <w:rtl/>
        </w:rPr>
        <w:t>!</w:t>
      </w:r>
      <w:r w:rsidR="00D92F94" w:rsidRPr="00B10EE7">
        <w:rPr>
          <w:rStyle w:val="libHadeesChar"/>
          <w:rtl/>
        </w:rPr>
        <w:t>... انا رسول فلان اليكم وهو يقول لكم انا اهل بيت الرحمة و معدن الرسالة و الخلافة و نحن ذرية محمد و سلالة النبيين</w:t>
      </w:r>
      <w:r w:rsidR="00132F7E">
        <w:rPr>
          <w:rtl/>
          <w:lang w:bidi="fa-IR"/>
        </w:rPr>
        <w:t>.</w:t>
      </w:r>
      <w:r>
        <w:rPr>
          <w:rFonts w:hint="cs"/>
          <w:rtl/>
          <w:lang w:bidi="fa-IR"/>
        </w:rPr>
        <w:t>»</w:t>
      </w:r>
    </w:p>
    <w:p w:rsidR="00D92F94" w:rsidRPr="00D92F94" w:rsidRDefault="00B10EE7" w:rsidP="00D92F94">
      <w:pPr>
        <w:pStyle w:val="libNormal"/>
        <w:rPr>
          <w:lang w:bidi="fa-IR"/>
        </w:rPr>
      </w:pPr>
      <w:r>
        <w:rPr>
          <w:rFonts w:hint="cs"/>
          <w:rtl/>
          <w:lang w:bidi="fa-IR"/>
        </w:rPr>
        <w:t>«</w:t>
      </w:r>
      <w:r w:rsidR="00D92F94" w:rsidRPr="00B10EE7">
        <w:rPr>
          <w:rStyle w:val="libHadeesChar"/>
          <w:rtl/>
        </w:rPr>
        <w:t>و انا قد ظلمنا و اضطهدنا و قهرنا و ابتز منا حقنا منذ قبض نبينا الى يومنا هذا فنحن نستنصركم فانصرونا</w:t>
      </w:r>
      <w:r w:rsidR="00D92F94" w:rsidRPr="00D92F94">
        <w:rPr>
          <w:rtl/>
          <w:lang w:bidi="fa-IR"/>
        </w:rPr>
        <w:t>.</w:t>
      </w:r>
      <w:r>
        <w:rPr>
          <w:rFonts w:hint="cs"/>
          <w:rtl/>
          <w:lang w:bidi="fa-IR"/>
        </w:rPr>
        <w:t>»</w:t>
      </w:r>
    </w:p>
    <w:p w:rsidR="00D92F94" w:rsidRPr="00D92F94" w:rsidRDefault="00B10EE7" w:rsidP="00D92F94">
      <w:pPr>
        <w:pStyle w:val="libNormal"/>
        <w:rPr>
          <w:lang w:bidi="fa-IR"/>
        </w:rPr>
      </w:pPr>
      <w:r>
        <w:rPr>
          <w:rFonts w:hint="cs"/>
          <w:rtl/>
          <w:lang w:bidi="fa-IR"/>
        </w:rPr>
        <w:t>«</w:t>
      </w:r>
      <w:r w:rsidR="00D92F94" w:rsidRPr="00B10EE7">
        <w:rPr>
          <w:rStyle w:val="libHadeesChar"/>
          <w:rtl/>
        </w:rPr>
        <w:t>فاذا تكلم هذا الفتى بهذا الكلام اءتوا اليه فذبحوه بين الركن والمقام وهى النفس الزكية</w:t>
      </w:r>
      <w:r w:rsidR="00132F7E">
        <w:rPr>
          <w:rtl/>
          <w:lang w:bidi="fa-IR"/>
        </w:rPr>
        <w:t>.</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494</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 xml:space="preserve">قائم </w:t>
      </w:r>
      <w:r w:rsidR="004155EF" w:rsidRPr="004155EF">
        <w:rPr>
          <w:rStyle w:val="libAlaemChar"/>
          <w:rtl/>
        </w:rPr>
        <w:t>عليه‌السلام</w:t>
      </w:r>
      <w:r w:rsidRPr="00D92F94">
        <w:rPr>
          <w:rtl/>
          <w:lang w:bidi="fa-IR"/>
        </w:rPr>
        <w:t xml:space="preserve"> به ياران خويش مى گويد: (ياران</w:t>
      </w:r>
      <w:r w:rsidR="00132F7E">
        <w:rPr>
          <w:rtl/>
          <w:lang w:bidi="fa-IR"/>
        </w:rPr>
        <w:t>!</w:t>
      </w:r>
      <w:r w:rsidRPr="00D92F94">
        <w:rPr>
          <w:rtl/>
          <w:lang w:bidi="fa-IR"/>
        </w:rPr>
        <w:t xml:space="preserve"> مردم مكه خواهان ما نيستند. امام ما براى اتمام حجت و روشنگرى شايسته و بايسته حقايق بر آنان سفيرى را بسويشان گسيل مى داريم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از اين رو آن حضرت مردى از ياران خويش را فرا مى خواند و به او دستور مى دهد كه</w:t>
      </w:r>
      <w:r w:rsidR="00132F7E">
        <w:rPr>
          <w:rtl/>
          <w:lang w:bidi="fa-IR"/>
        </w:rPr>
        <w:t>:</w:t>
      </w:r>
      <w:r w:rsidRPr="00D92F94">
        <w:rPr>
          <w:rtl/>
          <w:lang w:bidi="fa-IR"/>
        </w:rPr>
        <w:t xml:space="preserve"> (بسوى مردم مكه بشتار، بگو: هان اى مكيان</w:t>
      </w:r>
      <w:r w:rsidR="00132F7E">
        <w:rPr>
          <w:rtl/>
          <w:lang w:bidi="fa-IR"/>
        </w:rPr>
        <w:t>!</w:t>
      </w:r>
      <w:r w:rsidRPr="00D92F94">
        <w:rPr>
          <w:rtl/>
          <w:lang w:bidi="fa-IR"/>
        </w:rPr>
        <w:t xml:space="preserve"> من فرستاده (امام</w:t>
      </w:r>
      <w:r w:rsidR="0046049D">
        <w:rPr>
          <w:rtl/>
          <w:lang w:bidi="fa-IR"/>
        </w:rPr>
        <w:t>)</w:t>
      </w:r>
      <w:r w:rsidRPr="00D92F94">
        <w:rPr>
          <w:rtl/>
          <w:lang w:bidi="fa-IR"/>
        </w:rPr>
        <w:t xml:space="preserve"> مهدى هستم (آن گرامى</w:t>
      </w:r>
      <w:r w:rsidR="0046049D">
        <w:rPr>
          <w:rtl/>
          <w:lang w:bidi="fa-IR"/>
        </w:rPr>
        <w:t>)</w:t>
      </w:r>
      <w:r w:rsidRPr="00D92F94">
        <w:rPr>
          <w:rtl/>
          <w:lang w:bidi="fa-IR"/>
        </w:rPr>
        <w:t xml:space="preserve"> مى گويد:</w:t>
      </w:r>
    </w:p>
    <w:p w:rsidR="00D92F94" w:rsidRPr="00D92F94" w:rsidRDefault="00D92F94" w:rsidP="00D92F94">
      <w:pPr>
        <w:pStyle w:val="libNormal"/>
        <w:rPr>
          <w:lang w:bidi="fa-IR"/>
        </w:rPr>
      </w:pPr>
      <w:r w:rsidRPr="00D92F94">
        <w:rPr>
          <w:rtl/>
          <w:lang w:bidi="fa-IR"/>
        </w:rPr>
        <w:t>مردم</w:t>
      </w:r>
      <w:r w:rsidR="00132F7E">
        <w:rPr>
          <w:rtl/>
          <w:lang w:bidi="fa-IR"/>
        </w:rPr>
        <w:t>!</w:t>
      </w:r>
      <w:r w:rsidRPr="00D92F94">
        <w:rPr>
          <w:rtl/>
          <w:lang w:bidi="fa-IR"/>
        </w:rPr>
        <w:t xml:space="preserve"> ما خاندان مهر و رحمت و مركز و محور رسالت و خلافت هستيم</w:t>
      </w:r>
      <w:r w:rsidR="00132F7E">
        <w:rPr>
          <w:rtl/>
          <w:lang w:bidi="fa-IR"/>
        </w:rPr>
        <w:t>.</w:t>
      </w:r>
      <w:r w:rsidRPr="00D92F94">
        <w:rPr>
          <w:rtl/>
          <w:lang w:bidi="fa-IR"/>
        </w:rPr>
        <w:t xml:space="preserve"> ما نسل پاك و پاكيزه محمد و نسل همه پيام آوران خداييم</w:t>
      </w:r>
      <w:r w:rsidR="00132F7E">
        <w:rPr>
          <w:rtl/>
          <w:lang w:bidi="fa-IR"/>
        </w:rPr>
        <w:t>.</w:t>
      </w:r>
      <w:r w:rsidRPr="00D92F94">
        <w:rPr>
          <w:rtl/>
          <w:lang w:bidi="fa-IR"/>
        </w:rPr>
        <w:t xml:space="preserve"> در طول تاريخ به ما ستم شده است و ما مورد فشار و بيداد قرار گرفته ايم حق مسلم ما از هنگام رحلت پيامبر گرامى تاكنون به غارت رفته و مقام و موقعيت ما ناديده گرفته شده است</w:t>
      </w:r>
      <w:r w:rsidR="00132F7E">
        <w:rPr>
          <w:rtl/>
          <w:lang w:bidi="fa-IR"/>
        </w:rPr>
        <w:t>،</w:t>
      </w:r>
      <w:r w:rsidRPr="00D92F94">
        <w:rPr>
          <w:rtl/>
          <w:lang w:bidi="fa-IR"/>
        </w:rPr>
        <w:t xml:space="preserve"> از اين رو اينك از شما مى خواهيم كه به يارى حق و عدالت بشتابيد و ما را مدد كنيد.</w:t>
      </w:r>
      <w:r w:rsidR="0046049D">
        <w:rPr>
          <w:rtl/>
          <w:lang w:bidi="fa-IR"/>
        </w:rPr>
        <w:t>)</w:t>
      </w:r>
    </w:p>
    <w:p w:rsidR="00D92F94" w:rsidRPr="00D92F94" w:rsidRDefault="00D92F94" w:rsidP="00D92F94">
      <w:pPr>
        <w:pStyle w:val="libNormal"/>
        <w:rPr>
          <w:lang w:bidi="fa-IR"/>
        </w:rPr>
      </w:pPr>
      <w:r w:rsidRPr="00D92F94">
        <w:rPr>
          <w:rtl/>
          <w:lang w:bidi="fa-IR"/>
        </w:rPr>
        <w:t>هنگامى كه اين جوان دلير و دانشمند اين پيام گرم و پرمحتوا را به مردم مى رساند شرارت پيشگان بر سرش</w:t>
      </w:r>
      <w:r w:rsidR="00BB1669">
        <w:rPr>
          <w:rtl/>
          <w:lang w:bidi="fa-IR"/>
        </w:rPr>
        <w:t xml:space="preserve"> </w:t>
      </w:r>
      <w:r w:rsidRPr="00D92F94">
        <w:rPr>
          <w:rtl/>
          <w:lang w:bidi="fa-IR"/>
        </w:rPr>
        <w:t>مى ريزند و او را ميان ركن و مقام سر مى برند و اين جوان است كه (نفس زكيه</w:t>
      </w:r>
      <w:r w:rsidR="0046049D">
        <w:rPr>
          <w:rtl/>
          <w:lang w:bidi="fa-IR"/>
        </w:rPr>
        <w:t>)</w:t>
      </w:r>
      <w:r w:rsidRPr="00D92F94">
        <w:rPr>
          <w:rtl/>
          <w:lang w:bidi="fa-IR"/>
        </w:rPr>
        <w:t xml:space="preserve"> نام دارد.</w:t>
      </w:r>
    </w:p>
    <w:p w:rsidR="00D92F94" w:rsidRPr="00D92F94" w:rsidRDefault="00B10EE7" w:rsidP="00D92F94">
      <w:pPr>
        <w:pStyle w:val="libNormal"/>
        <w:rPr>
          <w:lang w:bidi="fa-IR"/>
        </w:rPr>
      </w:pPr>
      <w:r>
        <w:rPr>
          <w:rFonts w:hint="cs"/>
          <w:rtl/>
          <w:lang w:bidi="fa-IR"/>
        </w:rPr>
        <w:t>2.</w:t>
      </w:r>
      <w:r w:rsidR="00D92F94" w:rsidRPr="00D92F94">
        <w:rPr>
          <w:rtl/>
          <w:lang w:bidi="fa-IR"/>
        </w:rPr>
        <w:t xml:space="preserve"> و نيز آن حضرت فرمود:</w:t>
      </w:r>
    </w:p>
    <w:p w:rsidR="00D92F94" w:rsidRPr="00D92F94" w:rsidRDefault="00425EB4" w:rsidP="00D92F94">
      <w:pPr>
        <w:pStyle w:val="libNormal"/>
        <w:rPr>
          <w:lang w:bidi="fa-IR"/>
        </w:rPr>
      </w:pPr>
      <w:r>
        <w:rPr>
          <w:rFonts w:hint="cs"/>
          <w:rtl/>
          <w:lang w:bidi="fa-IR"/>
        </w:rPr>
        <w:lastRenderedPageBreak/>
        <w:t>«</w:t>
      </w:r>
      <w:r w:rsidR="00D92F94" w:rsidRPr="00D92F94">
        <w:rPr>
          <w:rtl/>
          <w:lang w:bidi="fa-IR"/>
        </w:rPr>
        <w:t xml:space="preserve">... </w:t>
      </w:r>
      <w:r w:rsidR="00D92F94" w:rsidRPr="00425EB4">
        <w:rPr>
          <w:rStyle w:val="libHadeesChar"/>
          <w:rtl/>
        </w:rPr>
        <w:t>وقتل غلام من آل محمد</w:t>
      </w:r>
      <w:r w:rsidR="00D92F94" w:rsidRPr="00D92F94">
        <w:rPr>
          <w:rtl/>
          <w:lang w:bidi="fa-IR"/>
        </w:rPr>
        <w:t xml:space="preserve"> </w:t>
      </w:r>
      <w:r w:rsidR="00D92670" w:rsidRPr="00D92670">
        <w:rPr>
          <w:rStyle w:val="libAlaemChar"/>
          <w:rtl/>
        </w:rPr>
        <w:t>صلى‌الله‌عليه‌وآله‌وسلم</w:t>
      </w:r>
      <w:r w:rsidR="00D92F94" w:rsidRPr="00D92F94">
        <w:rPr>
          <w:rtl/>
          <w:lang w:bidi="fa-IR"/>
        </w:rPr>
        <w:t xml:space="preserve"> </w:t>
      </w:r>
      <w:r w:rsidR="00D92F94" w:rsidRPr="00425EB4">
        <w:rPr>
          <w:rStyle w:val="libHadeesChar"/>
          <w:rtl/>
        </w:rPr>
        <w:t>بين الركن و المقام اسمه محمد بن الحسن</w:t>
      </w:r>
      <w:r w:rsidR="00132F7E" w:rsidRPr="00425EB4">
        <w:rPr>
          <w:rStyle w:val="libHadeesChar"/>
          <w:rtl/>
        </w:rPr>
        <w:t>،</w:t>
      </w:r>
      <w:r w:rsidR="00D92F94" w:rsidRPr="00425EB4">
        <w:rPr>
          <w:rStyle w:val="libHadeesChar"/>
          <w:rtl/>
        </w:rPr>
        <w:t xml:space="preserve"> النفس الزكية</w:t>
      </w:r>
      <w:r w:rsidR="00132F7E" w:rsidRPr="00425EB4">
        <w:rPr>
          <w:rStyle w:val="libHadeesChar"/>
          <w:rtl/>
        </w:rPr>
        <w:t>.</w:t>
      </w:r>
      <w:r w:rsidR="00D92F94" w:rsidRPr="00425EB4">
        <w:rPr>
          <w:rStyle w:val="libHadeesChar"/>
          <w:rtl/>
        </w:rPr>
        <w:t>.. فعند ذلك خروج قائمنا</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495</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 xml:space="preserve">نوجوانى گرانقدر از خاندان پيامبر </w:t>
      </w:r>
      <w:r w:rsidR="00D92670" w:rsidRPr="00D92670">
        <w:rPr>
          <w:rStyle w:val="libAlaemChar"/>
          <w:rtl/>
        </w:rPr>
        <w:t>صلى‌الله‌عليه‌وآله‌وسلم</w:t>
      </w:r>
      <w:r w:rsidRPr="00D92F94">
        <w:rPr>
          <w:rtl/>
          <w:lang w:bidi="fa-IR"/>
        </w:rPr>
        <w:t xml:space="preserve"> ميان ركن و مقام كشته مى شود كه نامش (محمد</w:t>
      </w:r>
      <w:r w:rsidR="0046049D">
        <w:rPr>
          <w:rtl/>
          <w:lang w:bidi="fa-IR"/>
        </w:rPr>
        <w:t>)</w:t>
      </w:r>
      <w:r w:rsidRPr="00D92F94">
        <w:rPr>
          <w:rtl/>
          <w:lang w:bidi="fa-IR"/>
        </w:rPr>
        <w:t xml:space="preserve"> است و نام پدرش (حسن</w:t>
      </w:r>
      <w:r w:rsidR="0046049D">
        <w:rPr>
          <w:rtl/>
          <w:lang w:bidi="fa-IR"/>
        </w:rPr>
        <w:t>)</w:t>
      </w:r>
      <w:r w:rsidRPr="00D92F94">
        <w:rPr>
          <w:rtl/>
          <w:lang w:bidi="fa-IR"/>
        </w:rPr>
        <w:t>. او (نفس زكيه</w:t>
      </w:r>
      <w:r w:rsidR="0046049D">
        <w:rPr>
          <w:rtl/>
          <w:lang w:bidi="fa-IR"/>
        </w:rPr>
        <w:t>)</w:t>
      </w:r>
      <w:r w:rsidRPr="00D92F94">
        <w:rPr>
          <w:rtl/>
          <w:lang w:bidi="fa-IR"/>
        </w:rPr>
        <w:t xml:space="preserve"> مى باشد... و پس از شهادت او قيام حضرت مهدى </w:t>
      </w:r>
      <w:r w:rsidR="004155EF" w:rsidRPr="004155EF">
        <w:rPr>
          <w:rStyle w:val="libAlaemChar"/>
          <w:rtl/>
        </w:rPr>
        <w:t>عليه‌السلام</w:t>
      </w:r>
      <w:r w:rsidRPr="00D92F94">
        <w:rPr>
          <w:rtl/>
          <w:lang w:bidi="fa-IR"/>
        </w:rPr>
        <w:t xml:space="preserve"> در پيش</w:t>
      </w:r>
      <w:r w:rsidR="00BB1669">
        <w:rPr>
          <w:rtl/>
          <w:lang w:bidi="fa-IR"/>
        </w:rPr>
        <w:t xml:space="preserve"> </w:t>
      </w:r>
      <w:r w:rsidRPr="00D92F94">
        <w:rPr>
          <w:rtl/>
          <w:lang w:bidi="fa-IR"/>
        </w:rPr>
        <w:t>خواهد بود.</w:t>
      </w:r>
    </w:p>
    <w:p w:rsidR="00D92F94" w:rsidRPr="00D92F94" w:rsidRDefault="003412D9" w:rsidP="00D92F94">
      <w:pPr>
        <w:pStyle w:val="libNormal"/>
        <w:rPr>
          <w:lang w:bidi="fa-IR"/>
        </w:rPr>
      </w:pPr>
      <w:r>
        <w:rPr>
          <w:rFonts w:hint="cs"/>
          <w:rtl/>
          <w:lang w:bidi="fa-IR"/>
        </w:rPr>
        <w:t>3.</w:t>
      </w:r>
      <w:r w:rsidR="00D92F94" w:rsidRPr="00D92F94">
        <w:rPr>
          <w:rtl/>
          <w:lang w:bidi="fa-IR"/>
        </w:rPr>
        <w:t xml:space="preserve"> امام صادق </w:t>
      </w:r>
      <w:r w:rsidR="004155EF" w:rsidRPr="004155EF">
        <w:rPr>
          <w:rStyle w:val="libAlaemChar"/>
          <w:rtl/>
        </w:rPr>
        <w:t>عليه‌السلام</w:t>
      </w:r>
      <w:r w:rsidR="00D92F94" w:rsidRPr="00D92F94">
        <w:rPr>
          <w:rtl/>
          <w:lang w:bidi="fa-IR"/>
        </w:rPr>
        <w:t xml:space="preserve"> فرمود:</w:t>
      </w:r>
    </w:p>
    <w:p w:rsidR="00D92F94" w:rsidRPr="00D92F94" w:rsidRDefault="003412D9" w:rsidP="00D92F94">
      <w:pPr>
        <w:pStyle w:val="libNormal"/>
        <w:rPr>
          <w:lang w:bidi="fa-IR"/>
        </w:rPr>
      </w:pPr>
      <w:r>
        <w:rPr>
          <w:rFonts w:hint="cs"/>
          <w:rtl/>
          <w:lang w:bidi="fa-IR"/>
        </w:rPr>
        <w:t>«</w:t>
      </w:r>
      <w:r w:rsidR="00D92F94" w:rsidRPr="003412D9">
        <w:rPr>
          <w:rStyle w:val="libHadeesChar"/>
          <w:rtl/>
        </w:rPr>
        <w:t>وليس بين قيام قائم آل محمد و بين قتل النفس الزكية الا خمس عشرة ليلة</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496</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 xml:space="preserve">ميان قيام قائم آل محمد </w:t>
      </w:r>
      <w:r w:rsidR="009D2D09" w:rsidRPr="009D2D09">
        <w:rPr>
          <w:rStyle w:val="libAlaemChar"/>
          <w:rtl/>
        </w:rPr>
        <w:t>صلى‌الله‌عليه‌وآله‌وسلم</w:t>
      </w:r>
      <w:r w:rsidRPr="00D92F94">
        <w:rPr>
          <w:rtl/>
          <w:lang w:bidi="fa-IR"/>
        </w:rPr>
        <w:t xml:space="preserve"> و شهادت (نفس زكيه</w:t>
      </w:r>
      <w:r w:rsidR="0046049D">
        <w:rPr>
          <w:rtl/>
          <w:lang w:bidi="fa-IR"/>
        </w:rPr>
        <w:t>)</w:t>
      </w:r>
      <w:r w:rsidRPr="00D92F94">
        <w:rPr>
          <w:rtl/>
          <w:lang w:bidi="fa-IR"/>
        </w:rPr>
        <w:t xml:space="preserve"> تنها </w:t>
      </w:r>
      <w:r w:rsidR="00150594">
        <w:rPr>
          <w:rtl/>
          <w:lang w:bidi="fa-IR"/>
        </w:rPr>
        <w:t>15</w:t>
      </w:r>
      <w:r w:rsidRPr="00D92F94">
        <w:rPr>
          <w:rtl/>
          <w:lang w:bidi="fa-IR"/>
        </w:rPr>
        <w:t xml:space="preserve"> روز فاصله است</w:t>
      </w:r>
      <w:r w:rsidR="00132F7E">
        <w:rPr>
          <w:rtl/>
          <w:lang w:bidi="fa-IR"/>
        </w:rPr>
        <w:t>.</w:t>
      </w:r>
    </w:p>
    <w:p w:rsidR="00D92F94" w:rsidRPr="00D92F94" w:rsidRDefault="00D92F94" w:rsidP="00D92F94">
      <w:pPr>
        <w:pStyle w:val="libNormal"/>
        <w:rPr>
          <w:lang w:bidi="fa-IR"/>
        </w:rPr>
      </w:pPr>
      <w:r w:rsidRPr="00D92F94">
        <w:rPr>
          <w:rtl/>
          <w:lang w:bidi="fa-IR"/>
        </w:rPr>
        <w:t xml:space="preserve">لازم بياد آورى است كه در برخى روايات اين عنوان به بزرگمردى كه به همراه </w:t>
      </w:r>
      <w:r w:rsidR="00150594">
        <w:rPr>
          <w:rtl/>
          <w:lang w:bidi="fa-IR"/>
        </w:rPr>
        <w:t>70</w:t>
      </w:r>
      <w:r w:rsidRPr="00D92F94">
        <w:rPr>
          <w:rtl/>
          <w:lang w:bidi="fa-IR"/>
        </w:rPr>
        <w:t xml:space="preserve"> نفر از شايسته كرداران در اطراف كوفه به هنگام تجاوز سپاه سفيانى به شادت مى رسد نيز گفته شده است</w:t>
      </w:r>
      <w:r w:rsidR="00132F7E">
        <w:rPr>
          <w:rtl/>
          <w:lang w:bidi="fa-IR"/>
        </w:rPr>
        <w:t>.</w:t>
      </w:r>
    </w:p>
    <w:p w:rsidR="00E96B39" w:rsidRDefault="00D92F94" w:rsidP="00D92F94">
      <w:pPr>
        <w:pStyle w:val="libNormal"/>
        <w:rPr>
          <w:rtl/>
          <w:lang w:bidi="fa-IR"/>
        </w:rPr>
      </w:pPr>
      <w:r w:rsidRPr="00D92F94">
        <w:rPr>
          <w:rtl/>
          <w:lang w:bidi="fa-IR"/>
        </w:rPr>
        <w:t>همچنانكه بر (سيد حسنى</w:t>
      </w:r>
      <w:r w:rsidR="0046049D">
        <w:rPr>
          <w:rtl/>
          <w:lang w:bidi="fa-IR"/>
        </w:rPr>
        <w:t>)</w:t>
      </w:r>
      <w:r w:rsidRPr="00D92F94">
        <w:rPr>
          <w:rtl/>
          <w:lang w:bidi="fa-IR"/>
        </w:rPr>
        <w:t xml:space="preserve"> نيز (نفس زكيه</w:t>
      </w:r>
      <w:r w:rsidR="0046049D">
        <w:rPr>
          <w:rtl/>
          <w:lang w:bidi="fa-IR"/>
        </w:rPr>
        <w:t>)</w:t>
      </w:r>
      <w:r w:rsidRPr="00D92F94">
        <w:rPr>
          <w:rtl/>
          <w:lang w:bidi="fa-IR"/>
        </w:rPr>
        <w:t xml:space="preserve"> گفته شده است اما ترديدى نيست كه (نفس زكيه</w:t>
      </w:r>
      <w:r w:rsidR="0046049D">
        <w:rPr>
          <w:rtl/>
          <w:lang w:bidi="fa-IR"/>
        </w:rPr>
        <w:t>)</w:t>
      </w:r>
      <w:r w:rsidRPr="00D92F94">
        <w:rPr>
          <w:rtl/>
          <w:lang w:bidi="fa-IR"/>
        </w:rPr>
        <w:t xml:space="preserve"> اى كه از نشانه هاى قطعى ظهور است</w:t>
      </w:r>
      <w:r w:rsidR="00132F7E">
        <w:rPr>
          <w:rtl/>
          <w:lang w:bidi="fa-IR"/>
        </w:rPr>
        <w:t>،</w:t>
      </w:r>
      <w:r w:rsidRPr="00D92F94">
        <w:rPr>
          <w:rtl/>
          <w:lang w:bidi="fa-IR"/>
        </w:rPr>
        <w:t xml:space="preserve"> همان جوان متفكر و انديشمندى است كه </w:t>
      </w:r>
      <w:r w:rsidR="00150594">
        <w:rPr>
          <w:rtl/>
          <w:lang w:bidi="fa-IR"/>
        </w:rPr>
        <w:t>15</w:t>
      </w:r>
      <w:r w:rsidRPr="00D92F94">
        <w:rPr>
          <w:rtl/>
          <w:lang w:bidi="fa-IR"/>
        </w:rPr>
        <w:t xml:space="preserve"> روز پيش از قيام حضرت مهدى </w:t>
      </w:r>
      <w:r w:rsidR="004155EF" w:rsidRPr="004155EF">
        <w:rPr>
          <w:rStyle w:val="libAlaemChar"/>
          <w:rtl/>
        </w:rPr>
        <w:t>عليه‌السلام</w:t>
      </w:r>
      <w:r w:rsidRPr="00D92F94">
        <w:rPr>
          <w:rtl/>
          <w:lang w:bidi="fa-IR"/>
        </w:rPr>
        <w:t xml:space="preserve"> در مسجدالحرام و ميان ركن و مقام به شهادت مى رسد.</w:t>
      </w:r>
    </w:p>
    <w:p w:rsidR="00D92F94" w:rsidRPr="00D92F94" w:rsidRDefault="00E96B39" w:rsidP="00D92F94">
      <w:pPr>
        <w:pStyle w:val="libNormal"/>
        <w:rPr>
          <w:lang w:bidi="fa-IR"/>
        </w:rPr>
      </w:pPr>
      <w:r>
        <w:rPr>
          <w:rtl/>
          <w:lang w:bidi="fa-IR"/>
        </w:rPr>
        <w:br w:type="page"/>
      </w:r>
    </w:p>
    <w:p w:rsidR="00D92F94" w:rsidRDefault="00D92F94" w:rsidP="00E96B39">
      <w:pPr>
        <w:pStyle w:val="Heading2"/>
        <w:rPr>
          <w:rtl/>
          <w:lang w:bidi="fa-IR"/>
        </w:rPr>
      </w:pPr>
      <w:bookmarkStart w:id="134" w:name="_Toc479759305"/>
      <w:r w:rsidRPr="00D92F94">
        <w:rPr>
          <w:rtl/>
          <w:lang w:bidi="fa-IR"/>
        </w:rPr>
        <w:t>مدعيان دروغين</w:t>
      </w:r>
      <w:bookmarkEnd w:id="134"/>
    </w:p>
    <w:p w:rsidR="00D92F94" w:rsidRPr="00D92F94" w:rsidRDefault="00D92F94" w:rsidP="00E96B39">
      <w:pPr>
        <w:pStyle w:val="libNormal"/>
        <w:rPr>
          <w:lang w:bidi="fa-IR"/>
        </w:rPr>
      </w:pPr>
      <w:r w:rsidRPr="00D92F94">
        <w:rPr>
          <w:rtl/>
          <w:lang w:bidi="fa-IR"/>
        </w:rPr>
        <w:t xml:space="preserve">سخن از امام مهدى </w:t>
      </w:r>
      <w:r w:rsidR="004155EF" w:rsidRPr="004155EF">
        <w:rPr>
          <w:rStyle w:val="libAlaemChar"/>
          <w:rtl/>
        </w:rPr>
        <w:t>عليه‌السلام</w:t>
      </w:r>
      <w:r w:rsidRPr="00D92F94">
        <w:rPr>
          <w:rtl/>
          <w:lang w:bidi="fa-IR"/>
        </w:rPr>
        <w:t xml:space="preserve"> و اعتقاد به وجود گرانمايه او مس</w:t>
      </w:r>
      <w:r w:rsidR="00E96B39">
        <w:rPr>
          <w:rFonts w:hint="cs"/>
          <w:rtl/>
          <w:lang w:bidi="fa-IR"/>
        </w:rPr>
        <w:t>أ</w:t>
      </w:r>
      <w:r w:rsidRPr="00D92F94">
        <w:rPr>
          <w:rtl/>
          <w:lang w:bidi="fa-IR"/>
        </w:rPr>
        <w:t>له جديد يا پديده نوظهورى نيست بلكه ريشه قرآن دارد و سابقه تاريخى آن به عصر رسالت باز مى گردد.</w:t>
      </w:r>
    </w:p>
    <w:p w:rsidR="00D92F94" w:rsidRPr="00D92F94" w:rsidRDefault="00D92F94" w:rsidP="00D92F94">
      <w:pPr>
        <w:pStyle w:val="libNormal"/>
        <w:rPr>
          <w:lang w:bidi="fa-IR"/>
        </w:rPr>
      </w:pPr>
      <w:r w:rsidRPr="00D92F94">
        <w:rPr>
          <w:rtl/>
          <w:lang w:bidi="fa-IR"/>
        </w:rPr>
        <w:t xml:space="preserve">اين انديشه پويا و عقيده راسخ از زمان پيامبر و امامان نور </w:t>
      </w:r>
      <w:r w:rsidR="002A052C" w:rsidRPr="002A052C">
        <w:rPr>
          <w:rStyle w:val="libAlaemChar"/>
          <w:rtl/>
        </w:rPr>
        <w:t>عليهم‌السلام</w:t>
      </w:r>
      <w:r w:rsidRPr="00D92F94">
        <w:rPr>
          <w:rtl/>
          <w:lang w:bidi="fa-IR"/>
        </w:rPr>
        <w:t xml:space="preserve"> تاكنون همواره در جامعه اسلامى ثابت و استوار بوده است</w:t>
      </w:r>
      <w:r w:rsidR="00132F7E">
        <w:rPr>
          <w:rtl/>
          <w:lang w:bidi="fa-IR"/>
        </w:rPr>
        <w:t>.</w:t>
      </w:r>
    </w:p>
    <w:p w:rsidR="00D92F94" w:rsidRPr="00D92F94" w:rsidRDefault="00D92F94" w:rsidP="00D92F94">
      <w:pPr>
        <w:pStyle w:val="libNormal"/>
        <w:rPr>
          <w:lang w:bidi="fa-IR"/>
        </w:rPr>
      </w:pPr>
      <w:r w:rsidRPr="00D92F94">
        <w:rPr>
          <w:rtl/>
          <w:lang w:bidi="fa-IR"/>
        </w:rPr>
        <w:t xml:space="preserve">در آغاز كتاب برخى از آيات قرآن را كه به وجود گرانمايه حضرت مهدى </w:t>
      </w:r>
      <w:r w:rsidR="004155EF" w:rsidRPr="004155EF">
        <w:rPr>
          <w:rStyle w:val="libAlaemChar"/>
          <w:rtl/>
        </w:rPr>
        <w:t>عليه‌السلام</w:t>
      </w:r>
      <w:r w:rsidRPr="00D92F94">
        <w:rPr>
          <w:rtl/>
          <w:lang w:bidi="fa-IR"/>
        </w:rPr>
        <w:t xml:space="preserve"> </w:t>
      </w:r>
      <w:r w:rsidR="00765C1E">
        <w:rPr>
          <w:rtl/>
          <w:lang w:bidi="fa-IR"/>
        </w:rPr>
        <w:t>تأویل</w:t>
      </w:r>
      <w:r w:rsidRPr="00D92F94">
        <w:rPr>
          <w:rtl/>
          <w:lang w:bidi="fa-IR"/>
        </w:rPr>
        <w:t xml:space="preserve"> و تفسير گرديده است به همراه نويدهايى از پيامبر و امامان نور </w:t>
      </w:r>
      <w:r w:rsidR="002A052C" w:rsidRPr="002A052C">
        <w:rPr>
          <w:rStyle w:val="libAlaemChar"/>
          <w:rtl/>
        </w:rPr>
        <w:t>عليهم‌السلام</w:t>
      </w:r>
      <w:r w:rsidRPr="00D92F94">
        <w:rPr>
          <w:rtl/>
          <w:lang w:bidi="fa-IR"/>
        </w:rPr>
        <w:t xml:space="preserve"> آورديم و روشن شد كه اين آيات و روايات از ظهور مهدى نجاتبخش در واپسين حركت تاريخ و آينده جهان سخن مى گويد و با صراحت از شكوه و اقتدار و جايگاه والا و بى نظير او پيام مى دهد به گونه اى كه در تاريخ اسلام هيچ شخصيتى از نظر اقتدار و شكوه و برخوردارى از امكانات و حاكميت بر كرده زمين پس از ظهور همانند او يافت نمى شود.</w:t>
      </w:r>
    </w:p>
    <w:p w:rsidR="00D92F94" w:rsidRPr="00D92F94" w:rsidRDefault="00D92F94" w:rsidP="00E54CF3">
      <w:pPr>
        <w:pStyle w:val="libNormal"/>
        <w:rPr>
          <w:lang w:bidi="fa-IR"/>
        </w:rPr>
      </w:pPr>
      <w:r w:rsidRPr="00D92F94">
        <w:rPr>
          <w:rtl/>
          <w:lang w:bidi="fa-IR"/>
        </w:rPr>
        <w:t>اين واقعيت بخاطر انبوه رواياتى كه در مورد آن حضرت و ابعاد شخصيت والا و ظهور و نقش بى نظير اصلاحى او آمده است به گونه اى در جامعه اسلامى مشهور و معروف شده بود كه هيچ كس جر</w:t>
      </w:r>
      <w:r w:rsidR="00E54CF3">
        <w:rPr>
          <w:rFonts w:hint="cs"/>
          <w:rtl/>
          <w:lang w:bidi="fa-IR"/>
        </w:rPr>
        <w:t>أ</w:t>
      </w:r>
      <w:r w:rsidRPr="00D92F94">
        <w:rPr>
          <w:rtl/>
          <w:lang w:bidi="fa-IR"/>
        </w:rPr>
        <w:t>ت و جسارت انكار آن را نداشت و مساءله مهدويت براى جامعه اسلامى</w:t>
      </w:r>
      <w:r w:rsidR="00132F7E">
        <w:rPr>
          <w:rtl/>
          <w:lang w:bidi="fa-IR"/>
        </w:rPr>
        <w:t>،</w:t>
      </w:r>
      <w:r w:rsidRPr="00D92F94">
        <w:rPr>
          <w:rtl/>
          <w:lang w:bidi="fa-IR"/>
        </w:rPr>
        <w:t xml:space="preserve"> يك مس</w:t>
      </w:r>
      <w:r w:rsidR="00E54CF3">
        <w:rPr>
          <w:rFonts w:hint="cs"/>
          <w:rtl/>
          <w:lang w:bidi="fa-IR"/>
        </w:rPr>
        <w:t>أ</w:t>
      </w:r>
      <w:r w:rsidRPr="00D92F94">
        <w:rPr>
          <w:rtl/>
          <w:lang w:bidi="fa-IR"/>
        </w:rPr>
        <w:t>له قرآنى و روايى و شناخته شده و قطعى بخاطر استوارى اين واقعيت عقيدتى و دينى در جامعه اسلامى بود كه در تاريخ اسلام</w:t>
      </w:r>
      <w:r w:rsidR="00132F7E">
        <w:rPr>
          <w:rtl/>
          <w:lang w:bidi="fa-IR"/>
        </w:rPr>
        <w:t>،</w:t>
      </w:r>
      <w:r w:rsidRPr="00D92F94">
        <w:rPr>
          <w:rtl/>
          <w:lang w:bidi="fa-IR"/>
        </w:rPr>
        <w:t xml:space="preserve"> از يك سو با شخصيتهايى روبرو مى شويم كه طرفداران افراطى آنان براى پيشرفت دنيوى و سياست خويش آنان را به عنوان مهدى نجاتبخش مطرح ساختند و از دگر سو با عناصرى آشنا مى شويم كه بر اثر انگيزه هاى جاه طلبانه</w:t>
      </w:r>
      <w:r w:rsidR="00132F7E">
        <w:rPr>
          <w:rtl/>
          <w:lang w:bidi="fa-IR"/>
        </w:rPr>
        <w:t>،</w:t>
      </w:r>
      <w:r w:rsidRPr="00D92F94">
        <w:rPr>
          <w:rtl/>
          <w:lang w:bidi="fa-IR"/>
        </w:rPr>
        <w:t xml:space="preserve"> وسوسه قدرت و شهرت و دنياطلبى</w:t>
      </w:r>
      <w:r w:rsidR="00132F7E">
        <w:rPr>
          <w:rtl/>
          <w:lang w:bidi="fa-IR"/>
        </w:rPr>
        <w:t>،</w:t>
      </w:r>
      <w:r w:rsidRPr="00D92F94">
        <w:rPr>
          <w:rtl/>
          <w:lang w:bidi="fa-IR"/>
        </w:rPr>
        <w:t xml:space="preserve"> به دروغ ادعاى مهدويت نموده و خود را همان مهدى نجات بخشى كه قرآن و روايات نويد آمدن او را داده است معرفى كردند.</w:t>
      </w:r>
    </w:p>
    <w:p w:rsidR="00D92F94" w:rsidRPr="00D92F94" w:rsidRDefault="00D92F94" w:rsidP="00D92F94">
      <w:pPr>
        <w:pStyle w:val="libNormal"/>
        <w:rPr>
          <w:lang w:bidi="fa-IR"/>
        </w:rPr>
      </w:pPr>
      <w:r w:rsidRPr="00D92F94">
        <w:rPr>
          <w:rtl/>
          <w:lang w:bidi="fa-IR"/>
        </w:rPr>
        <w:lastRenderedPageBreak/>
        <w:t xml:space="preserve">شمار اينها طبق برخى آمارها به </w:t>
      </w:r>
      <w:r w:rsidR="00150594">
        <w:rPr>
          <w:rtl/>
          <w:lang w:bidi="fa-IR"/>
        </w:rPr>
        <w:t>50</w:t>
      </w:r>
      <w:r w:rsidRPr="00D92F94">
        <w:rPr>
          <w:rtl/>
          <w:lang w:bidi="fa-IR"/>
        </w:rPr>
        <w:t xml:space="preserve"> نفر رسيده است و نكته در خور يادآورى در رابطه با اين مدعيان دروغين اين است كه اينها به اعتبار بر چهار دسته قابل تقسيم اند:</w:t>
      </w:r>
    </w:p>
    <w:p w:rsidR="00D92F94" w:rsidRPr="00D92F94" w:rsidRDefault="00E54CF3" w:rsidP="00D92F94">
      <w:pPr>
        <w:pStyle w:val="libNormal"/>
        <w:rPr>
          <w:lang w:bidi="fa-IR"/>
        </w:rPr>
      </w:pPr>
      <w:r>
        <w:rPr>
          <w:rFonts w:hint="cs"/>
          <w:rtl/>
          <w:lang w:bidi="fa-IR"/>
        </w:rPr>
        <w:t>1.</w:t>
      </w:r>
      <w:r w:rsidR="00D92F94" w:rsidRPr="00D92F94">
        <w:rPr>
          <w:rtl/>
          <w:lang w:bidi="fa-IR"/>
        </w:rPr>
        <w:t xml:space="preserve"> گروهى از اينان از نظر نسب هويت</w:t>
      </w:r>
      <w:r w:rsidR="00132F7E">
        <w:rPr>
          <w:rtl/>
          <w:lang w:bidi="fa-IR"/>
        </w:rPr>
        <w:t>،</w:t>
      </w:r>
      <w:r w:rsidR="00D92F94" w:rsidRPr="00D92F94">
        <w:rPr>
          <w:rtl/>
          <w:lang w:bidi="fa-IR"/>
        </w:rPr>
        <w:t xml:space="preserve"> هدف و مذهب ناشناخته اند.</w:t>
      </w:r>
    </w:p>
    <w:p w:rsidR="00D92F94" w:rsidRPr="00D92F94" w:rsidRDefault="00E54CF3" w:rsidP="00D92F94">
      <w:pPr>
        <w:pStyle w:val="libNormal"/>
        <w:rPr>
          <w:lang w:bidi="fa-IR"/>
        </w:rPr>
      </w:pPr>
      <w:r>
        <w:rPr>
          <w:rFonts w:hint="cs"/>
          <w:rtl/>
          <w:lang w:bidi="fa-IR"/>
        </w:rPr>
        <w:t>2.</w:t>
      </w:r>
      <w:r w:rsidR="00D92F94" w:rsidRPr="00D92F94">
        <w:rPr>
          <w:rtl/>
          <w:lang w:bidi="fa-IR"/>
        </w:rPr>
        <w:t xml:space="preserve"> گروهى با كارهاى جنون آميز خوى خود را از نظرها ساقط كردند.</w:t>
      </w:r>
    </w:p>
    <w:p w:rsidR="00D92F94" w:rsidRPr="00D92F94" w:rsidRDefault="00E54CF3" w:rsidP="00D92F94">
      <w:pPr>
        <w:pStyle w:val="libNormal"/>
        <w:rPr>
          <w:lang w:bidi="fa-IR"/>
        </w:rPr>
      </w:pPr>
      <w:r>
        <w:rPr>
          <w:rFonts w:hint="cs"/>
          <w:rtl/>
          <w:lang w:bidi="fa-IR"/>
        </w:rPr>
        <w:t>3.</w:t>
      </w:r>
      <w:r w:rsidR="00D92F94" w:rsidRPr="00D92F94">
        <w:rPr>
          <w:rtl/>
          <w:lang w:bidi="fa-IR"/>
        </w:rPr>
        <w:t xml:space="preserve"> برخى نام و نشان و دعوت و پيروانشان از صفحه روزگار به گونه اى محو شده است كه نشانى از آنها نيست</w:t>
      </w:r>
      <w:r w:rsidR="00132F7E">
        <w:rPr>
          <w:rtl/>
          <w:lang w:bidi="fa-IR"/>
        </w:rPr>
        <w:t>.</w:t>
      </w:r>
    </w:p>
    <w:p w:rsidR="00E54CF3" w:rsidRDefault="00E54CF3" w:rsidP="00D92F94">
      <w:pPr>
        <w:pStyle w:val="libNormal"/>
        <w:rPr>
          <w:rtl/>
          <w:lang w:bidi="fa-IR"/>
        </w:rPr>
      </w:pPr>
      <w:r>
        <w:rPr>
          <w:rFonts w:hint="cs"/>
          <w:rtl/>
          <w:lang w:bidi="fa-IR"/>
        </w:rPr>
        <w:t>4.</w:t>
      </w:r>
      <w:r w:rsidR="00D92F94" w:rsidRPr="00D92F94">
        <w:rPr>
          <w:rtl/>
          <w:lang w:bidi="fa-IR"/>
        </w:rPr>
        <w:t xml:space="preserve"> و برخى نيز مرده اند اما نام و يادى از آنان هست كه ما، در اين بخش نظرى گذرا به زندگى و عملكرد دجالگرانه شمارى از آنان كه در تاريخ بدين عنوان شهرت يافته اند خواهيم افكند.</w:t>
      </w:r>
    </w:p>
    <w:p w:rsidR="00D92F94" w:rsidRPr="00D92F94" w:rsidRDefault="00E54CF3" w:rsidP="00D92F94">
      <w:pPr>
        <w:pStyle w:val="libNormal"/>
        <w:rPr>
          <w:lang w:bidi="fa-IR"/>
        </w:rPr>
      </w:pPr>
      <w:r>
        <w:rPr>
          <w:rtl/>
          <w:lang w:bidi="fa-IR"/>
        </w:rPr>
        <w:br w:type="page"/>
      </w:r>
    </w:p>
    <w:p w:rsidR="00D92F94" w:rsidRDefault="00D92F94" w:rsidP="00E54CF3">
      <w:pPr>
        <w:pStyle w:val="Heading2"/>
        <w:rPr>
          <w:rtl/>
          <w:lang w:bidi="fa-IR"/>
        </w:rPr>
      </w:pPr>
      <w:bookmarkStart w:id="135" w:name="_Toc479759306"/>
      <w:r w:rsidRPr="00D92F94">
        <w:rPr>
          <w:rtl/>
          <w:lang w:bidi="fa-IR"/>
        </w:rPr>
        <w:t>سه گروه مدعى مهدويت</w:t>
      </w:r>
      <w:bookmarkEnd w:id="135"/>
    </w:p>
    <w:p w:rsidR="00D92F94" w:rsidRPr="00D92F94" w:rsidRDefault="00D92F94" w:rsidP="00E54CF3">
      <w:pPr>
        <w:pStyle w:val="libBold1"/>
        <w:rPr>
          <w:lang w:bidi="fa-IR"/>
        </w:rPr>
      </w:pPr>
      <w:r w:rsidRPr="00D92F94">
        <w:rPr>
          <w:rtl/>
          <w:lang w:bidi="fa-IR"/>
        </w:rPr>
        <w:t>الف</w:t>
      </w:r>
      <w:r w:rsidR="00132F7E">
        <w:rPr>
          <w:rtl/>
          <w:lang w:bidi="fa-IR"/>
        </w:rPr>
        <w:t>:</w:t>
      </w:r>
      <w:r w:rsidRPr="00D92F94">
        <w:rPr>
          <w:rtl/>
          <w:lang w:bidi="fa-IR"/>
        </w:rPr>
        <w:t xml:space="preserve"> گروه اول</w:t>
      </w:r>
    </w:p>
    <w:p w:rsidR="00D92F94" w:rsidRPr="00D92F94" w:rsidRDefault="00D92F94" w:rsidP="00D92F94">
      <w:pPr>
        <w:pStyle w:val="libNormal"/>
        <w:rPr>
          <w:lang w:bidi="fa-IR"/>
        </w:rPr>
      </w:pPr>
      <w:r w:rsidRPr="00D92F94">
        <w:rPr>
          <w:rtl/>
          <w:lang w:bidi="fa-IR"/>
        </w:rPr>
        <w:t>كسانى كه در تاريخ بدين عنوان شهرت يافته اند به اعتبارى بر سه گروه قابل تقسيم اند:</w:t>
      </w:r>
    </w:p>
    <w:p w:rsidR="00D92F94" w:rsidRPr="00D92F94" w:rsidRDefault="00E54CF3" w:rsidP="00D92F94">
      <w:pPr>
        <w:pStyle w:val="libNormal"/>
        <w:rPr>
          <w:lang w:bidi="fa-IR"/>
        </w:rPr>
      </w:pPr>
      <w:r>
        <w:rPr>
          <w:rFonts w:hint="cs"/>
          <w:rtl/>
          <w:lang w:bidi="fa-IR"/>
        </w:rPr>
        <w:t>1.</w:t>
      </w:r>
      <w:r w:rsidR="00D92F94" w:rsidRPr="00D92F94">
        <w:rPr>
          <w:rtl/>
          <w:lang w:bidi="fa-IR"/>
        </w:rPr>
        <w:t xml:space="preserve"> كسانى كه ديگران روى انگيزه هاى خاصى</w:t>
      </w:r>
      <w:r w:rsidR="00132F7E">
        <w:rPr>
          <w:rtl/>
          <w:lang w:bidi="fa-IR"/>
        </w:rPr>
        <w:t>،</w:t>
      </w:r>
      <w:r w:rsidR="00D92F94" w:rsidRPr="00D92F94">
        <w:rPr>
          <w:rtl/>
          <w:lang w:bidi="fa-IR"/>
        </w:rPr>
        <w:t xml:space="preserve"> آنان را (مهدى</w:t>
      </w:r>
      <w:r w:rsidR="0046049D">
        <w:rPr>
          <w:rtl/>
          <w:lang w:bidi="fa-IR"/>
        </w:rPr>
        <w:t>)</w:t>
      </w:r>
      <w:r w:rsidR="00D92F94" w:rsidRPr="00D92F94">
        <w:rPr>
          <w:rtl/>
          <w:lang w:bidi="fa-IR"/>
        </w:rPr>
        <w:t xml:space="preserve"> نجات بخش خواندند.</w:t>
      </w:r>
    </w:p>
    <w:p w:rsidR="00D92F94" w:rsidRPr="00D92F94" w:rsidRDefault="00E54CF3" w:rsidP="00D92F94">
      <w:pPr>
        <w:pStyle w:val="libNormal"/>
        <w:rPr>
          <w:lang w:bidi="fa-IR"/>
        </w:rPr>
      </w:pPr>
      <w:r>
        <w:rPr>
          <w:rFonts w:hint="cs"/>
          <w:rtl/>
          <w:lang w:bidi="fa-IR"/>
        </w:rPr>
        <w:t>2.</w:t>
      </w:r>
      <w:r w:rsidR="00D92F94" w:rsidRPr="00D92F94">
        <w:rPr>
          <w:rtl/>
          <w:lang w:bidi="fa-IR"/>
        </w:rPr>
        <w:t xml:space="preserve"> كسانى كه به انگيزه جاه طلبى و قدرت خواهى چنين ادعاى دروغينى نمودند.</w:t>
      </w:r>
    </w:p>
    <w:p w:rsidR="00D92F94" w:rsidRPr="00D92F94" w:rsidRDefault="00E54CF3" w:rsidP="00D92F94">
      <w:pPr>
        <w:pStyle w:val="libNormal"/>
        <w:rPr>
          <w:lang w:bidi="fa-IR"/>
        </w:rPr>
      </w:pPr>
      <w:r>
        <w:rPr>
          <w:rFonts w:hint="cs"/>
          <w:rtl/>
          <w:lang w:bidi="fa-IR"/>
        </w:rPr>
        <w:t>3.</w:t>
      </w:r>
      <w:r w:rsidR="00D92F94" w:rsidRPr="00D92F94">
        <w:rPr>
          <w:rtl/>
          <w:lang w:bidi="fa-IR"/>
        </w:rPr>
        <w:t xml:space="preserve"> كسانى كه طبق نقشه استعمار و به اشاره بيدادگران</w:t>
      </w:r>
      <w:r w:rsidR="00132F7E">
        <w:rPr>
          <w:rtl/>
          <w:lang w:bidi="fa-IR"/>
        </w:rPr>
        <w:t>،</w:t>
      </w:r>
      <w:r w:rsidR="00D92F94" w:rsidRPr="00D92F94">
        <w:rPr>
          <w:rtl/>
          <w:lang w:bidi="fa-IR"/>
        </w:rPr>
        <w:t xml:space="preserve"> به چنين دجالگرى و فريب دست يازيدند و بيشرمانه خود را مهدى نجات بخش</w:t>
      </w:r>
      <w:r w:rsidR="00132F7E">
        <w:rPr>
          <w:rtl/>
          <w:lang w:bidi="fa-IR"/>
        </w:rPr>
        <w:t>،</w:t>
      </w:r>
      <w:r w:rsidR="00D92F94" w:rsidRPr="00D92F94">
        <w:rPr>
          <w:rtl/>
          <w:lang w:bidi="fa-IR"/>
        </w:rPr>
        <w:t xml:space="preserve"> معرفى كردند.</w:t>
      </w:r>
    </w:p>
    <w:p w:rsidR="00E54CF3" w:rsidRDefault="00D92F94" w:rsidP="00D92F94">
      <w:pPr>
        <w:pStyle w:val="libNormal"/>
        <w:rPr>
          <w:rtl/>
          <w:lang w:bidi="fa-IR"/>
        </w:rPr>
      </w:pPr>
      <w:r w:rsidRPr="00D92F94">
        <w:rPr>
          <w:rtl/>
          <w:lang w:bidi="fa-IR"/>
        </w:rPr>
        <w:t>از تاريخ اين واقعيت دريافت مى گردد كه برخى از كسانى كه مهدويت بدانان نسبت داده شده است</w:t>
      </w:r>
      <w:r w:rsidR="00132F7E">
        <w:rPr>
          <w:rtl/>
          <w:lang w:bidi="fa-IR"/>
        </w:rPr>
        <w:t>،</w:t>
      </w:r>
      <w:r w:rsidRPr="00D92F94">
        <w:rPr>
          <w:rtl/>
          <w:lang w:bidi="fa-IR"/>
        </w:rPr>
        <w:t xml:space="preserve"> نه از سوى خود آنان سرچشمه گرفته و نه خود بدان ادعا راضى بودند، بلكه ياران و پيروان آنان چنين عنوانى را به آنها داده و اين انديشه را در آن روزگاران در ميان گروههايى و در مراكزى گسترش دادند.</w:t>
      </w:r>
    </w:p>
    <w:p w:rsidR="00D92F94" w:rsidRPr="00D92F94" w:rsidRDefault="00D92F94" w:rsidP="00D92F94">
      <w:pPr>
        <w:pStyle w:val="libNormal"/>
        <w:rPr>
          <w:lang w:bidi="fa-IR"/>
        </w:rPr>
      </w:pPr>
      <w:r w:rsidRPr="00D92F94">
        <w:rPr>
          <w:rtl/>
          <w:lang w:bidi="fa-IR"/>
        </w:rPr>
        <w:t>البته بجا بود كه خود آنان چنين ادعاهاى دروغين و نسبتهاى نادرست را بشدت نفى كنند. اما روشن نيست كه چرا خود آنان در برابر اين عنوان ساختگى</w:t>
      </w:r>
      <w:r w:rsidR="00132F7E">
        <w:rPr>
          <w:rtl/>
          <w:lang w:bidi="fa-IR"/>
        </w:rPr>
        <w:t>،</w:t>
      </w:r>
      <w:r w:rsidRPr="00D92F94">
        <w:rPr>
          <w:rtl/>
          <w:lang w:bidi="fa-IR"/>
        </w:rPr>
        <w:t xml:space="preserve"> فرياد اعتراض بلند نكردند و پيروان آنان كوشيدند تا برخى علائم و نشانه هاى حضرت مهدى </w:t>
      </w:r>
      <w:r w:rsidR="004155EF" w:rsidRPr="004155EF">
        <w:rPr>
          <w:rStyle w:val="libAlaemChar"/>
          <w:rtl/>
        </w:rPr>
        <w:t>عليه‌السلام</w:t>
      </w:r>
      <w:r w:rsidRPr="00D92F94">
        <w:rPr>
          <w:rtl/>
          <w:lang w:bidi="fa-IR"/>
        </w:rPr>
        <w:t xml:space="preserve"> را كه در انبوه روايات آمده است به چهره ها تطبيق و تفسير نمايند.</w:t>
      </w:r>
    </w:p>
    <w:p w:rsidR="00D92F94" w:rsidRPr="00D92F94" w:rsidRDefault="00D92F94" w:rsidP="00D92F94">
      <w:pPr>
        <w:pStyle w:val="libNormal"/>
        <w:rPr>
          <w:lang w:bidi="fa-IR"/>
        </w:rPr>
      </w:pPr>
      <w:r w:rsidRPr="00D92F94">
        <w:rPr>
          <w:rtl/>
          <w:lang w:bidi="fa-IR"/>
        </w:rPr>
        <w:t>براى نمونه از اين گروه مى توان بدين چهره ها اشاره كرد:</w:t>
      </w:r>
    </w:p>
    <w:p w:rsidR="00D92F94" w:rsidRPr="00D92F94" w:rsidRDefault="00E54CF3" w:rsidP="00E54CF3">
      <w:pPr>
        <w:pStyle w:val="libBold1"/>
        <w:rPr>
          <w:lang w:bidi="fa-IR"/>
        </w:rPr>
      </w:pPr>
      <w:r>
        <w:rPr>
          <w:rFonts w:hint="cs"/>
          <w:rtl/>
          <w:lang w:bidi="fa-IR"/>
        </w:rPr>
        <w:t>1.</w:t>
      </w:r>
      <w:r w:rsidR="00D92F94" w:rsidRPr="00D92F94">
        <w:rPr>
          <w:rtl/>
          <w:lang w:bidi="fa-IR"/>
        </w:rPr>
        <w:t xml:space="preserve"> محمد حنفيه</w:t>
      </w:r>
    </w:p>
    <w:p w:rsidR="00D92F94" w:rsidRPr="00D92F94" w:rsidRDefault="00D92F94" w:rsidP="00D92F94">
      <w:pPr>
        <w:pStyle w:val="libNormal"/>
        <w:rPr>
          <w:lang w:bidi="fa-IR"/>
        </w:rPr>
      </w:pPr>
      <w:r w:rsidRPr="00D92F94">
        <w:rPr>
          <w:rtl/>
          <w:lang w:bidi="fa-IR"/>
        </w:rPr>
        <w:t xml:space="preserve">در رواياتى كه از پيامبر گرامى </w:t>
      </w:r>
      <w:r w:rsidR="009D2D09" w:rsidRPr="009D2D09">
        <w:rPr>
          <w:rStyle w:val="libAlaemChar"/>
          <w:rtl/>
        </w:rPr>
        <w:t>صلى‌الله‌عليه‌وآله‌وسلم</w:t>
      </w:r>
      <w:r w:rsidRPr="00D92F94">
        <w:rPr>
          <w:rtl/>
          <w:lang w:bidi="fa-IR"/>
        </w:rPr>
        <w:t xml:space="preserve"> در مورد امام عصر </w:t>
      </w:r>
      <w:r w:rsidR="004155EF" w:rsidRPr="004155EF">
        <w:rPr>
          <w:rStyle w:val="libAlaemChar"/>
          <w:rtl/>
        </w:rPr>
        <w:t>عليه‌السلام</w:t>
      </w:r>
      <w:r w:rsidRPr="00D92F94">
        <w:rPr>
          <w:rtl/>
          <w:lang w:bidi="fa-IR"/>
        </w:rPr>
        <w:t xml:space="preserve"> رسيده است از جمله اين روايت است كه مى فرمايد:</w:t>
      </w:r>
    </w:p>
    <w:p w:rsidR="00D92F94" w:rsidRPr="00D92F94" w:rsidRDefault="00E54CF3" w:rsidP="00E54CF3">
      <w:pPr>
        <w:pStyle w:val="libNormal"/>
        <w:rPr>
          <w:lang w:bidi="fa-IR"/>
        </w:rPr>
      </w:pPr>
      <w:r>
        <w:rPr>
          <w:rFonts w:hint="cs"/>
          <w:rtl/>
          <w:lang w:bidi="fa-IR"/>
        </w:rPr>
        <w:t>«</w:t>
      </w:r>
      <w:r w:rsidR="00D92F94" w:rsidRPr="00E54CF3">
        <w:rPr>
          <w:rStyle w:val="libHadeesChar"/>
          <w:rtl/>
        </w:rPr>
        <w:t>ان المهدى اسمه اسمى</w:t>
      </w:r>
      <w:r w:rsidR="00132F7E">
        <w:rPr>
          <w:rtl/>
          <w:lang w:bidi="fa-IR"/>
        </w:rPr>
        <w:t>.</w:t>
      </w:r>
      <w:r w:rsidR="00D92F94" w:rsidRPr="00D92F94">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مهدى نجات بخش</w:t>
      </w:r>
      <w:r w:rsidR="00132F7E">
        <w:rPr>
          <w:rtl/>
          <w:lang w:bidi="fa-IR"/>
        </w:rPr>
        <w:t>،</w:t>
      </w:r>
      <w:r w:rsidRPr="00D92F94">
        <w:rPr>
          <w:rtl/>
          <w:lang w:bidi="fa-IR"/>
        </w:rPr>
        <w:t xml:space="preserve"> همنام من است</w:t>
      </w:r>
      <w:r w:rsidR="00132F7E">
        <w:rPr>
          <w:rtl/>
          <w:lang w:bidi="fa-IR"/>
        </w:rPr>
        <w:t>.</w:t>
      </w:r>
    </w:p>
    <w:p w:rsidR="00D92F94" w:rsidRPr="00D92F94" w:rsidRDefault="00D92F94" w:rsidP="00D92F94">
      <w:pPr>
        <w:pStyle w:val="libNormal"/>
        <w:rPr>
          <w:lang w:bidi="fa-IR"/>
        </w:rPr>
      </w:pPr>
      <w:r w:rsidRPr="00D92F94">
        <w:rPr>
          <w:rtl/>
          <w:lang w:bidi="fa-IR"/>
        </w:rPr>
        <w:lastRenderedPageBreak/>
        <w:t>ياران و پيروان (مختار</w:t>
      </w:r>
      <w:r w:rsidR="0046049D">
        <w:rPr>
          <w:rtl/>
          <w:lang w:bidi="fa-IR"/>
        </w:rPr>
        <w:t>)</w:t>
      </w:r>
      <w:r w:rsidRPr="00D92F94">
        <w:rPr>
          <w:rtl/>
          <w:lang w:bidi="fa-IR"/>
        </w:rPr>
        <w:t xml:space="preserve"> با چنگ انداختن به اين روايت پيامبر، (محمد حنفيه</w:t>
      </w:r>
      <w:r w:rsidR="0046049D">
        <w:rPr>
          <w:rtl/>
          <w:lang w:bidi="fa-IR"/>
        </w:rPr>
        <w:t>)</w:t>
      </w:r>
      <w:r w:rsidRPr="00D92F94">
        <w:rPr>
          <w:rtl/>
          <w:lang w:bidi="fa-IR"/>
        </w:rPr>
        <w:t xml:space="preserve"> را مهدى نجات بخش</w:t>
      </w:r>
      <w:r w:rsidR="00BB1669">
        <w:rPr>
          <w:rtl/>
          <w:lang w:bidi="fa-IR"/>
        </w:rPr>
        <w:t xml:space="preserve"> </w:t>
      </w:r>
      <w:r w:rsidRPr="00D92F94">
        <w:rPr>
          <w:rtl/>
          <w:lang w:bidi="fa-IR"/>
        </w:rPr>
        <w:t>عنوان دادند و روايت را بدو منطبق ساختند.</w:t>
      </w:r>
    </w:p>
    <w:p w:rsidR="00D92F94" w:rsidRPr="00D92F94" w:rsidRDefault="00D92F94" w:rsidP="00D92F94">
      <w:pPr>
        <w:pStyle w:val="libNormal"/>
        <w:rPr>
          <w:lang w:bidi="fa-IR"/>
        </w:rPr>
      </w:pPr>
      <w:r w:rsidRPr="00D92F94">
        <w:rPr>
          <w:rtl/>
          <w:lang w:bidi="fa-IR"/>
        </w:rPr>
        <w:t xml:space="preserve">با اينكه پيامبر </w:t>
      </w:r>
      <w:r w:rsidR="009D2D09" w:rsidRPr="009D2D09">
        <w:rPr>
          <w:rStyle w:val="libAlaemChar"/>
          <w:rtl/>
        </w:rPr>
        <w:t>صلى‌الله‌عليه‌وآله‌وسلم</w:t>
      </w:r>
      <w:r w:rsidRPr="00D92F94">
        <w:rPr>
          <w:rtl/>
          <w:lang w:bidi="fa-IR"/>
        </w:rPr>
        <w:t xml:space="preserve"> در دهها روايت</w:t>
      </w:r>
      <w:r w:rsidR="00132F7E">
        <w:rPr>
          <w:rtl/>
          <w:lang w:bidi="fa-IR"/>
        </w:rPr>
        <w:t>،</w:t>
      </w:r>
      <w:r w:rsidRPr="00D92F94">
        <w:rPr>
          <w:rtl/>
          <w:lang w:bidi="fa-IR"/>
        </w:rPr>
        <w:t xml:space="preserve"> نشانه هاى ديگرى را براى آن حضرت برشمرده است كه جز خود آن گرامى</w:t>
      </w:r>
      <w:r w:rsidR="00132F7E">
        <w:rPr>
          <w:rtl/>
          <w:lang w:bidi="fa-IR"/>
        </w:rPr>
        <w:t>،</w:t>
      </w:r>
      <w:r w:rsidRPr="00D92F94">
        <w:rPr>
          <w:rtl/>
          <w:lang w:bidi="fa-IR"/>
        </w:rPr>
        <w:t xml:space="preserve"> همه فاقد آن نشانه ها و علائمند.</w:t>
      </w:r>
    </w:p>
    <w:p w:rsidR="00D92F94" w:rsidRPr="00D92F94" w:rsidRDefault="00D92F94" w:rsidP="00D92F94">
      <w:pPr>
        <w:pStyle w:val="libNormal"/>
        <w:rPr>
          <w:lang w:bidi="fa-IR"/>
        </w:rPr>
      </w:pPr>
      <w:r w:rsidRPr="00D92F94">
        <w:rPr>
          <w:rtl/>
          <w:lang w:bidi="fa-IR"/>
        </w:rPr>
        <w:t>به قول شاعر عرب بايد به آنان گفت</w:t>
      </w:r>
      <w:r w:rsidR="00132F7E">
        <w:rPr>
          <w:rtl/>
          <w:lang w:bidi="fa-IR"/>
        </w:rPr>
        <w:t>:</w:t>
      </w:r>
    </w:p>
    <w:tbl>
      <w:tblPr>
        <w:tblStyle w:val="TableGrid"/>
        <w:bidiVisual/>
        <w:tblW w:w="4562" w:type="pct"/>
        <w:tblInd w:w="384" w:type="dxa"/>
        <w:tblLook w:val="01E0"/>
      </w:tblPr>
      <w:tblGrid>
        <w:gridCol w:w="3960"/>
        <w:gridCol w:w="282"/>
        <w:gridCol w:w="3920"/>
      </w:tblGrid>
      <w:tr w:rsidR="00B92FFE" w:rsidTr="00933C96">
        <w:trPr>
          <w:trHeight w:val="350"/>
        </w:trPr>
        <w:tc>
          <w:tcPr>
            <w:tcW w:w="3920" w:type="dxa"/>
            <w:shd w:val="clear" w:color="auto" w:fill="auto"/>
          </w:tcPr>
          <w:p w:rsidR="00B92FFE" w:rsidRDefault="00B92FFE" w:rsidP="00933C96">
            <w:pPr>
              <w:pStyle w:val="libPoem"/>
            </w:pPr>
            <w:r w:rsidRPr="00D92F94">
              <w:rPr>
                <w:rtl/>
                <w:lang w:bidi="fa-IR"/>
              </w:rPr>
              <w:t>قل للذى يدعى فى العلم فلسفة</w:t>
            </w:r>
            <w:r w:rsidRPr="00725071">
              <w:rPr>
                <w:rStyle w:val="libPoemTiniChar0"/>
                <w:rtl/>
              </w:rPr>
              <w:br/>
              <w:t> </w:t>
            </w:r>
          </w:p>
        </w:tc>
        <w:tc>
          <w:tcPr>
            <w:tcW w:w="279" w:type="dxa"/>
            <w:shd w:val="clear" w:color="auto" w:fill="auto"/>
          </w:tcPr>
          <w:p w:rsidR="00B92FFE" w:rsidRDefault="00B92FFE" w:rsidP="00933C96">
            <w:pPr>
              <w:pStyle w:val="libPoem"/>
              <w:rPr>
                <w:rtl/>
              </w:rPr>
            </w:pPr>
          </w:p>
        </w:tc>
        <w:tc>
          <w:tcPr>
            <w:tcW w:w="3881" w:type="dxa"/>
            <w:shd w:val="clear" w:color="auto" w:fill="auto"/>
          </w:tcPr>
          <w:p w:rsidR="00B92FFE" w:rsidRDefault="00B92FFE" w:rsidP="00933C96">
            <w:pPr>
              <w:pStyle w:val="libPoem"/>
            </w:pPr>
            <w:r w:rsidRPr="00D92F94">
              <w:rPr>
                <w:rtl/>
                <w:lang w:bidi="fa-IR"/>
              </w:rPr>
              <w:t>حفظت شيئا و غابت عنك اشياء</w:t>
            </w:r>
            <w:r w:rsidRPr="00725071">
              <w:rPr>
                <w:rStyle w:val="libPoemTiniChar0"/>
                <w:rtl/>
              </w:rPr>
              <w:br/>
              <w:t> </w:t>
            </w:r>
          </w:p>
        </w:tc>
      </w:tr>
    </w:tbl>
    <w:p w:rsidR="00D92F94" w:rsidRPr="00D92F94" w:rsidRDefault="00D92F94" w:rsidP="00D92F94">
      <w:pPr>
        <w:pStyle w:val="libNormal"/>
        <w:rPr>
          <w:lang w:bidi="fa-IR"/>
        </w:rPr>
      </w:pPr>
      <w:r w:rsidRPr="00D92F94">
        <w:rPr>
          <w:rtl/>
          <w:lang w:bidi="fa-IR"/>
        </w:rPr>
        <w:t>به آن عنصر گزافه گو كه در قلمرو دانش</w:t>
      </w:r>
      <w:r w:rsidR="00132F7E">
        <w:rPr>
          <w:rtl/>
          <w:lang w:bidi="fa-IR"/>
        </w:rPr>
        <w:t>،</w:t>
      </w:r>
      <w:r w:rsidRPr="00D92F94">
        <w:rPr>
          <w:rtl/>
          <w:lang w:bidi="fa-IR"/>
        </w:rPr>
        <w:t xml:space="preserve"> ادعاى ژرف نگرى مى كند و مى پندارد همه چيز را مى فهمد، بگو! تو چيزى را حفظ كرده اى اما چيزهايى از نظرت غايب شده است و آنها را نمى دانى</w:t>
      </w:r>
      <w:r w:rsidR="00132F7E">
        <w:rPr>
          <w:rtl/>
          <w:lang w:bidi="fa-IR"/>
        </w:rPr>
        <w:t>.</w:t>
      </w:r>
    </w:p>
    <w:p w:rsidR="00D92F94" w:rsidRPr="00D92F94" w:rsidRDefault="00B92FFE" w:rsidP="00B92FFE">
      <w:pPr>
        <w:pStyle w:val="libBold1"/>
        <w:rPr>
          <w:lang w:bidi="fa-IR"/>
        </w:rPr>
      </w:pPr>
      <w:r>
        <w:rPr>
          <w:rFonts w:hint="cs"/>
          <w:rtl/>
          <w:lang w:bidi="fa-IR"/>
        </w:rPr>
        <w:t>2.</w:t>
      </w:r>
      <w:r w:rsidR="00D92F94" w:rsidRPr="00D92F94">
        <w:rPr>
          <w:rtl/>
          <w:lang w:bidi="fa-IR"/>
        </w:rPr>
        <w:t xml:space="preserve"> زيد، فرزند امام سجاد</w:t>
      </w:r>
    </w:p>
    <w:p w:rsidR="00D92F94" w:rsidRPr="00D92F94" w:rsidRDefault="00D92F94" w:rsidP="00D92F94">
      <w:pPr>
        <w:pStyle w:val="libNormal"/>
        <w:rPr>
          <w:lang w:bidi="fa-IR"/>
        </w:rPr>
      </w:pPr>
      <w:r w:rsidRPr="00D92F94">
        <w:rPr>
          <w:rtl/>
          <w:lang w:bidi="fa-IR"/>
        </w:rPr>
        <w:t xml:space="preserve">در روايت ديگرى از پيامبر </w:t>
      </w:r>
      <w:r w:rsidR="009D2D09" w:rsidRPr="009D2D09">
        <w:rPr>
          <w:rStyle w:val="libAlaemChar"/>
          <w:rtl/>
        </w:rPr>
        <w:t>صلى‌الله‌عليه‌وآله‌وسلم</w:t>
      </w:r>
      <w:r w:rsidRPr="00D92F94">
        <w:rPr>
          <w:rtl/>
          <w:lang w:bidi="fa-IR"/>
        </w:rPr>
        <w:t xml:space="preserve"> آمده است كه</w:t>
      </w:r>
      <w:r w:rsidR="00132F7E">
        <w:rPr>
          <w:rtl/>
          <w:lang w:bidi="fa-IR"/>
        </w:rPr>
        <w:t>:</w:t>
      </w:r>
    </w:p>
    <w:p w:rsidR="00D92F94" w:rsidRPr="00D92F94" w:rsidRDefault="00EF7D61" w:rsidP="00D92F94">
      <w:pPr>
        <w:pStyle w:val="libNormal"/>
        <w:rPr>
          <w:lang w:bidi="fa-IR"/>
        </w:rPr>
      </w:pPr>
      <w:r>
        <w:rPr>
          <w:rFonts w:hint="cs"/>
          <w:rtl/>
          <w:lang w:bidi="fa-IR"/>
        </w:rPr>
        <w:t>«</w:t>
      </w:r>
      <w:r w:rsidR="00D92F94" w:rsidRPr="00EF7D61">
        <w:rPr>
          <w:rStyle w:val="libHadeesChar"/>
          <w:rtl/>
        </w:rPr>
        <w:t>ان المهدى من ولد الحسين و انه يخرج بالسيف و انه ابن سبية</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497</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 xml:space="preserve">مهدى </w:t>
      </w:r>
      <w:r w:rsidR="004155EF" w:rsidRPr="004155EF">
        <w:rPr>
          <w:rStyle w:val="libAlaemChar"/>
          <w:rtl/>
        </w:rPr>
        <w:t>عليه‌السلام</w:t>
      </w:r>
      <w:r w:rsidRPr="00D92F94">
        <w:rPr>
          <w:rtl/>
          <w:lang w:bidi="fa-IR"/>
        </w:rPr>
        <w:t xml:space="preserve"> از فرزندان حسين </w:t>
      </w:r>
      <w:r w:rsidR="004155EF" w:rsidRPr="004155EF">
        <w:rPr>
          <w:rStyle w:val="libAlaemChar"/>
          <w:rtl/>
        </w:rPr>
        <w:t>عليه‌السلام</w:t>
      </w:r>
      <w:r w:rsidRPr="00D92F94">
        <w:rPr>
          <w:rtl/>
          <w:lang w:bidi="fa-IR"/>
        </w:rPr>
        <w:t xml:space="preserve"> است و او با شمشير بپا مى خيزد و مادرش بهترين كنيزان خواهد بود.</w:t>
      </w:r>
    </w:p>
    <w:p w:rsidR="00D92F94" w:rsidRPr="00D92F94" w:rsidRDefault="00D92F94" w:rsidP="00D92F94">
      <w:pPr>
        <w:pStyle w:val="libNormal"/>
        <w:rPr>
          <w:lang w:bidi="fa-IR"/>
        </w:rPr>
      </w:pPr>
      <w:r w:rsidRPr="00D92F94">
        <w:rPr>
          <w:rtl/>
          <w:lang w:bidi="fa-IR"/>
        </w:rPr>
        <w:t>هنگامى كه (زيد</w:t>
      </w:r>
      <w:r w:rsidR="0046049D">
        <w:rPr>
          <w:rtl/>
          <w:lang w:bidi="fa-IR"/>
        </w:rPr>
        <w:t>)</w:t>
      </w:r>
      <w:r w:rsidRPr="00D92F94">
        <w:rPr>
          <w:rtl/>
          <w:lang w:bidi="fa-IR"/>
        </w:rPr>
        <w:t xml:space="preserve"> فرزند امام سجاد بر ضد دستگاه پليد امويان قيام كرد، پيروان او ادعا كردند كه او همان مهدى نجات بخش است</w:t>
      </w:r>
      <w:r w:rsidR="00132F7E">
        <w:rPr>
          <w:rtl/>
          <w:lang w:bidi="fa-IR"/>
        </w:rPr>
        <w:t>،</w:t>
      </w:r>
      <w:r w:rsidRPr="00D92F94">
        <w:rPr>
          <w:rtl/>
          <w:lang w:bidi="fa-IR"/>
        </w:rPr>
        <w:t xml:space="preserve"> چرا كه اولا از نسل حسين </w:t>
      </w:r>
      <w:r w:rsidR="004155EF" w:rsidRPr="004155EF">
        <w:rPr>
          <w:rStyle w:val="libAlaemChar"/>
          <w:rtl/>
        </w:rPr>
        <w:t>عليه‌السلام</w:t>
      </w:r>
      <w:r w:rsidRPr="00D92F94">
        <w:rPr>
          <w:rtl/>
          <w:lang w:bidi="fa-IR"/>
        </w:rPr>
        <w:t xml:space="preserve"> است و ثانيا شهامت</w:t>
      </w:r>
      <w:r w:rsidR="00072BBE">
        <w:rPr>
          <w:rFonts w:hint="cs"/>
          <w:rtl/>
          <w:lang w:bidi="fa-IR"/>
        </w:rPr>
        <w:t xml:space="preserve"> </w:t>
      </w:r>
      <w:r w:rsidRPr="00D92F94">
        <w:rPr>
          <w:rtl/>
          <w:lang w:bidi="fa-IR"/>
        </w:rPr>
        <w:t>مندانه قيام كرده و ثالثا از سوى مادر، فرزند اسير است</w:t>
      </w:r>
      <w:r w:rsidR="00132F7E">
        <w:rPr>
          <w:rtl/>
          <w:lang w:bidi="fa-IR"/>
        </w:rPr>
        <w:t>.</w:t>
      </w:r>
    </w:p>
    <w:p w:rsidR="00D92F94" w:rsidRPr="00D92F94" w:rsidRDefault="00D92F94" w:rsidP="00D92F94">
      <w:pPr>
        <w:pStyle w:val="libNormal"/>
        <w:rPr>
          <w:lang w:bidi="fa-IR"/>
        </w:rPr>
      </w:pPr>
      <w:r w:rsidRPr="00D92F94">
        <w:rPr>
          <w:rtl/>
          <w:lang w:bidi="fa-IR"/>
        </w:rPr>
        <w:t xml:space="preserve">اما آنان از ياد بردند كه پيامبر گرامى </w:t>
      </w:r>
      <w:r w:rsidR="009D2D09" w:rsidRPr="009D2D09">
        <w:rPr>
          <w:rStyle w:val="libAlaemChar"/>
          <w:rtl/>
        </w:rPr>
        <w:t>صلى‌الله‌عليه‌وآله‌وسلم</w:t>
      </w:r>
      <w:r w:rsidRPr="00D92F94">
        <w:rPr>
          <w:rtl/>
          <w:lang w:bidi="fa-IR"/>
        </w:rPr>
        <w:t xml:space="preserve"> در انبوه روايات در نويد از مهدى </w:t>
      </w:r>
      <w:r w:rsidR="004155EF" w:rsidRPr="004155EF">
        <w:rPr>
          <w:rStyle w:val="libAlaemChar"/>
          <w:rtl/>
        </w:rPr>
        <w:t>عليه‌السلام</w:t>
      </w:r>
      <w:r w:rsidRPr="00D92F94">
        <w:rPr>
          <w:rtl/>
          <w:lang w:bidi="fa-IR"/>
        </w:rPr>
        <w:t xml:space="preserve"> و ترسيم نشانه هاى او از جمله فرمود:</w:t>
      </w:r>
    </w:p>
    <w:p w:rsidR="00D92F94" w:rsidRPr="00D92F94" w:rsidRDefault="00072BBE" w:rsidP="00D92F94">
      <w:pPr>
        <w:pStyle w:val="libNormal"/>
        <w:rPr>
          <w:lang w:bidi="fa-IR"/>
        </w:rPr>
      </w:pPr>
      <w:r>
        <w:rPr>
          <w:rFonts w:hint="cs"/>
          <w:rtl/>
          <w:lang w:bidi="fa-IR"/>
        </w:rPr>
        <w:t>«</w:t>
      </w:r>
      <w:r w:rsidR="00D92F94" w:rsidRPr="00072BBE">
        <w:rPr>
          <w:rStyle w:val="libHadeesChar"/>
          <w:rtl/>
        </w:rPr>
        <w:t>الائمة بعدى اثنا عشر، تسعة من صلب الحسين</w:t>
      </w:r>
      <w:r w:rsidR="00132F7E" w:rsidRPr="00072BBE">
        <w:rPr>
          <w:rStyle w:val="libHadeesChar"/>
          <w:rtl/>
        </w:rPr>
        <w:t>،</w:t>
      </w:r>
      <w:r w:rsidR="00D92F94" w:rsidRPr="00072BBE">
        <w:rPr>
          <w:rStyle w:val="libHadeesChar"/>
          <w:rtl/>
        </w:rPr>
        <w:t xml:space="preserve"> تاسعهم قائمهم</w:t>
      </w:r>
      <w:r w:rsidR="00132F7E">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498</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امامان پس از من دوازده نفرند، نه نفر آنان از نسل فرزندم حسين خواهند بود و نهمين آنان قائم آل محمد است</w:t>
      </w:r>
      <w:r w:rsidR="00132F7E">
        <w:rPr>
          <w:rtl/>
          <w:lang w:bidi="fa-IR"/>
        </w:rPr>
        <w:t>.</w:t>
      </w:r>
    </w:p>
    <w:p w:rsidR="00D92F94" w:rsidRPr="00D92F94" w:rsidRDefault="00D92F94" w:rsidP="00D92F94">
      <w:pPr>
        <w:pStyle w:val="libNormal"/>
        <w:rPr>
          <w:lang w:bidi="fa-IR"/>
        </w:rPr>
      </w:pPr>
      <w:r w:rsidRPr="00D92F94">
        <w:rPr>
          <w:rtl/>
          <w:lang w:bidi="fa-IR"/>
        </w:rPr>
        <w:lastRenderedPageBreak/>
        <w:t xml:space="preserve">و جناب زيد، نهمين امام از نسل پاك حسين </w:t>
      </w:r>
      <w:r w:rsidR="004155EF" w:rsidRPr="004155EF">
        <w:rPr>
          <w:rStyle w:val="libAlaemChar"/>
          <w:rtl/>
        </w:rPr>
        <w:t>عليه‌السلام</w:t>
      </w:r>
      <w:r w:rsidRPr="00D92F94">
        <w:rPr>
          <w:rtl/>
          <w:lang w:bidi="fa-IR"/>
        </w:rPr>
        <w:t xml:space="preserve"> نبود تا مهدى نجات بخش باشد.</w:t>
      </w:r>
    </w:p>
    <w:p w:rsidR="00D92F94" w:rsidRPr="00D92F94" w:rsidRDefault="00D92F94" w:rsidP="00D92F94">
      <w:pPr>
        <w:pStyle w:val="libNormal"/>
        <w:rPr>
          <w:lang w:bidi="fa-IR"/>
        </w:rPr>
      </w:pPr>
      <w:r w:rsidRPr="00D92F94">
        <w:rPr>
          <w:rtl/>
          <w:lang w:bidi="fa-IR"/>
        </w:rPr>
        <w:t>اما پيروان انقلابى زيد، بخاطر جلب توجه توده ها و تسخير عواطف و احساسات مذهبى و به انگيزه هاى نفسانى خويش</w:t>
      </w:r>
      <w:r w:rsidR="00132F7E">
        <w:rPr>
          <w:rtl/>
          <w:lang w:bidi="fa-IR"/>
        </w:rPr>
        <w:t>،</w:t>
      </w:r>
      <w:r w:rsidRPr="00D92F94">
        <w:rPr>
          <w:rtl/>
          <w:lang w:bidi="fa-IR"/>
        </w:rPr>
        <w:t xml:space="preserve"> به اين ادعاى دروغين دست يازيدند.</w:t>
      </w:r>
    </w:p>
    <w:p w:rsidR="00D92F94" w:rsidRPr="00D92F94" w:rsidRDefault="00D92F94" w:rsidP="00D92F94">
      <w:pPr>
        <w:pStyle w:val="libNormal"/>
        <w:rPr>
          <w:lang w:bidi="fa-IR"/>
        </w:rPr>
      </w:pPr>
      <w:r w:rsidRPr="00D92F94">
        <w:rPr>
          <w:rtl/>
          <w:lang w:bidi="fa-IR"/>
        </w:rPr>
        <w:t>و هنگامى كه زيد به شهادت رسيد و به دار آويخته شد يكى از شعراى اموى تبار ضمن اشعارى</w:t>
      </w:r>
      <w:r w:rsidR="00132F7E">
        <w:rPr>
          <w:rtl/>
          <w:lang w:bidi="fa-IR"/>
        </w:rPr>
        <w:t>،</w:t>
      </w:r>
      <w:r w:rsidRPr="00D92F94">
        <w:rPr>
          <w:rtl/>
          <w:lang w:bidi="fa-IR"/>
        </w:rPr>
        <w:t xml:space="preserve"> آنان و ادعايشان را به باد تمسخر گرفت كه</w:t>
      </w:r>
      <w:r w:rsidR="00132F7E">
        <w:rPr>
          <w:rtl/>
          <w:lang w:bidi="fa-IR"/>
        </w:rPr>
        <w:t>:</w:t>
      </w:r>
    </w:p>
    <w:tbl>
      <w:tblPr>
        <w:tblStyle w:val="TableGrid"/>
        <w:bidiVisual/>
        <w:tblW w:w="4562" w:type="pct"/>
        <w:tblInd w:w="384" w:type="dxa"/>
        <w:tblLook w:val="01E0"/>
      </w:tblPr>
      <w:tblGrid>
        <w:gridCol w:w="3960"/>
        <w:gridCol w:w="282"/>
        <w:gridCol w:w="3920"/>
      </w:tblGrid>
      <w:tr w:rsidR="00EB0453" w:rsidTr="00933C96">
        <w:trPr>
          <w:trHeight w:val="350"/>
        </w:trPr>
        <w:tc>
          <w:tcPr>
            <w:tcW w:w="3920" w:type="dxa"/>
            <w:shd w:val="clear" w:color="auto" w:fill="auto"/>
          </w:tcPr>
          <w:p w:rsidR="00EB0453" w:rsidRDefault="00EB0453" w:rsidP="00933C96">
            <w:pPr>
              <w:pStyle w:val="libPoem"/>
            </w:pPr>
            <w:r w:rsidRPr="00D92F94">
              <w:rPr>
                <w:rtl/>
                <w:lang w:bidi="fa-IR"/>
              </w:rPr>
              <w:t>صلبنا لكم زيدا على جذع نخلة</w:t>
            </w:r>
            <w:r w:rsidRPr="00725071">
              <w:rPr>
                <w:rStyle w:val="libPoemTiniChar0"/>
                <w:rtl/>
              </w:rPr>
              <w:br/>
              <w:t> </w:t>
            </w:r>
          </w:p>
        </w:tc>
        <w:tc>
          <w:tcPr>
            <w:tcW w:w="279" w:type="dxa"/>
            <w:shd w:val="clear" w:color="auto" w:fill="auto"/>
          </w:tcPr>
          <w:p w:rsidR="00EB0453" w:rsidRDefault="00EB0453" w:rsidP="00933C96">
            <w:pPr>
              <w:pStyle w:val="libPoem"/>
              <w:rPr>
                <w:rtl/>
              </w:rPr>
            </w:pPr>
          </w:p>
        </w:tc>
        <w:tc>
          <w:tcPr>
            <w:tcW w:w="3881" w:type="dxa"/>
            <w:shd w:val="clear" w:color="auto" w:fill="auto"/>
          </w:tcPr>
          <w:p w:rsidR="00EB0453" w:rsidRDefault="00EB0453" w:rsidP="00933C96">
            <w:pPr>
              <w:pStyle w:val="libPoem"/>
            </w:pPr>
            <w:r w:rsidRPr="00D92F94">
              <w:rPr>
                <w:rtl/>
                <w:lang w:bidi="fa-IR"/>
              </w:rPr>
              <w:t>ولم نر مهديا على الجذع يصلب</w:t>
            </w:r>
            <w:r w:rsidRPr="00725071">
              <w:rPr>
                <w:rStyle w:val="libPoemTiniChar0"/>
                <w:rtl/>
              </w:rPr>
              <w:br/>
              <w:t> </w:t>
            </w:r>
          </w:p>
        </w:tc>
      </w:tr>
    </w:tbl>
    <w:p w:rsidR="00D92F94" w:rsidRPr="00D92F94" w:rsidRDefault="00D92F94" w:rsidP="00D92F94">
      <w:pPr>
        <w:pStyle w:val="libNormal"/>
        <w:rPr>
          <w:lang w:bidi="fa-IR"/>
        </w:rPr>
      </w:pPr>
      <w:r w:rsidRPr="00D92F94">
        <w:rPr>
          <w:rtl/>
          <w:lang w:bidi="fa-IR"/>
        </w:rPr>
        <w:t>قهرمان شما زيد را بر شاخه نخل به دار آويختيم و هرگز نديده بوديم كه مهدى نجات بخش خود به چوبه دار آويخته شود.</w:t>
      </w:r>
    </w:p>
    <w:p w:rsidR="00D92F94" w:rsidRPr="00D92F94" w:rsidRDefault="00D92F94" w:rsidP="00D92F94">
      <w:pPr>
        <w:pStyle w:val="libNormal"/>
        <w:rPr>
          <w:lang w:bidi="fa-IR"/>
        </w:rPr>
      </w:pPr>
      <w:r w:rsidRPr="00D92F94">
        <w:rPr>
          <w:rtl/>
          <w:lang w:bidi="fa-IR"/>
        </w:rPr>
        <w:t>و بدين</w:t>
      </w:r>
      <w:r w:rsidR="00EB0453">
        <w:rPr>
          <w:rFonts w:hint="cs"/>
          <w:rtl/>
          <w:lang w:bidi="fa-IR"/>
        </w:rPr>
        <w:t xml:space="preserve"> </w:t>
      </w:r>
      <w:r w:rsidRPr="00D92F94">
        <w:rPr>
          <w:rtl/>
          <w:lang w:bidi="fa-IR"/>
        </w:rPr>
        <w:t>وسيله اين عنصر كينه توز و بد زبان ناسزاگويى و شماتت</w:t>
      </w:r>
      <w:r w:rsidR="00132F7E">
        <w:rPr>
          <w:rtl/>
          <w:lang w:bidi="fa-IR"/>
        </w:rPr>
        <w:t>،</w:t>
      </w:r>
      <w:r w:rsidRPr="00D92F94">
        <w:rPr>
          <w:rtl/>
          <w:lang w:bidi="fa-IR"/>
        </w:rPr>
        <w:t xml:space="preserve"> به زيد شهيد، به اصل انديشه و عقيده به مهدى </w:t>
      </w:r>
      <w:r w:rsidR="004155EF" w:rsidRPr="004155EF">
        <w:rPr>
          <w:rStyle w:val="libAlaemChar"/>
          <w:rtl/>
        </w:rPr>
        <w:t>عليه‌السلام</w:t>
      </w:r>
      <w:r w:rsidRPr="00D92F94">
        <w:rPr>
          <w:rtl/>
          <w:lang w:bidi="fa-IR"/>
        </w:rPr>
        <w:t xml:space="preserve"> كه ريشه قرآن و روايى دارد، اهانت روا داشت و اصل مهدويت را به باد تمسخر گرفت</w:t>
      </w:r>
      <w:r w:rsidR="00132F7E">
        <w:rPr>
          <w:rtl/>
          <w:lang w:bidi="fa-IR"/>
        </w:rPr>
        <w:t>.</w:t>
      </w:r>
    </w:p>
    <w:p w:rsidR="00D92F94" w:rsidRPr="00D92F94" w:rsidRDefault="00D92F94" w:rsidP="009D53FF">
      <w:pPr>
        <w:pStyle w:val="libNormal"/>
        <w:rPr>
          <w:lang w:bidi="fa-IR"/>
        </w:rPr>
      </w:pPr>
      <w:r w:rsidRPr="00D92F94">
        <w:rPr>
          <w:rtl/>
          <w:lang w:bidi="fa-IR"/>
        </w:rPr>
        <w:t>و سرانجام مذهب (زيديه</w:t>
      </w:r>
      <w:r w:rsidR="0046049D">
        <w:rPr>
          <w:rtl/>
          <w:lang w:bidi="fa-IR"/>
        </w:rPr>
        <w:t>)</w:t>
      </w:r>
      <w:r w:rsidRPr="00D92F94">
        <w:rPr>
          <w:rtl/>
          <w:lang w:bidi="fa-IR"/>
        </w:rPr>
        <w:t xml:space="preserve"> بوجود آمد و از آن روزگار تاكنون به حيات خويش ادامه داد كه پيروان آن بيشتر در (يمن</w:t>
      </w:r>
      <w:r w:rsidR="0046049D">
        <w:rPr>
          <w:rtl/>
          <w:lang w:bidi="fa-IR"/>
        </w:rPr>
        <w:t>)</w:t>
      </w:r>
      <w:r w:rsidRPr="00D92F94">
        <w:rPr>
          <w:rtl/>
          <w:lang w:bidi="fa-IR"/>
        </w:rPr>
        <w:t xml:space="preserve"> هستند و مت</w:t>
      </w:r>
      <w:r w:rsidR="009D53FF">
        <w:rPr>
          <w:rFonts w:hint="cs"/>
          <w:rtl/>
          <w:lang w:bidi="fa-IR"/>
        </w:rPr>
        <w:t>أ</w:t>
      </w:r>
      <w:r w:rsidRPr="00D92F94">
        <w:rPr>
          <w:rtl/>
          <w:lang w:bidi="fa-IR"/>
        </w:rPr>
        <w:t xml:space="preserve">سفانه از مذهب شيعه و راه و رسم اهل بيت </w:t>
      </w:r>
      <w:r w:rsidR="002A052C" w:rsidRPr="002A052C">
        <w:rPr>
          <w:rStyle w:val="libAlaemChar"/>
          <w:rtl/>
        </w:rPr>
        <w:t>عليهم‌السلام</w:t>
      </w:r>
      <w:r w:rsidRPr="00D92F94">
        <w:rPr>
          <w:rtl/>
          <w:lang w:bidi="fa-IR"/>
        </w:rPr>
        <w:t xml:space="preserve"> جدا شده و در فقه و اصول و فروع و از مذاهب ديگرى پيروى مى كنند.</w:t>
      </w:r>
    </w:p>
    <w:p w:rsidR="00D92F94" w:rsidRPr="00D92F94" w:rsidRDefault="00D92F94" w:rsidP="009D53FF">
      <w:pPr>
        <w:pStyle w:val="libNormal"/>
        <w:rPr>
          <w:lang w:bidi="fa-IR"/>
        </w:rPr>
      </w:pPr>
      <w:r w:rsidRPr="00D92F94">
        <w:rPr>
          <w:rtl/>
          <w:lang w:bidi="fa-IR"/>
        </w:rPr>
        <w:t>زيديها، مت</w:t>
      </w:r>
      <w:r w:rsidR="009D53FF">
        <w:rPr>
          <w:rFonts w:hint="cs"/>
          <w:rtl/>
          <w:lang w:bidi="fa-IR"/>
        </w:rPr>
        <w:t>أ</w:t>
      </w:r>
      <w:r w:rsidRPr="00D92F94">
        <w:rPr>
          <w:rtl/>
          <w:lang w:bidi="fa-IR"/>
        </w:rPr>
        <w:t xml:space="preserve">سفانه در برابر امامان معصوم </w:t>
      </w:r>
      <w:r w:rsidR="002A052C" w:rsidRPr="002A052C">
        <w:rPr>
          <w:rStyle w:val="libAlaemChar"/>
          <w:rtl/>
        </w:rPr>
        <w:t>عليهم‌السلام</w:t>
      </w:r>
      <w:r w:rsidRPr="00D92F94">
        <w:rPr>
          <w:rtl/>
          <w:lang w:bidi="fa-IR"/>
        </w:rPr>
        <w:t xml:space="preserve"> مواضع ناستوده و ناپسندى دارند كه بسيار شايسته است به اصل و نسب و اصالت خويش باز گردند و در مذهبشان به راه و رسم و مذهب پاك پيامبر </w:t>
      </w:r>
      <w:r w:rsidR="009D2D09" w:rsidRPr="009D2D09">
        <w:rPr>
          <w:rStyle w:val="libAlaemChar"/>
          <w:rtl/>
        </w:rPr>
        <w:t>صلى‌الله‌عليه‌وآله‌وسلم</w:t>
      </w:r>
      <w:r w:rsidRPr="00D92F94">
        <w:rPr>
          <w:rtl/>
          <w:lang w:bidi="fa-IR"/>
        </w:rPr>
        <w:t xml:space="preserve"> تمسك جويند، به راه و رسم آسمانى و افتخار آفرين كسانى كه خدا و پيامبرش به همگان</w:t>
      </w:r>
      <w:r w:rsidR="00132F7E">
        <w:rPr>
          <w:rtl/>
          <w:lang w:bidi="fa-IR"/>
        </w:rPr>
        <w:t>،</w:t>
      </w:r>
      <w:r w:rsidRPr="00D92F94">
        <w:rPr>
          <w:rtl/>
          <w:lang w:bidi="fa-IR"/>
        </w:rPr>
        <w:t xml:space="preserve"> فرمان پيروى از آنان را داده اند؛ به همان مذهبى كه در آغاز راه بر آن بودند، به مذهب شيعه و امامان معصوم </w:t>
      </w:r>
      <w:r w:rsidR="002A052C" w:rsidRPr="002A052C">
        <w:rPr>
          <w:rStyle w:val="libAlaemChar"/>
          <w:rtl/>
        </w:rPr>
        <w:t>عليهم‌السلام</w:t>
      </w:r>
      <w:r w:rsidR="00132F7E">
        <w:rPr>
          <w:rtl/>
          <w:lang w:bidi="fa-IR"/>
        </w:rPr>
        <w:t>.</w:t>
      </w:r>
    </w:p>
    <w:p w:rsidR="00D92F94" w:rsidRPr="00D92F94" w:rsidRDefault="009D53FF" w:rsidP="009D53FF">
      <w:pPr>
        <w:pStyle w:val="libBold1"/>
        <w:rPr>
          <w:lang w:bidi="fa-IR"/>
        </w:rPr>
      </w:pPr>
      <w:r>
        <w:rPr>
          <w:rFonts w:hint="cs"/>
          <w:rtl/>
          <w:lang w:bidi="fa-IR"/>
        </w:rPr>
        <w:t>3.</w:t>
      </w:r>
      <w:r w:rsidR="00D92F94" w:rsidRPr="00D92F94">
        <w:rPr>
          <w:rtl/>
          <w:lang w:bidi="fa-IR"/>
        </w:rPr>
        <w:t xml:space="preserve"> محمد بن عبدالله محض</w:t>
      </w:r>
    </w:p>
    <w:p w:rsidR="00D92F94" w:rsidRPr="00D92F94" w:rsidRDefault="00D92F94" w:rsidP="00D92F94">
      <w:pPr>
        <w:pStyle w:val="libNormal"/>
        <w:rPr>
          <w:lang w:bidi="fa-IR"/>
        </w:rPr>
      </w:pPr>
      <w:r w:rsidRPr="00D92F94">
        <w:rPr>
          <w:rtl/>
          <w:lang w:bidi="fa-IR"/>
        </w:rPr>
        <w:t xml:space="preserve">پس از گذشت سالها زيد، فرزند امام سجاد </w:t>
      </w:r>
      <w:r w:rsidR="004155EF" w:rsidRPr="004155EF">
        <w:rPr>
          <w:rStyle w:val="libAlaemChar"/>
          <w:rtl/>
        </w:rPr>
        <w:t>عليه‌السلام</w:t>
      </w:r>
      <w:r w:rsidR="00132F7E">
        <w:rPr>
          <w:rtl/>
          <w:lang w:bidi="fa-IR"/>
        </w:rPr>
        <w:t>،</w:t>
      </w:r>
      <w:r w:rsidRPr="00D92F94">
        <w:rPr>
          <w:rtl/>
          <w:lang w:bidi="fa-IR"/>
        </w:rPr>
        <w:t xml:space="preserve"> محمد، فرزند عبدالله كه به (محمد بن عبدالله محض</w:t>
      </w:r>
      <w:r w:rsidR="0046049D">
        <w:rPr>
          <w:rtl/>
          <w:lang w:bidi="fa-IR"/>
        </w:rPr>
        <w:t>)</w:t>
      </w:r>
      <w:r w:rsidRPr="00D92F94">
        <w:rPr>
          <w:rtl/>
          <w:lang w:bidi="fa-IR"/>
        </w:rPr>
        <w:t xml:space="preserve"> معروف گرديد، ديده به جهان گشود. او را نواده هاى حضرت مجتبى </w:t>
      </w:r>
      <w:r w:rsidR="004155EF" w:rsidRPr="004155EF">
        <w:rPr>
          <w:rStyle w:val="libAlaemChar"/>
          <w:rtl/>
        </w:rPr>
        <w:t>عليه‌السلام</w:t>
      </w:r>
      <w:r w:rsidRPr="00D92F94">
        <w:rPr>
          <w:rtl/>
          <w:lang w:bidi="fa-IR"/>
        </w:rPr>
        <w:t xml:space="preserve"> بود </w:t>
      </w:r>
      <w:r w:rsidRPr="00D92F94">
        <w:rPr>
          <w:rtl/>
          <w:lang w:bidi="fa-IR"/>
        </w:rPr>
        <w:lastRenderedPageBreak/>
        <w:t>به همين جهت فرصت طلبان و عناصر زورپرست با استفاده از فرصت</w:t>
      </w:r>
      <w:r w:rsidR="00132F7E">
        <w:rPr>
          <w:rtl/>
          <w:lang w:bidi="fa-IR"/>
        </w:rPr>
        <w:t>،</w:t>
      </w:r>
      <w:r w:rsidRPr="00D92F94">
        <w:rPr>
          <w:rtl/>
          <w:lang w:bidi="fa-IR"/>
        </w:rPr>
        <w:t xml:space="preserve"> او را مهدى نجات بخش لقب دادند و يك روايت ساختگى را كه مى گويد:</w:t>
      </w:r>
    </w:p>
    <w:p w:rsidR="00D92F94" w:rsidRPr="00D92F94" w:rsidRDefault="009D53FF" w:rsidP="009D53FF">
      <w:pPr>
        <w:pStyle w:val="libNormal"/>
        <w:rPr>
          <w:lang w:bidi="fa-IR"/>
        </w:rPr>
      </w:pPr>
      <w:r>
        <w:rPr>
          <w:rFonts w:hint="cs"/>
          <w:rtl/>
          <w:lang w:bidi="fa-IR"/>
        </w:rPr>
        <w:t>«</w:t>
      </w:r>
      <w:r w:rsidR="00D92F94" w:rsidRPr="009D53FF">
        <w:rPr>
          <w:rStyle w:val="libHadeesChar"/>
          <w:rtl/>
        </w:rPr>
        <w:t>المهدى</w:t>
      </w:r>
      <w:r w:rsidR="00132F7E" w:rsidRPr="009D53FF">
        <w:rPr>
          <w:rStyle w:val="libHadeesChar"/>
          <w:rtl/>
        </w:rPr>
        <w:t>.</w:t>
      </w:r>
      <w:r w:rsidR="00D92F94" w:rsidRPr="009D53FF">
        <w:rPr>
          <w:rStyle w:val="libHadeesChar"/>
          <w:rtl/>
        </w:rPr>
        <w:t>... و اسم ابيه اسم ابى</w:t>
      </w:r>
      <w:r w:rsidR="00132F7E">
        <w:rPr>
          <w:rtl/>
          <w:lang w:bidi="fa-IR"/>
        </w:rPr>
        <w:t>.</w:t>
      </w:r>
      <w:r w:rsidR="00D92F94" w:rsidRPr="00D92F94">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مهدى از فرزندان من است</w:t>
      </w:r>
      <w:r w:rsidR="00132F7E">
        <w:rPr>
          <w:rtl/>
          <w:lang w:bidi="fa-IR"/>
        </w:rPr>
        <w:t>،</w:t>
      </w:r>
      <w:r w:rsidRPr="00D92F94">
        <w:rPr>
          <w:rtl/>
          <w:lang w:bidi="fa-IR"/>
        </w:rPr>
        <w:t xml:space="preserve"> نام او نام من و نام پدرش نام پدر من است</w:t>
      </w:r>
      <w:r w:rsidR="00132F7E">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آنان اين روايت ساختگى را بر او تطبيق كردند، با اينكه مى ديدند اين روايت با صدها روايت مسلم و قطعى مخالفت است كه حضرت مهدى </w:t>
      </w:r>
      <w:r w:rsidR="004155EF" w:rsidRPr="004155EF">
        <w:rPr>
          <w:rStyle w:val="libAlaemChar"/>
          <w:rtl/>
        </w:rPr>
        <w:t>عليه‌السلام</w:t>
      </w:r>
      <w:r w:rsidRPr="00D92F94">
        <w:rPr>
          <w:rtl/>
          <w:lang w:bidi="fa-IR"/>
        </w:rPr>
        <w:t xml:space="preserve"> را، فرزند حضرت عسكرى و دوازدهمين جانشين پيامبر </w:t>
      </w:r>
      <w:r w:rsidR="009D2D09" w:rsidRPr="009D2D09">
        <w:rPr>
          <w:rStyle w:val="libAlaemChar"/>
          <w:rtl/>
        </w:rPr>
        <w:t>صلى‌الله‌عليه‌وآله‌وسلم</w:t>
      </w:r>
      <w:r w:rsidRPr="00D92F94">
        <w:rPr>
          <w:rtl/>
          <w:lang w:bidi="fa-IR"/>
        </w:rPr>
        <w:t xml:space="preserve"> و نهمين امام از نسل حسين </w:t>
      </w:r>
      <w:r w:rsidR="004155EF" w:rsidRPr="004155EF">
        <w:rPr>
          <w:rStyle w:val="libAlaemChar"/>
          <w:rtl/>
        </w:rPr>
        <w:t>عليه‌السلام</w:t>
      </w:r>
      <w:r w:rsidRPr="00D92F94">
        <w:rPr>
          <w:rtl/>
          <w:lang w:bidi="fa-IR"/>
        </w:rPr>
        <w:t xml:space="preserve"> معرفى مى كند.</w:t>
      </w:r>
      <w:r w:rsidRPr="00150594">
        <w:rPr>
          <w:rStyle w:val="libFootnotenumChar"/>
          <w:rtl/>
        </w:rPr>
        <w:t>(</w:t>
      </w:r>
      <w:r w:rsidR="00150594" w:rsidRPr="00150594">
        <w:rPr>
          <w:rStyle w:val="libFootnotenumChar"/>
          <w:rtl/>
          <w:lang w:bidi="fa-IR"/>
        </w:rPr>
        <w:t>499</w:t>
      </w:r>
      <w:r w:rsidRPr="00150594">
        <w:rPr>
          <w:rStyle w:val="libFootnotenumChar"/>
          <w:rtl/>
        </w:rPr>
        <w:t>)</w:t>
      </w:r>
    </w:p>
    <w:p w:rsidR="00D92F94" w:rsidRPr="00D92F94" w:rsidRDefault="00D92F94" w:rsidP="00D92F94">
      <w:pPr>
        <w:pStyle w:val="libNormal"/>
        <w:rPr>
          <w:lang w:bidi="fa-IR"/>
        </w:rPr>
      </w:pPr>
      <w:r w:rsidRPr="00D92F94">
        <w:rPr>
          <w:rtl/>
          <w:lang w:bidi="fa-IR"/>
        </w:rPr>
        <w:t xml:space="preserve">اما فرصت طلبان با وانهادن همه روايات پيامبر </w:t>
      </w:r>
      <w:r w:rsidR="009D2D09" w:rsidRPr="009D2D09">
        <w:rPr>
          <w:rStyle w:val="libAlaemChar"/>
          <w:rtl/>
        </w:rPr>
        <w:t>صلى‌الله‌عليه‌وآله‌وسلم</w:t>
      </w:r>
      <w:r w:rsidRPr="00D92F94">
        <w:rPr>
          <w:rtl/>
          <w:lang w:bidi="fa-IR"/>
        </w:rPr>
        <w:t xml:space="preserve"> به اين روايت ساختگى چنگ انداختند و آن را به (محمد بن عبدالله محض</w:t>
      </w:r>
      <w:r w:rsidR="0046049D">
        <w:rPr>
          <w:rtl/>
          <w:lang w:bidi="fa-IR"/>
        </w:rPr>
        <w:t>)</w:t>
      </w:r>
      <w:r w:rsidRPr="00D92F94">
        <w:rPr>
          <w:rtl/>
          <w:lang w:bidi="fa-IR"/>
        </w:rPr>
        <w:t xml:space="preserve"> تطبيق دادند و آنگاه او را (نفس زكيه</w:t>
      </w:r>
      <w:r w:rsidR="0046049D">
        <w:rPr>
          <w:rtl/>
          <w:lang w:bidi="fa-IR"/>
        </w:rPr>
        <w:t>)</w:t>
      </w:r>
      <w:r w:rsidRPr="00D92F94">
        <w:rPr>
          <w:rtl/>
          <w:lang w:bidi="fa-IR"/>
        </w:rPr>
        <w:t xml:space="preserve"> ناميدند و برخى از مردم نيز با او دست بيعت فشردند.</w:t>
      </w:r>
    </w:p>
    <w:p w:rsidR="00D92F94" w:rsidRPr="00D92F94" w:rsidRDefault="00D92F94" w:rsidP="00D92F94">
      <w:pPr>
        <w:pStyle w:val="libNormal"/>
        <w:rPr>
          <w:lang w:bidi="fa-IR"/>
        </w:rPr>
      </w:pPr>
      <w:r w:rsidRPr="00D92F94">
        <w:rPr>
          <w:rtl/>
          <w:lang w:bidi="fa-IR"/>
        </w:rPr>
        <w:t>خنده دار اينكه پدر او نيز با پسرش به عنوان بيعت با مهدى نجات بخش دست بيعت داد. و نيز كسانى كه با او دست بيعت فشرد (منصور دوانيقى</w:t>
      </w:r>
      <w:r w:rsidR="0046049D">
        <w:rPr>
          <w:rtl/>
          <w:lang w:bidi="fa-IR"/>
        </w:rPr>
        <w:t>)</w:t>
      </w:r>
      <w:r w:rsidRPr="00D92F94">
        <w:rPr>
          <w:rtl/>
          <w:lang w:bidi="fa-IR"/>
        </w:rPr>
        <w:t xml:space="preserve"> بود كه پس از تشكيل حكومت عباسى</w:t>
      </w:r>
      <w:r w:rsidR="00132F7E">
        <w:rPr>
          <w:rtl/>
          <w:lang w:bidi="fa-IR"/>
        </w:rPr>
        <w:t>،</w:t>
      </w:r>
      <w:r w:rsidRPr="00D92F94">
        <w:rPr>
          <w:rtl/>
          <w:lang w:bidi="fa-IR"/>
        </w:rPr>
        <w:t xml:space="preserve"> بيعت خويش را نقض كرد و پايه هاى مهدويت محمد بن عبدالله نيز فرو ريخت</w:t>
      </w:r>
      <w:r w:rsidR="00132F7E">
        <w:rPr>
          <w:rtl/>
          <w:lang w:bidi="fa-IR"/>
        </w:rPr>
        <w:t>.</w:t>
      </w:r>
    </w:p>
    <w:p w:rsidR="00D92F94" w:rsidRPr="00D92F94" w:rsidRDefault="00D92F94" w:rsidP="00D35679">
      <w:pPr>
        <w:pStyle w:val="libBold1"/>
        <w:rPr>
          <w:lang w:bidi="fa-IR"/>
        </w:rPr>
      </w:pPr>
      <w:r w:rsidRPr="00D92F94">
        <w:rPr>
          <w:rtl/>
          <w:lang w:bidi="fa-IR"/>
        </w:rPr>
        <w:t>ب</w:t>
      </w:r>
      <w:r w:rsidR="00132F7E">
        <w:rPr>
          <w:rtl/>
          <w:lang w:bidi="fa-IR"/>
        </w:rPr>
        <w:t>:</w:t>
      </w:r>
      <w:r w:rsidRPr="00D92F94">
        <w:rPr>
          <w:rtl/>
          <w:lang w:bidi="fa-IR"/>
        </w:rPr>
        <w:t xml:space="preserve"> گروه دوم</w:t>
      </w:r>
    </w:p>
    <w:p w:rsidR="00D92F94" w:rsidRPr="00D92F94" w:rsidRDefault="00D92F94" w:rsidP="00D92F94">
      <w:pPr>
        <w:pStyle w:val="libNormal"/>
        <w:rPr>
          <w:lang w:bidi="fa-IR"/>
        </w:rPr>
      </w:pPr>
      <w:r w:rsidRPr="00D92F94">
        <w:rPr>
          <w:rtl/>
          <w:lang w:bidi="fa-IR"/>
        </w:rPr>
        <w:t>اينان كسانى بودند كه به انگيزه هاى فريبكارانه و جاه طلبانه ادعاى مهدويت نمودند و براى جلب عواطف و احساسات</w:t>
      </w:r>
      <w:r w:rsidR="00132F7E">
        <w:rPr>
          <w:rtl/>
          <w:lang w:bidi="fa-IR"/>
        </w:rPr>
        <w:t>،</w:t>
      </w:r>
      <w:r w:rsidRPr="00D92F94">
        <w:rPr>
          <w:rtl/>
          <w:lang w:bidi="fa-IR"/>
        </w:rPr>
        <w:t xml:space="preserve"> تسخير دلها و قلبها و بدست آوردن قدرت و عظمت به دروغ و دجالگرى</w:t>
      </w:r>
      <w:r w:rsidR="00132F7E">
        <w:rPr>
          <w:rtl/>
          <w:lang w:bidi="fa-IR"/>
        </w:rPr>
        <w:t>،</w:t>
      </w:r>
      <w:r w:rsidRPr="00D92F94">
        <w:rPr>
          <w:rtl/>
          <w:lang w:bidi="fa-IR"/>
        </w:rPr>
        <w:t xml:space="preserve"> خود را مهدى نجاب بخش</w:t>
      </w:r>
      <w:r w:rsidR="00BB1669">
        <w:rPr>
          <w:rtl/>
          <w:lang w:bidi="fa-IR"/>
        </w:rPr>
        <w:t xml:space="preserve"> </w:t>
      </w:r>
      <w:r w:rsidRPr="00D92F94">
        <w:rPr>
          <w:rtl/>
          <w:lang w:bidi="fa-IR"/>
        </w:rPr>
        <w:t>معرفى كردند.</w:t>
      </w:r>
    </w:p>
    <w:p w:rsidR="00D92F94" w:rsidRPr="00D92F94" w:rsidRDefault="00D92F94" w:rsidP="00D92F94">
      <w:pPr>
        <w:pStyle w:val="libNormal"/>
        <w:rPr>
          <w:lang w:bidi="fa-IR"/>
        </w:rPr>
      </w:pPr>
      <w:r w:rsidRPr="00D92F94">
        <w:rPr>
          <w:rtl/>
          <w:lang w:bidi="fa-IR"/>
        </w:rPr>
        <w:t>اين گروه بسيارند، از جمله آنان (مهدى عباسى</w:t>
      </w:r>
      <w:r w:rsidR="0046049D">
        <w:rPr>
          <w:rtl/>
          <w:lang w:bidi="fa-IR"/>
        </w:rPr>
        <w:t>)</w:t>
      </w:r>
      <w:r w:rsidRPr="00D92F94">
        <w:rPr>
          <w:rtl/>
          <w:lang w:bidi="fa-IR"/>
        </w:rPr>
        <w:t xml:space="preserve"> است</w:t>
      </w:r>
      <w:r w:rsidR="00132F7E">
        <w:rPr>
          <w:rtl/>
          <w:lang w:bidi="fa-IR"/>
        </w:rPr>
        <w:t>،</w:t>
      </w:r>
      <w:r w:rsidRPr="00D92F94">
        <w:rPr>
          <w:rtl/>
          <w:lang w:bidi="fa-IR"/>
        </w:rPr>
        <w:t xml:space="preserve"> پدرش منصور دوانيقى ادعا كرد كه پسرش مهدى عباسى</w:t>
      </w:r>
      <w:r w:rsidR="00132F7E">
        <w:rPr>
          <w:rtl/>
          <w:lang w:bidi="fa-IR"/>
        </w:rPr>
        <w:t>،</w:t>
      </w:r>
      <w:r w:rsidRPr="00D92F94">
        <w:rPr>
          <w:rtl/>
          <w:lang w:bidi="fa-IR"/>
        </w:rPr>
        <w:t xml:space="preserve"> همان مهدى موعود است</w:t>
      </w:r>
      <w:r w:rsidR="00132F7E">
        <w:rPr>
          <w:rtl/>
          <w:lang w:bidi="fa-IR"/>
        </w:rPr>
        <w:t>،</w:t>
      </w:r>
      <w:r w:rsidRPr="00D92F94">
        <w:rPr>
          <w:rtl/>
          <w:lang w:bidi="fa-IR"/>
        </w:rPr>
        <w:t xml:space="preserve"> با اينكه اين عنصر فريبكار پيش از اين ادعا، به محمد بن عبدالله محض</w:t>
      </w:r>
      <w:r w:rsidR="00132F7E">
        <w:rPr>
          <w:rtl/>
          <w:lang w:bidi="fa-IR"/>
        </w:rPr>
        <w:t>،</w:t>
      </w:r>
      <w:r w:rsidRPr="00D92F94">
        <w:rPr>
          <w:rtl/>
          <w:lang w:bidi="fa-IR"/>
        </w:rPr>
        <w:t xml:space="preserve"> به عنوان مهدى نجات بخش دست بيعت فشرده بود و او را مهدى نجات بخش مى دانست</w:t>
      </w:r>
      <w:r w:rsidR="00132F7E">
        <w:rPr>
          <w:rtl/>
          <w:lang w:bidi="fa-IR"/>
        </w:rPr>
        <w:t>.</w:t>
      </w:r>
    </w:p>
    <w:p w:rsidR="00D92F94" w:rsidRPr="00D92F94" w:rsidRDefault="00D92F94" w:rsidP="00D92F94">
      <w:pPr>
        <w:pStyle w:val="libNormal"/>
        <w:rPr>
          <w:lang w:bidi="fa-IR"/>
        </w:rPr>
      </w:pPr>
      <w:r w:rsidRPr="00D92F94">
        <w:rPr>
          <w:rtl/>
          <w:lang w:bidi="fa-IR"/>
        </w:rPr>
        <w:lastRenderedPageBreak/>
        <w:t>راستى كه رسواييهاى فرصت طلبان و دنياپرستان و فريبكاران را تماشا كن و بنگر كه آنان چگونه با عقايد و انديشه ها و مفاهيم مقدس</w:t>
      </w:r>
      <w:r w:rsidR="00132F7E">
        <w:rPr>
          <w:rtl/>
          <w:lang w:bidi="fa-IR"/>
        </w:rPr>
        <w:t>،</w:t>
      </w:r>
      <w:r w:rsidRPr="00D92F94">
        <w:rPr>
          <w:rtl/>
          <w:lang w:bidi="fa-IR"/>
        </w:rPr>
        <w:t xml:space="preserve"> بر اساس هواى دل خويش و طبق شرايط و اوضاع</w:t>
      </w:r>
      <w:r w:rsidR="00132F7E">
        <w:rPr>
          <w:rtl/>
          <w:lang w:bidi="fa-IR"/>
        </w:rPr>
        <w:t>،</w:t>
      </w:r>
      <w:r w:rsidRPr="00D92F94">
        <w:rPr>
          <w:rtl/>
          <w:lang w:bidi="fa-IR"/>
        </w:rPr>
        <w:t xml:space="preserve"> بازى مى كردند! و هر چند گاهى يكى از آنان طبق هواها، كششها و تمايلات خويش با دستاويز ساختن اين اصل عقيدتى و دينى</w:t>
      </w:r>
      <w:r w:rsidR="00132F7E">
        <w:rPr>
          <w:rtl/>
          <w:lang w:bidi="fa-IR"/>
        </w:rPr>
        <w:t>،</w:t>
      </w:r>
      <w:r w:rsidRPr="00D92F94">
        <w:rPr>
          <w:rtl/>
          <w:lang w:bidi="fa-IR"/>
        </w:rPr>
        <w:t xml:space="preserve"> ظهور مى كرد و به دروغ خود را مهدى نجات بخش عنوان مى ساخت</w:t>
      </w:r>
      <w:r w:rsidR="00132F7E">
        <w:rPr>
          <w:rtl/>
          <w:lang w:bidi="fa-IR"/>
        </w:rPr>
        <w:t>.</w:t>
      </w:r>
    </w:p>
    <w:p w:rsidR="00D92F94" w:rsidRPr="00D92F94" w:rsidRDefault="00D92F94" w:rsidP="00D92F94">
      <w:pPr>
        <w:pStyle w:val="libNormal"/>
        <w:rPr>
          <w:lang w:bidi="fa-IR"/>
        </w:rPr>
      </w:pPr>
      <w:r w:rsidRPr="00D92F94">
        <w:rPr>
          <w:rtl/>
          <w:lang w:bidi="fa-IR"/>
        </w:rPr>
        <w:t>شگفتا! از بى حيايى اين گروه و گزافه گويى اينان كه چگونه آشكارا در برابر خدا و خلق به اين دروغ رسوا و فصاحت بار، دست مى يازيدند با اينكه خود به خوبى مى دانستند كه ادعايشان دروغى رسوا بيش نيست</w:t>
      </w:r>
      <w:r w:rsidR="00132F7E">
        <w:rPr>
          <w:rtl/>
          <w:lang w:bidi="fa-IR"/>
        </w:rPr>
        <w:t>،</w:t>
      </w:r>
      <w:r w:rsidRPr="00D92F94">
        <w:rPr>
          <w:rtl/>
          <w:lang w:bidi="fa-IR"/>
        </w:rPr>
        <w:t xml:space="preserve"> چرا كه امام مهدى </w:t>
      </w:r>
      <w:r w:rsidR="004155EF" w:rsidRPr="004155EF">
        <w:rPr>
          <w:rStyle w:val="libAlaemChar"/>
          <w:rtl/>
        </w:rPr>
        <w:t>عليه‌السلام</w:t>
      </w:r>
      <w:r w:rsidRPr="00D92F94">
        <w:rPr>
          <w:rtl/>
          <w:lang w:bidi="fa-IR"/>
        </w:rPr>
        <w:t xml:space="preserve"> را كه پيامبر </w:t>
      </w:r>
      <w:r w:rsidR="009D2D09" w:rsidRPr="009D2D09">
        <w:rPr>
          <w:rStyle w:val="libAlaemChar"/>
          <w:rtl/>
        </w:rPr>
        <w:t>صلى‌الله‌عليه‌وآله‌وسلم</w:t>
      </w:r>
      <w:r w:rsidRPr="00D92F94">
        <w:rPr>
          <w:rtl/>
          <w:lang w:bidi="fa-IR"/>
        </w:rPr>
        <w:t xml:space="preserve"> و امامان اهل بيت </w:t>
      </w:r>
      <w:r w:rsidR="002A052C" w:rsidRPr="002A052C">
        <w:rPr>
          <w:rStyle w:val="libAlaemChar"/>
          <w:rtl/>
        </w:rPr>
        <w:t>عليهم‌السلام</w:t>
      </w:r>
      <w:r w:rsidRPr="00D92F94">
        <w:rPr>
          <w:rtl/>
          <w:lang w:bidi="fa-IR"/>
        </w:rPr>
        <w:t xml:space="preserve"> نويد آمدنش را دادند، داراى صفات ويژه و نشانه ها و علائم خاص و ويژگيهاى مشخص و معين و معلومى است كه هيچ دجال و دروغ پردازى نمى تواند آن روايات و آن ويژگيها را بر خود منطبق سازد و خود را بجاى آن امام راستين جا بزند.</w:t>
      </w:r>
    </w:p>
    <w:p w:rsidR="00D92F94" w:rsidRPr="00D92F94" w:rsidRDefault="00D92F94" w:rsidP="00D92F94">
      <w:pPr>
        <w:pStyle w:val="libNormal"/>
        <w:rPr>
          <w:lang w:bidi="fa-IR"/>
        </w:rPr>
      </w:pPr>
      <w:r w:rsidRPr="00D92F94">
        <w:rPr>
          <w:rtl/>
          <w:lang w:bidi="fa-IR"/>
        </w:rPr>
        <w:t>مشهورترين ويژگيهاى آن حضرت اين است كه</w:t>
      </w:r>
      <w:r w:rsidR="00132F7E">
        <w:rPr>
          <w:rtl/>
          <w:lang w:bidi="fa-IR"/>
        </w:rPr>
        <w:t>:</w:t>
      </w:r>
      <w:r w:rsidRPr="00D92F94">
        <w:rPr>
          <w:rtl/>
          <w:lang w:bidi="fa-IR"/>
        </w:rPr>
        <w:t xml:space="preserve"> او در نقش اصلاحگرى بى نظير است كه زمين را سرشار از عدل و داد مى كند آن هم پس از آنكه از ظلم و بيداد لبريز گردد.</w:t>
      </w:r>
    </w:p>
    <w:p w:rsidR="00D92F94" w:rsidRPr="00D92F94" w:rsidRDefault="00D92F94" w:rsidP="00D92F94">
      <w:pPr>
        <w:pStyle w:val="libNormal"/>
        <w:rPr>
          <w:lang w:bidi="fa-IR"/>
        </w:rPr>
      </w:pPr>
      <w:r w:rsidRPr="00D92F94">
        <w:rPr>
          <w:rtl/>
          <w:lang w:bidi="fa-IR"/>
        </w:rPr>
        <w:t>اينك بايد پرسيد كه</w:t>
      </w:r>
      <w:r w:rsidR="00132F7E">
        <w:rPr>
          <w:rtl/>
          <w:lang w:bidi="fa-IR"/>
        </w:rPr>
        <w:t>:</w:t>
      </w:r>
      <w:r w:rsidRPr="00D92F94">
        <w:rPr>
          <w:rtl/>
          <w:lang w:bidi="fa-IR"/>
        </w:rPr>
        <w:t xml:space="preserve"> (آيا اين دروغ پردازان توانستند چيزى از ستم و بيداد جهانى را كه جامعه ها و تمدنها و كران تا كران گيتى را فرا گرفته است</w:t>
      </w:r>
      <w:r w:rsidR="00132F7E">
        <w:rPr>
          <w:rtl/>
          <w:lang w:bidi="fa-IR"/>
        </w:rPr>
        <w:t>،</w:t>
      </w:r>
      <w:r w:rsidRPr="00D92F94">
        <w:rPr>
          <w:rtl/>
          <w:lang w:bidi="fa-IR"/>
        </w:rPr>
        <w:t xml:space="preserve"> از ميان بردارند؟</w:t>
      </w:r>
      <w:r w:rsidR="0046049D">
        <w:rPr>
          <w:rtl/>
          <w:lang w:bidi="fa-IR"/>
        </w:rPr>
        <w:t>)</w:t>
      </w:r>
    </w:p>
    <w:p w:rsidR="00D92F94" w:rsidRPr="00D92F94" w:rsidRDefault="00D92F94" w:rsidP="00D92F94">
      <w:pPr>
        <w:pStyle w:val="libNormal"/>
        <w:rPr>
          <w:lang w:bidi="fa-IR"/>
        </w:rPr>
      </w:pPr>
      <w:r w:rsidRPr="00D92F94">
        <w:rPr>
          <w:rtl/>
          <w:lang w:bidi="fa-IR"/>
        </w:rPr>
        <w:t>و عجيب تر از اين فريبكاران</w:t>
      </w:r>
      <w:r w:rsidR="00132F7E">
        <w:rPr>
          <w:rtl/>
          <w:lang w:bidi="fa-IR"/>
        </w:rPr>
        <w:t>،</w:t>
      </w:r>
      <w:r w:rsidRPr="00D92F94">
        <w:rPr>
          <w:rtl/>
          <w:lang w:bidi="fa-IR"/>
        </w:rPr>
        <w:t xml:space="preserve"> آن ابلهانى بودند كه ادعاهاى پوچ و دروغين اينان را باور نمودند و به آنان و بافته هاى خرافيشان دل بستند با اينكه مى ديدند كه روايات رسيده از پيامبر و امامان نور </w:t>
      </w:r>
      <w:r w:rsidR="002A052C" w:rsidRPr="002A052C">
        <w:rPr>
          <w:rStyle w:val="libAlaemChar"/>
          <w:rtl/>
        </w:rPr>
        <w:t>عليهم‌السلام</w:t>
      </w:r>
      <w:r w:rsidRPr="00D92F94">
        <w:rPr>
          <w:rtl/>
          <w:lang w:bidi="fa-IR"/>
        </w:rPr>
        <w:t xml:space="preserve"> در اين مورد، بر اين فريبكاران هرگز تطبيق نمى كند.</w:t>
      </w:r>
    </w:p>
    <w:p w:rsidR="00D92F94" w:rsidRPr="00D92F94" w:rsidRDefault="00D92F94" w:rsidP="00D92F94">
      <w:pPr>
        <w:pStyle w:val="libNormal"/>
        <w:rPr>
          <w:lang w:bidi="fa-IR"/>
        </w:rPr>
      </w:pPr>
      <w:r w:rsidRPr="00D92F94">
        <w:rPr>
          <w:rtl/>
          <w:lang w:bidi="fa-IR"/>
        </w:rPr>
        <w:t>اين بلاهت و آفت پذيرى برخى</w:t>
      </w:r>
      <w:r w:rsidR="00132F7E">
        <w:rPr>
          <w:rtl/>
          <w:lang w:bidi="fa-IR"/>
        </w:rPr>
        <w:t>،</w:t>
      </w:r>
      <w:r w:rsidRPr="00D92F94">
        <w:rPr>
          <w:rtl/>
          <w:lang w:bidi="fa-IR"/>
        </w:rPr>
        <w:t xml:space="preserve"> هر دليلى داشته باشد، يك دليل آن فقدان انديشه و عقيده صحيح و فقر فرهنگى و دينى است كه اين آفت پذيران بدان گرفتار بوده</w:t>
      </w:r>
      <w:r w:rsidR="00132F7E">
        <w:rPr>
          <w:rtl/>
          <w:lang w:bidi="fa-IR"/>
        </w:rPr>
        <w:t>،</w:t>
      </w:r>
      <w:r w:rsidRPr="00D92F94">
        <w:rPr>
          <w:rtl/>
          <w:lang w:bidi="fa-IR"/>
        </w:rPr>
        <w:t xml:space="preserve"> و از آن رنج مى برند. و به همين دليل هم با هر صدايى هم آوا مى شوند و با هر بادى به راه مى افتند.</w:t>
      </w:r>
    </w:p>
    <w:p w:rsidR="00D92F94" w:rsidRPr="00D92F94" w:rsidRDefault="00D92F94" w:rsidP="00D35679">
      <w:pPr>
        <w:pStyle w:val="libBold1"/>
        <w:rPr>
          <w:lang w:bidi="fa-IR"/>
        </w:rPr>
      </w:pPr>
      <w:r w:rsidRPr="00D92F94">
        <w:rPr>
          <w:rtl/>
          <w:lang w:bidi="fa-IR"/>
        </w:rPr>
        <w:t>ج</w:t>
      </w:r>
      <w:r w:rsidR="00132F7E">
        <w:rPr>
          <w:rtl/>
          <w:lang w:bidi="fa-IR"/>
        </w:rPr>
        <w:t>:</w:t>
      </w:r>
      <w:r w:rsidRPr="00D92F94">
        <w:rPr>
          <w:rtl/>
          <w:lang w:bidi="fa-IR"/>
        </w:rPr>
        <w:t>گروه سوم</w:t>
      </w:r>
    </w:p>
    <w:p w:rsidR="00D92F94" w:rsidRPr="00D92F94" w:rsidRDefault="00D92F94" w:rsidP="00D92F94">
      <w:pPr>
        <w:pStyle w:val="libNormal"/>
        <w:rPr>
          <w:lang w:bidi="fa-IR"/>
        </w:rPr>
      </w:pPr>
      <w:r w:rsidRPr="00D92F94">
        <w:rPr>
          <w:rtl/>
          <w:lang w:bidi="fa-IR"/>
        </w:rPr>
        <w:lastRenderedPageBreak/>
        <w:t>اينان</w:t>
      </w:r>
      <w:r w:rsidR="00132F7E">
        <w:rPr>
          <w:rtl/>
          <w:lang w:bidi="fa-IR"/>
        </w:rPr>
        <w:t>،</w:t>
      </w:r>
      <w:r w:rsidRPr="00D92F94">
        <w:rPr>
          <w:rtl/>
          <w:lang w:bidi="fa-IR"/>
        </w:rPr>
        <w:t xml:space="preserve"> عناصرى بودند كه بر اساس نقشه استعمار و به اشاره استعمارگران</w:t>
      </w:r>
      <w:r w:rsidR="00132F7E">
        <w:rPr>
          <w:rtl/>
          <w:lang w:bidi="fa-IR"/>
        </w:rPr>
        <w:t>،</w:t>
      </w:r>
      <w:r w:rsidRPr="00D92F94">
        <w:rPr>
          <w:rtl/>
          <w:lang w:bidi="fa-IR"/>
        </w:rPr>
        <w:t xml:space="preserve"> ادعاى مهدويت نمودند.</w:t>
      </w:r>
    </w:p>
    <w:p w:rsidR="00D35679" w:rsidRDefault="00D92F94" w:rsidP="00D92F94">
      <w:pPr>
        <w:pStyle w:val="libNormal"/>
        <w:rPr>
          <w:rtl/>
          <w:lang w:bidi="fa-IR"/>
        </w:rPr>
      </w:pPr>
      <w:r w:rsidRPr="00D92F94">
        <w:rPr>
          <w:rtl/>
          <w:lang w:bidi="fa-IR"/>
        </w:rPr>
        <w:t>استعمار پليد براى درهم كوبيدن اسلام و فروپاشى جامعه بزرگ اسلامى و افشاندن بذر اختلاف و كينه توزى و جدايى</w:t>
      </w:r>
      <w:r w:rsidR="00132F7E">
        <w:rPr>
          <w:rtl/>
          <w:lang w:bidi="fa-IR"/>
        </w:rPr>
        <w:t>،</w:t>
      </w:r>
      <w:r w:rsidRPr="00D92F94">
        <w:rPr>
          <w:rtl/>
          <w:lang w:bidi="fa-IR"/>
        </w:rPr>
        <w:t xml:space="preserve"> نقشه هاى خائنانه بسيارى كشيد تا به هدف خويش كه</w:t>
      </w:r>
      <w:r w:rsidR="00132F7E">
        <w:rPr>
          <w:rtl/>
          <w:lang w:bidi="fa-IR"/>
        </w:rPr>
        <w:t>:</w:t>
      </w:r>
      <w:r w:rsidRPr="00D92F94">
        <w:rPr>
          <w:rtl/>
          <w:lang w:bidi="fa-IR"/>
        </w:rPr>
        <w:t xml:space="preserve"> (اختلاف بيانداز و حكومت كن</w:t>
      </w:r>
      <w:r w:rsidR="0046049D">
        <w:rPr>
          <w:rtl/>
          <w:lang w:bidi="fa-IR"/>
        </w:rPr>
        <w:t>)</w:t>
      </w:r>
      <w:r w:rsidRPr="00D92F94">
        <w:rPr>
          <w:rtl/>
          <w:lang w:bidi="fa-IR"/>
        </w:rPr>
        <w:t xml:space="preserve"> بود، برسد و جهان اسلام را ببلعد و از جمله نقشه هاى جهنمى آن در اين ميدان</w:t>
      </w:r>
      <w:r w:rsidR="00132F7E">
        <w:rPr>
          <w:rtl/>
          <w:lang w:bidi="fa-IR"/>
        </w:rPr>
        <w:t>،</w:t>
      </w:r>
      <w:r w:rsidRPr="00D92F94">
        <w:rPr>
          <w:rtl/>
          <w:lang w:bidi="fa-IR"/>
        </w:rPr>
        <w:t xml:space="preserve"> ساختن مرامها و مسلكهاى رنگارنگ در ميان مسلمانان و بازى به مفاهيم و ارزشهاى مقدس و اعتقادات دينى آنان بود تا بدينوسيله بذر بى ايمانى و سستى عقيده و تزلزل دلها و قلبها را در جامعه اسلامى</w:t>
      </w:r>
      <w:r w:rsidR="00132F7E">
        <w:rPr>
          <w:rtl/>
          <w:lang w:bidi="fa-IR"/>
        </w:rPr>
        <w:t>،</w:t>
      </w:r>
      <w:r w:rsidRPr="00D92F94">
        <w:rPr>
          <w:rtl/>
          <w:lang w:bidi="fa-IR"/>
        </w:rPr>
        <w:t xml:space="preserve"> پديد آورد و از چيزهايى كه از آن در اين ميدان</w:t>
      </w:r>
      <w:r w:rsidR="00132F7E">
        <w:rPr>
          <w:rtl/>
          <w:lang w:bidi="fa-IR"/>
        </w:rPr>
        <w:t>،</w:t>
      </w:r>
      <w:r w:rsidRPr="00D92F94">
        <w:rPr>
          <w:rtl/>
          <w:lang w:bidi="fa-IR"/>
        </w:rPr>
        <w:t xml:space="preserve"> سوء استفاده كرد، انديشه و عقيده به مهدى موعود بود كه در اين راه برخى عناصر را به دلخواه خويش تربيت كرد و پس از ساختن و آراستن ايشان به آنان دستور داد تا ادعاى مهدويت كنند و آنان را با همه امكانات نيز در اين راه يارى كرد كه براى نمونه</w:t>
      </w:r>
      <w:r w:rsidR="00132F7E">
        <w:rPr>
          <w:rtl/>
          <w:lang w:bidi="fa-IR"/>
        </w:rPr>
        <w:t>،</w:t>
      </w:r>
      <w:r w:rsidRPr="00D92F94">
        <w:rPr>
          <w:rtl/>
          <w:lang w:bidi="fa-IR"/>
        </w:rPr>
        <w:t xml:space="preserve"> تنها به يكى از اين قماش مدعيان</w:t>
      </w:r>
      <w:r w:rsidR="00132F7E">
        <w:rPr>
          <w:rtl/>
          <w:lang w:bidi="fa-IR"/>
        </w:rPr>
        <w:t>،</w:t>
      </w:r>
      <w:r w:rsidRPr="00D92F94">
        <w:rPr>
          <w:rtl/>
          <w:lang w:bidi="fa-IR"/>
        </w:rPr>
        <w:t xml:space="preserve"> دروغين</w:t>
      </w:r>
      <w:r w:rsidR="00132F7E">
        <w:rPr>
          <w:rtl/>
          <w:lang w:bidi="fa-IR"/>
        </w:rPr>
        <w:t>،</w:t>
      </w:r>
      <w:r w:rsidRPr="00D92F94">
        <w:rPr>
          <w:rtl/>
          <w:lang w:bidi="fa-IR"/>
        </w:rPr>
        <w:t xml:space="preserve"> نظرى مى افكنيم</w:t>
      </w:r>
      <w:r w:rsidR="00132F7E">
        <w:rPr>
          <w:rtl/>
          <w:lang w:bidi="fa-IR"/>
        </w:rPr>
        <w:t>.</w:t>
      </w:r>
    </w:p>
    <w:p w:rsidR="00D92F94" w:rsidRPr="00D92F94" w:rsidRDefault="00D35679" w:rsidP="00D92F94">
      <w:pPr>
        <w:pStyle w:val="libNormal"/>
        <w:rPr>
          <w:lang w:bidi="fa-IR"/>
        </w:rPr>
      </w:pPr>
      <w:r>
        <w:rPr>
          <w:rtl/>
          <w:lang w:bidi="fa-IR"/>
        </w:rPr>
        <w:br w:type="page"/>
      </w:r>
    </w:p>
    <w:p w:rsidR="00D92F94" w:rsidRDefault="00D92F94" w:rsidP="00D35679">
      <w:pPr>
        <w:pStyle w:val="Heading2"/>
        <w:rPr>
          <w:rtl/>
          <w:lang w:bidi="fa-IR"/>
        </w:rPr>
      </w:pPr>
      <w:bookmarkStart w:id="136" w:name="_Toc479759307"/>
      <w:r w:rsidRPr="00D92F94">
        <w:rPr>
          <w:rtl/>
          <w:lang w:bidi="fa-IR"/>
        </w:rPr>
        <w:t>بينا نگذار بهائيت</w:t>
      </w:r>
      <w:r w:rsidR="00132F7E">
        <w:rPr>
          <w:rtl/>
          <w:lang w:bidi="fa-IR"/>
        </w:rPr>
        <w:t>،</w:t>
      </w:r>
      <w:r w:rsidRPr="00D92F94">
        <w:rPr>
          <w:rtl/>
          <w:lang w:bidi="fa-IR"/>
        </w:rPr>
        <w:t xml:space="preserve"> على محمد باب</w:t>
      </w:r>
      <w:bookmarkEnd w:id="136"/>
    </w:p>
    <w:p w:rsidR="00D92F94" w:rsidRPr="00D92F94" w:rsidRDefault="00D92F94" w:rsidP="00D35679">
      <w:pPr>
        <w:pStyle w:val="libNormal"/>
        <w:rPr>
          <w:lang w:bidi="fa-IR"/>
        </w:rPr>
      </w:pPr>
      <w:r w:rsidRPr="00D92F94">
        <w:rPr>
          <w:rtl/>
          <w:lang w:bidi="fa-IR"/>
        </w:rPr>
        <w:t xml:space="preserve">در سال </w:t>
      </w:r>
      <w:r w:rsidR="00150594">
        <w:rPr>
          <w:rtl/>
          <w:lang w:bidi="fa-IR"/>
        </w:rPr>
        <w:t>1834</w:t>
      </w:r>
      <w:r w:rsidRPr="00D92F94">
        <w:rPr>
          <w:rtl/>
          <w:lang w:bidi="fa-IR"/>
        </w:rPr>
        <w:t xml:space="preserve"> ميلادى</w:t>
      </w:r>
      <w:r w:rsidR="00132F7E">
        <w:rPr>
          <w:rtl/>
          <w:lang w:bidi="fa-IR"/>
        </w:rPr>
        <w:t>،</w:t>
      </w:r>
      <w:r w:rsidRPr="00D92F94">
        <w:rPr>
          <w:rtl/>
          <w:lang w:bidi="fa-IR"/>
        </w:rPr>
        <w:t xml:space="preserve"> جاسوسى از روس به ايران آمد و به منظور مبارزه با اسلام و مسلمانان</w:t>
      </w:r>
      <w:r w:rsidR="00132F7E">
        <w:rPr>
          <w:rtl/>
          <w:lang w:bidi="fa-IR"/>
        </w:rPr>
        <w:t>،</w:t>
      </w:r>
      <w:r w:rsidRPr="00D92F94">
        <w:rPr>
          <w:rtl/>
          <w:lang w:bidi="fa-IR"/>
        </w:rPr>
        <w:t xml:space="preserve"> نقشه پليد و شيطانى استعمارگران را نيز به همراه داشت و مت</w:t>
      </w:r>
      <w:r w:rsidR="00D35679">
        <w:rPr>
          <w:rFonts w:hint="cs"/>
          <w:rtl/>
          <w:lang w:bidi="fa-IR"/>
        </w:rPr>
        <w:t>أ</w:t>
      </w:r>
      <w:r w:rsidRPr="00D92F94">
        <w:rPr>
          <w:rtl/>
          <w:lang w:bidi="fa-IR"/>
        </w:rPr>
        <w:t>سفانه اين عنصر خيانتكار توانست در سياست آن روز ايران</w:t>
      </w:r>
      <w:r w:rsidR="00132F7E">
        <w:rPr>
          <w:rtl/>
          <w:lang w:bidi="fa-IR"/>
        </w:rPr>
        <w:t>،</w:t>
      </w:r>
      <w:r w:rsidRPr="00D92F94">
        <w:rPr>
          <w:rtl/>
          <w:lang w:bidi="fa-IR"/>
        </w:rPr>
        <w:t xml:space="preserve"> نقش</w:t>
      </w:r>
      <w:r w:rsidR="00BB1669">
        <w:rPr>
          <w:rtl/>
          <w:lang w:bidi="fa-IR"/>
        </w:rPr>
        <w:t xml:space="preserve"> </w:t>
      </w:r>
      <w:r w:rsidRPr="00D92F94">
        <w:rPr>
          <w:rtl/>
          <w:lang w:bidi="fa-IR"/>
        </w:rPr>
        <w:t>كينه توزانه و ويرانگرى را، بازى كند.</w:t>
      </w:r>
    </w:p>
    <w:p w:rsidR="00D92F94" w:rsidRPr="00D92F94" w:rsidRDefault="00D92F94" w:rsidP="00D92F94">
      <w:pPr>
        <w:pStyle w:val="libNormal"/>
        <w:rPr>
          <w:lang w:bidi="fa-IR"/>
        </w:rPr>
      </w:pPr>
      <w:r w:rsidRPr="00D92F94">
        <w:rPr>
          <w:rtl/>
          <w:lang w:bidi="fa-IR"/>
        </w:rPr>
        <w:t>پس از مدتى به عراق آمد و با اينكه نامش (كنياز دالگوركى</w:t>
      </w:r>
      <w:r w:rsidR="0046049D">
        <w:rPr>
          <w:rtl/>
          <w:lang w:bidi="fa-IR"/>
        </w:rPr>
        <w:t>)</w:t>
      </w:r>
      <w:r w:rsidRPr="00D92F94">
        <w:rPr>
          <w:rtl/>
          <w:lang w:bidi="fa-IR"/>
        </w:rPr>
        <w:t xml:space="preserve"> بود، خود را (شيخ عيسى لنكرانى</w:t>
      </w:r>
      <w:r w:rsidR="0046049D">
        <w:rPr>
          <w:rtl/>
          <w:lang w:bidi="fa-IR"/>
        </w:rPr>
        <w:t>)</w:t>
      </w:r>
      <w:r w:rsidRPr="00D92F94">
        <w:rPr>
          <w:rtl/>
          <w:lang w:bidi="fa-IR"/>
        </w:rPr>
        <w:t xml:space="preserve"> معرفى كرد و به لباس روحانيت در آمد و در درس (سيد كاظم رشتى</w:t>
      </w:r>
      <w:r w:rsidR="0046049D">
        <w:rPr>
          <w:rtl/>
          <w:lang w:bidi="fa-IR"/>
        </w:rPr>
        <w:t>)</w:t>
      </w:r>
      <w:r w:rsidRPr="00D92F94">
        <w:rPr>
          <w:rtl/>
          <w:lang w:bidi="fa-IR"/>
        </w:rPr>
        <w:t xml:space="preserve"> كه از علماى كربلا بود شركت كرد و در همانجا با مردى</w:t>
      </w:r>
      <w:r w:rsidR="002B053D">
        <w:rPr>
          <w:rtl/>
          <w:lang w:bidi="fa-IR"/>
        </w:rPr>
        <w:t xml:space="preserve"> </w:t>
      </w:r>
      <w:r w:rsidRPr="00D92F94">
        <w:rPr>
          <w:rtl/>
          <w:lang w:bidi="fa-IR"/>
        </w:rPr>
        <w:t>نامش (على محمد</w:t>
      </w:r>
      <w:r w:rsidR="0046049D">
        <w:rPr>
          <w:rtl/>
          <w:lang w:bidi="fa-IR"/>
        </w:rPr>
        <w:t>)</w:t>
      </w:r>
      <w:r w:rsidRPr="00D92F94">
        <w:rPr>
          <w:rtl/>
          <w:lang w:bidi="fa-IR"/>
        </w:rPr>
        <w:t xml:space="preserve"> و شاگرد سيد رشتى بود و به مصرف حشيش عادت داشت</w:t>
      </w:r>
      <w:r w:rsidR="002B053D">
        <w:rPr>
          <w:rtl/>
          <w:lang w:bidi="fa-IR"/>
        </w:rPr>
        <w:t xml:space="preserve"> </w:t>
      </w:r>
      <w:r w:rsidRPr="00D92F94">
        <w:rPr>
          <w:rtl/>
          <w:lang w:bidi="fa-IR"/>
        </w:rPr>
        <w:t>ملاقات كرد و با شگردهاى خاصى توانست با او طرح دوستى و رفاقت بريزد و اعتماد متقابل پديد آورد.</w:t>
      </w:r>
    </w:p>
    <w:p w:rsidR="00D92F94" w:rsidRPr="00D92F94" w:rsidRDefault="00D92F94" w:rsidP="00D92F94">
      <w:pPr>
        <w:pStyle w:val="libNormal"/>
        <w:rPr>
          <w:lang w:bidi="fa-IR"/>
        </w:rPr>
      </w:pPr>
      <w:r w:rsidRPr="00D92F94">
        <w:rPr>
          <w:rtl/>
          <w:lang w:bidi="fa-IR"/>
        </w:rPr>
        <w:t>در يكى از شبها كه (على محمد</w:t>
      </w:r>
      <w:r w:rsidR="0046049D">
        <w:rPr>
          <w:rtl/>
          <w:lang w:bidi="fa-IR"/>
        </w:rPr>
        <w:t>)</w:t>
      </w:r>
      <w:r w:rsidRPr="00D92F94">
        <w:rPr>
          <w:rtl/>
          <w:lang w:bidi="fa-IR"/>
        </w:rPr>
        <w:t xml:space="preserve"> طبق برنامه و عادت خويش مشغول حشيش كشيدن بود، جاسوس روسى با استفاده از فرصت او را مخاطب ساخت و با همه خضوع و احترام و تواضع به او گفت</w:t>
      </w:r>
      <w:r w:rsidR="00132F7E">
        <w:rPr>
          <w:rtl/>
          <w:lang w:bidi="fa-IR"/>
        </w:rPr>
        <w:t>:</w:t>
      </w:r>
    </w:p>
    <w:p w:rsidR="00D92F94" w:rsidRPr="00D92F94" w:rsidRDefault="00D92F94" w:rsidP="00D92F94">
      <w:pPr>
        <w:pStyle w:val="libNormal"/>
        <w:rPr>
          <w:lang w:bidi="fa-IR"/>
        </w:rPr>
      </w:pPr>
      <w:r w:rsidRPr="00D92F94">
        <w:rPr>
          <w:rtl/>
          <w:lang w:bidi="fa-IR"/>
        </w:rPr>
        <w:t>يا صاحب الزمان</w:t>
      </w:r>
      <w:r w:rsidR="00132F7E">
        <w:rPr>
          <w:rtl/>
          <w:lang w:bidi="fa-IR"/>
        </w:rPr>
        <w:t>!</w:t>
      </w:r>
      <w:r w:rsidRPr="00D92F94">
        <w:rPr>
          <w:rtl/>
          <w:lang w:bidi="fa-IR"/>
        </w:rPr>
        <w:t xml:space="preserve"> ترحم على</w:t>
      </w:r>
      <w:r w:rsidR="00132F7E">
        <w:rPr>
          <w:rtl/>
          <w:lang w:bidi="fa-IR"/>
        </w:rPr>
        <w:t>!</w:t>
      </w:r>
      <w:r w:rsidRPr="00D92F94">
        <w:rPr>
          <w:rtl/>
          <w:lang w:bidi="fa-IR"/>
        </w:rPr>
        <w:t xml:space="preserve"> انت صاحب الزمان قطعا!</w:t>
      </w:r>
    </w:p>
    <w:p w:rsidR="00D92F94" w:rsidRPr="00D92F94" w:rsidRDefault="00D92F94" w:rsidP="00D92F94">
      <w:pPr>
        <w:pStyle w:val="libNormal"/>
        <w:rPr>
          <w:lang w:bidi="fa-IR"/>
        </w:rPr>
      </w:pPr>
      <w:r w:rsidRPr="00D92F94">
        <w:rPr>
          <w:rtl/>
          <w:lang w:bidi="fa-IR"/>
        </w:rPr>
        <w:t>اى صاحب الزمان</w:t>
      </w:r>
      <w:r w:rsidR="00132F7E">
        <w:rPr>
          <w:rtl/>
          <w:lang w:bidi="fa-IR"/>
        </w:rPr>
        <w:t>!</w:t>
      </w:r>
      <w:r w:rsidRPr="00D92F94">
        <w:rPr>
          <w:rtl/>
          <w:lang w:bidi="fa-IR"/>
        </w:rPr>
        <w:t xml:space="preserve"> به من محبت كن</w:t>
      </w:r>
      <w:r w:rsidR="00132F7E">
        <w:rPr>
          <w:rtl/>
          <w:lang w:bidi="fa-IR"/>
        </w:rPr>
        <w:t>.</w:t>
      </w:r>
      <w:r w:rsidRPr="00D92F94">
        <w:rPr>
          <w:rtl/>
          <w:lang w:bidi="fa-IR"/>
        </w:rPr>
        <w:t>.. تو بى هيچ ترديدى صاحب الزمانى</w:t>
      </w:r>
      <w:r w:rsidR="00132F7E">
        <w:rPr>
          <w:rtl/>
          <w:lang w:bidi="fa-IR"/>
        </w:rPr>
        <w:t>.</w:t>
      </w:r>
    </w:p>
    <w:p w:rsidR="00D92F94" w:rsidRPr="00D92F94" w:rsidRDefault="00D92F94" w:rsidP="00D92F94">
      <w:pPr>
        <w:pStyle w:val="libNormal"/>
        <w:rPr>
          <w:lang w:bidi="fa-IR"/>
        </w:rPr>
      </w:pPr>
      <w:r w:rsidRPr="00D92F94">
        <w:rPr>
          <w:rtl/>
          <w:lang w:bidi="fa-IR"/>
        </w:rPr>
        <w:t>(على محمد</w:t>
      </w:r>
      <w:r w:rsidR="0046049D">
        <w:rPr>
          <w:rtl/>
          <w:lang w:bidi="fa-IR"/>
        </w:rPr>
        <w:t>)</w:t>
      </w:r>
      <w:r w:rsidRPr="00D92F94">
        <w:rPr>
          <w:rtl/>
          <w:lang w:bidi="fa-IR"/>
        </w:rPr>
        <w:t xml:space="preserve"> با اينكه در اوج كيف و نشئه تخدير حشيش بود و بخاطر آن تا حدودى مشاعر خويش را از دست داده بود باز هم خطاب جاسوس را رد كرد و كوشيد تا اين نسبت دروغين را نپذيرد و از خود دفاع كند، اما جاسوس روسى سخت اصرار كرد كه</w:t>
      </w:r>
      <w:r w:rsidR="00132F7E">
        <w:rPr>
          <w:rtl/>
          <w:lang w:bidi="fa-IR"/>
        </w:rPr>
        <w:t>:</w:t>
      </w:r>
      <w:r w:rsidRPr="00D92F94">
        <w:rPr>
          <w:rtl/>
          <w:lang w:bidi="fa-IR"/>
        </w:rPr>
        <w:t xml:space="preserve"> (نه</w:t>
      </w:r>
      <w:r w:rsidR="00132F7E">
        <w:rPr>
          <w:rtl/>
          <w:lang w:bidi="fa-IR"/>
        </w:rPr>
        <w:t>!</w:t>
      </w:r>
      <w:r w:rsidRPr="00D92F94">
        <w:rPr>
          <w:rtl/>
          <w:lang w:bidi="fa-IR"/>
        </w:rPr>
        <w:t xml:space="preserve"> همين است كه من مى گويم</w:t>
      </w:r>
      <w:r w:rsidR="00132F7E">
        <w:rPr>
          <w:rtl/>
          <w:lang w:bidi="fa-IR"/>
        </w:rPr>
        <w:t>.</w:t>
      </w:r>
      <w:r w:rsidR="0046049D">
        <w:rPr>
          <w:rtl/>
          <w:lang w:bidi="fa-IR"/>
        </w:rPr>
        <w:t>)</w:t>
      </w:r>
      <w:r w:rsidRPr="00D92F94">
        <w:rPr>
          <w:rtl/>
          <w:lang w:bidi="fa-IR"/>
        </w:rPr>
        <w:t xml:space="preserve"> و شيوه تكرار و تلقين را بكار گرفت و مرتب به او اصرار كرد كه او حضرت مهدى </w:t>
      </w:r>
      <w:r w:rsidR="004155EF" w:rsidRPr="004155EF">
        <w:rPr>
          <w:rStyle w:val="libAlaemChar"/>
          <w:rtl/>
        </w:rPr>
        <w:t>عليه‌السلام</w:t>
      </w:r>
      <w:r w:rsidRPr="00D92F94">
        <w:rPr>
          <w:rtl/>
          <w:lang w:bidi="fa-IR"/>
        </w:rPr>
        <w:t xml:space="preserve"> است</w:t>
      </w:r>
      <w:r w:rsidR="00132F7E">
        <w:rPr>
          <w:rtl/>
          <w:lang w:bidi="fa-IR"/>
        </w:rPr>
        <w:t>.</w:t>
      </w:r>
    </w:p>
    <w:p w:rsidR="00D92F94" w:rsidRPr="00D92F94" w:rsidRDefault="00D92F94" w:rsidP="00D92F94">
      <w:pPr>
        <w:pStyle w:val="libNormal"/>
        <w:rPr>
          <w:lang w:bidi="fa-IR"/>
        </w:rPr>
      </w:pPr>
      <w:r w:rsidRPr="00D92F94">
        <w:rPr>
          <w:rtl/>
          <w:lang w:bidi="fa-IR"/>
        </w:rPr>
        <w:t>هرگاه (على محمد</w:t>
      </w:r>
      <w:r w:rsidR="0046049D">
        <w:rPr>
          <w:rtl/>
          <w:lang w:bidi="fa-IR"/>
        </w:rPr>
        <w:t>)</w:t>
      </w:r>
      <w:r w:rsidRPr="00D92F94">
        <w:rPr>
          <w:rtl/>
          <w:lang w:bidi="fa-IR"/>
        </w:rPr>
        <w:t xml:space="preserve"> به مصرف حشيش مى پرداخت جاسوس روسى نيز فرصت را براى تلقين و تكرار آن دروغ رسوا، غنيمت مى شمرد و </w:t>
      </w:r>
      <w:r w:rsidR="00650553">
        <w:rPr>
          <w:rtl/>
          <w:lang w:bidi="fa-IR"/>
        </w:rPr>
        <w:t>سؤال</w:t>
      </w:r>
      <w:r w:rsidRPr="00D92F94">
        <w:rPr>
          <w:rtl/>
          <w:lang w:bidi="fa-IR"/>
        </w:rPr>
        <w:t xml:space="preserve">هاى ساده اى از او مى كرد و او نيز </w:t>
      </w:r>
      <w:r w:rsidRPr="00D92F94">
        <w:rPr>
          <w:rtl/>
          <w:lang w:bidi="fa-IR"/>
        </w:rPr>
        <w:lastRenderedPageBreak/>
        <w:t>جوابهاى سست و آبكى سر هم مى كرد و جاسوس بازيگر، شروع به تحسين و تشويق او مى كرد و خود را در برابر پاسخهاى آبكى و سست او شگفت زده و مسحور نشان مى داد.</w:t>
      </w:r>
    </w:p>
    <w:p w:rsidR="00D92F94" w:rsidRPr="00D92F94" w:rsidRDefault="00D92F94" w:rsidP="00D92F94">
      <w:pPr>
        <w:pStyle w:val="libNormal"/>
        <w:rPr>
          <w:lang w:bidi="fa-IR"/>
        </w:rPr>
      </w:pPr>
      <w:r w:rsidRPr="00D92F94">
        <w:rPr>
          <w:rtl/>
          <w:lang w:bidi="fa-IR"/>
        </w:rPr>
        <w:t>روزى جاسوس نابكار، يك بطرى عرق از بغداد براى (على محمد</w:t>
      </w:r>
      <w:r w:rsidR="0046049D">
        <w:rPr>
          <w:rtl/>
          <w:lang w:bidi="fa-IR"/>
        </w:rPr>
        <w:t>)</w:t>
      </w:r>
      <w:r w:rsidRPr="00D92F94">
        <w:rPr>
          <w:rtl/>
          <w:lang w:bidi="fa-IR"/>
        </w:rPr>
        <w:t xml:space="preserve"> خريد و با شگردى خاص به او تقديم كرد و هنگامى كه آن را به او خورانيد و مست شد، تلقين و اصرار خويش را به اوج رسانيد كه (على محمد</w:t>
      </w:r>
      <w:r w:rsidR="0046049D">
        <w:rPr>
          <w:rtl/>
          <w:lang w:bidi="fa-IR"/>
        </w:rPr>
        <w:t>)</w:t>
      </w:r>
      <w:r w:rsidRPr="00D92F94">
        <w:rPr>
          <w:rtl/>
          <w:lang w:bidi="fa-IR"/>
        </w:rPr>
        <w:t xml:space="preserve"> همان امام مهدى است و از او تقاضا كرد گفتار صادقانه و خالصانه جاسوسان روسى را بپذيرد او نيز تصديق كرد و پذيرفت كه چنين است</w:t>
      </w:r>
      <w:r w:rsidR="00132F7E">
        <w:rPr>
          <w:rtl/>
          <w:lang w:bidi="fa-IR"/>
        </w:rPr>
        <w:t>،</w:t>
      </w:r>
      <w:r w:rsidRPr="00D92F94">
        <w:rPr>
          <w:rtl/>
          <w:lang w:bidi="fa-IR"/>
        </w:rPr>
        <w:t xml:space="preserve"> اما از ترس</w:t>
      </w:r>
      <w:r w:rsidR="00132F7E">
        <w:rPr>
          <w:rtl/>
          <w:lang w:bidi="fa-IR"/>
        </w:rPr>
        <w:t>،</w:t>
      </w:r>
      <w:r w:rsidRPr="00D92F94">
        <w:rPr>
          <w:rtl/>
          <w:lang w:bidi="fa-IR"/>
        </w:rPr>
        <w:t xml:space="preserve"> جراءت اظهار آن را نداشت و بدان تصريح نمى كرد.</w:t>
      </w:r>
    </w:p>
    <w:p w:rsidR="00D92F94" w:rsidRPr="00D92F94" w:rsidRDefault="00D92F94" w:rsidP="00D92F94">
      <w:pPr>
        <w:pStyle w:val="libNormal"/>
        <w:rPr>
          <w:lang w:bidi="fa-IR"/>
        </w:rPr>
      </w:pPr>
      <w:r w:rsidRPr="00D92F94">
        <w:rPr>
          <w:rtl/>
          <w:lang w:bidi="fa-IR"/>
        </w:rPr>
        <w:t>در گام دوم</w:t>
      </w:r>
      <w:r w:rsidR="00132F7E">
        <w:rPr>
          <w:rtl/>
          <w:lang w:bidi="fa-IR"/>
        </w:rPr>
        <w:t>،</w:t>
      </w:r>
      <w:r w:rsidRPr="00D92F94">
        <w:rPr>
          <w:rtl/>
          <w:lang w:bidi="fa-IR"/>
        </w:rPr>
        <w:t xml:space="preserve"> جاسوس او را به اظهار آن دروغ رسوا تشجيع كرد و وعده ثروت هنگفتى به او داد....</w:t>
      </w:r>
    </w:p>
    <w:p w:rsidR="00D92F94" w:rsidRPr="00D92F94" w:rsidRDefault="00D92F94" w:rsidP="00D92F94">
      <w:pPr>
        <w:pStyle w:val="libNormal"/>
        <w:rPr>
          <w:lang w:bidi="fa-IR"/>
        </w:rPr>
      </w:pPr>
      <w:r w:rsidRPr="00D92F94">
        <w:rPr>
          <w:rtl/>
          <w:lang w:bidi="fa-IR"/>
        </w:rPr>
        <w:t>سرانجام (على محمد</w:t>
      </w:r>
      <w:r w:rsidR="0046049D">
        <w:rPr>
          <w:rtl/>
          <w:lang w:bidi="fa-IR"/>
        </w:rPr>
        <w:t>)</w:t>
      </w:r>
      <w:r w:rsidRPr="00D92F94">
        <w:rPr>
          <w:rtl/>
          <w:lang w:bidi="fa-IR"/>
        </w:rPr>
        <w:t xml:space="preserve"> از كربلا به (بصره</w:t>
      </w:r>
      <w:r w:rsidR="0046049D">
        <w:rPr>
          <w:rtl/>
          <w:lang w:bidi="fa-IR"/>
        </w:rPr>
        <w:t>)</w:t>
      </w:r>
      <w:r w:rsidRPr="00D92F94">
        <w:rPr>
          <w:rtl/>
          <w:lang w:bidi="fa-IR"/>
        </w:rPr>
        <w:t xml:space="preserve"> و از آنجا به (بوشهر</w:t>
      </w:r>
      <w:r w:rsidR="0046049D">
        <w:rPr>
          <w:rtl/>
          <w:lang w:bidi="fa-IR"/>
        </w:rPr>
        <w:t>)</w:t>
      </w:r>
      <w:r w:rsidRPr="00D92F94">
        <w:rPr>
          <w:rtl/>
          <w:lang w:bidi="fa-IR"/>
        </w:rPr>
        <w:t xml:space="preserve"> آمد و در آنجا بود كه ادعا كرد كه</w:t>
      </w:r>
      <w:r w:rsidR="00132F7E">
        <w:rPr>
          <w:rtl/>
          <w:lang w:bidi="fa-IR"/>
        </w:rPr>
        <w:t>:</w:t>
      </w:r>
      <w:r w:rsidRPr="00D92F94">
        <w:rPr>
          <w:rtl/>
          <w:lang w:bidi="fa-IR"/>
        </w:rPr>
        <w:t xml:space="preserve"> نايب خاص امام مهدى </w:t>
      </w:r>
      <w:r w:rsidR="004155EF" w:rsidRPr="004155EF">
        <w:rPr>
          <w:rStyle w:val="libAlaemChar"/>
          <w:rtl/>
        </w:rPr>
        <w:t>عليه‌السلام</w:t>
      </w:r>
      <w:r w:rsidRPr="00D92F94">
        <w:rPr>
          <w:rtl/>
          <w:lang w:bidi="fa-IR"/>
        </w:rPr>
        <w:t xml:space="preserve"> است</w:t>
      </w:r>
      <w:r w:rsidR="00132F7E">
        <w:rPr>
          <w:rtl/>
          <w:lang w:bidi="fa-IR"/>
        </w:rPr>
        <w:t>،</w:t>
      </w:r>
      <w:r w:rsidRPr="00D92F94">
        <w:rPr>
          <w:rtl/>
          <w:lang w:bidi="fa-IR"/>
        </w:rPr>
        <w:t xml:space="preserve"> اما جاسوس روسى به اين اندازه رضايت نداد و به او اصرار ورزيد كه</w:t>
      </w:r>
      <w:r w:rsidR="00132F7E">
        <w:rPr>
          <w:rtl/>
          <w:lang w:bidi="fa-IR"/>
        </w:rPr>
        <w:t>:</w:t>
      </w:r>
      <w:r w:rsidRPr="00D92F94">
        <w:rPr>
          <w:rtl/>
          <w:lang w:bidi="fa-IR"/>
        </w:rPr>
        <w:t xml:space="preserve"> (تو، خود امام عصر هستى</w:t>
      </w:r>
      <w:r w:rsidR="00132F7E">
        <w:rPr>
          <w:rtl/>
          <w:lang w:bidi="fa-IR"/>
        </w:rPr>
        <w:t>،</w:t>
      </w:r>
      <w:r w:rsidRPr="00D92F94">
        <w:rPr>
          <w:rtl/>
          <w:lang w:bidi="fa-IR"/>
        </w:rPr>
        <w:t xml:space="preserve"> نه نايب خاص او.</w:t>
      </w:r>
      <w:r w:rsidR="0046049D">
        <w:rPr>
          <w:rtl/>
          <w:lang w:bidi="fa-IR"/>
        </w:rPr>
        <w:t>)</w:t>
      </w:r>
    </w:p>
    <w:p w:rsidR="00D92F94" w:rsidRPr="00D92F94" w:rsidRDefault="00D92F94" w:rsidP="00D92F94">
      <w:pPr>
        <w:pStyle w:val="libNormal"/>
        <w:rPr>
          <w:lang w:bidi="fa-IR"/>
        </w:rPr>
      </w:pPr>
      <w:r w:rsidRPr="00D92F94">
        <w:rPr>
          <w:rtl/>
          <w:lang w:bidi="fa-IR"/>
        </w:rPr>
        <w:t>جاسوس پس از ورود (على محمد</w:t>
      </w:r>
      <w:r w:rsidR="0046049D">
        <w:rPr>
          <w:rtl/>
          <w:lang w:bidi="fa-IR"/>
        </w:rPr>
        <w:t>)</w:t>
      </w:r>
      <w:r w:rsidRPr="00D92F94">
        <w:rPr>
          <w:rtl/>
          <w:lang w:bidi="fa-IR"/>
        </w:rPr>
        <w:t xml:space="preserve"> به ايران</w:t>
      </w:r>
      <w:r w:rsidR="00132F7E">
        <w:rPr>
          <w:rtl/>
          <w:lang w:bidi="fa-IR"/>
        </w:rPr>
        <w:t>،</w:t>
      </w:r>
      <w:r w:rsidRPr="00D92F94">
        <w:rPr>
          <w:rtl/>
          <w:lang w:bidi="fa-IR"/>
        </w:rPr>
        <w:t xml:space="preserve"> در كربلا بصورت گسترده اى پخش كرد كه</w:t>
      </w:r>
      <w:r w:rsidR="00132F7E">
        <w:rPr>
          <w:rtl/>
          <w:lang w:bidi="fa-IR"/>
        </w:rPr>
        <w:t>:</w:t>
      </w:r>
      <w:r w:rsidRPr="00D92F94">
        <w:rPr>
          <w:rtl/>
          <w:lang w:bidi="fa-IR"/>
        </w:rPr>
        <w:t xml:space="preserve"> (على محمد، صاحب الزمان است و در بوشهر ظهور كرده است</w:t>
      </w:r>
      <w:r w:rsidR="00132F7E">
        <w:rPr>
          <w:rtl/>
          <w:lang w:bidi="fa-IR"/>
        </w:rPr>
        <w:t>.</w:t>
      </w:r>
      <w:r w:rsidR="0046049D">
        <w:rPr>
          <w:rtl/>
          <w:lang w:bidi="fa-IR"/>
        </w:rPr>
        <w:t>)</w:t>
      </w:r>
    </w:p>
    <w:p w:rsidR="00D35679" w:rsidRDefault="00D92F94" w:rsidP="00D92F94">
      <w:pPr>
        <w:pStyle w:val="libNormal"/>
        <w:rPr>
          <w:rtl/>
          <w:lang w:bidi="fa-IR"/>
        </w:rPr>
      </w:pPr>
      <w:r w:rsidRPr="00D92F94">
        <w:rPr>
          <w:rtl/>
          <w:lang w:bidi="fa-IR"/>
        </w:rPr>
        <w:t>او مردم را بر اثر پخش اين دروغ رسوا، دو دسته ساخت</w:t>
      </w:r>
      <w:r w:rsidR="00132F7E">
        <w:rPr>
          <w:rtl/>
          <w:lang w:bidi="fa-IR"/>
        </w:rPr>
        <w:t>،</w:t>
      </w:r>
      <w:r w:rsidRPr="00D92F94">
        <w:rPr>
          <w:rtl/>
          <w:lang w:bidi="fa-IR"/>
        </w:rPr>
        <w:t xml:space="preserve"> بيشتر مردم بوشهر كسانى كه (على محمد</w:t>
      </w:r>
      <w:r w:rsidR="0046049D">
        <w:rPr>
          <w:rtl/>
          <w:lang w:bidi="fa-IR"/>
        </w:rPr>
        <w:t>)</w:t>
      </w:r>
      <w:r w:rsidRPr="00D92F94">
        <w:rPr>
          <w:rtl/>
          <w:lang w:bidi="fa-IR"/>
        </w:rPr>
        <w:t xml:space="preserve"> را عنصرى حشيشى و شرابخوار، مى شناختند به اين شايعات كه بوسيله جاسوسان استعمار مرتب دامن زده مى شد مى خنديدند اما برخى ساده لوحان و ابلهان ناآگاه نيز مى گفتند: (نكند درست است</w:t>
      </w:r>
      <w:r w:rsidR="00132F7E">
        <w:rPr>
          <w:rtl/>
          <w:lang w:bidi="fa-IR"/>
        </w:rPr>
        <w:t>.</w:t>
      </w:r>
      <w:r w:rsidRPr="00D92F94">
        <w:rPr>
          <w:rtl/>
          <w:lang w:bidi="fa-IR"/>
        </w:rPr>
        <w:t>...</w:t>
      </w:r>
      <w:r w:rsidR="0046049D">
        <w:rPr>
          <w:rtl/>
          <w:lang w:bidi="fa-IR"/>
        </w:rPr>
        <w:t>)</w:t>
      </w:r>
      <w:r w:rsidRPr="00D92F94">
        <w:rPr>
          <w:rtl/>
          <w:lang w:bidi="fa-IR"/>
        </w:rPr>
        <w:t xml:space="preserve"> و تصديق مى كردند.</w:t>
      </w:r>
    </w:p>
    <w:p w:rsidR="00D92F94" w:rsidRPr="00D92F94" w:rsidRDefault="00D35679" w:rsidP="00D92F94">
      <w:pPr>
        <w:pStyle w:val="libNormal"/>
        <w:rPr>
          <w:lang w:bidi="fa-IR"/>
        </w:rPr>
      </w:pPr>
      <w:r>
        <w:rPr>
          <w:rtl/>
          <w:lang w:bidi="fa-IR"/>
        </w:rPr>
        <w:br w:type="page"/>
      </w:r>
    </w:p>
    <w:p w:rsidR="00D92F94" w:rsidRDefault="00D92F94" w:rsidP="00D35679">
      <w:pPr>
        <w:pStyle w:val="Heading2"/>
        <w:rPr>
          <w:rtl/>
          <w:lang w:bidi="fa-IR"/>
        </w:rPr>
      </w:pPr>
      <w:bookmarkStart w:id="137" w:name="_Toc479759308"/>
      <w:r w:rsidRPr="00D92F94">
        <w:rPr>
          <w:rtl/>
          <w:lang w:bidi="fa-IR"/>
        </w:rPr>
        <w:t>ادامه عمليات در تهران</w:t>
      </w:r>
      <w:bookmarkEnd w:id="137"/>
    </w:p>
    <w:p w:rsidR="00D92F94" w:rsidRPr="00D92F94" w:rsidRDefault="00D92F94" w:rsidP="00D92F94">
      <w:pPr>
        <w:pStyle w:val="libNormal"/>
        <w:rPr>
          <w:lang w:bidi="fa-IR"/>
        </w:rPr>
      </w:pPr>
      <w:r w:rsidRPr="00D92F94">
        <w:rPr>
          <w:rtl/>
          <w:lang w:bidi="fa-IR"/>
        </w:rPr>
        <w:t>جاسوس روسى</w:t>
      </w:r>
      <w:r w:rsidR="00132F7E">
        <w:rPr>
          <w:rtl/>
          <w:lang w:bidi="fa-IR"/>
        </w:rPr>
        <w:t>،</w:t>
      </w:r>
      <w:r w:rsidRPr="00D92F94">
        <w:rPr>
          <w:rtl/>
          <w:lang w:bidi="fa-IR"/>
        </w:rPr>
        <w:t xml:space="preserve"> پس از افشاندن بذر اختلاف و جنايت و انجام اين شگردهاى شيطانى</w:t>
      </w:r>
      <w:r w:rsidR="00132F7E">
        <w:rPr>
          <w:rtl/>
          <w:lang w:bidi="fa-IR"/>
        </w:rPr>
        <w:t>،</w:t>
      </w:r>
      <w:r w:rsidRPr="00D92F94">
        <w:rPr>
          <w:rtl/>
          <w:lang w:bidi="fa-IR"/>
        </w:rPr>
        <w:t xml:space="preserve"> بعنوان سفير روس به تهران رفت و با قدرت و امكانات و ميدان عمل آماده اى با بهره ورى از فرصت</w:t>
      </w:r>
      <w:r w:rsidR="00132F7E">
        <w:rPr>
          <w:rtl/>
          <w:lang w:bidi="fa-IR"/>
        </w:rPr>
        <w:t>،</w:t>
      </w:r>
      <w:r w:rsidRPr="00D92F94">
        <w:rPr>
          <w:rtl/>
          <w:lang w:bidi="fa-IR"/>
        </w:rPr>
        <w:t xml:space="preserve"> جدى تر از گذشته به ادامه عمليات ابليسى خويش همت گماشت</w:t>
      </w:r>
      <w:r w:rsidR="00132F7E">
        <w:rPr>
          <w:rtl/>
          <w:lang w:bidi="fa-IR"/>
        </w:rPr>
        <w:t>.</w:t>
      </w:r>
    </w:p>
    <w:p w:rsidR="00D92F94" w:rsidRPr="00D92F94" w:rsidRDefault="00D92F94" w:rsidP="00D92F94">
      <w:pPr>
        <w:pStyle w:val="libNormal"/>
        <w:rPr>
          <w:lang w:bidi="fa-IR"/>
        </w:rPr>
      </w:pPr>
      <w:r w:rsidRPr="00D92F94">
        <w:rPr>
          <w:rtl/>
          <w:lang w:bidi="fa-IR"/>
        </w:rPr>
        <w:t>در تهران از دوستان خويش</w:t>
      </w:r>
      <w:r w:rsidR="00132F7E">
        <w:rPr>
          <w:rtl/>
          <w:lang w:bidi="fa-IR"/>
        </w:rPr>
        <w:t>،</w:t>
      </w:r>
      <w:r w:rsidRPr="00D92F94">
        <w:rPr>
          <w:rtl/>
          <w:lang w:bidi="fa-IR"/>
        </w:rPr>
        <w:t xml:space="preserve"> جاسوسان جديدى تربيت كرد و با امكانات گسترده خويش</w:t>
      </w:r>
      <w:r w:rsidR="00132F7E">
        <w:rPr>
          <w:rtl/>
          <w:lang w:bidi="fa-IR"/>
        </w:rPr>
        <w:t>،</w:t>
      </w:r>
      <w:r w:rsidRPr="00D92F94">
        <w:rPr>
          <w:rtl/>
          <w:lang w:bidi="fa-IR"/>
        </w:rPr>
        <w:t xml:space="preserve"> وجدان و عقيده آنان را خريد و آنان خود را در اختيار او و در گرو اشاره و دستور او قرار دادند كه از جمله آنان (حسين على</w:t>
      </w:r>
      <w:r w:rsidR="0046049D">
        <w:rPr>
          <w:rtl/>
          <w:lang w:bidi="fa-IR"/>
        </w:rPr>
        <w:t>)</w:t>
      </w:r>
      <w:r w:rsidRPr="00D92F94">
        <w:rPr>
          <w:rtl/>
          <w:lang w:bidi="fa-IR"/>
        </w:rPr>
        <w:t>، معروف به (بهاء</w:t>
      </w:r>
      <w:r w:rsidR="0046049D">
        <w:rPr>
          <w:rtl/>
          <w:lang w:bidi="fa-IR"/>
        </w:rPr>
        <w:t>)</w:t>
      </w:r>
      <w:r w:rsidRPr="00D92F94">
        <w:rPr>
          <w:rtl/>
          <w:lang w:bidi="fa-IR"/>
        </w:rPr>
        <w:t xml:space="preserve"> و (ميرزا يحيى</w:t>
      </w:r>
      <w:r w:rsidR="0046049D">
        <w:rPr>
          <w:rtl/>
          <w:lang w:bidi="fa-IR"/>
        </w:rPr>
        <w:t>)</w:t>
      </w:r>
      <w:r w:rsidRPr="00D92F94">
        <w:rPr>
          <w:rtl/>
          <w:lang w:bidi="fa-IR"/>
        </w:rPr>
        <w:t xml:space="preserve"> معروف به (صبح ازل</w:t>
      </w:r>
      <w:r w:rsidR="0046049D">
        <w:rPr>
          <w:rtl/>
          <w:lang w:bidi="fa-IR"/>
        </w:rPr>
        <w:t>)</w:t>
      </w:r>
      <w:r w:rsidRPr="00D92F94">
        <w:rPr>
          <w:rtl/>
          <w:lang w:bidi="fa-IR"/>
        </w:rPr>
        <w:t xml:space="preserve"> بودند كه اين دو برادر، نقش ويرانگرى بر ضد اسلام و جامعه اسلامى و در اجراى نقشه اين جاسوس پليد استعمار، داشتند.</w:t>
      </w:r>
    </w:p>
    <w:p w:rsidR="00D92F94" w:rsidRPr="00D92F94" w:rsidRDefault="00D92F94" w:rsidP="00D92F94">
      <w:pPr>
        <w:pStyle w:val="libNormal"/>
        <w:rPr>
          <w:lang w:bidi="fa-IR"/>
        </w:rPr>
      </w:pPr>
      <w:r w:rsidRPr="00D92F94">
        <w:rPr>
          <w:rtl/>
          <w:lang w:bidi="fa-IR"/>
        </w:rPr>
        <w:t>(على محمد</w:t>
      </w:r>
      <w:r w:rsidR="0046049D">
        <w:rPr>
          <w:rtl/>
          <w:lang w:bidi="fa-IR"/>
        </w:rPr>
        <w:t>)</w:t>
      </w:r>
      <w:r w:rsidRPr="00D92F94">
        <w:rPr>
          <w:rtl/>
          <w:lang w:bidi="fa-IR"/>
        </w:rPr>
        <w:t xml:space="preserve"> دو ماه در بوشهر ماند و از آنجا راهى شيراز گرديد و از روستايى كه عبور كرد، خود را نايب خاص امام عصر </w:t>
      </w:r>
      <w:r w:rsidR="004155EF" w:rsidRPr="004155EF">
        <w:rPr>
          <w:rStyle w:val="libAlaemChar"/>
          <w:rtl/>
        </w:rPr>
        <w:t>عليه‌السلام</w:t>
      </w:r>
      <w:r w:rsidRPr="00D92F94">
        <w:rPr>
          <w:rtl/>
          <w:lang w:bidi="fa-IR"/>
        </w:rPr>
        <w:t xml:space="preserve"> جا زد اما هنگامى كه به شيراز رسيد، ادعا كرد كه</w:t>
      </w:r>
      <w:r w:rsidR="00132F7E">
        <w:rPr>
          <w:rtl/>
          <w:lang w:bidi="fa-IR"/>
        </w:rPr>
        <w:t>:</w:t>
      </w:r>
      <w:r w:rsidRPr="00D92F94">
        <w:rPr>
          <w:rtl/>
          <w:lang w:bidi="fa-IR"/>
        </w:rPr>
        <w:t xml:space="preserve"> صاحب الزمان است و برخى فرومايه هايى كه به مبداء و معادى پايبند نيستند به دورش حلقه زدند.</w:t>
      </w:r>
    </w:p>
    <w:p w:rsidR="00D92F94" w:rsidRPr="00D92F94" w:rsidRDefault="00D92F94" w:rsidP="00D92F94">
      <w:pPr>
        <w:pStyle w:val="libNormal"/>
        <w:rPr>
          <w:lang w:bidi="fa-IR"/>
        </w:rPr>
      </w:pPr>
      <w:r w:rsidRPr="00D92F94">
        <w:rPr>
          <w:rtl/>
          <w:lang w:bidi="fa-IR"/>
        </w:rPr>
        <w:t>هنگامى كه علماى شيراز از ورود آن شيطان رانده شده آگاه شدند برخى از افراد آگاه و مورد اعتماد خويش را براى تحقيق از واقعيت جريان</w:t>
      </w:r>
      <w:r w:rsidR="00132F7E">
        <w:rPr>
          <w:rtl/>
          <w:lang w:bidi="fa-IR"/>
        </w:rPr>
        <w:t>،</w:t>
      </w:r>
      <w:r w:rsidRPr="00D92F94">
        <w:rPr>
          <w:rtl/>
          <w:lang w:bidi="fa-IR"/>
        </w:rPr>
        <w:t xml:space="preserve"> به محفل (على محمد</w:t>
      </w:r>
      <w:r w:rsidR="0046049D">
        <w:rPr>
          <w:rtl/>
          <w:lang w:bidi="fa-IR"/>
        </w:rPr>
        <w:t>)</w:t>
      </w:r>
      <w:r w:rsidRPr="00D92F94">
        <w:rPr>
          <w:rtl/>
          <w:lang w:bidi="fa-IR"/>
        </w:rPr>
        <w:t xml:space="preserve"> فرستادند و آنان توانستند با اظهار مهر و تعظيم به او، اعتمادش را جلب كنند و پس از آن مراحل بود كه (على محمد</w:t>
      </w:r>
      <w:r w:rsidR="0046049D">
        <w:rPr>
          <w:rtl/>
          <w:lang w:bidi="fa-IR"/>
        </w:rPr>
        <w:t>)</w:t>
      </w:r>
      <w:r w:rsidRPr="00D92F94">
        <w:rPr>
          <w:rtl/>
          <w:lang w:bidi="fa-IR"/>
        </w:rPr>
        <w:t xml:space="preserve"> عقايد سخيف و خرافات و بافته هاى رسواى خويش را براى آنان آشكار ساخت و به صراحت خود را امام مهدى </w:t>
      </w:r>
      <w:r w:rsidR="004155EF" w:rsidRPr="004155EF">
        <w:rPr>
          <w:rStyle w:val="libAlaemChar"/>
          <w:rtl/>
        </w:rPr>
        <w:t>عليه‌السلام</w:t>
      </w:r>
      <w:r w:rsidRPr="00D92F94">
        <w:rPr>
          <w:rtl/>
          <w:lang w:bidi="fa-IR"/>
        </w:rPr>
        <w:t xml:space="preserve"> جا زد و آنان نيز بافته هاى آن عنصر منحرف و گمراه را به علماى شيراز انتقال دادند.</w:t>
      </w:r>
    </w:p>
    <w:p w:rsidR="00D92F94" w:rsidRPr="00D92F94" w:rsidRDefault="00D92F94" w:rsidP="00D92F94">
      <w:pPr>
        <w:pStyle w:val="libNormal"/>
        <w:rPr>
          <w:lang w:bidi="fa-IR"/>
        </w:rPr>
      </w:pPr>
      <w:r w:rsidRPr="00D92F94">
        <w:rPr>
          <w:rtl/>
          <w:lang w:bidi="fa-IR"/>
        </w:rPr>
        <w:t>اينجا بود كه علماى شيراز بر ضد او بپاخاستند و بستگان و خاندانش نيز بر او شوريدند و او را از منزل بيرون راندند و او را دستگير و به محكمه سپردند.</w:t>
      </w:r>
    </w:p>
    <w:p w:rsidR="00D92F94" w:rsidRPr="00D92F94" w:rsidRDefault="00D92F94" w:rsidP="00D92F94">
      <w:pPr>
        <w:pStyle w:val="libNormal"/>
        <w:rPr>
          <w:lang w:bidi="fa-IR"/>
        </w:rPr>
      </w:pPr>
      <w:r w:rsidRPr="00D92F94">
        <w:rPr>
          <w:rtl/>
          <w:lang w:bidi="fa-IR"/>
        </w:rPr>
        <w:lastRenderedPageBreak/>
        <w:t>پس از محاكمه اى سريع</w:t>
      </w:r>
      <w:r w:rsidR="00132F7E">
        <w:rPr>
          <w:rtl/>
          <w:lang w:bidi="fa-IR"/>
        </w:rPr>
        <w:t>،</w:t>
      </w:r>
      <w:r w:rsidRPr="00D92F94">
        <w:rPr>
          <w:rtl/>
          <w:lang w:bidi="fa-IR"/>
        </w:rPr>
        <w:t xml:space="preserve"> او را به زندان و شلاق محكوم ساختند و پس از مدتى آزاد گرديد و از شيراز به اصفهان رفت</w:t>
      </w:r>
      <w:r w:rsidR="00132F7E">
        <w:rPr>
          <w:rtl/>
          <w:lang w:bidi="fa-IR"/>
        </w:rPr>
        <w:t>.</w:t>
      </w:r>
    </w:p>
    <w:p w:rsidR="00D92F94" w:rsidRPr="00D92F94" w:rsidRDefault="00D92F94" w:rsidP="00D92F94">
      <w:pPr>
        <w:pStyle w:val="libNormal"/>
        <w:rPr>
          <w:lang w:bidi="fa-IR"/>
        </w:rPr>
      </w:pPr>
      <w:r w:rsidRPr="00D92F94">
        <w:rPr>
          <w:rtl/>
          <w:lang w:bidi="fa-IR"/>
        </w:rPr>
        <w:t>جاسوس روس با ورود (على محمد</w:t>
      </w:r>
      <w:r w:rsidR="0046049D">
        <w:rPr>
          <w:rtl/>
          <w:lang w:bidi="fa-IR"/>
        </w:rPr>
        <w:t>)</w:t>
      </w:r>
      <w:r w:rsidRPr="00D92F94">
        <w:rPr>
          <w:rtl/>
          <w:lang w:bidi="fa-IR"/>
        </w:rPr>
        <w:t xml:space="preserve"> به اصفهان نامه اى به استاندار آنجا نوشت و از او خواست كه آن عنصر پليد را احترام نمايد و امنيت او را تضمين كند، اما در همان روزها استاندار از دنيا رفت و امام ساختگى و دروغين</w:t>
      </w:r>
      <w:r w:rsidR="00132F7E">
        <w:rPr>
          <w:rtl/>
          <w:lang w:bidi="fa-IR"/>
        </w:rPr>
        <w:t>،</w:t>
      </w:r>
      <w:r w:rsidRPr="00D92F94">
        <w:rPr>
          <w:rtl/>
          <w:lang w:bidi="fa-IR"/>
        </w:rPr>
        <w:t xml:space="preserve"> دستگير و تحت نظر به تهران فرستاده شد.</w:t>
      </w:r>
    </w:p>
    <w:p w:rsidR="00D92F94" w:rsidRPr="00D92F94" w:rsidRDefault="00D92F94" w:rsidP="00D92F94">
      <w:pPr>
        <w:pStyle w:val="libNormal"/>
        <w:rPr>
          <w:lang w:bidi="fa-IR"/>
        </w:rPr>
      </w:pPr>
      <w:r w:rsidRPr="00D92F94">
        <w:rPr>
          <w:rtl/>
          <w:lang w:bidi="fa-IR"/>
        </w:rPr>
        <w:t>جاسوس روسى</w:t>
      </w:r>
      <w:r w:rsidR="00132F7E">
        <w:rPr>
          <w:rtl/>
          <w:lang w:bidi="fa-IR"/>
        </w:rPr>
        <w:t>،</w:t>
      </w:r>
      <w:r w:rsidRPr="00D92F94">
        <w:rPr>
          <w:rtl/>
          <w:lang w:bidi="fa-IR"/>
        </w:rPr>
        <w:t xml:space="preserve"> به دوستان و همكارانش دستور داد كه در ميان مردم سروصدا و بلوا برانگيزند كه</w:t>
      </w:r>
      <w:r w:rsidR="00132F7E">
        <w:rPr>
          <w:rtl/>
          <w:lang w:bidi="fa-IR"/>
        </w:rPr>
        <w:t>:</w:t>
      </w:r>
      <w:r w:rsidRPr="00D92F94">
        <w:rPr>
          <w:rtl/>
          <w:lang w:bidi="fa-IR"/>
        </w:rPr>
        <w:t xml:space="preserve"> (هان اى مردم</w:t>
      </w:r>
      <w:r w:rsidR="00132F7E">
        <w:rPr>
          <w:rtl/>
          <w:lang w:bidi="fa-IR"/>
        </w:rPr>
        <w:t>!</w:t>
      </w:r>
      <w:r w:rsidRPr="00D92F94">
        <w:rPr>
          <w:rtl/>
          <w:lang w:bidi="fa-IR"/>
        </w:rPr>
        <w:t xml:space="preserve"> چه نشسته ايد كه امام مهدى دستگير شد....</w:t>
      </w:r>
      <w:r w:rsidR="0046049D">
        <w:rPr>
          <w:rtl/>
          <w:lang w:bidi="fa-IR"/>
        </w:rPr>
        <w:t>)</w:t>
      </w:r>
    </w:p>
    <w:p w:rsidR="00D92F94" w:rsidRPr="00D92F94" w:rsidRDefault="00D92F94" w:rsidP="00D92F94">
      <w:pPr>
        <w:pStyle w:val="libNormal"/>
        <w:rPr>
          <w:lang w:bidi="fa-IR"/>
        </w:rPr>
      </w:pPr>
      <w:r w:rsidRPr="00D92F94">
        <w:rPr>
          <w:rtl/>
          <w:lang w:bidi="fa-IR"/>
        </w:rPr>
        <w:t>حكومت وقت (على محمد</w:t>
      </w:r>
      <w:r w:rsidR="0046049D">
        <w:rPr>
          <w:rtl/>
          <w:lang w:bidi="fa-IR"/>
        </w:rPr>
        <w:t>)</w:t>
      </w:r>
      <w:r w:rsidRPr="00D92F94">
        <w:rPr>
          <w:rtl/>
          <w:lang w:bidi="fa-IR"/>
        </w:rPr>
        <w:t xml:space="preserve"> را بوسيله ماءموران خويش به قزوين گسيل داشت و از آنجا به (تبريز</w:t>
      </w:r>
      <w:r w:rsidR="0046049D">
        <w:rPr>
          <w:rtl/>
          <w:lang w:bidi="fa-IR"/>
        </w:rPr>
        <w:t>)</w:t>
      </w:r>
      <w:r w:rsidRPr="00D92F94">
        <w:rPr>
          <w:rtl/>
          <w:lang w:bidi="fa-IR"/>
        </w:rPr>
        <w:t xml:space="preserve"> و (ماكو</w:t>
      </w:r>
      <w:r w:rsidR="0046049D">
        <w:rPr>
          <w:rtl/>
          <w:lang w:bidi="fa-IR"/>
        </w:rPr>
        <w:t>)</w:t>
      </w:r>
      <w:r w:rsidRPr="00D92F94">
        <w:rPr>
          <w:rtl/>
          <w:lang w:bidi="fa-IR"/>
        </w:rPr>
        <w:t>، فرستاد اما جاسوس روس و دوستانش به هياهو و تاخت و تاز خويش ادامه دادند و خبر دستگيرى (على محمد</w:t>
      </w:r>
      <w:r w:rsidR="0046049D">
        <w:rPr>
          <w:rtl/>
          <w:lang w:bidi="fa-IR"/>
        </w:rPr>
        <w:t>)</w:t>
      </w:r>
      <w:r w:rsidRPr="00D92F94">
        <w:rPr>
          <w:rtl/>
          <w:lang w:bidi="fa-IR"/>
        </w:rPr>
        <w:t xml:space="preserve"> را در شهرها پخش كردند و برخى فرومايگانى را كه جاسوس استعمار با ثروت و امكانات</w:t>
      </w:r>
      <w:r w:rsidR="00132F7E">
        <w:rPr>
          <w:rtl/>
          <w:lang w:bidi="fa-IR"/>
        </w:rPr>
        <w:t>،</w:t>
      </w:r>
      <w:r w:rsidRPr="00D92F94">
        <w:rPr>
          <w:rtl/>
          <w:lang w:bidi="fa-IR"/>
        </w:rPr>
        <w:t xml:space="preserve"> آماده ساخته بودند با فرياد و هياهو بر ضد حكومت وقت به شورش وادار كردند.</w:t>
      </w:r>
    </w:p>
    <w:p w:rsidR="00D92F94" w:rsidRPr="00D92F94" w:rsidRDefault="00D92F94" w:rsidP="00D92F94">
      <w:pPr>
        <w:pStyle w:val="libNormal"/>
        <w:rPr>
          <w:lang w:bidi="fa-IR"/>
        </w:rPr>
      </w:pPr>
      <w:r w:rsidRPr="00D92F94">
        <w:rPr>
          <w:rtl/>
          <w:lang w:bidi="fa-IR"/>
        </w:rPr>
        <w:t>سرانجام شاه (على محمد</w:t>
      </w:r>
      <w:r w:rsidR="0046049D">
        <w:rPr>
          <w:rtl/>
          <w:lang w:bidi="fa-IR"/>
        </w:rPr>
        <w:t>)</w:t>
      </w:r>
      <w:r w:rsidRPr="00D92F94">
        <w:rPr>
          <w:rtl/>
          <w:lang w:bidi="fa-IR"/>
        </w:rPr>
        <w:t xml:space="preserve"> را احضار كرد و دستور محاكمه او را با حضور علما و فقها صادر كرد. دادگاه تشكيل شد و بحث و گفتگو در نهايت به توبه (على محمد</w:t>
      </w:r>
      <w:r w:rsidR="0046049D">
        <w:rPr>
          <w:rtl/>
          <w:lang w:bidi="fa-IR"/>
        </w:rPr>
        <w:t>)</w:t>
      </w:r>
      <w:r w:rsidRPr="00D92F94">
        <w:rPr>
          <w:rtl/>
          <w:lang w:bidi="fa-IR"/>
        </w:rPr>
        <w:t xml:space="preserve"> بدست علما منجر شد و او از گناه خويش طلب مغفرت كرد.</w:t>
      </w:r>
    </w:p>
    <w:p w:rsidR="00D35679" w:rsidRDefault="00D92F94" w:rsidP="00D92F94">
      <w:pPr>
        <w:pStyle w:val="libNormal"/>
        <w:rPr>
          <w:rtl/>
          <w:lang w:bidi="fa-IR"/>
        </w:rPr>
      </w:pPr>
      <w:r w:rsidRPr="00D92F94">
        <w:rPr>
          <w:rtl/>
          <w:lang w:bidi="fa-IR"/>
        </w:rPr>
        <w:t>جاسوس روس</w:t>
      </w:r>
      <w:r w:rsidR="00132F7E">
        <w:rPr>
          <w:rtl/>
          <w:lang w:bidi="fa-IR"/>
        </w:rPr>
        <w:t>،</w:t>
      </w:r>
      <w:r w:rsidRPr="00D92F94">
        <w:rPr>
          <w:rtl/>
          <w:lang w:bidi="fa-IR"/>
        </w:rPr>
        <w:t xml:space="preserve"> از روند كار هراسان شد و ترسيد كه نقشه شيطانى اش فاش گردد به همين جهت براى مخفى ساختن توطئه پليد روس</w:t>
      </w:r>
      <w:r w:rsidR="00132F7E">
        <w:rPr>
          <w:rtl/>
          <w:lang w:bidi="fa-IR"/>
        </w:rPr>
        <w:t>،</w:t>
      </w:r>
      <w:r w:rsidRPr="00D92F94">
        <w:rPr>
          <w:rtl/>
          <w:lang w:bidi="fa-IR"/>
        </w:rPr>
        <w:t xml:space="preserve"> راه را براى نابودى امام دروغين هموار ساخت و براى كشته شدن او از هيچ كارى فروگذار نكرد. درست در همين روزها بود كه شاه كشته شد و ناصرالدين شاه كه به قدرت رسيد دستور به دارآويخته شدن (على محمد</w:t>
      </w:r>
      <w:r w:rsidR="0046049D">
        <w:rPr>
          <w:rtl/>
          <w:lang w:bidi="fa-IR"/>
        </w:rPr>
        <w:t>)</w:t>
      </w:r>
      <w:r w:rsidRPr="00D92F94">
        <w:rPr>
          <w:rtl/>
          <w:lang w:bidi="fa-IR"/>
        </w:rPr>
        <w:t xml:space="preserve"> را صادر كرد و او اعدام گرديد.</w:t>
      </w:r>
    </w:p>
    <w:p w:rsidR="00D92F94" w:rsidRPr="00D92F94" w:rsidRDefault="00D35679" w:rsidP="00D92F94">
      <w:pPr>
        <w:pStyle w:val="libNormal"/>
        <w:rPr>
          <w:lang w:bidi="fa-IR"/>
        </w:rPr>
      </w:pPr>
      <w:r>
        <w:rPr>
          <w:rtl/>
          <w:lang w:bidi="fa-IR"/>
        </w:rPr>
        <w:br w:type="page"/>
      </w:r>
    </w:p>
    <w:p w:rsidR="00D92F94" w:rsidRDefault="00D92F94" w:rsidP="00D35679">
      <w:pPr>
        <w:pStyle w:val="Heading2"/>
        <w:rPr>
          <w:rtl/>
          <w:lang w:bidi="fa-IR"/>
        </w:rPr>
      </w:pPr>
      <w:bookmarkStart w:id="138" w:name="_Toc479759309"/>
      <w:r w:rsidRPr="00D92F94">
        <w:rPr>
          <w:rtl/>
          <w:lang w:bidi="fa-IR"/>
        </w:rPr>
        <w:t>ادامه خيانت</w:t>
      </w:r>
      <w:bookmarkEnd w:id="138"/>
    </w:p>
    <w:p w:rsidR="00D92F94" w:rsidRPr="00D92F94" w:rsidRDefault="00D92F94" w:rsidP="00D92F94">
      <w:pPr>
        <w:pStyle w:val="libNormal"/>
        <w:rPr>
          <w:lang w:bidi="fa-IR"/>
        </w:rPr>
      </w:pPr>
      <w:r w:rsidRPr="00D92F94">
        <w:rPr>
          <w:rtl/>
          <w:lang w:bidi="fa-IR"/>
        </w:rPr>
        <w:t>پس از اعدام شدن (على محمد</w:t>
      </w:r>
      <w:r w:rsidR="0046049D">
        <w:rPr>
          <w:rtl/>
          <w:lang w:bidi="fa-IR"/>
        </w:rPr>
        <w:t>)</w:t>
      </w:r>
      <w:r w:rsidRPr="00D92F94">
        <w:rPr>
          <w:rtl/>
          <w:lang w:bidi="fa-IR"/>
        </w:rPr>
        <w:t>، (حسين على بهاء</w:t>
      </w:r>
      <w:r w:rsidR="0046049D">
        <w:rPr>
          <w:rtl/>
          <w:lang w:bidi="fa-IR"/>
        </w:rPr>
        <w:t>)</w:t>
      </w:r>
      <w:r w:rsidRPr="00D92F94">
        <w:rPr>
          <w:rtl/>
          <w:lang w:bidi="fa-IR"/>
        </w:rPr>
        <w:t xml:space="preserve"> و همكارانش چيزى نمانده بود كه به كيفر جنايات خويش برسند، اما تلاش سفارت روس و كارمندان آن براى نجات آنها، كار خويش را كرد و آنان بدستور جاسوس</w:t>
      </w:r>
      <w:r w:rsidR="00BB1669">
        <w:rPr>
          <w:rtl/>
          <w:lang w:bidi="fa-IR"/>
        </w:rPr>
        <w:t xml:space="preserve"> </w:t>
      </w:r>
      <w:r w:rsidRPr="00D92F94">
        <w:rPr>
          <w:rtl/>
          <w:lang w:bidi="fa-IR"/>
        </w:rPr>
        <w:t>روس و مساعدت همه جانبه سفارت روس به بغداد شتافتند و در آنجا بر اساس آموزشهاى آن جاسوس</w:t>
      </w:r>
      <w:r w:rsidR="00132F7E">
        <w:rPr>
          <w:rtl/>
          <w:lang w:bidi="fa-IR"/>
        </w:rPr>
        <w:t>،</w:t>
      </w:r>
      <w:r w:rsidRPr="00D92F94">
        <w:rPr>
          <w:rtl/>
          <w:lang w:bidi="fa-IR"/>
        </w:rPr>
        <w:t xml:space="preserve"> (حسين على</w:t>
      </w:r>
      <w:r w:rsidR="0046049D">
        <w:rPr>
          <w:rtl/>
          <w:lang w:bidi="fa-IR"/>
        </w:rPr>
        <w:t>)</w:t>
      </w:r>
      <w:r w:rsidRPr="00D92F94">
        <w:rPr>
          <w:rtl/>
          <w:lang w:bidi="fa-IR"/>
        </w:rPr>
        <w:t xml:space="preserve"> ماءموريت يافت كه به نفع برادر خويش (يحيى</w:t>
      </w:r>
      <w:r w:rsidR="0046049D">
        <w:rPr>
          <w:rtl/>
          <w:lang w:bidi="fa-IR"/>
        </w:rPr>
        <w:t>)</w:t>
      </w:r>
      <w:r w:rsidRPr="00D92F94">
        <w:rPr>
          <w:rtl/>
          <w:lang w:bidi="fa-IR"/>
        </w:rPr>
        <w:t xml:space="preserve"> وارد عمل شود و ادعا كند كه او همان كسى است كه در آخرالزمان ظهور خواهد كرد و امكانات گسترده و ثروت هنگفتى نيز در اختيار او براى تعقيب اين دروغ رسوا قرار داد و او نيز دعوت خويش را آغاز كرد و به نشر اين مرام ساختگى پرداخت</w:t>
      </w:r>
      <w:r w:rsidR="00132F7E">
        <w:rPr>
          <w:rtl/>
          <w:lang w:bidi="fa-IR"/>
        </w:rPr>
        <w:t>.</w:t>
      </w:r>
    </w:p>
    <w:p w:rsidR="00D92F94" w:rsidRPr="00D92F94" w:rsidRDefault="00D92F94" w:rsidP="00D92F94">
      <w:pPr>
        <w:pStyle w:val="libNormal"/>
        <w:rPr>
          <w:lang w:bidi="fa-IR"/>
        </w:rPr>
      </w:pPr>
      <w:r w:rsidRPr="00D92F94">
        <w:rPr>
          <w:rtl/>
          <w:lang w:bidi="fa-IR"/>
        </w:rPr>
        <w:t>در همان شرايط بود كه حكومت (عثمانى</w:t>
      </w:r>
      <w:r w:rsidR="0046049D">
        <w:rPr>
          <w:rtl/>
          <w:lang w:bidi="fa-IR"/>
        </w:rPr>
        <w:t>)</w:t>
      </w:r>
      <w:r w:rsidRPr="00D92F94">
        <w:rPr>
          <w:rtl/>
          <w:lang w:bidi="fa-IR"/>
        </w:rPr>
        <w:t xml:space="preserve"> اين گروه فاسد را از (بغداد</w:t>
      </w:r>
      <w:r w:rsidR="0046049D">
        <w:rPr>
          <w:rtl/>
          <w:lang w:bidi="fa-IR"/>
        </w:rPr>
        <w:t>)</w:t>
      </w:r>
      <w:r w:rsidRPr="00D92F94">
        <w:rPr>
          <w:rtl/>
          <w:lang w:bidi="fa-IR"/>
        </w:rPr>
        <w:t xml:space="preserve"> به (تزكيه</w:t>
      </w:r>
      <w:r w:rsidR="0046049D">
        <w:rPr>
          <w:rtl/>
          <w:lang w:bidi="fa-IR"/>
        </w:rPr>
        <w:t>)</w:t>
      </w:r>
      <w:r w:rsidRPr="00D92F94">
        <w:rPr>
          <w:rtl/>
          <w:lang w:bidi="fa-IR"/>
        </w:rPr>
        <w:t xml:space="preserve"> و از آنجا به (ادرنه</w:t>
      </w:r>
      <w:r w:rsidR="0046049D">
        <w:rPr>
          <w:rtl/>
          <w:lang w:bidi="fa-IR"/>
        </w:rPr>
        <w:t>)</w:t>
      </w:r>
      <w:r w:rsidRPr="00150594">
        <w:rPr>
          <w:rStyle w:val="libFootnotenumChar"/>
          <w:rtl/>
        </w:rPr>
        <w:t>(</w:t>
      </w:r>
      <w:r w:rsidR="00150594" w:rsidRPr="00150594">
        <w:rPr>
          <w:rStyle w:val="libFootnotenumChar"/>
          <w:rtl/>
          <w:lang w:bidi="fa-IR"/>
        </w:rPr>
        <w:t>500</w:t>
      </w:r>
      <w:r w:rsidRPr="00150594">
        <w:rPr>
          <w:rStyle w:val="libFootnotenumChar"/>
          <w:rtl/>
        </w:rPr>
        <w:t>)</w:t>
      </w:r>
      <w:r w:rsidRPr="00D92F94">
        <w:rPr>
          <w:rtl/>
          <w:lang w:bidi="fa-IR"/>
        </w:rPr>
        <w:t xml:space="preserve"> تبعيد ساخت</w:t>
      </w:r>
      <w:r w:rsidR="00132F7E">
        <w:rPr>
          <w:rtl/>
          <w:lang w:bidi="fa-IR"/>
        </w:rPr>
        <w:t>،</w:t>
      </w:r>
      <w:r w:rsidRPr="00D92F94">
        <w:rPr>
          <w:rtl/>
          <w:lang w:bidi="fa-IR"/>
        </w:rPr>
        <w:t xml:space="preserve"> اما آموزشهاى اين مسلك منحط همچنان در سفارت روس در تهران تنظيم و به (حسين على بهاء</w:t>
      </w:r>
      <w:r w:rsidR="0046049D">
        <w:rPr>
          <w:rtl/>
          <w:lang w:bidi="fa-IR"/>
        </w:rPr>
        <w:t>)</w:t>
      </w:r>
      <w:r w:rsidRPr="00D92F94">
        <w:rPr>
          <w:rtl/>
          <w:lang w:bidi="fa-IR"/>
        </w:rPr>
        <w:t xml:space="preserve"> ارسال مى گرديد و او نيز آنها را در ميان پيروان خويش</w:t>
      </w:r>
      <w:r w:rsidR="00132F7E">
        <w:rPr>
          <w:rtl/>
          <w:lang w:bidi="fa-IR"/>
        </w:rPr>
        <w:t>،</w:t>
      </w:r>
      <w:r w:rsidRPr="00D92F94">
        <w:rPr>
          <w:rtl/>
          <w:lang w:bidi="fa-IR"/>
        </w:rPr>
        <w:t xml:space="preserve"> نشر و تبليغ مى كرد.</w:t>
      </w:r>
    </w:p>
    <w:p w:rsidR="00D92F94" w:rsidRPr="00D92F94" w:rsidRDefault="00D92F94" w:rsidP="00D92F94">
      <w:pPr>
        <w:pStyle w:val="libNormal"/>
        <w:rPr>
          <w:lang w:bidi="fa-IR"/>
        </w:rPr>
      </w:pPr>
      <w:r w:rsidRPr="00D92F94">
        <w:rPr>
          <w:rtl/>
          <w:lang w:bidi="fa-IR"/>
        </w:rPr>
        <w:t>سرانجام كار به اختلاف ميان (حسين على بهاء</w:t>
      </w:r>
      <w:r w:rsidR="0046049D">
        <w:rPr>
          <w:rtl/>
          <w:lang w:bidi="fa-IR"/>
        </w:rPr>
        <w:t>)</w:t>
      </w:r>
      <w:r w:rsidRPr="00D92F94">
        <w:rPr>
          <w:rtl/>
          <w:lang w:bidi="fa-IR"/>
        </w:rPr>
        <w:t xml:space="preserve"> و برادرش (يحيى</w:t>
      </w:r>
      <w:r w:rsidR="0046049D">
        <w:rPr>
          <w:rtl/>
          <w:lang w:bidi="fa-IR"/>
        </w:rPr>
        <w:t>)</w:t>
      </w:r>
      <w:r w:rsidRPr="00D92F94">
        <w:rPr>
          <w:rtl/>
          <w:lang w:bidi="fa-IR"/>
        </w:rPr>
        <w:t xml:space="preserve"> كشيد. (يحيى</w:t>
      </w:r>
      <w:r w:rsidR="0046049D">
        <w:rPr>
          <w:rtl/>
          <w:lang w:bidi="fa-IR"/>
        </w:rPr>
        <w:t>)</w:t>
      </w:r>
      <w:r w:rsidRPr="00D92F94">
        <w:rPr>
          <w:rtl/>
          <w:lang w:bidi="fa-IR"/>
        </w:rPr>
        <w:t xml:space="preserve"> به (قبرس</w:t>
      </w:r>
      <w:r w:rsidR="0046049D">
        <w:rPr>
          <w:rtl/>
          <w:lang w:bidi="fa-IR"/>
        </w:rPr>
        <w:t>)</w:t>
      </w:r>
      <w:r w:rsidRPr="00D92F94">
        <w:rPr>
          <w:rtl/>
          <w:lang w:bidi="fa-IR"/>
        </w:rPr>
        <w:t xml:space="preserve"> رفت و در آنجا ازدواج كرد و خود را (صبح ازل</w:t>
      </w:r>
      <w:r w:rsidR="0046049D">
        <w:rPr>
          <w:rtl/>
          <w:lang w:bidi="fa-IR"/>
        </w:rPr>
        <w:t>)</w:t>
      </w:r>
      <w:r w:rsidRPr="00D92F94">
        <w:rPr>
          <w:rtl/>
          <w:lang w:bidi="fa-IR"/>
        </w:rPr>
        <w:t xml:space="preserve"> ناميد. اما (حسين على</w:t>
      </w:r>
      <w:r w:rsidR="0046049D">
        <w:rPr>
          <w:rtl/>
          <w:lang w:bidi="fa-IR"/>
        </w:rPr>
        <w:t>)</w:t>
      </w:r>
      <w:r w:rsidRPr="00D92F94">
        <w:rPr>
          <w:rtl/>
          <w:lang w:bidi="fa-IR"/>
        </w:rPr>
        <w:t xml:space="preserve"> و پيروانش از تركيه به (عكا</w:t>
      </w:r>
      <w:r w:rsidR="0046049D">
        <w:rPr>
          <w:rtl/>
          <w:lang w:bidi="fa-IR"/>
        </w:rPr>
        <w:t>)</w:t>
      </w:r>
      <w:r w:rsidRPr="00D92F94">
        <w:rPr>
          <w:rtl/>
          <w:lang w:bidi="fa-IR"/>
        </w:rPr>
        <w:t xml:space="preserve"> در فلسطين تبعيد شدند و تلاش ارتجاعى خويش را براى نشر اين مرام استعمارى و خرافى در ايران و فلسطين از طريق بذل و بخششهاى هنگفت ادامه دادند.</w:t>
      </w:r>
    </w:p>
    <w:p w:rsidR="00D92F94" w:rsidRPr="00D92F94" w:rsidRDefault="00D92F94" w:rsidP="00D92F94">
      <w:pPr>
        <w:pStyle w:val="libNormal"/>
        <w:rPr>
          <w:lang w:bidi="fa-IR"/>
        </w:rPr>
      </w:pPr>
      <w:r w:rsidRPr="00D92F94">
        <w:rPr>
          <w:rtl/>
          <w:lang w:bidi="fa-IR"/>
        </w:rPr>
        <w:t>(حسين على</w:t>
      </w:r>
      <w:r w:rsidR="0046049D">
        <w:rPr>
          <w:rtl/>
          <w:lang w:bidi="fa-IR"/>
        </w:rPr>
        <w:t>)</w:t>
      </w:r>
      <w:r w:rsidRPr="00D92F94">
        <w:rPr>
          <w:rtl/>
          <w:lang w:bidi="fa-IR"/>
        </w:rPr>
        <w:t xml:space="preserve"> براى خويش</w:t>
      </w:r>
      <w:r w:rsidR="00132F7E">
        <w:rPr>
          <w:rtl/>
          <w:lang w:bidi="fa-IR"/>
        </w:rPr>
        <w:t>،</w:t>
      </w:r>
      <w:r w:rsidRPr="00D92F94">
        <w:rPr>
          <w:rtl/>
          <w:lang w:bidi="fa-IR"/>
        </w:rPr>
        <w:t xml:space="preserve"> لقب (بهاء</w:t>
      </w:r>
      <w:r w:rsidR="0046049D">
        <w:rPr>
          <w:rtl/>
          <w:lang w:bidi="fa-IR"/>
        </w:rPr>
        <w:t>)</w:t>
      </w:r>
      <w:r w:rsidRPr="00D92F94">
        <w:rPr>
          <w:rtl/>
          <w:lang w:bidi="fa-IR"/>
        </w:rPr>
        <w:t xml:space="preserve"> را برگزيد و به همين جهت است كه پيروان او را (بهايى</w:t>
      </w:r>
      <w:r w:rsidR="0046049D">
        <w:rPr>
          <w:rtl/>
          <w:lang w:bidi="fa-IR"/>
        </w:rPr>
        <w:t>)</w:t>
      </w:r>
      <w:r w:rsidRPr="00D92F94">
        <w:rPr>
          <w:rtl/>
          <w:lang w:bidi="fa-IR"/>
        </w:rPr>
        <w:t xml:space="preserve"> مى نامند، روشن است كه مرام بهايى هيچ ربطى به اسلام و اصول و فروع آن ندارد و بهائيان نيز مسلمان نيستند و خود را پيرو دين ديگر بنام (بهائيت</w:t>
      </w:r>
      <w:r w:rsidR="0046049D">
        <w:rPr>
          <w:rtl/>
          <w:lang w:bidi="fa-IR"/>
        </w:rPr>
        <w:t>)</w:t>
      </w:r>
      <w:r w:rsidRPr="00D92F94">
        <w:rPr>
          <w:rtl/>
          <w:lang w:bidi="fa-IR"/>
        </w:rPr>
        <w:t xml:space="preserve"> مى شمارند.</w:t>
      </w:r>
    </w:p>
    <w:p w:rsidR="00D92F94" w:rsidRPr="00D92F94" w:rsidRDefault="00D92F94" w:rsidP="00D92F94">
      <w:pPr>
        <w:pStyle w:val="libNormal"/>
        <w:rPr>
          <w:lang w:bidi="fa-IR"/>
        </w:rPr>
      </w:pPr>
      <w:r w:rsidRPr="00D92F94">
        <w:rPr>
          <w:rtl/>
          <w:lang w:bidi="fa-IR"/>
        </w:rPr>
        <w:lastRenderedPageBreak/>
        <w:t>به هر حال اين حزب سياسى</w:t>
      </w:r>
      <w:r w:rsidR="002B053D">
        <w:rPr>
          <w:rtl/>
          <w:lang w:bidi="fa-IR"/>
        </w:rPr>
        <w:t xml:space="preserve"> </w:t>
      </w:r>
      <w:r w:rsidRPr="00D92F94">
        <w:rPr>
          <w:rtl/>
          <w:lang w:bidi="fa-IR"/>
        </w:rPr>
        <w:t>كه لباس دين را بر تن كرد</w:t>
      </w:r>
      <w:r w:rsidR="002B053D">
        <w:rPr>
          <w:rtl/>
          <w:lang w:bidi="fa-IR"/>
        </w:rPr>
        <w:t xml:space="preserve"> </w:t>
      </w:r>
      <w:r w:rsidRPr="00D92F94">
        <w:rPr>
          <w:rtl/>
          <w:lang w:bidi="fa-IR"/>
        </w:rPr>
        <w:t>در برخى از كشورهاى اسلامى و غربى نفوذ كرد و آمريكا و روسيه هر دو در ترويج آن بر ضد اسلام و مسلمانان</w:t>
      </w:r>
      <w:r w:rsidR="00132F7E">
        <w:rPr>
          <w:rtl/>
          <w:lang w:bidi="fa-IR"/>
        </w:rPr>
        <w:t>،</w:t>
      </w:r>
      <w:r w:rsidRPr="00D92F94">
        <w:rPr>
          <w:rtl/>
          <w:lang w:bidi="fa-IR"/>
        </w:rPr>
        <w:t xml:space="preserve"> هماهنگ شدند.</w:t>
      </w:r>
    </w:p>
    <w:p w:rsidR="00D92F94" w:rsidRPr="00D92F94" w:rsidRDefault="00D92F94" w:rsidP="00D92F94">
      <w:pPr>
        <w:pStyle w:val="libNormal"/>
        <w:rPr>
          <w:lang w:bidi="fa-IR"/>
        </w:rPr>
      </w:pPr>
      <w:r w:rsidRPr="00D92F94">
        <w:rPr>
          <w:rtl/>
          <w:lang w:bidi="fa-IR"/>
        </w:rPr>
        <w:t>به همين جهت است كه در هر كشورى كه آمريكا حضور و نفوذ بيشترى داشته باشد بهائيان بدانجا روى مى آورند و هنگامى كه نفوذ آمريكا در يكى از كشورهاى اسلامى فروكش كرد و متزلزل گرديد، مرام بهائيت نيز نفوذ خود را در آنجا از دست مى دهد.</w:t>
      </w:r>
    </w:p>
    <w:p w:rsidR="00D35679" w:rsidRDefault="00D92F94" w:rsidP="00D92F94">
      <w:pPr>
        <w:pStyle w:val="libNormal"/>
        <w:rPr>
          <w:rtl/>
          <w:lang w:bidi="fa-IR"/>
        </w:rPr>
      </w:pPr>
      <w:r w:rsidRPr="00D92F94">
        <w:rPr>
          <w:rtl/>
          <w:lang w:bidi="fa-IR"/>
        </w:rPr>
        <w:t>اين بود فشرده اى از تاريخ باب و مرام استعمارى بهائيت كه به مناسبت بحث از مدعيان دروغين ترسيم گرديد، تاريخ آنان بسيار طولانى و لبريز از رسواييها و زشتيهايى است كه عرق شرم و خجالت</w:t>
      </w:r>
      <w:r w:rsidR="00132F7E">
        <w:rPr>
          <w:rtl/>
          <w:lang w:bidi="fa-IR"/>
        </w:rPr>
        <w:t>،</w:t>
      </w:r>
      <w:r w:rsidRPr="00D92F94">
        <w:rPr>
          <w:rtl/>
          <w:lang w:bidi="fa-IR"/>
        </w:rPr>
        <w:t xml:space="preserve"> چهره و پيشانى انسانيت را سرخ مى كند.</w:t>
      </w:r>
    </w:p>
    <w:p w:rsidR="00D92F94" w:rsidRPr="00D92F94" w:rsidRDefault="00D35679" w:rsidP="00D92F94">
      <w:pPr>
        <w:pStyle w:val="libNormal"/>
        <w:rPr>
          <w:lang w:bidi="fa-IR"/>
        </w:rPr>
      </w:pPr>
      <w:r>
        <w:rPr>
          <w:rtl/>
          <w:lang w:bidi="fa-IR"/>
        </w:rPr>
        <w:br w:type="page"/>
      </w:r>
    </w:p>
    <w:p w:rsidR="00D92F94" w:rsidRDefault="00D92F94" w:rsidP="00D35679">
      <w:pPr>
        <w:pStyle w:val="Heading2"/>
        <w:rPr>
          <w:rtl/>
          <w:lang w:bidi="fa-IR"/>
        </w:rPr>
      </w:pPr>
      <w:bookmarkStart w:id="139" w:name="_Toc479759310"/>
      <w:r w:rsidRPr="00D92F94">
        <w:rPr>
          <w:rtl/>
          <w:lang w:bidi="fa-IR"/>
        </w:rPr>
        <w:t>شمارى ديگر از اين دروغ پردازان</w:t>
      </w:r>
      <w:bookmarkEnd w:id="139"/>
    </w:p>
    <w:p w:rsidR="00D92F94" w:rsidRPr="00D92F94" w:rsidRDefault="00D92F94" w:rsidP="00D92F94">
      <w:pPr>
        <w:pStyle w:val="libNormal"/>
        <w:rPr>
          <w:lang w:bidi="fa-IR"/>
        </w:rPr>
      </w:pPr>
      <w:r w:rsidRPr="00D92F94">
        <w:rPr>
          <w:rtl/>
          <w:lang w:bidi="fa-IR"/>
        </w:rPr>
        <w:t>شمار ديگرى از اين مدعيان رسوا و دروغ پرداز هستند كه نمى دانم از كدام يك از سه دسته بايد به حساب آورد. برخى از آنان عبارتند از:</w:t>
      </w:r>
    </w:p>
    <w:p w:rsidR="00D92F94" w:rsidRPr="00D92F94" w:rsidRDefault="00D35679" w:rsidP="00D92F94">
      <w:pPr>
        <w:pStyle w:val="libNormal"/>
        <w:rPr>
          <w:lang w:bidi="fa-IR"/>
        </w:rPr>
      </w:pPr>
      <w:r>
        <w:rPr>
          <w:rFonts w:hint="cs"/>
          <w:rtl/>
          <w:lang w:bidi="fa-IR"/>
        </w:rPr>
        <w:t>1.</w:t>
      </w:r>
      <w:r w:rsidR="002B053D">
        <w:rPr>
          <w:rtl/>
          <w:lang w:bidi="fa-IR"/>
        </w:rPr>
        <w:t xml:space="preserve"> </w:t>
      </w:r>
      <w:r w:rsidR="00D92F94" w:rsidRPr="00D92F94">
        <w:rPr>
          <w:rtl/>
          <w:lang w:bidi="fa-IR"/>
        </w:rPr>
        <w:t>(</w:t>
      </w:r>
      <w:r w:rsidR="00D92F94" w:rsidRPr="00D35679">
        <w:rPr>
          <w:rStyle w:val="libBold1Char"/>
          <w:rtl/>
        </w:rPr>
        <w:t>عبيدالله</w:t>
      </w:r>
      <w:r w:rsidR="00132F7E" w:rsidRPr="00D35679">
        <w:rPr>
          <w:rStyle w:val="libBold1Char"/>
          <w:rtl/>
        </w:rPr>
        <w:t>،</w:t>
      </w:r>
      <w:r w:rsidR="00D92F94" w:rsidRPr="00D35679">
        <w:rPr>
          <w:rStyle w:val="libBold1Char"/>
          <w:rtl/>
        </w:rPr>
        <w:t xml:space="preserve"> مهدى بن محمد</w:t>
      </w:r>
      <w:r w:rsidR="0046049D">
        <w:rPr>
          <w:rtl/>
          <w:lang w:bidi="fa-IR"/>
        </w:rPr>
        <w:t>)</w:t>
      </w:r>
      <w:r w:rsidR="00D92F94" w:rsidRPr="00D92F94">
        <w:rPr>
          <w:rtl/>
          <w:lang w:bidi="fa-IR"/>
        </w:rPr>
        <w:t xml:space="preserve"> از نوادگان امام صادق </w:t>
      </w:r>
      <w:r w:rsidR="004155EF" w:rsidRPr="004155EF">
        <w:rPr>
          <w:rStyle w:val="libAlaemChar"/>
          <w:rtl/>
        </w:rPr>
        <w:t>عليه‌السلام</w:t>
      </w:r>
      <w:r w:rsidR="00D92F94" w:rsidRPr="00D92F94">
        <w:rPr>
          <w:rtl/>
          <w:lang w:bidi="fa-IR"/>
        </w:rPr>
        <w:t xml:space="preserve"> كه بنيانگذار سلسله فاطمى در مصر و مغرب عربى بود.</w:t>
      </w:r>
    </w:p>
    <w:p w:rsidR="00D92F94" w:rsidRPr="00D92F94" w:rsidRDefault="00D35679" w:rsidP="00D92F94">
      <w:pPr>
        <w:pStyle w:val="libNormal"/>
        <w:rPr>
          <w:lang w:bidi="fa-IR"/>
        </w:rPr>
      </w:pPr>
      <w:r>
        <w:rPr>
          <w:rFonts w:hint="cs"/>
          <w:rtl/>
          <w:lang w:bidi="fa-IR"/>
        </w:rPr>
        <w:t>2.</w:t>
      </w:r>
      <w:r w:rsidR="002B053D">
        <w:rPr>
          <w:rtl/>
          <w:lang w:bidi="fa-IR"/>
        </w:rPr>
        <w:t xml:space="preserve"> </w:t>
      </w:r>
      <w:r w:rsidR="00D92F94" w:rsidRPr="00D92F94">
        <w:rPr>
          <w:rtl/>
          <w:lang w:bidi="fa-IR"/>
        </w:rPr>
        <w:t>(</w:t>
      </w:r>
      <w:r w:rsidR="00D92F94" w:rsidRPr="00D35679">
        <w:rPr>
          <w:rStyle w:val="libBold1Char"/>
          <w:rtl/>
        </w:rPr>
        <w:t>محمد بن عبدالله بن تومرت علوى حسنى</w:t>
      </w:r>
      <w:r w:rsidR="0046049D">
        <w:rPr>
          <w:rtl/>
          <w:lang w:bidi="fa-IR"/>
        </w:rPr>
        <w:t>)</w:t>
      </w:r>
      <w:r w:rsidR="00D92F94" w:rsidRPr="00D92F94">
        <w:rPr>
          <w:rtl/>
          <w:lang w:bidi="fa-IR"/>
        </w:rPr>
        <w:t xml:space="preserve"> كه به (مهدى هرعى</w:t>
      </w:r>
      <w:r w:rsidR="0046049D">
        <w:rPr>
          <w:rtl/>
          <w:lang w:bidi="fa-IR"/>
        </w:rPr>
        <w:t>)</w:t>
      </w:r>
      <w:r w:rsidR="00D92F94" w:rsidRPr="00D92F94">
        <w:rPr>
          <w:rtl/>
          <w:lang w:bidi="fa-IR"/>
        </w:rPr>
        <w:t xml:space="preserve"> معروف شد.</w:t>
      </w:r>
    </w:p>
    <w:p w:rsidR="00D92F94" w:rsidRPr="00D92F94" w:rsidRDefault="00D92F94" w:rsidP="00D92F94">
      <w:pPr>
        <w:pStyle w:val="libNormal"/>
        <w:rPr>
          <w:lang w:bidi="fa-IR"/>
        </w:rPr>
      </w:pPr>
      <w:r w:rsidRPr="00D92F94">
        <w:rPr>
          <w:rtl/>
          <w:lang w:bidi="fa-IR"/>
        </w:rPr>
        <w:t>او از مغرب عربى برخاست و دولت مهمى را در اوايل قرن ششم هجرى پى ريخت و به هنگامه مرگ خود، طبق وصيت او، (عبدالمؤ من</w:t>
      </w:r>
      <w:r w:rsidR="0046049D">
        <w:rPr>
          <w:rtl/>
          <w:lang w:bidi="fa-IR"/>
        </w:rPr>
        <w:t>)</w:t>
      </w:r>
      <w:r w:rsidRPr="00D92F94">
        <w:rPr>
          <w:rtl/>
          <w:lang w:bidi="fa-IR"/>
        </w:rPr>
        <w:t xml:space="preserve"> جانشين او گرديد.</w:t>
      </w:r>
    </w:p>
    <w:p w:rsidR="00D92F94" w:rsidRPr="00D92F94" w:rsidRDefault="00D35679" w:rsidP="00D92F94">
      <w:pPr>
        <w:pStyle w:val="libNormal"/>
        <w:rPr>
          <w:lang w:bidi="fa-IR"/>
        </w:rPr>
      </w:pPr>
      <w:r>
        <w:rPr>
          <w:rFonts w:hint="cs"/>
          <w:rtl/>
          <w:lang w:bidi="fa-IR"/>
        </w:rPr>
        <w:t xml:space="preserve">3. </w:t>
      </w:r>
      <w:r w:rsidR="00D92F94" w:rsidRPr="00D92F94">
        <w:rPr>
          <w:rtl/>
          <w:lang w:bidi="fa-IR"/>
        </w:rPr>
        <w:t>(</w:t>
      </w:r>
      <w:r w:rsidR="00D92F94" w:rsidRPr="00D35679">
        <w:rPr>
          <w:rStyle w:val="libBold1Char"/>
          <w:rtl/>
        </w:rPr>
        <w:t>عباس فاطمى</w:t>
      </w:r>
      <w:r w:rsidR="0046049D">
        <w:rPr>
          <w:rtl/>
          <w:lang w:bidi="fa-IR"/>
        </w:rPr>
        <w:t>)</w:t>
      </w:r>
      <w:r w:rsidR="00D92F94" w:rsidRPr="00D92F94">
        <w:rPr>
          <w:rtl/>
          <w:lang w:bidi="fa-IR"/>
        </w:rPr>
        <w:t xml:space="preserve"> كه در صده هفتم هجرى در مغرب عربى پديدار شد و به دروغ ادعاى مهدويت كرد.</w:t>
      </w:r>
    </w:p>
    <w:p w:rsidR="00D92F94" w:rsidRPr="00D92F94" w:rsidRDefault="00D35679" w:rsidP="00D92F94">
      <w:pPr>
        <w:pStyle w:val="libNormal"/>
        <w:rPr>
          <w:lang w:bidi="fa-IR"/>
        </w:rPr>
      </w:pPr>
      <w:r>
        <w:rPr>
          <w:rFonts w:hint="cs"/>
          <w:rtl/>
          <w:lang w:bidi="fa-IR"/>
        </w:rPr>
        <w:t>4.</w:t>
      </w:r>
      <w:r w:rsidR="002B053D">
        <w:rPr>
          <w:rtl/>
          <w:lang w:bidi="fa-IR"/>
        </w:rPr>
        <w:t xml:space="preserve"> </w:t>
      </w:r>
      <w:r w:rsidR="00D92F94" w:rsidRPr="00D92F94">
        <w:rPr>
          <w:rtl/>
          <w:lang w:bidi="fa-IR"/>
        </w:rPr>
        <w:t>(</w:t>
      </w:r>
      <w:r w:rsidR="00D92F94" w:rsidRPr="00D35679">
        <w:rPr>
          <w:rStyle w:val="libBold1Char"/>
          <w:rtl/>
        </w:rPr>
        <w:t>سيد احمد</w:t>
      </w:r>
      <w:r w:rsidR="0046049D">
        <w:rPr>
          <w:rtl/>
          <w:lang w:bidi="fa-IR"/>
        </w:rPr>
        <w:t>)</w:t>
      </w:r>
      <w:r w:rsidR="00D92F94" w:rsidRPr="00D92F94">
        <w:rPr>
          <w:rtl/>
          <w:lang w:bidi="fa-IR"/>
        </w:rPr>
        <w:t xml:space="preserve"> كه در هند ظهور كرد و در سال </w:t>
      </w:r>
      <w:r w:rsidR="00150594">
        <w:rPr>
          <w:rtl/>
          <w:lang w:bidi="fa-IR"/>
        </w:rPr>
        <w:t>1243</w:t>
      </w:r>
      <w:r w:rsidR="00D92F94" w:rsidRPr="00D92F94">
        <w:rPr>
          <w:rtl/>
          <w:lang w:bidi="fa-IR"/>
        </w:rPr>
        <w:t xml:space="preserve"> هجرى ادعاى مهدويت نمود.</w:t>
      </w:r>
    </w:p>
    <w:p w:rsidR="00D92F94" w:rsidRPr="00D92F94" w:rsidRDefault="00150594" w:rsidP="00D92F94">
      <w:pPr>
        <w:pStyle w:val="libNormal"/>
        <w:rPr>
          <w:lang w:bidi="fa-IR"/>
        </w:rPr>
      </w:pPr>
      <w:r>
        <w:rPr>
          <w:rFonts w:hint="cs"/>
          <w:rtl/>
          <w:lang w:bidi="fa-IR"/>
        </w:rPr>
        <w:t>5</w:t>
      </w:r>
      <w:r w:rsidR="00D35679">
        <w:rPr>
          <w:rFonts w:hint="cs"/>
          <w:rtl/>
          <w:lang w:bidi="fa-IR"/>
        </w:rPr>
        <w:t>.</w:t>
      </w:r>
      <w:r w:rsidR="002B053D">
        <w:rPr>
          <w:rtl/>
          <w:lang w:bidi="fa-IR"/>
        </w:rPr>
        <w:t xml:space="preserve"> </w:t>
      </w:r>
      <w:r w:rsidR="00D92F94" w:rsidRPr="00D92F94">
        <w:rPr>
          <w:rtl/>
          <w:lang w:bidi="fa-IR"/>
        </w:rPr>
        <w:t>(</w:t>
      </w:r>
      <w:r w:rsidR="00D92F94" w:rsidRPr="00D35679">
        <w:rPr>
          <w:rStyle w:val="libBold1Char"/>
          <w:rtl/>
        </w:rPr>
        <w:t>محمد بن على بن محمد سنوسى</w:t>
      </w:r>
      <w:r w:rsidR="0046049D">
        <w:rPr>
          <w:rtl/>
          <w:lang w:bidi="fa-IR"/>
        </w:rPr>
        <w:t>)</w:t>
      </w:r>
      <w:r w:rsidR="00D92F94" w:rsidRPr="00D92F94">
        <w:rPr>
          <w:rtl/>
          <w:lang w:bidi="fa-IR"/>
        </w:rPr>
        <w:t xml:space="preserve"> كه در الجزائر و حدود سالهاى </w:t>
      </w:r>
      <w:r>
        <w:rPr>
          <w:rtl/>
          <w:lang w:bidi="fa-IR"/>
        </w:rPr>
        <w:t>1211</w:t>
      </w:r>
      <w:r w:rsidR="00D92F94" w:rsidRPr="00D92F94">
        <w:rPr>
          <w:rtl/>
          <w:lang w:bidi="fa-IR"/>
        </w:rPr>
        <w:t xml:space="preserve"> هجرى بدنيا آمد و مذهبى دروغين تاءسيس كرد و در (ليبى</w:t>
      </w:r>
      <w:r w:rsidR="0046049D">
        <w:rPr>
          <w:rtl/>
          <w:lang w:bidi="fa-IR"/>
        </w:rPr>
        <w:t>)</w:t>
      </w:r>
      <w:r w:rsidR="00D92F94" w:rsidRPr="00D92F94">
        <w:rPr>
          <w:rtl/>
          <w:lang w:bidi="fa-IR"/>
        </w:rPr>
        <w:t xml:space="preserve"> سكونت گزيد و پسرش نيز پس از او جانشين پدر شد.</w:t>
      </w:r>
    </w:p>
    <w:p w:rsidR="00D92F94" w:rsidRPr="00D92F94" w:rsidRDefault="00D35679" w:rsidP="00D92F94">
      <w:pPr>
        <w:pStyle w:val="libNormal"/>
        <w:rPr>
          <w:lang w:bidi="fa-IR"/>
        </w:rPr>
      </w:pPr>
      <w:r>
        <w:rPr>
          <w:rFonts w:hint="cs"/>
          <w:rtl/>
          <w:lang w:bidi="fa-IR"/>
        </w:rPr>
        <w:t>6.</w:t>
      </w:r>
      <w:r w:rsidR="002B053D">
        <w:rPr>
          <w:rtl/>
          <w:lang w:bidi="fa-IR"/>
        </w:rPr>
        <w:t xml:space="preserve"> </w:t>
      </w:r>
      <w:r w:rsidR="00D92F94" w:rsidRPr="00D92F94">
        <w:rPr>
          <w:rtl/>
          <w:lang w:bidi="fa-IR"/>
        </w:rPr>
        <w:t>(</w:t>
      </w:r>
      <w:r w:rsidR="00D92F94" w:rsidRPr="00D35679">
        <w:rPr>
          <w:rStyle w:val="libBold1Char"/>
          <w:rtl/>
        </w:rPr>
        <w:t>غلام احمد قاديانى</w:t>
      </w:r>
      <w:r w:rsidR="0046049D">
        <w:rPr>
          <w:rtl/>
          <w:lang w:bidi="fa-IR"/>
        </w:rPr>
        <w:t>)</w:t>
      </w:r>
      <w:r w:rsidR="00D92F94" w:rsidRPr="00D92F94">
        <w:rPr>
          <w:rtl/>
          <w:lang w:bidi="fa-IR"/>
        </w:rPr>
        <w:t xml:space="preserve"> در سال </w:t>
      </w:r>
      <w:r w:rsidR="00150594">
        <w:rPr>
          <w:rtl/>
          <w:lang w:bidi="fa-IR"/>
        </w:rPr>
        <w:t>1249</w:t>
      </w:r>
      <w:r w:rsidR="00D92F94" w:rsidRPr="00D92F94">
        <w:rPr>
          <w:rtl/>
          <w:lang w:bidi="fa-IR"/>
        </w:rPr>
        <w:t xml:space="preserve"> هجرى در قاديان از شهرهاى پنجاب پاكستان بدنيا آمد و با همين ادعاى دروغين</w:t>
      </w:r>
      <w:r w:rsidR="00132F7E">
        <w:rPr>
          <w:rtl/>
          <w:lang w:bidi="fa-IR"/>
        </w:rPr>
        <w:t>،</w:t>
      </w:r>
      <w:r w:rsidR="00D92F94" w:rsidRPr="00D92F94">
        <w:rPr>
          <w:rtl/>
          <w:lang w:bidi="fa-IR"/>
        </w:rPr>
        <w:t xml:space="preserve"> انبوهى را در پنجاب</w:t>
      </w:r>
      <w:r w:rsidR="00132F7E">
        <w:rPr>
          <w:rtl/>
          <w:lang w:bidi="fa-IR"/>
        </w:rPr>
        <w:t>،</w:t>
      </w:r>
      <w:r w:rsidR="00D92F94" w:rsidRPr="00D92F94">
        <w:rPr>
          <w:rtl/>
          <w:lang w:bidi="fa-IR"/>
        </w:rPr>
        <w:t xml:space="preserve"> كشمير، بمبئى</w:t>
      </w:r>
      <w:r w:rsidR="00132F7E">
        <w:rPr>
          <w:rtl/>
          <w:lang w:bidi="fa-IR"/>
        </w:rPr>
        <w:t>،</w:t>
      </w:r>
      <w:r w:rsidR="00D92F94" w:rsidRPr="00D92F94">
        <w:rPr>
          <w:rtl/>
          <w:lang w:bidi="fa-IR"/>
        </w:rPr>
        <w:t xml:space="preserve"> شهرهاى هند، برخى كشورهايى عربى و... به دنبال خود كشيد.</w:t>
      </w:r>
    </w:p>
    <w:p w:rsidR="00D92F94" w:rsidRPr="00D92F94" w:rsidRDefault="00D35679" w:rsidP="00D92F94">
      <w:pPr>
        <w:pStyle w:val="libNormal"/>
        <w:rPr>
          <w:lang w:bidi="fa-IR"/>
        </w:rPr>
      </w:pPr>
      <w:r>
        <w:rPr>
          <w:rFonts w:hint="cs"/>
          <w:rtl/>
          <w:lang w:bidi="fa-IR"/>
        </w:rPr>
        <w:t>7.</w:t>
      </w:r>
      <w:r w:rsidR="002B053D">
        <w:rPr>
          <w:rtl/>
          <w:lang w:bidi="fa-IR"/>
        </w:rPr>
        <w:t xml:space="preserve"> </w:t>
      </w:r>
      <w:r w:rsidR="00D92F94" w:rsidRPr="00D92F94">
        <w:rPr>
          <w:rtl/>
          <w:lang w:bidi="fa-IR"/>
        </w:rPr>
        <w:t>(</w:t>
      </w:r>
      <w:r w:rsidR="00D92F94" w:rsidRPr="00D35679">
        <w:rPr>
          <w:rStyle w:val="libBold1Char"/>
          <w:rtl/>
        </w:rPr>
        <w:t>محمد احمد مهدى سودانى</w:t>
      </w:r>
      <w:r w:rsidR="0046049D">
        <w:rPr>
          <w:rtl/>
          <w:lang w:bidi="fa-IR"/>
        </w:rPr>
        <w:t>)</w:t>
      </w:r>
      <w:r w:rsidR="00D92F94" w:rsidRPr="00D92F94">
        <w:rPr>
          <w:rtl/>
          <w:lang w:bidi="fa-IR"/>
        </w:rPr>
        <w:t xml:space="preserve"> كه به دروغ و دجالگرى خود را دوازدهمين امام نور معرفى كرد. او پيش از اين ادعاى دروغين و رسوا، مرتب به مردم ستمديده سودان</w:t>
      </w:r>
      <w:r w:rsidR="00132F7E">
        <w:rPr>
          <w:rtl/>
          <w:lang w:bidi="fa-IR"/>
        </w:rPr>
        <w:t>،</w:t>
      </w:r>
      <w:r w:rsidR="00D92F94" w:rsidRPr="00D92F94">
        <w:rPr>
          <w:rtl/>
          <w:lang w:bidi="fa-IR"/>
        </w:rPr>
        <w:t xml:space="preserve"> بشارت آمدن حضرت مهدى </w:t>
      </w:r>
      <w:r w:rsidR="004155EF" w:rsidRPr="004155EF">
        <w:rPr>
          <w:rStyle w:val="libAlaemChar"/>
          <w:rtl/>
        </w:rPr>
        <w:t>عليه‌السلام</w:t>
      </w:r>
      <w:r w:rsidR="00D92F94" w:rsidRPr="00D92F94">
        <w:rPr>
          <w:rtl/>
          <w:lang w:bidi="fa-IR"/>
        </w:rPr>
        <w:t xml:space="preserve"> را براى نجات آنان از فشار فقر و بيداد و ماليات سنگين دولت وقت مى داد.</w:t>
      </w:r>
    </w:p>
    <w:p w:rsidR="00D92F94" w:rsidRPr="00D92F94" w:rsidRDefault="00D92F94" w:rsidP="00D92F94">
      <w:pPr>
        <w:pStyle w:val="libNormal"/>
        <w:rPr>
          <w:lang w:bidi="fa-IR"/>
        </w:rPr>
      </w:pPr>
      <w:r w:rsidRPr="00D92F94">
        <w:rPr>
          <w:rtl/>
          <w:lang w:bidi="fa-IR"/>
        </w:rPr>
        <w:lastRenderedPageBreak/>
        <w:t xml:space="preserve">بدينگونه نام حضرت مهدى </w:t>
      </w:r>
      <w:r w:rsidR="004155EF" w:rsidRPr="004155EF">
        <w:rPr>
          <w:rStyle w:val="libAlaemChar"/>
          <w:rtl/>
        </w:rPr>
        <w:t>عليه‌السلام</w:t>
      </w:r>
      <w:r w:rsidRPr="00D92F94">
        <w:rPr>
          <w:rtl/>
          <w:lang w:bidi="fa-IR"/>
        </w:rPr>
        <w:t xml:space="preserve"> را در نقاط حساس سر زبانها افكند و پس از آن هنگامى كه از او پرسيدند: (پس امام مهدى </w:t>
      </w:r>
      <w:r w:rsidR="004155EF" w:rsidRPr="004155EF">
        <w:rPr>
          <w:rStyle w:val="libAlaemChar"/>
          <w:rtl/>
        </w:rPr>
        <w:t>عليه‌السلام</w:t>
      </w:r>
      <w:r w:rsidRPr="00D92F94">
        <w:rPr>
          <w:rtl/>
          <w:lang w:bidi="fa-IR"/>
        </w:rPr>
        <w:t xml:space="preserve"> كى خواهد آمد، نكند خودت باشى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پاسخ داد: (آرى</w:t>
      </w:r>
      <w:r w:rsidR="00132F7E">
        <w:rPr>
          <w:rtl/>
          <w:lang w:bidi="fa-IR"/>
        </w:rPr>
        <w:t>!</w:t>
      </w:r>
      <w:r w:rsidRPr="00D92F94">
        <w:rPr>
          <w:rtl/>
          <w:lang w:bidi="fa-IR"/>
        </w:rPr>
        <w:t xml:space="preserve"> من همان مهدى نجات بخش هستم</w:t>
      </w:r>
      <w:r w:rsidR="00132F7E">
        <w:rPr>
          <w:rtl/>
          <w:lang w:bidi="fa-IR"/>
        </w:rPr>
        <w:t>!</w:t>
      </w:r>
      <w:r w:rsidRPr="00D92F94">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و آنگاه انديشه هاى پوچ خويش را در ميان مردم پراكند و خبر او به (خرطوم</w:t>
      </w:r>
      <w:r w:rsidR="0046049D">
        <w:rPr>
          <w:rtl/>
          <w:lang w:bidi="fa-IR"/>
        </w:rPr>
        <w:t>)</w:t>
      </w:r>
      <w:r w:rsidRPr="00D92F94">
        <w:rPr>
          <w:rtl/>
          <w:lang w:bidi="fa-IR"/>
        </w:rPr>
        <w:t xml:space="preserve"> و اطراف آن رسيد و قبيله هاى صحرا گرد و گاوداران به امامت او ايمان آوردند. با انگليسيها پيكار كرد و پيروز شد و پس از پيروزى بر اثر تب شديدى به سال </w:t>
      </w:r>
      <w:r w:rsidR="00150594">
        <w:rPr>
          <w:rtl/>
          <w:lang w:bidi="fa-IR"/>
        </w:rPr>
        <w:t>1308</w:t>
      </w:r>
      <w:r w:rsidRPr="00D92F94">
        <w:rPr>
          <w:rtl/>
          <w:lang w:bidi="fa-IR"/>
        </w:rPr>
        <w:t xml:space="preserve"> هجرى مرد.</w:t>
      </w:r>
    </w:p>
    <w:p w:rsidR="00D92F94" w:rsidRPr="00D92F94" w:rsidRDefault="00D92F94" w:rsidP="00D92F94">
      <w:pPr>
        <w:pStyle w:val="libNormal"/>
        <w:rPr>
          <w:lang w:bidi="fa-IR"/>
        </w:rPr>
      </w:pPr>
      <w:r w:rsidRPr="00D92F94">
        <w:rPr>
          <w:rtl/>
          <w:lang w:bidi="fa-IR"/>
        </w:rPr>
        <w:t>اين نظرى گذرا بر شرح حال اين مدعيان دروغين بود كه ما به همين اندازه</w:t>
      </w:r>
      <w:r w:rsidR="00132F7E">
        <w:rPr>
          <w:rtl/>
          <w:lang w:bidi="fa-IR"/>
        </w:rPr>
        <w:t>،</w:t>
      </w:r>
      <w:r w:rsidRPr="00D92F94">
        <w:rPr>
          <w:rtl/>
          <w:lang w:bidi="fa-IR"/>
        </w:rPr>
        <w:t xml:space="preserve"> بسنده كرديم</w:t>
      </w:r>
      <w:r w:rsidR="00132F7E">
        <w:rPr>
          <w:rtl/>
          <w:lang w:bidi="fa-IR"/>
        </w:rPr>
        <w:t>.</w:t>
      </w:r>
      <w:r w:rsidRPr="00D92F94">
        <w:rPr>
          <w:rtl/>
          <w:lang w:bidi="fa-IR"/>
        </w:rPr>
        <w:t xml:space="preserve"> كسانى كه مايلند مى توانند براى آگاهى بيشتر به دو كتاب (مفتاح باب الابواب</w:t>
      </w:r>
      <w:r w:rsidR="0046049D">
        <w:rPr>
          <w:rtl/>
          <w:lang w:bidi="fa-IR"/>
        </w:rPr>
        <w:t>)</w:t>
      </w:r>
      <w:r w:rsidRPr="00D92F94">
        <w:rPr>
          <w:rtl/>
          <w:lang w:bidi="fa-IR"/>
        </w:rPr>
        <w:t xml:space="preserve"> و (طبقات المضلين</w:t>
      </w:r>
      <w:r w:rsidR="0046049D">
        <w:rPr>
          <w:rtl/>
          <w:lang w:bidi="fa-IR"/>
        </w:rPr>
        <w:t>)</w:t>
      </w:r>
      <w:r w:rsidRPr="00D92F94">
        <w:rPr>
          <w:rtl/>
          <w:lang w:bidi="fa-IR"/>
        </w:rPr>
        <w:t xml:space="preserve"> مراجعه نمايند.</w:t>
      </w:r>
    </w:p>
    <w:p w:rsidR="00D92F94" w:rsidRPr="00D92F94" w:rsidRDefault="00D92F94" w:rsidP="00D92F94">
      <w:pPr>
        <w:pStyle w:val="libNormal"/>
        <w:rPr>
          <w:lang w:bidi="fa-IR"/>
        </w:rPr>
      </w:pPr>
      <w:r w:rsidRPr="00D92F94">
        <w:rPr>
          <w:rtl/>
          <w:lang w:bidi="fa-IR"/>
        </w:rPr>
        <w:t>كوتاه سخن اينكه</w:t>
      </w:r>
      <w:r w:rsidR="00132F7E">
        <w:rPr>
          <w:rtl/>
          <w:lang w:bidi="fa-IR"/>
        </w:rPr>
        <w:t>:</w:t>
      </w:r>
      <w:r w:rsidRPr="00D92F94">
        <w:rPr>
          <w:rtl/>
          <w:lang w:bidi="fa-IR"/>
        </w:rPr>
        <w:t xml:space="preserve"> ادعاى مهدويت در روند تاريخ</w:t>
      </w:r>
      <w:r w:rsidR="00132F7E">
        <w:rPr>
          <w:rtl/>
          <w:lang w:bidi="fa-IR"/>
        </w:rPr>
        <w:t>،</w:t>
      </w:r>
      <w:r w:rsidRPr="00D92F94">
        <w:rPr>
          <w:rtl/>
          <w:lang w:bidi="fa-IR"/>
        </w:rPr>
        <w:t xml:space="preserve"> دستاويز قدرت و وسيله شهرت و مقام براى فرصت طلبان گرديد تا هرگاه خواستند در راه رسيدن به هدفهاى جاه طلبانه شخصى و استعمارى خويش</w:t>
      </w:r>
      <w:r w:rsidR="00132F7E">
        <w:rPr>
          <w:rtl/>
          <w:lang w:bidi="fa-IR"/>
        </w:rPr>
        <w:t>،</w:t>
      </w:r>
      <w:r w:rsidRPr="00D92F94">
        <w:rPr>
          <w:rtl/>
          <w:lang w:bidi="fa-IR"/>
        </w:rPr>
        <w:t xml:space="preserve"> از آن بهره گيرند.</w:t>
      </w:r>
    </w:p>
    <w:p w:rsidR="00A76CE4" w:rsidRDefault="00D92F94" w:rsidP="00D92F94">
      <w:pPr>
        <w:pStyle w:val="libNormal"/>
        <w:rPr>
          <w:rtl/>
          <w:lang w:bidi="fa-IR"/>
        </w:rPr>
      </w:pPr>
      <w:r w:rsidRPr="00D92F94">
        <w:rPr>
          <w:rtl/>
          <w:lang w:bidi="fa-IR"/>
        </w:rPr>
        <w:t>اينان در پرتو اين انديشه و عقيده اصيل و ريشه دار و با سوء استفاده از آن</w:t>
      </w:r>
      <w:r w:rsidR="00132F7E">
        <w:rPr>
          <w:rtl/>
          <w:lang w:bidi="fa-IR"/>
        </w:rPr>
        <w:t>،</w:t>
      </w:r>
      <w:r w:rsidRPr="00D92F94">
        <w:rPr>
          <w:rtl/>
          <w:lang w:bidi="fa-IR"/>
        </w:rPr>
        <w:t xml:space="preserve"> جنايات غير قابل بخششى را مرتكب شدند چرا كه با عقايد مردم بازى كردند و براى زنده ساختن باطل و نابودى حق و زشت جلوه دادن مذهب زيبا و افتخار آفرين تشيع و پراكنده ساختن پيروان خاندان وحى و رسالت</w:t>
      </w:r>
      <w:r w:rsidR="00132F7E">
        <w:rPr>
          <w:rtl/>
          <w:lang w:bidi="fa-IR"/>
        </w:rPr>
        <w:t>،</w:t>
      </w:r>
      <w:r w:rsidRPr="00D92F94">
        <w:rPr>
          <w:rtl/>
          <w:lang w:bidi="fa-IR"/>
        </w:rPr>
        <w:t xml:space="preserve"> كمر بستند و راه را براى هر عنصر حق ستيز و دلقك و بدخواهى هموار كردند تا هر آنچه خواست بر ضد اسلام و تشيع بگويد و بنويسد. و علاوه بر اين جنايات هولناك</w:t>
      </w:r>
      <w:r w:rsidR="00132F7E">
        <w:rPr>
          <w:rtl/>
          <w:lang w:bidi="fa-IR"/>
        </w:rPr>
        <w:t>،</w:t>
      </w:r>
      <w:r w:rsidRPr="00D92F94">
        <w:rPr>
          <w:rtl/>
          <w:lang w:bidi="fa-IR"/>
        </w:rPr>
        <w:t xml:space="preserve"> انبوهى را گمراه و از راه راست منحرف ساختند و بسوى مسلكها و مرامهاى ساختگى و خرافى سوق دادند.</w:t>
      </w:r>
      <w:r w:rsidRPr="00150594">
        <w:rPr>
          <w:rStyle w:val="libFootnotenumChar"/>
          <w:rtl/>
        </w:rPr>
        <w:t>(</w:t>
      </w:r>
      <w:r w:rsidR="00150594" w:rsidRPr="00150594">
        <w:rPr>
          <w:rStyle w:val="libFootnotenumChar"/>
          <w:rtl/>
          <w:lang w:bidi="fa-IR"/>
        </w:rPr>
        <w:t>501</w:t>
      </w:r>
      <w:r w:rsidRPr="00150594">
        <w:rPr>
          <w:rStyle w:val="libFootnotenumChar"/>
          <w:rtl/>
        </w:rPr>
        <w:t>)</w:t>
      </w:r>
    </w:p>
    <w:p w:rsidR="00D92F94" w:rsidRPr="00D92F94" w:rsidRDefault="00A76CE4" w:rsidP="00D92F94">
      <w:pPr>
        <w:pStyle w:val="libNormal"/>
        <w:rPr>
          <w:lang w:bidi="fa-IR"/>
        </w:rPr>
      </w:pPr>
      <w:r>
        <w:rPr>
          <w:rtl/>
          <w:lang w:bidi="fa-IR"/>
        </w:rPr>
        <w:br w:type="page"/>
      </w:r>
    </w:p>
    <w:p w:rsidR="00D92F94" w:rsidRDefault="00D92F94" w:rsidP="00A76CE4">
      <w:pPr>
        <w:pStyle w:val="Heading2"/>
        <w:rPr>
          <w:rtl/>
          <w:lang w:bidi="fa-IR"/>
        </w:rPr>
      </w:pPr>
      <w:bookmarkStart w:id="140" w:name="_Toc479759311"/>
      <w:r w:rsidRPr="00D92F94">
        <w:rPr>
          <w:rtl/>
          <w:lang w:bidi="fa-IR"/>
        </w:rPr>
        <w:t>ظهور او چگونه و از كجا خواهد بود؟</w:t>
      </w:r>
      <w:bookmarkEnd w:id="140"/>
    </w:p>
    <w:p w:rsidR="00D92F94" w:rsidRPr="00D92F94" w:rsidRDefault="00D92F94" w:rsidP="00D92F94">
      <w:pPr>
        <w:pStyle w:val="libNormal"/>
        <w:rPr>
          <w:lang w:bidi="fa-IR"/>
        </w:rPr>
      </w:pPr>
      <w:r w:rsidRPr="00D92F94">
        <w:rPr>
          <w:rtl/>
          <w:lang w:bidi="fa-IR"/>
        </w:rPr>
        <w:t>بنظر نگارنده اين بحث بسيار حساس و در اوج اهميت است چرا كه در اينجا سخن از چگونگى ظهور آن خورشيد جهان افروز، از پس ابرهاى تيره غيبت است كه اينك فراتر از هزار سال از آغاز آن مى گذرد.</w:t>
      </w:r>
    </w:p>
    <w:p w:rsidR="00D92F94" w:rsidRPr="00D92F94" w:rsidRDefault="00D92F94" w:rsidP="00D92F94">
      <w:pPr>
        <w:pStyle w:val="libNormal"/>
        <w:rPr>
          <w:lang w:bidi="fa-IR"/>
        </w:rPr>
      </w:pPr>
      <w:r w:rsidRPr="00D92F94">
        <w:rPr>
          <w:rtl/>
          <w:lang w:bidi="fa-IR"/>
        </w:rPr>
        <w:t>همانگونه كه سخن از چگونگى سرآغاز نهضت بزرگ اصلاحى براى نجات بشريت است كه پرشكوه ترين آرمانها و اهداف را تحقق بخشيده و والاترين ره آورد و گرانبارترين ميوه ها و ثمرات را به انسانيت ارزانى خواهد داشت</w:t>
      </w:r>
      <w:r w:rsidR="00132F7E">
        <w:rPr>
          <w:rtl/>
          <w:lang w:bidi="fa-IR"/>
        </w:rPr>
        <w:t>.</w:t>
      </w:r>
      <w:r w:rsidRPr="00D92F94">
        <w:rPr>
          <w:rtl/>
          <w:lang w:bidi="fa-IR"/>
        </w:rPr>
        <w:t xml:space="preserve"> و نيز سخن از بزرگترين و اساسى ترين حركت اصلاحى و بهسازى بر روى اين سياره خاكى و سرآغاز شكوهبارترين دگرگونى در حيات انسان و گسترده ترين و ژرفترين تغيير در جلوه هاى زندگى است</w:t>
      </w:r>
      <w:r w:rsidR="00132F7E">
        <w:rPr>
          <w:rtl/>
          <w:lang w:bidi="fa-IR"/>
        </w:rPr>
        <w:t>.</w:t>
      </w:r>
    </w:p>
    <w:p w:rsidR="00D92F94" w:rsidRPr="00D92F94" w:rsidRDefault="00D92F94" w:rsidP="00B75E45">
      <w:pPr>
        <w:pStyle w:val="libBold1"/>
        <w:rPr>
          <w:lang w:bidi="fa-IR"/>
        </w:rPr>
      </w:pPr>
      <w:r w:rsidRPr="00D92F94">
        <w:rPr>
          <w:rtl/>
          <w:lang w:bidi="fa-IR"/>
        </w:rPr>
        <w:t>اين حركت بزرگ اصلاحى چگونه آغاز مى شود؟</w:t>
      </w:r>
    </w:p>
    <w:p w:rsidR="00D92F94" w:rsidRPr="00D92F94" w:rsidRDefault="00D92F94" w:rsidP="00D92F94">
      <w:pPr>
        <w:pStyle w:val="libNormal"/>
        <w:rPr>
          <w:lang w:bidi="fa-IR"/>
        </w:rPr>
      </w:pPr>
      <w:r w:rsidRPr="00D92F94">
        <w:rPr>
          <w:rtl/>
          <w:lang w:bidi="fa-IR"/>
        </w:rPr>
        <w:t xml:space="preserve">و آن گرامى مرد عصرها و نسلها، امام مهدى </w:t>
      </w:r>
      <w:r w:rsidR="004155EF" w:rsidRPr="004155EF">
        <w:rPr>
          <w:rStyle w:val="libAlaemChar"/>
          <w:rtl/>
        </w:rPr>
        <w:t>عليه‌السلام</w:t>
      </w:r>
      <w:r w:rsidRPr="00D92F94">
        <w:rPr>
          <w:rtl/>
          <w:lang w:bidi="fa-IR"/>
        </w:rPr>
        <w:t xml:space="preserve"> حركت رهايى بخش جهانى خود را از كجا شروع مى كند؟</w:t>
      </w:r>
    </w:p>
    <w:p w:rsidR="00D92F94" w:rsidRPr="00D92F94" w:rsidRDefault="00D92F94" w:rsidP="00D92F94">
      <w:pPr>
        <w:pStyle w:val="libNormal"/>
        <w:rPr>
          <w:lang w:bidi="fa-IR"/>
        </w:rPr>
      </w:pPr>
      <w:r w:rsidRPr="00D92F94">
        <w:rPr>
          <w:rtl/>
          <w:lang w:bidi="fa-IR"/>
        </w:rPr>
        <w:t>روشن است كه عقلها و انديشه هاى محدود و نارساى ما، نمى تواند در مورد اين موضوع والا و بلند مرتبه كه از آينده شكوهمند جامعه و تاريخ</w:t>
      </w:r>
      <w:r w:rsidR="00132F7E">
        <w:rPr>
          <w:rtl/>
          <w:lang w:bidi="fa-IR"/>
        </w:rPr>
        <w:t>،</w:t>
      </w:r>
      <w:r w:rsidRPr="00D92F94">
        <w:rPr>
          <w:rtl/>
          <w:lang w:bidi="fa-IR"/>
        </w:rPr>
        <w:t xml:space="preserve"> پيام دارد، پيشگويى كند و از آن روزگار رهايى و نجات و نيكبختى خبر دهد، چرا كه اين پيشگوييها و اخبار از آينده كه بجاى كشف درست از نادرست</w:t>
      </w:r>
      <w:r w:rsidR="00132F7E">
        <w:rPr>
          <w:rtl/>
          <w:lang w:bidi="fa-IR"/>
        </w:rPr>
        <w:t>،</w:t>
      </w:r>
      <w:r w:rsidRPr="00D92F94">
        <w:rPr>
          <w:rtl/>
          <w:lang w:bidi="fa-IR"/>
        </w:rPr>
        <w:t xml:space="preserve"> واقعيت از پندار باطل و راست از دروغ</w:t>
      </w:r>
      <w:r w:rsidR="00132F7E">
        <w:rPr>
          <w:rtl/>
          <w:lang w:bidi="fa-IR"/>
        </w:rPr>
        <w:t>،</w:t>
      </w:r>
      <w:r w:rsidRPr="00D92F94">
        <w:rPr>
          <w:rtl/>
          <w:lang w:bidi="fa-IR"/>
        </w:rPr>
        <w:t xml:space="preserve"> بيشتر با خطا و اشتباه و دروغ و نادرستى آميخته است</w:t>
      </w:r>
      <w:r w:rsidR="00132F7E">
        <w:rPr>
          <w:rtl/>
          <w:lang w:bidi="fa-IR"/>
        </w:rPr>
        <w:t>،</w:t>
      </w:r>
      <w:r w:rsidRPr="00D92F94">
        <w:rPr>
          <w:rtl/>
          <w:lang w:bidi="fa-IR"/>
        </w:rPr>
        <w:t xml:space="preserve"> چه ارزشى مى تواند در روشن ساختن موضوع</w:t>
      </w:r>
      <w:r w:rsidR="00132F7E">
        <w:rPr>
          <w:rtl/>
          <w:lang w:bidi="fa-IR"/>
        </w:rPr>
        <w:t>،</w:t>
      </w:r>
      <w:r w:rsidRPr="00D92F94">
        <w:rPr>
          <w:rtl/>
          <w:lang w:bidi="fa-IR"/>
        </w:rPr>
        <w:t xml:space="preserve"> داشته باشد؟</w:t>
      </w:r>
    </w:p>
    <w:p w:rsidR="00D92F94" w:rsidRPr="00D92F94" w:rsidRDefault="00D92F94" w:rsidP="00D92F94">
      <w:pPr>
        <w:pStyle w:val="libNormal"/>
        <w:rPr>
          <w:lang w:bidi="fa-IR"/>
        </w:rPr>
      </w:pPr>
      <w:r w:rsidRPr="00D92F94">
        <w:rPr>
          <w:rtl/>
          <w:lang w:bidi="fa-IR"/>
        </w:rPr>
        <w:t>به علاوه</w:t>
      </w:r>
      <w:r w:rsidR="00132F7E">
        <w:rPr>
          <w:rtl/>
          <w:lang w:bidi="fa-IR"/>
        </w:rPr>
        <w:t>،</w:t>
      </w:r>
      <w:r w:rsidRPr="00D92F94">
        <w:rPr>
          <w:rtl/>
          <w:lang w:bidi="fa-IR"/>
        </w:rPr>
        <w:t xml:space="preserve"> رواياتى كه از پيامبر گرامى و امامان راستين </w:t>
      </w:r>
      <w:r w:rsidR="002A052C" w:rsidRPr="002A052C">
        <w:rPr>
          <w:rStyle w:val="libAlaemChar"/>
          <w:rtl/>
        </w:rPr>
        <w:t>عليهم‌السلام</w:t>
      </w:r>
      <w:r w:rsidRPr="00D92F94">
        <w:rPr>
          <w:rtl/>
          <w:lang w:bidi="fa-IR"/>
        </w:rPr>
        <w:t xml:space="preserve"> در اين موضوع حساس و سرنوشت ساز رسيده است</w:t>
      </w:r>
      <w:r w:rsidR="00132F7E">
        <w:rPr>
          <w:rtl/>
          <w:lang w:bidi="fa-IR"/>
        </w:rPr>
        <w:t>،</w:t>
      </w:r>
      <w:r w:rsidRPr="00D92F94">
        <w:rPr>
          <w:rtl/>
          <w:lang w:bidi="fa-IR"/>
        </w:rPr>
        <w:t xml:space="preserve"> ما را از هرگونه پيشگويى و پيش داورى بى نياز مى سازد، زيرا اين روايات</w:t>
      </w:r>
      <w:r w:rsidR="00132F7E">
        <w:rPr>
          <w:rtl/>
          <w:lang w:bidi="fa-IR"/>
        </w:rPr>
        <w:t>،</w:t>
      </w:r>
      <w:r w:rsidRPr="00D92F94">
        <w:rPr>
          <w:rtl/>
          <w:lang w:bidi="fa-IR"/>
        </w:rPr>
        <w:t xml:space="preserve"> ظهور امام مهدى </w:t>
      </w:r>
      <w:r w:rsidR="004155EF" w:rsidRPr="004155EF">
        <w:rPr>
          <w:rStyle w:val="libAlaemChar"/>
          <w:rtl/>
        </w:rPr>
        <w:t>عليه‌السلام</w:t>
      </w:r>
      <w:r w:rsidRPr="00D92F94">
        <w:rPr>
          <w:rtl/>
          <w:lang w:bidi="fa-IR"/>
        </w:rPr>
        <w:t xml:space="preserve"> و قيام پرشكوه او را آنگونه كه هست به وصف مى كشد و هيچ ترديدى نيست كه آن گرامى</w:t>
      </w:r>
      <w:r w:rsidR="00132F7E">
        <w:rPr>
          <w:rtl/>
          <w:lang w:bidi="fa-IR"/>
        </w:rPr>
        <w:t>،</w:t>
      </w:r>
      <w:r w:rsidRPr="00D92F94">
        <w:rPr>
          <w:rtl/>
          <w:lang w:bidi="fa-IR"/>
        </w:rPr>
        <w:t xml:space="preserve"> راه خويش را، از آغاز تا پايان همه مراحل را بر اساس </w:t>
      </w:r>
      <w:r w:rsidRPr="00D92F94">
        <w:rPr>
          <w:rtl/>
          <w:lang w:bidi="fa-IR"/>
        </w:rPr>
        <w:lastRenderedPageBreak/>
        <w:t>همان برنامه آسمانى و الهى</w:t>
      </w:r>
      <w:r w:rsidR="002B053D">
        <w:rPr>
          <w:rtl/>
          <w:lang w:bidi="fa-IR"/>
        </w:rPr>
        <w:t xml:space="preserve"> </w:t>
      </w:r>
      <w:r w:rsidRPr="00D92F94">
        <w:rPr>
          <w:rtl/>
          <w:lang w:bidi="fa-IR"/>
        </w:rPr>
        <w:t>كه تضمينگر پيروزى همه جانبه و كامل حركت بزرگ اصلاحى و عادلانه و نجاتبخش او است و آن قيام شكوهبار را از هر آفت و انحراف و شكست و ارتجاعى</w:t>
      </w:r>
      <w:r w:rsidR="00132F7E">
        <w:rPr>
          <w:rtl/>
          <w:lang w:bidi="fa-IR"/>
        </w:rPr>
        <w:t>،</w:t>
      </w:r>
      <w:r w:rsidRPr="00D92F94">
        <w:rPr>
          <w:rtl/>
          <w:lang w:bidi="fa-IR"/>
        </w:rPr>
        <w:t xml:space="preserve"> براستى حفظ مى كند</w:t>
      </w:r>
      <w:r w:rsidR="002B053D">
        <w:rPr>
          <w:rtl/>
          <w:lang w:bidi="fa-IR"/>
        </w:rPr>
        <w:t xml:space="preserve"> </w:t>
      </w:r>
      <w:r w:rsidRPr="00D92F94">
        <w:rPr>
          <w:rtl/>
          <w:lang w:bidi="fa-IR"/>
        </w:rPr>
        <w:t>پى خواهد گرفت</w:t>
      </w:r>
      <w:r w:rsidR="00132F7E">
        <w:rPr>
          <w:rtl/>
          <w:lang w:bidi="fa-IR"/>
        </w:rPr>
        <w:t>.</w:t>
      </w:r>
    </w:p>
    <w:p w:rsidR="00D92F94" w:rsidRPr="00D92F94" w:rsidRDefault="00D92F94" w:rsidP="00D92F94">
      <w:pPr>
        <w:pStyle w:val="libNormal"/>
        <w:rPr>
          <w:lang w:bidi="fa-IR"/>
        </w:rPr>
      </w:pPr>
      <w:r w:rsidRPr="00D92F94">
        <w:rPr>
          <w:rtl/>
          <w:lang w:bidi="fa-IR"/>
        </w:rPr>
        <w:t>اين نكته نيز نبايد فراموش شود كه ظهور و طلوع آن خورشيد جهان افروز، يك واقعيت است و قيام و نهضت و حركت دگرگونساز اصلاحيش واقعيتى ديگر و اين دو باهم فرق دارند و از نظر زمانى و مكانى دو واقعيتند.</w:t>
      </w:r>
    </w:p>
    <w:p w:rsidR="00D92F94" w:rsidRPr="00D92F94" w:rsidRDefault="00D92F94" w:rsidP="00D92F94">
      <w:pPr>
        <w:pStyle w:val="libNormal"/>
        <w:rPr>
          <w:lang w:bidi="fa-IR"/>
        </w:rPr>
      </w:pPr>
      <w:r w:rsidRPr="00D92F94">
        <w:rPr>
          <w:rtl/>
          <w:lang w:bidi="fa-IR"/>
        </w:rPr>
        <w:t>هنگامى كه در مورد دو بحث فوق به مجموعه هاى حديثى مراجعه مى كنيم با ناهماهنگى در برخى واژه ها، اختلاف در نامها، حذف در آغاز يا وسط يا آخر برخى روايات و از همه بدتر با اغلاط و اشتباهات چاپى بسيارى روبرو مى گرديم كه متاءسفانه برخى روايات را از نظر لفظ و معنا متزلزل مى كند و محقق را در دريافت درست بحث</w:t>
      </w:r>
      <w:r w:rsidR="00132F7E">
        <w:rPr>
          <w:rtl/>
          <w:lang w:bidi="fa-IR"/>
        </w:rPr>
        <w:t>،</w:t>
      </w:r>
      <w:r w:rsidRPr="00D92F94">
        <w:rPr>
          <w:rtl/>
          <w:lang w:bidi="fa-IR"/>
        </w:rPr>
        <w:t xml:space="preserve"> با مشكل روبرو مى سازد، به همين جهت ما در اين بحث</w:t>
      </w:r>
      <w:r w:rsidR="00132F7E">
        <w:rPr>
          <w:rtl/>
          <w:lang w:bidi="fa-IR"/>
        </w:rPr>
        <w:t>،</w:t>
      </w:r>
      <w:r w:rsidRPr="00D92F94">
        <w:rPr>
          <w:rtl/>
          <w:lang w:bidi="fa-IR"/>
        </w:rPr>
        <w:t xml:space="preserve"> ناگزير، فشرده برخى روايات و مفهوم برخى ديگر را به گونه اى كه خود دريافت كرده ايم مى آوريم تا بحث از هماهنگى و نظم بايسته اى برخوردار باشد.</w:t>
      </w:r>
    </w:p>
    <w:p w:rsidR="00D92F94" w:rsidRPr="00D92F94" w:rsidRDefault="00D92F94" w:rsidP="00B75E45">
      <w:pPr>
        <w:pStyle w:val="libBold1"/>
        <w:rPr>
          <w:lang w:bidi="fa-IR"/>
        </w:rPr>
      </w:pPr>
      <w:r w:rsidRPr="00D92F94">
        <w:rPr>
          <w:rtl/>
          <w:lang w:bidi="fa-IR"/>
        </w:rPr>
        <w:t>از مدينه</w:t>
      </w:r>
    </w:p>
    <w:p w:rsidR="00D92F94" w:rsidRPr="00D92F94" w:rsidRDefault="00D92F94" w:rsidP="00D92F94">
      <w:pPr>
        <w:pStyle w:val="libNormal"/>
        <w:rPr>
          <w:lang w:bidi="fa-IR"/>
        </w:rPr>
      </w:pPr>
      <w:r w:rsidRPr="00D92F94">
        <w:rPr>
          <w:rtl/>
          <w:lang w:bidi="fa-IR"/>
        </w:rPr>
        <w:t>در رواياتى كه سهن از نشانه هاى ظهور داشتيم</w:t>
      </w:r>
      <w:r w:rsidR="00132F7E">
        <w:rPr>
          <w:rtl/>
          <w:lang w:bidi="fa-IR"/>
        </w:rPr>
        <w:t>،</w:t>
      </w:r>
      <w:r w:rsidRPr="00D92F94">
        <w:rPr>
          <w:rtl/>
          <w:lang w:bidi="fa-IR"/>
        </w:rPr>
        <w:t xml:space="preserve"> به يك نشانه تصريح گرديد كه پيش از ظهور تحقق خواهد يافت و آن عبارت از: نداى آسمانى بود كه در ماه مبارك رمضان</w:t>
      </w:r>
      <w:r w:rsidR="00132F7E">
        <w:rPr>
          <w:rtl/>
          <w:lang w:bidi="fa-IR"/>
        </w:rPr>
        <w:t>،</w:t>
      </w:r>
      <w:r w:rsidRPr="00D92F94">
        <w:rPr>
          <w:rtl/>
          <w:lang w:bidi="fa-IR"/>
        </w:rPr>
        <w:t xml:space="preserve"> طنين افكن خواهد گشت</w:t>
      </w:r>
      <w:r w:rsidR="00132F7E">
        <w:rPr>
          <w:rtl/>
          <w:lang w:bidi="fa-IR"/>
        </w:rPr>
        <w:t>،</w:t>
      </w:r>
      <w:r w:rsidRPr="00D92F94">
        <w:rPr>
          <w:rtl/>
          <w:lang w:bidi="fa-IR"/>
        </w:rPr>
        <w:t xml:space="preserve"> از اين دسته روايات اين نكته دريافت مى گردد كه ظهور امام مهدى </w:t>
      </w:r>
      <w:r w:rsidR="004155EF" w:rsidRPr="004155EF">
        <w:rPr>
          <w:rStyle w:val="libAlaemChar"/>
          <w:rtl/>
        </w:rPr>
        <w:t>عليه‌السلام</w:t>
      </w:r>
      <w:r w:rsidRPr="00D92F94">
        <w:rPr>
          <w:rtl/>
          <w:lang w:bidi="fa-IR"/>
        </w:rPr>
        <w:t xml:space="preserve"> مقارن اين خروش و نداى آسمانى خواهد بود.</w:t>
      </w:r>
    </w:p>
    <w:p w:rsidR="00D92F94" w:rsidRPr="00D92F94" w:rsidRDefault="00D92F94" w:rsidP="0072326C">
      <w:pPr>
        <w:pStyle w:val="libNormal"/>
        <w:rPr>
          <w:lang w:bidi="fa-IR"/>
        </w:rPr>
      </w:pPr>
      <w:r w:rsidRPr="00D92F94">
        <w:rPr>
          <w:rtl/>
          <w:lang w:bidi="fa-IR"/>
        </w:rPr>
        <w:t>از روايات دريافت مى گردد كه آن حضرت در مدينه منوره ظهور مى كند گر چه از ارزيابى فاصله ظهور تا قيام و نهضت آن حضرت از نظر زمانى ناتوانيم</w:t>
      </w:r>
      <w:r w:rsidR="00132F7E">
        <w:rPr>
          <w:rtl/>
          <w:lang w:bidi="fa-IR"/>
        </w:rPr>
        <w:t>،</w:t>
      </w:r>
      <w:r w:rsidRPr="00D92F94">
        <w:rPr>
          <w:rtl/>
          <w:lang w:bidi="fa-IR"/>
        </w:rPr>
        <w:t xml:space="preserve"> اما مى توانيم بگوييم كه ظهور آن حضرت در سطح محدودى نخواهد بود. و اينكه رژيم حاكم و نيروهايش در مدينه</w:t>
      </w:r>
      <w:r w:rsidR="00132F7E">
        <w:rPr>
          <w:rtl/>
          <w:lang w:bidi="fa-IR"/>
        </w:rPr>
        <w:t>،</w:t>
      </w:r>
      <w:r w:rsidRPr="00D92F94">
        <w:rPr>
          <w:rtl/>
          <w:lang w:bidi="fa-IR"/>
        </w:rPr>
        <w:t xml:space="preserve"> در برابر ظهور امام </w:t>
      </w:r>
      <w:r w:rsidR="004155EF" w:rsidRPr="004155EF">
        <w:rPr>
          <w:rStyle w:val="libAlaemChar"/>
          <w:rtl/>
        </w:rPr>
        <w:t>عليه‌السلام</w:t>
      </w:r>
      <w:r w:rsidRPr="00D92F94">
        <w:rPr>
          <w:rtl/>
          <w:lang w:bidi="fa-IR"/>
        </w:rPr>
        <w:t xml:space="preserve"> چه موضعى خواهند گرفت</w:t>
      </w:r>
      <w:r w:rsidR="00132F7E">
        <w:rPr>
          <w:rtl/>
          <w:lang w:bidi="fa-IR"/>
        </w:rPr>
        <w:t>،</w:t>
      </w:r>
      <w:r w:rsidRPr="00D92F94">
        <w:rPr>
          <w:rtl/>
          <w:lang w:bidi="fa-IR"/>
        </w:rPr>
        <w:t xml:space="preserve"> براى ما روشن نيست</w:t>
      </w:r>
      <w:r w:rsidR="00132F7E">
        <w:rPr>
          <w:rtl/>
          <w:lang w:bidi="fa-IR"/>
        </w:rPr>
        <w:t>.</w:t>
      </w:r>
      <w:r w:rsidRPr="00D92F94">
        <w:rPr>
          <w:rtl/>
          <w:lang w:bidi="fa-IR"/>
        </w:rPr>
        <w:t xml:space="preserve"> اما اين مطلب آمده است كه</w:t>
      </w:r>
      <w:r w:rsidR="00132F7E">
        <w:rPr>
          <w:rtl/>
          <w:lang w:bidi="fa-IR"/>
        </w:rPr>
        <w:t>:</w:t>
      </w:r>
      <w:r w:rsidRPr="00D92F94">
        <w:rPr>
          <w:rtl/>
          <w:lang w:bidi="fa-IR"/>
        </w:rPr>
        <w:t xml:space="preserve"> </w:t>
      </w:r>
      <w:r w:rsidRPr="00D92F94">
        <w:rPr>
          <w:rtl/>
          <w:lang w:bidi="fa-IR"/>
        </w:rPr>
        <w:lastRenderedPageBreak/>
        <w:t>خبر ظهور آن گرامى به سرعت در منطقه پخش مى گردد و به سفيانى</w:t>
      </w:r>
      <w:r w:rsidR="002B053D">
        <w:rPr>
          <w:rtl/>
          <w:lang w:bidi="fa-IR"/>
        </w:rPr>
        <w:t xml:space="preserve"> </w:t>
      </w:r>
      <w:r w:rsidRPr="00D92F94">
        <w:rPr>
          <w:rtl/>
          <w:lang w:bidi="fa-IR"/>
        </w:rPr>
        <w:t>كه هنگامه ظهور بر منطقه وسيعى چون (سوريه</w:t>
      </w:r>
      <w:r w:rsidR="0046049D">
        <w:rPr>
          <w:rtl/>
          <w:lang w:bidi="fa-IR"/>
        </w:rPr>
        <w:t>)</w:t>
      </w:r>
      <w:r w:rsidRPr="00D92F94">
        <w:rPr>
          <w:rtl/>
          <w:lang w:bidi="fa-IR"/>
        </w:rPr>
        <w:t>، (اردن</w:t>
      </w:r>
      <w:r w:rsidR="0046049D">
        <w:rPr>
          <w:rtl/>
          <w:lang w:bidi="fa-IR"/>
        </w:rPr>
        <w:t>)</w:t>
      </w:r>
      <w:r w:rsidRPr="00D92F94">
        <w:rPr>
          <w:rtl/>
          <w:lang w:bidi="fa-IR"/>
        </w:rPr>
        <w:t xml:space="preserve"> و (فلسطين</w:t>
      </w:r>
      <w:r w:rsidR="0046049D">
        <w:rPr>
          <w:rtl/>
          <w:lang w:bidi="fa-IR"/>
        </w:rPr>
        <w:t>)</w:t>
      </w:r>
      <w:r w:rsidRPr="00D92F94">
        <w:rPr>
          <w:rtl/>
          <w:lang w:bidi="fa-IR"/>
        </w:rPr>
        <w:t xml:space="preserve"> سلطه دارد</w:t>
      </w:r>
      <w:r w:rsidR="002B053D">
        <w:rPr>
          <w:rtl/>
          <w:lang w:bidi="fa-IR"/>
        </w:rPr>
        <w:t xml:space="preserve"> </w:t>
      </w:r>
      <w:r w:rsidRPr="00D92F94">
        <w:rPr>
          <w:rtl/>
          <w:lang w:bidi="fa-IR"/>
        </w:rPr>
        <w:t>مى رسد.</w:t>
      </w:r>
    </w:p>
    <w:p w:rsidR="00D92F94" w:rsidRPr="00D92F94" w:rsidRDefault="00D92F94" w:rsidP="00D92F94">
      <w:pPr>
        <w:pStyle w:val="libNormal"/>
        <w:rPr>
          <w:lang w:bidi="fa-IR"/>
        </w:rPr>
      </w:pPr>
      <w:r w:rsidRPr="00D92F94">
        <w:rPr>
          <w:rtl/>
          <w:lang w:bidi="fa-IR"/>
        </w:rPr>
        <w:t xml:space="preserve">او سپاه گرانى را براى دستيابى به امام مهدى </w:t>
      </w:r>
      <w:r w:rsidR="004155EF" w:rsidRPr="004155EF">
        <w:rPr>
          <w:rStyle w:val="libAlaemChar"/>
          <w:rtl/>
        </w:rPr>
        <w:t>عليه‌السلام</w:t>
      </w:r>
      <w:r w:rsidRPr="00D92F94">
        <w:rPr>
          <w:rtl/>
          <w:lang w:bidi="fa-IR"/>
        </w:rPr>
        <w:t xml:space="preserve"> به مدينه گسيل مى دارد اما آن گرامى براى پرهيز از قيام زودرس</w:t>
      </w:r>
      <w:r w:rsidR="00132F7E">
        <w:rPr>
          <w:rtl/>
          <w:lang w:bidi="fa-IR"/>
        </w:rPr>
        <w:t>،</w:t>
      </w:r>
      <w:r w:rsidRPr="00D92F94">
        <w:rPr>
          <w:rtl/>
          <w:lang w:bidi="fa-IR"/>
        </w:rPr>
        <w:t xml:space="preserve"> طبق فرمان خدا به مكه مى رود. سپاه سفيانى براى دستگيرى آن حضرت وارد مدينه مى شود اما آن گرامى را نمى يابد به همين دليل به مكه روى مى آورد كه بين راه</w:t>
      </w:r>
      <w:r w:rsidR="00132F7E">
        <w:rPr>
          <w:rtl/>
          <w:lang w:bidi="fa-IR"/>
        </w:rPr>
        <w:t>،</w:t>
      </w:r>
      <w:r w:rsidRPr="00D92F94">
        <w:rPr>
          <w:rtl/>
          <w:lang w:bidi="fa-IR"/>
        </w:rPr>
        <w:t xml:space="preserve"> زمين آنان را مى بلعد.</w:t>
      </w:r>
    </w:p>
    <w:p w:rsidR="00D92F94" w:rsidRPr="00D92F94" w:rsidRDefault="00D92F94" w:rsidP="00D92F94">
      <w:pPr>
        <w:pStyle w:val="libNormal"/>
        <w:rPr>
          <w:lang w:bidi="fa-IR"/>
        </w:rPr>
      </w:pPr>
      <w:r w:rsidRPr="00D92F94">
        <w:rPr>
          <w:rtl/>
          <w:lang w:bidi="fa-IR"/>
        </w:rPr>
        <w:t xml:space="preserve">امام </w:t>
      </w:r>
      <w:r w:rsidR="004155EF" w:rsidRPr="004155EF">
        <w:rPr>
          <w:rStyle w:val="libAlaemChar"/>
          <w:rtl/>
        </w:rPr>
        <w:t>عليه‌السلام</w:t>
      </w:r>
      <w:r w:rsidRPr="00D92F94">
        <w:rPr>
          <w:rtl/>
          <w:lang w:bidi="fa-IR"/>
        </w:rPr>
        <w:t xml:space="preserve"> به مكه وارد مى گردد و در نقطه اى نزديك به كوه صفا يا نقطه اى در اطراف مكه فرود مى آيد.</w:t>
      </w:r>
      <w:r w:rsidRPr="00150594">
        <w:rPr>
          <w:rStyle w:val="libFootnotenumChar"/>
          <w:rtl/>
        </w:rPr>
        <w:t>(</w:t>
      </w:r>
      <w:r w:rsidR="00150594" w:rsidRPr="00150594">
        <w:rPr>
          <w:rStyle w:val="libFootnotenumChar"/>
          <w:rtl/>
          <w:lang w:bidi="fa-IR"/>
        </w:rPr>
        <w:t>502</w:t>
      </w:r>
      <w:r w:rsidRPr="00150594">
        <w:rPr>
          <w:rStyle w:val="libFootnotenumChar"/>
          <w:rtl/>
        </w:rPr>
        <w:t>)</w:t>
      </w:r>
    </w:p>
    <w:p w:rsidR="00D92F94" w:rsidRPr="00D92F94" w:rsidRDefault="00D92F94" w:rsidP="00D92F94">
      <w:pPr>
        <w:pStyle w:val="libNormal"/>
        <w:rPr>
          <w:lang w:bidi="fa-IR"/>
        </w:rPr>
      </w:pPr>
      <w:r w:rsidRPr="00D92F94">
        <w:rPr>
          <w:rtl/>
          <w:lang w:bidi="fa-IR"/>
        </w:rPr>
        <w:t xml:space="preserve">روزها سپرى مى گردد و هنگامه قيام نزديك مى شود. ياران خاص او كه </w:t>
      </w:r>
      <w:r w:rsidR="00150594">
        <w:rPr>
          <w:rtl/>
          <w:lang w:bidi="fa-IR"/>
        </w:rPr>
        <w:t>313</w:t>
      </w:r>
      <w:r w:rsidRPr="00D92F94">
        <w:rPr>
          <w:rtl/>
          <w:lang w:bidi="fa-IR"/>
        </w:rPr>
        <w:t xml:space="preserve"> ابر مرد هستند از شرق و غرب گيتى به خواست خدا، خود را به مكه مى رسانند و پروانه وار بر گرد وجود او حلقه مى زنند و به تدريج مقدمات قيام فراهم مى گردد.</w:t>
      </w:r>
    </w:p>
    <w:p w:rsidR="004972AB" w:rsidRDefault="00D92F94" w:rsidP="00D92F94">
      <w:pPr>
        <w:pStyle w:val="libNormal"/>
        <w:rPr>
          <w:rtl/>
          <w:lang w:bidi="fa-IR"/>
        </w:rPr>
      </w:pPr>
      <w:r w:rsidRPr="00D92F94">
        <w:rPr>
          <w:rtl/>
          <w:lang w:bidi="fa-IR"/>
        </w:rPr>
        <w:t>اينك</w:t>
      </w:r>
      <w:r w:rsidR="00132F7E">
        <w:rPr>
          <w:rtl/>
          <w:lang w:bidi="fa-IR"/>
        </w:rPr>
        <w:t>،</w:t>
      </w:r>
      <w:r w:rsidRPr="00D92F94">
        <w:rPr>
          <w:rtl/>
          <w:lang w:bidi="fa-IR"/>
        </w:rPr>
        <w:t xml:space="preserve"> نخست از ياران خاص او سخن خواهيم داشت و آنگاه به بحث باز مى گرديم</w:t>
      </w:r>
      <w:r w:rsidR="00132F7E">
        <w:rPr>
          <w:rtl/>
          <w:lang w:bidi="fa-IR"/>
        </w:rPr>
        <w:t>.</w:t>
      </w:r>
    </w:p>
    <w:p w:rsidR="00D92F94" w:rsidRPr="00D92F94" w:rsidRDefault="004972AB" w:rsidP="00D92F94">
      <w:pPr>
        <w:pStyle w:val="libNormal"/>
        <w:rPr>
          <w:lang w:bidi="fa-IR"/>
        </w:rPr>
      </w:pPr>
      <w:r>
        <w:rPr>
          <w:rtl/>
          <w:lang w:bidi="fa-IR"/>
        </w:rPr>
        <w:br w:type="page"/>
      </w:r>
    </w:p>
    <w:p w:rsidR="00D92F94" w:rsidRPr="004972AB" w:rsidRDefault="00D92F94" w:rsidP="004972AB">
      <w:pPr>
        <w:pStyle w:val="Heading2"/>
        <w:rPr>
          <w:rtl/>
        </w:rPr>
      </w:pPr>
      <w:bookmarkStart w:id="141" w:name="_Toc479759312"/>
      <w:r w:rsidRPr="00D92F94">
        <w:rPr>
          <w:rtl/>
          <w:lang w:bidi="fa-IR"/>
        </w:rPr>
        <w:t xml:space="preserve">شمار امتيازات ياران امام مهدى </w:t>
      </w:r>
      <w:r w:rsidR="004155EF" w:rsidRPr="004155EF">
        <w:rPr>
          <w:rStyle w:val="libAlaemChar"/>
          <w:rtl/>
        </w:rPr>
        <w:t>عليه‌السلام</w:t>
      </w:r>
      <w:bookmarkEnd w:id="141"/>
    </w:p>
    <w:p w:rsidR="00D92F94" w:rsidRPr="00D92F94" w:rsidRDefault="00D92F94" w:rsidP="00D92F94">
      <w:pPr>
        <w:pStyle w:val="libNormal"/>
        <w:rPr>
          <w:lang w:bidi="fa-IR"/>
        </w:rPr>
      </w:pPr>
      <w:r w:rsidRPr="00D92F94">
        <w:rPr>
          <w:rtl/>
          <w:lang w:bidi="fa-IR"/>
        </w:rPr>
        <w:t xml:space="preserve">براستى نمى دانم كه در عدد </w:t>
      </w:r>
      <w:r w:rsidR="00150594">
        <w:rPr>
          <w:rtl/>
          <w:lang w:bidi="fa-IR"/>
        </w:rPr>
        <w:t>313</w:t>
      </w:r>
      <w:r w:rsidRPr="00D92F94">
        <w:rPr>
          <w:rtl/>
          <w:lang w:bidi="fa-IR"/>
        </w:rPr>
        <w:t xml:space="preserve"> چه راز و رمزى است</w:t>
      </w:r>
      <w:r w:rsidR="00132F7E">
        <w:rPr>
          <w:rtl/>
          <w:lang w:bidi="fa-IR"/>
        </w:rPr>
        <w:t>؟</w:t>
      </w:r>
    </w:p>
    <w:p w:rsidR="00D92F94" w:rsidRPr="00D92F94" w:rsidRDefault="00D92F94" w:rsidP="00D92F94">
      <w:pPr>
        <w:pStyle w:val="libNormal"/>
        <w:rPr>
          <w:lang w:bidi="fa-IR"/>
        </w:rPr>
      </w:pPr>
      <w:r w:rsidRPr="00D92F94">
        <w:rPr>
          <w:rtl/>
          <w:lang w:bidi="fa-IR"/>
        </w:rPr>
        <w:t>ياران پيامبر گرامى در روز (بدر</w:t>
      </w:r>
      <w:r w:rsidR="0046049D">
        <w:rPr>
          <w:rtl/>
          <w:lang w:bidi="fa-IR"/>
        </w:rPr>
        <w:t>)</w:t>
      </w:r>
      <w:r w:rsidRPr="00D92F94">
        <w:rPr>
          <w:rtl/>
          <w:lang w:bidi="fa-IR"/>
        </w:rPr>
        <w:t xml:space="preserve"> </w:t>
      </w:r>
      <w:r w:rsidR="00150594">
        <w:rPr>
          <w:rtl/>
          <w:lang w:bidi="fa-IR"/>
        </w:rPr>
        <w:t>313</w:t>
      </w:r>
      <w:r w:rsidRPr="00D92F94">
        <w:rPr>
          <w:rtl/>
          <w:lang w:bidi="fa-IR"/>
        </w:rPr>
        <w:t xml:space="preserve"> نفر بودند، ياران پيشواى شهيدان امام حسين </w:t>
      </w:r>
      <w:r w:rsidR="004155EF" w:rsidRPr="004155EF">
        <w:rPr>
          <w:rStyle w:val="libAlaemChar"/>
          <w:rtl/>
        </w:rPr>
        <w:t>عليه‌السلام</w:t>
      </w:r>
      <w:r w:rsidRPr="00D92F94">
        <w:rPr>
          <w:rtl/>
          <w:lang w:bidi="fa-IR"/>
        </w:rPr>
        <w:t xml:space="preserve"> نيز كه افتخار همراهى و شهادت او را در روز عاشورا، داشتند، طبق برخى روايات </w:t>
      </w:r>
      <w:r w:rsidR="00150594">
        <w:rPr>
          <w:rtl/>
          <w:lang w:bidi="fa-IR"/>
        </w:rPr>
        <w:t>313</w:t>
      </w:r>
      <w:r w:rsidRPr="00D92F94">
        <w:rPr>
          <w:rtl/>
          <w:lang w:bidi="fa-IR"/>
        </w:rPr>
        <w:t xml:space="preserve"> نفر بودند و شگفتا كه شمار ياران اين اصلاحگر بزرگ جهانى نيز، </w:t>
      </w:r>
      <w:r w:rsidR="00150594">
        <w:rPr>
          <w:rtl/>
          <w:lang w:bidi="fa-IR"/>
        </w:rPr>
        <w:t>313</w:t>
      </w:r>
      <w:r w:rsidRPr="00D92F94">
        <w:rPr>
          <w:rtl/>
          <w:lang w:bidi="fa-IR"/>
        </w:rPr>
        <w:t xml:space="preserve"> نفر خواهند بود.</w:t>
      </w:r>
    </w:p>
    <w:p w:rsidR="00D92F94" w:rsidRPr="00D92F94" w:rsidRDefault="00D92F94" w:rsidP="00D92F94">
      <w:pPr>
        <w:pStyle w:val="libNormal"/>
        <w:rPr>
          <w:lang w:bidi="fa-IR"/>
        </w:rPr>
      </w:pPr>
      <w:r w:rsidRPr="00D92F94">
        <w:rPr>
          <w:rtl/>
          <w:lang w:bidi="fa-IR"/>
        </w:rPr>
        <w:t>روشن است كه اين وارستگان و شايستگان از بهترين انسانهاى روى زمين</w:t>
      </w:r>
      <w:r w:rsidR="00132F7E">
        <w:rPr>
          <w:rtl/>
          <w:lang w:bidi="fa-IR"/>
        </w:rPr>
        <w:t>،</w:t>
      </w:r>
      <w:r w:rsidRPr="00D92F94">
        <w:rPr>
          <w:rtl/>
          <w:lang w:bidi="fa-IR"/>
        </w:rPr>
        <w:t xml:space="preserve"> در هنگامه ظهور و قيام آن گرامى هستند. و تمامى شايستگيها، ويژگيها، لياقتها، كفايتها، كارآييها و تواناييهاى لازم براى اداره گيتى و تدبير امور جامعه بزرگ جهانى تحت رهبرى آسمانى و رهنمودها و تعاليم نجات بخش امام مهدى </w:t>
      </w:r>
      <w:r w:rsidR="004155EF" w:rsidRPr="004155EF">
        <w:rPr>
          <w:rStyle w:val="libAlaemChar"/>
          <w:rtl/>
        </w:rPr>
        <w:t>عليه‌السلام</w:t>
      </w:r>
      <w:r w:rsidRPr="00D92F94">
        <w:rPr>
          <w:rtl/>
          <w:lang w:bidi="fa-IR"/>
        </w:rPr>
        <w:t xml:space="preserve"> در وجود آنان متبلور است</w:t>
      </w:r>
      <w:r w:rsidR="00132F7E">
        <w:rPr>
          <w:rtl/>
          <w:lang w:bidi="fa-IR"/>
        </w:rPr>
        <w:t>.</w:t>
      </w:r>
      <w:r w:rsidRPr="00D92F94">
        <w:rPr>
          <w:rtl/>
          <w:lang w:bidi="fa-IR"/>
        </w:rPr>
        <w:t xml:space="preserve"> خداوند، اين برگزيدگان متفكر و شايسته كردار را، از سرزمينها و نژادها و قاره هاى مختلف جهان برگزيده است</w:t>
      </w:r>
      <w:r w:rsidR="00132F7E">
        <w:rPr>
          <w:rtl/>
          <w:lang w:bidi="fa-IR"/>
        </w:rPr>
        <w:t>.</w:t>
      </w:r>
    </w:p>
    <w:p w:rsidR="00D92F94" w:rsidRPr="00D92F94" w:rsidRDefault="00D92F94" w:rsidP="00D92F94">
      <w:pPr>
        <w:pStyle w:val="libNormal"/>
        <w:rPr>
          <w:lang w:bidi="fa-IR"/>
        </w:rPr>
      </w:pPr>
      <w:r w:rsidRPr="00D92F94">
        <w:rPr>
          <w:rtl/>
          <w:lang w:bidi="fa-IR"/>
        </w:rPr>
        <w:t>در خطبه (بيان</w:t>
      </w:r>
      <w:r w:rsidR="0046049D">
        <w:rPr>
          <w:rtl/>
          <w:lang w:bidi="fa-IR"/>
        </w:rPr>
        <w:t>)</w:t>
      </w:r>
      <w:r w:rsidRPr="00D92F94">
        <w:rPr>
          <w:rtl/>
          <w:lang w:bidi="fa-IR"/>
        </w:rPr>
        <w:t xml:space="preserve"> كه منسوب به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است نام آنان و شهر و ديارشان آمده است</w:t>
      </w:r>
      <w:r w:rsidR="00132F7E">
        <w:rPr>
          <w:rtl/>
          <w:lang w:bidi="fa-IR"/>
        </w:rPr>
        <w:t>،</w:t>
      </w:r>
      <w:r w:rsidRPr="00D92F94">
        <w:rPr>
          <w:rtl/>
          <w:lang w:bidi="fa-IR"/>
        </w:rPr>
        <w:t xml:space="preserve"> در اين ليست نام برخى شهرها و سرزمنيهايى كه آن شايستگان از آنجا بر مى خيزند براى ما ناشناخته و گاه نامهاى آنها مشترك است كه ممكن است به يكى از جهات ذيل باشد:</w:t>
      </w:r>
    </w:p>
    <w:p w:rsidR="00D92F94" w:rsidRPr="00D92F94" w:rsidRDefault="00E74D55" w:rsidP="00D92F94">
      <w:pPr>
        <w:pStyle w:val="libNormal"/>
        <w:rPr>
          <w:lang w:bidi="fa-IR"/>
        </w:rPr>
      </w:pPr>
      <w:r>
        <w:rPr>
          <w:rFonts w:hint="cs"/>
          <w:rtl/>
          <w:lang w:bidi="fa-IR"/>
        </w:rPr>
        <w:t>1.</w:t>
      </w:r>
      <w:r w:rsidR="002B053D">
        <w:rPr>
          <w:rtl/>
          <w:lang w:bidi="fa-IR"/>
        </w:rPr>
        <w:t xml:space="preserve"> </w:t>
      </w:r>
      <w:r w:rsidR="00D92F94" w:rsidRPr="00D92F94">
        <w:rPr>
          <w:rtl/>
          <w:lang w:bidi="fa-IR"/>
        </w:rPr>
        <w:t>برخى از شهرهاى نامبرده</w:t>
      </w:r>
      <w:r w:rsidR="00132F7E">
        <w:rPr>
          <w:rtl/>
          <w:lang w:bidi="fa-IR"/>
        </w:rPr>
        <w:t>،</w:t>
      </w:r>
      <w:r w:rsidR="00D92F94" w:rsidRPr="00D92F94">
        <w:rPr>
          <w:rtl/>
          <w:lang w:bidi="fa-IR"/>
        </w:rPr>
        <w:t xml:space="preserve"> در گذر روزگار تغيير نام يافته است</w:t>
      </w:r>
      <w:r w:rsidR="00132F7E">
        <w:rPr>
          <w:rtl/>
          <w:lang w:bidi="fa-IR"/>
        </w:rPr>
        <w:t>.</w:t>
      </w:r>
    </w:p>
    <w:p w:rsidR="00D92F94" w:rsidRPr="00D92F94" w:rsidRDefault="00E74D55" w:rsidP="00D92F94">
      <w:pPr>
        <w:pStyle w:val="libNormal"/>
        <w:rPr>
          <w:lang w:bidi="fa-IR"/>
        </w:rPr>
      </w:pPr>
      <w:r>
        <w:rPr>
          <w:rFonts w:hint="cs"/>
          <w:rtl/>
          <w:lang w:bidi="fa-IR"/>
        </w:rPr>
        <w:t>2.</w:t>
      </w:r>
      <w:r w:rsidR="002B053D">
        <w:rPr>
          <w:rtl/>
          <w:lang w:bidi="fa-IR"/>
        </w:rPr>
        <w:t xml:space="preserve"> </w:t>
      </w:r>
      <w:r w:rsidR="00D92F94" w:rsidRPr="00D92F94">
        <w:rPr>
          <w:rtl/>
          <w:lang w:bidi="fa-IR"/>
        </w:rPr>
        <w:t>برخى در آينده ساخته مى شود.</w:t>
      </w:r>
    </w:p>
    <w:p w:rsidR="00E74D55" w:rsidRDefault="00E74D55" w:rsidP="00D92F94">
      <w:pPr>
        <w:pStyle w:val="libNormal"/>
        <w:rPr>
          <w:rtl/>
          <w:lang w:bidi="fa-IR"/>
        </w:rPr>
      </w:pPr>
      <w:r>
        <w:rPr>
          <w:rFonts w:hint="cs"/>
          <w:rtl/>
          <w:lang w:bidi="fa-IR"/>
        </w:rPr>
        <w:t>3.</w:t>
      </w:r>
      <w:r w:rsidR="002B053D">
        <w:rPr>
          <w:rtl/>
          <w:lang w:bidi="fa-IR"/>
        </w:rPr>
        <w:t xml:space="preserve"> </w:t>
      </w:r>
      <w:r w:rsidR="00D92F94" w:rsidRPr="00D92F94">
        <w:rPr>
          <w:rtl/>
          <w:lang w:bidi="fa-IR"/>
        </w:rPr>
        <w:t>يا اينكه در ثبت و ضبط اين نامها، اشتباه و اغلاط چاپى رخ داده است به هر صورت ما در اينجا به اندازه توان و امكان خويش</w:t>
      </w:r>
      <w:r w:rsidR="00132F7E">
        <w:rPr>
          <w:rtl/>
          <w:lang w:bidi="fa-IR"/>
        </w:rPr>
        <w:t>،</w:t>
      </w:r>
      <w:r w:rsidR="00D92F94" w:rsidRPr="00D92F94">
        <w:rPr>
          <w:rtl/>
          <w:lang w:bidi="fa-IR"/>
        </w:rPr>
        <w:t xml:space="preserve"> نام جاودانه ياران امام عصر </w:t>
      </w:r>
      <w:r w:rsidR="004155EF" w:rsidRPr="004155EF">
        <w:rPr>
          <w:rStyle w:val="libAlaemChar"/>
          <w:rtl/>
        </w:rPr>
        <w:t>عليه‌السلام</w:t>
      </w:r>
      <w:r w:rsidR="00D92F94" w:rsidRPr="00D92F94">
        <w:rPr>
          <w:rtl/>
          <w:lang w:bidi="fa-IR"/>
        </w:rPr>
        <w:t xml:space="preserve"> و نام شهر و ديار و قبيله آنان را طبق حروف الفبا در جدولى مى آوريم</w:t>
      </w:r>
      <w:r w:rsidR="00132F7E">
        <w:rPr>
          <w:rtl/>
          <w:lang w:bidi="fa-IR"/>
        </w:rPr>
        <w:t>:</w:t>
      </w:r>
    </w:p>
    <w:p w:rsidR="00D92F94" w:rsidRPr="00D92F94" w:rsidRDefault="00E74D55" w:rsidP="00D92F94">
      <w:pPr>
        <w:pStyle w:val="libNormal"/>
        <w:rPr>
          <w:lang w:bidi="fa-IR"/>
        </w:rPr>
      </w:pPr>
      <w:r>
        <w:rPr>
          <w:rtl/>
          <w:lang w:bidi="fa-IR"/>
        </w:rPr>
        <w:br w:type="page"/>
      </w:r>
    </w:p>
    <w:p w:rsidR="00D92F94" w:rsidRPr="001119C0" w:rsidRDefault="00D92F94" w:rsidP="001119C0">
      <w:pPr>
        <w:pStyle w:val="Heading2"/>
        <w:rPr>
          <w:rtl/>
        </w:rPr>
      </w:pPr>
      <w:bookmarkStart w:id="142" w:name="_Toc479759313"/>
      <w:r w:rsidRPr="00D92F94">
        <w:rPr>
          <w:rtl/>
          <w:lang w:bidi="fa-IR"/>
        </w:rPr>
        <w:t xml:space="preserve">نام جاودانه ياران امام عصر </w:t>
      </w:r>
      <w:r w:rsidR="004155EF" w:rsidRPr="004155EF">
        <w:rPr>
          <w:rStyle w:val="libAlaemChar"/>
          <w:rtl/>
        </w:rPr>
        <w:t>عليه‌السلام</w:t>
      </w:r>
      <w:bookmarkEnd w:id="142"/>
    </w:p>
    <w:p w:rsidR="00D92F94" w:rsidRPr="00D92F94" w:rsidRDefault="00B12E0C" w:rsidP="00A04881">
      <w:pPr>
        <w:pStyle w:val="libBold2"/>
        <w:rPr>
          <w:lang w:bidi="fa-IR"/>
        </w:rPr>
      </w:pPr>
      <w:r>
        <w:rPr>
          <w:rFonts w:hint="cs"/>
          <w:rtl/>
          <w:lang w:bidi="fa-IR"/>
        </w:rPr>
        <w:t>1.</w:t>
      </w:r>
      <w:r w:rsidR="002B053D">
        <w:rPr>
          <w:rtl/>
          <w:lang w:bidi="fa-IR"/>
        </w:rPr>
        <w:t xml:space="preserve"> </w:t>
      </w:r>
      <w:r w:rsidR="00D92F94" w:rsidRPr="00D92F94">
        <w:rPr>
          <w:rtl/>
          <w:lang w:bidi="fa-IR"/>
        </w:rPr>
        <w:t xml:space="preserve">ابان </w:t>
      </w:r>
      <w:r w:rsidR="00D92F94" w:rsidRPr="00150594">
        <w:rPr>
          <w:rStyle w:val="libFootnotenumChar"/>
          <w:rtl/>
        </w:rPr>
        <w:t>(</w:t>
      </w:r>
      <w:r w:rsidR="00150594" w:rsidRPr="00150594">
        <w:rPr>
          <w:rStyle w:val="libFootnotenumChar"/>
          <w:rtl/>
          <w:lang w:bidi="fa-IR"/>
        </w:rPr>
        <w:t>503</w:t>
      </w:r>
      <w:r w:rsidR="00D92F94" w:rsidRPr="00150594">
        <w:rPr>
          <w:rStyle w:val="libFootnotenumChar"/>
          <w:rtl/>
        </w:rPr>
        <w:t>)</w:t>
      </w:r>
      <w:r w:rsidR="00D92F94" w:rsidRPr="00D92F94">
        <w:rPr>
          <w:rtl/>
          <w:lang w:bidi="fa-IR"/>
        </w:rPr>
        <w:t xml:space="preserve"> از شهر (سنجار</w:t>
      </w:r>
      <w:r w:rsidR="0046049D">
        <w:rPr>
          <w:rtl/>
          <w:lang w:bidi="fa-IR"/>
        </w:rPr>
        <w:t>)</w:t>
      </w:r>
      <w:r w:rsidR="00D92F94" w:rsidRPr="00D92F94">
        <w:rPr>
          <w:rtl/>
          <w:lang w:bidi="fa-IR"/>
        </w:rPr>
        <w:t xml:space="preserve"> در شمال عراق</w:t>
      </w:r>
      <w:r w:rsidR="00132F7E">
        <w:rPr>
          <w:rtl/>
          <w:lang w:bidi="fa-IR"/>
        </w:rPr>
        <w:t>.</w:t>
      </w:r>
    </w:p>
    <w:p w:rsidR="00D92F94" w:rsidRPr="00D92F94" w:rsidRDefault="00B12E0C" w:rsidP="00A04881">
      <w:pPr>
        <w:pStyle w:val="libBold2"/>
        <w:rPr>
          <w:lang w:bidi="fa-IR"/>
        </w:rPr>
      </w:pPr>
      <w:r>
        <w:rPr>
          <w:rFonts w:hint="cs"/>
          <w:rtl/>
          <w:lang w:bidi="fa-IR"/>
        </w:rPr>
        <w:t>2.</w:t>
      </w:r>
      <w:r w:rsidR="002B053D">
        <w:rPr>
          <w:rtl/>
          <w:lang w:bidi="fa-IR"/>
        </w:rPr>
        <w:t xml:space="preserve"> </w:t>
      </w:r>
      <w:r w:rsidR="00D92F94" w:rsidRPr="00D92F94">
        <w:rPr>
          <w:rtl/>
          <w:lang w:bidi="fa-IR"/>
        </w:rPr>
        <w:t>ابراهيم اتيوپى از شمال شرقى قاره آفريقا.</w:t>
      </w:r>
    </w:p>
    <w:p w:rsidR="00D92F94" w:rsidRPr="00D92F94" w:rsidRDefault="00B12E0C" w:rsidP="00A04881">
      <w:pPr>
        <w:pStyle w:val="libBold2"/>
        <w:rPr>
          <w:lang w:bidi="fa-IR"/>
        </w:rPr>
      </w:pPr>
      <w:r>
        <w:rPr>
          <w:rFonts w:hint="cs"/>
          <w:rtl/>
          <w:lang w:bidi="fa-IR"/>
        </w:rPr>
        <w:t>3.</w:t>
      </w:r>
      <w:r w:rsidR="002B053D">
        <w:rPr>
          <w:rtl/>
          <w:lang w:bidi="fa-IR"/>
        </w:rPr>
        <w:t xml:space="preserve"> </w:t>
      </w:r>
      <w:r w:rsidR="00D92F94" w:rsidRPr="00D92F94">
        <w:rPr>
          <w:rtl/>
          <w:lang w:bidi="fa-IR"/>
        </w:rPr>
        <w:t>ابراهيم از جده در عربستان سعودى</w:t>
      </w:r>
    </w:p>
    <w:p w:rsidR="00D92F94" w:rsidRPr="00D92F94" w:rsidRDefault="00B12E0C" w:rsidP="00A04881">
      <w:pPr>
        <w:pStyle w:val="libBold2"/>
        <w:rPr>
          <w:lang w:bidi="fa-IR"/>
        </w:rPr>
      </w:pPr>
      <w:r>
        <w:rPr>
          <w:rFonts w:hint="cs"/>
          <w:rtl/>
          <w:lang w:bidi="fa-IR"/>
        </w:rPr>
        <w:t>4.</w:t>
      </w:r>
      <w:r w:rsidR="002B053D">
        <w:rPr>
          <w:rtl/>
          <w:lang w:bidi="fa-IR"/>
        </w:rPr>
        <w:t xml:space="preserve"> </w:t>
      </w:r>
      <w:r w:rsidR="00D92F94" w:rsidRPr="00D92F94">
        <w:rPr>
          <w:rtl/>
          <w:lang w:bidi="fa-IR"/>
        </w:rPr>
        <w:t>ابراهيم از سيراف در ايران و نزديك خليج فارس</w:t>
      </w:r>
      <w:r w:rsidR="00132F7E">
        <w:rPr>
          <w:rtl/>
          <w:lang w:bidi="fa-IR"/>
        </w:rPr>
        <w:t>.</w:t>
      </w:r>
    </w:p>
    <w:p w:rsidR="00D92F94" w:rsidRPr="00D92F94" w:rsidRDefault="00150594" w:rsidP="00A04881">
      <w:pPr>
        <w:pStyle w:val="libBold2"/>
        <w:rPr>
          <w:lang w:bidi="fa-IR"/>
        </w:rPr>
      </w:pPr>
      <w:r>
        <w:rPr>
          <w:rFonts w:hint="cs"/>
          <w:rtl/>
          <w:lang w:bidi="fa-IR"/>
        </w:rPr>
        <w:t>5</w:t>
      </w:r>
      <w:r w:rsidR="00B12E0C">
        <w:rPr>
          <w:rFonts w:hint="cs"/>
          <w:rtl/>
          <w:lang w:bidi="fa-IR"/>
        </w:rPr>
        <w:t>.</w:t>
      </w:r>
      <w:r w:rsidR="002B053D">
        <w:rPr>
          <w:rtl/>
          <w:lang w:bidi="fa-IR"/>
        </w:rPr>
        <w:t xml:space="preserve"> </w:t>
      </w:r>
      <w:r w:rsidR="00D92F94" w:rsidRPr="00D92F94">
        <w:rPr>
          <w:rtl/>
          <w:lang w:bidi="fa-IR"/>
        </w:rPr>
        <w:t>ابراهيم از شيراز.</w:t>
      </w:r>
    </w:p>
    <w:p w:rsidR="00D92F94" w:rsidRPr="00D92F94" w:rsidRDefault="00B12E0C" w:rsidP="00A04881">
      <w:pPr>
        <w:pStyle w:val="libBold2"/>
        <w:rPr>
          <w:lang w:bidi="fa-IR"/>
        </w:rPr>
      </w:pPr>
      <w:r>
        <w:rPr>
          <w:rFonts w:hint="cs"/>
          <w:rtl/>
          <w:lang w:bidi="fa-IR"/>
        </w:rPr>
        <w:t>6.</w:t>
      </w:r>
      <w:r w:rsidR="002B053D">
        <w:rPr>
          <w:rtl/>
          <w:lang w:bidi="fa-IR"/>
        </w:rPr>
        <w:t xml:space="preserve"> </w:t>
      </w:r>
      <w:r w:rsidR="00D92F94" w:rsidRPr="00D92F94">
        <w:rPr>
          <w:rtl/>
          <w:lang w:bidi="fa-IR"/>
        </w:rPr>
        <w:t>ابراهيم از (كوره</w:t>
      </w:r>
      <w:r w:rsidR="0046049D">
        <w:rPr>
          <w:rtl/>
          <w:lang w:bidi="fa-IR"/>
        </w:rPr>
        <w:t>)</w:t>
      </w:r>
      <w:r w:rsidR="00D92F94" w:rsidRPr="00D92F94">
        <w:rPr>
          <w:rtl/>
          <w:lang w:bidi="fa-IR"/>
        </w:rPr>
        <w:t xml:space="preserve"> در لبنان</w:t>
      </w:r>
      <w:r w:rsidR="00132F7E">
        <w:rPr>
          <w:rtl/>
          <w:lang w:bidi="fa-IR"/>
        </w:rPr>
        <w:t>.</w:t>
      </w:r>
    </w:p>
    <w:p w:rsidR="00D92F94" w:rsidRPr="00D92F94" w:rsidRDefault="00B12E0C" w:rsidP="00A04881">
      <w:pPr>
        <w:pStyle w:val="libBold2"/>
        <w:rPr>
          <w:lang w:bidi="fa-IR"/>
        </w:rPr>
      </w:pPr>
      <w:r>
        <w:rPr>
          <w:rFonts w:hint="cs"/>
          <w:rtl/>
          <w:lang w:bidi="fa-IR"/>
        </w:rPr>
        <w:t>7.</w:t>
      </w:r>
      <w:r w:rsidR="002B053D">
        <w:rPr>
          <w:rtl/>
          <w:lang w:bidi="fa-IR"/>
        </w:rPr>
        <w:t xml:space="preserve"> </w:t>
      </w:r>
      <w:r w:rsidR="00D92F94" w:rsidRPr="00D92F94">
        <w:rPr>
          <w:rtl/>
          <w:lang w:bidi="fa-IR"/>
        </w:rPr>
        <w:t>ابراهيم از مدينه</w:t>
      </w:r>
      <w:r w:rsidR="00132F7E">
        <w:rPr>
          <w:rtl/>
          <w:lang w:bidi="fa-IR"/>
        </w:rPr>
        <w:t>.</w:t>
      </w:r>
    </w:p>
    <w:p w:rsidR="00D92F94" w:rsidRPr="00D92F94" w:rsidRDefault="00B12E0C" w:rsidP="00A04881">
      <w:pPr>
        <w:pStyle w:val="libBold2"/>
        <w:rPr>
          <w:lang w:bidi="fa-IR"/>
        </w:rPr>
      </w:pPr>
      <w:r>
        <w:rPr>
          <w:rFonts w:hint="cs"/>
          <w:rtl/>
          <w:lang w:bidi="fa-IR"/>
        </w:rPr>
        <w:t>8.</w:t>
      </w:r>
      <w:r w:rsidR="002B053D">
        <w:rPr>
          <w:rtl/>
          <w:lang w:bidi="fa-IR"/>
        </w:rPr>
        <w:t xml:space="preserve"> </w:t>
      </w:r>
      <w:r w:rsidR="00D92F94" w:rsidRPr="00D92F94">
        <w:rPr>
          <w:rtl/>
          <w:lang w:bidi="fa-IR"/>
        </w:rPr>
        <w:t>ابراهيم از مكه</w:t>
      </w:r>
      <w:r w:rsidR="00132F7E">
        <w:rPr>
          <w:rtl/>
          <w:lang w:bidi="fa-IR"/>
        </w:rPr>
        <w:t>.</w:t>
      </w:r>
    </w:p>
    <w:p w:rsidR="00D92F94" w:rsidRPr="00D92F94" w:rsidRDefault="00B12E0C" w:rsidP="00A04881">
      <w:pPr>
        <w:pStyle w:val="libBold2"/>
        <w:rPr>
          <w:lang w:bidi="fa-IR"/>
        </w:rPr>
      </w:pPr>
      <w:r>
        <w:rPr>
          <w:rFonts w:hint="cs"/>
          <w:rtl/>
          <w:lang w:bidi="fa-IR"/>
        </w:rPr>
        <w:t>9.</w:t>
      </w:r>
      <w:r w:rsidR="002B053D">
        <w:rPr>
          <w:rtl/>
          <w:lang w:bidi="fa-IR"/>
        </w:rPr>
        <w:t xml:space="preserve"> </w:t>
      </w:r>
      <w:r w:rsidR="00D92F94" w:rsidRPr="00D92F94">
        <w:rPr>
          <w:rtl/>
          <w:lang w:bidi="fa-IR"/>
        </w:rPr>
        <w:t>احمد از آبادان</w:t>
      </w:r>
      <w:r w:rsidR="00132F7E">
        <w:rPr>
          <w:rtl/>
          <w:lang w:bidi="fa-IR"/>
        </w:rPr>
        <w:t>.</w:t>
      </w:r>
    </w:p>
    <w:p w:rsidR="00D92F94" w:rsidRPr="00D92F94" w:rsidRDefault="00B12E0C" w:rsidP="00A04881">
      <w:pPr>
        <w:pStyle w:val="libBold2"/>
        <w:rPr>
          <w:lang w:bidi="fa-IR"/>
        </w:rPr>
      </w:pPr>
      <w:r>
        <w:rPr>
          <w:rFonts w:hint="cs"/>
          <w:rtl/>
          <w:lang w:bidi="fa-IR"/>
        </w:rPr>
        <w:t>10.</w:t>
      </w:r>
      <w:r w:rsidR="002B053D">
        <w:rPr>
          <w:rtl/>
          <w:lang w:bidi="fa-IR"/>
        </w:rPr>
        <w:t xml:space="preserve"> </w:t>
      </w:r>
      <w:r w:rsidR="00D92F94" w:rsidRPr="00D92F94">
        <w:rPr>
          <w:rtl/>
          <w:lang w:bidi="fa-IR"/>
        </w:rPr>
        <w:t>احمد از (ارمنستان</w:t>
      </w:r>
      <w:r w:rsidR="0046049D">
        <w:rPr>
          <w:rtl/>
          <w:lang w:bidi="fa-IR"/>
        </w:rPr>
        <w:t>)</w:t>
      </w:r>
    </w:p>
    <w:p w:rsidR="00D92F94" w:rsidRPr="00D92F94" w:rsidRDefault="00B12E0C" w:rsidP="00A04881">
      <w:pPr>
        <w:pStyle w:val="libBold2"/>
        <w:rPr>
          <w:lang w:bidi="fa-IR"/>
        </w:rPr>
      </w:pPr>
      <w:r>
        <w:rPr>
          <w:rFonts w:hint="cs"/>
          <w:rtl/>
          <w:lang w:bidi="fa-IR"/>
        </w:rPr>
        <w:t>11.</w:t>
      </w:r>
      <w:r w:rsidR="002B053D">
        <w:rPr>
          <w:rtl/>
          <w:lang w:bidi="fa-IR"/>
        </w:rPr>
        <w:t xml:space="preserve"> </w:t>
      </w:r>
      <w:r w:rsidR="00D92F94" w:rsidRPr="00D92F94">
        <w:rPr>
          <w:rtl/>
          <w:lang w:bidi="fa-IR"/>
        </w:rPr>
        <w:t>احمد از بغداد.</w:t>
      </w:r>
    </w:p>
    <w:p w:rsidR="00D92F94" w:rsidRPr="00D92F94" w:rsidRDefault="00B12E0C" w:rsidP="00A04881">
      <w:pPr>
        <w:pStyle w:val="libBold2"/>
        <w:rPr>
          <w:lang w:bidi="fa-IR"/>
        </w:rPr>
      </w:pPr>
      <w:r>
        <w:rPr>
          <w:rFonts w:hint="cs"/>
          <w:rtl/>
          <w:lang w:bidi="fa-IR"/>
        </w:rPr>
        <w:t>12.</w:t>
      </w:r>
      <w:r w:rsidR="002B053D">
        <w:rPr>
          <w:rtl/>
          <w:lang w:bidi="fa-IR"/>
        </w:rPr>
        <w:t xml:space="preserve"> </w:t>
      </w:r>
      <w:r w:rsidR="00D92F94" w:rsidRPr="00D92F94">
        <w:rPr>
          <w:rtl/>
          <w:lang w:bidi="fa-IR"/>
        </w:rPr>
        <w:t>احمد از جعاره كه گويا نام روستايى است در اطراف نجف اشرف</w:t>
      </w:r>
      <w:r w:rsidR="00132F7E">
        <w:rPr>
          <w:rtl/>
          <w:lang w:bidi="fa-IR"/>
        </w:rPr>
        <w:t>.</w:t>
      </w:r>
    </w:p>
    <w:p w:rsidR="00D92F94" w:rsidRPr="00D92F94" w:rsidRDefault="00B12E0C" w:rsidP="00A04881">
      <w:pPr>
        <w:pStyle w:val="libBold2"/>
        <w:rPr>
          <w:lang w:bidi="fa-IR"/>
        </w:rPr>
      </w:pPr>
      <w:r>
        <w:rPr>
          <w:rFonts w:hint="cs"/>
          <w:rtl/>
          <w:lang w:bidi="fa-IR"/>
        </w:rPr>
        <w:t>13.</w:t>
      </w:r>
      <w:r w:rsidR="002B053D">
        <w:rPr>
          <w:rtl/>
          <w:lang w:bidi="fa-IR"/>
        </w:rPr>
        <w:t xml:space="preserve"> </w:t>
      </w:r>
      <w:r w:rsidR="00D92F94" w:rsidRPr="00D92F94">
        <w:rPr>
          <w:rtl/>
          <w:lang w:bidi="fa-IR"/>
        </w:rPr>
        <w:t>احمد از شوشتر.</w:t>
      </w:r>
    </w:p>
    <w:p w:rsidR="00D92F94" w:rsidRPr="00D92F94" w:rsidRDefault="00B12E0C" w:rsidP="00A04881">
      <w:pPr>
        <w:pStyle w:val="libBold2"/>
        <w:rPr>
          <w:lang w:bidi="fa-IR"/>
        </w:rPr>
      </w:pPr>
      <w:r>
        <w:rPr>
          <w:rFonts w:hint="cs"/>
          <w:rtl/>
          <w:lang w:bidi="fa-IR"/>
        </w:rPr>
        <w:t>14.</w:t>
      </w:r>
      <w:r w:rsidR="002B053D">
        <w:rPr>
          <w:rtl/>
          <w:lang w:bidi="fa-IR"/>
        </w:rPr>
        <w:t xml:space="preserve"> </w:t>
      </w:r>
      <w:r w:rsidR="00D92F94" w:rsidRPr="00D92F94">
        <w:rPr>
          <w:rtl/>
          <w:lang w:bidi="fa-IR"/>
        </w:rPr>
        <w:t>احمد از (عقر</w:t>
      </w:r>
      <w:r w:rsidR="0046049D">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504</w:t>
      </w:r>
      <w:r w:rsidR="00D92F94" w:rsidRPr="00150594">
        <w:rPr>
          <w:rStyle w:val="libFootnotenumChar"/>
          <w:rtl/>
        </w:rPr>
        <w:t>)</w:t>
      </w:r>
      <w:r w:rsidR="00D92F94" w:rsidRPr="00D92F94">
        <w:rPr>
          <w:rtl/>
          <w:lang w:bidi="fa-IR"/>
        </w:rPr>
        <w:t xml:space="preserve"> در عراق</w:t>
      </w:r>
      <w:r w:rsidR="00132F7E">
        <w:rPr>
          <w:rtl/>
          <w:lang w:bidi="fa-IR"/>
        </w:rPr>
        <w:t>.</w:t>
      </w:r>
    </w:p>
    <w:p w:rsidR="00D92F94" w:rsidRPr="00D92F94" w:rsidRDefault="00B12E0C" w:rsidP="00A04881">
      <w:pPr>
        <w:pStyle w:val="libBold2"/>
        <w:rPr>
          <w:lang w:bidi="fa-IR"/>
        </w:rPr>
      </w:pPr>
      <w:r>
        <w:rPr>
          <w:rFonts w:hint="cs"/>
          <w:rtl/>
          <w:lang w:bidi="fa-IR"/>
        </w:rPr>
        <w:t>1</w:t>
      </w:r>
      <w:r w:rsidR="00150594">
        <w:rPr>
          <w:rFonts w:hint="cs"/>
          <w:rtl/>
          <w:lang w:bidi="fa-IR"/>
        </w:rPr>
        <w:t>5</w:t>
      </w:r>
      <w:r>
        <w:rPr>
          <w:rFonts w:hint="cs"/>
          <w:rtl/>
          <w:lang w:bidi="fa-IR"/>
        </w:rPr>
        <w:t>.</w:t>
      </w:r>
      <w:r w:rsidR="002B053D">
        <w:rPr>
          <w:rtl/>
          <w:lang w:bidi="fa-IR"/>
        </w:rPr>
        <w:t xml:space="preserve"> </w:t>
      </w:r>
      <w:r w:rsidR="00D92F94" w:rsidRPr="00D92F94">
        <w:rPr>
          <w:rtl/>
          <w:lang w:bidi="fa-IR"/>
        </w:rPr>
        <w:t>احمد از فرانسه يا قاره اروپا.</w:t>
      </w:r>
    </w:p>
    <w:p w:rsidR="00D92F94" w:rsidRPr="00D92F94" w:rsidRDefault="00B12E0C" w:rsidP="00A04881">
      <w:pPr>
        <w:pStyle w:val="libBold2"/>
        <w:rPr>
          <w:lang w:bidi="fa-IR"/>
        </w:rPr>
      </w:pPr>
      <w:r>
        <w:rPr>
          <w:rFonts w:hint="cs"/>
          <w:rtl/>
          <w:lang w:bidi="fa-IR"/>
        </w:rPr>
        <w:t>16.</w:t>
      </w:r>
      <w:r w:rsidR="002B053D">
        <w:rPr>
          <w:rtl/>
          <w:lang w:bidi="fa-IR"/>
        </w:rPr>
        <w:t xml:space="preserve"> </w:t>
      </w:r>
      <w:r w:rsidR="00D92F94" w:rsidRPr="00D92F94">
        <w:rPr>
          <w:rtl/>
          <w:lang w:bidi="fa-IR"/>
        </w:rPr>
        <w:t>احمد از (فساطاط</w:t>
      </w:r>
      <w:r w:rsidR="0046049D">
        <w:rPr>
          <w:rtl/>
          <w:lang w:bidi="fa-IR"/>
        </w:rPr>
        <w:t>)</w:t>
      </w:r>
      <w:r w:rsidR="00D92F94" w:rsidRPr="00D92F94">
        <w:rPr>
          <w:rtl/>
          <w:lang w:bidi="fa-IR"/>
        </w:rPr>
        <w:t xml:space="preserve"> در مصر.</w:t>
      </w:r>
    </w:p>
    <w:p w:rsidR="00D92F94" w:rsidRPr="00D92F94" w:rsidRDefault="00B12E0C" w:rsidP="00A04881">
      <w:pPr>
        <w:pStyle w:val="libBold2"/>
        <w:rPr>
          <w:lang w:bidi="fa-IR"/>
        </w:rPr>
      </w:pPr>
      <w:r>
        <w:rPr>
          <w:rFonts w:hint="cs"/>
          <w:rtl/>
          <w:lang w:bidi="fa-IR"/>
        </w:rPr>
        <w:t>17.</w:t>
      </w:r>
      <w:r w:rsidR="002B053D">
        <w:rPr>
          <w:rtl/>
          <w:lang w:bidi="fa-IR"/>
        </w:rPr>
        <w:t xml:space="preserve"> </w:t>
      </w:r>
      <w:r w:rsidR="00D92F94" w:rsidRPr="00D92F94">
        <w:rPr>
          <w:rtl/>
          <w:lang w:bidi="fa-IR"/>
        </w:rPr>
        <w:t>احمد از (معاذه</w:t>
      </w:r>
      <w:r w:rsidR="0046049D">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505</w:t>
      </w:r>
      <w:r w:rsidR="00D92F94" w:rsidRPr="00150594">
        <w:rPr>
          <w:rStyle w:val="libFootnotenumChar"/>
          <w:rtl/>
        </w:rPr>
        <w:t>)</w:t>
      </w:r>
      <w:r w:rsidR="00132F7E">
        <w:rPr>
          <w:rtl/>
          <w:lang w:bidi="fa-IR"/>
        </w:rPr>
        <w:t>.</w:t>
      </w:r>
    </w:p>
    <w:p w:rsidR="00D92F94" w:rsidRPr="00D92F94" w:rsidRDefault="0062769B" w:rsidP="00A04881">
      <w:pPr>
        <w:pStyle w:val="libBold2"/>
        <w:rPr>
          <w:lang w:bidi="fa-IR"/>
        </w:rPr>
      </w:pPr>
      <w:r>
        <w:rPr>
          <w:rFonts w:hint="cs"/>
          <w:rtl/>
          <w:lang w:bidi="fa-IR"/>
        </w:rPr>
        <w:t>18.</w:t>
      </w:r>
      <w:r w:rsidR="002B053D">
        <w:rPr>
          <w:rtl/>
          <w:lang w:bidi="fa-IR"/>
        </w:rPr>
        <w:t xml:space="preserve"> </w:t>
      </w:r>
      <w:r w:rsidR="00D92F94" w:rsidRPr="00D92F94">
        <w:rPr>
          <w:rtl/>
          <w:lang w:bidi="fa-IR"/>
        </w:rPr>
        <w:t>احمد از منطقه (سعداوه</w:t>
      </w:r>
      <w:r w:rsidR="0046049D">
        <w:rPr>
          <w:rtl/>
          <w:lang w:bidi="fa-IR"/>
        </w:rPr>
        <w:t>)</w:t>
      </w:r>
      <w:r w:rsidR="00D92F94" w:rsidRPr="00D92F94">
        <w:rPr>
          <w:rtl/>
          <w:lang w:bidi="fa-IR"/>
        </w:rPr>
        <w:t>.</w:t>
      </w:r>
    </w:p>
    <w:p w:rsidR="00D92F94" w:rsidRPr="00D92F94" w:rsidRDefault="0062769B" w:rsidP="00A04881">
      <w:pPr>
        <w:pStyle w:val="libBold2"/>
        <w:rPr>
          <w:lang w:bidi="fa-IR"/>
        </w:rPr>
      </w:pPr>
      <w:r>
        <w:rPr>
          <w:rFonts w:hint="cs"/>
          <w:rtl/>
          <w:lang w:bidi="fa-IR"/>
        </w:rPr>
        <w:t>19.</w:t>
      </w:r>
      <w:r w:rsidR="002B053D">
        <w:rPr>
          <w:rtl/>
          <w:lang w:bidi="fa-IR"/>
        </w:rPr>
        <w:t xml:space="preserve"> </w:t>
      </w:r>
      <w:r w:rsidR="00D92F94" w:rsidRPr="00D92F94">
        <w:rPr>
          <w:rtl/>
          <w:lang w:bidi="fa-IR"/>
        </w:rPr>
        <w:t>احمد از (نصيبين</w:t>
      </w:r>
      <w:r w:rsidR="0046049D">
        <w:rPr>
          <w:rtl/>
          <w:lang w:bidi="fa-IR"/>
        </w:rPr>
        <w:t>)</w:t>
      </w:r>
      <w:r w:rsidR="00D92F94" w:rsidRPr="00D92F94">
        <w:rPr>
          <w:rtl/>
          <w:lang w:bidi="fa-IR"/>
        </w:rPr>
        <w:t xml:space="preserve"> كه نام شهرى در تركيه و روستايى در (حلب</w:t>
      </w:r>
      <w:r w:rsidR="0046049D">
        <w:rPr>
          <w:rtl/>
          <w:lang w:bidi="fa-IR"/>
        </w:rPr>
        <w:t>)</w:t>
      </w:r>
      <w:r w:rsidR="00D92F94" w:rsidRPr="00D92F94">
        <w:rPr>
          <w:rtl/>
          <w:lang w:bidi="fa-IR"/>
        </w:rPr>
        <w:t>.</w:t>
      </w:r>
    </w:p>
    <w:p w:rsidR="00D92F94" w:rsidRPr="00D92F94" w:rsidRDefault="0062769B" w:rsidP="00A04881">
      <w:pPr>
        <w:pStyle w:val="libBold2"/>
        <w:rPr>
          <w:lang w:bidi="fa-IR"/>
        </w:rPr>
      </w:pPr>
      <w:r>
        <w:rPr>
          <w:rFonts w:hint="cs"/>
          <w:rtl/>
          <w:lang w:bidi="fa-IR"/>
        </w:rPr>
        <w:t>20.</w:t>
      </w:r>
      <w:r w:rsidR="002B053D">
        <w:rPr>
          <w:rtl/>
          <w:lang w:bidi="fa-IR"/>
        </w:rPr>
        <w:t xml:space="preserve"> </w:t>
      </w:r>
      <w:r w:rsidR="00D92F94" w:rsidRPr="00D92F94">
        <w:rPr>
          <w:rtl/>
          <w:lang w:bidi="fa-IR"/>
        </w:rPr>
        <w:t>احمد از (يمن</w:t>
      </w:r>
      <w:r w:rsidR="0046049D">
        <w:rPr>
          <w:rtl/>
          <w:lang w:bidi="fa-IR"/>
        </w:rPr>
        <w:t>)</w:t>
      </w:r>
      <w:r w:rsidR="00D92F94" w:rsidRPr="00D92F94">
        <w:rPr>
          <w:rtl/>
          <w:lang w:bidi="fa-IR"/>
        </w:rPr>
        <w:t>.</w:t>
      </w:r>
    </w:p>
    <w:p w:rsidR="00D92F94" w:rsidRPr="00D92F94" w:rsidRDefault="0062769B" w:rsidP="00A04881">
      <w:pPr>
        <w:pStyle w:val="libBold2"/>
        <w:rPr>
          <w:lang w:bidi="fa-IR"/>
        </w:rPr>
      </w:pPr>
      <w:r>
        <w:rPr>
          <w:rFonts w:hint="cs"/>
          <w:rtl/>
          <w:lang w:bidi="fa-IR"/>
        </w:rPr>
        <w:t>21.</w:t>
      </w:r>
      <w:r w:rsidR="002B053D">
        <w:rPr>
          <w:rtl/>
          <w:lang w:bidi="fa-IR"/>
        </w:rPr>
        <w:t xml:space="preserve"> </w:t>
      </w:r>
      <w:r w:rsidR="00D92F94" w:rsidRPr="00D92F94">
        <w:rPr>
          <w:rtl/>
          <w:lang w:bidi="fa-IR"/>
        </w:rPr>
        <w:t>ايوب از (طالقان</w:t>
      </w:r>
      <w:r w:rsidR="0046049D">
        <w:rPr>
          <w:rtl/>
          <w:lang w:bidi="fa-IR"/>
        </w:rPr>
        <w:t>)</w:t>
      </w:r>
      <w:r w:rsidR="00D92F94" w:rsidRPr="00D92F94">
        <w:rPr>
          <w:rtl/>
          <w:lang w:bidi="fa-IR"/>
        </w:rPr>
        <w:t xml:space="preserve"> در منطقه قزوين</w:t>
      </w:r>
      <w:r w:rsidR="00132F7E">
        <w:rPr>
          <w:rtl/>
          <w:lang w:bidi="fa-IR"/>
        </w:rPr>
        <w:t>.</w:t>
      </w:r>
    </w:p>
    <w:p w:rsidR="00D92F94" w:rsidRPr="00D92F94" w:rsidRDefault="0062769B" w:rsidP="00A04881">
      <w:pPr>
        <w:pStyle w:val="libBold2"/>
        <w:rPr>
          <w:lang w:bidi="fa-IR"/>
        </w:rPr>
      </w:pPr>
      <w:r>
        <w:rPr>
          <w:rFonts w:hint="cs"/>
          <w:rtl/>
          <w:lang w:bidi="fa-IR"/>
        </w:rPr>
        <w:t>22.</w:t>
      </w:r>
      <w:r w:rsidR="002B053D">
        <w:rPr>
          <w:rtl/>
          <w:lang w:bidi="fa-IR"/>
        </w:rPr>
        <w:t xml:space="preserve"> </w:t>
      </w:r>
      <w:r w:rsidR="00D92F94" w:rsidRPr="00D92F94">
        <w:rPr>
          <w:rtl/>
          <w:lang w:bidi="fa-IR"/>
        </w:rPr>
        <w:t>بشر از بيت المقدس</w:t>
      </w:r>
      <w:r w:rsidR="00132F7E">
        <w:rPr>
          <w:rtl/>
          <w:lang w:bidi="fa-IR"/>
        </w:rPr>
        <w:t>.</w:t>
      </w:r>
    </w:p>
    <w:p w:rsidR="00D92F94" w:rsidRPr="00D92F94" w:rsidRDefault="0062769B" w:rsidP="00A04881">
      <w:pPr>
        <w:pStyle w:val="libBold2"/>
        <w:rPr>
          <w:lang w:bidi="fa-IR"/>
        </w:rPr>
      </w:pPr>
      <w:r>
        <w:rPr>
          <w:rFonts w:hint="cs"/>
          <w:rtl/>
          <w:lang w:bidi="fa-IR"/>
        </w:rPr>
        <w:t>23.</w:t>
      </w:r>
      <w:r w:rsidR="002B053D">
        <w:rPr>
          <w:rtl/>
          <w:lang w:bidi="fa-IR"/>
        </w:rPr>
        <w:t xml:space="preserve"> </w:t>
      </w:r>
      <w:r w:rsidR="00D92F94" w:rsidRPr="00D92F94">
        <w:rPr>
          <w:rtl/>
          <w:lang w:bidi="fa-IR"/>
        </w:rPr>
        <w:t>بشر از (مرقيه</w:t>
      </w:r>
      <w:r w:rsidR="0046049D">
        <w:rPr>
          <w:rtl/>
          <w:lang w:bidi="fa-IR"/>
        </w:rPr>
        <w:t>)</w:t>
      </w:r>
      <w:r w:rsidR="00D92F94" w:rsidRPr="00D92F94">
        <w:rPr>
          <w:rtl/>
          <w:lang w:bidi="fa-IR"/>
        </w:rPr>
        <w:t xml:space="preserve"> در سوريه</w:t>
      </w:r>
      <w:r w:rsidR="00132F7E">
        <w:rPr>
          <w:rtl/>
          <w:lang w:bidi="fa-IR"/>
        </w:rPr>
        <w:t>.</w:t>
      </w:r>
    </w:p>
    <w:p w:rsidR="00D92F94" w:rsidRPr="00D92F94" w:rsidRDefault="0062769B" w:rsidP="00A04881">
      <w:pPr>
        <w:pStyle w:val="libBold2"/>
        <w:rPr>
          <w:lang w:bidi="fa-IR"/>
        </w:rPr>
      </w:pPr>
      <w:r>
        <w:rPr>
          <w:rFonts w:hint="cs"/>
          <w:rtl/>
          <w:lang w:bidi="fa-IR"/>
        </w:rPr>
        <w:lastRenderedPageBreak/>
        <w:t>24.</w:t>
      </w:r>
      <w:r w:rsidR="002B053D">
        <w:rPr>
          <w:rtl/>
          <w:lang w:bidi="fa-IR"/>
        </w:rPr>
        <w:t xml:space="preserve"> </w:t>
      </w:r>
      <w:r w:rsidR="00D92F94" w:rsidRPr="00D92F94">
        <w:rPr>
          <w:rtl/>
          <w:lang w:bidi="fa-IR"/>
        </w:rPr>
        <w:t>بكير از بحرين</w:t>
      </w:r>
      <w:r w:rsidR="00132F7E">
        <w:rPr>
          <w:rtl/>
          <w:lang w:bidi="fa-IR"/>
        </w:rPr>
        <w:t>.</w:t>
      </w:r>
    </w:p>
    <w:p w:rsidR="00D92F94" w:rsidRPr="00D92F94" w:rsidRDefault="0062769B" w:rsidP="00A04881">
      <w:pPr>
        <w:pStyle w:val="libBold2"/>
        <w:rPr>
          <w:lang w:bidi="fa-IR"/>
        </w:rPr>
      </w:pPr>
      <w:r>
        <w:rPr>
          <w:rFonts w:hint="cs"/>
          <w:rtl/>
          <w:lang w:bidi="fa-IR"/>
        </w:rPr>
        <w:t>2</w:t>
      </w:r>
      <w:r w:rsidR="00150594">
        <w:rPr>
          <w:rFonts w:hint="cs"/>
          <w:rtl/>
          <w:lang w:bidi="fa-IR"/>
        </w:rPr>
        <w:t>5</w:t>
      </w:r>
      <w:r>
        <w:rPr>
          <w:rFonts w:hint="cs"/>
          <w:rtl/>
          <w:lang w:bidi="fa-IR"/>
        </w:rPr>
        <w:t>.</w:t>
      </w:r>
      <w:r w:rsidR="002B053D">
        <w:rPr>
          <w:rtl/>
          <w:lang w:bidi="fa-IR"/>
        </w:rPr>
        <w:t xml:space="preserve"> </w:t>
      </w:r>
      <w:r w:rsidR="00D92F94" w:rsidRPr="00D92F94">
        <w:rPr>
          <w:rtl/>
          <w:lang w:bidi="fa-IR"/>
        </w:rPr>
        <w:t>تغلب از (معاذه</w:t>
      </w:r>
      <w:r w:rsidR="0046049D">
        <w:rPr>
          <w:rtl/>
          <w:lang w:bidi="fa-IR"/>
        </w:rPr>
        <w:t>)</w:t>
      </w:r>
      <w:r w:rsidR="00D92F94" w:rsidRPr="00150594">
        <w:rPr>
          <w:rStyle w:val="libFootnotenumChar"/>
          <w:rtl/>
        </w:rPr>
        <w:t>(</w:t>
      </w:r>
      <w:r w:rsidR="00150594" w:rsidRPr="00150594">
        <w:rPr>
          <w:rStyle w:val="libFootnotenumChar"/>
          <w:rtl/>
          <w:lang w:bidi="fa-IR"/>
        </w:rPr>
        <w:t>506</w:t>
      </w:r>
      <w:r w:rsidR="00D92F94" w:rsidRPr="00150594">
        <w:rPr>
          <w:rStyle w:val="libFootnotenumChar"/>
          <w:rtl/>
        </w:rPr>
        <w:t>)</w:t>
      </w:r>
      <w:r w:rsidR="00132F7E">
        <w:rPr>
          <w:rtl/>
          <w:lang w:bidi="fa-IR"/>
        </w:rPr>
        <w:t>.</w:t>
      </w:r>
    </w:p>
    <w:p w:rsidR="00D92F94" w:rsidRPr="00D92F94" w:rsidRDefault="0062769B" w:rsidP="00A04881">
      <w:pPr>
        <w:pStyle w:val="libBold2"/>
        <w:rPr>
          <w:lang w:bidi="fa-IR"/>
        </w:rPr>
      </w:pPr>
      <w:r>
        <w:rPr>
          <w:rFonts w:hint="cs"/>
          <w:rtl/>
          <w:lang w:bidi="fa-IR"/>
        </w:rPr>
        <w:t>26.</w:t>
      </w:r>
      <w:r w:rsidR="002B053D">
        <w:rPr>
          <w:rtl/>
          <w:lang w:bidi="fa-IR"/>
        </w:rPr>
        <w:t xml:space="preserve"> </w:t>
      </w:r>
      <w:r w:rsidR="00D92F94" w:rsidRPr="00D92F94">
        <w:rPr>
          <w:rtl/>
          <w:lang w:bidi="fa-IR"/>
        </w:rPr>
        <w:t xml:space="preserve">تكيه از خرشان </w:t>
      </w:r>
      <w:r w:rsidR="00D92F94" w:rsidRPr="00150594">
        <w:rPr>
          <w:rStyle w:val="libFootnotenumChar"/>
          <w:rtl/>
        </w:rPr>
        <w:t>(</w:t>
      </w:r>
      <w:r w:rsidR="00150594" w:rsidRPr="00150594">
        <w:rPr>
          <w:rStyle w:val="libFootnotenumChar"/>
          <w:rtl/>
          <w:lang w:bidi="fa-IR"/>
        </w:rPr>
        <w:t>507</w:t>
      </w:r>
      <w:r w:rsidR="00D92F94" w:rsidRPr="00150594">
        <w:rPr>
          <w:rStyle w:val="libFootnotenumChar"/>
          <w:rtl/>
        </w:rPr>
        <w:t>)</w:t>
      </w:r>
      <w:r w:rsidR="00132F7E">
        <w:rPr>
          <w:rtl/>
          <w:lang w:bidi="fa-IR"/>
        </w:rPr>
        <w:t>.</w:t>
      </w:r>
    </w:p>
    <w:p w:rsidR="00D92F94" w:rsidRPr="00D92F94" w:rsidRDefault="0062769B" w:rsidP="00A04881">
      <w:pPr>
        <w:pStyle w:val="libBold2"/>
        <w:rPr>
          <w:lang w:bidi="fa-IR"/>
        </w:rPr>
      </w:pPr>
      <w:r>
        <w:rPr>
          <w:rFonts w:hint="cs"/>
          <w:rtl/>
          <w:lang w:bidi="fa-IR"/>
        </w:rPr>
        <w:t>27.</w:t>
      </w:r>
      <w:r w:rsidR="002B053D">
        <w:rPr>
          <w:rtl/>
          <w:lang w:bidi="fa-IR"/>
        </w:rPr>
        <w:t xml:space="preserve"> </w:t>
      </w:r>
      <w:r w:rsidR="00D92F94" w:rsidRPr="00D92F94">
        <w:rPr>
          <w:rtl/>
          <w:lang w:bidi="fa-IR"/>
        </w:rPr>
        <w:t>جابر از تبار صحرانشينان (قسين</w:t>
      </w:r>
      <w:r w:rsidR="0046049D">
        <w:rPr>
          <w:rtl/>
          <w:lang w:bidi="fa-IR"/>
        </w:rPr>
        <w:t>)</w:t>
      </w:r>
      <w:r w:rsidR="00D92F94" w:rsidRPr="00D92F94">
        <w:rPr>
          <w:rtl/>
          <w:lang w:bidi="fa-IR"/>
        </w:rPr>
        <w:t>.</w:t>
      </w:r>
    </w:p>
    <w:p w:rsidR="00D92F94" w:rsidRPr="00D92F94" w:rsidRDefault="0062769B" w:rsidP="00A04881">
      <w:pPr>
        <w:pStyle w:val="libBold2"/>
        <w:rPr>
          <w:lang w:bidi="fa-IR"/>
        </w:rPr>
      </w:pPr>
      <w:r>
        <w:rPr>
          <w:rFonts w:hint="cs"/>
          <w:rtl/>
          <w:lang w:bidi="fa-IR"/>
        </w:rPr>
        <w:t>28.</w:t>
      </w:r>
      <w:r w:rsidR="002B053D">
        <w:rPr>
          <w:rtl/>
          <w:lang w:bidi="fa-IR"/>
        </w:rPr>
        <w:t xml:space="preserve"> </w:t>
      </w:r>
      <w:r w:rsidR="00D92F94" w:rsidRPr="00D92F94">
        <w:rPr>
          <w:rtl/>
          <w:lang w:bidi="fa-IR"/>
        </w:rPr>
        <w:t>جابر از (طالقان</w:t>
      </w:r>
      <w:r w:rsidR="0046049D">
        <w:rPr>
          <w:rtl/>
          <w:lang w:bidi="fa-IR"/>
        </w:rPr>
        <w:t>)</w:t>
      </w:r>
      <w:r w:rsidR="00D92F94" w:rsidRPr="00D92F94">
        <w:rPr>
          <w:rtl/>
          <w:lang w:bidi="fa-IR"/>
        </w:rPr>
        <w:t xml:space="preserve"> در منطقه قزوين</w:t>
      </w:r>
      <w:r w:rsidR="00132F7E">
        <w:rPr>
          <w:rtl/>
          <w:lang w:bidi="fa-IR"/>
        </w:rPr>
        <w:t>.</w:t>
      </w:r>
    </w:p>
    <w:p w:rsidR="00D92F94" w:rsidRPr="00D92F94" w:rsidRDefault="0062769B" w:rsidP="00A04881">
      <w:pPr>
        <w:pStyle w:val="libBold2"/>
        <w:rPr>
          <w:lang w:bidi="fa-IR"/>
        </w:rPr>
      </w:pPr>
      <w:r>
        <w:rPr>
          <w:rFonts w:hint="cs"/>
          <w:rtl/>
          <w:lang w:bidi="fa-IR"/>
        </w:rPr>
        <w:t>29.</w:t>
      </w:r>
      <w:r w:rsidR="002B053D">
        <w:rPr>
          <w:rtl/>
          <w:lang w:bidi="fa-IR"/>
        </w:rPr>
        <w:t xml:space="preserve"> </w:t>
      </w:r>
      <w:r w:rsidR="00D92F94" w:rsidRPr="00D92F94">
        <w:rPr>
          <w:rtl/>
          <w:lang w:bidi="fa-IR"/>
        </w:rPr>
        <w:t>جابر از (يمن</w:t>
      </w:r>
      <w:r w:rsidR="0046049D">
        <w:rPr>
          <w:rtl/>
          <w:lang w:bidi="fa-IR"/>
        </w:rPr>
        <w:t>)</w:t>
      </w:r>
      <w:r w:rsidR="00D92F94" w:rsidRPr="00D92F94">
        <w:rPr>
          <w:rtl/>
          <w:lang w:bidi="fa-IR"/>
        </w:rPr>
        <w:t>.</w:t>
      </w:r>
    </w:p>
    <w:p w:rsidR="00D92F94" w:rsidRPr="00D92F94" w:rsidRDefault="0062769B" w:rsidP="00A04881">
      <w:pPr>
        <w:pStyle w:val="libBold2"/>
        <w:rPr>
          <w:lang w:bidi="fa-IR"/>
        </w:rPr>
      </w:pPr>
      <w:r>
        <w:rPr>
          <w:rFonts w:hint="cs"/>
          <w:rtl/>
          <w:lang w:bidi="fa-IR"/>
        </w:rPr>
        <w:t>30.</w:t>
      </w:r>
      <w:r w:rsidR="002B053D">
        <w:rPr>
          <w:rtl/>
          <w:lang w:bidi="fa-IR"/>
        </w:rPr>
        <w:t xml:space="preserve"> </w:t>
      </w:r>
      <w:r w:rsidR="00D92F94" w:rsidRPr="00D92F94">
        <w:rPr>
          <w:rtl/>
          <w:lang w:bidi="fa-IR"/>
        </w:rPr>
        <w:t>جبرئيل از (صنعا</w:t>
      </w:r>
      <w:r w:rsidR="0046049D">
        <w:rPr>
          <w:rtl/>
          <w:lang w:bidi="fa-IR"/>
        </w:rPr>
        <w:t>)</w:t>
      </w:r>
      <w:r w:rsidR="00D92F94" w:rsidRPr="00D92F94">
        <w:rPr>
          <w:rtl/>
          <w:lang w:bidi="fa-IR"/>
        </w:rPr>
        <w:t xml:space="preserve"> در يمن</w:t>
      </w:r>
      <w:r w:rsidR="00132F7E">
        <w:rPr>
          <w:rtl/>
          <w:lang w:bidi="fa-IR"/>
        </w:rPr>
        <w:t>.</w:t>
      </w:r>
    </w:p>
    <w:p w:rsidR="00D92F94" w:rsidRPr="00D92F94" w:rsidRDefault="0062769B" w:rsidP="00A04881">
      <w:pPr>
        <w:pStyle w:val="libBold2"/>
        <w:rPr>
          <w:lang w:bidi="fa-IR"/>
        </w:rPr>
      </w:pPr>
      <w:r>
        <w:rPr>
          <w:rFonts w:hint="cs"/>
          <w:rtl/>
          <w:lang w:bidi="fa-IR"/>
        </w:rPr>
        <w:t>31.</w:t>
      </w:r>
      <w:r w:rsidR="002B053D">
        <w:rPr>
          <w:rtl/>
          <w:lang w:bidi="fa-IR"/>
        </w:rPr>
        <w:t xml:space="preserve"> </w:t>
      </w:r>
      <w:r w:rsidR="00D92F94" w:rsidRPr="00D92F94">
        <w:rPr>
          <w:rtl/>
          <w:lang w:bidi="fa-IR"/>
        </w:rPr>
        <w:t>جبير از (يمن</w:t>
      </w:r>
      <w:r w:rsidR="0046049D">
        <w:rPr>
          <w:rtl/>
          <w:lang w:bidi="fa-IR"/>
        </w:rPr>
        <w:t>)</w:t>
      </w:r>
      <w:r w:rsidR="00D92F94" w:rsidRPr="00D92F94">
        <w:rPr>
          <w:rtl/>
          <w:lang w:bidi="fa-IR"/>
        </w:rPr>
        <w:t>.</w:t>
      </w:r>
    </w:p>
    <w:p w:rsidR="00D92F94" w:rsidRPr="00D92F94" w:rsidRDefault="0062769B" w:rsidP="00A04881">
      <w:pPr>
        <w:pStyle w:val="libBold2"/>
        <w:rPr>
          <w:lang w:bidi="fa-IR"/>
        </w:rPr>
      </w:pPr>
      <w:r>
        <w:rPr>
          <w:rFonts w:hint="cs"/>
          <w:rtl/>
          <w:lang w:bidi="fa-IR"/>
        </w:rPr>
        <w:t>32.</w:t>
      </w:r>
      <w:r w:rsidR="002B053D">
        <w:rPr>
          <w:rtl/>
          <w:lang w:bidi="fa-IR"/>
        </w:rPr>
        <w:t xml:space="preserve"> </w:t>
      </w:r>
      <w:r w:rsidR="00D92F94" w:rsidRPr="00D92F94">
        <w:rPr>
          <w:rtl/>
          <w:lang w:bidi="fa-IR"/>
        </w:rPr>
        <w:t>جعفر از آبادان</w:t>
      </w:r>
      <w:r w:rsidR="00132F7E">
        <w:rPr>
          <w:rtl/>
          <w:lang w:bidi="fa-IR"/>
        </w:rPr>
        <w:t>.</w:t>
      </w:r>
    </w:p>
    <w:p w:rsidR="00D92F94" w:rsidRPr="00D92F94" w:rsidRDefault="0062769B" w:rsidP="00A04881">
      <w:pPr>
        <w:pStyle w:val="libBold2"/>
        <w:rPr>
          <w:lang w:bidi="fa-IR"/>
        </w:rPr>
      </w:pPr>
      <w:r>
        <w:rPr>
          <w:rFonts w:hint="cs"/>
          <w:rtl/>
          <w:lang w:bidi="fa-IR"/>
        </w:rPr>
        <w:t>33.</w:t>
      </w:r>
      <w:r w:rsidR="002B053D">
        <w:rPr>
          <w:rtl/>
          <w:lang w:bidi="fa-IR"/>
        </w:rPr>
        <w:t xml:space="preserve"> </w:t>
      </w:r>
      <w:r w:rsidR="00D92F94" w:rsidRPr="00D92F94">
        <w:rPr>
          <w:rtl/>
          <w:lang w:bidi="fa-IR"/>
        </w:rPr>
        <w:t>جعفر از بحرين</w:t>
      </w:r>
      <w:r w:rsidR="00132F7E">
        <w:rPr>
          <w:rtl/>
          <w:lang w:bidi="fa-IR"/>
        </w:rPr>
        <w:t>.</w:t>
      </w:r>
    </w:p>
    <w:p w:rsidR="00D92F94" w:rsidRPr="00D92F94" w:rsidRDefault="0062769B" w:rsidP="00A04881">
      <w:pPr>
        <w:pStyle w:val="libBold2"/>
        <w:rPr>
          <w:lang w:bidi="fa-IR"/>
        </w:rPr>
      </w:pPr>
      <w:r>
        <w:rPr>
          <w:rFonts w:hint="cs"/>
          <w:rtl/>
          <w:lang w:bidi="fa-IR"/>
        </w:rPr>
        <w:t>34.</w:t>
      </w:r>
      <w:r w:rsidR="002B053D">
        <w:rPr>
          <w:rtl/>
          <w:lang w:bidi="fa-IR"/>
        </w:rPr>
        <w:t xml:space="preserve"> </w:t>
      </w:r>
      <w:r w:rsidR="00D92F94" w:rsidRPr="00D92F94">
        <w:rPr>
          <w:rtl/>
          <w:lang w:bidi="fa-IR"/>
        </w:rPr>
        <w:t>جعفر از خلاط شهرى در منطقه ارمنستان</w:t>
      </w:r>
      <w:r w:rsidR="00132F7E">
        <w:rPr>
          <w:rtl/>
          <w:lang w:bidi="fa-IR"/>
        </w:rPr>
        <w:t>.</w:t>
      </w:r>
    </w:p>
    <w:p w:rsidR="00D92F94" w:rsidRPr="00D92F94" w:rsidRDefault="0062769B" w:rsidP="00A04881">
      <w:pPr>
        <w:pStyle w:val="libBold2"/>
        <w:rPr>
          <w:lang w:bidi="fa-IR"/>
        </w:rPr>
      </w:pPr>
      <w:r>
        <w:rPr>
          <w:rFonts w:hint="cs"/>
          <w:rtl/>
          <w:lang w:bidi="fa-IR"/>
        </w:rPr>
        <w:t>3</w:t>
      </w:r>
      <w:r w:rsidR="00150594">
        <w:rPr>
          <w:rFonts w:hint="cs"/>
          <w:rtl/>
          <w:lang w:bidi="fa-IR"/>
        </w:rPr>
        <w:t>5</w:t>
      </w:r>
      <w:r>
        <w:rPr>
          <w:rFonts w:hint="cs"/>
          <w:rtl/>
          <w:lang w:bidi="fa-IR"/>
        </w:rPr>
        <w:t>.</w:t>
      </w:r>
      <w:r w:rsidR="002B053D">
        <w:rPr>
          <w:rtl/>
          <w:lang w:bidi="fa-IR"/>
        </w:rPr>
        <w:t xml:space="preserve"> </w:t>
      </w:r>
      <w:r w:rsidR="00D92F94" w:rsidRPr="00D92F94">
        <w:rPr>
          <w:rtl/>
          <w:lang w:bidi="fa-IR"/>
        </w:rPr>
        <w:t>جعفر از (سهم</w:t>
      </w:r>
      <w:r w:rsidR="0046049D">
        <w:rPr>
          <w:rtl/>
          <w:lang w:bidi="fa-IR"/>
        </w:rPr>
        <w:t>)</w:t>
      </w:r>
      <w:r w:rsidR="00D92F94" w:rsidRPr="00D92F94">
        <w:rPr>
          <w:rtl/>
          <w:lang w:bidi="fa-IR"/>
        </w:rPr>
        <w:t>.</w:t>
      </w:r>
    </w:p>
    <w:p w:rsidR="00D92F94" w:rsidRPr="00D92F94" w:rsidRDefault="0062769B" w:rsidP="00A04881">
      <w:pPr>
        <w:pStyle w:val="libBold2"/>
        <w:rPr>
          <w:lang w:bidi="fa-IR"/>
        </w:rPr>
      </w:pPr>
      <w:r>
        <w:rPr>
          <w:rFonts w:hint="cs"/>
          <w:rtl/>
          <w:lang w:bidi="fa-IR"/>
        </w:rPr>
        <w:t>36.</w:t>
      </w:r>
      <w:r w:rsidR="002B053D">
        <w:rPr>
          <w:rtl/>
          <w:lang w:bidi="fa-IR"/>
        </w:rPr>
        <w:t xml:space="preserve"> </w:t>
      </w:r>
      <w:r w:rsidR="00D92F94" w:rsidRPr="00D92F94">
        <w:rPr>
          <w:rtl/>
          <w:lang w:bidi="fa-IR"/>
        </w:rPr>
        <w:t>جعفر از سيلان در هندوستان</w:t>
      </w:r>
      <w:r w:rsidR="00132F7E">
        <w:rPr>
          <w:rtl/>
          <w:lang w:bidi="fa-IR"/>
        </w:rPr>
        <w:t>.</w:t>
      </w:r>
    </w:p>
    <w:p w:rsidR="00D92F94" w:rsidRPr="00D92F94" w:rsidRDefault="0062769B" w:rsidP="00A04881">
      <w:pPr>
        <w:pStyle w:val="libBold2"/>
        <w:rPr>
          <w:lang w:bidi="fa-IR"/>
        </w:rPr>
      </w:pPr>
      <w:r>
        <w:rPr>
          <w:rFonts w:hint="cs"/>
          <w:rtl/>
          <w:lang w:bidi="fa-IR"/>
        </w:rPr>
        <w:t>37.</w:t>
      </w:r>
      <w:r w:rsidR="002B053D">
        <w:rPr>
          <w:rtl/>
          <w:lang w:bidi="fa-IR"/>
        </w:rPr>
        <w:t xml:space="preserve"> </w:t>
      </w:r>
      <w:r w:rsidR="00D92F94" w:rsidRPr="00D92F94">
        <w:rPr>
          <w:rtl/>
          <w:lang w:bidi="fa-IR"/>
        </w:rPr>
        <w:t>جعفر از شيراز.</w:t>
      </w:r>
    </w:p>
    <w:p w:rsidR="00D92F94" w:rsidRPr="00D92F94" w:rsidRDefault="0062769B" w:rsidP="00A04881">
      <w:pPr>
        <w:pStyle w:val="libBold2"/>
        <w:rPr>
          <w:lang w:bidi="fa-IR"/>
        </w:rPr>
      </w:pPr>
      <w:r>
        <w:rPr>
          <w:rFonts w:hint="cs"/>
          <w:rtl/>
          <w:lang w:bidi="fa-IR"/>
        </w:rPr>
        <w:t>38.</w:t>
      </w:r>
      <w:r w:rsidR="002B053D">
        <w:rPr>
          <w:rtl/>
          <w:lang w:bidi="fa-IR"/>
        </w:rPr>
        <w:t xml:space="preserve"> </w:t>
      </w:r>
      <w:r w:rsidR="00D92F94" w:rsidRPr="00D92F94">
        <w:rPr>
          <w:rtl/>
          <w:lang w:bidi="fa-IR"/>
        </w:rPr>
        <w:t>جعفر از (قزوين</w:t>
      </w:r>
      <w:r w:rsidR="0046049D">
        <w:rPr>
          <w:rtl/>
          <w:lang w:bidi="fa-IR"/>
        </w:rPr>
        <w:t>)</w:t>
      </w:r>
      <w:r w:rsidR="00D92F94" w:rsidRPr="00D92F94">
        <w:rPr>
          <w:rtl/>
          <w:lang w:bidi="fa-IR"/>
        </w:rPr>
        <w:t xml:space="preserve"> در ايران</w:t>
      </w:r>
      <w:r w:rsidR="00132F7E">
        <w:rPr>
          <w:rtl/>
          <w:lang w:bidi="fa-IR"/>
        </w:rPr>
        <w:t>.</w:t>
      </w:r>
    </w:p>
    <w:p w:rsidR="00D92F94" w:rsidRPr="00D92F94" w:rsidRDefault="0062769B" w:rsidP="00A04881">
      <w:pPr>
        <w:pStyle w:val="libBold2"/>
        <w:rPr>
          <w:lang w:bidi="fa-IR"/>
        </w:rPr>
      </w:pPr>
      <w:r>
        <w:rPr>
          <w:rFonts w:hint="cs"/>
          <w:rtl/>
          <w:lang w:bidi="fa-IR"/>
        </w:rPr>
        <w:t>39.</w:t>
      </w:r>
      <w:r w:rsidR="002B053D">
        <w:rPr>
          <w:rtl/>
          <w:lang w:bidi="fa-IR"/>
        </w:rPr>
        <w:t xml:space="preserve"> </w:t>
      </w:r>
      <w:r w:rsidR="00D92F94" w:rsidRPr="00D92F94">
        <w:rPr>
          <w:rtl/>
          <w:lang w:bidi="fa-IR"/>
        </w:rPr>
        <w:t>جعفر از مدينه</w:t>
      </w:r>
      <w:r w:rsidR="00132F7E">
        <w:rPr>
          <w:rtl/>
          <w:lang w:bidi="fa-IR"/>
        </w:rPr>
        <w:t>.</w:t>
      </w:r>
    </w:p>
    <w:p w:rsidR="00D92F94" w:rsidRPr="00D92F94" w:rsidRDefault="0062769B" w:rsidP="00A04881">
      <w:pPr>
        <w:pStyle w:val="libBold2"/>
        <w:rPr>
          <w:lang w:bidi="fa-IR"/>
        </w:rPr>
      </w:pPr>
      <w:r>
        <w:rPr>
          <w:rFonts w:hint="cs"/>
          <w:rtl/>
          <w:lang w:bidi="fa-IR"/>
        </w:rPr>
        <w:t>40.</w:t>
      </w:r>
      <w:r w:rsidR="002B053D">
        <w:rPr>
          <w:rtl/>
          <w:lang w:bidi="fa-IR"/>
        </w:rPr>
        <w:t xml:space="preserve"> </w:t>
      </w:r>
      <w:r w:rsidR="00D92F94" w:rsidRPr="00D92F94">
        <w:rPr>
          <w:rtl/>
          <w:lang w:bidi="fa-IR"/>
        </w:rPr>
        <w:t>جعفر از نجف</w:t>
      </w:r>
      <w:r w:rsidR="00132F7E">
        <w:rPr>
          <w:rtl/>
          <w:lang w:bidi="fa-IR"/>
        </w:rPr>
        <w:t>.</w:t>
      </w:r>
    </w:p>
    <w:p w:rsidR="00D92F94" w:rsidRPr="00D92F94" w:rsidRDefault="0062769B" w:rsidP="00A04881">
      <w:pPr>
        <w:pStyle w:val="libBold2"/>
        <w:rPr>
          <w:lang w:bidi="fa-IR"/>
        </w:rPr>
      </w:pPr>
      <w:r>
        <w:rPr>
          <w:rFonts w:hint="cs"/>
          <w:rtl/>
          <w:lang w:bidi="fa-IR"/>
        </w:rPr>
        <w:t>41.</w:t>
      </w:r>
      <w:r w:rsidR="002B053D">
        <w:rPr>
          <w:rtl/>
          <w:lang w:bidi="fa-IR"/>
        </w:rPr>
        <w:t xml:space="preserve"> </w:t>
      </w:r>
      <w:r w:rsidR="00D92F94" w:rsidRPr="00D92F94">
        <w:rPr>
          <w:rtl/>
          <w:lang w:bidi="fa-IR"/>
        </w:rPr>
        <w:t>جميل از (طالقان</w:t>
      </w:r>
      <w:r w:rsidR="0046049D">
        <w:rPr>
          <w:rtl/>
          <w:lang w:bidi="fa-IR"/>
        </w:rPr>
        <w:t>)</w:t>
      </w:r>
      <w:r w:rsidR="00D92F94" w:rsidRPr="00D92F94">
        <w:rPr>
          <w:rtl/>
          <w:lang w:bidi="fa-IR"/>
        </w:rPr>
        <w:t xml:space="preserve"> در منطقه قزوين</w:t>
      </w:r>
      <w:r w:rsidR="00132F7E">
        <w:rPr>
          <w:rtl/>
          <w:lang w:bidi="fa-IR"/>
        </w:rPr>
        <w:t>.</w:t>
      </w:r>
    </w:p>
    <w:p w:rsidR="00D92F94" w:rsidRPr="00D92F94" w:rsidRDefault="0062769B" w:rsidP="00A04881">
      <w:pPr>
        <w:pStyle w:val="libBold2"/>
        <w:rPr>
          <w:lang w:bidi="fa-IR"/>
        </w:rPr>
      </w:pPr>
      <w:r>
        <w:rPr>
          <w:rFonts w:hint="cs"/>
          <w:rtl/>
          <w:lang w:bidi="fa-IR"/>
        </w:rPr>
        <w:t>42.</w:t>
      </w:r>
      <w:r w:rsidR="002B053D">
        <w:rPr>
          <w:rtl/>
          <w:lang w:bidi="fa-IR"/>
        </w:rPr>
        <w:t xml:space="preserve"> </w:t>
      </w:r>
      <w:r w:rsidR="00D92F94" w:rsidRPr="00D92F94">
        <w:rPr>
          <w:rtl/>
          <w:lang w:bidi="fa-IR"/>
        </w:rPr>
        <w:t>جميل از منطقه (يمامه</w:t>
      </w:r>
      <w:r w:rsidR="0046049D">
        <w:rPr>
          <w:rtl/>
          <w:lang w:bidi="fa-IR"/>
        </w:rPr>
        <w:t>)</w:t>
      </w:r>
      <w:r w:rsidR="00D92F94" w:rsidRPr="00D92F94">
        <w:rPr>
          <w:rtl/>
          <w:lang w:bidi="fa-IR"/>
        </w:rPr>
        <w:t xml:space="preserve"> در حجاز.</w:t>
      </w:r>
    </w:p>
    <w:p w:rsidR="00D92F94" w:rsidRPr="00D92F94" w:rsidRDefault="0062769B" w:rsidP="00A04881">
      <w:pPr>
        <w:pStyle w:val="libBold2"/>
        <w:rPr>
          <w:lang w:bidi="fa-IR"/>
        </w:rPr>
      </w:pPr>
      <w:r>
        <w:rPr>
          <w:rFonts w:hint="cs"/>
          <w:rtl/>
          <w:lang w:bidi="fa-IR"/>
        </w:rPr>
        <w:t>43.</w:t>
      </w:r>
      <w:r w:rsidR="00D92F94" w:rsidRPr="00D92F94">
        <w:rPr>
          <w:rtl/>
          <w:lang w:bidi="fa-IR"/>
        </w:rPr>
        <w:t xml:space="preserve"> حجر از (يمن</w:t>
      </w:r>
      <w:r w:rsidR="0046049D">
        <w:rPr>
          <w:rtl/>
          <w:lang w:bidi="fa-IR"/>
        </w:rPr>
        <w:t>)</w:t>
      </w:r>
      <w:r w:rsidR="00D92F94" w:rsidRPr="00D92F94">
        <w:rPr>
          <w:rtl/>
          <w:lang w:bidi="fa-IR"/>
        </w:rPr>
        <w:t>.</w:t>
      </w:r>
    </w:p>
    <w:p w:rsidR="00D92F94" w:rsidRPr="00D92F94" w:rsidRDefault="0062769B" w:rsidP="00A04881">
      <w:pPr>
        <w:pStyle w:val="libBold2"/>
        <w:rPr>
          <w:lang w:bidi="fa-IR"/>
        </w:rPr>
      </w:pPr>
      <w:r>
        <w:rPr>
          <w:rFonts w:hint="cs"/>
          <w:rtl/>
          <w:lang w:bidi="fa-IR"/>
        </w:rPr>
        <w:t>44.</w:t>
      </w:r>
      <w:r w:rsidR="00D92F94" w:rsidRPr="00D92F94">
        <w:rPr>
          <w:rtl/>
          <w:lang w:bidi="fa-IR"/>
        </w:rPr>
        <w:t xml:space="preserve"> حذيفة از (مرو</w:t>
      </w:r>
      <w:r w:rsidR="0046049D">
        <w:rPr>
          <w:rtl/>
          <w:lang w:bidi="fa-IR"/>
        </w:rPr>
        <w:t>)</w:t>
      </w:r>
      <w:r w:rsidR="00D92F94" w:rsidRPr="00D92F94">
        <w:rPr>
          <w:rtl/>
          <w:lang w:bidi="fa-IR"/>
        </w:rPr>
        <w:t xml:space="preserve"> خراسان يا شوروى سابق</w:t>
      </w:r>
      <w:r w:rsidR="00132F7E">
        <w:rPr>
          <w:rtl/>
          <w:lang w:bidi="fa-IR"/>
        </w:rPr>
        <w:t>.</w:t>
      </w:r>
    </w:p>
    <w:p w:rsidR="00D92F94" w:rsidRPr="00D92F94" w:rsidRDefault="0062769B" w:rsidP="00A04881">
      <w:pPr>
        <w:pStyle w:val="libBold2"/>
        <w:rPr>
          <w:lang w:bidi="fa-IR"/>
        </w:rPr>
      </w:pPr>
      <w:r>
        <w:rPr>
          <w:rFonts w:hint="cs"/>
          <w:rtl/>
          <w:lang w:bidi="fa-IR"/>
        </w:rPr>
        <w:t>4</w:t>
      </w:r>
      <w:r w:rsidR="00150594">
        <w:rPr>
          <w:rFonts w:hint="cs"/>
          <w:rtl/>
          <w:lang w:bidi="fa-IR"/>
        </w:rPr>
        <w:t>5</w:t>
      </w:r>
      <w:r>
        <w:rPr>
          <w:rFonts w:hint="cs"/>
          <w:rtl/>
          <w:lang w:bidi="fa-IR"/>
        </w:rPr>
        <w:t>.</w:t>
      </w:r>
      <w:r w:rsidR="002B053D">
        <w:rPr>
          <w:rtl/>
          <w:lang w:bidi="fa-IR"/>
        </w:rPr>
        <w:t xml:space="preserve"> </w:t>
      </w:r>
      <w:r w:rsidR="00D92F94" w:rsidRPr="00D92F94">
        <w:rPr>
          <w:rtl/>
          <w:lang w:bidi="fa-IR"/>
        </w:rPr>
        <w:t>حسن از اسكندريه مصر.</w:t>
      </w:r>
    </w:p>
    <w:p w:rsidR="00D92F94" w:rsidRPr="00D92F94" w:rsidRDefault="0062769B" w:rsidP="00A04881">
      <w:pPr>
        <w:pStyle w:val="libBold2"/>
        <w:rPr>
          <w:lang w:bidi="fa-IR"/>
        </w:rPr>
      </w:pPr>
      <w:r>
        <w:rPr>
          <w:rFonts w:hint="cs"/>
          <w:rtl/>
          <w:lang w:bidi="fa-IR"/>
        </w:rPr>
        <w:t>46.</w:t>
      </w:r>
      <w:r w:rsidR="002B053D">
        <w:rPr>
          <w:rtl/>
          <w:lang w:bidi="fa-IR"/>
        </w:rPr>
        <w:t xml:space="preserve"> </w:t>
      </w:r>
      <w:r w:rsidR="00D92F94" w:rsidRPr="00D92F94">
        <w:rPr>
          <w:rtl/>
          <w:lang w:bidi="fa-IR"/>
        </w:rPr>
        <w:t>حسن از بلخ كه از شهرهاى افغانستان است</w:t>
      </w:r>
      <w:r w:rsidR="00132F7E">
        <w:rPr>
          <w:rtl/>
          <w:lang w:bidi="fa-IR"/>
        </w:rPr>
        <w:t>.</w:t>
      </w:r>
    </w:p>
    <w:p w:rsidR="00D92F94" w:rsidRPr="00D92F94" w:rsidRDefault="0062769B" w:rsidP="00A04881">
      <w:pPr>
        <w:pStyle w:val="libBold2"/>
        <w:rPr>
          <w:lang w:bidi="fa-IR"/>
        </w:rPr>
      </w:pPr>
      <w:r>
        <w:rPr>
          <w:rFonts w:hint="cs"/>
          <w:rtl/>
          <w:lang w:bidi="fa-IR"/>
        </w:rPr>
        <w:t>47.</w:t>
      </w:r>
      <w:r w:rsidR="00D92F94" w:rsidRPr="00D92F94">
        <w:rPr>
          <w:rtl/>
          <w:lang w:bidi="fa-IR"/>
        </w:rPr>
        <w:t xml:space="preserve"> حسن از زيد از منطقه (بالس</w:t>
      </w:r>
      <w:r w:rsidR="0046049D">
        <w:rPr>
          <w:rtl/>
          <w:lang w:bidi="fa-IR"/>
        </w:rPr>
        <w:t>)</w:t>
      </w:r>
      <w:r w:rsidR="00D92F94" w:rsidRPr="00D92F94">
        <w:rPr>
          <w:rtl/>
          <w:lang w:bidi="fa-IR"/>
        </w:rPr>
        <w:t xml:space="preserve"> در سوريه</w:t>
      </w:r>
      <w:r w:rsidR="00132F7E">
        <w:rPr>
          <w:rtl/>
          <w:lang w:bidi="fa-IR"/>
        </w:rPr>
        <w:t>.</w:t>
      </w:r>
    </w:p>
    <w:p w:rsidR="00D92F94" w:rsidRPr="00D92F94" w:rsidRDefault="0062769B" w:rsidP="00A04881">
      <w:pPr>
        <w:pStyle w:val="libBold2"/>
        <w:rPr>
          <w:lang w:bidi="fa-IR"/>
        </w:rPr>
      </w:pPr>
      <w:r>
        <w:rPr>
          <w:rFonts w:hint="cs"/>
          <w:rtl/>
          <w:lang w:bidi="fa-IR"/>
        </w:rPr>
        <w:t>48.</w:t>
      </w:r>
      <w:r w:rsidR="00D92F94" w:rsidRPr="00D92F94">
        <w:rPr>
          <w:rtl/>
          <w:lang w:bidi="fa-IR"/>
        </w:rPr>
        <w:t xml:space="preserve"> حسن از سيلان در هندوستان</w:t>
      </w:r>
      <w:r w:rsidR="00132F7E">
        <w:rPr>
          <w:rtl/>
          <w:lang w:bidi="fa-IR"/>
        </w:rPr>
        <w:t>.</w:t>
      </w:r>
    </w:p>
    <w:p w:rsidR="00D92F94" w:rsidRPr="00D92F94" w:rsidRDefault="0062769B" w:rsidP="00A04881">
      <w:pPr>
        <w:pStyle w:val="libBold2"/>
        <w:rPr>
          <w:lang w:bidi="fa-IR"/>
        </w:rPr>
      </w:pPr>
      <w:r>
        <w:rPr>
          <w:rFonts w:hint="cs"/>
          <w:rtl/>
          <w:lang w:bidi="fa-IR"/>
        </w:rPr>
        <w:t>49.</w:t>
      </w:r>
      <w:r w:rsidR="00D92F94" w:rsidRPr="00D92F94">
        <w:rPr>
          <w:rtl/>
          <w:lang w:bidi="fa-IR"/>
        </w:rPr>
        <w:t xml:space="preserve"> حسن از كربلا.</w:t>
      </w:r>
    </w:p>
    <w:p w:rsidR="00D92F94" w:rsidRPr="00D92F94" w:rsidRDefault="00150594" w:rsidP="00A04881">
      <w:pPr>
        <w:pStyle w:val="libBold2"/>
        <w:rPr>
          <w:lang w:bidi="fa-IR"/>
        </w:rPr>
      </w:pPr>
      <w:r>
        <w:rPr>
          <w:rFonts w:hint="cs"/>
          <w:rtl/>
          <w:lang w:bidi="fa-IR"/>
        </w:rPr>
        <w:lastRenderedPageBreak/>
        <w:t>5</w:t>
      </w:r>
      <w:r w:rsidR="0062769B">
        <w:rPr>
          <w:rFonts w:hint="cs"/>
          <w:rtl/>
          <w:lang w:bidi="fa-IR"/>
        </w:rPr>
        <w:t>0.</w:t>
      </w:r>
      <w:r w:rsidR="00D92F94" w:rsidRPr="00D92F94">
        <w:rPr>
          <w:rtl/>
          <w:lang w:bidi="fa-IR"/>
        </w:rPr>
        <w:t xml:space="preserve"> حسن از مدينه</w:t>
      </w:r>
      <w:r w:rsidR="00132F7E">
        <w:rPr>
          <w:rtl/>
          <w:lang w:bidi="fa-IR"/>
        </w:rPr>
        <w:t>.</w:t>
      </w:r>
    </w:p>
    <w:p w:rsidR="00D92F94" w:rsidRPr="00D92F94" w:rsidRDefault="00150594" w:rsidP="00A04881">
      <w:pPr>
        <w:pStyle w:val="libBold2"/>
        <w:rPr>
          <w:lang w:bidi="fa-IR"/>
        </w:rPr>
      </w:pPr>
      <w:r>
        <w:rPr>
          <w:rFonts w:hint="cs"/>
          <w:rtl/>
          <w:lang w:bidi="fa-IR"/>
        </w:rPr>
        <w:t>5</w:t>
      </w:r>
      <w:r w:rsidR="0062769B">
        <w:rPr>
          <w:rFonts w:hint="cs"/>
          <w:rtl/>
          <w:lang w:bidi="fa-IR"/>
        </w:rPr>
        <w:t>1.</w:t>
      </w:r>
      <w:r w:rsidR="002B053D">
        <w:rPr>
          <w:rtl/>
          <w:lang w:bidi="fa-IR"/>
        </w:rPr>
        <w:t xml:space="preserve"> </w:t>
      </w:r>
      <w:r w:rsidR="00D92F94" w:rsidRPr="00D92F94">
        <w:rPr>
          <w:rtl/>
          <w:lang w:bidi="fa-IR"/>
        </w:rPr>
        <w:t>حسن از (معاذه</w:t>
      </w:r>
      <w:r w:rsidR="0046049D">
        <w:rPr>
          <w:rtl/>
          <w:lang w:bidi="fa-IR"/>
        </w:rPr>
        <w:t>)</w:t>
      </w:r>
      <w:r w:rsidR="00D92F94" w:rsidRPr="00150594">
        <w:rPr>
          <w:rStyle w:val="libFootnotenumChar"/>
          <w:rtl/>
        </w:rPr>
        <w:t>(</w:t>
      </w:r>
      <w:r w:rsidRPr="00150594">
        <w:rPr>
          <w:rStyle w:val="libFootnotenumChar"/>
          <w:rtl/>
          <w:lang w:bidi="fa-IR"/>
        </w:rPr>
        <w:t>508</w:t>
      </w:r>
      <w:r w:rsidR="00D92F94" w:rsidRPr="00150594">
        <w:rPr>
          <w:rStyle w:val="libFootnotenumChar"/>
          <w:rtl/>
        </w:rPr>
        <w:t>)</w:t>
      </w:r>
      <w:r w:rsidR="00132F7E">
        <w:rPr>
          <w:rtl/>
          <w:lang w:bidi="fa-IR"/>
        </w:rPr>
        <w:t>.</w:t>
      </w:r>
    </w:p>
    <w:p w:rsidR="00D92F94" w:rsidRPr="00D92F94" w:rsidRDefault="00150594" w:rsidP="00A04881">
      <w:pPr>
        <w:pStyle w:val="libBold2"/>
        <w:rPr>
          <w:lang w:bidi="fa-IR"/>
        </w:rPr>
      </w:pPr>
      <w:r>
        <w:rPr>
          <w:rFonts w:hint="cs"/>
          <w:rtl/>
          <w:lang w:bidi="fa-IR"/>
        </w:rPr>
        <w:t>5</w:t>
      </w:r>
      <w:r w:rsidR="0062769B">
        <w:rPr>
          <w:rFonts w:hint="cs"/>
          <w:rtl/>
          <w:lang w:bidi="fa-IR"/>
        </w:rPr>
        <w:t>2.</w:t>
      </w:r>
      <w:r w:rsidR="002B053D">
        <w:rPr>
          <w:rtl/>
          <w:lang w:bidi="fa-IR"/>
        </w:rPr>
        <w:t xml:space="preserve"> </w:t>
      </w:r>
      <w:r w:rsidR="00D92F94" w:rsidRPr="00D92F94">
        <w:rPr>
          <w:rtl/>
          <w:lang w:bidi="fa-IR"/>
        </w:rPr>
        <w:t>حسين از (ارمنستان</w:t>
      </w:r>
      <w:r w:rsidR="0046049D">
        <w:rPr>
          <w:rtl/>
          <w:lang w:bidi="fa-IR"/>
        </w:rPr>
        <w:t>)</w:t>
      </w:r>
      <w:r w:rsidR="00D92F94" w:rsidRPr="00D92F94">
        <w:rPr>
          <w:rtl/>
          <w:lang w:bidi="fa-IR"/>
        </w:rPr>
        <w:t xml:space="preserve"> كه در آن روزگار به بخش گسترده اى از ايران</w:t>
      </w:r>
      <w:r w:rsidR="00132F7E">
        <w:rPr>
          <w:rtl/>
          <w:lang w:bidi="fa-IR"/>
        </w:rPr>
        <w:t>،</w:t>
      </w:r>
      <w:r w:rsidR="00D92F94" w:rsidRPr="00D92F94">
        <w:rPr>
          <w:rtl/>
          <w:lang w:bidi="fa-IR"/>
        </w:rPr>
        <w:t xml:space="preserve"> تركيه و آذربايجان شوروى گفته مى شد.</w:t>
      </w:r>
    </w:p>
    <w:p w:rsidR="00D92F94" w:rsidRPr="00D92F94" w:rsidRDefault="00150594" w:rsidP="00A04881">
      <w:pPr>
        <w:pStyle w:val="libBold2"/>
        <w:rPr>
          <w:lang w:bidi="fa-IR"/>
        </w:rPr>
      </w:pPr>
      <w:r>
        <w:rPr>
          <w:rFonts w:hint="cs"/>
          <w:rtl/>
          <w:lang w:bidi="fa-IR"/>
        </w:rPr>
        <w:t>5</w:t>
      </w:r>
      <w:r w:rsidR="0062769B">
        <w:rPr>
          <w:rFonts w:hint="cs"/>
          <w:rtl/>
          <w:lang w:bidi="fa-IR"/>
        </w:rPr>
        <w:t>3.</w:t>
      </w:r>
      <w:r w:rsidR="00D92F94" w:rsidRPr="00D92F94">
        <w:rPr>
          <w:rtl/>
          <w:lang w:bidi="fa-IR"/>
        </w:rPr>
        <w:t xml:space="preserve"> حسين از ذهاب از منطقه كرمانشاه</w:t>
      </w:r>
      <w:r w:rsidR="00132F7E">
        <w:rPr>
          <w:rtl/>
          <w:lang w:bidi="fa-IR"/>
        </w:rPr>
        <w:t>.</w:t>
      </w:r>
    </w:p>
    <w:p w:rsidR="00D92F94" w:rsidRPr="00D92F94" w:rsidRDefault="00150594" w:rsidP="00A04881">
      <w:pPr>
        <w:pStyle w:val="libBold2"/>
        <w:rPr>
          <w:lang w:bidi="fa-IR"/>
        </w:rPr>
      </w:pPr>
      <w:r>
        <w:rPr>
          <w:rFonts w:hint="cs"/>
          <w:rtl/>
          <w:lang w:bidi="fa-IR"/>
        </w:rPr>
        <w:t>5</w:t>
      </w:r>
      <w:r w:rsidR="0062769B">
        <w:rPr>
          <w:rFonts w:hint="cs"/>
          <w:rtl/>
          <w:lang w:bidi="fa-IR"/>
        </w:rPr>
        <w:t>4.</w:t>
      </w:r>
      <w:r w:rsidR="002B053D">
        <w:rPr>
          <w:rtl/>
          <w:lang w:bidi="fa-IR"/>
        </w:rPr>
        <w:t xml:space="preserve"> </w:t>
      </w:r>
      <w:r w:rsidR="00D92F94" w:rsidRPr="00D92F94">
        <w:rPr>
          <w:rtl/>
          <w:lang w:bidi="fa-IR"/>
        </w:rPr>
        <w:t>حسين از كربلا.</w:t>
      </w:r>
    </w:p>
    <w:p w:rsidR="00D92F94" w:rsidRPr="00D92F94" w:rsidRDefault="00150594" w:rsidP="00A04881">
      <w:pPr>
        <w:pStyle w:val="libBold2"/>
        <w:rPr>
          <w:lang w:bidi="fa-IR"/>
        </w:rPr>
      </w:pPr>
      <w:r>
        <w:rPr>
          <w:rFonts w:hint="cs"/>
          <w:rtl/>
          <w:lang w:bidi="fa-IR"/>
        </w:rPr>
        <w:t>55</w:t>
      </w:r>
      <w:r w:rsidR="0062769B">
        <w:rPr>
          <w:rFonts w:hint="cs"/>
          <w:rtl/>
          <w:lang w:bidi="fa-IR"/>
        </w:rPr>
        <w:t>.</w:t>
      </w:r>
      <w:r w:rsidR="00D92F94" w:rsidRPr="00D92F94">
        <w:rPr>
          <w:rtl/>
          <w:lang w:bidi="fa-IR"/>
        </w:rPr>
        <w:t xml:space="preserve"> حسين از كربلا.</w:t>
      </w:r>
    </w:p>
    <w:p w:rsidR="00D92F94" w:rsidRPr="00D92F94" w:rsidRDefault="00150594" w:rsidP="00A04881">
      <w:pPr>
        <w:pStyle w:val="libBold2"/>
        <w:rPr>
          <w:lang w:bidi="fa-IR"/>
        </w:rPr>
      </w:pPr>
      <w:r>
        <w:rPr>
          <w:rFonts w:hint="cs"/>
          <w:rtl/>
          <w:lang w:bidi="fa-IR"/>
        </w:rPr>
        <w:t>5</w:t>
      </w:r>
      <w:r w:rsidR="0062769B">
        <w:rPr>
          <w:rFonts w:hint="cs"/>
          <w:rtl/>
          <w:lang w:bidi="fa-IR"/>
        </w:rPr>
        <w:t>6.</w:t>
      </w:r>
      <w:r w:rsidR="00D92F94" w:rsidRPr="00D92F94">
        <w:rPr>
          <w:rtl/>
          <w:lang w:bidi="fa-IR"/>
        </w:rPr>
        <w:t xml:space="preserve"> حسين از مدينه</w:t>
      </w:r>
      <w:r w:rsidR="00132F7E">
        <w:rPr>
          <w:rtl/>
          <w:lang w:bidi="fa-IR"/>
        </w:rPr>
        <w:t>.</w:t>
      </w:r>
    </w:p>
    <w:p w:rsidR="00D92F94" w:rsidRPr="00D92F94" w:rsidRDefault="00150594" w:rsidP="00A04881">
      <w:pPr>
        <w:pStyle w:val="libBold2"/>
        <w:rPr>
          <w:lang w:bidi="fa-IR"/>
        </w:rPr>
      </w:pPr>
      <w:r>
        <w:rPr>
          <w:rFonts w:hint="cs"/>
          <w:rtl/>
          <w:lang w:bidi="fa-IR"/>
        </w:rPr>
        <w:t>5</w:t>
      </w:r>
      <w:r w:rsidR="0062769B">
        <w:rPr>
          <w:rFonts w:hint="cs"/>
          <w:rtl/>
          <w:lang w:bidi="fa-IR"/>
        </w:rPr>
        <w:t>7.</w:t>
      </w:r>
      <w:r w:rsidR="00D92F94" w:rsidRPr="00D92F94">
        <w:rPr>
          <w:rtl/>
          <w:lang w:bidi="fa-IR"/>
        </w:rPr>
        <w:t xml:space="preserve"> حسين از معاذه</w:t>
      </w:r>
      <w:r w:rsidR="0062769B">
        <w:rPr>
          <w:rFonts w:hint="cs"/>
          <w:rtl/>
          <w:lang w:bidi="fa-IR"/>
        </w:rPr>
        <w:t xml:space="preserve"> </w:t>
      </w:r>
      <w:r w:rsidR="00D92F94" w:rsidRPr="00150594">
        <w:rPr>
          <w:rStyle w:val="libFootnotenumChar"/>
          <w:rtl/>
        </w:rPr>
        <w:t>(</w:t>
      </w:r>
      <w:r w:rsidRPr="00150594">
        <w:rPr>
          <w:rStyle w:val="libFootnotenumChar"/>
          <w:rtl/>
          <w:lang w:bidi="fa-IR"/>
        </w:rPr>
        <w:t>509</w:t>
      </w:r>
      <w:r w:rsidR="00D92F94" w:rsidRPr="00150594">
        <w:rPr>
          <w:rStyle w:val="libFootnotenumChar"/>
          <w:rtl/>
        </w:rPr>
        <w:t>)</w:t>
      </w:r>
      <w:r w:rsidR="00132F7E">
        <w:rPr>
          <w:rtl/>
          <w:lang w:bidi="fa-IR"/>
        </w:rPr>
        <w:t>.</w:t>
      </w:r>
    </w:p>
    <w:p w:rsidR="00D92F94" w:rsidRPr="00D92F94" w:rsidRDefault="00150594" w:rsidP="00A04881">
      <w:pPr>
        <w:pStyle w:val="libBold2"/>
        <w:rPr>
          <w:lang w:bidi="fa-IR"/>
        </w:rPr>
      </w:pPr>
      <w:r>
        <w:rPr>
          <w:rFonts w:hint="cs"/>
          <w:rtl/>
          <w:lang w:bidi="fa-IR"/>
        </w:rPr>
        <w:t>5</w:t>
      </w:r>
      <w:r w:rsidR="0062769B">
        <w:rPr>
          <w:rFonts w:hint="cs"/>
          <w:rtl/>
          <w:lang w:bidi="fa-IR"/>
        </w:rPr>
        <w:t>8.</w:t>
      </w:r>
      <w:r w:rsidR="00D92F94" w:rsidRPr="00D92F94">
        <w:rPr>
          <w:rtl/>
          <w:lang w:bidi="fa-IR"/>
        </w:rPr>
        <w:t xml:space="preserve"> حصين از (قادسيه</w:t>
      </w:r>
      <w:r w:rsidR="0046049D">
        <w:rPr>
          <w:rtl/>
          <w:lang w:bidi="fa-IR"/>
        </w:rPr>
        <w:t>)</w:t>
      </w:r>
      <w:r w:rsidR="00D92F94" w:rsidRPr="00D92F94">
        <w:rPr>
          <w:rtl/>
          <w:lang w:bidi="fa-IR"/>
        </w:rPr>
        <w:t xml:space="preserve"> در عراق</w:t>
      </w:r>
      <w:r w:rsidR="00132F7E">
        <w:rPr>
          <w:rtl/>
          <w:lang w:bidi="fa-IR"/>
        </w:rPr>
        <w:t>.</w:t>
      </w:r>
    </w:p>
    <w:p w:rsidR="00D92F94" w:rsidRPr="00D92F94" w:rsidRDefault="00150594" w:rsidP="00A04881">
      <w:pPr>
        <w:pStyle w:val="libBold2"/>
        <w:rPr>
          <w:lang w:bidi="fa-IR"/>
        </w:rPr>
      </w:pPr>
      <w:r>
        <w:rPr>
          <w:rFonts w:hint="cs"/>
          <w:rtl/>
          <w:lang w:bidi="fa-IR"/>
        </w:rPr>
        <w:t>5</w:t>
      </w:r>
      <w:r w:rsidR="0062769B">
        <w:rPr>
          <w:rFonts w:hint="cs"/>
          <w:rtl/>
          <w:lang w:bidi="fa-IR"/>
        </w:rPr>
        <w:t>9.</w:t>
      </w:r>
      <w:r w:rsidR="00D92F94" w:rsidRPr="00D92F94">
        <w:rPr>
          <w:rtl/>
          <w:lang w:bidi="fa-IR"/>
        </w:rPr>
        <w:t xml:space="preserve"> حعفر از (حمص</w:t>
      </w:r>
      <w:r w:rsidR="0046049D">
        <w:rPr>
          <w:rtl/>
          <w:lang w:bidi="fa-IR"/>
        </w:rPr>
        <w:t>)</w:t>
      </w:r>
      <w:r w:rsidR="00D92F94" w:rsidRPr="00D92F94">
        <w:rPr>
          <w:rtl/>
          <w:lang w:bidi="fa-IR"/>
        </w:rPr>
        <w:t xml:space="preserve"> از شهرهاى سوريه</w:t>
      </w:r>
      <w:r w:rsidR="00132F7E">
        <w:rPr>
          <w:rtl/>
          <w:lang w:bidi="fa-IR"/>
        </w:rPr>
        <w:t>.</w:t>
      </w:r>
    </w:p>
    <w:p w:rsidR="00D92F94" w:rsidRPr="00D92F94" w:rsidRDefault="00101421" w:rsidP="00A04881">
      <w:pPr>
        <w:pStyle w:val="libBold2"/>
        <w:rPr>
          <w:lang w:bidi="fa-IR"/>
        </w:rPr>
      </w:pPr>
      <w:r>
        <w:rPr>
          <w:rFonts w:hint="cs"/>
          <w:rtl/>
          <w:lang w:bidi="fa-IR"/>
        </w:rPr>
        <w:t>60.</w:t>
      </w:r>
      <w:r w:rsidR="00D92F94" w:rsidRPr="00D92F94">
        <w:rPr>
          <w:rtl/>
          <w:lang w:bidi="fa-IR"/>
        </w:rPr>
        <w:t xml:space="preserve"> حعفر از رهاط از اطراف مكة</w:t>
      </w:r>
      <w:r w:rsidR="00132F7E">
        <w:rPr>
          <w:rtl/>
          <w:lang w:bidi="fa-IR"/>
        </w:rPr>
        <w:t>.</w:t>
      </w:r>
    </w:p>
    <w:p w:rsidR="00D92F94" w:rsidRPr="00D92F94" w:rsidRDefault="00101421" w:rsidP="00A04881">
      <w:pPr>
        <w:pStyle w:val="libBold2"/>
        <w:rPr>
          <w:lang w:bidi="fa-IR"/>
        </w:rPr>
      </w:pPr>
      <w:r>
        <w:rPr>
          <w:rFonts w:hint="cs"/>
          <w:rtl/>
          <w:lang w:bidi="fa-IR"/>
        </w:rPr>
        <w:t>61.</w:t>
      </w:r>
      <w:r w:rsidR="00D92F94" w:rsidRPr="00D92F94">
        <w:rPr>
          <w:rtl/>
          <w:lang w:bidi="fa-IR"/>
        </w:rPr>
        <w:t xml:space="preserve"> حعفر از (طالقان</w:t>
      </w:r>
      <w:r w:rsidR="0046049D">
        <w:rPr>
          <w:rtl/>
          <w:lang w:bidi="fa-IR"/>
        </w:rPr>
        <w:t>)</w:t>
      </w:r>
      <w:r w:rsidR="00D92F94" w:rsidRPr="00D92F94">
        <w:rPr>
          <w:rtl/>
          <w:lang w:bidi="fa-IR"/>
        </w:rPr>
        <w:t xml:space="preserve"> در منطقه قزوين</w:t>
      </w:r>
      <w:r w:rsidR="00132F7E">
        <w:rPr>
          <w:rtl/>
          <w:lang w:bidi="fa-IR"/>
        </w:rPr>
        <w:t>.</w:t>
      </w:r>
    </w:p>
    <w:p w:rsidR="00D92F94" w:rsidRPr="00D92F94" w:rsidRDefault="00101421" w:rsidP="00A04881">
      <w:pPr>
        <w:pStyle w:val="libBold2"/>
        <w:rPr>
          <w:lang w:bidi="fa-IR"/>
        </w:rPr>
      </w:pPr>
      <w:r>
        <w:rPr>
          <w:rFonts w:hint="cs"/>
          <w:rtl/>
          <w:lang w:bidi="fa-IR"/>
        </w:rPr>
        <w:t>62.</w:t>
      </w:r>
      <w:r w:rsidR="00D92F94" w:rsidRPr="00D92F94">
        <w:rPr>
          <w:rtl/>
          <w:lang w:bidi="fa-IR"/>
        </w:rPr>
        <w:t xml:space="preserve"> حفص از سرخس در اطراف مشهد.</w:t>
      </w:r>
    </w:p>
    <w:p w:rsidR="00D92F94" w:rsidRPr="00D92F94" w:rsidRDefault="00101421" w:rsidP="00A04881">
      <w:pPr>
        <w:pStyle w:val="libBold2"/>
        <w:rPr>
          <w:lang w:bidi="fa-IR"/>
        </w:rPr>
      </w:pPr>
      <w:r>
        <w:rPr>
          <w:rFonts w:hint="cs"/>
          <w:rtl/>
          <w:lang w:bidi="fa-IR"/>
        </w:rPr>
        <w:t>63.</w:t>
      </w:r>
      <w:r w:rsidR="00D92F94" w:rsidRPr="00D92F94">
        <w:rPr>
          <w:rtl/>
          <w:lang w:bidi="fa-IR"/>
        </w:rPr>
        <w:t xml:space="preserve"> اتيوپى از شمال شرقى قاره آفريقا.</w:t>
      </w:r>
    </w:p>
    <w:p w:rsidR="00D92F94" w:rsidRPr="00D92F94" w:rsidRDefault="00101421" w:rsidP="00A04881">
      <w:pPr>
        <w:pStyle w:val="libBold2"/>
        <w:rPr>
          <w:lang w:bidi="fa-IR"/>
        </w:rPr>
      </w:pPr>
      <w:r>
        <w:rPr>
          <w:rFonts w:hint="cs"/>
          <w:rtl/>
          <w:lang w:bidi="fa-IR"/>
        </w:rPr>
        <w:t>64.</w:t>
      </w:r>
      <w:r w:rsidR="00D92F94" w:rsidRPr="00D92F94">
        <w:rPr>
          <w:rtl/>
          <w:lang w:bidi="fa-IR"/>
        </w:rPr>
        <w:t xml:space="preserve"> حمزه از آبادان</w:t>
      </w:r>
      <w:r w:rsidR="00132F7E">
        <w:rPr>
          <w:rtl/>
          <w:lang w:bidi="fa-IR"/>
        </w:rPr>
        <w:t>.</w:t>
      </w:r>
    </w:p>
    <w:p w:rsidR="00D92F94" w:rsidRPr="00D92F94" w:rsidRDefault="00101421" w:rsidP="00A04881">
      <w:pPr>
        <w:pStyle w:val="libBold2"/>
        <w:rPr>
          <w:lang w:bidi="fa-IR"/>
        </w:rPr>
      </w:pPr>
      <w:r>
        <w:rPr>
          <w:rFonts w:hint="cs"/>
          <w:rtl/>
          <w:lang w:bidi="fa-IR"/>
        </w:rPr>
        <w:t>6</w:t>
      </w:r>
      <w:r w:rsidR="00150594">
        <w:rPr>
          <w:rFonts w:hint="cs"/>
          <w:rtl/>
          <w:lang w:bidi="fa-IR"/>
        </w:rPr>
        <w:t>5</w:t>
      </w:r>
      <w:r>
        <w:rPr>
          <w:rFonts w:hint="cs"/>
          <w:rtl/>
          <w:lang w:bidi="fa-IR"/>
        </w:rPr>
        <w:t>.</w:t>
      </w:r>
      <w:r w:rsidR="00D92F94" w:rsidRPr="00D92F94">
        <w:rPr>
          <w:rtl/>
          <w:lang w:bidi="fa-IR"/>
        </w:rPr>
        <w:t xml:space="preserve"> حمزه از (صنعا</w:t>
      </w:r>
      <w:r w:rsidR="0046049D">
        <w:rPr>
          <w:rtl/>
          <w:lang w:bidi="fa-IR"/>
        </w:rPr>
        <w:t>)</w:t>
      </w:r>
      <w:r w:rsidR="00D92F94" w:rsidRPr="00D92F94">
        <w:rPr>
          <w:rtl/>
          <w:lang w:bidi="fa-IR"/>
        </w:rPr>
        <w:t xml:space="preserve"> در يمن</w:t>
      </w:r>
      <w:r w:rsidR="00132F7E">
        <w:rPr>
          <w:rtl/>
          <w:lang w:bidi="fa-IR"/>
        </w:rPr>
        <w:t>.</w:t>
      </w:r>
    </w:p>
    <w:p w:rsidR="00D92F94" w:rsidRPr="00D92F94" w:rsidRDefault="00101421" w:rsidP="00A04881">
      <w:pPr>
        <w:pStyle w:val="libBold2"/>
        <w:rPr>
          <w:lang w:bidi="fa-IR"/>
        </w:rPr>
      </w:pPr>
      <w:r>
        <w:rPr>
          <w:rFonts w:hint="cs"/>
          <w:rtl/>
          <w:lang w:bidi="fa-IR"/>
        </w:rPr>
        <w:t>66.</w:t>
      </w:r>
      <w:r w:rsidR="00D92F94" w:rsidRPr="00D92F94">
        <w:rPr>
          <w:rtl/>
          <w:lang w:bidi="fa-IR"/>
        </w:rPr>
        <w:t xml:space="preserve"> حمزه از مدينه</w:t>
      </w:r>
      <w:r w:rsidR="00132F7E">
        <w:rPr>
          <w:rtl/>
          <w:lang w:bidi="fa-IR"/>
        </w:rPr>
        <w:t>.</w:t>
      </w:r>
    </w:p>
    <w:p w:rsidR="00D92F94" w:rsidRPr="00D92F94" w:rsidRDefault="00101421" w:rsidP="00A04881">
      <w:pPr>
        <w:pStyle w:val="libBold2"/>
        <w:rPr>
          <w:lang w:bidi="fa-IR"/>
        </w:rPr>
      </w:pPr>
      <w:r>
        <w:rPr>
          <w:rFonts w:hint="cs"/>
          <w:rtl/>
          <w:lang w:bidi="fa-IR"/>
        </w:rPr>
        <w:t>67.</w:t>
      </w:r>
      <w:r w:rsidR="00D92F94" w:rsidRPr="00D92F94">
        <w:rPr>
          <w:rtl/>
          <w:lang w:bidi="fa-IR"/>
        </w:rPr>
        <w:t xml:space="preserve"> حوقل از سيراف در ايران و نزديك خليج فارس</w:t>
      </w:r>
      <w:r w:rsidR="00132F7E">
        <w:rPr>
          <w:rtl/>
          <w:lang w:bidi="fa-IR"/>
        </w:rPr>
        <w:t>.</w:t>
      </w:r>
    </w:p>
    <w:p w:rsidR="00D92F94" w:rsidRPr="00D92F94" w:rsidRDefault="00101421" w:rsidP="00A04881">
      <w:pPr>
        <w:pStyle w:val="libBold2"/>
        <w:rPr>
          <w:lang w:bidi="fa-IR"/>
        </w:rPr>
      </w:pPr>
      <w:r>
        <w:rPr>
          <w:rFonts w:hint="cs"/>
          <w:rtl/>
          <w:lang w:bidi="fa-IR"/>
        </w:rPr>
        <w:t>68.</w:t>
      </w:r>
      <w:r w:rsidR="00D92F94" w:rsidRPr="00D92F94">
        <w:rPr>
          <w:rtl/>
          <w:lang w:bidi="fa-IR"/>
        </w:rPr>
        <w:t xml:space="preserve"> حويش از (يمن</w:t>
      </w:r>
      <w:r w:rsidR="0046049D">
        <w:rPr>
          <w:rtl/>
          <w:lang w:bidi="fa-IR"/>
        </w:rPr>
        <w:t>)</w:t>
      </w:r>
      <w:r w:rsidR="00D92F94" w:rsidRPr="00D92F94">
        <w:rPr>
          <w:rtl/>
          <w:lang w:bidi="fa-IR"/>
        </w:rPr>
        <w:t>.</w:t>
      </w:r>
    </w:p>
    <w:p w:rsidR="00D92F94" w:rsidRPr="00D92F94" w:rsidRDefault="00101421" w:rsidP="00A04881">
      <w:pPr>
        <w:pStyle w:val="libBold2"/>
        <w:rPr>
          <w:lang w:bidi="fa-IR"/>
        </w:rPr>
      </w:pPr>
      <w:r>
        <w:rPr>
          <w:rFonts w:hint="cs"/>
          <w:rtl/>
          <w:lang w:bidi="fa-IR"/>
        </w:rPr>
        <w:t>69.</w:t>
      </w:r>
      <w:r w:rsidR="00D92F94" w:rsidRPr="00D92F94">
        <w:rPr>
          <w:rtl/>
          <w:lang w:bidi="fa-IR"/>
        </w:rPr>
        <w:t xml:space="preserve"> خالد از سيراف در ايران و نزديك خليج فارس</w:t>
      </w:r>
      <w:r w:rsidR="00132F7E">
        <w:rPr>
          <w:rtl/>
          <w:lang w:bidi="fa-IR"/>
        </w:rPr>
        <w:t>.</w:t>
      </w:r>
    </w:p>
    <w:p w:rsidR="00D92F94" w:rsidRPr="00D92F94" w:rsidRDefault="00101421" w:rsidP="00A04881">
      <w:pPr>
        <w:pStyle w:val="libBold2"/>
        <w:rPr>
          <w:lang w:bidi="fa-IR"/>
        </w:rPr>
      </w:pPr>
      <w:r>
        <w:rPr>
          <w:rFonts w:hint="cs"/>
          <w:rtl/>
          <w:lang w:bidi="fa-IR"/>
        </w:rPr>
        <w:t>70.</w:t>
      </w:r>
      <w:r w:rsidR="00D92F94" w:rsidRPr="00D92F94">
        <w:rPr>
          <w:rtl/>
          <w:lang w:bidi="fa-IR"/>
        </w:rPr>
        <w:t xml:space="preserve"> خالد از (طالقان</w:t>
      </w:r>
      <w:r w:rsidR="0046049D">
        <w:rPr>
          <w:rtl/>
          <w:lang w:bidi="fa-IR"/>
        </w:rPr>
        <w:t>)</w:t>
      </w:r>
      <w:r w:rsidR="00D92F94" w:rsidRPr="00D92F94">
        <w:rPr>
          <w:rtl/>
          <w:lang w:bidi="fa-IR"/>
        </w:rPr>
        <w:t xml:space="preserve"> در منطقه قزوين</w:t>
      </w:r>
      <w:r w:rsidR="00132F7E">
        <w:rPr>
          <w:rtl/>
          <w:lang w:bidi="fa-IR"/>
        </w:rPr>
        <w:t>.</w:t>
      </w:r>
    </w:p>
    <w:p w:rsidR="00D92F94" w:rsidRPr="00D92F94" w:rsidRDefault="00101421" w:rsidP="00A04881">
      <w:pPr>
        <w:pStyle w:val="libBold2"/>
        <w:rPr>
          <w:lang w:bidi="fa-IR"/>
        </w:rPr>
      </w:pPr>
      <w:r>
        <w:rPr>
          <w:rFonts w:hint="cs"/>
          <w:rtl/>
          <w:lang w:bidi="fa-IR"/>
        </w:rPr>
        <w:t>71.</w:t>
      </w:r>
      <w:r w:rsidR="00D92F94" w:rsidRPr="00D92F94">
        <w:rPr>
          <w:rtl/>
          <w:lang w:bidi="fa-IR"/>
        </w:rPr>
        <w:t xml:space="preserve"> داود از بيت المقدس</w:t>
      </w:r>
      <w:r w:rsidR="00132F7E">
        <w:rPr>
          <w:rtl/>
          <w:lang w:bidi="fa-IR"/>
        </w:rPr>
        <w:t>.</w:t>
      </w:r>
    </w:p>
    <w:p w:rsidR="00D92F94" w:rsidRPr="00D92F94" w:rsidRDefault="00101421" w:rsidP="00A04881">
      <w:pPr>
        <w:pStyle w:val="libBold2"/>
        <w:rPr>
          <w:lang w:bidi="fa-IR"/>
        </w:rPr>
      </w:pPr>
      <w:r>
        <w:rPr>
          <w:rFonts w:hint="cs"/>
          <w:rtl/>
          <w:lang w:bidi="fa-IR"/>
        </w:rPr>
        <w:t>72.</w:t>
      </w:r>
      <w:r w:rsidR="00D92F94" w:rsidRPr="00D92F94">
        <w:rPr>
          <w:rtl/>
          <w:lang w:bidi="fa-IR"/>
        </w:rPr>
        <w:t xml:space="preserve"> داود از (طالقان</w:t>
      </w:r>
      <w:r w:rsidR="0046049D">
        <w:rPr>
          <w:rtl/>
          <w:lang w:bidi="fa-IR"/>
        </w:rPr>
        <w:t>)</w:t>
      </w:r>
      <w:r w:rsidR="00D92F94" w:rsidRPr="00D92F94">
        <w:rPr>
          <w:rtl/>
          <w:lang w:bidi="fa-IR"/>
        </w:rPr>
        <w:t xml:space="preserve"> در منطقه قزوين</w:t>
      </w:r>
      <w:r w:rsidR="00132F7E">
        <w:rPr>
          <w:rtl/>
          <w:lang w:bidi="fa-IR"/>
        </w:rPr>
        <w:t>.</w:t>
      </w:r>
    </w:p>
    <w:p w:rsidR="00D92F94" w:rsidRPr="00D92F94" w:rsidRDefault="00101421" w:rsidP="00A04881">
      <w:pPr>
        <w:pStyle w:val="libBold2"/>
        <w:rPr>
          <w:lang w:bidi="fa-IR"/>
        </w:rPr>
      </w:pPr>
      <w:r>
        <w:rPr>
          <w:rFonts w:hint="cs"/>
          <w:rtl/>
          <w:lang w:bidi="fa-IR"/>
        </w:rPr>
        <w:t>73.</w:t>
      </w:r>
      <w:r w:rsidR="00D92F94" w:rsidRPr="00D92F94">
        <w:rPr>
          <w:rtl/>
          <w:lang w:bidi="fa-IR"/>
        </w:rPr>
        <w:t xml:space="preserve"> داود از عمان</w:t>
      </w:r>
      <w:r w:rsidR="00132F7E">
        <w:rPr>
          <w:rtl/>
          <w:lang w:bidi="fa-IR"/>
        </w:rPr>
        <w:t>.</w:t>
      </w:r>
    </w:p>
    <w:p w:rsidR="00D92F94" w:rsidRPr="00D92F94" w:rsidRDefault="00101421" w:rsidP="00A04881">
      <w:pPr>
        <w:pStyle w:val="libBold2"/>
        <w:rPr>
          <w:lang w:bidi="fa-IR"/>
        </w:rPr>
      </w:pPr>
      <w:r>
        <w:rPr>
          <w:rFonts w:hint="cs"/>
          <w:rtl/>
          <w:lang w:bidi="fa-IR"/>
        </w:rPr>
        <w:t>74.</w:t>
      </w:r>
      <w:r w:rsidR="00D92F94" w:rsidRPr="00D92F94">
        <w:rPr>
          <w:rtl/>
          <w:lang w:bidi="fa-IR"/>
        </w:rPr>
        <w:t xml:space="preserve"> داود از منطقه طائف</w:t>
      </w:r>
      <w:r w:rsidR="00132F7E">
        <w:rPr>
          <w:rtl/>
          <w:lang w:bidi="fa-IR"/>
        </w:rPr>
        <w:t>.</w:t>
      </w:r>
    </w:p>
    <w:p w:rsidR="00D92F94" w:rsidRPr="00D92F94" w:rsidRDefault="00101421" w:rsidP="00A04881">
      <w:pPr>
        <w:pStyle w:val="libBold2"/>
        <w:rPr>
          <w:lang w:bidi="fa-IR"/>
        </w:rPr>
      </w:pPr>
      <w:r>
        <w:rPr>
          <w:rFonts w:hint="cs"/>
          <w:rtl/>
          <w:lang w:bidi="fa-IR"/>
        </w:rPr>
        <w:lastRenderedPageBreak/>
        <w:t>7</w:t>
      </w:r>
      <w:r w:rsidR="00150594">
        <w:rPr>
          <w:rFonts w:hint="cs"/>
          <w:rtl/>
          <w:lang w:bidi="fa-IR"/>
        </w:rPr>
        <w:t>5</w:t>
      </w:r>
      <w:r>
        <w:rPr>
          <w:rFonts w:hint="cs"/>
          <w:rtl/>
          <w:lang w:bidi="fa-IR"/>
        </w:rPr>
        <w:t>.</w:t>
      </w:r>
      <w:r w:rsidR="00D92F94" w:rsidRPr="00D92F94">
        <w:rPr>
          <w:rtl/>
          <w:lang w:bidi="fa-IR"/>
        </w:rPr>
        <w:t xml:space="preserve"> داوود از دمشق</w:t>
      </w:r>
      <w:r w:rsidR="00132F7E">
        <w:rPr>
          <w:rtl/>
          <w:lang w:bidi="fa-IR"/>
        </w:rPr>
        <w:t>.</w:t>
      </w:r>
    </w:p>
    <w:p w:rsidR="00D92F94" w:rsidRPr="00D92F94" w:rsidRDefault="00101421" w:rsidP="00A04881">
      <w:pPr>
        <w:pStyle w:val="libBold2"/>
        <w:rPr>
          <w:lang w:bidi="fa-IR"/>
        </w:rPr>
      </w:pPr>
      <w:r>
        <w:rPr>
          <w:rFonts w:hint="cs"/>
          <w:rtl/>
          <w:lang w:bidi="fa-IR"/>
        </w:rPr>
        <w:t>76.</w:t>
      </w:r>
      <w:r w:rsidR="00D92F94" w:rsidRPr="00D92F94">
        <w:rPr>
          <w:rtl/>
          <w:lang w:bidi="fa-IR"/>
        </w:rPr>
        <w:t xml:space="preserve"> دراج از تبار صحرانشينان (مصر</w:t>
      </w:r>
      <w:r w:rsidR="0046049D">
        <w:rPr>
          <w:rtl/>
          <w:lang w:bidi="fa-IR"/>
        </w:rPr>
        <w:t>)</w:t>
      </w:r>
      <w:r w:rsidR="00D92F94" w:rsidRPr="00D92F94">
        <w:rPr>
          <w:rtl/>
          <w:lang w:bidi="fa-IR"/>
        </w:rPr>
        <w:t>.</w:t>
      </w:r>
    </w:p>
    <w:p w:rsidR="00D92F94" w:rsidRPr="00D92F94" w:rsidRDefault="00101421" w:rsidP="00A04881">
      <w:pPr>
        <w:pStyle w:val="libBold2"/>
        <w:rPr>
          <w:lang w:bidi="fa-IR"/>
        </w:rPr>
      </w:pPr>
      <w:r>
        <w:rPr>
          <w:rFonts w:hint="cs"/>
          <w:rtl/>
          <w:lang w:bidi="fa-IR"/>
        </w:rPr>
        <w:t>77.</w:t>
      </w:r>
      <w:r w:rsidR="00D92F94" w:rsidRPr="00D92F94">
        <w:rPr>
          <w:rtl/>
          <w:lang w:bidi="fa-IR"/>
        </w:rPr>
        <w:t xml:space="preserve"> ريان از تبار و نژاد تميم كه يكى از تيره هاى عرب بشمار مى رود.</w:t>
      </w:r>
    </w:p>
    <w:p w:rsidR="00D92F94" w:rsidRPr="00D92F94" w:rsidRDefault="00101421" w:rsidP="00A04881">
      <w:pPr>
        <w:pStyle w:val="libBold2"/>
        <w:rPr>
          <w:lang w:bidi="fa-IR"/>
        </w:rPr>
      </w:pPr>
      <w:r>
        <w:rPr>
          <w:rFonts w:hint="cs"/>
          <w:rtl/>
          <w:lang w:bidi="fa-IR"/>
        </w:rPr>
        <w:t>78.</w:t>
      </w:r>
      <w:r w:rsidR="00D92F94" w:rsidRPr="00D92F94">
        <w:rPr>
          <w:rtl/>
          <w:lang w:bidi="fa-IR"/>
        </w:rPr>
        <w:t xml:space="preserve"> زكريا از طائف</w:t>
      </w:r>
      <w:r w:rsidR="00132F7E">
        <w:rPr>
          <w:rtl/>
          <w:lang w:bidi="fa-IR"/>
        </w:rPr>
        <w:t>.</w:t>
      </w:r>
    </w:p>
    <w:p w:rsidR="00D92F94" w:rsidRPr="00D92F94" w:rsidRDefault="00101421" w:rsidP="00A04881">
      <w:pPr>
        <w:pStyle w:val="libBold2"/>
        <w:rPr>
          <w:lang w:bidi="fa-IR"/>
        </w:rPr>
      </w:pPr>
      <w:r>
        <w:rPr>
          <w:rFonts w:hint="cs"/>
          <w:rtl/>
          <w:lang w:bidi="fa-IR"/>
        </w:rPr>
        <w:t>79.</w:t>
      </w:r>
      <w:r w:rsidR="00D92F94" w:rsidRPr="00D92F94">
        <w:rPr>
          <w:rtl/>
          <w:lang w:bidi="fa-IR"/>
        </w:rPr>
        <w:t xml:space="preserve"> زيد از منطقه (ضيعة</w:t>
      </w:r>
      <w:r w:rsidR="0046049D">
        <w:rPr>
          <w:rtl/>
          <w:lang w:bidi="fa-IR"/>
        </w:rPr>
        <w:t>)</w:t>
      </w:r>
      <w:r w:rsidR="00D92F94" w:rsidRPr="00D92F94">
        <w:rPr>
          <w:rtl/>
          <w:lang w:bidi="fa-IR"/>
        </w:rPr>
        <w:t>.</w:t>
      </w:r>
    </w:p>
    <w:p w:rsidR="00D92F94" w:rsidRPr="00D92F94" w:rsidRDefault="00101421" w:rsidP="00A04881">
      <w:pPr>
        <w:pStyle w:val="libBold2"/>
        <w:rPr>
          <w:lang w:bidi="fa-IR"/>
        </w:rPr>
      </w:pPr>
      <w:r>
        <w:rPr>
          <w:rFonts w:hint="cs"/>
          <w:rtl/>
          <w:lang w:bidi="fa-IR"/>
        </w:rPr>
        <w:t>80.</w:t>
      </w:r>
      <w:r w:rsidR="00D92F94" w:rsidRPr="00D92F94">
        <w:rPr>
          <w:rtl/>
          <w:lang w:bidi="fa-IR"/>
        </w:rPr>
        <w:t xml:space="preserve"> سبا از طائف</w:t>
      </w:r>
      <w:r w:rsidR="00132F7E">
        <w:rPr>
          <w:rtl/>
          <w:lang w:bidi="fa-IR"/>
        </w:rPr>
        <w:t>.</w:t>
      </w:r>
    </w:p>
    <w:p w:rsidR="00D92F94" w:rsidRPr="00D92F94" w:rsidRDefault="00101421" w:rsidP="00A04881">
      <w:pPr>
        <w:pStyle w:val="libBold2"/>
        <w:rPr>
          <w:lang w:bidi="fa-IR"/>
        </w:rPr>
      </w:pPr>
      <w:r>
        <w:rPr>
          <w:rFonts w:hint="cs"/>
          <w:rtl/>
          <w:lang w:bidi="fa-IR"/>
        </w:rPr>
        <w:t>81.</w:t>
      </w:r>
      <w:r w:rsidR="00D92F94" w:rsidRPr="00D92F94">
        <w:rPr>
          <w:rtl/>
          <w:lang w:bidi="fa-IR"/>
        </w:rPr>
        <w:t xml:space="preserve"> سعد از (بيضا</w:t>
      </w:r>
      <w:r w:rsidR="0046049D">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510</w:t>
      </w:r>
      <w:r w:rsidR="00D92F94" w:rsidRPr="00150594">
        <w:rPr>
          <w:rStyle w:val="libFootnotenumChar"/>
          <w:rtl/>
        </w:rPr>
        <w:t>)</w:t>
      </w:r>
    </w:p>
    <w:p w:rsidR="00D92F94" w:rsidRPr="00D92F94" w:rsidRDefault="00101421" w:rsidP="00A04881">
      <w:pPr>
        <w:pStyle w:val="libBold2"/>
        <w:rPr>
          <w:lang w:bidi="fa-IR"/>
        </w:rPr>
      </w:pPr>
      <w:r>
        <w:rPr>
          <w:rFonts w:hint="cs"/>
          <w:rtl/>
          <w:lang w:bidi="fa-IR"/>
        </w:rPr>
        <w:t>82.</w:t>
      </w:r>
      <w:r w:rsidR="00D92F94" w:rsidRPr="00D92F94">
        <w:rPr>
          <w:rtl/>
          <w:lang w:bidi="fa-IR"/>
        </w:rPr>
        <w:t xml:space="preserve"> سعد از (طالقان</w:t>
      </w:r>
      <w:r w:rsidR="0046049D">
        <w:rPr>
          <w:rtl/>
          <w:lang w:bidi="fa-IR"/>
        </w:rPr>
        <w:t>)</w:t>
      </w:r>
      <w:r w:rsidR="00D92F94" w:rsidRPr="00D92F94">
        <w:rPr>
          <w:rtl/>
          <w:lang w:bidi="fa-IR"/>
        </w:rPr>
        <w:t xml:space="preserve"> در منطقه قزوين</w:t>
      </w:r>
      <w:r w:rsidR="00132F7E">
        <w:rPr>
          <w:rtl/>
          <w:lang w:bidi="fa-IR"/>
        </w:rPr>
        <w:t>.</w:t>
      </w:r>
    </w:p>
    <w:p w:rsidR="00D92F94" w:rsidRPr="00D92F94" w:rsidRDefault="00101421" w:rsidP="00A04881">
      <w:pPr>
        <w:pStyle w:val="libBold2"/>
        <w:rPr>
          <w:lang w:bidi="fa-IR"/>
        </w:rPr>
      </w:pPr>
      <w:r>
        <w:rPr>
          <w:rFonts w:hint="cs"/>
          <w:rtl/>
          <w:lang w:bidi="fa-IR"/>
        </w:rPr>
        <w:t>83.</w:t>
      </w:r>
      <w:r w:rsidR="00D92F94" w:rsidRPr="00D92F94">
        <w:rPr>
          <w:rtl/>
          <w:lang w:bidi="fa-IR"/>
        </w:rPr>
        <w:t xml:space="preserve"> سعدان از ساده در منطقه يمامه</w:t>
      </w:r>
      <w:r w:rsidR="00132F7E">
        <w:rPr>
          <w:rtl/>
          <w:lang w:bidi="fa-IR"/>
        </w:rPr>
        <w:t>.</w:t>
      </w:r>
    </w:p>
    <w:p w:rsidR="00D92F94" w:rsidRPr="00D92F94" w:rsidRDefault="00101421" w:rsidP="00A04881">
      <w:pPr>
        <w:pStyle w:val="libBold2"/>
        <w:rPr>
          <w:lang w:bidi="fa-IR"/>
        </w:rPr>
      </w:pPr>
      <w:r>
        <w:rPr>
          <w:rFonts w:hint="cs"/>
          <w:rtl/>
          <w:lang w:bidi="fa-IR"/>
        </w:rPr>
        <w:t>84.</w:t>
      </w:r>
      <w:r w:rsidR="00D92F94" w:rsidRPr="00D92F94">
        <w:rPr>
          <w:rtl/>
          <w:lang w:bidi="fa-IR"/>
        </w:rPr>
        <w:t xml:space="preserve"> سعيد از (بيضا</w:t>
      </w:r>
      <w:r w:rsidR="0046049D">
        <w:rPr>
          <w:rtl/>
          <w:lang w:bidi="fa-IR"/>
        </w:rPr>
        <w:t>)</w:t>
      </w:r>
      <w:r w:rsidR="00D92F94" w:rsidRPr="00D92F94">
        <w:rPr>
          <w:rtl/>
          <w:lang w:bidi="fa-IR"/>
        </w:rPr>
        <w:t>.</w:t>
      </w:r>
    </w:p>
    <w:p w:rsidR="00D92F94" w:rsidRPr="00D92F94" w:rsidRDefault="00101421" w:rsidP="00A04881">
      <w:pPr>
        <w:pStyle w:val="libBold2"/>
        <w:rPr>
          <w:lang w:bidi="fa-IR"/>
        </w:rPr>
      </w:pPr>
      <w:r>
        <w:rPr>
          <w:rFonts w:hint="cs"/>
          <w:rtl/>
          <w:lang w:bidi="fa-IR"/>
        </w:rPr>
        <w:t>8</w:t>
      </w:r>
      <w:r w:rsidR="00150594">
        <w:rPr>
          <w:rFonts w:hint="cs"/>
          <w:rtl/>
          <w:lang w:bidi="fa-IR"/>
        </w:rPr>
        <w:t>5</w:t>
      </w:r>
      <w:r>
        <w:rPr>
          <w:rFonts w:hint="cs"/>
          <w:rtl/>
          <w:lang w:bidi="fa-IR"/>
        </w:rPr>
        <w:t>.</w:t>
      </w:r>
      <w:r w:rsidR="00D92F94" w:rsidRPr="00D92F94">
        <w:rPr>
          <w:rtl/>
          <w:lang w:bidi="fa-IR"/>
        </w:rPr>
        <w:t xml:space="preserve"> سعيد از (عكا</w:t>
      </w:r>
      <w:r w:rsidR="0046049D">
        <w:rPr>
          <w:rtl/>
          <w:lang w:bidi="fa-IR"/>
        </w:rPr>
        <w:t>)</w:t>
      </w:r>
      <w:r w:rsidR="00D92F94" w:rsidRPr="00D92F94">
        <w:rPr>
          <w:rtl/>
          <w:lang w:bidi="fa-IR"/>
        </w:rPr>
        <w:t xml:space="preserve"> يا (عكه</w:t>
      </w:r>
      <w:r w:rsidR="0046049D">
        <w:rPr>
          <w:rtl/>
          <w:lang w:bidi="fa-IR"/>
        </w:rPr>
        <w:t>)</w:t>
      </w:r>
      <w:r w:rsidR="00D92F94" w:rsidRPr="00D92F94">
        <w:rPr>
          <w:rtl/>
          <w:lang w:bidi="fa-IR"/>
        </w:rPr>
        <w:t xml:space="preserve"> از فلسطين</w:t>
      </w:r>
      <w:r w:rsidR="00132F7E">
        <w:rPr>
          <w:rtl/>
          <w:lang w:bidi="fa-IR"/>
        </w:rPr>
        <w:t>.</w:t>
      </w:r>
    </w:p>
    <w:p w:rsidR="00D92F94" w:rsidRPr="00D92F94" w:rsidRDefault="00101421" w:rsidP="00A04881">
      <w:pPr>
        <w:pStyle w:val="libBold2"/>
        <w:rPr>
          <w:lang w:bidi="fa-IR"/>
        </w:rPr>
      </w:pPr>
      <w:r>
        <w:rPr>
          <w:rFonts w:hint="cs"/>
          <w:rtl/>
          <w:lang w:bidi="fa-IR"/>
        </w:rPr>
        <w:t>86.</w:t>
      </w:r>
      <w:r w:rsidR="00D92F94" w:rsidRPr="00D92F94">
        <w:rPr>
          <w:rtl/>
          <w:lang w:bidi="fa-IR"/>
        </w:rPr>
        <w:t xml:space="preserve"> سميع از (صنعا</w:t>
      </w:r>
      <w:r w:rsidR="0046049D">
        <w:rPr>
          <w:rtl/>
          <w:lang w:bidi="fa-IR"/>
        </w:rPr>
        <w:t>)</w:t>
      </w:r>
      <w:r w:rsidR="00D92F94" w:rsidRPr="00D92F94">
        <w:rPr>
          <w:rtl/>
          <w:lang w:bidi="fa-IR"/>
        </w:rPr>
        <w:t xml:space="preserve"> در يمن</w:t>
      </w:r>
      <w:r w:rsidR="00132F7E">
        <w:rPr>
          <w:rtl/>
          <w:lang w:bidi="fa-IR"/>
        </w:rPr>
        <w:t>.</w:t>
      </w:r>
    </w:p>
    <w:p w:rsidR="00D92F94" w:rsidRPr="00D92F94" w:rsidRDefault="00101421" w:rsidP="00A04881">
      <w:pPr>
        <w:pStyle w:val="libBold2"/>
        <w:rPr>
          <w:lang w:bidi="fa-IR"/>
        </w:rPr>
      </w:pPr>
      <w:r>
        <w:rPr>
          <w:rFonts w:hint="cs"/>
          <w:rtl/>
          <w:lang w:bidi="fa-IR"/>
        </w:rPr>
        <w:t>87.</w:t>
      </w:r>
      <w:r w:rsidR="00D92F94" w:rsidRPr="00D92F94">
        <w:rPr>
          <w:rtl/>
          <w:lang w:bidi="fa-IR"/>
        </w:rPr>
        <w:t xml:space="preserve"> سويد از (معاذه</w:t>
      </w:r>
      <w:r w:rsidR="0046049D">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511</w:t>
      </w:r>
      <w:r w:rsidR="00D92F94" w:rsidRPr="00150594">
        <w:rPr>
          <w:rStyle w:val="libFootnotenumChar"/>
          <w:rtl/>
        </w:rPr>
        <w:t>)</w:t>
      </w:r>
      <w:r w:rsidR="00132F7E">
        <w:rPr>
          <w:rtl/>
          <w:lang w:bidi="fa-IR"/>
        </w:rPr>
        <w:t>.</w:t>
      </w:r>
    </w:p>
    <w:p w:rsidR="00D92F94" w:rsidRPr="00D92F94" w:rsidRDefault="00101421" w:rsidP="00A04881">
      <w:pPr>
        <w:pStyle w:val="libBold2"/>
        <w:rPr>
          <w:lang w:bidi="fa-IR"/>
        </w:rPr>
      </w:pPr>
      <w:r>
        <w:rPr>
          <w:rFonts w:hint="cs"/>
          <w:rtl/>
          <w:lang w:bidi="fa-IR"/>
        </w:rPr>
        <w:t>88.</w:t>
      </w:r>
      <w:r w:rsidR="00D92F94" w:rsidRPr="00D92F94">
        <w:rPr>
          <w:rtl/>
          <w:lang w:bidi="fa-IR"/>
        </w:rPr>
        <w:t xml:space="preserve"> سهيل از منطقه (ضيف</w:t>
      </w:r>
      <w:r w:rsidR="0046049D">
        <w:rPr>
          <w:rtl/>
          <w:lang w:bidi="fa-IR"/>
        </w:rPr>
        <w:t>)</w:t>
      </w:r>
      <w:r w:rsidR="00D92F94" w:rsidRPr="00150594">
        <w:rPr>
          <w:rStyle w:val="libFootnotenumChar"/>
          <w:rtl/>
        </w:rPr>
        <w:t>(</w:t>
      </w:r>
      <w:r w:rsidR="00150594" w:rsidRPr="00150594">
        <w:rPr>
          <w:rStyle w:val="libFootnotenumChar"/>
          <w:rtl/>
          <w:lang w:bidi="fa-IR"/>
        </w:rPr>
        <w:t>512</w:t>
      </w:r>
      <w:r w:rsidR="00D92F94" w:rsidRPr="00150594">
        <w:rPr>
          <w:rStyle w:val="libFootnotenumChar"/>
          <w:rtl/>
        </w:rPr>
        <w:t>)</w:t>
      </w:r>
      <w:r w:rsidR="00132F7E">
        <w:rPr>
          <w:rtl/>
          <w:lang w:bidi="fa-IR"/>
        </w:rPr>
        <w:t>.</w:t>
      </w:r>
    </w:p>
    <w:p w:rsidR="00D92F94" w:rsidRPr="00D92F94" w:rsidRDefault="00101421" w:rsidP="00A04881">
      <w:pPr>
        <w:pStyle w:val="libBold2"/>
        <w:rPr>
          <w:lang w:bidi="fa-IR"/>
        </w:rPr>
      </w:pPr>
      <w:r>
        <w:rPr>
          <w:rFonts w:hint="cs"/>
          <w:rtl/>
          <w:lang w:bidi="fa-IR"/>
        </w:rPr>
        <w:t>89.</w:t>
      </w:r>
      <w:r w:rsidR="00D92F94" w:rsidRPr="00D92F94">
        <w:rPr>
          <w:rtl/>
          <w:lang w:bidi="fa-IR"/>
        </w:rPr>
        <w:t xml:space="preserve"> شبيب از ساده در منطقه يمامه</w:t>
      </w:r>
      <w:r w:rsidR="00132F7E">
        <w:rPr>
          <w:rtl/>
          <w:lang w:bidi="fa-IR"/>
        </w:rPr>
        <w:t>.</w:t>
      </w:r>
    </w:p>
    <w:p w:rsidR="00D92F94" w:rsidRPr="00D92F94" w:rsidRDefault="00101421" w:rsidP="00A04881">
      <w:pPr>
        <w:pStyle w:val="libBold2"/>
        <w:rPr>
          <w:lang w:bidi="fa-IR"/>
        </w:rPr>
      </w:pPr>
      <w:r>
        <w:rPr>
          <w:rFonts w:hint="cs"/>
          <w:rtl/>
          <w:lang w:bidi="fa-IR"/>
        </w:rPr>
        <w:t>90.</w:t>
      </w:r>
      <w:r w:rsidR="00D92F94" w:rsidRPr="00D92F94">
        <w:rPr>
          <w:rtl/>
          <w:lang w:bidi="fa-IR"/>
        </w:rPr>
        <w:t xml:space="preserve"> شبيل از اسكندريه مصر.</w:t>
      </w:r>
    </w:p>
    <w:p w:rsidR="00D92F94" w:rsidRPr="00D92F94" w:rsidRDefault="00101421" w:rsidP="00A04881">
      <w:pPr>
        <w:pStyle w:val="libBold2"/>
        <w:rPr>
          <w:lang w:bidi="fa-IR"/>
        </w:rPr>
      </w:pPr>
      <w:r>
        <w:rPr>
          <w:rFonts w:hint="cs"/>
          <w:rtl/>
          <w:lang w:bidi="fa-IR"/>
        </w:rPr>
        <w:t>91.</w:t>
      </w:r>
      <w:r w:rsidR="00D92F94" w:rsidRPr="00D92F94">
        <w:rPr>
          <w:rtl/>
          <w:lang w:bidi="fa-IR"/>
        </w:rPr>
        <w:t xml:space="preserve"> شعيب از (مرقيه</w:t>
      </w:r>
      <w:r w:rsidR="0046049D">
        <w:rPr>
          <w:rtl/>
          <w:lang w:bidi="fa-IR"/>
        </w:rPr>
        <w:t>)</w:t>
      </w:r>
      <w:r w:rsidR="00D92F94" w:rsidRPr="00D92F94">
        <w:rPr>
          <w:rtl/>
          <w:lang w:bidi="fa-IR"/>
        </w:rPr>
        <w:t xml:space="preserve"> در سوريه</w:t>
      </w:r>
      <w:r w:rsidR="00132F7E">
        <w:rPr>
          <w:rtl/>
          <w:lang w:bidi="fa-IR"/>
        </w:rPr>
        <w:t>.</w:t>
      </w:r>
    </w:p>
    <w:p w:rsidR="00D92F94" w:rsidRPr="00D92F94" w:rsidRDefault="00101421" w:rsidP="00A04881">
      <w:pPr>
        <w:pStyle w:val="libBold2"/>
        <w:rPr>
          <w:lang w:bidi="fa-IR"/>
        </w:rPr>
      </w:pPr>
      <w:r>
        <w:rPr>
          <w:rFonts w:hint="cs"/>
          <w:rtl/>
          <w:lang w:bidi="fa-IR"/>
        </w:rPr>
        <w:t>92.</w:t>
      </w:r>
      <w:r w:rsidR="00D92F94" w:rsidRPr="00D92F94">
        <w:rPr>
          <w:rtl/>
          <w:lang w:bidi="fa-IR"/>
        </w:rPr>
        <w:t xml:space="preserve"> شعيبب از منطقه ديار.</w:t>
      </w:r>
    </w:p>
    <w:p w:rsidR="00D92F94" w:rsidRPr="00D92F94" w:rsidRDefault="00101421" w:rsidP="00A04881">
      <w:pPr>
        <w:pStyle w:val="libBold2"/>
        <w:rPr>
          <w:lang w:bidi="fa-IR"/>
        </w:rPr>
      </w:pPr>
      <w:r>
        <w:rPr>
          <w:rFonts w:hint="cs"/>
          <w:rtl/>
          <w:lang w:bidi="fa-IR"/>
        </w:rPr>
        <w:t>93.</w:t>
      </w:r>
      <w:r w:rsidR="00D92F94" w:rsidRPr="00D92F94">
        <w:rPr>
          <w:rtl/>
          <w:lang w:bidi="fa-IR"/>
        </w:rPr>
        <w:t xml:space="preserve"> شيبان از آبادان</w:t>
      </w:r>
      <w:r w:rsidR="00132F7E">
        <w:rPr>
          <w:rtl/>
          <w:lang w:bidi="fa-IR"/>
        </w:rPr>
        <w:t>.</w:t>
      </w:r>
    </w:p>
    <w:p w:rsidR="00D92F94" w:rsidRPr="00D92F94" w:rsidRDefault="00101421" w:rsidP="00A04881">
      <w:pPr>
        <w:pStyle w:val="libBold2"/>
        <w:rPr>
          <w:lang w:bidi="fa-IR"/>
        </w:rPr>
      </w:pPr>
      <w:r>
        <w:rPr>
          <w:rFonts w:hint="cs"/>
          <w:rtl/>
          <w:lang w:bidi="fa-IR"/>
        </w:rPr>
        <w:t>94.</w:t>
      </w:r>
      <w:r w:rsidR="00D92F94" w:rsidRPr="00D92F94">
        <w:rPr>
          <w:rtl/>
          <w:lang w:bidi="fa-IR"/>
        </w:rPr>
        <w:t xml:space="preserve"> شيبان از اسكندريه مصر.</w:t>
      </w:r>
    </w:p>
    <w:p w:rsidR="00D92F94" w:rsidRPr="00D92F94" w:rsidRDefault="00101421" w:rsidP="00A04881">
      <w:pPr>
        <w:pStyle w:val="libBold2"/>
        <w:rPr>
          <w:lang w:bidi="fa-IR"/>
        </w:rPr>
      </w:pPr>
      <w:r>
        <w:rPr>
          <w:rFonts w:hint="cs"/>
          <w:rtl/>
          <w:lang w:bidi="fa-IR"/>
        </w:rPr>
        <w:t>9</w:t>
      </w:r>
      <w:r w:rsidR="00150594">
        <w:rPr>
          <w:rFonts w:hint="cs"/>
          <w:rtl/>
          <w:lang w:bidi="fa-IR"/>
        </w:rPr>
        <w:t>5</w:t>
      </w:r>
      <w:r>
        <w:rPr>
          <w:rFonts w:hint="cs"/>
          <w:rtl/>
          <w:lang w:bidi="fa-IR"/>
        </w:rPr>
        <w:t>.</w:t>
      </w:r>
      <w:r w:rsidR="00D92F94" w:rsidRPr="00D92F94">
        <w:rPr>
          <w:rtl/>
          <w:lang w:bidi="fa-IR"/>
        </w:rPr>
        <w:t xml:space="preserve"> شيبان از سوس (شوشتر) در خوزستان ايران</w:t>
      </w:r>
      <w:r w:rsidR="00132F7E">
        <w:rPr>
          <w:rtl/>
          <w:lang w:bidi="fa-IR"/>
        </w:rPr>
        <w:t>.</w:t>
      </w:r>
    </w:p>
    <w:p w:rsidR="00D92F94" w:rsidRPr="00D92F94" w:rsidRDefault="00101421" w:rsidP="00A04881">
      <w:pPr>
        <w:pStyle w:val="libBold2"/>
        <w:rPr>
          <w:lang w:bidi="fa-IR"/>
        </w:rPr>
      </w:pPr>
      <w:r>
        <w:rPr>
          <w:rFonts w:hint="cs"/>
          <w:rtl/>
          <w:lang w:bidi="fa-IR"/>
        </w:rPr>
        <w:t>96.</w:t>
      </w:r>
      <w:r w:rsidR="00D92F94" w:rsidRPr="00D92F94">
        <w:rPr>
          <w:rtl/>
          <w:lang w:bidi="fa-IR"/>
        </w:rPr>
        <w:t xml:space="preserve"> شيبان از (يمن</w:t>
      </w:r>
      <w:r w:rsidR="0046049D">
        <w:rPr>
          <w:rtl/>
          <w:lang w:bidi="fa-IR"/>
        </w:rPr>
        <w:t>)</w:t>
      </w:r>
      <w:r w:rsidR="00D92F94" w:rsidRPr="00D92F94">
        <w:rPr>
          <w:rtl/>
          <w:lang w:bidi="fa-IR"/>
        </w:rPr>
        <w:t>.</w:t>
      </w:r>
    </w:p>
    <w:p w:rsidR="00D92F94" w:rsidRPr="00D92F94" w:rsidRDefault="00101421" w:rsidP="00A04881">
      <w:pPr>
        <w:pStyle w:val="libBold2"/>
        <w:rPr>
          <w:lang w:bidi="fa-IR"/>
        </w:rPr>
      </w:pPr>
      <w:r>
        <w:rPr>
          <w:rFonts w:hint="cs"/>
          <w:rtl/>
          <w:lang w:bidi="fa-IR"/>
        </w:rPr>
        <w:t>97.</w:t>
      </w:r>
      <w:r w:rsidR="00D92F94" w:rsidRPr="00D92F94">
        <w:rPr>
          <w:rtl/>
          <w:lang w:bidi="fa-IR"/>
        </w:rPr>
        <w:t xml:space="preserve"> صادق از (بلقا</w:t>
      </w:r>
      <w:r w:rsidR="0046049D">
        <w:rPr>
          <w:rtl/>
          <w:lang w:bidi="fa-IR"/>
        </w:rPr>
        <w:t>)</w:t>
      </w:r>
      <w:r w:rsidR="00D92F94" w:rsidRPr="00D92F94">
        <w:rPr>
          <w:rtl/>
          <w:lang w:bidi="fa-IR"/>
        </w:rPr>
        <w:t xml:space="preserve"> از شهرها اردن</w:t>
      </w:r>
      <w:r w:rsidR="00132F7E">
        <w:rPr>
          <w:rtl/>
          <w:lang w:bidi="fa-IR"/>
        </w:rPr>
        <w:t>.</w:t>
      </w:r>
    </w:p>
    <w:p w:rsidR="00D92F94" w:rsidRPr="00D92F94" w:rsidRDefault="00101421" w:rsidP="00A04881">
      <w:pPr>
        <w:pStyle w:val="libBold2"/>
        <w:rPr>
          <w:lang w:bidi="fa-IR"/>
        </w:rPr>
      </w:pPr>
      <w:r>
        <w:rPr>
          <w:rFonts w:hint="cs"/>
          <w:rtl/>
          <w:lang w:bidi="fa-IR"/>
        </w:rPr>
        <w:t>98</w:t>
      </w:r>
      <w:r w:rsidR="00D92F94" w:rsidRPr="00D92F94">
        <w:rPr>
          <w:rtl/>
          <w:lang w:bidi="fa-IR"/>
        </w:rPr>
        <w:t xml:space="preserve"> صالح از شيراز.</w:t>
      </w:r>
    </w:p>
    <w:p w:rsidR="00D92F94" w:rsidRPr="00D92F94" w:rsidRDefault="00150594" w:rsidP="00A04881">
      <w:pPr>
        <w:pStyle w:val="libBold2"/>
        <w:rPr>
          <w:lang w:bidi="fa-IR"/>
        </w:rPr>
      </w:pPr>
      <w:r>
        <w:rPr>
          <w:rtl/>
          <w:lang w:bidi="fa-IR"/>
        </w:rPr>
        <w:t>99</w:t>
      </w:r>
      <w:r w:rsidR="00D92F94" w:rsidRPr="00D92F94">
        <w:rPr>
          <w:rtl/>
          <w:lang w:bidi="fa-IR"/>
        </w:rPr>
        <w:t xml:space="preserve"> صالح از (طالقان</w:t>
      </w:r>
      <w:r w:rsidR="0046049D">
        <w:rPr>
          <w:rtl/>
          <w:lang w:bidi="fa-IR"/>
        </w:rPr>
        <w:t>)</w:t>
      </w:r>
      <w:r w:rsidR="00D92F94" w:rsidRPr="00D92F94">
        <w:rPr>
          <w:rtl/>
          <w:lang w:bidi="fa-IR"/>
        </w:rPr>
        <w:t xml:space="preserve"> در منطقه قزوين</w:t>
      </w:r>
      <w:r w:rsidR="00132F7E">
        <w:rPr>
          <w:rtl/>
          <w:lang w:bidi="fa-IR"/>
        </w:rPr>
        <w:t>.</w:t>
      </w:r>
    </w:p>
    <w:p w:rsidR="00D92F94" w:rsidRPr="00D92F94" w:rsidRDefault="00101421" w:rsidP="00A04881">
      <w:pPr>
        <w:pStyle w:val="libBold2"/>
        <w:rPr>
          <w:lang w:bidi="fa-IR"/>
        </w:rPr>
      </w:pPr>
      <w:r>
        <w:rPr>
          <w:rFonts w:hint="cs"/>
          <w:rtl/>
          <w:lang w:bidi="fa-IR"/>
        </w:rPr>
        <w:t>100.</w:t>
      </w:r>
      <w:r w:rsidR="00D92F94" w:rsidRPr="00D92F94">
        <w:rPr>
          <w:rtl/>
          <w:lang w:bidi="fa-IR"/>
        </w:rPr>
        <w:t xml:space="preserve"> صالح از عمان</w:t>
      </w:r>
      <w:r w:rsidR="00132F7E">
        <w:rPr>
          <w:rtl/>
          <w:lang w:bidi="fa-IR"/>
        </w:rPr>
        <w:t>.</w:t>
      </w:r>
    </w:p>
    <w:p w:rsidR="00D92F94" w:rsidRPr="00D92F94" w:rsidRDefault="00101421" w:rsidP="00A04881">
      <w:pPr>
        <w:pStyle w:val="libBold2"/>
        <w:rPr>
          <w:lang w:bidi="fa-IR"/>
        </w:rPr>
      </w:pPr>
      <w:r>
        <w:rPr>
          <w:rFonts w:hint="cs"/>
          <w:rtl/>
          <w:lang w:bidi="fa-IR"/>
        </w:rPr>
        <w:lastRenderedPageBreak/>
        <w:t>101</w:t>
      </w:r>
      <w:r w:rsidR="00D92F94" w:rsidRPr="00D92F94">
        <w:rPr>
          <w:rtl/>
          <w:lang w:bidi="fa-IR"/>
        </w:rPr>
        <w:t xml:space="preserve"> صالح از (قزوين</w:t>
      </w:r>
      <w:r w:rsidR="0046049D">
        <w:rPr>
          <w:rtl/>
          <w:lang w:bidi="fa-IR"/>
        </w:rPr>
        <w:t>)</w:t>
      </w:r>
      <w:r w:rsidR="00D92F94" w:rsidRPr="00D92F94">
        <w:rPr>
          <w:rtl/>
          <w:lang w:bidi="fa-IR"/>
        </w:rPr>
        <w:t xml:space="preserve"> در ايران</w:t>
      </w:r>
      <w:r w:rsidR="00132F7E">
        <w:rPr>
          <w:rtl/>
          <w:lang w:bidi="fa-IR"/>
        </w:rPr>
        <w:t>.</w:t>
      </w:r>
    </w:p>
    <w:p w:rsidR="00D92F94" w:rsidRPr="00D92F94" w:rsidRDefault="00101421" w:rsidP="00A04881">
      <w:pPr>
        <w:pStyle w:val="libBold2"/>
        <w:rPr>
          <w:lang w:bidi="fa-IR"/>
        </w:rPr>
      </w:pPr>
      <w:r>
        <w:rPr>
          <w:rFonts w:hint="cs"/>
          <w:rtl/>
          <w:lang w:bidi="fa-IR"/>
        </w:rPr>
        <w:t>102</w:t>
      </w:r>
      <w:r w:rsidR="00D92F94" w:rsidRPr="00D92F94">
        <w:rPr>
          <w:rtl/>
          <w:lang w:bidi="fa-IR"/>
        </w:rPr>
        <w:t xml:space="preserve"> صبيج از حلب</w:t>
      </w:r>
      <w:r w:rsidR="00132F7E">
        <w:rPr>
          <w:rtl/>
          <w:lang w:bidi="fa-IR"/>
        </w:rPr>
        <w:t>،</w:t>
      </w:r>
      <w:r w:rsidR="00D92F94" w:rsidRPr="00D92F94">
        <w:rPr>
          <w:rtl/>
          <w:lang w:bidi="fa-IR"/>
        </w:rPr>
        <w:t xml:space="preserve"> از شهرهاى سوريه</w:t>
      </w:r>
      <w:r w:rsidR="00132F7E">
        <w:rPr>
          <w:rtl/>
          <w:lang w:bidi="fa-IR"/>
        </w:rPr>
        <w:t>.</w:t>
      </w:r>
    </w:p>
    <w:p w:rsidR="00D92F94" w:rsidRPr="00D92F94" w:rsidRDefault="00101421" w:rsidP="00A04881">
      <w:pPr>
        <w:pStyle w:val="libBold2"/>
        <w:rPr>
          <w:lang w:bidi="fa-IR"/>
        </w:rPr>
      </w:pPr>
      <w:r>
        <w:rPr>
          <w:rFonts w:hint="cs"/>
          <w:rtl/>
          <w:lang w:bidi="fa-IR"/>
        </w:rPr>
        <w:t>103.</w:t>
      </w:r>
      <w:r w:rsidR="00D92F94" w:rsidRPr="00D92F94">
        <w:rPr>
          <w:rtl/>
          <w:lang w:bidi="fa-IR"/>
        </w:rPr>
        <w:t xml:space="preserve"> صدقه از مراغه</w:t>
      </w:r>
      <w:r w:rsidR="00132F7E">
        <w:rPr>
          <w:rtl/>
          <w:lang w:bidi="fa-IR"/>
        </w:rPr>
        <w:t>.</w:t>
      </w:r>
    </w:p>
    <w:p w:rsidR="00D92F94" w:rsidRPr="00D92F94" w:rsidRDefault="00101421" w:rsidP="00A04881">
      <w:pPr>
        <w:pStyle w:val="libBold2"/>
        <w:rPr>
          <w:lang w:bidi="fa-IR"/>
        </w:rPr>
      </w:pPr>
      <w:r>
        <w:rPr>
          <w:rFonts w:hint="cs"/>
          <w:rtl/>
          <w:lang w:bidi="fa-IR"/>
        </w:rPr>
        <w:t>104.</w:t>
      </w:r>
      <w:r w:rsidR="00D92F94" w:rsidRPr="00D92F94">
        <w:rPr>
          <w:rtl/>
          <w:lang w:bidi="fa-IR"/>
        </w:rPr>
        <w:t xml:space="preserve"> صليب از ساده در منطقه يمامه</w:t>
      </w:r>
      <w:r w:rsidR="00132F7E">
        <w:rPr>
          <w:rtl/>
          <w:lang w:bidi="fa-IR"/>
        </w:rPr>
        <w:t>.</w:t>
      </w:r>
    </w:p>
    <w:p w:rsidR="00D92F94" w:rsidRPr="00D92F94" w:rsidRDefault="00101421" w:rsidP="00A04881">
      <w:pPr>
        <w:pStyle w:val="libBold2"/>
        <w:rPr>
          <w:lang w:bidi="fa-IR"/>
        </w:rPr>
      </w:pPr>
      <w:r>
        <w:rPr>
          <w:rFonts w:hint="cs"/>
          <w:rtl/>
          <w:lang w:bidi="fa-IR"/>
        </w:rPr>
        <w:t>10</w:t>
      </w:r>
      <w:r w:rsidR="00150594">
        <w:rPr>
          <w:rFonts w:hint="cs"/>
          <w:rtl/>
          <w:lang w:bidi="fa-IR"/>
        </w:rPr>
        <w:t>5</w:t>
      </w:r>
      <w:r>
        <w:rPr>
          <w:rFonts w:hint="cs"/>
          <w:rtl/>
          <w:lang w:bidi="fa-IR"/>
        </w:rPr>
        <w:t>.</w:t>
      </w:r>
      <w:r w:rsidR="00D92F94" w:rsidRPr="00D92F94">
        <w:rPr>
          <w:rtl/>
          <w:lang w:bidi="fa-IR"/>
        </w:rPr>
        <w:t xml:space="preserve"> ضابط از تبار صحرانشينان (اعقيل</w:t>
      </w:r>
      <w:r w:rsidR="0046049D">
        <w:rPr>
          <w:rtl/>
          <w:lang w:bidi="fa-IR"/>
        </w:rPr>
        <w:t>)</w:t>
      </w:r>
      <w:r w:rsidR="00D92F94" w:rsidRPr="00D92F94">
        <w:rPr>
          <w:rtl/>
          <w:lang w:bidi="fa-IR"/>
        </w:rPr>
        <w:t>.</w:t>
      </w:r>
    </w:p>
    <w:p w:rsidR="00D92F94" w:rsidRPr="00D92F94" w:rsidRDefault="00101421" w:rsidP="00A04881">
      <w:pPr>
        <w:pStyle w:val="libBold2"/>
        <w:rPr>
          <w:lang w:bidi="fa-IR"/>
        </w:rPr>
      </w:pPr>
      <w:r>
        <w:rPr>
          <w:rFonts w:hint="cs"/>
          <w:rtl/>
          <w:lang w:bidi="fa-IR"/>
        </w:rPr>
        <w:t>106.</w:t>
      </w:r>
      <w:r w:rsidR="00D92F94" w:rsidRPr="00D92F94">
        <w:rPr>
          <w:rtl/>
          <w:lang w:bidi="fa-IR"/>
        </w:rPr>
        <w:t xml:space="preserve"> طالوت از جدة در عربستان سعودى</w:t>
      </w:r>
    </w:p>
    <w:p w:rsidR="00D92F94" w:rsidRPr="00D92F94" w:rsidRDefault="00101421" w:rsidP="00A04881">
      <w:pPr>
        <w:pStyle w:val="libBold2"/>
        <w:rPr>
          <w:lang w:bidi="fa-IR"/>
        </w:rPr>
      </w:pPr>
      <w:r>
        <w:rPr>
          <w:rFonts w:hint="cs"/>
          <w:rtl/>
          <w:lang w:bidi="fa-IR"/>
        </w:rPr>
        <w:t>107.</w:t>
      </w:r>
      <w:r w:rsidR="00D92F94" w:rsidRPr="00D92F94">
        <w:rPr>
          <w:rtl/>
          <w:lang w:bidi="fa-IR"/>
        </w:rPr>
        <w:t xml:space="preserve"> طاهر از (فسطاط</w:t>
      </w:r>
      <w:r w:rsidR="0046049D">
        <w:rPr>
          <w:rtl/>
          <w:lang w:bidi="fa-IR"/>
        </w:rPr>
        <w:t>)</w:t>
      </w:r>
      <w:r w:rsidR="00D92F94" w:rsidRPr="00D92F94">
        <w:rPr>
          <w:rtl/>
          <w:lang w:bidi="fa-IR"/>
        </w:rPr>
        <w:t xml:space="preserve"> در مصر.</w:t>
      </w:r>
    </w:p>
    <w:p w:rsidR="00D92F94" w:rsidRPr="00D92F94" w:rsidRDefault="00B05E33" w:rsidP="00A04881">
      <w:pPr>
        <w:pStyle w:val="libBold2"/>
        <w:rPr>
          <w:lang w:bidi="fa-IR"/>
        </w:rPr>
      </w:pPr>
      <w:r>
        <w:rPr>
          <w:rFonts w:hint="cs"/>
          <w:rtl/>
          <w:lang w:bidi="fa-IR"/>
        </w:rPr>
        <w:t>108.</w:t>
      </w:r>
      <w:r w:rsidR="00D92F94" w:rsidRPr="00D92F94">
        <w:rPr>
          <w:rtl/>
          <w:lang w:bidi="fa-IR"/>
        </w:rPr>
        <w:t xml:space="preserve"> طاهر از مدينه</w:t>
      </w:r>
      <w:r w:rsidR="00132F7E">
        <w:rPr>
          <w:rtl/>
          <w:lang w:bidi="fa-IR"/>
        </w:rPr>
        <w:t>.</w:t>
      </w:r>
    </w:p>
    <w:p w:rsidR="00D92F94" w:rsidRPr="00D92F94" w:rsidRDefault="00B05E33" w:rsidP="00A04881">
      <w:pPr>
        <w:pStyle w:val="libBold2"/>
        <w:rPr>
          <w:lang w:bidi="fa-IR"/>
        </w:rPr>
      </w:pPr>
      <w:r>
        <w:rPr>
          <w:rFonts w:hint="cs"/>
          <w:rtl/>
          <w:lang w:bidi="fa-IR"/>
        </w:rPr>
        <w:t>109.</w:t>
      </w:r>
      <w:r w:rsidR="00D92F94" w:rsidRPr="00D92F94">
        <w:rPr>
          <w:rtl/>
          <w:lang w:bidi="fa-IR"/>
        </w:rPr>
        <w:t xml:space="preserve"> طاهر از (معاذه</w:t>
      </w:r>
      <w:r w:rsidR="0046049D">
        <w:rPr>
          <w:rtl/>
          <w:lang w:bidi="fa-IR"/>
        </w:rPr>
        <w:t>)</w:t>
      </w:r>
      <w:r w:rsidR="00D92F94" w:rsidRPr="00150594">
        <w:rPr>
          <w:rStyle w:val="libFootnotenumChar"/>
          <w:rtl/>
        </w:rPr>
        <w:t>(</w:t>
      </w:r>
      <w:r w:rsidR="00150594" w:rsidRPr="00150594">
        <w:rPr>
          <w:rStyle w:val="libFootnotenumChar"/>
          <w:rtl/>
          <w:lang w:bidi="fa-IR"/>
        </w:rPr>
        <w:t>513</w:t>
      </w:r>
      <w:r w:rsidR="00D92F94" w:rsidRPr="00150594">
        <w:rPr>
          <w:rStyle w:val="libFootnotenumChar"/>
          <w:rtl/>
        </w:rPr>
        <w:t>)</w:t>
      </w:r>
      <w:r w:rsidR="00132F7E">
        <w:rPr>
          <w:rtl/>
          <w:lang w:bidi="fa-IR"/>
        </w:rPr>
        <w:t>.</w:t>
      </w:r>
    </w:p>
    <w:p w:rsidR="00D92F94" w:rsidRPr="00D92F94" w:rsidRDefault="00B05E33" w:rsidP="00A04881">
      <w:pPr>
        <w:pStyle w:val="libBold2"/>
        <w:rPr>
          <w:lang w:bidi="fa-IR"/>
        </w:rPr>
      </w:pPr>
      <w:r>
        <w:rPr>
          <w:rFonts w:hint="cs"/>
          <w:rtl/>
          <w:lang w:bidi="fa-IR"/>
        </w:rPr>
        <w:t>110.</w:t>
      </w:r>
      <w:r w:rsidR="00D92F94" w:rsidRPr="00D92F94">
        <w:rPr>
          <w:rtl/>
          <w:lang w:bidi="fa-IR"/>
        </w:rPr>
        <w:t xml:space="preserve"> طليق از رمله از شهرهاى فلسطين</w:t>
      </w:r>
      <w:r w:rsidR="00132F7E">
        <w:rPr>
          <w:rtl/>
          <w:lang w:bidi="fa-IR"/>
        </w:rPr>
        <w:t>.</w:t>
      </w:r>
    </w:p>
    <w:p w:rsidR="00D92F94" w:rsidRPr="00D92F94" w:rsidRDefault="00B05E33" w:rsidP="00A04881">
      <w:pPr>
        <w:pStyle w:val="libBold2"/>
        <w:rPr>
          <w:lang w:bidi="fa-IR"/>
        </w:rPr>
      </w:pPr>
      <w:r>
        <w:rPr>
          <w:rFonts w:hint="cs"/>
          <w:rtl/>
          <w:lang w:bidi="fa-IR"/>
        </w:rPr>
        <w:t>111.</w:t>
      </w:r>
      <w:r w:rsidR="00D92F94" w:rsidRPr="00D92F94">
        <w:rPr>
          <w:rtl/>
          <w:lang w:bidi="fa-IR"/>
        </w:rPr>
        <w:t xml:space="preserve"> طيب از (عسكر مكرم</w:t>
      </w:r>
      <w:r w:rsidR="0046049D">
        <w:rPr>
          <w:rtl/>
          <w:lang w:bidi="fa-IR"/>
        </w:rPr>
        <w:t>)</w:t>
      </w:r>
      <w:r w:rsidR="00D92F94" w:rsidRPr="00D92F94">
        <w:rPr>
          <w:rtl/>
          <w:lang w:bidi="fa-IR"/>
        </w:rPr>
        <w:t xml:space="preserve"> در خوزستان ايران</w:t>
      </w:r>
      <w:r w:rsidR="00132F7E">
        <w:rPr>
          <w:rtl/>
          <w:lang w:bidi="fa-IR"/>
        </w:rPr>
        <w:t>.</w:t>
      </w:r>
    </w:p>
    <w:p w:rsidR="00D92F94" w:rsidRPr="00D92F94" w:rsidRDefault="00B05E33" w:rsidP="00A04881">
      <w:pPr>
        <w:pStyle w:val="libBold2"/>
        <w:rPr>
          <w:lang w:bidi="fa-IR"/>
        </w:rPr>
      </w:pPr>
      <w:r>
        <w:rPr>
          <w:rFonts w:hint="cs"/>
          <w:rtl/>
          <w:lang w:bidi="fa-IR"/>
        </w:rPr>
        <w:t>112.</w:t>
      </w:r>
      <w:r w:rsidR="00D92F94" w:rsidRPr="00D92F94">
        <w:rPr>
          <w:rtl/>
          <w:lang w:bidi="fa-IR"/>
        </w:rPr>
        <w:t xml:space="preserve"> ظافر از منطقه (يمامه</w:t>
      </w:r>
      <w:r w:rsidR="0046049D">
        <w:rPr>
          <w:rtl/>
          <w:lang w:bidi="fa-IR"/>
        </w:rPr>
        <w:t>)</w:t>
      </w:r>
      <w:r w:rsidR="00D92F94" w:rsidRPr="00D92F94">
        <w:rPr>
          <w:rtl/>
          <w:lang w:bidi="fa-IR"/>
        </w:rPr>
        <w:t xml:space="preserve"> در حجاز.</w:t>
      </w:r>
    </w:p>
    <w:p w:rsidR="00D92F94" w:rsidRPr="00D92F94" w:rsidRDefault="00B05E33" w:rsidP="00A04881">
      <w:pPr>
        <w:pStyle w:val="libBold2"/>
        <w:rPr>
          <w:lang w:bidi="fa-IR"/>
        </w:rPr>
      </w:pPr>
      <w:r>
        <w:rPr>
          <w:rFonts w:hint="cs"/>
          <w:rtl/>
          <w:lang w:bidi="fa-IR"/>
        </w:rPr>
        <w:t>113.</w:t>
      </w:r>
      <w:r w:rsidR="00D92F94" w:rsidRPr="00D92F94">
        <w:rPr>
          <w:rtl/>
          <w:lang w:bidi="fa-IR"/>
        </w:rPr>
        <w:t xml:space="preserve"> عاصم از (يمن</w:t>
      </w:r>
      <w:r w:rsidR="0046049D">
        <w:rPr>
          <w:rtl/>
          <w:lang w:bidi="fa-IR"/>
        </w:rPr>
        <w:t>)</w:t>
      </w:r>
      <w:r w:rsidR="00D92F94" w:rsidRPr="00D92F94">
        <w:rPr>
          <w:rtl/>
          <w:lang w:bidi="fa-IR"/>
        </w:rPr>
        <w:t>.</w:t>
      </w:r>
    </w:p>
    <w:p w:rsidR="00D92F94" w:rsidRPr="00D92F94" w:rsidRDefault="00B05E33" w:rsidP="00A04881">
      <w:pPr>
        <w:pStyle w:val="libBold2"/>
        <w:rPr>
          <w:lang w:bidi="fa-IR"/>
        </w:rPr>
      </w:pPr>
      <w:r>
        <w:rPr>
          <w:rFonts w:hint="cs"/>
          <w:rtl/>
          <w:lang w:bidi="fa-IR"/>
        </w:rPr>
        <w:t>114.</w:t>
      </w:r>
      <w:r w:rsidR="00D92F94" w:rsidRPr="00D92F94">
        <w:rPr>
          <w:rtl/>
          <w:lang w:bidi="fa-IR"/>
        </w:rPr>
        <w:t xml:space="preserve"> عالم از منطقه (ضيف</w:t>
      </w:r>
      <w:r w:rsidR="0046049D">
        <w:rPr>
          <w:rtl/>
          <w:lang w:bidi="fa-IR"/>
        </w:rPr>
        <w:t>)</w:t>
      </w:r>
      <w:r w:rsidR="00D92F94" w:rsidRPr="00150594">
        <w:rPr>
          <w:rStyle w:val="libFootnotenumChar"/>
          <w:rtl/>
        </w:rPr>
        <w:t>(</w:t>
      </w:r>
      <w:r w:rsidR="00150594" w:rsidRPr="00150594">
        <w:rPr>
          <w:rStyle w:val="libFootnotenumChar"/>
          <w:rtl/>
          <w:lang w:bidi="fa-IR"/>
        </w:rPr>
        <w:t>514</w:t>
      </w:r>
      <w:r w:rsidR="00D92F94" w:rsidRPr="00150594">
        <w:rPr>
          <w:rStyle w:val="libFootnotenumChar"/>
          <w:rtl/>
        </w:rPr>
        <w:t>)</w:t>
      </w:r>
      <w:r w:rsidR="00132F7E">
        <w:rPr>
          <w:rtl/>
          <w:lang w:bidi="fa-IR"/>
        </w:rPr>
        <w:t>.</w:t>
      </w:r>
    </w:p>
    <w:p w:rsidR="00D92F94" w:rsidRPr="00D92F94" w:rsidRDefault="00B05E33" w:rsidP="00A04881">
      <w:pPr>
        <w:pStyle w:val="libBold2"/>
        <w:rPr>
          <w:lang w:bidi="fa-IR"/>
        </w:rPr>
      </w:pPr>
      <w:r>
        <w:rPr>
          <w:rFonts w:hint="cs"/>
          <w:rtl/>
          <w:lang w:bidi="fa-IR"/>
        </w:rPr>
        <w:t>11</w:t>
      </w:r>
      <w:r w:rsidR="00150594">
        <w:rPr>
          <w:rFonts w:hint="cs"/>
          <w:rtl/>
          <w:lang w:bidi="fa-IR"/>
        </w:rPr>
        <w:t>5</w:t>
      </w:r>
      <w:r>
        <w:rPr>
          <w:rFonts w:hint="cs"/>
          <w:rtl/>
          <w:lang w:bidi="fa-IR"/>
        </w:rPr>
        <w:t>.</w:t>
      </w:r>
      <w:r w:rsidR="00D92F94" w:rsidRPr="00D92F94">
        <w:rPr>
          <w:rtl/>
          <w:lang w:bidi="fa-IR"/>
        </w:rPr>
        <w:t xml:space="preserve"> عامر از آبادان</w:t>
      </w:r>
      <w:r w:rsidR="00132F7E">
        <w:rPr>
          <w:rtl/>
          <w:lang w:bidi="fa-IR"/>
        </w:rPr>
        <w:t>.</w:t>
      </w:r>
    </w:p>
    <w:p w:rsidR="00D92F94" w:rsidRPr="00D92F94" w:rsidRDefault="00B05E33" w:rsidP="00A04881">
      <w:pPr>
        <w:pStyle w:val="libBold2"/>
        <w:rPr>
          <w:lang w:bidi="fa-IR"/>
        </w:rPr>
      </w:pPr>
      <w:r>
        <w:rPr>
          <w:rFonts w:hint="cs"/>
          <w:rtl/>
          <w:lang w:bidi="fa-IR"/>
        </w:rPr>
        <w:t>116.</w:t>
      </w:r>
      <w:r w:rsidR="00D92F94" w:rsidRPr="00D92F94">
        <w:rPr>
          <w:rtl/>
          <w:lang w:bidi="fa-IR"/>
        </w:rPr>
        <w:t xml:space="preserve"> عامر از بحرين</w:t>
      </w:r>
      <w:r w:rsidR="00132F7E">
        <w:rPr>
          <w:rtl/>
          <w:lang w:bidi="fa-IR"/>
        </w:rPr>
        <w:t>.</w:t>
      </w:r>
    </w:p>
    <w:p w:rsidR="00D92F94" w:rsidRPr="00D92F94" w:rsidRDefault="00B05E33" w:rsidP="00A04881">
      <w:pPr>
        <w:pStyle w:val="libBold2"/>
        <w:rPr>
          <w:lang w:bidi="fa-IR"/>
        </w:rPr>
      </w:pPr>
      <w:r>
        <w:rPr>
          <w:rFonts w:hint="cs"/>
          <w:rtl/>
          <w:lang w:bidi="fa-IR"/>
        </w:rPr>
        <w:t>117.</w:t>
      </w:r>
      <w:r w:rsidR="00D92F94" w:rsidRPr="00D92F94">
        <w:rPr>
          <w:rtl/>
          <w:lang w:bidi="fa-IR"/>
        </w:rPr>
        <w:t xml:space="preserve"> عامر از سامراء در عراق</w:t>
      </w:r>
      <w:r w:rsidR="00132F7E">
        <w:rPr>
          <w:rtl/>
          <w:lang w:bidi="fa-IR"/>
        </w:rPr>
        <w:t>.</w:t>
      </w:r>
    </w:p>
    <w:p w:rsidR="00D92F94" w:rsidRPr="00D92F94" w:rsidRDefault="00B05E33" w:rsidP="00A04881">
      <w:pPr>
        <w:pStyle w:val="libBold2"/>
        <w:rPr>
          <w:lang w:bidi="fa-IR"/>
        </w:rPr>
      </w:pPr>
      <w:r>
        <w:rPr>
          <w:rFonts w:hint="cs"/>
          <w:rtl/>
          <w:lang w:bidi="fa-IR"/>
        </w:rPr>
        <w:t>118.</w:t>
      </w:r>
      <w:r w:rsidR="00D92F94" w:rsidRPr="00D92F94">
        <w:rPr>
          <w:rtl/>
          <w:lang w:bidi="fa-IR"/>
        </w:rPr>
        <w:t xml:space="preserve"> عامر از (يمن</w:t>
      </w:r>
      <w:r w:rsidR="0046049D">
        <w:rPr>
          <w:rtl/>
          <w:lang w:bidi="fa-IR"/>
        </w:rPr>
        <w:t>)</w:t>
      </w:r>
      <w:r w:rsidR="00D92F94" w:rsidRPr="00D92F94">
        <w:rPr>
          <w:rtl/>
          <w:lang w:bidi="fa-IR"/>
        </w:rPr>
        <w:t>.</w:t>
      </w:r>
    </w:p>
    <w:p w:rsidR="00D92F94" w:rsidRPr="00D92F94" w:rsidRDefault="00B05E33" w:rsidP="00A04881">
      <w:pPr>
        <w:pStyle w:val="libBold2"/>
        <w:rPr>
          <w:lang w:bidi="fa-IR"/>
        </w:rPr>
      </w:pPr>
      <w:r>
        <w:rPr>
          <w:rFonts w:hint="cs"/>
          <w:rtl/>
          <w:lang w:bidi="fa-IR"/>
        </w:rPr>
        <w:t>119.</w:t>
      </w:r>
      <w:r w:rsidR="00D92F94" w:rsidRPr="00D92F94">
        <w:rPr>
          <w:rtl/>
          <w:lang w:bidi="fa-IR"/>
        </w:rPr>
        <w:t xml:space="preserve"> عباس از مدينه</w:t>
      </w:r>
      <w:r w:rsidR="00132F7E">
        <w:rPr>
          <w:rtl/>
          <w:lang w:bidi="fa-IR"/>
        </w:rPr>
        <w:t>.</w:t>
      </w:r>
    </w:p>
    <w:p w:rsidR="00D92F94" w:rsidRPr="00D92F94" w:rsidRDefault="00B05E33" w:rsidP="00A04881">
      <w:pPr>
        <w:pStyle w:val="libBold2"/>
        <w:rPr>
          <w:lang w:bidi="fa-IR"/>
        </w:rPr>
      </w:pPr>
      <w:r>
        <w:rPr>
          <w:rFonts w:hint="cs"/>
          <w:rtl/>
          <w:lang w:bidi="fa-IR"/>
        </w:rPr>
        <w:t>120.</w:t>
      </w:r>
      <w:r w:rsidR="00D92F94" w:rsidRPr="00D92F94">
        <w:rPr>
          <w:rtl/>
          <w:lang w:bidi="fa-IR"/>
        </w:rPr>
        <w:t xml:space="preserve"> عبدالرحمن از (سند</w:t>
      </w:r>
      <w:r w:rsidR="0046049D">
        <w:rPr>
          <w:rtl/>
          <w:lang w:bidi="fa-IR"/>
        </w:rPr>
        <w:t>)</w:t>
      </w:r>
      <w:r w:rsidR="00D92F94" w:rsidRPr="00D92F94">
        <w:rPr>
          <w:rtl/>
          <w:lang w:bidi="fa-IR"/>
        </w:rPr>
        <w:t xml:space="preserve"> پاكستان</w:t>
      </w:r>
      <w:r w:rsidR="00132F7E">
        <w:rPr>
          <w:rtl/>
          <w:lang w:bidi="fa-IR"/>
        </w:rPr>
        <w:t>.</w:t>
      </w:r>
    </w:p>
    <w:p w:rsidR="00D92F94" w:rsidRPr="00D92F94" w:rsidRDefault="00B05E33" w:rsidP="00A04881">
      <w:pPr>
        <w:pStyle w:val="libBold2"/>
        <w:rPr>
          <w:lang w:bidi="fa-IR"/>
        </w:rPr>
      </w:pPr>
      <w:r>
        <w:rPr>
          <w:rFonts w:hint="cs"/>
          <w:rtl/>
          <w:lang w:bidi="fa-IR"/>
        </w:rPr>
        <w:t>121.</w:t>
      </w:r>
      <w:r w:rsidR="00D92F94" w:rsidRPr="00D92F94">
        <w:rPr>
          <w:rtl/>
          <w:lang w:bidi="fa-IR"/>
        </w:rPr>
        <w:t xml:space="preserve"> عبدالرحمن از (منصوريه</w:t>
      </w:r>
      <w:r w:rsidR="0046049D">
        <w:rPr>
          <w:rtl/>
          <w:lang w:bidi="fa-IR"/>
        </w:rPr>
        <w:t>)</w:t>
      </w:r>
      <w:r w:rsidR="00D92F94" w:rsidRPr="00D92F94">
        <w:rPr>
          <w:rtl/>
          <w:lang w:bidi="fa-IR"/>
        </w:rPr>
        <w:t xml:space="preserve"> نام روستايى است در اهواز و بهبهان و تربت جام</w:t>
      </w:r>
      <w:r w:rsidR="00132F7E">
        <w:rPr>
          <w:rtl/>
          <w:lang w:bidi="fa-IR"/>
        </w:rPr>
        <w:t>.</w:t>
      </w:r>
    </w:p>
    <w:p w:rsidR="00D92F94" w:rsidRPr="00D92F94" w:rsidRDefault="00B05E33" w:rsidP="00A04881">
      <w:pPr>
        <w:pStyle w:val="libBold2"/>
        <w:rPr>
          <w:lang w:bidi="fa-IR"/>
        </w:rPr>
      </w:pPr>
      <w:r>
        <w:rPr>
          <w:rFonts w:hint="cs"/>
          <w:rtl/>
          <w:lang w:bidi="fa-IR"/>
        </w:rPr>
        <w:t>122.</w:t>
      </w:r>
      <w:r w:rsidR="00D92F94" w:rsidRPr="00D92F94">
        <w:rPr>
          <w:rtl/>
          <w:lang w:bidi="fa-IR"/>
        </w:rPr>
        <w:t xml:space="preserve"> عبدالرحمان از انطاكيه</w:t>
      </w:r>
      <w:r w:rsidR="00132F7E">
        <w:rPr>
          <w:rtl/>
          <w:lang w:bidi="fa-IR"/>
        </w:rPr>
        <w:t>،</w:t>
      </w:r>
      <w:r w:rsidR="00D92F94" w:rsidRPr="00D92F94">
        <w:rPr>
          <w:rtl/>
          <w:lang w:bidi="fa-IR"/>
        </w:rPr>
        <w:t xml:space="preserve"> از شهرهاى سوريه است</w:t>
      </w:r>
      <w:r w:rsidR="00132F7E">
        <w:rPr>
          <w:rtl/>
          <w:lang w:bidi="fa-IR"/>
        </w:rPr>
        <w:t>.</w:t>
      </w:r>
    </w:p>
    <w:p w:rsidR="00D92F94" w:rsidRPr="00D92F94" w:rsidRDefault="00B05E33" w:rsidP="00A04881">
      <w:pPr>
        <w:pStyle w:val="libBold2"/>
        <w:rPr>
          <w:lang w:bidi="fa-IR"/>
        </w:rPr>
      </w:pPr>
      <w:r>
        <w:rPr>
          <w:rFonts w:hint="cs"/>
          <w:rtl/>
          <w:lang w:bidi="fa-IR"/>
        </w:rPr>
        <w:t>123.</w:t>
      </w:r>
      <w:r w:rsidR="00D92F94" w:rsidRPr="00D92F94">
        <w:rPr>
          <w:rtl/>
          <w:lang w:bidi="fa-IR"/>
        </w:rPr>
        <w:t xml:space="preserve"> عبدالرحمن از دمشق</w:t>
      </w:r>
      <w:r w:rsidR="00132F7E">
        <w:rPr>
          <w:rtl/>
          <w:lang w:bidi="fa-IR"/>
        </w:rPr>
        <w:t>.</w:t>
      </w:r>
    </w:p>
    <w:p w:rsidR="00D92F94" w:rsidRPr="00D92F94" w:rsidRDefault="00B05E33" w:rsidP="00A04881">
      <w:pPr>
        <w:pStyle w:val="libBold2"/>
        <w:rPr>
          <w:lang w:bidi="fa-IR"/>
        </w:rPr>
      </w:pPr>
      <w:r>
        <w:rPr>
          <w:rFonts w:hint="cs"/>
          <w:rtl/>
          <w:lang w:bidi="fa-IR"/>
        </w:rPr>
        <w:t>124.</w:t>
      </w:r>
      <w:r w:rsidR="00D92F94" w:rsidRPr="00D92F94">
        <w:rPr>
          <w:rtl/>
          <w:lang w:bidi="fa-IR"/>
        </w:rPr>
        <w:t xml:space="preserve"> عبدالرحمن از (طالقان در منطقه قزوين</w:t>
      </w:r>
      <w:r w:rsidR="00132F7E">
        <w:rPr>
          <w:rtl/>
          <w:lang w:bidi="fa-IR"/>
        </w:rPr>
        <w:t>.</w:t>
      </w:r>
    </w:p>
    <w:p w:rsidR="00D92F94" w:rsidRPr="00D92F94" w:rsidRDefault="00B05E33" w:rsidP="00A04881">
      <w:pPr>
        <w:pStyle w:val="libBold2"/>
        <w:rPr>
          <w:lang w:bidi="fa-IR"/>
        </w:rPr>
      </w:pPr>
      <w:r>
        <w:rPr>
          <w:rFonts w:hint="cs"/>
          <w:rtl/>
          <w:lang w:bidi="fa-IR"/>
        </w:rPr>
        <w:t>12</w:t>
      </w:r>
      <w:r w:rsidR="00150594">
        <w:rPr>
          <w:rFonts w:hint="cs"/>
          <w:rtl/>
          <w:lang w:bidi="fa-IR"/>
        </w:rPr>
        <w:t>5</w:t>
      </w:r>
      <w:r>
        <w:rPr>
          <w:rFonts w:hint="cs"/>
          <w:rtl/>
          <w:lang w:bidi="fa-IR"/>
        </w:rPr>
        <w:t>.</w:t>
      </w:r>
      <w:r w:rsidR="00D92F94" w:rsidRPr="00D92F94">
        <w:rPr>
          <w:rtl/>
          <w:lang w:bidi="fa-IR"/>
        </w:rPr>
        <w:t xml:space="preserve"> عبدالسلام از (هونين</w:t>
      </w:r>
      <w:r w:rsidR="0046049D">
        <w:rPr>
          <w:rtl/>
          <w:lang w:bidi="fa-IR"/>
        </w:rPr>
        <w:t>)</w:t>
      </w:r>
      <w:r w:rsidR="00D92F94" w:rsidRPr="00D92F94">
        <w:rPr>
          <w:rtl/>
          <w:lang w:bidi="fa-IR"/>
        </w:rPr>
        <w:t xml:space="preserve"> در منطقه مصر.</w:t>
      </w:r>
    </w:p>
    <w:p w:rsidR="00D92F94" w:rsidRPr="00D92F94" w:rsidRDefault="00B05E33" w:rsidP="00A04881">
      <w:pPr>
        <w:pStyle w:val="libBold2"/>
        <w:rPr>
          <w:lang w:bidi="fa-IR"/>
        </w:rPr>
      </w:pPr>
      <w:r>
        <w:rPr>
          <w:rFonts w:hint="cs"/>
          <w:rtl/>
          <w:lang w:bidi="fa-IR"/>
        </w:rPr>
        <w:t>126.</w:t>
      </w:r>
      <w:r w:rsidR="00D92F94" w:rsidRPr="00D92F94">
        <w:rPr>
          <w:rtl/>
          <w:lang w:bidi="fa-IR"/>
        </w:rPr>
        <w:t xml:space="preserve"> عبدالعزيز از (طالقان</w:t>
      </w:r>
      <w:r w:rsidR="0046049D">
        <w:rPr>
          <w:rtl/>
          <w:lang w:bidi="fa-IR"/>
        </w:rPr>
        <w:t>)</w:t>
      </w:r>
      <w:r w:rsidR="00D92F94" w:rsidRPr="00D92F94">
        <w:rPr>
          <w:rtl/>
          <w:lang w:bidi="fa-IR"/>
        </w:rPr>
        <w:t xml:space="preserve"> در منطقه قزوين</w:t>
      </w:r>
      <w:r w:rsidR="00132F7E">
        <w:rPr>
          <w:rtl/>
          <w:lang w:bidi="fa-IR"/>
        </w:rPr>
        <w:t>.</w:t>
      </w:r>
    </w:p>
    <w:p w:rsidR="00D92F94" w:rsidRPr="00D92F94" w:rsidRDefault="00B05E33" w:rsidP="00A04881">
      <w:pPr>
        <w:pStyle w:val="libBold2"/>
        <w:rPr>
          <w:lang w:bidi="fa-IR"/>
        </w:rPr>
      </w:pPr>
      <w:r>
        <w:rPr>
          <w:rFonts w:hint="cs"/>
          <w:rtl/>
          <w:lang w:bidi="fa-IR"/>
        </w:rPr>
        <w:lastRenderedPageBreak/>
        <w:t>127.</w:t>
      </w:r>
      <w:r w:rsidR="00D92F94" w:rsidRPr="00D92F94">
        <w:rPr>
          <w:rtl/>
          <w:lang w:bidi="fa-IR"/>
        </w:rPr>
        <w:t xml:space="preserve"> عبدالغفور از دورق</w:t>
      </w:r>
      <w:r w:rsidR="00132F7E">
        <w:rPr>
          <w:rtl/>
          <w:lang w:bidi="fa-IR"/>
        </w:rPr>
        <w:t>،</w:t>
      </w:r>
      <w:r w:rsidR="00D92F94" w:rsidRPr="00D92F94">
        <w:rPr>
          <w:rtl/>
          <w:lang w:bidi="fa-IR"/>
        </w:rPr>
        <w:t xml:space="preserve"> نزديك اهواز.</w:t>
      </w:r>
    </w:p>
    <w:p w:rsidR="00D92F94" w:rsidRPr="00D92F94" w:rsidRDefault="00B05E33" w:rsidP="00A04881">
      <w:pPr>
        <w:pStyle w:val="libBold2"/>
        <w:rPr>
          <w:lang w:bidi="fa-IR"/>
        </w:rPr>
      </w:pPr>
      <w:r>
        <w:rPr>
          <w:rFonts w:hint="cs"/>
          <w:rtl/>
          <w:lang w:bidi="fa-IR"/>
        </w:rPr>
        <w:t>128.</w:t>
      </w:r>
      <w:r w:rsidR="00D92F94" w:rsidRPr="00D92F94">
        <w:rPr>
          <w:rtl/>
          <w:lang w:bidi="fa-IR"/>
        </w:rPr>
        <w:t xml:space="preserve"> عبدالقدوس از (هجر</w:t>
      </w:r>
      <w:r w:rsidR="0046049D">
        <w:rPr>
          <w:rtl/>
          <w:lang w:bidi="fa-IR"/>
        </w:rPr>
        <w:t>)</w:t>
      </w:r>
      <w:r w:rsidR="00D92F94" w:rsidRPr="00D92F94">
        <w:rPr>
          <w:rtl/>
          <w:lang w:bidi="fa-IR"/>
        </w:rPr>
        <w:t xml:space="preserve"> كه نام روستايى است در بحرين و يمن و حجاز.</w:t>
      </w:r>
    </w:p>
    <w:p w:rsidR="00D92F94" w:rsidRPr="00D92F94" w:rsidRDefault="00B05E33" w:rsidP="00A04881">
      <w:pPr>
        <w:pStyle w:val="libBold2"/>
        <w:rPr>
          <w:lang w:bidi="fa-IR"/>
        </w:rPr>
      </w:pPr>
      <w:r>
        <w:rPr>
          <w:rFonts w:hint="cs"/>
          <w:rtl/>
          <w:lang w:bidi="fa-IR"/>
        </w:rPr>
        <w:t>129.</w:t>
      </w:r>
      <w:r w:rsidR="00D92F94" w:rsidRPr="00D92F94">
        <w:rPr>
          <w:rtl/>
          <w:lang w:bidi="fa-IR"/>
        </w:rPr>
        <w:t xml:space="preserve"> عبدالقديم از (معاذه</w:t>
      </w:r>
      <w:r w:rsidR="0046049D">
        <w:rPr>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515</w:t>
      </w:r>
      <w:r w:rsidR="00D92F94" w:rsidRPr="00150594">
        <w:rPr>
          <w:rStyle w:val="libFootnotenumChar"/>
          <w:rtl/>
        </w:rPr>
        <w:t>)</w:t>
      </w:r>
    </w:p>
    <w:p w:rsidR="00D92F94" w:rsidRPr="00D92F94" w:rsidRDefault="00B05E33" w:rsidP="00A04881">
      <w:pPr>
        <w:pStyle w:val="libBold2"/>
        <w:rPr>
          <w:lang w:bidi="fa-IR"/>
        </w:rPr>
      </w:pPr>
      <w:r>
        <w:rPr>
          <w:rFonts w:hint="cs"/>
          <w:rtl/>
          <w:lang w:bidi="fa-IR"/>
        </w:rPr>
        <w:t>130.</w:t>
      </w:r>
      <w:r w:rsidR="00D92F94" w:rsidRPr="00D92F94">
        <w:rPr>
          <w:rtl/>
          <w:lang w:bidi="fa-IR"/>
        </w:rPr>
        <w:t xml:space="preserve"> عبدالله از بغداد.</w:t>
      </w:r>
    </w:p>
    <w:p w:rsidR="00D92F94" w:rsidRPr="00D92F94" w:rsidRDefault="00B05E33" w:rsidP="00A04881">
      <w:pPr>
        <w:pStyle w:val="libBold2"/>
        <w:rPr>
          <w:lang w:bidi="fa-IR"/>
        </w:rPr>
      </w:pPr>
      <w:r>
        <w:rPr>
          <w:rFonts w:hint="cs"/>
          <w:rtl/>
          <w:lang w:bidi="fa-IR"/>
        </w:rPr>
        <w:t>131.</w:t>
      </w:r>
      <w:r w:rsidR="00D92F94" w:rsidRPr="00D92F94">
        <w:rPr>
          <w:rtl/>
          <w:lang w:bidi="fa-IR"/>
        </w:rPr>
        <w:t xml:space="preserve"> عبدالله از شيراز.</w:t>
      </w:r>
    </w:p>
    <w:p w:rsidR="00D92F94" w:rsidRPr="00D92F94" w:rsidRDefault="00B05E33" w:rsidP="00A04881">
      <w:pPr>
        <w:pStyle w:val="libBold2"/>
        <w:rPr>
          <w:lang w:bidi="fa-IR"/>
        </w:rPr>
      </w:pPr>
      <w:r>
        <w:rPr>
          <w:rFonts w:hint="cs"/>
          <w:rtl/>
          <w:lang w:bidi="fa-IR"/>
        </w:rPr>
        <w:t>132.</w:t>
      </w:r>
      <w:r w:rsidR="00D92F94" w:rsidRPr="00D92F94">
        <w:rPr>
          <w:rtl/>
          <w:lang w:bidi="fa-IR"/>
        </w:rPr>
        <w:t xml:space="preserve"> عبدالله از (طالقان</w:t>
      </w:r>
      <w:r w:rsidR="0046049D">
        <w:rPr>
          <w:rtl/>
          <w:lang w:bidi="fa-IR"/>
        </w:rPr>
        <w:t>)</w:t>
      </w:r>
      <w:r w:rsidR="00D92F94" w:rsidRPr="00D92F94">
        <w:rPr>
          <w:rtl/>
          <w:lang w:bidi="fa-IR"/>
        </w:rPr>
        <w:t xml:space="preserve"> در منطقه قزوين</w:t>
      </w:r>
      <w:r w:rsidR="00132F7E">
        <w:rPr>
          <w:rtl/>
          <w:lang w:bidi="fa-IR"/>
        </w:rPr>
        <w:t>.</w:t>
      </w:r>
    </w:p>
    <w:p w:rsidR="00D92F94" w:rsidRPr="00D92F94" w:rsidRDefault="00B05E33" w:rsidP="00A04881">
      <w:pPr>
        <w:pStyle w:val="libBold2"/>
        <w:rPr>
          <w:lang w:bidi="fa-IR"/>
        </w:rPr>
      </w:pPr>
      <w:r>
        <w:rPr>
          <w:rFonts w:hint="cs"/>
          <w:rtl/>
          <w:lang w:bidi="fa-IR"/>
        </w:rPr>
        <w:t>133.</w:t>
      </w:r>
      <w:r w:rsidR="00D92F94" w:rsidRPr="00D92F94">
        <w:rPr>
          <w:rtl/>
          <w:lang w:bidi="fa-IR"/>
        </w:rPr>
        <w:t xml:space="preserve"> عبدالله از (فسطاط</w:t>
      </w:r>
      <w:r w:rsidR="0046049D">
        <w:rPr>
          <w:rtl/>
          <w:lang w:bidi="fa-IR"/>
        </w:rPr>
        <w:t>)</w:t>
      </w:r>
      <w:r w:rsidR="00D92F94" w:rsidRPr="00D92F94">
        <w:rPr>
          <w:rtl/>
          <w:lang w:bidi="fa-IR"/>
        </w:rPr>
        <w:t xml:space="preserve"> در ايران</w:t>
      </w:r>
      <w:r w:rsidR="00132F7E">
        <w:rPr>
          <w:rtl/>
          <w:lang w:bidi="fa-IR"/>
        </w:rPr>
        <w:t>.</w:t>
      </w:r>
    </w:p>
    <w:p w:rsidR="00D92F94" w:rsidRPr="00D92F94" w:rsidRDefault="00B05E33" w:rsidP="00A04881">
      <w:pPr>
        <w:pStyle w:val="libBold2"/>
        <w:rPr>
          <w:lang w:bidi="fa-IR"/>
        </w:rPr>
      </w:pPr>
      <w:r>
        <w:rPr>
          <w:rFonts w:hint="cs"/>
          <w:rtl/>
          <w:lang w:bidi="fa-IR"/>
        </w:rPr>
        <w:t>134.</w:t>
      </w:r>
      <w:r w:rsidR="00D92F94" w:rsidRPr="00D92F94">
        <w:rPr>
          <w:rtl/>
          <w:lang w:bidi="fa-IR"/>
        </w:rPr>
        <w:t xml:space="preserve"> عبدالله (قزوين</w:t>
      </w:r>
      <w:r w:rsidR="0046049D">
        <w:rPr>
          <w:rtl/>
          <w:lang w:bidi="fa-IR"/>
        </w:rPr>
        <w:t>)</w:t>
      </w:r>
      <w:r w:rsidR="00D92F94" w:rsidRPr="00D92F94">
        <w:rPr>
          <w:rtl/>
          <w:lang w:bidi="fa-IR"/>
        </w:rPr>
        <w:t xml:space="preserve"> در ايران</w:t>
      </w:r>
      <w:r w:rsidR="00132F7E">
        <w:rPr>
          <w:rtl/>
          <w:lang w:bidi="fa-IR"/>
        </w:rPr>
        <w:t>.</w:t>
      </w:r>
    </w:p>
    <w:p w:rsidR="00D92F94" w:rsidRPr="00D92F94" w:rsidRDefault="00B05E33" w:rsidP="00A04881">
      <w:pPr>
        <w:pStyle w:val="libBold2"/>
        <w:rPr>
          <w:lang w:bidi="fa-IR"/>
        </w:rPr>
      </w:pPr>
      <w:r>
        <w:rPr>
          <w:rFonts w:hint="cs"/>
          <w:rtl/>
          <w:lang w:bidi="fa-IR"/>
        </w:rPr>
        <w:t>13</w:t>
      </w:r>
      <w:r w:rsidR="00150594">
        <w:rPr>
          <w:rFonts w:hint="cs"/>
          <w:rtl/>
          <w:lang w:bidi="fa-IR"/>
        </w:rPr>
        <w:t>5</w:t>
      </w:r>
      <w:r w:rsidR="00D92F94" w:rsidRPr="00D92F94">
        <w:rPr>
          <w:rtl/>
          <w:lang w:bidi="fa-IR"/>
        </w:rPr>
        <w:t xml:space="preserve"> عبدالله از كاشان</w:t>
      </w:r>
      <w:r w:rsidR="00132F7E">
        <w:rPr>
          <w:rtl/>
          <w:lang w:bidi="fa-IR"/>
        </w:rPr>
        <w:t>.</w:t>
      </w:r>
    </w:p>
    <w:p w:rsidR="00D92F94" w:rsidRPr="00D92F94" w:rsidRDefault="00B05E33" w:rsidP="00A04881">
      <w:pPr>
        <w:pStyle w:val="libBold2"/>
        <w:rPr>
          <w:lang w:bidi="fa-IR"/>
        </w:rPr>
      </w:pPr>
      <w:r>
        <w:rPr>
          <w:rFonts w:hint="cs"/>
          <w:rtl/>
          <w:lang w:bidi="fa-IR"/>
        </w:rPr>
        <w:t>136.</w:t>
      </w:r>
      <w:r w:rsidR="00D92F94" w:rsidRPr="00D92F94">
        <w:rPr>
          <w:rtl/>
          <w:lang w:bidi="fa-IR"/>
        </w:rPr>
        <w:t xml:space="preserve"> عبدالله از كرمان</w:t>
      </w:r>
      <w:r w:rsidR="00132F7E">
        <w:rPr>
          <w:rtl/>
          <w:lang w:bidi="fa-IR"/>
        </w:rPr>
        <w:t>.</w:t>
      </w:r>
    </w:p>
    <w:p w:rsidR="00D92F94" w:rsidRPr="00D92F94" w:rsidRDefault="00B05E33" w:rsidP="00A04881">
      <w:pPr>
        <w:pStyle w:val="libBold2"/>
        <w:rPr>
          <w:lang w:bidi="fa-IR"/>
        </w:rPr>
      </w:pPr>
      <w:r>
        <w:rPr>
          <w:rFonts w:hint="cs"/>
          <w:rtl/>
          <w:lang w:bidi="fa-IR"/>
        </w:rPr>
        <w:t>137</w:t>
      </w:r>
      <w:r w:rsidR="00D92F94" w:rsidRPr="00D92F94">
        <w:rPr>
          <w:rtl/>
          <w:lang w:bidi="fa-IR"/>
        </w:rPr>
        <w:t xml:space="preserve"> عبدالله از (معاذه</w:t>
      </w:r>
      <w:r w:rsidR="0046049D">
        <w:rPr>
          <w:rtl/>
          <w:lang w:bidi="fa-IR"/>
        </w:rPr>
        <w:t>)</w:t>
      </w:r>
      <w:r w:rsidR="00D92F94" w:rsidRPr="00150594">
        <w:rPr>
          <w:rStyle w:val="libFootnotenumChar"/>
          <w:rtl/>
        </w:rPr>
        <w:t>(</w:t>
      </w:r>
      <w:r w:rsidR="00150594" w:rsidRPr="00150594">
        <w:rPr>
          <w:rStyle w:val="libFootnotenumChar"/>
          <w:rtl/>
          <w:lang w:bidi="fa-IR"/>
        </w:rPr>
        <w:t>516</w:t>
      </w:r>
      <w:r w:rsidR="00D92F94" w:rsidRPr="00150594">
        <w:rPr>
          <w:rStyle w:val="libFootnotenumChar"/>
          <w:rtl/>
        </w:rPr>
        <w:t>)</w:t>
      </w:r>
    </w:p>
    <w:p w:rsidR="00D92F94" w:rsidRPr="00D92F94" w:rsidRDefault="00B05E33" w:rsidP="00A04881">
      <w:pPr>
        <w:pStyle w:val="libBold2"/>
        <w:rPr>
          <w:lang w:bidi="fa-IR"/>
        </w:rPr>
      </w:pPr>
      <w:r>
        <w:rPr>
          <w:rFonts w:hint="cs"/>
          <w:rtl/>
          <w:lang w:bidi="fa-IR"/>
        </w:rPr>
        <w:t>138.</w:t>
      </w:r>
      <w:r w:rsidR="00D92F94" w:rsidRPr="00D92F94">
        <w:rPr>
          <w:rtl/>
          <w:lang w:bidi="fa-IR"/>
        </w:rPr>
        <w:t xml:space="preserve"> عبدالله از مكه</w:t>
      </w:r>
      <w:r w:rsidR="00132F7E">
        <w:rPr>
          <w:rtl/>
          <w:lang w:bidi="fa-IR"/>
        </w:rPr>
        <w:t>.</w:t>
      </w:r>
    </w:p>
    <w:p w:rsidR="00D92F94" w:rsidRPr="00D92F94" w:rsidRDefault="00B05E33" w:rsidP="00A04881">
      <w:pPr>
        <w:pStyle w:val="libBold2"/>
        <w:rPr>
          <w:lang w:bidi="fa-IR"/>
        </w:rPr>
      </w:pPr>
      <w:r>
        <w:rPr>
          <w:rFonts w:hint="cs"/>
          <w:rtl/>
          <w:lang w:bidi="fa-IR"/>
        </w:rPr>
        <w:t>139.</w:t>
      </w:r>
      <w:r w:rsidR="00D92F94" w:rsidRPr="00D92F94">
        <w:rPr>
          <w:rtl/>
          <w:lang w:bidi="fa-IR"/>
        </w:rPr>
        <w:t xml:space="preserve"> عبدالله از منطقه انطاكيه در سوريه</w:t>
      </w:r>
      <w:r w:rsidR="00132F7E">
        <w:rPr>
          <w:rtl/>
          <w:lang w:bidi="fa-IR"/>
        </w:rPr>
        <w:t>.</w:t>
      </w:r>
    </w:p>
    <w:p w:rsidR="00D92F94" w:rsidRPr="00D92F94" w:rsidRDefault="00B05E33" w:rsidP="00A04881">
      <w:pPr>
        <w:pStyle w:val="libBold2"/>
        <w:rPr>
          <w:lang w:bidi="fa-IR"/>
        </w:rPr>
      </w:pPr>
      <w:r>
        <w:rPr>
          <w:rFonts w:hint="cs"/>
          <w:rtl/>
          <w:lang w:bidi="fa-IR"/>
        </w:rPr>
        <w:t>140.</w:t>
      </w:r>
      <w:r w:rsidR="00D92F94" w:rsidRPr="00D92F94">
        <w:rPr>
          <w:rtl/>
          <w:lang w:bidi="fa-IR"/>
        </w:rPr>
        <w:t xml:space="preserve"> عبدالله از منطقه طائف</w:t>
      </w:r>
      <w:r w:rsidR="00132F7E">
        <w:rPr>
          <w:rtl/>
          <w:lang w:bidi="fa-IR"/>
        </w:rPr>
        <w:t>.</w:t>
      </w:r>
    </w:p>
    <w:p w:rsidR="00D92F94" w:rsidRPr="00D92F94" w:rsidRDefault="00B05E33" w:rsidP="00A04881">
      <w:pPr>
        <w:pStyle w:val="libBold2"/>
        <w:rPr>
          <w:lang w:bidi="fa-IR"/>
        </w:rPr>
      </w:pPr>
      <w:r>
        <w:rPr>
          <w:rFonts w:hint="cs"/>
          <w:rtl/>
          <w:lang w:bidi="fa-IR"/>
        </w:rPr>
        <w:t>141.</w:t>
      </w:r>
      <w:r w:rsidR="00D92F94" w:rsidRPr="00D92F94">
        <w:rPr>
          <w:rtl/>
          <w:lang w:bidi="fa-IR"/>
        </w:rPr>
        <w:t xml:space="preserve"> عبدالمطلب از بغداد.</w:t>
      </w:r>
    </w:p>
    <w:p w:rsidR="00D92F94" w:rsidRPr="00D92F94" w:rsidRDefault="00B05E33" w:rsidP="00A04881">
      <w:pPr>
        <w:pStyle w:val="libBold2"/>
        <w:rPr>
          <w:lang w:bidi="fa-IR"/>
        </w:rPr>
      </w:pPr>
      <w:r>
        <w:rPr>
          <w:rFonts w:hint="cs"/>
          <w:rtl/>
          <w:lang w:bidi="fa-IR"/>
        </w:rPr>
        <w:t>142.</w:t>
      </w:r>
      <w:r w:rsidR="00D92F94" w:rsidRPr="00D92F94">
        <w:rPr>
          <w:rtl/>
          <w:lang w:bidi="fa-IR"/>
        </w:rPr>
        <w:t xml:space="preserve"> عبدالمهين از آبادان</w:t>
      </w:r>
      <w:r w:rsidR="00132F7E">
        <w:rPr>
          <w:rtl/>
          <w:lang w:bidi="fa-IR"/>
        </w:rPr>
        <w:t>.</w:t>
      </w:r>
    </w:p>
    <w:p w:rsidR="00D92F94" w:rsidRPr="00D92F94" w:rsidRDefault="00B05E33" w:rsidP="00A04881">
      <w:pPr>
        <w:pStyle w:val="libBold2"/>
        <w:rPr>
          <w:lang w:bidi="fa-IR"/>
        </w:rPr>
      </w:pPr>
      <w:r>
        <w:rPr>
          <w:rFonts w:hint="cs"/>
          <w:rtl/>
          <w:lang w:bidi="fa-IR"/>
        </w:rPr>
        <w:t>143.</w:t>
      </w:r>
      <w:r w:rsidR="00D92F94" w:rsidRPr="00D92F94">
        <w:rPr>
          <w:rtl/>
          <w:lang w:bidi="fa-IR"/>
        </w:rPr>
        <w:t xml:space="preserve"> عبدالوارث از آبادان</w:t>
      </w:r>
      <w:r w:rsidR="00132F7E">
        <w:rPr>
          <w:rtl/>
          <w:lang w:bidi="fa-IR"/>
        </w:rPr>
        <w:t>.</w:t>
      </w:r>
    </w:p>
    <w:p w:rsidR="00D92F94" w:rsidRPr="00D92F94" w:rsidRDefault="00B05E33" w:rsidP="00A04881">
      <w:pPr>
        <w:pStyle w:val="libBold2"/>
        <w:rPr>
          <w:lang w:bidi="fa-IR"/>
        </w:rPr>
      </w:pPr>
      <w:r>
        <w:rPr>
          <w:rFonts w:hint="cs"/>
          <w:rtl/>
          <w:lang w:bidi="fa-IR"/>
        </w:rPr>
        <w:t>144.</w:t>
      </w:r>
      <w:r w:rsidR="00D92F94" w:rsidRPr="00D92F94">
        <w:rPr>
          <w:rtl/>
          <w:lang w:bidi="fa-IR"/>
        </w:rPr>
        <w:t xml:space="preserve"> عبدالوارث از روستاهاى اسكندريه مصر بنام (بلست</w:t>
      </w:r>
      <w:r w:rsidR="0046049D">
        <w:rPr>
          <w:rtl/>
          <w:lang w:bidi="fa-IR"/>
        </w:rPr>
        <w:t>)</w:t>
      </w:r>
      <w:r w:rsidR="00D92F94" w:rsidRPr="00D92F94">
        <w:rPr>
          <w:rtl/>
          <w:lang w:bidi="fa-IR"/>
        </w:rPr>
        <w:t>.</w:t>
      </w:r>
    </w:p>
    <w:p w:rsidR="00D92F94" w:rsidRPr="00D92F94" w:rsidRDefault="00B05E33" w:rsidP="00A04881">
      <w:pPr>
        <w:pStyle w:val="libBold2"/>
        <w:rPr>
          <w:lang w:bidi="fa-IR"/>
        </w:rPr>
      </w:pPr>
      <w:r>
        <w:rPr>
          <w:rFonts w:hint="cs"/>
          <w:rtl/>
          <w:lang w:bidi="fa-IR"/>
        </w:rPr>
        <w:t>14</w:t>
      </w:r>
      <w:r w:rsidR="00150594">
        <w:rPr>
          <w:rFonts w:hint="cs"/>
          <w:rtl/>
          <w:lang w:bidi="fa-IR"/>
        </w:rPr>
        <w:t>5</w:t>
      </w:r>
      <w:r>
        <w:rPr>
          <w:rFonts w:hint="cs"/>
          <w:rtl/>
          <w:lang w:bidi="fa-IR"/>
        </w:rPr>
        <w:t>.</w:t>
      </w:r>
      <w:r w:rsidR="00D92F94" w:rsidRPr="00D92F94">
        <w:rPr>
          <w:rtl/>
          <w:lang w:bidi="fa-IR"/>
        </w:rPr>
        <w:t xml:space="preserve"> عبدالوهاب از (شيزر</w:t>
      </w:r>
      <w:r w:rsidR="0046049D">
        <w:rPr>
          <w:rtl/>
          <w:lang w:bidi="fa-IR"/>
        </w:rPr>
        <w:t>)</w:t>
      </w:r>
      <w:r w:rsidR="00D92F94" w:rsidRPr="00D92F94">
        <w:rPr>
          <w:rtl/>
          <w:lang w:bidi="fa-IR"/>
        </w:rPr>
        <w:t xml:space="preserve"> در سوريه</w:t>
      </w:r>
      <w:r w:rsidR="00132F7E">
        <w:rPr>
          <w:rtl/>
          <w:lang w:bidi="fa-IR"/>
        </w:rPr>
        <w:t>.</w:t>
      </w:r>
    </w:p>
    <w:p w:rsidR="00D92F94" w:rsidRPr="00D92F94" w:rsidRDefault="00B05E33" w:rsidP="00A04881">
      <w:pPr>
        <w:pStyle w:val="libBold2"/>
        <w:rPr>
          <w:lang w:bidi="fa-IR"/>
        </w:rPr>
      </w:pPr>
      <w:r>
        <w:rPr>
          <w:rFonts w:hint="cs"/>
          <w:rtl/>
          <w:lang w:bidi="fa-IR"/>
        </w:rPr>
        <w:t>146.</w:t>
      </w:r>
      <w:r w:rsidR="00D92F94" w:rsidRPr="00D92F94">
        <w:rPr>
          <w:rtl/>
          <w:lang w:bidi="fa-IR"/>
        </w:rPr>
        <w:t xml:space="preserve"> عبداوهاب از سوس (شوشتر) در خوزستان ايران</w:t>
      </w:r>
      <w:r w:rsidR="00132F7E">
        <w:rPr>
          <w:rtl/>
          <w:lang w:bidi="fa-IR"/>
        </w:rPr>
        <w:t>.</w:t>
      </w:r>
    </w:p>
    <w:p w:rsidR="00D92F94" w:rsidRPr="00D92F94" w:rsidRDefault="00B05E33" w:rsidP="00A04881">
      <w:pPr>
        <w:pStyle w:val="libBold2"/>
        <w:rPr>
          <w:lang w:bidi="fa-IR"/>
        </w:rPr>
      </w:pPr>
      <w:r>
        <w:rPr>
          <w:rFonts w:hint="cs"/>
          <w:rtl/>
          <w:lang w:bidi="fa-IR"/>
        </w:rPr>
        <w:t>147.</w:t>
      </w:r>
      <w:r w:rsidR="00D92F94" w:rsidRPr="00D92F94">
        <w:rPr>
          <w:rtl/>
          <w:lang w:bidi="fa-IR"/>
        </w:rPr>
        <w:t xml:space="preserve"> عبدون از (طالقان</w:t>
      </w:r>
      <w:r w:rsidR="0046049D">
        <w:rPr>
          <w:rtl/>
          <w:lang w:bidi="fa-IR"/>
        </w:rPr>
        <w:t>)</w:t>
      </w:r>
      <w:r w:rsidR="00D92F94" w:rsidRPr="00D92F94">
        <w:rPr>
          <w:rtl/>
          <w:lang w:bidi="fa-IR"/>
        </w:rPr>
        <w:t xml:space="preserve"> در منطقه قزوين</w:t>
      </w:r>
      <w:r w:rsidR="00132F7E">
        <w:rPr>
          <w:rtl/>
          <w:lang w:bidi="fa-IR"/>
        </w:rPr>
        <w:t>.</w:t>
      </w:r>
    </w:p>
    <w:p w:rsidR="00D92F94" w:rsidRPr="00D92F94" w:rsidRDefault="00B05E33" w:rsidP="00A04881">
      <w:pPr>
        <w:pStyle w:val="libBold2"/>
        <w:rPr>
          <w:lang w:bidi="fa-IR"/>
        </w:rPr>
      </w:pPr>
      <w:r>
        <w:rPr>
          <w:rFonts w:hint="cs"/>
          <w:rtl/>
          <w:lang w:bidi="fa-IR"/>
        </w:rPr>
        <w:t>148.</w:t>
      </w:r>
      <w:r w:rsidR="00D92F94" w:rsidRPr="00D92F94">
        <w:rPr>
          <w:rtl/>
          <w:lang w:bidi="fa-IR"/>
        </w:rPr>
        <w:t xml:space="preserve"> عبيدالله از كاشان</w:t>
      </w:r>
      <w:r w:rsidR="00132F7E">
        <w:rPr>
          <w:rtl/>
          <w:lang w:bidi="fa-IR"/>
        </w:rPr>
        <w:t>.</w:t>
      </w:r>
    </w:p>
    <w:p w:rsidR="00D92F94" w:rsidRPr="00D92F94" w:rsidRDefault="00B05E33" w:rsidP="00A04881">
      <w:pPr>
        <w:pStyle w:val="libBold2"/>
        <w:rPr>
          <w:lang w:bidi="fa-IR"/>
        </w:rPr>
      </w:pPr>
      <w:r>
        <w:rPr>
          <w:rFonts w:hint="cs"/>
          <w:rtl/>
          <w:lang w:bidi="fa-IR"/>
        </w:rPr>
        <w:t>149.</w:t>
      </w:r>
      <w:r w:rsidR="00D92F94" w:rsidRPr="00D92F94">
        <w:rPr>
          <w:rtl/>
          <w:lang w:bidi="fa-IR"/>
        </w:rPr>
        <w:t xml:space="preserve"> عبيدالله از منطقه انطاكيه در سوريه</w:t>
      </w:r>
      <w:r w:rsidR="00132F7E">
        <w:rPr>
          <w:rtl/>
          <w:lang w:bidi="fa-IR"/>
        </w:rPr>
        <w:t>.</w:t>
      </w:r>
    </w:p>
    <w:p w:rsidR="00D92F94" w:rsidRPr="00D92F94" w:rsidRDefault="00B05E33" w:rsidP="00A04881">
      <w:pPr>
        <w:pStyle w:val="libBold2"/>
        <w:rPr>
          <w:lang w:bidi="fa-IR"/>
        </w:rPr>
      </w:pPr>
      <w:r>
        <w:rPr>
          <w:rFonts w:hint="cs"/>
          <w:rtl/>
          <w:lang w:bidi="fa-IR"/>
        </w:rPr>
        <w:t>1</w:t>
      </w:r>
      <w:r w:rsidR="00150594">
        <w:rPr>
          <w:rFonts w:hint="cs"/>
          <w:rtl/>
          <w:lang w:bidi="fa-IR"/>
        </w:rPr>
        <w:t>5</w:t>
      </w:r>
      <w:r>
        <w:rPr>
          <w:rFonts w:hint="cs"/>
          <w:rtl/>
          <w:lang w:bidi="fa-IR"/>
        </w:rPr>
        <w:t>0.</w:t>
      </w:r>
      <w:r w:rsidR="00D92F94" w:rsidRPr="00D92F94">
        <w:rPr>
          <w:rtl/>
          <w:lang w:bidi="fa-IR"/>
        </w:rPr>
        <w:t xml:space="preserve"> عتاب از كوفه</w:t>
      </w:r>
      <w:r w:rsidR="00132F7E">
        <w:rPr>
          <w:rtl/>
          <w:lang w:bidi="fa-IR"/>
        </w:rPr>
        <w:t>.</w:t>
      </w:r>
    </w:p>
    <w:p w:rsidR="00D92F94" w:rsidRPr="00D92F94" w:rsidRDefault="00B05E33" w:rsidP="00A04881">
      <w:pPr>
        <w:pStyle w:val="libBold2"/>
        <w:rPr>
          <w:lang w:bidi="fa-IR"/>
        </w:rPr>
      </w:pPr>
      <w:r>
        <w:rPr>
          <w:rFonts w:hint="cs"/>
          <w:rtl/>
          <w:lang w:bidi="fa-IR"/>
        </w:rPr>
        <w:t>1</w:t>
      </w:r>
      <w:r w:rsidR="00150594">
        <w:rPr>
          <w:rFonts w:hint="cs"/>
          <w:rtl/>
          <w:lang w:bidi="fa-IR"/>
        </w:rPr>
        <w:t>5</w:t>
      </w:r>
      <w:r>
        <w:rPr>
          <w:rFonts w:hint="cs"/>
          <w:rtl/>
          <w:lang w:bidi="fa-IR"/>
        </w:rPr>
        <w:t>1.</w:t>
      </w:r>
      <w:r w:rsidR="00D92F94" w:rsidRPr="00D92F94">
        <w:rPr>
          <w:rtl/>
          <w:lang w:bidi="fa-IR"/>
        </w:rPr>
        <w:t xml:space="preserve"> عجلان از تبار صحرانشينان (مصر</w:t>
      </w:r>
      <w:r w:rsidR="0046049D">
        <w:rPr>
          <w:rtl/>
          <w:lang w:bidi="fa-IR"/>
        </w:rPr>
        <w:t>)</w:t>
      </w:r>
      <w:r w:rsidR="00D92F94" w:rsidRPr="00D92F94">
        <w:rPr>
          <w:rtl/>
          <w:lang w:bidi="fa-IR"/>
        </w:rPr>
        <w:t>.</w:t>
      </w:r>
    </w:p>
    <w:p w:rsidR="00D92F94" w:rsidRPr="00D92F94" w:rsidRDefault="00B05E33" w:rsidP="00A04881">
      <w:pPr>
        <w:pStyle w:val="libBold2"/>
        <w:rPr>
          <w:lang w:bidi="fa-IR"/>
        </w:rPr>
      </w:pPr>
      <w:r>
        <w:rPr>
          <w:rFonts w:hint="cs"/>
          <w:rtl/>
          <w:lang w:bidi="fa-IR"/>
        </w:rPr>
        <w:t>1</w:t>
      </w:r>
      <w:r w:rsidR="00150594">
        <w:rPr>
          <w:rFonts w:hint="cs"/>
          <w:rtl/>
          <w:lang w:bidi="fa-IR"/>
        </w:rPr>
        <w:t>5</w:t>
      </w:r>
      <w:r>
        <w:rPr>
          <w:rFonts w:hint="cs"/>
          <w:rtl/>
          <w:lang w:bidi="fa-IR"/>
        </w:rPr>
        <w:t>2.</w:t>
      </w:r>
      <w:r w:rsidR="00D92F94" w:rsidRPr="00D92F94">
        <w:rPr>
          <w:rtl/>
          <w:lang w:bidi="fa-IR"/>
        </w:rPr>
        <w:t xml:space="preserve"> عزيز از منطقه قطيف در عربستان سعودى</w:t>
      </w:r>
    </w:p>
    <w:p w:rsidR="00D92F94" w:rsidRPr="00D92F94" w:rsidRDefault="00B05E33" w:rsidP="00A04881">
      <w:pPr>
        <w:pStyle w:val="libBold2"/>
        <w:rPr>
          <w:lang w:bidi="fa-IR"/>
        </w:rPr>
      </w:pPr>
      <w:r>
        <w:rPr>
          <w:rFonts w:hint="cs"/>
          <w:rtl/>
          <w:lang w:bidi="fa-IR"/>
        </w:rPr>
        <w:lastRenderedPageBreak/>
        <w:t>1</w:t>
      </w:r>
      <w:r w:rsidR="00150594">
        <w:rPr>
          <w:rFonts w:hint="cs"/>
          <w:rtl/>
          <w:lang w:bidi="fa-IR"/>
        </w:rPr>
        <w:t>5</w:t>
      </w:r>
      <w:r>
        <w:rPr>
          <w:rFonts w:hint="cs"/>
          <w:rtl/>
          <w:lang w:bidi="fa-IR"/>
        </w:rPr>
        <w:t>3.</w:t>
      </w:r>
      <w:r w:rsidR="00D92F94" w:rsidRPr="00D92F94">
        <w:rPr>
          <w:rtl/>
          <w:lang w:bidi="fa-IR"/>
        </w:rPr>
        <w:t xml:space="preserve"> عقيل از شهر (واسطه</w:t>
      </w:r>
      <w:r w:rsidR="0046049D">
        <w:rPr>
          <w:rtl/>
          <w:lang w:bidi="fa-IR"/>
        </w:rPr>
        <w:t>)</w:t>
      </w:r>
      <w:r w:rsidR="00D92F94" w:rsidRPr="00D92F94">
        <w:rPr>
          <w:rtl/>
          <w:lang w:bidi="fa-IR"/>
        </w:rPr>
        <w:t xml:space="preserve"> در عراق</w:t>
      </w:r>
      <w:r w:rsidR="00132F7E">
        <w:rPr>
          <w:rtl/>
          <w:lang w:bidi="fa-IR"/>
        </w:rPr>
        <w:t>.</w:t>
      </w:r>
    </w:p>
    <w:p w:rsidR="00D92F94" w:rsidRPr="00D92F94" w:rsidRDefault="00B05E33" w:rsidP="00A04881">
      <w:pPr>
        <w:pStyle w:val="libBold2"/>
        <w:rPr>
          <w:lang w:bidi="fa-IR"/>
        </w:rPr>
      </w:pPr>
      <w:r>
        <w:rPr>
          <w:rFonts w:hint="cs"/>
          <w:rtl/>
          <w:lang w:bidi="fa-IR"/>
        </w:rPr>
        <w:t>1</w:t>
      </w:r>
      <w:r w:rsidR="00150594">
        <w:rPr>
          <w:rFonts w:hint="cs"/>
          <w:rtl/>
          <w:lang w:bidi="fa-IR"/>
        </w:rPr>
        <w:t>5</w:t>
      </w:r>
      <w:r>
        <w:rPr>
          <w:rFonts w:hint="cs"/>
          <w:rtl/>
          <w:lang w:bidi="fa-IR"/>
        </w:rPr>
        <w:t>4.</w:t>
      </w:r>
      <w:r w:rsidR="00D92F94" w:rsidRPr="00D92F94">
        <w:rPr>
          <w:rtl/>
          <w:lang w:bidi="fa-IR"/>
        </w:rPr>
        <w:t xml:space="preserve"> علوان از انبار كه از شهرهاى مرزى عراق است</w:t>
      </w:r>
      <w:r w:rsidR="00132F7E">
        <w:rPr>
          <w:rtl/>
          <w:lang w:bidi="fa-IR"/>
        </w:rPr>
        <w:t>.</w:t>
      </w:r>
    </w:p>
    <w:p w:rsidR="00D92F94" w:rsidRPr="00D92F94" w:rsidRDefault="00B05E33" w:rsidP="00A04881">
      <w:pPr>
        <w:pStyle w:val="libBold2"/>
        <w:rPr>
          <w:lang w:bidi="fa-IR"/>
        </w:rPr>
      </w:pPr>
      <w:r>
        <w:rPr>
          <w:rFonts w:hint="cs"/>
          <w:rtl/>
          <w:lang w:bidi="fa-IR"/>
        </w:rPr>
        <w:t>1</w:t>
      </w:r>
      <w:r w:rsidR="00150594">
        <w:rPr>
          <w:rFonts w:hint="cs"/>
          <w:rtl/>
          <w:lang w:bidi="fa-IR"/>
        </w:rPr>
        <w:t>55</w:t>
      </w:r>
      <w:r>
        <w:rPr>
          <w:rFonts w:hint="cs"/>
          <w:rtl/>
          <w:lang w:bidi="fa-IR"/>
        </w:rPr>
        <w:t>.</w:t>
      </w:r>
      <w:r w:rsidR="00D92F94" w:rsidRPr="00D92F94">
        <w:rPr>
          <w:rtl/>
          <w:lang w:bidi="fa-IR"/>
        </w:rPr>
        <w:t xml:space="preserve"> علوان از (طالقان</w:t>
      </w:r>
      <w:r w:rsidR="0046049D">
        <w:rPr>
          <w:rtl/>
          <w:lang w:bidi="fa-IR"/>
        </w:rPr>
        <w:t>)</w:t>
      </w:r>
      <w:r w:rsidR="00D92F94" w:rsidRPr="00D92F94">
        <w:rPr>
          <w:rtl/>
          <w:lang w:bidi="fa-IR"/>
        </w:rPr>
        <w:t xml:space="preserve"> در منطقه قزوين</w:t>
      </w:r>
      <w:r w:rsidR="00132F7E">
        <w:rPr>
          <w:rtl/>
          <w:lang w:bidi="fa-IR"/>
        </w:rPr>
        <w:t>.</w:t>
      </w:r>
    </w:p>
    <w:p w:rsidR="00D92F94" w:rsidRPr="00D92F94" w:rsidRDefault="00B05E33" w:rsidP="00A04881">
      <w:pPr>
        <w:pStyle w:val="libBold2"/>
        <w:rPr>
          <w:lang w:bidi="fa-IR"/>
        </w:rPr>
      </w:pPr>
      <w:r>
        <w:rPr>
          <w:rFonts w:hint="cs"/>
          <w:rtl/>
          <w:lang w:bidi="fa-IR"/>
        </w:rPr>
        <w:t>1</w:t>
      </w:r>
      <w:r w:rsidR="00150594">
        <w:rPr>
          <w:rFonts w:hint="cs"/>
          <w:rtl/>
          <w:lang w:bidi="fa-IR"/>
        </w:rPr>
        <w:t>5</w:t>
      </w:r>
      <w:r>
        <w:rPr>
          <w:rFonts w:hint="cs"/>
          <w:rtl/>
          <w:lang w:bidi="fa-IR"/>
        </w:rPr>
        <w:t>6.</w:t>
      </w:r>
      <w:r w:rsidR="00D92F94" w:rsidRPr="00D92F94">
        <w:rPr>
          <w:rtl/>
          <w:lang w:bidi="fa-IR"/>
        </w:rPr>
        <w:t xml:space="preserve"> على از بصره از شهرهاى مهم عراق است</w:t>
      </w:r>
      <w:r w:rsidR="00132F7E">
        <w:rPr>
          <w:rtl/>
          <w:lang w:bidi="fa-IR"/>
        </w:rPr>
        <w:t>.</w:t>
      </w:r>
    </w:p>
    <w:p w:rsidR="00D92F94" w:rsidRPr="00D92F94" w:rsidRDefault="00B05E33" w:rsidP="00A04881">
      <w:pPr>
        <w:pStyle w:val="libBold2"/>
        <w:rPr>
          <w:lang w:bidi="fa-IR"/>
        </w:rPr>
      </w:pPr>
      <w:r>
        <w:rPr>
          <w:rFonts w:hint="cs"/>
          <w:rtl/>
          <w:lang w:bidi="fa-IR"/>
        </w:rPr>
        <w:t>1</w:t>
      </w:r>
      <w:r w:rsidR="00150594">
        <w:rPr>
          <w:rFonts w:hint="cs"/>
          <w:rtl/>
          <w:lang w:bidi="fa-IR"/>
        </w:rPr>
        <w:t>5</w:t>
      </w:r>
      <w:r>
        <w:rPr>
          <w:rFonts w:hint="cs"/>
          <w:rtl/>
          <w:lang w:bidi="fa-IR"/>
        </w:rPr>
        <w:t>7.</w:t>
      </w:r>
      <w:r w:rsidR="00D92F94" w:rsidRPr="00D92F94">
        <w:rPr>
          <w:rtl/>
          <w:lang w:bidi="fa-IR"/>
        </w:rPr>
        <w:t xml:space="preserve"> على از حله</w:t>
      </w:r>
      <w:r w:rsidR="00132F7E">
        <w:rPr>
          <w:rtl/>
          <w:lang w:bidi="fa-IR"/>
        </w:rPr>
        <w:t>،</w:t>
      </w:r>
      <w:r w:rsidR="00D92F94" w:rsidRPr="00D92F94">
        <w:rPr>
          <w:rtl/>
          <w:lang w:bidi="fa-IR"/>
        </w:rPr>
        <w:t xml:space="preserve"> از شهرهاى عراق</w:t>
      </w:r>
      <w:r w:rsidR="00132F7E">
        <w:rPr>
          <w:rtl/>
          <w:lang w:bidi="fa-IR"/>
        </w:rPr>
        <w:t>.</w:t>
      </w:r>
    </w:p>
    <w:p w:rsidR="00D92F94" w:rsidRPr="00D92F94" w:rsidRDefault="00B05E33" w:rsidP="00A04881">
      <w:pPr>
        <w:pStyle w:val="libBold2"/>
        <w:rPr>
          <w:lang w:bidi="fa-IR"/>
        </w:rPr>
      </w:pPr>
      <w:r>
        <w:rPr>
          <w:rFonts w:hint="cs"/>
          <w:rtl/>
          <w:lang w:bidi="fa-IR"/>
        </w:rPr>
        <w:t>1</w:t>
      </w:r>
      <w:r w:rsidR="00150594">
        <w:rPr>
          <w:rFonts w:hint="cs"/>
          <w:rtl/>
          <w:lang w:bidi="fa-IR"/>
        </w:rPr>
        <w:t>5</w:t>
      </w:r>
      <w:r>
        <w:rPr>
          <w:rFonts w:hint="cs"/>
          <w:rtl/>
          <w:lang w:bidi="fa-IR"/>
        </w:rPr>
        <w:t>8.</w:t>
      </w:r>
      <w:r w:rsidR="00D92F94" w:rsidRPr="00D92F94">
        <w:rPr>
          <w:rtl/>
          <w:lang w:bidi="fa-IR"/>
        </w:rPr>
        <w:t xml:space="preserve"> على از (سمرقند</w:t>
      </w:r>
      <w:r w:rsidR="0046049D">
        <w:rPr>
          <w:rtl/>
          <w:lang w:bidi="fa-IR"/>
        </w:rPr>
        <w:t>)</w:t>
      </w:r>
      <w:r w:rsidR="00D92F94" w:rsidRPr="00D92F94">
        <w:rPr>
          <w:rtl/>
          <w:lang w:bidi="fa-IR"/>
        </w:rPr>
        <w:t xml:space="preserve"> از شهرهاى (ازبكستان</w:t>
      </w:r>
      <w:r w:rsidR="0046049D">
        <w:rPr>
          <w:rtl/>
          <w:lang w:bidi="fa-IR"/>
        </w:rPr>
        <w:t>)</w:t>
      </w:r>
      <w:r w:rsidR="00D92F94" w:rsidRPr="00D92F94">
        <w:rPr>
          <w:rtl/>
          <w:lang w:bidi="fa-IR"/>
        </w:rPr>
        <w:t>.</w:t>
      </w:r>
    </w:p>
    <w:p w:rsidR="00D92F94" w:rsidRPr="00D92F94" w:rsidRDefault="00B05E33" w:rsidP="00A04881">
      <w:pPr>
        <w:pStyle w:val="libBold2"/>
        <w:rPr>
          <w:lang w:bidi="fa-IR"/>
        </w:rPr>
      </w:pPr>
      <w:r>
        <w:rPr>
          <w:rFonts w:hint="cs"/>
          <w:rtl/>
          <w:lang w:bidi="fa-IR"/>
        </w:rPr>
        <w:t>1</w:t>
      </w:r>
      <w:r w:rsidR="00150594">
        <w:rPr>
          <w:rFonts w:hint="cs"/>
          <w:rtl/>
          <w:lang w:bidi="fa-IR"/>
        </w:rPr>
        <w:t>5</w:t>
      </w:r>
      <w:r>
        <w:rPr>
          <w:rFonts w:hint="cs"/>
          <w:rtl/>
          <w:lang w:bidi="fa-IR"/>
        </w:rPr>
        <w:t>9.</w:t>
      </w:r>
      <w:r w:rsidR="00D92F94" w:rsidRPr="00D92F94">
        <w:rPr>
          <w:rtl/>
          <w:lang w:bidi="fa-IR"/>
        </w:rPr>
        <w:t xml:space="preserve"> على از شهر (سنجار</w:t>
      </w:r>
      <w:r w:rsidR="0046049D">
        <w:rPr>
          <w:rtl/>
          <w:lang w:bidi="fa-IR"/>
        </w:rPr>
        <w:t>)</w:t>
      </w:r>
      <w:r w:rsidR="00D92F94" w:rsidRPr="00D92F94">
        <w:rPr>
          <w:rtl/>
          <w:lang w:bidi="fa-IR"/>
        </w:rPr>
        <w:t xml:space="preserve"> در شمال عراق</w:t>
      </w:r>
      <w:r w:rsidR="00132F7E">
        <w:rPr>
          <w:rtl/>
          <w:lang w:bidi="fa-IR"/>
        </w:rPr>
        <w:t>.</w:t>
      </w:r>
    </w:p>
    <w:p w:rsidR="00D92F94" w:rsidRPr="00D92F94" w:rsidRDefault="00B05E33" w:rsidP="00A04881">
      <w:pPr>
        <w:pStyle w:val="libBold2"/>
        <w:rPr>
          <w:lang w:bidi="fa-IR"/>
        </w:rPr>
      </w:pPr>
      <w:r>
        <w:rPr>
          <w:rFonts w:hint="cs"/>
          <w:rtl/>
          <w:lang w:bidi="fa-IR"/>
        </w:rPr>
        <w:t>160.</w:t>
      </w:r>
      <w:r w:rsidR="00D92F94" w:rsidRPr="00D92F94">
        <w:rPr>
          <w:rtl/>
          <w:lang w:bidi="fa-IR"/>
        </w:rPr>
        <w:t xml:space="preserve"> على از طائف</w:t>
      </w:r>
      <w:r w:rsidR="00132F7E">
        <w:rPr>
          <w:rtl/>
          <w:lang w:bidi="fa-IR"/>
        </w:rPr>
        <w:t>.</w:t>
      </w:r>
    </w:p>
    <w:p w:rsidR="00D92F94" w:rsidRPr="00D92F94" w:rsidRDefault="00602D79" w:rsidP="00A04881">
      <w:pPr>
        <w:pStyle w:val="libBold2"/>
        <w:rPr>
          <w:lang w:bidi="fa-IR"/>
        </w:rPr>
      </w:pPr>
      <w:r>
        <w:rPr>
          <w:rFonts w:hint="cs"/>
          <w:rtl/>
          <w:lang w:bidi="fa-IR"/>
        </w:rPr>
        <w:t>161.</w:t>
      </w:r>
      <w:r w:rsidR="00D92F94" w:rsidRPr="00D92F94">
        <w:rPr>
          <w:rtl/>
          <w:lang w:bidi="fa-IR"/>
        </w:rPr>
        <w:t xml:space="preserve"> على از (طالقان</w:t>
      </w:r>
      <w:r w:rsidR="0046049D">
        <w:rPr>
          <w:rtl/>
          <w:lang w:bidi="fa-IR"/>
        </w:rPr>
        <w:t>)</w:t>
      </w:r>
      <w:r w:rsidR="00D92F94" w:rsidRPr="00D92F94">
        <w:rPr>
          <w:rtl/>
          <w:lang w:bidi="fa-IR"/>
        </w:rPr>
        <w:t xml:space="preserve"> در منطقه قزوين</w:t>
      </w:r>
      <w:r w:rsidR="00132F7E">
        <w:rPr>
          <w:rtl/>
          <w:lang w:bidi="fa-IR"/>
        </w:rPr>
        <w:t>.</w:t>
      </w:r>
    </w:p>
    <w:p w:rsidR="00D92F94" w:rsidRPr="00D92F94" w:rsidRDefault="00602D79" w:rsidP="00A04881">
      <w:pPr>
        <w:pStyle w:val="libBold2"/>
        <w:rPr>
          <w:lang w:bidi="fa-IR"/>
        </w:rPr>
      </w:pPr>
      <w:r>
        <w:rPr>
          <w:rFonts w:hint="cs"/>
          <w:rtl/>
          <w:lang w:bidi="fa-IR"/>
        </w:rPr>
        <w:t>162. علی</w:t>
      </w:r>
      <w:r w:rsidR="00D92F94" w:rsidRPr="00D92F94">
        <w:rPr>
          <w:rtl/>
          <w:lang w:bidi="fa-IR"/>
        </w:rPr>
        <w:t xml:space="preserve"> از فرانسه يا قاره اروپا.</w:t>
      </w:r>
    </w:p>
    <w:p w:rsidR="00D92F94" w:rsidRPr="00D92F94" w:rsidRDefault="00602D79" w:rsidP="00A04881">
      <w:pPr>
        <w:pStyle w:val="libBold2"/>
        <w:rPr>
          <w:lang w:bidi="fa-IR"/>
        </w:rPr>
      </w:pPr>
      <w:r>
        <w:rPr>
          <w:rFonts w:hint="cs"/>
          <w:rtl/>
          <w:lang w:bidi="fa-IR"/>
        </w:rPr>
        <w:t>163.</w:t>
      </w:r>
      <w:r w:rsidR="00D92F94" w:rsidRPr="00D92F94">
        <w:rPr>
          <w:rtl/>
          <w:lang w:bidi="fa-IR"/>
        </w:rPr>
        <w:t xml:space="preserve"> على از (قزوين</w:t>
      </w:r>
      <w:r w:rsidR="0046049D">
        <w:rPr>
          <w:rtl/>
          <w:lang w:bidi="fa-IR"/>
        </w:rPr>
        <w:t>)</w:t>
      </w:r>
      <w:r w:rsidR="00D92F94" w:rsidRPr="00D92F94">
        <w:rPr>
          <w:rtl/>
          <w:lang w:bidi="fa-IR"/>
        </w:rPr>
        <w:t xml:space="preserve"> در ايران</w:t>
      </w:r>
      <w:r w:rsidR="00132F7E">
        <w:rPr>
          <w:rtl/>
          <w:lang w:bidi="fa-IR"/>
        </w:rPr>
        <w:t>.</w:t>
      </w:r>
    </w:p>
    <w:p w:rsidR="00D92F94" w:rsidRPr="00D92F94" w:rsidRDefault="00602D79" w:rsidP="00A04881">
      <w:pPr>
        <w:pStyle w:val="libBold2"/>
        <w:rPr>
          <w:lang w:bidi="fa-IR"/>
        </w:rPr>
      </w:pPr>
      <w:r>
        <w:rPr>
          <w:rFonts w:hint="cs"/>
          <w:rtl/>
          <w:lang w:bidi="fa-IR"/>
        </w:rPr>
        <w:t>164.</w:t>
      </w:r>
      <w:r w:rsidR="00D92F94" w:rsidRPr="00D92F94">
        <w:rPr>
          <w:rtl/>
          <w:lang w:bidi="fa-IR"/>
        </w:rPr>
        <w:t xml:space="preserve"> على از مدينه</w:t>
      </w:r>
      <w:r w:rsidR="00132F7E">
        <w:rPr>
          <w:rtl/>
          <w:lang w:bidi="fa-IR"/>
        </w:rPr>
        <w:t>.</w:t>
      </w:r>
    </w:p>
    <w:p w:rsidR="00D92F94" w:rsidRPr="00D92F94" w:rsidRDefault="00602D79" w:rsidP="00A04881">
      <w:pPr>
        <w:pStyle w:val="libBold2"/>
        <w:rPr>
          <w:lang w:bidi="fa-IR"/>
        </w:rPr>
      </w:pPr>
      <w:r>
        <w:rPr>
          <w:rFonts w:hint="cs"/>
          <w:rtl/>
          <w:lang w:bidi="fa-IR"/>
        </w:rPr>
        <w:t>16</w:t>
      </w:r>
      <w:r w:rsidR="00150594">
        <w:rPr>
          <w:rFonts w:hint="cs"/>
          <w:rtl/>
          <w:lang w:bidi="fa-IR"/>
        </w:rPr>
        <w:t>5</w:t>
      </w:r>
      <w:r>
        <w:rPr>
          <w:rFonts w:hint="cs"/>
          <w:rtl/>
          <w:lang w:bidi="fa-IR"/>
        </w:rPr>
        <w:t>.</w:t>
      </w:r>
      <w:r w:rsidR="00D92F94" w:rsidRPr="00D92F94">
        <w:rPr>
          <w:rtl/>
          <w:lang w:bidi="fa-IR"/>
        </w:rPr>
        <w:t xml:space="preserve"> على از (معاذه</w:t>
      </w:r>
      <w:r w:rsidR="0046049D">
        <w:rPr>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517</w:t>
      </w:r>
      <w:r w:rsidR="00D92F94" w:rsidRPr="00150594">
        <w:rPr>
          <w:rStyle w:val="libFootnotenumChar"/>
          <w:rtl/>
        </w:rPr>
        <w:t>)</w:t>
      </w:r>
    </w:p>
    <w:p w:rsidR="00D92F94" w:rsidRPr="00D92F94" w:rsidRDefault="00602D79" w:rsidP="00A04881">
      <w:pPr>
        <w:pStyle w:val="libBold2"/>
        <w:rPr>
          <w:lang w:bidi="fa-IR"/>
        </w:rPr>
      </w:pPr>
      <w:r>
        <w:rPr>
          <w:rFonts w:hint="cs"/>
          <w:rtl/>
          <w:lang w:bidi="fa-IR"/>
        </w:rPr>
        <w:t>166.</w:t>
      </w:r>
      <w:r w:rsidR="00D92F94" w:rsidRPr="00D92F94">
        <w:rPr>
          <w:rtl/>
          <w:lang w:bidi="fa-IR"/>
        </w:rPr>
        <w:t xml:space="preserve"> على از منطقه (ضيعة</w:t>
      </w:r>
      <w:r w:rsidR="0046049D">
        <w:rPr>
          <w:rtl/>
          <w:lang w:bidi="fa-IR"/>
        </w:rPr>
        <w:t>)</w:t>
      </w:r>
      <w:r w:rsidR="00D92F94" w:rsidRPr="00D92F94">
        <w:rPr>
          <w:rtl/>
          <w:lang w:bidi="fa-IR"/>
        </w:rPr>
        <w:t>.</w:t>
      </w:r>
    </w:p>
    <w:p w:rsidR="00D92F94" w:rsidRPr="00D92F94" w:rsidRDefault="00602D79" w:rsidP="00A04881">
      <w:pPr>
        <w:pStyle w:val="libBold2"/>
        <w:rPr>
          <w:lang w:bidi="fa-IR"/>
        </w:rPr>
      </w:pPr>
      <w:r>
        <w:rPr>
          <w:rFonts w:hint="cs"/>
          <w:rtl/>
          <w:lang w:bidi="fa-IR"/>
        </w:rPr>
        <w:t>167.</w:t>
      </w:r>
      <w:r w:rsidR="00D92F94" w:rsidRPr="00D92F94">
        <w:rPr>
          <w:rtl/>
          <w:lang w:bidi="fa-IR"/>
        </w:rPr>
        <w:t xml:space="preserve"> على از (نصيبين</w:t>
      </w:r>
      <w:r w:rsidR="0046049D">
        <w:rPr>
          <w:rtl/>
          <w:lang w:bidi="fa-IR"/>
        </w:rPr>
        <w:t>)</w:t>
      </w:r>
      <w:r w:rsidR="00D92F94" w:rsidRPr="00D92F94">
        <w:rPr>
          <w:rtl/>
          <w:lang w:bidi="fa-IR"/>
        </w:rPr>
        <w:t xml:space="preserve"> كه نام شهرى در تركيه و روستايى در (حلب</w:t>
      </w:r>
      <w:r w:rsidR="0046049D">
        <w:rPr>
          <w:rtl/>
          <w:lang w:bidi="fa-IR"/>
        </w:rPr>
        <w:t>)</w:t>
      </w:r>
    </w:p>
    <w:p w:rsidR="00D92F94" w:rsidRPr="00D92F94" w:rsidRDefault="00602D79" w:rsidP="00A04881">
      <w:pPr>
        <w:pStyle w:val="libBold2"/>
        <w:rPr>
          <w:lang w:bidi="fa-IR"/>
        </w:rPr>
      </w:pPr>
      <w:r>
        <w:rPr>
          <w:rFonts w:hint="cs"/>
          <w:rtl/>
          <w:lang w:bidi="fa-IR"/>
        </w:rPr>
        <w:t>168.</w:t>
      </w:r>
      <w:r w:rsidR="00D92F94" w:rsidRPr="00D92F94">
        <w:rPr>
          <w:rtl/>
          <w:lang w:bidi="fa-IR"/>
        </w:rPr>
        <w:t xml:space="preserve"> على از نيشابور.</w:t>
      </w:r>
    </w:p>
    <w:p w:rsidR="00D92F94" w:rsidRPr="00D92F94" w:rsidRDefault="00602D79" w:rsidP="00A04881">
      <w:pPr>
        <w:pStyle w:val="libBold2"/>
        <w:rPr>
          <w:lang w:bidi="fa-IR"/>
        </w:rPr>
      </w:pPr>
      <w:r>
        <w:rPr>
          <w:rFonts w:hint="cs"/>
          <w:rtl/>
          <w:lang w:bidi="fa-IR"/>
        </w:rPr>
        <w:t>169.</w:t>
      </w:r>
      <w:r w:rsidR="00D92F94" w:rsidRPr="00D92F94">
        <w:rPr>
          <w:rtl/>
          <w:lang w:bidi="fa-IR"/>
        </w:rPr>
        <w:t xml:space="preserve"> على از (همدان</w:t>
      </w:r>
      <w:r w:rsidR="0046049D">
        <w:rPr>
          <w:rtl/>
          <w:lang w:bidi="fa-IR"/>
        </w:rPr>
        <w:t>)</w:t>
      </w:r>
      <w:r w:rsidR="00D92F94" w:rsidRPr="00D92F94">
        <w:rPr>
          <w:rtl/>
          <w:lang w:bidi="fa-IR"/>
        </w:rPr>
        <w:t xml:space="preserve"> نام شهرى در ايران و (همدان</w:t>
      </w:r>
      <w:r w:rsidR="0046049D">
        <w:rPr>
          <w:rtl/>
          <w:lang w:bidi="fa-IR"/>
        </w:rPr>
        <w:t>)</w:t>
      </w:r>
      <w:r w:rsidR="00D92F94" w:rsidRPr="00D92F94">
        <w:rPr>
          <w:rtl/>
          <w:lang w:bidi="fa-IR"/>
        </w:rPr>
        <w:t xml:space="preserve"> نام شهرى در يمن</w:t>
      </w:r>
      <w:r w:rsidR="00132F7E">
        <w:rPr>
          <w:rtl/>
          <w:lang w:bidi="fa-IR"/>
        </w:rPr>
        <w:t>.</w:t>
      </w:r>
    </w:p>
    <w:p w:rsidR="00D92F94" w:rsidRPr="00D92F94" w:rsidRDefault="00602D79" w:rsidP="00A04881">
      <w:pPr>
        <w:pStyle w:val="libBold2"/>
        <w:rPr>
          <w:lang w:bidi="fa-IR"/>
        </w:rPr>
      </w:pPr>
      <w:r>
        <w:rPr>
          <w:rFonts w:hint="cs"/>
          <w:rtl/>
          <w:lang w:bidi="fa-IR"/>
        </w:rPr>
        <w:t>170.</w:t>
      </w:r>
      <w:r w:rsidR="00D92F94" w:rsidRPr="00D92F94">
        <w:rPr>
          <w:rtl/>
          <w:lang w:bidi="fa-IR"/>
        </w:rPr>
        <w:t xml:space="preserve"> عمار از (يمن</w:t>
      </w:r>
      <w:r w:rsidR="0046049D">
        <w:rPr>
          <w:rtl/>
          <w:lang w:bidi="fa-IR"/>
        </w:rPr>
        <w:t>)</w:t>
      </w:r>
      <w:r w:rsidR="00D92F94" w:rsidRPr="00D92F94">
        <w:rPr>
          <w:rtl/>
          <w:lang w:bidi="fa-IR"/>
        </w:rPr>
        <w:t>.</w:t>
      </w:r>
    </w:p>
    <w:p w:rsidR="00D92F94" w:rsidRPr="00D92F94" w:rsidRDefault="00602D79" w:rsidP="00A04881">
      <w:pPr>
        <w:pStyle w:val="libBold2"/>
        <w:rPr>
          <w:lang w:bidi="fa-IR"/>
        </w:rPr>
      </w:pPr>
      <w:r>
        <w:rPr>
          <w:rFonts w:hint="cs"/>
          <w:rtl/>
          <w:lang w:bidi="fa-IR"/>
        </w:rPr>
        <w:t>171.</w:t>
      </w:r>
      <w:r w:rsidR="00D92F94" w:rsidRPr="00D92F94">
        <w:rPr>
          <w:rtl/>
          <w:lang w:bidi="fa-IR"/>
        </w:rPr>
        <w:t xml:space="preserve"> عمر از (طالقان</w:t>
      </w:r>
      <w:r w:rsidR="0046049D">
        <w:rPr>
          <w:rtl/>
          <w:lang w:bidi="fa-IR"/>
        </w:rPr>
        <w:t>)</w:t>
      </w:r>
      <w:r w:rsidR="00D92F94" w:rsidRPr="00D92F94">
        <w:rPr>
          <w:rtl/>
          <w:lang w:bidi="fa-IR"/>
        </w:rPr>
        <w:t xml:space="preserve"> در منطقه قزوين</w:t>
      </w:r>
      <w:r w:rsidR="00132F7E">
        <w:rPr>
          <w:rtl/>
          <w:lang w:bidi="fa-IR"/>
        </w:rPr>
        <w:t>.</w:t>
      </w:r>
    </w:p>
    <w:p w:rsidR="00D92F94" w:rsidRPr="00D92F94" w:rsidRDefault="00602D79" w:rsidP="00A04881">
      <w:pPr>
        <w:pStyle w:val="libBold2"/>
        <w:rPr>
          <w:lang w:bidi="fa-IR"/>
        </w:rPr>
      </w:pPr>
      <w:r>
        <w:rPr>
          <w:rFonts w:hint="cs"/>
          <w:rtl/>
          <w:lang w:bidi="fa-IR"/>
        </w:rPr>
        <w:t>172.</w:t>
      </w:r>
      <w:r w:rsidR="00D92F94" w:rsidRPr="00D92F94">
        <w:rPr>
          <w:rtl/>
          <w:lang w:bidi="fa-IR"/>
        </w:rPr>
        <w:t xml:space="preserve"> عمر از عسقلان از شهرهاى فلسطين</w:t>
      </w:r>
      <w:r w:rsidR="00132F7E">
        <w:rPr>
          <w:rtl/>
          <w:lang w:bidi="fa-IR"/>
        </w:rPr>
        <w:t>.</w:t>
      </w:r>
    </w:p>
    <w:p w:rsidR="00D92F94" w:rsidRPr="00D92F94" w:rsidRDefault="00602D79" w:rsidP="00A04881">
      <w:pPr>
        <w:pStyle w:val="libBold2"/>
        <w:rPr>
          <w:lang w:bidi="fa-IR"/>
        </w:rPr>
      </w:pPr>
      <w:r>
        <w:rPr>
          <w:rFonts w:hint="cs"/>
          <w:rtl/>
          <w:lang w:bidi="fa-IR"/>
        </w:rPr>
        <w:t>173.</w:t>
      </w:r>
      <w:r w:rsidR="00D92F94" w:rsidRPr="00D92F94">
        <w:rPr>
          <w:rtl/>
          <w:lang w:bidi="fa-IR"/>
        </w:rPr>
        <w:t xml:space="preserve"> عمر از (قزوين</w:t>
      </w:r>
      <w:r w:rsidR="0046049D">
        <w:rPr>
          <w:rtl/>
          <w:lang w:bidi="fa-IR"/>
        </w:rPr>
        <w:t>)</w:t>
      </w:r>
      <w:r w:rsidR="00D92F94" w:rsidRPr="00D92F94">
        <w:rPr>
          <w:rtl/>
          <w:lang w:bidi="fa-IR"/>
        </w:rPr>
        <w:t xml:space="preserve"> در ايران</w:t>
      </w:r>
      <w:r w:rsidR="00132F7E">
        <w:rPr>
          <w:rtl/>
          <w:lang w:bidi="fa-IR"/>
        </w:rPr>
        <w:t>.</w:t>
      </w:r>
    </w:p>
    <w:p w:rsidR="00D92F94" w:rsidRPr="00D92F94" w:rsidRDefault="00602D79" w:rsidP="00A04881">
      <w:pPr>
        <w:pStyle w:val="libBold2"/>
        <w:rPr>
          <w:lang w:bidi="fa-IR"/>
        </w:rPr>
      </w:pPr>
      <w:r>
        <w:rPr>
          <w:rFonts w:hint="cs"/>
          <w:rtl/>
          <w:lang w:bidi="fa-IR"/>
        </w:rPr>
        <w:t>174.</w:t>
      </w:r>
      <w:r w:rsidR="00D92F94" w:rsidRPr="00D92F94">
        <w:rPr>
          <w:rtl/>
          <w:lang w:bidi="fa-IR"/>
        </w:rPr>
        <w:t xml:space="preserve"> عمر از كازرون</w:t>
      </w:r>
      <w:r w:rsidR="00132F7E">
        <w:rPr>
          <w:rtl/>
          <w:lang w:bidi="fa-IR"/>
        </w:rPr>
        <w:t>.</w:t>
      </w:r>
    </w:p>
    <w:p w:rsidR="00D92F94" w:rsidRPr="00D92F94" w:rsidRDefault="00602D79" w:rsidP="00A04881">
      <w:pPr>
        <w:pStyle w:val="libBold2"/>
        <w:rPr>
          <w:lang w:bidi="fa-IR"/>
        </w:rPr>
      </w:pPr>
      <w:r>
        <w:rPr>
          <w:rFonts w:hint="cs"/>
          <w:rtl/>
          <w:lang w:bidi="fa-IR"/>
        </w:rPr>
        <w:t>17</w:t>
      </w:r>
      <w:r w:rsidR="00150594">
        <w:rPr>
          <w:rFonts w:hint="cs"/>
          <w:rtl/>
          <w:lang w:bidi="fa-IR"/>
        </w:rPr>
        <w:t>5</w:t>
      </w:r>
      <w:r>
        <w:rPr>
          <w:rFonts w:hint="cs"/>
          <w:rtl/>
          <w:lang w:bidi="fa-IR"/>
        </w:rPr>
        <w:t>.</w:t>
      </w:r>
      <w:r w:rsidR="00D92F94" w:rsidRPr="00D92F94">
        <w:rPr>
          <w:rtl/>
          <w:lang w:bidi="fa-IR"/>
        </w:rPr>
        <w:t xml:space="preserve"> عمر از (منصوريه</w:t>
      </w:r>
      <w:r w:rsidR="0046049D">
        <w:rPr>
          <w:rtl/>
          <w:lang w:bidi="fa-IR"/>
        </w:rPr>
        <w:t>)</w:t>
      </w:r>
      <w:r w:rsidR="00D92F94" w:rsidRPr="00D92F94">
        <w:rPr>
          <w:rtl/>
          <w:lang w:bidi="fa-IR"/>
        </w:rPr>
        <w:t>نام روستايى در اهواز و بهبهان و تربت جام</w:t>
      </w:r>
      <w:r w:rsidR="00132F7E">
        <w:rPr>
          <w:rtl/>
          <w:lang w:bidi="fa-IR"/>
        </w:rPr>
        <w:t>.</w:t>
      </w:r>
    </w:p>
    <w:p w:rsidR="00D92F94" w:rsidRPr="00D92F94" w:rsidRDefault="00602D79" w:rsidP="00A04881">
      <w:pPr>
        <w:pStyle w:val="libBold2"/>
        <w:rPr>
          <w:lang w:bidi="fa-IR"/>
        </w:rPr>
      </w:pPr>
      <w:r>
        <w:rPr>
          <w:rFonts w:hint="cs"/>
          <w:rtl/>
          <w:lang w:bidi="fa-IR"/>
        </w:rPr>
        <w:t>176.</w:t>
      </w:r>
      <w:r w:rsidR="00D92F94" w:rsidRPr="00D92F94">
        <w:rPr>
          <w:rtl/>
          <w:lang w:bidi="fa-IR"/>
        </w:rPr>
        <w:t xml:space="preserve"> عمر از (مهجم</w:t>
      </w:r>
      <w:r w:rsidR="0046049D">
        <w:rPr>
          <w:rtl/>
          <w:lang w:bidi="fa-IR"/>
        </w:rPr>
        <w:t>)</w:t>
      </w:r>
      <w:r w:rsidR="00D92F94" w:rsidRPr="00D92F94">
        <w:rPr>
          <w:rtl/>
          <w:lang w:bidi="fa-IR"/>
        </w:rPr>
        <w:t xml:space="preserve"> در يمن</w:t>
      </w:r>
      <w:r w:rsidR="00132F7E">
        <w:rPr>
          <w:rtl/>
          <w:lang w:bidi="fa-IR"/>
        </w:rPr>
        <w:t>.</w:t>
      </w:r>
    </w:p>
    <w:p w:rsidR="00D92F94" w:rsidRPr="00D92F94" w:rsidRDefault="00602D79" w:rsidP="00A04881">
      <w:pPr>
        <w:pStyle w:val="libBold2"/>
        <w:rPr>
          <w:lang w:bidi="fa-IR"/>
        </w:rPr>
      </w:pPr>
      <w:r>
        <w:rPr>
          <w:rFonts w:hint="cs"/>
          <w:rtl/>
          <w:lang w:bidi="fa-IR"/>
        </w:rPr>
        <w:t>177.</w:t>
      </w:r>
      <w:r w:rsidR="00D92F94" w:rsidRPr="00D92F94">
        <w:rPr>
          <w:rtl/>
          <w:lang w:bidi="fa-IR"/>
        </w:rPr>
        <w:t xml:space="preserve"> عمران از بيت المقدس</w:t>
      </w:r>
      <w:r w:rsidR="00132F7E">
        <w:rPr>
          <w:rtl/>
          <w:lang w:bidi="fa-IR"/>
        </w:rPr>
        <w:t>.</w:t>
      </w:r>
    </w:p>
    <w:p w:rsidR="00D92F94" w:rsidRPr="00D92F94" w:rsidRDefault="00602D79" w:rsidP="00A04881">
      <w:pPr>
        <w:pStyle w:val="libBold2"/>
        <w:rPr>
          <w:lang w:bidi="fa-IR"/>
        </w:rPr>
      </w:pPr>
      <w:r>
        <w:rPr>
          <w:rFonts w:hint="cs"/>
          <w:rtl/>
          <w:lang w:bidi="fa-IR"/>
        </w:rPr>
        <w:t>178.</w:t>
      </w:r>
      <w:r w:rsidR="00D92F94" w:rsidRPr="00D92F94">
        <w:rPr>
          <w:rtl/>
          <w:lang w:bidi="fa-IR"/>
        </w:rPr>
        <w:t xml:space="preserve"> عمر از آبادان</w:t>
      </w:r>
      <w:r w:rsidR="00132F7E">
        <w:rPr>
          <w:rtl/>
          <w:lang w:bidi="fa-IR"/>
        </w:rPr>
        <w:t>.</w:t>
      </w:r>
    </w:p>
    <w:p w:rsidR="00D92F94" w:rsidRPr="00D92F94" w:rsidRDefault="00602D79" w:rsidP="00A04881">
      <w:pPr>
        <w:pStyle w:val="libBold2"/>
        <w:rPr>
          <w:lang w:bidi="fa-IR"/>
        </w:rPr>
      </w:pPr>
      <w:r>
        <w:rPr>
          <w:rFonts w:hint="cs"/>
          <w:rtl/>
          <w:lang w:bidi="fa-IR"/>
        </w:rPr>
        <w:lastRenderedPageBreak/>
        <w:t>179.</w:t>
      </w:r>
      <w:r w:rsidR="00D92F94" w:rsidRPr="00D92F94">
        <w:rPr>
          <w:rtl/>
          <w:lang w:bidi="fa-IR"/>
        </w:rPr>
        <w:t xml:space="preserve"> عمرو</w:t>
      </w:r>
      <w:r w:rsidR="00D92F94" w:rsidRPr="00150594">
        <w:rPr>
          <w:rStyle w:val="libFootnotenumChar"/>
          <w:rtl/>
        </w:rPr>
        <w:t>(</w:t>
      </w:r>
      <w:r w:rsidR="00150594" w:rsidRPr="00150594">
        <w:rPr>
          <w:rStyle w:val="libFootnotenumChar"/>
          <w:rtl/>
          <w:lang w:bidi="fa-IR"/>
        </w:rPr>
        <w:t>518</w:t>
      </w:r>
      <w:r w:rsidR="00D92F94" w:rsidRPr="00150594">
        <w:rPr>
          <w:rStyle w:val="libFootnotenumChar"/>
          <w:rtl/>
        </w:rPr>
        <w:t>)</w:t>
      </w:r>
      <w:r w:rsidR="00D92F94" w:rsidRPr="00D92F94">
        <w:rPr>
          <w:rtl/>
          <w:lang w:bidi="fa-IR"/>
        </w:rPr>
        <w:t xml:space="preserve"> از تبار صحرانشينان (اغير</w:t>
      </w:r>
      <w:r w:rsidR="0046049D">
        <w:rPr>
          <w:rtl/>
          <w:lang w:bidi="fa-IR"/>
        </w:rPr>
        <w:t>)</w:t>
      </w:r>
      <w:r w:rsidR="00D92F94" w:rsidRPr="00D92F94">
        <w:rPr>
          <w:rtl/>
          <w:lang w:bidi="fa-IR"/>
        </w:rPr>
        <w:t>.</w:t>
      </w:r>
    </w:p>
    <w:p w:rsidR="00D92F94" w:rsidRPr="00D92F94" w:rsidRDefault="00602D79" w:rsidP="00A04881">
      <w:pPr>
        <w:pStyle w:val="libBold2"/>
        <w:rPr>
          <w:lang w:bidi="fa-IR"/>
        </w:rPr>
      </w:pPr>
      <w:r>
        <w:rPr>
          <w:rFonts w:hint="cs"/>
          <w:rtl/>
          <w:lang w:bidi="fa-IR"/>
        </w:rPr>
        <w:t>180.</w:t>
      </w:r>
      <w:r w:rsidR="00D92F94" w:rsidRPr="00D92F94">
        <w:rPr>
          <w:rtl/>
          <w:lang w:bidi="fa-IR"/>
        </w:rPr>
        <w:t xml:space="preserve"> عمرو از مكه</w:t>
      </w:r>
      <w:r w:rsidR="00132F7E">
        <w:rPr>
          <w:rtl/>
          <w:lang w:bidi="fa-IR"/>
        </w:rPr>
        <w:t>.</w:t>
      </w:r>
    </w:p>
    <w:p w:rsidR="00D92F94" w:rsidRPr="00D92F94" w:rsidRDefault="00602D79" w:rsidP="00A04881">
      <w:pPr>
        <w:pStyle w:val="libBold2"/>
        <w:rPr>
          <w:lang w:bidi="fa-IR"/>
        </w:rPr>
      </w:pPr>
      <w:r>
        <w:rPr>
          <w:rFonts w:hint="cs"/>
          <w:rtl/>
          <w:lang w:bidi="fa-IR"/>
        </w:rPr>
        <w:t>181.</w:t>
      </w:r>
      <w:r w:rsidR="00D92F94" w:rsidRPr="00D92F94">
        <w:rPr>
          <w:rtl/>
          <w:lang w:bidi="fa-IR"/>
        </w:rPr>
        <w:t xml:space="preserve"> عمير از (شوبك</w:t>
      </w:r>
      <w:r w:rsidR="0046049D">
        <w:rPr>
          <w:rtl/>
          <w:lang w:bidi="fa-IR"/>
        </w:rPr>
        <w:t>)</w:t>
      </w:r>
      <w:r w:rsidR="00D92F94" w:rsidRPr="00D92F94">
        <w:rPr>
          <w:rtl/>
          <w:lang w:bidi="fa-IR"/>
        </w:rPr>
        <w:t>.</w:t>
      </w:r>
    </w:p>
    <w:p w:rsidR="00D92F94" w:rsidRPr="00D92F94" w:rsidRDefault="00602D79" w:rsidP="00A04881">
      <w:pPr>
        <w:pStyle w:val="libBold2"/>
        <w:rPr>
          <w:lang w:bidi="fa-IR"/>
        </w:rPr>
      </w:pPr>
      <w:r>
        <w:rPr>
          <w:rFonts w:hint="cs"/>
          <w:rtl/>
          <w:lang w:bidi="fa-IR"/>
        </w:rPr>
        <w:t>182.</w:t>
      </w:r>
      <w:r w:rsidR="00D92F94" w:rsidRPr="00D92F94">
        <w:rPr>
          <w:rtl/>
          <w:lang w:bidi="fa-IR"/>
        </w:rPr>
        <w:t xml:space="preserve"> عمير از (نجد</w:t>
      </w:r>
      <w:r w:rsidR="0046049D">
        <w:rPr>
          <w:rtl/>
          <w:lang w:bidi="fa-IR"/>
        </w:rPr>
        <w:t>)</w:t>
      </w:r>
      <w:r w:rsidR="00D92F94" w:rsidRPr="00D92F94">
        <w:rPr>
          <w:rtl/>
          <w:lang w:bidi="fa-IR"/>
        </w:rPr>
        <w:t xml:space="preserve"> در حجاز و يا از (عنتره</w:t>
      </w:r>
      <w:r w:rsidR="0046049D">
        <w:rPr>
          <w:rtl/>
          <w:lang w:bidi="fa-IR"/>
        </w:rPr>
        <w:t>)</w:t>
      </w:r>
      <w:r w:rsidR="00D92F94" w:rsidRPr="00D92F94">
        <w:rPr>
          <w:rtl/>
          <w:lang w:bidi="fa-IR"/>
        </w:rPr>
        <w:t xml:space="preserve"> قبيله بزرگى از عرب</w:t>
      </w:r>
      <w:r w:rsidR="00132F7E">
        <w:rPr>
          <w:rtl/>
          <w:lang w:bidi="fa-IR"/>
        </w:rPr>
        <w:t>.</w:t>
      </w:r>
    </w:p>
    <w:p w:rsidR="00D92F94" w:rsidRPr="00D92F94" w:rsidRDefault="00602D79" w:rsidP="00A04881">
      <w:pPr>
        <w:pStyle w:val="libBold2"/>
        <w:rPr>
          <w:lang w:bidi="fa-IR"/>
        </w:rPr>
      </w:pPr>
      <w:r>
        <w:rPr>
          <w:rFonts w:hint="cs"/>
          <w:rtl/>
          <w:lang w:bidi="fa-IR"/>
        </w:rPr>
        <w:t>183.</w:t>
      </w:r>
      <w:r w:rsidR="00D92F94" w:rsidRPr="00D92F94">
        <w:rPr>
          <w:rtl/>
          <w:lang w:bidi="fa-IR"/>
        </w:rPr>
        <w:t xml:space="preserve"> عون از شهر كرد.</w:t>
      </w:r>
    </w:p>
    <w:p w:rsidR="00D92F94" w:rsidRPr="00D92F94" w:rsidRDefault="00602D79" w:rsidP="00A04881">
      <w:pPr>
        <w:pStyle w:val="libBold2"/>
        <w:rPr>
          <w:lang w:bidi="fa-IR"/>
        </w:rPr>
      </w:pPr>
      <w:r>
        <w:rPr>
          <w:rFonts w:hint="cs"/>
          <w:rtl/>
          <w:lang w:bidi="fa-IR"/>
        </w:rPr>
        <w:t>184.</w:t>
      </w:r>
      <w:r w:rsidR="00D92F94" w:rsidRPr="00D92F94">
        <w:rPr>
          <w:rtl/>
          <w:lang w:bidi="fa-IR"/>
        </w:rPr>
        <w:t xml:space="preserve"> عون از عدن در (يمن</w:t>
      </w:r>
      <w:r w:rsidR="0046049D">
        <w:rPr>
          <w:rtl/>
          <w:lang w:bidi="fa-IR"/>
        </w:rPr>
        <w:t>)</w:t>
      </w:r>
      <w:r w:rsidR="00D92F94" w:rsidRPr="00D92F94">
        <w:rPr>
          <w:rtl/>
          <w:lang w:bidi="fa-IR"/>
        </w:rPr>
        <w:t>.</w:t>
      </w:r>
    </w:p>
    <w:p w:rsidR="00D92F94" w:rsidRPr="00D92F94" w:rsidRDefault="00602D79" w:rsidP="00A04881">
      <w:pPr>
        <w:pStyle w:val="libBold2"/>
        <w:rPr>
          <w:lang w:bidi="fa-IR"/>
        </w:rPr>
      </w:pPr>
      <w:r>
        <w:rPr>
          <w:rFonts w:hint="cs"/>
          <w:rtl/>
          <w:lang w:bidi="fa-IR"/>
        </w:rPr>
        <w:t>18</w:t>
      </w:r>
      <w:r w:rsidR="00150594">
        <w:rPr>
          <w:rFonts w:hint="cs"/>
          <w:rtl/>
          <w:lang w:bidi="fa-IR"/>
        </w:rPr>
        <w:t>5</w:t>
      </w:r>
      <w:r>
        <w:rPr>
          <w:rFonts w:hint="cs"/>
          <w:rtl/>
          <w:lang w:bidi="fa-IR"/>
        </w:rPr>
        <w:t>.</w:t>
      </w:r>
      <w:r w:rsidR="00D92F94" w:rsidRPr="00D92F94">
        <w:rPr>
          <w:rtl/>
          <w:lang w:bidi="fa-IR"/>
        </w:rPr>
        <w:t xml:space="preserve"> عيسى اتيوپى از شمال شرقى قاره آفريقا.</w:t>
      </w:r>
    </w:p>
    <w:p w:rsidR="00D92F94" w:rsidRPr="00D92F94" w:rsidRDefault="00602D79" w:rsidP="00A04881">
      <w:pPr>
        <w:pStyle w:val="libBold2"/>
        <w:rPr>
          <w:lang w:bidi="fa-IR"/>
        </w:rPr>
      </w:pPr>
      <w:r>
        <w:rPr>
          <w:rFonts w:hint="cs"/>
          <w:rtl/>
          <w:lang w:bidi="fa-IR"/>
        </w:rPr>
        <w:t>186.</w:t>
      </w:r>
      <w:r w:rsidR="00D92F94" w:rsidRPr="00D92F94">
        <w:rPr>
          <w:rtl/>
          <w:lang w:bidi="fa-IR"/>
        </w:rPr>
        <w:t xml:space="preserve"> عيسى از (طالقان</w:t>
      </w:r>
      <w:r w:rsidR="0046049D">
        <w:rPr>
          <w:rtl/>
          <w:lang w:bidi="fa-IR"/>
        </w:rPr>
        <w:t>)</w:t>
      </w:r>
      <w:r w:rsidR="00D92F94" w:rsidRPr="00D92F94">
        <w:rPr>
          <w:rtl/>
          <w:lang w:bidi="fa-IR"/>
        </w:rPr>
        <w:t xml:space="preserve"> در منطقه قزوين</w:t>
      </w:r>
      <w:r w:rsidR="00132F7E">
        <w:rPr>
          <w:rtl/>
          <w:lang w:bidi="fa-IR"/>
        </w:rPr>
        <w:t>.</w:t>
      </w:r>
    </w:p>
    <w:p w:rsidR="00D92F94" w:rsidRPr="00D92F94" w:rsidRDefault="00602D79" w:rsidP="00A04881">
      <w:pPr>
        <w:pStyle w:val="libBold2"/>
        <w:rPr>
          <w:lang w:bidi="fa-IR"/>
        </w:rPr>
      </w:pPr>
      <w:r>
        <w:rPr>
          <w:rFonts w:hint="cs"/>
          <w:rtl/>
          <w:lang w:bidi="fa-IR"/>
        </w:rPr>
        <w:t>187.</w:t>
      </w:r>
      <w:r w:rsidR="00D92F94" w:rsidRPr="00D92F94">
        <w:rPr>
          <w:rtl/>
          <w:lang w:bidi="fa-IR"/>
        </w:rPr>
        <w:t xml:space="preserve"> غربان </w:t>
      </w:r>
      <w:r w:rsidR="00D92F94" w:rsidRPr="00150594">
        <w:rPr>
          <w:rStyle w:val="libFootnotenumChar"/>
          <w:rtl/>
        </w:rPr>
        <w:t>(</w:t>
      </w:r>
      <w:r w:rsidR="00150594" w:rsidRPr="00150594">
        <w:rPr>
          <w:rStyle w:val="libFootnotenumChar"/>
          <w:rtl/>
          <w:lang w:bidi="fa-IR"/>
        </w:rPr>
        <w:t>519</w:t>
      </w:r>
      <w:r w:rsidR="00D92F94" w:rsidRPr="00150594">
        <w:rPr>
          <w:rStyle w:val="libFootnotenumChar"/>
          <w:rtl/>
        </w:rPr>
        <w:t>)</w:t>
      </w:r>
      <w:r w:rsidR="00D92F94" w:rsidRPr="00D92F94">
        <w:rPr>
          <w:rtl/>
          <w:lang w:bidi="fa-IR"/>
        </w:rPr>
        <w:t xml:space="preserve"> از تبار صحرانشينان (اعقيل</w:t>
      </w:r>
      <w:r w:rsidR="0046049D">
        <w:rPr>
          <w:rtl/>
          <w:lang w:bidi="fa-IR"/>
        </w:rPr>
        <w:t>)</w:t>
      </w:r>
      <w:r w:rsidR="00D92F94" w:rsidRPr="00D92F94">
        <w:rPr>
          <w:rtl/>
          <w:lang w:bidi="fa-IR"/>
        </w:rPr>
        <w:t>.</w:t>
      </w:r>
    </w:p>
    <w:p w:rsidR="00D92F94" w:rsidRPr="00D92F94" w:rsidRDefault="00602D79" w:rsidP="00A04881">
      <w:pPr>
        <w:pStyle w:val="libBold2"/>
        <w:rPr>
          <w:lang w:bidi="fa-IR"/>
        </w:rPr>
      </w:pPr>
      <w:r>
        <w:rPr>
          <w:rFonts w:hint="cs"/>
          <w:rtl/>
          <w:lang w:bidi="fa-IR"/>
        </w:rPr>
        <w:t>188.</w:t>
      </w:r>
      <w:r w:rsidR="00D92F94" w:rsidRPr="00D92F94">
        <w:rPr>
          <w:rtl/>
          <w:lang w:bidi="fa-IR"/>
        </w:rPr>
        <w:t xml:space="preserve"> غياث از كوفه</w:t>
      </w:r>
      <w:r w:rsidR="00132F7E">
        <w:rPr>
          <w:rtl/>
          <w:lang w:bidi="fa-IR"/>
        </w:rPr>
        <w:t>.</w:t>
      </w:r>
    </w:p>
    <w:p w:rsidR="00D92F94" w:rsidRPr="00D92F94" w:rsidRDefault="00602D79" w:rsidP="00A04881">
      <w:pPr>
        <w:pStyle w:val="libBold2"/>
        <w:rPr>
          <w:lang w:bidi="fa-IR"/>
        </w:rPr>
      </w:pPr>
      <w:r>
        <w:rPr>
          <w:rFonts w:hint="cs"/>
          <w:rtl/>
          <w:lang w:bidi="fa-IR"/>
        </w:rPr>
        <w:t>189.</w:t>
      </w:r>
      <w:r w:rsidR="00D92F94" w:rsidRPr="00D92F94">
        <w:rPr>
          <w:rtl/>
          <w:lang w:bidi="fa-IR"/>
        </w:rPr>
        <w:t xml:space="preserve"> فارس از (هونين</w:t>
      </w:r>
      <w:r w:rsidR="0046049D">
        <w:rPr>
          <w:rtl/>
          <w:lang w:bidi="fa-IR"/>
        </w:rPr>
        <w:t>)</w:t>
      </w:r>
      <w:r w:rsidR="00D92F94" w:rsidRPr="00D92F94">
        <w:rPr>
          <w:rtl/>
          <w:lang w:bidi="fa-IR"/>
        </w:rPr>
        <w:t xml:space="preserve"> در منطقه مصر.</w:t>
      </w:r>
    </w:p>
    <w:p w:rsidR="00D92F94" w:rsidRPr="00D92F94" w:rsidRDefault="00602D79" w:rsidP="00A04881">
      <w:pPr>
        <w:pStyle w:val="libBold2"/>
        <w:rPr>
          <w:lang w:bidi="fa-IR"/>
        </w:rPr>
      </w:pPr>
      <w:r>
        <w:rPr>
          <w:rFonts w:hint="cs"/>
          <w:rtl/>
          <w:lang w:bidi="fa-IR"/>
        </w:rPr>
        <w:t>190.</w:t>
      </w:r>
      <w:r w:rsidR="00D92F94" w:rsidRPr="00D92F94">
        <w:rPr>
          <w:rtl/>
          <w:lang w:bidi="fa-IR"/>
        </w:rPr>
        <w:t xml:space="preserve"> فاضل از (نوبه</w:t>
      </w:r>
      <w:r w:rsidR="0046049D">
        <w:rPr>
          <w:rtl/>
          <w:lang w:bidi="fa-IR"/>
        </w:rPr>
        <w:t>)</w:t>
      </w:r>
      <w:r w:rsidR="00D92F94" w:rsidRPr="00D92F94">
        <w:rPr>
          <w:rtl/>
          <w:lang w:bidi="fa-IR"/>
        </w:rPr>
        <w:t>، منطقه مرزى مصر و سودان</w:t>
      </w:r>
      <w:r w:rsidR="00132F7E">
        <w:rPr>
          <w:rtl/>
          <w:lang w:bidi="fa-IR"/>
        </w:rPr>
        <w:t>.</w:t>
      </w:r>
    </w:p>
    <w:p w:rsidR="00D92F94" w:rsidRPr="00D92F94" w:rsidRDefault="00602D79" w:rsidP="00A04881">
      <w:pPr>
        <w:pStyle w:val="libBold2"/>
        <w:rPr>
          <w:lang w:bidi="fa-IR"/>
        </w:rPr>
      </w:pPr>
      <w:r>
        <w:rPr>
          <w:rFonts w:hint="cs"/>
          <w:rtl/>
          <w:lang w:bidi="fa-IR"/>
        </w:rPr>
        <w:t>191.</w:t>
      </w:r>
      <w:r w:rsidR="00D92F94" w:rsidRPr="00D92F94">
        <w:rPr>
          <w:rtl/>
          <w:lang w:bidi="fa-IR"/>
        </w:rPr>
        <w:t xml:space="preserve"> فالح از (طالقان</w:t>
      </w:r>
      <w:r w:rsidR="0046049D">
        <w:rPr>
          <w:rtl/>
          <w:lang w:bidi="fa-IR"/>
        </w:rPr>
        <w:t>)</w:t>
      </w:r>
      <w:r w:rsidR="00D92F94" w:rsidRPr="00D92F94">
        <w:rPr>
          <w:rtl/>
          <w:lang w:bidi="fa-IR"/>
        </w:rPr>
        <w:t xml:space="preserve"> در منطقه قزوين</w:t>
      </w:r>
      <w:r w:rsidR="00132F7E">
        <w:rPr>
          <w:rtl/>
          <w:lang w:bidi="fa-IR"/>
        </w:rPr>
        <w:t>.</w:t>
      </w:r>
    </w:p>
    <w:p w:rsidR="00D92F94" w:rsidRPr="00D92F94" w:rsidRDefault="00602D79" w:rsidP="00A04881">
      <w:pPr>
        <w:pStyle w:val="libBold2"/>
        <w:rPr>
          <w:lang w:bidi="fa-IR"/>
        </w:rPr>
      </w:pPr>
      <w:r>
        <w:rPr>
          <w:rFonts w:hint="cs"/>
          <w:rtl/>
          <w:lang w:bidi="fa-IR"/>
        </w:rPr>
        <w:t>192.</w:t>
      </w:r>
      <w:r w:rsidR="00D92F94" w:rsidRPr="00D92F94">
        <w:rPr>
          <w:rtl/>
          <w:lang w:bidi="fa-IR"/>
        </w:rPr>
        <w:t xml:space="preserve"> فرج از (عرفه</w:t>
      </w:r>
      <w:r w:rsidR="0046049D">
        <w:rPr>
          <w:rtl/>
          <w:lang w:bidi="fa-IR"/>
        </w:rPr>
        <w:t>)</w:t>
      </w:r>
      <w:r w:rsidR="00D92F94" w:rsidRPr="00D92F94">
        <w:rPr>
          <w:rtl/>
          <w:lang w:bidi="fa-IR"/>
        </w:rPr>
        <w:t xml:space="preserve"> نزديك عرفات در اطراف مكه</w:t>
      </w:r>
      <w:r w:rsidR="00132F7E">
        <w:rPr>
          <w:rtl/>
          <w:lang w:bidi="fa-IR"/>
        </w:rPr>
        <w:t>.</w:t>
      </w:r>
    </w:p>
    <w:p w:rsidR="00D92F94" w:rsidRPr="00D92F94" w:rsidRDefault="00602D79" w:rsidP="00A04881">
      <w:pPr>
        <w:pStyle w:val="libBold2"/>
        <w:rPr>
          <w:lang w:bidi="fa-IR"/>
        </w:rPr>
      </w:pPr>
      <w:r>
        <w:rPr>
          <w:rFonts w:hint="cs"/>
          <w:rtl/>
          <w:lang w:bidi="fa-IR"/>
        </w:rPr>
        <w:t>193.</w:t>
      </w:r>
      <w:r w:rsidR="00D92F94" w:rsidRPr="00D92F94">
        <w:rPr>
          <w:rtl/>
          <w:lang w:bidi="fa-IR"/>
        </w:rPr>
        <w:t xml:space="preserve"> فضيل از (طالقان</w:t>
      </w:r>
      <w:r w:rsidR="0046049D">
        <w:rPr>
          <w:rtl/>
          <w:lang w:bidi="fa-IR"/>
        </w:rPr>
        <w:t>)</w:t>
      </w:r>
      <w:r w:rsidR="00D92F94" w:rsidRPr="00D92F94">
        <w:rPr>
          <w:rtl/>
          <w:lang w:bidi="fa-IR"/>
        </w:rPr>
        <w:t xml:space="preserve"> در منطقه قزوين</w:t>
      </w:r>
      <w:r w:rsidR="00132F7E">
        <w:rPr>
          <w:rtl/>
          <w:lang w:bidi="fa-IR"/>
        </w:rPr>
        <w:t>.</w:t>
      </w:r>
    </w:p>
    <w:p w:rsidR="00D92F94" w:rsidRPr="00D92F94" w:rsidRDefault="00602D79" w:rsidP="00A04881">
      <w:pPr>
        <w:pStyle w:val="libBold2"/>
        <w:rPr>
          <w:lang w:bidi="fa-IR"/>
        </w:rPr>
      </w:pPr>
      <w:r>
        <w:rPr>
          <w:rFonts w:hint="cs"/>
          <w:rtl/>
          <w:lang w:bidi="fa-IR"/>
        </w:rPr>
        <w:t>194.</w:t>
      </w:r>
      <w:r w:rsidR="00D92F94" w:rsidRPr="00D92F94">
        <w:rPr>
          <w:rtl/>
          <w:lang w:bidi="fa-IR"/>
        </w:rPr>
        <w:t xml:space="preserve"> فلاح از منطقه (سعداوه</w:t>
      </w:r>
      <w:r w:rsidR="0046049D">
        <w:rPr>
          <w:rtl/>
          <w:lang w:bidi="fa-IR"/>
        </w:rPr>
        <w:t>)</w:t>
      </w:r>
      <w:r w:rsidR="00D92F94" w:rsidRPr="00D92F94">
        <w:rPr>
          <w:rtl/>
          <w:lang w:bidi="fa-IR"/>
        </w:rPr>
        <w:t>.</w:t>
      </w:r>
    </w:p>
    <w:p w:rsidR="00D92F94" w:rsidRPr="00D92F94" w:rsidRDefault="00602D79" w:rsidP="00A04881">
      <w:pPr>
        <w:pStyle w:val="libBold2"/>
        <w:rPr>
          <w:lang w:bidi="fa-IR"/>
        </w:rPr>
      </w:pPr>
      <w:r>
        <w:rPr>
          <w:rFonts w:hint="cs"/>
          <w:rtl/>
          <w:lang w:bidi="fa-IR"/>
        </w:rPr>
        <w:t>19</w:t>
      </w:r>
      <w:r w:rsidR="00150594">
        <w:rPr>
          <w:rFonts w:hint="cs"/>
          <w:rtl/>
          <w:lang w:bidi="fa-IR"/>
        </w:rPr>
        <w:t>5</w:t>
      </w:r>
      <w:r>
        <w:rPr>
          <w:rFonts w:hint="cs"/>
          <w:rtl/>
          <w:lang w:bidi="fa-IR"/>
        </w:rPr>
        <w:t>.</w:t>
      </w:r>
      <w:r w:rsidR="00D92F94" w:rsidRPr="00D92F94">
        <w:rPr>
          <w:rtl/>
          <w:lang w:bidi="fa-IR"/>
        </w:rPr>
        <w:t xml:space="preserve"> فليح از (طبريه</w:t>
      </w:r>
      <w:r w:rsidR="0046049D">
        <w:rPr>
          <w:rtl/>
          <w:lang w:bidi="fa-IR"/>
        </w:rPr>
        <w:t>)</w:t>
      </w:r>
      <w:r w:rsidR="00D92F94" w:rsidRPr="00D92F94">
        <w:rPr>
          <w:rtl/>
          <w:lang w:bidi="fa-IR"/>
        </w:rPr>
        <w:t xml:space="preserve"> در فلسطين</w:t>
      </w:r>
      <w:r w:rsidR="00132F7E">
        <w:rPr>
          <w:rtl/>
          <w:lang w:bidi="fa-IR"/>
        </w:rPr>
        <w:t>.</w:t>
      </w:r>
    </w:p>
    <w:p w:rsidR="00D92F94" w:rsidRPr="00D92F94" w:rsidRDefault="00602D79" w:rsidP="00A04881">
      <w:pPr>
        <w:pStyle w:val="libBold2"/>
        <w:rPr>
          <w:lang w:bidi="fa-IR"/>
        </w:rPr>
      </w:pPr>
      <w:r>
        <w:rPr>
          <w:rFonts w:hint="cs"/>
          <w:rtl/>
          <w:lang w:bidi="fa-IR"/>
        </w:rPr>
        <w:t>196.</w:t>
      </w:r>
      <w:r w:rsidR="00D92F94" w:rsidRPr="00D92F94">
        <w:rPr>
          <w:rtl/>
          <w:lang w:bidi="fa-IR"/>
        </w:rPr>
        <w:t xml:space="preserve"> فهد از عسقلان از شهرهاى فلسطين</w:t>
      </w:r>
      <w:r w:rsidR="00132F7E">
        <w:rPr>
          <w:rtl/>
          <w:lang w:bidi="fa-IR"/>
        </w:rPr>
        <w:t>.</w:t>
      </w:r>
    </w:p>
    <w:p w:rsidR="00D92F94" w:rsidRPr="00D92F94" w:rsidRDefault="00602D79" w:rsidP="00A04881">
      <w:pPr>
        <w:pStyle w:val="libBold2"/>
        <w:rPr>
          <w:lang w:bidi="fa-IR"/>
        </w:rPr>
      </w:pPr>
      <w:r>
        <w:rPr>
          <w:rFonts w:hint="cs"/>
          <w:rtl/>
          <w:lang w:bidi="fa-IR"/>
        </w:rPr>
        <w:t>197.</w:t>
      </w:r>
      <w:r w:rsidR="00D92F94" w:rsidRPr="00D92F94">
        <w:rPr>
          <w:rtl/>
          <w:lang w:bidi="fa-IR"/>
        </w:rPr>
        <w:t xml:space="preserve"> فهد از موصل</w:t>
      </w:r>
      <w:r w:rsidR="00132F7E">
        <w:rPr>
          <w:rtl/>
          <w:lang w:bidi="fa-IR"/>
        </w:rPr>
        <w:t>.</w:t>
      </w:r>
    </w:p>
    <w:p w:rsidR="00D92F94" w:rsidRPr="00D92F94" w:rsidRDefault="00602D79" w:rsidP="00A04881">
      <w:pPr>
        <w:pStyle w:val="libBold2"/>
        <w:rPr>
          <w:lang w:bidi="fa-IR"/>
        </w:rPr>
      </w:pPr>
      <w:r>
        <w:rPr>
          <w:rFonts w:hint="cs"/>
          <w:rtl/>
          <w:lang w:bidi="fa-IR"/>
        </w:rPr>
        <w:t>198.</w:t>
      </w:r>
      <w:r w:rsidR="00D92F94" w:rsidRPr="00D92F94">
        <w:rPr>
          <w:rtl/>
          <w:lang w:bidi="fa-IR"/>
        </w:rPr>
        <w:t xml:space="preserve"> فهد (از يمن</w:t>
      </w:r>
      <w:r w:rsidR="0046049D">
        <w:rPr>
          <w:rtl/>
          <w:lang w:bidi="fa-IR"/>
        </w:rPr>
        <w:t>)</w:t>
      </w:r>
      <w:r w:rsidR="00D92F94" w:rsidRPr="00D92F94">
        <w:rPr>
          <w:rtl/>
          <w:lang w:bidi="fa-IR"/>
        </w:rPr>
        <w:t>.</w:t>
      </w:r>
    </w:p>
    <w:p w:rsidR="00D92F94" w:rsidRPr="00D92F94" w:rsidRDefault="00602D79" w:rsidP="00A04881">
      <w:pPr>
        <w:pStyle w:val="libBold2"/>
        <w:rPr>
          <w:lang w:bidi="fa-IR"/>
        </w:rPr>
      </w:pPr>
      <w:r>
        <w:rPr>
          <w:rFonts w:hint="cs"/>
          <w:rtl/>
          <w:lang w:bidi="fa-IR"/>
        </w:rPr>
        <w:t>199.</w:t>
      </w:r>
      <w:r w:rsidR="00D92F94" w:rsidRPr="00D92F94">
        <w:rPr>
          <w:rtl/>
          <w:lang w:bidi="fa-IR"/>
        </w:rPr>
        <w:t xml:space="preserve"> قادم از منطقه انطاكيه در سوريه</w:t>
      </w:r>
      <w:r w:rsidR="00132F7E">
        <w:rPr>
          <w:rtl/>
          <w:lang w:bidi="fa-IR"/>
        </w:rPr>
        <w:t>.</w:t>
      </w:r>
    </w:p>
    <w:p w:rsidR="00D92F94" w:rsidRPr="00D92F94" w:rsidRDefault="00602D79" w:rsidP="00A04881">
      <w:pPr>
        <w:pStyle w:val="libBold2"/>
        <w:rPr>
          <w:lang w:bidi="fa-IR"/>
        </w:rPr>
      </w:pPr>
      <w:r>
        <w:rPr>
          <w:rFonts w:hint="cs"/>
          <w:rtl/>
          <w:lang w:bidi="fa-IR"/>
        </w:rPr>
        <w:t>200.</w:t>
      </w:r>
      <w:r w:rsidR="00D92F94" w:rsidRPr="00D92F94">
        <w:rPr>
          <w:rtl/>
          <w:lang w:bidi="fa-IR"/>
        </w:rPr>
        <w:t xml:space="preserve"> قاسم از آبادان</w:t>
      </w:r>
    </w:p>
    <w:p w:rsidR="00D92F94" w:rsidRPr="00D92F94" w:rsidRDefault="00602D79" w:rsidP="00A04881">
      <w:pPr>
        <w:pStyle w:val="libBold2"/>
        <w:rPr>
          <w:lang w:bidi="fa-IR"/>
        </w:rPr>
      </w:pPr>
      <w:r>
        <w:rPr>
          <w:rFonts w:hint="cs"/>
          <w:rtl/>
          <w:lang w:bidi="fa-IR"/>
        </w:rPr>
        <w:t>201.</w:t>
      </w:r>
      <w:r w:rsidR="00D92F94" w:rsidRPr="00D92F94">
        <w:rPr>
          <w:rtl/>
          <w:lang w:bidi="fa-IR"/>
        </w:rPr>
        <w:t xml:space="preserve"> قاسم از (كرخ</w:t>
      </w:r>
      <w:r w:rsidR="0046049D">
        <w:rPr>
          <w:rtl/>
          <w:lang w:bidi="fa-IR"/>
        </w:rPr>
        <w:t>)</w:t>
      </w:r>
      <w:r w:rsidR="00D92F94" w:rsidRPr="00D92F94">
        <w:rPr>
          <w:rtl/>
          <w:lang w:bidi="fa-IR"/>
        </w:rPr>
        <w:t xml:space="preserve"> بغداد.</w:t>
      </w:r>
    </w:p>
    <w:p w:rsidR="00D92F94" w:rsidRPr="00D92F94" w:rsidRDefault="00602D79" w:rsidP="00A04881">
      <w:pPr>
        <w:pStyle w:val="libBold2"/>
        <w:rPr>
          <w:lang w:bidi="fa-IR"/>
        </w:rPr>
      </w:pPr>
      <w:r>
        <w:rPr>
          <w:rFonts w:hint="cs"/>
          <w:rtl/>
          <w:lang w:bidi="fa-IR"/>
        </w:rPr>
        <w:t>202.</w:t>
      </w:r>
      <w:r w:rsidR="00D92F94" w:rsidRPr="00D92F94">
        <w:rPr>
          <w:rtl/>
          <w:lang w:bidi="fa-IR"/>
        </w:rPr>
        <w:t xml:space="preserve"> قاسم از مدينه</w:t>
      </w:r>
      <w:r w:rsidR="00132F7E">
        <w:rPr>
          <w:rtl/>
          <w:lang w:bidi="fa-IR"/>
        </w:rPr>
        <w:t>.</w:t>
      </w:r>
    </w:p>
    <w:p w:rsidR="00D92F94" w:rsidRPr="00D92F94" w:rsidRDefault="00602D79" w:rsidP="00A04881">
      <w:pPr>
        <w:pStyle w:val="libBold2"/>
        <w:rPr>
          <w:lang w:bidi="fa-IR"/>
        </w:rPr>
      </w:pPr>
      <w:r>
        <w:rPr>
          <w:rFonts w:hint="cs"/>
          <w:rtl/>
          <w:lang w:bidi="fa-IR"/>
        </w:rPr>
        <w:t>203.</w:t>
      </w:r>
      <w:r w:rsidR="00D92F94" w:rsidRPr="00D92F94">
        <w:rPr>
          <w:rtl/>
          <w:lang w:bidi="fa-IR"/>
        </w:rPr>
        <w:t xml:space="preserve"> قبضه از (طالقان</w:t>
      </w:r>
      <w:r w:rsidR="0046049D">
        <w:rPr>
          <w:rtl/>
          <w:lang w:bidi="fa-IR"/>
        </w:rPr>
        <w:t>)</w:t>
      </w:r>
      <w:r w:rsidR="00D92F94" w:rsidRPr="00D92F94">
        <w:rPr>
          <w:rtl/>
          <w:lang w:bidi="fa-IR"/>
        </w:rPr>
        <w:t xml:space="preserve"> در منطقه قزوين</w:t>
      </w:r>
      <w:r w:rsidR="00132F7E">
        <w:rPr>
          <w:rtl/>
          <w:lang w:bidi="fa-IR"/>
        </w:rPr>
        <w:t>.</w:t>
      </w:r>
    </w:p>
    <w:p w:rsidR="00D92F94" w:rsidRPr="00D92F94" w:rsidRDefault="00602D79" w:rsidP="00A04881">
      <w:pPr>
        <w:pStyle w:val="libBold2"/>
        <w:rPr>
          <w:lang w:bidi="fa-IR"/>
        </w:rPr>
      </w:pPr>
      <w:r>
        <w:rPr>
          <w:rFonts w:hint="cs"/>
          <w:rtl/>
          <w:lang w:bidi="fa-IR"/>
        </w:rPr>
        <w:t>204.</w:t>
      </w:r>
      <w:r w:rsidR="00D92F94" w:rsidRPr="00D92F94">
        <w:rPr>
          <w:rtl/>
          <w:lang w:bidi="fa-IR"/>
        </w:rPr>
        <w:t xml:space="preserve"> كثير از حبش</w:t>
      </w:r>
      <w:r w:rsidR="00132F7E">
        <w:rPr>
          <w:rtl/>
          <w:lang w:bidi="fa-IR"/>
        </w:rPr>
        <w:t>.</w:t>
      </w:r>
    </w:p>
    <w:p w:rsidR="00D92F94" w:rsidRPr="00D92F94" w:rsidRDefault="00602D79" w:rsidP="00A04881">
      <w:pPr>
        <w:pStyle w:val="libBold2"/>
        <w:rPr>
          <w:lang w:bidi="fa-IR"/>
        </w:rPr>
      </w:pPr>
      <w:r>
        <w:rPr>
          <w:rFonts w:hint="cs"/>
          <w:rtl/>
          <w:lang w:bidi="fa-IR"/>
        </w:rPr>
        <w:lastRenderedPageBreak/>
        <w:t>20</w:t>
      </w:r>
      <w:r w:rsidR="00150594">
        <w:rPr>
          <w:rFonts w:hint="cs"/>
          <w:rtl/>
          <w:lang w:bidi="fa-IR"/>
        </w:rPr>
        <w:t>5</w:t>
      </w:r>
      <w:r>
        <w:rPr>
          <w:rFonts w:hint="cs"/>
          <w:rtl/>
          <w:lang w:bidi="fa-IR"/>
        </w:rPr>
        <w:t>.</w:t>
      </w:r>
      <w:r w:rsidR="00D92F94" w:rsidRPr="00D92F94">
        <w:rPr>
          <w:rtl/>
          <w:lang w:bidi="fa-IR"/>
        </w:rPr>
        <w:t xml:space="preserve"> كثير از (معاذه</w:t>
      </w:r>
      <w:r w:rsidR="0046049D">
        <w:rPr>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520</w:t>
      </w:r>
      <w:r w:rsidR="00D92F94" w:rsidRPr="00150594">
        <w:rPr>
          <w:rStyle w:val="libFootnotenumChar"/>
          <w:rtl/>
        </w:rPr>
        <w:t>)</w:t>
      </w:r>
    </w:p>
    <w:p w:rsidR="00D92F94" w:rsidRPr="00D92F94" w:rsidRDefault="00933C96" w:rsidP="00A04881">
      <w:pPr>
        <w:pStyle w:val="libBold2"/>
        <w:rPr>
          <w:lang w:bidi="fa-IR"/>
        </w:rPr>
      </w:pPr>
      <w:r>
        <w:rPr>
          <w:rFonts w:hint="cs"/>
          <w:rtl/>
          <w:lang w:bidi="fa-IR"/>
        </w:rPr>
        <w:t>206.</w:t>
      </w:r>
      <w:r w:rsidR="00D92F94" w:rsidRPr="00D92F94">
        <w:rPr>
          <w:rtl/>
          <w:lang w:bidi="fa-IR"/>
        </w:rPr>
        <w:t xml:space="preserve"> كعب از (يمن</w:t>
      </w:r>
      <w:r w:rsidR="0046049D">
        <w:rPr>
          <w:rtl/>
          <w:lang w:bidi="fa-IR"/>
        </w:rPr>
        <w:t>)</w:t>
      </w:r>
      <w:r w:rsidR="00D92F94" w:rsidRPr="00D92F94">
        <w:rPr>
          <w:rtl/>
          <w:lang w:bidi="fa-IR"/>
        </w:rPr>
        <w:t>.</w:t>
      </w:r>
    </w:p>
    <w:p w:rsidR="00D92F94" w:rsidRPr="00D92F94" w:rsidRDefault="00933C96" w:rsidP="00A04881">
      <w:pPr>
        <w:pStyle w:val="libBold2"/>
        <w:rPr>
          <w:lang w:bidi="fa-IR"/>
        </w:rPr>
      </w:pPr>
      <w:r>
        <w:rPr>
          <w:rFonts w:hint="cs"/>
          <w:rtl/>
          <w:lang w:bidi="fa-IR"/>
        </w:rPr>
        <w:t>207.</w:t>
      </w:r>
      <w:r w:rsidR="00D92F94" w:rsidRPr="00D92F94">
        <w:rPr>
          <w:rtl/>
          <w:lang w:bidi="fa-IR"/>
        </w:rPr>
        <w:t xml:space="preserve"> كلثوم از (يمن</w:t>
      </w:r>
      <w:r w:rsidR="0046049D">
        <w:rPr>
          <w:rtl/>
          <w:lang w:bidi="fa-IR"/>
        </w:rPr>
        <w:t>)</w:t>
      </w:r>
      <w:r w:rsidR="00D92F94" w:rsidRPr="00D92F94">
        <w:rPr>
          <w:rtl/>
          <w:lang w:bidi="fa-IR"/>
        </w:rPr>
        <w:t>.</w:t>
      </w:r>
    </w:p>
    <w:p w:rsidR="00D92F94" w:rsidRPr="00D92F94" w:rsidRDefault="00933C96" w:rsidP="00A04881">
      <w:pPr>
        <w:pStyle w:val="libBold2"/>
        <w:rPr>
          <w:lang w:bidi="fa-IR"/>
        </w:rPr>
      </w:pPr>
      <w:r>
        <w:rPr>
          <w:rFonts w:hint="cs"/>
          <w:rtl/>
          <w:lang w:bidi="fa-IR"/>
        </w:rPr>
        <w:t>208.</w:t>
      </w:r>
      <w:r w:rsidR="00D92F94" w:rsidRPr="00D92F94">
        <w:rPr>
          <w:rtl/>
          <w:lang w:bidi="fa-IR"/>
        </w:rPr>
        <w:t xml:space="preserve"> كليب از (هونين</w:t>
      </w:r>
      <w:r w:rsidR="0046049D">
        <w:rPr>
          <w:rtl/>
          <w:lang w:bidi="fa-IR"/>
        </w:rPr>
        <w:t>)</w:t>
      </w:r>
      <w:r w:rsidR="00D92F94" w:rsidRPr="00D92F94">
        <w:rPr>
          <w:rtl/>
          <w:lang w:bidi="fa-IR"/>
        </w:rPr>
        <w:t xml:space="preserve"> در منطقه مصر.</w:t>
      </w:r>
    </w:p>
    <w:p w:rsidR="00D92F94" w:rsidRPr="00D92F94" w:rsidRDefault="00933C96" w:rsidP="00A04881">
      <w:pPr>
        <w:pStyle w:val="libBold2"/>
        <w:rPr>
          <w:lang w:bidi="fa-IR"/>
        </w:rPr>
      </w:pPr>
      <w:r>
        <w:rPr>
          <w:rFonts w:hint="cs"/>
          <w:rtl/>
          <w:lang w:bidi="fa-IR"/>
        </w:rPr>
        <w:t>209.</w:t>
      </w:r>
      <w:r w:rsidR="00D92F94" w:rsidRPr="00D92F94">
        <w:rPr>
          <w:rtl/>
          <w:lang w:bidi="fa-IR"/>
        </w:rPr>
        <w:t xml:space="preserve"> كوثر از (لنجويه</w:t>
      </w:r>
      <w:r w:rsidR="0046049D">
        <w:rPr>
          <w:rtl/>
          <w:lang w:bidi="fa-IR"/>
        </w:rPr>
        <w:t>)</w:t>
      </w:r>
      <w:r w:rsidR="00D92F94" w:rsidRPr="00D92F94">
        <w:rPr>
          <w:rtl/>
          <w:lang w:bidi="fa-IR"/>
        </w:rPr>
        <w:t xml:space="preserve"> جزيره اى در آفريقاى شرقى</w:t>
      </w:r>
      <w:r w:rsidR="00132F7E">
        <w:rPr>
          <w:rtl/>
          <w:lang w:bidi="fa-IR"/>
        </w:rPr>
        <w:t>.</w:t>
      </w:r>
    </w:p>
    <w:p w:rsidR="00D92F94" w:rsidRPr="00D92F94" w:rsidRDefault="00933C96" w:rsidP="00A04881">
      <w:pPr>
        <w:pStyle w:val="libBold2"/>
        <w:rPr>
          <w:lang w:bidi="fa-IR"/>
        </w:rPr>
      </w:pPr>
      <w:r>
        <w:rPr>
          <w:rFonts w:hint="cs"/>
          <w:rtl/>
          <w:lang w:bidi="fa-IR"/>
        </w:rPr>
        <w:t>210.</w:t>
      </w:r>
      <w:r w:rsidR="00D92F94" w:rsidRPr="00D92F94">
        <w:rPr>
          <w:rtl/>
          <w:lang w:bidi="fa-IR"/>
        </w:rPr>
        <w:t xml:space="preserve"> كوش از عمان</w:t>
      </w:r>
      <w:r w:rsidR="00132F7E">
        <w:rPr>
          <w:rtl/>
          <w:lang w:bidi="fa-IR"/>
        </w:rPr>
        <w:t>.</w:t>
      </w:r>
    </w:p>
    <w:p w:rsidR="00D92F94" w:rsidRPr="00D92F94" w:rsidRDefault="00933C96" w:rsidP="00A04881">
      <w:pPr>
        <w:pStyle w:val="libBold2"/>
        <w:rPr>
          <w:lang w:bidi="fa-IR"/>
        </w:rPr>
      </w:pPr>
      <w:r>
        <w:rPr>
          <w:rFonts w:hint="cs"/>
          <w:rtl/>
          <w:lang w:bidi="fa-IR"/>
        </w:rPr>
        <w:t>211</w:t>
      </w:r>
      <w:r w:rsidR="00D92F94" w:rsidRPr="00D92F94">
        <w:rPr>
          <w:rtl/>
          <w:lang w:bidi="fa-IR"/>
        </w:rPr>
        <w:t xml:space="preserve"> لقمان از (طالقان</w:t>
      </w:r>
      <w:r w:rsidR="0046049D">
        <w:rPr>
          <w:rtl/>
          <w:lang w:bidi="fa-IR"/>
        </w:rPr>
        <w:t>)</w:t>
      </w:r>
      <w:r w:rsidR="00D92F94" w:rsidRPr="00D92F94">
        <w:rPr>
          <w:rtl/>
          <w:lang w:bidi="fa-IR"/>
        </w:rPr>
        <w:t xml:space="preserve"> در منطقه قزوين</w:t>
      </w:r>
      <w:r w:rsidR="00132F7E">
        <w:rPr>
          <w:rtl/>
          <w:lang w:bidi="fa-IR"/>
        </w:rPr>
        <w:t>.</w:t>
      </w:r>
    </w:p>
    <w:p w:rsidR="00D92F94" w:rsidRPr="00D92F94" w:rsidRDefault="00933C96" w:rsidP="00A04881">
      <w:pPr>
        <w:pStyle w:val="libBold2"/>
        <w:rPr>
          <w:lang w:bidi="fa-IR"/>
        </w:rPr>
      </w:pPr>
      <w:r>
        <w:rPr>
          <w:rFonts w:hint="cs"/>
          <w:rtl/>
          <w:lang w:bidi="fa-IR"/>
        </w:rPr>
        <w:t>212.</w:t>
      </w:r>
      <w:r w:rsidR="00D92F94" w:rsidRPr="00D92F94">
        <w:rPr>
          <w:rtl/>
          <w:lang w:bidi="fa-IR"/>
        </w:rPr>
        <w:t xml:space="preserve"> ليث از بحرين</w:t>
      </w:r>
      <w:r w:rsidR="00132F7E">
        <w:rPr>
          <w:rtl/>
          <w:lang w:bidi="fa-IR"/>
        </w:rPr>
        <w:t>.</w:t>
      </w:r>
    </w:p>
    <w:p w:rsidR="00D92F94" w:rsidRPr="00D92F94" w:rsidRDefault="00933C96" w:rsidP="00A04881">
      <w:pPr>
        <w:pStyle w:val="libBold2"/>
        <w:rPr>
          <w:lang w:bidi="fa-IR"/>
        </w:rPr>
      </w:pPr>
      <w:r>
        <w:rPr>
          <w:rFonts w:hint="cs"/>
          <w:rtl/>
          <w:lang w:bidi="fa-IR"/>
        </w:rPr>
        <w:t>213.</w:t>
      </w:r>
      <w:r w:rsidR="00D92F94" w:rsidRPr="00D92F94">
        <w:rPr>
          <w:rtl/>
          <w:lang w:bidi="fa-IR"/>
        </w:rPr>
        <w:t xml:space="preserve"> ليث از (قزوين</w:t>
      </w:r>
      <w:r w:rsidR="0046049D">
        <w:rPr>
          <w:rtl/>
          <w:lang w:bidi="fa-IR"/>
        </w:rPr>
        <w:t>)</w:t>
      </w:r>
      <w:r w:rsidR="00D92F94" w:rsidRPr="00D92F94">
        <w:rPr>
          <w:rtl/>
          <w:lang w:bidi="fa-IR"/>
        </w:rPr>
        <w:t xml:space="preserve"> در ايران</w:t>
      </w:r>
      <w:r w:rsidR="00132F7E">
        <w:rPr>
          <w:rtl/>
          <w:lang w:bidi="fa-IR"/>
        </w:rPr>
        <w:t>.</w:t>
      </w:r>
    </w:p>
    <w:p w:rsidR="00D92F94" w:rsidRPr="00D92F94" w:rsidRDefault="00933C96" w:rsidP="00A04881">
      <w:pPr>
        <w:pStyle w:val="libBold2"/>
        <w:rPr>
          <w:lang w:bidi="fa-IR"/>
        </w:rPr>
      </w:pPr>
      <w:r>
        <w:rPr>
          <w:rFonts w:hint="cs"/>
          <w:rtl/>
          <w:lang w:bidi="fa-IR"/>
        </w:rPr>
        <w:t>214.</w:t>
      </w:r>
      <w:r w:rsidR="00D92F94" w:rsidRPr="00D92F94">
        <w:rPr>
          <w:rtl/>
          <w:lang w:bidi="fa-IR"/>
        </w:rPr>
        <w:t xml:space="preserve"> مالك از تبار و نژاد قلبيه اى در (يمن</w:t>
      </w:r>
      <w:r w:rsidR="0046049D">
        <w:rPr>
          <w:rtl/>
          <w:lang w:bidi="fa-IR"/>
        </w:rPr>
        <w:t>)</w:t>
      </w:r>
      <w:r w:rsidR="00D92F94" w:rsidRPr="00D92F94">
        <w:rPr>
          <w:rtl/>
          <w:lang w:bidi="fa-IR"/>
        </w:rPr>
        <w:t>.</w:t>
      </w:r>
    </w:p>
    <w:p w:rsidR="00D92F94" w:rsidRPr="00D92F94" w:rsidRDefault="00933C96" w:rsidP="00A04881">
      <w:pPr>
        <w:pStyle w:val="libBold2"/>
        <w:rPr>
          <w:lang w:bidi="fa-IR"/>
        </w:rPr>
      </w:pPr>
      <w:r>
        <w:rPr>
          <w:rFonts w:hint="cs"/>
          <w:rtl/>
          <w:lang w:bidi="fa-IR"/>
        </w:rPr>
        <w:t>21</w:t>
      </w:r>
      <w:r w:rsidR="00150594">
        <w:rPr>
          <w:rFonts w:hint="cs"/>
          <w:rtl/>
          <w:lang w:bidi="fa-IR"/>
        </w:rPr>
        <w:t>5</w:t>
      </w:r>
      <w:r>
        <w:rPr>
          <w:rFonts w:hint="cs"/>
          <w:rtl/>
          <w:lang w:bidi="fa-IR"/>
        </w:rPr>
        <w:t>.</w:t>
      </w:r>
      <w:r w:rsidR="00D92F94" w:rsidRPr="00D92F94">
        <w:rPr>
          <w:rtl/>
          <w:lang w:bidi="fa-IR"/>
        </w:rPr>
        <w:t xml:space="preserve"> مالك از سيراف در ايران و نزديك خليج فارس</w:t>
      </w:r>
      <w:r w:rsidR="00132F7E">
        <w:rPr>
          <w:rtl/>
          <w:lang w:bidi="fa-IR"/>
        </w:rPr>
        <w:t>.</w:t>
      </w:r>
    </w:p>
    <w:p w:rsidR="00D92F94" w:rsidRPr="00D92F94" w:rsidRDefault="00933C96" w:rsidP="00A04881">
      <w:pPr>
        <w:pStyle w:val="libBold2"/>
        <w:rPr>
          <w:lang w:bidi="fa-IR"/>
        </w:rPr>
      </w:pPr>
      <w:r>
        <w:rPr>
          <w:rFonts w:hint="cs"/>
          <w:rtl/>
          <w:lang w:bidi="fa-IR"/>
        </w:rPr>
        <w:t>216.</w:t>
      </w:r>
      <w:r w:rsidR="00D92F94" w:rsidRPr="00D92F94">
        <w:rPr>
          <w:rtl/>
          <w:lang w:bidi="fa-IR"/>
        </w:rPr>
        <w:t xml:space="preserve"> مالك از (عماره</w:t>
      </w:r>
      <w:r w:rsidR="0046049D">
        <w:rPr>
          <w:rtl/>
          <w:lang w:bidi="fa-IR"/>
        </w:rPr>
        <w:t>)</w:t>
      </w:r>
      <w:r w:rsidR="00D92F94" w:rsidRPr="00D92F94">
        <w:rPr>
          <w:rtl/>
          <w:lang w:bidi="fa-IR"/>
        </w:rPr>
        <w:t xml:space="preserve"> در جنوب عراق</w:t>
      </w:r>
      <w:r w:rsidR="00132F7E">
        <w:rPr>
          <w:rtl/>
          <w:lang w:bidi="fa-IR"/>
        </w:rPr>
        <w:t>.</w:t>
      </w:r>
    </w:p>
    <w:p w:rsidR="00D92F94" w:rsidRPr="00D92F94" w:rsidRDefault="00933C96" w:rsidP="00A04881">
      <w:pPr>
        <w:pStyle w:val="libBold2"/>
        <w:rPr>
          <w:lang w:bidi="fa-IR"/>
        </w:rPr>
      </w:pPr>
      <w:r>
        <w:rPr>
          <w:rFonts w:hint="cs"/>
          <w:rtl/>
          <w:lang w:bidi="fa-IR"/>
        </w:rPr>
        <w:t>217.</w:t>
      </w:r>
      <w:r w:rsidR="00D92F94" w:rsidRPr="00D92F94">
        <w:rPr>
          <w:rtl/>
          <w:lang w:bidi="fa-IR"/>
        </w:rPr>
        <w:t xml:space="preserve"> مالك از (منصوريه</w:t>
      </w:r>
      <w:r w:rsidR="0046049D">
        <w:rPr>
          <w:rtl/>
          <w:lang w:bidi="fa-IR"/>
        </w:rPr>
        <w:t>)</w:t>
      </w:r>
      <w:r w:rsidR="00D92F94" w:rsidRPr="00D92F94">
        <w:rPr>
          <w:rtl/>
          <w:lang w:bidi="fa-IR"/>
        </w:rPr>
        <w:t xml:space="preserve"> نام روستايى در اهواز و بهبهان و تربت جام</w:t>
      </w:r>
      <w:r w:rsidR="00132F7E">
        <w:rPr>
          <w:rtl/>
          <w:lang w:bidi="fa-IR"/>
        </w:rPr>
        <w:t>.</w:t>
      </w:r>
    </w:p>
    <w:p w:rsidR="00D92F94" w:rsidRPr="00D92F94" w:rsidRDefault="00933C96" w:rsidP="00A04881">
      <w:pPr>
        <w:pStyle w:val="libBold2"/>
        <w:rPr>
          <w:lang w:bidi="fa-IR"/>
        </w:rPr>
      </w:pPr>
      <w:r>
        <w:rPr>
          <w:rFonts w:hint="cs"/>
          <w:rtl/>
          <w:lang w:bidi="fa-IR"/>
        </w:rPr>
        <w:t>218.</w:t>
      </w:r>
      <w:r w:rsidR="00D92F94" w:rsidRPr="00D92F94">
        <w:rPr>
          <w:rtl/>
          <w:lang w:bidi="fa-IR"/>
        </w:rPr>
        <w:t xml:space="preserve"> مالك از (مهجم</w:t>
      </w:r>
      <w:r w:rsidR="0046049D">
        <w:rPr>
          <w:rtl/>
          <w:lang w:bidi="fa-IR"/>
        </w:rPr>
        <w:t>)</w:t>
      </w:r>
      <w:r w:rsidR="00D92F94" w:rsidRPr="00D92F94">
        <w:rPr>
          <w:rtl/>
          <w:lang w:bidi="fa-IR"/>
        </w:rPr>
        <w:t xml:space="preserve"> در يمن</w:t>
      </w:r>
      <w:r w:rsidR="00132F7E">
        <w:rPr>
          <w:rtl/>
          <w:lang w:bidi="fa-IR"/>
        </w:rPr>
        <w:t>.</w:t>
      </w:r>
    </w:p>
    <w:p w:rsidR="00D92F94" w:rsidRPr="00D92F94" w:rsidRDefault="00933C96" w:rsidP="00A04881">
      <w:pPr>
        <w:pStyle w:val="libBold2"/>
        <w:rPr>
          <w:lang w:bidi="fa-IR"/>
        </w:rPr>
      </w:pPr>
      <w:r>
        <w:rPr>
          <w:rFonts w:hint="cs"/>
          <w:rtl/>
          <w:lang w:bidi="fa-IR"/>
        </w:rPr>
        <w:t>219.</w:t>
      </w:r>
      <w:r w:rsidR="00D92F94" w:rsidRPr="00D92F94">
        <w:rPr>
          <w:rtl/>
          <w:lang w:bidi="fa-IR"/>
        </w:rPr>
        <w:t xml:space="preserve"> مالك از (يمن</w:t>
      </w:r>
      <w:r w:rsidR="0046049D">
        <w:rPr>
          <w:rtl/>
          <w:lang w:bidi="fa-IR"/>
        </w:rPr>
        <w:t>)</w:t>
      </w:r>
      <w:r w:rsidR="00D92F94" w:rsidRPr="00D92F94">
        <w:rPr>
          <w:rtl/>
          <w:lang w:bidi="fa-IR"/>
        </w:rPr>
        <w:t>.</w:t>
      </w:r>
    </w:p>
    <w:p w:rsidR="00D92F94" w:rsidRPr="00D92F94" w:rsidRDefault="00933C96" w:rsidP="00A04881">
      <w:pPr>
        <w:pStyle w:val="libBold2"/>
        <w:rPr>
          <w:lang w:bidi="fa-IR"/>
        </w:rPr>
      </w:pPr>
      <w:r>
        <w:rPr>
          <w:rFonts w:hint="cs"/>
          <w:rtl/>
          <w:lang w:bidi="fa-IR"/>
        </w:rPr>
        <w:t>220.</w:t>
      </w:r>
      <w:r w:rsidR="00D92F94" w:rsidRPr="00D92F94">
        <w:rPr>
          <w:rtl/>
          <w:lang w:bidi="fa-IR"/>
        </w:rPr>
        <w:t xml:space="preserve"> مبارك از منطقه قطيف در عربستان سعودى</w:t>
      </w:r>
    </w:p>
    <w:p w:rsidR="00D92F94" w:rsidRPr="00D92F94" w:rsidRDefault="00933C96" w:rsidP="00A04881">
      <w:pPr>
        <w:pStyle w:val="libBold2"/>
        <w:rPr>
          <w:lang w:bidi="fa-IR"/>
        </w:rPr>
      </w:pPr>
      <w:r>
        <w:rPr>
          <w:rFonts w:hint="cs"/>
          <w:rtl/>
          <w:lang w:bidi="fa-IR"/>
        </w:rPr>
        <w:t>221.</w:t>
      </w:r>
      <w:r w:rsidR="00D92F94" w:rsidRPr="00D92F94">
        <w:rPr>
          <w:rtl/>
          <w:lang w:bidi="fa-IR"/>
        </w:rPr>
        <w:t xml:space="preserve"> مجاهد از سمرقند از شهرهاى (ازبكستان</w:t>
      </w:r>
      <w:r w:rsidR="0046049D">
        <w:rPr>
          <w:rtl/>
          <w:lang w:bidi="fa-IR"/>
        </w:rPr>
        <w:t>)</w:t>
      </w:r>
      <w:r w:rsidR="00D92F94" w:rsidRPr="00D92F94">
        <w:rPr>
          <w:rtl/>
          <w:lang w:bidi="fa-IR"/>
        </w:rPr>
        <w:t>.</w:t>
      </w:r>
    </w:p>
    <w:p w:rsidR="00D92F94" w:rsidRPr="00D92F94" w:rsidRDefault="00933C96" w:rsidP="00A04881">
      <w:pPr>
        <w:pStyle w:val="libBold2"/>
        <w:rPr>
          <w:lang w:bidi="fa-IR"/>
        </w:rPr>
      </w:pPr>
      <w:r>
        <w:rPr>
          <w:rFonts w:hint="cs"/>
          <w:rtl/>
          <w:lang w:bidi="fa-IR"/>
        </w:rPr>
        <w:t>222.</w:t>
      </w:r>
      <w:r w:rsidR="00D92F94" w:rsidRPr="00D92F94">
        <w:rPr>
          <w:rtl/>
          <w:lang w:bidi="fa-IR"/>
        </w:rPr>
        <w:t xml:space="preserve"> مجمع از شهر رى</w:t>
      </w:r>
      <w:r w:rsidR="00132F7E">
        <w:rPr>
          <w:rtl/>
          <w:lang w:bidi="fa-IR"/>
        </w:rPr>
        <w:t>.</w:t>
      </w:r>
    </w:p>
    <w:p w:rsidR="00D92F94" w:rsidRPr="00D92F94" w:rsidRDefault="00933C96" w:rsidP="00A04881">
      <w:pPr>
        <w:pStyle w:val="libBold2"/>
        <w:rPr>
          <w:lang w:bidi="fa-IR"/>
        </w:rPr>
      </w:pPr>
      <w:r>
        <w:rPr>
          <w:rFonts w:hint="cs"/>
          <w:rtl/>
          <w:lang w:bidi="fa-IR"/>
        </w:rPr>
        <w:t>223.</w:t>
      </w:r>
      <w:r w:rsidR="00D92F94" w:rsidRPr="00D92F94">
        <w:rPr>
          <w:rtl/>
          <w:lang w:bidi="fa-IR"/>
        </w:rPr>
        <w:t xml:space="preserve"> محارب از بصره از شهرهاى مهمم عراق است</w:t>
      </w:r>
      <w:r w:rsidR="00132F7E">
        <w:rPr>
          <w:rtl/>
          <w:lang w:bidi="fa-IR"/>
        </w:rPr>
        <w:t>.</w:t>
      </w:r>
    </w:p>
    <w:p w:rsidR="00D92F94" w:rsidRPr="00D92F94" w:rsidRDefault="00933C96" w:rsidP="00A04881">
      <w:pPr>
        <w:pStyle w:val="libBold2"/>
        <w:rPr>
          <w:lang w:bidi="fa-IR"/>
        </w:rPr>
      </w:pPr>
      <w:r>
        <w:rPr>
          <w:rFonts w:hint="cs"/>
          <w:rtl/>
          <w:lang w:bidi="fa-IR"/>
        </w:rPr>
        <w:t>224.</w:t>
      </w:r>
      <w:r w:rsidR="00D92F94" w:rsidRPr="00D92F94">
        <w:rPr>
          <w:rtl/>
          <w:lang w:bidi="fa-IR"/>
        </w:rPr>
        <w:t xml:space="preserve"> محروز از خونج در آذربايجان ايران</w:t>
      </w:r>
      <w:r w:rsidR="00132F7E">
        <w:rPr>
          <w:rtl/>
          <w:lang w:bidi="fa-IR"/>
        </w:rPr>
        <w:t>.</w:t>
      </w:r>
    </w:p>
    <w:p w:rsidR="00D92F94" w:rsidRPr="00D92F94" w:rsidRDefault="00933C96" w:rsidP="00A04881">
      <w:pPr>
        <w:pStyle w:val="libBold2"/>
        <w:rPr>
          <w:lang w:bidi="fa-IR"/>
        </w:rPr>
      </w:pPr>
      <w:r>
        <w:rPr>
          <w:rFonts w:hint="cs"/>
          <w:rtl/>
          <w:lang w:bidi="fa-IR"/>
        </w:rPr>
        <w:t>22</w:t>
      </w:r>
      <w:r w:rsidR="00150594">
        <w:rPr>
          <w:rFonts w:hint="cs"/>
          <w:rtl/>
          <w:lang w:bidi="fa-IR"/>
        </w:rPr>
        <w:t>5</w:t>
      </w:r>
      <w:r>
        <w:rPr>
          <w:rFonts w:hint="cs"/>
          <w:rtl/>
          <w:lang w:bidi="fa-IR"/>
        </w:rPr>
        <w:t>.</w:t>
      </w:r>
      <w:r w:rsidR="00D92F94" w:rsidRPr="00D92F94">
        <w:rPr>
          <w:rtl/>
          <w:lang w:bidi="fa-IR"/>
        </w:rPr>
        <w:t xml:space="preserve"> محسن از اسكندريه مصر.</w:t>
      </w:r>
    </w:p>
    <w:p w:rsidR="00D92F94" w:rsidRPr="00D92F94" w:rsidRDefault="00933C96" w:rsidP="00A04881">
      <w:pPr>
        <w:pStyle w:val="libBold2"/>
        <w:rPr>
          <w:lang w:bidi="fa-IR"/>
        </w:rPr>
      </w:pPr>
      <w:r>
        <w:rPr>
          <w:rFonts w:hint="cs"/>
          <w:rtl/>
          <w:lang w:bidi="fa-IR"/>
        </w:rPr>
        <w:t>226.</w:t>
      </w:r>
      <w:r w:rsidR="00D92F94" w:rsidRPr="00D92F94">
        <w:rPr>
          <w:rtl/>
          <w:lang w:bidi="fa-IR"/>
        </w:rPr>
        <w:t xml:space="preserve"> محمد از اتيوپى در شمال شرقى قاره آفريقا.</w:t>
      </w:r>
    </w:p>
    <w:p w:rsidR="00D92F94" w:rsidRPr="00D92F94" w:rsidRDefault="00933C96" w:rsidP="00A04881">
      <w:pPr>
        <w:pStyle w:val="libBold2"/>
        <w:rPr>
          <w:lang w:bidi="fa-IR"/>
        </w:rPr>
      </w:pPr>
      <w:r>
        <w:rPr>
          <w:rFonts w:hint="cs"/>
          <w:rtl/>
          <w:lang w:bidi="fa-IR"/>
        </w:rPr>
        <w:t>227.</w:t>
      </w:r>
      <w:r w:rsidR="00D92F94" w:rsidRPr="00D92F94">
        <w:rPr>
          <w:rtl/>
          <w:lang w:bidi="fa-IR"/>
        </w:rPr>
        <w:t xml:space="preserve"> محمد از آبادان</w:t>
      </w:r>
      <w:r w:rsidR="00132F7E">
        <w:rPr>
          <w:rtl/>
          <w:lang w:bidi="fa-IR"/>
        </w:rPr>
        <w:t>.</w:t>
      </w:r>
    </w:p>
    <w:p w:rsidR="00D92F94" w:rsidRPr="00D92F94" w:rsidRDefault="00933C96" w:rsidP="00A04881">
      <w:pPr>
        <w:pStyle w:val="libBold2"/>
        <w:rPr>
          <w:lang w:bidi="fa-IR"/>
        </w:rPr>
      </w:pPr>
      <w:r>
        <w:rPr>
          <w:rFonts w:hint="cs"/>
          <w:rtl/>
          <w:lang w:bidi="fa-IR"/>
        </w:rPr>
        <w:t>228.</w:t>
      </w:r>
      <w:r w:rsidR="00D92F94" w:rsidRPr="00D92F94">
        <w:rPr>
          <w:rtl/>
          <w:lang w:bidi="fa-IR"/>
        </w:rPr>
        <w:t xml:space="preserve"> محمد از تفليس از شهرهاى مهم ارمنستان</w:t>
      </w:r>
      <w:r w:rsidR="00132F7E">
        <w:rPr>
          <w:rtl/>
          <w:lang w:bidi="fa-IR"/>
        </w:rPr>
        <w:t>.</w:t>
      </w:r>
    </w:p>
    <w:p w:rsidR="00D92F94" w:rsidRPr="00D92F94" w:rsidRDefault="00933C96" w:rsidP="00A04881">
      <w:pPr>
        <w:pStyle w:val="libBold2"/>
        <w:rPr>
          <w:lang w:bidi="fa-IR"/>
        </w:rPr>
      </w:pPr>
      <w:r>
        <w:rPr>
          <w:rFonts w:hint="cs"/>
          <w:rtl/>
          <w:lang w:bidi="fa-IR"/>
        </w:rPr>
        <w:t>229.</w:t>
      </w:r>
      <w:r w:rsidR="00D92F94" w:rsidRPr="00D92F94">
        <w:rPr>
          <w:rtl/>
          <w:lang w:bidi="fa-IR"/>
        </w:rPr>
        <w:t xml:space="preserve"> محمد از تيره و تبار اوسيان مدينه كه در صف انصار قرار گرفتند.</w:t>
      </w:r>
    </w:p>
    <w:p w:rsidR="00D92F94" w:rsidRPr="00D92F94" w:rsidRDefault="00933C96" w:rsidP="00A04881">
      <w:pPr>
        <w:pStyle w:val="libBold2"/>
        <w:rPr>
          <w:lang w:bidi="fa-IR"/>
        </w:rPr>
      </w:pPr>
      <w:r>
        <w:rPr>
          <w:rFonts w:hint="cs"/>
          <w:rtl/>
          <w:lang w:bidi="fa-IR"/>
        </w:rPr>
        <w:t>230.</w:t>
      </w:r>
      <w:r w:rsidR="00D92F94" w:rsidRPr="00D92F94">
        <w:rPr>
          <w:rtl/>
          <w:lang w:bidi="fa-IR"/>
        </w:rPr>
        <w:t xml:space="preserve"> محمد از حلب</w:t>
      </w:r>
      <w:r w:rsidR="00132F7E">
        <w:rPr>
          <w:rtl/>
          <w:lang w:bidi="fa-IR"/>
        </w:rPr>
        <w:t>،</w:t>
      </w:r>
      <w:r w:rsidR="00D92F94" w:rsidRPr="00D92F94">
        <w:rPr>
          <w:rtl/>
          <w:lang w:bidi="fa-IR"/>
        </w:rPr>
        <w:t xml:space="preserve"> از شهرهاى سوريه</w:t>
      </w:r>
      <w:r w:rsidR="00132F7E">
        <w:rPr>
          <w:rtl/>
          <w:lang w:bidi="fa-IR"/>
        </w:rPr>
        <w:t>.</w:t>
      </w:r>
    </w:p>
    <w:p w:rsidR="00D92F94" w:rsidRPr="00D92F94" w:rsidRDefault="00933C96" w:rsidP="00A04881">
      <w:pPr>
        <w:pStyle w:val="libBold2"/>
        <w:rPr>
          <w:lang w:bidi="fa-IR"/>
        </w:rPr>
      </w:pPr>
      <w:r>
        <w:rPr>
          <w:rFonts w:hint="cs"/>
          <w:rtl/>
          <w:lang w:bidi="fa-IR"/>
        </w:rPr>
        <w:lastRenderedPageBreak/>
        <w:t>231.</w:t>
      </w:r>
      <w:r w:rsidR="00D92F94" w:rsidRPr="00D92F94">
        <w:rPr>
          <w:rtl/>
          <w:lang w:bidi="fa-IR"/>
        </w:rPr>
        <w:t xml:space="preserve"> محمد از حلب</w:t>
      </w:r>
      <w:r w:rsidR="00132F7E">
        <w:rPr>
          <w:rtl/>
          <w:lang w:bidi="fa-IR"/>
        </w:rPr>
        <w:t>،</w:t>
      </w:r>
      <w:r w:rsidR="00D92F94" w:rsidRPr="00D92F94">
        <w:rPr>
          <w:rtl/>
          <w:lang w:bidi="fa-IR"/>
        </w:rPr>
        <w:t xml:space="preserve"> از شهرهاى عراق</w:t>
      </w:r>
      <w:r w:rsidR="00132F7E">
        <w:rPr>
          <w:rtl/>
          <w:lang w:bidi="fa-IR"/>
        </w:rPr>
        <w:t>.</w:t>
      </w:r>
    </w:p>
    <w:p w:rsidR="00D92F94" w:rsidRPr="00D92F94" w:rsidRDefault="00933C96" w:rsidP="00A04881">
      <w:pPr>
        <w:pStyle w:val="libBold2"/>
        <w:rPr>
          <w:lang w:bidi="fa-IR"/>
        </w:rPr>
      </w:pPr>
      <w:r>
        <w:rPr>
          <w:rFonts w:hint="cs"/>
          <w:rtl/>
          <w:lang w:bidi="fa-IR"/>
        </w:rPr>
        <w:t>231.</w:t>
      </w:r>
      <w:r w:rsidR="00D92F94" w:rsidRPr="00D92F94">
        <w:rPr>
          <w:rtl/>
          <w:lang w:bidi="fa-IR"/>
        </w:rPr>
        <w:t xml:space="preserve"> محمد از خلاط شهرى در منطقه ارمنستان</w:t>
      </w:r>
      <w:r w:rsidR="00132F7E">
        <w:rPr>
          <w:rtl/>
          <w:lang w:bidi="fa-IR"/>
        </w:rPr>
        <w:t>.</w:t>
      </w:r>
    </w:p>
    <w:p w:rsidR="00D92F94" w:rsidRPr="00D92F94" w:rsidRDefault="00933C96" w:rsidP="00A04881">
      <w:pPr>
        <w:pStyle w:val="libBold2"/>
        <w:rPr>
          <w:lang w:bidi="fa-IR"/>
        </w:rPr>
      </w:pPr>
      <w:r>
        <w:rPr>
          <w:rFonts w:hint="cs"/>
          <w:rtl/>
          <w:lang w:bidi="fa-IR"/>
        </w:rPr>
        <w:t>233.</w:t>
      </w:r>
      <w:r w:rsidR="00D92F94" w:rsidRPr="00D92F94">
        <w:rPr>
          <w:rtl/>
          <w:lang w:bidi="fa-IR"/>
        </w:rPr>
        <w:t xml:space="preserve"> محمد از زيد از منطقه (بالس</w:t>
      </w:r>
      <w:r w:rsidR="0046049D">
        <w:rPr>
          <w:rtl/>
          <w:lang w:bidi="fa-IR"/>
        </w:rPr>
        <w:t>)</w:t>
      </w:r>
      <w:r w:rsidR="00D92F94" w:rsidRPr="00D92F94">
        <w:rPr>
          <w:rtl/>
          <w:lang w:bidi="fa-IR"/>
        </w:rPr>
        <w:t xml:space="preserve"> در سوريه</w:t>
      </w:r>
      <w:r w:rsidR="00132F7E">
        <w:rPr>
          <w:rtl/>
          <w:lang w:bidi="fa-IR"/>
        </w:rPr>
        <w:t>.</w:t>
      </w:r>
    </w:p>
    <w:p w:rsidR="00D92F94" w:rsidRPr="00D92F94" w:rsidRDefault="00933C96" w:rsidP="00A04881">
      <w:pPr>
        <w:pStyle w:val="libBold2"/>
        <w:rPr>
          <w:lang w:bidi="fa-IR"/>
        </w:rPr>
      </w:pPr>
      <w:r>
        <w:rPr>
          <w:rFonts w:hint="cs"/>
          <w:rtl/>
          <w:lang w:bidi="fa-IR"/>
        </w:rPr>
        <w:t>234.</w:t>
      </w:r>
      <w:r w:rsidR="00D92F94" w:rsidRPr="00D92F94">
        <w:rPr>
          <w:rtl/>
          <w:lang w:bidi="fa-IR"/>
        </w:rPr>
        <w:t xml:space="preserve"> محمد از سجار در اطراف شهر (بخارا</w:t>
      </w:r>
      <w:r w:rsidR="0046049D">
        <w:rPr>
          <w:rtl/>
          <w:lang w:bidi="fa-IR"/>
        </w:rPr>
        <w:t>)</w:t>
      </w:r>
      <w:r w:rsidR="00D92F94" w:rsidRPr="00D92F94">
        <w:rPr>
          <w:rtl/>
          <w:lang w:bidi="fa-IR"/>
        </w:rPr>
        <w:t xml:space="preserve"> در منطقه قفقاز.</w:t>
      </w:r>
    </w:p>
    <w:p w:rsidR="00D92F94" w:rsidRPr="00D92F94" w:rsidRDefault="00933C96" w:rsidP="00A04881">
      <w:pPr>
        <w:pStyle w:val="libBold2"/>
        <w:rPr>
          <w:lang w:bidi="fa-IR"/>
        </w:rPr>
      </w:pPr>
      <w:r>
        <w:rPr>
          <w:rFonts w:hint="cs"/>
          <w:rtl/>
          <w:lang w:bidi="fa-IR"/>
        </w:rPr>
        <w:t>23</w:t>
      </w:r>
      <w:r w:rsidR="00150594">
        <w:rPr>
          <w:rFonts w:hint="cs"/>
          <w:rtl/>
          <w:lang w:bidi="fa-IR"/>
        </w:rPr>
        <w:t>5</w:t>
      </w:r>
      <w:r>
        <w:rPr>
          <w:rFonts w:hint="cs"/>
          <w:rtl/>
          <w:lang w:bidi="fa-IR"/>
        </w:rPr>
        <w:t>.</w:t>
      </w:r>
      <w:r w:rsidR="00D92F94" w:rsidRPr="00D92F94">
        <w:rPr>
          <w:rtl/>
          <w:lang w:bidi="fa-IR"/>
        </w:rPr>
        <w:t xml:space="preserve"> محمد از عسقلان از شهرهاى فلسطين</w:t>
      </w:r>
      <w:r w:rsidR="00132F7E">
        <w:rPr>
          <w:rtl/>
          <w:lang w:bidi="fa-IR"/>
        </w:rPr>
        <w:t>.</w:t>
      </w:r>
    </w:p>
    <w:p w:rsidR="00D92F94" w:rsidRPr="00D92F94" w:rsidRDefault="00933C96" w:rsidP="00A04881">
      <w:pPr>
        <w:pStyle w:val="libBold2"/>
        <w:rPr>
          <w:lang w:bidi="fa-IR"/>
        </w:rPr>
      </w:pPr>
      <w:r>
        <w:rPr>
          <w:rFonts w:hint="cs"/>
          <w:rtl/>
          <w:lang w:bidi="fa-IR"/>
        </w:rPr>
        <w:t>236.</w:t>
      </w:r>
      <w:r w:rsidR="00D92F94" w:rsidRPr="00D92F94">
        <w:rPr>
          <w:rtl/>
          <w:lang w:bidi="fa-IR"/>
        </w:rPr>
        <w:t xml:space="preserve"> محمد از عمان</w:t>
      </w:r>
      <w:r w:rsidR="00132F7E">
        <w:rPr>
          <w:rtl/>
          <w:lang w:bidi="fa-IR"/>
        </w:rPr>
        <w:t>.</w:t>
      </w:r>
    </w:p>
    <w:p w:rsidR="00D92F94" w:rsidRPr="00D92F94" w:rsidRDefault="00933C96" w:rsidP="00A04881">
      <w:pPr>
        <w:pStyle w:val="libBold2"/>
        <w:rPr>
          <w:lang w:bidi="fa-IR"/>
        </w:rPr>
      </w:pPr>
      <w:r>
        <w:rPr>
          <w:rFonts w:hint="cs"/>
          <w:rtl/>
          <w:lang w:bidi="fa-IR"/>
        </w:rPr>
        <w:t>237.</w:t>
      </w:r>
      <w:r w:rsidR="00D92F94" w:rsidRPr="00D92F94">
        <w:rPr>
          <w:rtl/>
          <w:lang w:bidi="fa-IR"/>
        </w:rPr>
        <w:t xml:space="preserve"> محمد از (قزوين</w:t>
      </w:r>
      <w:r w:rsidR="0046049D">
        <w:rPr>
          <w:rtl/>
          <w:lang w:bidi="fa-IR"/>
        </w:rPr>
        <w:t>)</w:t>
      </w:r>
      <w:r w:rsidR="00D92F94" w:rsidRPr="00D92F94">
        <w:rPr>
          <w:rtl/>
          <w:lang w:bidi="fa-IR"/>
        </w:rPr>
        <w:t xml:space="preserve"> در ايران</w:t>
      </w:r>
      <w:r w:rsidR="00132F7E">
        <w:rPr>
          <w:rtl/>
          <w:lang w:bidi="fa-IR"/>
        </w:rPr>
        <w:t>.</w:t>
      </w:r>
    </w:p>
    <w:p w:rsidR="00D92F94" w:rsidRPr="00D92F94" w:rsidRDefault="00933C96" w:rsidP="00A04881">
      <w:pPr>
        <w:pStyle w:val="libBold2"/>
        <w:rPr>
          <w:lang w:bidi="fa-IR"/>
        </w:rPr>
      </w:pPr>
      <w:r>
        <w:rPr>
          <w:rFonts w:hint="cs"/>
          <w:rtl/>
          <w:lang w:bidi="fa-IR"/>
        </w:rPr>
        <w:t>238.</w:t>
      </w:r>
      <w:r w:rsidR="00D92F94" w:rsidRPr="00D92F94">
        <w:rPr>
          <w:rtl/>
          <w:lang w:bidi="fa-IR"/>
        </w:rPr>
        <w:t xml:space="preserve"> محمد از (كبش</w:t>
      </w:r>
      <w:r w:rsidR="0046049D">
        <w:rPr>
          <w:rtl/>
          <w:lang w:bidi="fa-IR"/>
        </w:rPr>
        <w:t>)</w:t>
      </w:r>
      <w:r w:rsidR="00D92F94" w:rsidRPr="00D92F94">
        <w:rPr>
          <w:rtl/>
          <w:lang w:bidi="fa-IR"/>
        </w:rPr>
        <w:t xml:space="preserve"> در بغداد.</w:t>
      </w:r>
    </w:p>
    <w:p w:rsidR="00D92F94" w:rsidRPr="00D92F94" w:rsidRDefault="00933C96" w:rsidP="00A04881">
      <w:pPr>
        <w:pStyle w:val="libBold2"/>
        <w:rPr>
          <w:lang w:bidi="fa-IR"/>
        </w:rPr>
      </w:pPr>
      <w:r>
        <w:rPr>
          <w:rFonts w:hint="cs"/>
          <w:rtl/>
          <w:lang w:bidi="fa-IR"/>
        </w:rPr>
        <w:t>239.</w:t>
      </w:r>
      <w:r w:rsidR="00D92F94" w:rsidRPr="00D92F94">
        <w:rPr>
          <w:rtl/>
          <w:lang w:bidi="fa-IR"/>
        </w:rPr>
        <w:t xml:space="preserve"> محمد از كوفه</w:t>
      </w:r>
      <w:r w:rsidR="00132F7E">
        <w:rPr>
          <w:rtl/>
          <w:lang w:bidi="fa-IR"/>
        </w:rPr>
        <w:t>.</w:t>
      </w:r>
    </w:p>
    <w:p w:rsidR="00D92F94" w:rsidRPr="00D92F94" w:rsidRDefault="00933C96" w:rsidP="00A04881">
      <w:pPr>
        <w:pStyle w:val="libBold2"/>
        <w:rPr>
          <w:lang w:bidi="fa-IR"/>
        </w:rPr>
      </w:pPr>
      <w:r>
        <w:rPr>
          <w:rFonts w:hint="cs"/>
          <w:rtl/>
          <w:lang w:bidi="fa-IR"/>
        </w:rPr>
        <w:t>240.</w:t>
      </w:r>
      <w:r w:rsidR="00D92F94" w:rsidRPr="00D92F94">
        <w:rPr>
          <w:rtl/>
          <w:lang w:bidi="fa-IR"/>
        </w:rPr>
        <w:t xml:space="preserve"> محمد از مدينه</w:t>
      </w:r>
      <w:r w:rsidR="00132F7E">
        <w:rPr>
          <w:rtl/>
          <w:lang w:bidi="fa-IR"/>
        </w:rPr>
        <w:t>.</w:t>
      </w:r>
    </w:p>
    <w:p w:rsidR="00D92F94" w:rsidRPr="00D92F94" w:rsidRDefault="00933C96" w:rsidP="00A04881">
      <w:pPr>
        <w:pStyle w:val="libBold2"/>
        <w:rPr>
          <w:lang w:bidi="fa-IR"/>
        </w:rPr>
      </w:pPr>
      <w:r>
        <w:rPr>
          <w:rFonts w:hint="cs"/>
          <w:rtl/>
          <w:lang w:bidi="fa-IR"/>
        </w:rPr>
        <w:t>241.</w:t>
      </w:r>
      <w:r w:rsidR="00D92F94" w:rsidRPr="00D92F94">
        <w:rPr>
          <w:rtl/>
          <w:lang w:bidi="fa-IR"/>
        </w:rPr>
        <w:t xml:space="preserve"> محمد از (معاذه</w:t>
      </w:r>
      <w:r w:rsidR="0046049D">
        <w:rPr>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521</w:t>
      </w:r>
      <w:r w:rsidR="00D92F94" w:rsidRPr="00150594">
        <w:rPr>
          <w:rStyle w:val="libFootnotenumChar"/>
          <w:rtl/>
        </w:rPr>
        <w:t>)</w:t>
      </w:r>
    </w:p>
    <w:p w:rsidR="00D92F94" w:rsidRPr="00D92F94" w:rsidRDefault="00933C96" w:rsidP="00A04881">
      <w:pPr>
        <w:pStyle w:val="libBold2"/>
        <w:rPr>
          <w:lang w:bidi="fa-IR"/>
        </w:rPr>
      </w:pPr>
      <w:r>
        <w:rPr>
          <w:rFonts w:hint="cs"/>
          <w:rtl/>
          <w:lang w:bidi="fa-IR"/>
        </w:rPr>
        <w:t>242.</w:t>
      </w:r>
      <w:r w:rsidR="00D92F94" w:rsidRPr="00D92F94">
        <w:rPr>
          <w:rtl/>
          <w:lang w:bidi="fa-IR"/>
        </w:rPr>
        <w:t xml:space="preserve"> محمد از مكه</w:t>
      </w:r>
      <w:r w:rsidR="00132F7E">
        <w:rPr>
          <w:rtl/>
          <w:lang w:bidi="fa-IR"/>
        </w:rPr>
        <w:t>.</w:t>
      </w:r>
    </w:p>
    <w:p w:rsidR="00933C96" w:rsidRDefault="00933C96" w:rsidP="00A04881">
      <w:pPr>
        <w:pStyle w:val="libBold2"/>
        <w:rPr>
          <w:rtl/>
          <w:lang w:bidi="fa-IR"/>
        </w:rPr>
      </w:pPr>
      <w:r>
        <w:rPr>
          <w:rFonts w:hint="cs"/>
          <w:rtl/>
          <w:lang w:bidi="fa-IR"/>
        </w:rPr>
        <w:t>243.</w:t>
      </w:r>
      <w:r w:rsidR="00D92F94" w:rsidRPr="00D92F94">
        <w:rPr>
          <w:rtl/>
          <w:lang w:bidi="fa-IR"/>
        </w:rPr>
        <w:t xml:space="preserve"> محمد از (منصوريه</w:t>
      </w:r>
      <w:r w:rsidR="0046049D">
        <w:rPr>
          <w:rtl/>
          <w:lang w:bidi="fa-IR"/>
        </w:rPr>
        <w:t>)</w:t>
      </w:r>
      <w:r w:rsidR="00D92F94" w:rsidRPr="00D92F94">
        <w:rPr>
          <w:rtl/>
          <w:lang w:bidi="fa-IR"/>
        </w:rPr>
        <w:t xml:space="preserve"> نام روستايى در اهواز و بهبهان و تربت جام</w:t>
      </w:r>
      <w:r w:rsidR="00132F7E">
        <w:rPr>
          <w:rtl/>
          <w:lang w:bidi="fa-IR"/>
        </w:rPr>
        <w:t>.</w:t>
      </w:r>
    </w:p>
    <w:p w:rsidR="00D92F94" w:rsidRPr="00D92F94" w:rsidRDefault="00933C96" w:rsidP="00A04881">
      <w:pPr>
        <w:pStyle w:val="libBold2"/>
        <w:rPr>
          <w:lang w:bidi="fa-IR"/>
        </w:rPr>
      </w:pPr>
      <w:r>
        <w:rPr>
          <w:rFonts w:hint="cs"/>
          <w:rtl/>
          <w:lang w:bidi="fa-IR"/>
        </w:rPr>
        <w:t>244.</w:t>
      </w:r>
      <w:r w:rsidR="00D92F94" w:rsidRPr="00D92F94">
        <w:rPr>
          <w:rtl/>
          <w:lang w:bidi="fa-IR"/>
        </w:rPr>
        <w:t xml:space="preserve"> محمد از منطقه (بالس</w:t>
      </w:r>
      <w:r w:rsidR="0046049D">
        <w:rPr>
          <w:rtl/>
          <w:lang w:bidi="fa-IR"/>
        </w:rPr>
        <w:t>)</w:t>
      </w:r>
      <w:r w:rsidR="00D92F94" w:rsidRPr="00D92F94">
        <w:rPr>
          <w:rtl/>
          <w:lang w:bidi="fa-IR"/>
        </w:rPr>
        <w:t xml:space="preserve"> در سوريه</w:t>
      </w:r>
      <w:r w:rsidR="00132F7E">
        <w:rPr>
          <w:rtl/>
          <w:lang w:bidi="fa-IR"/>
        </w:rPr>
        <w:t>.</w:t>
      </w:r>
    </w:p>
    <w:p w:rsidR="00D92F94" w:rsidRPr="00D92F94" w:rsidRDefault="00933C96" w:rsidP="00A04881">
      <w:pPr>
        <w:pStyle w:val="libBold2"/>
        <w:rPr>
          <w:lang w:bidi="fa-IR"/>
        </w:rPr>
      </w:pPr>
      <w:r>
        <w:rPr>
          <w:rFonts w:hint="cs"/>
          <w:rtl/>
          <w:lang w:bidi="fa-IR"/>
        </w:rPr>
        <w:t>24</w:t>
      </w:r>
      <w:r w:rsidR="00150594">
        <w:rPr>
          <w:rFonts w:hint="cs"/>
          <w:rtl/>
          <w:lang w:bidi="fa-IR"/>
        </w:rPr>
        <w:t>5</w:t>
      </w:r>
      <w:r>
        <w:rPr>
          <w:rFonts w:hint="cs"/>
          <w:rtl/>
          <w:lang w:bidi="fa-IR"/>
        </w:rPr>
        <w:t>.</w:t>
      </w:r>
      <w:r w:rsidR="00D92F94" w:rsidRPr="00D92F94">
        <w:rPr>
          <w:rtl/>
          <w:lang w:bidi="fa-IR"/>
        </w:rPr>
        <w:t xml:space="preserve"> محمد از (مهجم</w:t>
      </w:r>
      <w:r w:rsidR="0046049D">
        <w:rPr>
          <w:rtl/>
          <w:lang w:bidi="fa-IR"/>
        </w:rPr>
        <w:t>)</w:t>
      </w:r>
      <w:r w:rsidR="00D92F94" w:rsidRPr="00D92F94">
        <w:rPr>
          <w:rtl/>
          <w:lang w:bidi="fa-IR"/>
        </w:rPr>
        <w:t xml:space="preserve"> در يمن</w:t>
      </w:r>
      <w:r w:rsidR="00132F7E">
        <w:rPr>
          <w:rtl/>
          <w:lang w:bidi="fa-IR"/>
        </w:rPr>
        <w:t>.</w:t>
      </w:r>
    </w:p>
    <w:p w:rsidR="00D92F94" w:rsidRPr="00D92F94" w:rsidRDefault="006702AD" w:rsidP="00A04881">
      <w:pPr>
        <w:pStyle w:val="libBold2"/>
        <w:rPr>
          <w:lang w:bidi="fa-IR"/>
        </w:rPr>
      </w:pPr>
      <w:r>
        <w:rPr>
          <w:rFonts w:hint="cs"/>
          <w:rtl/>
          <w:lang w:bidi="fa-IR"/>
        </w:rPr>
        <w:t>246.</w:t>
      </w:r>
      <w:r w:rsidR="00D92F94" w:rsidRPr="00D92F94">
        <w:rPr>
          <w:rtl/>
          <w:lang w:bidi="fa-IR"/>
        </w:rPr>
        <w:t xml:space="preserve"> محمد از نجف</w:t>
      </w:r>
      <w:r w:rsidR="00132F7E">
        <w:rPr>
          <w:rtl/>
          <w:lang w:bidi="fa-IR"/>
        </w:rPr>
        <w:t>.</w:t>
      </w:r>
    </w:p>
    <w:p w:rsidR="00D92F94" w:rsidRPr="00D92F94" w:rsidRDefault="006702AD" w:rsidP="00A04881">
      <w:pPr>
        <w:pStyle w:val="libBold2"/>
        <w:rPr>
          <w:lang w:bidi="fa-IR"/>
        </w:rPr>
      </w:pPr>
      <w:r>
        <w:rPr>
          <w:rFonts w:hint="cs"/>
          <w:rtl/>
          <w:lang w:bidi="fa-IR"/>
        </w:rPr>
        <w:t>247.</w:t>
      </w:r>
      <w:r w:rsidR="00D92F94" w:rsidRPr="00D92F94">
        <w:rPr>
          <w:rtl/>
          <w:lang w:bidi="fa-IR"/>
        </w:rPr>
        <w:t xml:space="preserve"> محمد از (يمن</w:t>
      </w:r>
      <w:r w:rsidR="0046049D">
        <w:rPr>
          <w:rtl/>
          <w:lang w:bidi="fa-IR"/>
        </w:rPr>
        <w:t>)</w:t>
      </w:r>
      <w:r w:rsidR="00D92F94" w:rsidRPr="00D92F94">
        <w:rPr>
          <w:rtl/>
          <w:lang w:bidi="fa-IR"/>
        </w:rPr>
        <w:t>.</w:t>
      </w:r>
    </w:p>
    <w:p w:rsidR="00D92F94" w:rsidRPr="00D92F94" w:rsidRDefault="006702AD" w:rsidP="00A04881">
      <w:pPr>
        <w:pStyle w:val="libBold2"/>
        <w:rPr>
          <w:lang w:bidi="fa-IR"/>
        </w:rPr>
      </w:pPr>
      <w:r>
        <w:rPr>
          <w:rFonts w:hint="cs"/>
          <w:rtl/>
          <w:lang w:bidi="fa-IR"/>
        </w:rPr>
        <w:t>248.</w:t>
      </w:r>
      <w:r w:rsidR="00D92F94" w:rsidRPr="00D92F94">
        <w:rPr>
          <w:rtl/>
          <w:lang w:bidi="fa-IR"/>
        </w:rPr>
        <w:t xml:space="preserve"> مرايى از سامراء در عراق</w:t>
      </w:r>
      <w:r w:rsidR="00132F7E">
        <w:rPr>
          <w:rtl/>
          <w:lang w:bidi="fa-IR"/>
        </w:rPr>
        <w:t>.</w:t>
      </w:r>
    </w:p>
    <w:p w:rsidR="00D92F94" w:rsidRPr="00D92F94" w:rsidRDefault="006702AD" w:rsidP="00A04881">
      <w:pPr>
        <w:pStyle w:val="libBold2"/>
        <w:rPr>
          <w:lang w:bidi="fa-IR"/>
        </w:rPr>
      </w:pPr>
      <w:r>
        <w:rPr>
          <w:rFonts w:hint="cs"/>
          <w:rtl/>
          <w:lang w:bidi="fa-IR"/>
        </w:rPr>
        <w:t>249.</w:t>
      </w:r>
      <w:r w:rsidR="00D92F94" w:rsidRPr="00D92F94">
        <w:rPr>
          <w:rtl/>
          <w:lang w:bidi="fa-IR"/>
        </w:rPr>
        <w:t xml:space="preserve"> مروان از (عكا</w:t>
      </w:r>
      <w:r w:rsidR="0046049D">
        <w:rPr>
          <w:rtl/>
          <w:lang w:bidi="fa-IR"/>
        </w:rPr>
        <w:t>)</w:t>
      </w:r>
      <w:r w:rsidR="00D92F94" w:rsidRPr="00D92F94">
        <w:rPr>
          <w:rtl/>
          <w:lang w:bidi="fa-IR"/>
        </w:rPr>
        <w:t xml:space="preserve"> يا (عكه</w:t>
      </w:r>
      <w:r w:rsidR="0046049D">
        <w:rPr>
          <w:rtl/>
          <w:lang w:bidi="fa-IR"/>
        </w:rPr>
        <w:t>)</w:t>
      </w:r>
      <w:r w:rsidR="00D92F94" w:rsidRPr="00D92F94">
        <w:rPr>
          <w:rtl/>
          <w:lang w:bidi="fa-IR"/>
        </w:rPr>
        <w:t xml:space="preserve"> از فلسطين</w:t>
      </w:r>
      <w:r w:rsidR="00132F7E">
        <w:rPr>
          <w:rtl/>
          <w:lang w:bidi="fa-IR"/>
        </w:rPr>
        <w:t>.</w:t>
      </w:r>
    </w:p>
    <w:p w:rsidR="00D92F94" w:rsidRPr="00D92F94" w:rsidRDefault="006702AD" w:rsidP="00A04881">
      <w:pPr>
        <w:pStyle w:val="libBold2"/>
        <w:rPr>
          <w:lang w:bidi="fa-IR"/>
        </w:rPr>
      </w:pPr>
      <w:r>
        <w:rPr>
          <w:rFonts w:hint="cs"/>
          <w:rtl/>
          <w:lang w:bidi="fa-IR"/>
        </w:rPr>
        <w:t>2</w:t>
      </w:r>
      <w:r w:rsidR="00150594">
        <w:rPr>
          <w:rFonts w:hint="cs"/>
          <w:rtl/>
          <w:lang w:bidi="fa-IR"/>
        </w:rPr>
        <w:t>5</w:t>
      </w:r>
      <w:r>
        <w:rPr>
          <w:rFonts w:hint="cs"/>
          <w:rtl/>
          <w:lang w:bidi="fa-IR"/>
        </w:rPr>
        <w:t>0.</w:t>
      </w:r>
      <w:r w:rsidR="00D92F94" w:rsidRPr="00D92F94">
        <w:rPr>
          <w:rtl/>
          <w:lang w:bidi="fa-IR"/>
        </w:rPr>
        <w:t xml:space="preserve"> مسنون از خرشان</w:t>
      </w:r>
      <w:r w:rsidR="00132F7E">
        <w:rPr>
          <w:rtl/>
          <w:lang w:bidi="fa-IR"/>
        </w:rPr>
        <w:t>.</w:t>
      </w:r>
      <w:r w:rsidR="00D92F94" w:rsidRPr="00150594">
        <w:rPr>
          <w:rStyle w:val="libFootnotenumChar"/>
          <w:rtl/>
        </w:rPr>
        <w:t>(</w:t>
      </w:r>
      <w:r w:rsidR="00150594" w:rsidRPr="00150594">
        <w:rPr>
          <w:rStyle w:val="libFootnotenumChar"/>
          <w:rtl/>
          <w:lang w:bidi="fa-IR"/>
        </w:rPr>
        <w:t>522</w:t>
      </w:r>
      <w:r w:rsidR="00D92F94" w:rsidRPr="00150594">
        <w:rPr>
          <w:rStyle w:val="libFootnotenumChar"/>
          <w:rtl/>
        </w:rPr>
        <w:t>)</w:t>
      </w:r>
    </w:p>
    <w:p w:rsidR="00D92F94" w:rsidRPr="00D92F94" w:rsidRDefault="006702AD" w:rsidP="00A04881">
      <w:pPr>
        <w:pStyle w:val="libBold2"/>
        <w:rPr>
          <w:lang w:bidi="fa-IR"/>
        </w:rPr>
      </w:pPr>
      <w:r>
        <w:rPr>
          <w:rFonts w:hint="cs"/>
          <w:rtl/>
          <w:lang w:bidi="fa-IR"/>
        </w:rPr>
        <w:t>2</w:t>
      </w:r>
      <w:r w:rsidR="00150594">
        <w:rPr>
          <w:rFonts w:hint="cs"/>
          <w:rtl/>
          <w:lang w:bidi="fa-IR"/>
        </w:rPr>
        <w:t>5</w:t>
      </w:r>
      <w:r>
        <w:rPr>
          <w:rFonts w:hint="cs"/>
          <w:rtl/>
          <w:lang w:bidi="fa-IR"/>
        </w:rPr>
        <w:t>1.</w:t>
      </w:r>
      <w:r w:rsidR="00D92F94" w:rsidRPr="00D92F94">
        <w:rPr>
          <w:rtl/>
          <w:lang w:bidi="fa-IR"/>
        </w:rPr>
        <w:t xml:space="preserve"> مطر از تبار صحرانشينان (كلاب</w:t>
      </w:r>
      <w:r w:rsidR="0046049D">
        <w:rPr>
          <w:rtl/>
          <w:lang w:bidi="fa-IR"/>
        </w:rPr>
        <w:t>)</w:t>
      </w:r>
      <w:r w:rsidR="00D92F94" w:rsidRPr="00D92F94">
        <w:rPr>
          <w:rtl/>
          <w:lang w:bidi="fa-IR"/>
        </w:rPr>
        <w:t>.</w:t>
      </w:r>
    </w:p>
    <w:p w:rsidR="00D92F94" w:rsidRPr="00D92F94" w:rsidRDefault="006702AD" w:rsidP="00A04881">
      <w:pPr>
        <w:pStyle w:val="libBold2"/>
        <w:rPr>
          <w:lang w:bidi="fa-IR"/>
        </w:rPr>
      </w:pPr>
      <w:r>
        <w:rPr>
          <w:rFonts w:hint="cs"/>
          <w:rtl/>
          <w:lang w:bidi="fa-IR"/>
        </w:rPr>
        <w:t>2</w:t>
      </w:r>
      <w:r w:rsidR="00150594">
        <w:rPr>
          <w:rFonts w:hint="cs"/>
          <w:rtl/>
          <w:lang w:bidi="fa-IR"/>
        </w:rPr>
        <w:t>5</w:t>
      </w:r>
      <w:r>
        <w:rPr>
          <w:rFonts w:hint="cs"/>
          <w:rtl/>
          <w:lang w:bidi="fa-IR"/>
        </w:rPr>
        <w:t>2.</w:t>
      </w:r>
      <w:r w:rsidR="00D92F94" w:rsidRPr="00D92F94">
        <w:rPr>
          <w:rtl/>
          <w:lang w:bidi="fa-IR"/>
        </w:rPr>
        <w:t xml:space="preserve"> معشر از منطقه (اءلومه</w:t>
      </w:r>
      <w:r w:rsidR="0046049D">
        <w:rPr>
          <w:rtl/>
          <w:lang w:bidi="fa-IR"/>
        </w:rPr>
        <w:t>)</w:t>
      </w:r>
      <w:r w:rsidR="00D92F94" w:rsidRPr="00D92F94">
        <w:rPr>
          <w:rtl/>
          <w:lang w:bidi="fa-IR"/>
        </w:rPr>
        <w:t xml:space="preserve"> كه شهرى در ديار (هذيل</w:t>
      </w:r>
      <w:r w:rsidR="0046049D">
        <w:rPr>
          <w:rtl/>
          <w:lang w:bidi="fa-IR"/>
        </w:rPr>
        <w:t>)</w:t>
      </w:r>
      <w:r w:rsidR="00D92F94" w:rsidRPr="00D92F94">
        <w:rPr>
          <w:rtl/>
          <w:lang w:bidi="fa-IR"/>
        </w:rPr>
        <w:t xml:space="preserve"> است</w:t>
      </w:r>
      <w:r w:rsidR="00132F7E">
        <w:rPr>
          <w:rtl/>
          <w:lang w:bidi="fa-IR"/>
        </w:rPr>
        <w:t>.</w:t>
      </w:r>
    </w:p>
    <w:p w:rsidR="00D92F94" w:rsidRPr="00D92F94" w:rsidRDefault="006702AD" w:rsidP="00A04881">
      <w:pPr>
        <w:pStyle w:val="libBold2"/>
        <w:rPr>
          <w:lang w:bidi="fa-IR"/>
        </w:rPr>
      </w:pPr>
      <w:r>
        <w:rPr>
          <w:rFonts w:hint="cs"/>
          <w:rtl/>
          <w:lang w:bidi="fa-IR"/>
        </w:rPr>
        <w:t>2</w:t>
      </w:r>
      <w:r w:rsidR="00150594">
        <w:rPr>
          <w:rFonts w:hint="cs"/>
          <w:rtl/>
          <w:lang w:bidi="fa-IR"/>
        </w:rPr>
        <w:t>5</w:t>
      </w:r>
      <w:r>
        <w:rPr>
          <w:rFonts w:hint="cs"/>
          <w:rtl/>
          <w:lang w:bidi="fa-IR"/>
        </w:rPr>
        <w:t>3.</w:t>
      </w:r>
      <w:r w:rsidR="00D92F94" w:rsidRPr="00D92F94">
        <w:rPr>
          <w:rtl/>
          <w:lang w:bidi="fa-IR"/>
        </w:rPr>
        <w:t xml:space="preserve"> معمر از كازرون</w:t>
      </w:r>
      <w:r w:rsidR="00132F7E">
        <w:rPr>
          <w:rtl/>
          <w:lang w:bidi="fa-IR"/>
        </w:rPr>
        <w:t>.</w:t>
      </w:r>
    </w:p>
    <w:p w:rsidR="00D92F94" w:rsidRPr="00D92F94" w:rsidRDefault="006702AD" w:rsidP="00A04881">
      <w:pPr>
        <w:pStyle w:val="libBold2"/>
        <w:rPr>
          <w:lang w:bidi="fa-IR"/>
        </w:rPr>
      </w:pPr>
      <w:r>
        <w:rPr>
          <w:rFonts w:hint="cs"/>
          <w:rtl/>
          <w:lang w:bidi="fa-IR"/>
        </w:rPr>
        <w:t>2</w:t>
      </w:r>
      <w:r w:rsidR="00150594">
        <w:rPr>
          <w:rFonts w:hint="cs"/>
          <w:rtl/>
          <w:lang w:bidi="fa-IR"/>
        </w:rPr>
        <w:t>5</w:t>
      </w:r>
      <w:r>
        <w:rPr>
          <w:rFonts w:hint="cs"/>
          <w:rtl/>
          <w:lang w:bidi="fa-IR"/>
        </w:rPr>
        <w:t>4.</w:t>
      </w:r>
      <w:r w:rsidR="00D92F94" w:rsidRPr="00D92F94">
        <w:rPr>
          <w:rtl/>
          <w:lang w:bidi="fa-IR"/>
        </w:rPr>
        <w:t xml:space="preserve"> مقداد از (سن</w:t>
      </w:r>
      <w:r w:rsidR="0046049D">
        <w:rPr>
          <w:rtl/>
          <w:lang w:bidi="fa-IR"/>
        </w:rPr>
        <w:t>)</w:t>
      </w:r>
      <w:r w:rsidR="00D92F94" w:rsidRPr="00D92F94">
        <w:rPr>
          <w:rtl/>
          <w:lang w:bidi="fa-IR"/>
        </w:rPr>
        <w:t xml:space="preserve"> نزديك (تكريت</w:t>
      </w:r>
      <w:r w:rsidR="0046049D">
        <w:rPr>
          <w:rtl/>
          <w:lang w:bidi="fa-IR"/>
        </w:rPr>
        <w:t>)</w:t>
      </w:r>
      <w:r w:rsidR="00D92F94" w:rsidRPr="00D92F94">
        <w:rPr>
          <w:rtl/>
          <w:lang w:bidi="fa-IR"/>
        </w:rPr>
        <w:t xml:space="preserve"> در عراق</w:t>
      </w:r>
      <w:r w:rsidR="00132F7E">
        <w:rPr>
          <w:rtl/>
          <w:lang w:bidi="fa-IR"/>
        </w:rPr>
        <w:t>.</w:t>
      </w:r>
    </w:p>
    <w:p w:rsidR="00D92F94" w:rsidRPr="00D92F94" w:rsidRDefault="006702AD" w:rsidP="00A04881">
      <w:pPr>
        <w:pStyle w:val="libBold2"/>
        <w:rPr>
          <w:lang w:bidi="fa-IR"/>
        </w:rPr>
      </w:pPr>
      <w:r>
        <w:rPr>
          <w:rFonts w:hint="cs"/>
          <w:rtl/>
          <w:lang w:bidi="fa-IR"/>
        </w:rPr>
        <w:t>2</w:t>
      </w:r>
      <w:r w:rsidR="00150594">
        <w:rPr>
          <w:rFonts w:hint="cs"/>
          <w:rtl/>
          <w:lang w:bidi="fa-IR"/>
        </w:rPr>
        <w:t>55</w:t>
      </w:r>
      <w:r>
        <w:rPr>
          <w:rFonts w:hint="cs"/>
          <w:rtl/>
          <w:lang w:bidi="fa-IR"/>
        </w:rPr>
        <w:t>.</w:t>
      </w:r>
      <w:r w:rsidR="002B053D">
        <w:rPr>
          <w:rtl/>
          <w:lang w:bidi="fa-IR"/>
        </w:rPr>
        <w:t xml:space="preserve"> </w:t>
      </w:r>
      <w:r w:rsidR="00D92F94" w:rsidRPr="00D92F94">
        <w:rPr>
          <w:rtl/>
          <w:lang w:bidi="fa-IR"/>
        </w:rPr>
        <w:t>ملاعب از (طالقان</w:t>
      </w:r>
      <w:r w:rsidR="0046049D">
        <w:rPr>
          <w:rtl/>
          <w:lang w:bidi="fa-IR"/>
        </w:rPr>
        <w:t>)</w:t>
      </w:r>
      <w:r w:rsidR="00D92F94" w:rsidRPr="00D92F94">
        <w:rPr>
          <w:rtl/>
          <w:lang w:bidi="fa-IR"/>
        </w:rPr>
        <w:t xml:space="preserve"> در منطقه قزوين</w:t>
      </w:r>
      <w:r w:rsidR="00132F7E">
        <w:rPr>
          <w:rtl/>
          <w:lang w:bidi="fa-IR"/>
        </w:rPr>
        <w:t>.</w:t>
      </w:r>
    </w:p>
    <w:p w:rsidR="006702AD" w:rsidRDefault="006702AD" w:rsidP="00A04881">
      <w:pPr>
        <w:pStyle w:val="libBold2"/>
        <w:rPr>
          <w:rtl/>
          <w:lang w:bidi="fa-IR"/>
        </w:rPr>
      </w:pPr>
      <w:r>
        <w:rPr>
          <w:rFonts w:hint="cs"/>
          <w:rtl/>
          <w:lang w:bidi="fa-IR"/>
        </w:rPr>
        <w:t>2</w:t>
      </w:r>
      <w:r w:rsidR="00150594">
        <w:rPr>
          <w:rFonts w:hint="cs"/>
          <w:rtl/>
          <w:lang w:bidi="fa-IR"/>
        </w:rPr>
        <w:t>5</w:t>
      </w:r>
      <w:r>
        <w:rPr>
          <w:rFonts w:hint="cs"/>
          <w:rtl/>
          <w:lang w:bidi="fa-IR"/>
        </w:rPr>
        <w:t>6.</w:t>
      </w:r>
      <w:r w:rsidR="00D92F94" w:rsidRPr="00D92F94">
        <w:rPr>
          <w:rtl/>
          <w:lang w:bidi="fa-IR"/>
        </w:rPr>
        <w:t xml:space="preserve"> ملاعب از (منصوريه</w:t>
      </w:r>
      <w:r w:rsidR="0046049D">
        <w:rPr>
          <w:rtl/>
          <w:lang w:bidi="fa-IR"/>
        </w:rPr>
        <w:t>)</w:t>
      </w:r>
      <w:r w:rsidR="00D92F94" w:rsidRPr="00D92F94">
        <w:rPr>
          <w:rtl/>
          <w:lang w:bidi="fa-IR"/>
        </w:rPr>
        <w:t>نام روستايى در اهواز و بهبهان و تربت جام</w:t>
      </w:r>
      <w:r>
        <w:rPr>
          <w:rFonts w:hint="cs"/>
          <w:rtl/>
          <w:lang w:bidi="fa-IR"/>
        </w:rPr>
        <w:t>.</w:t>
      </w:r>
    </w:p>
    <w:p w:rsidR="00D92F94" w:rsidRPr="00D92F94" w:rsidRDefault="006702AD" w:rsidP="00A04881">
      <w:pPr>
        <w:pStyle w:val="libBold2"/>
        <w:rPr>
          <w:lang w:bidi="fa-IR"/>
        </w:rPr>
      </w:pPr>
      <w:r>
        <w:rPr>
          <w:rFonts w:hint="cs"/>
          <w:rtl/>
          <w:lang w:bidi="fa-IR"/>
        </w:rPr>
        <w:lastRenderedPageBreak/>
        <w:t>2</w:t>
      </w:r>
      <w:r w:rsidR="00150594">
        <w:rPr>
          <w:rFonts w:hint="cs"/>
          <w:rtl/>
          <w:lang w:bidi="fa-IR"/>
        </w:rPr>
        <w:t>5</w:t>
      </w:r>
      <w:r>
        <w:rPr>
          <w:rFonts w:hint="cs"/>
          <w:rtl/>
          <w:lang w:bidi="fa-IR"/>
        </w:rPr>
        <w:t>7.</w:t>
      </w:r>
      <w:r w:rsidR="00D92F94" w:rsidRPr="00D92F94">
        <w:rPr>
          <w:rtl/>
          <w:lang w:bidi="fa-IR"/>
        </w:rPr>
        <w:t xml:space="preserve"> منبه از تبار صحرانشينان (اعقيل</w:t>
      </w:r>
      <w:r w:rsidR="0046049D">
        <w:rPr>
          <w:rtl/>
          <w:lang w:bidi="fa-IR"/>
        </w:rPr>
        <w:t>)</w:t>
      </w:r>
      <w:r w:rsidR="00D92F94" w:rsidRPr="00D92F94">
        <w:rPr>
          <w:rtl/>
          <w:lang w:bidi="fa-IR"/>
        </w:rPr>
        <w:t>.</w:t>
      </w:r>
    </w:p>
    <w:p w:rsidR="00D92F94" w:rsidRPr="00D92F94" w:rsidRDefault="006702AD" w:rsidP="00A04881">
      <w:pPr>
        <w:pStyle w:val="libBold2"/>
        <w:rPr>
          <w:lang w:bidi="fa-IR"/>
        </w:rPr>
      </w:pPr>
      <w:r>
        <w:rPr>
          <w:rFonts w:hint="cs"/>
          <w:rtl/>
          <w:lang w:bidi="fa-IR"/>
        </w:rPr>
        <w:t>2</w:t>
      </w:r>
      <w:r w:rsidR="00150594">
        <w:rPr>
          <w:rFonts w:hint="cs"/>
          <w:rtl/>
          <w:lang w:bidi="fa-IR"/>
        </w:rPr>
        <w:t>5</w:t>
      </w:r>
      <w:r>
        <w:rPr>
          <w:rFonts w:hint="cs"/>
          <w:rtl/>
          <w:lang w:bidi="fa-IR"/>
        </w:rPr>
        <w:t>8.</w:t>
      </w:r>
      <w:r w:rsidR="00D92F94" w:rsidRPr="00D92F94">
        <w:rPr>
          <w:rtl/>
          <w:lang w:bidi="fa-IR"/>
        </w:rPr>
        <w:t xml:space="preserve"> موسى از عدن در (يمن</w:t>
      </w:r>
      <w:r w:rsidR="0046049D">
        <w:rPr>
          <w:rtl/>
          <w:lang w:bidi="fa-IR"/>
        </w:rPr>
        <w:t>)</w:t>
      </w:r>
      <w:r w:rsidR="00D92F94" w:rsidRPr="00D92F94">
        <w:rPr>
          <w:rtl/>
          <w:lang w:bidi="fa-IR"/>
        </w:rPr>
        <w:t>.</w:t>
      </w:r>
    </w:p>
    <w:p w:rsidR="00D92F94" w:rsidRPr="00D92F94" w:rsidRDefault="006702AD" w:rsidP="00A04881">
      <w:pPr>
        <w:pStyle w:val="libBold2"/>
        <w:rPr>
          <w:lang w:bidi="fa-IR"/>
        </w:rPr>
      </w:pPr>
      <w:r>
        <w:rPr>
          <w:rFonts w:hint="cs"/>
          <w:rtl/>
          <w:lang w:bidi="fa-IR"/>
        </w:rPr>
        <w:t>2</w:t>
      </w:r>
      <w:r w:rsidR="00150594">
        <w:rPr>
          <w:rFonts w:hint="cs"/>
          <w:rtl/>
          <w:lang w:bidi="fa-IR"/>
        </w:rPr>
        <w:t>5</w:t>
      </w:r>
      <w:r>
        <w:rPr>
          <w:rFonts w:hint="cs"/>
          <w:rtl/>
          <w:lang w:bidi="fa-IR"/>
        </w:rPr>
        <w:t>9.</w:t>
      </w:r>
      <w:r w:rsidR="00D92F94" w:rsidRPr="00D92F94">
        <w:rPr>
          <w:rtl/>
          <w:lang w:bidi="fa-IR"/>
        </w:rPr>
        <w:t xml:space="preserve"> موسى از (هجر</w:t>
      </w:r>
      <w:r w:rsidR="0046049D">
        <w:rPr>
          <w:rtl/>
          <w:lang w:bidi="fa-IR"/>
        </w:rPr>
        <w:t>)</w:t>
      </w:r>
      <w:r w:rsidR="00D92F94" w:rsidRPr="00D92F94">
        <w:rPr>
          <w:rtl/>
          <w:lang w:bidi="fa-IR"/>
        </w:rPr>
        <w:t xml:space="preserve"> كه نام روستايى است در بحرين و يمن و حجاز.</w:t>
      </w:r>
    </w:p>
    <w:p w:rsidR="00D92F94" w:rsidRPr="00D92F94" w:rsidRDefault="006702AD" w:rsidP="00A04881">
      <w:pPr>
        <w:pStyle w:val="libBold2"/>
        <w:rPr>
          <w:lang w:bidi="fa-IR"/>
        </w:rPr>
      </w:pPr>
      <w:r>
        <w:rPr>
          <w:rFonts w:hint="cs"/>
          <w:rtl/>
          <w:lang w:bidi="fa-IR"/>
        </w:rPr>
        <w:t>260.</w:t>
      </w:r>
      <w:r w:rsidR="00D92F94" w:rsidRPr="00D92F94">
        <w:rPr>
          <w:rtl/>
          <w:lang w:bidi="fa-IR"/>
        </w:rPr>
        <w:t xml:space="preserve"> مومى از رمله از شهرهاى فلسطين</w:t>
      </w:r>
      <w:r w:rsidR="00132F7E">
        <w:rPr>
          <w:rtl/>
          <w:lang w:bidi="fa-IR"/>
        </w:rPr>
        <w:t>.</w:t>
      </w:r>
    </w:p>
    <w:p w:rsidR="00D92F94" w:rsidRPr="00D92F94" w:rsidRDefault="006702AD" w:rsidP="00A04881">
      <w:pPr>
        <w:pStyle w:val="libBold2"/>
        <w:rPr>
          <w:lang w:bidi="fa-IR"/>
        </w:rPr>
      </w:pPr>
      <w:r>
        <w:rPr>
          <w:rFonts w:hint="cs"/>
          <w:rtl/>
          <w:lang w:bidi="fa-IR"/>
        </w:rPr>
        <w:t>261.</w:t>
      </w:r>
      <w:r w:rsidR="00D92F94" w:rsidRPr="00D92F94">
        <w:rPr>
          <w:rtl/>
          <w:lang w:bidi="fa-IR"/>
        </w:rPr>
        <w:t xml:space="preserve"> مهاجر از (طالقان</w:t>
      </w:r>
      <w:r w:rsidR="0046049D">
        <w:rPr>
          <w:rtl/>
          <w:lang w:bidi="fa-IR"/>
        </w:rPr>
        <w:t>)</w:t>
      </w:r>
      <w:r w:rsidR="00D92F94" w:rsidRPr="00D92F94">
        <w:rPr>
          <w:rtl/>
          <w:lang w:bidi="fa-IR"/>
        </w:rPr>
        <w:t xml:space="preserve"> در منطقه قزوين</w:t>
      </w:r>
      <w:r w:rsidR="00132F7E">
        <w:rPr>
          <w:rtl/>
          <w:lang w:bidi="fa-IR"/>
        </w:rPr>
        <w:t>.</w:t>
      </w:r>
    </w:p>
    <w:p w:rsidR="00D92F94" w:rsidRPr="00D92F94" w:rsidRDefault="006702AD" w:rsidP="00A04881">
      <w:pPr>
        <w:pStyle w:val="libBold2"/>
        <w:rPr>
          <w:lang w:bidi="fa-IR"/>
        </w:rPr>
      </w:pPr>
      <w:r>
        <w:rPr>
          <w:rFonts w:hint="cs"/>
          <w:rtl/>
          <w:lang w:bidi="fa-IR"/>
        </w:rPr>
        <w:t>262.</w:t>
      </w:r>
      <w:r w:rsidR="00D92F94" w:rsidRPr="00D92F94">
        <w:rPr>
          <w:rtl/>
          <w:lang w:bidi="fa-IR"/>
        </w:rPr>
        <w:t xml:space="preserve"> مهاجر از نيشابور.</w:t>
      </w:r>
    </w:p>
    <w:p w:rsidR="00D92F94" w:rsidRPr="00D92F94" w:rsidRDefault="006702AD" w:rsidP="00A04881">
      <w:pPr>
        <w:pStyle w:val="libBold2"/>
        <w:rPr>
          <w:lang w:bidi="fa-IR"/>
        </w:rPr>
      </w:pPr>
      <w:r>
        <w:rPr>
          <w:rFonts w:hint="cs"/>
          <w:rtl/>
          <w:lang w:bidi="fa-IR"/>
        </w:rPr>
        <w:t>263.</w:t>
      </w:r>
      <w:r w:rsidR="00D92F94" w:rsidRPr="00D92F94">
        <w:rPr>
          <w:rtl/>
          <w:lang w:bidi="fa-IR"/>
        </w:rPr>
        <w:t xml:space="preserve"> ميمون از (عسكر مكرم</w:t>
      </w:r>
      <w:r w:rsidR="0046049D">
        <w:rPr>
          <w:rtl/>
          <w:lang w:bidi="fa-IR"/>
        </w:rPr>
        <w:t>)</w:t>
      </w:r>
      <w:r w:rsidR="00D92F94" w:rsidRPr="00D92F94">
        <w:rPr>
          <w:rtl/>
          <w:lang w:bidi="fa-IR"/>
        </w:rPr>
        <w:t xml:space="preserve"> در خوزستان ايران</w:t>
      </w:r>
      <w:r w:rsidR="00132F7E">
        <w:rPr>
          <w:rtl/>
          <w:lang w:bidi="fa-IR"/>
        </w:rPr>
        <w:t>.</w:t>
      </w:r>
    </w:p>
    <w:p w:rsidR="00D92F94" w:rsidRPr="00D92F94" w:rsidRDefault="006702AD" w:rsidP="00A04881">
      <w:pPr>
        <w:pStyle w:val="libBold2"/>
        <w:rPr>
          <w:lang w:bidi="fa-IR"/>
        </w:rPr>
      </w:pPr>
      <w:r>
        <w:rPr>
          <w:rFonts w:hint="cs"/>
          <w:rtl/>
          <w:lang w:bidi="fa-IR"/>
        </w:rPr>
        <w:t>264.</w:t>
      </w:r>
      <w:r w:rsidR="00D92F94" w:rsidRPr="00D92F94">
        <w:rPr>
          <w:rtl/>
          <w:lang w:bidi="fa-IR"/>
        </w:rPr>
        <w:t xml:space="preserve"> ناجيه از سرخس در اطراف مشهد.</w:t>
      </w:r>
    </w:p>
    <w:p w:rsidR="00D92F94" w:rsidRPr="00D92F94" w:rsidRDefault="006702AD" w:rsidP="00A04881">
      <w:pPr>
        <w:pStyle w:val="libBold2"/>
        <w:rPr>
          <w:lang w:bidi="fa-IR"/>
        </w:rPr>
      </w:pPr>
      <w:r>
        <w:rPr>
          <w:rFonts w:hint="cs"/>
          <w:rtl/>
          <w:lang w:bidi="fa-IR"/>
        </w:rPr>
        <w:t>26</w:t>
      </w:r>
      <w:r w:rsidR="00150594">
        <w:rPr>
          <w:rFonts w:hint="cs"/>
          <w:rtl/>
          <w:lang w:bidi="fa-IR"/>
        </w:rPr>
        <w:t>5</w:t>
      </w:r>
      <w:r>
        <w:rPr>
          <w:rFonts w:hint="cs"/>
          <w:rtl/>
          <w:lang w:bidi="fa-IR"/>
        </w:rPr>
        <w:t>.</w:t>
      </w:r>
      <w:r w:rsidR="00D92F94" w:rsidRPr="00D92F94">
        <w:rPr>
          <w:rtl/>
          <w:lang w:bidi="fa-IR"/>
        </w:rPr>
        <w:t xml:space="preserve"> ناصر از تبار و نژاد قبيله اى در (يمن</w:t>
      </w:r>
      <w:r w:rsidR="0046049D">
        <w:rPr>
          <w:rtl/>
          <w:lang w:bidi="fa-IR"/>
        </w:rPr>
        <w:t>)</w:t>
      </w:r>
      <w:r w:rsidR="00D92F94" w:rsidRPr="00D92F94">
        <w:rPr>
          <w:rtl/>
          <w:lang w:bidi="fa-IR"/>
        </w:rPr>
        <w:t>.</w:t>
      </w:r>
    </w:p>
    <w:p w:rsidR="00D92F94" w:rsidRPr="00D92F94" w:rsidRDefault="006702AD" w:rsidP="00A04881">
      <w:pPr>
        <w:pStyle w:val="libBold2"/>
        <w:rPr>
          <w:lang w:bidi="fa-IR"/>
        </w:rPr>
      </w:pPr>
      <w:r>
        <w:rPr>
          <w:rFonts w:hint="cs"/>
          <w:rtl/>
          <w:lang w:bidi="fa-IR"/>
        </w:rPr>
        <w:t>266.</w:t>
      </w:r>
      <w:r w:rsidR="00D92F94" w:rsidRPr="00D92F94">
        <w:rPr>
          <w:rtl/>
          <w:lang w:bidi="fa-IR"/>
        </w:rPr>
        <w:t xml:space="preserve"> نصير از (بالس</w:t>
      </w:r>
      <w:r w:rsidR="0046049D">
        <w:rPr>
          <w:rtl/>
          <w:lang w:bidi="fa-IR"/>
        </w:rPr>
        <w:t>)</w:t>
      </w:r>
      <w:r w:rsidR="00D92F94" w:rsidRPr="00D92F94">
        <w:rPr>
          <w:rtl/>
          <w:lang w:bidi="fa-IR"/>
        </w:rPr>
        <w:t xml:space="preserve"> در سوريه</w:t>
      </w:r>
      <w:r w:rsidR="00132F7E">
        <w:rPr>
          <w:rtl/>
          <w:lang w:bidi="fa-IR"/>
        </w:rPr>
        <w:t>.</w:t>
      </w:r>
    </w:p>
    <w:p w:rsidR="00D92F94" w:rsidRPr="00D92F94" w:rsidRDefault="006702AD" w:rsidP="00A04881">
      <w:pPr>
        <w:pStyle w:val="libBold2"/>
        <w:rPr>
          <w:lang w:bidi="fa-IR"/>
        </w:rPr>
      </w:pPr>
      <w:r>
        <w:rPr>
          <w:rFonts w:hint="cs"/>
          <w:rtl/>
          <w:lang w:bidi="fa-IR"/>
        </w:rPr>
        <w:t>267.</w:t>
      </w:r>
      <w:r w:rsidR="00D92F94" w:rsidRPr="00D92F94">
        <w:rPr>
          <w:rtl/>
          <w:lang w:bidi="fa-IR"/>
        </w:rPr>
        <w:t xml:space="preserve"> نصير از بحرين</w:t>
      </w:r>
      <w:r w:rsidR="00132F7E">
        <w:rPr>
          <w:rtl/>
          <w:lang w:bidi="fa-IR"/>
        </w:rPr>
        <w:t>.</w:t>
      </w:r>
    </w:p>
    <w:p w:rsidR="00D92F94" w:rsidRPr="00D92F94" w:rsidRDefault="006702AD" w:rsidP="00A04881">
      <w:pPr>
        <w:pStyle w:val="libBold2"/>
        <w:rPr>
          <w:lang w:bidi="fa-IR"/>
        </w:rPr>
      </w:pPr>
      <w:r>
        <w:rPr>
          <w:rFonts w:hint="cs"/>
          <w:rtl/>
          <w:lang w:bidi="fa-IR"/>
        </w:rPr>
        <w:t>268.</w:t>
      </w:r>
      <w:r w:rsidR="00D92F94" w:rsidRPr="00D92F94">
        <w:rPr>
          <w:rtl/>
          <w:lang w:bidi="fa-IR"/>
        </w:rPr>
        <w:t xml:space="preserve"> نعيم از (معاذه</w:t>
      </w:r>
      <w:r w:rsidR="0046049D">
        <w:rPr>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523</w:t>
      </w:r>
      <w:r w:rsidR="00D92F94" w:rsidRPr="00150594">
        <w:rPr>
          <w:rStyle w:val="libFootnotenumChar"/>
          <w:rtl/>
        </w:rPr>
        <w:t>)</w:t>
      </w:r>
    </w:p>
    <w:p w:rsidR="00D92F94" w:rsidRPr="00D92F94" w:rsidRDefault="006702AD" w:rsidP="00A04881">
      <w:pPr>
        <w:pStyle w:val="libBold2"/>
        <w:rPr>
          <w:lang w:bidi="fa-IR"/>
        </w:rPr>
      </w:pPr>
      <w:r>
        <w:rPr>
          <w:rFonts w:hint="cs"/>
          <w:rtl/>
          <w:lang w:bidi="fa-IR"/>
        </w:rPr>
        <w:t>269.</w:t>
      </w:r>
      <w:r w:rsidR="00D92F94" w:rsidRPr="00D92F94">
        <w:rPr>
          <w:rtl/>
          <w:lang w:bidi="fa-IR"/>
        </w:rPr>
        <w:t xml:space="preserve"> نوح از خونج در آذربايجان ايران</w:t>
      </w:r>
    </w:p>
    <w:p w:rsidR="00D92F94" w:rsidRPr="00D92F94" w:rsidRDefault="006702AD" w:rsidP="00A04881">
      <w:pPr>
        <w:pStyle w:val="libBold2"/>
        <w:rPr>
          <w:lang w:bidi="fa-IR"/>
        </w:rPr>
      </w:pPr>
      <w:r>
        <w:rPr>
          <w:rFonts w:hint="cs"/>
          <w:rtl/>
          <w:lang w:bidi="fa-IR"/>
        </w:rPr>
        <w:t>270.</w:t>
      </w:r>
      <w:r w:rsidR="00D92F94" w:rsidRPr="00D92F94">
        <w:rPr>
          <w:rtl/>
          <w:lang w:bidi="fa-IR"/>
        </w:rPr>
        <w:t xml:space="preserve"> نوح از سيلان در هندوستان</w:t>
      </w:r>
      <w:r w:rsidR="00132F7E">
        <w:rPr>
          <w:rtl/>
          <w:lang w:bidi="fa-IR"/>
        </w:rPr>
        <w:t>.</w:t>
      </w:r>
    </w:p>
    <w:p w:rsidR="00D92F94" w:rsidRPr="00D92F94" w:rsidRDefault="006702AD" w:rsidP="00A04881">
      <w:pPr>
        <w:pStyle w:val="libBold2"/>
        <w:rPr>
          <w:lang w:bidi="fa-IR"/>
        </w:rPr>
      </w:pPr>
      <w:r>
        <w:rPr>
          <w:rFonts w:hint="cs"/>
          <w:rtl/>
          <w:lang w:bidi="fa-IR"/>
        </w:rPr>
        <w:t>271.</w:t>
      </w:r>
      <w:r w:rsidR="00D92F94" w:rsidRPr="00D92F94">
        <w:rPr>
          <w:rtl/>
          <w:lang w:bidi="fa-IR"/>
        </w:rPr>
        <w:t xml:space="preserve"> نهراش از تبار صحرانشينان (شيبان</w:t>
      </w:r>
      <w:r w:rsidR="0046049D">
        <w:rPr>
          <w:rtl/>
          <w:lang w:bidi="fa-IR"/>
        </w:rPr>
        <w:t>)</w:t>
      </w:r>
      <w:r w:rsidR="00D92F94" w:rsidRPr="00D92F94">
        <w:rPr>
          <w:rtl/>
          <w:lang w:bidi="fa-IR"/>
        </w:rPr>
        <w:t>.</w:t>
      </w:r>
    </w:p>
    <w:p w:rsidR="00D92F94" w:rsidRPr="00D92F94" w:rsidRDefault="006702AD" w:rsidP="00A04881">
      <w:pPr>
        <w:pStyle w:val="libBold2"/>
        <w:rPr>
          <w:lang w:bidi="fa-IR"/>
        </w:rPr>
      </w:pPr>
      <w:r>
        <w:rPr>
          <w:rFonts w:hint="cs"/>
          <w:rtl/>
          <w:lang w:bidi="fa-IR"/>
        </w:rPr>
        <w:t>272.</w:t>
      </w:r>
      <w:r w:rsidR="00D92F94" w:rsidRPr="00D92F94">
        <w:rPr>
          <w:rtl/>
          <w:lang w:bidi="fa-IR"/>
        </w:rPr>
        <w:t xml:space="preserve"> نهروش از هرات</w:t>
      </w:r>
      <w:r w:rsidR="00132F7E">
        <w:rPr>
          <w:rtl/>
          <w:lang w:bidi="fa-IR"/>
        </w:rPr>
        <w:t>.</w:t>
      </w:r>
    </w:p>
    <w:p w:rsidR="00D92F94" w:rsidRPr="00D92F94" w:rsidRDefault="006702AD" w:rsidP="00A04881">
      <w:pPr>
        <w:pStyle w:val="libBold2"/>
        <w:rPr>
          <w:lang w:bidi="fa-IR"/>
        </w:rPr>
      </w:pPr>
      <w:r>
        <w:rPr>
          <w:rFonts w:hint="cs"/>
          <w:rtl/>
          <w:lang w:bidi="fa-IR"/>
        </w:rPr>
        <w:t>273.</w:t>
      </w:r>
      <w:r w:rsidR="00D92F94" w:rsidRPr="00D92F94">
        <w:rPr>
          <w:rtl/>
          <w:lang w:bidi="fa-IR"/>
        </w:rPr>
        <w:t xml:space="preserve"> واصل از (نوبه</w:t>
      </w:r>
      <w:r w:rsidR="0046049D">
        <w:rPr>
          <w:rtl/>
          <w:lang w:bidi="fa-IR"/>
        </w:rPr>
        <w:t>)</w:t>
      </w:r>
      <w:r w:rsidR="00D92F94" w:rsidRPr="00D92F94">
        <w:rPr>
          <w:rtl/>
          <w:lang w:bidi="fa-IR"/>
        </w:rPr>
        <w:t xml:space="preserve"> منطقه مرزى مصر و سودان</w:t>
      </w:r>
      <w:r w:rsidR="00132F7E">
        <w:rPr>
          <w:rtl/>
          <w:lang w:bidi="fa-IR"/>
        </w:rPr>
        <w:t>.</w:t>
      </w:r>
    </w:p>
    <w:p w:rsidR="00D92F94" w:rsidRPr="00D92F94" w:rsidRDefault="006702AD" w:rsidP="00A04881">
      <w:pPr>
        <w:pStyle w:val="libBold2"/>
        <w:rPr>
          <w:lang w:bidi="fa-IR"/>
        </w:rPr>
      </w:pPr>
      <w:r>
        <w:rPr>
          <w:rFonts w:hint="cs"/>
          <w:rtl/>
          <w:lang w:bidi="fa-IR"/>
        </w:rPr>
        <w:t>274.</w:t>
      </w:r>
      <w:r w:rsidR="00D92F94" w:rsidRPr="00D92F94">
        <w:rPr>
          <w:rtl/>
          <w:lang w:bidi="fa-IR"/>
        </w:rPr>
        <w:t xml:space="preserve"> هارون از عسقلان از شهرهاى فلسطين</w:t>
      </w:r>
      <w:r w:rsidR="00132F7E">
        <w:rPr>
          <w:rtl/>
          <w:lang w:bidi="fa-IR"/>
        </w:rPr>
        <w:t>.</w:t>
      </w:r>
    </w:p>
    <w:p w:rsidR="00D92F94" w:rsidRPr="00D92F94" w:rsidRDefault="006702AD" w:rsidP="00A04881">
      <w:pPr>
        <w:pStyle w:val="libBold2"/>
        <w:rPr>
          <w:lang w:bidi="fa-IR"/>
        </w:rPr>
      </w:pPr>
      <w:r>
        <w:rPr>
          <w:rFonts w:hint="cs"/>
          <w:rtl/>
          <w:lang w:bidi="fa-IR"/>
        </w:rPr>
        <w:t>27</w:t>
      </w:r>
      <w:r w:rsidR="00150594">
        <w:rPr>
          <w:rFonts w:hint="cs"/>
          <w:rtl/>
          <w:lang w:bidi="fa-IR"/>
        </w:rPr>
        <w:t>5</w:t>
      </w:r>
      <w:r>
        <w:rPr>
          <w:rFonts w:hint="cs"/>
          <w:rtl/>
          <w:lang w:bidi="fa-IR"/>
        </w:rPr>
        <w:t>.</w:t>
      </w:r>
      <w:r w:rsidR="00D92F94" w:rsidRPr="00D92F94">
        <w:rPr>
          <w:rtl/>
          <w:lang w:bidi="fa-IR"/>
        </w:rPr>
        <w:t xml:space="preserve"> هارون از (قزوين</w:t>
      </w:r>
      <w:r w:rsidR="0046049D">
        <w:rPr>
          <w:rtl/>
          <w:lang w:bidi="fa-IR"/>
        </w:rPr>
        <w:t>)</w:t>
      </w:r>
      <w:r w:rsidR="00D92F94" w:rsidRPr="00D92F94">
        <w:rPr>
          <w:rtl/>
          <w:lang w:bidi="fa-IR"/>
        </w:rPr>
        <w:t xml:space="preserve"> در ايران</w:t>
      </w:r>
      <w:r w:rsidR="00132F7E">
        <w:rPr>
          <w:rtl/>
          <w:lang w:bidi="fa-IR"/>
        </w:rPr>
        <w:t>.</w:t>
      </w:r>
    </w:p>
    <w:p w:rsidR="00D92F94" w:rsidRPr="00D92F94" w:rsidRDefault="006702AD" w:rsidP="00A04881">
      <w:pPr>
        <w:pStyle w:val="libBold2"/>
        <w:rPr>
          <w:lang w:bidi="fa-IR"/>
        </w:rPr>
      </w:pPr>
      <w:r>
        <w:rPr>
          <w:rFonts w:hint="cs"/>
          <w:rtl/>
          <w:lang w:bidi="fa-IR"/>
        </w:rPr>
        <w:t>276.</w:t>
      </w:r>
      <w:r w:rsidR="00D92F94" w:rsidRPr="00D92F94">
        <w:rPr>
          <w:rtl/>
          <w:lang w:bidi="fa-IR"/>
        </w:rPr>
        <w:t xml:space="preserve"> هارون از منطقه سلماس يكى از شهرهاى آذربايجان</w:t>
      </w:r>
      <w:r w:rsidR="00132F7E">
        <w:rPr>
          <w:rtl/>
          <w:lang w:bidi="fa-IR"/>
        </w:rPr>
        <w:t>.</w:t>
      </w:r>
    </w:p>
    <w:p w:rsidR="00D92F94" w:rsidRPr="00D92F94" w:rsidRDefault="006702AD" w:rsidP="00A04881">
      <w:pPr>
        <w:pStyle w:val="libBold2"/>
        <w:rPr>
          <w:lang w:bidi="fa-IR"/>
        </w:rPr>
      </w:pPr>
      <w:r>
        <w:rPr>
          <w:rFonts w:hint="cs"/>
          <w:rtl/>
          <w:lang w:bidi="fa-IR"/>
        </w:rPr>
        <w:t>277.</w:t>
      </w:r>
      <w:r w:rsidR="00D92F94" w:rsidRPr="00D92F94">
        <w:rPr>
          <w:rtl/>
          <w:lang w:bidi="fa-IR"/>
        </w:rPr>
        <w:t xml:space="preserve"> هارون از منطقه نجد عربستان</w:t>
      </w:r>
      <w:r w:rsidR="00132F7E">
        <w:rPr>
          <w:rtl/>
          <w:lang w:bidi="fa-IR"/>
        </w:rPr>
        <w:t>.</w:t>
      </w:r>
    </w:p>
    <w:p w:rsidR="00D92F94" w:rsidRPr="00D92F94" w:rsidRDefault="006702AD" w:rsidP="00A04881">
      <w:pPr>
        <w:pStyle w:val="libBold2"/>
        <w:rPr>
          <w:lang w:bidi="fa-IR"/>
        </w:rPr>
      </w:pPr>
      <w:r>
        <w:rPr>
          <w:rFonts w:hint="cs"/>
          <w:rtl/>
          <w:lang w:bidi="fa-IR"/>
        </w:rPr>
        <w:t>278.</w:t>
      </w:r>
      <w:r w:rsidR="00D92F94" w:rsidRPr="00D92F94">
        <w:rPr>
          <w:rtl/>
          <w:lang w:bidi="fa-IR"/>
        </w:rPr>
        <w:t xml:space="preserve"> از موصل</w:t>
      </w:r>
      <w:r w:rsidR="00132F7E">
        <w:rPr>
          <w:rtl/>
          <w:lang w:bidi="fa-IR"/>
        </w:rPr>
        <w:t>.</w:t>
      </w:r>
    </w:p>
    <w:p w:rsidR="00D92F94" w:rsidRPr="00D92F94" w:rsidRDefault="006702AD" w:rsidP="00A04881">
      <w:pPr>
        <w:pStyle w:val="libBold2"/>
        <w:rPr>
          <w:lang w:bidi="fa-IR"/>
        </w:rPr>
      </w:pPr>
      <w:r>
        <w:rPr>
          <w:rFonts w:hint="cs"/>
          <w:rtl/>
          <w:lang w:bidi="fa-IR"/>
        </w:rPr>
        <w:t>279.</w:t>
      </w:r>
      <w:r w:rsidR="00D92F94" w:rsidRPr="00D92F94">
        <w:rPr>
          <w:rtl/>
          <w:lang w:bidi="fa-IR"/>
        </w:rPr>
        <w:t xml:space="preserve"> هلال از شوشتر.</w:t>
      </w:r>
    </w:p>
    <w:p w:rsidR="00D92F94" w:rsidRPr="00D92F94" w:rsidRDefault="006702AD" w:rsidP="00A04881">
      <w:pPr>
        <w:pStyle w:val="libBold2"/>
        <w:rPr>
          <w:lang w:bidi="fa-IR"/>
        </w:rPr>
      </w:pPr>
      <w:r>
        <w:rPr>
          <w:rFonts w:hint="cs"/>
          <w:rtl/>
          <w:lang w:bidi="fa-IR"/>
        </w:rPr>
        <w:t>280.</w:t>
      </w:r>
      <w:r w:rsidR="00D92F94" w:rsidRPr="00D92F94">
        <w:rPr>
          <w:rtl/>
          <w:lang w:bidi="fa-IR"/>
        </w:rPr>
        <w:t xml:space="preserve"> هلال از (طائف يمن</w:t>
      </w:r>
      <w:r w:rsidR="0046049D">
        <w:rPr>
          <w:rtl/>
          <w:lang w:bidi="fa-IR"/>
        </w:rPr>
        <w:t>)</w:t>
      </w:r>
      <w:r w:rsidR="00D92F94" w:rsidRPr="00D92F94">
        <w:rPr>
          <w:rtl/>
          <w:lang w:bidi="fa-IR"/>
        </w:rPr>
        <w:t>.</w:t>
      </w:r>
    </w:p>
    <w:p w:rsidR="00D92F94" w:rsidRPr="00D92F94" w:rsidRDefault="006702AD" w:rsidP="00A04881">
      <w:pPr>
        <w:pStyle w:val="libBold2"/>
        <w:rPr>
          <w:lang w:bidi="fa-IR"/>
        </w:rPr>
      </w:pPr>
      <w:r>
        <w:rPr>
          <w:rFonts w:hint="cs"/>
          <w:rtl/>
          <w:lang w:bidi="fa-IR"/>
        </w:rPr>
        <w:t>281</w:t>
      </w:r>
      <w:r w:rsidR="00D92F94" w:rsidRPr="00D92F94">
        <w:rPr>
          <w:rtl/>
          <w:lang w:bidi="fa-IR"/>
        </w:rPr>
        <w:t xml:space="preserve"> هواشب از عمان</w:t>
      </w:r>
      <w:r w:rsidR="00132F7E">
        <w:rPr>
          <w:rtl/>
          <w:lang w:bidi="fa-IR"/>
        </w:rPr>
        <w:t>.</w:t>
      </w:r>
    </w:p>
    <w:p w:rsidR="00D92F94" w:rsidRPr="00D92F94" w:rsidRDefault="006702AD" w:rsidP="00A04881">
      <w:pPr>
        <w:pStyle w:val="libBold2"/>
        <w:rPr>
          <w:lang w:bidi="fa-IR"/>
        </w:rPr>
      </w:pPr>
      <w:r>
        <w:rPr>
          <w:rFonts w:hint="cs"/>
          <w:rtl/>
          <w:lang w:bidi="fa-IR"/>
        </w:rPr>
        <w:t>282.</w:t>
      </w:r>
      <w:r w:rsidR="00D92F94" w:rsidRPr="00D92F94">
        <w:rPr>
          <w:rtl/>
          <w:lang w:bidi="fa-IR"/>
        </w:rPr>
        <w:t xml:space="preserve"> هود از (سن</w:t>
      </w:r>
      <w:r w:rsidR="0046049D">
        <w:rPr>
          <w:rtl/>
          <w:lang w:bidi="fa-IR"/>
        </w:rPr>
        <w:t>)</w:t>
      </w:r>
      <w:r w:rsidR="00D92F94" w:rsidRPr="00D92F94">
        <w:rPr>
          <w:rtl/>
          <w:lang w:bidi="fa-IR"/>
        </w:rPr>
        <w:t xml:space="preserve"> نزديك (تكريت در عراق</w:t>
      </w:r>
      <w:r w:rsidR="00132F7E">
        <w:rPr>
          <w:rtl/>
          <w:lang w:bidi="fa-IR"/>
        </w:rPr>
        <w:t>.</w:t>
      </w:r>
    </w:p>
    <w:p w:rsidR="00D92F94" w:rsidRPr="00D92F94" w:rsidRDefault="006702AD" w:rsidP="00A04881">
      <w:pPr>
        <w:pStyle w:val="libBold2"/>
        <w:rPr>
          <w:lang w:bidi="fa-IR"/>
        </w:rPr>
      </w:pPr>
      <w:r>
        <w:rPr>
          <w:rFonts w:hint="cs"/>
          <w:rtl/>
          <w:lang w:bidi="fa-IR"/>
        </w:rPr>
        <w:lastRenderedPageBreak/>
        <w:t>283</w:t>
      </w:r>
      <w:r w:rsidR="00D92F94" w:rsidRPr="00D92F94">
        <w:rPr>
          <w:rtl/>
          <w:lang w:bidi="fa-IR"/>
        </w:rPr>
        <w:t xml:space="preserve"> هود از (طالقان در منطقه قزوين</w:t>
      </w:r>
      <w:r w:rsidR="00132F7E">
        <w:rPr>
          <w:rtl/>
          <w:lang w:bidi="fa-IR"/>
        </w:rPr>
        <w:t>.</w:t>
      </w:r>
    </w:p>
    <w:p w:rsidR="00D92F94" w:rsidRPr="00D92F94" w:rsidRDefault="006702AD" w:rsidP="00A04881">
      <w:pPr>
        <w:pStyle w:val="libBold2"/>
        <w:rPr>
          <w:lang w:bidi="fa-IR"/>
        </w:rPr>
      </w:pPr>
      <w:r>
        <w:rPr>
          <w:rFonts w:hint="cs"/>
          <w:rtl/>
          <w:lang w:bidi="fa-IR"/>
        </w:rPr>
        <w:t>284.</w:t>
      </w:r>
      <w:r w:rsidR="00D92F94" w:rsidRPr="00D92F94">
        <w:rPr>
          <w:rtl/>
          <w:lang w:bidi="fa-IR"/>
        </w:rPr>
        <w:t xml:space="preserve"> هود از كوفه</w:t>
      </w:r>
      <w:r w:rsidR="00132F7E">
        <w:rPr>
          <w:rtl/>
          <w:lang w:bidi="fa-IR"/>
        </w:rPr>
        <w:t>.</w:t>
      </w:r>
    </w:p>
    <w:p w:rsidR="00D92F94" w:rsidRPr="00D92F94" w:rsidRDefault="006702AD" w:rsidP="00A04881">
      <w:pPr>
        <w:pStyle w:val="libBold2"/>
        <w:rPr>
          <w:lang w:bidi="fa-IR"/>
        </w:rPr>
      </w:pPr>
      <w:r>
        <w:rPr>
          <w:rFonts w:hint="cs"/>
          <w:rtl/>
          <w:lang w:bidi="fa-IR"/>
        </w:rPr>
        <w:t>28</w:t>
      </w:r>
      <w:r w:rsidR="00150594">
        <w:rPr>
          <w:rFonts w:hint="cs"/>
          <w:rtl/>
          <w:lang w:bidi="fa-IR"/>
        </w:rPr>
        <w:t>5</w:t>
      </w:r>
      <w:r>
        <w:rPr>
          <w:rFonts w:hint="cs"/>
          <w:rtl/>
          <w:lang w:bidi="fa-IR"/>
        </w:rPr>
        <w:t>.</w:t>
      </w:r>
      <w:r w:rsidR="00D92F94" w:rsidRPr="00D92F94">
        <w:rPr>
          <w:rtl/>
          <w:lang w:bidi="fa-IR"/>
        </w:rPr>
        <w:t xml:space="preserve"> يحيى از جعاره كه گويا نام روستايى است در اطراف نجف اشرف</w:t>
      </w:r>
      <w:r w:rsidR="00132F7E">
        <w:rPr>
          <w:rtl/>
          <w:lang w:bidi="fa-IR"/>
        </w:rPr>
        <w:t>.</w:t>
      </w:r>
    </w:p>
    <w:p w:rsidR="00D92F94" w:rsidRPr="00D92F94" w:rsidRDefault="006702AD" w:rsidP="00A04881">
      <w:pPr>
        <w:pStyle w:val="libBold2"/>
        <w:rPr>
          <w:lang w:bidi="fa-IR"/>
        </w:rPr>
      </w:pPr>
      <w:r>
        <w:rPr>
          <w:rFonts w:hint="cs"/>
          <w:rtl/>
          <w:lang w:bidi="fa-IR"/>
        </w:rPr>
        <w:t>286.</w:t>
      </w:r>
      <w:r w:rsidR="00D92F94" w:rsidRPr="00D92F94">
        <w:rPr>
          <w:rtl/>
          <w:lang w:bidi="fa-IR"/>
        </w:rPr>
        <w:t xml:space="preserve"> يحيى از (صنعا</w:t>
      </w:r>
      <w:r w:rsidR="0046049D">
        <w:rPr>
          <w:rtl/>
          <w:lang w:bidi="fa-IR"/>
        </w:rPr>
        <w:t>)</w:t>
      </w:r>
      <w:r w:rsidR="00D92F94" w:rsidRPr="00D92F94">
        <w:rPr>
          <w:rtl/>
          <w:lang w:bidi="fa-IR"/>
        </w:rPr>
        <w:t xml:space="preserve"> در يمن</w:t>
      </w:r>
      <w:r w:rsidR="00132F7E">
        <w:rPr>
          <w:rtl/>
          <w:lang w:bidi="fa-IR"/>
        </w:rPr>
        <w:t>.</w:t>
      </w:r>
    </w:p>
    <w:p w:rsidR="00D92F94" w:rsidRPr="00D92F94" w:rsidRDefault="006702AD" w:rsidP="00A04881">
      <w:pPr>
        <w:pStyle w:val="libBold2"/>
        <w:rPr>
          <w:lang w:bidi="fa-IR"/>
        </w:rPr>
      </w:pPr>
      <w:r>
        <w:rPr>
          <w:rFonts w:hint="cs"/>
          <w:rtl/>
          <w:lang w:bidi="fa-IR"/>
        </w:rPr>
        <w:t>287.</w:t>
      </w:r>
      <w:r w:rsidR="00D92F94" w:rsidRPr="00D92F94">
        <w:rPr>
          <w:rtl/>
          <w:lang w:bidi="fa-IR"/>
        </w:rPr>
        <w:t xml:space="preserve"> يحيى از (طالقان</w:t>
      </w:r>
      <w:r w:rsidR="0046049D">
        <w:rPr>
          <w:rtl/>
          <w:lang w:bidi="fa-IR"/>
        </w:rPr>
        <w:t>)</w:t>
      </w:r>
      <w:r w:rsidR="00D92F94" w:rsidRPr="00D92F94">
        <w:rPr>
          <w:rtl/>
          <w:lang w:bidi="fa-IR"/>
        </w:rPr>
        <w:t xml:space="preserve"> در منطقه قزوين</w:t>
      </w:r>
      <w:r w:rsidR="00132F7E">
        <w:rPr>
          <w:rtl/>
          <w:lang w:bidi="fa-IR"/>
        </w:rPr>
        <w:t>.</w:t>
      </w:r>
    </w:p>
    <w:p w:rsidR="00D92F94" w:rsidRPr="00D92F94" w:rsidRDefault="006702AD" w:rsidP="00A04881">
      <w:pPr>
        <w:pStyle w:val="libBold2"/>
        <w:rPr>
          <w:lang w:bidi="fa-IR"/>
        </w:rPr>
      </w:pPr>
      <w:r>
        <w:rPr>
          <w:rFonts w:hint="cs"/>
          <w:rtl/>
          <w:lang w:bidi="fa-IR"/>
        </w:rPr>
        <w:t>288.</w:t>
      </w:r>
      <w:r w:rsidR="00D92F94" w:rsidRPr="00D92F94">
        <w:rPr>
          <w:rtl/>
          <w:lang w:bidi="fa-IR"/>
        </w:rPr>
        <w:t xml:space="preserve"> يحيى از منطقه انطاكيه در سوريه</w:t>
      </w:r>
      <w:r w:rsidR="00132F7E">
        <w:rPr>
          <w:rtl/>
          <w:lang w:bidi="fa-IR"/>
        </w:rPr>
        <w:t>.</w:t>
      </w:r>
    </w:p>
    <w:p w:rsidR="00D92F94" w:rsidRPr="00D92F94" w:rsidRDefault="006702AD" w:rsidP="00A04881">
      <w:pPr>
        <w:pStyle w:val="libBold2"/>
        <w:rPr>
          <w:lang w:bidi="fa-IR"/>
        </w:rPr>
      </w:pPr>
      <w:r>
        <w:rPr>
          <w:rFonts w:hint="cs"/>
          <w:rtl/>
          <w:lang w:bidi="fa-IR"/>
        </w:rPr>
        <w:t>289.</w:t>
      </w:r>
      <w:r w:rsidR="00D92F94" w:rsidRPr="00D92F94">
        <w:rPr>
          <w:rtl/>
          <w:lang w:bidi="fa-IR"/>
        </w:rPr>
        <w:t xml:space="preserve"> يحيى از منطقه (سعداوه</w:t>
      </w:r>
      <w:r w:rsidR="0046049D">
        <w:rPr>
          <w:rtl/>
          <w:lang w:bidi="fa-IR"/>
        </w:rPr>
        <w:t>)</w:t>
      </w:r>
      <w:r w:rsidR="00D92F94" w:rsidRPr="00D92F94">
        <w:rPr>
          <w:rtl/>
          <w:lang w:bidi="fa-IR"/>
        </w:rPr>
        <w:t>.</w:t>
      </w:r>
    </w:p>
    <w:p w:rsidR="00D92F94" w:rsidRPr="00D92F94" w:rsidRDefault="006702AD" w:rsidP="00A04881">
      <w:pPr>
        <w:pStyle w:val="libBold2"/>
        <w:rPr>
          <w:lang w:bidi="fa-IR"/>
        </w:rPr>
      </w:pPr>
      <w:r>
        <w:rPr>
          <w:rFonts w:hint="cs"/>
          <w:rtl/>
          <w:lang w:bidi="fa-IR"/>
        </w:rPr>
        <w:t>290.</w:t>
      </w:r>
      <w:r w:rsidR="00D92F94" w:rsidRPr="00D92F94">
        <w:rPr>
          <w:rtl/>
          <w:lang w:bidi="fa-IR"/>
        </w:rPr>
        <w:t xml:space="preserve"> يعقوب از قم</w:t>
      </w:r>
      <w:r w:rsidR="00132F7E">
        <w:rPr>
          <w:rtl/>
          <w:lang w:bidi="fa-IR"/>
        </w:rPr>
        <w:t>.</w:t>
      </w:r>
    </w:p>
    <w:p w:rsidR="00D92F94" w:rsidRPr="00D92F94" w:rsidRDefault="006702AD" w:rsidP="00A04881">
      <w:pPr>
        <w:pStyle w:val="libBold2"/>
        <w:rPr>
          <w:lang w:bidi="fa-IR"/>
        </w:rPr>
      </w:pPr>
      <w:r>
        <w:rPr>
          <w:rFonts w:hint="cs"/>
          <w:rtl/>
          <w:lang w:bidi="fa-IR"/>
        </w:rPr>
        <w:t>291.</w:t>
      </w:r>
      <w:r w:rsidR="00D92F94" w:rsidRPr="00D92F94">
        <w:rPr>
          <w:rtl/>
          <w:lang w:bidi="fa-IR"/>
        </w:rPr>
        <w:t xml:space="preserve"> يعقوب از (معاذه</w:t>
      </w:r>
      <w:r w:rsidR="0046049D">
        <w:rPr>
          <w:rtl/>
          <w:lang w:bidi="fa-IR"/>
        </w:rPr>
        <w:t>)</w:t>
      </w:r>
      <w:r w:rsidR="00D92F94" w:rsidRPr="00150594">
        <w:rPr>
          <w:rStyle w:val="libFootnotenumChar"/>
          <w:rtl/>
        </w:rPr>
        <w:t>(</w:t>
      </w:r>
      <w:r w:rsidR="00150594" w:rsidRPr="00150594">
        <w:rPr>
          <w:rStyle w:val="libFootnotenumChar"/>
          <w:rtl/>
          <w:lang w:bidi="fa-IR"/>
        </w:rPr>
        <w:t>524</w:t>
      </w:r>
      <w:r w:rsidR="00D92F94" w:rsidRPr="00150594">
        <w:rPr>
          <w:rStyle w:val="libFootnotenumChar"/>
          <w:rtl/>
        </w:rPr>
        <w:t>)</w:t>
      </w:r>
    </w:p>
    <w:p w:rsidR="00D92F94" w:rsidRPr="00D92F94" w:rsidRDefault="006702AD" w:rsidP="00A04881">
      <w:pPr>
        <w:pStyle w:val="libBold2"/>
        <w:rPr>
          <w:lang w:bidi="fa-IR"/>
        </w:rPr>
      </w:pPr>
      <w:r>
        <w:rPr>
          <w:rFonts w:hint="cs"/>
          <w:rtl/>
          <w:lang w:bidi="fa-IR"/>
        </w:rPr>
        <w:t>292.</w:t>
      </w:r>
      <w:r w:rsidR="00D92F94" w:rsidRPr="00D92F94">
        <w:rPr>
          <w:rtl/>
          <w:lang w:bidi="fa-IR"/>
        </w:rPr>
        <w:t xml:space="preserve"> يوسف از عسقلان از شهرهاى فلسطين</w:t>
      </w:r>
      <w:r w:rsidR="00132F7E">
        <w:rPr>
          <w:rtl/>
          <w:lang w:bidi="fa-IR"/>
        </w:rPr>
        <w:t>.</w:t>
      </w:r>
    </w:p>
    <w:p w:rsidR="00D92F94" w:rsidRPr="00D92F94" w:rsidRDefault="006702AD" w:rsidP="00A04881">
      <w:pPr>
        <w:pStyle w:val="libBold2"/>
        <w:rPr>
          <w:lang w:bidi="fa-IR"/>
        </w:rPr>
      </w:pPr>
      <w:r>
        <w:rPr>
          <w:rFonts w:hint="cs"/>
          <w:rtl/>
          <w:lang w:bidi="fa-IR"/>
        </w:rPr>
        <w:t>293.</w:t>
      </w:r>
      <w:r w:rsidR="00D92F94" w:rsidRPr="00D92F94">
        <w:rPr>
          <w:rtl/>
          <w:lang w:bidi="fa-IR"/>
        </w:rPr>
        <w:t xml:space="preserve"> يوسف از منطقه طائف</w:t>
      </w:r>
      <w:r w:rsidR="00132F7E">
        <w:rPr>
          <w:rtl/>
          <w:lang w:bidi="fa-IR"/>
        </w:rPr>
        <w:t>.</w:t>
      </w:r>
    </w:p>
    <w:p w:rsidR="00D92F94" w:rsidRPr="00D92F94" w:rsidRDefault="006702AD" w:rsidP="00A04881">
      <w:pPr>
        <w:pStyle w:val="libBold2"/>
        <w:rPr>
          <w:lang w:bidi="fa-IR"/>
        </w:rPr>
      </w:pPr>
      <w:r>
        <w:rPr>
          <w:rFonts w:hint="cs"/>
          <w:rtl/>
          <w:lang w:bidi="fa-IR"/>
        </w:rPr>
        <w:t>294.</w:t>
      </w:r>
      <w:r w:rsidR="00D92F94" w:rsidRPr="00D92F94">
        <w:rPr>
          <w:rtl/>
          <w:lang w:bidi="fa-IR"/>
        </w:rPr>
        <w:t xml:space="preserve"> يونس از اصفهان</w:t>
      </w:r>
      <w:r w:rsidR="00132F7E">
        <w:rPr>
          <w:rtl/>
          <w:lang w:bidi="fa-IR"/>
        </w:rPr>
        <w:t>.</w:t>
      </w:r>
    </w:p>
    <w:p w:rsidR="00D92F94" w:rsidRPr="00D92F94" w:rsidRDefault="006702AD" w:rsidP="00A04881">
      <w:pPr>
        <w:pStyle w:val="libBold2"/>
        <w:rPr>
          <w:lang w:bidi="fa-IR"/>
        </w:rPr>
      </w:pPr>
      <w:r>
        <w:rPr>
          <w:rFonts w:hint="cs"/>
          <w:rtl/>
          <w:lang w:bidi="fa-IR"/>
        </w:rPr>
        <w:t>29</w:t>
      </w:r>
      <w:r w:rsidR="00150594">
        <w:rPr>
          <w:rFonts w:hint="cs"/>
          <w:rtl/>
          <w:lang w:bidi="fa-IR"/>
        </w:rPr>
        <w:t>5</w:t>
      </w:r>
      <w:r>
        <w:rPr>
          <w:rFonts w:hint="cs"/>
          <w:rtl/>
          <w:lang w:bidi="fa-IR"/>
        </w:rPr>
        <w:t>.</w:t>
      </w:r>
      <w:r w:rsidR="00D92F94" w:rsidRPr="00D92F94">
        <w:rPr>
          <w:rtl/>
          <w:lang w:bidi="fa-IR"/>
        </w:rPr>
        <w:t xml:space="preserve"> يونس از عمان</w:t>
      </w:r>
      <w:r w:rsidR="00132F7E">
        <w:rPr>
          <w:rtl/>
          <w:lang w:bidi="fa-IR"/>
        </w:rPr>
        <w:t>.</w:t>
      </w:r>
    </w:p>
    <w:p w:rsidR="00D92F94" w:rsidRPr="00D92F94" w:rsidRDefault="006702AD" w:rsidP="00A04881">
      <w:pPr>
        <w:pStyle w:val="libBold2"/>
        <w:rPr>
          <w:lang w:bidi="fa-IR"/>
        </w:rPr>
      </w:pPr>
      <w:r>
        <w:rPr>
          <w:rFonts w:hint="cs"/>
          <w:rtl/>
          <w:lang w:bidi="fa-IR"/>
        </w:rPr>
        <w:t>296.</w:t>
      </w:r>
      <w:r w:rsidR="00D92F94" w:rsidRPr="00D92F94">
        <w:rPr>
          <w:rtl/>
          <w:lang w:bidi="fa-IR"/>
        </w:rPr>
        <w:t xml:space="preserve"> يونس از (فسطاط</w:t>
      </w:r>
      <w:r w:rsidR="0046049D">
        <w:rPr>
          <w:rtl/>
          <w:lang w:bidi="fa-IR"/>
        </w:rPr>
        <w:t>)</w:t>
      </w:r>
      <w:r w:rsidR="00D92F94" w:rsidRPr="00D92F94">
        <w:rPr>
          <w:rtl/>
          <w:lang w:bidi="fa-IR"/>
        </w:rPr>
        <w:t xml:space="preserve"> در مصر.</w:t>
      </w:r>
    </w:p>
    <w:p w:rsidR="00D92F94" w:rsidRPr="00D92F94" w:rsidRDefault="006702AD" w:rsidP="00A04881">
      <w:pPr>
        <w:pStyle w:val="libBold2"/>
        <w:rPr>
          <w:lang w:bidi="fa-IR"/>
        </w:rPr>
      </w:pPr>
      <w:r>
        <w:rPr>
          <w:rFonts w:hint="cs"/>
          <w:rtl/>
          <w:lang w:bidi="fa-IR"/>
        </w:rPr>
        <w:t>296.</w:t>
      </w:r>
      <w:r w:rsidR="00D92F94" w:rsidRPr="00D92F94">
        <w:rPr>
          <w:rtl/>
          <w:lang w:bidi="fa-IR"/>
        </w:rPr>
        <w:t xml:space="preserve"> يونس از كازرون</w:t>
      </w:r>
      <w:r w:rsidR="00132F7E">
        <w:rPr>
          <w:rtl/>
          <w:lang w:bidi="fa-IR"/>
        </w:rPr>
        <w:t>.</w:t>
      </w:r>
    </w:p>
    <w:p w:rsidR="00D92F94" w:rsidRPr="00D92F94" w:rsidRDefault="00D92F94" w:rsidP="00D92F94">
      <w:pPr>
        <w:pStyle w:val="libNormal"/>
        <w:rPr>
          <w:lang w:bidi="fa-IR"/>
        </w:rPr>
      </w:pPr>
      <w:r w:rsidRPr="00D92F94">
        <w:rPr>
          <w:rtl/>
          <w:lang w:bidi="fa-IR"/>
        </w:rPr>
        <w:t>افزون بر اينان شش تن از ياران آن حضرت نيز از (ابدال</w:t>
      </w:r>
      <w:r w:rsidR="0046049D">
        <w:rPr>
          <w:rtl/>
          <w:lang w:bidi="fa-IR"/>
        </w:rPr>
        <w:t>)</w:t>
      </w:r>
      <w:r w:rsidRPr="00D92F94">
        <w:rPr>
          <w:rtl/>
          <w:lang w:bidi="fa-IR"/>
        </w:rPr>
        <w:t xml:space="preserve"> خواهند بود كه نام همه آنان عبدالله است</w:t>
      </w:r>
      <w:r w:rsidR="00132F7E">
        <w:rPr>
          <w:rtl/>
          <w:lang w:bidi="fa-IR"/>
        </w:rPr>
        <w:t>.</w:t>
      </w:r>
    </w:p>
    <w:p w:rsidR="00594742" w:rsidRDefault="00D92F94" w:rsidP="00D92F94">
      <w:pPr>
        <w:pStyle w:val="libNormal"/>
        <w:rPr>
          <w:rtl/>
          <w:lang w:bidi="fa-IR"/>
        </w:rPr>
      </w:pPr>
      <w:r w:rsidRPr="00D92F94">
        <w:rPr>
          <w:rtl/>
          <w:lang w:bidi="fa-IR"/>
        </w:rPr>
        <w:t>و سه دوستدار ديگر خاندان وحى و رسالت بنامهاى عبدالله</w:t>
      </w:r>
      <w:r w:rsidR="00132F7E">
        <w:rPr>
          <w:rtl/>
          <w:lang w:bidi="fa-IR"/>
        </w:rPr>
        <w:t>،</w:t>
      </w:r>
      <w:r w:rsidRPr="00D92F94">
        <w:rPr>
          <w:rtl/>
          <w:lang w:bidi="fa-IR"/>
        </w:rPr>
        <w:t xml:space="preserve"> مخنف</w:t>
      </w:r>
      <w:r w:rsidR="00132F7E">
        <w:rPr>
          <w:rtl/>
          <w:lang w:bidi="fa-IR"/>
        </w:rPr>
        <w:t>،</w:t>
      </w:r>
      <w:r w:rsidRPr="00D92F94">
        <w:rPr>
          <w:rtl/>
          <w:lang w:bidi="fa-IR"/>
        </w:rPr>
        <w:t xml:space="preserve"> و براك</w:t>
      </w:r>
      <w:r w:rsidR="00132F7E">
        <w:rPr>
          <w:rtl/>
          <w:lang w:bidi="fa-IR"/>
        </w:rPr>
        <w:t>،</w:t>
      </w:r>
      <w:r w:rsidRPr="00D92F94">
        <w:rPr>
          <w:rtl/>
          <w:lang w:bidi="fa-IR"/>
        </w:rPr>
        <w:t xml:space="preserve"> و نيز چهار تن از دوستداران پيامبران خدا بنامهاى</w:t>
      </w:r>
      <w:r w:rsidR="00132F7E">
        <w:rPr>
          <w:rtl/>
          <w:lang w:bidi="fa-IR"/>
        </w:rPr>
        <w:t>،</w:t>
      </w:r>
      <w:r w:rsidRPr="00D92F94">
        <w:rPr>
          <w:rtl/>
          <w:lang w:bidi="fa-IR"/>
        </w:rPr>
        <w:t xml:space="preserve"> صالح</w:t>
      </w:r>
      <w:r w:rsidR="00594742">
        <w:rPr>
          <w:rFonts w:hint="cs"/>
          <w:rtl/>
          <w:lang w:bidi="fa-IR"/>
        </w:rPr>
        <w:t>،</w:t>
      </w:r>
      <w:r w:rsidRPr="00D92F94">
        <w:rPr>
          <w:rtl/>
          <w:lang w:bidi="fa-IR"/>
        </w:rPr>
        <w:t xml:space="preserve"> ميمون و هود، و دو آزاده ديگر بنامهاى عبدالله و ناصح كه بظاهر جامه بردگان بر تن دارند، همگى به هنگام ظهور آن اصلاحگر بزرگ زمين و زمان در كنار ياران شايسته كردار او خواهند بود.</w:t>
      </w:r>
      <w:r w:rsidRPr="00150594">
        <w:rPr>
          <w:rStyle w:val="libFootnotenumChar"/>
          <w:rtl/>
        </w:rPr>
        <w:t>(</w:t>
      </w:r>
      <w:r w:rsidR="00150594" w:rsidRPr="00150594">
        <w:rPr>
          <w:rStyle w:val="libFootnotenumChar"/>
          <w:rtl/>
          <w:lang w:bidi="fa-IR"/>
        </w:rPr>
        <w:t>525</w:t>
      </w:r>
      <w:r w:rsidRPr="00150594">
        <w:rPr>
          <w:rStyle w:val="libFootnotenumChar"/>
          <w:rtl/>
        </w:rPr>
        <w:t>)</w:t>
      </w:r>
    </w:p>
    <w:p w:rsidR="00D92F94" w:rsidRPr="00D92F94" w:rsidRDefault="00594742" w:rsidP="00D92F94">
      <w:pPr>
        <w:pStyle w:val="libNormal"/>
        <w:rPr>
          <w:lang w:bidi="fa-IR"/>
        </w:rPr>
      </w:pPr>
      <w:r>
        <w:rPr>
          <w:rtl/>
          <w:lang w:bidi="fa-IR"/>
        </w:rPr>
        <w:br w:type="page"/>
      </w:r>
    </w:p>
    <w:p w:rsidR="00D92F94" w:rsidRDefault="00D92F94" w:rsidP="00594742">
      <w:pPr>
        <w:pStyle w:val="Heading2"/>
        <w:rPr>
          <w:rtl/>
          <w:lang w:bidi="fa-IR"/>
        </w:rPr>
      </w:pPr>
      <w:bookmarkStart w:id="143" w:name="_Toc479759314"/>
      <w:r w:rsidRPr="00D92F94">
        <w:rPr>
          <w:rtl/>
          <w:lang w:bidi="fa-IR"/>
        </w:rPr>
        <w:t>فرق ميان اصحاب و انصار آن حضرت</w:t>
      </w:r>
      <w:bookmarkEnd w:id="143"/>
    </w:p>
    <w:p w:rsidR="00D92F94" w:rsidRPr="00D92F94" w:rsidRDefault="00D92F94" w:rsidP="00594742">
      <w:pPr>
        <w:pStyle w:val="libNormal"/>
        <w:rPr>
          <w:lang w:bidi="fa-IR"/>
        </w:rPr>
      </w:pPr>
      <w:r w:rsidRPr="00D92F94">
        <w:rPr>
          <w:rtl/>
          <w:lang w:bidi="fa-IR"/>
        </w:rPr>
        <w:t>ميان اصحاب و انصار آن حضرت</w:t>
      </w:r>
      <w:r w:rsidR="00132F7E">
        <w:rPr>
          <w:rtl/>
          <w:lang w:bidi="fa-IR"/>
        </w:rPr>
        <w:t>،</w:t>
      </w:r>
      <w:r w:rsidRPr="00D92F94">
        <w:rPr>
          <w:rtl/>
          <w:lang w:bidi="fa-IR"/>
        </w:rPr>
        <w:t xml:space="preserve"> فرق است چرا كه اصحاب آن گرامى همان </w:t>
      </w:r>
      <w:r w:rsidR="00150594">
        <w:rPr>
          <w:rtl/>
          <w:lang w:bidi="fa-IR"/>
        </w:rPr>
        <w:t>313</w:t>
      </w:r>
      <w:r w:rsidRPr="00D92F94">
        <w:rPr>
          <w:rtl/>
          <w:lang w:bidi="fa-IR"/>
        </w:rPr>
        <w:t xml:space="preserve"> نفر هستند كه </w:t>
      </w:r>
      <w:r w:rsidR="00D44200">
        <w:rPr>
          <w:rtl/>
          <w:lang w:bidi="fa-IR"/>
        </w:rPr>
        <w:t>امیرمؤمنان</w:t>
      </w:r>
      <w:r w:rsidRPr="00D92F94">
        <w:rPr>
          <w:rtl/>
          <w:lang w:bidi="fa-IR"/>
        </w:rPr>
        <w:t xml:space="preserve"> و امام صادق </w:t>
      </w:r>
      <w:r w:rsidR="004155EF" w:rsidRPr="004155EF">
        <w:rPr>
          <w:rStyle w:val="libAlaemChar"/>
          <w:rtl/>
        </w:rPr>
        <w:t>عليه‌السلام</w:t>
      </w:r>
      <w:r w:rsidRPr="00D92F94">
        <w:rPr>
          <w:rtl/>
          <w:lang w:bidi="fa-IR"/>
        </w:rPr>
        <w:t xml:space="preserve"> آنان را: (پرچمدار ياوران آن گرامى</w:t>
      </w:r>
      <w:r w:rsidR="0046049D">
        <w:rPr>
          <w:rtl/>
          <w:lang w:bidi="fa-IR"/>
        </w:rPr>
        <w:t>)</w:t>
      </w:r>
      <w:r w:rsidRPr="00D92F94">
        <w:rPr>
          <w:rtl/>
          <w:lang w:bidi="fa-IR"/>
        </w:rPr>
        <w:t xml:space="preserve"> تعبير كرده اند و اين بيانگر اين واقعيت است كه آنان داراى تواناييها، كارآييها، آگاهيها، كفايتها، مديريتها و صلاحيتهاى لازم و بالايى براى فرماندهى و سازمان بخشيدن به نيروى طرفدار حق اند، كه امام صادق </w:t>
      </w:r>
      <w:r w:rsidR="004155EF" w:rsidRPr="004155EF">
        <w:rPr>
          <w:rStyle w:val="libAlaemChar"/>
          <w:rtl/>
        </w:rPr>
        <w:t>عليه‌السلام</w:t>
      </w:r>
      <w:r w:rsidRPr="00D92F94">
        <w:rPr>
          <w:rtl/>
          <w:lang w:bidi="fa-IR"/>
        </w:rPr>
        <w:t xml:space="preserve"> از آنان تعبير به</w:t>
      </w:r>
      <w:r w:rsidR="00132F7E">
        <w:rPr>
          <w:rtl/>
          <w:lang w:bidi="fa-IR"/>
        </w:rPr>
        <w:t>:</w:t>
      </w:r>
      <w:r w:rsidRPr="00D92F94">
        <w:rPr>
          <w:rtl/>
          <w:lang w:bidi="fa-IR"/>
        </w:rPr>
        <w:t xml:space="preserve"> </w:t>
      </w:r>
      <w:r w:rsidR="00594742">
        <w:rPr>
          <w:rFonts w:hint="cs"/>
          <w:rtl/>
          <w:lang w:bidi="fa-IR"/>
        </w:rPr>
        <w:t>«</w:t>
      </w:r>
      <w:r w:rsidRPr="00594742">
        <w:rPr>
          <w:rStyle w:val="libHadeesChar"/>
          <w:rtl/>
        </w:rPr>
        <w:t>حكام الله فى ارضه</w:t>
      </w:r>
      <w:r w:rsidR="00594742">
        <w:rPr>
          <w:rFonts w:hint="cs"/>
          <w:rtl/>
          <w:lang w:bidi="fa-IR"/>
        </w:rPr>
        <w:t xml:space="preserve">» </w:t>
      </w:r>
      <w:r w:rsidRPr="00150594">
        <w:rPr>
          <w:rStyle w:val="libFootnotenumChar"/>
          <w:rtl/>
        </w:rPr>
        <w:t>(</w:t>
      </w:r>
      <w:r w:rsidR="00150594" w:rsidRPr="00150594">
        <w:rPr>
          <w:rStyle w:val="libFootnotenumChar"/>
          <w:rtl/>
          <w:lang w:bidi="fa-IR"/>
        </w:rPr>
        <w:t>526</w:t>
      </w:r>
      <w:r w:rsidRPr="00150594">
        <w:rPr>
          <w:rStyle w:val="libFootnotenumChar"/>
          <w:rtl/>
        </w:rPr>
        <w:t>)</w:t>
      </w:r>
      <w:r w:rsidRPr="00D92F94">
        <w:rPr>
          <w:rtl/>
          <w:lang w:bidi="fa-IR"/>
        </w:rPr>
        <w:t xml:space="preserve"> مى كند.</w:t>
      </w:r>
    </w:p>
    <w:p w:rsidR="00D92F94" w:rsidRPr="00D92F94" w:rsidRDefault="00D92F94" w:rsidP="00D92F94">
      <w:pPr>
        <w:pStyle w:val="libNormal"/>
        <w:rPr>
          <w:lang w:bidi="fa-IR"/>
        </w:rPr>
      </w:pPr>
      <w:r w:rsidRPr="00D92F94">
        <w:rPr>
          <w:rtl/>
          <w:lang w:bidi="fa-IR"/>
        </w:rPr>
        <w:t xml:space="preserve">بزودى بحث خواهيم كرد كه هر كدام از اينان نقش مهمى در سازماندهى و فرماندهى لشكر امام عصر </w:t>
      </w:r>
      <w:r w:rsidR="004155EF" w:rsidRPr="004155EF">
        <w:rPr>
          <w:rStyle w:val="libAlaemChar"/>
          <w:rtl/>
        </w:rPr>
        <w:t>عليه‌السلام</w:t>
      </w:r>
      <w:r w:rsidRPr="00D92F94">
        <w:rPr>
          <w:rtl/>
          <w:lang w:bidi="fa-IR"/>
        </w:rPr>
        <w:t xml:space="preserve"> و فتح كشورها و اداره امور جامعه و ديگر حل مشكلات دارند.</w:t>
      </w:r>
    </w:p>
    <w:p w:rsidR="00D92F94" w:rsidRPr="00D92F94" w:rsidRDefault="00D92F94" w:rsidP="00D92F94">
      <w:pPr>
        <w:pStyle w:val="libNormal"/>
        <w:rPr>
          <w:lang w:bidi="fa-IR"/>
        </w:rPr>
      </w:pPr>
      <w:r w:rsidRPr="00D92F94">
        <w:rPr>
          <w:rtl/>
          <w:lang w:bidi="fa-IR"/>
        </w:rPr>
        <w:t xml:space="preserve">اما انصار امام مهدى </w:t>
      </w:r>
      <w:r w:rsidR="004155EF" w:rsidRPr="004155EF">
        <w:rPr>
          <w:rStyle w:val="libAlaemChar"/>
          <w:rtl/>
        </w:rPr>
        <w:t>عليه‌السلام</w:t>
      </w:r>
      <w:r w:rsidRPr="00D92F94">
        <w:rPr>
          <w:rtl/>
          <w:lang w:bidi="fa-IR"/>
        </w:rPr>
        <w:t xml:space="preserve"> را، مردم پاكباخته و با ايمان و شايسته كردارى تشكيل مى دهند كه با قيام امام </w:t>
      </w:r>
      <w:r w:rsidR="004155EF" w:rsidRPr="004155EF">
        <w:rPr>
          <w:rStyle w:val="libAlaemChar"/>
          <w:rtl/>
        </w:rPr>
        <w:t>عليه‌السلام</w:t>
      </w:r>
      <w:r w:rsidRPr="00D92F94">
        <w:rPr>
          <w:rtl/>
          <w:lang w:bidi="fa-IR"/>
        </w:rPr>
        <w:t xml:space="preserve"> از مكه</w:t>
      </w:r>
      <w:r w:rsidR="00132F7E">
        <w:rPr>
          <w:rtl/>
          <w:lang w:bidi="fa-IR"/>
        </w:rPr>
        <w:t>،</w:t>
      </w:r>
      <w:r w:rsidRPr="00D92F94">
        <w:rPr>
          <w:rtl/>
          <w:lang w:bidi="fa-IR"/>
        </w:rPr>
        <w:t xml:space="preserve"> به تدريج به لشكر او مى پيوندند و با همه وجود در خدمت اجراى برنامه و گامهاى بلند اصلاحى آن حضرت قرار مى گيرند و با دشمنان حق و عدالت</w:t>
      </w:r>
      <w:r w:rsidR="00132F7E">
        <w:rPr>
          <w:rtl/>
          <w:lang w:bidi="fa-IR"/>
        </w:rPr>
        <w:t>،</w:t>
      </w:r>
      <w:r w:rsidRPr="00D92F94">
        <w:rPr>
          <w:rtl/>
          <w:lang w:bidi="fa-IR"/>
        </w:rPr>
        <w:t xml:space="preserve"> تا محو بيداد و سرشار ساختن زمين و زمان از عدل و داد، پيكار همه جانبه مى نمايند.</w:t>
      </w:r>
    </w:p>
    <w:p w:rsidR="00D92F94" w:rsidRPr="00D92F94" w:rsidRDefault="00D92F94" w:rsidP="00D92F94">
      <w:pPr>
        <w:pStyle w:val="libNormal"/>
        <w:rPr>
          <w:lang w:bidi="fa-IR"/>
        </w:rPr>
      </w:pPr>
      <w:r w:rsidRPr="00D92F94">
        <w:rPr>
          <w:rtl/>
          <w:lang w:bidi="fa-IR"/>
        </w:rPr>
        <w:t xml:space="preserve">در بحثهاى آينده خواهد آمد كه حضرت مهدى </w:t>
      </w:r>
      <w:r w:rsidR="004155EF" w:rsidRPr="004155EF">
        <w:rPr>
          <w:rStyle w:val="libAlaemChar"/>
          <w:rtl/>
        </w:rPr>
        <w:t>عليه‌السلام</w:t>
      </w:r>
      <w:r w:rsidRPr="00D92F94">
        <w:rPr>
          <w:rtl/>
          <w:lang w:bidi="fa-IR"/>
        </w:rPr>
        <w:t xml:space="preserve"> به هنگام حركت از مكه با ده هزار قهرمان</w:t>
      </w:r>
      <w:r w:rsidR="00132F7E">
        <w:rPr>
          <w:rtl/>
          <w:lang w:bidi="fa-IR"/>
        </w:rPr>
        <w:t>،</w:t>
      </w:r>
      <w:r w:rsidRPr="00D92F94">
        <w:rPr>
          <w:rtl/>
          <w:lang w:bidi="fa-IR"/>
        </w:rPr>
        <w:t xml:space="preserve"> كه انصار او هستند حركت اصلاحى را آغاز مى كند و تازه اينان بخشى از ياران او هستند و در عراق</w:t>
      </w:r>
      <w:r w:rsidR="00132F7E">
        <w:rPr>
          <w:rtl/>
          <w:lang w:bidi="fa-IR"/>
        </w:rPr>
        <w:t>،</w:t>
      </w:r>
      <w:r w:rsidRPr="00D92F94">
        <w:rPr>
          <w:rtl/>
          <w:lang w:bidi="fa-IR"/>
        </w:rPr>
        <w:t xml:space="preserve"> (سيد هاشمى</w:t>
      </w:r>
      <w:r w:rsidR="0046049D">
        <w:rPr>
          <w:rtl/>
          <w:lang w:bidi="fa-IR"/>
        </w:rPr>
        <w:t>)</w:t>
      </w:r>
      <w:r w:rsidRPr="00D92F94">
        <w:rPr>
          <w:rtl/>
          <w:lang w:bidi="fa-IR"/>
        </w:rPr>
        <w:t xml:space="preserve"> با </w:t>
      </w:r>
      <w:r w:rsidR="00150594">
        <w:rPr>
          <w:rtl/>
          <w:lang w:bidi="fa-IR"/>
        </w:rPr>
        <w:t>12</w:t>
      </w:r>
      <w:r w:rsidRPr="00D92F94">
        <w:rPr>
          <w:rtl/>
          <w:lang w:bidi="fa-IR"/>
        </w:rPr>
        <w:t xml:space="preserve"> هزار نفر به او مى پيوندند.</w:t>
      </w:r>
    </w:p>
    <w:p w:rsidR="00D92F94" w:rsidRPr="00D92F94" w:rsidRDefault="00D92F94" w:rsidP="00D92F94">
      <w:pPr>
        <w:pStyle w:val="libNormal"/>
        <w:rPr>
          <w:lang w:bidi="fa-IR"/>
        </w:rPr>
      </w:pPr>
      <w:r w:rsidRPr="00D92F94">
        <w:rPr>
          <w:rtl/>
          <w:lang w:bidi="fa-IR"/>
        </w:rPr>
        <w:t>علاوه بر انبوه انبوه از انسانهاى شايسته و كارآ كه به يارى اهداف و آرمانهاى والاى آن حضرت مى شتابند، انبوه فرشتگان نيز ياران او خواهند بود كه براى تحقق اهداف بزرگ و اجراى دستوراتش حاضر مى گردند.</w:t>
      </w:r>
    </w:p>
    <w:p w:rsidR="00D92F94" w:rsidRPr="00D92F94" w:rsidRDefault="00D92F94" w:rsidP="00D92F94">
      <w:pPr>
        <w:pStyle w:val="libNormal"/>
        <w:rPr>
          <w:lang w:bidi="fa-IR"/>
        </w:rPr>
      </w:pPr>
      <w:r w:rsidRPr="00D92F94">
        <w:rPr>
          <w:rtl/>
          <w:lang w:bidi="fa-IR"/>
        </w:rPr>
        <w:t xml:space="preserve">در زيارتنامه ها و دعاهايى كه از امامان معصوم </w:t>
      </w:r>
      <w:r w:rsidR="002A052C" w:rsidRPr="002A052C">
        <w:rPr>
          <w:rStyle w:val="libAlaemChar"/>
          <w:rtl/>
        </w:rPr>
        <w:t>عليهم‌السلام</w:t>
      </w:r>
      <w:r w:rsidRPr="00D92F94">
        <w:rPr>
          <w:rtl/>
          <w:lang w:bidi="fa-IR"/>
        </w:rPr>
        <w:t xml:space="preserve"> رسيده است به همه انسانها رهنمود داده شده است كه</w:t>
      </w:r>
      <w:r w:rsidR="00132F7E">
        <w:rPr>
          <w:rtl/>
          <w:lang w:bidi="fa-IR"/>
        </w:rPr>
        <w:t>:</w:t>
      </w:r>
      <w:r w:rsidRPr="00D92F94">
        <w:rPr>
          <w:rtl/>
          <w:lang w:bidi="fa-IR"/>
        </w:rPr>
        <w:t xml:space="preserve"> از پروردگار خويش بخواهند تا آنان را از ياران و مددكاران و جهادگران راستين</w:t>
      </w:r>
      <w:r w:rsidR="00132F7E">
        <w:rPr>
          <w:rtl/>
          <w:lang w:bidi="fa-IR"/>
        </w:rPr>
        <w:t>،</w:t>
      </w:r>
      <w:r w:rsidRPr="00D92F94">
        <w:rPr>
          <w:rtl/>
          <w:lang w:bidi="fa-IR"/>
        </w:rPr>
        <w:t xml:space="preserve"> به فرمان او قرار دهد كه در اينجا برخى از آنها را مى آوريم</w:t>
      </w:r>
      <w:r w:rsidR="00132F7E">
        <w:rPr>
          <w:rtl/>
          <w:lang w:bidi="fa-IR"/>
        </w:rPr>
        <w:t>:</w:t>
      </w:r>
    </w:p>
    <w:p w:rsidR="00D92F94" w:rsidRPr="00D92F94" w:rsidRDefault="009E1C81" w:rsidP="00287A5D">
      <w:pPr>
        <w:pStyle w:val="libBold1"/>
        <w:rPr>
          <w:lang w:bidi="fa-IR"/>
        </w:rPr>
      </w:pPr>
      <w:r>
        <w:rPr>
          <w:rFonts w:hint="cs"/>
          <w:rtl/>
          <w:lang w:bidi="fa-IR"/>
        </w:rPr>
        <w:lastRenderedPageBreak/>
        <w:t>1.</w:t>
      </w:r>
      <w:r w:rsidR="002B053D">
        <w:rPr>
          <w:rtl/>
          <w:lang w:bidi="fa-IR"/>
        </w:rPr>
        <w:t xml:space="preserve"> </w:t>
      </w:r>
      <w:r w:rsidR="00D92F94" w:rsidRPr="00D92F94">
        <w:rPr>
          <w:rtl/>
          <w:lang w:bidi="fa-IR"/>
        </w:rPr>
        <w:t>در زيارت عاشورا از جمله مى خوانيم</w:t>
      </w:r>
      <w:r w:rsidR="00132F7E">
        <w:rPr>
          <w:rtl/>
          <w:lang w:bidi="fa-IR"/>
        </w:rPr>
        <w:t>:</w:t>
      </w:r>
    </w:p>
    <w:p w:rsidR="00D92F94" w:rsidRPr="00D92F94" w:rsidRDefault="00287A5D" w:rsidP="009E1C81">
      <w:pPr>
        <w:pStyle w:val="libNormal"/>
        <w:rPr>
          <w:lang w:bidi="fa-IR"/>
        </w:rPr>
      </w:pPr>
      <w:r>
        <w:rPr>
          <w:rFonts w:hint="cs"/>
          <w:rtl/>
          <w:lang w:bidi="fa-IR"/>
        </w:rPr>
        <w:t>«</w:t>
      </w:r>
      <w:r>
        <w:rPr>
          <w:rtl/>
          <w:lang w:bidi="fa-IR"/>
        </w:rPr>
        <w:t>...</w:t>
      </w:r>
      <w:r w:rsidR="00D92F94" w:rsidRPr="00287A5D">
        <w:rPr>
          <w:rStyle w:val="libHadeesChar"/>
          <w:rtl/>
        </w:rPr>
        <w:t xml:space="preserve">و </w:t>
      </w:r>
      <w:r w:rsidR="009E1C81" w:rsidRPr="00287A5D">
        <w:rPr>
          <w:rStyle w:val="libHadeesChar"/>
          <w:rFonts w:hint="cs"/>
          <w:rtl/>
        </w:rPr>
        <w:t>أ</w:t>
      </w:r>
      <w:r w:rsidR="00D92F94" w:rsidRPr="00287A5D">
        <w:rPr>
          <w:rStyle w:val="libHadeesChar"/>
          <w:rtl/>
        </w:rPr>
        <w:t>س</w:t>
      </w:r>
      <w:r w:rsidR="009E1C81" w:rsidRPr="00287A5D">
        <w:rPr>
          <w:rStyle w:val="libHadeesChar"/>
          <w:rFonts w:hint="cs"/>
          <w:rtl/>
        </w:rPr>
        <w:t>أ</w:t>
      </w:r>
      <w:r w:rsidR="00D92F94" w:rsidRPr="00287A5D">
        <w:rPr>
          <w:rStyle w:val="libHadeesChar"/>
          <w:rtl/>
        </w:rPr>
        <w:t>ل الله البر الرحيم ان يرزقنى مودتكم و ان يوفقنى للطلب بثاركم مع الامام المنتظر الهادى من آل مح</w:t>
      </w:r>
      <w:r w:rsidR="00D92F94" w:rsidRPr="0058314A">
        <w:rPr>
          <w:rStyle w:val="libHadeesChar"/>
          <w:rtl/>
        </w:rPr>
        <w:t>مد</w:t>
      </w:r>
      <w:r w:rsidR="00D92F94" w:rsidRPr="00D92F94">
        <w:rPr>
          <w:rtl/>
          <w:lang w:bidi="fa-IR"/>
        </w:rPr>
        <w:t>...</w:t>
      </w:r>
      <w:r>
        <w:rPr>
          <w:rFonts w:hint="cs"/>
          <w:rtl/>
          <w:lang w:bidi="fa-IR"/>
        </w:rPr>
        <w:t>»</w:t>
      </w:r>
      <w:r w:rsidR="00D92F94" w:rsidRPr="00150594">
        <w:rPr>
          <w:rStyle w:val="libFootnotenumChar"/>
          <w:rtl/>
        </w:rPr>
        <w:t>(</w:t>
      </w:r>
      <w:r w:rsidR="00150594" w:rsidRPr="00150594">
        <w:rPr>
          <w:rStyle w:val="libFootnotenumChar"/>
          <w:rtl/>
          <w:lang w:bidi="fa-IR"/>
        </w:rPr>
        <w:t>527</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و از خداى نيكوكار و پر مهر مى خواهم كه دوستى شما را روزيم سازد و مرا براى خونخواهى شما، به همراه (امام منتظر</w:t>
      </w:r>
      <w:r w:rsidR="0046049D">
        <w:rPr>
          <w:rtl/>
          <w:lang w:bidi="fa-IR"/>
        </w:rPr>
        <w:t>)</w:t>
      </w:r>
      <w:r w:rsidRPr="00D92F94">
        <w:rPr>
          <w:rtl/>
          <w:lang w:bidi="fa-IR"/>
        </w:rPr>
        <w:t xml:space="preserve"> و هدايت كننده به راه حق و عدالت از خاندان محمد </w:t>
      </w:r>
      <w:r w:rsidR="009D2D09" w:rsidRPr="009D2D09">
        <w:rPr>
          <w:rStyle w:val="libAlaemChar"/>
          <w:rtl/>
        </w:rPr>
        <w:t>صلى‌الله‌عليه‌وآله‌وسلم</w:t>
      </w:r>
      <w:r w:rsidRPr="00D92F94">
        <w:rPr>
          <w:rtl/>
          <w:lang w:bidi="fa-IR"/>
        </w:rPr>
        <w:t xml:space="preserve"> توفيقم ارزانى دارد.</w:t>
      </w:r>
    </w:p>
    <w:p w:rsidR="00D92F94" w:rsidRPr="00D92F94" w:rsidRDefault="005B495F" w:rsidP="00D92F94">
      <w:pPr>
        <w:pStyle w:val="libNormal"/>
        <w:rPr>
          <w:lang w:bidi="fa-IR"/>
        </w:rPr>
      </w:pPr>
      <w:r>
        <w:rPr>
          <w:rFonts w:hint="cs"/>
          <w:rtl/>
          <w:lang w:bidi="fa-IR"/>
        </w:rPr>
        <w:t>2.</w:t>
      </w:r>
      <w:r w:rsidR="002B053D">
        <w:rPr>
          <w:rtl/>
          <w:lang w:bidi="fa-IR"/>
        </w:rPr>
        <w:t xml:space="preserve"> </w:t>
      </w:r>
      <w:r w:rsidR="00D92F94" w:rsidRPr="00D92F94">
        <w:rPr>
          <w:rtl/>
          <w:lang w:bidi="fa-IR"/>
        </w:rPr>
        <w:t xml:space="preserve">و نيز در زيارتى كه از حضرت باقر </w:t>
      </w:r>
      <w:r w:rsidR="004155EF" w:rsidRPr="004155EF">
        <w:rPr>
          <w:rStyle w:val="libAlaemChar"/>
          <w:rtl/>
        </w:rPr>
        <w:t>عليه‌السلام</w:t>
      </w:r>
      <w:r w:rsidR="00D92F94" w:rsidRPr="00D92F94">
        <w:rPr>
          <w:rtl/>
          <w:lang w:bidi="fa-IR"/>
        </w:rPr>
        <w:t xml:space="preserve"> رسيده است مى خوانيم كه</w:t>
      </w:r>
      <w:r w:rsidR="00132F7E">
        <w:rPr>
          <w:rtl/>
          <w:lang w:bidi="fa-IR"/>
        </w:rPr>
        <w:t>:</w:t>
      </w:r>
    </w:p>
    <w:p w:rsidR="00D92F94" w:rsidRPr="00D92F94" w:rsidRDefault="005B495F" w:rsidP="00D92F94">
      <w:pPr>
        <w:pStyle w:val="libNormal"/>
        <w:rPr>
          <w:lang w:bidi="fa-IR"/>
        </w:rPr>
      </w:pPr>
      <w:r>
        <w:rPr>
          <w:rFonts w:hint="cs"/>
          <w:rtl/>
          <w:lang w:bidi="fa-IR"/>
        </w:rPr>
        <w:t>«</w:t>
      </w:r>
      <w:r w:rsidR="00D92F94" w:rsidRPr="005B495F">
        <w:rPr>
          <w:rStyle w:val="libHadeesChar"/>
          <w:rtl/>
        </w:rPr>
        <w:t>و ان يرزقنى طلب ثارى مع امام هدى ظاهر ناطق بالحق منكم</w:t>
      </w:r>
      <w:r w:rsidR="00132F7E">
        <w:rPr>
          <w:rtl/>
          <w:lang w:bidi="fa-IR"/>
        </w:rPr>
        <w:t>.</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528</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و از خدا مى خواهم كه خونخواهى شما به همراه امام هدايت و گوياى به حق از شما خاندان وحى و رسالت كه آشكار خواهد شد، روزيم سازد.</w:t>
      </w:r>
    </w:p>
    <w:p w:rsidR="00D92F94" w:rsidRPr="00D92F94" w:rsidRDefault="005B495F" w:rsidP="00D92F94">
      <w:pPr>
        <w:pStyle w:val="libNormal"/>
        <w:rPr>
          <w:lang w:bidi="fa-IR"/>
        </w:rPr>
      </w:pPr>
      <w:r>
        <w:rPr>
          <w:rFonts w:hint="cs"/>
          <w:rtl/>
          <w:lang w:bidi="fa-IR"/>
        </w:rPr>
        <w:t>3.</w:t>
      </w:r>
      <w:r w:rsidR="002B053D">
        <w:rPr>
          <w:rtl/>
          <w:lang w:bidi="fa-IR"/>
        </w:rPr>
        <w:t xml:space="preserve"> </w:t>
      </w:r>
      <w:r w:rsidR="00D92F94" w:rsidRPr="00D92F94">
        <w:rPr>
          <w:rtl/>
          <w:lang w:bidi="fa-IR"/>
        </w:rPr>
        <w:t xml:space="preserve">و در زيارتى كه از خود امام مهدى </w:t>
      </w:r>
      <w:r w:rsidR="004155EF" w:rsidRPr="004155EF">
        <w:rPr>
          <w:rStyle w:val="libAlaemChar"/>
          <w:rtl/>
        </w:rPr>
        <w:t>عليه‌السلام</w:t>
      </w:r>
      <w:r w:rsidR="00D92F94" w:rsidRPr="00D92F94">
        <w:rPr>
          <w:rtl/>
          <w:lang w:bidi="fa-IR"/>
        </w:rPr>
        <w:t xml:space="preserve"> روايت شده است از جمله مى خوانيم كه</w:t>
      </w:r>
      <w:r w:rsidR="00132F7E">
        <w:rPr>
          <w:rtl/>
          <w:lang w:bidi="fa-IR"/>
        </w:rPr>
        <w:t>:</w:t>
      </w:r>
    </w:p>
    <w:p w:rsidR="00D92F94" w:rsidRPr="00D92F94" w:rsidRDefault="005B495F" w:rsidP="005B495F">
      <w:pPr>
        <w:pStyle w:val="libNormal"/>
        <w:rPr>
          <w:lang w:bidi="fa-IR"/>
        </w:rPr>
      </w:pPr>
      <w:r>
        <w:rPr>
          <w:rFonts w:hint="cs"/>
          <w:rtl/>
          <w:lang w:bidi="fa-IR"/>
        </w:rPr>
        <w:t>«</w:t>
      </w:r>
      <w:r w:rsidR="00D92F94" w:rsidRPr="00D92F94">
        <w:rPr>
          <w:rtl/>
          <w:lang w:bidi="fa-IR"/>
        </w:rPr>
        <w:t>...</w:t>
      </w:r>
      <w:r w:rsidR="00D92F94" w:rsidRPr="005B495F">
        <w:rPr>
          <w:rStyle w:val="libHadeesChar"/>
          <w:rtl/>
        </w:rPr>
        <w:t>واجعلنى اللهم من انصاره و اعوانه و اتباعه و شيعته</w:t>
      </w:r>
      <w:r w:rsidR="00132F7E">
        <w:rPr>
          <w:rtl/>
          <w:lang w:bidi="fa-IR"/>
        </w:rPr>
        <w:t>.</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529</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بار خدايا! مرا از ياران و مددكاران و شيعيان او قرار ده</w:t>
      </w:r>
      <w:r w:rsidR="00132F7E">
        <w:rPr>
          <w:rtl/>
          <w:lang w:bidi="fa-IR"/>
        </w:rPr>
        <w:t>.</w:t>
      </w:r>
    </w:p>
    <w:p w:rsidR="00D92F94" w:rsidRPr="00D92F94" w:rsidRDefault="0058314A" w:rsidP="00D92F94">
      <w:pPr>
        <w:pStyle w:val="libNormal"/>
        <w:rPr>
          <w:lang w:bidi="fa-IR"/>
        </w:rPr>
      </w:pPr>
      <w:r>
        <w:rPr>
          <w:rFonts w:hint="cs"/>
          <w:rtl/>
          <w:lang w:bidi="fa-IR"/>
        </w:rPr>
        <w:t>4.</w:t>
      </w:r>
      <w:r w:rsidR="002B053D">
        <w:rPr>
          <w:rtl/>
          <w:lang w:bidi="fa-IR"/>
        </w:rPr>
        <w:t xml:space="preserve"> </w:t>
      </w:r>
      <w:r w:rsidR="00D92F94" w:rsidRPr="00D92F94">
        <w:rPr>
          <w:rtl/>
          <w:lang w:bidi="fa-IR"/>
        </w:rPr>
        <w:t>و مى خوانيم كه</w:t>
      </w:r>
      <w:r w:rsidR="00132F7E">
        <w:rPr>
          <w:rtl/>
          <w:lang w:bidi="fa-IR"/>
        </w:rPr>
        <w:t>:</w:t>
      </w:r>
    </w:p>
    <w:p w:rsidR="00D92F94" w:rsidRPr="00D92F94" w:rsidRDefault="0058314A" w:rsidP="00D92F94">
      <w:pPr>
        <w:pStyle w:val="libNormal"/>
        <w:rPr>
          <w:lang w:bidi="fa-IR"/>
        </w:rPr>
      </w:pPr>
      <w:r>
        <w:rPr>
          <w:rFonts w:hint="cs"/>
          <w:rtl/>
          <w:lang w:bidi="fa-IR"/>
        </w:rPr>
        <w:t>«</w:t>
      </w:r>
      <w:r w:rsidR="00D92F94" w:rsidRPr="0058314A">
        <w:rPr>
          <w:rStyle w:val="libHadeesChar"/>
          <w:rtl/>
        </w:rPr>
        <w:t>اللهم كما جعلت قلبى بذكره معمورا فاجعل سلاحى بنصرته مشهورا</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530</w:t>
      </w:r>
      <w:r w:rsidR="00D92F94" w:rsidRPr="00150594">
        <w:rPr>
          <w:rStyle w:val="libFootnotenumChar"/>
          <w:rtl/>
        </w:rPr>
        <w:t>)</w:t>
      </w:r>
    </w:p>
    <w:p w:rsidR="0058314A" w:rsidRDefault="00D92F94" w:rsidP="00D92F94">
      <w:pPr>
        <w:pStyle w:val="libNormal"/>
        <w:rPr>
          <w:rtl/>
          <w:lang w:bidi="fa-IR"/>
        </w:rPr>
      </w:pPr>
      <w:r w:rsidRPr="00D92F94">
        <w:rPr>
          <w:rtl/>
          <w:lang w:bidi="fa-IR"/>
        </w:rPr>
        <w:t>بار خدايا! همانگونه كه قلبم را به ياد او آباد و آزاد ساختى</w:t>
      </w:r>
      <w:r w:rsidR="00132F7E">
        <w:rPr>
          <w:rtl/>
          <w:lang w:bidi="fa-IR"/>
        </w:rPr>
        <w:t>،</w:t>
      </w:r>
      <w:r w:rsidRPr="00D92F94">
        <w:rPr>
          <w:rtl/>
          <w:lang w:bidi="fa-IR"/>
        </w:rPr>
        <w:t xml:space="preserve"> اينك سلاح ستم ستيز مرا نيز براى يارى او و اهداف بلندش برهنه و آخته دار و اگر ميان من و او مرگ</w:t>
      </w:r>
      <w:r w:rsidR="002B053D">
        <w:rPr>
          <w:rtl/>
          <w:lang w:bidi="fa-IR"/>
        </w:rPr>
        <w:t xml:space="preserve"> </w:t>
      </w:r>
      <w:r w:rsidRPr="00D92F94">
        <w:rPr>
          <w:rtl/>
          <w:lang w:bidi="fa-IR"/>
        </w:rPr>
        <w:t>كه آن را بر بندگانت بصورت يك قانون مقرر و آن را بر مخلوقت بر خلاف تمايل آن مسلط ساختى</w:t>
      </w:r>
      <w:r w:rsidR="002B053D">
        <w:rPr>
          <w:rtl/>
          <w:lang w:bidi="fa-IR"/>
        </w:rPr>
        <w:t xml:space="preserve"> </w:t>
      </w:r>
      <w:r w:rsidRPr="00D92F94">
        <w:rPr>
          <w:rtl/>
          <w:lang w:bidi="fa-IR"/>
        </w:rPr>
        <w:t>حائل شد مرا به هنگام ظهور آن حصرت از آرامگاهم در حاليكه كفن بر شانه انداخته و به كمر بسته ام بر انگيخته ساز تا پيشاروى آن اصلاحگر بزرگ جهانى</w:t>
      </w:r>
      <w:r w:rsidR="00132F7E">
        <w:rPr>
          <w:rtl/>
          <w:lang w:bidi="fa-IR"/>
        </w:rPr>
        <w:t>،</w:t>
      </w:r>
      <w:r w:rsidRPr="00D92F94">
        <w:rPr>
          <w:rtl/>
          <w:lang w:bidi="fa-IR"/>
        </w:rPr>
        <w:t xml:space="preserve"> جهاد كنم و در صف كسانى قرار گيرم كه آنان را در كتاب آسمانى ات ستوده و فرموده اى</w:t>
      </w:r>
      <w:r w:rsidR="00132F7E">
        <w:rPr>
          <w:rtl/>
          <w:lang w:bidi="fa-IR"/>
        </w:rPr>
        <w:t>:</w:t>
      </w:r>
      <w:r w:rsidRPr="00D92F94">
        <w:rPr>
          <w:rtl/>
          <w:lang w:bidi="fa-IR"/>
        </w:rPr>
        <w:t xml:space="preserve"> (كانهم بنيان مرصوص</w:t>
      </w:r>
      <w:r w:rsidR="00132F7E">
        <w:rPr>
          <w:rtl/>
          <w:lang w:bidi="fa-IR"/>
        </w:rPr>
        <w:t>.</w:t>
      </w:r>
      <w:r w:rsidR="0046049D">
        <w:rPr>
          <w:rtl/>
          <w:lang w:bidi="fa-IR"/>
        </w:rPr>
        <w:t>)</w:t>
      </w:r>
      <w:r w:rsidRPr="00150594">
        <w:rPr>
          <w:rStyle w:val="libFootnotenumChar"/>
          <w:rtl/>
        </w:rPr>
        <w:t>(</w:t>
      </w:r>
      <w:r w:rsidR="00150594" w:rsidRPr="00150594">
        <w:rPr>
          <w:rStyle w:val="libFootnotenumChar"/>
          <w:rtl/>
          <w:lang w:bidi="fa-IR"/>
        </w:rPr>
        <w:t>531</w:t>
      </w:r>
      <w:r w:rsidRPr="00150594">
        <w:rPr>
          <w:rStyle w:val="libFootnotenumChar"/>
          <w:rtl/>
        </w:rPr>
        <w:t>)</w:t>
      </w:r>
    </w:p>
    <w:p w:rsidR="00D92F94" w:rsidRPr="00D92F94" w:rsidRDefault="0058314A" w:rsidP="00D92F94">
      <w:pPr>
        <w:pStyle w:val="libNormal"/>
        <w:rPr>
          <w:lang w:bidi="fa-IR"/>
        </w:rPr>
      </w:pPr>
      <w:r>
        <w:rPr>
          <w:rtl/>
          <w:lang w:bidi="fa-IR"/>
        </w:rPr>
        <w:br w:type="page"/>
      </w:r>
    </w:p>
    <w:p w:rsidR="00D92F94" w:rsidRDefault="00D92F94" w:rsidP="0058314A">
      <w:pPr>
        <w:pStyle w:val="Heading2"/>
        <w:rPr>
          <w:rtl/>
          <w:lang w:bidi="fa-IR"/>
        </w:rPr>
      </w:pPr>
      <w:bookmarkStart w:id="144" w:name="_Toc479759315"/>
      <w:r w:rsidRPr="00D92F94">
        <w:rPr>
          <w:rtl/>
          <w:lang w:bidi="fa-IR"/>
        </w:rPr>
        <w:t>دعاى عهد</w:t>
      </w:r>
      <w:bookmarkEnd w:id="144"/>
    </w:p>
    <w:p w:rsidR="00D92F94" w:rsidRPr="00D92F94" w:rsidRDefault="00150594" w:rsidP="00D92F94">
      <w:pPr>
        <w:pStyle w:val="libNormal"/>
        <w:rPr>
          <w:lang w:bidi="fa-IR"/>
        </w:rPr>
      </w:pPr>
      <w:r>
        <w:rPr>
          <w:rFonts w:hint="cs"/>
          <w:rtl/>
          <w:lang w:bidi="fa-IR"/>
        </w:rPr>
        <w:t>5</w:t>
      </w:r>
      <w:r w:rsidR="0058314A">
        <w:rPr>
          <w:rFonts w:hint="cs"/>
          <w:rtl/>
          <w:lang w:bidi="fa-IR"/>
        </w:rPr>
        <w:t>.</w:t>
      </w:r>
      <w:r w:rsidR="002B053D">
        <w:rPr>
          <w:rtl/>
          <w:lang w:bidi="fa-IR"/>
        </w:rPr>
        <w:t xml:space="preserve"> </w:t>
      </w:r>
      <w:r w:rsidR="00D92F94" w:rsidRPr="00D92F94">
        <w:rPr>
          <w:rtl/>
          <w:lang w:bidi="fa-IR"/>
        </w:rPr>
        <w:t xml:space="preserve">از امام صادق </w:t>
      </w:r>
      <w:r w:rsidR="004155EF" w:rsidRPr="004155EF">
        <w:rPr>
          <w:rStyle w:val="libAlaemChar"/>
          <w:rtl/>
        </w:rPr>
        <w:t>عليه‌السلام</w:t>
      </w:r>
      <w:r w:rsidR="00D92F94" w:rsidRPr="00D92F94">
        <w:rPr>
          <w:rtl/>
          <w:lang w:bidi="fa-IR"/>
        </w:rPr>
        <w:t xml:space="preserve"> آورده اند كه فرمود:</w:t>
      </w:r>
    </w:p>
    <w:p w:rsidR="00D92F94" w:rsidRPr="00D92F94" w:rsidRDefault="00D92F94" w:rsidP="00D92F94">
      <w:pPr>
        <w:pStyle w:val="libNormal"/>
        <w:rPr>
          <w:lang w:bidi="fa-IR"/>
        </w:rPr>
      </w:pPr>
      <w:r w:rsidRPr="00D92F94">
        <w:rPr>
          <w:rtl/>
          <w:lang w:bidi="fa-IR"/>
        </w:rPr>
        <w:t>(هر كس خداى را، چهل بامداد با اين واژه ها و جملات نيايش كند و با اين دعاى عهد، خالصانه و صادقانه با خداى خويش عهد بندد، از ياران قائم ما خواهد بود. پس اگر پيش از ظهور آن گرامى از دنيا برود خداوند او را از آرامشگاهش برانگيخته و به هر واژه اى از دعايش</w:t>
      </w:r>
      <w:r w:rsidR="00132F7E">
        <w:rPr>
          <w:rtl/>
          <w:lang w:bidi="fa-IR"/>
        </w:rPr>
        <w:t>،</w:t>
      </w:r>
      <w:r w:rsidRPr="00D92F94">
        <w:rPr>
          <w:rtl/>
          <w:lang w:bidi="fa-IR"/>
        </w:rPr>
        <w:t xml:space="preserve"> هزار پاداش به او ارزانى داشته و هزار لغزش را از پرونده عمل او پاك خواهد ساخت</w:t>
      </w:r>
      <w:r w:rsidR="00132F7E">
        <w:rPr>
          <w:rtl/>
          <w:lang w:bidi="fa-IR"/>
        </w:rPr>
        <w:t>.</w:t>
      </w:r>
      <w:r w:rsidR="0046049D">
        <w:rPr>
          <w:rtl/>
          <w:lang w:bidi="fa-IR"/>
        </w:rPr>
        <w:t>)</w:t>
      </w:r>
      <w:r w:rsidRPr="00D92F94">
        <w:rPr>
          <w:rtl/>
          <w:lang w:bidi="fa-IR"/>
        </w:rPr>
        <w:t>:</w:t>
      </w:r>
    </w:p>
    <w:p w:rsidR="00D92F94" w:rsidRPr="00D92F94" w:rsidRDefault="00DA6DD4" w:rsidP="00DA6DD4">
      <w:pPr>
        <w:pStyle w:val="libBold2"/>
        <w:rPr>
          <w:lang w:bidi="fa-IR"/>
        </w:rPr>
      </w:pPr>
      <w:r w:rsidRPr="00DA6DD4">
        <w:rPr>
          <w:rFonts w:hint="cs"/>
          <w:rtl/>
        </w:rPr>
        <w:t>«</w:t>
      </w:r>
      <w:r w:rsidR="00D92F94" w:rsidRPr="00DA6DD4">
        <w:rPr>
          <w:rFonts w:eastAsia="KFGQPC Uthman Taha Naskh"/>
          <w:rtl/>
        </w:rPr>
        <w:t>اللهم رب النور العظيم و رب الكرسى الرفيع و رب البحر المسجور و منزل التورية و الانجيل و الزبور و رب الظل و الحرور و منزل القرآن العظيم و رب الملائكة المقربين و الانبياء و المرسلين</w:t>
      </w:r>
      <w:r w:rsidR="00132F7E" w:rsidRPr="00DA6DD4">
        <w:rPr>
          <w:rtl/>
        </w:rPr>
        <w:t>.</w:t>
      </w:r>
      <w:r w:rsidR="00D92F94" w:rsidRPr="00DA6DD4">
        <w:rPr>
          <w:rtl/>
        </w:rPr>
        <w:t>اللهم انى اسئلك بوجهك الكريم و بنور و جهك المنير و ملكك القديم يا حى يا قيوم اسئلك باسمك الذى اشرقت به السموات و الارضون و با سمك الذى يصلح به الاولون و الاخرون يا حيا قبل كل حى و يا حيا بعد كل حى و يا حيا حين لا حى يا محيى الموتى و مميت الاخياء يا حى لا اله الا انت</w:t>
      </w:r>
      <w:r w:rsidR="00132F7E" w:rsidRPr="00DA6DD4">
        <w:rPr>
          <w:rtl/>
        </w:rPr>
        <w:t>.</w:t>
      </w:r>
      <w:r>
        <w:rPr>
          <w:rFonts w:hint="cs"/>
          <w:rtl/>
        </w:rPr>
        <w:t xml:space="preserve"> </w:t>
      </w:r>
      <w:r w:rsidR="00D92F94" w:rsidRPr="00D92F94">
        <w:rPr>
          <w:rtl/>
          <w:lang w:bidi="fa-IR"/>
        </w:rPr>
        <w:t>اللهم بلغ مولانا الامام الهادى المهدى القائم بامرك صلوات الله عليه و على ابائه الطاهرين عن جميع المؤ منين و المؤ منات فى مشارق الارض و مغاربها سهلها و جبلها و برها و بحرها و عنى و عن و الدى من الصلوات زنة عرش</w:t>
      </w:r>
      <w:r w:rsidR="00BB1669">
        <w:rPr>
          <w:rtl/>
          <w:lang w:bidi="fa-IR"/>
        </w:rPr>
        <w:t xml:space="preserve"> </w:t>
      </w:r>
      <w:r w:rsidR="00D92F94" w:rsidRPr="00D92F94">
        <w:rPr>
          <w:rtl/>
          <w:lang w:bidi="fa-IR"/>
        </w:rPr>
        <w:t>الله و مداد كلماته و ما احصاه علمه و احاط به كتابه</w:t>
      </w:r>
      <w:r w:rsidR="00132F7E">
        <w:rPr>
          <w:rtl/>
          <w:lang w:bidi="fa-IR"/>
        </w:rPr>
        <w:t>.</w:t>
      </w:r>
      <w:r>
        <w:rPr>
          <w:rFonts w:hint="cs"/>
          <w:rtl/>
          <w:lang w:bidi="fa-IR"/>
        </w:rPr>
        <w:t xml:space="preserve"> </w:t>
      </w:r>
      <w:r w:rsidR="00D92F94" w:rsidRPr="00D92F94">
        <w:rPr>
          <w:rtl/>
          <w:lang w:bidi="fa-IR"/>
        </w:rPr>
        <w:t>اللهم انى اجدد له فى صبيحة يومى هذا و ما عشت من ايامى عهدا و عقدا و بيعة له فى عنقى لا احول عنها و لا ازول ابدا.</w:t>
      </w:r>
      <w:r>
        <w:rPr>
          <w:rFonts w:hint="cs"/>
          <w:rtl/>
          <w:lang w:bidi="fa-IR"/>
        </w:rPr>
        <w:t xml:space="preserve"> </w:t>
      </w:r>
      <w:r w:rsidR="00D92F94" w:rsidRPr="00D92F94">
        <w:rPr>
          <w:rtl/>
          <w:lang w:bidi="fa-IR"/>
        </w:rPr>
        <w:t>اللهم اجعلنى من انصاره و اعوانه و الذابين عنه و المسارعين اليه فى قضاء حوارئجه و الممتثلين لا و امراه و المحامين عنه و السابقين الى ارادته و المستشهدين بين يديه</w:t>
      </w:r>
      <w:r w:rsidR="00132F7E">
        <w:rPr>
          <w:rtl/>
          <w:lang w:bidi="fa-IR"/>
        </w:rPr>
        <w:t>.</w:t>
      </w:r>
      <w:r>
        <w:rPr>
          <w:rFonts w:hint="cs"/>
          <w:rtl/>
          <w:lang w:bidi="fa-IR"/>
        </w:rPr>
        <w:t xml:space="preserve"> </w:t>
      </w:r>
      <w:r w:rsidR="00D92F94" w:rsidRPr="00D92F94">
        <w:rPr>
          <w:rtl/>
          <w:lang w:bidi="fa-IR"/>
        </w:rPr>
        <w:t>اللهم ان حال بينى و بينه الموت الذى الموت الذى جعلته على عبادك حتما متقيا فاخرجنى من قبرى مؤ تزرا كفنى شاهرا سيفى مجرد قناتى ملبيا دعوة الداعى فى الحاضر و البادى</w:t>
      </w:r>
      <w:r w:rsidR="00132F7E">
        <w:rPr>
          <w:rtl/>
          <w:lang w:bidi="fa-IR"/>
        </w:rPr>
        <w:t>.</w:t>
      </w:r>
      <w:r>
        <w:rPr>
          <w:rFonts w:hint="cs"/>
          <w:rtl/>
          <w:lang w:bidi="fa-IR"/>
        </w:rPr>
        <w:t xml:space="preserve"> </w:t>
      </w:r>
      <w:r w:rsidR="00D92F94" w:rsidRPr="00D92F94">
        <w:rPr>
          <w:rtl/>
          <w:lang w:bidi="fa-IR"/>
        </w:rPr>
        <w:t>اللهم ارنى الطلعة الرشيدة و الغرة الحميدة و اكحل ناظرى بنظرة منى اليه و عجل فرجه و سهل مخرجه و اوسع منهجه و اسلك بى محجته و انفذ امره و اشدد ازره و اعمر.</w:t>
      </w:r>
      <w:r>
        <w:rPr>
          <w:rFonts w:hint="cs"/>
          <w:rtl/>
          <w:lang w:bidi="fa-IR"/>
        </w:rPr>
        <w:t xml:space="preserve"> </w:t>
      </w:r>
      <w:r w:rsidR="00D92F94" w:rsidRPr="00D92F94">
        <w:rPr>
          <w:rtl/>
          <w:lang w:bidi="fa-IR"/>
        </w:rPr>
        <w:t>اللهم به بلادك واحى به عبادك فانك قلت و قولك الحق ظهر الفساد فى البر و البحر بما كسبت ايدى الناس</w:t>
      </w:r>
      <w:r w:rsidR="00BB1669">
        <w:rPr>
          <w:rtl/>
          <w:lang w:bidi="fa-IR"/>
        </w:rPr>
        <w:t xml:space="preserve"> </w:t>
      </w:r>
      <w:r w:rsidR="00D92F94" w:rsidRPr="00D92F94">
        <w:rPr>
          <w:rtl/>
          <w:lang w:bidi="fa-IR"/>
        </w:rPr>
        <w:t>فاظهر.</w:t>
      </w:r>
      <w:r>
        <w:rPr>
          <w:rFonts w:hint="cs"/>
          <w:rtl/>
          <w:lang w:bidi="fa-IR"/>
        </w:rPr>
        <w:t xml:space="preserve"> </w:t>
      </w:r>
      <w:r w:rsidR="00D92F94" w:rsidRPr="00D92F94">
        <w:rPr>
          <w:rtl/>
          <w:lang w:bidi="fa-IR"/>
        </w:rPr>
        <w:t>اللهم لنا وليك و ابن بنت نبيك المسمى باسم رسولك حتى لا يطفر بشى ء من الباطل الا مزقة و يحق الحق و يحقفه و اجعله</w:t>
      </w:r>
      <w:r w:rsidR="00132F7E">
        <w:rPr>
          <w:rtl/>
          <w:lang w:bidi="fa-IR"/>
        </w:rPr>
        <w:t>.</w:t>
      </w:r>
      <w:r>
        <w:rPr>
          <w:rFonts w:hint="cs"/>
          <w:rtl/>
          <w:lang w:bidi="fa-IR"/>
        </w:rPr>
        <w:t xml:space="preserve"> </w:t>
      </w:r>
      <w:r w:rsidR="00D92F94" w:rsidRPr="00D92F94">
        <w:rPr>
          <w:rtl/>
          <w:lang w:bidi="fa-IR"/>
        </w:rPr>
        <w:t xml:space="preserve">اللهم مفزعا </w:t>
      </w:r>
      <w:r w:rsidR="00D92F94" w:rsidRPr="00D92F94">
        <w:rPr>
          <w:rtl/>
          <w:lang w:bidi="fa-IR"/>
        </w:rPr>
        <w:lastRenderedPageBreak/>
        <w:t>لمظلوم عبادك و ناصرا لمن لا يجد له ناصرا غيرك و مجددا لما عطل من احكام كتابك و مشيدا لما ورد من اعلام دينك و سنن نبيك صلى الله عليه و اله و اجعله</w:t>
      </w:r>
      <w:r w:rsidR="00132F7E">
        <w:rPr>
          <w:rtl/>
          <w:lang w:bidi="fa-IR"/>
        </w:rPr>
        <w:t>.</w:t>
      </w:r>
      <w:r>
        <w:rPr>
          <w:rFonts w:hint="cs"/>
          <w:rtl/>
          <w:lang w:bidi="fa-IR"/>
        </w:rPr>
        <w:t xml:space="preserve"> </w:t>
      </w:r>
      <w:r w:rsidR="00D92F94" w:rsidRPr="00D92F94">
        <w:rPr>
          <w:rtl/>
          <w:lang w:bidi="fa-IR"/>
        </w:rPr>
        <w:t>اللهم ممن حصنته من ب</w:t>
      </w:r>
      <w:r>
        <w:rPr>
          <w:rFonts w:hint="cs"/>
          <w:rtl/>
          <w:lang w:bidi="fa-IR"/>
        </w:rPr>
        <w:t>أ</w:t>
      </w:r>
      <w:r w:rsidR="00D92F94" w:rsidRPr="00D92F94">
        <w:rPr>
          <w:rtl/>
          <w:lang w:bidi="fa-IR"/>
        </w:rPr>
        <w:t>س المعتدين</w:t>
      </w:r>
      <w:r w:rsidR="00132F7E">
        <w:rPr>
          <w:rtl/>
          <w:lang w:bidi="fa-IR"/>
        </w:rPr>
        <w:t>.</w:t>
      </w:r>
      <w:r>
        <w:rPr>
          <w:rFonts w:hint="cs"/>
          <w:rtl/>
          <w:lang w:bidi="fa-IR"/>
        </w:rPr>
        <w:t xml:space="preserve"> </w:t>
      </w:r>
      <w:r w:rsidR="00D92F94" w:rsidRPr="00D92F94">
        <w:rPr>
          <w:rtl/>
          <w:lang w:bidi="fa-IR"/>
        </w:rPr>
        <w:t xml:space="preserve">اللهم و سر نبيك محمدا </w:t>
      </w:r>
      <w:r w:rsidR="009D2D09" w:rsidRPr="009D2D09">
        <w:rPr>
          <w:rStyle w:val="libAlaemChar"/>
          <w:rtl/>
        </w:rPr>
        <w:t>صلى‌الله‌عليه‌وآله‌وسلم</w:t>
      </w:r>
      <w:r w:rsidR="00D92F94" w:rsidRPr="00D92F94">
        <w:rPr>
          <w:rtl/>
          <w:lang w:bidi="fa-IR"/>
        </w:rPr>
        <w:t xml:space="preserve"> برويته و من تبعه على دعوته وارحم استكانتنا بعده اللهم اكشف هذه الغمة عن هذه الامة بحضوره و عجل لنا ظهوره انهم يرونه بعيدا و نريه قربيا برحمتك يا ارحم الراحمين</w:t>
      </w:r>
      <w:r w:rsidR="00132F7E">
        <w:rPr>
          <w:rtl/>
          <w:lang w:bidi="fa-IR"/>
        </w:rPr>
        <w:t>.</w:t>
      </w:r>
    </w:p>
    <w:p w:rsidR="00DA6DD4" w:rsidRDefault="00D92F94" w:rsidP="00D92F94">
      <w:pPr>
        <w:pStyle w:val="libNormal"/>
        <w:rPr>
          <w:rtl/>
          <w:lang w:bidi="fa-IR"/>
        </w:rPr>
      </w:pPr>
      <w:r w:rsidRPr="00D92F94">
        <w:rPr>
          <w:rtl/>
          <w:lang w:bidi="fa-IR"/>
        </w:rPr>
        <w:t>پس سه مرتبه دست بر ران راست خود مى زنى و در هر مرتبه مى گويى</w:t>
      </w:r>
      <w:r w:rsidR="00132F7E">
        <w:rPr>
          <w:rtl/>
          <w:lang w:bidi="fa-IR"/>
        </w:rPr>
        <w:t>:</w:t>
      </w:r>
      <w:r w:rsidRPr="00D92F94">
        <w:rPr>
          <w:rtl/>
          <w:lang w:bidi="fa-IR"/>
        </w:rPr>
        <w:t xml:space="preserve"> العجل العجل يا مولاى يا صاحب الزمان</w:t>
      </w:r>
      <w:r w:rsidR="00132F7E">
        <w:rPr>
          <w:rtl/>
          <w:lang w:bidi="fa-IR"/>
        </w:rPr>
        <w:t>.</w:t>
      </w:r>
      <w:r w:rsidRPr="00150594">
        <w:rPr>
          <w:rStyle w:val="libFootnotenumChar"/>
          <w:rtl/>
        </w:rPr>
        <w:t>(</w:t>
      </w:r>
      <w:r w:rsidR="00150594" w:rsidRPr="00150594">
        <w:rPr>
          <w:rStyle w:val="libFootnotenumChar"/>
          <w:rtl/>
          <w:lang w:bidi="fa-IR"/>
        </w:rPr>
        <w:t>532</w:t>
      </w:r>
      <w:r w:rsidRPr="00150594">
        <w:rPr>
          <w:rStyle w:val="libFootnotenumChar"/>
          <w:rtl/>
        </w:rPr>
        <w:t>)</w:t>
      </w:r>
    </w:p>
    <w:p w:rsidR="00D92F94" w:rsidRPr="00D92F94" w:rsidRDefault="00DA6DD4" w:rsidP="00D92F94">
      <w:pPr>
        <w:pStyle w:val="libNormal"/>
        <w:rPr>
          <w:lang w:bidi="fa-IR"/>
        </w:rPr>
      </w:pPr>
      <w:r>
        <w:rPr>
          <w:rtl/>
          <w:lang w:bidi="fa-IR"/>
        </w:rPr>
        <w:br w:type="page"/>
      </w:r>
    </w:p>
    <w:p w:rsidR="00D92F94" w:rsidRDefault="00D92F94" w:rsidP="00DA6DD4">
      <w:pPr>
        <w:pStyle w:val="Heading2"/>
        <w:rPr>
          <w:rtl/>
          <w:lang w:bidi="fa-IR"/>
        </w:rPr>
      </w:pPr>
      <w:bookmarkStart w:id="145" w:name="_Toc479759316"/>
      <w:r w:rsidRPr="00D92F94">
        <w:rPr>
          <w:rtl/>
          <w:lang w:bidi="fa-IR"/>
        </w:rPr>
        <w:t>ترجمه دعاى عهد:</w:t>
      </w:r>
      <w:bookmarkEnd w:id="145"/>
    </w:p>
    <w:p w:rsidR="00D92F94" w:rsidRPr="00D92F94" w:rsidRDefault="00D92F94" w:rsidP="00DA6DD4">
      <w:pPr>
        <w:pStyle w:val="libBold2"/>
        <w:rPr>
          <w:lang w:bidi="fa-IR"/>
        </w:rPr>
      </w:pPr>
      <w:r w:rsidRPr="00D92F94">
        <w:rPr>
          <w:rtl/>
          <w:lang w:bidi="fa-IR"/>
        </w:rPr>
        <w:t>بار خدايا! اى پروردگار نور پر شكوه</w:t>
      </w:r>
      <w:r w:rsidR="00132F7E">
        <w:rPr>
          <w:rtl/>
          <w:lang w:bidi="fa-IR"/>
        </w:rPr>
        <w:t>!</w:t>
      </w:r>
    </w:p>
    <w:p w:rsidR="00D92F94" w:rsidRPr="00D92F94" w:rsidRDefault="00D92F94" w:rsidP="00DA6DD4">
      <w:pPr>
        <w:pStyle w:val="libBold2"/>
        <w:rPr>
          <w:lang w:bidi="fa-IR"/>
        </w:rPr>
      </w:pPr>
      <w:r w:rsidRPr="00D92F94">
        <w:rPr>
          <w:rtl/>
          <w:lang w:bidi="fa-IR"/>
        </w:rPr>
        <w:t>و اى پروردگار كرسى بلند دانش و فرمانروايى بلند مرتبه و پرفراز!</w:t>
      </w:r>
    </w:p>
    <w:p w:rsidR="00D92F94" w:rsidRPr="00D92F94" w:rsidRDefault="00D92F94" w:rsidP="00DA6DD4">
      <w:pPr>
        <w:pStyle w:val="libBold2"/>
        <w:rPr>
          <w:lang w:bidi="fa-IR"/>
        </w:rPr>
      </w:pPr>
      <w:r w:rsidRPr="00D92F94">
        <w:rPr>
          <w:rtl/>
          <w:lang w:bidi="fa-IR"/>
        </w:rPr>
        <w:t>و اى پروردگار درياى جوشان و فرو فرستنده تورات و انجيل و زبور!</w:t>
      </w:r>
    </w:p>
    <w:p w:rsidR="00D92F94" w:rsidRPr="00D92F94" w:rsidRDefault="00D92F94" w:rsidP="00DA6DD4">
      <w:pPr>
        <w:pStyle w:val="libBold2"/>
        <w:rPr>
          <w:lang w:bidi="fa-IR"/>
        </w:rPr>
      </w:pPr>
      <w:r w:rsidRPr="00D92F94">
        <w:rPr>
          <w:rtl/>
          <w:lang w:bidi="fa-IR"/>
        </w:rPr>
        <w:t>و اى پروردگار سايه آرا مبخش و باد گرم</w:t>
      </w:r>
      <w:r w:rsidR="00132F7E">
        <w:rPr>
          <w:rtl/>
          <w:lang w:bidi="fa-IR"/>
        </w:rPr>
        <w:t>!</w:t>
      </w:r>
    </w:p>
    <w:p w:rsidR="00D92F94" w:rsidRPr="00D92F94" w:rsidRDefault="00D92F94" w:rsidP="00DA6DD4">
      <w:pPr>
        <w:pStyle w:val="libBold2"/>
        <w:rPr>
          <w:lang w:bidi="fa-IR"/>
        </w:rPr>
      </w:pPr>
      <w:r w:rsidRPr="00D92F94">
        <w:rPr>
          <w:rtl/>
          <w:lang w:bidi="fa-IR"/>
        </w:rPr>
        <w:t>و اى فرو فرستنده قرآن شكوهمند!</w:t>
      </w:r>
    </w:p>
    <w:p w:rsidR="00D92F94" w:rsidRPr="00D92F94" w:rsidRDefault="00D92F94" w:rsidP="00DA6DD4">
      <w:pPr>
        <w:pStyle w:val="libBold2"/>
        <w:rPr>
          <w:lang w:bidi="fa-IR"/>
        </w:rPr>
      </w:pPr>
      <w:r w:rsidRPr="00D92F94">
        <w:rPr>
          <w:rtl/>
          <w:lang w:bidi="fa-IR"/>
        </w:rPr>
        <w:t>و اى پروردگار فرشتگان مقرب و پيام آوران فرستاده شده</w:t>
      </w:r>
      <w:r w:rsidR="00132F7E">
        <w:rPr>
          <w:rtl/>
          <w:lang w:bidi="fa-IR"/>
        </w:rPr>
        <w:t>!</w:t>
      </w:r>
    </w:p>
    <w:p w:rsidR="00D92F94" w:rsidRPr="00D92F94" w:rsidRDefault="00D92F94" w:rsidP="00DA6DD4">
      <w:pPr>
        <w:pStyle w:val="libBold2"/>
        <w:rPr>
          <w:lang w:bidi="fa-IR"/>
        </w:rPr>
      </w:pPr>
      <w:r w:rsidRPr="00D92F94">
        <w:rPr>
          <w:rtl/>
          <w:lang w:bidi="fa-IR"/>
        </w:rPr>
        <w:t>بار خدايا! من از تو مى خواهم به جمال معنوى و به نور وجود روشنى بخشى ات</w:t>
      </w:r>
      <w:r w:rsidR="00132F7E">
        <w:rPr>
          <w:rtl/>
          <w:lang w:bidi="fa-IR"/>
        </w:rPr>
        <w:t>؛</w:t>
      </w:r>
      <w:r w:rsidRPr="00D92F94">
        <w:rPr>
          <w:rtl/>
          <w:lang w:bidi="fa-IR"/>
        </w:rPr>
        <w:t xml:space="preserve"> و به اقتدار و مالكيت ديرنه ات</w:t>
      </w:r>
      <w:r w:rsidR="00132F7E">
        <w:rPr>
          <w:rtl/>
          <w:lang w:bidi="fa-IR"/>
        </w:rPr>
        <w:t>!</w:t>
      </w:r>
    </w:p>
    <w:p w:rsidR="00D92F94" w:rsidRPr="00D92F94" w:rsidRDefault="00D92F94" w:rsidP="00DA6DD4">
      <w:pPr>
        <w:pStyle w:val="libBold2"/>
        <w:rPr>
          <w:lang w:bidi="fa-IR"/>
        </w:rPr>
      </w:pPr>
      <w:r w:rsidRPr="00D92F94">
        <w:rPr>
          <w:rtl/>
          <w:lang w:bidi="fa-IR"/>
        </w:rPr>
        <w:t>اى زنده</w:t>
      </w:r>
      <w:r w:rsidR="00132F7E">
        <w:rPr>
          <w:rtl/>
          <w:lang w:bidi="fa-IR"/>
        </w:rPr>
        <w:t>!</w:t>
      </w:r>
      <w:r w:rsidRPr="00D92F94">
        <w:rPr>
          <w:rtl/>
          <w:lang w:bidi="fa-IR"/>
        </w:rPr>
        <w:t xml:space="preserve"> و اى پاينده</w:t>
      </w:r>
      <w:r w:rsidR="00132F7E">
        <w:rPr>
          <w:rtl/>
          <w:lang w:bidi="fa-IR"/>
        </w:rPr>
        <w:t>!</w:t>
      </w:r>
      <w:r w:rsidRPr="00D92F94">
        <w:rPr>
          <w:rtl/>
          <w:lang w:bidi="fa-IR"/>
        </w:rPr>
        <w:t xml:space="preserve"> از تو مى خواهم بدان نام گرانمايه ات كه به بركت آن</w:t>
      </w:r>
      <w:r w:rsidR="00132F7E">
        <w:rPr>
          <w:rtl/>
          <w:lang w:bidi="fa-IR"/>
        </w:rPr>
        <w:t>،</w:t>
      </w:r>
      <w:r w:rsidRPr="00D92F94">
        <w:rPr>
          <w:rtl/>
          <w:lang w:bidi="fa-IR"/>
        </w:rPr>
        <w:t xml:space="preserve"> آسمانها و زمينها را نور باران ساختى و بدان نامت كه تمامى انسانها، از آغاز تا فرجام آفرينش به بركت آن (مى توانند) بهروز و صالح گردند.</w:t>
      </w:r>
    </w:p>
    <w:p w:rsidR="00D92F94" w:rsidRPr="00D92F94" w:rsidRDefault="00D92F94" w:rsidP="00DA6DD4">
      <w:pPr>
        <w:pStyle w:val="libBold2"/>
        <w:rPr>
          <w:lang w:bidi="fa-IR"/>
        </w:rPr>
      </w:pPr>
      <w:r w:rsidRPr="00D92F94">
        <w:rPr>
          <w:rtl/>
          <w:lang w:bidi="fa-IR"/>
        </w:rPr>
        <w:t>هان اى زنده پيش از هر زنده</w:t>
      </w:r>
      <w:r w:rsidR="00132F7E">
        <w:rPr>
          <w:rtl/>
          <w:lang w:bidi="fa-IR"/>
        </w:rPr>
        <w:t>!</w:t>
      </w:r>
      <w:r w:rsidRPr="00D92F94">
        <w:rPr>
          <w:rtl/>
          <w:lang w:bidi="fa-IR"/>
        </w:rPr>
        <w:t xml:space="preserve"> واى زنده پس از هر زنده</w:t>
      </w:r>
      <w:r w:rsidR="00132F7E">
        <w:rPr>
          <w:rtl/>
          <w:lang w:bidi="fa-IR"/>
        </w:rPr>
        <w:t>!</w:t>
      </w:r>
      <w:r w:rsidRPr="00D92F94">
        <w:rPr>
          <w:rtl/>
          <w:lang w:bidi="fa-IR"/>
        </w:rPr>
        <w:t xml:space="preserve"> و اى زنده آنگاه كه زنده اى جز تو نيست</w:t>
      </w:r>
      <w:r w:rsidR="00132F7E">
        <w:rPr>
          <w:rtl/>
          <w:lang w:bidi="fa-IR"/>
        </w:rPr>
        <w:t>!</w:t>
      </w:r>
    </w:p>
    <w:p w:rsidR="00D92F94" w:rsidRPr="00D92F94" w:rsidRDefault="00D92F94" w:rsidP="00DA6DD4">
      <w:pPr>
        <w:pStyle w:val="libBold2"/>
        <w:rPr>
          <w:lang w:bidi="fa-IR"/>
        </w:rPr>
      </w:pPr>
      <w:r w:rsidRPr="00D92F94">
        <w:rPr>
          <w:rtl/>
          <w:lang w:bidi="fa-IR"/>
        </w:rPr>
        <w:t>هان اى زندگى بخش مردگان و ميراننده زندگان</w:t>
      </w:r>
      <w:r w:rsidR="00132F7E">
        <w:rPr>
          <w:rtl/>
          <w:lang w:bidi="fa-IR"/>
        </w:rPr>
        <w:t>!</w:t>
      </w:r>
    </w:p>
    <w:p w:rsidR="00D92F94" w:rsidRPr="00D92F94" w:rsidRDefault="00D92F94" w:rsidP="00DA6DD4">
      <w:pPr>
        <w:pStyle w:val="libBold2"/>
        <w:rPr>
          <w:lang w:bidi="fa-IR"/>
        </w:rPr>
      </w:pPr>
      <w:r w:rsidRPr="00D92F94">
        <w:rPr>
          <w:rtl/>
          <w:lang w:bidi="fa-IR"/>
        </w:rPr>
        <w:t>اى زنده اى كه معبود راستينى جز تو نيست</w:t>
      </w:r>
      <w:r w:rsidR="00132F7E">
        <w:rPr>
          <w:rtl/>
          <w:lang w:bidi="fa-IR"/>
        </w:rPr>
        <w:t>!</w:t>
      </w:r>
    </w:p>
    <w:p w:rsidR="00D92F94" w:rsidRPr="00D92F94" w:rsidRDefault="00D92F94" w:rsidP="00DA6DD4">
      <w:pPr>
        <w:pStyle w:val="libBold2"/>
        <w:rPr>
          <w:lang w:bidi="fa-IR"/>
        </w:rPr>
      </w:pPr>
      <w:r w:rsidRPr="00D92F94">
        <w:rPr>
          <w:rtl/>
          <w:lang w:bidi="fa-IR"/>
        </w:rPr>
        <w:t>بار خدايا! به سرور و سالار ما، امام هدايتگر و رهبرى كننده بسوى حق و عدالت و بپاخاسته به انجام فرمانت</w:t>
      </w:r>
      <w:r w:rsidR="002B053D">
        <w:rPr>
          <w:rtl/>
          <w:lang w:bidi="fa-IR"/>
        </w:rPr>
        <w:t xml:space="preserve"> </w:t>
      </w:r>
      <w:r w:rsidRPr="00D92F94">
        <w:rPr>
          <w:rtl/>
          <w:lang w:bidi="fa-IR"/>
        </w:rPr>
        <w:t>كه درود خدا بر او و پدران پاكش باد از جانب همه مردان و زنان با ايمان در خاورها و باخترهاى زمين</w:t>
      </w:r>
      <w:r w:rsidR="00132F7E">
        <w:rPr>
          <w:rtl/>
          <w:lang w:bidi="fa-IR"/>
        </w:rPr>
        <w:t>،</w:t>
      </w:r>
      <w:r w:rsidRPr="00D92F94">
        <w:rPr>
          <w:rtl/>
          <w:lang w:bidi="fa-IR"/>
        </w:rPr>
        <w:t xml:space="preserve"> در دشتها، كوهها، بيابانها و درياهاى آن</w:t>
      </w:r>
      <w:r w:rsidR="002B053D">
        <w:rPr>
          <w:rtl/>
          <w:lang w:bidi="fa-IR"/>
        </w:rPr>
        <w:t xml:space="preserve"> </w:t>
      </w:r>
      <w:r w:rsidRPr="00D92F94">
        <w:rPr>
          <w:rtl/>
          <w:lang w:bidi="fa-IR"/>
        </w:rPr>
        <w:t>و از جانب من و پدر و مادرم</w:t>
      </w:r>
      <w:r w:rsidR="002B053D">
        <w:rPr>
          <w:rtl/>
          <w:lang w:bidi="fa-IR"/>
        </w:rPr>
        <w:t xml:space="preserve"> </w:t>
      </w:r>
      <w:r w:rsidRPr="00D92F94">
        <w:rPr>
          <w:rtl/>
          <w:lang w:bidi="fa-IR"/>
        </w:rPr>
        <w:t>بر آن وجود گرانمايه درود فرست</w:t>
      </w:r>
      <w:r w:rsidR="00132F7E">
        <w:rPr>
          <w:rtl/>
          <w:lang w:bidi="fa-IR"/>
        </w:rPr>
        <w:t>،</w:t>
      </w:r>
      <w:r w:rsidRPr="00D92F94">
        <w:rPr>
          <w:rtl/>
          <w:lang w:bidi="fa-IR"/>
        </w:rPr>
        <w:t xml:space="preserve"> درودهايى هم وزن عرش خدا و كشش كلمات او و بقدر شمارش دانش حق و فراگيرى نوشتار او.</w:t>
      </w:r>
    </w:p>
    <w:p w:rsidR="00D92F94" w:rsidRPr="00D92F94" w:rsidRDefault="00D92F94" w:rsidP="00DA6DD4">
      <w:pPr>
        <w:pStyle w:val="libBold2"/>
        <w:rPr>
          <w:lang w:bidi="fa-IR"/>
        </w:rPr>
      </w:pPr>
      <w:r w:rsidRPr="00D92F94">
        <w:rPr>
          <w:rtl/>
          <w:lang w:bidi="fa-IR"/>
        </w:rPr>
        <w:t>بار خدايا! من در بامداد امروز و تا روزگارانى كه زنده ام پيمانم را با آن اصلاحگر بزرگ جهانى</w:t>
      </w:r>
      <w:r w:rsidR="00132F7E">
        <w:rPr>
          <w:rtl/>
          <w:lang w:bidi="fa-IR"/>
        </w:rPr>
        <w:t>،</w:t>
      </w:r>
      <w:r w:rsidRPr="00D92F94">
        <w:rPr>
          <w:rtl/>
          <w:lang w:bidi="fa-IR"/>
        </w:rPr>
        <w:t xml:space="preserve"> تجديد مى كنم و رشته بيعت او را بر گردن مى افكنم كه تا زنده هستم هرگز از آن بيعت</w:t>
      </w:r>
      <w:r w:rsidR="00132F7E">
        <w:rPr>
          <w:rtl/>
          <w:lang w:bidi="fa-IR"/>
        </w:rPr>
        <w:t>،</w:t>
      </w:r>
      <w:r w:rsidRPr="00D92F94">
        <w:rPr>
          <w:rtl/>
          <w:lang w:bidi="fa-IR"/>
        </w:rPr>
        <w:t xml:space="preserve"> برنگردم و دست برندارم</w:t>
      </w:r>
      <w:r w:rsidR="00132F7E">
        <w:rPr>
          <w:rtl/>
          <w:lang w:bidi="fa-IR"/>
        </w:rPr>
        <w:t>.</w:t>
      </w:r>
    </w:p>
    <w:p w:rsidR="00D92F94" w:rsidRPr="00D92F94" w:rsidRDefault="00D92F94" w:rsidP="00DA6DD4">
      <w:pPr>
        <w:pStyle w:val="libBold2"/>
        <w:rPr>
          <w:lang w:bidi="fa-IR"/>
        </w:rPr>
      </w:pPr>
      <w:r w:rsidRPr="00D92F94">
        <w:rPr>
          <w:rtl/>
          <w:lang w:bidi="fa-IR"/>
        </w:rPr>
        <w:lastRenderedPageBreak/>
        <w:t>بار خدايا! مرا از ياران و كمك كاران و دفاع كنندگان از او</w:t>
      </w:r>
      <w:r w:rsidR="002B053D">
        <w:rPr>
          <w:rtl/>
          <w:lang w:bidi="fa-IR"/>
        </w:rPr>
        <w:t xml:space="preserve"> </w:t>
      </w:r>
      <w:r w:rsidRPr="00D92F94">
        <w:rPr>
          <w:rtl/>
          <w:lang w:bidi="fa-IR"/>
        </w:rPr>
        <w:t>و شتابندگان بسوى او، در برآوردن خواسته هاى آن حضرت و از فرمانبرداران دستورات او و حمايت كنندگان از آرمانهاى او و پيشروان در انجام خواسته هاى او و از شهيدان پاكباخته در ركابش</w:t>
      </w:r>
      <w:r w:rsidR="002B053D">
        <w:rPr>
          <w:rtl/>
          <w:lang w:bidi="fa-IR"/>
        </w:rPr>
        <w:t xml:space="preserve"> </w:t>
      </w:r>
      <w:r w:rsidRPr="00D92F94">
        <w:rPr>
          <w:rtl/>
          <w:lang w:bidi="fa-IR"/>
        </w:rPr>
        <w:t>قرار ده</w:t>
      </w:r>
      <w:r w:rsidR="00132F7E">
        <w:rPr>
          <w:rtl/>
          <w:lang w:bidi="fa-IR"/>
        </w:rPr>
        <w:t>!</w:t>
      </w:r>
    </w:p>
    <w:p w:rsidR="00D92F94" w:rsidRPr="00D92F94" w:rsidRDefault="00D92F94" w:rsidP="00DA6DD4">
      <w:pPr>
        <w:pStyle w:val="libBold2"/>
        <w:rPr>
          <w:lang w:bidi="fa-IR"/>
        </w:rPr>
      </w:pPr>
      <w:r w:rsidRPr="00D92F94">
        <w:rPr>
          <w:rtl/>
          <w:lang w:bidi="fa-IR"/>
        </w:rPr>
        <w:t>بار خدايا! اگر ميان من و او، قانون مرگ كه آن را بر بندگانت مقرر داشتى حايل شد، مرا از قبرم بيرون آور، در حالى كه كفن خويش بر كمر بسته و با شمشير كشيده و نيزه برافراشته و لبيك گوى دعوت حق در شهر و بيابان باشم</w:t>
      </w:r>
      <w:r w:rsidR="00132F7E">
        <w:rPr>
          <w:rtl/>
          <w:lang w:bidi="fa-IR"/>
        </w:rPr>
        <w:t>.</w:t>
      </w:r>
      <w:r w:rsidRPr="00150594">
        <w:rPr>
          <w:rStyle w:val="libFootnotenumChar"/>
          <w:rtl/>
        </w:rPr>
        <w:t>(</w:t>
      </w:r>
      <w:r w:rsidR="00150594" w:rsidRPr="00150594">
        <w:rPr>
          <w:rStyle w:val="libFootnotenumChar"/>
          <w:rtl/>
          <w:lang w:bidi="fa-IR"/>
        </w:rPr>
        <w:t>533</w:t>
      </w:r>
      <w:r w:rsidRPr="00150594">
        <w:rPr>
          <w:rStyle w:val="libFootnotenumChar"/>
          <w:rtl/>
        </w:rPr>
        <w:t>)</w:t>
      </w:r>
    </w:p>
    <w:p w:rsidR="00D92F94" w:rsidRPr="00D92F94" w:rsidRDefault="00D92F94" w:rsidP="00DA6DD4">
      <w:pPr>
        <w:pStyle w:val="libBold2"/>
        <w:rPr>
          <w:lang w:bidi="fa-IR"/>
        </w:rPr>
      </w:pPr>
      <w:r w:rsidRPr="00D92F94">
        <w:rPr>
          <w:rtl/>
          <w:lang w:bidi="fa-IR"/>
        </w:rPr>
        <w:t>بار خدايا! آن چهره ارجمند و آن پيشانى نيكو و درخشنده را به من بنماى و ديده ام را به ديدارش ميهمان ساز!</w:t>
      </w:r>
    </w:p>
    <w:p w:rsidR="00D92F94" w:rsidRPr="00D92F94" w:rsidRDefault="00D92F94" w:rsidP="00DA6DD4">
      <w:pPr>
        <w:pStyle w:val="libBold2"/>
        <w:rPr>
          <w:lang w:bidi="fa-IR"/>
        </w:rPr>
      </w:pPr>
      <w:r w:rsidRPr="00D92F94">
        <w:rPr>
          <w:rtl/>
          <w:lang w:bidi="fa-IR"/>
        </w:rPr>
        <w:t>در فرج او شتاب ورز! و ظهورش را آسان ساز! و راهش را گسترده نما! و مرا در راه او قرار ده</w:t>
      </w:r>
      <w:r w:rsidR="00132F7E">
        <w:rPr>
          <w:rtl/>
          <w:lang w:bidi="fa-IR"/>
        </w:rPr>
        <w:t>!</w:t>
      </w:r>
      <w:r w:rsidRPr="00D92F94">
        <w:rPr>
          <w:rtl/>
          <w:lang w:bidi="fa-IR"/>
        </w:rPr>
        <w:t xml:space="preserve"> و فرمانش را نافذ گردان و پشتوانه اش را استوار نما!</w:t>
      </w:r>
    </w:p>
    <w:p w:rsidR="00D92F94" w:rsidRPr="00D92F94" w:rsidRDefault="00D92F94" w:rsidP="00DA6DD4">
      <w:pPr>
        <w:pStyle w:val="libBold2"/>
        <w:rPr>
          <w:lang w:bidi="fa-IR"/>
        </w:rPr>
      </w:pPr>
      <w:r w:rsidRPr="00D92F94">
        <w:rPr>
          <w:rtl/>
          <w:lang w:bidi="fa-IR"/>
        </w:rPr>
        <w:t>بار خدايا! بوسيله او كشورت را آباد ساز و بندگانت را زندگى بخش</w:t>
      </w:r>
      <w:r w:rsidR="00132F7E">
        <w:rPr>
          <w:rtl/>
          <w:lang w:bidi="fa-IR"/>
        </w:rPr>
        <w:t>،</w:t>
      </w:r>
      <w:r w:rsidRPr="00D92F94">
        <w:rPr>
          <w:rtl/>
          <w:lang w:bidi="fa-IR"/>
        </w:rPr>
        <w:t xml:space="preserve"> چرا كه خود فرمودى و گفتارت درست و راست است كه</w:t>
      </w:r>
      <w:r w:rsidR="00132F7E">
        <w:rPr>
          <w:rtl/>
          <w:lang w:bidi="fa-IR"/>
        </w:rPr>
        <w:t>:</w:t>
      </w:r>
      <w:r w:rsidRPr="00D92F94">
        <w:rPr>
          <w:rtl/>
          <w:lang w:bidi="fa-IR"/>
        </w:rPr>
        <w:t xml:space="preserve"> (تباهى در بيابان و دريا بدانچه دستهاى مردم كسب كردند، پديدار گشت</w:t>
      </w:r>
      <w:r w:rsidR="00132F7E">
        <w:rPr>
          <w:rtl/>
          <w:lang w:bidi="fa-IR"/>
        </w:rPr>
        <w:t>.</w:t>
      </w:r>
      <w:r w:rsidR="0046049D">
        <w:rPr>
          <w:rtl/>
          <w:lang w:bidi="fa-IR"/>
        </w:rPr>
        <w:t>)</w:t>
      </w:r>
    </w:p>
    <w:p w:rsidR="00D92F94" w:rsidRPr="00D92F94" w:rsidRDefault="00D92F94" w:rsidP="00DA6DD4">
      <w:pPr>
        <w:pStyle w:val="libBold2"/>
        <w:rPr>
          <w:lang w:bidi="fa-IR"/>
        </w:rPr>
      </w:pPr>
      <w:r w:rsidRPr="00D92F94">
        <w:rPr>
          <w:rtl/>
          <w:lang w:bidi="fa-IR"/>
        </w:rPr>
        <w:t>بار خدايا! آن دوستت و زاده دخت گرانمايه پيامبرت را بر ما آشكار ساز! همو كه همنام پيام آورت مى باشد و به باطل و بيدادى دست نمى يابد، جز اينكه آن را نابود ساخته و حق را استوار و پابرجا و در سراسر گيتى محقق مى سازد. و او را بار خدايا پناهگاه براى بندگان ستمديده ات و ياور كسانى كه جز او يارى نيابند و تازه كننده مقررات تعطيل شده قرآنت و برپا دارنده نشانه هاى دينت و شيوه و روش پيامبرت</w:t>
      </w:r>
      <w:r w:rsidR="002B053D">
        <w:rPr>
          <w:rtl/>
          <w:lang w:bidi="fa-IR"/>
        </w:rPr>
        <w:t xml:space="preserve"> </w:t>
      </w:r>
      <w:r w:rsidRPr="00D92F94">
        <w:rPr>
          <w:rtl/>
          <w:lang w:bidi="fa-IR"/>
        </w:rPr>
        <w:t>كه درود خداى بر او و خاندانش باد</w:t>
      </w:r>
      <w:r w:rsidR="002B053D">
        <w:rPr>
          <w:rtl/>
          <w:lang w:bidi="fa-IR"/>
        </w:rPr>
        <w:t xml:space="preserve"> </w:t>
      </w:r>
      <w:r w:rsidRPr="00D92F94">
        <w:rPr>
          <w:rtl/>
          <w:lang w:bidi="fa-IR"/>
        </w:rPr>
        <w:t>قرار ده</w:t>
      </w:r>
      <w:r w:rsidR="00132F7E">
        <w:rPr>
          <w:rtl/>
          <w:lang w:bidi="fa-IR"/>
        </w:rPr>
        <w:t>.</w:t>
      </w:r>
    </w:p>
    <w:p w:rsidR="00D92F94" w:rsidRPr="00D92F94" w:rsidRDefault="00D92F94" w:rsidP="00DA6DD4">
      <w:pPr>
        <w:pStyle w:val="libBold2"/>
        <w:rPr>
          <w:lang w:bidi="fa-IR"/>
        </w:rPr>
      </w:pPr>
      <w:r w:rsidRPr="00D92F94">
        <w:rPr>
          <w:rtl/>
          <w:lang w:bidi="fa-IR"/>
        </w:rPr>
        <w:t>بار خدايا! او را از كسانى كه از يورش ظالمانه نگاهداريش نمودى</w:t>
      </w:r>
      <w:r w:rsidR="00132F7E">
        <w:rPr>
          <w:rtl/>
          <w:lang w:bidi="fa-IR"/>
        </w:rPr>
        <w:t>،</w:t>
      </w:r>
      <w:r w:rsidRPr="00D92F94">
        <w:rPr>
          <w:rtl/>
          <w:lang w:bidi="fa-IR"/>
        </w:rPr>
        <w:t xml:space="preserve"> مقرر دار. بار خدايا! پيامبرت محمد</w:t>
      </w:r>
      <w:r w:rsidR="002B053D">
        <w:rPr>
          <w:rtl/>
          <w:lang w:bidi="fa-IR"/>
        </w:rPr>
        <w:t xml:space="preserve"> </w:t>
      </w:r>
      <w:r w:rsidRPr="00D92F94">
        <w:rPr>
          <w:rtl/>
          <w:lang w:bidi="fa-IR"/>
        </w:rPr>
        <w:t xml:space="preserve">كه درود خداى بر او و خاندانش باد - و همه پيروان دعوت و رهروان راه او را، به ديدار آن گرامى شادمان ساز! و بر بيچارگى ما پس از پيامبر </w:t>
      </w:r>
      <w:r w:rsidR="009D2D09" w:rsidRPr="009D2D09">
        <w:rPr>
          <w:rStyle w:val="libAlaemChar"/>
          <w:rtl/>
        </w:rPr>
        <w:t>صلى‌الله‌عليه‌وآله‌وسلم</w:t>
      </w:r>
      <w:r w:rsidRPr="00D92F94">
        <w:rPr>
          <w:rtl/>
          <w:lang w:bidi="fa-IR"/>
        </w:rPr>
        <w:t xml:space="preserve"> رحم كن</w:t>
      </w:r>
      <w:r w:rsidR="00132F7E">
        <w:rPr>
          <w:rtl/>
          <w:lang w:bidi="fa-IR"/>
        </w:rPr>
        <w:t>!</w:t>
      </w:r>
    </w:p>
    <w:p w:rsidR="00D92F94" w:rsidRPr="00D92F94" w:rsidRDefault="00D92F94" w:rsidP="00DA6DD4">
      <w:pPr>
        <w:pStyle w:val="libBold2"/>
        <w:rPr>
          <w:lang w:bidi="fa-IR"/>
        </w:rPr>
      </w:pPr>
      <w:r w:rsidRPr="00D92F94">
        <w:rPr>
          <w:rtl/>
          <w:lang w:bidi="fa-IR"/>
        </w:rPr>
        <w:t>بار خدايا! اين گرفتارى پيچيده را از اين امت</w:t>
      </w:r>
      <w:r w:rsidR="00132F7E">
        <w:rPr>
          <w:rtl/>
          <w:lang w:bidi="fa-IR"/>
        </w:rPr>
        <w:t>،</w:t>
      </w:r>
      <w:r w:rsidRPr="00D92F94">
        <w:rPr>
          <w:rtl/>
          <w:lang w:bidi="fa-IR"/>
        </w:rPr>
        <w:t xml:space="preserve"> به حضور آن گرامى برطرف ساز! و در ظهورش براى ما شتاب ورز! چرا كه ناباوران</w:t>
      </w:r>
      <w:r w:rsidR="00132F7E">
        <w:rPr>
          <w:rtl/>
          <w:lang w:bidi="fa-IR"/>
        </w:rPr>
        <w:t>،</w:t>
      </w:r>
      <w:r w:rsidRPr="00D92F94">
        <w:rPr>
          <w:rtl/>
          <w:lang w:bidi="fa-IR"/>
        </w:rPr>
        <w:t xml:space="preserve"> آن را دور مى نگرند و ما آن را نزديك مى بينيم</w:t>
      </w:r>
      <w:r w:rsidR="00132F7E">
        <w:rPr>
          <w:rtl/>
          <w:lang w:bidi="fa-IR"/>
        </w:rPr>
        <w:t>.</w:t>
      </w:r>
      <w:r w:rsidRPr="00D92F94">
        <w:rPr>
          <w:rtl/>
          <w:lang w:bidi="fa-IR"/>
        </w:rPr>
        <w:t xml:space="preserve"> به مهرت اى مهربانترين مهربان</w:t>
      </w:r>
      <w:r w:rsidR="00132F7E">
        <w:rPr>
          <w:rtl/>
          <w:lang w:bidi="fa-IR"/>
        </w:rPr>
        <w:t>!</w:t>
      </w:r>
    </w:p>
    <w:p w:rsidR="00D92F94" w:rsidRPr="00D92F94" w:rsidRDefault="00D92F94" w:rsidP="00D92F94">
      <w:pPr>
        <w:pStyle w:val="libNormal"/>
        <w:rPr>
          <w:lang w:bidi="fa-IR"/>
        </w:rPr>
      </w:pPr>
      <w:r w:rsidRPr="00D92F94">
        <w:rPr>
          <w:rtl/>
          <w:lang w:bidi="fa-IR"/>
        </w:rPr>
        <w:t>آنگاه سه بار دست بر ران راست خود مى زنى و هر بار مى گويى</w:t>
      </w:r>
      <w:r w:rsidR="00132F7E">
        <w:rPr>
          <w:rtl/>
          <w:lang w:bidi="fa-IR"/>
        </w:rPr>
        <w:t>:</w:t>
      </w:r>
    </w:p>
    <w:p w:rsidR="00DA6DD4" w:rsidRDefault="00D92F94" w:rsidP="00D92F94">
      <w:pPr>
        <w:pStyle w:val="libNormal"/>
        <w:rPr>
          <w:rtl/>
          <w:lang w:bidi="fa-IR"/>
        </w:rPr>
      </w:pPr>
      <w:r w:rsidRPr="00D92F94">
        <w:rPr>
          <w:rtl/>
          <w:lang w:bidi="fa-IR"/>
        </w:rPr>
        <w:t>(شتاب كن</w:t>
      </w:r>
      <w:r w:rsidR="00132F7E">
        <w:rPr>
          <w:rtl/>
          <w:lang w:bidi="fa-IR"/>
        </w:rPr>
        <w:t>!</w:t>
      </w:r>
      <w:r w:rsidRPr="00D92F94">
        <w:rPr>
          <w:rtl/>
          <w:lang w:bidi="fa-IR"/>
        </w:rPr>
        <w:t>... اى سالار من</w:t>
      </w:r>
      <w:r w:rsidR="00132F7E">
        <w:rPr>
          <w:rtl/>
          <w:lang w:bidi="fa-IR"/>
        </w:rPr>
        <w:t>!</w:t>
      </w:r>
      <w:r w:rsidRPr="00D92F94">
        <w:rPr>
          <w:rtl/>
          <w:lang w:bidi="fa-IR"/>
        </w:rPr>
        <w:t xml:space="preserve"> اى صاحب الزمان</w:t>
      </w:r>
      <w:r w:rsidR="00132F7E">
        <w:rPr>
          <w:rtl/>
          <w:lang w:bidi="fa-IR"/>
        </w:rPr>
        <w:t>!</w:t>
      </w:r>
    </w:p>
    <w:p w:rsidR="00D92F94" w:rsidRPr="00D92F94" w:rsidRDefault="00DA6DD4" w:rsidP="00D92F94">
      <w:pPr>
        <w:pStyle w:val="libNormal"/>
        <w:rPr>
          <w:lang w:bidi="fa-IR"/>
        </w:rPr>
      </w:pPr>
      <w:r>
        <w:rPr>
          <w:rtl/>
          <w:lang w:bidi="fa-IR"/>
        </w:rPr>
        <w:br w:type="page"/>
      </w:r>
    </w:p>
    <w:p w:rsidR="00D92F94" w:rsidRPr="00D92F94" w:rsidRDefault="00DA6DD4" w:rsidP="00D92F94">
      <w:pPr>
        <w:pStyle w:val="libNormal"/>
        <w:rPr>
          <w:lang w:bidi="fa-IR"/>
        </w:rPr>
      </w:pPr>
      <w:r>
        <w:rPr>
          <w:rFonts w:hint="cs"/>
          <w:rtl/>
          <w:lang w:bidi="fa-IR"/>
        </w:rPr>
        <w:t>6.</w:t>
      </w:r>
      <w:r w:rsidR="00D92F94" w:rsidRPr="00D92F94">
        <w:rPr>
          <w:rtl/>
          <w:lang w:bidi="fa-IR"/>
        </w:rPr>
        <w:t xml:space="preserve"> (مفضل</w:t>
      </w:r>
      <w:r w:rsidR="0046049D">
        <w:rPr>
          <w:rtl/>
          <w:lang w:bidi="fa-IR"/>
        </w:rPr>
        <w:t>)</w:t>
      </w:r>
      <w:r w:rsidR="00D92F94" w:rsidRPr="00D92F94">
        <w:rPr>
          <w:rtl/>
          <w:lang w:bidi="fa-IR"/>
        </w:rPr>
        <w:t xml:space="preserve"> آورده است كه</w:t>
      </w:r>
      <w:r w:rsidR="00132F7E">
        <w:rPr>
          <w:rtl/>
          <w:lang w:bidi="fa-IR"/>
        </w:rPr>
        <w:t>:</w:t>
      </w:r>
      <w:r w:rsidR="00D92F94" w:rsidRPr="00D92F94">
        <w:rPr>
          <w:rtl/>
          <w:lang w:bidi="fa-IR"/>
        </w:rPr>
        <w:t xml:space="preserve"> ما در مورد قائم آل محمد </w:t>
      </w:r>
      <w:r w:rsidR="009D2D09" w:rsidRPr="009D2D09">
        <w:rPr>
          <w:rStyle w:val="libAlaemChar"/>
          <w:rtl/>
        </w:rPr>
        <w:t>صلى‌الله‌عليه‌وآله‌وسلم</w:t>
      </w:r>
      <w:r w:rsidR="00D92F94" w:rsidRPr="00D92F94">
        <w:rPr>
          <w:rtl/>
          <w:lang w:bidi="fa-IR"/>
        </w:rPr>
        <w:t xml:space="preserve"> و كسانى كه براستى در انتظار او باشند و پيش او ظهور آن گرامى بميرند، سخن مى گفتيم كه امام صادق </w:t>
      </w:r>
      <w:r w:rsidR="004155EF" w:rsidRPr="004155EF">
        <w:rPr>
          <w:rStyle w:val="libAlaemChar"/>
          <w:rtl/>
        </w:rPr>
        <w:t>عليه‌السلام</w:t>
      </w:r>
      <w:r w:rsidR="00D92F94" w:rsidRPr="00D92F94">
        <w:rPr>
          <w:rtl/>
          <w:lang w:bidi="fa-IR"/>
        </w:rPr>
        <w:t xml:space="preserve"> فرمود:</w:t>
      </w:r>
    </w:p>
    <w:p w:rsidR="00DA6DD4" w:rsidRDefault="00426051" w:rsidP="00426051">
      <w:pPr>
        <w:pStyle w:val="libNormal"/>
        <w:rPr>
          <w:rtl/>
          <w:lang w:bidi="fa-IR"/>
        </w:rPr>
      </w:pPr>
      <w:r>
        <w:rPr>
          <w:rFonts w:hint="cs"/>
          <w:rtl/>
          <w:lang w:bidi="fa-IR"/>
        </w:rPr>
        <w:t>«</w:t>
      </w:r>
      <w:r w:rsidR="00D92F94" w:rsidRPr="00426051">
        <w:rPr>
          <w:rStyle w:val="libHadeesChar"/>
          <w:rtl/>
        </w:rPr>
        <w:t>اذا قام</w:t>
      </w:r>
      <w:r w:rsidR="00132F7E" w:rsidRPr="00426051">
        <w:rPr>
          <w:rStyle w:val="libHadeesChar"/>
          <w:rtl/>
        </w:rPr>
        <w:t>.</w:t>
      </w:r>
      <w:r w:rsidR="00D92F94" w:rsidRPr="00426051">
        <w:rPr>
          <w:rStyle w:val="libHadeesChar"/>
          <w:rtl/>
        </w:rPr>
        <w:t>.. اتى المؤ من فى قبره</w:t>
      </w:r>
      <w:r w:rsidR="00132F7E" w:rsidRPr="00426051">
        <w:rPr>
          <w:rStyle w:val="libHadeesChar"/>
          <w:rtl/>
        </w:rPr>
        <w:t>،</w:t>
      </w:r>
      <w:r w:rsidR="00D92F94" w:rsidRPr="00426051">
        <w:rPr>
          <w:rStyle w:val="libHadeesChar"/>
          <w:rtl/>
        </w:rPr>
        <w:t xml:space="preserve"> فيقال له</w:t>
      </w:r>
      <w:r w:rsidR="00132F7E" w:rsidRPr="00426051">
        <w:rPr>
          <w:rStyle w:val="libHadeesChar"/>
          <w:rtl/>
        </w:rPr>
        <w:t>:</w:t>
      </w:r>
      <w:r w:rsidR="00D92F94" w:rsidRPr="00426051">
        <w:rPr>
          <w:rStyle w:val="libHadeesChar"/>
          <w:rtl/>
        </w:rPr>
        <w:t xml:space="preserve"> يا هذا!... انه قد ظهر صاحبك</w:t>
      </w:r>
      <w:r w:rsidR="00132F7E" w:rsidRPr="00426051">
        <w:rPr>
          <w:rStyle w:val="libHadeesChar"/>
          <w:rtl/>
        </w:rPr>
        <w:t>،</w:t>
      </w:r>
      <w:r w:rsidR="00D92F94" w:rsidRPr="00426051">
        <w:rPr>
          <w:rStyle w:val="libHadeesChar"/>
          <w:rtl/>
        </w:rPr>
        <w:t xml:space="preserve"> فان تشاء اءن تلحق به فالحق و ان تشاء اءن تقيم فى كرامة ربك ف</w:t>
      </w:r>
      <w:r w:rsidRPr="00426051">
        <w:rPr>
          <w:rStyle w:val="libHadeesChar"/>
          <w:rFonts w:hint="cs"/>
          <w:rtl/>
        </w:rPr>
        <w:t>أ</w:t>
      </w:r>
      <w:r w:rsidR="00D92F94" w:rsidRPr="00426051">
        <w:rPr>
          <w:rStyle w:val="libHadeesChar"/>
          <w:rtl/>
        </w:rPr>
        <w:t>قم</w:t>
      </w:r>
      <w:r w:rsidR="00132F7E">
        <w:rPr>
          <w:rtl/>
          <w:lang w:bidi="fa-IR"/>
        </w:rPr>
        <w:t>.</w:t>
      </w:r>
      <w:r>
        <w:rPr>
          <w:rFonts w:hint="cs"/>
          <w:rtl/>
          <w:lang w:bidi="fa-IR"/>
        </w:rPr>
        <w:t>»</w:t>
      </w:r>
    </w:p>
    <w:p w:rsidR="00426051" w:rsidRDefault="00D92F94" w:rsidP="00DA6DD4">
      <w:pPr>
        <w:pStyle w:val="libNormal"/>
        <w:rPr>
          <w:rtl/>
          <w:lang w:bidi="fa-IR"/>
        </w:rPr>
      </w:pPr>
      <w:r w:rsidRPr="00D92F94">
        <w:rPr>
          <w:rtl/>
          <w:lang w:bidi="fa-IR"/>
        </w:rPr>
        <w:t>هنگام</w:t>
      </w:r>
      <w:r w:rsidR="00DA6DD4">
        <w:rPr>
          <w:rFonts w:hint="cs"/>
          <w:rtl/>
          <w:lang w:bidi="fa-IR"/>
        </w:rPr>
        <w:t xml:space="preserve">ی </w:t>
      </w:r>
      <w:r w:rsidRPr="00150594">
        <w:rPr>
          <w:rStyle w:val="libFootnotenumChar"/>
          <w:rtl/>
        </w:rPr>
        <w:t>(</w:t>
      </w:r>
      <w:r w:rsidR="00150594" w:rsidRPr="00150594">
        <w:rPr>
          <w:rStyle w:val="libFootnotenumChar"/>
          <w:rtl/>
          <w:lang w:bidi="fa-IR"/>
        </w:rPr>
        <w:t>534</w:t>
      </w:r>
      <w:r w:rsidRPr="00150594">
        <w:rPr>
          <w:rStyle w:val="libFootnotenumChar"/>
          <w:rtl/>
        </w:rPr>
        <w:t>)</w:t>
      </w:r>
      <w:r w:rsidR="00DA6DD4">
        <w:rPr>
          <w:rFonts w:hint="cs"/>
          <w:rtl/>
          <w:lang w:bidi="fa-IR"/>
        </w:rPr>
        <w:t xml:space="preserve"> </w:t>
      </w:r>
      <w:r w:rsidRPr="00D92F94">
        <w:rPr>
          <w:rtl/>
          <w:lang w:bidi="fa-IR"/>
        </w:rPr>
        <w:t xml:space="preserve">كه حضرت مهدى </w:t>
      </w:r>
      <w:r w:rsidR="004155EF" w:rsidRPr="004155EF">
        <w:rPr>
          <w:rStyle w:val="libAlaemChar"/>
          <w:rtl/>
        </w:rPr>
        <w:t>عليه‌السلام</w:t>
      </w:r>
      <w:r w:rsidRPr="00D92F94">
        <w:rPr>
          <w:rtl/>
          <w:lang w:bidi="fa-IR"/>
        </w:rPr>
        <w:t xml:space="preserve"> ظهور نمايد، به انسان با</w:t>
      </w:r>
      <w:r w:rsidR="00DA6DD4">
        <w:rPr>
          <w:rFonts w:hint="cs"/>
          <w:rtl/>
          <w:lang w:bidi="fa-IR"/>
        </w:rPr>
        <w:t xml:space="preserve"> </w:t>
      </w:r>
      <w:r w:rsidRPr="00D92F94">
        <w:rPr>
          <w:rtl/>
          <w:lang w:bidi="fa-IR"/>
        </w:rPr>
        <w:t>ايمان در قبرش ندا مى رسد كه</w:t>
      </w:r>
      <w:r w:rsidR="00132F7E">
        <w:rPr>
          <w:rtl/>
          <w:lang w:bidi="fa-IR"/>
        </w:rPr>
        <w:t>:</w:t>
      </w:r>
      <w:r w:rsidRPr="00D92F94">
        <w:rPr>
          <w:rtl/>
          <w:lang w:bidi="fa-IR"/>
        </w:rPr>
        <w:t xml:space="preserve"> (جناب</w:t>
      </w:r>
      <w:r w:rsidR="00132F7E">
        <w:rPr>
          <w:rtl/>
          <w:lang w:bidi="fa-IR"/>
        </w:rPr>
        <w:t>!</w:t>
      </w:r>
      <w:r w:rsidRPr="00D92F94">
        <w:rPr>
          <w:rtl/>
          <w:lang w:bidi="fa-IR"/>
        </w:rPr>
        <w:t xml:space="preserve"> صاحب و سالارت ظهور كرده است</w:t>
      </w:r>
      <w:r w:rsidR="00132F7E">
        <w:rPr>
          <w:rtl/>
          <w:lang w:bidi="fa-IR"/>
        </w:rPr>
        <w:t>،</w:t>
      </w:r>
      <w:r w:rsidRPr="00D92F94">
        <w:rPr>
          <w:rtl/>
          <w:lang w:bidi="fa-IR"/>
        </w:rPr>
        <w:t xml:space="preserve"> اگر مى خواهى به آن گرامى ملحق شوى</w:t>
      </w:r>
      <w:r w:rsidR="00132F7E">
        <w:rPr>
          <w:rtl/>
          <w:lang w:bidi="fa-IR"/>
        </w:rPr>
        <w:t>،</w:t>
      </w:r>
      <w:r w:rsidRPr="00D92F94">
        <w:rPr>
          <w:rtl/>
          <w:lang w:bidi="fa-IR"/>
        </w:rPr>
        <w:t xml:space="preserve"> بپا خيز و اگر مى خواهى در جوار رحمت پروردگارت باشى و به دنيا باز نگردى</w:t>
      </w:r>
      <w:r w:rsidR="00132F7E">
        <w:rPr>
          <w:rtl/>
          <w:lang w:bidi="fa-IR"/>
        </w:rPr>
        <w:t>،</w:t>
      </w:r>
      <w:r w:rsidRPr="00D92F94">
        <w:rPr>
          <w:rtl/>
          <w:lang w:bidi="fa-IR"/>
        </w:rPr>
        <w:t xml:space="preserve"> همين جا بمان</w:t>
      </w:r>
      <w:r w:rsidR="00132F7E">
        <w:rPr>
          <w:rtl/>
          <w:lang w:bidi="fa-IR"/>
        </w:rPr>
        <w:t>.</w:t>
      </w:r>
      <w:r w:rsidR="0046049D">
        <w:rPr>
          <w:rtl/>
          <w:lang w:bidi="fa-IR"/>
        </w:rPr>
        <w:t>)</w:t>
      </w:r>
    </w:p>
    <w:p w:rsidR="00D92F94" w:rsidRPr="00D92F94" w:rsidRDefault="00426051" w:rsidP="00DA6DD4">
      <w:pPr>
        <w:pStyle w:val="libNormal"/>
        <w:rPr>
          <w:lang w:bidi="fa-IR"/>
        </w:rPr>
      </w:pPr>
      <w:r>
        <w:rPr>
          <w:rtl/>
          <w:lang w:bidi="fa-IR"/>
        </w:rPr>
        <w:br w:type="page"/>
      </w:r>
    </w:p>
    <w:p w:rsidR="00D92F94" w:rsidRPr="00426051" w:rsidRDefault="00D92F94" w:rsidP="00426051">
      <w:pPr>
        <w:pStyle w:val="Heading2"/>
        <w:rPr>
          <w:rtl/>
        </w:rPr>
      </w:pPr>
      <w:bookmarkStart w:id="146" w:name="_Toc479759317"/>
      <w:r w:rsidRPr="00D92F94">
        <w:rPr>
          <w:rtl/>
          <w:lang w:bidi="fa-IR"/>
        </w:rPr>
        <w:t xml:space="preserve">رواياتى پيرامون ياران امام مهدى </w:t>
      </w:r>
      <w:r w:rsidR="004155EF" w:rsidRPr="004155EF">
        <w:rPr>
          <w:rStyle w:val="libAlaemChar"/>
          <w:rtl/>
        </w:rPr>
        <w:t>عليه‌السلام</w:t>
      </w:r>
      <w:bookmarkEnd w:id="146"/>
    </w:p>
    <w:p w:rsidR="00D92F94" w:rsidRPr="00D92F94" w:rsidRDefault="00D92F94" w:rsidP="00D92F94">
      <w:pPr>
        <w:pStyle w:val="libNormal"/>
        <w:rPr>
          <w:lang w:bidi="fa-IR"/>
        </w:rPr>
      </w:pPr>
      <w:r w:rsidRPr="00D92F94">
        <w:rPr>
          <w:rtl/>
          <w:lang w:bidi="fa-IR"/>
        </w:rPr>
        <w:t xml:space="preserve">در ستايش از اين گروه وارسته و شايسته اى كه خداوند اينان را برگزيده و به همراهى و يارى حضرت مهدى </w:t>
      </w:r>
      <w:r w:rsidR="004155EF" w:rsidRPr="004155EF">
        <w:rPr>
          <w:rStyle w:val="libAlaemChar"/>
          <w:rtl/>
        </w:rPr>
        <w:t>عليه‌السلام</w:t>
      </w:r>
      <w:r w:rsidRPr="00D92F94">
        <w:rPr>
          <w:rtl/>
          <w:lang w:bidi="fa-IR"/>
        </w:rPr>
        <w:t xml:space="preserve"> مفتخرشان ساخته</w:t>
      </w:r>
      <w:r w:rsidR="00132F7E">
        <w:rPr>
          <w:rtl/>
          <w:lang w:bidi="fa-IR"/>
        </w:rPr>
        <w:t>،</w:t>
      </w:r>
      <w:r w:rsidRPr="00D92F94">
        <w:rPr>
          <w:rtl/>
          <w:lang w:bidi="fa-IR"/>
        </w:rPr>
        <w:t xml:space="preserve"> روايات بسيارى وارد شده است</w:t>
      </w:r>
      <w:r w:rsidR="00132F7E">
        <w:rPr>
          <w:rtl/>
          <w:lang w:bidi="fa-IR"/>
        </w:rPr>
        <w:t>.</w:t>
      </w:r>
      <w:r w:rsidRPr="00D92F94">
        <w:rPr>
          <w:rtl/>
          <w:lang w:bidi="fa-IR"/>
        </w:rPr>
        <w:t xml:space="preserve"> در اين روايات ضمن ترسيم شخصيت ارزشمند و نقش</w:t>
      </w:r>
      <w:r w:rsidR="00BB1669">
        <w:rPr>
          <w:rtl/>
          <w:lang w:bidi="fa-IR"/>
        </w:rPr>
        <w:t xml:space="preserve"> </w:t>
      </w:r>
      <w:r w:rsidRPr="00D92F94">
        <w:rPr>
          <w:rtl/>
          <w:lang w:bidi="fa-IR"/>
        </w:rPr>
        <w:t>سازنده و اوصاف برجسته آنان</w:t>
      </w:r>
      <w:r w:rsidR="00132F7E">
        <w:rPr>
          <w:rtl/>
          <w:lang w:bidi="fa-IR"/>
        </w:rPr>
        <w:t>،</w:t>
      </w:r>
      <w:r w:rsidRPr="00D92F94">
        <w:rPr>
          <w:rtl/>
          <w:lang w:bidi="fa-IR"/>
        </w:rPr>
        <w:t xml:space="preserve"> از چگونگى پيوستن آنان به امام عصر </w:t>
      </w:r>
      <w:r w:rsidR="004155EF" w:rsidRPr="004155EF">
        <w:rPr>
          <w:rStyle w:val="libAlaemChar"/>
          <w:rtl/>
        </w:rPr>
        <w:t>عليه‌السلام</w:t>
      </w:r>
      <w:r w:rsidRPr="00D92F94">
        <w:rPr>
          <w:rtl/>
          <w:lang w:bidi="fa-IR"/>
        </w:rPr>
        <w:t xml:space="preserve"> در مكه</w:t>
      </w:r>
      <w:r w:rsidR="00132F7E">
        <w:rPr>
          <w:rtl/>
          <w:lang w:bidi="fa-IR"/>
        </w:rPr>
        <w:t>،</w:t>
      </w:r>
      <w:r w:rsidRPr="00D92F94">
        <w:rPr>
          <w:rtl/>
          <w:lang w:bidi="fa-IR"/>
        </w:rPr>
        <w:t xml:space="preserve"> سخن رفته و فراتر اينكه</w:t>
      </w:r>
      <w:r w:rsidR="00132F7E">
        <w:rPr>
          <w:rtl/>
          <w:lang w:bidi="fa-IR"/>
        </w:rPr>
        <w:t>،</w:t>
      </w:r>
      <w:r w:rsidRPr="00D92F94">
        <w:rPr>
          <w:rtl/>
          <w:lang w:bidi="fa-IR"/>
        </w:rPr>
        <w:t xml:space="preserve"> آياتى از قرآن شريف در مورد آنان </w:t>
      </w:r>
      <w:r w:rsidR="00765C1E">
        <w:rPr>
          <w:rtl/>
          <w:lang w:bidi="fa-IR"/>
        </w:rPr>
        <w:t>تأویل</w:t>
      </w:r>
      <w:r w:rsidRPr="00D92F94">
        <w:rPr>
          <w:rtl/>
          <w:lang w:bidi="fa-IR"/>
        </w:rPr>
        <w:t xml:space="preserve"> شده است</w:t>
      </w:r>
      <w:r w:rsidR="00132F7E">
        <w:rPr>
          <w:rtl/>
          <w:lang w:bidi="fa-IR"/>
        </w:rPr>
        <w:t>.</w:t>
      </w:r>
    </w:p>
    <w:p w:rsidR="00D92F94" w:rsidRPr="00D92F94" w:rsidRDefault="00D92F94" w:rsidP="00D92F94">
      <w:pPr>
        <w:pStyle w:val="libNormal"/>
        <w:rPr>
          <w:lang w:bidi="fa-IR"/>
        </w:rPr>
      </w:pPr>
      <w:r w:rsidRPr="00D92F94">
        <w:rPr>
          <w:rtl/>
          <w:lang w:bidi="fa-IR"/>
        </w:rPr>
        <w:t>ما نخست برخى از روايات را در اين مورد مى آوريم و آنگاه به شرح و توضيح آنها مى پردازيم</w:t>
      </w:r>
      <w:r w:rsidR="00132F7E">
        <w:rPr>
          <w:rtl/>
          <w:lang w:bidi="fa-IR"/>
        </w:rPr>
        <w:t>:</w:t>
      </w:r>
    </w:p>
    <w:p w:rsidR="00D92F94" w:rsidRPr="00D92F94" w:rsidRDefault="00426051" w:rsidP="00D92F94">
      <w:pPr>
        <w:pStyle w:val="libNormal"/>
        <w:rPr>
          <w:lang w:bidi="fa-IR"/>
        </w:rPr>
      </w:pPr>
      <w:r>
        <w:rPr>
          <w:rFonts w:hint="cs"/>
          <w:rtl/>
          <w:lang w:bidi="fa-IR"/>
        </w:rPr>
        <w:t>1.</w:t>
      </w:r>
      <w:r w:rsidR="00D92F94" w:rsidRPr="00D92F94">
        <w:rPr>
          <w:rtl/>
          <w:lang w:bidi="fa-IR"/>
        </w:rPr>
        <w:t xml:space="preserve"> از دو امام گرانمايه حضرت باقر و حضرت صادق </w:t>
      </w:r>
      <w:r w:rsidR="004155EF" w:rsidRPr="004155EF">
        <w:rPr>
          <w:rStyle w:val="libAlaemChar"/>
          <w:rtl/>
        </w:rPr>
        <w:t>عليه‌السلام</w:t>
      </w:r>
      <w:r w:rsidR="00D92F94" w:rsidRPr="00D92F94">
        <w:rPr>
          <w:rtl/>
          <w:lang w:bidi="fa-IR"/>
        </w:rPr>
        <w:t xml:space="preserve"> در </w:t>
      </w:r>
      <w:r w:rsidR="00765C1E">
        <w:rPr>
          <w:rtl/>
          <w:lang w:bidi="fa-IR"/>
        </w:rPr>
        <w:t>تأویل</w:t>
      </w:r>
      <w:r w:rsidR="00D92F94" w:rsidRPr="00D92F94">
        <w:rPr>
          <w:rtl/>
          <w:lang w:bidi="fa-IR"/>
        </w:rPr>
        <w:t xml:space="preserve"> اين آيه شريفه</w:t>
      </w:r>
      <w:r w:rsidR="00132F7E">
        <w:rPr>
          <w:rtl/>
          <w:lang w:bidi="fa-IR"/>
        </w:rPr>
        <w:t>:</w:t>
      </w:r>
    </w:p>
    <w:p w:rsidR="00D92F94" w:rsidRPr="00D92F94" w:rsidRDefault="00426051" w:rsidP="00426051">
      <w:pPr>
        <w:pStyle w:val="libNormal"/>
        <w:rPr>
          <w:lang w:bidi="fa-IR"/>
        </w:rPr>
      </w:pPr>
      <w:r w:rsidRPr="00426051">
        <w:rPr>
          <w:rStyle w:val="libAlaemChar"/>
          <w:rFonts w:hint="cs"/>
          <w:rtl/>
        </w:rPr>
        <w:t>(</w:t>
      </w:r>
      <w:r w:rsidRPr="00426051">
        <w:rPr>
          <w:rStyle w:val="libAieChar"/>
          <w:rtl/>
          <w:lang w:bidi="fa-IR"/>
        </w:rPr>
        <w:t>وَلَئِنْ أَخَّرْنَا عَنْهُمُ الْعَذَابَ إِلَىٰ أُمَّةٍ مَّعْدُودَةٍ</w:t>
      </w:r>
      <w:r w:rsidRPr="00426051">
        <w:rPr>
          <w:rStyle w:val="libAlaemChar"/>
          <w:rFonts w:hint="cs"/>
          <w:rtl/>
        </w:rPr>
        <w:t>)</w:t>
      </w:r>
      <w:r w:rsidR="00132F7E">
        <w:rPr>
          <w:rtl/>
          <w:lang w:bidi="fa-IR"/>
        </w:rPr>
        <w:t>.</w:t>
      </w:r>
      <w:r w:rsidR="00D92F94" w:rsidRPr="00150594">
        <w:rPr>
          <w:rStyle w:val="libFootnotenumChar"/>
          <w:rtl/>
        </w:rPr>
        <w:t>(</w:t>
      </w:r>
      <w:r w:rsidR="00150594" w:rsidRPr="00150594">
        <w:rPr>
          <w:rStyle w:val="libFootnotenumChar"/>
          <w:rtl/>
          <w:lang w:bidi="fa-IR"/>
        </w:rPr>
        <w:t>535</w:t>
      </w:r>
      <w:r w:rsidR="00D92F94" w:rsidRPr="00150594">
        <w:rPr>
          <w:rStyle w:val="libFootnotenumChar"/>
          <w:rtl/>
        </w:rPr>
        <w:t>)</w:t>
      </w:r>
      <w:r w:rsidR="00D92F94" w:rsidRPr="00D92F94">
        <w:rPr>
          <w:rtl/>
          <w:lang w:bidi="fa-IR"/>
        </w:rPr>
        <w:t xml:space="preserve"> آمده است كه</w:t>
      </w:r>
      <w:r w:rsidR="00132F7E">
        <w:rPr>
          <w:rtl/>
          <w:lang w:bidi="fa-IR"/>
        </w:rPr>
        <w:t>:</w:t>
      </w:r>
    </w:p>
    <w:p w:rsidR="00D92F94" w:rsidRPr="00D92F94" w:rsidRDefault="00F676BD" w:rsidP="00F676BD">
      <w:pPr>
        <w:pStyle w:val="libNormal"/>
        <w:rPr>
          <w:lang w:bidi="fa-IR"/>
        </w:rPr>
      </w:pPr>
      <w:r>
        <w:rPr>
          <w:rFonts w:hint="cs"/>
          <w:rtl/>
          <w:lang w:bidi="fa-IR"/>
        </w:rPr>
        <w:t>«</w:t>
      </w:r>
      <w:r w:rsidR="00D92F94" w:rsidRPr="00F676BD">
        <w:rPr>
          <w:rStyle w:val="libHadeesChar"/>
          <w:rtl/>
        </w:rPr>
        <w:t>ان الامة المعدودة</w:t>
      </w:r>
      <w:r w:rsidR="00132F7E" w:rsidRPr="00F676BD">
        <w:rPr>
          <w:rStyle w:val="libHadeesChar"/>
          <w:rtl/>
        </w:rPr>
        <w:t>،</w:t>
      </w:r>
      <w:r w:rsidR="00D92F94" w:rsidRPr="00F676BD">
        <w:rPr>
          <w:rStyle w:val="libHadeesChar"/>
          <w:rtl/>
        </w:rPr>
        <w:t xml:space="preserve"> هم </w:t>
      </w:r>
      <w:r w:rsidRPr="00F676BD">
        <w:rPr>
          <w:rStyle w:val="libHadeesChar"/>
          <w:rFonts w:hint="cs"/>
          <w:rtl/>
        </w:rPr>
        <w:t>أ</w:t>
      </w:r>
      <w:r w:rsidR="00D92F94" w:rsidRPr="00F676BD">
        <w:rPr>
          <w:rStyle w:val="libHadeesChar"/>
          <w:rtl/>
        </w:rPr>
        <w:t>صحاب المهدى فى آخر الزمان</w:t>
      </w:r>
      <w:r w:rsidR="00132F7E" w:rsidRPr="00F676BD">
        <w:rPr>
          <w:rStyle w:val="libHadeesChar"/>
          <w:rtl/>
        </w:rPr>
        <w:t>،</w:t>
      </w:r>
      <w:r w:rsidR="00D92F94" w:rsidRPr="00F676BD">
        <w:rPr>
          <w:rStyle w:val="libHadeesChar"/>
          <w:rtl/>
        </w:rPr>
        <w:t xml:space="preserve"> ثلاثمائة و ثلاثة عشر رجلا، كعدة </w:t>
      </w:r>
      <w:r w:rsidRPr="00F676BD">
        <w:rPr>
          <w:rStyle w:val="libHadeesChar"/>
          <w:rFonts w:hint="cs"/>
          <w:rtl/>
        </w:rPr>
        <w:t>أ</w:t>
      </w:r>
      <w:r w:rsidR="00D92F94" w:rsidRPr="00F676BD">
        <w:rPr>
          <w:rStyle w:val="libHadeesChar"/>
          <w:rtl/>
        </w:rPr>
        <w:t>هل بدر، يجتمعون فى ساعة واحدة</w:t>
      </w:r>
      <w:r w:rsidR="00132F7E" w:rsidRPr="00F676BD">
        <w:rPr>
          <w:rStyle w:val="libHadeesChar"/>
          <w:rtl/>
        </w:rPr>
        <w:t>،</w:t>
      </w:r>
      <w:r w:rsidR="00D92F94" w:rsidRPr="00F676BD">
        <w:rPr>
          <w:rStyle w:val="libHadeesChar"/>
          <w:rtl/>
        </w:rPr>
        <w:t xml:space="preserve"> كما يجتمع قزع الخريف</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536</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 xml:space="preserve">امت </w:t>
      </w:r>
      <w:r w:rsidRPr="00150594">
        <w:rPr>
          <w:rStyle w:val="libFootnotenumChar"/>
          <w:rtl/>
        </w:rPr>
        <w:t>(</w:t>
      </w:r>
      <w:r w:rsidR="00150594" w:rsidRPr="00150594">
        <w:rPr>
          <w:rStyle w:val="libFootnotenumChar"/>
          <w:rtl/>
          <w:lang w:bidi="fa-IR"/>
        </w:rPr>
        <w:t>537</w:t>
      </w:r>
      <w:r w:rsidRPr="00150594">
        <w:rPr>
          <w:rStyle w:val="libFootnotenumChar"/>
          <w:rtl/>
        </w:rPr>
        <w:t>)</w:t>
      </w:r>
      <w:r w:rsidRPr="00D92F94">
        <w:rPr>
          <w:rtl/>
          <w:lang w:bidi="fa-IR"/>
        </w:rPr>
        <w:t xml:space="preserve"> مورد اشاره در آيه شريفه</w:t>
      </w:r>
      <w:r w:rsidR="00132F7E">
        <w:rPr>
          <w:rtl/>
          <w:lang w:bidi="fa-IR"/>
        </w:rPr>
        <w:t>،</w:t>
      </w:r>
      <w:r w:rsidRPr="00D92F94">
        <w:rPr>
          <w:rtl/>
          <w:lang w:bidi="fa-IR"/>
        </w:rPr>
        <w:t xml:space="preserve"> ياران حضرت مهدى در واپسين حركت تاريخ و آخرالزمان هستند. آنان به شمار ياران پيامبر </w:t>
      </w:r>
      <w:r w:rsidR="009D2D09" w:rsidRPr="009D2D09">
        <w:rPr>
          <w:rStyle w:val="libAlaemChar"/>
          <w:rtl/>
        </w:rPr>
        <w:t>صلى‌الله‌عليه‌وآله‌وسلم</w:t>
      </w:r>
      <w:r w:rsidRPr="00D92F94">
        <w:rPr>
          <w:rtl/>
          <w:lang w:bidi="fa-IR"/>
        </w:rPr>
        <w:t xml:space="preserve"> در جنگ بدر، </w:t>
      </w:r>
      <w:r w:rsidR="00150594">
        <w:rPr>
          <w:rtl/>
          <w:lang w:bidi="fa-IR"/>
        </w:rPr>
        <w:t>313</w:t>
      </w:r>
      <w:r w:rsidRPr="00D92F94">
        <w:rPr>
          <w:rtl/>
          <w:lang w:bidi="fa-IR"/>
        </w:rPr>
        <w:t xml:space="preserve"> نفرند و بسان ابرهاى پراكنده پاييزى</w:t>
      </w:r>
      <w:r w:rsidR="002B053D">
        <w:rPr>
          <w:rtl/>
          <w:lang w:bidi="fa-IR"/>
        </w:rPr>
        <w:t xml:space="preserve"> </w:t>
      </w:r>
      <w:r w:rsidRPr="00D92F94">
        <w:rPr>
          <w:rtl/>
          <w:lang w:bidi="fa-IR"/>
        </w:rPr>
        <w:t>كه بناگاه براى نزول باران رحمت</w:t>
      </w:r>
      <w:r w:rsidR="00132F7E">
        <w:rPr>
          <w:rtl/>
          <w:lang w:bidi="fa-IR"/>
        </w:rPr>
        <w:t>،</w:t>
      </w:r>
      <w:r w:rsidRPr="00D92F94">
        <w:rPr>
          <w:rtl/>
          <w:lang w:bidi="fa-IR"/>
        </w:rPr>
        <w:t xml:space="preserve"> به خواست خدا متراكم و منسجم مى گردند</w:t>
      </w:r>
      <w:r w:rsidR="002B053D">
        <w:rPr>
          <w:rtl/>
          <w:lang w:bidi="fa-IR"/>
        </w:rPr>
        <w:t xml:space="preserve"> </w:t>
      </w:r>
      <w:r w:rsidRPr="00D92F94">
        <w:rPr>
          <w:rtl/>
          <w:lang w:bidi="fa-IR"/>
        </w:rPr>
        <w:t>ظرف يك ساعت از سراسر جهان در مكه</w:t>
      </w:r>
      <w:r w:rsidR="00132F7E">
        <w:rPr>
          <w:rtl/>
          <w:lang w:bidi="fa-IR"/>
        </w:rPr>
        <w:t>،</w:t>
      </w:r>
      <w:r w:rsidRPr="00D92F94">
        <w:rPr>
          <w:rtl/>
          <w:lang w:bidi="fa-IR"/>
        </w:rPr>
        <w:t xml:space="preserve"> برگرد وجود آن خورشيد جهان افروز، گرد مى آيند.</w:t>
      </w:r>
    </w:p>
    <w:p w:rsidR="00D92F94" w:rsidRPr="00D92F94" w:rsidRDefault="00F676BD" w:rsidP="00D92F94">
      <w:pPr>
        <w:pStyle w:val="libNormal"/>
        <w:rPr>
          <w:lang w:bidi="fa-IR"/>
        </w:rPr>
      </w:pPr>
      <w:r>
        <w:rPr>
          <w:rFonts w:hint="cs"/>
          <w:rtl/>
          <w:lang w:bidi="fa-IR"/>
        </w:rPr>
        <w:t>2.</w:t>
      </w:r>
      <w:r w:rsidR="00D92F94" w:rsidRPr="00D92F94">
        <w:rPr>
          <w:rtl/>
          <w:lang w:bidi="fa-IR"/>
        </w:rPr>
        <w:t xml:space="preserve"> از امام صادق </w:t>
      </w:r>
      <w:r w:rsidR="004155EF" w:rsidRPr="004155EF">
        <w:rPr>
          <w:rStyle w:val="libAlaemChar"/>
          <w:rtl/>
        </w:rPr>
        <w:t>عليه‌السلام</w:t>
      </w:r>
      <w:r w:rsidR="00D92F94" w:rsidRPr="00D92F94">
        <w:rPr>
          <w:rtl/>
          <w:lang w:bidi="fa-IR"/>
        </w:rPr>
        <w:t xml:space="preserve"> در مورد آيه شريفه</w:t>
      </w:r>
      <w:r w:rsidR="00132F7E">
        <w:rPr>
          <w:rtl/>
          <w:lang w:bidi="fa-IR"/>
        </w:rPr>
        <w:t>:</w:t>
      </w:r>
    </w:p>
    <w:p w:rsidR="00D92F94" w:rsidRPr="00D92F94" w:rsidRDefault="00F676BD" w:rsidP="00F676BD">
      <w:pPr>
        <w:pStyle w:val="libNormal"/>
        <w:rPr>
          <w:lang w:bidi="fa-IR"/>
        </w:rPr>
      </w:pPr>
      <w:r w:rsidRPr="00F676BD">
        <w:rPr>
          <w:rStyle w:val="libAlaemChar"/>
          <w:rFonts w:hint="cs"/>
          <w:rtl/>
        </w:rPr>
        <w:t>(</w:t>
      </w:r>
      <w:r w:rsidRPr="00F676BD">
        <w:rPr>
          <w:rStyle w:val="libAieChar"/>
          <w:rtl/>
          <w:lang w:bidi="fa-IR"/>
        </w:rPr>
        <w:t>فَاسْتَبِقُوا الْخَيْرَاتِ أَيْنَ مَا تَكُونُوا يَأْتِ بِكُمُ اللَّهُ جَمِيعًا</w:t>
      </w:r>
      <w:r w:rsidRPr="00F676BD">
        <w:rPr>
          <w:rStyle w:val="libAlaemChar"/>
          <w:rFonts w:hint="cs"/>
          <w:rtl/>
        </w:rPr>
        <w:t>)</w:t>
      </w:r>
      <w:r w:rsidR="00D92F94" w:rsidRPr="00D92F94">
        <w:rPr>
          <w:rtl/>
          <w:lang w:bidi="fa-IR"/>
        </w:rPr>
        <w:t>.</w:t>
      </w:r>
      <w:r w:rsidR="00D92F94" w:rsidRPr="00150594">
        <w:rPr>
          <w:rStyle w:val="libFootnotenumChar"/>
          <w:rtl/>
        </w:rPr>
        <w:t>(</w:t>
      </w:r>
      <w:r w:rsidR="00150594" w:rsidRPr="00150594">
        <w:rPr>
          <w:rStyle w:val="libFootnotenumChar"/>
          <w:rtl/>
          <w:lang w:bidi="fa-IR"/>
        </w:rPr>
        <w:t>538</w:t>
      </w:r>
      <w:r w:rsidR="00D92F94" w:rsidRPr="00150594">
        <w:rPr>
          <w:rStyle w:val="libFootnotenumChar"/>
          <w:rtl/>
        </w:rPr>
        <w:t>)</w:t>
      </w:r>
      <w:r w:rsidR="00D92F94" w:rsidRPr="00D92F94">
        <w:rPr>
          <w:rtl/>
          <w:lang w:bidi="fa-IR"/>
        </w:rPr>
        <w:t xml:space="preserve"> آورده اند كه فرمود:</w:t>
      </w:r>
    </w:p>
    <w:p w:rsidR="00D92F94" w:rsidRPr="00D92F94" w:rsidRDefault="00F676BD" w:rsidP="00D92F94">
      <w:pPr>
        <w:pStyle w:val="libNormal"/>
        <w:rPr>
          <w:lang w:bidi="fa-IR"/>
        </w:rPr>
      </w:pPr>
      <w:r>
        <w:rPr>
          <w:rFonts w:hint="cs"/>
          <w:rtl/>
          <w:lang w:bidi="fa-IR"/>
        </w:rPr>
        <w:t>«</w:t>
      </w:r>
      <w:r w:rsidR="00D92F94" w:rsidRPr="00F676BD">
        <w:rPr>
          <w:rStyle w:val="libHadeesChar"/>
          <w:rtl/>
        </w:rPr>
        <w:t>يعنى اصحاب القائم</w:t>
      </w:r>
      <w:r w:rsidR="00132F7E" w:rsidRPr="00F676BD">
        <w:rPr>
          <w:rStyle w:val="libHadeesChar"/>
          <w:rtl/>
        </w:rPr>
        <w:t>،</w:t>
      </w:r>
      <w:r w:rsidR="00D92F94" w:rsidRPr="00F676BD">
        <w:rPr>
          <w:rStyle w:val="libHadeesChar"/>
          <w:rtl/>
        </w:rPr>
        <w:t xml:space="preserve"> الثلاثمائة و بضع عشرة و هم</w:t>
      </w:r>
      <w:r w:rsidR="002B053D" w:rsidRPr="00F676BD">
        <w:rPr>
          <w:rStyle w:val="libHadeesChar"/>
          <w:rtl/>
        </w:rPr>
        <w:t xml:space="preserve"> </w:t>
      </w:r>
      <w:r w:rsidR="00D92F94" w:rsidRPr="00F676BD">
        <w:rPr>
          <w:rStyle w:val="libHadeesChar"/>
          <w:rtl/>
        </w:rPr>
        <w:t>الله</w:t>
      </w:r>
      <w:r w:rsidR="002B053D" w:rsidRPr="00F676BD">
        <w:rPr>
          <w:rStyle w:val="libHadeesChar"/>
          <w:rtl/>
        </w:rPr>
        <w:t xml:space="preserve"> </w:t>
      </w:r>
      <w:r w:rsidR="00D92F94" w:rsidRPr="00F676BD">
        <w:rPr>
          <w:rStyle w:val="libHadeesChar"/>
          <w:rtl/>
        </w:rPr>
        <w:t>الامة المعدودة</w:t>
      </w:r>
      <w:r w:rsidR="00132F7E" w:rsidRPr="00F676BD">
        <w:rPr>
          <w:rStyle w:val="libHadeesChar"/>
          <w:rtl/>
        </w:rPr>
        <w:t>،</w:t>
      </w:r>
      <w:r w:rsidR="00D92F94" w:rsidRPr="00F676BD">
        <w:rPr>
          <w:rStyle w:val="libHadeesChar"/>
          <w:rtl/>
        </w:rPr>
        <w:t xml:space="preserve"> يجتمعون فى ساعة واحدة كقزع الخريف</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539</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lastRenderedPageBreak/>
        <w:t xml:space="preserve">اين آيه شريفه اشاره به </w:t>
      </w:r>
      <w:r w:rsidR="00150594">
        <w:rPr>
          <w:rtl/>
          <w:lang w:bidi="fa-IR"/>
        </w:rPr>
        <w:t>313</w:t>
      </w:r>
      <w:r w:rsidRPr="00D92F94">
        <w:rPr>
          <w:rtl/>
          <w:lang w:bidi="fa-IR"/>
        </w:rPr>
        <w:t xml:space="preserve"> نفر ياران اصلى حضرت مهدى </w:t>
      </w:r>
      <w:r w:rsidR="004155EF" w:rsidRPr="004155EF">
        <w:rPr>
          <w:rStyle w:val="libAlaemChar"/>
          <w:rtl/>
        </w:rPr>
        <w:t>عليه‌السلام</w:t>
      </w:r>
      <w:r w:rsidRPr="00D92F94">
        <w:rPr>
          <w:rtl/>
          <w:lang w:bidi="fa-IR"/>
        </w:rPr>
        <w:t xml:space="preserve"> دارد. بخداى سوگند! كه آنان در شمار، اندك هستند. اما در كارآيى و ايمان و شكوه معنوى</w:t>
      </w:r>
      <w:r w:rsidR="00132F7E">
        <w:rPr>
          <w:rtl/>
          <w:lang w:bidi="fa-IR"/>
        </w:rPr>
        <w:t>،</w:t>
      </w:r>
      <w:r w:rsidRPr="00D92F94">
        <w:rPr>
          <w:rtl/>
          <w:lang w:bidi="fa-IR"/>
        </w:rPr>
        <w:t xml:space="preserve"> بسيار. و بسان ابر پراكنده پاييزى</w:t>
      </w:r>
      <w:r w:rsidR="002B053D">
        <w:rPr>
          <w:rtl/>
          <w:lang w:bidi="fa-IR"/>
        </w:rPr>
        <w:t xml:space="preserve"> </w:t>
      </w:r>
      <w:r w:rsidRPr="00D92F94">
        <w:rPr>
          <w:rtl/>
          <w:lang w:bidi="fa-IR"/>
        </w:rPr>
        <w:t>كه بناگاه به فرمان خدا به هم مى پيوندد و متراكم مى گردد</w:t>
      </w:r>
      <w:r w:rsidR="002B053D">
        <w:rPr>
          <w:rtl/>
          <w:lang w:bidi="fa-IR"/>
        </w:rPr>
        <w:t xml:space="preserve"> </w:t>
      </w:r>
      <w:r w:rsidRPr="00D92F94">
        <w:rPr>
          <w:rtl/>
          <w:lang w:bidi="fa-IR"/>
        </w:rPr>
        <w:t>آنان نيز ظرف يك ساعت از سراسر گيتى در مكه حاضر مى گردند.</w:t>
      </w:r>
    </w:p>
    <w:p w:rsidR="00D92F94" w:rsidRPr="00D92F94" w:rsidRDefault="00F676BD" w:rsidP="00D92F94">
      <w:pPr>
        <w:pStyle w:val="libNormal"/>
        <w:rPr>
          <w:lang w:bidi="fa-IR"/>
        </w:rPr>
      </w:pPr>
      <w:r>
        <w:rPr>
          <w:rFonts w:hint="cs"/>
          <w:rtl/>
          <w:lang w:bidi="fa-IR"/>
        </w:rPr>
        <w:t>3.</w:t>
      </w:r>
      <w:r w:rsidR="00D92F94" w:rsidRPr="00D92F94">
        <w:rPr>
          <w:rtl/>
          <w:lang w:bidi="fa-IR"/>
        </w:rPr>
        <w:t xml:space="preserve"> از </w:t>
      </w:r>
      <w:r w:rsidR="00D44200">
        <w:rPr>
          <w:rtl/>
          <w:lang w:bidi="fa-IR"/>
        </w:rPr>
        <w:t>امیرمؤمنان</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آورده اند:</w:t>
      </w:r>
    </w:p>
    <w:p w:rsidR="00D92F94" w:rsidRPr="00D92F94" w:rsidRDefault="00F676BD" w:rsidP="00D92F94">
      <w:pPr>
        <w:pStyle w:val="libNormal"/>
        <w:rPr>
          <w:lang w:bidi="fa-IR"/>
        </w:rPr>
      </w:pPr>
      <w:r>
        <w:rPr>
          <w:rFonts w:hint="cs"/>
          <w:rtl/>
          <w:lang w:bidi="fa-IR"/>
        </w:rPr>
        <w:t>«</w:t>
      </w:r>
      <w:r w:rsidR="00D92F94" w:rsidRPr="00F676BD">
        <w:rPr>
          <w:rStyle w:val="libHadeesChar"/>
          <w:rtl/>
        </w:rPr>
        <w:t>يجتمعون قزعا كقزع الخريف من القبائل</w:t>
      </w:r>
      <w:r w:rsidR="00132F7E" w:rsidRPr="00F676BD">
        <w:rPr>
          <w:rStyle w:val="libHadeesChar"/>
          <w:rtl/>
        </w:rPr>
        <w:t>،</w:t>
      </w:r>
      <w:r w:rsidR="00D92F94" w:rsidRPr="00F676BD">
        <w:rPr>
          <w:rStyle w:val="libHadeesChar"/>
          <w:rtl/>
        </w:rPr>
        <w:t xml:space="preserve"> ما بين الواحد والاثنين والثلاثة والاربعة والخمسة والستة والسبعة والثمانية والثمانية والتسعة والعشرة</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540</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ياران او، بسان ابرهاى پراكنده پاييزى</w:t>
      </w:r>
      <w:r w:rsidR="002B053D">
        <w:rPr>
          <w:rtl/>
          <w:lang w:bidi="fa-IR"/>
        </w:rPr>
        <w:t xml:space="preserve"> </w:t>
      </w:r>
      <w:r w:rsidRPr="00D92F94">
        <w:rPr>
          <w:rtl/>
          <w:lang w:bidi="fa-IR"/>
        </w:rPr>
        <w:t>كه بناگاه براى نزول باران رحمت</w:t>
      </w:r>
      <w:r w:rsidR="00132F7E">
        <w:rPr>
          <w:rtl/>
          <w:lang w:bidi="fa-IR"/>
        </w:rPr>
        <w:t>،</w:t>
      </w:r>
      <w:r w:rsidRPr="00D92F94">
        <w:rPr>
          <w:rtl/>
          <w:lang w:bidi="fa-IR"/>
        </w:rPr>
        <w:t xml:space="preserve"> به خواست خدا متراكم مى گردند</w:t>
      </w:r>
      <w:r w:rsidR="002B053D">
        <w:rPr>
          <w:rtl/>
          <w:lang w:bidi="fa-IR"/>
        </w:rPr>
        <w:t xml:space="preserve"> </w:t>
      </w:r>
      <w:r w:rsidRPr="00D92F94">
        <w:rPr>
          <w:rtl/>
          <w:lang w:bidi="fa-IR"/>
        </w:rPr>
        <w:t>از نقاط و قبايل و نژادهاى گوناگون</w:t>
      </w:r>
      <w:r w:rsidR="00132F7E">
        <w:rPr>
          <w:rtl/>
          <w:lang w:bidi="fa-IR"/>
        </w:rPr>
        <w:t>،</w:t>
      </w:r>
      <w:r w:rsidRPr="00D92F94">
        <w:rPr>
          <w:rtl/>
          <w:lang w:bidi="fa-IR"/>
        </w:rPr>
        <w:t xml:space="preserve"> بصورت يك نفر، دو نفر، سه نفر، چهار نفر، پنج نفر، شش نفر، هفت نفر، هشت نفر، نه نفر و ده نفر، در مكه به گرد آن خورشيد جهان افروز گرد مى آيند.</w:t>
      </w:r>
    </w:p>
    <w:p w:rsidR="00D92F94" w:rsidRPr="00D92F94" w:rsidRDefault="00F676BD" w:rsidP="00D92F94">
      <w:pPr>
        <w:pStyle w:val="libNormal"/>
        <w:rPr>
          <w:lang w:bidi="fa-IR"/>
        </w:rPr>
      </w:pPr>
      <w:r>
        <w:rPr>
          <w:rFonts w:hint="cs"/>
          <w:rtl/>
          <w:lang w:bidi="fa-IR"/>
        </w:rPr>
        <w:t>4.</w:t>
      </w:r>
      <w:r w:rsidR="00D92F94" w:rsidRPr="00D92F94">
        <w:rPr>
          <w:rtl/>
          <w:lang w:bidi="fa-IR"/>
        </w:rPr>
        <w:t xml:space="preserve"> از امام باقر </w:t>
      </w:r>
      <w:r w:rsidR="004155EF" w:rsidRPr="004155EF">
        <w:rPr>
          <w:rStyle w:val="libAlaemChar"/>
          <w:rtl/>
        </w:rPr>
        <w:t>عليه‌السلام</w:t>
      </w:r>
      <w:r w:rsidR="00D92F94" w:rsidRPr="00D92F94">
        <w:rPr>
          <w:rtl/>
          <w:lang w:bidi="fa-IR"/>
        </w:rPr>
        <w:t xml:space="preserve"> آورده اند كه فرمود:</w:t>
      </w:r>
    </w:p>
    <w:p w:rsidR="00D92F94" w:rsidRPr="00D92F94" w:rsidRDefault="00F676BD" w:rsidP="00F676BD">
      <w:pPr>
        <w:pStyle w:val="libNormal"/>
        <w:rPr>
          <w:lang w:bidi="fa-IR"/>
        </w:rPr>
      </w:pPr>
      <w:r>
        <w:rPr>
          <w:rFonts w:hint="cs"/>
          <w:rtl/>
          <w:lang w:bidi="fa-IR"/>
        </w:rPr>
        <w:t>«</w:t>
      </w:r>
      <w:r w:rsidR="00D92F94" w:rsidRPr="00F676BD">
        <w:rPr>
          <w:rStyle w:val="libHadeesChar"/>
          <w:rtl/>
        </w:rPr>
        <w:t xml:space="preserve">اصحاب القائم ثلاثمائة و ثلاثة عشر رجلا، </w:t>
      </w:r>
      <w:r>
        <w:rPr>
          <w:rStyle w:val="libHadeesChar"/>
          <w:rFonts w:hint="cs"/>
          <w:rtl/>
        </w:rPr>
        <w:t>أ</w:t>
      </w:r>
      <w:r w:rsidR="00D92F94" w:rsidRPr="00F676BD">
        <w:rPr>
          <w:rStyle w:val="libHadeesChar"/>
          <w:rtl/>
        </w:rPr>
        <w:t>ولاد العجم</w:t>
      </w:r>
      <w:r w:rsidR="00132F7E" w:rsidRPr="00F676BD">
        <w:rPr>
          <w:rStyle w:val="libHadeesChar"/>
          <w:rtl/>
        </w:rPr>
        <w:t>،</w:t>
      </w:r>
      <w:r w:rsidR="00D92F94" w:rsidRPr="00F676BD">
        <w:rPr>
          <w:rStyle w:val="libHadeesChar"/>
          <w:rtl/>
        </w:rPr>
        <w:t xml:space="preserve"> بعضهم يحمل فى السحاب نهارا، يعرف باسمه و اسم ابيه و نسبه و حليته</w:t>
      </w:r>
      <w:r w:rsidR="00132F7E" w:rsidRPr="00F676BD">
        <w:rPr>
          <w:rStyle w:val="libHadeesChar"/>
          <w:rtl/>
        </w:rPr>
        <w:t>،</w:t>
      </w:r>
      <w:r w:rsidR="00D92F94" w:rsidRPr="00F676BD">
        <w:rPr>
          <w:rStyle w:val="libHadeesChar"/>
          <w:rtl/>
        </w:rPr>
        <w:t xml:space="preserve"> و بعضهم نائم على فراشه</w:t>
      </w:r>
      <w:r w:rsidR="00132F7E" w:rsidRPr="00F676BD">
        <w:rPr>
          <w:rStyle w:val="libHadeesChar"/>
          <w:rtl/>
        </w:rPr>
        <w:t>،</w:t>
      </w:r>
      <w:r w:rsidR="00D92F94" w:rsidRPr="00F676BD">
        <w:rPr>
          <w:rStyle w:val="libHadeesChar"/>
          <w:rtl/>
        </w:rPr>
        <w:t xml:space="preserve"> فيوافيه فى مكة على غير ميعاد</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541</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هسته مركزى ياران قائم</w:t>
      </w:r>
      <w:r w:rsidR="00132F7E">
        <w:rPr>
          <w:rtl/>
          <w:lang w:bidi="fa-IR"/>
        </w:rPr>
        <w:t>،</w:t>
      </w:r>
      <w:r w:rsidRPr="00D92F94">
        <w:rPr>
          <w:rtl/>
          <w:lang w:bidi="fa-IR"/>
        </w:rPr>
        <w:t xml:space="preserve"> </w:t>
      </w:r>
      <w:r w:rsidR="00150594">
        <w:rPr>
          <w:rtl/>
          <w:lang w:bidi="fa-IR"/>
        </w:rPr>
        <w:t>313</w:t>
      </w:r>
      <w:r w:rsidRPr="00D92F94">
        <w:rPr>
          <w:rtl/>
          <w:lang w:bidi="fa-IR"/>
        </w:rPr>
        <w:t xml:space="preserve"> نفر هستند برخى از آنان در روز روشن با نام و نشان و حسب و نسب شناخته شده و بطور آشكار، بوسيله ابرها بسوى آن حضرت مى شتابند و برخى همانگونه كه شبانگاه بر بستر خويش خفته اند، بدون وعده و آگاهى پيشين</w:t>
      </w:r>
      <w:r w:rsidR="002B053D">
        <w:rPr>
          <w:rtl/>
          <w:lang w:bidi="fa-IR"/>
        </w:rPr>
        <w:t xml:space="preserve"> </w:t>
      </w:r>
      <w:r w:rsidRPr="00D92F94">
        <w:rPr>
          <w:rtl/>
          <w:lang w:bidi="fa-IR"/>
        </w:rPr>
        <w:t>در مكه</w:t>
      </w:r>
      <w:r w:rsidR="002B053D">
        <w:rPr>
          <w:rtl/>
          <w:lang w:bidi="fa-IR"/>
        </w:rPr>
        <w:t xml:space="preserve"> </w:t>
      </w:r>
      <w:r w:rsidRPr="00D92F94">
        <w:rPr>
          <w:rtl/>
          <w:lang w:bidi="fa-IR"/>
        </w:rPr>
        <w:t>به خدمت سالار خويش مفتخر مى گردند.</w:t>
      </w:r>
    </w:p>
    <w:p w:rsidR="00D92F94" w:rsidRPr="00D92F94" w:rsidRDefault="00150594" w:rsidP="00D92F94">
      <w:pPr>
        <w:pStyle w:val="libNormal"/>
        <w:rPr>
          <w:lang w:bidi="fa-IR"/>
        </w:rPr>
      </w:pPr>
      <w:r>
        <w:rPr>
          <w:rFonts w:hint="cs"/>
          <w:rtl/>
          <w:lang w:bidi="fa-IR"/>
        </w:rPr>
        <w:t>5</w:t>
      </w:r>
      <w:r w:rsidR="00F676BD">
        <w:rPr>
          <w:rFonts w:hint="cs"/>
          <w:rtl/>
          <w:lang w:bidi="fa-IR"/>
        </w:rPr>
        <w:t>.</w:t>
      </w:r>
      <w:r w:rsidR="002B053D">
        <w:rPr>
          <w:rtl/>
          <w:lang w:bidi="fa-IR"/>
        </w:rPr>
        <w:t xml:space="preserve"> </w:t>
      </w:r>
      <w:r w:rsidR="00D92F94" w:rsidRPr="00D92F94">
        <w:rPr>
          <w:rtl/>
          <w:lang w:bidi="fa-IR"/>
        </w:rPr>
        <w:t xml:space="preserve">از </w:t>
      </w:r>
      <w:r w:rsidR="00D44200">
        <w:rPr>
          <w:rtl/>
          <w:lang w:bidi="fa-IR"/>
        </w:rPr>
        <w:t>امیرمؤمنان</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آورده اند كه فرمود:</w:t>
      </w:r>
    </w:p>
    <w:p w:rsidR="00D92F94" w:rsidRPr="00D92F94" w:rsidRDefault="00F676BD" w:rsidP="00D92F94">
      <w:pPr>
        <w:pStyle w:val="libNormal"/>
        <w:rPr>
          <w:lang w:bidi="fa-IR"/>
        </w:rPr>
      </w:pPr>
      <w:r>
        <w:rPr>
          <w:rFonts w:hint="cs"/>
          <w:rtl/>
          <w:lang w:bidi="fa-IR"/>
        </w:rPr>
        <w:t>«</w:t>
      </w:r>
      <w:r w:rsidR="00D92F94" w:rsidRPr="00F676BD">
        <w:rPr>
          <w:rStyle w:val="libHadeesChar"/>
          <w:rtl/>
        </w:rPr>
        <w:t>ان اصحاب القائم شباب</w:t>
      </w:r>
      <w:r w:rsidR="00132F7E" w:rsidRPr="00F676BD">
        <w:rPr>
          <w:rStyle w:val="libHadeesChar"/>
          <w:rtl/>
        </w:rPr>
        <w:t>،</w:t>
      </w:r>
      <w:r w:rsidR="00D92F94" w:rsidRPr="00F676BD">
        <w:rPr>
          <w:rStyle w:val="libHadeesChar"/>
          <w:rtl/>
        </w:rPr>
        <w:t xml:space="preserve"> لا كهول فيهم الا كالكحل فى العين</w:t>
      </w:r>
      <w:r w:rsidR="00132F7E" w:rsidRPr="00F676BD">
        <w:rPr>
          <w:rStyle w:val="libHadeesChar"/>
          <w:rtl/>
        </w:rPr>
        <w:t>،</w:t>
      </w:r>
      <w:r w:rsidR="00D92F94" w:rsidRPr="00F676BD">
        <w:rPr>
          <w:rStyle w:val="libHadeesChar"/>
          <w:rtl/>
        </w:rPr>
        <w:t xml:space="preserve"> او كالملح فى الزاد و اءقل الزاد، الملح</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542</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lastRenderedPageBreak/>
        <w:t xml:space="preserve">ياران اصلى قائم </w:t>
      </w:r>
      <w:r w:rsidR="004155EF" w:rsidRPr="004155EF">
        <w:rPr>
          <w:rStyle w:val="libAlaemChar"/>
          <w:rtl/>
        </w:rPr>
        <w:t>عليه‌السلام</w:t>
      </w:r>
      <w:r w:rsidRPr="00D92F94">
        <w:rPr>
          <w:rtl/>
          <w:lang w:bidi="fa-IR"/>
        </w:rPr>
        <w:t xml:space="preserve"> همگى جوان هستند و سالخورده در ميان آنان اندك است</w:t>
      </w:r>
      <w:r w:rsidR="00132F7E">
        <w:rPr>
          <w:rtl/>
          <w:lang w:bidi="fa-IR"/>
        </w:rPr>
        <w:t>،</w:t>
      </w:r>
      <w:r w:rsidRPr="00D92F94">
        <w:rPr>
          <w:rtl/>
          <w:lang w:bidi="fa-IR"/>
        </w:rPr>
        <w:t xml:space="preserve"> بسان سرمه در چشم يا نمك در طعام</w:t>
      </w:r>
      <w:r w:rsidR="00132F7E">
        <w:rPr>
          <w:rtl/>
          <w:lang w:bidi="fa-IR"/>
        </w:rPr>
        <w:t>،</w:t>
      </w:r>
      <w:r w:rsidRPr="00D92F94">
        <w:rPr>
          <w:rtl/>
          <w:lang w:bidi="fa-IR"/>
        </w:rPr>
        <w:t xml:space="preserve"> باز هم كمتر...</w:t>
      </w:r>
    </w:p>
    <w:p w:rsidR="00D92F94" w:rsidRPr="00D92F94" w:rsidRDefault="00F676BD" w:rsidP="00D92F94">
      <w:pPr>
        <w:pStyle w:val="libNormal"/>
        <w:rPr>
          <w:lang w:bidi="fa-IR"/>
        </w:rPr>
      </w:pPr>
      <w:r>
        <w:rPr>
          <w:rFonts w:hint="cs"/>
          <w:rtl/>
          <w:lang w:bidi="fa-IR"/>
        </w:rPr>
        <w:t>6.</w:t>
      </w:r>
      <w:r w:rsidR="00D92F94" w:rsidRPr="00D92F94">
        <w:rPr>
          <w:rtl/>
          <w:lang w:bidi="fa-IR"/>
        </w:rPr>
        <w:t xml:space="preserve"> و نيز ضمن پاسخ به فردى كه از وجود گرانمايه حضرت مهدى </w:t>
      </w:r>
      <w:r w:rsidR="004155EF" w:rsidRPr="004155EF">
        <w:rPr>
          <w:rStyle w:val="libAlaemChar"/>
          <w:rtl/>
        </w:rPr>
        <w:t>عليه‌السلام</w:t>
      </w:r>
      <w:r w:rsidR="00D92F94" w:rsidRPr="00D92F94">
        <w:rPr>
          <w:rtl/>
          <w:lang w:bidi="fa-IR"/>
        </w:rPr>
        <w:t xml:space="preserve"> مى پرسد، فرمود:</w:t>
      </w:r>
    </w:p>
    <w:p w:rsidR="00D92F94" w:rsidRPr="00D92F94" w:rsidRDefault="00F676BD" w:rsidP="00F676BD">
      <w:pPr>
        <w:pStyle w:val="libNormal"/>
        <w:rPr>
          <w:lang w:bidi="fa-IR"/>
        </w:rPr>
      </w:pPr>
      <w:r>
        <w:rPr>
          <w:rFonts w:hint="cs"/>
          <w:rtl/>
          <w:lang w:bidi="fa-IR"/>
        </w:rPr>
        <w:t>«</w:t>
      </w:r>
      <w:r w:rsidR="00D92F94" w:rsidRPr="00D92F94">
        <w:rPr>
          <w:rtl/>
          <w:lang w:bidi="fa-IR"/>
        </w:rPr>
        <w:t>...</w:t>
      </w:r>
      <w:r w:rsidR="00D92F94" w:rsidRPr="00F676BD">
        <w:rPr>
          <w:rStyle w:val="libHadeesChar"/>
          <w:rtl/>
        </w:rPr>
        <w:t>فيجمع الله تعالى له قوما، قزع كقزع السحاب</w:t>
      </w:r>
      <w:r w:rsidR="00132F7E" w:rsidRPr="00F676BD">
        <w:rPr>
          <w:rStyle w:val="libHadeesChar"/>
          <w:rtl/>
        </w:rPr>
        <w:t>،</w:t>
      </w:r>
      <w:r w:rsidR="00D92F94" w:rsidRPr="00F676BD">
        <w:rPr>
          <w:rStyle w:val="libHadeesChar"/>
          <w:rtl/>
        </w:rPr>
        <w:t xml:space="preserve"> يؤ لف الله بين قلوبهم</w:t>
      </w:r>
      <w:r w:rsidR="00132F7E" w:rsidRPr="00F676BD">
        <w:rPr>
          <w:rStyle w:val="libHadeesChar"/>
          <w:rtl/>
        </w:rPr>
        <w:t>،</w:t>
      </w:r>
      <w:r w:rsidR="00D92F94" w:rsidRPr="00F676BD">
        <w:rPr>
          <w:rStyle w:val="libHadeesChar"/>
          <w:rtl/>
        </w:rPr>
        <w:t xml:space="preserve"> لا يستوحشون من </w:t>
      </w:r>
      <w:r w:rsidRPr="00F676BD">
        <w:rPr>
          <w:rStyle w:val="libHadeesChar"/>
          <w:rFonts w:hint="cs"/>
          <w:rtl/>
        </w:rPr>
        <w:t>أ</w:t>
      </w:r>
      <w:r w:rsidR="00D92F94" w:rsidRPr="00F676BD">
        <w:rPr>
          <w:rStyle w:val="libHadeesChar"/>
          <w:rtl/>
        </w:rPr>
        <w:t>حد و لا يفرحون باءحد يدخل فيهم</w:t>
      </w:r>
      <w:r w:rsidR="00132F7E" w:rsidRPr="00F676BD">
        <w:rPr>
          <w:rStyle w:val="libHadeesChar"/>
          <w:rtl/>
        </w:rPr>
        <w:t>،</w:t>
      </w:r>
      <w:r w:rsidR="00D92F94" w:rsidRPr="00F676BD">
        <w:rPr>
          <w:rStyle w:val="libHadeesChar"/>
          <w:rtl/>
        </w:rPr>
        <w:t xml:space="preserve"> على عدة اءصحاب بدر، لم يسبقهم ال</w:t>
      </w:r>
      <w:r w:rsidRPr="00F676BD">
        <w:rPr>
          <w:rStyle w:val="libHadeesChar"/>
          <w:rFonts w:hint="cs"/>
          <w:rtl/>
        </w:rPr>
        <w:t>أ</w:t>
      </w:r>
      <w:r w:rsidR="00D92F94" w:rsidRPr="00F676BD">
        <w:rPr>
          <w:rStyle w:val="libHadeesChar"/>
          <w:rtl/>
        </w:rPr>
        <w:t>ولون و لا يدركهم الآخرون</w:t>
      </w:r>
      <w:r w:rsidR="00132F7E">
        <w:rPr>
          <w:rtl/>
          <w:lang w:bidi="fa-IR"/>
        </w:rPr>
        <w:t>.</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543</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...آنگاه خداوند گروهى را بر گرد او مى آورد</w:t>
      </w:r>
      <w:r w:rsidR="002B053D">
        <w:rPr>
          <w:rtl/>
          <w:lang w:bidi="fa-IR"/>
        </w:rPr>
        <w:t xml:space="preserve"> </w:t>
      </w:r>
      <w:r w:rsidRPr="00D92F94">
        <w:rPr>
          <w:rtl/>
          <w:lang w:bidi="fa-IR"/>
        </w:rPr>
        <w:t>كه بسان ابرهاى پراكنده و پاييزى به هم پيوسته و متراكم مى گردند</w:t>
      </w:r>
      <w:r w:rsidR="002B053D">
        <w:rPr>
          <w:rtl/>
          <w:lang w:bidi="fa-IR"/>
        </w:rPr>
        <w:t xml:space="preserve"> </w:t>
      </w:r>
      <w:r w:rsidRPr="00D92F94">
        <w:rPr>
          <w:rtl/>
          <w:lang w:bidi="fa-IR"/>
        </w:rPr>
        <w:t>ميان دلهاى آنان پيوندى از مهر و ايمان بوجود مى آورد كه نه از قدرتى مى هراسند و نه بخاطر پيوستن فرد يا قدرتى به گروهشان دچار شادمانى و غرور مى گردند، شمارشان شمار ياران پيامبر در (بدر</w:t>
      </w:r>
      <w:r w:rsidR="0046049D">
        <w:rPr>
          <w:rtl/>
          <w:lang w:bidi="fa-IR"/>
        </w:rPr>
        <w:t>)</w:t>
      </w:r>
      <w:r w:rsidRPr="00D92F94">
        <w:rPr>
          <w:rtl/>
          <w:lang w:bidi="fa-IR"/>
        </w:rPr>
        <w:t xml:space="preserve"> است واز نظر مقام و منزلت</w:t>
      </w:r>
      <w:r w:rsidR="00132F7E">
        <w:rPr>
          <w:rtl/>
          <w:lang w:bidi="fa-IR"/>
        </w:rPr>
        <w:t>،</w:t>
      </w:r>
      <w:r w:rsidRPr="00D92F94">
        <w:rPr>
          <w:rtl/>
          <w:lang w:bidi="fa-IR"/>
        </w:rPr>
        <w:t xml:space="preserve"> نه گذشتگان از آنان سبقت جسته اند و نه آيندگان به آنان مى رسند.</w:t>
      </w:r>
    </w:p>
    <w:p w:rsidR="00D92F94" w:rsidRPr="00D92F94" w:rsidRDefault="00F676BD" w:rsidP="00D92F94">
      <w:pPr>
        <w:pStyle w:val="libNormal"/>
        <w:rPr>
          <w:lang w:bidi="fa-IR"/>
        </w:rPr>
      </w:pPr>
      <w:r>
        <w:rPr>
          <w:rFonts w:hint="cs"/>
          <w:rtl/>
          <w:lang w:bidi="fa-IR"/>
        </w:rPr>
        <w:t>7.</w:t>
      </w:r>
      <w:r w:rsidR="00D92F94" w:rsidRPr="00D92F94">
        <w:rPr>
          <w:rtl/>
          <w:lang w:bidi="fa-IR"/>
        </w:rPr>
        <w:t xml:space="preserve"> و نيز از امام صادق </w:t>
      </w:r>
      <w:r w:rsidR="004155EF" w:rsidRPr="004155EF">
        <w:rPr>
          <w:rStyle w:val="libAlaemChar"/>
          <w:rtl/>
        </w:rPr>
        <w:t>عليه‌السلام</w:t>
      </w:r>
      <w:r w:rsidR="00D92F94" w:rsidRPr="00D92F94">
        <w:rPr>
          <w:rtl/>
          <w:lang w:bidi="fa-IR"/>
        </w:rPr>
        <w:t xml:space="preserve"> آورده اند كه فرمود:</w:t>
      </w:r>
    </w:p>
    <w:p w:rsidR="00D92F94" w:rsidRPr="00D92F94" w:rsidRDefault="00F676BD" w:rsidP="00F676BD">
      <w:pPr>
        <w:pStyle w:val="libNormal"/>
        <w:rPr>
          <w:lang w:bidi="fa-IR"/>
        </w:rPr>
      </w:pPr>
      <w:r>
        <w:rPr>
          <w:rFonts w:hint="cs"/>
          <w:rtl/>
          <w:lang w:bidi="fa-IR"/>
        </w:rPr>
        <w:t>«</w:t>
      </w:r>
      <w:r w:rsidR="00D92F94" w:rsidRPr="00F676BD">
        <w:rPr>
          <w:rStyle w:val="libHadeesChar"/>
          <w:rtl/>
        </w:rPr>
        <w:t xml:space="preserve">فيصير اليه </w:t>
      </w:r>
      <w:r w:rsidRPr="00F676BD">
        <w:rPr>
          <w:rStyle w:val="libHadeesChar"/>
          <w:rFonts w:hint="cs"/>
          <w:rtl/>
        </w:rPr>
        <w:t>أ</w:t>
      </w:r>
      <w:r w:rsidR="00D92F94" w:rsidRPr="00F676BD">
        <w:rPr>
          <w:rStyle w:val="libHadeesChar"/>
          <w:rtl/>
        </w:rPr>
        <w:t xml:space="preserve">نصاره من </w:t>
      </w:r>
      <w:r w:rsidRPr="00F676BD">
        <w:rPr>
          <w:rStyle w:val="libHadeesChar"/>
          <w:rFonts w:hint="cs"/>
          <w:rtl/>
        </w:rPr>
        <w:t>أ</w:t>
      </w:r>
      <w:r w:rsidR="00D92F94" w:rsidRPr="00F676BD">
        <w:rPr>
          <w:rStyle w:val="libHadeesChar"/>
          <w:rtl/>
        </w:rPr>
        <w:t>طراف ال</w:t>
      </w:r>
      <w:r w:rsidRPr="00F676BD">
        <w:rPr>
          <w:rStyle w:val="libHadeesChar"/>
          <w:rFonts w:hint="cs"/>
          <w:rtl/>
        </w:rPr>
        <w:t>أ</w:t>
      </w:r>
      <w:r w:rsidR="00D92F94" w:rsidRPr="00F676BD">
        <w:rPr>
          <w:rStyle w:val="libHadeesChar"/>
          <w:rtl/>
        </w:rPr>
        <w:t>رض</w:t>
      </w:r>
      <w:r w:rsidR="00132F7E" w:rsidRPr="00F676BD">
        <w:rPr>
          <w:rStyle w:val="libHadeesChar"/>
          <w:rtl/>
        </w:rPr>
        <w:t>،</w:t>
      </w:r>
      <w:r w:rsidR="00D92F94" w:rsidRPr="00F676BD">
        <w:rPr>
          <w:rStyle w:val="libHadeesChar"/>
          <w:rtl/>
        </w:rPr>
        <w:t xml:space="preserve"> تطوى لهم طيا، حتى يبايعوه</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544</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ياران حضرت مهدى </w:t>
      </w:r>
      <w:r w:rsidR="004155EF" w:rsidRPr="004155EF">
        <w:rPr>
          <w:rStyle w:val="libAlaemChar"/>
          <w:rtl/>
        </w:rPr>
        <w:t>عليه‌السلام</w:t>
      </w:r>
      <w:r w:rsidRPr="00D92F94">
        <w:rPr>
          <w:rtl/>
          <w:lang w:bidi="fa-IR"/>
        </w:rPr>
        <w:t xml:space="preserve"> از كران تا كران گيتى بسوى او مى شتابند و زمين زير پاى آنان بسان طومارى</w:t>
      </w:r>
      <w:r w:rsidR="00132F7E">
        <w:rPr>
          <w:rtl/>
          <w:lang w:bidi="fa-IR"/>
        </w:rPr>
        <w:t>،</w:t>
      </w:r>
      <w:r w:rsidRPr="00D92F94">
        <w:rPr>
          <w:rtl/>
          <w:lang w:bidi="fa-IR"/>
        </w:rPr>
        <w:t xml:space="preserve"> در هم پيچيده مى شود تا هر چه سريعتر به مكه برسند و با آن گرامى بيعت نمايند.</w:t>
      </w:r>
    </w:p>
    <w:p w:rsidR="00D92F94" w:rsidRPr="00D92F94" w:rsidRDefault="00F676BD" w:rsidP="00D92F94">
      <w:pPr>
        <w:pStyle w:val="libNormal"/>
        <w:rPr>
          <w:lang w:bidi="fa-IR"/>
        </w:rPr>
      </w:pPr>
      <w:r>
        <w:rPr>
          <w:rFonts w:hint="cs"/>
          <w:rtl/>
          <w:lang w:bidi="fa-IR"/>
        </w:rPr>
        <w:t>8.</w:t>
      </w:r>
      <w:r w:rsidR="00D92F94" w:rsidRPr="00D92F94">
        <w:rPr>
          <w:rtl/>
          <w:lang w:bidi="fa-IR"/>
        </w:rPr>
        <w:t xml:space="preserve"> و نيز فرمود:</w:t>
      </w:r>
    </w:p>
    <w:p w:rsidR="00D92F94" w:rsidRPr="00D92F94" w:rsidRDefault="00F676BD" w:rsidP="00F676BD">
      <w:pPr>
        <w:pStyle w:val="libNormal"/>
        <w:rPr>
          <w:lang w:bidi="fa-IR"/>
        </w:rPr>
      </w:pPr>
      <w:r>
        <w:rPr>
          <w:rFonts w:hint="cs"/>
          <w:rtl/>
          <w:lang w:bidi="fa-IR"/>
        </w:rPr>
        <w:t>«</w:t>
      </w:r>
      <w:r w:rsidR="00D92F94" w:rsidRPr="00F676BD">
        <w:rPr>
          <w:rStyle w:val="libHadeesChar"/>
          <w:rtl/>
        </w:rPr>
        <w:t>اذا اذن الامام دعا الله باسمه العبرانى</w:t>
      </w:r>
      <w:r w:rsidR="00132F7E" w:rsidRPr="00F676BD">
        <w:rPr>
          <w:rStyle w:val="libHadeesChar"/>
          <w:rtl/>
        </w:rPr>
        <w:t>،</w:t>
      </w:r>
      <w:r w:rsidR="00D92F94" w:rsidRPr="00F676BD">
        <w:rPr>
          <w:rStyle w:val="libHadeesChar"/>
          <w:rtl/>
        </w:rPr>
        <w:t xml:space="preserve"> فاتيحت له صحابته الثملاثمائة و ثلاثة عشر قزع كقزع الخريف</w:t>
      </w:r>
      <w:r w:rsidR="00132F7E" w:rsidRPr="00F676BD">
        <w:rPr>
          <w:rStyle w:val="libHadeesChar"/>
          <w:rtl/>
        </w:rPr>
        <w:t>،</w:t>
      </w:r>
      <w:r w:rsidR="00D92F94" w:rsidRPr="00F676BD">
        <w:rPr>
          <w:rStyle w:val="libHadeesChar"/>
          <w:rtl/>
        </w:rPr>
        <w:t xml:space="preserve"> فهم اصحاب ال</w:t>
      </w:r>
      <w:r w:rsidRPr="00F676BD">
        <w:rPr>
          <w:rStyle w:val="libHadeesChar"/>
          <w:rFonts w:hint="cs"/>
          <w:rtl/>
        </w:rPr>
        <w:t>أ</w:t>
      </w:r>
      <w:r w:rsidR="00D92F94" w:rsidRPr="00F676BD">
        <w:rPr>
          <w:rStyle w:val="libHadeesChar"/>
          <w:rtl/>
        </w:rPr>
        <w:t>لوية</w:t>
      </w:r>
      <w:r w:rsidR="00132F7E" w:rsidRPr="00F676BD">
        <w:rPr>
          <w:rStyle w:val="libHadeesChar"/>
          <w:rtl/>
        </w:rPr>
        <w:t>،</w:t>
      </w:r>
      <w:r w:rsidR="00D92F94" w:rsidRPr="00F676BD">
        <w:rPr>
          <w:rStyle w:val="libHadeesChar"/>
          <w:rtl/>
        </w:rPr>
        <w:t xml:space="preserve"> منهم من يفقد من فراشه ليلا، فيصبح بمكة و منهم من يرى يسير فى السحاب نهارا، يعرف باسمه و اسم اءبيه و حليته و نسبه</w:t>
      </w:r>
      <w:r w:rsidR="00132F7E">
        <w:rPr>
          <w:rtl/>
          <w:lang w:bidi="fa-IR"/>
        </w:rPr>
        <w:t>.</w:t>
      </w:r>
      <w:r w:rsidR="00D92F94" w:rsidRPr="00D92F94">
        <w:rPr>
          <w:rtl/>
          <w:lang w:bidi="fa-IR"/>
        </w:rPr>
        <w:t>..</w:t>
      </w:r>
      <w:r>
        <w:rPr>
          <w:rFonts w:hint="cs"/>
          <w:rtl/>
          <w:lang w:bidi="fa-IR"/>
        </w:rPr>
        <w:t xml:space="preserve">» </w:t>
      </w:r>
      <w:r w:rsidRPr="00150594">
        <w:rPr>
          <w:rStyle w:val="libFootnotenumChar"/>
          <w:rFonts w:hint="cs"/>
          <w:rtl/>
        </w:rPr>
        <w:t>(</w:t>
      </w:r>
      <w:r w:rsidR="00150594" w:rsidRPr="00150594">
        <w:rPr>
          <w:rStyle w:val="libFootnotenumChar"/>
          <w:rtl/>
          <w:lang w:bidi="fa-IR"/>
        </w:rPr>
        <w:t>545</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هنگامى كه خداوند به حضرت مهدى </w:t>
      </w:r>
      <w:r w:rsidR="004155EF" w:rsidRPr="004155EF">
        <w:rPr>
          <w:rStyle w:val="libAlaemChar"/>
          <w:rtl/>
        </w:rPr>
        <w:t>عليه‌السلام</w:t>
      </w:r>
      <w:r w:rsidRPr="00D92F94">
        <w:rPr>
          <w:rtl/>
          <w:lang w:bidi="fa-IR"/>
        </w:rPr>
        <w:t xml:space="preserve"> فرمان قيام براى اصلاح زمين و زمان مى دهد او خداى را به نام خاصى مى خواند و روى نياز به بارگاه آن بى نياز مى برد، آنگاه است كه ياران اصلى او كه </w:t>
      </w:r>
      <w:r w:rsidR="00150594">
        <w:rPr>
          <w:rtl/>
          <w:lang w:bidi="fa-IR"/>
        </w:rPr>
        <w:t>313</w:t>
      </w:r>
      <w:r w:rsidRPr="00D92F94">
        <w:rPr>
          <w:rtl/>
          <w:lang w:bidi="fa-IR"/>
        </w:rPr>
        <w:t xml:space="preserve"> نفر هستند بسان ابرهاى پراكنده پاييزى از سراسر جهان به لطف خدا </w:t>
      </w:r>
      <w:r w:rsidRPr="00D92F94">
        <w:rPr>
          <w:rtl/>
          <w:lang w:bidi="fa-IR"/>
        </w:rPr>
        <w:lastRenderedPageBreak/>
        <w:t>بر گرد او حاضر مى گردند، اينان پرچمداران لشكر عظيم و پرشكوه او هستند، برخى از آنان شامگاه</w:t>
      </w:r>
      <w:r w:rsidR="002B053D">
        <w:rPr>
          <w:rtl/>
          <w:lang w:bidi="fa-IR"/>
        </w:rPr>
        <w:t xml:space="preserve"> </w:t>
      </w:r>
      <w:r w:rsidRPr="00D92F94">
        <w:rPr>
          <w:rtl/>
          <w:lang w:bidi="fa-IR"/>
        </w:rPr>
        <w:t>همانگونه كه در خانه و در بسترش خفته است</w:t>
      </w:r>
      <w:r w:rsidR="002B053D">
        <w:rPr>
          <w:rtl/>
          <w:lang w:bidi="fa-IR"/>
        </w:rPr>
        <w:t xml:space="preserve"> </w:t>
      </w:r>
      <w:r w:rsidRPr="00D92F94">
        <w:rPr>
          <w:rtl/>
          <w:lang w:bidi="fa-IR"/>
        </w:rPr>
        <w:t>ناپديد و در مكه حاضر مى گردد و برخى ديگر از نظر نام و نشان و ديگر ويژگيها شناخته شده و در روز روشن بوسيله ابرها، بسوى هدف مى شتابند.</w:t>
      </w:r>
    </w:p>
    <w:p w:rsidR="00D92F94" w:rsidRPr="00D92F94" w:rsidRDefault="00D92F94" w:rsidP="00D92F94">
      <w:pPr>
        <w:pStyle w:val="libNormal"/>
        <w:rPr>
          <w:lang w:bidi="fa-IR"/>
        </w:rPr>
      </w:pPr>
      <w:r w:rsidRPr="00D92F94">
        <w:rPr>
          <w:rtl/>
          <w:lang w:bidi="fa-IR"/>
        </w:rPr>
        <w:t>راوى پرسيد: (فدايت گردم</w:t>
      </w:r>
      <w:r w:rsidR="00132F7E">
        <w:rPr>
          <w:rtl/>
          <w:lang w:bidi="fa-IR"/>
        </w:rPr>
        <w:t>!</w:t>
      </w:r>
      <w:r w:rsidRPr="00D92F94">
        <w:rPr>
          <w:rtl/>
          <w:lang w:bidi="fa-IR"/>
        </w:rPr>
        <w:t xml:space="preserve"> كداميك از اين دو گروه از نظر ايمان و ديگر ويژگيها برجسته ترند؟</w:t>
      </w:r>
      <w:r w:rsidR="0046049D">
        <w:rPr>
          <w:rtl/>
          <w:lang w:bidi="fa-IR"/>
        </w:rPr>
        <w:t>)</w:t>
      </w:r>
    </w:p>
    <w:p w:rsidR="00D92F94" w:rsidRPr="00D92F94" w:rsidRDefault="00D92F94" w:rsidP="00D92F94">
      <w:pPr>
        <w:pStyle w:val="libNormal"/>
        <w:rPr>
          <w:lang w:bidi="fa-IR"/>
        </w:rPr>
      </w:pPr>
      <w:r w:rsidRPr="00D92F94">
        <w:rPr>
          <w:rtl/>
          <w:lang w:bidi="fa-IR"/>
        </w:rPr>
        <w:t>فرمود: (آن كسانى كه به وسيله ابر در روز روشن بسوى هدف</w:t>
      </w:r>
      <w:r w:rsidR="00132F7E">
        <w:rPr>
          <w:rtl/>
          <w:lang w:bidi="fa-IR"/>
        </w:rPr>
        <w:t>،</w:t>
      </w:r>
      <w:r w:rsidRPr="00D92F94">
        <w:rPr>
          <w:rtl/>
          <w:lang w:bidi="fa-IR"/>
        </w:rPr>
        <w:t xml:space="preserve"> سير داده مى شوند... آنان ناپديد شدگانند و اين آيه در مورد آنان آمده است</w:t>
      </w:r>
      <w:r w:rsidR="00132F7E">
        <w:rPr>
          <w:rtl/>
          <w:lang w:bidi="fa-IR"/>
        </w:rPr>
        <w:t>:</w:t>
      </w:r>
    </w:p>
    <w:p w:rsidR="00D92F94" w:rsidRPr="00D92F94" w:rsidRDefault="00F676BD" w:rsidP="00F676BD">
      <w:pPr>
        <w:pStyle w:val="libNormal"/>
        <w:rPr>
          <w:lang w:bidi="fa-IR"/>
        </w:rPr>
      </w:pPr>
      <w:r w:rsidRPr="00F676BD">
        <w:rPr>
          <w:rStyle w:val="libAlaemChar"/>
          <w:rFonts w:hint="cs"/>
          <w:rtl/>
        </w:rPr>
        <w:t>(</w:t>
      </w:r>
      <w:r w:rsidRPr="00F676BD">
        <w:rPr>
          <w:rStyle w:val="libAieChar"/>
          <w:rtl/>
          <w:lang w:bidi="fa-IR"/>
        </w:rPr>
        <w:t>تَكُونُوا</w:t>
      </w:r>
      <w:r w:rsidRPr="00F676BD">
        <w:rPr>
          <w:rStyle w:val="libAieChar"/>
          <w:rtl/>
        </w:rPr>
        <w:t xml:space="preserve"> يَأْتِ بِكُمُ اللَّهُ جَمِيعًا</w:t>
      </w:r>
      <w:r w:rsidRPr="00F676BD">
        <w:rPr>
          <w:rStyle w:val="libAlaemChar"/>
          <w:rFonts w:hint="cs"/>
          <w:rtl/>
        </w:rPr>
        <w:t>)</w:t>
      </w:r>
      <w:r>
        <w:rPr>
          <w:rFonts w:hint="cs"/>
          <w:rtl/>
          <w:lang w:bidi="fa-IR"/>
        </w:rPr>
        <w:t xml:space="preserve"> </w:t>
      </w:r>
      <w:r w:rsidR="00D92F94" w:rsidRPr="00150594">
        <w:rPr>
          <w:rStyle w:val="libFootnotenumChar"/>
          <w:rtl/>
        </w:rPr>
        <w:t>(</w:t>
      </w:r>
      <w:r w:rsidR="00150594" w:rsidRPr="00150594">
        <w:rPr>
          <w:rStyle w:val="libFootnotenumChar"/>
          <w:rtl/>
          <w:lang w:bidi="fa-IR"/>
        </w:rPr>
        <w:t>546</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هر كجا باشيد خداوند شما را گرد مى آورد.</w:t>
      </w:r>
    </w:p>
    <w:p w:rsidR="00D92F94" w:rsidRPr="00D92F94" w:rsidRDefault="00F676BD" w:rsidP="00D92F94">
      <w:pPr>
        <w:pStyle w:val="libNormal"/>
        <w:rPr>
          <w:lang w:bidi="fa-IR"/>
        </w:rPr>
      </w:pPr>
      <w:r>
        <w:rPr>
          <w:rFonts w:hint="cs"/>
          <w:rtl/>
          <w:lang w:bidi="fa-IR"/>
        </w:rPr>
        <w:t>9.</w:t>
      </w:r>
      <w:r w:rsidR="00D92F94" w:rsidRPr="00D92F94">
        <w:rPr>
          <w:rtl/>
          <w:lang w:bidi="fa-IR"/>
        </w:rPr>
        <w:t xml:space="preserve"> امام صادق </w:t>
      </w:r>
      <w:r w:rsidR="004155EF" w:rsidRPr="004155EF">
        <w:rPr>
          <w:rStyle w:val="libAlaemChar"/>
          <w:rtl/>
        </w:rPr>
        <w:t>عليه‌السلام</w:t>
      </w:r>
      <w:r w:rsidR="00D92F94" w:rsidRPr="00D92F94">
        <w:rPr>
          <w:rtl/>
          <w:lang w:bidi="fa-IR"/>
        </w:rPr>
        <w:t xml:space="preserve"> فرمود:</w:t>
      </w:r>
    </w:p>
    <w:p w:rsidR="00D92F94" w:rsidRPr="00D92F94" w:rsidRDefault="00F676BD" w:rsidP="00F676BD">
      <w:pPr>
        <w:pStyle w:val="libNormal"/>
        <w:rPr>
          <w:lang w:bidi="fa-IR"/>
        </w:rPr>
      </w:pPr>
      <w:r>
        <w:rPr>
          <w:rFonts w:hint="cs"/>
          <w:rtl/>
          <w:lang w:bidi="fa-IR"/>
        </w:rPr>
        <w:t>«</w:t>
      </w:r>
      <w:r w:rsidR="00D92F94" w:rsidRPr="00D92F94">
        <w:rPr>
          <w:rtl/>
          <w:lang w:bidi="fa-IR"/>
        </w:rPr>
        <w:t xml:space="preserve">... </w:t>
      </w:r>
      <w:r w:rsidR="00D92F94" w:rsidRPr="00F676BD">
        <w:rPr>
          <w:rStyle w:val="libHadeesChar"/>
          <w:rtl/>
        </w:rPr>
        <w:t>و رجال ك</w:t>
      </w:r>
      <w:r w:rsidRPr="00F676BD">
        <w:rPr>
          <w:rStyle w:val="libHadeesChar"/>
          <w:rFonts w:hint="cs"/>
          <w:rtl/>
        </w:rPr>
        <w:t>أ</w:t>
      </w:r>
      <w:r w:rsidR="00D92F94" w:rsidRPr="00F676BD">
        <w:rPr>
          <w:rStyle w:val="libHadeesChar"/>
          <w:rtl/>
        </w:rPr>
        <w:t>ن قلوبهم زبر الحديد، لا يشوبها شك فى ذات الله</w:t>
      </w:r>
      <w:r w:rsidR="00132F7E" w:rsidRPr="00F676BD">
        <w:rPr>
          <w:rStyle w:val="libHadeesChar"/>
          <w:rtl/>
        </w:rPr>
        <w:t>،</w:t>
      </w:r>
      <w:r w:rsidR="00D92F94" w:rsidRPr="00F676BD">
        <w:rPr>
          <w:rStyle w:val="libHadeesChar"/>
          <w:rtl/>
        </w:rPr>
        <w:t xml:space="preserve"> </w:t>
      </w:r>
      <w:r>
        <w:rPr>
          <w:rStyle w:val="libHadeesChar"/>
          <w:rFonts w:hint="cs"/>
          <w:rtl/>
        </w:rPr>
        <w:t>أ</w:t>
      </w:r>
      <w:r w:rsidR="00D92F94" w:rsidRPr="00F676BD">
        <w:rPr>
          <w:rStyle w:val="libHadeesChar"/>
          <w:rtl/>
        </w:rPr>
        <w:t>شد من الحجر، لو حملوا على الجبال لا زالوه</w:t>
      </w:r>
      <w:r w:rsidR="00D92F94" w:rsidRPr="00D92F94">
        <w:rPr>
          <w:rtl/>
          <w:lang w:bidi="fa-IR"/>
        </w:rPr>
        <w:t xml:space="preserve">ا... </w:t>
      </w:r>
      <w:r w:rsidR="00D92F94" w:rsidRPr="00F676BD">
        <w:rPr>
          <w:rStyle w:val="libHadeesChar"/>
          <w:rtl/>
        </w:rPr>
        <w:t>ك</w:t>
      </w:r>
      <w:r w:rsidRPr="00F676BD">
        <w:rPr>
          <w:rStyle w:val="libHadeesChar"/>
          <w:rFonts w:hint="cs"/>
          <w:rtl/>
        </w:rPr>
        <w:t>أ</w:t>
      </w:r>
      <w:r w:rsidR="00D92F94" w:rsidRPr="00F676BD">
        <w:rPr>
          <w:rStyle w:val="libHadeesChar"/>
          <w:rtl/>
        </w:rPr>
        <w:t>ن على خيولهم العقبان يتمسحون بسرج الامام يطلبون بذلك البركة و يحفون به</w:t>
      </w:r>
      <w:r w:rsidR="00132F7E" w:rsidRPr="00F676BD">
        <w:rPr>
          <w:rStyle w:val="libHadeesChar"/>
          <w:rtl/>
        </w:rPr>
        <w:t>،</w:t>
      </w:r>
      <w:r w:rsidR="00D92F94" w:rsidRPr="00F676BD">
        <w:rPr>
          <w:rStyle w:val="libHadeesChar"/>
          <w:rtl/>
        </w:rPr>
        <w:t xml:space="preserve"> يقونه باءنفسهم فى الحروب و يكفونه ما يريد</w:t>
      </w:r>
      <w:r w:rsidR="00D92F94" w:rsidRPr="00D92F94">
        <w:rPr>
          <w:rtl/>
          <w:lang w:bidi="fa-IR"/>
        </w:rPr>
        <w:t>.</w:t>
      </w:r>
      <w:r>
        <w:rPr>
          <w:rFonts w:hint="cs"/>
          <w:rtl/>
          <w:lang w:bidi="fa-IR"/>
        </w:rPr>
        <w:t>»</w:t>
      </w:r>
    </w:p>
    <w:p w:rsidR="00D92F94" w:rsidRPr="00D92F94" w:rsidRDefault="00F676BD" w:rsidP="00D92F94">
      <w:pPr>
        <w:pStyle w:val="libNormal"/>
        <w:rPr>
          <w:lang w:bidi="fa-IR"/>
        </w:rPr>
      </w:pPr>
      <w:r>
        <w:rPr>
          <w:rFonts w:hint="cs"/>
          <w:rtl/>
          <w:lang w:bidi="fa-IR"/>
        </w:rPr>
        <w:t>«</w:t>
      </w:r>
      <w:r w:rsidR="00D92F94" w:rsidRPr="00F676BD">
        <w:rPr>
          <w:rStyle w:val="libHadeesChar"/>
          <w:rtl/>
        </w:rPr>
        <w:t>رجال لا ينامون الليل</w:t>
      </w:r>
      <w:r w:rsidR="00132F7E" w:rsidRPr="00F676BD">
        <w:rPr>
          <w:rStyle w:val="libHadeesChar"/>
          <w:rtl/>
        </w:rPr>
        <w:t>،</w:t>
      </w:r>
      <w:r w:rsidR="00D92F94" w:rsidRPr="00F676BD">
        <w:rPr>
          <w:rStyle w:val="libHadeesChar"/>
          <w:rtl/>
        </w:rPr>
        <w:t xml:space="preserve"> لهم دوى فى صلاتهم كدوى النحل</w:t>
      </w:r>
      <w:r w:rsidR="00132F7E" w:rsidRPr="00F676BD">
        <w:rPr>
          <w:rStyle w:val="libHadeesChar"/>
          <w:rtl/>
        </w:rPr>
        <w:t>،</w:t>
      </w:r>
      <w:r w:rsidR="00D92F94" w:rsidRPr="00F676BD">
        <w:rPr>
          <w:rStyle w:val="libHadeesChar"/>
          <w:rtl/>
        </w:rPr>
        <w:t xml:space="preserve"> يبيتون قياما على اطرافهم</w:t>
      </w:r>
      <w:r w:rsidR="00132F7E" w:rsidRPr="00F676BD">
        <w:rPr>
          <w:rStyle w:val="libHadeesChar"/>
          <w:rtl/>
        </w:rPr>
        <w:t>،</w:t>
      </w:r>
      <w:r w:rsidR="00D92F94" w:rsidRPr="00F676BD">
        <w:rPr>
          <w:rStyle w:val="libHadeesChar"/>
          <w:rtl/>
        </w:rPr>
        <w:t xml:space="preserve"> ويصبحون على خيولهم</w:t>
      </w:r>
      <w:r w:rsidR="00132F7E" w:rsidRPr="00F676BD">
        <w:rPr>
          <w:rStyle w:val="libHadeesChar"/>
          <w:rtl/>
        </w:rPr>
        <w:t>،</w:t>
      </w:r>
      <w:r w:rsidR="00D92F94" w:rsidRPr="00F676BD">
        <w:rPr>
          <w:rStyle w:val="libHadeesChar"/>
          <w:rtl/>
        </w:rPr>
        <w:t xml:space="preserve"> رهبان بالليل</w:t>
      </w:r>
      <w:r w:rsidR="00132F7E" w:rsidRPr="00F676BD">
        <w:rPr>
          <w:rStyle w:val="libHadeesChar"/>
          <w:rtl/>
        </w:rPr>
        <w:t>،</w:t>
      </w:r>
      <w:r w:rsidR="00D92F94" w:rsidRPr="00F676BD">
        <w:rPr>
          <w:rStyle w:val="libHadeesChar"/>
          <w:rtl/>
        </w:rPr>
        <w:t xml:space="preserve"> ليوث بالنهار. هم اءطوع له من الاءمة لسيدها كالمصابيح</w:t>
      </w:r>
      <w:r w:rsidR="00132F7E" w:rsidRPr="00F676BD">
        <w:rPr>
          <w:rStyle w:val="libHadeesChar"/>
          <w:rtl/>
        </w:rPr>
        <w:t>.</w:t>
      </w:r>
      <w:r w:rsidR="00D92F94" w:rsidRPr="00F676BD">
        <w:rPr>
          <w:rStyle w:val="libHadeesChar"/>
          <w:rtl/>
        </w:rPr>
        <w:t>.. كاءن قلوبهم القناديل و هم من خشية الله مشفقون</w:t>
      </w:r>
      <w:r w:rsidR="00132F7E" w:rsidRPr="00F676BD">
        <w:rPr>
          <w:rStyle w:val="libHadeesChar"/>
          <w:rtl/>
        </w:rPr>
        <w:t>،</w:t>
      </w:r>
      <w:r w:rsidR="00D92F94" w:rsidRPr="00F676BD">
        <w:rPr>
          <w:rStyle w:val="libHadeesChar"/>
          <w:rtl/>
        </w:rPr>
        <w:t xml:space="preserve"> يدعون بالشهادة و يتمنون اءن يقتلوا فى سبيل الله</w:t>
      </w:r>
      <w:r w:rsidR="00132F7E" w:rsidRPr="00F676BD">
        <w:rPr>
          <w:rStyle w:val="libHadeesChar"/>
          <w:rtl/>
        </w:rPr>
        <w:t>،</w:t>
      </w:r>
      <w:r w:rsidR="00D92F94" w:rsidRPr="00F676BD">
        <w:rPr>
          <w:rStyle w:val="libHadeesChar"/>
          <w:rtl/>
        </w:rPr>
        <w:t xml:space="preserve"> شعارهم</w:t>
      </w:r>
      <w:r w:rsidR="00132F7E" w:rsidRPr="00F676BD">
        <w:rPr>
          <w:rStyle w:val="libHadeesChar"/>
          <w:rtl/>
        </w:rPr>
        <w:t>:</w:t>
      </w:r>
      <w:r w:rsidR="00D92F94" w:rsidRPr="00F676BD">
        <w:rPr>
          <w:rStyle w:val="libHadeesChar"/>
          <w:rtl/>
        </w:rPr>
        <w:t xml:space="preserve"> يا لثارات الحسين</w:t>
      </w:r>
      <w:r w:rsidR="00132F7E">
        <w:rPr>
          <w:rtl/>
          <w:lang w:bidi="fa-IR"/>
        </w:rPr>
        <w:t>!</w:t>
      </w:r>
      <w:r>
        <w:rPr>
          <w:rFonts w:hint="cs"/>
          <w:rtl/>
          <w:lang w:bidi="fa-IR"/>
        </w:rPr>
        <w:t>»</w:t>
      </w:r>
    </w:p>
    <w:p w:rsidR="00D92F94" w:rsidRPr="00D92F94" w:rsidRDefault="00F676BD" w:rsidP="00D92F94">
      <w:pPr>
        <w:pStyle w:val="libNormal"/>
        <w:rPr>
          <w:lang w:bidi="fa-IR"/>
        </w:rPr>
      </w:pPr>
      <w:r>
        <w:rPr>
          <w:rFonts w:hint="cs"/>
          <w:rtl/>
          <w:lang w:bidi="fa-IR"/>
        </w:rPr>
        <w:t>«</w:t>
      </w:r>
      <w:r w:rsidR="00D92F94" w:rsidRPr="00F676BD">
        <w:rPr>
          <w:rStyle w:val="libHadeesChar"/>
          <w:rtl/>
        </w:rPr>
        <w:t>اذا ساروا يسير الرعب امامهم مسيرة شهر، يمشون الى المولى ارسالا، بهم ينصرالله امام الحق</w:t>
      </w:r>
      <w:r w:rsidR="00132F7E">
        <w:rPr>
          <w:rtl/>
          <w:lang w:bidi="fa-IR"/>
        </w:rPr>
        <w:t>.</w:t>
      </w:r>
      <w:r w:rsidR="00D92F94" w:rsidRPr="00D92F94">
        <w:rPr>
          <w:rtl/>
          <w:lang w:bidi="fa-IR"/>
        </w:rPr>
        <w:t>..</w:t>
      </w:r>
      <w:r>
        <w:rPr>
          <w:rFonts w:hint="cs"/>
          <w:rtl/>
          <w:lang w:bidi="fa-IR"/>
        </w:rPr>
        <w:t>»</w:t>
      </w:r>
      <w:r w:rsidR="00D92F94" w:rsidRPr="00150594">
        <w:rPr>
          <w:rStyle w:val="libFootnotenumChar"/>
          <w:rtl/>
        </w:rPr>
        <w:t>(</w:t>
      </w:r>
      <w:r w:rsidR="00150594" w:rsidRPr="00150594">
        <w:rPr>
          <w:rStyle w:val="libFootnotenumChar"/>
          <w:rtl/>
          <w:lang w:bidi="fa-IR"/>
        </w:rPr>
        <w:t>547</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ياران مهدى و هسته مركزى آنان بزرگ مردانى هستند كه دلهايشان بسان پاره آهن است</w:t>
      </w:r>
      <w:r w:rsidR="00132F7E">
        <w:rPr>
          <w:rtl/>
          <w:lang w:bidi="fa-IR"/>
        </w:rPr>
        <w:t>.</w:t>
      </w:r>
    </w:p>
    <w:p w:rsidR="00D92F94" w:rsidRPr="00D92F94" w:rsidRDefault="00D92F94" w:rsidP="00D92F94">
      <w:pPr>
        <w:pStyle w:val="libNormal"/>
        <w:rPr>
          <w:lang w:bidi="fa-IR"/>
        </w:rPr>
      </w:pPr>
      <w:r w:rsidRPr="00D92F94">
        <w:rPr>
          <w:rtl/>
          <w:lang w:bidi="fa-IR"/>
        </w:rPr>
        <w:t>در ايمانشان به خدا و وعده او، ذره اى ترديد ندارند و ايمانشان از كوه سخت تر است</w:t>
      </w:r>
      <w:r w:rsidR="00132F7E">
        <w:rPr>
          <w:rtl/>
          <w:lang w:bidi="fa-IR"/>
        </w:rPr>
        <w:t>.</w:t>
      </w:r>
      <w:r w:rsidRPr="00D92F94">
        <w:rPr>
          <w:rtl/>
          <w:lang w:bidi="fa-IR"/>
        </w:rPr>
        <w:t xml:space="preserve"> اگر بر كوهها يورش برند، آنها را نابود مى سازند. چابك و چالاك بسان عقاب</w:t>
      </w:r>
      <w:r w:rsidR="00132F7E">
        <w:rPr>
          <w:rtl/>
          <w:lang w:bidi="fa-IR"/>
        </w:rPr>
        <w:t>،</w:t>
      </w:r>
      <w:r w:rsidRPr="00D92F94">
        <w:rPr>
          <w:rtl/>
          <w:lang w:bidi="fa-IR"/>
        </w:rPr>
        <w:t xml:space="preserve"> بر مركبهاى </w:t>
      </w:r>
      <w:r w:rsidRPr="00D92F94">
        <w:rPr>
          <w:rtl/>
          <w:lang w:bidi="fa-IR"/>
        </w:rPr>
        <w:lastRenderedPageBreak/>
        <w:t xml:space="preserve">خويش سوارند و در عشق به حضرت مهدى </w:t>
      </w:r>
      <w:r w:rsidR="004155EF" w:rsidRPr="004155EF">
        <w:rPr>
          <w:rStyle w:val="libAlaemChar"/>
          <w:rtl/>
        </w:rPr>
        <w:t>عليه‌السلام</w:t>
      </w:r>
      <w:r w:rsidRPr="00D92F94">
        <w:rPr>
          <w:rtl/>
          <w:lang w:bidi="fa-IR"/>
        </w:rPr>
        <w:t xml:space="preserve"> چنانند كه زين مركب او را براى تبرك جستن مسح مى كنند و بر گرد يار حلقه مى زنند و در فراز و نشيبها و پيكارها او را بسان جان شيرين با همه وجود محافظت مى كنند و هر دستورى دهد او را بسنده اند و به انجام رساننده</w:t>
      </w:r>
      <w:r w:rsidR="00132F7E">
        <w:rPr>
          <w:rtl/>
          <w:lang w:bidi="fa-IR"/>
        </w:rPr>
        <w:t>.</w:t>
      </w:r>
    </w:p>
    <w:p w:rsidR="00D92F94" w:rsidRPr="00D92F94" w:rsidRDefault="00D92F94" w:rsidP="00D92F94">
      <w:pPr>
        <w:pStyle w:val="libNormal"/>
        <w:rPr>
          <w:lang w:bidi="fa-IR"/>
        </w:rPr>
      </w:pPr>
      <w:r w:rsidRPr="00D92F94">
        <w:rPr>
          <w:rtl/>
          <w:lang w:bidi="fa-IR"/>
        </w:rPr>
        <w:t>بزرگ مردانى هستند كه شبها را نمى خوابند و بسان انبوه زنبوران كندوى عسل تا صبحگاهان زمزمه نيايش و مناجاتشان گوشها را مى نوازد. شبها را شب زنده دارى مى كنند و گاه آن را سوار بر مركبهاى خويش به بامداد مى رسانند. راهبان شب هستند و شيران روز و در فرمانبردارى و اطاعت از سالار خويش هيچ ترديد و چون و چرايى ندارند، آنان بسان چراغهاى روشنگرند... دلهايشان بسان مشعلهاى پرنور است و از ترس و خشوع در برابر خدا هراسانند. از خداى خويش طلب شهادت مى كنند و آرزوى مرگ در راه خدا را مى كشند و شعارشان</w:t>
      </w:r>
      <w:r w:rsidR="00132F7E">
        <w:rPr>
          <w:rtl/>
          <w:lang w:bidi="fa-IR"/>
        </w:rPr>
        <w:t>:</w:t>
      </w:r>
      <w:r w:rsidRPr="00D92F94">
        <w:rPr>
          <w:rtl/>
          <w:lang w:bidi="fa-IR"/>
        </w:rPr>
        <w:t xml:space="preserve"> </w:t>
      </w:r>
      <w:r w:rsidR="0046049D">
        <w:rPr>
          <w:rtl/>
          <w:lang w:bidi="fa-IR"/>
        </w:rPr>
        <w:t>(</w:t>
      </w:r>
      <w:r w:rsidRPr="00D92F94">
        <w:rPr>
          <w:rtl/>
          <w:lang w:bidi="fa-IR"/>
        </w:rPr>
        <w:t>يا لثارات الحسين است</w:t>
      </w:r>
      <w:r w:rsidR="00132F7E">
        <w:rPr>
          <w:rtl/>
          <w:lang w:bidi="fa-IR"/>
        </w:rPr>
        <w:t>.</w:t>
      </w:r>
    </w:p>
    <w:p w:rsidR="00D92F94" w:rsidRPr="00D92F94" w:rsidRDefault="00D92F94" w:rsidP="00D92F94">
      <w:pPr>
        <w:pStyle w:val="libNormal"/>
        <w:rPr>
          <w:lang w:bidi="fa-IR"/>
        </w:rPr>
      </w:pPr>
      <w:r w:rsidRPr="00D92F94">
        <w:rPr>
          <w:rtl/>
          <w:lang w:bidi="fa-IR"/>
        </w:rPr>
        <w:t>هنگامى كه به حركت در مى آيند، امواج رعب و وحشت از برابر آنها مى گريزد، بسوى سالارشان بسرعت مى شتابند و خداوند بوسيله اينان</w:t>
      </w:r>
      <w:r w:rsidR="00132F7E">
        <w:rPr>
          <w:rtl/>
          <w:lang w:bidi="fa-IR"/>
        </w:rPr>
        <w:t>،</w:t>
      </w:r>
      <w:r w:rsidRPr="00D92F94">
        <w:rPr>
          <w:rtl/>
          <w:lang w:bidi="fa-IR"/>
        </w:rPr>
        <w:t xml:space="preserve"> آن پيشوايان راستين بشريت و آن اصلاحگر بزرگ جهانى را، يارى مى نمايد.</w:t>
      </w:r>
    </w:p>
    <w:p w:rsidR="00D92F94" w:rsidRPr="00D92F94" w:rsidRDefault="00FA0F9A" w:rsidP="00D92F94">
      <w:pPr>
        <w:pStyle w:val="libNormal"/>
        <w:rPr>
          <w:lang w:bidi="fa-IR"/>
        </w:rPr>
      </w:pPr>
      <w:r>
        <w:rPr>
          <w:rFonts w:hint="cs"/>
          <w:rtl/>
          <w:lang w:bidi="fa-IR"/>
        </w:rPr>
        <w:t>10.</w:t>
      </w:r>
      <w:r w:rsidR="00D92F94" w:rsidRPr="00D92F94">
        <w:rPr>
          <w:rtl/>
          <w:lang w:bidi="fa-IR"/>
        </w:rPr>
        <w:t xml:space="preserve"> و از امام باقر </w:t>
      </w:r>
      <w:r w:rsidR="004155EF" w:rsidRPr="004155EF">
        <w:rPr>
          <w:rStyle w:val="libAlaemChar"/>
          <w:rtl/>
        </w:rPr>
        <w:t>عليه‌السلام</w:t>
      </w:r>
      <w:r w:rsidR="00D92F94" w:rsidRPr="00D92F94">
        <w:rPr>
          <w:rtl/>
          <w:lang w:bidi="fa-IR"/>
        </w:rPr>
        <w:t xml:space="preserve"> آورده اند كه فرمود:</w:t>
      </w:r>
    </w:p>
    <w:p w:rsidR="00D92F94" w:rsidRPr="00D92F94" w:rsidRDefault="00FA0F9A" w:rsidP="00D92F94">
      <w:pPr>
        <w:pStyle w:val="libNormal"/>
        <w:rPr>
          <w:lang w:bidi="fa-IR"/>
        </w:rPr>
      </w:pPr>
      <w:r>
        <w:rPr>
          <w:rFonts w:hint="cs"/>
          <w:rtl/>
          <w:lang w:bidi="fa-IR"/>
        </w:rPr>
        <w:t>«</w:t>
      </w:r>
      <w:r w:rsidR="00D92F94" w:rsidRPr="00D92F94">
        <w:rPr>
          <w:rtl/>
          <w:lang w:bidi="fa-IR"/>
        </w:rPr>
        <w:t xml:space="preserve">... </w:t>
      </w:r>
      <w:r w:rsidR="00D92F94" w:rsidRPr="00FA0F9A">
        <w:rPr>
          <w:rStyle w:val="libHadeesChar"/>
          <w:rtl/>
        </w:rPr>
        <w:t>فمن كان ابتلى بالمسير، وافى فى تلك الساعة و من لم يبتل بالمسير فقد من فراشه و هو قول اميرالمؤ منين على</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w:t>
      </w:r>
      <w:r w:rsidR="00D92F94" w:rsidRPr="00FA0F9A">
        <w:rPr>
          <w:rStyle w:val="libHadeesChar"/>
          <w:rtl/>
        </w:rPr>
        <w:t>المفقودون من فراشهم</w:t>
      </w:r>
      <w:r>
        <w:rPr>
          <w:rFonts w:hint="cs"/>
          <w:rtl/>
          <w:lang w:bidi="fa-IR"/>
        </w:rPr>
        <w:t>»</w:t>
      </w:r>
      <w:r w:rsidR="00D92F94" w:rsidRPr="00D92F94">
        <w:rPr>
          <w:rtl/>
          <w:lang w:bidi="fa-IR"/>
        </w:rPr>
        <w:t xml:space="preserve"> </w:t>
      </w:r>
      <w:r w:rsidR="00D92F94" w:rsidRPr="00150594">
        <w:rPr>
          <w:rStyle w:val="libFootnotenumChar"/>
          <w:rtl/>
        </w:rPr>
        <w:t>(</w:t>
      </w:r>
      <w:r w:rsidR="00150594" w:rsidRPr="00150594">
        <w:rPr>
          <w:rStyle w:val="libFootnotenumChar"/>
          <w:rtl/>
          <w:lang w:bidi="fa-IR"/>
        </w:rPr>
        <w:t>548</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هر كس از ياران مهدى </w:t>
      </w:r>
      <w:r w:rsidR="004155EF" w:rsidRPr="004155EF">
        <w:rPr>
          <w:rStyle w:val="libAlaemChar"/>
          <w:rtl/>
        </w:rPr>
        <w:t>عليه‌السلام</w:t>
      </w:r>
      <w:r w:rsidRPr="00D92F94">
        <w:rPr>
          <w:rtl/>
          <w:lang w:bidi="fa-IR"/>
        </w:rPr>
        <w:t xml:space="preserve"> حركت كرد، همان ساعت به مكه و به حضور او مفتخر مى گردد و هر كس</w:t>
      </w:r>
      <w:r w:rsidR="00BB1669">
        <w:rPr>
          <w:rtl/>
          <w:lang w:bidi="fa-IR"/>
        </w:rPr>
        <w:t xml:space="preserve"> </w:t>
      </w:r>
      <w:r w:rsidRPr="00D92F94">
        <w:rPr>
          <w:rtl/>
          <w:lang w:bidi="fa-IR"/>
        </w:rPr>
        <w:t xml:space="preserve">در خواب مانده و به راه نيافتاده باشد در بسترش ناپديد مى گردد و همانگونه در قرارگاه يار، حاضر مى شود و او از همانهايى است كه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آنان را (ناپديد شدگان در بستر خود</w:t>
      </w:r>
      <w:r w:rsidR="0046049D">
        <w:rPr>
          <w:rtl/>
          <w:lang w:bidi="fa-IR"/>
        </w:rPr>
        <w:t>)</w:t>
      </w:r>
      <w:r w:rsidRPr="00D92F94">
        <w:rPr>
          <w:rtl/>
          <w:lang w:bidi="fa-IR"/>
        </w:rPr>
        <w:t xml:space="preserve"> خواند.</w:t>
      </w:r>
    </w:p>
    <w:p w:rsidR="00D92F94" w:rsidRPr="00D92F94" w:rsidRDefault="00FA0F9A" w:rsidP="00D92F94">
      <w:pPr>
        <w:pStyle w:val="libNormal"/>
        <w:rPr>
          <w:lang w:bidi="fa-IR"/>
        </w:rPr>
      </w:pPr>
      <w:r>
        <w:rPr>
          <w:rFonts w:hint="cs"/>
          <w:rtl/>
          <w:lang w:bidi="fa-IR"/>
        </w:rPr>
        <w:t>11.</w:t>
      </w:r>
      <w:r w:rsidR="00D92F94" w:rsidRPr="00D92F94">
        <w:rPr>
          <w:rtl/>
          <w:lang w:bidi="fa-IR"/>
        </w:rPr>
        <w:t xml:space="preserve"> امام صادق </w:t>
      </w:r>
      <w:r w:rsidR="004155EF" w:rsidRPr="004155EF">
        <w:rPr>
          <w:rStyle w:val="libAlaemChar"/>
          <w:rtl/>
        </w:rPr>
        <w:t>عليه‌السلام</w:t>
      </w:r>
      <w:r w:rsidR="00D92F94" w:rsidRPr="00D92F94">
        <w:rPr>
          <w:rtl/>
          <w:lang w:bidi="fa-IR"/>
        </w:rPr>
        <w:t xml:space="preserve"> فرمود:</w:t>
      </w:r>
    </w:p>
    <w:p w:rsidR="00D92F94" w:rsidRPr="00D92F94" w:rsidRDefault="00FA0F9A" w:rsidP="00D92F94">
      <w:pPr>
        <w:pStyle w:val="libNormal"/>
        <w:rPr>
          <w:lang w:bidi="fa-IR"/>
        </w:rPr>
      </w:pPr>
      <w:r>
        <w:rPr>
          <w:rFonts w:hint="cs"/>
          <w:rtl/>
          <w:lang w:bidi="fa-IR"/>
        </w:rPr>
        <w:lastRenderedPageBreak/>
        <w:t>«</w:t>
      </w:r>
      <w:r w:rsidR="00D92F94" w:rsidRPr="00FA0F9A">
        <w:rPr>
          <w:rStyle w:val="libHadeesChar"/>
          <w:rtl/>
        </w:rPr>
        <w:t>بينا شباب الشيعة على ظهور سطوحهم نيام</w:t>
      </w:r>
      <w:r w:rsidR="00132F7E" w:rsidRPr="00FA0F9A">
        <w:rPr>
          <w:rStyle w:val="libHadeesChar"/>
          <w:rtl/>
        </w:rPr>
        <w:t>،</w:t>
      </w:r>
      <w:r w:rsidR="00D92F94" w:rsidRPr="00FA0F9A">
        <w:rPr>
          <w:rStyle w:val="libHadeesChar"/>
          <w:rtl/>
        </w:rPr>
        <w:t xml:space="preserve"> اذ وافوا الى صاحبهم فى ليلة واحدة على غير ميعاد، فيصبحون بمكة</w:t>
      </w:r>
      <w:r w:rsidR="00132F7E">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549</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به هنگام ظهور مهدى </w:t>
      </w:r>
      <w:r w:rsidR="004155EF" w:rsidRPr="004155EF">
        <w:rPr>
          <w:rStyle w:val="libAlaemChar"/>
          <w:rtl/>
        </w:rPr>
        <w:t>عليه‌السلام</w:t>
      </w:r>
      <w:r w:rsidR="00132F7E">
        <w:rPr>
          <w:rtl/>
          <w:lang w:bidi="fa-IR"/>
        </w:rPr>
        <w:t>،</w:t>
      </w:r>
      <w:r w:rsidRPr="00D92F94">
        <w:rPr>
          <w:rtl/>
          <w:lang w:bidi="fa-IR"/>
        </w:rPr>
        <w:t xml:space="preserve"> جوانان و جوانمردان شيعه همانگونه كه بر پشت بام خانه هاى خويش در خوابند، همگى يك شب بدون وعده قبلى</w:t>
      </w:r>
      <w:r w:rsidR="00132F7E">
        <w:rPr>
          <w:rtl/>
          <w:lang w:bidi="fa-IR"/>
        </w:rPr>
        <w:t>،</w:t>
      </w:r>
      <w:r w:rsidRPr="00D92F94">
        <w:rPr>
          <w:rtl/>
          <w:lang w:bidi="fa-IR"/>
        </w:rPr>
        <w:t xml:space="preserve"> بامداد را در مكه حاضر و به ديدار امام عصر </w:t>
      </w:r>
      <w:r w:rsidR="004155EF" w:rsidRPr="004155EF">
        <w:rPr>
          <w:rStyle w:val="libAlaemChar"/>
          <w:rtl/>
        </w:rPr>
        <w:t>عليه‌السلام</w:t>
      </w:r>
      <w:r w:rsidRPr="00D92F94">
        <w:rPr>
          <w:rtl/>
          <w:lang w:bidi="fa-IR"/>
        </w:rPr>
        <w:t xml:space="preserve"> مفتخر مى گردند.</w:t>
      </w:r>
    </w:p>
    <w:p w:rsidR="00D92F94" w:rsidRPr="00D92F94" w:rsidRDefault="00FA0F9A" w:rsidP="00D92F94">
      <w:pPr>
        <w:pStyle w:val="libNormal"/>
        <w:rPr>
          <w:lang w:bidi="fa-IR"/>
        </w:rPr>
      </w:pPr>
      <w:r>
        <w:rPr>
          <w:rFonts w:hint="cs"/>
          <w:rtl/>
          <w:lang w:bidi="fa-IR"/>
        </w:rPr>
        <w:t>12.</w:t>
      </w:r>
      <w:r w:rsidR="00D92F94" w:rsidRPr="00D92F94">
        <w:rPr>
          <w:rtl/>
          <w:lang w:bidi="fa-IR"/>
        </w:rPr>
        <w:t xml:space="preserve"> و از </w:t>
      </w:r>
      <w:r w:rsidR="00D44200">
        <w:rPr>
          <w:rtl/>
          <w:lang w:bidi="fa-IR"/>
        </w:rPr>
        <w:t>امیرمؤمنان</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آورده اند كه فرمود:</w:t>
      </w:r>
    </w:p>
    <w:p w:rsidR="00D92F94" w:rsidRPr="00D92F94" w:rsidRDefault="00FA0F9A" w:rsidP="00FA0F9A">
      <w:pPr>
        <w:pStyle w:val="libNormal"/>
        <w:rPr>
          <w:lang w:bidi="fa-IR"/>
        </w:rPr>
      </w:pPr>
      <w:r>
        <w:rPr>
          <w:rFonts w:hint="cs"/>
          <w:rtl/>
          <w:lang w:bidi="fa-IR"/>
        </w:rPr>
        <w:t>«</w:t>
      </w:r>
      <w:r w:rsidR="00D92F94" w:rsidRPr="00D92F94">
        <w:rPr>
          <w:rtl/>
          <w:lang w:bidi="fa-IR"/>
        </w:rPr>
        <w:t>...</w:t>
      </w:r>
      <w:r w:rsidRPr="00FA0F9A">
        <w:rPr>
          <w:rStyle w:val="libHadeesChar"/>
          <w:rFonts w:hint="cs"/>
          <w:rtl/>
        </w:rPr>
        <w:t>إ</w:t>
      </w:r>
      <w:r w:rsidR="00D92F94" w:rsidRPr="00FA0F9A">
        <w:rPr>
          <w:rStyle w:val="libHadeesChar"/>
          <w:rtl/>
        </w:rPr>
        <w:t>لا و ان المهدى اءحسن الناس خلقا و خلقا، ثم اذا قام</w:t>
      </w:r>
      <w:r w:rsidR="00132F7E" w:rsidRPr="00FA0F9A">
        <w:rPr>
          <w:rStyle w:val="libHadeesChar"/>
          <w:rtl/>
        </w:rPr>
        <w:t>،</w:t>
      </w:r>
      <w:r w:rsidR="00D92F94" w:rsidRPr="00FA0F9A">
        <w:rPr>
          <w:rStyle w:val="libHadeesChar"/>
          <w:rtl/>
        </w:rPr>
        <w:t xml:space="preserve"> يجتمع اليه اءصحابه</w:t>
      </w:r>
      <w:r w:rsidR="00132F7E" w:rsidRPr="00FA0F9A">
        <w:rPr>
          <w:rStyle w:val="libHadeesChar"/>
          <w:rtl/>
        </w:rPr>
        <w:t>،</w:t>
      </w:r>
      <w:r w:rsidR="00D92F94" w:rsidRPr="00FA0F9A">
        <w:rPr>
          <w:rStyle w:val="libHadeesChar"/>
          <w:rtl/>
        </w:rPr>
        <w:t xml:space="preserve"> على عدة اءهل بدر و هم ثلاثمائة و ثلاثة عشر رجلا، كاءنهم ليوث قد خرجوا من غاباتهم</w:t>
      </w:r>
      <w:r w:rsidR="00132F7E" w:rsidRPr="00FA0F9A">
        <w:rPr>
          <w:rStyle w:val="libHadeesChar"/>
          <w:rtl/>
        </w:rPr>
        <w:t>،</w:t>
      </w:r>
      <w:r w:rsidRPr="00FA0F9A">
        <w:rPr>
          <w:rStyle w:val="libHadeesChar"/>
          <w:rtl/>
        </w:rPr>
        <w:t xml:space="preserve"> مثل زبر الحديد، لو </w:t>
      </w:r>
      <w:r w:rsidRPr="00FA0F9A">
        <w:rPr>
          <w:rStyle w:val="libHadeesChar"/>
          <w:rFonts w:hint="cs"/>
          <w:rtl/>
        </w:rPr>
        <w:t>أ</w:t>
      </w:r>
      <w:r w:rsidR="00D92F94" w:rsidRPr="00FA0F9A">
        <w:rPr>
          <w:rStyle w:val="libHadeesChar"/>
          <w:rtl/>
        </w:rPr>
        <w:t>نهم هموا بازالة الجبال الرواسى لا زالوها عن مواضعها فهم الذين وحدوا الله حق توحيده</w:t>
      </w:r>
      <w:r w:rsidR="00132F7E" w:rsidRPr="00FA0F9A">
        <w:rPr>
          <w:rStyle w:val="libHadeesChar"/>
          <w:rtl/>
        </w:rPr>
        <w:t>،</w:t>
      </w:r>
      <w:r w:rsidR="00D92F94" w:rsidRPr="00FA0F9A">
        <w:rPr>
          <w:rStyle w:val="libHadeesChar"/>
          <w:rtl/>
        </w:rPr>
        <w:t xml:space="preserve"> لهم بالليل اءصوات كاءصوات الثواكل</w:t>
      </w:r>
      <w:r w:rsidR="00132F7E" w:rsidRPr="00FA0F9A">
        <w:rPr>
          <w:rStyle w:val="libHadeesChar"/>
          <w:rtl/>
        </w:rPr>
        <w:t>،</w:t>
      </w:r>
      <w:r w:rsidR="00D92F94" w:rsidRPr="00FA0F9A">
        <w:rPr>
          <w:rStyle w:val="libHadeesChar"/>
          <w:rtl/>
        </w:rPr>
        <w:t xml:space="preserve"> خوفا و خشية من الله تعالى قوام الليل</w:t>
      </w:r>
      <w:r w:rsidR="00132F7E" w:rsidRPr="00FA0F9A">
        <w:rPr>
          <w:rStyle w:val="libHadeesChar"/>
          <w:rtl/>
        </w:rPr>
        <w:t>،</w:t>
      </w:r>
      <w:r w:rsidR="00D92F94" w:rsidRPr="00FA0F9A">
        <w:rPr>
          <w:rStyle w:val="libHadeesChar"/>
          <w:rtl/>
        </w:rPr>
        <w:t xml:space="preserve"> صوام النهار، كاءنما رباهم اءب واحد وام واحدة</w:t>
      </w:r>
      <w:r w:rsidR="00132F7E" w:rsidRPr="00FA0F9A">
        <w:rPr>
          <w:rStyle w:val="libHadeesChar"/>
          <w:rtl/>
        </w:rPr>
        <w:t>،</w:t>
      </w:r>
      <w:r w:rsidR="00D92F94" w:rsidRPr="00FA0F9A">
        <w:rPr>
          <w:rStyle w:val="libHadeesChar"/>
          <w:rtl/>
        </w:rPr>
        <w:t xml:space="preserve"> قلوبهم مجتمعة بالمحبة والنصيحة</w:t>
      </w:r>
      <w:r w:rsidR="00132F7E" w:rsidRPr="00FA0F9A">
        <w:rPr>
          <w:rStyle w:val="libHadeesChar"/>
          <w:rtl/>
        </w:rPr>
        <w:t>.</w:t>
      </w:r>
      <w:r w:rsidR="00D92F94" w:rsidRPr="00FA0F9A">
        <w:rPr>
          <w:rStyle w:val="libHadeesChar"/>
          <w:rtl/>
        </w:rPr>
        <w:t xml:space="preserve">.. </w:t>
      </w:r>
      <w:r w:rsidRPr="00FA0F9A">
        <w:rPr>
          <w:rStyle w:val="libHadeesChar"/>
          <w:rFonts w:hint="cs"/>
          <w:rtl/>
        </w:rPr>
        <w:t>إ</w:t>
      </w:r>
      <w:r w:rsidR="00D92F94" w:rsidRPr="00FA0F9A">
        <w:rPr>
          <w:rStyle w:val="libHadeesChar"/>
          <w:rtl/>
        </w:rPr>
        <w:t xml:space="preserve">لا و انى </w:t>
      </w:r>
      <w:r w:rsidRPr="00FA0F9A">
        <w:rPr>
          <w:rStyle w:val="libHadeesChar"/>
          <w:rFonts w:hint="cs"/>
          <w:rtl/>
        </w:rPr>
        <w:t>أ</w:t>
      </w:r>
      <w:r w:rsidR="00D92F94" w:rsidRPr="00FA0F9A">
        <w:rPr>
          <w:rStyle w:val="libHadeesChar"/>
          <w:rtl/>
        </w:rPr>
        <w:t xml:space="preserve">عرف </w:t>
      </w:r>
      <w:r w:rsidRPr="00FA0F9A">
        <w:rPr>
          <w:rStyle w:val="libHadeesChar"/>
          <w:rFonts w:hint="cs"/>
          <w:rtl/>
        </w:rPr>
        <w:t>أ</w:t>
      </w:r>
      <w:r w:rsidR="00D92F94" w:rsidRPr="00FA0F9A">
        <w:rPr>
          <w:rStyle w:val="libHadeesChar"/>
          <w:rtl/>
        </w:rPr>
        <w:t>سم</w:t>
      </w:r>
      <w:r w:rsidRPr="00FA0F9A">
        <w:rPr>
          <w:rStyle w:val="libHadeesChar"/>
          <w:rFonts w:hint="cs"/>
          <w:rtl/>
        </w:rPr>
        <w:t>أ</w:t>
      </w:r>
      <w:r w:rsidR="00D92F94" w:rsidRPr="00FA0F9A">
        <w:rPr>
          <w:rStyle w:val="libHadeesChar"/>
          <w:rtl/>
        </w:rPr>
        <w:t>هم و امصارهم</w:t>
      </w:r>
      <w:r w:rsidR="00132F7E">
        <w:rPr>
          <w:rtl/>
          <w:lang w:bidi="fa-IR"/>
        </w:rPr>
        <w:t>.</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550</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بهوش باشيد كه مهدى </w:t>
      </w:r>
      <w:r w:rsidR="004155EF" w:rsidRPr="004155EF">
        <w:rPr>
          <w:rStyle w:val="libAlaemChar"/>
          <w:rtl/>
        </w:rPr>
        <w:t>عليه‌السلام</w:t>
      </w:r>
      <w:r w:rsidRPr="00D92F94">
        <w:rPr>
          <w:rtl/>
          <w:lang w:bidi="fa-IR"/>
        </w:rPr>
        <w:t xml:space="preserve"> زيباترين انسانها در سيما و كاملترينها در اخلاق و ارزشهاى معنوى و انسانى است</w:t>
      </w:r>
      <w:r w:rsidR="00132F7E">
        <w:rPr>
          <w:rtl/>
          <w:lang w:bidi="fa-IR"/>
        </w:rPr>
        <w:t>.</w:t>
      </w:r>
      <w:r w:rsidRPr="00D92F94">
        <w:rPr>
          <w:rtl/>
          <w:lang w:bidi="fa-IR"/>
        </w:rPr>
        <w:t xml:space="preserve"> هنگامى كه قيام كند ياران اصلى او كه شمارشان </w:t>
      </w:r>
      <w:r w:rsidR="00150594">
        <w:rPr>
          <w:rtl/>
          <w:lang w:bidi="fa-IR"/>
        </w:rPr>
        <w:t>313</w:t>
      </w:r>
      <w:r w:rsidRPr="00D92F94">
        <w:rPr>
          <w:rtl/>
          <w:lang w:bidi="fa-IR"/>
        </w:rPr>
        <w:t xml:space="preserve"> نفر و به شمار ياران پيامبر در جنگ بدر است</w:t>
      </w:r>
      <w:r w:rsidR="00132F7E">
        <w:rPr>
          <w:rtl/>
          <w:lang w:bidi="fa-IR"/>
        </w:rPr>
        <w:t>،</w:t>
      </w:r>
      <w:r w:rsidRPr="00D92F94">
        <w:rPr>
          <w:rtl/>
          <w:lang w:bidi="fa-IR"/>
        </w:rPr>
        <w:t xml:space="preserve"> همگى بسان شيرانى از قرارگاه خويش خارج گشته و برگرد آن گرامى حلقه مى زنند. آنان براستى بسان پاره آهنى هستند كه بر متلاشى نمودن كوهها تصميم بگيرند آنها را نابود مى سازند.</w:t>
      </w:r>
    </w:p>
    <w:p w:rsidR="00D92F94" w:rsidRPr="00D92F94" w:rsidRDefault="00D92F94" w:rsidP="00D92F94">
      <w:pPr>
        <w:pStyle w:val="libNormal"/>
        <w:rPr>
          <w:lang w:bidi="fa-IR"/>
        </w:rPr>
      </w:pPr>
      <w:r w:rsidRPr="00D92F94">
        <w:rPr>
          <w:rtl/>
          <w:lang w:bidi="fa-IR"/>
        </w:rPr>
        <w:t>آنان خداى را آنگونه كه شايسته است به يكتايى و يگانگى مى پرستند، شبانگاهان نداى دلنواز نيايش و گريه هاى آنان از خوف خدا، بسان مادران جوان مرده</w:t>
      </w:r>
      <w:r w:rsidR="00132F7E">
        <w:rPr>
          <w:rtl/>
          <w:lang w:bidi="fa-IR"/>
        </w:rPr>
        <w:t>،</w:t>
      </w:r>
      <w:r w:rsidRPr="00D92F94">
        <w:rPr>
          <w:rtl/>
          <w:lang w:bidi="fa-IR"/>
        </w:rPr>
        <w:t xml:space="preserve"> طنين افكن است</w:t>
      </w:r>
      <w:r w:rsidR="00132F7E">
        <w:rPr>
          <w:rtl/>
          <w:lang w:bidi="fa-IR"/>
        </w:rPr>
        <w:t>.</w:t>
      </w:r>
      <w:r w:rsidRPr="00D92F94">
        <w:rPr>
          <w:rtl/>
          <w:lang w:bidi="fa-IR"/>
        </w:rPr>
        <w:t xml:space="preserve"> شب زنده دارانند و روزه گيران و از نظر معنوى و اخلاقى همه بسان هم هستند، گويى يك پدر و مادر آنان را پرورانده اند و دلهايشان لبريز از مهر و خيرخواهى</w:t>
      </w:r>
      <w:r w:rsidR="00132F7E">
        <w:rPr>
          <w:rtl/>
          <w:lang w:bidi="fa-IR"/>
        </w:rPr>
        <w:t>.</w:t>
      </w:r>
      <w:r w:rsidRPr="00D92F94">
        <w:rPr>
          <w:rtl/>
          <w:lang w:bidi="fa-IR"/>
        </w:rPr>
        <w:t>.. است</w:t>
      </w:r>
      <w:r w:rsidR="00132F7E">
        <w:rPr>
          <w:rtl/>
          <w:lang w:bidi="fa-IR"/>
        </w:rPr>
        <w:t>،</w:t>
      </w:r>
      <w:r w:rsidRPr="00D92F94">
        <w:rPr>
          <w:rtl/>
          <w:lang w:bidi="fa-IR"/>
        </w:rPr>
        <w:t xml:space="preserve"> بهوش باشيد كه نام بلند آنان را مى دانم و از شهرهايشان نيز آگاهم</w:t>
      </w:r>
      <w:r w:rsidR="00132F7E">
        <w:rPr>
          <w:rtl/>
          <w:lang w:bidi="fa-IR"/>
        </w:rPr>
        <w:t>.</w:t>
      </w:r>
      <w:r w:rsidRPr="00D92F94">
        <w:rPr>
          <w:rtl/>
          <w:lang w:bidi="fa-IR"/>
        </w:rPr>
        <w:t>...</w:t>
      </w:r>
    </w:p>
    <w:p w:rsidR="00D92F94" w:rsidRPr="00D92F94" w:rsidRDefault="00FA0F9A" w:rsidP="00D92F94">
      <w:pPr>
        <w:pStyle w:val="libNormal"/>
        <w:rPr>
          <w:lang w:bidi="fa-IR"/>
        </w:rPr>
      </w:pPr>
      <w:r>
        <w:rPr>
          <w:rFonts w:hint="cs"/>
          <w:rtl/>
          <w:lang w:bidi="fa-IR"/>
        </w:rPr>
        <w:t>13.</w:t>
      </w:r>
      <w:r w:rsidR="00D92F94" w:rsidRPr="00D92F94">
        <w:rPr>
          <w:rtl/>
          <w:lang w:bidi="fa-IR"/>
        </w:rPr>
        <w:t xml:space="preserve"> امام باقر </w:t>
      </w:r>
      <w:r w:rsidR="004155EF" w:rsidRPr="004155EF">
        <w:rPr>
          <w:rStyle w:val="libAlaemChar"/>
          <w:rtl/>
        </w:rPr>
        <w:t>عليه‌السلام</w:t>
      </w:r>
      <w:r w:rsidR="00D92F94" w:rsidRPr="00D92F94">
        <w:rPr>
          <w:rtl/>
          <w:lang w:bidi="fa-IR"/>
        </w:rPr>
        <w:t xml:space="preserve"> فرمود:</w:t>
      </w:r>
    </w:p>
    <w:p w:rsidR="00D92F94" w:rsidRPr="00D92F94" w:rsidRDefault="00FA0F9A" w:rsidP="00FA0F9A">
      <w:pPr>
        <w:pStyle w:val="libNormal"/>
        <w:rPr>
          <w:lang w:bidi="fa-IR"/>
        </w:rPr>
      </w:pPr>
      <w:r>
        <w:rPr>
          <w:rFonts w:hint="cs"/>
          <w:rtl/>
          <w:lang w:bidi="fa-IR"/>
        </w:rPr>
        <w:lastRenderedPageBreak/>
        <w:t>«</w:t>
      </w:r>
      <w:r w:rsidR="00D92F94" w:rsidRPr="00FA0F9A">
        <w:rPr>
          <w:rStyle w:val="libHadeesChar"/>
          <w:rtl/>
        </w:rPr>
        <w:t>يبايع القائم</w:t>
      </w:r>
      <w:r w:rsidR="002B053D" w:rsidRPr="00FA0F9A">
        <w:rPr>
          <w:rStyle w:val="libHadeesChar"/>
          <w:rtl/>
        </w:rPr>
        <w:t xml:space="preserve"> </w:t>
      </w:r>
      <w:r w:rsidR="00D92F94" w:rsidRPr="00FA0F9A">
        <w:rPr>
          <w:rStyle w:val="libHadeesChar"/>
          <w:rtl/>
        </w:rPr>
        <w:t>بين الركن و المقام</w:t>
      </w:r>
      <w:r w:rsidR="002B053D" w:rsidRPr="00FA0F9A">
        <w:rPr>
          <w:rStyle w:val="libHadeesChar"/>
          <w:rtl/>
        </w:rPr>
        <w:t xml:space="preserve"> </w:t>
      </w:r>
      <w:r w:rsidR="00D92F94" w:rsidRPr="00FA0F9A">
        <w:rPr>
          <w:rStyle w:val="libHadeesChar"/>
          <w:rtl/>
        </w:rPr>
        <w:t>ثلاثمائة و نيف</w:t>
      </w:r>
      <w:r w:rsidR="00132F7E" w:rsidRPr="00FA0F9A">
        <w:rPr>
          <w:rStyle w:val="libHadeesChar"/>
          <w:rtl/>
        </w:rPr>
        <w:t>،</w:t>
      </w:r>
      <w:r w:rsidR="00D92F94" w:rsidRPr="00FA0F9A">
        <w:rPr>
          <w:rStyle w:val="libHadeesChar"/>
          <w:rtl/>
        </w:rPr>
        <w:t xml:space="preserve"> عدة</w:t>
      </w:r>
      <w:r w:rsidR="00132F7E" w:rsidRPr="00FA0F9A">
        <w:rPr>
          <w:rStyle w:val="libHadeesChar"/>
          <w:rtl/>
        </w:rPr>
        <w:t>.</w:t>
      </w:r>
      <w:r w:rsidRPr="00FA0F9A">
        <w:rPr>
          <w:rStyle w:val="libHadeesChar"/>
          <w:rFonts w:hint="cs"/>
          <w:rtl/>
        </w:rPr>
        <w:t>أ</w:t>
      </w:r>
      <w:r w:rsidR="00D92F94" w:rsidRPr="00FA0F9A">
        <w:rPr>
          <w:rStyle w:val="libHadeesChar"/>
          <w:rtl/>
        </w:rPr>
        <w:t xml:space="preserve">هل بدر، فيهم النجباء من </w:t>
      </w:r>
      <w:r w:rsidRPr="00FA0F9A">
        <w:rPr>
          <w:rStyle w:val="libHadeesChar"/>
          <w:rFonts w:hint="cs"/>
          <w:rtl/>
        </w:rPr>
        <w:t>أ</w:t>
      </w:r>
      <w:r w:rsidR="00D92F94" w:rsidRPr="00FA0F9A">
        <w:rPr>
          <w:rStyle w:val="libHadeesChar"/>
          <w:rtl/>
        </w:rPr>
        <w:t>هل مصر و ال</w:t>
      </w:r>
      <w:r w:rsidRPr="00FA0F9A">
        <w:rPr>
          <w:rStyle w:val="libHadeesChar"/>
          <w:rFonts w:hint="cs"/>
          <w:rtl/>
        </w:rPr>
        <w:t>أ</w:t>
      </w:r>
      <w:r w:rsidR="00D92F94" w:rsidRPr="00FA0F9A">
        <w:rPr>
          <w:rStyle w:val="libHadeesChar"/>
          <w:rtl/>
        </w:rPr>
        <w:t>بدال</w:t>
      </w:r>
      <w:r w:rsidR="00D92F94" w:rsidRPr="00D92F94">
        <w:rPr>
          <w:rtl/>
          <w:lang w:bidi="fa-IR"/>
        </w:rPr>
        <w:t xml:space="preserve"> </w:t>
      </w:r>
      <w:r w:rsidR="00D92F94" w:rsidRPr="00150594">
        <w:rPr>
          <w:rStyle w:val="libFootnotenumChar"/>
          <w:rtl/>
        </w:rPr>
        <w:t>(</w:t>
      </w:r>
      <w:r w:rsidR="00150594" w:rsidRPr="00150594">
        <w:rPr>
          <w:rStyle w:val="libFootnotenumChar"/>
          <w:rtl/>
          <w:lang w:bidi="fa-IR"/>
        </w:rPr>
        <w:t>551</w:t>
      </w:r>
      <w:r w:rsidR="00D92F94" w:rsidRPr="00150594">
        <w:rPr>
          <w:rStyle w:val="libFootnotenumChar"/>
          <w:rtl/>
        </w:rPr>
        <w:t>)</w:t>
      </w:r>
      <w:r w:rsidR="00D92F94" w:rsidRPr="00D92F94">
        <w:rPr>
          <w:rtl/>
          <w:lang w:bidi="fa-IR"/>
        </w:rPr>
        <w:t xml:space="preserve"> </w:t>
      </w:r>
      <w:r w:rsidR="00D92F94" w:rsidRPr="00FA0F9A">
        <w:rPr>
          <w:rStyle w:val="libHadeesChar"/>
          <w:rtl/>
        </w:rPr>
        <w:t xml:space="preserve">من </w:t>
      </w:r>
      <w:r w:rsidRPr="00FA0F9A">
        <w:rPr>
          <w:rStyle w:val="libHadeesChar"/>
          <w:rFonts w:hint="cs"/>
          <w:rtl/>
        </w:rPr>
        <w:t>أ</w:t>
      </w:r>
      <w:r w:rsidR="00D92F94" w:rsidRPr="00FA0F9A">
        <w:rPr>
          <w:rStyle w:val="libHadeesChar"/>
          <w:rtl/>
        </w:rPr>
        <w:t>هل الشام و ال</w:t>
      </w:r>
      <w:r w:rsidRPr="00FA0F9A">
        <w:rPr>
          <w:rStyle w:val="libHadeesChar"/>
          <w:rFonts w:hint="cs"/>
          <w:rtl/>
        </w:rPr>
        <w:t>أ</w:t>
      </w:r>
      <w:r w:rsidR="00D92F94" w:rsidRPr="00FA0F9A">
        <w:rPr>
          <w:rStyle w:val="libHadeesChar"/>
          <w:rtl/>
        </w:rPr>
        <w:t>خيار من اهل العراق</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552</w:t>
      </w:r>
      <w:r w:rsidR="00D92F94" w:rsidRPr="00150594">
        <w:rPr>
          <w:rStyle w:val="libFootnotenumChar"/>
          <w:rtl/>
        </w:rPr>
        <w:t>)</w:t>
      </w:r>
    </w:p>
    <w:p w:rsidR="00D92F94" w:rsidRPr="00D92F94" w:rsidRDefault="00D92F94" w:rsidP="00FA0F9A">
      <w:pPr>
        <w:pStyle w:val="libNormal"/>
        <w:rPr>
          <w:lang w:bidi="fa-IR"/>
        </w:rPr>
      </w:pPr>
      <w:r w:rsidRPr="00D92F94">
        <w:rPr>
          <w:rtl/>
          <w:lang w:bidi="fa-IR"/>
        </w:rPr>
        <w:t>يعنى</w:t>
      </w:r>
      <w:r w:rsidR="00132F7E">
        <w:rPr>
          <w:rtl/>
          <w:lang w:bidi="fa-IR"/>
        </w:rPr>
        <w:t>:</w:t>
      </w:r>
      <w:r w:rsidRPr="00D92F94">
        <w:rPr>
          <w:rtl/>
          <w:lang w:bidi="fa-IR"/>
        </w:rPr>
        <w:t xml:space="preserve"> با قائم آل </w:t>
      </w:r>
      <w:r w:rsidR="00FA0F9A" w:rsidRPr="00D92F94">
        <w:rPr>
          <w:rtl/>
          <w:lang w:bidi="fa-IR"/>
        </w:rPr>
        <w:t>محمد</w:t>
      </w:r>
      <w:r w:rsidR="00FA0F9A">
        <w:rPr>
          <w:rFonts w:hint="cs"/>
          <w:rtl/>
          <w:lang w:bidi="fa-IR"/>
        </w:rPr>
        <w:t xml:space="preserve"> </w:t>
      </w:r>
      <w:r w:rsidR="00FA0F9A" w:rsidRPr="00D92670">
        <w:rPr>
          <w:rStyle w:val="libAlaemChar"/>
          <w:rtl/>
        </w:rPr>
        <w:t>صلى‌الله‌عليه‌وآله‌وسلم</w:t>
      </w:r>
      <w:r w:rsidR="00FA0F9A" w:rsidRPr="00D92F94">
        <w:rPr>
          <w:rtl/>
          <w:lang w:bidi="fa-IR"/>
        </w:rPr>
        <w:t xml:space="preserve"> </w:t>
      </w:r>
      <w:r w:rsidRPr="00D92F94">
        <w:rPr>
          <w:rtl/>
          <w:lang w:bidi="fa-IR"/>
        </w:rPr>
        <w:t>ميان ركن و مقام</w:t>
      </w:r>
      <w:r w:rsidR="00132F7E">
        <w:rPr>
          <w:rtl/>
          <w:lang w:bidi="fa-IR"/>
        </w:rPr>
        <w:t>،</w:t>
      </w:r>
      <w:r w:rsidRPr="00D92F94">
        <w:rPr>
          <w:rtl/>
          <w:lang w:bidi="fa-IR"/>
        </w:rPr>
        <w:t xml:space="preserve"> </w:t>
      </w:r>
      <w:r w:rsidR="00150594">
        <w:rPr>
          <w:rtl/>
          <w:lang w:bidi="fa-IR"/>
        </w:rPr>
        <w:t>313</w:t>
      </w:r>
      <w:r w:rsidRPr="00D92F94">
        <w:rPr>
          <w:rtl/>
          <w:lang w:bidi="fa-IR"/>
        </w:rPr>
        <w:t xml:space="preserve"> شخصيت بزرگ به شمار ياران پيامبر در بدر، بيعت مى نمايند در ميان اينان چهره هاى برجسته اى از مصر و شايستگانى از شام و خوبانى از عراق هستند.</w:t>
      </w:r>
    </w:p>
    <w:p w:rsidR="00D92F94" w:rsidRPr="00D92F94" w:rsidRDefault="00FA0F9A" w:rsidP="00D92F94">
      <w:pPr>
        <w:pStyle w:val="libNormal"/>
        <w:rPr>
          <w:lang w:bidi="fa-IR"/>
        </w:rPr>
      </w:pPr>
      <w:r>
        <w:rPr>
          <w:rFonts w:hint="cs"/>
          <w:rtl/>
          <w:lang w:bidi="fa-IR"/>
        </w:rPr>
        <w:t>14.</w:t>
      </w:r>
      <w:r w:rsidR="00D92F94" w:rsidRPr="00D92F94">
        <w:rPr>
          <w:rtl/>
          <w:lang w:bidi="fa-IR"/>
        </w:rPr>
        <w:t xml:space="preserve"> و نيز حذيفه از پيامبر گرامى </w:t>
      </w:r>
      <w:r w:rsidR="00D92670" w:rsidRPr="00D92670">
        <w:rPr>
          <w:rStyle w:val="libAlaemChar"/>
          <w:rtl/>
        </w:rPr>
        <w:t>صلى‌الله‌عليه‌وآله‌وسلم</w:t>
      </w:r>
      <w:r w:rsidR="00D92F94" w:rsidRPr="00D92F94">
        <w:rPr>
          <w:rtl/>
          <w:lang w:bidi="fa-IR"/>
        </w:rPr>
        <w:t xml:space="preserve"> آورده است كه</w:t>
      </w:r>
      <w:r w:rsidR="00132F7E">
        <w:rPr>
          <w:rtl/>
          <w:lang w:bidi="fa-IR"/>
        </w:rPr>
        <w:t>:</w:t>
      </w:r>
    </w:p>
    <w:p w:rsidR="00D92F94" w:rsidRPr="00D92F94" w:rsidRDefault="00FA0F9A" w:rsidP="00FA0F9A">
      <w:pPr>
        <w:pStyle w:val="libNormal"/>
        <w:rPr>
          <w:lang w:bidi="fa-IR"/>
        </w:rPr>
      </w:pPr>
      <w:r>
        <w:rPr>
          <w:rFonts w:hint="cs"/>
          <w:rtl/>
          <w:lang w:bidi="fa-IR"/>
        </w:rPr>
        <w:t>«</w:t>
      </w:r>
      <w:r w:rsidR="00D92F94" w:rsidRPr="00FA0F9A">
        <w:rPr>
          <w:rStyle w:val="libHadeesChar"/>
          <w:rtl/>
        </w:rPr>
        <w:t>اذا كان عند خروج القائم</w:t>
      </w:r>
      <w:r w:rsidR="00132F7E" w:rsidRPr="00FA0F9A">
        <w:rPr>
          <w:rStyle w:val="libHadeesChar"/>
          <w:rtl/>
        </w:rPr>
        <w:t>،</w:t>
      </w:r>
      <w:r w:rsidR="00D92F94" w:rsidRPr="00FA0F9A">
        <w:rPr>
          <w:rStyle w:val="libHadeesChar"/>
          <w:rtl/>
        </w:rPr>
        <w:t xml:space="preserve"> ينادى مناد من السماء: اءيها الناس</w:t>
      </w:r>
      <w:r w:rsidR="00132F7E" w:rsidRPr="00FA0F9A">
        <w:rPr>
          <w:rStyle w:val="libHadeesChar"/>
          <w:rtl/>
        </w:rPr>
        <w:t>،</w:t>
      </w:r>
      <w:r w:rsidR="00D92F94" w:rsidRPr="00FA0F9A">
        <w:rPr>
          <w:rStyle w:val="libHadeesChar"/>
          <w:rtl/>
        </w:rPr>
        <w:t xml:space="preserve"> ان الله قطع عنكم مدة الجبارين و ولى ال</w:t>
      </w:r>
      <w:r w:rsidRPr="00FA0F9A">
        <w:rPr>
          <w:rStyle w:val="libHadeesChar"/>
          <w:rFonts w:hint="cs"/>
          <w:rtl/>
        </w:rPr>
        <w:t>أ</w:t>
      </w:r>
      <w:r w:rsidR="00D92F94" w:rsidRPr="00FA0F9A">
        <w:rPr>
          <w:rStyle w:val="libHadeesChar"/>
          <w:rtl/>
        </w:rPr>
        <w:t>مر خير امة محمد</w:t>
      </w:r>
      <w:r>
        <w:rPr>
          <w:rFonts w:hint="cs"/>
          <w:rtl/>
          <w:lang w:bidi="fa-IR"/>
        </w:rPr>
        <w:t xml:space="preserve"> </w:t>
      </w:r>
      <w:r w:rsidR="00D92670" w:rsidRPr="00D92670">
        <w:rPr>
          <w:rStyle w:val="libAlaemChar"/>
          <w:rtl/>
        </w:rPr>
        <w:t>صلى‌الله‌عليه‌وآله‌وسلم</w:t>
      </w:r>
      <w:r w:rsidR="00D92F94" w:rsidRPr="00D92F94">
        <w:rPr>
          <w:rtl/>
          <w:lang w:bidi="fa-IR"/>
        </w:rPr>
        <w:t xml:space="preserve"> </w:t>
      </w:r>
      <w:r w:rsidR="00D92F94" w:rsidRPr="00FA0F9A">
        <w:rPr>
          <w:rStyle w:val="libHadeesChar"/>
          <w:rtl/>
        </w:rPr>
        <w:t>فالحقوا بمكة</w:t>
      </w:r>
      <w:r w:rsidR="00132F7E" w:rsidRPr="00FA0F9A">
        <w:rPr>
          <w:rStyle w:val="libHadeesChar"/>
          <w:rtl/>
        </w:rPr>
        <w:t>،</w:t>
      </w:r>
      <w:r w:rsidR="00D92F94" w:rsidRPr="00FA0F9A">
        <w:rPr>
          <w:rStyle w:val="libHadeesChar"/>
          <w:rtl/>
        </w:rPr>
        <w:t xml:space="preserve"> فيخرج النجباء من مصر و الاءبدال من الشام و عصائب العراق</w:t>
      </w:r>
      <w:r w:rsidR="00132F7E" w:rsidRPr="00FA0F9A">
        <w:rPr>
          <w:rStyle w:val="libHadeesChar"/>
          <w:rtl/>
        </w:rPr>
        <w:t>،</w:t>
      </w:r>
      <w:r w:rsidR="00D92F94" w:rsidRPr="00FA0F9A">
        <w:rPr>
          <w:rStyle w:val="libHadeesChar"/>
          <w:rtl/>
        </w:rPr>
        <w:t xml:space="preserve"> رهبان بالليل</w:t>
      </w:r>
      <w:r w:rsidR="00132F7E" w:rsidRPr="00FA0F9A">
        <w:rPr>
          <w:rStyle w:val="libHadeesChar"/>
          <w:rtl/>
        </w:rPr>
        <w:t>،</w:t>
      </w:r>
      <w:r w:rsidR="00D92F94" w:rsidRPr="00FA0F9A">
        <w:rPr>
          <w:rStyle w:val="libHadeesChar"/>
          <w:rtl/>
        </w:rPr>
        <w:t xml:space="preserve"> ليوث بالنهار، كاءن قلوبهم زبر الحديد فيبايعونه بين الركن و المقام</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553</w:t>
      </w:r>
      <w:r w:rsidR="00D92F94" w:rsidRPr="00150594">
        <w:rPr>
          <w:rStyle w:val="libFootnotenumChar"/>
          <w:rtl/>
        </w:rPr>
        <w:t>)</w:t>
      </w:r>
    </w:p>
    <w:p w:rsidR="00D92F94" w:rsidRPr="00D92F94" w:rsidRDefault="00D92F94" w:rsidP="00FA0F9A">
      <w:pPr>
        <w:pStyle w:val="libNormal"/>
        <w:rPr>
          <w:lang w:bidi="fa-IR"/>
        </w:rPr>
      </w:pPr>
      <w:r w:rsidRPr="00D92F94">
        <w:rPr>
          <w:rtl/>
          <w:lang w:bidi="fa-IR"/>
        </w:rPr>
        <w:t>يعنى</w:t>
      </w:r>
      <w:r w:rsidR="00132F7E">
        <w:rPr>
          <w:rtl/>
          <w:lang w:bidi="fa-IR"/>
        </w:rPr>
        <w:t>:</w:t>
      </w:r>
      <w:r w:rsidRPr="00D92F94">
        <w:rPr>
          <w:rtl/>
          <w:lang w:bidi="fa-IR"/>
        </w:rPr>
        <w:t xml:space="preserve"> هنگامى كه زمان ظهور قائم فرا رسد ندا كننده اى از آسمان ندا مى دهد كه</w:t>
      </w:r>
      <w:r w:rsidR="00132F7E">
        <w:rPr>
          <w:rtl/>
          <w:lang w:bidi="fa-IR"/>
        </w:rPr>
        <w:t>:</w:t>
      </w:r>
      <w:r w:rsidRPr="00D92F94">
        <w:rPr>
          <w:rtl/>
          <w:lang w:bidi="fa-IR"/>
        </w:rPr>
        <w:t xml:space="preserve"> (هان اى مردم</w:t>
      </w:r>
      <w:r w:rsidR="00132F7E">
        <w:rPr>
          <w:rtl/>
          <w:lang w:bidi="fa-IR"/>
        </w:rPr>
        <w:t>!</w:t>
      </w:r>
      <w:r w:rsidRPr="00D92F94">
        <w:rPr>
          <w:rtl/>
          <w:lang w:bidi="fa-IR"/>
        </w:rPr>
        <w:t xml:space="preserve"> خداوند سلطه خودكامگان را از سر شما برداشت و سررشته كارها و تدابير امور گيتى را، شايسته ترين و والاترين امت </w:t>
      </w:r>
      <w:r w:rsidR="00FA0F9A" w:rsidRPr="00D92F94">
        <w:rPr>
          <w:rtl/>
          <w:lang w:bidi="fa-IR"/>
        </w:rPr>
        <w:t>محمد</w:t>
      </w:r>
      <w:r w:rsidR="00FA0F9A">
        <w:rPr>
          <w:rFonts w:hint="cs"/>
          <w:rtl/>
          <w:lang w:bidi="fa-IR"/>
        </w:rPr>
        <w:t xml:space="preserve"> </w:t>
      </w:r>
      <w:r w:rsidR="00FA0F9A" w:rsidRPr="00D92670">
        <w:rPr>
          <w:rStyle w:val="libAlaemChar"/>
          <w:rtl/>
        </w:rPr>
        <w:t>صلى‌الله‌عليه‌وآله‌وسلم</w:t>
      </w:r>
      <w:r w:rsidR="00FA0F9A" w:rsidRPr="00D92F94">
        <w:rPr>
          <w:rtl/>
          <w:lang w:bidi="fa-IR"/>
        </w:rPr>
        <w:t xml:space="preserve"> </w:t>
      </w:r>
      <w:r w:rsidRPr="00D92F94">
        <w:rPr>
          <w:rtl/>
          <w:lang w:bidi="fa-IR"/>
        </w:rPr>
        <w:t>به كف با كفايت خويش گرفت</w:t>
      </w:r>
      <w:r w:rsidR="00132F7E">
        <w:rPr>
          <w:rtl/>
          <w:lang w:bidi="fa-IR"/>
        </w:rPr>
        <w:t>،</w:t>
      </w:r>
      <w:r w:rsidRPr="00D92F94">
        <w:rPr>
          <w:rtl/>
          <w:lang w:bidi="fa-IR"/>
        </w:rPr>
        <w:t xml:space="preserve"> اينك خود را به مكه برسانيد و آنگاه است كه چهره هاى پرفضيلتى از مصر، شايستگانى از شام و گروههايى از عراق</w:t>
      </w:r>
      <w:r w:rsidR="00132F7E">
        <w:rPr>
          <w:rtl/>
          <w:lang w:bidi="fa-IR"/>
        </w:rPr>
        <w:t>،</w:t>
      </w:r>
      <w:r w:rsidRPr="00D92F94">
        <w:rPr>
          <w:rtl/>
          <w:lang w:bidi="fa-IR"/>
        </w:rPr>
        <w:t xml:space="preserve"> بسوى مكه مى شتابند.</w:t>
      </w:r>
    </w:p>
    <w:p w:rsidR="00D92F94" w:rsidRPr="00D92F94" w:rsidRDefault="00D92F94" w:rsidP="00D92F94">
      <w:pPr>
        <w:pStyle w:val="libNormal"/>
        <w:rPr>
          <w:lang w:bidi="fa-IR"/>
        </w:rPr>
      </w:pPr>
      <w:r w:rsidRPr="00D92F94">
        <w:rPr>
          <w:rtl/>
          <w:lang w:bidi="fa-IR"/>
        </w:rPr>
        <w:t>انسانهاى شايسته و وارسته اى كه عبادت كنندگان شبهايند و شيران بيشه شجاعت و شهامت روزها و قلبهايشان بسان قطعه آهن است</w:t>
      </w:r>
      <w:r w:rsidR="00132F7E">
        <w:rPr>
          <w:rtl/>
          <w:lang w:bidi="fa-IR"/>
        </w:rPr>
        <w:t>.</w:t>
      </w:r>
      <w:r w:rsidRPr="00D92F94">
        <w:rPr>
          <w:rtl/>
          <w:lang w:bidi="fa-IR"/>
        </w:rPr>
        <w:t xml:space="preserve"> اينان ميان ركن و مقام با سالار شايستگان گيتى و اصلاحگر بزرگ عصرها و نسلها دست بيعت مى دهند.</w:t>
      </w:r>
    </w:p>
    <w:p w:rsidR="00D92F94" w:rsidRPr="00D92F94" w:rsidRDefault="00D92F94" w:rsidP="00D92F94">
      <w:pPr>
        <w:pStyle w:val="libNormal"/>
        <w:rPr>
          <w:lang w:bidi="fa-IR"/>
        </w:rPr>
      </w:pPr>
      <w:r w:rsidRPr="00D92F94">
        <w:rPr>
          <w:rtl/>
          <w:lang w:bidi="fa-IR"/>
        </w:rPr>
        <w:t>تفسيرى بر روايات گذشته</w:t>
      </w:r>
      <w:r w:rsidR="00132F7E">
        <w:rPr>
          <w:rtl/>
          <w:lang w:bidi="fa-IR"/>
        </w:rPr>
        <w:t>:</w:t>
      </w:r>
    </w:p>
    <w:p w:rsidR="00D945CD" w:rsidRDefault="00D92F94" w:rsidP="00D92F94">
      <w:pPr>
        <w:pStyle w:val="libNormal"/>
        <w:rPr>
          <w:rtl/>
          <w:lang w:bidi="fa-IR"/>
        </w:rPr>
      </w:pPr>
      <w:r w:rsidRPr="00D92F94">
        <w:rPr>
          <w:rtl/>
          <w:lang w:bidi="fa-IR"/>
        </w:rPr>
        <w:t>از رواياتى كه در صفحات گذشته ترسيم گرديد نكات متعددى دريافت مى گردد كه بجاست به مهمترين آنها اشاره شود:</w:t>
      </w:r>
    </w:p>
    <w:p w:rsidR="00D92F94" w:rsidRPr="00D92F94" w:rsidRDefault="00D945CD" w:rsidP="00D92F94">
      <w:pPr>
        <w:pStyle w:val="libNormal"/>
        <w:rPr>
          <w:lang w:bidi="fa-IR"/>
        </w:rPr>
      </w:pPr>
      <w:r>
        <w:rPr>
          <w:rtl/>
          <w:lang w:bidi="fa-IR"/>
        </w:rPr>
        <w:br w:type="page"/>
      </w:r>
    </w:p>
    <w:p w:rsidR="00D92F94" w:rsidRPr="00D945CD" w:rsidRDefault="00FA0F9A" w:rsidP="00D945CD">
      <w:pPr>
        <w:pStyle w:val="Heading2"/>
        <w:rPr>
          <w:rtl/>
        </w:rPr>
      </w:pPr>
      <w:bookmarkStart w:id="147" w:name="_Toc479759318"/>
      <w:r>
        <w:rPr>
          <w:rFonts w:hint="cs"/>
          <w:rtl/>
          <w:lang w:bidi="fa-IR"/>
        </w:rPr>
        <w:t>1.</w:t>
      </w:r>
      <w:r w:rsidR="00D92F94" w:rsidRPr="00D92F94">
        <w:rPr>
          <w:rtl/>
          <w:lang w:bidi="fa-IR"/>
        </w:rPr>
        <w:t xml:space="preserve"> ياران بلند آوازه امام مهدى </w:t>
      </w:r>
      <w:r w:rsidR="004155EF" w:rsidRPr="004155EF">
        <w:rPr>
          <w:rStyle w:val="libAlaemChar"/>
          <w:rtl/>
        </w:rPr>
        <w:t>عليه‌السلام</w:t>
      </w:r>
      <w:bookmarkEnd w:id="147"/>
    </w:p>
    <w:p w:rsidR="00D92F94" w:rsidRPr="00D92F94" w:rsidRDefault="00D92F94" w:rsidP="00D92F94">
      <w:pPr>
        <w:pStyle w:val="libNormal"/>
        <w:rPr>
          <w:lang w:bidi="fa-IR"/>
        </w:rPr>
      </w:pPr>
      <w:r w:rsidRPr="00D92F94">
        <w:rPr>
          <w:rtl/>
          <w:lang w:bidi="fa-IR"/>
        </w:rPr>
        <w:t>شما خواننده گرامى</w:t>
      </w:r>
      <w:r w:rsidR="00132F7E">
        <w:rPr>
          <w:rtl/>
          <w:lang w:bidi="fa-IR"/>
        </w:rPr>
        <w:t>!</w:t>
      </w:r>
      <w:r w:rsidRPr="00D92F94">
        <w:rPr>
          <w:rtl/>
          <w:lang w:bidi="fa-IR"/>
        </w:rPr>
        <w:t xml:space="preserve"> در روايات گذشته ملاحظه كرديد كه هر كدام از ياران خاص آن حضرت از نظر نام</w:t>
      </w:r>
      <w:r w:rsidR="00132F7E">
        <w:rPr>
          <w:rtl/>
          <w:lang w:bidi="fa-IR"/>
        </w:rPr>
        <w:t>،</w:t>
      </w:r>
      <w:r w:rsidRPr="00D92F94">
        <w:rPr>
          <w:rtl/>
          <w:lang w:bidi="fa-IR"/>
        </w:rPr>
        <w:t xml:space="preserve"> نشان</w:t>
      </w:r>
      <w:r w:rsidR="00132F7E">
        <w:rPr>
          <w:rtl/>
          <w:lang w:bidi="fa-IR"/>
        </w:rPr>
        <w:t>،</w:t>
      </w:r>
      <w:r w:rsidRPr="00D92F94">
        <w:rPr>
          <w:rtl/>
          <w:lang w:bidi="fa-IR"/>
        </w:rPr>
        <w:t xml:space="preserve"> حسب</w:t>
      </w:r>
      <w:r w:rsidR="00132F7E">
        <w:rPr>
          <w:rtl/>
          <w:lang w:bidi="fa-IR"/>
        </w:rPr>
        <w:t>،</w:t>
      </w:r>
      <w:r w:rsidRPr="00D92F94">
        <w:rPr>
          <w:rtl/>
          <w:lang w:bidi="fa-IR"/>
        </w:rPr>
        <w:t xml:space="preserve"> نسب</w:t>
      </w:r>
      <w:r w:rsidR="00132F7E">
        <w:rPr>
          <w:rtl/>
          <w:lang w:bidi="fa-IR"/>
        </w:rPr>
        <w:t>،</w:t>
      </w:r>
      <w:r w:rsidRPr="00D92F94">
        <w:rPr>
          <w:rtl/>
          <w:lang w:bidi="fa-IR"/>
        </w:rPr>
        <w:t xml:space="preserve"> پدر، مادر، ريشه خانوادگى و كنيه كاملا شناخته شده اند.</w:t>
      </w:r>
    </w:p>
    <w:p w:rsidR="00D92F94" w:rsidRPr="00D92F94" w:rsidRDefault="00D92F94" w:rsidP="00D92F94">
      <w:pPr>
        <w:pStyle w:val="libNormal"/>
        <w:rPr>
          <w:lang w:bidi="fa-IR"/>
        </w:rPr>
      </w:pPr>
      <w:r w:rsidRPr="00D92F94">
        <w:rPr>
          <w:rtl/>
          <w:lang w:bidi="fa-IR"/>
        </w:rPr>
        <w:t xml:space="preserve">برخى از نويسندگان در </w:t>
      </w:r>
      <w:r w:rsidR="00765C1E">
        <w:rPr>
          <w:rtl/>
          <w:lang w:bidi="fa-IR"/>
        </w:rPr>
        <w:t>تأویل</w:t>
      </w:r>
      <w:r w:rsidRPr="00D92F94">
        <w:rPr>
          <w:rtl/>
          <w:lang w:bidi="fa-IR"/>
        </w:rPr>
        <w:t xml:space="preserve"> و تفسير واژه (حليه</w:t>
      </w:r>
      <w:r w:rsidR="0046049D">
        <w:rPr>
          <w:rtl/>
          <w:lang w:bidi="fa-IR"/>
        </w:rPr>
        <w:t>)</w:t>
      </w:r>
      <w:r w:rsidRPr="00150594">
        <w:rPr>
          <w:rStyle w:val="libFootnotenumChar"/>
          <w:rtl/>
        </w:rPr>
        <w:t>(</w:t>
      </w:r>
      <w:r w:rsidR="00150594" w:rsidRPr="00150594">
        <w:rPr>
          <w:rStyle w:val="libFootnotenumChar"/>
          <w:rtl/>
          <w:lang w:bidi="fa-IR"/>
        </w:rPr>
        <w:t>554</w:t>
      </w:r>
      <w:r w:rsidRPr="00150594">
        <w:rPr>
          <w:rStyle w:val="libFootnotenumChar"/>
          <w:rtl/>
        </w:rPr>
        <w:t>)</w:t>
      </w:r>
      <w:r w:rsidRPr="00D92F94">
        <w:rPr>
          <w:rtl/>
          <w:lang w:bidi="fa-IR"/>
        </w:rPr>
        <w:t xml:space="preserve"> بر اين عقيده اند كه اشاره به گذرنامه آنهاست كه همواره به همراه آنهاست</w:t>
      </w:r>
      <w:r w:rsidR="00132F7E">
        <w:rPr>
          <w:rtl/>
          <w:lang w:bidi="fa-IR"/>
        </w:rPr>
        <w:t>،</w:t>
      </w:r>
      <w:r w:rsidRPr="00D92F94">
        <w:rPr>
          <w:rtl/>
          <w:lang w:bidi="fa-IR"/>
        </w:rPr>
        <w:t xml:space="preserve"> اما ما بر اين تفسير و </w:t>
      </w:r>
      <w:r w:rsidR="00765C1E">
        <w:rPr>
          <w:rtl/>
          <w:lang w:bidi="fa-IR"/>
        </w:rPr>
        <w:t>تأویل</w:t>
      </w:r>
      <w:r w:rsidRPr="00D92F94">
        <w:rPr>
          <w:rtl/>
          <w:lang w:bidi="fa-IR"/>
        </w:rPr>
        <w:t xml:space="preserve"> پافشارى نداريم چرا كه اگر منظور اين بود كه عبارت مى بايستى اينگونه باشد:</w:t>
      </w:r>
    </w:p>
    <w:p w:rsidR="00D92F94" w:rsidRPr="00D92F94" w:rsidRDefault="00D92F94" w:rsidP="00D92F94">
      <w:pPr>
        <w:pStyle w:val="libNormal"/>
        <w:rPr>
          <w:lang w:bidi="fa-IR"/>
        </w:rPr>
      </w:pPr>
      <w:r w:rsidRPr="00D92F94">
        <w:rPr>
          <w:rtl/>
          <w:lang w:bidi="fa-IR"/>
        </w:rPr>
        <w:t>(</w:t>
      </w:r>
      <w:r w:rsidRPr="00D945CD">
        <w:rPr>
          <w:rStyle w:val="libHadeesChar"/>
          <w:rtl/>
        </w:rPr>
        <w:t>و معه كتاب فيه اسمه و اسم ابي</w:t>
      </w:r>
      <w:r w:rsidRPr="00D92F94">
        <w:rPr>
          <w:rtl/>
          <w:lang w:bidi="fa-IR"/>
        </w:rPr>
        <w:t>ه</w:t>
      </w:r>
      <w:r w:rsidR="00132F7E">
        <w:rPr>
          <w:rtl/>
          <w:lang w:bidi="fa-IR"/>
        </w:rPr>
        <w:t>.</w:t>
      </w:r>
      <w:r w:rsidRPr="00D92F94">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بنظر ما عبارت بيانگر اين نكته است كه</w:t>
      </w:r>
      <w:r w:rsidR="00132F7E">
        <w:rPr>
          <w:rtl/>
          <w:lang w:bidi="fa-IR"/>
        </w:rPr>
        <w:t>:</w:t>
      </w:r>
      <w:r w:rsidRPr="00D92F94">
        <w:rPr>
          <w:rtl/>
          <w:lang w:bidi="fa-IR"/>
        </w:rPr>
        <w:t xml:space="preserve"> هر كدام از ياران خاص امام عصر </w:t>
      </w:r>
      <w:r w:rsidR="004155EF" w:rsidRPr="004155EF">
        <w:rPr>
          <w:rStyle w:val="libAlaemChar"/>
          <w:rtl/>
        </w:rPr>
        <w:t>عليه‌السلام</w:t>
      </w:r>
      <w:r w:rsidRPr="00D92F94">
        <w:rPr>
          <w:rtl/>
          <w:lang w:bidi="fa-IR"/>
        </w:rPr>
        <w:t xml:space="preserve"> شناخته شده و بلند آوازه خواهند بود و نه گمنام و ناشناخته</w:t>
      </w:r>
      <w:r w:rsidR="00132F7E">
        <w:rPr>
          <w:rtl/>
          <w:lang w:bidi="fa-IR"/>
        </w:rPr>
        <w:t>.</w:t>
      </w:r>
    </w:p>
    <w:p w:rsidR="00D92F94" w:rsidRPr="00D92F94" w:rsidRDefault="00D44200" w:rsidP="00D92F94">
      <w:pPr>
        <w:pStyle w:val="libNormal"/>
        <w:rPr>
          <w:lang w:bidi="fa-IR"/>
        </w:rPr>
      </w:pPr>
      <w:r>
        <w:rPr>
          <w:rtl/>
          <w:lang w:bidi="fa-IR"/>
        </w:rPr>
        <w:t>امیرمؤمنان</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در اشاره بدين نكته است كه مى فرمايد:</w:t>
      </w:r>
    </w:p>
    <w:p w:rsidR="00D92F94" w:rsidRPr="00D92F94" w:rsidRDefault="00D945CD" w:rsidP="00D945CD">
      <w:pPr>
        <w:pStyle w:val="libNormal"/>
        <w:rPr>
          <w:lang w:bidi="fa-IR"/>
        </w:rPr>
      </w:pPr>
      <w:r>
        <w:rPr>
          <w:rFonts w:hint="cs"/>
          <w:rtl/>
          <w:lang w:bidi="fa-IR"/>
        </w:rPr>
        <w:t>«</w:t>
      </w:r>
      <w:r w:rsidRPr="00D945CD">
        <w:rPr>
          <w:rStyle w:val="libHadeesChar"/>
          <w:rFonts w:hint="cs"/>
          <w:rtl/>
        </w:rPr>
        <w:t>أ</w:t>
      </w:r>
      <w:r w:rsidR="00D92F94" w:rsidRPr="00D945CD">
        <w:rPr>
          <w:rStyle w:val="libHadeesChar"/>
          <w:rtl/>
        </w:rPr>
        <w:t>سماؤ هم فى السماء معروفة و فى ال</w:t>
      </w:r>
      <w:r w:rsidRPr="00D945CD">
        <w:rPr>
          <w:rStyle w:val="libHadeesChar"/>
          <w:rFonts w:hint="cs"/>
          <w:rtl/>
        </w:rPr>
        <w:t>أ</w:t>
      </w:r>
      <w:r w:rsidR="00D92F94" w:rsidRPr="00D945CD">
        <w:rPr>
          <w:rStyle w:val="libHadeesChar"/>
          <w:rtl/>
        </w:rPr>
        <w:t>رض مجهولة</w:t>
      </w:r>
      <w:r w:rsidR="00132F7E">
        <w:rPr>
          <w:rtl/>
          <w:lang w:bidi="fa-IR"/>
        </w:rPr>
        <w:t>.</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555</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نام ياران مهدى </w:t>
      </w:r>
      <w:r w:rsidR="004155EF" w:rsidRPr="004155EF">
        <w:rPr>
          <w:rStyle w:val="libAlaemChar"/>
          <w:rtl/>
        </w:rPr>
        <w:t>عليه‌السلام</w:t>
      </w:r>
      <w:r w:rsidRPr="00D92F94">
        <w:rPr>
          <w:rtl/>
          <w:lang w:bidi="fa-IR"/>
        </w:rPr>
        <w:t xml:space="preserve"> در آسمان شناخته شد است و در زمين (تا آمدن آن گرامى</w:t>
      </w:r>
      <w:r w:rsidR="0046049D">
        <w:rPr>
          <w:rtl/>
          <w:lang w:bidi="fa-IR"/>
        </w:rPr>
        <w:t>)</w:t>
      </w:r>
      <w:r w:rsidRPr="00D92F94">
        <w:rPr>
          <w:rtl/>
          <w:lang w:bidi="fa-IR"/>
        </w:rPr>
        <w:t xml:space="preserve"> ناشناخته</w:t>
      </w:r>
      <w:r w:rsidR="00132F7E">
        <w:rPr>
          <w:rtl/>
          <w:lang w:bidi="fa-IR"/>
        </w:rPr>
        <w:t>.</w:t>
      </w:r>
    </w:p>
    <w:p w:rsidR="00D92F94" w:rsidRPr="00D92F94" w:rsidRDefault="00D945CD" w:rsidP="00D945CD">
      <w:pPr>
        <w:pStyle w:val="libBold1"/>
        <w:rPr>
          <w:lang w:bidi="fa-IR"/>
        </w:rPr>
      </w:pPr>
      <w:r>
        <w:rPr>
          <w:rFonts w:hint="cs"/>
          <w:rtl/>
          <w:lang w:bidi="fa-IR"/>
        </w:rPr>
        <w:t>2.</w:t>
      </w:r>
      <w:r w:rsidR="00D92F94" w:rsidRPr="00D92F94">
        <w:rPr>
          <w:rtl/>
          <w:lang w:bidi="fa-IR"/>
        </w:rPr>
        <w:t xml:space="preserve"> امتيازات آنان</w:t>
      </w:r>
    </w:p>
    <w:p w:rsidR="00D92F94" w:rsidRPr="00D92F94" w:rsidRDefault="00D92F94" w:rsidP="00D92F94">
      <w:pPr>
        <w:pStyle w:val="libNormal"/>
        <w:rPr>
          <w:lang w:bidi="fa-IR"/>
        </w:rPr>
      </w:pPr>
      <w:r w:rsidRPr="00D92F94">
        <w:rPr>
          <w:rtl/>
          <w:lang w:bidi="fa-IR"/>
        </w:rPr>
        <w:t>خداوند اين شمار از شخصيتها را، تنها بدان جهت به افتخار بزرگ يارى و ياورى آن حضرت مفتخر مى سازد كه همگى داراى امتيازات و شايستگيها و صلاحيتهاى بى شمارند، به گونه اى كه نه در روزگاران و نسلهاى گذشته نظيرى داشته اند و نه در ميان نسلهاى آينده نظيرى خواهند داشت</w:t>
      </w:r>
      <w:r w:rsidR="00132F7E">
        <w:rPr>
          <w:rtl/>
          <w:lang w:bidi="fa-IR"/>
        </w:rPr>
        <w:t>.</w:t>
      </w:r>
    </w:p>
    <w:p w:rsidR="00D92F94" w:rsidRPr="00D92F94" w:rsidRDefault="00D44200" w:rsidP="00D92F94">
      <w:pPr>
        <w:pStyle w:val="libNormal"/>
        <w:rPr>
          <w:lang w:bidi="fa-IR"/>
        </w:rPr>
      </w:pPr>
      <w:r>
        <w:rPr>
          <w:rtl/>
          <w:lang w:bidi="fa-IR"/>
        </w:rPr>
        <w:t>امیرمؤمنان</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در اشاره به شخصيت و امتيازات آنان مى فرمايد:</w:t>
      </w:r>
    </w:p>
    <w:p w:rsidR="00D92F94" w:rsidRPr="00D92F94" w:rsidRDefault="00D945CD" w:rsidP="00D945CD">
      <w:pPr>
        <w:pStyle w:val="libNormal"/>
        <w:rPr>
          <w:lang w:bidi="fa-IR"/>
        </w:rPr>
      </w:pPr>
      <w:r>
        <w:rPr>
          <w:rFonts w:hint="cs"/>
          <w:rtl/>
          <w:lang w:bidi="fa-IR"/>
        </w:rPr>
        <w:t>«</w:t>
      </w:r>
      <w:r w:rsidR="00D92F94" w:rsidRPr="00D945CD">
        <w:rPr>
          <w:rStyle w:val="libHadeesChar"/>
          <w:rtl/>
        </w:rPr>
        <w:t>لم يسبقهم ال</w:t>
      </w:r>
      <w:r w:rsidRPr="00D945CD">
        <w:rPr>
          <w:rStyle w:val="libHadeesChar"/>
          <w:rFonts w:hint="cs"/>
          <w:rtl/>
        </w:rPr>
        <w:t>أ</w:t>
      </w:r>
      <w:r w:rsidR="00D92F94" w:rsidRPr="00D945CD">
        <w:rPr>
          <w:rStyle w:val="libHadeesChar"/>
          <w:rtl/>
        </w:rPr>
        <w:t>ولون و لا يدركهم الآخرون</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556</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lastRenderedPageBreak/>
        <w:t>يعنى</w:t>
      </w:r>
      <w:r w:rsidR="00132F7E">
        <w:rPr>
          <w:rtl/>
          <w:lang w:bidi="fa-IR"/>
        </w:rPr>
        <w:t>:</w:t>
      </w:r>
      <w:r w:rsidRPr="00D92F94">
        <w:rPr>
          <w:rtl/>
          <w:lang w:bidi="fa-IR"/>
        </w:rPr>
        <w:t xml:space="preserve"> آنان در شايستگيها و امتيازات بر اوج رفيعى هستند، نه از نسلهاى گذشته كسى از آنان پيشى گرفته است و نه از آيندگان كسى به مقام والاى آنان مى رسد.</w:t>
      </w:r>
    </w:p>
    <w:p w:rsidR="00D92F94" w:rsidRPr="00D92F94" w:rsidRDefault="00D92F94" w:rsidP="00D92F94">
      <w:pPr>
        <w:pStyle w:val="libNormal"/>
        <w:rPr>
          <w:lang w:bidi="fa-IR"/>
        </w:rPr>
      </w:pPr>
      <w:r w:rsidRPr="00D92F94">
        <w:rPr>
          <w:rtl/>
          <w:lang w:bidi="fa-IR"/>
        </w:rPr>
        <w:t xml:space="preserve">برخى از آنان به كرامت و مقامى مى رسند كه زمين زير پاى آنان بسان طومارى درهم پيچيده و نزديك مى شود و مسافت طولانى را بصورت اعجازآميزى در مدتى كوتاه مى پيمايند كه امام صادق </w:t>
      </w:r>
      <w:r w:rsidR="004155EF" w:rsidRPr="004155EF">
        <w:rPr>
          <w:rStyle w:val="libAlaemChar"/>
          <w:rtl/>
        </w:rPr>
        <w:t>عليه‌السلام</w:t>
      </w:r>
      <w:r w:rsidRPr="00D92F94">
        <w:rPr>
          <w:rtl/>
          <w:lang w:bidi="fa-IR"/>
        </w:rPr>
        <w:t xml:space="preserve"> در مورد آنان مى فرمايد:</w:t>
      </w:r>
    </w:p>
    <w:p w:rsidR="00D92F94" w:rsidRPr="00D92F94" w:rsidRDefault="00D945CD" w:rsidP="00D945CD">
      <w:pPr>
        <w:pStyle w:val="libNormal"/>
        <w:rPr>
          <w:lang w:bidi="fa-IR"/>
        </w:rPr>
      </w:pPr>
      <w:r>
        <w:rPr>
          <w:rFonts w:hint="cs"/>
          <w:rtl/>
          <w:lang w:bidi="fa-IR"/>
        </w:rPr>
        <w:t>«</w:t>
      </w:r>
      <w:r w:rsidR="00D92F94" w:rsidRPr="00D945CD">
        <w:rPr>
          <w:rStyle w:val="libHadeesChar"/>
          <w:rtl/>
        </w:rPr>
        <w:t xml:space="preserve">فيصير اليه </w:t>
      </w:r>
      <w:r w:rsidRPr="00D945CD">
        <w:rPr>
          <w:rStyle w:val="libHadeesChar"/>
          <w:rFonts w:hint="cs"/>
          <w:rtl/>
        </w:rPr>
        <w:t>أ</w:t>
      </w:r>
      <w:r w:rsidR="00D92F94" w:rsidRPr="00D945CD">
        <w:rPr>
          <w:rStyle w:val="libHadeesChar"/>
          <w:rtl/>
        </w:rPr>
        <w:t xml:space="preserve">نصاره من </w:t>
      </w:r>
      <w:r w:rsidRPr="00D945CD">
        <w:rPr>
          <w:rStyle w:val="libHadeesChar"/>
          <w:rFonts w:hint="cs"/>
          <w:rtl/>
        </w:rPr>
        <w:t>أ</w:t>
      </w:r>
      <w:r w:rsidR="00D92F94" w:rsidRPr="00D945CD">
        <w:rPr>
          <w:rStyle w:val="libHadeesChar"/>
          <w:rtl/>
        </w:rPr>
        <w:t>طراف ال</w:t>
      </w:r>
      <w:r w:rsidRPr="00D945CD">
        <w:rPr>
          <w:rStyle w:val="libHadeesChar"/>
          <w:rFonts w:hint="cs"/>
          <w:rtl/>
        </w:rPr>
        <w:t>أ</w:t>
      </w:r>
      <w:r w:rsidR="00D92F94" w:rsidRPr="00D945CD">
        <w:rPr>
          <w:rStyle w:val="libHadeesChar"/>
          <w:rtl/>
        </w:rPr>
        <w:t>رض</w:t>
      </w:r>
      <w:r w:rsidR="00132F7E" w:rsidRPr="00D945CD">
        <w:rPr>
          <w:rStyle w:val="libHadeesChar"/>
          <w:rtl/>
        </w:rPr>
        <w:t>،</w:t>
      </w:r>
      <w:r w:rsidR="00D92F94" w:rsidRPr="00D945CD">
        <w:rPr>
          <w:rStyle w:val="libHadeesChar"/>
          <w:rtl/>
        </w:rPr>
        <w:t xml:space="preserve"> تطوى لهم ال</w:t>
      </w:r>
      <w:r w:rsidRPr="00D945CD">
        <w:rPr>
          <w:rStyle w:val="libHadeesChar"/>
          <w:rFonts w:hint="cs"/>
          <w:rtl/>
        </w:rPr>
        <w:t>أ</w:t>
      </w:r>
      <w:r w:rsidR="00D92F94" w:rsidRPr="00D945CD">
        <w:rPr>
          <w:rStyle w:val="libHadeesChar"/>
          <w:rtl/>
        </w:rPr>
        <w:t>رض طيا</w:t>
      </w:r>
      <w:r w:rsidR="00D92F94" w:rsidRPr="00D92F94">
        <w:rPr>
          <w:rtl/>
          <w:lang w:bidi="fa-IR"/>
        </w:rPr>
        <w:t>.</w:t>
      </w:r>
      <w:r>
        <w:rPr>
          <w:rFonts w:hint="cs"/>
          <w:rtl/>
          <w:lang w:bidi="fa-IR"/>
        </w:rPr>
        <w:t>»</w:t>
      </w:r>
    </w:p>
    <w:p w:rsidR="00D945CD" w:rsidRDefault="00D92F94" w:rsidP="00D92F94">
      <w:pPr>
        <w:pStyle w:val="libNormal"/>
        <w:rPr>
          <w:rtl/>
          <w:lang w:bidi="fa-IR"/>
        </w:rPr>
      </w:pPr>
      <w:r w:rsidRPr="00D92F94">
        <w:rPr>
          <w:rtl/>
          <w:lang w:bidi="fa-IR"/>
        </w:rPr>
        <w:t xml:space="preserve">يعنى </w:t>
      </w:r>
      <w:r w:rsidRPr="00150594">
        <w:rPr>
          <w:rStyle w:val="libFootnotenumChar"/>
          <w:rtl/>
        </w:rPr>
        <w:t>(</w:t>
      </w:r>
      <w:r w:rsidR="00150594" w:rsidRPr="00150594">
        <w:rPr>
          <w:rStyle w:val="libFootnotenumChar"/>
          <w:rtl/>
          <w:lang w:bidi="fa-IR"/>
        </w:rPr>
        <w:t>557</w:t>
      </w:r>
      <w:r w:rsidRPr="00150594">
        <w:rPr>
          <w:rStyle w:val="libFootnotenumChar"/>
          <w:rtl/>
        </w:rPr>
        <w:t>)</w:t>
      </w:r>
      <w:r w:rsidR="00132F7E">
        <w:rPr>
          <w:rtl/>
          <w:lang w:bidi="fa-IR"/>
        </w:rPr>
        <w:t>:</w:t>
      </w:r>
      <w:r w:rsidRPr="00D92F94">
        <w:rPr>
          <w:rtl/>
          <w:lang w:bidi="fa-IR"/>
        </w:rPr>
        <w:t xml:space="preserve"> ياران مهدى </w:t>
      </w:r>
      <w:r w:rsidR="004155EF" w:rsidRPr="004155EF">
        <w:rPr>
          <w:rStyle w:val="libAlaemChar"/>
          <w:rtl/>
        </w:rPr>
        <w:t>عليه‌السلام</w:t>
      </w:r>
      <w:r w:rsidRPr="00D92F94">
        <w:rPr>
          <w:rtl/>
          <w:lang w:bidi="fa-IR"/>
        </w:rPr>
        <w:t xml:space="preserve"> از نقاط مختلف زمين بسوى او حركت مى كنند و زمين زير پاى آنان در هم پيچيده و دور، نزديك مى گردد.</w:t>
      </w:r>
    </w:p>
    <w:p w:rsidR="00D92F94" w:rsidRPr="00D92F94" w:rsidRDefault="00D945CD" w:rsidP="00D92F94">
      <w:pPr>
        <w:pStyle w:val="libNormal"/>
        <w:rPr>
          <w:lang w:bidi="fa-IR"/>
        </w:rPr>
      </w:pPr>
      <w:r>
        <w:rPr>
          <w:rtl/>
          <w:lang w:bidi="fa-IR"/>
        </w:rPr>
        <w:br w:type="page"/>
      </w:r>
    </w:p>
    <w:p w:rsidR="00D92F94" w:rsidRDefault="00D92F94" w:rsidP="00D945CD">
      <w:pPr>
        <w:pStyle w:val="Heading2"/>
        <w:rPr>
          <w:rtl/>
          <w:lang w:bidi="fa-IR"/>
        </w:rPr>
      </w:pPr>
      <w:bookmarkStart w:id="148" w:name="_Toc479759319"/>
      <w:r w:rsidRPr="00D92F94">
        <w:rPr>
          <w:rtl/>
          <w:lang w:bidi="fa-IR"/>
        </w:rPr>
        <w:t>يك واقعيت ناشناخته</w:t>
      </w:r>
      <w:bookmarkEnd w:id="148"/>
    </w:p>
    <w:p w:rsidR="00D92F94" w:rsidRPr="00D92F94" w:rsidRDefault="00D92F94" w:rsidP="00D92F94">
      <w:pPr>
        <w:pStyle w:val="libNormal"/>
        <w:rPr>
          <w:lang w:bidi="fa-IR"/>
        </w:rPr>
      </w:pPr>
      <w:r w:rsidRPr="00D92F94">
        <w:rPr>
          <w:rtl/>
          <w:lang w:bidi="fa-IR"/>
        </w:rPr>
        <w:t>گرچه ما بطور دقيق</w:t>
      </w:r>
      <w:r w:rsidR="00132F7E">
        <w:rPr>
          <w:rtl/>
          <w:lang w:bidi="fa-IR"/>
        </w:rPr>
        <w:t>،</w:t>
      </w:r>
      <w:r w:rsidRPr="00D92F94">
        <w:rPr>
          <w:rtl/>
          <w:lang w:bidi="fa-IR"/>
        </w:rPr>
        <w:t xml:space="preserve"> چگونگى </w:t>
      </w:r>
      <w:r w:rsidR="0046049D">
        <w:rPr>
          <w:rtl/>
          <w:lang w:bidi="fa-IR"/>
        </w:rPr>
        <w:t>(</w:t>
      </w:r>
      <w:r w:rsidRPr="00D92F94">
        <w:rPr>
          <w:rtl/>
          <w:lang w:bidi="fa-IR"/>
        </w:rPr>
        <w:t>طى الارض</w:t>
      </w:r>
      <w:r w:rsidR="0046049D">
        <w:rPr>
          <w:rtl/>
          <w:lang w:bidi="fa-IR"/>
        </w:rPr>
        <w:t>)</w:t>
      </w:r>
      <w:r w:rsidRPr="00D92F94">
        <w:rPr>
          <w:rtl/>
          <w:lang w:bidi="fa-IR"/>
        </w:rPr>
        <w:t xml:space="preserve"> را نمى دانيم اما اين را مى دانيم كه اين كار شگفت براى برخى از بندگان خدا ميسر است</w:t>
      </w:r>
      <w:r w:rsidR="00132F7E">
        <w:rPr>
          <w:rtl/>
          <w:lang w:bidi="fa-IR"/>
        </w:rPr>
        <w:t>.</w:t>
      </w:r>
    </w:p>
    <w:p w:rsidR="00D92F94" w:rsidRPr="00D92F94" w:rsidRDefault="00D92F94" w:rsidP="00D92F94">
      <w:pPr>
        <w:pStyle w:val="libNormal"/>
        <w:rPr>
          <w:lang w:bidi="fa-IR"/>
        </w:rPr>
      </w:pPr>
      <w:r w:rsidRPr="00D92F94">
        <w:rPr>
          <w:rtl/>
          <w:lang w:bidi="fa-IR"/>
        </w:rPr>
        <w:t xml:space="preserve">قرآن شريف در داستان حضرت سليمان </w:t>
      </w:r>
      <w:r w:rsidR="004155EF" w:rsidRPr="004155EF">
        <w:rPr>
          <w:rStyle w:val="libAlaemChar"/>
          <w:rtl/>
        </w:rPr>
        <w:t>عليه‌السلام</w:t>
      </w:r>
      <w:r w:rsidRPr="00D92F94">
        <w:rPr>
          <w:rtl/>
          <w:lang w:bidi="fa-IR"/>
        </w:rPr>
        <w:t xml:space="preserve"> و تخت ملكه (سبا</w:t>
      </w:r>
      <w:r w:rsidR="0046049D">
        <w:rPr>
          <w:rtl/>
          <w:lang w:bidi="fa-IR"/>
        </w:rPr>
        <w:t>)</w:t>
      </w:r>
      <w:r w:rsidRPr="00D92F94">
        <w:rPr>
          <w:rtl/>
          <w:lang w:bidi="fa-IR"/>
        </w:rPr>
        <w:t xml:space="preserve"> بدان تصريح مى كند و مى فرمايد:</w:t>
      </w:r>
    </w:p>
    <w:p w:rsidR="00D92F94" w:rsidRPr="00D92F94" w:rsidRDefault="00D945CD" w:rsidP="00D945CD">
      <w:pPr>
        <w:pStyle w:val="libNormal"/>
        <w:rPr>
          <w:lang w:bidi="fa-IR"/>
        </w:rPr>
      </w:pPr>
      <w:r w:rsidRPr="00D945CD">
        <w:rPr>
          <w:rStyle w:val="libAlaemChar"/>
          <w:rFonts w:hint="cs"/>
          <w:rtl/>
        </w:rPr>
        <w:t>(</w:t>
      </w:r>
      <w:r w:rsidRPr="00D945CD">
        <w:rPr>
          <w:rStyle w:val="libAieChar"/>
          <w:rtl/>
          <w:lang w:bidi="fa-IR"/>
        </w:rPr>
        <w:t xml:space="preserve">قَالَ يَا أَيُّهَا الْمَلَأُ أَيُّكُمْ يَأْتِينِي بِعَرْشِهَا قَبْلَ أَن يَأْتُونِي مُسْلِمِينَ </w:t>
      </w:r>
      <w:r w:rsidR="00D92F94" w:rsidRPr="00150594">
        <w:rPr>
          <w:rStyle w:val="libFootnotenumChar"/>
          <w:rtl/>
        </w:rPr>
        <w:t>(</w:t>
      </w:r>
      <w:r w:rsidR="00150594" w:rsidRPr="00150594">
        <w:rPr>
          <w:rStyle w:val="libFootnotenumChar"/>
          <w:rtl/>
        </w:rPr>
        <w:t>38</w:t>
      </w:r>
      <w:r w:rsidR="0046049D" w:rsidRPr="00150594">
        <w:rPr>
          <w:rStyle w:val="libFootnotenumChar"/>
          <w:rtl/>
        </w:rPr>
        <w:t>)</w:t>
      </w:r>
      <w:r w:rsidRPr="00D945CD">
        <w:rPr>
          <w:rStyle w:val="libAieChar"/>
          <w:rtl/>
          <w:lang w:bidi="fa-IR"/>
        </w:rPr>
        <w:t xml:space="preserve">قَالَ عِفْرِيتٌ مِّنَ الْجِنِّ أَنَا آتِيكَ بِهِ قَبْلَ أَن تَقُومَ مِن مَّقَامِكَ وَإِنِّي عَلَيْهِ لَقَوِيٌّ أَمِينٌ </w:t>
      </w:r>
      <w:r w:rsidR="00D92F94" w:rsidRPr="00150594">
        <w:rPr>
          <w:rStyle w:val="libFootnotenumChar"/>
          <w:rtl/>
        </w:rPr>
        <w:t>(</w:t>
      </w:r>
      <w:r w:rsidR="00150594" w:rsidRPr="00150594">
        <w:rPr>
          <w:rStyle w:val="libFootnotenumChar"/>
          <w:rtl/>
        </w:rPr>
        <w:t>39</w:t>
      </w:r>
      <w:r w:rsidR="0046049D" w:rsidRPr="00150594">
        <w:rPr>
          <w:rStyle w:val="libFootnotenumChar"/>
          <w:rtl/>
        </w:rPr>
        <w:t>)</w:t>
      </w:r>
      <w:r w:rsidRPr="00D945CD">
        <w:rPr>
          <w:rStyle w:val="libAieChar"/>
          <w:rtl/>
          <w:lang w:bidi="fa-IR"/>
        </w:rPr>
        <w:t>قَالَ الَّذِي عِندَهُ عِلْمٌ مِّنَ الْكِتَابِ أَنَا آتِيكَ بِهِ قَبْلَ أَن يَرْتَدَّ إِلَيْكَ طَرْفُكَ فَلَمَّا رَآهُ مُسْتَقِرًّا عِندَهُ قَالَ هَٰذَا مِن فَضْلِ رَبِّي</w:t>
      </w:r>
      <w:r w:rsidR="00D92F94" w:rsidRPr="00D945CD">
        <w:rPr>
          <w:rStyle w:val="libAieChar"/>
          <w:rtl/>
        </w:rPr>
        <w:t xml:space="preserve"> </w:t>
      </w:r>
      <w:r w:rsidR="00D92F94" w:rsidRPr="00150594">
        <w:rPr>
          <w:rStyle w:val="libFootnotenumChar"/>
          <w:rtl/>
        </w:rPr>
        <w:t>(</w:t>
      </w:r>
      <w:r w:rsidR="00150594" w:rsidRPr="00150594">
        <w:rPr>
          <w:rStyle w:val="libFootnotenumChar"/>
          <w:rtl/>
        </w:rPr>
        <w:t>40</w:t>
      </w:r>
      <w:r w:rsidR="0046049D" w:rsidRPr="00150594">
        <w:rPr>
          <w:rStyle w:val="libFootnotenumChar"/>
          <w:rtl/>
        </w:rPr>
        <w:t>)</w:t>
      </w:r>
      <w:r w:rsidR="00D92F94" w:rsidRPr="00D92F94">
        <w:rPr>
          <w:rtl/>
          <w:lang w:bidi="fa-IR"/>
        </w:rPr>
        <w:t>...</w:t>
      </w:r>
      <w:r w:rsidRPr="00D945CD">
        <w:rPr>
          <w:rStyle w:val="libAlaemChar"/>
          <w:rFonts w:hint="cs"/>
          <w:rtl/>
        </w:rPr>
        <w:t>)</w:t>
      </w:r>
      <w:r w:rsidR="00D92F94" w:rsidRPr="00D92F94">
        <w:rPr>
          <w:rtl/>
          <w:lang w:bidi="fa-IR"/>
        </w:rPr>
        <w:t>.</w:t>
      </w:r>
      <w:r w:rsidR="00D92F94" w:rsidRPr="00150594">
        <w:rPr>
          <w:rStyle w:val="libFootnotenumChar"/>
          <w:rtl/>
        </w:rPr>
        <w:t>(</w:t>
      </w:r>
      <w:r w:rsidR="00150594" w:rsidRPr="00150594">
        <w:rPr>
          <w:rStyle w:val="libFootnotenumChar"/>
          <w:rtl/>
          <w:lang w:bidi="fa-IR"/>
        </w:rPr>
        <w:t>558</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سليمان گفت</w:t>
      </w:r>
      <w:r w:rsidR="00132F7E">
        <w:rPr>
          <w:rtl/>
          <w:lang w:bidi="fa-IR"/>
        </w:rPr>
        <w:t>:</w:t>
      </w:r>
      <w:r w:rsidRPr="00D92F94">
        <w:rPr>
          <w:rtl/>
          <w:lang w:bidi="fa-IR"/>
        </w:rPr>
        <w:t xml:space="preserve"> (هان اى بزرگان</w:t>
      </w:r>
      <w:r w:rsidR="00132F7E">
        <w:rPr>
          <w:rtl/>
          <w:lang w:bidi="fa-IR"/>
        </w:rPr>
        <w:t>!</w:t>
      </w:r>
      <w:r w:rsidRPr="00D92F94">
        <w:rPr>
          <w:rtl/>
          <w:lang w:bidi="fa-IR"/>
        </w:rPr>
        <w:t xml:space="preserve"> كداميك از شما تخت او را پيش از آنكه فرمانبردارانه نزد من بيايند، برايم مى آورد؟</w:t>
      </w:r>
      <w:r w:rsidR="0046049D">
        <w:rPr>
          <w:rtl/>
          <w:lang w:bidi="fa-IR"/>
        </w:rPr>
        <w:t>)</w:t>
      </w:r>
    </w:p>
    <w:p w:rsidR="00D92F94" w:rsidRPr="00D92F94" w:rsidRDefault="00D92F94" w:rsidP="00D92F94">
      <w:pPr>
        <w:pStyle w:val="libNormal"/>
        <w:rPr>
          <w:lang w:bidi="fa-IR"/>
        </w:rPr>
      </w:pPr>
      <w:r w:rsidRPr="00D92F94">
        <w:rPr>
          <w:rtl/>
          <w:lang w:bidi="fa-IR"/>
        </w:rPr>
        <w:t>عفريتى از جنها گفت</w:t>
      </w:r>
      <w:r w:rsidR="00132F7E">
        <w:rPr>
          <w:rtl/>
          <w:lang w:bidi="fa-IR"/>
        </w:rPr>
        <w:t>:</w:t>
      </w:r>
      <w:r w:rsidRPr="00D92F94">
        <w:rPr>
          <w:rtl/>
          <w:lang w:bidi="fa-IR"/>
        </w:rPr>
        <w:t xml:space="preserve"> (من پيش از آنكه از جايت برخيزى آن را نزد تو حاضر مى كنم</w:t>
      </w:r>
      <w:r w:rsidR="00132F7E">
        <w:rPr>
          <w:rtl/>
          <w:lang w:bidi="fa-IR"/>
        </w:rPr>
        <w:t>،</w:t>
      </w:r>
      <w:r w:rsidRPr="00D92F94">
        <w:rPr>
          <w:rtl/>
          <w:lang w:bidi="fa-IR"/>
        </w:rPr>
        <w:t xml:space="preserve"> چرا كه من بر اين كار هم توانا هستم و هم امين</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و آن كس كه از دانش كتاب</w:t>
      </w:r>
      <w:r w:rsidR="00132F7E">
        <w:rPr>
          <w:rtl/>
          <w:lang w:bidi="fa-IR"/>
        </w:rPr>
        <w:t>،</w:t>
      </w:r>
      <w:r w:rsidRPr="00D92F94">
        <w:rPr>
          <w:rtl/>
          <w:lang w:bidi="fa-IR"/>
        </w:rPr>
        <w:t xml:space="preserve"> بهره اى داشت گفت</w:t>
      </w:r>
      <w:r w:rsidR="00132F7E">
        <w:rPr>
          <w:rtl/>
          <w:lang w:bidi="fa-IR"/>
        </w:rPr>
        <w:t>:</w:t>
      </w:r>
      <w:r w:rsidRPr="00D92F94">
        <w:rPr>
          <w:rtl/>
          <w:lang w:bidi="fa-IR"/>
        </w:rPr>
        <w:t xml:space="preserve"> (من پيش از آنكه چشم بر هم نهى آن را نزد تو مى آورم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و آنگاه هنگامى كه آن تخت را نزد خويش ديد گفت</w:t>
      </w:r>
      <w:r w:rsidR="00132F7E">
        <w:rPr>
          <w:rtl/>
          <w:lang w:bidi="fa-IR"/>
        </w:rPr>
        <w:t>:</w:t>
      </w:r>
      <w:r w:rsidRPr="00D92F94">
        <w:rPr>
          <w:rtl/>
          <w:lang w:bidi="fa-IR"/>
        </w:rPr>
        <w:t xml:space="preserve"> (اين از فزون بخشى پروردگار من است</w:t>
      </w:r>
      <w:r w:rsidR="00132F7E">
        <w:rPr>
          <w:rtl/>
          <w:lang w:bidi="fa-IR"/>
        </w:rPr>
        <w:t>.</w:t>
      </w:r>
      <w:r w:rsidRPr="00D92F94">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 xml:space="preserve">اين آيه شريفه به صراحت بيانگر امكان </w:t>
      </w:r>
      <w:r w:rsidR="0046049D">
        <w:rPr>
          <w:rtl/>
          <w:lang w:bidi="fa-IR"/>
        </w:rPr>
        <w:t>(</w:t>
      </w:r>
      <w:r w:rsidRPr="00D92F94">
        <w:rPr>
          <w:rtl/>
          <w:lang w:bidi="fa-IR"/>
        </w:rPr>
        <w:t>طى الارض</w:t>
      </w:r>
      <w:r w:rsidR="0046049D">
        <w:rPr>
          <w:rtl/>
          <w:lang w:bidi="fa-IR"/>
        </w:rPr>
        <w:t>)</w:t>
      </w:r>
      <w:r w:rsidRPr="00D92F94">
        <w:rPr>
          <w:rtl/>
          <w:lang w:bidi="fa-IR"/>
        </w:rPr>
        <w:t xml:space="preserve"> و تحقق آن است</w:t>
      </w:r>
      <w:r w:rsidR="00132F7E">
        <w:rPr>
          <w:rtl/>
          <w:lang w:bidi="fa-IR"/>
        </w:rPr>
        <w:t>،</w:t>
      </w:r>
      <w:r w:rsidRPr="00D92F94">
        <w:rPr>
          <w:rtl/>
          <w:lang w:bidi="fa-IR"/>
        </w:rPr>
        <w:t xml:space="preserve"> نشانگر آن است كه تخت ملكه سبا در ظرف كمتر از يك لحظه در برابر سليمان </w:t>
      </w:r>
      <w:r w:rsidR="004155EF" w:rsidRPr="004155EF">
        <w:rPr>
          <w:rStyle w:val="libAlaemChar"/>
          <w:rtl/>
        </w:rPr>
        <w:t>عليه‌السلام</w:t>
      </w:r>
      <w:r w:rsidRPr="00D92F94">
        <w:rPr>
          <w:rtl/>
          <w:lang w:bidi="fa-IR"/>
        </w:rPr>
        <w:t xml:space="preserve"> حاضر گرديد، آن هم از فاصله اى بسيار دور، همچون فاصله (يمن</w:t>
      </w:r>
      <w:r w:rsidR="0046049D">
        <w:rPr>
          <w:rtl/>
          <w:lang w:bidi="fa-IR"/>
        </w:rPr>
        <w:t>)</w:t>
      </w:r>
      <w:r w:rsidRPr="00D92F94">
        <w:rPr>
          <w:rtl/>
          <w:lang w:bidi="fa-IR"/>
        </w:rPr>
        <w:t xml:space="preserve"> در (جزيرة العرب</w:t>
      </w:r>
      <w:r w:rsidR="0046049D">
        <w:rPr>
          <w:rtl/>
          <w:lang w:bidi="fa-IR"/>
        </w:rPr>
        <w:t>)</w:t>
      </w:r>
      <w:r w:rsidRPr="00D92F94">
        <w:rPr>
          <w:rtl/>
          <w:lang w:bidi="fa-IR"/>
        </w:rPr>
        <w:t xml:space="preserve"> تا (اردن</w:t>
      </w:r>
      <w:r w:rsidR="0046049D">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t>راستى چگونه مى توان سريعتر از سرعت صوت تخت ملكه سبا را از يمن به اردن انتقال داد؟</w:t>
      </w:r>
    </w:p>
    <w:p w:rsidR="00D92F94" w:rsidRPr="00D92F94" w:rsidRDefault="00D92F94" w:rsidP="00D92F94">
      <w:pPr>
        <w:pStyle w:val="libNormal"/>
        <w:rPr>
          <w:lang w:bidi="fa-IR"/>
        </w:rPr>
      </w:pPr>
      <w:r w:rsidRPr="00D92F94">
        <w:rPr>
          <w:rtl/>
          <w:lang w:bidi="fa-IR"/>
        </w:rPr>
        <w:lastRenderedPageBreak/>
        <w:t>روشن است كه معيارهاى مادى و طبيعى در پاسخگويى به اين حقايق ماوراى طبيعى</w:t>
      </w:r>
      <w:r w:rsidR="00132F7E">
        <w:rPr>
          <w:rtl/>
          <w:lang w:bidi="fa-IR"/>
        </w:rPr>
        <w:t>،</w:t>
      </w:r>
      <w:r w:rsidRPr="00D92F94">
        <w:rPr>
          <w:rtl/>
          <w:lang w:bidi="fa-IR"/>
        </w:rPr>
        <w:t xml:space="preserve"> ناتوان و نارسايند.</w:t>
      </w:r>
    </w:p>
    <w:p w:rsidR="00D92F94" w:rsidRPr="00D92F94" w:rsidRDefault="00D945CD" w:rsidP="00D945CD">
      <w:pPr>
        <w:pStyle w:val="libBold1"/>
        <w:rPr>
          <w:lang w:bidi="fa-IR"/>
        </w:rPr>
      </w:pPr>
      <w:r>
        <w:rPr>
          <w:rFonts w:hint="cs"/>
          <w:rtl/>
          <w:lang w:bidi="fa-IR"/>
        </w:rPr>
        <w:t>3.</w:t>
      </w:r>
      <w:r w:rsidR="00D92F94" w:rsidRPr="00D92F94">
        <w:rPr>
          <w:rtl/>
          <w:lang w:bidi="fa-IR"/>
        </w:rPr>
        <w:t xml:space="preserve"> ايمان استوار و كامل</w:t>
      </w:r>
    </w:p>
    <w:p w:rsidR="00D92F94" w:rsidRPr="00D92F94" w:rsidRDefault="00D92F94" w:rsidP="00D92F94">
      <w:pPr>
        <w:pStyle w:val="libNormal"/>
        <w:rPr>
          <w:lang w:bidi="fa-IR"/>
        </w:rPr>
      </w:pPr>
      <w:r w:rsidRPr="00D92F94">
        <w:rPr>
          <w:rtl/>
          <w:lang w:bidi="fa-IR"/>
        </w:rPr>
        <w:t xml:space="preserve">ياران خاص حضرت مهدى </w:t>
      </w:r>
      <w:r w:rsidR="004155EF" w:rsidRPr="004155EF">
        <w:rPr>
          <w:rStyle w:val="libAlaemChar"/>
          <w:rtl/>
        </w:rPr>
        <w:t>عليه‌السلام</w:t>
      </w:r>
      <w:r w:rsidRPr="00D92F94">
        <w:rPr>
          <w:rtl/>
          <w:lang w:bidi="fa-IR"/>
        </w:rPr>
        <w:t xml:space="preserve"> از نظر معنويت و ايمان كامل و استوار نداشتن ذره اى ترديد در دلها و جانها نيز، بى نظيرند. آنان در اوج يقين و اخلاصند و بخاطر قوت و استوارى و كمال ايمان به خدا، ذره اى ترس و دلهره در كران تا كران وجودشان نيست چرا كه انسان به هر اندازه كه ايمانش به خدا افزون گردد، به همان اندازه توان و تلاش و شهامت و شجاعتش افزون مى گردد. به همين دليل است كه ياران آن حضرت به هنگامى كه به ميدان كارزار گام مى سپارند نه كسى توان ايستادن در برابر آنان را دارد و نه پديده اى مى تواند مانع اجراى برنامه هاى نجات بخش و دستورات صادر شده از سوى فرماندهى بلند مرتبه آنان گردد. آنها بر هر نيرويى كه ميان خود و هدفهاى بلندشان بخواهد مانع ايجاد كند پيروز مى گردند و آن را با قدرت و صلابت عادلانه</w:t>
      </w:r>
      <w:r w:rsidR="00132F7E">
        <w:rPr>
          <w:rtl/>
          <w:lang w:bidi="fa-IR"/>
        </w:rPr>
        <w:t>،</w:t>
      </w:r>
      <w:r w:rsidRPr="00D92F94">
        <w:rPr>
          <w:rtl/>
          <w:lang w:bidi="fa-IR"/>
        </w:rPr>
        <w:t xml:space="preserve"> از سر راه عدالت جهانى او، بر مى دارند.</w:t>
      </w:r>
    </w:p>
    <w:p w:rsidR="00D92F94" w:rsidRPr="00D92F94" w:rsidRDefault="00D945CD" w:rsidP="00D945CD">
      <w:pPr>
        <w:pStyle w:val="libBold1"/>
        <w:rPr>
          <w:lang w:bidi="fa-IR"/>
        </w:rPr>
      </w:pPr>
      <w:r>
        <w:rPr>
          <w:rFonts w:hint="cs"/>
          <w:rtl/>
          <w:lang w:bidi="fa-IR"/>
        </w:rPr>
        <w:t>4.</w:t>
      </w:r>
      <w:r w:rsidR="00D92F94" w:rsidRPr="00D92F94">
        <w:rPr>
          <w:rtl/>
          <w:lang w:bidi="fa-IR"/>
        </w:rPr>
        <w:t xml:space="preserve"> ويژگى تواضع و فروتنى</w:t>
      </w:r>
    </w:p>
    <w:p w:rsidR="00D92F94" w:rsidRPr="00D92F94" w:rsidRDefault="00D92F94" w:rsidP="00D92F94">
      <w:pPr>
        <w:pStyle w:val="libNormal"/>
        <w:rPr>
          <w:lang w:bidi="fa-IR"/>
        </w:rPr>
      </w:pPr>
      <w:r w:rsidRPr="00D92F94">
        <w:rPr>
          <w:rtl/>
          <w:lang w:bidi="fa-IR"/>
        </w:rPr>
        <w:t>آنان قهرمانانى فروتن</w:t>
      </w:r>
      <w:r w:rsidR="00132F7E">
        <w:rPr>
          <w:rtl/>
          <w:lang w:bidi="fa-IR"/>
        </w:rPr>
        <w:t>،</w:t>
      </w:r>
      <w:r w:rsidRPr="00D92F94">
        <w:rPr>
          <w:rtl/>
          <w:lang w:bidi="fa-IR"/>
        </w:rPr>
        <w:t xml:space="preserve"> متواضع و برخوردار از ارزش اخلاقى و انسانى اند و هرگز مغرور و مست قدرت نمى شوند.</w:t>
      </w:r>
    </w:p>
    <w:p w:rsidR="00D92F94" w:rsidRPr="00D92F94" w:rsidRDefault="00D92F94" w:rsidP="00D92F94">
      <w:pPr>
        <w:pStyle w:val="libNormal"/>
        <w:rPr>
          <w:lang w:bidi="fa-IR"/>
        </w:rPr>
      </w:pPr>
      <w:r w:rsidRPr="00D92F94">
        <w:rPr>
          <w:rtl/>
          <w:lang w:bidi="fa-IR"/>
        </w:rPr>
        <w:t xml:space="preserve">آنها به مقام والاى حضرت مهدى </w:t>
      </w:r>
      <w:r w:rsidR="004155EF" w:rsidRPr="004155EF">
        <w:rPr>
          <w:rStyle w:val="libAlaemChar"/>
          <w:rtl/>
        </w:rPr>
        <w:t>عليه‌السلام</w:t>
      </w:r>
      <w:r w:rsidRPr="00D92F94">
        <w:rPr>
          <w:rtl/>
          <w:lang w:bidi="fa-IR"/>
        </w:rPr>
        <w:t xml:space="preserve"> آنگونه كه شايسته و بايسته است آگاهى و اعتقاد دارند. به همين جهت است كه نه تنها از وجود گرانمايه آن حضرت كه از زين مركب او نيز مفتخرانه تبرك مى جويند و آن را مسح مى كنند. چرا كه حضرت مهدى </w:t>
      </w:r>
      <w:r w:rsidR="004155EF" w:rsidRPr="004155EF">
        <w:rPr>
          <w:rStyle w:val="libAlaemChar"/>
          <w:rtl/>
        </w:rPr>
        <w:t>عليه‌السلام</w:t>
      </w:r>
      <w:r w:rsidRPr="00D92F94">
        <w:rPr>
          <w:rtl/>
          <w:lang w:bidi="fa-IR"/>
        </w:rPr>
        <w:t xml:space="preserve"> سرچشمه تمامى خوبيها و شايستگى هاست و همه خيرات و بركات از چشمه سار وجود گرانمايه او جارى مى گردد.</w:t>
      </w:r>
    </w:p>
    <w:p w:rsidR="00D92F94" w:rsidRPr="00D92F94" w:rsidRDefault="00D92F94" w:rsidP="00D92F94">
      <w:pPr>
        <w:pStyle w:val="libNormal"/>
        <w:rPr>
          <w:lang w:bidi="fa-IR"/>
        </w:rPr>
      </w:pPr>
      <w:r w:rsidRPr="00D92F94">
        <w:rPr>
          <w:rtl/>
          <w:lang w:bidi="fa-IR"/>
        </w:rPr>
        <w:lastRenderedPageBreak/>
        <w:t>آنان بسان فداكارانى هوشيار، بر گرد آن سرچشمه بركات و والاييها و ارزشها، حلقه مى زنند و جان خويش را در همه فراز و نشيبها و ميدانهاى جهاد و پيكار عادلانه او، سپر بلاى جان گرامى او مى سازند و دستورات و خواسته هايش را به سرعت برق</w:t>
      </w:r>
      <w:r w:rsidR="00132F7E">
        <w:rPr>
          <w:rtl/>
          <w:lang w:bidi="fa-IR"/>
        </w:rPr>
        <w:t>،</w:t>
      </w:r>
      <w:r w:rsidRPr="00D92F94">
        <w:rPr>
          <w:rtl/>
          <w:lang w:bidi="fa-IR"/>
        </w:rPr>
        <w:t xml:space="preserve"> لبيك مى گويند.</w:t>
      </w:r>
    </w:p>
    <w:p w:rsidR="00D92F94" w:rsidRPr="00D92F94" w:rsidRDefault="00150594" w:rsidP="00354C4F">
      <w:pPr>
        <w:pStyle w:val="libBold1"/>
        <w:rPr>
          <w:lang w:bidi="fa-IR"/>
        </w:rPr>
      </w:pPr>
      <w:r>
        <w:rPr>
          <w:rFonts w:hint="cs"/>
          <w:rtl/>
          <w:lang w:bidi="fa-IR"/>
        </w:rPr>
        <w:t>5</w:t>
      </w:r>
      <w:r w:rsidR="00354C4F">
        <w:rPr>
          <w:rFonts w:hint="cs"/>
          <w:rtl/>
          <w:lang w:bidi="fa-IR"/>
        </w:rPr>
        <w:t>.</w:t>
      </w:r>
      <w:r w:rsidR="00D92F94" w:rsidRPr="00D92F94">
        <w:rPr>
          <w:rtl/>
          <w:lang w:bidi="fa-IR"/>
        </w:rPr>
        <w:t xml:space="preserve"> شب زنده داران و نيايشگران</w:t>
      </w:r>
    </w:p>
    <w:p w:rsidR="00D92F94" w:rsidRPr="00D92F94" w:rsidRDefault="00D92F94" w:rsidP="00D92F94">
      <w:pPr>
        <w:pStyle w:val="libNormal"/>
        <w:rPr>
          <w:lang w:bidi="fa-IR"/>
        </w:rPr>
      </w:pPr>
      <w:r w:rsidRPr="00D92F94">
        <w:rPr>
          <w:rtl/>
          <w:lang w:bidi="fa-IR"/>
        </w:rPr>
        <w:t>ياران آن گرامى عبادت كنندگان خاضع و خاشعند، شبانگاهان را با نماز و نيايش و سوز و گداز عارفانه و عاشقانه به بارگاه خدا، به سحر مى آورند، در نمازهاى خويش زمزمه هايى بسان زمزمه زنبوران عسل دارند، در ركوع و سجود و قيام و قعودند و روزها در اوج آمادگى و شهامت بر مركبهاى خويش</w:t>
      </w:r>
      <w:r w:rsidR="00132F7E">
        <w:rPr>
          <w:rtl/>
          <w:lang w:bidi="fa-IR"/>
        </w:rPr>
        <w:t>،</w:t>
      </w:r>
      <w:r w:rsidRPr="00D92F94">
        <w:rPr>
          <w:rtl/>
          <w:lang w:bidi="fa-IR"/>
        </w:rPr>
        <w:t xml:space="preserve"> براى انجام دستورات حضرت مهدى </w:t>
      </w:r>
      <w:r w:rsidR="004155EF" w:rsidRPr="004155EF">
        <w:rPr>
          <w:rStyle w:val="libAlaemChar"/>
          <w:rtl/>
        </w:rPr>
        <w:t>عليه‌السلام</w:t>
      </w:r>
      <w:r w:rsidRPr="00D92F94">
        <w:rPr>
          <w:rtl/>
          <w:lang w:bidi="fa-IR"/>
        </w:rPr>
        <w:t xml:space="preserve"> ايستاده اند و بى هيچ درنگ و تاءمل و توقف در سريعترين فرصت ممكن دستورات آن حضرت را، اجرا مى كنند.</w:t>
      </w:r>
    </w:p>
    <w:p w:rsidR="00D92F94" w:rsidRPr="00D92F94" w:rsidRDefault="00354C4F" w:rsidP="00354C4F">
      <w:pPr>
        <w:pStyle w:val="libBold1"/>
        <w:rPr>
          <w:lang w:bidi="fa-IR"/>
        </w:rPr>
      </w:pPr>
      <w:r>
        <w:rPr>
          <w:rFonts w:hint="cs"/>
          <w:rtl/>
          <w:lang w:bidi="fa-IR"/>
        </w:rPr>
        <w:t>6.</w:t>
      </w:r>
      <w:r w:rsidR="00D92F94" w:rsidRPr="00D92F94">
        <w:rPr>
          <w:rtl/>
          <w:lang w:bidi="fa-IR"/>
        </w:rPr>
        <w:t xml:space="preserve"> در اوج عرفان و آگاهى</w:t>
      </w:r>
    </w:p>
    <w:p w:rsidR="00D92F94" w:rsidRPr="00D92F94" w:rsidRDefault="00D92F94" w:rsidP="00D92F94">
      <w:pPr>
        <w:pStyle w:val="libNormal"/>
        <w:rPr>
          <w:lang w:bidi="fa-IR"/>
        </w:rPr>
      </w:pPr>
      <w:r w:rsidRPr="00D92F94">
        <w:rPr>
          <w:rtl/>
          <w:lang w:bidi="fa-IR"/>
        </w:rPr>
        <w:t>از ويژگيهاى آنان</w:t>
      </w:r>
      <w:r w:rsidR="00132F7E">
        <w:rPr>
          <w:rtl/>
          <w:lang w:bidi="fa-IR"/>
        </w:rPr>
        <w:t>،</w:t>
      </w:r>
      <w:r w:rsidRPr="00D92F94">
        <w:rPr>
          <w:rtl/>
          <w:lang w:bidi="fa-IR"/>
        </w:rPr>
        <w:t xml:space="preserve"> اوج آگاهى و عمق دانايى و درايت آنهاست</w:t>
      </w:r>
      <w:r w:rsidR="00132F7E">
        <w:rPr>
          <w:rtl/>
          <w:lang w:bidi="fa-IR"/>
        </w:rPr>
        <w:t>،</w:t>
      </w:r>
      <w:r w:rsidRPr="00D92F94">
        <w:rPr>
          <w:rtl/>
          <w:lang w:bidi="fa-IR"/>
        </w:rPr>
        <w:t xml:space="preserve"> دلهايشان به نور معرفت درخشنده و نورباران است و از نادانى و بى فرهنگى و قشريگرى و سطحى نگرى بدورند، چرا كه واقعيتها را به شايستگى مى فهمند و در اوج شناخت</w:t>
      </w:r>
      <w:r w:rsidR="00132F7E">
        <w:rPr>
          <w:rtl/>
          <w:lang w:bidi="fa-IR"/>
        </w:rPr>
        <w:t>،</w:t>
      </w:r>
      <w:r w:rsidRPr="00D92F94">
        <w:rPr>
          <w:rtl/>
          <w:lang w:bidi="fa-IR"/>
        </w:rPr>
        <w:t xml:space="preserve"> درايت عرفان و انديشه اند.</w:t>
      </w:r>
    </w:p>
    <w:p w:rsidR="00D92F94" w:rsidRPr="00D92F94" w:rsidRDefault="00354C4F" w:rsidP="00354C4F">
      <w:pPr>
        <w:pStyle w:val="libBold1"/>
        <w:rPr>
          <w:lang w:bidi="fa-IR"/>
        </w:rPr>
      </w:pPr>
      <w:r>
        <w:rPr>
          <w:rFonts w:hint="cs"/>
          <w:rtl/>
          <w:lang w:bidi="fa-IR"/>
        </w:rPr>
        <w:t>7.</w:t>
      </w:r>
      <w:r w:rsidR="00D92F94" w:rsidRPr="00D92F94">
        <w:rPr>
          <w:rtl/>
          <w:lang w:bidi="fa-IR"/>
        </w:rPr>
        <w:t xml:space="preserve"> اتحاد و برادرى</w:t>
      </w:r>
    </w:p>
    <w:p w:rsidR="00D92F94" w:rsidRPr="00D92F94" w:rsidRDefault="00D92F94" w:rsidP="00D92F94">
      <w:pPr>
        <w:pStyle w:val="libNormal"/>
        <w:rPr>
          <w:lang w:bidi="fa-IR"/>
        </w:rPr>
      </w:pPr>
      <w:r w:rsidRPr="00D92F94">
        <w:rPr>
          <w:rtl/>
          <w:lang w:bidi="fa-IR"/>
        </w:rPr>
        <w:t>در رواياتى كه گذشت به اين نكته تصريح شده است كه بيشتر ياران خاص آن حضرت</w:t>
      </w:r>
      <w:r w:rsidR="00132F7E">
        <w:rPr>
          <w:rtl/>
          <w:lang w:bidi="fa-IR"/>
        </w:rPr>
        <w:t>،</w:t>
      </w:r>
      <w:r w:rsidRPr="00D92F94">
        <w:rPr>
          <w:rtl/>
          <w:lang w:bidi="fa-IR"/>
        </w:rPr>
        <w:t xml:space="preserve"> در اوج جوانى و نشاط و اقتدار و طراوتند و در ميان آنان چهره هاى سالخورده اندك است</w:t>
      </w:r>
      <w:r w:rsidR="00132F7E">
        <w:rPr>
          <w:rtl/>
          <w:lang w:bidi="fa-IR"/>
        </w:rPr>
        <w:t>،</w:t>
      </w:r>
      <w:r w:rsidRPr="00D92F94">
        <w:rPr>
          <w:rtl/>
          <w:lang w:bidi="fa-IR"/>
        </w:rPr>
        <w:t xml:space="preserve"> از ديگر ويژگيهاى آنان</w:t>
      </w:r>
      <w:r w:rsidR="00132F7E">
        <w:rPr>
          <w:rtl/>
          <w:lang w:bidi="fa-IR"/>
        </w:rPr>
        <w:t>،</w:t>
      </w:r>
      <w:r w:rsidRPr="00D92F94">
        <w:rPr>
          <w:rtl/>
          <w:lang w:bidi="fa-IR"/>
        </w:rPr>
        <w:t xml:space="preserve"> اين است كه انديشه هايشان متحد و يگانه</w:t>
      </w:r>
      <w:r w:rsidR="00132F7E">
        <w:rPr>
          <w:rtl/>
          <w:lang w:bidi="fa-IR"/>
        </w:rPr>
        <w:t>،</w:t>
      </w:r>
      <w:r w:rsidRPr="00D92F94">
        <w:rPr>
          <w:rtl/>
          <w:lang w:bidi="fa-IR"/>
        </w:rPr>
        <w:t xml:space="preserve"> ديدگاهشان همانند، دلهايشان به هم پيوسته و به هم گره خورده است</w:t>
      </w:r>
      <w:r w:rsidR="00132F7E">
        <w:rPr>
          <w:rtl/>
          <w:lang w:bidi="fa-IR"/>
        </w:rPr>
        <w:t>،</w:t>
      </w:r>
      <w:r w:rsidRPr="00D92F94">
        <w:rPr>
          <w:rtl/>
          <w:lang w:bidi="fa-IR"/>
        </w:rPr>
        <w:t xml:space="preserve"> نه اختلافى در انديشه و راءى و گفتار آنان خواهى ديد و نه در رفتارشان و همگى بسان يك دل</w:t>
      </w:r>
      <w:r w:rsidR="00132F7E">
        <w:rPr>
          <w:rtl/>
          <w:lang w:bidi="fa-IR"/>
        </w:rPr>
        <w:t>،</w:t>
      </w:r>
      <w:r w:rsidRPr="00D92F94">
        <w:rPr>
          <w:rtl/>
          <w:lang w:bidi="fa-IR"/>
        </w:rPr>
        <w:t xml:space="preserve"> يك قلب</w:t>
      </w:r>
      <w:r w:rsidR="00132F7E">
        <w:rPr>
          <w:rtl/>
          <w:lang w:bidi="fa-IR"/>
        </w:rPr>
        <w:t>،</w:t>
      </w:r>
      <w:r w:rsidRPr="00D92F94">
        <w:rPr>
          <w:rtl/>
          <w:lang w:bidi="fa-IR"/>
        </w:rPr>
        <w:t xml:space="preserve"> يك مغز و يك زبان هستند.</w:t>
      </w:r>
    </w:p>
    <w:p w:rsidR="00D92F94" w:rsidRPr="00D92F94" w:rsidRDefault="005A3C3C" w:rsidP="005A3C3C">
      <w:pPr>
        <w:pStyle w:val="libBold1"/>
        <w:rPr>
          <w:lang w:bidi="fa-IR"/>
        </w:rPr>
      </w:pPr>
      <w:r>
        <w:rPr>
          <w:rFonts w:hint="cs"/>
          <w:rtl/>
          <w:lang w:bidi="fa-IR"/>
        </w:rPr>
        <w:t>8.</w:t>
      </w:r>
      <w:r w:rsidR="00D92F94" w:rsidRPr="00D92F94">
        <w:rPr>
          <w:rtl/>
          <w:lang w:bidi="fa-IR"/>
        </w:rPr>
        <w:t xml:space="preserve"> نه غرور و مستى و نه احساس ضعف</w:t>
      </w:r>
    </w:p>
    <w:p w:rsidR="00D92F94" w:rsidRPr="00D92F94" w:rsidRDefault="00D92F94" w:rsidP="00D92F94">
      <w:pPr>
        <w:pStyle w:val="libNormal"/>
        <w:rPr>
          <w:lang w:bidi="fa-IR"/>
        </w:rPr>
      </w:pPr>
      <w:r w:rsidRPr="00D92F94">
        <w:rPr>
          <w:rtl/>
          <w:lang w:bidi="fa-IR"/>
        </w:rPr>
        <w:t>آنان نه به آفت غرور و مستى گرفتار مى شوند و نه از شمار اندك همراهان و پيشتازان در نخستين مراحل قيام و ظهور آن حضرت</w:t>
      </w:r>
      <w:r w:rsidR="00132F7E">
        <w:rPr>
          <w:rtl/>
          <w:lang w:bidi="fa-IR"/>
        </w:rPr>
        <w:t>،</w:t>
      </w:r>
      <w:r w:rsidRPr="00D92F94">
        <w:rPr>
          <w:rtl/>
          <w:lang w:bidi="fa-IR"/>
        </w:rPr>
        <w:t xml:space="preserve"> احساس وحشت و تنهايى مى كنند. زيرا انسانى كه </w:t>
      </w:r>
      <w:r w:rsidRPr="00D92F94">
        <w:rPr>
          <w:rtl/>
          <w:lang w:bidi="fa-IR"/>
        </w:rPr>
        <w:lastRenderedPageBreak/>
        <w:t>داراى ارتباط عميق و خالصانه با آفريدگار تواناى هستى است</w:t>
      </w:r>
      <w:r w:rsidR="00132F7E">
        <w:rPr>
          <w:rtl/>
          <w:lang w:bidi="fa-IR"/>
        </w:rPr>
        <w:t>،</w:t>
      </w:r>
      <w:r w:rsidRPr="00D92F94">
        <w:rPr>
          <w:rtl/>
          <w:lang w:bidi="fa-IR"/>
        </w:rPr>
        <w:t xml:space="preserve"> با داشتن آن ارتباط و پيوند احساس وحشت نمى كند و نيز از پيوستن ديگران به راه و رسم نجات بخش و افتخارآفرين خويش و بسيارى همراهان</w:t>
      </w:r>
      <w:r w:rsidR="00132F7E">
        <w:rPr>
          <w:rtl/>
          <w:lang w:bidi="fa-IR"/>
        </w:rPr>
        <w:t>،</w:t>
      </w:r>
      <w:r w:rsidRPr="00D92F94">
        <w:rPr>
          <w:rtl/>
          <w:lang w:bidi="fa-IR"/>
        </w:rPr>
        <w:t xml:space="preserve"> شادمان و مغرور نمى گردد.</w:t>
      </w:r>
    </w:p>
    <w:p w:rsidR="00D92F94" w:rsidRPr="00D92F94" w:rsidRDefault="005A3C3C" w:rsidP="005A3C3C">
      <w:pPr>
        <w:pStyle w:val="libBold1"/>
        <w:rPr>
          <w:lang w:bidi="fa-IR"/>
        </w:rPr>
      </w:pPr>
      <w:r>
        <w:rPr>
          <w:rFonts w:hint="cs"/>
          <w:rtl/>
          <w:lang w:bidi="fa-IR"/>
        </w:rPr>
        <w:t>9.</w:t>
      </w:r>
      <w:r w:rsidR="00D92F94" w:rsidRPr="00D92F94">
        <w:rPr>
          <w:rtl/>
          <w:lang w:bidi="fa-IR"/>
        </w:rPr>
        <w:t xml:space="preserve"> در آرزوى انجام وظيفه و شهادت</w:t>
      </w:r>
    </w:p>
    <w:p w:rsidR="00D92F94" w:rsidRPr="00D92F94" w:rsidRDefault="00D92F94" w:rsidP="00D92F94">
      <w:pPr>
        <w:pStyle w:val="libNormal"/>
        <w:rPr>
          <w:lang w:bidi="fa-IR"/>
        </w:rPr>
      </w:pPr>
      <w:r w:rsidRPr="00D92F94">
        <w:rPr>
          <w:rtl/>
          <w:lang w:bidi="fa-IR"/>
        </w:rPr>
        <w:t xml:space="preserve">آرزوى بزرگ ياران خاص امام مهدى </w:t>
      </w:r>
      <w:r w:rsidR="004155EF" w:rsidRPr="004155EF">
        <w:rPr>
          <w:rStyle w:val="libAlaemChar"/>
          <w:rtl/>
        </w:rPr>
        <w:t>عليه‌السلام</w:t>
      </w:r>
      <w:r w:rsidRPr="00D92F94">
        <w:rPr>
          <w:rtl/>
          <w:lang w:bidi="fa-IR"/>
        </w:rPr>
        <w:t xml:space="preserve"> به دوش كشيدن بار مسئوليت و به انجام رساندن وظايف و جهاد و شهادت در راه خداست</w:t>
      </w:r>
      <w:r w:rsidR="00132F7E">
        <w:rPr>
          <w:rtl/>
          <w:lang w:bidi="fa-IR"/>
        </w:rPr>
        <w:t>.</w:t>
      </w:r>
      <w:r w:rsidRPr="00D92F94">
        <w:rPr>
          <w:rtl/>
          <w:lang w:bidi="fa-IR"/>
        </w:rPr>
        <w:t xml:space="preserve"> چرا كه معنا و مفهوم حقيقى شهادت را به شايستگى دريافته و ارزش آن در بارگاه خدا را، آنگونه كه بايد، شناخته اند.</w:t>
      </w:r>
    </w:p>
    <w:p w:rsidR="00D92F94" w:rsidRPr="00D92F94" w:rsidRDefault="005A3C3C" w:rsidP="005A3C3C">
      <w:pPr>
        <w:pStyle w:val="libBold1"/>
        <w:rPr>
          <w:lang w:bidi="fa-IR"/>
        </w:rPr>
      </w:pPr>
      <w:r>
        <w:rPr>
          <w:rFonts w:hint="cs"/>
          <w:rtl/>
          <w:lang w:bidi="fa-IR"/>
        </w:rPr>
        <w:t>10.</w:t>
      </w:r>
      <w:r w:rsidR="00D92F94" w:rsidRPr="00D92F94">
        <w:rPr>
          <w:rtl/>
          <w:lang w:bidi="fa-IR"/>
        </w:rPr>
        <w:t xml:space="preserve"> نام مقدس حسين </w:t>
      </w:r>
      <w:r w:rsidR="004155EF" w:rsidRPr="004155EF">
        <w:rPr>
          <w:rStyle w:val="libAlaemChar"/>
          <w:rtl/>
        </w:rPr>
        <w:t>عليه‌السلام</w:t>
      </w:r>
      <w:r w:rsidR="00D92F94" w:rsidRPr="00D92F94">
        <w:rPr>
          <w:rtl/>
          <w:lang w:bidi="fa-IR"/>
        </w:rPr>
        <w:t xml:space="preserve"> بر لب</w:t>
      </w:r>
    </w:p>
    <w:p w:rsidR="00D92F94" w:rsidRPr="00D92F94" w:rsidRDefault="00D92F94" w:rsidP="00D92F94">
      <w:pPr>
        <w:pStyle w:val="libNormal"/>
        <w:rPr>
          <w:lang w:bidi="fa-IR"/>
        </w:rPr>
      </w:pPr>
      <w:r w:rsidRPr="00D92F94">
        <w:rPr>
          <w:rtl/>
          <w:lang w:bidi="fa-IR"/>
        </w:rPr>
        <w:t xml:space="preserve">آنان نام بلند آوازه حسين </w:t>
      </w:r>
      <w:r w:rsidR="004155EF" w:rsidRPr="004155EF">
        <w:rPr>
          <w:rStyle w:val="libAlaemChar"/>
          <w:rtl/>
        </w:rPr>
        <w:t>عليه‌السلام</w:t>
      </w:r>
      <w:r w:rsidRPr="00D92F94">
        <w:rPr>
          <w:rtl/>
          <w:lang w:bidi="fa-IR"/>
        </w:rPr>
        <w:t xml:space="preserve"> را بر لب دارند و شعار ويژه آنان</w:t>
      </w:r>
      <w:r w:rsidR="00132F7E">
        <w:rPr>
          <w:rtl/>
          <w:lang w:bidi="fa-IR"/>
        </w:rPr>
        <w:t>،</w:t>
      </w:r>
      <w:r w:rsidRPr="00D92F94">
        <w:rPr>
          <w:rtl/>
          <w:lang w:bidi="fa-IR"/>
        </w:rPr>
        <w:t xml:space="preserve"> </w:t>
      </w:r>
      <w:r w:rsidR="0046049D">
        <w:rPr>
          <w:rtl/>
          <w:lang w:bidi="fa-IR"/>
        </w:rPr>
        <w:t>(</w:t>
      </w:r>
      <w:r w:rsidRPr="00D92F94">
        <w:rPr>
          <w:rtl/>
          <w:lang w:bidi="fa-IR"/>
        </w:rPr>
        <w:t>يالثارات الحسين</w:t>
      </w:r>
      <w:r w:rsidR="00132F7E">
        <w:rPr>
          <w:rtl/>
          <w:lang w:bidi="fa-IR"/>
        </w:rPr>
        <w:t>!</w:t>
      </w:r>
      <w:r w:rsidR="0046049D">
        <w:rPr>
          <w:rtl/>
          <w:lang w:bidi="fa-IR"/>
        </w:rPr>
        <w:t>)</w:t>
      </w:r>
      <w:r w:rsidR="005A3C3C">
        <w:rPr>
          <w:rFonts w:hint="cs"/>
          <w:rtl/>
          <w:lang w:bidi="fa-IR"/>
        </w:rPr>
        <w:t xml:space="preserve"> </w:t>
      </w:r>
      <w:r w:rsidRPr="00150594">
        <w:rPr>
          <w:rStyle w:val="libFootnotenumChar"/>
          <w:rtl/>
        </w:rPr>
        <w:t>(</w:t>
      </w:r>
      <w:r w:rsidR="00150594" w:rsidRPr="00150594">
        <w:rPr>
          <w:rStyle w:val="libFootnotenumChar"/>
          <w:rtl/>
          <w:lang w:bidi="fa-IR"/>
        </w:rPr>
        <w:t>559</w:t>
      </w:r>
      <w:r w:rsidRPr="00150594">
        <w:rPr>
          <w:rStyle w:val="libFootnotenumChar"/>
          <w:rtl/>
        </w:rPr>
        <w:t>)</w:t>
      </w:r>
      <w:r w:rsidRPr="00D92F94">
        <w:rPr>
          <w:rtl/>
          <w:lang w:bidi="fa-IR"/>
        </w:rPr>
        <w:t xml:space="preserve"> است</w:t>
      </w:r>
      <w:r w:rsidR="00132F7E">
        <w:rPr>
          <w:rtl/>
          <w:lang w:bidi="fa-IR"/>
        </w:rPr>
        <w:t>.</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فاجعه خونبار كربلا و شهادت حسين </w:t>
      </w:r>
      <w:r w:rsidR="004155EF" w:rsidRPr="004155EF">
        <w:rPr>
          <w:rStyle w:val="libAlaemChar"/>
          <w:rtl/>
        </w:rPr>
        <w:t>عليه‌السلام</w:t>
      </w:r>
      <w:r w:rsidRPr="00D92F94">
        <w:rPr>
          <w:rtl/>
          <w:lang w:bidi="fa-IR"/>
        </w:rPr>
        <w:t xml:space="preserve"> بازگشت قرنها و نسلها، نه تنها به بوته فراموشى سپرده نمى شود، بلكه همواره زنده و پرحرارت مى ماند و هر چه روزگاران بر آن بگذرد حرارت و شور و سوزش خويش</w:t>
      </w:r>
      <w:r w:rsidR="00BB1669">
        <w:rPr>
          <w:rtl/>
          <w:lang w:bidi="fa-IR"/>
        </w:rPr>
        <w:t xml:space="preserve"> </w:t>
      </w:r>
      <w:r w:rsidRPr="00D92F94">
        <w:rPr>
          <w:rtl/>
          <w:lang w:bidi="fa-IR"/>
        </w:rPr>
        <w:t>را حفظ مى كند چنانكه گويى همين ديروز آرى</w:t>
      </w:r>
      <w:r w:rsidR="00132F7E">
        <w:rPr>
          <w:rtl/>
          <w:lang w:bidi="fa-IR"/>
        </w:rPr>
        <w:t>!</w:t>
      </w:r>
      <w:r w:rsidRPr="00D92F94">
        <w:rPr>
          <w:rtl/>
          <w:lang w:bidi="fa-IR"/>
        </w:rPr>
        <w:t xml:space="preserve"> ديروز! رخ داده است</w:t>
      </w:r>
      <w:r w:rsidR="00132F7E">
        <w:rPr>
          <w:rtl/>
          <w:lang w:bidi="fa-IR"/>
        </w:rPr>
        <w:t>.</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كسانى كه در روز عاشورا، آن جنايات دهشتناك را ببار آوردند همگى در خور سخت ترين كيفرها هستند، همانگونه كه از نسلهاى پس از آنان نيز كسانى كه بدان جنايات دمنشانه راضى باشند در خور شديدترين كيفرهايند. چرا كه رضايت دهندگان به آن جنايات</w:t>
      </w:r>
      <w:r w:rsidR="00132F7E">
        <w:rPr>
          <w:rtl/>
          <w:lang w:bidi="fa-IR"/>
        </w:rPr>
        <w:t>،</w:t>
      </w:r>
      <w:r w:rsidRPr="00D92F94">
        <w:rPr>
          <w:rtl/>
          <w:lang w:bidi="fa-IR"/>
        </w:rPr>
        <w:t xml:space="preserve"> خود شريك جنايت و در خور كيفر و نابودى اند.</w:t>
      </w:r>
    </w:p>
    <w:p w:rsidR="00D92F94" w:rsidRPr="00D92F94" w:rsidRDefault="00D92F94" w:rsidP="00D92F94">
      <w:pPr>
        <w:pStyle w:val="libNormal"/>
        <w:rPr>
          <w:lang w:bidi="fa-IR"/>
        </w:rPr>
      </w:pPr>
      <w:r w:rsidRPr="00D92F94">
        <w:rPr>
          <w:rtl/>
          <w:lang w:bidi="fa-IR"/>
        </w:rPr>
        <w:t>آخر، انسان نمايى كه وجدانش راضى شود كه حرمتهاى خدا هتك گردد و خون بزرگترين دوستان خدا، بدست پليدترين مخلوق او به زمين ريخته شود، چنين انسانى زيبنده زندگى و ادامه حيات نيست</w:t>
      </w:r>
      <w:r w:rsidR="00132F7E">
        <w:rPr>
          <w:rtl/>
          <w:lang w:bidi="fa-IR"/>
        </w:rPr>
        <w:t>،</w:t>
      </w:r>
      <w:r w:rsidRPr="00D92F94">
        <w:rPr>
          <w:rtl/>
          <w:lang w:bidi="fa-IR"/>
        </w:rPr>
        <w:t xml:space="preserve"> او موجود پليد و پست و متعفنى است كه از پليدى او جامعه انسانى آلوده مى گردد و وانهادن چنين موجودى</w:t>
      </w:r>
      <w:r w:rsidR="00132F7E">
        <w:rPr>
          <w:rtl/>
          <w:lang w:bidi="fa-IR"/>
        </w:rPr>
        <w:t>،</w:t>
      </w:r>
      <w:r w:rsidRPr="00D92F94">
        <w:rPr>
          <w:rtl/>
          <w:lang w:bidi="fa-IR"/>
        </w:rPr>
        <w:t xml:space="preserve"> جنايتى نابخشودنى در حق بشريت است و ناگزير بايد </w:t>
      </w:r>
      <w:r w:rsidRPr="00D92F94">
        <w:rPr>
          <w:rtl/>
          <w:lang w:bidi="fa-IR"/>
        </w:rPr>
        <w:lastRenderedPageBreak/>
        <w:t xml:space="preserve">چنين جرثومه هاى كثيفى كه از روز شهادت پيشواى شهيدان حضرت حسين </w:t>
      </w:r>
      <w:r w:rsidR="004155EF" w:rsidRPr="004155EF">
        <w:rPr>
          <w:rStyle w:val="libAlaemChar"/>
          <w:rtl/>
        </w:rPr>
        <w:t>عليه‌السلام</w:t>
      </w:r>
      <w:r w:rsidRPr="00D92F94">
        <w:rPr>
          <w:rtl/>
          <w:lang w:bidi="fa-IR"/>
        </w:rPr>
        <w:t xml:space="preserve"> تا امروز و تا روز قيامت آن اصلاحگر بزرگ جهانى توليد مثل و افزون گشته اند نابود گردند.</w:t>
      </w:r>
    </w:p>
    <w:p w:rsidR="00D92F94" w:rsidRPr="00D92F94" w:rsidRDefault="00D92F94" w:rsidP="005A3C3C">
      <w:pPr>
        <w:pStyle w:val="libNormal"/>
        <w:rPr>
          <w:lang w:bidi="fa-IR"/>
        </w:rPr>
      </w:pPr>
      <w:r w:rsidRPr="00D92F94">
        <w:rPr>
          <w:rtl/>
          <w:lang w:bidi="fa-IR"/>
        </w:rPr>
        <w:t>در سالهاى اخير، مت</w:t>
      </w:r>
      <w:r w:rsidR="005A3C3C">
        <w:rPr>
          <w:rFonts w:hint="cs"/>
          <w:rtl/>
          <w:lang w:bidi="fa-IR"/>
        </w:rPr>
        <w:t>أ</w:t>
      </w:r>
      <w:r w:rsidRPr="00D92F94">
        <w:rPr>
          <w:rtl/>
          <w:lang w:bidi="fa-IR"/>
        </w:rPr>
        <w:t>سفانه از سوى همين عناصر نگون بخت</w:t>
      </w:r>
      <w:r w:rsidR="00132F7E">
        <w:rPr>
          <w:rtl/>
          <w:lang w:bidi="fa-IR"/>
        </w:rPr>
        <w:t>،</w:t>
      </w:r>
      <w:r w:rsidRPr="00D92F94">
        <w:rPr>
          <w:rtl/>
          <w:lang w:bidi="fa-IR"/>
        </w:rPr>
        <w:t xml:space="preserve"> هر ساله بيش از يك كتاب در تقدير (يزيد</w:t>
      </w:r>
      <w:r w:rsidR="0046049D">
        <w:rPr>
          <w:rtl/>
          <w:lang w:bidi="fa-IR"/>
        </w:rPr>
        <w:t>)</w:t>
      </w:r>
      <w:r w:rsidRPr="00D92F94">
        <w:rPr>
          <w:rtl/>
          <w:lang w:bidi="fa-IR"/>
        </w:rPr>
        <w:t xml:space="preserve"> همان عنصر پست و بى مقدار و پليدى كه سالار جوانان بهشت را به خاك و خون كشيد و فاجعه بارترين جنايت تاريخ را در مورد خاندان وحى و رسالت مرتكب شد، نوشته شده است</w:t>
      </w:r>
      <w:r w:rsidR="00132F7E">
        <w:rPr>
          <w:rtl/>
          <w:lang w:bidi="fa-IR"/>
        </w:rPr>
        <w:t>،</w:t>
      </w:r>
      <w:r w:rsidRPr="00D92F94">
        <w:rPr>
          <w:rtl/>
          <w:lang w:bidi="fa-IR"/>
        </w:rPr>
        <w:t xml:space="preserve"> رسواتر اينكه</w:t>
      </w:r>
      <w:r w:rsidR="00132F7E">
        <w:rPr>
          <w:rtl/>
          <w:lang w:bidi="fa-IR"/>
        </w:rPr>
        <w:t>،</w:t>
      </w:r>
      <w:r w:rsidRPr="00D92F94">
        <w:rPr>
          <w:rtl/>
          <w:lang w:bidi="fa-IR"/>
        </w:rPr>
        <w:t xml:space="preserve"> يكى از همين قماش تيره بختان</w:t>
      </w:r>
      <w:r w:rsidR="00132F7E">
        <w:rPr>
          <w:rtl/>
          <w:lang w:bidi="fa-IR"/>
        </w:rPr>
        <w:t>،</w:t>
      </w:r>
      <w:r w:rsidRPr="00D92F94">
        <w:rPr>
          <w:rtl/>
          <w:lang w:bidi="fa-IR"/>
        </w:rPr>
        <w:t xml:space="preserve"> ورق پاره هاى خويش را، (حقايق عن اميرالمؤ منين يزيد بن معاويه</w:t>
      </w:r>
      <w:r w:rsidR="0046049D">
        <w:rPr>
          <w:rtl/>
          <w:lang w:bidi="fa-IR"/>
        </w:rPr>
        <w:t>)</w:t>
      </w:r>
      <w:r w:rsidRPr="00D92F94">
        <w:rPr>
          <w:rtl/>
          <w:lang w:bidi="fa-IR"/>
        </w:rPr>
        <w:t xml:space="preserve"> نام نهاده است</w:t>
      </w:r>
      <w:r w:rsidR="00132F7E">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t>شما را بخدا! اين نويسنده سياهكار كه با اين كار زشت خويش</w:t>
      </w:r>
      <w:r w:rsidR="00132F7E">
        <w:rPr>
          <w:rtl/>
          <w:lang w:bidi="fa-IR"/>
        </w:rPr>
        <w:t>،</w:t>
      </w:r>
      <w:r w:rsidRPr="00D92F94">
        <w:rPr>
          <w:rtl/>
          <w:lang w:bidi="fa-IR"/>
        </w:rPr>
        <w:t xml:space="preserve"> ارزشهاى انسانى را مسخ نموده و از شرافت و ديانت</w:t>
      </w:r>
      <w:r w:rsidR="00132F7E">
        <w:rPr>
          <w:rtl/>
          <w:lang w:bidi="fa-IR"/>
        </w:rPr>
        <w:t>،</w:t>
      </w:r>
      <w:r w:rsidRPr="00D92F94">
        <w:rPr>
          <w:rtl/>
          <w:lang w:bidi="fa-IR"/>
        </w:rPr>
        <w:t xml:space="preserve"> بكلى بيگانه گشته و تا پست ترين مراحل بى وجدانى و پستى و شقاوت نزول مى كند، در پى چيست</w:t>
      </w:r>
      <w:r w:rsidR="00132F7E">
        <w:rPr>
          <w:rtl/>
          <w:lang w:bidi="fa-IR"/>
        </w:rPr>
        <w:t>؟</w:t>
      </w:r>
      <w:r w:rsidRPr="00D92F94">
        <w:rPr>
          <w:rtl/>
          <w:lang w:bidi="fa-IR"/>
        </w:rPr>
        <w:t xml:space="preserve"> و چه مى گويد؟!</w:t>
      </w:r>
    </w:p>
    <w:p w:rsidR="00D92F94" w:rsidRPr="00D92F94" w:rsidRDefault="00D92F94" w:rsidP="00D92F94">
      <w:pPr>
        <w:pStyle w:val="libNormal"/>
        <w:rPr>
          <w:lang w:bidi="fa-IR"/>
        </w:rPr>
      </w:pPr>
      <w:r w:rsidRPr="00D92F94">
        <w:rPr>
          <w:rtl/>
          <w:lang w:bidi="fa-IR"/>
        </w:rPr>
        <w:t>راستى چنين موجود پليدى چه ارزش و كرامتى دارد؟!</w:t>
      </w:r>
    </w:p>
    <w:p w:rsidR="00D92F94" w:rsidRPr="00D92F94" w:rsidRDefault="00D92F94" w:rsidP="00D92F94">
      <w:pPr>
        <w:pStyle w:val="libNormal"/>
        <w:rPr>
          <w:lang w:bidi="fa-IR"/>
        </w:rPr>
      </w:pPr>
      <w:r w:rsidRPr="00D92F94">
        <w:rPr>
          <w:rtl/>
          <w:lang w:bidi="fa-IR"/>
        </w:rPr>
        <w:t xml:space="preserve">بجاست در اين مورد روايتى را از هشتمين امام نور حضرت رضا </w:t>
      </w:r>
      <w:r w:rsidR="004155EF" w:rsidRPr="004155EF">
        <w:rPr>
          <w:rStyle w:val="libAlaemChar"/>
          <w:rtl/>
        </w:rPr>
        <w:t>عليه‌السلام</w:t>
      </w:r>
      <w:r w:rsidRPr="00D92F94">
        <w:rPr>
          <w:rtl/>
          <w:lang w:bidi="fa-IR"/>
        </w:rPr>
        <w:t xml:space="preserve"> بياوريم</w:t>
      </w:r>
      <w:r w:rsidR="00132F7E">
        <w:rPr>
          <w:rtl/>
          <w:lang w:bidi="fa-IR"/>
        </w:rPr>
        <w:t>:</w:t>
      </w:r>
    </w:p>
    <w:p w:rsidR="00D92F94" w:rsidRPr="00D92F94" w:rsidRDefault="00D92F94" w:rsidP="00D92F94">
      <w:pPr>
        <w:pStyle w:val="libNormal"/>
        <w:rPr>
          <w:lang w:bidi="fa-IR"/>
        </w:rPr>
      </w:pPr>
      <w:r w:rsidRPr="00D92F94">
        <w:rPr>
          <w:rtl/>
          <w:lang w:bidi="fa-IR"/>
        </w:rPr>
        <w:t xml:space="preserve">سئل الامام الرضا </w:t>
      </w:r>
      <w:r w:rsidR="004155EF" w:rsidRPr="004155EF">
        <w:rPr>
          <w:rStyle w:val="libAlaemChar"/>
          <w:rtl/>
        </w:rPr>
        <w:t>عليه‌السلام</w:t>
      </w:r>
      <w:r w:rsidR="00132F7E">
        <w:rPr>
          <w:rtl/>
          <w:lang w:bidi="fa-IR"/>
        </w:rPr>
        <w:t>:</w:t>
      </w:r>
      <w:r w:rsidRPr="00D92F94">
        <w:rPr>
          <w:rtl/>
          <w:lang w:bidi="fa-IR"/>
        </w:rPr>
        <w:t xml:space="preserve"> يابن رسول الله</w:t>
      </w:r>
      <w:r w:rsidR="00132F7E">
        <w:rPr>
          <w:rtl/>
          <w:lang w:bidi="fa-IR"/>
        </w:rPr>
        <w:t>!</w:t>
      </w:r>
      <w:r w:rsidRPr="00D92F94">
        <w:rPr>
          <w:rtl/>
          <w:lang w:bidi="fa-IR"/>
        </w:rPr>
        <w:t xml:space="preserve">... ما تقول فى حديث روى عن الصادق </w:t>
      </w:r>
      <w:r w:rsidR="004155EF" w:rsidRPr="004155EF">
        <w:rPr>
          <w:rStyle w:val="libAlaemChar"/>
          <w:rtl/>
        </w:rPr>
        <w:t>عليه‌السلام</w:t>
      </w:r>
      <w:r w:rsidRPr="00D92F94">
        <w:rPr>
          <w:rtl/>
          <w:lang w:bidi="fa-IR"/>
        </w:rPr>
        <w:t xml:space="preserve"> اءنه قال</w:t>
      </w:r>
      <w:r w:rsidR="00132F7E">
        <w:rPr>
          <w:rtl/>
          <w:lang w:bidi="fa-IR"/>
        </w:rPr>
        <w:t>:</w:t>
      </w:r>
      <w:r w:rsidRPr="00D92F94">
        <w:rPr>
          <w:rtl/>
          <w:lang w:bidi="fa-IR"/>
        </w:rPr>
        <w:t xml:space="preserve"> اذا قام القائم قتل ذرارى قتلة الحسين بفعال آبائها؟</w:t>
      </w:r>
    </w:p>
    <w:p w:rsidR="00D92F94" w:rsidRPr="00D92F94" w:rsidRDefault="00D92F94" w:rsidP="00D92F94">
      <w:pPr>
        <w:pStyle w:val="libNormal"/>
        <w:rPr>
          <w:lang w:bidi="fa-IR"/>
        </w:rPr>
      </w:pPr>
      <w:r w:rsidRPr="00D92F94">
        <w:rPr>
          <w:rtl/>
          <w:lang w:bidi="fa-IR"/>
        </w:rPr>
        <w:t xml:space="preserve">فقال </w:t>
      </w:r>
      <w:r w:rsidR="004155EF" w:rsidRPr="004155EF">
        <w:rPr>
          <w:rStyle w:val="libAlaemChar"/>
          <w:rtl/>
        </w:rPr>
        <w:t>عليه‌السلام</w:t>
      </w:r>
      <w:r w:rsidR="00132F7E">
        <w:rPr>
          <w:rtl/>
          <w:lang w:bidi="fa-IR"/>
        </w:rPr>
        <w:t>:</w:t>
      </w:r>
      <w:r w:rsidRPr="00D92F94">
        <w:rPr>
          <w:rtl/>
          <w:lang w:bidi="fa-IR"/>
        </w:rPr>
        <w:t xml:space="preserve"> (هو كذلك</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فقال السائل</w:t>
      </w:r>
      <w:r w:rsidR="00132F7E">
        <w:rPr>
          <w:rtl/>
          <w:lang w:bidi="fa-IR"/>
        </w:rPr>
        <w:t>:</w:t>
      </w:r>
      <w:r w:rsidRPr="00D92F94">
        <w:rPr>
          <w:rtl/>
          <w:lang w:bidi="fa-IR"/>
        </w:rPr>
        <w:t>قول الله عزوجل</w:t>
      </w:r>
      <w:r w:rsidR="00132F7E">
        <w:rPr>
          <w:rtl/>
          <w:lang w:bidi="fa-IR"/>
        </w:rPr>
        <w:t>:</w:t>
      </w:r>
      <w:r w:rsidRPr="00D92F94">
        <w:rPr>
          <w:rtl/>
          <w:lang w:bidi="fa-IR"/>
        </w:rPr>
        <w:t>و لا تزر وازرة وزر اخرى ما معناه</w:t>
      </w:r>
      <w:r w:rsidR="00132F7E">
        <w:rPr>
          <w:rtl/>
          <w:lang w:bidi="fa-IR"/>
        </w:rPr>
        <w:t>؟</w:t>
      </w:r>
    </w:p>
    <w:p w:rsidR="00D92F94" w:rsidRPr="00D92F94" w:rsidRDefault="00D92F94" w:rsidP="005A3C3C">
      <w:pPr>
        <w:pStyle w:val="libNormal"/>
        <w:rPr>
          <w:lang w:bidi="fa-IR"/>
        </w:rPr>
      </w:pPr>
      <w:r w:rsidRPr="00D92F94">
        <w:rPr>
          <w:rtl/>
          <w:lang w:bidi="fa-IR"/>
        </w:rPr>
        <w:t xml:space="preserve">قال </w:t>
      </w:r>
      <w:r w:rsidR="004155EF" w:rsidRPr="004155EF">
        <w:rPr>
          <w:rStyle w:val="libAlaemChar"/>
          <w:rtl/>
        </w:rPr>
        <w:t>عليه‌السلام</w:t>
      </w:r>
      <w:r w:rsidR="00132F7E">
        <w:rPr>
          <w:rtl/>
          <w:lang w:bidi="fa-IR"/>
        </w:rPr>
        <w:t>:</w:t>
      </w:r>
      <w:r w:rsidRPr="00D92F94">
        <w:rPr>
          <w:rtl/>
          <w:lang w:bidi="fa-IR"/>
        </w:rPr>
        <w:t xml:space="preserve"> </w:t>
      </w:r>
      <w:r w:rsidR="005A3C3C">
        <w:rPr>
          <w:rFonts w:hint="cs"/>
          <w:rtl/>
          <w:lang w:bidi="fa-IR"/>
        </w:rPr>
        <w:t>«</w:t>
      </w:r>
      <w:r w:rsidRPr="005A3C3C">
        <w:rPr>
          <w:rStyle w:val="libHadeesChar"/>
          <w:rtl/>
        </w:rPr>
        <w:t>صدق الله فى جميع اقواله</w:t>
      </w:r>
      <w:r w:rsidR="00132F7E" w:rsidRPr="005A3C3C">
        <w:rPr>
          <w:rStyle w:val="libHadeesChar"/>
          <w:rtl/>
        </w:rPr>
        <w:t>،</w:t>
      </w:r>
      <w:r w:rsidRPr="005A3C3C">
        <w:rPr>
          <w:rStyle w:val="libHadeesChar"/>
          <w:rtl/>
        </w:rPr>
        <w:t xml:space="preserve"> لكن ذرارى قتلة الحسين يرضون اءفعال آبائهم و يفتخرون بها و من رضى شيئا كان كمن اءتاه و لو اءن رجلا قتل فى المشرق فرضى بقتله رجل بالمغرب</w:t>
      </w:r>
      <w:r w:rsidR="00132F7E" w:rsidRPr="005A3C3C">
        <w:rPr>
          <w:rStyle w:val="libHadeesChar"/>
          <w:rtl/>
        </w:rPr>
        <w:t>،</w:t>
      </w:r>
      <w:r w:rsidRPr="005A3C3C">
        <w:rPr>
          <w:rStyle w:val="libHadeesChar"/>
          <w:rtl/>
        </w:rPr>
        <w:t xml:space="preserve"> لكان الراضى عندالله شريك القاتل و انما يقتلهم القائم</w:t>
      </w:r>
      <w:r w:rsidR="002B053D" w:rsidRPr="005A3C3C">
        <w:rPr>
          <w:rStyle w:val="libHadeesChar"/>
          <w:rtl/>
        </w:rPr>
        <w:t xml:space="preserve"> </w:t>
      </w:r>
      <w:r w:rsidRPr="005A3C3C">
        <w:rPr>
          <w:rStyle w:val="libHadeesChar"/>
          <w:rtl/>
        </w:rPr>
        <w:t>اذا خرج</w:t>
      </w:r>
      <w:r w:rsidR="002B053D" w:rsidRPr="005A3C3C">
        <w:rPr>
          <w:rStyle w:val="libHadeesChar"/>
          <w:rtl/>
        </w:rPr>
        <w:t xml:space="preserve"> </w:t>
      </w:r>
      <w:r w:rsidRPr="005A3C3C">
        <w:rPr>
          <w:rStyle w:val="libHadeesChar"/>
          <w:rtl/>
        </w:rPr>
        <w:t>لرضاهم بفعال آبائهم</w:t>
      </w:r>
      <w:r w:rsidR="00132F7E">
        <w:rPr>
          <w:rtl/>
          <w:lang w:bidi="fa-IR"/>
        </w:rPr>
        <w:t>.</w:t>
      </w:r>
      <w:r w:rsidRPr="00D92F94">
        <w:rPr>
          <w:rtl/>
          <w:lang w:bidi="fa-IR"/>
        </w:rPr>
        <w:t>...</w:t>
      </w:r>
      <w:r w:rsidR="005A3C3C">
        <w:rPr>
          <w:rFonts w:hint="cs"/>
          <w:rtl/>
          <w:lang w:bidi="fa-IR"/>
        </w:rPr>
        <w:t xml:space="preserve">» </w:t>
      </w:r>
      <w:r w:rsidRPr="00150594">
        <w:rPr>
          <w:rStyle w:val="libFootnotenumChar"/>
          <w:rtl/>
        </w:rPr>
        <w:t>(</w:t>
      </w:r>
      <w:r w:rsidR="00150594" w:rsidRPr="00150594">
        <w:rPr>
          <w:rStyle w:val="libFootnotenumChar"/>
          <w:rtl/>
          <w:lang w:bidi="fa-IR"/>
        </w:rPr>
        <w:t>560</w:t>
      </w:r>
      <w:r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از امام رضا </w:t>
      </w:r>
      <w:r w:rsidR="004155EF" w:rsidRPr="004155EF">
        <w:rPr>
          <w:rStyle w:val="libAlaemChar"/>
          <w:rtl/>
        </w:rPr>
        <w:t>عليه‌السلام</w:t>
      </w:r>
      <w:r w:rsidRPr="00D92F94">
        <w:rPr>
          <w:rtl/>
          <w:lang w:bidi="fa-IR"/>
        </w:rPr>
        <w:t xml:space="preserve"> </w:t>
      </w:r>
      <w:r w:rsidR="00650553">
        <w:rPr>
          <w:rtl/>
          <w:lang w:bidi="fa-IR"/>
        </w:rPr>
        <w:t>سؤال</w:t>
      </w:r>
      <w:r w:rsidRPr="00D92F94">
        <w:rPr>
          <w:rtl/>
          <w:lang w:bidi="fa-IR"/>
        </w:rPr>
        <w:t xml:space="preserve"> شده كه</w:t>
      </w:r>
      <w:r w:rsidR="00132F7E">
        <w:rPr>
          <w:rtl/>
          <w:lang w:bidi="fa-IR"/>
        </w:rPr>
        <w:t>:</w:t>
      </w:r>
      <w:r w:rsidRPr="00D92F94">
        <w:rPr>
          <w:rtl/>
          <w:lang w:bidi="fa-IR"/>
        </w:rPr>
        <w:t xml:space="preserve"> (اى پسر پيامبر! در مورد اين روايت چه مى فرماييد كه از امام صادق </w:t>
      </w:r>
      <w:r w:rsidR="004155EF" w:rsidRPr="004155EF">
        <w:rPr>
          <w:rStyle w:val="libAlaemChar"/>
          <w:rtl/>
        </w:rPr>
        <w:t>عليه‌السلام</w:t>
      </w:r>
      <w:r w:rsidRPr="00D92F94">
        <w:rPr>
          <w:rtl/>
          <w:lang w:bidi="fa-IR"/>
        </w:rPr>
        <w:t xml:space="preserve"> آورده اند كه</w:t>
      </w:r>
      <w:r w:rsidR="00132F7E">
        <w:rPr>
          <w:rtl/>
          <w:lang w:bidi="fa-IR"/>
        </w:rPr>
        <w:t>:</w:t>
      </w:r>
      <w:r w:rsidRPr="00D92F94">
        <w:rPr>
          <w:rtl/>
          <w:lang w:bidi="fa-IR"/>
        </w:rPr>
        <w:t xml:space="preserve"> به هنگامى كه قائم آل محمد</w:t>
      </w:r>
      <w:r w:rsidR="00D92670" w:rsidRPr="00D92670">
        <w:rPr>
          <w:rStyle w:val="libAlaemChar"/>
          <w:rtl/>
        </w:rPr>
        <w:t>صلى‌الله‌عليه‌وآله‌وسلم</w:t>
      </w:r>
      <w:r w:rsidRPr="00D92F94">
        <w:rPr>
          <w:rtl/>
          <w:lang w:bidi="fa-IR"/>
        </w:rPr>
        <w:t xml:space="preserve"> قيام كند، نسل كشندگان حسين </w:t>
      </w:r>
      <w:r w:rsidR="004155EF" w:rsidRPr="004155EF">
        <w:rPr>
          <w:rStyle w:val="libAlaemChar"/>
          <w:rtl/>
        </w:rPr>
        <w:t>عليه‌السلام</w:t>
      </w:r>
      <w:r w:rsidRPr="00D92F94">
        <w:rPr>
          <w:rtl/>
          <w:lang w:bidi="fa-IR"/>
        </w:rPr>
        <w:t xml:space="preserve"> را به كيفر جنايت پدرانشان به قتل مى رساند.؟</w:t>
      </w:r>
      <w:r w:rsidR="0046049D">
        <w:rPr>
          <w:rtl/>
          <w:lang w:bidi="fa-IR"/>
        </w:rPr>
        <w:t>)</w:t>
      </w:r>
    </w:p>
    <w:p w:rsidR="00D92F94" w:rsidRPr="00D92F94" w:rsidRDefault="00D92F94" w:rsidP="00D92F94">
      <w:pPr>
        <w:pStyle w:val="libNormal"/>
        <w:rPr>
          <w:lang w:bidi="fa-IR"/>
        </w:rPr>
      </w:pPr>
      <w:r w:rsidRPr="00D92F94">
        <w:rPr>
          <w:rtl/>
          <w:lang w:bidi="fa-IR"/>
        </w:rPr>
        <w:lastRenderedPageBreak/>
        <w:t>آن حضرت فرمود: (آرى</w:t>
      </w:r>
      <w:r w:rsidR="00132F7E">
        <w:rPr>
          <w:rtl/>
          <w:lang w:bidi="fa-IR"/>
        </w:rPr>
        <w:t>!</w:t>
      </w:r>
      <w:r w:rsidRPr="00D92F94">
        <w:rPr>
          <w:rtl/>
          <w:lang w:bidi="fa-IR"/>
        </w:rPr>
        <w:t xml:space="preserve"> روايت درست است و امام مهدى </w:t>
      </w:r>
      <w:r w:rsidR="004155EF" w:rsidRPr="004155EF">
        <w:rPr>
          <w:rStyle w:val="libAlaemChar"/>
          <w:rtl/>
        </w:rPr>
        <w:t>عليه‌السلام</w:t>
      </w:r>
      <w:r w:rsidRPr="00D92F94">
        <w:rPr>
          <w:rtl/>
          <w:lang w:bidi="fa-IR"/>
        </w:rPr>
        <w:t xml:space="preserve"> چنين مى كند.</w:t>
      </w:r>
      <w:r w:rsidR="0046049D">
        <w:rPr>
          <w:rtl/>
          <w:lang w:bidi="fa-IR"/>
        </w:rPr>
        <w:t>)</w:t>
      </w:r>
    </w:p>
    <w:p w:rsidR="00D92F94" w:rsidRPr="00D92F94" w:rsidRDefault="00D92F94" w:rsidP="00D92F94">
      <w:pPr>
        <w:pStyle w:val="libNormal"/>
        <w:rPr>
          <w:lang w:bidi="fa-IR"/>
        </w:rPr>
      </w:pPr>
      <w:r w:rsidRPr="00D92F94">
        <w:rPr>
          <w:rtl/>
          <w:lang w:bidi="fa-IR"/>
        </w:rPr>
        <w:t>پرسيده شد: (بنابراين</w:t>
      </w:r>
      <w:r w:rsidR="00132F7E">
        <w:rPr>
          <w:rtl/>
          <w:lang w:bidi="fa-IR"/>
        </w:rPr>
        <w:t>،</w:t>
      </w:r>
      <w:r w:rsidRPr="00D92F94">
        <w:rPr>
          <w:rtl/>
          <w:lang w:bidi="fa-IR"/>
        </w:rPr>
        <w:t xml:space="preserve"> آيه شريفه چه مى شود كه مى فرمايد:</w:t>
      </w:r>
    </w:p>
    <w:p w:rsidR="00D92F94" w:rsidRPr="00D92F94" w:rsidRDefault="00D92F94" w:rsidP="005A3C3C">
      <w:pPr>
        <w:pStyle w:val="libNormal"/>
        <w:rPr>
          <w:lang w:bidi="fa-IR"/>
        </w:rPr>
      </w:pPr>
      <w:r w:rsidRPr="005A3C3C">
        <w:rPr>
          <w:rStyle w:val="libAlaemChar"/>
          <w:rtl/>
        </w:rPr>
        <w:t>(</w:t>
      </w:r>
      <w:r w:rsidR="005A3C3C" w:rsidRPr="005A3C3C">
        <w:rPr>
          <w:rStyle w:val="libAieChar"/>
          <w:rtl/>
          <w:lang w:bidi="fa-IR"/>
        </w:rPr>
        <w:t>وَلَا تَزِرُ وَازِرَةٌ وِزْرَ أُخْرَىٰ</w:t>
      </w:r>
      <w:r w:rsidR="0046049D" w:rsidRPr="005A3C3C">
        <w:rPr>
          <w:rStyle w:val="libAlaemChar"/>
          <w:rtl/>
        </w:rPr>
        <w:t>)</w:t>
      </w:r>
      <w:r w:rsidR="005A3C3C">
        <w:rPr>
          <w:rFonts w:hint="cs"/>
          <w:rtl/>
          <w:lang w:bidi="fa-IR"/>
        </w:rPr>
        <w:t>.</w:t>
      </w:r>
      <w:r w:rsidRPr="00150594">
        <w:rPr>
          <w:rStyle w:val="libFootnotenumChar"/>
          <w:rtl/>
        </w:rPr>
        <w:t>(</w:t>
      </w:r>
      <w:r w:rsidR="00150594" w:rsidRPr="00150594">
        <w:rPr>
          <w:rStyle w:val="libFootnotenumChar"/>
          <w:rtl/>
          <w:lang w:bidi="fa-IR"/>
        </w:rPr>
        <w:t>561</w:t>
      </w:r>
      <w:r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هيچ كس بار گناه ديگرى را به دوش نمى كشد؟</w:t>
      </w:r>
      <w:r w:rsidR="0046049D">
        <w:rPr>
          <w:rtl/>
          <w:lang w:bidi="fa-IR"/>
        </w:rPr>
        <w:t>)</w:t>
      </w:r>
    </w:p>
    <w:p w:rsidR="00D92F94" w:rsidRPr="00D92F94" w:rsidRDefault="00D92F94" w:rsidP="00D92F94">
      <w:pPr>
        <w:pStyle w:val="libNormal"/>
        <w:rPr>
          <w:lang w:bidi="fa-IR"/>
        </w:rPr>
      </w:pPr>
      <w:r w:rsidRPr="00D92F94">
        <w:rPr>
          <w:rtl/>
          <w:lang w:bidi="fa-IR"/>
        </w:rPr>
        <w:t>فرمود: (سخن خدا و آيه شريفه كاملا صحيح است</w:t>
      </w:r>
      <w:r w:rsidR="00132F7E">
        <w:rPr>
          <w:rtl/>
          <w:lang w:bidi="fa-IR"/>
        </w:rPr>
        <w:t>،</w:t>
      </w:r>
      <w:r w:rsidRPr="00D92F94">
        <w:rPr>
          <w:rtl/>
          <w:lang w:bidi="fa-IR"/>
        </w:rPr>
        <w:t xml:space="preserve"> اما بحث اين است كه نسل كشندگان حسين به جنايات وحشتناك پدران خويش دل خوش مى دارند و بدان مى بالند و كسى كه به كارى رضايت دهد همانند عامل آن كار است</w:t>
      </w:r>
      <w:r w:rsidR="00132F7E">
        <w:rPr>
          <w:rtl/>
          <w:lang w:bidi="fa-IR"/>
        </w:rPr>
        <w:t>.</w:t>
      </w:r>
      <w:r w:rsidRPr="00D92F94">
        <w:rPr>
          <w:rtl/>
          <w:lang w:bidi="fa-IR"/>
        </w:rPr>
        <w:t xml:space="preserve"> از اين رو اگر مردى در مشرق بناحق كشته شود و ديگرى در مغرب بر آن رضايت دهد، در پيشگاه خدا شريك قتل است و قائم آل محمد</w:t>
      </w:r>
      <w:r w:rsidR="00D92670" w:rsidRPr="00D92670">
        <w:rPr>
          <w:rStyle w:val="libAlaemChar"/>
          <w:rtl/>
        </w:rPr>
        <w:t>صلى‌الله‌عليه‌وآله‌وسلم</w:t>
      </w:r>
      <w:r w:rsidRPr="00D92F94">
        <w:rPr>
          <w:rtl/>
          <w:lang w:bidi="fa-IR"/>
        </w:rPr>
        <w:t xml:space="preserve"> هنگامى كه قيام مى كند آنان را بخاطر رضايتشان به جنايات پدرانشان و افتخار بر آن جنايات به كيفر مى رساند.</w:t>
      </w:r>
      <w:r w:rsidR="0046049D">
        <w:rPr>
          <w:rtl/>
          <w:lang w:bidi="fa-IR"/>
        </w:rPr>
        <w:t>)</w:t>
      </w:r>
    </w:p>
    <w:p w:rsidR="005A3C3C" w:rsidRDefault="00D92F94" w:rsidP="00D92F94">
      <w:pPr>
        <w:pStyle w:val="libNormal"/>
        <w:rPr>
          <w:rtl/>
          <w:lang w:bidi="fa-IR"/>
        </w:rPr>
      </w:pPr>
      <w:r w:rsidRPr="00D92F94">
        <w:rPr>
          <w:rtl/>
          <w:lang w:bidi="fa-IR"/>
        </w:rPr>
        <w:t>آرى</w:t>
      </w:r>
      <w:r w:rsidR="00132F7E">
        <w:rPr>
          <w:rtl/>
          <w:lang w:bidi="fa-IR"/>
        </w:rPr>
        <w:t>!</w:t>
      </w:r>
      <w:r w:rsidRPr="00D92F94">
        <w:rPr>
          <w:rtl/>
          <w:lang w:bidi="fa-IR"/>
        </w:rPr>
        <w:t xml:space="preserve"> ياران حضرت مهدى </w:t>
      </w:r>
      <w:r w:rsidR="004155EF" w:rsidRPr="004155EF">
        <w:rPr>
          <w:rStyle w:val="libAlaemChar"/>
          <w:rtl/>
        </w:rPr>
        <w:t>عليه‌السلام</w:t>
      </w:r>
      <w:r w:rsidRPr="00D92F94">
        <w:rPr>
          <w:rtl/>
          <w:lang w:bidi="fa-IR"/>
        </w:rPr>
        <w:t xml:space="preserve"> بخاطر اعلام عظمت فاجعه عاشورا كه با گذشت زمان</w:t>
      </w:r>
      <w:r w:rsidR="00132F7E">
        <w:rPr>
          <w:rtl/>
          <w:lang w:bidi="fa-IR"/>
        </w:rPr>
        <w:t>،</w:t>
      </w:r>
      <w:r w:rsidRPr="00D92F94">
        <w:rPr>
          <w:rtl/>
          <w:lang w:bidi="fa-IR"/>
        </w:rPr>
        <w:t xml:space="preserve"> تجديد مى شود و نشانه ها و آثار و ابعاد آن</w:t>
      </w:r>
      <w:r w:rsidR="00132F7E">
        <w:rPr>
          <w:rtl/>
          <w:lang w:bidi="fa-IR"/>
        </w:rPr>
        <w:t>،</w:t>
      </w:r>
      <w:r w:rsidRPr="00D92F94">
        <w:rPr>
          <w:rtl/>
          <w:lang w:bidi="fa-IR"/>
        </w:rPr>
        <w:t xml:space="preserve"> با رشد فكرى و آگاهى و افزون گشتن شناخت و بينش بشريت در مورد رخدادها آشكار مى گردد، بنام حسين </w:t>
      </w:r>
      <w:r w:rsidR="004155EF" w:rsidRPr="004155EF">
        <w:rPr>
          <w:rStyle w:val="libAlaemChar"/>
          <w:rtl/>
        </w:rPr>
        <w:t>عليه‌السلام</w:t>
      </w:r>
      <w:r w:rsidRPr="00D92F94">
        <w:rPr>
          <w:rtl/>
          <w:lang w:bidi="fa-IR"/>
        </w:rPr>
        <w:t xml:space="preserve"> و عاشوراى او شعار مى دهند و نداى (يالثارت الحسين</w:t>
      </w:r>
      <w:r w:rsidR="00132F7E">
        <w:rPr>
          <w:rtl/>
          <w:lang w:bidi="fa-IR"/>
        </w:rPr>
        <w:t>!</w:t>
      </w:r>
      <w:r w:rsidR="0046049D">
        <w:rPr>
          <w:rtl/>
          <w:lang w:bidi="fa-IR"/>
        </w:rPr>
        <w:t>)</w:t>
      </w:r>
      <w:r w:rsidRPr="00D92F94">
        <w:rPr>
          <w:rtl/>
          <w:lang w:bidi="fa-IR"/>
        </w:rPr>
        <w:t xml:space="preserve"> را همه جا طنين افكن مى سازند.</w:t>
      </w:r>
    </w:p>
    <w:p w:rsidR="00D92F94" w:rsidRPr="00D92F94" w:rsidRDefault="00D92F94" w:rsidP="00D92F94">
      <w:pPr>
        <w:pStyle w:val="libNormal"/>
        <w:rPr>
          <w:lang w:bidi="fa-IR"/>
        </w:rPr>
      </w:pPr>
      <w:r w:rsidRPr="00D92F94">
        <w:rPr>
          <w:rtl/>
          <w:lang w:bidi="fa-IR"/>
        </w:rPr>
        <w:t>چرا كه اين شعار، هشدارى است به همه پليدان و جنايتكارانى كه بدان فاجعه دلخراش</w:t>
      </w:r>
      <w:r w:rsidR="00BB1669">
        <w:rPr>
          <w:rtl/>
          <w:lang w:bidi="fa-IR"/>
        </w:rPr>
        <w:t xml:space="preserve"> </w:t>
      </w:r>
      <w:r w:rsidRPr="00D92F94">
        <w:rPr>
          <w:rtl/>
          <w:lang w:bidi="fa-IR"/>
        </w:rPr>
        <w:t>رضايت داده و خاندان وحى و رسالت را بخاطر آن فداكارى بى نظير و دفاع از حق و عدالت و ستم ستيزى</w:t>
      </w:r>
      <w:r w:rsidR="00132F7E">
        <w:rPr>
          <w:rtl/>
          <w:lang w:bidi="fa-IR"/>
        </w:rPr>
        <w:t>،</w:t>
      </w:r>
      <w:r w:rsidRPr="00D92F94">
        <w:rPr>
          <w:rtl/>
          <w:lang w:bidi="fa-IR"/>
        </w:rPr>
        <w:t xml:space="preserve"> به باد نكوهش گرفتند و در طول تاريخ از پليدان حق ستيز و ستمكار، جانبدارى نموده و جنايات آنان را توجيه كردند.</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خواننده گرامى</w:t>
      </w:r>
      <w:r w:rsidR="00132F7E">
        <w:rPr>
          <w:rtl/>
          <w:lang w:bidi="fa-IR"/>
        </w:rPr>
        <w:t>!</w:t>
      </w:r>
      <w:r w:rsidRPr="00D92F94">
        <w:rPr>
          <w:rtl/>
          <w:lang w:bidi="fa-IR"/>
        </w:rPr>
        <w:t xml:space="preserve"> از رواياتى كه در مورد ياران مهدى </w:t>
      </w:r>
      <w:r w:rsidR="004155EF" w:rsidRPr="004155EF">
        <w:rPr>
          <w:rStyle w:val="libAlaemChar"/>
          <w:rtl/>
        </w:rPr>
        <w:t>عليه‌السلام</w:t>
      </w:r>
      <w:r w:rsidRPr="00D92F94">
        <w:rPr>
          <w:rtl/>
          <w:lang w:bidi="fa-IR"/>
        </w:rPr>
        <w:t xml:space="preserve"> ترسيم گرديد اين نكته استفاده مى شود كه برخى از آنان بوسيله ابرها در روز روشن جابجا شده و به مكه و قرارگاه آن گرامى مرد عصرها و نسلها مى رسند.</w:t>
      </w:r>
    </w:p>
    <w:p w:rsidR="00D92F94" w:rsidRPr="00D92F94" w:rsidRDefault="00D92F94" w:rsidP="00D92F94">
      <w:pPr>
        <w:pStyle w:val="libNormal"/>
        <w:rPr>
          <w:lang w:bidi="fa-IR"/>
        </w:rPr>
      </w:pPr>
      <w:r w:rsidRPr="00D92F94">
        <w:rPr>
          <w:rtl/>
          <w:lang w:bidi="fa-IR"/>
        </w:rPr>
        <w:lastRenderedPageBreak/>
        <w:t>در اين مورد برخى از نويسندگان معاصر اظهار نظر نموده و گفته اند كه منظور از (ابر</w:t>
      </w:r>
      <w:r w:rsidR="0046049D">
        <w:rPr>
          <w:rtl/>
          <w:lang w:bidi="fa-IR"/>
        </w:rPr>
        <w:t>)</w:t>
      </w:r>
      <w:r w:rsidRPr="00D92F94">
        <w:rPr>
          <w:rtl/>
          <w:lang w:bidi="fa-IR"/>
        </w:rPr>
        <w:t xml:space="preserve"> در اينجا هواپيما مى باشد، اما ما نمى توانيم بدين </w:t>
      </w:r>
      <w:r w:rsidR="00765C1E">
        <w:rPr>
          <w:rtl/>
          <w:lang w:bidi="fa-IR"/>
        </w:rPr>
        <w:t>تأویل</w:t>
      </w:r>
      <w:r w:rsidRPr="00D92F94">
        <w:rPr>
          <w:rtl/>
          <w:lang w:bidi="fa-IR"/>
        </w:rPr>
        <w:t xml:space="preserve"> بسنده كنيم</w:t>
      </w:r>
      <w:r w:rsidR="00132F7E">
        <w:rPr>
          <w:rtl/>
          <w:lang w:bidi="fa-IR"/>
        </w:rPr>
        <w:t>.</w:t>
      </w:r>
      <w:r w:rsidRPr="00D92F94">
        <w:rPr>
          <w:rtl/>
          <w:lang w:bidi="fa-IR"/>
        </w:rPr>
        <w:t xml:space="preserve"> چرا كه ممكن است منظور از (ابرها</w:t>
      </w:r>
      <w:r w:rsidR="0046049D">
        <w:rPr>
          <w:rtl/>
          <w:lang w:bidi="fa-IR"/>
        </w:rPr>
        <w:t>)</w:t>
      </w:r>
      <w:r w:rsidRPr="00D92F94">
        <w:rPr>
          <w:rtl/>
          <w:lang w:bidi="fa-IR"/>
        </w:rPr>
        <w:t xml:space="preserve"> همان معناى حقيقى واژه (سحاب</w:t>
      </w:r>
      <w:r w:rsidR="0046049D">
        <w:rPr>
          <w:rtl/>
          <w:lang w:bidi="fa-IR"/>
        </w:rPr>
        <w:t>)</w:t>
      </w:r>
      <w:r w:rsidRPr="00D92F94">
        <w:rPr>
          <w:rtl/>
          <w:lang w:bidi="fa-IR"/>
        </w:rPr>
        <w:t xml:space="preserve"> باشد، زيرا ابرى كه ميليونها تن آب را با خود جابجا مى كند، جابجا ساختن انسانها براى آن چه مشكلى ايجاد مى كند؟ بويژه هنگامى كه بصورت فشرده و توده هاى متراكم و باران زا، از زمين اوج مى گيرد و با فاصله بسيار از زمين</w:t>
      </w:r>
      <w:r w:rsidR="00132F7E">
        <w:rPr>
          <w:rtl/>
          <w:lang w:bidi="fa-IR"/>
        </w:rPr>
        <w:t>،</w:t>
      </w:r>
      <w:r w:rsidRPr="00D92F94">
        <w:rPr>
          <w:rtl/>
          <w:lang w:bidi="fa-IR"/>
        </w:rPr>
        <w:t xml:space="preserve"> اثر جاذبه زمين نيز ضعيف مى شود.</w:t>
      </w:r>
    </w:p>
    <w:p w:rsidR="00D92F94" w:rsidRPr="00D92F94" w:rsidRDefault="00D92F94" w:rsidP="00D92F94">
      <w:pPr>
        <w:pStyle w:val="libNormal"/>
        <w:rPr>
          <w:lang w:bidi="fa-IR"/>
        </w:rPr>
      </w:pPr>
      <w:r w:rsidRPr="00D92F94">
        <w:rPr>
          <w:rtl/>
          <w:lang w:bidi="fa-IR"/>
        </w:rPr>
        <w:t>به هر حال زيبنده است كه ما در روايت از واژه (يحمل</w:t>
      </w:r>
      <w:r w:rsidR="0046049D">
        <w:rPr>
          <w:rtl/>
          <w:lang w:bidi="fa-IR"/>
        </w:rPr>
        <w:t>)</w:t>
      </w:r>
      <w:r w:rsidRPr="00D92F94">
        <w:rPr>
          <w:rtl/>
          <w:lang w:bidi="fa-IR"/>
        </w:rPr>
        <w:t xml:space="preserve"> كه دلالت بر جابجا شدن بوسيله ابر است غفلت نورزيم و اين جلمه</w:t>
      </w:r>
      <w:r w:rsidR="00132F7E">
        <w:rPr>
          <w:rtl/>
          <w:lang w:bidi="fa-IR"/>
        </w:rPr>
        <w:t>،</w:t>
      </w:r>
      <w:r w:rsidRPr="00D92F94">
        <w:rPr>
          <w:rtl/>
          <w:lang w:bidi="fa-IR"/>
        </w:rPr>
        <w:t xml:space="preserve"> نشانگر آن است كه برخى از ياران امام مهدى </w:t>
      </w:r>
      <w:r w:rsidR="004155EF" w:rsidRPr="004155EF">
        <w:rPr>
          <w:rStyle w:val="libAlaemChar"/>
          <w:rtl/>
        </w:rPr>
        <w:t>عليه‌السلام</w:t>
      </w:r>
      <w:r w:rsidRPr="00D92F94">
        <w:rPr>
          <w:rtl/>
          <w:lang w:bidi="fa-IR"/>
        </w:rPr>
        <w:t xml:space="preserve"> كسانى هستند كه ابر، آنان را جابجا مى كند.</w:t>
      </w:r>
    </w:p>
    <w:p w:rsidR="00D92F94" w:rsidRPr="00D92F94" w:rsidRDefault="00D92F94" w:rsidP="00D92F94">
      <w:pPr>
        <w:pStyle w:val="libNormal"/>
        <w:rPr>
          <w:lang w:bidi="fa-IR"/>
        </w:rPr>
      </w:pPr>
      <w:r w:rsidRPr="00D92F94">
        <w:rPr>
          <w:rtl/>
          <w:lang w:bidi="fa-IR"/>
        </w:rPr>
        <w:t>و نيز از روايات</w:t>
      </w:r>
      <w:r w:rsidR="00132F7E">
        <w:rPr>
          <w:rtl/>
          <w:lang w:bidi="fa-IR"/>
        </w:rPr>
        <w:t>،</w:t>
      </w:r>
      <w:r w:rsidRPr="00D92F94">
        <w:rPr>
          <w:rtl/>
          <w:lang w:bidi="fa-IR"/>
        </w:rPr>
        <w:t xml:space="preserve"> اين واقعيت دريافت مى گردد كه برخى از ياران آن حضرت نيز به هنگامه ظهور و قيام حضرت مهدى </w:t>
      </w:r>
      <w:r w:rsidR="004155EF" w:rsidRPr="004155EF">
        <w:rPr>
          <w:rStyle w:val="libAlaemChar"/>
          <w:rtl/>
        </w:rPr>
        <w:t>عليه‌السلام</w:t>
      </w:r>
      <w:r w:rsidRPr="00D92F94">
        <w:rPr>
          <w:rtl/>
          <w:lang w:bidi="fa-IR"/>
        </w:rPr>
        <w:t xml:space="preserve"> در مكه هستند و برخى در شهرها و كشورهاى ديگر پراكنده اند كه به هنگام ظهور امام و تصميم بر قيام براى اصلاح جهان</w:t>
      </w:r>
      <w:r w:rsidR="00132F7E">
        <w:rPr>
          <w:rtl/>
          <w:lang w:bidi="fa-IR"/>
        </w:rPr>
        <w:t>،</w:t>
      </w:r>
      <w:r w:rsidRPr="00D92F94">
        <w:rPr>
          <w:rtl/>
          <w:lang w:bidi="fa-IR"/>
        </w:rPr>
        <w:t xml:space="preserve"> آنان نيز از شرق و غرب زمين به (مكه</w:t>
      </w:r>
      <w:r w:rsidR="0046049D">
        <w:rPr>
          <w:rtl/>
          <w:lang w:bidi="fa-IR"/>
        </w:rPr>
        <w:t>)</w:t>
      </w:r>
      <w:r w:rsidRPr="00D92F94">
        <w:rPr>
          <w:rtl/>
          <w:lang w:bidi="fa-IR"/>
        </w:rPr>
        <w:t xml:space="preserve"> روى مى آورند.</w:t>
      </w:r>
    </w:p>
    <w:p w:rsidR="005A3C3C" w:rsidRDefault="00D92F94" w:rsidP="00D92F94">
      <w:pPr>
        <w:pStyle w:val="libNormal"/>
        <w:rPr>
          <w:rtl/>
          <w:lang w:bidi="fa-IR"/>
        </w:rPr>
      </w:pPr>
      <w:r w:rsidRPr="00D92F94">
        <w:rPr>
          <w:rtl/>
          <w:lang w:bidi="fa-IR"/>
        </w:rPr>
        <w:t>برخى از آنان بوسيله (ابرها</w:t>
      </w:r>
      <w:r w:rsidR="0046049D">
        <w:rPr>
          <w:rtl/>
          <w:lang w:bidi="fa-IR"/>
        </w:rPr>
        <w:t>)</w:t>
      </w:r>
      <w:r w:rsidRPr="00D92F94">
        <w:rPr>
          <w:rtl/>
          <w:lang w:bidi="fa-IR"/>
        </w:rPr>
        <w:t xml:space="preserve"> به قرارگاه آن پيشواى بزرگ و نجات بخش مى رسند، برخى با (طى الارض</w:t>
      </w:r>
      <w:r w:rsidR="0046049D">
        <w:rPr>
          <w:rtl/>
          <w:lang w:bidi="fa-IR"/>
        </w:rPr>
        <w:t>)</w:t>
      </w:r>
      <w:r w:rsidRPr="00D92F94">
        <w:rPr>
          <w:rtl/>
          <w:lang w:bidi="fa-IR"/>
        </w:rPr>
        <w:t xml:space="preserve"> و پيچيده شدن زمين بر زير پاى آنان و نزديك شدن راه دور بصورت اعجازآميز كه از آن سخن رفت</w:t>
      </w:r>
      <w:r w:rsidR="00132F7E">
        <w:rPr>
          <w:rtl/>
          <w:lang w:bidi="fa-IR"/>
        </w:rPr>
        <w:t>.</w:t>
      </w:r>
    </w:p>
    <w:p w:rsidR="00D92F94" w:rsidRPr="00D92F94" w:rsidRDefault="005A3C3C" w:rsidP="00D92F94">
      <w:pPr>
        <w:pStyle w:val="libNormal"/>
        <w:rPr>
          <w:lang w:bidi="fa-IR"/>
        </w:rPr>
      </w:pPr>
      <w:r>
        <w:rPr>
          <w:rtl/>
          <w:lang w:bidi="fa-IR"/>
        </w:rPr>
        <w:br w:type="page"/>
      </w:r>
    </w:p>
    <w:p w:rsidR="00D92F94" w:rsidRDefault="00D92F94" w:rsidP="005A3C3C">
      <w:pPr>
        <w:pStyle w:val="Heading2"/>
        <w:rPr>
          <w:rtl/>
          <w:lang w:bidi="fa-IR"/>
        </w:rPr>
      </w:pPr>
      <w:bookmarkStart w:id="149" w:name="_Toc479759320"/>
      <w:r w:rsidRPr="00D92F94">
        <w:rPr>
          <w:rtl/>
          <w:lang w:bidi="fa-IR"/>
        </w:rPr>
        <w:t>چگونگى ظهور</w:t>
      </w:r>
      <w:bookmarkEnd w:id="149"/>
    </w:p>
    <w:p w:rsidR="00D92F94" w:rsidRPr="00D92F94" w:rsidRDefault="00D92F94" w:rsidP="00D92F94">
      <w:pPr>
        <w:pStyle w:val="libNormal"/>
        <w:rPr>
          <w:lang w:bidi="fa-IR"/>
        </w:rPr>
      </w:pPr>
      <w:r w:rsidRPr="00D92F94">
        <w:rPr>
          <w:rtl/>
          <w:lang w:bidi="fa-IR"/>
        </w:rPr>
        <w:t xml:space="preserve">پس از ترسيم نكاتى در مورد ياران خاص امام مهدى </w:t>
      </w:r>
      <w:r w:rsidR="004155EF" w:rsidRPr="004155EF">
        <w:rPr>
          <w:rStyle w:val="libAlaemChar"/>
          <w:rtl/>
        </w:rPr>
        <w:t>عليه‌السلام</w:t>
      </w:r>
      <w:r w:rsidRPr="00D92F94">
        <w:rPr>
          <w:rtl/>
          <w:lang w:bidi="fa-IR"/>
        </w:rPr>
        <w:t xml:space="preserve"> و برخى صفات و امتيازات آنان</w:t>
      </w:r>
      <w:r w:rsidR="00132F7E">
        <w:rPr>
          <w:rtl/>
          <w:lang w:bidi="fa-IR"/>
        </w:rPr>
        <w:t>،</w:t>
      </w:r>
      <w:r w:rsidRPr="00D92F94">
        <w:rPr>
          <w:rtl/>
          <w:lang w:bidi="fa-IR"/>
        </w:rPr>
        <w:t xml:space="preserve"> اينك به بحث از چگونگى ظهور آن گرامى باز مى گرديم</w:t>
      </w:r>
      <w:r w:rsidR="00132F7E">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t xml:space="preserve">واقعيت اين است كه برخى از ياران امام عصر </w:t>
      </w:r>
      <w:r w:rsidR="004155EF" w:rsidRPr="004155EF">
        <w:rPr>
          <w:rStyle w:val="libAlaemChar"/>
          <w:rtl/>
        </w:rPr>
        <w:t>عليه‌السلام</w:t>
      </w:r>
      <w:r w:rsidRPr="00D92F94">
        <w:rPr>
          <w:rtl/>
          <w:lang w:bidi="fa-IR"/>
        </w:rPr>
        <w:t xml:space="preserve"> در فرا رسيدن هنگامه ظهور و قيام آن گرامى</w:t>
      </w:r>
      <w:r w:rsidR="00132F7E">
        <w:rPr>
          <w:rtl/>
          <w:lang w:bidi="fa-IR"/>
        </w:rPr>
        <w:t>،</w:t>
      </w:r>
      <w:r w:rsidRPr="00D92F94">
        <w:rPr>
          <w:rtl/>
          <w:lang w:bidi="fa-IR"/>
        </w:rPr>
        <w:t xml:space="preserve"> خود وارد مكه مى گردند و به جستجوى ياران مى پردازند. در اوج جستجوى آنان از آن گرامى است كه مردى از طرف امام عصر </w:t>
      </w:r>
      <w:r w:rsidR="004155EF" w:rsidRPr="004155EF">
        <w:rPr>
          <w:rStyle w:val="libAlaemChar"/>
          <w:rtl/>
        </w:rPr>
        <w:t>عليه‌السلام</w:t>
      </w:r>
      <w:r w:rsidRPr="00D92F94">
        <w:rPr>
          <w:rtl/>
          <w:lang w:bidi="fa-IR"/>
        </w:rPr>
        <w:t xml:space="preserve"> نزد آنان مى آيد و از شمار آنان جويا مى شود كه آنان مى گويند: (ما حدود </w:t>
      </w:r>
      <w:r w:rsidR="00150594">
        <w:rPr>
          <w:rtl/>
          <w:lang w:bidi="fa-IR"/>
        </w:rPr>
        <w:t>40</w:t>
      </w:r>
      <w:r w:rsidRPr="00D92F94">
        <w:rPr>
          <w:rtl/>
          <w:lang w:bidi="fa-IR"/>
        </w:rPr>
        <w:t xml:space="preserve"> نفر هستيم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 xml:space="preserve">فرستاده ويژه امام مهدى </w:t>
      </w:r>
      <w:r w:rsidR="004155EF" w:rsidRPr="004155EF">
        <w:rPr>
          <w:rStyle w:val="libAlaemChar"/>
          <w:rtl/>
        </w:rPr>
        <w:t>عليه‌السلام</w:t>
      </w:r>
      <w:r w:rsidRPr="00D92F94">
        <w:rPr>
          <w:rtl/>
          <w:lang w:bidi="fa-IR"/>
        </w:rPr>
        <w:t xml:space="preserve"> از آنان مى پرسد: (اگر شما آن حضرت را ببينيد چگونه خواهيد بود؟</w:t>
      </w:r>
      <w:r w:rsidR="0046049D">
        <w:rPr>
          <w:rtl/>
          <w:lang w:bidi="fa-IR"/>
        </w:rPr>
        <w:t>)</w:t>
      </w:r>
    </w:p>
    <w:p w:rsidR="00D92F94" w:rsidRPr="00D92F94" w:rsidRDefault="00D92F94" w:rsidP="00D92F94">
      <w:pPr>
        <w:pStyle w:val="libNormal"/>
        <w:rPr>
          <w:lang w:bidi="fa-IR"/>
        </w:rPr>
      </w:pPr>
      <w:r w:rsidRPr="00D92F94">
        <w:rPr>
          <w:rtl/>
          <w:lang w:bidi="fa-IR"/>
        </w:rPr>
        <w:t>پاسخ مى دهند: (بخداى سوگند! اگر به ما فرمان دهد بر ضد كوهها پيكار نماييم</w:t>
      </w:r>
      <w:r w:rsidR="00132F7E">
        <w:rPr>
          <w:rtl/>
          <w:lang w:bidi="fa-IR"/>
        </w:rPr>
        <w:t>،</w:t>
      </w:r>
      <w:r w:rsidRPr="00D92F94">
        <w:rPr>
          <w:rtl/>
          <w:lang w:bidi="fa-IR"/>
        </w:rPr>
        <w:t xml:space="preserve"> به همراه او چنين خواهيم نمود.</w:t>
      </w:r>
      <w:r w:rsidR="0046049D">
        <w:rPr>
          <w:rtl/>
          <w:lang w:bidi="fa-IR"/>
        </w:rPr>
        <w:t>)</w:t>
      </w:r>
    </w:p>
    <w:p w:rsidR="00D92F94" w:rsidRPr="00D92F94" w:rsidRDefault="00D92F94" w:rsidP="00D92F94">
      <w:pPr>
        <w:pStyle w:val="libNormal"/>
        <w:rPr>
          <w:lang w:bidi="fa-IR"/>
        </w:rPr>
      </w:pPr>
      <w:r w:rsidRPr="00D92F94">
        <w:rPr>
          <w:rtl/>
          <w:lang w:bidi="fa-IR"/>
        </w:rPr>
        <w:t>و با اين سخن عميق</w:t>
      </w:r>
      <w:r w:rsidR="00132F7E">
        <w:rPr>
          <w:rtl/>
          <w:lang w:bidi="fa-IR"/>
        </w:rPr>
        <w:t>،</w:t>
      </w:r>
      <w:r w:rsidRPr="00D92F94">
        <w:rPr>
          <w:rtl/>
          <w:lang w:bidi="fa-IR"/>
        </w:rPr>
        <w:t xml:space="preserve"> اعتقادشان به امام مهدى </w:t>
      </w:r>
      <w:r w:rsidR="004155EF" w:rsidRPr="004155EF">
        <w:rPr>
          <w:rStyle w:val="libAlaemChar"/>
          <w:rtl/>
        </w:rPr>
        <w:t>عليه‌السلام</w:t>
      </w:r>
      <w:r w:rsidRPr="00D92F94">
        <w:rPr>
          <w:rtl/>
          <w:lang w:bidi="fa-IR"/>
        </w:rPr>
        <w:t xml:space="preserve"> و آمادگى كامل خويش براى فداكارى در راه اجراى دستورات او را به نمايش مى نهند.</w:t>
      </w:r>
    </w:p>
    <w:p w:rsidR="00D92F94" w:rsidRPr="00D92F94" w:rsidRDefault="00D92F94" w:rsidP="00D92F94">
      <w:pPr>
        <w:pStyle w:val="libNormal"/>
        <w:rPr>
          <w:lang w:bidi="fa-IR"/>
        </w:rPr>
      </w:pPr>
      <w:r w:rsidRPr="00D92F94">
        <w:rPr>
          <w:rtl/>
          <w:lang w:bidi="fa-IR"/>
        </w:rPr>
        <w:t>آنگاه فرستاده ويژه امام</w:t>
      </w:r>
      <w:r w:rsidR="00132F7E">
        <w:rPr>
          <w:rtl/>
          <w:lang w:bidi="fa-IR"/>
        </w:rPr>
        <w:t>،</w:t>
      </w:r>
      <w:r w:rsidRPr="00D92F94">
        <w:rPr>
          <w:rtl/>
          <w:lang w:bidi="fa-IR"/>
        </w:rPr>
        <w:t xml:space="preserve"> شب آينده بسوى همان گروه مى شتابد و مى گويد: (ده نفر از شايستگان خويش را برگزينيد.</w:t>
      </w:r>
      <w:r w:rsidR="0046049D">
        <w:rPr>
          <w:rtl/>
          <w:lang w:bidi="fa-IR"/>
        </w:rPr>
        <w:t>)</w:t>
      </w:r>
    </w:p>
    <w:p w:rsidR="00D92F94" w:rsidRPr="00D92F94" w:rsidRDefault="00D92F94" w:rsidP="00D92F94">
      <w:pPr>
        <w:pStyle w:val="libNormal"/>
        <w:rPr>
          <w:lang w:bidi="fa-IR"/>
        </w:rPr>
      </w:pPr>
      <w:r w:rsidRPr="00D92F94">
        <w:rPr>
          <w:rtl/>
          <w:lang w:bidi="fa-IR"/>
        </w:rPr>
        <w:t>آنان بر مى گزينند و او آنان را براى ديدار آن گرامى مى برد و در شب ديگر به بقيه فرصت مى دهد تا بصورت آشكار با آن حضرت ديدار كنند.</w:t>
      </w:r>
      <w:r w:rsidRPr="00150594">
        <w:rPr>
          <w:rStyle w:val="libFootnotenumChar"/>
          <w:rtl/>
        </w:rPr>
        <w:t>(</w:t>
      </w:r>
      <w:r w:rsidR="00150594" w:rsidRPr="00150594">
        <w:rPr>
          <w:rStyle w:val="libFootnotenumChar"/>
          <w:rtl/>
          <w:lang w:bidi="fa-IR"/>
        </w:rPr>
        <w:t>562</w:t>
      </w:r>
      <w:r w:rsidRPr="00150594">
        <w:rPr>
          <w:rStyle w:val="libFootnotenumChar"/>
          <w:rtl/>
        </w:rPr>
        <w:t>)</w:t>
      </w:r>
    </w:p>
    <w:p w:rsidR="00D92F94" w:rsidRPr="00D92F94" w:rsidRDefault="00D92F94" w:rsidP="00D92F94">
      <w:pPr>
        <w:pStyle w:val="libNormal"/>
        <w:rPr>
          <w:lang w:bidi="fa-IR"/>
        </w:rPr>
      </w:pPr>
      <w:r w:rsidRPr="00D92F94">
        <w:rPr>
          <w:rtl/>
          <w:lang w:bidi="fa-IR"/>
        </w:rPr>
        <w:t xml:space="preserve">و سرانجام آن </w:t>
      </w:r>
      <w:r w:rsidR="00150594">
        <w:rPr>
          <w:rtl/>
          <w:lang w:bidi="fa-IR"/>
        </w:rPr>
        <w:t>313</w:t>
      </w:r>
      <w:r w:rsidRPr="00D92F94">
        <w:rPr>
          <w:rtl/>
          <w:lang w:bidi="fa-IR"/>
        </w:rPr>
        <w:t xml:space="preserve"> نفر برگرد وجود مبارك آن خورشيد جهان افروز، در مكه يا اطراف آن</w:t>
      </w:r>
      <w:r w:rsidR="00132F7E">
        <w:rPr>
          <w:rtl/>
          <w:lang w:bidi="fa-IR"/>
        </w:rPr>
        <w:t>،</w:t>
      </w:r>
      <w:r w:rsidRPr="00D92F94">
        <w:rPr>
          <w:rtl/>
          <w:lang w:bidi="fa-IR"/>
        </w:rPr>
        <w:t xml:space="preserve"> گرد مى آيند و آنگاه كه روز </w:t>
      </w:r>
      <w:r w:rsidR="00150594">
        <w:rPr>
          <w:rtl/>
          <w:lang w:bidi="fa-IR"/>
        </w:rPr>
        <w:t>25</w:t>
      </w:r>
      <w:r w:rsidRPr="00D92F94">
        <w:rPr>
          <w:rtl/>
          <w:lang w:bidi="fa-IR"/>
        </w:rPr>
        <w:t xml:space="preserve"> ماه ذيحجه از راه مى رسد امام مهدى </w:t>
      </w:r>
      <w:r w:rsidR="004155EF" w:rsidRPr="004155EF">
        <w:rPr>
          <w:rStyle w:val="libAlaemChar"/>
          <w:rtl/>
        </w:rPr>
        <w:t>عليه‌السلام</w:t>
      </w:r>
      <w:r w:rsidRPr="00D92F94">
        <w:rPr>
          <w:rtl/>
          <w:lang w:bidi="fa-IR"/>
        </w:rPr>
        <w:t xml:space="preserve"> بزرگمردى بنام (نفس زكيه</w:t>
      </w:r>
      <w:r w:rsidR="0046049D">
        <w:rPr>
          <w:rtl/>
          <w:lang w:bidi="fa-IR"/>
        </w:rPr>
        <w:t>)</w:t>
      </w:r>
      <w:r w:rsidRPr="00D92F94">
        <w:rPr>
          <w:rtl/>
          <w:lang w:bidi="fa-IR"/>
        </w:rPr>
        <w:t xml:space="preserve"> را</w:t>
      </w:r>
      <w:r w:rsidR="002B053D">
        <w:rPr>
          <w:rtl/>
          <w:lang w:bidi="fa-IR"/>
        </w:rPr>
        <w:t xml:space="preserve"> </w:t>
      </w:r>
      <w:r w:rsidRPr="00D92F94">
        <w:rPr>
          <w:rtl/>
          <w:lang w:bidi="fa-IR"/>
        </w:rPr>
        <w:t>كه در بخش علائم ظهور از او سخن رفت</w:t>
      </w:r>
      <w:r w:rsidR="002B053D">
        <w:rPr>
          <w:rtl/>
          <w:lang w:bidi="fa-IR"/>
        </w:rPr>
        <w:t xml:space="preserve"> </w:t>
      </w:r>
      <w:r w:rsidRPr="00D92F94">
        <w:rPr>
          <w:rtl/>
          <w:lang w:bidi="fa-IR"/>
        </w:rPr>
        <w:t>بسوى مردم مكه مى فرستد و آنان او را ميان ركن و مقام</w:t>
      </w:r>
      <w:r w:rsidR="00132F7E">
        <w:rPr>
          <w:rtl/>
          <w:lang w:bidi="fa-IR"/>
        </w:rPr>
        <w:t>،</w:t>
      </w:r>
      <w:r w:rsidRPr="00D92F94">
        <w:rPr>
          <w:rtl/>
          <w:lang w:bidi="fa-IR"/>
        </w:rPr>
        <w:t xml:space="preserve"> سر مى برند و سرش را بسوى (سفيانى</w:t>
      </w:r>
      <w:r w:rsidR="0046049D">
        <w:rPr>
          <w:rtl/>
          <w:lang w:bidi="fa-IR"/>
        </w:rPr>
        <w:t>)</w:t>
      </w:r>
      <w:r w:rsidRPr="00D92F94">
        <w:rPr>
          <w:rtl/>
          <w:lang w:bidi="fa-IR"/>
        </w:rPr>
        <w:t xml:space="preserve"> در شام</w:t>
      </w:r>
      <w:r w:rsidR="00132F7E">
        <w:rPr>
          <w:rtl/>
          <w:lang w:bidi="fa-IR"/>
        </w:rPr>
        <w:t>،</w:t>
      </w:r>
      <w:r w:rsidRPr="00D92F94">
        <w:rPr>
          <w:rtl/>
          <w:lang w:bidi="fa-IR"/>
        </w:rPr>
        <w:t xml:space="preserve"> گسيل مى دارند.</w:t>
      </w:r>
    </w:p>
    <w:p w:rsidR="00182B51" w:rsidRDefault="00D92F94" w:rsidP="00D92F94">
      <w:pPr>
        <w:pStyle w:val="libNormal"/>
        <w:rPr>
          <w:rtl/>
          <w:lang w:bidi="fa-IR"/>
        </w:rPr>
      </w:pPr>
      <w:r w:rsidRPr="00D92F94">
        <w:rPr>
          <w:rtl/>
          <w:lang w:bidi="fa-IR"/>
        </w:rPr>
        <w:lastRenderedPageBreak/>
        <w:t xml:space="preserve">پس از اين رخداد است كه حضرت مهدى </w:t>
      </w:r>
      <w:r w:rsidR="004155EF" w:rsidRPr="004155EF">
        <w:rPr>
          <w:rStyle w:val="libAlaemChar"/>
          <w:rtl/>
        </w:rPr>
        <w:t>عليه‌السلام</w:t>
      </w:r>
      <w:r w:rsidRPr="00D92F94">
        <w:rPr>
          <w:rtl/>
          <w:lang w:bidi="fa-IR"/>
        </w:rPr>
        <w:t xml:space="preserve"> در روز عاشورا در مسجدالحرام حاضر مى شود و در مقام ابراهيم نماز مى گذارد و در حاليكه يارانش پروانه وار برگرد او مى چرخند، نخستين خطابه جهانى و جاودانه خويش را آغاز مى كند.</w:t>
      </w:r>
    </w:p>
    <w:p w:rsidR="00D92F94" w:rsidRPr="00D92F94" w:rsidRDefault="00182B51" w:rsidP="00D92F94">
      <w:pPr>
        <w:pStyle w:val="libNormal"/>
        <w:rPr>
          <w:lang w:bidi="fa-IR"/>
        </w:rPr>
      </w:pPr>
      <w:r>
        <w:rPr>
          <w:rtl/>
          <w:lang w:bidi="fa-IR"/>
        </w:rPr>
        <w:br w:type="page"/>
      </w:r>
    </w:p>
    <w:p w:rsidR="00D92F94" w:rsidRPr="00182B51" w:rsidRDefault="00D92F94" w:rsidP="00182B51">
      <w:pPr>
        <w:pStyle w:val="Heading2"/>
        <w:rPr>
          <w:rtl/>
        </w:rPr>
      </w:pPr>
      <w:bookmarkStart w:id="150" w:name="_Toc479759321"/>
      <w:r w:rsidRPr="00D92F94">
        <w:rPr>
          <w:rtl/>
          <w:lang w:bidi="fa-IR"/>
        </w:rPr>
        <w:t xml:space="preserve">نخستين سخنرانى امام مهدى </w:t>
      </w:r>
      <w:r w:rsidR="004155EF" w:rsidRPr="004155EF">
        <w:rPr>
          <w:rStyle w:val="libAlaemChar"/>
          <w:rtl/>
        </w:rPr>
        <w:t>عليه‌السلام</w:t>
      </w:r>
      <w:bookmarkEnd w:id="150"/>
    </w:p>
    <w:p w:rsidR="00D92F94" w:rsidRPr="00D92F94" w:rsidRDefault="00D92F94" w:rsidP="00D92F94">
      <w:pPr>
        <w:pStyle w:val="libNormal"/>
        <w:rPr>
          <w:lang w:bidi="fa-IR"/>
        </w:rPr>
      </w:pPr>
      <w:r w:rsidRPr="00D92F94">
        <w:rPr>
          <w:rtl/>
          <w:lang w:bidi="fa-IR"/>
        </w:rPr>
        <w:t>روايت شده است كه</w:t>
      </w:r>
      <w:r w:rsidR="00132F7E">
        <w:rPr>
          <w:rtl/>
          <w:lang w:bidi="fa-IR"/>
        </w:rPr>
        <w:t>:</w:t>
      </w:r>
      <w:r w:rsidRPr="00D92F94">
        <w:rPr>
          <w:rtl/>
          <w:lang w:bidi="fa-IR"/>
        </w:rPr>
        <w:t xml:space="preserve"> آن گرامى در آغاز قيام عادلانه جهانيش</w:t>
      </w:r>
      <w:r w:rsidR="00132F7E">
        <w:rPr>
          <w:rtl/>
          <w:lang w:bidi="fa-IR"/>
        </w:rPr>
        <w:t>،</w:t>
      </w:r>
      <w:r w:rsidRPr="00D92F94">
        <w:rPr>
          <w:rtl/>
          <w:lang w:bidi="fa-IR"/>
        </w:rPr>
        <w:t xml:space="preserve"> بر ديوار خانه خدا تكيه مى كند و آنگاه سخنرانى تاريخى و جاودانه و دگرگونساز خويش را آغاز مى نمايد.</w:t>
      </w:r>
    </w:p>
    <w:p w:rsidR="00D92F94" w:rsidRPr="00D92F94" w:rsidRDefault="00D92F94" w:rsidP="00D92F94">
      <w:pPr>
        <w:pStyle w:val="libNormal"/>
        <w:rPr>
          <w:lang w:bidi="fa-IR"/>
        </w:rPr>
      </w:pPr>
      <w:r w:rsidRPr="00D92F94">
        <w:rPr>
          <w:rtl/>
          <w:lang w:bidi="fa-IR"/>
        </w:rPr>
        <w:t>به نظر شما خواننده گرامى</w:t>
      </w:r>
      <w:r w:rsidR="00132F7E">
        <w:rPr>
          <w:rtl/>
          <w:lang w:bidi="fa-IR"/>
        </w:rPr>
        <w:t>،</w:t>
      </w:r>
      <w:r w:rsidRPr="00D92F94">
        <w:rPr>
          <w:rtl/>
          <w:lang w:bidi="fa-IR"/>
        </w:rPr>
        <w:t xml:space="preserve"> آن حضرت در آن سخنرانيش چه خواهد فرمود؟</w:t>
      </w:r>
    </w:p>
    <w:p w:rsidR="00D92F94" w:rsidRPr="00D92F94" w:rsidRDefault="00D92F94" w:rsidP="00D92F94">
      <w:pPr>
        <w:pStyle w:val="libNormal"/>
        <w:rPr>
          <w:lang w:bidi="fa-IR"/>
        </w:rPr>
      </w:pPr>
      <w:r w:rsidRPr="00D92F94">
        <w:rPr>
          <w:rtl/>
          <w:lang w:bidi="fa-IR"/>
        </w:rPr>
        <w:t>بى ترديد در آغاز سخن پيش از هر چيز لب به ستايش خداى جهان آفرين خواهد گشود و بر پيام آور بزرگ او، حضرت محمد</w:t>
      </w:r>
      <w:r w:rsidR="00D92670" w:rsidRPr="00D92670">
        <w:rPr>
          <w:rStyle w:val="libAlaemChar"/>
          <w:rtl/>
        </w:rPr>
        <w:t>صلى‌الله‌عليه‌وآله‌وسلم</w:t>
      </w:r>
      <w:r w:rsidRPr="00D92F94">
        <w:rPr>
          <w:rtl/>
          <w:lang w:bidi="fa-IR"/>
        </w:rPr>
        <w:t xml:space="preserve"> و خاندانش درود خواهد فرستاد.</w:t>
      </w:r>
    </w:p>
    <w:p w:rsidR="00D92F94" w:rsidRPr="00D92F94" w:rsidRDefault="00D92F94" w:rsidP="00D92F94">
      <w:pPr>
        <w:pStyle w:val="libNormal"/>
        <w:rPr>
          <w:lang w:bidi="fa-IR"/>
        </w:rPr>
      </w:pPr>
      <w:r w:rsidRPr="00D92F94">
        <w:rPr>
          <w:rtl/>
          <w:lang w:bidi="fa-IR"/>
        </w:rPr>
        <w:t>آنگاه چه خواهد گفت</w:t>
      </w:r>
      <w:r w:rsidR="00132F7E">
        <w:rPr>
          <w:rtl/>
          <w:lang w:bidi="fa-IR"/>
        </w:rPr>
        <w:t>؟</w:t>
      </w:r>
    </w:p>
    <w:p w:rsidR="00D92F94" w:rsidRPr="00D92F94" w:rsidRDefault="00D92F94" w:rsidP="00D92F94">
      <w:pPr>
        <w:pStyle w:val="libNormal"/>
        <w:rPr>
          <w:lang w:bidi="fa-IR"/>
        </w:rPr>
      </w:pPr>
      <w:r w:rsidRPr="00D92F94">
        <w:rPr>
          <w:rtl/>
          <w:lang w:bidi="fa-IR"/>
        </w:rPr>
        <w:t xml:space="preserve">به بيان اما باقر </w:t>
      </w:r>
      <w:r w:rsidR="004155EF" w:rsidRPr="004155EF">
        <w:rPr>
          <w:rStyle w:val="libAlaemChar"/>
          <w:rtl/>
        </w:rPr>
        <w:t>عليه‌السلام</w:t>
      </w:r>
      <w:r w:rsidRPr="00D92F94">
        <w:rPr>
          <w:rtl/>
          <w:lang w:bidi="fa-IR"/>
        </w:rPr>
        <w:t xml:space="preserve"> گوش جان مى سپاريم تا ما را، از نخستين نطق امام مهدى </w:t>
      </w:r>
      <w:r w:rsidR="004155EF" w:rsidRPr="004155EF">
        <w:rPr>
          <w:rStyle w:val="libAlaemChar"/>
          <w:rtl/>
        </w:rPr>
        <w:t>عليه‌السلام</w:t>
      </w:r>
      <w:r w:rsidRPr="00D92F94">
        <w:rPr>
          <w:rtl/>
          <w:lang w:bidi="fa-IR"/>
        </w:rPr>
        <w:t xml:space="preserve"> پس از قيام و آغاز آن آگاه سازد.</w:t>
      </w:r>
    </w:p>
    <w:p w:rsidR="00D92F94" w:rsidRPr="00D92F94" w:rsidRDefault="00150594" w:rsidP="00D92F94">
      <w:pPr>
        <w:pStyle w:val="libNormal"/>
        <w:rPr>
          <w:lang w:bidi="fa-IR"/>
        </w:rPr>
      </w:pPr>
      <w:r>
        <w:rPr>
          <w:rtl/>
          <w:lang w:bidi="fa-IR"/>
        </w:rPr>
        <w:t>1</w:t>
      </w:r>
      <w:r w:rsidR="00132F7E">
        <w:rPr>
          <w:rtl/>
          <w:lang w:bidi="fa-IR"/>
        </w:rPr>
        <w:t>.</w:t>
      </w:r>
      <w:r w:rsidR="00D92F94" w:rsidRPr="00D92F94">
        <w:rPr>
          <w:rtl/>
          <w:lang w:bidi="fa-IR"/>
        </w:rPr>
        <w:t xml:space="preserve">.. </w:t>
      </w:r>
      <w:r w:rsidR="00182B51">
        <w:rPr>
          <w:rFonts w:hint="cs"/>
          <w:rtl/>
          <w:lang w:bidi="fa-IR"/>
        </w:rPr>
        <w:t>«</w:t>
      </w:r>
      <w:r w:rsidR="00D92F94" w:rsidRPr="00182B51">
        <w:rPr>
          <w:rStyle w:val="libHadeesChar"/>
          <w:rtl/>
        </w:rPr>
        <w:t>و القائم يومئذ بمكة قد اسند ظهره الى البيت الحرام مستجيرا به فينادى</w:t>
      </w:r>
    </w:p>
    <w:p w:rsidR="00D92F94" w:rsidRPr="00D92F94" w:rsidRDefault="00D92F94" w:rsidP="00182B51">
      <w:pPr>
        <w:pStyle w:val="libNormal"/>
        <w:rPr>
          <w:lang w:bidi="fa-IR"/>
        </w:rPr>
      </w:pPr>
      <w:r w:rsidRPr="00FE3159">
        <w:rPr>
          <w:rStyle w:val="libHadeesChar"/>
          <w:rtl/>
        </w:rPr>
        <w:t>ايهاالناس</w:t>
      </w:r>
      <w:r w:rsidR="00132F7E" w:rsidRPr="00FE3159">
        <w:rPr>
          <w:rStyle w:val="libHadeesChar"/>
          <w:rtl/>
        </w:rPr>
        <w:t>!</w:t>
      </w:r>
      <w:r w:rsidRPr="00FE3159">
        <w:rPr>
          <w:rStyle w:val="libHadeesChar"/>
          <w:rtl/>
        </w:rPr>
        <w:t xml:space="preserve"> انا نستنصرالله و من اجابنا من الناس فانا اهل بيت نبيكم محمد و نحن اولى الناس بالله و </w:t>
      </w:r>
      <w:r w:rsidR="00182B51" w:rsidRPr="00FE3159">
        <w:rPr>
          <w:rStyle w:val="libHadeesChar"/>
          <w:rtl/>
        </w:rPr>
        <w:t>محمد</w:t>
      </w:r>
      <w:r w:rsidR="00182B51">
        <w:rPr>
          <w:rFonts w:hint="cs"/>
          <w:rtl/>
          <w:lang w:bidi="fa-IR"/>
        </w:rPr>
        <w:t xml:space="preserve"> </w:t>
      </w:r>
      <w:r w:rsidR="00182B51" w:rsidRPr="00D92670">
        <w:rPr>
          <w:rStyle w:val="libAlaemChar"/>
          <w:rtl/>
        </w:rPr>
        <w:t>صلى‌الله‌عليه‌وآله‌وسلم</w:t>
      </w:r>
      <w:r w:rsidRPr="00D92F94">
        <w:rPr>
          <w:rtl/>
          <w:lang w:bidi="fa-IR"/>
        </w:rPr>
        <w:t>.</w:t>
      </w:r>
      <w:r w:rsidR="00182B51">
        <w:rPr>
          <w:rFonts w:hint="cs"/>
          <w:rtl/>
          <w:lang w:bidi="fa-IR"/>
        </w:rPr>
        <w:t>»</w:t>
      </w:r>
    </w:p>
    <w:p w:rsidR="00D92F94" w:rsidRPr="00D92F94" w:rsidRDefault="00FE3159" w:rsidP="00D92F94">
      <w:pPr>
        <w:pStyle w:val="libNormal"/>
        <w:rPr>
          <w:lang w:bidi="fa-IR"/>
        </w:rPr>
      </w:pPr>
      <w:r>
        <w:rPr>
          <w:rFonts w:hint="cs"/>
          <w:rtl/>
          <w:lang w:bidi="fa-IR"/>
        </w:rPr>
        <w:t>«</w:t>
      </w:r>
      <w:r w:rsidR="00D92F94" w:rsidRPr="00FE3159">
        <w:rPr>
          <w:rStyle w:val="libHadeesChar"/>
          <w:rtl/>
        </w:rPr>
        <w:t>فمن حاجنى فى آدم فانا اولى الناس بآدم و من حاجنى فى نوح فانا اولى بنوح و من حاجنى فى ابراهيم فانا اولى الناس بابراهيم و من جاجنى فى محمد</w:t>
      </w:r>
      <w:r w:rsidR="00182B51">
        <w:rPr>
          <w:rFonts w:hint="cs"/>
          <w:rtl/>
          <w:lang w:bidi="fa-IR"/>
        </w:rPr>
        <w:t xml:space="preserve"> </w:t>
      </w:r>
      <w:r w:rsidR="00D92670" w:rsidRPr="00D92670">
        <w:rPr>
          <w:rStyle w:val="libAlaemChar"/>
          <w:rtl/>
        </w:rPr>
        <w:t>صلى‌الله‌عليه‌وآله‌وسلم</w:t>
      </w:r>
      <w:r w:rsidR="00D92F94" w:rsidRPr="00D92F94">
        <w:rPr>
          <w:rtl/>
          <w:lang w:bidi="fa-IR"/>
        </w:rPr>
        <w:t xml:space="preserve"> </w:t>
      </w:r>
      <w:r w:rsidR="00D92F94" w:rsidRPr="00FE3159">
        <w:rPr>
          <w:rStyle w:val="libHadeesChar"/>
          <w:rtl/>
        </w:rPr>
        <w:t>فانا اولى الناس بمحمد و من حاجنى فى النبيين فانا اولى الناس</w:t>
      </w:r>
      <w:r w:rsidR="00BB1669" w:rsidRPr="00FE3159">
        <w:rPr>
          <w:rStyle w:val="libHadeesChar"/>
          <w:rtl/>
        </w:rPr>
        <w:t xml:space="preserve"> </w:t>
      </w:r>
      <w:r w:rsidR="00D92F94" w:rsidRPr="00FE3159">
        <w:rPr>
          <w:rStyle w:val="libHadeesChar"/>
          <w:rtl/>
        </w:rPr>
        <w:t>بالنبيين</w:t>
      </w:r>
      <w:r w:rsidR="00132F7E">
        <w:rPr>
          <w:rtl/>
          <w:lang w:bidi="fa-IR"/>
        </w:rPr>
        <w:t>.</w:t>
      </w:r>
      <w:r>
        <w:rPr>
          <w:rFonts w:hint="cs"/>
          <w:rtl/>
          <w:lang w:bidi="fa-IR"/>
        </w:rPr>
        <w:t>»</w:t>
      </w:r>
    </w:p>
    <w:p w:rsidR="00D92F94" w:rsidRPr="00D92F94" w:rsidRDefault="00FE3159" w:rsidP="00D92F94">
      <w:pPr>
        <w:pStyle w:val="libNormal"/>
        <w:rPr>
          <w:lang w:bidi="fa-IR"/>
        </w:rPr>
      </w:pPr>
      <w:r>
        <w:rPr>
          <w:rFonts w:hint="cs"/>
          <w:rtl/>
          <w:lang w:bidi="fa-IR"/>
        </w:rPr>
        <w:t>«</w:t>
      </w:r>
      <w:r w:rsidR="00D92F94" w:rsidRPr="00FE3159">
        <w:rPr>
          <w:rStyle w:val="libHadeesChar"/>
          <w:rtl/>
        </w:rPr>
        <w:t>اليس الله يقول فى محكم كتابه</w:t>
      </w:r>
      <w:r w:rsidR="00132F7E" w:rsidRPr="00FE3159">
        <w:rPr>
          <w:rStyle w:val="libHadeesChar"/>
          <w:rtl/>
        </w:rPr>
        <w:t>:</w:t>
      </w:r>
      <w:r w:rsidR="00D92F94" w:rsidRPr="00FE3159">
        <w:rPr>
          <w:rStyle w:val="libHadeesChar"/>
          <w:rtl/>
        </w:rPr>
        <w:t>ان الله اصطفى آدم و نوحا و آل ابراهيم و آل عمران على العالمين ذرية بعضها من بعض والله سميع عليم</w:t>
      </w:r>
      <w:r w:rsidR="00132F7E">
        <w:rPr>
          <w:rtl/>
          <w:lang w:bidi="fa-IR"/>
        </w:rPr>
        <w:t>.</w:t>
      </w:r>
      <w:r>
        <w:rPr>
          <w:rFonts w:hint="cs"/>
          <w:rtl/>
          <w:lang w:bidi="fa-IR"/>
        </w:rPr>
        <w:t>»</w:t>
      </w:r>
    </w:p>
    <w:p w:rsidR="00D92F94" w:rsidRPr="00D92F94" w:rsidRDefault="00FE3159" w:rsidP="00182B51">
      <w:pPr>
        <w:pStyle w:val="libNormal"/>
        <w:rPr>
          <w:lang w:bidi="fa-IR"/>
        </w:rPr>
      </w:pPr>
      <w:r>
        <w:rPr>
          <w:rFonts w:hint="cs"/>
          <w:rtl/>
          <w:lang w:bidi="fa-IR"/>
        </w:rPr>
        <w:t>«</w:t>
      </w:r>
      <w:r w:rsidR="00D92F94" w:rsidRPr="00FE3159">
        <w:rPr>
          <w:rStyle w:val="libHadeesChar"/>
          <w:rtl/>
        </w:rPr>
        <w:t xml:space="preserve">فانا بقية من آدم و ذخيرة من نوح و مصطفى من ابراهيم و صفوة من </w:t>
      </w:r>
      <w:r w:rsidR="00182B51" w:rsidRPr="00FE3159">
        <w:rPr>
          <w:rStyle w:val="libHadeesChar"/>
          <w:rtl/>
        </w:rPr>
        <w:t>محمد</w:t>
      </w:r>
      <w:r w:rsidR="00182B51">
        <w:rPr>
          <w:rFonts w:hint="cs"/>
          <w:rtl/>
          <w:lang w:bidi="fa-IR"/>
        </w:rPr>
        <w:t xml:space="preserve"> </w:t>
      </w:r>
      <w:r w:rsidR="00182B51" w:rsidRPr="00D92670">
        <w:rPr>
          <w:rStyle w:val="libAlaemChar"/>
          <w:rtl/>
        </w:rPr>
        <w:t>صلى‌الله‌عليه‌وآله‌وسلم</w:t>
      </w:r>
      <w:r w:rsidR="00D92F94" w:rsidRPr="00D92F94">
        <w:rPr>
          <w:rtl/>
          <w:lang w:bidi="fa-IR"/>
        </w:rPr>
        <w:t>.</w:t>
      </w:r>
      <w:r>
        <w:rPr>
          <w:rFonts w:hint="cs"/>
          <w:rtl/>
          <w:lang w:bidi="fa-IR"/>
        </w:rPr>
        <w:t>»</w:t>
      </w:r>
    </w:p>
    <w:p w:rsidR="00D92F94" w:rsidRPr="00D92F94" w:rsidRDefault="00FE3159" w:rsidP="00D92F94">
      <w:pPr>
        <w:pStyle w:val="libNormal"/>
        <w:rPr>
          <w:lang w:bidi="fa-IR"/>
        </w:rPr>
      </w:pPr>
      <w:r>
        <w:rPr>
          <w:rFonts w:hint="cs"/>
          <w:rtl/>
          <w:lang w:bidi="fa-IR"/>
        </w:rPr>
        <w:t>«</w:t>
      </w:r>
      <w:r w:rsidRPr="00FE3159">
        <w:rPr>
          <w:rStyle w:val="libHadeesChar"/>
          <w:rFonts w:hint="cs"/>
          <w:rtl/>
        </w:rPr>
        <w:t>إ</w:t>
      </w:r>
      <w:r w:rsidR="00D92F94" w:rsidRPr="00FE3159">
        <w:rPr>
          <w:rStyle w:val="libHadeesChar"/>
          <w:rtl/>
        </w:rPr>
        <w:t>لا فمن حاجنى فى كتاب الله فانا اولى الناس بكتاب الله</w:t>
      </w:r>
      <w:r w:rsidR="00132F7E">
        <w:rPr>
          <w:rtl/>
          <w:lang w:bidi="fa-IR"/>
        </w:rPr>
        <w:t>.</w:t>
      </w:r>
    </w:p>
    <w:p w:rsidR="00D92F94" w:rsidRPr="00D92F94" w:rsidRDefault="00D92F94" w:rsidP="00D92F94">
      <w:pPr>
        <w:pStyle w:val="libNormal"/>
        <w:rPr>
          <w:lang w:bidi="fa-IR"/>
        </w:rPr>
      </w:pPr>
      <w:r w:rsidRPr="00FE3159">
        <w:rPr>
          <w:rStyle w:val="libHadeesChar"/>
          <w:rtl/>
        </w:rPr>
        <w:t>الا و من حاجنى فى سنة رسول الله فانا اولى الناس بسنة رسول الله</w:t>
      </w:r>
      <w:r w:rsidR="00132F7E">
        <w:rPr>
          <w:rtl/>
          <w:lang w:bidi="fa-IR"/>
        </w:rPr>
        <w:t>.</w:t>
      </w:r>
    </w:p>
    <w:p w:rsidR="00D92F94" w:rsidRPr="00D92F94" w:rsidRDefault="00D92F94" w:rsidP="00D92F94">
      <w:pPr>
        <w:pStyle w:val="libNormal"/>
        <w:rPr>
          <w:lang w:bidi="fa-IR"/>
        </w:rPr>
      </w:pPr>
      <w:r w:rsidRPr="00FE3159">
        <w:rPr>
          <w:rStyle w:val="libHadeesChar"/>
          <w:rtl/>
        </w:rPr>
        <w:t>فانشد الله من سمع كلامى اليوم</w:t>
      </w:r>
      <w:r w:rsidR="00132F7E" w:rsidRPr="00FE3159">
        <w:rPr>
          <w:rStyle w:val="libHadeesChar"/>
          <w:rtl/>
        </w:rPr>
        <w:t>.</w:t>
      </w:r>
      <w:r w:rsidRPr="00FE3159">
        <w:rPr>
          <w:rStyle w:val="libHadeesChar"/>
          <w:rtl/>
        </w:rPr>
        <w:t xml:space="preserve"> لما ابلغ الشاهد منكم الغائب</w:t>
      </w:r>
      <w:r w:rsidR="00132F7E">
        <w:rPr>
          <w:rtl/>
          <w:lang w:bidi="fa-IR"/>
        </w:rPr>
        <w:t>.</w:t>
      </w:r>
      <w:r w:rsidR="00FE3159">
        <w:rPr>
          <w:rFonts w:hint="cs"/>
          <w:rtl/>
          <w:lang w:bidi="fa-IR"/>
        </w:rPr>
        <w:t>»</w:t>
      </w:r>
    </w:p>
    <w:p w:rsidR="00D92F94" w:rsidRPr="00D92F94" w:rsidRDefault="00FE3159" w:rsidP="00D92F94">
      <w:pPr>
        <w:pStyle w:val="libNormal"/>
        <w:rPr>
          <w:lang w:bidi="fa-IR"/>
        </w:rPr>
      </w:pPr>
      <w:r>
        <w:rPr>
          <w:rFonts w:hint="cs"/>
          <w:rtl/>
          <w:lang w:bidi="fa-IR"/>
        </w:rPr>
        <w:lastRenderedPageBreak/>
        <w:t>«</w:t>
      </w:r>
      <w:r w:rsidR="00D92F94" w:rsidRPr="00FE3159">
        <w:rPr>
          <w:rStyle w:val="libHadeesChar"/>
          <w:rtl/>
        </w:rPr>
        <w:t>و اسالكم بحق الله و حق رسول و بحقى</w:t>
      </w:r>
      <w:r w:rsidR="002B053D" w:rsidRPr="00FE3159">
        <w:rPr>
          <w:rStyle w:val="libHadeesChar"/>
          <w:rtl/>
        </w:rPr>
        <w:t xml:space="preserve"> </w:t>
      </w:r>
      <w:r w:rsidR="00D92F94" w:rsidRPr="00FE3159">
        <w:rPr>
          <w:rStyle w:val="libHadeesChar"/>
          <w:rtl/>
        </w:rPr>
        <w:t>فان لى عليكم حق القربى من رسول الله</w:t>
      </w:r>
      <w:r w:rsidR="002B053D" w:rsidRPr="00FE3159">
        <w:rPr>
          <w:rStyle w:val="libHadeesChar"/>
          <w:rtl/>
        </w:rPr>
        <w:t xml:space="preserve"> </w:t>
      </w:r>
      <w:r w:rsidR="00D92F94" w:rsidRPr="00FE3159">
        <w:rPr>
          <w:rStyle w:val="libHadeesChar"/>
          <w:rtl/>
        </w:rPr>
        <w:t>الا اعنتمونا و منعتمونا ممن يظلمنا، فقد اخفنا و ظلمنا و طردنا من ديارنا و ابنائنا و بغى علينا و دفعنا عن حقنا و افترى اهل الباطل علينا</w:t>
      </w:r>
      <w:r w:rsidR="00D92F94" w:rsidRPr="00D92F94">
        <w:rPr>
          <w:rtl/>
          <w:lang w:bidi="fa-IR"/>
        </w:rPr>
        <w:t>.</w:t>
      </w:r>
      <w:r>
        <w:rPr>
          <w:rFonts w:hint="cs"/>
          <w:rtl/>
          <w:lang w:bidi="fa-IR"/>
        </w:rPr>
        <w:t>»</w:t>
      </w:r>
    </w:p>
    <w:p w:rsidR="00D92F94" w:rsidRPr="00D92F94" w:rsidRDefault="00FE3159" w:rsidP="00D92F94">
      <w:pPr>
        <w:pStyle w:val="libNormal"/>
        <w:rPr>
          <w:lang w:bidi="fa-IR"/>
        </w:rPr>
      </w:pPr>
      <w:r>
        <w:rPr>
          <w:rFonts w:hint="cs"/>
          <w:rtl/>
          <w:lang w:bidi="fa-IR"/>
        </w:rPr>
        <w:t>«</w:t>
      </w:r>
      <w:r w:rsidR="00D92F94" w:rsidRPr="00FE3159">
        <w:rPr>
          <w:rStyle w:val="libHadeesChar"/>
          <w:rtl/>
        </w:rPr>
        <w:t>فالله الله فينا، لا تخذلونا وانصرونا ينصركم الله تعالى</w:t>
      </w:r>
      <w:r w:rsidR="00132F7E">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563</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آن اصلاحگر بزرگ جهانى در آغاز قيام عادلانه و سراسرى خويش به فرمان خدا و يارى او، در مسجد الحرام حاضر مى گردد و بر ديوار خانه خدا، تكيه مى كند و پس از ستايش خدا و نثار خالصانه ترين و پاكترين درودها بر پيامبر</w:t>
      </w:r>
      <w:r w:rsidR="00D92670" w:rsidRPr="00D92670">
        <w:rPr>
          <w:rStyle w:val="libAlaemChar"/>
          <w:rtl/>
        </w:rPr>
        <w:t>صلى‌الله‌عليه‌وآله‌وسلم</w:t>
      </w:r>
      <w:r w:rsidRPr="00D92F94">
        <w:rPr>
          <w:rtl/>
          <w:lang w:bidi="fa-IR"/>
        </w:rPr>
        <w:t xml:space="preserve"> و خاندان پاك و پاكيزه اش </w:t>
      </w:r>
      <w:r w:rsidR="002A052C" w:rsidRPr="002A052C">
        <w:rPr>
          <w:rStyle w:val="libAlaemChar"/>
          <w:rtl/>
        </w:rPr>
        <w:t>عليهم‌السلام</w:t>
      </w:r>
      <w:r w:rsidRPr="00D92F94">
        <w:rPr>
          <w:rtl/>
          <w:lang w:bidi="fa-IR"/>
        </w:rPr>
        <w:t xml:space="preserve"> جهانيان را مخاطب ساخته و مى فرمايد:</w:t>
      </w:r>
    </w:p>
    <w:p w:rsidR="00D92F94" w:rsidRPr="00D92F94" w:rsidRDefault="00D92F94" w:rsidP="00DE4EFD">
      <w:pPr>
        <w:pStyle w:val="libNormal"/>
        <w:rPr>
          <w:lang w:bidi="fa-IR"/>
        </w:rPr>
      </w:pPr>
      <w:r w:rsidRPr="00D92F94">
        <w:rPr>
          <w:rtl/>
          <w:lang w:bidi="fa-IR"/>
        </w:rPr>
        <w:t>(هان اى بشريت</w:t>
      </w:r>
      <w:r w:rsidR="00132F7E">
        <w:rPr>
          <w:rtl/>
          <w:lang w:bidi="fa-IR"/>
        </w:rPr>
        <w:t>!</w:t>
      </w:r>
      <w:r w:rsidR="00DE4EFD">
        <w:rPr>
          <w:rFonts w:hint="cs"/>
          <w:rtl/>
          <w:lang w:bidi="fa-IR"/>
        </w:rPr>
        <w:t xml:space="preserve"> </w:t>
      </w:r>
      <w:r w:rsidRPr="00D92F94">
        <w:rPr>
          <w:rtl/>
          <w:lang w:bidi="fa-IR"/>
        </w:rPr>
        <w:t>جهانيان</w:t>
      </w:r>
      <w:r w:rsidR="00132F7E">
        <w:rPr>
          <w:rtl/>
          <w:lang w:bidi="fa-IR"/>
        </w:rPr>
        <w:t>!</w:t>
      </w:r>
      <w:r w:rsidR="00DE4EFD">
        <w:rPr>
          <w:rFonts w:hint="cs"/>
          <w:rtl/>
          <w:lang w:bidi="fa-IR"/>
        </w:rPr>
        <w:t xml:space="preserve"> </w:t>
      </w:r>
      <w:r w:rsidRPr="00D92F94">
        <w:rPr>
          <w:rtl/>
          <w:lang w:bidi="fa-IR"/>
        </w:rPr>
        <w:t>مردم روى زمين</w:t>
      </w:r>
      <w:r w:rsidR="00132F7E">
        <w:rPr>
          <w:rtl/>
          <w:lang w:bidi="fa-IR"/>
        </w:rPr>
        <w:t>!</w:t>
      </w:r>
    </w:p>
    <w:p w:rsidR="00D92F94" w:rsidRPr="00D92F94" w:rsidRDefault="00D92F94" w:rsidP="00D92F94">
      <w:pPr>
        <w:pStyle w:val="libNormal"/>
        <w:rPr>
          <w:lang w:bidi="fa-IR"/>
        </w:rPr>
      </w:pPr>
      <w:r w:rsidRPr="00D92F94">
        <w:rPr>
          <w:rtl/>
          <w:lang w:bidi="fa-IR"/>
        </w:rPr>
        <w:t>اينك ما از خداى توانا يارى مى طلبيم و تمام ايمان آوردگان به خدا و كسانى را كه نداى جهانى ما را پاسخ مثبت دهند، همه را، براى تحقق اهداف الهى و انسانى خويش به يارى مى خوانيم و همه را به حق و عدالت دعوت مى كنيم</w:t>
      </w:r>
      <w:r w:rsidR="00132F7E">
        <w:rPr>
          <w:rtl/>
          <w:lang w:bidi="fa-IR"/>
        </w:rPr>
        <w:t>.</w:t>
      </w:r>
    </w:p>
    <w:p w:rsidR="00D92F94" w:rsidRPr="00D92F94" w:rsidRDefault="00D92F94" w:rsidP="00D92F94">
      <w:pPr>
        <w:pStyle w:val="libNormal"/>
        <w:rPr>
          <w:lang w:bidi="fa-IR"/>
        </w:rPr>
      </w:pPr>
      <w:r w:rsidRPr="00D92F94">
        <w:rPr>
          <w:rtl/>
          <w:lang w:bidi="fa-IR"/>
        </w:rPr>
        <w:t>مردم</w:t>
      </w:r>
      <w:r w:rsidR="00132F7E">
        <w:rPr>
          <w:rtl/>
          <w:lang w:bidi="fa-IR"/>
        </w:rPr>
        <w:t>!</w:t>
      </w:r>
      <w:r w:rsidRPr="00D92F94">
        <w:rPr>
          <w:rtl/>
          <w:lang w:bidi="fa-IR"/>
        </w:rPr>
        <w:t xml:space="preserve"> ما خاندان پيام آور شما (محمد</w:t>
      </w:r>
      <w:r w:rsidR="0046049D">
        <w:rPr>
          <w:rtl/>
          <w:lang w:bidi="fa-IR"/>
        </w:rPr>
        <w:t>)</w:t>
      </w:r>
      <w:r w:rsidRPr="00D92F94">
        <w:rPr>
          <w:rtl/>
          <w:lang w:bidi="fa-IR"/>
        </w:rPr>
        <w:t xml:space="preserve"> هستيم و شايسته ترين و نزديكترين و سزاوارترين مردم به خدا و پيام آورش</w:t>
      </w:r>
      <w:r w:rsidR="00132F7E">
        <w:rPr>
          <w:rtl/>
          <w:lang w:bidi="fa-IR"/>
        </w:rPr>
        <w:t>.</w:t>
      </w:r>
    </w:p>
    <w:p w:rsidR="00D92F94" w:rsidRPr="00D92F94" w:rsidRDefault="00D92F94" w:rsidP="00D92F94">
      <w:pPr>
        <w:pStyle w:val="libNormal"/>
        <w:rPr>
          <w:lang w:bidi="fa-IR"/>
        </w:rPr>
      </w:pPr>
      <w:r w:rsidRPr="00D92F94">
        <w:rPr>
          <w:rtl/>
          <w:lang w:bidi="fa-IR"/>
        </w:rPr>
        <w:t>هان اى مردم</w:t>
      </w:r>
      <w:r w:rsidR="00132F7E">
        <w:rPr>
          <w:rtl/>
          <w:lang w:bidi="fa-IR"/>
        </w:rPr>
        <w:t>!</w:t>
      </w:r>
      <w:r w:rsidRPr="00D92F94">
        <w:rPr>
          <w:rtl/>
          <w:lang w:bidi="fa-IR"/>
        </w:rPr>
        <w:t xml:space="preserve"> هر كس با من در مورد آدم </w:t>
      </w:r>
      <w:r w:rsidR="004155EF" w:rsidRPr="004155EF">
        <w:rPr>
          <w:rStyle w:val="libAlaemChar"/>
          <w:rtl/>
        </w:rPr>
        <w:t>عليه‌السلام</w:t>
      </w:r>
      <w:r w:rsidRPr="00D92F94">
        <w:rPr>
          <w:rtl/>
          <w:lang w:bidi="fa-IR"/>
        </w:rPr>
        <w:t xml:space="preserve"> گفتگو كند من نزديكترين مردم به آدم</w:t>
      </w:r>
      <w:r w:rsidR="00132F7E">
        <w:rPr>
          <w:rtl/>
          <w:lang w:bidi="fa-IR"/>
        </w:rPr>
        <w:t>،</w:t>
      </w:r>
      <w:r w:rsidRPr="00D92F94">
        <w:rPr>
          <w:rtl/>
          <w:lang w:bidi="fa-IR"/>
        </w:rPr>
        <w:t xml:space="preserve"> نياى بزرگ بشريت هستم</w:t>
      </w:r>
      <w:r w:rsidR="00132F7E">
        <w:rPr>
          <w:rtl/>
          <w:lang w:bidi="fa-IR"/>
        </w:rPr>
        <w:t>.</w:t>
      </w:r>
    </w:p>
    <w:p w:rsidR="00D92F94" w:rsidRPr="00D92F94" w:rsidRDefault="00D92F94" w:rsidP="00D92F94">
      <w:pPr>
        <w:pStyle w:val="libNormal"/>
        <w:rPr>
          <w:lang w:bidi="fa-IR"/>
        </w:rPr>
      </w:pPr>
      <w:r w:rsidRPr="00D92F94">
        <w:rPr>
          <w:rtl/>
          <w:lang w:bidi="fa-IR"/>
        </w:rPr>
        <w:t>و هركس در مورد نوح پيامبر، ابراهيم بت شكن و محمد پيامبر عدالت و حريت بحث و گفتگو كند، من نزديكترين انسانها به اين پيامبران بزرگ خدا و پرچمداران قهرمان هدايت و رسالت هستم</w:t>
      </w:r>
      <w:r w:rsidR="00132F7E">
        <w:rPr>
          <w:rtl/>
          <w:lang w:bidi="fa-IR"/>
        </w:rPr>
        <w:t>.</w:t>
      </w:r>
    </w:p>
    <w:p w:rsidR="00D92F94" w:rsidRPr="00D92F94" w:rsidRDefault="00D92F94" w:rsidP="00D92F94">
      <w:pPr>
        <w:pStyle w:val="libNormal"/>
        <w:rPr>
          <w:lang w:bidi="fa-IR"/>
        </w:rPr>
      </w:pPr>
      <w:r w:rsidRPr="00D92F94">
        <w:rPr>
          <w:rtl/>
          <w:lang w:bidi="fa-IR"/>
        </w:rPr>
        <w:t>آيات خدا در كتاب آسمانيش نمى فرمايد:</w:t>
      </w:r>
    </w:p>
    <w:p w:rsidR="00D92F94" w:rsidRPr="00D92F94" w:rsidRDefault="00DE4EFD" w:rsidP="00DE4EFD">
      <w:pPr>
        <w:pStyle w:val="libNormal"/>
        <w:rPr>
          <w:lang w:bidi="fa-IR"/>
        </w:rPr>
      </w:pPr>
      <w:r w:rsidRPr="00DE4EFD">
        <w:rPr>
          <w:rStyle w:val="libAlaemChar"/>
          <w:rFonts w:hint="cs"/>
          <w:rtl/>
        </w:rPr>
        <w:t>(</w:t>
      </w:r>
      <w:r w:rsidRPr="00DE4EFD">
        <w:rPr>
          <w:rStyle w:val="libAieChar"/>
          <w:rtl/>
          <w:lang w:bidi="fa-IR"/>
        </w:rPr>
        <w:t xml:space="preserve">إِنَّ اللَّهَ اصْطَفَىٰ آدَمَ وَنُوحًا وَآلَ إِبْرَاهِيمَ وَآلَ عِمْرَانَ عَلَى الْعَالَمِينَ </w:t>
      </w:r>
      <w:r w:rsidR="00D92F94" w:rsidRPr="00150594">
        <w:rPr>
          <w:rStyle w:val="libFootnotenumChar"/>
          <w:rtl/>
        </w:rPr>
        <w:t>(</w:t>
      </w:r>
      <w:r w:rsidR="00150594" w:rsidRPr="00150594">
        <w:rPr>
          <w:rStyle w:val="libFootnotenumChar"/>
          <w:rtl/>
        </w:rPr>
        <w:t>33</w:t>
      </w:r>
      <w:r w:rsidR="0046049D" w:rsidRPr="00150594">
        <w:rPr>
          <w:rStyle w:val="libFootnotenumChar"/>
          <w:rtl/>
        </w:rPr>
        <w:t>)</w:t>
      </w:r>
      <w:r w:rsidRPr="00DE4EFD">
        <w:rPr>
          <w:rStyle w:val="libAieChar"/>
          <w:rtl/>
          <w:lang w:bidi="fa-IR"/>
        </w:rPr>
        <w:t>ذُرِّيَّةً بَعْضُهَا مِن بَعْضٍ وَاللَّهُ سَمِيعٌ عَلِيمٌ</w:t>
      </w:r>
      <w:r w:rsidRPr="00DE4EFD">
        <w:rPr>
          <w:rStyle w:val="libAlaemChar"/>
          <w:rFonts w:hint="cs"/>
          <w:rtl/>
        </w:rPr>
        <w:t>)</w:t>
      </w:r>
      <w:r w:rsidR="00D92F94" w:rsidRPr="00D92F94">
        <w:rPr>
          <w:rtl/>
          <w:lang w:bidi="fa-IR"/>
        </w:rPr>
        <w:t>.</w:t>
      </w:r>
      <w:r w:rsidR="00D92F94" w:rsidRPr="00150594">
        <w:rPr>
          <w:rStyle w:val="libFootnotenumChar"/>
          <w:rtl/>
        </w:rPr>
        <w:t>(</w:t>
      </w:r>
      <w:r w:rsidR="00150594" w:rsidRPr="00150594">
        <w:rPr>
          <w:rStyle w:val="libFootnotenumChar"/>
          <w:rtl/>
          <w:lang w:bidi="fa-IR"/>
        </w:rPr>
        <w:t>564</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lastRenderedPageBreak/>
        <w:t>يعنى</w:t>
      </w:r>
      <w:r w:rsidR="00132F7E">
        <w:rPr>
          <w:rtl/>
          <w:lang w:bidi="fa-IR"/>
        </w:rPr>
        <w:t>:</w:t>
      </w:r>
      <w:r w:rsidRPr="00D92F94">
        <w:rPr>
          <w:rtl/>
          <w:lang w:bidi="fa-IR"/>
        </w:rPr>
        <w:t xml:space="preserve"> خداوند آدم</w:t>
      </w:r>
      <w:r w:rsidR="00132F7E">
        <w:rPr>
          <w:rtl/>
          <w:lang w:bidi="fa-IR"/>
        </w:rPr>
        <w:t>،</w:t>
      </w:r>
      <w:r w:rsidRPr="00D92F94">
        <w:rPr>
          <w:rtl/>
          <w:lang w:bidi="fa-IR"/>
        </w:rPr>
        <w:t xml:space="preserve"> نوح</w:t>
      </w:r>
      <w:r w:rsidR="00132F7E">
        <w:rPr>
          <w:rtl/>
          <w:lang w:bidi="fa-IR"/>
        </w:rPr>
        <w:t>،</w:t>
      </w:r>
      <w:r w:rsidRPr="00D92F94">
        <w:rPr>
          <w:rtl/>
          <w:lang w:bidi="fa-IR"/>
        </w:rPr>
        <w:t xml:space="preserve"> خاندان ابراهيم و خاندان عمران را، بر جهانيان برترى داد، فرزندانى بودند كه برخى از نسل برخى ديگر پديدار گشتند و خدا شنوا و داناست</w:t>
      </w:r>
      <w:r w:rsidR="00132F7E">
        <w:rPr>
          <w:rtl/>
          <w:lang w:bidi="fa-IR"/>
        </w:rPr>
        <w:t>.</w:t>
      </w:r>
    </w:p>
    <w:p w:rsidR="00D92F94" w:rsidRPr="00D92F94" w:rsidRDefault="00D92F94" w:rsidP="00D92F94">
      <w:pPr>
        <w:pStyle w:val="libNormal"/>
        <w:rPr>
          <w:lang w:bidi="fa-IR"/>
        </w:rPr>
      </w:pPr>
      <w:r w:rsidRPr="00D92F94">
        <w:rPr>
          <w:rtl/>
          <w:lang w:bidi="fa-IR"/>
        </w:rPr>
        <w:t>و من شايسته ترين باقى مانده از فرزندان آدم و بهترين ذخيره از نوح پيامبر و برترين برگزيده از ابرهيم و آخرين امامان راستين از نسل محمد</w:t>
      </w:r>
      <w:r w:rsidR="00D92670" w:rsidRPr="00D92670">
        <w:rPr>
          <w:rStyle w:val="libAlaemChar"/>
          <w:rtl/>
        </w:rPr>
        <w:t>صلى‌الله‌عليه‌وآله‌وسلم</w:t>
      </w:r>
      <w:r w:rsidRPr="00D92F94">
        <w:rPr>
          <w:rtl/>
          <w:lang w:bidi="fa-IR"/>
        </w:rPr>
        <w:t xml:space="preserve"> پيام آور عدالت و حريت هستم</w:t>
      </w:r>
      <w:r w:rsidR="00132F7E">
        <w:rPr>
          <w:rtl/>
          <w:lang w:bidi="fa-IR"/>
        </w:rPr>
        <w:t>.</w:t>
      </w:r>
    </w:p>
    <w:p w:rsidR="00D92F94" w:rsidRPr="00D92F94" w:rsidRDefault="00D92F94" w:rsidP="00D92F94">
      <w:pPr>
        <w:pStyle w:val="libNormal"/>
        <w:rPr>
          <w:lang w:bidi="fa-IR"/>
        </w:rPr>
      </w:pPr>
      <w:r w:rsidRPr="00D92F94">
        <w:rPr>
          <w:rtl/>
          <w:lang w:bidi="fa-IR"/>
        </w:rPr>
        <w:t>بهوش باشيد! هر كس در مورد كتاب خدا گفتگو نمايد و شيفته آن باشد من نزديكترين آنها به كتاب آسمانى هستم و هر كس در مورد سنت و روش پيام آور خدا سخن دارد، من نزديكترين و سزاوارترين فرد به سنت و روش پيامبر و عامل بدان و تحقق بخشنده آرمانهاى والاى قرآن و سنت هستم</w:t>
      </w:r>
      <w:r w:rsidR="00132F7E">
        <w:rPr>
          <w:rtl/>
          <w:lang w:bidi="fa-IR"/>
        </w:rPr>
        <w:t>.</w:t>
      </w:r>
    </w:p>
    <w:p w:rsidR="00D92F94" w:rsidRPr="00D92F94" w:rsidRDefault="00D92F94" w:rsidP="00D92F94">
      <w:pPr>
        <w:pStyle w:val="libNormal"/>
        <w:rPr>
          <w:lang w:bidi="fa-IR"/>
        </w:rPr>
      </w:pPr>
      <w:r w:rsidRPr="00D92F94">
        <w:rPr>
          <w:rtl/>
          <w:lang w:bidi="fa-IR"/>
        </w:rPr>
        <w:t>از اين رو، تمامى كسانى كه در سراسر گيتى</w:t>
      </w:r>
      <w:r w:rsidR="00132F7E">
        <w:rPr>
          <w:rtl/>
          <w:lang w:bidi="fa-IR"/>
        </w:rPr>
        <w:t>،</w:t>
      </w:r>
      <w:r w:rsidRPr="00D92F94">
        <w:rPr>
          <w:rtl/>
          <w:lang w:bidi="fa-IR"/>
        </w:rPr>
        <w:t xml:space="preserve"> سخنان مرا مى شنوند، اينك همه را سوگند مى دهم كه شما حاضران و شنوندگان</w:t>
      </w:r>
      <w:r w:rsidR="00132F7E">
        <w:rPr>
          <w:rtl/>
          <w:lang w:bidi="fa-IR"/>
        </w:rPr>
        <w:t>،</w:t>
      </w:r>
      <w:r w:rsidRPr="00D92F94">
        <w:rPr>
          <w:rtl/>
          <w:lang w:bidi="fa-IR"/>
        </w:rPr>
        <w:t xml:space="preserve"> پيام مرا به آنانى كه غايب هستند و نمى شنوند برسانيد.</w:t>
      </w:r>
    </w:p>
    <w:p w:rsidR="00D92F94" w:rsidRPr="00D92F94" w:rsidRDefault="00D92F94" w:rsidP="00D92F94">
      <w:pPr>
        <w:pStyle w:val="libNormal"/>
        <w:rPr>
          <w:lang w:bidi="fa-IR"/>
        </w:rPr>
      </w:pPr>
      <w:r w:rsidRPr="00D92F94">
        <w:rPr>
          <w:rtl/>
          <w:lang w:bidi="fa-IR"/>
        </w:rPr>
        <w:t>و شما را، اى جهانيان</w:t>
      </w:r>
      <w:r w:rsidR="00132F7E">
        <w:rPr>
          <w:rtl/>
          <w:lang w:bidi="fa-IR"/>
        </w:rPr>
        <w:t>!</w:t>
      </w:r>
      <w:r w:rsidRPr="00D92F94">
        <w:rPr>
          <w:rtl/>
          <w:lang w:bidi="fa-IR"/>
        </w:rPr>
        <w:t xml:space="preserve"> به شكوه و حرمت خدا و پيام آورش و به حرمت حق خويش</w:t>
      </w:r>
      <w:r w:rsidR="002B053D">
        <w:rPr>
          <w:rtl/>
          <w:lang w:bidi="fa-IR"/>
        </w:rPr>
        <w:t xml:space="preserve"> </w:t>
      </w:r>
      <w:r w:rsidRPr="00D92F94">
        <w:rPr>
          <w:rtl/>
          <w:lang w:bidi="fa-IR"/>
        </w:rPr>
        <w:t>كه حق قرابت به پيامبر</w:t>
      </w:r>
      <w:r w:rsidR="00D92670" w:rsidRPr="00D92670">
        <w:rPr>
          <w:rStyle w:val="libAlaemChar"/>
          <w:rtl/>
        </w:rPr>
        <w:t>صلى‌الله‌عليه‌وآله‌وسلم</w:t>
      </w:r>
      <w:r w:rsidRPr="00D92F94">
        <w:rPr>
          <w:rtl/>
          <w:lang w:bidi="fa-IR"/>
        </w:rPr>
        <w:t xml:space="preserve"> باشد</w:t>
      </w:r>
      <w:r w:rsidR="002B053D">
        <w:rPr>
          <w:rtl/>
          <w:lang w:bidi="fa-IR"/>
        </w:rPr>
        <w:t xml:space="preserve"> </w:t>
      </w:r>
      <w:r w:rsidRPr="00D92F94">
        <w:rPr>
          <w:rtl/>
          <w:lang w:bidi="fa-IR"/>
        </w:rPr>
        <w:t>فراخوانده و سوگند مى دهم كه ما را در راه تحقق بخشيدن به آرمانهاى والاى آسمانى يارى كنيد و از ما و اهداف بلند ما حمايت نموده و از آن دفاع كنيد.</w:t>
      </w:r>
    </w:p>
    <w:p w:rsidR="00D92F94" w:rsidRPr="00D92F94" w:rsidRDefault="00D92F94" w:rsidP="00D92F94">
      <w:pPr>
        <w:pStyle w:val="libNormal"/>
        <w:rPr>
          <w:lang w:bidi="fa-IR"/>
        </w:rPr>
      </w:pPr>
      <w:r w:rsidRPr="00D92F94">
        <w:rPr>
          <w:rtl/>
          <w:lang w:bidi="fa-IR"/>
        </w:rPr>
        <w:t>در روزگار گذشته</w:t>
      </w:r>
      <w:r w:rsidR="00132F7E">
        <w:rPr>
          <w:rtl/>
          <w:lang w:bidi="fa-IR"/>
        </w:rPr>
        <w:t>،</w:t>
      </w:r>
      <w:r w:rsidRPr="00D92F94">
        <w:rPr>
          <w:rtl/>
          <w:lang w:bidi="fa-IR"/>
        </w:rPr>
        <w:t xml:space="preserve"> ستمكاران ما را به جرم دفاع از حق و عدالت مورد تهاجم و تهديد قرار دادند. ما را از شهر و ديار و خانه و خاندان خويش راندند. حقوق ما را پايمال ساختند و ميان ما و حق سررشته دارى امور و تدبير شئون دنيا و آخرت جامعه</w:t>
      </w:r>
      <w:r w:rsidR="002B053D">
        <w:rPr>
          <w:rtl/>
          <w:lang w:bidi="fa-IR"/>
        </w:rPr>
        <w:t xml:space="preserve"> </w:t>
      </w:r>
      <w:r w:rsidRPr="00D92F94">
        <w:rPr>
          <w:rtl/>
          <w:lang w:bidi="fa-IR"/>
        </w:rPr>
        <w:t>كه خدا آن را به ما سپرده بود</w:t>
      </w:r>
      <w:r w:rsidR="002B053D">
        <w:rPr>
          <w:rtl/>
          <w:lang w:bidi="fa-IR"/>
        </w:rPr>
        <w:t xml:space="preserve"> </w:t>
      </w:r>
      <w:r w:rsidRPr="00D92F94">
        <w:rPr>
          <w:rtl/>
          <w:lang w:bidi="fa-IR"/>
        </w:rPr>
        <w:t>جدايى افكندند و بر ما دروغها و بهتانها بستند.</w:t>
      </w:r>
    </w:p>
    <w:p w:rsidR="00D92F94" w:rsidRPr="00D92F94" w:rsidRDefault="00D92F94" w:rsidP="00D92F94">
      <w:pPr>
        <w:pStyle w:val="libNormal"/>
        <w:rPr>
          <w:lang w:bidi="fa-IR"/>
        </w:rPr>
      </w:pPr>
      <w:r w:rsidRPr="00D92F94">
        <w:rPr>
          <w:rtl/>
          <w:lang w:bidi="fa-IR"/>
        </w:rPr>
        <w:t>اينك خداى را! خدا را! در مورد رعايت حقوق و پذيرش آرمانها و اهداف بلند ما فراموش نكنيد.</w:t>
      </w:r>
    </w:p>
    <w:p w:rsidR="00D92F94" w:rsidRPr="00D92F94" w:rsidRDefault="00D92F94" w:rsidP="00D92F94">
      <w:pPr>
        <w:pStyle w:val="libNormal"/>
        <w:rPr>
          <w:lang w:bidi="fa-IR"/>
        </w:rPr>
      </w:pPr>
      <w:r w:rsidRPr="00D92F94">
        <w:rPr>
          <w:rtl/>
          <w:lang w:bidi="fa-IR"/>
        </w:rPr>
        <w:t>ما را در ميدان عدالت گسترى و ستم ستيزى تنها وامگذاريد و دست از يارى ما برنداريد تا خدا شما را يارى كند.</w:t>
      </w:r>
    </w:p>
    <w:p w:rsidR="00D92F94" w:rsidRPr="00D92F94" w:rsidRDefault="00150594" w:rsidP="00D92F94">
      <w:pPr>
        <w:pStyle w:val="libNormal"/>
        <w:rPr>
          <w:lang w:bidi="fa-IR"/>
        </w:rPr>
      </w:pPr>
      <w:r>
        <w:rPr>
          <w:rtl/>
          <w:lang w:bidi="fa-IR"/>
        </w:rPr>
        <w:lastRenderedPageBreak/>
        <w:t>2</w:t>
      </w:r>
      <w:r w:rsidR="00D92F94" w:rsidRPr="00D92F94">
        <w:rPr>
          <w:rtl/>
          <w:lang w:bidi="fa-IR"/>
        </w:rPr>
        <w:t xml:space="preserve"> از امام باقر </w:t>
      </w:r>
      <w:r w:rsidR="004155EF" w:rsidRPr="004155EF">
        <w:rPr>
          <w:rStyle w:val="libAlaemChar"/>
          <w:rtl/>
        </w:rPr>
        <w:t>عليه‌السلام</w:t>
      </w:r>
      <w:r w:rsidR="00D92F94" w:rsidRPr="00D92F94">
        <w:rPr>
          <w:rtl/>
          <w:lang w:bidi="fa-IR"/>
        </w:rPr>
        <w:t xml:space="preserve"> خطبه و پيام جهانى ديگرى از حضرت مهدى </w:t>
      </w:r>
      <w:r w:rsidR="004155EF" w:rsidRPr="004155EF">
        <w:rPr>
          <w:rStyle w:val="libAlaemChar"/>
          <w:rtl/>
        </w:rPr>
        <w:t>عليه‌السلام</w:t>
      </w:r>
      <w:r w:rsidR="00D92F94" w:rsidRPr="00D92F94">
        <w:rPr>
          <w:rtl/>
          <w:lang w:bidi="fa-IR"/>
        </w:rPr>
        <w:t xml:space="preserve"> روايت شده است كه اندك اختلافى در برخى از واژه هاى آن</w:t>
      </w:r>
      <w:r w:rsidR="00132F7E">
        <w:rPr>
          <w:rtl/>
          <w:lang w:bidi="fa-IR"/>
        </w:rPr>
        <w:t>،</w:t>
      </w:r>
      <w:r w:rsidR="00D92F94" w:rsidRPr="00D92F94">
        <w:rPr>
          <w:rtl/>
          <w:lang w:bidi="fa-IR"/>
        </w:rPr>
        <w:t xml:space="preserve"> با خطبه نخست به چشم مى خورد كه اينگونه آغاز مى گردد.</w:t>
      </w:r>
    </w:p>
    <w:p w:rsidR="00D92F94" w:rsidRPr="00D92F94" w:rsidRDefault="00DE4EFD" w:rsidP="00D92F94">
      <w:pPr>
        <w:pStyle w:val="libNormal"/>
        <w:rPr>
          <w:lang w:bidi="fa-IR"/>
        </w:rPr>
      </w:pPr>
      <w:r>
        <w:rPr>
          <w:rFonts w:hint="cs"/>
          <w:rtl/>
          <w:lang w:bidi="fa-IR"/>
        </w:rPr>
        <w:t>«</w:t>
      </w:r>
      <w:r w:rsidR="00D92F94" w:rsidRPr="00DE4EFD">
        <w:rPr>
          <w:rStyle w:val="libHadeesChar"/>
          <w:rtl/>
        </w:rPr>
        <w:t>ايها الناس</w:t>
      </w:r>
      <w:r w:rsidR="00132F7E" w:rsidRPr="00DE4EFD">
        <w:rPr>
          <w:rStyle w:val="libHadeesChar"/>
          <w:rtl/>
        </w:rPr>
        <w:t>.</w:t>
      </w:r>
      <w:r w:rsidR="00D92F94" w:rsidRPr="00DE4EFD">
        <w:rPr>
          <w:rStyle w:val="libHadeesChar"/>
          <w:rtl/>
        </w:rPr>
        <w:t>.. من يحاجنى فى موسى فانا اولى الناس بموسى</w:t>
      </w:r>
      <w:r w:rsidR="00132F7E">
        <w:rPr>
          <w:rtl/>
          <w:lang w:bidi="fa-IR"/>
        </w:rPr>
        <w:t>.</w:t>
      </w:r>
      <w:r>
        <w:rPr>
          <w:rFonts w:hint="cs"/>
          <w:rtl/>
          <w:lang w:bidi="fa-IR"/>
        </w:rPr>
        <w:t>»</w:t>
      </w:r>
    </w:p>
    <w:p w:rsidR="00D92F94" w:rsidRPr="00D92F94" w:rsidRDefault="00DE4EFD" w:rsidP="00D92F94">
      <w:pPr>
        <w:pStyle w:val="libNormal"/>
        <w:rPr>
          <w:lang w:bidi="fa-IR"/>
        </w:rPr>
      </w:pPr>
      <w:r>
        <w:rPr>
          <w:rFonts w:hint="cs"/>
          <w:rtl/>
          <w:lang w:bidi="fa-IR"/>
        </w:rPr>
        <w:t>«</w:t>
      </w:r>
      <w:r w:rsidR="00D92F94" w:rsidRPr="00DE4EFD">
        <w:rPr>
          <w:rStyle w:val="libHadeesChar"/>
          <w:rtl/>
        </w:rPr>
        <w:t>ايها الناس</w:t>
      </w:r>
      <w:r w:rsidR="00132F7E" w:rsidRPr="00DE4EFD">
        <w:rPr>
          <w:rStyle w:val="libHadeesChar"/>
          <w:rtl/>
        </w:rPr>
        <w:t>.</w:t>
      </w:r>
      <w:r w:rsidR="00D92F94" w:rsidRPr="00DE4EFD">
        <w:rPr>
          <w:rStyle w:val="libHadeesChar"/>
          <w:rtl/>
        </w:rPr>
        <w:t>.. من يحاجنى فى عيسى فانا اولى الناس بعيسى</w:t>
      </w:r>
      <w:r w:rsidR="00132F7E">
        <w:rPr>
          <w:rtl/>
          <w:lang w:bidi="fa-IR"/>
        </w:rPr>
        <w:t>.</w:t>
      </w:r>
      <w:r w:rsidR="00D92F94" w:rsidRPr="00D92F94">
        <w:rPr>
          <w:rtl/>
          <w:lang w:bidi="fa-IR"/>
        </w:rPr>
        <w:t>..</w:t>
      </w:r>
      <w:r>
        <w:rPr>
          <w:rFonts w:hint="cs"/>
          <w:rtl/>
          <w:lang w:bidi="fa-IR"/>
        </w:rPr>
        <w:t>»</w:t>
      </w:r>
      <w:r w:rsidR="00D92F94" w:rsidRPr="00150594">
        <w:rPr>
          <w:rStyle w:val="libFootnotenumChar"/>
          <w:rtl/>
        </w:rPr>
        <w:t>(</w:t>
      </w:r>
      <w:r w:rsidR="00150594" w:rsidRPr="00150594">
        <w:rPr>
          <w:rStyle w:val="libFootnotenumChar"/>
          <w:rtl/>
          <w:lang w:bidi="fa-IR"/>
        </w:rPr>
        <w:t>565</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هان اى مردم</w:t>
      </w:r>
      <w:r w:rsidR="00132F7E">
        <w:rPr>
          <w:rtl/>
          <w:lang w:bidi="fa-IR"/>
        </w:rPr>
        <w:t>!</w:t>
      </w:r>
      <w:r w:rsidRPr="00D92F94">
        <w:rPr>
          <w:rtl/>
          <w:lang w:bidi="fa-IR"/>
        </w:rPr>
        <w:t xml:space="preserve"> هر كس در مورد موسى آن پيامبر خدا، با من بحث و گفتگو كند، من نسبت به او از همگان سزاوارتر و نزديكترم</w:t>
      </w:r>
      <w:r w:rsidR="00132F7E">
        <w:rPr>
          <w:rtl/>
          <w:lang w:bidi="fa-IR"/>
        </w:rPr>
        <w:t>.</w:t>
      </w:r>
    </w:p>
    <w:p w:rsidR="00DE4EFD" w:rsidRDefault="00D92F94" w:rsidP="00D92F94">
      <w:pPr>
        <w:pStyle w:val="libNormal"/>
        <w:rPr>
          <w:rtl/>
          <w:lang w:bidi="fa-IR"/>
        </w:rPr>
      </w:pPr>
      <w:r w:rsidRPr="00D92F94">
        <w:rPr>
          <w:rtl/>
          <w:lang w:bidi="fa-IR"/>
        </w:rPr>
        <w:t>هان اى مردم</w:t>
      </w:r>
      <w:r w:rsidR="00132F7E">
        <w:rPr>
          <w:rtl/>
          <w:lang w:bidi="fa-IR"/>
        </w:rPr>
        <w:t>!</w:t>
      </w:r>
      <w:r w:rsidRPr="00D92F94">
        <w:rPr>
          <w:rtl/>
          <w:lang w:bidi="fa-IR"/>
        </w:rPr>
        <w:t xml:space="preserve"> هر كس درباره عيسى با من بحث و گفتگو نمايد من از همگان به او نزديكترم</w:t>
      </w:r>
      <w:r w:rsidR="00132F7E">
        <w:rPr>
          <w:rtl/>
          <w:lang w:bidi="fa-IR"/>
        </w:rPr>
        <w:t>.</w:t>
      </w:r>
      <w:r w:rsidRPr="00D92F94">
        <w:rPr>
          <w:rtl/>
          <w:lang w:bidi="fa-IR"/>
        </w:rPr>
        <w:t>..</w:t>
      </w:r>
    </w:p>
    <w:p w:rsidR="00D92F94" w:rsidRPr="00D92F94" w:rsidRDefault="00DE4EFD" w:rsidP="00D92F94">
      <w:pPr>
        <w:pStyle w:val="libNormal"/>
        <w:rPr>
          <w:lang w:bidi="fa-IR"/>
        </w:rPr>
      </w:pPr>
      <w:r>
        <w:rPr>
          <w:rtl/>
          <w:lang w:bidi="fa-IR"/>
        </w:rPr>
        <w:br w:type="page"/>
      </w:r>
    </w:p>
    <w:p w:rsidR="00D92F94" w:rsidRDefault="00D92F94" w:rsidP="00DE4EFD">
      <w:pPr>
        <w:pStyle w:val="Heading2"/>
        <w:rPr>
          <w:rtl/>
          <w:lang w:bidi="fa-IR"/>
        </w:rPr>
      </w:pPr>
      <w:bookmarkStart w:id="151" w:name="_Toc479759322"/>
      <w:r w:rsidRPr="00D92F94">
        <w:rPr>
          <w:rtl/>
          <w:lang w:bidi="fa-IR"/>
        </w:rPr>
        <w:t>شرحى بر برخى واژه هاى اين پيام جهانى</w:t>
      </w:r>
      <w:bookmarkEnd w:id="151"/>
    </w:p>
    <w:p w:rsidR="00D92F94" w:rsidRPr="00D92F94" w:rsidRDefault="00D92F94" w:rsidP="00D92F94">
      <w:pPr>
        <w:pStyle w:val="libNormal"/>
        <w:rPr>
          <w:lang w:bidi="fa-IR"/>
        </w:rPr>
      </w:pPr>
      <w:r w:rsidRPr="00D92F94">
        <w:rPr>
          <w:rtl/>
          <w:lang w:bidi="fa-IR"/>
        </w:rPr>
        <w:t xml:space="preserve">پيش از بحث در مورد برخى از واژه هاى سخنرانى حضرت مهدى </w:t>
      </w:r>
      <w:r w:rsidR="004155EF" w:rsidRPr="004155EF">
        <w:rPr>
          <w:rStyle w:val="libAlaemChar"/>
          <w:rtl/>
        </w:rPr>
        <w:t>عليه‌السلام</w:t>
      </w:r>
      <w:r w:rsidRPr="00D92F94">
        <w:rPr>
          <w:rtl/>
          <w:lang w:bidi="fa-IR"/>
        </w:rPr>
        <w:t xml:space="preserve"> نظر شما خواننده گرامى را به يك نكته ظريف جلب مى كنم و آن اينكه</w:t>
      </w:r>
      <w:r w:rsidR="00132F7E">
        <w:rPr>
          <w:rtl/>
          <w:lang w:bidi="fa-IR"/>
        </w:rPr>
        <w:t>:</w:t>
      </w:r>
    </w:p>
    <w:p w:rsidR="00D92F94" w:rsidRPr="00D92F94" w:rsidRDefault="00D92F94" w:rsidP="00D92F94">
      <w:pPr>
        <w:pStyle w:val="libNormal"/>
        <w:rPr>
          <w:lang w:bidi="fa-IR"/>
        </w:rPr>
      </w:pPr>
      <w:r w:rsidRPr="00D92F94">
        <w:rPr>
          <w:rtl/>
          <w:lang w:bidi="fa-IR"/>
        </w:rPr>
        <w:t>پيام مبارك آن حضرت در سرآغاز قيام جهانيش خطاب به جامعه جهانى</w:t>
      </w:r>
      <w:r w:rsidR="00132F7E">
        <w:rPr>
          <w:rtl/>
          <w:lang w:bidi="fa-IR"/>
        </w:rPr>
        <w:t>،</w:t>
      </w:r>
      <w:r w:rsidRPr="00D92F94">
        <w:rPr>
          <w:rtl/>
          <w:lang w:bidi="fa-IR"/>
        </w:rPr>
        <w:t xml:space="preserve"> سراسر، فرازها و مفاهيمى است كه ششمين نياى گرانقدرش حضرت باقر </w:t>
      </w:r>
      <w:r w:rsidR="004155EF" w:rsidRPr="004155EF">
        <w:rPr>
          <w:rStyle w:val="libAlaemChar"/>
          <w:rtl/>
        </w:rPr>
        <w:t>عليه‌السلام</w:t>
      </w:r>
      <w:r w:rsidR="002B053D">
        <w:rPr>
          <w:rtl/>
          <w:lang w:bidi="fa-IR"/>
        </w:rPr>
        <w:t xml:space="preserve"> </w:t>
      </w:r>
      <w:r w:rsidR="00150594">
        <w:rPr>
          <w:rtl/>
          <w:lang w:bidi="fa-IR"/>
        </w:rPr>
        <w:t>140</w:t>
      </w:r>
      <w:r w:rsidRPr="00D92F94">
        <w:rPr>
          <w:rtl/>
          <w:lang w:bidi="fa-IR"/>
        </w:rPr>
        <w:t xml:space="preserve"> سال پيش از ولادت آن گرامى</w:t>
      </w:r>
      <w:r w:rsidR="002B053D">
        <w:rPr>
          <w:rtl/>
          <w:lang w:bidi="fa-IR"/>
        </w:rPr>
        <w:t xml:space="preserve"> </w:t>
      </w:r>
      <w:r w:rsidRPr="00D92F94">
        <w:rPr>
          <w:rtl/>
          <w:lang w:bidi="fa-IR"/>
        </w:rPr>
        <w:t>از آن گزارش كرده است و اين گزارش داراى هر مفهوم و معنايى باشد در درجه نخست در بردارنده اين پيام است كه</w:t>
      </w:r>
      <w:r w:rsidR="00132F7E">
        <w:rPr>
          <w:rtl/>
          <w:lang w:bidi="fa-IR"/>
        </w:rPr>
        <w:t>:</w:t>
      </w:r>
      <w:r w:rsidRPr="00D92F94">
        <w:rPr>
          <w:rtl/>
          <w:lang w:bidi="fa-IR"/>
        </w:rPr>
        <w:t xml:space="preserve"> حركت و توقف</w:t>
      </w:r>
      <w:r w:rsidR="00132F7E">
        <w:rPr>
          <w:rtl/>
          <w:lang w:bidi="fa-IR"/>
        </w:rPr>
        <w:t>،</w:t>
      </w:r>
      <w:r w:rsidRPr="00D92F94">
        <w:rPr>
          <w:rtl/>
          <w:lang w:bidi="fa-IR"/>
        </w:rPr>
        <w:t xml:space="preserve"> رفتار و گفتار، روش و اسلوب</w:t>
      </w:r>
      <w:r w:rsidR="00132F7E">
        <w:rPr>
          <w:rtl/>
          <w:lang w:bidi="fa-IR"/>
        </w:rPr>
        <w:t>،</w:t>
      </w:r>
      <w:r w:rsidRPr="00D92F94">
        <w:rPr>
          <w:rtl/>
          <w:lang w:bidi="fa-IR"/>
        </w:rPr>
        <w:t xml:space="preserve"> برنامه و عملكرد آن عدالت گستر جهانى</w:t>
      </w:r>
      <w:r w:rsidR="00132F7E">
        <w:rPr>
          <w:rtl/>
          <w:lang w:bidi="fa-IR"/>
        </w:rPr>
        <w:t>،</w:t>
      </w:r>
      <w:r w:rsidRPr="00D92F94">
        <w:rPr>
          <w:rtl/>
          <w:lang w:bidi="fa-IR"/>
        </w:rPr>
        <w:t xml:space="preserve"> يك رشته گفتار و عملكرد بدون برنامه و مقدمه نيست كه شرايط و موقعيتهاى گوناگون جهانى بر او تحميل نمايد، بلكه همه آنها امورى است كه طبق برنامه حكيمانه اى از پيش مشخص و برنامه ريزى شده است</w:t>
      </w:r>
      <w:r w:rsidR="00132F7E">
        <w:rPr>
          <w:rtl/>
          <w:lang w:bidi="fa-IR"/>
        </w:rPr>
        <w:t>.</w:t>
      </w:r>
    </w:p>
    <w:p w:rsidR="00D92F94" w:rsidRPr="00D92F94" w:rsidRDefault="00D92F94" w:rsidP="00D92F94">
      <w:pPr>
        <w:pStyle w:val="libNormal"/>
        <w:rPr>
          <w:lang w:bidi="fa-IR"/>
        </w:rPr>
      </w:pPr>
      <w:r w:rsidRPr="00D92F94">
        <w:rPr>
          <w:rtl/>
          <w:lang w:bidi="fa-IR"/>
        </w:rPr>
        <w:t>در اين خطبه سازنده</w:t>
      </w:r>
      <w:r w:rsidR="00132F7E">
        <w:rPr>
          <w:rtl/>
          <w:lang w:bidi="fa-IR"/>
        </w:rPr>
        <w:t>،</w:t>
      </w:r>
      <w:r w:rsidRPr="00D92F94">
        <w:rPr>
          <w:rtl/>
          <w:lang w:bidi="fa-IR"/>
        </w:rPr>
        <w:t xml:space="preserve"> همه رموز و جوانب بلاغت در زيباترين شكل و محتوا، جلوه گر است و در بردارنده نقاط حساس و موضوعات بى نظير پرارجى است كه جز امام راستين كسى نمى تواند آنها را ادعا نمايد.</w:t>
      </w:r>
    </w:p>
    <w:p w:rsidR="00D92F94" w:rsidRPr="00D92F94" w:rsidRDefault="00D92F94" w:rsidP="00DE4EFD">
      <w:pPr>
        <w:pStyle w:val="libBold1"/>
        <w:rPr>
          <w:lang w:bidi="fa-IR"/>
        </w:rPr>
      </w:pPr>
      <w:r w:rsidRPr="00D92F94">
        <w:rPr>
          <w:rtl/>
          <w:lang w:bidi="fa-IR"/>
        </w:rPr>
        <w:t>براى نمونه</w:t>
      </w:r>
      <w:r w:rsidR="00132F7E">
        <w:rPr>
          <w:rtl/>
          <w:lang w:bidi="fa-IR"/>
        </w:rPr>
        <w:t>:</w:t>
      </w:r>
    </w:p>
    <w:p w:rsidR="00D92F94" w:rsidRPr="00D92F94" w:rsidRDefault="00DE4EFD" w:rsidP="00DE4EFD">
      <w:pPr>
        <w:pStyle w:val="libNormal"/>
        <w:rPr>
          <w:lang w:bidi="fa-IR"/>
        </w:rPr>
      </w:pPr>
      <w:r>
        <w:rPr>
          <w:rFonts w:hint="cs"/>
          <w:rtl/>
          <w:lang w:bidi="fa-IR"/>
        </w:rPr>
        <w:t>1.</w:t>
      </w:r>
      <w:r w:rsidR="00D92F94" w:rsidRPr="00D92F94">
        <w:rPr>
          <w:rtl/>
          <w:lang w:bidi="fa-IR"/>
        </w:rPr>
        <w:t xml:space="preserve"> پيش از هر چيز امام مهدى </w:t>
      </w:r>
      <w:r w:rsidR="004155EF" w:rsidRPr="004155EF">
        <w:rPr>
          <w:rStyle w:val="libAlaemChar"/>
          <w:rtl/>
        </w:rPr>
        <w:t>عليه‌السلام</w:t>
      </w:r>
      <w:r w:rsidR="00D92F94" w:rsidRPr="00D92F94">
        <w:rPr>
          <w:rtl/>
          <w:lang w:bidi="fa-IR"/>
        </w:rPr>
        <w:t xml:space="preserve"> وارد مسجدالحرام مى گردد همان مكان مقدسى كه هر آن كس وارد گردد در امن و امان خواهد بود. و بدينسان مركز حركت عادلان و جهانى قيام مباركش</w:t>
      </w:r>
      <w:r w:rsidR="00132F7E">
        <w:rPr>
          <w:rtl/>
          <w:lang w:bidi="fa-IR"/>
        </w:rPr>
        <w:t>،</w:t>
      </w:r>
      <w:r w:rsidR="00D92F94" w:rsidRPr="00D92F94">
        <w:rPr>
          <w:rtl/>
          <w:lang w:bidi="fa-IR"/>
        </w:rPr>
        <w:t xml:space="preserve"> خانه خدا خواهد گشت</w:t>
      </w:r>
      <w:r w:rsidR="00132F7E">
        <w:rPr>
          <w:rtl/>
          <w:lang w:bidi="fa-IR"/>
        </w:rPr>
        <w:t>.</w:t>
      </w:r>
    </w:p>
    <w:p w:rsidR="00D92F94" w:rsidRPr="00D92F94" w:rsidRDefault="00DE4EFD" w:rsidP="00D92F94">
      <w:pPr>
        <w:pStyle w:val="libNormal"/>
        <w:rPr>
          <w:lang w:bidi="fa-IR"/>
        </w:rPr>
      </w:pPr>
      <w:r>
        <w:rPr>
          <w:rFonts w:hint="cs"/>
          <w:rtl/>
          <w:lang w:bidi="fa-IR"/>
        </w:rPr>
        <w:t>2.</w:t>
      </w:r>
      <w:r w:rsidR="00D92F94" w:rsidRPr="00D92F94">
        <w:rPr>
          <w:rtl/>
          <w:lang w:bidi="fa-IR"/>
        </w:rPr>
        <w:t xml:space="preserve"> آن حضرت تكيه به ديوار كعبه مى كند و براى ايمنى از شر اشرار و دشمنان حق و عدالت</w:t>
      </w:r>
      <w:r w:rsidR="00132F7E">
        <w:rPr>
          <w:rtl/>
          <w:lang w:bidi="fa-IR"/>
        </w:rPr>
        <w:t>،</w:t>
      </w:r>
      <w:r w:rsidR="00D92F94" w:rsidRPr="00D92F94">
        <w:rPr>
          <w:rtl/>
          <w:lang w:bidi="fa-IR"/>
        </w:rPr>
        <w:t xml:space="preserve"> به خانه خدا پناه مى برد. و انبوه انبوه مردم شيفته را كه بر گردش گرد آمده اند و ياران خاص آن گرامى</w:t>
      </w:r>
      <w:r w:rsidR="00132F7E">
        <w:rPr>
          <w:rtl/>
          <w:lang w:bidi="fa-IR"/>
        </w:rPr>
        <w:t>،</w:t>
      </w:r>
      <w:r w:rsidR="00D92F94" w:rsidRPr="00D92F94">
        <w:rPr>
          <w:rtl/>
          <w:lang w:bidi="fa-IR"/>
        </w:rPr>
        <w:t xml:space="preserve"> به شمار </w:t>
      </w:r>
      <w:r w:rsidR="00150594">
        <w:rPr>
          <w:rtl/>
          <w:lang w:bidi="fa-IR"/>
        </w:rPr>
        <w:t>313</w:t>
      </w:r>
      <w:r w:rsidR="00D92F94" w:rsidRPr="00D92F94">
        <w:rPr>
          <w:rtl/>
          <w:lang w:bidi="fa-IR"/>
        </w:rPr>
        <w:t xml:space="preserve"> نفر در ميان آنهاست</w:t>
      </w:r>
      <w:r w:rsidR="00132F7E">
        <w:rPr>
          <w:rtl/>
          <w:lang w:bidi="fa-IR"/>
        </w:rPr>
        <w:t>،</w:t>
      </w:r>
      <w:r w:rsidR="00D92F94" w:rsidRPr="00D92F94">
        <w:rPr>
          <w:rtl/>
          <w:lang w:bidi="fa-IR"/>
        </w:rPr>
        <w:t xml:space="preserve"> همه را به حضور مى پذيرد.</w:t>
      </w:r>
    </w:p>
    <w:p w:rsidR="00D92F94" w:rsidRPr="00D92F94" w:rsidRDefault="00150594" w:rsidP="00DE4EFD">
      <w:pPr>
        <w:pStyle w:val="libNormal"/>
        <w:rPr>
          <w:lang w:bidi="fa-IR"/>
        </w:rPr>
      </w:pPr>
      <w:r>
        <w:rPr>
          <w:rtl/>
          <w:lang w:bidi="fa-IR"/>
        </w:rPr>
        <w:lastRenderedPageBreak/>
        <w:t>3</w:t>
      </w:r>
      <w:r w:rsidR="00DE4EFD">
        <w:rPr>
          <w:rFonts w:hint="cs"/>
          <w:rtl/>
          <w:lang w:bidi="fa-IR"/>
        </w:rPr>
        <w:t>.</w:t>
      </w:r>
      <w:r w:rsidR="00D92F94" w:rsidRPr="00D92F94">
        <w:rPr>
          <w:rtl/>
          <w:lang w:bidi="fa-IR"/>
        </w:rPr>
        <w:t xml:space="preserve"> در آغاز سخن</w:t>
      </w:r>
      <w:r w:rsidR="00132F7E">
        <w:rPr>
          <w:rtl/>
          <w:lang w:bidi="fa-IR"/>
        </w:rPr>
        <w:t>،</w:t>
      </w:r>
      <w:r w:rsidR="00D92F94" w:rsidRPr="00D92F94">
        <w:rPr>
          <w:rtl/>
          <w:lang w:bidi="fa-IR"/>
        </w:rPr>
        <w:t xml:space="preserve"> پيام جهانى و جاودانى خويش را به ستايش خدا و ثنا بر ذات اقدس الهى آغاز مى كند و بر پيامبر</w:t>
      </w:r>
      <w:r w:rsidR="00D92670" w:rsidRPr="00D92670">
        <w:rPr>
          <w:rStyle w:val="libAlaemChar"/>
          <w:rtl/>
        </w:rPr>
        <w:t>صلى‌الله‌عليه‌وآله‌وسلم</w:t>
      </w:r>
      <w:r w:rsidR="00D92F94" w:rsidRPr="00D92F94">
        <w:rPr>
          <w:rtl/>
          <w:lang w:bidi="fa-IR"/>
        </w:rPr>
        <w:t xml:space="preserve"> و خاندانش درود مى فرستد و آنگاه با صراحت و روشنى پرده ابهام را كنار مى زند و شخصيت والاى خويش را به همگان معرفى مى كند.</w:t>
      </w:r>
    </w:p>
    <w:p w:rsidR="00D92F94" w:rsidRPr="00D92F94" w:rsidRDefault="00DE4EFD" w:rsidP="00D92F94">
      <w:pPr>
        <w:pStyle w:val="libNormal"/>
        <w:rPr>
          <w:lang w:bidi="fa-IR"/>
        </w:rPr>
      </w:pPr>
      <w:r>
        <w:rPr>
          <w:rFonts w:hint="cs"/>
          <w:rtl/>
          <w:lang w:bidi="fa-IR"/>
        </w:rPr>
        <w:t>4.</w:t>
      </w:r>
      <w:r w:rsidR="00D92F94" w:rsidRPr="00D92F94">
        <w:rPr>
          <w:rtl/>
          <w:lang w:bidi="fa-IR"/>
        </w:rPr>
        <w:t xml:space="preserve"> در برخى روايات آمده است كه اولين جمله اى كه بر زبان جارى مى كند اين آيه قرآن است</w:t>
      </w:r>
      <w:r w:rsidR="00132F7E">
        <w:rPr>
          <w:rtl/>
          <w:lang w:bidi="fa-IR"/>
        </w:rPr>
        <w:t>:</w:t>
      </w:r>
    </w:p>
    <w:p w:rsidR="00D92F94" w:rsidRPr="00D92F94" w:rsidRDefault="00DE4EFD" w:rsidP="00DE4EFD">
      <w:pPr>
        <w:pStyle w:val="libNormal"/>
        <w:rPr>
          <w:lang w:bidi="fa-IR"/>
        </w:rPr>
      </w:pPr>
      <w:r w:rsidRPr="00DE4EFD">
        <w:rPr>
          <w:rStyle w:val="libAlaemChar"/>
          <w:rFonts w:hint="cs"/>
          <w:rtl/>
        </w:rPr>
        <w:t>(</w:t>
      </w:r>
      <w:r w:rsidRPr="00DE4EFD">
        <w:rPr>
          <w:rStyle w:val="libAieChar"/>
          <w:rtl/>
          <w:lang w:bidi="fa-IR"/>
        </w:rPr>
        <w:t>بَقِيَّتُ اللَّهِ خَيْرٌ لَّكُمْ إِن كُنتُم مُّؤْمِنِينَ</w:t>
      </w:r>
      <w:r w:rsidRPr="00DE4EFD">
        <w:rPr>
          <w:rStyle w:val="libAlaemChar"/>
          <w:rFonts w:hint="cs"/>
          <w:rtl/>
        </w:rPr>
        <w:t>)</w:t>
      </w:r>
      <w:r w:rsidR="00132F7E">
        <w:rPr>
          <w:rtl/>
          <w:lang w:bidi="fa-IR"/>
        </w:rPr>
        <w:t>.</w:t>
      </w:r>
      <w:r w:rsidR="00D92F94" w:rsidRPr="00150594">
        <w:rPr>
          <w:rStyle w:val="libFootnotenumChar"/>
          <w:rtl/>
        </w:rPr>
        <w:t>(</w:t>
      </w:r>
      <w:r w:rsidR="00150594" w:rsidRPr="00150594">
        <w:rPr>
          <w:rStyle w:val="libFootnotenumChar"/>
          <w:rtl/>
          <w:lang w:bidi="fa-IR"/>
        </w:rPr>
        <w:t>566</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و بعد مى فرمايد:</w:t>
      </w:r>
    </w:p>
    <w:p w:rsidR="00D92F94" w:rsidRPr="00D92F94" w:rsidRDefault="00DE4EFD" w:rsidP="00DE4EFD">
      <w:pPr>
        <w:pStyle w:val="libNormal"/>
        <w:rPr>
          <w:lang w:bidi="fa-IR"/>
        </w:rPr>
      </w:pPr>
      <w:r>
        <w:rPr>
          <w:rFonts w:hint="cs"/>
          <w:rtl/>
          <w:lang w:bidi="fa-IR"/>
        </w:rPr>
        <w:t>«</w:t>
      </w:r>
      <w:r w:rsidRPr="00DE4EFD">
        <w:rPr>
          <w:rStyle w:val="libHadeesChar"/>
          <w:rFonts w:hint="cs"/>
          <w:rtl/>
        </w:rPr>
        <w:t>أ</w:t>
      </w:r>
      <w:r w:rsidR="00D92F94" w:rsidRPr="00DE4EFD">
        <w:rPr>
          <w:rStyle w:val="libHadeesChar"/>
          <w:rtl/>
        </w:rPr>
        <w:t>نا بقية الله و خليفته و حجته عليكم</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567</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يعين</w:t>
      </w:r>
      <w:r w:rsidR="00132F7E">
        <w:rPr>
          <w:rtl/>
          <w:lang w:bidi="fa-IR"/>
        </w:rPr>
        <w:t>،</w:t>
      </w:r>
      <w:r w:rsidRPr="00D92F94">
        <w:rPr>
          <w:rtl/>
          <w:lang w:bidi="fa-IR"/>
        </w:rPr>
        <w:t xml:space="preserve"> هان اى مردم</w:t>
      </w:r>
      <w:r w:rsidR="00132F7E">
        <w:rPr>
          <w:rtl/>
          <w:lang w:bidi="fa-IR"/>
        </w:rPr>
        <w:t>!</w:t>
      </w:r>
      <w:r w:rsidRPr="00D92F94">
        <w:rPr>
          <w:rtl/>
          <w:lang w:bidi="fa-IR"/>
        </w:rPr>
        <w:t xml:space="preserve"> من (بقية الله</w:t>
      </w:r>
      <w:r w:rsidR="0046049D">
        <w:rPr>
          <w:rtl/>
          <w:lang w:bidi="fa-IR"/>
        </w:rPr>
        <w:t>)</w:t>
      </w:r>
      <w:r w:rsidRPr="00D92F94">
        <w:rPr>
          <w:rtl/>
          <w:lang w:bidi="fa-IR"/>
        </w:rPr>
        <w:t xml:space="preserve"> و (خليفه خدا</w:t>
      </w:r>
      <w:r w:rsidR="0046049D">
        <w:rPr>
          <w:rtl/>
          <w:lang w:bidi="fa-IR"/>
        </w:rPr>
        <w:t>)</w:t>
      </w:r>
      <w:r w:rsidRPr="00D92F94">
        <w:rPr>
          <w:rtl/>
          <w:lang w:bidi="fa-IR"/>
        </w:rPr>
        <w:t xml:space="preserve"> و (حجت</w:t>
      </w:r>
      <w:r w:rsidR="0046049D">
        <w:rPr>
          <w:rtl/>
          <w:lang w:bidi="fa-IR"/>
        </w:rPr>
        <w:t>)</w:t>
      </w:r>
      <w:r w:rsidRPr="00D92F94">
        <w:rPr>
          <w:rtl/>
          <w:lang w:bidi="fa-IR"/>
        </w:rPr>
        <w:t xml:space="preserve"> او بر شما هستم</w:t>
      </w:r>
      <w:r w:rsidR="00132F7E">
        <w:rPr>
          <w:rtl/>
          <w:lang w:bidi="fa-IR"/>
        </w:rPr>
        <w:t>.</w:t>
      </w:r>
    </w:p>
    <w:p w:rsidR="00D92F94" w:rsidRPr="00D92F94" w:rsidRDefault="00D92F94" w:rsidP="00D92F94">
      <w:pPr>
        <w:pStyle w:val="libNormal"/>
        <w:rPr>
          <w:lang w:bidi="fa-IR"/>
        </w:rPr>
      </w:pPr>
      <w:r w:rsidRPr="00D92F94">
        <w:rPr>
          <w:rtl/>
          <w:lang w:bidi="fa-IR"/>
        </w:rPr>
        <w:t>آن گرامى</w:t>
      </w:r>
      <w:r w:rsidR="00132F7E">
        <w:rPr>
          <w:rtl/>
          <w:lang w:bidi="fa-IR"/>
        </w:rPr>
        <w:t>،</w:t>
      </w:r>
      <w:r w:rsidRPr="00D92F94">
        <w:rPr>
          <w:rtl/>
          <w:lang w:bidi="fa-IR"/>
        </w:rPr>
        <w:t xml:space="preserve"> </w:t>
      </w:r>
      <w:r w:rsidR="00765C1E">
        <w:rPr>
          <w:rtl/>
          <w:lang w:bidi="fa-IR"/>
        </w:rPr>
        <w:t>تأویل</w:t>
      </w:r>
      <w:r w:rsidRPr="00D92F94">
        <w:rPr>
          <w:rtl/>
          <w:lang w:bidi="fa-IR"/>
        </w:rPr>
        <w:t xml:space="preserve"> آيه شريفه را يادآورى مى كند و آن را بر شخصيت والاى خويش تطبيق مى دهد، چرا كه (بقية</w:t>
      </w:r>
      <w:r w:rsidR="0046049D">
        <w:rPr>
          <w:rtl/>
          <w:lang w:bidi="fa-IR"/>
        </w:rPr>
        <w:t>)</w:t>
      </w:r>
      <w:r w:rsidRPr="00D92F94">
        <w:rPr>
          <w:rtl/>
          <w:lang w:bidi="fa-IR"/>
        </w:rPr>
        <w:t xml:space="preserve"> به مفهوم (باقى مانده از چيزى</w:t>
      </w:r>
      <w:r w:rsidR="0046049D">
        <w:rPr>
          <w:rtl/>
          <w:lang w:bidi="fa-IR"/>
        </w:rPr>
        <w:t>)</w:t>
      </w:r>
      <w:r w:rsidRPr="00D92F94">
        <w:rPr>
          <w:rtl/>
          <w:lang w:bidi="fa-IR"/>
        </w:rPr>
        <w:t xml:space="preserve"> است و امام مهدى </w:t>
      </w:r>
      <w:r w:rsidR="004155EF" w:rsidRPr="004155EF">
        <w:rPr>
          <w:rStyle w:val="libAlaemChar"/>
          <w:rtl/>
        </w:rPr>
        <w:t>عليه‌السلام</w:t>
      </w:r>
      <w:r w:rsidRPr="00D92F94">
        <w:rPr>
          <w:rtl/>
          <w:lang w:bidi="fa-IR"/>
        </w:rPr>
        <w:t xml:space="preserve"> آخرين ذخيره و باقى مانده از اولياى خداست كه با فضليت ترين و برترين انسانهاى روى زمين است</w:t>
      </w:r>
      <w:r w:rsidR="00132F7E">
        <w:rPr>
          <w:rtl/>
          <w:lang w:bidi="fa-IR"/>
        </w:rPr>
        <w:t>.</w:t>
      </w:r>
    </w:p>
    <w:p w:rsidR="00D92F94" w:rsidRPr="00D92F94" w:rsidRDefault="00D92F94" w:rsidP="00D92F94">
      <w:pPr>
        <w:pStyle w:val="libNormal"/>
        <w:rPr>
          <w:lang w:bidi="fa-IR"/>
        </w:rPr>
      </w:pPr>
      <w:r w:rsidRPr="00D92F94">
        <w:rPr>
          <w:rtl/>
          <w:lang w:bidi="fa-IR"/>
        </w:rPr>
        <w:t>نبوت و رسالت به آخرين پيامبر خدا، حضرت محمد</w:t>
      </w:r>
      <w:r w:rsidR="00D92670" w:rsidRPr="00D92670">
        <w:rPr>
          <w:rStyle w:val="libAlaemChar"/>
          <w:rtl/>
        </w:rPr>
        <w:t>صلى‌الله‌عليه‌وآله‌وسلم</w:t>
      </w:r>
      <w:r w:rsidRPr="00D92F94">
        <w:rPr>
          <w:rtl/>
          <w:lang w:bidi="fa-IR"/>
        </w:rPr>
        <w:t xml:space="preserve"> پايان يافت و امامت بوسيله آن گرامى و امامت او پايان مى يابد و امام و پيشواى ديگرى پس از او نيست</w:t>
      </w:r>
      <w:r w:rsidR="00132F7E">
        <w:rPr>
          <w:rtl/>
          <w:lang w:bidi="fa-IR"/>
        </w:rPr>
        <w:t>.</w:t>
      </w:r>
    </w:p>
    <w:p w:rsidR="00D92F94" w:rsidRPr="00D92F94" w:rsidRDefault="00D92F94" w:rsidP="00D92F94">
      <w:pPr>
        <w:pStyle w:val="libNormal"/>
        <w:rPr>
          <w:lang w:bidi="fa-IR"/>
        </w:rPr>
      </w:pPr>
      <w:r w:rsidRPr="00D92F94">
        <w:rPr>
          <w:rtl/>
          <w:lang w:bidi="fa-IR"/>
        </w:rPr>
        <w:t>آن حضرت</w:t>
      </w:r>
      <w:r w:rsidR="00132F7E">
        <w:rPr>
          <w:rtl/>
          <w:lang w:bidi="fa-IR"/>
        </w:rPr>
        <w:t>،</w:t>
      </w:r>
      <w:r w:rsidRPr="00D92F94">
        <w:rPr>
          <w:rtl/>
          <w:lang w:bidi="fa-IR"/>
        </w:rPr>
        <w:t xml:space="preserve"> باقى مانده بندگان خالص و برگزيده اى است كه خداوند او را بر اصلاح بشريت انتخاب فرموده است و او، تنها باقى مانده بر خطه پيامبران و تداوم بخش راستين و حقيقى راه و روش اوصياى الهى است</w:t>
      </w:r>
      <w:r w:rsidR="00132F7E">
        <w:rPr>
          <w:rtl/>
          <w:lang w:bidi="fa-IR"/>
        </w:rPr>
        <w:t>.</w:t>
      </w:r>
    </w:p>
    <w:p w:rsidR="00D92F94" w:rsidRPr="00D92F94" w:rsidRDefault="00D92F94" w:rsidP="00D92F94">
      <w:pPr>
        <w:pStyle w:val="libNormal"/>
        <w:rPr>
          <w:lang w:bidi="fa-IR"/>
        </w:rPr>
      </w:pPr>
      <w:r w:rsidRPr="00D92F94">
        <w:rPr>
          <w:rtl/>
          <w:lang w:bidi="fa-IR"/>
        </w:rPr>
        <w:t xml:space="preserve">در برخى روايات آمده است كه سلام و درود گفتن بر امام مهدى </w:t>
      </w:r>
      <w:r w:rsidR="004155EF" w:rsidRPr="004155EF">
        <w:rPr>
          <w:rStyle w:val="libAlaemChar"/>
          <w:rtl/>
        </w:rPr>
        <w:t>عليه‌السلام</w:t>
      </w:r>
      <w:r w:rsidRPr="00D92F94">
        <w:rPr>
          <w:rtl/>
          <w:lang w:bidi="fa-IR"/>
        </w:rPr>
        <w:t xml:space="preserve"> به هنگامه زيارت او و يا ديدارش</w:t>
      </w:r>
      <w:r w:rsidR="00132F7E">
        <w:rPr>
          <w:rtl/>
          <w:lang w:bidi="fa-IR"/>
        </w:rPr>
        <w:t>،</w:t>
      </w:r>
      <w:r w:rsidRPr="00D92F94">
        <w:rPr>
          <w:rtl/>
          <w:lang w:bidi="fa-IR"/>
        </w:rPr>
        <w:t xml:space="preserve"> بدين صورت است</w:t>
      </w:r>
      <w:r w:rsidR="00132F7E">
        <w:rPr>
          <w:rtl/>
          <w:lang w:bidi="fa-IR"/>
        </w:rPr>
        <w:t>:</w:t>
      </w:r>
    </w:p>
    <w:p w:rsidR="00D92F94" w:rsidRPr="00D92F94" w:rsidRDefault="00DE4EFD" w:rsidP="00D92F94">
      <w:pPr>
        <w:pStyle w:val="libNormal"/>
        <w:rPr>
          <w:lang w:bidi="fa-IR"/>
        </w:rPr>
      </w:pPr>
      <w:r>
        <w:rPr>
          <w:rFonts w:hint="cs"/>
          <w:rtl/>
          <w:lang w:bidi="fa-IR"/>
        </w:rPr>
        <w:t>«</w:t>
      </w:r>
      <w:r w:rsidR="00D92F94" w:rsidRPr="00DE4EFD">
        <w:rPr>
          <w:rStyle w:val="libHadeesChar"/>
          <w:rtl/>
        </w:rPr>
        <w:t>السلام عليك يا بقية الله فى ارضه</w:t>
      </w:r>
      <w:r w:rsidR="00132F7E">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568</w:t>
      </w:r>
      <w:r w:rsidR="00D92F94" w:rsidRPr="00150594">
        <w:rPr>
          <w:rStyle w:val="libFootnotenumChar"/>
          <w:rtl/>
        </w:rPr>
        <w:t>)</w:t>
      </w:r>
    </w:p>
    <w:p w:rsidR="00D92F94" w:rsidRPr="00D92F94" w:rsidRDefault="00D92F94" w:rsidP="00DE4EFD">
      <w:pPr>
        <w:pStyle w:val="libNormal"/>
        <w:rPr>
          <w:lang w:bidi="fa-IR"/>
        </w:rPr>
      </w:pPr>
      <w:r w:rsidRPr="00D92F94">
        <w:rPr>
          <w:rtl/>
          <w:lang w:bidi="fa-IR"/>
        </w:rPr>
        <w:t xml:space="preserve">امام مهدى </w:t>
      </w:r>
      <w:r w:rsidR="004155EF" w:rsidRPr="004155EF">
        <w:rPr>
          <w:rStyle w:val="libAlaemChar"/>
          <w:rtl/>
        </w:rPr>
        <w:t>عليه‌السلام</w:t>
      </w:r>
      <w:r w:rsidRPr="00D92F94">
        <w:rPr>
          <w:rtl/>
          <w:lang w:bidi="fa-IR"/>
        </w:rPr>
        <w:t xml:space="preserve"> همان خليفه باقى مانده اى است كه قرآن شريف به او اشاره دارد. كه</w:t>
      </w:r>
      <w:r w:rsidR="00132F7E">
        <w:rPr>
          <w:rtl/>
          <w:lang w:bidi="fa-IR"/>
        </w:rPr>
        <w:t>:</w:t>
      </w:r>
      <w:r w:rsidRPr="00D92F94">
        <w:rPr>
          <w:rtl/>
          <w:lang w:bidi="fa-IR"/>
        </w:rPr>
        <w:t xml:space="preserve"> </w:t>
      </w:r>
      <w:r w:rsidRPr="00DE4EFD">
        <w:rPr>
          <w:rStyle w:val="libAlaemChar"/>
          <w:rtl/>
        </w:rPr>
        <w:t>(</w:t>
      </w:r>
      <w:r w:rsidR="00DE4EFD" w:rsidRPr="00DE4EFD">
        <w:rPr>
          <w:rStyle w:val="libAieChar"/>
          <w:rtl/>
          <w:lang w:bidi="fa-IR"/>
        </w:rPr>
        <w:t>إِنِّي جَاعِلٌ فِي الْأَرْضِ خَلِيفَةً</w:t>
      </w:r>
      <w:r w:rsidR="0046049D" w:rsidRPr="00DE4EFD">
        <w:rPr>
          <w:rStyle w:val="libAlaemChar"/>
          <w:rtl/>
        </w:rPr>
        <w:t>)</w:t>
      </w:r>
      <w:r w:rsidR="00DE4EFD">
        <w:rPr>
          <w:rFonts w:hint="cs"/>
          <w:rtl/>
          <w:lang w:bidi="fa-IR"/>
        </w:rPr>
        <w:t>.</w:t>
      </w:r>
      <w:r w:rsidRPr="00150594">
        <w:rPr>
          <w:rStyle w:val="libFootnotenumChar"/>
          <w:rtl/>
        </w:rPr>
        <w:t>(</w:t>
      </w:r>
      <w:r w:rsidR="00150594" w:rsidRPr="00150594">
        <w:rPr>
          <w:rStyle w:val="libFootnotenumChar"/>
          <w:rtl/>
          <w:lang w:bidi="fa-IR"/>
        </w:rPr>
        <w:t>569</w:t>
      </w:r>
      <w:r w:rsidRPr="00150594">
        <w:rPr>
          <w:rStyle w:val="libFootnotenumChar"/>
          <w:rtl/>
        </w:rPr>
        <w:t>)</w:t>
      </w:r>
    </w:p>
    <w:p w:rsidR="00D92F94" w:rsidRPr="00D92F94" w:rsidRDefault="00D92F94" w:rsidP="00D92F94">
      <w:pPr>
        <w:pStyle w:val="libNormal"/>
        <w:rPr>
          <w:lang w:bidi="fa-IR"/>
        </w:rPr>
      </w:pPr>
      <w:r w:rsidRPr="00D92F94">
        <w:rPr>
          <w:rtl/>
          <w:lang w:bidi="fa-IR"/>
        </w:rPr>
        <w:lastRenderedPageBreak/>
        <w:t>واژه خليفه بر معانى متعددى آمده است از جمله</w:t>
      </w:r>
      <w:r w:rsidR="00132F7E">
        <w:rPr>
          <w:rtl/>
          <w:lang w:bidi="fa-IR"/>
        </w:rPr>
        <w:t>:</w:t>
      </w:r>
    </w:p>
    <w:p w:rsidR="00D92F94" w:rsidRPr="00D92F94" w:rsidRDefault="00DE4EFD" w:rsidP="00D92F94">
      <w:pPr>
        <w:pStyle w:val="libNormal"/>
        <w:rPr>
          <w:lang w:bidi="fa-IR"/>
        </w:rPr>
      </w:pPr>
      <w:r>
        <w:rPr>
          <w:rFonts w:hint="cs"/>
          <w:rtl/>
          <w:lang w:bidi="fa-IR"/>
        </w:rPr>
        <w:t>1.</w:t>
      </w:r>
      <w:r w:rsidR="00D92F94" w:rsidRPr="00D92F94">
        <w:rPr>
          <w:rtl/>
          <w:lang w:bidi="fa-IR"/>
        </w:rPr>
        <w:t xml:space="preserve"> به معناى كسى است كه در كارى به جاى ديگرى قرار گيرد و وظيفه او را انجام دهد.</w:t>
      </w:r>
    </w:p>
    <w:p w:rsidR="00D92F94" w:rsidRPr="00D92F94" w:rsidRDefault="00DE4EFD" w:rsidP="00D92F94">
      <w:pPr>
        <w:pStyle w:val="libNormal"/>
        <w:rPr>
          <w:lang w:bidi="fa-IR"/>
        </w:rPr>
      </w:pPr>
      <w:r>
        <w:rPr>
          <w:rFonts w:hint="cs"/>
          <w:rtl/>
          <w:lang w:bidi="fa-IR"/>
        </w:rPr>
        <w:t>2.</w:t>
      </w:r>
      <w:r w:rsidR="00D92F94" w:rsidRPr="00D92F94">
        <w:rPr>
          <w:rtl/>
          <w:lang w:bidi="fa-IR"/>
        </w:rPr>
        <w:t xml:space="preserve"> به معناى امام راستين و پيشواى والايى است كه برتر از او نيست</w:t>
      </w:r>
      <w:r w:rsidR="00132F7E">
        <w:rPr>
          <w:rtl/>
          <w:lang w:bidi="fa-IR"/>
        </w:rPr>
        <w:t>.</w:t>
      </w:r>
    </w:p>
    <w:p w:rsidR="00D92F94" w:rsidRPr="00D92F94" w:rsidRDefault="00DE4EFD" w:rsidP="00D92F94">
      <w:pPr>
        <w:pStyle w:val="libNormal"/>
        <w:rPr>
          <w:lang w:bidi="fa-IR"/>
        </w:rPr>
      </w:pPr>
      <w:r>
        <w:rPr>
          <w:rFonts w:hint="cs"/>
          <w:rtl/>
          <w:lang w:bidi="fa-IR"/>
        </w:rPr>
        <w:t>3.</w:t>
      </w:r>
      <w:r w:rsidR="00D92F94" w:rsidRPr="00D92F94">
        <w:rPr>
          <w:rtl/>
          <w:lang w:bidi="fa-IR"/>
        </w:rPr>
        <w:t xml:space="preserve"> به معناى بزرگترين فرمانروا، پرشكوه ترين و زمامدار است</w:t>
      </w:r>
      <w:r w:rsidR="00132F7E">
        <w:rPr>
          <w:rtl/>
          <w:lang w:bidi="fa-IR"/>
        </w:rPr>
        <w:t>.</w:t>
      </w:r>
      <w:r w:rsidR="00D92F94" w:rsidRPr="00150594">
        <w:rPr>
          <w:rStyle w:val="libFootnotenumChar"/>
          <w:rtl/>
        </w:rPr>
        <w:t>(</w:t>
      </w:r>
      <w:r w:rsidR="00150594" w:rsidRPr="00150594">
        <w:rPr>
          <w:rStyle w:val="libFootnotenumChar"/>
          <w:rtl/>
          <w:lang w:bidi="fa-IR"/>
        </w:rPr>
        <w:t>570</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بنابراين معانى</w:t>
      </w:r>
      <w:r w:rsidR="00132F7E">
        <w:rPr>
          <w:rtl/>
          <w:lang w:bidi="fa-IR"/>
        </w:rPr>
        <w:t>،</w:t>
      </w:r>
      <w:r w:rsidRPr="00D92F94">
        <w:rPr>
          <w:rtl/>
          <w:lang w:bidi="fa-IR"/>
        </w:rPr>
        <w:t xml:space="preserve"> سخن امام عصر </w:t>
      </w:r>
      <w:r w:rsidR="004155EF" w:rsidRPr="004155EF">
        <w:rPr>
          <w:rStyle w:val="libAlaemChar"/>
          <w:rtl/>
        </w:rPr>
        <w:t>عليه‌السلام</w:t>
      </w:r>
      <w:r w:rsidRPr="00D92F94">
        <w:rPr>
          <w:rtl/>
          <w:lang w:bidi="fa-IR"/>
        </w:rPr>
        <w:t xml:space="preserve"> در آغاز سخنرانى جاودان و پيام تاريخيش به هنگام ظهور اين مى شود كه</w:t>
      </w:r>
      <w:r w:rsidR="00132F7E">
        <w:rPr>
          <w:rtl/>
          <w:lang w:bidi="fa-IR"/>
        </w:rPr>
        <w:t>:</w:t>
      </w:r>
    </w:p>
    <w:p w:rsidR="00D92F94" w:rsidRPr="00D92F94" w:rsidRDefault="00D92F94" w:rsidP="00D92F94">
      <w:pPr>
        <w:pStyle w:val="libNormal"/>
        <w:rPr>
          <w:lang w:bidi="fa-IR"/>
        </w:rPr>
      </w:pPr>
      <w:r w:rsidRPr="00D92F94">
        <w:rPr>
          <w:rtl/>
          <w:lang w:bidi="fa-IR"/>
        </w:rPr>
        <w:t>(هان اى مردم</w:t>
      </w:r>
      <w:r w:rsidR="00132F7E">
        <w:rPr>
          <w:rtl/>
          <w:lang w:bidi="fa-IR"/>
        </w:rPr>
        <w:t>!</w:t>
      </w:r>
      <w:r w:rsidRPr="00D92F94">
        <w:rPr>
          <w:rtl/>
          <w:lang w:bidi="fa-IR"/>
        </w:rPr>
        <w:t xml:space="preserve"> من برترين پيشوا و پراقتدارترين زمامدار جهان هستم و صاحب قدرت و شوكت و نيرويى هستم كه هيچ قدرتى جز خدا به پاى آن نمى رسد.</w:t>
      </w:r>
      <w:r w:rsidR="0046049D">
        <w:rPr>
          <w:rtl/>
          <w:lang w:bidi="fa-IR"/>
        </w:rPr>
        <w:t>)</w:t>
      </w:r>
    </w:p>
    <w:p w:rsidR="00D92F94" w:rsidRPr="00D92F94" w:rsidRDefault="00D92F94" w:rsidP="00D92F94">
      <w:pPr>
        <w:pStyle w:val="libNormal"/>
        <w:rPr>
          <w:lang w:bidi="fa-IR"/>
        </w:rPr>
      </w:pPr>
      <w:r w:rsidRPr="00D92F94">
        <w:rPr>
          <w:rtl/>
          <w:lang w:bidi="fa-IR"/>
        </w:rPr>
        <w:t>در قرآن كريم واژه خليفه بسيار بكار رفته است</w:t>
      </w:r>
      <w:r w:rsidR="00132F7E">
        <w:rPr>
          <w:rtl/>
          <w:lang w:bidi="fa-IR"/>
        </w:rPr>
        <w:t>،</w:t>
      </w:r>
      <w:r w:rsidRPr="00D92F94">
        <w:rPr>
          <w:rtl/>
          <w:lang w:bidi="fa-IR"/>
        </w:rPr>
        <w:t xml:space="preserve"> از جمله قرآن مى فرمايد:</w:t>
      </w:r>
    </w:p>
    <w:p w:rsidR="00D92F94" w:rsidRPr="00D92F94" w:rsidRDefault="00D92F94" w:rsidP="00DE4EFD">
      <w:pPr>
        <w:pStyle w:val="libNormal"/>
        <w:rPr>
          <w:lang w:bidi="fa-IR"/>
        </w:rPr>
      </w:pPr>
      <w:r w:rsidRPr="00DE4EFD">
        <w:rPr>
          <w:rStyle w:val="libAlaemChar"/>
          <w:rtl/>
        </w:rPr>
        <w:t>(</w:t>
      </w:r>
      <w:r w:rsidR="00DE4EFD" w:rsidRPr="00DE4EFD">
        <w:rPr>
          <w:rStyle w:val="libAieChar"/>
          <w:rtl/>
          <w:lang w:bidi="fa-IR"/>
        </w:rPr>
        <w:t>يَا دَاوُودُ إِنَّا جَعَلْنَاكَ خَلِيفَةً فِي الْأَرْضِ</w:t>
      </w:r>
      <w:r w:rsidR="0046049D" w:rsidRPr="00DE4EFD">
        <w:rPr>
          <w:rStyle w:val="libAlaemChar"/>
          <w:rtl/>
        </w:rPr>
        <w:t>)</w:t>
      </w:r>
      <w:r w:rsidR="00DE4EFD">
        <w:rPr>
          <w:rFonts w:hint="cs"/>
          <w:rtl/>
          <w:lang w:bidi="fa-IR"/>
        </w:rPr>
        <w:t>.</w:t>
      </w:r>
      <w:r w:rsidRPr="00150594">
        <w:rPr>
          <w:rStyle w:val="libFootnotenumChar"/>
          <w:rtl/>
        </w:rPr>
        <w:t>(</w:t>
      </w:r>
      <w:r w:rsidR="00150594" w:rsidRPr="00150594">
        <w:rPr>
          <w:rStyle w:val="libFootnotenumChar"/>
          <w:rtl/>
          <w:lang w:bidi="fa-IR"/>
        </w:rPr>
        <w:t>571</w:t>
      </w:r>
      <w:r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اى داود! ما تو را در روى زمين جانشينى ساختيم و تو را به عنوان خليفه خويش برگزيديم تا امور بندگان ما را از جانب ما تدبير نمايى و شئون گوناگون زندگى فردى و اجتماعى آنان را اداره كنى</w:t>
      </w:r>
      <w:r w:rsidR="00132F7E">
        <w:rPr>
          <w:rtl/>
          <w:lang w:bidi="fa-IR"/>
        </w:rPr>
        <w:t>.</w:t>
      </w:r>
    </w:p>
    <w:p w:rsidR="00D92F94" w:rsidRPr="00D92F94" w:rsidRDefault="00D92F94" w:rsidP="00D92F94">
      <w:pPr>
        <w:pStyle w:val="libNormal"/>
        <w:rPr>
          <w:lang w:bidi="fa-IR"/>
        </w:rPr>
      </w:pPr>
      <w:r w:rsidRPr="00D92F94">
        <w:rPr>
          <w:rtl/>
          <w:lang w:bidi="fa-IR"/>
        </w:rPr>
        <w:t>و نيز گفته شده است معناى آيه شريفه اين است كه</w:t>
      </w:r>
      <w:r w:rsidR="00132F7E">
        <w:rPr>
          <w:rtl/>
          <w:lang w:bidi="fa-IR"/>
        </w:rPr>
        <w:t>:</w:t>
      </w:r>
    </w:p>
    <w:p w:rsidR="00D92F94" w:rsidRPr="00D92F94" w:rsidRDefault="00D92F94" w:rsidP="00D92F94">
      <w:pPr>
        <w:pStyle w:val="libNormal"/>
        <w:rPr>
          <w:lang w:bidi="fa-IR"/>
        </w:rPr>
      </w:pPr>
      <w:r w:rsidRPr="00D92F94">
        <w:rPr>
          <w:rtl/>
          <w:lang w:bidi="fa-IR"/>
        </w:rPr>
        <w:t>(ما تو را جانشين پيام آوران پيشين قرار داديم تا بشريت را به توحيدگرايى و تقواپيشگى فراخوانى و مقررات زندگى ساز دين خدا را به بندگانش بيان كنى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 xml:space="preserve">و امام مهدى </w:t>
      </w:r>
      <w:r w:rsidR="004155EF" w:rsidRPr="004155EF">
        <w:rPr>
          <w:rStyle w:val="libAlaemChar"/>
          <w:rtl/>
        </w:rPr>
        <w:t>عليه‌السلام</w:t>
      </w:r>
      <w:r w:rsidRPr="00D92F94">
        <w:rPr>
          <w:rtl/>
          <w:lang w:bidi="fa-IR"/>
        </w:rPr>
        <w:t xml:space="preserve"> نيز خليفه خدا به مفهوم حقيقى و جامع كلمه است و همه معانى واژه خليفه را داراست</w:t>
      </w:r>
      <w:r w:rsidR="00132F7E">
        <w:rPr>
          <w:rtl/>
          <w:lang w:bidi="fa-IR"/>
        </w:rPr>
        <w:t>.</w:t>
      </w:r>
      <w:r w:rsidRPr="00D92F94">
        <w:rPr>
          <w:rtl/>
          <w:lang w:bidi="fa-IR"/>
        </w:rPr>
        <w:t xml:space="preserve"> خداوند او را جانشين پيامبر قرار داده و او برگزيده خداست نه برگزيده مردم</w:t>
      </w:r>
      <w:r w:rsidR="00132F7E">
        <w:rPr>
          <w:rtl/>
          <w:lang w:bidi="fa-IR"/>
        </w:rPr>
        <w:t>.</w:t>
      </w:r>
    </w:p>
    <w:p w:rsidR="00D92F94" w:rsidRPr="00D92F94" w:rsidRDefault="00D92F94" w:rsidP="00D92F94">
      <w:pPr>
        <w:pStyle w:val="libNormal"/>
        <w:rPr>
          <w:lang w:bidi="fa-IR"/>
        </w:rPr>
      </w:pPr>
      <w:r w:rsidRPr="00D92F94">
        <w:rPr>
          <w:rtl/>
          <w:lang w:bidi="fa-IR"/>
        </w:rPr>
        <w:t xml:space="preserve">خدا او را به خلافت انتخاب نموده و از او خواسته است كه براى هدايت انسانها به دين صحيح و سالم آسمانى و اداره امور بلاد و عباد و اصلاح بشريت و فراهم آوردن تمامى وسايل </w:t>
      </w:r>
      <w:r w:rsidRPr="00D92F94">
        <w:rPr>
          <w:rtl/>
          <w:lang w:bidi="fa-IR"/>
        </w:rPr>
        <w:lastRenderedPageBreak/>
        <w:t>و امكانات نيكى و نيكبختى بشر، قيام كند و جهان را سرشار از امكانات و وسايل مادى و معنوى براى سعادت بشريت سازد.</w:t>
      </w:r>
    </w:p>
    <w:p w:rsidR="00D92F94" w:rsidRPr="00D92F94" w:rsidRDefault="00150594" w:rsidP="00DE4EFD">
      <w:pPr>
        <w:pStyle w:val="libBold1"/>
        <w:rPr>
          <w:lang w:bidi="fa-IR"/>
        </w:rPr>
      </w:pPr>
      <w:r>
        <w:rPr>
          <w:rFonts w:hint="cs"/>
          <w:rtl/>
          <w:lang w:bidi="fa-IR"/>
        </w:rPr>
        <w:t>5</w:t>
      </w:r>
      <w:r w:rsidR="00DE4EFD">
        <w:rPr>
          <w:rFonts w:hint="cs"/>
          <w:rtl/>
          <w:lang w:bidi="fa-IR"/>
        </w:rPr>
        <w:t>.</w:t>
      </w:r>
      <w:r w:rsidR="00D92F94" w:rsidRPr="00D92F94">
        <w:rPr>
          <w:rtl/>
          <w:lang w:bidi="fa-IR"/>
        </w:rPr>
        <w:t xml:space="preserve"> (و حجته عليكم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واژه (حجة</w:t>
      </w:r>
      <w:r w:rsidR="0046049D">
        <w:rPr>
          <w:rtl/>
          <w:lang w:bidi="fa-IR"/>
        </w:rPr>
        <w:t>)</w:t>
      </w:r>
      <w:r w:rsidRPr="00D92F94">
        <w:rPr>
          <w:rtl/>
          <w:lang w:bidi="fa-IR"/>
        </w:rPr>
        <w:t xml:space="preserve"> كه امام عصر </w:t>
      </w:r>
      <w:r w:rsidR="004155EF" w:rsidRPr="004155EF">
        <w:rPr>
          <w:rStyle w:val="libAlaemChar"/>
          <w:rtl/>
        </w:rPr>
        <w:t>عليه‌السلام</w:t>
      </w:r>
      <w:r w:rsidRPr="00D92F94">
        <w:rPr>
          <w:rtl/>
          <w:lang w:bidi="fa-IR"/>
        </w:rPr>
        <w:t xml:space="preserve"> خود را (حجت خدا</w:t>
      </w:r>
      <w:r w:rsidR="0046049D">
        <w:rPr>
          <w:rtl/>
          <w:lang w:bidi="fa-IR"/>
        </w:rPr>
        <w:t>)</w:t>
      </w:r>
      <w:r w:rsidRPr="00D92F94">
        <w:rPr>
          <w:rtl/>
          <w:lang w:bidi="fa-IR"/>
        </w:rPr>
        <w:t xml:space="preserve"> معرفى مى كند، به مفهوم فرد يا چيزى است كه بدان استدلال و اتمام حجت مى گردد، از اين رو امام براستى حجت خداست چرا كه خداوند بوسيله امام راستين</w:t>
      </w:r>
      <w:r w:rsidR="00132F7E">
        <w:rPr>
          <w:rtl/>
          <w:lang w:bidi="fa-IR"/>
        </w:rPr>
        <w:t>،</w:t>
      </w:r>
      <w:r w:rsidRPr="00D92F94">
        <w:rPr>
          <w:rtl/>
          <w:lang w:bidi="fa-IR"/>
        </w:rPr>
        <w:t xml:space="preserve"> بر بندگانش اتمام حجت مى كند.</w:t>
      </w:r>
    </w:p>
    <w:p w:rsidR="00D92F94" w:rsidRPr="00D92F94" w:rsidRDefault="00D44200" w:rsidP="00D92F94">
      <w:pPr>
        <w:pStyle w:val="libNormal"/>
        <w:rPr>
          <w:lang w:bidi="fa-IR"/>
        </w:rPr>
      </w:pPr>
      <w:r>
        <w:rPr>
          <w:rtl/>
          <w:lang w:bidi="fa-IR"/>
        </w:rPr>
        <w:t>امیرمؤمنان</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در اين مورد مى فرمايد:</w:t>
      </w:r>
    </w:p>
    <w:p w:rsidR="00D92F94" w:rsidRPr="00D92F94" w:rsidRDefault="00DE4EFD" w:rsidP="00D92F94">
      <w:pPr>
        <w:pStyle w:val="libNormal"/>
        <w:rPr>
          <w:lang w:bidi="fa-IR"/>
        </w:rPr>
      </w:pPr>
      <w:r>
        <w:rPr>
          <w:rFonts w:hint="cs"/>
          <w:rtl/>
          <w:lang w:bidi="fa-IR"/>
        </w:rPr>
        <w:t>«</w:t>
      </w:r>
      <w:r w:rsidR="00D92F94" w:rsidRPr="00DE4EFD">
        <w:rPr>
          <w:rStyle w:val="libHadeesChar"/>
          <w:rtl/>
        </w:rPr>
        <w:t>اللهم بلى</w:t>
      </w:r>
      <w:r w:rsidR="00132F7E" w:rsidRPr="00DE4EFD">
        <w:rPr>
          <w:rStyle w:val="libHadeesChar"/>
          <w:rtl/>
        </w:rPr>
        <w:t>!</w:t>
      </w:r>
      <w:r w:rsidR="00D92F94" w:rsidRPr="00DE4EFD">
        <w:rPr>
          <w:rStyle w:val="libHadeesChar"/>
          <w:rtl/>
        </w:rPr>
        <w:t xml:space="preserve"> لاتخلوا الارض من قائم لله بحجة</w:t>
      </w:r>
      <w:r w:rsidR="00132F7E" w:rsidRPr="00DE4EFD">
        <w:rPr>
          <w:rStyle w:val="libHadeesChar"/>
          <w:rtl/>
        </w:rPr>
        <w:t>،</w:t>
      </w:r>
      <w:r w:rsidR="00D92F94" w:rsidRPr="00DE4EFD">
        <w:rPr>
          <w:rStyle w:val="libHadeesChar"/>
          <w:rtl/>
        </w:rPr>
        <w:t xml:space="preserve"> اما ظاهرا مشهورا او خائفا مغمورا، لئلا تبطل حجج الله و بيناته</w:t>
      </w:r>
      <w:r w:rsidR="00132F7E">
        <w:rPr>
          <w:rtl/>
          <w:lang w:bidi="fa-IR"/>
        </w:rPr>
        <w:t>.</w:t>
      </w:r>
      <w:r w:rsidR="00D92F94" w:rsidRPr="00D92F94">
        <w:rPr>
          <w:rtl/>
          <w:lang w:bidi="fa-IR"/>
        </w:rPr>
        <w:t>..</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572</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آرى</w:t>
      </w:r>
      <w:r w:rsidR="00132F7E">
        <w:rPr>
          <w:rtl/>
          <w:lang w:bidi="fa-IR"/>
        </w:rPr>
        <w:t>!</w:t>
      </w:r>
      <w:r w:rsidRPr="00D92F94">
        <w:rPr>
          <w:rtl/>
          <w:lang w:bidi="fa-IR"/>
        </w:rPr>
        <w:t xml:space="preserve"> هرگز زمين</w:t>
      </w:r>
      <w:r w:rsidR="00132F7E">
        <w:rPr>
          <w:rtl/>
          <w:lang w:bidi="fa-IR"/>
        </w:rPr>
        <w:t>،</w:t>
      </w:r>
      <w:r w:rsidRPr="00D92F94">
        <w:rPr>
          <w:rtl/>
          <w:lang w:bidi="fa-IR"/>
        </w:rPr>
        <w:t xml:space="preserve"> از وجود گرانمايه اى كه براى خدا به حجت الهى قيام كند خالى نمى ماند خواه ظاهر و آشكار و يا ترسان و نهان تا دلايل الهى و نشانه هاى روشن او باطل نگردد....</w:t>
      </w:r>
    </w:p>
    <w:p w:rsidR="00D92F94" w:rsidRPr="00D92F94" w:rsidRDefault="00DE4EFD" w:rsidP="00D92F94">
      <w:pPr>
        <w:pStyle w:val="libNormal"/>
        <w:rPr>
          <w:lang w:bidi="fa-IR"/>
        </w:rPr>
      </w:pPr>
      <w:r>
        <w:rPr>
          <w:rFonts w:hint="cs"/>
          <w:rtl/>
          <w:lang w:bidi="fa-IR"/>
        </w:rPr>
        <w:t>6.</w:t>
      </w:r>
      <w:r w:rsidR="00D92F94" w:rsidRPr="00D92F94">
        <w:rPr>
          <w:rtl/>
          <w:lang w:bidi="fa-IR"/>
        </w:rPr>
        <w:t xml:space="preserve"> و نيز امام عصر </w:t>
      </w:r>
      <w:r w:rsidR="004155EF" w:rsidRPr="004155EF">
        <w:rPr>
          <w:rStyle w:val="libAlaemChar"/>
          <w:rtl/>
        </w:rPr>
        <w:t>عليه‌السلام</w:t>
      </w:r>
      <w:r w:rsidR="00D92F94" w:rsidRPr="00D92F94">
        <w:rPr>
          <w:rtl/>
          <w:lang w:bidi="fa-IR"/>
        </w:rPr>
        <w:t xml:space="preserve"> در خطبه اش مى فرمايد:</w:t>
      </w:r>
    </w:p>
    <w:p w:rsidR="00D92F94" w:rsidRPr="00D92F94" w:rsidRDefault="00DE4EFD" w:rsidP="00DE4EFD">
      <w:pPr>
        <w:pStyle w:val="libNormal"/>
        <w:rPr>
          <w:lang w:bidi="fa-IR"/>
        </w:rPr>
      </w:pPr>
      <w:r>
        <w:rPr>
          <w:rFonts w:hint="cs"/>
          <w:rtl/>
          <w:lang w:bidi="fa-IR"/>
        </w:rPr>
        <w:t>«</w:t>
      </w:r>
      <w:r w:rsidR="00D92F94" w:rsidRPr="00DE4EFD">
        <w:rPr>
          <w:rStyle w:val="libHadeesChar"/>
          <w:rtl/>
        </w:rPr>
        <w:t xml:space="preserve">انا نستنصر الله و من </w:t>
      </w:r>
      <w:r w:rsidRPr="00DE4EFD">
        <w:rPr>
          <w:rStyle w:val="libHadeesChar"/>
          <w:rFonts w:hint="cs"/>
          <w:rtl/>
        </w:rPr>
        <w:t>أ</w:t>
      </w:r>
      <w:r w:rsidR="00D92F94" w:rsidRPr="00DE4EFD">
        <w:rPr>
          <w:rStyle w:val="libHadeesChar"/>
          <w:rtl/>
        </w:rPr>
        <w:t>جابنا من الناس</w:t>
      </w:r>
      <w:r w:rsidR="00132F7E">
        <w:rPr>
          <w:rtl/>
          <w:lang w:bidi="fa-IR"/>
        </w:rPr>
        <w:t>.</w:t>
      </w:r>
      <w:r w:rsidR="00D92F94" w:rsidRPr="00D92F94">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آن گرامى با اين جمله</w:t>
      </w:r>
      <w:r w:rsidR="00132F7E">
        <w:rPr>
          <w:rtl/>
          <w:lang w:bidi="fa-IR"/>
        </w:rPr>
        <w:t>،</w:t>
      </w:r>
      <w:r w:rsidRPr="00D92F94">
        <w:rPr>
          <w:rtl/>
          <w:lang w:bidi="fa-IR"/>
        </w:rPr>
        <w:t xml:space="preserve"> نخست از سرچشمه قدرتها، آفريدگار جهان</w:t>
      </w:r>
      <w:r w:rsidR="00132F7E">
        <w:rPr>
          <w:rtl/>
          <w:lang w:bidi="fa-IR"/>
        </w:rPr>
        <w:t>،</w:t>
      </w:r>
      <w:r w:rsidRPr="00D92F94">
        <w:rPr>
          <w:rtl/>
          <w:lang w:bidi="fa-IR"/>
        </w:rPr>
        <w:t xml:space="preserve"> يارى مى طلبد، از همو كه همه چيز بدست با كفايت اوست و اوست كه بر هر چيزى تواناست و آنگاه از مردم مى خواهد كه او را در رسيدن به اهداف و آرمانهاى بلند و انسانيش يارى كنند.</w:t>
      </w:r>
    </w:p>
    <w:p w:rsidR="00D92F94" w:rsidRPr="00D92F94" w:rsidRDefault="00DE4EFD" w:rsidP="00D92F94">
      <w:pPr>
        <w:pStyle w:val="libNormal"/>
        <w:rPr>
          <w:lang w:bidi="fa-IR"/>
        </w:rPr>
      </w:pPr>
      <w:r>
        <w:rPr>
          <w:rFonts w:hint="cs"/>
          <w:rtl/>
          <w:lang w:bidi="fa-IR"/>
        </w:rPr>
        <w:t>7.</w:t>
      </w:r>
      <w:r w:rsidR="00D92F94" w:rsidRPr="00D92F94">
        <w:rPr>
          <w:rtl/>
          <w:lang w:bidi="fa-IR"/>
        </w:rPr>
        <w:t xml:space="preserve"> آنگاه به امورى كه اطاعت او را براى همه بشريت واجب مى سازد، مى پردازد و مى فرمايد:</w:t>
      </w:r>
    </w:p>
    <w:p w:rsidR="00D92F94" w:rsidRPr="00D92F94" w:rsidRDefault="00D92F94" w:rsidP="00D92F94">
      <w:pPr>
        <w:pStyle w:val="libNormal"/>
        <w:rPr>
          <w:lang w:bidi="fa-IR"/>
        </w:rPr>
      </w:pPr>
      <w:r w:rsidRPr="00D92F94">
        <w:rPr>
          <w:rtl/>
          <w:lang w:bidi="fa-IR"/>
        </w:rPr>
        <w:t xml:space="preserve">انا اهل بيت نبيكم محمد </w:t>
      </w:r>
      <w:r w:rsidR="009D2D09" w:rsidRPr="009D2D09">
        <w:rPr>
          <w:rStyle w:val="libAlaemChar"/>
          <w:rtl/>
        </w:rPr>
        <w:t>صلى‌الله‌عليه‌وآله‌وسلم</w:t>
      </w:r>
      <w:r w:rsidRPr="00D92F94">
        <w:rPr>
          <w:rtl/>
          <w:lang w:bidi="fa-IR"/>
        </w:rPr>
        <w:t xml:space="preserve"> و نحن اولى الناس بالله و ب</w:t>
      </w:r>
      <w:r w:rsidR="003D79E6">
        <w:rPr>
          <w:rFonts w:hint="cs"/>
          <w:rtl/>
          <w:lang w:bidi="fa-IR"/>
        </w:rPr>
        <w:t xml:space="preserve">ه </w:t>
      </w:r>
      <w:r w:rsidRPr="00D92F94">
        <w:rPr>
          <w:rtl/>
          <w:lang w:bidi="fa-IR"/>
        </w:rPr>
        <w:t xml:space="preserve">محمد </w:t>
      </w:r>
      <w:r w:rsidR="009D2D09" w:rsidRPr="009D2D09">
        <w:rPr>
          <w:rStyle w:val="libAlaemChar"/>
          <w:rtl/>
        </w:rPr>
        <w:t>صلى‌الله‌عليه‌وآله‌وسلم</w:t>
      </w:r>
      <w:r w:rsidR="00132F7E">
        <w:rPr>
          <w:rtl/>
          <w:lang w:bidi="fa-IR"/>
        </w:rPr>
        <w:t>.</w:t>
      </w:r>
    </w:p>
    <w:p w:rsidR="00D92F94" w:rsidRPr="00D92F94" w:rsidRDefault="00D92F94" w:rsidP="00D92F94">
      <w:pPr>
        <w:pStyle w:val="libNormal"/>
        <w:rPr>
          <w:lang w:bidi="fa-IR"/>
        </w:rPr>
      </w:pPr>
      <w:r w:rsidRPr="00D92F94">
        <w:rPr>
          <w:rtl/>
          <w:lang w:bidi="fa-IR"/>
        </w:rPr>
        <w:t>بدينوسيله</w:t>
      </w:r>
      <w:r w:rsidR="00132F7E">
        <w:rPr>
          <w:rtl/>
          <w:lang w:bidi="fa-IR"/>
        </w:rPr>
        <w:t>،</w:t>
      </w:r>
      <w:r w:rsidRPr="00D92F94">
        <w:rPr>
          <w:rtl/>
          <w:lang w:bidi="fa-IR"/>
        </w:rPr>
        <w:t xml:space="preserve"> شدت پيوند خويش به پيام آور خدا، خاطرنشان مى سازد و اين نكته را كه او از خاندان پيامبر </w:t>
      </w:r>
      <w:r w:rsidR="009D2D09" w:rsidRPr="009D2D09">
        <w:rPr>
          <w:rStyle w:val="libAlaemChar"/>
          <w:rtl/>
        </w:rPr>
        <w:t>صلى‌الله‌عليه‌وآله‌وسلم</w:t>
      </w:r>
      <w:r w:rsidRPr="00D92F94">
        <w:rPr>
          <w:rtl/>
          <w:lang w:bidi="fa-IR"/>
        </w:rPr>
        <w:t xml:space="preserve"> است</w:t>
      </w:r>
      <w:r w:rsidR="00132F7E">
        <w:rPr>
          <w:rtl/>
          <w:lang w:bidi="fa-IR"/>
        </w:rPr>
        <w:t>،</w:t>
      </w:r>
      <w:r w:rsidRPr="00D92F94">
        <w:rPr>
          <w:rtl/>
          <w:lang w:bidi="fa-IR"/>
        </w:rPr>
        <w:t xml:space="preserve"> همان خاندانى كه خداوند آنها را از همه پليديهاى ظاهر و باطن و </w:t>
      </w:r>
      <w:r w:rsidRPr="00D92F94">
        <w:rPr>
          <w:rtl/>
          <w:lang w:bidi="fa-IR"/>
        </w:rPr>
        <w:lastRenderedPageBreak/>
        <w:t>مادى و معنوى پاك و پاكيزه ساخته و آنگونه كه مى بايد آنان را تطهير فرموده است</w:t>
      </w:r>
      <w:r w:rsidR="00132F7E">
        <w:rPr>
          <w:rtl/>
          <w:lang w:bidi="fa-IR"/>
        </w:rPr>
        <w:t>،</w:t>
      </w:r>
      <w:r w:rsidRPr="00D92F94">
        <w:rPr>
          <w:rtl/>
          <w:lang w:bidi="fa-IR"/>
        </w:rPr>
        <w:t xml:space="preserve"> همان خاندانى كه پيامبر خدا </w:t>
      </w:r>
      <w:r w:rsidR="009D2D09" w:rsidRPr="009D2D09">
        <w:rPr>
          <w:rStyle w:val="libAlaemChar"/>
          <w:rtl/>
        </w:rPr>
        <w:t>صلى‌الله‌عليه‌وآله‌وسلم</w:t>
      </w:r>
      <w:r w:rsidRPr="00D92F94">
        <w:rPr>
          <w:rtl/>
          <w:lang w:bidi="fa-IR"/>
        </w:rPr>
        <w:t xml:space="preserve"> آنان را برابر و هم وزن قرآن شريف قرار داده و فرمود:</w:t>
      </w:r>
    </w:p>
    <w:p w:rsidR="00D92F94" w:rsidRPr="00D92F94" w:rsidRDefault="003D79E6" w:rsidP="003D79E6">
      <w:pPr>
        <w:pStyle w:val="libNormal"/>
        <w:rPr>
          <w:lang w:bidi="fa-IR"/>
        </w:rPr>
      </w:pPr>
      <w:r>
        <w:rPr>
          <w:rFonts w:hint="cs"/>
          <w:rtl/>
          <w:lang w:bidi="fa-IR"/>
        </w:rPr>
        <w:t>«</w:t>
      </w:r>
      <w:r w:rsidR="00D92F94" w:rsidRPr="003D79E6">
        <w:rPr>
          <w:rStyle w:val="libHadeesChar"/>
          <w:rtl/>
        </w:rPr>
        <w:t>انى تارك فيكم الثقلين كتاب الله و عترتى اهل بيتى وانكم لن تضلوا ما ان تمسكتم بهما و انهما لن يفترقا حتى يردا على الحوض</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573</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هان اى مردم</w:t>
      </w:r>
      <w:r w:rsidR="00132F7E">
        <w:rPr>
          <w:rtl/>
          <w:lang w:bidi="fa-IR"/>
        </w:rPr>
        <w:t>!</w:t>
      </w:r>
      <w:r w:rsidRPr="00D92F94">
        <w:rPr>
          <w:rtl/>
          <w:lang w:bidi="fa-IR"/>
        </w:rPr>
        <w:t xml:space="preserve"> من از ميان شما مى روم و دو چيز گرانمايه در ميان جامعه شما مى گذارم</w:t>
      </w:r>
      <w:r w:rsidR="00132F7E">
        <w:rPr>
          <w:rtl/>
          <w:lang w:bidi="fa-IR"/>
        </w:rPr>
        <w:t>:</w:t>
      </w:r>
      <w:r w:rsidRPr="00D92F94">
        <w:rPr>
          <w:rtl/>
          <w:lang w:bidi="fa-IR"/>
        </w:rPr>
        <w:t xml:space="preserve"> يكى قرآن و ديگرى عترت و خاندانم</w:t>
      </w:r>
      <w:r w:rsidR="00132F7E">
        <w:rPr>
          <w:rtl/>
          <w:lang w:bidi="fa-IR"/>
        </w:rPr>
        <w:t>.</w:t>
      </w:r>
    </w:p>
    <w:p w:rsidR="00D92F94" w:rsidRPr="00D92F94" w:rsidRDefault="00D92F94" w:rsidP="00D92F94">
      <w:pPr>
        <w:pStyle w:val="libNormal"/>
        <w:rPr>
          <w:lang w:bidi="fa-IR"/>
        </w:rPr>
      </w:pPr>
      <w:r w:rsidRPr="00D92F94">
        <w:rPr>
          <w:rtl/>
          <w:lang w:bidi="fa-IR"/>
        </w:rPr>
        <w:t>شما مردم تا هنگامى كه بدين دو مشعل هدايت و وسيله نجات تمسك جوييد گمراه نخواهيد گشت و بدانيد كه اين دو، هرگز از هم جدايى پذير نيستند تا در كنار حوض كوثر بر من وارد شوند.</w:t>
      </w:r>
    </w:p>
    <w:p w:rsidR="00D92F94" w:rsidRPr="00D92F94" w:rsidRDefault="00243A7E" w:rsidP="00D92F94">
      <w:pPr>
        <w:pStyle w:val="libNormal"/>
        <w:rPr>
          <w:lang w:bidi="fa-IR"/>
        </w:rPr>
      </w:pPr>
      <w:r>
        <w:rPr>
          <w:rFonts w:hint="cs"/>
          <w:rtl/>
          <w:lang w:bidi="fa-IR"/>
        </w:rPr>
        <w:t>8.</w:t>
      </w:r>
      <w:r w:rsidR="00D92F94" w:rsidRPr="00D92F94">
        <w:rPr>
          <w:rtl/>
          <w:lang w:bidi="fa-IR"/>
        </w:rPr>
        <w:t xml:space="preserve"> امام مهدى </w:t>
      </w:r>
      <w:r w:rsidR="004155EF" w:rsidRPr="004155EF">
        <w:rPr>
          <w:rStyle w:val="libAlaemChar"/>
          <w:rtl/>
        </w:rPr>
        <w:t>عليه‌السلام</w:t>
      </w:r>
      <w:r w:rsidR="00D92F94" w:rsidRPr="00D92F94">
        <w:rPr>
          <w:rtl/>
          <w:lang w:bidi="fa-IR"/>
        </w:rPr>
        <w:t xml:space="preserve"> نزديكترين جهانيان به آفريدگار هستى است</w:t>
      </w:r>
      <w:r w:rsidR="00132F7E">
        <w:rPr>
          <w:rtl/>
          <w:lang w:bidi="fa-IR"/>
        </w:rPr>
        <w:t>،</w:t>
      </w:r>
      <w:r w:rsidR="00D92F94" w:rsidRPr="00D92F94">
        <w:rPr>
          <w:rtl/>
          <w:lang w:bidi="fa-IR"/>
        </w:rPr>
        <w:t xml:space="preserve"> چرا كه تمامى وسايل قرب و نزديك شدن به خدا بطور كامل براى او فراهم است</w:t>
      </w:r>
      <w:r w:rsidR="00132F7E">
        <w:rPr>
          <w:rtl/>
          <w:lang w:bidi="fa-IR"/>
        </w:rPr>
        <w:t>،</w:t>
      </w:r>
      <w:r w:rsidR="00D92F94" w:rsidRPr="00D92F94">
        <w:rPr>
          <w:rtl/>
          <w:lang w:bidi="fa-IR"/>
        </w:rPr>
        <w:t xml:space="preserve"> او از سويى حجت خدا در زمين است و از دگر سو برترين عبادت كنندگان و پرواپيشگان در پيشگاه خدا و عزيزترين و پرشرافت ترين و گرانمايه ترين انسانهاى عصر خويش در بارگاه خداست</w:t>
      </w:r>
      <w:r w:rsidR="00132F7E">
        <w:rPr>
          <w:rtl/>
          <w:lang w:bidi="fa-IR"/>
        </w:rPr>
        <w:t>.</w:t>
      </w:r>
    </w:p>
    <w:p w:rsidR="00D92F94" w:rsidRPr="00D92F94" w:rsidRDefault="00243A7E" w:rsidP="00D92F94">
      <w:pPr>
        <w:pStyle w:val="libNormal"/>
        <w:rPr>
          <w:lang w:bidi="fa-IR"/>
        </w:rPr>
      </w:pPr>
      <w:r>
        <w:rPr>
          <w:rFonts w:hint="cs"/>
          <w:rtl/>
          <w:lang w:bidi="fa-IR"/>
        </w:rPr>
        <w:t>9.</w:t>
      </w:r>
      <w:r w:rsidR="00D92F94" w:rsidRPr="00D92F94">
        <w:rPr>
          <w:rtl/>
          <w:lang w:bidi="fa-IR"/>
        </w:rPr>
        <w:t xml:space="preserve"> آن حضرت نزديكترين انسانها به پيامبر گرانقدر اسلام </w:t>
      </w:r>
      <w:r w:rsidR="009D2D09" w:rsidRPr="009D2D09">
        <w:rPr>
          <w:rStyle w:val="libAlaemChar"/>
          <w:rtl/>
        </w:rPr>
        <w:t>صلى‌الله‌عليه‌وآله‌وسلم</w:t>
      </w:r>
      <w:r w:rsidR="00D92F94" w:rsidRPr="00D92F94">
        <w:rPr>
          <w:rtl/>
          <w:lang w:bidi="fa-IR"/>
        </w:rPr>
        <w:t xml:space="preserve"> و محبوب ترينها نزد اوست</w:t>
      </w:r>
      <w:r w:rsidR="00132F7E">
        <w:rPr>
          <w:rtl/>
          <w:lang w:bidi="fa-IR"/>
        </w:rPr>
        <w:t>؛</w:t>
      </w:r>
      <w:r w:rsidR="00D92F94" w:rsidRPr="00D92F94">
        <w:rPr>
          <w:rtl/>
          <w:lang w:bidi="fa-IR"/>
        </w:rPr>
        <w:t xml:space="preserve"> چرا كه او، جانشين</w:t>
      </w:r>
      <w:r w:rsidR="00132F7E">
        <w:rPr>
          <w:rtl/>
          <w:lang w:bidi="fa-IR"/>
        </w:rPr>
        <w:t>،</w:t>
      </w:r>
      <w:r w:rsidR="00D92F94" w:rsidRPr="00D92F94">
        <w:rPr>
          <w:rtl/>
          <w:lang w:bidi="fa-IR"/>
        </w:rPr>
        <w:t xml:space="preserve"> وصى و وارث او و برترين</w:t>
      </w:r>
      <w:r w:rsidR="00132F7E">
        <w:rPr>
          <w:rtl/>
          <w:lang w:bidi="fa-IR"/>
        </w:rPr>
        <w:t>،</w:t>
      </w:r>
      <w:r w:rsidR="00D92F94" w:rsidRPr="00D92F94">
        <w:rPr>
          <w:rtl/>
          <w:lang w:bidi="fa-IR"/>
        </w:rPr>
        <w:t xml:space="preserve"> بهترين و بيشترين پيروى از او را در رفتار و عمل دارد، قرآن شريف مى فرمايد:</w:t>
      </w:r>
    </w:p>
    <w:p w:rsidR="00D92F94" w:rsidRPr="00D92F94" w:rsidRDefault="00243A7E" w:rsidP="00243A7E">
      <w:pPr>
        <w:pStyle w:val="libNormal"/>
        <w:rPr>
          <w:lang w:bidi="fa-IR"/>
        </w:rPr>
      </w:pPr>
      <w:r w:rsidRPr="00243A7E">
        <w:rPr>
          <w:rStyle w:val="libAlaemChar"/>
          <w:rFonts w:hint="cs"/>
          <w:rtl/>
        </w:rPr>
        <w:t>(</w:t>
      </w:r>
      <w:r w:rsidRPr="00243A7E">
        <w:rPr>
          <w:rStyle w:val="libAieChar"/>
          <w:rtl/>
          <w:lang w:bidi="fa-IR"/>
        </w:rPr>
        <w:t>إِنَّ أَوْلَى النَّاسِ بِإِبْرَاهِيمَ لَلَّذِينَ اتَّبَعُوهُ وَهَٰذَا النَّبِيُّ وَالَّذِينَ آمَنُوا وَاللَّهُ وَلِيُّ الْمُؤْمِنِينَ</w:t>
      </w:r>
      <w:r w:rsidRPr="00243A7E">
        <w:rPr>
          <w:rStyle w:val="libAlaemChar"/>
          <w:rFonts w:hint="cs"/>
          <w:rtl/>
        </w:rPr>
        <w:t>)</w:t>
      </w:r>
      <w:r w:rsidR="00132F7E">
        <w:rPr>
          <w:rtl/>
          <w:lang w:bidi="fa-IR"/>
        </w:rPr>
        <w:t>.</w:t>
      </w:r>
      <w:r w:rsidR="00D92F94" w:rsidRPr="00150594">
        <w:rPr>
          <w:rStyle w:val="libFootnotenumChar"/>
          <w:rtl/>
        </w:rPr>
        <w:t>(</w:t>
      </w:r>
      <w:r w:rsidR="00150594" w:rsidRPr="00150594">
        <w:rPr>
          <w:rStyle w:val="libFootnotenumChar"/>
          <w:rtl/>
          <w:lang w:bidi="fa-IR"/>
        </w:rPr>
        <w:t>574</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بى ترديد نزديكترين مردم به ابراهيم</w:t>
      </w:r>
      <w:r w:rsidR="00132F7E">
        <w:rPr>
          <w:rtl/>
          <w:lang w:bidi="fa-IR"/>
        </w:rPr>
        <w:t>،</w:t>
      </w:r>
      <w:r w:rsidRPr="00D92F94">
        <w:rPr>
          <w:rtl/>
          <w:lang w:bidi="fa-IR"/>
        </w:rPr>
        <w:t xml:space="preserve"> كسانى هستند كه او را پيروى نمايند و اين پيامبر و كسانى كه ايمان آورده اند و خداوند سررشته دار و دوست ايمان آوردگان است</w:t>
      </w:r>
      <w:r w:rsidR="00132F7E">
        <w:rPr>
          <w:rtl/>
          <w:lang w:bidi="fa-IR"/>
        </w:rPr>
        <w:t>.</w:t>
      </w:r>
    </w:p>
    <w:p w:rsidR="00D92F94" w:rsidRPr="00D92F94" w:rsidRDefault="00D92F94" w:rsidP="00D92F94">
      <w:pPr>
        <w:pStyle w:val="libNormal"/>
        <w:rPr>
          <w:lang w:bidi="fa-IR"/>
        </w:rPr>
      </w:pPr>
      <w:r w:rsidRPr="00D92F94">
        <w:rPr>
          <w:rtl/>
          <w:lang w:bidi="fa-IR"/>
        </w:rPr>
        <w:t>بدينسان</w:t>
      </w:r>
      <w:r w:rsidR="00132F7E">
        <w:rPr>
          <w:rtl/>
          <w:lang w:bidi="fa-IR"/>
        </w:rPr>
        <w:t>،</w:t>
      </w:r>
      <w:r w:rsidRPr="00D92F94">
        <w:rPr>
          <w:rtl/>
          <w:lang w:bidi="fa-IR"/>
        </w:rPr>
        <w:t xml:space="preserve"> قرآن شريف روشن مى كند كه اينان كسانى هستند كه حق دارند بگويند: (ما بر دين و راه و رسم توحيدى ابراهيم هستيم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 xml:space="preserve">و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مى فرمايد:</w:t>
      </w:r>
    </w:p>
    <w:p w:rsidR="00D92F94" w:rsidRPr="00D92F94" w:rsidRDefault="00314ECC" w:rsidP="00314ECC">
      <w:pPr>
        <w:pStyle w:val="libNormal"/>
        <w:rPr>
          <w:lang w:bidi="fa-IR"/>
        </w:rPr>
      </w:pPr>
      <w:r>
        <w:rPr>
          <w:rFonts w:hint="cs"/>
          <w:rtl/>
          <w:lang w:bidi="fa-IR"/>
        </w:rPr>
        <w:lastRenderedPageBreak/>
        <w:t>«</w:t>
      </w:r>
      <w:r w:rsidR="00D92F94" w:rsidRPr="00314ECC">
        <w:rPr>
          <w:rStyle w:val="libHadeesChar"/>
          <w:rtl/>
        </w:rPr>
        <w:t>ان اولى الناس بال</w:t>
      </w:r>
      <w:r w:rsidRPr="00314ECC">
        <w:rPr>
          <w:rStyle w:val="libHadeesChar"/>
          <w:rFonts w:hint="cs"/>
          <w:rtl/>
        </w:rPr>
        <w:t>أ</w:t>
      </w:r>
      <w:r w:rsidR="00D92F94" w:rsidRPr="00314ECC">
        <w:rPr>
          <w:rStyle w:val="libHadeesChar"/>
          <w:rtl/>
        </w:rPr>
        <w:t>نبياء اعلمهم بما جاؤ ابه</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575</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بى ترديد نزديكترين مردم به پيام آوران خدا، داناترينشان به مقررات و برنامه ها و تعاليم آسمانى آنهاست</w:t>
      </w:r>
      <w:r w:rsidR="00132F7E">
        <w:rPr>
          <w:rtl/>
          <w:lang w:bidi="fa-IR"/>
        </w:rPr>
        <w:t>.</w:t>
      </w:r>
    </w:p>
    <w:p w:rsidR="00D92F94" w:rsidRPr="00D92F94" w:rsidRDefault="00D92F94" w:rsidP="00D92F94">
      <w:pPr>
        <w:pStyle w:val="libNormal"/>
        <w:rPr>
          <w:lang w:bidi="fa-IR"/>
        </w:rPr>
      </w:pPr>
      <w:r w:rsidRPr="00D92F94">
        <w:rPr>
          <w:rtl/>
          <w:lang w:bidi="fa-IR"/>
        </w:rPr>
        <w:t xml:space="preserve">با اين آيه شريفه و روايت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معنا و مفهوم سخن امام مهدى </w:t>
      </w:r>
      <w:r w:rsidR="004155EF" w:rsidRPr="004155EF">
        <w:rPr>
          <w:rStyle w:val="libAlaemChar"/>
          <w:rtl/>
        </w:rPr>
        <w:t>عليه‌السلام</w:t>
      </w:r>
      <w:r w:rsidRPr="00D92F94">
        <w:rPr>
          <w:rtl/>
          <w:lang w:bidi="fa-IR"/>
        </w:rPr>
        <w:t xml:space="preserve"> در مورد اولويتش به پيامبران خدا از آدم گرفته تا نوح</w:t>
      </w:r>
      <w:r w:rsidR="00132F7E">
        <w:rPr>
          <w:rtl/>
          <w:lang w:bidi="fa-IR"/>
        </w:rPr>
        <w:t>،</w:t>
      </w:r>
      <w:r w:rsidRPr="00D92F94">
        <w:rPr>
          <w:rtl/>
          <w:lang w:bidi="fa-IR"/>
        </w:rPr>
        <w:t xml:space="preserve"> ابراهيم</w:t>
      </w:r>
      <w:r w:rsidR="00132F7E">
        <w:rPr>
          <w:rtl/>
          <w:lang w:bidi="fa-IR"/>
        </w:rPr>
        <w:t>،</w:t>
      </w:r>
      <w:r w:rsidRPr="00D92F94">
        <w:rPr>
          <w:rtl/>
          <w:lang w:bidi="fa-IR"/>
        </w:rPr>
        <w:t xml:space="preserve"> موسى</w:t>
      </w:r>
      <w:r w:rsidR="00132F7E">
        <w:rPr>
          <w:rtl/>
          <w:lang w:bidi="fa-IR"/>
        </w:rPr>
        <w:t>،</w:t>
      </w:r>
      <w:r w:rsidRPr="00D92F94">
        <w:rPr>
          <w:rtl/>
          <w:lang w:bidi="fa-IR"/>
        </w:rPr>
        <w:t xml:space="preserve"> عيسى</w:t>
      </w:r>
      <w:r w:rsidR="00132F7E">
        <w:rPr>
          <w:rtl/>
          <w:lang w:bidi="fa-IR"/>
        </w:rPr>
        <w:t>،</w:t>
      </w:r>
      <w:r w:rsidRPr="00D92F94">
        <w:rPr>
          <w:rtl/>
          <w:lang w:bidi="fa-IR"/>
        </w:rPr>
        <w:t xml:space="preserve"> محمد </w:t>
      </w:r>
      <w:r w:rsidR="002A052C" w:rsidRPr="002A052C">
        <w:rPr>
          <w:rStyle w:val="libAlaemChar"/>
          <w:rtl/>
        </w:rPr>
        <w:t>عليهم‌السلام</w:t>
      </w:r>
      <w:r w:rsidRPr="00D92F94">
        <w:rPr>
          <w:rtl/>
          <w:lang w:bidi="fa-IR"/>
        </w:rPr>
        <w:t xml:space="preserve"> و ديگر پيام آوران خدا، روشن مى شود.</w:t>
      </w:r>
    </w:p>
    <w:p w:rsidR="00D92F94" w:rsidRPr="00D92F94" w:rsidRDefault="00D92F94" w:rsidP="00314ECC">
      <w:pPr>
        <w:pStyle w:val="libNormal"/>
        <w:rPr>
          <w:lang w:bidi="fa-IR"/>
        </w:rPr>
      </w:pPr>
      <w:r w:rsidRPr="00D92F94">
        <w:rPr>
          <w:rtl/>
          <w:lang w:bidi="fa-IR"/>
        </w:rPr>
        <w:t xml:space="preserve">سپس آن گرامى به اين آيه شريفه بر حقانيت خود استدلال مى كند و مى فرمايد: </w:t>
      </w:r>
      <w:r w:rsidR="00314ECC" w:rsidRPr="00314ECC">
        <w:rPr>
          <w:rStyle w:val="libAlaemChar"/>
          <w:rFonts w:hint="cs"/>
          <w:rtl/>
        </w:rPr>
        <w:t>(</w:t>
      </w:r>
      <w:r w:rsidR="00314ECC" w:rsidRPr="00314ECC">
        <w:rPr>
          <w:rStyle w:val="libAieChar"/>
          <w:rtl/>
          <w:lang w:bidi="fa-IR"/>
        </w:rPr>
        <w:t>إِنَّ اللَّهَ اصْطَفَىٰ آدَمَ وَنُوحًا وَآلَ إِبْرَاهِيمَ وَآلَ عِمْرَانَ عَلَى الْعَالَمِينَ</w:t>
      </w:r>
      <w:r w:rsidR="00314ECC" w:rsidRPr="00314ECC">
        <w:rPr>
          <w:rStyle w:val="libAieChar"/>
          <w:rFonts w:hint="cs"/>
          <w:rtl/>
        </w:rPr>
        <w:t xml:space="preserve"> </w:t>
      </w:r>
      <w:r w:rsidR="00314ECC" w:rsidRPr="00150594">
        <w:rPr>
          <w:rStyle w:val="libFootnotenumChar"/>
          <w:rFonts w:hint="cs"/>
          <w:rtl/>
        </w:rPr>
        <w:t>(33)</w:t>
      </w:r>
      <w:r w:rsidR="00314ECC" w:rsidRPr="00314ECC">
        <w:rPr>
          <w:rStyle w:val="libAieChar"/>
          <w:rFonts w:hint="cs"/>
          <w:rtl/>
        </w:rPr>
        <w:t xml:space="preserve"> </w:t>
      </w:r>
      <w:r w:rsidR="00314ECC" w:rsidRPr="00314ECC">
        <w:rPr>
          <w:rStyle w:val="libAieChar"/>
          <w:rtl/>
          <w:lang w:bidi="fa-IR"/>
        </w:rPr>
        <w:t>ذُرِّيَّةً بَعْضُهَا مِن بَعْضٍ وَاللَّهُ سَمِيعٌ عَلِيمٌ</w:t>
      </w:r>
      <w:r w:rsidR="00314ECC" w:rsidRPr="00314ECC">
        <w:rPr>
          <w:rStyle w:val="libAlaemChar"/>
          <w:rFonts w:hint="cs"/>
          <w:rtl/>
        </w:rPr>
        <w:t>)</w:t>
      </w:r>
      <w:r w:rsidR="00132F7E">
        <w:rPr>
          <w:rtl/>
          <w:lang w:bidi="fa-IR"/>
        </w:rPr>
        <w:t>.</w:t>
      </w:r>
      <w:r w:rsidRPr="00150594">
        <w:rPr>
          <w:rStyle w:val="libFootnotenumChar"/>
          <w:rtl/>
        </w:rPr>
        <w:t>(</w:t>
      </w:r>
      <w:r w:rsidR="00150594" w:rsidRPr="00150594">
        <w:rPr>
          <w:rStyle w:val="libFootnotenumChar"/>
          <w:rtl/>
          <w:lang w:bidi="fa-IR"/>
        </w:rPr>
        <w:t>576</w:t>
      </w:r>
      <w:r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خداوند، آدم</w:t>
      </w:r>
      <w:r w:rsidR="00132F7E">
        <w:rPr>
          <w:rtl/>
          <w:lang w:bidi="fa-IR"/>
        </w:rPr>
        <w:t>،</w:t>
      </w:r>
      <w:r w:rsidRPr="00D92F94">
        <w:rPr>
          <w:rtl/>
          <w:lang w:bidi="fa-IR"/>
        </w:rPr>
        <w:t xml:space="preserve"> نوح</w:t>
      </w:r>
      <w:r w:rsidR="00132F7E">
        <w:rPr>
          <w:rtl/>
          <w:lang w:bidi="fa-IR"/>
        </w:rPr>
        <w:t>،</w:t>
      </w:r>
      <w:r w:rsidRPr="00D92F94">
        <w:rPr>
          <w:rtl/>
          <w:lang w:bidi="fa-IR"/>
        </w:rPr>
        <w:t xml:space="preserve"> خاندان ابراهيم و عمران را بر جهانيان برترى داد، فرزندانى بودند برخى از نسل برخى ديگر و خدا شنونده و داناست</w:t>
      </w:r>
      <w:r w:rsidR="00132F7E">
        <w:rPr>
          <w:rtl/>
          <w:lang w:bidi="fa-IR"/>
        </w:rPr>
        <w:t>.</w:t>
      </w:r>
    </w:p>
    <w:p w:rsidR="00D92F94" w:rsidRPr="00D92F94" w:rsidRDefault="00D92F94" w:rsidP="00D92F94">
      <w:pPr>
        <w:pStyle w:val="libNormal"/>
        <w:rPr>
          <w:lang w:bidi="fa-IR"/>
        </w:rPr>
      </w:pPr>
      <w:r w:rsidRPr="00D92F94">
        <w:rPr>
          <w:rtl/>
          <w:lang w:bidi="fa-IR"/>
        </w:rPr>
        <w:t>منظور از استدلال به اين آيه شريفه</w:t>
      </w:r>
      <w:r w:rsidR="00132F7E">
        <w:rPr>
          <w:rtl/>
          <w:lang w:bidi="fa-IR"/>
        </w:rPr>
        <w:t>،</w:t>
      </w:r>
      <w:r w:rsidRPr="00D92F94">
        <w:rPr>
          <w:rtl/>
          <w:lang w:bidi="fa-IR"/>
        </w:rPr>
        <w:t xml:space="preserve"> استشهاد به كلمه (و آل ابراهيم</w:t>
      </w:r>
      <w:r w:rsidR="0046049D">
        <w:rPr>
          <w:rtl/>
          <w:lang w:bidi="fa-IR"/>
        </w:rPr>
        <w:t>)</w:t>
      </w:r>
      <w:r w:rsidRPr="00D92F94">
        <w:rPr>
          <w:rtl/>
          <w:lang w:bidi="fa-IR"/>
        </w:rPr>
        <w:t xml:space="preserve"> است</w:t>
      </w:r>
      <w:r w:rsidR="00132F7E">
        <w:rPr>
          <w:rtl/>
          <w:lang w:bidi="fa-IR"/>
        </w:rPr>
        <w:t>،</w:t>
      </w:r>
      <w:r w:rsidRPr="00D92F94">
        <w:rPr>
          <w:rtl/>
          <w:lang w:bidi="fa-IR"/>
        </w:rPr>
        <w:t xml:space="preserve"> چرا كه منظور از آل ابراهيم كسانى هستند كه خداوند آنان را از نسل ابراهيم به مقام والاى پيامبرى برگزيد، آنان پيامبران بزرگى هستند كه از نسل ابراهيم اند و خاندان پيامبر گرامى اسلام از نسل ابراهيم مى باشند.</w:t>
      </w:r>
    </w:p>
    <w:p w:rsidR="00D92F94" w:rsidRPr="00D92F94" w:rsidRDefault="00D92F94" w:rsidP="00D92F94">
      <w:pPr>
        <w:pStyle w:val="libNormal"/>
        <w:rPr>
          <w:lang w:bidi="fa-IR"/>
        </w:rPr>
      </w:pPr>
      <w:r w:rsidRPr="00D92F94">
        <w:rPr>
          <w:rtl/>
          <w:lang w:bidi="fa-IR"/>
        </w:rPr>
        <w:t>واژه (اصطفاء</w:t>
      </w:r>
      <w:r w:rsidR="0046049D">
        <w:rPr>
          <w:rtl/>
          <w:lang w:bidi="fa-IR"/>
        </w:rPr>
        <w:t>)</w:t>
      </w:r>
      <w:r w:rsidRPr="00D92F94">
        <w:rPr>
          <w:rtl/>
          <w:lang w:bidi="fa-IR"/>
        </w:rPr>
        <w:t xml:space="preserve"> از (صفوه</w:t>
      </w:r>
      <w:r w:rsidR="0046049D">
        <w:rPr>
          <w:rtl/>
          <w:lang w:bidi="fa-IR"/>
        </w:rPr>
        <w:t>)</w:t>
      </w:r>
      <w:r w:rsidRPr="00D92F94">
        <w:rPr>
          <w:rtl/>
          <w:lang w:bidi="fa-IR"/>
        </w:rPr>
        <w:t xml:space="preserve"> مشتق شده است و اين نيكوترين و بهترين گفتار است</w:t>
      </w:r>
      <w:r w:rsidR="00132F7E">
        <w:rPr>
          <w:rtl/>
          <w:lang w:bidi="fa-IR"/>
        </w:rPr>
        <w:t>،</w:t>
      </w:r>
      <w:r w:rsidRPr="00D92F94">
        <w:rPr>
          <w:rtl/>
          <w:lang w:bidi="fa-IR"/>
        </w:rPr>
        <w:t xml:space="preserve"> چرا كه (صافى</w:t>
      </w:r>
      <w:r w:rsidR="0046049D">
        <w:rPr>
          <w:rtl/>
          <w:lang w:bidi="fa-IR"/>
        </w:rPr>
        <w:t>)</w:t>
      </w:r>
      <w:r w:rsidRPr="00D92F94">
        <w:rPr>
          <w:rtl/>
          <w:lang w:bidi="fa-IR"/>
        </w:rPr>
        <w:t xml:space="preserve"> به مفهوم پاك و پاكيزه از شائبه تيرگى</w:t>
      </w:r>
      <w:r w:rsidR="00132F7E">
        <w:rPr>
          <w:rtl/>
          <w:lang w:bidi="fa-IR"/>
        </w:rPr>
        <w:t>،</w:t>
      </w:r>
      <w:r w:rsidRPr="00D92F94">
        <w:rPr>
          <w:rtl/>
          <w:lang w:bidi="fa-IR"/>
        </w:rPr>
        <w:t xml:space="preserve"> در پديده ها و ديدنيهاست و خداوند خلوص و پاكى اين بندگان برگزيده و اين اهل بيت پاك و پاكيزه را از هر تباهى و آلودگى به پاكى و خلوص از هر نوع آلودگى و پليدى و تيرگى مثال زده است</w:t>
      </w:r>
      <w:r w:rsidR="00132F7E">
        <w:rPr>
          <w:rtl/>
          <w:lang w:bidi="fa-IR"/>
        </w:rPr>
        <w:t>.</w:t>
      </w:r>
    </w:p>
    <w:p w:rsidR="00D92F94" w:rsidRPr="00D92F94" w:rsidRDefault="00D92F94" w:rsidP="00D92F94">
      <w:pPr>
        <w:pStyle w:val="libNormal"/>
        <w:rPr>
          <w:lang w:bidi="fa-IR"/>
        </w:rPr>
      </w:pPr>
      <w:r w:rsidRPr="00D92F94">
        <w:rPr>
          <w:rtl/>
          <w:lang w:bidi="fa-IR"/>
        </w:rPr>
        <w:t>اين واقعيت نيز روشن است كه پيامبران</w:t>
      </w:r>
      <w:r w:rsidR="00132F7E">
        <w:rPr>
          <w:rtl/>
          <w:lang w:bidi="fa-IR"/>
        </w:rPr>
        <w:t>،</w:t>
      </w:r>
      <w:r w:rsidRPr="00D92F94">
        <w:rPr>
          <w:rtl/>
          <w:lang w:bidi="fa-IR"/>
        </w:rPr>
        <w:t xml:space="preserve"> همگى از آدم گرفته تا آخرين پيام آوران خدا حضرت محمد </w:t>
      </w:r>
      <w:r w:rsidR="009D2D09" w:rsidRPr="009D2D09">
        <w:rPr>
          <w:rStyle w:val="libAlaemChar"/>
          <w:rtl/>
        </w:rPr>
        <w:t>صلى‌الله‌عليه‌وآله‌وسلم</w:t>
      </w:r>
      <w:r w:rsidRPr="00D92F94">
        <w:rPr>
          <w:rtl/>
          <w:lang w:bidi="fa-IR"/>
        </w:rPr>
        <w:t xml:space="preserve"> بر راه و رسم واحدى هستند كه آن خط و راه و رسم</w:t>
      </w:r>
      <w:r w:rsidR="00132F7E">
        <w:rPr>
          <w:rtl/>
          <w:lang w:bidi="fa-IR"/>
        </w:rPr>
        <w:t>،</w:t>
      </w:r>
      <w:r w:rsidRPr="00D92F94">
        <w:rPr>
          <w:rtl/>
          <w:lang w:bidi="fa-IR"/>
        </w:rPr>
        <w:t xml:space="preserve"> همان خط اسلام و ايمان و توحيد گرايى و طاعت از خداست</w:t>
      </w:r>
      <w:r w:rsidR="00132F7E">
        <w:rPr>
          <w:rtl/>
          <w:lang w:bidi="fa-IR"/>
        </w:rPr>
        <w:t>.</w:t>
      </w:r>
    </w:p>
    <w:p w:rsidR="00D92F94" w:rsidRPr="00D92F94" w:rsidRDefault="00D92F94" w:rsidP="00D92F94">
      <w:pPr>
        <w:pStyle w:val="libNormal"/>
        <w:rPr>
          <w:lang w:bidi="fa-IR"/>
        </w:rPr>
      </w:pPr>
      <w:r w:rsidRPr="00D92F94">
        <w:rPr>
          <w:rtl/>
          <w:lang w:bidi="fa-IR"/>
        </w:rPr>
        <w:lastRenderedPageBreak/>
        <w:t>در قرآن كريم همه پيامبران به اين واقعيت پاى فشرده اند كه همگى در يك خط گام سپرده اند كه همان اسلام است</w:t>
      </w:r>
      <w:r w:rsidR="00132F7E">
        <w:rPr>
          <w:rtl/>
          <w:lang w:bidi="fa-IR"/>
        </w:rPr>
        <w:t>،</w:t>
      </w:r>
      <w:r w:rsidRPr="00D92F94">
        <w:rPr>
          <w:rtl/>
          <w:lang w:bidi="fa-IR"/>
        </w:rPr>
        <w:t xml:space="preserve"> براى نمونه</w:t>
      </w:r>
      <w:r w:rsidR="00132F7E">
        <w:rPr>
          <w:rtl/>
          <w:lang w:bidi="fa-IR"/>
        </w:rPr>
        <w:t>:</w:t>
      </w:r>
    </w:p>
    <w:p w:rsidR="00D92F94" w:rsidRPr="00D92F94" w:rsidRDefault="004F0336" w:rsidP="00C77A9E">
      <w:pPr>
        <w:pStyle w:val="libNormal"/>
        <w:rPr>
          <w:lang w:bidi="fa-IR"/>
        </w:rPr>
      </w:pPr>
      <w:r>
        <w:rPr>
          <w:rFonts w:hint="cs"/>
          <w:rtl/>
          <w:lang w:bidi="fa-IR"/>
        </w:rPr>
        <w:t>1.</w:t>
      </w:r>
      <w:r w:rsidR="00D92F94" w:rsidRPr="00D92F94">
        <w:rPr>
          <w:rtl/>
          <w:lang w:bidi="fa-IR"/>
        </w:rPr>
        <w:t xml:space="preserve"> </w:t>
      </w:r>
      <w:r w:rsidRPr="004F0336">
        <w:rPr>
          <w:rStyle w:val="libAlaemChar"/>
          <w:rFonts w:hint="cs"/>
          <w:rtl/>
        </w:rPr>
        <w:t>(</w:t>
      </w:r>
      <w:r w:rsidRPr="004F0336">
        <w:rPr>
          <w:rStyle w:val="libAieChar"/>
          <w:rtl/>
          <w:lang w:bidi="fa-IR"/>
        </w:rPr>
        <w:t>وَمَن يَرْغَبُ عَن مِّلَّةِ إِبْرَاهِيمَ إِلَّا مَن سَفِهَ نَفْسَهُ وَلَقَدِ اصْطَفَيْنَاهُ فِي الدُّنْيَا وَإِنَّهُ فِي الْآخِرَةِ لَمِنَ الصَّالِحِينَ</w:t>
      </w:r>
      <w:r w:rsidR="00D92F94" w:rsidRPr="004F0336">
        <w:rPr>
          <w:rStyle w:val="libAieChar"/>
          <w:rtl/>
        </w:rPr>
        <w:t xml:space="preserve"> </w:t>
      </w:r>
      <w:r w:rsidR="00D92F94" w:rsidRPr="00150594">
        <w:rPr>
          <w:rStyle w:val="libFootnotenumChar"/>
          <w:rtl/>
        </w:rPr>
        <w:t>(</w:t>
      </w:r>
      <w:r w:rsidR="00150594" w:rsidRPr="00150594">
        <w:rPr>
          <w:rStyle w:val="libFootnotenumChar"/>
          <w:rtl/>
        </w:rPr>
        <w:t>130</w:t>
      </w:r>
      <w:r w:rsidR="0046049D" w:rsidRPr="00150594">
        <w:rPr>
          <w:rStyle w:val="libFootnotenumChar"/>
          <w:rtl/>
        </w:rPr>
        <w:t>)</w:t>
      </w:r>
      <w:r>
        <w:rPr>
          <w:rStyle w:val="libAieChar"/>
          <w:rFonts w:hint="cs"/>
          <w:rtl/>
        </w:rPr>
        <w:t xml:space="preserve"> </w:t>
      </w:r>
      <w:r w:rsidRPr="004F0336">
        <w:rPr>
          <w:rStyle w:val="libAieChar"/>
          <w:rtl/>
          <w:lang w:bidi="fa-IR"/>
        </w:rPr>
        <w:t xml:space="preserve">إِذْ قَالَ لَهُ رَبُّهُ أَسْلِمْ قَالَ أَسْلَمْتُ لِرَبِّ الْعَالَمِينَ </w:t>
      </w:r>
      <w:r w:rsidR="00D92F94" w:rsidRPr="00150594">
        <w:rPr>
          <w:rStyle w:val="libFootnotenumChar"/>
          <w:rtl/>
        </w:rPr>
        <w:t>(</w:t>
      </w:r>
      <w:r w:rsidR="00150594" w:rsidRPr="00150594">
        <w:rPr>
          <w:rStyle w:val="libFootnotenumChar"/>
          <w:rtl/>
        </w:rPr>
        <w:t>131</w:t>
      </w:r>
      <w:r w:rsidR="0046049D" w:rsidRPr="00150594">
        <w:rPr>
          <w:rStyle w:val="libFootnotenumChar"/>
          <w:rtl/>
        </w:rPr>
        <w:t>)</w:t>
      </w:r>
      <w:r>
        <w:rPr>
          <w:rStyle w:val="libAieChar"/>
          <w:rFonts w:hint="cs"/>
          <w:rtl/>
        </w:rPr>
        <w:t xml:space="preserve"> </w:t>
      </w:r>
      <w:r w:rsidRPr="004F0336">
        <w:rPr>
          <w:rStyle w:val="libAieChar"/>
          <w:rtl/>
          <w:lang w:bidi="fa-IR"/>
        </w:rPr>
        <w:t>وَوَصَّىٰ بِهَا إِبْرَاهِيمُ بَنِيهِ وَيَعْقُوبُ يَا بَنِيَّ إِنَّ اللَّهَ اصْطَفَىٰ لَكُمُ الدِّينَ فَلَا تَمُوتُنَّ إِلَّا وَأَنتُم مُّسْلِمُونَ</w:t>
      </w:r>
      <w:r w:rsidR="00D92F94" w:rsidRPr="004F0336">
        <w:rPr>
          <w:rStyle w:val="libAieChar"/>
          <w:rtl/>
        </w:rPr>
        <w:t xml:space="preserve"> </w:t>
      </w:r>
      <w:r w:rsidR="00D92F94" w:rsidRPr="00150594">
        <w:rPr>
          <w:rStyle w:val="libFootnotenumChar"/>
          <w:rtl/>
        </w:rPr>
        <w:t>(</w:t>
      </w:r>
      <w:r w:rsidR="00150594" w:rsidRPr="00150594">
        <w:rPr>
          <w:rStyle w:val="libFootnotenumChar"/>
          <w:rtl/>
        </w:rPr>
        <w:t>132</w:t>
      </w:r>
      <w:r w:rsidR="0046049D" w:rsidRPr="00150594">
        <w:rPr>
          <w:rStyle w:val="libFootnotenumChar"/>
          <w:rtl/>
        </w:rPr>
        <w:t>)</w:t>
      </w:r>
      <w:r>
        <w:rPr>
          <w:rStyle w:val="libAieChar"/>
          <w:rFonts w:hint="cs"/>
          <w:rtl/>
        </w:rPr>
        <w:t xml:space="preserve"> </w:t>
      </w:r>
      <w:r w:rsidRPr="004F0336">
        <w:rPr>
          <w:rStyle w:val="libAieChar"/>
          <w:rtl/>
          <w:lang w:bidi="fa-IR"/>
        </w:rPr>
        <w:t>أَمْ كُنتُمْ شُهَدَاءَ إِذْ حَضَرَ يَعْقُوبَ الْمَوْتُ إِذْ قَالَ لِبَنِيهِ مَا تَعْبُدُونَ مِن بَعْدِي قَالُوا نَعْبُدُ إِلَٰهَكَ وَإِلَٰهَ آبَائِكَ إِبْرَاهِيمَ وَإِسْمَاعِيلَ وَإِسْحَاقَ إِلَٰهًا وَاحِدًا وَنَحْنُ لَهُ مُسْلِمُونَ</w:t>
      </w:r>
      <w:r w:rsidRPr="004F0336">
        <w:rPr>
          <w:rStyle w:val="libAlaemChar"/>
          <w:rFonts w:hint="cs"/>
          <w:rtl/>
        </w:rPr>
        <w:t>)</w:t>
      </w:r>
      <w:r w:rsidR="00132F7E">
        <w:rPr>
          <w:rtl/>
          <w:lang w:bidi="fa-IR"/>
        </w:rPr>
        <w:t>.</w:t>
      </w:r>
      <w:r w:rsidR="00D92F94" w:rsidRPr="00D92F94">
        <w:rPr>
          <w:rtl/>
          <w:lang w:bidi="fa-IR"/>
        </w:rPr>
        <w:t xml:space="preserve"> </w:t>
      </w:r>
      <w:r w:rsidR="00D92F94" w:rsidRPr="00150594">
        <w:rPr>
          <w:rStyle w:val="libFootnotenumChar"/>
          <w:rtl/>
        </w:rPr>
        <w:t>(</w:t>
      </w:r>
      <w:r w:rsidR="00150594" w:rsidRPr="00150594">
        <w:rPr>
          <w:rStyle w:val="libFootnotenumChar"/>
          <w:rtl/>
          <w:lang w:bidi="fa-IR"/>
        </w:rPr>
        <w:t>577</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و كيست كه از آيين ابراهيم روى گرداند جز آن كس كه خويشتن را تباه كند؟ و براستى كه او را در دنيا برگزيديم و او در سراى آخرت از شايستگان است</w:t>
      </w:r>
      <w:r w:rsidR="00132F7E">
        <w:rPr>
          <w:rtl/>
          <w:lang w:bidi="fa-IR"/>
        </w:rPr>
        <w:t>.</w:t>
      </w:r>
      <w:r w:rsidRPr="00D92F94">
        <w:rPr>
          <w:rtl/>
          <w:lang w:bidi="fa-IR"/>
        </w:rPr>
        <w:t xml:space="preserve"> هنگامى كه پروردگارش به او گفت</w:t>
      </w:r>
      <w:r w:rsidR="00132F7E">
        <w:rPr>
          <w:rtl/>
          <w:lang w:bidi="fa-IR"/>
        </w:rPr>
        <w:t>:</w:t>
      </w:r>
      <w:r w:rsidRPr="00D92F94">
        <w:rPr>
          <w:rtl/>
          <w:lang w:bidi="fa-IR"/>
        </w:rPr>
        <w:t xml:space="preserve"> (اسلام بياور!</w:t>
      </w:r>
      <w:r w:rsidR="0046049D">
        <w:rPr>
          <w:rtl/>
          <w:lang w:bidi="fa-IR"/>
        </w:rPr>
        <w:t>)</w:t>
      </w:r>
    </w:p>
    <w:p w:rsidR="00D92F94" w:rsidRPr="00D92F94" w:rsidRDefault="00D92F94" w:rsidP="00D92F94">
      <w:pPr>
        <w:pStyle w:val="libNormal"/>
        <w:rPr>
          <w:lang w:bidi="fa-IR"/>
        </w:rPr>
      </w:pPr>
      <w:r w:rsidRPr="00D92F94">
        <w:rPr>
          <w:rtl/>
          <w:lang w:bidi="fa-IR"/>
        </w:rPr>
        <w:t>او گفت</w:t>
      </w:r>
      <w:r w:rsidR="00132F7E">
        <w:rPr>
          <w:rtl/>
          <w:lang w:bidi="fa-IR"/>
        </w:rPr>
        <w:t>:</w:t>
      </w:r>
      <w:r w:rsidRPr="00D92F94">
        <w:rPr>
          <w:rtl/>
          <w:lang w:bidi="fa-IR"/>
        </w:rPr>
        <w:t xml:space="preserve"> (براى پروردگار جهانيان اسلام آوردم</w:t>
      </w:r>
      <w:r w:rsidR="00132F7E">
        <w:rPr>
          <w:rtl/>
          <w:lang w:bidi="fa-IR"/>
        </w:rPr>
        <w:t>.</w:t>
      </w:r>
      <w:r w:rsidR="0046049D">
        <w:rPr>
          <w:rtl/>
          <w:lang w:bidi="fa-IR"/>
        </w:rPr>
        <w:t>)</w:t>
      </w:r>
    </w:p>
    <w:p w:rsidR="00D92F94" w:rsidRPr="00D92F94" w:rsidRDefault="00C77A9E" w:rsidP="00DB18AC">
      <w:pPr>
        <w:pStyle w:val="libNormal"/>
        <w:rPr>
          <w:lang w:bidi="fa-IR"/>
        </w:rPr>
      </w:pPr>
      <w:r>
        <w:rPr>
          <w:rFonts w:hint="cs"/>
          <w:rtl/>
          <w:lang w:bidi="fa-IR"/>
        </w:rPr>
        <w:t>2.</w:t>
      </w:r>
      <w:r w:rsidR="00D92F94" w:rsidRPr="00D92F94">
        <w:rPr>
          <w:rtl/>
          <w:lang w:bidi="fa-IR"/>
        </w:rPr>
        <w:t xml:space="preserve"> </w:t>
      </w:r>
      <w:r w:rsidR="00DB18AC" w:rsidRPr="00DB18AC">
        <w:rPr>
          <w:rStyle w:val="libAlaemChar"/>
          <w:rFonts w:eastAsia="KFGQPC Uthman Taha Naskh" w:hint="cs"/>
          <w:rtl/>
        </w:rPr>
        <w:t>(</w:t>
      </w:r>
      <w:r w:rsidR="00DB18AC" w:rsidRPr="00DB18AC">
        <w:rPr>
          <w:rStyle w:val="libAieChar"/>
          <w:rtl/>
          <w:lang w:bidi="fa-IR"/>
        </w:rPr>
        <w:t>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w:t>
      </w:r>
      <w:r w:rsidR="00DB18AC" w:rsidRPr="00DB18AC">
        <w:rPr>
          <w:rStyle w:val="libAlaemChar"/>
          <w:rFonts w:hint="cs"/>
          <w:rtl/>
        </w:rPr>
        <w:t>)</w:t>
      </w:r>
      <w:r w:rsidR="00132F7E">
        <w:rPr>
          <w:rtl/>
          <w:lang w:bidi="fa-IR"/>
        </w:rPr>
        <w:t>.</w:t>
      </w:r>
      <w:r w:rsidR="00D92F94" w:rsidRPr="00150594">
        <w:rPr>
          <w:rStyle w:val="libFootnotenumChar"/>
          <w:rtl/>
        </w:rPr>
        <w:t>(</w:t>
      </w:r>
      <w:r w:rsidR="00150594" w:rsidRPr="00150594">
        <w:rPr>
          <w:rStyle w:val="libFootnotenumChar"/>
          <w:rtl/>
          <w:lang w:bidi="fa-IR"/>
        </w:rPr>
        <w:t>578</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بگو به خدا و آنچه بر ما و ابراهيم و اسماعيل و اسحاق و يعقوب و فرزندان او و نيز آنچه بر موسى و عيسى و ديگر پيام آوران خدا از جانب پروردگارشان فرو فرستاده شده است ايمان آورديم</w:t>
      </w:r>
      <w:r w:rsidR="00132F7E">
        <w:rPr>
          <w:rtl/>
          <w:lang w:bidi="fa-IR"/>
        </w:rPr>
        <w:t>،</w:t>
      </w:r>
      <w:r w:rsidRPr="00D92F94">
        <w:rPr>
          <w:rtl/>
          <w:lang w:bidi="fa-IR"/>
        </w:rPr>
        <w:t xml:space="preserve"> ميان هيچ يك از آنان فرقى نمى نهيم و همه فرمانبردار او هستيم</w:t>
      </w:r>
      <w:r w:rsidR="00132F7E">
        <w:rPr>
          <w:rtl/>
          <w:lang w:bidi="fa-IR"/>
        </w:rPr>
        <w:t>.</w:t>
      </w:r>
    </w:p>
    <w:p w:rsidR="00D92F94" w:rsidRPr="00D92F94" w:rsidRDefault="00DB18AC" w:rsidP="00D92F94">
      <w:pPr>
        <w:pStyle w:val="libNormal"/>
        <w:rPr>
          <w:lang w:bidi="fa-IR"/>
        </w:rPr>
      </w:pPr>
      <w:r>
        <w:rPr>
          <w:rFonts w:hint="cs"/>
          <w:rtl/>
          <w:lang w:bidi="fa-IR"/>
        </w:rPr>
        <w:t>3.</w:t>
      </w:r>
      <w:r w:rsidR="00D92F94" w:rsidRPr="00D92F94">
        <w:rPr>
          <w:rtl/>
          <w:lang w:bidi="fa-IR"/>
        </w:rPr>
        <w:t xml:space="preserve"> و از زبان نوح پيامبر </w:t>
      </w:r>
      <w:r w:rsidR="004155EF" w:rsidRPr="004155EF">
        <w:rPr>
          <w:rStyle w:val="libAlaemChar"/>
          <w:rtl/>
        </w:rPr>
        <w:t>عليه‌السلام</w:t>
      </w:r>
      <w:r w:rsidR="00D92F94" w:rsidRPr="00D92F94">
        <w:rPr>
          <w:rtl/>
          <w:lang w:bidi="fa-IR"/>
        </w:rPr>
        <w:t xml:space="preserve"> ترسيم مى كند كه</w:t>
      </w:r>
      <w:r w:rsidR="00132F7E">
        <w:rPr>
          <w:rtl/>
          <w:lang w:bidi="fa-IR"/>
        </w:rPr>
        <w:t>:</w:t>
      </w:r>
    </w:p>
    <w:p w:rsidR="00D92F94" w:rsidRPr="00D92F94" w:rsidRDefault="00D92F94" w:rsidP="00DB18AC">
      <w:pPr>
        <w:pStyle w:val="libNormal"/>
        <w:rPr>
          <w:lang w:bidi="fa-IR"/>
        </w:rPr>
      </w:pPr>
      <w:r w:rsidRPr="00D92F94">
        <w:rPr>
          <w:rtl/>
          <w:lang w:bidi="fa-IR"/>
        </w:rPr>
        <w:t xml:space="preserve">فان توليتم فما من </w:t>
      </w:r>
      <w:r w:rsidR="00DB18AC">
        <w:rPr>
          <w:rFonts w:hint="cs"/>
          <w:rtl/>
          <w:lang w:bidi="fa-IR"/>
        </w:rPr>
        <w:t>أ</w:t>
      </w:r>
      <w:r w:rsidRPr="00D92F94">
        <w:rPr>
          <w:rtl/>
          <w:lang w:bidi="fa-IR"/>
        </w:rPr>
        <w:t>جر، ان اجرى الا على الله و امرت ان اكون من المسلمين</w:t>
      </w:r>
      <w:r w:rsidR="00132F7E">
        <w:rPr>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و اگر روى برتافتيد، من از شما هيچ پاداشى نخواسته ام</w:t>
      </w:r>
      <w:r w:rsidR="00132F7E">
        <w:rPr>
          <w:rtl/>
          <w:lang w:bidi="fa-IR"/>
        </w:rPr>
        <w:t>،</w:t>
      </w:r>
      <w:r w:rsidRPr="00D92F94">
        <w:rPr>
          <w:rtl/>
          <w:lang w:bidi="fa-IR"/>
        </w:rPr>
        <w:t xml:space="preserve"> چرا كه پاداش من بر خداست و من فرمان يافته ام كه از تسليم شدگان در برابر حق باشم</w:t>
      </w:r>
      <w:r w:rsidR="00132F7E">
        <w:rPr>
          <w:rtl/>
          <w:lang w:bidi="fa-IR"/>
        </w:rPr>
        <w:t>.</w:t>
      </w:r>
    </w:p>
    <w:p w:rsidR="00D92F94" w:rsidRPr="00D92F94" w:rsidRDefault="00DB18AC" w:rsidP="00D92F94">
      <w:pPr>
        <w:pStyle w:val="libNormal"/>
        <w:rPr>
          <w:lang w:bidi="fa-IR"/>
        </w:rPr>
      </w:pPr>
      <w:r>
        <w:rPr>
          <w:rFonts w:hint="cs"/>
          <w:rtl/>
          <w:lang w:bidi="fa-IR"/>
        </w:rPr>
        <w:t>4.</w:t>
      </w:r>
      <w:r w:rsidR="00D92F94" w:rsidRPr="00D92F94">
        <w:rPr>
          <w:rtl/>
          <w:lang w:bidi="fa-IR"/>
        </w:rPr>
        <w:t xml:space="preserve"> و از زبان يوسف </w:t>
      </w:r>
      <w:r w:rsidR="004155EF" w:rsidRPr="004155EF">
        <w:rPr>
          <w:rStyle w:val="libAlaemChar"/>
          <w:rtl/>
        </w:rPr>
        <w:t>عليه‌السلام</w:t>
      </w:r>
      <w:r w:rsidR="00D92F94" w:rsidRPr="00D92F94">
        <w:rPr>
          <w:rtl/>
          <w:lang w:bidi="fa-IR"/>
        </w:rPr>
        <w:t xml:space="preserve"> مى فرمايد:</w:t>
      </w:r>
    </w:p>
    <w:p w:rsidR="00D92F94" w:rsidRPr="00D92F94" w:rsidRDefault="00D92F94" w:rsidP="002E7AF6">
      <w:pPr>
        <w:pStyle w:val="libNormal"/>
        <w:rPr>
          <w:lang w:bidi="fa-IR"/>
        </w:rPr>
      </w:pPr>
      <w:r w:rsidRPr="002E7AF6">
        <w:rPr>
          <w:rStyle w:val="libAlaemChar"/>
          <w:rtl/>
        </w:rPr>
        <w:t>(</w:t>
      </w:r>
      <w:r w:rsidR="002E7AF6" w:rsidRPr="002E7AF6">
        <w:rPr>
          <w:rStyle w:val="libAieChar"/>
          <w:rtl/>
          <w:lang w:bidi="fa-IR"/>
        </w:rPr>
        <w:t>تَوَفَّنِي مُسْلِمًا</w:t>
      </w:r>
      <w:r w:rsidRPr="00D92F94">
        <w:rPr>
          <w:rtl/>
          <w:lang w:bidi="fa-IR"/>
        </w:rPr>
        <w:t>....</w:t>
      </w:r>
      <w:r w:rsidR="0046049D" w:rsidRPr="002E7AF6">
        <w:rPr>
          <w:rStyle w:val="libAlaemChar"/>
          <w:rtl/>
        </w:rPr>
        <w:t>)</w:t>
      </w:r>
      <w:r w:rsidR="002E7AF6">
        <w:rPr>
          <w:rFonts w:hint="cs"/>
          <w:rtl/>
          <w:lang w:bidi="fa-IR"/>
        </w:rPr>
        <w:t xml:space="preserve"> </w:t>
      </w:r>
      <w:r w:rsidRPr="00150594">
        <w:rPr>
          <w:rStyle w:val="libFootnotenumChar"/>
          <w:rtl/>
        </w:rPr>
        <w:t>(</w:t>
      </w:r>
      <w:r w:rsidR="00150594" w:rsidRPr="00150594">
        <w:rPr>
          <w:rStyle w:val="libFootnotenumChar"/>
          <w:rtl/>
          <w:lang w:bidi="fa-IR"/>
        </w:rPr>
        <w:t>579</w:t>
      </w:r>
      <w:r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مرا مسلمان بميران</w:t>
      </w:r>
      <w:r w:rsidR="00132F7E">
        <w:rPr>
          <w:rtl/>
          <w:lang w:bidi="fa-IR"/>
        </w:rPr>
        <w:t>.</w:t>
      </w:r>
      <w:r w:rsidRPr="00D92F94">
        <w:rPr>
          <w:rtl/>
          <w:lang w:bidi="fa-IR"/>
        </w:rPr>
        <w:t>..</w:t>
      </w:r>
    </w:p>
    <w:p w:rsidR="00D92F94" w:rsidRPr="00D92F94" w:rsidRDefault="00150594" w:rsidP="00D92F94">
      <w:pPr>
        <w:pStyle w:val="libNormal"/>
        <w:rPr>
          <w:lang w:bidi="fa-IR"/>
        </w:rPr>
      </w:pPr>
      <w:r>
        <w:rPr>
          <w:rFonts w:hint="cs"/>
          <w:rtl/>
          <w:lang w:bidi="fa-IR"/>
        </w:rPr>
        <w:lastRenderedPageBreak/>
        <w:t>5</w:t>
      </w:r>
      <w:r w:rsidR="002E7AF6">
        <w:rPr>
          <w:rFonts w:hint="cs"/>
          <w:rtl/>
          <w:lang w:bidi="fa-IR"/>
        </w:rPr>
        <w:t>.</w:t>
      </w:r>
      <w:r w:rsidR="00D92F94" w:rsidRPr="00D92F94">
        <w:rPr>
          <w:rtl/>
          <w:lang w:bidi="fa-IR"/>
        </w:rPr>
        <w:t xml:space="preserve"> و از زبان ابراهيم و اسماعيل آورده است كه</w:t>
      </w:r>
      <w:r w:rsidR="00132F7E">
        <w:rPr>
          <w:rtl/>
          <w:lang w:bidi="fa-IR"/>
        </w:rPr>
        <w:t>:</w:t>
      </w:r>
    </w:p>
    <w:p w:rsidR="00D92F94" w:rsidRPr="00D92F94" w:rsidRDefault="00311A00" w:rsidP="00D92F94">
      <w:pPr>
        <w:pStyle w:val="libNormal"/>
        <w:rPr>
          <w:lang w:bidi="fa-IR"/>
        </w:rPr>
      </w:pPr>
      <w:r w:rsidRPr="00311A00">
        <w:rPr>
          <w:rStyle w:val="libAlaemChar"/>
          <w:rFonts w:hint="cs"/>
          <w:rtl/>
        </w:rPr>
        <w:t>(</w:t>
      </w:r>
      <w:r w:rsidRPr="00311A00">
        <w:rPr>
          <w:rStyle w:val="libAieChar"/>
          <w:rtl/>
          <w:lang w:bidi="fa-IR"/>
        </w:rPr>
        <w:t>رَبَّنَا وَاجْعَلْنَا مُسْلِمَيْنِ لَكَ وَمِن ذُرِّيَّتِنَا أُمَّةً مُّسْلِمَةً لَّكَ</w:t>
      </w:r>
      <w:r w:rsidR="00132F7E">
        <w:rPr>
          <w:rtl/>
          <w:lang w:bidi="fa-IR"/>
        </w:rPr>
        <w:t>.</w:t>
      </w:r>
      <w:r w:rsidR="00D92F94" w:rsidRPr="00D92F94">
        <w:rPr>
          <w:rtl/>
          <w:lang w:bidi="fa-IR"/>
        </w:rPr>
        <w:t>..</w:t>
      </w:r>
      <w:r w:rsidRPr="00311A00">
        <w:rPr>
          <w:rStyle w:val="libAlaemChar"/>
          <w:rFonts w:hint="cs"/>
          <w:rtl/>
        </w:rPr>
        <w:t>)</w:t>
      </w:r>
      <w:r w:rsidR="00D92F94" w:rsidRPr="00D92F94">
        <w:rPr>
          <w:rtl/>
          <w:lang w:bidi="fa-IR"/>
        </w:rPr>
        <w:t>.</w:t>
      </w:r>
      <w:r w:rsidR="00D92F94" w:rsidRPr="00150594">
        <w:rPr>
          <w:rStyle w:val="libFootnotenumChar"/>
          <w:rtl/>
        </w:rPr>
        <w:t>(</w:t>
      </w:r>
      <w:r w:rsidR="00150594" w:rsidRPr="00150594">
        <w:rPr>
          <w:rStyle w:val="libFootnotenumChar"/>
          <w:rtl/>
          <w:lang w:bidi="fa-IR"/>
        </w:rPr>
        <w:t>580</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پروردگارا! ما را فرمانبردار خويش ساز و نيز فرزندان ما را...</w:t>
      </w:r>
    </w:p>
    <w:p w:rsidR="00D92F94" w:rsidRPr="00D92F94" w:rsidRDefault="00D92F94" w:rsidP="00D92F94">
      <w:pPr>
        <w:pStyle w:val="libNormal"/>
        <w:rPr>
          <w:lang w:bidi="fa-IR"/>
        </w:rPr>
      </w:pPr>
      <w:r w:rsidRPr="00D92F94">
        <w:rPr>
          <w:rtl/>
          <w:lang w:bidi="fa-IR"/>
        </w:rPr>
        <w:t>روشن است كه اسلام مورد نظر در اين آيات</w:t>
      </w:r>
      <w:r w:rsidR="00132F7E">
        <w:rPr>
          <w:rtl/>
          <w:lang w:bidi="fa-IR"/>
        </w:rPr>
        <w:t>،</w:t>
      </w:r>
      <w:r w:rsidRPr="00D92F94">
        <w:rPr>
          <w:rtl/>
          <w:lang w:bidi="fa-IR"/>
        </w:rPr>
        <w:t xml:space="preserve"> همان ايمان به خدا و توحيد گرايى و يكتا پرستى و پيروى كامل از مقررات و احكام خدا و خط پيامبران و پيروى از آنان است و بى ترديد امام مهدى </w:t>
      </w:r>
      <w:r w:rsidR="004155EF" w:rsidRPr="004155EF">
        <w:rPr>
          <w:rStyle w:val="libAlaemChar"/>
          <w:rtl/>
        </w:rPr>
        <w:t>عليه‌السلام</w:t>
      </w:r>
      <w:r w:rsidRPr="00D92F94">
        <w:rPr>
          <w:rtl/>
          <w:lang w:bidi="fa-IR"/>
        </w:rPr>
        <w:t xml:space="preserve"> نزديكترين بندگان خدا به اين خط نجات بخش است</w:t>
      </w:r>
      <w:r w:rsidR="00132F7E">
        <w:rPr>
          <w:rtl/>
          <w:lang w:bidi="fa-IR"/>
        </w:rPr>
        <w:t>.</w:t>
      </w:r>
    </w:p>
    <w:p w:rsidR="00D92F94" w:rsidRPr="00D92F94" w:rsidRDefault="00311A00" w:rsidP="00D92F94">
      <w:pPr>
        <w:pStyle w:val="libNormal"/>
        <w:rPr>
          <w:lang w:bidi="fa-IR"/>
        </w:rPr>
      </w:pPr>
      <w:r>
        <w:rPr>
          <w:rFonts w:hint="cs"/>
          <w:rtl/>
          <w:lang w:bidi="fa-IR"/>
        </w:rPr>
        <w:t>10.</w:t>
      </w:r>
      <w:r w:rsidR="00D92F94" w:rsidRPr="00D92F94">
        <w:rPr>
          <w:rtl/>
          <w:lang w:bidi="fa-IR"/>
        </w:rPr>
        <w:t xml:space="preserve"> آن گرانمايه عصرها و نسلها در خطبه اش مى فرمايد: (فانا بقية من آدم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توضيح اين جمله در فراز (انا بقية الله</w:t>
      </w:r>
      <w:r w:rsidR="0046049D">
        <w:rPr>
          <w:rtl/>
          <w:lang w:bidi="fa-IR"/>
        </w:rPr>
        <w:t>)</w:t>
      </w:r>
      <w:r w:rsidR="00732781">
        <w:rPr>
          <w:rFonts w:hint="cs"/>
          <w:rtl/>
          <w:lang w:bidi="fa-IR"/>
        </w:rPr>
        <w:t xml:space="preserve"> </w:t>
      </w:r>
      <w:r w:rsidRPr="00D92F94">
        <w:rPr>
          <w:rtl/>
          <w:lang w:bidi="fa-IR"/>
        </w:rPr>
        <w:t>در آغاز خطبه گذشت</w:t>
      </w:r>
      <w:r w:rsidR="00132F7E">
        <w:rPr>
          <w:rtl/>
          <w:lang w:bidi="fa-IR"/>
        </w:rPr>
        <w:t>.</w:t>
      </w:r>
    </w:p>
    <w:p w:rsidR="00D92F94" w:rsidRPr="00D92F94" w:rsidRDefault="00311A00" w:rsidP="00311A00">
      <w:pPr>
        <w:pStyle w:val="libNormal"/>
        <w:rPr>
          <w:lang w:bidi="fa-IR"/>
        </w:rPr>
      </w:pPr>
      <w:r>
        <w:rPr>
          <w:rFonts w:hint="cs"/>
          <w:rtl/>
          <w:lang w:bidi="fa-IR"/>
        </w:rPr>
        <w:t>11.</w:t>
      </w:r>
      <w:r w:rsidR="00D92F94" w:rsidRPr="00D92F94">
        <w:rPr>
          <w:rtl/>
          <w:lang w:bidi="fa-IR"/>
        </w:rPr>
        <w:t xml:space="preserve"> اما بيان آن حضرت كه فرمود: </w:t>
      </w:r>
      <w:r>
        <w:rPr>
          <w:rFonts w:hint="cs"/>
          <w:rtl/>
          <w:lang w:bidi="fa-IR"/>
        </w:rPr>
        <w:t>«</w:t>
      </w:r>
      <w:r w:rsidR="00D92F94" w:rsidRPr="00311A00">
        <w:rPr>
          <w:rStyle w:val="libHadeesChar"/>
          <w:rtl/>
        </w:rPr>
        <w:t>و ذخيرة من نوح</w:t>
      </w:r>
      <w:r>
        <w:rPr>
          <w:rFonts w:hint="cs"/>
          <w:rtl/>
          <w:lang w:bidi="fa-IR"/>
        </w:rPr>
        <w:t>».</w:t>
      </w:r>
    </w:p>
    <w:p w:rsidR="00D92F94" w:rsidRPr="00D92F94" w:rsidRDefault="00D92F94" w:rsidP="00D92F94">
      <w:pPr>
        <w:pStyle w:val="libNormal"/>
        <w:rPr>
          <w:lang w:bidi="fa-IR"/>
        </w:rPr>
      </w:pPr>
      <w:r w:rsidRPr="00D92F94">
        <w:rPr>
          <w:rtl/>
          <w:lang w:bidi="fa-IR"/>
        </w:rPr>
        <w:t>شايد منظور از (ذخيره</w:t>
      </w:r>
      <w:r w:rsidR="0046049D">
        <w:rPr>
          <w:rtl/>
          <w:lang w:bidi="fa-IR"/>
        </w:rPr>
        <w:t>)</w:t>
      </w:r>
      <w:r w:rsidRPr="00D92F94">
        <w:rPr>
          <w:rtl/>
          <w:lang w:bidi="fa-IR"/>
        </w:rPr>
        <w:t xml:space="preserve"> در اينجا اين باشد كه</w:t>
      </w:r>
      <w:r w:rsidR="00132F7E">
        <w:rPr>
          <w:rtl/>
          <w:lang w:bidi="fa-IR"/>
        </w:rPr>
        <w:t>:</w:t>
      </w:r>
      <w:r w:rsidRPr="00D92F94">
        <w:rPr>
          <w:rtl/>
          <w:lang w:bidi="fa-IR"/>
        </w:rPr>
        <w:t xml:space="preserve"> نوح پيامبر، همان قهرمان بزرگى است كه كره زمين را از وجود كافران و شرك گرايان و جنايات آنان پاك كرد، آنگاه كه نيايشگرانه به بارگاه خدا گفت</w:t>
      </w:r>
      <w:r w:rsidR="00132F7E">
        <w:rPr>
          <w:rtl/>
          <w:lang w:bidi="fa-IR"/>
        </w:rPr>
        <w:t>:</w:t>
      </w:r>
    </w:p>
    <w:p w:rsidR="00D92F94" w:rsidRPr="00D92F94" w:rsidRDefault="00732781" w:rsidP="00D92F94">
      <w:pPr>
        <w:pStyle w:val="libNormal"/>
        <w:rPr>
          <w:lang w:bidi="fa-IR"/>
        </w:rPr>
      </w:pPr>
      <w:r w:rsidRPr="00732781">
        <w:rPr>
          <w:rStyle w:val="libAlaemChar"/>
          <w:rFonts w:hint="cs"/>
          <w:rtl/>
        </w:rPr>
        <w:t>(</w:t>
      </w:r>
      <w:r w:rsidRPr="00732781">
        <w:rPr>
          <w:rStyle w:val="libAieChar"/>
          <w:rtl/>
          <w:lang w:bidi="fa-IR"/>
        </w:rPr>
        <w:t>رَّبِّ لَا تَذَرْ عَلَى الْأَرْضِ مِنَ الْكَافِرِينَ دَيَّارًا</w:t>
      </w:r>
      <w:r w:rsidRPr="00732781">
        <w:rPr>
          <w:rStyle w:val="libAlaemChar"/>
          <w:rFonts w:hint="cs"/>
          <w:rtl/>
        </w:rPr>
        <w:t>)</w:t>
      </w:r>
      <w:r w:rsidR="00D92F94" w:rsidRPr="00D92F94">
        <w:rPr>
          <w:rtl/>
          <w:lang w:bidi="fa-IR"/>
        </w:rPr>
        <w:t>.</w:t>
      </w:r>
      <w:r w:rsidR="00D92F94" w:rsidRPr="00150594">
        <w:rPr>
          <w:rStyle w:val="libFootnotenumChar"/>
          <w:rtl/>
        </w:rPr>
        <w:t>(</w:t>
      </w:r>
      <w:r w:rsidR="00150594" w:rsidRPr="00150594">
        <w:rPr>
          <w:rStyle w:val="libFootnotenumChar"/>
          <w:rtl/>
          <w:lang w:bidi="fa-IR"/>
        </w:rPr>
        <w:t>581</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پروردگارا! ديارى از كافران را بر روى زمين وامگذار....</w:t>
      </w:r>
    </w:p>
    <w:p w:rsidR="00D92F94" w:rsidRPr="00D92F94" w:rsidRDefault="00D92F94" w:rsidP="00D92F94">
      <w:pPr>
        <w:pStyle w:val="libNormal"/>
        <w:rPr>
          <w:lang w:bidi="fa-IR"/>
        </w:rPr>
      </w:pPr>
      <w:r w:rsidRPr="00D92F94">
        <w:rPr>
          <w:rtl/>
          <w:lang w:bidi="fa-IR"/>
        </w:rPr>
        <w:t>و خداوند دعاى خالصانه او را به هدف اجابت رساند و همه گناهكاران را به امواج خروشان آبها سپرد و تنها ايمان آوردگان به خدا را كه در كشتى نوح و همراه او بودند، نجات داد.</w:t>
      </w:r>
    </w:p>
    <w:p w:rsidR="00D92F94" w:rsidRPr="00D92F94" w:rsidRDefault="00D92F94" w:rsidP="00D92F94">
      <w:pPr>
        <w:pStyle w:val="libNormal"/>
        <w:rPr>
          <w:lang w:bidi="fa-IR"/>
        </w:rPr>
      </w:pPr>
      <w:r w:rsidRPr="00D92F94">
        <w:rPr>
          <w:rtl/>
          <w:lang w:bidi="fa-IR"/>
        </w:rPr>
        <w:t xml:space="preserve">پس از نوح </w:t>
      </w:r>
      <w:r w:rsidR="004155EF" w:rsidRPr="004155EF">
        <w:rPr>
          <w:rStyle w:val="libAlaemChar"/>
          <w:rtl/>
        </w:rPr>
        <w:t>عليه‌السلام</w:t>
      </w:r>
      <w:r w:rsidRPr="00D92F94">
        <w:rPr>
          <w:rtl/>
          <w:lang w:bidi="fa-IR"/>
        </w:rPr>
        <w:t xml:space="preserve"> براى ديگر پيامبران و جانشينان آنان زمينه و فرصتى فراهم نيامد تا زمين را از وجود ظالمان و كافران تطهير كنند، امام امام مهدى </w:t>
      </w:r>
      <w:r w:rsidR="004155EF" w:rsidRPr="004155EF">
        <w:rPr>
          <w:rStyle w:val="libAlaemChar"/>
          <w:rtl/>
        </w:rPr>
        <w:t>عليه‌السلام</w:t>
      </w:r>
      <w:r w:rsidRPr="00D92F94">
        <w:rPr>
          <w:rtl/>
          <w:lang w:bidi="fa-IR"/>
        </w:rPr>
        <w:t xml:space="preserve"> قهرمان بى نظيرى است كه به كار بزرگ اصلاح زمين و زمان</w:t>
      </w:r>
      <w:r w:rsidR="00132F7E">
        <w:rPr>
          <w:rtl/>
          <w:lang w:bidi="fa-IR"/>
        </w:rPr>
        <w:t>،</w:t>
      </w:r>
      <w:r w:rsidRPr="00D92F94">
        <w:rPr>
          <w:rtl/>
          <w:lang w:bidi="fa-IR"/>
        </w:rPr>
        <w:t xml:space="preserve"> بطور كامل و همه جانبه</w:t>
      </w:r>
      <w:r w:rsidR="00132F7E">
        <w:rPr>
          <w:rtl/>
          <w:lang w:bidi="fa-IR"/>
        </w:rPr>
        <w:t>،</w:t>
      </w:r>
      <w:r w:rsidRPr="00D92F94">
        <w:rPr>
          <w:rtl/>
          <w:lang w:bidi="fa-IR"/>
        </w:rPr>
        <w:t xml:space="preserve"> قيام مى كند و اين زمانى است كه اسلام</w:t>
      </w:r>
      <w:r w:rsidR="00132F7E">
        <w:rPr>
          <w:rtl/>
          <w:lang w:bidi="fa-IR"/>
        </w:rPr>
        <w:t>،</w:t>
      </w:r>
      <w:r w:rsidRPr="00D92F94">
        <w:rPr>
          <w:rtl/>
          <w:lang w:bidi="fa-IR"/>
        </w:rPr>
        <w:t xml:space="preserve"> سراسر گيتى را مى گيرد و در سراسر زمين</w:t>
      </w:r>
      <w:r w:rsidR="00132F7E">
        <w:rPr>
          <w:rtl/>
          <w:lang w:bidi="fa-IR"/>
        </w:rPr>
        <w:t>،</w:t>
      </w:r>
      <w:r w:rsidRPr="00D92F94">
        <w:rPr>
          <w:rtl/>
          <w:lang w:bidi="fa-IR"/>
        </w:rPr>
        <w:t xml:space="preserve"> جز اسلام و مسلمانان</w:t>
      </w:r>
      <w:r w:rsidR="00132F7E">
        <w:rPr>
          <w:rtl/>
          <w:lang w:bidi="fa-IR"/>
        </w:rPr>
        <w:t>،</w:t>
      </w:r>
      <w:r w:rsidRPr="00D92F94">
        <w:rPr>
          <w:rtl/>
          <w:lang w:bidi="fa-IR"/>
        </w:rPr>
        <w:t xml:space="preserve"> زندگى نمى كنند، چرا كه ديگر جامعه ها و ملتها سرانجام با رشد عقلى و فكرى و فرهنگى كه با قيام آن حضرت نصيب </w:t>
      </w:r>
      <w:r w:rsidRPr="00D92F94">
        <w:rPr>
          <w:rtl/>
          <w:lang w:bidi="fa-IR"/>
        </w:rPr>
        <w:lastRenderedPageBreak/>
        <w:t>بشريت مى گردد</w:t>
      </w:r>
      <w:r w:rsidR="002B053D">
        <w:rPr>
          <w:rtl/>
          <w:lang w:bidi="fa-IR"/>
        </w:rPr>
        <w:t xml:space="preserve"> </w:t>
      </w:r>
      <w:r w:rsidRPr="00D92F94">
        <w:rPr>
          <w:rtl/>
          <w:lang w:bidi="fa-IR"/>
        </w:rPr>
        <w:t>راه خدا پسندانه را بر مى گزينند و بيدادگرانى كه سد راه هدايت مردم باشند، نابود و از سر راه برداشته مى شوند و در نتيجه</w:t>
      </w:r>
      <w:r w:rsidR="00132F7E">
        <w:rPr>
          <w:rtl/>
          <w:lang w:bidi="fa-IR"/>
        </w:rPr>
        <w:t>،</w:t>
      </w:r>
      <w:r w:rsidRPr="00D92F94">
        <w:rPr>
          <w:rtl/>
          <w:lang w:bidi="fa-IR"/>
        </w:rPr>
        <w:t xml:space="preserve"> بر روى زمين</w:t>
      </w:r>
      <w:r w:rsidR="00132F7E">
        <w:rPr>
          <w:rtl/>
          <w:lang w:bidi="fa-IR"/>
        </w:rPr>
        <w:t>،</w:t>
      </w:r>
      <w:r w:rsidRPr="00D92F94">
        <w:rPr>
          <w:rtl/>
          <w:lang w:bidi="fa-IR"/>
        </w:rPr>
        <w:t xml:space="preserve"> جز آيين پاك توحيدى حكومت نمى كند و آنگاه است كه اسلام</w:t>
      </w:r>
      <w:r w:rsidR="00132F7E">
        <w:rPr>
          <w:rtl/>
          <w:lang w:bidi="fa-IR"/>
        </w:rPr>
        <w:t>،</w:t>
      </w:r>
      <w:r w:rsidRPr="00D92F94">
        <w:rPr>
          <w:rtl/>
          <w:lang w:bidi="fa-IR"/>
        </w:rPr>
        <w:t xml:space="preserve"> دلهاى بشريت را نورباران و انديشه ها و عملكرد آنان را اصلاح مى كند.</w:t>
      </w:r>
    </w:p>
    <w:p w:rsidR="00D92F94" w:rsidRPr="00D92F94" w:rsidRDefault="00732781" w:rsidP="00D92F94">
      <w:pPr>
        <w:pStyle w:val="libNormal"/>
        <w:rPr>
          <w:lang w:bidi="fa-IR"/>
        </w:rPr>
      </w:pPr>
      <w:r>
        <w:rPr>
          <w:rFonts w:hint="cs"/>
          <w:rtl/>
          <w:lang w:bidi="fa-IR"/>
        </w:rPr>
        <w:t>12.</w:t>
      </w:r>
      <w:r w:rsidR="00D92F94" w:rsidRPr="00D92F94">
        <w:rPr>
          <w:rtl/>
          <w:lang w:bidi="fa-IR"/>
        </w:rPr>
        <w:t xml:space="preserve"> امام مهدى </w:t>
      </w:r>
      <w:r w:rsidR="004155EF" w:rsidRPr="004155EF">
        <w:rPr>
          <w:rStyle w:val="libAlaemChar"/>
          <w:rtl/>
        </w:rPr>
        <w:t>عليه‌السلام</w:t>
      </w:r>
      <w:r w:rsidR="00D92F94" w:rsidRPr="00D92F94">
        <w:rPr>
          <w:rtl/>
          <w:lang w:bidi="fa-IR"/>
        </w:rPr>
        <w:t xml:space="preserve"> خطابه خويش را ادامه مى دهد و با معرفى بيشتر خود مى فرمايد:</w:t>
      </w:r>
    </w:p>
    <w:p w:rsidR="00D92F94" w:rsidRPr="00D92F94" w:rsidRDefault="00732781" w:rsidP="00D92F94">
      <w:pPr>
        <w:pStyle w:val="libNormal"/>
        <w:rPr>
          <w:lang w:bidi="fa-IR"/>
        </w:rPr>
      </w:pPr>
      <w:r>
        <w:rPr>
          <w:rFonts w:hint="cs"/>
          <w:rtl/>
          <w:lang w:bidi="fa-IR"/>
        </w:rPr>
        <w:t>«</w:t>
      </w:r>
      <w:r w:rsidR="00D92F94" w:rsidRPr="00732781">
        <w:rPr>
          <w:rStyle w:val="libHadeesChar"/>
          <w:rtl/>
        </w:rPr>
        <w:t>الا فمن حاجنى فى كتاب الله فانا اولى الناس بكتاب الله</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582</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هان اى مردم</w:t>
      </w:r>
      <w:r w:rsidR="00132F7E">
        <w:rPr>
          <w:rtl/>
          <w:lang w:bidi="fa-IR"/>
        </w:rPr>
        <w:t>!</w:t>
      </w:r>
      <w:r w:rsidRPr="00D92F94">
        <w:rPr>
          <w:rtl/>
          <w:lang w:bidi="fa-IR"/>
        </w:rPr>
        <w:t xml:space="preserve"> كسى كه در مورد قرآن كريم با من بحث و گفتگو نمايد، من بهترين مردم و نزديكترينشان به قرآن شريف هستم</w:t>
      </w:r>
      <w:r w:rsidR="00132F7E">
        <w:rPr>
          <w:rtl/>
          <w:lang w:bidi="fa-IR"/>
        </w:rPr>
        <w:t>،</w:t>
      </w:r>
      <w:r w:rsidRPr="00D92F94">
        <w:rPr>
          <w:rtl/>
          <w:lang w:bidi="fa-IR"/>
        </w:rPr>
        <w:t xml:space="preserve"> چرا كه من داناترين مردم به مفاهيم و معرف قرآن شريف</w:t>
      </w:r>
      <w:r w:rsidR="00132F7E">
        <w:rPr>
          <w:rtl/>
          <w:lang w:bidi="fa-IR"/>
        </w:rPr>
        <w:t>،</w:t>
      </w:r>
      <w:r w:rsidRPr="00D92F94">
        <w:rPr>
          <w:rtl/>
          <w:lang w:bidi="fa-IR"/>
        </w:rPr>
        <w:t xml:space="preserve"> عارفترين انسانها به تفسير و </w:t>
      </w:r>
      <w:r w:rsidR="00765C1E">
        <w:rPr>
          <w:rtl/>
          <w:lang w:bidi="fa-IR"/>
        </w:rPr>
        <w:t>تأویل</w:t>
      </w:r>
      <w:r w:rsidR="00132F7E">
        <w:rPr>
          <w:rtl/>
          <w:lang w:bidi="fa-IR"/>
        </w:rPr>
        <w:t>،</w:t>
      </w:r>
      <w:r w:rsidRPr="00D92F94">
        <w:rPr>
          <w:rtl/>
          <w:lang w:bidi="fa-IR"/>
        </w:rPr>
        <w:t xml:space="preserve"> ناسخ و منسوخ</w:t>
      </w:r>
      <w:r w:rsidR="00132F7E">
        <w:rPr>
          <w:rtl/>
          <w:lang w:bidi="fa-IR"/>
        </w:rPr>
        <w:t>،</w:t>
      </w:r>
      <w:r w:rsidRPr="00D92F94">
        <w:rPr>
          <w:rtl/>
          <w:lang w:bidi="fa-IR"/>
        </w:rPr>
        <w:t xml:space="preserve"> محكم و متشابه</w:t>
      </w:r>
      <w:r w:rsidR="00132F7E">
        <w:rPr>
          <w:rtl/>
          <w:lang w:bidi="fa-IR"/>
        </w:rPr>
        <w:t>،</w:t>
      </w:r>
      <w:r w:rsidRPr="00D92F94">
        <w:rPr>
          <w:rtl/>
          <w:lang w:bidi="fa-IR"/>
        </w:rPr>
        <w:t xml:space="preserve"> عام و خاص</w:t>
      </w:r>
      <w:r w:rsidR="00132F7E">
        <w:rPr>
          <w:rtl/>
          <w:lang w:bidi="fa-IR"/>
        </w:rPr>
        <w:t>،</w:t>
      </w:r>
      <w:r w:rsidRPr="00D92F94">
        <w:rPr>
          <w:rtl/>
          <w:lang w:bidi="fa-IR"/>
        </w:rPr>
        <w:t xml:space="preserve"> حلال و حرام</w:t>
      </w:r>
      <w:r w:rsidR="00132F7E">
        <w:rPr>
          <w:rtl/>
          <w:lang w:bidi="fa-IR"/>
        </w:rPr>
        <w:t>،</w:t>
      </w:r>
      <w:r w:rsidRPr="00D92F94">
        <w:rPr>
          <w:rtl/>
          <w:lang w:bidi="fa-IR"/>
        </w:rPr>
        <w:t xml:space="preserve"> واجب و مستحب</w:t>
      </w:r>
      <w:r w:rsidR="00132F7E">
        <w:rPr>
          <w:rtl/>
          <w:lang w:bidi="fa-IR"/>
        </w:rPr>
        <w:t>،</w:t>
      </w:r>
      <w:r w:rsidRPr="00D92F94">
        <w:rPr>
          <w:rtl/>
          <w:lang w:bidi="fa-IR"/>
        </w:rPr>
        <w:t xml:space="preserve"> رموز و اسرار، شگفتيها و نكات</w:t>
      </w:r>
      <w:r w:rsidR="00132F7E">
        <w:rPr>
          <w:rtl/>
          <w:lang w:bidi="fa-IR"/>
        </w:rPr>
        <w:t>،</w:t>
      </w:r>
      <w:r w:rsidRPr="00D92F94">
        <w:rPr>
          <w:rtl/>
          <w:lang w:bidi="fa-IR"/>
        </w:rPr>
        <w:t xml:space="preserve"> پندها و مثلهاى و</w:t>
      </w:r>
      <w:r w:rsidR="00132F7E">
        <w:rPr>
          <w:rtl/>
          <w:lang w:bidi="fa-IR"/>
        </w:rPr>
        <w:t>.</w:t>
      </w:r>
      <w:r w:rsidRPr="00D92F94">
        <w:rPr>
          <w:rtl/>
          <w:lang w:bidi="fa-IR"/>
        </w:rPr>
        <w:t>..كتاب آسمانى هستم</w:t>
      </w:r>
      <w:r w:rsidR="00132F7E">
        <w:rPr>
          <w:rtl/>
          <w:lang w:bidi="fa-IR"/>
        </w:rPr>
        <w:t>.</w:t>
      </w:r>
    </w:p>
    <w:p w:rsidR="00D92F94" w:rsidRPr="00D92F94" w:rsidRDefault="00D92F94" w:rsidP="00D92F94">
      <w:pPr>
        <w:pStyle w:val="libNormal"/>
        <w:rPr>
          <w:lang w:bidi="fa-IR"/>
        </w:rPr>
      </w:pPr>
      <w:r w:rsidRPr="00D92F94">
        <w:rPr>
          <w:rtl/>
          <w:lang w:bidi="fa-IR"/>
        </w:rPr>
        <w:t>به يك كلام</w:t>
      </w:r>
      <w:r w:rsidR="00132F7E">
        <w:rPr>
          <w:rtl/>
          <w:lang w:bidi="fa-IR"/>
        </w:rPr>
        <w:t>:</w:t>
      </w:r>
      <w:r w:rsidRPr="00D92F94">
        <w:rPr>
          <w:rtl/>
          <w:lang w:bidi="fa-IR"/>
        </w:rPr>
        <w:t xml:space="preserve"> آن گرامى</w:t>
      </w:r>
      <w:r w:rsidR="00132F7E">
        <w:rPr>
          <w:rtl/>
          <w:lang w:bidi="fa-IR"/>
        </w:rPr>
        <w:t>،</w:t>
      </w:r>
      <w:r w:rsidRPr="00D92F94">
        <w:rPr>
          <w:rtl/>
          <w:lang w:bidi="fa-IR"/>
        </w:rPr>
        <w:t xml:space="preserve"> قرآن را همانگونه كه از جانب خدا بر قلب مصفاى پيامبر </w:t>
      </w:r>
      <w:r w:rsidR="009D2D09" w:rsidRPr="009D2D09">
        <w:rPr>
          <w:rStyle w:val="libAlaemChar"/>
          <w:rtl/>
        </w:rPr>
        <w:t>صلى‌الله‌عليه‌وآله‌وسلم</w:t>
      </w:r>
      <w:r w:rsidRPr="00D92F94">
        <w:rPr>
          <w:rtl/>
          <w:lang w:bidi="fa-IR"/>
        </w:rPr>
        <w:t xml:space="preserve"> فرود آمده است</w:t>
      </w:r>
      <w:r w:rsidR="00132F7E">
        <w:rPr>
          <w:rtl/>
          <w:lang w:bidi="fa-IR"/>
        </w:rPr>
        <w:t>،</w:t>
      </w:r>
      <w:r w:rsidRPr="00D92F94">
        <w:rPr>
          <w:rtl/>
          <w:lang w:bidi="fa-IR"/>
        </w:rPr>
        <w:t xml:space="preserve"> بدون ذره اى كم و كاست</w:t>
      </w:r>
      <w:r w:rsidR="00132F7E">
        <w:rPr>
          <w:rtl/>
          <w:lang w:bidi="fa-IR"/>
        </w:rPr>
        <w:t>،</w:t>
      </w:r>
      <w:r w:rsidRPr="00D92F94">
        <w:rPr>
          <w:rtl/>
          <w:lang w:bidi="fa-IR"/>
        </w:rPr>
        <w:t xml:space="preserve"> دانا و آگاه است و هيچ نيازى به ديدگاههاى مفسران و قرائتهاى گوناگون يا مسايل ديگر ندارد، چرا كه آن حضرت آنچه را خدا اراده فرموده و در آيات آسمانيش گنجانيده</w:t>
      </w:r>
      <w:r w:rsidR="00132F7E">
        <w:rPr>
          <w:rtl/>
          <w:lang w:bidi="fa-IR"/>
        </w:rPr>
        <w:t>،</w:t>
      </w:r>
      <w:r w:rsidRPr="00D92F94">
        <w:rPr>
          <w:rtl/>
          <w:lang w:bidi="fa-IR"/>
        </w:rPr>
        <w:t xml:space="preserve"> همه را مى داند.</w:t>
      </w:r>
    </w:p>
    <w:p w:rsidR="00D92F94" w:rsidRPr="00D92F94" w:rsidRDefault="00D92F94" w:rsidP="00D92F94">
      <w:pPr>
        <w:pStyle w:val="libNormal"/>
        <w:rPr>
          <w:lang w:bidi="fa-IR"/>
        </w:rPr>
      </w:pPr>
      <w:r w:rsidRPr="00D92F94">
        <w:rPr>
          <w:rtl/>
          <w:lang w:bidi="fa-IR"/>
        </w:rPr>
        <w:t>آيا نه اين است كه تفاسير و قرائتها با همه ناسازگار و منظور و مقصود فرو فرستنده قرآن</w:t>
      </w:r>
      <w:r w:rsidR="00132F7E">
        <w:rPr>
          <w:rtl/>
          <w:lang w:bidi="fa-IR"/>
        </w:rPr>
        <w:t>،</w:t>
      </w:r>
      <w:r w:rsidRPr="00D92F94">
        <w:rPr>
          <w:rtl/>
          <w:lang w:bidi="fa-IR"/>
        </w:rPr>
        <w:t xml:space="preserve"> در بسيارى از آيات نامشخص است</w:t>
      </w:r>
      <w:r w:rsidR="00132F7E">
        <w:rPr>
          <w:rtl/>
          <w:lang w:bidi="fa-IR"/>
        </w:rPr>
        <w:t>؟</w:t>
      </w:r>
    </w:p>
    <w:p w:rsidR="00D92F94" w:rsidRPr="00D92F94" w:rsidRDefault="00D92F94" w:rsidP="00D92F94">
      <w:pPr>
        <w:pStyle w:val="libNormal"/>
        <w:rPr>
          <w:lang w:bidi="fa-IR"/>
        </w:rPr>
      </w:pPr>
      <w:r w:rsidRPr="00D92F94">
        <w:rPr>
          <w:rtl/>
          <w:lang w:bidi="fa-IR"/>
        </w:rPr>
        <w:t>چه كسى مى تواند بطور قطع</w:t>
      </w:r>
      <w:r w:rsidR="00132F7E">
        <w:rPr>
          <w:rtl/>
          <w:lang w:bidi="fa-IR"/>
        </w:rPr>
        <w:t>،</w:t>
      </w:r>
      <w:r w:rsidRPr="00D92F94">
        <w:rPr>
          <w:rtl/>
          <w:lang w:bidi="fa-IR"/>
        </w:rPr>
        <w:t xml:space="preserve"> تفسير صحيح و مطابق با واقع آيات قرآن را بداند و يا قرائت صحيح و درستى را كه از جانب خدا نازل شده است</w:t>
      </w:r>
      <w:r w:rsidR="00132F7E">
        <w:rPr>
          <w:rtl/>
          <w:lang w:bidi="fa-IR"/>
        </w:rPr>
        <w:t>،</w:t>
      </w:r>
      <w:r w:rsidRPr="00D92F94">
        <w:rPr>
          <w:rtl/>
          <w:lang w:bidi="fa-IR"/>
        </w:rPr>
        <w:t xml:space="preserve"> درك كند؟</w:t>
      </w:r>
    </w:p>
    <w:p w:rsidR="00D92F94" w:rsidRPr="00D92F94" w:rsidRDefault="00D92F94" w:rsidP="00D92F94">
      <w:pPr>
        <w:pStyle w:val="libNormal"/>
        <w:rPr>
          <w:lang w:bidi="fa-IR"/>
        </w:rPr>
      </w:pPr>
      <w:r w:rsidRPr="00D92F94">
        <w:rPr>
          <w:rtl/>
          <w:lang w:bidi="fa-IR"/>
        </w:rPr>
        <w:t>تنها اوست كه اينها را مى داند، چرا كه او امام معصوم است و بايد هم اينگونه باشد... وگرنه امام معصوم و راستين نيست</w:t>
      </w:r>
      <w:r w:rsidR="00132F7E">
        <w:rPr>
          <w:rtl/>
          <w:lang w:bidi="fa-IR"/>
        </w:rPr>
        <w:t>.</w:t>
      </w:r>
    </w:p>
    <w:p w:rsidR="00D92F94" w:rsidRPr="00D92F94" w:rsidRDefault="00D92F94" w:rsidP="00D92F94">
      <w:pPr>
        <w:pStyle w:val="libNormal"/>
        <w:rPr>
          <w:lang w:bidi="fa-IR"/>
        </w:rPr>
      </w:pPr>
      <w:r w:rsidRPr="00D92F94">
        <w:rPr>
          <w:rtl/>
          <w:lang w:bidi="fa-IR"/>
        </w:rPr>
        <w:t xml:space="preserve">به همين جهت است كه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مى فرمود:</w:t>
      </w:r>
    </w:p>
    <w:p w:rsidR="00D92F94" w:rsidRPr="00D92F94" w:rsidRDefault="00732781" w:rsidP="00D92F94">
      <w:pPr>
        <w:pStyle w:val="libNormal"/>
        <w:rPr>
          <w:lang w:bidi="fa-IR"/>
        </w:rPr>
      </w:pPr>
      <w:r>
        <w:rPr>
          <w:rFonts w:hint="cs"/>
          <w:rtl/>
          <w:lang w:bidi="fa-IR"/>
        </w:rPr>
        <w:lastRenderedPageBreak/>
        <w:t>«</w:t>
      </w:r>
      <w:r w:rsidR="00D92F94" w:rsidRPr="00732781">
        <w:rPr>
          <w:rStyle w:val="libHadeesChar"/>
          <w:rtl/>
        </w:rPr>
        <w:t>سلونى قبل ان تفقدونى</w:t>
      </w:r>
      <w:r w:rsidR="00132F7E" w:rsidRPr="00732781">
        <w:rPr>
          <w:rStyle w:val="libHadeesChar"/>
          <w:rtl/>
        </w:rPr>
        <w:t>،</w:t>
      </w:r>
      <w:r w:rsidR="00D92F94" w:rsidRPr="00732781">
        <w:rPr>
          <w:rStyle w:val="libHadeesChar"/>
          <w:rtl/>
        </w:rPr>
        <w:t xml:space="preserve"> فو الذى فلق الحبة و براء النسمة لو ساءلتمونى عن آية آية</w:t>
      </w:r>
      <w:r w:rsidR="00132F7E" w:rsidRPr="00732781">
        <w:rPr>
          <w:rStyle w:val="libHadeesChar"/>
          <w:rtl/>
        </w:rPr>
        <w:t>،</w:t>
      </w:r>
      <w:r w:rsidR="00D92F94" w:rsidRPr="00732781">
        <w:rPr>
          <w:rStyle w:val="libHadeesChar"/>
          <w:rtl/>
        </w:rPr>
        <w:t xml:space="preserve"> لاءخبر تكم بوقت نزولها وفيم نزلت وانباتكم بناسخها من منسوخها و خاصها من عامها و محكمها من متشابها ومكيها من مدنيها</w:t>
      </w:r>
      <w:r w:rsidR="00D92F94" w:rsidRPr="00D92F94">
        <w:rPr>
          <w:rtl/>
          <w:lang w:bidi="fa-IR"/>
        </w:rPr>
        <w:t>...</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583</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هان اى مردم</w:t>
      </w:r>
      <w:r w:rsidR="00132F7E">
        <w:rPr>
          <w:rtl/>
          <w:lang w:bidi="fa-IR"/>
        </w:rPr>
        <w:t>!</w:t>
      </w:r>
      <w:r w:rsidRPr="00D92F94">
        <w:rPr>
          <w:rtl/>
          <w:lang w:bidi="fa-IR"/>
        </w:rPr>
        <w:t xml:space="preserve"> پيش از اينكه مرا از دست بدهيد هر چه مى خواهيد بپرسيد، بخدايى كه دانه را شكافت و انسان را آفريد، اگر از آيه آيه قرآن شريف بپرسيد من شما را از هنگامه نزول</w:t>
      </w:r>
      <w:r w:rsidR="00132F7E">
        <w:rPr>
          <w:rtl/>
          <w:lang w:bidi="fa-IR"/>
        </w:rPr>
        <w:t>،</w:t>
      </w:r>
      <w:r w:rsidRPr="00D92F94">
        <w:rPr>
          <w:rtl/>
          <w:lang w:bidi="fa-IR"/>
        </w:rPr>
        <w:t xml:space="preserve"> مورد فرود، ناسخ و منسوخ</w:t>
      </w:r>
      <w:r w:rsidR="00132F7E">
        <w:rPr>
          <w:rtl/>
          <w:lang w:bidi="fa-IR"/>
        </w:rPr>
        <w:t>،</w:t>
      </w:r>
      <w:r w:rsidRPr="00D92F94">
        <w:rPr>
          <w:rtl/>
          <w:lang w:bidi="fa-IR"/>
        </w:rPr>
        <w:t xml:space="preserve"> عام و خاص و محكم و متشابه آن</w:t>
      </w:r>
      <w:r w:rsidR="00132F7E">
        <w:rPr>
          <w:rtl/>
          <w:lang w:bidi="fa-IR"/>
        </w:rPr>
        <w:t>،</w:t>
      </w:r>
      <w:r w:rsidRPr="00D92F94">
        <w:rPr>
          <w:rtl/>
          <w:lang w:bidi="fa-IR"/>
        </w:rPr>
        <w:t xml:space="preserve"> باخبر مى سازم و به شما خواهم گفت كه كدامين آيه در مكه و كدامين آيه در مدينه</w:t>
      </w:r>
      <w:r w:rsidR="00132F7E">
        <w:rPr>
          <w:rtl/>
          <w:lang w:bidi="fa-IR"/>
        </w:rPr>
        <w:t>،</w:t>
      </w:r>
      <w:r w:rsidRPr="00D92F94">
        <w:rPr>
          <w:rtl/>
          <w:lang w:bidi="fa-IR"/>
        </w:rPr>
        <w:t xml:space="preserve"> فرود آمده است</w:t>
      </w:r>
      <w:r w:rsidR="00132F7E">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t>(اصبغ بن نباته</w:t>
      </w:r>
      <w:r w:rsidR="0046049D">
        <w:rPr>
          <w:rtl/>
          <w:lang w:bidi="fa-IR"/>
        </w:rPr>
        <w:t>)</w:t>
      </w:r>
      <w:r w:rsidRPr="00D92F94">
        <w:rPr>
          <w:rtl/>
          <w:lang w:bidi="fa-IR"/>
        </w:rPr>
        <w:t xml:space="preserve"> آورده است كه</w:t>
      </w:r>
      <w:r w:rsidR="00132F7E">
        <w:rPr>
          <w:rtl/>
          <w:lang w:bidi="fa-IR"/>
        </w:rPr>
        <w:t>:</w:t>
      </w:r>
      <w:r w:rsidRPr="00D92F94">
        <w:rPr>
          <w:rtl/>
          <w:lang w:bidi="fa-IR"/>
        </w:rPr>
        <w:t xml:space="preserve"> هنگامى كه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وارد كوفه شد، چهل بامداد در نماز جماعت سوره مباركه (اعلى</w:t>
      </w:r>
      <w:r w:rsidR="0046049D">
        <w:rPr>
          <w:rtl/>
          <w:lang w:bidi="fa-IR"/>
        </w:rPr>
        <w:t>)</w:t>
      </w:r>
      <w:r w:rsidRPr="00D92F94">
        <w:rPr>
          <w:rtl/>
          <w:lang w:bidi="fa-IR"/>
        </w:rPr>
        <w:t xml:space="preserve"> را قرائت كرد، برخى از منافقان گفتند: (</w:t>
      </w:r>
      <w:r w:rsidR="00D44200">
        <w:rPr>
          <w:rtl/>
          <w:lang w:bidi="fa-IR"/>
        </w:rPr>
        <w:t>امیرمؤمنان</w:t>
      </w:r>
      <w:r w:rsidRPr="00D92F94">
        <w:rPr>
          <w:rtl/>
          <w:lang w:bidi="fa-IR"/>
        </w:rPr>
        <w:t xml:space="preserve"> گويى سوره ديگرى از قرآن را بخوبى اين سوره نمى تواند بخواند.</w:t>
      </w:r>
      <w:r w:rsidR="0046049D">
        <w:rPr>
          <w:rtl/>
          <w:lang w:bidi="fa-IR"/>
        </w:rPr>
        <w:t>)</w:t>
      </w:r>
    </w:p>
    <w:p w:rsidR="00D92F94" w:rsidRPr="00D92F94" w:rsidRDefault="00D92F94" w:rsidP="00D92F94">
      <w:pPr>
        <w:pStyle w:val="libNormal"/>
        <w:rPr>
          <w:lang w:bidi="fa-IR"/>
        </w:rPr>
      </w:pPr>
      <w:r w:rsidRPr="00D92F94">
        <w:rPr>
          <w:rtl/>
          <w:lang w:bidi="fa-IR"/>
        </w:rPr>
        <w:t xml:space="preserve">اين بهانه جويى به گوش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رسيد و فرمود:</w:t>
      </w:r>
    </w:p>
    <w:p w:rsidR="00D92F94" w:rsidRPr="00D92F94" w:rsidRDefault="00732781" w:rsidP="00732781">
      <w:pPr>
        <w:pStyle w:val="libNormal"/>
        <w:rPr>
          <w:lang w:bidi="fa-IR"/>
        </w:rPr>
      </w:pPr>
      <w:r>
        <w:rPr>
          <w:rFonts w:hint="cs"/>
          <w:rtl/>
          <w:lang w:bidi="fa-IR"/>
        </w:rPr>
        <w:t>«</w:t>
      </w:r>
      <w:r w:rsidR="00D92F94" w:rsidRPr="00732781">
        <w:rPr>
          <w:rStyle w:val="libHadeesChar"/>
          <w:rtl/>
        </w:rPr>
        <w:t>ويلهم</w:t>
      </w:r>
      <w:r w:rsidR="00132F7E" w:rsidRPr="00732781">
        <w:rPr>
          <w:rStyle w:val="libHadeesChar"/>
          <w:rtl/>
        </w:rPr>
        <w:t>!</w:t>
      </w:r>
      <w:r w:rsidR="00D92F94" w:rsidRPr="00732781">
        <w:rPr>
          <w:rStyle w:val="libHadeesChar"/>
          <w:rtl/>
        </w:rPr>
        <w:t>! انى لاعرف ناسخه و منسوخه و محكمه و متشابهه و فصله من وصله و حروفه من معانيه</w:t>
      </w:r>
      <w:r w:rsidR="00132F7E" w:rsidRPr="00732781">
        <w:rPr>
          <w:rStyle w:val="libHadeesChar"/>
          <w:rtl/>
        </w:rPr>
        <w:t>.</w:t>
      </w:r>
      <w:r w:rsidR="00D92F94" w:rsidRPr="00732781">
        <w:rPr>
          <w:rStyle w:val="libHadeesChar"/>
          <w:rtl/>
        </w:rPr>
        <w:t xml:space="preserve"> والله ما حرف نزل على محمد</w:t>
      </w:r>
      <w:r w:rsidR="00D92F94" w:rsidRPr="00D92F94">
        <w:rPr>
          <w:rtl/>
          <w:lang w:bidi="fa-IR"/>
        </w:rPr>
        <w:t xml:space="preserve"> </w:t>
      </w:r>
      <w:r w:rsidR="009D2D09" w:rsidRPr="009D2D09">
        <w:rPr>
          <w:rStyle w:val="libAlaemChar"/>
          <w:rtl/>
        </w:rPr>
        <w:t>صلى‌الله‌عليه‌وآله‌وسلم</w:t>
      </w:r>
      <w:r w:rsidR="00D92F94" w:rsidRPr="00D92F94">
        <w:rPr>
          <w:rtl/>
          <w:lang w:bidi="fa-IR"/>
        </w:rPr>
        <w:t xml:space="preserve"> </w:t>
      </w:r>
      <w:r w:rsidR="00D92F94" w:rsidRPr="00732781">
        <w:rPr>
          <w:rStyle w:val="libHadeesChar"/>
          <w:rtl/>
        </w:rPr>
        <w:t xml:space="preserve">الا وانا </w:t>
      </w:r>
      <w:r w:rsidRPr="00732781">
        <w:rPr>
          <w:rStyle w:val="libHadeesChar"/>
          <w:rFonts w:hint="cs"/>
          <w:rtl/>
        </w:rPr>
        <w:t>أ</w:t>
      </w:r>
      <w:r w:rsidR="00D92F94" w:rsidRPr="00732781">
        <w:rPr>
          <w:rStyle w:val="libHadeesChar"/>
          <w:rtl/>
        </w:rPr>
        <w:t>عرف فيمن انزل وفى اى يوم نزل وفى اى موضع</w:t>
      </w:r>
      <w:r w:rsidR="00132F7E">
        <w:rPr>
          <w:rtl/>
          <w:lang w:bidi="fa-IR"/>
        </w:rPr>
        <w:t>.</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584</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واى بر آنان</w:t>
      </w:r>
      <w:r w:rsidR="00132F7E">
        <w:rPr>
          <w:rtl/>
          <w:lang w:bidi="fa-IR"/>
        </w:rPr>
        <w:t>!</w:t>
      </w:r>
      <w:r w:rsidRPr="00D92F94">
        <w:rPr>
          <w:rtl/>
          <w:lang w:bidi="fa-IR"/>
        </w:rPr>
        <w:t xml:space="preserve"> من ناسخ و منسوخ</w:t>
      </w:r>
      <w:r w:rsidR="00132F7E">
        <w:rPr>
          <w:rtl/>
          <w:lang w:bidi="fa-IR"/>
        </w:rPr>
        <w:t>،</w:t>
      </w:r>
      <w:r w:rsidRPr="00D92F94">
        <w:rPr>
          <w:rtl/>
          <w:lang w:bidi="fa-IR"/>
        </w:rPr>
        <w:t xml:space="preserve"> محكم و متشابه</w:t>
      </w:r>
      <w:r w:rsidR="00132F7E">
        <w:rPr>
          <w:rtl/>
          <w:lang w:bidi="fa-IR"/>
        </w:rPr>
        <w:t>،</w:t>
      </w:r>
      <w:r w:rsidRPr="00D92F94">
        <w:rPr>
          <w:rtl/>
          <w:lang w:bidi="fa-IR"/>
        </w:rPr>
        <w:t xml:space="preserve"> فصل و وصل</w:t>
      </w:r>
      <w:r w:rsidR="00132F7E">
        <w:rPr>
          <w:rtl/>
          <w:lang w:bidi="fa-IR"/>
        </w:rPr>
        <w:t>،</w:t>
      </w:r>
      <w:r w:rsidRPr="00D92F94">
        <w:rPr>
          <w:rtl/>
          <w:lang w:bidi="fa-IR"/>
        </w:rPr>
        <w:t xml:space="preserve"> واژه ها و مفاهيم و معارف آن را آن گونه كه فرود آمده است</w:t>
      </w:r>
      <w:r w:rsidR="00132F7E">
        <w:rPr>
          <w:rtl/>
          <w:lang w:bidi="fa-IR"/>
        </w:rPr>
        <w:t>،</w:t>
      </w:r>
      <w:r w:rsidRPr="00D92F94">
        <w:rPr>
          <w:rtl/>
          <w:lang w:bidi="fa-IR"/>
        </w:rPr>
        <w:t xml:space="preserve"> مى دانم</w:t>
      </w:r>
      <w:r w:rsidR="00132F7E">
        <w:rPr>
          <w:rtl/>
          <w:lang w:bidi="fa-IR"/>
        </w:rPr>
        <w:t>.</w:t>
      </w:r>
    </w:p>
    <w:p w:rsidR="00D92F94" w:rsidRPr="00D92F94" w:rsidRDefault="00D92F94" w:rsidP="00D92F94">
      <w:pPr>
        <w:pStyle w:val="libNormal"/>
        <w:rPr>
          <w:lang w:bidi="fa-IR"/>
        </w:rPr>
      </w:pPr>
      <w:r w:rsidRPr="00D92F94">
        <w:rPr>
          <w:rtl/>
          <w:lang w:bidi="fa-IR"/>
        </w:rPr>
        <w:t xml:space="preserve">بخداى سوگند! هيچ حرفى بر محمد </w:t>
      </w:r>
      <w:r w:rsidR="009D2D09" w:rsidRPr="009D2D09">
        <w:rPr>
          <w:rStyle w:val="libAlaemChar"/>
          <w:rtl/>
        </w:rPr>
        <w:t>صلى‌الله‌عليه‌وآله‌وسلم</w:t>
      </w:r>
      <w:r w:rsidRPr="00D92F94">
        <w:rPr>
          <w:rtl/>
          <w:lang w:bidi="fa-IR"/>
        </w:rPr>
        <w:t xml:space="preserve"> فرود نيامد جز اينكه من آن را بخوبى شناختم كه در مورد چه كسى فرو فرستاده شده</w:t>
      </w:r>
      <w:r w:rsidR="00132F7E">
        <w:rPr>
          <w:rtl/>
          <w:lang w:bidi="fa-IR"/>
        </w:rPr>
        <w:t>،</w:t>
      </w:r>
      <w:r w:rsidRPr="00D92F94">
        <w:rPr>
          <w:rtl/>
          <w:lang w:bidi="fa-IR"/>
        </w:rPr>
        <w:t xml:space="preserve"> كدامين روز فرود آمده و در چه موقعيت و موضعى نازل گرديده است</w:t>
      </w:r>
      <w:r w:rsidR="00132F7E">
        <w:rPr>
          <w:rtl/>
          <w:lang w:bidi="fa-IR"/>
        </w:rPr>
        <w:t>.</w:t>
      </w:r>
      <w:r w:rsidRPr="00D92F94">
        <w:rPr>
          <w:rtl/>
          <w:lang w:bidi="fa-IR"/>
        </w:rPr>
        <w:t>..</w:t>
      </w:r>
    </w:p>
    <w:p w:rsidR="00D92F94" w:rsidRPr="00D92F94" w:rsidRDefault="00732781" w:rsidP="00D92F94">
      <w:pPr>
        <w:pStyle w:val="libNormal"/>
        <w:rPr>
          <w:lang w:bidi="fa-IR"/>
        </w:rPr>
      </w:pPr>
      <w:r>
        <w:rPr>
          <w:rFonts w:hint="cs"/>
          <w:rtl/>
          <w:lang w:bidi="fa-IR"/>
        </w:rPr>
        <w:t>13.</w:t>
      </w:r>
      <w:r w:rsidR="00D92F94" w:rsidRPr="00D92F94">
        <w:rPr>
          <w:rtl/>
          <w:lang w:bidi="fa-IR"/>
        </w:rPr>
        <w:t xml:space="preserve"> امام مهدى </w:t>
      </w:r>
      <w:r w:rsidR="004155EF" w:rsidRPr="004155EF">
        <w:rPr>
          <w:rStyle w:val="libAlaemChar"/>
          <w:rtl/>
        </w:rPr>
        <w:t>عليه‌السلام</w:t>
      </w:r>
      <w:r w:rsidR="00D92F94" w:rsidRPr="00D92F94">
        <w:rPr>
          <w:rtl/>
          <w:lang w:bidi="fa-IR"/>
        </w:rPr>
        <w:t xml:space="preserve"> پيام خويش را ادامه داده و مى فرمايد: </w:t>
      </w:r>
      <w:r>
        <w:rPr>
          <w:rFonts w:hint="cs"/>
          <w:rtl/>
          <w:lang w:bidi="fa-IR"/>
        </w:rPr>
        <w:t>«</w:t>
      </w:r>
      <w:r w:rsidR="00D92F94" w:rsidRPr="00732781">
        <w:rPr>
          <w:rStyle w:val="libHadeesChar"/>
          <w:rtl/>
        </w:rPr>
        <w:t>الا ومن حاجنى فى سنة رسول الله فانا اولى الناس بسنة رسول الله</w:t>
      </w:r>
      <w:r w:rsidR="00132F7E">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lastRenderedPageBreak/>
        <w:t>يعنى</w:t>
      </w:r>
      <w:r w:rsidR="00132F7E">
        <w:rPr>
          <w:rtl/>
          <w:lang w:bidi="fa-IR"/>
        </w:rPr>
        <w:t>:</w:t>
      </w:r>
      <w:r w:rsidRPr="00D92F94">
        <w:rPr>
          <w:rtl/>
          <w:lang w:bidi="fa-IR"/>
        </w:rPr>
        <w:t xml:space="preserve"> بهوش باشيد كه اگر كسى بخواهد در مورد سيره و سنت پيامبر با من مجادله نمايد، واقعيت اين است كه من به روش و شيوه صحيح پيامبر و احياى راه و رسم زندگى ساز او از همگان آگاهتر و داناتر و در ميدان عمل بدان عاملتر و پايبندتر هستم</w:t>
      </w:r>
      <w:r w:rsidR="00132F7E">
        <w:rPr>
          <w:rtl/>
          <w:lang w:bidi="fa-IR"/>
        </w:rPr>
        <w:t>.</w:t>
      </w:r>
    </w:p>
    <w:p w:rsidR="00D92F94" w:rsidRPr="00D92F94" w:rsidRDefault="00D92F94" w:rsidP="00D92F94">
      <w:pPr>
        <w:pStyle w:val="libNormal"/>
        <w:rPr>
          <w:lang w:bidi="fa-IR"/>
        </w:rPr>
      </w:pPr>
      <w:r w:rsidRPr="00D92F94">
        <w:rPr>
          <w:rtl/>
          <w:lang w:bidi="fa-IR"/>
        </w:rPr>
        <w:t>راستى</w:t>
      </w:r>
      <w:r w:rsidR="00132F7E">
        <w:rPr>
          <w:rtl/>
          <w:lang w:bidi="fa-IR"/>
        </w:rPr>
        <w:t>،</w:t>
      </w:r>
      <w:r w:rsidRPr="00D92F94">
        <w:rPr>
          <w:rtl/>
          <w:lang w:bidi="fa-IR"/>
        </w:rPr>
        <w:t xml:space="preserve"> بخداى سوگند كه بيشتر سنت پيامبر </w:t>
      </w:r>
      <w:r w:rsidR="009D2D09" w:rsidRPr="009D2D09">
        <w:rPr>
          <w:rStyle w:val="libAlaemChar"/>
          <w:rtl/>
        </w:rPr>
        <w:t>صلى‌الله‌عليه‌وآله‌وسلم</w:t>
      </w:r>
      <w:r w:rsidRPr="00D92F94">
        <w:rPr>
          <w:rtl/>
          <w:lang w:bidi="fa-IR"/>
        </w:rPr>
        <w:t xml:space="preserve"> تغيير نموده و بخش مهمى از آن</w:t>
      </w:r>
      <w:r w:rsidR="00132F7E">
        <w:rPr>
          <w:rtl/>
          <w:lang w:bidi="fa-IR"/>
        </w:rPr>
        <w:t>،</w:t>
      </w:r>
      <w:r w:rsidRPr="00D92F94">
        <w:rPr>
          <w:rtl/>
          <w:lang w:bidi="fa-IR"/>
        </w:rPr>
        <w:t xml:space="preserve"> دگرگون شده و در ميان برخى مسلمانان كم و زياد گشته است</w:t>
      </w:r>
      <w:r w:rsidR="00132F7E">
        <w:rPr>
          <w:rtl/>
          <w:lang w:bidi="fa-IR"/>
        </w:rPr>
        <w:t>.</w:t>
      </w:r>
    </w:p>
    <w:p w:rsidR="00D92F94" w:rsidRPr="00D92F94" w:rsidRDefault="00D92F94" w:rsidP="00D92F94">
      <w:pPr>
        <w:pStyle w:val="libNormal"/>
        <w:rPr>
          <w:lang w:bidi="fa-IR"/>
        </w:rPr>
      </w:pPr>
      <w:r w:rsidRPr="00D92F94">
        <w:rPr>
          <w:rtl/>
          <w:lang w:bidi="fa-IR"/>
        </w:rPr>
        <w:t>شما محققانه و منصفانه از وضو آغاز كنيد و تا اذان</w:t>
      </w:r>
      <w:r w:rsidR="00132F7E">
        <w:rPr>
          <w:rtl/>
          <w:lang w:bidi="fa-IR"/>
        </w:rPr>
        <w:t>،</w:t>
      </w:r>
      <w:r w:rsidRPr="00D92F94">
        <w:rPr>
          <w:rtl/>
          <w:lang w:bidi="fa-IR"/>
        </w:rPr>
        <w:t xml:space="preserve"> نماز، روزه</w:t>
      </w:r>
      <w:r w:rsidR="00132F7E">
        <w:rPr>
          <w:rtl/>
          <w:lang w:bidi="fa-IR"/>
        </w:rPr>
        <w:t>،</w:t>
      </w:r>
      <w:r w:rsidRPr="00D92F94">
        <w:rPr>
          <w:rtl/>
          <w:lang w:bidi="fa-IR"/>
        </w:rPr>
        <w:t xml:space="preserve"> زكات</w:t>
      </w:r>
      <w:r w:rsidR="00132F7E">
        <w:rPr>
          <w:rtl/>
          <w:lang w:bidi="fa-IR"/>
        </w:rPr>
        <w:t>،</w:t>
      </w:r>
      <w:r w:rsidRPr="00D92F94">
        <w:rPr>
          <w:rtl/>
          <w:lang w:bidi="fa-IR"/>
        </w:rPr>
        <w:t xml:space="preserve"> حج</w:t>
      </w:r>
      <w:r w:rsidR="00132F7E">
        <w:rPr>
          <w:rtl/>
          <w:lang w:bidi="fa-IR"/>
        </w:rPr>
        <w:t>،</w:t>
      </w:r>
      <w:r w:rsidRPr="00D92F94">
        <w:rPr>
          <w:rtl/>
          <w:lang w:bidi="fa-IR"/>
        </w:rPr>
        <w:t xml:space="preserve"> و ديگر امور عبادى را بنگريد.</w:t>
      </w:r>
    </w:p>
    <w:p w:rsidR="00D92F94" w:rsidRPr="00D92F94" w:rsidRDefault="00D92F94" w:rsidP="00D92F94">
      <w:pPr>
        <w:pStyle w:val="libNormal"/>
        <w:rPr>
          <w:lang w:bidi="fa-IR"/>
        </w:rPr>
      </w:pPr>
      <w:r w:rsidRPr="00D92F94">
        <w:rPr>
          <w:rtl/>
          <w:lang w:bidi="fa-IR"/>
        </w:rPr>
        <w:t>به قوانين و امور شخصى و فردى</w:t>
      </w:r>
      <w:r w:rsidR="00132F7E">
        <w:rPr>
          <w:rtl/>
          <w:lang w:bidi="fa-IR"/>
        </w:rPr>
        <w:t>،</w:t>
      </w:r>
      <w:r w:rsidRPr="00D92F94">
        <w:rPr>
          <w:rtl/>
          <w:lang w:bidi="fa-IR"/>
        </w:rPr>
        <w:t xml:space="preserve"> از نكاح و طلاق گرفته تا ساير معاملات و عقود و حدود و ديات</w:t>
      </w:r>
      <w:r w:rsidR="00132F7E">
        <w:rPr>
          <w:rtl/>
          <w:lang w:bidi="fa-IR"/>
        </w:rPr>
        <w:t>،</w:t>
      </w:r>
      <w:r w:rsidRPr="00D92F94">
        <w:rPr>
          <w:rtl/>
          <w:lang w:bidi="fa-IR"/>
        </w:rPr>
        <w:t xml:space="preserve"> همه را به دقت مورد نگرش قرار دهيد تا اين سخن روشن شود.</w:t>
      </w:r>
    </w:p>
    <w:p w:rsidR="00D92F94" w:rsidRPr="00D92F94" w:rsidRDefault="00D92F94" w:rsidP="00D92F94">
      <w:pPr>
        <w:pStyle w:val="libNormal"/>
        <w:rPr>
          <w:lang w:bidi="fa-IR"/>
        </w:rPr>
      </w:pPr>
      <w:r w:rsidRPr="00D92F94">
        <w:rPr>
          <w:rtl/>
          <w:lang w:bidi="fa-IR"/>
        </w:rPr>
        <w:t xml:space="preserve">اين بازى با سنت و روش پيامبر </w:t>
      </w:r>
      <w:r w:rsidR="009D2D09" w:rsidRPr="009D2D09">
        <w:rPr>
          <w:rStyle w:val="libAlaemChar"/>
          <w:rtl/>
        </w:rPr>
        <w:t>صلى‌الله‌عليه‌وآله‌وسلم</w:t>
      </w:r>
      <w:r w:rsidRPr="00D92F94">
        <w:rPr>
          <w:rtl/>
          <w:lang w:bidi="fa-IR"/>
        </w:rPr>
        <w:t xml:space="preserve"> و عامل اين دگرگونيها و تغييرات</w:t>
      </w:r>
      <w:r w:rsidR="00132F7E">
        <w:rPr>
          <w:rtl/>
          <w:lang w:bidi="fa-IR"/>
        </w:rPr>
        <w:t>،</w:t>
      </w:r>
      <w:r w:rsidRPr="00D92F94">
        <w:rPr>
          <w:rtl/>
          <w:lang w:bidi="fa-IR"/>
        </w:rPr>
        <w:t xml:space="preserve"> سه گروهند:</w:t>
      </w:r>
    </w:p>
    <w:p w:rsidR="00D92F94" w:rsidRPr="00D92F94" w:rsidRDefault="00D92F94" w:rsidP="00D92F94">
      <w:pPr>
        <w:pStyle w:val="libNormal"/>
        <w:rPr>
          <w:lang w:bidi="fa-IR"/>
        </w:rPr>
      </w:pPr>
      <w:r w:rsidRPr="00D92F94">
        <w:rPr>
          <w:rtl/>
          <w:lang w:bidi="fa-IR"/>
        </w:rPr>
        <w:t>زمامداران خودكامه</w:t>
      </w:r>
      <w:r w:rsidR="00132F7E">
        <w:rPr>
          <w:rtl/>
          <w:lang w:bidi="fa-IR"/>
        </w:rPr>
        <w:t>،</w:t>
      </w:r>
    </w:p>
    <w:p w:rsidR="00D92F94" w:rsidRPr="00D92F94" w:rsidRDefault="00D92F94" w:rsidP="00D92F94">
      <w:pPr>
        <w:pStyle w:val="libNormal"/>
        <w:rPr>
          <w:lang w:bidi="fa-IR"/>
        </w:rPr>
      </w:pPr>
      <w:r w:rsidRPr="00D92F94">
        <w:rPr>
          <w:rtl/>
          <w:lang w:bidi="fa-IR"/>
        </w:rPr>
        <w:t>عالمان جاه طلب و بد رفتار،</w:t>
      </w:r>
    </w:p>
    <w:p w:rsidR="00D92F94" w:rsidRPr="00D92F94" w:rsidRDefault="00D92F94" w:rsidP="00D92F94">
      <w:pPr>
        <w:pStyle w:val="libNormal"/>
        <w:rPr>
          <w:lang w:bidi="fa-IR"/>
        </w:rPr>
      </w:pPr>
      <w:r w:rsidRPr="00D92F94">
        <w:rPr>
          <w:rtl/>
          <w:lang w:bidi="fa-IR"/>
        </w:rPr>
        <w:t xml:space="preserve">و ديگر، قانونگذارانى كه قوانين ضد دينى را در جامعه هاى اسلامى وضع و برجاى سنت و روش پيامبر </w:t>
      </w:r>
      <w:r w:rsidR="009D2D09" w:rsidRPr="009D2D09">
        <w:rPr>
          <w:rStyle w:val="libAlaemChar"/>
          <w:rtl/>
        </w:rPr>
        <w:t>صلى‌الله‌عليه‌وآله‌وسلم</w:t>
      </w:r>
      <w:r w:rsidRPr="00D92F94">
        <w:rPr>
          <w:rtl/>
          <w:lang w:bidi="fa-IR"/>
        </w:rPr>
        <w:t xml:space="preserve"> مى گذارند.</w:t>
      </w:r>
    </w:p>
    <w:p w:rsidR="00D92F94" w:rsidRPr="00D92F94" w:rsidRDefault="00D92F94" w:rsidP="00D92F94">
      <w:pPr>
        <w:pStyle w:val="libNormal"/>
        <w:rPr>
          <w:lang w:bidi="fa-IR"/>
        </w:rPr>
      </w:pPr>
      <w:r w:rsidRPr="00D92F94">
        <w:rPr>
          <w:rtl/>
          <w:lang w:bidi="fa-IR"/>
        </w:rPr>
        <w:t>اگر بخواهيم بر اين فاجعه غمبار، شرح و تفسيرى بنگاريم هم اسلوب كتاب تغيير مى يابد و هم حجم آن به چندين جلد خواهد رسيد.</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امام مهدى </w:t>
      </w:r>
      <w:r w:rsidR="004155EF" w:rsidRPr="004155EF">
        <w:rPr>
          <w:rStyle w:val="libAlaemChar"/>
          <w:rtl/>
        </w:rPr>
        <w:t>عليه‌السلام</w:t>
      </w:r>
      <w:r w:rsidRPr="00D92F94">
        <w:rPr>
          <w:rtl/>
          <w:lang w:bidi="fa-IR"/>
        </w:rPr>
        <w:t xml:space="preserve"> نزديكترين و داناترين مردم به روش و سنت صحيح و مطابق با واقع و دست نخورده پيامبر </w:t>
      </w:r>
      <w:r w:rsidR="004155EF" w:rsidRPr="004155EF">
        <w:rPr>
          <w:rStyle w:val="libAlaemChar"/>
          <w:rtl/>
        </w:rPr>
        <w:t>عليه‌السلام</w:t>
      </w:r>
      <w:r w:rsidRPr="00D92F94">
        <w:rPr>
          <w:rtl/>
          <w:lang w:bidi="fa-IR"/>
        </w:rPr>
        <w:t xml:space="preserve"> است</w:t>
      </w:r>
      <w:r w:rsidR="00132F7E">
        <w:rPr>
          <w:rtl/>
          <w:lang w:bidi="fa-IR"/>
        </w:rPr>
        <w:t>،</w:t>
      </w:r>
      <w:r w:rsidRPr="00D92F94">
        <w:rPr>
          <w:rtl/>
          <w:lang w:bidi="fa-IR"/>
        </w:rPr>
        <w:t xml:space="preserve"> سيره و اسلوبى كه دست سياست بازان و دغلكاران و عوام فريبان و تزويرگران</w:t>
      </w:r>
      <w:r w:rsidR="00132F7E">
        <w:rPr>
          <w:rtl/>
          <w:lang w:bidi="fa-IR"/>
        </w:rPr>
        <w:t>،</w:t>
      </w:r>
      <w:r w:rsidRPr="00D92F94">
        <w:rPr>
          <w:rtl/>
          <w:lang w:bidi="fa-IR"/>
        </w:rPr>
        <w:t xml:space="preserve"> آن را به آفت تحريف معنوى گرفتار نساخته است</w:t>
      </w:r>
      <w:r w:rsidR="00132F7E">
        <w:rPr>
          <w:rtl/>
          <w:lang w:bidi="fa-IR"/>
        </w:rPr>
        <w:t>.</w:t>
      </w:r>
    </w:p>
    <w:p w:rsidR="00D92F94" w:rsidRPr="00D92F94" w:rsidRDefault="00D92F94" w:rsidP="00D92F94">
      <w:pPr>
        <w:pStyle w:val="libNormal"/>
        <w:rPr>
          <w:lang w:bidi="fa-IR"/>
        </w:rPr>
      </w:pPr>
      <w:r w:rsidRPr="00D92F94">
        <w:rPr>
          <w:rtl/>
          <w:lang w:bidi="fa-IR"/>
        </w:rPr>
        <w:t xml:space="preserve">آن حضرت در دانش و آگاهى عميق و همه جانبه خويش به سنت و روش و اسلوب پيامبر </w:t>
      </w:r>
      <w:r w:rsidR="009D2D09" w:rsidRPr="009D2D09">
        <w:rPr>
          <w:rStyle w:val="libAlaemChar"/>
          <w:rtl/>
        </w:rPr>
        <w:t>صلى‌الله‌عليه‌وآله‌وسلم</w:t>
      </w:r>
      <w:r w:rsidRPr="00D92F94">
        <w:rPr>
          <w:rtl/>
          <w:lang w:bidi="fa-IR"/>
        </w:rPr>
        <w:t xml:space="preserve"> هرگز به كتابهاى انباشته از روايات و بافته هاى دروغسازان و دروغپردازانى كه به بهتان</w:t>
      </w:r>
      <w:r w:rsidR="00132F7E">
        <w:rPr>
          <w:rtl/>
          <w:lang w:bidi="fa-IR"/>
        </w:rPr>
        <w:t>،</w:t>
      </w:r>
      <w:r w:rsidRPr="00D92F94">
        <w:rPr>
          <w:rtl/>
          <w:lang w:bidi="fa-IR"/>
        </w:rPr>
        <w:t xml:space="preserve"> كارخانه توليدى و صنعتى</w:t>
      </w:r>
      <w:r w:rsidR="00132F7E">
        <w:rPr>
          <w:rtl/>
          <w:lang w:bidi="fa-IR"/>
        </w:rPr>
        <w:t>،</w:t>
      </w:r>
      <w:r w:rsidRPr="00D92F94">
        <w:rPr>
          <w:rtl/>
          <w:lang w:bidi="fa-IR"/>
        </w:rPr>
        <w:t xml:space="preserve"> طبق شرايط سياسى و اجتماعى و بر اساس تمايل جاه طلبان </w:t>
      </w:r>
      <w:r w:rsidRPr="00D92F94">
        <w:rPr>
          <w:rtl/>
          <w:lang w:bidi="fa-IR"/>
        </w:rPr>
        <w:lastRenderedPageBreak/>
        <w:t>و صاحبان قدرت و امكانات و نياز روز، فرصت طلبانه</w:t>
      </w:r>
      <w:r w:rsidR="00132F7E">
        <w:rPr>
          <w:rtl/>
          <w:lang w:bidi="fa-IR"/>
        </w:rPr>
        <w:t>،</w:t>
      </w:r>
      <w:r w:rsidRPr="00D92F94">
        <w:rPr>
          <w:rtl/>
          <w:lang w:bidi="fa-IR"/>
        </w:rPr>
        <w:t xml:space="preserve"> روايات را مى ساختند و بدون ذره اى پروا از خدا و شرم از پيامبرش</w:t>
      </w:r>
      <w:r w:rsidR="00132F7E">
        <w:rPr>
          <w:rtl/>
          <w:lang w:bidi="fa-IR"/>
        </w:rPr>
        <w:t>،</w:t>
      </w:r>
      <w:r w:rsidRPr="00D92F94">
        <w:rPr>
          <w:rtl/>
          <w:lang w:bidi="fa-IR"/>
        </w:rPr>
        <w:t xml:space="preserve"> همه را به ساحت مقدس پيام آورش نسبت مى دادند، اعتماد نمى كند، بلكه به دانش ژرف و گسترده خويش كه پرتوى از علم خداست و از دانش عميق و آگاهى وسيع پيامبر </w:t>
      </w:r>
      <w:r w:rsidR="009D2D09" w:rsidRPr="009D2D09">
        <w:rPr>
          <w:rStyle w:val="libAlaemChar"/>
          <w:rtl/>
        </w:rPr>
        <w:t>صلى‌الله‌عليه‌وآله‌وسلم</w:t>
      </w:r>
      <w:r w:rsidRPr="00D92F94">
        <w:rPr>
          <w:rtl/>
          <w:lang w:bidi="fa-IR"/>
        </w:rPr>
        <w:t xml:space="preserve"> سرچشمه گرفته است</w:t>
      </w:r>
      <w:r w:rsidR="00132F7E">
        <w:rPr>
          <w:rtl/>
          <w:lang w:bidi="fa-IR"/>
        </w:rPr>
        <w:t>،</w:t>
      </w:r>
      <w:r w:rsidRPr="00D92F94">
        <w:rPr>
          <w:rtl/>
          <w:lang w:bidi="fa-IR"/>
        </w:rPr>
        <w:t xml:space="preserve"> تكيه دارد.</w:t>
      </w:r>
    </w:p>
    <w:p w:rsidR="00D92F94" w:rsidRPr="00D92F94" w:rsidRDefault="00732781" w:rsidP="00D92F94">
      <w:pPr>
        <w:pStyle w:val="libNormal"/>
        <w:rPr>
          <w:lang w:bidi="fa-IR"/>
        </w:rPr>
      </w:pPr>
      <w:r>
        <w:rPr>
          <w:rFonts w:hint="cs"/>
          <w:rtl/>
          <w:lang w:bidi="fa-IR"/>
        </w:rPr>
        <w:t>14.</w:t>
      </w:r>
      <w:r w:rsidR="00D92F94" w:rsidRPr="00D92F94">
        <w:rPr>
          <w:rtl/>
          <w:lang w:bidi="fa-IR"/>
        </w:rPr>
        <w:t xml:space="preserve"> آنگاه آن اصلاحگر بزرگ جهانى</w:t>
      </w:r>
      <w:r w:rsidR="00132F7E">
        <w:rPr>
          <w:rtl/>
          <w:lang w:bidi="fa-IR"/>
        </w:rPr>
        <w:t>،</w:t>
      </w:r>
      <w:r w:rsidR="00D92F94" w:rsidRPr="00D92F94">
        <w:rPr>
          <w:rtl/>
          <w:lang w:bidi="fa-IR"/>
        </w:rPr>
        <w:t xml:space="preserve"> همه بشريت</w:t>
      </w:r>
      <w:r w:rsidR="00132F7E">
        <w:rPr>
          <w:rtl/>
          <w:lang w:bidi="fa-IR"/>
        </w:rPr>
        <w:t>،</w:t>
      </w:r>
      <w:r w:rsidR="00D92F94" w:rsidRPr="00D92F94">
        <w:rPr>
          <w:rtl/>
          <w:lang w:bidi="fa-IR"/>
        </w:rPr>
        <w:t xml:space="preserve"> بويژه توده هاى انسانى را كه بر گرد خورشيد وجودش گرد آمده اند، سوگند مى دهد و مى فرمايد:</w:t>
      </w:r>
    </w:p>
    <w:p w:rsidR="00D92F94" w:rsidRPr="00D92F94" w:rsidRDefault="00D92F94" w:rsidP="00D92F94">
      <w:pPr>
        <w:pStyle w:val="libNormal"/>
        <w:rPr>
          <w:lang w:bidi="fa-IR"/>
        </w:rPr>
      </w:pPr>
      <w:r w:rsidRPr="00D92F94">
        <w:rPr>
          <w:rtl/>
          <w:lang w:bidi="fa-IR"/>
        </w:rPr>
        <w:t>(شما را بخداى سوگند و به حق او، كه هر كس پيام مرا مى شنود آن را به كسانى كه حاضر نيستند و نمى شوند همانگونه كه هست</w:t>
      </w:r>
      <w:r w:rsidR="00132F7E">
        <w:rPr>
          <w:rtl/>
          <w:lang w:bidi="fa-IR"/>
        </w:rPr>
        <w:t>،</w:t>
      </w:r>
      <w:r w:rsidRPr="00D92F94">
        <w:rPr>
          <w:rtl/>
          <w:lang w:bidi="fa-IR"/>
        </w:rPr>
        <w:t xml:space="preserve"> برساند.</w:t>
      </w:r>
      <w:r w:rsidR="0046049D">
        <w:rPr>
          <w:rtl/>
          <w:lang w:bidi="fa-IR"/>
        </w:rPr>
        <w:t>)</w:t>
      </w:r>
    </w:p>
    <w:p w:rsidR="00D92F94" w:rsidRPr="00D92F94" w:rsidRDefault="00D92F94" w:rsidP="00D92F94">
      <w:pPr>
        <w:pStyle w:val="libNormal"/>
        <w:rPr>
          <w:lang w:bidi="fa-IR"/>
        </w:rPr>
      </w:pPr>
      <w:r w:rsidRPr="00D92F94">
        <w:rPr>
          <w:rtl/>
          <w:lang w:bidi="fa-IR"/>
        </w:rPr>
        <w:t xml:space="preserve">در حقيقت اين توده هاى حق طلب مردم در عصر ظهور، بهترين وسيله پيام رسانى هستند كه امام عصر </w:t>
      </w:r>
      <w:r w:rsidR="004155EF" w:rsidRPr="004155EF">
        <w:rPr>
          <w:rStyle w:val="libAlaemChar"/>
          <w:rtl/>
        </w:rPr>
        <w:t>عليه‌السلام</w:t>
      </w:r>
      <w:r w:rsidRPr="00D92F94">
        <w:rPr>
          <w:rtl/>
          <w:lang w:bidi="fa-IR"/>
        </w:rPr>
        <w:t xml:space="preserve"> همه حاضران و شنوندگان پيام و خطابه خويش را سوگند مى دهد كه پيام زندگى ساز و بنيادى او را در آغاز قيام جهانيش به كسانى كه غايبند و نمى شنوند ابلاغ كنند.</w:t>
      </w:r>
    </w:p>
    <w:p w:rsidR="00D92F94" w:rsidRPr="00D92F94" w:rsidRDefault="00D92F94" w:rsidP="00D92F94">
      <w:pPr>
        <w:pStyle w:val="libNormal"/>
        <w:rPr>
          <w:lang w:bidi="fa-IR"/>
        </w:rPr>
      </w:pPr>
      <w:r w:rsidRPr="00D92F94">
        <w:rPr>
          <w:rtl/>
          <w:lang w:bidi="fa-IR"/>
        </w:rPr>
        <w:t xml:space="preserve">سپس با </w:t>
      </w:r>
      <w:r w:rsidR="00650553">
        <w:rPr>
          <w:rtl/>
          <w:lang w:bidi="fa-IR"/>
        </w:rPr>
        <w:t>تأکید</w:t>
      </w:r>
      <w:r w:rsidRPr="00D92F94">
        <w:rPr>
          <w:rtl/>
          <w:lang w:bidi="fa-IR"/>
        </w:rPr>
        <w:t xml:space="preserve"> بدان مى فرمايد:</w:t>
      </w:r>
    </w:p>
    <w:p w:rsidR="00D92F94" w:rsidRPr="00D92F94" w:rsidRDefault="00D92F94" w:rsidP="00D92F94">
      <w:pPr>
        <w:pStyle w:val="libNormal"/>
        <w:rPr>
          <w:lang w:bidi="fa-IR"/>
        </w:rPr>
      </w:pPr>
      <w:r w:rsidRPr="00D92F94">
        <w:rPr>
          <w:rtl/>
          <w:lang w:bidi="fa-IR"/>
        </w:rPr>
        <w:t>(شما را به حق خدا و پيام آورش كه حق عظيم و بى نظير و بى همانندى بر جامعه انسانى دارد و نيز به حق خويشتن بر شما كه حق (ذوى القربى</w:t>
      </w:r>
      <w:r w:rsidR="0046049D">
        <w:rPr>
          <w:rtl/>
          <w:lang w:bidi="fa-IR"/>
        </w:rPr>
        <w:t>)</w:t>
      </w:r>
      <w:r w:rsidRPr="00D92F94">
        <w:rPr>
          <w:rtl/>
          <w:lang w:bidi="fa-IR"/>
        </w:rPr>
        <w:t xml:space="preserve"> است</w:t>
      </w:r>
      <w:r w:rsidR="00132F7E">
        <w:rPr>
          <w:rtl/>
          <w:lang w:bidi="fa-IR"/>
        </w:rPr>
        <w:t>،</w:t>
      </w:r>
      <w:r w:rsidRPr="00D92F94">
        <w:rPr>
          <w:rtl/>
          <w:lang w:bidi="fa-IR"/>
        </w:rPr>
        <w:t xml:space="preserve"> سوگند مى دهم كه ما را در راه حق و عدالت و تحقق آرمانهاى والاى الهى و انسانى خويش يارى كنيد و از مددكاران ما باشيد و در برابر كسانى كه به ما و اهداف بلند ما ستم روا داشته اند، از اهداف بلند ما دفاع كنيد.</w:t>
      </w:r>
      <w:r w:rsidR="0046049D">
        <w:rPr>
          <w:rtl/>
          <w:lang w:bidi="fa-IR"/>
        </w:rPr>
        <w:t>)</w:t>
      </w:r>
    </w:p>
    <w:p w:rsidR="00D92F94" w:rsidRPr="00D92F94" w:rsidRDefault="00D92F94" w:rsidP="00D92F94">
      <w:pPr>
        <w:pStyle w:val="libNormal"/>
        <w:rPr>
          <w:lang w:bidi="fa-IR"/>
        </w:rPr>
      </w:pPr>
      <w:r w:rsidRPr="00D92F94">
        <w:rPr>
          <w:rtl/>
          <w:lang w:bidi="fa-IR"/>
        </w:rPr>
        <w:t>در اين فراز از پيام</w:t>
      </w:r>
      <w:r w:rsidR="00132F7E">
        <w:rPr>
          <w:rtl/>
          <w:lang w:bidi="fa-IR"/>
        </w:rPr>
        <w:t>،</w:t>
      </w:r>
      <w:r w:rsidRPr="00D92F94">
        <w:rPr>
          <w:rtl/>
          <w:lang w:bidi="fa-IR"/>
        </w:rPr>
        <w:t xml:space="preserve"> آن گرامى</w:t>
      </w:r>
      <w:r w:rsidR="00132F7E">
        <w:rPr>
          <w:rtl/>
          <w:lang w:bidi="fa-IR"/>
        </w:rPr>
        <w:t>،</w:t>
      </w:r>
      <w:r w:rsidRPr="00D92F94">
        <w:rPr>
          <w:rtl/>
          <w:lang w:bidi="fa-IR"/>
        </w:rPr>
        <w:t xml:space="preserve"> از بشريت حقجو و عدالت خواه مى خواهد كه از ياران و مددكاران او در تحقق بخشيدن به صلح و آزادى جهانى باشند و از آن گرانمايه و اهداف والايش در برابر تجاوزكاران ستم پيشه</w:t>
      </w:r>
      <w:r w:rsidR="00132F7E">
        <w:rPr>
          <w:rtl/>
          <w:lang w:bidi="fa-IR"/>
        </w:rPr>
        <w:t>،</w:t>
      </w:r>
      <w:r w:rsidRPr="00D92F94">
        <w:rPr>
          <w:rtl/>
          <w:lang w:bidi="fa-IR"/>
        </w:rPr>
        <w:t xml:space="preserve"> قهرمانانه دفاع كنند.</w:t>
      </w:r>
    </w:p>
    <w:p w:rsidR="00D92F94" w:rsidRPr="00D92F94" w:rsidRDefault="00D92F94" w:rsidP="00D92F94">
      <w:pPr>
        <w:pStyle w:val="libNormal"/>
        <w:rPr>
          <w:lang w:bidi="fa-IR"/>
        </w:rPr>
      </w:pPr>
      <w:r w:rsidRPr="00D92F94">
        <w:rPr>
          <w:rtl/>
          <w:lang w:bidi="fa-IR"/>
        </w:rPr>
        <w:t>آنگاه بر بيدارى كه در روزگاران گذشته بر خاندان وحى و رسالت</w:t>
      </w:r>
      <w:r w:rsidR="00132F7E">
        <w:rPr>
          <w:rtl/>
          <w:lang w:bidi="fa-IR"/>
        </w:rPr>
        <w:t>،</w:t>
      </w:r>
      <w:r w:rsidRPr="00D92F94">
        <w:rPr>
          <w:rtl/>
          <w:lang w:bidi="fa-IR"/>
        </w:rPr>
        <w:t xml:space="preserve"> به دليل ستم ستيزى و عدالت خواهى رفته است</w:t>
      </w:r>
      <w:r w:rsidR="00132F7E">
        <w:rPr>
          <w:rtl/>
          <w:lang w:bidi="fa-IR"/>
        </w:rPr>
        <w:t>،</w:t>
      </w:r>
      <w:r w:rsidRPr="00D92F94">
        <w:rPr>
          <w:rtl/>
          <w:lang w:bidi="fa-IR"/>
        </w:rPr>
        <w:t xml:space="preserve"> انگشت مى نهد و مى فرمايد:</w:t>
      </w:r>
    </w:p>
    <w:p w:rsidR="00D92F94" w:rsidRPr="00D92F94" w:rsidRDefault="00D92F94" w:rsidP="00D92F94">
      <w:pPr>
        <w:pStyle w:val="libNormal"/>
        <w:rPr>
          <w:lang w:bidi="fa-IR"/>
        </w:rPr>
      </w:pPr>
      <w:r w:rsidRPr="00D92F94">
        <w:rPr>
          <w:rtl/>
          <w:lang w:bidi="fa-IR"/>
        </w:rPr>
        <w:lastRenderedPageBreak/>
        <w:t>(در قرون و اعصار گذشته</w:t>
      </w:r>
      <w:r w:rsidR="00132F7E">
        <w:rPr>
          <w:rtl/>
          <w:lang w:bidi="fa-IR"/>
        </w:rPr>
        <w:t>،</w:t>
      </w:r>
      <w:r w:rsidRPr="00D92F94">
        <w:rPr>
          <w:rtl/>
          <w:lang w:bidi="fa-IR"/>
        </w:rPr>
        <w:t xml:space="preserve"> تبهكاران جاه طلب و تشنه قدرت</w:t>
      </w:r>
      <w:r w:rsidR="00132F7E">
        <w:rPr>
          <w:rtl/>
          <w:lang w:bidi="fa-IR"/>
        </w:rPr>
        <w:t>،</w:t>
      </w:r>
      <w:r w:rsidRPr="00D92F94">
        <w:rPr>
          <w:rtl/>
          <w:lang w:bidi="fa-IR"/>
        </w:rPr>
        <w:t xml:space="preserve"> ما را تهديد كردند و بر ما ستم روا داشتند و ما را از شهر و ديار و خاندان و فرزندان خويش دور ساختند و بر حقوق ما تجاوز كردند و حقوق ما را سلب و پايمال ساختند و باطل گرايان و فريبكاران به ما دروغها بستند.</w:t>
      </w:r>
      <w:r w:rsidR="0046049D">
        <w:rPr>
          <w:rtl/>
          <w:lang w:bidi="fa-IR"/>
        </w:rPr>
        <w:t>)</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اينها زنجيره اى به هم پيوسته از دردها و رنجها و فشارهاى بى رحمانه اى است كه از رحلت پيشواى گرانقدر توحيد، پيامبر گرامى </w:t>
      </w:r>
      <w:r w:rsidR="009D2D09" w:rsidRPr="009D2D09">
        <w:rPr>
          <w:rStyle w:val="libAlaemChar"/>
          <w:rtl/>
        </w:rPr>
        <w:t>صلى‌الله‌عليه‌وآله‌وسلم</w:t>
      </w:r>
      <w:r w:rsidRPr="00D92F94">
        <w:rPr>
          <w:rtl/>
          <w:lang w:bidi="fa-IR"/>
        </w:rPr>
        <w:t xml:space="preserve"> تاكنون</w:t>
      </w:r>
      <w:r w:rsidR="00132F7E">
        <w:rPr>
          <w:rtl/>
          <w:lang w:bidi="fa-IR"/>
        </w:rPr>
        <w:t>،</w:t>
      </w:r>
      <w:r w:rsidRPr="00D92F94">
        <w:rPr>
          <w:rtl/>
          <w:lang w:bidi="fa-IR"/>
        </w:rPr>
        <w:t xml:space="preserve"> بر خاندان عدالت خواه و حق گرايش رفته است</w:t>
      </w:r>
      <w:r w:rsidR="00132F7E">
        <w:rPr>
          <w:rtl/>
          <w:lang w:bidi="fa-IR"/>
        </w:rPr>
        <w:t>.</w:t>
      </w:r>
    </w:p>
    <w:p w:rsidR="00D92F94" w:rsidRPr="00D92F94" w:rsidRDefault="00D92F94" w:rsidP="00D92F94">
      <w:pPr>
        <w:pStyle w:val="libNormal"/>
        <w:rPr>
          <w:lang w:bidi="fa-IR"/>
        </w:rPr>
      </w:pPr>
      <w:r w:rsidRPr="00D92F94">
        <w:rPr>
          <w:rtl/>
          <w:lang w:bidi="fa-IR"/>
        </w:rPr>
        <w:t xml:space="preserve">اينك </w:t>
      </w:r>
      <w:r w:rsidR="00150594">
        <w:rPr>
          <w:rtl/>
          <w:lang w:bidi="fa-IR"/>
        </w:rPr>
        <w:t>14</w:t>
      </w:r>
      <w:r w:rsidRPr="00D92F94">
        <w:rPr>
          <w:rtl/>
          <w:lang w:bidi="fa-IR"/>
        </w:rPr>
        <w:t xml:space="preserve"> قرن است كه اين زنجير تهديد و ارعاب</w:t>
      </w:r>
      <w:r w:rsidR="00132F7E">
        <w:rPr>
          <w:rtl/>
          <w:lang w:bidi="fa-IR"/>
        </w:rPr>
        <w:t>،</w:t>
      </w:r>
      <w:r w:rsidRPr="00D92F94">
        <w:rPr>
          <w:rtl/>
          <w:lang w:bidi="fa-IR"/>
        </w:rPr>
        <w:t xml:space="preserve"> ستم و بيداد، تبعيد و تجاوز، سيطره بر حقوق و امكانات خاندان وحى و رسالت و دروغ بستن بر آنان و سوء استفاده از نام مقدس</w:t>
      </w:r>
      <w:r w:rsidR="00132F7E">
        <w:rPr>
          <w:rtl/>
          <w:lang w:bidi="fa-IR"/>
        </w:rPr>
        <w:t>،</w:t>
      </w:r>
      <w:r w:rsidRPr="00D92F94">
        <w:rPr>
          <w:rtl/>
          <w:lang w:bidi="fa-IR"/>
        </w:rPr>
        <w:t xml:space="preserve"> شهرت بلند آوازه</w:t>
      </w:r>
      <w:r w:rsidR="00132F7E">
        <w:rPr>
          <w:rtl/>
          <w:lang w:bidi="fa-IR"/>
        </w:rPr>
        <w:t>،</w:t>
      </w:r>
      <w:r w:rsidRPr="00D92F94">
        <w:rPr>
          <w:rtl/>
          <w:lang w:bidi="fa-IR"/>
        </w:rPr>
        <w:t xml:space="preserve"> قداست و شكوه و آبرو و عظمت آنان</w:t>
      </w:r>
      <w:r w:rsidR="00132F7E">
        <w:rPr>
          <w:rtl/>
          <w:lang w:bidi="fa-IR"/>
        </w:rPr>
        <w:t>،</w:t>
      </w:r>
      <w:r w:rsidRPr="00D92F94">
        <w:rPr>
          <w:rtl/>
          <w:lang w:bidi="fa-IR"/>
        </w:rPr>
        <w:t xml:space="preserve"> همچنان استمرار داشته و اين خط تباهى و فريب بر ضد اهداف و آرمانهاى والاى آنان</w:t>
      </w:r>
      <w:r w:rsidR="00132F7E">
        <w:rPr>
          <w:rtl/>
          <w:lang w:bidi="fa-IR"/>
        </w:rPr>
        <w:t>،</w:t>
      </w:r>
      <w:r w:rsidRPr="00D92F94">
        <w:rPr>
          <w:rtl/>
          <w:lang w:bidi="fa-IR"/>
        </w:rPr>
        <w:t xml:space="preserve"> ادامه دارد.</w:t>
      </w:r>
    </w:p>
    <w:p w:rsidR="00D92F94" w:rsidRPr="00D92F94" w:rsidRDefault="00D92F94" w:rsidP="00D92F94">
      <w:pPr>
        <w:pStyle w:val="libNormal"/>
        <w:rPr>
          <w:lang w:bidi="fa-IR"/>
        </w:rPr>
      </w:pPr>
      <w:r w:rsidRPr="00D92F94">
        <w:rPr>
          <w:rtl/>
          <w:lang w:bidi="fa-IR"/>
        </w:rPr>
        <w:t>خاندان وحى و رسالت در طول زندگى خويش در جوى لبريز از ارعاب و تهديد و فشار و تبعيد زيستند. آيا نه اين است كه مدينه منوره</w:t>
      </w:r>
      <w:r w:rsidR="00132F7E">
        <w:rPr>
          <w:rtl/>
          <w:lang w:bidi="fa-IR"/>
        </w:rPr>
        <w:t>،</w:t>
      </w:r>
      <w:r w:rsidRPr="00D92F94">
        <w:rPr>
          <w:rtl/>
          <w:lang w:bidi="fa-IR"/>
        </w:rPr>
        <w:t xml:space="preserve"> زادگاه و وطن آنان و دوست داشتنى ترين شهرها براى آنان بود؟</w:t>
      </w:r>
    </w:p>
    <w:p w:rsidR="00D92F94" w:rsidRPr="00D92F94" w:rsidRDefault="00D92F94" w:rsidP="00D92F94">
      <w:pPr>
        <w:pStyle w:val="libNormal"/>
        <w:rPr>
          <w:lang w:bidi="fa-IR"/>
        </w:rPr>
      </w:pPr>
      <w:r w:rsidRPr="00D92F94">
        <w:rPr>
          <w:rtl/>
          <w:lang w:bidi="fa-IR"/>
        </w:rPr>
        <w:t>چرا و براى چه آنان مجبور به ترك مدينه شده و در روى زمين پراكنده گشته و در ديار غربت به شهادت رسيدند؟</w:t>
      </w:r>
    </w:p>
    <w:p w:rsidR="00D92F94" w:rsidRPr="00D92F94" w:rsidRDefault="00D92F94" w:rsidP="00D92F94">
      <w:pPr>
        <w:pStyle w:val="libNormal"/>
        <w:rPr>
          <w:lang w:bidi="fa-IR"/>
        </w:rPr>
      </w:pPr>
      <w:r w:rsidRPr="00D92F94">
        <w:rPr>
          <w:rtl/>
          <w:lang w:bidi="fa-IR"/>
        </w:rPr>
        <w:t>برخى از علويها، بناگزير نام خويش را تغيير دادند و نسب پرافتخار خود را نهان كردند تا دشمنان آنان را نشناسند و خونشان را بر زمين نريزند و جريان تاكنون به همين روال ادامه يافته است</w:t>
      </w:r>
      <w:r w:rsidR="00132F7E">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t xml:space="preserve">خود وجود گرانمايه حضرت مهدى </w:t>
      </w:r>
      <w:r w:rsidR="004155EF" w:rsidRPr="004155EF">
        <w:rPr>
          <w:rStyle w:val="libAlaemChar"/>
          <w:rtl/>
        </w:rPr>
        <w:t>عليه‌السلام</w:t>
      </w:r>
      <w:r w:rsidRPr="00D92F94">
        <w:rPr>
          <w:rtl/>
          <w:lang w:bidi="fa-IR"/>
        </w:rPr>
        <w:t xml:space="preserve"> به همين دلايل از روز شهادت پدر گرانقدرش حضرت عسكرى </w:t>
      </w:r>
      <w:r w:rsidR="004155EF" w:rsidRPr="004155EF">
        <w:rPr>
          <w:rStyle w:val="libAlaemChar"/>
          <w:rtl/>
        </w:rPr>
        <w:t>عليه‌السلام</w:t>
      </w:r>
      <w:r w:rsidRPr="00D92F94">
        <w:rPr>
          <w:rtl/>
          <w:lang w:bidi="fa-IR"/>
        </w:rPr>
        <w:t xml:space="preserve"> تاكنون به امر خدا و خواست او، از نظرها نهان گشته است</w:t>
      </w:r>
      <w:r w:rsidR="00132F7E">
        <w:rPr>
          <w:rtl/>
          <w:lang w:bidi="fa-IR"/>
        </w:rPr>
        <w:t>.</w:t>
      </w:r>
    </w:p>
    <w:p w:rsidR="00D92F94" w:rsidRPr="00D92F94" w:rsidRDefault="00D92F94" w:rsidP="00D92F94">
      <w:pPr>
        <w:pStyle w:val="libNormal"/>
        <w:rPr>
          <w:lang w:bidi="fa-IR"/>
        </w:rPr>
      </w:pPr>
      <w:r w:rsidRPr="00D92F94">
        <w:rPr>
          <w:rtl/>
          <w:lang w:bidi="fa-IR"/>
        </w:rPr>
        <w:lastRenderedPageBreak/>
        <w:t>گذشت كه</w:t>
      </w:r>
      <w:r w:rsidR="00132F7E">
        <w:rPr>
          <w:rtl/>
          <w:lang w:bidi="fa-IR"/>
        </w:rPr>
        <w:t>:</w:t>
      </w:r>
      <w:r w:rsidRPr="00D92F94">
        <w:rPr>
          <w:rtl/>
          <w:lang w:bidi="fa-IR"/>
        </w:rPr>
        <w:t xml:space="preserve"> به هنگام ظهور و آغاز قيام جهانى خويش</w:t>
      </w:r>
      <w:r w:rsidR="00132F7E">
        <w:rPr>
          <w:rtl/>
          <w:lang w:bidi="fa-IR"/>
        </w:rPr>
        <w:t>،</w:t>
      </w:r>
      <w:r w:rsidRPr="00D92F94">
        <w:rPr>
          <w:rtl/>
          <w:lang w:bidi="fa-IR"/>
        </w:rPr>
        <w:t xml:space="preserve"> براى نجات بشريت نيز، تجاوزكاران بر ضد اهداف عادلانه و الهى او اقدام مى كنند و سركرده جنبش ارتجاعى سفيانى</w:t>
      </w:r>
      <w:r w:rsidR="00132F7E">
        <w:rPr>
          <w:rtl/>
          <w:lang w:bidi="fa-IR"/>
        </w:rPr>
        <w:t>،</w:t>
      </w:r>
      <w:r w:rsidRPr="00D92F94">
        <w:rPr>
          <w:rtl/>
          <w:lang w:bidi="fa-IR"/>
        </w:rPr>
        <w:t xml:space="preserve"> سپاه خويش را براى پيكار با آن نجات بخش جهان و انسان</w:t>
      </w:r>
      <w:r w:rsidR="00132F7E">
        <w:rPr>
          <w:rtl/>
          <w:lang w:bidi="fa-IR"/>
        </w:rPr>
        <w:t>،</w:t>
      </w:r>
      <w:r w:rsidRPr="00D92F94">
        <w:rPr>
          <w:rtl/>
          <w:lang w:bidi="fa-IR"/>
        </w:rPr>
        <w:t xml:space="preserve"> بسوى او گسيل مى دارد.</w:t>
      </w:r>
    </w:p>
    <w:p w:rsidR="00D92F94" w:rsidRPr="00D92F94" w:rsidRDefault="00D92F94" w:rsidP="00D92F94">
      <w:pPr>
        <w:pStyle w:val="libNormal"/>
        <w:rPr>
          <w:lang w:bidi="fa-IR"/>
        </w:rPr>
      </w:pPr>
      <w:r w:rsidRPr="00D92F94">
        <w:rPr>
          <w:rtl/>
          <w:lang w:bidi="fa-IR"/>
        </w:rPr>
        <w:t>اما حقوق معنوى و مادى خاندان پيامبر و اموال و امكانات آنان</w:t>
      </w:r>
      <w:r w:rsidR="00132F7E">
        <w:rPr>
          <w:rtl/>
          <w:lang w:bidi="fa-IR"/>
        </w:rPr>
        <w:t>،</w:t>
      </w:r>
      <w:r w:rsidRPr="00D92F94">
        <w:rPr>
          <w:rtl/>
          <w:lang w:bidi="fa-IR"/>
        </w:rPr>
        <w:t xml:space="preserve"> از روزهاى پس از رحلت پيامبر </w:t>
      </w:r>
      <w:r w:rsidR="009D2D09" w:rsidRPr="009D2D09">
        <w:rPr>
          <w:rStyle w:val="libAlaemChar"/>
          <w:rtl/>
        </w:rPr>
        <w:t>صلى‌الله‌عليه‌وآله‌وسلم</w:t>
      </w:r>
      <w:r w:rsidRPr="00D92F94">
        <w:rPr>
          <w:rtl/>
          <w:lang w:bidi="fa-IR"/>
        </w:rPr>
        <w:t xml:space="preserve"> و سلم تاكنون</w:t>
      </w:r>
      <w:r w:rsidR="00132F7E">
        <w:rPr>
          <w:rtl/>
          <w:lang w:bidi="fa-IR"/>
        </w:rPr>
        <w:t>،</w:t>
      </w:r>
      <w:r w:rsidRPr="00D92F94">
        <w:rPr>
          <w:rtl/>
          <w:lang w:bidi="fa-IR"/>
        </w:rPr>
        <w:t xml:space="preserve"> همچنان بدست حكومتهاى حق ستيز و كفر پيشه و زمامداران طغيانگر و در انحصار آنهاست</w:t>
      </w:r>
      <w:r w:rsidR="00132F7E">
        <w:rPr>
          <w:rtl/>
          <w:lang w:bidi="fa-IR"/>
        </w:rPr>
        <w:t>.</w:t>
      </w:r>
      <w:r w:rsidRPr="00D92F94">
        <w:rPr>
          <w:rtl/>
          <w:lang w:bidi="fa-IR"/>
        </w:rPr>
        <w:t xml:space="preserve"> بوسيله آن</w:t>
      </w:r>
      <w:r w:rsidR="00132F7E">
        <w:rPr>
          <w:rtl/>
          <w:lang w:bidi="fa-IR"/>
        </w:rPr>
        <w:t>،</w:t>
      </w:r>
      <w:r w:rsidRPr="00D92F94">
        <w:rPr>
          <w:rtl/>
          <w:lang w:bidi="fa-IR"/>
        </w:rPr>
        <w:t xml:space="preserve"> به بدمستى و شراب خوارگى مى پردازند و به فسق و فجور دست مى يازند و آن ثروت و امكانات را در مراكز فساد، گناه و تباهى مصرف مى كنند و سلاحهاى مرگبار، براى به خاك و خون كشيدن بيگناهان مى خزند و آن را وسيله گرم كردن كوره شهوات و جاه طلبيهاى خويش مى سازند.</w:t>
      </w:r>
    </w:p>
    <w:p w:rsidR="00D92F94" w:rsidRPr="00D92F94" w:rsidRDefault="00D92F94" w:rsidP="00D92F94">
      <w:pPr>
        <w:pStyle w:val="libNormal"/>
        <w:rPr>
          <w:lang w:bidi="fa-IR"/>
        </w:rPr>
      </w:pPr>
      <w:r w:rsidRPr="00D92F94">
        <w:rPr>
          <w:rtl/>
          <w:lang w:bidi="fa-IR"/>
        </w:rPr>
        <w:t>اما حقوق سياسى و معنوى آنان در سررشته دارى امور و تدبير شئون و حكومت و مديريت عادلانه و شايسته جامعه ها و تمدنها نيز به گواهى تاريخ</w:t>
      </w:r>
      <w:r w:rsidR="00132F7E">
        <w:rPr>
          <w:rtl/>
          <w:lang w:bidi="fa-IR"/>
        </w:rPr>
        <w:t>،</w:t>
      </w:r>
      <w:r w:rsidRPr="00D92F94">
        <w:rPr>
          <w:rtl/>
          <w:lang w:bidi="fa-IR"/>
        </w:rPr>
        <w:t xml:space="preserve"> همچنان بوسيله دشمنان بدانديش و سياهكار آل محمد </w:t>
      </w:r>
      <w:r w:rsidR="009D2D09" w:rsidRPr="009D2D09">
        <w:rPr>
          <w:rStyle w:val="libAlaemChar"/>
          <w:rtl/>
        </w:rPr>
        <w:t>صلى‌الله‌عليه‌وآله‌وسلم</w:t>
      </w:r>
      <w:r w:rsidRPr="00D92F94">
        <w:rPr>
          <w:rtl/>
          <w:lang w:bidi="fa-IR"/>
        </w:rPr>
        <w:t xml:space="preserve"> و سلم مورد انكار قرار گرفته است</w:t>
      </w:r>
      <w:r w:rsidR="00132F7E">
        <w:rPr>
          <w:rtl/>
          <w:lang w:bidi="fa-IR"/>
        </w:rPr>
        <w:t>.</w:t>
      </w:r>
    </w:p>
    <w:p w:rsidR="00D92F94" w:rsidRPr="00D92F94" w:rsidRDefault="00D92F94" w:rsidP="00D92F94">
      <w:pPr>
        <w:pStyle w:val="libNormal"/>
        <w:rPr>
          <w:lang w:bidi="fa-IR"/>
        </w:rPr>
      </w:pPr>
      <w:r w:rsidRPr="00D92F94">
        <w:rPr>
          <w:rtl/>
          <w:lang w:bidi="fa-IR"/>
        </w:rPr>
        <w:t xml:space="preserve">جاه طلبان ستمكار، اهل بيت </w:t>
      </w:r>
      <w:r w:rsidR="002A052C" w:rsidRPr="002A052C">
        <w:rPr>
          <w:rStyle w:val="libAlaemChar"/>
          <w:rtl/>
        </w:rPr>
        <w:t>عليهم‌السلام</w:t>
      </w:r>
      <w:r w:rsidRPr="00D92F94">
        <w:rPr>
          <w:rtl/>
          <w:lang w:bidi="fa-IR"/>
        </w:rPr>
        <w:t xml:space="preserve"> را از اداره امور جامعه ها و تمدنها بازداشته و از پرتوافكنى اين مشعلهاى هدايت و نشر دانش و فرهنگ آنان مانع گشته و از پديد آمدن شرايط و جوى كه امامان نور </w:t>
      </w:r>
      <w:r w:rsidR="002A052C" w:rsidRPr="002A052C">
        <w:rPr>
          <w:rStyle w:val="libAlaemChar"/>
          <w:rtl/>
        </w:rPr>
        <w:t>عليهم‌السلام</w:t>
      </w:r>
      <w:r w:rsidRPr="00D92F94">
        <w:rPr>
          <w:rtl/>
          <w:lang w:bidi="fa-IR"/>
        </w:rPr>
        <w:t xml:space="preserve"> وظايف خويش را انجام دهند و بشريت از بركات آنان بهره ورى گردد، همچنان جلوگيرى نمودند.</w:t>
      </w:r>
    </w:p>
    <w:p w:rsidR="00D92F94" w:rsidRPr="00D92F94" w:rsidRDefault="00D92F94" w:rsidP="00D92F94">
      <w:pPr>
        <w:pStyle w:val="libNormal"/>
        <w:rPr>
          <w:lang w:bidi="fa-IR"/>
        </w:rPr>
      </w:pPr>
      <w:r w:rsidRPr="00D92F94">
        <w:rPr>
          <w:rtl/>
          <w:lang w:bidi="fa-IR"/>
        </w:rPr>
        <w:t xml:space="preserve">خطبه ديگرى از امام مهدى </w:t>
      </w:r>
      <w:r w:rsidR="004155EF" w:rsidRPr="004155EF">
        <w:rPr>
          <w:rStyle w:val="libAlaemChar"/>
          <w:rtl/>
        </w:rPr>
        <w:t>عليه‌السلام</w:t>
      </w:r>
    </w:p>
    <w:p w:rsidR="00D92F94" w:rsidRPr="00D92F94" w:rsidRDefault="00D92F94" w:rsidP="00D92F94">
      <w:pPr>
        <w:pStyle w:val="libNormal"/>
        <w:rPr>
          <w:lang w:bidi="fa-IR"/>
        </w:rPr>
      </w:pPr>
      <w:r w:rsidRPr="00D92F94">
        <w:rPr>
          <w:rtl/>
          <w:lang w:bidi="fa-IR"/>
        </w:rPr>
        <w:t xml:space="preserve">از امام باقر </w:t>
      </w:r>
      <w:r w:rsidR="004155EF" w:rsidRPr="004155EF">
        <w:rPr>
          <w:rStyle w:val="libAlaemChar"/>
          <w:rtl/>
        </w:rPr>
        <w:t>عليه‌السلام</w:t>
      </w:r>
      <w:r w:rsidRPr="00D92F94">
        <w:rPr>
          <w:rtl/>
          <w:lang w:bidi="fa-IR"/>
        </w:rPr>
        <w:t xml:space="preserve"> خطبه و پيام ديگرى نيز براى امام مهدى </w:t>
      </w:r>
      <w:r w:rsidR="004155EF" w:rsidRPr="004155EF">
        <w:rPr>
          <w:rStyle w:val="libAlaemChar"/>
          <w:rtl/>
        </w:rPr>
        <w:t>عليه‌السلام</w:t>
      </w:r>
      <w:r w:rsidRPr="00D92F94">
        <w:rPr>
          <w:rtl/>
          <w:lang w:bidi="fa-IR"/>
        </w:rPr>
        <w:t xml:space="preserve"> آورده اند كه اندك تفاوتى با خطبه پيشين دارد.</w:t>
      </w:r>
    </w:p>
    <w:p w:rsidR="00D92F94" w:rsidRPr="00D92F94" w:rsidRDefault="00D92F94" w:rsidP="00D92F94">
      <w:pPr>
        <w:pStyle w:val="libNormal"/>
        <w:rPr>
          <w:lang w:bidi="fa-IR"/>
        </w:rPr>
      </w:pPr>
      <w:r w:rsidRPr="00D92F94">
        <w:rPr>
          <w:rtl/>
          <w:lang w:bidi="fa-IR"/>
        </w:rPr>
        <w:t>آن حضرت مى فرمايد: امام هادى</w:t>
      </w:r>
      <w:r w:rsidR="00132F7E">
        <w:rPr>
          <w:rtl/>
          <w:lang w:bidi="fa-IR"/>
        </w:rPr>
        <w:t>،</w:t>
      </w:r>
      <w:r w:rsidRPr="00D92F94">
        <w:rPr>
          <w:rtl/>
          <w:lang w:bidi="fa-IR"/>
        </w:rPr>
        <w:t xml:space="preserve"> به هنگامه شامگاهى</w:t>
      </w:r>
      <w:r w:rsidR="00132F7E">
        <w:rPr>
          <w:rtl/>
          <w:lang w:bidi="fa-IR"/>
        </w:rPr>
        <w:t>،</w:t>
      </w:r>
      <w:r w:rsidRPr="00D92F94">
        <w:rPr>
          <w:rtl/>
          <w:lang w:bidi="fa-IR"/>
        </w:rPr>
        <w:t xml:space="preserve"> در حالى كه پرچم پيامبر اسلام در دست</w:t>
      </w:r>
      <w:r w:rsidR="00132F7E">
        <w:rPr>
          <w:rtl/>
          <w:lang w:bidi="fa-IR"/>
        </w:rPr>
        <w:t>،</w:t>
      </w:r>
      <w:r w:rsidRPr="00D92F94">
        <w:rPr>
          <w:rtl/>
          <w:lang w:bidi="fa-IR"/>
        </w:rPr>
        <w:t xml:space="preserve"> پيراهن آن گرامى بر تن</w:t>
      </w:r>
      <w:r w:rsidR="00132F7E">
        <w:rPr>
          <w:rtl/>
          <w:lang w:bidi="fa-IR"/>
        </w:rPr>
        <w:t>،</w:t>
      </w:r>
      <w:r w:rsidRPr="00D92F94">
        <w:rPr>
          <w:rtl/>
          <w:lang w:bidi="fa-IR"/>
        </w:rPr>
        <w:t xml:space="preserve"> سلاح ويژه او، نور افشانى و بيان گرم و ديگر ويژگيها و نشانه هاى آن حضرت را به همراه دارد، در مكه ظهور مى كند.</w:t>
      </w:r>
    </w:p>
    <w:p w:rsidR="00D92F94" w:rsidRPr="00D92F94" w:rsidRDefault="00D92F94" w:rsidP="00D92F94">
      <w:pPr>
        <w:pStyle w:val="libNormal"/>
        <w:rPr>
          <w:lang w:bidi="fa-IR"/>
        </w:rPr>
      </w:pPr>
      <w:r w:rsidRPr="00D92F94">
        <w:rPr>
          <w:rtl/>
          <w:lang w:bidi="fa-IR"/>
        </w:rPr>
        <w:lastRenderedPageBreak/>
        <w:t>نماز عشاء را به جماعت مى خواند و آنگاه با رساترين صداى نوازش جهانيان را مخاطب ساخته و مى فرمايد:</w:t>
      </w:r>
    </w:p>
    <w:p w:rsidR="00D92F94" w:rsidRPr="00D92F94" w:rsidRDefault="00834B63" w:rsidP="00D92F94">
      <w:pPr>
        <w:pStyle w:val="libNormal"/>
        <w:rPr>
          <w:lang w:bidi="fa-IR"/>
        </w:rPr>
      </w:pPr>
      <w:r>
        <w:rPr>
          <w:rFonts w:hint="cs"/>
          <w:rtl/>
          <w:lang w:bidi="fa-IR"/>
        </w:rPr>
        <w:t>«</w:t>
      </w:r>
      <w:r w:rsidR="00D92F94" w:rsidRPr="00834B63">
        <w:rPr>
          <w:rStyle w:val="libHadeesChar"/>
          <w:rtl/>
        </w:rPr>
        <w:t>اذكركم الله</w:t>
      </w:r>
      <w:r w:rsidR="002B053D" w:rsidRPr="00834B63">
        <w:rPr>
          <w:rStyle w:val="libHadeesChar"/>
          <w:rtl/>
        </w:rPr>
        <w:t xml:space="preserve"> </w:t>
      </w:r>
      <w:r w:rsidR="00D92F94" w:rsidRPr="00834B63">
        <w:rPr>
          <w:rStyle w:val="libHadeesChar"/>
          <w:rtl/>
        </w:rPr>
        <w:t>ايها الناس</w:t>
      </w:r>
      <w:r w:rsidR="002B053D" w:rsidRPr="00834B63">
        <w:rPr>
          <w:rStyle w:val="libHadeesChar"/>
          <w:rtl/>
        </w:rPr>
        <w:t xml:space="preserve"> </w:t>
      </w:r>
      <w:r w:rsidR="00D92F94" w:rsidRPr="00834B63">
        <w:rPr>
          <w:rStyle w:val="libHadeesChar"/>
          <w:rtl/>
        </w:rPr>
        <w:t>و مقامكم بين يدى ربكم و قد اكد المحجه و بعث الانبياء و انزل الكتاب</w:t>
      </w:r>
      <w:r w:rsidR="00132F7E">
        <w:rPr>
          <w:rtl/>
          <w:lang w:bidi="fa-IR"/>
        </w:rPr>
        <w:t>.</w:t>
      </w:r>
      <w:r>
        <w:rPr>
          <w:rFonts w:hint="cs"/>
          <w:rtl/>
          <w:lang w:bidi="fa-IR"/>
        </w:rPr>
        <w:t>»</w:t>
      </w:r>
    </w:p>
    <w:p w:rsidR="00D92F94" w:rsidRPr="00D92F94" w:rsidRDefault="00834B63" w:rsidP="00834B63">
      <w:pPr>
        <w:pStyle w:val="libNormal"/>
        <w:rPr>
          <w:lang w:bidi="fa-IR"/>
        </w:rPr>
      </w:pPr>
      <w:r>
        <w:rPr>
          <w:rFonts w:hint="cs"/>
          <w:rtl/>
          <w:lang w:bidi="fa-IR"/>
        </w:rPr>
        <w:t>«</w:t>
      </w:r>
      <w:r w:rsidR="00D92F94" w:rsidRPr="00834B63">
        <w:rPr>
          <w:rStyle w:val="libHadeesChar"/>
          <w:rtl/>
        </w:rPr>
        <w:t>يامركم ان لاتشركوا به شيئا و ان تحافظوا على طاعته و طاعه رسوله</w:t>
      </w:r>
      <w:r w:rsidR="00D92F94" w:rsidRPr="00D92F94">
        <w:rPr>
          <w:rtl/>
          <w:lang w:bidi="fa-IR"/>
        </w:rPr>
        <w:t xml:space="preserve"> </w:t>
      </w:r>
      <w:r w:rsidR="009D2D09" w:rsidRPr="009D2D09">
        <w:rPr>
          <w:rStyle w:val="libAlaemChar"/>
          <w:rtl/>
        </w:rPr>
        <w:t>صلى‌الله‌عليه‌وآله‌وسلم</w:t>
      </w:r>
      <w:r w:rsidR="00D92F94" w:rsidRPr="00D92F94">
        <w:rPr>
          <w:rtl/>
          <w:lang w:bidi="fa-IR"/>
        </w:rPr>
        <w:t xml:space="preserve"> </w:t>
      </w:r>
      <w:r w:rsidR="00D92F94" w:rsidRPr="00834B63">
        <w:rPr>
          <w:rStyle w:val="libHadeesChar"/>
          <w:rtl/>
        </w:rPr>
        <w:t>و ان تحيوا ما احيا القرآن و تميتوا ما امات و تكونوا اعوانا على الهدى و وزراء على التقوى</w:t>
      </w:r>
      <w:r w:rsidR="00132F7E">
        <w:rPr>
          <w:rtl/>
          <w:lang w:bidi="fa-IR"/>
        </w:rPr>
        <w:t>.</w:t>
      </w:r>
      <w:r>
        <w:rPr>
          <w:rFonts w:hint="cs"/>
          <w:rtl/>
          <w:lang w:bidi="fa-IR"/>
        </w:rPr>
        <w:t>»</w:t>
      </w:r>
    </w:p>
    <w:p w:rsidR="00D92F94" w:rsidRPr="00D92F94" w:rsidRDefault="00834B63" w:rsidP="00834B63">
      <w:pPr>
        <w:pStyle w:val="libNormal"/>
        <w:rPr>
          <w:lang w:bidi="fa-IR"/>
        </w:rPr>
      </w:pPr>
      <w:r>
        <w:rPr>
          <w:rFonts w:hint="cs"/>
          <w:rtl/>
          <w:lang w:bidi="fa-IR"/>
        </w:rPr>
        <w:t>«</w:t>
      </w:r>
      <w:r w:rsidR="00D92F94" w:rsidRPr="00834B63">
        <w:rPr>
          <w:rStyle w:val="libHadeesChar"/>
          <w:rtl/>
        </w:rPr>
        <w:t>قال الدنيا قد دنا فناؤ ها و زوالها و آذنت بالوراع و انى ادعوكم الى الله و الى رسوله</w:t>
      </w:r>
      <w:r w:rsidR="00D92F94" w:rsidRPr="00D92F94">
        <w:rPr>
          <w:rtl/>
          <w:lang w:bidi="fa-IR"/>
        </w:rPr>
        <w:t xml:space="preserve"> </w:t>
      </w:r>
      <w:r w:rsidR="009D2D09" w:rsidRPr="009D2D09">
        <w:rPr>
          <w:rStyle w:val="libAlaemChar"/>
          <w:rtl/>
        </w:rPr>
        <w:t>صلى‌الله‌عليه‌وآله‌وسلم</w:t>
      </w:r>
      <w:r>
        <w:rPr>
          <w:rtl/>
          <w:lang w:bidi="fa-IR"/>
        </w:rPr>
        <w:t xml:space="preserve"> </w:t>
      </w:r>
      <w:r w:rsidR="00D92F94" w:rsidRPr="00834B63">
        <w:rPr>
          <w:rStyle w:val="libHadeesChar"/>
          <w:rtl/>
        </w:rPr>
        <w:t>و</w:t>
      </w:r>
      <w:r w:rsidR="00D92F94" w:rsidRPr="00D92F94">
        <w:rPr>
          <w:rtl/>
          <w:lang w:bidi="fa-IR"/>
        </w:rPr>
        <w:t xml:space="preserve"> </w:t>
      </w:r>
      <w:r w:rsidR="00D92F94" w:rsidRPr="00834B63">
        <w:rPr>
          <w:rStyle w:val="libHadeesChar"/>
          <w:rtl/>
        </w:rPr>
        <w:t>العمل بكتابه و امانه الباطل و احياء السنه</w:t>
      </w:r>
      <w:r w:rsidR="00132F7E">
        <w:rPr>
          <w:rtl/>
          <w:lang w:bidi="fa-IR"/>
        </w:rPr>
        <w:t>.</w:t>
      </w:r>
      <w:r w:rsidR="00D92F94" w:rsidRPr="00D92F94">
        <w:rPr>
          <w:rtl/>
          <w:lang w:bidi="fa-IR"/>
        </w:rPr>
        <w:t>..</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585</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هان اى مردم</w:t>
      </w:r>
      <w:r w:rsidR="00132F7E">
        <w:rPr>
          <w:rtl/>
          <w:lang w:bidi="fa-IR"/>
        </w:rPr>
        <w:t>!</w:t>
      </w:r>
      <w:r w:rsidRPr="00D92F94">
        <w:rPr>
          <w:rtl/>
          <w:lang w:bidi="fa-IR"/>
        </w:rPr>
        <w:t xml:space="preserve"> بشريت</w:t>
      </w:r>
      <w:r w:rsidR="00132F7E">
        <w:rPr>
          <w:rtl/>
          <w:lang w:bidi="fa-IR"/>
        </w:rPr>
        <w:t>!</w:t>
      </w:r>
    </w:p>
    <w:p w:rsidR="00D92F94" w:rsidRPr="00D92F94" w:rsidRDefault="00D92F94" w:rsidP="00D92F94">
      <w:pPr>
        <w:pStyle w:val="libNormal"/>
        <w:rPr>
          <w:lang w:bidi="fa-IR"/>
        </w:rPr>
      </w:pPr>
      <w:r w:rsidRPr="00D92F94">
        <w:rPr>
          <w:rtl/>
          <w:lang w:bidi="fa-IR"/>
        </w:rPr>
        <w:t>اينك در پيشگاه پروردگارتان خداى را به ياد شما مى آورم</w:t>
      </w:r>
      <w:r w:rsidR="00132F7E">
        <w:rPr>
          <w:rtl/>
          <w:lang w:bidi="fa-IR"/>
        </w:rPr>
        <w:t>،</w:t>
      </w:r>
      <w:r w:rsidRPr="00D92F94">
        <w:rPr>
          <w:rtl/>
          <w:lang w:bidi="fa-IR"/>
        </w:rPr>
        <w:t xml:space="preserve"> خدايى را كه حجتهاى خويش را بر شما تمام و پيام آورانش را ارسال كرد و قرآن را براى هدايت بشر فرو فرستاد.</w:t>
      </w:r>
    </w:p>
    <w:p w:rsidR="00D92F94" w:rsidRPr="00D92F94" w:rsidRDefault="00D92F94" w:rsidP="00D92F94">
      <w:pPr>
        <w:pStyle w:val="libNormal"/>
        <w:rPr>
          <w:lang w:bidi="fa-IR"/>
        </w:rPr>
      </w:pPr>
      <w:r w:rsidRPr="00D92F94">
        <w:rPr>
          <w:rtl/>
          <w:lang w:bidi="fa-IR"/>
        </w:rPr>
        <w:t>او شما را فرمان مى دهد كه چيزى را شريك او نسازيد و بر اطاعت او و فرمانبردارى از پيامبرش كوشا باشيد. آنچه را قرآن در انديشه زنده ساختن آن است</w:t>
      </w:r>
      <w:r w:rsidR="00132F7E">
        <w:rPr>
          <w:rtl/>
          <w:lang w:bidi="fa-IR"/>
        </w:rPr>
        <w:t>،</w:t>
      </w:r>
      <w:r w:rsidRPr="00D92F94">
        <w:rPr>
          <w:rtl/>
          <w:lang w:bidi="fa-IR"/>
        </w:rPr>
        <w:t xml:space="preserve"> زنده سازيد و بدعتها و ضد ارزشهايى را كه قرآن در پى محو و نابودى آنهاست</w:t>
      </w:r>
      <w:r w:rsidR="00132F7E">
        <w:rPr>
          <w:rtl/>
          <w:lang w:bidi="fa-IR"/>
        </w:rPr>
        <w:t>،</w:t>
      </w:r>
      <w:r w:rsidRPr="00D92F94">
        <w:rPr>
          <w:rtl/>
          <w:lang w:bidi="fa-IR"/>
        </w:rPr>
        <w:t xml:space="preserve"> از ميان برداريد، در راه حق و هدايت</w:t>
      </w:r>
      <w:r w:rsidR="00132F7E">
        <w:rPr>
          <w:rtl/>
          <w:lang w:bidi="fa-IR"/>
        </w:rPr>
        <w:t>،</w:t>
      </w:r>
      <w:r w:rsidRPr="00D92F94">
        <w:rPr>
          <w:rtl/>
          <w:lang w:bidi="fa-IR"/>
        </w:rPr>
        <w:t xml:space="preserve"> مددكار من باشيد و در راه تقوا و عدالت وزير و كمك كار من</w:t>
      </w:r>
      <w:r w:rsidR="00132F7E">
        <w:rPr>
          <w:rtl/>
          <w:lang w:bidi="fa-IR"/>
        </w:rPr>
        <w:t>.</w:t>
      </w:r>
    </w:p>
    <w:p w:rsidR="00834B63" w:rsidRDefault="00D92F94" w:rsidP="00834B63">
      <w:pPr>
        <w:pStyle w:val="libNormal"/>
        <w:rPr>
          <w:rtl/>
          <w:lang w:bidi="fa-IR"/>
        </w:rPr>
      </w:pPr>
      <w:r w:rsidRPr="00D92F94">
        <w:rPr>
          <w:rtl/>
          <w:lang w:bidi="fa-IR"/>
        </w:rPr>
        <w:t>مردم</w:t>
      </w:r>
      <w:r w:rsidR="00132F7E">
        <w:rPr>
          <w:rtl/>
          <w:lang w:bidi="fa-IR"/>
        </w:rPr>
        <w:t>!</w:t>
      </w:r>
      <w:r w:rsidRPr="00D92F94">
        <w:rPr>
          <w:rtl/>
          <w:lang w:bidi="fa-IR"/>
        </w:rPr>
        <w:t xml:space="preserve"> پايان جهان و فرجام آن نزديك شده و دنيا، جدايى خويش را اعلان كرده است</w:t>
      </w:r>
      <w:r w:rsidR="00132F7E">
        <w:rPr>
          <w:rtl/>
          <w:lang w:bidi="fa-IR"/>
        </w:rPr>
        <w:t>.</w:t>
      </w:r>
      <w:r w:rsidRPr="00D92F94">
        <w:rPr>
          <w:rtl/>
          <w:lang w:bidi="fa-IR"/>
        </w:rPr>
        <w:t xml:space="preserve"> من شما را بسوى خداى يكتا و پيام آورش محمد </w:t>
      </w:r>
      <w:r w:rsidR="009D2D09" w:rsidRPr="009D2D09">
        <w:rPr>
          <w:rStyle w:val="libAlaemChar"/>
          <w:rtl/>
        </w:rPr>
        <w:t>صلى‌الله‌عليه‌وآله‌وسلم</w:t>
      </w:r>
      <w:r w:rsidRPr="00D92F94">
        <w:rPr>
          <w:rtl/>
          <w:lang w:bidi="fa-IR"/>
        </w:rPr>
        <w:t xml:space="preserve"> و عمل به كتاب زندگيساز او و احيا و رواج ارزشهاى و الاى الهى و انسانى و نابودى بدعتهاى جاهلى و باطل و ضد ارزشها فرا مى خوانم</w:t>
      </w:r>
      <w:r w:rsidR="00132F7E">
        <w:rPr>
          <w:rtl/>
          <w:lang w:bidi="fa-IR"/>
        </w:rPr>
        <w:t>.</w:t>
      </w:r>
    </w:p>
    <w:p w:rsidR="00D92F94" w:rsidRPr="00D92F94" w:rsidRDefault="00834B63" w:rsidP="00834B63">
      <w:pPr>
        <w:pStyle w:val="libNormal"/>
        <w:rPr>
          <w:lang w:bidi="fa-IR"/>
        </w:rPr>
      </w:pPr>
      <w:r>
        <w:rPr>
          <w:rtl/>
          <w:lang w:bidi="fa-IR"/>
        </w:rPr>
        <w:br w:type="page"/>
      </w:r>
    </w:p>
    <w:p w:rsidR="00D92F94" w:rsidRDefault="00D92F94" w:rsidP="00834B63">
      <w:pPr>
        <w:pStyle w:val="Heading2"/>
        <w:rPr>
          <w:rtl/>
          <w:lang w:bidi="fa-IR"/>
        </w:rPr>
      </w:pPr>
      <w:bookmarkStart w:id="152" w:name="_Toc479759323"/>
      <w:r w:rsidRPr="00D92F94">
        <w:rPr>
          <w:rtl/>
          <w:lang w:bidi="fa-IR"/>
        </w:rPr>
        <w:t>سومين خطبه از آن گرامى</w:t>
      </w:r>
      <w:bookmarkEnd w:id="152"/>
    </w:p>
    <w:p w:rsidR="00D92F94" w:rsidRPr="00D92F94" w:rsidRDefault="00D92F94" w:rsidP="00D92F94">
      <w:pPr>
        <w:pStyle w:val="libNormal"/>
        <w:rPr>
          <w:lang w:bidi="fa-IR"/>
        </w:rPr>
      </w:pPr>
      <w:r w:rsidRPr="00D92F94">
        <w:rPr>
          <w:rtl/>
          <w:lang w:bidi="fa-IR"/>
        </w:rPr>
        <w:t>در يك روايت طولانى</w:t>
      </w:r>
      <w:r w:rsidR="00132F7E">
        <w:rPr>
          <w:rtl/>
          <w:lang w:bidi="fa-IR"/>
        </w:rPr>
        <w:t>،</w:t>
      </w:r>
      <w:r w:rsidRPr="00D92F94">
        <w:rPr>
          <w:rtl/>
          <w:lang w:bidi="fa-IR"/>
        </w:rPr>
        <w:t xml:space="preserve"> خطبه پرمحتواى ديگرى براى آن حضرت</w:t>
      </w:r>
      <w:r w:rsidR="00132F7E">
        <w:rPr>
          <w:rtl/>
          <w:lang w:bidi="fa-IR"/>
        </w:rPr>
        <w:t>،</w:t>
      </w:r>
      <w:r w:rsidRPr="00D92F94">
        <w:rPr>
          <w:rtl/>
          <w:lang w:bidi="fa-IR"/>
        </w:rPr>
        <w:t xml:space="preserve"> از امام صادق </w:t>
      </w:r>
      <w:r w:rsidR="004155EF" w:rsidRPr="004155EF">
        <w:rPr>
          <w:rStyle w:val="libAlaemChar"/>
          <w:rtl/>
        </w:rPr>
        <w:t>عليه‌السلام</w:t>
      </w:r>
      <w:r w:rsidRPr="00D92F94">
        <w:rPr>
          <w:rtl/>
          <w:lang w:bidi="fa-IR"/>
        </w:rPr>
        <w:t xml:space="preserve"> روايت شده است كه براى آگاهى و بهره ورى بيشتر، فرازهايى از آن را مى آوريم</w:t>
      </w:r>
      <w:r w:rsidR="00132F7E">
        <w:rPr>
          <w:rtl/>
          <w:lang w:bidi="fa-IR"/>
        </w:rPr>
        <w:t>:</w:t>
      </w:r>
    </w:p>
    <w:p w:rsidR="00D92F94" w:rsidRPr="00D92F94" w:rsidRDefault="00D92F94" w:rsidP="00D92F94">
      <w:pPr>
        <w:pStyle w:val="libNormal"/>
        <w:rPr>
          <w:lang w:bidi="fa-IR"/>
        </w:rPr>
      </w:pPr>
      <w:r w:rsidRPr="00D92F94">
        <w:rPr>
          <w:rtl/>
          <w:lang w:bidi="fa-IR"/>
        </w:rPr>
        <w:t>ششمين امام نور در روايتى طولانى مى فرمايد:</w:t>
      </w:r>
    </w:p>
    <w:p w:rsidR="00D92F94" w:rsidRPr="00D92F94" w:rsidRDefault="00834B63" w:rsidP="00D92F94">
      <w:pPr>
        <w:pStyle w:val="libNormal"/>
        <w:rPr>
          <w:lang w:bidi="fa-IR"/>
        </w:rPr>
      </w:pPr>
      <w:r>
        <w:rPr>
          <w:rFonts w:hint="cs"/>
          <w:rtl/>
          <w:lang w:bidi="fa-IR"/>
        </w:rPr>
        <w:t>«</w:t>
      </w:r>
      <w:r w:rsidR="00D92F94" w:rsidRPr="00D92F94">
        <w:rPr>
          <w:rtl/>
          <w:lang w:bidi="fa-IR"/>
        </w:rPr>
        <w:t xml:space="preserve">.... </w:t>
      </w:r>
      <w:r w:rsidR="00D92F94" w:rsidRPr="00834B63">
        <w:rPr>
          <w:rStyle w:val="libHadeesChar"/>
          <w:rtl/>
        </w:rPr>
        <w:t>و سيدنا القائم مسند ظهره الى الكعبه و يقول</w:t>
      </w:r>
      <w:r w:rsidR="00132F7E" w:rsidRPr="00834B63">
        <w:rPr>
          <w:rStyle w:val="libHadeesChar"/>
          <w:rtl/>
        </w:rPr>
        <w:t>:</w:t>
      </w:r>
      <w:r w:rsidR="00D92F94" w:rsidRPr="00834B63">
        <w:rPr>
          <w:rStyle w:val="libHadeesChar"/>
          <w:rtl/>
        </w:rPr>
        <w:t xml:space="preserve"> يا معشر الخلائق</w:t>
      </w:r>
      <w:r w:rsidR="00132F7E">
        <w:rPr>
          <w:rtl/>
          <w:lang w:bidi="fa-IR"/>
        </w:rPr>
        <w:t>!</w:t>
      </w:r>
    </w:p>
    <w:p w:rsidR="00D92F94" w:rsidRPr="00D92F94" w:rsidRDefault="00D92F94" w:rsidP="00D92F94">
      <w:pPr>
        <w:pStyle w:val="libNormal"/>
        <w:rPr>
          <w:lang w:bidi="fa-IR"/>
        </w:rPr>
      </w:pPr>
      <w:r w:rsidRPr="00834B63">
        <w:rPr>
          <w:rStyle w:val="libHadeesChar"/>
          <w:rtl/>
        </w:rPr>
        <w:t>الا... و من اراد ان ينظر الى آدم و شيت</w:t>
      </w:r>
      <w:r w:rsidR="00132F7E" w:rsidRPr="00834B63">
        <w:rPr>
          <w:rStyle w:val="libHadeesChar"/>
          <w:rtl/>
        </w:rPr>
        <w:t>،</w:t>
      </w:r>
      <w:r w:rsidRPr="00834B63">
        <w:rPr>
          <w:rStyle w:val="libHadeesChar"/>
          <w:rtl/>
        </w:rPr>
        <w:t xml:space="preserve"> فها انا ذا آدم و شيت</w:t>
      </w:r>
      <w:r w:rsidR="00132F7E">
        <w:rPr>
          <w:rtl/>
          <w:lang w:bidi="fa-IR"/>
        </w:rPr>
        <w:t>.</w:t>
      </w:r>
    </w:p>
    <w:p w:rsidR="00D92F94" w:rsidRPr="00D92F94" w:rsidRDefault="00D92F94" w:rsidP="00D92F94">
      <w:pPr>
        <w:pStyle w:val="libNormal"/>
        <w:rPr>
          <w:lang w:bidi="fa-IR"/>
        </w:rPr>
      </w:pPr>
      <w:r w:rsidRPr="00834B63">
        <w:rPr>
          <w:rStyle w:val="libHadeesChar"/>
          <w:rtl/>
        </w:rPr>
        <w:t>الا... و من اراد ان ينظر الى نوح و ولده سام</w:t>
      </w:r>
      <w:r w:rsidR="00132F7E" w:rsidRPr="00834B63">
        <w:rPr>
          <w:rStyle w:val="libHadeesChar"/>
          <w:rtl/>
        </w:rPr>
        <w:t>،</w:t>
      </w:r>
      <w:r w:rsidRPr="00834B63">
        <w:rPr>
          <w:rStyle w:val="libHadeesChar"/>
          <w:rtl/>
        </w:rPr>
        <w:t xml:space="preserve"> فها انا ذا نوح و سام</w:t>
      </w:r>
      <w:r w:rsidR="00132F7E">
        <w:rPr>
          <w:rtl/>
          <w:lang w:bidi="fa-IR"/>
        </w:rPr>
        <w:t>.</w:t>
      </w:r>
    </w:p>
    <w:p w:rsidR="00D92F94" w:rsidRPr="00D92F94" w:rsidRDefault="00D92F94" w:rsidP="00D92F94">
      <w:pPr>
        <w:pStyle w:val="libNormal"/>
        <w:rPr>
          <w:lang w:bidi="fa-IR"/>
        </w:rPr>
      </w:pPr>
      <w:r w:rsidRPr="00834B63">
        <w:rPr>
          <w:rStyle w:val="libHadeesChar"/>
          <w:rtl/>
        </w:rPr>
        <w:t>الا... و من اراد ان ينظر الى ابراهيم و اسماعيل</w:t>
      </w:r>
      <w:r w:rsidR="00132F7E" w:rsidRPr="00834B63">
        <w:rPr>
          <w:rStyle w:val="libHadeesChar"/>
          <w:rtl/>
        </w:rPr>
        <w:t>،</w:t>
      </w:r>
      <w:r w:rsidRPr="00834B63">
        <w:rPr>
          <w:rStyle w:val="libHadeesChar"/>
          <w:rtl/>
        </w:rPr>
        <w:t xml:space="preserve"> فها انا ذا ابراهيم و اسماعيل</w:t>
      </w:r>
      <w:r w:rsidR="00132F7E">
        <w:rPr>
          <w:rtl/>
          <w:lang w:bidi="fa-IR"/>
        </w:rPr>
        <w:t>.</w:t>
      </w:r>
    </w:p>
    <w:p w:rsidR="00D92F94" w:rsidRPr="00D92F94" w:rsidRDefault="00D92F94" w:rsidP="00D92F94">
      <w:pPr>
        <w:pStyle w:val="libNormal"/>
        <w:rPr>
          <w:lang w:bidi="fa-IR"/>
        </w:rPr>
      </w:pPr>
      <w:r w:rsidRPr="00834B63">
        <w:rPr>
          <w:rStyle w:val="libHadeesChar"/>
          <w:rtl/>
        </w:rPr>
        <w:t>الا... و من اراد ان ينظر الى عيسى و شمعون</w:t>
      </w:r>
      <w:r w:rsidR="00132F7E" w:rsidRPr="00834B63">
        <w:rPr>
          <w:rStyle w:val="libHadeesChar"/>
          <w:rtl/>
        </w:rPr>
        <w:t>،</w:t>
      </w:r>
      <w:r w:rsidRPr="00834B63">
        <w:rPr>
          <w:rStyle w:val="libHadeesChar"/>
          <w:rtl/>
        </w:rPr>
        <w:t xml:space="preserve"> فها انا ذا عيسى و شمعون</w:t>
      </w:r>
      <w:r w:rsidR="00132F7E">
        <w:rPr>
          <w:rtl/>
          <w:lang w:bidi="fa-IR"/>
        </w:rPr>
        <w:t>.</w:t>
      </w:r>
    </w:p>
    <w:p w:rsidR="00D92F94" w:rsidRPr="00D92F94" w:rsidRDefault="00D92F94" w:rsidP="00D92F94">
      <w:pPr>
        <w:pStyle w:val="libNormal"/>
        <w:rPr>
          <w:lang w:bidi="fa-IR"/>
        </w:rPr>
      </w:pPr>
      <w:r w:rsidRPr="00834B63">
        <w:rPr>
          <w:rStyle w:val="libHadeesChar"/>
          <w:rtl/>
        </w:rPr>
        <w:t xml:space="preserve">الا... و من اراد ان ينظر محمد و اميرالمؤ منين </w:t>
      </w:r>
      <w:r w:rsidR="004155EF" w:rsidRPr="00834B63">
        <w:rPr>
          <w:rStyle w:val="libHadeesChar"/>
          <w:rtl/>
        </w:rPr>
        <w:t>عليه‌السلام</w:t>
      </w:r>
      <w:r w:rsidR="00132F7E" w:rsidRPr="00834B63">
        <w:rPr>
          <w:rStyle w:val="libHadeesChar"/>
          <w:rtl/>
        </w:rPr>
        <w:t>،</w:t>
      </w:r>
      <w:r w:rsidRPr="00834B63">
        <w:rPr>
          <w:rStyle w:val="libHadeesChar"/>
          <w:rtl/>
        </w:rPr>
        <w:t xml:space="preserve"> فها انا ذا محمد و امير المؤ منين</w:t>
      </w:r>
      <w:r w:rsidR="00132F7E">
        <w:rPr>
          <w:rtl/>
          <w:lang w:bidi="fa-IR"/>
        </w:rPr>
        <w:t>.</w:t>
      </w:r>
    </w:p>
    <w:p w:rsidR="00D92F94" w:rsidRPr="00D92F94" w:rsidRDefault="00D92F94" w:rsidP="00D92F94">
      <w:pPr>
        <w:pStyle w:val="libNormal"/>
        <w:rPr>
          <w:lang w:bidi="fa-IR"/>
        </w:rPr>
      </w:pPr>
      <w:r w:rsidRPr="00834B63">
        <w:rPr>
          <w:rStyle w:val="libHadeesChar"/>
          <w:rtl/>
        </w:rPr>
        <w:t>الا... و من اراد ان ينظر الى الحسن و الحسين</w:t>
      </w:r>
      <w:r w:rsidR="00132F7E" w:rsidRPr="00834B63">
        <w:rPr>
          <w:rStyle w:val="libHadeesChar"/>
          <w:rtl/>
        </w:rPr>
        <w:t>،</w:t>
      </w:r>
      <w:r w:rsidRPr="00834B63">
        <w:rPr>
          <w:rStyle w:val="libHadeesChar"/>
          <w:rtl/>
        </w:rPr>
        <w:t xml:space="preserve"> فها انا ذا الحسن و الحسين</w:t>
      </w:r>
      <w:r w:rsidR="00132F7E">
        <w:rPr>
          <w:rtl/>
          <w:lang w:bidi="fa-IR"/>
        </w:rPr>
        <w:t>.</w:t>
      </w:r>
    </w:p>
    <w:p w:rsidR="00D92F94" w:rsidRPr="00D92F94" w:rsidRDefault="00D92F94" w:rsidP="00D92F94">
      <w:pPr>
        <w:pStyle w:val="libNormal"/>
        <w:rPr>
          <w:lang w:bidi="fa-IR"/>
        </w:rPr>
      </w:pPr>
      <w:r w:rsidRPr="00834B63">
        <w:rPr>
          <w:rStyle w:val="libHadeesChar"/>
          <w:rtl/>
        </w:rPr>
        <w:t>الا... و من اراد ان ينظر الى الائمه من ولد الحسين</w:t>
      </w:r>
      <w:r w:rsidR="00132F7E" w:rsidRPr="00834B63">
        <w:rPr>
          <w:rStyle w:val="libHadeesChar"/>
          <w:rtl/>
        </w:rPr>
        <w:t>،</w:t>
      </w:r>
      <w:r w:rsidRPr="00834B63">
        <w:rPr>
          <w:rStyle w:val="libHadeesChar"/>
          <w:rtl/>
        </w:rPr>
        <w:t xml:space="preserve"> فها انا ذا الائمه</w:t>
      </w:r>
      <w:r w:rsidR="00132F7E">
        <w:rPr>
          <w:rtl/>
          <w:lang w:bidi="fa-IR"/>
        </w:rPr>
        <w:t>.</w:t>
      </w:r>
      <w:r w:rsidRPr="00D92F94">
        <w:rPr>
          <w:rtl/>
          <w:lang w:bidi="fa-IR"/>
        </w:rPr>
        <w:t>..</w:t>
      </w:r>
      <w:r w:rsidR="00834B63">
        <w:rPr>
          <w:rFonts w:hint="cs"/>
          <w:rtl/>
          <w:lang w:bidi="fa-IR"/>
        </w:rPr>
        <w:t xml:space="preserve">» </w:t>
      </w:r>
      <w:r w:rsidRPr="00150594">
        <w:rPr>
          <w:rStyle w:val="libFootnotenumChar"/>
          <w:rtl/>
        </w:rPr>
        <w:t>(</w:t>
      </w:r>
      <w:r w:rsidR="00150594" w:rsidRPr="00150594">
        <w:rPr>
          <w:rStyle w:val="libFootnotenumChar"/>
          <w:rtl/>
          <w:lang w:bidi="fa-IR"/>
        </w:rPr>
        <w:t>586</w:t>
      </w:r>
      <w:r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سالار ما، قائم </w:t>
      </w:r>
      <w:r w:rsidR="004155EF" w:rsidRPr="004155EF">
        <w:rPr>
          <w:rStyle w:val="libAlaemChar"/>
          <w:rtl/>
        </w:rPr>
        <w:t>عليه‌السلام</w:t>
      </w:r>
      <w:r w:rsidRPr="00D92F94">
        <w:rPr>
          <w:rtl/>
          <w:lang w:bidi="fa-IR"/>
        </w:rPr>
        <w:t xml:space="preserve"> با تكيه بر خانه خدا خطاب به جهانيان مى فرمايد:</w:t>
      </w:r>
    </w:p>
    <w:p w:rsidR="00D92F94" w:rsidRPr="00D92F94" w:rsidRDefault="00D92F94" w:rsidP="00D92F94">
      <w:pPr>
        <w:pStyle w:val="libNormal"/>
        <w:rPr>
          <w:lang w:bidi="fa-IR"/>
        </w:rPr>
      </w:pPr>
      <w:r w:rsidRPr="00D92F94">
        <w:rPr>
          <w:rtl/>
          <w:lang w:bidi="fa-IR"/>
        </w:rPr>
        <w:t>(هان اى توده هاى انسانى</w:t>
      </w:r>
      <w:r w:rsidR="00132F7E">
        <w:rPr>
          <w:rtl/>
          <w:lang w:bidi="fa-IR"/>
        </w:rPr>
        <w:t>!</w:t>
      </w:r>
      <w:r w:rsidRPr="00D92F94">
        <w:rPr>
          <w:rtl/>
          <w:lang w:bidi="fa-IR"/>
        </w:rPr>
        <w:t xml:space="preserve"> هر كس مى خواهد به (آدم</w:t>
      </w:r>
      <w:r w:rsidR="0046049D">
        <w:rPr>
          <w:rtl/>
          <w:lang w:bidi="fa-IR"/>
        </w:rPr>
        <w:t>)</w:t>
      </w:r>
      <w:r w:rsidRPr="00D92F94">
        <w:rPr>
          <w:rtl/>
          <w:lang w:bidi="fa-IR"/>
        </w:rPr>
        <w:t xml:space="preserve"> و (شيث</w:t>
      </w:r>
      <w:r w:rsidR="0046049D">
        <w:rPr>
          <w:rtl/>
          <w:lang w:bidi="fa-IR"/>
        </w:rPr>
        <w:t>)</w:t>
      </w:r>
      <w:r w:rsidRPr="00D92F94">
        <w:rPr>
          <w:rtl/>
          <w:lang w:bidi="fa-IR"/>
        </w:rPr>
        <w:t xml:space="preserve"> نظاره كند، من آدم و شيث هستم</w:t>
      </w:r>
      <w:r w:rsidR="00132F7E">
        <w:rPr>
          <w:rtl/>
          <w:lang w:bidi="fa-IR"/>
        </w:rPr>
        <w:t>،</w:t>
      </w:r>
      <w:r w:rsidRPr="00D92F94">
        <w:rPr>
          <w:rtl/>
          <w:lang w:bidi="fa-IR"/>
        </w:rPr>
        <w:t xml:space="preserve"> از آنان نشان دارم</w:t>
      </w:r>
      <w:r w:rsidR="00132F7E">
        <w:rPr>
          <w:rtl/>
          <w:lang w:bidi="fa-IR"/>
        </w:rPr>
        <w:t>.</w:t>
      </w:r>
    </w:p>
    <w:p w:rsidR="00D92F94" w:rsidRPr="00D92F94" w:rsidRDefault="00D92F94" w:rsidP="00D92F94">
      <w:pPr>
        <w:pStyle w:val="libNormal"/>
        <w:rPr>
          <w:lang w:bidi="fa-IR"/>
        </w:rPr>
      </w:pPr>
      <w:r w:rsidRPr="00D92F94">
        <w:rPr>
          <w:rtl/>
          <w:lang w:bidi="fa-IR"/>
        </w:rPr>
        <w:t>مردم</w:t>
      </w:r>
      <w:r w:rsidR="00132F7E">
        <w:rPr>
          <w:rtl/>
          <w:lang w:bidi="fa-IR"/>
        </w:rPr>
        <w:t>!</w:t>
      </w:r>
      <w:r w:rsidRPr="00D92F94">
        <w:rPr>
          <w:rtl/>
          <w:lang w:bidi="fa-IR"/>
        </w:rPr>
        <w:t xml:space="preserve"> هر كس مى خواهد به (نوح</w:t>
      </w:r>
      <w:r w:rsidR="0046049D">
        <w:rPr>
          <w:rtl/>
          <w:lang w:bidi="fa-IR"/>
        </w:rPr>
        <w:t>)</w:t>
      </w:r>
      <w:r w:rsidRPr="00D92F94">
        <w:rPr>
          <w:rtl/>
          <w:lang w:bidi="fa-IR"/>
        </w:rPr>
        <w:t xml:space="preserve"> و فرزندش (سام</w:t>
      </w:r>
      <w:r w:rsidR="0046049D">
        <w:rPr>
          <w:rtl/>
          <w:lang w:bidi="fa-IR"/>
        </w:rPr>
        <w:t>)</w:t>
      </w:r>
      <w:r w:rsidRPr="00D92F94">
        <w:rPr>
          <w:rtl/>
          <w:lang w:bidi="fa-IR"/>
        </w:rPr>
        <w:t xml:space="preserve"> بنگرد، من نوح و سام هستم</w:t>
      </w:r>
      <w:r w:rsidR="00132F7E">
        <w:rPr>
          <w:rtl/>
          <w:lang w:bidi="fa-IR"/>
        </w:rPr>
        <w:t>.</w:t>
      </w:r>
    </w:p>
    <w:p w:rsidR="00D92F94" w:rsidRPr="00D92F94" w:rsidRDefault="00D92F94" w:rsidP="00D92F94">
      <w:pPr>
        <w:pStyle w:val="libNormal"/>
        <w:rPr>
          <w:lang w:bidi="fa-IR"/>
        </w:rPr>
      </w:pPr>
      <w:r w:rsidRPr="00D92F94">
        <w:rPr>
          <w:rtl/>
          <w:lang w:bidi="fa-IR"/>
        </w:rPr>
        <w:t>بهوش باشيد!... هر كس مى خواهد به ابراهيم و (اسماعيل</w:t>
      </w:r>
      <w:r w:rsidR="0046049D">
        <w:rPr>
          <w:rtl/>
          <w:lang w:bidi="fa-IR"/>
        </w:rPr>
        <w:t>)</w:t>
      </w:r>
      <w:r w:rsidRPr="00D92F94">
        <w:rPr>
          <w:rtl/>
          <w:lang w:bidi="fa-IR"/>
        </w:rPr>
        <w:t xml:space="preserve"> نظاره كند، من از ابراهيم و اسماعيل نسب دارم</w:t>
      </w:r>
      <w:r w:rsidR="00132F7E">
        <w:rPr>
          <w:rtl/>
          <w:lang w:bidi="fa-IR"/>
        </w:rPr>
        <w:t>.</w:t>
      </w:r>
    </w:p>
    <w:p w:rsidR="00D92F94" w:rsidRPr="00D92F94" w:rsidRDefault="00D92F94" w:rsidP="00D92F94">
      <w:pPr>
        <w:pStyle w:val="libNormal"/>
        <w:rPr>
          <w:lang w:bidi="fa-IR"/>
        </w:rPr>
      </w:pPr>
      <w:r w:rsidRPr="00D92F94">
        <w:rPr>
          <w:rtl/>
          <w:lang w:bidi="fa-IR"/>
        </w:rPr>
        <w:t>هر كس مى خواهد به عيسى و شمعون نگاه كند، من عيسى و شمعون هستم و از آنان نشان دارم</w:t>
      </w:r>
      <w:r w:rsidR="00132F7E">
        <w:rPr>
          <w:rtl/>
          <w:lang w:bidi="fa-IR"/>
        </w:rPr>
        <w:t>.</w:t>
      </w:r>
    </w:p>
    <w:p w:rsidR="00D92F94" w:rsidRPr="00D92F94" w:rsidRDefault="00D92F94" w:rsidP="00D92F94">
      <w:pPr>
        <w:pStyle w:val="libNormal"/>
        <w:rPr>
          <w:lang w:bidi="fa-IR"/>
        </w:rPr>
      </w:pPr>
      <w:r w:rsidRPr="00D92F94">
        <w:rPr>
          <w:rtl/>
          <w:lang w:bidi="fa-IR"/>
        </w:rPr>
        <w:lastRenderedPageBreak/>
        <w:t>بهوش باشيد!... هر كه مى خواهد به (محمد</w:t>
      </w:r>
      <w:r w:rsidR="0046049D">
        <w:rPr>
          <w:rtl/>
          <w:lang w:bidi="fa-IR"/>
        </w:rPr>
        <w:t>)</w:t>
      </w:r>
      <w:r w:rsidRPr="00D92F94">
        <w:rPr>
          <w:rtl/>
          <w:lang w:bidi="fa-IR"/>
        </w:rPr>
        <w:t xml:space="preserve"> و اميرال</w:t>
      </w:r>
      <w:r w:rsidR="00C4160A">
        <w:rPr>
          <w:rtl/>
          <w:lang w:bidi="fa-IR"/>
        </w:rPr>
        <w:t>مؤمنان</w:t>
      </w:r>
      <w:r w:rsidRPr="00D92F94">
        <w:rPr>
          <w:rtl/>
          <w:lang w:bidi="fa-IR"/>
        </w:rPr>
        <w:t xml:space="preserve"> </w:t>
      </w:r>
      <w:r w:rsidR="004155EF" w:rsidRPr="004155EF">
        <w:rPr>
          <w:rStyle w:val="libAlaemChar"/>
          <w:rtl/>
        </w:rPr>
        <w:t>عليه‌السلام</w:t>
      </w:r>
      <w:r w:rsidRPr="00D92F94">
        <w:rPr>
          <w:rtl/>
          <w:lang w:bidi="fa-IR"/>
        </w:rPr>
        <w:t xml:space="preserve"> بنگرد، بداند كه من محمد و اميرال</w:t>
      </w:r>
      <w:r w:rsidR="00C4160A">
        <w:rPr>
          <w:rtl/>
          <w:lang w:bidi="fa-IR"/>
        </w:rPr>
        <w:t>مؤمنان</w:t>
      </w:r>
      <w:r w:rsidRPr="00D92F94">
        <w:rPr>
          <w:rtl/>
          <w:lang w:bidi="fa-IR"/>
        </w:rPr>
        <w:t xml:space="preserve"> هستم</w:t>
      </w:r>
      <w:r w:rsidR="00132F7E">
        <w:rPr>
          <w:rtl/>
          <w:lang w:bidi="fa-IR"/>
        </w:rPr>
        <w:t>.</w:t>
      </w:r>
    </w:p>
    <w:p w:rsidR="00D92F94" w:rsidRPr="00D92F94" w:rsidRDefault="00D92F94" w:rsidP="00D92F94">
      <w:pPr>
        <w:pStyle w:val="libNormal"/>
        <w:rPr>
          <w:lang w:bidi="fa-IR"/>
        </w:rPr>
      </w:pPr>
      <w:r w:rsidRPr="00D92F94">
        <w:rPr>
          <w:rtl/>
          <w:lang w:bidi="fa-IR"/>
        </w:rPr>
        <w:t>مردم</w:t>
      </w:r>
      <w:r w:rsidR="00132F7E">
        <w:rPr>
          <w:rtl/>
          <w:lang w:bidi="fa-IR"/>
        </w:rPr>
        <w:t>!</w:t>
      </w:r>
      <w:r w:rsidRPr="00D92F94">
        <w:rPr>
          <w:rtl/>
          <w:lang w:bidi="fa-IR"/>
        </w:rPr>
        <w:t xml:space="preserve"> هر كس مى خواهد به (حسن</w:t>
      </w:r>
      <w:r w:rsidR="0046049D">
        <w:rPr>
          <w:rtl/>
          <w:lang w:bidi="fa-IR"/>
        </w:rPr>
        <w:t>)</w:t>
      </w:r>
      <w:r w:rsidRPr="00D92F94">
        <w:rPr>
          <w:rtl/>
          <w:lang w:bidi="fa-IR"/>
        </w:rPr>
        <w:t xml:space="preserve"> و (حسين</w:t>
      </w:r>
      <w:r w:rsidR="0046049D">
        <w:rPr>
          <w:rtl/>
          <w:lang w:bidi="fa-IR"/>
        </w:rPr>
        <w:t>)</w:t>
      </w:r>
      <w:r w:rsidRPr="00D92F94">
        <w:rPr>
          <w:rtl/>
          <w:lang w:bidi="fa-IR"/>
        </w:rPr>
        <w:t xml:space="preserve"> بنگرد، من حسن و حسين هستم به من نظاره كند.</w:t>
      </w:r>
    </w:p>
    <w:p w:rsidR="00D92F94" w:rsidRPr="00D92F94" w:rsidRDefault="00D92F94" w:rsidP="00D92F94">
      <w:pPr>
        <w:pStyle w:val="libNormal"/>
        <w:rPr>
          <w:lang w:bidi="fa-IR"/>
        </w:rPr>
      </w:pPr>
      <w:r w:rsidRPr="00D92F94">
        <w:rPr>
          <w:rtl/>
          <w:lang w:bidi="fa-IR"/>
        </w:rPr>
        <w:t>مردم</w:t>
      </w:r>
      <w:r w:rsidR="00132F7E">
        <w:rPr>
          <w:rtl/>
          <w:lang w:bidi="fa-IR"/>
        </w:rPr>
        <w:t>!</w:t>
      </w:r>
      <w:r w:rsidRPr="00D92F94">
        <w:rPr>
          <w:rtl/>
          <w:lang w:bidi="fa-IR"/>
        </w:rPr>
        <w:t xml:space="preserve"> هر كس مى خواهد به امامان معصوم پس از حسين و از فرزندان او بنگرد من از آنان هستم و از آنان نشان دارم</w:t>
      </w:r>
      <w:r w:rsidR="00132F7E">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t xml:space="preserve">مرحوم علامه مجلسى در تفسيرى بر اين روايت طولانى مى گويد: (در فرازهايى كه امام هادى </w:t>
      </w:r>
      <w:r w:rsidR="004155EF" w:rsidRPr="004155EF">
        <w:rPr>
          <w:rStyle w:val="libAlaemChar"/>
          <w:rtl/>
        </w:rPr>
        <w:t>عليه‌السلام</w:t>
      </w:r>
      <w:r w:rsidRPr="00D92F94">
        <w:rPr>
          <w:rtl/>
          <w:lang w:bidi="fa-IR"/>
        </w:rPr>
        <w:t xml:space="preserve"> مى فرمايد: (من آدم</w:t>
      </w:r>
      <w:r w:rsidR="00132F7E">
        <w:rPr>
          <w:rtl/>
          <w:lang w:bidi="fa-IR"/>
        </w:rPr>
        <w:t>،</w:t>
      </w:r>
      <w:r w:rsidRPr="00D92F94">
        <w:rPr>
          <w:rtl/>
          <w:lang w:bidi="fa-IR"/>
        </w:rPr>
        <w:t xml:space="preserve"> شيث</w:t>
      </w:r>
      <w:r w:rsidR="00132F7E">
        <w:rPr>
          <w:rtl/>
          <w:lang w:bidi="fa-IR"/>
        </w:rPr>
        <w:t>،</w:t>
      </w:r>
      <w:r w:rsidRPr="00D92F94">
        <w:rPr>
          <w:rtl/>
          <w:lang w:bidi="fa-IR"/>
        </w:rPr>
        <w:t xml:space="preserve"> عيسى</w:t>
      </w:r>
      <w:r w:rsidR="00132F7E">
        <w:rPr>
          <w:rtl/>
          <w:lang w:bidi="fa-IR"/>
        </w:rPr>
        <w:t>،</w:t>
      </w:r>
      <w:r w:rsidRPr="00D92F94">
        <w:rPr>
          <w:rtl/>
          <w:lang w:bidi="fa-IR"/>
        </w:rPr>
        <w:t xml:space="preserve"> محمد و امامان معصوم هستم</w:t>
      </w:r>
      <w:r w:rsidR="00132F7E">
        <w:rPr>
          <w:rtl/>
          <w:lang w:bidi="fa-IR"/>
        </w:rPr>
        <w:t>.</w:t>
      </w:r>
      <w:r w:rsidR="0046049D">
        <w:rPr>
          <w:rtl/>
          <w:lang w:bidi="fa-IR"/>
        </w:rPr>
        <w:t>)</w:t>
      </w:r>
      <w:r w:rsidRPr="00D92F94">
        <w:rPr>
          <w:rtl/>
          <w:lang w:bidi="fa-IR"/>
        </w:rPr>
        <w:t xml:space="preserve"> يعنى در دانش و ارزشهاى اخلاقى و انسانى آنان كه شما آنان را پيروى مى كنيد، من همانگونه ام و عصاره و چكيده آن ارزشها.</w:t>
      </w:r>
      <w:r w:rsidR="0046049D">
        <w:rPr>
          <w:rtl/>
          <w:lang w:bidi="fa-IR"/>
        </w:rPr>
        <w:t>)</w:t>
      </w:r>
    </w:p>
    <w:p w:rsidR="00D92F94" w:rsidRPr="00D92F94" w:rsidRDefault="00D92F94" w:rsidP="00D92F94">
      <w:pPr>
        <w:pStyle w:val="libNormal"/>
        <w:rPr>
          <w:lang w:bidi="fa-IR"/>
        </w:rPr>
      </w:pPr>
      <w:r w:rsidRPr="00D92F94">
        <w:rPr>
          <w:rtl/>
          <w:lang w:bidi="fa-IR"/>
        </w:rPr>
        <w:t xml:space="preserve">امام باقر </w:t>
      </w:r>
      <w:r w:rsidR="004155EF" w:rsidRPr="004155EF">
        <w:rPr>
          <w:rStyle w:val="libAlaemChar"/>
          <w:rtl/>
        </w:rPr>
        <w:t>عليه‌السلام</w:t>
      </w:r>
      <w:r w:rsidRPr="00D92F94">
        <w:rPr>
          <w:rtl/>
          <w:lang w:bidi="fa-IR"/>
        </w:rPr>
        <w:t xml:space="preserve"> مى افزايد: پس از پايان يافتن خطبه امام هادى </w:t>
      </w:r>
      <w:r w:rsidR="004155EF" w:rsidRPr="004155EF">
        <w:rPr>
          <w:rStyle w:val="libAlaemChar"/>
          <w:rtl/>
        </w:rPr>
        <w:t>عليه‌السلام</w:t>
      </w:r>
      <w:r w:rsidRPr="00D92F94">
        <w:rPr>
          <w:rtl/>
          <w:lang w:bidi="fa-IR"/>
        </w:rPr>
        <w:t xml:space="preserve"> </w:t>
      </w:r>
      <w:r w:rsidR="00150594">
        <w:rPr>
          <w:rtl/>
          <w:lang w:bidi="fa-IR"/>
        </w:rPr>
        <w:t>313</w:t>
      </w:r>
      <w:r w:rsidRPr="00D92F94">
        <w:rPr>
          <w:rtl/>
          <w:lang w:bidi="fa-IR"/>
        </w:rPr>
        <w:t xml:space="preserve"> نفر ياران خاص او برگرد خورشيد وجودش اجتماع نموده و با او بيعت مى كنند.</w:t>
      </w:r>
    </w:p>
    <w:p w:rsidR="00D92F94" w:rsidRPr="00D92F94" w:rsidRDefault="00D92F94" w:rsidP="00D92F94">
      <w:pPr>
        <w:pStyle w:val="libNormal"/>
        <w:rPr>
          <w:lang w:bidi="fa-IR"/>
        </w:rPr>
      </w:pPr>
      <w:r w:rsidRPr="00D92F94">
        <w:rPr>
          <w:rtl/>
          <w:lang w:bidi="fa-IR"/>
        </w:rPr>
        <w:t>و پيش از آنان</w:t>
      </w:r>
      <w:r w:rsidR="00132F7E">
        <w:rPr>
          <w:rtl/>
          <w:lang w:bidi="fa-IR"/>
        </w:rPr>
        <w:t>،</w:t>
      </w:r>
      <w:r w:rsidRPr="00D92F94">
        <w:rPr>
          <w:rtl/>
          <w:lang w:bidi="fa-IR"/>
        </w:rPr>
        <w:t xml:space="preserve"> فرشته وحى با آن اصلاحگر بزرگ جهانى</w:t>
      </w:r>
      <w:r w:rsidR="00132F7E">
        <w:rPr>
          <w:rtl/>
          <w:lang w:bidi="fa-IR"/>
        </w:rPr>
        <w:t>،</w:t>
      </w:r>
      <w:r w:rsidRPr="00D92F94">
        <w:rPr>
          <w:rtl/>
          <w:lang w:bidi="fa-IR"/>
        </w:rPr>
        <w:t xml:space="preserve"> بيعت مى نمايد.</w:t>
      </w:r>
    </w:p>
    <w:p w:rsidR="00834B63" w:rsidRDefault="00D92F94" w:rsidP="00D92F94">
      <w:pPr>
        <w:pStyle w:val="libNormal"/>
        <w:rPr>
          <w:rtl/>
          <w:lang w:bidi="fa-IR"/>
        </w:rPr>
      </w:pPr>
      <w:r w:rsidRPr="00D92F94">
        <w:rPr>
          <w:rtl/>
          <w:lang w:bidi="fa-IR"/>
        </w:rPr>
        <w:t xml:space="preserve">و بيش از </w:t>
      </w:r>
      <w:r w:rsidR="00150594">
        <w:rPr>
          <w:rtl/>
          <w:lang w:bidi="fa-IR"/>
        </w:rPr>
        <w:t>40</w:t>
      </w:r>
      <w:r w:rsidRPr="00D92F94">
        <w:rPr>
          <w:rtl/>
          <w:lang w:bidi="fa-IR"/>
        </w:rPr>
        <w:t xml:space="preserve"> هزار فرشته كه داراى درجات</w:t>
      </w:r>
      <w:r w:rsidR="00132F7E">
        <w:rPr>
          <w:rtl/>
          <w:lang w:bidi="fa-IR"/>
        </w:rPr>
        <w:t>،</w:t>
      </w:r>
      <w:r w:rsidRPr="00D92F94">
        <w:rPr>
          <w:rtl/>
          <w:lang w:bidi="fa-IR"/>
        </w:rPr>
        <w:t xml:space="preserve"> مقامات و منزلتهاى متفاوتى هستند، براى انجام فرمان او فرود مى آيند و همواره چشم انتظار اشاره او هستند تا كارهايى كه انسانها نتوانستند به انجام رسانند آنها به فرمان حضرت مهدى </w:t>
      </w:r>
      <w:r w:rsidR="004155EF" w:rsidRPr="004155EF">
        <w:rPr>
          <w:rStyle w:val="libAlaemChar"/>
          <w:rtl/>
        </w:rPr>
        <w:t>عليه‌السلام</w:t>
      </w:r>
      <w:r w:rsidRPr="00D92F94">
        <w:rPr>
          <w:rtl/>
          <w:lang w:bidi="fa-IR"/>
        </w:rPr>
        <w:t xml:space="preserve"> به سرعت بر آن كارها جامه عمل بپوشانند.</w:t>
      </w:r>
    </w:p>
    <w:p w:rsidR="00D92F94" w:rsidRPr="00D92F94" w:rsidRDefault="00834B63" w:rsidP="00D92F94">
      <w:pPr>
        <w:pStyle w:val="libNormal"/>
        <w:rPr>
          <w:lang w:bidi="fa-IR"/>
        </w:rPr>
      </w:pPr>
      <w:r>
        <w:rPr>
          <w:rtl/>
          <w:lang w:bidi="fa-IR"/>
        </w:rPr>
        <w:br w:type="page"/>
      </w:r>
    </w:p>
    <w:p w:rsidR="00D92F94" w:rsidRPr="00834B63" w:rsidRDefault="00D92F94" w:rsidP="00834B63">
      <w:pPr>
        <w:pStyle w:val="Heading2"/>
        <w:rPr>
          <w:rtl/>
        </w:rPr>
      </w:pPr>
      <w:bookmarkStart w:id="153" w:name="_Toc479759324"/>
      <w:r w:rsidRPr="00D92F94">
        <w:rPr>
          <w:rtl/>
          <w:lang w:bidi="fa-IR"/>
        </w:rPr>
        <w:t xml:space="preserve">بيعت با امام مهدى </w:t>
      </w:r>
      <w:r w:rsidR="004155EF" w:rsidRPr="004155EF">
        <w:rPr>
          <w:rStyle w:val="libAlaemChar"/>
          <w:rtl/>
        </w:rPr>
        <w:t>عليه‌السلام</w:t>
      </w:r>
      <w:bookmarkEnd w:id="153"/>
    </w:p>
    <w:p w:rsidR="00D92F94" w:rsidRPr="00D92F94" w:rsidRDefault="00D92F94" w:rsidP="00D92F94">
      <w:pPr>
        <w:pStyle w:val="libNormal"/>
        <w:rPr>
          <w:lang w:bidi="fa-IR"/>
        </w:rPr>
      </w:pPr>
      <w:r w:rsidRPr="00D92F94">
        <w:rPr>
          <w:rtl/>
          <w:lang w:bidi="fa-IR"/>
        </w:rPr>
        <w:t>پيش از اينكه از بيعت آن اصلاحگر بزرگ جهانى سخن بگوييم</w:t>
      </w:r>
      <w:r w:rsidR="00132F7E">
        <w:rPr>
          <w:rtl/>
          <w:lang w:bidi="fa-IR"/>
        </w:rPr>
        <w:t>،</w:t>
      </w:r>
      <w:r w:rsidRPr="00D92F94">
        <w:rPr>
          <w:rtl/>
          <w:lang w:bidi="fa-IR"/>
        </w:rPr>
        <w:t xml:space="preserve"> برخى روايتى را كه در اين مورد آمده است</w:t>
      </w:r>
      <w:r w:rsidR="00132F7E">
        <w:rPr>
          <w:rtl/>
          <w:lang w:bidi="fa-IR"/>
        </w:rPr>
        <w:t>،</w:t>
      </w:r>
      <w:r w:rsidRPr="00D92F94">
        <w:rPr>
          <w:rtl/>
          <w:lang w:bidi="fa-IR"/>
        </w:rPr>
        <w:t xml:space="preserve"> مى آوريم</w:t>
      </w:r>
      <w:r w:rsidR="00132F7E">
        <w:rPr>
          <w:rtl/>
          <w:lang w:bidi="fa-IR"/>
        </w:rPr>
        <w:t>:</w:t>
      </w:r>
    </w:p>
    <w:p w:rsidR="00D92F94" w:rsidRPr="00D92F94" w:rsidRDefault="00A37FB5" w:rsidP="00D92F94">
      <w:pPr>
        <w:pStyle w:val="libNormal"/>
        <w:rPr>
          <w:lang w:bidi="fa-IR"/>
        </w:rPr>
      </w:pPr>
      <w:r>
        <w:rPr>
          <w:rFonts w:hint="cs"/>
          <w:rtl/>
          <w:lang w:bidi="fa-IR"/>
        </w:rPr>
        <w:t>1.</w:t>
      </w:r>
      <w:r w:rsidR="00D92F94" w:rsidRPr="00D92F94">
        <w:rPr>
          <w:rtl/>
          <w:lang w:bidi="fa-IR"/>
        </w:rPr>
        <w:t xml:space="preserve"> امام صادق </w:t>
      </w:r>
      <w:r w:rsidR="004155EF" w:rsidRPr="004155EF">
        <w:rPr>
          <w:rStyle w:val="libAlaemChar"/>
          <w:rtl/>
        </w:rPr>
        <w:t>عليه‌السلام</w:t>
      </w:r>
      <w:r w:rsidR="00D92F94" w:rsidRPr="00D92F94">
        <w:rPr>
          <w:rtl/>
          <w:lang w:bidi="fa-IR"/>
        </w:rPr>
        <w:t xml:space="preserve"> در اين مورد فرمود:</w:t>
      </w:r>
    </w:p>
    <w:p w:rsidR="00D92F94" w:rsidRPr="00D92F94" w:rsidRDefault="00A37FB5" w:rsidP="00D92F94">
      <w:pPr>
        <w:pStyle w:val="libNormal"/>
        <w:rPr>
          <w:lang w:bidi="fa-IR"/>
        </w:rPr>
      </w:pPr>
      <w:r>
        <w:rPr>
          <w:rFonts w:hint="cs"/>
          <w:rtl/>
          <w:lang w:bidi="fa-IR"/>
        </w:rPr>
        <w:t>«</w:t>
      </w:r>
      <w:r w:rsidR="00D92F94" w:rsidRPr="00A37FB5">
        <w:rPr>
          <w:rStyle w:val="libHadeesChar"/>
          <w:rtl/>
        </w:rPr>
        <w:t>ان اول من يبايع القائم</w:t>
      </w:r>
      <w:r w:rsidR="00132F7E" w:rsidRPr="00A37FB5">
        <w:rPr>
          <w:rStyle w:val="libHadeesChar"/>
          <w:rtl/>
        </w:rPr>
        <w:t>،</w:t>
      </w:r>
      <w:r w:rsidR="00D92F94" w:rsidRPr="00A37FB5">
        <w:rPr>
          <w:rStyle w:val="libHadeesChar"/>
          <w:rtl/>
        </w:rPr>
        <w:t xml:space="preserve"> جبرئيل</w:t>
      </w:r>
      <w:r>
        <w:rPr>
          <w:rFonts w:hint="cs"/>
          <w:rtl/>
          <w:lang w:bidi="fa-IR"/>
        </w:rPr>
        <w:t>»</w:t>
      </w:r>
      <w:r w:rsidR="00D92F94" w:rsidRPr="00D92F94">
        <w:rPr>
          <w:rtl/>
          <w:lang w:bidi="fa-IR"/>
        </w:rPr>
        <w:t xml:space="preserve"> </w:t>
      </w:r>
      <w:r w:rsidR="00D92F94" w:rsidRPr="00150594">
        <w:rPr>
          <w:rStyle w:val="libFootnotenumChar"/>
          <w:rtl/>
        </w:rPr>
        <w:t>(</w:t>
      </w:r>
      <w:r w:rsidR="00150594" w:rsidRPr="00150594">
        <w:rPr>
          <w:rStyle w:val="libFootnotenumChar"/>
          <w:rtl/>
          <w:lang w:bidi="fa-IR"/>
        </w:rPr>
        <w:t>587</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نخستين كسى كه با قائم بيعت خواهد كرد، فرشته امين وحى است</w:t>
      </w:r>
      <w:r w:rsidR="00132F7E">
        <w:rPr>
          <w:rtl/>
          <w:lang w:bidi="fa-IR"/>
        </w:rPr>
        <w:t>.</w:t>
      </w:r>
    </w:p>
    <w:p w:rsidR="00D92F94" w:rsidRPr="00D92F94" w:rsidRDefault="00150594" w:rsidP="00D35BEB">
      <w:pPr>
        <w:pStyle w:val="libNormal"/>
        <w:rPr>
          <w:lang w:bidi="fa-IR"/>
        </w:rPr>
      </w:pPr>
      <w:r>
        <w:rPr>
          <w:rtl/>
          <w:lang w:bidi="fa-IR"/>
        </w:rPr>
        <w:t>2</w:t>
      </w:r>
      <w:r w:rsidR="00D35BEB">
        <w:rPr>
          <w:rFonts w:hint="cs"/>
          <w:rtl/>
          <w:lang w:bidi="fa-IR"/>
        </w:rPr>
        <w:t>.</w:t>
      </w:r>
      <w:r w:rsidR="00D92F94" w:rsidRPr="00D92F94">
        <w:rPr>
          <w:rtl/>
          <w:lang w:bidi="fa-IR"/>
        </w:rPr>
        <w:t xml:space="preserve"> امام جواد </w:t>
      </w:r>
      <w:r w:rsidR="004155EF" w:rsidRPr="004155EF">
        <w:rPr>
          <w:rStyle w:val="libAlaemChar"/>
          <w:rtl/>
        </w:rPr>
        <w:t>عليه‌السلام</w:t>
      </w:r>
      <w:r w:rsidR="00D92F94" w:rsidRPr="00D92F94">
        <w:rPr>
          <w:rtl/>
          <w:lang w:bidi="fa-IR"/>
        </w:rPr>
        <w:t xml:space="preserve"> فرمود:</w:t>
      </w:r>
    </w:p>
    <w:p w:rsidR="00D92F94" w:rsidRPr="00D92F94" w:rsidRDefault="00D35BEB" w:rsidP="00D92F94">
      <w:pPr>
        <w:pStyle w:val="libNormal"/>
        <w:rPr>
          <w:lang w:bidi="fa-IR"/>
        </w:rPr>
      </w:pPr>
      <w:r>
        <w:rPr>
          <w:rFonts w:hint="cs"/>
          <w:rtl/>
          <w:lang w:bidi="fa-IR"/>
        </w:rPr>
        <w:t>«</w:t>
      </w:r>
      <w:r w:rsidR="00D92F94" w:rsidRPr="00D35BEB">
        <w:rPr>
          <w:rStyle w:val="libHadeesChar"/>
          <w:rtl/>
        </w:rPr>
        <w:t>كانى بالقائم</w:t>
      </w:r>
      <w:r w:rsidR="002B053D" w:rsidRPr="00D35BEB">
        <w:rPr>
          <w:rStyle w:val="libHadeesChar"/>
          <w:rtl/>
        </w:rPr>
        <w:t xml:space="preserve"> </w:t>
      </w:r>
      <w:r w:rsidR="00D92F94" w:rsidRPr="00D35BEB">
        <w:rPr>
          <w:rStyle w:val="libHadeesChar"/>
          <w:rtl/>
        </w:rPr>
        <w:t>يوم عاشورا، يوم السبت</w:t>
      </w:r>
      <w:r w:rsidR="002B053D" w:rsidRPr="00D35BEB">
        <w:rPr>
          <w:rStyle w:val="libHadeesChar"/>
          <w:rtl/>
        </w:rPr>
        <w:t xml:space="preserve"> </w:t>
      </w:r>
      <w:r w:rsidR="00D92F94" w:rsidRPr="00D35BEB">
        <w:rPr>
          <w:rStyle w:val="libHadeesChar"/>
          <w:rtl/>
        </w:rPr>
        <w:t>قائما بين الركن و المقام</w:t>
      </w:r>
      <w:r w:rsidR="00132F7E" w:rsidRPr="00D35BEB">
        <w:rPr>
          <w:rStyle w:val="libHadeesChar"/>
          <w:rtl/>
        </w:rPr>
        <w:t>،</w:t>
      </w:r>
      <w:r w:rsidR="00D92F94" w:rsidRPr="00D35BEB">
        <w:rPr>
          <w:rStyle w:val="libHadeesChar"/>
          <w:rtl/>
        </w:rPr>
        <w:t xml:space="preserve"> بين يديه جبرئيل ينادى</w:t>
      </w:r>
      <w:r w:rsidR="00132F7E" w:rsidRPr="00D35BEB">
        <w:rPr>
          <w:rStyle w:val="libHadeesChar"/>
          <w:rtl/>
        </w:rPr>
        <w:t>:</w:t>
      </w:r>
      <w:r w:rsidR="00D92F94" w:rsidRPr="00D35BEB">
        <w:rPr>
          <w:rStyle w:val="libHadeesChar"/>
          <w:rtl/>
        </w:rPr>
        <w:t xml:space="preserve"> البيعه لله</w:t>
      </w:r>
      <w:r>
        <w:rPr>
          <w:rFonts w:hint="cs"/>
          <w:rtl/>
          <w:lang w:bidi="fa-IR"/>
        </w:rPr>
        <w:t>»</w:t>
      </w:r>
      <w:r w:rsidR="00D92F94" w:rsidRPr="00D92F94">
        <w:rPr>
          <w:rtl/>
          <w:lang w:bidi="fa-IR"/>
        </w:rPr>
        <w:t xml:space="preserve"> </w:t>
      </w:r>
      <w:r w:rsidR="00D92F94" w:rsidRPr="00150594">
        <w:rPr>
          <w:rStyle w:val="libFootnotenumChar"/>
          <w:rtl/>
        </w:rPr>
        <w:t>(</w:t>
      </w:r>
      <w:r w:rsidR="00150594" w:rsidRPr="00150594">
        <w:rPr>
          <w:rStyle w:val="libFootnotenumChar"/>
          <w:rtl/>
          <w:lang w:bidi="fa-IR"/>
        </w:rPr>
        <w:t>588</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گويى مى نگرم كه قائم </w:t>
      </w:r>
      <w:r w:rsidR="004155EF" w:rsidRPr="004155EF">
        <w:rPr>
          <w:rStyle w:val="libAlaemChar"/>
          <w:rtl/>
        </w:rPr>
        <w:t>عليه‌السلام</w:t>
      </w:r>
      <w:r w:rsidRPr="00D92F94">
        <w:rPr>
          <w:rtl/>
          <w:lang w:bidi="fa-IR"/>
        </w:rPr>
        <w:t xml:space="preserve"> روز شنبه و روز عاشورا، ميان ركن و مقام ابراهيم در مسجدالحرام ايستاده است و در آغاز قيام جهانبخش جبرئيل فرشته امين وحى در برابر او قرار گرفته و ندا مى دهد كه</w:t>
      </w:r>
      <w:r w:rsidR="00132F7E">
        <w:rPr>
          <w:rtl/>
          <w:lang w:bidi="fa-IR"/>
        </w:rPr>
        <w:t>:</w:t>
      </w:r>
      <w:r w:rsidRPr="00D92F94">
        <w:rPr>
          <w:rtl/>
          <w:lang w:bidi="fa-IR"/>
        </w:rPr>
        <w:t xml:space="preserve"> (هر كس</w:t>
      </w:r>
      <w:r w:rsidR="00BB1669">
        <w:rPr>
          <w:rtl/>
          <w:lang w:bidi="fa-IR"/>
        </w:rPr>
        <w:t xml:space="preserve"> </w:t>
      </w:r>
      <w:r w:rsidRPr="00D92F94">
        <w:rPr>
          <w:rtl/>
          <w:lang w:bidi="fa-IR"/>
        </w:rPr>
        <w:t>مى خواهد براى خدا بيعت كند بشتابد و با حجت خدا بيعت نمايد</w:t>
      </w:r>
      <w:r w:rsidR="0046049D">
        <w:rPr>
          <w:rtl/>
          <w:lang w:bidi="fa-IR"/>
        </w:rPr>
        <w:t>)</w:t>
      </w:r>
      <w:r w:rsidRPr="00D92F94">
        <w:rPr>
          <w:rtl/>
          <w:lang w:bidi="fa-IR"/>
        </w:rPr>
        <w:t>.</w:t>
      </w:r>
    </w:p>
    <w:p w:rsidR="00D92F94" w:rsidRPr="00D92F94" w:rsidRDefault="00FC2629" w:rsidP="00D92F94">
      <w:pPr>
        <w:pStyle w:val="libNormal"/>
        <w:rPr>
          <w:lang w:bidi="fa-IR"/>
        </w:rPr>
      </w:pPr>
      <w:r>
        <w:rPr>
          <w:rFonts w:hint="cs"/>
          <w:rtl/>
          <w:lang w:bidi="fa-IR"/>
        </w:rPr>
        <w:t>3.</w:t>
      </w:r>
      <w:r w:rsidR="00D92F94" w:rsidRPr="00D92F94">
        <w:rPr>
          <w:rtl/>
          <w:lang w:bidi="fa-IR"/>
        </w:rPr>
        <w:t xml:space="preserve"> ششمين امام نور </w:t>
      </w:r>
      <w:r w:rsidR="004155EF" w:rsidRPr="004155EF">
        <w:rPr>
          <w:rStyle w:val="libAlaemChar"/>
          <w:rtl/>
        </w:rPr>
        <w:t>عليه‌السلام</w:t>
      </w:r>
      <w:r w:rsidR="00D92F94" w:rsidRPr="00D92F94">
        <w:rPr>
          <w:rtl/>
          <w:lang w:bidi="fa-IR"/>
        </w:rPr>
        <w:t xml:space="preserve"> فرمود:</w:t>
      </w:r>
    </w:p>
    <w:p w:rsidR="00D92F94" w:rsidRPr="00D92F94" w:rsidRDefault="00FC2629" w:rsidP="00FC2629">
      <w:pPr>
        <w:pStyle w:val="libNormal"/>
        <w:rPr>
          <w:lang w:bidi="fa-IR"/>
        </w:rPr>
      </w:pPr>
      <w:r>
        <w:rPr>
          <w:rFonts w:hint="cs"/>
          <w:rtl/>
          <w:lang w:bidi="fa-IR"/>
        </w:rPr>
        <w:t>«</w:t>
      </w:r>
      <w:r w:rsidR="00D92F94" w:rsidRPr="00FC2629">
        <w:rPr>
          <w:rStyle w:val="libHadeesChar"/>
          <w:rtl/>
        </w:rPr>
        <w:t xml:space="preserve">اذا </w:t>
      </w:r>
      <w:r w:rsidRPr="00FC2629">
        <w:rPr>
          <w:rStyle w:val="libHadeesChar"/>
          <w:rFonts w:hint="cs"/>
          <w:rtl/>
        </w:rPr>
        <w:t>أ</w:t>
      </w:r>
      <w:r w:rsidR="00D92F94" w:rsidRPr="00FC2629">
        <w:rPr>
          <w:rStyle w:val="libHadeesChar"/>
          <w:rtl/>
        </w:rPr>
        <w:t xml:space="preserve">ذن الله تعالى للقائم فى الخروج صعد المنبر فدعا الناس الى نفسه وناشدهم الله و دعاهم الى حقه و </w:t>
      </w:r>
      <w:r w:rsidRPr="00FC2629">
        <w:rPr>
          <w:rStyle w:val="libHadeesChar"/>
          <w:rFonts w:hint="cs"/>
          <w:rtl/>
        </w:rPr>
        <w:t>أ</w:t>
      </w:r>
      <w:r w:rsidR="00D92F94" w:rsidRPr="00FC2629">
        <w:rPr>
          <w:rStyle w:val="libHadeesChar"/>
          <w:rtl/>
        </w:rPr>
        <w:t>ن يسير فيهم بسنة رسول الله</w:t>
      </w:r>
      <w:r w:rsidR="00D92F94" w:rsidRPr="00D92F94">
        <w:rPr>
          <w:rtl/>
          <w:lang w:bidi="fa-IR"/>
        </w:rPr>
        <w:t xml:space="preserve"> </w:t>
      </w:r>
      <w:r w:rsidR="009D2D09" w:rsidRPr="009D2D09">
        <w:rPr>
          <w:rStyle w:val="libAlaemChar"/>
          <w:rtl/>
        </w:rPr>
        <w:t>صلى‌الله‌عليه‌وآله‌وسلم</w:t>
      </w:r>
      <w:r w:rsidR="00D92F94" w:rsidRPr="00D92F94">
        <w:rPr>
          <w:rtl/>
          <w:lang w:bidi="fa-IR"/>
        </w:rPr>
        <w:t xml:space="preserve"> </w:t>
      </w:r>
      <w:r w:rsidR="00D92F94" w:rsidRPr="00FC2629">
        <w:rPr>
          <w:rStyle w:val="libHadeesChar"/>
          <w:rtl/>
        </w:rPr>
        <w:t>و يعمل فيهم بعلمه</w:t>
      </w:r>
      <w:r w:rsidR="00132F7E">
        <w:rPr>
          <w:rtl/>
          <w:lang w:bidi="fa-IR"/>
        </w:rPr>
        <w:t>.</w:t>
      </w:r>
      <w:r>
        <w:rPr>
          <w:rFonts w:hint="cs"/>
          <w:rtl/>
          <w:lang w:bidi="fa-IR"/>
        </w:rPr>
        <w:t>»</w:t>
      </w:r>
    </w:p>
    <w:p w:rsidR="00D92F94" w:rsidRPr="00D92F94" w:rsidRDefault="00144F0F" w:rsidP="00144F0F">
      <w:pPr>
        <w:pStyle w:val="libNormal"/>
        <w:rPr>
          <w:lang w:bidi="fa-IR"/>
        </w:rPr>
      </w:pPr>
      <w:r>
        <w:rPr>
          <w:rFonts w:hint="cs"/>
          <w:rtl/>
          <w:lang w:bidi="fa-IR"/>
        </w:rPr>
        <w:t>«</w:t>
      </w:r>
      <w:r w:rsidR="00D92F94" w:rsidRPr="00144F0F">
        <w:rPr>
          <w:rStyle w:val="libHadeesChar"/>
          <w:rtl/>
        </w:rPr>
        <w:t>فيبعث الله جل جلاله</w:t>
      </w:r>
      <w:r w:rsidR="00132F7E" w:rsidRPr="00144F0F">
        <w:rPr>
          <w:rStyle w:val="libHadeesChar"/>
          <w:rtl/>
        </w:rPr>
        <w:t>،</w:t>
      </w:r>
      <w:r w:rsidR="00D92F94" w:rsidRPr="00144F0F">
        <w:rPr>
          <w:rStyle w:val="libHadeesChar"/>
          <w:rtl/>
        </w:rPr>
        <w:t xml:space="preserve"> جبرئيل</w:t>
      </w:r>
      <w:r w:rsidR="00132F7E" w:rsidRPr="00144F0F">
        <w:rPr>
          <w:rStyle w:val="libHadeesChar"/>
          <w:rtl/>
        </w:rPr>
        <w:t>،</w:t>
      </w:r>
      <w:r w:rsidR="00D92F94" w:rsidRPr="00144F0F">
        <w:rPr>
          <w:rStyle w:val="libHadeesChar"/>
          <w:rtl/>
        </w:rPr>
        <w:t xml:space="preserve"> حتى ياءتيه فينزل على الحطيم يقول</w:t>
      </w:r>
      <w:r w:rsidR="00132F7E" w:rsidRPr="00144F0F">
        <w:rPr>
          <w:rStyle w:val="libHadeesChar"/>
          <w:rtl/>
        </w:rPr>
        <w:t>:</w:t>
      </w:r>
      <w:r w:rsidR="00D92F94" w:rsidRPr="00144F0F">
        <w:rPr>
          <w:rStyle w:val="libHadeesChar"/>
          <w:rtl/>
        </w:rPr>
        <w:t xml:space="preserve"> الى </w:t>
      </w:r>
      <w:r w:rsidRPr="00144F0F">
        <w:rPr>
          <w:rStyle w:val="libHadeesChar"/>
          <w:rFonts w:hint="cs"/>
          <w:rtl/>
        </w:rPr>
        <w:t>أ</w:t>
      </w:r>
      <w:r w:rsidR="00D92F94" w:rsidRPr="00144F0F">
        <w:rPr>
          <w:rStyle w:val="libHadeesChar"/>
          <w:rtl/>
        </w:rPr>
        <w:t>ى شى ء تدعو</w:t>
      </w:r>
      <w:r w:rsidR="00D92F94" w:rsidRPr="00D92F94">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 xml:space="preserve">فيخبره القائم </w:t>
      </w:r>
      <w:r w:rsidR="004155EF" w:rsidRPr="004155EF">
        <w:rPr>
          <w:rStyle w:val="libAlaemChar"/>
          <w:rtl/>
        </w:rPr>
        <w:t>عليه‌السلام</w:t>
      </w:r>
      <w:r w:rsidR="00132F7E">
        <w:rPr>
          <w:rtl/>
          <w:lang w:bidi="fa-IR"/>
        </w:rPr>
        <w:t>.</w:t>
      </w:r>
    </w:p>
    <w:p w:rsidR="00D92F94" w:rsidRPr="00D92F94" w:rsidRDefault="00D92F94" w:rsidP="00144F0F">
      <w:pPr>
        <w:pStyle w:val="libNormal"/>
        <w:rPr>
          <w:lang w:bidi="fa-IR"/>
        </w:rPr>
      </w:pPr>
      <w:r w:rsidRPr="00D92F94">
        <w:rPr>
          <w:rtl/>
          <w:lang w:bidi="fa-IR"/>
        </w:rPr>
        <w:t>فيقول جبرئيل</w:t>
      </w:r>
      <w:r w:rsidR="00132F7E">
        <w:rPr>
          <w:rtl/>
          <w:lang w:bidi="fa-IR"/>
        </w:rPr>
        <w:t>:</w:t>
      </w:r>
      <w:r w:rsidRPr="00D92F94">
        <w:rPr>
          <w:rtl/>
          <w:lang w:bidi="fa-IR"/>
        </w:rPr>
        <w:t xml:space="preserve"> </w:t>
      </w:r>
      <w:r w:rsidR="00144F0F">
        <w:rPr>
          <w:rFonts w:hint="cs"/>
          <w:rtl/>
          <w:lang w:bidi="fa-IR"/>
        </w:rPr>
        <w:t>إ</w:t>
      </w:r>
      <w:r w:rsidRPr="00D92F94">
        <w:rPr>
          <w:rtl/>
          <w:lang w:bidi="fa-IR"/>
        </w:rPr>
        <w:t>نا اول من يبايعك</w:t>
      </w:r>
      <w:r w:rsidR="00132F7E">
        <w:rPr>
          <w:rtl/>
          <w:lang w:bidi="fa-IR"/>
        </w:rPr>
        <w:t>.</w:t>
      </w:r>
      <w:r w:rsidRPr="00D92F94">
        <w:rPr>
          <w:rtl/>
          <w:lang w:bidi="fa-IR"/>
        </w:rPr>
        <w:t xml:space="preserve"> ابسط يدك</w:t>
      </w:r>
      <w:r w:rsidR="00132F7E">
        <w:rPr>
          <w:rtl/>
          <w:lang w:bidi="fa-IR"/>
        </w:rPr>
        <w:t>!</w:t>
      </w:r>
    </w:p>
    <w:p w:rsidR="00D92F94" w:rsidRPr="00D92F94" w:rsidRDefault="00144F0F" w:rsidP="00144F0F">
      <w:pPr>
        <w:pStyle w:val="libNormal"/>
        <w:rPr>
          <w:lang w:bidi="fa-IR"/>
        </w:rPr>
      </w:pPr>
      <w:r>
        <w:rPr>
          <w:rFonts w:hint="cs"/>
          <w:rtl/>
          <w:lang w:bidi="fa-IR"/>
        </w:rPr>
        <w:t>«</w:t>
      </w:r>
      <w:r w:rsidR="00D92F94" w:rsidRPr="00144F0F">
        <w:rPr>
          <w:rStyle w:val="libHadeesChar"/>
          <w:rtl/>
        </w:rPr>
        <w:t xml:space="preserve">فيمسح على يده وقد وافاه ثلاثمائة و ثلاثة عشر رجلا فيبايعونه و يقيم بمكة حتى يتم </w:t>
      </w:r>
      <w:r w:rsidRPr="00144F0F">
        <w:rPr>
          <w:rStyle w:val="libHadeesChar"/>
          <w:rFonts w:hint="cs"/>
          <w:rtl/>
        </w:rPr>
        <w:t>أ</w:t>
      </w:r>
      <w:r w:rsidR="00D92F94" w:rsidRPr="00144F0F">
        <w:rPr>
          <w:rStyle w:val="libHadeesChar"/>
          <w:rtl/>
        </w:rPr>
        <w:t>صحابه عشرة الآف نفس</w:t>
      </w:r>
      <w:r w:rsidR="00132F7E" w:rsidRPr="00144F0F">
        <w:rPr>
          <w:rStyle w:val="libHadeesChar"/>
          <w:rtl/>
        </w:rPr>
        <w:t>،</w:t>
      </w:r>
      <w:r w:rsidR="00D92F94" w:rsidRPr="00144F0F">
        <w:rPr>
          <w:rStyle w:val="libHadeesChar"/>
          <w:rtl/>
        </w:rPr>
        <w:t xml:space="preserve"> ثم يسير منها الى المدينة</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589</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lastRenderedPageBreak/>
        <w:t>يعنى</w:t>
      </w:r>
      <w:r w:rsidR="00132F7E">
        <w:rPr>
          <w:rtl/>
          <w:lang w:bidi="fa-IR"/>
        </w:rPr>
        <w:t>:</w:t>
      </w:r>
      <w:r w:rsidRPr="00D92F94">
        <w:rPr>
          <w:rtl/>
          <w:lang w:bidi="fa-IR"/>
        </w:rPr>
        <w:t xml:space="preserve"> هنگامى كه خداوند به قائم </w:t>
      </w:r>
      <w:r w:rsidR="004155EF" w:rsidRPr="004155EF">
        <w:rPr>
          <w:rStyle w:val="libAlaemChar"/>
          <w:rtl/>
        </w:rPr>
        <w:t>عليه‌السلام</w:t>
      </w:r>
      <w:r w:rsidRPr="00D92F94">
        <w:rPr>
          <w:rtl/>
          <w:lang w:bidi="fa-IR"/>
        </w:rPr>
        <w:t xml:space="preserve"> فرمان ظهور مى دهد، آن حضرت در مكه ظاهر مى گردد و بر فراز منبر مى رود و مردم را بسوى خود و اهداف بلند و انسانى و آسمانى خويش فرا مى خواند، آنان را سوگند مى دهد و به حقوق خويش فرا مى خواند و از آنان مى خواهد كه حقوق او را رعايت كنند تا آن گرامى هم بر اساس سنت و روش</w:t>
      </w:r>
      <w:r w:rsidR="00BB1669">
        <w:rPr>
          <w:rtl/>
          <w:lang w:bidi="fa-IR"/>
        </w:rPr>
        <w:t xml:space="preserve"> </w:t>
      </w:r>
      <w:r w:rsidRPr="00D92F94">
        <w:rPr>
          <w:rtl/>
          <w:lang w:bidi="fa-IR"/>
        </w:rPr>
        <w:t xml:space="preserve">عادلانه و آسمانى پيامبر </w:t>
      </w:r>
      <w:r w:rsidR="009D2D09" w:rsidRPr="009D2D09">
        <w:rPr>
          <w:rStyle w:val="libAlaemChar"/>
          <w:rtl/>
        </w:rPr>
        <w:t>صلى‌الله‌عليه‌وآله‌وسلم</w:t>
      </w:r>
      <w:r w:rsidRPr="00D92F94">
        <w:rPr>
          <w:rtl/>
          <w:lang w:bidi="fa-IR"/>
        </w:rPr>
        <w:t xml:space="preserve"> امور و شئون جامعه را تدبير نمايد و بر اساس دانش و آگاهى خويش</w:t>
      </w:r>
      <w:r w:rsidR="00132F7E">
        <w:rPr>
          <w:rtl/>
          <w:lang w:bidi="fa-IR"/>
        </w:rPr>
        <w:t>،</w:t>
      </w:r>
      <w:r w:rsidRPr="00D92F94">
        <w:rPr>
          <w:rtl/>
          <w:lang w:bidi="fa-IR"/>
        </w:rPr>
        <w:t xml:space="preserve"> كارها را به سامان آورد.</w:t>
      </w:r>
    </w:p>
    <w:p w:rsidR="00D92F94" w:rsidRPr="00D92F94" w:rsidRDefault="00D92F94" w:rsidP="00D92F94">
      <w:pPr>
        <w:pStyle w:val="libNormal"/>
        <w:rPr>
          <w:lang w:bidi="fa-IR"/>
        </w:rPr>
      </w:pPr>
      <w:r w:rsidRPr="00D92F94">
        <w:rPr>
          <w:rtl/>
          <w:lang w:bidi="fa-IR"/>
        </w:rPr>
        <w:t>پس خداوند جبرئيل را فرو مى فرستد تا به حضور آن حضرت شرفياب گردد و فرشته وحى ميان ركن</w:t>
      </w:r>
      <w:r w:rsidR="00132F7E">
        <w:rPr>
          <w:rtl/>
          <w:lang w:bidi="fa-IR"/>
        </w:rPr>
        <w:t>،</w:t>
      </w:r>
      <w:r w:rsidRPr="00D92F94">
        <w:rPr>
          <w:rtl/>
          <w:lang w:bidi="fa-IR"/>
        </w:rPr>
        <w:t xml:space="preserve"> نزديك حجرالاسواد يا (حطيم</w:t>
      </w:r>
      <w:r w:rsidR="0046049D">
        <w:rPr>
          <w:rtl/>
          <w:lang w:bidi="fa-IR"/>
        </w:rPr>
        <w:t>)</w:t>
      </w:r>
      <w:r w:rsidRPr="00150594">
        <w:rPr>
          <w:rStyle w:val="libFootnotenumChar"/>
          <w:rtl/>
        </w:rPr>
        <w:t>(</w:t>
      </w:r>
      <w:r w:rsidR="00150594" w:rsidRPr="00150594">
        <w:rPr>
          <w:rStyle w:val="libFootnotenumChar"/>
          <w:rtl/>
          <w:lang w:bidi="fa-IR"/>
        </w:rPr>
        <w:t>590</w:t>
      </w:r>
      <w:r w:rsidRPr="00150594">
        <w:rPr>
          <w:rStyle w:val="libFootnotenumChar"/>
          <w:rtl/>
        </w:rPr>
        <w:t>)</w:t>
      </w:r>
      <w:r w:rsidRPr="00D92F94">
        <w:rPr>
          <w:rtl/>
          <w:lang w:bidi="fa-IR"/>
        </w:rPr>
        <w:t xml:space="preserve"> و باب كعبه قرار مى گيرد و از امام </w:t>
      </w:r>
      <w:r w:rsidR="004155EF" w:rsidRPr="004155EF">
        <w:rPr>
          <w:rStyle w:val="libAlaemChar"/>
          <w:rtl/>
        </w:rPr>
        <w:t>عليه‌السلام</w:t>
      </w:r>
      <w:r w:rsidRPr="00D92F94">
        <w:rPr>
          <w:rtl/>
          <w:lang w:bidi="fa-IR"/>
        </w:rPr>
        <w:t xml:space="preserve"> مى پرسد كه</w:t>
      </w:r>
      <w:r w:rsidR="00132F7E">
        <w:rPr>
          <w:rtl/>
          <w:lang w:bidi="fa-IR"/>
        </w:rPr>
        <w:t>:</w:t>
      </w:r>
      <w:r w:rsidRPr="00D92F94">
        <w:rPr>
          <w:rtl/>
          <w:lang w:bidi="fa-IR"/>
        </w:rPr>
        <w:t xml:space="preserve"> (مردم را به چه نامه اى دعوت مى كنيد؟</w:t>
      </w:r>
      <w:r w:rsidR="0046049D">
        <w:rPr>
          <w:rtl/>
          <w:lang w:bidi="fa-IR"/>
        </w:rPr>
        <w:t>)</w:t>
      </w:r>
    </w:p>
    <w:p w:rsidR="00D92F94" w:rsidRPr="00D92F94" w:rsidRDefault="00D92F94" w:rsidP="00D92F94">
      <w:pPr>
        <w:pStyle w:val="libNormal"/>
        <w:rPr>
          <w:lang w:bidi="fa-IR"/>
        </w:rPr>
      </w:pPr>
      <w:r w:rsidRPr="00D92F94">
        <w:rPr>
          <w:rtl/>
          <w:lang w:bidi="fa-IR"/>
        </w:rPr>
        <w:t>آن گرامى برنامه خويش را توضيح مى دهد، جبرئيل مى گويد: (من اولين كسى هستم كه با شما بيعت مى كنم</w:t>
      </w:r>
      <w:r w:rsidR="00132F7E">
        <w:rPr>
          <w:rtl/>
          <w:lang w:bidi="fa-IR"/>
        </w:rPr>
        <w:t>،</w:t>
      </w:r>
      <w:r w:rsidRPr="00D92F94">
        <w:rPr>
          <w:rtl/>
          <w:lang w:bidi="fa-IR"/>
        </w:rPr>
        <w:t xml:space="preserve"> پس</w:t>
      </w:r>
      <w:r w:rsidR="00132F7E">
        <w:rPr>
          <w:rtl/>
          <w:lang w:bidi="fa-IR"/>
        </w:rPr>
        <w:t>،</w:t>
      </w:r>
      <w:r w:rsidRPr="00D92F94">
        <w:rPr>
          <w:rtl/>
          <w:lang w:bidi="fa-IR"/>
        </w:rPr>
        <w:t xml:space="preserve"> دست مبارك را بگشا تا با تو بيعت نمايم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آنگاه جبرئيل دست گرامى او را مى فشارد و از پى آن</w:t>
      </w:r>
      <w:r w:rsidR="00132F7E">
        <w:rPr>
          <w:rtl/>
          <w:lang w:bidi="fa-IR"/>
        </w:rPr>
        <w:t>،</w:t>
      </w:r>
      <w:r w:rsidRPr="00D92F94">
        <w:rPr>
          <w:rtl/>
          <w:lang w:bidi="fa-IR"/>
        </w:rPr>
        <w:t xml:space="preserve"> ياران خاص آن حضرت كه </w:t>
      </w:r>
      <w:r w:rsidR="00150594">
        <w:rPr>
          <w:rtl/>
          <w:lang w:bidi="fa-IR"/>
        </w:rPr>
        <w:t>313</w:t>
      </w:r>
      <w:r w:rsidRPr="00D92F94">
        <w:rPr>
          <w:rtl/>
          <w:lang w:bidi="fa-IR"/>
        </w:rPr>
        <w:t xml:space="preserve"> نفر هستند، گرد آمده و با پيشواى بزرگ نجات</w:t>
      </w:r>
      <w:r w:rsidR="00132F7E">
        <w:rPr>
          <w:rtl/>
          <w:lang w:bidi="fa-IR"/>
        </w:rPr>
        <w:t>،</w:t>
      </w:r>
      <w:r w:rsidRPr="00D92F94">
        <w:rPr>
          <w:rtl/>
          <w:lang w:bidi="fa-IR"/>
        </w:rPr>
        <w:t xml:space="preserve"> بيعت مى نمايند.</w:t>
      </w:r>
    </w:p>
    <w:p w:rsidR="00782D7B" w:rsidRDefault="00D92F94" w:rsidP="00D92F94">
      <w:pPr>
        <w:pStyle w:val="libNormal"/>
        <w:rPr>
          <w:rtl/>
          <w:lang w:bidi="fa-IR"/>
        </w:rPr>
      </w:pPr>
      <w:r w:rsidRPr="00D92F94">
        <w:rPr>
          <w:rtl/>
          <w:lang w:bidi="fa-IR"/>
        </w:rPr>
        <w:t xml:space="preserve">آن حضرت در مكه توقف مى كند و </w:t>
      </w:r>
      <w:r w:rsidR="00150594">
        <w:rPr>
          <w:rtl/>
          <w:lang w:bidi="fa-IR"/>
        </w:rPr>
        <w:t>10</w:t>
      </w:r>
      <w:r w:rsidRPr="00D92F94">
        <w:rPr>
          <w:rtl/>
          <w:lang w:bidi="fa-IR"/>
        </w:rPr>
        <w:t xml:space="preserve"> هزار نفر با او بيعت مى كنند سپس بسوى مدينه حركت مى كند.</w:t>
      </w:r>
    </w:p>
    <w:p w:rsidR="00D92F94" w:rsidRPr="00D92F94" w:rsidRDefault="00782D7B" w:rsidP="00D92F94">
      <w:pPr>
        <w:pStyle w:val="libNormal"/>
        <w:rPr>
          <w:lang w:bidi="fa-IR"/>
        </w:rPr>
      </w:pPr>
      <w:r>
        <w:rPr>
          <w:rtl/>
          <w:lang w:bidi="fa-IR"/>
        </w:rPr>
        <w:br w:type="page"/>
      </w:r>
    </w:p>
    <w:p w:rsidR="00D92F94" w:rsidRDefault="00D92F94" w:rsidP="00782D7B">
      <w:pPr>
        <w:pStyle w:val="Heading2"/>
        <w:rPr>
          <w:rtl/>
          <w:lang w:bidi="fa-IR"/>
        </w:rPr>
      </w:pPr>
      <w:bookmarkStart w:id="154" w:name="_Toc479759325"/>
      <w:r w:rsidRPr="00D92F94">
        <w:rPr>
          <w:rtl/>
          <w:lang w:bidi="fa-IR"/>
        </w:rPr>
        <w:t>بيعت</w:t>
      </w:r>
      <w:bookmarkEnd w:id="154"/>
    </w:p>
    <w:p w:rsidR="00D92F94" w:rsidRPr="00D92F94" w:rsidRDefault="00D92F94" w:rsidP="00D92F94">
      <w:pPr>
        <w:pStyle w:val="libNormal"/>
        <w:rPr>
          <w:lang w:bidi="fa-IR"/>
        </w:rPr>
      </w:pPr>
      <w:r w:rsidRPr="00D92F94">
        <w:rPr>
          <w:rtl/>
          <w:lang w:bidi="fa-IR"/>
        </w:rPr>
        <w:t>پس از ترسيم اين روايت</w:t>
      </w:r>
      <w:r w:rsidR="00132F7E">
        <w:rPr>
          <w:rtl/>
          <w:lang w:bidi="fa-IR"/>
        </w:rPr>
        <w:t>،</w:t>
      </w:r>
      <w:r w:rsidRPr="00D92F94">
        <w:rPr>
          <w:rtl/>
          <w:lang w:bidi="fa-IR"/>
        </w:rPr>
        <w:t xml:space="preserve"> لازم به يادآورى است كه واژه (بيعت</w:t>
      </w:r>
      <w:r w:rsidR="0046049D">
        <w:rPr>
          <w:rtl/>
          <w:lang w:bidi="fa-IR"/>
        </w:rPr>
        <w:t>)</w:t>
      </w:r>
      <w:r w:rsidRPr="00D92F94">
        <w:rPr>
          <w:rtl/>
          <w:lang w:bidi="fa-IR"/>
        </w:rPr>
        <w:t xml:space="preserve"> در فرهنگ واژه شناسان به مفهوم (پيمان بستن براى فرمانبردارى و اطاعت</w:t>
      </w:r>
      <w:r w:rsidR="0046049D">
        <w:rPr>
          <w:rtl/>
          <w:lang w:bidi="fa-IR"/>
        </w:rPr>
        <w:t>)</w:t>
      </w:r>
      <w:r w:rsidRPr="00D92F94">
        <w:rPr>
          <w:rtl/>
          <w:lang w:bidi="fa-IR"/>
        </w:rPr>
        <w:t>، (سركشى و گردنفرازى نكردن</w:t>
      </w:r>
      <w:r w:rsidR="0046049D">
        <w:rPr>
          <w:rtl/>
          <w:lang w:bidi="fa-IR"/>
        </w:rPr>
        <w:t>)</w:t>
      </w:r>
      <w:r w:rsidRPr="00D92F94">
        <w:rPr>
          <w:rtl/>
          <w:lang w:bidi="fa-IR"/>
        </w:rPr>
        <w:t xml:space="preserve"> و (در انديشه نقشه و توطئه بر ضد حق و عدالت نبودن</w:t>
      </w:r>
      <w:r w:rsidR="0046049D">
        <w:rPr>
          <w:rtl/>
          <w:lang w:bidi="fa-IR"/>
        </w:rPr>
        <w:t>)</w:t>
      </w:r>
      <w:r w:rsidRPr="00D92F94">
        <w:rPr>
          <w:rtl/>
          <w:lang w:bidi="fa-IR"/>
        </w:rPr>
        <w:t xml:space="preserve"> است</w:t>
      </w:r>
      <w:r w:rsidR="00132F7E">
        <w:rPr>
          <w:rtl/>
          <w:lang w:bidi="fa-IR"/>
        </w:rPr>
        <w:t>.</w:t>
      </w:r>
    </w:p>
    <w:p w:rsidR="00D92F94" w:rsidRPr="00D92F94" w:rsidRDefault="00D92F94" w:rsidP="00D92F94">
      <w:pPr>
        <w:pStyle w:val="libNormal"/>
        <w:rPr>
          <w:lang w:bidi="fa-IR"/>
        </w:rPr>
      </w:pPr>
      <w:r w:rsidRPr="00D92F94">
        <w:rPr>
          <w:rtl/>
          <w:lang w:bidi="fa-IR"/>
        </w:rPr>
        <w:t xml:space="preserve">اما آنچه بيعت با امام مهدى </w:t>
      </w:r>
      <w:r w:rsidR="004155EF" w:rsidRPr="004155EF">
        <w:rPr>
          <w:rStyle w:val="libAlaemChar"/>
          <w:rtl/>
        </w:rPr>
        <w:t>عليه‌السلام</w:t>
      </w:r>
      <w:r w:rsidRPr="00D92F94">
        <w:rPr>
          <w:rtl/>
          <w:lang w:bidi="fa-IR"/>
        </w:rPr>
        <w:t xml:space="preserve"> را از ديگر بيعتها مشخص مى سازد اين است كه بيعت با آن گرامى بيعتى است كه آسمانيان و زمينيان در آن شركت مى جويند. نخست فرشته امين وحى فرود مى آيد و به نمايندگى از آسمانيان پيش از مردم با امام مهدى </w:t>
      </w:r>
      <w:r w:rsidR="004155EF" w:rsidRPr="004155EF">
        <w:rPr>
          <w:rStyle w:val="libAlaemChar"/>
          <w:rtl/>
        </w:rPr>
        <w:t>عليه‌السلام</w:t>
      </w:r>
      <w:r w:rsidRPr="00D92F94">
        <w:rPr>
          <w:rtl/>
          <w:lang w:bidi="fa-IR"/>
        </w:rPr>
        <w:t xml:space="preserve"> دست بيعت مى فشارد و اين نشانگر اقرار و اعتراف عالم بالا به مشروعيت و قداست اين بيعت و حاكميت مبارك و پرارجى است كه بركات آن</w:t>
      </w:r>
      <w:r w:rsidR="00132F7E">
        <w:rPr>
          <w:rtl/>
          <w:lang w:bidi="fa-IR"/>
        </w:rPr>
        <w:t>،</w:t>
      </w:r>
      <w:r w:rsidRPr="00D92F94">
        <w:rPr>
          <w:rtl/>
          <w:lang w:bidi="fa-IR"/>
        </w:rPr>
        <w:t xml:space="preserve"> تمامى آفرينش و همه موجودات را در بر مى گيرد و از پى آن</w:t>
      </w:r>
      <w:r w:rsidR="00132F7E">
        <w:rPr>
          <w:rtl/>
          <w:lang w:bidi="fa-IR"/>
        </w:rPr>
        <w:t>،</w:t>
      </w:r>
      <w:r w:rsidRPr="00D92F94">
        <w:rPr>
          <w:rtl/>
          <w:lang w:bidi="fa-IR"/>
        </w:rPr>
        <w:t xml:space="preserve"> ياران خاص آن حضرت</w:t>
      </w:r>
      <w:r w:rsidR="00132F7E">
        <w:rPr>
          <w:rtl/>
          <w:lang w:bidi="fa-IR"/>
        </w:rPr>
        <w:t>،</w:t>
      </w:r>
      <w:r w:rsidRPr="00D92F94">
        <w:rPr>
          <w:rtl/>
          <w:lang w:bidi="fa-IR"/>
        </w:rPr>
        <w:t xml:space="preserve"> دست بيعت با او مى فشارند و آنگاه توده هاى انسانى</w:t>
      </w:r>
      <w:r w:rsidR="00132F7E">
        <w:rPr>
          <w:rtl/>
          <w:lang w:bidi="fa-IR"/>
        </w:rPr>
        <w:t>.</w:t>
      </w:r>
    </w:p>
    <w:p w:rsidR="00D92F94" w:rsidRPr="00D92F94" w:rsidRDefault="00D92F94" w:rsidP="00D92F94">
      <w:pPr>
        <w:pStyle w:val="libNormal"/>
        <w:rPr>
          <w:lang w:bidi="fa-IR"/>
        </w:rPr>
      </w:pPr>
      <w:r w:rsidRPr="00D92F94">
        <w:rPr>
          <w:rtl/>
          <w:lang w:bidi="fa-IR"/>
        </w:rPr>
        <w:t xml:space="preserve">از روايات دريافت مى شود كه امام مهدى </w:t>
      </w:r>
      <w:r w:rsidR="004155EF" w:rsidRPr="004155EF">
        <w:rPr>
          <w:rStyle w:val="libAlaemChar"/>
          <w:rtl/>
        </w:rPr>
        <w:t>عليه‌السلام</w:t>
      </w:r>
      <w:r w:rsidRPr="00D92F94">
        <w:rPr>
          <w:rtl/>
          <w:lang w:bidi="fa-IR"/>
        </w:rPr>
        <w:t xml:space="preserve"> از ياران خويش مى خواهد با شرايط ويژه اى كه در روايات و كتابها آمده است با آن حضرت دست بيعت دهند.</w:t>
      </w:r>
    </w:p>
    <w:p w:rsidR="00D92F94" w:rsidRPr="00D92F94" w:rsidRDefault="00D92F94" w:rsidP="00D92F94">
      <w:pPr>
        <w:pStyle w:val="libNormal"/>
        <w:rPr>
          <w:lang w:bidi="fa-IR"/>
        </w:rPr>
      </w:pPr>
      <w:r w:rsidRPr="00D92F94">
        <w:rPr>
          <w:rtl/>
          <w:lang w:bidi="fa-IR"/>
        </w:rPr>
        <w:t>اين شرايط متنوع است</w:t>
      </w:r>
      <w:r w:rsidR="00132F7E">
        <w:rPr>
          <w:rtl/>
          <w:lang w:bidi="fa-IR"/>
        </w:rPr>
        <w:t>:</w:t>
      </w:r>
      <w:r w:rsidRPr="00D92F94">
        <w:rPr>
          <w:rtl/>
          <w:lang w:bidi="fa-IR"/>
        </w:rPr>
        <w:t xml:space="preserve"> برخى از اين شرايط انسان را متعهد مى سازد كه در هر مورد حال از ارتكاب گناهانى نظير: فحشاء، سرقت</w:t>
      </w:r>
      <w:r w:rsidR="00132F7E">
        <w:rPr>
          <w:rtl/>
          <w:lang w:bidi="fa-IR"/>
        </w:rPr>
        <w:t>،</w:t>
      </w:r>
      <w:r w:rsidRPr="00D92F94">
        <w:rPr>
          <w:rtl/>
          <w:lang w:bidi="fa-IR"/>
        </w:rPr>
        <w:t xml:space="preserve"> حرام خوارگى</w:t>
      </w:r>
      <w:r w:rsidR="00132F7E">
        <w:rPr>
          <w:rtl/>
          <w:lang w:bidi="fa-IR"/>
        </w:rPr>
        <w:t>،</w:t>
      </w:r>
      <w:r w:rsidRPr="00D92F94">
        <w:rPr>
          <w:rtl/>
          <w:lang w:bidi="fa-IR"/>
        </w:rPr>
        <w:t xml:space="preserve"> بردن مال يتيم و ديگر گناهانى كه در آيات و روايات تحريم شده است</w:t>
      </w:r>
      <w:r w:rsidR="00132F7E">
        <w:rPr>
          <w:rtl/>
          <w:lang w:bidi="fa-IR"/>
        </w:rPr>
        <w:t>،</w:t>
      </w:r>
      <w:r w:rsidRPr="00D92F94">
        <w:rPr>
          <w:rtl/>
          <w:lang w:bidi="fa-IR"/>
        </w:rPr>
        <w:t xml:space="preserve"> سخت اجتناب ورزد.</w:t>
      </w:r>
    </w:p>
    <w:p w:rsidR="00D92F94" w:rsidRPr="00D92F94" w:rsidRDefault="00D92F94" w:rsidP="00D92F94">
      <w:pPr>
        <w:pStyle w:val="libNormal"/>
        <w:rPr>
          <w:lang w:bidi="fa-IR"/>
        </w:rPr>
      </w:pPr>
      <w:r w:rsidRPr="00D92F94">
        <w:rPr>
          <w:rtl/>
          <w:lang w:bidi="fa-IR"/>
        </w:rPr>
        <w:t>و برخى ديگر انسان را به انجام وظايف فردى و اجتماعى</w:t>
      </w:r>
      <w:r w:rsidR="00132F7E">
        <w:rPr>
          <w:rtl/>
          <w:lang w:bidi="fa-IR"/>
        </w:rPr>
        <w:t>،</w:t>
      </w:r>
      <w:r w:rsidRPr="00D92F94">
        <w:rPr>
          <w:rtl/>
          <w:lang w:bidi="fa-IR"/>
        </w:rPr>
        <w:t xml:space="preserve"> نظير دعوت به ارزشها و هشدار از ضد ارزشها...كه پيش</w:t>
      </w:r>
      <w:r w:rsidR="00BB1669">
        <w:rPr>
          <w:rtl/>
          <w:lang w:bidi="fa-IR"/>
        </w:rPr>
        <w:t xml:space="preserve"> </w:t>
      </w:r>
      <w:r w:rsidRPr="00D92F94">
        <w:rPr>
          <w:rtl/>
          <w:lang w:bidi="fa-IR"/>
        </w:rPr>
        <w:t>از آن</w:t>
      </w:r>
      <w:r w:rsidR="00132F7E">
        <w:rPr>
          <w:rtl/>
          <w:lang w:bidi="fa-IR"/>
        </w:rPr>
        <w:t>،</w:t>
      </w:r>
      <w:r w:rsidRPr="00D92F94">
        <w:rPr>
          <w:rtl/>
          <w:lang w:bidi="fa-IR"/>
        </w:rPr>
        <w:t xml:space="preserve"> همگان موظف به انجام آنها هستند متعهد مى سازد.</w:t>
      </w:r>
    </w:p>
    <w:p w:rsidR="00D92F94" w:rsidRPr="00D92F94" w:rsidRDefault="00D92F94" w:rsidP="00D92F94">
      <w:pPr>
        <w:pStyle w:val="libNormal"/>
        <w:rPr>
          <w:lang w:bidi="fa-IR"/>
        </w:rPr>
      </w:pPr>
      <w:r w:rsidRPr="00D92F94">
        <w:rPr>
          <w:rtl/>
          <w:lang w:bidi="fa-IR"/>
        </w:rPr>
        <w:t>و برخى از شرايط اين بيعت</w:t>
      </w:r>
      <w:r w:rsidR="00132F7E">
        <w:rPr>
          <w:rtl/>
          <w:lang w:bidi="fa-IR"/>
        </w:rPr>
        <w:t>،</w:t>
      </w:r>
      <w:r w:rsidRPr="00D92F94">
        <w:rPr>
          <w:rtl/>
          <w:lang w:bidi="fa-IR"/>
        </w:rPr>
        <w:t xml:space="preserve"> انسان را به آراستگى و پارسايى و ارزشهاى اخلاقى</w:t>
      </w:r>
      <w:r w:rsidR="00132F7E">
        <w:rPr>
          <w:rtl/>
          <w:lang w:bidi="fa-IR"/>
        </w:rPr>
        <w:t>،</w:t>
      </w:r>
      <w:r w:rsidRPr="00D92F94">
        <w:rPr>
          <w:rtl/>
          <w:lang w:bidi="fa-IR"/>
        </w:rPr>
        <w:t xml:space="preserve"> ملتزم مى سازد.</w:t>
      </w:r>
    </w:p>
    <w:p w:rsidR="00D92F94" w:rsidRPr="00D92F94" w:rsidRDefault="00D92F94" w:rsidP="00D92F94">
      <w:pPr>
        <w:pStyle w:val="libNormal"/>
        <w:rPr>
          <w:lang w:bidi="fa-IR"/>
        </w:rPr>
      </w:pPr>
      <w:r w:rsidRPr="00D92F94">
        <w:rPr>
          <w:rtl/>
          <w:lang w:bidi="fa-IR"/>
        </w:rPr>
        <w:t>از اينرو هنگامى كه ياران آن پيشواى بزرگ نجات و عدالت</w:t>
      </w:r>
      <w:r w:rsidR="00132F7E">
        <w:rPr>
          <w:rtl/>
          <w:lang w:bidi="fa-IR"/>
        </w:rPr>
        <w:t>،</w:t>
      </w:r>
      <w:r w:rsidRPr="00D92F94">
        <w:rPr>
          <w:rtl/>
          <w:lang w:bidi="fa-IR"/>
        </w:rPr>
        <w:t xml:space="preserve"> با اين شرايط دست مبارك او را به عنوان بيعت فشردند، وظايف و تعهدات آنان</w:t>
      </w:r>
      <w:r w:rsidR="00132F7E">
        <w:rPr>
          <w:rtl/>
          <w:lang w:bidi="fa-IR"/>
        </w:rPr>
        <w:t>،</w:t>
      </w:r>
      <w:r w:rsidRPr="00D92F94">
        <w:rPr>
          <w:rtl/>
          <w:lang w:bidi="fa-IR"/>
        </w:rPr>
        <w:t xml:space="preserve"> جديتر و احساس مسئوليتشان سخت تر و </w:t>
      </w:r>
      <w:r w:rsidRPr="00D92F94">
        <w:rPr>
          <w:rtl/>
          <w:lang w:bidi="fa-IR"/>
        </w:rPr>
        <w:lastRenderedPageBreak/>
        <w:t>سنگينتر مى گردد، درست بسان انسانى كه سوگند ياد مى كند كه هرگز دست به سرقت نزند، از اينرو اگر سرقت نمود در خور دو كيفر است</w:t>
      </w:r>
      <w:r w:rsidR="00132F7E">
        <w:rPr>
          <w:rtl/>
          <w:lang w:bidi="fa-IR"/>
        </w:rPr>
        <w:t>:</w:t>
      </w:r>
      <w:r w:rsidRPr="00D92F94">
        <w:rPr>
          <w:rtl/>
          <w:lang w:bidi="fa-IR"/>
        </w:rPr>
        <w:t xml:space="preserve"> يكى براى سرقت و ديگرى براى شكستن سوگند خويش</w:t>
      </w:r>
      <w:r w:rsidR="00132F7E">
        <w:rPr>
          <w:rtl/>
          <w:lang w:bidi="fa-IR"/>
        </w:rPr>
        <w:t>.</w:t>
      </w:r>
    </w:p>
    <w:p w:rsidR="00D92F94" w:rsidRPr="00D92F94" w:rsidRDefault="00D92F94" w:rsidP="00D92F94">
      <w:pPr>
        <w:pStyle w:val="libNormal"/>
        <w:rPr>
          <w:lang w:bidi="fa-IR"/>
        </w:rPr>
      </w:pPr>
      <w:r w:rsidRPr="00D92F94">
        <w:rPr>
          <w:rtl/>
          <w:lang w:bidi="fa-IR"/>
        </w:rPr>
        <w:t>پيمان با آن حضرت نيز اينگونه است</w:t>
      </w:r>
      <w:r w:rsidR="00132F7E">
        <w:rPr>
          <w:rtl/>
          <w:lang w:bidi="fa-IR"/>
        </w:rPr>
        <w:t>،</w:t>
      </w:r>
      <w:r w:rsidRPr="00D92F94">
        <w:rPr>
          <w:rtl/>
          <w:lang w:bidi="fa-IR"/>
        </w:rPr>
        <w:t xml:space="preserve"> چرا كه هم با او پيمان مى بندند و هم پيش از او با خدا پيمان بسته اند كه خود را به آراستگيها و ارزشها بيارايند و از ضد ارزشها بپيرايند، واجبات را انجام دهند و محرمات را وانهند.</w:t>
      </w:r>
    </w:p>
    <w:p w:rsidR="00D92F94" w:rsidRPr="00D92F94" w:rsidRDefault="00D92F94" w:rsidP="00D92F94">
      <w:pPr>
        <w:pStyle w:val="libNormal"/>
        <w:rPr>
          <w:lang w:bidi="fa-IR"/>
        </w:rPr>
      </w:pPr>
      <w:r w:rsidRPr="00D92F94">
        <w:rPr>
          <w:rtl/>
          <w:lang w:bidi="fa-IR"/>
        </w:rPr>
        <w:t>قرآن در اشاره به اين بيعت است كه مى فرمايد:</w:t>
      </w:r>
    </w:p>
    <w:p w:rsidR="00D92F94" w:rsidRPr="00D92F94" w:rsidRDefault="00782D7B" w:rsidP="00782D7B">
      <w:pPr>
        <w:pStyle w:val="libNormal"/>
        <w:rPr>
          <w:lang w:bidi="fa-IR"/>
        </w:rPr>
      </w:pPr>
      <w:r w:rsidRPr="00782D7B">
        <w:rPr>
          <w:rStyle w:val="libAlaemChar"/>
          <w:rFonts w:hint="cs"/>
          <w:rtl/>
        </w:rPr>
        <w:t>(</w:t>
      </w:r>
      <w:r w:rsidRPr="00782D7B">
        <w:rPr>
          <w:rStyle w:val="libAieChar"/>
          <w:rtl/>
          <w:lang w:bidi="fa-IR"/>
        </w:rPr>
        <w:t>إِنَّ الَّذِينَ يُبَايِعُونَكَ إِنَّمَا يُبَايِعُونَ اللَّهَ يَدُ اللَّهِ فَوْقَ أَيْدِيهِمْ</w:t>
      </w:r>
      <w:r w:rsidRPr="00782D7B">
        <w:rPr>
          <w:rStyle w:val="libAlaemChar"/>
          <w:rFonts w:hint="cs"/>
          <w:rtl/>
        </w:rPr>
        <w:t>)</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بى ترديد كسانى كه با تو بيعت مى كنند، تنها با خدا بيعت مى نمايند... به هر حال با اينكه ياران امام مهدى </w:t>
      </w:r>
      <w:r w:rsidR="004155EF" w:rsidRPr="004155EF">
        <w:rPr>
          <w:rStyle w:val="libAlaemChar"/>
          <w:rtl/>
        </w:rPr>
        <w:t>عليه‌السلام</w:t>
      </w:r>
      <w:r w:rsidRPr="00D92F94">
        <w:rPr>
          <w:rtl/>
          <w:lang w:bidi="fa-IR"/>
        </w:rPr>
        <w:t xml:space="preserve"> از امتيازات و ويژگيهاى بسيارى برخوردارند باز هم طرح اين شرايط و بيعت آگاهانه و آزادانه و عاشقانه با آن حضرت</w:t>
      </w:r>
      <w:r w:rsidR="00132F7E">
        <w:rPr>
          <w:rtl/>
          <w:lang w:bidi="fa-IR"/>
        </w:rPr>
        <w:t>،</w:t>
      </w:r>
      <w:r w:rsidRPr="00D92F94">
        <w:rPr>
          <w:rtl/>
          <w:lang w:bidi="fa-IR"/>
        </w:rPr>
        <w:t xml:space="preserve"> بر اساس اين شرايط، ضرورى است چرا كه آن گرامى در اين انديشه است كه ياران و مددكارانش در راه اصلاح زمين و زمان نمونه هاى بارزى در ارزشهاى انسانى و فضايل و كمالات باشند تا بدينوسيله با كفايت و لياقت</w:t>
      </w:r>
      <w:r w:rsidR="00132F7E">
        <w:rPr>
          <w:rtl/>
          <w:lang w:bidi="fa-IR"/>
        </w:rPr>
        <w:t>،</w:t>
      </w:r>
      <w:r w:rsidRPr="00D92F94">
        <w:rPr>
          <w:rtl/>
          <w:lang w:bidi="fa-IR"/>
        </w:rPr>
        <w:t xml:space="preserve"> اداره و رهبرى كره زمين و جامعه بزرگ جهانى را در برابر ديدگان همه حقجويان به نمايش نهند.</w:t>
      </w:r>
    </w:p>
    <w:p w:rsidR="00D92F94" w:rsidRDefault="00D92F94" w:rsidP="00D92F94">
      <w:pPr>
        <w:pStyle w:val="libNormal"/>
        <w:rPr>
          <w:rtl/>
          <w:lang w:bidi="fa-IR"/>
        </w:rPr>
      </w:pPr>
      <w:r w:rsidRPr="00D92F94">
        <w:rPr>
          <w:rtl/>
          <w:lang w:bidi="fa-IR"/>
        </w:rPr>
        <w:t>با همه وجود از ضد ارزشها و كارهاى حرام دورى گزينند و به همه ارزشها و والاييها آراسته باشند، از زرق و برق دنيا و فريبندگى آن اجتناب ورزند و از هر بدمستى و خوشگذرانى و عياشى خوددارى كنند و راه پارسايى و ساده زيستى</w:t>
      </w:r>
      <w:r w:rsidR="00132F7E">
        <w:rPr>
          <w:rtl/>
          <w:lang w:bidi="fa-IR"/>
        </w:rPr>
        <w:t>،</w:t>
      </w:r>
      <w:r w:rsidRPr="00D92F94">
        <w:rPr>
          <w:rtl/>
          <w:lang w:bidi="fa-IR"/>
        </w:rPr>
        <w:t xml:space="preserve"> مردانگى و جوانمردى را، پيشى گيرند تا بتوانند بار سنگين مسئوليت خويش را آنگونه كه شايسته است به دوش كشند و وظايف خود را بهتر از آنچه مى بايد، به انجام رسانند</w:t>
      </w:r>
      <w:r w:rsidR="00782D7B">
        <w:rPr>
          <w:rFonts w:hint="cs"/>
          <w:rtl/>
          <w:lang w:bidi="fa-IR"/>
        </w:rPr>
        <w:t>.</w:t>
      </w:r>
    </w:p>
    <w:p w:rsidR="00782D7B" w:rsidRPr="00D92F94" w:rsidRDefault="00782D7B" w:rsidP="00D92F94">
      <w:pPr>
        <w:pStyle w:val="libNormal"/>
        <w:rPr>
          <w:lang w:bidi="fa-IR"/>
        </w:rPr>
      </w:pPr>
      <w:r>
        <w:rPr>
          <w:rtl/>
          <w:lang w:bidi="fa-IR"/>
        </w:rPr>
        <w:br w:type="page"/>
      </w:r>
    </w:p>
    <w:p w:rsidR="00D92F94" w:rsidRPr="00782D7B" w:rsidRDefault="00D92F94" w:rsidP="00782D7B">
      <w:pPr>
        <w:pStyle w:val="Heading2"/>
        <w:rPr>
          <w:rtl/>
        </w:rPr>
      </w:pPr>
      <w:bookmarkStart w:id="155" w:name="_Toc479759326"/>
      <w:r w:rsidRPr="00D92F94">
        <w:rPr>
          <w:rtl/>
          <w:lang w:bidi="fa-IR"/>
        </w:rPr>
        <w:t xml:space="preserve">سپاه امام مهدى </w:t>
      </w:r>
      <w:r w:rsidR="004155EF" w:rsidRPr="004155EF">
        <w:rPr>
          <w:rStyle w:val="libAlaemChar"/>
          <w:rtl/>
        </w:rPr>
        <w:t>عليه‌السلام</w:t>
      </w:r>
      <w:bookmarkEnd w:id="155"/>
    </w:p>
    <w:p w:rsidR="00D92F94" w:rsidRPr="00D92F94" w:rsidRDefault="00782D7B" w:rsidP="00D92F94">
      <w:pPr>
        <w:pStyle w:val="libNormal"/>
        <w:rPr>
          <w:lang w:bidi="fa-IR"/>
        </w:rPr>
      </w:pPr>
      <w:r>
        <w:rPr>
          <w:rFonts w:hint="cs"/>
          <w:rtl/>
          <w:lang w:bidi="fa-IR"/>
        </w:rPr>
        <w:t>1.</w:t>
      </w:r>
      <w:r w:rsidR="00D92F94" w:rsidRPr="00D92F94">
        <w:rPr>
          <w:rtl/>
          <w:lang w:bidi="fa-IR"/>
        </w:rPr>
        <w:t xml:space="preserve"> از امام باقر </w:t>
      </w:r>
      <w:r w:rsidR="004155EF" w:rsidRPr="004155EF">
        <w:rPr>
          <w:rStyle w:val="libAlaemChar"/>
          <w:rtl/>
        </w:rPr>
        <w:t>عليه‌السلام</w:t>
      </w:r>
      <w:r w:rsidR="00D92F94" w:rsidRPr="00D92F94">
        <w:rPr>
          <w:rtl/>
          <w:lang w:bidi="fa-IR"/>
        </w:rPr>
        <w:t xml:space="preserve"> آورده اند كه ضمن يك روايت طولانى در مورد امام مهدى </w:t>
      </w:r>
      <w:r w:rsidR="004155EF" w:rsidRPr="004155EF">
        <w:rPr>
          <w:rStyle w:val="libAlaemChar"/>
          <w:rtl/>
        </w:rPr>
        <w:t>عليه‌السلام</w:t>
      </w:r>
      <w:r w:rsidR="00D92F94" w:rsidRPr="00D92F94">
        <w:rPr>
          <w:rtl/>
          <w:lang w:bidi="fa-IR"/>
        </w:rPr>
        <w:t xml:space="preserve"> فرمود:</w:t>
      </w:r>
    </w:p>
    <w:p w:rsidR="00D92F94" w:rsidRPr="00D92F94" w:rsidRDefault="00782D7B" w:rsidP="00D92F94">
      <w:pPr>
        <w:pStyle w:val="libNormal"/>
        <w:rPr>
          <w:lang w:bidi="fa-IR"/>
        </w:rPr>
      </w:pPr>
      <w:r>
        <w:rPr>
          <w:rFonts w:hint="cs"/>
          <w:rtl/>
          <w:lang w:bidi="fa-IR"/>
        </w:rPr>
        <w:t>«</w:t>
      </w:r>
      <w:r w:rsidR="00D92F94" w:rsidRPr="00D92F94">
        <w:rPr>
          <w:rtl/>
          <w:lang w:bidi="fa-IR"/>
        </w:rPr>
        <w:t xml:space="preserve">... </w:t>
      </w:r>
      <w:r w:rsidR="00D92F94" w:rsidRPr="00782D7B">
        <w:rPr>
          <w:rStyle w:val="libHadeesChar"/>
          <w:rtl/>
        </w:rPr>
        <w:t>ثم لا يخرج من مكة حتى يكون فى مثل الحلقة</w:t>
      </w:r>
      <w:r w:rsidR="00132F7E">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قال الراوى</w:t>
      </w:r>
      <w:r w:rsidR="00132F7E">
        <w:rPr>
          <w:rtl/>
          <w:lang w:bidi="fa-IR"/>
        </w:rPr>
        <w:t>:</w:t>
      </w:r>
      <w:r w:rsidRPr="00D92F94">
        <w:rPr>
          <w:rtl/>
          <w:lang w:bidi="fa-IR"/>
        </w:rPr>
        <w:t xml:space="preserve"> (فما الحلقة</w:t>
      </w:r>
      <w:r w:rsidR="00132F7E">
        <w:rPr>
          <w:rtl/>
          <w:lang w:bidi="fa-IR"/>
        </w:rPr>
        <w:t>؟</w:t>
      </w:r>
      <w:r w:rsidR="0046049D">
        <w:rPr>
          <w:rtl/>
          <w:lang w:bidi="fa-IR"/>
        </w:rPr>
        <w:t>)</w:t>
      </w:r>
    </w:p>
    <w:p w:rsidR="00D92F94" w:rsidRPr="00D92F94" w:rsidRDefault="00D92F94" w:rsidP="00782D7B">
      <w:pPr>
        <w:pStyle w:val="libNormal"/>
        <w:rPr>
          <w:lang w:bidi="fa-IR"/>
        </w:rPr>
      </w:pPr>
      <w:r w:rsidRPr="00D92F94">
        <w:rPr>
          <w:rtl/>
          <w:lang w:bidi="fa-IR"/>
        </w:rPr>
        <w:t>قال</w:t>
      </w:r>
      <w:r w:rsidR="00132F7E">
        <w:rPr>
          <w:rtl/>
          <w:lang w:bidi="fa-IR"/>
        </w:rPr>
        <w:t>:</w:t>
      </w:r>
      <w:r w:rsidRPr="00D92F94">
        <w:rPr>
          <w:rtl/>
          <w:lang w:bidi="fa-IR"/>
        </w:rPr>
        <w:t xml:space="preserve"> </w:t>
      </w:r>
      <w:r w:rsidR="00782D7B">
        <w:rPr>
          <w:rFonts w:hint="cs"/>
          <w:rtl/>
          <w:lang w:bidi="fa-IR"/>
        </w:rPr>
        <w:t>«</w:t>
      </w:r>
      <w:r w:rsidRPr="00782D7B">
        <w:rPr>
          <w:rStyle w:val="libHadeesChar"/>
          <w:rtl/>
        </w:rPr>
        <w:t>عشرة الآف</w:t>
      </w:r>
      <w:r w:rsidR="00782D7B">
        <w:rPr>
          <w:rFonts w:hint="cs"/>
          <w:rtl/>
          <w:lang w:bidi="fa-IR"/>
        </w:rPr>
        <w:t>».</w:t>
      </w:r>
      <w:r w:rsidRPr="00150594">
        <w:rPr>
          <w:rStyle w:val="libFootnotenumChar"/>
          <w:rtl/>
        </w:rPr>
        <w:t>(</w:t>
      </w:r>
      <w:r w:rsidR="00150594" w:rsidRPr="00150594">
        <w:rPr>
          <w:rStyle w:val="libFootnotenumChar"/>
          <w:rtl/>
          <w:lang w:bidi="fa-IR"/>
        </w:rPr>
        <w:t>591</w:t>
      </w:r>
      <w:r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سپس از مكه خارج نمى شود جز اينكه در حلقه و دايره اى بسيار پرشكوه</w:t>
      </w:r>
      <w:r w:rsidR="00132F7E">
        <w:rPr>
          <w:rtl/>
          <w:lang w:bidi="fa-IR"/>
        </w:rPr>
        <w:t>.</w:t>
      </w:r>
    </w:p>
    <w:p w:rsidR="00D92F94" w:rsidRPr="00D92F94" w:rsidRDefault="00D92F94" w:rsidP="00D92F94">
      <w:pPr>
        <w:pStyle w:val="libNormal"/>
        <w:rPr>
          <w:lang w:bidi="fa-IR"/>
        </w:rPr>
      </w:pPr>
      <w:r w:rsidRPr="00D92F94">
        <w:rPr>
          <w:rtl/>
          <w:lang w:bidi="fa-IR"/>
        </w:rPr>
        <w:t>پرسيدند: (حلقه چيست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فرمود: (دايره اى از يك جمعيت ده هزار نفرى كه از ايمان تزلزل ناپذير و آگاهى و شهامت بسيارى برخوردارند.</w:t>
      </w:r>
      <w:r w:rsidR="0046049D">
        <w:rPr>
          <w:rtl/>
          <w:lang w:bidi="fa-IR"/>
        </w:rPr>
        <w:t>)</w:t>
      </w:r>
    </w:p>
    <w:p w:rsidR="00D92F94" w:rsidRPr="00D92F94" w:rsidRDefault="000A0A88" w:rsidP="00D92F94">
      <w:pPr>
        <w:pStyle w:val="libNormal"/>
        <w:rPr>
          <w:lang w:bidi="fa-IR"/>
        </w:rPr>
      </w:pPr>
      <w:r>
        <w:rPr>
          <w:rFonts w:hint="cs"/>
          <w:rtl/>
          <w:lang w:bidi="fa-IR"/>
        </w:rPr>
        <w:t>2.</w:t>
      </w:r>
      <w:r w:rsidR="00D92F94" w:rsidRPr="00D92F94">
        <w:rPr>
          <w:rtl/>
          <w:lang w:bidi="fa-IR"/>
        </w:rPr>
        <w:t xml:space="preserve"> از امام صادق </w:t>
      </w:r>
      <w:r w:rsidR="004155EF" w:rsidRPr="004155EF">
        <w:rPr>
          <w:rStyle w:val="libAlaemChar"/>
          <w:rtl/>
        </w:rPr>
        <w:t>عليه‌السلام</w:t>
      </w:r>
      <w:r w:rsidR="00D92F94" w:rsidRPr="00D92F94">
        <w:rPr>
          <w:rtl/>
          <w:lang w:bidi="fa-IR"/>
        </w:rPr>
        <w:t xml:space="preserve"> پرسيدند:</w:t>
      </w:r>
    </w:p>
    <w:p w:rsidR="00D92F94" w:rsidRPr="00D92F94" w:rsidRDefault="000A0A88" w:rsidP="00D92F94">
      <w:pPr>
        <w:pStyle w:val="libNormal"/>
        <w:rPr>
          <w:lang w:bidi="fa-IR"/>
        </w:rPr>
      </w:pPr>
      <w:r>
        <w:rPr>
          <w:rFonts w:hint="cs"/>
          <w:rtl/>
          <w:lang w:bidi="fa-IR"/>
        </w:rPr>
        <w:t>«</w:t>
      </w:r>
      <w:r w:rsidR="00D92F94" w:rsidRPr="000A0A88">
        <w:rPr>
          <w:rStyle w:val="libHadeesChar"/>
          <w:rtl/>
        </w:rPr>
        <w:t>كم يخرج مع القائم</w:t>
      </w:r>
      <w:r w:rsidR="00132F7E" w:rsidRPr="000A0A88">
        <w:rPr>
          <w:rStyle w:val="libHadeesChar"/>
          <w:rtl/>
        </w:rPr>
        <w:t>؟</w:t>
      </w:r>
      <w:r w:rsidR="00D92F94" w:rsidRPr="000A0A88">
        <w:rPr>
          <w:rStyle w:val="libHadeesChar"/>
          <w:rtl/>
        </w:rPr>
        <w:t xml:space="preserve"> فانهم يقولون</w:t>
      </w:r>
      <w:r w:rsidR="00132F7E" w:rsidRPr="000A0A88">
        <w:rPr>
          <w:rStyle w:val="libHadeesChar"/>
          <w:rtl/>
        </w:rPr>
        <w:t>:</w:t>
      </w:r>
      <w:r w:rsidR="00D92F94" w:rsidRPr="000A0A88">
        <w:rPr>
          <w:rStyle w:val="libHadeesChar"/>
          <w:rtl/>
        </w:rPr>
        <w:t xml:space="preserve"> انه يخرج معه مثل عدة اءهل بدر، ثلاثمائة و ثلاثة عشر رجلا</w:t>
      </w:r>
      <w:r>
        <w:rPr>
          <w:rFonts w:hint="cs"/>
          <w:rtl/>
          <w:lang w:bidi="fa-IR"/>
        </w:rPr>
        <w:t>»</w:t>
      </w:r>
      <w:r w:rsidR="00D92F94" w:rsidRPr="00D92F94">
        <w:rPr>
          <w:rtl/>
          <w:lang w:bidi="fa-IR"/>
        </w:rPr>
        <w:t>.</w:t>
      </w:r>
    </w:p>
    <w:p w:rsidR="00D92F94" w:rsidRPr="00D92F94" w:rsidRDefault="00D92F94" w:rsidP="000A0A88">
      <w:pPr>
        <w:pStyle w:val="libNormal"/>
        <w:rPr>
          <w:lang w:bidi="fa-IR"/>
        </w:rPr>
      </w:pPr>
      <w:r w:rsidRPr="00D92F94">
        <w:rPr>
          <w:rtl/>
          <w:lang w:bidi="fa-IR"/>
        </w:rPr>
        <w:t xml:space="preserve">فقال </w:t>
      </w:r>
      <w:r w:rsidR="004155EF" w:rsidRPr="004155EF">
        <w:rPr>
          <w:rStyle w:val="libAlaemChar"/>
          <w:rtl/>
        </w:rPr>
        <w:t>عليه‌السلام</w:t>
      </w:r>
      <w:r w:rsidR="00132F7E">
        <w:rPr>
          <w:rtl/>
          <w:lang w:bidi="fa-IR"/>
        </w:rPr>
        <w:t>:</w:t>
      </w:r>
      <w:r w:rsidRPr="00D92F94">
        <w:rPr>
          <w:rtl/>
          <w:lang w:bidi="fa-IR"/>
        </w:rPr>
        <w:t xml:space="preserve"> </w:t>
      </w:r>
      <w:r w:rsidR="000A0A88">
        <w:rPr>
          <w:rFonts w:hint="cs"/>
          <w:rtl/>
          <w:lang w:bidi="fa-IR"/>
        </w:rPr>
        <w:t>«</w:t>
      </w:r>
      <w:r w:rsidRPr="000A0A88">
        <w:rPr>
          <w:rStyle w:val="libHadeesChar"/>
          <w:rtl/>
        </w:rPr>
        <w:t xml:space="preserve">ما يخرج الا فى اولى قوة و ما يكون </w:t>
      </w:r>
      <w:r w:rsidR="000A0A88">
        <w:rPr>
          <w:rStyle w:val="libHadeesChar"/>
          <w:rFonts w:hint="cs"/>
          <w:rtl/>
        </w:rPr>
        <w:t>أ</w:t>
      </w:r>
      <w:r w:rsidRPr="000A0A88">
        <w:rPr>
          <w:rStyle w:val="libHadeesChar"/>
          <w:rtl/>
        </w:rPr>
        <w:t xml:space="preserve">ولو قوة </w:t>
      </w:r>
      <w:r w:rsidR="000A0A88">
        <w:rPr>
          <w:rStyle w:val="libHadeesChar"/>
          <w:rFonts w:hint="cs"/>
          <w:rtl/>
        </w:rPr>
        <w:t>أ</w:t>
      </w:r>
      <w:r w:rsidRPr="000A0A88">
        <w:rPr>
          <w:rStyle w:val="libHadeesChar"/>
          <w:rtl/>
        </w:rPr>
        <w:t>قل من عشرة الآف</w:t>
      </w:r>
      <w:r w:rsidR="000A0A88">
        <w:rPr>
          <w:rFonts w:hint="cs"/>
          <w:rtl/>
          <w:lang w:bidi="fa-IR"/>
        </w:rPr>
        <w:t>»</w:t>
      </w:r>
      <w:r w:rsidR="00132F7E">
        <w:rPr>
          <w:rtl/>
          <w:lang w:bidi="fa-IR"/>
        </w:rPr>
        <w:t>.</w:t>
      </w:r>
      <w:r w:rsidRPr="00150594">
        <w:rPr>
          <w:rStyle w:val="libFootnotenumChar"/>
          <w:rtl/>
        </w:rPr>
        <w:t>(</w:t>
      </w:r>
      <w:r w:rsidR="00150594" w:rsidRPr="00150594">
        <w:rPr>
          <w:rStyle w:val="libFootnotenumChar"/>
          <w:rtl/>
          <w:lang w:bidi="fa-IR"/>
        </w:rPr>
        <w:t>592</w:t>
      </w:r>
      <w:r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(به هنگام ظهور امام مهدى </w:t>
      </w:r>
      <w:r w:rsidR="004155EF" w:rsidRPr="004155EF">
        <w:rPr>
          <w:rStyle w:val="libAlaemChar"/>
          <w:rtl/>
        </w:rPr>
        <w:t>عليه‌السلام</w:t>
      </w:r>
      <w:r w:rsidRPr="00D92F94">
        <w:rPr>
          <w:rtl/>
          <w:lang w:bidi="fa-IR"/>
        </w:rPr>
        <w:t xml:space="preserve"> چند نفر با او همراه خواهند بود؟ برخى مى گويند: با </w:t>
      </w:r>
      <w:r w:rsidR="00150594">
        <w:rPr>
          <w:rtl/>
          <w:lang w:bidi="fa-IR"/>
        </w:rPr>
        <w:t>313</w:t>
      </w:r>
      <w:r w:rsidRPr="00D92F94">
        <w:rPr>
          <w:rtl/>
          <w:lang w:bidi="fa-IR"/>
        </w:rPr>
        <w:t xml:space="preserve"> نفر به شمار ياران پيامبر در بدر ظهور مى كند.</w:t>
      </w:r>
      <w:r w:rsidR="0046049D">
        <w:rPr>
          <w:rtl/>
          <w:lang w:bidi="fa-IR"/>
        </w:rPr>
        <w:t>)</w:t>
      </w:r>
    </w:p>
    <w:p w:rsidR="00D92F94" w:rsidRPr="00D92F94" w:rsidRDefault="00D92F94" w:rsidP="00D92F94">
      <w:pPr>
        <w:pStyle w:val="libNormal"/>
        <w:rPr>
          <w:lang w:bidi="fa-IR"/>
        </w:rPr>
      </w:pPr>
      <w:r w:rsidRPr="00D92F94">
        <w:rPr>
          <w:rtl/>
          <w:lang w:bidi="fa-IR"/>
        </w:rPr>
        <w:t>حضرت فرمود: (او از مكه با نيروى بسيارى خارج مى شود و نيروى بسيار، كمتر از ده هزار نفر نخواهد بود.</w:t>
      </w:r>
      <w:r w:rsidR="0046049D">
        <w:rPr>
          <w:rtl/>
          <w:lang w:bidi="fa-IR"/>
        </w:rPr>
        <w:t>)</w:t>
      </w:r>
    </w:p>
    <w:p w:rsidR="007365DF" w:rsidRDefault="00D92F94" w:rsidP="00D92F94">
      <w:pPr>
        <w:pStyle w:val="libNormal"/>
        <w:rPr>
          <w:rtl/>
          <w:lang w:bidi="fa-IR"/>
        </w:rPr>
      </w:pPr>
      <w:r w:rsidRPr="00D92F94">
        <w:rPr>
          <w:rtl/>
          <w:lang w:bidi="fa-IR"/>
        </w:rPr>
        <w:t>در مورد واژه (حلقه</w:t>
      </w:r>
      <w:r w:rsidR="0046049D">
        <w:rPr>
          <w:rtl/>
          <w:lang w:bidi="fa-IR"/>
        </w:rPr>
        <w:t>)</w:t>
      </w:r>
      <w:r w:rsidRPr="00D92F94">
        <w:rPr>
          <w:rtl/>
          <w:lang w:bidi="fa-IR"/>
        </w:rPr>
        <w:t>، در منابعى كه نزد ما موجود است تنها اين موضوع آمده است كه عبارت است از: ده هزار نفر. اما به نظر مى رسد كه منظور از (حلقه</w:t>
      </w:r>
      <w:r w:rsidR="0046049D">
        <w:rPr>
          <w:rtl/>
          <w:lang w:bidi="fa-IR"/>
        </w:rPr>
        <w:t>)</w:t>
      </w:r>
      <w:r w:rsidRPr="00D92F94">
        <w:rPr>
          <w:rtl/>
          <w:lang w:bidi="fa-IR"/>
        </w:rPr>
        <w:t xml:space="preserve"> و (عقد</w:t>
      </w:r>
      <w:r w:rsidR="0046049D">
        <w:rPr>
          <w:rtl/>
          <w:lang w:bidi="fa-IR"/>
        </w:rPr>
        <w:t>)</w:t>
      </w:r>
      <w:r w:rsidR="002B053D">
        <w:rPr>
          <w:rtl/>
          <w:lang w:bidi="fa-IR"/>
        </w:rPr>
        <w:t xml:space="preserve"> </w:t>
      </w:r>
      <w:r w:rsidRPr="00D92F94">
        <w:rPr>
          <w:rtl/>
          <w:lang w:bidi="fa-IR"/>
        </w:rPr>
        <w:t>كه به مفهوم آن است و در برخى ديگر از روايات آمده است</w:t>
      </w:r>
      <w:r w:rsidR="002B053D">
        <w:rPr>
          <w:rtl/>
          <w:lang w:bidi="fa-IR"/>
        </w:rPr>
        <w:t xml:space="preserve"> </w:t>
      </w:r>
      <w:r w:rsidRPr="00D92F94">
        <w:rPr>
          <w:rtl/>
          <w:lang w:bidi="fa-IR"/>
        </w:rPr>
        <w:t>لشكر گران و جمعيت بسيارى است كه از ايمان كامل و تزلزل ناپذير و آگاهى بسيارى بهره ورند.</w:t>
      </w:r>
    </w:p>
    <w:p w:rsidR="00D92F94" w:rsidRPr="00D92F94" w:rsidRDefault="00D92F94" w:rsidP="00D92F94">
      <w:pPr>
        <w:pStyle w:val="libNormal"/>
        <w:rPr>
          <w:lang w:bidi="fa-IR"/>
        </w:rPr>
      </w:pPr>
      <w:r w:rsidRPr="00D92F94">
        <w:rPr>
          <w:rtl/>
          <w:lang w:bidi="fa-IR"/>
        </w:rPr>
        <w:lastRenderedPageBreak/>
        <w:t xml:space="preserve">آنان از ارتش امام عصر </w:t>
      </w:r>
      <w:r w:rsidR="004155EF" w:rsidRPr="004155EF">
        <w:rPr>
          <w:rStyle w:val="libAlaemChar"/>
          <w:rtl/>
        </w:rPr>
        <w:t>عليه‌السلام</w:t>
      </w:r>
      <w:r w:rsidRPr="00D92F94">
        <w:rPr>
          <w:rtl/>
          <w:lang w:bidi="fa-IR"/>
        </w:rPr>
        <w:t xml:space="preserve"> محسوب مى شوند، اما امتيازات و ويژگيهاى </w:t>
      </w:r>
      <w:r w:rsidR="00150594">
        <w:rPr>
          <w:rtl/>
          <w:lang w:bidi="fa-IR"/>
        </w:rPr>
        <w:t>313</w:t>
      </w:r>
      <w:r w:rsidRPr="00D92F94">
        <w:rPr>
          <w:rtl/>
          <w:lang w:bidi="fa-IR"/>
        </w:rPr>
        <w:t xml:space="preserve"> نفر ياران اصلى امام </w:t>
      </w:r>
      <w:r w:rsidR="004155EF" w:rsidRPr="004155EF">
        <w:rPr>
          <w:rStyle w:val="libAlaemChar"/>
          <w:rtl/>
        </w:rPr>
        <w:t>عليه‌السلام</w:t>
      </w:r>
      <w:r w:rsidRPr="00D92F94">
        <w:rPr>
          <w:rtl/>
          <w:lang w:bidi="fa-IR"/>
        </w:rPr>
        <w:t xml:space="preserve"> را ندارند جز اينكه در مكه به آن پيشواى نجاتبخش مى پيوندند و زير پرچم او قرار مى گيرند.</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امام مهدى </w:t>
      </w:r>
      <w:r w:rsidR="004155EF" w:rsidRPr="004155EF">
        <w:rPr>
          <w:rStyle w:val="libAlaemChar"/>
          <w:rtl/>
        </w:rPr>
        <w:t>عليه‌السلام</w:t>
      </w:r>
      <w:r w:rsidRPr="00D92F94">
        <w:rPr>
          <w:rtl/>
          <w:lang w:bidi="fa-IR"/>
        </w:rPr>
        <w:t xml:space="preserve"> از مكه با اين شمار از فداكاران آگاه و با</w:t>
      </w:r>
      <w:r w:rsidR="007365DF">
        <w:rPr>
          <w:rFonts w:hint="cs"/>
          <w:rtl/>
          <w:lang w:bidi="fa-IR"/>
        </w:rPr>
        <w:t xml:space="preserve"> </w:t>
      </w:r>
      <w:r w:rsidRPr="00D92F94">
        <w:rPr>
          <w:rtl/>
          <w:lang w:bidi="fa-IR"/>
        </w:rPr>
        <w:t>ايمان خارج مى گردد اما روشن است كه در مسير كوفه و در مدت اقامت آن حضرت در كوفه</w:t>
      </w:r>
      <w:r w:rsidR="00132F7E">
        <w:rPr>
          <w:rtl/>
          <w:lang w:bidi="fa-IR"/>
        </w:rPr>
        <w:t>،</w:t>
      </w:r>
      <w:r w:rsidRPr="00D92F94">
        <w:rPr>
          <w:rtl/>
          <w:lang w:bidi="fa-IR"/>
        </w:rPr>
        <w:t xml:space="preserve"> ميليونها انسان شيفته حق و عدالت به او مى پيوندند و دست بيعت به آن گرامى مى دهند.</w:t>
      </w:r>
    </w:p>
    <w:p w:rsidR="007365DF" w:rsidRDefault="00D92F94" w:rsidP="00D92F94">
      <w:pPr>
        <w:pStyle w:val="libNormal"/>
        <w:rPr>
          <w:rtl/>
          <w:lang w:bidi="fa-IR"/>
        </w:rPr>
      </w:pPr>
      <w:r w:rsidRPr="00D92F94">
        <w:rPr>
          <w:rtl/>
          <w:lang w:bidi="fa-IR"/>
        </w:rPr>
        <w:t xml:space="preserve">بنابراين ما نمى توانيم آمار عظيم ارتش گران و ياران بى شمار و آگاه و </w:t>
      </w:r>
      <w:r w:rsidR="007365DF">
        <w:rPr>
          <w:rtl/>
          <w:lang w:bidi="fa-IR"/>
        </w:rPr>
        <w:t>با ایمان</w:t>
      </w:r>
      <w:r w:rsidRPr="00D92F94">
        <w:rPr>
          <w:rtl/>
          <w:lang w:bidi="fa-IR"/>
        </w:rPr>
        <w:t xml:space="preserve"> آن حضرت را در نظر بگيريم</w:t>
      </w:r>
      <w:r w:rsidR="00132F7E">
        <w:rPr>
          <w:rtl/>
          <w:lang w:bidi="fa-IR"/>
        </w:rPr>
        <w:t>،</w:t>
      </w:r>
      <w:r w:rsidRPr="00D92F94">
        <w:rPr>
          <w:rtl/>
          <w:lang w:bidi="fa-IR"/>
        </w:rPr>
        <w:t xml:space="preserve"> اما همين مقدار مى توانيم بگوييم كه هر انسانى كه بدان پيشواى بزرگ هدايت و نجات</w:t>
      </w:r>
      <w:r w:rsidR="00132F7E">
        <w:rPr>
          <w:rtl/>
          <w:lang w:bidi="fa-IR"/>
        </w:rPr>
        <w:t>،</w:t>
      </w:r>
      <w:r w:rsidRPr="00D92F94">
        <w:rPr>
          <w:rtl/>
          <w:lang w:bidi="fa-IR"/>
        </w:rPr>
        <w:t xml:space="preserve"> ايمان آورد و توان به دوش</w:t>
      </w:r>
      <w:r w:rsidR="00BB1669">
        <w:rPr>
          <w:rtl/>
          <w:lang w:bidi="fa-IR"/>
        </w:rPr>
        <w:t xml:space="preserve"> </w:t>
      </w:r>
      <w:r w:rsidRPr="00D92F94">
        <w:rPr>
          <w:rtl/>
          <w:lang w:bidi="fa-IR"/>
        </w:rPr>
        <w:t xml:space="preserve">كشيدن سلاح را داشته باشد، او از افراد ارتش مهدى </w:t>
      </w:r>
      <w:r w:rsidR="004155EF" w:rsidRPr="004155EF">
        <w:rPr>
          <w:rStyle w:val="libAlaemChar"/>
          <w:rtl/>
        </w:rPr>
        <w:t>عليه‌السلام</w:t>
      </w:r>
      <w:r w:rsidRPr="00D92F94">
        <w:rPr>
          <w:rtl/>
          <w:lang w:bidi="fa-IR"/>
        </w:rPr>
        <w:t xml:space="preserve"> است و هنگامى كه فرماندهى كل</w:t>
      </w:r>
      <w:r w:rsidR="00132F7E">
        <w:rPr>
          <w:rtl/>
          <w:lang w:bidi="fa-IR"/>
        </w:rPr>
        <w:t>،</w:t>
      </w:r>
      <w:r w:rsidRPr="00D92F94">
        <w:rPr>
          <w:rtl/>
          <w:lang w:bidi="fa-IR"/>
        </w:rPr>
        <w:t xml:space="preserve"> فرمان قيام و بسيج عمومى دهد، تمامى قشرها و توده هاى مردم در هر سن و سال و هر سطح و شرايطى</w:t>
      </w:r>
      <w:r w:rsidR="00132F7E">
        <w:rPr>
          <w:rtl/>
          <w:lang w:bidi="fa-IR"/>
        </w:rPr>
        <w:t>،</w:t>
      </w:r>
      <w:r w:rsidRPr="00D92F94">
        <w:rPr>
          <w:rtl/>
          <w:lang w:bidi="fa-IR"/>
        </w:rPr>
        <w:t xml:space="preserve"> در پاسخگويى به نداى ملكوتى آن حضرت و انجام دستورات او بر يكديگر سبقت مى گيرند و آن را مسابقه در نيكيها مى شمارند كه ما در اين مورد در آينده نيز بحث خواهيم داشت</w:t>
      </w:r>
      <w:r w:rsidR="00132F7E">
        <w:rPr>
          <w:rtl/>
          <w:lang w:bidi="fa-IR"/>
        </w:rPr>
        <w:t>.</w:t>
      </w:r>
    </w:p>
    <w:p w:rsidR="00D92F94" w:rsidRPr="00D92F94" w:rsidRDefault="007365DF" w:rsidP="00D92F94">
      <w:pPr>
        <w:pStyle w:val="libNormal"/>
        <w:rPr>
          <w:lang w:bidi="fa-IR"/>
        </w:rPr>
      </w:pPr>
      <w:r>
        <w:rPr>
          <w:rtl/>
          <w:lang w:bidi="fa-IR"/>
        </w:rPr>
        <w:br w:type="page"/>
      </w:r>
    </w:p>
    <w:p w:rsidR="00D92F94" w:rsidRDefault="00D92F94" w:rsidP="007365DF">
      <w:pPr>
        <w:pStyle w:val="Heading2"/>
        <w:rPr>
          <w:rtl/>
          <w:lang w:bidi="fa-IR"/>
        </w:rPr>
      </w:pPr>
      <w:bookmarkStart w:id="156" w:name="_Toc479759327"/>
      <w:r w:rsidRPr="00D92F94">
        <w:rPr>
          <w:rtl/>
          <w:lang w:bidi="fa-IR"/>
        </w:rPr>
        <w:t>سلام بر مهدى</w:t>
      </w:r>
      <w:bookmarkEnd w:id="156"/>
    </w:p>
    <w:p w:rsidR="00D92F94" w:rsidRPr="00D92F94" w:rsidRDefault="00D92F94" w:rsidP="00D92F94">
      <w:pPr>
        <w:pStyle w:val="libNormal"/>
        <w:rPr>
          <w:lang w:bidi="fa-IR"/>
        </w:rPr>
      </w:pPr>
      <w:r w:rsidRPr="00D92F94">
        <w:rPr>
          <w:rtl/>
          <w:lang w:bidi="fa-IR"/>
        </w:rPr>
        <w:t xml:space="preserve">چگونه بايد به امام مهدى </w:t>
      </w:r>
      <w:r w:rsidR="004155EF" w:rsidRPr="004155EF">
        <w:rPr>
          <w:rStyle w:val="libAlaemChar"/>
          <w:rtl/>
        </w:rPr>
        <w:t>عليه‌السلام</w:t>
      </w:r>
      <w:r w:rsidRPr="00D92F94">
        <w:rPr>
          <w:rtl/>
          <w:lang w:bidi="fa-IR"/>
        </w:rPr>
        <w:t xml:space="preserve"> سلام گفت و درود فرستادن بر آن گرامى چگونه است</w:t>
      </w:r>
      <w:r w:rsidR="00132F7E">
        <w:rPr>
          <w:rtl/>
          <w:lang w:bidi="fa-IR"/>
        </w:rPr>
        <w:t>؟</w:t>
      </w:r>
    </w:p>
    <w:p w:rsidR="00D92F94" w:rsidRPr="00D92F94" w:rsidRDefault="00D92F94" w:rsidP="00D92F94">
      <w:pPr>
        <w:pStyle w:val="libNormal"/>
        <w:rPr>
          <w:lang w:bidi="fa-IR"/>
        </w:rPr>
      </w:pPr>
      <w:r w:rsidRPr="00D92F94">
        <w:rPr>
          <w:rtl/>
          <w:lang w:bidi="fa-IR"/>
        </w:rPr>
        <w:t>در روايتى آمده است كه</w:t>
      </w:r>
      <w:r w:rsidR="00132F7E">
        <w:rPr>
          <w:rtl/>
          <w:lang w:bidi="fa-IR"/>
        </w:rPr>
        <w:t>:</w:t>
      </w:r>
    </w:p>
    <w:p w:rsidR="00D92F94" w:rsidRPr="00D92F94" w:rsidRDefault="007365DF" w:rsidP="007365DF">
      <w:pPr>
        <w:pStyle w:val="libNormal"/>
        <w:rPr>
          <w:lang w:bidi="fa-IR"/>
        </w:rPr>
      </w:pPr>
      <w:r>
        <w:rPr>
          <w:rFonts w:hint="cs"/>
          <w:rtl/>
          <w:lang w:bidi="fa-IR"/>
        </w:rPr>
        <w:t>«</w:t>
      </w:r>
      <w:r w:rsidR="00D92F94" w:rsidRPr="00D92F94">
        <w:rPr>
          <w:rtl/>
          <w:lang w:bidi="fa-IR"/>
        </w:rPr>
        <w:t>س</w:t>
      </w:r>
      <w:r>
        <w:rPr>
          <w:rFonts w:hint="cs"/>
          <w:rtl/>
          <w:lang w:bidi="fa-IR"/>
        </w:rPr>
        <w:t>أ</w:t>
      </w:r>
      <w:r w:rsidR="00D92F94" w:rsidRPr="00D92F94">
        <w:rPr>
          <w:rtl/>
          <w:lang w:bidi="fa-IR"/>
        </w:rPr>
        <w:t xml:space="preserve">ل رجل من الامام الصادق </w:t>
      </w:r>
      <w:r w:rsidR="004155EF" w:rsidRPr="004155EF">
        <w:rPr>
          <w:rStyle w:val="libAlaemChar"/>
          <w:rtl/>
        </w:rPr>
        <w:t>عليه‌السلام</w:t>
      </w:r>
      <w:r w:rsidR="00132F7E">
        <w:rPr>
          <w:rtl/>
          <w:lang w:bidi="fa-IR"/>
        </w:rPr>
        <w:t>:</w:t>
      </w:r>
      <w:r w:rsidR="00D92F94" w:rsidRPr="00D92F94">
        <w:rPr>
          <w:rtl/>
          <w:lang w:bidi="fa-IR"/>
        </w:rPr>
        <w:t xml:space="preserve"> </w:t>
      </w:r>
      <w:r w:rsidR="00D92F94" w:rsidRPr="007365DF">
        <w:rPr>
          <w:rStyle w:val="libHadeesChar"/>
          <w:rtl/>
        </w:rPr>
        <w:t>هل يسلم على القائم بامرة المؤ منين</w:t>
      </w:r>
      <w:r w:rsidR="00132F7E">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 xml:space="preserve">قال </w:t>
      </w:r>
      <w:r w:rsidR="004155EF" w:rsidRPr="004155EF">
        <w:rPr>
          <w:rStyle w:val="libAlaemChar"/>
          <w:rtl/>
        </w:rPr>
        <w:t>عليه‌السلام</w:t>
      </w:r>
      <w:r w:rsidR="00132F7E">
        <w:rPr>
          <w:rtl/>
          <w:lang w:bidi="fa-IR"/>
        </w:rPr>
        <w:t>:</w:t>
      </w:r>
      <w:r w:rsidRPr="00D92F94">
        <w:rPr>
          <w:rtl/>
          <w:lang w:bidi="fa-IR"/>
        </w:rPr>
        <w:t xml:space="preserve"> </w:t>
      </w:r>
      <w:r w:rsidR="007365DF">
        <w:rPr>
          <w:rFonts w:hint="cs"/>
          <w:rtl/>
          <w:lang w:bidi="fa-IR"/>
        </w:rPr>
        <w:t>«</w:t>
      </w:r>
      <w:r w:rsidRPr="007365DF">
        <w:rPr>
          <w:rStyle w:val="libHadeesChar"/>
          <w:rtl/>
        </w:rPr>
        <w:t>لا... ذاك اسم سمى الله به اءمير المؤ منين</w:t>
      </w:r>
      <w:r w:rsidR="00132F7E" w:rsidRPr="007365DF">
        <w:rPr>
          <w:rStyle w:val="libHadeesChar"/>
          <w:rtl/>
        </w:rPr>
        <w:t>،</w:t>
      </w:r>
      <w:r w:rsidRPr="007365DF">
        <w:rPr>
          <w:rStyle w:val="libHadeesChar"/>
          <w:rtl/>
        </w:rPr>
        <w:t xml:space="preserve"> لم يسم به اءحد قبله و لا يسمى به بعده الا كافر</w:t>
      </w:r>
      <w:r w:rsidRPr="00D92F94">
        <w:rPr>
          <w:rtl/>
          <w:lang w:bidi="fa-IR"/>
        </w:rPr>
        <w:t>.</w:t>
      </w:r>
      <w:r w:rsidR="007365DF">
        <w:rPr>
          <w:rFonts w:hint="cs"/>
          <w:rtl/>
          <w:lang w:bidi="fa-IR"/>
        </w:rPr>
        <w:t>»</w:t>
      </w:r>
    </w:p>
    <w:p w:rsidR="00D92F94" w:rsidRPr="00D92F94" w:rsidRDefault="007365DF" w:rsidP="007365DF">
      <w:pPr>
        <w:pStyle w:val="libNormal"/>
        <w:rPr>
          <w:lang w:bidi="fa-IR"/>
        </w:rPr>
      </w:pPr>
      <w:r>
        <w:rPr>
          <w:rFonts w:hint="cs"/>
          <w:rtl/>
          <w:lang w:bidi="fa-IR"/>
        </w:rPr>
        <w:t>«</w:t>
      </w:r>
      <w:r w:rsidR="00D92F94" w:rsidRPr="007365DF">
        <w:rPr>
          <w:rStyle w:val="libHadeesChar"/>
          <w:rtl/>
        </w:rPr>
        <w:t>فقال رجل كان حاضرا عند الامام الصادق</w:t>
      </w:r>
      <w:r w:rsidR="00D92F94" w:rsidRPr="00D92F94">
        <w:rPr>
          <w:rtl/>
          <w:lang w:bidi="fa-IR"/>
        </w:rPr>
        <w:t xml:space="preserve"> </w:t>
      </w:r>
      <w:r w:rsidR="004155EF" w:rsidRPr="004155EF">
        <w:rPr>
          <w:rStyle w:val="libAlaemChar"/>
          <w:rtl/>
        </w:rPr>
        <w:t>عليه‌السلام</w:t>
      </w:r>
      <w:r w:rsidR="00132F7E">
        <w:rPr>
          <w:rtl/>
          <w:lang w:bidi="fa-IR"/>
        </w:rPr>
        <w:t>:</w:t>
      </w:r>
      <w:r w:rsidR="00D92F94" w:rsidRPr="00D92F94">
        <w:rPr>
          <w:rtl/>
          <w:lang w:bidi="fa-IR"/>
        </w:rPr>
        <w:t xml:space="preserve"> </w:t>
      </w:r>
      <w:r w:rsidR="00D92F94" w:rsidRPr="007365DF">
        <w:rPr>
          <w:rStyle w:val="libHadeesChar"/>
          <w:rtl/>
        </w:rPr>
        <w:t>جعلت فداك</w:t>
      </w:r>
      <w:r w:rsidR="00132F7E" w:rsidRPr="007365DF">
        <w:rPr>
          <w:rStyle w:val="libHadeesChar"/>
          <w:rtl/>
        </w:rPr>
        <w:t>.</w:t>
      </w:r>
      <w:r w:rsidR="00D92F94" w:rsidRPr="007365DF">
        <w:rPr>
          <w:rStyle w:val="libHadeesChar"/>
          <w:rtl/>
        </w:rPr>
        <w:t>.. و كيف يسلم عليه</w:t>
      </w:r>
      <w:r w:rsidR="00132F7E" w:rsidRPr="007365DF">
        <w:rPr>
          <w:rStyle w:val="libHadeesChar"/>
          <w:rtl/>
        </w:rPr>
        <w:t>؟</w:t>
      </w:r>
      <w:r w:rsidR="00D92F94" w:rsidRPr="007365DF">
        <w:rPr>
          <w:rStyle w:val="libHadeesChar"/>
          <w:rtl/>
        </w:rPr>
        <w:t xml:space="preserve"> قال</w:t>
      </w:r>
      <w:r w:rsidR="00D92F94" w:rsidRPr="00D92F94">
        <w:rPr>
          <w:rtl/>
          <w:lang w:bidi="fa-IR"/>
        </w:rPr>
        <w:t xml:space="preserve"> </w:t>
      </w:r>
      <w:r w:rsidR="004155EF" w:rsidRPr="004155EF">
        <w:rPr>
          <w:rStyle w:val="libAlaemChar"/>
          <w:rtl/>
        </w:rPr>
        <w:t>عليه‌السلام</w:t>
      </w:r>
      <w:r w:rsidR="00132F7E">
        <w:rPr>
          <w:rtl/>
          <w:lang w:bidi="fa-IR"/>
        </w:rPr>
        <w:t>:</w:t>
      </w:r>
      <w:r w:rsidR="00D92F94" w:rsidRPr="00D92F94">
        <w:rPr>
          <w:rtl/>
          <w:lang w:bidi="fa-IR"/>
        </w:rPr>
        <w:t xml:space="preserve"> </w:t>
      </w:r>
      <w:r w:rsidR="00D92F94" w:rsidRPr="007365DF">
        <w:rPr>
          <w:rStyle w:val="libHadeesChar"/>
          <w:rtl/>
        </w:rPr>
        <w:t>تقول</w:t>
      </w:r>
      <w:r w:rsidR="00132F7E" w:rsidRPr="007365DF">
        <w:rPr>
          <w:rStyle w:val="libHadeesChar"/>
          <w:rtl/>
        </w:rPr>
        <w:t>:</w:t>
      </w:r>
      <w:r w:rsidR="00D92F94" w:rsidRPr="007365DF">
        <w:rPr>
          <w:rStyle w:val="libHadeesChar"/>
          <w:rtl/>
        </w:rPr>
        <w:t xml:space="preserve"> اسلام عليك يا بقية الله</w:t>
      </w:r>
      <w:r w:rsidR="00132F7E">
        <w:rPr>
          <w:rtl/>
          <w:lang w:bidi="fa-IR"/>
        </w:rPr>
        <w:t>!</w:t>
      </w:r>
      <w:r>
        <w:rPr>
          <w:rFonts w:hint="cs"/>
          <w:rtl/>
          <w:lang w:bidi="fa-IR"/>
        </w:rPr>
        <w:t>»</w:t>
      </w:r>
    </w:p>
    <w:p w:rsidR="00D92F94" w:rsidRPr="00D92F94" w:rsidRDefault="007365DF" w:rsidP="00D92F94">
      <w:pPr>
        <w:pStyle w:val="libNormal"/>
        <w:rPr>
          <w:lang w:bidi="fa-IR"/>
        </w:rPr>
      </w:pPr>
      <w:r>
        <w:rPr>
          <w:rFonts w:hint="cs"/>
          <w:rtl/>
          <w:lang w:bidi="fa-IR"/>
        </w:rPr>
        <w:t>«</w:t>
      </w:r>
      <w:r w:rsidR="00D92F94" w:rsidRPr="00D92F94">
        <w:rPr>
          <w:rtl/>
          <w:lang w:bidi="fa-IR"/>
        </w:rPr>
        <w:t>ثم قراء قوله تعالى</w:t>
      </w:r>
      <w:r w:rsidR="00132F7E">
        <w:rPr>
          <w:rtl/>
          <w:lang w:bidi="fa-IR"/>
        </w:rPr>
        <w:t>:</w:t>
      </w:r>
      <w:r w:rsidR="00D92F94" w:rsidRPr="007365DF">
        <w:rPr>
          <w:rStyle w:val="libHadeesChar"/>
          <w:rtl/>
        </w:rPr>
        <w:t>بقية الله خير لكم ان كنتم مؤ منين</w:t>
      </w:r>
      <w:r w:rsidR="00132F7E">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593</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مردى از امام صادق </w:t>
      </w:r>
      <w:r w:rsidR="004155EF" w:rsidRPr="004155EF">
        <w:rPr>
          <w:rStyle w:val="libAlaemChar"/>
          <w:rtl/>
        </w:rPr>
        <w:t>عليه‌السلام</w:t>
      </w:r>
      <w:r w:rsidRPr="00D92F94">
        <w:rPr>
          <w:rtl/>
          <w:lang w:bidi="fa-IR"/>
        </w:rPr>
        <w:t xml:space="preserve"> پرسيد كه</w:t>
      </w:r>
      <w:r w:rsidR="00132F7E">
        <w:rPr>
          <w:rtl/>
          <w:lang w:bidi="fa-IR"/>
        </w:rPr>
        <w:t>:</w:t>
      </w:r>
      <w:r w:rsidRPr="00D92F94">
        <w:rPr>
          <w:rtl/>
          <w:lang w:bidi="fa-IR"/>
        </w:rPr>
        <w:t xml:space="preserve"> (مى شود به قائم </w:t>
      </w:r>
      <w:r w:rsidR="004155EF" w:rsidRPr="004155EF">
        <w:rPr>
          <w:rStyle w:val="libAlaemChar"/>
          <w:rtl/>
        </w:rPr>
        <w:t>عليه‌السلام</w:t>
      </w:r>
      <w:r w:rsidRPr="00D92F94">
        <w:rPr>
          <w:rtl/>
          <w:lang w:bidi="fa-IR"/>
        </w:rPr>
        <w:t xml:space="preserve"> گفت</w:t>
      </w:r>
      <w:r w:rsidR="00132F7E">
        <w:rPr>
          <w:rtl/>
          <w:lang w:bidi="fa-IR"/>
        </w:rPr>
        <w:t>:</w:t>
      </w:r>
      <w:r w:rsidRPr="00D92F94">
        <w:rPr>
          <w:rtl/>
          <w:lang w:bidi="fa-IR"/>
        </w:rPr>
        <w:t xml:space="preserve"> السلام عليك يا اميرالمومنين</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 xml:space="preserve">امام صادق </w:t>
      </w:r>
      <w:r w:rsidR="004155EF" w:rsidRPr="004155EF">
        <w:rPr>
          <w:rStyle w:val="libAlaemChar"/>
          <w:rtl/>
        </w:rPr>
        <w:t>عليه‌السلام</w:t>
      </w:r>
      <w:r w:rsidRPr="00D92F94">
        <w:rPr>
          <w:rtl/>
          <w:lang w:bidi="fa-IR"/>
        </w:rPr>
        <w:t xml:space="preserve"> پاسخ فرمود: (نه</w:t>
      </w:r>
      <w:r w:rsidR="00132F7E">
        <w:rPr>
          <w:rtl/>
          <w:lang w:bidi="fa-IR"/>
        </w:rPr>
        <w:t>!</w:t>
      </w:r>
      <w:r w:rsidRPr="00D92F94">
        <w:rPr>
          <w:rtl/>
          <w:lang w:bidi="fa-IR"/>
        </w:rPr>
        <w:t xml:space="preserve"> چرا كه اين عنوان</w:t>
      </w:r>
      <w:r w:rsidR="00132F7E">
        <w:rPr>
          <w:rtl/>
          <w:lang w:bidi="fa-IR"/>
        </w:rPr>
        <w:t>،</w:t>
      </w:r>
      <w:r w:rsidRPr="00D92F94">
        <w:rPr>
          <w:rtl/>
          <w:lang w:bidi="fa-IR"/>
        </w:rPr>
        <w:t xml:space="preserve"> ويژه على </w:t>
      </w:r>
      <w:r w:rsidR="004155EF" w:rsidRPr="004155EF">
        <w:rPr>
          <w:rStyle w:val="libAlaemChar"/>
          <w:rtl/>
        </w:rPr>
        <w:t>عليه‌السلام</w:t>
      </w:r>
      <w:r w:rsidRPr="00D92F94">
        <w:rPr>
          <w:rtl/>
          <w:lang w:bidi="fa-IR"/>
        </w:rPr>
        <w:t xml:space="preserve"> است و قبل و بعد از او، كسى جز كافر، به اين عنوان</w:t>
      </w:r>
      <w:r w:rsidR="00132F7E">
        <w:rPr>
          <w:rtl/>
          <w:lang w:bidi="fa-IR"/>
        </w:rPr>
        <w:t>،</w:t>
      </w:r>
      <w:r w:rsidRPr="00D92F94">
        <w:rPr>
          <w:rtl/>
          <w:lang w:bidi="fa-IR"/>
        </w:rPr>
        <w:t xml:space="preserve"> خوانده نمى شود.</w:t>
      </w:r>
      <w:r w:rsidR="0046049D">
        <w:rPr>
          <w:rtl/>
          <w:lang w:bidi="fa-IR"/>
        </w:rPr>
        <w:t>)</w:t>
      </w:r>
    </w:p>
    <w:p w:rsidR="00D92F94" w:rsidRPr="00D92F94" w:rsidRDefault="00D92F94" w:rsidP="00D92F94">
      <w:pPr>
        <w:pStyle w:val="libNormal"/>
        <w:rPr>
          <w:lang w:bidi="fa-IR"/>
        </w:rPr>
      </w:pPr>
      <w:r w:rsidRPr="00D92F94">
        <w:rPr>
          <w:rtl/>
          <w:lang w:bidi="fa-IR"/>
        </w:rPr>
        <w:t>ديگرى پرسيد: (فدايت شوم</w:t>
      </w:r>
      <w:r w:rsidR="00132F7E">
        <w:rPr>
          <w:rtl/>
          <w:lang w:bidi="fa-IR"/>
        </w:rPr>
        <w:t>!</w:t>
      </w:r>
      <w:r w:rsidRPr="00D92F94">
        <w:rPr>
          <w:rtl/>
          <w:lang w:bidi="fa-IR"/>
        </w:rPr>
        <w:t xml:space="preserve"> پس چگونه بر امام مهدى مى توان سلام گفت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فرمود: (هرگاه خواستى بر او درود فرستى مى توانى بگويى</w:t>
      </w:r>
      <w:r w:rsidR="00132F7E">
        <w:rPr>
          <w:rtl/>
          <w:lang w:bidi="fa-IR"/>
        </w:rPr>
        <w:t>:</w:t>
      </w:r>
      <w:r w:rsidRPr="00D92F94">
        <w:rPr>
          <w:rtl/>
          <w:lang w:bidi="fa-IR"/>
        </w:rPr>
        <w:t xml:space="preserve"> السلام عليك يا بقية الله</w:t>
      </w:r>
      <w:r w:rsidR="00132F7E">
        <w:rPr>
          <w:rtl/>
          <w:lang w:bidi="fa-IR"/>
        </w:rPr>
        <w:t>!</w:t>
      </w:r>
      <w:r w:rsidR="0046049D">
        <w:rPr>
          <w:rtl/>
          <w:lang w:bidi="fa-IR"/>
        </w:rPr>
        <w:t>)</w:t>
      </w:r>
      <w:r w:rsidRPr="00D92F94">
        <w:rPr>
          <w:rtl/>
          <w:lang w:bidi="fa-IR"/>
        </w:rPr>
        <w:t xml:space="preserve"> و آنگاه اين آيه شريفه را خواند كه</w:t>
      </w:r>
      <w:r w:rsidR="00132F7E">
        <w:rPr>
          <w:rtl/>
          <w:lang w:bidi="fa-IR"/>
        </w:rPr>
        <w:t>:</w:t>
      </w:r>
    </w:p>
    <w:p w:rsidR="00D92F94" w:rsidRPr="00D92F94" w:rsidRDefault="00D92F94" w:rsidP="006B3308">
      <w:pPr>
        <w:pStyle w:val="libNormal"/>
        <w:rPr>
          <w:lang w:bidi="fa-IR"/>
        </w:rPr>
      </w:pPr>
      <w:r w:rsidRPr="006B3308">
        <w:rPr>
          <w:rStyle w:val="libAlaemChar"/>
          <w:rtl/>
        </w:rPr>
        <w:t>(</w:t>
      </w:r>
      <w:r w:rsidR="006B3308" w:rsidRPr="006B3308">
        <w:rPr>
          <w:rStyle w:val="libAieChar"/>
          <w:rtl/>
          <w:lang w:bidi="fa-IR"/>
        </w:rPr>
        <w:t>بَقِيَّتُ اللَّهِ خَيْرٌ لَّكُمْ إِن كُنتُم مُّؤْمِنِينَ</w:t>
      </w:r>
      <w:r w:rsidR="0046049D" w:rsidRPr="006B3308">
        <w:rPr>
          <w:rStyle w:val="libAlaemChar"/>
          <w:rtl/>
        </w:rPr>
        <w:t>)</w:t>
      </w:r>
      <w:r w:rsidR="006B3308">
        <w:rPr>
          <w:rFonts w:hint="cs"/>
          <w:rtl/>
          <w:lang w:bidi="fa-IR"/>
        </w:rPr>
        <w:t xml:space="preserve"> </w:t>
      </w:r>
      <w:r w:rsidRPr="00150594">
        <w:rPr>
          <w:rStyle w:val="libFootnotenumChar"/>
          <w:rtl/>
        </w:rPr>
        <w:t>(</w:t>
      </w:r>
      <w:r w:rsidR="00150594" w:rsidRPr="00150594">
        <w:rPr>
          <w:rStyle w:val="libFootnotenumChar"/>
          <w:rtl/>
          <w:lang w:bidi="fa-IR"/>
        </w:rPr>
        <w:t>594</w:t>
      </w:r>
      <w:r w:rsidRPr="00150594">
        <w:rPr>
          <w:rStyle w:val="libFootnotenumChar"/>
          <w:rtl/>
        </w:rPr>
        <w:t>)</w:t>
      </w:r>
    </w:p>
    <w:p w:rsidR="00D92F94" w:rsidRPr="00D92F94" w:rsidRDefault="00D92F94" w:rsidP="006B3308">
      <w:pPr>
        <w:pStyle w:val="libNormal"/>
        <w:rPr>
          <w:lang w:bidi="fa-IR"/>
        </w:rPr>
      </w:pPr>
      <w:r w:rsidRPr="00D92F94">
        <w:rPr>
          <w:rtl/>
          <w:lang w:bidi="fa-IR"/>
        </w:rPr>
        <w:t xml:space="preserve">از اين روايت و ديگر روايات استفاده مى شود كه به مردم اجازه داده نشده است كه حضرت مهدى </w:t>
      </w:r>
      <w:r w:rsidR="004155EF" w:rsidRPr="004155EF">
        <w:rPr>
          <w:rStyle w:val="libAlaemChar"/>
          <w:rtl/>
        </w:rPr>
        <w:t>عليه‌السلام</w:t>
      </w:r>
      <w:r w:rsidRPr="00D92F94">
        <w:rPr>
          <w:rtl/>
          <w:lang w:bidi="fa-IR"/>
        </w:rPr>
        <w:t xml:space="preserve"> را به هنگام زيارت و سلام</w:t>
      </w:r>
      <w:r w:rsidR="00132F7E">
        <w:rPr>
          <w:rtl/>
          <w:lang w:bidi="fa-IR"/>
        </w:rPr>
        <w:t>،</w:t>
      </w:r>
      <w:r w:rsidRPr="00D92F94">
        <w:rPr>
          <w:rtl/>
          <w:lang w:bidi="fa-IR"/>
        </w:rPr>
        <w:t xml:space="preserve"> بنام مبارك يا كنيه اش ندا دهند و بگويند: (السلام عليك </w:t>
      </w:r>
      <w:r w:rsidR="006B3308">
        <w:rPr>
          <w:rFonts w:hint="cs"/>
          <w:rtl/>
          <w:lang w:bidi="fa-IR"/>
        </w:rPr>
        <w:t>أ</w:t>
      </w:r>
      <w:r w:rsidRPr="00D92F94">
        <w:rPr>
          <w:rtl/>
          <w:lang w:bidi="fa-IR"/>
        </w:rPr>
        <w:t>يها المهدى</w:t>
      </w:r>
      <w:r w:rsidR="00132F7E">
        <w:rPr>
          <w:rtl/>
          <w:lang w:bidi="fa-IR"/>
        </w:rPr>
        <w:t>!</w:t>
      </w:r>
      <w:r w:rsidR="0046049D">
        <w:rPr>
          <w:rtl/>
          <w:lang w:bidi="fa-IR"/>
        </w:rPr>
        <w:t>)</w:t>
      </w:r>
      <w:r w:rsidRPr="00D92F94">
        <w:rPr>
          <w:rtl/>
          <w:lang w:bidi="fa-IR"/>
        </w:rPr>
        <w:t xml:space="preserve"> و اين نشانگر تعظيم و تجليل بر مقام والاى اوست همانگونه كه خداوند در قرآن شريف مسلمانان را نهى فرمود كه پيامبر را بنام صدا بزنند:</w:t>
      </w:r>
    </w:p>
    <w:p w:rsidR="00D92F94" w:rsidRPr="00D92F94" w:rsidRDefault="00EC3CB3" w:rsidP="00EC3CB3">
      <w:pPr>
        <w:pStyle w:val="libNormal"/>
        <w:rPr>
          <w:lang w:bidi="fa-IR"/>
        </w:rPr>
      </w:pPr>
      <w:r w:rsidRPr="00EC3CB3">
        <w:rPr>
          <w:rStyle w:val="libAlaemChar"/>
          <w:rFonts w:hint="cs"/>
          <w:rtl/>
        </w:rPr>
        <w:lastRenderedPageBreak/>
        <w:t>(</w:t>
      </w:r>
      <w:r w:rsidR="00D92F94" w:rsidRPr="00D92F94">
        <w:rPr>
          <w:rtl/>
          <w:lang w:bidi="fa-IR"/>
        </w:rPr>
        <w:t>...</w:t>
      </w:r>
      <w:r w:rsidRPr="00EC3CB3">
        <w:rPr>
          <w:rStyle w:val="libAieChar"/>
          <w:rtl/>
          <w:lang w:bidi="fa-IR"/>
        </w:rPr>
        <w:t>لَّا تَجْعَلُوا دُعَاءَ الرَّسُولِ بَيْنَكُمْ كَدُعَاءِ بَعْضِكُم بَعْضًا</w:t>
      </w:r>
      <w:r w:rsidRPr="00EC3CB3">
        <w:rPr>
          <w:rStyle w:val="libAlaemChar"/>
          <w:rFonts w:eastAsia="KFGQPC Uthman Taha Naskh" w:hint="cs"/>
          <w:rtl/>
        </w:rPr>
        <w:t>)</w:t>
      </w:r>
      <w:r w:rsidR="00D92F94" w:rsidRPr="00D92F94">
        <w:rPr>
          <w:rtl/>
          <w:lang w:bidi="fa-IR"/>
        </w:rPr>
        <w:t>.</w:t>
      </w:r>
      <w:r w:rsidR="00D92F94" w:rsidRPr="00150594">
        <w:rPr>
          <w:rStyle w:val="libFootnotenumChar"/>
          <w:rtl/>
        </w:rPr>
        <w:t>(</w:t>
      </w:r>
      <w:r w:rsidR="00150594" w:rsidRPr="00150594">
        <w:rPr>
          <w:rStyle w:val="libFootnotenumChar"/>
          <w:rtl/>
          <w:lang w:bidi="fa-IR"/>
        </w:rPr>
        <w:t>595</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 xml:space="preserve">امام باقر </w:t>
      </w:r>
      <w:r w:rsidR="004155EF" w:rsidRPr="004155EF">
        <w:rPr>
          <w:rStyle w:val="libAlaemChar"/>
          <w:rtl/>
        </w:rPr>
        <w:t>عليه‌السلام</w:t>
      </w:r>
      <w:r w:rsidRPr="00D92F94">
        <w:rPr>
          <w:rtl/>
          <w:lang w:bidi="fa-IR"/>
        </w:rPr>
        <w:t xml:space="preserve"> فرمود:</w:t>
      </w:r>
    </w:p>
    <w:p w:rsidR="00D92F94" w:rsidRPr="00D92F94" w:rsidRDefault="00D92F94" w:rsidP="00D92F94">
      <w:pPr>
        <w:pStyle w:val="libNormal"/>
        <w:rPr>
          <w:lang w:bidi="fa-IR"/>
        </w:rPr>
      </w:pPr>
      <w:r w:rsidRPr="00D92F94">
        <w:rPr>
          <w:rtl/>
          <w:lang w:bidi="fa-IR"/>
        </w:rPr>
        <w:t xml:space="preserve">هركس از شما قائم </w:t>
      </w:r>
      <w:r w:rsidR="004155EF" w:rsidRPr="004155EF">
        <w:rPr>
          <w:rStyle w:val="libAlaemChar"/>
          <w:rtl/>
        </w:rPr>
        <w:t>عليه‌السلام</w:t>
      </w:r>
      <w:r w:rsidRPr="00D92F94">
        <w:rPr>
          <w:rtl/>
          <w:lang w:bidi="fa-IR"/>
        </w:rPr>
        <w:t xml:space="preserve"> را درك نمود هنگامى كه او را ديد بايد بگويد:</w:t>
      </w:r>
    </w:p>
    <w:p w:rsidR="00D92F94" w:rsidRPr="00D92F94" w:rsidRDefault="00EC3CB3" w:rsidP="00D92F94">
      <w:pPr>
        <w:pStyle w:val="libNormal"/>
        <w:rPr>
          <w:lang w:bidi="fa-IR"/>
        </w:rPr>
      </w:pPr>
      <w:r>
        <w:rPr>
          <w:rFonts w:hint="cs"/>
          <w:rtl/>
          <w:lang w:bidi="fa-IR"/>
        </w:rPr>
        <w:t>«</w:t>
      </w:r>
      <w:r w:rsidR="00D92F94" w:rsidRPr="00EC3CB3">
        <w:rPr>
          <w:rStyle w:val="libHadeesChar"/>
          <w:rtl/>
        </w:rPr>
        <w:t>السلام عليكم يا اهل بيت الرحمة و النبوة و معدن العلم و موضع الرسالة</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596</w:t>
      </w:r>
      <w:r w:rsidR="00D92F94" w:rsidRPr="00150594">
        <w:rPr>
          <w:rStyle w:val="libFootnotenumChar"/>
          <w:rtl/>
        </w:rPr>
        <w:t>)</w:t>
      </w:r>
    </w:p>
    <w:p w:rsidR="00EC3CB3" w:rsidRDefault="00D92F94" w:rsidP="00D92F94">
      <w:pPr>
        <w:pStyle w:val="libNormal"/>
        <w:rPr>
          <w:rtl/>
          <w:lang w:bidi="fa-IR"/>
        </w:rPr>
      </w:pPr>
      <w:r w:rsidRPr="00D92F94">
        <w:rPr>
          <w:rtl/>
          <w:lang w:bidi="fa-IR"/>
        </w:rPr>
        <w:t>يعنى</w:t>
      </w:r>
      <w:r w:rsidR="00132F7E">
        <w:rPr>
          <w:rtl/>
          <w:lang w:bidi="fa-IR"/>
        </w:rPr>
        <w:t>:</w:t>
      </w:r>
      <w:r w:rsidRPr="00D92F94">
        <w:rPr>
          <w:rtl/>
          <w:lang w:bidi="fa-IR"/>
        </w:rPr>
        <w:t xml:space="preserve"> سلام بر شما اى خاندان رحمت و نبوت</w:t>
      </w:r>
      <w:r w:rsidR="00132F7E">
        <w:rPr>
          <w:rtl/>
          <w:lang w:bidi="fa-IR"/>
        </w:rPr>
        <w:t>،</w:t>
      </w:r>
      <w:r w:rsidRPr="00D92F94">
        <w:rPr>
          <w:rtl/>
          <w:lang w:bidi="fa-IR"/>
        </w:rPr>
        <w:t xml:space="preserve"> سلام بر شما اى سرچشمه دانش و كانون رسالت</w:t>
      </w:r>
      <w:r w:rsidR="00132F7E">
        <w:rPr>
          <w:rtl/>
          <w:lang w:bidi="fa-IR"/>
        </w:rPr>
        <w:t>.</w:t>
      </w:r>
    </w:p>
    <w:p w:rsidR="00D92F94" w:rsidRPr="00D92F94" w:rsidRDefault="00EC3CB3" w:rsidP="00D92F94">
      <w:pPr>
        <w:pStyle w:val="libNormal"/>
        <w:rPr>
          <w:lang w:bidi="fa-IR"/>
        </w:rPr>
      </w:pPr>
      <w:r>
        <w:rPr>
          <w:rtl/>
          <w:lang w:bidi="fa-IR"/>
        </w:rPr>
        <w:br w:type="page"/>
      </w:r>
    </w:p>
    <w:p w:rsidR="00D92F94" w:rsidRDefault="00D92F94" w:rsidP="00EC3CB3">
      <w:pPr>
        <w:pStyle w:val="Heading2"/>
        <w:rPr>
          <w:rtl/>
          <w:lang w:bidi="fa-IR"/>
        </w:rPr>
      </w:pPr>
      <w:bookmarkStart w:id="157" w:name="_Toc479759328"/>
      <w:r w:rsidRPr="00D92F94">
        <w:rPr>
          <w:rtl/>
          <w:lang w:bidi="fa-IR"/>
        </w:rPr>
        <w:t>قيام با شمشير</w:t>
      </w:r>
      <w:bookmarkEnd w:id="157"/>
    </w:p>
    <w:p w:rsidR="00D92F94" w:rsidRPr="00D92F94" w:rsidRDefault="00D92F94" w:rsidP="00D92F94">
      <w:pPr>
        <w:pStyle w:val="libNormal"/>
        <w:rPr>
          <w:lang w:bidi="fa-IR"/>
        </w:rPr>
      </w:pPr>
      <w:r w:rsidRPr="00D92F94">
        <w:rPr>
          <w:rtl/>
          <w:lang w:bidi="fa-IR"/>
        </w:rPr>
        <w:t>حقيقت اين است كه انسان</w:t>
      </w:r>
      <w:r w:rsidR="00132F7E">
        <w:rPr>
          <w:rtl/>
          <w:lang w:bidi="fa-IR"/>
        </w:rPr>
        <w:t>،</w:t>
      </w:r>
      <w:r w:rsidRPr="00D92F94">
        <w:rPr>
          <w:rtl/>
          <w:lang w:bidi="fa-IR"/>
        </w:rPr>
        <w:t xml:space="preserve"> گاهى در برابر حقايق</w:t>
      </w:r>
      <w:r w:rsidR="00132F7E">
        <w:rPr>
          <w:rtl/>
          <w:lang w:bidi="fa-IR"/>
        </w:rPr>
        <w:t>،</w:t>
      </w:r>
      <w:r w:rsidRPr="00D92F94">
        <w:rPr>
          <w:rtl/>
          <w:lang w:bidi="fa-IR"/>
        </w:rPr>
        <w:t xml:space="preserve"> خويشتن را به نادانى مى زند و گاه نسبت به باطل و بيداد تعصب مى ورزد و گاه حق را انكار مى كند.</w:t>
      </w:r>
    </w:p>
    <w:p w:rsidR="00D92F94" w:rsidRPr="00D92F94" w:rsidRDefault="00D92F94" w:rsidP="00D92F94">
      <w:pPr>
        <w:pStyle w:val="libNormal"/>
        <w:rPr>
          <w:lang w:bidi="fa-IR"/>
        </w:rPr>
      </w:pPr>
      <w:r w:rsidRPr="00D92F94">
        <w:rPr>
          <w:rtl/>
          <w:lang w:bidi="fa-IR"/>
        </w:rPr>
        <w:t>... اما نه هميشه و همه جا، بلكه تا حدودى</w:t>
      </w:r>
      <w:r w:rsidR="00132F7E">
        <w:rPr>
          <w:rtl/>
          <w:lang w:bidi="fa-IR"/>
        </w:rPr>
        <w:t>،</w:t>
      </w:r>
      <w:r w:rsidRPr="00D92F94">
        <w:rPr>
          <w:rtl/>
          <w:lang w:bidi="fa-IR"/>
        </w:rPr>
        <w:t xml:space="preserve"> اما....</w:t>
      </w:r>
    </w:p>
    <w:p w:rsidR="00D92F94" w:rsidRPr="00D92F94" w:rsidRDefault="00D92F94" w:rsidP="00D92F94">
      <w:pPr>
        <w:pStyle w:val="libNormal"/>
        <w:rPr>
          <w:lang w:bidi="fa-IR"/>
        </w:rPr>
      </w:pPr>
      <w:r w:rsidRPr="00D92F94">
        <w:rPr>
          <w:rtl/>
          <w:lang w:bidi="fa-IR"/>
        </w:rPr>
        <w:t>اما، در مورد انسانى كه به خورشيد جهان افروز بنگرد و در همان حال وجود آن را انكار كند و آتش سوزان را لمس</w:t>
      </w:r>
      <w:r w:rsidR="00BB1669">
        <w:rPr>
          <w:rtl/>
          <w:lang w:bidi="fa-IR"/>
        </w:rPr>
        <w:t xml:space="preserve"> </w:t>
      </w:r>
      <w:r w:rsidRPr="00D92F94">
        <w:rPr>
          <w:rtl/>
          <w:lang w:bidi="fa-IR"/>
        </w:rPr>
        <w:t>كند و حرارت آن را درك نمايد، اما بدان اقرار و اعتراف نكند، آن هم نه بخاطر جهالت به موضوع</w:t>
      </w:r>
      <w:r w:rsidR="00132F7E">
        <w:rPr>
          <w:rtl/>
          <w:lang w:bidi="fa-IR"/>
        </w:rPr>
        <w:t>،</w:t>
      </w:r>
      <w:r w:rsidRPr="00D92F94">
        <w:rPr>
          <w:rtl/>
          <w:lang w:bidi="fa-IR"/>
        </w:rPr>
        <w:t xml:space="preserve"> بلكه تنها بخاطر حق ستيزى و كينه توزى و تعصب به باطل</w:t>
      </w:r>
      <w:r w:rsidR="00132F7E">
        <w:rPr>
          <w:rtl/>
          <w:lang w:bidi="fa-IR"/>
        </w:rPr>
        <w:t>،</w:t>
      </w:r>
      <w:r w:rsidRPr="00D92F94">
        <w:rPr>
          <w:rtl/>
          <w:lang w:bidi="fa-IR"/>
        </w:rPr>
        <w:t xml:space="preserve"> شما را بخدا به چنين انسان و به چنين جامعه و تمدن و دنيايى</w:t>
      </w:r>
      <w:r w:rsidR="00132F7E">
        <w:rPr>
          <w:rtl/>
          <w:lang w:bidi="fa-IR"/>
        </w:rPr>
        <w:t>،</w:t>
      </w:r>
      <w:r w:rsidRPr="00D92F94">
        <w:rPr>
          <w:rtl/>
          <w:lang w:bidi="fa-IR"/>
        </w:rPr>
        <w:t xml:space="preserve"> چه مى توان گفت</w:t>
      </w:r>
      <w:r w:rsidR="00132F7E">
        <w:rPr>
          <w:rtl/>
          <w:lang w:bidi="fa-IR"/>
        </w:rPr>
        <w:t>؟</w:t>
      </w:r>
    </w:p>
    <w:p w:rsidR="00D92F94" w:rsidRPr="00D92F94" w:rsidRDefault="00D92F94" w:rsidP="00D92F94">
      <w:pPr>
        <w:pStyle w:val="libNormal"/>
        <w:rPr>
          <w:lang w:bidi="fa-IR"/>
        </w:rPr>
      </w:pPr>
      <w:r w:rsidRPr="00D92F94">
        <w:rPr>
          <w:rtl/>
          <w:lang w:bidi="fa-IR"/>
        </w:rPr>
        <w:t>در اوايل كتاب</w:t>
      </w:r>
      <w:r w:rsidR="00132F7E">
        <w:rPr>
          <w:rtl/>
          <w:lang w:bidi="fa-IR"/>
        </w:rPr>
        <w:t>،</w:t>
      </w:r>
      <w:r w:rsidRPr="00D92F94">
        <w:rPr>
          <w:rtl/>
          <w:lang w:bidi="fa-IR"/>
        </w:rPr>
        <w:t xml:space="preserve"> برخى از آياتى را كه به وجود گرانمايه امام مهدى </w:t>
      </w:r>
      <w:r w:rsidR="004155EF" w:rsidRPr="004155EF">
        <w:rPr>
          <w:rStyle w:val="libAlaemChar"/>
          <w:rtl/>
        </w:rPr>
        <w:t>عليه‌السلام</w:t>
      </w:r>
      <w:r w:rsidRPr="00D92F94">
        <w:rPr>
          <w:rtl/>
          <w:lang w:bidi="fa-IR"/>
        </w:rPr>
        <w:t xml:space="preserve"> </w:t>
      </w:r>
      <w:r w:rsidR="00765C1E">
        <w:rPr>
          <w:rtl/>
          <w:lang w:bidi="fa-IR"/>
        </w:rPr>
        <w:t>تأویل</w:t>
      </w:r>
      <w:r w:rsidRPr="00D92F94">
        <w:rPr>
          <w:rtl/>
          <w:lang w:bidi="fa-IR"/>
        </w:rPr>
        <w:t xml:space="preserve"> شده و نيز برخى از روايات رسيده از پيامبر گرامى </w:t>
      </w:r>
      <w:r w:rsidR="009D2D09" w:rsidRPr="009D2D09">
        <w:rPr>
          <w:rStyle w:val="libAlaemChar"/>
          <w:rtl/>
        </w:rPr>
        <w:t>صلى‌الله‌عليه‌وآله‌وسلم</w:t>
      </w:r>
      <w:r w:rsidRPr="00D92F94">
        <w:rPr>
          <w:rtl/>
          <w:lang w:bidi="fa-IR"/>
        </w:rPr>
        <w:t xml:space="preserve"> پيرامون آن حضرت و حسب و نسب و ظهور و قيام او كه همه آنها، نمونه هايى از صدها روايت موجود در كتابهاى اصيل شيعه و سنى است</w:t>
      </w:r>
      <w:r w:rsidR="00132F7E">
        <w:rPr>
          <w:rtl/>
          <w:lang w:bidi="fa-IR"/>
        </w:rPr>
        <w:t>،</w:t>
      </w:r>
      <w:r w:rsidRPr="00D92F94">
        <w:rPr>
          <w:rtl/>
          <w:lang w:bidi="fa-IR"/>
        </w:rPr>
        <w:t xml:space="preserve"> از نظر شما خواننده گرامى گذشت</w:t>
      </w:r>
      <w:r w:rsidR="00132F7E">
        <w:rPr>
          <w:rtl/>
          <w:lang w:bidi="fa-IR"/>
        </w:rPr>
        <w:t>.</w:t>
      </w:r>
    </w:p>
    <w:p w:rsidR="00D92F94" w:rsidRPr="00D92F94" w:rsidRDefault="00D92F94" w:rsidP="00D92F94">
      <w:pPr>
        <w:pStyle w:val="libNormal"/>
        <w:rPr>
          <w:lang w:bidi="fa-IR"/>
        </w:rPr>
      </w:pPr>
      <w:r w:rsidRPr="00D92F94">
        <w:rPr>
          <w:rtl/>
          <w:lang w:bidi="fa-IR"/>
        </w:rPr>
        <w:t xml:space="preserve">و بر اينها بايد انبوه رواياتى را افزود كه از امامان معصوم </w:t>
      </w:r>
      <w:r w:rsidR="002A052C" w:rsidRPr="002A052C">
        <w:rPr>
          <w:rStyle w:val="libAlaemChar"/>
          <w:rtl/>
        </w:rPr>
        <w:t>عليهم‌السلام</w:t>
      </w:r>
      <w:r w:rsidRPr="00D92F94">
        <w:rPr>
          <w:rtl/>
          <w:lang w:bidi="fa-IR"/>
        </w:rPr>
        <w:t xml:space="preserve"> در اين مورد رسيده است</w:t>
      </w:r>
      <w:r w:rsidR="00132F7E">
        <w:rPr>
          <w:rtl/>
          <w:lang w:bidi="fa-IR"/>
        </w:rPr>
        <w:t>.</w:t>
      </w:r>
      <w:r w:rsidRPr="00D92F94">
        <w:rPr>
          <w:rtl/>
          <w:lang w:bidi="fa-IR"/>
        </w:rPr>
        <w:t xml:space="preserve"> اما با اين وصف</w:t>
      </w:r>
      <w:r w:rsidR="00132F7E">
        <w:rPr>
          <w:rtl/>
          <w:lang w:bidi="fa-IR"/>
        </w:rPr>
        <w:t>،</w:t>
      </w:r>
      <w:r w:rsidRPr="00D92F94">
        <w:rPr>
          <w:rtl/>
          <w:lang w:bidi="fa-IR"/>
        </w:rPr>
        <w:t xml:space="preserve"> گروههايى از برخى مذاهب اسلامى</w:t>
      </w:r>
      <w:r w:rsidR="00132F7E">
        <w:rPr>
          <w:rtl/>
          <w:lang w:bidi="fa-IR"/>
        </w:rPr>
        <w:t>،</w:t>
      </w:r>
      <w:r w:rsidRPr="00D92F94">
        <w:rPr>
          <w:rtl/>
          <w:lang w:bidi="fa-IR"/>
        </w:rPr>
        <w:t xml:space="preserve"> در برابر اين حقيقت بزرگى كه پيامبر گرامى </w:t>
      </w:r>
      <w:r w:rsidR="009D2D09" w:rsidRPr="009D2D09">
        <w:rPr>
          <w:rStyle w:val="libAlaemChar"/>
          <w:rtl/>
        </w:rPr>
        <w:t>صلى‌الله‌عليه‌وآله‌وسلم</w:t>
      </w:r>
      <w:r w:rsidRPr="00D92F94">
        <w:rPr>
          <w:rtl/>
          <w:lang w:bidi="fa-IR"/>
        </w:rPr>
        <w:t xml:space="preserve"> در سخن</w:t>
      </w:r>
      <w:r w:rsidR="00132F7E">
        <w:rPr>
          <w:rtl/>
          <w:lang w:bidi="fa-IR"/>
        </w:rPr>
        <w:t>،</w:t>
      </w:r>
      <w:r w:rsidRPr="00D92F94">
        <w:rPr>
          <w:rtl/>
          <w:lang w:bidi="fa-IR"/>
        </w:rPr>
        <w:t xml:space="preserve"> اخبار و روايات خود بدان پاى فشرده است</w:t>
      </w:r>
      <w:r w:rsidR="00132F7E">
        <w:rPr>
          <w:rtl/>
          <w:lang w:bidi="fa-IR"/>
        </w:rPr>
        <w:t>،</w:t>
      </w:r>
      <w:r w:rsidRPr="00D92F94">
        <w:rPr>
          <w:rtl/>
          <w:lang w:bidi="fa-IR"/>
        </w:rPr>
        <w:t xml:space="preserve"> سر تسليم فرود نياورده و در برابر آن خضوع نمى كنند.</w:t>
      </w:r>
    </w:p>
    <w:p w:rsidR="00B41A9B" w:rsidRDefault="00D92F94" w:rsidP="00D92F94">
      <w:pPr>
        <w:pStyle w:val="libNormal"/>
        <w:rPr>
          <w:rtl/>
          <w:lang w:bidi="fa-IR"/>
        </w:rPr>
      </w:pPr>
      <w:r w:rsidRPr="00D92F94">
        <w:rPr>
          <w:rtl/>
          <w:lang w:bidi="fa-IR"/>
        </w:rPr>
        <w:t xml:space="preserve">به همين دليل برخى از آنان نه تنها همچنان وجود گرانمايه امام مهدى </w:t>
      </w:r>
      <w:r w:rsidR="004155EF" w:rsidRPr="004155EF">
        <w:rPr>
          <w:rStyle w:val="libAlaemChar"/>
          <w:rtl/>
        </w:rPr>
        <w:t>عليه‌السلام</w:t>
      </w:r>
      <w:r w:rsidRPr="00D92F94">
        <w:rPr>
          <w:rtl/>
          <w:lang w:bidi="fa-IR"/>
        </w:rPr>
        <w:t xml:space="preserve"> و امامت و مسايل مربوط به او را انكار مى كنند، بلكه اين عقيده اسلامى را كه از آيات قرآن و روايات رسيده از آورنده قرآن و ديگر پيشوايان راستين دين</w:t>
      </w:r>
      <w:r w:rsidR="00132F7E">
        <w:rPr>
          <w:rtl/>
          <w:lang w:bidi="fa-IR"/>
        </w:rPr>
        <w:t>،</w:t>
      </w:r>
      <w:r w:rsidRPr="00D92F94">
        <w:rPr>
          <w:rtl/>
          <w:lang w:bidi="fa-IR"/>
        </w:rPr>
        <w:t xml:space="preserve"> برخاسته است به باد تمسخر مى گيرند.</w:t>
      </w:r>
    </w:p>
    <w:p w:rsidR="00D92F94" w:rsidRPr="00D92F94" w:rsidRDefault="00D92F94" w:rsidP="00D92F94">
      <w:pPr>
        <w:pStyle w:val="libNormal"/>
        <w:rPr>
          <w:lang w:bidi="fa-IR"/>
        </w:rPr>
      </w:pPr>
      <w:r w:rsidRPr="00D92F94">
        <w:rPr>
          <w:rtl/>
          <w:lang w:bidi="fa-IR"/>
        </w:rPr>
        <w:t xml:space="preserve">در اين مورد، نثر و شعرهاى زشت و اهانت بارى دارند و با زبان شعر و نثر، پيرامون اين انديشه و عقيده به تاخت و تاز و بدگويى و هوچيگرى مى پردازند و بذر انواع شك و ترديد </w:t>
      </w:r>
      <w:r w:rsidRPr="00D92F94">
        <w:rPr>
          <w:rtl/>
          <w:lang w:bidi="fa-IR"/>
        </w:rPr>
        <w:lastRenderedPageBreak/>
        <w:t xml:space="preserve">را پيرامون آن حضرت به دلها و جانها مى افشانند. اين انحراف از حق و اين موضع دشمنانه و بدخواهانه همچنان دست به دست و نسل به نسل و از گروهى به گروهى ديگر، تاكنون ادامه يافته و تا ظهور امام مهدى </w:t>
      </w:r>
      <w:r w:rsidR="004155EF" w:rsidRPr="004155EF">
        <w:rPr>
          <w:rStyle w:val="libAlaemChar"/>
          <w:rtl/>
        </w:rPr>
        <w:t>عليه‌السلام</w:t>
      </w:r>
      <w:r w:rsidRPr="00D92F94">
        <w:rPr>
          <w:rtl/>
          <w:lang w:bidi="fa-IR"/>
        </w:rPr>
        <w:t xml:space="preserve"> نيز ادامه مى يابد.</w:t>
      </w:r>
    </w:p>
    <w:p w:rsidR="00D92F94" w:rsidRPr="00D92F94" w:rsidRDefault="00D92F94" w:rsidP="00D92F94">
      <w:pPr>
        <w:pStyle w:val="libNormal"/>
        <w:rPr>
          <w:lang w:bidi="fa-IR"/>
        </w:rPr>
      </w:pPr>
      <w:r w:rsidRPr="00D92F94">
        <w:rPr>
          <w:rtl/>
          <w:lang w:bidi="fa-IR"/>
        </w:rPr>
        <w:t xml:space="preserve">ممكن است گفته شود كه اين گروهها، وجود گرانمايه حضرت مهدى </w:t>
      </w:r>
      <w:r w:rsidR="004155EF" w:rsidRPr="004155EF">
        <w:rPr>
          <w:rStyle w:val="libAlaemChar"/>
          <w:rtl/>
        </w:rPr>
        <w:t>عليه‌السلام</w:t>
      </w:r>
      <w:r w:rsidRPr="00D92F94">
        <w:rPr>
          <w:rtl/>
          <w:lang w:bidi="fa-IR"/>
        </w:rPr>
        <w:t xml:space="preserve"> را به خاطر طول عمر شريفش كه نسبت به عمر ديگر انسانها در روزگار ما، غير متعارف است تصديق نمى كنند و بدان ايمان نمى آورند. اما واقعيت غير از اين است</w:t>
      </w:r>
      <w:r w:rsidR="00132F7E">
        <w:rPr>
          <w:rtl/>
          <w:lang w:bidi="fa-IR"/>
        </w:rPr>
        <w:t>،</w:t>
      </w:r>
      <w:r w:rsidRPr="00D92F94">
        <w:rPr>
          <w:rtl/>
          <w:lang w:bidi="fa-IR"/>
        </w:rPr>
        <w:t xml:space="preserve"> آنان حتى هنگامى كه حضرت مهدى </w:t>
      </w:r>
      <w:r w:rsidR="004155EF" w:rsidRPr="004155EF">
        <w:rPr>
          <w:rStyle w:val="libAlaemChar"/>
          <w:rtl/>
        </w:rPr>
        <w:t>عليه‌السلام</w:t>
      </w:r>
      <w:r w:rsidRPr="00D92F94">
        <w:rPr>
          <w:rtl/>
          <w:lang w:bidi="fa-IR"/>
        </w:rPr>
        <w:t xml:space="preserve"> ظهور نمايد و نشانه هايى چون</w:t>
      </w:r>
      <w:r w:rsidR="00132F7E">
        <w:rPr>
          <w:rtl/>
          <w:lang w:bidi="fa-IR"/>
        </w:rPr>
        <w:t>:</w:t>
      </w:r>
      <w:r w:rsidRPr="00D92F94">
        <w:rPr>
          <w:rtl/>
          <w:lang w:bidi="fa-IR"/>
        </w:rPr>
        <w:t xml:space="preserve"> صيحه آسمانى و... كه انكار و دروغ شمردن آنها ممكن نيست و بالاتر از همه</w:t>
      </w:r>
      <w:r w:rsidR="00132F7E">
        <w:rPr>
          <w:rtl/>
          <w:lang w:bidi="fa-IR"/>
        </w:rPr>
        <w:t>،</w:t>
      </w:r>
      <w:r w:rsidRPr="00D92F94">
        <w:rPr>
          <w:rtl/>
          <w:lang w:bidi="fa-IR"/>
        </w:rPr>
        <w:t xml:space="preserve"> آن گرامى را در برابر ديدگان خود بنگرند با همه اينها باز هم به گناهكارى دستخوش خودخواهى گردند، با او و اهداف آسمانى اش سر ستيز خواهند داشت</w:t>
      </w:r>
      <w:r w:rsidR="00132F7E">
        <w:rPr>
          <w:rtl/>
          <w:lang w:bidi="fa-IR"/>
        </w:rPr>
        <w:t>.</w:t>
      </w:r>
    </w:p>
    <w:p w:rsidR="00D92F94" w:rsidRPr="00D92F94" w:rsidRDefault="00D92F94" w:rsidP="00D92F94">
      <w:pPr>
        <w:pStyle w:val="libNormal"/>
        <w:rPr>
          <w:lang w:bidi="fa-IR"/>
        </w:rPr>
      </w:pPr>
      <w:r w:rsidRPr="00D92F94">
        <w:rPr>
          <w:rtl/>
          <w:lang w:bidi="fa-IR"/>
        </w:rPr>
        <w:t>بنابراين</w:t>
      </w:r>
      <w:r w:rsidR="00132F7E">
        <w:rPr>
          <w:rtl/>
          <w:lang w:bidi="fa-IR"/>
        </w:rPr>
        <w:t>،</w:t>
      </w:r>
      <w:r w:rsidRPr="00D92F94">
        <w:rPr>
          <w:rtl/>
          <w:lang w:bidi="fa-IR"/>
        </w:rPr>
        <w:t xml:space="preserve"> شما اى مسلمانان</w:t>
      </w:r>
      <w:r w:rsidR="00132F7E">
        <w:rPr>
          <w:rtl/>
          <w:lang w:bidi="fa-IR"/>
        </w:rPr>
        <w:t>!</w:t>
      </w:r>
      <w:r w:rsidRPr="00D92F94">
        <w:rPr>
          <w:rtl/>
          <w:lang w:bidi="fa-IR"/>
        </w:rPr>
        <w:t xml:space="preserve"> و اى آزادگان گيتى</w:t>
      </w:r>
      <w:r w:rsidR="00132F7E">
        <w:rPr>
          <w:rtl/>
          <w:lang w:bidi="fa-IR"/>
        </w:rPr>
        <w:t>!</w:t>
      </w:r>
      <w:r w:rsidRPr="00D92F94">
        <w:rPr>
          <w:rtl/>
          <w:lang w:bidi="fa-IR"/>
        </w:rPr>
        <w:t xml:space="preserve"> خود بگوييد كه كيفر چنين عناصر و گروههاى منحرف و تجاوزكار و حق ستيزى</w:t>
      </w:r>
      <w:r w:rsidR="00132F7E">
        <w:rPr>
          <w:rtl/>
          <w:lang w:bidi="fa-IR"/>
        </w:rPr>
        <w:t>،</w:t>
      </w:r>
      <w:r w:rsidRPr="00D92F94">
        <w:rPr>
          <w:rtl/>
          <w:lang w:bidi="fa-IR"/>
        </w:rPr>
        <w:t xml:space="preserve"> چه مى تواند باشد؟</w:t>
      </w:r>
    </w:p>
    <w:p w:rsidR="00D92F94" w:rsidRPr="00D92F94" w:rsidRDefault="00D92F94" w:rsidP="00D92F94">
      <w:pPr>
        <w:pStyle w:val="libNormal"/>
        <w:rPr>
          <w:lang w:bidi="fa-IR"/>
        </w:rPr>
      </w:pPr>
      <w:r w:rsidRPr="00D92F94">
        <w:rPr>
          <w:rtl/>
          <w:lang w:bidi="fa-IR"/>
        </w:rPr>
        <w:t xml:space="preserve">و امام مهدى </w:t>
      </w:r>
      <w:r w:rsidR="004155EF" w:rsidRPr="004155EF">
        <w:rPr>
          <w:rStyle w:val="libAlaemChar"/>
          <w:rtl/>
        </w:rPr>
        <w:t>عليه‌السلام</w:t>
      </w:r>
      <w:r w:rsidRPr="00D92F94">
        <w:rPr>
          <w:rtl/>
          <w:lang w:bidi="fa-IR"/>
        </w:rPr>
        <w:t xml:space="preserve"> با گروه طغيانگرى كه تجاوز و تعدى را از حد گذرانده و بر عناد و عصيان خويش</w:t>
      </w:r>
      <w:r w:rsidR="00BB1669">
        <w:rPr>
          <w:rtl/>
          <w:lang w:bidi="fa-IR"/>
        </w:rPr>
        <w:t xml:space="preserve"> </w:t>
      </w:r>
      <w:r w:rsidRPr="00D92F94">
        <w:rPr>
          <w:rtl/>
          <w:lang w:bidi="fa-IR"/>
        </w:rPr>
        <w:t>پافشارى مى كند، شايسته است چگونه رفتار كند؟</w:t>
      </w:r>
    </w:p>
    <w:p w:rsidR="00D92F94" w:rsidRPr="00D92F94" w:rsidRDefault="00D92F94" w:rsidP="00D92F94">
      <w:pPr>
        <w:pStyle w:val="libNormal"/>
        <w:rPr>
          <w:lang w:bidi="fa-IR"/>
        </w:rPr>
      </w:pPr>
      <w:r w:rsidRPr="00D92F94">
        <w:rPr>
          <w:rtl/>
          <w:lang w:bidi="fa-IR"/>
        </w:rPr>
        <w:t>آيا بيمارى آنان را جز شمشير عدالت</w:t>
      </w:r>
      <w:r w:rsidR="00132F7E">
        <w:rPr>
          <w:rtl/>
          <w:lang w:bidi="fa-IR"/>
        </w:rPr>
        <w:t>،</w:t>
      </w:r>
      <w:r w:rsidRPr="00D92F94">
        <w:rPr>
          <w:rtl/>
          <w:lang w:bidi="fa-IR"/>
        </w:rPr>
        <w:t xml:space="preserve"> مى تواند چاره ساز باشد؟ و آيا راهى براى چاره انديشى</w:t>
      </w:r>
      <w:r w:rsidR="00132F7E">
        <w:rPr>
          <w:rtl/>
          <w:lang w:bidi="fa-IR"/>
        </w:rPr>
        <w:t>،</w:t>
      </w:r>
      <w:r w:rsidRPr="00D92F94">
        <w:rPr>
          <w:rtl/>
          <w:lang w:bidi="fa-IR"/>
        </w:rPr>
        <w:t xml:space="preserve"> جز رفع تجاوز و تعدى وجود دارد؟</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روايات رسيده از پيامبر </w:t>
      </w:r>
      <w:r w:rsidR="009D2D09" w:rsidRPr="009D2D09">
        <w:rPr>
          <w:rStyle w:val="libAlaemChar"/>
          <w:rtl/>
        </w:rPr>
        <w:t>صلى‌الله‌عليه‌وآله‌وسلم</w:t>
      </w:r>
      <w:r w:rsidRPr="00D92F94">
        <w:rPr>
          <w:rtl/>
          <w:lang w:bidi="fa-IR"/>
        </w:rPr>
        <w:t xml:space="preserve"> تصريح مى كند كه آن پيشواى نجات</w:t>
      </w:r>
      <w:r w:rsidR="00132F7E">
        <w:rPr>
          <w:rtl/>
          <w:lang w:bidi="fa-IR"/>
        </w:rPr>
        <w:t>،</w:t>
      </w:r>
      <w:r w:rsidRPr="00D92F94">
        <w:rPr>
          <w:rtl/>
          <w:lang w:bidi="fa-IR"/>
        </w:rPr>
        <w:t xml:space="preserve"> براى ريشه كن ساختن اين گروه بدانديش و حق ستيز و به منظور برافكندن شاخ و برگ اين شجره خبيثه و نابوديشان تا هنگامى كه به حق ناپذيرى و كينه توزى خويش ادامه دهند و در برابر عدالت سر تعظيم فرود نياورند، از قدرت شمشير عدالت بهره خواهد گرفت</w:t>
      </w:r>
      <w:r w:rsidR="00132F7E">
        <w:rPr>
          <w:rtl/>
          <w:lang w:bidi="fa-IR"/>
        </w:rPr>
        <w:t>.</w:t>
      </w:r>
    </w:p>
    <w:p w:rsidR="00D92F94" w:rsidRPr="00D92F94" w:rsidRDefault="00D92F94" w:rsidP="00D92F94">
      <w:pPr>
        <w:pStyle w:val="libNormal"/>
        <w:rPr>
          <w:lang w:bidi="fa-IR"/>
        </w:rPr>
      </w:pPr>
      <w:r w:rsidRPr="00D92F94">
        <w:rPr>
          <w:rtl/>
          <w:lang w:bidi="fa-IR"/>
        </w:rPr>
        <w:t>اينك نمونه هايى از روايات در اين مورد:</w:t>
      </w:r>
    </w:p>
    <w:p w:rsidR="00D92F94" w:rsidRPr="00D92F94" w:rsidRDefault="00B41A9B" w:rsidP="00D92F94">
      <w:pPr>
        <w:pStyle w:val="libNormal"/>
        <w:rPr>
          <w:lang w:bidi="fa-IR"/>
        </w:rPr>
      </w:pPr>
      <w:r>
        <w:rPr>
          <w:rFonts w:hint="cs"/>
          <w:rtl/>
          <w:lang w:bidi="fa-IR"/>
        </w:rPr>
        <w:t>1.</w:t>
      </w:r>
      <w:r w:rsidR="00D92F94" w:rsidRPr="00D92F94">
        <w:rPr>
          <w:rtl/>
          <w:lang w:bidi="fa-IR"/>
        </w:rPr>
        <w:t xml:space="preserve"> امام باقر </w:t>
      </w:r>
      <w:r w:rsidR="004155EF" w:rsidRPr="004155EF">
        <w:rPr>
          <w:rStyle w:val="libAlaemChar"/>
          <w:rtl/>
        </w:rPr>
        <w:t>عليه‌السلام</w:t>
      </w:r>
      <w:r w:rsidR="00D92F94" w:rsidRPr="00D92F94">
        <w:rPr>
          <w:rtl/>
          <w:lang w:bidi="fa-IR"/>
        </w:rPr>
        <w:t xml:space="preserve"> ضمن بيانى در مورد امام مهدى </w:t>
      </w:r>
      <w:r w:rsidR="004155EF" w:rsidRPr="004155EF">
        <w:rPr>
          <w:rStyle w:val="libAlaemChar"/>
          <w:rtl/>
        </w:rPr>
        <w:t>عليه‌السلام</w:t>
      </w:r>
      <w:r w:rsidR="00D92F94" w:rsidRPr="00D92F94">
        <w:rPr>
          <w:rtl/>
          <w:lang w:bidi="fa-IR"/>
        </w:rPr>
        <w:t xml:space="preserve"> فرمود:</w:t>
      </w:r>
    </w:p>
    <w:p w:rsidR="00D92F94" w:rsidRPr="00D92F94" w:rsidRDefault="00B41A9B" w:rsidP="00B41A9B">
      <w:pPr>
        <w:pStyle w:val="libNormal"/>
        <w:rPr>
          <w:lang w:bidi="fa-IR"/>
        </w:rPr>
      </w:pPr>
      <w:r>
        <w:rPr>
          <w:rFonts w:hint="cs"/>
          <w:rtl/>
          <w:lang w:bidi="fa-IR"/>
        </w:rPr>
        <w:lastRenderedPageBreak/>
        <w:t>«</w:t>
      </w:r>
      <w:r w:rsidR="00D92F94" w:rsidRPr="00D92F94">
        <w:rPr>
          <w:rtl/>
          <w:lang w:bidi="fa-IR"/>
        </w:rPr>
        <w:t>...</w:t>
      </w:r>
      <w:r w:rsidR="00D92F94" w:rsidRPr="00B41A9B">
        <w:rPr>
          <w:rStyle w:val="libHadeesChar"/>
          <w:rtl/>
        </w:rPr>
        <w:t>و اما من جده المصطفى</w:t>
      </w:r>
      <w:r w:rsidR="00D92F94" w:rsidRPr="00D92F94">
        <w:rPr>
          <w:rtl/>
          <w:lang w:bidi="fa-IR"/>
        </w:rPr>
        <w:t xml:space="preserve"> </w:t>
      </w:r>
      <w:r w:rsidRPr="009D2D09">
        <w:rPr>
          <w:rStyle w:val="libAlaemChar"/>
          <w:rtl/>
        </w:rPr>
        <w:t>صلى‌الله‌عليه‌وآله‌وسلم</w:t>
      </w:r>
      <w:r w:rsidRPr="00D92F94">
        <w:rPr>
          <w:rtl/>
          <w:lang w:bidi="fa-IR"/>
        </w:rPr>
        <w:t xml:space="preserve"> </w:t>
      </w:r>
      <w:r w:rsidR="00D92F94" w:rsidRPr="00B41A9B">
        <w:rPr>
          <w:rStyle w:val="libHadeesChar"/>
          <w:rtl/>
        </w:rPr>
        <w:t>فخر وجه بالسيف و قتله اعداء الله و اعداء رسوله و الجبارين و الطواغيت و انه ينصر بالسيف و الرعب و انه لاترد له راية</w:t>
      </w:r>
      <w:r w:rsidR="00132F7E">
        <w:rPr>
          <w:rtl/>
          <w:lang w:bidi="fa-IR"/>
        </w:rPr>
        <w:t>.</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597</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اما شيوه و نشانش از نياى گرانقدرش محمد </w:t>
      </w:r>
      <w:r w:rsidR="009D2D09" w:rsidRPr="009D2D09">
        <w:rPr>
          <w:rStyle w:val="libAlaemChar"/>
          <w:rtl/>
        </w:rPr>
        <w:t>صلى‌الله‌عليه‌وآله‌وسلم</w:t>
      </w:r>
      <w:r w:rsidRPr="00D92F94">
        <w:rPr>
          <w:rtl/>
          <w:lang w:bidi="fa-IR"/>
        </w:rPr>
        <w:t xml:space="preserve"> اين است كه با شمشير عدالت ظهور مى كند و دشمنان خدا و پيامبر و خودكامگان و طاغوتها را نابود مى سازد، و بوسيله شمشير عدالت گسترش و ترسى كه در دل تجاوزكاران از او و شمشير ستم سوزش مى افتد پيروز مى گردد. و هر پرچمى را او به سوى تجاوزكاران بفرستد جز با پيروزى باز نمى گردد.</w:t>
      </w:r>
    </w:p>
    <w:p w:rsidR="00D92F94" w:rsidRPr="00D92F94" w:rsidRDefault="00B41A9B" w:rsidP="00D92F94">
      <w:pPr>
        <w:pStyle w:val="libNormal"/>
        <w:rPr>
          <w:lang w:bidi="fa-IR"/>
        </w:rPr>
      </w:pPr>
      <w:r>
        <w:rPr>
          <w:rFonts w:hint="cs"/>
          <w:rtl/>
          <w:lang w:bidi="fa-IR"/>
        </w:rPr>
        <w:t>2.</w:t>
      </w:r>
      <w:r w:rsidR="00D92F94" w:rsidRPr="00D92F94">
        <w:rPr>
          <w:rtl/>
          <w:lang w:bidi="fa-IR"/>
        </w:rPr>
        <w:t xml:space="preserve"> امام سجاد </w:t>
      </w:r>
      <w:r w:rsidR="004155EF" w:rsidRPr="004155EF">
        <w:rPr>
          <w:rStyle w:val="libAlaemChar"/>
          <w:rtl/>
        </w:rPr>
        <w:t>عليه‌السلام</w:t>
      </w:r>
      <w:r w:rsidR="00D92F94" w:rsidRPr="00D92F94">
        <w:rPr>
          <w:rtl/>
          <w:lang w:bidi="fa-IR"/>
        </w:rPr>
        <w:t xml:space="preserve"> فرمود:</w:t>
      </w:r>
    </w:p>
    <w:p w:rsidR="00D92F94" w:rsidRPr="00D92F94" w:rsidRDefault="00B41A9B" w:rsidP="00D92F94">
      <w:pPr>
        <w:pStyle w:val="libNormal"/>
        <w:rPr>
          <w:lang w:bidi="fa-IR"/>
        </w:rPr>
      </w:pPr>
      <w:r>
        <w:rPr>
          <w:rFonts w:hint="cs"/>
          <w:rtl/>
          <w:lang w:bidi="fa-IR"/>
        </w:rPr>
        <w:t>«</w:t>
      </w:r>
      <w:r w:rsidR="00D92F94" w:rsidRPr="00B41A9B">
        <w:rPr>
          <w:rStyle w:val="libHadeesChar"/>
          <w:rtl/>
        </w:rPr>
        <w:t>فى القائم منا سنن من سنن الانبياء</w:t>
      </w:r>
      <w:r w:rsidR="00D92F94" w:rsidRPr="00D92F94">
        <w:rPr>
          <w:rtl/>
          <w:lang w:bidi="fa-IR"/>
        </w:rPr>
        <w:t>:...</w:t>
      </w:r>
      <w:r w:rsidR="00D92F94" w:rsidRPr="00B41A9B">
        <w:rPr>
          <w:rStyle w:val="libHadeesChar"/>
          <w:rtl/>
        </w:rPr>
        <w:t>و اما من محمد</w:t>
      </w:r>
      <w:r w:rsidR="00D92F94" w:rsidRPr="00D92F94">
        <w:rPr>
          <w:rtl/>
          <w:lang w:bidi="fa-IR"/>
        </w:rPr>
        <w:t xml:space="preserve"> </w:t>
      </w:r>
      <w:r w:rsidR="009D2D09" w:rsidRPr="009D2D09">
        <w:rPr>
          <w:rStyle w:val="libAlaemChar"/>
          <w:rtl/>
        </w:rPr>
        <w:t>صلى‌الله‌عليه‌وآله‌وسلم</w:t>
      </w:r>
      <w:r w:rsidR="00D92F94" w:rsidRPr="00D92F94">
        <w:rPr>
          <w:rtl/>
          <w:lang w:bidi="fa-IR"/>
        </w:rPr>
        <w:t xml:space="preserve"> </w:t>
      </w:r>
      <w:r w:rsidR="00D92F94" w:rsidRPr="00B41A9B">
        <w:rPr>
          <w:rStyle w:val="libHadeesChar"/>
          <w:rtl/>
        </w:rPr>
        <w:t>فالخروج بالسيف</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598</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در قائم </w:t>
      </w:r>
      <w:r w:rsidR="004155EF" w:rsidRPr="004155EF">
        <w:rPr>
          <w:rStyle w:val="libAlaemChar"/>
          <w:rtl/>
        </w:rPr>
        <w:t>عليه‌السلام</w:t>
      </w:r>
      <w:r w:rsidRPr="00D92F94">
        <w:rPr>
          <w:rtl/>
          <w:lang w:bidi="fa-IR"/>
        </w:rPr>
        <w:t xml:space="preserve"> هفت شيوه و نشانه از هفت پيام آور بزرگ خداست</w:t>
      </w:r>
      <w:r w:rsidR="00132F7E">
        <w:rPr>
          <w:rtl/>
          <w:lang w:bidi="fa-IR"/>
        </w:rPr>
        <w:t>:</w:t>
      </w:r>
      <w:r w:rsidRPr="00D92F94">
        <w:rPr>
          <w:rtl/>
          <w:lang w:bidi="fa-IR"/>
        </w:rPr>
        <w:t xml:space="preserve">...و اما شيوه و نشانش از محمد </w:t>
      </w:r>
      <w:r w:rsidR="009D2D09" w:rsidRPr="009D2D09">
        <w:rPr>
          <w:rStyle w:val="libAlaemChar"/>
          <w:rtl/>
        </w:rPr>
        <w:t>صلى‌الله‌عليه‌وآله‌وسلم</w:t>
      </w:r>
      <w:r w:rsidRPr="00D92F94">
        <w:rPr>
          <w:rtl/>
          <w:lang w:bidi="fa-IR"/>
        </w:rPr>
        <w:t xml:space="preserve"> اين است كه با شمشير عدالت بپا مى خيزد.</w:t>
      </w:r>
    </w:p>
    <w:p w:rsidR="00D92F94" w:rsidRPr="00D92F94" w:rsidRDefault="005B7FC3" w:rsidP="00D92F94">
      <w:pPr>
        <w:pStyle w:val="libNormal"/>
        <w:rPr>
          <w:lang w:bidi="fa-IR"/>
        </w:rPr>
      </w:pPr>
      <w:r>
        <w:rPr>
          <w:rFonts w:hint="cs"/>
          <w:rtl/>
          <w:lang w:bidi="fa-IR"/>
        </w:rPr>
        <w:t>3.</w:t>
      </w:r>
      <w:r w:rsidR="00D92F94" w:rsidRPr="00D92F94">
        <w:rPr>
          <w:rtl/>
          <w:lang w:bidi="fa-IR"/>
        </w:rPr>
        <w:t xml:space="preserve"> امام باقر </w:t>
      </w:r>
      <w:r w:rsidR="004155EF" w:rsidRPr="004155EF">
        <w:rPr>
          <w:rStyle w:val="libAlaemChar"/>
          <w:rtl/>
        </w:rPr>
        <w:t>عليه‌السلام</w:t>
      </w:r>
      <w:r w:rsidR="00D92F94" w:rsidRPr="00D92F94">
        <w:rPr>
          <w:rtl/>
          <w:lang w:bidi="fa-IR"/>
        </w:rPr>
        <w:t xml:space="preserve"> فرمود:</w:t>
      </w:r>
    </w:p>
    <w:p w:rsidR="00D92F94" w:rsidRPr="00D92F94" w:rsidRDefault="005B7FC3" w:rsidP="00D92F94">
      <w:pPr>
        <w:pStyle w:val="libNormal"/>
        <w:rPr>
          <w:lang w:bidi="fa-IR"/>
        </w:rPr>
      </w:pPr>
      <w:r>
        <w:rPr>
          <w:rFonts w:hint="cs"/>
          <w:rtl/>
          <w:lang w:bidi="fa-IR"/>
        </w:rPr>
        <w:t>«</w:t>
      </w:r>
      <w:r w:rsidR="00D92F94" w:rsidRPr="005B7FC3">
        <w:rPr>
          <w:rStyle w:val="libHadeesChar"/>
          <w:rtl/>
        </w:rPr>
        <w:t>فى صاحب هذا الاءمر سنن من اربعه انبياء</w:t>
      </w:r>
      <w:r w:rsidR="00D92F94" w:rsidRPr="00D92F94">
        <w:rPr>
          <w:rtl/>
          <w:lang w:bidi="fa-IR"/>
        </w:rPr>
        <w:t>...</w:t>
      </w:r>
      <w:r>
        <w:rPr>
          <w:rFonts w:hint="cs"/>
          <w:rtl/>
          <w:lang w:bidi="fa-IR"/>
        </w:rPr>
        <w:t xml:space="preserve"> </w:t>
      </w:r>
      <w:r w:rsidR="00D92F94" w:rsidRPr="005B7FC3">
        <w:rPr>
          <w:rStyle w:val="libHadeesChar"/>
          <w:rtl/>
        </w:rPr>
        <w:t>و اما من محمد</w:t>
      </w:r>
      <w:r w:rsidR="00D92F94" w:rsidRPr="00D92F94">
        <w:rPr>
          <w:rtl/>
          <w:lang w:bidi="fa-IR"/>
        </w:rPr>
        <w:t xml:space="preserve"> </w:t>
      </w:r>
      <w:r w:rsidR="009D2D09" w:rsidRPr="009D2D09">
        <w:rPr>
          <w:rStyle w:val="libAlaemChar"/>
          <w:rtl/>
        </w:rPr>
        <w:t>صلى‌الله‌عليه‌وآله‌وسلم</w:t>
      </w:r>
      <w:r w:rsidR="00D92F94" w:rsidRPr="00D92F94">
        <w:rPr>
          <w:rtl/>
          <w:lang w:bidi="fa-IR"/>
        </w:rPr>
        <w:t xml:space="preserve"> </w:t>
      </w:r>
      <w:r w:rsidR="00D92F94" w:rsidRPr="005B7FC3">
        <w:rPr>
          <w:rStyle w:val="libHadeesChar"/>
          <w:rtl/>
        </w:rPr>
        <w:t>فالسيف</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599</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در دوازدهمين امام نور، شيوه ها و نشانه هايى از چهار پيامبر بزرگ است</w:t>
      </w:r>
      <w:r w:rsidR="00132F7E">
        <w:rPr>
          <w:rtl/>
          <w:lang w:bidi="fa-IR"/>
        </w:rPr>
        <w:t>:</w:t>
      </w:r>
      <w:r w:rsidRPr="00D92F94">
        <w:rPr>
          <w:rtl/>
          <w:lang w:bidi="fa-IR"/>
        </w:rPr>
        <w:t xml:space="preserve">...و اما شيوه او از محمد </w:t>
      </w:r>
      <w:r w:rsidR="004155EF" w:rsidRPr="004155EF">
        <w:rPr>
          <w:rStyle w:val="libAlaemChar"/>
          <w:rtl/>
        </w:rPr>
        <w:t>عليه‌السلام</w:t>
      </w:r>
      <w:r w:rsidRPr="00D92F94">
        <w:rPr>
          <w:rtl/>
          <w:lang w:bidi="fa-IR"/>
        </w:rPr>
        <w:t xml:space="preserve"> شمشير عدالت است</w:t>
      </w:r>
      <w:r w:rsidR="00132F7E">
        <w:rPr>
          <w:rtl/>
          <w:lang w:bidi="fa-IR"/>
        </w:rPr>
        <w:t>.</w:t>
      </w:r>
    </w:p>
    <w:p w:rsidR="00D92F94" w:rsidRPr="00D92F94" w:rsidRDefault="005B7FC3" w:rsidP="00D92F94">
      <w:pPr>
        <w:pStyle w:val="libNormal"/>
        <w:rPr>
          <w:lang w:bidi="fa-IR"/>
        </w:rPr>
      </w:pPr>
      <w:r>
        <w:rPr>
          <w:rFonts w:hint="cs"/>
          <w:rtl/>
          <w:lang w:bidi="fa-IR"/>
        </w:rPr>
        <w:t>4.</w:t>
      </w:r>
      <w:r w:rsidR="00D92F94" w:rsidRPr="00D92F94">
        <w:rPr>
          <w:rtl/>
          <w:lang w:bidi="fa-IR"/>
        </w:rPr>
        <w:t xml:space="preserve"> امام صادق </w:t>
      </w:r>
      <w:r w:rsidR="004155EF" w:rsidRPr="004155EF">
        <w:rPr>
          <w:rStyle w:val="libAlaemChar"/>
          <w:rtl/>
        </w:rPr>
        <w:t>عليه‌السلام</w:t>
      </w:r>
      <w:r w:rsidR="00D92F94" w:rsidRPr="00D92F94">
        <w:rPr>
          <w:rtl/>
          <w:lang w:bidi="fa-IR"/>
        </w:rPr>
        <w:t xml:space="preserve"> در تفسير و توضيح آيه شريفه كه مى فرمايد:</w:t>
      </w:r>
    </w:p>
    <w:p w:rsidR="00D92F94" w:rsidRPr="00D92F94" w:rsidRDefault="001319BB" w:rsidP="001319BB">
      <w:pPr>
        <w:pStyle w:val="libNormal"/>
        <w:rPr>
          <w:lang w:bidi="fa-IR"/>
        </w:rPr>
      </w:pPr>
      <w:r w:rsidRPr="001319BB">
        <w:rPr>
          <w:rStyle w:val="libAlaemChar"/>
          <w:rFonts w:hint="cs"/>
          <w:rtl/>
        </w:rPr>
        <w:t>(</w:t>
      </w:r>
      <w:r w:rsidRPr="001319BB">
        <w:rPr>
          <w:rStyle w:val="libAieChar"/>
          <w:rtl/>
          <w:lang w:bidi="fa-IR"/>
        </w:rPr>
        <w:t>وَلَنُذِيقَنَّهُم مِّنَ الْعَذَابِ الْأَدْنَىٰ دُونَ الْعَذَابِ الْأَكْبَرِ</w:t>
      </w:r>
      <w:r w:rsidR="00D92F94" w:rsidRPr="00D92F94">
        <w:rPr>
          <w:rtl/>
          <w:lang w:bidi="fa-IR"/>
        </w:rPr>
        <w:t>...</w:t>
      </w:r>
      <w:r w:rsidRPr="001319BB">
        <w:rPr>
          <w:rStyle w:val="libAlaemChar"/>
          <w:rFonts w:hint="cs"/>
          <w:rtl/>
        </w:rPr>
        <w:t>)</w:t>
      </w:r>
      <w:r w:rsidR="00D92F94" w:rsidRPr="00D92F94">
        <w:rPr>
          <w:rtl/>
          <w:lang w:bidi="fa-IR"/>
        </w:rPr>
        <w:t>.</w:t>
      </w:r>
      <w:r w:rsidR="00D92F94" w:rsidRPr="00150594">
        <w:rPr>
          <w:rStyle w:val="libFootnotenumChar"/>
          <w:rtl/>
        </w:rPr>
        <w:t>(</w:t>
      </w:r>
      <w:r w:rsidR="00150594" w:rsidRPr="00150594">
        <w:rPr>
          <w:rStyle w:val="libFootnotenumChar"/>
          <w:rtl/>
          <w:lang w:bidi="fa-IR"/>
        </w:rPr>
        <w:t>600</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و عذاب دنيا را پيش از عذاب بزرگتر به آنان مى چشانيم</w:t>
      </w:r>
      <w:r w:rsidR="00132F7E">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t>فرمود:</w:t>
      </w:r>
    </w:p>
    <w:p w:rsidR="00D92F94" w:rsidRPr="00D92F94" w:rsidRDefault="001319BB" w:rsidP="00D92F94">
      <w:pPr>
        <w:pStyle w:val="libNormal"/>
        <w:rPr>
          <w:lang w:bidi="fa-IR"/>
        </w:rPr>
      </w:pPr>
      <w:r>
        <w:rPr>
          <w:rFonts w:hint="cs"/>
          <w:rtl/>
          <w:lang w:bidi="fa-IR"/>
        </w:rPr>
        <w:t>«</w:t>
      </w:r>
      <w:r w:rsidR="00D92F94" w:rsidRPr="001319BB">
        <w:rPr>
          <w:rStyle w:val="libHadeesChar"/>
          <w:rtl/>
        </w:rPr>
        <w:t>ان الادنى بالقحط و الجدب و الاكبر، خروج القائم المهدى بالسيف فى آخر الزمان</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601</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عذاب دنيا عبارت از قحطى و خشكسالى و... است و عذاب بزرگتر براى حق ستيزان و دشمنان عدالت و آزادگى</w:t>
      </w:r>
      <w:r w:rsidR="00132F7E">
        <w:rPr>
          <w:rtl/>
          <w:lang w:bidi="fa-IR"/>
        </w:rPr>
        <w:t>،</w:t>
      </w:r>
      <w:r w:rsidRPr="00D92F94">
        <w:rPr>
          <w:rtl/>
          <w:lang w:bidi="fa-IR"/>
        </w:rPr>
        <w:t xml:space="preserve"> ظهور قائم </w:t>
      </w:r>
      <w:r w:rsidR="004155EF" w:rsidRPr="004155EF">
        <w:rPr>
          <w:rStyle w:val="libAlaemChar"/>
          <w:rtl/>
        </w:rPr>
        <w:t>عليه‌السلام</w:t>
      </w:r>
      <w:r w:rsidRPr="00D92F94">
        <w:rPr>
          <w:rtl/>
          <w:lang w:bidi="fa-IR"/>
        </w:rPr>
        <w:t xml:space="preserve"> با شمشير ستم سوز و عدالت گستر، در فرجام شكوهمند تاريخ است</w:t>
      </w:r>
      <w:r w:rsidR="00132F7E">
        <w:rPr>
          <w:rtl/>
          <w:lang w:bidi="fa-IR"/>
        </w:rPr>
        <w:t>.</w:t>
      </w:r>
    </w:p>
    <w:p w:rsidR="00D92F94" w:rsidRPr="00D92F94" w:rsidRDefault="00150594" w:rsidP="00D92F94">
      <w:pPr>
        <w:pStyle w:val="libNormal"/>
        <w:rPr>
          <w:lang w:bidi="fa-IR"/>
        </w:rPr>
      </w:pPr>
      <w:r>
        <w:rPr>
          <w:rtl/>
          <w:lang w:bidi="fa-IR"/>
        </w:rPr>
        <w:lastRenderedPageBreak/>
        <w:t>5</w:t>
      </w:r>
      <w:r w:rsidR="00D92F94" w:rsidRPr="00D92F94">
        <w:rPr>
          <w:rtl/>
          <w:lang w:bidi="fa-IR"/>
        </w:rPr>
        <w:t xml:space="preserve"> </w:t>
      </w:r>
      <w:r w:rsidR="00D44200">
        <w:rPr>
          <w:rtl/>
          <w:lang w:bidi="fa-IR"/>
        </w:rPr>
        <w:t>امیرمؤمنان</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در روايتى پيرامون وجود گرانمايه آن حضرت فرمود:</w:t>
      </w:r>
    </w:p>
    <w:p w:rsidR="00D92F94" w:rsidRPr="00D92F94" w:rsidRDefault="001319BB" w:rsidP="001319BB">
      <w:pPr>
        <w:pStyle w:val="libNormal"/>
        <w:rPr>
          <w:lang w:bidi="fa-IR"/>
        </w:rPr>
      </w:pPr>
      <w:r>
        <w:rPr>
          <w:rFonts w:hint="cs"/>
          <w:rtl/>
          <w:lang w:bidi="fa-IR"/>
        </w:rPr>
        <w:t>«</w:t>
      </w:r>
      <w:r w:rsidR="00D92F94" w:rsidRPr="001319BB">
        <w:rPr>
          <w:rStyle w:val="libHadeesChar"/>
          <w:rtl/>
        </w:rPr>
        <w:t>يسومهم خشفا بك</w:t>
      </w:r>
      <w:r w:rsidRPr="001319BB">
        <w:rPr>
          <w:rStyle w:val="libHadeesChar"/>
          <w:rFonts w:hint="cs"/>
          <w:rtl/>
        </w:rPr>
        <w:t>أ</w:t>
      </w:r>
      <w:r w:rsidR="00D92F94" w:rsidRPr="001319BB">
        <w:rPr>
          <w:rStyle w:val="libHadeesChar"/>
          <w:rtl/>
        </w:rPr>
        <w:t>س مصبرة و لايعطيهم الا السيف هرجا</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602</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او، حق ستيزان بدانديش را با شمشير عدالت به خاك و خون مى كشد جام ذلت را بر آنان مى نوشاند و جز با شمشير ستم سوزش با آنها رفتار نمى كند.</w:t>
      </w:r>
    </w:p>
    <w:p w:rsidR="00D92F94" w:rsidRPr="00D92F94" w:rsidRDefault="00D92F94" w:rsidP="00D92F94">
      <w:pPr>
        <w:pStyle w:val="libNormal"/>
        <w:rPr>
          <w:lang w:bidi="fa-IR"/>
        </w:rPr>
      </w:pPr>
      <w:r w:rsidRPr="00D92F94">
        <w:rPr>
          <w:rtl/>
          <w:lang w:bidi="fa-IR"/>
        </w:rPr>
        <w:t>در بحثهاى آينده</w:t>
      </w:r>
      <w:r w:rsidR="00132F7E">
        <w:rPr>
          <w:rtl/>
          <w:lang w:bidi="fa-IR"/>
        </w:rPr>
        <w:t>،</w:t>
      </w:r>
      <w:r w:rsidRPr="00D92F94">
        <w:rPr>
          <w:rtl/>
          <w:lang w:bidi="fa-IR"/>
        </w:rPr>
        <w:t xml:space="preserve"> پيرامون واژه (سيف</w:t>
      </w:r>
      <w:r w:rsidR="0046049D">
        <w:rPr>
          <w:rtl/>
          <w:lang w:bidi="fa-IR"/>
        </w:rPr>
        <w:t>)</w:t>
      </w:r>
      <w:r w:rsidRPr="00D92F94">
        <w:rPr>
          <w:rtl/>
          <w:lang w:bidi="fa-IR"/>
        </w:rPr>
        <w:t xml:space="preserve"> و (شمشير عدالت او</w:t>
      </w:r>
      <w:r w:rsidR="0046049D">
        <w:rPr>
          <w:rtl/>
          <w:lang w:bidi="fa-IR"/>
        </w:rPr>
        <w:t>)</w:t>
      </w:r>
      <w:r w:rsidRPr="00D92F94">
        <w:rPr>
          <w:rtl/>
          <w:lang w:bidi="fa-IR"/>
        </w:rPr>
        <w:t xml:space="preserve"> بحث خواهيم كرد.</w:t>
      </w:r>
    </w:p>
    <w:p w:rsidR="00D92F94" w:rsidRPr="00D92F94" w:rsidRDefault="00D92F94" w:rsidP="00D92F94">
      <w:pPr>
        <w:pStyle w:val="libNormal"/>
        <w:rPr>
          <w:lang w:bidi="fa-IR"/>
        </w:rPr>
      </w:pPr>
      <w:r w:rsidRPr="00D92F94">
        <w:rPr>
          <w:rtl/>
          <w:lang w:bidi="fa-IR"/>
        </w:rPr>
        <w:t xml:space="preserve">امام مهدى </w:t>
      </w:r>
      <w:r w:rsidR="004155EF" w:rsidRPr="004155EF">
        <w:rPr>
          <w:rStyle w:val="libAlaemChar"/>
          <w:rtl/>
        </w:rPr>
        <w:t>عليه‌السلام</w:t>
      </w:r>
      <w:r w:rsidRPr="00D92F94">
        <w:rPr>
          <w:rtl/>
          <w:lang w:bidi="fa-IR"/>
        </w:rPr>
        <w:t xml:space="preserve"> و ميراث پيامبران</w:t>
      </w:r>
    </w:p>
    <w:p w:rsidR="00D92F94" w:rsidRPr="00D92F94" w:rsidRDefault="00D92F94" w:rsidP="00D92F94">
      <w:pPr>
        <w:pStyle w:val="libNormal"/>
        <w:rPr>
          <w:lang w:bidi="fa-IR"/>
        </w:rPr>
      </w:pPr>
      <w:r w:rsidRPr="00D92F94">
        <w:rPr>
          <w:rtl/>
          <w:lang w:bidi="fa-IR"/>
        </w:rPr>
        <w:t xml:space="preserve">آن گرامى به فرمان خدا براى اصلاح جهان بپا مى خيزد در حالى كه ميراث پيامبران خدا، بويژه پيامبر گرامى اسلام </w:t>
      </w:r>
      <w:r w:rsidR="009D2D09" w:rsidRPr="009D2D09">
        <w:rPr>
          <w:rStyle w:val="libAlaemChar"/>
          <w:rtl/>
        </w:rPr>
        <w:t>صلى‌الله‌عليه‌وآله‌وسلم</w:t>
      </w:r>
      <w:r w:rsidRPr="00D92F94">
        <w:rPr>
          <w:rtl/>
          <w:lang w:bidi="fa-IR"/>
        </w:rPr>
        <w:t xml:space="preserve"> نزد اوست</w:t>
      </w:r>
      <w:r w:rsidR="00132F7E">
        <w:rPr>
          <w:rtl/>
          <w:lang w:bidi="fa-IR"/>
        </w:rPr>
        <w:t>.</w:t>
      </w:r>
      <w:r w:rsidRPr="00D92F94">
        <w:rPr>
          <w:rtl/>
          <w:lang w:bidi="fa-IR"/>
        </w:rPr>
        <w:t xml:space="preserve"> ميراثهايى كه از نظر ارزش و بها وصف ناپذير و بى همانندند و نمى توان براى آنها بهايى مادى در نظر گرفت و يا در برابر آنها قيمتى مشخص ساخت</w:t>
      </w:r>
      <w:r w:rsidR="00132F7E">
        <w:rPr>
          <w:rtl/>
          <w:lang w:bidi="fa-IR"/>
        </w:rPr>
        <w:t>.</w:t>
      </w:r>
    </w:p>
    <w:p w:rsidR="00D92F94" w:rsidRPr="00D92F94" w:rsidRDefault="00D92F94" w:rsidP="00E24F15">
      <w:pPr>
        <w:pStyle w:val="libBold1"/>
        <w:rPr>
          <w:lang w:bidi="fa-IR"/>
        </w:rPr>
      </w:pPr>
      <w:r w:rsidRPr="00D92F94">
        <w:rPr>
          <w:rtl/>
          <w:lang w:bidi="fa-IR"/>
        </w:rPr>
        <w:t>يك پرسش و پاسخ آن</w:t>
      </w:r>
      <w:r w:rsidR="00132F7E">
        <w:rPr>
          <w:rtl/>
          <w:lang w:bidi="fa-IR"/>
        </w:rPr>
        <w:t>:</w:t>
      </w:r>
    </w:p>
    <w:p w:rsidR="00D92F94" w:rsidRPr="00D92F94" w:rsidRDefault="00650553" w:rsidP="00D92F94">
      <w:pPr>
        <w:pStyle w:val="libNormal"/>
        <w:rPr>
          <w:lang w:bidi="fa-IR"/>
        </w:rPr>
      </w:pPr>
      <w:r>
        <w:rPr>
          <w:rtl/>
          <w:lang w:bidi="fa-IR"/>
        </w:rPr>
        <w:t>سؤال</w:t>
      </w:r>
      <w:r w:rsidR="00132F7E">
        <w:rPr>
          <w:rtl/>
          <w:lang w:bidi="fa-IR"/>
        </w:rPr>
        <w:t>:</w:t>
      </w:r>
      <w:r w:rsidR="00D92F94" w:rsidRPr="00D92F94">
        <w:rPr>
          <w:rtl/>
          <w:lang w:bidi="fa-IR"/>
        </w:rPr>
        <w:t xml:space="preserve"> (ميراث پيامبران چيست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جواب</w:t>
      </w:r>
      <w:r w:rsidR="00132F7E">
        <w:rPr>
          <w:rtl/>
          <w:lang w:bidi="fa-IR"/>
        </w:rPr>
        <w:t>:</w:t>
      </w:r>
      <w:r w:rsidRPr="00D92F94">
        <w:rPr>
          <w:rtl/>
          <w:lang w:bidi="fa-IR"/>
        </w:rPr>
        <w:t xml:space="preserve"> منظور از ميراث پيامبران در اينجا، مال و املاك و چيزى كه انسان پس از مرگ براى بازماندگان برجاى مى گذارد نيست</w:t>
      </w:r>
      <w:r w:rsidR="00132F7E">
        <w:rPr>
          <w:rtl/>
          <w:lang w:bidi="fa-IR"/>
        </w:rPr>
        <w:t>،</w:t>
      </w:r>
      <w:r w:rsidRPr="00D92F94">
        <w:rPr>
          <w:rtl/>
          <w:lang w:bidi="fa-IR"/>
        </w:rPr>
        <w:t xml:space="preserve"> بلكه منظور چيزهاى نفيس و پرارزشى است كه پيام آوران خدا از خود بجاى نهاده اند و از وصى راستين هر كدام به ديگرى انتقال يافته است</w:t>
      </w:r>
      <w:r w:rsidR="00132F7E">
        <w:rPr>
          <w:rtl/>
          <w:lang w:bidi="fa-IR"/>
        </w:rPr>
        <w:t>.</w:t>
      </w:r>
    </w:p>
    <w:p w:rsidR="00E24F15" w:rsidRDefault="00D92F94" w:rsidP="00D92F94">
      <w:pPr>
        <w:pStyle w:val="libNormal"/>
        <w:rPr>
          <w:rtl/>
          <w:lang w:bidi="fa-IR"/>
        </w:rPr>
      </w:pPr>
      <w:r w:rsidRPr="00D92F94">
        <w:rPr>
          <w:rtl/>
          <w:lang w:bidi="fa-IR"/>
        </w:rPr>
        <w:t>اين ميراثهاى خاص</w:t>
      </w:r>
      <w:r w:rsidR="00132F7E">
        <w:rPr>
          <w:rtl/>
          <w:lang w:bidi="fa-IR"/>
        </w:rPr>
        <w:t>،</w:t>
      </w:r>
      <w:r w:rsidRPr="00D92F94">
        <w:rPr>
          <w:rtl/>
          <w:lang w:bidi="fa-IR"/>
        </w:rPr>
        <w:t xml:space="preserve"> از همه پيام آوران خدا به برترين و آخرين پيامبر اسلام رسيد و پس از رحلت آن بزرگوار نيز به جانشين راستين او </w:t>
      </w:r>
      <w:r w:rsidR="00D44200">
        <w:rPr>
          <w:rtl/>
          <w:lang w:bidi="fa-IR"/>
        </w:rPr>
        <w:t>امیرمؤمنان</w:t>
      </w:r>
      <w:r w:rsidRPr="00D92F94">
        <w:rPr>
          <w:rtl/>
          <w:lang w:bidi="fa-IR"/>
        </w:rPr>
        <w:t xml:space="preserve"> على </w:t>
      </w:r>
      <w:r w:rsidR="004155EF" w:rsidRPr="004155EF">
        <w:rPr>
          <w:rStyle w:val="libAlaemChar"/>
          <w:rtl/>
        </w:rPr>
        <w:t>عليه‌السلام</w:t>
      </w:r>
      <w:r w:rsidRPr="00D92F94">
        <w:rPr>
          <w:rtl/>
          <w:lang w:bidi="fa-IR"/>
        </w:rPr>
        <w:t xml:space="preserve"> و پس از او به امام مجتبى </w:t>
      </w:r>
      <w:r w:rsidR="004155EF" w:rsidRPr="004155EF">
        <w:rPr>
          <w:rStyle w:val="libAlaemChar"/>
          <w:rtl/>
        </w:rPr>
        <w:t>عليه‌السلام</w:t>
      </w:r>
      <w:r w:rsidRPr="00D92F94">
        <w:rPr>
          <w:rtl/>
          <w:lang w:bidi="fa-IR"/>
        </w:rPr>
        <w:t xml:space="preserve"> و پس از او به امام حسين </w:t>
      </w:r>
      <w:r w:rsidR="004155EF" w:rsidRPr="004155EF">
        <w:rPr>
          <w:rStyle w:val="libAlaemChar"/>
          <w:rtl/>
        </w:rPr>
        <w:t>عليه‌السلام</w:t>
      </w:r>
      <w:r w:rsidRPr="00D92F94">
        <w:rPr>
          <w:rtl/>
          <w:lang w:bidi="fa-IR"/>
        </w:rPr>
        <w:t xml:space="preserve"> رسيد و همين طور از امامان راستين يكى پس از ديگرى دست به دست گرديد تا به آخرين جانشين پيامبر اسلام </w:t>
      </w:r>
      <w:r w:rsidR="009D2D09" w:rsidRPr="009D2D09">
        <w:rPr>
          <w:rStyle w:val="libAlaemChar"/>
          <w:rtl/>
        </w:rPr>
        <w:t>صلى‌الله‌عليه‌وآله‌وسلم</w:t>
      </w:r>
      <w:r w:rsidRPr="00D92F94">
        <w:rPr>
          <w:rtl/>
          <w:lang w:bidi="fa-IR"/>
        </w:rPr>
        <w:t xml:space="preserve"> حضرت مهدى </w:t>
      </w:r>
      <w:r w:rsidR="004155EF" w:rsidRPr="004155EF">
        <w:rPr>
          <w:rStyle w:val="libAlaemChar"/>
          <w:rtl/>
        </w:rPr>
        <w:t>عليه‌السلام</w:t>
      </w:r>
      <w:r w:rsidRPr="00D92F94">
        <w:rPr>
          <w:rtl/>
          <w:lang w:bidi="fa-IR"/>
        </w:rPr>
        <w:t xml:space="preserve"> انتقال يافت و اينك</w:t>
      </w:r>
      <w:r w:rsidR="00132F7E">
        <w:rPr>
          <w:rtl/>
          <w:lang w:bidi="fa-IR"/>
        </w:rPr>
        <w:t>،</w:t>
      </w:r>
      <w:r w:rsidRPr="00D92F94">
        <w:rPr>
          <w:rtl/>
          <w:lang w:bidi="fa-IR"/>
        </w:rPr>
        <w:t xml:space="preserve"> همه آنها نزد آن گرامى موجود است و حضرت مهدى </w:t>
      </w:r>
      <w:r w:rsidR="004155EF" w:rsidRPr="004155EF">
        <w:rPr>
          <w:rStyle w:val="libAlaemChar"/>
          <w:rtl/>
        </w:rPr>
        <w:t>عليه‌السلام</w:t>
      </w:r>
      <w:r w:rsidRPr="00D92F94">
        <w:rPr>
          <w:rtl/>
          <w:lang w:bidi="fa-IR"/>
        </w:rPr>
        <w:t xml:space="preserve"> آن ميراثهاى ارزشمند را تا روز ظهور خويش براى تحقق بخشيدن به فرمان خدا حفظ مى كند.</w:t>
      </w:r>
    </w:p>
    <w:p w:rsidR="00D92F94" w:rsidRPr="00D92F94" w:rsidRDefault="00E24F15" w:rsidP="00D92F94">
      <w:pPr>
        <w:pStyle w:val="libNormal"/>
        <w:rPr>
          <w:lang w:bidi="fa-IR"/>
        </w:rPr>
      </w:pPr>
      <w:r>
        <w:rPr>
          <w:rtl/>
          <w:lang w:bidi="fa-IR"/>
        </w:rPr>
        <w:br w:type="page"/>
      </w:r>
    </w:p>
    <w:p w:rsidR="00D92F94" w:rsidRDefault="00D92F94" w:rsidP="00E24F15">
      <w:pPr>
        <w:pStyle w:val="Heading2"/>
        <w:rPr>
          <w:rtl/>
          <w:lang w:bidi="fa-IR"/>
        </w:rPr>
      </w:pPr>
      <w:bookmarkStart w:id="158" w:name="_Toc479759329"/>
      <w:r w:rsidRPr="00D92F94">
        <w:rPr>
          <w:rtl/>
          <w:lang w:bidi="fa-IR"/>
        </w:rPr>
        <w:t>نقش ميراث پيامبران</w:t>
      </w:r>
      <w:bookmarkEnd w:id="158"/>
    </w:p>
    <w:p w:rsidR="00D92F94" w:rsidRPr="00D92F94" w:rsidRDefault="00650553" w:rsidP="00D92F94">
      <w:pPr>
        <w:pStyle w:val="libNormal"/>
        <w:rPr>
          <w:lang w:bidi="fa-IR"/>
        </w:rPr>
      </w:pPr>
      <w:r>
        <w:rPr>
          <w:rtl/>
          <w:lang w:bidi="fa-IR"/>
        </w:rPr>
        <w:t>سؤال</w:t>
      </w:r>
      <w:r w:rsidR="00132F7E">
        <w:rPr>
          <w:rtl/>
          <w:lang w:bidi="fa-IR"/>
        </w:rPr>
        <w:t>:</w:t>
      </w:r>
      <w:r w:rsidR="00D92F94" w:rsidRPr="00D92F94">
        <w:rPr>
          <w:rtl/>
          <w:lang w:bidi="fa-IR"/>
        </w:rPr>
        <w:t xml:space="preserve"> (اين ميراثهاى پيامبران به هنگام ظهور امام مهدى </w:t>
      </w:r>
      <w:r w:rsidR="004155EF" w:rsidRPr="004155EF">
        <w:rPr>
          <w:rStyle w:val="libAlaemChar"/>
          <w:rtl/>
        </w:rPr>
        <w:t>عليه‌السلام</w:t>
      </w:r>
      <w:r w:rsidR="00D92F94" w:rsidRPr="00D92F94">
        <w:rPr>
          <w:rtl/>
          <w:lang w:bidi="fa-IR"/>
        </w:rPr>
        <w:t xml:space="preserve"> و دوران حكومت عادلانه او چه نقشى خواهند داشت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جواب</w:t>
      </w:r>
      <w:r w:rsidR="00132F7E">
        <w:rPr>
          <w:rtl/>
          <w:lang w:bidi="fa-IR"/>
        </w:rPr>
        <w:t>:</w:t>
      </w:r>
      <w:r w:rsidRPr="00D92F94">
        <w:rPr>
          <w:rtl/>
          <w:lang w:bidi="fa-IR"/>
        </w:rPr>
        <w:t xml:space="preserve"> اين ميراثها، نشانگر اين واقعيت است كه امام مهدى </w:t>
      </w:r>
      <w:r w:rsidR="004155EF" w:rsidRPr="004155EF">
        <w:rPr>
          <w:rStyle w:val="libAlaemChar"/>
          <w:rtl/>
        </w:rPr>
        <w:t>عليه‌السلام</w:t>
      </w:r>
      <w:r w:rsidRPr="00D92F94">
        <w:rPr>
          <w:rtl/>
          <w:lang w:bidi="fa-IR"/>
        </w:rPr>
        <w:t xml:space="preserve"> از همه مردم و پيامبران و جانشينان راستين آنان</w:t>
      </w:r>
      <w:r w:rsidR="00132F7E">
        <w:rPr>
          <w:rtl/>
          <w:lang w:bidi="fa-IR"/>
        </w:rPr>
        <w:t>،</w:t>
      </w:r>
      <w:r w:rsidRPr="00D92F94">
        <w:rPr>
          <w:rtl/>
          <w:lang w:bidi="fa-IR"/>
        </w:rPr>
        <w:t xml:space="preserve"> نزديكتر است و آن گرامى ادامه دهنده همان خط آسمانى و خدايى است كه تمامى پيامبران</w:t>
      </w:r>
      <w:r w:rsidR="00132F7E">
        <w:rPr>
          <w:rtl/>
          <w:lang w:bidi="fa-IR"/>
        </w:rPr>
        <w:t>،</w:t>
      </w:r>
      <w:r w:rsidRPr="00D92F94">
        <w:rPr>
          <w:rtl/>
          <w:lang w:bidi="fa-IR"/>
        </w:rPr>
        <w:t xml:space="preserve"> از آدم تا محمد </w:t>
      </w:r>
      <w:r w:rsidR="009D2D09" w:rsidRPr="009D2D09">
        <w:rPr>
          <w:rStyle w:val="libAlaemChar"/>
          <w:rtl/>
        </w:rPr>
        <w:t>صلى‌الله‌عليه‌وآله‌وسلم</w:t>
      </w:r>
      <w:r w:rsidRPr="00D92F94">
        <w:rPr>
          <w:rtl/>
          <w:lang w:bidi="fa-IR"/>
        </w:rPr>
        <w:t xml:space="preserve"> در پى تحقق آن بودند. و نيز نشانگر نكات ديگرى است كه خواهد آمد.</w:t>
      </w:r>
    </w:p>
    <w:p w:rsidR="00D92F94" w:rsidRPr="00D92F94" w:rsidRDefault="00D92F94" w:rsidP="00D92F94">
      <w:pPr>
        <w:pStyle w:val="libNormal"/>
        <w:rPr>
          <w:lang w:bidi="fa-IR"/>
        </w:rPr>
      </w:pPr>
      <w:r w:rsidRPr="00D92F94">
        <w:rPr>
          <w:rtl/>
          <w:lang w:bidi="fa-IR"/>
        </w:rPr>
        <w:t>اينك برخى نكات از روايات در اين مورد:</w:t>
      </w:r>
    </w:p>
    <w:p w:rsidR="00D92F94" w:rsidRPr="00D92F94" w:rsidRDefault="008C3792" w:rsidP="00D92F94">
      <w:pPr>
        <w:pStyle w:val="libNormal"/>
        <w:rPr>
          <w:lang w:bidi="fa-IR"/>
        </w:rPr>
      </w:pPr>
      <w:r>
        <w:rPr>
          <w:rFonts w:hint="cs"/>
          <w:rtl/>
          <w:lang w:bidi="fa-IR"/>
        </w:rPr>
        <w:t>1.</w:t>
      </w:r>
      <w:r w:rsidR="00D92F94" w:rsidRPr="00D92F94">
        <w:rPr>
          <w:rtl/>
          <w:lang w:bidi="fa-IR"/>
        </w:rPr>
        <w:t xml:space="preserve"> امام باقر </w:t>
      </w:r>
      <w:r w:rsidR="004155EF" w:rsidRPr="004155EF">
        <w:rPr>
          <w:rStyle w:val="libAlaemChar"/>
          <w:rtl/>
        </w:rPr>
        <w:t>عليه‌السلام</w:t>
      </w:r>
      <w:r w:rsidR="00D92F94" w:rsidRPr="00D92F94">
        <w:rPr>
          <w:rtl/>
          <w:lang w:bidi="fa-IR"/>
        </w:rPr>
        <w:t xml:space="preserve"> فرمود:</w:t>
      </w:r>
    </w:p>
    <w:p w:rsidR="00D92F94" w:rsidRPr="00D92F94" w:rsidRDefault="008C3792" w:rsidP="00D92F94">
      <w:pPr>
        <w:pStyle w:val="libNormal"/>
        <w:rPr>
          <w:lang w:bidi="fa-IR"/>
        </w:rPr>
      </w:pPr>
      <w:r>
        <w:rPr>
          <w:rFonts w:hint="cs"/>
          <w:rtl/>
          <w:lang w:bidi="fa-IR"/>
        </w:rPr>
        <w:t>«</w:t>
      </w:r>
      <w:r w:rsidR="00D92F94" w:rsidRPr="008C3792">
        <w:rPr>
          <w:rStyle w:val="libHadeesChar"/>
          <w:rtl/>
        </w:rPr>
        <w:t>اذا ظهر القائم</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w:t>
      </w:r>
      <w:r w:rsidR="00D92F94" w:rsidRPr="008C3792">
        <w:rPr>
          <w:rStyle w:val="libHadeesChar"/>
          <w:rtl/>
        </w:rPr>
        <w:t>ظهر براية رسول الله</w:t>
      </w:r>
      <w:r w:rsidR="00D92F94" w:rsidRPr="00D92F94">
        <w:rPr>
          <w:rtl/>
          <w:lang w:bidi="fa-IR"/>
        </w:rPr>
        <w:t xml:space="preserve"> </w:t>
      </w:r>
      <w:r w:rsidR="009D2D09" w:rsidRPr="009D2D09">
        <w:rPr>
          <w:rStyle w:val="libAlaemChar"/>
          <w:rtl/>
        </w:rPr>
        <w:t>صلى‌الله‌عليه‌وآله‌وسلم</w:t>
      </w:r>
      <w:r w:rsidR="00D92F94" w:rsidRPr="00D92F94">
        <w:rPr>
          <w:rtl/>
          <w:lang w:bidi="fa-IR"/>
        </w:rPr>
        <w:t xml:space="preserve"> </w:t>
      </w:r>
      <w:r w:rsidR="00D92F94" w:rsidRPr="008C3792">
        <w:rPr>
          <w:rStyle w:val="libHadeesChar"/>
          <w:rtl/>
        </w:rPr>
        <w:t>و خاتم سليمان و حجر موسى و عصاه</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603</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هنگامى كه قائم </w:t>
      </w:r>
      <w:r w:rsidR="004155EF" w:rsidRPr="004155EF">
        <w:rPr>
          <w:rStyle w:val="libAlaemChar"/>
          <w:rtl/>
        </w:rPr>
        <w:t>عليه‌السلام</w:t>
      </w:r>
      <w:r w:rsidRPr="00D92F94">
        <w:rPr>
          <w:rtl/>
          <w:lang w:bidi="fa-IR"/>
        </w:rPr>
        <w:t xml:space="preserve"> ظهور نمايد با پرچم ويژه پيامبر، خاتم سليمان</w:t>
      </w:r>
      <w:r w:rsidR="00132F7E">
        <w:rPr>
          <w:rtl/>
          <w:lang w:bidi="fa-IR"/>
        </w:rPr>
        <w:t>،</w:t>
      </w:r>
      <w:r w:rsidRPr="00D92F94">
        <w:rPr>
          <w:rtl/>
          <w:lang w:bidi="fa-IR"/>
        </w:rPr>
        <w:t xml:space="preserve"> سنگ و عصاى ويژه عصاى موسى</w:t>
      </w:r>
      <w:r w:rsidR="00132F7E">
        <w:rPr>
          <w:rtl/>
          <w:lang w:bidi="fa-IR"/>
        </w:rPr>
        <w:t>،</w:t>
      </w:r>
      <w:r w:rsidRPr="00D92F94">
        <w:rPr>
          <w:rtl/>
          <w:lang w:bidi="fa-IR"/>
        </w:rPr>
        <w:t xml:space="preserve"> ظهور مى كند.</w:t>
      </w:r>
    </w:p>
    <w:p w:rsidR="00D92F94" w:rsidRPr="00D92F94" w:rsidRDefault="00D92F94" w:rsidP="00D92F94">
      <w:pPr>
        <w:pStyle w:val="libNormal"/>
        <w:rPr>
          <w:lang w:bidi="fa-IR"/>
        </w:rPr>
      </w:pPr>
      <w:r w:rsidRPr="00D92F94">
        <w:rPr>
          <w:rtl/>
          <w:lang w:bidi="fa-IR"/>
        </w:rPr>
        <w:t xml:space="preserve">از امام صادق </w:t>
      </w:r>
      <w:r w:rsidR="004155EF" w:rsidRPr="004155EF">
        <w:rPr>
          <w:rStyle w:val="libAlaemChar"/>
          <w:rtl/>
        </w:rPr>
        <w:t>عليه‌السلام</w:t>
      </w:r>
      <w:r w:rsidRPr="00D92F94">
        <w:rPr>
          <w:rtl/>
          <w:lang w:bidi="fa-IR"/>
        </w:rPr>
        <w:t xml:space="preserve"> آورده اند كه در روايتى پيرامون پرچم خاص پيامبر </w:t>
      </w:r>
      <w:r w:rsidR="009D2D09" w:rsidRPr="009D2D09">
        <w:rPr>
          <w:rStyle w:val="libAlaemChar"/>
          <w:rtl/>
        </w:rPr>
        <w:t>صلى‌الله‌عليه‌وآله‌وسلم</w:t>
      </w:r>
      <w:r w:rsidRPr="00D92F94">
        <w:rPr>
          <w:rtl/>
          <w:lang w:bidi="fa-IR"/>
        </w:rPr>
        <w:t xml:space="preserve"> فرمود:</w:t>
      </w:r>
    </w:p>
    <w:p w:rsidR="00D92F94" w:rsidRPr="00D92F94" w:rsidRDefault="008C3792" w:rsidP="00D92F94">
      <w:pPr>
        <w:pStyle w:val="libNormal"/>
        <w:rPr>
          <w:lang w:bidi="fa-IR"/>
        </w:rPr>
      </w:pPr>
      <w:r>
        <w:rPr>
          <w:rFonts w:hint="cs"/>
          <w:rtl/>
          <w:lang w:bidi="fa-IR"/>
        </w:rPr>
        <w:t>«</w:t>
      </w:r>
      <w:r w:rsidR="00D92F94" w:rsidRPr="008C3792">
        <w:rPr>
          <w:rStyle w:val="libHadeesChar"/>
          <w:rtl/>
        </w:rPr>
        <w:t>نزل بها جبرئيل يوم بدر...نشرها رسول الله</w:t>
      </w:r>
      <w:r w:rsidR="00D92F94" w:rsidRPr="00D92F94">
        <w:rPr>
          <w:rtl/>
          <w:lang w:bidi="fa-IR"/>
        </w:rPr>
        <w:t xml:space="preserve"> </w:t>
      </w:r>
      <w:r w:rsidR="009D2D09" w:rsidRPr="009D2D09">
        <w:rPr>
          <w:rStyle w:val="libAlaemChar"/>
          <w:rtl/>
        </w:rPr>
        <w:t>صلى‌الله‌عليه‌وآله‌وسلم</w:t>
      </w:r>
      <w:r w:rsidR="00D92F94" w:rsidRPr="00D92F94">
        <w:rPr>
          <w:rtl/>
          <w:lang w:bidi="fa-IR"/>
        </w:rPr>
        <w:t xml:space="preserve"> </w:t>
      </w:r>
      <w:r w:rsidR="00D92F94" w:rsidRPr="008C3792">
        <w:rPr>
          <w:rStyle w:val="libHadeesChar"/>
          <w:rtl/>
        </w:rPr>
        <w:t>يوم بدر، ثم لفها و دفعها الى على</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w:t>
      </w:r>
      <w:r w:rsidR="00D92F94" w:rsidRPr="008C3792">
        <w:rPr>
          <w:rStyle w:val="libHadeesChar"/>
          <w:rtl/>
        </w:rPr>
        <w:t>فلم</w:t>
      </w:r>
      <w:r w:rsidR="00D92F94" w:rsidRPr="00D92F94">
        <w:rPr>
          <w:rtl/>
          <w:lang w:bidi="fa-IR"/>
        </w:rPr>
        <w:t xml:space="preserve"> </w:t>
      </w:r>
      <w:r w:rsidR="00D92F94" w:rsidRPr="008C3792">
        <w:rPr>
          <w:rStyle w:val="libHadeesChar"/>
          <w:rtl/>
        </w:rPr>
        <w:t>تزل عند على</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w:t>
      </w:r>
      <w:r w:rsidR="00D92F94" w:rsidRPr="008C3792">
        <w:rPr>
          <w:rStyle w:val="libHadeesChar"/>
          <w:rtl/>
        </w:rPr>
        <w:t>حتى اذا كان يوم البصرة</w:t>
      </w:r>
      <w:r w:rsidR="00132F7E" w:rsidRPr="008C3792">
        <w:rPr>
          <w:rStyle w:val="libHadeesChar"/>
          <w:rtl/>
        </w:rPr>
        <w:t>،</w:t>
      </w:r>
      <w:r w:rsidR="00D92F94" w:rsidRPr="008C3792">
        <w:rPr>
          <w:rStyle w:val="libHadeesChar"/>
          <w:rtl/>
        </w:rPr>
        <w:t xml:space="preserve"> نشرها اميرالمؤ منين ففتح الله عليه</w:t>
      </w:r>
      <w:r w:rsidR="00132F7E" w:rsidRPr="008C3792">
        <w:rPr>
          <w:rStyle w:val="libHadeesChar"/>
          <w:rtl/>
        </w:rPr>
        <w:t>،</w:t>
      </w:r>
      <w:r w:rsidR="00D92F94" w:rsidRPr="008C3792">
        <w:rPr>
          <w:rStyle w:val="libHadeesChar"/>
          <w:rtl/>
        </w:rPr>
        <w:t xml:space="preserve"> ثم لفها و هى عندنا... لاينشرها احد حتى يقوم القائم</w:t>
      </w:r>
      <w:r w:rsidR="00132F7E" w:rsidRPr="008C3792">
        <w:rPr>
          <w:rStyle w:val="libHadeesChar"/>
          <w:rtl/>
        </w:rPr>
        <w:t>،</w:t>
      </w:r>
      <w:r w:rsidR="00D92F94" w:rsidRPr="008C3792">
        <w:rPr>
          <w:rStyle w:val="libHadeesChar"/>
          <w:rtl/>
        </w:rPr>
        <w:t xml:space="preserve"> فاذا هو قام نشرها</w:t>
      </w:r>
      <w:r w:rsidR="00D92F94" w:rsidRPr="00D92F94">
        <w:rPr>
          <w:rtl/>
          <w:lang w:bidi="fa-IR"/>
        </w:rPr>
        <w:t>...</w:t>
      </w:r>
      <w:r>
        <w:rPr>
          <w:rFonts w:hint="cs"/>
          <w:rtl/>
          <w:lang w:bidi="fa-IR"/>
        </w:rPr>
        <w:t>»</w:t>
      </w:r>
      <w:r w:rsidR="00D92F94" w:rsidRPr="00150594">
        <w:rPr>
          <w:rStyle w:val="libFootnotenumChar"/>
          <w:rtl/>
        </w:rPr>
        <w:t>(</w:t>
      </w:r>
      <w:r w:rsidR="00150594" w:rsidRPr="00150594">
        <w:rPr>
          <w:rStyle w:val="libFootnotenumChar"/>
          <w:rtl/>
          <w:lang w:bidi="fa-IR"/>
        </w:rPr>
        <w:t>604</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جبرئيل در روز بدر، آن پرچم را براى پيامبر آورده و آن حضرت آن را گسترد و به اهتزاز درآورد آنگاه پس از پيروزى آن را پيچيد و به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داد و روز جنگ بصره نزد آن حضرت بود، در آنجا آن پرچم را گسترد و پس از رسيدن پيروزى از جانب خدا، بار ديگر آن را بست و به امام راستين پس از خويش سپرد... و هم اكنون آن پرچم پيروزى بخش </w:t>
      </w:r>
      <w:r w:rsidRPr="00D92F94">
        <w:rPr>
          <w:rtl/>
          <w:lang w:bidi="fa-IR"/>
        </w:rPr>
        <w:lastRenderedPageBreak/>
        <w:t>نزد ما خاندان پيامبر است و كسى آن را نخواهد گشود تا قائم ما قيام كند و آنگاه است كه او پس از قيام آن پرچم ويژه پيامبر را خواهد گشود.</w:t>
      </w:r>
    </w:p>
    <w:p w:rsidR="00D92F94" w:rsidRPr="00D92F94" w:rsidRDefault="00D92F94" w:rsidP="00D92F94">
      <w:pPr>
        <w:pStyle w:val="libNormal"/>
        <w:rPr>
          <w:lang w:bidi="fa-IR"/>
        </w:rPr>
      </w:pPr>
      <w:r w:rsidRPr="00D92F94">
        <w:rPr>
          <w:rtl/>
          <w:lang w:bidi="fa-IR"/>
        </w:rPr>
        <w:t>اما (خاتم سليمان</w:t>
      </w:r>
      <w:r w:rsidR="0046049D">
        <w:rPr>
          <w:rtl/>
          <w:lang w:bidi="fa-IR"/>
        </w:rPr>
        <w:t>)</w:t>
      </w:r>
      <w:r w:rsidRPr="00D92F94">
        <w:rPr>
          <w:rtl/>
          <w:lang w:bidi="fa-IR"/>
        </w:rPr>
        <w:t>، روايت است كه</w:t>
      </w:r>
      <w:r w:rsidR="00132F7E">
        <w:rPr>
          <w:rtl/>
          <w:lang w:bidi="fa-IR"/>
        </w:rPr>
        <w:t>:</w:t>
      </w:r>
    </w:p>
    <w:p w:rsidR="00D92F94" w:rsidRPr="00D92F94" w:rsidRDefault="008C3792" w:rsidP="00D92F94">
      <w:pPr>
        <w:pStyle w:val="libNormal"/>
        <w:rPr>
          <w:lang w:bidi="fa-IR"/>
        </w:rPr>
      </w:pPr>
      <w:r>
        <w:rPr>
          <w:rFonts w:hint="cs"/>
          <w:rtl/>
          <w:lang w:bidi="fa-IR"/>
        </w:rPr>
        <w:t>«</w:t>
      </w:r>
      <w:r w:rsidR="00D92F94" w:rsidRPr="00D92F94">
        <w:rPr>
          <w:rtl/>
          <w:lang w:bidi="fa-IR"/>
        </w:rPr>
        <w:t xml:space="preserve">... </w:t>
      </w:r>
      <w:r w:rsidR="00D92F94" w:rsidRPr="008C3792">
        <w:rPr>
          <w:rStyle w:val="libHadeesChar"/>
          <w:rtl/>
        </w:rPr>
        <w:t>اذا لبسه سخر الله له الطير و الريح و الملك</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605</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آن حضرت هنگامى كه آن خاتم را با خود برمى داشت</w:t>
      </w:r>
      <w:r w:rsidR="00132F7E">
        <w:rPr>
          <w:rtl/>
          <w:lang w:bidi="fa-IR"/>
        </w:rPr>
        <w:t>،</w:t>
      </w:r>
      <w:r w:rsidRPr="00D92F94">
        <w:rPr>
          <w:rtl/>
          <w:lang w:bidi="fa-IR"/>
        </w:rPr>
        <w:t xml:space="preserve"> خداوند پرنده و باد و فرشتگان را مسخر او مى ساخت</w:t>
      </w:r>
      <w:r w:rsidR="00132F7E">
        <w:rPr>
          <w:rtl/>
          <w:lang w:bidi="fa-IR"/>
        </w:rPr>
        <w:t>.</w:t>
      </w:r>
    </w:p>
    <w:p w:rsidR="00D92F94" w:rsidRPr="00D92F94" w:rsidRDefault="00D92F94" w:rsidP="00D92F94">
      <w:pPr>
        <w:pStyle w:val="libNormal"/>
        <w:rPr>
          <w:lang w:bidi="fa-IR"/>
        </w:rPr>
      </w:pPr>
      <w:r w:rsidRPr="00D92F94">
        <w:rPr>
          <w:rtl/>
          <w:lang w:bidi="fa-IR"/>
        </w:rPr>
        <w:t xml:space="preserve">اما سنگ و عصاى موسى </w:t>
      </w:r>
      <w:r w:rsidR="004155EF" w:rsidRPr="004155EF">
        <w:rPr>
          <w:rStyle w:val="libAlaemChar"/>
          <w:rtl/>
        </w:rPr>
        <w:t>عليه‌السلام</w:t>
      </w:r>
      <w:r w:rsidR="00132F7E">
        <w:rPr>
          <w:rtl/>
          <w:lang w:bidi="fa-IR"/>
        </w:rPr>
        <w:t>،</w:t>
      </w:r>
      <w:r w:rsidRPr="00D92F94">
        <w:rPr>
          <w:rtl/>
          <w:lang w:bidi="fa-IR"/>
        </w:rPr>
        <w:t xml:space="preserve"> قرآن شريف مى فرمايد:</w:t>
      </w:r>
    </w:p>
    <w:p w:rsidR="00D92F94" w:rsidRPr="00D92F94" w:rsidRDefault="008C3792" w:rsidP="00D92F94">
      <w:pPr>
        <w:pStyle w:val="libNormal"/>
        <w:rPr>
          <w:lang w:bidi="fa-IR"/>
        </w:rPr>
      </w:pPr>
      <w:r>
        <w:rPr>
          <w:rFonts w:hint="cs"/>
          <w:rtl/>
          <w:lang w:bidi="fa-IR"/>
        </w:rPr>
        <w:t>«</w:t>
      </w:r>
      <w:r w:rsidR="00D92F94" w:rsidRPr="008C3792">
        <w:rPr>
          <w:rStyle w:val="libHadeesChar"/>
          <w:rtl/>
        </w:rPr>
        <w:t>و اذا استسقى موسى لقومه</w:t>
      </w:r>
      <w:r w:rsidR="00132F7E" w:rsidRPr="008C3792">
        <w:rPr>
          <w:rStyle w:val="libHadeesChar"/>
          <w:rtl/>
        </w:rPr>
        <w:t>،</w:t>
      </w:r>
      <w:r w:rsidR="00D92F94" w:rsidRPr="008C3792">
        <w:rPr>
          <w:rStyle w:val="libHadeesChar"/>
          <w:rtl/>
        </w:rPr>
        <w:t xml:space="preserve"> فقلنا اضرب بعصاك الحجر، فانفجرت منه اثنتا عشرة عينا، قد علم كل اناس</w:t>
      </w:r>
      <w:r w:rsidR="00BB1669" w:rsidRPr="008C3792">
        <w:rPr>
          <w:rStyle w:val="libHadeesChar"/>
          <w:rtl/>
        </w:rPr>
        <w:t xml:space="preserve"> </w:t>
      </w:r>
      <w:r w:rsidR="00D92F94" w:rsidRPr="008C3792">
        <w:rPr>
          <w:rStyle w:val="libHadeesChar"/>
          <w:rtl/>
        </w:rPr>
        <w:t>مشربهم</w:t>
      </w:r>
      <w:r w:rsidR="00132F7E">
        <w:rPr>
          <w:rtl/>
          <w:lang w:bidi="fa-IR"/>
        </w:rPr>
        <w:t>.</w:t>
      </w:r>
      <w:r w:rsidR="00D92F94" w:rsidRPr="00D92F94">
        <w:rPr>
          <w:rtl/>
          <w:lang w:bidi="fa-IR"/>
        </w:rPr>
        <w:t>..</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606</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و بيادآور آنگاه را كه موسى براى قوم خويش آب خواست و ما گفتيم</w:t>
      </w:r>
      <w:r w:rsidR="00132F7E">
        <w:rPr>
          <w:rtl/>
          <w:lang w:bidi="fa-IR"/>
        </w:rPr>
        <w:t>:</w:t>
      </w:r>
      <w:r w:rsidRPr="00D92F94">
        <w:rPr>
          <w:rtl/>
          <w:lang w:bidi="fa-IR"/>
        </w:rPr>
        <w:t xml:space="preserve"> (عصايت را بر آن تخته سنگ بزن</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پس دوازده چشمه از آن جوشيدن گرفت (به گونه اى كه</w:t>
      </w:r>
      <w:r w:rsidR="0046049D">
        <w:rPr>
          <w:rtl/>
          <w:lang w:bidi="fa-IR"/>
        </w:rPr>
        <w:t>)</w:t>
      </w:r>
      <w:r w:rsidRPr="00D92F94">
        <w:rPr>
          <w:rtl/>
          <w:lang w:bidi="fa-IR"/>
        </w:rPr>
        <w:t xml:space="preserve"> و هر گروهى آبشخور خود را مى دانست</w:t>
      </w:r>
      <w:r w:rsidR="00132F7E">
        <w:rPr>
          <w:rtl/>
          <w:lang w:bidi="fa-IR"/>
        </w:rPr>
        <w:t>.</w:t>
      </w:r>
    </w:p>
    <w:p w:rsidR="00D92F94" w:rsidRPr="00D92F94" w:rsidRDefault="00D92F94" w:rsidP="00D92F94">
      <w:pPr>
        <w:pStyle w:val="libNormal"/>
        <w:rPr>
          <w:lang w:bidi="fa-IR"/>
        </w:rPr>
      </w:pPr>
      <w:r w:rsidRPr="00D92F94">
        <w:rPr>
          <w:rtl/>
          <w:lang w:bidi="fa-IR"/>
        </w:rPr>
        <w:t>و در مورد عصاى او مى فرمايد:</w:t>
      </w:r>
    </w:p>
    <w:p w:rsidR="00D92F94" w:rsidRPr="00D92F94" w:rsidRDefault="008C3792" w:rsidP="008C3792">
      <w:pPr>
        <w:pStyle w:val="libNormal"/>
        <w:rPr>
          <w:lang w:bidi="fa-IR"/>
        </w:rPr>
      </w:pPr>
      <w:r>
        <w:rPr>
          <w:rFonts w:hint="cs"/>
          <w:rtl/>
          <w:lang w:bidi="fa-IR"/>
        </w:rPr>
        <w:t>«</w:t>
      </w:r>
      <w:r w:rsidR="00D92F94" w:rsidRPr="008C3792">
        <w:rPr>
          <w:rStyle w:val="libHadeesChar"/>
          <w:rtl/>
        </w:rPr>
        <w:t>و اوحينا الى موسى ان الق عصاك فاذا قى تلقف ما ي</w:t>
      </w:r>
      <w:r>
        <w:rPr>
          <w:rStyle w:val="libHadeesChar"/>
          <w:rFonts w:hint="cs"/>
          <w:rtl/>
        </w:rPr>
        <w:t>أ</w:t>
      </w:r>
      <w:r w:rsidR="00D92F94" w:rsidRPr="008C3792">
        <w:rPr>
          <w:rStyle w:val="libHadeesChar"/>
          <w:rtl/>
        </w:rPr>
        <w:t>فكون</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607</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به موسى وحى كرديم كه عصاى خويش را بيفكن و به ناگاه ديدند كه همه جادوهايشان را مى بلعد.</w:t>
      </w:r>
    </w:p>
    <w:p w:rsidR="00D92F94" w:rsidRPr="00D92F94" w:rsidRDefault="00D92F94" w:rsidP="00D92F94">
      <w:pPr>
        <w:pStyle w:val="libNormal"/>
        <w:rPr>
          <w:lang w:bidi="fa-IR"/>
        </w:rPr>
      </w:pPr>
      <w:r w:rsidRPr="00D92F94">
        <w:rPr>
          <w:rtl/>
          <w:lang w:bidi="fa-IR"/>
        </w:rPr>
        <w:t>امام صادق مى فرمايد:</w:t>
      </w:r>
    </w:p>
    <w:p w:rsidR="00D92F94" w:rsidRPr="00D92F94" w:rsidRDefault="008C3792" w:rsidP="008C3792">
      <w:pPr>
        <w:pStyle w:val="libNormal"/>
        <w:rPr>
          <w:lang w:bidi="fa-IR"/>
        </w:rPr>
      </w:pPr>
      <w:r>
        <w:rPr>
          <w:rFonts w:hint="cs"/>
          <w:rtl/>
          <w:lang w:bidi="fa-IR"/>
        </w:rPr>
        <w:t>«</w:t>
      </w:r>
      <w:r w:rsidR="00D92F94" w:rsidRPr="008C3792">
        <w:rPr>
          <w:rStyle w:val="libHadeesChar"/>
          <w:rtl/>
        </w:rPr>
        <w:t>عصى موسى قضيب آس</w:t>
      </w:r>
      <w:r w:rsidR="00132F7E" w:rsidRPr="008C3792">
        <w:rPr>
          <w:rStyle w:val="libHadeesChar"/>
          <w:rtl/>
        </w:rPr>
        <w:t>،</w:t>
      </w:r>
      <w:r w:rsidR="00D92F94" w:rsidRPr="008C3792">
        <w:rPr>
          <w:rStyle w:val="libHadeesChar"/>
          <w:rtl/>
        </w:rPr>
        <w:t xml:space="preserve"> من غرس الجنة</w:t>
      </w:r>
      <w:r w:rsidR="00132F7E" w:rsidRPr="008C3792">
        <w:rPr>
          <w:rStyle w:val="libHadeesChar"/>
          <w:rtl/>
        </w:rPr>
        <w:t>،</w:t>
      </w:r>
      <w:r w:rsidR="00D92F94" w:rsidRPr="008C3792">
        <w:rPr>
          <w:rStyle w:val="libHadeesChar"/>
          <w:rtl/>
        </w:rPr>
        <w:t xml:space="preserve"> </w:t>
      </w:r>
      <w:r w:rsidRPr="008C3792">
        <w:rPr>
          <w:rStyle w:val="libHadeesChar"/>
          <w:rFonts w:hint="cs"/>
          <w:rtl/>
        </w:rPr>
        <w:t>أ</w:t>
      </w:r>
      <w:r w:rsidR="00D92F94" w:rsidRPr="008C3792">
        <w:rPr>
          <w:rStyle w:val="libHadeesChar"/>
          <w:rtl/>
        </w:rPr>
        <w:t>تاه بها جبرئيل لما توجه تلقاء مدين</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608</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عصاى موسى از چوب (آس</w:t>
      </w:r>
      <w:r w:rsidR="0046049D">
        <w:rPr>
          <w:rtl/>
          <w:lang w:bidi="fa-IR"/>
        </w:rPr>
        <w:t>)</w:t>
      </w:r>
      <w:r w:rsidRPr="00D92F94">
        <w:rPr>
          <w:rtl/>
          <w:lang w:bidi="fa-IR"/>
        </w:rPr>
        <w:t xml:space="preserve"> بوده است كه از درختهاى بهشت است و هنگامى كه او به سوى مدين حركت كرد، جبرئيل آن را براى او آورد.</w:t>
      </w:r>
    </w:p>
    <w:p w:rsidR="00D92F94" w:rsidRPr="00D92F94" w:rsidRDefault="00D92F94" w:rsidP="00D92F94">
      <w:pPr>
        <w:pStyle w:val="libNormal"/>
        <w:rPr>
          <w:lang w:bidi="fa-IR"/>
        </w:rPr>
      </w:pPr>
      <w:r w:rsidRPr="00D92F94">
        <w:rPr>
          <w:rtl/>
          <w:lang w:bidi="fa-IR"/>
        </w:rPr>
        <w:t xml:space="preserve">و امام باقر </w:t>
      </w:r>
      <w:r w:rsidR="004155EF" w:rsidRPr="004155EF">
        <w:rPr>
          <w:rStyle w:val="libAlaemChar"/>
          <w:rtl/>
        </w:rPr>
        <w:t>عليه‌السلام</w:t>
      </w:r>
      <w:r w:rsidRPr="00D92F94">
        <w:rPr>
          <w:rtl/>
          <w:lang w:bidi="fa-IR"/>
        </w:rPr>
        <w:t xml:space="preserve"> فرمود:</w:t>
      </w:r>
    </w:p>
    <w:p w:rsidR="00D92F94" w:rsidRPr="00D92F94" w:rsidRDefault="008C3792" w:rsidP="008C3792">
      <w:pPr>
        <w:pStyle w:val="libNormal"/>
        <w:rPr>
          <w:lang w:bidi="fa-IR"/>
        </w:rPr>
      </w:pPr>
      <w:r>
        <w:rPr>
          <w:rFonts w:hint="cs"/>
          <w:rtl/>
          <w:lang w:bidi="fa-IR"/>
        </w:rPr>
        <w:lastRenderedPageBreak/>
        <w:t>«</w:t>
      </w:r>
      <w:r w:rsidR="00D92F94" w:rsidRPr="008C3792">
        <w:rPr>
          <w:rStyle w:val="libHadeesChar"/>
          <w:rtl/>
        </w:rPr>
        <w:t>اذا خرج القائم</w:t>
      </w:r>
      <w:r w:rsidR="00132F7E" w:rsidRPr="008C3792">
        <w:rPr>
          <w:rStyle w:val="libHadeesChar"/>
          <w:rtl/>
        </w:rPr>
        <w:t>.</w:t>
      </w:r>
      <w:r w:rsidR="00D92F94" w:rsidRPr="008C3792">
        <w:rPr>
          <w:rStyle w:val="libHadeesChar"/>
          <w:rtl/>
        </w:rPr>
        <w:t>.. و يحمل معه حجر موسى بن عمران</w:t>
      </w:r>
      <w:r w:rsidR="002B053D" w:rsidRPr="008C3792">
        <w:rPr>
          <w:rStyle w:val="libHadeesChar"/>
          <w:rtl/>
        </w:rPr>
        <w:t xml:space="preserve"> </w:t>
      </w:r>
      <w:r w:rsidR="00D92F94" w:rsidRPr="008C3792">
        <w:rPr>
          <w:rStyle w:val="libHadeesChar"/>
          <w:rtl/>
        </w:rPr>
        <w:t>و هو وقر بعير</w:t>
      </w:r>
      <w:r w:rsidR="002B053D" w:rsidRPr="008C3792">
        <w:rPr>
          <w:rStyle w:val="libHadeesChar"/>
          <w:rtl/>
        </w:rPr>
        <w:t xml:space="preserve"> </w:t>
      </w:r>
      <w:r w:rsidR="00D92F94" w:rsidRPr="008C3792">
        <w:rPr>
          <w:rStyle w:val="libHadeesChar"/>
          <w:rtl/>
        </w:rPr>
        <w:t>فلاينزل منزلا الا نبعت منه عيون</w:t>
      </w:r>
      <w:r w:rsidR="00132F7E">
        <w:rPr>
          <w:rtl/>
          <w:lang w:bidi="fa-IR"/>
        </w:rPr>
        <w:t>.</w:t>
      </w:r>
      <w:r w:rsidR="00D92F94" w:rsidRPr="00D92F94">
        <w:rPr>
          <w:rtl/>
          <w:lang w:bidi="fa-IR"/>
        </w:rPr>
        <w:t>..</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609</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هنگامى كه قائم </w:t>
      </w:r>
      <w:r w:rsidR="004155EF" w:rsidRPr="004155EF">
        <w:rPr>
          <w:rStyle w:val="libAlaemChar"/>
          <w:rtl/>
        </w:rPr>
        <w:t>عليه‌السلام</w:t>
      </w:r>
      <w:r w:rsidRPr="00D92F94">
        <w:rPr>
          <w:rtl/>
          <w:lang w:bidi="fa-IR"/>
        </w:rPr>
        <w:t xml:space="preserve"> ظهور كند... سنگ عظيم و ويژه موسى بن عمران به هماره اوست و در هر منزلگاهى فرود مى آيد از آن سنگ</w:t>
      </w:r>
      <w:r w:rsidR="00132F7E">
        <w:rPr>
          <w:rtl/>
          <w:lang w:bidi="fa-IR"/>
        </w:rPr>
        <w:t>،</w:t>
      </w:r>
      <w:r w:rsidRPr="00D92F94">
        <w:rPr>
          <w:rtl/>
          <w:lang w:bidi="fa-IR"/>
        </w:rPr>
        <w:t xml:space="preserve"> چشمه ها مى جوشد....</w:t>
      </w:r>
    </w:p>
    <w:p w:rsidR="00D92F94" w:rsidRPr="00D92F94" w:rsidRDefault="008C3792" w:rsidP="00D92F94">
      <w:pPr>
        <w:pStyle w:val="libNormal"/>
        <w:rPr>
          <w:lang w:bidi="fa-IR"/>
        </w:rPr>
      </w:pPr>
      <w:r>
        <w:rPr>
          <w:rFonts w:hint="cs"/>
          <w:rtl/>
          <w:lang w:bidi="fa-IR"/>
        </w:rPr>
        <w:t>2.</w:t>
      </w:r>
      <w:r w:rsidR="00D92F94" w:rsidRPr="00D92F94">
        <w:rPr>
          <w:rtl/>
          <w:lang w:bidi="fa-IR"/>
        </w:rPr>
        <w:t xml:space="preserve"> امام صادق </w:t>
      </w:r>
      <w:r w:rsidR="004155EF" w:rsidRPr="004155EF">
        <w:rPr>
          <w:rStyle w:val="libAlaemChar"/>
          <w:rtl/>
        </w:rPr>
        <w:t>عليه‌السلام</w:t>
      </w:r>
      <w:r w:rsidR="00D92F94" w:rsidRPr="00D92F94">
        <w:rPr>
          <w:rtl/>
          <w:lang w:bidi="fa-IR"/>
        </w:rPr>
        <w:t xml:space="preserve"> به يعقوب بن شعيب فرمود:</w:t>
      </w:r>
    </w:p>
    <w:p w:rsidR="00D92F94" w:rsidRPr="00D92F94" w:rsidRDefault="00D92F94" w:rsidP="00D92F94">
      <w:pPr>
        <w:pStyle w:val="libNormal"/>
        <w:rPr>
          <w:lang w:bidi="fa-IR"/>
        </w:rPr>
      </w:pPr>
      <w:r w:rsidRPr="00D92F94">
        <w:rPr>
          <w:rtl/>
          <w:lang w:bidi="fa-IR"/>
        </w:rPr>
        <w:t>الا اريك قميص القائم الذى يقوم عليه</w:t>
      </w:r>
      <w:r w:rsidR="00132F7E">
        <w:rPr>
          <w:rtl/>
          <w:lang w:bidi="fa-IR"/>
        </w:rPr>
        <w:t>؟</w:t>
      </w:r>
    </w:p>
    <w:p w:rsidR="00D92F94" w:rsidRPr="00D92F94" w:rsidRDefault="00D92F94" w:rsidP="00D92F94">
      <w:pPr>
        <w:pStyle w:val="libNormal"/>
        <w:rPr>
          <w:lang w:bidi="fa-IR"/>
        </w:rPr>
      </w:pPr>
      <w:r w:rsidRPr="00D92F94">
        <w:rPr>
          <w:rtl/>
          <w:lang w:bidi="fa-IR"/>
        </w:rPr>
        <w:t>قال</w:t>
      </w:r>
      <w:r w:rsidR="00132F7E">
        <w:rPr>
          <w:rtl/>
          <w:lang w:bidi="fa-IR"/>
        </w:rPr>
        <w:t>:</w:t>
      </w:r>
      <w:r w:rsidRPr="00D92F94">
        <w:rPr>
          <w:rtl/>
          <w:lang w:bidi="fa-IR"/>
        </w:rPr>
        <w:t xml:space="preserve"> (بلى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فدعى بقمطر ففتحه و اخرج منه قميص كرابيس فنشره</w:t>
      </w:r>
      <w:r w:rsidR="00132F7E">
        <w:rPr>
          <w:rtl/>
          <w:lang w:bidi="fa-IR"/>
        </w:rPr>
        <w:t>،</w:t>
      </w:r>
      <w:r w:rsidRPr="00D92F94">
        <w:rPr>
          <w:rtl/>
          <w:lang w:bidi="fa-IR"/>
        </w:rPr>
        <w:t xml:space="preserve"> فاذا فى كمه الايسر دم</w:t>
      </w:r>
      <w:r w:rsidR="00132F7E">
        <w:rPr>
          <w:rtl/>
          <w:lang w:bidi="fa-IR"/>
        </w:rPr>
        <w:t>.</w:t>
      </w:r>
    </w:p>
    <w:p w:rsidR="00D92F94" w:rsidRPr="00D92F94" w:rsidRDefault="00D92F94" w:rsidP="00D92F94">
      <w:pPr>
        <w:pStyle w:val="libNormal"/>
        <w:rPr>
          <w:lang w:bidi="fa-IR"/>
        </w:rPr>
      </w:pPr>
      <w:r w:rsidRPr="00D92F94">
        <w:rPr>
          <w:rtl/>
          <w:lang w:bidi="fa-IR"/>
        </w:rPr>
        <w:t xml:space="preserve">فقال </w:t>
      </w:r>
      <w:r w:rsidR="004155EF" w:rsidRPr="004155EF">
        <w:rPr>
          <w:rStyle w:val="libAlaemChar"/>
          <w:rtl/>
        </w:rPr>
        <w:t>عليه‌السلام</w:t>
      </w:r>
      <w:r w:rsidR="00132F7E">
        <w:rPr>
          <w:rtl/>
          <w:lang w:bidi="fa-IR"/>
        </w:rPr>
        <w:t>:</w:t>
      </w:r>
      <w:r w:rsidRPr="00D92F94">
        <w:rPr>
          <w:rtl/>
          <w:lang w:bidi="fa-IR"/>
        </w:rPr>
        <w:t xml:space="preserve"> </w:t>
      </w:r>
      <w:r w:rsidR="002D556A">
        <w:rPr>
          <w:rFonts w:hint="cs"/>
          <w:rtl/>
          <w:lang w:bidi="fa-IR"/>
        </w:rPr>
        <w:t>«</w:t>
      </w:r>
      <w:r w:rsidRPr="002D556A">
        <w:rPr>
          <w:rStyle w:val="libHadeesChar"/>
          <w:rtl/>
        </w:rPr>
        <w:t>هذا قميص رسول الله صلى الله و آله و سلم الذى كان عليه يوم ضربت رباعيته و فيه يقوم القائم</w:t>
      </w:r>
      <w:r w:rsidR="00132F7E" w:rsidRPr="002D556A">
        <w:rPr>
          <w:rStyle w:val="libHadeesChar"/>
          <w:rtl/>
        </w:rPr>
        <w:t>.</w:t>
      </w:r>
      <w:r w:rsidR="002D556A">
        <w:rPr>
          <w:rFonts w:hint="cs"/>
          <w:rtl/>
          <w:lang w:bidi="fa-IR"/>
        </w:rPr>
        <w:t>»</w:t>
      </w:r>
    </w:p>
    <w:p w:rsidR="00D92F94" w:rsidRPr="00D92F94" w:rsidRDefault="002D556A" w:rsidP="00D92F94">
      <w:pPr>
        <w:pStyle w:val="libNormal"/>
        <w:rPr>
          <w:lang w:bidi="fa-IR"/>
        </w:rPr>
      </w:pPr>
      <w:r>
        <w:rPr>
          <w:rFonts w:hint="cs"/>
          <w:rtl/>
          <w:lang w:bidi="fa-IR"/>
        </w:rPr>
        <w:t>«</w:t>
      </w:r>
      <w:r w:rsidR="00D92F94" w:rsidRPr="002D556A">
        <w:rPr>
          <w:rStyle w:val="libHadeesChar"/>
          <w:rtl/>
        </w:rPr>
        <w:t>قال يعقوب بن شعيب</w:t>
      </w:r>
      <w:r w:rsidR="00132F7E" w:rsidRPr="002D556A">
        <w:rPr>
          <w:rStyle w:val="libHadeesChar"/>
          <w:rtl/>
        </w:rPr>
        <w:t>:</w:t>
      </w:r>
      <w:r w:rsidR="00D92F94" w:rsidRPr="002D556A">
        <w:rPr>
          <w:rStyle w:val="libHadeesChar"/>
          <w:rtl/>
        </w:rPr>
        <w:t xml:space="preserve"> فقبلت الدم و وضعته على وجهى</w:t>
      </w:r>
      <w:r w:rsidR="00132F7E" w:rsidRPr="002D556A">
        <w:rPr>
          <w:rStyle w:val="libHadeesChar"/>
          <w:rtl/>
        </w:rPr>
        <w:t>،</w:t>
      </w:r>
      <w:r w:rsidR="00D92F94" w:rsidRPr="002D556A">
        <w:rPr>
          <w:rStyle w:val="libHadeesChar"/>
          <w:rtl/>
        </w:rPr>
        <w:t xml:space="preserve"> ثم طواه ابو عبدالله و رفعه</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610</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آيا پيراهن خاصى را كه قائم </w:t>
      </w:r>
      <w:r w:rsidR="004155EF" w:rsidRPr="004155EF">
        <w:rPr>
          <w:rStyle w:val="libAlaemChar"/>
          <w:rtl/>
        </w:rPr>
        <w:t>عليه‌السلام</w:t>
      </w:r>
      <w:r w:rsidRPr="00D92F94">
        <w:rPr>
          <w:rtl/>
          <w:lang w:bidi="fa-IR"/>
        </w:rPr>
        <w:t xml:space="preserve"> به هنگام ظهور بر اندام مبارك خويش دارد به تو نشان دهم</w:t>
      </w:r>
      <w:r w:rsidR="00132F7E">
        <w:rPr>
          <w:rtl/>
          <w:lang w:bidi="fa-IR"/>
        </w:rPr>
        <w:t>؟</w:t>
      </w:r>
    </w:p>
    <w:p w:rsidR="00D92F94" w:rsidRPr="00D92F94" w:rsidRDefault="00D92F94" w:rsidP="00D92F94">
      <w:pPr>
        <w:pStyle w:val="libNormal"/>
        <w:rPr>
          <w:lang w:bidi="fa-IR"/>
        </w:rPr>
      </w:pPr>
      <w:r w:rsidRPr="00D92F94">
        <w:rPr>
          <w:rtl/>
          <w:lang w:bidi="fa-IR"/>
        </w:rPr>
        <w:t>پاسخ داد: آرى فدايت گردم</w:t>
      </w:r>
      <w:r w:rsidR="00132F7E">
        <w:rPr>
          <w:rtl/>
          <w:lang w:bidi="fa-IR"/>
        </w:rPr>
        <w:t>.</w:t>
      </w:r>
    </w:p>
    <w:p w:rsidR="00D92F94" w:rsidRPr="00D92F94" w:rsidRDefault="00D92F94" w:rsidP="00D92F94">
      <w:pPr>
        <w:pStyle w:val="libNormal"/>
        <w:rPr>
          <w:lang w:bidi="fa-IR"/>
        </w:rPr>
      </w:pPr>
      <w:r w:rsidRPr="00D92F94">
        <w:rPr>
          <w:rtl/>
          <w:lang w:bidi="fa-IR"/>
        </w:rPr>
        <w:t xml:space="preserve">امام صادق </w:t>
      </w:r>
      <w:r w:rsidR="004155EF" w:rsidRPr="004155EF">
        <w:rPr>
          <w:rStyle w:val="libAlaemChar"/>
          <w:rtl/>
        </w:rPr>
        <w:t>عليه‌السلام</w:t>
      </w:r>
      <w:r w:rsidRPr="00D92F94">
        <w:rPr>
          <w:rtl/>
          <w:lang w:bidi="fa-IR"/>
        </w:rPr>
        <w:t xml:space="preserve"> بسته خاصى را طلبيد و آن را گشود و پيراهن ويژه اى را بيرون آورد كه در آستين چپ آن</w:t>
      </w:r>
      <w:r w:rsidR="00132F7E">
        <w:rPr>
          <w:rtl/>
          <w:lang w:bidi="fa-IR"/>
        </w:rPr>
        <w:t>،</w:t>
      </w:r>
      <w:r w:rsidRPr="00D92F94">
        <w:rPr>
          <w:rtl/>
          <w:lang w:bidi="fa-IR"/>
        </w:rPr>
        <w:t xml:space="preserve"> قطرات خون بود.</w:t>
      </w:r>
    </w:p>
    <w:p w:rsidR="00D92F94" w:rsidRPr="00D92F94" w:rsidRDefault="00D92F94" w:rsidP="00D92F94">
      <w:pPr>
        <w:pStyle w:val="libNormal"/>
        <w:rPr>
          <w:lang w:bidi="fa-IR"/>
        </w:rPr>
      </w:pPr>
      <w:r w:rsidRPr="00D92F94">
        <w:rPr>
          <w:rtl/>
          <w:lang w:bidi="fa-IR"/>
        </w:rPr>
        <w:t>آنگاه فرمود: (اين پيراهن پيامبر گرامى است</w:t>
      </w:r>
      <w:r w:rsidR="00132F7E">
        <w:rPr>
          <w:rtl/>
          <w:lang w:bidi="fa-IR"/>
        </w:rPr>
        <w:t>.</w:t>
      </w:r>
      <w:r w:rsidRPr="00D92F94">
        <w:rPr>
          <w:rtl/>
          <w:lang w:bidi="fa-IR"/>
        </w:rPr>
        <w:t xml:space="preserve"> در جنگ احد آنگاه كه دندان مباركش را شكستند، اين پيراهن بر تن پيامبر بود. و قائم </w:t>
      </w:r>
      <w:r w:rsidR="004155EF" w:rsidRPr="004155EF">
        <w:rPr>
          <w:rStyle w:val="libAlaemChar"/>
          <w:rtl/>
        </w:rPr>
        <w:t>عليه‌السلام</w:t>
      </w:r>
      <w:r w:rsidRPr="00D92F94">
        <w:rPr>
          <w:rtl/>
          <w:lang w:bidi="fa-IR"/>
        </w:rPr>
        <w:t xml:space="preserve"> نيز به هنگامى كه ظهور كند اين پيراهن را بر تن دارد.</w:t>
      </w:r>
      <w:r w:rsidR="0046049D">
        <w:rPr>
          <w:rtl/>
          <w:lang w:bidi="fa-IR"/>
        </w:rPr>
        <w:t>)</w:t>
      </w:r>
    </w:p>
    <w:p w:rsidR="00D92F94" w:rsidRPr="00D92F94" w:rsidRDefault="00D92F94" w:rsidP="00D92F94">
      <w:pPr>
        <w:pStyle w:val="libNormal"/>
        <w:rPr>
          <w:lang w:bidi="fa-IR"/>
        </w:rPr>
      </w:pPr>
      <w:r w:rsidRPr="00D92F94">
        <w:rPr>
          <w:rtl/>
          <w:lang w:bidi="fa-IR"/>
        </w:rPr>
        <w:t>يعقوب مى گويد: (من آستين خون آلود پيراهن را بوسه زدم و بر چهره ام نهادم</w:t>
      </w:r>
      <w:r w:rsidR="00132F7E">
        <w:rPr>
          <w:rtl/>
          <w:lang w:bidi="fa-IR"/>
        </w:rPr>
        <w:t>.</w:t>
      </w:r>
      <w:r w:rsidRPr="00D92F94">
        <w:rPr>
          <w:rtl/>
          <w:lang w:bidi="fa-IR"/>
        </w:rPr>
        <w:t xml:space="preserve"> آنگاه امام صادق </w:t>
      </w:r>
      <w:r w:rsidR="004155EF" w:rsidRPr="004155EF">
        <w:rPr>
          <w:rStyle w:val="libAlaemChar"/>
          <w:rtl/>
        </w:rPr>
        <w:t>عليه‌السلام</w:t>
      </w:r>
      <w:r w:rsidRPr="00D92F94">
        <w:rPr>
          <w:rtl/>
          <w:lang w:bidi="fa-IR"/>
        </w:rPr>
        <w:t xml:space="preserve"> آن را بست و در جاى خود قرار داد.</w:t>
      </w:r>
      <w:r w:rsidR="0046049D">
        <w:rPr>
          <w:rtl/>
          <w:lang w:bidi="fa-IR"/>
        </w:rPr>
        <w:t>)</w:t>
      </w:r>
    </w:p>
    <w:p w:rsidR="00D92F94" w:rsidRPr="00D92F94" w:rsidRDefault="002D556A" w:rsidP="00D92F94">
      <w:pPr>
        <w:pStyle w:val="libNormal"/>
        <w:rPr>
          <w:lang w:bidi="fa-IR"/>
        </w:rPr>
      </w:pPr>
      <w:r>
        <w:rPr>
          <w:rFonts w:hint="cs"/>
          <w:rtl/>
          <w:lang w:bidi="fa-IR"/>
        </w:rPr>
        <w:t>3.</w:t>
      </w:r>
      <w:r w:rsidR="00D92F94" w:rsidRPr="00D92F94">
        <w:rPr>
          <w:rtl/>
          <w:lang w:bidi="fa-IR"/>
        </w:rPr>
        <w:t xml:space="preserve"> امام صادق </w:t>
      </w:r>
      <w:r w:rsidR="004155EF" w:rsidRPr="004155EF">
        <w:rPr>
          <w:rStyle w:val="libAlaemChar"/>
          <w:rtl/>
        </w:rPr>
        <w:t>عليه‌السلام</w:t>
      </w:r>
      <w:r w:rsidR="00D92F94" w:rsidRPr="00D92F94">
        <w:rPr>
          <w:rtl/>
          <w:lang w:bidi="fa-IR"/>
        </w:rPr>
        <w:t xml:space="preserve"> به مفضل فرمود:</w:t>
      </w:r>
    </w:p>
    <w:p w:rsidR="00D92F94" w:rsidRPr="00D92F94" w:rsidRDefault="0046049D" w:rsidP="007C656A">
      <w:pPr>
        <w:pStyle w:val="libNormal"/>
        <w:rPr>
          <w:lang w:bidi="fa-IR"/>
        </w:rPr>
      </w:pPr>
      <w:r>
        <w:rPr>
          <w:rtl/>
          <w:lang w:bidi="fa-IR"/>
        </w:rPr>
        <w:lastRenderedPageBreak/>
        <w:t>(</w:t>
      </w:r>
      <w:r w:rsidR="007C656A">
        <w:rPr>
          <w:rFonts w:hint="cs"/>
          <w:rtl/>
          <w:lang w:bidi="fa-IR"/>
        </w:rPr>
        <w:t>أ</w:t>
      </w:r>
      <w:r w:rsidR="00D92F94" w:rsidRPr="00D92F94">
        <w:rPr>
          <w:rtl/>
          <w:lang w:bidi="fa-IR"/>
        </w:rPr>
        <w:t>تدرى ما كان قميص يوسف</w:t>
      </w:r>
      <w:r w:rsidR="00132F7E">
        <w:rPr>
          <w:rtl/>
          <w:lang w:bidi="fa-IR"/>
        </w:rPr>
        <w:t>؟</w:t>
      </w:r>
      <w:r>
        <w:rPr>
          <w:rtl/>
          <w:lang w:bidi="fa-IR"/>
        </w:rPr>
        <w:t>)</w:t>
      </w:r>
    </w:p>
    <w:p w:rsidR="00D92F94" w:rsidRPr="00D92F94" w:rsidRDefault="00D92F94" w:rsidP="00D92F94">
      <w:pPr>
        <w:pStyle w:val="libNormal"/>
        <w:rPr>
          <w:lang w:bidi="fa-IR"/>
        </w:rPr>
      </w:pPr>
      <w:r w:rsidRPr="00D92F94">
        <w:rPr>
          <w:rtl/>
          <w:lang w:bidi="fa-IR"/>
        </w:rPr>
        <w:t>قلت</w:t>
      </w:r>
      <w:r w:rsidR="00132F7E">
        <w:rPr>
          <w:rtl/>
          <w:lang w:bidi="fa-IR"/>
        </w:rPr>
        <w:t>:</w:t>
      </w:r>
      <w:r w:rsidRPr="00D92F94">
        <w:rPr>
          <w:rtl/>
          <w:lang w:bidi="fa-IR"/>
        </w:rPr>
        <w:t xml:space="preserve"> (لا!</w:t>
      </w:r>
      <w:r w:rsidR="0046049D">
        <w:rPr>
          <w:rtl/>
          <w:lang w:bidi="fa-IR"/>
        </w:rPr>
        <w:t>)</w:t>
      </w:r>
    </w:p>
    <w:p w:rsidR="00D92F94" w:rsidRPr="00D92F94" w:rsidRDefault="00D92F94" w:rsidP="007C656A">
      <w:pPr>
        <w:pStyle w:val="libNormal"/>
        <w:rPr>
          <w:lang w:bidi="fa-IR"/>
        </w:rPr>
      </w:pPr>
      <w:r w:rsidRPr="00D92F94">
        <w:rPr>
          <w:rtl/>
          <w:lang w:bidi="fa-IR"/>
        </w:rPr>
        <w:t>قال</w:t>
      </w:r>
      <w:r w:rsidR="00132F7E">
        <w:rPr>
          <w:rtl/>
          <w:lang w:bidi="fa-IR"/>
        </w:rPr>
        <w:t>:</w:t>
      </w:r>
      <w:r w:rsidRPr="00D92F94">
        <w:rPr>
          <w:rtl/>
          <w:lang w:bidi="fa-IR"/>
        </w:rPr>
        <w:t xml:space="preserve"> </w:t>
      </w:r>
      <w:r w:rsidR="007C656A">
        <w:rPr>
          <w:rFonts w:hint="cs"/>
          <w:rtl/>
          <w:lang w:bidi="fa-IR"/>
        </w:rPr>
        <w:t>«</w:t>
      </w:r>
      <w:r w:rsidRPr="007C656A">
        <w:rPr>
          <w:rStyle w:val="libHadeesChar"/>
          <w:rtl/>
        </w:rPr>
        <w:t>ان ابراهيم</w:t>
      </w:r>
      <w:r w:rsidRPr="00D92F94">
        <w:rPr>
          <w:rtl/>
          <w:lang w:bidi="fa-IR"/>
        </w:rPr>
        <w:t xml:space="preserve"> </w:t>
      </w:r>
      <w:r w:rsidR="004155EF" w:rsidRPr="004155EF">
        <w:rPr>
          <w:rStyle w:val="libAlaemChar"/>
          <w:rtl/>
        </w:rPr>
        <w:t>عليه‌السلام</w:t>
      </w:r>
      <w:r w:rsidRPr="00D92F94">
        <w:rPr>
          <w:rtl/>
          <w:lang w:bidi="fa-IR"/>
        </w:rPr>
        <w:t xml:space="preserve"> </w:t>
      </w:r>
      <w:r w:rsidRPr="007C656A">
        <w:rPr>
          <w:rStyle w:val="libHadeesChar"/>
          <w:rtl/>
        </w:rPr>
        <w:t xml:space="preserve">لما </w:t>
      </w:r>
      <w:r w:rsidR="007C656A" w:rsidRPr="007C656A">
        <w:rPr>
          <w:rStyle w:val="libHadeesChar"/>
          <w:rFonts w:hint="cs"/>
          <w:rtl/>
        </w:rPr>
        <w:t>أ</w:t>
      </w:r>
      <w:r w:rsidRPr="007C656A">
        <w:rPr>
          <w:rStyle w:val="libHadeesChar"/>
          <w:rtl/>
        </w:rPr>
        <w:t>وقدت النار. نزل اليه جبرئيل بالقميص و اءلبسه اياه</w:t>
      </w:r>
      <w:r w:rsidR="00132F7E" w:rsidRPr="007C656A">
        <w:rPr>
          <w:rStyle w:val="libHadeesChar"/>
          <w:rtl/>
        </w:rPr>
        <w:t>،</w:t>
      </w:r>
      <w:r w:rsidRPr="007C656A">
        <w:rPr>
          <w:rStyle w:val="libHadeesChar"/>
          <w:rtl/>
        </w:rPr>
        <w:t xml:space="preserve"> فلم يضره معه حر و لا برد، فلما حضرته الوفاة جعله فى تميمة و علقه على اسحاق</w:t>
      </w:r>
      <w:r w:rsidRPr="00D92F94">
        <w:rPr>
          <w:rtl/>
          <w:lang w:bidi="fa-IR"/>
        </w:rPr>
        <w:t xml:space="preserve"> </w:t>
      </w:r>
      <w:r w:rsidR="004155EF" w:rsidRPr="004155EF">
        <w:rPr>
          <w:rStyle w:val="libAlaemChar"/>
          <w:rtl/>
        </w:rPr>
        <w:t>عليه‌السلام</w:t>
      </w:r>
      <w:r w:rsidRPr="00D92F94">
        <w:rPr>
          <w:rtl/>
          <w:lang w:bidi="fa-IR"/>
        </w:rPr>
        <w:t xml:space="preserve"> </w:t>
      </w:r>
      <w:r w:rsidRPr="007C656A">
        <w:rPr>
          <w:rStyle w:val="libHadeesChar"/>
          <w:rtl/>
        </w:rPr>
        <w:t>و علقه اسحاق على يعقوب</w:t>
      </w:r>
      <w:r w:rsidRPr="00D92F94">
        <w:rPr>
          <w:rtl/>
          <w:lang w:bidi="fa-IR"/>
        </w:rPr>
        <w:t xml:space="preserve"> </w:t>
      </w:r>
      <w:r w:rsidR="004155EF" w:rsidRPr="004155EF">
        <w:rPr>
          <w:rStyle w:val="libAlaemChar"/>
          <w:rtl/>
        </w:rPr>
        <w:t>عليه‌السلام</w:t>
      </w:r>
      <w:r w:rsidRPr="00D92F94">
        <w:rPr>
          <w:rtl/>
          <w:lang w:bidi="fa-IR"/>
        </w:rPr>
        <w:t xml:space="preserve"> </w:t>
      </w:r>
      <w:r w:rsidRPr="007C656A">
        <w:rPr>
          <w:rStyle w:val="libHadeesChar"/>
          <w:rtl/>
        </w:rPr>
        <w:t>فلما ولد يوسق علقه عليه و كان فى عضده</w:t>
      </w:r>
      <w:r w:rsidR="00132F7E" w:rsidRPr="007C656A">
        <w:rPr>
          <w:rStyle w:val="libHadeesChar"/>
          <w:rtl/>
        </w:rPr>
        <w:t>،</w:t>
      </w:r>
      <w:r w:rsidRPr="007C656A">
        <w:rPr>
          <w:rStyle w:val="libHadeesChar"/>
          <w:rtl/>
        </w:rPr>
        <w:t xml:space="preserve"> حتى كان من امره ما كان</w:t>
      </w:r>
      <w:r w:rsidR="00132F7E">
        <w:rPr>
          <w:rtl/>
          <w:lang w:bidi="fa-IR"/>
        </w:rPr>
        <w:t>.</w:t>
      </w:r>
    </w:p>
    <w:p w:rsidR="00D92F94" w:rsidRPr="00D92F94" w:rsidRDefault="00D92F94" w:rsidP="007C656A">
      <w:pPr>
        <w:pStyle w:val="libNormal"/>
        <w:rPr>
          <w:lang w:bidi="fa-IR"/>
        </w:rPr>
      </w:pPr>
      <w:r w:rsidRPr="007C656A">
        <w:rPr>
          <w:rStyle w:val="libHadeesChar"/>
          <w:rtl/>
        </w:rPr>
        <w:t xml:space="preserve">فلما </w:t>
      </w:r>
      <w:r w:rsidR="007C656A">
        <w:rPr>
          <w:rStyle w:val="libHadeesChar"/>
          <w:rFonts w:hint="cs"/>
          <w:rtl/>
        </w:rPr>
        <w:t>أ</w:t>
      </w:r>
      <w:r w:rsidRPr="007C656A">
        <w:rPr>
          <w:rStyle w:val="libHadeesChar"/>
          <w:rtl/>
        </w:rPr>
        <w:t>خرجه يوسف</w:t>
      </w:r>
      <w:r w:rsidRPr="00D92F94">
        <w:rPr>
          <w:rtl/>
          <w:lang w:bidi="fa-IR"/>
        </w:rPr>
        <w:t xml:space="preserve"> </w:t>
      </w:r>
      <w:r w:rsidR="004155EF" w:rsidRPr="004155EF">
        <w:rPr>
          <w:rStyle w:val="libAlaemChar"/>
          <w:rtl/>
        </w:rPr>
        <w:t>عليه‌السلام</w:t>
      </w:r>
      <w:r w:rsidRPr="00D92F94">
        <w:rPr>
          <w:rtl/>
          <w:lang w:bidi="fa-IR"/>
        </w:rPr>
        <w:t xml:space="preserve"> </w:t>
      </w:r>
      <w:r w:rsidRPr="007C656A">
        <w:rPr>
          <w:rStyle w:val="libHadeesChar"/>
          <w:rtl/>
        </w:rPr>
        <w:t>من التميمة وجد يعقوب ريحه و هو قوله عزوجل</w:t>
      </w:r>
      <w:r w:rsidR="00132F7E" w:rsidRPr="007C656A">
        <w:rPr>
          <w:rStyle w:val="libHadeesChar"/>
          <w:rtl/>
        </w:rPr>
        <w:t>:</w:t>
      </w:r>
      <w:r w:rsidRPr="007C656A">
        <w:rPr>
          <w:rStyle w:val="libHadeesChar"/>
          <w:rtl/>
        </w:rPr>
        <w:t xml:space="preserve"> انى لاجد ريح يوسف لو لا اءن تفندون</w:t>
      </w:r>
      <w:r w:rsidR="00132F7E" w:rsidRPr="007C656A">
        <w:rPr>
          <w:rStyle w:val="libHadeesChar"/>
          <w:rtl/>
        </w:rPr>
        <w:t>.</w:t>
      </w:r>
      <w:r w:rsidRPr="007C656A">
        <w:rPr>
          <w:rStyle w:val="libHadeesChar"/>
          <w:rtl/>
        </w:rPr>
        <w:t xml:space="preserve"> فهو ذلك القميص من الجنة</w:t>
      </w:r>
      <w:r w:rsidR="00132F7E">
        <w:rPr>
          <w:rtl/>
          <w:lang w:bidi="fa-IR"/>
        </w:rPr>
        <w:t>.</w:t>
      </w:r>
      <w:r w:rsidR="007C656A">
        <w:rPr>
          <w:rFonts w:hint="cs"/>
          <w:rtl/>
          <w:lang w:bidi="fa-IR"/>
        </w:rPr>
        <w:t>»</w:t>
      </w:r>
    </w:p>
    <w:p w:rsidR="00D92F94" w:rsidRPr="00D92F94" w:rsidRDefault="00D92F94" w:rsidP="00D92F94">
      <w:pPr>
        <w:pStyle w:val="libNormal"/>
        <w:rPr>
          <w:lang w:bidi="fa-IR"/>
        </w:rPr>
      </w:pPr>
      <w:r w:rsidRPr="00D92F94">
        <w:rPr>
          <w:rtl/>
          <w:lang w:bidi="fa-IR"/>
        </w:rPr>
        <w:t>قلت</w:t>
      </w:r>
      <w:r w:rsidR="00132F7E">
        <w:rPr>
          <w:rtl/>
          <w:lang w:bidi="fa-IR"/>
        </w:rPr>
        <w:t>:</w:t>
      </w:r>
      <w:r w:rsidRPr="00D92F94">
        <w:rPr>
          <w:rtl/>
          <w:lang w:bidi="fa-IR"/>
        </w:rPr>
        <w:t xml:space="preserve"> جعلت فداك</w:t>
      </w:r>
      <w:r w:rsidR="00132F7E">
        <w:rPr>
          <w:rtl/>
          <w:lang w:bidi="fa-IR"/>
        </w:rPr>
        <w:t>!</w:t>
      </w:r>
      <w:r w:rsidRPr="00D92F94">
        <w:rPr>
          <w:rtl/>
          <w:lang w:bidi="fa-IR"/>
        </w:rPr>
        <w:t>... فالى من صار هذا القميص</w:t>
      </w:r>
      <w:r w:rsidR="00132F7E">
        <w:rPr>
          <w:rtl/>
          <w:lang w:bidi="fa-IR"/>
        </w:rPr>
        <w:t>؟</w:t>
      </w:r>
    </w:p>
    <w:p w:rsidR="00D92F94" w:rsidRPr="00D92F94" w:rsidRDefault="00D92F94" w:rsidP="00D92F94">
      <w:pPr>
        <w:pStyle w:val="libNormal"/>
        <w:rPr>
          <w:lang w:bidi="fa-IR"/>
        </w:rPr>
      </w:pPr>
      <w:r w:rsidRPr="00D92F94">
        <w:rPr>
          <w:rtl/>
          <w:lang w:bidi="fa-IR"/>
        </w:rPr>
        <w:t xml:space="preserve">قال </w:t>
      </w:r>
      <w:r w:rsidR="004155EF" w:rsidRPr="004155EF">
        <w:rPr>
          <w:rStyle w:val="libAlaemChar"/>
          <w:rtl/>
        </w:rPr>
        <w:t>عليه‌السلام</w:t>
      </w:r>
      <w:r w:rsidR="00132F7E">
        <w:rPr>
          <w:rtl/>
          <w:lang w:bidi="fa-IR"/>
        </w:rPr>
        <w:t>:</w:t>
      </w:r>
      <w:r w:rsidRPr="00D92F94">
        <w:rPr>
          <w:rtl/>
          <w:lang w:bidi="fa-IR"/>
        </w:rPr>
        <w:t xml:space="preserve"> الى اءهله و هو مع قائمنا اذا خرج</w:t>
      </w:r>
      <w:r w:rsidR="00132F7E">
        <w:rPr>
          <w:rtl/>
          <w:lang w:bidi="fa-IR"/>
        </w:rPr>
        <w:t>.</w:t>
      </w:r>
    </w:p>
    <w:p w:rsidR="00D92F94" w:rsidRPr="00D92F94" w:rsidRDefault="00D92F94" w:rsidP="007C656A">
      <w:pPr>
        <w:pStyle w:val="libNormal"/>
        <w:rPr>
          <w:lang w:bidi="fa-IR"/>
        </w:rPr>
      </w:pPr>
      <w:r w:rsidRPr="00D92F94">
        <w:rPr>
          <w:rtl/>
          <w:lang w:bidi="fa-IR"/>
        </w:rPr>
        <w:t>ثم قال</w:t>
      </w:r>
      <w:r w:rsidR="00132F7E">
        <w:rPr>
          <w:rtl/>
          <w:lang w:bidi="fa-IR"/>
        </w:rPr>
        <w:t>:</w:t>
      </w:r>
      <w:r w:rsidRPr="00D92F94">
        <w:rPr>
          <w:rtl/>
          <w:lang w:bidi="fa-IR"/>
        </w:rPr>
        <w:t xml:space="preserve"> </w:t>
      </w:r>
      <w:r w:rsidR="007C656A">
        <w:rPr>
          <w:rFonts w:hint="cs"/>
          <w:rtl/>
          <w:lang w:bidi="fa-IR"/>
        </w:rPr>
        <w:t>«</w:t>
      </w:r>
      <w:r w:rsidRPr="007C656A">
        <w:rPr>
          <w:rStyle w:val="libHadeesChar"/>
          <w:rtl/>
        </w:rPr>
        <w:t>كل نبى ورث علما</w:t>
      </w:r>
      <w:r w:rsidR="002B053D" w:rsidRPr="007C656A">
        <w:rPr>
          <w:rStyle w:val="libHadeesChar"/>
          <w:rtl/>
        </w:rPr>
        <w:t xml:space="preserve"> </w:t>
      </w:r>
      <w:r w:rsidRPr="007C656A">
        <w:rPr>
          <w:rStyle w:val="libHadeesChar"/>
          <w:rtl/>
        </w:rPr>
        <w:t>اءو غيره</w:t>
      </w:r>
      <w:r w:rsidR="002B053D" w:rsidRPr="007C656A">
        <w:rPr>
          <w:rStyle w:val="libHadeesChar"/>
          <w:rtl/>
        </w:rPr>
        <w:t xml:space="preserve"> </w:t>
      </w:r>
      <w:r w:rsidRPr="007C656A">
        <w:rPr>
          <w:rStyle w:val="libHadeesChar"/>
          <w:rtl/>
        </w:rPr>
        <w:t>فقد انتهى الى آل محمد</w:t>
      </w:r>
      <w:r w:rsidRPr="00D92F94">
        <w:rPr>
          <w:rtl/>
          <w:lang w:bidi="fa-IR"/>
        </w:rPr>
        <w:t xml:space="preserve"> </w:t>
      </w:r>
      <w:r w:rsidR="004155EF" w:rsidRPr="004155EF">
        <w:rPr>
          <w:rStyle w:val="libAlaemChar"/>
          <w:rtl/>
        </w:rPr>
        <w:t>عليه‌السلام</w:t>
      </w:r>
      <w:r w:rsidR="007C656A" w:rsidRPr="007C656A">
        <w:rPr>
          <w:rFonts w:hint="cs"/>
          <w:rtl/>
        </w:rPr>
        <w:t>»</w:t>
      </w:r>
      <w:r w:rsidR="00132F7E">
        <w:rPr>
          <w:rtl/>
          <w:lang w:bidi="fa-IR"/>
        </w:rPr>
        <w:t>.</w:t>
      </w:r>
      <w:r w:rsidRPr="00150594">
        <w:rPr>
          <w:rStyle w:val="libFootnotenumChar"/>
          <w:rtl/>
        </w:rPr>
        <w:t>(</w:t>
      </w:r>
      <w:r w:rsidR="00150594" w:rsidRPr="00150594">
        <w:rPr>
          <w:rStyle w:val="libFootnotenumChar"/>
          <w:rtl/>
          <w:lang w:bidi="fa-IR"/>
        </w:rPr>
        <w:t>611</w:t>
      </w:r>
      <w:r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(آيا مى دانى پيراهن يوسف چه بود؟</w:t>
      </w:r>
      <w:r w:rsidR="0046049D">
        <w:rPr>
          <w:rtl/>
          <w:lang w:bidi="fa-IR"/>
        </w:rPr>
        <w:t>)</w:t>
      </w:r>
    </w:p>
    <w:p w:rsidR="00D92F94" w:rsidRPr="00D92F94" w:rsidRDefault="00D92F94" w:rsidP="00D92F94">
      <w:pPr>
        <w:pStyle w:val="libNormal"/>
        <w:rPr>
          <w:lang w:bidi="fa-IR"/>
        </w:rPr>
      </w:pPr>
      <w:r w:rsidRPr="00D92F94">
        <w:rPr>
          <w:rtl/>
          <w:lang w:bidi="fa-IR"/>
        </w:rPr>
        <w:t>مفضل گفت</w:t>
      </w:r>
      <w:r w:rsidR="00132F7E">
        <w:rPr>
          <w:rtl/>
          <w:lang w:bidi="fa-IR"/>
        </w:rPr>
        <w:t>:</w:t>
      </w:r>
      <w:r w:rsidRPr="00D92F94">
        <w:rPr>
          <w:rtl/>
          <w:lang w:bidi="fa-IR"/>
        </w:rPr>
        <w:t xml:space="preserve"> (نه</w:t>
      </w:r>
      <w:r w:rsidR="00132F7E">
        <w:rPr>
          <w:rtl/>
          <w:lang w:bidi="fa-IR"/>
        </w:rPr>
        <w:t>!</w:t>
      </w:r>
      <w:r w:rsidRPr="00D92F94">
        <w:rPr>
          <w:rtl/>
          <w:lang w:bidi="fa-IR"/>
        </w:rPr>
        <w:t xml:space="preserve"> فدايت گردم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فرمود: (هنگامى كه ابراهيم را به آتش افكندند جبرئيل فرود آمد و آن پيراهن را بر اندام او پوشانيد، آنگاه ديگر با آن پيراهن</w:t>
      </w:r>
      <w:r w:rsidR="00132F7E">
        <w:rPr>
          <w:rtl/>
          <w:lang w:bidi="fa-IR"/>
        </w:rPr>
        <w:t>،</w:t>
      </w:r>
      <w:r w:rsidRPr="00D92F94">
        <w:rPr>
          <w:rtl/>
          <w:lang w:bidi="fa-IR"/>
        </w:rPr>
        <w:t xml:space="preserve"> نه حرارت آتش به او آسيب رسانيد و نه سوز سرما. هنگامى كه رحلت او فرا رسيد، آن را در بسته خاصى قرار داد و به اسحاق سپرد و اسحاق نيز به يعقوب سپرد و يعقوب نيز آن را به يوسف سپرد و همچنان به همراه يوسف بود تا آن لحظه اى كه خود را به برادرانش شناساند و آن پيراهن را از جايگاه ويژه اش خارج ساخت تا به سوى پدر بفرستد و آنگاه بود كه يعقوب بوى عطرآگين آن را استشمام كرد كه قرآن مى فرمايد:</w:t>
      </w:r>
    </w:p>
    <w:p w:rsidR="00D92F94" w:rsidRPr="00D92F94" w:rsidRDefault="000457E4" w:rsidP="00D92F94">
      <w:pPr>
        <w:pStyle w:val="libNormal"/>
        <w:rPr>
          <w:lang w:bidi="fa-IR"/>
        </w:rPr>
      </w:pPr>
      <w:r>
        <w:rPr>
          <w:rFonts w:hint="cs"/>
          <w:rtl/>
          <w:lang w:bidi="fa-IR"/>
        </w:rPr>
        <w:t>«</w:t>
      </w:r>
      <w:r w:rsidR="00D92F94" w:rsidRPr="00D92F94">
        <w:rPr>
          <w:rtl/>
          <w:lang w:bidi="fa-IR"/>
        </w:rPr>
        <w:t xml:space="preserve">... </w:t>
      </w:r>
      <w:r w:rsidR="00D92F94" w:rsidRPr="000457E4">
        <w:rPr>
          <w:rStyle w:val="libHadeesChar"/>
          <w:rtl/>
        </w:rPr>
        <w:t>انى لاجد ريح يوسف لو لا ان تفندون</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612</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(و اين پيراهن از بهشت بود.</w:t>
      </w:r>
      <w:r w:rsidR="0046049D">
        <w:rPr>
          <w:rtl/>
          <w:lang w:bidi="fa-IR"/>
        </w:rPr>
        <w:t>)</w:t>
      </w:r>
    </w:p>
    <w:p w:rsidR="00D92F94" w:rsidRPr="00D92F94" w:rsidRDefault="00D92F94" w:rsidP="00D92F94">
      <w:pPr>
        <w:pStyle w:val="libNormal"/>
        <w:rPr>
          <w:lang w:bidi="fa-IR"/>
        </w:rPr>
      </w:pPr>
      <w:r w:rsidRPr="00D92F94">
        <w:rPr>
          <w:rtl/>
          <w:lang w:bidi="fa-IR"/>
        </w:rPr>
        <w:t>مفضل مى گويد: گفتم</w:t>
      </w:r>
      <w:r w:rsidR="00132F7E">
        <w:rPr>
          <w:rtl/>
          <w:lang w:bidi="fa-IR"/>
        </w:rPr>
        <w:t>:</w:t>
      </w:r>
      <w:r w:rsidRPr="00D92F94">
        <w:rPr>
          <w:rtl/>
          <w:lang w:bidi="fa-IR"/>
        </w:rPr>
        <w:t xml:space="preserve"> (فدايت گردم</w:t>
      </w:r>
      <w:r w:rsidR="00132F7E">
        <w:rPr>
          <w:rtl/>
          <w:lang w:bidi="fa-IR"/>
        </w:rPr>
        <w:t>!</w:t>
      </w:r>
      <w:r w:rsidRPr="00D92F94">
        <w:rPr>
          <w:rtl/>
          <w:lang w:bidi="fa-IR"/>
        </w:rPr>
        <w:t xml:space="preserve"> اين پيراهن به كجا و چه كسى انتقال يافت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فرمود: (به اهلش</w:t>
      </w:r>
      <w:r w:rsidR="00132F7E">
        <w:rPr>
          <w:rtl/>
          <w:lang w:bidi="fa-IR"/>
        </w:rPr>
        <w:t>!</w:t>
      </w:r>
      <w:r w:rsidRPr="00D92F94">
        <w:rPr>
          <w:rtl/>
          <w:lang w:bidi="fa-IR"/>
        </w:rPr>
        <w:t xml:space="preserve"> هنگامى كه قائم ما قيام كند به همراه او خواهد بود.</w:t>
      </w:r>
      <w:r w:rsidR="0046049D">
        <w:rPr>
          <w:rtl/>
          <w:lang w:bidi="fa-IR"/>
        </w:rPr>
        <w:t>)</w:t>
      </w:r>
    </w:p>
    <w:p w:rsidR="00D92F94" w:rsidRPr="00D92F94" w:rsidRDefault="00D92F94" w:rsidP="00D92F94">
      <w:pPr>
        <w:pStyle w:val="libNormal"/>
        <w:rPr>
          <w:lang w:bidi="fa-IR"/>
        </w:rPr>
      </w:pPr>
      <w:r w:rsidRPr="00D92F94">
        <w:rPr>
          <w:rtl/>
          <w:lang w:bidi="fa-IR"/>
        </w:rPr>
        <w:lastRenderedPageBreak/>
        <w:t xml:space="preserve">سپس فرمود: (هر پيامبرى دانشى از خود بجاى گذارد يا ارث ديگرى از او بماند، سرانجام به آل محمد </w:t>
      </w:r>
      <w:r w:rsidR="009D2D09" w:rsidRPr="009D2D09">
        <w:rPr>
          <w:rStyle w:val="libAlaemChar"/>
          <w:rtl/>
        </w:rPr>
        <w:t>صلى‌الله‌عليه‌وآله‌وسلم</w:t>
      </w:r>
      <w:r w:rsidRPr="00D92F94">
        <w:rPr>
          <w:rtl/>
          <w:lang w:bidi="fa-IR"/>
        </w:rPr>
        <w:t xml:space="preserve"> مى رسد.</w:t>
      </w:r>
      <w:r w:rsidR="0046049D">
        <w:rPr>
          <w:rtl/>
          <w:lang w:bidi="fa-IR"/>
        </w:rPr>
        <w:t>)</w:t>
      </w:r>
    </w:p>
    <w:p w:rsidR="00D92F94" w:rsidRPr="00D92F94" w:rsidRDefault="000457E4" w:rsidP="00D92F94">
      <w:pPr>
        <w:pStyle w:val="libNormal"/>
        <w:rPr>
          <w:lang w:bidi="fa-IR"/>
        </w:rPr>
      </w:pPr>
      <w:r>
        <w:rPr>
          <w:rFonts w:hint="cs"/>
          <w:rtl/>
          <w:lang w:bidi="fa-IR"/>
        </w:rPr>
        <w:t>4.</w:t>
      </w:r>
      <w:r w:rsidR="00D92F94" w:rsidRPr="00D92F94">
        <w:rPr>
          <w:rtl/>
          <w:lang w:bidi="fa-IR"/>
        </w:rPr>
        <w:t xml:space="preserve"> امام صادق </w:t>
      </w:r>
      <w:r w:rsidR="004155EF" w:rsidRPr="004155EF">
        <w:rPr>
          <w:rStyle w:val="libAlaemChar"/>
          <w:rtl/>
        </w:rPr>
        <w:t>عليه‌السلام</w:t>
      </w:r>
      <w:r w:rsidR="00D92F94" w:rsidRPr="00D92F94">
        <w:rPr>
          <w:rtl/>
          <w:lang w:bidi="fa-IR"/>
        </w:rPr>
        <w:t xml:space="preserve"> فرمود:</w:t>
      </w:r>
    </w:p>
    <w:p w:rsidR="00D92F94" w:rsidRPr="00D92F94" w:rsidRDefault="000457E4" w:rsidP="000457E4">
      <w:pPr>
        <w:pStyle w:val="libNormal"/>
        <w:rPr>
          <w:lang w:bidi="fa-IR"/>
        </w:rPr>
      </w:pPr>
      <w:r>
        <w:rPr>
          <w:rFonts w:hint="cs"/>
          <w:rtl/>
          <w:lang w:bidi="fa-IR"/>
        </w:rPr>
        <w:t>«</w:t>
      </w:r>
      <w:r w:rsidR="00D92F94" w:rsidRPr="00D92F94">
        <w:rPr>
          <w:rtl/>
          <w:lang w:bidi="fa-IR"/>
        </w:rPr>
        <w:t>...</w:t>
      </w:r>
      <w:r w:rsidR="00D92F94" w:rsidRPr="000457E4">
        <w:rPr>
          <w:rStyle w:val="libHadeesChar"/>
          <w:rtl/>
        </w:rPr>
        <w:t>يكون عليه قميص رسول الله</w:t>
      </w:r>
      <w:r w:rsidR="00D92F94" w:rsidRPr="00D92F94">
        <w:rPr>
          <w:rtl/>
          <w:lang w:bidi="fa-IR"/>
        </w:rPr>
        <w:t xml:space="preserve"> </w:t>
      </w:r>
      <w:r w:rsidR="009D2D09" w:rsidRPr="009D2D09">
        <w:rPr>
          <w:rStyle w:val="libAlaemChar"/>
          <w:rtl/>
        </w:rPr>
        <w:t>صلى‌الله‌عليه‌وآله‌وسلم</w:t>
      </w:r>
      <w:r w:rsidR="00D92F94" w:rsidRPr="00D92F94">
        <w:rPr>
          <w:rtl/>
          <w:lang w:bidi="fa-IR"/>
        </w:rPr>
        <w:t xml:space="preserve"> </w:t>
      </w:r>
      <w:r w:rsidR="00D92F94" w:rsidRPr="000457E4">
        <w:rPr>
          <w:rStyle w:val="libHadeesChar"/>
          <w:rtl/>
        </w:rPr>
        <w:t>الذى كان عليه يوم احد و عمامته السحاب و درع رسول الله السابغة و سيف رسول الله ذوالفقار</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613</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پيراهن پيامبر كه در جنگ احد بر تن مباركش بود، عمامه آن حضرت و زره و شمشيرش</w:t>
      </w:r>
      <w:r w:rsidR="00BB1669">
        <w:rPr>
          <w:rtl/>
          <w:lang w:bidi="fa-IR"/>
        </w:rPr>
        <w:t xml:space="preserve"> </w:t>
      </w:r>
      <w:r w:rsidRPr="00D92F94">
        <w:rPr>
          <w:rtl/>
          <w:lang w:bidi="fa-IR"/>
        </w:rPr>
        <w:t>كه (ذوالفقار</w:t>
      </w:r>
      <w:r w:rsidR="0046049D">
        <w:rPr>
          <w:rtl/>
          <w:lang w:bidi="fa-IR"/>
        </w:rPr>
        <w:t>)</w:t>
      </w:r>
      <w:r w:rsidR="000457E4">
        <w:rPr>
          <w:rFonts w:hint="cs"/>
          <w:rtl/>
          <w:lang w:bidi="fa-IR"/>
        </w:rPr>
        <w:t xml:space="preserve"> </w:t>
      </w:r>
      <w:r w:rsidRPr="00150594">
        <w:rPr>
          <w:rStyle w:val="libFootnotenumChar"/>
          <w:rtl/>
        </w:rPr>
        <w:t>(</w:t>
      </w:r>
      <w:r w:rsidR="00150594" w:rsidRPr="00150594">
        <w:rPr>
          <w:rStyle w:val="libFootnotenumChar"/>
          <w:rtl/>
          <w:lang w:bidi="fa-IR"/>
        </w:rPr>
        <w:t>614</w:t>
      </w:r>
      <w:r w:rsidRPr="00150594">
        <w:rPr>
          <w:rStyle w:val="libFootnotenumChar"/>
          <w:rtl/>
        </w:rPr>
        <w:t>)</w:t>
      </w:r>
      <w:r w:rsidRPr="00D92F94">
        <w:rPr>
          <w:rtl/>
          <w:lang w:bidi="fa-IR"/>
        </w:rPr>
        <w:t xml:space="preserve"> نام داشت</w:t>
      </w:r>
      <w:r w:rsidR="00132F7E">
        <w:rPr>
          <w:rtl/>
          <w:lang w:bidi="fa-IR"/>
        </w:rPr>
        <w:t>،</w:t>
      </w:r>
      <w:r w:rsidRPr="00D92F94">
        <w:rPr>
          <w:rtl/>
          <w:lang w:bidi="fa-IR"/>
        </w:rPr>
        <w:t xml:space="preserve"> همه به هنگام قيام قائم همراه آن حضرت خواهد بود.</w:t>
      </w:r>
    </w:p>
    <w:p w:rsidR="00D92F94" w:rsidRPr="00D92F94" w:rsidRDefault="00150594" w:rsidP="00D92F94">
      <w:pPr>
        <w:pStyle w:val="libNormal"/>
        <w:rPr>
          <w:lang w:bidi="fa-IR"/>
        </w:rPr>
      </w:pPr>
      <w:r>
        <w:rPr>
          <w:rFonts w:hint="cs"/>
          <w:rtl/>
          <w:lang w:bidi="fa-IR"/>
        </w:rPr>
        <w:t>5</w:t>
      </w:r>
      <w:r w:rsidR="000457E4">
        <w:rPr>
          <w:rFonts w:hint="cs"/>
          <w:rtl/>
          <w:lang w:bidi="fa-IR"/>
        </w:rPr>
        <w:t>.</w:t>
      </w:r>
      <w:r w:rsidR="00D92F94" w:rsidRPr="00D92F94">
        <w:rPr>
          <w:rtl/>
          <w:lang w:bidi="fa-IR"/>
        </w:rPr>
        <w:t xml:space="preserve"> امام باقر </w:t>
      </w:r>
      <w:r w:rsidR="004155EF" w:rsidRPr="004155EF">
        <w:rPr>
          <w:rStyle w:val="libAlaemChar"/>
          <w:rtl/>
        </w:rPr>
        <w:t>عليه‌السلام</w:t>
      </w:r>
      <w:r w:rsidR="00D92F94" w:rsidRPr="00D92F94">
        <w:rPr>
          <w:rtl/>
          <w:lang w:bidi="fa-IR"/>
        </w:rPr>
        <w:t xml:space="preserve"> فرمود:</w:t>
      </w:r>
    </w:p>
    <w:p w:rsidR="00D92F94" w:rsidRPr="00D92F94" w:rsidRDefault="000457E4" w:rsidP="000457E4">
      <w:pPr>
        <w:pStyle w:val="libNormal"/>
        <w:rPr>
          <w:lang w:bidi="fa-IR"/>
        </w:rPr>
      </w:pPr>
      <w:r>
        <w:rPr>
          <w:rFonts w:hint="cs"/>
          <w:rtl/>
          <w:lang w:bidi="fa-IR"/>
        </w:rPr>
        <w:t>«</w:t>
      </w:r>
      <w:r w:rsidR="00D92F94" w:rsidRPr="000457E4">
        <w:rPr>
          <w:rStyle w:val="libHadeesChar"/>
          <w:rtl/>
        </w:rPr>
        <w:t>كانت عصى موسى لآدم</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w:t>
      </w:r>
      <w:r w:rsidR="00D92F94" w:rsidRPr="000457E4">
        <w:rPr>
          <w:rStyle w:val="libHadeesChar"/>
          <w:rtl/>
        </w:rPr>
        <w:t>فصارت الى شعيب</w:t>
      </w:r>
      <w:r w:rsidR="00132F7E" w:rsidRPr="000457E4">
        <w:rPr>
          <w:rStyle w:val="libHadeesChar"/>
          <w:rtl/>
        </w:rPr>
        <w:t>،</w:t>
      </w:r>
      <w:r w:rsidR="00D92F94" w:rsidRPr="000457E4">
        <w:rPr>
          <w:rStyle w:val="libHadeesChar"/>
          <w:rtl/>
        </w:rPr>
        <w:t xml:space="preserve"> ثم صارت الى موسى بن عمران و انها لعندنا و ان مهدى بها آنفا و هى خضراء كهيئتها حين انتزعت من شجرتها و انها لتنطق اذا استنطقت</w:t>
      </w:r>
      <w:r w:rsidR="00132F7E" w:rsidRPr="000457E4">
        <w:rPr>
          <w:rStyle w:val="libHadeesChar"/>
          <w:rtl/>
        </w:rPr>
        <w:t>،</w:t>
      </w:r>
      <w:r w:rsidR="00D92F94" w:rsidRPr="000457E4">
        <w:rPr>
          <w:rStyle w:val="libHadeesChar"/>
          <w:rtl/>
        </w:rPr>
        <w:t xml:space="preserve"> اعدت لقائمنا</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w:t>
      </w:r>
      <w:r w:rsidR="00D92F94" w:rsidRPr="000457E4">
        <w:rPr>
          <w:rStyle w:val="libHadeesChar"/>
          <w:rtl/>
        </w:rPr>
        <w:t>يصنع بها ما كان يصنع بها موسى بن عمران</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w:t>
      </w:r>
      <w:r w:rsidR="00D92F94" w:rsidRPr="000457E4">
        <w:rPr>
          <w:rStyle w:val="libHadeesChar"/>
          <w:rtl/>
        </w:rPr>
        <w:t>و انها تصنع ما تؤ مر و انها حيث القيت تلقف</w:t>
      </w:r>
      <w:r w:rsidR="002B053D" w:rsidRPr="000457E4">
        <w:rPr>
          <w:rStyle w:val="libHadeesChar"/>
          <w:rtl/>
        </w:rPr>
        <w:t xml:space="preserve"> </w:t>
      </w:r>
      <w:r w:rsidR="00D92F94" w:rsidRPr="000457E4">
        <w:rPr>
          <w:rStyle w:val="libHadeesChar"/>
          <w:rtl/>
        </w:rPr>
        <w:t>ما ي</w:t>
      </w:r>
      <w:r w:rsidRPr="000457E4">
        <w:rPr>
          <w:rStyle w:val="libHadeesChar"/>
          <w:rFonts w:hint="cs"/>
          <w:rtl/>
        </w:rPr>
        <w:t>أ</w:t>
      </w:r>
      <w:r w:rsidR="00D92F94" w:rsidRPr="000457E4">
        <w:rPr>
          <w:rStyle w:val="libHadeesChar"/>
          <w:rtl/>
        </w:rPr>
        <w:t>فكون</w:t>
      </w:r>
      <w:r w:rsidR="002B053D" w:rsidRPr="000457E4">
        <w:rPr>
          <w:rStyle w:val="libHadeesChar"/>
          <w:rtl/>
        </w:rPr>
        <w:t xml:space="preserve"> </w:t>
      </w:r>
      <w:r w:rsidR="00D92F94" w:rsidRPr="000457E4">
        <w:rPr>
          <w:rStyle w:val="libHadeesChar"/>
          <w:rtl/>
        </w:rPr>
        <w:t>بلسانها</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615</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عصاى موسى نخست مال آدم بود. از او به شعيب پيامبر و آنگاه به موسى رسيد و اينك آن عصا نزد ما خاندان پيامبر است</w:t>
      </w:r>
      <w:r w:rsidR="00132F7E">
        <w:rPr>
          <w:rtl/>
          <w:lang w:bidi="fa-IR"/>
        </w:rPr>
        <w:t>.</w:t>
      </w:r>
      <w:r w:rsidRPr="00D92F94">
        <w:rPr>
          <w:rtl/>
          <w:lang w:bidi="fa-IR"/>
        </w:rPr>
        <w:t xml:space="preserve"> من تازه آن را ديده ام كه سبز رنگ است</w:t>
      </w:r>
      <w:r w:rsidR="00132F7E">
        <w:rPr>
          <w:rtl/>
          <w:lang w:bidi="fa-IR"/>
        </w:rPr>
        <w:t>،</w:t>
      </w:r>
      <w:r w:rsidRPr="00D92F94">
        <w:rPr>
          <w:rtl/>
          <w:lang w:bidi="fa-IR"/>
        </w:rPr>
        <w:t xml:space="preserve"> درست بسان هنگامى كه از درخت بريده شده است</w:t>
      </w:r>
      <w:r w:rsidR="00132F7E">
        <w:rPr>
          <w:rtl/>
          <w:lang w:bidi="fa-IR"/>
        </w:rPr>
        <w:t>.</w:t>
      </w:r>
    </w:p>
    <w:p w:rsidR="00A53185" w:rsidRDefault="00D92F94" w:rsidP="00D92F94">
      <w:pPr>
        <w:pStyle w:val="libNormal"/>
        <w:rPr>
          <w:rtl/>
          <w:lang w:bidi="fa-IR"/>
        </w:rPr>
      </w:pPr>
      <w:r w:rsidRPr="00D92F94">
        <w:rPr>
          <w:rtl/>
          <w:lang w:bidi="fa-IR"/>
        </w:rPr>
        <w:t>آن عصا، هنگامى كه خواسته شود، به قدرت خدا سخن مى گويد و براى قائم ما، آماده شده است و آن گرامى از آن</w:t>
      </w:r>
      <w:r w:rsidR="00132F7E">
        <w:rPr>
          <w:rtl/>
          <w:lang w:bidi="fa-IR"/>
        </w:rPr>
        <w:t>،</w:t>
      </w:r>
      <w:r w:rsidRPr="00D92F94">
        <w:rPr>
          <w:rtl/>
          <w:lang w:bidi="fa-IR"/>
        </w:rPr>
        <w:t xml:space="preserve"> همانگونه بهره مى برد كه موسى </w:t>
      </w:r>
      <w:r w:rsidR="004155EF" w:rsidRPr="004155EF">
        <w:rPr>
          <w:rStyle w:val="libAlaemChar"/>
          <w:rtl/>
        </w:rPr>
        <w:t>عليه‌السلام</w:t>
      </w:r>
      <w:r w:rsidRPr="00D92F94">
        <w:rPr>
          <w:rtl/>
          <w:lang w:bidi="fa-IR"/>
        </w:rPr>
        <w:t xml:space="preserve"> بهره برد. و آن عصا هر آنچه دستور يابد انجام مى دهد و هنگامى كه افكنده شود هر آنچه را كه فريبكاران و ساحران و دروغپردازان و شيادان روزگار بافته باشند، همه را مى بلعد و باطل مى سازد.</w:t>
      </w:r>
    </w:p>
    <w:p w:rsidR="00D92F94" w:rsidRPr="00D92F94" w:rsidRDefault="00A53185" w:rsidP="00D92F94">
      <w:pPr>
        <w:pStyle w:val="libNormal"/>
        <w:rPr>
          <w:lang w:bidi="fa-IR"/>
        </w:rPr>
      </w:pPr>
      <w:r>
        <w:rPr>
          <w:rtl/>
          <w:lang w:bidi="fa-IR"/>
        </w:rPr>
        <w:br w:type="page"/>
      </w:r>
    </w:p>
    <w:p w:rsidR="00D92F94" w:rsidRDefault="00D92F94" w:rsidP="00A53185">
      <w:pPr>
        <w:pStyle w:val="Heading2"/>
        <w:rPr>
          <w:rtl/>
          <w:lang w:bidi="fa-IR"/>
        </w:rPr>
      </w:pPr>
      <w:bookmarkStart w:id="159" w:name="_Toc479759330"/>
      <w:r w:rsidRPr="00D92F94">
        <w:rPr>
          <w:rtl/>
          <w:lang w:bidi="fa-IR"/>
        </w:rPr>
        <w:t xml:space="preserve">امام مهدى </w:t>
      </w:r>
      <w:r w:rsidR="004155EF" w:rsidRPr="004155EF">
        <w:rPr>
          <w:rStyle w:val="libAlaemChar"/>
          <w:rtl/>
        </w:rPr>
        <w:t>عليه‌السلام</w:t>
      </w:r>
      <w:r w:rsidRPr="00D92F94">
        <w:rPr>
          <w:rtl/>
          <w:lang w:bidi="fa-IR"/>
        </w:rPr>
        <w:t xml:space="preserve"> در مكه مكرمه</w:t>
      </w:r>
      <w:bookmarkEnd w:id="159"/>
    </w:p>
    <w:p w:rsidR="00D92F94" w:rsidRPr="00D92F94" w:rsidRDefault="00D92F94" w:rsidP="00D92F94">
      <w:pPr>
        <w:pStyle w:val="libNormal"/>
        <w:rPr>
          <w:lang w:bidi="fa-IR"/>
        </w:rPr>
      </w:pPr>
      <w:r w:rsidRPr="00D92F94">
        <w:rPr>
          <w:rtl/>
          <w:lang w:bidi="fa-IR"/>
        </w:rPr>
        <w:t xml:space="preserve">پس از بيعت مردم با حضرت مهدى </w:t>
      </w:r>
      <w:r w:rsidR="004155EF" w:rsidRPr="004155EF">
        <w:rPr>
          <w:rStyle w:val="libAlaemChar"/>
          <w:rtl/>
        </w:rPr>
        <w:t>عليه‌السلام</w:t>
      </w:r>
      <w:r w:rsidRPr="00D92F94">
        <w:rPr>
          <w:rtl/>
          <w:lang w:bidi="fa-IR"/>
        </w:rPr>
        <w:t xml:space="preserve"> در مكه و فروپاشى نظام حاكم بر آن</w:t>
      </w:r>
      <w:r w:rsidR="00132F7E">
        <w:rPr>
          <w:rtl/>
          <w:lang w:bidi="fa-IR"/>
        </w:rPr>
        <w:t>،</w:t>
      </w:r>
      <w:r w:rsidRPr="00D92F94">
        <w:rPr>
          <w:rtl/>
          <w:lang w:bidi="fa-IR"/>
        </w:rPr>
        <w:t xml:space="preserve"> آن حضرت قدرت را به كف مى گيرد و بر تشكيلات و مراكز اداره جامعه مسلط مى شود.</w:t>
      </w:r>
    </w:p>
    <w:p w:rsidR="00D92F94" w:rsidRPr="00D92F94" w:rsidRDefault="00D92F94" w:rsidP="00D92F94">
      <w:pPr>
        <w:pStyle w:val="libNormal"/>
        <w:rPr>
          <w:lang w:bidi="fa-IR"/>
        </w:rPr>
      </w:pPr>
      <w:r w:rsidRPr="00D92F94">
        <w:rPr>
          <w:rtl/>
          <w:lang w:bidi="fa-IR"/>
        </w:rPr>
        <w:t>از روايات چنين دريافت مى گردد كه نه تنها استبداد حاكم در آن روزگار نمى تواند با حركت اصلاحى و نجات بخش آن حضرت</w:t>
      </w:r>
      <w:r w:rsidR="00132F7E">
        <w:rPr>
          <w:rtl/>
          <w:lang w:bidi="fa-IR"/>
        </w:rPr>
        <w:t>،</w:t>
      </w:r>
      <w:r w:rsidRPr="00D92F94">
        <w:rPr>
          <w:rtl/>
          <w:lang w:bidi="fa-IR"/>
        </w:rPr>
        <w:t xml:space="preserve"> رويارويى كند، بلكه نشانگر آن است كه مكه و مناطق گوناگون آن</w:t>
      </w:r>
      <w:r w:rsidR="00132F7E">
        <w:rPr>
          <w:rtl/>
          <w:lang w:bidi="fa-IR"/>
        </w:rPr>
        <w:t>،</w:t>
      </w:r>
      <w:r w:rsidRPr="00D92F94">
        <w:rPr>
          <w:rtl/>
          <w:lang w:bidi="fa-IR"/>
        </w:rPr>
        <w:t xml:space="preserve"> به سرعت در قلمرو حركت امام </w:t>
      </w:r>
      <w:r w:rsidR="004155EF" w:rsidRPr="004155EF">
        <w:rPr>
          <w:rStyle w:val="libAlaemChar"/>
          <w:rtl/>
        </w:rPr>
        <w:t>عليه‌السلام</w:t>
      </w:r>
      <w:r w:rsidRPr="00D92F94">
        <w:rPr>
          <w:rtl/>
          <w:lang w:bidi="fa-IR"/>
        </w:rPr>
        <w:t xml:space="preserve"> قرار مى گيرد و نيروى عدالت بر همه جا حاكم مى شود.</w:t>
      </w:r>
    </w:p>
    <w:p w:rsidR="00D92F94" w:rsidRPr="00D92F94" w:rsidRDefault="00D92F94" w:rsidP="00D92F94">
      <w:pPr>
        <w:pStyle w:val="libNormal"/>
        <w:rPr>
          <w:lang w:bidi="fa-IR"/>
        </w:rPr>
      </w:pPr>
      <w:r w:rsidRPr="00D92F94">
        <w:rPr>
          <w:rtl/>
          <w:lang w:bidi="fa-IR"/>
        </w:rPr>
        <w:t>پس از به كف گرفتن تدبير امور و شئون سرزمين وحى و رسالت</w:t>
      </w:r>
      <w:r w:rsidR="00132F7E">
        <w:rPr>
          <w:rtl/>
          <w:lang w:bidi="fa-IR"/>
        </w:rPr>
        <w:t>،</w:t>
      </w:r>
      <w:r w:rsidRPr="00D92F94">
        <w:rPr>
          <w:rtl/>
          <w:lang w:bidi="fa-IR"/>
        </w:rPr>
        <w:t xml:space="preserve"> آن اصلاحگر بزرگ</w:t>
      </w:r>
      <w:r w:rsidR="00132F7E">
        <w:rPr>
          <w:rtl/>
          <w:lang w:bidi="fa-IR"/>
        </w:rPr>
        <w:t>،</w:t>
      </w:r>
      <w:r w:rsidRPr="00D92F94">
        <w:rPr>
          <w:rtl/>
          <w:lang w:bidi="fa-IR"/>
        </w:rPr>
        <w:t xml:space="preserve"> علاوه بر تاءمين زندگى مادى و معنوى جامعه بر برنامه ريزى وصف ناپذيرش</w:t>
      </w:r>
      <w:r w:rsidR="00132F7E">
        <w:rPr>
          <w:rtl/>
          <w:lang w:bidi="fa-IR"/>
        </w:rPr>
        <w:t>،</w:t>
      </w:r>
      <w:r w:rsidRPr="00D92F94">
        <w:rPr>
          <w:rtl/>
          <w:lang w:bidi="fa-IR"/>
        </w:rPr>
        <w:t xml:space="preserve"> به اقدامات و كارهاى بى سابقه اى نيز درست مى زند.</w:t>
      </w:r>
    </w:p>
    <w:p w:rsidR="00D92F94" w:rsidRPr="00D92F94" w:rsidRDefault="00D92F94" w:rsidP="00D92F94">
      <w:pPr>
        <w:pStyle w:val="libNormal"/>
        <w:rPr>
          <w:lang w:bidi="fa-IR"/>
        </w:rPr>
      </w:pPr>
      <w:r w:rsidRPr="00D92F94">
        <w:rPr>
          <w:rtl/>
          <w:lang w:bidi="fa-IR"/>
        </w:rPr>
        <w:t>برخى از آن كارهاى حضرت عبارتند از:</w:t>
      </w:r>
    </w:p>
    <w:p w:rsidR="00D92F94" w:rsidRPr="00D92F94" w:rsidRDefault="00A53185" w:rsidP="00A53185">
      <w:pPr>
        <w:pStyle w:val="libBold1"/>
        <w:rPr>
          <w:lang w:bidi="fa-IR"/>
        </w:rPr>
      </w:pPr>
      <w:r>
        <w:rPr>
          <w:rFonts w:hint="cs"/>
          <w:rtl/>
          <w:lang w:bidi="fa-IR"/>
        </w:rPr>
        <w:t>1.</w:t>
      </w:r>
      <w:r w:rsidR="00D92F94" w:rsidRPr="00D92F94">
        <w:rPr>
          <w:rtl/>
          <w:lang w:bidi="fa-IR"/>
        </w:rPr>
        <w:t xml:space="preserve"> باز گرداندن مسجدالحرام به حدود اصلى خود</w:t>
      </w:r>
    </w:p>
    <w:p w:rsidR="00D92F94" w:rsidRPr="00D92F94" w:rsidRDefault="00D92F94" w:rsidP="00D92F94">
      <w:pPr>
        <w:pStyle w:val="libNormal"/>
        <w:rPr>
          <w:lang w:bidi="fa-IR"/>
        </w:rPr>
      </w:pPr>
      <w:r w:rsidRPr="00D92F94">
        <w:rPr>
          <w:rtl/>
          <w:lang w:bidi="fa-IR"/>
        </w:rPr>
        <w:t xml:space="preserve">امام صادق </w:t>
      </w:r>
      <w:r w:rsidR="004155EF" w:rsidRPr="004155EF">
        <w:rPr>
          <w:rStyle w:val="libAlaemChar"/>
          <w:rtl/>
        </w:rPr>
        <w:t>عليه‌السلام</w:t>
      </w:r>
      <w:r w:rsidRPr="00D92F94">
        <w:rPr>
          <w:rtl/>
          <w:lang w:bidi="fa-IR"/>
        </w:rPr>
        <w:t xml:space="preserve"> فرمود:</w:t>
      </w:r>
    </w:p>
    <w:p w:rsidR="00D92F94" w:rsidRPr="00D92F94" w:rsidRDefault="00A53185" w:rsidP="00A53185">
      <w:pPr>
        <w:pStyle w:val="libNormal"/>
        <w:rPr>
          <w:lang w:bidi="fa-IR"/>
        </w:rPr>
      </w:pPr>
      <w:r>
        <w:rPr>
          <w:rFonts w:hint="cs"/>
          <w:rtl/>
          <w:lang w:bidi="fa-IR"/>
        </w:rPr>
        <w:t>«</w:t>
      </w:r>
      <w:r w:rsidR="00D92F94" w:rsidRPr="00A53185">
        <w:rPr>
          <w:rStyle w:val="libHadeesChar"/>
          <w:rtl/>
        </w:rPr>
        <w:t xml:space="preserve">اذا قام القائم هدم المسجد الحرام حتى يرده الى </w:t>
      </w:r>
      <w:r w:rsidRPr="00A53185">
        <w:rPr>
          <w:rStyle w:val="libHadeesChar"/>
          <w:rFonts w:hint="cs"/>
          <w:rtl/>
        </w:rPr>
        <w:t>أ</w:t>
      </w:r>
      <w:r w:rsidR="00D92F94" w:rsidRPr="00A53185">
        <w:rPr>
          <w:rStyle w:val="libHadeesChar"/>
          <w:rtl/>
        </w:rPr>
        <w:t>ساسه</w:t>
      </w:r>
      <w:r w:rsidR="00132F7E">
        <w:rPr>
          <w:rtl/>
          <w:lang w:bidi="fa-IR"/>
        </w:rPr>
        <w:t>.</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616</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هنگامى كه قائم </w:t>
      </w:r>
      <w:r w:rsidR="004155EF" w:rsidRPr="004155EF">
        <w:rPr>
          <w:rStyle w:val="libAlaemChar"/>
          <w:rtl/>
        </w:rPr>
        <w:t>عليه‌السلام</w:t>
      </w:r>
      <w:r w:rsidRPr="00D92F94">
        <w:rPr>
          <w:rtl/>
          <w:lang w:bidi="fa-IR"/>
        </w:rPr>
        <w:t xml:space="preserve"> بپا مى خيزد مسجدالحرام را به حدود اصلى آن باز مى گرداند و مقام ابراهيم را به جايگاه نخستين آن انتقال مى دهد.</w:t>
      </w:r>
    </w:p>
    <w:p w:rsidR="00D92F94" w:rsidRPr="00D92F94" w:rsidRDefault="00D92F94" w:rsidP="00D92F94">
      <w:pPr>
        <w:pStyle w:val="libNormal"/>
        <w:rPr>
          <w:lang w:bidi="fa-IR"/>
        </w:rPr>
      </w:pPr>
      <w:r w:rsidRPr="00D92F94">
        <w:rPr>
          <w:rtl/>
          <w:lang w:bidi="fa-IR"/>
        </w:rPr>
        <w:t xml:space="preserve">مى دانيم كه مسجدالحرام پس از رحلت پيامبر </w:t>
      </w:r>
      <w:r w:rsidR="004155EF" w:rsidRPr="004155EF">
        <w:rPr>
          <w:rStyle w:val="libAlaemChar"/>
          <w:rtl/>
        </w:rPr>
        <w:t>عليه‌السلام</w:t>
      </w:r>
      <w:r w:rsidRPr="00D92F94">
        <w:rPr>
          <w:rtl/>
          <w:lang w:bidi="fa-IR"/>
        </w:rPr>
        <w:t xml:space="preserve"> تاكنون بارها گسترش داده شده و از هر سو، بر آن افزوده شده است</w:t>
      </w:r>
      <w:r w:rsidR="00132F7E">
        <w:rPr>
          <w:rtl/>
          <w:lang w:bidi="fa-IR"/>
        </w:rPr>
        <w:t>،</w:t>
      </w:r>
      <w:r w:rsidRPr="00D92F94">
        <w:rPr>
          <w:rtl/>
          <w:lang w:bidi="fa-IR"/>
        </w:rPr>
        <w:t xml:space="preserve"> اما با همه اينها باز هم به وضعيت اصلى خويش و نقطه اى كه ابراهيم </w:t>
      </w:r>
      <w:r w:rsidR="004155EF" w:rsidRPr="004155EF">
        <w:rPr>
          <w:rStyle w:val="libAlaemChar"/>
          <w:rtl/>
        </w:rPr>
        <w:t>عليه‌السلام</w:t>
      </w:r>
      <w:r w:rsidRPr="00D92F94">
        <w:rPr>
          <w:rtl/>
          <w:lang w:bidi="fa-IR"/>
        </w:rPr>
        <w:t xml:space="preserve"> براى آن خطكشى كرد، نرسيده است</w:t>
      </w:r>
      <w:r w:rsidR="00132F7E">
        <w:rPr>
          <w:rtl/>
          <w:lang w:bidi="fa-IR"/>
        </w:rPr>
        <w:t>،</w:t>
      </w:r>
      <w:r w:rsidRPr="00D92F94">
        <w:rPr>
          <w:rtl/>
          <w:lang w:bidi="fa-IR"/>
        </w:rPr>
        <w:t xml:space="preserve"> چرا كه پايه ها و حدود اصلى آن از (حزوره</w:t>
      </w:r>
      <w:r w:rsidR="0046049D">
        <w:rPr>
          <w:rtl/>
          <w:lang w:bidi="fa-IR"/>
        </w:rPr>
        <w:t>)</w:t>
      </w:r>
      <w:r w:rsidR="00A53185">
        <w:rPr>
          <w:rFonts w:hint="cs"/>
          <w:rtl/>
          <w:lang w:bidi="fa-IR"/>
        </w:rPr>
        <w:t xml:space="preserve"> </w:t>
      </w:r>
      <w:r w:rsidRPr="00150594">
        <w:rPr>
          <w:rStyle w:val="libFootnotenumChar"/>
          <w:rtl/>
        </w:rPr>
        <w:t>(</w:t>
      </w:r>
      <w:r w:rsidR="00150594" w:rsidRPr="00150594">
        <w:rPr>
          <w:rStyle w:val="libFootnotenumChar"/>
          <w:rtl/>
          <w:lang w:bidi="fa-IR"/>
        </w:rPr>
        <w:t>617</w:t>
      </w:r>
      <w:r w:rsidRPr="00150594">
        <w:rPr>
          <w:rStyle w:val="libFootnotenumChar"/>
          <w:rtl/>
        </w:rPr>
        <w:t>)</w:t>
      </w:r>
      <w:r w:rsidRPr="00D92F94">
        <w:rPr>
          <w:rtl/>
          <w:lang w:bidi="fa-IR"/>
        </w:rPr>
        <w:t xml:space="preserve"> يا نقطه اى مى باشد كه ميان (صفا</w:t>
      </w:r>
      <w:r w:rsidR="0046049D">
        <w:rPr>
          <w:rtl/>
          <w:lang w:bidi="fa-IR"/>
        </w:rPr>
        <w:t>)</w:t>
      </w:r>
      <w:r w:rsidRPr="00D92F94">
        <w:rPr>
          <w:rtl/>
          <w:lang w:bidi="fa-IR"/>
        </w:rPr>
        <w:t xml:space="preserve"> و (مروه</w:t>
      </w:r>
      <w:r w:rsidR="0046049D">
        <w:rPr>
          <w:rtl/>
          <w:lang w:bidi="fa-IR"/>
        </w:rPr>
        <w:t>)</w:t>
      </w:r>
      <w:r w:rsidRPr="00D92F94">
        <w:rPr>
          <w:rtl/>
          <w:lang w:bidi="fa-IR"/>
        </w:rPr>
        <w:t xml:space="preserve"> است</w:t>
      </w:r>
      <w:r w:rsidR="00132F7E">
        <w:rPr>
          <w:rtl/>
          <w:lang w:bidi="fa-IR"/>
        </w:rPr>
        <w:t>.</w:t>
      </w:r>
    </w:p>
    <w:p w:rsidR="00D92F94" w:rsidRPr="00D92F94" w:rsidRDefault="00D92F94" w:rsidP="00D92F94">
      <w:pPr>
        <w:pStyle w:val="libNormal"/>
        <w:rPr>
          <w:lang w:bidi="fa-IR"/>
        </w:rPr>
      </w:pPr>
      <w:r w:rsidRPr="00D92F94">
        <w:rPr>
          <w:rtl/>
          <w:lang w:bidi="fa-IR"/>
        </w:rPr>
        <w:lastRenderedPageBreak/>
        <w:t xml:space="preserve">اين مطلب را از امام صادق </w:t>
      </w:r>
      <w:r w:rsidR="004155EF" w:rsidRPr="004155EF">
        <w:rPr>
          <w:rStyle w:val="libAlaemChar"/>
          <w:rtl/>
        </w:rPr>
        <w:t>عليه‌السلام</w:t>
      </w:r>
      <w:r w:rsidRPr="00D92F94">
        <w:rPr>
          <w:rtl/>
          <w:lang w:bidi="fa-IR"/>
        </w:rPr>
        <w:t xml:space="preserve"> آورده اند كه</w:t>
      </w:r>
      <w:r w:rsidR="00132F7E">
        <w:rPr>
          <w:rtl/>
          <w:lang w:bidi="fa-IR"/>
        </w:rPr>
        <w:t>:</w:t>
      </w:r>
      <w:r w:rsidRPr="00D92F94">
        <w:rPr>
          <w:rtl/>
          <w:lang w:bidi="fa-IR"/>
        </w:rPr>
        <w:t xml:space="preserve"> در پاسخ فردى كه از حدود مسجدالحرام مى پرسيد و مى گفت</w:t>
      </w:r>
      <w:r w:rsidR="00132F7E">
        <w:rPr>
          <w:rtl/>
          <w:lang w:bidi="fa-IR"/>
        </w:rPr>
        <w:t>:</w:t>
      </w:r>
      <w:r w:rsidRPr="00D92F94">
        <w:rPr>
          <w:rtl/>
          <w:lang w:bidi="fa-IR"/>
        </w:rPr>
        <w:t xml:space="preserve"> (آيا آنچه را به مسجدالحرام افزوده اند، جزو آن است يا نه</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فرمود: (آرى</w:t>
      </w:r>
      <w:r w:rsidR="00132F7E">
        <w:rPr>
          <w:rtl/>
          <w:lang w:bidi="fa-IR"/>
        </w:rPr>
        <w:t>!</w:t>
      </w:r>
      <w:r w:rsidRPr="00D92F94">
        <w:rPr>
          <w:rtl/>
          <w:lang w:bidi="fa-IR"/>
        </w:rPr>
        <w:t xml:space="preserve"> همه جزو مسجدالحرام است و با همه اين افزودنها به مساحت آن</w:t>
      </w:r>
      <w:r w:rsidR="00132F7E">
        <w:rPr>
          <w:rtl/>
          <w:lang w:bidi="fa-IR"/>
        </w:rPr>
        <w:t>،</w:t>
      </w:r>
      <w:r w:rsidRPr="00D92F94">
        <w:rPr>
          <w:rtl/>
          <w:lang w:bidi="fa-IR"/>
        </w:rPr>
        <w:t xml:space="preserve"> هنوز به آن نقشه خطى كه ابراهيم و اسماعيل براى مسجد ترسيم كردند، نرسيده است</w:t>
      </w:r>
      <w:r w:rsidR="00132F7E">
        <w:rPr>
          <w:rtl/>
          <w:lang w:bidi="fa-IR"/>
        </w:rPr>
        <w:t>.</w:t>
      </w:r>
      <w:r w:rsidR="0046049D">
        <w:rPr>
          <w:rtl/>
          <w:lang w:bidi="fa-IR"/>
        </w:rPr>
        <w:t>)</w:t>
      </w:r>
      <w:r w:rsidR="00A53185">
        <w:rPr>
          <w:rFonts w:hint="cs"/>
          <w:rtl/>
          <w:lang w:bidi="fa-IR"/>
        </w:rPr>
        <w:t xml:space="preserve"> </w:t>
      </w:r>
      <w:r w:rsidRPr="00150594">
        <w:rPr>
          <w:rStyle w:val="libFootnotenumChar"/>
          <w:rtl/>
        </w:rPr>
        <w:t>(</w:t>
      </w:r>
      <w:r w:rsidR="00150594" w:rsidRPr="00150594">
        <w:rPr>
          <w:rStyle w:val="libFootnotenumChar"/>
          <w:rtl/>
          <w:lang w:bidi="fa-IR"/>
        </w:rPr>
        <w:t>618</w:t>
      </w:r>
      <w:r w:rsidRPr="00150594">
        <w:rPr>
          <w:rStyle w:val="libFootnotenumChar"/>
          <w:rtl/>
        </w:rPr>
        <w:t>)</w:t>
      </w:r>
    </w:p>
    <w:p w:rsidR="00D92F94" w:rsidRPr="00D92F94" w:rsidRDefault="00D92F94" w:rsidP="00D92F94">
      <w:pPr>
        <w:pStyle w:val="libNormal"/>
        <w:rPr>
          <w:lang w:bidi="fa-IR"/>
        </w:rPr>
      </w:pPr>
      <w:r w:rsidRPr="00D92F94">
        <w:rPr>
          <w:rtl/>
          <w:lang w:bidi="fa-IR"/>
        </w:rPr>
        <w:t>و فرمود:</w:t>
      </w:r>
    </w:p>
    <w:p w:rsidR="00D92F94" w:rsidRPr="00D92F94" w:rsidRDefault="00630D07" w:rsidP="00D92F94">
      <w:pPr>
        <w:pStyle w:val="libNormal"/>
        <w:rPr>
          <w:lang w:bidi="fa-IR"/>
        </w:rPr>
      </w:pPr>
      <w:r>
        <w:rPr>
          <w:rFonts w:hint="cs"/>
          <w:rtl/>
          <w:lang w:bidi="fa-IR"/>
        </w:rPr>
        <w:t>«</w:t>
      </w:r>
      <w:r w:rsidR="00D92F94" w:rsidRPr="00630D07">
        <w:rPr>
          <w:rStyle w:val="libHadeesChar"/>
          <w:rtl/>
        </w:rPr>
        <w:t>خط ابراهيم بمكة ما بين الحزورة الى المسعى</w:t>
      </w:r>
      <w:r w:rsidR="00132F7E" w:rsidRPr="00630D07">
        <w:rPr>
          <w:rStyle w:val="libHadeesChar"/>
          <w:rtl/>
        </w:rPr>
        <w:t>،</w:t>
      </w:r>
      <w:r w:rsidR="00D92F94" w:rsidRPr="00630D07">
        <w:rPr>
          <w:rStyle w:val="libHadeesChar"/>
          <w:rtl/>
        </w:rPr>
        <w:t xml:space="preserve"> فذلك الذى خط ابراهيم</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619</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ابراهيم </w:t>
      </w:r>
      <w:r w:rsidR="004155EF" w:rsidRPr="004155EF">
        <w:rPr>
          <w:rStyle w:val="libAlaemChar"/>
          <w:rtl/>
        </w:rPr>
        <w:t>عليه‌السلام</w:t>
      </w:r>
      <w:r w:rsidRPr="00D92F94">
        <w:rPr>
          <w:rtl/>
          <w:lang w:bidi="fa-IR"/>
        </w:rPr>
        <w:t xml:space="preserve"> در مكه ميان (حزوره</w:t>
      </w:r>
      <w:r w:rsidR="0046049D">
        <w:rPr>
          <w:rtl/>
          <w:lang w:bidi="fa-IR"/>
        </w:rPr>
        <w:t>)</w:t>
      </w:r>
      <w:r w:rsidRPr="00D92F94">
        <w:rPr>
          <w:rtl/>
          <w:lang w:bidi="fa-IR"/>
        </w:rPr>
        <w:t xml:space="preserve"> تا نقطه اى كه محل وسيعى است خطكشى كرد و اين خطكشى و نقشه</w:t>
      </w:r>
      <w:r w:rsidR="00132F7E">
        <w:rPr>
          <w:rtl/>
          <w:lang w:bidi="fa-IR"/>
        </w:rPr>
        <w:t>،</w:t>
      </w:r>
      <w:r w:rsidRPr="00D92F94">
        <w:rPr>
          <w:rtl/>
          <w:lang w:bidi="fa-IR"/>
        </w:rPr>
        <w:t xml:space="preserve"> حدود مسجد است</w:t>
      </w:r>
      <w:r w:rsidR="00132F7E">
        <w:rPr>
          <w:rtl/>
          <w:lang w:bidi="fa-IR"/>
        </w:rPr>
        <w:t>.</w:t>
      </w:r>
    </w:p>
    <w:p w:rsidR="00D92F94" w:rsidRPr="00D92F94" w:rsidRDefault="00D92F94" w:rsidP="00D92F94">
      <w:pPr>
        <w:pStyle w:val="libNormal"/>
        <w:rPr>
          <w:lang w:bidi="fa-IR"/>
        </w:rPr>
      </w:pPr>
      <w:r w:rsidRPr="00D92F94">
        <w:rPr>
          <w:rtl/>
          <w:lang w:bidi="fa-IR"/>
        </w:rPr>
        <w:t>و نيز (حسين بن نعيم</w:t>
      </w:r>
      <w:r w:rsidR="0046049D">
        <w:rPr>
          <w:rtl/>
          <w:lang w:bidi="fa-IR"/>
        </w:rPr>
        <w:t>)</w:t>
      </w:r>
      <w:r w:rsidRPr="00D92F94">
        <w:rPr>
          <w:rtl/>
          <w:lang w:bidi="fa-IR"/>
        </w:rPr>
        <w:t xml:space="preserve"> از امام صادق </w:t>
      </w:r>
      <w:r w:rsidR="004155EF" w:rsidRPr="004155EF">
        <w:rPr>
          <w:rStyle w:val="libAlaemChar"/>
          <w:rtl/>
        </w:rPr>
        <w:t>عليه‌السلام</w:t>
      </w:r>
      <w:r w:rsidRPr="00D92F94">
        <w:rPr>
          <w:rtl/>
          <w:lang w:bidi="fa-IR"/>
        </w:rPr>
        <w:t xml:space="preserve"> در مورد نماز خواندن در قسمتهاى جديدى از مسجدالحرام را ميان صفا و مروه</w:t>
      </w:r>
      <w:r w:rsidR="00132F7E">
        <w:rPr>
          <w:rtl/>
          <w:lang w:bidi="fa-IR"/>
        </w:rPr>
        <w:t>،</w:t>
      </w:r>
      <w:r w:rsidRPr="00D92F94">
        <w:rPr>
          <w:rtl/>
          <w:lang w:bidi="fa-IR"/>
        </w:rPr>
        <w:t xml:space="preserve"> تعيين كردند و مردم پيش از اين تا صفا طواف مى كردند....</w:t>
      </w:r>
      <w:r w:rsidRPr="00150594">
        <w:rPr>
          <w:rStyle w:val="libFootnotenumChar"/>
          <w:rtl/>
        </w:rPr>
        <w:t>(</w:t>
      </w:r>
      <w:r w:rsidR="00150594" w:rsidRPr="00150594">
        <w:rPr>
          <w:rStyle w:val="libFootnotenumChar"/>
          <w:rtl/>
          <w:lang w:bidi="fa-IR"/>
        </w:rPr>
        <w:t>620</w:t>
      </w:r>
      <w:r w:rsidRPr="00150594">
        <w:rPr>
          <w:rStyle w:val="libFootnotenumChar"/>
          <w:rtl/>
        </w:rPr>
        <w:t>)</w:t>
      </w:r>
    </w:p>
    <w:p w:rsidR="00D92F94" w:rsidRPr="00D92F94" w:rsidRDefault="00D92F94" w:rsidP="00D92F94">
      <w:pPr>
        <w:pStyle w:val="libNormal"/>
        <w:rPr>
          <w:lang w:bidi="fa-IR"/>
        </w:rPr>
      </w:pPr>
      <w:r w:rsidRPr="00D92F94">
        <w:rPr>
          <w:rtl/>
          <w:lang w:bidi="fa-IR"/>
        </w:rPr>
        <w:t xml:space="preserve">مرحوم فيض كاشانى در مورد جمله امام صادق </w:t>
      </w:r>
      <w:r w:rsidR="004155EF" w:rsidRPr="004155EF">
        <w:rPr>
          <w:rStyle w:val="libAlaemChar"/>
          <w:rtl/>
        </w:rPr>
        <w:t>عليه‌السلام</w:t>
      </w:r>
      <w:r w:rsidRPr="00D92F94">
        <w:rPr>
          <w:rtl/>
          <w:lang w:bidi="fa-IR"/>
        </w:rPr>
        <w:t xml:space="preserve"> كه مى فرمود:</w:t>
      </w:r>
    </w:p>
    <w:p w:rsidR="00D92F94" w:rsidRPr="00D92F94" w:rsidRDefault="00630D07" w:rsidP="00630D07">
      <w:pPr>
        <w:pStyle w:val="libNormal"/>
        <w:rPr>
          <w:lang w:bidi="fa-IR"/>
        </w:rPr>
      </w:pPr>
      <w:r>
        <w:rPr>
          <w:rFonts w:hint="cs"/>
          <w:rtl/>
          <w:lang w:bidi="fa-IR"/>
        </w:rPr>
        <w:t>«</w:t>
      </w:r>
      <w:r w:rsidR="00D92F94" w:rsidRPr="00630D07">
        <w:rPr>
          <w:rStyle w:val="libHadeesChar"/>
          <w:rtl/>
        </w:rPr>
        <w:t>فكان الناس يحجون الى الصفاء</w:t>
      </w:r>
      <w:r>
        <w:rPr>
          <w:rFonts w:hint="cs"/>
          <w:rtl/>
          <w:lang w:bidi="fa-IR"/>
        </w:rPr>
        <w:t>».</w:t>
      </w:r>
      <w:r w:rsidR="00D92F94" w:rsidRPr="00D92F94">
        <w:rPr>
          <w:rtl/>
          <w:lang w:bidi="fa-IR"/>
        </w:rPr>
        <w:t xml:space="preserve"> يا بنابر نسخه ديگرى (يحجون من مسجد الصفاء.</w:t>
      </w:r>
      <w:r w:rsidR="0046049D">
        <w:rPr>
          <w:rtl/>
          <w:lang w:bidi="fa-IR"/>
        </w:rPr>
        <w:t>)</w:t>
      </w:r>
      <w:r w:rsidR="00D92F94" w:rsidRPr="00D92F94">
        <w:rPr>
          <w:rtl/>
          <w:lang w:bidi="fa-IR"/>
        </w:rPr>
        <w:t xml:space="preserve"> دو احتمال مى دهد:</w:t>
      </w:r>
    </w:p>
    <w:p w:rsidR="00D92F94" w:rsidRPr="00D92F94" w:rsidRDefault="00D92F94" w:rsidP="00D92F94">
      <w:pPr>
        <w:pStyle w:val="libNormal"/>
        <w:rPr>
          <w:lang w:bidi="fa-IR"/>
        </w:rPr>
      </w:pPr>
      <w:r w:rsidRPr="00D92F94">
        <w:rPr>
          <w:rtl/>
          <w:lang w:bidi="fa-IR"/>
        </w:rPr>
        <w:t>نخست اينكه</w:t>
      </w:r>
      <w:r w:rsidR="00132F7E">
        <w:rPr>
          <w:rtl/>
          <w:lang w:bidi="fa-IR"/>
        </w:rPr>
        <w:t>:</w:t>
      </w:r>
      <w:r w:rsidRPr="00D92F94">
        <w:rPr>
          <w:rtl/>
          <w:lang w:bidi="fa-IR"/>
        </w:rPr>
        <w:t xml:space="preserve"> ممكن است منظور اين باشد كه مردم تا صفا طواف كردند.</w:t>
      </w:r>
    </w:p>
    <w:p w:rsidR="00D92F94" w:rsidRPr="00D92F94" w:rsidRDefault="00D92F94" w:rsidP="00D92F94">
      <w:pPr>
        <w:pStyle w:val="libNormal"/>
        <w:rPr>
          <w:lang w:bidi="fa-IR"/>
        </w:rPr>
      </w:pPr>
      <w:r w:rsidRPr="00D92F94">
        <w:rPr>
          <w:rtl/>
          <w:lang w:bidi="fa-IR"/>
        </w:rPr>
        <w:t>دوم اينكه</w:t>
      </w:r>
      <w:r w:rsidR="00132F7E">
        <w:rPr>
          <w:rtl/>
          <w:lang w:bidi="fa-IR"/>
        </w:rPr>
        <w:t>:</w:t>
      </w:r>
      <w:r w:rsidRPr="00D92F94">
        <w:rPr>
          <w:rtl/>
          <w:lang w:bidi="fa-IR"/>
        </w:rPr>
        <w:t xml:space="preserve"> از مسجد احرام مى بستند.</w:t>
      </w:r>
      <w:r w:rsidRPr="00150594">
        <w:rPr>
          <w:rStyle w:val="libFootnotenumChar"/>
          <w:rtl/>
        </w:rPr>
        <w:t>(</w:t>
      </w:r>
      <w:r w:rsidR="00150594" w:rsidRPr="00150594">
        <w:rPr>
          <w:rStyle w:val="libFootnotenumChar"/>
          <w:rtl/>
          <w:lang w:bidi="fa-IR"/>
        </w:rPr>
        <w:t>621</w:t>
      </w:r>
      <w:r w:rsidRPr="00150594">
        <w:rPr>
          <w:rStyle w:val="libFootnotenumChar"/>
          <w:rtl/>
        </w:rPr>
        <w:t>)</w:t>
      </w:r>
    </w:p>
    <w:p w:rsidR="00D92F94" w:rsidRPr="00D92F94" w:rsidRDefault="00D92F94" w:rsidP="00D92F94">
      <w:pPr>
        <w:pStyle w:val="libNormal"/>
        <w:rPr>
          <w:lang w:bidi="fa-IR"/>
        </w:rPr>
      </w:pPr>
      <w:r w:rsidRPr="00D92F94">
        <w:rPr>
          <w:rtl/>
          <w:lang w:bidi="fa-IR"/>
        </w:rPr>
        <w:t>به هر حال خلاصه اين روايات</w:t>
      </w:r>
      <w:r w:rsidR="00132F7E">
        <w:rPr>
          <w:rtl/>
          <w:lang w:bidi="fa-IR"/>
        </w:rPr>
        <w:t>،</w:t>
      </w:r>
      <w:r w:rsidRPr="00D92F94">
        <w:rPr>
          <w:rtl/>
          <w:lang w:bidi="fa-IR"/>
        </w:rPr>
        <w:t xml:space="preserve"> بيانگر اين نكته است كه مسجدالحرام در اصل</w:t>
      </w:r>
      <w:r w:rsidR="00132F7E">
        <w:rPr>
          <w:rtl/>
          <w:lang w:bidi="fa-IR"/>
        </w:rPr>
        <w:t>،</w:t>
      </w:r>
      <w:r w:rsidRPr="00D92F94">
        <w:rPr>
          <w:rtl/>
          <w:lang w:bidi="fa-IR"/>
        </w:rPr>
        <w:t xml:space="preserve"> بسيار بزرگتر از مسجدالحرامى است كه اكنون مى نگريم و هنگامى كه امام مهدى </w:t>
      </w:r>
      <w:r w:rsidR="004155EF" w:rsidRPr="004155EF">
        <w:rPr>
          <w:rStyle w:val="libAlaemChar"/>
          <w:rtl/>
        </w:rPr>
        <w:t>عليه‌السلام</w:t>
      </w:r>
      <w:r w:rsidRPr="00D92F94">
        <w:rPr>
          <w:rtl/>
          <w:lang w:bidi="fa-IR"/>
        </w:rPr>
        <w:t xml:space="preserve"> ظهور نمايد، ديوار احاطه كننده مسجد را عقب مى كشد و ديوارى بر جايگاه اصلى آن</w:t>
      </w:r>
      <w:r w:rsidR="00132F7E">
        <w:rPr>
          <w:rtl/>
          <w:lang w:bidi="fa-IR"/>
        </w:rPr>
        <w:t>،</w:t>
      </w:r>
      <w:r w:rsidRPr="00D92F94">
        <w:rPr>
          <w:rtl/>
          <w:lang w:bidi="fa-IR"/>
        </w:rPr>
        <w:t xml:space="preserve"> همان نقطه اى كه ابراهيم و اسماعيل آن را براى مسجدالحرام خطكشى كردند بنياد مى كند و اين كار، طواف برگرد خانه دوست را براى عاشقان آسان مى سازد بويژه كه شمار زائران بيت الله نيز در عصر درخشان آن گرامى</w:t>
      </w:r>
      <w:r w:rsidR="00132F7E">
        <w:rPr>
          <w:rtl/>
          <w:lang w:bidi="fa-IR"/>
        </w:rPr>
        <w:t>،</w:t>
      </w:r>
      <w:r w:rsidRPr="00D92F94">
        <w:rPr>
          <w:rtl/>
          <w:lang w:bidi="fa-IR"/>
        </w:rPr>
        <w:t xml:space="preserve"> به دهها ميليون نفر مى رسد.</w:t>
      </w:r>
    </w:p>
    <w:p w:rsidR="00D92F94" w:rsidRPr="00D92F94" w:rsidRDefault="00630D07" w:rsidP="00630D07">
      <w:pPr>
        <w:pStyle w:val="libBold1"/>
        <w:rPr>
          <w:lang w:bidi="fa-IR"/>
        </w:rPr>
      </w:pPr>
      <w:r>
        <w:rPr>
          <w:rFonts w:hint="cs"/>
          <w:rtl/>
          <w:lang w:bidi="fa-IR"/>
        </w:rPr>
        <w:lastRenderedPageBreak/>
        <w:t>2.</w:t>
      </w:r>
      <w:r w:rsidR="00D92F94" w:rsidRPr="00D92F94">
        <w:rPr>
          <w:rtl/>
          <w:lang w:bidi="fa-IR"/>
        </w:rPr>
        <w:t xml:space="preserve"> بازگرداندن مقام ابراهيم به جايگاه اصلى آن</w:t>
      </w:r>
    </w:p>
    <w:p w:rsidR="00D92F94" w:rsidRPr="00D92F94" w:rsidRDefault="00D92F94" w:rsidP="00D92F94">
      <w:pPr>
        <w:pStyle w:val="libNormal"/>
        <w:rPr>
          <w:lang w:bidi="fa-IR"/>
        </w:rPr>
      </w:pPr>
      <w:r w:rsidRPr="00D92F94">
        <w:rPr>
          <w:rtl/>
          <w:lang w:bidi="fa-IR"/>
        </w:rPr>
        <w:t xml:space="preserve">در روايت گذشته آمد كه امام صادق </w:t>
      </w:r>
      <w:r w:rsidR="004155EF" w:rsidRPr="004155EF">
        <w:rPr>
          <w:rStyle w:val="libAlaemChar"/>
          <w:rtl/>
        </w:rPr>
        <w:t>عليه‌السلام</w:t>
      </w:r>
      <w:r w:rsidRPr="00D92F94">
        <w:rPr>
          <w:rtl/>
          <w:lang w:bidi="fa-IR"/>
        </w:rPr>
        <w:t xml:space="preserve"> فرمود:</w:t>
      </w:r>
    </w:p>
    <w:p w:rsidR="00D92F94" w:rsidRPr="00D92F94" w:rsidRDefault="00D92F94" w:rsidP="00D92F94">
      <w:pPr>
        <w:pStyle w:val="libNormal"/>
        <w:rPr>
          <w:lang w:bidi="fa-IR"/>
        </w:rPr>
      </w:pPr>
      <w:r w:rsidRPr="00D92F94">
        <w:rPr>
          <w:rtl/>
          <w:lang w:bidi="fa-IR"/>
        </w:rPr>
        <w:t>(هنگامى كه قائم بپاخيزد... مقام ابراهيم را به جايگاه اصلى آن باز مى گرداند.</w:t>
      </w:r>
      <w:r w:rsidR="0046049D">
        <w:rPr>
          <w:rtl/>
          <w:lang w:bidi="fa-IR"/>
        </w:rPr>
        <w:t>)</w:t>
      </w:r>
    </w:p>
    <w:p w:rsidR="00D92F94" w:rsidRPr="00D92F94" w:rsidRDefault="00D92F94" w:rsidP="00D92F94">
      <w:pPr>
        <w:pStyle w:val="libNormal"/>
        <w:rPr>
          <w:lang w:bidi="fa-IR"/>
        </w:rPr>
      </w:pPr>
      <w:r w:rsidRPr="00D92F94">
        <w:rPr>
          <w:rtl/>
          <w:lang w:bidi="fa-IR"/>
        </w:rPr>
        <w:t>مى دانيم كه مقام ابراهيم</w:t>
      </w:r>
      <w:r w:rsidR="00132F7E">
        <w:rPr>
          <w:rtl/>
          <w:lang w:bidi="fa-IR"/>
        </w:rPr>
        <w:t>،</w:t>
      </w:r>
      <w:r w:rsidRPr="00D92F94">
        <w:rPr>
          <w:rtl/>
          <w:lang w:bidi="fa-IR"/>
        </w:rPr>
        <w:t xml:space="preserve"> صخره اى است كه آن پيامبر بزرگ به هنگام ساختن كعبه روى آن ايستاده است و آن صخره</w:t>
      </w:r>
      <w:r w:rsidR="00132F7E">
        <w:rPr>
          <w:rtl/>
          <w:lang w:bidi="fa-IR"/>
        </w:rPr>
        <w:t>،</w:t>
      </w:r>
      <w:r w:rsidRPr="00D92F94">
        <w:rPr>
          <w:rtl/>
          <w:lang w:bidi="fa-IR"/>
        </w:rPr>
        <w:t xml:space="preserve"> در زمان پيامبر </w:t>
      </w:r>
      <w:r w:rsidR="009D2D09" w:rsidRPr="009D2D09">
        <w:rPr>
          <w:rStyle w:val="libAlaemChar"/>
          <w:rtl/>
        </w:rPr>
        <w:t>صلى‌الله‌عليه‌وآله‌وسلم</w:t>
      </w:r>
      <w:r w:rsidRPr="00D92F94">
        <w:rPr>
          <w:rtl/>
          <w:lang w:bidi="fa-IR"/>
        </w:rPr>
        <w:t xml:space="preserve"> در جوار كعبه بوده است و هنگامى كه (عمر</w:t>
      </w:r>
      <w:r w:rsidR="0046049D">
        <w:rPr>
          <w:rtl/>
          <w:lang w:bidi="fa-IR"/>
        </w:rPr>
        <w:t>)</w:t>
      </w:r>
      <w:r w:rsidRPr="00D92F94">
        <w:rPr>
          <w:rtl/>
          <w:lang w:bidi="fa-IR"/>
        </w:rPr>
        <w:t xml:space="preserve"> خلافت را به كف گرفت</w:t>
      </w:r>
      <w:r w:rsidR="00132F7E">
        <w:rPr>
          <w:rtl/>
          <w:lang w:bidi="fa-IR"/>
        </w:rPr>
        <w:t>،</w:t>
      </w:r>
      <w:r w:rsidRPr="00D92F94">
        <w:rPr>
          <w:rtl/>
          <w:lang w:bidi="fa-IR"/>
        </w:rPr>
        <w:t xml:space="preserve"> مقام را از جايگاه آن به نقطه ديگرى انتقال داد.</w:t>
      </w:r>
    </w:p>
    <w:p w:rsidR="00D92F94" w:rsidRPr="00D92F94" w:rsidRDefault="00D92F94" w:rsidP="00D92F94">
      <w:pPr>
        <w:pStyle w:val="libNormal"/>
        <w:rPr>
          <w:lang w:bidi="fa-IR"/>
        </w:rPr>
      </w:pPr>
      <w:r w:rsidRPr="00D92F94">
        <w:rPr>
          <w:rtl/>
          <w:lang w:bidi="fa-IR"/>
        </w:rPr>
        <w:t xml:space="preserve">هنگامى كه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پس از عثمان</w:t>
      </w:r>
      <w:r w:rsidR="00132F7E">
        <w:rPr>
          <w:rtl/>
          <w:lang w:bidi="fa-IR"/>
        </w:rPr>
        <w:t>،</w:t>
      </w:r>
      <w:r w:rsidRPr="00D92F94">
        <w:rPr>
          <w:rtl/>
          <w:lang w:bidi="fa-IR"/>
        </w:rPr>
        <w:t xml:space="preserve"> زمام امور جامعه را به كف گرفت مقرر فرمود كه هر بدعتى را كه در دين پديد آمده است نابود سازد و همه امور و شيوه ها را به سيره و سنت پيامبر گرامى بازگرداند و از جمله تصميم گرفت كه (مقام ابراهيم</w:t>
      </w:r>
      <w:r w:rsidR="0046049D">
        <w:rPr>
          <w:rtl/>
          <w:lang w:bidi="fa-IR"/>
        </w:rPr>
        <w:t>)</w:t>
      </w:r>
      <w:r w:rsidRPr="00D92F94">
        <w:rPr>
          <w:rtl/>
          <w:lang w:bidi="fa-IR"/>
        </w:rPr>
        <w:t xml:space="preserve"> را به جاى نخست آن كه جوار كعبه است بازگشت دهد، اما نفاق پيشگان و بدانديشانى كه با هر گام سازنده و اصلاحى آن گرامى</w:t>
      </w:r>
      <w:r w:rsidR="00132F7E">
        <w:rPr>
          <w:rtl/>
          <w:lang w:bidi="fa-IR"/>
        </w:rPr>
        <w:t>،</w:t>
      </w:r>
      <w:r w:rsidRPr="00D92F94">
        <w:rPr>
          <w:rtl/>
          <w:lang w:bidi="fa-IR"/>
        </w:rPr>
        <w:t xml:space="preserve"> دشمنى مى كردند سر به شورش برداشتند و تاخت و تاز به راه انداختند.</w:t>
      </w:r>
    </w:p>
    <w:p w:rsidR="00D92F94" w:rsidRPr="00D92F94" w:rsidRDefault="00D92F94" w:rsidP="00D92F94">
      <w:pPr>
        <w:pStyle w:val="libNormal"/>
        <w:rPr>
          <w:lang w:bidi="fa-IR"/>
        </w:rPr>
      </w:pPr>
      <w:r w:rsidRPr="00D92F94">
        <w:rPr>
          <w:rtl/>
          <w:lang w:bidi="fa-IR"/>
        </w:rPr>
        <w:t>آن گرامى</w:t>
      </w:r>
      <w:r w:rsidR="00132F7E">
        <w:rPr>
          <w:rtl/>
          <w:lang w:bidi="fa-IR"/>
        </w:rPr>
        <w:t>،</w:t>
      </w:r>
      <w:r w:rsidRPr="00D92F94">
        <w:rPr>
          <w:rtl/>
          <w:lang w:bidi="fa-IR"/>
        </w:rPr>
        <w:t xml:space="preserve"> در آن شرايط، بهتر ديد كه مساءله را به خاطر مسايل مهمترى به وقت ديگر واگذارد و در نتيجه مقام ابراهيم تاكنون در نقطه اى كه جايگاه اصلى آن نيست</w:t>
      </w:r>
      <w:r w:rsidR="00132F7E">
        <w:rPr>
          <w:rtl/>
          <w:lang w:bidi="fa-IR"/>
        </w:rPr>
        <w:t>،</w:t>
      </w:r>
      <w:r w:rsidRPr="00D92F94">
        <w:rPr>
          <w:rtl/>
          <w:lang w:bidi="fa-IR"/>
        </w:rPr>
        <w:t xml:space="preserve"> مانده است</w:t>
      </w:r>
      <w:r w:rsidR="00132F7E">
        <w:rPr>
          <w:rtl/>
          <w:lang w:bidi="fa-IR"/>
        </w:rPr>
        <w:t>.</w:t>
      </w:r>
    </w:p>
    <w:p w:rsidR="00D92F94" w:rsidRPr="00D92F94" w:rsidRDefault="00D92F94" w:rsidP="00D92F94">
      <w:pPr>
        <w:pStyle w:val="libNormal"/>
        <w:rPr>
          <w:lang w:bidi="fa-IR"/>
        </w:rPr>
      </w:pPr>
      <w:r w:rsidRPr="00D92F94">
        <w:rPr>
          <w:rtl/>
          <w:lang w:bidi="fa-IR"/>
        </w:rPr>
        <w:t xml:space="preserve">از اينرو از جمله كارهاى امام مهدى </w:t>
      </w:r>
      <w:r w:rsidR="004155EF" w:rsidRPr="004155EF">
        <w:rPr>
          <w:rStyle w:val="libAlaemChar"/>
          <w:rtl/>
        </w:rPr>
        <w:t>عليه‌السلام</w:t>
      </w:r>
      <w:r w:rsidRPr="00D92F94">
        <w:rPr>
          <w:rtl/>
          <w:lang w:bidi="fa-IR"/>
        </w:rPr>
        <w:t xml:space="preserve"> پس از ظهور در مكه مكرمه</w:t>
      </w:r>
      <w:r w:rsidR="00132F7E">
        <w:rPr>
          <w:rtl/>
          <w:lang w:bidi="fa-IR"/>
        </w:rPr>
        <w:t>،</w:t>
      </w:r>
      <w:r w:rsidRPr="00D92F94">
        <w:rPr>
          <w:rtl/>
          <w:lang w:bidi="fa-IR"/>
        </w:rPr>
        <w:t xml:space="preserve"> بازگردانيدن (مقام ابراهيم</w:t>
      </w:r>
      <w:r w:rsidR="0046049D">
        <w:rPr>
          <w:rtl/>
          <w:lang w:bidi="fa-IR"/>
        </w:rPr>
        <w:t>)</w:t>
      </w:r>
      <w:r w:rsidRPr="00D92F94">
        <w:rPr>
          <w:rtl/>
          <w:lang w:bidi="fa-IR"/>
        </w:rPr>
        <w:t xml:space="preserve"> به جوار كعبه و جايگاه اصلى آن است و اين از كارهايى است كه طواف بر گرد خانه خدا را آسان مى سازد چرا كه در آن صورت ديگر لازم نيست كه طواف تنها ميان ركن و مقام باشد، بلكه تنها طواف برگرد كعبه كافى است</w:t>
      </w:r>
      <w:r w:rsidR="00132F7E">
        <w:rPr>
          <w:rtl/>
          <w:lang w:bidi="fa-IR"/>
        </w:rPr>
        <w:t>،</w:t>
      </w:r>
      <w:r w:rsidRPr="00D92F94">
        <w:rPr>
          <w:rtl/>
          <w:lang w:bidi="fa-IR"/>
        </w:rPr>
        <w:t xml:space="preserve"> گرچه اكنون به فتواى برخى فقها، طواف ميان ركن و مقام واجب است كه اين</w:t>
      </w:r>
      <w:r w:rsidR="00132F7E">
        <w:rPr>
          <w:rtl/>
          <w:lang w:bidi="fa-IR"/>
        </w:rPr>
        <w:t>،</w:t>
      </w:r>
      <w:r w:rsidRPr="00D92F94">
        <w:rPr>
          <w:rtl/>
          <w:lang w:bidi="fa-IR"/>
        </w:rPr>
        <w:t xml:space="preserve"> با بازگشت دادن مقام بجاى اصلى خود برداشته مى شود و طواف بر گرد كعبه</w:t>
      </w:r>
      <w:r w:rsidR="00132F7E">
        <w:rPr>
          <w:rtl/>
          <w:lang w:bidi="fa-IR"/>
        </w:rPr>
        <w:t>،</w:t>
      </w:r>
      <w:r w:rsidRPr="00D92F94">
        <w:rPr>
          <w:rtl/>
          <w:lang w:bidi="fa-IR"/>
        </w:rPr>
        <w:t xml:space="preserve"> كفايت مى كند.</w:t>
      </w:r>
    </w:p>
    <w:p w:rsidR="00D92F94" w:rsidRPr="00D92F94" w:rsidRDefault="00150594" w:rsidP="00630D07">
      <w:pPr>
        <w:pStyle w:val="libBold1"/>
        <w:rPr>
          <w:lang w:bidi="fa-IR"/>
        </w:rPr>
      </w:pPr>
      <w:r>
        <w:rPr>
          <w:rtl/>
          <w:lang w:bidi="fa-IR"/>
        </w:rPr>
        <w:t>3</w:t>
      </w:r>
      <w:r w:rsidR="00D92F94" w:rsidRPr="00D92F94">
        <w:rPr>
          <w:rtl/>
          <w:lang w:bidi="fa-IR"/>
        </w:rPr>
        <w:t xml:space="preserve"> جلوگيرى از طواف مستحبى مانع از طواف واجب</w:t>
      </w:r>
    </w:p>
    <w:p w:rsidR="00D92F94" w:rsidRPr="00D92F94" w:rsidRDefault="00D92F94" w:rsidP="00D92F94">
      <w:pPr>
        <w:pStyle w:val="libNormal"/>
        <w:rPr>
          <w:lang w:bidi="fa-IR"/>
        </w:rPr>
      </w:pPr>
      <w:r w:rsidRPr="00D92F94">
        <w:rPr>
          <w:rtl/>
          <w:lang w:bidi="fa-IR"/>
        </w:rPr>
        <w:t xml:space="preserve">امام صادق </w:t>
      </w:r>
      <w:r w:rsidR="004155EF" w:rsidRPr="004155EF">
        <w:rPr>
          <w:rStyle w:val="libAlaemChar"/>
          <w:rtl/>
        </w:rPr>
        <w:t>عليه‌السلام</w:t>
      </w:r>
      <w:r w:rsidRPr="00D92F94">
        <w:rPr>
          <w:rtl/>
          <w:lang w:bidi="fa-IR"/>
        </w:rPr>
        <w:t xml:space="preserve"> فرمود:</w:t>
      </w:r>
    </w:p>
    <w:p w:rsidR="00D92F94" w:rsidRPr="00D92F94" w:rsidRDefault="00630D07" w:rsidP="00630D07">
      <w:pPr>
        <w:pStyle w:val="libNormal"/>
        <w:rPr>
          <w:lang w:bidi="fa-IR"/>
        </w:rPr>
      </w:pPr>
      <w:r>
        <w:rPr>
          <w:rFonts w:hint="cs"/>
          <w:rtl/>
          <w:lang w:bidi="fa-IR"/>
        </w:rPr>
        <w:lastRenderedPageBreak/>
        <w:t>«</w:t>
      </w:r>
      <w:r w:rsidRPr="00630D07">
        <w:rPr>
          <w:rStyle w:val="libHadeesChar"/>
          <w:rFonts w:hint="cs"/>
          <w:rtl/>
        </w:rPr>
        <w:t>أ</w:t>
      </w:r>
      <w:r w:rsidR="00D92F94" w:rsidRPr="00630D07">
        <w:rPr>
          <w:rStyle w:val="libHadeesChar"/>
          <w:rtl/>
        </w:rPr>
        <w:t>ول ما يظهر القائم من العدل ان ينادى مناديه</w:t>
      </w:r>
      <w:r w:rsidR="00132F7E" w:rsidRPr="00630D07">
        <w:rPr>
          <w:rStyle w:val="libHadeesChar"/>
          <w:rtl/>
        </w:rPr>
        <w:t>:</w:t>
      </w:r>
      <w:r w:rsidR="00D92F94" w:rsidRPr="00630D07">
        <w:rPr>
          <w:rStyle w:val="libHadeesChar"/>
          <w:rtl/>
        </w:rPr>
        <w:t xml:space="preserve"> ان يسلم صاحب النافلة لصاحب الفريضة</w:t>
      </w:r>
      <w:r w:rsidR="00132F7E" w:rsidRPr="00630D07">
        <w:rPr>
          <w:rStyle w:val="libHadeesChar"/>
          <w:rtl/>
        </w:rPr>
        <w:t>،</w:t>
      </w:r>
      <w:r w:rsidR="00D92F94" w:rsidRPr="00630D07">
        <w:rPr>
          <w:rStyle w:val="libHadeesChar"/>
          <w:rtl/>
        </w:rPr>
        <w:t xml:space="preserve"> الحجر ال</w:t>
      </w:r>
      <w:r>
        <w:rPr>
          <w:rStyle w:val="libHadeesChar"/>
          <w:rFonts w:hint="cs"/>
          <w:rtl/>
        </w:rPr>
        <w:t>أ</w:t>
      </w:r>
      <w:r w:rsidR="00D92F94" w:rsidRPr="00630D07">
        <w:rPr>
          <w:rStyle w:val="libHadeesChar"/>
          <w:rtl/>
        </w:rPr>
        <w:t>سود و الطواف</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622</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اولين نشانه هاى عدالت مهدى </w:t>
      </w:r>
      <w:r w:rsidR="004155EF" w:rsidRPr="004155EF">
        <w:rPr>
          <w:rStyle w:val="libAlaemChar"/>
          <w:rtl/>
        </w:rPr>
        <w:t>عليه‌السلام</w:t>
      </w:r>
      <w:r w:rsidRPr="00D92F94">
        <w:rPr>
          <w:rtl/>
          <w:lang w:bidi="fa-IR"/>
        </w:rPr>
        <w:t xml:space="preserve"> در مكه از جمله اين است كه از طرف او اعلان مى گردد كه</w:t>
      </w:r>
      <w:r w:rsidR="00132F7E">
        <w:rPr>
          <w:rtl/>
          <w:lang w:bidi="fa-IR"/>
        </w:rPr>
        <w:t>:</w:t>
      </w:r>
      <w:r w:rsidRPr="00D92F94">
        <w:rPr>
          <w:rtl/>
          <w:lang w:bidi="fa-IR"/>
        </w:rPr>
        <w:t xml:space="preserve"> (هان اى مردم</w:t>
      </w:r>
      <w:r w:rsidR="00132F7E">
        <w:rPr>
          <w:rtl/>
          <w:lang w:bidi="fa-IR"/>
        </w:rPr>
        <w:t>!</w:t>
      </w:r>
      <w:r w:rsidRPr="00D92F94">
        <w:rPr>
          <w:rtl/>
          <w:lang w:bidi="fa-IR"/>
        </w:rPr>
        <w:t xml:space="preserve"> هر كس طواف واجب خويش را انجام داده است جاى خود را در طواف و كنار حجرالاسود به كسانى كه مى خواهند طواف واجب انجام دهند، واگذار كند.</w:t>
      </w:r>
      <w:r w:rsidR="0046049D">
        <w:rPr>
          <w:rtl/>
          <w:lang w:bidi="fa-IR"/>
        </w:rPr>
        <w:t>)</w:t>
      </w:r>
    </w:p>
    <w:p w:rsidR="00D92F94" w:rsidRPr="00D92F94" w:rsidRDefault="00D92F94" w:rsidP="00D92F94">
      <w:pPr>
        <w:pStyle w:val="libNormal"/>
        <w:rPr>
          <w:lang w:bidi="fa-IR"/>
        </w:rPr>
      </w:pPr>
      <w:r w:rsidRPr="00D92F94">
        <w:rPr>
          <w:rtl/>
          <w:lang w:bidi="fa-IR"/>
        </w:rPr>
        <w:t>كسانى كه در موسم حج در مكه باشند با هجوم سيل آساى جمعيت به هنگامه طواف روبرو مى گردند، به گونه اى كه گاه برخى تلف مى شوند و برخى بر اثر فشار شديد سيل جمعيت در اطراف كعبه</w:t>
      </w:r>
      <w:r w:rsidR="00132F7E">
        <w:rPr>
          <w:rtl/>
          <w:lang w:bidi="fa-IR"/>
        </w:rPr>
        <w:t>،</w:t>
      </w:r>
      <w:r w:rsidRPr="00D92F94">
        <w:rPr>
          <w:rtl/>
          <w:lang w:bidi="fa-IR"/>
        </w:rPr>
        <w:t xml:space="preserve"> زير پا مى افتند.</w:t>
      </w:r>
    </w:p>
    <w:p w:rsidR="00630D07" w:rsidRDefault="00D92F94" w:rsidP="00D92F94">
      <w:pPr>
        <w:pStyle w:val="libNormal"/>
        <w:rPr>
          <w:rtl/>
          <w:lang w:bidi="fa-IR"/>
        </w:rPr>
      </w:pPr>
      <w:r w:rsidRPr="00D92F94">
        <w:rPr>
          <w:rtl/>
          <w:lang w:bidi="fa-IR"/>
        </w:rPr>
        <w:t>تازه همه اين هجوم و فشار جمعيت با وجود مشكلات و موانع و قوانين دست و پاگير و مالياتهاى سنگين است كه به بهانه ها و عناوين مختلف در بسيارى از كشورها، سر راه زائران بيت الله الحرام است</w:t>
      </w:r>
      <w:r w:rsidR="00132F7E">
        <w:rPr>
          <w:rtl/>
          <w:lang w:bidi="fa-IR"/>
        </w:rPr>
        <w:t>.</w:t>
      </w:r>
    </w:p>
    <w:p w:rsidR="00D92F94" w:rsidRPr="00D92F94" w:rsidRDefault="00D92F94" w:rsidP="00D92F94">
      <w:pPr>
        <w:pStyle w:val="libNormal"/>
        <w:rPr>
          <w:lang w:bidi="fa-IR"/>
        </w:rPr>
      </w:pPr>
      <w:r w:rsidRPr="00D92F94">
        <w:rPr>
          <w:rtl/>
          <w:lang w:bidi="fa-IR"/>
        </w:rPr>
        <w:t xml:space="preserve">و روشن است كه در عصر ظهور امام مهدى </w:t>
      </w:r>
      <w:r w:rsidR="004155EF" w:rsidRPr="004155EF">
        <w:rPr>
          <w:rStyle w:val="libAlaemChar"/>
          <w:rtl/>
        </w:rPr>
        <w:t>عليه‌السلام</w:t>
      </w:r>
      <w:r w:rsidRPr="00D92F94">
        <w:rPr>
          <w:rtl/>
          <w:lang w:bidi="fa-IR"/>
        </w:rPr>
        <w:t xml:space="preserve"> كه تمامى اين مقررات دست و پاگير مربوط به مقدمات حج</w:t>
      </w:r>
      <w:r w:rsidR="00132F7E">
        <w:rPr>
          <w:rtl/>
          <w:lang w:bidi="fa-IR"/>
        </w:rPr>
        <w:t>،</w:t>
      </w:r>
      <w:r w:rsidRPr="00D92F94">
        <w:rPr>
          <w:rtl/>
          <w:lang w:bidi="fa-IR"/>
        </w:rPr>
        <w:t xml:space="preserve"> از قبيل</w:t>
      </w:r>
      <w:r w:rsidR="00132F7E">
        <w:rPr>
          <w:rtl/>
          <w:lang w:bidi="fa-IR"/>
        </w:rPr>
        <w:t>:</w:t>
      </w:r>
      <w:r w:rsidRPr="00D92F94">
        <w:rPr>
          <w:rtl/>
          <w:lang w:bidi="fa-IR"/>
        </w:rPr>
        <w:t xml:space="preserve"> جواز سفر، ويزا و ديگر قيود و شروط وارداتى از بلاد كفر، همه و همه</w:t>
      </w:r>
      <w:r w:rsidR="00132F7E">
        <w:rPr>
          <w:rtl/>
          <w:lang w:bidi="fa-IR"/>
        </w:rPr>
        <w:t>،</w:t>
      </w:r>
      <w:r w:rsidRPr="00D92F94">
        <w:rPr>
          <w:rtl/>
          <w:lang w:bidi="fa-IR"/>
        </w:rPr>
        <w:t xml:space="preserve"> الغا مى گردد و سفر بيت الله براى همگان</w:t>
      </w:r>
      <w:r w:rsidR="00132F7E">
        <w:rPr>
          <w:rtl/>
          <w:lang w:bidi="fa-IR"/>
        </w:rPr>
        <w:t>،</w:t>
      </w:r>
      <w:r w:rsidRPr="00D92F94">
        <w:rPr>
          <w:rtl/>
          <w:lang w:bidi="fa-IR"/>
        </w:rPr>
        <w:t xml:space="preserve"> بدون هيچ قيد و شرطى ميسر مى شود، طبيعى است كه شمار زائران به طور گسترده اى رو به افزايش مى گذارد و آنگاه است كه طواف بر گرد كعبه و اسلام حجرالاسود سخت مى شود، به ويژه كه برخى از زائران به اعمال واجب خويش نيز بسنده نمى كنند، بلكه براى ثواب و پاداش بيشتر مى خواهند طواف و نماز مستحبى انجام دهند.</w:t>
      </w:r>
    </w:p>
    <w:p w:rsidR="00D92F94" w:rsidRPr="00D92F94" w:rsidRDefault="00D92F94" w:rsidP="00D92F94">
      <w:pPr>
        <w:pStyle w:val="libNormal"/>
        <w:rPr>
          <w:lang w:bidi="fa-IR"/>
        </w:rPr>
      </w:pPr>
      <w:r w:rsidRPr="00D92F94">
        <w:rPr>
          <w:rtl/>
          <w:lang w:bidi="fa-IR"/>
        </w:rPr>
        <w:t xml:space="preserve">به همين جهت است كه امام مهدى </w:t>
      </w:r>
      <w:r w:rsidR="004155EF" w:rsidRPr="004155EF">
        <w:rPr>
          <w:rStyle w:val="libAlaemChar"/>
          <w:rtl/>
        </w:rPr>
        <w:t>عليه‌السلام</w:t>
      </w:r>
      <w:r w:rsidRPr="00D92F94">
        <w:rPr>
          <w:rtl/>
          <w:lang w:bidi="fa-IR"/>
        </w:rPr>
        <w:t xml:space="preserve"> به زائران خانه خدا دستور مى دهد كه به طواف واجب خويش بسنده نموده و ميدان را براى ديگران به منظور انجام واجبات و آداب حج باز كنند.</w:t>
      </w:r>
    </w:p>
    <w:p w:rsidR="00D92F94" w:rsidRPr="00D92F94" w:rsidRDefault="00630D07" w:rsidP="00630D07">
      <w:pPr>
        <w:pStyle w:val="libBold1"/>
        <w:rPr>
          <w:lang w:bidi="fa-IR"/>
        </w:rPr>
      </w:pPr>
      <w:r>
        <w:rPr>
          <w:rFonts w:hint="cs"/>
          <w:rtl/>
          <w:lang w:bidi="fa-IR"/>
        </w:rPr>
        <w:t>4.</w:t>
      </w:r>
      <w:r w:rsidR="00D92F94" w:rsidRPr="00D92F94">
        <w:rPr>
          <w:rtl/>
          <w:lang w:bidi="fa-IR"/>
        </w:rPr>
        <w:t xml:space="preserve"> كيفر دزدان خانه خدا</w:t>
      </w:r>
    </w:p>
    <w:p w:rsidR="00D92F94" w:rsidRPr="00D92F94" w:rsidRDefault="00D92F94" w:rsidP="00D92F94">
      <w:pPr>
        <w:pStyle w:val="libNormal"/>
        <w:rPr>
          <w:lang w:bidi="fa-IR"/>
        </w:rPr>
      </w:pPr>
      <w:r w:rsidRPr="00D92F94">
        <w:rPr>
          <w:rtl/>
          <w:lang w:bidi="fa-IR"/>
        </w:rPr>
        <w:lastRenderedPageBreak/>
        <w:t xml:space="preserve">امام صادق </w:t>
      </w:r>
      <w:r w:rsidR="004155EF" w:rsidRPr="004155EF">
        <w:rPr>
          <w:rStyle w:val="libAlaemChar"/>
          <w:rtl/>
        </w:rPr>
        <w:t>عليه‌السلام</w:t>
      </w:r>
      <w:r w:rsidRPr="00D92F94">
        <w:rPr>
          <w:rtl/>
          <w:lang w:bidi="fa-IR"/>
        </w:rPr>
        <w:t xml:space="preserve"> فرمود:</w:t>
      </w:r>
    </w:p>
    <w:p w:rsidR="00D92F94" w:rsidRPr="00D92F94" w:rsidRDefault="00630D07" w:rsidP="00D92F94">
      <w:pPr>
        <w:pStyle w:val="libNormal"/>
        <w:rPr>
          <w:lang w:bidi="fa-IR"/>
        </w:rPr>
      </w:pPr>
      <w:r>
        <w:rPr>
          <w:rFonts w:hint="cs"/>
          <w:rtl/>
          <w:lang w:bidi="fa-IR"/>
        </w:rPr>
        <w:t>«</w:t>
      </w:r>
      <w:r w:rsidR="00D92F94" w:rsidRPr="00630D07">
        <w:rPr>
          <w:rStyle w:val="libHadeesChar"/>
          <w:rtl/>
        </w:rPr>
        <w:t>اما</w:t>
      </w:r>
      <w:r w:rsidR="00D92F94" w:rsidRPr="00D92F94">
        <w:rPr>
          <w:rtl/>
          <w:lang w:bidi="fa-IR"/>
        </w:rPr>
        <w:t xml:space="preserve"> </w:t>
      </w:r>
      <w:r w:rsidR="00D92F94" w:rsidRPr="00630D07">
        <w:rPr>
          <w:rStyle w:val="libHadeesChar"/>
          <w:rtl/>
        </w:rPr>
        <w:t>ان قائمنا لو قدقام</w:t>
      </w:r>
      <w:r w:rsidR="00132F7E" w:rsidRPr="00630D07">
        <w:rPr>
          <w:rStyle w:val="libHadeesChar"/>
          <w:rtl/>
        </w:rPr>
        <w:t>،</w:t>
      </w:r>
      <w:r w:rsidR="00D92F94" w:rsidRPr="00630D07">
        <w:rPr>
          <w:rStyle w:val="libHadeesChar"/>
          <w:rtl/>
        </w:rPr>
        <w:t xml:space="preserve"> لاءخذ بنى شيبة و قطع ايديهم و طاف بهم و قال</w:t>
      </w:r>
      <w:r w:rsidR="00132F7E" w:rsidRPr="00630D07">
        <w:rPr>
          <w:rStyle w:val="libHadeesChar"/>
          <w:rtl/>
        </w:rPr>
        <w:t>:</w:t>
      </w:r>
      <w:r w:rsidR="00D92F94" w:rsidRPr="00630D07">
        <w:rPr>
          <w:rStyle w:val="libHadeesChar"/>
          <w:rtl/>
        </w:rPr>
        <w:t xml:space="preserve"> هؤ لاء سراق الله</w:t>
      </w:r>
      <w:r w:rsidR="00132F7E">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623</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بهوش باشيد هنگامى كه قائم ما قيام نمايد (بنى شيبه</w:t>
      </w:r>
      <w:r w:rsidR="0046049D">
        <w:rPr>
          <w:rtl/>
          <w:lang w:bidi="fa-IR"/>
        </w:rPr>
        <w:t>)</w:t>
      </w:r>
      <w:r w:rsidRPr="00D92F94">
        <w:rPr>
          <w:rtl/>
          <w:lang w:bidi="fa-IR"/>
        </w:rPr>
        <w:t xml:space="preserve"> را كه كليددار خانه كعبه اند، دستگير و دست آنان را به كفر گناهانشان مى برد و آنان را مى گرداند، چرا كه آنان</w:t>
      </w:r>
      <w:r w:rsidR="00132F7E">
        <w:rPr>
          <w:rtl/>
          <w:lang w:bidi="fa-IR"/>
        </w:rPr>
        <w:t>،</w:t>
      </w:r>
      <w:r w:rsidRPr="00D92F94">
        <w:rPr>
          <w:rtl/>
          <w:lang w:bidi="fa-IR"/>
        </w:rPr>
        <w:t xml:space="preserve"> دزدان خانه خدا و اموال و امكانات آن مكان مقدسند.</w:t>
      </w:r>
    </w:p>
    <w:p w:rsidR="00D92F94" w:rsidRPr="00D92F94" w:rsidRDefault="00D92F94" w:rsidP="00D92F94">
      <w:pPr>
        <w:pStyle w:val="libNormal"/>
        <w:rPr>
          <w:lang w:bidi="fa-IR"/>
        </w:rPr>
      </w:pPr>
      <w:r w:rsidRPr="00D92F94">
        <w:rPr>
          <w:rtl/>
          <w:lang w:bidi="fa-IR"/>
        </w:rPr>
        <w:t>در روايت ديگر فرمود:</w:t>
      </w:r>
    </w:p>
    <w:p w:rsidR="00D92F94" w:rsidRPr="00D92F94" w:rsidRDefault="00630D07" w:rsidP="00D92F94">
      <w:pPr>
        <w:pStyle w:val="libNormal"/>
        <w:rPr>
          <w:lang w:bidi="fa-IR"/>
        </w:rPr>
      </w:pPr>
      <w:r>
        <w:rPr>
          <w:rFonts w:hint="cs"/>
          <w:rtl/>
          <w:lang w:bidi="fa-IR"/>
        </w:rPr>
        <w:t>«</w:t>
      </w:r>
      <w:r w:rsidR="00D92F94" w:rsidRPr="00D92F94">
        <w:rPr>
          <w:rtl/>
          <w:lang w:bidi="fa-IR"/>
        </w:rPr>
        <w:t xml:space="preserve">... </w:t>
      </w:r>
      <w:r w:rsidR="00D92F94" w:rsidRPr="00630D07">
        <w:rPr>
          <w:rStyle w:val="libHadeesChar"/>
          <w:rtl/>
        </w:rPr>
        <w:t>و قطع اءيدى بنى شيبة</w:t>
      </w:r>
      <w:r w:rsidR="00132F7E">
        <w:rPr>
          <w:rtl/>
          <w:lang w:bidi="fa-IR"/>
        </w:rPr>
        <w:t>.</w:t>
      </w:r>
      <w:r w:rsidR="00D92F94" w:rsidRPr="00D92F94">
        <w:rPr>
          <w:rtl/>
          <w:lang w:bidi="fa-IR"/>
        </w:rPr>
        <w:t xml:space="preserve">.. </w:t>
      </w:r>
      <w:r w:rsidR="00D92F94" w:rsidRPr="00630D07">
        <w:rPr>
          <w:rStyle w:val="libHadeesChar"/>
          <w:rtl/>
        </w:rPr>
        <w:t>و كتب عليها: هؤ لاء سراق الكعبة</w:t>
      </w:r>
      <w:r w:rsidR="00132F7E">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624</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دست (بنى شيبه</w:t>
      </w:r>
      <w:r w:rsidR="0046049D">
        <w:rPr>
          <w:rtl/>
          <w:lang w:bidi="fa-IR"/>
        </w:rPr>
        <w:t>)</w:t>
      </w:r>
      <w:r w:rsidRPr="00D92F94">
        <w:rPr>
          <w:rtl/>
          <w:lang w:bidi="fa-IR"/>
        </w:rPr>
        <w:t xml:space="preserve"> را مى برد و بر سينه آنان نوشته اى نصب مى گردد كه</w:t>
      </w:r>
      <w:r w:rsidR="00132F7E">
        <w:rPr>
          <w:rtl/>
          <w:lang w:bidi="fa-IR"/>
        </w:rPr>
        <w:t>:</w:t>
      </w:r>
      <w:r w:rsidRPr="00D92F94">
        <w:rPr>
          <w:rtl/>
          <w:lang w:bidi="fa-IR"/>
        </w:rPr>
        <w:t xml:space="preserve"> (اينها دزدان كعبه اند.</w:t>
      </w:r>
      <w:r w:rsidR="0046049D">
        <w:rPr>
          <w:rtl/>
          <w:lang w:bidi="fa-IR"/>
        </w:rPr>
        <w:t>)</w:t>
      </w:r>
    </w:p>
    <w:p w:rsidR="00D92F94" w:rsidRPr="00D92F94" w:rsidRDefault="00D92F94" w:rsidP="00D92F94">
      <w:pPr>
        <w:pStyle w:val="libNormal"/>
        <w:rPr>
          <w:lang w:bidi="fa-IR"/>
        </w:rPr>
      </w:pPr>
      <w:r w:rsidRPr="00D92F94">
        <w:rPr>
          <w:rtl/>
          <w:lang w:bidi="fa-IR"/>
        </w:rPr>
        <w:t>بنى شيبه</w:t>
      </w:r>
      <w:r w:rsidR="00132F7E">
        <w:rPr>
          <w:rtl/>
          <w:lang w:bidi="fa-IR"/>
        </w:rPr>
        <w:t>،</w:t>
      </w:r>
      <w:r w:rsidRPr="00D92F94">
        <w:rPr>
          <w:rtl/>
          <w:lang w:bidi="fa-IR"/>
        </w:rPr>
        <w:t xml:space="preserve"> خدمتگزاران كعبه و كليدداران آناند كه نسل به نسل اين مقام را قبضه كرده و بجاى خدمت و تلاش</w:t>
      </w:r>
      <w:r w:rsidR="00BB1669">
        <w:rPr>
          <w:rtl/>
          <w:lang w:bidi="fa-IR"/>
        </w:rPr>
        <w:t xml:space="preserve"> </w:t>
      </w:r>
      <w:r w:rsidRPr="00D92F94">
        <w:rPr>
          <w:rtl/>
          <w:lang w:bidi="fa-IR"/>
        </w:rPr>
        <w:t>صادقانه</w:t>
      </w:r>
      <w:r w:rsidR="00132F7E">
        <w:rPr>
          <w:rtl/>
          <w:lang w:bidi="fa-IR"/>
        </w:rPr>
        <w:t>،</w:t>
      </w:r>
      <w:r w:rsidRPr="00D92F94">
        <w:rPr>
          <w:rtl/>
          <w:lang w:bidi="fa-IR"/>
        </w:rPr>
        <w:t xml:space="preserve"> اموال</w:t>
      </w:r>
      <w:r w:rsidR="00132F7E">
        <w:rPr>
          <w:rtl/>
          <w:lang w:bidi="fa-IR"/>
        </w:rPr>
        <w:t>،</w:t>
      </w:r>
      <w:r w:rsidRPr="00D92F94">
        <w:rPr>
          <w:rtl/>
          <w:lang w:bidi="fa-IR"/>
        </w:rPr>
        <w:t xml:space="preserve"> امكانات و ذخائرى را كه مردم به بيت الله هديه كرده اند مى برند و به ناروا مى خورند و هرگونه كه هواى دلشان خواست در آن تصرف مى كنند. به همين جهت است كه امام مهدى </w:t>
      </w:r>
      <w:r w:rsidR="004155EF" w:rsidRPr="004155EF">
        <w:rPr>
          <w:rStyle w:val="libAlaemChar"/>
          <w:rtl/>
        </w:rPr>
        <w:t>عليه‌السلام</w:t>
      </w:r>
      <w:r w:rsidRPr="00D92F94">
        <w:rPr>
          <w:rtl/>
          <w:lang w:bidi="fa-IR"/>
        </w:rPr>
        <w:t xml:space="preserve"> آنان را (دزدان كعبه</w:t>
      </w:r>
      <w:r w:rsidR="0046049D">
        <w:rPr>
          <w:rtl/>
          <w:lang w:bidi="fa-IR"/>
        </w:rPr>
        <w:t>)</w:t>
      </w:r>
      <w:r w:rsidRPr="00D92F94">
        <w:rPr>
          <w:rtl/>
          <w:lang w:bidi="fa-IR"/>
        </w:rPr>
        <w:t xml:space="preserve"> مى نامد... و تنها به بريدن دست آنان بسنده نمى كند، بلكه دستور مى دهد آنان را بگردانند تا براى ديگر غارتگران</w:t>
      </w:r>
      <w:r w:rsidR="00132F7E">
        <w:rPr>
          <w:rtl/>
          <w:lang w:bidi="fa-IR"/>
        </w:rPr>
        <w:t>،</w:t>
      </w:r>
      <w:r w:rsidRPr="00D92F94">
        <w:rPr>
          <w:rtl/>
          <w:lang w:bidi="fa-IR"/>
        </w:rPr>
        <w:t xml:space="preserve"> خودكامگان و همه كسانى كه در ثروتها و امكانات خود و ديگران به ناروا تصرف مى كنند، عبرت انگيز و عبرت آموز باشند و بدانند كه كيفر تجاوز به حقوق و حدود مردم</w:t>
      </w:r>
      <w:r w:rsidR="00132F7E">
        <w:rPr>
          <w:rtl/>
          <w:lang w:bidi="fa-IR"/>
        </w:rPr>
        <w:t>،</w:t>
      </w:r>
      <w:r w:rsidRPr="00D92F94">
        <w:rPr>
          <w:rtl/>
          <w:lang w:bidi="fa-IR"/>
        </w:rPr>
        <w:t xml:space="preserve"> قطع دست تجاوزكار با شمشير عدالت در دنيا و عذاب خفت بار و سهمگين نيز، در آخرت است</w:t>
      </w:r>
      <w:r w:rsidR="00132F7E">
        <w:rPr>
          <w:rtl/>
          <w:lang w:bidi="fa-IR"/>
        </w:rPr>
        <w:t>.</w:t>
      </w:r>
    </w:p>
    <w:p w:rsidR="00630D07" w:rsidRDefault="00D92F94" w:rsidP="00D92F94">
      <w:pPr>
        <w:pStyle w:val="libNormal"/>
        <w:rPr>
          <w:rtl/>
          <w:lang w:bidi="fa-IR"/>
        </w:rPr>
      </w:pPr>
      <w:r w:rsidRPr="00D92F94">
        <w:rPr>
          <w:rtl/>
          <w:lang w:bidi="fa-IR"/>
        </w:rPr>
        <w:t xml:space="preserve">اينها برخى از عملكرد ويژه امام مهدى </w:t>
      </w:r>
      <w:r w:rsidR="004155EF" w:rsidRPr="004155EF">
        <w:rPr>
          <w:rStyle w:val="libAlaemChar"/>
          <w:rtl/>
        </w:rPr>
        <w:t>عليه‌السلام</w:t>
      </w:r>
      <w:r w:rsidRPr="00D92F94">
        <w:rPr>
          <w:rtl/>
          <w:lang w:bidi="fa-IR"/>
        </w:rPr>
        <w:t xml:space="preserve"> در مكه مكرمه است كه علاوه بر برنامه هاى سياسى</w:t>
      </w:r>
      <w:r w:rsidR="00132F7E">
        <w:rPr>
          <w:rtl/>
          <w:lang w:bidi="fa-IR"/>
        </w:rPr>
        <w:t>،</w:t>
      </w:r>
      <w:r w:rsidRPr="00D92F94">
        <w:rPr>
          <w:rtl/>
          <w:lang w:bidi="fa-IR"/>
        </w:rPr>
        <w:t xml:space="preserve"> اجتماعى</w:t>
      </w:r>
      <w:r w:rsidR="00132F7E">
        <w:rPr>
          <w:rtl/>
          <w:lang w:bidi="fa-IR"/>
        </w:rPr>
        <w:t>،</w:t>
      </w:r>
      <w:r w:rsidRPr="00D92F94">
        <w:rPr>
          <w:rtl/>
          <w:lang w:bidi="fa-IR"/>
        </w:rPr>
        <w:t xml:space="preserve"> اقتصادى</w:t>
      </w:r>
      <w:r w:rsidR="00132F7E">
        <w:rPr>
          <w:rtl/>
          <w:lang w:bidi="fa-IR"/>
        </w:rPr>
        <w:t>،</w:t>
      </w:r>
      <w:r w:rsidRPr="00D92F94">
        <w:rPr>
          <w:rtl/>
          <w:lang w:bidi="fa-IR"/>
        </w:rPr>
        <w:t xml:space="preserve"> رفاهى</w:t>
      </w:r>
      <w:r w:rsidR="00132F7E">
        <w:rPr>
          <w:rtl/>
          <w:lang w:bidi="fa-IR"/>
        </w:rPr>
        <w:t>،</w:t>
      </w:r>
      <w:r w:rsidRPr="00D92F94">
        <w:rPr>
          <w:rtl/>
          <w:lang w:bidi="fa-IR"/>
        </w:rPr>
        <w:t xml:space="preserve"> قضايى</w:t>
      </w:r>
      <w:r w:rsidR="00132F7E">
        <w:rPr>
          <w:rtl/>
          <w:lang w:bidi="fa-IR"/>
        </w:rPr>
        <w:t>،</w:t>
      </w:r>
      <w:r w:rsidRPr="00D92F94">
        <w:rPr>
          <w:rtl/>
          <w:lang w:bidi="fa-IR"/>
        </w:rPr>
        <w:t xml:space="preserve"> مدنى فرهنگى</w:t>
      </w:r>
      <w:r w:rsidR="00132F7E">
        <w:rPr>
          <w:rtl/>
          <w:lang w:bidi="fa-IR"/>
        </w:rPr>
        <w:t>.</w:t>
      </w:r>
      <w:r w:rsidRPr="00D92F94">
        <w:rPr>
          <w:rtl/>
          <w:lang w:bidi="fa-IR"/>
        </w:rPr>
        <w:t>.. براى مكه</w:t>
      </w:r>
      <w:r w:rsidR="00132F7E">
        <w:rPr>
          <w:rtl/>
          <w:lang w:bidi="fa-IR"/>
        </w:rPr>
        <w:t>،</w:t>
      </w:r>
      <w:r w:rsidRPr="00D92F94">
        <w:rPr>
          <w:rtl/>
          <w:lang w:bidi="fa-IR"/>
        </w:rPr>
        <w:t xml:space="preserve"> بسان ديگر شهرها دارد كه در بخشهاى آينده خواهد آمد.</w:t>
      </w:r>
    </w:p>
    <w:p w:rsidR="00D92F94" w:rsidRPr="00D92F94" w:rsidRDefault="00630D07" w:rsidP="00D92F94">
      <w:pPr>
        <w:pStyle w:val="libNormal"/>
        <w:rPr>
          <w:lang w:bidi="fa-IR"/>
        </w:rPr>
      </w:pPr>
      <w:r>
        <w:rPr>
          <w:rtl/>
          <w:lang w:bidi="fa-IR"/>
        </w:rPr>
        <w:br w:type="page"/>
      </w:r>
    </w:p>
    <w:p w:rsidR="00D92F94" w:rsidRDefault="00D92F94" w:rsidP="00630D07">
      <w:pPr>
        <w:pStyle w:val="Heading2"/>
        <w:rPr>
          <w:rtl/>
          <w:lang w:bidi="fa-IR"/>
        </w:rPr>
      </w:pPr>
      <w:bookmarkStart w:id="160" w:name="_Toc479759331"/>
      <w:r w:rsidRPr="00D92F94">
        <w:rPr>
          <w:rtl/>
          <w:lang w:bidi="fa-IR"/>
        </w:rPr>
        <w:t>در مدينه منوره</w:t>
      </w:r>
      <w:bookmarkEnd w:id="160"/>
    </w:p>
    <w:p w:rsidR="00D92F94" w:rsidRPr="00D92F94" w:rsidRDefault="00D92F94" w:rsidP="00D92F94">
      <w:pPr>
        <w:pStyle w:val="libNormal"/>
        <w:rPr>
          <w:lang w:bidi="fa-IR"/>
        </w:rPr>
      </w:pPr>
      <w:r w:rsidRPr="00D92F94">
        <w:rPr>
          <w:rtl/>
          <w:lang w:bidi="fa-IR"/>
        </w:rPr>
        <w:t xml:space="preserve">امام مهدى </w:t>
      </w:r>
      <w:r w:rsidR="004155EF" w:rsidRPr="004155EF">
        <w:rPr>
          <w:rStyle w:val="libAlaemChar"/>
          <w:rtl/>
        </w:rPr>
        <w:t>عليه‌السلام</w:t>
      </w:r>
      <w:r w:rsidRPr="00D92F94">
        <w:rPr>
          <w:rtl/>
          <w:lang w:bidi="fa-IR"/>
        </w:rPr>
        <w:t xml:space="preserve"> پس از تدبير امور و تنظيم شئون مردم و گزينش فرد كارا و پرواپيشه اى براى اداره آن منطقه</w:t>
      </w:r>
      <w:r w:rsidR="00132F7E">
        <w:rPr>
          <w:rtl/>
          <w:lang w:bidi="fa-IR"/>
        </w:rPr>
        <w:t>،</w:t>
      </w:r>
      <w:r w:rsidRPr="00D92F94">
        <w:rPr>
          <w:rtl/>
          <w:lang w:bidi="fa-IR"/>
        </w:rPr>
        <w:t xml:space="preserve"> مكه را به سوى مدينه</w:t>
      </w:r>
      <w:r w:rsidR="00132F7E">
        <w:rPr>
          <w:rtl/>
          <w:lang w:bidi="fa-IR"/>
        </w:rPr>
        <w:t>،</w:t>
      </w:r>
      <w:r w:rsidRPr="00D92F94">
        <w:rPr>
          <w:rtl/>
          <w:lang w:bidi="fa-IR"/>
        </w:rPr>
        <w:t xml:space="preserve"> ترك مى كند، اما پس از خروج آن حضرت از مكه</w:t>
      </w:r>
      <w:r w:rsidR="00132F7E">
        <w:rPr>
          <w:rtl/>
          <w:lang w:bidi="fa-IR"/>
        </w:rPr>
        <w:t>،</w:t>
      </w:r>
      <w:r w:rsidRPr="00D92F94">
        <w:rPr>
          <w:rtl/>
          <w:lang w:bidi="fa-IR"/>
        </w:rPr>
        <w:t xml:space="preserve"> برخى جنايتكاران مى شورند و برگزيده او براى اداره امور را، به قتل مى رسانند.</w:t>
      </w:r>
    </w:p>
    <w:p w:rsidR="00D92F94" w:rsidRPr="00D92F94" w:rsidRDefault="00D92F94" w:rsidP="00D92F94">
      <w:pPr>
        <w:pStyle w:val="libNormal"/>
        <w:rPr>
          <w:lang w:bidi="fa-IR"/>
        </w:rPr>
      </w:pPr>
      <w:r w:rsidRPr="00D92F94">
        <w:rPr>
          <w:rtl/>
          <w:lang w:bidi="fa-IR"/>
        </w:rPr>
        <w:t>خبر اين جنايت هولناك در ميان راه به آن گرامى مى رسد و به مكه باز مى گردد و اين گروه شورشى و تجاوزكار را سركوب نموده و ريشه و شاخ و برگ آشوب و فتنه را از بن برمى كند و با نصب شخصيت ديگر براى اداره امور، به سوى مدينه حركت مى نمايد.</w:t>
      </w:r>
    </w:p>
    <w:p w:rsidR="00D92F94" w:rsidRPr="00D92F94" w:rsidRDefault="00D92F94" w:rsidP="00D92F94">
      <w:pPr>
        <w:pStyle w:val="libNormal"/>
        <w:rPr>
          <w:lang w:bidi="fa-IR"/>
        </w:rPr>
      </w:pPr>
      <w:r w:rsidRPr="00D92F94">
        <w:rPr>
          <w:rtl/>
          <w:lang w:bidi="fa-IR"/>
        </w:rPr>
        <w:t>در مدينه به كارهايى دست مى زند كه نياز به تفسير و توضيح دارد اما ما در اينجا تنها با اشاره مى گذريم</w:t>
      </w:r>
      <w:r w:rsidR="00132F7E">
        <w:rPr>
          <w:rtl/>
          <w:lang w:bidi="fa-IR"/>
        </w:rPr>
        <w:t>.</w:t>
      </w:r>
      <w:r w:rsidRPr="00D92F94">
        <w:rPr>
          <w:rtl/>
          <w:lang w:bidi="fa-IR"/>
        </w:rPr>
        <w:t xml:space="preserve"> از جمله آن كارها اين است كه</w:t>
      </w:r>
      <w:r w:rsidR="00132F7E">
        <w:rPr>
          <w:rtl/>
          <w:lang w:bidi="fa-IR"/>
        </w:rPr>
        <w:t>:</w:t>
      </w:r>
      <w:r w:rsidRPr="00D92F94">
        <w:rPr>
          <w:rtl/>
          <w:lang w:bidi="fa-IR"/>
        </w:rPr>
        <w:t xml:space="preserve"> برخى قبرها را مى شكافد و جسدها را خارج مى كند و به آتش مى كشد....</w:t>
      </w:r>
    </w:p>
    <w:p w:rsidR="00D92F94" w:rsidRPr="00D92F94" w:rsidRDefault="00D92F94" w:rsidP="00630D07">
      <w:pPr>
        <w:pStyle w:val="libBold1"/>
        <w:rPr>
          <w:lang w:bidi="fa-IR"/>
        </w:rPr>
      </w:pPr>
      <w:r w:rsidRPr="00D92F94">
        <w:rPr>
          <w:rtl/>
          <w:lang w:bidi="fa-IR"/>
        </w:rPr>
        <w:t xml:space="preserve">يك </w:t>
      </w:r>
      <w:r w:rsidR="00650553">
        <w:rPr>
          <w:rtl/>
          <w:lang w:bidi="fa-IR"/>
        </w:rPr>
        <w:t>سؤال</w:t>
      </w:r>
      <w:r w:rsidRPr="00D92F94">
        <w:rPr>
          <w:rtl/>
          <w:lang w:bidi="fa-IR"/>
        </w:rPr>
        <w:t xml:space="preserve"> و جواب</w:t>
      </w:r>
    </w:p>
    <w:p w:rsidR="00D92F94" w:rsidRPr="00D92F94" w:rsidRDefault="00D92F94" w:rsidP="00D92F94">
      <w:pPr>
        <w:pStyle w:val="libNormal"/>
        <w:rPr>
          <w:lang w:bidi="fa-IR"/>
        </w:rPr>
      </w:pPr>
      <w:r w:rsidRPr="00D92F94">
        <w:rPr>
          <w:rtl/>
          <w:lang w:bidi="fa-IR"/>
        </w:rPr>
        <w:t>پس از مدينه منوره و تنظيم شئون آن</w:t>
      </w:r>
      <w:r w:rsidR="00132F7E">
        <w:rPr>
          <w:rtl/>
          <w:lang w:bidi="fa-IR"/>
        </w:rPr>
        <w:t>،</w:t>
      </w:r>
      <w:r w:rsidRPr="00D92F94">
        <w:rPr>
          <w:rtl/>
          <w:lang w:bidi="fa-IR"/>
        </w:rPr>
        <w:t xml:space="preserve"> حضرت مهدى </w:t>
      </w:r>
      <w:r w:rsidR="004155EF" w:rsidRPr="004155EF">
        <w:rPr>
          <w:rStyle w:val="libAlaemChar"/>
          <w:rtl/>
        </w:rPr>
        <w:t>عليه‌السلام</w:t>
      </w:r>
      <w:r w:rsidRPr="00D92F94">
        <w:rPr>
          <w:rtl/>
          <w:lang w:bidi="fa-IR"/>
        </w:rPr>
        <w:t xml:space="preserve"> به كجا حركت مى كند؟</w:t>
      </w:r>
    </w:p>
    <w:p w:rsidR="00D92F94" w:rsidRPr="00D92F94" w:rsidRDefault="00D92F94" w:rsidP="00D92F94">
      <w:pPr>
        <w:pStyle w:val="libNormal"/>
        <w:rPr>
          <w:lang w:bidi="fa-IR"/>
        </w:rPr>
      </w:pPr>
      <w:r w:rsidRPr="00D92F94">
        <w:rPr>
          <w:rtl/>
          <w:lang w:bidi="fa-IR"/>
        </w:rPr>
        <w:t>از رواياتى اين نكته دريافت مى گردد كه آن حضرت از مدينه منوره به سوى عراق حركت مى كند و از كنار رشته كوههاى (شمر</w:t>
      </w:r>
      <w:r w:rsidR="0046049D">
        <w:rPr>
          <w:rtl/>
          <w:lang w:bidi="fa-IR"/>
        </w:rPr>
        <w:t>)</w:t>
      </w:r>
      <w:r w:rsidRPr="00D92F94">
        <w:rPr>
          <w:rtl/>
          <w:lang w:bidi="fa-IR"/>
        </w:rPr>
        <w:t xml:space="preserve"> و (حائل</w:t>
      </w:r>
      <w:r w:rsidR="0046049D">
        <w:rPr>
          <w:rtl/>
          <w:lang w:bidi="fa-IR"/>
        </w:rPr>
        <w:t>)</w:t>
      </w:r>
      <w:r w:rsidRPr="00D92F94">
        <w:rPr>
          <w:rtl/>
          <w:lang w:bidi="fa-IR"/>
        </w:rPr>
        <w:t xml:space="preserve"> و (رفحاء</w:t>
      </w:r>
      <w:r w:rsidR="0046049D">
        <w:rPr>
          <w:rtl/>
          <w:lang w:bidi="fa-IR"/>
        </w:rPr>
        <w:t>)</w:t>
      </w:r>
      <w:r w:rsidRPr="00D92F94">
        <w:rPr>
          <w:rtl/>
          <w:lang w:bidi="fa-IR"/>
        </w:rPr>
        <w:t xml:space="preserve"> مى گذرد و آنگاه به نجف مى رسد.</w:t>
      </w:r>
    </w:p>
    <w:p w:rsidR="00630D07" w:rsidRDefault="00D92F94" w:rsidP="00D92F94">
      <w:pPr>
        <w:pStyle w:val="libNormal"/>
        <w:rPr>
          <w:rtl/>
          <w:lang w:bidi="fa-IR"/>
        </w:rPr>
      </w:pPr>
      <w:r w:rsidRPr="00D92F94">
        <w:rPr>
          <w:rtl/>
          <w:lang w:bidi="fa-IR"/>
        </w:rPr>
        <w:t xml:space="preserve">اما اينكه در داخل عراق در كجا مستقر مى گردد؟ و پايتخت و مركز حكومت جهانى و عادلانه او كجا خواهد بود؟ پاسخ اين دو </w:t>
      </w:r>
      <w:r w:rsidR="00650553">
        <w:rPr>
          <w:rtl/>
          <w:lang w:bidi="fa-IR"/>
        </w:rPr>
        <w:t>سؤال</w:t>
      </w:r>
      <w:r w:rsidRPr="00D92F94">
        <w:rPr>
          <w:rtl/>
          <w:lang w:bidi="fa-IR"/>
        </w:rPr>
        <w:t xml:space="preserve"> را در بخش آينده خواهيم خواند.</w:t>
      </w:r>
    </w:p>
    <w:p w:rsidR="00D92F94" w:rsidRPr="00D92F94" w:rsidRDefault="00630D07" w:rsidP="00D92F94">
      <w:pPr>
        <w:pStyle w:val="libNormal"/>
        <w:rPr>
          <w:lang w:bidi="fa-IR"/>
        </w:rPr>
      </w:pPr>
      <w:r>
        <w:rPr>
          <w:rtl/>
          <w:lang w:bidi="fa-IR"/>
        </w:rPr>
        <w:br w:type="page"/>
      </w:r>
    </w:p>
    <w:p w:rsidR="00D92F94" w:rsidRDefault="00D92F94" w:rsidP="00630D07">
      <w:pPr>
        <w:pStyle w:val="Heading2"/>
        <w:rPr>
          <w:rtl/>
          <w:lang w:bidi="fa-IR"/>
        </w:rPr>
      </w:pPr>
      <w:bookmarkStart w:id="161" w:name="_Toc479759332"/>
      <w:r w:rsidRPr="00D92F94">
        <w:rPr>
          <w:rtl/>
          <w:lang w:bidi="fa-IR"/>
        </w:rPr>
        <w:t xml:space="preserve">مركز حكومت امام مهدى </w:t>
      </w:r>
      <w:r w:rsidR="004155EF" w:rsidRPr="004155EF">
        <w:rPr>
          <w:rStyle w:val="libAlaemChar"/>
          <w:rtl/>
        </w:rPr>
        <w:t>عليه‌السلام</w:t>
      </w:r>
      <w:r w:rsidRPr="00D92F94">
        <w:rPr>
          <w:rtl/>
          <w:lang w:bidi="fa-IR"/>
        </w:rPr>
        <w:t xml:space="preserve"> يا پايتخت جهانى او</w:t>
      </w:r>
      <w:bookmarkEnd w:id="161"/>
    </w:p>
    <w:p w:rsidR="00D92F94" w:rsidRPr="00D92F94" w:rsidRDefault="00D92F94" w:rsidP="00D92F94">
      <w:pPr>
        <w:pStyle w:val="libNormal"/>
        <w:rPr>
          <w:lang w:bidi="fa-IR"/>
        </w:rPr>
      </w:pPr>
      <w:r w:rsidRPr="00D92F94">
        <w:rPr>
          <w:rtl/>
          <w:lang w:bidi="fa-IR"/>
        </w:rPr>
        <w:t>مسافت ميان كوفه و نجف</w:t>
      </w:r>
      <w:r w:rsidR="00132F7E">
        <w:rPr>
          <w:rtl/>
          <w:lang w:bidi="fa-IR"/>
        </w:rPr>
        <w:t>،</w:t>
      </w:r>
      <w:r w:rsidRPr="00D92F94">
        <w:rPr>
          <w:rtl/>
          <w:lang w:bidi="fa-IR"/>
        </w:rPr>
        <w:t xml:space="preserve"> كمتر از ده كيلومتر است و به خاطر مناطق مسكونى كه در اين سالها ايجاد شده</w:t>
      </w:r>
      <w:r w:rsidR="00132F7E">
        <w:rPr>
          <w:rtl/>
          <w:lang w:bidi="fa-IR"/>
        </w:rPr>
        <w:t>،</w:t>
      </w:r>
      <w:r w:rsidRPr="00D92F94">
        <w:rPr>
          <w:rtl/>
          <w:lang w:bidi="fa-IR"/>
        </w:rPr>
        <w:t xml:space="preserve"> شهر (نجف</w:t>
      </w:r>
      <w:r w:rsidR="0046049D">
        <w:rPr>
          <w:rtl/>
          <w:lang w:bidi="fa-IR"/>
        </w:rPr>
        <w:t>)</w:t>
      </w:r>
      <w:r w:rsidRPr="00D92F94">
        <w:rPr>
          <w:rtl/>
          <w:lang w:bidi="fa-IR"/>
        </w:rPr>
        <w:t xml:space="preserve"> به (كوفه</w:t>
      </w:r>
      <w:r w:rsidR="0046049D">
        <w:rPr>
          <w:rtl/>
          <w:lang w:bidi="fa-IR"/>
        </w:rPr>
        <w:t>)</w:t>
      </w:r>
      <w:r w:rsidRPr="00D92F94">
        <w:rPr>
          <w:rtl/>
          <w:lang w:bidi="fa-IR"/>
        </w:rPr>
        <w:t xml:space="preserve"> متصل شده است</w:t>
      </w:r>
      <w:r w:rsidR="00132F7E">
        <w:rPr>
          <w:rtl/>
          <w:lang w:bidi="fa-IR"/>
        </w:rPr>
        <w:t>.</w:t>
      </w:r>
    </w:p>
    <w:p w:rsidR="00D92F94" w:rsidRPr="00D92F94" w:rsidRDefault="00D92F94" w:rsidP="00D92F94">
      <w:pPr>
        <w:pStyle w:val="libNormal"/>
        <w:rPr>
          <w:lang w:bidi="fa-IR"/>
        </w:rPr>
      </w:pPr>
      <w:r w:rsidRPr="00D92F94">
        <w:rPr>
          <w:rtl/>
          <w:lang w:bidi="fa-IR"/>
        </w:rPr>
        <w:t>كوفه</w:t>
      </w:r>
      <w:r w:rsidR="00132F7E">
        <w:rPr>
          <w:rtl/>
          <w:lang w:bidi="fa-IR"/>
        </w:rPr>
        <w:t>،</w:t>
      </w:r>
      <w:r w:rsidRPr="00D92F94">
        <w:rPr>
          <w:rtl/>
          <w:lang w:bidi="fa-IR"/>
        </w:rPr>
        <w:t xml:space="preserve"> پس از ظهور حضرت مهدى </w:t>
      </w:r>
      <w:r w:rsidR="004155EF" w:rsidRPr="004155EF">
        <w:rPr>
          <w:rStyle w:val="libAlaemChar"/>
          <w:rtl/>
        </w:rPr>
        <w:t>عليه‌السلام</w:t>
      </w:r>
      <w:r w:rsidRPr="00D92F94">
        <w:rPr>
          <w:rtl/>
          <w:lang w:bidi="fa-IR"/>
        </w:rPr>
        <w:t xml:space="preserve"> موقعيت شكوهبارى مى يابد چرا كه طبق روايت رسيده از امامان معصوم </w:t>
      </w:r>
      <w:r w:rsidR="004155EF" w:rsidRPr="004155EF">
        <w:rPr>
          <w:rStyle w:val="libAlaemChar"/>
          <w:rtl/>
        </w:rPr>
        <w:t>عليه‌السلام</w:t>
      </w:r>
      <w:r w:rsidRPr="00D92F94">
        <w:rPr>
          <w:rtl/>
          <w:lang w:bidi="fa-IR"/>
        </w:rPr>
        <w:t xml:space="preserve"> آنجا مركز حكومت عادلانه و جهانى اسلام و قرآن و پايتخت دولت او خواهد شد.</w:t>
      </w:r>
    </w:p>
    <w:p w:rsidR="00D92F94" w:rsidRPr="00D92F94" w:rsidRDefault="00D92F94" w:rsidP="00D92F94">
      <w:pPr>
        <w:pStyle w:val="libNormal"/>
        <w:rPr>
          <w:lang w:bidi="fa-IR"/>
        </w:rPr>
      </w:pPr>
      <w:r w:rsidRPr="00D92F94">
        <w:rPr>
          <w:rtl/>
          <w:lang w:bidi="fa-IR"/>
        </w:rPr>
        <w:t>اينك برخى از روايات در اين مورد:</w:t>
      </w:r>
    </w:p>
    <w:p w:rsidR="00D92F94" w:rsidRPr="00D92F94" w:rsidRDefault="00E43984" w:rsidP="00D92F94">
      <w:pPr>
        <w:pStyle w:val="libNormal"/>
        <w:rPr>
          <w:lang w:bidi="fa-IR"/>
        </w:rPr>
      </w:pPr>
      <w:r>
        <w:rPr>
          <w:rFonts w:hint="cs"/>
          <w:rtl/>
          <w:lang w:bidi="fa-IR"/>
        </w:rPr>
        <w:t>1.</w:t>
      </w:r>
      <w:r w:rsidR="00D92F94" w:rsidRPr="00D92F94">
        <w:rPr>
          <w:rtl/>
          <w:lang w:bidi="fa-IR"/>
        </w:rPr>
        <w:t xml:space="preserve"> </w:t>
      </w:r>
      <w:r w:rsidR="00D44200">
        <w:rPr>
          <w:rtl/>
          <w:lang w:bidi="fa-IR"/>
        </w:rPr>
        <w:t>امیرمؤمنان</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ضمن بيانى پيرامون ظهور مهدى </w:t>
      </w:r>
      <w:r w:rsidR="004155EF" w:rsidRPr="004155EF">
        <w:rPr>
          <w:rStyle w:val="libAlaemChar"/>
          <w:rtl/>
        </w:rPr>
        <w:t>عليه‌السلام</w:t>
      </w:r>
      <w:r w:rsidR="00D92F94" w:rsidRPr="00D92F94">
        <w:rPr>
          <w:rtl/>
          <w:lang w:bidi="fa-IR"/>
        </w:rPr>
        <w:t xml:space="preserve"> فرمود:</w:t>
      </w:r>
    </w:p>
    <w:p w:rsidR="00D92F94" w:rsidRPr="00D92F94" w:rsidRDefault="00E43984" w:rsidP="00D92F94">
      <w:pPr>
        <w:pStyle w:val="libNormal"/>
        <w:rPr>
          <w:lang w:bidi="fa-IR"/>
        </w:rPr>
      </w:pPr>
      <w:r>
        <w:rPr>
          <w:rFonts w:hint="cs"/>
          <w:rtl/>
          <w:lang w:bidi="fa-IR"/>
        </w:rPr>
        <w:t>«</w:t>
      </w:r>
      <w:r w:rsidR="00D92F94" w:rsidRPr="00D92F94">
        <w:rPr>
          <w:rtl/>
          <w:lang w:bidi="fa-IR"/>
        </w:rPr>
        <w:t xml:space="preserve">... </w:t>
      </w:r>
      <w:r w:rsidR="00D92F94" w:rsidRPr="00E43984">
        <w:rPr>
          <w:rStyle w:val="libHadeesChar"/>
          <w:rtl/>
        </w:rPr>
        <w:t>ثم يقبل الى الكوفة فيكون منزله بها، فلايترك عبدا مسلما الا اشتراه و اءعتقه و لاغارما الا قضى دينه و لا مظلمة لاحد من الناس الا ردها و لايقتل عبد الا ادى ثمنه</w:t>
      </w:r>
      <w:r w:rsidR="002B053D" w:rsidRPr="00E43984">
        <w:rPr>
          <w:rStyle w:val="libHadeesChar"/>
          <w:rtl/>
        </w:rPr>
        <w:t xml:space="preserve"> </w:t>
      </w:r>
      <w:r w:rsidR="00D92F94" w:rsidRPr="00E43984">
        <w:rPr>
          <w:rStyle w:val="libHadeesChar"/>
          <w:rtl/>
        </w:rPr>
        <w:t>فدية مسلمة الى اءهلها</w:t>
      </w:r>
      <w:r w:rsidR="002B053D" w:rsidRPr="00E43984">
        <w:rPr>
          <w:rStyle w:val="libHadeesChar"/>
          <w:rtl/>
        </w:rPr>
        <w:t xml:space="preserve"> </w:t>
      </w:r>
      <w:r w:rsidR="00D92F94" w:rsidRPr="00E43984">
        <w:rPr>
          <w:rStyle w:val="libHadeesChar"/>
          <w:rtl/>
        </w:rPr>
        <w:t>و لا يقتل قتيل الا قضى عنه دينه و الحق عياله فى العطاء، حتى يملاء الارض قسطا وعدلا، كما ملئت ظلما و جورا و عدوانا</w:t>
      </w:r>
      <w:r w:rsidR="00D92F94" w:rsidRPr="00D92F94">
        <w:rPr>
          <w:rtl/>
          <w:lang w:bidi="fa-IR"/>
        </w:rPr>
        <w:t>.</w:t>
      </w:r>
    </w:p>
    <w:p w:rsidR="00D92F94" w:rsidRPr="00D92F94" w:rsidRDefault="00D92F94" w:rsidP="00D92F94">
      <w:pPr>
        <w:pStyle w:val="libNormal"/>
        <w:rPr>
          <w:lang w:bidi="fa-IR"/>
        </w:rPr>
      </w:pPr>
      <w:r w:rsidRPr="00E43984">
        <w:rPr>
          <w:rStyle w:val="libHadeesChar"/>
          <w:rtl/>
        </w:rPr>
        <w:t>و يسكن هو و اءهل بيته الرحبة و الرحبة انما كانت مسكن نوح و هى اءرض طيبة</w:t>
      </w:r>
      <w:r w:rsidR="00132F7E" w:rsidRPr="00E43984">
        <w:rPr>
          <w:rStyle w:val="libHadeesChar"/>
          <w:rtl/>
        </w:rPr>
        <w:t>،</w:t>
      </w:r>
      <w:r w:rsidRPr="00E43984">
        <w:rPr>
          <w:rStyle w:val="libHadeesChar"/>
          <w:rtl/>
        </w:rPr>
        <w:t xml:space="preserve"> لا يسكن رجل من آل محمد </w:t>
      </w:r>
      <w:r w:rsidR="009D2D09" w:rsidRPr="00E43984">
        <w:rPr>
          <w:rStyle w:val="libAlaemChar"/>
          <w:rtl/>
        </w:rPr>
        <w:t>صلى‌الله‌عليه‌وآله‌وسلم</w:t>
      </w:r>
      <w:r w:rsidRPr="00E43984">
        <w:rPr>
          <w:rStyle w:val="libHadeesChar"/>
          <w:rtl/>
        </w:rPr>
        <w:t xml:space="preserve"> و لا يقتل الا باءرض طيبة زاكية</w:t>
      </w:r>
      <w:r w:rsidR="00132F7E" w:rsidRPr="00E43984">
        <w:rPr>
          <w:rStyle w:val="libHadeesChar"/>
          <w:rtl/>
        </w:rPr>
        <w:t>،</w:t>
      </w:r>
      <w:r w:rsidRPr="00E43984">
        <w:rPr>
          <w:rStyle w:val="libHadeesChar"/>
          <w:rtl/>
        </w:rPr>
        <w:t xml:space="preserve"> فهم الاءوصياء الطيبون</w:t>
      </w:r>
      <w:r w:rsidR="00E43984">
        <w:rPr>
          <w:rFonts w:hint="cs"/>
          <w:rtl/>
          <w:lang w:bidi="fa-IR"/>
        </w:rPr>
        <w:t>»</w:t>
      </w:r>
      <w:r w:rsidR="00132F7E">
        <w:rPr>
          <w:rtl/>
          <w:lang w:bidi="fa-IR"/>
        </w:rPr>
        <w:t>.</w:t>
      </w:r>
      <w:r w:rsidRPr="00150594">
        <w:rPr>
          <w:rStyle w:val="libFootnotenumChar"/>
          <w:rtl/>
        </w:rPr>
        <w:t>(</w:t>
      </w:r>
      <w:r w:rsidR="00150594" w:rsidRPr="00150594">
        <w:rPr>
          <w:rStyle w:val="libFootnotenumChar"/>
          <w:rtl/>
          <w:lang w:bidi="fa-IR"/>
        </w:rPr>
        <w:t>625</w:t>
      </w:r>
      <w:r w:rsidRPr="00150594">
        <w:rPr>
          <w:rStyle w:val="libFootnotenumChar"/>
          <w:rtl/>
        </w:rPr>
        <w:t>)</w:t>
      </w:r>
    </w:p>
    <w:p w:rsidR="00D92F94" w:rsidRPr="00D92F94" w:rsidRDefault="00D92F94" w:rsidP="00E43984">
      <w:pPr>
        <w:pStyle w:val="libNormal"/>
        <w:rPr>
          <w:lang w:bidi="fa-IR"/>
        </w:rPr>
      </w:pPr>
      <w:r w:rsidRPr="00D92F94">
        <w:rPr>
          <w:rtl/>
          <w:lang w:bidi="fa-IR"/>
        </w:rPr>
        <w:t>يعنى</w:t>
      </w:r>
      <w:r w:rsidR="00132F7E">
        <w:rPr>
          <w:rtl/>
          <w:lang w:bidi="fa-IR"/>
        </w:rPr>
        <w:t>:</w:t>
      </w:r>
      <w:r w:rsidRPr="00D92F94">
        <w:rPr>
          <w:rtl/>
          <w:lang w:bidi="fa-IR"/>
        </w:rPr>
        <w:t xml:space="preserve"> سپس به كوفه روى مى آورد كه قرارگاه و منزل اوست</w:t>
      </w:r>
      <w:r w:rsidR="00132F7E">
        <w:rPr>
          <w:rtl/>
          <w:lang w:bidi="fa-IR"/>
        </w:rPr>
        <w:t>.</w:t>
      </w:r>
      <w:r w:rsidRPr="00D92F94">
        <w:rPr>
          <w:rtl/>
          <w:lang w:bidi="fa-IR"/>
        </w:rPr>
        <w:t xml:space="preserve"> برده مسلمانى در بندى نمى ماند، جز اينكه او را مى خرد و آزاد مى سازد و بدهكارى نمى ماند، مگر اينكه دين او را مى دهد و مظلمه اى نمى ماند جز اينكه آن را مى پردازد و كشته اى نمى ماند مگر اينكه ديه او را مى دهد و... كشته اى نمى ماند جز اينكه دين او را پرداخته و خانواده او را ت</w:t>
      </w:r>
      <w:r w:rsidR="00E43984">
        <w:rPr>
          <w:rFonts w:hint="cs"/>
          <w:rtl/>
          <w:lang w:bidi="fa-IR"/>
        </w:rPr>
        <w:t>أ</w:t>
      </w:r>
      <w:r w:rsidRPr="00D92F94">
        <w:rPr>
          <w:rtl/>
          <w:lang w:bidi="fa-IR"/>
        </w:rPr>
        <w:t>مين مى كند و همه امور را تدبير و كارها را تنظيم مى نمايد تا آنجايى كه زمين را سرشار از عدل و داد مى نمايد، همانگونه كه به هنگامه ظهور او، از ظلم و جور لبريز است</w:t>
      </w:r>
      <w:r w:rsidR="00132F7E">
        <w:rPr>
          <w:rtl/>
          <w:lang w:bidi="fa-IR"/>
        </w:rPr>
        <w:t>.</w:t>
      </w:r>
    </w:p>
    <w:p w:rsidR="00D92F94" w:rsidRPr="00D92F94" w:rsidRDefault="00D92F94" w:rsidP="00D92F94">
      <w:pPr>
        <w:pStyle w:val="libNormal"/>
        <w:rPr>
          <w:lang w:bidi="fa-IR"/>
        </w:rPr>
      </w:pPr>
      <w:r w:rsidRPr="00D92F94">
        <w:rPr>
          <w:rtl/>
          <w:lang w:bidi="fa-IR"/>
        </w:rPr>
        <w:lastRenderedPageBreak/>
        <w:t>آن حضرت و خاندانش در (رحبه</w:t>
      </w:r>
      <w:r w:rsidR="0046049D">
        <w:rPr>
          <w:rtl/>
          <w:lang w:bidi="fa-IR"/>
        </w:rPr>
        <w:t>)</w:t>
      </w:r>
      <w:r w:rsidRPr="00D92F94">
        <w:rPr>
          <w:rtl/>
          <w:lang w:bidi="fa-IR"/>
        </w:rPr>
        <w:t xml:space="preserve"> سكونت مى كنند، همان نقطه اى كه قرارگاه و مسكن حضرت نوح </w:t>
      </w:r>
      <w:r w:rsidR="004155EF" w:rsidRPr="004155EF">
        <w:rPr>
          <w:rStyle w:val="libAlaemChar"/>
          <w:rtl/>
        </w:rPr>
        <w:t>عليه‌السلام</w:t>
      </w:r>
      <w:r w:rsidRPr="00D92F94">
        <w:rPr>
          <w:rtl/>
          <w:lang w:bidi="fa-IR"/>
        </w:rPr>
        <w:t xml:space="preserve"> و سرزمين پاك و پاكيزه بود. و مى دانيم كه هيچ مردى از خاندان وحى و رسالت</w:t>
      </w:r>
      <w:r w:rsidR="00132F7E">
        <w:rPr>
          <w:rtl/>
          <w:lang w:bidi="fa-IR"/>
        </w:rPr>
        <w:t>،</w:t>
      </w:r>
      <w:r w:rsidRPr="00D92F94">
        <w:rPr>
          <w:rtl/>
          <w:lang w:bidi="fa-IR"/>
        </w:rPr>
        <w:t xml:space="preserve"> جز در سرزمين پاك و پاكيزه</w:t>
      </w:r>
      <w:r w:rsidR="00132F7E">
        <w:rPr>
          <w:rtl/>
          <w:lang w:bidi="fa-IR"/>
        </w:rPr>
        <w:t>،</w:t>
      </w:r>
      <w:r w:rsidRPr="00D92F94">
        <w:rPr>
          <w:rtl/>
          <w:lang w:bidi="fa-IR"/>
        </w:rPr>
        <w:t xml:space="preserve"> مسكن برنگزيد و جز در سرزمين پاك به شهادت نرسيد. و امام مهدى و خاندانش </w:t>
      </w:r>
      <w:r w:rsidR="004155EF" w:rsidRPr="004155EF">
        <w:rPr>
          <w:rStyle w:val="libAlaemChar"/>
          <w:rtl/>
        </w:rPr>
        <w:t>عليه‌السلام</w:t>
      </w:r>
      <w:r w:rsidRPr="00D92F94">
        <w:rPr>
          <w:rtl/>
          <w:lang w:bidi="fa-IR"/>
        </w:rPr>
        <w:t xml:space="preserve"> جانشين پاكان و برگزيدگان هستند....</w:t>
      </w:r>
    </w:p>
    <w:p w:rsidR="00D92F94" w:rsidRPr="00D92F94" w:rsidRDefault="00E43984" w:rsidP="00D92F94">
      <w:pPr>
        <w:pStyle w:val="libNormal"/>
        <w:rPr>
          <w:lang w:bidi="fa-IR"/>
        </w:rPr>
      </w:pPr>
      <w:r>
        <w:rPr>
          <w:rFonts w:hint="cs"/>
          <w:rtl/>
          <w:lang w:bidi="fa-IR"/>
        </w:rPr>
        <w:t>2.</w:t>
      </w:r>
      <w:r w:rsidR="00D92F94" w:rsidRPr="00D92F94">
        <w:rPr>
          <w:rtl/>
          <w:lang w:bidi="fa-IR"/>
        </w:rPr>
        <w:t xml:space="preserve"> مفضل به امام صادق </w:t>
      </w:r>
      <w:r w:rsidR="004155EF" w:rsidRPr="004155EF">
        <w:rPr>
          <w:rStyle w:val="libAlaemChar"/>
          <w:rtl/>
        </w:rPr>
        <w:t>عليه‌السلام</w:t>
      </w:r>
      <w:r w:rsidR="00D92F94" w:rsidRPr="00D92F94">
        <w:rPr>
          <w:rtl/>
          <w:lang w:bidi="fa-IR"/>
        </w:rPr>
        <w:t xml:space="preserve"> گفت</w:t>
      </w:r>
      <w:r w:rsidR="00132F7E">
        <w:rPr>
          <w:rtl/>
          <w:lang w:bidi="fa-IR"/>
        </w:rPr>
        <w:t>:</w:t>
      </w:r>
    </w:p>
    <w:p w:rsidR="00D92F94" w:rsidRPr="00D92F94" w:rsidRDefault="00E43984" w:rsidP="00D92F94">
      <w:pPr>
        <w:pStyle w:val="libNormal"/>
        <w:rPr>
          <w:lang w:bidi="fa-IR"/>
        </w:rPr>
      </w:pPr>
      <w:r>
        <w:rPr>
          <w:rFonts w:hint="cs"/>
          <w:rtl/>
          <w:lang w:bidi="fa-IR"/>
        </w:rPr>
        <w:t>«</w:t>
      </w:r>
      <w:r w:rsidR="00D92F94" w:rsidRPr="00E43984">
        <w:rPr>
          <w:rStyle w:val="libHadeesChar"/>
          <w:rtl/>
        </w:rPr>
        <w:t>يا مولاى</w:t>
      </w:r>
      <w:r w:rsidR="00132F7E" w:rsidRPr="00E43984">
        <w:rPr>
          <w:rStyle w:val="libHadeesChar"/>
          <w:rtl/>
        </w:rPr>
        <w:t>.</w:t>
      </w:r>
      <w:r w:rsidR="00D92F94" w:rsidRPr="00E43984">
        <w:rPr>
          <w:rStyle w:val="libHadeesChar"/>
          <w:rtl/>
        </w:rPr>
        <w:t>.. كل المؤ منين يكونون بالكوفة</w:t>
      </w:r>
      <w:r w:rsidR="00132F7E">
        <w:rPr>
          <w:rtl/>
          <w:lang w:bidi="fa-IR"/>
        </w:rPr>
        <w:t>؟</w:t>
      </w:r>
    </w:p>
    <w:p w:rsidR="00D92F94" w:rsidRPr="00D92F94" w:rsidRDefault="00D92F94" w:rsidP="00E43984">
      <w:pPr>
        <w:pStyle w:val="libNormal"/>
        <w:rPr>
          <w:lang w:bidi="fa-IR"/>
        </w:rPr>
      </w:pPr>
      <w:r w:rsidRPr="00D92F94">
        <w:rPr>
          <w:rtl/>
          <w:lang w:bidi="fa-IR"/>
        </w:rPr>
        <w:t xml:space="preserve">قال </w:t>
      </w:r>
      <w:r w:rsidR="004155EF" w:rsidRPr="004155EF">
        <w:rPr>
          <w:rStyle w:val="libAlaemChar"/>
          <w:rtl/>
        </w:rPr>
        <w:t>عليه‌السلام</w:t>
      </w:r>
      <w:r w:rsidR="00132F7E">
        <w:rPr>
          <w:rtl/>
          <w:lang w:bidi="fa-IR"/>
        </w:rPr>
        <w:t>:</w:t>
      </w:r>
      <w:r w:rsidR="00E43984">
        <w:rPr>
          <w:rFonts w:hint="cs"/>
          <w:rtl/>
          <w:lang w:bidi="fa-IR"/>
        </w:rPr>
        <w:t xml:space="preserve"> </w:t>
      </w:r>
      <w:r w:rsidRPr="00E43984">
        <w:rPr>
          <w:rStyle w:val="libHadeesChar"/>
          <w:rtl/>
        </w:rPr>
        <w:t>اى والله</w:t>
      </w:r>
      <w:r w:rsidR="00132F7E" w:rsidRPr="00E43984">
        <w:rPr>
          <w:rStyle w:val="libHadeesChar"/>
          <w:rtl/>
        </w:rPr>
        <w:t>.</w:t>
      </w:r>
      <w:r w:rsidRPr="00E43984">
        <w:rPr>
          <w:rStyle w:val="libHadeesChar"/>
          <w:rtl/>
        </w:rPr>
        <w:t xml:space="preserve">.. لايبقى مؤ من الا كان بها اءو حواليها و ليبلغن مجالة فرس منها اءلفى درهم و ليودن </w:t>
      </w:r>
      <w:r w:rsidR="00E43984" w:rsidRPr="00E43984">
        <w:rPr>
          <w:rStyle w:val="libHadeesChar"/>
          <w:rFonts w:hint="cs"/>
          <w:rtl/>
        </w:rPr>
        <w:t>أ</w:t>
      </w:r>
      <w:r w:rsidRPr="00E43984">
        <w:rPr>
          <w:rStyle w:val="libHadeesChar"/>
          <w:rtl/>
        </w:rPr>
        <w:t>كثر الناس انه اذا قام القائم و دخل الكوفة</w:t>
      </w:r>
      <w:r w:rsidR="00132F7E" w:rsidRPr="00E43984">
        <w:rPr>
          <w:rStyle w:val="libHadeesChar"/>
          <w:rtl/>
        </w:rPr>
        <w:t>،</w:t>
      </w:r>
      <w:r w:rsidRPr="00E43984">
        <w:rPr>
          <w:rStyle w:val="libHadeesChar"/>
          <w:rtl/>
        </w:rPr>
        <w:t xml:space="preserve"> لم يبق مؤ من الا و هو بها</w:t>
      </w:r>
      <w:r w:rsidRPr="00D92F94">
        <w:rPr>
          <w:rtl/>
          <w:lang w:bidi="fa-IR"/>
        </w:rPr>
        <w:t>.</w:t>
      </w:r>
      <w:r w:rsidR="00E43984">
        <w:rPr>
          <w:rFonts w:hint="cs"/>
          <w:rtl/>
          <w:lang w:bidi="fa-IR"/>
        </w:rPr>
        <w:t xml:space="preserve">» </w:t>
      </w:r>
      <w:r w:rsidRPr="00150594">
        <w:rPr>
          <w:rStyle w:val="libFootnotenumChar"/>
          <w:rtl/>
        </w:rPr>
        <w:t>(</w:t>
      </w:r>
      <w:r w:rsidR="00150594" w:rsidRPr="00150594">
        <w:rPr>
          <w:rStyle w:val="libFootnotenumChar"/>
          <w:rtl/>
          <w:lang w:bidi="fa-IR"/>
        </w:rPr>
        <w:t>626</w:t>
      </w:r>
      <w:r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(سرورم</w:t>
      </w:r>
      <w:r w:rsidR="00132F7E">
        <w:rPr>
          <w:rtl/>
          <w:lang w:bidi="fa-IR"/>
        </w:rPr>
        <w:t>!</w:t>
      </w:r>
      <w:r w:rsidRPr="00D92F94">
        <w:rPr>
          <w:rtl/>
          <w:lang w:bidi="fa-IR"/>
        </w:rPr>
        <w:t xml:space="preserve">... آيا همه </w:t>
      </w:r>
      <w:r w:rsidR="00C4160A">
        <w:rPr>
          <w:rtl/>
          <w:lang w:bidi="fa-IR"/>
        </w:rPr>
        <w:t>مؤمنان</w:t>
      </w:r>
      <w:r w:rsidRPr="00D92F94">
        <w:rPr>
          <w:rtl/>
          <w:lang w:bidi="fa-IR"/>
        </w:rPr>
        <w:t xml:space="preserve"> راستين در عصر ظهور قائم </w:t>
      </w:r>
      <w:r w:rsidR="004155EF" w:rsidRPr="004155EF">
        <w:rPr>
          <w:rStyle w:val="libAlaemChar"/>
          <w:rtl/>
        </w:rPr>
        <w:t>عليه‌السلام</w:t>
      </w:r>
      <w:r w:rsidRPr="00D92F94">
        <w:rPr>
          <w:rtl/>
          <w:lang w:bidi="fa-IR"/>
        </w:rPr>
        <w:t xml:space="preserve"> در كوفه خواهند زيست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فرمود: (آرى</w:t>
      </w:r>
      <w:r w:rsidR="00132F7E">
        <w:rPr>
          <w:rtl/>
          <w:lang w:bidi="fa-IR"/>
        </w:rPr>
        <w:t>!</w:t>
      </w:r>
      <w:r w:rsidRPr="00D92F94">
        <w:rPr>
          <w:rtl/>
          <w:lang w:bidi="fa-IR"/>
        </w:rPr>
        <w:t>... همه در كوفه يا پيرامون آن خواهند بود و كوفه بها و ارزشى خواهد يافت كه هر متر از زمين آن</w:t>
      </w:r>
      <w:r w:rsidR="00132F7E">
        <w:rPr>
          <w:rtl/>
          <w:lang w:bidi="fa-IR"/>
        </w:rPr>
        <w:t>،</w:t>
      </w:r>
      <w:r w:rsidRPr="00D92F94">
        <w:rPr>
          <w:rtl/>
          <w:lang w:bidi="fa-IR"/>
        </w:rPr>
        <w:t xml:space="preserve"> از مرز دو هزار درهم خواهد گذشت</w:t>
      </w:r>
      <w:r w:rsidR="00132F7E">
        <w:rPr>
          <w:rtl/>
          <w:lang w:bidi="fa-IR"/>
        </w:rPr>
        <w:t>.</w:t>
      </w:r>
      <w:r w:rsidRPr="00D92F94">
        <w:rPr>
          <w:rtl/>
          <w:lang w:bidi="fa-IR"/>
        </w:rPr>
        <w:t xml:space="preserve"> و مردم </w:t>
      </w:r>
      <w:r w:rsidR="007365DF">
        <w:rPr>
          <w:rtl/>
          <w:lang w:bidi="fa-IR"/>
        </w:rPr>
        <w:t>با ایمان</w:t>
      </w:r>
      <w:r w:rsidRPr="00D92F94">
        <w:rPr>
          <w:rtl/>
          <w:lang w:bidi="fa-IR"/>
        </w:rPr>
        <w:t xml:space="preserve"> به هنگامى كه قائم </w:t>
      </w:r>
      <w:r w:rsidR="004155EF" w:rsidRPr="004155EF">
        <w:rPr>
          <w:rStyle w:val="libAlaemChar"/>
          <w:rtl/>
        </w:rPr>
        <w:t>عليه‌السلام</w:t>
      </w:r>
      <w:r w:rsidRPr="00D92F94">
        <w:rPr>
          <w:rtl/>
          <w:lang w:bidi="fa-IR"/>
        </w:rPr>
        <w:t xml:space="preserve"> وارد شهر كوفه شد و آنجا مركز حكومت عادلانه جهانى او گرديد، دوست مى دارند در آنجا باشند و همواره دلهاى ايمان آوردگان در آنجاست</w:t>
      </w:r>
      <w:r w:rsidR="00132F7E">
        <w:rPr>
          <w:rtl/>
          <w:lang w:bidi="fa-IR"/>
        </w:rPr>
        <w:t>.</w:t>
      </w:r>
      <w:r w:rsidR="0046049D">
        <w:rPr>
          <w:rtl/>
          <w:lang w:bidi="fa-IR"/>
        </w:rPr>
        <w:t>)</w:t>
      </w:r>
    </w:p>
    <w:p w:rsidR="00D92F94" w:rsidRPr="00D92F94" w:rsidRDefault="00E43984" w:rsidP="00D92F94">
      <w:pPr>
        <w:pStyle w:val="libNormal"/>
        <w:rPr>
          <w:lang w:bidi="fa-IR"/>
        </w:rPr>
      </w:pPr>
      <w:r>
        <w:rPr>
          <w:rFonts w:hint="cs"/>
          <w:rtl/>
          <w:lang w:bidi="fa-IR"/>
        </w:rPr>
        <w:t>3.</w:t>
      </w:r>
      <w:r w:rsidR="00D92F94" w:rsidRPr="00D92F94">
        <w:rPr>
          <w:rtl/>
          <w:lang w:bidi="fa-IR"/>
        </w:rPr>
        <w:t xml:space="preserve"> امام مجتبى </w:t>
      </w:r>
      <w:r w:rsidR="004155EF" w:rsidRPr="004155EF">
        <w:rPr>
          <w:rStyle w:val="libAlaemChar"/>
          <w:rtl/>
        </w:rPr>
        <w:t>عليه‌السلام</w:t>
      </w:r>
      <w:r w:rsidR="00D92F94" w:rsidRPr="00D92F94">
        <w:rPr>
          <w:rtl/>
          <w:lang w:bidi="fa-IR"/>
        </w:rPr>
        <w:t xml:space="preserve"> در اين مورد فرمود:</w:t>
      </w:r>
    </w:p>
    <w:p w:rsidR="00D92F94" w:rsidRPr="00D92F94" w:rsidRDefault="00E43984" w:rsidP="00E43984">
      <w:pPr>
        <w:pStyle w:val="libNormal"/>
        <w:rPr>
          <w:lang w:bidi="fa-IR"/>
        </w:rPr>
      </w:pPr>
      <w:r>
        <w:rPr>
          <w:rFonts w:hint="cs"/>
          <w:rtl/>
          <w:lang w:bidi="fa-IR"/>
        </w:rPr>
        <w:t>«</w:t>
      </w:r>
      <w:r w:rsidR="00D92F94" w:rsidRPr="00E43984">
        <w:rPr>
          <w:rStyle w:val="libHadeesChar"/>
          <w:rtl/>
        </w:rPr>
        <w:t xml:space="preserve">لموضع الرجل فى الكوفة </w:t>
      </w:r>
      <w:r>
        <w:rPr>
          <w:rStyle w:val="libHadeesChar"/>
          <w:rFonts w:hint="cs"/>
          <w:rtl/>
        </w:rPr>
        <w:t>أ</w:t>
      </w:r>
      <w:r w:rsidR="00D92F94" w:rsidRPr="00E43984">
        <w:rPr>
          <w:rStyle w:val="libHadeesChar"/>
          <w:rtl/>
        </w:rPr>
        <w:t>حب الى من دار بالمدينة</w:t>
      </w:r>
      <w:r w:rsidR="00132F7E">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627</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جاى يك قدم زمين در كوفه</w:t>
      </w:r>
      <w:r w:rsidR="00132F7E">
        <w:rPr>
          <w:rtl/>
          <w:lang w:bidi="fa-IR"/>
        </w:rPr>
        <w:t>،</w:t>
      </w:r>
      <w:r w:rsidRPr="00D92F94">
        <w:rPr>
          <w:rtl/>
          <w:lang w:bidi="fa-IR"/>
        </w:rPr>
        <w:t xml:space="preserve"> براى من دوست داشتنى تر از خانه اى در مدينه است</w:t>
      </w:r>
      <w:r w:rsidR="00132F7E">
        <w:rPr>
          <w:rtl/>
          <w:lang w:bidi="fa-IR"/>
        </w:rPr>
        <w:t>.</w:t>
      </w:r>
    </w:p>
    <w:p w:rsidR="00D92F94" w:rsidRPr="00D92F94" w:rsidRDefault="00E43984" w:rsidP="00D92F94">
      <w:pPr>
        <w:pStyle w:val="libNormal"/>
        <w:rPr>
          <w:lang w:bidi="fa-IR"/>
        </w:rPr>
      </w:pPr>
      <w:r>
        <w:rPr>
          <w:rFonts w:hint="cs"/>
          <w:rtl/>
          <w:lang w:bidi="fa-IR"/>
        </w:rPr>
        <w:t>4.</w:t>
      </w:r>
      <w:r w:rsidR="00D92F94" w:rsidRPr="00D92F94">
        <w:rPr>
          <w:rtl/>
          <w:lang w:bidi="fa-IR"/>
        </w:rPr>
        <w:t xml:space="preserve"> امام باقر </w:t>
      </w:r>
      <w:r w:rsidR="004155EF" w:rsidRPr="004155EF">
        <w:rPr>
          <w:rStyle w:val="libAlaemChar"/>
          <w:rtl/>
        </w:rPr>
        <w:t>عليه‌السلام</w:t>
      </w:r>
      <w:r w:rsidR="00D92F94" w:rsidRPr="00D92F94">
        <w:rPr>
          <w:rtl/>
          <w:lang w:bidi="fa-IR"/>
        </w:rPr>
        <w:t xml:space="preserve"> در روايتى پيرامون حضرت مهدى </w:t>
      </w:r>
      <w:r w:rsidR="004155EF" w:rsidRPr="004155EF">
        <w:rPr>
          <w:rStyle w:val="libAlaemChar"/>
          <w:rtl/>
        </w:rPr>
        <w:t>عليه‌السلام</w:t>
      </w:r>
      <w:r w:rsidR="00D92F94" w:rsidRPr="00D92F94">
        <w:rPr>
          <w:rtl/>
          <w:lang w:bidi="fa-IR"/>
        </w:rPr>
        <w:t xml:space="preserve"> فرمود:</w:t>
      </w:r>
    </w:p>
    <w:p w:rsidR="00D92F94" w:rsidRPr="00D92F94" w:rsidRDefault="00E43984" w:rsidP="00D92F94">
      <w:pPr>
        <w:pStyle w:val="libNormal"/>
        <w:rPr>
          <w:lang w:bidi="fa-IR"/>
        </w:rPr>
      </w:pPr>
      <w:r>
        <w:rPr>
          <w:rFonts w:hint="cs"/>
          <w:rtl/>
          <w:lang w:bidi="fa-IR"/>
        </w:rPr>
        <w:t>«</w:t>
      </w:r>
      <w:r w:rsidR="00D92F94" w:rsidRPr="00E43984">
        <w:rPr>
          <w:rStyle w:val="libHadeesChar"/>
          <w:rtl/>
        </w:rPr>
        <w:t>ثم يرجع الى الكوفة</w:t>
      </w:r>
      <w:r w:rsidR="00132F7E" w:rsidRPr="00E43984">
        <w:rPr>
          <w:rStyle w:val="libHadeesChar"/>
          <w:rtl/>
        </w:rPr>
        <w:t>:</w:t>
      </w:r>
      <w:r w:rsidR="00D92F94" w:rsidRPr="00E43984">
        <w:rPr>
          <w:rStyle w:val="libHadeesChar"/>
          <w:rtl/>
        </w:rPr>
        <w:t xml:space="preserve"> فيبعث الثلاثمائة و البضغة عشر رجلا الى الآفاق كلها: فيمسح بين اكتافهم و على صدورهم</w:t>
      </w:r>
      <w:r w:rsidR="00132F7E" w:rsidRPr="00E43984">
        <w:rPr>
          <w:rStyle w:val="libHadeesChar"/>
          <w:rtl/>
        </w:rPr>
        <w:t>،</w:t>
      </w:r>
      <w:r w:rsidR="00D92F94" w:rsidRPr="00E43984">
        <w:rPr>
          <w:rStyle w:val="libHadeesChar"/>
          <w:rtl/>
        </w:rPr>
        <w:t xml:space="preserve"> فلا يتعايون فى قضاء</w:t>
      </w:r>
      <w:r w:rsidR="00D92F94" w:rsidRPr="00D92F94">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سپ</w:t>
      </w:r>
      <w:r w:rsidR="00E43984">
        <w:rPr>
          <w:rFonts w:hint="cs"/>
          <w:rtl/>
          <w:lang w:bidi="fa-IR"/>
        </w:rPr>
        <w:t xml:space="preserve">س </w:t>
      </w:r>
      <w:r w:rsidR="00E43984" w:rsidRPr="00150594">
        <w:rPr>
          <w:rStyle w:val="libFootnotenumChar"/>
          <w:rtl/>
        </w:rPr>
        <w:t>(</w:t>
      </w:r>
      <w:r w:rsidR="00150594" w:rsidRPr="00150594">
        <w:rPr>
          <w:rStyle w:val="libFootnotenumChar"/>
          <w:rtl/>
          <w:lang w:bidi="fa-IR"/>
        </w:rPr>
        <w:t>628</w:t>
      </w:r>
      <w:r w:rsidR="00E43984" w:rsidRPr="00150594">
        <w:rPr>
          <w:rStyle w:val="libFootnotenumChar"/>
          <w:rtl/>
        </w:rPr>
        <w:t>)</w:t>
      </w:r>
      <w:r w:rsidRPr="00D92F94">
        <w:rPr>
          <w:rtl/>
          <w:lang w:bidi="fa-IR"/>
        </w:rPr>
        <w:t xml:space="preserve"> آن حضرت به كوفه باز مى گردد و از آن پايگاه عادلانه جهانى</w:t>
      </w:r>
      <w:r w:rsidR="00132F7E">
        <w:rPr>
          <w:rtl/>
          <w:lang w:bidi="fa-IR"/>
        </w:rPr>
        <w:t>،</w:t>
      </w:r>
      <w:r w:rsidRPr="00D92F94">
        <w:rPr>
          <w:rtl/>
          <w:lang w:bidi="fa-IR"/>
        </w:rPr>
        <w:t xml:space="preserve"> فراتر از سيصد شخصيت شايسته و وارسته و ساخته شده كه هر كدام قهرمانى در ميدان علم و تقوا و شجاعت و كارآيى و تدبير و كياست هستند به سراسر جهان گسيل مى دارد.</w:t>
      </w:r>
    </w:p>
    <w:p w:rsidR="00D92F94" w:rsidRPr="00D92F94" w:rsidRDefault="00D92F94" w:rsidP="00D92F94">
      <w:pPr>
        <w:pStyle w:val="libNormal"/>
        <w:rPr>
          <w:lang w:bidi="fa-IR"/>
        </w:rPr>
      </w:pPr>
      <w:r w:rsidRPr="00D92F94">
        <w:rPr>
          <w:rtl/>
          <w:lang w:bidi="fa-IR"/>
        </w:rPr>
        <w:lastRenderedPageBreak/>
        <w:t>دست دگرگونساز و مبارك خويش را بر سينه آنان مى سايد و آنان چنين مى شوند كه در هيچ برنامه و مشكل علمى و حقوقى و سياسى وا نمى مانند و شئون فرهنگى</w:t>
      </w:r>
      <w:r w:rsidR="00132F7E">
        <w:rPr>
          <w:rtl/>
          <w:lang w:bidi="fa-IR"/>
        </w:rPr>
        <w:t>،</w:t>
      </w:r>
      <w:r w:rsidRPr="00D92F94">
        <w:rPr>
          <w:rtl/>
          <w:lang w:bidi="fa-IR"/>
        </w:rPr>
        <w:t xml:space="preserve"> اخلاقى فقهى و اجتماعى جامعه را با درايت تنظيم مى نمايند.</w:t>
      </w:r>
    </w:p>
    <w:p w:rsidR="00D92F94" w:rsidRPr="00D92F94" w:rsidRDefault="00150594" w:rsidP="00D92F94">
      <w:pPr>
        <w:pStyle w:val="libNormal"/>
        <w:rPr>
          <w:lang w:bidi="fa-IR"/>
        </w:rPr>
      </w:pPr>
      <w:r>
        <w:rPr>
          <w:rFonts w:hint="cs"/>
          <w:rtl/>
          <w:lang w:bidi="fa-IR"/>
        </w:rPr>
        <w:t>5</w:t>
      </w:r>
      <w:r w:rsidR="00E43984">
        <w:rPr>
          <w:rFonts w:hint="cs"/>
          <w:rtl/>
          <w:lang w:bidi="fa-IR"/>
        </w:rPr>
        <w:t>.</w:t>
      </w:r>
      <w:r w:rsidR="00D92F94" w:rsidRPr="00D92F94">
        <w:rPr>
          <w:rtl/>
          <w:lang w:bidi="fa-IR"/>
        </w:rPr>
        <w:t xml:space="preserve"> از امام صادق </w:t>
      </w:r>
      <w:r w:rsidR="004155EF" w:rsidRPr="004155EF">
        <w:rPr>
          <w:rStyle w:val="libAlaemChar"/>
          <w:rtl/>
        </w:rPr>
        <w:t>عليه‌السلام</w:t>
      </w:r>
      <w:r w:rsidR="00D92F94" w:rsidRPr="00D92F94">
        <w:rPr>
          <w:rtl/>
          <w:lang w:bidi="fa-IR"/>
        </w:rPr>
        <w:t xml:space="preserve"> آورده اند كه فرمود:</w:t>
      </w:r>
    </w:p>
    <w:p w:rsidR="00D92F94" w:rsidRPr="00D92F94" w:rsidRDefault="00E43984" w:rsidP="00D92F94">
      <w:pPr>
        <w:pStyle w:val="libNormal"/>
        <w:rPr>
          <w:lang w:bidi="fa-IR"/>
        </w:rPr>
      </w:pPr>
      <w:r>
        <w:rPr>
          <w:rFonts w:hint="cs"/>
          <w:rtl/>
          <w:lang w:bidi="fa-IR"/>
        </w:rPr>
        <w:t>«</w:t>
      </w:r>
      <w:r w:rsidR="00D92F94" w:rsidRPr="00E43984">
        <w:rPr>
          <w:rStyle w:val="libHadeesChar"/>
          <w:rtl/>
        </w:rPr>
        <w:t>اذا قام قائم آل محمد</w:t>
      </w:r>
      <w:r w:rsidR="00D92F94" w:rsidRPr="00D92F94">
        <w:rPr>
          <w:rtl/>
          <w:lang w:bidi="fa-IR"/>
        </w:rPr>
        <w:t xml:space="preserve"> </w:t>
      </w:r>
      <w:r w:rsidR="009D2D09" w:rsidRPr="009D2D09">
        <w:rPr>
          <w:rStyle w:val="libAlaemChar"/>
          <w:rtl/>
        </w:rPr>
        <w:t>صلى‌الله‌عليه‌وآله‌وسلم</w:t>
      </w:r>
      <w:r w:rsidR="00132F7E">
        <w:rPr>
          <w:rtl/>
          <w:lang w:bidi="fa-IR"/>
        </w:rPr>
        <w:t>.</w:t>
      </w:r>
      <w:r w:rsidR="00D92F94" w:rsidRPr="00D92F94">
        <w:rPr>
          <w:rtl/>
          <w:lang w:bidi="fa-IR"/>
        </w:rPr>
        <w:t xml:space="preserve">.. </w:t>
      </w:r>
      <w:r w:rsidR="00D92F94" w:rsidRPr="00E43984">
        <w:rPr>
          <w:rStyle w:val="libHadeesChar"/>
          <w:rtl/>
        </w:rPr>
        <w:t>اتصلت بيوت الكوفة بنهر كربلاء</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629</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هنگامى كه قائم </w:t>
      </w:r>
      <w:r w:rsidR="004155EF" w:rsidRPr="004155EF">
        <w:rPr>
          <w:rStyle w:val="libAlaemChar"/>
          <w:rtl/>
        </w:rPr>
        <w:t>عليه‌السلام</w:t>
      </w:r>
      <w:r w:rsidRPr="00D92F94">
        <w:rPr>
          <w:rtl/>
          <w:lang w:bidi="fa-IR"/>
        </w:rPr>
        <w:t xml:space="preserve"> قيام كند</w:t>
      </w:r>
      <w:r w:rsidR="002B053D">
        <w:rPr>
          <w:rtl/>
          <w:lang w:bidi="fa-IR"/>
        </w:rPr>
        <w:t xml:space="preserve"> </w:t>
      </w:r>
      <w:r w:rsidRPr="00D92F94">
        <w:rPr>
          <w:rtl/>
          <w:lang w:bidi="fa-IR"/>
        </w:rPr>
        <w:t>كوفه را پايگاه عدالت و تقواى جهانى مى سازد</w:t>
      </w:r>
      <w:r w:rsidR="002B053D">
        <w:rPr>
          <w:rtl/>
          <w:lang w:bidi="fa-IR"/>
        </w:rPr>
        <w:t xml:space="preserve"> </w:t>
      </w:r>
      <w:r w:rsidRPr="00D92F94">
        <w:rPr>
          <w:rtl/>
          <w:lang w:bidi="fa-IR"/>
        </w:rPr>
        <w:t>و آنجا، چنان گسترش</w:t>
      </w:r>
      <w:r w:rsidR="00BB1669">
        <w:rPr>
          <w:rtl/>
          <w:lang w:bidi="fa-IR"/>
        </w:rPr>
        <w:t xml:space="preserve"> </w:t>
      </w:r>
      <w:r w:rsidRPr="00D92F94">
        <w:rPr>
          <w:rtl/>
          <w:lang w:bidi="fa-IR"/>
        </w:rPr>
        <w:t>مى يابد كه خانه اى كوفه به شهر كربلا مى رسد.</w:t>
      </w:r>
    </w:p>
    <w:p w:rsidR="00D92F94" w:rsidRPr="00D92F94" w:rsidRDefault="00E43984" w:rsidP="00D92F94">
      <w:pPr>
        <w:pStyle w:val="libNormal"/>
        <w:rPr>
          <w:lang w:bidi="fa-IR"/>
        </w:rPr>
      </w:pPr>
      <w:r>
        <w:rPr>
          <w:rFonts w:hint="cs"/>
          <w:rtl/>
          <w:lang w:bidi="fa-IR"/>
        </w:rPr>
        <w:t>6.</w:t>
      </w:r>
      <w:r w:rsidR="00D92F94" w:rsidRPr="00D92F94">
        <w:rPr>
          <w:rtl/>
          <w:lang w:bidi="fa-IR"/>
        </w:rPr>
        <w:t xml:space="preserve"> مفضل در اين مورد پرسيد:</w:t>
      </w:r>
    </w:p>
    <w:p w:rsidR="00D92F94" w:rsidRPr="00D92F94" w:rsidRDefault="00D92F94" w:rsidP="00D92F94">
      <w:pPr>
        <w:pStyle w:val="libNormal"/>
        <w:rPr>
          <w:lang w:bidi="fa-IR"/>
        </w:rPr>
      </w:pPr>
      <w:r w:rsidRPr="00D92F94">
        <w:rPr>
          <w:rtl/>
          <w:lang w:bidi="fa-IR"/>
        </w:rPr>
        <w:t>يا سيدى</w:t>
      </w:r>
      <w:r w:rsidR="00132F7E">
        <w:rPr>
          <w:rtl/>
          <w:lang w:bidi="fa-IR"/>
        </w:rPr>
        <w:t>!</w:t>
      </w:r>
      <w:r w:rsidRPr="00D92F94">
        <w:rPr>
          <w:rtl/>
          <w:lang w:bidi="fa-IR"/>
        </w:rPr>
        <w:t>... فاءين تكون دار المهدى و مجتمع المؤ منين</w:t>
      </w:r>
      <w:r w:rsidR="00132F7E">
        <w:rPr>
          <w:rtl/>
          <w:lang w:bidi="fa-IR"/>
        </w:rPr>
        <w:t>؟</w:t>
      </w:r>
    </w:p>
    <w:p w:rsidR="00D92F94" w:rsidRPr="00D92F94" w:rsidRDefault="00D92F94" w:rsidP="00E43984">
      <w:pPr>
        <w:pStyle w:val="libNormal"/>
        <w:rPr>
          <w:lang w:bidi="fa-IR"/>
        </w:rPr>
      </w:pPr>
      <w:r w:rsidRPr="00D92F94">
        <w:rPr>
          <w:rtl/>
          <w:lang w:bidi="fa-IR"/>
        </w:rPr>
        <w:t xml:space="preserve">قال </w:t>
      </w:r>
      <w:r w:rsidR="004155EF" w:rsidRPr="004155EF">
        <w:rPr>
          <w:rStyle w:val="libAlaemChar"/>
          <w:rtl/>
        </w:rPr>
        <w:t>عليه‌السلام</w:t>
      </w:r>
      <w:r w:rsidR="00132F7E">
        <w:rPr>
          <w:rtl/>
          <w:lang w:bidi="fa-IR"/>
        </w:rPr>
        <w:t>:</w:t>
      </w:r>
      <w:r w:rsidRPr="00D92F94">
        <w:rPr>
          <w:rtl/>
          <w:lang w:bidi="fa-IR"/>
        </w:rPr>
        <w:t xml:space="preserve"> </w:t>
      </w:r>
      <w:r w:rsidR="00E43984">
        <w:rPr>
          <w:rFonts w:hint="cs"/>
          <w:rtl/>
          <w:lang w:bidi="fa-IR"/>
        </w:rPr>
        <w:t>«</w:t>
      </w:r>
      <w:r w:rsidRPr="00E43984">
        <w:rPr>
          <w:rStyle w:val="libHadeesChar"/>
          <w:rtl/>
        </w:rPr>
        <w:t>دار ملكه</w:t>
      </w:r>
      <w:r w:rsidR="00132F7E" w:rsidRPr="00E43984">
        <w:rPr>
          <w:rStyle w:val="libHadeesChar"/>
          <w:rtl/>
        </w:rPr>
        <w:t>:</w:t>
      </w:r>
      <w:r w:rsidRPr="00E43984">
        <w:rPr>
          <w:rStyle w:val="libHadeesChar"/>
          <w:rtl/>
        </w:rPr>
        <w:t xml:space="preserve"> الكوفة و مجلس حكمه</w:t>
      </w:r>
      <w:r w:rsidR="00132F7E" w:rsidRPr="00E43984">
        <w:rPr>
          <w:rStyle w:val="libHadeesChar"/>
          <w:rtl/>
        </w:rPr>
        <w:t>:</w:t>
      </w:r>
      <w:r w:rsidRPr="00E43984">
        <w:rPr>
          <w:rStyle w:val="libHadeesChar"/>
          <w:rtl/>
        </w:rPr>
        <w:t xml:space="preserve"> جامعها و بيت ماله و مقسم غنائم المسلمين</w:t>
      </w:r>
      <w:r w:rsidR="00132F7E" w:rsidRPr="00E43984">
        <w:rPr>
          <w:rStyle w:val="libHadeesChar"/>
          <w:rtl/>
        </w:rPr>
        <w:t>:</w:t>
      </w:r>
      <w:r w:rsidRPr="00E43984">
        <w:rPr>
          <w:rStyle w:val="libHadeesChar"/>
          <w:rtl/>
        </w:rPr>
        <w:t xml:space="preserve"> مسجد السهلة و موضع اشترى شبرا</w:t>
      </w:r>
      <w:r w:rsidR="002B053D" w:rsidRPr="00E43984">
        <w:rPr>
          <w:rStyle w:val="libHadeesChar"/>
          <w:rtl/>
        </w:rPr>
        <w:t xml:space="preserve"> </w:t>
      </w:r>
      <w:r w:rsidRPr="00E43984">
        <w:rPr>
          <w:rStyle w:val="libHadeesChar"/>
          <w:rtl/>
        </w:rPr>
        <w:t>من اءرض السبع</w:t>
      </w:r>
      <w:r w:rsidR="002B053D" w:rsidRPr="00E43984">
        <w:rPr>
          <w:rStyle w:val="libHadeesChar"/>
          <w:rtl/>
        </w:rPr>
        <w:t xml:space="preserve"> </w:t>
      </w:r>
      <w:r w:rsidRPr="00E43984">
        <w:rPr>
          <w:rStyle w:val="libHadeesChar"/>
          <w:rtl/>
        </w:rPr>
        <w:t>بشبر من ذهب</w:t>
      </w:r>
      <w:r w:rsidR="00132F7E" w:rsidRPr="00E43984">
        <w:rPr>
          <w:rStyle w:val="libHadeesChar"/>
          <w:rtl/>
        </w:rPr>
        <w:t>.</w:t>
      </w:r>
      <w:r w:rsidRPr="00E43984">
        <w:rPr>
          <w:rStyle w:val="libHadeesChar"/>
          <w:rtl/>
        </w:rPr>
        <w:t>.. و لتصيرن الكوفة اءربعة و خمسين ميلا و ليجارون قصورها كربلاء</w:t>
      </w:r>
      <w:r w:rsidRPr="00D92F94">
        <w:rPr>
          <w:rtl/>
          <w:lang w:bidi="fa-IR"/>
        </w:rPr>
        <w:t>...</w:t>
      </w:r>
      <w:r w:rsidR="00E43984">
        <w:rPr>
          <w:rFonts w:hint="cs"/>
          <w:rtl/>
          <w:lang w:bidi="fa-IR"/>
        </w:rPr>
        <w:t>»</w:t>
      </w:r>
      <w:r w:rsidRPr="00D92F94">
        <w:rPr>
          <w:rtl/>
          <w:lang w:bidi="fa-IR"/>
        </w:rPr>
        <w:t>.</w:t>
      </w:r>
      <w:r w:rsidRPr="00150594">
        <w:rPr>
          <w:rStyle w:val="libFootnotenumChar"/>
          <w:rtl/>
        </w:rPr>
        <w:t>(</w:t>
      </w:r>
      <w:r w:rsidR="00150594" w:rsidRPr="00150594">
        <w:rPr>
          <w:rStyle w:val="libFootnotenumChar"/>
          <w:rtl/>
          <w:lang w:bidi="fa-IR"/>
        </w:rPr>
        <w:t>630</w:t>
      </w:r>
      <w:r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(سرورم</w:t>
      </w:r>
      <w:r w:rsidR="00132F7E">
        <w:rPr>
          <w:rtl/>
          <w:lang w:bidi="fa-IR"/>
        </w:rPr>
        <w:t>!</w:t>
      </w:r>
      <w:r w:rsidRPr="00D92F94">
        <w:rPr>
          <w:rtl/>
          <w:lang w:bidi="fa-IR"/>
        </w:rPr>
        <w:t xml:space="preserve"> قرارگاه حضرت مهدى </w:t>
      </w:r>
      <w:r w:rsidR="004155EF" w:rsidRPr="004155EF">
        <w:rPr>
          <w:rStyle w:val="libAlaemChar"/>
          <w:rtl/>
        </w:rPr>
        <w:t>عليه‌السلام</w:t>
      </w:r>
      <w:r w:rsidRPr="00D92F94">
        <w:rPr>
          <w:rtl/>
          <w:lang w:bidi="fa-IR"/>
        </w:rPr>
        <w:t xml:space="preserve"> و ايمان آوردگان خاص به حق</w:t>
      </w:r>
      <w:r w:rsidR="00132F7E">
        <w:rPr>
          <w:rtl/>
          <w:lang w:bidi="fa-IR"/>
        </w:rPr>
        <w:t>،</w:t>
      </w:r>
      <w:r w:rsidRPr="00D92F94">
        <w:rPr>
          <w:rtl/>
          <w:lang w:bidi="fa-IR"/>
        </w:rPr>
        <w:t xml:space="preserve"> در كجا خواهد بود؟</w:t>
      </w:r>
      <w:r w:rsidR="0046049D">
        <w:rPr>
          <w:rtl/>
          <w:lang w:bidi="fa-IR"/>
        </w:rPr>
        <w:t>)</w:t>
      </w:r>
    </w:p>
    <w:p w:rsidR="00D92F94" w:rsidRPr="00D92F94" w:rsidRDefault="00D92F94" w:rsidP="00D92F94">
      <w:pPr>
        <w:pStyle w:val="libNormal"/>
        <w:rPr>
          <w:lang w:bidi="fa-IR"/>
        </w:rPr>
      </w:pPr>
      <w:r w:rsidRPr="00D92F94">
        <w:rPr>
          <w:rtl/>
          <w:lang w:bidi="fa-IR"/>
        </w:rPr>
        <w:t>فرمود: (پايتخت آن حضرت</w:t>
      </w:r>
      <w:r w:rsidR="00132F7E">
        <w:rPr>
          <w:rtl/>
          <w:lang w:bidi="fa-IR"/>
        </w:rPr>
        <w:t>،</w:t>
      </w:r>
      <w:r w:rsidRPr="00D92F94">
        <w:rPr>
          <w:rtl/>
          <w:lang w:bidi="fa-IR"/>
        </w:rPr>
        <w:t xml:space="preserve"> كوفه خواهد بود و مركز قضاوت عادلانه او، مسجد جامع آن و مركز اصلى بيت المال</w:t>
      </w:r>
      <w:r w:rsidR="00132F7E">
        <w:rPr>
          <w:rtl/>
          <w:lang w:bidi="fa-IR"/>
        </w:rPr>
        <w:t>،</w:t>
      </w:r>
      <w:r w:rsidRPr="00D92F94">
        <w:rPr>
          <w:rtl/>
          <w:lang w:bidi="fa-IR"/>
        </w:rPr>
        <w:t xml:space="preserve"> مسجد سهله در نزديكى كوفه</w:t>
      </w:r>
      <w:r w:rsidR="00132F7E">
        <w:rPr>
          <w:rtl/>
          <w:lang w:bidi="fa-IR"/>
        </w:rPr>
        <w:t>.</w:t>
      </w:r>
    </w:p>
    <w:p w:rsidR="00E43984" w:rsidRDefault="00D92F94" w:rsidP="00D92F94">
      <w:pPr>
        <w:pStyle w:val="libNormal"/>
        <w:rPr>
          <w:rtl/>
          <w:lang w:bidi="fa-IR"/>
        </w:rPr>
      </w:pPr>
      <w:r w:rsidRPr="00D92F94">
        <w:rPr>
          <w:rtl/>
          <w:lang w:bidi="fa-IR"/>
        </w:rPr>
        <w:t>و آن شهر و سرزمين آن</w:t>
      </w:r>
      <w:r w:rsidR="00132F7E">
        <w:rPr>
          <w:rtl/>
          <w:lang w:bidi="fa-IR"/>
        </w:rPr>
        <w:t>،</w:t>
      </w:r>
      <w:r w:rsidRPr="00D92F94">
        <w:rPr>
          <w:rtl/>
          <w:lang w:bidi="fa-IR"/>
        </w:rPr>
        <w:t xml:space="preserve"> ارزش و بهايى مى يابد كه با طلا برابرى مى كند و چنان گسترش مى يابد كه مساحت آن به </w:t>
      </w:r>
      <w:r w:rsidR="00150594">
        <w:rPr>
          <w:rtl/>
          <w:lang w:bidi="fa-IR"/>
        </w:rPr>
        <w:t>54</w:t>
      </w:r>
      <w:r w:rsidRPr="00D92F94">
        <w:rPr>
          <w:rtl/>
          <w:lang w:bidi="fa-IR"/>
        </w:rPr>
        <w:t xml:space="preserve"> ميل مى رسد و قصرهاى آن تا كربلا امتداد مى يابد.</w:t>
      </w:r>
    </w:p>
    <w:p w:rsidR="00D92F94" w:rsidRPr="00D92F94" w:rsidRDefault="00E43984" w:rsidP="00D92F94">
      <w:pPr>
        <w:pStyle w:val="libNormal"/>
        <w:rPr>
          <w:lang w:bidi="fa-IR"/>
        </w:rPr>
      </w:pPr>
      <w:r>
        <w:rPr>
          <w:rtl/>
          <w:lang w:bidi="fa-IR"/>
        </w:rPr>
        <w:br w:type="page"/>
      </w:r>
    </w:p>
    <w:p w:rsidR="00D92F94" w:rsidRDefault="00D92F94" w:rsidP="00E43984">
      <w:pPr>
        <w:pStyle w:val="Heading2"/>
        <w:rPr>
          <w:rtl/>
          <w:lang w:bidi="fa-IR"/>
        </w:rPr>
      </w:pPr>
      <w:bookmarkStart w:id="162" w:name="_Toc479759333"/>
      <w:r w:rsidRPr="00D92F94">
        <w:rPr>
          <w:rtl/>
          <w:lang w:bidi="fa-IR"/>
        </w:rPr>
        <w:t>بزرگترين مسجد در سراسر جهان</w:t>
      </w:r>
      <w:bookmarkEnd w:id="162"/>
    </w:p>
    <w:p w:rsidR="00D92F94" w:rsidRPr="00D92F94" w:rsidRDefault="00D92F94" w:rsidP="00D92F94">
      <w:pPr>
        <w:pStyle w:val="libNormal"/>
        <w:rPr>
          <w:lang w:bidi="fa-IR"/>
        </w:rPr>
      </w:pPr>
      <w:r w:rsidRPr="00D92F94">
        <w:rPr>
          <w:rtl/>
          <w:lang w:bidi="fa-IR"/>
        </w:rPr>
        <w:t>مسجدها در سراسر گيتى بسيارند و از نظر مساحت و ساختمان با هم متفاوتند و در بيشتر آنها، روزهاى جمعه و ايام هفته</w:t>
      </w:r>
      <w:r w:rsidR="00132F7E">
        <w:rPr>
          <w:rtl/>
          <w:lang w:bidi="fa-IR"/>
        </w:rPr>
        <w:t>،</w:t>
      </w:r>
      <w:r w:rsidRPr="00D92F94">
        <w:rPr>
          <w:rtl/>
          <w:lang w:bidi="fa-IR"/>
        </w:rPr>
        <w:t xml:space="preserve"> نماز جمعه و جماعت برپا مى گردد.</w:t>
      </w:r>
    </w:p>
    <w:p w:rsidR="00D92F94" w:rsidRPr="00D92F94" w:rsidRDefault="00D92F94" w:rsidP="00E43984">
      <w:pPr>
        <w:pStyle w:val="libNormal"/>
        <w:rPr>
          <w:lang w:bidi="fa-IR"/>
        </w:rPr>
      </w:pPr>
      <w:r w:rsidRPr="00D92F94">
        <w:rPr>
          <w:rtl/>
          <w:lang w:bidi="fa-IR"/>
        </w:rPr>
        <w:t>مذاهب چهارگانه اهل سنت</w:t>
      </w:r>
      <w:r w:rsidR="00132F7E">
        <w:rPr>
          <w:rtl/>
          <w:lang w:bidi="fa-IR"/>
        </w:rPr>
        <w:t>،</w:t>
      </w:r>
      <w:r w:rsidRPr="00D92F94">
        <w:rPr>
          <w:rtl/>
          <w:lang w:bidi="fa-IR"/>
        </w:rPr>
        <w:t xml:space="preserve"> نماز جماعت و اقتداى به هر فردى</w:t>
      </w:r>
      <w:r w:rsidR="00132F7E">
        <w:rPr>
          <w:rtl/>
          <w:lang w:bidi="fa-IR"/>
        </w:rPr>
        <w:t>،</w:t>
      </w:r>
      <w:r w:rsidRPr="00D92F94">
        <w:rPr>
          <w:rtl/>
          <w:lang w:bidi="fa-IR"/>
        </w:rPr>
        <w:t xml:space="preserve"> خواه نيكوكار و عدالت پيشه باشد يا بدكار و فاجر، جايز مى دانند اما مذهب شيعه كه مذهب اهل بيت پيامبر </w:t>
      </w:r>
      <w:r w:rsidR="00E43984" w:rsidRPr="009D2D09">
        <w:rPr>
          <w:rStyle w:val="libAlaemChar"/>
          <w:rtl/>
        </w:rPr>
        <w:t>صلى‌الله‌عليه‌وآله‌وسلم</w:t>
      </w:r>
      <w:r w:rsidR="00E43984" w:rsidRPr="00D92F94">
        <w:rPr>
          <w:rtl/>
          <w:lang w:bidi="fa-IR"/>
        </w:rPr>
        <w:t xml:space="preserve"> </w:t>
      </w:r>
      <w:r w:rsidRPr="00D92F94">
        <w:rPr>
          <w:rtl/>
          <w:lang w:bidi="fa-IR"/>
        </w:rPr>
        <w:t>است در امام جماعت</w:t>
      </w:r>
      <w:r w:rsidR="00132F7E">
        <w:rPr>
          <w:rtl/>
          <w:lang w:bidi="fa-IR"/>
        </w:rPr>
        <w:t>،</w:t>
      </w:r>
      <w:r w:rsidRPr="00D92F94">
        <w:rPr>
          <w:rtl/>
          <w:lang w:bidi="fa-IR"/>
        </w:rPr>
        <w:t xml:space="preserve"> عدالت را كه به مفهوم (پرواپيشگى و انجام واجبات و ترك محرمات دينى</w:t>
      </w:r>
      <w:r w:rsidR="0046049D">
        <w:rPr>
          <w:rtl/>
          <w:lang w:bidi="fa-IR"/>
        </w:rPr>
        <w:t>)</w:t>
      </w:r>
      <w:r w:rsidRPr="00D92F94">
        <w:rPr>
          <w:rtl/>
          <w:lang w:bidi="fa-IR"/>
        </w:rPr>
        <w:t xml:space="preserve"> است</w:t>
      </w:r>
      <w:r w:rsidR="00132F7E">
        <w:rPr>
          <w:rtl/>
          <w:lang w:bidi="fa-IR"/>
        </w:rPr>
        <w:t>،</w:t>
      </w:r>
      <w:r w:rsidRPr="00D92F94">
        <w:rPr>
          <w:rtl/>
          <w:lang w:bidi="fa-IR"/>
        </w:rPr>
        <w:t xml:space="preserve"> شرط مى داند و بر اين اساس است كه سيره شيعيان بر اين بوده است كه نمازهاى خويش را به دانشوران</w:t>
      </w:r>
      <w:r w:rsidR="00132F7E">
        <w:rPr>
          <w:rtl/>
          <w:lang w:bidi="fa-IR"/>
        </w:rPr>
        <w:t>،</w:t>
      </w:r>
      <w:r w:rsidRPr="00D92F94">
        <w:rPr>
          <w:rtl/>
          <w:lang w:bidi="fa-IR"/>
        </w:rPr>
        <w:t xml:space="preserve"> مجتهدين</w:t>
      </w:r>
      <w:r w:rsidR="00132F7E">
        <w:rPr>
          <w:rtl/>
          <w:lang w:bidi="fa-IR"/>
        </w:rPr>
        <w:t>،</w:t>
      </w:r>
      <w:r w:rsidRPr="00D92F94">
        <w:rPr>
          <w:rtl/>
          <w:lang w:bidi="fa-IR"/>
        </w:rPr>
        <w:t xml:space="preserve"> فضلا و مراجع تقليد، اقتدا مى كنند و با هر كس نماز جماعت نمى خوانند.</w:t>
      </w:r>
    </w:p>
    <w:p w:rsidR="00D92F94" w:rsidRPr="00D92F94" w:rsidRDefault="00D92F94" w:rsidP="00D92F94">
      <w:pPr>
        <w:pStyle w:val="libNormal"/>
        <w:rPr>
          <w:lang w:bidi="fa-IR"/>
        </w:rPr>
      </w:pPr>
      <w:r w:rsidRPr="00D92F94">
        <w:rPr>
          <w:rtl/>
          <w:lang w:bidi="fa-IR"/>
        </w:rPr>
        <w:t>روشن است كه امام جماعت به هر ميزان از نظر دانش</w:t>
      </w:r>
      <w:r w:rsidR="00132F7E">
        <w:rPr>
          <w:rtl/>
          <w:lang w:bidi="fa-IR"/>
        </w:rPr>
        <w:t>،</w:t>
      </w:r>
      <w:r w:rsidRPr="00D92F94">
        <w:rPr>
          <w:rtl/>
          <w:lang w:bidi="fa-IR"/>
        </w:rPr>
        <w:t xml:space="preserve"> عدالت و تقوا برجسته تر باشد، درجه مقبوليت نماز او در پيشگاه خدا بيشتر و به بارگاه حق نزديكتر مى باشد و نماز با چنين انسانى</w:t>
      </w:r>
      <w:r w:rsidR="00132F7E">
        <w:rPr>
          <w:rtl/>
          <w:lang w:bidi="fa-IR"/>
        </w:rPr>
        <w:t>،</w:t>
      </w:r>
      <w:r w:rsidRPr="00D92F94">
        <w:rPr>
          <w:rtl/>
          <w:lang w:bidi="fa-IR"/>
        </w:rPr>
        <w:t xml:space="preserve"> پاداش و ثواب بيشتر و پرشكوهترى دارد.</w:t>
      </w:r>
    </w:p>
    <w:p w:rsidR="00D92F94" w:rsidRPr="00D92F94" w:rsidRDefault="00D92F94" w:rsidP="00D92F94">
      <w:pPr>
        <w:pStyle w:val="libNormal"/>
        <w:rPr>
          <w:lang w:bidi="fa-IR"/>
        </w:rPr>
      </w:pPr>
      <w:r w:rsidRPr="00D92F94">
        <w:rPr>
          <w:rtl/>
          <w:lang w:bidi="fa-IR"/>
        </w:rPr>
        <w:t>به همين جهت</w:t>
      </w:r>
      <w:r w:rsidR="00132F7E">
        <w:rPr>
          <w:rtl/>
          <w:lang w:bidi="fa-IR"/>
        </w:rPr>
        <w:t>،</w:t>
      </w:r>
      <w:r w:rsidRPr="00D92F94">
        <w:rPr>
          <w:rtl/>
          <w:lang w:bidi="fa-IR"/>
        </w:rPr>
        <w:t xml:space="preserve"> نماز به امامت پيشواى معصوم كه براستى مجمع تمامى فضايل و كمالات و مظهر همه ارزشها و والاييهاست از نظر پاداش</w:t>
      </w:r>
      <w:r w:rsidR="00132F7E">
        <w:rPr>
          <w:rtl/>
          <w:lang w:bidi="fa-IR"/>
        </w:rPr>
        <w:t>،</w:t>
      </w:r>
      <w:r w:rsidRPr="00D92F94">
        <w:rPr>
          <w:rtl/>
          <w:lang w:bidi="fa-IR"/>
        </w:rPr>
        <w:t xml:space="preserve"> وصف ناپذير است و هيچ ترديدى نيست كه نماز با اقتداى به او نماز ديگرى است</w:t>
      </w:r>
      <w:r w:rsidR="00132F7E">
        <w:rPr>
          <w:rtl/>
          <w:lang w:bidi="fa-IR"/>
        </w:rPr>
        <w:t>.</w:t>
      </w:r>
      <w:r w:rsidRPr="00D92F94">
        <w:rPr>
          <w:rtl/>
          <w:lang w:bidi="fa-IR"/>
        </w:rPr>
        <w:t xml:space="preserve"> اما متاءسفانه امت اسلامى از هنگام رحلت پيشواى بزرگ توحيد، پيامبر گرامى </w:t>
      </w:r>
      <w:r w:rsidR="009D2D09" w:rsidRPr="009D2D09">
        <w:rPr>
          <w:rStyle w:val="libAlaemChar"/>
          <w:rtl/>
        </w:rPr>
        <w:t>صلى‌الله‌عليه‌وآله‌وسلم</w:t>
      </w:r>
      <w:r w:rsidRPr="00D92F94">
        <w:rPr>
          <w:rtl/>
          <w:lang w:bidi="fa-IR"/>
        </w:rPr>
        <w:t xml:space="preserve"> تاكنون از اين پاداش</w:t>
      </w:r>
      <w:r w:rsidR="00BB1669">
        <w:rPr>
          <w:rtl/>
          <w:lang w:bidi="fa-IR"/>
        </w:rPr>
        <w:t xml:space="preserve"> </w:t>
      </w:r>
      <w:r w:rsidRPr="00D92F94">
        <w:rPr>
          <w:rtl/>
          <w:lang w:bidi="fa-IR"/>
        </w:rPr>
        <w:t>بزرگ عبادى و ثواب وصف ناپذير و اثرات شكوهمند آن محروم گشته است</w:t>
      </w:r>
      <w:r w:rsidR="00132F7E">
        <w:rPr>
          <w:rtl/>
          <w:lang w:bidi="fa-IR"/>
        </w:rPr>
        <w:t>.</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زمان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گروهى از مسلمانان آگاه از اين نعمت بزرگ بهره ور شده و به پاداش نماز با پيشواى معصوم به مدت چندين سال كامياب گشتند و حضرت مجتبى </w:t>
      </w:r>
      <w:r w:rsidR="004155EF" w:rsidRPr="004155EF">
        <w:rPr>
          <w:rStyle w:val="libAlaemChar"/>
          <w:rtl/>
        </w:rPr>
        <w:t>عليه‌السلام</w:t>
      </w:r>
      <w:r w:rsidRPr="00D92F94">
        <w:rPr>
          <w:rtl/>
          <w:lang w:bidi="fa-IR"/>
        </w:rPr>
        <w:t xml:space="preserve"> نيز امكان يافت مدتى اين فريضه بزرگ اسلامى را به جماعت و امامت خويش بپا دارد و مردم به بركت امامت او و نمازش مفتخر گردند.</w:t>
      </w:r>
    </w:p>
    <w:p w:rsidR="00D92F94" w:rsidRPr="00D92F94" w:rsidRDefault="00D92F94" w:rsidP="00D92F94">
      <w:pPr>
        <w:pStyle w:val="libNormal"/>
        <w:rPr>
          <w:lang w:bidi="fa-IR"/>
        </w:rPr>
      </w:pPr>
      <w:r w:rsidRPr="00D92F94">
        <w:rPr>
          <w:rtl/>
          <w:lang w:bidi="fa-IR"/>
        </w:rPr>
        <w:lastRenderedPageBreak/>
        <w:t>اما! دريغ كه دوران كوتاهى بود و آنگاه اين باب رحمت و بركت بسته شد و امامت نمازهاى جمعه و جماعت بدست مدعيان خلافت و امراى دست نشانده استبداد و ارتجاع افتاد، مسجدها در انحصار آنان قرار گرفت و زشت كارانى بسان فرزند آن زن جگرخواره</w:t>
      </w:r>
      <w:r w:rsidR="00132F7E">
        <w:rPr>
          <w:rtl/>
          <w:lang w:bidi="fa-IR"/>
        </w:rPr>
        <w:t>،</w:t>
      </w:r>
      <w:r w:rsidRPr="00D92F94">
        <w:rPr>
          <w:rtl/>
          <w:lang w:bidi="fa-IR"/>
        </w:rPr>
        <w:t xml:space="preserve"> پسرش آن عنصر بدمست و تبهكار و آلوده دامن</w:t>
      </w:r>
      <w:r w:rsidR="00132F7E">
        <w:rPr>
          <w:rtl/>
          <w:lang w:bidi="fa-IR"/>
        </w:rPr>
        <w:t>،</w:t>
      </w:r>
      <w:r w:rsidRPr="00D92F94">
        <w:rPr>
          <w:rtl/>
          <w:lang w:bidi="fa-IR"/>
        </w:rPr>
        <w:t xml:space="preserve"> (وليد بن عقبه</w:t>
      </w:r>
      <w:r w:rsidR="0046049D">
        <w:rPr>
          <w:rtl/>
          <w:lang w:bidi="fa-IR"/>
        </w:rPr>
        <w:t>)</w:t>
      </w:r>
      <w:r w:rsidRPr="00D92F94">
        <w:rPr>
          <w:rtl/>
          <w:lang w:bidi="fa-IR"/>
        </w:rPr>
        <w:t xml:space="preserve"> امير پليدى كه در حال مستى</w:t>
      </w:r>
      <w:r w:rsidR="00132F7E">
        <w:rPr>
          <w:rtl/>
          <w:lang w:bidi="fa-IR"/>
        </w:rPr>
        <w:t>،</w:t>
      </w:r>
      <w:r w:rsidRPr="00D92F94">
        <w:rPr>
          <w:rtl/>
          <w:lang w:bidi="fa-IR"/>
        </w:rPr>
        <w:t xml:space="preserve"> نماز صبح را به جماعت</w:t>
      </w:r>
      <w:r w:rsidR="00132F7E">
        <w:rPr>
          <w:rtl/>
          <w:lang w:bidi="fa-IR"/>
        </w:rPr>
        <w:t>،</w:t>
      </w:r>
      <w:r w:rsidRPr="00D92F94">
        <w:rPr>
          <w:rtl/>
          <w:lang w:bidi="fa-IR"/>
        </w:rPr>
        <w:t xml:space="preserve"> چهار ركعت خواند و از شدت مستى و زياده روى در ميخوارگى به محراب خويش استفراغ كرد و در حال نماز ياوه سرايى نمود... و بسيارى ديگر از همين قماش عناصر پليد و فريبكارى كه هم پستها و امكانات و قدرت ملى را به انحصار خويش درآوردند و هم دين</w:t>
      </w:r>
      <w:r w:rsidR="00132F7E">
        <w:rPr>
          <w:rtl/>
          <w:lang w:bidi="fa-IR"/>
        </w:rPr>
        <w:t>،</w:t>
      </w:r>
      <w:r w:rsidRPr="00D92F94">
        <w:rPr>
          <w:rtl/>
          <w:lang w:bidi="fa-IR"/>
        </w:rPr>
        <w:t xml:space="preserve"> آيين</w:t>
      </w:r>
      <w:r w:rsidR="00132F7E">
        <w:rPr>
          <w:rtl/>
          <w:lang w:bidi="fa-IR"/>
        </w:rPr>
        <w:t>،</w:t>
      </w:r>
      <w:r w:rsidRPr="00D92F94">
        <w:rPr>
          <w:rtl/>
          <w:lang w:bidi="fa-IR"/>
        </w:rPr>
        <w:t xml:space="preserve"> مسجد، محراب و معبدها را در خدمت جنايات خويش خواستند.</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هيچيك از امامان معصوم از حضرت سجاد </w:t>
      </w:r>
      <w:r w:rsidR="004155EF" w:rsidRPr="004155EF">
        <w:rPr>
          <w:rStyle w:val="libAlaemChar"/>
          <w:rtl/>
        </w:rPr>
        <w:t>عليه‌السلام</w:t>
      </w:r>
      <w:r w:rsidRPr="00D92F94">
        <w:rPr>
          <w:rtl/>
          <w:lang w:bidi="fa-IR"/>
        </w:rPr>
        <w:t xml:space="preserve"> گرفته تا حضرت امام حسن عسكرى </w:t>
      </w:r>
      <w:r w:rsidR="004155EF" w:rsidRPr="004155EF">
        <w:rPr>
          <w:rStyle w:val="libAlaemChar"/>
          <w:rtl/>
        </w:rPr>
        <w:t>عليه‌السلام</w:t>
      </w:r>
      <w:r w:rsidRPr="00D92F94">
        <w:rPr>
          <w:rtl/>
          <w:lang w:bidi="fa-IR"/>
        </w:rPr>
        <w:t xml:space="preserve"> نتوانستند نماز جماعت بخوانند، حتى حضرت رضا </w:t>
      </w:r>
      <w:r w:rsidR="004155EF" w:rsidRPr="004155EF">
        <w:rPr>
          <w:rStyle w:val="libAlaemChar"/>
          <w:rtl/>
        </w:rPr>
        <w:t>عليه‌السلام</w:t>
      </w:r>
      <w:r w:rsidRPr="00D92F94">
        <w:rPr>
          <w:rtl/>
          <w:lang w:bidi="fa-IR"/>
        </w:rPr>
        <w:t xml:space="preserve"> از سوى استبداد حاكم</w:t>
      </w:r>
      <w:r w:rsidR="00132F7E">
        <w:rPr>
          <w:rtl/>
          <w:lang w:bidi="fa-IR"/>
        </w:rPr>
        <w:t>،</w:t>
      </w:r>
      <w:r w:rsidRPr="00D92F94">
        <w:rPr>
          <w:rtl/>
          <w:lang w:bidi="fa-IR"/>
        </w:rPr>
        <w:t xml:space="preserve"> اجازه و امكان آن را نيافت كه نماز را براى يك مرتبه هم كه شده است</w:t>
      </w:r>
      <w:r w:rsidR="00132F7E">
        <w:rPr>
          <w:rtl/>
          <w:lang w:bidi="fa-IR"/>
        </w:rPr>
        <w:t>،</w:t>
      </w:r>
      <w:r w:rsidRPr="00D92F94">
        <w:rPr>
          <w:rtl/>
          <w:lang w:bidi="fa-IR"/>
        </w:rPr>
        <w:t xml:space="preserve"> اقامه نمايد با اينكه به اصطلاح و لايتعهد بود و به نام گراميش</w:t>
      </w:r>
      <w:r w:rsidR="00132F7E">
        <w:rPr>
          <w:rtl/>
          <w:lang w:bidi="fa-IR"/>
        </w:rPr>
        <w:t>،</w:t>
      </w:r>
      <w:r w:rsidRPr="00D92F94">
        <w:rPr>
          <w:rtl/>
          <w:lang w:bidi="fa-IR"/>
        </w:rPr>
        <w:t xml:space="preserve"> سكه زده بودند.</w:t>
      </w:r>
    </w:p>
    <w:p w:rsidR="00D92F94" w:rsidRPr="00D92F94" w:rsidRDefault="00D92F94" w:rsidP="00D92F94">
      <w:pPr>
        <w:pStyle w:val="libNormal"/>
        <w:rPr>
          <w:lang w:bidi="fa-IR"/>
        </w:rPr>
      </w:pPr>
      <w:r w:rsidRPr="00D92F94">
        <w:rPr>
          <w:rtl/>
          <w:lang w:bidi="fa-IR"/>
        </w:rPr>
        <w:t xml:space="preserve">اما پس از ظهور حضرت مهدى </w:t>
      </w:r>
      <w:r w:rsidR="004155EF" w:rsidRPr="004155EF">
        <w:rPr>
          <w:rStyle w:val="libAlaemChar"/>
          <w:rtl/>
        </w:rPr>
        <w:t>عليه‌السلام</w:t>
      </w:r>
      <w:r w:rsidRPr="00D92F94">
        <w:rPr>
          <w:rtl/>
          <w:lang w:bidi="fa-IR"/>
        </w:rPr>
        <w:t xml:space="preserve"> و استقرار در كوفه</w:t>
      </w:r>
      <w:r w:rsidR="00132F7E">
        <w:rPr>
          <w:rtl/>
          <w:lang w:bidi="fa-IR"/>
        </w:rPr>
        <w:t>،</w:t>
      </w:r>
      <w:r w:rsidRPr="00D92F94">
        <w:rPr>
          <w:rtl/>
          <w:lang w:bidi="fa-IR"/>
        </w:rPr>
        <w:t xml:space="preserve"> همه دلهاى تشنه حق و عدالت و ايمان و تقوا بدانجا توجه مى يابد، بيشتر شيعيان در سراسر كره زمين چشم بدانجا مى دوزند و مى كوشند كه بدانجا هجرت كنند.</w:t>
      </w:r>
    </w:p>
    <w:p w:rsidR="00D92F94" w:rsidRPr="00D92F94" w:rsidRDefault="00D92F94" w:rsidP="00D92F94">
      <w:pPr>
        <w:pStyle w:val="libNormal"/>
        <w:rPr>
          <w:lang w:bidi="fa-IR"/>
        </w:rPr>
      </w:pPr>
      <w:r w:rsidRPr="00D92F94">
        <w:rPr>
          <w:rtl/>
          <w:lang w:bidi="fa-IR"/>
        </w:rPr>
        <w:t xml:space="preserve">و در بحثهاى گذشته در روايت خوانديم كه كوفه از هر سو گسترش خواهد يافت و با اينكه فاصله آن با كربلا بيش از </w:t>
      </w:r>
      <w:r w:rsidR="00150594">
        <w:rPr>
          <w:rtl/>
          <w:lang w:bidi="fa-IR"/>
        </w:rPr>
        <w:t>60</w:t>
      </w:r>
      <w:r w:rsidRPr="00D92F94">
        <w:rPr>
          <w:rtl/>
          <w:lang w:bidi="fa-IR"/>
        </w:rPr>
        <w:t xml:space="preserve"> كيلومتر است</w:t>
      </w:r>
      <w:r w:rsidR="00132F7E">
        <w:rPr>
          <w:rtl/>
          <w:lang w:bidi="fa-IR"/>
        </w:rPr>
        <w:t>،</w:t>
      </w:r>
      <w:r w:rsidRPr="00D92F94">
        <w:rPr>
          <w:rtl/>
          <w:lang w:bidi="fa-IR"/>
        </w:rPr>
        <w:t xml:space="preserve"> بدان شهر متصل خواهد گشت</w:t>
      </w:r>
      <w:r w:rsidR="00132F7E">
        <w:rPr>
          <w:rtl/>
          <w:lang w:bidi="fa-IR"/>
        </w:rPr>
        <w:t>.</w:t>
      </w:r>
    </w:p>
    <w:p w:rsidR="00D92F94" w:rsidRPr="00D92F94" w:rsidRDefault="00D92F94" w:rsidP="00D92F94">
      <w:pPr>
        <w:pStyle w:val="libNormal"/>
        <w:rPr>
          <w:lang w:bidi="fa-IR"/>
        </w:rPr>
      </w:pPr>
      <w:r w:rsidRPr="00D92F94">
        <w:rPr>
          <w:rtl/>
          <w:lang w:bidi="fa-IR"/>
        </w:rPr>
        <w:t xml:space="preserve">امام مهدى </w:t>
      </w:r>
      <w:r w:rsidR="004155EF" w:rsidRPr="004155EF">
        <w:rPr>
          <w:rStyle w:val="libAlaemChar"/>
          <w:rtl/>
        </w:rPr>
        <w:t>عليه‌السلام</w:t>
      </w:r>
      <w:r w:rsidRPr="00D92F94">
        <w:rPr>
          <w:rtl/>
          <w:lang w:bidi="fa-IR"/>
        </w:rPr>
        <w:t xml:space="preserve"> در مسجد جامعه كوفه</w:t>
      </w:r>
      <w:r w:rsidR="00132F7E">
        <w:rPr>
          <w:rtl/>
          <w:lang w:bidi="fa-IR"/>
        </w:rPr>
        <w:t>،</w:t>
      </w:r>
      <w:r w:rsidRPr="00D92F94">
        <w:rPr>
          <w:rtl/>
          <w:lang w:bidi="fa-IR"/>
        </w:rPr>
        <w:t xml:space="preserve"> نماز جمعه را برپا خواهد ساخت و طبيعى است كه مسجد مملو از نمازگزاران خواهد گشت چرا كه با وجود گستردگى مسجد در آن روزگار، باز هم گنجايش انبوه</w:t>
      </w:r>
      <w:r w:rsidR="00132F7E">
        <w:rPr>
          <w:rtl/>
          <w:lang w:bidi="fa-IR"/>
        </w:rPr>
        <w:t>،</w:t>
      </w:r>
      <w:r w:rsidRPr="00D92F94">
        <w:rPr>
          <w:rtl/>
          <w:lang w:bidi="fa-IR"/>
        </w:rPr>
        <w:t xml:space="preserve"> انبوه توده هاى نمازگزارانى را كه براى اقتداى به آن حضرت مى شتابند، نخواهد داشت</w:t>
      </w:r>
      <w:r w:rsidR="00132F7E">
        <w:rPr>
          <w:rtl/>
          <w:lang w:bidi="fa-IR"/>
        </w:rPr>
        <w:t>.</w:t>
      </w:r>
    </w:p>
    <w:p w:rsidR="00D92F94" w:rsidRPr="00D92F94" w:rsidRDefault="00D92F94" w:rsidP="00D92F94">
      <w:pPr>
        <w:pStyle w:val="libNormal"/>
        <w:rPr>
          <w:lang w:bidi="fa-IR"/>
        </w:rPr>
      </w:pPr>
      <w:r w:rsidRPr="00D92F94">
        <w:rPr>
          <w:rtl/>
          <w:lang w:bidi="fa-IR"/>
        </w:rPr>
        <w:lastRenderedPageBreak/>
        <w:t xml:space="preserve">و سبب اين ازدحام جمعيت آن است كه تمامى مردم از هر قشر و طبقه اى بدون استثناء، براى اقتداى به امام </w:t>
      </w:r>
      <w:r w:rsidR="004155EF" w:rsidRPr="004155EF">
        <w:rPr>
          <w:rStyle w:val="libAlaemChar"/>
          <w:rtl/>
        </w:rPr>
        <w:t>عليه‌السلام</w:t>
      </w:r>
      <w:r w:rsidRPr="00D92F94">
        <w:rPr>
          <w:rtl/>
          <w:lang w:bidi="fa-IR"/>
        </w:rPr>
        <w:t xml:space="preserve"> از خود اشتياق وصف ناپذيرى نشان مى دهند و جز كسانى كه زمينگيرند و توان حركت ندارند، كسى از نماز به امامت حضرت بقية الله تخلف نمى ورزد.</w:t>
      </w:r>
    </w:p>
    <w:p w:rsidR="00D92F94" w:rsidRPr="00D92F94" w:rsidRDefault="00D92F94" w:rsidP="00D92F94">
      <w:pPr>
        <w:pStyle w:val="libNormal"/>
        <w:rPr>
          <w:lang w:bidi="fa-IR"/>
        </w:rPr>
      </w:pPr>
      <w:r w:rsidRPr="00D92F94">
        <w:rPr>
          <w:rtl/>
          <w:lang w:bidi="fa-IR"/>
        </w:rPr>
        <w:t>اينك نمونه اى از روايات را در اين مورد مى آوريم</w:t>
      </w:r>
      <w:r w:rsidR="00132F7E">
        <w:rPr>
          <w:rtl/>
          <w:lang w:bidi="fa-IR"/>
        </w:rPr>
        <w:t>:</w:t>
      </w:r>
    </w:p>
    <w:p w:rsidR="00D92F94" w:rsidRPr="00D92F94" w:rsidRDefault="00E43984" w:rsidP="00D92F94">
      <w:pPr>
        <w:pStyle w:val="libNormal"/>
        <w:rPr>
          <w:lang w:bidi="fa-IR"/>
        </w:rPr>
      </w:pPr>
      <w:r>
        <w:rPr>
          <w:rFonts w:hint="cs"/>
          <w:rtl/>
          <w:lang w:bidi="fa-IR"/>
        </w:rPr>
        <w:t>1.</w:t>
      </w:r>
      <w:r w:rsidR="00D92F94" w:rsidRPr="00D92F94">
        <w:rPr>
          <w:rtl/>
          <w:lang w:bidi="fa-IR"/>
        </w:rPr>
        <w:t xml:space="preserve"> امام باقر </w:t>
      </w:r>
      <w:r w:rsidR="004155EF" w:rsidRPr="004155EF">
        <w:rPr>
          <w:rStyle w:val="libAlaemChar"/>
          <w:rtl/>
        </w:rPr>
        <w:t>عليه‌السلام</w:t>
      </w:r>
      <w:r w:rsidR="00D92F94" w:rsidRPr="00D92F94">
        <w:rPr>
          <w:rtl/>
          <w:lang w:bidi="fa-IR"/>
        </w:rPr>
        <w:t xml:space="preserve"> در روايتى طولانى در اين مورد مى فرمايد:</w:t>
      </w:r>
    </w:p>
    <w:p w:rsidR="00D92F94" w:rsidRPr="00D92F94" w:rsidRDefault="00D92F94" w:rsidP="00D92F94">
      <w:pPr>
        <w:pStyle w:val="libNormal"/>
        <w:rPr>
          <w:lang w:bidi="fa-IR"/>
        </w:rPr>
      </w:pPr>
      <w:r w:rsidRPr="00D92F94">
        <w:rPr>
          <w:rtl/>
          <w:lang w:bidi="fa-IR"/>
        </w:rPr>
        <w:t xml:space="preserve">(... حضرت مهدى </w:t>
      </w:r>
      <w:r w:rsidR="004155EF" w:rsidRPr="004155EF">
        <w:rPr>
          <w:rStyle w:val="libAlaemChar"/>
          <w:rtl/>
        </w:rPr>
        <w:t>عليه‌السلام</w:t>
      </w:r>
      <w:r w:rsidRPr="00D92F94">
        <w:rPr>
          <w:rtl/>
          <w:lang w:bidi="fa-IR"/>
        </w:rPr>
        <w:t xml:space="preserve"> وارد كوفه مى گردد، سه پرچم براى او در اهتزاز است كه براى او آرام مى گردند، در آنجا وارد مسجد مى گردد و براى توده هاى گرد آمده و مشتاق</w:t>
      </w:r>
      <w:r w:rsidR="00132F7E">
        <w:rPr>
          <w:rtl/>
          <w:lang w:bidi="fa-IR"/>
        </w:rPr>
        <w:t>،</w:t>
      </w:r>
      <w:r w:rsidRPr="00D92F94">
        <w:rPr>
          <w:rtl/>
          <w:lang w:bidi="fa-IR"/>
        </w:rPr>
        <w:t xml:space="preserve"> خطبه مى خواند و مردم در چنان شور و حالى هستند كه سخنان آن حضرت در ميان گريه هاى آنان شنيده نمى شود.</w:t>
      </w:r>
    </w:p>
    <w:p w:rsidR="00D92F94" w:rsidRPr="00D92F94" w:rsidRDefault="00D92F94" w:rsidP="00D92F94">
      <w:pPr>
        <w:pStyle w:val="libNormal"/>
        <w:rPr>
          <w:lang w:bidi="fa-IR"/>
        </w:rPr>
      </w:pPr>
      <w:r w:rsidRPr="00D92F94">
        <w:rPr>
          <w:rtl/>
          <w:lang w:bidi="fa-IR"/>
        </w:rPr>
        <w:t>در جمعه دوم</w:t>
      </w:r>
      <w:r w:rsidR="00132F7E">
        <w:rPr>
          <w:rtl/>
          <w:lang w:bidi="fa-IR"/>
        </w:rPr>
        <w:t>،</w:t>
      </w:r>
      <w:r w:rsidRPr="00D92F94">
        <w:rPr>
          <w:rtl/>
          <w:lang w:bidi="fa-IR"/>
        </w:rPr>
        <w:t xml:space="preserve"> مردم مى گويند كه</w:t>
      </w:r>
      <w:r w:rsidR="00132F7E">
        <w:rPr>
          <w:rtl/>
          <w:lang w:bidi="fa-IR"/>
        </w:rPr>
        <w:t>:</w:t>
      </w:r>
      <w:r w:rsidRPr="00D92F94">
        <w:rPr>
          <w:rtl/>
          <w:lang w:bidi="fa-IR"/>
        </w:rPr>
        <w:t xml:space="preserve"> (هان</w:t>
      </w:r>
      <w:r w:rsidR="00132F7E">
        <w:rPr>
          <w:rtl/>
          <w:lang w:bidi="fa-IR"/>
        </w:rPr>
        <w:t>:</w:t>
      </w:r>
      <w:r w:rsidRPr="00D92F94">
        <w:rPr>
          <w:rtl/>
          <w:lang w:bidi="fa-IR"/>
        </w:rPr>
        <w:t xml:space="preserve"> اى فرزند گرامى پيامبر! نماز به امامت شما با نماز به امامت پيامبر </w:t>
      </w:r>
      <w:r w:rsidR="009D2D09" w:rsidRPr="009D2D09">
        <w:rPr>
          <w:rStyle w:val="libAlaemChar"/>
          <w:rtl/>
        </w:rPr>
        <w:t>صلى‌الله‌عليه‌وآله‌وسلم</w:t>
      </w:r>
      <w:r w:rsidRPr="00D92F94">
        <w:rPr>
          <w:rtl/>
          <w:lang w:bidi="fa-IR"/>
        </w:rPr>
        <w:t xml:space="preserve"> برابرى مى كند و مسجد پاسخگوى سيل شيفتگان به نماز و نيايش و سخنرانى شما نيست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 xml:space="preserve">امام </w:t>
      </w:r>
      <w:r w:rsidR="004155EF" w:rsidRPr="004155EF">
        <w:rPr>
          <w:rStyle w:val="libAlaemChar"/>
          <w:rtl/>
        </w:rPr>
        <w:t>عليه‌السلام</w:t>
      </w:r>
      <w:r w:rsidRPr="00D92F94">
        <w:rPr>
          <w:rtl/>
          <w:lang w:bidi="fa-IR"/>
        </w:rPr>
        <w:t xml:space="preserve"> پاسخ مى دهد كه</w:t>
      </w:r>
      <w:r w:rsidR="00132F7E">
        <w:rPr>
          <w:rtl/>
          <w:lang w:bidi="fa-IR"/>
        </w:rPr>
        <w:t>:</w:t>
      </w:r>
      <w:r w:rsidRPr="00D92F94">
        <w:rPr>
          <w:rtl/>
          <w:lang w:bidi="fa-IR"/>
        </w:rPr>
        <w:t xml:space="preserve"> (مسجدى براى شما خواهم ساخت كه گنجايش جمعيت شما را داشته باشد.</w:t>
      </w:r>
      <w:r w:rsidR="0046049D">
        <w:rPr>
          <w:rtl/>
          <w:lang w:bidi="fa-IR"/>
        </w:rPr>
        <w:t>)</w:t>
      </w:r>
    </w:p>
    <w:p w:rsidR="00D92F94" w:rsidRPr="00D92F94" w:rsidRDefault="00D92F94" w:rsidP="00D92F94">
      <w:pPr>
        <w:pStyle w:val="libNormal"/>
        <w:rPr>
          <w:lang w:bidi="fa-IR"/>
        </w:rPr>
      </w:pPr>
      <w:r w:rsidRPr="00D92F94">
        <w:rPr>
          <w:rtl/>
          <w:lang w:bidi="fa-IR"/>
        </w:rPr>
        <w:t xml:space="preserve">آنگاه به سوى نجف خارج مى گردد و نقشه مسجد شكوهبار و بى نظيرى را مى كشد كه </w:t>
      </w:r>
      <w:r w:rsidR="00150594">
        <w:rPr>
          <w:rtl/>
          <w:lang w:bidi="fa-IR"/>
        </w:rPr>
        <w:t>1000</w:t>
      </w:r>
      <w:r w:rsidRPr="00D92F94">
        <w:rPr>
          <w:rtl/>
          <w:lang w:bidi="fa-IR"/>
        </w:rPr>
        <w:t xml:space="preserve"> درب دارد و پاسخگوى همه مازگزاران</w:t>
      </w:r>
      <w:r w:rsidR="00132F7E">
        <w:rPr>
          <w:rtl/>
          <w:lang w:bidi="fa-IR"/>
        </w:rPr>
        <w:t>.</w:t>
      </w:r>
      <w:r w:rsidRPr="00D92F94">
        <w:rPr>
          <w:rtl/>
          <w:lang w:bidi="fa-IR"/>
        </w:rPr>
        <w:t>...</w:t>
      </w:r>
      <w:r w:rsidR="0046049D">
        <w:rPr>
          <w:rtl/>
          <w:lang w:bidi="fa-IR"/>
        </w:rPr>
        <w:t>)</w:t>
      </w:r>
      <w:r w:rsidR="00E43984">
        <w:rPr>
          <w:rFonts w:hint="cs"/>
          <w:rtl/>
          <w:lang w:bidi="fa-IR"/>
        </w:rPr>
        <w:t xml:space="preserve"> </w:t>
      </w:r>
      <w:r w:rsidRPr="00150594">
        <w:rPr>
          <w:rStyle w:val="libFootnotenumChar"/>
          <w:rtl/>
        </w:rPr>
        <w:t>(</w:t>
      </w:r>
      <w:r w:rsidR="00150594" w:rsidRPr="00150594">
        <w:rPr>
          <w:rStyle w:val="libFootnotenumChar"/>
          <w:rtl/>
          <w:lang w:bidi="fa-IR"/>
        </w:rPr>
        <w:t>631</w:t>
      </w:r>
      <w:r w:rsidRPr="00150594">
        <w:rPr>
          <w:rStyle w:val="libFootnotenumChar"/>
          <w:rtl/>
        </w:rPr>
        <w:t>)</w:t>
      </w:r>
    </w:p>
    <w:p w:rsidR="00D92F94" w:rsidRPr="00D92F94" w:rsidRDefault="00D92F94" w:rsidP="00D92F94">
      <w:pPr>
        <w:pStyle w:val="libNormal"/>
        <w:rPr>
          <w:lang w:bidi="fa-IR"/>
        </w:rPr>
      </w:pPr>
      <w:r w:rsidRPr="00D92F94">
        <w:rPr>
          <w:rtl/>
          <w:lang w:bidi="fa-IR"/>
        </w:rPr>
        <w:t xml:space="preserve">نظير همين روايت از امام صادق </w:t>
      </w:r>
      <w:r w:rsidR="004155EF" w:rsidRPr="004155EF">
        <w:rPr>
          <w:rStyle w:val="libAlaemChar"/>
          <w:rtl/>
        </w:rPr>
        <w:t>عليه‌السلام</w:t>
      </w:r>
      <w:r w:rsidRPr="00D92F94">
        <w:rPr>
          <w:rtl/>
          <w:lang w:bidi="fa-IR"/>
        </w:rPr>
        <w:t xml:space="preserve"> نيز آمده است</w:t>
      </w:r>
      <w:r w:rsidR="00132F7E">
        <w:rPr>
          <w:rtl/>
          <w:lang w:bidi="fa-IR"/>
        </w:rPr>
        <w:t>.</w:t>
      </w:r>
      <w:r w:rsidRPr="00150594">
        <w:rPr>
          <w:rStyle w:val="libFootnotenumChar"/>
          <w:rtl/>
        </w:rPr>
        <w:t>(</w:t>
      </w:r>
      <w:r w:rsidR="00150594" w:rsidRPr="00150594">
        <w:rPr>
          <w:rStyle w:val="libFootnotenumChar"/>
          <w:rtl/>
          <w:lang w:bidi="fa-IR"/>
        </w:rPr>
        <w:t>632</w:t>
      </w:r>
      <w:r w:rsidRPr="00150594">
        <w:rPr>
          <w:rStyle w:val="libFootnotenumChar"/>
          <w:rtl/>
        </w:rPr>
        <w:t>)</w:t>
      </w:r>
    </w:p>
    <w:p w:rsidR="00D92F94" w:rsidRPr="00D92F94" w:rsidRDefault="00D92F94" w:rsidP="00D92F94">
      <w:pPr>
        <w:pStyle w:val="libNormal"/>
        <w:rPr>
          <w:lang w:bidi="fa-IR"/>
        </w:rPr>
      </w:pPr>
      <w:r w:rsidRPr="00D92F94">
        <w:rPr>
          <w:rtl/>
          <w:lang w:bidi="fa-IR"/>
        </w:rPr>
        <w:t>البته روشن است كه نسبت دادن كشيدن نقشه مسجد به آن حضرت</w:t>
      </w:r>
      <w:r w:rsidR="00132F7E">
        <w:rPr>
          <w:rtl/>
          <w:lang w:bidi="fa-IR"/>
        </w:rPr>
        <w:t>،</w:t>
      </w:r>
      <w:r w:rsidRPr="00D92F94">
        <w:rPr>
          <w:rtl/>
          <w:lang w:bidi="fa-IR"/>
        </w:rPr>
        <w:t xml:space="preserve"> بدين معناست كه به دستور او اين برنامه انجام مى شود نه اينكه خود مباشر كار باشد.</w:t>
      </w:r>
    </w:p>
    <w:p w:rsidR="00D92F94" w:rsidRPr="00D92F94" w:rsidRDefault="00D92F94" w:rsidP="00D92F94">
      <w:pPr>
        <w:pStyle w:val="libNormal"/>
        <w:rPr>
          <w:lang w:bidi="fa-IR"/>
        </w:rPr>
      </w:pPr>
      <w:r w:rsidRPr="00D92F94">
        <w:rPr>
          <w:rtl/>
          <w:lang w:bidi="fa-IR"/>
        </w:rPr>
        <w:t xml:space="preserve">به هر حال آنچه از اين روايت دريافت مى گردد اين است كه آن حضرت خود به دشت و صحرا، گام مى گذارد و دستور نقشه و بنياد و تكميل مسجدى را مى دهد كه در تاريخ بشر بى نظير است و </w:t>
      </w:r>
      <w:r w:rsidR="00150594">
        <w:rPr>
          <w:rtl/>
          <w:lang w:bidi="fa-IR"/>
        </w:rPr>
        <w:t>1000</w:t>
      </w:r>
      <w:r w:rsidRPr="00D92F94">
        <w:rPr>
          <w:rtl/>
          <w:lang w:bidi="fa-IR"/>
        </w:rPr>
        <w:t xml:space="preserve"> درب دارد.</w:t>
      </w:r>
    </w:p>
    <w:p w:rsidR="00D92F94" w:rsidRPr="00D92F94" w:rsidRDefault="00D92F94" w:rsidP="00D92F94">
      <w:pPr>
        <w:pStyle w:val="libNormal"/>
        <w:rPr>
          <w:lang w:bidi="fa-IR"/>
        </w:rPr>
      </w:pPr>
      <w:r w:rsidRPr="00D92F94">
        <w:rPr>
          <w:rtl/>
          <w:lang w:bidi="fa-IR"/>
        </w:rPr>
        <w:lastRenderedPageBreak/>
        <w:t xml:space="preserve">اگر ساختمان مسجد را بدين صورت تصور كنيم كه از هر سو </w:t>
      </w:r>
      <w:r w:rsidR="00150594">
        <w:rPr>
          <w:rtl/>
          <w:lang w:bidi="fa-IR"/>
        </w:rPr>
        <w:t>250</w:t>
      </w:r>
      <w:r w:rsidRPr="00D92F94">
        <w:rPr>
          <w:rtl/>
          <w:lang w:bidi="fa-IR"/>
        </w:rPr>
        <w:t xml:space="preserve"> درب دارد، طبيعى است كه دربها هر كدام براى ورود و خروج انبوه انسانها گسترده است و در اين صورت كمتر از سه متر نمى تواند باشد، با اين حساب تنها عرض</w:t>
      </w:r>
      <w:r w:rsidR="00BB1669">
        <w:rPr>
          <w:rtl/>
          <w:lang w:bidi="fa-IR"/>
        </w:rPr>
        <w:t xml:space="preserve"> </w:t>
      </w:r>
      <w:r w:rsidRPr="00D92F94">
        <w:rPr>
          <w:rtl/>
          <w:lang w:bidi="fa-IR"/>
        </w:rPr>
        <w:t xml:space="preserve">دربها، از هر سو، به </w:t>
      </w:r>
      <w:r w:rsidR="00150594">
        <w:rPr>
          <w:rtl/>
          <w:lang w:bidi="fa-IR"/>
        </w:rPr>
        <w:t>750</w:t>
      </w:r>
      <w:r w:rsidRPr="00D92F94">
        <w:rPr>
          <w:rtl/>
          <w:lang w:bidi="fa-IR"/>
        </w:rPr>
        <w:t xml:space="preserve"> متر مى رسد، طبيعى است كه فاصله ميان هر دربى با درب ديگر نيز بايد ديوار شود و آن هم كمتر از ده متر نمى تواند باشد.</w:t>
      </w:r>
    </w:p>
    <w:p w:rsidR="00D92F94" w:rsidRPr="00D92F94" w:rsidRDefault="00D92F94" w:rsidP="00D92F94">
      <w:pPr>
        <w:pStyle w:val="libNormal"/>
        <w:rPr>
          <w:lang w:bidi="fa-IR"/>
        </w:rPr>
      </w:pPr>
      <w:r w:rsidRPr="00D92F94">
        <w:rPr>
          <w:rtl/>
          <w:lang w:bidi="fa-IR"/>
        </w:rPr>
        <w:t xml:space="preserve">در اينصورت است كه طول ديوارها در ميان دربها از هر سو به </w:t>
      </w:r>
      <w:r w:rsidR="00150594">
        <w:rPr>
          <w:rtl/>
          <w:lang w:bidi="fa-IR"/>
        </w:rPr>
        <w:t>2500</w:t>
      </w:r>
      <w:r w:rsidRPr="00D92F94">
        <w:rPr>
          <w:rtl/>
          <w:lang w:bidi="fa-IR"/>
        </w:rPr>
        <w:t xml:space="preserve"> متر مى رسد و اگر </w:t>
      </w:r>
      <w:r w:rsidR="00150594">
        <w:rPr>
          <w:rtl/>
          <w:lang w:bidi="fa-IR"/>
        </w:rPr>
        <w:t>750</w:t>
      </w:r>
      <w:r w:rsidRPr="00D92F94">
        <w:rPr>
          <w:rtl/>
          <w:lang w:bidi="fa-IR"/>
        </w:rPr>
        <w:t xml:space="preserve"> متر، طول دربهاى را از هر سو بدان بيافزاييم طول هر سمت مسجد </w:t>
      </w:r>
      <w:r w:rsidR="00150594">
        <w:rPr>
          <w:rtl/>
          <w:lang w:bidi="fa-IR"/>
        </w:rPr>
        <w:t>3250</w:t>
      </w:r>
      <w:r w:rsidRPr="00D92F94">
        <w:rPr>
          <w:rtl/>
          <w:lang w:bidi="fa-IR"/>
        </w:rPr>
        <w:t xml:space="preserve"> متر مى گردد و اگر براى بدست آوردن مساحت مسجد اين عدد را در خود آن</w:t>
      </w:r>
      <w:r w:rsidR="00132F7E">
        <w:rPr>
          <w:rtl/>
          <w:lang w:bidi="fa-IR"/>
        </w:rPr>
        <w:t>،</w:t>
      </w:r>
      <w:r w:rsidRPr="00D92F94">
        <w:rPr>
          <w:rtl/>
          <w:lang w:bidi="fa-IR"/>
        </w:rPr>
        <w:t xml:space="preserve"> ضرب كنيم</w:t>
      </w:r>
      <w:r w:rsidR="00132F7E">
        <w:rPr>
          <w:rtl/>
          <w:lang w:bidi="fa-IR"/>
        </w:rPr>
        <w:t>،</w:t>
      </w:r>
      <w:r w:rsidRPr="00D92F94">
        <w:rPr>
          <w:rtl/>
          <w:lang w:bidi="fa-IR"/>
        </w:rPr>
        <w:t xml:space="preserve"> رقمى چون </w:t>
      </w:r>
      <w:r w:rsidR="00150594">
        <w:rPr>
          <w:rtl/>
          <w:lang w:bidi="fa-IR"/>
        </w:rPr>
        <w:t>10561500</w:t>
      </w:r>
      <w:r w:rsidRPr="00D92F94">
        <w:rPr>
          <w:rtl/>
          <w:lang w:bidi="fa-IR"/>
        </w:rPr>
        <w:t xml:space="preserve"> متر مربع حاصل ضرب و مساحت مسجد است</w:t>
      </w:r>
      <w:r w:rsidR="00132F7E">
        <w:rPr>
          <w:rtl/>
          <w:lang w:bidi="fa-IR"/>
        </w:rPr>
        <w:t>.</w:t>
      </w:r>
    </w:p>
    <w:p w:rsidR="00D92F94" w:rsidRPr="00D92F94" w:rsidRDefault="00D92F94" w:rsidP="00D92F94">
      <w:pPr>
        <w:pStyle w:val="libNormal"/>
        <w:rPr>
          <w:lang w:bidi="fa-IR"/>
        </w:rPr>
      </w:pPr>
      <w:r w:rsidRPr="00D92F94">
        <w:rPr>
          <w:rtl/>
          <w:lang w:bidi="fa-IR"/>
        </w:rPr>
        <w:t>طبيعى است كه نزديك چنين شكوهمند و براى سيل نمازگزاران آن</w:t>
      </w:r>
      <w:r w:rsidR="00132F7E">
        <w:rPr>
          <w:rtl/>
          <w:lang w:bidi="fa-IR"/>
        </w:rPr>
        <w:t>،</w:t>
      </w:r>
      <w:r w:rsidRPr="00D92F94">
        <w:rPr>
          <w:rtl/>
          <w:lang w:bidi="fa-IR"/>
        </w:rPr>
        <w:t xml:space="preserve"> بايد وضوخانه و مراكز نظافت و بهداشت نيز ساخت</w:t>
      </w:r>
      <w:r w:rsidR="00132F7E">
        <w:rPr>
          <w:rtl/>
          <w:lang w:bidi="fa-IR"/>
        </w:rPr>
        <w:t>.</w:t>
      </w:r>
      <w:r w:rsidRPr="00D92F94">
        <w:rPr>
          <w:rtl/>
          <w:lang w:bidi="fa-IR"/>
        </w:rPr>
        <w:t xml:space="preserve"> اينجاست كه بزرگترين مسجد در جهان ساخته مى شود و در كنارش همه امكانات و تاءسيسات لازم براى پاسخگويى به اين سيل جمعيت نمازگزار، آماده مى گردد.</w:t>
      </w:r>
    </w:p>
    <w:p w:rsidR="00D92F94" w:rsidRPr="00D92F94" w:rsidRDefault="00D92F94" w:rsidP="00D92F94">
      <w:pPr>
        <w:pStyle w:val="libNormal"/>
        <w:rPr>
          <w:lang w:bidi="fa-IR"/>
        </w:rPr>
      </w:pPr>
      <w:r w:rsidRPr="00D92F94">
        <w:rPr>
          <w:rtl/>
          <w:lang w:bidi="fa-IR"/>
        </w:rPr>
        <w:t>و اين يكى از دستاوردهاى بزرگ و يكى از طرحهاى عمرانى و فرهنگى و مذهبى آن گرامى است كه در عصر درخشان حكومتش در كنار ديگر طرحها و برنامه پياده مى شود.</w:t>
      </w:r>
    </w:p>
    <w:p w:rsidR="00D92F94" w:rsidRPr="00D92F94" w:rsidRDefault="00D92F94" w:rsidP="00D92F94">
      <w:pPr>
        <w:pStyle w:val="libNormal"/>
        <w:rPr>
          <w:lang w:bidi="fa-IR"/>
        </w:rPr>
      </w:pPr>
      <w:r w:rsidRPr="00D92F94">
        <w:rPr>
          <w:rtl/>
          <w:lang w:bidi="fa-IR"/>
        </w:rPr>
        <w:t xml:space="preserve">امام مهدى </w:t>
      </w:r>
      <w:r w:rsidR="004155EF" w:rsidRPr="004155EF">
        <w:rPr>
          <w:rStyle w:val="libAlaemChar"/>
          <w:rtl/>
        </w:rPr>
        <w:t>عليه‌السلام</w:t>
      </w:r>
      <w:r w:rsidRPr="00D92F94">
        <w:rPr>
          <w:rtl/>
          <w:lang w:bidi="fa-IR"/>
        </w:rPr>
        <w:t xml:space="preserve"> در سرزمين قدس</w:t>
      </w:r>
    </w:p>
    <w:p w:rsidR="00D92F94" w:rsidRPr="00D92F94" w:rsidRDefault="00D92F94" w:rsidP="00D92F94">
      <w:pPr>
        <w:pStyle w:val="libNormal"/>
        <w:rPr>
          <w:lang w:bidi="fa-IR"/>
        </w:rPr>
      </w:pPr>
      <w:r w:rsidRPr="00D92F94">
        <w:rPr>
          <w:rtl/>
          <w:lang w:bidi="fa-IR"/>
        </w:rPr>
        <w:t>در بحث از جنبش (سفيانى</w:t>
      </w:r>
      <w:r w:rsidR="0046049D">
        <w:rPr>
          <w:rtl/>
          <w:lang w:bidi="fa-IR"/>
        </w:rPr>
        <w:t>)</w:t>
      </w:r>
      <w:r w:rsidR="002B053D">
        <w:rPr>
          <w:rtl/>
          <w:lang w:bidi="fa-IR"/>
        </w:rPr>
        <w:t xml:space="preserve"> </w:t>
      </w:r>
      <w:r w:rsidRPr="00D92F94">
        <w:rPr>
          <w:rtl/>
          <w:lang w:bidi="fa-IR"/>
        </w:rPr>
        <w:t xml:space="preserve">گذشت كه امام مهدى </w:t>
      </w:r>
      <w:r w:rsidR="004155EF" w:rsidRPr="004155EF">
        <w:rPr>
          <w:rStyle w:val="libAlaemChar"/>
          <w:rtl/>
        </w:rPr>
        <w:t>عليه‌السلام</w:t>
      </w:r>
      <w:r w:rsidRPr="00D92F94">
        <w:rPr>
          <w:rtl/>
          <w:lang w:bidi="fa-IR"/>
        </w:rPr>
        <w:t xml:space="preserve"> براى درهم كوبيدن بساط فريب و دجالگرى و بيداد سفيانى</w:t>
      </w:r>
      <w:r w:rsidR="002B053D">
        <w:rPr>
          <w:rtl/>
          <w:lang w:bidi="fa-IR"/>
        </w:rPr>
        <w:t xml:space="preserve"> </w:t>
      </w:r>
      <w:r w:rsidRPr="00D92F94">
        <w:rPr>
          <w:rtl/>
          <w:lang w:bidi="fa-IR"/>
        </w:rPr>
        <w:t>پس از استقرار حكومت عادلانه اش در جزيرة العرب و عراق</w:t>
      </w:r>
      <w:r w:rsidR="00132F7E">
        <w:rPr>
          <w:rtl/>
          <w:lang w:bidi="fa-IR"/>
        </w:rPr>
        <w:t>،</w:t>
      </w:r>
      <w:r w:rsidRPr="00D92F94">
        <w:rPr>
          <w:rtl/>
          <w:lang w:bidi="fa-IR"/>
        </w:rPr>
        <w:t xml:space="preserve"> از كوفه بسوى شام حركت مى كند و در آن روزگاران (سفيانى</w:t>
      </w:r>
      <w:r w:rsidR="0046049D">
        <w:rPr>
          <w:rtl/>
          <w:lang w:bidi="fa-IR"/>
        </w:rPr>
        <w:t>)</w:t>
      </w:r>
      <w:r w:rsidRPr="00D92F94">
        <w:rPr>
          <w:rtl/>
          <w:lang w:bidi="fa-IR"/>
        </w:rPr>
        <w:t xml:space="preserve"> در (رمله</w:t>
      </w:r>
      <w:r w:rsidR="0046049D">
        <w:rPr>
          <w:rtl/>
          <w:lang w:bidi="fa-IR"/>
        </w:rPr>
        <w:t>)</w:t>
      </w:r>
      <w:r w:rsidRPr="00D92F94">
        <w:rPr>
          <w:rtl/>
          <w:lang w:bidi="fa-IR"/>
        </w:rPr>
        <w:t xml:space="preserve"> در سرزمين فلسطين و شمال شرقى قدس خواهد بود.</w:t>
      </w:r>
    </w:p>
    <w:p w:rsidR="00D92F94" w:rsidRPr="00D92F94" w:rsidRDefault="00D92F94" w:rsidP="00D92F94">
      <w:pPr>
        <w:pStyle w:val="libNormal"/>
        <w:rPr>
          <w:lang w:bidi="fa-IR"/>
        </w:rPr>
      </w:pPr>
      <w:r w:rsidRPr="00D92F94">
        <w:rPr>
          <w:rtl/>
          <w:lang w:bidi="fa-IR"/>
        </w:rPr>
        <w:lastRenderedPageBreak/>
        <w:t xml:space="preserve">امام مهدى </w:t>
      </w:r>
      <w:r w:rsidR="004155EF" w:rsidRPr="004155EF">
        <w:rPr>
          <w:rStyle w:val="libAlaemChar"/>
          <w:rtl/>
        </w:rPr>
        <w:t>عليه‌السلام</w:t>
      </w:r>
      <w:r w:rsidRPr="00D92F94">
        <w:rPr>
          <w:rtl/>
          <w:lang w:bidi="fa-IR"/>
        </w:rPr>
        <w:t xml:space="preserve"> با لشكر شكوهمند خويش به فلسطين مى رسد و پيكارى سخت ميان دو نيروى حق و باطل رخ مى دهد كه سرانجام با پيروزى نيروهاى امام عصر </w:t>
      </w:r>
      <w:r w:rsidR="004155EF" w:rsidRPr="004155EF">
        <w:rPr>
          <w:rStyle w:val="libAlaemChar"/>
          <w:rtl/>
        </w:rPr>
        <w:t>عليه‌السلام</w:t>
      </w:r>
      <w:r w:rsidRPr="00D92F94">
        <w:rPr>
          <w:rtl/>
          <w:lang w:bidi="fa-IR"/>
        </w:rPr>
        <w:t xml:space="preserve"> و شكست و نابودى جنبش</w:t>
      </w:r>
      <w:r w:rsidR="00132F7E">
        <w:rPr>
          <w:rtl/>
          <w:lang w:bidi="fa-IR"/>
        </w:rPr>
        <w:t>،</w:t>
      </w:r>
      <w:r w:rsidRPr="00D92F94">
        <w:rPr>
          <w:rtl/>
          <w:lang w:bidi="fa-IR"/>
        </w:rPr>
        <w:t xml:space="preserve"> سفيانى</w:t>
      </w:r>
      <w:r w:rsidR="00132F7E">
        <w:rPr>
          <w:rtl/>
          <w:lang w:bidi="fa-IR"/>
        </w:rPr>
        <w:t>،</w:t>
      </w:r>
      <w:r w:rsidRPr="00D92F94">
        <w:rPr>
          <w:rtl/>
          <w:lang w:bidi="fa-IR"/>
        </w:rPr>
        <w:t xml:space="preserve"> جنگ به پايان مى رسد.</w:t>
      </w:r>
    </w:p>
    <w:p w:rsidR="00D92F94" w:rsidRPr="00D92F94" w:rsidRDefault="00D92F94" w:rsidP="00D92F94">
      <w:pPr>
        <w:pStyle w:val="libNormal"/>
        <w:rPr>
          <w:lang w:bidi="fa-IR"/>
        </w:rPr>
      </w:pPr>
      <w:r w:rsidRPr="00D92F94">
        <w:rPr>
          <w:rtl/>
          <w:lang w:bidi="fa-IR"/>
        </w:rPr>
        <w:t xml:space="preserve">روايات در اين مورد، بيانگر اين مطلب است كه حضرت مهدى </w:t>
      </w:r>
      <w:r w:rsidR="004155EF" w:rsidRPr="004155EF">
        <w:rPr>
          <w:rStyle w:val="libAlaemChar"/>
          <w:rtl/>
        </w:rPr>
        <w:t>عليه‌السلام</w:t>
      </w:r>
      <w:r w:rsidRPr="00D92F94">
        <w:rPr>
          <w:rtl/>
          <w:lang w:bidi="fa-IR"/>
        </w:rPr>
        <w:t xml:space="preserve"> به دروازه شهر (لد</w:t>
      </w:r>
      <w:r w:rsidR="0046049D">
        <w:rPr>
          <w:rtl/>
          <w:lang w:bidi="fa-IR"/>
        </w:rPr>
        <w:t>)</w:t>
      </w:r>
      <w:r w:rsidRPr="00150594">
        <w:rPr>
          <w:rStyle w:val="libFootnotenumChar"/>
          <w:rtl/>
        </w:rPr>
        <w:t>(</w:t>
      </w:r>
      <w:r w:rsidR="00150594" w:rsidRPr="00150594">
        <w:rPr>
          <w:rStyle w:val="libFootnotenumChar"/>
          <w:rtl/>
          <w:lang w:bidi="fa-IR"/>
        </w:rPr>
        <w:t>633</w:t>
      </w:r>
      <w:r w:rsidRPr="00150594">
        <w:rPr>
          <w:rStyle w:val="libFootnotenumChar"/>
          <w:rtl/>
        </w:rPr>
        <w:t>)</w:t>
      </w:r>
      <w:r w:rsidRPr="00D92F94">
        <w:rPr>
          <w:rtl/>
          <w:lang w:bidi="fa-IR"/>
        </w:rPr>
        <w:t xml:space="preserve"> در فلسطين مى رسد و موضع رژيمهاى حاكم بر فلسطين و اردن در آن روزگار روشن نيست جز اينكه بى ترديد آن گرامى تمامى حكومتهاى سياهكار و ستم پيشه را در هم مى كوبد و همه استبدادگران منحرف را نابود مى سازد و مردم را از بند فريب و دجالگرى و اسارت آنها رهايى مى بخشد.</w:t>
      </w:r>
    </w:p>
    <w:p w:rsidR="00E43984" w:rsidRDefault="00D92F94" w:rsidP="00D92F94">
      <w:pPr>
        <w:pStyle w:val="libNormal"/>
        <w:rPr>
          <w:rtl/>
          <w:lang w:bidi="fa-IR"/>
        </w:rPr>
      </w:pPr>
      <w:r w:rsidRPr="00D92F94">
        <w:rPr>
          <w:rtl/>
          <w:lang w:bidi="fa-IR"/>
        </w:rPr>
        <w:t xml:space="preserve">در دروازه همان شهر لد در فلسطين است كه عيسى بن مريم </w:t>
      </w:r>
      <w:r w:rsidR="004155EF" w:rsidRPr="004155EF">
        <w:rPr>
          <w:rStyle w:val="libAlaemChar"/>
          <w:rtl/>
        </w:rPr>
        <w:t>عليه‌السلام</w:t>
      </w:r>
      <w:r w:rsidRPr="00D92F94">
        <w:rPr>
          <w:rtl/>
          <w:lang w:bidi="fa-IR"/>
        </w:rPr>
        <w:t xml:space="preserve"> براى بيعت با آن حضرت از آسمان به زمين فرود مى آيد كه بحثهاى آينده توضيح بيشتر آن را مى خوانيم</w:t>
      </w:r>
      <w:r w:rsidR="00132F7E">
        <w:rPr>
          <w:rtl/>
          <w:lang w:bidi="fa-IR"/>
        </w:rPr>
        <w:t>.</w:t>
      </w:r>
    </w:p>
    <w:p w:rsidR="00D92F94" w:rsidRPr="00D92F94" w:rsidRDefault="00E43984" w:rsidP="00D92F94">
      <w:pPr>
        <w:pStyle w:val="libNormal"/>
        <w:rPr>
          <w:lang w:bidi="fa-IR"/>
        </w:rPr>
      </w:pPr>
      <w:r>
        <w:rPr>
          <w:rtl/>
          <w:lang w:bidi="fa-IR"/>
        </w:rPr>
        <w:br w:type="page"/>
      </w:r>
    </w:p>
    <w:p w:rsidR="00D92F94" w:rsidRDefault="00D92F94" w:rsidP="00E43984">
      <w:pPr>
        <w:pStyle w:val="Heading2"/>
        <w:rPr>
          <w:rtl/>
          <w:lang w:bidi="fa-IR"/>
        </w:rPr>
      </w:pPr>
      <w:bookmarkStart w:id="163" w:name="_Toc479759334"/>
      <w:r w:rsidRPr="00D92F94">
        <w:rPr>
          <w:rtl/>
          <w:lang w:bidi="fa-IR"/>
        </w:rPr>
        <w:t xml:space="preserve">فرود آمدن عيسى </w:t>
      </w:r>
      <w:r w:rsidR="004155EF" w:rsidRPr="004155EF">
        <w:rPr>
          <w:rStyle w:val="libAlaemChar"/>
          <w:rtl/>
        </w:rPr>
        <w:t>عليه‌السلام</w:t>
      </w:r>
      <w:r w:rsidRPr="00D92F94">
        <w:rPr>
          <w:rtl/>
          <w:lang w:bidi="fa-IR"/>
        </w:rPr>
        <w:t xml:space="preserve"> از آسمان</w:t>
      </w:r>
      <w:bookmarkEnd w:id="163"/>
    </w:p>
    <w:p w:rsidR="00D92F94" w:rsidRPr="00D92F94" w:rsidRDefault="00D92F94" w:rsidP="00D92F94">
      <w:pPr>
        <w:pStyle w:val="libNormal"/>
        <w:rPr>
          <w:lang w:bidi="fa-IR"/>
        </w:rPr>
      </w:pPr>
      <w:r w:rsidRPr="00D92F94">
        <w:rPr>
          <w:rtl/>
          <w:lang w:bidi="fa-IR"/>
        </w:rPr>
        <w:t xml:space="preserve">فرود آمدن عيسى بن مريم از آسمان به هنگام قيام امام مهدى </w:t>
      </w:r>
      <w:r w:rsidR="004155EF" w:rsidRPr="004155EF">
        <w:rPr>
          <w:rStyle w:val="libAlaemChar"/>
          <w:rtl/>
        </w:rPr>
        <w:t>عليه‌السلام</w:t>
      </w:r>
      <w:r w:rsidR="00132F7E">
        <w:rPr>
          <w:rtl/>
          <w:lang w:bidi="fa-IR"/>
        </w:rPr>
        <w:t>،</w:t>
      </w:r>
      <w:r w:rsidRPr="00D92F94">
        <w:rPr>
          <w:rtl/>
          <w:lang w:bidi="fa-IR"/>
        </w:rPr>
        <w:t xml:space="preserve"> از ديدگاه همه مسلمانان با وجود اختلاف در مذهب</w:t>
      </w:r>
      <w:r w:rsidR="00132F7E">
        <w:rPr>
          <w:rtl/>
          <w:lang w:bidi="fa-IR"/>
        </w:rPr>
        <w:t>،</w:t>
      </w:r>
      <w:r w:rsidRPr="00D92F94">
        <w:rPr>
          <w:rtl/>
          <w:lang w:bidi="fa-IR"/>
        </w:rPr>
        <w:t xml:space="preserve"> يك واقعيت ثابت و از امورى است كه ترديد در آن راه ندارد.</w:t>
      </w:r>
    </w:p>
    <w:p w:rsidR="00D92F94" w:rsidRPr="00D92F94" w:rsidRDefault="00D92F94" w:rsidP="00D92F94">
      <w:pPr>
        <w:pStyle w:val="libNormal"/>
        <w:rPr>
          <w:lang w:bidi="fa-IR"/>
        </w:rPr>
      </w:pPr>
      <w:r w:rsidRPr="00D92F94">
        <w:rPr>
          <w:rtl/>
          <w:lang w:bidi="fa-IR"/>
        </w:rPr>
        <w:t xml:space="preserve">و شايد تنها حكمت فرود آمدن آن حضرت در قيام امام مهدى </w:t>
      </w:r>
      <w:r w:rsidR="004155EF" w:rsidRPr="004155EF">
        <w:rPr>
          <w:rStyle w:val="libAlaemChar"/>
          <w:rtl/>
        </w:rPr>
        <w:t>عليه‌السلام</w:t>
      </w:r>
      <w:r w:rsidRPr="00D92F94">
        <w:rPr>
          <w:rtl/>
          <w:lang w:bidi="fa-IR"/>
        </w:rPr>
        <w:t xml:space="preserve"> تقويت حركت جهانى آن حضرت و اعتراف و تصديق به حقانيت آن وجود گرانمايه و امامت اوست</w:t>
      </w:r>
      <w:r w:rsidR="00132F7E">
        <w:rPr>
          <w:rtl/>
          <w:lang w:bidi="fa-IR"/>
        </w:rPr>
        <w:t>،</w:t>
      </w:r>
      <w:r w:rsidRPr="00D92F94">
        <w:rPr>
          <w:rtl/>
          <w:lang w:bidi="fa-IR"/>
        </w:rPr>
        <w:t xml:space="preserve"> بويژه كه حضرت عيسى به امام مهدى </w:t>
      </w:r>
      <w:r w:rsidR="004155EF" w:rsidRPr="004155EF">
        <w:rPr>
          <w:rStyle w:val="libAlaemChar"/>
          <w:rtl/>
        </w:rPr>
        <w:t>عليه‌السلام</w:t>
      </w:r>
      <w:r w:rsidRPr="00D92F94">
        <w:rPr>
          <w:rtl/>
          <w:lang w:bidi="fa-IR"/>
        </w:rPr>
        <w:t xml:space="preserve"> اقتدا مى كند و به امامت او نماز مى گذارد و امامت جهانى و آسمانى او را تصديق و تاءييد مى كند.</w:t>
      </w:r>
    </w:p>
    <w:p w:rsidR="00D92F94" w:rsidRPr="00D92F94" w:rsidRDefault="00D92F94" w:rsidP="00E43984">
      <w:pPr>
        <w:pStyle w:val="libNormal"/>
        <w:rPr>
          <w:lang w:bidi="fa-IR"/>
        </w:rPr>
      </w:pPr>
      <w:r w:rsidRPr="00D92F94">
        <w:rPr>
          <w:rtl/>
          <w:lang w:bidi="fa-IR"/>
        </w:rPr>
        <w:t xml:space="preserve">فرود آمدن عيسى </w:t>
      </w:r>
      <w:r w:rsidR="004155EF" w:rsidRPr="004155EF">
        <w:rPr>
          <w:rStyle w:val="libAlaemChar"/>
          <w:rtl/>
        </w:rPr>
        <w:t>عليه‌السلام</w:t>
      </w:r>
      <w:r w:rsidRPr="00D92F94">
        <w:rPr>
          <w:rtl/>
          <w:lang w:bidi="fa-IR"/>
        </w:rPr>
        <w:t xml:space="preserve"> از آسمان به زمين</w:t>
      </w:r>
      <w:r w:rsidR="00132F7E">
        <w:rPr>
          <w:rtl/>
          <w:lang w:bidi="fa-IR"/>
        </w:rPr>
        <w:t>،</w:t>
      </w:r>
      <w:r w:rsidRPr="00D92F94">
        <w:rPr>
          <w:rtl/>
          <w:lang w:bidi="fa-IR"/>
        </w:rPr>
        <w:t xml:space="preserve"> از شگفت انگيزترين شگفتيهاى تاريخ و از مهمترين رخدادها و بزرگترين نشانه ها و پرشكوه ترين دلايل بر حقانيت امام</w:t>
      </w:r>
      <w:r w:rsidR="00E43984">
        <w:rPr>
          <w:rFonts w:hint="cs"/>
          <w:rtl/>
          <w:lang w:bidi="fa-IR"/>
        </w:rPr>
        <w:t xml:space="preserve"> </w:t>
      </w:r>
      <w:r w:rsidRPr="00D92F94">
        <w:rPr>
          <w:rtl/>
          <w:lang w:bidi="fa-IR"/>
        </w:rPr>
        <w:t>آيا شگفت انگيز نيست كه انسانى</w:t>
      </w:r>
      <w:r w:rsidR="00132F7E">
        <w:rPr>
          <w:rtl/>
          <w:lang w:bidi="fa-IR"/>
        </w:rPr>
        <w:t>،</w:t>
      </w:r>
      <w:r w:rsidRPr="00D92F94">
        <w:rPr>
          <w:rtl/>
          <w:lang w:bidi="fa-IR"/>
        </w:rPr>
        <w:t xml:space="preserve"> مدتى در روى زمين زندگى كند، آنگاه به آسمانها عروج نمايد و در آنجا هزارها سال زندگى كند، آنگاه همگام با قيام جهانى حضرت مهدى </w:t>
      </w:r>
      <w:r w:rsidR="004155EF" w:rsidRPr="004155EF">
        <w:rPr>
          <w:rStyle w:val="libAlaemChar"/>
          <w:rtl/>
        </w:rPr>
        <w:t>عليه‌السلام</w:t>
      </w:r>
      <w:r w:rsidRPr="00D92F94">
        <w:rPr>
          <w:rtl/>
          <w:lang w:bidi="fa-IR"/>
        </w:rPr>
        <w:t xml:space="preserve"> به خواست خدا و دستور او فرود آيد و ضمن تصديق و اقرار به امامت آن حضرت با او نماز بگذارد و حركت نجات بخش و آسمانى آن حضرت را يارى كند؟</w:t>
      </w:r>
    </w:p>
    <w:p w:rsidR="00D92F94" w:rsidRPr="00D92F94" w:rsidRDefault="00D92F94" w:rsidP="00D92F94">
      <w:pPr>
        <w:pStyle w:val="libNormal"/>
        <w:rPr>
          <w:lang w:bidi="fa-IR"/>
        </w:rPr>
      </w:pPr>
      <w:r w:rsidRPr="00D92F94">
        <w:rPr>
          <w:rtl/>
          <w:lang w:bidi="fa-IR"/>
        </w:rPr>
        <w:t>با آگاهى از اينكه اين انسان والا و بزرگ از ديگر انسانها، به جهاتى ممتاز است</w:t>
      </w:r>
      <w:r w:rsidR="00132F7E">
        <w:rPr>
          <w:rtl/>
          <w:lang w:bidi="fa-IR"/>
        </w:rPr>
        <w:t>:</w:t>
      </w:r>
    </w:p>
    <w:p w:rsidR="00D92F94" w:rsidRPr="00D92F94" w:rsidRDefault="00E43984" w:rsidP="00D92F94">
      <w:pPr>
        <w:pStyle w:val="libNormal"/>
        <w:rPr>
          <w:lang w:bidi="fa-IR"/>
        </w:rPr>
      </w:pPr>
      <w:r>
        <w:rPr>
          <w:rFonts w:hint="cs"/>
          <w:rtl/>
          <w:lang w:bidi="fa-IR"/>
        </w:rPr>
        <w:t>1.</w:t>
      </w:r>
      <w:r w:rsidR="002B053D">
        <w:rPr>
          <w:rtl/>
          <w:lang w:bidi="fa-IR"/>
        </w:rPr>
        <w:t xml:space="preserve"> </w:t>
      </w:r>
      <w:r w:rsidR="00D92F94" w:rsidRPr="00D92F94">
        <w:rPr>
          <w:rtl/>
          <w:lang w:bidi="fa-IR"/>
        </w:rPr>
        <w:t>نخست اينكه او پيامبرى از پيامبران بزرگ الهى است</w:t>
      </w:r>
      <w:r w:rsidR="00132F7E">
        <w:rPr>
          <w:rtl/>
          <w:lang w:bidi="fa-IR"/>
        </w:rPr>
        <w:t>.</w:t>
      </w:r>
    </w:p>
    <w:p w:rsidR="00D92F94" w:rsidRPr="00D92F94" w:rsidRDefault="00E43984" w:rsidP="00D92F94">
      <w:pPr>
        <w:pStyle w:val="libNormal"/>
        <w:rPr>
          <w:lang w:bidi="fa-IR"/>
        </w:rPr>
      </w:pPr>
      <w:r>
        <w:rPr>
          <w:rFonts w:hint="cs"/>
          <w:rtl/>
          <w:lang w:bidi="fa-IR"/>
        </w:rPr>
        <w:t>2.</w:t>
      </w:r>
      <w:r w:rsidR="002B053D">
        <w:rPr>
          <w:rtl/>
          <w:lang w:bidi="fa-IR"/>
        </w:rPr>
        <w:t xml:space="preserve"> </w:t>
      </w:r>
      <w:r w:rsidR="00D92F94" w:rsidRPr="00D92F94">
        <w:rPr>
          <w:rtl/>
          <w:lang w:bidi="fa-IR"/>
        </w:rPr>
        <w:t>او صاحب شريعت و كتاب آسمانى است</w:t>
      </w:r>
      <w:r w:rsidR="00132F7E">
        <w:rPr>
          <w:rtl/>
          <w:lang w:bidi="fa-IR"/>
        </w:rPr>
        <w:t>،</w:t>
      </w:r>
      <w:r w:rsidR="00D92F94" w:rsidRPr="00D92F94">
        <w:rPr>
          <w:rtl/>
          <w:lang w:bidi="fa-IR"/>
        </w:rPr>
        <w:t xml:space="preserve"> گرچه دست تحريف و خيانت پس از او به شريعت و مكتب او دراز شده و آن را با بافته هاى جاه طلبانه و... آميخته است</w:t>
      </w:r>
      <w:r w:rsidR="00132F7E">
        <w:rPr>
          <w:rtl/>
          <w:lang w:bidi="fa-IR"/>
        </w:rPr>
        <w:t>.</w:t>
      </w:r>
    </w:p>
    <w:p w:rsidR="00D92F94" w:rsidRPr="00D92F94" w:rsidRDefault="00E43984" w:rsidP="00D92F94">
      <w:pPr>
        <w:pStyle w:val="libNormal"/>
        <w:rPr>
          <w:lang w:bidi="fa-IR"/>
        </w:rPr>
      </w:pPr>
      <w:r>
        <w:rPr>
          <w:rFonts w:hint="cs"/>
          <w:rtl/>
          <w:lang w:bidi="fa-IR"/>
        </w:rPr>
        <w:t>3.</w:t>
      </w:r>
      <w:r w:rsidR="002B053D">
        <w:rPr>
          <w:rtl/>
          <w:lang w:bidi="fa-IR"/>
        </w:rPr>
        <w:t xml:space="preserve"> </w:t>
      </w:r>
      <w:r w:rsidR="00D92F94" w:rsidRPr="00D92F94">
        <w:rPr>
          <w:rtl/>
          <w:lang w:bidi="fa-IR"/>
        </w:rPr>
        <w:t>او را خداى جهان آفرين بدون پدر و تنها از مادرى پاك و پاكيزه و به عنوان نشانه</w:t>
      </w:r>
      <w:r w:rsidR="00132F7E">
        <w:rPr>
          <w:rtl/>
          <w:lang w:bidi="fa-IR"/>
        </w:rPr>
        <w:t>،</w:t>
      </w:r>
      <w:r w:rsidR="00D92F94" w:rsidRPr="00D92F94">
        <w:rPr>
          <w:rtl/>
          <w:lang w:bidi="fa-IR"/>
        </w:rPr>
        <w:t xml:space="preserve"> به دنيا آورده است</w:t>
      </w:r>
      <w:r w:rsidR="00132F7E">
        <w:rPr>
          <w:rtl/>
          <w:lang w:bidi="fa-IR"/>
        </w:rPr>
        <w:t>.</w:t>
      </w:r>
    </w:p>
    <w:p w:rsidR="00D92F94" w:rsidRPr="00D92F94" w:rsidRDefault="00E43984" w:rsidP="00D92F94">
      <w:pPr>
        <w:pStyle w:val="libNormal"/>
        <w:rPr>
          <w:lang w:bidi="fa-IR"/>
        </w:rPr>
      </w:pPr>
      <w:r>
        <w:rPr>
          <w:rFonts w:hint="cs"/>
          <w:rtl/>
          <w:lang w:bidi="fa-IR"/>
        </w:rPr>
        <w:lastRenderedPageBreak/>
        <w:t>4.</w:t>
      </w:r>
      <w:r w:rsidR="002B053D">
        <w:rPr>
          <w:rtl/>
          <w:lang w:bidi="fa-IR"/>
        </w:rPr>
        <w:t xml:space="preserve"> </w:t>
      </w:r>
      <w:r w:rsidR="00D92F94" w:rsidRPr="00D92F94">
        <w:rPr>
          <w:rtl/>
          <w:lang w:bidi="fa-IR"/>
        </w:rPr>
        <w:t>امت او اينك در سراسر جهان از هزار ميليون نفر مى گذرد كه در ميان آنان از همه قشرها و طبقات</w:t>
      </w:r>
      <w:r w:rsidR="00132F7E">
        <w:rPr>
          <w:rtl/>
          <w:lang w:bidi="fa-IR"/>
        </w:rPr>
        <w:t>،</w:t>
      </w:r>
      <w:r w:rsidR="00D92F94" w:rsidRPr="00D92F94">
        <w:rPr>
          <w:rtl/>
          <w:lang w:bidi="fa-IR"/>
        </w:rPr>
        <w:t xml:space="preserve"> از انسانهاى عادى گرفته تا شاهان</w:t>
      </w:r>
      <w:r w:rsidR="00132F7E">
        <w:rPr>
          <w:rtl/>
          <w:lang w:bidi="fa-IR"/>
        </w:rPr>
        <w:t>،</w:t>
      </w:r>
      <w:r w:rsidR="00D92F94" w:rsidRPr="00D92F94">
        <w:rPr>
          <w:rtl/>
          <w:lang w:bidi="fa-IR"/>
        </w:rPr>
        <w:t xml:space="preserve"> رؤ ساى جمهور و ديگر چهره هاى مشهور هستند و قدرت بزرگ و وزنه سنگينى را مى سازند.</w:t>
      </w:r>
    </w:p>
    <w:p w:rsidR="00D92F94" w:rsidRPr="00D92F94" w:rsidRDefault="00150594" w:rsidP="00D92F94">
      <w:pPr>
        <w:pStyle w:val="libNormal"/>
        <w:rPr>
          <w:lang w:bidi="fa-IR"/>
        </w:rPr>
      </w:pPr>
      <w:r>
        <w:rPr>
          <w:rFonts w:hint="cs"/>
          <w:rtl/>
          <w:lang w:bidi="fa-IR"/>
        </w:rPr>
        <w:t>5</w:t>
      </w:r>
      <w:r w:rsidR="00E43984">
        <w:rPr>
          <w:rFonts w:hint="cs"/>
          <w:rtl/>
          <w:lang w:bidi="fa-IR"/>
        </w:rPr>
        <w:t>.</w:t>
      </w:r>
      <w:r w:rsidR="002B053D">
        <w:rPr>
          <w:rtl/>
          <w:lang w:bidi="fa-IR"/>
        </w:rPr>
        <w:t xml:space="preserve"> </w:t>
      </w:r>
      <w:r w:rsidR="00D92F94" w:rsidRPr="00D92F94">
        <w:rPr>
          <w:rtl/>
          <w:lang w:bidi="fa-IR"/>
        </w:rPr>
        <w:t>ميليونها تمثال از آن حضرت و بنام او در معابد و كليساها، مدارس</w:t>
      </w:r>
      <w:r w:rsidR="00132F7E">
        <w:rPr>
          <w:rtl/>
          <w:lang w:bidi="fa-IR"/>
        </w:rPr>
        <w:t>،</w:t>
      </w:r>
      <w:r w:rsidR="00D92F94" w:rsidRPr="00D92F94">
        <w:rPr>
          <w:rtl/>
          <w:lang w:bidi="fa-IR"/>
        </w:rPr>
        <w:t xml:space="preserve"> خانه ها و... نصب شده و بر سينه پيروانش</w:t>
      </w:r>
      <w:r w:rsidR="00BB1669">
        <w:rPr>
          <w:rtl/>
          <w:lang w:bidi="fa-IR"/>
        </w:rPr>
        <w:t xml:space="preserve"> </w:t>
      </w:r>
      <w:r w:rsidR="00D92F94" w:rsidRPr="00D92F94">
        <w:rPr>
          <w:rtl/>
          <w:lang w:bidi="fa-IR"/>
        </w:rPr>
        <w:t>آويخته است</w:t>
      </w:r>
      <w:r w:rsidR="00132F7E">
        <w:rPr>
          <w:rtl/>
          <w:lang w:bidi="fa-IR"/>
        </w:rPr>
        <w:t>.</w:t>
      </w:r>
    </w:p>
    <w:p w:rsidR="00D92F94" w:rsidRPr="00D92F94" w:rsidRDefault="00E43984" w:rsidP="00D92F94">
      <w:pPr>
        <w:pStyle w:val="libNormal"/>
        <w:rPr>
          <w:lang w:bidi="fa-IR"/>
        </w:rPr>
      </w:pPr>
      <w:r>
        <w:rPr>
          <w:rFonts w:hint="cs"/>
          <w:rtl/>
          <w:lang w:bidi="fa-IR"/>
        </w:rPr>
        <w:t>6.</w:t>
      </w:r>
      <w:r w:rsidR="002B053D">
        <w:rPr>
          <w:rtl/>
          <w:lang w:bidi="fa-IR"/>
        </w:rPr>
        <w:t xml:space="preserve"> </w:t>
      </w:r>
      <w:r w:rsidR="00D92F94" w:rsidRPr="00D92F94">
        <w:rPr>
          <w:rtl/>
          <w:lang w:bidi="fa-IR"/>
        </w:rPr>
        <w:t>علاوه بر آنچه رفت</w:t>
      </w:r>
      <w:r w:rsidR="00132F7E">
        <w:rPr>
          <w:rtl/>
          <w:lang w:bidi="fa-IR"/>
        </w:rPr>
        <w:t>،</w:t>
      </w:r>
      <w:r w:rsidR="00D92F94" w:rsidRPr="00D92F94">
        <w:rPr>
          <w:rtl/>
          <w:lang w:bidi="fa-IR"/>
        </w:rPr>
        <w:t xml:space="preserve"> عقايد انحرافى و شرك آلودى را نيز كه برخى مسيحيان بدان دچار گشته و بر اساس آن او را (پسر خدا</w:t>
      </w:r>
      <w:r w:rsidR="0046049D">
        <w:rPr>
          <w:rtl/>
          <w:lang w:bidi="fa-IR"/>
        </w:rPr>
        <w:t>)</w:t>
      </w:r>
      <w:r w:rsidR="00D92F94" w:rsidRPr="00D92F94">
        <w:rPr>
          <w:rtl/>
          <w:lang w:bidi="fa-IR"/>
        </w:rPr>
        <w:t xml:space="preserve"> يا (خدا</w:t>
      </w:r>
      <w:r w:rsidR="0046049D">
        <w:rPr>
          <w:rtl/>
          <w:lang w:bidi="fa-IR"/>
        </w:rPr>
        <w:t>)</w:t>
      </w:r>
      <w:r w:rsidR="00D92F94" w:rsidRPr="00D92F94">
        <w:rPr>
          <w:rtl/>
          <w:lang w:bidi="fa-IR"/>
        </w:rPr>
        <w:t xml:space="preserve"> مى پندارند، نيز بايد در نظر گرفت كه ذات اقدس ربوبى از گفتار باطل و بى اساس</w:t>
      </w:r>
      <w:r w:rsidR="00BB1669">
        <w:rPr>
          <w:rtl/>
          <w:lang w:bidi="fa-IR"/>
        </w:rPr>
        <w:t xml:space="preserve"> </w:t>
      </w:r>
      <w:r w:rsidR="00D92F94" w:rsidRPr="00D92F94">
        <w:rPr>
          <w:rtl/>
          <w:lang w:bidi="fa-IR"/>
        </w:rPr>
        <w:t>كافران و مشركان</w:t>
      </w:r>
      <w:r w:rsidR="00132F7E">
        <w:rPr>
          <w:rtl/>
          <w:lang w:bidi="fa-IR"/>
        </w:rPr>
        <w:t>،</w:t>
      </w:r>
      <w:r w:rsidR="00D92F94" w:rsidRPr="00D92F94">
        <w:rPr>
          <w:rtl/>
          <w:lang w:bidi="fa-IR"/>
        </w:rPr>
        <w:t xml:space="preserve"> منزه است</w:t>
      </w:r>
      <w:r w:rsidR="00132F7E">
        <w:rPr>
          <w:rtl/>
          <w:lang w:bidi="fa-IR"/>
        </w:rPr>
        <w:t>.</w:t>
      </w:r>
    </w:p>
    <w:p w:rsidR="00D92F94" w:rsidRPr="00D92F94" w:rsidRDefault="00D92F94" w:rsidP="00D92F94">
      <w:pPr>
        <w:pStyle w:val="libNormal"/>
        <w:rPr>
          <w:lang w:bidi="fa-IR"/>
        </w:rPr>
      </w:pPr>
      <w:r w:rsidRPr="00D92F94">
        <w:rPr>
          <w:rtl/>
          <w:lang w:bidi="fa-IR"/>
        </w:rPr>
        <w:t>با دقت به همه اين روش</w:t>
      </w:r>
      <w:r w:rsidR="00132F7E">
        <w:rPr>
          <w:rtl/>
          <w:lang w:bidi="fa-IR"/>
        </w:rPr>
        <w:t>،</w:t>
      </w:r>
      <w:r w:rsidRPr="00D92F94">
        <w:rPr>
          <w:rtl/>
          <w:lang w:bidi="fa-IR"/>
        </w:rPr>
        <w:t xml:space="preserve"> روشن است كه عيسى بن مريم </w:t>
      </w:r>
      <w:r w:rsidR="004155EF" w:rsidRPr="004155EF">
        <w:rPr>
          <w:rStyle w:val="libAlaemChar"/>
          <w:rtl/>
        </w:rPr>
        <w:t>عليه‌السلام</w:t>
      </w:r>
      <w:r w:rsidRPr="00D92F94">
        <w:rPr>
          <w:rtl/>
          <w:lang w:bidi="fa-IR"/>
        </w:rPr>
        <w:t xml:space="preserve"> نزد مسيحيان مقدسترين موجود است و طبيعى است كه ديگر مكتبها و اديان نيز در برابر شخصيت آن حضرت</w:t>
      </w:r>
      <w:r w:rsidR="00132F7E">
        <w:rPr>
          <w:rtl/>
          <w:lang w:bidi="fa-IR"/>
        </w:rPr>
        <w:t>،</w:t>
      </w:r>
      <w:r w:rsidRPr="00D92F94">
        <w:rPr>
          <w:rtl/>
          <w:lang w:bidi="fa-IR"/>
        </w:rPr>
        <w:t xml:space="preserve"> سر تعظيم فرود مى آورند و مسلمانان نيز به پيروى از قرآن كريم او را آن گونه كه هست</w:t>
      </w:r>
      <w:r w:rsidR="00132F7E">
        <w:rPr>
          <w:rtl/>
          <w:lang w:bidi="fa-IR"/>
        </w:rPr>
        <w:t>،</w:t>
      </w:r>
      <w:r w:rsidRPr="00D92F94">
        <w:rPr>
          <w:rtl/>
          <w:lang w:bidi="fa-IR"/>
        </w:rPr>
        <w:t xml:space="preserve"> بنده وارسته و شايسته خدا و پيامبر بزرگ او مى شمارند و همانگونه كه قرآن بارها او را به پاكى و طهارت و قداست و احترام ياد مى كند، او را تجليل مى كند، و به نظر مى رسد به خاطر اهميت اين موضوع و شكوه و شخصيت والاى آن حضرت است كه او به اراده خدا و براى تقويت حركت جهانى و نجات بخش امام مهدى </w:t>
      </w:r>
      <w:r w:rsidR="004155EF" w:rsidRPr="004155EF">
        <w:rPr>
          <w:rStyle w:val="libAlaemChar"/>
          <w:rtl/>
        </w:rPr>
        <w:t>عليه‌السلام</w:t>
      </w:r>
      <w:r w:rsidRPr="00D92F94">
        <w:rPr>
          <w:rtl/>
          <w:lang w:bidi="fa-IR"/>
        </w:rPr>
        <w:t xml:space="preserve"> در عصر ظهور و قيام آن حضرت از آسمان فرود مى آيد.</w:t>
      </w:r>
    </w:p>
    <w:p w:rsidR="00D92F94" w:rsidRPr="00D92F94" w:rsidRDefault="00D92F94" w:rsidP="00D92F94">
      <w:pPr>
        <w:pStyle w:val="libNormal"/>
        <w:rPr>
          <w:lang w:bidi="fa-IR"/>
        </w:rPr>
      </w:pPr>
      <w:r w:rsidRPr="00D92F94">
        <w:rPr>
          <w:rtl/>
          <w:lang w:bidi="fa-IR"/>
        </w:rPr>
        <w:t xml:space="preserve">و نيز بخاطر اهميت بسيار موضوع است كه روايات بسيارى در اين مورد از پيامبر و خاندان وحى و رسالت </w:t>
      </w:r>
      <w:r w:rsidR="002A052C" w:rsidRPr="002A052C">
        <w:rPr>
          <w:rStyle w:val="libAlaemChar"/>
          <w:rtl/>
        </w:rPr>
        <w:t>عليهم‌السلام</w:t>
      </w:r>
      <w:r w:rsidRPr="00D92F94">
        <w:rPr>
          <w:rtl/>
          <w:lang w:bidi="fa-IR"/>
        </w:rPr>
        <w:t xml:space="preserve"> رسيده و در آن به فرود آمدن عيسى </w:t>
      </w:r>
      <w:r w:rsidR="004155EF" w:rsidRPr="004155EF">
        <w:rPr>
          <w:rStyle w:val="libAlaemChar"/>
          <w:rtl/>
        </w:rPr>
        <w:t>عليه‌السلام</w:t>
      </w:r>
      <w:r w:rsidRPr="00D92F94">
        <w:rPr>
          <w:rtl/>
          <w:lang w:bidi="fa-IR"/>
        </w:rPr>
        <w:t xml:space="preserve"> و اقتدارى او به امام مهدى </w:t>
      </w:r>
      <w:r w:rsidR="004155EF" w:rsidRPr="004155EF">
        <w:rPr>
          <w:rStyle w:val="libAlaemChar"/>
          <w:rtl/>
        </w:rPr>
        <w:t>عليه‌السلام</w:t>
      </w:r>
      <w:r w:rsidRPr="00D92F94">
        <w:rPr>
          <w:rtl/>
          <w:lang w:bidi="fa-IR"/>
        </w:rPr>
        <w:t xml:space="preserve"> و تصديق و تاءييد آن اصلاحگر بزرگ عصرها و نسلها تصريح شده است</w:t>
      </w:r>
      <w:r w:rsidR="00132F7E">
        <w:rPr>
          <w:rtl/>
          <w:lang w:bidi="fa-IR"/>
        </w:rPr>
        <w:t>.</w:t>
      </w:r>
    </w:p>
    <w:p w:rsidR="00D92F94" w:rsidRPr="00D92F94" w:rsidRDefault="00D92F94" w:rsidP="00D92F94">
      <w:pPr>
        <w:pStyle w:val="libNormal"/>
        <w:rPr>
          <w:lang w:bidi="fa-IR"/>
        </w:rPr>
      </w:pPr>
      <w:r w:rsidRPr="00D92F94">
        <w:rPr>
          <w:rtl/>
          <w:lang w:bidi="fa-IR"/>
        </w:rPr>
        <w:t>براى نمونه</w:t>
      </w:r>
      <w:r w:rsidR="00132F7E">
        <w:rPr>
          <w:rtl/>
          <w:lang w:bidi="fa-IR"/>
        </w:rPr>
        <w:t>:</w:t>
      </w:r>
      <w:r w:rsidRPr="00D92F94">
        <w:rPr>
          <w:rtl/>
          <w:lang w:bidi="fa-IR"/>
        </w:rPr>
        <w:t xml:space="preserve"> هنگامى كه به مجموعه هاى روايى بنگريم در مى يابيم كه انبوهى از علماى اهل سنت</w:t>
      </w:r>
      <w:r w:rsidR="00132F7E">
        <w:rPr>
          <w:rtl/>
          <w:lang w:bidi="fa-IR"/>
        </w:rPr>
        <w:t>،</w:t>
      </w:r>
      <w:r w:rsidRPr="00D92F94">
        <w:rPr>
          <w:rtl/>
          <w:lang w:bidi="fa-IR"/>
        </w:rPr>
        <w:t xml:space="preserve"> حافظان و امامان حديث</w:t>
      </w:r>
      <w:r w:rsidR="00132F7E">
        <w:rPr>
          <w:rtl/>
          <w:lang w:bidi="fa-IR"/>
        </w:rPr>
        <w:t>،</w:t>
      </w:r>
      <w:r w:rsidRPr="00D92F94">
        <w:rPr>
          <w:rtl/>
          <w:lang w:bidi="fa-IR"/>
        </w:rPr>
        <w:t xml:space="preserve"> آنان همگى بطور متواتر، جريان فرود آمدن حضرت عيسى </w:t>
      </w:r>
      <w:r w:rsidR="004155EF" w:rsidRPr="004155EF">
        <w:rPr>
          <w:rStyle w:val="libAlaemChar"/>
          <w:rtl/>
        </w:rPr>
        <w:t>عليه‌السلام</w:t>
      </w:r>
      <w:r w:rsidRPr="00D92F94">
        <w:rPr>
          <w:rtl/>
          <w:lang w:bidi="fa-IR"/>
        </w:rPr>
        <w:t xml:space="preserve"> از آسمان به هنگامه قيام امام مهدى </w:t>
      </w:r>
      <w:r w:rsidR="004155EF" w:rsidRPr="004155EF">
        <w:rPr>
          <w:rStyle w:val="libAlaemChar"/>
          <w:rtl/>
        </w:rPr>
        <w:t>عليه‌السلام</w:t>
      </w:r>
      <w:r w:rsidRPr="00D92F94">
        <w:rPr>
          <w:rtl/>
          <w:lang w:bidi="fa-IR"/>
        </w:rPr>
        <w:t xml:space="preserve"> را، با صراحت كامل آورده اند گرچه </w:t>
      </w:r>
      <w:r w:rsidRPr="00D92F94">
        <w:rPr>
          <w:rtl/>
          <w:lang w:bidi="fa-IR"/>
        </w:rPr>
        <w:lastRenderedPageBreak/>
        <w:t>برخى از آنان نخواسته اند به اين حقيقت حديثى و اسلامى تصريح كنند و آنگونه كه هست آن را ترسيم نمايند. به همين جهت است كه برخى از آنان روايات را مخلوط مى كنند و آغاز و پايان آنها را حذف مى نمايند يا با واژه ها و الفاظ روايات</w:t>
      </w:r>
      <w:r w:rsidR="00132F7E">
        <w:rPr>
          <w:rtl/>
          <w:lang w:bidi="fa-IR"/>
        </w:rPr>
        <w:t>،</w:t>
      </w:r>
      <w:r w:rsidRPr="00D92F94">
        <w:rPr>
          <w:rtl/>
          <w:lang w:bidi="fa-IR"/>
        </w:rPr>
        <w:t xml:space="preserve"> براى اهدافى كه خدا مى داند، بازى مى كنند.</w:t>
      </w:r>
    </w:p>
    <w:p w:rsidR="00D92F94" w:rsidRPr="00D92F94" w:rsidRDefault="00C47DF4" w:rsidP="00D92F94">
      <w:pPr>
        <w:pStyle w:val="libNormal"/>
        <w:rPr>
          <w:lang w:bidi="fa-IR"/>
        </w:rPr>
      </w:pPr>
      <w:r>
        <w:rPr>
          <w:rFonts w:hint="cs"/>
          <w:rtl/>
          <w:lang w:bidi="fa-IR"/>
        </w:rPr>
        <w:t>1.</w:t>
      </w:r>
      <w:r w:rsidR="00D92F94" w:rsidRPr="00D92F94">
        <w:rPr>
          <w:rtl/>
          <w:lang w:bidi="fa-IR"/>
        </w:rPr>
        <w:t xml:space="preserve"> (بخارى</w:t>
      </w:r>
      <w:r w:rsidR="0046049D">
        <w:rPr>
          <w:rtl/>
          <w:lang w:bidi="fa-IR"/>
        </w:rPr>
        <w:t>)</w:t>
      </w:r>
      <w:r w:rsidR="00D92F94" w:rsidRPr="00D92F94">
        <w:rPr>
          <w:rtl/>
          <w:lang w:bidi="fa-IR"/>
        </w:rPr>
        <w:t xml:space="preserve"> كه از ائمه حديث اهل سنت شناخته مى شود و كتاب او در صدر كتب صحاح قرار دارد، حقيقت اقتداى عيسى </w:t>
      </w:r>
      <w:r w:rsidR="004155EF" w:rsidRPr="004155EF">
        <w:rPr>
          <w:rStyle w:val="libAlaemChar"/>
          <w:rtl/>
        </w:rPr>
        <w:t>عليه‌السلام</w:t>
      </w:r>
      <w:r w:rsidR="00D92F94" w:rsidRPr="00D92F94">
        <w:rPr>
          <w:rtl/>
          <w:lang w:bidi="fa-IR"/>
        </w:rPr>
        <w:t xml:space="preserve"> به امام مهدى </w:t>
      </w:r>
      <w:r w:rsidR="004155EF" w:rsidRPr="004155EF">
        <w:rPr>
          <w:rStyle w:val="libAlaemChar"/>
          <w:rtl/>
        </w:rPr>
        <w:t>عليه‌السلام</w:t>
      </w:r>
      <w:r w:rsidR="00D92F94" w:rsidRPr="00D92F94">
        <w:rPr>
          <w:rtl/>
          <w:lang w:bidi="fa-IR"/>
        </w:rPr>
        <w:t xml:space="preserve"> را مى آورد اما با رعايت اجمال و ابهام</w:t>
      </w:r>
      <w:r w:rsidR="00132F7E">
        <w:rPr>
          <w:rtl/>
          <w:lang w:bidi="fa-IR"/>
        </w:rPr>
        <w:t>.</w:t>
      </w:r>
    </w:p>
    <w:p w:rsidR="00D92F94" w:rsidRPr="00D92F94" w:rsidRDefault="00D92F94" w:rsidP="00D92F94">
      <w:pPr>
        <w:pStyle w:val="libNormal"/>
        <w:rPr>
          <w:lang w:bidi="fa-IR"/>
        </w:rPr>
      </w:pPr>
      <w:r w:rsidRPr="00D92F94">
        <w:rPr>
          <w:rtl/>
          <w:lang w:bidi="fa-IR"/>
        </w:rPr>
        <w:t>او رويت را اينگونه نقل مى كند:</w:t>
      </w:r>
    </w:p>
    <w:p w:rsidR="00D92F94" w:rsidRPr="00D92F94" w:rsidRDefault="00D92F94" w:rsidP="00D92F94">
      <w:pPr>
        <w:pStyle w:val="libNormal"/>
        <w:rPr>
          <w:lang w:bidi="fa-IR"/>
        </w:rPr>
      </w:pPr>
      <w:r w:rsidRPr="00D92F94">
        <w:rPr>
          <w:rtl/>
          <w:lang w:bidi="fa-IR"/>
        </w:rPr>
        <w:t xml:space="preserve">قال رسول الله </w:t>
      </w:r>
      <w:r w:rsidR="009D2D09" w:rsidRPr="009D2D09">
        <w:rPr>
          <w:rStyle w:val="libAlaemChar"/>
          <w:rtl/>
        </w:rPr>
        <w:t>صلى‌الله‌عليه‌وآله‌وسلم</w:t>
      </w:r>
      <w:r w:rsidR="00132F7E">
        <w:rPr>
          <w:rtl/>
          <w:lang w:bidi="fa-IR"/>
        </w:rPr>
        <w:t>:</w:t>
      </w:r>
      <w:r w:rsidRPr="00D92F94">
        <w:rPr>
          <w:rtl/>
          <w:lang w:bidi="fa-IR"/>
        </w:rPr>
        <w:t xml:space="preserve"> </w:t>
      </w:r>
      <w:r w:rsidR="00C47DF4">
        <w:rPr>
          <w:rFonts w:hint="cs"/>
          <w:rtl/>
          <w:lang w:bidi="fa-IR"/>
        </w:rPr>
        <w:t>«</w:t>
      </w:r>
      <w:r w:rsidRPr="00C47DF4">
        <w:rPr>
          <w:rStyle w:val="libHadeesChar"/>
          <w:rtl/>
        </w:rPr>
        <w:t>كيف انتم اذا نزل ابن مريم فيكم و امامكم منكم</w:t>
      </w:r>
      <w:r w:rsidR="00C47DF4">
        <w:rPr>
          <w:rFonts w:hint="cs"/>
          <w:rtl/>
          <w:lang w:bidi="fa-IR"/>
        </w:rPr>
        <w:t>»</w:t>
      </w:r>
      <w:r w:rsidR="00132F7E">
        <w:rPr>
          <w:rtl/>
          <w:lang w:bidi="fa-IR"/>
        </w:rPr>
        <w:t>.</w:t>
      </w:r>
      <w:r w:rsidRPr="00150594">
        <w:rPr>
          <w:rStyle w:val="libFootnotenumChar"/>
          <w:rtl/>
        </w:rPr>
        <w:t>(</w:t>
      </w:r>
      <w:r w:rsidR="00150594" w:rsidRPr="00150594">
        <w:rPr>
          <w:rStyle w:val="libFootnotenumChar"/>
          <w:rtl/>
          <w:lang w:bidi="fa-IR"/>
        </w:rPr>
        <w:t>634</w:t>
      </w:r>
      <w:r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چگونه خواهيد بود هنگامى كه فرزند مريم</w:t>
      </w:r>
      <w:r w:rsidR="00132F7E">
        <w:rPr>
          <w:rtl/>
          <w:lang w:bidi="fa-IR"/>
        </w:rPr>
        <w:t>،</w:t>
      </w:r>
      <w:r w:rsidRPr="00D92F94">
        <w:rPr>
          <w:rtl/>
          <w:lang w:bidi="fa-IR"/>
        </w:rPr>
        <w:t xml:space="preserve"> عيسى</w:t>
      </w:r>
      <w:r w:rsidR="00132F7E">
        <w:rPr>
          <w:rtl/>
          <w:lang w:bidi="fa-IR"/>
        </w:rPr>
        <w:t>،</w:t>
      </w:r>
      <w:r w:rsidRPr="00D92F94">
        <w:rPr>
          <w:rtl/>
          <w:lang w:bidi="fa-IR"/>
        </w:rPr>
        <w:t xml:space="preserve"> در ميان شما فرود آيد، در حالى كه امام شما نيز در جامعه شما حضور دارد.</w:t>
      </w:r>
    </w:p>
    <w:p w:rsidR="00D92F94" w:rsidRPr="00D92F94" w:rsidRDefault="00C47DF4" w:rsidP="00D92F94">
      <w:pPr>
        <w:pStyle w:val="libNormal"/>
        <w:rPr>
          <w:lang w:bidi="fa-IR"/>
        </w:rPr>
      </w:pPr>
      <w:r>
        <w:rPr>
          <w:rFonts w:hint="cs"/>
          <w:rtl/>
          <w:lang w:bidi="fa-IR"/>
        </w:rPr>
        <w:t>2.</w:t>
      </w:r>
      <w:r w:rsidR="002B053D">
        <w:rPr>
          <w:rtl/>
          <w:lang w:bidi="fa-IR"/>
        </w:rPr>
        <w:t xml:space="preserve"> </w:t>
      </w:r>
      <w:r w:rsidR="00D92F94" w:rsidRPr="00D92F94">
        <w:rPr>
          <w:rtl/>
          <w:lang w:bidi="fa-IR"/>
        </w:rPr>
        <w:t>(مسلم</w:t>
      </w:r>
      <w:r w:rsidR="0046049D">
        <w:rPr>
          <w:rtl/>
          <w:lang w:bidi="fa-IR"/>
        </w:rPr>
        <w:t>)</w:t>
      </w:r>
      <w:r w:rsidR="00D92F94" w:rsidRPr="00D92F94">
        <w:rPr>
          <w:rtl/>
          <w:lang w:bidi="fa-IR"/>
        </w:rPr>
        <w:t xml:space="preserve"> در صحيح خود</w:t>
      </w:r>
      <w:r w:rsidR="00D92F94" w:rsidRPr="00150594">
        <w:rPr>
          <w:rStyle w:val="libFootnotenumChar"/>
          <w:rtl/>
        </w:rPr>
        <w:t>(</w:t>
      </w:r>
      <w:r w:rsidR="00150594" w:rsidRPr="00150594">
        <w:rPr>
          <w:rStyle w:val="libFootnotenumChar"/>
          <w:rtl/>
          <w:lang w:bidi="fa-IR"/>
        </w:rPr>
        <w:t>635</w:t>
      </w:r>
      <w:r w:rsidR="00D92F94" w:rsidRPr="00150594">
        <w:rPr>
          <w:rStyle w:val="libFootnotenumChar"/>
          <w:rtl/>
        </w:rPr>
        <w:t>)</w:t>
      </w:r>
      <w:r w:rsidR="00D92F94" w:rsidRPr="00D92F94">
        <w:rPr>
          <w:rtl/>
          <w:lang w:bidi="fa-IR"/>
        </w:rPr>
        <w:t xml:space="preserve"> و (ديلمى</w:t>
      </w:r>
      <w:r w:rsidR="0046049D">
        <w:rPr>
          <w:rtl/>
          <w:lang w:bidi="fa-IR"/>
        </w:rPr>
        <w:t>)</w:t>
      </w:r>
      <w:r w:rsidR="00D92F94" w:rsidRPr="00D92F94">
        <w:rPr>
          <w:rtl/>
          <w:lang w:bidi="fa-IR"/>
        </w:rPr>
        <w:t xml:space="preserve"> در كتاب (فردوس الاخبار</w:t>
      </w:r>
      <w:r w:rsidR="0046049D">
        <w:rPr>
          <w:rtl/>
          <w:lang w:bidi="fa-IR"/>
        </w:rPr>
        <w:t>)</w:t>
      </w:r>
      <w:r w:rsidR="00D92F94" w:rsidRPr="00D92F94">
        <w:rPr>
          <w:rtl/>
          <w:lang w:bidi="fa-IR"/>
        </w:rPr>
        <w:t xml:space="preserve"> و (احمد بن حنبل</w:t>
      </w:r>
      <w:r w:rsidR="0046049D">
        <w:rPr>
          <w:rtl/>
          <w:lang w:bidi="fa-IR"/>
        </w:rPr>
        <w:t>)</w:t>
      </w:r>
      <w:r w:rsidR="00D92F94" w:rsidRPr="00D92F94">
        <w:rPr>
          <w:rtl/>
          <w:lang w:bidi="fa-IR"/>
        </w:rPr>
        <w:t xml:space="preserve"> در مسند خويش داستان فرود آمدن عيسى </w:t>
      </w:r>
      <w:r w:rsidR="004155EF" w:rsidRPr="004155EF">
        <w:rPr>
          <w:rStyle w:val="libAlaemChar"/>
          <w:rtl/>
        </w:rPr>
        <w:t>عليه‌السلام</w:t>
      </w:r>
      <w:r w:rsidR="00D92F94" w:rsidRPr="00D92F94">
        <w:rPr>
          <w:rtl/>
          <w:lang w:bidi="fa-IR"/>
        </w:rPr>
        <w:t xml:space="preserve"> و اقرار و اعتراف او به وجود گرانمايه حضرت مهدى </w:t>
      </w:r>
      <w:r w:rsidR="004155EF" w:rsidRPr="004155EF">
        <w:rPr>
          <w:rStyle w:val="libAlaemChar"/>
          <w:rtl/>
        </w:rPr>
        <w:t>عليه‌السلام</w:t>
      </w:r>
      <w:r w:rsidR="00D92F94" w:rsidRPr="00D92F94">
        <w:rPr>
          <w:rtl/>
          <w:lang w:bidi="fa-IR"/>
        </w:rPr>
        <w:t xml:space="preserve"> و... را آورده اند، اما همانگونه كوشيده اند كه نام آن حضرت را نياورند.</w:t>
      </w:r>
      <w:r w:rsidR="00D92F94" w:rsidRPr="00150594">
        <w:rPr>
          <w:rStyle w:val="libFootnotenumChar"/>
          <w:rtl/>
        </w:rPr>
        <w:t>(</w:t>
      </w:r>
      <w:r w:rsidR="00150594" w:rsidRPr="00150594">
        <w:rPr>
          <w:rStyle w:val="libFootnotenumChar"/>
          <w:rtl/>
          <w:lang w:bidi="fa-IR"/>
        </w:rPr>
        <w:t>636</w:t>
      </w:r>
      <w:r w:rsidR="00D92F94" w:rsidRPr="00150594">
        <w:rPr>
          <w:rStyle w:val="libFootnotenumChar"/>
          <w:rtl/>
        </w:rPr>
        <w:t>)</w:t>
      </w:r>
    </w:p>
    <w:p w:rsidR="00D92F94" w:rsidRPr="00D92F94" w:rsidRDefault="00C47DF4" w:rsidP="00D92F94">
      <w:pPr>
        <w:pStyle w:val="libNormal"/>
        <w:rPr>
          <w:lang w:bidi="fa-IR"/>
        </w:rPr>
      </w:pPr>
      <w:r>
        <w:rPr>
          <w:rFonts w:hint="cs"/>
          <w:rtl/>
          <w:lang w:bidi="fa-IR"/>
        </w:rPr>
        <w:t>3.</w:t>
      </w:r>
      <w:r w:rsidR="002B053D">
        <w:rPr>
          <w:rtl/>
          <w:lang w:bidi="fa-IR"/>
        </w:rPr>
        <w:t xml:space="preserve"> </w:t>
      </w:r>
      <w:r w:rsidR="00D92F94" w:rsidRPr="00D92F94">
        <w:rPr>
          <w:rtl/>
          <w:lang w:bidi="fa-IR"/>
        </w:rPr>
        <w:t>(نعيم بن حماد</w:t>
      </w:r>
      <w:r w:rsidR="0046049D">
        <w:rPr>
          <w:rtl/>
          <w:lang w:bidi="fa-IR"/>
        </w:rPr>
        <w:t>)</w:t>
      </w:r>
      <w:r w:rsidR="00D92F94" w:rsidRPr="00D92F94">
        <w:rPr>
          <w:rtl/>
          <w:lang w:bidi="fa-IR"/>
        </w:rPr>
        <w:t xml:space="preserve"> استاد (بخارى</w:t>
      </w:r>
      <w:r w:rsidR="0046049D">
        <w:rPr>
          <w:rtl/>
          <w:lang w:bidi="fa-IR"/>
        </w:rPr>
        <w:t>)</w:t>
      </w:r>
      <w:r w:rsidR="00D92F94" w:rsidRPr="00D92F94">
        <w:rPr>
          <w:rtl/>
          <w:lang w:bidi="fa-IR"/>
        </w:rPr>
        <w:t xml:space="preserve"> داستان نزول حضرت عيسى </w:t>
      </w:r>
      <w:r w:rsidR="004155EF" w:rsidRPr="004155EF">
        <w:rPr>
          <w:rStyle w:val="libAlaemChar"/>
          <w:rtl/>
        </w:rPr>
        <w:t>عليه‌السلام</w:t>
      </w:r>
      <w:r w:rsidR="00D92F94" w:rsidRPr="00D92F94">
        <w:rPr>
          <w:rtl/>
          <w:lang w:bidi="fa-IR"/>
        </w:rPr>
        <w:t xml:space="preserve"> را مى آورد اما او نيز نمى خواهد نام مبارك حضرت مهدى </w:t>
      </w:r>
      <w:r w:rsidR="004155EF" w:rsidRPr="004155EF">
        <w:rPr>
          <w:rStyle w:val="libAlaemChar"/>
          <w:rtl/>
        </w:rPr>
        <w:t>عليه‌السلام</w:t>
      </w:r>
      <w:r w:rsidR="00D92F94" w:rsidRPr="00D92F94">
        <w:rPr>
          <w:rtl/>
          <w:lang w:bidi="fa-IR"/>
        </w:rPr>
        <w:t xml:space="preserve"> را به صراحت ترسيم كند و به همين جهت اينگونه روايت مى كند:</w:t>
      </w:r>
    </w:p>
    <w:p w:rsidR="00D92F94" w:rsidRPr="00D92F94" w:rsidRDefault="00C47DF4" w:rsidP="00C47DF4">
      <w:pPr>
        <w:pStyle w:val="libNormal"/>
        <w:rPr>
          <w:lang w:bidi="fa-IR"/>
        </w:rPr>
      </w:pPr>
      <w:r>
        <w:rPr>
          <w:rFonts w:hint="cs"/>
          <w:rtl/>
          <w:lang w:bidi="fa-IR"/>
        </w:rPr>
        <w:t>«</w:t>
      </w:r>
      <w:r w:rsidR="00D92F94" w:rsidRPr="00C47DF4">
        <w:rPr>
          <w:rStyle w:val="libHadeesChar"/>
          <w:rtl/>
        </w:rPr>
        <w:t>يهبط المسيح عيسى بن مريم عند القنطرة البيضاء على باب دمشق الشرقى</w:t>
      </w:r>
      <w:r w:rsidR="00132F7E" w:rsidRPr="00C47DF4">
        <w:rPr>
          <w:rStyle w:val="libHadeesChar"/>
          <w:rtl/>
        </w:rPr>
        <w:t>،</w:t>
      </w:r>
      <w:r w:rsidR="00D92F94" w:rsidRPr="00C47DF4">
        <w:rPr>
          <w:rStyle w:val="libHadeesChar"/>
          <w:rtl/>
        </w:rPr>
        <w:t xml:space="preserve"> طرف السحر (اءى</w:t>
      </w:r>
      <w:r w:rsidR="00132F7E" w:rsidRPr="00C47DF4">
        <w:rPr>
          <w:rStyle w:val="libHadeesChar"/>
          <w:rtl/>
        </w:rPr>
        <w:t>:</w:t>
      </w:r>
      <w:r w:rsidR="00D92F94" w:rsidRPr="00C47DF4">
        <w:rPr>
          <w:rStyle w:val="libHadeesChar"/>
          <w:rtl/>
        </w:rPr>
        <w:t xml:space="preserve"> يكون نزوله فى وقت السحر) تحمله غمامة</w:t>
      </w:r>
      <w:r w:rsidR="00132F7E" w:rsidRPr="00C47DF4">
        <w:rPr>
          <w:rStyle w:val="libHadeesChar"/>
          <w:rtl/>
        </w:rPr>
        <w:t>،</w:t>
      </w:r>
      <w:r w:rsidR="00D92F94" w:rsidRPr="00C47DF4">
        <w:rPr>
          <w:rStyle w:val="libHadeesChar"/>
          <w:rtl/>
        </w:rPr>
        <w:t xml:space="preserve"> واضعا يديه على منكب ملكين</w:t>
      </w:r>
      <w:r w:rsidR="00132F7E" w:rsidRPr="00C47DF4">
        <w:rPr>
          <w:rStyle w:val="libHadeesChar"/>
          <w:rtl/>
        </w:rPr>
        <w:t>،</w:t>
      </w:r>
      <w:r w:rsidR="00D92F94" w:rsidRPr="00C47DF4">
        <w:rPr>
          <w:rStyle w:val="libHadeesChar"/>
          <w:rtl/>
        </w:rPr>
        <w:t xml:space="preserve"> عليه ريطتان مؤ تزا باحدهما، مرتديا بالاخرى</w:t>
      </w:r>
      <w:r w:rsidR="00132F7E" w:rsidRPr="00C47DF4">
        <w:rPr>
          <w:rStyle w:val="libHadeesChar"/>
          <w:rtl/>
        </w:rPr>
        <w:t>،</w:t>
      </w:r>
      <w:r w:rsidR="00D92F94" w:rsidRPr="00C47DF4">
        <w:rPr>
          <w:rStyle w:val="libHadeesChar"/>
          <w:rtl/>
        </w:rPr>
        <w:t xml:space="preserve"> اذا اءكب راءسه يقطر منه كالجمان</w:t>
      </w:r>
      <w:r w:rsidR="00132F7E" w:rsidRPr="00C47DF4">
        <w:rPr>
          <w:rStyle w:val="libHadeesChar"/>
          <w:rtl/>
        </w:rPr>
        <w:t>،</w:t>
      </w:r>
      <w:r w:rsidR="00D92F94" w:rsidRPr="00C47DF4">
        <w:rPr>
          <w:rStyle w:val="libHadeesChar"/>
          <w:rtl/>
        </w:rPr>
        <w:t xml:space="preserve"> فياءتيه اليهود فيقولون</w:t>
      </w:r>
      <w:r w:rsidR="00132F7E" w:rsidRPr="00C47DF4">
        <w:rPr>
          <w:rStyle w:val="libHadeesChar"/>
          <w:rtl/>
        </w:rPr>
        <w:t>:</w:t>
      </w:r>
      <w:r w:rsidR="00D92F94" w:rsidRPr="00C47DF4">
        <w:rPr>
          <w:rStyle w:val="libHadeesChar"/>
          <w:rtl/>
        </w:rPr>
        <w:t xml:space="preserve"> نحن </w:t>
      </w:r>
      <w:r w:rsidRPr="00C47DF4">
        <w:rPr>
          <w:rStyle w:val="libHadeesChar"/>
          <w:rFonts w:hint="cs"/>
          <w:rtl/>
        </w:rPr>
        <w:t>أ</w:t>
      </w:r>
      <w:r w:rsidR="00D92F94" w:rsidRPr="00C47DF4">
        <w:rPr>
          <w:rStyle w:val="libHadeesChar"/>
          <w:rtl/>
        </w:rPr>
        <w:t>صحابك</w:t>
      </w:r>
      <w:r>
        <w:rPr>
          <w:rFonts w:hint="cs"/>
          <w:rtl/>
          <w:lang w:bidi="fa-IR"/>
        </w:rPr>
        <w:t>»</w:t>
      </w:r>
      <w:r w:rsidR="00132F7E">
        <w:rPr>
          <w:rtl/>
          <w:lang w:bidi="fa-IR"/>
        </w:rPr>
        <w:t>.</w:t>
      </w:r>
    </w:p>
    <w:p w:rsidR="00D92F94" w:rsidRPr="00D92F94" w:rsidRDefault="00D92F94" w:rsidP="00D92F94">
      <w:pPr>
        <w:pStyle w:val="libNormal"/>
        <w:rPr>
          <w:lang w:bidi="fa-IR"/>
        </w:rPr>
      </w:pPr>
      <w:r w:rsidRPr="00D92F94">
        <w:rPr>
          <w:rtl/>
          <w:lang w:bidi="fa-IR"/>
        </w:rPr>
        <w:t>فيقول</w:t>
      </w:r>
      <w:r w:rsidR="00132F7E">
        <w:rPr>
          <w:rtl/>
          <w:lang w:bidi="fa-IR"/>
        </w:rPr>
        <w:t>:</w:t>
      </w:r>
      <w:r w:rsidRPr="00D92F94">
        <w:rPr>
          <w:rtl/>
          <w:lang w:bidi="fa-IR"/>
        </w:rPr>
        <w:t xml:space="preserve"> (كذبتم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ثم تاءتيه النصارى</w:t>
      </w:r>
      <w:r w:rsidR="00132F7E">
        <w:rPr>
          <w:rtl/>
          <w:lang w:bidi="fa-IR"/>
        </w:rPr>
        <w:t>،</w:t>
      </w:r>
      <w:r w:rsidRPr="00D92F94">
        <w:rPr>
          <w:rtl/>
          <w:lang w:bidi="fa-IR"/>
        </w:rPr>
        <w:t xml:space="preserve"> فيقولون</w:t>
      </w:r>
      <w:r w:rsidR="00132F7E">
        <w:rPr>
          <w:rtl/>
          <w:lang w:bidi="fa-IR"/>
        </w:rPr>
        <w:t>:</w:t>
      </w:r>
      <w:r w:rsidRPr="00D92F94">
        <w:rPr>
          <w:rtl/>
          <w:lang w:bidi="fa-IR"/>
        </w:rPr>
        <w:t xml:space="preserve"> نحن اءصحابك</w:t>
      </w:r>
      <w:r w:rsidR="00132F7E">
        <w:rPr>
          <w:rtl/>
          <w:lang w:bidi="fa-IR"/>
        </w:rPr>
        <w:t>.</w:t>
      </w:r>
    </w:p>
    <w:p w:rsidR="00D92F94" w:rsidRPr="00D92F94" w:rsidRDefault="00D92F94" w:rsidP="00D92F94">
      <w:pPr>
        <w:pStyle w:val="libNormal"/>
        <w:rPr>
          <w:lang w:bidi="fa-IR"/>
        </w:rPr>
      </w:pPr>
      <w:r w:rsidRPr="00D92F94">
        <w:rPr>
          <w:rtl/>
          <w:lang w:bidi="fa-IR"/>
        </w:rPr>
        <w:lastRenderedPageBreak/>
        <w:t>فيقول</w:t>
      </w:r>
      <w:r w:rsidR="00132F7E">
        <w:rPr>
          <w:rtl/>
          <w:lang w:bidi="fa-IR"/>
        </w:rPr>
        <w:t>:</w:t>
      </w:r>
      <w:r w:rsidRPr="00D92F94">
        <w:rPr>
          <w:rtl/>
          <w:lang w:bidi="fa-IR"/>
        </w:rPr>
        <w:t>كذبتم</w:t>
      </w:r>
      <w:r w:rsidR="00132F7E">
        <w:rPr>
          <w:rtl/>
          <w:lang w:bidi="fa-IR"/>
        </w:rPr>
        <w:t>!</w:t>
      </w:r>
      <w:r w:rsidRPr="00D92F94">
        <w:rPr>
          <w:rtl/>
          <w:lang w:bidi="fa-IR"/>
        </w:rPr>
        <w:t xml:space="preserve"> بل اصحابى المهاجرين</w:t>
      </w:r>
      <w:r w:rsidR="00132F7E">
        <w:rPr>
          <w:rtl/>
          <w:lang w:bidi="fa-IR"/>
        </w:rPr>
        <w:t>،</w:t>
      </w:r>
      <w:r w:rsidRPr="00D92F94">
        <w:rPr>
          <w:rtl/>
          <w:lang w:bidi="fa-IR"/>
        </w:rPr>
        <w:t xml:space="preserve"> بقية اءصحاب الملحمة</w:t>
      </w:r>
      <w:r w:rsidR="00132F7E">
        <w:rPr>
          <w:rtl/>
          <w:lang w:bidi="fa-IR"/>
        </w:rPr>
        <w:t>.</w:t>
      </w:r>
    </w:p>
    <w:p w:rsidR="00D92F94" w:rsidRPr="00D92F94" w:rsidRDefault="00D92F94" w:rsidP="00C47DF4">
      <w:pPr>
        <w:pStyle w:val="libNormal"/>
        <w:rPr>
          <w:lang w:bidi="fa-IR"/>
        </w:rPr>
      </w:pPr>
      <w:r w:rsidRPr="00D92F94">
        <w:rPr>
          <w:rtl/>
          <w:lang w:bidi="fa-IR"/>
        </w:rPr>
        <w:t>في</w:t>
      </w:r>
      <w:r w:rsidR="00C47DF4">
        <w:rPr>
          <w:rFonts w:hint="cs"/>
          <w:rtl/>
          <w:lang w:bidi="fa-IR"/>
        </w:rPr>
        <w:t>أ</w:t>
      </w:r>
      <w:r w:rsidRPr="00D92F94">
        <w:rPr>
          <w:rtl/>
          <w:lang w:bidi="fa-IR"/>
        </w:rPr>
        <w:t>تى مجمع المسلمين حيث هم</w:t>
      </w:r>
      <w:r w:rsidR="00132F7E">
        <w:rPr>
          <w:rtl/>
          <w:lang w:bidi="fa-IR"/>
        </w:rPr>
        <w:t>،</w:t>
      </w:r>
      <w:r w:rsidRPr="00D92F94">
        <w:rPr>
          <w:rtl/>
          <w:lang w:bidi="fa-IR"/>
        </w:rPr>
        <w:t xml:space="preserve"> فيجد خليفتهم يصلى بهم</w:t>
      </w:r>
      <w:r w:rsidR="00132F7E">
        <w:rPr>
          <w:rtl/>
          <w:lang w:bidi="fa-IR"/>
        </w:rPr>
        <w:t>،</w:t>
      </w:r>
      <w:r w:rsidRPr="00D92F94">
        <w:rPr>
          <w:rtl/>
          <w:lang w:bidi="fa-IR"/>
        </w:rPr>
        <w:t xml:space="preserve"> فيت</w:t>
      </w:r>
      <w:r w:rsidR="00C47DF4">
        <w:rPr>
          <w:rFonts w:hint="cs"/>
          <w:rtl/>
          <w:lang w:bidi="fa-IR"/>
        </w:rPr>
        <w:t>أ</w:t>
      </w:r>
      <w:r w:rsidRPr="00D92F94">
        <w:rPr>
          <w:rtl/>
          <w:lang w:bidi="fa-IR"/>
        </w:rPr>
        <w:t>خر المسيح حين يراه</w:t>
      </w:r>
      <w:r w:rsidR="00132F7E">
        <w:rPr>
          <w:rtl/>
          <w:lang w:bidi="fa-IR"/>
        </w:rPr>
        <w:t>،</w:t>
      </w:r>
      <w:r w:rsidRPr="00D92F94">
        <w:rPr>
          <w:rtl/>
          <w:lang w:bidi="fa-IR"/>
        </w:rPr>
        <w:t xml:space="preserve"> فيقول</w:t>
      </w:r>
      <w:r w:rsidR="00132F7E">
        <w:rPr>
          <w:rtl/>
          <w:lang w:bidi="fa-IR"/>
        </w:rPr>
        <w:t>:</w:t>
      </w:r>
      <w:r w:rsidRPr="00D92F94">
        <w:rPr>
          <w:rtl/>
          <w:lang w:bidi="fa-IR"/>
        </w:rPr>
        <w:t>يا مسيح الله</w:t>
      </w:r>
      <w:r w:rsidR="00132F7E">
        <w:rPr>
          <w:rtl/>
          <w:lang w:bidi="fa-IR"/>
        </w:rPr>
        <w:t>!</w:t>
      </w:r>
      <w:r w:rsidRPr="00D92F94">
        <w:rPr>
          <w:rtl/>
          <w:lang w:bidi="fa-IR"/>
        </w:rPr>
        <w:t xml:space="preserve"> صل بنا.</w:t>
      </w:r>
    </w:p>
    <w:p w:rsidR="00D92F94" w:rsidRPr="00D92F94" w:rsidRDefault="00D92F94" w:rsidP="00C47DF4">
      <w:pPr>
        <w:pStyle w:val="libNormal"/>
        <w:rPr>
          <w:lang w:bidi="fa-IR"/>
        </w:rPr>
      </w:pPr>
      <w:r w:rsidRPr="00D92F94">
        <w:rPr>
          <w:rtl/>
          <w:lang w:bidi="fa-IR"/>
        </w:rPr>
        <w:t>فيقول</w:t>
      </w:r>
      <w:r w:rsidR="00132F7E">
        <w:rPr>
          <w:rtl/>
          <w:lang w:bidi="fa-IR"/>
        </w:rPr>
        <w:t>:</w:t>
      </w:r>
      <w:r w:rsidR="00C47DF4">
        <w:rPr>
          <w:rFonts w:hint="cs"/>
          <w:rtl/>
          <w:lang w:bidi="fa-IR"/>
        </w:rPr>
        <w:t>«</w:t>
      </w:r>
      <w:r w:rsidRPr="00C47DF4">
        <w:rPr>
          <w:rStyle w:val="libHadeesChar"/>
          <w:rtl/>
        </w:rPr>
        <w:t xml:space="preserve">بل </w:t>
      </w:r>
      <w:r w:rsidR="00C47DF4" w:rsidRPr="00C47DF4">
        <w:rPr>
          <w:rStyle w:val="libHadeesChar"/>
          <w:rFonts w:hint="cs"/>
          <w:rtl/>
        </w:rPr>
        <w:t>أ</w:t>
      </w:r>
      <w:r w:rsidRPr="00C47DF4">
        <w:rPr>
          <w:rStyle w:val="libHadeesChar"/>
          <w:rtl/>
        </w:rPr>
        <w:t>نت فصل ب</w:t>
      </w:r>
      <w:r w:rsidR="00C47DF4" w:rsidRPr="00C47DF4">
        <w:rPr>
          <w:rStyle w:val="libHadeesChar"/>
          <w:rFonts w:hint="cs"/>
          <w:rtl/>
        </w:rPr>
        <w:t>أ</w:t>
      </w:r>
      <w:r w:rsidRPr="00C47DF4">
        <w:rPr>
          <w:rStyle w:val="libHadeesChar"/>
          <w:rtl/>
        </w:rPr>
        <w:t>صحابك</w:t>
      </w:r>
      <w:r w:rsidR="00132F7E" w:rsidRPr="00C47DF4">
        <w:rPr>
          <w:rStyle w:val="libHadeesChar"/>
          <w:rtl/>
        </w:rPr>
        <w:t>،</w:t>
      </w:r>
      <w:r w:rsidRPr="00C47DF4">
        <w:rPr>
          <w:rStyle w:val="libHadeesChar"/>
          <w:rtl/>
        </w:rPr>
        <w:t xml:space="preserve"> فقد رضى الله عنك</w:t>
      </w:r>
      <w:r w:rsidR="00132F7E" w:rsidRPr="00C47DF4">
        <w:rPr>
          <w:rStyle w:val="libHadeesChar"/>
          <w:rtl/>
        </w:rPr>
        <w:t>،</w:t>
      </w:r>
      <w:r w:rsidRPr="00C47DF4">
        <w:rPr>
          <w:rStyle w:val="libHadeesChar"/>
          <w:rtl/>
        </w:rPr>
        <w:t xml:space="preserve"> فانما بعثت وزيرا و لم </w:t>
      </w:r>
      <w:r w:rsidR="00C47DF4" w:rsidRPr="00C47DF4">
        <w:rPr>
          <w:rStyle w:val="libHadeesChar"/>
          <w:rFonts w:hint="cs"/>
          <w:rtl/>
        </w:rPr>
        <w:t>أ</w:t>
      </w:r>
      <w:r w:rsidRPr="00C47DF4">
        <w:rPr>
          <w:rStyle w:val="libHadeesChar"/>
          <w:rtl/>
        </w:rPr>
        <w:t xml:space="preserve">بعث </w:t>
      </w:r>
      <w:r w:rsidR="00C47DF4" w:rsidRPr="00C47DF4">
        <w:rPr>
          <w:rStyle w:val="libHadeesChar"/>
          <w:rFonts w:hint="cs"/>
          <w:rtl/>
        </w:rPr>
        <w:t>أ</w:t>
      </w:r>
      <w:r w:rsidRPr="00C47DF4">
        <w:rPr>
          <w:rStyle w:val="libHadeesChar"/>
          <w:rtl/>
        </w:rPr>
        <w:t>ميرا</w:t>
      </w:r>
      <w:r w:rsidRPr="00D92F94">
        <w:rPr>
          <w:rtl/>
          <w:lang w:bidi="fa-IR"/>
        </w:rPr>
        <w:t>.</w:t>
      </w:r>
    </w:p>
    <w:p w:rsidR="00D92F94" w:rsidRPr="00D92F94" w:rsidRDefault="00D92F94" w:rsidP="00C47DF4">
      <w:pPr>
        <w:pStyle w:val="libNormal"/>
        <w:rPr>
          <w:lang w:bidi="fa-IR"/>
        </w:rPr>
      </w:pPr>
      <w:r w:rsidRPr="00C47DF4">
        <w:rPr>
          <w:rStyle w:val="libHadeesChar"/>
          <w:rtl/>
        </w:rPr>
        <w:t>فيصلى بهم خليفة المهاجرين ركعتين مرة واحدة و ابن مريم فيهم</w:t>
      </w:r>
      <w:r w:rsidR="00C47DF4">
        <w:rPr>
          <w:rFonts w:hint="cs"/>
          <w:rtl/>
          <w:lang w:bidi="fa-IR"/>
        </w:rPr>
        <w:t>»</w:t>
      </w:r>
      <w:r w:rsidR="00132F7E">
        <w:rPr>
          <w:rtl/>
          <w:lang w:bidi="fa-IR"/>
        </w:rPr>
        <w:t>.</w:t>
      </w:r>
      <w:r w:rsidRPr="00150594">
        <w:rPr>
          <w:rStyle w:val="libFootnotenumChar"/>
          <w:rtl/>
        </w:rPr>
        <w:t>(</w:t>
      </w:r>
      <w:r w:rsidR="00150594" w:rsidRPr="00150594">
        <w:rPr>
          <w:rStyle w:val="libFootnotenumChar"/>
          <w:rtl/>
          <w:lang w:bidi="fa-IR"/>
        </w:rPr>
        <w:t>637</w:t>
      </w:r>
      <w:r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حضرت عيسى </w:t>
      </w:r>
      <w:r w:rsidR="004155EF" w:rsidRPr="004155EF">
        <w:rPr>
          <w:rStyle w:val="libAlaemChar"/>
          <w:rtl/>
        </w:rPr>
        <w:t>عليه‌السلام</w:t>
      </w:r>
      <w:r w:rsidRPr="00D92F94">
        <w:rPr>
          <w:rtl/>
          <w:lang w:bidi="fa-IR"/>
        </w:rPr>
        <w:t xml:space="preserve"> بر دروازه شرقى دمشق و كنار پل (بيضاء</w:t>
      </w:r>
      <w:r w:rsidR="0046049D">
        <w:rPr>
          <w:rtl/>
          <w:lang w:bidi="fa-IR"/>
        </w:rPr>
        <w:t>)</w:t>
      </w:r>
      <w:r w:rsidRPr="00D92F94">
        <w:rPr>
          <w:rtl/>
          <w:lang w:bidi="fa-IR"/>
        </w:rPr>
        <w:t xml:space="preserve"> به هنگامه سپيده سحر در حالى كه برابر، سوار است و دستهايش بر شانه دو فرشته است و دو قطعه پارچه نفيس بر اندام اوست از آسمان به زمين فرود مى آيد. و هنگامى كه سر خم مى كند نور و درخشندگى خاصى از چهره اش پرتوافكن است</w:t>
      </w:r>
      <w:r w:rsidR="00132F7E">
        <w:rPr>
          <w:rtl/>
          <w:lang w:bidi="fa-IR"/>
        </w:rPr>
        <w:t>،</w:t>
      </w:r>
      <w:r w:rsidRPr="00D92F94">
        <w:rPr>
          <w:rtl/>
          <w:lang w:bidi="fa-IR"/>
        </w:rPr>
        <w:t xml:space="preserve"> نخست يهوديان بسوى او مى شتابند و مى گويند: (اى پيامبر خدا! ما ياران تو هستيم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آن حضرت بدانان پاسخ مى دهد: (دروغ مى گوييد.</w:t>
      </w:r>
      <w:r w:rsidR="0046049D">
        <w:rPr>
          <w:rtl/>
          <w:lang w:bidi="fa-IR"/>
        </w:rPr>
        <w:t>)</w:t>
      </w:r>
    </w:p>
    <w:p w:rsidR="00D92F94" w:rsidRPr="00D92F94" w:rsidRDefault="00D92F94" w:rsidP="00D92F94">
      <w:pPr>
        <w:pStyle w:val="libNormal"/>
        <w:rPr>
          <w:lang w:bidi="fa-IR"/>
        </w:rPr>
      </w:pPr>
      <w:r w:rsidRPr="00D92F94">
        <w:rPr>
          <w:rtl/>
          <w:lang w:bidi="fa-IR"/>
        </w:rPr>
        <w:t>آنگاه مسيحيان به حضورش شتافته و مى گويند: (ما ياران تو هستيم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به آنان نيز مى گويد: (شما نيز دروغ مى گوييد. ياران راستين من</w:t>
      </w:r>
      <w:r w:rsidR="00132F7E">
        <w:rPr>
          <w:rtl/>
          <w:lang w:bidi="fa-IR"/>
        </w:rPr>
        <w:t>،</w:t>
      </w:r>
      <w:r w:rsidRPr="00D92F94">
        <w:rPr>
          <w:rtl/>
          <w:lang w:bidi="fa-IR"/>
        </w:rPr>
        <w:t xml:space="preserve"> مهاجران هستند، باقى مانده اصحاب حماسه</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 xml:space="preserve">آنگاه مسلمانان به حضورش شرفياب مى گردند در حالى كه يهوديان و مسيحيان نيز آنجا هستند و عيسى </w:t>
      </w:r>
      <w:r w:rsidR="004155EF" w:rsidRPr="004155EF">
        <w:rPr>
          <w:rStyle w:val="libAlaemChar"/>
          <w:rtl/>
        </w:rPr>
        <w:t>عليه‌السلام</w:t>
      </w:r>
      <w:r w:rsidR="00132F7E">
        <w:rPr>
          <w:rtl/>
          <w:lang w:bidi="fa-IR"/>
        </w:rPr>
        <w:t>،</w:t>
      </w:r>
      <w:r w:rsidRPr="00D92F94">
        <w:rPr>
          <w:rtl/>
          <w:lang w:bidi="fa-IR"/>
        </w:rPr>
        <w:t xml:space="preserve"> امام و خليفه راستين مسلمين (حضرت مهدى </w:t>
      </w:r>
      <w:r w:rsidR="004155EF" w:rsidRPr="004155EF">
        <w:rPr>
          <w:rStyle w:val="libAlaemChar"/>
          <w:rtl/>
        </w:rPr>
        <w:t>عليه‌السلام</w:t>
      </w:r>
      <w:r w:rsidR="0046049D">
        <w:rPr>
          <w:rtl/>
          <w:lang w:bidi="fa-IR"/>
        </w:rPr>
        <w:t>)</w:t>
      </w:r>
      <w:r w:rsidRPr="00D92F94">
        <w:rPr>
          <w:rtl/>
          <w:lang w:bidi="fa-IR"/>
        </w:rPr>
        <w:t xml:space="preserve"> را در ميان آنان مى نگرد كه مسلمانان به امامت او نماز مى گذارند.</w:t>
      </w:r>
    </w:p>
    <w:p w:rsidR="00D92F94" w:rsidRPr="00D92F94" w:rsidRDefault="00D92F94" w:rsidP="00D92F94">
      <w:pPr>
        <w:pStyle w:val="libNormal"/>
        <w:rPr>
          <w:lang w:bidi="fa-IR"/>
        </w:rPr>
      </w:pPr>
      <w:r w:rsidRPr="00D92F94">
        <w:rPr>
          <w:rtl/>
          <w:lang w:bidi="fa-IR"/>
        </w:rPr>
        <w:t xml:space="preserve">مسيح نيز با ديدن آن منظره براى اقتداى به امام مسلمين پشت سر آن حضرت قرار مى گيرد كه امام مهدى </w:t>
      </w:r>
      <w:r w:rsidR="004155EF" w:rsidRPr="004155EF">
        <w:rPr>
          <w:rStyle w:val="libAlaemChar"/>
          <w:rtl/>
        </w:rPr>
        <w:t>عليه‌السلام</w:t>
      </w:r>
      <w:r w:rsidRPr="00D92F94">
        <w:rPr>
          <w:rtl/>
          <w:lang w:bidi="fa-IR"/>
        </w:rPr>
        <w:t xml:space="preserve"> مى گويد: (اى پيامبر خدا! شما براى ما نماز جماعت بخوانيد.</w:t>
      </w:r>
      <w:r w:rsidR="0046049D">
        <w:rPr>
          <w:rtl/>
          <w:lang w:bidi="fa-IR"/>
        </w:rPr>
        <w:t>)</w:t>
      </w:r>
    </w:p>
    <w:p w:rsidR="00D92F94" w:rsidRPr="00D92F94" w:rsidRDefault="00D92F94" w:rsidP="00D92F94">
      <w:pPr>
        <w:pStyle w:val="libNormal"/>
        <w:rPr>
          <w:lang w:bidi="fa-IR"/>
        </w:rPr>
      </w:pPr>
      <w:r w:rsidRPr="00D92F94">
        <w:rPr>
          <w:rtl/>
          <w:lang w:bidi="fa-IR"/>
        </w:rPr>
        <w:t>مسيح پاسخ مى دهد: (نه</w:t>
      </w:r>
      <w:r w:rsidR="00132F7E">
        <w:rPr>
          <w:rtl/>
          <w:lang w:bidi="fa-IR"/>
        </w:rPr>
        <w:t>!</w:t>
      </w:r>
      <w:r w:rsidRPr="00D92F94">
        <w:rPr>
          <w:rtl/>
          <w:lang w:bidi="fa-IR"/>
        </w:rPr>
        <w:t xml:space="preserve"> هرگز! شما بايد نماز را براى مردم بخوانيد و همگى به شما اقتدا نمايند، چرا كه شما بنده شايسته خدا و حجت او هستيد و خدا از شما خشنود است و من به عنوان وزير شما مبعوث شده ام و نه امير.</w:t>
      </w:r>
      <w:r w:rsidR="0046049D">
        <w:rPr>
          <w:rtl/>
          <w:lang w:bidi="fa-IR"/>
        </w:rPr>
        <w:t>)</w:t>
      </w:r>
    </w:p>
    <w:p w:rsidR="00D92F94" w:rsidRPr="00D92F94" w:rsidRDefault="00D92F94" w:rsidP="00D92F94">
      <w:pPr>
        <w:pStyle w:val="libNormal"/>
        <w:rPr>
          <w:lang w:bidi="fa-IR"/>
        </w:rPr>
      </w:pPr>
      <w:r w:rsidRPr="00D92F94">
        <w:rPr>
          <w:rtl/>
          <w:lang w:bidi="fa-IR"/>
        </w:rPr>
        <w:lastRenderedPageBreak/>
        <w:t>آنگاه خليفه مهاجرين</w:t>
      </w:r>
      <w:r w:rsidR="00132F7E">
        <w:rPr>
          <w:rtl/>
          <w:lang w:bidi="fa-IR"/>
        </w:rPr>
        <w:t>،</w:t>
      </w:r>
      <w:r w:rsidRPr="00D92F94">
        <w:rPr>
          <w:rtl/>
          <w:lang w:bidi="fa-IR"/>
        </w:rPr>
        <w:t xml:space="preserve"> امام مهدى </w:t>
      </w:r>
      <w:r w:rsidR="004155EF" w:rsidRPr="004155EF">
        <w:rPr>
          <w:rStyle w:val="libAlaemChar"/>
          <w:rtl/>
        </w:rPr>
        <w:t>عليه‌السلام</w:t>
      </w:r>
      <w:r w:rsidR="00132F7E">
        <w:rPr>
          <w:rtl/>
          <w:lang w:bidi="fa-IR"/>
        </w:rPr>
        <w:t>،</w:t>
      </w:r>
      <w:r w:rsidRPr="00D92F94">
        <w:rPr>
          <w:rtl/>
          <w:lang w:bidi="fa-IR"/>
        </w:rPr>
        <w:t xml:space="preserve"> نماز مى خواند و همگى از جمله حضرت مسيح بدان حضرت اقتدا مى كنند.</w:t>
      </w:r>
    </w:p>
    <w:p w:rsidR="00D92F94" w:rsidRPr="00D92F94" w:rsidRDefault="00C47DF4" w:rsidP="00C47DF4">
      <w:pPr>
        <w:pStyle w:val="libNormal"/>
        <w:rPr>
          <w:lang w:bidi="fa-IR"/>
        </w:rPr>
      </w:pPr>
      <w:r>
        <w:rPr>
          <w:rFonts w:hint="cs"/>
          <w:rtl/>
          <w:lang w:bidi="fa-IR"/>
        </w:rPr>
        <w:t>4.</w:t>
      </w:r>
      <w:r w:rsidR="002B053D">
        <w:rPr>
          <w:rtl/>
          <w:lang w:bidi="fa-IR"/>
        </w:rPr>
        <w:t xml:space="preserve"> </w:t>
      </w:r>
      <w:r w:rsidR="00D92F94" w:rsidRPr="00D92F94">
        <w:rPr>
          <w:rtl/>
          <w:lang w:bidi="fa-IR"/>
        </w:rPr>
        <w:t>و نيز (نعيم بن حماد</w:t>
      </w:r>
      <w:r w:rsidR="0046049D">
        <w:rPr>
          <w:rtl/>
          <w:lang w:bidi="fa-IR"/>
        </w:rPr>
        <w:t>)</w:t>
      </w:r>
      <w:r w:rsidR="00D92F94" w:rsidRPr="00D92F94">
        <w:rPr>
          <w:rtl/>
          <w:lang w:bidi="fa-IR"/>
        </w:rPr>
        <w:t xml:space="preserve"> روايت ديگرى را مى آورد و آن را از (حذيفه</w:t>
      </w:r>
      <w:r w:rsidR="0046049D">
        <w:rPr>
          <w:rtl/>
          <w:lang w:bidi="fa-IR"/>
        </w:rPr>
        <w:t>)</w:t>
      </w:r>
      <w:r w:rsidR="00D92F94" w:rsidRPr="00D92F94">
        <w:rPr>
          <w:rtl/>
          <w:lang w:bidi="fa-IR"/>
        </w:rPr>
        <w:t xml:space="preserve"> و او نيز از پيامبر گرامى </w:t>
      </w:r>
      <w:r w:rsidR="009D2D09" w:rsidRPr="009D2D09">
        <w:rPr>
          <w:rStyle w:val="libAlaemChar"/>
          <w:rtl/>
        </w:rPr>
        <w:t>صلى‌الله‌عليه‌وآله‌وسلم</w:t>
      </w:r>
      <w:r w:rsidR="00D92F94" w:rsidRPr="00D92F94">
        <w:rPr>
          <w:rtl/>
          <w:lang w:bidi="fa-IR"/>
        </w:rPr>
        <w:t xml:space="preserve"> نقل مى كند، اما مت</w:t>
      </w:r>
      <w:r>
        <w:rPr>
          <w:rFonts w:hint="cs"/>
          <w:rtl/>
          <w:lang w:bidi="fa-IR"/>
        </w:rPr>
        <w:t>أ</w:t>
      </w:r>
      <w:r w:rsidR="00D92F94" w:rsidRPr="00D92F94">
        <w:rPr>
          <w:rtl/>
          <w:lang w:bidi="fa-IR"/>
        </w:rPr>
        <w:t>سفانه باز هم الفاظ و واژه هاى روايت بازى مى كند، اينگونه</w:t>
      </w:r>
      <w:r w:rsidR="00132F7E">
        <w:rPr>
          <w:rtl/>
          <w:lang w:bidi="fa-IR"/>
        </w:rPr>
        <w:t>:</w:t>
      </w:r>
    </w:p>
    <w:p w:rsidR="00D92F94" w:rsidRPr="00D92F94" w:rsidRDefault="00D92F94" w:rsidP="00D92F94">
      <w:pPr>
        <w:pStyle w:val="libNormal"/>
        <w:rPr>
          <w:lang w:bidi="fa-IR"/>
        </w:rPr>
      </w:pPr>
      <w:r w:rsidRPr="00D92F94">
        <w:rPr>
          <w:rtl/>
          <w:lang w:bidi="fa-IR"/>
        </w:rPr>
        <w:t xml:space="preserve">فيهبط عيسى فيرحب به الناس و يفرحون بنزوله لتصديق حديث رسول الله </w:t>
      </w:r>
      <w:r w:rsidR="009D2D09" w:rsidRPr="009D2D09">
        <w:rPr>
          <w:rStyle w:val="libAlaemChar"/>
          <w:rtl/>
        </w:rPr>
        <w:t>صلى‌الله‌عليه‌وآله‌وسلم</w:t>
      </w:r>
      <w:r w:rsidRPr="00D92F94">
        <w:rPr>
          <w:rtl/>
          <w:lang w:bidi="fa-IR"/>
        </w:rPr>
        <w:t xml:space="preserve"> ثم يقول للمؤ ذن</w:t>
      </w:r>
      <w:r w:rsidR="00132F7E">
        <w:rPr>
          <w:rtl/>
          <w:lang w:bidi="fa-IR"/>
        </w:rPr>
        <w:t>:</w:t>
      </w:r>
      <w:r w:rsidRPr="00D92F94">
        <w:rPr>
          <w:rtl/>
          <w:lang w:bidi="fa-IR"/>
        </w:rPr>
        <w:t>اقم الصلاة</w:t>
      </w:r>
      <w:r w:rsidR="00132F7E">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t>ثم يقول الناس</w:t>
      </w:r>
      <w:r w:rsidR="00132F7E">
        <w:rPr>
          <w:rtl/>
          <w:lang w:bidi="fa-IR"/>
        </w:rPr>
        <w:t>:</w:t>
      </w:r>
      <w:r w:rsidRPr="00D92F94">
        <w:rPr>
          <w:rtl/>
          <w:lang w:bidi="fa-IR"/>
        </w:rPr>
        <w:t xml:space="preserve"> (صل بنا.</w:t>
      </w:r>
      <w:r w:rsidR="0046049D">
        <w:rPr>
          <w:rtl/>
          <w:lang w:bidi="fa-IR"/>
        </w:rPr>
        <w:t>)</w:t>
      </w:r>
    </w:p>
    <w:p w:rsidR="00D92F94" w:rsidRPr="00D92F94" w:rsidRDefault="00D92F94" w:rsidP="00D92F94">
      <w:pPr>
        <w:pStyle w:val="libNormal"/>
        <w:rPr>
          <w:lang w:bidi="fa-IR"/>
        </w:rPr>
      </w:pPr>
      <w:r w:rsidRPr="00D92F94">
        <w:rPr>
          <w:rtl/>
          <w:lang w:bidi="fa-IR"/>
        </w:rPr>
        <w:t>فيقول</w:t>
      </w:r>
      <w:r w:rsidR="00132F7E">
        <w:rPr>
          <w:rtl/>
          <w:lang w:bidi="fa-IR"/>
        </w:rPr>
        <w:t>:</w:t>
      </w:r>
      <w:r w:rsidR="00C47DF4">
        <w:rPr>
          <w:rFonts w:hint="cs"/>
          <w:rtl/>
          <w:lang w:bidi="fa-IR"/>
        </w:rPr>
        <w:t>«</w:t>
      </w:r>
      <w:r w:rsidRPr="00C47DF4">
        <w:rPr>
          <w:rStyle w:val="libHadeesChar"/>
          <w:rtl/>
        </w:rPr>
        <w:t>انطلقوا الى امامكم فليصل بكم فانه نعم الامام</w:t>
      </w:r>
      <w:r w:rsidR="00132F7E">
        <w:rPr>
          <w:rtl/>
          <w:lang w:bidi="fa-IR"/>
        </w:rPr>
        <w:t>.</w:t>
      </w:r>
    </w:p>
    <w:p w:rsidR="00D92F94" w:rsidRPr="00D92F94" w:rsidRDefault="00D92F94" w:rsidP="00C47DF4">
      <w:pPr>
        <w:pStyle w:val="libNormal"/>
        <w:rPr>
          <w:lang w:bidi="fa-IR"/>
        </w:rPr>
      </w:pPr>
      <w:r w:rsidRPr="00C47DF4">
        <w:rPr>
          <w:rStyle w:val="libHadeesChar"/>
          <w:rtl/>
        </w:rPr>
        <w:t>فيصلى بهم امامهم فيصلى معهم عيسى</w:t>
      </w:r>
      <w:r w:rsidR="00C47DF4">
        <w:rPr>
          <w:rFonts w:hint="cs"/>
          <w:rtl/>
          <w:lang w:bidi="fa-IR"/>
        </w:rPr>
        <w:t>»</w:t>
      </w:r>
      <w:r w:rsidR="00132F7E">
        <w:rPr>
          <w:rtl/>
          <w:lang w:bidi="fa-IR"/>
        </w:rPr>
        <w:t>.</w:t>
      </w:r>
      <w:r w:rsidRPr="00150594">
        <w:rPr>
          <w:rStyle w:val="libFootnotenumChar"/>
          <w:rtl/>
        </w:rPr>
        <w:t>(</w:t>
      </w:r>
      <w:r w:rsidR="00150594" w:rsidRPr="00150594">
        <w:rPr>
          <w:rStyle w:val="libFootnotenumChar"/>
          <w:rtl/>
          <w:lang w:bidi="fa-IR"/>
        </w:rPr>
        <w:t>638</w:t>
      </w:r>
      <w:r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سپس عيسى </w:t>
      </w:r>
      <w:r w:rsidR="004155EF" w:rsidRPr="004155EF">
        <w:rPr>
          <w:rStyle w:val="libAlaemChar"/>
          <w:rtl/>
        </w:rPr>
        <w:t>عليه‌السلام</w:t>
      </w:r>
      <w:r w:rsidRPr="00D92F94">
        <w:rPr>
          <w:rtl/>
          <w:lang w:bidi="fa-IR"/>
        </w:rPr>
        <w:t xml:space="preserve"> فرود مى آيد و مردم به او خوش آمد مى گويند و از آمدنش كه تصديق حديث پيامبر و پيشگويى اوست</w:t>
      </w:r>
      <w:r w:rsidR="00132F7E">
        <w:rPr>
          <w:rtl/>
          <w:lang w:bidi="fa-IR"/>
        </w:rPr>
        <w:t>،</w:t>
      </w:r>
      <w:r w:rsidRPr="00D92F94">
        <w:rPr>
          <w:rtl/>
          <w:lang w:bidi="fa-IR"/>
        </w:rPr>
        <w:t xml:space="preserve"> شادمان مى گردند سپس به مؤ ذن دستور مى دهد كه</w:t>
      </w:r>
      <w:r w:rsidR="00132F7E">
        <w:rPr>
          <w:rtl/>
          <w:lang w:bidi="fa-IR"/>
        </w:rPr>
        <w:t>:</w:t>
      </w:r>
      <w:r w:rsidRPr="00D92F94">
        <w:rPr>
          <w:rtl/>
          <w:lang w:bidi="fa-IR"/>
        </w:rPr>
        <w:t xml:space="preserve"> (اذان بگو تا نماز برپا گردد.</w:t>
      </w:r>
      <w:r w:rsidR="0046049D">
        <w:rPr>
          <w:rtl/>
          <w:lang w:bidi="fa-IR"/>
        </w:rPr>
        <w:t>)</w:t>
      </w:r>
    </w:p>
    <w:p w:rsidR="00D92F94" w:rsidRPr="00D92F94" w:rsidRDefault="00D92F94" w:rsidP="00D92F94">
      <w:pPr>
        <w:pStyle w:val="libNormal"/>
        <w:rPr>
          <w:lang w:bidi="fa-IR"/>
        </w:rPr>
      </w:pPr>
      <w:r w:rsidRPr="00D92F94">
        <w:rPr>
          <w:rtl/>
          <w:lang w:bidi="fa-IR"/>
        </w:rPr>
        <w:t>آنگاه مردم از او مى خواهند به عنوان امام براى مردم نماز بخواند كه مى گويد: (هان</w:t>
      </w:r>
      <w:r w:rsidR="00132F7E">
        <w:rPr>
          <w:rtl/>
          <w:lang w:bidi="fa-IR"/>
        </w:rPr>
        <w:t>!</w:t>
      </w:r>
      <w:r w:rsidRPr="00D92F94">
        <w:rPr>
          <w:rtl/>
          <w:lang w:bidi="fa-IR"/>
        </w:rPr>
        <w:t xml:space="preserve"> اى مردم</w:t>
      </w:r>
      <w:r w:rsidR="00132F7E">
        <w:rPr>
          <w:rtl/>
          <w:lang w:bidi="fa-IR"/>
        </w:rPr>
        <w:t>!</w:t>
      </w:r>
      <w:r w:rsidRPr="00D92F94">
        <w:rPr>
          <w:rtl/>
          <w:lang w:bidi="fa-IR"/>
        </w:rPr>
        <w:t xml:space="preserve"> شما بسوى امام خويش برويد تا او براى شما به عنوان امام نماز بخواند چرا كه خوب امام و شايسته پيشوايى 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آنجاست كه امام مردم</w:t>
      </w:r>
      <w:r w:rsidR="00132F7E">
        <w:rPr>
          <w:rtl/>
          <w:lang w:bidi="fa-IR"/>
        </w:rPr>
        <w:t>،</w:t>
      </w:r>
      <w:r w:rsidRPr="00D92F94">
        <w:rPr>
          <w:rtl/>
          <w:lang w:bidi="fa-IR"/>
        </w:rPr>
        <w:t xml:space="preserve"> نماز مى خواند و همگى از جمله حضرت عيسى </w:t>
      </w:r>
      <w:r w:rsidR="004155EF" w:rsidRPr="004155EF">
        <w:rPr>
          <w:rStyle w:val="libAlaemChar"/>
          <w:rtl/>
        </w:rPr>
        <w:t>عليه‌السلام</w:t>
      </w:r>
      <w:r w:rsidRPr="00D92F94">
        <w:rPr>
          <w:rtl/>
          <w:lang w:bidi="fa-IR"/>
        </w:rPr>
        <w:t xml:space="preserve"> به او اقتدا مى كنند و به امامت او (حضرت مهدى </w:t>
      </w:r>
      <w:r w:rsidR="004155EF" w:rsidRPr="004155EF">
        <w:rPr>
          <w:rStyle w:val="libAlaemChar"/>
          <w:rtl/>
        </w:rPr>
        <w:t>عليه‌السلام</w:t>
      </w:r>
      <w:r w:rsidR="0046049D">
        <w:rPr>
          <w:rtl/>
          <w:lang w:bidi="fa-IR"/>
        </w:rPr>
        <w:t>)</w:t>
      </w:r>
      <w:r w:rsidRPr="00D92F94">
        <w:rPr>
          <w:rtl/>
          <w:lang w:bidi="fa-IR"/>
        </w:rPr>
        <w:t xml:space="preserve"> نماز مى گزارند.</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خواننده عزيز! به اين روايت بنگر تا روشن شود كه اين گروه</w:t>
      </w:r>
      <w:r w:rsidR="00132F7E">
        <w:rPr>
          <w:rtl/>
          <w:lang w:bidi="fa-IR"/>
        </w:rPr>
        <w:t>،</w:t>
      </w:r>
      <w:r w:rsidRPr="00D92F94">
        <w:rPr>
          <w:rtl/>
          <w:lang w:bidi="fa-IR"/>
        </w:rPr>
        <w:t xml:space="preserve"> چگونه با روايات پيامبر </w:t>
      </w:r>
      <w:r w:rsidR="009D2D09" w:rsidRPr="009D2D09">
        <w:rPr>
          <w:rStyle w:val="libAlaemChar"/>
          <w:rtl/>
        </w:rPr>
        <w:t>صلى‌الله‌عليه‌وآله‌وسلم</w:t>
      </w:r>
      <w:r w:rsidRPr="00D92F94">
        <w:rPr>
          <w:rtl/>
          <w:lang w:bidi="fa-IR"/>
        </w:rPr>
        <w:t xml:space="preserve"> بازى مى كنند و بجاى تصريح به نام مبارك حضرت مهدى </w:t>
      </w:r>
      <w:r w:rsidR="004155EF" w:rsidRPr="004155EF">
        <w:rPr>
          <w:rStyle w:val="libAlaemChar"/>
          <w:rtl/>
        </w:rPr>
        <w:t>عليه‌السلام</w:t>
      </w:r>
      <w:r w:rsidRPr="00D92F94">
        <w:rPr>
          <w:rtl/>
          <w:lang w:bidi="fa-IR"/>
        </w:rPr>
        <w:t xml:space="preserve"> گاهى از او به (امامكم</w:t>
      </w:r>
      <w:r w:rsidR="0046049D">
        <w:rPr>
          <w:rtl/>
          <w:lang w:bidi="fa-IR"/>
        </w:rPr>
        <w:t>)</w:t>
      </w:r>
      <w:r w:rsidRPr="00D92F94">
        <w:rPr>
          <w:rtl/>
          <w:lang w:bidi="fa-IR"/>
        </w:rPr>
        <w:t xml:space="preserve"> تعبير ميكنند و گاه به (خليفتهم</w:t>
      </w:r>
      <w:r w:rsidR="0046049D">
        <w:rPr>
          <w:rtl/>
          <w:lang w:bidi="fa-IR"/>
        </w:rPr>
        <w:t>)</w:t>
      </w:r>
      <w:r w:rsidRPr="00D92F94">
        <w:rPr>
          <w:rtl/>
          <w:lang w:bidi="fa-IR"/>
        </w:rPr>
        <w:t xml:space="preserve"> و در برخى كتابهايشان نيز به (اميرهم</w:t>
      </w:r>
      <w:r w:rsidR="0046049D">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t>اما در همين حال</w:t>
      </w:r>
      <w:r w:rsidR="00132F7E">
        <w:rPr>
          <w:rtl/>
          <w:lang w:bidi="fa-IR"/>
        </w:rPr>
        <w:t>،</w:t>
      </w:r>
      <w:r w:rsidRPr="00D92F94">
        <w:rPr>
          <w:rtl/>
          <w:lang w:bidi="fa-IR"/>
        </w:rPr>
        <w:t xml:space="preserve"> برخى از علماى اهل سنت و از انسانهايى كه تعصبات و جهت گيريها و هواهاى دلشان بر قلمشان چيره نشده است</w:t>
      </w:r>
      <w:r w:rsidR="00132F7E">
        <w:rPr>
          <w:rtl/>
          <w:lang w:bidi="fa-IR"/>
        </w:rPr>
        <w:t>،</w:t>
      </w:r>
      <w:r w:rsidRPr="00D92F94">
        <w:rPr>
          <w:rtl/>
          <w:lang w:bidi="fa-IR"/>
        </w:rPr>
        <w:t xml:space="preserve"> همين روايت و نظير آن را بدون خرابكارى و </w:t>
      </w:r>
      <w:r w:rsidRPr="00D92F94">
        <w:rPr>
          <w:rtl/>
          <w:lang w:bidi="fa-IR"/>
        </w:rPr>
        <w:lastRenderedPageBreak/>
        <w:t>درستكارى و قلب حقايق</w:t>
      </w:r>
      <w:r w:rsidR="00132F7E">
        <w:rPr>
          <w:rtl/>
          <w:lang w:bidi="fa-IR"/>
        </w:rPr>
        <w:t>،</w:t>
      </w:r>
      <w:r w:rsidRPr="00D92F94">
        <w:rPr>
          <w:rtl/>
          <w:lang w:bidi="fa-IR"/>
        </w:rPr>
        <w:t xml:space="preserve"> روايت مى كنند كه براى نمونه برخى از روايات در اين موارد را مى آوريم</w:t>
      </w:r>
      <w:r w:rsidR="00132F7E">
        <w:rPr>
          <w:rtl/>
          <w:lang w:bidi="fa-IR"/>
        </w:rPr>
        <w:t>:</w:t>
      </w:r>
    </w:p>
    <w:p w:rsidR="00D92F94" w:rsidRPr="00D92F94" w:rsidRDefault="00C47DF4" w:rsidP="00D92F94">
      <w:pPr>
        <w:pStyle w:val="libNormal"/>
        <w:rPr>
          <w:lang w:bidi="fa-IR"/>
        </w:rPr>
      </w:pPr>
      <w:r>
        <w:rPr>
          <w:rFonts w:hint="cs"/>
          <w:rtl/>
          <w:lang w:bidi="fa-IR"/>
        </w:rPr>
        <w:t>1.</w:t>
      </w:r>
      <w:r w:rsidR="002B053D">
        <w:rPr>
          <w:rtl/>
          <w:lang w:bidi="fa-IR"/>
        </w:rPr>
        <w:t xml:space="preserve"> </w:t>
      </w:r>
      <w:r w:rsidR="00D92F94" w:rsidRPr="00D92F94">
        <w:rPr>
          <w:rtl/>
          <w:lang w:bidi="fa-IR"/>
        </w:rPr>
        <w:t>از ابوسعيد خدرى آورده اند كه</w:t>
      </w:r>
      <w:r w:rsidR="00132F7E">
        <w:rPr>
          <w:rtl/>
          <w:lang w:bidi="fa-IR"/>
        </w:rPr>
        <w:t>:</w:t>
      </w:r>
      <w:r w:rsidR="00D92F94" w:rsidRPr="00D92F94">
        <w:rPr>
          <w:rtl/>
          <w:lang w:bidi="fa-IR"/>
        </w:rPr>
        <w:t xml:space="preserve"> پيامبر </w:t>
      </w:r>
      <w:r w:rsidR="009D2D09" w:rsidRPr="009D2D09">
        <w:rPr>
          <w:rStyle w:val="libAlaemChar"/>
          <w:rtl/>
        </w:rPr>
        <w:t>صلى‌الله‌عليه‌وآله‌وسلم</w:t>
      </w:r>
      <w:r w:rsidR="00D92F94" w:rsidRPr="00D92F94">
        <w:rPr>
          <w:rtl/>
          <w:lang w:bidi="fa-IR"/>
        </w:rPr>
        <w:t xml:space="preserve"> فرمود:</w:t>
      </w:r>
    </w:p>
    <w:p w:rsidR="00D92F94" w:rsidRPr="00D92F94" w:rsidRDefault="00C47DF4" w:rsidP="00C47DF4">
      <w:pPr>
        <w:pStyle w:val="libNormal"/>
        <w:rPr>
          <w:lang w:bidi="fa-IR"/>
        </w:rPr>
      </w:pPr>
      <w:r>
        <w:rPr>
          <w:rFonts w:hint="cs"/>
          <w:rtl/>
          <w:lang w:bidi="fa-IR"/>
        </w:rPr>
        <w:t>«</w:t>
      </w:r>
      <w:r w:rsidR="00D92F94" w:rsidRPr="00C47DF4">
        <w:rPr>
          <w:rStyle w:val="libHadeesChar"/>
          <w:rtl/>
        </w:rPr>
        <w:t>منا الذى يصلى ابن مريم</w:t>
      </w:r>
      <w:r w:rsidR="00132F7E" w:rsidRPr="00C47DF4">
        <w:rPr>
          <w:rStyle w:val="libHadeesChar"/>
          <w:rtl/>
        </w:rPr>
        <w:t>،</w:t>
      </w:r>
      <w:r w:rsidR="00D92F94" w:rsidRPr="00C47DF4">
        <w:rPr>
          <w:rStyle w:val="libHadeesChar"/>
          <w:rtl/>
        </w:rPr>
        <w:t xml:space="preserve"> خلفه</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639</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از خاندان ماست آن كسى كه عيسى بن مريم به امامت او نماز مى گذارد.</w:t>
      </w:r>
    </w:p>
    <w:p w:rsidR="00D92F94" w:rsidRPr="00D92F94" w:rsidRDefault="00C47DF4" w:rsidP="00D92F94">
      <w:pPr>
        <w:pStyle w:val="libNormal"/>
        <w:rPr>
          <w:lang w:bidi="fa-IR"/>
        </w:rPr>
      </w:pPr>
      <w:r>
        <w:rPr>
          <w:rFonts w:hint="cs"/>
          <w:rtl/>
          <w:lang w:bidi="fa-IR"/>
        </w:rPr>
        <w:t>2.</w:t>
      </w:r>
      <w:r w:rsidR="002B053D">
        <w:rPr>
          <w:rtl/>
          <w:lang w:bidi="fa-IR"/>
        </w:rPr>
        <w:t xml:space="preserve"> </w:t>
      </w:r>
      <w:r w:rsidR="00D92F94" w:rsidRPr="00D92F94">
        <w:rPr>
          <w:rtl/>
          <w:lang w:bidi="fa-IR"/>
        </w:rPr>
        <w:t>از حذيفه آورده اند كه</w:t>
      </w:r>
      <w:r w:rsidR="00132F7E">
        <w:rPr>
          <w:rtl/>
          <w:lang w:bidi="fa-IR"/>
        </w:rPr>
        <w:t>:</w:t>
      </w:r>
      <w:r w:rsidR="00D92F94" w:rsidRPr="00D92F94">
        <w:rPr>
          <w:rtl/>
          <w:lang w:bidi="fa-IR"/>
        </w:rPr>
        <w:t xml:space="preserve"> پيامبر گرامى </w:t>
      </w:r>
      <w:r w:rsidR="009D2D09" w:rsidRPr="009D2D09">
        <w:rPr>
          <w:rStyle w:val="libAlaemChar"/>
          <w:rtl/>
        </w:rPr>
        <w:t>صلى‌الله‌عليه‌وآله‌وسلم</w:t>
      </w:r>
      <w:r w:rsidR="00D92F94" w:rsidRPr="00D92F94">
        <w:rPr>
          <w:rtl/>
          <w:lang w:bidi="fa-IR"/>
        </w:rPr>
        <w:t xml:space="preserve"> فرمود:</w:t>
      </w:r>
    </w:p>
    <w:p w:rsidR="00D92F94" w:rsidRPr="00D92F94" w:rsidRDefault="00C47DF4" w:rsidP="00C47DF4">
      <w:pPr>
        <w:pStyle w:val="libNormal"/>
        <w:rPr>
          <w:lang w:bidi="fa-IR"/>
        </w:rPr>
      </w:pPr>
      <w:r>
        <w:rPr>
          <w:rFonts w:hint="cs"/>
          <w:rtl/>
          <w:lang w:bidi="fa-IR"/>
        </w:rPr>
        <w:t>«</w:t>
      </w:r>
      <w:r w:rsidR="00D92F94" w:rsidRPr="00D92F94">
        <w:rPr>
          <w:rtl/>
          <w:lang w:bidi="fa-IR"/>
        </w:rPr>
        <w:t>...</w:t>
      </w:r>
      <w:r w:rsidR="00D92F94" w:rsidRPr="00C47DF4">
        <w:rPr>
          <w:rStyle w:val="libHadeesChar"/>
          <w:rtl/>
        </w:rPr>
        <w:t>يلتفت المهدى و قد نزل عيسى بن مريم</w:t>
      </w:r>
      <w:r w:rsidR="00132F7E" w:rsidRPr="00C47DF4">
        <w:rPr>
          <w:rStyle w:val="libHadeesChar"/>
          <w:rtl/>
        </w:rPr>
        <w:t>.</w:t>
      </w:r>
      <w:r w:rsidR="00D92F94" w:rsidRPr="00C47DF4">
        <w:rPr>
          <w:rStyle w:val="libHadeesChar"/>
          <w:rtl/>
        </w:rPr>
        <w:t>.. فيقول المهدى</w:t>
      </w:r>
      <w:r w:rsidR="00132F7E" w:rsidRPr="00C47DF4">
        <w:rPr>
          <w:rStyle w:val="libHadeesChar"/>
          <w:rtl/>
        </w:rPr>
        <w:t>:</w:t>
      </w:r>
      <w:r w:rsidR="00D92F94" w:rsidRPr="00C47DF4">
        <w:rPr>
          <w:rStyle w:val="libHadeesChar"/>
          <w:rtl/>
        </w:rPr>
        <w:t>تقدم و صل بالناس</w:t>
      </w:r>
      <w:r w:rsidR="00132F7E">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فيقول عيسى بن مريم</w:t>
      </w:r>
      <w:r w:rsidR="00132F7E">
        <w:rPr>
          <w:rtl/>
          <w:lang w:bidi="fa-IR"/>
        </w:rPr>
        <w:t>:</w:t>
      </w:r>
      <w:r w:rsidRPr="00D92F94">
        <w:rPr>
          <w:rtl/>
          <w:lang w:bidi="fa-IR"/>
        </w:rPr>
        <w:t xml:space="preserve"> (انما اءقيمت الصلاة لك</w:t>
      </w:r>
      <w:r w:rsidR="00132F7E">
        <w:rPr>
          <w:rtl/>
          <w:lang w:bidi="fa-IR"/>
        </w:rPr>
        <w:t>.</w:t>
      </w:r>
      <w:r w:rsidR="0046049D">
        <w:rPr>
          <w:rtl/>
          <w:lang w:bidi="fa-IR"/>
        </w:rPr>
        <w:t>)</w:t>
      </w:r>
    </w:p>
    <w:p w:rsidR="00D92F94" w:rsidRPr="00D92F94" w:rsidRDefault="00C47DF4" w:rsidP="00D92F94">
      <w:pPr>
        <w:pStyle w:val="libNormal"/>
        <w:rPr>
          <w:lang w:bidi="fa-IR"/>
        </w:rPr>
      </w:pPr>
      <w:r>
        <w:rPr>
          <w:rFonts w:hint="cs"/>
          <w:rtl/>
          <w:lang w:bidi="fa-IR"/>
        </w:rPr>
        <w:t>«</w:t>
      </w:r>
      <w:r w:rsidR="00D92F94" w:rsidRPr="00C47DF4">
        <w:rPr>
          <w:rStyle w:val="libHadeesChar"/>
          <w:rtl/>
        </w:rPr>
        <w:t>فيصلى عيسى خلف رجل من ولدى</w:t>
      </w:r>
      <w:r w:rsidR="00132F7E" w:rsidRPr="00C47DF4">
        <w:rPr>
          <w:rStyle w:val="libHadeesChar"/>
          <w:rtl/>
        </w:rPr>
        <w:t>،</w:t>
      </w:r>
      <w:r w:rsidR="00D92F94" w:rsidRPr="00C47DF4">
        <w:rPr>
          <w:rStyle w:val="libHadeesChar"/>
          <w:rtl/>
        </w:rPr>
        <w:t xml:space="preserve"> فاذا صليت قام عيسى حتى جلس فى المقام فيبايعه</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640</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حضرت مهدى </w:t>
      </w:r>
      <w:r w:rsidR="004155EF" w:rsidRPr="004155EF">
        <w:rPr>
          <w:rStyle w:val="libAlaemChar"/>
          <w:rtl/>
        </w:rPr>
        <w:t>عليه‌السلام</w:t>
      </w:r>
      <w:r w:rsidRPr="00D92F94">
        <w:rPr>
          <w:rtl/>
          <w:lang w:bidi="fa-IR"/>
        </w:rPr>
        <w:t xml:space="preserve"> متوجه مى شود كه عيسى </w:t>
      </w:r>
      <w:r w:rsidR="004155EF" w:rsidRPr="004155EF">
        <w:rPr>
          <w:rStyle w:val="libAlaemChar"/>
          <w:rtl/>
        </w:rPr>
        <w:t>عليه‌السلام</w:t>
      </w:r>
      <w:r w:rsidRPr="00D92F94">
        <w:rPr>
          <w:rtl/>
          <w:lang w:bidi="fa-IR"/>
        </w:rPr>
        <w:t xml:space="preserve"> از آسمان فرود آمده است به همين جهت به او مى گويد: (شما پيش بايستيد و براى مردم نماز بخوانيد.</w:t>
      </w:r>
      <w:r w:rsidR="0046049D">
        <w:rPr>
          <w:rtl/>
          <w:lang w:bidi="fa-IR"/>
        </w:rPr>
        <w:t>)</w:t>
      </w:r>
    </w:p>
    <w:p w:rsidR="00D92F94" w:rsidRPr="00D92F94" w:rsidRDefault="00D92F94" w:rsidP="00D92F94">
      <w:pPr>
        <w:pStyle w:val="libNormal"/>
        <w:rPr>
          <w:lang w:bidi="fa-IR"/>
        </w:rPr>
      </w:pPr>
      <w:r w:rsidRPr="00D92F94">
        <w:rPr>
          <w:rtl/>
          <w:lang w:bidi="fa-IR"/>
        </w:rPr>
        <w:t xml:space="preserve">عيسى </w:t>
      </w:r>
      <w:r w:rsidR="004155EF" w:rsidRPr="004155EF">
        <w:rPr>
          <w:rStyle w:val="libAlaemChar"/>
          <w:rtl/>
        </w:rPr>
        <w:t>عليه‌السلام</w:t>
      </w:r>
      <w:r w:rsidRPr="00D92F94">
        <w:rPr>
          <w:rtl/>
          <w:lang w:bidi="fa-IR"/>
        </w:rPr>
        <w:t xml:space="preserve"> پاسخ مى دهد: (نماز، تنها، بوسيله و به امامت شما، برپا مى گردد.</w:t>
      </w:r>
      <w:r w:rsidR="0046049D">
        <w:rPr>
          <w:rtl/>
          <w:lang w:bidi="fa-IR"/>
        </w:rPr>
        <w:t>)</w:t>
      </w:r>
    </w:p>
    <w:p w:rsidR="00D92F94" w:rsidRPr="00D92F94" w:rsidRDefault="00D92F94" w:rsidP="00D92F94">
      <w:pPr>
        <w:pStyle w:val="libNormal"/>
        <w:rPr>
          <w:lang w:bidi="fa-IR"/>
        </w:rPr>
      </w:pPr>
      <w:r w:rsidRPr="00D92F94">
        <w:rPr>
          <w:rtl/>
          <w:lang w:bidi="fa-IR"/>
        </w:rPr>
        <w:t xml:space="preserve">و خود آن پيامبر بزرگ به امام مهدى </w:t>
      </w:r>
      <w:r w:rsidR="004155EF" w:rsidRPr="004155EF">
        <w:rPr>
          <w:rStyle w:val="libAlaemChar"/>
          <w:rtl/>
        </w:rPr>
        <w:t>عليه‌السلام</w:t>
      </w:r>
      <w:r w:rsidRPr="00D92F94">
        <w:rPr>
          <w:rtl/>
          <w:lang w:bidi="fa-IR"/>
        </w:rPr>
        <w:t xml:space="preserve"> اقتدا مى كند و نماز مى خواند و آنگاه با آن حضرت بيعت مى نمايد.</w:t>
      </w:r>
    </w:p>
    <w:p w:rsidR="00D92F94" w:rsidRPr="00D92F94" w:rsidRDefault="00C47DF4" w:rsidP="00D92F94">
      <w:pPr>
        <w:pStyle w:val="libNormal"/>
        <w:rPr>
          <w:lang w:bidi="fa-IR"/>
        </w:rPr>
      </w:pPr>
      <w:r>
        <w:rPr>
          <w:rFonts w:hint="cs"/>
          <w:rtl/>
          <w:lang w:bidi="fa-IR"/>
        </w:rPr>
        <w:t>3.</w:t>
      </w:r>
      <w:r w:rsidR="002B053D">
        <w:rPr>
          <w:rtl/>
          <w:lang w:bidi="fa-IR"/>
        </w:rPr>
        <w:t xml:space="preserve"> </w:t>
      </w:r>
      <w:r w:rsidR="00D92F94" w:rsidRPr="00D92F94">
        <w:rPr>
          <w:rtl/>
          <w:lang w:bidi="fa-IR"/>
        </w:rPr>
        <w:t xml:space="preserve">از ابن عباس آورده اند كه پيامبر گرامى </w:t>
      </w:r>
      <w:r w:rsidR="009D2D09" w:rsidRPr="009D2D09">
        <w:rPr>
          <w:rStyle w:val="libAlaemChar"/>
          <w:rtl/>
        </w:rPr>
        <w:t>صلى‌الله‌عليه‌وآله‌وسلم</w:t>
      </w:r>
      <w:r w:rsidR="00D92F94" w:rsidRPr="00D92F94">
        <w:rPr>
          <w:rtl/>
          <w:lang w:bidi="fa-IR"/>
        </w:rPr>
        <w:t xml:space="preserve"> فرمود:</w:t>
      </w:r>
    </w:p>
    <w:p w:rsidR="00D92F94" w:rsidRPr="00D92F94" w:rsidRDefault="00C47DF4" w:rsidP="00C47DF4">
      <w:pPr>
        <w:pStyle w:val="libNormal"/>
        <w:rPr>
          <w:lang w:bidi="fa-IR"/>
        </w:rPr>
      </w:pPr>
      <w:r>
        <w:rPr>
          <w:rFonts w:hint="cs"/>
          <w:rtl/>
          <w:lang w:bidi="fa-IR"/>
        </w:rPr>
        <w:t>«</w:t>
      </w:r>
      <w:r w:rsidR="00D92F94" w:rsidRPr="00C47DF4">
        <w:rPr>
          <w:rStyle w:val="libHadeesChar"/>
          <w:rtl/>
        </w:rPr>
        <w:t>والذى بعثنى بالحق بشيرا لو لم يبق من الدنيا الا يوم واحد لطول الله ذلك اليوم حتى يخرج فيه ولدى المهدى فينزل عيسى بن مريم فيصلى خلفه</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641</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بخدايى كه مرا به حق و مژده رسان برانگيخت اگر از دنيا تنها يك روز باقى بماند، خداوند آن روز را طولانى مى سازد تا در آن روز فرزندم مهدى ظهور نمايد و عيسى بن مريم از آسمان فرود مى آيد و به امامت او نماز مى گذارد.</w:t>
      </w:r>
    </w:p>
    <w:p w:rsidR="00D92F94" w:rsidRPr="00D92F94" w:rsidRDefault="00C47DF4" w:rsidP="00D92F94">
      <w:pPr>
        <w:pStyle w:val="libNormal"/>
        <w:rPr>
          <w:lang w:bidi="fa-IR"/>
        </w:rPr>
      </w:pPr>
      <w:r>
        <w:rPr>
          <w:rFonts w:hint="cs"/>
          <w:rtl/>
          <w:lang w:bidi="fa-IR"/>
        </w:rPr>
        <w:t>4.</w:t>
      </w:r>
      <w:r w:rsidR="002B053D">
        <w:rPr>
          <w:rtl/>
          <w:lang w:bidi="fa-IR"/>
        </w:rPr>
        <w:t xml:space="preserve"> </w:t>
      </w:r>
      <w:r w:rsidR="00D44200">
        <w:rPr>
          <w:rtl/>
          <w:lang w:bidi="fa-IR"/>
        </w:rPr>
        <w:t>امیرمؤمنان</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در داستان (دجال</w:t>
      </w:r>
      <w:r w:rsidR="0046049D">
        <w:rPr>
          <w:rtl/>
          <w:lang w:bidi="fa-IR"/>
        </w:rPr>
        <w:t>)</w:t>
      </w:r>
      <w:r w:rsidR="00D92F94" w:rsidRPr="00D92F94">
        <w:rPr>
          <w:rtl/>
          <w:lang w:bidi="fa-IR"/>
        </w:rPr>
        <w:t xml:space="preserve"> فرمود:</w:t>
      </w:r>
    </w:p>
    <w:p w:rsidR="00D92F94" w:rsidRPr="00D92F94" w:rsidRDefault="00C47DF4" w:rsidP="00C47DF4">
      <w:pPr>
        <w:pStyle w:val="libNormal"/>
        <w:rPr>
          <w:lang w:bidi="fa-IR"/>
        </w:rPr>
      </w:pPr>
      <w:r>
        <w:rPr>
          <w:rFonts w:hint="cs"/>
          <w:rtl/>
          <w:lang w:bidi="fa-IR"/>
        </w:rPr>
        <w:lastRenderedPageBreak/>
        <w:t>«</w:t>
      </w:r>
      <w:r w:rsidR="00D92F94" w:rsidRPr="00C47DF4">
        <w:rPr>
          <w:rStyle w:val="libHadeesChar"/>
          <w:rtl/>
        </w:rPr>
        <w:t>و يدخل المهدى</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w:t>
      </w:r>
      <w:r w:rsidR="00D92F94" w:rsidRPr="00C47DF4">
        <w:rPr>
          <w:rStyle w:val="libHadeesChar"/>
          <w:rtl/>
        </w:rPr>
        <w:t>بيت المقدس و يصلى بالناس اماما فاذا كان يوم الجمعة و قد اءقيمت الصلاة</w:t>
      </w:r>
      <w:r w:rsidR="00132F7E" w:rsidRPr="00C47DF4">
        <w:rPr>
          <w:rStyle w:val="libHadeesChar"/>
          <w:rtl/>
        </w:rPr>
        <w:t>،</w:t>
      </w:r>
      <w:r w:rsidR="00D92F94" w:rsidRPr="00C47DF4">
        <w:rPr>
          <w:rStyle w:val="libHadeesChar"/>
          <w:rtl/>
        </w:rPr>
        <w:t xml:space="preserve"> نزل عيسى بن مريم</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w:t>
      </w:r>
      <w:r w:rsidR="00D92F94" w:rsidRPr="00C47DF4">
        <w:rPr>
          <w:rStyle w:val="libHadeesChar"/>
          <w:rtl/>
        </w:rPr>
        <w:t>بثوبين مشرقين</w:t>
      </w:r>
      <w:r w:rsidR="00132F7E" w:rsidRPr="00C47DF4">
        <w:rPr>
          <w:rStyle w:val="libHadeesChar"/>
          <w:rtl/>
        </w:rPr>
        <w:t>،</w:t>
      </w:r>
      <w:r w:rsidR="00D92F94" w:rsidRPr="00C47DF4">
        <w:rPr>
          <w:rStyle w:val="libHadeesChar"/>
          <w:rtl/>
        </w:rPr>
        <w:t xml:space="preserve"> </w:t>
      </w:r>
      <w:r>
        <w:rPr>
          <w:rStyle w:val="libHadeesChar"/>
          <w:rFonts w:hint="cs"/>
          <w:rtl/>
        </w:rPr>
        <w:t>أ</w:t>
      </w:r>
      <w:r w:rsidR="00D92F94" w:rsidRPr="00C47DF4">
        <w:rPr>
          <w:rStyle w:val="libHadeesChar"/>
          <w:rtl/>
        </w:rPr>
        <w:t>حمر، كانما يقطر من ر</w:t>
      </w:r>
      <w:r>
        <w:rPr>
          <w:rStyle w:val="libHadeesChar"/>
          <w:rFonts w:hint="cs"/>
          <w:rtl/>
        </w:rPr>
        <w:t>أ</w:t>
      </w:r>
      <w:r w:rsidR="00D92F94" w:rsidRPr="00C47DF4">
        <w:rPr>
          <w:rStyle w:val="libHadeesChar"/>
          <w:rtl/>
        </w:rPr>
        <w:t>سه الدهن</w:t>
      </w:r>
      <w:r w:rsidR="00132F7E" w:rsidRPr="00C47DF4">
        <w:rPr>
          <w:rStyle w:val="libHadeesChar"/>
          <w:rtl/>
        </w:rPr>
        <w:t>،</w:t>
      </w:r>
      <w:r w:rsidR="00D92F94" w:rsidRPr="00C47DF4">
        <w:rPr>
          <w:rStyle w:val="libHadeesChar"/>
          <w:rtl/>
        </w:rPr>
        <w:t xml:space="preserve"> رجل الشعر، صبيح الوجه</w:t>
      </w:r>
      <w:r w:rsidR="00132F7E" w:rsidRPr="00C47DF4">
        <w:rPr>
          <w:rStyle w:val="libHadeesChar"/>
          <w:rtl/>
        </w:rPr>
        <w:t>،</w:t>
      </w:r>
      <w:r w:rsidR="00D92F94" w:rsidRPr="00C47DF4">
        <w:rPr>
          <w:rStyle w:val="libHadeesChar"/>
          <w:rtl/>
        </w:rPr>
        <w:t xml:space="preserve"> </w:t>
      </w:r>
      <w:r>
        <w:rPr>
          <w:rStyle w:val="libHadeesChar"/>
          <w:rFonts w:hint="cs"/>
          <w:rtl/>
        </w:rPr>
        <w:t>أ</w:t>
      </w:r>
      <w:r w:rsidR="00D92F94" w:rsidRPr="00C47DF4">
        <w:rPr>
          <w:rStyle w:val="libHadeesChar"/>
          <w:rtl/>
        </w:rPr>
        <w:t>شبه خلق الله باءبيكم ابراهيم خليل الرحمن</w:t>
      </w:r>
      <w:r w:rsidR="00132F7E" w:rsidRPr="00C47DF4">
        <w:rPr>
          <w:rStyle w:val="libHadeesChar"/>
          <w:rtl/>
        </w:rPr>
        <w:t>،</w:t>
      </w:r>
      <w:r w:rsidR="00D92F94" w:rsidRPr="00C47DF4">
        <w:rPr>
          <w:rStyle w:val="libHadeesChar"/>
          <w:rtl/>
        </w:rPr>
        <w:t xml:space="preserve"> فيرى المهدى عيسى</w:t>
      </w:r>
      <w:r w:rsidR="00132F7E" w:rsidRPr="00C47DF4">
        <w:rPr>
          <w:rStyle w:val="libHadeesChar"/>
          <w:rtl/>
        </w:rPr>
        <w:t>،</w:t>
      </w:r>
      <w:r w:rsidR="00D92F94" w:rsidRPr="00C47DF4">
        <w:rPr>
          <w:rStyle w:val="libHadeesChar"/>
          <w:rtl/>
        </w:rPr>
        <w:t xml:space="preserve"> فيقول لعيسى</w:t>
      </w:r>
      <w:r w:rsidR="00132F7E" w:rsidRPr="00C47DF4">
        <w:rPr>
          <w:rStyle w:val="libHadeesChar"/>
          <w:rtl/>
        </w:rPr>
        <w:t>:</w:t>
      </w:r>
      <w:r w:rsidR="00D92F94" w:rsidRPr="00C47DF4">
        <w:rPr>
          <w:rStyle w:val="libHadeesChar"/>
          <w:rtl/>
        </w:rPr>
        <w:t xml:space="preserve"> (يابن البتول</w:t>
      </w:r>
      <w:r w:rsidR="00132F7E" w:rsidRPr="00C47DF4">
        <w:rPr>
          <w:rStyle w:val="libHadeesChar"/>
          <w:rtl/>
        </w:rPr>
        <w:t>!</w:t>
      </w:r>
      <w:r w:rsidR="00D92F94" w:rsidRPr="00C47DF4">
        <w:rPr>
          <w:rStyle w:val="libHadeesChar"/>
          <w:rtl/>
        </w:rPr>
        <w:t xml:space="preserve"> صل بالناس</w:t>
      </w:r>
      <w:r w:rsidR="00132F7E">
        <w:rPr>
          <w:rtl/>
          <w:lang w:bidi="fa-IR"/>
        </w:rPr>
        <w:t>.</w:t>
      </w:r>
      <w:r>
        <w:rPr>
          <w:rFonts w:hint="cs"/>
          <w:rtl/>
          <w:lang w:bidi="fa-IR"/>
        </w:rPr>
        <w:t>»</w:t>
      </w:r>
    </w:p>
    <w:p w:rsidR="00D92F94" w:rsidRPr="00D92F94" w:rsidRDefault="00D92F94" w:rsidP="00C47DF4">
      <w:pPr>
        <w:pStyle w:val="libNormal"/>
        <w:rPr>
          <w:lang w:bidi="fa-IR"/>
        </w:rPr>
      </w:pPr>
      <w:r w:rsidRPr="00D92F94">
        <w:rPr>
          <w:rtl/>
          <w:lang w:bidi="fa-IR"/>
        </w:rPr>
        <w:t>فيقول</w:t>
      </w:r>
      <w:r w:rsidR="00132F7E">
        <w:rPr>
          <w:rtl/>
          <w:lang w:bidi="fa-IR"/>
        </w:rPr>
        <w:t>:</w:t>
      </w:r>
      <w:r w:rsidRPr="00D92F94">
        <w:rPr>
          <w:rtl/>
          <w:lang w:bidi="fa-IR"/>
        </w:rPr>
        <w:t xml:space="preserve"> (لك </w:t>
      </w:r>
      <w:r w:rsidR="00C47DF4">
        <w:rPr>
          <w:rFonts w:hint="cs"/>
          <w:rtl/>
          <w:lang w:bidi="fa-IR"/>
        </w:rPr>
        <w:t>أ</w:t>
      </w:r>
      <w:r w:rsidRPr="00D92F94">
        <w:rPr>
          <w:rtl/>
          <w:lang w:bidi="fa-IR"/>
        </w:rPr>
        <w:t>قيمت الصلاة</w:t>
      </w:r>
      <w:r w:rsidR="0046049D">
        <w:rPr>
          <w:rtl/>
          <w:lang w:bidi="fa-IR"/>
        </w:rPr>
        <w:t>)</w:t>
      </w:r>
      <w:r w:rsidRPr="00D92F94">
        <w:rPr>
          <w:rtl/>
          <w:lang w:bidi="fa-IR"/>
        </w:rPr>
        <w:t>.</w:t>
      </w:r>
    </w:p>
    <w:p w:rsidR="00D92F94" w:rsidRPr="00D92F94" w:rsidRDefault="00C47DF4" w:rsidP="00D92F94">
      <w:pPr>
        <w:pStyle w:val="libNormal"/>
        <w:rPr>
          <w:lang w:bidi="fa-IR"/>
        </w:rPr>
      </w:pPr>
      <w:r>
        <w:rPr>
          <w:rFonts w:hint="cs"/>
          <w:rtl/>
          <w:lang w:bidi="fa-IR"/>
        </w:rPr>
        <w:t>«</w:t>
      </w:r>
      <w:r w:rsidR="00D92F94" w:rsidRPr="00C47DF4">
        <w:rPr>
          <w:rStyle w:val="libHadeesChar"/>
          <w:rtl/>
        </w:rPr>
        <w:t>فيتقدم المهدى</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w:t>
      </w:r>
      <w:r w:rsidR="00D92F94" w:rsidRPr="00C47DF4">
        <w:rPr>
          <w:rStyle w:val="libHadeesChar"/>
          <w:rtl/>
        </w:rPr>
        <w:t>فيصلى بالناس و يصلى عيسى خلفه و يبايعه</w:t>
      </w:r>
      <w:r w:rsidR="00132F7E">
        <w:rPr>
          <w:rtl/>
          <w:lang w:bidi="fa-IR"/>
        </w:rPr>
        <w:t>.</w:t>
      </w:r>
      <w:r w:rsidR="00D92F94" w:rsidRPr="00D92F94">
        <w:rPr>
          <w:rtl/>
          <w:lang w:bidi="fa-IR"/>
        </w:rPr>
        <w:t>..</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642</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مهدى وارد بيت المقدس مى گردد و به عنوان امام با مردم نماز مى گذارد. آنگاه روز جمعه فرا مى رسد و نماز برپا مى شود و عيسى </w:t>
      </w:r>
      <w:r w:rsidR="004155EF" w:rsidRPr="004155EF">
        <w:rPr>
          <w:rStyle w:val="libAlaemChar"/>
          <w:rtl/>
        </w:rPr>
        <w:t>عليه‌السلام</w:t>
      </w:r>
      <w:r w:rsidRPr="00D92F94">
        <w:rPr>
          <w:rtl/>
          <w:lang w:bidi="fa-IR"/>
        </w:rPr>
        <w:t xml:space="preserve"> در حالى كه دو پيراهن درخشنده بر تن دارد با چهره اى گندمگون و آراسته</w:t>
      </w:r>
      <w:r w:rsidR="00132F7E">
        <w:rPr>
          <w:rtl/>
          <w:lang w:bidi="fa-IR"/>
        </w:rPr>
        <w:t>،</w:t>
      </w:r>
      <w:r w:rsidRPr="00D92F94">
        <w:rPr>
          <w:rtl/>
          <w:lang w:bidi="fa-IR"/>
        </w:rPr>
        <w:t xml:space="preserve"> با موهاى شانه كرده</w:t>
      </w:r>
      <w:r w:rsidR="00132F7E">
        <w:rPr>
          <w:rtl/>
          <w:lang w:bidi="fa-IR"/>
        </w:rPr>
        <w:t>،</w:t>
      </w:r>
      <w:r w:rsidRPr="00D92F94">
        <w:rPr>
          <w:rtl/>
          <w:lang w:bidi="fa-IR"/>
        </w:rPr>
        <w:t xml:space="preserve"> و منظم و قيافه اى درخشان كه شبيه ترين انسانها به پدرتان خليل است</w:t>
      </w:r>
      <w:r w:rsidR="00132F7E">
        <w:rPr>
          <w:rtl/>
          <w:lang w:bidi="fa-IR"/>
        </w:rPr>
        <w:t>،</w:t>
      </w:r>
      <w:r w:rsidRPr="00D92F94">
        <w:rPr>
          <w:rtl/>
          <w:lang w:bidi="fa-IR"/>
        </w:rPr>
        <w:t xml:space="preserve"> از آسمانها فرود مى آيد.</w:t>
      </w:r>
    </w:p>
    <w:p w:rsidR="00D92F94" w:rsidRPr="00D92F94" w:rsidRDefault="00D92F94" w:rsidP="00C47DF4">
      <w:pPr>
        <w:pStyle w:val="libNormal"/>
        <w:rPr>
          <w:lang w:bidi="fa-IR"/>
        </w:rPr>
      </w:pPr>
      <w:r w:rsidRPr="00D92F94">
        <w:rPr>
          <w:rtl/>
          <w:lang w:bidi="fa-IR"/>
        </w:rPr>
        <w:t xml:space="preserve">حضرت مهدى </w:t>
      </w:r>
      <w:r w:rsidR="00C47DF4" w:rsidRPr="004155EF">
        <w:rPr>
          <w:rStyle w:val="libAlaemChar"/>
          <w:rtl/>
        </w:rPr>
        <w:t>عليه‌السلام</w:t>
      </w:r>
      <w:r w:rsidR="00C47DF4" w:rsidRPr="00D92F94">
        <w:rPr>
          <w:rtl/>
          <w:lang w:bidi="fa-IR"/>
        </w:rPr>
        <w:t xml:space="preserve"> </w:t>
      </w:r>
      <w:r w:rsidRPr="00D92F94">
        <w:rPr>
          <w:rtl/>
          <w:lang w:bidi="fa-IR"/>
        </w:rPr>
        <w:t>او را مى نگرد و به او مى گويد: (هان اى فرزند بتول</w:t>
      </w:r>
      <w:r w:rsidR="00132F7E">
        <w:rPr>
          <w:rtl/>
          <w:lang w:bidi="fa-IR"/>
        </w:rPr>
        <w:t>!</w:t>
      </w:r>
      <w:r w:rsidRPr="00D92F94">
        <w:rPr>
          <w:rtl/>
          <w:lang w:bidi="fa-IR"/>
        </w:rPr>
        <w:t xml:space="preserve"> بيا و به امامت</w:t>
      </w:r>
      <w:r w:rsidR="00132F7E">
        <w:rPr>
          <w:rtl/>
          <w:lang w:bidi="fa-IR"/>
        </w:rPr>
        <w:t>،</w:t>
      </w:r>
      <w:r w:rsidRPr="00D92F94">
        <w:rPr>
          <w:rtl/>
          <w:lang w:bidi="fa-IR"/>
        </w:rPr>
        <w:t xml:space="preserve"> بر ما نماز بگذار.</w:t>
      </w:r>
      <w:r w:rsidR="0046049D">
        <w:rPr>
          <w:rtl/>
          <w:lang w:bidi="fa-IR"/>
        </w:rPr>
        <w:t>)</w:t>
      </w:r>
    </w:p>
    <w:p w:rsidR="00D92F94" w:rsidRPr="00D92F94" w:rsidRDefault="00D92F94" w:rsidP="00D92F94">
      <w:pPr>
        <w:pStyle w:val="libNormal"/>
        <w:rPr>
          <w:lang w:bidi="fa-IR"/>
        </w:rPr>
      </w:pPr>
      <w:r w:rsidRPr="00D92F94">
        <w:rPr>
          <w:rtl/>
          <w:lang w:bidi="fa-IR"/>
        </w:rPr>
        <w:t>عيسى پاسخ مى دهد: (نماز به امامت تو بر پا مى گردد.</w:t>
      </w:r>
      <w:r w:rsidR="0046049D">
        <w:rPr>
          <w:rtl/>
          <w:lang w:bidi="fa-IR"/>
        </w:rPr>
        <w:t>)</w:t>
      </w:r>
    </w:p>
    <w:p w:rsidR="00D92F94" w:rsidRPr="00D92F94" w:rsidRDefault="00D92F94" w:rsidP="00D92F94">
      <w:pPr>
        <w:pStyle w:val="libNormal"/>
        <w:rPr>
          <w:lang w:bidi="fa-IR"/>
        </w:rPr>
      </w:pPr>
      <w:r w:rsidRPr="00D92F94">
        <w:rPr>
          <w:rtl/>
          <w:lang w:bidi="fa-IR"/>
        </w:rPr>
        <w:t xml:space="preserve">و آنگاه مهدى </w:t>
      </w:r>
      <w:r w:rsidR="004155EF" w:rsidRPr="004155EF">
        <w:rPr>
          <w:rStyle w:val="libAlaemChar"/>
          <w:rtl/>
        </w:rPr>
        <w:t>عليه‌السلام</w:t>
      </w:r>
      <w:r w:rsidRPr="00D92F94">
        <w:rPr>
          <w:rtl/>
          <w:lang w:bidi="fa-IR"/>
        </w:rPr>
        <w:t xml:space="preserve"> پيش مى آيد و با مردم نماز مى گذارد و حضرت عيسى به امامت او نماز مى خواند و با او بيعت مى نمايد.</w:t>
      </w:r>
    </w:p>
    <w:p w:rsidR="00D92F94" w:rsidRPr="00D92F94" w:rsidRDefault="00D92F94" w:rsidP="00D92F94">
      <w:pPr>
        <w:pStyle w:val="libNormal"/>
        <w:rPr>
          <w:lang w:bidi="fa-IR"/>
        </w:rPr>
      </w:pPr>
      <w:r w:rsidRPr="00D92F94">
        <w:rPr>
          <w:rtl/>
          <w:lang w:bidi="fa-IR"/>
        </w:rPr>
        <w:t>نزول عيسى از ديدگاه علماى اهل سنت</w:t>
      </w:r>
    </w:p>
    <w:p w:rsidR="00D92F94" w:rsidRPr="00D92F94" w:rsidRDefault="00C47DF4" w:rsidP="00D92F94">
      <w:pPr>
        <w:pStyle w:val="libNormal"/>
        <w:rPr>
          <w:lang w:bidi="fa-IR"/>
        </w:rPr>
      </w:pPr>
      <w:r>
        <w:rPr>
          <w:rFonts w:hint="cs"/>
          <w:rtl/>
          <w:lang w:bidi="fa-IR"/>
        </w:rPr>
        <w:t>1.</w:t>
      </w:r>
      <w:r w:rsidR="002B053D">
        <w:rPr>
          <w:rtl/>
          <w:lang w:bidi="fa-IR"/>
        </w:rPr>
        <w:t xml:space="preserve"> </w:t>
      </w:r>
      <w:r w:rsidR="00D92F94" w:rsidRPr="00D92F94">
        <w:rPr>
          <w:rtl/>
          <w:lang w:bidi="fa-IR"/>
        </w:rPr>
        <w:t>(</w:t>
      </w:r>
      <w:r w:rsidR="00D92F94" w:rsidRPr="00841923">
        <w:rPr>
          <w:rStyle w:val="libBold1Char"/>
          <w:rtl/>
        </w:rPr>
        <w:t>آلوسى</w:t>
      </w:r>
      <w:r w:rsidR="0046049D">
        <w:rPr>
          <w:rtl/>
          <w:lang w:bidi="fa-IR"/>
        </w:rPr>
        <w:t>)</w:t>
      </w:r>
      <w:r w:rsidR="00D92F94" w:rsidRPr="00D92F94">
        <w:rPr>
          <w:rtl/>
          <w:lang w:bidi="fa-IR"/>
        </w:rPr>
        <w:t xml:space="preserve"> در مورد نزول عيسى </w:t>
      </w:r>
      <w:r w:rsidR="004155EF" w:rsidRPr="004155EF">
        <w:rPr>
          <w:rStyle w:val="libAlaemChar"/>
          <w:rtl/>
        </w:rPr>
        <w:t>عليه‌السلام</w:t>
      </w:r>
      <w:r w:rsidR="00D92F94" w:rsidRPr="00D92F94">
        <w:rPr>
          <w:rtl/>
          <w:lang w:bidi="fa-IR"/>
        </w:rPr>
        <w:t xml:space="preserve"> مى گويد:</w:t>
      </w:r>
    </w:p>
    <w:p w:rsidR="00D92F94" w:rsidRPr="00D92F94" w:rsidRDefault="00D92F94" w:rsidP="00D92F94">
      <w:pPr>
        <w:pStyle w:val="libNormal"/>
        <w:rPr>
          <w:lang w:bidi="fa-IR"/>
        </w:rPr>
      </w:pPr>
      <w:r w:rsidRPr="00D92F94">
        <w:rPr>
          <w:rtl/>
          <w:lang w:bidi="fa-IR"/>
        </w:rPr>
        <w:t xml:space="preserve">(مشهور اين است كه حضرت عيسى </w:t>
      </w:r>
      <w:r w:rsidR="004155EF" w:rsidRPr="004155EF">
        <w:rPr>
          <w:rStyle w:val="libAlaemChar"/>
          <w:rtl/>
        </w:rPr>
        <w:t>عليه‌السلام</w:t>
      </w:r>
      <w:r w:rsidRPr="00D92F94">
        <w:rPr>
          <w:rtl/>
          <w:lang w:bidi="fa-IR"/>
        </w:rPr>
        <w:t xml:space="preserve"> به هنگام قيام امام مهدى </w:t>
      </w:r>
      <w:r w:rsidR="004155EF" w:rsidRPr="004155EF">
        <w:rPr>
          <w:rStyle w:val="libAlaemChar"/>
          <w:rtl/>
        </w:rPr>
        <w:t>عليه‌السلام</w:t>
      </w:r>
      <w:r w:rsidRPr="00D92F94">
        <w:rPr>
          <w:rtl/>
          <w:lang w:bidi="fa-IR"/>
        </w:rPr>
        <w:t xml:space="preserve"> به هنگامه سپيده صبح در دروازه دمشق از آسمان فرود مى آيد، امام مهدى </w:t>
      </w:r>
      <w:r w:rsidR="004155EF" w:rsidRPr="004155EF">
        <w:rPr>
          <w:rStyle w:val="libAlaemChar"/>
          <w:rtl/>
        </w:rPr>
        <w:t>عليه‌السلام</w:t>
      </w:r>
      <w:r w:rsidRPr="00D92F94">
        <w:rPr>
          <w:rtl/>
          <w:lang w:bidi="fa-IR"/>
        </w:rPr>
        <w:t xml:space="preserve"> از او دعوت مى كند كه براى مردم نماز را به جماعت بخواند، اما او حضرت مهدى را پيش مى اندازد و خود به آن گرامى اقتدا مى كند و مى فرمايد: نماز تنها به امامت شما برپا مى گردد.</w:t>
      </w:r>
      <w:r w:rsidR="0046049D">
        <w:rPr>
          <w:rtl/>
          <w:lang w:bidi="fa-IR"/>
        </w:rPr>
        <w:t>)</w:t>
      </w:r>
      <w:r w:rsidRPr="00150594">
        <w:rPr>
          <w:rStyle w:val="libFootnotenumChar"/>
          <w:rtl/>
        </w:rPr>
        <w:t>(</w:t>
      </w:r>
      <w:r w:rsidR="00150594" w:rsidRPr="00150594">
        <w:rPr>
          <w:rStyle w:val="libFootnotenumChar"/>
          <w:rtl/>
          <w:lang w:bidi="fa-IR"/>
        </w:rPr>
        <w:t>643</w:t>
      </w:r>
      <w:r w:rsidRPr="00150594">
        <w:rPr>
          <w:rStyle w:val="libFootnotenumChar"/>
          <w:rtl/>
        </w:rPr>
        <w:t>)</w:t>
      </w:r>
    </w:p>
    <w:p w:rsidR="00D92F94" w:rsidRPr="00D92F94" w:rsidRDefault="00C47DF4" w:rsidP="00D92F94">
      <w:pPr>
        <w:pStyle w:val="libNormal"/>
        <w:rPr>
          <w:lang w:bidi="fa-IR"/>
        </w:rPr>
      </w:pPr>
      <w:r>
        <w:rPr>
          <w:rFonts w:hint="cs"/>
          <w:rtl/>
          <w:lang w:bidi="fa-IR"/>
        </w:rPr>
        <w:t>2.</w:t>
      </w:r>
      <w:r w:rsidR="002B053D">
        <w:rPr>
          <w:rtl/>
          <w:lang w:bidi="fa-IR"/>
        </w:rPr>
        <w:t xml:space="preserve"> </w:t>
      </w:r>
      <w:r w:rsidR="00D92F94" w:rsidRPr="00D92F94">
        <w:rPr>
          <w:rtl/>
          <w:lang w:bidi="fa-IR"/>
        </w:rPr>
        <w:t>(</w:t>
      </w:r>
      <w:r w:rsidR="00D92F94" w:rsidRPr="00841923">
        <w:rPr>
          <w:rStyle w:val="libBold1Char"/>
          <w:rtl/>
        </w:rPr>
        <w:t>سيوطى</w:t>
      </w:r>
      <w:r w:rsidR="0046049D">
        <w:rPr>
          <w:rtl/>
          <w:lang w:bidi="fa-IR"/>
        </w:rPr>
        <w:t>)</w:t>
      </w:r>
      <w:r w:rsidR="00D92F94" w:rsidRPr="00D92F94">
        <w:rPr>
          <w:rtl/>
          <w:lang w:bidi="fa-IR"/>
        </w:rPr>
        <w:t xml:space="preserve"> در پاسخ بر كسانى كه اقتداى حضرت عيسى </w:t>
      </w:r>
      <w:r w:rsidR="004155EF" w:rsidRPr="004155EF">
        <w:rPr>
          <w:rStyle w:val="libAlaemChar"/>
          <w:rtl/>
        </w:rPr>
        <w:t>عليه‌السلام</w:t>
      </w:r>
      <w:r w:rsidR="00D92F94" w:rsidRPr="00D92F94">
        <w:rPr>
          <w:rtl/>
          <w:lang w:bidi="fa-IR"/>
        </w:rPr>
        <w:t xml:space="preserve"> در نماز، به امام مهدى </w:t>
      </w:r>
      <w:r w:rsidR="004155EF" w:rsidRPr="004155EF">
        <w:rPr>
          <w:rStyle w:val="libAlaemChar"/>
          <w:rtl/>
        </w:rPr>
        <w:t>عليه‌السلام</w:t>
      </w:r>
      <w:r w:rsidR="00D92F94" w:rsidRPr="00D92F94">
        <w:rPr>
          <w:rtl/>
          <w:lang w:bidi="fa-IR"/>
        </w:rPr>
        <w:t xml:space="preserve"> را انكار نموده اند مى گويد: (اين از شگفتيهاست</w:t>
      </w:r>
      <w:r w:rsidR="00132F7E">
        <w:rPr>
          <w:rtl/>
          <w:lang w:bidi="fa-IR"/>
        </w:rPr>
        <w:t>،</w:t>
      </w:r>
      <w:r w:rsidR="00D92F94" w:rsidRPr="00D92F94">
        <w:rPr>
          <w:rtl/>
          <w:lang w:bidi="fa-IR"/>
        </w:rPr>
        <w:t xml:space="preserve"> چرا كه نماز خواندن عيسى به امام حضرت </w:t>
      </w:r>
      <w:r w:rsidR="00D92F94" w:rsidRPr="00D92F94">
        <w:rPr>
          <w:rtl/>
          <w:lang w:bidi="fa-IR"/>
        </w:rPr>
        <w:lastRenderedPageBreak/>
        <w:t xml:space="preserve">مهدى </w:t>
      </w:r>
      <w:r w:rsidR="004155EF" w:rsidRPr="004155EF">
        <w:rPr>
          <w:rStyle w:val="libAlaemChar"/>
          <w:rtl/>
        </w:rPr>
        <w:t>عليه‌السلام</w:t>
      </w:r>
      <w:r w:rsidR="00D92F94" w:rsidRPr="00D92F94">
        <w:rPr>
          <w:rtl/>
          <w:lang w:bidi="fa-IR"/>
        </w:rPr>
        <w:t xml:space="preserve"> در انبوه روايات صحيح از روايات رسيده از پيامبر </w:t>
      </w:r>
      <w:r w:rsidR="009D2D09" w:rsidRPr="009D2D09">
        <w:rPr>
          <w:rStyle w:val="libAlaemChar"/>
          <w:rtl/>
        </w:rPr>
        <w:t>صلى‌الله‌عليه‌وآله‌وسلم</w:t>
      </w:r>
      <w:r w:rsidR="00D92F94" w:rsidRPr="00D92F94">
        <w:rPr>
          <w:rtl/>
          <w:lang w:bidi="fa-IR"/>
        </w:rPr>
        <w:t xml:space="preserve"> ثابت و ترديدناپذير است</w:t>
      </w:r>
      <w:r w:rsidR="00132F7E">
        <w:rPr>
          <w:rtl/>
          <w:lang w:bidi="fa-IR"/>
        </w:rPr>
        <w:t>.</w:t>
      </w:r>
      <w:r w:rsidR="00D92F94" w:rsidRPr="00D92F94">
        <w:rPr>
          <w:rtl/>
          <w:lang w:bidi="fa-IR"/>
        </w:rPr>
        <w:t xml:space="preserve"> او راستگوى تصديق شده اى است كه اخبار و پيشگوييها و آينده نگريهايش تخلف پذير نيست</w:t>
      </w:r>
      <w:r w:rsidR="00132F7E">
        <w:rPr>
          <w:rtl/>
          <w:lang w:bidi="fa-IR"/>
        </w:rPr>
        <w:t>.</w:t>
      </w:r>
      <w:r w:rsidR="00D92F94" w:rsidRPr="00D92F94">
        <w:rPr>
          <w:rtl/>
          <w:lang w:bidi="fa-IR"/>
        </w:rPr>
        <w:t xml:space="preserve"> از اين رو، مساءله قطعى است و روايات رسيده</w:t>
      </w:r>
      <w:r w:rsidR="00132F7E">
        <w:rPr>
          <w:rtl/>
          <w:lang w:bidi="fa-IR"/>
        </w:rPr>
        <w:t>،</w:t>
      </w:r>
      <w:r w:rsidR="00D92F94" w:rsidRPr="00D92F94">
        <w:rPr>
          <w:rtl/>
          <w:lang w:bidi="fa-IR"/>
        </w:rPr>
        <w:t xml:space="preserve"> آن را ترديدناپذير مى سازد.</w:t>
      </w:r>
      <w:r w:rsidR="0046049D">
        <w:rPr>
          <w:rtl/>
          <w:lang w:bidi="fa-IR"/>
        </w:rPr>
        <w:t>)</w:t>
      </w:r>
    </w:p>
    <w:p w:rsidR="00D92F94" w:rsidRPr="00D92F94" w:rsidRDefault="00D92F94" w:rsidP="00D92F94">
      <w:pPr>
        <w:pStyle w:val="libNormal"/>
        <w:rPr>
          <w:lang w:bidi="fa-IR"/>
        </w:rPr>
      </w:pPr>
      <w:r w:rsidRPr="00D92F94">
        <w:rPr>
          <w:rtl/>
          <w:lang w:bidi="fa-IR"/>
        </w:rPr>
        <w:t>آنگاه برخى روايات رسيده در اين مورد را مى آورد.</w:t>
      </w:r>
      <w:r w:rsidRPr="00150594">
        <w:rPr>
          <w:rStyle w:val="libFootnotenumChar"/>
          <w:rtl/>
        </w:rPr>
        <w:t>(</w:t>
      </w:r>
      <w:r w:rsidR="00150594" w:rsidRPr="00150594">
        <w:rPr>
          <w:rStyle w:val="libFootnotenumChar"/>
          <w:rtl/>
          <w:lang w:bidi="fa-IR"/>
        </w:rPr>
        <w:t>644</w:t>
      </w:r>
      <w:r w:rsidRPr="00150594">
        <w:rPr>
          <w:rStyle w:val="libFootnotenumChar"/>
          <w:rtl/>
        </w:rPr>
        <w:t>)</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خواننده عزيز! اينها برخى روايات و منابع آنها از كتابهاى مهم و دست اول اهل سنت و ديدگاه علماى بزرگ آنان</w:t>
      </w:r>
      <w:r w:rsidR="00132F7E">
        <w:rPr>
          <w:rtl/>
          <w:lang w:bidi="fa-IR"/>
        </w:rPr>
        <w:t>،</w:t>
      </w:r>
      <w:r w:rsidRPr="00D92F94">
        <w:rPr>
          <w:rtl/>
          <w:lang w:bidi="fa-IR"/>
        </w:rPr>
        <w:t xml:space="preserve"> پيرامون فرود آمدن عيسى </w:t>
      </w:r>
      <w:r w:rsidR="004155EF" w:rsidRPr="004155EF">
        <w:rPr>
          <w:rStyle w:val="libAlaemChar"/>
          <w:rtl/>
        </w:rPr>
        <w:t>عليه‌السلام</w:t>
      </w:r>
      <w:r w:rsidRPr="00D92F94">
        <w:rPr>
          <w:rtl/>
          <w:lang w:bidi="fa-IR"/>
        </w:rPr>
        <w:t xml:space="preserve"> به هنگام قيام جهانى حضرت مهدى </w:t>
      </w:r>
      <w:r w:rsidR="004155EF" w:rsidRPr="004155EF">
        <w:rPr>
          <w:rStyle w:val="libAlaemChar"/>
          <w:rtl/>
        </w:rPr>
        <w:t>عليه‌السلام</w:t>
      </w:r>
      <w:r w:rsidRPr="00D92F94">
        <w:rPr>
          <w:rtl/>
          <w:lang w:bidi="fa-IR"/>
        </w:rPr>
        <w:t xml:space="preserve"> بود كه از نظرتان گذشت</w:t>
      </w:r>
      <w:r w:rsidR="00132F7E">
        <w:rPr>
          <w:rtl/>
          <w:lang w:bidi="fa-IR"/>
        </w:rPr>
        <w:t>.</w:t>
      </w:r>
    </w:p>
    <w:p w:rsidR="00D92F94" w:rsidRPr="00D92F94" w:rsidRDefault="00D92F94" w:rsidP="00D92F94">
      <w:pPr>
        <w:pStyle w:val="libNormal"/>
        <w:rPr>
          <w:lang w:bidi="fa-IR"/>
        </w:rPr>
      </w:pPr>
      <w:r w:rsidRPr="00D92F94">
        <w:rPr>
          <w:rtl/>
          <w:lang w:bidi="fa-IR"/>
        </w:rPr>
        <w:t xml:space="preserve">اما روايات رسيده كه در كتابهاى شيعه از پيامبر گرامى و امامان معصوم </w:t>
      </w:r>
      <w:r w:rsidR="002A052C" w:rsidRPr="002A052C">
        <w:rPr>
          <w:rStyle w:val="libAlaemChar"/>
          <w:rtl/>
        </w:rPr>
        <w:t>عليهم‌السلام</w:t>
      </w:r>
      <w:r w:rsidRPr="00D92F94">
        <w:rPr>
          <w:rtl/>
          <w:lang w:bidi="fa-IR"/>
        </w:rPr>
        <w:t xml:space="preserve"> موجود است</w:t>
      </w:r>
      <w:r w:rsidR="00132F7E">
        <w:rPr>
          <w:rtl/>
          <w:lang w:bidi="fa-IR"/>
        </w:rPr>
        <w:t>،</w:t>
      </w:r>
      <w:r w:rsidRPr="00D92F94">
        <w:rPr>
          <w:rtl/>
          <w:lang w:bidi="fa-IR"/>
        </w:rPr>
        <w:t xml:space="preserve"> همه به صراحت</w:t>
      </w:r>
      <w:r w:rsidR="00132F7E">
        <w:rPr>
          <w:rtl/>
          <w:lang w:bidi="fa-IR"/>
        </w:rPr>
        <w:t>،</w:t>
      </w:r>
      <w:r w:rsidRPr="00D92F94">
        <w:rPr>
          <w:rtl/>
          <w:lang w:bidi="fa-IR"/>
        </w:rPr>
        <w:t xml:space="preserve"> بيانگر اقتداى حضرت عيسى </w:t>
      </w:r>
      <w:r w:rsidR="004155EF" w:rsidRPr="004155EF">
        <w:rPr>
          <w:rStyle w:val="libAlaemChar"/>
          <w:rtl/>
        </w:rPr>
        <w:t>عليه‌السلام</w:t>
      </w:r>
      <w:r w:rsidRPr="00D92F94">
        <w:rPr>
          <w:rtl/>
          <w:lang w:bidi="fa-IR"/>
        </w:rPr>
        <w:t xml:space="preserve"> به امام مهدى </w:t>
      </w:r>
      <w:r w:rsidR="004155EF" w:rsidRPr="004155EF">
        <w:rPr>
          <w:rStyle w:val="libAlaemChar"/>
          <w:rtl/>
        </w:rPr>
        <w:t>عليه‌السلام</w:t>
      </w:r>
      <w:r w:rsidRPr="00D92F94">
        <w:rPr>
          <w:rtl/>
          <w:lang w:bidi="fa-IR"/>
        </w:rPr>
        <w:t xml:space="preserve"> است و اگر بگوييم كه فرود آمدن عيسى و اقتداى او به امام مهدى </w:t>
      </w:r>
      <w:r w:rsidR="004155EF" w:rsidRPr="004155EF">
        <w:rPr>
          <w:rStyle w:val="libAlaemChar"/>
          <w:rtl/>
        </w:rPr>
        <w:t>عليه‌السلام</w:t>
      </w:r>
      <w:r w:rsidRPr="00D92F94">
        <w:rPr>
          <w:rtl/>
          <w:lang w:bidi="fa-IR"/>
        </w:rPr>
        <w:t xml:space="preserve"> در نظر شيعيان از امور مسلم و ترديدناپذير، بلكه از مشهورترين مسائل مى باشد، مبالغه نكرده و چيزى به گزاف نگفته ايم</w:t>
      </w:r>
      <w:r w:rsidR="00132F7E">
        <w:rPr>
          <w:rtl/>
          <w:lang w:bidi="fa-IR"/>
        </w:rPr>
        <w:t>.</w:t>
      </w:r>
    </w:p>
    <w:p w:rsidR="00D92F94" w:rsidRPr="00D92F94" w:rsidRDefault="00D92F94" w:rsidP="00D92F94">
      <w:pPr>
        <w:pStyle w:val="libNormal"/>
        <w:rPr>
          <w:lang w:bidi="fa-IR"/>
        </w:rPr>
      </w:pPr>
      <w:r w:rsidRPr="00D92F94">
        <w:rPr>
          <w:rtl/>
          <w:lang w:bidi="fa-IR"/>
        </w:rPr>
        <w:t>مساءله به صورتى است كه در كتاب (عيون المعجزات</w:t>
      </w:r>
      <w:r w:rsidR="0046049D">
        <w:rPr>
          <w:rtl/>
          <w:lang w:bidi="fa-IR"/>
        </w:rPr>
        <w:t>)</w:t>
      </w:r>
      <w:r w:rsidRPr="00D92F94">
        <w:rPr>
          <w:rtl/>
          <w:lang w:bidi="fa-IR"/>
        </w:rPr>
        <w:t xml:space="preserve"> آمده است كه</w:t>
      </w:r>
      <w:r w:rsidR="00132F7E">
        <w:rPr>
          <w:rtl/>
          <w:lang w:bidi="fa-IR"/>
        </w:rPr>
        <w:t>:</w:t>
      </w:r>
    </w:p>
    <w:p w:rsidR="00D92F94" w:rsidRPr="00D92F94" w:rsidRDefault="00D92F94" w:rsidP="00D92F94">
      <w:pPr>
        <w:pStyle w:val="libNormal"/>
        <w:rPr>
          <w:lang w:bidi="fa-IR"/>
        </w:rPr>
      </w:pPr>
      <w:r w:rsidRPr="00D92F94">
        <w:rPr>
          <w:rtl/>
          <w:lang w:bidi="fa-IR"/>
        </w:rPr>
        <w:t>(پيامبر گرامى اسلام به امامان راستين</w:t>
      </w:r>
      <w:r w:rsidR="00132F7E">
        <w:rPr>
          <w:rtl/>
          <w:lang w:bidi="fa-IR"/>
        </w:rPr>
        <w:t>،</w:t>
      </w:r>
      <w:r w:rsidRPr="00D92F94">
        <w:rPr>
          <w:rtl/>
          <w:lang w:bidi="fa-IR"/>
        </w:rPr>
        <w:t xml:space="preserve"> از قيام آخرين امام</w:t>
      </w:r>
      <w:r w:rsidR="00132F7E">
        <w:rPr>
          <w:rtl/>
          <w:lang w:bidi="fa-IR"/>
        </w:rPr>
        <w:t>،</w:t>
      </w:r>
      <w:r w:rsidRPr="00D92F94">
        <w:rPr>
          <w:rtl/>
          <w:lang w:bidi="fa-IR"/>
        </w:rPr>
        <w:t xml:space="preserve"> حضرت مهدى </w:t>
      </w:r>
      <w:r w:rsidR="004155EF" w:rsidRPr="004155EF">
        <w:rPr>
          <w:rStyle w:val="libAlaemChar"/>
          <w:rtl/>
        </w:rPr>
        <w:t>عليه‌السلام</w:t>
      </w:r>
      <w:r w:rsidRPr="00D92F94">
        <w:rPr>
          <w:rtl/>
          <w:lang w:bidi="fa-IR"/>
        </w:rPr>
        <w:t xml:space="preserve"> براى اصلاح جهان خبر داد. از قيام كسى كه زمين و زمان را سرشار از عدل و قسط مى كند همانگونه كه به هنگامه ظهورش لبريز از ستم و بيداد مى گردد و عيسى </w:t>
      </w:r>
      <w:r w:rsidR="004155EF" w:rsidRPr="004155EF">
        <w:rPr>
          <w:rStyle w:val="libAlaemChar"/>
          <w:rtl/>
        </w:rPr>
        <w:t>عليه‌السلام</w:t>
      </w:r>
      <w:r w:rsidRPr="00D92F94">
        <w:rPr>
          <w:rtl/>
          <w:lang w:bidi="fa-IR"/>
        </w:rPr>
        <w:t xml:space="preserve"> به هنگام قيام او از آسمان فرود مى آيد و به امامت آن حضرت نماز مى خواند.</w:t>
      </w:r>
      <w:r w:rsidR="0046049D">
        <w:rPr>
          <w:rtl/>
          <w:lang w:bidi="fa-IR"/>
        </w:rPr>
        <w:t>)</w:t>
      </w:r>
      <w:r w:rsidRPr="00150594">
        <w:rPr>
          <w:rStyle w:val="libFootnotenumChar"/>
          <w:rtl/>
        </w:rPr>
        <w:t>(</w:t>
      </w:r>
      <w:r w:rsidR="00150594" w:rsidRPr="00150594">
        <w:rPr>
          <w:rStyle w:val="libFootnotenumChar"/>
          <w:rtl/>
          <w:lang w:bidi="fa-IR"/>
        </w:rPr>
        <w:t>645</w:t>
      </w:r>
      <w:r w:rsidRPr="00150594">
        <w:rPr>
          <w:rStyle w:val="libFootnotenumChar"/>
          <w:rtl/>
        </w:rPr>
        <w:t>)</w:t>
      </w:r>
    </w:p>
    <w:p w:rsidR="00D92F94" w:rsidRPr="00D92F94" w:rsidRDefault="00D92F94" w:rsidP="00D92F94">
      <w:pPr>
        <w:pStyle w:val="libNormal"/>
        <w:rPr>
          <w:lang w:bidi="fa-IR"/>
        </w:rPr>
      </w:pPr>
      <w:r w:rsidRPr="00D92F94">
        <w:rPr>
          <w:rtl/>
          <w:lang w:bidi="fa-IR"/>
        </w:rPr>
        <w:t>نگارنده در پايان روايت مى نويسد:</w:t>
      </w:r>
    </w:p>
    <w:p w:rsidR="00D92F94" w:rsidRPr="00D92F94" w:rsidRDefault="00D92F94" w:rsidP="00D92F94">
      <w:pPr>
        <w:pStyle w:val="libNormal"/>
        <w:rPr>
          <w:lang w:bidi="fa-IR"/>
        </w:rPr>
      </w:pPr>
      <w:r w:rsidRPr="00D92F94">
        <w:rPr>
          <w:rtl/>
          <w:lang w:bidi="fa-IR"/>
        </w:rPr>
        <w:t>(اين روايت واقعيتى است كه به دليل شهرت بسيار آن</w:t>
      </w:r>
      <w:r w:rsidR="00132F7E">
        <w:rPr>
          <w:rtl/>
          <w:lang w:bidi="fa-IR"/>
        </w:rPr>
        <w:t>،</w:t>
      </w:r>
      <w:r w:rsidRPr="00D92F94">
        <w:rPr>
          <w:rtl/>
          <w:lang w:bidi="fa-IR"/>
        </w:rPr>
        <w:t xml:space="preserve"> همه شيعيان از علماى بزرگ گرفته تا افراد عادى</w:t>
      </w:r>
      <w:r w:rsidR="00132F7E">
        <w:rPr>
          <w:rtl/>
          <w:lang w:bidi="fa-IR"/>
        </w:rPr>
        <w:t>،</w:t>
      </w:r>
      <w:r w:rsidRPr="00D92F94">
        <w:rPr>
          <w:rtl/>
          <w:lang w:bidi="fa-IR"/>
        </w:rPr>
        <w:t xml:space="preserve"> خواص</w:t>
      </w:r>
      <w:r w:rsidR="00BB1669">
        <w:rPr>
          <w:rtl/>
          <w:lang w:bidi="fa-IR"/>
        </w:rPr>
        <w:t xml:space="preserve"> </w:t>
      </w:r>
      <w:r w:rsidRPr="00D92F94">
        <w:rPr>
          <w:rtl/>
          <w:lang w:bidi="fa-IR"/>
        </w:rPr>
        <w:t>و عوام و پير و جوان</w:t>
      </w:r>
      <w:r w:rsidR="00132F7E">
        <w:rPr>
          <w:rtl/>
          <w:lang w:bidi="fa-IR"/>
        </w:rPr>
        <w:t>.</w:t>
      </w:r>
      <w:r w:rsidRPr="00D92F94">
        <w:rPr>
          <w:rtl/>
          <w:lang w:bidi="fa-IR"/>
        </w:rPr>
        <w:t>.. در مورد آن</w:t>
      </w:r>
      <w:r w:rsidR="00132F7E">
        <w:rPr>
          <w:rtl/>
          <w:lang w:bidi="fa-IR"/>
        </w:rPr>
        <w:t>،</w:t>
      </w:r>
      <w:r w:rsidRPr="00D92F94">
        <w:rPr>
          <w:rtl/>
          <w:lang w:bidi="fa-IR"/>
        </w:rPr>
        <w:t xml:space="preserve"> اتفاق نظر دارند.</w:t>
      </w:r>
      <w:r w:rsidR="0046049D">
        <w:rPr>
          <w:rtl/>
          <w:lang w:bidi="fa-IR"/>
        </w:rPr>
        <w:t>)</w:t>
      </w:r>
    </w:p>
    <w:p w:rsidR="00841923" w:rsidRDefault="00D92F94" w:rsidP="00D92F94">
      <w:pPr>
        <w:pStyle w:val="libNormal"/>
        <w:rPr>
          <w:rtl/>
          <w:lang w:bidi="fa-IR"/>
        </w:rPr>
      </w:pPr>
      <w:r w:rsidRPr="00D92F94">
        <w:rPr>
          <w:rtl/>
          <w:lang w:bidi="fa-IR"/>
        </w:rPr>
        <w:t>و ما نيز در اين مورد، بحثى داريم كه در بخش آينده خواهد آمد.</w:t>
      </w:r>
    </w:p>
    <w:p w:rsidR="00D92F94" w:rsidRPr="00D92F94" w:rsidRDefault="00841923" w:rsidP="00D92F94">
      <w:pPr>
        <w:pStyle w:val="libNormal"/>
        <w:rPr>
          <w:lang w:bidi="fa-IR"/>
        </w:rPr>
      </w:pPr>
      <w:r>
        <w:rPr>
          <w:rtl/>
          <w:lang w:bidi="fa-IR"/>
        </w:rPr>
        <w:br w:type="page"/>
      </w:r>
    </w:p>
    <w:p w:rsidR="00D92F94" w:rsidRDefault="00D92F94" w:rsidP="00841923">
      <w:pPr>
        <w:pStyle w:val="Heading2"/>
        <w:rPr>
          <w:rtl/>
          <w:lang w:bidi="fa-IR"/>
        </w:rPr>
      </w:pPr>
      <w:bookmarkStart w:id="164" w:name="_Toc479759335"/>
      <w:r w:rsidRPr="00D92F94">
        <w:rPr>
          <w:rtl/>
          <w:lang w:bidi="fa-IR"/>
        </w:rPr>
        <w:t>واژه دجال</w:t>
      </w:r>
      <w:bookmarkEnd w:id="164"/>
    </w:p>
    <w:p w:rsidR="00D92F94" w:rsidRPr="00D92F94" w:rsidRDefault="00D92F94" w:rsidP="00D92F94">
      <w:pPr>
        <w:pStyle w:val="libNormal"/>
        <w:rPr>
          <w:lang w:bidi="fa-IR"/>
        </w:rPr>
      </w:pPr>
      <w:r w:rsidRPr="00D92F94">
        <w:rPr>
          <w:rtl/>
          <w:lang w:bidi="fa-IR"/>
        </w:rPr>
        <w:t>اين نام از واژه (دجل</w:t>
      </w:r>
      <w:r w:rsidR="0046049D">
        <w:rPr>
          <w:rtl/>
          <w:lang w:bidi="fa-IR"/>
        </w:rPr>
        <w:t>)</w:t>
      </w:r>
      <w:r w:rsidRPr="00D92F94">
        <w:rPr>
          <w:rtl/>
          <w:lang w:bidi="fa-IR"/>
        </w:rPr>
        <w:t xml:space="preserve"> مشتق شده و به مفهوم (حق پوشى</w:t>
      </w:r>
      <w:r w:rsidR="0046049D">
        <w:rPr>
          <w:rtl/>
          <w:lang w:bidi="fa-IR"/>
        </w:rPr>
        <w:t>)</w:t>
      </w:r>
      <w:r w:rsidRPr="00D92F94">
        <w:rPr>
          <w:rtl/>
          <w:lang w:bidi="fa-IR"/>
        </w:rPr>
        <w:t>، (نيرنگ بازى</w:t>
      </w:r>
      <w:r w:rsidR="0046049D">
        <w:rPr>
          <w:rtl/>
          <w:lang w:bidi="fa-IR"/>
        </w:rPr>
        <w:t>)</w:t>
      </w:r>
      <w:r w:rsidRPr="00D92F94">
        <w:rPr>
          <w:rtl/>
          <w:lang w:bidi="fa-IR"/>
        </w:rPr>
        <w:t>، (دروغپردازى</w:t>
      </w:r>
      <w:r w:rsidR="0046049D">
        <w:rPr>
          <w:rtl/>
          <w:lang w:bidi="fa-IR"/>
        </w:rPr>
        <w:t>)</w:t>
      </w:r>
      <w:r w:rsidRPr="00D92F94">
        <w:rPr>
          <w:rtl/>
          <w:lang w:bidi="fa-IR"/>
        </w:rPr>
        <w:t>، (دجالگرى</w:t>
      </w:r>
      <w:r w:rsidR="0046049D">
        <w:rPr>
          <w:rtl/>
          <w:lang w:bidi="fa-IR"/>
        </w:rPr>
        <w:t>)</w:t>
      </w:r>
      <w:r w:rsidRPr="00D92F94">
        <w:rPr>
          <w:rtl/>
          <w:lang w:bidi="fa-IR"/>
        </w:rPr>
        <w:t xml:space="preserve"> و (قلب حقايق</w:t>
      </w:r>
      <w:r w:rsidR="0046049D">
        <w:rPr>
          <w:rtl/>
          <w:lang w:bidi="fa-IR"/>
        </w:rPr>
        <w:t>)</w:t>
      </w:r>
      <w:r w:rsidRPr="00D92F94">
        <w:rPr>
          <w:rtl/>
          <w:lang w:bidi="fa-IR"/>
        </w:rPr>
        <w:t xml:space="preserve"> است</w:t>
      </w:r>
      <w:r w:rsidR="00132F7E">
        <w:rPr>
          <w:rtl/>
          <w:lang w:bidi="fa-IR"/>
        </w:rPr>
        <w:t>.</w:t>
      </w:r>
    </w:p>
    <w:p w:rsidR="00D92F94" w:rsidRPr="00D92F94" w:rsidRDefault="00D92F94" w:rsidP="00D92F94">
      <w:pPr>
        <w:pStyle w:val="libNormal"/>
        <w:rPr>
          <w:lang w:bidi="fa-IR"/>
        </w:rPr>
      </w:pPr>
      <w:r w:rsidRPr="00D92F94">
        <w:rPr>
          <w:rtl/>
          <w:lang w:bidi="fa-IR"/>
        </w:rPr>
        <w:t>(دجال</w:t>
      </w:r>
      <w:r w:rsidR="0046049D">
        <w:rPr>
          <w:rtl/>
          <w:lang w:bidi="fa-IR"/>
        </w:rPr>
        <w:t>)</w:t>
      </w:r>
      <w:r w:rsidRPr="00D92F94">
        <w:rPr>
          <w:rtl/>
          <w:lang w:bidi="fa-IR"/>
        </w:rPr>
        <w:t xml:space="preserve"> صفت مردى است كه پيش از ظهور امام مهدى </w:t>
      </w:r>
      <w:r w:rsidR="004155EF" w:rsidRPr="004155EF">
        <w:rPr>
          <w:rStyle w:val="libAlaemChar"/>
          <w:rtl/>
        </w:rPr>
        <w:t>عليه‌السلام</w:t>
      </w:r>
      <w:r w:rsidRPr="00D92F94">
        <w:rPr>
          <w:rtl/>
          <w:lang w:bidi="fa-IR"/>
        </w:rPr>
        <w:t xml:space="preserve"> در صحنه جامعه پديدار مى گردد و با جنبش ارتجاعى خويش جنايت و تباهى بسيارى را مرتكب مى گردد و آنگونه كه برخى از نويسندگان معاصر پنداشته اند، دجال</w:t>
      </w:r>
      <w:r w:rsidR="00132F7E">
        <w:rPr>
          <w:rtl/>
          <w:lang w:bidi="fa-IR"/>
        </w:rPr>
        <w:t>،</w:t>
      </w:r>
      <w:r w:rsidRPr="00D92F94">
        <w:rPr>
          <w:rtl/>
          <w:lang w:bidi="fa-IR"/>
        </w:rPr>
        <w:t xml:space="preserve"> تمدن جديد غرب نيست كه دلها و قلبها را بسوى خود جلب كرده است</w:t>
      </w:r>
      <w:r w:rsidR="00132F7E">
        <w:rPr>
          <w:rtl/>
          <w:lang w:bidi="fa-IR"/>
        </w:rPr>
        <w:t>.</w:t>
      </w:r>
    </w:p>
    <w:p w:rsidR="00D92F94" w:rsidRPr="00D92F94" w:rsidRDefault="00D92F94" w:rsidP="00D92F94">
      <w:pPr>
        <w:pStyle w:val="libNormal"/>
        <w:rPr>
          <w:lang w:bidi="fa-IR"/>
        </w:rPr>
      </w:pPr>
      <w:r w:rsidRPr="00D92F94">
        <w:rPr>
          <w:rtl/>
          <w:lang w:bidi="fa-IR"/>
        </w:rPr>
        <w:t>دجال</w:t>
      </w:r>
      <w:r w:rsidR="00132F7E">
        <w:rPr>
          <w:rtl/>
          <w:lang w:bidi="fa-IR"/>
        </w:rPr>
        <w:t>،</w:t>
      </w:r>
      <w:r w:rsidRPr="00D92F94">
        <w:rPr>
          <w:rtl/>
          <w:lang w:bidi="fa-IR"/>
        </w:rPr>
        <w:t xml:space="preserve"> در شرايط قحط و تورم اقتصادى و خشكسالى قيام مى كند و پيروان او را، انبوهى از عناصر پست و فرومايه و آلوده به گناه و رذايل اخلاقى</w:t>
      </w:r>
      <w:r w:rsidR="00132F7E">
        <w:rPr>
          <w:rtl/>
          <w:lang w:bidi="fa-IR"/>
        </w:rPr>
        <w:t>،</w:t>
      </w:r>
      <w:r w:rsidRPr="00D92F94">
        <w:rPr>
          <w:rtl/>
          <w:lang w:bidi="fa-IR"/>
        </w:rPr>
        <w:t xml:space="preserve"> همچون زنان ولگرد و نسل تبهكار آنها و نژاد پرستان يهود و... تشكيل مى دهند.</w:t>
      </w:r>
    </w:p>
    <w:p w:rsidR="00D92F94" w:rsidRPr="00D92F94" w:rsidRDefault="00D92F94" w:rsidP="00D92F94">
      <w:pPr>
        <w:pStyle w:val="libNormal"/>
        <w:rPr>
          <w:lang w:bidi="fa-IR"/>
        </w:rPr>
      </w:pPr>
      <w:r w:rsidRPr="00D92F94">
        <w:rPr>
          <w:rtl/>
          <w:lang w:bidi="fa-IR"/>
        </w:rPr>
        <w:t>از روايات اين نكته دريافت مى گردد كه</w:t>
      </w:r>
      <w:r w:rsidR="00132F7E">
        <w:rPr>
          <w:rtl/>
          <w:lang w:bidi="fa-IR"/>
        </w:rPr>
        <w:t>:</w:t>
      </w:r>
      <w:r w:rsidRPr="00D92F94">
        <w:rPr>
          <w:rtl/>
          <w:lang w:bidi="fa-IR"/>
        </w:rPr>
        <w:t xml:space="preserve"> او مردى يك چشم است و از جادوگرى</w:t>
      </w:r>
      <w:r w:rsidR="00132F7E">
        <w:rPr>
          <w:rtl/>
          <w:lang w:bidi="fa-IR"/>
        </w:rPr>
        <w:t>،</w:t>
      </w:r>
      <w:r w:rsidRPr="00D92F94">
        <w:rPr>
          <w:rtl/>
          <w:lang w:bidi="fa-IR"/>
        </w:rPr>
        <w:t xml:space="preserve"> شعبده بازى و چشم بندى آگاه است</w:t>
      </w:r>
      <w:r w:rsidR="00132F7E">
        <w:rPr>
          <w:rtl/>
          <w:lang w:bidi="fa-IR"/>
        </w:rPr>
        <w:t>،</w:t>
      </w:r>
      <w:r w:rsidRPr="00D92F94">
        <w:rPr>
          <w:rtl/>
          <w:lang w:bidi="fa-IR"/>
        </w:rPr>
        <w:t xml:space="preserve"> به همين جهت به كارهاى سحرانگيزى دست مى يازد و به گونه اى عمل مى كند كه مردم كارهاى او را واقعيت مى پندارند و از اين رو شگفت انگيز نيست كه نخست ادعاى نبوت كند و آنگاه ادعاى خدايى و بگويد:</w:t>
      </w:r>
    </w:p>
    <w:p w:rsidR="00D92F94" w:rsidRPr="00D92F94" w:rsidRDefault="0046049D" w:rsidP="00841923">
      <w:pPr>
        <w:pStyle w:val="libNormal"/>
        <w:rPr>
          <w:lang w:bidi="fa-IR"/>
        </w:rPr>
      </w:pPr>
      <w:r w:rsidRPr="00841923">
        <w:rPr>
          <w:rStyle w:val="libAlaemChar"/>
          <w:rtl/>
        </w:rPr>
        <w:t>(</w:t>
      </w:r>
      <w:r w:rsidR="00841923" w:rsidRPr="00841923">
        <w:rPr>
          <w:rStyle w:val="libAieChar"/>
          <w:rtl/>
          <w:lang w:bidi="fa-IR"/>
        </w:rPr>
        <w:t>أَنَا رَبُّكُمُ الْأَعْلَىٰ</w:t>
      </w:r>
      <w:r w:rsidRPr="00841923">
        <w:rPr>
          <w:rStyle w:val="libAlaemChar"/>
          <w:rtl/>
        </w:rPr>
        <w:t>)</w:t>
      </w:r>
      <w:r w:rsidR="00841923">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هان اى مردم</w:t>
      </w:r>
      <w:r w:rsidR="00132F7E">
        <w:rPr>
          <w:rtl/>
          <w:lang w:bidi="fa-IR"/>
        </w:rPr>
        <w:t>!</w:t>
      </w:r>
      <w:r w:rsidRPr="00D92F94">
        <w:rPr>
          <w:rtl/>
          <w:lang w:bidi="fa-IR"/>
        </w:rPr>
        <w:t xml:space="preserve"> من پروردگار بزرگ شما هستم</w:t>
      </w:r>
      <w:r w:rsidR="00132F7E">
        <w:rPr>
          <w:rtl/>
          <w:lang w:bidi="fa-IR"/>
        </w:rPr>
        <w:t>.</w:t>
      </w:r>
    </w:p>
    <w:p w:rsidR="00D92F94" w:rsidRPr="00D92F94" w:rsidRDefault="00D92F94" w:rsidP="00D92F94">
      <w:pPr>
        <w:pStyle w:val="libNormal"/>
        <w:rPr>
          <w:lang w:bidi="fa-IR"/>
        </w:rPr>
      </w:pPr>
      <w:r w:rsidRPr="00D92F94">
        <w:rPr>
          <w:rtl/>
          <w:lang w:bidi="fa-IR"/>
        </w:rPr>
        <w:t>ما در بخش نهم</w:t>
      </w:r>
      <w:r w:rsidR="00132F7E">
        <w:rPr>
          <w:rtl/>
          <w:lang w:bidi="fa-IR"/>
        </w:rPr>
        <w:t>،</w:t>
      </w:r>
      <w:r w:rsidRPr="00D92F94">
        <w:rPr>
          <w:rtl/>
          <w:lang w:bidi="fa-IR"/>
        </w:rPr>
        <w:t xml:space="preserve"> در بحث از (مدعيان دروغين نيابت خاص</w:t>
      </w:r>
      <w:r w:rsidR="0046049D">
        <w:rPr>
          <w:rtl/>
          <w:lang w:bidi="fa-IR"/>
        </w:rPr>
        <w:t>)</w:t>
      </w:r>
      <w:r w:rsidRPr="00D92F94">
        <w:rPr>
          <w:rtl/>
          <w:lang w:bidi="fa-IR"/>
        </w:rPr>
        <w:t xml:space="preserve"> از جمله (شلمغانى</w:t>
      </w:r>
      <w:r w:rsidR="0046049D">
        <w:rPr>
          <w:rtl/>
          <w:lang w:bidi="fa-IR"/>
        </w:rPr>
        <w:t>)</w:t>
      </w:r>
      <w:r w:rsidRPr="00D92F94">
        <w:rPr>
          <w:rtl/>
          <w:lang w:bidi="fa-IR"/>
        </w:rPr>
        <w:t xml:space="preserve"> و امثال او، خاطر نشان ساختيم كه برخى از آنها، دجالگرى را به جايى رساندند كه ادعاى حلول و پروردگارى كردند.</w:t>
      </w:r>
    </w:p>
    <w:p w:rsidR="00D92F94" w:rsidRPr="00D92F94" w:rsidRDefault="00D92F94" w:rsidP="00D92F94">
      <w:pPr>
        <w:pStyle w:val="libNormal"/>
        <w:rPr>
          <w:lang w:bidi="fa-IR"/>
        </w:rPr>
      </w:pPr>
      <w:r w:rsidRPr="00D92F94">
        <w:rPr>
          <w:rtl/>
          <w:lang w:bidi="fa-IR"/>
        </w:rPr>
        <w:lastRenderedPageBreak/>
        <w:t>روايات رسيده در مورد دجال و عملكرد تبهكارانه و دجالگرانه اش به گونه اى است كه براى ما مفهوم نيست</w:t>
      </w:r>
      <w:r w:rsidR="00132F7E">
        <w:rPr>
          <w:rtl/>
          <w:lang w:bidi="fa-IR"/>
        </w:rPr>
        <w:t>،</w:t>
      </w:r>
      <w:r w:rsidRPr="00D92F94">
        <w:rPr>
          <w:rtl/>
          <w:lang w:bidi="fa-IR"/>
        </w:rPr>
        <w:t xml:space="preserve"> شايد رموز و اشاراتى باشند كه در روزگار ما نامفهوم اند و در آينده پرده اسرار از روى آنها برداشته شود.</w:t>
      </w:r>
    </w:p>
    <w:p w:rsidR="00D92F94" w:rsidRPr="00D92F94" w:rsidRDefault="00D92F94" w:rsidP="00D92F94">
      <w:pPr>
        <w:pStyle w:val="libNormal"/>
        <w:rPr>
          <w:lang w:bidi="fa-IR"/>
        </w:rPr>
      </w:pPr>
      <w:r w:rsidRPr="00D92F94">
        <w:rPr>
          <w:rtl/>
          <w:lang w:bidi="fa-IR"/>
        </w:rPr>
        <w:t>به هر حال آنچه مى توان دريافت اين است كه</w:t>
      </w:r>
      <w:r w:rsidR="00132F7E">
        <w:rPr>
          <w:rtl/>
          <w:lang w:bidi="fa-IR"/>
        </w:rPr>
        <w:t>:</w:t>
      </w:r>
      <w:r w:rsidRPr="00D92F94">
        <w:rPr>
          <w:rtl/>
          <w:lang w:bidi="fa-IR"/>
        </w:rPr>
        <w:t xml:space="preserve"> زندگى نكبت بار اين عنصر پليد در فلسطين به پايان خويش مى رسد و امام عصر </w:t>
      </w:r>
      <w:r w:rsidR="004155EF" w:rsidRPr="004155EF">
        <w:rPr>
          <w:rStyle w:val="libAlaemChar"/>
          <w:rtl/>
        </w:rPr>
        <w:t>عليه‌السلام</w:t>
      </w:r>
      <w:r w:rsidRPr="00D92F94">
        <w:rPr>
          <w:rtl/>
          <w:lang w:bidi="fa-IR"/>
        </w:rPr>
        <w:t xml:space="preserve"> پس از قيام خويش و فرود آمدن عيسى </w:t>
      </w:r>
      <w:r w:rsidR="004155EF" w:rsidRPr="004155EF">
        <w:rPr>
          <w:rStyle w:val="libAlaemChar"/>
          <w:rtl/>
        </w:rPr>
        <w:t>عليه‌السلام</w:t>
      </w:r>
      <w:r w:rsidRPr="00D92F94">
        <w:rPr>
          <w:rtl/>
          <w:lang w:bidi="fa-IR"/>
        </w:rPr>
        <w:t xml:space="preserve"> به آن پيامبر بزرگ دستور مى دهد كه دجال را از صحنه بردارد و او نيز دستور اجرا مى كند، و بشريت را از شرارت و دجالگرى او رهايى مى بخشد.</w:t>
      </w:r>
    </w:p>
    <w:p w:rsidR="00D92F94" w:rsidRPr="00D92F94" w:rsidRDefault="00D92F94" w:rsidP="00D92F94">
      <w:pPr>
        <w:pStyle w:val="libNormal"/>
        <w:rPr>
          <w:lang w:bidi="fa-IR"/>
        </w:rPr>
      </w:pPr>
      <w:r w:rsidRPr="00D92F94">
        <w:rPr>
          <w:rtl/>
          <w:lang w:bidi="fa-IR"/>
        </w:rPr>
        <w:t>در اين مورد، ما به همين اشاره بسنده مى كنيم</w:t>
      </w:r>
      <w:r w:rsidR="00132F7E">
        <w:rPr>
          <w:rtl/>
          <w:lang w:bidi="fa-IR"/>
        </w:rPr>
        <w:t>،</w:t>
      </w:r>
      <w:r w:rsidRPr="00D92F94">
        <w:rPr>
          <w:rtl/>
          <w:lang w:bidi="fa-IR"/>
        </w:rPr>
        <w:t xml:space="preserve"> توضيح بحث در مجموعه هاى روايى موجود است</w:t>
      </w:r>
      <w:r w:rsidR="00132F7E">
        <w:rPr>
          <w:rtl/>
          <w:lang w:bidi="fa-IR"/>
        </w:rPr>
        <w:t>،</w:t>
      </w:r>
      <w:r w:rsidRPr="00D92F94">
        <w:rPr>
          <w:rtl/>
          <w:lang w:bidi="fa-IR"/>
        </w:rPr>
        <w:t xml:space="preserve"> علاقمندان مى توانند مراجعه كنند.</w:t>
      </w:r>
    </w:p>
    <w:p w:rsidR="00D92F94" w:rsidRPr="00D92F94" w:rsidRDefault="00D92F94" w:rsidP="00D92F94">
      <w:pPr>
        <w:pStyle w:val="libNormal"/>
        <w:rPr>
          <w:lang w:bidi="fa-IR"/>
        </w:rPr>
      </w:pPr>
      <w:r w:rsidRPr="00D92F94">
        <w:rPr>
          <w:rtl/>
          <w:lang w:bidi="fa-IR"/>
        </w:rPr>
        <w:t>چگونه قدرتها در برابر او سر فرود مى آورند؟</w:t>
      </w:r>
    </w:p>
    <w:p w:rsidR="00D92F94" w:rsidRPr="00D92F94" w:rsidRDefault="00D92F94" w:rsidP="00D92F94">
      <w:pPr>
        <w:pStyle w:val="libNormal"/>
        <w:rPr>
          <w:lang w:bidi="fa-IR"/>
        </w:rPr>
      </w:pPr>
      <w:r w:rsidRPr="00D92F94">
        <w:rPr>
          <w:rtl/>
          <w:lang w:bidi="fa-IR"/>
        </w:rPr>
        <w:t xml:space="preserve">اين </w:t>
      </w:r>
      <w:r w:rsidR="00650553">
        <w:rPr>
          <w:rtl/>
          <w:lang w:bidi="fa-IR"/>
        </w:rPr>
        <w:t>سؤال</w:t>
      </w:r>
      <w:r w:rsidRPr="00D92F94">
        <w:rPr>
          <w:rtl/>
          <w:lang w:bidi="fa-IR"/>
        </w:rPr>
        <w:t xml:space="preserve"> در صدر سلسله پرسشهايى است كه پيرامون ظهور امام عصر </w:t>
      </w:r>
      <w:r w:rsidR="004155EF" w:rsidRPr="004155EF">
        <w:rPr>
          <w:rStyle w:val="libAlaemChar"/>
          <w:rtl/>
        </w:rPr>
        <w:t>عليه‌السلام</w:t>
      </w:r>
      <w:r w:rsidRPr="00D92F94">
        <w:rPr>
          <w:rtl/>
          <w:lang w:bidi="fa-IR"/>
        </w:rPr>
        <w:t xml:space="preserve"> مطرح مى گردد.</w:t>
      </w:r>
    </w:p>
    <w:p w:rsidR="00D92F94" w:rsidRPr="00D92F94" w:rsidRDefault="00D92F94" w:rsidP="00D92F94">
      <w:pPr>
        <w:pStyle w:val="libNormal"/>
        <w:rPr>
          <w:lang w:bidi="fa-IR"/>
        </w:rPr>
      </w:pPr>
      <w:r w:rsidRPr="00D92F94">
        <w:rPr>
          <w:rtl/>
          <w:lang w:bidi="fa-IR"/>
        </w:rPr>
        <w:t>بسيارى مى پرسند كه</w:t>
      </w:r>
      <w:r w:rsidR="00132F7E">
        <w:rPr>
          <w:rtl/>
          <w:lang w:bidi="fa-IR"/>
        </w:rPr>
        <w:t>:</w:t>
      </w:r>
      <w:r w:rsidRPr="00D92F94">
        <w:rPr>
          <w:rtl/>
          <w:lang w:bidi="fa-IR"/>
        </w:rPr>
        <w:t xml:space="preserve"> (چگونه حكومتها در برابر امام مهدى </w:t>
      </w:r>
      <w:r w:rsidR="004155EF" w:rsidRPr="004155EF">
        <w:rPr>
          <w:rStyle w:val="libAlaemChar"/>
          <w:rtl/>
        </w:rPr>
        <w:t>عليه‌السلام</w:t>
      </w:r>
      <w:r w:rsidRPr="00D92F94">
        <w:rPr>
          <w:rtl/>
          <w:lang w:bidi="fa-IR"/>
        </w:rPr>
        <w:t xml:space="preserve"> خاضع مى گردند؟</w:t>
      </w:r>
      <w:r w:rsidR="0046049D">
        <w:rPr>
          <w:rtl/>
          <w:lang w:bidi="fa-IR"/>
        </w:rPr>
        <w:t>)</w:t>
      </w:r>
    </w:p>
    <w:p w:rsidR="00D92F94" w:rsidRPr="00D92F94" w:rsidRDefault="00D92F94" w:rsidP="00D92F94">
      <w:pPr>
        <w:pStyle w:val="libNormal"/>
        <w:rPr>
          <w:lang w:bidi="fa-IR"/>
        </w:rPr>
      </w:pPr>
      <w:r w:rsidRPr="00D92F94">
        <w:rPr>
          <w:rtl/>
          <w:lang w:bidi="fa-IR"/>
        </w:rPr>
        <w:t>(چگونه آن اصلاحگران بزرگ جهانى بر حكومت و دولتها پيروز مى شود؟</w:t>
      </w:r>
      <w:r w:rsidR="0046049D">
        <w:rPr>
          <w:rtl/>
          <w:lang w:bidi="fa-IR"/>
        </w:rPr>
        <w:t>)</w:t>
      </w:r>
    </w:p>
    <w:p w:rsidR="00D92F94" w:rsidRPr="00D92F94" w:rsidRDefault="00D92F94" w:rsidP="00D92F94">
      <w:pPr>
        <w:pStyle w:val="libNormal"/>
        <w:rPr>
          <w:lang w:bidi="fa-IR"/>
        </w:rPr>
      </w:pPr>
      <w:r w:rsidRPr="00D92F94">
        <w:rPr>
          <w:rtl/>
          <w:lang w:bidi="fa-IR"/>
        </w:rPr>
        <w:t>(و موضع حكومتها و قدرتهاى بزرگ جهانى در برابر آن حضرت چگونه خواهد بود؟</w:t>
      </w:r>
      <w:r w:rsidR="0046049D">
        <w:rPr>
          <w:rtl/>
          <w:lang w:bidi="fa-IR"/>
        </w:rPr>
        <w:t>)</w:t>
      </w:r>
    </w:p>
    <w:p w:rsidR="00D92F94" w:rsidRPr="00D92F94" w:rsidRDefault="00D92F94" w:rsidP="00D92F94">
      <w:pPr>
        <w:pStyle w:val="libNormal"/>
        <w:rPr>
          <w:lang w:bidi="fa-IR"/>
        </w:rPr>
      </w:pPr>
      <w:r w:rsidRPr="00D92F94">
        <w:rPr>
          <w:rtl/>
          <w:lang w:bidi="fa-IR"/>
        </w:rPr>
        <w:t>اين موضوع</w:t>
      </w:r>
      <w:r w:rsidR="00132F7E">
        <w:rPr>
          <w:rtl/>
          <w:lang w:bidi="fa-IR"/>
        </w:rPr>
        <w:t>،</w:t>
      </w:r>
      <w:r w:rsidRPr="00D92F94">
        <w:rPr>
          <w:rtl/>
          <w:lang w:bidi="fa-IR"/>
        </w:rPr>
        <w:t xml:space="preserve"> براستى موضوع حساسى است و پاسخ آن نياز به اندكى شرح و تحليل دارد بدين صورت</w:t>
      </w:r>
      <w:r w:rsidR="00132F7E">
        <w:rPr>
          <w:rtl/>
          <w:lang w:bidi="fa-IR"/>
        </w:rPr>
        <w:t>:</w:t>
      </w:r>
    </w:p>
    <w:p w:rsidR="00D92F94" w:rsidRPr="00D92F94" w:rsidRDefault="00841923" w:rsidP="00D92F94">
      <w:pPr>
        <w:pStyle w:val="libNormal"/>
        <w:rPr>
          <w:lang w:bidi="fa-IR"/>
        </w:rPr>
      </w:pPr>
      <w:r>
        <w:rPr>
          <w:rFonts w:hint="cs"/>
          <w:rtl/>
          <w:lang w:bidi="fa-IR"/>
        </w:rPr>
        <w:t>1.</w:t>
      </w:r>
      <w:r w:rsidR="002B053D">
        <w:rPr>
          <w:rtl/>
          <w:lang w:bidi="fa-IR"/>
        </w:rPr>
        <w:t xml:space="preserve"> </w:t>
      </w:r>
      <w:r w:rsidR="00D92F94" w:rsidRPr="00D92F94">
        <w:rPr>
          <w:rtl/>
          <w:lang w:bidi="fa-IR"/>
        </w:rPr>
        <w:t>حقيقت اين است كه حكومتها و دولتها، همواره از افراد تشكيل مى گردند و همان افراد هستند كه در كنار هم</w:t>
      </w:r>
      <w:r w:rsidR="00132F7E">
        <w:rPr>
          <w:rtl/>
          <w:lang w:bidi="fa-IR"/>
        </w:rPr>
        <w:t>،</w:t>
      </w:r>
      <w:r w:rsidR="00D92F94" w:rsidRPr="00D92F94">
        <w:rPr>
          <w:rtl/>
          <w:lang w:bidi="fa-IR"/>
        </w:rPr>
        <w:t xml:space="preserve"> دست در دست هم</w:t>
      </w:r>
      <w:r w:rsidR="00132F7E">
        <w:rPr>
          <w:rtl/>
          <w:lang w:bidi="fa-IR"/>
        </w:rPr>
        <w:t>،</w:t>
      </w:r>
      <w:r w:rsidR="00D92F94" w:rsidRPr="00D92F94">
        <w:rPr>
          <w:rtl/>
          <w:lang w:bidi="fa-IR"/>
        </w:rPr>
        <w:t xml:space="preserve"> هياءتهاى حاكمه را مى سازند و روشن است كه هر انسانى از اين هياءتهاى حاكمه</w:t>
      </w:r>
      <w:r w:rsidR="00132F7E">
        <w:rPr>
          <w:rtl/>
          <w:lang w:bidi="fa-IR"/>
        </w:rPr>
        <w:t>،</w:t>
      </w:r>
      <w:r w:rsidR="00D92F94" w:rsidRPr="00D92F94">
        <w:rPr>
          <w:rtl/>
          <w:lang w:bidi="fa-IR"/>
        </w:rPr>
        <w:t xml:space="preserve"> به گونه اى امور و رخدادها را ارزيابى نموده و حوادث را مى فهمد.</w:t>
      </w:r>
    </w:p>
    <w:p w:rsidR="00D92F94" w:rsidRPr="00D92F94" w:rsidRDefault="00841923" w:rsidP="00D92F94">
      <w:pPr>
        <w:pStyle w:val="libNormal"/>
        <w:rPr>
          <w:lang w:bidi="fa-IR"/>
        </w:rPr>
      </w:pPr>
      <w:r>
        <w:rPr>
          <w:rFonts w:hint="cs"/>
          <w:rtl/>
          <w:lang w:bidi="fa-IR"/>
        </w:rPr>
        <w:lastRenderedPageBreak/>
        <w:t>2.</w:t>
      </w:r>
      <w:r w:rsidR="002B053D">
        <w:rPr>
          <w:rtl/>
          <w:lang w:bidi="fa-IR"/>
        </w:rPr>
        <w:t xml:space="preserve"> </w:t>
      </w:r>
      <w:r w:rsidR="00D92F94" w:rsidRPr="00D92F94">
        <w:rPr>
          <w:rtl/>
          <w:lang w:bidi="fa-IR"/>
        </w:rPr>
        <w:t>حكومتها در حيات خويش به سلاح و مهمات تكيه دارند و سلاح نيز در دست ارتشهاست</w:t>
      </w:r>
      <w:r w:rsidR="00132F7E">
        <w:rPr>
          <w:rtl/>
          <w:lang w:bidi="fa-IR"/>
        </w:rPr>
        <w:t>،</w:t>
      </w:r>
      <w:r w:rsidR="00D92F94" w:rsidRPr="00D92F94">
        <w:rPr>
          <w:rtl/>
          <w:lang w:bidi="fa-IR"/>
        </w:rPr>
        <w:t xml:space="preserve"> در دست بزرگترين فرمانده تا كوچكترين فرد ارتش و يا نيروهاى مسلح</w:t>
      </w:r>
      <w:r w:rsidR="00132F7E">
        <w:rPr>
          <w:rtl/>
          <w:lang w:bidi="fa-IR"/>
        </w:rPr>
        <w:t>.</w:t>
      </w:r>
    </w:p>
    <w:p w:rsidR="00D92F94" w:rsidRPr="00D92F94" w:rsidRDefault="00841923" w:rsidP="00D92F94">
      <w:pPr>
        <w:pStyle w:val="libNormal"/>
        <w:rPr>
          <w:lang w:bidi="fa-IR"/>
        </w:rPr>
      </w:pPr>
      <w:r>
        <w:rPr>
          <w:rFonts w:hint="cs"/>
          <w:rtl/>
          <w:lang w:bidi="fa-IR"/>
        </w:rPr>
        <w:t>3.</w:t>
      </w:r>
      <w:r w:rsidR="002B053D">
        <w:rPr>
          <w:rtl/>
          <w:lang w:bidi="fa-IR"/>
        </w:rPr>
        <w:t xml:space="preserve"> </w:t>
      </w:r>
      <w:r w:rsidR="00D92F94" w:rsidRPr="00D92F94">
        <w:rPr>
          <w:rtl/>
          <w:lang w:bidi="fa-IR"/>
        </w:rPr>
        <w:t>و نيز حكومتها بر نيروهاى مسلحى چون</w:t>
      </w:r>
      <w:r w:rsidR="00132F7E">
        <w:rPr>
          <w:rtl/>
          <w:lang w:bidi="fa-IR"/>
        </w:rPr>
        <w:t>:</w:t>
      </w:r>
      <w:r w:rsidR="00D92F94" w:rsidRPr="00D92F94">
        <w:rPr>
          <w:rtl/>
          <w:lang w:bidi="fa-IR"/>
        </w:rPr>
        <w:t xml:space="preserve"> پليس</w:t>
      </w:r>
      <w:r w:rsidR="00132F7E">
        <w:rPr>
          <w:rtl/>
          <w:lang w:bidi="fa-IR"/>
        </w:rPr>
        <w:t>،</w:t>
      </w:r>
      <w:r w:rsidR="00D92F94" w:rsidRPr="00D92F94">
        <w:rPr>
          <w:rtl/>
          <w:lang w:bidi="fa-IR"/>
        </w:rPr>
        <w:t xml:space="preserve"> نيروهاى انتظامى</w:t>
      </w:r>
      <w:r w:rsidR="00132F7E">
        <w:rPr>
          <w:rtl/>
          <w:lang w:bidi="fa-IR"/>
        </w:rPr>
        <w:t>،</w:t>
      </w:r>
      <w:r w:rsidR="00D92F94" w:rsidRPr="00D92F94">
        <w:rPr>
          <w:rtl/>
          <w:lang w:bidi="fa-IR"/>
        </w:rPr>
        <w:t xml:space="preserve"> دستگاههاى اطلاعاتى</w:t>
      </w:r>
      <w:r w:rsidR="00132F7E">
        <w:rPr>
          <w:rtl/>
          <w:lang w:bidi="fa-IR"/>
        </w:rPr>
        <w:t>،</w:t>
      </w:r>
      <w:r w:rsidR="00D92F94" w:rsidRPr="00D92F94">
        <w:rPr>
          <w:rtl/>
          <w:lang w:bidi="fa-IR"/>
        </w:rPr>
        <w:t xml:space="preserve"> ارتش خلقى و پاسداران رنگارنگ تكيه دارند و اينها همه</w:t>
      </w:r>
      <w:r w:rsidR="00132F7E">
        <w:rPr>
          <w:rtl/>
          <w:lang w:bidi="fa-IR"/>
        </w:rPr>
        <w:t>،</w:t>
      </w:r>
      <w:r w:rsidR="00D92F94" w:rsidRPr="00D92F94">
        <w:rPr>
          <w:rtl/>
          <w:lang w:bidi="fa-IR"/>
        </w:rPr>
        <w:t xml:space="preserve"> دستگاههايى هستند كه حكومتها و دولتها بدانها تكيه مى كنند و بوسيله آنها قدرت و نيرو مى يابند و با دست آنها با مخالفان خويش مى جنگند و آنان را سركوب مى كنند.</w:t>
      </w:r>
    </w:p>
    <w:p w:rsidR="00D92F94" w:rsidRPr="00D92F94" w:rsidRDefault="00D92F94" w:rsidP="00D92F94">
      <w:pPr>
        <w:pStyle w:val="libNormal"/>
        <w:rPr>
          <w:lang w:bidi="fa-IR"/>
        </w:rPr>
      </w:pPr>
      <w:r w:rsidRPr="00D92F94">
        <w:rPr>
          <w:rtl/>
          <w:lang w:bidi="fa-IR"/>
        </w:rPr>
        <w:t xml:space="preserve">اينك جاى </w:t>
      </w:r>
      <w:r w:rsidR="00650553">
        <w:rPr>
          <w:rtl/>
          <w:lang w:bidi="fa-IR"/>
        </w:rPr>
        <w:t>سؤال</w:t>
      </w:r>
      <w:r w:rsidRPr="00D92F94">
        <w:rPr>
          <w:rtl/>
          <w:lang w:bidi="fa-IR"/>
        </w:rPr>
        <w:t xml:space="preserve"> است كه اگر نيروهاى مسلح و دستگاههاى عريض و طويل كه حكومتها بدانها تكيه مى كنند با حكومت موافق نبودند يا فرمانبردارى نكردند، ديگر از دولتها چه كارى ساخته است</w:t>
      </w:r>
      <w:r w:rsidR="00132F7E">
        <w:rPr>
          <w:rtl/>
          <w:lang w:bidi="fa-IR"/>
        </w:rPr>
        <w:t>؟</w:t>
      </w:r>
    </w:p>
    <w:p w:rsidR="00D92F94" w:rsidRPr="00D92F94" w:rsidRDefault="00D92F94" w:rsidP="00841923">
      <w:pPr>
        <w:pStyle w:val="libNormal"/>
        <w:rPr>
          <w:lang w:bidi="fa-IR"/>
        </w:rPr>
      </w:pPr>
      <w:r w:rsidRPr="00D92F94">
        <w:rPr>
          <w:rtl/>
          <w:lang w:bidi="fa-IR"/>
        </w:rPr>
        <w:t>بعبارت ديگر: (هي</w:t>
      </w:r>
      <w:r w:rsidR="00841923">
        <w:rPr>
          <w:rFonts w:hint="cs"/>
          <w:rtl/>
          <w:lang w:bidi="fa-IR"/>
        </w:rPr>
        <w:t>أ</w:t>
      </w:r>
      <w:r w:rsidRPr="00D92F94">
        <w:rPr>
          <w:rtl/>
          <w:lang w:bidi="fa-IR"/>
        </w:rPr>
        <w:t>ت حاكمه يا سران نظامى كه نيروهاى نظامى آن را از نظر فكرى و عقيدتى با آنان موافق نباشند، چه مى كنند؟</w:t>
      </w:r>
      <w:r w:rsidR="0046049D">
        <w:rPr>
          <w:rtl/>
          <w:lang w:bidi="fa-IR"/>
        </w:rPr>
        <w:t>)</w:t>
      </w:r>
    </w:p>
    <w:p w:rsidR="00D92F94" w:rsidRPr="00D92F94" w:rsidRDefault="00D92F94" w:rsidP="00D92F94">
      <w:pPr>
        <w:pStyle w:val="libNormal"/>
        <w:rPr>
          <w:lang w:bidi="fa-IR"/>
        </w:rPr>
      </w:pPr>
      <w:r w:rsidRPr="00D92F94">
        <w:rPr>
          <w:rtl/>
          <w:lang w:bidi="fa-IR"/>
        </w:rPr>
        <w:t>حكومتها همواره از ارتش و نيروى نظامى خويش بيشتر از نيروى بيگانه مى هراسند چرا كه بر نيروى خارجى ممكن است بوسيله نيروى موجود در داخل پيروز شد و آن را نابود ساخت</w:t>
      </w:r>
      <w:r w:rsidR="00132F7E">
        <w:rPr>
          <w:rtl/>
          <w:lang w:bidi="fa-IR"/>
        </w:rPr>
        <w:t>،</w:t>
      </w:r>
      <w:r w:rsidRPr="00D92F94">
        <w:rPr>
          <w:rtl/>
          <w:lang w:bidi="fa-IR"/>
        </w:rPr>
        <w:t xml:space="preserve"> اما بر ارتش خودى</w:t>
      </w:r>
      <w:r w:rsidR="00132F7E">
        <w:rPr>
          <w:rtl/>
          <w:lang w:bidi="fa-IR"/>
        </w:rPr>
        <w:t>،</w:t>
      </w:r>
      <w:r w:rsidRPr="00D92F94">
        <w:rPr>
          <w:rtl/>
          <w:lang w:bidi="fa-IR"/>
        </w:rPr>
        <w:t xml:space="preserve"> هنگامى كه همه ستون و بدنه و راءس يا بيشتر آن</w:t>
      </w:r>
      <w:r w:rsidR="00132F7E">
        <w:rPr>
          <w:rtl/>
          <w:lang w:bidi="fa-IR"/>
        </w:rPr>
        <w:t>،</w:t>
      </w:r>
      <w:r w:rsidRPr="00D92F94">
        <w:rPr>
          <w:rtl/>
          <w:lang w:bidi="fa-IR"/>
        </w:rPr>
        <w:t xml:space="preserve"> سر به طغيان و شورش برداشت</w:t>
      </w:r>
      <w:r w:rsidR="00132F7E">
        <w:rPr>
          <w:rtl/>
          <w:lang w:bidi="fa-IR"/>
        </w:rPr>
        <w:t>،</w:t>
      </w:r>
      <w:r w:rsidRPr="00D92F94">
        <w:rPr>
          <w:rtl/>
          <w:lang w:bidi="fa-IR"/>
        </w:rPr>
        <w:t xml:space="preserve"> چه مى توان كرد؟</w:t>
      </w:r>
    </w:p>
    <w:p w:rsidR="00D92F94" w:rsidRPr="00D92F94" w:rsidRDefault="00D92F94" w:rsidP="00D92F94">
      <w:pPr>
        <w:pStyle w:val="libNormal"/>
        <w:rPr>
          <w:lang w:bidi="fa-IR"/>
        </w:rPr>
      </w:pPr>
      <w:r w:rsidRPr="00D92F94">
        <w:rPr>
          <w:rtl/>
          <w:lang w:bidi="fa-IR"/>
        </w:rPr>
        <w:t>دولتها در برابر نيروهاى مسلح خويش هنگامى كه از آنان جدا شوند يا از نظر فكرى و عقيدتى با دولت خويش</w:t>
      </w:r>
      <w:r w:rsidR="00BB1669">
        <w:rPr>
          <w:rtl/>
          <w:lang w:bidi="fa-IR"/>
        </w:rPr>
        <w:t xml:space="preserve"> </w:t>
      </w:r>
      <w:r w:rsidRPr="00D92F94">
        <w:rPr>
          <w:rtl/>
          <w:lang w:bidi="fa-IR"/>
        </w:rPr>
        <w:t>مخالف باشند، قدرتى ندارند.</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تنها وسيله رويارويى با چنين ارتش نظامى</w:t>
      </w:r>
      <w:r w:rsidR="00132F7E">
        <w:rPr>
          <w:rtl/>
          <w:lang w:bidi="fa-IR"/>
        </w:rPr>
        <w:t>،</w:t>
      </w:r>
      <w:r w:rsidRPr="00D92F94">
        <w:rPr>
          <w:rtl/>
          <w:lang w:bidi="fa-IR"/>
        </w:rPr>
        <w:t xml:space="preserve"> كمك گرفتن از ملت و يارى جستن از توده هاى مردم است و اين تلاش نيز هنگامى كه مردم به ارتش بپيوندند و يك صدا، بر ضد هياءت حاكمه بشورند با شكست روبرو مى گردد و حكومت سقوط مى كند.</w:t>
      </w:r>
    </w:p>
    <w:p w:rsidR="00D92F94" w:rsidRPr="00D92F94" w:rsidRDefault="00D92F94" w:rsidP="00D92F94">
      <w:pPr>
        <w:pStyle w:val="libNormal"/>
        <w:rPr>
          <w:lang w:bidi="fa-IR"/>
        </w:rPr>
      </w:pPr>
      <w:r w:rsidRPr="00D92F94">
        <w:rPr>
          <w:rtl/>
          <w:lang w:bidi="fa-IR"/>
        </w:rPr>
        <w:t>در بحثهاى گذشته</w:t>
      </w:r>
      <w:r w:rsidR="00132F7E">
        <w:rPr>
          <w:rtl/>
          <w:lang w:bidi="fa-IR"/>
        </w:rPr>
        <w:t>،</w:t>
      </w:r>
      <w:r w:rsidRPr="00D92F94">
        <w:rPr>
          <w:rtl/>
          <w:lang w:bidi="fa-IR"/>
        </w:rPr>
        <w:t xml:space="preserve"> خاطر نشان ساختيم كه پيامبر گرامى </w:t>
      </w:r>
      <w:r w:rsidR="009D2D09" w:rsidRPr="009D2D09">
        <w:rPr>
          <w:rStyle w:val="libAlaemChar"/>
          <w:rtl/>
        </w:rPr>
        <w:t>صلى‌الله‌عليه‌وآله‌وسلم</w:t>
      </w:r>
      <w:r w:rsidRPr="00D92F94">
        <w:rPr>
          <w:rtl/>
          <w:lang w:bidi="fa-IR"/>
        </w:rPr>
        <w:t xml:space="preserve"> به هنگامه خبر دادن از ظهور امام مهدى </w:t>
      </w:r>
      <w:r w:rsidR="004155EF" w:rsidRPr="004155EF">
        <w:rPr>
          <w:rStyle w:val="libAlaemChar"/>
          <w:rtl/>
        </w:rPr>
        <w:t>عليه‌السلام</w:t>
      </w:r>
      <w:r w:rsidRPr="00D92F94">
        <w:rPr>
          <w:rtl/>
          <w:lang w:bidi="fa-IR"/>
        </w:rPr>
        <w:t xml:space="preserve"> فرمود: </w:t>
      </w:r>
      <w:r w:rsidR="0046049D">
        <w:rPr>
          <w:rtl/>
          <w:lang w:bidi="fa-IR"/>
        </w:rPr>
        <w:t>(</w:t>
      </w:r>
      <w:r w:rsidRPr="00D92F94">
        <w:rPr>
          <w:rtl/>
          <w:lang w:bidi="fa-IR"/>
        </w:rPr>
        <w:t>انه يخرج بالسيف</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lastRenderedPageBreak/>
        <w:t>يعنى او با شمشير عدالت قيام خواهد كرد.</w:t>
      </w:r>
    </w:p>
    <w:p w:rsidR="00D92F94" w:rsidRPr="00D92F94" w:rsidRDefault="00D92F94" w:rsidP="00D92F94">
      <w:pPr>
        <w:pStyle w:val="libNormal"/>
        <w:rPr>
          <w:lang w:bidi="fa-IR"/>
        </w:rPr>
      </w:pPr>
      <w:r w:rsidRPr="00D92F94">
        <w:rPr>
          <w:rtl/>
          <w:lang w:bidi="fa-IR"/>
        </w:rPr>
        <w:t>و اين سخن را برخى به تمسخر گرفته و وسيله تاخت و تاز قرار داده و مى گويند: (از شمشير، در برابر سلاحهاى مرگبار كه اگر بكار افتد، همه چيز را به خاك و خاكستر تبديل مى كند، چه كارى ساخته است</w:t>
      </w:r>
      <w:r w:rsidR="00132F7E">
        <w:rPr>
          <w:rtl/>
          <w:lang w:bidi="fa-IR"/>
        </w:rPr>
        <w:t>؟</w:t>
      </w:r>
    </w:p>
    <w:p w:rsidR="00D92F94" w:rsidRPr="00D92F94" w:rsidRDefault="00D92F94" w:rsidP="00D92F94">
      <w:pPr>
        <w:pStyle w:val="libNormal"/>
        <w:rPr>
          <w:lang w:bidi="fa-IR"/>
        </w:rPr>
      </w:pPr>
      <w:r w:rsidRPr="00D92F94">
        <w:rPr>
          <w:rtl/>
          <w:lang w:bidi="fa-IR"/>
        </w:rPr>
        <w:t>از سلاحهاى ويرانگر و مخربى چون</w:t>
      </w:r>
      <w:r w:rsidR="00132F7E">
        <w:rPr>
          <w:rtl/>
          <w:lang w:bidi="fa-IR"/>
        </w:rPr>
        <w:t>:</w:t>
      </w:r>
      <w:r w:rsidRPr="00D92F94">
        <w:rPr>
          <w:rtl/>
          <w:lang w:bidi="fa-IR"/>
        </w:rPr>
        <w:t xml:space="preserve"> انواع بمبها، اقسام مسلسلها، انواع و اقسام تفنگها، تانكها، زره پوشها، نفربرها، هواپيماها و ديگر وسايل جنگى زمينى</w:t>
      </w:r>
      <w:r w:rsidR="00132F7E">
        <w:rPr>
          <w:rtl/>
          <w:lang w:bidi="fa-IR"/>
        </w:rPr>
        <w:t>،</w:t>
      </w:r>
      <w:r w:rsidRPr="00D92F94">
        <w:rPr>
          <w:rtl/>
          <w:lang w:bidi="fa-IR"/>
        </w:rPr>
        <w:t xml:space="preserve"> هوايى</w:t>
      </w:r>
      <w:r w:rsidR="00132F7E">
        <w:rPr>
          <w:rtl/>
          <w:lang w:bidi="fa-IR"/>
        </w:rPr>
        <w:t>،</w:t>
      </w:r>
      <w:r w:rsidRPr="00D92F94">
        <w:rPr>
          <w:rtl/>
          <w:lang w:bidi="fa-IR"/>
        </w:rPr>
        <w:t xml:space="preserve"> دريايى كه اگر به كار افتد، نسل بشر را از صفحه روزگار بر مى دارند، آخر در برابر اينها شمشير چه ارزشى دارد؟ و اثر آن در برابر اين سلاحهاى ويرانگر و نابود كننده و سريع چيست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 xml:space="preserve">براى پاسخ به اين </w:t>
      </w:r>
      <w:r w:rsidR="00650553">
        <w:rPr>
          <w:rtl/>
          <w:lang w:bidi="fa-IR"/>
        </w:rPr>
        <w:t>سؤال</w:t>
      </w:r>
      <w:r w:rsidRPr="00D92F94">
        <w:rPr>
          <w:rtl/>
          <w:lang w:bidi="fa-IR"/>
        </w:rPr>
        <w:t xml:space="preserve"> مقدمه اى ترسيم مى گردد، اميد كه مفيد افتد.</w:t>
      </w:r>
    </w:p>
    <w:p w:rsidR="00D92F94" w:rsidRPr="00D92F94" w:rsidRDefault="00D92F94" w:rsidP="003F2002">
      <w:pPr>
        <w:pStyle w:val="libBold2"/>
        <w:rPr>
          <w:lang w:bidi="fa-IR"/>
        </w:rPr>
      </w:pPr>
      <w:r w:rsidRPr="00D92F94">
        <w:rPr>
          <w:rtl/>
          <w:lang w:bidi="fa-IR"/>
        </w:rPr>
        <w:t>مقدمه</w:t>
      </w:r>
      <w:r w:rsidR="00132F7E">
        <w:rPr>
          <w:rtl/>
          <w:lang w:bidi="fa-IR"/>
        </w:rPr>
        <w:t>:</w:t>
      </w:r>
    </w:p>
    <w:p w:rsidR="00D92F94" w:rsidRPr="00D92F94" w:rsidRDefault="00D92F94" w:rsidP="00D92F94">
      <w:pPr>
        <w:pStyle w:val="libNormal"/>
        <w:rPr>
          <w:lang w:bidi="fa-IR"/>
        </w:rPr>
      </w:pPr>
      <w:r w:rsidRPr="00D92F94">
        <w:rPr>
          <w:rtl/>
          <w:lang w:bidi="fa-IR"/>
        </w:rPr>
        <w:t xml:space="preserve">از انبوه رواياتى كه گذشت به اين واقعيت تصريح دارد كه حضرت عيسى </w:t>
      </w:r>
      <w:r w:rsidR="004155EF" w:rsidRPr="004155EF">
        <w:rPr>
          <w:rStyle w:val="libAlaemChar"/>
          <w:rtl/>
        </w:rPr>
        <w:t>عليه‌السلام</w:t>
      </w:r>
      <w:r w:rsidRPr="00D92F94">
        <w:rPr>
          <w:rtl/>
          <w:lang w:bidi="fa-IR"/>
        </w:rPr>
        <w:t xml:space="preserve"> به هنگام قيام امام مهدى </w:t>
      </w:r>
      <w:r w:rsidR="004155EF" w:rsidRPr="004155EF">
        <w:rPr>
          <w:rStyle w:val="libAlaemChar"/>
          <w:rtl/>
        </w:rPr>
        <w:t>عليه‌السلام</w:t>
      </w:r>
      <w:r w:rsidR="00132F7E">
        <w:rPr>
          <w:rtl/>
          <w:lang w:bidi="fa-IR"/>
        </w:rPr>
        <w:t>،</w:t>
      </w:r>
      <w:r w:rsidRPr="00D92F94">
        <w:rPr>
          <w:rtl/>
          <w:lang w:bidi="fa-IR"/>
        </w:rPr>
        <w:t xml:space="preserve"> از آسمان فرود مى آيد و ضمن اقرار و تصديق وجود گرانمايه آن اصلاحگر بزرگ جهانى به او اقتدا مى كند. و اين مطلب ثابت شده است كه خداوند، عيسى </w:t>
      </w:r>
      <w:r w:rsidR="004155EF" w:rsidRPr="004155EF">
        <w:rPr>
          <w:rStyle w:val="libAlaemChar"/>
          <w:rtl/>
        </w:rPr>
        <w:t>عليه‌السلام</w:t>
      </w:r>
      <w:r w:rsidRPr="00D92F94">
        <w:rPr>
          <w:rtl/>
          <w:lang w:bidi="fa-IR"/>
        </w:rPr>
        <w:t xml:space="preserve"> را به آسمانها برده است</w:t>
      </w:r>
      <w:r w:rsidR="00132F7E">
        <w:rPr>
          <w:rtl/>
          <w:lang w:bidi="fa-IR"/>
        </w:rPr>
        <w:t>،</w:t>
      </w:r>
      <w:r w:rsidRPr="00D92F94">
        <w:rPr>
          <w:rtl/>
          <w:lang w:bidi="fa-IR"/>
        </w:rPr>
        <w:t xml:space="preserve"> چرا كه كشته شدن او را به دست دشمنان رد مى كند و مى فرمايد:</w:t>
      </w:r>
    </w:p>
    <w:p w:rsidR="00D92F94" w:rsidRPr="00D92F94" w:rsidRDefault="003F2002" w:rsidP="00D92F94">
      <w:pPr>
        <w:pStyle w:val="libNormal"/>
        <w:rPr>
          <w:lang w:bidi="fa-IR"/>
        </w:rPr>
      </w:pPr>
      <w:r>
        <w:rPr>
          <w:rFonts w:hint="cs"/>
          <w:rtl/>
          <w:lang w:bidi="fa-IR"/>
        </w:rPr>
        <w:t>«</w:t>
      </w:r>
      <w:r w:rsidR="00D92F94" w:rsidRPr="003F2002">
        <w:rPr>
          <w:rStyle w:val="libHadeesChar"/>
          <w:rtl/>
        </w:rPr>
        <w:t>و قولهم انا قتلنا المسيح عيسى بن مريم رسول الله و ما قتلوه و ما صلبوه و لكن شبه لهم و ان الذين اختلفوا فيه لفى شك منه</w:t>
      </w:r>
      <w:r w:rsidR="00132F7E" w:rsidRPr="003F2002">
        <w:rPr>
          <w:rStyle w:val="libHadeesChar"/>
          <w:rtl/>
        </w:rPr>
        <w:t>،</w:t>
      </w:r>
      <w:r w:rsidR="00D92F94" w:rsidRPr="003F2002">
        <w:rPr>
          <w:rStyle w:val="libHadeesChar"/>
          <w:rtl/>
        </w:rPr>
        <w:t xml:space="preserve"> مالهم به من علم الا اتباع الظن و ما قتلوه يقينا بل رفعه الله اليه</w:t>
      </w:r>
      <w:r w:rsidR="00132F7E">
        <w:rPr>
          <w:rtl/>
          <w:lang w:bidi="fa-IR"/>
        </w:rPr>
        <w:t>.</w:t>
      </w:r>
      <w:r w:rsidR="00D92F94" w:rsidRPr="00D92F94">
        <w:rPr>
          <w:rtl/>
          <w:lang w:bidi="fa-IR"/>
        </w:rPr>
        <w:t>..</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646</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و نيز بدان سبب كه گفتند: ما مسيح</w:t>
      </w:r>
      <w:r w:rsidR="00132F7E">
        <w:rPr>
          <w:rtl/>
          <w:lang w:bidi="fa-IR"/>
        </w:rPr>
        <w:t>،</w:t>
      </w:r>
      <w:r w:rsidRPr="00D92F94">
        <w:rPr>
          <w:rtl/>
          <w:lang w:bidi="fa-IR"/>
        </w:rPr>
        <w:t xml:space="preserve"> پسر مريم</w:t>
      </w:r>
      <w:r w:rsidR="00132F7E">
        <w:rPr>
          <w:rtl/>
          <w:lang w:bidi="fa-IR"/>
        </w:rPr>
        <w:t>،</w:t>
      </w:r>
      <w:r w:rsidRPr="00D92F94">
        <w:rPr>
          <w:rtl/>
          <w:lang w:bidi="fa-IR"/>
        </w:rPr>
        <w:t xml:space="preserve"> پيامبر خدا را كشتيم در حالى كه آنان مسيح را نكشتند و بر دار نكشيدند بلكه كار بر آنان مشتبه شد و بى ترديد آنانكه در مورد او اختلاف مى كردند خود در ترديد بودند و به آن يقين نداشتند و تنها پيرو پندار خود بودند و عيسى را به يقين نكشته بودند.</w:t>
      </w:r>
    </w:p>
    <w:p w:rsidR="00D92F94" w:rsidRPr="00D92F94" w:rsidRDefault="00D92F94" w:rsidP="00D92F94">
      <w:pPr>
        <w:pStyle w:val="libNormal"/>
        <w:rPr>
          <w:lang w:bidi="fa-IR"/>
        </w:rPr>
      </w:pPr>
      <w:r w:rsidRPr="00D92F94">
        <w:rPr>
          <w:rtl/>
          <w:lang w:bidi="fa-IR"/>
        </w:rPr>
        <w:lastRenderedPageBreak/>
        <w:t>علاوه بر قرآن شريف و نيز روايات پيرامون صعود حضرت عيسى به آسمان</w:t>
      </w:r>
      <w:r w:rsidR="00132F7E">
        <w:rPr>
          <w:rtl/>
          <w:lang w:bidi="fa-IR"/>
        </w:rPr>
        <w:t>،</w:t>
      </w:r>
      <w:r w:rsidRPr="00D92F94">
        <w:rPr>
          <w:rtl/>
          <w:lang w:bidi="fa-IR"/>
        </w:rPr>
        <w:t xml:space="preserve"> بسيار است و بيانگر اين واقعيت كه او در آسمانها زنده و روزى مى خورد و اينك از صعود او بيشتر از </w:t>
      </w:r>
      <w:r w:rsidR="00150594">
        <w:rPr>
          <w:rtl/>
          <w:lang w:bidi="fa-IR"/>
        </w:rPr>
        <w:t>1900</w:t>
      </w:r>
      <w:r w:rsidRPr="00D92F94">
        <w:rPr>
          <w:rtl/>
          <w:lang w:bidi="fa-IR"/>
        </w:rPr>
        <w:t xml:space="preserve"> سال مى گذرد.</w:t>
      </w:r>
    </w:p>
    <w:p w:rsidR="00D92F94" w:rsidRPr="00D92F94" w:rsidRDefault="00D92F94" w:rsidP="00D92F94">
      <w:pPr>
        <w:pStyle w:val="libNormal"/>
        <w:rPr>
          <w:lang w:bidi="fa-IR"/>
        </w:rPr>
      </w:pPr>
      <w:r w:rsidRPr="00D92F94">
        <w:rPr>
          <w:rtl/>
          <w:lang w:bidi="fa-IR"/>
        </w:rPr>
        <w:t xml:space="preserve">و نيز اين روايات به صراحت بيانگر اين واقعيت است كه عيسى </w:t>
      </w:r>
      <w:r w:rsidR="004155EF" w:rsidRPr="004155EF">
        <w:rPr>
          <w:rStyle w:val="libAlaemChar"/>
          <w:rtl/>
        </w:rPr>
        <w:t>عليه‌السلام</w:t>
      </w:r>
      <w:r w:rsidRPr="00D92F94">
        <w:rPr>
          <w:rtl/>
          <w:lang w:bidi="fa-IR"/>
        </w:rPr>
        <w:t xml:space="preserve"> به هنگامه قيام امام مهدى </w:t>
      </w:r>
      <w:r w:rsidR="004155EF" w:rsidRPr="004155EF">
        <w:rPr>
          <w:rStyle w:val="libAlaemChar"/>
          <w:rtl/>
        </w:rPr>
        <w:t>عليه‌السلام</w:t>
      </w:r>
      <w:r w:rsidRPr="00D92F94">
        <w:rPr>
          <w:rtl/>
          <w:lang w:bidi="fa-IR"/>
        </w:rPr>
        <w:t xml:space="preserve"> از آسمان فرود مى آيد و به آن گرامى اقتدا مى كند و به امامت او نماز مى گذارد.</w:t>
      </w:r>
    </w:p>
    <w:p w:rsidR="00D92F94" w:rsidRPr="00D92F94" w:rsidRDefault="00D92F94" w:rsidP="00D92F94">
      <w:pPr>
        <w:pStyle w:val="libNormal"/>
        <w:rPr>
          <w:lang w:bidi="fa-IR"/>
        </w:rPr>
      </w:pPr>
      <w:r w:rsidRPr="00D92F94">
        <w:rPr>
          <w:rtl/>
          <w:lang w:bidi="fa-IR"/>
        </w:rPr>
        <w:t xml:space="preserve">راستى كه حكمت بالغه خدا و تدبير عظيم او را نظاره كنيد كه چگونه حضرت عيسى </w:t>
      </w:r>
      <w:r w:rsidR="004155EF" w:rsidRPr="004155EF">
        <w:rPr>
          <w:rStyle w:val="libAlaemChar"/>
          <w:rtl/>
        </w:rPr>
        <w:t>عليه‌السلام</w:t>
      </w:r>
      <w:r w:rsidRPr="00D92F94">
        <w:rPr>
          <w:rtl/>
          <w:lang w:bidi="fa-IR"/>
        </w:rPr>
        <w:t xml:space="preserve"> را به آسمانها صعود مى دهد تا او را براى روزى بسيار شكوهبار و هدفى شكوهمند و مقصدى والا، ذخيره سازد!!</w:t>
      </w:r>
    </w:p>
    <w:p w:rsidR="00D92F94" w:rsidRPr="00D92F94" w:rsidRDefault="00D92F94" w:rsidP="00D92F94">
      <w:pPr>
        <w:pStyle w:val="libNormal"/>
        <w:rPr>
          <w:lang w:bidi="fa-IR"/>
        </w:rPr>
      </w:pPr>
      <w:r w:rsidRPr="00D92F94">
        <w:rPr>
          <w:rtl/>
          <w:lang w:bidi="fa-IR"/>
        </w:rPr>
        <w:t>راستى چه ثمره</w:t>
      </w:r>
      <w:r w:rsidR="00132F7E">
        <w:rPr>
          <w:rtl/>
          <w:lang w:bidi="fa-IR"/>
        </w:rPr>
        <w:t>،</w:t>
      </w:r>
      <w:r w:rsidRPr="00D92F94">
        <w:rPr>
          <w:rtl/>
          <w:lang w:bidi="fa-IR"/>
        </w:rPr>
        <w:t xml:space="preserve"> چه فايده و چه حكمتى در فرود آمدن عيسى </w:t>
      </w:r>
      <w:r w:rsidR="004155EF" w:rsidRPr="004155EF">
        <w:rPr>
          <w:rStyle w:val="libAlaemChar"/>
          <w:rtl/>
        </w:rPr>
        <w:t>عليه‌السلام</w:t>
      </w:r>
      <w:r w:rsidRPr="00D92F94">
        <w:rPr>
          <w:rtl/>
          <w:lang w:bidi="fa-IR"/>
        </w:rPr>
        <w:t xml:space="preserve"> به زمين در قيام جهانى امام مهدى </w:t>
      </w:r>
      <w:r w:rsidR="004155EF" w:rsidRPr="004155EF">
        <w:rPr>
          <w:rStyle w:val="libAlaemChar"/>
          <w:rtl/>
        </w:rPr>
        <w:t>عليه‌السلام</w:t>
      </w:r>
      <w:r w:rsidRPr="00D92F94">
        <w:rPr>
          <w:rtl/>
          <w:lang w:bidi="fa-IR"/>
        </w:rPr>
        <w:t xml:space="preserve"> است</w:t>
      </w:r>
      <w:r w:rsidR="00132F7E">
        <w:rPr>
          <w:rtl/>
          <w:lang w:bidi="fa-IR"/>
        </w:rPr>
        <w:t>؟</w:t>
      </w:r>
      <w:r w:rsidRPr="00D92F94">
        <w:rPr>
          <w:rtl/>
          <w:lang w:bidi="fa-IR"/>
        </w:rPr>
        <w:t xml:space="preserve"> و چه رابطه اى ميان اين فرود و آن ظهور هست</w:t>
      </w:r>
      <w:r w:rsidR="00132F7E">
        <w:rPr>
          <w:rtl/>
          <w:lang w:bidi="fa-IR"/>
        </w:rPr>
        <w:t>؟</w:t>
      </w:r>
    </w:p>
    <w:p w:rsidR="00D92F94" w:rsidRPr="00D92F94" w:rsidRDefault="00D92F94" w:rsidP="00D92F94">
      <w:pPr>
        <w:pStyle w:val="libNormal"/>
        <w:rPr>
          <w:lang w:bidi="fa-IR"/>
        </w:rPr>
      </w:pPr>
      <w:r w:rsidRPr="00D92F94">
        <w:rPr>
          <w:rtl/>
          <w:lang w:bidi="fa-IR"/>
        </w:rPr>
        <w:t xml:space="preserve">كه از يك سو امام گرانقدر و پرشكوهى كه براى اصلاح زمين و زمان ذخيره شده است بپا مى خيزد و خورشيد جهان افروزش از پس ابرهاى غمبار غيبت طلوع مى كند و از دگر سو پيامبر بزرگى كه در آسمانها ذخيره شده است فرود مى آيد و ضمن تصديق قيام جهانى مهدى </w:t>
      </w:r>
      <w:r w:rsidR="004155EF" w:rsidRPr="004155EF">
        <w:rPr>
          <w:rStyle w:val="libAlaemChar"/>
          <w:rtl/>
        </w:rPr>
        <w:t>عليه‌السلام</w:t>
      </w:r>
      <w:r w:rsidRPr="00D92F94">
        <w:rPr>
          <w:rtl/>
          <w:lang w:bidi="fa-IR"/>
        </w:rPr>
        <w:t xml:space="preserve"> به او اقتدا مى كند؟ راستى چه رابطه اى ميان اين دو رخداد شكوهمند است</w:t>
      </w:r>
      <w:r w:rsidR="00132F7E">
        <w:rPr>
          <w:rtl/>
          <w:lang w:bidi="fa-IR"/>
        </w:rPr>
        <w:t>؟</w:t>
      </w:r>
    </w:p>
    <w:p w:rsidR="00D92F94" w:rsidRPr="00D92F94" w:rsidRDefault="00D92F94" w:rsidP="00D92F94">
      <w:pPr>
        <w:pStyle w:val="libNormal"/>
        <w:rPr>
          <w:lang w:bidi="fa-IR"/>
        </w:rPr>
      </w:pPr>
      <w:r w:rsidRPr="00D92F94">
        <w:rPr>
          <w:rtl/>
          <w:lang w:bidi="fa-IR"/>
        </w:rPr>
        <w:t>و چه مناسبتى ميان اين دو حادثه بى نظير مى باشد؟</w:t>
      </w:r>
    </w:p>
    <w:p w:rsidR="00D92F94" w:rsidRPr="00D92F94" w:rsidRDefault="00D92F94" w:rsidP="00D92F94">
      <w:pPr>
        <w:pStyle w:val="libNormal"/>
        <w:rPr>
          <w:lang w:bidi="fa-IR"/>
        </w:rPr>
      </w:pPr>
      <w:r w:rsidRPr="00D92F94">
        <w:rPr>
          <w:rtl/>
          <w:lang w:bidi="fa-IR"/>
        </w:rPr>
        <w:t>پيش از هر چيز شايسته است فراموش نكنيم كه شمار مسيحيان جهان اكنون از هزار ميليون نفر مى گذرد، به عنوان مثال</w:t>
      </w:r>
      <w:r w:rsidR="00132F7E">
        <w:rPr>
          <w:rtl/>
          <w:lang w:bidi="fa-IR"/>
        </w:rPr>
        <w:t>:</w:t>
      </w:r>
    </w:p>
    <w:p w:rsidR="00D92F94" w:rsidRPr="00D92F94" w:rsidRDefault="00D92F94" w:rsidP="00D92F94">
      <w:pPr>
        <w:pStyle w:val="libNormal"/>
        <w:rPr>
          <w:lang w:bidi="fa-IR"/>
        </w:rPr>
      </w:pPr>
      <w:r w:rsidRPr="00D92F94">
        <w:rPr>
          <w:rtl/>
          <w:lang w:bidi="fa-IR"/>
        </w:rPr>
        <w:t>زمامداران و دولتها و ملتهاى اروپا همه يا بيشترشان مسيحى اند، بيشتر زمامداران و حكومتها و مردم قاره سياه</w:t>
      </w:r>
      <w:r w:rsidR="00132F7E">
        <w:rPr>
          <w:rtl/>
          <w:lang w:bidi="fa-IR"/>
        </w:rPr>
        <w:t>،</w:t>
      </w:r>
      <w:r w:rsidRPr="00D92F94">
        <w:rPr>
          <w:rtl/>
          <w:lang w:bidi="fa-IR"/>
        </w:rPr>
        <w:t xml:space="preserve"> مسيحى هستند، همينطور دولتهاى آمريكاى شمالى و جنوبى و عقيده مسيحيان نيز در مورد عيسى </w:t>
      </w:r>
      <w:r w:rsidR="004155EF" w:rsidRPr="004155EF">
        <w:rPr>
          <w:rStyle w:val="libAlaemChar"/>
          <w:rtl/>
        </w:rPr>
        <w:t>عليه‌السلام</w:t>
      </w:r>
      <w:r w:rsidRPr="00D92F94">
        <w:rPr>
          <w:rtl/>
          <w:lang w:bidi="fa-IR"/>
        </w:rPr>
        <w:t xml:space="preserve"> مشهور است كه قرآن ضمن انتقاد، آن را ترسيم و تصحيح مى كند. بدين صورت</w:t>
      </w:r>
      <w:r w:rsidR="00132F7E">
        <w:rPr>
          <w:rtl/>
          <w:lang w:bidi="fa-IR"/>
        </w:rPr>
        <w:t>:</w:t>
      </w:r>
    </w:p>
    <w:p w:rsidR="00D92F94" w:rsidRPr="00D92F94" w:rsidRDefault="00910174" w:rsidP="00910174">
      <w:pPr>
        <w:pStyle w:val="libNormal"/>
        <w:rPr>
          <w:lang w:bidi="fa-IR"/>
        </w:rPr>
      </w:pPr>
      <w:r>
        <w:rPr>
          <w:rFonts w:hint="cs"/>
          <w:rtl/>
          <w:lang w:bidi="fa-IR"/>
        </w:rPr>
        <w:t>1.</w:t>
      </w:r>
      <w:r w:rsidR="002B053D">
        <w:rPr>
          <w:rtl/>
          <w:lang w:bidi="fa-IR"/>
        </w:rPr>
        <w:t xml:space="preserve"> </w:t>
      </w:r>
      <w:r w:rsidRPr="00910174">
        <w:rPr>
          <w:rStyle w:val="libAlaemChar"/>
          <w:rFonts w:hint="cs"/>
          <w:rtl/>
        </w:rPr>
        <w:t>(</w:t>
      </w:r>
      <w:r w:rsidRPr="00910174">
        <w:rPr>
          <w:rStyle w:val="libAieChar"/>
          <w:rtl/>
          <w:lang w:bidi="fa-IR"/>
        </w:rPr>
        <w:t>وَقَالَتِ النَّصَارَى الْمَسِيحُ ابْنُ اللَّهِ</w:t>
      </w:r>
      <w:r w:rsidRPr="00910174">
        <w:rPr>
          <w:rStyle w:val="libAlaemChar"/>
          <w:rFonts w:hint="cs"/>
          <w:rtl/>
        </w:rPr>
        <w:t>)</w:t>
      </w:r>
      <w:r w:rsidR="00132F7E">
        <w:rPr>
          <w:rtl/>
          <w:lang w:bidi="fa-IR"/>
        </w:rPr>
        <w:t>.</w:t>
      </w:r>
      <w:r w:rsidR="00D92F94" w:rsidRPr="00150594">
        <w:rPr>
          <w:rStyle w:val="libFootnotenumChar"/>
          <w:rtl/>
        </w:rPr>
        <w:t>(</w:t>
      </w:r>
      <w:r w:rsidR="00150594" w:rsidRPr="00150594">
        <w:rPr>
          <w:rStyle w:val="libFootnotenumChar"/>
          <w:rtl/>
          <w:lang w:bidi="fa-IR"/>
        </w:rPr>
        <w:t>647</w:t>
      </w:r>
      <w:r w:rsidR="00D92F94" w:rsidRPr="00150594">
        <w:rPr>
          <w:rStyle w:val="libFootnotenumChar"/>
          <w:rtl/>
        </w:rPr>
        <w:t>)</w:t>
      </w:r>
      <w:r w:rsidR="00D92F94" w:rsidRPr="00D92F94">
        <w:rPr>
          <w:rtl/>
          <w:lang w:bidi="fa-IR"/>
        </w:rPr>
        <w:t xml:space="preserve"> و نصارى گفتند كه عيسى پسر خداست</w:t>
      </w:r>
      <w:r w:rsidR="00132F7E">
        <w:rPr>
          <w:rtl/>
          <w:lang w:bidi="fa-IR"/>
        </w:rPr>
        <w:t>.</w:t>
      </w:r>
    </w:p>
    <w:p w:rsidR="00D92F94" w:rsidRPr="00D92F94" w:rsidRDefault="00910174" w:rsidP="00910174">
      <w:pPr>
        <w:pStyle w:val="libNormal"/>
        <w:rPr>
          <w:lang w:bidi="fa-IR"/>
        </w:rPr>
      </w:pPr>
      <w:r>
        <w:rPr>
          <w:rFonts w:hint="cs"/>
          <w:rtl/>
          <w:lang w:bidi="fa-IR"/>
        </w:rPr>
        <w:lastRenderedPageBreak/>
        <w:t>2.</w:t>
      </w:r>
      <w:r w:rsidR="002B053D">
        <w:rPr>
          <w:rtl/>
          <w:lang w:bidi="fa-IR"/>
        </w:rPr>
        <w:t xml:space="preserve"> </w:t>
      </w:r>
      <w:r w:rsidR="00D92F94" w:rsidRPr="00D92F94">
        <w:rPr>
          <w:rtl/>
          <w:lang w:bidi="fa-IR"/>
        </w:rPr>
        <w:t>و اذ قال الله</w:t>
      </w:r>
      <w:r w:rsidR="00132F7E">
        <w:rPr>
          <w:rtl/>
          <w:lang w:bidi="fa-IR"/>
        </w:rPr>
        <w:t>:</w:t>
      </w:r>
      <w:r w:rsidR="00D92F94" w:rsidRPr="00D92F94">
        <w:rPr>
          <w:rtl/>
          <w:lang w:bidi="fa-IR"/>
        </w:rPr>
        <w:t xml:space="preserve"> </w:t>
      </w:r>
      <w:r w:rsidRPr="00910174">
        <w:rPr>
          <w:rStyle w:val="libAlaemChar"/>
          <w:rFonts w:hint="cs"/>
          <w:rtl/>
        </w:rPr>
        <w:t>(</w:t>
      </w:r>
      <w:r w:rsidRPr="00910174">
        <w:rPr>
          <w:rStyle w:val="libAieChar"/>
          <w:rtl/>
          <w:lang w:bidi="fa-IR"/>
        </w:rPr>
        <w:t>وَإِذْ قَالَ اللَّهُ يَا عِيسَى ابْنَ مَرْيَمَ أَأَنتَ قُلْتَ لِلنَّاسِ اتَّخِذُونِي وَأُمِّيَ إِلَٰهَيْنِ مِن دُونِ اللَّهِ قَالَ سُبْحَانَكَ مَا يَكُونُ لِي أَنْ أَقُولَ مَا لَيْسَ لِي بِحَقٍّ إِن كُنتُ قُلْتُهُ فَقَدْ عَلِمْتَهُ تَعْلَمُ مَا فِي نَفْسِي وَلَا أَعْلَمُ مَا فِي نَفْسِكَ إِنَّكَ أَنتَ عَلَّامُ الْغُيُوبِ</w:t>
      </w:r>
      <w:r w:rsidRPr="00910174">
        <w:rPr>
          <w:rStyle w:val="libAlaemChar"/>
          <w:rFonts w:hint="cs"/>
          <w:rtl/>
        </w:rPr>
        <w:t>)</w:t>
      </w:r>
      <w:r w:rsidR="00132F7E">
        <w:rPr>
          <w:rtl/>
          <w:lang w:bidi="fa-IR"/>
        </w:rPr>
        <w:t>.</w:t>
      </w:r>
      <w:r w:rsidR="00D92F94" w:rsidRPr="00150594">
        <w:rPr>
          <w:rStyle w:val="libFootnotenumChar"/>
          <w:rtl/>
        </w:rPr>
        <w:t>(</w:t>
      </w:r>
      <w:r w:rsidR="00150594" w:rsidRPr="00150594">
        <w:rPr>
          <w:rStyle w:val="libFootnotenumChar"/>
          <w:rtl/>
          <w:lang w:bidi="fa-IR"/>
        </w:rPr>
        <w:t>648</w:t>
      </w:r>
      <w:r w:rsidR="00D92F94" w:rsidRPr="00150594">
        <w:rPr>
          <w:rStyle w:val="libFootnotenumChar"/>
          <w:rtl/>
        </w:rPr>
        <w:t>)</w:t>
      </w:r>
      <w:r w:rsidR="00D92F94" w:rsidRPr="00D92F94">
        <w:rPr>
          <w:rtl/>
          <w:lang w:bidi="fa-IR"/>
        </w:rPr>
        <w:t xml:space="preserve"> يعنى</w:t>
      </w:r>
      <w:r w:rsidR="00132F7E">
        <w:rPr>
          <w:rtl/>
          <w:lang w:bidi="fa-IR"/>
        </w:rPr>
        <w:t>:</w:t>
      </w:r>
      <w:r w:rsidR="00D92F94" w:rsidRPr="00D92F94">
        <w:rPr>
          <w:rtl/>
          <w:lang w:bidi="fa-IR"/>
        </w:rPr>
        <w:t xml:space="preserve"> و يادآور آنگاه را كه خدا به عيسى بن مريم گفت</w:t>
      </w:r>
      <w:r w:rsidR="00132F7E">
        <w:rPr>
          <w:rtl/>
          <w:lang w:bidi="fa-IR"/>
        </w:rPr>
        <w:t>:</w:t>
      </w:r>
      <w:r w:rsidR="00D92F94" w:rsidRPr="00D92F94">
        <w:rPr>
          <w:rtl/>
          <w:lang w:bidi="fa-IR"/>
        </w:rPr>
        <w:t xml:space="preserve"> (آيا تو به مردم گفتى كه مرا و مادرم را جز خدا به خدايى گيرند؟</w:t>
      </w:r>
      <w:r w:rsidR="0046049D">
        <w:rPr>
          <w:rtl/>
          <w:lang w:bidi="fa-IR"/>
        </w:rPr>
        <w:t>)</w:t>
      </w:r>
    </w:p>
    <w:p w:rsidR="00D92F94" w:rsidRPr="00D92F94" w:rsidRDefault="00D92F94" w:rsidP="00D92F94">
      <w:pPr>
        <w:pStyle w:val="libNormal"/>
        <w:rPr>
          <w:lang w:bidi="fa-IR"/>
        </w:rPr>
      </w:pPr>
      <w:r w:rsidRPr="00D92F94">
        <w:rPr>
          <w:rtl/>
          <w:lang w:bidi="fa-IR"/>
        </w:rPr>
        <w:t>گفت</w:t>
      </w:r>
      <w:r w:rsidR="00132F7E">
        <w:rPr>
          <w:rtl/>
          <w:lang w:bidi="fa-IR"/>
        </w:rPr>
        <w:t>:</w:t>
      </w:r>
      <w:r w:rsidRPr="00D92F94">
        <w:rPr>
          <w:rtl/>
          <w:lang w:bidi="fa-IR"/>
        </w:rPr>
        <w:t xml:space="preserve"> (تو را به پاكى ياد مى كنم</w:t>
      </w:r>
      <w:r w:rsidR="00132F7E">
        <w:rPr>
          <w:rtl/>
          <w:lang w:bidi="fa-IR"/>
        </w:rPr>
        <w:t>،</w:t>
      </w:r>
      <w:r w:rsidRPr="00D92F94">
        <w:rPr>
          <w:rtl/>
          <w:lang w:bidi="fa-IR"/>
        </w:rPr>
        <w:t xml:space="preserve"> مرا نسزد چيزى بگويم كه شايسته آن نباشم اگر من چنين گفته بودم تو خود مى دانستى تو به آنچه در ضمير من مى گذرد دانايى و من از آنچه در ذات تو است بى خبرم</w:t>
      </w:r>
      <w:r w:rsidR="00132F7E">
        <w:rPr>
          <w:rtl/>
          <w:lang w:bidi="fa-IR"/>
        </w:rPr>
        <w:t>،</w:t>
      </w:r>
      <w:r w:rsidRPr="00D92F94">
        <w:rPr>
          <w:rtl/>
          <w:lang w:bidi="fa-IR"/>
        </w:rPr>
        <w:t xml:space="preserve"> چرا كه تو خود، داناى رازهاى نهانى</w:t>
      </w:r>
      <w:r w:rsidR="00132F7E">
        <w:rPr>
          <w:rtl/>
          <w:lang w:bidi="fa-IR"/>
        </w:rPr>
        <w:t>.</w:t>
      </w:r>
      <w:r w:rsidR="0046049D">
        <w:rPr>
          <w:rtl/>
          <w:lang w:bidi="fa-IR"/>
        </w:rPr>
        <w:t>)</w:t>
      </w:r>
    </w:p>
    <w:p w:rsidR="00D92F94" w:rsidRPr="00D92F94" w:rsidRDefault="00910174" w:rsidP="00910174">
      <w:pPr>
        <w:pStyle w:val="libNormal"/>
        <w:rPr>
          <w:lang w:bidi="fa-IR"/>
        </w:rPr>
      </w:pPr>
      <w:r>
        <w:rPr>
          <w:rFonts w:hint="cs"/>
          <w:rtl/>
          <w:lang w:bidi="fa-IR"/>
        </w:rPr>
        <w:t>3.</w:t>
      </w:r>
      <w:r w:rsidR="002B053D">
        <w:rPr>
          <w:rtl/>
          <w:lang w:bidi="fa-IR"/>
        </w:rPr>
        <w:t xml:space="preserve"> </w:t>
      </w:r>
      <w:r w:rsidRPr="00910174">
        <w:rPr>
          <w:rStyle w:val="libAlaemChar"/>
          <w:rFonts w:hint="cs"/>
          <w:rtl/>
        </w:rPr>
        <w:t>(</w:t>
      </w:r>
      <w:r w:rsidRPr="00910174">
        <w:rPr>
          <w:rStyle w:val="libAieChar"/>
          <w:rtl/>
          <w:lang w:bidi="fa-IR"/>
        </w:rPr>
        <w:t>لَقَدْ كَفَرَ الَّذِينَ قَالُوا إِنَّ اللَّهَ هُوَ الْمَسِيحُ ابْنُ مَرْيَمَ</w:t>
      </w:r>
      <w:r w:rsidRPr="00910174">
        <w:rPr>
          <w:rStyle w:val="libAlaemChar"/>
          <w:rFonts w:hint="cs"/>
          <w:rtl/>
        </w:rPr>
        <w:t>)</w:t>
      </w:r>
      <w:r w:rsidR="00132F7E">
        <w:rPr>
          <w:rtl/>
          <w:lang w:bidi="fa-IR"/>
        </w:rPr>
        <w:t>.</w:t>
      </w:r>
      <w:r w:rsidR="00D92F94" w:rsidRPr="00150594">
        <w:rPr>
          <w:rStyle w:val="libFootnotenumChar"/>
          <w:rtl/>
        </w:rPr>
        <w:t>(</w:t>
      </w:r>
      <w:r w:rsidR="00150594" w:rsidRPr="00150594">
        <w:rPr>
          <w:rStyle w:val="libFootnotenumChar"/>
          <w:rtl/>
          <w:lang w:bidi="fa-IR"/>
        </w:rPr>
        <w:t>649</w:t>
      </w:r>
      <w:r w:rsidR="00D92F94" w:rsidRPr="00150594">
        <w:rPr>
          <w:rStyle w:val="libFootnotenumChar"/>
          <w:rtl/>
        </w:rPr>
        <w:t>)</w:t>
      </w:r>
      <w:r w:rsidR="00D92F94" w:rsidRPr="00D92F94">
        <w:rPr>
          <w:rtl/>
          <w:lang w:bidi="fa-IR"/>
        </w:rPr>
        <w:t xml:space="preserve"> يعنى</w:t>
      </w:r>
      <w:r w:rsidR="00132F7E">
        <w:rPr>
          <w:rtl/>
          <w:lang w:bidi="fa-IR"/>
        </w:rPr>
        <w:t>:</w:t>
      </w:r>
      <w:r w:rsidR="00D92F94" w:rsidRPr="00D92F94">
        <w:rPr>
          <w:rtl/>
          <w:lang w:bidi="fa-IR"/>
        </w:rPr>
        <w:t xml:space="preserve"> آنان كه گفتند: (خدا، همان مسيح پسر مريم است</w:t>
      </w:r>
      <w:r w:rsidR="00132F7E">
        <w:rPr>
          <w:rtl/>
          <w:lang w:bidi="fa-IR"/>
        </w:rPr>
        <w:t>.</w:t>
      </w:r>
      <w:r w:rsidR="0046049D">
        <w:rPr>
          <w:rtl/>
          <w:lang w:bidi="fa-IR"/>
        </w:rPr>
        <w:t>)</w:t>
      </w:r>
      <w:r w:rsidR="00D92F94" w:rsidRPr="00D92F94">
        <w:rPr>
          <w:rtl/>
          <w:lang w:bidi="fa-IR"/>
        </w:rPr>
        <w:t xml:space="preserve"> كافر شدند.</w:t>
      </w:r>
    </w:p>
    <w:p w:rsidR="00D92F94" w:rsidRPr="00D92F94" w:rsidRDefault="00D92F94" w:rsidP="00D92F94">
      <w:pPr>
        <w:pStyle w:val="libNormal"/>
        <w:rPr>
          <w:lang w:bidi="fa-IR"/>
        </w:rPr>
      </w:pPr>
      <w:r w:rsidRPr="00D92F94">
        <w:rPr>
          <w:rtl/>
          <w:lang w:bidi="fa-IR"/>
        </w:rPr>
        <w:t xml:space="preserve">شاعر در مورد عقيده آنان به مسيح </w:t>
      </w:r>
      <w:r w:rsidR="004155EF" w:rsidRPr="004155EF">
        <w:rPr>
          <w:rStyle w:val="libAlaemChar"/>
          <w:rtl/>
        </w:rPr>
        <w:t>عليه‌السلام</w:t>
      </w:r>
      <w:r w:rsidRPr="00D92F94">
        <w:rPr>
          <w:rtl/>
          <w:lang w:bidi="fa-IR"/>
        </w:rPr>
        <w:t xml:space="preserve"> مى گويد:</w:t>
      </w:r>
    </w:p>
    <w:tbl>
      <w:tblPr>
        <w:tblStyle w:val="TableGrid"/>
        <w:bidiVisual/>
        <w:tblW w:w="4562" w:type="pct"/>
        <w:tblInd w:w="384" w:type="dxa"/>
        <w:tblLook w:val="01E0"/>
      </w:tblPr>
      <w:tblGrid>
        <w:gridCol w:w="3960"/>
        <w:gridCol w:w="282"/>
        <w:gridCol w:w="3920"/>
      </w:tblGrid>
      <w:tr w:rsidR="00910174" w:rsidTr="00910174">
        <w:trPr>
          <w:trHeight w:val="350"/>
        </w:trPr>
        <w:tc>
          <w:tcPr>
            <w:tcW w:w="3960" w:type="dxa"/>
            <w:shd w:val="clear" w:color="auto" w:fill="auto"/>
          </w:tcPr>
          <w:p w:rsidR="00910174" w:rsidRDefault="00910174" w:rsidP="00C93130">
            <w:pPr>
              <w:pStyle w:val="libPoem"/>
            </w:pPr>
            <w:r w:rsidRPr="00D92F94">
              <w:rPr>
                <w:rtl/>
                <w:lang w:bidi="fa-IR"/>
              </w:rPr>
              <w:t>عجبا للمسيح بين النصارى</w:t>
            </w:r>
            <w:r w:rsidRPr="00725071">
              <w:rPr>
                <w:rStyle w:val="libPoemTiniChar0"/>
                <w:rtl/>
              </w:rPr>
              <w:br/>
              <w:t> </w:t>
            </w:r>
          </w:p>
        </w:tc>
        <w:tc>
          <w:tcPr>
            <w:tcW w:w="282" w:type="dxa"/>
            <w:shd w:val="clear" w:color="auto" w:fill="auto"/>
          </w:tcPr>
          <w:p w:rsidR="00910174" w:rsidRDefault="00910174" w:rsidP="00C93130">
            <w:pPr>
              <w:pStyle w:val="libPoem"/>
              <w:rPr>
                <w:rtl/>
              </w:rPr>
            </w:pPr>
          </w:p>
        </w:tc>
        <w:tc>
          <w:tcPr>
            <w:tcW w:w="3920" w:type="dxa"/>
            <w:shd w:val="clear" w:color="auto" w:fill="auto"/>
          </w:tcPr>
          <w:p w:rsidR="00910174" w:rsidRDefault="00910174" w:rsidP="00910174">
            <w:pPr>
              <w:pStyle w:val="libPoem"/>
            </w:pPr>
            <w:r w:rsidRPr="00D92F94">
              <w:rPr>
                <w:rtl/>
                <w:lang w:bidi="fa-IR"/>
              </w:rPr>
              <w:t xml:space="preserve">حيث قالوا: ان الا له </w:t>
            </w:r>
            <w:r>
              <w:rPr>
                <w:rFonts w:hint="cs"/>
                <w:rtl/>
                <w:lang w:bidi="fa-IR"/>
              </w:rPr>
              <w:t>أ</w:t>
            </w:r>
            <w:r w:rsidRPr="00D92F94">
              <w:rPr>
                <w:rtl/>
                <w:lang w:bidi="fa-IR"/>
              </w:rPr>
              <w:t>بوه</w:t>
            </w:r>
            <w:r w:rsidRPr="00725071">
              <w:rPr>
                <w:rStyle w:val="libPoemTiniChar0"/>
                <w:rtl/>
              </w:rPr>
              <w:br/>
              <w:t> </w:t>
            </w:r>
          </w:p>
        </w:tc>
      </w:tr>
      <w:tr w:rsidR="00910174" w:rsidTr="00910174">
        <w:tblPrEx>
          <w:tblLook w:val="04A0"/>
        </w:tblPrEx>
        <w:trPr>
          <w:trHeight w:val="350"/>
        </w:trPr>
        <w:tc>
          <w:tcPr>
            <w:tcW w:w="3960" w:type="dxa"/>
          </w:tcPr>
          <w:p w:rsidR="00910174" w:rsidRDefault="00910174" w:rsidP="00C93130">
            <w:pPr>
              <w:pStyle w:val="libPoem"/>
            </w:pPr>
            <w:r w:rsidRPr="00D92F94">
              <w:rPr>
                <w:rtl/>
                <w:lang w:bidi="fa-IR"/>
              </w:rPr>
              <w:t>ثم قالوا: ابن الاله اله</w:t>
            </w:r>
            <w:r w:rsidRPr="00725071">
              <w:rPr>
                <w:rStyle w:val="libPoemTiniChar0"/>
                <w:rtl/>
              </w:rPr>
              <w:br/>
              <w:t> </w:t>
            </w:r>
          </w:p>
        </w:tc>
        <w:tc>
          <w:tcPr>
            <w:tcW w:w="282" w:type="dxa"/>
          </w:tcPr>
          <w:p w:rsidR="00910174" w:rsidRDefault="00910174" w:rsidP="00C93130">
            <w:pPr>
              <w:pStyle w:val="libPoem"/>
              <w:rPr>
                <w:rtl/>
              </w:rPr>
            </w:pPr>
          </w:p>
        </w:tc>
        <w:tc>
          <w:tcPr>
            <w:tcW w:w="3920" w:type="dxa"/>
          </w:tcPr>
          <w:p w:rsidR="00910174" w:rsidRDefault="00910174" w:rsidP="00C93130">
            <w:pPr>
              <w:pStyle w:val="libPoem"/>
            </w:pPr>
            <w:r w:rsidRPr="00D92F94">
              <w:rPr>
                <w:rtl/>
                <w:lang w:bidi="fa-IR"/>
              </w:rPr>
              <w:t>ثم قاموا بجهلهم عبدوه</w:t>
            </w:r>
            <w:r w:rsidRPr="00725071">
              <w:rPr>
                <w:rStyle w:val="libPoemTiniChar0"/>
                <w:rtl/>
              </w:rPr>
              <w:br/>
              <w:t> </w:t>
            </w:r>
          </w:p>
        </w:tc>
      </w:tr>
    </w:tbl>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در مورد مسيح</w:t>
      </w:r>
      <w:r w:rsidR="00132F7E">
        <w:rPr>
          <w:rtl/>
          <w:lang w:bidi="fa-IR"/>
        </w:rPr>
        <w:t>،</w:t>
      </w:r>
      <w:r w:rsidRPr="00D92F94">
        <w:rPr>
          <w:rtl/>
          <w:lang w:bidi="fa-IR"/>
        </w:rPr>
        <w:t xml:space="preserve"> ميان پيروانش در شگفتم هنگامى كه مى گويند: (خدا، مسيح 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آنگاه مى گويند: (فرزند خدا، همان خداست</w:t>
      </w:r>
      <w:r w:rsidR="00132F7E">
        <w:rPr>
          <w:rtl/>
          <w:lang w:bidi="fa-IR"/>
        </w:rPr>
        <w:t>.</w:t>
      </w:r>
      <w:r w:rsidR="0046049D">
        <w:rPr>
          <w:rtl/>
          <w:lang w:bidi="fa-IR"/>
        </w:rPr>
        <w:t>)</w:t>
      </w:r>
      <w:r w:rsidRPr="00D92F94">
        <w:rPr>
          <w:rtl/>
          <w:lang w:bidi="fa-IR"/>
        </w:rPr>
        <w:t xml:space="preserve"> و سپس ناآگاهانه و متعصبانه به پرستش او قيام مى كنند.</w:t>
      </w:r>
    </w:p>
    <w:p w:rsidR="00D92F94" w:rsidRPr="00D92F94" w:rsidRDefault="00D92F94" w:rsidP="00D92F94">
      <w:pPr>
        <w:pStyle w:val="libNormal"/>
        <w:rPr>
          <w:lang w:bidi="fa-IR"/>
        </w:rPr>
      </w:pPr>
      <w:r w:rsidRPr="00D92F94">
        <w:rPr>
          <w:rtl/>
          <w:lang w:bidi="fa-IR"/>
        </w:rPr>
        <w:t>ما در روزگار خويش به نشريات گمراه كننده اى كه مبشران و مبلغان مسيحى آنها را چاپ و توزيع مى كنند، بر مى خوريم كه در عصر فرهنگ و دانش نيز همين خرافه و دروغ به صراحت آمده است</w:t>
      </w:r>
      <w:r w:rsidR="00132F7E">
        <w:rPr>
          <w:rtl/>
          <w:lang w:bidi="fa-IR"/>
        </w:rPr>
        <w:t>.</w:t>
      </w:r>
      <w:r w:rsidRPr="00D92F94">
        <w:rPr>
          <w:rtl/>
          <w:lang w:bidi="fa-IR"/>
        </w:rPr>
        <w:t xml:space="preserve"> و آنان تصريح مى كنند كه</w:t>
      </w:r>
      <w:r w:rsidR="00132F7E">
        <w:rPr>
          <w:rtl/>
          <w:lang w:bidi="fa-IR"/>
        </w:rPr>
        <w:t>:</w:t>
      </w:r>
      <w:r w:rsidRPr="00D92F94">
        <w:rPr>
          <w:rtl/>
          <w:lang w:bidi="fa-IR"/>
        </w:rPr>
        <w:t xml:space="preserve"> (عيسى</w:t>
      </w:r>
      <w:r w:rsidR="00132F7E">
        <w:rPr>
          <w:rtl/>
          <w:lang w:bidi="fa-IR"/>
        </w:rPr>
        <w:t>،</w:t>
      </w:r>
      <w:r w:rsidRPr="00D92F94">
        <w:rPr>
          <w:rtl/>
          <w:lang w:bidi="fa-IR"/>
        </w:rPr>
        <w:t xml:space="preserve"> خداست</w:t>
      </w:r>
      <w:r w:rsidR="00132F7E">
        <w:rPr>
          <w:rtl/>
          <w:lang w:bidi="fa-IR"/>
        </w:rPr>
        <w:t>.</w:t>
      </w:r>
      <w:r w:rsidR="0046049D">
        <w:rPr>
          <w:rtl/>
          <w:lang w:bidi="fa-IR"/>
        </w:rPr>
        <w:t>)</w:t>
      </w:r>
      <w:r w:rsidRPr="00D92F94">
        <w:rPr>
          <w:rtl/>
          <w:lang w:bidi="fa-IR"/>
        </w:rPr>
        <w:t xml:space="preserve"> و (خدا، همان عيسى است و او خداى نجات دهنده است</w:t>
      </w:r>
      <w:r w:rsidR="00132F7E">
        <w:rPr>
          <w:rtl/>
          <w:lang w:bidi="fa-IR"/>
        </w:rPr>
        <w:t>.</w:t>
      </w:r>
      <w:r w:rsidR="0046049D">
        <w:rPr>
          <w:rtl/>
          <w:lang w:bidi="fa-IR"/>
        </w:rPr>
        <w:t>)</w:t>
      </w:r>
      <w:r w:rsidRPr="00D92F94">
        <w:rPr>
          <w:rtl/>
          <w:lang w:bidi="fa-IR"/>
        </w:rPr>
        <w:t xml:space="preserve"> و سخنانى از اين قماش بافته هاى كفر آلود كه براستى خدا برتر و بالاتر از بافته هاى آنانست</w:t>
      </w:r>
      <w:r w:rsidR="00132F7E">
        <w:rPr>
          <w:rtl/>
          <w:lang w:bidi="fa-IR"/>
        </w:rPr>
        <w:t>.</w:t>
      </w:r>
      <w:r w:rsidRPr="00D92F94">
        <w:rPr>
          <w:rtl/>
          <w:lang w:bidi="fa-IR"/>
        </w:rPr>
        <w:t xml:space="preserve"> و او بلند مرتبه و بزرگ از هر آنچه شرك گرايان مى پندارند، پاك و منزه است</w:t>
      </w:r>
      <w:r w:rsidR="00132F7E">
        <w:rPr>
          <w:rtl/>
          <w:lang w:bidi="fa-IR"/>
        </w:rPr>
        <w:t>.</w:t>
      </w:r>
    </w:p>
    <w:p w:rsidR="00D92F94" w:rsidRPr="00D92F94" w:rsidRDefault="00D92F94" w:rsidP="00D92F94">
      <w:pPr>
        <w:pStyle w:val="libNormal"/>
        <w:rPr>
          <w:lang w:bidi="fa-IR"/>
        </w:rPr>
      </w:pPr>
      <w:r w:rsidRPr="00D92F94">
        <w:rPr>
          <w:rtl/>
          <w:lang w:bidi="fa-IR"/>
        </w:rPr>
        <w:t>به هر حال بحث در اين است كه</w:t>
      </w:r>
      <w:r w:rsidR="00132F7E">
        <w:rPr>
          <w:rtl/>
          <w:lang w:bidi="fa-IR"/>
        </w:rPr>
        <w:t>:</w:t>
      </w:r>
      <w:r w:rsidRPr="00D92F94">
        <w:rPr>
          <w:rtl/>
          <w:lang w:bidi="fa-IR"/>
        </w:rPr>
        <w:t xml:space="preserve"> مسيحيان با اين عقيده و انديشه در مورد عيسى </w:t>
      </w:r>
      <w:r w:rsidR="004155EF" w:rsidRPr="004155EF">
        <w:rPr>
          <w:rStyle w:val="libAlaemChar"/>
          <w:rtl/>
        </w:rPr>
        <w:t>عليه‌السلام</w:t>
      </w:r>
      <w:r w:rsidRPr="00D92F94">
        <w:rPr>
          <w:rtl/>
          <w:lang w:bidi="fa-IR"/>
        </w:rPr>
        <w:t xml:space="preserve"> هنگامى كه در سراسر جهان بشنوند كه حضرت مهدى </w:t>
      </w:r>
      <w:r w:rsidR="004155EF" w:rsidRPr="004155EF">
        <w:rPr>
          <w:rStyle w:val="libAlaemChar"/>
          <w:rtl/>
        </w:rPr>
        <w:t>عليه‌السلام</w:t>
      </w:r>
      <w:r w:rsidRPr="00D92F94">
        <w:rPr>
          <w:rtl/>
          <w:lang w:bidi="fa-IR"/>
        </w:rPr>
        <w:t xml:space="preserve"> آن اصلاحگر بزرگ عصرها و </w:t>
      </w:r>
      <w:r w:rsidRPr="00D92F94">
        <w:rPr>
          <w:rtl/>
          <w:lang w:bidi="fa-IR"/>
        </w:rPr>
        <w:lastRenderedPageBreak/>
        <w:t xml:space="preserve">نسلها ظهور نمود و عيسى </w:t>
      </w:r>
      <w:r w:rsidR="004155EF" w:rsidRPr="004155EF">
        <w:rPr>
          <w:rStyle w:val="libAlaemChar"/>
          <w:rtl/>
        </w:rPr>
        <w:t>عليه‌السلام</w:t>
      </w:r>
      <w:r w:rsidRPr="00D92F94">
        <w:rPr>
          <w:rtl/>
          <w:lang w:bidi="fa-IR"/>
        </w:rPr>
        <w:t xml:space="preserve"> نيز از آسمان فرود آمده و ضمن تصديق آن حضرت و اقرار به امامت او و كمك به قيام جهانيش</w:t>
      </w:r>
      <w:r w:rsidR="00132F7E">
        <w:rPr>
          <w:rtl/>
          <w:lang w:bidi="fa-IR"/>
        </w:rPr>
        <w:t>،</w:t>
      </w:r>
      <w:r w:rsidRPr="00D92F94">
        <w:rPr>
          <w:rtl/>
          <w:lang w:bidi="fa-IR"/>
        </w:rPr>
        <w:t xml:space="preserve"> به او اقتدا نموده و به امامت او نماز مى خواند، در اين صورت آيا در سراسر گيتى حكومت و دولت و ملتى پيدا مى شود كه مسيحى باشند و باز هم با قيام جهانى امام مهدى </w:t>
      </w:r>
      <w:r w:rsidR="004155EF" w:rsidRPr="004155EF">
        <w:rPr>
          <w:rStyle w:val="libAlaemChar"/>
          <w:rtl/>
        </w:rPr>
        <w:t>عليه‌السلام</w:t>
      </w:r>
      <w:r w:rsidRPr="00D92F94">
        <w:rPr>
          <w:rtl/>
          <w:lang w:bidi="fa-IR"/>
        </w:rPr>
        <w:t xml:space="preserve"> مخالفت ورزند؟ و با او سر ستيز درآيند؟</w:t>
      </w:r>
    </w:p>
    <w:p w:rsidR="00D92F94" w:rsidRPr="00D92F94" w:rsidRDefault="00D92F94" w:rsidP="00D92F94">
      <w:pPr>
        <w:pStyle w:val="libNormal"/>
        <w:rPr>
          <w:lang w:bidi="fa-IR"/>
        </w:rPr>
      </w:pPr>
      <w:r w:rsidRPr="00D92F94">
        <w:rPr>
          <w:rtl/>
          <w:lang w:bidi="fa-IR"/>
        </w:rPr>
        <w:t xml:space="preserve">روشن است كه هرگز! بلكه همه مسيحيان به پيروى از عيسى </w:t>
      </w:r>
      <w:r w:rsidR="004155EF" w:rsidRPr="004155EF">
        <w:rPr>
          <w:rStyle w:val="libAlaemChar"/>
          <w:rtl/>
        </w:rPr>
        <w:t>عليه‌السلام</w:t>
      </w:r>
      <w:r w:rsidRPr="00D92F94">
        <w:rPr>
          <w:rtl/>
          <w:lang w:bidi="fa-IR"/>
        </w:rPr>
        <w:t xml:space="preserve"> و به دستور او زير پرچم امام عصر </w:t>
      </w:r>
      <w:r w:rsidR="004155EF" w:rsidRPr="004155EF">
        <w:rPr>
          <w:rStyle w:val="libAlaemChar"/>
          <w:rtl/>
        </w:rPr>
        <w:t>عليه‌السلام</w:t>
      </w:r>
      <w:r w:rsidRPr="00D92F94">
        <w:rPr>
          <w:rtl/>
          <w:lang w:bidi="fa-IR"/>
        </w:rPr>
        <w:t xml:space="preserve"> وارد مى گردند و اسلام واقعى را خواهند پذيرفت و از طرفداران امام عصر </w:t>
      </w:r>
      <w:r w:rsidR="004155EF" w:rsidRPr="004155EF">
        <w:rPr>
          <w:rStyle w:val="libAlaemChar"/>
          <w:rtl/>
        </w:rPr>
        <w:t>عليه‌السلام</w:t>
      </w:r>
      <w:r w:rsidRPr="00D92F94">
        <w:rPr>
          <w:rtl/>
          <w:lang w:bidi="fa-IR"/>
        </w:rPr>
        <w:t xml:space="preserve"> خواهند شد.</w:t>
      </w:r>
    </w:p>
    <w:p w:rsidR="00D92F94" w:rsidRPr="00D92F94" w:rsidRDefault="00D92F94" w:rsidP="00D92F94">
      <w:pPr>
        <w:pStyle w:val="libNormal"/>
        <w:rPr>
          <w:lang w:bidi="fa-IR"/>
        </w:rPr>
      </w:pPr>
      <w:r w:rsidRPr="00D92F94">
        <w:rPr>
          <w:rtl/>
          <w:lang w:bidi="fa-IR"/>
        </w:rPr>
        <w:t>اينك رواياتى را در اين مورد مى آوريم</w:t>
      </w:r>
      <w:r w:rsidR="00132F7E">
        <w:rPr>
          <w:rtl/>
          <w:lang w:bidi="fa-IR"/>
        </w:rPr>
        <w:t>:</w:t>
      </w:r>
    </w:p>
    <w:p w:rsidR="00D92F94" w:rsidRPr="00D92F94" w:rsidRDefault="00D0709C" w:rsidP="00D92F94">
      <w:pPr>
        <w:pStyle w:val="libNormal"/>
        <w:rPr>
          <w:lang w:bidi="fa-IR"/>
        </w:rPr>
      </w:pPr>
      <w:r>
        <w:rPr>
          <w:rFonts w:hint="cs"/>
          <w:rtl/>
          <w:lang w:bidi="fa-IR"/>
        </w:rPr>
        <w:t>1.</w:t>
      </w:r>
      <w:r w:rsidR="002B053D">
        <w:rPr>
          <w:rtl/>
          <w:lang w:bidi="fa-IR"/>
        </w:rPr>
        <w:t xml:space="preserve"> </w:t>
      </w:r>
      <w:r w:rsidR="00D92F94" w:rsidRPr="00D92F94">
        <w:rPr>
          <w:rtl/>
          <w:lang w:bidi="fa-IR"/>
        </w:rPr>
        <w:t xml:space="preserve">از امام باقر </w:t>
      </w:r>
      <w:r w:rsidR="004155EF" w:rsidRPr="004155EF">
        <w:rPr>
          <w:rStyle w:val="libAlaemChar"/>
          <w:rtl/>
        </w:rPr>
        <w:t>عليه‌السلام</w:t>
      </w:r>
      <w:r w:rsidR="00D92F94" w:rsidRPr="00D92F94">
        <w:rPr>
          <w:rtl/>
          <w:lang w:bidi="fa-IR"/>
        </w:rPr>
        <w:t xml:space="preserve"> آورده اند كه ضمن حديث مفصلى فرمود:</w:t>
      </w:r>
    </w:p>
    <w:p w:rsidR="00D92F94" w:rsidRPr="00D92F94" w:rsidRDefault="00C93130" w:rsidP="00D92F94">
      <w:pPr>
        <w:pStyle w:val="libNormal"/>
        <w:rPr>
          <w:lang w:bidi="fa-IR"/>
        </w:rPr>
      </w:pPr>
      <w:r>
        <w:rPr>
          <w:rFonts w:hint="cs"/>
          <w:rtl/>
          <w:lang w:bidi="fa-IR"/>
        </w:rPr>
        <w:t>«</w:t>
      </w:r>
      <w:r w:rsidR="00D92F94" w:rsidRPr="00D92F94">
        <w:rPr>
          <w:rtl/>
          <w:lang w:bidi="fa-IR"/>
        </w:rPr>
        <w:t>...</w:t>
      </w:r>
      <w:r w:rsidR="00D92F94" w:rsidRPr="00C93130">
        <w:rPr>
          <w:rStyle w:val="libHadeesChar"/>
          <w:rtl/>
        </w:rPr>
        <w:t>فاذا اجتمع عنده عشرة آلاف رجل</w:t>
      </w:r>
      <w:r w:rsidR="00132F7E" w:rsidRPr="00C93130">
        <w:rPr>
          <w:rStyle w:val="libHadeesChar"/>
          <w:rtl/>
        </w:rPr>
        <w:t>،</w:t>
      </w:r>
      <w:r w:rsidR="00D92F94" w:rsidRPr="00C93130">
        <w:rPr>
          <w:rStyle w:val="libHadeesChar"/>
          <w:rtl/>
        </w:rPr>
        <w:t xml:space="preserve"> فلا يبقى يهودى و لا نصرانى الا آمن به و صدقه</w:t>
      </w:r>
      <w:r w:rsidR="00132F7E">
        <w:rPr>
          <w:rtl/>
          <w:lang w:bidi="fa-IR"/>
        </w:rPr>
        <w:t>.</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650</w:t>
      </w:r>
      <w:r w:rsidR="00D92F94" w:rsidRPr="00150594">
        <w:rPr>
          <w:rStyle w:val="libFootnotenumChar"/>
          <w:rtl/>
        </w:rPr>
        <w:t>)</w:t>
      </w:r>
      <w:r w:rsidR="00D92F94" w:rsidRPr="00D92F94">
        <w:rPr>
          <w:rtl/>
          <w:lang w:bidi="fa-IR"/>
        </w:rPr>
        <w:t xml:space="preserve"> يعنى</w:t>
      </w:r>
      <w:r w:rsidR="00132F7E">
        <w:rPr>
          <w:rtl/>
          <w:lang w:bidi="fa-IR"/>
        </w:rPr>
        <w:t>:</w:t>
      </w:r>
      <w:r w:rsidR="00D92F94" w:rsidRPr="00D92F94">
        <w:rPr>
          <w:rtl/>
          <w:lang w:bidi="fa-IR"/>
        </w:rPr>
        <w:t xml:space="preserve"> هنگامى كه ده هزار نفر پيكارگر و آگاه بر گرد آن حضرت گرد آمدند ديگر يهودى و مسيحى يافت نمى شود جز اينكه به او و قيام جهانى اش ايمان مى آورند و او را تصديق مى كنند.</w:t>
      </w:r>
    </w:p>
    <w:p w:rsidR="00D92F94" w:rsidRPr="00D92F94" w:rsidRDefault="00C93130" w:rsidP="00D92F94">
      <w:pPr>
        <w:pStyle w:val="libNormal"/>
        <w:rPr>
          <w:lang w:bidi="fa-IR"/>
        </w:rPr>
      </w:pPr>
      <w:r>
        <w:rPr>
          <w:rFonts w:hint="cs"/>
          <w:rtl/>
          <w:lang w:bidi="fa-IR"/>
        </w:rPr>
        <w:t>2.</w:t>
      </w:r>
      <w:r w:rsidR="002B053D">
        <w:rPr>
          <w:rtl/>
          <w:lang w:bidi="fa-IR"/>
        </w:rPr>
        <w:t xml:space="preserve"> </w:t>
      </w:r>
      <w:r w:rsidR="00D92F94" w:rsidRPr="00D92F94">
        <w:rPr>
          <w:rtl/>
          <w:lang w:bidi="fa-IR"/>
        </w:rPr>
        <w:t>اين روايت بصورت ديگرى نيز آمده است كه مى فرمايد:</w:t>
      </w:r>
    </w:p>
    <w:p w:rsidR="00D92F94" w:rsidRPr="00D92F94" w:rsidRDefault="00C93130" w:rsidP="00D92F94">
      <w:pPr>
        <w:pStyle w:val="libNormal"/>
        <w:rPr>
          <w:lang w:bidi="fa-IR"/>
        </w:rPr>
      </w:pPr>
      <w:r>
        <w:rPr>
          <w:rFonts w:hint="cs"/>
          <w:rtl/>
          <w:lang w:bidi="fa-IR"/>
        </w:rPr>
        <w:t>«</w:t>
      </w:r>
      <w:r w:rsidR="00D92F94" w:rsidRPr="00D92F94">
        <w:rPr>
          <w:rtl/>
          <w:lang w:bidi="fa-IR"/>
        </w:rPr>
        <w:t xml:space="preserve">... </w:t>
      </w:r>
      <w:r w:rsidR="00D92F94" w:rsidRPr="00C93130">
        <w:rPr>
          <w:rStyle w:val="libHadeesChar"/>
          <w:rtl/>
        </w:rPr>
        <w:t>فاذا اجتمع عنده العقد</w:t>
      </w:r>
      <w:r w:rsidR="002B053D" w:rsidRPr="00C93130">
        <w:rPr>
          <w:rStyle w:val="libHadeesChar"/>
          <w:rtl/>
        </w:rPr>
        <w:t xml:space="preserve"> </w:t>
      </w:r>
      <w:r w:rsidR="00D92F94" w:rsidRPr="00C93130">
        <w:rPr>
          <w:rStyle w:val="libHadeesChar"/>
          <w:rtl/>
        </w:rPr>
        <w:t>عشرة آلاف رجل</w:t>
      </w:r>
      <w:r w:rsidR="002B053D" w:rsidRPr="00C93130">
        <w:rPr>
          <w:rStyle w:val="libHadeesChar"/>
          <w:rtl/>
        </w:rPr>
        <w:t xml:space="preserve"> </w:t>
      </w:r>
      <w:r w:rsidR="00D92F94" w:rsidRPr="00C93130">
        <w:rPr>
          <w:rStyle w:val="libHadeesChar"/>
          <w:rtl/>
        </w:rPr>
        <w:t>فلا يبقى يهودى و لا نصرانى و لا اءحد ممن يعبد غير الله تعالى الا آمن به و صدقه و تكون الملة واحدة</w:t>
      </w:r>
      <w:r w:rsidR="00132F7E" w:rsidRPr="00C93130">
        <w:rPr>
          <w:rStyle w:val="libHadeesChar"/>
          <w:rtl/>
        </w:rPr>
        <w:t>.</w:t>
      </w:r>
      <w:r w:rsidR="00D92F94" w:rsidRPr="00C93130">
        <w:rPr>
          <w:rStyle w:val="libHadeesChar"/>
          <w:rtl/>
        </w:rPr>
        <w:t xml:space="preserve"> ملة الاسلام و كل ما كان فى الاءرض</w:t>
      </w:r>
      <w:r w:rsidR="002B053D" w:rsidRPr="00C93130">
        <w:rPr>
          <w:rStyle w:val="libHadeesChar"/>
          <w:rtl/>
        </w:rPr>
        <w:t xml:space="preserve"> </w:t>
      </w:r>
      <w:r w:rsidR="00D92F94" w:rsidRPr="00C93130">
        <w:rPr>
          <w:rStyle w:val="libHadeesChar"/>
          <w:rtl/>
        </w:rPr>
        <w:t>من معبود سوى الله تعالى</w:t>
      </w:r>
      <w:r w:rsidR="002B053D" w:rsidRPr="00C93130">
        <w:rPr>
          <w:rStyle w:val="libHadeesChar"/>
          <w:rtl/>
        </w:rPr>
        <w:t xml:space="preserve"> </w:t>
      </w:r>
      <w:r w:rsidR="00D92F94" w:rsidRPr="00C93130">
        <w:rPr>
          <w:rStyle w:val="libHadeesChar"/>
          <w:rtl/>
        </w:rPr>
        <w:t>تنزل عليه نار من السماء فتحرقه</w:t>
      </w:r>
      <w:r w:rsidR="00132F7E">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651</w:t>
      </w:r>
      <w:r w:rsidR="00D92F94" w:rsidRPr="00150594">
        <w:rPr>
          <w:rStyle w:val="libFootnotenumChar"/>
          <w:rtl/>
        </w:rPr>
        <w:t>)</w:t>
      </w:r>
      <w:r w:rsidR="00D92F94" w:rsidRPr="00D92F94">
        <w:rPr>
          <w:rtl/>
          <w:lang w:bidi="fa-IR"/>
        </w:rPr>
        <w:t xml:space="preserve"> يعنى</w:t>
      </w:r>
      <w:r w:rsidR="00132F7E">
        <w:rPr>
          <w:rtl/>
          <w:lang w:bidi="fa-IR"/>
        </w:rPr>
        <w:t>:</w:t>
      </w:r>
      <w:r w:rsidR="00D92F94" w:rsidRPr="00D92F94">
        <w:rPr>
          <w:rtl/>
          <w:lang w:bidi="fa-IR"/>
        </w:rPr>
        <w:t xml:space="preserve"> هنگامى كه برگرد امام مهدى </w:t>
      </w:r>
      <w:r w:rsidR="004155EF" w:rsidRPr="004155EF">
        <w:rPr>
          <w:rStyle w:val="libAlaemChar"/>
          <w:rtl/>
        </w:rPr>
        <w:t>عليه‌السلام</w:t>
      </w:r>
      <w:r w:rsidR="00D92F94" w:rsidRPr="00D92F94">
        <w:rPr>
          <w:rtl/>
          <w:lang w:bidi="fa-IR"/>
        </w:rPr>
        <w:t xml:space="preserve"> پس از ظهورش ده هزار نفر انسان ساخته شده و فداكار، گرد آمدند، همه يهوديان و مسيحيان و كسانى كه جز خداى يگانه را مى پرستند، به امامت و راه و رسم او ايمان مى آورند و قيام جهانى و دگرگونسازش را تصديق و تاءييد مى كنند. آنگاه است كه همه ملتها يك ملت مى شوند، ملت اسلام و پيروان همه اديان به دين آسمانى اسلام مى گروند و همه معبودهاى دروغين مورد غضب خدا قرار مى گيرند و آتشى از آسمان فرود آمده و آنها را طعمه خويش مى سازد و همه را به خاكستر تبديل مى كند.</w:t>
      </w:r>
    </w:p>
    <w:p w:rsidR="00D92F94" w:rsidRPr="00D92F94" w:rsidRDefault="00C93130" w:rsidP="00D92F94">
      <w:pPr>
        <w:pStyle w:val="libNormal"/>
        <w:rPr>
          <w:lang w:bidi="fa-IR"/>
        </w:rPr>
      </w:pPr>
      <w:r>
        <w:rPr>
          <w:rFonts w:hint="cs"/>
          <w:rtl/>
          <w:lang w:bidi="fa-IR"/>
        </w:rPr>
        <w:lastRenderedPageBreak/>
        <w:t>3.</w:t>
      </w:r>
      <w:r w:rsidR="002B053D">
        <w:rPr>
          <w:rtl/>
          <w:lang w:bidi="fa-IR"/>
        </w:rPr>
        <w:t xml:space="preserve"> </w:t>
      </w:r>
      <w:r w:rsidR="00D92F94" w:rsidRPr="00D92F94">
        <w:rPr>
          <w:rtl/>
          <w:lang w:bidi="fa-IR"/>
        </w:rPr>
        <w:t xml:space="preserve">از </w:t>
      </w:r>
      <w:r w:rsidR="00D44200">
        <w:rPr>
          <w:rtl/>
          <w:lang w:bidi="fa-IR"/>
        </w:rPr>
        <w:t>امیرمؤمنان</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آورده اند كه فرمود:</w:t>
      </w:r>
    </w:p>
    <w:p w:rsidR="00D92F94" w:rsidRPr="00D92F94" w:rsidRDefault="003569AE" w:rsidP="00D92F94">
      <w:pPr>
        <w:pStyle w:val="libNormal"/>
        <w:rPr>
          <w:lang w:bidi="fa-IR"/>
        </w:rPr>
      </w:pPr>
      <w:r>
        <w:rPr>
          <w:rFonts w:hint="cs"/>
          <w:rtl/>
          <w:lang w:bidi="fa-IR"/>
        </w:rPr>
        <w:t>«</w:t>
      </w:r>
      <w:r w:rsidR="00D92F94" w:rsidRPr="00DC1639">
        <w:rPr>
          <w:rStyle w:val="libHadeesChar"/>
          <w:rtl/>
        </w:rPr>
        <w:t>اذا بعث السفيانى الى المهدى جيشا فخسف به بالبيداء و بلغ ذلك اءهل الشام قالوا لخليفتهم</w:t>
      </w:r>
      <w:r w:rsidR="00132F7E" w:rsidRPr="00DC1639">
        <w:rPr>
          <w:rStyle w:val="libHadeesChar"/>
          <w:rtl/>
        </w:rPr>
        <w:t>:</w:t>
      </w:r>
      <w:r w:rsidR="00D92F94" w:rsidRPr="00DC1639">
        <w:rPr>
          <w:rStyle w:val="libHadeesChar"/>
          <w:rtl/>
        </w:rPr>
        <w:t>قد خرج المهدى فبايعه و ادخل فى طاعته</w:t>
      </w:r>
      <w:r w:rsidR="00132F7E" w:rsidRPr="00DC1639">
        <w:rPr>
          <w:rStyle w:val="libHadeesChar"/>
          <w:rtl/>
        </w:rPr>
        <w:t>،</w:t>
      </w:r>
      <w:r w:rsidR="00D92F94" w:rsidRPr="00DC1639">
        <w:rPr>
          <w:rStyle w:val="libHadeesChar"/>
          <w:rtl/>
        </w:rPr>
        <w:t xml:space="preserve"> و الا قتلناك</w:t>
      </w:r>
      <w:r w:rsidR="00132F7E">
        <w:rPr>
          <w:rtl/>
          <w:lang w:bidi="fa-IR"/>
        </w:rPr>
        <w:t>.</w:t>
      </w:r>
      <w:r>
        <w:rPr>
          <w:rFonts w:hint="cs"/>
          <w:rtl/>
          <w:lang w:bidi="fa-IR"/>
        </w:rPr>
        <w:t>»</w:t>
      </w:r>
    </w:p>
    <w:p w:rsidR="00D92F94" w:rsidRPr="00D92F94" w:rsidRDefault="00DC1639" w:rsidP="00DC1639">
      <w:pPr>
        <w:pStyle w:val="libNormal"/>
        <w:rPr>
          <w:lang w:bidi="fa-IR"/>
        </w:rPr>
      </w:pPr>
      <w:r>
        <w:rPr>
          <w:rFonts w:hint="cs"/>
          <w:rtl/>
          <w:lang w:bidi="fa-IR"/>
        </w:rPr>
        <w:t>«</w:t>
      </w:r>
      <w:r w:rsidR="00D92F94" w:rsidRPr="00DC1639">
        <w:rPr>
          <w:rStyle w:val="libHadeesChar"/>
          <w:rtl/>
        </w:rPr>
        <w:t>فيرسل اليه بالبيعة و يسير المهدى</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w:t>
      </w:r>
      <w:r w:rsidR="00D92F94" w:rsidRPr="00DC1639">
        <w:rPr>
          <w:rStyle w:val="libHadeesChar"/>
          <w:rtl/>
        </w:rPr>
        <w:t>حتى ينزل بيت المقدس و تنقل اليه الخزائن و تدخل العرب و العجم و اءهل الحرب و الروم و غيرهم فى طاعته</w:t>
      </w:r>
      <w:r w:rsidR="00132F7E" w:rsidRPr="00DC1639">
        <w:rPr>
          <w:rStyle w:val="libHadeesChar"/>
          <w:rtl/>
        </w:rPr>
        <w:t>،</w:t>
      </w:r>
      <w:r w:rsidR="00D92F94" w:rsidRPr="00DC1639">
        <w:rPr>
          <w:rStyle w:val="libHadeesChar"/>
          <w:rtl/>
        </w:rPr>
        <w:t xml:space="preserve"> من غير قتال</w:t>
      </w:r>
      <w:r w:rsidR="00132F7E" w:rsidRPr="00DC1639">
        <w:rPr>
          <w:rStyle w:val="libHadeesChar"/>
          <w:rtl/>
        </w:rPr>
        <w:t>،</w:t>
      </w:r>
      <w:r w:rsidR="00D92F94" w:rsidRPr="00DC1639">
        <w:rPr>
          <w:rStyle w:val="libHadeesChar"/>
          <w:rtl/>
        </w:rPr>
        <w:t xml:space="preserve"> حتى تبنى المساجد بالقسطنطنية و مادونها</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652</w:t>
      </w:r>
      <w:r w:rsidR="00D92F94" w:rsidRPr="00150594">
        <w:rPr>
          <w:rStyle w:val="libFootnotenumChar"/>
          <w:rtl/>
        </w:rPr>
        <w:t>)</w:t>
      </w:r>
      <w:r>
        <w:rPr>
          <w:rFonts w:hint="cs"/>
          <w:rtl/>
          <w:lang w:bidi="fa-IR"/>
        </w:rPr>
        <w:t xml:space="preserve"> </w:t>
      </w:r>
      <w:r w:rsidR="00D92F94" w:rsidRPr="00D92F94">
        <w:rPr>
          <w:rtl/>
          <w:lang w:bidi="fa-IR"/>
        </w:rPr>
        <w:t xml:space="preserve">يعنى هنگامى كه سفيانى سپاهى را بسوى مهدى </w:t>
      </w:r>
      <w:r w:rsidR="004155EF" w:rsidRPr="004155EF">
        <w:rPr>
          <w:rStyle w:val="libAlaemChar"/>
          <w:rtl/>
        </w:rPr>
        <w:t>عليه‌السلام</w:t>
      </w:r>
      <w:r w:rsidR="00D92F94" w:rsidRPr="00D92F94">
        <w:rPr>
          <w:rtl/>
          <w:lang w:bidi="fa-IR"/>
        </w:rPr>
        <w:t xml:space="preserve"> گسيل مى دارد و آن سپاه در بيابانى در ميان مكه و مدينه به زمين فرو مى رود و خبر اين حادثه دهشتناك به شام و مردم آن رسد، آنان به زمامدار خويش مى گويند: (مهدى نجات بخش</w:t>
      </w:r>
      <w:r w:rsidR="00132F7E">
        <w:rPr>
          <w:rtl/>
          <w:lang w:bidi="fa-IR"/>
        </w:rPr>
        <w:t>،</w:t>
      </w:r>
      <w:r w:rsidR="00D92F94" w:rsidRPr="00D92F94">
        <w:rPr>
          <w:rtl/>
          <w:lang w:bidi="fa-IR"/>
        </w:rPr>
        <w:t xml:space="preserve"> ظهور كرده است</w:t>
      </w:r>
      <w:r w:rsidR="00132F7E">
        <w:rPr>
          <w:rtl/>
          <w:lang w:bidi="fa-IR"/>
        </w:rPr>
        <w:t>،</w:t>
      </w:r>
      <w:r w:rsidR="00D92F94" w:rsidRPr="00D92F94">
        <w:rPr>
          <w:rtl/>
          <w:lang w:bidi="fa-IR"/>
        </w:rPr>
        <w:t xml:space="preserve"> با او بيعت كن و اطاعت او را گردن گذار! در غير اين صورت تو را نابود خواهيم ساخت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 xml:space="preserve">و او نيز به ناچار براى بيعت با امام مهدى </w:t>
      </w:r>
      <w:r w:rsidR="004155EF" w:rsidRPr="004155EF">
        <w:rPr>
          <w:rStyle w:val="libAlaemChar"/>
          <w:rtl/>
        </w:rPr>
        <w:t>عليه‌السلام</w:t>
      </w:r>
      <w:r w:rsidRPr="00D92F94">
        <w:rPr>
          <w:rtl/>
          <w:lang w:bidi="fa-IR"/>
        </w:rPr>
        <w:t xml:space="preserve"> گروهى را مى فرستد و آن حضرت همه جا را در مسير خودش</w:t>
      </w:r>
      <w:r w:rsidR="00BB1669">
        <w:rPr>
          <w:rtl/>
          <w:lang w:bidi="fa-IR"/>
        </w:rPr>
        <w:t xml:space="preserve"> </w:t>
      </w:r>
      <w:r w:rsidRPr="00D92F94">
        <w:rPr>
          <w:rtl/>
          <w:lang w:bidi="fa-IR"/>
        </w:rPr>
        <w:t>فتح مى كند تا در بيت المقدس فرود مى آيد. همه گنجينه ها بسوى او انتقال مى يابد و عرب و عجم</w:t>
      </w:r>
      <w:r w:rsidR="00132F7E">
        <w:rPr>
          <w:rtl/>
          <w:lang w:bidi="fa-IR"/>
        </w:rPr>
        <w:t>،</w:t>
      </w:r>
      <w:r w:rsidRPr="00D92F94">
        <w:rPr>
          <w:rtl/>
          <w:lang w:bidi="fa-IR"/>
        </w:rPr>
        <w:t xml:space="preserve"> اهل حرب و روم و ديگران</w:t>
      </w:r>
      <w:r w:rsidR="00132F7E">
        <w:rPr>
          <w:rtl/>
          <w:lang w:bidi="fa-IR"/>
        </w:rPr>
        <w:t>،</w:t>
      </w:r>
      <w:r w:rsidRPr="00D92F94">
        <w:rPr>
          <w:rtl/>
          <w:lang w:bidi="fa-IR"/>
        </w:rPr>
        <w:t xml:space="preserve"> حكومت عادلانه و راه و رسم انسانساز و رهايى بخش او را بى آنكه با او پيكار كنند مى پذيرند. آنگاه حركت جهانى او تا جايى پيش مى رود كه همه جا، نداى توحيد و عدالت</w:t>
      </w:r>
      <w:r w:rsidR="00132F7E">
        <w:rPr>
          <w:rtl/>
          <w:lang w:bidi="fa-IR"/>
        </w:rPr>
        <w:t>،</w:t>
      </w:r>
      <w:r w:rsidRPr="00D92F94">
        <w:rPr>
          <w:rtl/>
          <w:lang w:bidi="fa-IR"/>
        </w:rPr>
        <w:t xml:space="preserve"> طنين افكن مى شود و در قسطنطنيه و فراتر از آن و... مساجد را بنياد مى كند.</w:t>
      </w:r>
      <w:r w:rsidR="0046049D">
        <w:rPr>
          <w:rtl/>
          <w:lang w:bidi="fa-IR"/>
        </w:rPr>
        <w:t>)</w:t>
      </w:r>
    </w:p>
    <w:p w:rsidR="00D92F94" w:rsidRPr="00D92F94" w:rsidRDefault="00D92F94" w:rsidP="00D92F94">
      <w:pPr>
        <w:pStyle w:val="libNormal"/>
        <w:rPr>
          <w:lang w:bidi="fa-IR"/>
        </w:rPr>
      </w:pPr>
      <w:r w:rsidRPr="00D92F94">
        <w:rPr>
          <w:rtl/>
          <w:lang w:bidi="fa-IR"/>
        </w:rPr>
        <w:t>و با اين بيان</w:t>
      </w:r>
      <w:r w:rsidR="00132F7E">
        <w:rPr>
          <w:rtl/>
          <w:lang w:bidi="fa-IR"/>
        </w:rPr>
        <w:t>،</w:t>
      </w:r>
      <w:r w:rsidRPr="00D92F94">
        <w:rPr>
          <w:rtl/>
          <w:lang w:bidi="fa-IR"/>
        </w:rPr>
        <w:t xml:space="preserve"> استفاده از سلاح</w:t>
      </w:r>
      <w:r w:rsidR="00132F7E">
        <w:rPr>
          <w:rtl/>
          <w:lang w:bidi="fa-IR"/>
        </w:rPr>
        <w:t>،</w:t>
      </w:r>
      <w:r w:rsidRPr="00D92F94">
        <w:rPr>
          <w:rtl/>
          <w:lang w:bidi="fa-IR"/>
        </w:rPr>
        <w:t xml:space="preserve"> ضرورت پيدا نمى كند و انواع اسلحه ها بى آنكه به وجود آنها احساس نياز شود، كنار گذاشته مى شود.</w:t>
      </w:r>
    </w:p>
    <w:p w:rsidR="00D92F94" w:rsidRPr="00D92F94" w:rsidRDefault="00D92F94" w:rsidP="00D92F94">
      <w:pPr>
        <w:pStyle w:val="libNormal"/>
        <w:rPr>
          <w:lang w:bidi="fa-IR"/>
        </w:rPr>
      </w:pPr>
      <w:r w:rsidRPr="00D92F94">
        <w:rPr>
          <w:rtl/>
          <w:lang w:bidi="fa-IR"/>
        </w:rPr>
        <w:t>اما يهود هم</w:t>
      </w:r>
      <w:r w:rsidR="00132F7E">
        <w:rPr>
          <w:rtl/>
          <w:lang w:bidi="fa-IR"/>
        </w:rPr>
        <w:t>،</w:t>
      </w:r>
      <w:r w:rsidRPr="00D92F94">
        <w:rPr>
          <w:rtl/>
          <w:lang w:bidi="fa-IR"/>
        </w:rPr>
        <w:t xml:space="preserve"> بر گرد آن خورشيد جهان افروز حلقه مى زنند و او (الواح تورات</w:t>
      </w:r>
      <w:r w:rsidR="0046049D">
        <w:rPr>
          <w:rtl/>
          <w:lang w:bidi="fa-IR"/>
        </w:rPr>
        <w:t>)</w:t>
      </w:r>
      <w:r w:rsidRPr="00D92F94">
        <w:rPr>
          <w:rtl/>
          <w:lang w:bidi="fa-IR"/>
        </w:rPr>
        <w:t xml:space="preserve"> را كه در نقاط خاصى مدفون است</w:t>
      </w:r>
      <w:r w:rsidR="00132F7E">
        <w:rPr>
          <w:rtl/>
          <w:lang w:bidi="fa-IR"/>
        </w:rPr>
        <w:t>،</w:t>
      </w:r>
      <w:r w:rsidRPr="00D92F94">
        <w:rPr>
          <w:rtl/>
          <w:lang w:bidi="fa-IR"/>
        </w:rPr>
        <w:t xml:space="preserve"> براى آنان خارج مى سازد و آنان در ميان آن نوشته هاى آسمانى</w:t>
      </w:r>
      <w:r w:rsidR="00132F7E">
        <w:rPr>
          <w:rtl/>
          <w:lang w:bidi="fa-IR"/>
        </w:rPr>
        <w:t>،</w:t>
      </w:r>
      <w:r w:rsidRPr="00D92F94">
        <w:rPr>
          <w:rtl/>
          <w:lang w:bidi="fa-IR"/>
        </w:rPr>
        <w:t xml:space="preserve"> ويژگيها و نشانه هاى امام مهدى </w:t>
      </w:r>
      <w:r w:rsidR="004155EF" w:rsidRPr="004155EF">
        <w:rPr>
          <w:rStyle w:val="libAlaemChar"/>
          <w:rtl/>
        </w:rPr>
        <w:t>عليه‌السلام</w:t>
      </w:r>
      <w:r w:rsidRPr="00D92F94">
        <w:rPr>
          <w:rtl/>
          <w:lang w:bidi="fa-IR"/>
        </w:rPr>
        <w:t xml:space="preserve"> را مى يابند و همگى اسلام را پذيرفته و در خط امامت او گام مى سپارند.</w:t>
      </w:r>
    </w:p>
    <w:p w:rsidR="00D92F94" w:rsidRPr="00D92F94" w:rsidRDefault="00D92F94" w:rsidP="00D92F94">
      <w:pPr>
        <w:pStyle w:val="libNormal"/>
        <w:rPr>
          <w:lang w:bidi="fa-IR"/>
        </w:rPr>
      </w:pPr>
      <w:r w:rsidRPr="00D92F94">
        <w:rPr>
          <w:rtl/>
          <w:lang w:bidi="fa-IR"/>
        </w:rPr>
        <w:t xml:space="preserve">از امام باقر </w:t>
      </w:r>
      <w:r w:rsidR="004155EF" w:rsidRPr="004155EF">
        <w:rPr>
          <w:rStyle w:val="libAlaemChar"/>
          <w:rtl/>
        </w:rPr>
        <w:t>عليه‌السلام</w:t>
      </w:r>
      <w:r w:rsidRPr="00D92F94">
        <w:rPr>
          <w:rtl/>
          <w:lang w:bidi="fa-IR"/>
        </w:rPr>
        <w:t xml:space="preserve"> در اين مورد آورده اند كه فرمود</w:t>
      </w:r>
      <w:r w:rsidR="00DC1639">
        <w:rPr>
          <w:rFonts w:hint="cs"/>
          <w:rtl/>
          <w:lang w:bidi="fa-IR"/>
        </w:rPr>
        <w:t>:</w:t>
      </w:r>
    </w:p>
    <w:p w:rsidR="00D92F94" w:rsidRPr="00D92F94" w:rsidRDefault="00DC1639" w:rsidP="00D92F94">
      <w:pPr>
        <w:pStyle w:val="libNormal"/>
        <w:rPr>
          <w:lang w:bidi="fa-IR"/>
        </w:rPr>
      </w:pPr>
      <w:r>
        <w:rPr>
          <w:rFonts w:hint="cs"/>
          <w:rtl/>
          <w:lang w:bidi="fa-IR"/>
        </w:rPr>
        <w:lastRenderedPageBreak/>
        <w:t>«</w:t>
      </w:r>
      <w:r w:rsidR="00D92F94" w:rsidRPr="00DC1639">
        <w:rPr>
          <w:rStyle w:val="libHadeesChar"/>
          <w:rtl/>
        </w:rPr>
        <w:t>و انما سمى المهدى</w:t>
      </w:r>
      <w:r w:rsidR="00132F7E" w:rsidRPr="00DC1639">
        <w:rPr>
          <w:rStyle w:val="libHadeesChar"/>
          <w:rtl/>
        </w:rPr>
        <w:t>،</w:t>
      </w:r>
      <w:r w:rsidR="00D92F94" w:rsidRPr="00DC1639">
        <w:rPr>
          <w:rStyle w:val="libHadeesChar"/>
          <w:rtl/>
        </w:rPr>
        <w:t xml:space="preserve"> لانه يهدى الى اءمر خفى و يستخرج التوارة و الانجيل من اءرض يقال لها انطاكية</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653</w:t>
      </w:r>
      <w:r w:rsidR="00D92F94" w:rsidRPr="00150594">
        <w:rPr>
          <w:rStyle w:val="libFootnotenumChar"/>
          <w:rtl/>
        </w:rPr>
        <w:t>)</w:t>
      </w:r>
      <w:r w:rsidR="00D92F94" w:rsidRPr="00D92F94">
        <w:rPr>
          <w:rtl/>
          <w:lang w:bidi="fa-IR"/>
        </w:rPr>
        <w:t xml:space="preserve"> يعنى</w:t>
      </w:r>
      <w:r w:rsidR="00132F7E">
        <w:rPr>
          <w:rtl/>
          <w:lang w:bidi="fa-IR"/>
        </w:rPr>
        <w:t>:</w:t>
      </w:r>
      <w:r w:rsidR="00D92F94" w:rsidRPr="00D92F94">
        <w:rPr>
          <w:rtl/>
          <w:lang w:bidi="fa-IR"/>
        </w:rPr>
        <w:t xml:space="preserve"> تنها بر اين جهت نام مبارك حضرت قائم </w:t>
      </w:r>
      <w:r w:rsidR="004155EF" w:rsidRPr="004155EF">
        <w:rPr>
          <w:rStyle w:val="libAlaemChar"/>
          <w:rtl/>
        </w:rPr>
        <w:t>عليه‌السلام</w:t>
      </w:r>
      <w:r w:rsidR="00132F7E">
        <w:rPr>
          <w:rtl/>
          <w:lang w:bidi="fa-IR"/>
        </w:rPr>
        <w:t>،</w:t>
      </w:r>
      <w:r w:rsidR="00D92F94" w:rsidRPr="00D92F94">
        <w:rPr>
          <w:rtl/>
          <w:lang w:bidi="fa-IR"/>
        </w:rPr>
        <w:t xml:space="preserve"> مهدى ناميده شد كه از جانب خدا، به هر كار نهان و سرى هدايت مى شود و تورات و انجيل را از نقطه اى از زمين كه انطاكيه نام دارد، خارج مى سازد.</w:t>
      </w:r>
    </w:p>
    <w:p w:rsidR="00D92F94" w:rsidRPr="00D92F94" w:rsidRDefault="00D92F94" w:rsidP="00D92F94">
      <w:pPr>
        <w:pStyle w:val="libNormal"/>
        <w:rPr>
          <w:lang w:bidi="fa-IR"/>
        </w:rPr>
      </w:pPr>
      <w:r w:rsidRPr="00D92F94">
        <w:rPr>
          <w:rtl/>
          <w:lang w:bidi="fa-IR"/>
        </w:rPr>
        <w:t>و در برخى از روايات آمده است</w:t>
      </w:r>
      <w:r w:rsidR="00132F7E">
        <w:rPr>
          <w:rtl/>
          <w:lang w:bidi="fa-IR"/>
        </w:rPr>
        <w:t>،</w:t>
      </w:r>
      <w:r w:rsidRPr="00D92F94">
        <w:rPr>
          <w:rtl/>
          <w:lang w:bidi="fa-IR"/>
        </w:rPr>
        <w:t xml:space="preserve"> كه</w:t>
      </w:r>
      <w:r w:rsidR="00132F7E">
        <w:rPr>
          <w:rtl/>
          <w:lang w:bidi="fa-IR"/>
        </w:rPr>
        <w:t>:</w:t>
      </w:r>
      <w:r w:rsidRPr="00D92F94">
        <w:rPr>
          <w:rtl/>
          <w:lang w:bidi="fa-IR"/>
        </w:rPr>
        <w:t xml:space="preserve"> (مهدى </w:t>
      </w:r>
      <w:r w:rsidR="004155EF" w:rsidRPr="004155EF">
        <w:rPr>
          <w:rStyle w:val="libAlaemChar"/>
          <w:rtl/>
        </w:rPr>
        <w:t>عليه‌السلام</w:t>
      </w:r>
      <w:r w:rsidR="00132F7E">
        <w:rPr>
          <w:rtl/>
          <w:lang w:bidi="fa-IR"/>
        </w:rPr>
        <w:t>،</w:t>
      </w:r>
      <w:r w:rsidRPr="00D92F94">
        <w:rPr>
          <w:rtl/>
          <w:lang w:bidi="fa-IR"/>
        </w:rPr>
        <w:t xml:space="preserve"> مهدى ناميده شد، چرا كه به اسفار تورات راهنمايى مى گردد و آن را از كوههاى شام خارج مى سازد و يهود را بدان فرا مى خواند و آنان بر آن كتابها بصورت دسته جمعى و سى هزار نفرى تسليم مى گردند.</w:t>
      </w:r>
      <w:r w:rsidR="0046049D">
        <w:rPr>
          <w:rtl/>
          <w:lang w:bidi="fa-IR"/>
        </w:rPr>
        <w:t>)</w:t>
      </w:r>
      <w:r w:rsidRPr="00150594">
        <w:rPr>
          <w:rStyle w:val="libFootnotenumChar"/>
          <w:rtl/>
        </w:rPr>
        <w:t>(</w:t>
      </w:r>
      <w:r w:rsidR="00150594" w:rsidRPr="00150594">
        <w:rPr>
          <w:rStyle w:val="libFootnotenumChar"/>
          <w:rtl/>
          <w:lang w:bidi="fa-IR"/>
        </w:rPr>
        <w:t>654</w:t>
      </w:r>
      <w:r w:rsidRPr="00150594">
        <w:rPr>
          <w:rStyle w:val="libFootnotenumChar"/>
          <w:rtl/>
        </w:rPr>
        <w:t>)</w:t>
      </w:r>
    </w:p>
    <w:p w:rsidR="00D92F94" w:rsidRPr="00D92F94" w:rsidRDefault="00D92F94" w:rsidP="00D92F94">
      <w:pPr>
        <w:pStyle w:val="libNormal"/>
        <w:rPr>
          <w:lang w:bidi="fa-IR"/>
        </w:rPr>
      </w:pPr>
      <w:r w:rsidRPr="00D92F94">
        <w:rPr>
          <w:rtl/>
          <w:lang w:bidi="fa-IR"/>
        </w:rPr>
        <w:t>در كتاب (اسعاف الراغبين</w:t>
      </w:r>
      <w:r w:rsidR="0046049D">
        <w:rPr>
          <w:rtl/>
          <w:lang w:bidi="fa-IR"/>
        </w:rPr>
        <w:t>)</w:t>
      </w:r>
      <w:r w:rsidRPr="00D92F94">
        <w:rPr>
          <w:rtl/>
          <w:lang w:bidi="fa-IR"/>
        </w:rPr>
        <w:t xml:space="preserve"> است كه</w:t>
      </w:r>
      <w:r w:rsidR="00132F7E">
        <w:rPr>
          <w:rtl/>
          <w:lang w:bidi="fa-IR"/>
        </w:rPr>
        <w:t>:</w:t>
      </w:r>
    </w:p>
    <w:p w:rsidR="00D92F94" w:rsidRPr="00D92F94" w:rsidRDefault="00D92F94" w:rsidP="00D92F94">
      <w:pPr>
        <w:pStyle w:val="libNormal"/>
        <w:rPr>
          <w:lang w:bidi="fa-IR"/>
        </w:rPr>
      </w:pPr>
      <w:r w:rsidRPr="00D92F94">
        <w:rPr>
          <w:rtl/>
          <w:lang w:bidi="fa-IR"/>
        </w:rPr>
        <w:t xml:space="preserve">(حضرت مهدى </w:t>
      </w:r>
      <w:r w:rsidR="004155EF" w:rsidRPr="004155EF">
        <w:rPr>
          <w:rStyle w:val="libAlaemChar"/>
          <w:rtl/>
        </w:rPr>
        <w:t>عليه‌السلام</w:t>
      </w:r>
      <w:r w:rsidRPr="00D92F94">
        <w:rPr>
          <w:rtl/>
          <w:lang w:bidi="fa-IR"/>
        </w:rPr>
        <w:t xml:space="preserve"> (تابوت سكينه</w:t>
      </w:r>
      <w:r w:rsidR="0046049D">
        <w:rPr>
          <w:rtl/>
          <w:lang w:bidi="fa-IR"/>
        </w:rPr>
        <w:t>)</w:t>
      </w:r>
      <w:r w:rsidRPr="00D92F94">
        <w:rPr>
          <w:rtl/>
          <w:lang w:bidi="fa-IR"/>
        </w:rPr>
        <w:t xml:space="preserve"> بنى اسرائيل را از غار انطاكيه و (اسفار تورات</w:t>
      </w:r>
      <w:r w:rsidR="0046049D">
        <w:rPr>
          <w:rtl/>
          <w:lang w:bidi="fa-IR"/>
        </w:rPr>
        <w:t>)</w:t>
      </w:r>
      <w:r w:rsidRPr="00D92F94">
        <w:rPr>
          <w:rtl/>
          <w:lang w:bidi="fa-IR"/>
        </w:rPr>
        <w:t xml:space="preserve"> را از كوهى در شام خارج مى سازد و با آن با يهود بحث و گفتگو مى كند و بسيارى از آنان تسليم مى گردند.</w:t>
      </w:r>
      <w:r w:rsidR="0046049D">
        <w:rPr>
          <w:rtl/>
          <w:lang w:bidi="fa-IR"/>
        </w:rPr>
        <w:t>)</w:t>
      </w:r>
      <w:r w:rsidR="00DC1639">
        <w:rPr>
          <w:rFonts w:hint="cs"/>
          <w:rtl/>
          <w:lang w:bidi="fa-IR"/>
        </w:rPr>
        <w:t xml:space="preserve"> </w:t>
      </w:r>
      <w:r w:rsidRPr="00150594">
        <w:rPr>
          <w:rStyle w:val="libFootnotenumChar"/>
          <w:rtl/>
        </w:rPr>
        <w:t>(</w:t>
      </w:r>
      <w:r w:rsidR="00150594" w:rsidRPr="00150594">
        <w:rPr>
          <w:rStyle w:val="libFootnotenumChar"/>
          <w:rtl/>
          <w:lang w:bidi="fa-IR"/>
        </w:rPr>
        <w:t>655</w:t>
      </w:r>
      <w:r w:rsidRPr="00150594">
        <w:rPr>
          <w:rStyle w:val="libFootnotenumChar"/>
          <w:rtl/>
        </w:rPr>
        <w:t>)</w:t>
      </w:r>
    </w:p>
    <w:p w:rsidR="00D92F94" w:rsidRPr="00D92F94" w:rsidRDefault="00D92F94" w:rsidP="00D92F94">
      <w:pPr>
        <w:pStyle w:val="libNormal"/>
        <w:rPr>
          <w:lang w:bidi="fa-IR"/>
        </w:rPr>
      </w:pPr>
      <w:r w:rsidRPr="00D92F94">
        <w:rPr>
          <w:rtl/>
          <w:lang w:bidi="fa-IR"/>
        </w:rPr>
        <w:t>به هر حال</w:t>
      </w:r>
      <w:r w:rsidR="00132F7E">
        <w:rPr>
          <w:rtl/>
          <w:lang w:bidi="fa-IR"/>
        </w:rPr>
        <w:t>،</w:t>
      </w:r>
      <w:r w:rsidRPr="00D92F94">
        <w:rPr>
          <w:rtl/>
          <w:lang w:bidi="fa-IR"/>
        </w:rPr>
        <w:t xml:space="preserve"> ظاهر مطلب اين است كه در مرحله نخست</w:t>
      </w:r>
      <w:r w:rsidR="00132F7E">
        <w:rPr>
          <w:rtl/>
          <w:lang w:bidi="fa-IR"/>
        </w:rPr>
        <w:t>،</w:t>
      </w:r>
      <w:r w:rsidRPr="00D92F94">
        <w:rPr>
          <w:rtl/>
          <w:lang w:bidi="fa-IR"/>
        </w:rPr>
        <w:t xml:space="preserve"> سى هزار نفر از يهود، حق و عدالت را پذيرفته و به اسلام ايمان مى آورند. آنگاه اين گرايش به حق و پذيرش اسلام بى وقفه ادامه مى يابد تا همه يهوديان مسلمان شده و به امامت مهدى </w:t>
      </w:r>
      <w:r w:rsidR="004155EF" w:rsidRPr="004155EF">
        <w:rPr>
          <w:rStyle w:val="libAlaemChar"/>
          <w:rtl/>
        </w:rPr>
        <w:t>عليه‌السلام</w:t>
      </w:r>
      <w:r w:rsidRPr="00D92F94">
        <w:rPr>
          <w:rtl/>
          <w:lang w:bidi="fa-IR"/>
        </w:rPr>
        <w:t xml:space="preserve"> و راه و رسم زندگى ساز و قيام نجات بخش او ايمان مى آورند.</w:t>
      </w:r>
    </w:p>
    <w:p w:rsidR="00D92F94" w:rsidRPr="00D92F94" w:rsidRDefault="00D92F94" w:rsidP="00D92F94">
      <w:pPr>
        <w:pStyle w:val="libNormal"/>
        <w:rPr>
          <w:lang w:bidi="fa-IR"/>
        </w:rPr>
      </w:pPr>
      <w:r w:rsidRPr="00D92F94">
        <w:rPr>
          <w:rtl/>
          <w:lang w:bidi="fa-IR"/>
        </w:rPr>
        <w:t xml:space="preserve">آنچه آمد مربوط به يهود و نصارى و ايمان آنان به اسلام و قيام جهانى حضرت مهدى </w:t>
      </w:r>
      <w:r w:rsidR="004155EF" w:rsidRPr="004155EF">
        <w:rPr>
          <w:rStyle w:val="libAlaemChar"/>
          <w:rtl/>
        </w:rPr>
        <w:t>عليه‌السلام</w:t>
      </w:r>
      <w:r w:rsidRPr="00D92F94">
        <w:rPr>
          <w:rtl/>
          <w:lang w:bidi="fa-IR"/>
        </w:rPr>
        <w:t xml:space="preserve"> و امامت آن اصلاحگر بزرگ جهانى بود. اما اينك جاى آن است كه بنگريم و بدانيم كه پيروان ديگر اديان و مرامها چه خواهند كرد؟</w:t>
      </w:r>
    </w:p>
    <w:p w:rsidR="00D92F94" w:rsidRPr="00D92F94" w:rsidRDefault="00D92F94" w:rsidP="00D92F94">
      <w:pPr>
        <w:pStyle w:val="libNormal"/>
        <w:rPr>
          <w:lang w:bidi="fa-IR"/>
        </w:rPr>
      </w:pPr>
      <w:r w:rsidRPr="00D92F94">
        <w:rPr>
          <w:rtl/>
          <w:lang w:bidi="fa-IR"/>
        </w:rPr>
        <w:t>روشن است كه اين دگرگونى عظيم و ناگهانى كه</w:t>
      </w:r>
      <w:r w:rsidR="002B053D">
        <w:rPr>
          <w:rtl/>
          <w:lang w:bidi="fa-IR"/>
        </w:rPr>
        <w:t xml:space="preserve"> </w:t>
      </w:r>
      <w:r w:rsidRPr="00D92F94">
        <w:rPr>
          <w:rtl/>
          <w:lang w:bidi="fa-IR"/>
        </w:rPr>
        <w:t xml:space="preserve">با قيام حضرت مهدى </w:t>
      </w:r>
      <w:r w:rsidR="004155EF" w:rsidRPr="004155EF">
        <w:rPr>
          <w:rStyle w:val="libAlaemChar"/>
          <w:rtl/>
        </w:rPr>
        <w:t>عليه‌السلام</w:t>
      </w:r>
      <w:r w:rsidRPr="00D92F94">
        <w:rPr>
          <w:rtl/>
          <w:lang w:bidi="fa-IR"/>
        </w:rPr>
        <w:t xml:space="preserve"> و فرود آمدن </w:t>
      </w:r>
      <w:r w:rsidR="004155EF" w:rsidRPr="004155EF">
        <w:rPr>
          <w:rStyle w:val="libAlaemChar"/>
          <w:rtl/>
        </w:rPr>
        <w:t>عليه‌السلام</w:t>
      </w:r>
      <w:r w:rsidRPr="00D92F94">
        <w:rPr>
          <w:rtl/>
          <w:lang w:bidi="fa-IR"/>
        </w:rPr>
        <w:t xml:space="preserve"> از آسمان و اقتداى به آن حضرت و تصديق او</w:t>
      </w:r>
      <w:r w:rsidR="002B053D">
        <w:rPr>
          <w:rtl/>
          <w:lang w:bidi="fa-IR"/>
        </w:rPr>
        <w:t xml:space="preserve"> </w:t>
      </w:r>
      <w:r w:rsidRPr="00D92F94">
        <w:rPr>
          <w:rtl/>
          <w:lang w:bidi="fa-IR"/>
        </w:rPr>
        <w:t xml:space="preserve">در دولتها و ملتها در سراسر جهان پديدار مى گردد، بزودى اثر عميق خويش را در نظامهاى لائيك همانند چين و شوروى و بيشتر كشورهاى خاور دور مى گذارد؛ چرا كه آنان مى توانند خويشتن را در برابر حقيقت بزرگ و </w:t>
      </w:r>
      <w:r w:rsidRPr="00D92F94">
        <w:rPr>
          <w:rtl/>
          <w:lang w:bidi="fa-IR"/>
        </w:rPr>
        <w:lastRenderedPageBreak/>
        <w:t xml:space="preserve">دگرگونسازى كه مسير تاريخ و زندگى جهانيان را تغيير مى دهد به نادانى و ناآگاهى زنند. بويژه كه امام مهدى </w:t>
      </w:r>
      <w:r w:rsidR="004155EF" w:rsidRPr="004155EF">
        <w:rPr>
          <w:rStyle w:val="libAlaemChar"/>
          <w:rtl/>
        </w:rPr>
        <w:t>عليه‌السلام</w:t>
      </w:r>
      <w:r w:rsidRPr="00D92F94">
        <w:rPr>
          <w:rtl/>
          <w:lang w:bidi="fa-IR"/>
        </w:rPr>
        <w:t xml:space="preserve"> متفكران و انديشمندانى را به عنوان پيام رسان و مبلغ اسلام</w:t>
      </w:r>
      <w:r w:rsidR="00132F7E">
        <w:rPr>
          <w:rtl/>
          <w:lang w:bidi="fa-IR"/>
        </w:rPr>
        <w:t>،</w:t>
      </w:r>
      <w:r w:rsidRPr="00D92F94">
        <w:rPr>
          <w:rtl/>
          <w:lang w:bidi="fa-IR"/>
        </w:rPr>
        <w:t xml:space="preserve"> بسوى ملتها و دولتها گسيل مى دارد تا اسلام را آن گونه كه هست</w:t>
      </w:r>
      <w:r w:rsidR="00132F7E">
        <w:rPr>
          <w:rtl/>
          <w:lang w:bidi="fa-IR"/>
        </w:rPr>
        <w:t>،</w:t>
      </w:r>
      <w:r w:rsidRPr="00D92F94">
        <w:rPr>
          <w:rtl/>
          <w:lang w:bidi="fa-IR"/>
        </w:rPr>
        <w:t xml:space="preserve"> بى هيچ كم و كاست و افراط و تفريط و افزودن چيزى بر آن</w:t>
      </w:r>
      <w:r w:rsidR="00132F7E">
        <w:rPr>
          <w:rtl/>
          <w:lang w:bidi="fa-IR"/>
        </w:rPr>
        <w:t>،</w:t>
      </w:r>
      <w:r w:rsidRPr="00D92F94">
        <w:rPr>
          <w:rtl/>
          <w:lang w:bidi="fa-IR"/>
        </w:rPr>
        <w:t xml:space="preserve"> به بشريت بشناسانند. اينجاست كه دولتهاى لائيك نيز جز پذيرش حق و سر فرود آوردن در برابر نظم عادلانه و پيشواى عدالت پيشه و پر اقتدار آن</w:t>
      </w:r>
      <w:r w:rsidR="00132F7E">
        <w:rPr>
          <w:rtl/>
          <w:lang w:bidi="fa-IR"/>
        </w:rPr>
        <w:t>،</w:t>
      </w:r>
      <w:r w:rsidRPr="00D92F94">
        <w:rPr>
          <w:rtl/>
          <w:lang w:bidi="fa-IR"/>
        </w:rPr>
        <w:t xml:space="preserve"> راهى براى خود نخواهند يافت</w:t>
      </w:r>
      <w:r w:rsidR="00132F7E">
        <w:rPr>
          <w:rtl/>
          <w:lang w:bidi="fa-IR"/>
        </w:rPr>
        <w:t>.</w:t>
      </w:r>
    </w:p>
    <w:p w:rsidR="00D92F94" w:rsidRPr="00D92F94" w:rsidRDefault="00D92F94" w:rsidP="00D92F94">
      <w:pPr>
        <w:pStyle w:val="libNormal"/>
        <w:rPr>
          <w:lang w:bidi="fa-IR"/>
        </w:rPr>
      </w:pPr>
      <w:r w:rsidRPr="00D92F94">
        <w:rPr>
          <w:rtl/>
          <w:lang w:bidi="fa-IR"/>
        </w:rPr>
        <w:t>در روايتى كه از نظرتان گذشت خوانديد كه</w:t>
      </w:r>
      <w:r w:rsidR="00132F7E">
        <w:rPr>
          <w:rtl/>
          <w:lang w:bidi="fa-IR"/>
        </w:rPr>
        <w:t>:</w:t>
      </w:r>
    </w:p>
    <w:p w:rsidR="00DC1639" w:rsidRDefault="00D92F94" w:rsidP="00D92F94">
      <w:pPr>
        <w:pStyle w:val="libNormal"/>
        <w:rPr>
          <w:rtl/>
          <w:lang w:bidi="fa-IR"/>
        </w:rPr>
      </w:pPr>
      <w:r w:rsidRPr="00D92F94">
        <w:rPr>
          <w:rtl/>
          <w:lang w:bidi="fa-IR"/>
        </w:rPr>
        <w:t xml:space="preserve">(پس از گرايش مسيحيان و يهوديان به اسلام و ايمان به حضرت مهدى </w:t>
      </w:r>
      <w:r w:rsidR="004155EF" w:rsidRPr="004155EF">
        <w:rPr>
          <w:rStyle w:val="libAlaemChar"/>
          <w:rtl/>
        </w:rPr>
        <w:t>عليه‌السلام</w:t>
      </w:r>
      <w:r w:rsidRPr="00D92F94">
        <w:rPr>
          <w:rtl/>
          <w:lang w:bidi="fa-IR"/>
        </w:rPr>
        <w:t xml:space="preserve"> تمامى كسانى كه جز خدا را مى پرستند نيز، به راه و رسم عادلانه و آسمانى او ايمان مى آورند و او را تصديق مى نمايند.</w:t>
      </w:r>
      <w:r w:rsidR="0046049D">
        <w:rPr>
          <w:rtl/>
          <w:lang w:bidi="fa-IR"/>
        </w:rPr>
        <w:t>)</w:t>
      </w:r>
    </w:p>
    <w:p w:rsidR="00D92F94" w:rsidRPr="00D92F94" w:rsidRDefault="00DC1639" w:rsidP="00D92F94">
      <w:pPr>
        <w:pStyle w:val="libNormal"/>
        <w:rPr>
          <w:lang w:bidi="fa-IR"/>
        </w:rPr>
      </w:pPr>
      <w:r>
        <w:rPr>
          <w:rtl/>
          <w:lang w:bidi="fa-IR"/>
        </w:rPr>
        <w:br w:type="page"/>
      </w:r>
    </w:p>
    <w:p w:rsidR="00D92F94" w:rsidRDefault="00D92F94" w:rsidP="00DC1639">
      <w:pPr>
        <w:pStyle w:val="Heading2"/>
        <w:rPr>
          <w:rtl/>
          <w:lang w:bidi="fa-IR"/>
        </w:rPr>
      </w:pPr>
      <w:bookmarkStart w:id="165" w:name="_Toc479759336"/>
      <w:r w:rsidRPr="00D92F94">
        <w:rPr>
          <w:rtl/>
          <w:lang w:bidi="fa-IR"/>
        </w:rPr>
        <w:t>پيشگامان امتها</w:t>
      </w:r>
      <w:bookmarkEnd w:id="165"/>
    </w:p>
    <w:p w:rsidR="00D92F94" w:rsidRPr="00D92F94" w:rsidRDefault="00D92F94" w:rsidP="00D92F94">
      <w:pPr>
        <w:pStyle w:val="libNormal"/>
        <w:rPr>
          <w:lang w:bidi="fa-IR"/>
        </w:rPr>
      </w:pPr>
      <w:r w:rsidRPr="00D92F94">
        <w:rPr>
          <w:rtl/>
          <w:lang w:bidi="fa-IR"/>
        </w:rPr>
        <w:t>اما شيعيان كه شمارشان در سراسر جهان نيمى از مسلمانان را تشكيل مى دهد، روشن است كه اينان از پيشتازان و پيشگامان ملتها و امتهايى هستند كه بر گرد آن خورشيد جهان افروز حلقه مى زنند، و زير پرچم او</w:t>
      </w:r>
      <w:r w:rsidR="002B053D">
        <w:rPr>
          <w:rtl/>
          <w:lang w:bidi="fa-IR"/>
        </w:rPr>
        <w:t xml:space="preserve"> </w:t>
      </w:r>
      <w:r w:rsidRPr="00D92F94">
        <w:rPr>
          <w:rtl/>
          <w:lang w:bidi="fa-IR"/>
        </w:rPr>
        <w:t>كه براستى پرچم عزت</w:t>
      </w:r>
      <w:r w:rsidR="00132F7E">
        <w:rPr>
          <w:rtl/>
          <w:lang w:bidi="fa-IR"/>
        </w:rPr>
        <w:t>،</w:t>
      </w:r>
      <w:r w:rsidRPr="00D92F94">
        <w:rPr>
          <w:rtl/>
          <w:lang w:bidi="fa-IR"/>
        </w:rPr>
        <w:t xml:space="preserve"> استقلال</w:t>
      </w:r>
      <w:r w:rsidR="00132F7E">
        <w:rPr>
          <w:rtl/>
          <w:lang w:bidi="fa-IR"/>
        </w:rPr>
        <w:t>،</w:t>
      </w:r>
      <w:r w:rsidRPr="00D92F94">
        <w:rPr>
          <w:rtl/>
          <w:lang w:bidi="fa-IR"/>
        </w:rPr>
        <w:t xml:space="preserve"> آزادگى</w:t>
      </w:r>
      <w:r w:rsidR="00132F7E">
        <w:rPr>
          <w:rtl/>
          <w:lang w:bidi="fa-IR"/>
        </w:rPr>
        <w:t>،</w:t>
      </w:r>
      <w:r w:rsidRPr="00D92F94">
        <w:rPr>
          <w:rtl/>
          <w:lang w:bidi="fa-IR"/>
        </w:rPr>
        <w:t xml:space="preserve"> عدالت</w:t>
      </w:r>
      <w:r w:rsidR="00132F7E">
        <w:rPr>
          <w:rtl/>
          <w:lang w:bidi="fa-IR"/>
        </w:rPr>
        <w:t>،</w:t>
      </w:r>
      <w:r w:rsidRPr="00D92F94">
        <w:rPr>
          <w:rtl/>
          <w:lang w:bidi="fa-IR"/>
        </w:rPr>
        <w:t xml:space="preserve"> پاكى</w:t>
      </w:r>
      <w:r w:rsidR="00132F7E">
        <w:rPr>
          <w:rtl/>
          <w:lang w:bidi="fa-IR"/>
        </w:rPr>
        <w:t>،</w:t>
      </w:r>
      <w:r w:rsidRPr="00D92F94">
        <w:rPr>
          <w:rtl/>
          <w:lang w:bidi="fa-IR"/>
        </w:rPr>
        <w:t xml:space="preserve"> سعادت</w:t>
      </w:r>
      <w:r w:rsidR="00132F7E">
        <w:rPr>
          <w:rtl/>
          <w:lang w:bidi="fa-IR"/>
        </w:rPr>
        <w:t>،</w:t>
      </w:r>
      <w:r w:rsidRPr="00D92F94">
        <w:rPr>
          <w:rtl/>
          <w:lang w:bidi="fa-IR"/>
        </w:rPr>
        <w:t xml:space="preserve"> نيكبختى</w:t>
      </w:r>
      <w:r w:rsidR="00132F7E">
        <w:rPr>
          <w:rtl/>
          <w:lang w:bidi="fa-IR"/>
        </w:rPr>
        <w:t>،</w:t>
      </w:r>
      <w:r w:rsidRPr="00D92F94">
        <w:rPr>
          <w:rtl/>
          <w:lang w:bidi="fa-IR"/>
        </w:rPr>
        <w:t xml:space="preserve"> قدرت</w:t>
      </w:r>
      <w:r w:rsidR="00132F7E">
        <w:rPr>
          <w:rtl/>
          <w:lang w:bidi="fa-IR"/>
        </w:rPr>
        <w:t>،</w:t>
      </w:r>
      <w:r w:rsidRPr="00D92F94">
        <w:rPr>
          <w:rtl/>
          <w:lang w:bidi="fa-IR"/>
        </w:rPr>
        <w:t xml:space="preserve"> قوت و رفاه</w:t>
      </w:r>
      <w:r w:rsidR="00132F7E">
        <w:rPr>
          <w:rtl/>
          <w:lang w:bidi="fa-IR"/>
        </w:rPr>
        <w:t>،</w:t>
      </w:r>
      <w:r w:rsidRPr="00D92F94">
        <w:rPr>
          <w:rtl/>
          <w:lang w:bidi="fa-IR"/>
        </w:rPr>
        <w:t xml:space="preserve"> و معنويت است</w:t>
      </w:r>
      <w:r w:rsidR="002B053D">
        <w:rPr>
          <w:rtl/>
          <w:lang w:bidi="fa-IR"/>
        </w:rPr>
        <w:t xml:space="preserve"> </w:t>
      </w:r>
      <w:r w:rsidRPr="00D92F94">
        <w:rPr>
          <w:rtl/>
          <w:lang w:bidi="fa-IR"/>
        </w:rPr>
        <w:t>قرار مى گيرند.</w:t>
      </w:r>
    </w:p>
    <w:p w:rsidR="00D92F94" w:rsidRPr="00D92F94" w:rsidRDefault="00D92F94" w:rsidP="00D92F94">
      <w:pPr>
        <w:pStyle w:val="libNormal"/>
        <w:rPr>
          <w:lang w:bidi="fa-IR"/>
        </w:rPr>
      </w:pPr>
      <w:r w:rsidRPr="00D92F94">
        <w:rPr>
          <w:rtl/>
          <w:lang w:bidi="fa-IR"/>
        </w:rPr>
        <w:t>و اينگونه اسلام و صلح و آزادى بر سراسر جهان سايه آرامش بخش و سعادت آفرين خويش را مى افكند و تدبير امور جامعه بشرى را به كف مى گيرد و ملتها و دولتها، همه و همه</w:t>
      </w:r>
      <w:r w:rsidR="00132F7E">
        <w:rPr>
          <w:rtl/>
          <w:lang w:bidi="fa-IR"/>
        </w:rPr>
        <w:t>،</w:t>
      </w:r>
      <w:r w:rsidRPr="00D92F94">
        <w:rPr>
          <w:rtl/>
          <w:lang w:bidi="fa-IR"/>
        </w:rPr>
        <w:t xml:space="preserve"> فوج فوج به دين خدا وارد مى گردند.</w:t>
      </w:r>
    </w:p>
    <w:p w:rsidR="00D92F94" w:rsidRPr="00D92F94" w:rsidRDefault="00D92F94" w:rsidP="00D92F94">
      <w:pPr>
        <w:pStyle w:val="libNormal"/>
        <w:rPr>
          <w:lang w:bidi="fa-IR"/>
        </w:rPr>
      </w:pPr>
      <w:r w:rsidRPr="00D92F94">
        <w:rPr>
          <w:rtl/>
          <w:lang w:bidi="fa-IR"/>
        </w:rPr>
        <w:t xml:space="preserve">آنچه آمد در صورتى خواهد بود كه ظهور و قيام امام عصر </w:t>
      </w:r>
      <w:r w:rsidR="004155EF" w:rsidRPr="004155EF">
        <w:rPr>
          <w:rStyle w:val="libAlaemChar"/>
          <w:rtl/>
        </w:rPr>
        <w:t>عليه‌السلام</w:t>
      </w:r>
      <w:r w:rsidRPr="00D92F94">
        <w:rPr>
          <w:rtl/>
          <w:lang w:bidi="fa-IR"/>
        </w:rPr>
        <w:t xml:space="preserve"> پيش از سومين جنگ جهانى كه چون كابوسى سايه افكنده است رخ دهد، اما اگر جنگ سوم جهانى اتفاق افتد و ظهور آن اصلاحگر بزرگ جهانى پس از آن باشد، ديگر مى توان پيش بينى كرد كه چه شمار از انسانها با بكار گرفته شدن بمبهاى هسته اى و هيدروژنى و ديگر سلاحهاى مرگ آور و ويران كننده</w:t>
      </w:r>
      <w:r w:rsidR="00132F7E">
        <w:rPr>
          <w:rtl/>
          <w:lang w:bidi="fa-IR"/>
        </w:rPr>
        <w:t>،</w:t>
      </w:r>
      <w:r w:rsidRPr="00D92F94">
        <w:rPr>
          <w:rtl/>
          <w:lang w:bidi="fa-IR"/>
        </w:rPr>
        <w:t xml:space="preserve"> نابود مى گردند و چه شمار باقى مى مانند.</w:t>
      </w:r>
    </w:p>
    <w:p w:rsidR="00D92F94" w:rsidRPr="00D92F94" w:rsidRDefault="00D92F94" w:rsidP="00D92F94">
      <w:pPr>
        <w:pStyle w:val="libNormal"/>
        <w:rPr>
          <w:lang w:bidi="fa-IR"/>
        </w:rPr>
      </w:pPr>
      <w:r w:rsidRPr="00D92F94">
        <w:rPr>
          <w:rtl/>
          <w:lang w:bidi="fa-IR"/>
        </w:rPr>
        <w:t>مفهوم اين سخن اين است كه</w:t>
      </w:r>
      <w:r w:rsidR="00132F7E">
        <w:rPr>
          <w:rtl/>
          <w:lang w:bidi="fa-IR"/>
        </w:rPr>
        <w:t>:</w:t>
      </w:r>
      <w:r w:rsidRPr="00D92F94">
        <w:rPr>
          <w:rtl/>
          <w:lang w:bidi="fa-IR"/>
        </w:rPr>
        <w:t xml:space="preserve"> امام مهدى </w:t>
      </w:r>
      <w:r w:rsidR="004155EF" w:rsidRPr="004155EF">
        <w:rPr>
          <w:rStyle w:val="libAlaemChar"/>
          <w:rtl/>
        </w:rPr>
        <w:t>عليه‌السلام</w:t>
      </w:r>
      <w:r w:rsidRPr="00D92F94">
        <w:rPr>
          <w:rtl/>
          <w:lang w:bidi="fa-IR"/>
        </w:rPr>
        <w:t xml:space="preserve"> پس از نابود شدن </w:t>
      </w:r>
      <w:r w:rsidR="00150594">
        <w:rPr>
          <w:rtl/>
          <w:lang w:bidi="fa-IR"/>
        </w:rPr>
        <w:t>60</w:t>
      </w:r>
      <w:r w:rsidRPr="00D92F94">
        <w:rPr>
          <w:rtl/>
          <w:lang w:bidi="fa-IR"/>
        </w:rPr>
        <w:t xml:space="preserve"> درصد از انسانها در روى زمين</w:t>
      </w:r>
      <w:r w:rsidR="00132F7E">
        <w:rPr>
          <w:rtl/>
          <w:lang w:bidi="fa-IR"/>
        </w:rPr>
        <w:t>،</w:t>
      </w:r>
      <w:r w:rsidRPr="00D92F94">
        <w:rPr>
          <w:rtl/>
          <w:lang w:bidi="fa-IR"/>
        </w:rPr>
        <w:t xml:space="preserve"> ظهور مى كند آن هم در شرايطى كه باقيمانده از خانواده بشرى را نيز ترور، ارعاب و هيولاى مرگ و نابودى به سختى در هم نورديده و زندگى به دوزخ طاقت فرسايى تبديل شده است</w:t>
      </w:r>
      <w:r w:rsidR="00132F7E">
        <w:rPr>
          <w:rtl/>
          <w:lang w:bidi="fa-IR"/>
        </w:rPr>
        <w:t>.</w:t>
      </w:r>
    </w:p>
    <w:p w:rsidR="00D92F94" w:rsidRPr="00D92F94" w:rsidRDefault="00D92F94" w:rsidP="00D92F94">
      <w:pPr>
        <w:pStyle w:val="libNormal"/>
        <w:rPr>
          <w:lang w:bidi="fa-IR"/>
        </w:rPr>
      </w:pPr>
      <w:r w:rsidRPr="00D92F94">
        <w:rPr>
          <w:rtl/>
          <w:lang w:bidi="fa-IR"/>
        </w:rPr>
        <w:t>در آن شرايط است كه بشريت از همه تمدنهاى پوشالى و تمامى ديدگاهها و بافته ها و تئوريهاى شكست خورده اقتصادى</w:t>
      </w:r>
      <w:r w:rsidR="00132F7E">
        <w:rPr>
          <w:rtl/>
          <w:lang w:bidi="fa-IR"/>
        </w:rPr>
        <w:t>،</w:t>
      </w:r>
      <w:r w:rsidRPr="00D92F94">
        <w:rPr>
          <w:rtl/>
          <w:lang w:bidi="fa-IR"/>
        </w:rPr>
        <w:t xml:space="preserve"> اجتماعى</w:t>
      </w:r>
      <w:r w:rsidR="00132F7E">
        <w:rPr>
          <w:rtl/>
          <w:lang w:bidi="fa-IR"/>
        </w:rPr>
        <w:t>،</w:t>
      </w:r>
      <w:r w:rsidRPr="00D92F94">
        <w:rPr>
          <w:rtl/>
          <w:lang w:bidi="fa-IR"/>
        </w:rPr>
        <w:t xml:space="preserve"> سياسى و... سرخورده و ماءيوس و خسته شده و از آن زندگى سياه نكبت بارى كه مرگ به مراتب بهتر و شريفتر از آن است متنفر مى گردد و درست در همان حال و هواى نوميدى و واماندگى و فشار است كه بشريت انتظار فرشته نجات </w:t>
      </w:r>
      <w:r w:rsidRPr="00D92F94">
        <w:rPr>
          <w:rtl/>
          <w:lang w:bidi="fa-IR"/>
        </w:rPr>
        <w:lastRenderedPageBreak/>
        <w:t>و اصلاحگرى بزرگ و راستين را مى كشد كه سر رسد، و او را</w:t>
      </w:r>
      <w:r w:rsidR="002B053D">
        <w:rPr>
          <w:rtl/>
          <w:lang w:bidi="fa-IR"/>
        </w:rPr>
        <w:t xml:space="preserve"> </w:t>
      </w:r>
      <w:r w:rsidRPr="00D92F94">
        <w:rPr>
          <w:rtl/>
          <w:lang w:bidi="fa-IR"/>
        </w:rPr>
        <w:t>از آن فجايع غمبار و مصائب هستى سوز و از آن نظامها و قوانين ساخته ذهن و بافته انديشه نارسا و مغز عليل و ناتوان جاه طلبان كه جز بر زيان و رنج او نيافزوده است</w:t>
      </w:r>
      <w:r w:rsidR="002B053D">
        <w:rPr>
          <w:rtl/>
          <w:lang w:bidi="fa-IR"/>
        </w:rPr>
        <w:t xml:space="preserve"> </w:t>
      </w:r>
      <w:r w:rsidRPr="00D92F94">
        <w:rPr>
          <w:rtl/>
          <w:lang w:bidi="fa-IR"/>
        </w:rPr>
        <w:t>نجات بخشد.</w:t>
      </w:r>
    </w:p>
    <w:p w:rsidR="00D92F94" w:rsidRPr="00D92F94" w:rsidRDefault="00D92F94" w:rsidP="00D92F94">
      <w:pPr>
        <w:pStyle w:val="libNormal"/>
        <w:rPr>
          <w:lang w:bidi="fa-IR"/>
        </w:rPr>
      </w:pPr>
      <w:r w:rsidRPr="00D92F94">
        <w:rPr>
          <w:rtl/>
          <w:lang w:bidi="fa-IR"/>
        </w:rPr>
        <w:t>آنگاه انتظار فرج اصلاحگر بزرگى را مى كشند كه تباهى زندگى جامعه انسانى را از بين ببرد، بافته ها و نظامها و مقرراتى را كه تراوش يافته از مغزهاى جباران و طغيانگران است</w:t>
      </w:r>
      <w:r w:rsidR="00132F7E">
        <w:rPr>
          <w:rtl/>
          <w:lang w:bidi="fa-IR"/>
        </w:rPr>
        <w:t>،</w:t>
      </w:r>
      <w:r w:rsidRPr="00D92F94">
        <w:rPr>
          <w:rtl/>
          <w:lang w:bidi="fa-IR"/>
        </w:rPr>
        <w:t xml:space="preserve"> نابود سازد. و بيدادگران سنگدلى را كه شب و روز همواره بر اين مى انديشند كه چگونه راه تنفس توده هاى دربند را تنگتر ساخته و چگونه بندهاى عبوديت و بردگى را، بر دست و پاى آنان سخت تر كشند و چگونه آزادى</w:t>
      </w:r>
      <w:r w:rsidR="00132F7E">
        <w:rPr>
          <w:rtl/>
          <w:lang w:bidi="fa-IR"/>
        </w:rPr>
        <w:t>،</w:t>
      </w:r>
      <w:r w:rsidRPr="00D92F94">
        <w:rPr>
          <w:rtl/>
          <w:lang w:bidi="fa-IR"/>
        </w:rPr>
        <w:t xml:space="preserve"> اين نعمت گرانبها و پرارجى را كه خدا به انسانها ارزانى داشته است پايمال سازند؛ آرى</w:t>
      </w:r>
      <w:r w:rsidR="00132F7E">
        <w:rPr>
          <w:rtl/>
          <w:lang w:bidi="fa-IR"/>
        </w:rPr>
        <w:t>!</w:t>
      </w:r>
      <w:r w:rsidRPr="00D92F94">
        <w:rPr>
          <w:rtl/>
          <w:lang w:bidi="fa-IR"/>
        </w:rPr>
        <w:t xml:space="preserve"> اين ديوانگان قدرت و انحصارگران امكانات توده ها را، از سر راه بردارد.</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بشريت هنگامى كه دريافت</w:t>
      </w:r>
      <w:r w:rsidR="00132F7E">
        <w:rPr>
          <w:rtl/>
          <w:lang w:bidi="fa-IR"/>
        </w:rPr>
        <w:t>،</w:t>
      </w:r>
      <w:r w:rsidRPr="00D92F94">
        <w:rPr>
          <w:rtl/>
          <w:lang w:bidi="fa-IR"/>
        </w:rPr>
        <w:t xml:space="preserve"> بخاطر فشار و سركوبى و استبدادى كه در همه ميدانهاى زندگى بر او حاكم است</w:t>
      </w:r>
      <w:r w:rsidR="00132F7E">
        <w:rPr>
          <w:rtl/>
          <w:lang w:bidi="fa-IR"/>
        </w:rPr>
        <w:t>،</w:t>
      </w:r>
      <w:r w:rsidRPr="00D92F94">
        <w:rPr>
          <w:rtl/>
          <w:lang w:bidi="fa-IR"/>
        </w:rPr>
        <w:t xml:space="preserve"> ديگر نه كرامتى برايش مانده است و نه شرافت و عزت و آزادگى</w:t>
      </w:r>
      <w:r w:rsidR="00132F7E">
        <w:rPr>
          <w:rtl/>
          <w:lang w:bidi="fa-IR"/>
        </w:rPr>
        <w:t>،</w:t>
      </w:r>
      <w:r w:rsidRPr="00D92F94">
        <w:rPr>
          <w:rtl/>
          <w:lang w:bidi="fa-IR"/>
        </w:rPr>
        <w:t xml:space="preserve"> ديگر در آن وضعيت است كه با همه وجود انتظار مى كشد تا نجات بخشى براى رهايى اش بپاخيزد و بشريت را از آن شرايط نكبت بار نجات بخشد.</w:t>
      </w:r>
    </w:p>
    <w:p w:rsidR="00D92F94" w:rsidRPr="00D92F94" w:rsidRDefault="00D92F94" w:rsidP="00D92F94">
      <w:pPr>
        <w:pStyle w:val="libNormal"/>
        <w:rPr>
          <w:lang w:bidi="fa-IR"/>
        </w:rPr>
      </w:pPr>
      <w:r w:rsidRPr="00D92F94">
        <w:rPr>
          <w:rtl/>
          <w:lang w:bidi="fa-IR"/>
        </w:rPr>
        <w:t xml:space="preserve">در اين موارد روايتى از امام باقر </w:t>
      </w:r>
      <w:r w:rsidR="00E342FC" w:rsidRPr="00E342FC">
        <w:rPr>
          <w:rStyle w:val="libAlaemChar"/>
          <w:rtl/>
        </w:rPr>
        <w:t>عليه‌السلام</w:t>
      </w:r>
      <w:r w:rsidRPr="00D92F94">
        <w:rPr>
          <w:rtl/>
          <w:lang w:bidi="fa-IR"/>
        </w:rPr>
        <w:t xml:space="preserve"> آمده است كه</w:t>
      </w:r>
      <w:r w:rsidR="00132F7E">
        <w:rPr>
          <w:rtl/>
          <w:lang w:bidi="fa-IR"/>
        </w:rPr>
        <w:t>:</w:t>
      </w:r>
    </w:p>
    <w:p w:rsidR="00D92F94" w:rsidRPr="00D92F94" w:rsidRDefault="00DC1639" w:rsidP="00DC1639">
      <w:pPr>
        <w:pStyle w:val="libNormal"/>
        <w:rPr>
          <w:lang w:bidi="fa-IR"/>
        </w:rPr>
      </w:pPr>
      <w:r>
        <w:rPr>
          <w:rFonts w:hint="cs"/>
          <w:rtl/>
          <w:lang w:bidi="fa-IR"/>
        </w:rPr>
        <w:t>«</w:t>
      </w:r>
      <w:r w:rsidR="00D92F94" w:rsidRPr="00DC1639">
        <w:rPr>
          <w:rStyle w:val="libHadeesChar"/>
          <w:rtl/>
        </w:rPr>
        <w:t xml:space="preserve">دولتنا آخر الدول و لم يبق </w:t>
      </w:r>
      <w:r w:rsidRPr="00DC1639">
        <w:rPr>
          <w:rStyle w:val="libHadeesChar"/>
          <w:rFonts w:hint="cs"/>
          <w:rtl/>
        </w:rPr>
        <w:t>أ</w:t>
      </w:r>
      <w:r w:rsidR="00D92F94" w:rsidRPr="00DC1639">
        <w:rPr>
          <w:rStyle w:val="libHadeesChar"/>
          <w:rtl/>
        </w:rPr>
        <w:t>هل بيت</w:t>
      </w:r>
      <w:r w:rsidR="002B053D" w:rsidRPr="00DC1639">
        <w:rPr>
          <w:rStyle w:val="libHadeesChar"/>
          <w:rtl/>
        </w:rPr>
        <w:t xml:space="preserve"> </w:t>
      </w:r>
      <w:r w:rsidR="00D92F94" w:rsidRPr="00DC1639">
        <w:rPr>
          <w:rStyle w:val="libHadeesChar"/>
          <w:rtl/>
        </w:rPr>
        <w:t>لهم و دولة</w:t>
      </w:r>
      <w:r w:rsidR="002B053D" w:rsidRPr="00DC1639">
        <w:rPr>
          <w:rStyle w:val="libHadeesChar"/>
          <w:rtl/>
        </w:rPr>
        <w:t xml:space="preserve"> </w:t>
      </w:r>
      <w:r w:rsidR="00D92F94" w:rsidRPr="00DC1639">
        <w:rPr>
          <w:rStyle w:val="libHadeesChar"/>
          <w:rtl/>
        </w:rPr>
        <w:t>الا ملكوا قبلنا، لئلا يقولوا</w:t>
      </w:r>
      <w:r w:rsidR="002B053D" w:rsidRPr="00DC1639">
        <w:rPr>
          <w:rStyle w:val="libHadeesChar"/>
          <w:rtl/>
        </w:rPr>
        <w:t xml:space="preserve"> </w:t>
      </w:r>
      <w:r w:rsidR="00D92F94" w:rsidRPr="00DC1639">
        <w:rPr>
          <w:rStyle w:val="libHadeesChar"/>
          <w:rtl/>
        </w:rPr>
        <w:t>اذا ر</w:t>
      </w:r>
      <w:r w:rsidRPr="00DC1639">
        <w:rPr>
          <w:rStyle w:val="libHadeesChar"/>
          <w:rFonts w:hint="cs"/>
          <w:rtl/>
        </w:rPr>
        <w:t>أ</w:t>
      </w:r>
      <w:r w:rsidRPr="00DC1639">
        <w:rPr>
          <w:rStyle w:val="libHadeesChar"/>
          <w:rtl/>
        </w:rPr>
        <w:t>وا سيرتنا</w:t>
      </w:r>
      <w:r w:rsidR="00D92F94" w:rsidRPr="00DC1639">
        <w:rPr>
          <w:rStyle w:val="libHadeesChar"/>
          <w:rtl/>
        </w:rPr>
        <w:t>: و هو قول الله عزوجل</w:t>
      </w:r>
      <w:r w:rsidR="00132F7E">
        <w:rPr>
          <w:rtl/>
          <w:lang w:bidi="fa-IR"/>
        </w:rPr>
        <w:t>:</w:t>
      </w:r>
      <w:r>
        <w:rPr>
          <w:rFonts w:hint="cs"/>
          <w:rtl/>
          <w:lang w:bidi="fa-IR"/>
        </w:rPr>
        <w:t xml:space="preserve"> </w:t>
      </w:r>
      <w:r w:rsidRPr="00DC1639">
        <w:rPr>
          <w:rStyle w:val="libAlaemChar"/>
          <w:rFonts w:hint="cs"/>
          <w:rtl/>
        </w:rPr>
        <w:t>(</w:t>
      </w:r>
      <w:r w:rsidRPr="00DC1639">
        <w:rPr>
          <w:rStyle w:val="libAieChar"/>
          <w:rFonts w:hint="cs"/>
          <w:rtl/>
        </w:rPr>
        <w:t>وَ</w:t>
      </w:r>
      <w:r w:rsidRPr="00DC1639">
        <w:rPr>
          <w:rStyle w:val="libAieChar"/>
          <w:rtl/>
        </w:rPr>
        <w:t xml:space="preserve"> </w:t>
      </w:r>
      <w:r w:rsidRPr="00DC1639">
        <w:rPr>
          <w:rStyle w:val="libAieChar"/>
          <w:rtl/>
          <w:lang w:bidi="fa-IR"/>
        </w:rPr>
        <w:t>الْعَاقِبَةَ لِلْمُتَّقِينَ</w:t>
      </w:r>
      <w:r w:rsidRPr="00DC1639">
        <w:rPr>
          <w:rStyle w:val="libAlaemChar"/>
          <w:rFonts w:hint="cs"/>
          <w:rtl/>
        </w:rPr>
        <w:t>)</w:t>
      </w:r>
      <w:r w:rsidR="00132F7E">
        <w:rPr>
          <w:rtl/>
          <w:lang w:bidi="fa-IR"/>
        </w:rPr>
        <w:t>.</w:t>
      </w:r>
      <w:r>
        <w:rPr>
          <w:rFonts w:hint="cs"/>
          <w:rtl/>
          <w:lang w:bidi="fa-IR"/>
        </w:rPr>
        <w:t>»</w:t>
      </w:r>
    </w:p>
    <w:p w:rsidR="00D92F94" w:rsidRPr="00D92F94" w:rsidRDefault="00D92F94" w:rsidP="00DC1639">
      <w:pPr>
        <w:pStyle w:val="libNormal"/>
        <w:rPr>
          <w:lang w:bidi="fa-IR"/>
        </w:rPr>
      </w:pPr>
      <w:r w:rsidRPr="00D92F94">
        <w:rPr>
          <w:rtl/>
          <w:lang w:bidi="fa-IR"/>
        </w:rPr>
        <w:t>يعنى</w:t>
      </w:r>
      <w:r w:rsidR="00132F7E">
        <w:rPr>
          <w:rtl/>
          <w:lang w:bidi="fa-IR"/>
        </w:rPr>
        <w:t>:</w:t>
      </w:r>
      <w:r w:rsidRPr="00D92F94">
        <w:rPr>
          <w:rtl/>
          <w:lang w:bidi="fa-IR"/>
        </w:rPr>
        <w:t xml:space="preserve"> </w:t>
      </w:r>
      <w:r w:rsidRPr="00150594">
        <w:rPr>
          <w:rStyle w:val="libFootnotenumChar"/>
          <w:rtl/>
        </w:rPr>
        <w:t>(</w:t>
      </w:r>
      <w:r w:rsidR="00150594" w:rsidRPr="00150594">
        <w:rPr>
          <w:rStyle w:val="libFootnotenumChar"/>
          <w:rtl/>
          <w:lang w:bidi="fa-IR"/>
        </w:rPr>
        <w:t>656</w:t>
      </w:r>
      <w:r w:rsidRPr="00150594">
        <w:rPr>
          <w:rStyle w:val="libFootnotenumChar"/>
          <w:rtl/>
        </w:rPr>
        <w:t>)</w:t>
      </w:r>
      <w:r w:rsidRPr="00D92F94">
        <w:rPr>
          <w:rtl/>
          <w:lang w:bidi="fa-IR"/>
        </w:rPr>
        <w:t xml:space="preserve"> </w:t>
      </w:r>
      <w:r w:rsidR="00DC1639">
        <w:rPr>
          <w:rFonts w:hint="cs"/>
          <w:rtl/>
          <w:lang w:bidi="fa-IR"/>
        </w:rPr>
        <w:t>دو</w:t>
      </w:r>
      <w:r w:rsidRPr="00D92F94">
        <w:rPr>
          <w:rtl/>
          <w:lang w:bidi="fa-IR"/>
        </w:rPr>
        <w:t>لت و حكومت ما خاندان وحى و رسالت</w:t>
      </w:r>
      <w:r w:rsidR="00132F7E">
        <w:rPr>
          <w:rtl/>
          <w:lang w:bidi="fa-IR"/>
        </w:rPr>
        <w:t>،</w:t>
      </w:r>
      <w:r w:rsidRPr="00D92F94">
        <w:rPr>
          <w:rtl/>
          <w:lang w:bidi="fa-IR"/>
        </w:rPr>
        <w:t xml:space="preserve"> آخرين دولت خواهد بود. هيچ خاندان و گروهى نخواهند بود جز اينكه پيش از ما، زمام امور جامعه بدست آنان مى افتد تا هنگامى كه راه و رسم عادلانه و بشر دوستانه و حيات بخش ما را ديدند، ادعا نكنند كه اگر آنان نيز مديريت و زمام امور جامعه را به كف مى گرفتند همچون حكومت عادلانه و انسانساز و افتخارآفرين خاندان وحى و رسالت عمل مى كردند.</w:t>
      </w:r>
    </w:p>
    <w:p w:rsidR="00D92F94" w:rsidRPr="00D92F94" w:rsidRDefault="00D92F94" w:rsidP="00D92F94">
      <w:pPr>
        <w:pStyle w:val="libNormal"/>
        <w:rPr>
          <w:lang w:bidi="fa-IR"/>
        </w:rPr>
      </w:pPr>
      <w:r w:rsidRPr="00D92F94">
        <w:rPr>
          <w:rtl/>
          <w:lang w:bidi="fa-IR"/>
        </w:rPr>
        <w:lastRenderedPageBreak/>
        <w:t>آرى</w:t>
      </w:r>
      <w:r w:rsidR="00132F7E">
        <w:rPr>
          <w:rtl/>
          <w:lang w:bidi="fa-IR"/>
        </w:rPr>
        <w:t>!</w:t>
      </w:r>
      <w:r w:rsidRPr="00D92F94">
        <w:rPr>
          <w:rtl/>
          <w:lang w:bidi="fa-IR"/>
        </w:rPr>
        <w:t xml:space="preserve"> اين همان سخن خداست كه مى فرمايد:</w:t>
      </w:r>
    </w:p>
    <w:p w:rsidR="00D92F94" w:rsidRPr="00D92F94" w:rsidRDefault="00DC1639" w:rsidP="00D92F94">
      <w:pPr>
        <w:pStyle w:val="libNormal"/>
        <w:rPr>
          <w:lang w:bidi="fa-IR"/>
        </w:rPr>
      </w:pPr>
      <w:r w:rsidRPr="00DC1639">
        <w:rPr>
          <w:rStyle w:val="libAlaemChar"/>
          <w:rFonts w:hint="cs"/>
          <w:rtl/>
        </w:rPr>
        <w:t>(</w:t>
      </w:r>
      <w:r w:rsidRPr="00DC1639">
        <w:rPr>
          <w:rStyle w:val="libAieChar"/>
          <w:rFonts w:hint="cs"/>
          <w:rtl/>
        </w:rPr>
        <w:t>وَ</w:t>
      </w:r>
      <w:r w:rsidRPr="00DC1639">
        <w:rPr>
          <w:rStyle w:val="libAieChar"/>
          <w:rtl/>
        </w:rPr>
        <w:t xml:space="preserve"> </w:t>
      </w:r>
      <w:r w:rsidRPr="00DC1639">
        <w:rPr>
          <w:rStyle w:val="libAieChar"/>
          <w:rtl/>
          <w:lang w:bidi="fa-IR"/>
        </w:rPr>
        <w:t>الْعَاقِبَةَ لِلْمُتَّقِينَ</w:t>
      </w:r>
      <w:r w:rsidRPr="00DC1639">
        <w:rPr>
          <w:rStyle w:val="libAlaemChar"/>
          <w:rFonts w:hint="cs"/>
          <w:rtl/>
        </w:rPr>
        <w:t>)</w:t>
      </w:r>
      <w:r w:rsidRPr="00D92F94">
        <w:rPr>
          <w:rtl/>
          <w:lang w:bidi="fa-IR"/>
        </w:rPr>
        <w:t xml:space="preserve"> </w:t>
      </w:r>
      <w:r w:rsidR="00D92F94" w:rsidRPr="00150594">
        <w:rPr>
          <w:rStyle w:val="libFootnotenumChar"/>
          <w:rtl/>
        </w:rPr>
        <w:t>(</w:t>
      </w:r>
      <w:r w:rsidR="00150594" w:rsidRPr="00150594">
        <w:rPr>
          <w:rStyle w:val="libFootnotenumChar"/>
          <w:rtl/>
          <w:lang w:bidi="fa-IR"/>
        </w:rPr>
        <w:t>657</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و فرجام شكوهمند تاريخ و آينده بشريت در پرتو حكومت ماست</w:t>
      </w:r>
      <w:r w:rsidR="00132F7E">
        <w:rPr>
          <w:rtl/>
          <w:lang w:bidi="fa-IR"/>
        </w:rPr>
        <w:t>.</w:t>
      </w:r>
    </w:p>
    <w:p w:rsidR="00D92F94" w:rsidRPr="00D92F94" w:rsidRDefault="00D92F94" w:rsidP="00D92F94">
      <w:pPr>
        <w:pStyle w:val="libNormal"/>
        <w:rPr>
          <w:lang w:bidi="fa-IR"/>
        </w:rPr>
      </w:pPr>
      <w:r w:rsidRPr="00D92F94">
        <w:rPr>
          <w:rtl/>
          <w:lang w:bidi="fa-IR"/>
        </w:rPr>
        <w:t>بنابراين</w:t>
      </w:r>
      <w:r w:rsidR="00132F7E">
        <w:rPr>
          <w:rtl/>
          <w:lang w:bidi="fa-IR"/>
        </w:rPr>
        <w:t>،</w:t>
      </w:r>
      <w:r w:rsidRPr="00D92F94">
        <w:rPr>
          <w:rtl/>
          <w:lang w:bidi="fa-IR"/>
        </w:rPr>
        <w:t xml:space="preserve"> از روايات</w:t>
      </w:r>
      <w:r w:rsidR="00132F7E">
        <w:rPr>
          <w:rtl/>
          <w:lang w:bidi="fa-IR"/>
        </w:rPr>
        <w:t>،</w:t>
      </w:r>
      <w:r w:rsidRPr="00D92F94">
        <w:rPr>
          <w:rtl/>
          <w:lang w:bidi="fa-IR"/>
        </w:rPr>
        <w:t xml:space="preserve"> اين واقعيت دريافت مى گردد كه</w:t>
      </w:r>
      <w:r w:rsidR="00132F7E">
        <w:rPr>
          <w:rtl/>
          <w:lang w:bidi="fa-IR"/>
        </w:rPr>
        <w:t>:</w:t>
      </w:r>
      <w:r w:rsidRPr="00D92F94">
        <w:rPr>
          <w:rtl/>
          <w:lang w:bidi="fa-IR"/>
        </w:rPr>
        <w:t xml:space="preserve"> با ظهور امام مهدى </w:t>
      </w:r>
      <w:r w:rsidR="00E342FC" w:rsidRPr="00E342FC">
        <w:rPr>
          <w:rStyle w:val="libAlaemChar"/>
          <w:rtl/>
        </w:rPr>
        <w:t>عليه‌السلام</w:t>
      </w:r>
      <w:r w:rsidRPr="00D92F94">
        <w:rPr>
          <w:rtl/>
          <w:lang w:bidi="fa-IR"/>
        </w:rPr>
        <w:t xml:space="preserve"> شرايط جهانى به گونه اى است كه همگان از اوضاع غمبار و پريشان بشريت و شكست تئوريها و مكاتب و مرامها و سيستمهاى بشرى خسته و نوميد گشته و همگان در انتظار اصلاحگرى نجاتبخش</w:t>
      </w:r>
      <w:r w:rsidR="00132F7E">
        <w:rPr>
          <w:rtl/>
          <w:lang w:bidi="fa-IR"/>
        </w:rPr>
        <w:t>،</w:t>
      </w:r>
      <w:r w:rsidRPr="00D92F94">
        <w:rPr>
          <w:rtl/>
          <w:lang w:bidi="fa-IR"/>
        </w:rPr>
        <w:t xml:space="preserve"> هستند.</w:t>
      </w:r>
    </w:p>
    <w:p w:rsidR="00D92F94" w:rsidRPr="00D92F94" w:rsidRDefault="00D92F94" w:rsidP="00D92F94">
      <w:pPr>
        <w:pStyle w:val="libNormal"/>
        <w:rPr>
          <w:lang w:bidi="fa-IR"/>
        </w:rPr>
      </w:pPr>
      <w:r w:rsidRPr="00D92F94">
        <w:rPr>
          <w:rtl/>
          <w:lang w:bidi="fa-IR"/>
        </w:rPr>
        <w:t>به همين جهت</w:t>
      </w:r>
      <w:r w:rsidR="00132F7E">
        <w:rPr>
          <w:rtl/>
          <w:lang w:bidi="fa-IR"/>
        </w:rPr>
        <w:t>،</w:t>
      </w:r>
      <w:r w:rsidRPr="00D92F94">
        <w:rPr>
          <w:rtl/>
          <w:lang w:bidi="fa-IR"/>
        </w:rPr>
        <w:t xml:space="preserve"> در برابر امام مهدى </w:t>
      </w:r>
      <w:r w:rsidR="00E342FC" w:rsidRPr="00E342FC">
        <w:rPr>
          <w:rStyle w:val="libAlaemChar"/>
          <w:rtl/>
        </w:rPr>
        <w:t>عليه‌السلام</w:t>
      </w:r>
      <w:r w:rsidRPr="00D92F94">
        <w:rPr>
          <w:rtl/>
          <w:lang w:bidi="fa-IR"/>
        </w:rPr>
        <w:t xml:space="preserve"> سر خضوع فرود مى آورند و زمام امور خويش را به دست توانمند و كارگشاى او مى سپارند، بدان اميد كه نجات و نيكبختى بشريت را، او تضمين نمايد.</w:t>
      </w:r>
    </w:p>
    <w:p w:rsidR="00D92F94" w:rsidRPr="00D92F94" w:rsidRDefault="00D92F94" w:rsidP="00D92F94">
      <w:pPr>
        <w:pStyle w:val="libNormal"/>
        <w:rPr>
          <w:lang w:bidi="fa-IR"/>
        </w:rPr>
      </w:pPr>
      <w:r w:rsidRPr="00D92F94">
        <w:rPr>
          <w:rtl/>
          <w:lang w:bidi="fa-IR"/>
        </w:rPr>
        <w:t>ممكن است مهدى نجات بخش از راه ديگرى زمام امور جامعه ها و تمدنها و رهبرى كره زمين را بدست گيرد و در برابر بيدادگران جهانى كه حاضر نشوند حق و عدالت را گردن نهند، از سلاح بسيار پيشرفته تر و مخربتر از سلاحهاى تجاوزكاران</w:t>
      </w:r>
      <w:r w:rsidR="00132F7E">
        <w:rPr>
          <w:rtl/>
          <w:lang w:bidi="fa-IR"/>
        </w:rPr>
        <w:t>،</w:t>
      </w:r>
      <w:r w:rsidRPr="00D92F94">
        <w:rPr>
          <w:rtl/>
          <w:lang w:bidi="fa-IR"/>
        </w:rPr>
        <w:t xml:space="preserve"> بهره جويد.</w:t>
      </w:r>
    </w:p>
    <w:p w:rsidR="00D92F94" w:rsidRPr="00D92F94" w:rsidRDefault="00D92F94" w:rsidP="00D92F94">
      <w:pPr>
        <w:pStyle w:val="libNormal"/>
        <w:rPr>
          <w:lang w:bidi="fa-IR"/>
        </w:rPr>
      </w:pPr>
      <w:r w:rsidRPr="00D92F94">
        <w:rPr>
          <w:rtl/>
          <w:lang w:bidi="fa-IR"/>
        </w:rPr>
        <w:t>چه مانعى دارد كه آن اصلاحگر بزرگ آسمانى</w:t>
      </w:r>
      <w:r w:rsidR="00132F7E">
        <w:rPr>
          <w:rtl/>
          <w:lang w:bidi="fa-IR"/>
        </w:rPr>
        <w:t>،</w:t>
      </w:r>
      <w:r w:rsidRPr="00D92F94">
        <w:rPr>
          <w:rtl/>
          <w:lang w:bidi="fa-IR"/>
        </w:rPr>
        <w:t xml:space="preserve"> در پرتو قدرت و دانش و آموزش الهى</w:t>
      </w:r>
      <w:r w:rsidR="00132F7E">
        <w:rPr>
          <w:rtl/>
          <w:lang w:bidi="fa-IR"/>
        </w:rPr>
        <w:t>،</w:t>
      </w:r>
      <w:r w:rsidRPr="00D92F94">
        <w:rPr>
          <w:rtl/>
          <w:lang w:bidi="fa-IR"/>
        </w:rPr>
        <w:t xml:space="preserve"> سلاحى وصف ناپذير در برابر سلاحهاى تجاوزكاران بسازد، به گونه اى كه از همه سلاحهاى موجود در دست زورمندان حق ستيز، پرتوانتر و عملكرد آن سريعتر و با شدت بيشترى زرادخانه هاى آنان را در هم بكوبد و نابود سازد؟</w:t>
      </w:r>
    </w:p>
    <w:p w:rsidR="00DC1639" w:rsidRDefault="00D92F94" w:rsidP="00D92F94">
      <w:pPr>
        <w:pStyle w:val="libNormal"/>
        <w:rPr>
          <w:rtl/>
          <w:lang w:bidi="fa-IR"/>
        </w:rPr>
      </w:pPr>
      <w:r w:rsidRPr="00D92F94">
        <w:rPr>
          <w:rtl/>
          <w:lang w:bidi="fa-IR"/>
        </w:rPr>
        <w:t>ما در امكان وقوع اين ديدگاهها، مى توانيم بحثهاى گسترده اى را طرح كنيم امام به منظور پرهيز از گستردگى بحث و رعايت اختصار به همين مقدار بسنده مى كنيم</w:t>
      </w:r>
      <w:r w:rsidR="00132F7E">
        <w:rPr>
          <w:rtl/>
          <w:lang w:bidi="fa-IR"/>
        </w:rPr>
        <w:t>.</w:t>
      </w:r>
    </w:p>
    <w:p w:rsidR="00D92F94" w:rsidRPr="00D92F94" w:rsidRDefault="00DC1639" w:rsidP="00D92F94">
      <w:pPr>
        <w:pStyle w:val="libNormal"/>
        <w:rPr>
          <w:lang w:bidi="fa-IR"/>
        </w:rPr>
      </w:pPr>
      <w:r>
        <w:rPr>
          <w:rtl/>
          <w:lang w:bidi="fa-IR"/>
        </w:rPr>
        <w:br w:type="page"/>
      </w:r>
    </w:p>
    <w:p w:rsidR="00D92F94" w:rsidRDefault="00D92F94" w:rsidP="00DC1639">
      <w:pPr>
        <w:pStyle w:val="Heading2"/>
        <w:rPr>
          <w:rtl/>
          <w:lang w:bidi="fa-IR"/>
        </w:rPr>
      </w:pPr>
      <w:bookmarkStart w:id="166" w:name="_Toc479759337"/>
      <w:r w:rsidRPr="00D92F94">
        <w:rPr>
          <w:rtl/>
          <w:lang w:bidi="fa-IR"/>
        </w:rPr>
        <w:t>از ديدگاه عقيدتى و اسلامى</w:t>
      </w:r>
      <w:bookmarkEnd w:id="166"/>
    </w:p>
    <w:p w:rsidR="00D92F94" w:rsidRPr="00D92F94" w:rsidRDefault="00D92F94" w:rsidP="00D92F94">
      <w:pPr>
        <w:pStyle w:val="libNormal"/>
        <w:rPr>
          <w:lang w:bidi="fa-IR"/>
        </w:rPr>
      </w:pPr>
      <w:r w:rsidRPr="00D92F94">
        <w:rPr>
          <w:rtl/>
          <w:lang w:bidi="fa-IR"/>
        </w:rPr>
        <w:t xml:space="preserve">آنچه از نظرتان گذشت چگونگى سرفرود آوردن قدرتها و ملتها در برابر امام مهدى </w:t>
      </w:r>
      <w:r w:rsidR="00E342FC" w:rsidRPr="00E342FC">
        <w:rPr>
          <w:rStyle w:val="libAlaemChar"/>
          <w:rtl/>
        </w:rPr>
        <w:t>عليه‌السلام</w:t>
      </w:r>
      <w:r w:rsidRPr="00D92F94">
        <w:rPr>
          <w:rtl/>
          <w:lang w:bidi="fa-IR"/>
        </w:rPr>
        <w:t xml:space="preserve"> و چگونگى درهم كوبيده شدن قدرتهاى بيدادگر و حق ستيز روزگار از نظر مادى و طبيعى بود، اما هنگامى كه بخواهيم از ديدگاه دينى و عقيدتى و ماوراى طبيعى موضوع را طرح كنيم در اين صورت پيشاروى ما افقهاى باز و گسترده ترى براى احتمالات و تصورات به منظور به كف گرفتن زمام امور جامعه هاست كه براى نمونه به برخى اشاره مى رود:</w:t>
      </w:r>
    </w:p>
    <w:p w:rsidR="00D92F94" w:rsidRPr="00D92F94" w:rsidRDefault="00DC1639" w:rsidP="00DC1639">
      <w:pPr>
        <w:pStyle w:val="libBold1"/>
        <w:rPr>
          <w:lang w:bidi="fa-IR"/>
        </w:rPr>
      </w:pPr>
      <w:r>
        <w:rPr>
          <w:rFonts w:hint="cs"/>
          <w:rtl/>
          <w:lang w:bidi="fa-IR"/>
        </w:rPr>
        <w:t>1.</w:t>
      </w:r>
      <w:r w:rsidR="00D92F94" w:rsidRPr="00D92F94">
        <w:rPr>
          <w:rtl/>
          <w:lang w:bidi="fa-IR"/>
        </w:rPr>
        <w:t xml:space="preserve"> سلاح ترس و دلهره</w:t>
      </w:r>
    </w:p>
    <w:p w:rsidR="00D92F94" w:rsidRPr="00D92F94" w:rsidRDefault="00D92F94" w:rsidP="00D92F94">
      <w:pPr>
        <w:pStyle w:val="libNormal"/>
        <w:rPr>
          <w:lang w:bidi="fa-IR"/>
        </w:rPr>
      </w:pPr>
      <w:r w:rsidRPr="00D92F94">
        <w:rPr>
          <w:rtl/>
          <w:lang w:bidi="fa-IR"/>
        </w:rPr>
        <w:t>ممكن است علاوه بر تدابير اساس فرهنگى و عقيدتى و اجتماعى</w:t>
      </w:r>
      <w:r w:rsidR="00132F7E">
        <w:rPr>
          <w:rtl/>
          <w:lang w:bidi="fa-IR"/>
        </w:rPr>
        <w:t>،</w:t>
      </w:r>
      <w:r w:rsidRPr="00D92F94">
        <w:rPr>
          <w:rtl/>
          <w:lang w:bidi="fa-IR"/>
        </w:rPr>
        <w:t xml:space="preserve"> امام مهدى </w:t>
      </w:r>
      <w:r w:rsidR="004155EF" w:rsidRPr="004155EF">
        <w:rPr>
          <w:rStyle w:val="libAlaemChar"/>
          <w:rtl/>
        </w:rPr>
        <w:t>عليه‌السلام</w:t>
      </w:r>
      <w:r w:rsidRPr="00D92F94">
        <w:rPr>
          <w:rtl/>
          <w:lang w:bidi="fa-IR"/>
        </w:rPr>
        <w:t xml:space="preserve"> براى نجات بشريت و برانداختن استبداد و استعمار و تباهى</w:t>
      </w:r>
      <w:r w:rsidR="00132F7E">
        <w:rPr>
          <w:rtl/>
          <w:lang w:bidi="fa-IR"/>
        </w:rPr>
        <w:t>،</w:t>
      </w:r>
      <w:r w:rsidRPr="00D92F94">
        <w:rPr>
          <w:rtl/>
          <w:lang w:bidi="fa-IR"/>
        </w:rPr>
        <w:t xml:space="preserve"> خداى جهان آفرين در قيام جهانى آن حضرت</w:t>
      </w:r>
      <w:r w:rsidR="00132F7E">
        <w:rPr>
          <w:rtl/>
          <w:lang w:bidi="fa-IR"/>
        </w:rPr>
        <w:t>،</w:t>
      </w:r>
      <w:r w:rsidRPr="00D92F94">
        <w:rPr>
          <w:rtl/>
          <w:lang w:bidi="fa-IR"/>
        </w:rPr>
        <w:t xml:space="preserve"> ترس و دلهره را بر قلب كافران و شرك گرايان و تجاوزكاران حق ستيز بيافكند و آنان قدرت تصميم گيرى و مخالفت را بكلى از دست بدهند و خود را ببازند.</w:t>
      </w:r>
    </w:p>
    <w:p w:rsidR="00D92F94" w:rsidRPr="00D92F94" w:rsidRDefault="00D92F94" w:rsidP="00D92F94">
      <w:pPr>
        <w:pStyle w:val="libNormal"/>
        <w:rPr>
          <w:lang w:bidi="fa-IR"/>
        </w:rPr>
      </w:pPr>
      <w:r w:rsidRPr="00D92F94">
        <w:rPr>
          <w:rtl/>
          <w:lang w:bidi="fa-IR"/>
        </w:rPr>
        <w:t xml:space="preserve">قرآن شريف به اين واقعيت تصريح مى كند و آن را از عوامل پيروزى پيامبر گرامى </w:t>
      </w:r>
      <w:r w:rsidR="009D2D09" w:rsidRPr="009D2D09">
        <w:rPr>
          <w:rStyle w:val="libAlaemChar"/>
          <w:rtl/>
        </w:rPr>
        <w:t>صلى‌الله‌عليه‌وآله‌وسلم</w:t>
      </w:r>
      <w:r w:rsidRPr="00D92F94">
        <w:rPr>
          <w:rtl/>
          <w:lang w:bidi="fa-IR"/>
        </w:rPr>
        <w:t xml:space="preserve"> بر دولتها و ملتهاى معاصرش</w:t>
      </w:r>
      <w:r w:rsidR="00132F7E">
        <w:rPr>
          <w:rtl/>
          <w:lang w:bidi="fa-IR"/>
        </w:rPr>
        <w:t>،</w:t>
      </w:r>
      <w:r w:rsidRPr="00D92F94">
        <w:rPr>
          <w:rtl/>
          <w:lang w:bidi="fa-IR"/>
        </w:rPr>
        <w:t xml:space="preserve"> عنوان مى سازد.</w:t>
      </w:r>
    </w:p>
    <w:p w:rsidR="00D92F94" w:rsidRPr="00D92F94" w:rsidRDefault="00DC1639" w:rsidP="00D92F94">
      <w:pPr>
        <w:pStyle w:val="libNormal"/>
        <w:rPr>
          <w:lang w:bidi="fa-IR"/>
        </w:rPr>
      </w:pPr>
      <w:r>
        <w:rPr>
          <w:rFonts w:hint="cs"/>
          <w:rtl/>
          <w:lang w:bidi="fa-IR"/>
        </w:rPr>
        <w:t>1.</w:t>
      </w:r>
      <w:r w:rsidR="00D92F94" w:rsidRPr="00D92F94">
        <w:rPr>
          <w:rtl/>
          <w:lang w:bidi="fa-IR"/>
        </w:rPr>
        <w:t xml:space="preserve"> در اين مورد مى فرمايد:</w:t>
      </w:r>
    </w:p>
    <w:p w:rsidR="00D92F94" w:rsidRPr="00D92F94" w:rsidRDefault="00DC1639" w:rsidP="00D92F94">
      <w:pPr>
        <w:pStyle w:val="libNormal"/>
        <w:rPr>
          <w:lang w:bidi="fa-IR"/>
        </w:rPr>
      </w:pPr>
      <w:r w:rsidRPr="00DC1639">
        <w:rPr>
          <w:rStyle w:val="libAlaemChar"/>
          <w:rFonts w:hint="cs"/>
          <w:rtl/>
        </w:rPr>
        <w:t>(</w:t>
      </w:r>
      <w:r w:rsidRPr="00DC1639">
        <w:rPr>
          <w:rStyle w:val="libAieChar"/>
          <w:rtl/>
          <w:lang w:bidi="fa-IR"/>
        </w:rPr>
        <w:t>سَنُلْقِي فِي قُلُوبِ الَّذِينَ كَفَرُوا الرُّعْبَ</w:t>
      </w:r>
      <w:r w:rsidRPr="00DC1639">
        <w:rPr>
          <w:rStyle w:val="libAlaemChar"/>
          <w:rFonts w:hint="cs"/>
          <w:rtl/>
        </w:rPr>
        <w:t>)</w:t>
      </w:r>
      <w:r w:rsidR="00132F7E">
        <w:rPr>
          <w:rtl/>
          <w:lang w:bidi="fa-IR"/>
        </w:rPr>
        <w:t>.</w:t>
      </w:r>
      <w:r w:rsidR="00D92F94" w:rsidRPr="00150594">
        <w:rPr>
          <w:rStyle w:val="libFootnotenumChar"/>
          <w:rtl/>
        </w:rPr>
        <w:t>(</w:t>
      </w:r>
      <w:r w:rsidR="00150594" w:rsidRPr="00150594">
        <w:rPr>
          <w:rStyle w:val="libFootnotenumChar"/>
          <w:rtl/>
          <w:lang w:bidi="fa-IR"/>
        </w:rPr>
        <w:t>658</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ما در دلهاى كسانى كه كفر ورزيدند بيم و (هراس</w:t>
      </w:r>
      <w:r w:rsidR="0046049D">
        <w:rPr>
          <w:rtl/>
          <w:lang w:bidi="fa-IR"/>
        </w:rPr>
        <w:t>)</w:t>
      </w:r>
      <w:r w:rsidRPr="00D92F94">
        <w:rPr>
          <w:rtl/>
          <w:lang w:bidi="fa-IR"/>
        </w:rPr>
        <w:t xml:space="preserve"> خواهيم افكند.</w:t>
      </w:r>
    </w:p>
    <w:p w:rsidR="00D92F94" w:rsidRPr="00D92F94" w:rsidRDefault="00DC1639" w:rsidP="00D92F94">
      <w:pPr>
        <w:pStyle w:val="libNormal"/>
        <w:rPr>
          <w:lang w:bidi="fa-IR"/>
        </w:rPr>
      </w:pPr>
      <w:r>
        <w:rPr>
          <w:rFonts w:hint="cs"/>
          <w:rtl/>
          <w:lang w:bidi="fa-IR"/>
        </w:rPr>
        <w:t>2.</w:t>
      </w:r>
      <w:r w:rsidR="00D92F94" w:rsidRPr="00D92F94">
        <w:rPr>
          <w:rtl/>
          <w:lang w:bidi="fa-IR"/>
        </w:rPr>
        <w:t xml:space="preserve"> و مى فرمايد:</w:t>
      </w:r>
    </w:p>
    <w:p w:rsidR="00D92F94" w:rsidRPr="00D92F94" w:rsidRDefault="00DC1639" w:rsidP="00D92F94">
      <w:pPr>
        <w:pStyle w:val="libNormal"/>
        <w:rPr>
          <w:lang w:bidi="fa-IR"/>
        </w:rPr>
      </w:pPr>
      <w:r w:rsidRPr="00DC1639">
        <w:rPr>
          <w:rStyle w:val="libAlaemChar"/>
          <w:rFonts w:hint="cs"/>
          <w:rtl/>
        </w:rPr>
        <w:t>(</w:t>
      </w:r>
      <w:r w:rsidRPr="00DC1639">
        <w:rPr>
          <w:rStyle w:val="libAieChar"/>
          <w:rtl/>
          <w:lang w:bidi="fa-IR"/>
        </w:rPr>
        <w:t>سَأُلْقِي فِي قُلُوبِ الَّذِينَ كَفَرُوا الرُّعْبَ</w:t>
      </w:r>
      <w:r w:rsidRPr="00DC1639">
        <w:rPr>
          <w:rStyle w:val="libAlaemChar"/>
          <w:rFonts w:hint="cs"/>
          <w:rtl/>
        </w:rPr>
        <w:t>)</w:t>
      </w:r>
      <w:r w:rsidR="00132F7E">
        <w:rPr>
          <w:rtl/>
          <w:lang w:bidi="fa-IR"/>
        </w:rPr>
        <w:t>.</w:t>
      </w:r>
      <w:r w:rsidR="00D92F94" w:rsidRPr="00150594">
        <w:rPr>
          <w:rStyle w:val="libFootnotenumChar"/>
          <w:rtl/>
        </w:rPr>
        <w:t>(</w:t>
      </w:r>
      <w:r w:rsidR="00150594" w:rsidRPr="00150594">
        <w:rPr>
          <w:rStyle w:val="libFootnotenumChar"/>
          <w:rtl/>
          <w:lang w:bidi="fa-IR"/>
        </w:rPr>
        <w:t>659</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من در دلهاى كافران هراس خواهم افكند.</w:t>
      </w:r>
    </w:p>
    <w:p w:rsidR="00D92F94" w:rsidRPr="00D92F94" w:rsidRDefault="00DC1639" w:rsidP="00D92F94">
      <w:pPr>
        <w:pStyle w:val="libNormal"/>
        <w:rPr>
          <w:lang w:bidi="fa-IR"/>
        </w:rPr>
      </w:pPr>
      <w:r>
        <w:rPr>
          <w:rFonts w:hint="cs"/>
          <w:rtl/>
          <w:lang w:bidi="fa-IR"/>
        </w:rPr>
        <w:t>3.</w:t>
      </w:r>
      <w:r w:rsidR="00D92F94" w:rsidRPr="00D92F94">
        <w:rPr>
          <w:rtl/>
          <w:lang w:bidi="fa-IR"/>
        </w:rPr>
        <w:t xml:space="preserve"> و مى فرمايد:</w:t>
      </w:r>
    </w:p>
    <w:p w:rsidR="00D92F94" w:rsidRPr="00D92F94" w:rsidRDefault="00DC1639" w:rsidP="00D92F94">
      <w:pPr>
        <w:pStyle w:val="libNormal"/>
        <w:rPr>
          <w:lang w:bidi="fa-IR"/>
        </w:rPr>
      </w:pPr>
      <w:r w:rsidRPr="00DC1639">
        <w:rPr>
          <w:rStyle w:val="libAlaemChar"/>
          <w:rFonts w:hint="cs"/>
          <w:rtl/>
        </w:rPr>
        <w:t>(</w:t>
      </w:r>
      <w:r w:rsidRPr="00DC1639">
        <w:rPr>
          <w:rStyle w:val="libAieChar"/>
          <w:rtl/>
          <w:lang w:bidi="fa-IR"/>
        </w:rPr>
        <w:t>وَقَذَفَ فِي قُلُوبِهِمُ الرُّعْبَ فَرِيقًا تَقْتُلُونَ وَتَأْسِرُونَ فَرِيقًا</w:t>
      </w:r>
      <w:r w:rsidRPr="00DC1639">
        <w:rPr>
          <w:rStyle w:val="libAlaemChar"/>
          <w:rFonts w:hint="cs"/>
          <w:rtl/>
        </w:rPr>
        <w:t>)</w:t>
      </w:r>
      <w:r w:rsidR="00D92F94" w:rsidRPr="00D92F94">
        <w:rPr>
          <w:rtl/>
          <w:lang w:bidi="fa-IR"/>
        </w:rPr>
        <w:t>.</w:t>
      </w:r>
      <w:r w:rsidR="00D92F94" w:rsidRPr="00150594">
        <w:rPr>
          <w:rStyle w:val="libFootnotenumChar"/>
          <w:rtl/>
        </w:rPr>
        <w:t>(</w:t>
      </w:r>
      <w:r w:rsidR="00150594" w:rsidRPr="00150594">
        <w:rPr>
          <w:rStyle w:val="libFootnotenumChar"/>
          <w:rtl/>
          <w:lang w:bidi="fa-IR"/>
        </w:rPr>
        <w:t>660</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lastRenderedPageBreak/>
        <w:t>يعنى</w:t>
      </w:r>
      <w:r w:rsidR="00132F7E">
        <w:rPr>
          <w:rtl/>
          <w:lang w:bidi="fa-IR"/>
        </w:rPr>
        <w:t>:</w:t>
      </w:r>
      <w:r w:rsidRPr="00D92F94">
        <w:rPr>
          <w:rtl/>
          <w:lang w:bidi="fa-IR"/>
        </w:rPr>
        <w:t xml:space="preserve"> و در دلهايشان بيم افكند، گروهى را كشتيد و گروهى را به اسارت گرفتيد</w:t>
      </w:r>
      <w:r w:rsidR="00A34962">
        <w:rPr>
          <w:rFonts w:hint="cs"/>
          <w:rtl/>
          <w:lang w:bidi="fa-IR"/>
        </w:rPr>
        <w:t>.</w:t>
      </w:r>
    </w:p>
    <w:p w:rsidR="00D92F94" w:rsidRPr="00D92F94" w:rsidRDefault="00A34962" w:rsidP="00D92F94">
      <w:pPr>
        <w:pStyle w:val="libNormal"/>
        <w:rPr>
          <w:lang w:bidi="fa-IR"/>
        </w:rPr>
      </w:pPr>
      <w:r>
        <w:rPr>
          <w:rFonts w:hint="cs"/>
          <w:rtl/>
          <w:lang w:bidi="fa-IR"/>
        </w:rPr>
        <w:t>4.</w:t>
      </w:r>
      <w:r w:rsidR="00D92F94" w:rsidRPr="00D92F94">
        <w:rPr>
          <w:rtl/>
          <w:lang w:bidi="fa-IR"/>
        </w:rPr>
        <w:t xml:space="preserve"> و مى فرمايد:</w:t>
      </w:r>
    </w:p>
    <w:p w:rsidR="00D92F94" w:rsidRPr="00D92F94" w:rsidRDefault="00A34962" w:rsidP="00D92F94">
      <w:pPr>
        <w:pStyle w:val="libNormal"/>
        <w:rPr>
          <w:lang w:bidi="fa-IR"/>
        </w:rPr>
      </w:pPr>
      <w:r w:rsidRPr="00A34962">
        <w:rPr>
          <w:rStyle w:val="libAlaemChar"/>
          <w:rFonts w:hint="cs"/>
          <w:rtl/>
        </w:rPr>
        <w:t>(</w:t>
      </w:r>
      <w:r w:rsidRPr="00A34962">
        <w:rPr>
          <w:rStyle w:val="libAieChar"/>
          <w:rtl/>
          <w:lang w:bidi="fa-IR"/>
        </w:rPr>
        <w:t>فَأَتَاهُمُ اللَّهُ مِنْ حَيْثُ لَمْ يَحْتَسِبُوا وَقَذَفَ فِي قُلُوبِهِمُ الرُّعْبَ</w:t>
      </w:r>
      <w:r w:rsidRPr="00A34962">
        <w:rPr>
          <w:rStyle w:val="libAlaemChar"/>
          <w:rFonts w:hint="cs"/>
          <w:rtl/>
        </w:rPr>
        <w:t>)</w:t>
      </w:r>
      <w:r w:rsidR="00132F7E">
        <w:rPr>
          <w:rtl/>
          <w:lang w:bidi="fa-IR"/>
        </w:rPr>
        <w:t>.</w:t>
      </w:r>
      <w:r w:rsidR="00D92F94" w:rsidRPr="00150594">
        <w:rPr>
          <w:rStyle w:val="libFootnotenumChar"/>
          <w:rtl/>
        </w:rPr>
        <w:t>(</w:t>
      </w:r>
      <w:r w:rsidR="00150594" w:rsidRPr="00150594">
        <w:rPr>
          <w:rStyle w:val="libFootnotenumChar"/>
          <w:rtl/>
          <w:lang w:bidi="fa-IR"/>
        </w:rPr>
        <w:t>661</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خدا از سويى كه آنان گمانش را نمى كردند بدانان تاخت آورد و در دلهايشان وحشت افكند.</w:t>
      </w:r>
    </w:p>
    <w:p w:rsidR="00D92F94" w:rsidRPr="00D92F94" w:rsidRDefault="00D92F94" w:rsidP="00D92F94">
      <w:pPr>
        <w:pStyle w:val="libNormal"/>
        <w:rPr>
          <w:lang w:bidi="fa-IR"/>
        </w:rPr>
      </w:pPr>
      <w:r w:rsidRPr="00D92F94">
        <w:rPr>
          <w:rtl/>
          <w:lang w:bidi="fa-IR"/>
        </w:rPr>
        <w:t xml:space="preserve">پيامبر گرامى </w:t>
      </w:r>
      <w:r w:rsidR="009D2D09" w:rsidRPr="009D2D09">
        <w:rPr>
          <w:rStyle w:val="libAlaemChar"/>
          <w:rtl/>
        </w:rPr>
        <w:t>صلى‌الله‌عليه‌وآله‌وسلم</w:t>
      </w:r>
      <w:r w:rsidRPr="00D92F94">
        <w:rPr>
          <w:rtl/>
          <w:lang w:bidi="fa-IR"/>
        </w:rPr>
        <w:t xml:space="preserve"> در اين مورد فرمود:</w:t>
      </w:r>
    </w:p>
    <w:p w:rsidR="00D92F94" w:rsidRPr="00D92F94" w:rsidRDefault="00A34962" w:rsidP="00A34962">
      <w:pPr>
        <w:pStyle w:val="libNormal"/>
        <w:rPr>
          <w:lang w:bidi="fa-IR"/>
        </w:rPr>
      </w:pPr>
      <w:r>
        <w:rPr>
          <w:rFonts w:hint="cs"/>
          <w:rtl/>
          <w:lang w:bidi="fa-IR"/>
        </w:rPr>
        <w:t>«</w:t>
      </w:r>
      <w:r w:rsidR="00D92F94" w:rsidRPr="00A34962">
        <w:rPr>
          <w:rStyle w:val="libHadeesChar"/>
          <w:rtl/>
        </w:rPr>
        <w:t>نصرت بالرعب</w:t>
      </w:r>
      <w:r w:rsidR="00132F7E" w:rsidRPr="00A34962">
        <w:rPr>
          <w:rStyle w:val="libHadeesChar"/>
          <w:rtl/>
        </w:rPr>
        <w:t>،</w:t>
      </w:r>
      <w:r w:rsidR="00D92F94" w:rsidRPr="00A34962">
        <w:rPr>
          <w:rStyle w:val="libHadeesChar"/>
          <w:rtl/>
        </w:rPr>
        <w:t xml:space="preserve"> مسيرة شهر</w:t>
      </w:r>
      <w:r>
        <w:rPr>
          <w:rStyle w:val="libHadeesChar"/>
          <w:rFonts w:hint="cs"/>
          <w:rtl/>
        </w:rPr>
        <w:t>.</w:t>
      </w:r>
      <w:r>
        <w:rPr>
          <w:rFonts w:hint="cs"/>
          <w:rtl/>
          <w:lang w:bidi="fa-IR"/>
        </w:rPr>
        <w:t xml:space="preserve">» </w:t>
      </w:r>
      <w:r w:rsidR="00D92F94" w:rsidRPr="00150594">
        <w:rPr>
          <w:rStyle w:val="libFootnotenumChar"/>
          <w:rtl/>
        </w:rPr>
        <w:t>(</w:t>
      </w:r>
      <w:r w:rsidR="00150594" w:rsidRPr="00150594">
        <w:rPr>
          <w:rStyle w:val="libFootnotenumChar"/>
          <w:rtl/>
          <w:lang w:bidi="fa-IR"/>
        </w:rPr>
        <w:t>662</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با ايجاد رعب در دل دشمن به اندازه يك ماه پيش رفتم</w:t>
      </w:r>
      <w:r w:rsidR="00132F7E">
        <w:rPr>
          <w:rtl/>
          <w:lang w:bidi="fa-IR"/>
        </w:rPr>
        <w:t>.</w:t>
      </w:r>
    </w:p>
    <w:p w:rsidR="00D92F94" w:rsidRPr="00D92F94" w:rsidRDefault="00D92F94" w:rsidP="00D92F94">
      <w:pPr>
        <w:pStyle w:val="libNormal"/>
        <w:rPr>
          <w:lang w:bidi="fa-IR"/>
        </w:rPr>
      </w:pPr>
      <w:r w:rsidRPr="00D92F94">
        <w:rPr>
          <w:rtl/>
          <w:lang w:bidi="fa-IR"/>
        </w:rPr>
        <w:t>و نيز فرمود:</w:t>
      </w:r>
    </w:p>
    <w:p w:rsidR="00D92F94" w:rsidRPr="00D92F94" w:rsidRDefault="00E44C0F" w:rsidP="00E44C0F">
      <w:pPr>
        <w:pStyle w:val="libNormal"/>
        <w:rPr>
          <w:lang w:bidi="fa-IR"/>
        </w:rPr>
      </w:pPr>
      <w:r>
        <w:rPr>
          <w:rFonts w:hint="cs"/>
          <w:rtl/>
          <w:lang w:bidi="fa-IR"/>
        </w:rPr>
        <w:t>«</w:t>
      </w:r>
      <w:r w:rsidR="00D92F94" w:rsidRPr="00E44C0F">
        <w:rPr>
          <w:rStyle w:val="libHadeesChar"/>
          <w:rtl/>
        </w:rPr>
        <w:t>اعطيت خمسا....و نصرت بالرعب</w:t>
      </w:r>
      <w:r w:rsidR="00132F7E">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663</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به من پنج چيز اعطاء گرديد.... از آن جمله اين است كه</w:t>
      </w:r>
      <w:r w:rsidR="00132F7E">
        <w:rPr>
          <w:rtl/>
          <w:lang w:bidi="fa-IR"/>
        </w:rPr>
        <w:t>:</w:t>
      </w:r>
      <w:r w:rsidRPr="00D92F94">
        <w:rPr>
          <w:rtl/>
          <w:lang w:bidi="fa-IR"/>
        </w:rPr>
        <w:t xml:space="preserve"> بوسيله سلاح ترس و رعب كه خدا در دل دشمنان مى افكند، يارى و پيروزى مى شوم</w:t>
      </w:r>
      <w:r w:rsidR="00132F7E">
        <w:rPr>
          <w:rtl/>
          <w:lang w:bidi="fa-IR"/>
        </w:rPr>
        <w:t>.</w:t>
      </w:r>
    </w:p>
    <w:p w:rsidR="00D92F94" w:rsidRPr="00D92F94" w:rsidRDefault="00D92F94" w:rsidP="00D92F94">
      <w:pPr>
        <w:pStyle w:val="libNormal"/>
        <w:rPr>
          <w:lang w:bidi="fa-IR"/>
        </w:rPr>
      </w:pPr>
      <w:r w:rsidRPr="00D92F94">
        <w:rPr>
          <w:rtl/>
          <w:lang w:bidi="fa-IR"/>
        </w:rPr>
        <w:t xml:space="preserve">براى باور هيچ مانعى ندارد كه امام مهدى </w:t>
      </w:r>
      <w:r w:rsidR="004155EF" w:rsidRPr="004155EF">
        <w:rPr>
          <w:rStyle w:val="libAlaemChar"/>
          <w:rtl/>
        </w:rPr>
        <w:t>عليه‌السلام</w:t>
      </w:r>
      <w:r w:rsidRPr="00D92F94">
        <w:rPr>
          <w:rtl/>
          <w:lang w:bidi="fa-IR"/>
        </w:rPr>
        <w:t xml:space="preserve"> در قيام اصلاحى خويش با سلاح (رعب</w:t>
      </w:r>
      <w:r w:rsidR="0046049D">
        <w:rPr>
          <w:rtl/>
          <w:lang w:bidi="fa-IR"/>
        </w:rPr>
        <w:t>)</w:t>
      </w:r>
      <w:r w:rsidRPr="00D92F94">
        <w:rPr>
          <w:rtl/>
          <w:lang w:bidi="fa-IR"/>
        </w:rPr>
        <w:t xml:space="preserve"> از جانب خدا يارى گردد و خداوند رعب و ترس را در دل صاحبان قدرت و امكانات و زورمندان بيافكند. همانگونه كه روايات بسيارى بدين واقعيت تصريح مى كند:</w:t>
      </w:r>
    </w:p>
    <w:p w:rsidR="00D92F94" w:rsidRPr="00D92F94" w:rsidRDefault="00D92F94" w:rsidP="00D92F94">
      <w:pPr>
        <w:pStyle w:val="libNormal"/>
        <w:rPr>
          <w:lang w:bidi="fa-IR"/>
        </w:rPr>
      </w:pPr>
      <w:r w:rsidRPr="00D92F94">
        <w:rPr>
          <w:rtl/>
          <w:lang w:bidi="fa-IR"/>
        </w:rPr>
        <w:t xml:space="preserve">امام صادق </w:t>
      </w:r>
      <w:r w:rsidR="004155EF" w:rsidRPr="004155EF">
        <w:rPr>
          <w:rStyle w:val="libAlaemChar"/>
          <w:rtl/>
        </w:rPr>
        <w:t>عليه‌السلام</w:t>
      </w:r>
      <w:r w:rsidRPr="00D92F94">
        <w:rPr>
          <w:rtl/>
          <w:lang w:bidi="fa-IR"/>
        </w:rPr>
        <w:t xml:space="preserve"> در اين مورد مى فرمايد:</w:t>
      </w:r>
    </w:p>
    <w:p w:rsidR="00D92F94" w:rsidRPr="00D92F94" w:rsidRDefault="00D92F94" w:rsidP="00D92F94">
      <w:pPr>
        <w:pStyle w:val="libNormal"/>
        <w:rPr>
          <w:lang w:bidi="fa-IR"/>
        </w:rPr>
      </w:pPr>
      <w:r w:rsidRPr="00D92F94">
        <w:rPr>
          <w:rtl/>
          <w:lang w:bidi="fa-IR"/>
        </w:rPr>
        <w:t>ان القائم منا منصور بالرعب مؤ يد بالنصر، تطوى له الارض و تظهر له الكنوز كلها و يظهر الله به دينه على الدين كله ول كره المشركون</w:t>
      </w:r>
      <w:r w:rsidR="00132F7E">
        <w:rPr>
          <w:rtl/>
          <w:lang w:bidi="fa-IR"/>
        </w:rPr>
        <w:t>.</w:t>
      </w:r>
    </w:p>
    <w:p w:rsidR="00E44C0F" w:rsidRDefault="00D92F94" w:rsidP="00E44C0F">
      <w:pPr>
        <w:pStyle w:val="libNormal"/>
        <w:rPr>
          <w:rtl/>
          <w:lang w:bidi="fa-IR"/>
        </w:rPr>
      </w:pPr>
      <w:r w:rsidRPr="00D92F94">
        <w:rPr>
          <w:rtl/>
          <w:lang w:bidi="fa-IR"/>
        </w:rPr>
        <w:t>يعنى</w:t>
      </w:r>
      <w:r w:rsidR="00132F7E">
        <w:rPr>
          <w:rtl/>
          <w:lang w:bidi="fa-IR"/>
        </w:rPr>
        <w:t>:</w:t>
      </w:r>
      <w:r w:rsidRPr="00D92F94">
        <w:rPr>
          <w:rtl/>
          <w:lang w:bidi="fa-IR"/>
        </w:rPr>
        <w:t xml:space="preserve"> قائ</w:t>
      </w:r>
      <w:r w:rsidR="00E44C0F">
        <w:rPr>
          <w:rFonts w:hint="cs"/>
          <w:rtl/>
          <w:lang w:bidi="fa-IR"/>
        </w:rPr>
        <w:t xml:space="preserve">م </w:t>
      </w:r>
      <w:r w:rsidRPr="00150594">
        <w:rPr>
          <w:rStyle w:val="libFootnotenumChar"/>
          <w:rtl/>
        </w:rPr>
        <w:t>(</w:t>
      </w:r>
      <w:r w:rsidR="00150594" w:rsidRPr="00150594">
        <w:rPr>
          <w:rStyle w:val="libFootnotenumChar"/>
          <w:rtl/>
          <w:lang w:bidi="fa-IR"/>
        </w:rPr>
        <w:t>664</w:t>
      </w:r>
      <w:r w:rsidRPr="00150594">
        <w:rPr>
          <w:rStyle w:val="libFootnotenumChar"/>
          <w:rtl/>
        </w:rPr>
        <w:t>)</w:t>
      </w:r>
      <w:r w:rsidR="00E44C0F">
        <w:rPr>
          <w:rFonts w:hint="cs"/>
          <w:rtl/>
          <w:lang w:bidi="fa-IR"/>
        </w:rPr>
        <w:t xml:space="preserve"> </w:t>
      </w:r>
      <w:r w:rsidRPr="00D92F94">
        <w:rPr>
          <w:rtl/>
          <w:lang w:bidi="fa-IR"/>
        </w:rPr>
        <w:t>ما، با سلاح ترس و هراسى كه خدا بر دل دشمنان مى افكند، يارى مى گردد و بوسيله يارى خدا پيروز مى شود، زمين براى او درهم پيچيده شده و گنجهاى زمين براى او آشكار مى گردد و خداوند بدست او دين خود را بر تمامى اديان</w:t>
      </w:r>
      <w:r w:rsidR="00132F7E">
        <w:rPr>
          <w:rtl/>
          <w:lang w:bidi="fa-IR"/>
        </w:rPr>
        <w:t>،</w:t>
      </w:r>
      <w:r w:rsidRPr="00D92F94">
        <w:rPr>
          <w:rtl/>
          <w:lang w:bidi="fa-IR"/>
        </w:rPr>
        <w:t xml:space="preserve"> اقتدار و غلبه مى بخشد، گرچه شرك گرايان را خوش نيايد.</w:t>
      </w:r>
    </w:p>
    <w:p w:rsidR="00D92F94" w:rsidRPr="00D92F94" w:rsidRDefault="00E44C0F" w:rsidP="00E44C0F">
      <w:pPr>
        <w:pStyle w:val="libNormal"/>
        <w:rPr>
          <w:lang w:bidi="fa-IR"/>
        </w:rPr>
      </w:pPr>
      <w:r>
        <w:rPr>
          <w:rtl/>
          <w:lang w:bidi="fa-IR"/>
        </w:rPr>
        <w:br w:type="page"/>
      </w:r>
    </w:p>
    <w:p w:rsidR="00D92F94" w:rsidRDefault="00D92F94" w:rsidP="00E44C0F">
      <w:pPr>
        <w:pStyle w:val="Heading2"/>
        <w:rPr>
          <w:rtl/>
          <w:lang w:bidi="fa-IR"/>
        </w:rPr>
      </w:pPr>
      <w:bookmarkStart w:id="167" w:name="_Toc479759338"/>
      <w:r w:rsidRPr="00D92F94">
        <w:rPr>
          <w:rtl/>
          <w:lang w:bidi="fa-IR"/>
        </w:rPr>
        <w:t>بوسيله فرشتگان</w:t>
      </w:r>
      <w:bookmarkEnd w:id="167"/>
    </w:p>
    <w:p w:rsidR="00D92F94" w:rsidRPr="00D92F94" w:rsidRDefault="00D92F94" w:rsidP="00E44C0F">
      <w:pPr>
        <w:pStyle w:val="libNormal"/>
        <w:rPr>
          <w:lang w:bidi="fa-IR"/>
        </w:rPr>
      </w:pPr>
      <w:r w:rsidRPr="00D92F94">
        <w:rPr>
          <w:rtl/>
          <w:lang w:bidi="fa-IR"/>
        </w:rPr>
        <w:t xml:space="preserve">امام صادق </w:t>
      </w:r>
      <w:r w:rsidR="004155EF" w:rsidRPr="004155EF">
        <w:rPr>
          <w:rStyle w:val="libAlaemChar"/>
          <w:rtl/>
        </w:rPr>
        <w:t>عليه‌السلام</w:t>
      </w:r>
      <w:r w:rsidRPr="00D92F94">
        <w:rPr>
          <w:rtl/>
          <w:lang w:bidi="fa-IR"/>
        </w:rPr>
        <w:t xml:space="preserve"> در تفسير آيه شريفه</w:t>
      </w:r>
      <w:r w:rsidR="00132F7E">
        <w:rPr>
          <w:rtl/>
          <w:lang w:bidi="fa-IR"/>
        </w:rPr>
        <w:t>:</w:t>
      </w:r>
      <w:r w:rsidRPr="00D92F94">
        <w:rPr>
          <w:rtl/>
          <w:lang w:bidi="fa-IR"/>
        </w:rPr>
        <w:t xml:space="preserve"> </w:t>
      </w:r>
      <w:r w:rsidR="0046049D" w:rsidRPr="00E44C0F">
        <w:rPr>
          <w:rStyle w:val="libAlaemChar"/>
          <w:rtl/>
        </w:rPr>
        <w:t>(</w:t>
      </w:r>
      <w:r w:rsidR="00E44C0F" w:rsidRPr="00E44C0F">
        <w:rPr>
          <w:rStyle w:val="libAieChar"/>
          <w:rtl/>
          <w:lang w:bidi="fa-IR"/>
        </w:rPr>
        <w:t>أَتَىٰ أَمْرُ اللَّهِ فَلَا تَسْتَعْجِلُوهُ</w:t>
      </w:r>
      <w:r w:rsidR="00132F7E">
        <w:rPr>
          <w:rtl/>
          <w:lang w:bidi="fa-IR"/>
        </w:rPr>
        <w:t>.</w:t>
      </w:r>
      <w:r w:rsidRPr="00D92F94">
        <w:rPr>
          <w:rtl/>
          <w:lang w:bidi="fa-IR"/>
        </w:rPr>
        <w:t>..</w:t>
      </w:r>
      <w:r w:rsidR="0046049D" w:rsidRPr="00E44C0F">
        <w:rPr>
          <w:rStyle w:val="libAlaemChar"/>
          <w:rtl/>
        </w:rPr>
        <w:t>)</w:t>
      </w:r>
      <w:r w:rsidR="00E44C0F" w:rsidRPr="00E44C0F">
        <w:rPr>
          <w:rFonts w:hint="cs"/>
          <w:rtl/>
        </w:rPr>
        <w:t xml:space="preserve"> </w:t>
      </w:r>
      <w:r w:rsidRPr="00150594">
        <w:rPr>
          <w:rStyle w:val="libFootnotenumChar"/>
          <w:rtl/>
        </w:rPr>
        <w:t>(</w:t>
      </w:r>
      <w:r w:rsidR="00150594" w:rsidRPr="00150594">
        <w:rPr>
          <w:rStyle w:val="libFootnotenumChar"/>
          <w:rtl/>
          <w:lang w:bidi="fa-IR"/>
        </w:rPr>
        <w:t>665</w:t>
      </w:r>
      <w:r w:rsidRPr="00150594">
        <w:rPr>
          <w:rStyle w:val="libFootnotenumChar"/>
          <w:rtl/>
        </w:rPr>
        <w:t>)</w:t>
      </w:r>
      <w:r w:rsidRPr="00D92F94">
        <w:rPr>
          <w:rtl/>
          <w:lang w:bidi="fa-IR"/>
        </w:rPr>
        <w:t xml:space="preserve"> فرمود: </w:t>
      </w:r>
      <w:r w:rsidR="00E44C0F">
        <w:rPr>
          <w:rFonts w:hint="cs"/>
          <w:rtl/>
          <w:lang w:bidi="fa-IR"/>
        </w:rPr>
        <w:t>«</w:t>
      </w:r>
      <w:r w:rsidRPr="00E44C0F">
        <w:rPr>
          <w:rStyle w:val="libHadeesChar"/>
          <w:rtl/>
        </w:rPr>
        <w:t>هو</w:t>
      </w:r>
      <w:r w:rsidR="00E44C0F" w:rsidRPr="00E44C0F">
        <w:rPr>
          <w:rStyle w:val="libHadeesChar"/>
          <w:rFonts w:hint="cs"/>
          <w:rtl/>
        </w:rPr>
        <w:t xml:space="preserve"> أ</w:t>
      </w:r>
      <w:r w:rsidRPr="00E44C0F">
        <w:rPr>
          <w:rStyle w:val="libHadeesChar"/>
          <w:rtl/>
        </w:rPr>
        <w:t xml:space="preserve">مرنا، </w:t>
      </w:r>
      <w:r w:rsidR="00E44C0F" w:rsidRPr="00E44C0F">
        <w:rPr>
          <w:rStyle w:val="libHadeesChar"/>
          <w:rFonts w:hint="cs"/>
          <w:rtl/>
        </w:rPr>
        <w:t>أ</w:t>
      </w:r>
      <w:r w:rsidRPr="00E44C0F">
        <w:rPr>
          <w:rStyle w:val="libHadeesChar"/>
          <w:rtl/>
        </w:rPr>
        <w:t xml:space="preserve">مر الله عزوجل </w:t>
      </w:r>
      <w:r w:rsidR="00E44C0F">
        <w:rPr>
          <w:rStyle w:val="libHadeesChar"/>
          <w:rFonts w:hint="cs"/>
          <w:rtl/>
        </w:rPr>
        <w:t>أ</w:t>
      </w:r>
      <w:r w:rsidRPr="00E44C0F">
        <w:rPr>
          <w:rStyle w:val="libHadeesChar"/>
          <w:rtl/>
        </w:rPr>
        <w:t xml:space="preserve">ن لانستعجل به حتى يؤ يده الله بثلاثة </w:t>
      </w:r>
      <w:r w:rsidR="00E44C0F" w:rsidRPr="00E44C0F">
        <w:rPr>
          <w:rStyle w:val="libHadeesChar"/>
          <w:rFonts w:hint="cs"/>
          <w:rtl/>
        </w:rPr>
        <w:t>أ</w:t>
      </w:r>
      <w:r w:rsidRPr="00E44C0F">
        <w:rPr>
          <w:rStyle w:val="libHadeesChar"/>
          <w:rtl/>
        </w:rPr>
        <w:t>جناد: الملائكة و المؤ منين و الرعب</w:t>
      </w:r>
      <w:r w:rsidR="00E44C0F">
        <w:rPr>
          <w:rFonts w:hint="cs"/>
          <w:rtl/>
          <w:lang w:bidi="fa-IR"/>
        </w:rPr>
        <w:t>»</w:t>
      </w:r>
      <w:r w:rsidR="00132F7E">
        <w:rPr>
          <w:rtl/>
          <w:lang w:bidi="fa-IR"/>
        </w:rPr>
        <w:t>.</w:t>
      </w:r>
      <w:r w:rsidRPr="00150594">
        <w:rPr>
          <w:rStyle w:val="libFootnotenumChar"/>
          <w:rtl/>
        </w:rPr>
        <w:t>(</w:t>
      </w:r>
      <w:r w:rsidR="00150594" w:rsidRPr="00150594">
        <w:rPr>
          <w:rStyle w:val="libFootnotenumChar"/>
          <w:rtl/>
          <w:lang w:bidi="fa-IR"/>
        </w:rPr>
        <w:t>666</w:t>
      </w:r>
      <w:r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آن امر، اشاره به امر ما مى باشد. خداوند دستور مى دهد كه در مورد آن شتاب نورزيم</w:t>
      </w:r>
      <w:r w:rsidR="00132F7E">
        <w:rPr>
          <w:rtl/>
          <w:lang w:bidi="fa-IR"/>
        </w:rPr>
        <w:t>،</w:t>
      </w:r>
      <w:r w:rsidRPr="00D92F94">
        <w:rPr>
          <w:rtl/>
          <w:lang w:bidi="fa-IR"/>
        </w:rPr>
        <w:t xml:space="preserve"> خداوند به هنگامه قيام امام مهدى بوسيله سه لشكر: فرشتگان</w:t>
      </w:r>
      <w:r w:rsidR="00132F7E">
        <w:rPr>
          <w:rtl/>
          <w:lang w:bidi="fa-IR"/>
        </w:rPr>
        <w:t>،</w:t>
      </w:r>
      <w:r w:rsidRPr="00D92F94">
        <w:rPr>
          <w:rtl/>
          <w:lang w:bidi="fa-IR"/>
        </w:rPr>
        <w:t xml:space="preserve"> </w:t>
      </w:r>
      <w:r w:rsidR="00C4160A">
        <w:rPr>
          <w:rtl/>
          <w:lang w:bidi="fa-IR"/>
        </w:rPr>
        <w:t>مؤمنان</w:t>
      </w:r>
      <w:r w:rsidRPr="00D92F94">
        <w:rPr>
          <w:rtl/>
          <w:lang w:bidi="fa-IR"/>
        </w:rPr>
        <w:t xml:space="preserve"> و سلاح ترس و رعب</w:t>
      </w:r>
      <w:r w:rsidR="00132F7E">
        <w:rPr>
          <w:rtl/>
          <w:lang w:bidi="fa-IR"/>
        </w:rPr>
        <w:t>،</w:t>
      </w:r>
      <w:r w:rsidRPr="00D92F94">
        <w:rPr>
          <w:rtl/>
          <w:lang w:bidi="fa-IR"/>
        </w:rPr>
        <w:t xml:space="preserve"> او را در برابر موانع و دشمنان يارى مى كند وبر همگان پيروزيش مى بخشد.</w:t>
      </w:r>
    </w:p>
    <w:p w:rsidR="00D92F94" w:rsidRPr="00D92F94" w:rsidRDefault="00D92F94" w:rsidP="00D92F94">
      <w:pPr>
        <w:pStyle w:val="libNormal"/>
        <w:rPr>
          <w:lang w:bidi="fa-IR"/>
        </w:rPr>
      </w:pPr>
      <w:r w:rsidRPr="00D92F94">
        <w:rPr>
          <w:rtl/>
          <w:lang w:bidi="fa-IR"/>
        </w:rPr>
        <w:t xml:space="preserve">امام باقر </w:t>
      </w:r>
      <w:r w:rsidR="004155EF" w:rsidRPr="004155EF">
        <w:rPr>
          <w:rStyle w:val="libAlaemChar"/>
          <w:rtl/>
        </w:rPr>
        <w:t>عليه‌السلام</w:t>
      </w:r>
      <w:r w:rsidRPr="00D92F94">
        <w:rPr>
          <w:rtl/>
          <w:lang w:bidi="fa-IR"/>
        </w:rPr>
        <w:t xml:space="preserve"> فرمود:</w:t>
      </w:r>
    </w:p>
    <w:p w:rsidR="00D92F94" w:rsidRPr="00D92F94" w:rsidRDefault="00E44C0F" w:rsidP="00E44C0F">
      <w:pPr>
        <w:pStyle w:val="libNormal"/>
        <w:rPr>
          <w:lang w:bidi="fa-IR"/>
        </w:rPr>
      </w:pPr>
      <w:r>
        <w:rPr>
          <w:rFonts w:hint="cs"/>
          <w:rtl/>
          <w:lang w:bidi="fa-IR"/>
        </w:rPr>
        <w:t>«</w:t>
      </w:r>
      <w:r w:rsidR="00D92F94" w:rsidRPr="00E44C0F">
        <w:rPr>
          <w:rStyle w:val="libHadeesChar"/>
          <w:rtl/>
        </w:rPr>
        <w:t>لو خرج قائم آل محمد</w:t>
      </w:r>
      <w:r w:rsidR="00D92F94" w:rsidRPr="00D92F94">
        <w:rPr>
          <w:rtl/>
          <w:lang w:bidi="fa-IR"/>
        </w:rPr>
        <w:t xml:space="preserve"> </w:t>
      </w:r>
      <w:r w:rsidR="009D2D09" w:rsidRPr="009D2D09">
        <w:rPr>
          <w:rStyle w:val="libAlaemChar"/>
          <w:rtl/>
        </w:rPr>
        <w:t>صلى‌الله‌عليه‌وآله‌وسلم</w:t>
      </w:r>
      <w:r w:rsidR="00D92F94" w:rsidRPr="00D92F94">
        <w:rPr>
          <w:rtl/>
          <w:lang w:bidi="fa-IR"/>
        </w:rPr>
        <w:t xml:space="preserve"> </w:t>
      </w:r>
      <w:r w:rsidR="00D92F94" w:rsidRPr="00E44C0F">
        <w:rPr>
          <w:rStyle w:val="libHadeesChar"/>
          <w:rtl/>
        </w:rPr>
        <w:t xml:space="preserve">لنصره الله بالملائكة المسومين و المردفين و المنزلين و الكروبيين يكون جبرائيل </w:t>
      </w:r>
      <w:r>
        <w:rPr>
          <w:rStyle w:val="libHadeesChar"/>
          <w:rFonts w:hint="cs"/>
          <w:rtl/>
        </w:rPr>
        <w:t>أ</w:t>
      </w:r>
      <w:r w:rsidR="00D92F94" w:rsidRPr="00E44C0F">
        <w:rPr>
          <w:rStyle w:val="libHadeesChar"/>
          <w:rtl/>
        </w:rPr>
        <w:t>مامه و ميكائيل عن يمينه و اسرافيل عن يساره و الرعب يسير مسيرة شهر اءمامه و خلفه وعن يمينه و عن شماله و الملائكة المقربون حذاه</w:t>
      </w:r>
      <w:r w:rsidR="00132F7E">
        <w:rPr>
          <w:rtl/>
          <w:lang w:bidi="fa-IR"/>
        </w:rPr>
        <w:t>.</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667</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هنگامى كه قائم آل محمد </w:t>
      </w:r>
      <w:r w:rsidR="009D2D09" w:rsidRPr="009D2D09">
        <w:rPr>
          <w:rStyle w:val="libAlaemChar"/>
          <w:rtl/>
        </w:rPr>
        <w:t>صلى‌الله‌عليه‌وآله‌وسلم</w:t>
      </w:r>
      <w:r w:rsidRPr="00D92F94">
        <w:rPr>
          <w:rtl/>
          <w:lang w:bidi="fa-IR"/>
        </w:rPr>
        <w:t xml:space="preserve"> ظهور نمايد، خداوند او را بوسيله گروههاى فرشتگان نشاندار،پياپى</w:t>
      </w:r>
      <w:r w:rsidR="00132F7E">
        <w:rPr>
          <w:rtl/>
          <w:lang w:bidi="fa-IR"/>
        </w:rPr>
        <w:t>،</w:t>
      </w:r>
      <w:r w:rsidRPr="00D92F94">
        <w:rPr>
          <w:rtl/>
          <w:lang w:bidi="fa-IR"/>
        </w:rPr>
        <w:t xml:space="preserve"> فرود آورده شده و مقرب يارى خواهد كرد.</w:t>
      </w:r>
      <w:r w:rsidRPr="00150594">
        <w:rPr>
          <w:rStyle w:val="libFootnotenumChar"/>
          <w:rtl/>
        </w:rPr>
        <w:t>(</w:t>
      </w:r>
      <w:r w:rsidR="00150594" w:rsidRPr="00150594">
        <w:rPr>
          <w:rStyle w:val="libFootnotenumChar"/>
          <w:rtl/>
          <w:lang w:bidi="fa-IR"/>
        </w:rPr>
        <w:t>668</w:t>
      </w:r>
      <w:r w:rsidRPr="00150594">
        <w:rPr>
          <w:rStyle w:val="libFootnotenumChar"/>
          <w:rtl/>
        </w:rPr>
        <w:t>)</w:t>
      </w:r>
    </w:p>
    <w:p w:rsidR="00D92F94" w:rsidRPr="00D92F94" w:rsidRDefault="00D92F94" w:rsidP="00D92F94">
      <w:pPr>
        <w:pStyle w:val="libNormal"/>
        <w:rPr>
          <w:lang w:bidi="fa-IR"/>
        </w:rPr>
      </w:pPr>
      <w:r w:rsidRPr="00D92F94">
        <w:rPr>
          <w:rtl/>
          <w:lang w:bidi="fa-IR"/>
        </w:rPr>
        <w:t>جبرئيل</w:t>
      </w:r>
      <w:r w:rsidR="00132F7E">
        <w:rPr>
          <w:rtl/>
          <w:lang w:bidi="fa-IR"/>
        </w:rPr>
        <w:t>،</w:t>
      </w:r>
      <w:r w:rsidRPr="00D92F94">
        <w:rPr>
          <w:rtl/>
          <w:lang w:bidi="fa-IR"/>
        </w:rPr>
        <w:t xml:space="preserve"> فرشته امين وحى پيشاپيش آن حضرت و ميكائيل سمت راست و اسرافيل سمت چپ او، خواهد بود و ترس و رعب به مسافت يك ماه پيشاپيش و سمت راست و طرف چپش حركت خواهد كرد و فرشتگان مقرب در كنار او.</w:t>
      </w:r>
    </w:p>
    <w:p w:rsidR="00D92F94" w:rsidRPr="00D92F94" w:rsidRDefault="00D92F94" w:rsidP="00D92F94">
      <w:pPr>
        <w:pStyle w:val="libNormal"/>
        <w:rPr>
          <w:lang w:bidi="fa-IR"/>
        </w:rPr>
      </w:pPr>
      <w:r w:rsidRPr="00D92F94">
        <w:rPr>
          <w:rtl/>
          <w:lang w:bidi="fa-IR"/>
        </w:rPr>
        <w:t xml:space="preserve">امام صادق </w:t>
      </w:r>
      <w:r w:rsidR="004155EF" w:rsidRPr="004155EF">
        <w:rPr>
          <w:rStyle w:val="libAlaemChar"/>
          <w:rtl/>
        </w:rPr>
        <w:t>عليه‌السلام</w:t>
      </w:r>
      <w:r w:rsidRPr="00D92F94">
        <w:rPr>
          <w:rtl/>
          <w:lang w:bidi="fa-IR"/>
        </w:rPr>
        <w:t xml:space="preserve"> فرمود:</w:t>
      </w:r>
    </w:p>
    <w:p w:rsidR="00D92F94" w:rsidRPr="00D92F94" w:rsidRDefault="00E44C0F" w:rsidP="00D92F94">
      <w:pPr>
        <w:pStyle w:val="libNormal"/>
        <w:rPr>
          <w:lang w:bidi="fa-IR"/>
        </w:rPr>
      </w:pPr>
      <w:r>
        <w:rPr>
          <w:rFonts w:hint="cs"/>
          <w:rtl/>
          <w:lang w:bidi="fa-IR"/>
        </w:rPr>
        <w:t>«</w:t>
      </w:r>
      <w:r w:rsidR="00D92F94" w:rsidRPr="00E44C0F">
        <w:rPr>
          <w:rStyle w:val="libHadeesChar"/>
          <w:rtl/>
        </w:rPr>
        <w:t>اذا قام القائم</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w:t>
      </w:r>
      <w:r w:rsidR="00D92F94" w:rsidRPr="00E44C0F">
        <w:rPr>
          <w:rStyle w:val="libHadeesChar"/>
          <w:rtl/>
        </w:rPr>
        <w:t>نزلت ملائكة بدر و هم خمسة آلاف</w:t>
      </w:r>
      <w:r w:rsidR="00132F7E">
        <w:rPr>
          <w:rtl/>
          <w:lang w:bidi="fa-IR"/>
        </w:rPr>
        <w:t>.</w:t>
      </w:r>
      <w:r>
        <w:rPr>
          <w:rFonts w:hint="cs"/>
          <w:rtl/>
          <w:lang w:bidi="fa-IR"/>
        </w:rPr>
        <w:t>»</w:t>
      </w:r>
    </w:p>
    <w:p w:rsidR="00E44C0F" w:rsidRDefault="00D92F94" w:rsidP="00D92F94">
      <w:pPr>
        <w:pStyle w:val="libNormal"/>
        <w:rPr>
          <w:rtl/>
          <w:lang w:bidi="fa-IR"/>
        </w:rPr>
      </w:pPr>
      <w:r w:rsidRPr="00D92F94">
        <w:rPr>
          <w:rtl/>
          <w:lang w:bidi="fa-IR"/>
        </w:rPr>
        <w:t xml:space="preserve">يعنى </w:t>
      </w:r>
      <w:r w:rsidRPr="00150594">
        <w:rPr>
          <w:rStyle w:val="libFootnotenumChar"/>
          <w:rtl/>
        </w:rPr>
        <w:t>(</w:t>
      </w:r>
      <w:r w:rsidR="00150594" w:rsidRPr="00150594">
        <w:rPr>
          <w:rStyle w:val="libFootnotenumChar"/>
          <w:rtl/>
          <w:lang w:bidi="fa-IR"/>
        </w:rPr>
        <w:t>669</w:t>
      </w:r>
      <w:r w:rsidRPr="00150594">
        <w:rPr>
          <w:rStyle w:val="libFootnotenumChar"/>
          <w:rtl/>
        </w:rPr>
        <w:t>)</w:t>
      </w:r>
      <w:r w:rsidR="00132F7E">
        <w:rPr>
          <w:rtl/>
          <w:lang w:bidi="fa-IR"/>
        </w:rPr>
        <w:t>:</w:t>
      </w:r>
      <w:r w:rsidRPr="00D92F94">
        <w:rPr>
          <w:rtl/>
          <w:lang w:bidi="fa-IR"/>
        </w:rPr>
        <w:t xml:space="preserve"> هنگامى كه قائم </w:t>
      </w:r>
      <w:r w:rsidR="004155EF" w:rsidRPr="004155EF">
        <w:rPr>
          <w:rStyle w:val="libAlaemChar"/>
          <w:rtl/>
        </w:rPr>
        <w:t>عليه‌السلام</w:t>
      </w:r>
      <w:r w:rsidRPr="00D92F94">
        <w:rPr>
          <w:rtl/>
          <w:lang w:bidi="fa-IR"/>
        </w:rPr>
        <w:t xml:space="preserve"> قيام كند، فرشتگانى كه بصورت گروه پنچ هزار نفرى در بدر به يارى پيامبر آمدند، فرود خواهند آمد.</w:t>
      </w:r>
      <w:r w:rsidRPr="00150594">
        <w:rPr>
          <w:rStyle w:val="libFootnotenumChar"/>
          <w:rtl/>
        </w:rPr>
        <w:t>(</w:t>
      </w:r>
      <w:r w:rsidR="00150594" w:rsidRPr="00150594">
        <w:rPr>
          <w:rStyle w:val="libFootnotenumChar"/>
          <w:rtl/>
          <w:lang w:bidi="fa-IR"/>
        </w:rPr>
        <w:t>670</w:t>
      </w:r>
      <w:r w:rsidRPr="00150594">
        <w:rPr>
          <w:rStyle w:val="libFootnotenumChar"/>
          <w:rtl/>
        </w:rPr>
        <w:t>)</w:t>
      </w:r>
    </w:p>
    <w:p w:rsidR="00D92F94" w:rsidRPr="00D92F94" w:rsidRDefault="00E44C0F" w:rsidP="00D92F94">
      <w:pPr>
        <w:pStyle w:val="libNormal"/>
        <w:rPr>
          <w:lang w:bidi="fa-IR"/>
        </w:rPr>
      </w:pPr>
      <w:r>
        <w:rPr>
          <w:rtl/>
          <w:lang w:bidi="fa-IR"/>
        </w:rPr>
        <w:br w:type="page"/>
      </w:r>
    </w:p>
    <w:p w:rsidR="00D92F94" w:rsidRDefault="00D92F94" w:rsidP="00E44C0F">
      <w:pPr>
        <w:pStyle w:val="Heading2"/>
        <w:rPr>
          <w:rtl/>
          <w:lang w:bidi="fa-IR"/>
        </w:rPr>
      </w:pPr>
      <w:bookmarkStart w:id="168" w:name="_Toc479759339"/>
      <w:r w:rsidRPr="00D92F94">
        <w:rPr>
          <w:rtl/>
          <w:lang w:bidi="fa-IR"/>
        </w:rPr>
        <w:t>با نيروهاى طبيعت</w:t>
      </w:r>
      <w:bookmarkEnd w:id="168"/>
    </w:p>
    <w:p w:rsidR="00D92F94" w:rsidRPr="00D92F94" w:rsidRDefault="00D92F94" w:rsidP="00D92F94">
      <w:pPr>
        <w:pStyle w:val="libNormal"/>
        <w:rPr>
          <w:lang w:bidi="fa-IR"/>
        </w:rPr>
      </w:pPr>
      <w:r w:rsidRPr="00D92F94">
        <w:rPr>
          <w:rtl/>
          <w:lang w:bidi="fa-IR"/>
        </w:rPr>
        <w:t xml:space="preserve">ممكن است خداى جهان آفرين امام مهدى </w:t>
      </w:r>
      <w:r w:rsidR="004155EF" w:rsidRPr="004155EF">
        <w:rPr>
          <w:rStyle w:val="libAlaemChar"/>
          <w:rtl/>
        </w:rPr>
        <w:t>عليه‌السلام</w:t>
      </w:r>
      <w:r w:rsidRPr="00D92F94">
        <w:rPr>
          <w:rtl/>
          <w:lang w:bidi="fa-IR"/>
        </w:rPr>
        <w:t xml:space="preserve"> را بوسيله همان نيروها و امكاناتى مجهز ساخته و پيروزى بخشد كه پيام آورانش را مجهز و برخوردار مى ساخت</w:t>
      </w:r>
      <w:r w:rsidR="00132F7E">
        <w:rPr>
          <w:rtl/>
          <w:lang w:bidi="fa-IR"/>
        </w:rPr>
        <w:t>؛</w:t>
      </w:r>
      <w:r w:rsidRPr="00D92F94">
        <w:rPr>
          <w:rtl/>
          <w:lang w:bidi="fa-IR"/>
        </w:rPr>
        <w:t xml:space="preserve"> بوسيله نيروهايى چون باد و ديگر نيروهاى طبيعت كه آنها را، مسخر سليمان نموده بود. به همين جهت باد هر كارى را به امر خدا انجام مى داد و تندبادهايى كه در زمين و هوا و دريا سخت اثر مى گذارند كه نمى توان از آنها غفلت كرد و نيز صاعقه ها كه اثرگذارى شگرف و مهم آنها فراتر از پندار و تصور است</w:t>
      </w:r>
      <w:r w:rsidR="00132F7E">
        <w:rPr>
          <w:rtl/>
          <w:lang w:bidi="fa-IR"/>
        </w:rPr>
        <w:t>،</w:t>
      </w:r>
      <w:r w:rsidRPr="00D92F94">
        <w:rPr>
          <w:rtl/>
          <w:lang w:bidi="fa-IR"/>
        </w:rPr>
        <w:t xml:space="preserve"> همه و همه به دستور خدا، مسخر سليمان بودند و به خواست او عمل مى كردند.</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با اين بيان ممكن است امام مهدى </w:t>
      </w:r>
      <w:r w:rsidR="004155EF" w:rsidRPr="004155EF">
        <w:rPr>
          <w:rStyle w:val="libAlaemChar"/>
          <w:rtl/>
        </w:rPr>
        <w:t>عليه‌السلام</w:t>
      </w:r>
      <w:r w:rsidRPr="00D92F94">
        <w:rPr>
          <w:rtl/>
          <w:lang w:bidi="fa-IR"/>
        </w:rPr>
        <w:t xml:space="preserve"> به اذن خدا و خواست او، پس از قيام</w:t>
      </w:r>
      <w:r w:rsidR="00132F7E">
        <w:rPr>
          <w:rtl/>
          <w:lang w:bidi="fa-IR"/>
        </w:rPr>
        <w:t>،</w:t>
      </w:r>
      <w:r w:rsidRPr="00D92F94">
        <w:rPr>
          <w:rtl/>
          <w:lang w:bidi="fa-IR"/>
        </w:rPr>
        <w:t xml:space="preserve"> بر تمام نيروهاى طبيعت مسلط گردد و در آنها به اذن خدا و اراده او تصرف نمايد.</w:t>
      </w:r>
    </w:p>
    <w:p w:rsidR="00D92F94" w:rsidRPr="00D92F94" w:rsidRDefault="00D92F94" w:rsidP="00D92F94">
      <w:pPr>
        <w:pStyle w:val="libNormal"/>
        <w:rPr>
          <w:lang w:bidi="fa-IR"/>
        </w:rPr>
      </w:pPr>
      <w:r w:rsidRPr="00D92F94">
        <w:rPr>
          <w:rtl/>
          <w:lang w:bidi="fa-IR"/>
        </w:rPr>
        <w:t xml:space="preserve">پس از احتمالات و تصورات چندگانه عقيدتى كه هم دور از حقيقت به نظر نمى رسد و همه از روايات دريافت مى گردد، ديگر هيچ مشكلى پيرامون استقرار حكومت عادلانه امام مهدى </w:t>
      </w:r>
      <w:r w:rsidR="004155EF" w:rsidRPr="004155EF">
        <w:rPr>
          <w:rStyle w:val="libAlaemChar"/>
          <w:rtl/>
        </w:rPr>
        <w:t>عليه‌السلام</w:t>
      </w:r>
      <w:r w:rsidRPr="00D92F94">
        <w:rPr>
          <w:rtl/>
          <w:lang w:bidi="fa-IR"/>
        </w:rPr>
        <w:t xml:space="preserve"> در سراسر گيتى و رويارويى پيروزمندانه او با قدرتهاى تبهكار و بى اثر ساختن تلاشهاى ارتجاعى و مذبوحانه دشمنان به نظر نمى رسد.</w:t>
      </w:r>
    </w:p>
    <w:p w:rsidR="00D92F94" w:rsidRPr="00D92F94" w:rsidRDefault="00D92F94" w:rsidP="00BB68C0">
      <w:pPr>
        <w:pStyle w:val="libBold1"/>
        <w:rPr>
          <w:lang w:bidi="fa-IR"/>
        </w:rPr>
      </w:pPr>
      <w:r w:rsidRPr="00D92F94">
        <w:rPr>
          <w:rtl/>
          <w:lang w:bidi="fa-IR"/>
        </w:rPr>
        <w:t>يك پرسش و دو پاسخ</w:t>
      </w:r>
    </w:p>
    <w:p w:rsidR="00D92F94" w:rsidRPr="00D92F94" w:rsidRDefault="00D92F94" w:rsidP="00D92F94">
      <w:pPr>
        <w:pStyle w:val="libNormal"/>
        <w:rPr>
          <w:lang w:bidi="fa-IR"/>
        </w:rPr>
      </w:pPr>
      <w:r w:rsidRPr="00D92F94">
        <w:rPr>
          <w:rtl/>
          <w:lang w:bidi="fa-IR"/>
        </w:rPr>
        <w:t>در اينجا يك پرسش ديگرى است و آن اينكه</w:t>
      </w:r>
      <w:r w:rsidR="00132F7E">
        <w:rPr>
          <w:rtl/>
          <w:lang w:bidi="fa-IR"/>
        </w:rPr>
        <w:t>:</w:t>
      </w:r>
      <w:r w:rsidRPr="00D92F94">
        <w:rPr>
          <w:rtl/>
          <w:lang w:bidi="fa-IR"/>
        </w:rPr>
        <w:t xml:space="preserve"> (اگر براستى امام مهدى </w:t>
      </w:r>
      <w:r w:rsidR="004155EF" w:rsidRPr="004155EF">
        <w:rPr>
          <w:rStyle w:val="libAlaemChar"/>
          <w:rtl/>
        </w:rPr>
        <w:t>عليه‌السلام</w:t>
      </w:r>
      <w:r w:rsidRPr="00D92F94">
        <w:rPr>
          <w:rtl/>
          <w:lang w:bidi="fa-IR"/>
        </w:rPr>
        <w:t xml:space="preserve"> از اين نيروها و امكانات و وسايل كمك مى گيرد، پس فايده شمشير چيست</w:t>
      </w:r>
      <w:r w:rsidR="00132F7E">
        <w:rPr>
          <w:rtl/>
          <w:lang w:bidi="fa-IR"/>
        </w:rPr>
        <w:t>؟</w:t>
      </w:r>
      <w:r w:rsidRPr="00D92F94">
        <w:rPr>
          <w:rtl/>
          <w:lang w:bidi="fa-IR"/>
        </w:rPr>
        <w:t xml:space="preserve"> و منظور از رواياتى كه مى گويد: آن حضرت با (شمشير عدالت</w:t>
      </w:r>
      <w:r w:rsidR="0046049D">
        <w:rPr>
          <w:rtl/>
          <w:lang w:bidi="fa-IR"/>
        </w:rPr>
        <w:t>)</w:t>
      </w:r>
      <w:r w:rsidRPr="00D92F94">
        <w:rPr>
          <w:rtl/>
          <w:lang w:bidi="fa-IR"/>
        </w:rPr>
        <w:t xml:space="preserve"> قيام مى كند، چه مى باشد؟</w:t>
      </w:r>
      <w:r w:rsidR="0046049D">
        <w:rPr>
          <w:rtl/>
          <w:lang w:bidi="fa-IR"/>
        </w:rPr>
        <w:t>)</w:t>
      </w:r>
    </w:p>
    <w:p w:rsidR="00D92F94" w:rsidRPr="00D92F94" w:rsidRDefault="00D92F94" w:rsidP="00BB68C0">
      <w:pPr>
        <w:pStyle w:val="libBold1"/>
        <w:rPr>
          <w:lang w:bidi="fa-IR"/>
        </w:rPr>
      </w:pPr>
      <w:r w:rsidRPr="00D92F94">
        <w:rPr>
          <w:rtl/>
          <w:lang w:bidi="fa-IR"/>
        </w:rPr>
        <w:t>پاسخ</w:t>
      </w:r>
    </w:p>
    <w:p w:rsidR="00D92F94" w:rsidRPr="00D92F94" w:rsidRDefault="00D92F94" w:rsidP="00D92F94">
      <w:pPr>
        <w:pStyle w:val="libNormal"/>
        <w:rPr>
          <w:lang w:bidi="fa-IR"/>
        </w:rPr>
      </w:pPr>
      <w:r w:rsidRPr="00D92F94">
        <w:rPr>
          <w:rtl/>
          <w:lang w:bidi="fa-IR"/>
        </w:rPr>
        <w:t>در اين مورد، دو ديدگاه قابل طرح است</w:t>
      </w:r>
      <w:r w:rsidR="00132F7E">
        <w:rPr>
          <w:rtl/>
          <w:lang w:bidi="fa-IR"/>
        </w:rPr>
        <w:t>:</w:t>
      </w:r>
    </w:p>
    <w:p w:rsidR="00D92F94" w:rsidRPr="00D92F94" w:rsidRDefault="00BB68C0" w:rsidP="00D92F94">
      <w:pPr>
        <w:pStyle w:val="libNormal"/>
        <w:rPr>
          <w:lang w:bidi="fa-IR"/>
        </w:rPr>
      </w:pPr>
      <w:r>
        <w:rPr>
          <w:rFonts w:hint="cs"/>
          <w:rtl/>
          <w:lang w:bidi="fa-IR"/>
        </w:rPr>
        <w:t>1.</w:t>
      </w:r>
      <w:r w:rsidR="00D92F94" w:rsidRPr="00D92F94">
        <w:rPr>
          <w:rtl/>
          <w:lang w:bidi="fa-IR"/>
        </w:rPr>
        <w:t xml:space="preserve"> برخى از دانشمندان بر اين انديشه اند كه</w:t>
      </w:r>
      <w:r w:rsidR="00132F7E">
        <w:rPr>
          <w:rtl/>
          <w:lang w:bidi="fa-IR"/>
        </w:rPr>
        <w:t>:</w:t>
      </w:r>
      <w:r w:rsidR="00D92F94" w:rsidRPr="00D92F94">
        <w:rPr>
          <w:rtl/>
          <w:lang w:bidi="fa-IR"/>
        </w:rPr>
        <w:t xml:space="preserve"> (منظور از شمشير در اين روايات</w:t>
      </w:r>
      <w:r w:rsidR="00132F7E">
        <w:rPr>
          <w:rtl/>
          <w:lang w:bidi="fa-IR"/>
        </w:rPr>
        <w:t>،</w:t>
      </w:r>
      <w:r w:rsidR="00D92F94" w:rsidRPr="00D92F94">
        <w:rPr>
          <w:rtl/>
          <w:lang w:bidi="fa-IR"/>
        </w:rPr>
        <w:t xml:space="preserve"> قدرت و نيروست</w:t>
      </w:r>
      <w:r w:rsidR="00132F7E">
        <w:rPr>
          <w:rtl/>
          <w:lang w:bidi="fa-IR"/>
        </w:rPr>
        <w:t>،</w:t>
      </w:r>
      <w:r w:rsidR="00D92F94" w:rsidRPr="00D92F94">
        <w:rPr>
          <w:rtl/>
          <w:lang w:bidi="fa-IR"/>
        </w:rPr>
        <w:t xml:space="preserve"> چرا كه شمشير، رمز قوت و اقتدار است</w:t>
      </w:r>
      <w:r w:rsidR="00132F7E">
        <w:rPr>
          <w:rtl/>
          <w:lang w:bidi="fa-IR"/>
        </w:rPr>
        <w:t>.</w:t>
      </w:r>
      <w:r w:rsidR="0046049D">
        <w:rPr>
          <w:rtl/>
          <w:lang w:bidi="fa-IR"/>
        </w:rPr>
        <w:t>)</w:t>
      </w:r>
    </w:p>
    <w:p w:rsidR="00D92F94" w:rsidRPr="00D92F94" w:rsidRDefault="00D92F94" w:rsidP="000F0908">
      <w:pPr>
        <w:pStyle w:val="libNormal"/>
        <w:rPr>
          <w:lang w:bidi="fa-IR"/>
        </w:rPr>
      </w:pPr>
      <w:r w:rsidRPr="00D92F94">
        <w:rPr>
          <w:rtl/>
          <w:lang w:bidi="fa-IR"/>
        </w:rPr>
        <w:lastRenderedPageBreak/>
        <w:t>ب</w:t>
      </w:r>
      <w:r w:rsidR="000F0908">
        <w:rPr>
          <w:rFonts w:hint="cs"/>
          <w:rtl/>
          <w:lang w:bidi="fa-IR"/>
        </w:rPr>
        <w:t xml:space="preserve">ه </w:t>
      </w:r>
      <w:r w:rsidRPr="00D92F94">
        <w:rPr>
          <w:rtl/>
          <w:lang w:bidi="fa-IR"/>
        </w:rPr>
        <w:t>عبارت ديگر: اين جمله</w:t>
      </w:r>
      <w:r w:rsidR="00132F7E">
        <w:rPr>
          <w:rtl/>
          <w:lang w:bidi="fa-IR"/>
        </w:rPr>
        <w:t>،</w:t>
      </w:r>
      <w:r w:rsidRPr="00D92F94">
        <w:rPr>
          <w:rtl/>
          <w:lang w:bidi="fa-IR"/>
        </w:rPr>
        <w:t xml:space="preserve"> بيانگر اين واقعيت است كه امام مهدى </w:t>
      </w:r>
      <w:r w:rsidR="004155EF" w:rsidRPr="004155EF">
        <w:rPr>
          <w:rStyle w:val="libAlaemChar"/>
          <w:rtl/>
        </w:rPr>
        <w:t>عليه‌السلام</w:t>
      </w:r>
      <w:r w:rsidRPr="00D92F94">
        <w:rPr>
          <w:rtl/>
          <w:lang w:bidi="fa-IR"/>
        </w:rPr>
        <w:t xml:space="preserve"> در برخورد با دشمنان حق ستيز، م</w:t>
      </w:r>
      <w:r w:rsidR="000F0908">
        <w:rPr>
          <w:rFonts w:hint="cs"/>
          <w:rtl/>
          <w:lang w:bidi="fa-IR"/>
        </w:rPr>
        <w:t>أ</w:t>
      </w:r>
      <w:r w:rsidRPr="00D92F94">
        <w:rPr>
          <w:rtl/>
          <w:lang w:bidi="fa-IR"/>
        </w:rPr>
        <w:t>مور به مدارا و نرمش و ملايمت و شكيبائى در برابر شرارت و اذيت و آزار آنان نيست</w:t>
      </w:r>
      <w:r w:rsidR="00132F7E">
        <w:rPr>
          <w:rtl/>
          <w:lang w:bidi="fa-IR"/>
        </w:rPr>
        <w:t>،</w:t>
      </w:r>
      <w:r w:rsidRPr="00D92F94">
        <w:rPr>
          <w:rtl/>
          <w:lang w:bidi="fa-IR"/>
        </w:rPr>
        <w:t xml:space="preserve"> آن گرامى در اين مورد، برنامه و م</w:t>
      </w:r>
      <w:r w:rsidR="000F0908">
        <w:rPr>
          <w:rFonts w:hint="cs"/>
          <w:rtl/>
          <w:lang w:bidi="fa-IR"/>
        </w:rPr>
        <w:t>أ</w:t>
      </w:r>
      <w:r w:rsidRPr="00D92F94">
        <w:rPr>
          <w:rtl/>
          <w:lang w:bidi="fa-IR"/>
        </w:rPr>
        <w:t xml:space="preserve">موريت اصلاحى اش بعكس پيامبر گرانقدر اسلام </w:t>
      </w:r>
      <w:r w:rsidR="009D2D09" w:rsidRPr="009D2D09">
        <w:rPr>
          <w:rStyle w:val="libAlaemChar"/>
          <w:rtl/>
        </w:rPr>
        <w:t>صلى‌الله‌عليه‌وآله‌وسلم</w:t>
      </w:r>
      <w:r w:rsidRPr="00D92F94">
        <w:rPr>
          <w:rtl/>
          <w:lang w:bidi="fa-IR"/>
        </w:rPr>
        <w:t xml:space="preserve"> است كه در برابر اذيت و آزار دشمنان</w:t>
      </w:r>
      <w:r w:rsidR="00132F7E">
        <w:rPr>
          <w:rtl/>
          <w:lang w:bidi="fa-IR"/>
        </w:rPr>
        <w:t>،</w:t>
      </w:r>
      <w:r w:rsidRPr="00D92F94">
        <w:rPr>
          <w:rtl/>
          <w:lang w:bidi="fa-IR"/>
        </w:rPr>
        <w:t xml:space="preserve"> ماءمور به شكيبايى بود و در پرتو وحى پياپى بدان حضرت</w:t>
      </w:r>
      <w:r w:rsidR="00132F7E">
        <w:rPr>
          <w:rtl/>
          <w:lang w:bidi="fa-IR"/>
        </w:rPr>
        <w:t>،</w:t>
      </w:r>
      <w:r w:rsidRPr="00D92F94">
        <w:rPr>
          <w:rtl/>
          <w:lang w:bidi="fa-IR"/>
        </w:rPr>
        <w:t xml:space="preserve"> فرمان شكيبايى و بردبارى مى يافت</w:t>
      </w:r>
      <w:r w:rsidR="00132F7E">
        <w:rPr>
          <w:rtl/>
          <w:lang w:bidi="fa-IR"/>
        </w:rPr>
        <w:t>،</w:t>
      </w:r>
      <w:r w:rsidRPr="00D92F94">
        <w:rPr>
          <w:rtl/>
          <w:lang w:bidi="fa-IR"/>
        </w:rPr>
        <w:t xml:space="preserve"> دستوراتى اينگونه</w:t>
      </w:r>
      <w:r w:rsidR="00132F7E">
        <w:rPr>
          <w:rtl/>
          <w:lang w:bidi="fa-IR"/>
        </w:rPr>
        <w:t>:</w:t>
      </w:r>
    </w:p>
    <w:p w:rsidR="00D92F94" w:rsidRPr="00D92F94" w:rsidRDefault="000F0908" w:rsidP="00D92F94">
      <w:pPr>
        <w:pStyle w:val="libNormal"/>
        <w:rPr>
          <w:lang w:bidi="fa-IR"/>
        </w:rPr>
      </w:pPr>
      <w:r>
        <w:rPr>
          <w:rFonts w:hint="cs"/>
          <w:rtl/>
          <w:lang w:bidi="fa-IR"/>
        </w:rPr>
        <w:t>«</w:t>
      </w:r>
      <w:r w:rsidR="00D92F94" w:rsidRPr="000F0908">
        <w:rPr>
          <w:rStyle w:val="libHadeesChar"/>
          <w:rtl/>
        </w:rPr>
        <w:t>فاصبر كما صبر اولوالعزم من الرسل</w:t>
      </w:r>
      <w:r>
        <w:rPr>
          <w:rFonts w:hint="cs"/>
          <w:rtl/>
          <w:lang w:bidi="fa-IR"/>
        </w:rPr>
        <w:t>»</w:t>
      </w:r>
      <w:r w:rsidR="00D92F94" w:rsidRPr="00D92F94">
        <w:rPr>
          <w:rtl/>
          <w:lang w:bidi="fa-IR"/>
        </w:rPr>
        <w:t xml:space="preserve"> </w:t>
      </w:r>
      <w:r w:rsidR="00D92F94" w:rsidRPr="00150594">
        <w:rPr>
          <w:rStyle w:val="libFootnotenumChar"/>
          <w:rtl/>
        </w:rPr>
        <w:t>(</w:t>
      </w:r>
      <w:r w:rsidR="00150594" w:rsidRPr="00150594">
        <w:rPr>
          <w:rStyle w:val="libFootnotenumChar"/>
          <w:rtl/>
          <w:lang w:bidi="fa-IR"/>
        </w:rPr>
        <w:t>671</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پس</w:t>
      </w:r>
      <w:r w:rsidR="00132F7E">
        <w:rPr>
          <w:rtl/>
          <w:lang w:bidi="fa-IR"/>
        </w:rPr>
        <w:t>،</w:t>
      </w:r>
      <w:r w:rsidRPr="00D92F94">
        <w:rPr>
          <w:rtl/>
          <w:lang w:bidi="fa-IR"/>
        </w:rPr>
        <w:t xml:space="preserve"> همچون پيامبران اولوالعزم شكيبايى پيشه ساز.</w:t>
      </w:r>
    </w:p>
    <w:p w:rsidR="00D92F94" w:rsidRPr="00D92F94" w:rsidRDefault="00D92F94" w:rsidP="00D92F94">
      <w:pPr>
        <w:pStyle w:val="libNormal"/>
        <w:rPr>
          <w:lang w:bidi="fa-IR"/>
        </w:rPr>
      </w:pPr>
      <w:r w:rsidRPr="00D92F94">
        <w:rPr>
          <w:rtl/>
          <w:lang w:bidi="fa-IR"/>
        </w:rPr>
        <w:t>و:</w:t>
      </w:r>
    </w:p>
    <w:p w:rsidR="00D92F94" w:rsidRPr="00D92F94" w:rsidRDefault="00D92F94" w:rsidP="000F0908">
      <w:pPr>
        <w:pStyle w:val="libNormal"/>
        <w:rPr>
          <w:lang w:bidi="fa-IR"/>
        </w:rPr>
      </w:pPr>
      <w:r w:rsidRPr="000F0908">
        <w:rPr>
          <w:rStyle w:val="libAlaemChar"/>
          <w:rtl/>
        </w:rPr>
        <w:t>(</w:t>
      </w:r>
      <w:r w:rsidR="000F0908" w:rsidRPr="000F0908">
        <w:rPr>
          <w:rStyle w:val="libAieChar"/>
          <w:rtl/>
          <w:lang w:bidi="fa-IR"/>
        </w:rPr>
        <w:t>اصْبِرْ عَلَىٰ مَا يَقُولُونَ</w:t>
      </w:r>
      <w:r w:rsidR="00132F7E">
        <w:rPr>
          <w:rtl/>
          <w:lang w:bidi="fa-IR"/>
        </w:rPr>
        <w:t>.</w:t>
      </w:r>
      <w:r w:rsidRPr="00D92F94">
        <w:rPr>
          <w:rtl/>
          <w:lang w:bidi="fa-IR"/>
        </w:rPr>
        <w:t>..</w:t>
      </w:r>
      <w:r w:rsidR="0046049D" w:rsidRPr="000F0908">
        <w:rPr>
          <w:rStyle w:val="libAlaemChar"/>
          <w:rtl/>
        </w:rPr>
        <w:t>)</w:t>
      </w:r>
      <w:r w:rsidR="000F0908">
        <w:rPr>
          <w:rFonts w:hint="cs"/>
          <w:rtl/>
          <w:lang w:bidi="fa-IR"/>
        </w:rPr>
        <w:t xml:space="preserve"> </w:t>
      </w:r>
      <w:r w:rsidRPr="00150594">
        <w:rPr>
          <w:rStyle w:val="libFootnotenumChar"/>
          <w:rtl/>
        </w:rPr>
        <w:t>(</w:t>
      </w:r>
      <w:r w:rsidR="00150594" w:rsidRPr="00150594">
        <w:rPr>
          <w:rStyle w:val="libFootnotenumChar"/>
          <w:rtl/>
          <w:lang w:bidi="fa-IR"/>
        </w:rPr>
        <w:t>672</w:t>
      </w:r>
      <w:r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بر آنچه مى گويند، شكيبايى پيشه ساز.</w:t>
      </w:r>
    </w:p>
    <w:p w:rsidR="00D92F94" w:rsidRPr="00D92F94" w:rsidRDefault="00D92F94" w:rsidP="00D92F94">
      <w:pPr>
        <w:pStyle w:val="libNormal"/>
        <w:rPr>
          <w:lang w:bidi="fa-IR"/>
        </w:rPr>
      </w:pPr>
      <w:r w:rsidRPr="00D92F94">
        <w:rPr>
          <w:rtl/>
          <w:lang w:bidi="fa-IR"/>
        </w:rPr>
        <w:t xml:space="preserve">اما امام مهدى </w:t>
      </w:r>
      <w:r w:rsidR="004155EF" w:rsidRPr="004155EF">
        <w:rPr>
          <w:rStyle w:val="libAlaemChar"/>
          <w:rtl/>
        </w:rPr>
        <w:t>عليه‌السلام</w:t>
      </w:r>
      <w:r w:rsidRPr="00D92F94">
        <w:rPr>
          <w:rtl/>
          <w:lang w:bidi="fa-IR"/>
        </w:rPr>
        <w:t xml:space="preserve"> هنگامى كه ظهور نمايد، ماءمور به صبر و شكيبايى نيست و نيازى هم بدان ندارد، او تنها اسلام درست و راستين را مى آورد و آنگونه كه شايسته و بايسته است در سراسر جهان پياده مى كند و جهان را سرشار از عدل و داد و سعادت و نيك بختى مى سازد، در اين صورت فرجام كار كسانى كه با عدل و قوانين عادلانه خدا دشمنى ورزند و يا مانعى سر راه تطبيق و تحقق آن بوجود آورند، روشن است</w:t>
      </w:r>
      <w:r w:rsidR="00132F7E">
        <w:rPr>
          <w:rtl/>
          <w:lang w:bidi="fa-IR"/>
        </w:rPr>
        <w:t>.</w:t>
      </w:r>
    </w:p>
    <w:p w:rsidR="00D92F94" w:rsidRPr="00D92F94" w:rsidRDefault="000F0908" w:rsidP="00D92F94">
      <w:pPr>
        <w:pStyle w:val="libNormal"/>
        <w:rPr>
          <w:lang w:bidi="fa-IR"/>
        </w:rPr>
      </w:pPr>
      <w:r>
        <w:rPr>
          <w:rFonts w:hint="cs"/>
          <w:rtl/>
          <w:lang w:bidi="fa-IR"/>
        </w:rPr>
        <w:t>2.</w:t>
      </w:r>
      <w:r w:rsidR="00D92F94" w:rsidRPr="00D92F94">
        <w:rPr>
          <w:rtl/>
          <w:lang w:bidi="fa-IR"/>
        </w:rPr>
        <w:t xml:space="preserve"> ممكن است بگوييم منظور از (شمشير</w:t>
      </w:r>
      <w:r w:rsidR="0046049D">
        <w:rPr>
          <w:rtl/>
          <w:lang w:bidi="fa-IR"/>
        </w:rPr>
        <w:t>)</w:t>
      </w:r>
      <w:r w:rsidR="00D92F94" w:rsidRPr="00D92F94">
        <w:rPr>
          <w:rtl/>
          <w:lang w:bidi="fa-IR"/>
        </w:rPr>
        <w:t xml:space="preserve"> در روايات مورد بحث</w:t>
      </w:r>
      <w:r w:rsidR="00132F7E">
        <w:rPr>
          <w:rtl/>
          <w:lang w:bidi="fa-IR"/>
        </w:rPr>
        <w:t>،</w:t>
      </w:r>
      <w:r w:rsidR="00D92F94" w:rsidRPr="00D92F94">
        <w:rPr>
          <w:rtl/>
          <w:lang w:bidi="fa-IR"/>
        </w:rPr>
        <w:t xml:space="preserve"> همان معناى حقيقى و عبارت از: آلات و ادوات جنگى و دفاعى باشد و مفهوم روايات اين باشد كه امام مهدى </w:t>
      </w:r>
      <w:r w:rsidR="004155EF" w:rsidRPr="004155EF">
        <w:rPr>
          <w:rStyle w:val="libAlaemChar"/>
          <w:rtl/>
        </w:rPr>
        <w:t>عليه‌السلام</w:t>
      </w:r>
      <w:r w:rsidR="00D92F94" w:rsidRPr="00D92F94">
        <w:rPr>
          <w:rtl/>
          <w:lang w:bidi="fa-IR"/>
        </w:rPr>
        <w:t xml:space="preserve"> در تطبيق قانون و تحقق بخشيدن به آرمان پيامبران و سرشار ساختن زمين و زمان از عدل و داد و شكوفا ساختن ارزشها و والاييها، از شمشير حق و عدالت و كيفر عادلانه نيز كمك مى گيرد.</w:t>
      </w:r>
    </w:p>
    <w:p w:rsidR="00D92F94" w:rsidRPr="00D92F94" w:rsidRDefault="00D92F94" w:rsidP="00D92F94">
      <w:pPr>
        <w:pStyle w:val="libNormal"/>
        <w:rPr>
          <w:lang w:bidi="fa-IR"/>
        </w:rPr>
      </w:pPr>
      <w:r w:rsidRPr="00D92F94">
        <w:rPr>
          <w:rtl/>
          <w:lang w:bidi="fa-IR"/>
        </w:rPr>
        <w:lastRenderedPageBreak/>
        <w:t>بدين ترتيب</w:t>
      </w:r>
      <w:r w:rsidR="00132F7E">
        <w:rPr>
          <w:rtl/>
          <w:lang w:bidi="fa-IR"/>
        </w:rPr>
        <w:t>،</w:t>
      </w:r>
      <w:r w:rsidRPr="00D92F94">
        <w:rPr>
          <w:rtl/>
          <w:lang w:bidi="fa-IR"/>
        </w:rPr>
        <w:t xml:space="preserve"> كسى كه درخور كشته شدن است به شمشير كشته مى شود نه با مسلسل و آويخته شدن به دار و يا سم و وسايل برقى و يا زير شكنجه هاى گوناگونى كه شيوه استبدادگران ديروز و امروز دنياست</w:t>
      </w:r>
      <w:r w:rsidR="00132F7E">
        <w:rPr>
          <w:rtl/>
          <w:lang w:bidi="fa-IR"/>
        </w:rPr>
        <w:t>.</w:t>
      </w:r>
    </w:p>
    <w:p w:rsidR="00D92F94" w:rsidRPr="00D92F94" w:rsidRDefault="00D92F94" w:rsidP="00D92F94">
      <w:pPr>
        <w:pStyle w:val="libNormal"/>
        <w:rPr>
          <w:lang w:bidi="fa-IR"/>
        </w:rPr>
      </w:pPr>
      <w:r w:rsidRPr="00D92F94">
        <w:rPr>
          <w:rtl/>
          <w:lang w:bidi="fa-IR"/>
        </w:rPr>
        <w:t>آن گرامى</w:t>
      </w:r>
      <w:r w:rsidR="00132F7E">
        <w:rPr>
          <w:rtl/>
          <w:lang w:bidi="fa-IR"/>
        </w:rPr>
        <w:t>،</w:t>
      </w:r>
      <w:r w:rsidRPr="00D92F94">
        <w:rPr>
          <w:rtl/>
          <w:lang w:bidi="fa-IR"/>
        </w:rPr>
        <w:t xml:space="preserve"> در كنار انواع تدابير: فرهنگى</w:t>
      </w:r>
      <w:r w:rsidR="00132F7E">
        <w:rPr>
          <w:rtl/>
          <w:lang w:bidi="fa-IR"/>
        </w:rPr>
        <w:t>،</w:t>
      </w:r>
      <w:r w:rsidRPr="00D92F94">
        <w:rPr>
          <w:rtl/>
          <w:lang w:bidi="fa-IR"/>
        </w:rPr>
        <w:t xml:space="preserve"> عقيدتى</w:t>
      </w:r>
      <w:r w:rsidR="00132F7E">
        <w:rPr>
          <w:rtl/>
          <w:lang w:bidi="fa-IR"/>
        </w:rPr>
        <w:t>،</w:t>
      </w:r>
      <w:r w:rsidRPr="00D92F94">
        <w:rPr>
          <w:rtl/>
          <w:lang w:bidi="fa-IR"/>
        </w:rPr>
        <w:t xml:space="preserve"> اخلاقى</w:t>
      </w:r>
      <w:r w:rsidR="00132F7E">
        <w:rPr>
          <w:rtl/>
          <w:lang w:bidi="fa-IR"/>
        </w:rPr>
        <w:t>،</w:t>
      </w:r>
      <w:r w:rsidRPr="00D92F94">
        <w:rPr>
          <w:rtl/>
          <w:lang w:bidi="fa-IR"/>
        </w:rPr>
        <w:t xml:space="preserve"> اجتماعى</w:t>
      </w:r>
      <w:r w:rsidR="00132F7E">
        <w:rPr>
          <w:rtl/>
          <w:lang w:bidi="fa-IR"/>
        </w:rPr>
        <w:t>،</w:t>
      </w:r>
      <w:r w:rsidRPr="00D92F94">
        <w:rPr>
          <w:rtl/>
          <w:lang w:bidi="fa-IR"/>
        </w:rPr>
        <w:t xml:space="preserve"> تربيتى</w:t>
      </w:r>
      <w:r w:rsidR="00132F7E">
        <w:rPr>
          <w:rtl/>
          <w:lang w:bidi="fa-IR"/>
        </w:rPr>
        <w:t>،</w:t>
      </w:r>
      <w:r w:rsidRPr="00D92F94">
        <w:rPr>
          <w:rtl/>
          <w:lang w:bidi="fa-IR"/>
        </w:rPr>
        <w:t xml:space="preserve"> سياسى</w:t>
      </w:r>
      <w:r w:rsidR="00132F7E">
        <w:rPr>
          <w:rtl/>
          <w:lang w:bidi="fa-IR"/>
        </w:rPr>
        <w:t>،</w:t>
      </w:r>
      <w:r w:rsidRPr="00D92F94">
        <w:rPr>
          <w:rtl/>
          <w:lang w:bidi="fa-IR"/>
        </w:rPr>
        <w:t xml:space="preserve"> اقتصادى</w:t>
      </w:r>
      <w:r w:rsidR="00132F7E">
        <w:rPr>
          <w:rtl/>
          <w:lang w:bidi="fa-IR"/>
        </w:rPr>
        <w:t>،</w:t>
      </w:r>
      <w:r w:rsidRPr="00D92F94">
        <w:rPr>
          <w:rtl/>
          <w:lang w:bidi="fa-IR"/>
        </w:rPr>
        <w:t xml:space="preserve"> روانى</w:t>
      </w:r>
      <w:r w:rsidR="00132F7E">
        <w:rPr>
          <w:rtl/>
          <w:lang w:bidi="fa-IR"/>
        </w:rPr>
        <w:t>،</w:t>
      </w:r>
      <w:r w:rsidRPr="00D92F94">
        <w:rPr>
          <w:rtl/>
          <w:lang w:bidi="fa-IR"/>
        </w:rPr>
        <w:t xml:space="preserve"> قضايى و.... از قوانين عادلانه كيفرى نيز براى تحقق صلح و رفاه و آزادى و عدالت بهره مى جويد و جنايتكارانى را كه در خور قتل باشند با شمشير گردن مى زند... همانگونه كه پيامبر گرانقدر اسلام نيز چنين بود.</w:t>
      </w:r>
    </w:p>
    <w:p w:rsidR="00D92F94" w:rsidRPr="00D92F94" w:rsidRDefault="00D92F94" w:rsidP="00D92F94">
      <w:pPr>
        <w:pStyle w:val="libNormal"/>
        <w:rPr>
          <w:lang w:bidi="fa-IR"/>
        </w:rPr>
      </w:pPr>
      <w:r w:rsidRPr="00D92F94">
        <w:rPr>
          <w:rtl/>
          <w:lang w:bidi="fa-IR"/>
        </w:rPr>
        <w:t>با اين بيان</w:t>
      </w:r>
      <w:r w:rsidR="00132F7E">
        <w:rPr>
          <w:rtl/>
          <w:lang w:bidi="fa-IR"/>
        </w:rPr>
        <w:t>،</w:t>
      </w:r>
      <w:r w:rsidRPr="00D92F94">
        <w:rPr>
          <w:rtl/>
          <w:lang w:bidi="fa-IR"/>
        </w:rPr>
        <w:t xml:space="preserve"> ديگر در مورد اين جمله از روايات هيچ بحث و گفتگويى نمى ماند.</w:t>
      </w:r>
    </w:p>
    <w:p w:rsidR="00D92F94" w:rsidRPr="00D92F94" w:rsidRDefault="00D92F94" w:rsidP="00D92F94">
      <w:pPr>
        <w:pStyle w:val="libNormal"/>
        <w:rPr>
          <w:lang w:bidi="fa-IR"/>
        </w:rPr>
      </w:pPr>
      <w:r w:rsidRPr="00D92F94">
        <w:rPr>
          <w:rtl/>
          <w:lang w:bidi="fa-IR"/>
        </w:rPr>
        <w:t>او چگونه حكومت خواهد كرد؟</w:t>
      </w:r>
    </w:p>
    <w:p w:rsidR="00D92F94" w:rsidRPr="00D92F94" w:rsidRDefault="00D92F94" w:rsidP="00D92F94">
      <w:pPr>
        <w:pStyle w:val="libNormal"/>
        <w:rPr>
          <w:lang w:bidi="fa-IR"/>
        </w:rPr>
      </w:pPr>
      <w:r w:rsidRPr="00D92F94">
        <w:rPr>
          <w:rtl/>
          <w:lang w:bidi="fa-IR"/>
        </w:rPr>
        <w:t xml:space="preserve">امام مهدى </w:t>
      </w:r>
      <w:r w:rsidR="002A052C" w:rsidRPr="002A052C">
        <w:rPr>
          <w:rStyle w:val="libAlaemChar"/>
          <w:rtl/>
        </w:rPr>
        <w:t>عليهم‌السلام</w:t>
      </w:r>
      <w:r w:rsidRPr="00D92F94">
        <w:rPr>
          <w:rtl/>
          <w:lang w:bidi="fa-IR"/>
        </w:rPr>
        <w:t xml:space="preserve"> هنگامى كه ظهور نمايد، چگونه حكومت مى كند؟</w:t>
      </w:r>
    </w:p>
    <w:p w:rsidR="00D92F94" w:rsidRDefault="00D92F94" w:rsidP="00D92F94">
      <w:pPr>
        <w:pStyle w:val="libNormal"/>
        <w:rPr>
          <w:rtl/>
          <w:lang w:bidi="fa-IR"/>
        </w:rPr>
      </w:pPr>
      <w:r w:rsidRPr="00D92F94">
        <w:rPr>
          <w:rtl/>
          <w:lang w:bidi="fa-IR"/>
        </w:rPr>
        <w:t>اين پرسش از جمله مهمترين پرسشها، در اين مورد است و پاسخ آن نياز به مقدمه اى روشنگرانه پيرامون قانون و حكومت دارد بدين صورت</w:t>
      </w:r>
      <w:r w:rsidR="00132F7E">
        <w:rPr>
          <w:rtl/>
          <w:lang w:bidi="fa-IR"/>
        </w:rPr>
        <w:t>:</w:t>
      </w:r>
    </w:p>
    <w:p w:rsidR="000F0908" w:rsidRPr="00D92F94" w:rsidRDefault="000F0908" w:rsidP="00D92F94">
      <w:pPr>
        <w:pStyle w:val="libNormal"/>
        <w:rPr>
          <w:lang w:bidi="fa-IR"/>
        </w:rPr>
      </w:pPr>
      <w:r>
        <w:rPr>
          <w:rtl/>
          <w:lang w:bidi="fa-IR"/>
        </w:rPr>
        <w:br w:type="page"/>
      </w:r>
    </w:p>
    <w:p w:rsidR="00D92F94" w:rsidRDefault="00D92F94" w:rsidP="000F0908">
      <w:pPr>
        <w:pStyle w:val="Heading2"/>
        <w:rPr>
          <w:rtl/>
          <w:lang w:bidi="fa-IR"/>
        </w:rPr>
      </w:pPr>
      <w:bookmarkStart w:id="169" w:name="_Toc479759340"/>
      <w:r w:rsidRPr="00D92F94">
        <w:rPr>
          <w:rtl/>
          <w:lang w:bidi="fa-IR"/>
        </w:rPr>
        <w:t>نقش سرنوشت ساز قانون</w:t>
      </w:r>
      <w:bookmarkEnd w:id="169"/>
    </w:p>
    <w:p w:rsidR="00D92F94" w:rsidRPr="00D92F94" w:rsidRDefault="00D92F94" w:rsidP="00D92F94">
      <w:pPr>
        <w:pStyle w:val="libNormal"/>
        <w:rPr>
          <w:lang w:bidi="fa-IR"/>
        </w:rPr>
      </w:pPr>
      <w:r w:rsidRPr="00D92F94">
        <w:rPr>
          <w:rtl/>
          <w:lang w:bidi="fa-IR"/>
        </w:rPr>
        <w:t>از جمله عواملى كه در نيكبختى يا نگونبختى و صلاح و سازندگى يا تباهى و انحطاط جامعه ها و تمدنها نقش</w:t>
      </w:r>
      <w:r w:rsidR="00BB1669">
        <w:rPr>
          <w:rtl/>
          <w:lang w:bidi="fa-IR"/>
        </w:rPr>
        <w:t xml:space="preserve"> </w:t>
      </w:r>
      <w:r w:rsidRPr="00D92F94">
        <w:rPr>
          <w:rtl/>
          <w:lang w:bidi="fa-IR"/>
        </w:rPr>
        <w:t>سرنوشت سازى دارد، عوامل قوانين و مقررات حاكم بر جامعه و تمدن</w:t>
      </w:r>
      <w:r w:rsidR="00132F7E">
        <w:rPr>
          <w:rtl/>
          <w:lang w:bidi="fa-IR"/>
        </w:rPr>
        <w:t>،</w:t>
      </w:r>
      <w:r w:rsidRPr="00D92F94">
        <w:rPr>
          <w:rtl/>
          <w:lang w:bidi="fa-IR"/>
        </w:rPr>
        <w:t xml:space="preserve"> در ابعاد گوناگون حيات</w:t>
      </w:r>
      <w:r w:rsidR="00132F7E">
        <w:rPr>
          <w:rtl/>
          <w:lang w:bidi="fa-IR"/>
        </w:rPr>
        <w:t>،</w:t>
      </w:r>
      <w:r w:rsidRPr="00D92F94">
        <w:rPr>
          <w:rtl/>
          <w:lang w:bidi="fa-IR"/>
        </w:rPr>
        <w:t xml:space="preserve"> بويژه حكومت و سياست و قضاوت است</w:t>
      </w:r>
      <w:r w:rsidR="00132F7E">
        <w:rPr>
          <w:rtl/>
          <w:lang w:bidi="fa-IR"/>
        </w:rPr>
        <w:t>.</w:t>
      </w:r>
    </w:p>
    <w:p w:rsidR="00D92F94" w:rsidRPr="00D92F94" w:rsidRDefault="00D92F94" w:rsidP="00D92F94">
      <w:pPr>
        <w:pStyle w:val="libNormal"/>
        <w:rPr>
          <w:lang w:bidi="fa-IR"/>
        </w:rPr>
      </w:pPr>
      <w:r w:rsidRPr="00D92F94">
        <w:rPr>
          <w:rtl/>
          <w:lang w:bidi="fa-IR"/>
        </w:rPr>
        <w:t>قوانين با همه انواع و اقسام آن</w:t>
      </w:r>
      <w:r w:rsidR="00132F7E">
        <w:rPr>
          <w:rtl/>
          <w:lang w:bidi="fa-IR"/>
        </w:rPr>
        <w:t>،</w:t>
      </w:r>
      <w:r w:rsidRPr="00D92F94">
        <w:rPr>
          <w:rtl/>
          <w:lang w:bidi="fa-IR"/>
        </w:rPr>
        <w:t xml:space="preserve"> ابزارهاى جهت دهنده و دستگاههاى تربيت كننده اى هستند كه جامعه را بسوى ارزشها يا ضد ارزشها جهت مى دهند و بسوى نيكى و نيكبختى يا شرارت و نگونسارى</w:t>
      </w:r>
      <w:r w:rsidR="00132F7E">
        <w:rPr>
          <w:rtl/>
          <w:lang w:bidi="fa-IR"/>
        </w:rPr>
        <w:t>،</w:t>
      </w:r>
      <w:r w:rsidRPr="00D92F94">
        <w:rPr>
          <w:rtl/>
          <w:lang w:bidi="fa-IR"/>
        </w:rPr>
        <w:t xml:space="preserve"> سوق مى دهند.</w:t>
      </w:r>
    </w:p>
    <w:p w:rsidR="00D92F94" w:rsidRPr="00D92F94" w:rsidRDefault="00D92F94" w:rsidP="00D92F94">
      <w:pPr>
        <w:pStyle w:val="libNormal"/>
        <w:rPr>
          <w:lang w:bidi="fa-IR"/>
        </w:rPr>
      </w:pPr>
      <w:r w:rsidRPr="00D92F94">
        <w:rPr>
          <w:rtl/>
          <w:lang w:bidi="fa-IR"/>
        </w:rPr>
        <w:t>بعبارت ديگر: سرنوشت تعالى يا انحطاط هر فرد و جامعه اى در گرو قوانين حاكم بر آن جامعه است</w:t>
      </w:r>
      <w:r w:rsidR="00132F7E">
        <w:rPr>
          <w:rtl/>
          <w:lang w:bidi="fa-IR"/>
        </w:rPr>
        <w:t>.</w:t>
      </w:r>
      <w:r w:rsidRPr="00D92F94">
        <w:rPr>
          <w:rtl/>
          <w:lang w:bidi="fa-IR"/>
        </w:rPr>
        <w:t xml:space="preserve"> اين قوانين و مقررات است كه وسايل و امكانات پيشرفت فرهنگى را فراهم مى سازد و يا وسايل مطالعه و تحقيق و شكوفايى را درهم مى نوردد.</w:t>
      </w:r>
    </w:p>
    <w:p w:rsidR="00D92F94" w:rsidRPr="00D92F94" w:rsidRDefault="00D92F94" w:rsidP="00D92F94">
      <w:pPr>
        <w:pStyle w:val="libNormal"/>
        <w:rPr>
          <w:lang w:bidi="fa-IR"/>
        </w:rPr>
      </w:pPr>
      <w:r w:rsidRPr="00D92F94">
        <w:rPr>
          <w:rtl/>
          <w:lang w:bidi="fa-IR"/>
        </w:rPr>
        <w:t>قانون است كه مى تواند آزاديهاى بى قيد و بند و ويگرانگر را به ستمكاران و هرزگان</w:t>
      </w:r>
      <w:r w:rsidR="00132F7E">
        <w:rPr>
          <w:rtl/>
          <w:lang w:bidi="fa-IR"/>
        </w:rPr>
        <w:t>،</w:t>
      </w:r>
      <w:r w:rsidRPr="00D92F94">
        <w:rPr>
          <w:rtl/>
          <w:lang w:bidi="fa-IR"/>
        </w:rPr>
        <w:t xml:space="preserve"> براى ستم و تباهى اعطا كند و نيز در توان آن است كه از ارزشهاى انسانى و اخلاقى پاس دارد و ضمن به رسميت شناختن آزادى مسئولانه در همه ابعاد معنوى و مادى</w:t>
      </w:r>
      <w:r w:rsidR="00132F7E">
        <w:rPr>
          <w:rtl/>
          <w:lang w:bidi="fa-IR"/>
        </w:rPr>
        <w:t>،</w:t>
      </w:r>
      <w:r w:rsidRPr="00D92F94">
        <w:rPr>
          <w:rtl/>
          <w:lang w:bidi="fa-IR"/>
        </w:rPr>
        <w:t xml:space="preserve"> با ضد ارزشها و عوامل مخرب آرامش و امنيت جامعه</w:t>
      </w:r>
      <w:r w:rsidR="00132F7E">
        <w:rPr>
          <w:rtl/>
          <w:lang w:bidi="fa-IR"/>
        </w:rPr>
        <w:t>،</w:t>
      </w:r>
      <w:r w:rsidRPr="00D92F94">
        <w:rPr>
          <w:rtl/>
          <w:lang w:bidi="fa-IR"/>
        </w:rPr>
        <w:t xml:space="preserve"> پيكار نمايد.</w:t>
      </w:r>
    </w:p>
    <w:p w:rsidR="00D92F94" w:rsidRPr="00D92F94" w:rsidRDefault="00D92F94" w:rsidP="00D92F94">
      <w:pPr>
        <w:pStyle w:val="libNormal"/>
        <w:rPr>
          <w:lang w:bidi="fa-IR"/>
        </w:rPr>
      </w:pPr>
      <w:r w:rsidRPr="00D92F94">
        <w:rPr>
          <w:rtl/>
          <w:lang w:bidi="fa-IR"/>
        </w:rPr>
        <w:t>قانون است كه يك جامعه را به اوج غنى و ثروت و آسايش و رفاه و شكوه مى رساند يا آنان را به فقر و تورم و گرسنگى مى كشاند و بذر انحطاط و عقب ماندگى را مى افشاند.</w:t>
      </w:r>
    </w:p>
    <w:p w:rsidR="00D92F94" w:rsidRPr="00D92F94" w:rsidRDefault="00D92F94" w:rsidP="00D92F94">
      <w:pPr>
        <w:pStyle w:val="libNormal"/>
        <w:rPr>
          <w:lang w:bidi="fa-IR"/>
        </w:rPr>
      </w:pPr>
      <w:r w:rsidRPr="00D92F94">
        <w:rPr>
          <w:rtl/>
          <w:lang w:bidi="fa-IR"/>
        </w:rPr>
        <w:t>همينگونه صدها هزار مثال مى توان آورد كه قانون در آنها حكم مى راند و نقش تعيين كننده و سرنوشت سازى دارد.</w:t>
      </w:r>
    </w:p>
    <w:p w:rsidR="00D92F94" w:rsidRPr="00D92F94" w:rsidRDefault="00D92F94" w:rsidP="00D92F94">
      <w:pPr>
        <w:pStyle w:val="libNormal"/>
        <w:rPr>
          <w:lang w:bidi="fa-IR"/>
        </w:rPr>
      </w:pPr>
      <w:r w:rsidRPr="00D92F94">
        <w:rPr>
          <w:rtl/>
          <w:lang w:bidi="fa-IR"/>
        </w:rPr>
        <w:t>كوتاه سخن اينكه</w:t>
      </w:r>
      <w:r w:rsidR="00132F7E">
        <w:rPr>
          <w:rtl/>
          <w:lang w:bidi="fa-IR"/>
        </w:rPr>
        <w:t>:</w:t>
      </w:r>
      <w:r w:rsidRPr="00D92F94">
        <w:rPr>
          <w:rtl/>
          <w:lang w:bidi="fa-IR"/>
        </w:rPr>
        <w:t xml:space="preserve"> قانون در سرنوشت جامعه</w:t>
      </w:r>
      <w:r w:rsidR="00132F7E">
        <w:rPr>
          <w:rtl/>
          <w:lang w:bidi="fa-IR"/>
        </w:rPr>
        <w:t>،</w:t>
      </w:r>
      <w:r w:rsidRPr="00D92F94">
        <w:rPr>
          <w:rtl/>
          <w:lang w:bidi="fa-IR"/>
        </w:rPr>
        <w:t xml:space="preserve"> نقشى اساسى دارد بويژه در ابعاد سياسى</w:t>
      </w:r>
      <w:r w:rsidR="00132F7E">
        <w:rPr>
          <w:rtl/>
          <w:lang w:bidi="fa-IR"/>
        </w:rPr>
        <w:t>،</w:t>
      </w:r>
      <w:r w:rsidRPr="00D92F94">
        <w:rPr>
          <w:rtl/>
          <w:lang w:bidi="fa-IR"/>
        </w:rPr>
        <w:t xml:space="preserve"> قضايى</w:t>
      </w:r>
      <w:r w:rsidR="00132F7E">
        <w:rPr>
          <w:rtl/>
          <w:lang w:bidi="fa-IR"/>
        </w:rPr>
        <w:t>،</w:t>
      </w:r>
      <w:r w:rsidRPr="00D92F94">
        <w:rPr>
          <w:rtl/>
          <w:lang w:bidi="fa-IR"/>
        </w:rPr>
        <w:t xml:space="preserve"> تدبير امور و تنظيم شئون جامعه و همينگونه حاكم و يا قاضى مى تواند ستمديده را پناه دهد و ناتوان را يارى كند و حق آنان را از ستمكاران بستاند و مى تواند حق را باطل و </w:t>
      </w:r>
      <w:r w:rsidRPr="00D92F94">
        <w:rPr>
          <w:rtl/>
          <w:lang w:bidi="fa-IR"/>
        </w:rPr>
        <w:lastRenderedPageBreak/>
        <w:t>باطل را حق جلوه دهد و با درهم نورديدن حقوق و ريختن خونها، با اموال</w:t>
      </w:r>
      <w:r w:rsidR="00132F7E">
        <w:rPr>
          <w:rtl/>
          <w:lang w:bidi="fa-IR"/>
        </w:rPr>
        <w:t>،</w:t>
      </w:r>
      <w:r w:rsidRPr="00D92F94">
        <w:rPr>
          <w:rtl/>
          <w:lang w:bidi="fa-IR"/>
        </w:rPr>
        <w:t xml:space="preserve"> نواميس و اعراض مردم بازى كند.</w:t>
      </w:r>
    </w:p>
    <w:p w:rsidR="00D92F94" w:rsidRPr="00D92F94" w:rsidRDefault="00D92F94" w:rsidP="00D92F94">
      <w:pPr>
        <w:pStyle w:val="libNormal"/>
        <w:rPr>
          <w:lang w:bidi="fa-IR"/>
        </w:rPr>
      </w:pPr>
      <w:r w:rsidRPr="00D92F94">
        <w:rPr>
          <w:rtl/>
          <w:lang w:bidi="fa-IR"/>
        </w:rPr>
        <w:t>اين سخنى كوتاه از قانون و حكومت و نقش اوج دهنده يا انحطاط آفرين آنها در جامعه</w:t>
      </w:r>
      <w:r w:rsidR="00132F7E">
        <w:rPr>
          <w:rtl/>
          <w:lang w:bidi="fa-IR"/>
        </w:rPr>
        <w:t>.</w:t>
      </w:r>
    </w:p>
    <w:p w:rsidR="00D92F94" w:rsidRPr="00D92F94" w:rsidRDefault="00D92F94" w:rsidP="00D92F94">
      <w:pPr>
        <w:pStyle w:val="libNormal"/>
        <w:rPr>
          <w:lang w:bidi="fa-IR"/>
        </w:rPr>
      </w:pPr>
      <w:r w:rsidRPr="00D92F94">
        <w:rPr>
          <w:rtl/>
          <w:lang w:bidi="fa-IR"/>
        </w:rPr>
        <w:t>در همين روزگار ما.... و در جهان معاصر، ميليونها اصل و ماده قانونى كه بر جامعه ها و تمدنهاى بشرى</w:t>
      </w:r>
      <w:r w:rsidR="00132F7E">
        <w:rPr>
          <w:rtl/>
          <w:lang w:bidi="fa-IR"/>
        </w:rPr>
        <w:t>،</w:t>
      </w:r>
      <w:r w:rsidRPr="00D92F94">
        <w:rPr>
          <w:rtl/>
          <w:lang w:bidi="fa-IR"/>
        </w:rPr>
        <w:t xml:space="preserve"> در كشورهاى اسلامى و غير اسلامى حاكم است</w:t>
      </w:r>
      <w:r w:rsidR="00132F7E">
        <w:rPr>
          <w:rtl/>
          <w:lang w:bidi="fa-IR"/>
        </w:rPr>
        <w:t>،</w:t>
      </w:r>
      <w:r w:rsidRPr="00D92F94">
        <w:rPr>
          <w:rtl/>
          <w:lang w:bidi="fa-IR"/>
        </w:rPr>
        <w:t xml:space="preserve"> تنها بخش ناچيزى از آن قوانين</w:t>
      </w:r>
      <w:r w:rsidR="00132F7E">
        <w:rPr>
          <w:rtl/>
          <w:lang w:bidi="fa-IR"/>
        </w:rPr>
        <w:t>،</w:t>
      </w:r>
      <w:r w:rsidRPr="00D92F94">
        <w:rPr>
          <w:rtl/>
          <w:lang w:bidi="fa-IR"/>
        </w:rPr>
        <w:t xml:space="preserve"> هماهنگ با عقل و عدالت است</w:t>
      </w:r>
      <w:r w:rsidR="00132F7E">
        <w:rPr>
          <w:rtl/>
          <w:lang w:bidi="fa-IR"/>
        </w:rPr>
        <w:t>.</w:t>
      </w:r>
      <w:r w:rsidRPr="00D92F94">
        <w:rPr>
          <w:rtl/>
          <w:lang w:bidi="fa-IR"/>
        </w:rPr>
        <w:t xml:space="preserve"> امام بيشتر آنها با تمامى مفاهيم و ارزشها، اخلاق و عدالت</w:t>
      </w:r>
      <w:r w:rsidR="00132F7E">
        <w:rPr>
          <w:rtl/>
          <w:lang w:bidi="fa-IR"/>
        </w:rPr>
        <w:t>،</w:t>
      </w:r>
      <w:r w:rsidRPr="00D92F94">
        <w:rPr>
          <w:rtl/>
          <w:lang w:bidi="fa-IR"/>
        </w:rPr>
        <w:t xml:space="preserve"> فضيلت و اديان توحيدى</w:t>
      </w:r>
      <w:r w:rsidR="00132F7E">
        <w:rPr>
          <w:rtl/>
          <w:lang w:bidi="fa-IR"/>
        </w:rPr>
        <w:t>،</w:t>
      </w:r>
      <w:r w:rsidRPr="00D92F94">
        <w:rPr>
          <w:rtl/>
          <w:lang w:bidi="fa-IR"/>
        </w:rPr>
        <w:t xml:space="preserve"> ناسازگارند. اين قوانين بشرى است كه آزادى در هرزگى و هوسبازى</w:t>
      </w:r>
      <w:r w:rsidR="00132F7E">
        <w:rPr>
          <w:rtl/>
          <w:lang w:bidi="fa-IR"/>
        </w:rPr>
        <w:t>،</w:t>
      </w:r>
      <w:r w:rsidRPr="00D92F94">
        <w:rPr>
          <w:rtl/>
          <w:lang w:bidi="fa-IR"/>
        </w:rPr>
        <w:t xml:space="preserve"> آلودگى و انحراف جنسى</w:t>
      </w:r>
      <w:r w:rsidR="00132F7E">
        <w:rPr>
          <w:rtl/>
          <w:lang w:bidi="fa-IR"/>
        </w:rPr>
        <w:t>،</w:t>
      </w:r>
      <w:r w:rsidRPr="00D92F94">
        <w:rPr>
          <w:rtl/>
          <w:lang w:bidi="fa-IR"/>
        </w:rPr>
        <w:t xml:space="preserve"> ميخوارى و رباخوارگى را مى دهد و مقررات بازدارنده از سفر و اقامت</w:t>
      </w:r>
      <w:r w:rsidR="00132F7E">
        <w:rPr>
          <w:rtl/>
          <w:lang w:bidi="fa-IR"/>
        </w:rPr>
        <w:t>،</w:t>
      </w:r>
      <w:r w:rsidRPr="00D92F94">
        <w:rPr>
          <w:rtl/>
          <w:lang w:bidi="fa-IR"/>
        </w:rPr>
        <w:t xml:space="preserve"> تجارت و واردات و صادرات</w:t>
      </w:r>
      <w:r w:rsidR="00132F7E">
        <w:rPr>
          <w:rtl/>
          <w:lang w:bidi="fa-IR"/>
        </w:rPr>
        <w:t>،</w:t>
      </w:r>
      <w:r w:rsidRPr="00D92F94">
        <w:rPr>
          <w:rtl/>
          <w:lang w:bidi="fa-IR"/>
        </w:rPr>
        <w:t xml:space="preserve"> خانه سازى و زراعت</w:t>
      </w:r>
      <w:r w:rsidR="00132F7E">
        <w:rPr>
          <w:rtl/>
          <w:lang w:bidi="fa-IR"/>
        </w:rPr>
        <w:t>،</w:t>
      </w:r>
      <w:r w:rsidRPr="00D92F94">
        <w:rPr>
          <w:rtl/>
          <w:lang w:bidi="fa-IR"/>
        </w:rPr>
        <w:t xml:space="preserve"> مرغدارى و دامپرورى را به اجرا مى گذارد و جز در شرايط بسيار سخت و با مالياتهاى ظالمانه اجازه بهره ورى نمى دهد.</w:t>
      </w:r>
    </w:p>
    <w:p w:rsidR="00D92F94" w:rsidRPr="00D92F94" w:rsidRDefault="00D92F94" w:rsidP="00D92F94">
      <w:pPr>
        <w:pStyle w:val="libNormal"/>
        <w:rPr>
          <w:lang w:bidi="fa-IR"/>
        </w:rPr>
      </w:pPr>
      <w:r w:rsidRPr="00D92F94">
        <w:rPr>
          <w:rtl/>
          <w:lang w:bidi="fa-IR"/>
        </w:rPr>
        <w:t>اينها تازه گوشه اى از نارساييها و ناسازگاريها و اثرات شوم قوانين تراويده از ذهن و فكر و هواهاى بشرى است</w:t>
      </w:r>
      <w:r w:rsidR="00132F7E">
        <w:rPr>
          <w:rtl/>
          <w:lang w:bidi="fa-IR"/>
        </w:rPr>
        <w:t>.</w:t>
      </w:r>
      <w:r w:rsidRPr="00D92F94">
        <w:rPr>
          <w:rtl/>
          <w:lang w:bidi="fa-IR"/>
        </w:rPr>
        <w:t xml:space="preserve"> اگر بخواهيم آثار ويرانگر و فاجعه بار اين قوانين را كه در كشورهاى و جامعه ها به همراه مصائبى كه بر سر بشريت باريده است</w:t>
      </w:r>
      <w:r w:rsidR="00132F7E">
        <w:rPr>
          <w:rtl/>
          <w:lang w:bidi="fa-IR"/>
        </w:rPr>
        <w:t>،</w:t>
      </w:r>
      <w:r w:rsidRPr="00D92F94">
        <w:rPr>
          <w:rtl/>
          <w:lang w:bidi="fa-IR"/>
        </w:rPr>
        <w:t xml:space="preserve"> خاطرنشان سازيم از موضوع كتاب دور مى افتيم</w:t>
      </w:r>
      <w:r w:rsidR="00132F7E">
        <w:rPr>
          <w:rtl/>
          <w:lang w:bidi="fa-IR"/>
        </w:rPr>
        <w:t>.</w:t>
      </w:r>
    </w:p>
    <w:p w:rsidR="00D92F94" w:rsidRPr="00D92F94" w:rsidRDefault="00D92F94" w:rsidP="00D92F94">
      <w:pPr>
        <w:pStyle w:val="libNormal"/>
        <w:rPr>
          <w:lang w:bidi="fa-IR"/>
        </w:rPr>
      </w:pPr>
      <w:r w:rsidRPr="00D92F94">
        <w:rPr>
          <w:rtl/>
          <w:lang w:bidi="fa-IR"/>
        </w:rPr>
        <w:t xml:space="preserve">به همين جهت به همان مقدار از فشار قوانين ظالمانه و سلب آزاديهاى سازنده و حياتى بوسيله آن كه هر انسانى با همه وجود آنها را درك مى كند بسنده نموده و خاطرنشان مى سازيم كه در عصر شكوهبار امام مهدى </w:t>
      </w:r>
      <w:r w:rsidR="004155EF" w:rsidRPr="004155EF">
        <w:rPr>
          <w:rStyle w:val="libAlaemChar"/>
          <w:rtl/>
        </w:rPr>
        <w:t>عليه‌السلام</w:t>
      </w:r>
      <w:r w:rsidRPr="00D92F94">
        <w:rPr>
          <w:rtl/>
          <w:lang w:bidi="fa-IR"/>
        </w:rPr>
        <w:t xml:space="preserve"> تمامى مقررات بيدادگرانه و غيراسلامى در همه ابعاد، الغا و به زباله دان تاريخ ريخته مى شود و ديگر براى آنها ارزش و بهايى نيست و تنها منبع قوانين و مقررات حاكم بر انسانها، قرآن شريف</w:t>
      </w:r>
      <w:r w:rsidR="00132F7E">
        <w:rPr>
          <w:rtl/>
          <w:lang w:bidi="fa-IR"/>
        </w:rPr>
        <w:t>،</w:t>
      </w:r>
      <w:r w:rsidRPr="00D92F94">
        <w:rPr>
          <w:rtl/>
          <w:lang w:bidi="fa-IR"/>
        </w:rPr>
        <w:t xml:space="preserve"> سنت و روش عادلانه و مترقى پيامبر </w:t>
      </w:r>
      <w:r w:rsidR="009D2D09" w:rsidRPr="009D2D09">
        <w:rPr>
          <w:rStyle w:val="libAlaemChar"/>
          <w:rtl/>
        </w:rPr>
        <w:t>صلى‌الله‌عليه‌وآله‌وسلم</w:t>
      </w:r>
      <w:r w:rsidRPr="00D92F94">
        <w:rPr>
          <w:rtl/>
          <w:lang w:bidi="fa-IR"/>
        </w:rPr>
        <w:t xml:space="preserve"> خواهد بود. سنت و شيوه اى كه از بازيگرى و تزوير و تحريف و دستكارى مصون باشد.</w:t>
      </w:r>
    </w:p>
    <w:p w:rsidR="00D92F94" w:rsidRPr="00D92F94" w:rsidRDefault="00D92F94" w:rsidP="00D92F94">
      <w:pPr>
        <w:pStyle w:val="libNormal"/>
        <w:rPr>
          <w:lang w:bidi="fa-IR"/>
        </w:rPr>
      </w:pPr>
      <w:r w:rsidRPr="00D92F94">
        <w:rPr>
          <w:rtl/>
          <w:lang w:bidi="fa-IR"/>
        </w:rPr>
        <w:lastRenderedPageBreak/>
        <w:t>تنها در آن شرايط است كه بشريت از فجايع و ره آورد زيانبار قوانين كفرآلود و ظالمانه</w:t>
      </w:r>
      <w:r w:rsidR="00132F7E">
        <w:rPr>
          <w:rtl/>
          <w:lang w:bidi="fa-IR"/>
        </w:rPr>
        <w:t>،</w:t>
      </w:r>
      <w:r w:rsidRPr="00D92F94">
        <w:rPr>
          <w:rtl/>
          <w:lang w:bidi="fa-IR"/>
        </w:rPr>
        <w:t xml:space="preserve"> نجات مى يابد و در سايه قوانين عادلانه و انسانى اسلام كه حقوق انسان را صيانت و رفاه و نيكبختى او را براستى تضمين مى كند، زندگى مى نمايد. در سايه قوانين و مقرراتى كه هر بيدادگرى را در مرز خود متوقف و تمامى راههاى انحراف و نگونسارى را مسدود مى سازد.</w:t>
      </w:r>
    </w:p>
    <w:p w:rsidR="00D92F94" w:rsidRPr="00D92F94" w:rsidRDefault="00D92F94" w:rsidP="00D92F94">
      <w:pPr>
        <w:pStyle w:val="libNormal"/>
        <w:rPr>
          <w:lang w:bidi="fa-IR"/>
        </w:rPr>
      </w:pPr>
      <w:r w:rsidRPr="00D92F94">
        <w:rPr>
          <w:rtl/>
          <w:lang w:bidi="fa-IR"/>
        </w:rPr>
        <w:t>لازم است از ياد نبريم كه تنها قوانين و مقررات اسلام واقعى است كه نيكبختى جامعه انسانى را در دنيا و آخرت تضمين مى كند و ديگر سيستمها و نظامهاى قانونى و هويت و حقيقت آنها را، اوضاع غمبار حاكم بر جهان امروز معرفى مى كند. اين تباهيها و بيدادگريها، رنجها و مشكلات</w:t>
      </w:r>
      <w:r w:rsidR="00132F7E">
        <w:rPr>
          <w:rtl/>
          <w:lang w:bidi="fa-IR"/>
        </w:rPr>
        <w:t>،</w:t>
      </w:r>
      <w:r w:rsidRPr="00D92F94">
        <w:rPr>
          <w:rtl/>
          <w:lang w:bidi="fa-IR"/>
        </w:rPr>
        <w:t xml:space="preserve"> انواع محرومتيها و سركوب و فشارى كه بر توده ها در سراسر گيتى سايه افكنده است همه اينها از نتايج و ره آورد و آثار همين مقررات ساخته ذهن و انديشه بشر است</w:t>
      </w:r>
      <w:r w:rsidR="00132F7E">
        <w:rPr>
          <w:rtl/>
          <w:lang w:bidi="fa-IR"/>
        </w:rPr>
        <w:t>.</w:t>
      </w:r>
    </w:p>
    <w:p w:rsidR="00D92F94" w:rsidRPr="00D92F94" w:rsidRDefault="00D92F94" w:rsidP="00D92F94">
      <w:pPr>
        <w:pStyle w:val="libNormal"/>
        <w:rPr>
          <w:lang w:bidi="fa-IR"/>
        </w:rPr>
      </w:pPr>
      <w:r w:rsidRPr="00D92F94">
        <w:rPr>
          <w:rtl/>
          <w:lang w:bidi="fa-IR"/>
        </w:rPr>
        <w:t>اين سخن را كسانى خوب مى فهمند كه در دنياى به اصطلاح متمدن امروز چه شرق و چه غرب</w:t>
      </w:r>
      <w:r w:rsidR="00132F7E">
        <w:rPr>
          <w:rtl/>
          <w:lang w:bidi="fa-IR"/>
        </w:rPr>
        <w:t>،</w:t>
      </w:r>
      <w:r w:rsidRPr="00D92F94">
        <w:rPr>
          <w:rtl/>
          <w:lang w:bidi="fa-IR"/>
        </w:rPr>
        <w:t xml:space="preserve"> به وزارتخانه ها و ادارات دولتى و دادگستريها...گرفتار شده باشند آنگاه است كه به خوبى و روشنى در خواهند يافت كه چگونه حق</w:t>
      </w:r>
      <w:r w:rsidR="00132F7E">
        <w:rPr>
          <w:rtl/>
          <w:lang w:bidi="fa-IR"/>
        </w:rPr>
        <w:t>،</w:t>
      </w:r>
      <w:r w:rsidRPr="00D92F94">
        <w:rPr>
          <w:rtl/>
          <w:lang w:bidi="fa-IR"/>
        </w:rPr>
        <w:t xml:space="preserve"> پايمال و باطل</w:t>
      </w:r>
      <w:r w:rsidR="00132F7E">
        <w:rPr>
          <w:rtl/>
          <w:lang w:bidi="fa-IR"/>
        </w:rPr>
        <w:t>،</w:t>
      </w:r>
      <w:r w:rsidRPr="00D92F94">
        <w:rPr>
          <w:rtl/>
          <w:lang w:bidi="fa-IR"/>
        </w:rPr>
        <w:t xml:space="preserve"> يارى مى گردد، كرامتها به هدر مى رود و عدالت مى ميرد.</w:t>
      </w:r>
    </w:p>
    <w:p w:rsidR="00D92F94" w:rsidRPr="00D92F94" w:rsidRDefault="00D92F94" w:rsidP="00D92F94">
      <w:pPr>
        <w:pStyle w:val="libNormal"/>
        <w:rPr>
          <w:lang w:bidi="fa-IR"/>
        </w:rPr>
      </w:pPr>
      <w:r w:rsidRPr="00D92F94">
        <w:rPr>
          <w:rtl/>
          <w:lang w:bidi="fa-IR"/>
        </w:rPr>
        <w:t>چگونه رشوه حكم مى راند و پارتيها و سفارشهاى چهره هاى متنفذ، كارساز است</w:t>
      </w:r>
      <w:r w:rsidR="00132F7E">
        <w:rPr>
          <w:rtl/>
          <w:lang w:bidi="fa-IR"/>
        </w:rPr>
        <w:t>.</w:t>
      </w:r>
    </w:p>
    <w:p w:rsidR="00D92F94" w:rsidRPr="00D92F94" w:rsidRDefault="00D92F94" w:rsidP="00D92F94">
      <w:pPr>
        <w:pStyle w:val="libNormal"/>
        <w:rPr>
          <w:lang w:bidi="fa-IR"/>
        </w:rPr>
      </w:pPr>
      <w:r w:rsidRPr="00D92F94">
        <w:rPr>
          <w:rtl/>
          <w:lang w:bidi="fa-IR"/>
        </w:rPr>
        <w:t>برخى وكلا، نقش تاءسفبارى در پايمال ساختن حق و نابودى حقوق انسانها دارند بويژه هنگامى كه صاحبان حق</w:t>
      </w:r>
      <w:r w:rsidR="00132F7E">
        <w:rPr>
          <w:rtl/>
          <w:lang w:bidi="fa-IR"/>
        </w:rPr>
        <w:t>،</w:t>
      </w:r>
      <w:r w:rsidRPr="00D92F94">
        <w:rPr>
          <w:rtl/>
          <w:lang w:bidi="fa-IR"/>
        </w:rPr>
        <w:t xml:space="preserve"> ضعيف و فاقد توان و كارآيى لازم براى دفاع از حقوق خويش باشند و نتوانند از ابراز و وسايل لازم براى پيروزى و غلبه بر دشمن خويش بهره گيرند.</w:t>
      </w:r>
    </w:p>
    <w:p w:rsidR="00D92F94" w:rsidRPr="00D92F94" w:rsidRDefault="00D92F94" w:rsidP="00D92F94">
      <w:pPr>
        <w:pStyle w:val="libNormal"/>
        <w:rPr>
          <w:lang w:bidi="fa-IR"/>
        </w:rPr>
      </w:pPr>
      <w:r w:rsidRPr="00D92F94">
        <w:rPr>
          <w:rtl/>
          <w:lang w:bidi="fa-IR"/>
        </w:rPr>
        <w:t>من براى عقيده ام كه قوانين حقيقى اسلام و احكام و مقررات راستين خدا، جز در زمان پيامبر و اميرال</w:t>
      </w:r>
      <w:r w:rsidR="00C4160A">
        <w:rPr>
          <w:rtl/>
          <w:lang w:bidi="fa-IR"/>
        </w:rPr>
        <w:t>مؤمنان</w:t>
      </w:r>
      <w:r w:rsidRPr="00D92F94">
        <w:rPr>
          <w:rtl/>
          <w:lang w:bidi="fa-IR"/>
        </w:rPr>
        <w:t xml:space="preserve"> </w:t>
      </w:r>
      <w:r w:rsidR="004155EF" w:rsidRPr="004155EF">
        <w:rPr>
          <w:rStyle w:val="libAlaemChar"/>
          <w:rtl/>
        </w:rPr>
        <w:t>عليه‌السلام</w:t>
      </w:r>
      <w:r w:rsidRPr="00D92F94">
        <w:rPr>
          <w:rtl/>
          <w:lang w:bidi="fa-IR"/>
        </w:rPr>
        <w:t xml:space="preserve"> بطور كامل پياده نشده و پس از آن همه به بوته فراموشى سپرده شد و يا از صحنه بركنار و تنها در كتابها باقى ماند.</w:t>
      </w:r>
    </w:p>
    <w:p w:rsidR="00D92F94" w:rsidRPr="00D92F94" w:rsidRDefault="00D92F94" w:rsidP="00D92F94">
      <w:pPr>
        <w:pStyle w:val="libNormal"/>
        <w:rPr>
          <w:lang w:bidi="fa-IR"/>
        </w:rPr>
      </w:pPr>
      <w:r w:rsidRPr="00D92F94">
        <w:rPr>
          <w:rtl/>
          <w:lang w:bidi="fa-IR"/>
        </w:rPr>
        <w:lastRenderedPageBreak/>
        <w:t>من در يك فرصت مناسب مى توانم اين مطلب را اثبات كنم امام اينك اين بحث را در يك جمله خلاصه مى كنم و آن اينكه</w:t>
      </w:r>
      <w:r w:rsidR="00132F7E">
        <w:rPr>
          <w:rtl/>
          <w:lang w:bidi="fa-IR"/>
        </w:rPr>
        <w:t>:</w:t>
      </w:r>
      <w:r w:rsidRPr="00D92F94">
        <w:rPr>
          <w:rtl/>
          <w:lang w:bidi="fa-IR"/>
        </w:rPr>
        <w:t xml:space="preserve"> هر كسى به تاريخ خودكامگان اموى</w:t>
      </w:r>
      <w:r w:rsidR="00132F7E">
        <w:rPr>
          <w:rtl/>
          <w:lang w:bidi="fa-IR"/>
        </w:rPr>
        <w:t>،</w:t>
      </w:r>
      <w:r w:rsidRPr="00D92F94">
        <w:rPr>
          <w:rtl/>
          <w:lang w:bidi="fa-IR"/>
        </w:rPr>
        <w:t xml:space="preserve"> عباسى</w:t>
      </w:r>
      <w:r w:rsidR="00132F7E">
        <w:rPr>
          <w:rtl/>
          <w:lang w:bidi="fa-IR"/>
        </w:rPr>
        <w:t>،</w:t>
      </w:r>
      <w:r w:rsidRPr="00D92F94">
        <w:rPr>
          <w:rtl/>
          <w:lang w:bidi="fa-IR"/>
        </w:rPr>
        <w:t xml:space="preserve"> عثمانى و ديگر حكومتگران سياهكار پس از آنها، مراجعه كند اين موضوع را به روشنى در خواهد يافت</w:t>
      </w:r>
      <w:r w:rsidR="00132F7E">
        <w:rPr>
          <w:rtl/>
          <w:lang w:bidi="fa-IR"/>
        </w:rPr>
        <w:t>.</w:t>
      </w:r>
    </w:p>
    <w:p w:rsidR="00D92F94" w:rsidRPr="00D92F94" w:rsidRDefault="00D92F94" w:rsidP="00D92F94">
      <w:pPr>
        <w:pStyle w:val="libNormal"/>
        <w:rPr>
          <w:lang w:bidi="fa-IR"/>
        </w:rPr>
      </w:pPr>
      <w:r w:rsidRPr="00D92F94">
        <w:rPr>
          <w:rtl/>
          <w:lang w:bidi="fa-IR"/>
        </w:rPr>
        <w:t>واقعيت اين است كه</w:t>
      </w:r>
      <w:r w:rsidR="00132F7E">
        <w:rPr>
          <w:rtl/>
          <w:lang w:bidi="fa-IR"/>
        </w:rPr>
        <w:t>:</w:t>
      </w:r>
      <w:r w:rsidRPr="00D92F94">
        <w:rPr>
          <w:rtl/>
          <w:lang w:bidi="fa-IR"/>
        </w:rPr>
        <w:t xml:space="preserve"> هدف حكيمانه الهى از آفرينش تحقق نيافت چرا كه خداى جهان آفرين هر آنچه را انسان براى يك زندگى شايسته بدانها نيازمند است از آب گرفته تا هوا، زمين و معادن و منابع همه را براى او پديد آورد. به خاك زمين</w:t>
      </w:r>
      <w:r w:rsidR="00132F7E">
        <w:rPr>
          <w:rtl/>
          <w:lang w:bidi="fa-IR"/>
        </w:rPr>
        <w:t>،</w:t>
      </w:r>
      <w:r w:rsidRPr="00D92F94">
        <w:rPr>
          <w:rtl/>
          <w:lang w:bidi="fa-IR"/>
        </w:rPr>
        <w:t xml:space="preserve"> با همكارى متقابل خورشيد، هوا، آب و ذرات نهفته در خاك</w:t>
      </w:r>
      <w:r w:rsidR="00132F7E">
        <w:rPr>
          <w:rtl/>
          <w:lang w:bidi="fa-IR"/>
        </w:rPr>
        <w:t>،</w:t>
      </w:r>
      <w:r w:rsidRPr="00D92F94">
        <w:rPr>
          <w:rtl/>
          <w:lang w:bidi="fa-IR"/>
        </w:rPr>
        <w:t xml:space="preserve"> استعداد و شايستگى رويش زراعت و گل و گياه و نهال و درخت قرار داد. و طبيعت را براى انسان رام ساخت تا بهره ورى شايسته از امكانات آن</w:t>
      </w:r>
      <w:r w:rsidR="00132F7E">
        <w:rPr>
          <w:rtl/>
          <w:lang w:bidi="fa-IR"/>
        </w:rPr>
        <w:t>،</w:t>
      </w:r>
      <w:r w:rsidRPr="00D92F94">
        <w:rPr>
          <w:rtl/>
          <w:lang w:bidi="fa-IR"/>
        </w:rPr>
        <w:t xml:space="preserve"> لوازم حيات و ضروريات زندگى همچون</w:t>
      </w:r>
      <w:r w:rsidR="00132F7E">
        <w:rPr>
          <w:rtl/>
          <w:lang w:bidi="fa-IR"/>
        </w:rPr>
        <w:t>:</w:t>
      </w:r>
      <w:r w:rsidRPr="00D92F94">
        <w:rPr>
          <w:rtl/>
          <w:lang w:bidi="fa-IR"/>
        </w:rPr>
        <w:t xml:space="preserve"> خوراك</w:t>
      </w:r>
      <w:r w:rsidR="00132F7E">
        <w:rPr>
          <w:rtl/>
          <w:lang w:bidi="fa-IR"/>
        </w:rPr>
        <w:t>،</w:t>
      </w:r>
      <w:r w:rsidRPr="00D92F94">
        <w:rPr>
          <w:rtl/>
          <w:lang w:bidi="fa-IR"/>
        </w:rPr>
        <w:t xml:space="preserve"> پوشاك</w:t>
      </w:r>
      <w:r w:rsidR="00132F7E">
        <w:rPr>
          <w:rtl/>
          <w:lang w:bidi="fa-IR"/>
        </w:rPr>
        <w:t>،</w:t>
      </w:r>
      <w:r w:rsidRPr="00D92F94">
        <w:rPr>
          <w:rtl/>
          <w:lang w:bidi="fa-IR"/>
        </w:rPr>
        <w:t xml:space="preserve"> مسكن و ديگر نيازهايش را بصورت فراوان توليد نمايد تا در زندگى خويش همواره احساس بى نيازى و نيكبختى كند. اما خودكامگان قرون و اعصار، پيش از اسلام و پس از فرود آمدن قرآن شريف</w:t>
      </w:r>
      <w:r w:rsidR="00132F7E">
        <w:rPr>
          <w:rtl/>
          <w:lang w:bidi="fa-IR"/>
        </w:rPr>
        <w:t>،</w:t>
      </w:r>
      <w:r w:rsidRPr="00D92F94">
        <w:rPr>
          <w:rtl/>
          <w:lang w:bidi="fa-IR"/>
        </w:rPr>
        <w:t xml:space="preserve"> انسان را به عبوديت و بندگى خويش كشيدند و ميان او و زندگى سعادتمندانه و آباد و آزاد مانع شدند و بخاطر نقش ارتجاعى و ويرانگر آنها ميليونها انسان در اسارت و شقاوت زيستند و همانگونه جهان را بدرود گفتند.</w:t>
      </w:r>
    </w:p>
    <w:p w:rsidR="00D92F94" w:rsidRPr="00D92F94" w:rsidRDefault="00D92F94" w:rsidP="000F0908">
      <w:pPr>
        <w:pStyle w:val="libNormal"/>
        <w:rPr>
          <w:lang w:bidi="fa-IR"/>
        </w:rPr>
      </w:pPr>
      <w:r w:rsidRPr="00D92F94">
        <w:rPr>
          <w:rtl/>
          <w:lang w:bidi="fa-IR"/>
        </w:rPr>
        <w:t>اين از نظر بعد دنيوى و مادى حيات انسان</w:t>
      </w:r>
      <w:r w:rsidR="00132F7E">
        <w:rPr>
          <w:rtl/>
          <w:lang w:bidi="fa-IR"/>
        </w:rPr>
        <w:t>.</w:t>
      </w:r>
    </w:p>
    <w:p w:rsidR="00D92F94" w:rsidRPr="00D92F94" w:rsidRDefault="00D92F94" w:rsidP="00D92F94">
      <w:pPr>
        <w:pStyle w:val="libNormal"/>
        <w:rPr>
          <w:lang w:bidi="fa-IR"/>
        </w:rPr>
      </w:pPr>
      <w:r w:rsidRPr="00D92F94">
        <w:rPr>
          <w:rtl/>
          <w:lang w:bidi="fa-IR"/>
        </w:rPr>
        <w:t>امام بعد معنوى و عقيدتى</w:t>
      </w:r>
      <w:r w:rsidR="00132F7E">
        <w:rPr>
          <w:rtl/>
          <w:lang w:bidi="fa-IR"/>
        </w:rPr>
        <w:t>:</w:t>
      </w:r>
      <w:r w:rsidRPr="00D92F94">
        <w:rPr>
          <w:rtl/>
          <w:lang w:bidi="fa-IR"/>
        </w:rPr>
        <w:t xml:space="preserve"> خداى جهان آفرينش پس از آفرينش انسان و تدبير امور مادى و شئون جسمى او، پيام آوران خويش را يكى پس از ديگرى بسوى انسان برانگيخت تا آنان در پرتو وحى</w:t>
      </w:r>
      <w:r w:rsidR="00132F7E">
        <w:rPr>
          <w:rtl/>
          <w:lang w:bidi="fa-IR"/>
        </w:rPr>
        <w:t>،</w:t>
      </w:r>
      <w:r w:rsidRPr="00D92F94">
        <w:rPr>
          <w:rtl/>
          <w:lang w:bidi="fa-IR"/>
        </w:rPr>
        <w:t xml:space="preserve"> انديشه و عقيده انسان و بينش او را در مورد جهان و انسان و آفريدگار هستى اصلاح كنند، نهال پرثمر ايمان و اخلاص را در دلهاى آنان كشت نمايند. فطرت آنان را بيدار و گنجهاى نهفته خرد و عقل آنان را برانگيزد، موهبتهاى وجود آنان را استخراج و نيروها و تواناييهاى آنان را شكوفا سازند.</w:t>
      </w:r>
    </w:p>
    <w:p w:rsidR="00D92F94" w:rsidRPr="00D92F94" w:rsidRDefault="00D92F94" w:rsidP="00D92F94">
      <w:pPr>
        <w:pStyle w:val="libNormal"/>
        <w:rPr>
          <w:lang w:bidi="fa-IR"/>
        </w:rPr>
      </w:pPr>
      <w:r w:rsidRPr="00D92F94">
        <w:rPr>
          <w:rtl/>
          <w:lang w:bidi="fa-IR"/>
        </w:rPr>
        <w:lastRenderedPageBreak/>
        <w:t>كوتاه سخن اينكه</w:t>
      </w:r>
      <w:r w:rsidR="00132F7E">
        <w:rPr>
          <w:rtl/>
          <w:lang w:bidi="fa-IR"/>
        </w:rPr>
        <w:t>:</w:t>
      </w:r>
      <w:r w:rsidRPr="00D92F94">
        <w:rPr>
          <w:rtl/>
          <w:lang w:bidi="fa-IR"/>
        </w:rPr>
        <w:t xml:space="preserve"> خداوند، پيامبران را براى اصلاح زندگى جامعه و فرد در ابعاد عقيدتى</w:t>
      </w:r>
      <w:r w:rsidR="00132F7E">
        <w:rPr>
          <w:rtl/>
          <w:lang w:bidi="fa-IR"/>
        </w:rPr>
        <w:t>،</w:t>
      </w:r>
      <w:r w:rsidRPr="00D92F94">
        <w:rPr>
          <w:rtl/>
          <w:lang w:bidi="fa-IR"/>
        </w:rPr>
        <w:t xml:space="preserve"> فرهنگى</w:t>
      </w:r>
      <w:r w:rsidR="00132F7E">
        <w:rPr>
          <w:rtl/>
          <w:lang w:bidi="fa-IR"/>
        </w:rPr>
        <w:t>،</w:t>
      </w:r>
      <w:r w:rsidRPr="00D92F94">
        <w:rPr>
          <w:rtl/>
          <w:lang w:bidi="fa-IR"/>
        </w:rPr>
        <w:t xml:space="preserve"> اقتصادى</w:t>
      </w:r>
      <w:r w:rsidR="00132F7E">
        <w:rPr>
          <w:rtl/>
          <w:lang w:bidi="fa-IR"/>
        </w:rPr>
        <w:t>،</w:t>
      </w:r>
      <w:r w:rsidRPr="00D92F94">
        <w:rPr>
          <w:rtl/>
          <w:lang w:bidi="fa-IR"/>
        </w:rPr>
        <w:t xml:space="preserve"> معيشتى</w:t>
      </w:r>
      <w:r w:rsidR="00132F7E">
        <w:rPr>
          <w:rtl/>
          <w:lang w:bidi="fa-IR"/>
        </w:rPr>
        <w:t>،</w:t>
      </w:r>
      <w:r w:rsidRPr="00D92F94">
        <w:rPr>
          <w:rtl/>
          <w:lang w:bidi="fa-IR"/>
        </w:rPr>
        <w:t xml:space="preserve"> اجتماعى</w:t>
      </w:r>
      <w:r w:rsidR="00132F7E">
        <w:rPr>
          <w:rtl/>
          <w:lang w:bidi="fa-IR"/>
        </w:rPr>
        <w:t>،</w:t>
      </w:r>
      <w:r w:rsidRPr="00D92F94">
        <w:rPr>
          <w:rtl/>
          <w:lang w:bidi="fa-IR"/>
        </w:rPr>
        <w:t xml:space="preserve"> خانوادگى</w:t>
      </w:r>
      <w:r w:rsidR="00132F7E">
        <w:rPr>
          <w:rtl/>
          <w:lang w:bidi="fa-IR"/>
        </w:rPr>
        <w:t>،</w:t>
      </w:r>
      <w:r w:rsidRPr="00D92F94">
        <w:rPr>
          <w:rtl/>
          <w:lang w:bidi="fa-IR"/>
        </w:rPr>
        <w:t xml:space="preserve"> سياسى</w:t>
      </w:r>
      <w:r w:rsidR="00132F7E">
        <w:rPr>
          <w:rtl/>
          <w:lang w:bidi="fa-IR"/>
        </w:rPr>
        <w:t>،</w:t>
      </w:r>
      <w:r w:rsidRPr="00D92F94">
        <w:rPr>
          <w:rtl/>
          <w:lang w:bidi="fa-IR"/>
        </w:rPr>
        <w:t xml:space="preserve"> قضايى</w:t>
      </w:r>
      <w:r w:rsidR="00132F7E">
        <w:rPr>
          <w:rtl/>
          <w:lang w:bidi="fa-IR"/>
        </w:rPr>
        <w:t>،</w:t>
      </w:r>
      <w:r w:rsidRPr="00D92F94">
        <w:rPr>
          <w:rtl/>
          <w:lang w:bidi="fa-IR"/>
        </w:rPr>
        <w:t xml:space="preserve"> و ديگر ابعاد برانگيخت</w:t>
      </w:r>
      <w:r w:rsidR="00132F7E">
        <w:rPr>
          <w:rtl/>
          <w:lang w:bidi="fa-IR"/>
        </w:rPr>
        <w:t>،</w:t>
      </w:r>
      <w:r w:rsidRPr="00D92F94">
        <w:rPr>
          <w:rtl/>
          <w:lang w:bidi="fa-IR"/>
        </w:rPr>
        <w:t xml:space="preserve"> اما متاءسفانه بسيارى با اين اصلاحگران راستين پيكار كردند و نصايح</w:t>
      </w:r>
      <w:r w:rsidR="00132F7E">
        <w:rPr>
          <w:rtl/>
          <w:lang w:bidi="fa-IR"/>
        </w:rPr>
        <w:t>،</w:t>
      </w:r>
      <w:r w:rsidRPr="00D92F94">
        <w:rPr>
          <w:rtl/>
          <w:lang w:bidi="fa-IR"/>
        </w:rPr>
        <w:t xml:space="preserve"> اندرزها، خيرخواهيها و برنامه هاى آنان را نپذيرفتند. به آنان اهانت روا داشتند. به باد تمسخر شان گرفتند و خون پاك آنان را به زمين ريختند كه قرآن شريف موضعگيرى ناهنجار امتها در برابر بعثتها و پيام آوران خدا را به شايستگى ترسيم مى كند.</w:t>
      </w:r>
    </w:p>
    <w:p w:rsidR="00D92F94" w:rsidRPr="00D92F94" w:rsidRDefault="00D92F94" w:rsidP="000F0908">
      <w:pPr>
        <w:pStyle w:val="libBold1"/>
        <w:rPr>
          <w:lang w:bidi="fa-IR"/>
        </w:rPr>
      </w:pPr>
      <w:r w:rsidRPr="00D92F94">
        <w:rPr>
          <w:rtl/>
          <w:lang w:bidi="fa-IR"/>
        </w:rPr>
        <w:t>اين فشرده اى از تاريخ پيامبران و امتها.</w:t>
      </w:r>
    </w:p>
    <w:p w:rsidR="00D92F94" w:rsidRPr="00D92F94" w:rsidRDefault="00D92F94" w:rsidP="00D92F94">
      <w:pPr>
        <w:pStyle w:val="libNormal"/>
        <w:rPr>
          <w:lang w:bidi="fa-IR"/>
        </w:rPr>
      </w:pPr>
      <w:r w:rsidRPr="00D92F94">
        <w:rPr>
          <w:rtl/>
          <w:lang w:bidi="fa-IR"/>
        </w:rPr>
        <w:t xml:space="preserve">در مورد پيامبر گرامى اسلام </w:t>
      </w:r>
      <w:r w:rsidR="004155EF" w:rsidRPr="004155EF">
        <w:rPr>
          <w:rStyle w:val="libAlaemChar"/>
          <w:rtl/>
        </w:rPr>
        <w:t>عليه‌السلام</w:t>
      </w:r>
      <w:r w:rsidRPr="00D92F94">
        <w:rPr>
          <w:rtl/>
          <w:lang w:bidi="fa-IR"/>
        </w:rPr>
        <w:t xml:space="preserve"> نيز قرآن شريف بيانگر اين واقعيت است كه</w:t>
      </w:r>
      <w:r w:rsidR="00132F7E">
        <w:rPr>
          <w:rtl/>
          <w:lang w:bidi="fa-IR"/>
        </w:rPr>
        <w:t>:</w:t>
      </w:r>
      <w:r w:rsidRPr="00D92F94">
        <w:rPr>
          <w:rtl/>
          <w:lang w:bidi="fa-IR"/>
        </w:rPr>
        <w:t xml:space="preserve"> شرك گرايان و كافران بجاى حق پذيرى</w:t>
      </w:r>
      <w:r w:rsidR="00132F7E">
        <w:rPr>
          <w:rtl/>
          <w:lang w:bidi="fa-IR"/>
        </w:rPr>
        <w:t>،</w:t>
      </w:r>
      <w:r w:rsidRPr="00D92F94">
        <w:rPr>
          <w:rtl/>
          <w:lang w:bidi="fa-IR"/>
        </w:rPr>
        <w:t xml:space="preserve"> برضد او و برنامه اى نجات بخش و افتخار آفرينش بپا خواستند. و جنگهاى آنان پس از هجرت پيامبر </w:t>
      </w:r>
      <w:r w:rsidR="009D2D09" w:rsidRPr="009D2D09">
        <w:rPr>
          <w:rStyle w:val="libAlaemChar"/>
          <w:rtl/>
        </w:rPr>
        <w:t>صلى‌الله‌عليه‌وآله‌وسلم</w:t>
      </w:r>
      <w:r w:rsidRPr="00D92F94">
        <w:rPr>
          <w:rtl/>
          <w:lang w:bidi="fa-IR"/>
        </w:rPr>
        <w:t xml:space="preserve"> از مكه به مدينه تا رحلت آن فرزانه عصرها و نسلها، همه و همه</w:t>
      </w:r>
      <w:r w:rsidR="00132F7E">
        <w:rPr>
          <w:rtl/>
          <w:lang w:bidi="fa-IR"/>
        </w:rPr>
        <w:t>،</w:t>
      </w:r>
      <w:r w:rsidRPr="00D92F94">
        <w:rPr>
          <w:rtl/>
          <w:lang w:bidi="fa-IR"/>
        </w:rPr>
        <w:t xml:space="preserve"> نشانگر اين موضعگيريهاى رسوا و ننگبار برخى انسانها در برابر اين پيامبر پرشكوه و اين مصلح فرزانه و پدر پر مهر است</w:t>
      </w:r>
      <w:r w:rsidR="00132F7E">
        <w:rPr>
          <w:rtl/>
          <w:lang w:bidi="fa-IR"/>
        </w:rPr>
        <w:t>.</w:t>
      </w:r>
    </w:p>
    <w:p w:rsidR="00D92F94" w:rsidRPr="00D92F94" w:rsidRDefault="00D92F94" w:rsidP="00D92F94">
      <w:pPr>
        <w:pStyle w:val="libNormal"/>
        <w:rPr>
          <w:lang w:bidi="fa-IR"/>
        </w:rPr>
      </w:pPr>
      <w:r w:rsidRPr="00D92F94">
        <w:rPr>
          <w:rtl/>
          <w:lang w:bidi="fa-IR"/>
        </w:rPr>
        <w:t>پس از آن همه فداكاريها از سوى حق طلبان و توحيدگرايان و آن شرارتهاى شرم آور از سوى شرك گرايان و بيدادگران</w:t>
      </w:r>
      <w:r w:rsidR="00132F7E">
        <w:rPr>
          <w:rtl/>
          <w:lang w:bidi="fa-IR"/>
        </w:rPr>
        <w:t>،</w:t>
      </w:r>
      <w:r w:rsidRPr="00D92F94">
        <w:rPr>
          <w:rtl/>
          <w:lang w:bidi="fa-IR"/>
        </w:rPr>
        <w:t xml:space="preserve"> سرانجام اسلام استقرار يافت و پايه هاى آن نيرومند گشت و توده هاى مردم</w:t>
      </w:r>
      <w:r w:rsidR="00132F7E">
        <w:rPr>
          <w:rtl/>
          <w:lang w:bidi="fa-IR"/>
        </w:rPr>
        <w:t>،</w:t>
      </w:r>
      <w:r w:rsidRPr="00D92F94">
        <w:rPr>
          <w:rtl/>
          <w:lang w:bidi="fa-IR"/>
        </w:rPr>
        <w:t xml:space="preserve"> فوج فوج به دين خدا ايمان آوردند، آنگاه خدا به پيام آورش دستور داد كه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را به عنوان امام و جانشين پس از خويش و پيشواى امت معرفى نمايد و تدبير امور و تنظيم شئون انسانها را به كف با كفايت او بسپارد.</w:t>
      </w:r>
    </w:p>
    <w:p w:rsidR="00D92F94" w:rsidRPr="00D92F94" w:rsidRDefault="00D92F94" w:rsidP="00D92F94">
      <w:pPr>
        <w:pStyle w:val="libNormal"/>
        <w:rPr>
          <w:lang w:bidi="fa-IR"/>
        </w:rPr>
      </w:pPr>
      <w:r w:rsidRPr="00D92F94">
        <w:rPr>
          <w:rtl/>
          <w:lang w:bidi="fa-IR"/>
        </w:rPr>
        <w:t xml:space="preserve">پيامبر </w:t>
      </w:r>
      <w:r w:rsidR="009D2D09" w:rsidRPr="009D2D09">
        <w:rPr>
          <w:rStyle w:val="libAlaemChar"/>
          <w:rtl/>
        </w:rPr>
        <w:t>صلى‌الله‌عليه‌وآله‌وسلم</w:t>
      </w:r>
      <w:r w:rsidRPr="00D92F94">
        <w:rPr>
          <w:rtl/>
          <w:lang w:bidi="fa-IR"/>
        </w:rPr>
        <w:t xml:space="preserve"> فرمان خدا را به انجام رسانيد و در حجة الوداع و سرزمين (ختم</w:t>
      </w:r>
      <w:r w:rsidR="0046049D">
        <w:rPr>
          <w:rtl/>
          <w:lang w:bidi="fa-IR"/>
        </w:rPr>
        <w:t>)</w:t>
      </w:r>
      <w:r w:rsidRPr="00D92F94">
        <w:rPr>
          <w:rtl/>
          <w:lang w:bidi="fa-IR"/>
        </w:rPr>
        <w:t xml:space="preserve"> فراتر از </w:t>
      </w:r>
      <w:r w:rsidR="00150594">
        <w:rPr>
          <w:rtl/>
          <w:lang w:bidi="fa-IR"/>
        </w:rPr>
        <w:t>25</w:t>
      </w:r>
      <w:r w:rsidRPr="00D92F94">
        <w:rPr>
          <w:rtl/>
          <w:lang w:bidi="fa-IR"/>
        </w:rPr>
        <w:t xml:space="preserve"> هزار نفر را گرد آورى و ضمن سخنان شكوهمند و تاريخى دست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را گرفت و فرمود:</w:t>
      </w:r>
    </w:p>
    <w:p w:rsidR="00D92F94" w:rsidRPr="00D92F94" w:rsidRDefault="000F0908" w:rsidP="000F0908">
      <w:pPr>
        <w:pStyle w:val="libNormal"/>
        <w:rPr>
          <w:lang w:bidi="fa-IR"/>
        </w:rPr>
      </w:pPr>
      <w:r>
        <w:rPr>
          <w:rFonts w:hint="cs"/>
          <w:rtl/>
          <w:lang w:bidi="fa-IR"/>
        </w:rPr>
        <w:t>«</w:t>
      </w:r>
      <w:r w:rsidR="00D92F94" w:rsidRPr="000F0908">
        <w:rPr>
          <w:rStyle w:val="libHadeesChar"/>
          <w:rtl/>
        </w:rPr>
        <w:t>من كنت مولاه فهذا على مولاه</w:t>
      </w:r>
      <w:r>
        <w:rPr>
          <w:rFonts w:hint="cs"/>
          <w:rtl/>
          <w:lang w:bidi="fa-IR"/>
        </w:rPr>
        <w:t xml:space="preserve">». </w:t>
      </w:r>
      <w:r w:rsidR="00D92F94" w:rsidRPr="00150594">
        <w:rPr>
          <w:rStyle w:val="libFootnotenumChar"/>
          <w:rtl/>
        </w:rPr>
        <w:t>(</w:t>
      </w:r>
      <w:r w:rsidR="00150594" w:rsidRPr="00150594">
        <w:rPr>
          <w:rStyle w:val="libFootnotenumChar"/>
          <w:rtl/>
          <w:lang w:bidi="fa-IR"/>
        </w:rPr>
        <w:t>673</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lastRenderedPageBreak/>
        <w:t>و مردم را به پيروى از آن پيشواى بزرگ و فرمانبردارى از او، فرمان داد و از مخالفت با او و دشمنى با راه و رسم توحيدى و عادلانه اش برحذر داشت</w:t>
      </w:r>
      <w:r w:rsidR="00132F7E">
        <w:rPr>
          <w:rtl/>
          <w:lang w:bidi="fa-IR"/>
        </w:rPr>
        <w:t>،</w:t>
      </w:r>
      <w:r w:rsidRPr="00D92F94">
        <w:rPr>
          <w:rtl/>
          <w:lang w:bidi="fa-IR"/>
        </w:rPr>
        <w:t xml:space="preserve"> اما متاءسفانه بيشتر مسلمانان با فرمان پيامبر </w:t>
      </w:r>
      <w:r w:rsidR="004155EF" w:rsidRPr="004155EF">
        <w:rPr>
          <w:rStyle w:val="libAlaemChar"/>
          <w:rtl/>
        </w:rPr>
        <w:t>عليه‌السلام</w:t>
      </w:r>
      <w:r w:rsidRPr="00D92F94">
        <w:rPr>
          <w:rtl/>
          <w:lang w:bidi="fa-IR"/>
        </w:rPr>
        <w:t xml:space="preserve"> مخالفت ورزيدند و جز گروهى بر اطاعت او ثبات قدم نشان ندادند.</w:t>
      </w:r>
    </w:p>
    <w:p w:rsidR="000F0908" w:rsidRDefault="00D92F94" w:rsidP="00D92F94">
      <w:pPr>
        <w:pStyle w:val="libNormal"/>
        <w:rPr>
          <w:rtl/>
          <w:lang w:bidi="fa-IR"/>
        </w:rPr>
      </w:pPr>
      <w:r w:rsidRPr="00D92F94">
        <w:rPr>
          <w:rtl/>
          <w:lang w:bidi="fa-IR"/>
        </w:rPr>
        <w:t>در نتيجه</w:t>
      </w:r>
      <w:r w:rsidR="00132F7E">
        <w:rPr>
          <w:rtl/>
          <w:lang w:bidi="fa-IR"/>
        </w:rPr>
        <w:t>،</w:t>
      </w:r>
      <w:r w:rsidRPr="00D92F94">
        <w:rPr>
          <w:rtl/>
          <w:lang w:bidi="fa-IR"/>
        </w:rPr>
        <w:t xml:space="preserve"> عناصر و جرياناتى قدرت و حكومت را به كف گرفتند كه هواى دل خويش را بيشتر از مقررات پاك و قوانين انسانساز اسلام پيروى نمودند و بر اثر حاكميت فريب و ستم در قرون و اعصار، آنچه نمى بايست</w:t>
      </w:r>
      <w:r w:rsidR="00132F7E">
        <w:rPr>
          <w:rtl/>
          <w:lang w:bidi="fa-IR"/>
        </w:rPr>
        <w:t>،</w:t>
      </w:r>
      <w:r w:rsidRPr="00D92F94">
        <w:rPr>
          <w:rtl/>
          <w:lang w:bidi="fa-IR"/>
        </w:rPr>
        <w:t xml:space="preserve"> بر سر نسلها و عصرها آمد و انواع دردها و رنجها و فجايع و مصائب بر بشريت باريدن كرد و جلوه و جمال دلارا و زيباى سيستم زندگيساز و انسان پرداز اسلام</w:t>
      </w:r>
      <w:r w:rsidR="00132F7E">
        <w:rPr>
          <w:rtl/>
          <w:lang w:bidi="fa-IR"/>
        </w:rPr>
        <w:t>،</w:t>
      </w:r>
      <w:r w:rsidRPr="00D92F94">
        <w:rPr>
          <w:rtl/>
          <w:lang w:bidi="fa-IR"/>
        </w:rPr>
        <w:t xml:space="preserve"> ميدان تحقق و تجلى نيافت</w:t>
      </w:r>
      <w:r w:rsidR="00132F7E">
        <w:rPr>
          <w:rtl/>
          <w:lang w:bidi="fa-IR"/>
        </w:rPr>
        <w:t>.</w:t>
      </w:r>
      <w:r w:rsidRPr="00D92F94">
        <w:rPr>
          <w:rtl/>
          <w:lang w:bidi="fa-IR"/>
        </w:rPr>
        <w:t xml:space="preserve"> و بدتر از آن كار بجايى رسيده كه توده هاى مردم پنداشتند قوانين و مقررات اسلام همان رفتار و گفتار و عملكرى است كه زمامداران و حكومتهاى مدعى اسلام و حاكم بر جامعه اى مسلمانان انجام مى دهند و اين از هر جهت براى جهان اسلام و خود مكتب نجاتبخش و آسمانى آن</w:t>
      </w:r>
      <w:r w:rsidR="00132F7E">
        <w:rPr>
          <w:rtl/>
          <w:lang w:bidi="fa-IR"/>
        </w:rPr>
        <w:t>،</w:t>
      </w:r>
      <w:r w:rsidRPr="00D92F94">
        <w:rPr>
          <w:rtl/>
          <w:lang w:bidi="fa-IR"/>
        </w:rPr>
        <w:t xml:space="preserve"> غمبار بود.</w:t>
      </w:r>
    </w:p>
    <w:p w:rsidR="00D92F94" w:rsidRPr="00D92F94" w:rsidRDefault="000F0908" w:rsidP="00D92F94">
      <w:pPr>
        <w:pStyle w:val="libNormal"/>
        <w:rPr>
          <w:lang w:bidi="fa-IR"/>
        </w:rPr>
      </w:pPr>
      <w:r>
        <w:rPr>
          <w:rtl/>
          <w:lang w:bidi="fa-IR"/>
        </w:rPr>
        <w:br w:type="page"/>
      </w:r>
    </w:p>
    <w:p w:rsidR="00D92F94" w:rsidRPr="000F0908" w:rsidRDefault="00D92F94" w:rsidP="000F0908">
      <w:pPr>
        <w:pStyle w:val="Heading2"/>
        <w:rPr>
          <w:rtl/>
        </w:rPr>
      </w:pPr>
      <w:bookmarkStart w:id="170" w:name="_Toc479759341"/>
      <w:r w:rsidRPr="00D92F94">
        <w:rPr>
          <w:rtl/>
          <w:lang w:bidi="fa-IR"/>
        </w:rPr>
        <w:t xml:space="preserve">حكومت امام مهدى </w:t>
      </w:r>
      <w:r w:rsidR="004155EF" w:rsidRPr="004155EF">
        <w:rPr>
          <w:rStyle w:val="libAlaemChar"/>
          <w:rtl/>
        </w:rPr>
        <w:t>عليه‌السلام</w:t>
      </w:r>
      <w:bookmarkEnd w:id="170"/>
    </w:p>
    <w:p w:rsidR="00D92F94" w:rsidRPr="00D92F94" w:rsidRDefault="00D92F94" w:rsidP="00D92F94">
      <w:pPr>
        <w:pStyle w:val="libNormal"/>
        <w:rPr>
          <w:lang w:bidi="fa-IR"/>
        </w:rPr>
      </w:pPr>
      <w:r w:rsidRPr="00D92F94">
        <w:rPr>
          <w:rtl/>
          <w:lang w:bidi="fa-IR"/>
        </w:rPr>
        <w:t xml:space="preserve">هنگامى كه ما از حكومت جان بخش امام مهدى </w:t>
      </w:r>
      <w:r w:rsidR="002A052C" w:rsidRPr="002A052C">
        <w:rPr>
          <w:rStyle w:val="libAlaemChar"/>
          <w:rtl/>
        </w:rPr>
        <w:t>عليهم‌السلام</w:t>
      </w:r>
      <w:r w:rsidRPr="00D92F94">
        <w:rPr>
          <w:rtl/>
          <w:lang w:bidi="fa-IR"/>
        </w:rPr>
        <w:t xml:space="preserve"> سخن مى گوييم</w:t>
      </w:r>
      <w:r w:rsidR="00132F7E">
        <w:rPr>
          <w:rtl/>
          <w:lang w:bidi="fa-IR"/>
        </w:rPr>
        <w:t>،</w:t>
      </w:r>
      <w:r w:rsidRPr="00D92F94">
        <w:rPr>
          <w:rtl/>
          <w:lang w:bidi="fa-IR"/>
        </w:rPr>
        <w:t xml:space="preserve"> سخن ما بر دو نقطه و دو محور دور مى زند: نخست</w:t>
      </w:r>
      <w:r w:rsidR="00132F7E">
        <w:rPr>
          <w:rtl/>
          <w:lang w:bidi="fa-IR"/>
        </w:rPr>
        <w:t>،</w:t>
      </w:r>
      <w:r w:rsidRPr="00D92F94">
        <w:rPr>
          <w:rtl/>
          <w:lang w:bidi="fa-IR"/>
        </w:rPr>
        <w:t xml:space="preserve"> محور و نقطه محور صدور حكم و وضع قوانين و آموزشهاى گوناگون در ميدانهاى مختلف زندگى است و نقطه و محور دوم</w:t>
      </w:r>
      <w:r w:rsidR="00132F7E">
        <w:rPr>
          <w:rtl/>
          <w:lang w:bidi="fa-IR"/>
        </w:rPr>
        <w:t>،</w:t>
      </w:r>
      <w:r w:rsidRPr="00D92F94">
        <w:rPr>
          <w:rtl/>
          <w:lang w:bidi="fa-IR"/>
        </w:rPr>
        <w:t xml:space="preserve"> محور داورى و قضاوت ميان امت است كه خواه مسايل و مشكلات خود را بسوى حكومت عادلانه آن حضرت ببرد يا نبرد.</w:t>
      </w:r>
    </w:p>
    <w:p w:rsidR="00D92F94" w:rsidRPr="00D92F94" w:rsidRDefault="00D92F94" w:rsidP="000F0908">
      <w:pPr>
        <w:pStyle w:val="libBold1"/>
        <w:rPr>
          <w:lang w:bidi="fa-IR"/>
        </w:rPr>
      </w:pPr>
      <w:r w:rsidRPr="00D92F94">
        <w:rPr>
          <w:rtl/>
          <w:lang w:bidi="fa-IR"/>
        </w:rPr>
        <w:t>صدور حكم و وضع قوانين</w:t>
      </w:r>
    </w:p>
    <w:p w:rsidR="00D92F94" w:rsidRPr="00D92F94" w:rsidRDefault="00D92F94" w:rsidP="00D92F94">
      <w:pPr>
        <w:pStyle w:val="libNormal"/>
        <w:rPr>
          <w:lang w:bidi="fa-IR"/>
        </w:rPr>
      </w:pPr>
      <w:r w:rsidRPr="00D92F94">
        <w:rPr>
          <w:rtl/>
          <w:lang w:bidi="fa-IR"/>
        </w:rPr>
        <w:t>در مورد محور نخست</w:t>
      </w:r>
      <w:r w:rsidR="00132F7E">
        <w:rPr>
          <w:rtl/>
          <w:lang w:bidi="fa-IR"/>
        </w:rPr>
        <w:t>،</w:t>
      </w:r>
      <w:r w:rsidRPr="00D92F94">
        <w:rPr>
          <w:rtl/>
          <w:lang w:bidi="fa-IR"/>
        </w:rPr>
        <w:t xml:space="preserve"> روشن شد كه تمامى قوانين و مقررات بيگانه از اسلام و قرآن</w:t>
      </w:r>
      <w:r w:rsidR="00132F7E">
        <w:rPr>
          <w:rtl/>
          <w:lang w:bidi="fa-IR"/>
        </w:rPr>
        <w:t>،</w:t>
      </w:r>
      <w:r w:rsidRPr="00D92F94">
        <w:rPr>
          <w:rtl/>
          <w:lang w:bidi="fa-IR"/>
        </w:rPr>
        <w:t xml:space="preserve"> در حكومت امام مهدى </w:t>
      </w:r>
      <w:r w:rsidR="004155EF" w:rsidRPr="004155EF">
        <w:rPr>
          <w:rStyle w:val="libAlaemChar"/>
          <w:rtl/>
        </w:rPr>
        <w:t>عليه‌السلام</w:t>
      </w:r>
      <w:r w:rsidRPr="00D92F94">
        <w:rPr>
          <w:rtl/>
          <w:lang w:bidi="fa-IR"/>
        </w:rPr>
        <w:t xml:space="preserve"> الغا و دور ريخته مى شود و هرگز بدانها عمل نمى گردد و بجاى آنها مقررات درخشان و زندگى ساز برخاسته از قرآن و شيوه راستين پيامبر </w:t>
      </w:r>
      <w:r w:rsidR="009D2D09" w:rsidRPr="009D2D09">
        <w:rPr>
          <w:rStyle w:val="libAlaemChar"/>
          <w:rtl/>
        </w:rPr>
        <w:t>صلى‌الله‌عليه‌وآله‌وسلم</w:t>
      </w:r>
      <w:r w:rsidRPr="00D92F94">
        <w:rPr>
          <w:rtl/>
          <w:lang w:bidi="fa-IR"/>
        </w:rPr>
        <w:t xml:space="preserve"> امور مردم را تدبير و شئون كشور را تنظيم و در كران تا كران جامعه ها همانگونه كه شايسته و بايسته است</w:t>
      </w:r>
      <w:r w:rsidR="00132F7E">
        <w:rPr>
          <w:rtl/>
          <w:lang w:bidi="fa-IR"/>
        </w:rPr>
        <w:t>،</w:t>
      </w:r>
      <w:r w:rsidRPr="00D92F94">
        <w:rPr>
          <w:rtl/>
          <w:lang w:bidi="fa-IR"/>
        </w:rPr>
        <w:t xml:space="preserve"> پياده مى شود.</w:t>
      </w:r>
    </w:p>
    <w:p w:rsidR="00D92F94" w:rsidRPr="00D92F94" w:rsidRDefault="00D92F94" w:rsidP="00D92F94">
      <w:pPr>
        <w:pStyle w:val="libNormal"/>
        <w:rPr>
          <w:lang w:bidi="fa-IR"/>
        </w:rPr>
      </w:pPr>
      <w:r w:rsidRPr="00D92F94">
        <w:rPr>
          <w:rtl/>
          <w:lang w:bidi="fa-IR"/>
        </w:rPr>
        <w:t>خلاصه اينكه</w:t>
      </w:r>
      <w:r w:rsidR="00132F7E">
        <w:rPr>
          <w:rtl/>
          <w:lang w:bidi="fa-IR"/>
        </w:rPr>
        <w:t>:</w:t>
      </w:r>
      <w:r w:rsidRPr="00D92F94">
        <w:rPr>
          <w:rtl/>
          <w:lang w:bidi="fa-IR"/>
        </w:rPr>
        <w:t xml:space="preserve"> امام مهدى </w:t>
      </w:r>
      <w:r w:rsidR="004155EF" w:rsidRPr="004155EF">
        <w:rPr>
          <w:rStyle w:val="libAlaemChar"/>
          <w:rtl/>
        </w:rPr>
        <w:t>عليه‌السلام</w:t>
      </w:r>
      <w:r w:rsidRPr="00D92F94">
        <w:rPr>
          <w:rtl/>
          <w:lang w:bidi="fa-IR"/>
        </w:rPr>
        <w:t xml:space="preserve"> تمامى برنامه ها و طرحها و عملكردها و مقرراتى را كه پيامبر و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در حكومت كوتاه مدت و عادلانه و پرمهر خويش در ميدانهاى گوناگون زندگى پياده كردند، به گونه اى كامل و درخشان پياده مى كند و افزون بر آنها به منظور تاءمين نيكبختى و رفاه و آسايش و آرامش جامعه طرحها و برنامه ها و عملكرد ديگرى همچون</w:t>
      </w:r>
      <w:r w:rsidR="00132F7E">
        <w:rPr>
          <w:rtl/>
          <w:lang w:bidi="fa-IR"/>
        </w:rPr>
        <w:t>.</w:t>
      </w:r>
      <w:r w:rsidRPr="00D92F94">
        <w:rPr>
          <w:rtl/>
          <w:lang w:bidi="fa-IR"/>
        </w:rPr>
        <w:t xml:space="preserve"> ساختن پلها، ايجاد سدها، گسترش خيابانها و شاهراهها، حفر كنالها و پاكسازى نهرها و نصب دستگاههاى گوناگون و مورد نياز صدور اجازه رسمى به مردم جهت احياى زمينهاى موات و بهره ورى عادلانه و شايسته از معادن و منابع گوناگون و ديگر نعمتهايى كه خدا به انسانها ارزانى داشته است كه همه اينها از روح و محتواى اسلام و مقررات آن بر مى خيزد.</w:t>
      </w:r>
    </w:p>
    <w:p w:rsidR="000F0908" w:rsidRDefault="00D92F94" w:rsidP="00D92F94">
      <w:pPr>
        <w:pStyle w:val="libNormal"/>
        <w:rPr>
          <w:rtl/>
          <w:lang w:bidi="fa-IR"/>
        </w:rPr>
      </w:pPr>
      <w:r w:rsidRPr="00D92F94">
        <w:rPr>
          <w:rtl/>
          <w:lang w:bidi="fa-IR"/>
        </w:rPr>
        <w:lastRenderedPageBreak/>
        <w:t xml:space="preserve">اين پرتوى از طرح و برنامه حاكميت عادلانه و بشر دوستانه و زندگى ساز امام مهدى </w:t>
      </w:r>
      <w:r w:rsidR="004155EF" w:rsidRPr="004155EF">
        <w:rPr>
          <w:rStyle w:val="libAlaemChar"/>
          <w:rtl/>
        </w:rPr>
        <w:t>عليه‌السلام</w:t>
      </w:r>
      <w:r w:rsidRPr="00D92F94">
        <w:rPr>
          <w:rtl/>
          <w:lang w:bidi="fa-IR"/>
        </w:rPr>
        <w:t xml:space="preserve"> در محور نخست</w:t>
      </w:r>
      <w:r w:rsidR="00132F7E">
        <w:rPr>
          <w:rtl/>
          <w:lang w:bidi="fa-IR"/>
        </w:rPr>
        <w:t>،</w:t>
      </w:r>
      <w:r w:rsidRPr="00D92F94">
        <w:rPr>
          <w:rtl/>
          <w:lang w:bidi="fa-IR"/>
        </w:rPr>
        <w:t xml:space="preserve"> اينك محور دوم حكومت شكوهبار آن حضرت</w:t>
      </w:r>
      <w:r w:rsidR="00132F7E">
        <w:rPr>
          <w:rtl/>
          <w:lang w:bidi="fa-IR"/>
        </w:rPr>
        <w:t>.</w:t>
      </w:r>
    </w:p>
    <w:p w:rsidR="00D92F94" w:rsidRPr="00D92F94" w:rsidRDefault="000F0908" w:rsidP="00D92F94">
      <w:pPr>
        <w:pStyle w:val="libNormal"/>
        <w:rPr>
          <w:lang w:bidi="fa-IR"/>
        </w:rPr>
      </w:pPr>
      <w:r>
        <w:rPr>
          <w:rtl/>
          <w:lang w:bidi="fa-IR"/>
        </w:rPr>
        <w:br w:type="page"/>
      </w:r>
    </w:p>
    <w:p w:rsidR="00D92F94" w:rsidRDefault="00D92F94" w:rsidP="000F0908">
      <w:pPr>
        <w:pStyle w:val="Heading2"/>
        <w:rPr>
          <w:rtl/>
          <w:lang w:bidi="fa-IR"/>
        </w:rPr>
      </w:pPr>
      <w:bookmarkStart w:id="171" w:name="_Toc479759342"/>
      <w:r w:rsidRPr="00D92F94">
        <w:rPr>
          <w:rtl/>
          <w:lang w:bidi="fa-IR"/>
        </w:rPr>
        <w:t>قضاوت و داورى او</w:t>
      </w:r>
      <w:bookmarkEnd w:id="171"/>
    </w:p>
    <w:p w:rsidR="00D92F94" w:rsidRPr="00D92F94" w:rsidRDefault="00D92F94" w:rsidP="00D92F94">
      <w:pPr>
        <w:pStyle w:val="libNormal"/>
        <w:rPr>
          <w:lang w:bidi="fa-IR"/>
        </w:rPr>
      </w:pPr>
      <w:r w:rsidRPr="00D92F94">
        <w:rPr>
          <w:rtl/>
          <w:lang w:bidi="fa-IR"/>
        </w:rPr>
        <w:t>داورى و قضاوت آن گرامى در جامعه</w:t>
      </w:r>
      <w:r w:rsidR="00132F7E">
        <w:rPr>
          <w:rtl/>
          <w:lang w:bidi="fa-IR"/>
        </w:rPr>
        <w:t>،</w:t>
      </w:r>
      <w:r w:rsidRPr="00D92F94">
        <w:rPr>
          <w:rtl/>
          <w:lang w:bidi="fa-IR"/>
        </w:rPr>
        <w:t xml:space="preserve"> بسان داورى نياكان پاك و پاكيزه اش عادلانهو انسانى و براساس حق و عدالت است و با يك ويژگى از داورى آن عدالت پيشگان ممتاز مى شود و آن ويژگى اين است كه آن حضرت در سيستم قضايى خويش براساس آگاهى و اطلاعات خويش بر رخداد و حوادث داورى مى كند، از اينرو نه به انتظار گواهى گواهان مى ماند و نه دلايل و مدارك و شواهدى كه ادعا را اثبات كند.</w:t>
      </w:r>
    </w:p>
    <w:p w:rsidR="00D92F94" w:rsidRPr="00D92F94" w:rsidRDefault="00D92F94" w:rsidP="00D92F94">
      <w:pPr>
        <w:pStyle w:val="libNormal"/>
        <w:rPr>
          <w:lang w:bidi="fa-IR"/>
        </w:rPr>
      </w:pPr>
      <w:r w:rsidRPr="00D92F94">
        <w:rPr>
          <w:rtl/>
          <w:lang w:bidi="fa-IR"/>
        </w:rPr>
        <w:t>سخن در اينجا بر دو محور دور مى زند:</w:t>
      </w:r>
    </w:p>
    <w:p w:rsidR="00D92F94" w:rsidRPr="00D92F94" w:rsidRDefault="000F0908" w:rsidP="00D92F94">
      <w:pPr>
        <w:pStyle w:val="libNormal"/>
        <w:rPr>
          <w:lang w:bidi="fa-IR"/>
        </w:rPr>
      </w:pPr>
      <w:r>
        <w:rPr>
          <w:rFonts w:hint="cs"/>
          <w:rtl/>
          <w:lang w:bidi="fa-IR"/>
        </w:rPr>
        <w:t>1.</w:t>
      </w:r>
      <w:r w:rsidR="00D92F94" w:rsidRPr="00D92F94">
        <w:rPr>
          <w:rtl/>
          <w:lang w:bidi="fa-IR"/>
        </w:rPr>
        <w:t xml:space="preserve"> نخست اينكه اين روايت صحيح و جان بخش كه در مورد امام مهدى </w:t>
      </w:r>
      <w:r w:rsidR="004155EF" w:rsidRPr="004155EF">
        <w:rPr>
          <w:rStyle w:val="libAlaemChar"/>
          <w:rtl/>
        </w:rPr>
        <w:t>عليه‌السلام</w:t>
      </w:r>
      <w:r w:rsidR="00D92F94" w:rsidRPr="00D92F94">
        <w:rPr>
          <w:rtl/>
          <w:lang w:bidi="fa-IR"/>
        </w:rPr>
        <w:t xml:space="preserve"> و ره آورد حاكميت او بطور متواتر از پيامبر از پيامبر گرامى و امامان معصوم </w:t>
      </w:r>
      <w:r w:rsidR="004155EF" w:rsidRPr="004155EF">
        <w:rPr>
          <w:rStyle w:val="libAlaemChar"/>
          <w:rtl/>
        </w:rPr>
        <w:t>عليه‌السلام</w:t>
      </w:r>
      <w:r w:rsidR="00D92F94" w:rsidRPr="00D92F94">
        <w:rPr>
          <w:rtl/>
          <w:lang w:bidi="fa-IR"/>
        </w:rPr>
        <w:t xml:space="preserve"> رسيده است</w:t>
      </w:r>
      <w:r w:rsidR="00132F7E">
        <w:rPr>
          <w:rtl/>
          <w:lang w:bidi="fa-IR"/>
        </w:rPr>
        <w:t>،</w:t>
      </w:r>
      <w:r w:rsidR="00D92F94" w:rsidRPr="00D92F94">
        <w:rPr>
          <w:rtl/>
          <w:lang w:bidi="fa-IR"/>
        </w:rPr>
        <w:t xml:space="preserve"> بارها تكرار شد كه مى فرمايند:</w:t>
      </w:r>
    </w:p>
    <w:p w:rsidR="00D92F94" w:rsidRPr="00D92F94" w:rsidRDefault="000F0908" w:rsidP="000F0908">
      <w:pPr>
        <w:pStyle w:val="libNormal"/>
        <w:rPr>
          <w:lang w:bidi="fa-IR"/>
        </w:rPr>
      </w:pPr>
      <w:r>
        <w:rPr>
          <w:rFonts w:hint="cs"/>
          <w:rtl/>
          <w:lang w:bidi="fa-IR"/>
        </w:rPr>
        <w:t>«</w:t>
      </w:r>
      <w:r w:rsidR="00D92F94" w:rsidRPr="000F0908">
        <w:rPr>
          <w:rStyle w:val="libHadeesChar"/>
          <w:rtl/>
        </w:rPr>
        <w:t>انه يمل</w:t>
      </w:r>
      <w:r>
        <w:rPr>
          <w:rStyle w:val="libHadeesChar"/>
          <w:rFonts w:hint="cs"/>
          <w:rtl/>
        </w:rPr>
        <w:t>أ</w:t>
      </w:r>
      <w:r w:rsidR="00D92F94" w:rsidRPr="000F0908">
        <w:rPr>
          <w:rStyle w:val="libHadeesChar"/>
          <w:rtl/>
        </w:rPr>
        <w:t xml:space="preserve"> الارض قسطا وعدلا بعد ما ملئت ظلما وجورا</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674</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امام مهدى </w:t>
      </w:r>
      <w:r w:rsidR="004155EF" w:rsidRPr="004155EF">
        <w:rPr>
          <w:rStyle w:val="libAlaemChar"/>
          <w:rtl/>
        </w:rPr>
        <w:t>عليه‌السلام</w:t>
      </w:r>
      <w:r w:rsidRPr="00D92F94">
        <w:rPr>
          <w:rtl/>
          <w:lang w:bidi="fa-IR"/>
        </w:rPr>
        <w:t xml:space="preserve"> پس از ظهور خويش</w:t>
      </w:r>
      <w:r w:rsidR="00132F7E">
        <w:rPr>
          <w:rtl/>
          <w:lang w:bidi="fa-IR"/>
        </w:rPr>
        <w:t>،</w:t>
      </w:r>
      <w:r w:rsidRPr="00D92F94">
        <w:rPr>
          <w:rtl/>
          <w:lang w:bidi="fa-IR"/>
        </w:rPr>
        <w:t xml:space="preserve"> جهان را سرشار از عدل و داد مى كند پس از آنكه از ستم و بيداد لبريز گردد.</w:t>
      </w:r>
    </w:p>
    <w:p w:rsidR="00D92F94" w:rsidRPr="00D92F94" w:rsidRDefault="00D92F94" w:rsidP="00D92F94">
      <w:pPr>
        <w:pStyle w:val="libNormal"/>
        <w:rPr>
          <w:lang w:bidi="fa-IR"/>
        </w:rPr>
      </w:pPr>
      <w:r w:rsidRPr="00D92F94">
        <w:rPr>
          <w:rtl/>
          <w:lang w:bidi="fa-IR"/>
        </w:rPr>
        <w:t>شايسته يادآورى است كه اين حديث در مجموعه هاى روايى</w:t>
      </w:r>
      <w:r w:rsidR="00132F7E">
        <w:rPr>
          <w:rtl/>
          <w:lang w:bidi="fa-IR"/>
        </w:rPr>
        <w:t>،</w:t>
      </w:r>
      <w:r w:rsidRPr="00D92F94">
        <w:rPr>
          <w:rtl/>
          <w:lang w:bidi="fa-IR"/>
        </w:rPr>
        <w:t xml:space="preserve"> صدها بار از راههاى گوناگون و چهره هاى مختلف روايت شده است به گونه اى كه هيچ جايى براى شك و ترديد در صحت و درستى آن نمى ماند.</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آن اصلاحگر بزرگى كه مى خواهد ستم وبيداد را در همه ميدانها و ابعاد چهره هايش نابود سازد و ريشه و اساس آن را در هر نقطه اى كه باشد و يا از هر انسانى سرزند از بيخ و بن بركند، طبيعى است كه از چنين عدالت گسترى نبايد انتظار داشت كه خود منتظر اين باشد كه مظلوم به او شكايت برد يا آن پيشواى عدالت از مدعى ستمديده براى اثبات ادعاى به حقش كه براى آن داور عدلت پيشه</w:t>
      </w:r>
      <w:r w:rsidR="00132F7E">
        <w:rPr>
          <w:rtl/>
          <w:lang w:bidi="fa-IR"/>
        </w:rPr>
        <w:t>،</w:t>
      </w:r>
      <w:r w:rsidRPr="00D92F94">
        <w:rPr>
          <w:rtl/>
          <w:lang w:bidi="fa-IR"/>
        </w:rPr>
        <w:t xml:space="preserve"> روشن است دلايل</w:t>
      </w:r>
      <w:r w:rsidR="00132F7E">
        <w:rPr>
          <w:rtl/>
          <w:lang w:bidi="fa-IR"/>
        </w:rPr>
        <w:t>،</w:t>
      </w:r>
      <w:r w:rsidRPr="00D92F94">
        <w:rPr>
          <w:rtl/>
          <w:lang w:bidi="fa-IR"/>
        </w:rPr>
        <w:t xml:space="preserve"> شواهد، اسناد و مدارك ارائه كند، </w:t>
      </w:r>
      <w:r w:rsidRPr="00D92F94">
        <w:rPr>
          <w:rtl/>
          <w:lang w:bidi="fa-IR"/>
        </w:rPr>
        <w:lastRenderedPageBreak/>
        <w:t>هرگز! چرا كه گاه ممكن است مظلوم براى اثبات بيدادى كه بر او رفته يا حقى كه از او پايمال شده است ناتوان باشد يا بتواند ساختگى بودن بافته هاى ظالم را روشن كند.</w:t>
      </w:r>
    </w:p>
    <w:p w:rsidR="00D92F94" w:rsidRPr="00D92F94" w:rsidRDefault="00D92F94" w:rsidP="00D92F94">
      <w:pPr>
        <w:pStyle w:val="libNormal"/>
        <w:rPr>
          <w:lang w:bidi="fa-IR"/>
        </w:rPr>
      </w:pPr>
      <w:r w:rsidRPr="00D92F94">
        <w:rPr>
          <w:rtl/>
          <w:lang w:bidi="fa-IR"/>
        </w:rPr>
        <w:t>ممكن است ستم و بيداد در بسيارى از نقاط روى زمين واقع شود و مظلوم نتواند از بيدادى كه بر او رفته است به امام عدالت و نجات شكايت برد. و نيز امكان داد انسانى مخفيانه و به ستم كشته شود و كسى از كشته شدن او آگاه نگردد و قاتل او را نشناسد و در نتيجه خون او پايمال گردد، در اين صورت چگونه مى توان گفت</w:t>
      </w:r>
      <w:r w:rsidR="00132F7E">
        <w:rPr>
          <w:rtl/>
          <w:lang w:bidi="fa-IR"/>
        </w:rPr>
        <w:t>:</w:t>
      </w:r>
    </w:p>
    <w:p w:rsidR="00D92F94" w:rsidRPr="00D92F94" w:rsidRDefault="00D92F94" w:rsidP="00D92F94">
      <w:pPr>
        <w:pStyle w:val="libNormal"/>
        <w:rPr>
          <w:lang w:bidi="fa-IR"/>
        </w:rPr>
      </w:pPr>
      <w:r w:rsidRPr="00D92F94">
        <w:rPr>
          <w:rtl/>
          <w:lang w:bidi="fa-IR"/>
        </w:rPr>
        <w:t xml:space="preserve">(امام مهدى </w:t>
      </w:r>
      <w:r w:rsidR="004155EF" w:rsidRPr="004155EF">
        <w:rPr>
          <w:rStyle w:val="libAlaemChar"/>
          <w:rtl/>
        </w:rPr>
        <w:t>عليه‌السلام</w:t>
      </w:r>
      <w:r w:rsidRPr="00D92F94">
        <w:rPr>
          <w:rtl/>
          <w:lang w:bidi="fa-IR"/>
        </w:rPr>
        <w:t xml:space="preserve"> زمين و زمان را لبريز از عدل و داد مى سازد؟!</w:t>
      </w:r>
      <w:r w:rsidR="0046049D">
        <w:rPr>
          <w:rtl/>
          <w:lang w:bidi="fa-IR"/>
        </w:rPr>
        <w:t>)</w:t>
      </w:r>
    </w:p>
    <w:p w:rsidR="00D92F94" w:rsidRPr="00D92F94" w:rsidRDefault="000F0908" w:rsidP="00D92F94">
      <w:pPr>
        <w:pStyle w:val="libNormal"/>
        <w:rPr>
          <w:lang w:bidi="fa-IR"/>
        </w:rPr>
      </w:pPr>
      <w:r>
        <w:rPr>
          <w:rFonts w:hint="cs"/>
          <w:rtl/>
          <w:lang w:bidi="fa-IR"/>
        </w:rPr>
        <w:t>2.</w:t>
      </w:r>
      <w:r w:rsidR="00D92F94" w:rsidRPr="00D92F94">
        <w:rPr>
          <w:rtl/>
          <w:lang w:bidi="fa-IR"/>
        </w:rPr>
        <w:t xml:space="preserve"> از پيامبر گرامى </w:t>
      </w:r>
      <w:r w:rsidR="009D2D09" w:rsidRPr="009D2D09">
        <w:rPr>
          <w:rStyle w:val="libAlaemChar"/>
          <w:rtl/>
        </w:rPr>
        <w:t>صلى‌الله‌عليه‌وآله‌وسلم</w:t>
      </w:r>
      <w:r w:rsidR="00D92F94" w:rsidRPr="00D92F94">
        <w:rPr>
          <w:rtl/>
          <w:lang w:bidi="fa-IR"/>
        </w:rPr>
        <w:t xml:space="preserve"> روايت آورده اند كه مى فرمايد:</w:t>
      </w:r>
    </w:p>
    <w:p w:rsidR="00D92F94" w:rsidRPr="00D92F94" w:rsidRDefault="000F0908" w:rsidP="000F0908">
      <w:pPr>
        <w:pStyle w:val="libNormal"/>
        <w:rPr>
          <w:lang w:bidi="fa-IR"/>
        </w:rPr>
      </w:pPr>
      <w:r>
        <w:rPr>
          <w:rFonts w:hint="cs"/>
          <w:rtl/>
          <w:lang w:bidi="fa-IR"/>
        </w:rPr>
        <w:t>«</w:t>
      </w:r>
      <w:r w:rsidR="00D92F94" w:rsidRPr="000F0908">
        <w:rPr>
          <w:rStyle w:val="libHadeesChar"/>
          <w:rtl/>
        </w:rPr>
        <w:t xml:space="preserve">انما </w:t>
      </w:r>
      <w:r w:rsidRPr="000F0908">
        <w:rPr>
          <w:rStyle w:val="libHadeesChar"/>
          <w:rFonts w:hint="cs"/>
          <w:rtl/>
        </w:rPr>
        <w:t>أ</w:t>
      </w:r>
      <w:r w:rsidR="00D92F94" w:rsidRPr="000F0908">
        <w:rPr>
          <w:rStyle w:val="libHadeesChar"/>
          <w:rtl/>
        </w:rPr>
        <w:t>قضى بينكم بالايمان و البينات</w:t>
      </w:r>
      <w:r>
        <w:rPr>
          <w:rFonts w:hint="cs"/>
          <w:rtl/>
          <w:lang w:bidi="fa-IR"/>
        </w:rPr>
        <w:t>»</w:t>
      </w:r>
      <w:r w:rsidR="00D92F94" w:rsidRPr="00D92F94">
        <w:rPr>
          <w:rtl/>
          <w:lang w:bidi="fa-IR"/>
        </w:rPr>
        <w:t xml:space="preserve"> </w:t>
      </w:r>
      <w:r w:rsidR="00D92F94" w:rsidRPr="00150594">
        <w:rPr>
          <w:rStyle w:val="libFootnotenumChar"/>
          <w:rtl/>
        </w:rPr>
        <w:t>(</w:t>
      </w:r>
      <w:r w:rsidR="00150594" w:rsidRPr="00150594">
        <w:rPr>
          <w:rStyle w:val="libFootnotenumChar"/>
          <w:rtl/>
          <w:lang w:bidi="fa-IR"/>
        </w:rPr>
        <w:t>675</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مردم</w:t>
      </w:r>
      <w:r w:rsidR="00132F7E">
        <w:rPr>
          <w:rtl/>
          <w:lang w:bidi="fa-IR"/>
        </w:rPr>
        <w:t>!</w:t>
      </w:r>
      <w:r w:rsidRPr="00D92F94">
        <w:rPr>
          <w:rtl/>
          <w:lang w:bidi="fa-IR"/>
        </w:rPr>
        <w:t xml:space="preserve"> من در ميان جامعه</w:t>
      </w:r>
      <w:r w:rsidR="00132F7E">
        <w:rPr>
          <w:rtl/>
          <w:lang w:bidi="fa-IR"/>
        </w:rPr>
        <w:t>،</w:t>
      </w:r>
      <w:r w:rsidRPr="00D92F94">
        <w:rPr>
          <w:rtl/>
          <w:lang w:bidi="fa-IR"/>
        </w:rPr>
        <w:t xml:space="preserve"> بر اساس دلايل و شواهد و سوگندها، قضاوت و داورى مى كنم</w:t>
      </w:r>
      <w:r w:rsidR="002B053D">
        <w:rPr>
          <w:rtl/>
          <w:lang w:bidi="fa-IR"/>
        </w:rPr>
        <w:t xml:space="preserve"> </w:t>
      </w:r>
      <w:r w:rsidRPr="00D92F94">
        <w:rPr>
          <w:rtl/>
          <w:lang w:bidi="fa-IR"/>
        </w:rPr>
        <w:t>نه براساس وحى و رسالت .</w:t>
      </w:r>
    </w:p>
    <w:p w:rsidR="00D92F94" w:rsidRPr="00D92F94" w:rsidRDefault="00D92F94" w:rsidP="00D92F94">
      <w:pPr>
        <w:pStyle w:val="libNormal"/>
        <w:rPr>
          <w:lang w:bidi="fa-IR"/>
        </w:rPr>
      </w:pPr>
      <w:r w:rsidRPr="00D92F94">
        <w:rPr>
          <w:rtl/>
          <w:lang w:bidi="fa-IR"/>
        </w:rPr>
        <w:t xml:space="preserve">شايد مفهوم ظاهرى روايت پيامبر </w:t>
      </w:r>
      <w:r w:rsidR="009D2D09" w:rsidRPr="009D2D09">
        <w:rPr>
          <w:rStyle w:val="libAlaemChar"/>
          <w:rtl/>
        </w:rPr>
        <w:t>صلى‌الله‌عليه‌وآله‌وسلم</w:t>
      </w:r>
      <w:r w:rsidRPr="00D92F94">
        <w:rPr>
          <w:rtl/>
          <w:lang w:bidi="fa-IR"/>
        </w:rPr>
        <w:t xml:space="preserve"> اين باشد كه</w:t>
      </w:r>
      <w:r w:rsidR="00132F7E">
        <w:rPr>
          <w:rtl/>
          <w:lang w:bidi="fa-IR"/>
        </w:rPr>
        <w:t>:</w:t>
      </w:r>
      <w:r w:rsidRPr="00D92F94">
        <w:rPr>
          <w:rtl/>
          <w:lang w:bidi="fa-IR"/>
        </w:rPr>
        <w:t xml:space="preserve"> آن حضرت در ميان مردم</w:t>
      </w:r>
      <w:r w:rsidR="00132F7E">
        <w:rPr>
          <w:rtl/>
          <w:lang w:bidi="fa-IR"/>
        </w:rPr>
        <w:t>،</w:t>
      </w:r>
      <w:r w:rsidRPr="00D92F94">
        <w:rPr>
          <w:rtl/>
          <w:lang w:bidi="fa-IR"/>
        </w:rPr>
        <w:t xml:space="preserve"> براساس آگاهى و علم شخصى خويش داورى نمى كند.</w:t>
      </w:r>
    </w:p>
    <w:p w:rsidR="00D92F94" w:rsidRPr="00D92F94" w:rsidRDefault="00D92F94" w:rsidP="00D92F94">
      <w:pPr>
        <w:pStyle w:val="libNormal"/>
        <w:rPr>
          <w:lang w:bidi="fa-IR"/>
        </w:rPr>
      </w:pPr>
      <w:r w:rsidRPr="00D92F94">
        <w:rPr>
          <w:rtl/>
          <w:lang w:bidi="fa-IR"/>
        </w:rPr>
        <w:t>بعنوان مثال</w:t>
      </w:r>
      <w:r w:rsidR="00132F7E">
        <w:rPr>
          <w:rtl/>
          <w:lang w:bidi="fa-IR"/>
        </w:rPr>
        <w:t>:</w:t>
      </w:r>
      <w:r w:rsidRPr="00D92F94">
        <w:rPr>
          <w:rtl/>
          <w:lang w:bidi="fa-IR"/>
        </w:rPr>
        <w:t xml:space="preserve"> اگر پيامبر </w:t>
      </w:r>
      <w:r w:rsidR="009D2D09" w:rsidRPr="009D2D09">
        <w:rPr>
          <w:rStyle w:val="libAlaemChar"/>
          <w:rtl/>
        </w:rPr>
        <w:t>صلى‌الله‌عليه‌وآله‌وسلم</w:t>
      </w:r>
      <w:r w:rsidRPr="00D92F94">
        <w:rPr>
          <w:rtl/>
          <w:lang w:bidi="fa-IR"/>
        </w:rPr>
        <w:t xml:space="preserve"> با علم نبوت و رسالت بداند كه فلان شخص</w:t>
      </w:r>
      <w:r w:rsidR="00132F7E">
        <w:rPr>
          <w:rtl/>
          <w:lang w:bidi="fa-IR"/>
        </w:rPr>
        <w:t>،</w:t>
      </w:r>
      <w:r w:rsidRPr="00D92F94">
        <w:rPr>
          <w:rtl/>
          <w:lang w:bidi="fa-IR"/>
        </w:rPr>
        <w:t xml:space="preserve"> دست به سرقت زده است</w:t>
      </w:r>
      <w:r w:rsidR="00132F7E">
        <w:rPr>
          <w:rtl/>
          <w:lang w:bidi="fa-IR"/>
        </w:rPr>
        <w:t>،</w:t>
      </w:r>
      <w:r w:rsidRPr="00D92F94">
        <w:rPr>
          <w:rtl/>
          <w:lang w:bidi="fa-IR"/>
        </w:rPr>
        <w:t xml:space="preserve"> خود، بر او، كيفر سرقت را جارى نيم سازد بلكه به انتظار گواهى گواهان مى نشيند و هنگامى كه پرونده</w:t>
      </w:r>
      <w:r w:rsidR="00132F7E">
        <w:rPr>
          <w:rtl/>
          <w:lang w:bidi="fa-IR"/>
        </w:rPr>
        <w:t>،</w:t>
      </w:r>
      <w:r w:rsidRPr="00D92F94">
        <w:rPr>
          <w:rtl/>
          <w:lang w:bidi="fa-IR"/>
        </w:rPr>
        <w:t xml:space="preserve"> طبق موازين قضايى تكميل گرديد حكم مى كند و او را كيفر مى دهد.</w:t>
      </w:r>
    </w:p>
    <w:p w:rsidR="00D92F94" w:rsidRPr="00D92F94" w:rsidRDefault="00D92F94" w:rsidP="00D92F94">
      <w:pPr>
        <w:pStyle w:val="libNormal"/>
        <w:rPr>
          <w:lang w:bidi="fa-IR"/>
        </w:rPr>
      </w:pPr>
      <w:r w:rsidRPr="00D92F94">
        <w:rPr>
          <w:rtl/>
          <w:lang w:bidi="fa-IR"/>
        </w:rPr>
        <w:t xml:space="preserve">شايد اين شيوه پيامبر </w:t>
      </w:r>
      <w:r w:rsidR="009D2D09" w:rsidRPr="009D2D09">
        <w:rPr>
          <w:rStyle w:val="libAlaemChar"/>
          <w:rtl/>
        </w:rPr>
        <w:t>صلى‌الله‌عليه‌وآله‌وسلم</w:t>
      </w:r>
      <w:r w:rsidRPr="00D92F94">
        <w:rPr>
          <w:rtl/>
          <w:lang w:bidi="fa-IR"/>
        </w:rPr>
        <w:t xml:space="preserve"> در داورى و قضاوت و عمل نكردن براساس آگاهى و اطلاع شخصى خويش</w:t>
      </w:r>
      <w:r w:rsidR="00132F7E">
        <w:rPr>
          <w:rtl/>
          <w:lang w:bidi="fa-IR"/>
        </w:rPr>
        <w:t>،</w:t>
      </w:r>
      <w:r w:rsidRPr="00D92F94">
        <w:rPr>
          <w:rtl/>
          <w:lang w:bidi="fa-IR"/>
        </w:rPr>
        <w:t xml:space="preserve"> بدان جهت بود كه اگر آن گرامى در داوريهاى خويش براساس آگاهى و اطلاع شخص قضاوت مى كرد رفتار و عملكرد قضايى او در ميان امت سيره و سنت مى شد و آنگاه بود كه براى هر قاضى و حاكمى دستاويز و بهانه مى گشت و كه در جامعه</w:t>
      </w:r>
      <w:r w:rsidR="00132F7E">
        <w:rPr>
          <w:rtl/>
          <w:lang w:bidi="fa-IR"/>
        </w:rPr>
        <w:t>،</w:t>
      </w:r>
      <w:r w:rsidRPr="00D92F94">
        <w:rPr>
          <w:rtl/>
          <w:lang w:bidi="fa-IR"/>
        </w:rPr>
        <w:t xml:space="preserve"> بدون دلايل و مدارك قانع كننده و درستى به هركس دلش خواست حد جارى سازد و طبق تمايلات خويش حكم راند و آنگاه ادعا نمايد كه به علم و اطلاع شخصى خويش داورى نموده و حكم </w:t>
      </w:r>
      <w:r w:rsidRPr="00D92F94">
        <w:rPr>
          <w:rtl/>
          <w:lang w:bidi="fa-IR"/>
        </w:rPr>
        <w:lastRenderedPageBreak/>
        <w:t>رانده است</w:t>
      </w:r>
      <w:r w:rsidR="00132F7E">
        <w:rPr>
          <w:rtl/>
          <w:lang w:bidi="fa-IR"/>
        </w:rPr>
        <w:t>.</w:t>
      </w:r>
      <w:r w:rsidRPr="00D92F94">
        <w:rPr>
          <w:rtl/>
          <w:lang w:bidi="fa-IR"/>
        </w:rPr>
        <w:t xml:space="preserve"> و با اين كار نظام دين و جامعه از هم گسيخته و هرج و مرج و خودكامگى در سيستم قضايى رواج يافته و معيارها و مقياسهاى فقهى و حقوقى و عرفى دچار اختلال مى گشت</w:t>
      </w:r>
      <w:r w:rsidR="00132F7E">
        <w:rPr>
          <w:rtl/>
          <w:lang w:bidi="fa-IR"/>
        </w:rPr>
        <w:t>،</w:t>
      </w:r>
      <w:r w:rsidRPr="00D92F94">
        <w:rPr>
          <w:rtl/>
          <w:lang w:bidi="fa-IR"/>
        </w:rPr>
        <w:t xml:space="preserve"> بر اين اساس بود كه پيامبر گرامى </w:t>
      </w:r>
      <w:r w:rsidR="009D2D09" w:rsidRPr="009D2D09">
        <w:rPr>
          <w:rStyle w:val="libAlaemChar"/>
          <w:rtl/>
        </w:rPr>
        <w:t>صلى‌الله‌عليه‌وآله‌وسلم</w:t>
      </w:r>
      <w:r w:rsidRPr="00D92F94">
        <w:rPr>
          <w:rtl/>
          <w:lang w:bidi="fa-IR"/>
        </w:rPr>
        <w:t xml:space="preserve"> اين راهها را براى قضاوت بدرفتار و حكومتهاى بيدادگرى مسدود ساخت تا آنان نتوانند در ميان مردم</w:t>
      </w:r>
      <w:r w:rsidR="00132F7E">
        <w:rPr>
          <w:rtl/>
          <w:lang w:bidi="fa-IR"/>
        </w:rPr>
        <w:t>،</w:t>
      </w:r>
      <w:r w:rsidRPr="00D92F94">
        <w:rPr>
          <w:rtl/>
          <w:lang w:bidi="fa-IR"/>
        </w:rPr>
        <w:t xml:space="preserve"> طبق تمايلات جاه طلبانه و هواهاى خويش حكم رانند و آنگاه مدعى گردند كه براساس علم و آگاهى شخصى خويش حكم مى كنند.</w:t>
      </w:r>
    </w:p>
    <w:p w:rsidR="00D92F94" w:rsidRPr="00D92F94" w:rsidRDefault="00D92F94" w:rsidP="00D92F94">
      <w:pPr>
        <w:pStyle w:val="libNormal"/>
        <w:rPr>
          <w:lang w:bidi="fa-IR"/>
        </w:rPr>
      </w:pPr>
      <w:r w:rsidRPr="00D92F94">
        <w:rPr>
          <w:rtl/>
          <w:lang w:bidi="fa-IR"/>
        </w:rPr>
        <w:t>اما امام معصوم و پيشواى عدالت گسترى كه هرگز چنين احتمالى در مورد او نمى رود و هيچ نوع اشتباه و انحرافى به ساحت مقدس او راه ندارد، بر چنين انسان والايى زيبنده است كه براساس آگاهى و اطلاعات شخصى خويش به امور و رخدادها، داورى نمايد و هرگز منتظر گواهى گواهان و اقامه دلايل و مدارك از سوى مدعى نباشد و بر سوگندهاى دروغين از سوى طرفين</w:t>
      </w:r>
      <w:r w:rsidR="00132F7E">
        <w:rPr>
          <w:rtl/>
          <w:lang w:bidi="fa-IR"/>
        </w:rPr>
        <w:t>،</w:t>
      </w:r>
      <w:r w:rsidRPr="00D92F94">
        <w:rPr>
          <w:rtl/>
          <w:lang w:bidi="fa-IR"/>
        </w:rPr>
        <w:t xml:space="preserve"> بهايى ندهد و آنچه حق و عدالت است آن را ملاك قرار دهد و بر اساس آن داورى نمايد.</w:t>
      </w:r>
    </w:p>
    <w:p w:rsidR="00D92F94" w:rsidRPr="00D92F94" w:rsidRDefault="00D92F94" w:rsidP="00D92F94">
      <w:pPr>
        <w:pStyle w:val="libNormal"/>
        <w:rPr>
          <w:lang w:bidi="fa-IR"/>
        </w:rPr>
      </w:pPr>
      <w:r w:rsidRPr="00D92F94">
        <w:rPr>
          <w:rtl/>
          <w:lang w:bidi="fa-IR"/>
        </w:rPr>
        <w:t>با توجه به اين نكته اساسى كه</w:t>
      </w:r>
      <w:r w:rsidR="00132F7E">
        <w:rPr>
          <w:rtl/>
          <w:lang w:bidi="fa-IR"/>
        </w:rPr>
        <w:t>:</w:t>
      </w:r>
    </w:p>
    <w:p w:rsidR="00D92F94" w:rsidRPr="00D92F94" w:rsidRDefault="00D92F94" w:rsidP="00D92F94">
      <w:pPr>
        <w:pStyle w:val="libNormal"/>
        <w:rPr>
          <w:lang w:bidi="fa-IR"/>
        </w:rPr>
      </w:pPr>
      <w:r w:rsidRPr="00D92F94">
        <w:rPr>
          <w:rtl/>
          <w:lang w:bidi="fa-IR"/>
        </w:rPr>
        <w:t xml:space="preserve">اولا: امام مهدى </w:t>
      </w:r>
      <w:r w:rsidR="004155EF" w:rsidRPr="004155EF">
        <w:rPr>
          <w:rStyle w:val="libAlaemChar"/>
          <w:rtl/>
        </w:rPr>
        <w:t>عليه‌السلام</w:t>
      </w:r>
      <w:r w:rsidRPr="00D92F94">
        <w:rPr>
          <w:rtl/>
          <w:lang w:bidi="fa-IR"/>
        </w:rPr>
        <w:t xml:space="preserve"> اصلاحگر بزرگى است كه زمين و زمان را سرشار از عدل و داد مى كند.</w:t>
      </w:r>
    </w:p>
    <w:p w:rsidR="00D92F94" w:rsidRPr="00D92F94" w:rsidRDefault="00D92F94" w:rsidP="00D92F94">
      <w:pPr>
        <w:pStyle w:val="libNormal"/>
        <w:rPr>
          <w:lang w:bidi="fa-IR"/>
        </w:rPr>
      </w:pPr>
      <w:r w:rsidRPr="00D92F94">
        <w:rPr>
          <w:rtl/>
          <w:lang w:bidi="fa-IR"/>
        </w:rPr>
        <w:t>و ثانيا: علاوه بر تمامى آگاهيها و اطلاعات و معيارها، براساس آگاهى و اطلاعات شخصى خويش</w:t>
      </w:r>
      <w:r w:rsidR="00132F7E">
        <w:rPr>
          <w:rtl/>
          <w:lang w:bidi="fa-IR"/>
        </w:rPr>
        <w:t>،</w:t>
      </w:r>
      <w:r w:rsidRPr="00D92F94">
        <w:rPr>
          <w:rtl/>
          <w:lang w:bidi="fa-IR"/>
        </w:rPr>
        <w:t xml:space="preserve"> داورى و حكومت مى نمايد؛</w:t>
      </w:r>
    </w:p>
    <w:p w:rsidR="00D92F94" w:rsidRPr="00D92F94" w:rsidRDefault="00D92F94" w:rsidP="00D92F94">
      <w:pPr>
        <w:pStyle w:val="libNormal"/>
        <w:rPr>
          <w:lang w:bidi="fa-IR"/>
        </w:rPr>
      </w:pPr>
      <w:r w:rsidRPr="00D92F94">
        <w:rPr>
          <w:rtl/>
          <w:lang w:bidi="fa-IR"/>
        </w:rPr>
        <w:t>اين واقعيت دريافت مى گردد كه آن حضرت</w:t>
      </w:r>
      <w:r w:rsidR="00132F7E">
        <w:rPr>
          <w:rtl/>
          <w:lang w:bidi="fa-IR"/>
        </w:rPr>
        <w:t>،</w:t>
      </w:r>
      <w:r w:rsidRPr="00D92F94">
        <w:rPr>
          <w:rtl/>
          <w:lang w:bidi="fa-IR"/>
        </w:rPr>
        <w:t xml:space="preserve"> تبهكاران و آدمكشان و مجرمان را براساس عدالت و به منظور اصلاح جامعه به كيفر شايسته و عادلانه گناهانشان مى رساند، خواه آثار و دلايل و مدارك جرم موجود باشد و يا آن را از بين برده باشند و طبق موازين عادى ثابت نشود و گواه و بينه اقامه نگردد.</w:t>
      </w:r>
    </w:p>
    <w:p w:rsidR="00D92F94" w:rsidRPr="00D92F94" w:rsidRDefault="00D92F94" w:rsidP="00D92F94">
      <w:pPr>
        <w:pStyle w:val="libNormal"/>
        <w:rPr>
          <w:lang w:bidi="fa-IR"/>
        </w:rPr>
      </w:pPr>
      <w:r w:rsidRPr="00D92F94">
        <w:rPr>
          <w:rtl/>
          <w:lang w:bidi="fa-IR"/>
        </w:rPr>
        <w:t>براى روشن شدن بحث دو مثال مى آوريم</w:t>
      </w:r>
      <w:r w:rsidR="00132F7E">
        <w:rPr>
          <w:rtl/>
          <w:lang w:bidi="fa-IR"/>
        </w:rPr>
        <w:t>:</w:t>
      </w:r>
    </w:p>
    <w:p w:rsidR="00D92F94" w:rsidRPr="00D92F94" w:rsidRDefault="000F0908" w:rsidP="00D92F94">
      <w:pPr>
        <w:pStyle w:val="libNormal"/>
        <w:rPr>
          <w:lang w:bidi="fa-IR"/>
        </w:rPr>
      </w:pPr>
      <w:r>
        <w:rPr>
          <w:rFonts w:hint="cs"/>
          <w:rtl/>
          <w:lang w:bidi="fa-IR"/>
        </w:rPr>
        <w:lastRenderedPageBreak/>
        <w:t>1.</w:t>
      </w:r>
      <w:r w:rsidR="00D92F94" w:rsidRPr="00D92F94">
        <w:rPr>
          <w:rtl/>
          <w:lang w:bidi="fa-IR"/>
        </w:rPr>
        <w:t xml:space="preserve"> اگر فردى در خانه خويش ميخوارگى كند و كسى او را در آن شرايط نبيند تا گواهس دهد، امام مهدى </w:t>
      </w:r>
      <w:r w:rsidR="004155EF" w:rsidRPr="004155EF">
        <w:rPr>
          <w:rStyle w:val="libAlaemChar"/>
          <w:rtl/>
        </w:rPr>
        <w:t>عليه‌السلام</w:t>
      </w:r>
      <w:r w:rsidR="00D92F94" w:rsidRPr="00D92F94">
        <w:rPr>
          <w:rtl/>
          <w:lang w:bidi="fa-IR"/>
        </w:rPr>
        <w:t xml:space="preserve"> در پرتو علم امامت از گناه او آگاه مى گردد و او را عادلانه كيفر مى كند.</w:t>
      </w:r>
    </w:p>
    <w:p w:rsidR="00D92F94" w:rsidRPr="00D92F94" w:rsidRDefault="000F0908" w:rsidP="00D92F94">
      <w:pPr>
        <w:pStyle w:val="libNormal"/>
        <w:rPr>
          <w:lang w:bidi="fa-IR"/>
        </w:rPr>
      </w:pPr>
      <w:r>
        <w:rPr>
          <w:rFonts w:hint="cs"/>
          <w:rtl/>
          <w:lang w:bidi="fa-IR"/>
        </w:rPr>
        <w:t>2.</w:t>
      </w:r>
      <w:r w:rsidR="00D92F94" w:rsidRPr="00D92F94">
        <w:rPr>
          <w:rtl/>
          <w:lang w:bidi="fa-IR"/>
        </w:rPr>
        <w:t xml:space="preserve"> و نيز اگر انسانى جنايتى را كه در خور كيفر است مرتكب شود بر آن دادگستر جهانى است كه او را بخاطر جنايتش كيفر نمايد. و آنگاه است كه هر جنايتكارى به هنگام وسوسه نفس و تصميم به گناه</w:t>
      </w:r>
      <w:r w:rsidR="00132F7E">
        <w:rPr>
          <w:rtl/>
          <w:lang w:bidi="fa-IR"/>
        </w:rPr>
        <w:t>،</w:t>
      </w:r>
      <w:r w:rsidR="00D92F94" w:rsidRPr="00D92F94">
        <w:rPr>
          <w:rtl/>
          <w:lang w:bidi="fa-IR"/>
        </w:rPr>
        <w:t xml:space="preserve"> خوب مى داند كه زمامدار دادگستر جامعه از جنايت او آگاه مى شود و او را به كيفر عادلانه اش مى رساند. درست در اين شرايط است كه همين احساس و وضعيت خاص</w:t>
      </w:r>
      <w:r w:rsidR="00132F7E">
        <w:rPr>
          <w:rtl/>
          <w:lang w:bidi="fa-IR"/>
        </w:rPr>
        <w:t>،</w:t>
      </w:r>
      <w:r w:rsidR="00D92F94" w:rsidRPr="00D92F94">
        <w:rPr>
          <w:rtl/>
          <w:lang w:bidi="fa-IR"/>
        </w:rPr>
        <w:t xml:space="preserve"> همه جنايتكاران را از ارتكاب جرائم مانع مى شود. بدين جهت مردم از هر انحرافى در ابعاد گوناگون زندگى مى پرهيزند.</w:t>
      </w:r>
    </w:p>
    <w:p w:rsidR="00D92F94" w:rsidRPr="00D92F94" w:rsidRDefault="00D92F94" w:rsidP="00D92F94">
      <w:pPr>
        <w:pStyle w:val="libNormal"/>
        <w:rPr>
          <w:lang w:bidi="fa-IR"/>
        </w:rPr>
      </w:pPr>
      <w:r w:rsidRPr="00D92F94">
        <w:rPr>
          <w:rtl/>
          <w:lang w:bidi="fa-IR"/>
        </w:rPr>
        <w:t xml:space="preserve">چيزهايى كه از مطلب را تاءييد مى كند روايت روايت رسيده از امام صادق </w:t>
      </w:r>
      <w:r w:rsidR="004155EF" w:rsidRPr="004155EF">
        <w:rPr>
          <w:rStyle w:val="libAlaemChar"/>
          <w:rtl/>
        </w:rPr>
        <w:t>عليه‌السلام</w:t>
      </w:r>
      <w:r w:rsidRPr="00D92F94">
        <w:rPr>
          <w:rtl/>
          <w:lang w:bidi="fa-IR"/>
        </w:rPr>
        <w:t xml:space="preserve"> است كه مى فرمايد:</w:t>
      </w:r>
    </w:p>
    <w:p w:rsidR="00D92F94" w:rsidRPr="00D92F94" w:rsidRDefault="000F0908" w:rsidP="000F0908">
      <w:pPr>
        <w:pStyle w:val="libNormal"/>
        <w:rPr>
          <w:lang w:bidi="fa-IR"/>
        </w:rPr>
      </w:pPr>
      <w:r>
        <w:rPr>
          <w:rFonts w:hint="cs"/>
          <w:rtl/>
          <w:lang w:bidi="fa-IR"/>
        </w:rPr>
        <w:t>«</w:t>
      </w:r>
      <w:r w:rsidR="00D92F94" w:rsidRPr="000F0908">
        <w:rPr>
          <w:rStyle w:val="libHadeesChar"/>
          <w:rtl/>
        </w:rPr>
        <w:t>بينا الرجل على ر</w:t>
      </w:r>
      <w:r w:rsidRPr="000F0908">
        <w:rPr>
          <w:rStyle w:val="libHadeesChar"/>
          <w:rFonts w:hint="cs"/>
          <w:rtl/>
        </w:rPr>
        <w:t>أ</w:t>
      </w:r>
      <w:r w:rsidR="00D92F94" w:rsidRPr="000F0908">
        <w:rPr>
          <w:rStyle w:val="libHadeesChar"/>
          <w:rtl/>
        </w:rPr>
        <w:t>س القائم</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w:t>
      </w:r>
      <w:r w:rsidR="00D92F94" w:rsidRPr="000F0908">
        <w:rPr>
          <w:rStyle w:val="libHadeesChar"/>
          <w:rtl/>
        </w:rPr>
        <w:t>ي</w:t>
      </w:r>
      <w:r w:rsidRPr="000F0908">
        <w:rPr>
          <w:rStyle w:val="libHadeesChar"/>
          <w:rFonts w:hint="cs"/>
          <w:rtl/>
        </w:rPr>
        <w:t>أ</w:t>
      </w:r>
      <w:r w:rsidR="00D92F94" w:rsidRPr="000F0908">
        <w:rPr>
          <w:rStyle w:val="libHadeesChar"/>
          <w:rtl/>
        </w:rPr>
        <w:t xml:space="preserve">مر و ينهى اذا </w:t>
      </w:r>
      <w:r w:rsidRPr="000F0908">
        <w:rPr>
          <w:rStyle w:val="libHadeesChar"/>
          <w:rFonts w:hint="cs"/>
          <w:rtl/>
        </w:rPr>
        <w:t>أ</w:t>
      </w:r>
      <w:r w:rsidR="00D92F94" w:rsidRPr="000F0908">
        <w:rPr>
          <w:rStyle w:val="libHadeesChar"/>
          <w:rtl/>
        </w:rPr>
        <w:t>مر (الامام</w:t>
      </w:r>
      <w:r w:rsidR="0046049D" w:rsidRPr="000F0908">
        <w:rPr>
          <w:rStyle w:val="libHadeesChar"/>
          <w:rtl/>
        </w:rPr>
        <w:t>)</w:t>
      </w:r>
      <w:r w:rsidR="00D92F94" w:rsidRPr="000F0908">
        <w:rPr>
          <w:rStyle w:val="libHadeesChar"/>
          <w:rtl/>
        </w:rPr>
        <w:t xml:space="preserve"> بضرب عنقه فلا يبقى بين الخافقين شى ء الاخافه</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676</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گناه اتفاق مى افتد كه فردى در كنار مهدى </w:t>
      </w:r>
      <w:r w:rsidR="004155EF" w:rsidRPr="004155EF">
        <w:rPr>
          <w:rStyle w:val="libAlaemChar"/>
          <w:rtl/>
        </w:rPr>
        <w:t>عليه‌السلام</w:t>
      </w:r>
      <w:r w:rsidRPr="00D92F94">
        <w:rPr>
          <w:rtl/>
          <w:lang w:bidi="fa-IR"/>
        </w:rPr>
        <w:t xml:space="preserve"> ايستاده و سخن مى گويد كه آن حضرت دستور مى دهد گردنش را (بخاطر جنايت مخفيانه اش</w:t>
      </w:r>
      <w:r w:rsidR="0046049D">
        <w:rPr>
          <w:rtl/>
          <w:lang w:bidi="fa-IR"/>
        </w:rPr>
        <w:t>)</w:t>
      </w:r>
      <w:r w:rsidRPr="00D92F94">
        <w:rPr>
          <w:rtl/>
          <w:lang w:bidi="fa-IR"/>
        </w:rPr>
        <w:t xml:space="preserve"> بزنند و آنگاه است كه در شرق و غرب جنايتكارى نمى ماند، مگر از آن پيشواى عدالت گستر و آگاه حساب مى برد.</w:t>
      </w:r>
    </w:p>
    <w:p w:rsidR="00D92F94" w:rsidRPr="00D92F94" w:rsidRDefault="00D92F94" w:rsidP="00D92F94">
      <w:pPr>
        <w:pStyle w:val="libNormal"/>
        <w:rPr>
          <w:lang w:bidi="fa-IR"/>
        </w:rPr>
      </w:pPr>
      <w:r w:rsidRPr="00D92F94">
        <w:rPr>
          <w:rtl/>
          <w:lang w:bidi="fa-IR"/>
        </w:rPr>
        <w:t xml:space="preserve">اين روايت به اين مطلب تصريح مى كند كه امام مهدى </w:t>
      </w:r>
      <w:r w:rsidR="004155EF" w:rsidRPr="004155EF">
        <w:rPr>
          <w:rStyle w:val="libAlaemChar"/>
          <w:rtl/>
        </w:rPr>
        <w:t>عليه‌السلام</w:t>
      </w:r>
      <w:r w:rsidRPr="00D92F94">
        <w:rPr>
          <w:rtl/>
          <w:lang w:bidi="fa-IR"/>
        </w:rPr>
        <w:t xml:space="preserve"> هر گناهكارى كه در خور كيفر باشد</w:t>
      </w:r>
      <w:r w:rsidR="002B053D">
        <w:rPr>
          <w:rtl/>
          <w:lang w:bidi="fa-IR"/>
        </w:rPr>
        <w:t xml:space="preserve"> </w:t>
      </w:r>
      <w:r w:rsidRPr="00D92F94">
        <w:rPr>
          <w:rtl/>
          <w:lang w:bidi="fa-IR"/>
        </w:rPr>
        <w:t>براساس</w:t>
      </w:r>
      <w:r w:rsidR="00BB1669">
        <w:rPr>
          <w:rtl/>
          <w:lang w:bidi="fa-IR"/>
        </w:rPr>
        <w:t xml:space="preserve"> </w:t>
      </w:r>
      <w:r w:rsidRPr="00D92F94">
        <w:rPr>
          <w:rtl/>
          <w:lang w:bidi="fa-IR"/>
        </w:rPr>
        <w:t>علم امامت</w:t>
      </w:r>
      <w:r w:rsidR="002B053D">
        <w:rPr>
          <w:rtl/>
          <w:lang w:bidi="fa-IR"/>
        </w:rPr>
        <w:t xml:space="preserve"> </w:t>
      </w:r>
      <w:r w:rsidRPr="00D92F94">
        <w:rPr>
          <w:rtl/>
          <w:lang w:bidi="fa-IR"/>
        </w:rPr>
        <w:t>كيفر مى كند و منتظر اين نمى ماند كه از او شكايت شود يا گواهان گواهى دهند.</w:t>
      </w:r>
    </w:p>
    <w:p w:rsidR="00D92F94" w:rsidRPr="00D92F94" w:rsidRDefault="00D92F94" w:rsidP="00D92F94">
      <w:pPr>
        <w:pStyle w:val="libNormal"/>
        <w:rPr>
          <w:lang w:bidi="fa-IR"/>
        </w:rPr>
      </w:pPr>
      <w:r w:rsidRPr="00D92F94">
        <w:rPr>
          <w:rtl/>
          <w:lang w:bidi="fa-IR"/>
        </w:rPr>
        <w:t>و بدينسان شرايطى پديد مى آيد كه هيچ كس جراءت ستم و قانون شكنى و گناه در خود نمى بيند و زمين از عدالت و آزادى و دادگرى و امنتى و رفاه و سعادت لبريز مى گردد.</w:t>
      </w:r>
    </w:p>
    <w:p w:rsidR="00D92F94" w:rsidRPr="00D92F94" w:rsidRDefault="00D92F94" w:rsidP="00D92F94">
      <w:pPr>
        <w:pStyle w:val="libNormal"/>
        <w:rPr>
          <w:lang w:bidi="fa-IR"/>
        </w:rPr>
      </w:pPr>
      <w:r w:rsidRPr="00D92F94">
        <w:rPr>
          <w:rtl/>
          <w:lang w:bidi="fa-IR"/>
        </w:rPr>
        <w:t>روايات بيانگر اين واقعيت</w:t>
      </w:r>
      <w:r w:rsidR="00132F7E">
        <w:rPr>
          <w:rtl/>
          <w:lang w:bidi="fa-IR"/>
        </w:rPr>
        <w:t>،</w:t>
      </w:r>
      <w:r w:rsidRPr="00D92F94">
        <w:rPr>
          <w:rtl/>
          <w:lang w:bidi="fa-IR"/>
        </w:rPr>
        <w:t xml:space="preserve"> بسيار است كه ما تنها نمونه هايى را مى آوريم</w:t>
      </w:r>
      <w:r w:rsidR="00132F7E">
        <w:rPr>
          <w:rtl/>
          <w:lang w:bidi="fa-IR"/>
        </w:rPr>
        <w:t>:</w:t>
      </w:r>
    </w:p>
    <w:p w:rsidR="00D92F94" w:rsidRPr="00D92F94" w:rsidRDefault="000F0908" w:rsidP="00D92F94">
      <w:pPr>
        <w:pStyle w:val="libNormal"/>
        <w:rPr>
          <w:lang w:bidi="fa-IR"/>
        </w:rPr>
      </w:pPr>
      <w:r>
        <w:rPr>
          <w:rFonts w:hint="cs"/>
          <w:rtl/>
          <w:lang w:bidi="fa-IR"/>
        </w:rPr>
        <w:t>1.</w:t>
      </w:r>
      <w:r w:rsidR="00D92F94" w:rsidRPr="00D92F94">
        <w:rPr>
          <w:rtl/>
          <w:lang w:bidi="fa-IR"/>
        </w:rPr>
        <w:t xml:space="preserve"> امام باقر </w:t>
      </w:r>
      <w:r w:rsidR="004155EF" w:rsidRPr="004155EF">
        <w:rPr>
          <w:rStyle w:val="libAlaemChar"/>
          <w:rtl/>
        </w:rPr>
        <w:t>عليه‌السلام</w:t>
      </w:r>
      <w:r w:rsidR="00D92F94" w:rsidRPr="00D92F94">
        <w:rPr>
          <w:rtl/>
          <w:lang w:bidi="fa-IR"/>
        </w:rPr>
        <w:t xml:space="preserve"> فرمود:</w:t>
      </w:r>
    </w:p>
    <w:p w:rsidR="00D92F94" w:rsidRPr="00D92F94" w:rsidRDefault="000F0908" w:rsidP="000F0908">
      <w:pPr>
        <w:pStyle w:val="libNormal"/>
        <w:rPr>
          <w:lang w:bidi="fa-IR"/>
        </w:rPr>
      </w:pPr>
      <w:r>
        <w:rPr>
          <w:rFonts w:hint="cs"/>
          <w:rtl/>
          <w:lang w:bidi="fa-IR"/>
        </w:rPr>
        <w:lastRenderedPageBreak/>
        <w:t>«</w:t>
      </w:r>
      <w:r w:rsidR="00D92F94" w:rsidRPr="000F0908">
        <w:rPr>
          <w:rStyle w:val="libHadeesChar"/>
          <w:rtl/>
        </w:rPr>
        <w:t>اذا قام قائم آل محمد</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w:t>
      </w:r>
      <w:r w:rsidR="00D92F94" w:rsidRPr="000F0908">
        <w:rPr>
          <w:rStyle w:val="libHadeesChar"/>
          <w:rtl/>
        </w:rPr>
        <w:t>حكم بحكم داود و لا يس</w:t>
      </w:r>
      <w:r>
        <w:rPr>
          <w:rStyle w:val="libHadeesChar"/>
          <w:rFonts w:hint="cs"/>
          <w:rtl/>
        </w:rPr>
        <w:t>أ</w:t>
      </w:r>
      <w:r w:rsidR="00D92F94" w:rsidRPr="000F0908">
        <w:rPr>
          <w:rStyle w:val="libHadeesChar"/>
          <w:rtl/>
        </w:rPr>
        <w:t>ل البينة</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677</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هنگامى كه قائم ما قيام كند به سبك داود </w:t>
      </w:r>
      <w:r w:rsidR="004155EF" w:rsidRPr="004155EF">
        <w:rPr>
          <w:rStyle w:val="libAlaemChar"/>
          <w:rtl/>
        </w:rPr>
        <w:t>عليه‌السلام</w:t>
      </w:r>
      <w:r w:rsidRPr="00D92F94">
        <w:rPr>
          <w:rtl/>
          <w:lang w:bidi="fa-IR"/>
        </w:rPr>
        <w:t xml:space="preserve"> حكومت و داورى خواهد كرد و گواه و دليل نخواهد ساخت</w:t>
      </w:r>
      <w:r w:rsidR="00132F7E">
        <w:rPr>
          <w:rtl/>
          <w:lang w:bidi="fa-IR"/>
        </w:rPr>
        <w:t>.</w:t>
      </w:r>
    </w:p>
    <w:p w:rsidR="00D92F94" w:rsidRPr="00D92F94" w:rsidRDefault="000F0908" w:rsidP="00D92F94">
      <w:pPr>
        <w:pStyle w:val="libNormal"/>
        <w:rPr>
          <w:lang w:bidi="fa-IR"/>
        </w:rPr>
      </w:pPr>
      <w:r>
        <w:rPr>
          <w:rFonts w:hint="cs"/>
          <w:rtl/>
          <w:lang w:bidi="fa-IR"/>
        </w:rPr>
        <w:t>2.</w:t>
      </w:r>
      <w:r w:rsidR="00D92F94" w:rsidRPr="00D92F94">
        <w:rPr>
          <w:rtl/>
          <w:lang w:bidi="fa-IR"/>
        </w:rPr>
        <w:t xml:space="preserve"> امام صادق </w:t>
      </w:r>
      <w:r w:rsidR="004155EF" w:rsidRPr="004155EF">
        <w:rPr>
          <w:rStyle w:val="libAlaemChar"/>
          <w:rtl/>
        </w:rPr>
        <w:t>عليه‌السلام</w:t>
      </w:r>
      <w:r w:rsidR="00D92F94" w:rsidRPr="00D92F94">
        <w:rPr>
          <w:rtl/>
          <w:lang w:bidi="fa-IR"/>
        </w:rPr>
        <w:t xml:space="preserve"> فرمود:</w:t>
      </w:r>
    </w:p>
    <w:p w:rsidR="00D92F94" w:rsidRPr="00D92F94" w:rsidRDefault="000F0908" w:rsidP="00D92F94">
      <w:pPr>
        <w:pStyle w:val="libNormal"/>
        <w:rPr>
          <w:lang w:bidi="fa-IR"/>
        </w:rPr>
      </w:pPr>
      <w:r>
        <w:rPr>
          <w:rFonts w:hint="cs"/>
          <w:rtl/>
          <w:lang w:bidi="fa-IR"/>
        </w:rPr>
        <w:t>«</w:t>
      </w:r>
      <w:r w:rsidR="00D92F94" w:rsidRPr="000F0908">
        <w:rPr>
          <w:rStyle w:val="libHadeesChar"/>
          <w:rtl/>
        </w:rPr>
        <w:t>لا تذهب الدنيا يخرج رجل منى</w:t>
      </w:r>
      <w:r w:rsidR="00132F7E" w:rsidRPr="000F0908">
        <w:rPr>
          <w:rStyle w:val="libHadeesChar"/>
          <w:rtl/>
        </w:rPr>
        <w:t>،</w:t>
      </w:r>
      <w:r w:rsidR="00D92F94" w:rsidRPr="000F0908">
        <w:rPr>
          <w:rStyle w:val="libHadeesChar"/>
          <w:rtl/>
        </w:rPr>
        <w:t xml:space="preserve"> يحكم بحكومة آل داود و لا يساءل البينة</w:t>
      </w:r>
      <w:r w:rsidR="00132F7E" w:rsidRPr="000F0908">
        <w:rPr>
          <w:rStyle w:val="libHadeesChar"/>
          <w:rtl/>
        </w:rPr>
        <w:t>،</w:t>
      </w:r>
      <w:r w:rsidR="00D92F94" w:rsidRPr="000F0908">
        <w:rPr>
          <w:rStyle w:val="libHadeesChar"/>
          <w:rtl/>
        </w:rPr>
        <w:t xml:space="preserve"> يعطى كل نفس</w:t>
      </w:r>
      <w:r w:rsidR="00BB1669" w:rsidRPr="000F0908">
        <w:rPr>
          <w:rStyle w:val="libHadeesChar"/>
          <w:rtl/>
        </w:rPr>
        <w:t xml:space="preserve"> </w:t>
      </w:r>
      <w:r w:rsidR="00D92F94" w:rsidRPr="000F0908">
        <w:rPr>
          <w:rStyle w:val="libHadeesChar"/>
          <w:rtl/>
        </w:rPr>
        <w:t>حقها</w:t>
      </w:r>
      <w:r w:rsidR="00D92F94" w:rsidRPr="00D92F94">
        <w:rPr>
          <w:rtl/>
          <w:lang w:bidi="fa-IR"/>
        </w:rPr>
        <w:t>...</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678</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دنيا به پايان نخواهد رسيد تا بزرگمردى از خاندان ما قيام نمايد. او به سبك خاندان داود حكومت و داورى خواهد كرد و از دلايل و گواهان نخواهد پرسيد، حق هر كس را به او اعطا خواهد كرد....</w:t>
      </w:r>
    </w:p>
    <w:p w:rsidR="00D92F94" w:rsidRPr="00D92F94" w:rsidRDefault="000F0908" w:rsidP="00D92F94">
      <w:pPr>
        <w:pStyle w:val="libNormal"/>
        <w:rPr>
          <w:lang w:bidi="fa-IR"/>
        </w:rPr>
      </w:pPr>
      <w:r>
        <w:rPr>
          <w:rFonts w:hint="cs"/>
          <w:rtl/>
          <w:lang w:bidi="fa-IR"/>
        </w:rPr>
        <w:t>3.</w:t>
      </w:r>
      <w:r w:rsidR="00D92F94" w:rsidRPr="00D92F94">
        <w:rPr>
          <w:rtl/>
          <w:lang w:bidi="fa-IR"/>
        </w:rPr>
        <w:t xml:space="preserve"> و در روايت ديگر فرمود:</w:t>
      </w:r>
    </w:p>
    <w:p w:rsidR="00D92F94" w:rsidRPr="00D92F94" w:rsidRDefault="000F0908" w:rsidP="000F0908">
      <w:pPr>
        <w:pStyle w:val="libNormal"/>
        <w:rPr>
          <w:lang w:bidi="fa-IR"/>
        </w:rPr>
      </w:pPr>
      <w:r>
        <w:rPr>
          <w:rFonts w:hint="cs"/>
          <w:rtl/>
          <w:lang w:bidi="fa-IR"/>
        </w:rPr>
        <w:t>«</w:t>
      </w:r>
      <w:r w:rsidR="00D92F94" w:rsidRPr="000F0908">
        <w:rPr>
          <w:rStyle w:val="libHadeesChar"/>
          <w:rtl/>
        </w:rPr>
        <w:t>ثم ي</w:t>
      </w:r>
      <w:r w:rsidRPr="000F0908">
        <w:rPr>
          <w:rStyle w:val="libHadeesChar"/>
          <w:rFonts w:hint="cs"/>
          <w:rtl/>
        </w:rPr>
        <w:t>أ</w:t>
      </w:r>
      <w:r w:rsidR="00D92F94" w:rsidRPr="000F0908">
        <w:rPr>
          <w:rStyle w:val="libHadeesChar"/>
          <w:rtl/>
        </w:rPr>
        <w:t>مر مناديا ينادى</w:t>
      </w:r>
      <w:r w:rsidR="00132F7E" w:rsidRPr="000F0908">
        <w:rPr>
          <w:rStyle w:val="libHadeesChar"/>
          <w:rtl/>
        </w:rPr>
        <w:t>:</w:t>
      </w:r>
      <w:r w:rsidR="00D92F94" w:rsidRPr="000F0908">
        <w:rPr>
          <w:rStyle w:val="libHadeesChar"/>
          <w:rtl/>
        </w:rPr>
        <w:t xml:space="preserve"> هذا المهدى</w:t>
      </w:r>
      <w:r w:rsidR="00132F7E" w:rsidRPr="000F0908">
        <w:rPr>
          <w:rStyle w:val="libHadeesChar"/>
          <w:rtl/>
        </w:rPr>
        <w:t>!</w:t>
      </w:r>
      <w:r w:rsidR="00D92F94" w:rsidRPr="000F0908">
        <w:rPr>
          <w:rStyle w:val="libHadeesChar"/>
          <w:rtl/>
        </w:rPr>
        <w:t xml:space="preserve"> يقضى بقضاء داود و سليمان و لايس</w:t>
      </w:r>
      <w:r>
        <w:rPr>
          <w:rStyle w:val="libHadeesChar"/>
          <w:rFonts w:hint="cs"/>
          <w:rtl/>
        </w:rPr>
        <w:t>أ</w:t>
      </w:r>
      <w:r w:rsidR="00D92F94" w:rsidRPr="000F0908">
        <w:rPr>
          <w:rStyle w:val="libHadeesChar"/>
          <w:rtl/>
        </w:rPr>
        <w:t>ل على ذلك بينة</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679</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پس ندا كننده اى به دستور او ندا مى دهد كه</w:t>
      </w:r>
      <w:r w:rsidR="00132F7E">
        <w:rPr>
          <w:rtl/>
          <w:lang w:bidi="fa-IR"/>
        </w:rPr>
        <w:t>:</w:t>
      </w:r>
      <w:r w:rsidRPr="00D92F94">
        <w:rPr>
          <w:rtl/>
          <w:lang w:bidi="fa-IR"/>
        </w:rPr>
        <w:t xml:space="preserve"> (هان اى مردم</w:t>
      </w:r>
      <w:r w:rsidR="00132F7E">
        <w:rPr>
          <w:rtl/>
          <w:lang w:bidi="fa-IR"/>
        </w:rPr>
        <w:t>!</w:t>
      </w:r>
      <w:r w:rsidRPr="00D92F94">
        <w:rPr>
          <w:rtl/>
          <w:lang w:bidi="fa-IR"/>
        </w:rPr>
        <w:t xml:space="preserve"> اين پيشواى عدالت گستر، مهدى </w:t>
      </w:r>
      <w:r w:rsidR="004155EF" w:rsidRPr="004155EF">
        <w:rPr>
          <w:rStyle w:val="libAlaemChar"/>
          <w:rtl/>
        </w:rPr>
        <w:t>عليه‌السلام</w:t>
      </w:r>
      <w:r w:rsidRPr="00D92F94">
        <w:rPr>
          <w:rtl/>
          <w:lang w:bidi="fa-IR"/>
        </w:rPr>
        <w:t xml:space="preserve"> است</w:t>
      </w:r>
      <w:r w:rsidR="00132F7E">
        <w:rPr>
          <w:rtl/>
          <w:lang w:bidi="fa-IR"/>
        </w:rPr>
        <w:t>.</w:t>
      </w:r>
      <w:r w:rsidRPr="00D92F94">
        <w:rPr>
          <w:rtl/>
          <w:lang w:bidi="fa-IR"/>
        </w:rPr>
        <w:t xml:space="preserve"> او به سبك داود و سليمان </w:t>
      </w:r>
      <w:r w:rsidR="004155EF" w:rsidRPr="004155EF">
        <w:rPr>
          <w:rStyle w:val="libAlaemChar"/>
          <w:rtl/>
        </w:rPr>
        <w:t>عليه‌السلام</w:t>
      </w:r>
      <w:r w:rsidRPr="00D92F94">
        <w:rPr>
          <w:rtl/>
          <w:lang w:bidi="fa-IR"/>
        </w:rPr>
        <w:t xml:space="preserve"> داورى مى كند و گواه و دليل نمى خواهد</w:t>
      </w:r>
      <w:r w:rsidR="002B053D">
        <w:rPr>
          <w:rtl/>
          <w:lang w:bidi="fa-IR"/>
        </w:rPr>
        <w:t xml:space="preserve"> </w:t>
      </w:r>
      <w:r w:rsidRPr="00D92F94">
        <w:rPr>
          <w:rtl/>
          <w:lang w:bidi="fa-IR"/>
        </w:rPr>
        <w:t>چرا كه خود از همه چيز آگاه است .</w:t>
      </w:r>
      <w:r w:rsidR="0046049D">
        <w:rPr>
          <w:rtl/>
          <w:lang w:bidi="fa-IR"/>
        </w:rPr>
        <w:t>)</w:t>
      </w:r>
    </w:p>
    <w:p w:rsidR="00D92F94" w:rsidRPr="00D92F94" w:rsidRDefault="000F0908" w:rsidP="00D92F94">
      <w:pPr>
        <w:pStyle w:val="libNormal"/>
        <w:rPr>
          <w:lang w:bidi="fa-IR"/>
        </w:rPr>
      </w:pPr>
      <w:r>
        <w:rPr>
          <w:rFonts w:hint="cs"/>
          <w:rtl/>
          <w:lang w:bidi="fa-IR"/>
        </w:rPr>
        <w:t>4.</w:t>
      </w:r>
      <w:r w:rsidR="00D92F94" w:rsidRPr="00D92F94">
        <w:rPr>
          <w:rtl/>
          <w:lang w:bidi="fa-IR"/>
        </w:rPr>
        <w:t xml:space="preserve"> و نيز فرمود:</w:t>
      </w:r>
    </w:p>
    <w:p w:rsidR="00D92F94" w:rsidRPr="00D92F94" w:rsidRDefault="000F0908" w:rsidP="00D92F94">
      <w:pPr>
        <w:pStyle w:val="libNormal"/>
        <w:rPr>
          <w:lang w:bidi="fa-IR"/>
        </w:rPr>
      </w:pPr>
      <w:r>
        <w:rPr>
          <w:rFonts w:hint="cs"/>
          <w:rtl/>
          <w:lang w:bidi="fa-IR"/>
        </w:rPr>
        <w:t>«</w:t>
      </w:r>
      <w:r w:rsidR="00D92F94" w:rsidRPr="000F0908">
        <w:rPr>
          <w:rStyle w:val="libHadeesChar"/>
          <w:rtl/>
        </w:rPr>
        <w:t>اذا قام قائم آل محمد</w:t>
      </w:r>
      <w:r w:rsidR="00D92F94" w:rsidRPr="00D92F94">
        <w:rPr>
          <w:rtl/>
          <w:lang w:bidi="fa-IR"/>
        </w:rPr>
        <w:t xml:space="preserve"> </w:t>
      </w:r>
      <w:r w:rsidR="009D2D09" w:rsidRPr="009D2D09">
        <w:rPr>
          <w:rStyle w:val="libAlaemChar"/>
          <w:rtl/>
        </w:rPr>
        <w:t>صلى‌الله‌عليه‌وآله‌وسلم</w:t>
      </w:r>
      <w:r w:rsidR="00D92F94" w:rsidRPr="00D92F94">
        <w:rPr>
          <w:rtl/>
          <w:lang w:bidi="fa-IR"/>
        </w:rPr>
        <w:t xml:space="preserve"> </w:t>
      </w:r>
      <w:r w:rsidR="00D92F94" w:rsidRPr="000F0908">
        <w:rPr>
          <w:rStyle w:val="libHadeesChar"/>
          <w:rtl/>
        </w:rPr>
        <w:t>حكم بين الناس بحكم داود، لا يحتاج الى بينة يلهمه الله تعالى فيحكم بعلمه و يخبر كل قوم بما استبطنوه</w:t>
      </w:r>
      <w:r w:rsidR="00132F7E">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680</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هنگامى كه قائم آل محمد </w:t>
      </w:r>
      <w:r w:rsidR="009D2D09" w:rsidRPr="009D2D09">
        <w:rPr>
          <w:rStyle w:val="libAlaemChar"/>
          <w:rtl/>
        </w:rPr>
        <w:t>صلى‌الله‌عليه‌وآله‌وسلم</w:t>
      </w:r>
      <w:r w:rsidRPr="00D92F94">
        <w:rPr>
          <w:rtl/>
          <w:lang w:bidi="fa-IR"/>
        </w:rPr>
        <w:t xml:space="preserve"> قيام نمايد ميان مردم به سبك داود</w:t>
      </w:r>
    </w:p>
    <w:p w:rsidR="00D92F94" w:rsidRPr="00D92F94" w:rsidRDefault="00D92F94" w:rsidP="00D92F94">
      <w:pPr>
        <w:pStyle w:val="libNormal"/>
        <w:rPr>
          <w:lang w:bidi="fa-IR"/>
        </w:rPr>
      </w:pPr>
      <w:r w:rsidRPr="00D92F94">
        <w:rPr>
          <w:rtl/>
          <w:lang w:bidi="fa-IR"/>
        </w:rPr>
        <w:t>حكومت و داورى خواهد كرد و نيازى به دليل و برهان ندارد خداوند به او الهام مى كند و او با علم و آگاهى خويش</w:t>
      </w:r>
      <w:r w:rsidR="00132F7E">
        <w:rPr>
          <w:rtl/>
          <w:lang w:bidi="fa-IR"/>
        </w:rPr>
        <w:t>،</w:t>
      </w:r>
      <w:r w:rsidRPr="00D92F94">
        <w:rPr>
          <w:rtl/>
          <w:lang w:bidi="fa-IR"/>
        </w:rPr>
        <w:t xml:space="preserve"> داورى و حكومت و هر گروهى را از آنچه نهان مى دارند، با خبر مى سازد.</w:t>
      </w:r>
    </w:p>
    <w:p w:rsidR="00D92F94" w:rsidRPr="00D92F94" w:rsidRDefault="00D92F94" w:rsidP="000F0908">
      <w:pPr>
        <w:pStyle w:val="libBold1"/>
        <w:rPr>
          <w:lang w:bidi="fa-IR"/>
        </w:rPr>
      </w:pPr>
      <w:r w:rsidRPr="00D92F94">
        <w:rPr>
          <w:rtl/>
          <w:lang w:bidi="fa-IR"/>
        </w:rPr>
        <w:lastRenderedPageBreak/>
        <w:t>يك پرسش و پاسخ آن</w:t>
      </w:r>
      <w:r w:rsidR="00132F7E">
        <w:rPr>
          <w:rtl/>
          <w:lang w:bidi="fa-IR"/>
        </w:rPr>
        <w:t>:</w:t>
      </w:r>
    </w:p>
    <w:p w:rsidR="00D92F94" w:rsidRPr="00D92F94" w:rsidRDefault="00650553" w:rsidP="00D92F94">
      <w:pPr>
        <w:pStyle w:val="libNormal"/>
        <w:rPr>
          <w:lang w:bidi="fa-IR"/>
        </w:rPr>
      </w:pPr>
      <w:r>
        <w:rPr>
          <w:rtl/>
          <w:lang w:bidi="fa-IR"/>
        </w:rPr>
        <w:t>سؤال</w:t>
      </w:r>
      <w:r w:rsidR="00132F7E">
        <w:rPr>
          <w:rtl/>
          <w:lang w:bidi="fa-IR"/>
        </w:rPr>
        <w:t>:</w:t>
      </w:r>
      <w:r w:rsidR="00D92F94" w:rsidRPr="00D92F94">
        <w:rPr>
          <w:rtl/>
          <w:lang w:bidi="fa-IR"/>
        </w:rPr>
        <w:t xml:space="preserve"> (منظور از حكومت و داورى حضرت داود چيست</w:t>
      </w:r>
      <w:r w:rsidR="00132F7E">
        <w:rPr>
          <w:rtl/>
          <w:lang w:bidi="fa-IR"/>
        </w:rPr>
        <w:t>؟</w:t>
      </w:r>
    </w:p>
    <w:p w:rsidR="00D92F94" w:rsidRPr="00D92F94" w:rsidRDefault="00D92F94" w:rsidP="00D92F94">
      <w:pPr>
        <w:pStyle w:val="libNormal"/>
        <w:rPr>
          <w:lang w:bidi="fa-IR"/>
        </w:rPr>
      </w:pPr>
      <w:r w:rsidRPr="00D92F94">
        <w:rPr>
          <w:rtl/>
          <w:lang w:bidi="fa-IR"/>
        </w:rPr>
        <w:t>جواب</w:t>
      </w:r>
      <w:r w:rsidR="00132F7E">
        <w:rPr>
          <w:rtl/>
          <w:lang w:bidi="fa-IR"/>
        </w:rPr>
        <w:t>:</w:t>
      </w:r>
      <w:r w:rsidRPr="00D92F94">
        <w:rPr>
          <w:rtl/>
          <w:lang w:bidi="fa-IR"/>
        </w:rPr>
        <w:t xml:space="preserve"> منظور از (حكم داود</w:t>
      </w:r>
      <w:r w:rsidR="0046049D">
        <w:rPr>
          <w:rtl/>
          <w:lang w:bidi="fa-IR"/>
        </w:rPr>
        <w:t>)</w:t>
      </w:r>
      <w:r w:rsidRPr="00D92F94">
        <w:rPr>
          <w:rtl/>
          <w:lang w:bidi="fa-IR"/>
        </w:rPr>
        <w:t xml:space="preserve"> شريعت و راه و رسم او نيست</w:t>
      </w:r>
      <w:r w:rsidR="00132F7E">
        <w:rPr>
          <w:rtl/>
          <w:lang w:bidi="fa-IR"/>
        </w:rPr>
        <w:t>،</w:t>
      </w:r>
      <w:r w:rsidRPr="00D92F94">
        <w:rPr>
          <w:rtl/>
          <w:lang w:bidi="fa-IR"/>
        </w:rPr>
        <w:t xml:space="preserve"> چرا كه تمامى شرايع و قوانينى كه پيش از اسلام بودند همه با آمدن اسلام نسخ و پايان يافته اعلان شدند، بلكه منظور از اين عنوان اين است كه امام مهدى </w:t>
      </w:r>
      <w:r w:rsidR="004155EF" w:rsidRPr="004155EF">
        <w:rPr>
          <w:rStyle w:val="libAlaemChar"/>
          <w:rtl/>
        </w:rPr>
        <w:t>عليه‌السلام</w:t>
      </w:r>
      <w:r w:rsidRPr="00D92F94">
        <w:rPr>
          <w:rtl/>
          <w:lang w:bidi="fa-IR"/>
        </w:rPr>
        <w:t xml:space="preserve"> در مسايل و مشكلات</w:t>
      </w:r>
      <w:r w:rsidR="00132F7E">
        <w:rPr>
          <w:rtl/>
          <w:lang w:bidi="fa-IR"/>
        </w:rPr>
        <w:t>،</w:t>
      </w:r>
      <w:r w:rsidRPr="00D92F94">
        <w:rPr>
          <w:rtl/>
          <w:lang w:bidi="fa-IR"/>
        </w:rPr>
        <w:t xml:space="preserve"> براساس آگاهى و دانش خويش به حقايق و واقعيتها، داورى مى كند و به ظاهر امور يا قضايا يا اسناد و مدارك ساختگى</w:t>
      </w:r>
      <w:r w:rsidR="00132F7E">
        <w:rPr>
          <w:rtl/>
          <w:lang w:bidi="fa-IR"/>
        </w:rPr>
        <w:t>،</w:t>
      </w:r>
      <w:r w:rsidRPr="00D92F94">
        <w:rPr>
          <w:rtl/>
          <w:lang w:bidi="fa-IR"/>
        </w:rPr>
        <w:t xml:space="preserve"> تكيه نمى كند.</w:t>
      </w:r>
    </w:p>
    <w:p w:rsidR="00D92F94" w:rsidRPr="00D92F94" w:rsidRDefault="00D92F94" w:rsidP="00D92F94">
      <w:pPr>
        <w:pStyle w:val="libNormal"/>
        <w:rPr>
          <w:lang w:bidi="fa-IR"/>
        </w:rPr>
      </w:pPr>
      <w:r w:rsidRPr="00D92F94">
        <w:rPr>
          <w:rtl/>
          <w:lang w:bidi="fa-IR"/>
        </w:rPr>
        <w:t>داود، آن پيامبر بزرگ خدا نيز، مدتى طولانى اينگونه حكومت و داورى مى كرد، حقايق و واقعيات رخدادها و اختلافات</w:t>
      </w:r>
      <w:r w:rsidR="00132F7E">
        <w:rPr>
          <w:rtl/>
          <w:lang w:bidi="fa-IR"/>
        </w:rPr>
        <w:t>،</w:t>
      </w:r>
      <w:r w:rsidRPr="00D92F94">
        <w:rPr>
          <w:rtl/>
          <w:lang w:bidi="fa-IR"/>
        </w:rPr>
        <w:t xml:space="preserve"> به اذن خدا براى او آشكار مى گشت و به همين جهت براساس آگاهى و دانش شخصى خويش به امور، قضاوت مى كرد و به گفتار طرفين اختلاف</w:t>
      </w:r>
      <w:r w:rsidR="00132F7E">
        <w:rPr>
          <w:rtl/>
          <w:lang w:bidi="fa-IR"/>
        </w:rPr>
        <w:t>،</w:t>
      </w:r>
      <w:r w:rsidRPr="00D92F94">
        <w:rPr>
          <w:rtl/>
          <w:lang w:bidi="fa-IR"/>
        </w:rPr>
        <w:t xml:space="preserve"> اعتنا نمى نمود.</w:t>
      </w:r>
    </w:p>
    <w:p w:rsidR="00D92F94" w:rsidRPr="00D92F94" w:rsidRDefault="00D92F94" w:rsidP="000F0908">
      <w:pPr>
        <w:pStyle w:val="libBold1"/>
        <w:rPr>
          <w:lang w:bidi="fa-IR"/>
        </w:rPr>
      </w:pPr>
      <w:r w:rsidRPr="00D92F94">
        <w:rPr>
          <w:rtl/>
          <w:lang w:bidi="fa-IR"/>
        </w:rPr>
        <w:t>يك پرسش ديگر:</w:t>
      </w:r>
    </w:p>
    <w:p w:rsidR="00D92F94" w:rsidRPr="00D92F94" w:rsidRDefault="00D92F94" w:rsidP="00D92F94">
      <w:pPr>
        <w:pStyle w:val="libNormal"/>
        <w:rPr>
          <w:lang w:bidi="fa-IR"/>
        </w:rPr>
      </w:pPr>
      <w:r w:rsidRPr="00D92F94">
        <w:rPr>
          <w:rtl/>
          <w:lang w:bidi="fa-IR"/>
        </w:rPr>
        <w:t xml:space="preserve">امام مهدى </w:t>
      </w:r>
      <w:r w:rsidR="004155EF" w:rsidRPr="004155EF">
        <w:rPr>
          <w:rStyle w:val="libAlaemChar"/>
          <w:rtl/>
        </w:rPr>
        <w:t>عليه‌السلام</w:t>
      </w:r>
      <w:r w:rsidRPr="00D92F94">
        <w:rPr>
          <w:rtl/>
          <w:lang w:bidi="fa-IR"/>
        </w:rPr>
        <w:t xml:space="preserve"> چگونه مى تواند عدالت و دادگرى كامل را در كران گيتى تحقق بخشد با اينكه مى دانيم كه آن گرامى در پرتو دانش و آگاهى و اطلاع خويش</w:t>
      </w:r>
      <w:r w:rsidR="00132F7E">
        <w:rPr>
          <w:rtl/>
          <w:lang w:bidi="fa-IR"/>
        </w:rPr>
        <w:t>،</w:t>
      </w:r>
      <w:r w:rsidRPr="00D92F94">
        <w:rPr>
          <w:rtl/>
          <w:lang w:bidi="fa-IR"/>
        </w:rPr>
        <w:t xml:space="preserve"> از مسايل و رخدادهاى منطقه و شهرى كه اقامت دارد با خبر است</w:t>
      </w:r>
      <w:r w:rsidR="00132F7E">
        <w:rPr>
          <w:rtl/>
          <w:lang w:bidi="fa-IR"/>
        </w:rPr>
        <w:t>،</w:t>
      </w:r>
      <w:r w:rsidRPr="00D92F94">
        <w:rPr>
          <w:rtl/>
          <w:lang w:bidi="fa-IR"/>
        </w:rPr>
        <w:t xml:space="preserve"> نه از رخدادها و امور جارى در سراسر گيتى</w:t>
      </w:r>
      <w:r w:rsidR="00132F7E">
        <w:rPr>
          <w:rtl/>
          <w:lang w:bidi="fa-IR"/>
        </w:rPr>
        <w:t>؟</w:t>
      </w:r>
    </w:p>
    <w:p w:rsidR="00D92F94" w:rsidRPr="00D92F94" w:rsidRDefault="00D92F94" w:rsidP="000F0908">
      <w:pPr>
        <w:pStyle w:val="libBold1"/>
        <w:rPr>
          <w:lang w:bidi="fa-IR"/>
        </w:rPr>
      </w:pPr>
      <w:r w:rsidRPr="000F0908">
        <w:rPr>
          <w:rtl/>
        </w:rPr>
        <w:t>پ</w:t>
      </w:r>
      <w:r w:rsidRPr="00D92F94">
        <w:rPr>
          <w:rtl/>
          <w:lang w:bidi="fa-IR"/>
        </w:rPr>
        <w:t>اسخ</w:t>
      </w:r>
      <w:r w:rsidR="00132F7E">
        <w:rPr>
          <w:rtl/>
          <w:lang w:bidi="fa-IR"/>
        </w:rPr>
        <w:t>:</w:t>
      </w:r>
    </w:p>
    <w:p w:rsidR="00D92F94" w:rsidRPr="00D92F94" w:rsidRDefault="00D92F94" w:rsidP="00D92F94">
      <w:pPr>
        <w:pStyle w:val="libNormal"/>
        <w:rPr>
          <w:lang w:bidi="fa-IR"/>
        </w:rPr>
      </w:pPr>
      <w:r w:rsidRPr="00D92F94">
        <w:rPr>
          <w:rtl/>
          <w:lang w:bidi="fa-IR"/>
        </w:rPr>
        <w:t xml:space="preserve">ممكن است اين </w:t>
      </w:r>
      <w:r w:rsidR="00650553">
        <w:rPr>
          <w:rtl/>
          <w:lang w:bidi="fa-IR"/>
        </w:rPr>
        <w:t>سؤال</w:t>
      </w:r>
      <w:r w:rsidRPr="00D92F94">
        <w:rPr>
          <w:rtl/>
          <w:lang w:bidi="fa-IR"/>
        </w:rPr>
        <w:t xml:space="preserve"> را با روايتى از امام صادق </w:t>
      </w:r>
      <w:r w:rsidR="004155EF" w:rsidRPr="004155EF">
        <w:rPr>
          <w:rStyle w:val="libAlaemChar"/>
          <w:rtl/>
        </w:rPr>
        <w:t>عليه‌السلام</w:t>
      </w:r>
      <w:r w:rsidRPr="00D92F94">
        <w:rPr>
          <w:rtl/>
          <w:lang w:bidi="fa-IR"/>
        </w:rPr>
        <w:t xml:space="preserve"> پاسخ داد كه مى فرمايد:</w:t>
      </w:r>
    </w:p>
    <w:p w:rsidR="00D92F94" w:rsidRPr="00D92F94" w:rsidRDefault="000F0908" w:rsidP="000F0908">
      <w:pPr>
        <w:pStyle w:val="libNormal"/>
        <w:rPr>
          <w:lang w:bidi="fa-IR"/>
        </w:rPr>
      </w:pPr>
      <w:r>
        <w:rPr>
          <w:rFonts w:hint="cs"/>
          <w:rtl/>
          <w:lang w:bidi="fa-IR"/>
        </w:rPr>
        <w:t>«</w:t>
      </w:r>
      <w:r w:rsidR="00D92F94" w:rsidRPr="000F0908">
        <w:rPr>
          <w:rStyle w:val="libHadeesChar"/>
          <w:rtl/>
        </w:rPr>
        <w:t xml:space="preserve">اذا قام بعث فى </w:t>
      </w:r>
      <w:r w:rsidRPr="000F0908">
        <w:rPr>
          <w:rStyle w:val="libHadeesChar"/>
          <w:rFonts w:hint="cs"/>
          <w:rtl/>
        </w:rPr>
        <w:t>أ</w:t>
      </w:r>
      <w:r w:rsidR="00D92F94" w:rsidRPr="000F0908">
        <w:rPr>
          <w:rStyle w:val="libHadeesChar"/>
          <w:rtl/>
        </w:rPr>
        <w:t xml:space="preserve">قائم بعث فى </w:t>
      </w:r>
      <w:r w:rsidRPr="000F0908">
        <w:rPr>
          <w:rStyle w:val="libHadeesChar"/>
          <w:rFonts w:hint="cs"/>
          <w:rtl/>
        </w:rPr>
        <w:t>أ</w:t>
      </w:r>
      <w:r w:rsidR="00D92F94" w:rsidRPr="000F0908">
        <w:rPr>
          <w:rStyle w:val="libHadeesChar"/>
          <w:rtl/>
        </w:rPr>
        <w:t>قاليم ال</w:t>
      </w:r>
      <w:r w:rsidRPr="000F0908">
        <w:rPr>
          <w:rStyle w:val="libHadeesChar"/>
          <w:rFonts w:hint="cs"/>
          <w:rtl/>
        </w:rPr>
        <w:t>أ</w:t>
      </w:r>
      <w:r w:rsidR="00D92F94" w:rsidRPr="000F0908">
        <w:rPr>
          <w:rStyle w:val="libHadeesChar"/>
          <w:rtl/>
        </w:rPr>
        <w:t>رض</w:t>
      </w:r>
      <w:r w:rsidR="00132F7E" w:rsidRPr="000F0908">
        <w:rPr>
          <w:rStyle w:val="libHadeesChar"/>
          <w:rtl/>
        </w:rPr>
        <w:t>،</w:t>
      </w:r>
      <w:r w:rsidR="00D92F94" w:rsidRPr="000F0908">
        <w:rPr>
          <w:rStyle w:val="libHadeesChar"/>
          <w:rtl/>
        </w:rPr>
        <w:t xml:space="preserve"> فى كل اقليم</w:t>
      </w:r>
      <w:r w:rsidR="00D92F94" w:rsidRPr="00D92F94">
        <w:rPr>
          <w:rtl/>
          <w:lang w:bidi="fa-IR"/>
        </w:rPr>
        <w:t xml:space="preserve"> </w:t>
      </w:r>
      <w:r w:rsidR="00D92F94" w:rsidRPr="00150594">
        <w:rPr>
          <w:rStyle w:val="libFootnotenumChar"/>
          <w:rtl/>
        </w:rPr>
        <w:t>(</w:t>
      </w:r>
      <w:r w:rsidR="00150594" w:rsidRPr="00150594">
        <w:rPr>
          <w:rStyle w:val="libFootnotenumChar"/>
          <w:rtl/>
          <w:lang w:bidi="fa-IR"/>
        </w:rPr>
        <w:t>681</w:t>
      </w:r>
      <w:r w:rsidR="00D92F94" w:rsidRPr="00150594">
        <w:rPr>
          <w:rStyle w:val="libFootnotenumChar"/>
          <w:rtl/>
        </w:rPr>
        <w:t>)</w:t>
      </w:r>
      <w:r w:rsidR="00D92F94" w:rsidRPr="00D92F94">
        <w:rPr>
          <w:rtl/>
          <w:lang w:bidi="fa-IR"/>
        </w:rPr>
        <w:t xml:space="preserve"> </w:t>
      </w:r>
      <w:r w:rsidR="00D92F94" w:rsidRPr="000F0908">
        <w:rPr>
          <w:rStyle w:val="libHadeesChar"/>
          <w:rtl/>
        </w:rPr>
        <w:t>رجلا... يقول له الامام</w:t>
      </w:r>
      <w:r w:rsidR="00D92F94" w:rsidRPr="00D92F94">
        <w:rPr>
          <w:rtl/>
          <w:lang w:bidi="fa-IR"/>
        </w:rPr>
        <w:t xml:space="preserve"> </w:t>
      </w:r>
      <w:r w:rsidR="004155EF" w:rsidRPr="004155EF">
        <w:rPr>
          <w:rStyle w:val="libAlaemChar"/>
          <w:rtl/>
        </w:rPr>
        <w:t>عليه‌السلام</w:t>
      </w:r>
      <w:r w:rsidR="00132F7E">
        <w:rPr>
          <w:rtl/>
          <w:lang w:bidi="fa-IR"/>
        </w:rPr>
        <w:t>:</w:t>
      </w:r>
      <w:r w:rsidR="00D92F94" w:rsidRPr="00D92F94">
        <w:rPr>
          <w:rtl/>
          <w:lang w:bidi="fa-IR"/>
        </w:rPr>
        <w:t xml:space="preserve"> </w:t>
      </w:r>
      <w:r w:rsidR="00D92F94" w:rsidRPr="000F0908">
        <w:rPr>
          <w:rStyle w:val="libHadeesChar"/>
          <w:rtl/>
        </w:rPr>
        <w:t>عهدك فى كفك</w:t>
      </w:r>
      <w:r w:rsidR="00132F7E" w:rsidRPr="000F0908">
        <w:rPr>
          <w:rStyle w:val="libHadeesChar"/>
          <w:rtl/>
        </w:rPr>
        <w:t>،</w:t>
      </w:r>
      <w:r w:rsidR="00D92F94" w:rsidRPr="000F0908">
        <w:rPr>
          <w:rStyle w:val="libHadeesChar"/>
          <w:rtl/>
        </w:rPr>
        <w:t xml:space="preserve"> فاذا ورد عليك اءمر لا تفهمه و لا تعرف القضاء فيه</w:t>
      </w:r>
      <w:r w:rsidR="00132F7E" w:rsidRPr="000F0908">
        <w:rPr>
          <w:rStyle w:val="libHadeesChar"/>
          <w:rtl/>
        </w:rPr>
        <w:t>،</w:t>
      </w:r>
      <w:r w:rsidR="00D92F94" w:rsidRPr="000F0908">
        <w:rPr>
          <w:rStyle w:val="libHadeesChar"/>
          <w:rtl/>
        </w:rPr>
        <w:t xml:space="preserve"> فانظر الى كفك واعمل بما فيها</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682</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هنگامى كه قائم </w:t>
      </w:r>
      <w:r w:rsidR="004155EF" w:rsidRPr="004155EF">
        <w:rPr>
          <w:rStyle w:val="libAlaemChar"/>
          <w:rtl/>
        </w:rPr>
        <w:t>عليه‌السلام</w:t>
      </w:r>
      <w:r w:rsidRPr="00D92F94">
        <w:rPr>
          <w:rtl/>
          <w:lang w:bidi="fa-IR"/>
        </w:rPr>
        <w:t xml:space="preserve"> قيام كند به هر منطقه و شهرى فرستاده اى آگاه و كارا و پرواپيشه گسيل مى دارد و به او مى گويد: (برنامه كار تو در كف دست توست</w:t>
      </w:r>
      <w:r w:rsidR="00132F7E">
        <w:rPr>
          <w:rtl/>
          <w:lang w:bidi="fa-IR"/>
        </w:rPr>
        <w:t>.</w:t>
      </w:r>
      <w:r w:rsidRPr="00D92F94">
        <w:rPr>
          <w:rtl/>
          <w:lang w:bidi="fa-IR"/>
        </w:rPr>
        <w:t xml:space="preserve"> از اين رو هر </w:t>
      </w:r>
      <w:r w:rsidRPr="00D92F94">
        <w:rPr>
          <w:rtl/>
          <w:lang w:bidi="fa-IR"/>
        </w:rPr>
        <w:lastRenderedPageBreak/>
        <w:t>گاه كارى برايت پيش آمد كه راه حل آن را نفهميدى و داورى در آن را نشناختى به كف دستت نظاره كن و آنچه در آن يافتى</w:t>
      </w:r>
      <w:r w:rsidR="00132F7E">
        <w:rPr>
          <w:rtl/>
          <w:lang w:bidi="fa-IR"/>
        </w:rPr>
        <w:t>،</w:t>
      </w:r>
      <w:r w:rsidRPr="00D92F94">
        <w:rPr>
          <w:rtl/>
          <w:lang w:bidi="fa-IR"/>
        </w:rPr>
        <w:t xml:space="preserve"> عمل نما.</w:t>
      </w:r>
      <w:r w:rsidR="0046049D">
        <w:rPr>
          <w:rtl/>
          <w:lang w:bidi="fa-IR"/>
        </w:rPr>
        <w:t>)</w:t>
      </w:r>
    </w:p>
    <w:p w:rsidR="00D92F94" w:rsidRPr="00D92F94" w:rsidRDefault="00D92F94" w:rsidP="00D92F94">
      <w:pPr>
        <w:pStyle w:val="libNormal"/>
        <w:rPr>
          <w:lang w:bidi="fa-IR"/>
        </w:rPr>
      </w:pPr>
      <w:r w:rsidRPr="00D92F94">
        <w:rPr>
          <w:rtl/>
          <w:lang w:bidi="fa-IR"/>
        </w:rPr>
        <w:t>در مورد اين روايت سه احتمال به نظر مى رسد:</w:t>
      </w:r>
    </w:p>
    <w:p w:rsidR="00D92F94" w:rsidRPr="00D92F94" w:rsidRDefault="000F0908" w:rsidP="00D92F94">
      <w:pPr>
        <w:pStyle w:val="libNormal"/>
        <w:rPr>
          <w:lang w:bidi="fa-IR"/>
        </w:rPr>
      </w:pPr>
      <w:r>
        <w:rPr>
          <w:rFonts w:hint="cs"/>
          <w:rtl/>
          <w:lang w:bidi="fa-IR"/>
        </w:rPr>
        <w:t>1.</w:t>
      </w:r>
      <w:r w:rsidR="00D92F94" w:rsidRPr="00D92F94">
        <w:rPr>
          <w:rtl/>
          <w:lang w:bidi="fa-IR"/>
        </w:rPr>
        <w:t xml:space="preserve"> ممكن است روايت را معجزه بشناسيم و بگوييم فرستادگان آن اصلاحگر بزرگ آسمانى هنگامى كه در مسايل و رخدادها بمانند بناگاه بر كف دست خويش احكام عادلانه و مورد نظر را نوشته و آماده خواهند يافت</w:t>
      </w:r>
      <w:r w:rsidR="00132F7E">
        <w:rPr>
          <w:rtl/>
          <w:lang w:bidi="fa-IR"/>
        </w:rPr>
        <w:t>.</w:t>
      </w:r>
    </w:p>
    <w:p w:rsidR="00D92F94" w:rsidRPr="00D92F94" w:rsidRDefault="000F0908" w:rsidP="00D92F94">
      <w:pPr>
        <w:pStyle w:val="libNormal"/>
        <w:rPr>
          <w:lang w:bidi="fa-IR"/>
        </w:rPr>
      </w:pPr>
      <w:r>
        <w:rPr>
          <w:rFonts w:hint="cs"/>
          <w:rtl/>
          <w:lang w:bidi="fa-IR"/>
        </w:rPr>
        <w:t>2.</w:t>
      </w:r>
      <w:r w:rsidR="00D92F94" w:rsidRPr="00D92F94">
        <w:rPr>
          <w:rtl/>
          <w:lang w:bidi="fa-IR"/>
        </w:rPr>
        <w:t xml:space="preserve"> ممكن است منظور آن حضرت از جمله (عهدك فى كفك</w:t>
      </w:r>
      <w:r w:rsidR="0046049D">
        <w:rPr>
          <w:rtl/>
          <w:lang w:bidi="fa-IR"/>
        </w:rPr>
        <w:t>)</w:t>
      </w:r>
      <w:r w:rsidR="00D92F94" w:rsidRPr="00D92F94">
        <w:rPr>
          <w:rtl/>
          <w:lang w:bidi="fa-IR"/>
        </w:rPr>
        <w:t xml:space="preserve"> نوعى دستگاه شبيه بى سيم بسيار پيشرفته اى باشد كه برخى چهره ها و شخصيتها يا كارگزاران ويژه</w:t>
      </w:r>
      <w:r w:rsidR="00132F7E">
        <w:rPr>
          <w:rtl/>
          <w:lang w:bidi="fa-IR"/>
        </w:rPr>
        <w:t>.</w:t>
      </w:r>
      <w:r w:rsidR="00D92F94" w:rsidRPr="00D92F94">
        <w:rPr>
          <w:rtl/>
          <w:lang w:bidi="fa-IR"/>
        </w:rPr>
        <w:t>.. بدست دارند و دستورات صادره از مقام فرماندهى كل را همواره دريافت مى دارند و بدانها عمل مى كنند و هميشه اين دستگاه همراه آنهاست</w:t>
      </w:r>
      <w:r w:rsidR="00132F7E">
        <w:rPr>
          <w:rtl/>
          <w:lang w:bidi="fa-IR"/>
        </w:rPr>
        <w:t>.</w:t>
      </w:r>
    </w:p>
    <w:p w:rsidR="00D92F94" w:rsidRPr="00D92F94" w:rsidRDefault="000F0908" w:rsidP="00D92F94">
      <w:pPr>
        <w:pStyle w:val="libNormal"/>
        <w:rPr>
          <w:lang w:bidi="fa-IR"/>
        </w:rPr>
      </w:pPr>
      <w:r>
        <w:rPr>
          <w:rFonts w:hint="cs"/>
          <w:rtl/>
          <w:lang w:bidi="fa-IR"/>
        </w:rPr>
        <w:t>3.</w:t>
      </w:r>
      <w:r w:rsidR="00D92F94" w:rsidRPr="00D92F94">
        <w:rPr>
          <w:rtl/>
          <w:lang w:bidi="fa-IR"/>
        </w:rPr>
        <w:t xml:space="preserve"> و يا اينكه روايت</w:t>
      </w:r>
      <w:r w:rsidR="00132F7E">
        <w:rPr>
          <w:rtl/>
          <w:lang w:bidi="fa-IR"/>
        </w:rPr>
        <w:t>،</w:t>
      </w:r>
      <w:r w:rsidR="00D92F94" w:rsidRPr="00D92F94">
        <w:rPr>
          <w:rtl/>
          <w:lang w:bidi="fa-IR"/>
        </w:rPr>
        <w:t xml:space="preserve"> پيام و معناى ديگرى دارد كه پس از ظهور آن حضرت به خواست خدا آشكار خواهد شد و اكنون براى ما ناشناخته است</w:t>
      </w:r>
      <w:r w:rsidR="00132F7E">
        <w:rPr>
          <w:rtl/>
          <w:lang w:bidi="fa-IR"/>
        </w:rPr>
        <w:t>.</w:t>
      </w:r>
    </w:p>
    <w:p w:rsidR="000F0908" w:rsidRDefault="00D92F94" w:rsidP="00D92F94">
      <w:pPr>
        <w:pStyle w:val="libNormal"/>
        <w:rPr>
          <w:rtl/>
          <w:lang w:bidi="fa-IR"/>
        </w:rPr>
      </w:pPr>
      <w:r w:rsidRPr="00D92F94">
        <w:rPr>
          <w:rtl/>
          <w:lang w:bidi="fa-IR"/>
        </w:rPr>
        <w:t>كوتاه سخن اينكه</w:t>
      </w:r>
      <w:r w:rsidR="00132F7E">
        <w:rPr>
          <w:rtl/>
          <w:lang w:bidi="fa-IR"/>
        </w:rPr>
        <w:t>:</w:t>
      </w:r>
      <w:r w:rsidRPr="00D92F94">
        <w:rPr>
          <w:rtl/>
          <w:lang w:bidi="fa-IR"/>
        </w:rPr>
        <w:t xml:space="preserve"> امام مهدى </w:t>
      </w:r>
      <w:r w:rsidR="004155EF" w:rsidRPr="004155EF">
        <w:rPr>
          <w:rStyle w:val="libAlaemChar"/>
          <w:rtl/>
        </w:rPr>
        <w:t>عليه‌السلام</w:t>
      </w:r>
      <w:r w:rsidRPr="00D92F94">
        <w:rPr>
          <w:rtl/>
          <w:lang w:bidi="fa-IR"/>
        </w:rPr>
        <w:t xml:space="preserve"> با نمايندگان و حاكمان و قضاتى كه به كشورها، در سراسر جهان نصب فرموده و آنان را براى تدبير امور و تنظيم شئون و حل مشكلات و رفع كشمكشها و تاءمين امنيت و نيكبختى جامعه بزرگ عصر ظهور، گسيل داشته است</w:t>
      </w:r>
      <w:r w:rsidR="00132F7E">
        <w:rPr>
          <w:rtl/>
          <w:lang w:bidi="fa-IR"/>
        </w:rPr>
        <w:t>،</w:t>
      </w:r>
      <w:r w:rsidRPr="00D92F94">
        <w:rPr>
          <w:rtl/>
          <w:lang w:bidi="fa-IR"/>
        </w:rPr>
        <w:t xml:space="preserve"> بطور دايم در ارتباط است و آنان با فرماندهى و امامت آن اصلاحگر بزرگ جهانى و در پرتو دانش و عدالت او انجام وظيفه مى نمايند.</w:t>
      </w:r>
    </w:p>
    <w:p w:rsidR="00D92F94" w:rsidRPr="00D92F94" w:rsidRDefault="000F0908" w:rsidP="00D92F94">
      <w:pPr>
        <w:pStyle w:val="libNormal"/>
        <w:rPr>
          <w:lang w:bidi="fa-IR"/>
        </w:rPr>
      </w:pPr>
      <w:r>
        <w:rPr>
          <w:rtl/>
          <w:lang w:bidi="fa-IR"/>
        </w:rPr>
        <w:br w:type="page"/>
      </w:r>
    </w:p>
    <w:p w:rsidR="00D92F94" w:rsidRPr="000F0908" w:rsidRDefault="00D92F94" w:rsidP="000F0908">
      <w:pPr>
        <w:pStyle w:val="Heading2"/>
        <w:rPr>
          <w:rtl/>
        </w:rPr>
      </w:pPr>
      <w:bookmarkStart w:id="172" w:name="_Toc479759343"/>
      <w:r w:rsidRPr="00D92F94">
        <w:rPr>
          <w:rtl/>
          <w:lang w:bidi="fa-IR"/>
        </w:rPr>
        <w:t xml:space="preserve">زندگى در عصر ظهور امام مهدى </w:t>
      </w:r>
      <w:r w:rsidR="004155EF" w:rsidRPr="004155EF">
        <w:rPr>
          <w:rStyle w:val="libAlaemChar"/>
          <w:rtl/>
        </w:rPr>
        <w:t>عليه‌السلام</w:t>
      </w:r>
      <w:bookmarkEnd w:id="172"/>
    </w:p>
    <w:p w:rsidR="00D92F94" w:rsidRPr="00D92F94" w:rsidRDefault="00D92F94" w:rsidP="00D92F94">
      <w:pPr>
        <w:pStyle w:val="libNormal"/>
        <w:rPr>
          <w:lang w:bidi="fa-IR"/>
        </w:rPr>
      </w:pPr>
      <w:r w:rsidRPr="00D92F94">
        <w:rPr>
          <w:rtl/>
          <w:lang w:bidi="fa-IR"/>
        </w:rPr>
        <w:t xml:space="preserve">عصر امام </w:t>
      </w:r>
      <w:r w:rsidR="004155EF" w:rsidRPr="004155EF">
        <w:rPr>
          <w:rStyle w:val="libAlaemChar"/>
          <w:rtl/>
        </w:rPr>
        <w:t>عليه‌السلام</w:t>
      </w:r>
      <w:r w:rsidRPr="00D92F94">
        <w:rPr>
          <w:rtl/>
          <w:lang w:bidi="fa-IR"/>
        </w:rPr>
        <w:t xml:space="preserve"> پس از ظهور و قيام جهانى اش</w:t>
      </w:r>
      <w:r w:rsidR="00132F7E">
        <w:rPr>
          <w:rtl/>
          <w:lang w:bidi="fa-IR"/>
        </w:rPr>
        <w:t>،</w:t>
      </w:r>
      <w:r w:rsidRPr="00D92F94">
        <w:rPr>
          <w:rtl/>
          <w:lang w:bidi="fa-IR"/>
        </w:rPr>
        <w:t xml:space="preserve"> براستى از درخشانترين و دوست داشتنى ترين و زيباترين عصرها براى كره زمين</w:t>
      </w:r>
      <w:r w:rsidR="00132F7E">
        <w:rPr>
          <w:rtl/>
          <w:lang w:bidi="fa-IR"/>
        </w:rPr>
        <w:t>،</w:t>
      </w:r>
      <w:r w:rsidRPr="00D92F94">
        <w:rPr>
          <w:rtl/>
          <w:lang w:bidi="fa-IR"/>
        </w:rPr>
        <w:t xml:space="preserve"> از آغاز آفرينش جهان و انسان است</w:t>
      </w:r>
      <w:r w:rsidR="00132F7E">
        <w:rPr>
          <w:rtl/>
          <w:lang w:bidi="fa-IR"/>
        </w:rPr>
        <w:t>.</w:t>
      </w:r>
    </w:p>
    <w:p w:rsidR="00D92F94" w:rsidRPr="00D92F94" w:rsidRDefault="00D92F94" w:rsidP="00D92F94">
      <w:pPr>
        <w:pStyle w:val="libNormal"/>
        <w:rPr>
          <w:lang w:bidi="fa-IR"/>
        </w:rPr>
      </w:pPr>
      <w:r w:rsidRPr="00D92F94">
        <w:rPr>
          <w:rtl/>
          <w:lang w:bidi="fa-IR"/>
        </w:rPr>
        <w:t>و كاملا بجا و درست كه نام عصر ظهور را (عصر حاكميت نور و دانش و بينش</w:t>
      </w:r>
      <w:r w:rsidR="0046049D">
        <w:rPr>
          <w:rtl/>
          <w:lang w:bidi="fa-IR"/>
        </w:rPr>
        <w:t>)</w:t>
      </w:r>
      <w:r w:rsidRPr="00D92F94">
        <w:rPr>
          <w:rtl/>
          <w:lang w:bidi="fa-IR"/>
        </w:rPr>
        <w:t xml:space="preserve"> به مفهوم واقعى آن نام گذاريم</w:t>
      </w:r>
      <w:r w:rsidR="00132F7E">
        <w:rPr>
          <w:rtl/>
          <w:lang w:bidi="fa-IR"/>
        </w:rPr>
        <w:t>،</w:t>
      </w:r>
      <w:r w:rsidRPr="00D92F94">
        <w:rPr>
          <w:rtl/>
          <w:lang w:bidi="fa-IR"/>
        </w:rPr>
        <w:t xml:space="preserve"> نه روزگارى را كه ما در آن زندگى مى كنيم كه براستى عصر تاريكيهاى جهل</w:t>
      </w:r>
      <w:r w:rsidR="00132F7E">
        <w:rPr>
          <w:rtl/>
          <w:lang w:bidi="fa-IR"/>
        </w:rPr>
        <w:t>،</w:t>
      </w:r>
      <w:r w:rsidRPr="00D92F94">
        <w:rPr>
          <w:rtl/>
          <w:lang w:bidi="fa-IR"/>
        </w:rPr>
        <w:t xml:space="preserve"> انحراف</w:t>
      </w:r>
      <w:r w:rsidR="00132F7E">
        <w:rPr>
          <w:rtl/>
          <w:lang w:bidi="fa-IR"/>
        </w:rPr>
        <w:t>،</w:t>
      </w:r>
      <w:r w:rsidRPr="00D92F94">
        <w:rPr>
          <w:rtl/>
          <w:lang w:bidi="fa-IR"/>
        </w:rPr>
        <w:t xml:space="preserve"> فجايع</w:t>
      </w:r>
      <w:r w:rsidR="00132F7E">
        <w:rPr>
          <w:rtl/>
          <w:lang w:bidi="fa-IR"/>
        </w:rPr>
        <w:t>،</w:t>
      </w:r>
      <w:r w:rsidRPr="00D92F94">
        <w:rPr>
          <w:rtl/>
          <w:lang w:bidi="fa-IR"/>
        </w:rPr>
        <w:t xml:space="preserve"> بيداد و گمراهى و عصر نگونسازى و اسارت انسان است</w:t>
      </w:r>
      <w:r w:rsidR="00132F7E">
        <w:rPr>
          <w:rtl/>
          <w:lang w:bidi="fa-IR"/>
        </w:rPr>
        <w:t>.</w:t>
      </w:r>
    </w:p>
    <w:p w:rsidR="00D92F94" w:rsidRPr="00D92F94" w:rsidRDefault="00D92F94" w:rsidP="000F0908">
      <w:pPr>
        <w:pStyle w:val="libBold1"/>
        <w:rPr>
          <w:lang w:bidi="fa-IR"/>
        </w:rPr>
      </w:pPr>
      <w:r w:rsidRPr="00D92F94">
        <w:rPr>
          <w:rtl/>
          <w:lang w:bidi="fa-IR"/>
        </w:rPr>
        <w:t>جهان معاصر</w:t>
      </w:r>
    </w:p>
    <w:p w:rsidR="00D92F94" w:rsidRPr="00D92F94" w:rsidRDefault="00D92F94" w:rsidP="00D92F94">
      <w:pPr>
        <w:pStyle w:val="libNormal"/>
        <w:rPr>
          <w:lang w:bidi="fa-IR"/>
        </w:rPr>
      </w:pPr>
      <w:r w:rsidRPr="00D92F94">
        <w:rPr>
          <w:rtl/>
          <w:lang w:bidi="fa-IR"/>
        </w:rPr>
        <w:t>با الهام از فراز حكيمانه و مشهور (تعرف الاشياء با ضدادها</w:t>
      </w:r>
      <w:r w:rsidR="0046049D">
        <w:rPr>
          <w:rtl/>
          <w:lang w:bidi="fa-IR"/>
        </w:rPr>
        <w:t>)</w:t>
      </w:r>
      <w:r w:rsidRPr="00D92F94">
        <w:rPr>
          <w:rtl/>
          <w:lang w:bidi="fa-IR"/>
        </w:rPr>
        <w:t xml:space="preserve"> ممكن است براى درك و دريافت پرتويى از درخشندگى و شكوفايى عصر ظهور و زيبايى و شيرينى زندگى در حاكميت آن اصلاحگر بزرگ جهانى</w:t>
      </w:r>
      <w:r w:rsidR="00132F7E">
        <w:rPr>
          <w:rtl/>
          <w:lang w:bidi="fa-IR"/>
        </w:rPr>
        <w:t>،</w:t>
      </w:r>
      <w:r w:rsidRPr="00D92F94">
        <w:rPr>
          <w:rtl/>
          <w:lang w:bidi="fa-IR"/>
        </w:rPr>
        <w:t xml:space="preserve"> نظرى گذرا به اوضاع غمبارى بيافكنيم كه اينك در آن زندگى مى كنيم</w:t>
      </w:r>
      <w:r w:rsidR="00132F7E">
        <w:rPr>
          <w:rtl/>
          <w:lang w:bidi="fa-IR"/>
        </w:rPr>
        <w:t>.</w:t>
      </w:r>
    </w:p>
    <w:p w:rsidR="00D92F94" w:rsidRPr="00D92F94" w:rsidRDefault="00D92F94" w:rsidP="00D92F94">
      <w:pPr>
        <w:pStyle w:val="libNormal"/>
        <w:rPr>
          <w:lang w:bidi="fa-IR"/>
        </w:rPr>
      </w:pPr>
      <w:r w:rsidRPr="00D92F94">
        <w:rPr>
          <w:rtl/>
          <w:lang w:bidi="fa-IR"/>
        </w:rPr>
        <w:t>به جامعه اى كه اينك در آن زندگى و ناملايمات و رنجهايى كه زندگى را تيره و تار ساخته است</w:t>
      </w:r>
      <w:r w:rsidR="00132F7E">
        <w:rPr>
          <w:rtl/>
          <w:lang w:bidi="fa-IR"/>
        </w:rPr>
        <w:t>،</w:t>
      </w:r>
      <w:r w:rsidRPr="00D92F94">
        <w:rPr>
          <w:rtl/>
          <w:lang w:bidi="fa-IR"/>
        </w:rPr>
        <w:t xml:space="preserve"> بنگريد! فشارهايى كه لذت و شيرينى و طراوت زندگى را از فرد و جامعه گرفته و آنان را به انواع محروميتها نشانده است</w:t>
      </w:r>
      <w:r w:rsidR="00132F7E">
        <w:rPr>
          <w:rtl/>
          <w:lang w:bidi="fa-IR"/>
        </w:rPr>
        <w:t>.</w:t>
      </w:r>
      <w:r w:rsidRPr="00D92F94">
        <w:rPr>
          <w:rtl/>
          <w:lang w:bidi="fa-IR"/>
        </w:rPr>
        <w:t xml:space="preserve"> يكى دچار آفت فقر است و ديگرى به نداشتن مسكن و سرپناه گرفتار است</w:t>
      </w:r>
      <w:r w:rsidR="00132F7E">
        <w:rPr>
          <w:rtl/>
          <w:lang w:bidi="fa-IR"/>
        </w:rPr>
        <w:t>.</w:t>
      </w:r>
      <w:r w:rsidRPr="00D92F94">
        <w:rPr>
          <w:rtl/>
          <w:lang w:bidi="fa-IR"/>
        </w:rPr>
        <w:t xml:space="preserve"> يكى از بيكارى و نداشتن مكانى براى كسب و كار و تجارت رنج مى برد و ديگرى از فقدان درآمد كافى كه خود و خانواده اش را اداره كند و پولى كه با آن نيازهاى پزشكى و درمانى خويش و افراد تحت تكفل خود را فراهم آورد.</w:t>
      </w:r>
    </w:p>
    <w:p w:rsidR="00D92F94" w:rsidRPr="00D92F94" w:rsidRDefault="00D92F94" w:rsidP="00D92F94">
      <w:pPr>
        <w:pStyle w:val="libNormal"/>
        <w:rPr>
          <w:lang w:bidi="fa-IR"/>
        </w:rPr>
      </w:pPr>
      <w:r w:rsidRPr="00D92F94">
        <w:rPr>
          <w:rtl/>
          <w:lang w:bidi="fa-IR"/>
        </w:rPr>
        <w:t>مشكلات زندگى</w:t>
      </w:r>
      <w:r w:rsidR="00132F7E">
        <w:rPr>
          <w:rtl/>
          <w:lang w:bidi="fa-IR"/>
        </w:rPr>
        <w:t>،</w:t>
      </w:r>
      <w:r w:rsidRPr="00D92F94">
        <w:rPr>
          <w:rtl/>
          <w:lang w:bidi="fa-IR"/>
        </w:rPr>
        <w:t xml:space="preserve"> همه جا را فرا گرفته و بحرانهاى ويرانگر و پياپى</w:t>
      </w:r>
      <w:r w:rsidR="00132F7E">
        <w:rPr>
          <w:rtl/>
          <w:lang w:bidi="fa-IR"/>
        </w:rPr>
        <w:t>،</w:t>
      </w:r>
      <w:r w:rsidRPr="00D92F94">
        <w:rPr>
          <w:rtl/>
          <w:lang w:bidi="fa-IR"/>
        </w:rPr>
        <w:t xml:space="preserve"> راه نجات و اميد به آينده را براى مردم مسدود ساخته است</w:t>
      </w:r>
      <w:r w:rsidR="00132F7E">
        <w:rPr>
          <w:rtl/>
          <w:lang w:bidi="fa-IR"/>
        </w:rPr>
        <w:t>.</w:t>
      </w:r>
    </w:p>
    <w:p w:rsidR="00D92F94" w:rsidRPr="00D92F94" w:rsidRDefault="00D92F94" w:rsidP="00D92F94">
      <w:pPr>
        <w:pStyle w:val="libNormal"/>
        <w:rPr>
          <w:lang w:bidi="fa-IR"/>
        </w:rPr>
      </w:pPr>
      <w:r w:rsidRPr="00D92F94">
        <w:rPr>
          <w:rtl/>
          <w:lang w:bidi="fa-IR"/>
        </w:rPr>
        <w:t>از سويى</w:t>
      </w:r>
      <w:r w:rsidR="00132F7E">
        <w:rPr>
          <w:rtl/>
          <w:lang w:bidi="fa-IR"/>
        </w:rPr>
        <w:t>،</w:t>
      </w:r>
      <w:r w:rsidRPr="00D92F94">
        <w:rPr>
          <w:rtl/>
          <w:lang w:bidi="fa-IR"/>
        </w:rPr>
        <w:t xml:space="preserve"> آزادى مسكن و محل زندگى</w:t>
      </w:r>
      <w:r w:rsidR="00132F7E">
        <w:rPr>
          <w:rtl/>
          <w:lang w:bidi="fa-IR"/>
        </w:rPr>
        <w:t>،</w:t>
      </w:r>
      <w:r w:rsidRPr="00D92F94">
        <w:rPr>
          <w:rtl/>
          <w:lang w:bidi="fa-IR"/>
        </w:rPr>
        <w:t xml:space="preserve"> آزادى سفر و تجارت</w:t>
      </w:r>
      <w:r w:rsidR="00132F7E">
        <w:rPr>
          <w:rtl/>
          <w:lang w:bidi="fa-IR"/>
        </w:rPr>
        <w:t>،</w:t>
      </w:r>
      <w:r w:rsidRPr="00D92F94">
        <w:rPr>
          <w:rtl/>
          <w:lang w:bidi="fa-IR"/>
        </w:rPr>
        <w:t xml:space="preserve"> آزادى كار و اقامت</w:t>
      </w:r>
      <w:r w:rsidR="00132F7E">
        <w:rPr>
          <w:rtl/>
          <w:lang w:bidi="fa-IR"/>
        </w:rPr>
        <w:t>،</w:t>
      </w:r>
      <w:r w:rsidRPr="00D92F94">
        <w:rPr>
          <w:rtl/>
          <w:lang w:bidi="fa-IR"/>
        </w:rPr>
        <w:t xml:space="preserve"> آزادى بيان و قلم و اظهار نظر مردم</w:t>
      </w:r>
      <w:r w:rsidR="00132F7E">
        <w:rPr>
          <w:rtl/>
          <w:lang w:bidi="fa-IR"/>
        </w:rPr>
        <w:t>،</w:t>
      </w:r>
      <w:r w:rsidRPr="00D92F94">
        <w:rPr>
          <w:rtl/>
          <w:lang w:bidi="fa-IR"/>
        </w:rPr>
        <w:t xml:space="preserve"> سلب شده و از ديگر سو، امنيت و آرامش از ابعاد گوناگون </w:t>
      </w:r>
      <w:r w:rsidRPr="00D92F94">
        <w:rPr>
          <w:rtl/>
          <w:lang w:bidi="fa-IR"/>
        </w:rPr>
        <w:lastRenderedPageBreak/>
        <w:t>زندگى انسان معاصر رخت بر بسته است</w:t>
      </w:r>
      <w:r w:rsidR="00132F7E">
        <w:rPr>
          <w:rtl/>
          <w:lang w:bidi="fa-IR"/>
        </w:rPr>
        <w:t>.</w:t>
      </w:r>
      <w:r w:rsidRPr="00D92F94">
        <w:rPr>
          <w:rtl/>
          <w:lang w:bidi="fa-IR"/>
        </w:rPr>
        <w:t xml:space="preserve"> انسان نسبت به جان و مال و خاندانش احساس امنيت خاطر نمى كند. و مردم ناتوان</w:t>
      </w:r>
      <w:r w:rsidR="00132F7E">
        <w:rPr>
          <w:rtl/>
          <w:lang w:bidi="fa-IR"/>
        </w:rPr>
        <w:t>،</w:t>
      </w:r>
      <w:r w:rsidRPr="00D92F94">
        <w:rPr>
          <w:rtl/>
          <w:lang w:bidi="fa-IR"/>
        </w:rPr>
        <w:t xml:space="preserve"> از زورمندان و زورگويى آنان مى هراسند. ثروتمندان و صاحبان امكانات با زيردستان و محرومان و شيوه ديكتاتورى رفتار مى كنند و كينه ها و عقده هاى روانى بصورت وحشتناكى گسترش يافته است</w:t>
      </w:r>
      <w:r w:rsidR="00132F7E">
        <w:rPr>
          <w:rtl/>
          <w:lang w:bidi="fa-IR"/>
        </w:rPr>
        <w:t>.</w:t>
      </w:r>
    </w:p>
    <w:p w:rsidR="00D92F94" w:rsidRPr="00D92F94" w:rsidRDefault="00D92F94" w:rsidP="00D92F94">
      <w:pPr>
        <w:pStyle w:val="libNormal"/>
        <w:rPr>
          <w:lang w:bidi="fa-IR"/>
        </w:rPr>
      </w:pPr>
      <w:r w:rsidRPr="00D92F94">
        <w:rPr>
          <w:rtl/>
          <w:lang w:bidi="fa-IR"/>
        </w:rPr>
        <w:t>فقر و محروميت و گرسنگى در جهان با معاصر بيداد مى كند و بيشتر انسانها بويژه كودكان جهان با اين بلاى بزرگ اجتماعى و انواع بيماريهاى ناشى از سوء تغذيه دست به گريبانند. و سرانجام به مردم و محروميتها و كاهش شديد امكانات زندگيشان بنگر و به از دست رفتن كرامت و ارزش انسان در جهان معاصر.</w:t>
      </w:r>
    </w:p>
    <w:p w:rsidR="00D92F94" w:rsidRPr="00D92F94" w:rsidRDefault="00D92F94" w:rsidP="00D92F94">
      <w:pPr>
        <w:pStyle w:val="libNormal"/>
        <w:rPr>
          <w:lang w:bidi="fa-IR"/>
        </w:rPr>
      </w:pPr>
      <w:r w:rsidRPr="00D92F94">
        <w:rPr>
          <w:rtl/>
          <w:lang w:bidi="fa-IR"/>
        </w:rPr>
        <w:t>به رنجها، مصيبتها، مشكلات</w:t>
      </w:r>
      <w:r w:rsidR="00132F7E">
        <w:rPr>
          <w:rtl/>
          <w:lang w:bidi="fa-IR"/>
        </w:rPr>
        <w:t>،</w:t>
      </w:r>
      <w:r w:rsidRPr="00D92F94">
        <w:rPr>
          <w:rtl/>
          <w:lang w:bidi="fa-IR"/>
        </w:rPr>
        <w:t xml:space="preserve"> زندانها لبريز از ميليونها انسان آفت زده و دربند و به جنگهاى ويرانگر و هست سوزى كه بشريت را به كام خود مى كشد و او را در هم مى نوردد و پاره پاره مى كند و مى سوزاند و نابود مى سازد و خاكسترش را به باد مى دهد.</w:t>
      </w:r>
    </w:p>
    <w:p w:rsidR="00D92F94" w:rsidRPr="00D92F94" w:rsidRDefault="00D92F94" w:rsidP="00D92F94">
      <w:pPr>
        <w:pStyle w:val="libNormal"/>
        <w:rPr>
          <w:lang w:bidi="fa-IR"/>
        </w:rPr>
      </w:pPr>
      <w:r w:rsidRPr="00D92F94">
        <w:rPr>
          <w:rtl/>
          <w:lang w:bidi="fa-IR"/>
        </w:rPr>
        <w:t>پس از اين نظر گذرا به جهان معاصر و رنج و پريشانى انسان</w:t>
      </w:r>
      <w:r w:rsidR="00132F7E">
        <w:rPr>
          <w:rtl/>
          <w:lang w:bidi="fa-IR"/>
        </w:rPr>
        <w:t>،</w:t>
      </w:r>
      <w:r w:rsidRPr="00D92F94">
        <w:rPr>
          <w:rtl/>
          <w:lang w:bidi="fa-IR"/>
        </w:rPr>
        <w:t xml:space="preserve"> اينك براى شناخت عصر ظهور، بايد همه جلوه هاى زندگى و مظاهر حيات انسان را صد در صد دگرگون ساخت و آنگاه به تماشاى آن نشست</w:t>
      </w:r>
      <w:r w:rsidR="00132F7E">
        <w:rPr>
          <w:rtl/>
          <w:lang w:bidi="fa-IR"/>
        </w:rPr>
        <w:t>،</w:t>
      </w:r>
      <w:r w:rsidRPr="00D92F94">
        <w:rPr>
          <w:rtl/>
          <w:lang w:bidi="fa-IR"/>
        </w:rPr>
        <w:t xml:space="preserve"> چرا كه پس از قيام جهانى امام عصر </w:t>
      </w:r>
      <w:r w:rsidR="004155EF" w:rsidRPr="004155EF">
        <w:rPr>
          <w:rStyle w:val="libAlaemChar"/>
          <w:rtl/>
        </w:rPr>
        <w:t>عليه‌السلام</w:t>
      </w:r>
      <w:r w:rsidRPr="00D92F94">
        <w:rPr>
          <w:rtl/>
          <w:lang w:bidi="fa-IR"/>
        </w:rPr>
        <w:t xml:space="preserve"> در روزگار حاكميت آن عدالت گستر راستين</w:t>
      </w:r>
      <w:r w:rsidR="00132F7E">
        <w:rPr>
          <w:rtl/>
          <w:lang w:bidi="fa-IR"/>
        </w:rPr>
        <w:t>،</w:t>
      </w:r>
      <w:r w:rsidRPr="00D92F94">
        <w:rPr>
          <w:rtl/>
          <w:lang w:bidi="fa-IR"/>
        </w:rPr>
        <w:t xml:space="preserve"> فقر و نياز از جامعه بشرى رخت برمى بندد و آفت محروميت از ميان مى رود، عقده هاى روانى مردم حل و زدوده مى شود و حزن و اندوه به سرور و شادمانى تبديل مى گردد.</w:t>
      </w:r>
    </w:p>
    <w:p w:rsidR="00D92F94" w:rsidRPr="00D92F94" w:rsidRDefault="00D92F94" w:rsidP="00D92F94">
      <w:pPr>
        <w:pStyle w:val="libNormal"/>
        <w:rPr>
          <w:lang w:bidi="fa-IR"/>
        </w:rPr>
      </w:pPr>
      <w:r w:rsidRPr="00D92F94">
        <w:rPr>
          <w:rtl/>
          <w:lang w:bidi="fa-IR"/>
        </w:rPr>
        <w:t>جهنم زندگى</w:t>
      </w:r>
      <w:r w:rsidR="00132F7E">
        <w:rPr>
          <w:rtl/>
          <w:lang w:bidi="fa-IR"/>
        </w:rPr>
        <w:t>،</w:t>
      </w:r>
      <w:r w:rsidRPr="00D92F94">
        <w:rPr>
          <w:rtl/>
          <w:lang w:bidi="fa-IR"/>
        </w:rPr>
        <w:t xml:space="preserve"> جاى خود را به بهشت نيكبختى و سعادت مى دهد و پژمردگيها و افسردگيها جاى خود را به طراوت و نشاط مى سپارد و امن و امان در همه ابعاد زندگى جهان گستر مى شود. فرشته عدالت بر سر بشريت سايه مى افكند و ظلم و ستم يكسره نابود مى گردد.</w:t>
      </w:r>
    </w:p>
    <w:p w:rsidR="00D92F94" w:rsidRPr="00D92F94" w:rsidRDefault="00D92F94" w:rsidP="00D92F94">
      <w:pPr>
        <w:pStyle w:val="libNormal"/>
        <w:rPr>
          <w:lang w:bidi="fa-IR"/>
        </w:rPr>
      </w:pPr>
      <w:r w:rsidRPr="00D92F94">
        <w:rPr>
          <w:rtl/>
          <w:lang w:bidi="fa-IR"/>
        </w:rPr>
        <w:t>ديگر نه ظالمى خواهى ديد و نه مظلوم و ستمديده اى</w:t>
      </w:r>
      <w:r w:rsidR="00132F7E">
        <w:rPr>
          <w:rtl/>
          <w:lang w:bidi="fa-IR"/>
        </w:rPr>
        <w:t>،</w:t>
      </w:r>
      <w:r w:rsidRPr="00D92F94">
        <w:rPr>
          <w:rtl/>
          <w:lang w:bidi="fa-IR"/>
        </w:rPr>
        <w:t xml:space="preserve"> آرمانها و آرزوهاى مسلمانان آگاه و پرواپيشه تحقق مى يابد و كره زمين</w:t>
      </w:r>
      <w:r w:rsidR="00132F7E">
        <w:rPr>
          <w:rtl/>
          <w:lang w:bidi="fa-IR"/>
        </w:rPr>
        <w:t>،</w:t>
      </w:r>
      <w:r w:rsidRPr="00D92F94">
        <w:rPr>
          <w:rtl/>
          <w:lang w:bidi="fa-IR"/>
        </w:rPr>
        <w:t xml:space="preserve"> مهد صلح و آزادى مى گردد و اسلام در سراسر گيتى</w:t>
      </w:r>
      <w:r w:rsidR="00132F7E">
        <w:rPr>
          <w:rtl/>
          <w:lang w:bidi="fa-IR"/>
        </w:rPr>
        <w:t>،</w:t>
      </w:r>
      <w:r w:rsidRPr="00D92F94">
        <w:rPr>
          <w:rtl/>
          <w:lang w:bidi="fa-IR"/>
        </w:rPr>
        <w:t xml:space="preserve"> </w:t>
      </w:r>
      <w:r w:rsidRPr="00D92F94">
        <w:rPr>
          <w:rtl/>
          <w:lang w:bidi="fa-IR"/>
        </w:rPr>
        <w:lastRenderedPageBreak/>
        <w:t>دلها و جانها را نور باران مى نمايد و همه ساكنان زمين</w:t>
      </w:r>
      <w:r w:rsidR="00132F7E">
        <w:rPr>
          <w:rtl/>
          <w:lang w:bidi="fa-IR"/>
        </w:rPr>
        <w:t>،</w:t>
      </w:r>
      <w:r w:rsidRPr="00D92F94">
        <w:rPr>
          <w:rtl/>
          <w:lang w:bidi="fa-IR"/>
        </w:rPr>
        <w:t xml:space="preserve"> آگاهانه و مخلصانه بر يكتايى خدا و رسالت پيامبر </w:t>
      </w:r>
      <w:r w:rsidR="009D2D09" w:rsidRPr="009D2D09">
        <w:rPr>
          <w:rStyle w:val="libAlaemChar"/>
          <w:rtl/>
        </w:rPr>
        <w:t>صلى‌الله‌عليه‌وآله‌وسلم</w:t>
      </w:r>
      <w:r w:rsidRPr="00D92F94">
        <w:rPr>
          <w:rtl/>
          <w:lang w:bidi="fa-IR"/>
        </w:rPr>
        <w:t xml:space="preserve"> و امامت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گواهى مى دهند.</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اينها پرتويى از بركات نهضت آسمانى امام عصر </w:t>
      </w:r>
      <w:r w:rsidR="004155EF" w:rsidRPr="004155EF">
        <w:rPr>
          <w:rStyle w:val="libAlaemChar"/>
          <w:rtl/>
        </w:rPr>
        <w:t>عليه‌السلام</w:t>
      </w:r>
      <w:r w:rsidRPr="00D92F94">
        <w:rPr>
          <w:rtl/>
          <w:lang w:bidi="fa-IR"/>
        </w:rPr>
        <w:t xml:space="preserve"> و قيام اصلاحگرانه آن حضرت و دستاوردها و گامهاى اصلاحى و طرحهاى عمرانى و فرهنگ پر ارج و پياده شدن مقررات عدالت آفرين و انسان ساز خدا، به دست با كفايت اوست</w:t>
      </w:r>
      <w:r w:rsidR="00132F7E">
        <w:rPr>
          <w:rtl/>
          <w:lang w:bidi="fa-IR"/>
        </w:rPr>
        <w:t>.</w:t>
      </w:r>
    </w:p>
    <w:p w:rsidR="00D92F94" w:rsidRPr="00D92F94" w:rsidRDefault="00D92F94" w:rsidP="00D92F94">
      <w:pPr>
        <w:pStyle w:val="libNormal"/>
        <w:rPr>
          <w:lang w:bidi="fa-IR"/>
        </w:rPr>
      </w:pPr>
      <w:r w:rsidRPr="00D92F94">
        <w:rPr>
          <w:rtl/>
          <w:lang w:bidi="fa-IR"/>
        </w:rPr>
        <w:t xml:space="preserve">احاطه كامل به دستاورد درخشان حكومت امام مهدى </w:t>
      </w:r>
      <w:r w:rsidR="004155EF" w:rsidRPr="004155EF">
        <w:rPr>
          <w:rStyle w:val="libAlaemChar"/>
          <w:rtl/>
        </w:rPr>
        <w:t>عليه‌السلام</w:t>
      </w:r>
      <w:r w:rsidRPr="00D92F94">
        <w:rPr>
          <w:rtl/>
          <w:lang w:bidi="fa-IR"/>
        </w:rPr>
        <w:t xml:space="preserve"> و آگاهى از بركات آن بصورت شايسته و بايسته آسان نيست</w:t>
      </w:r>
      <w:r w:rsidR="00132F7E">
        <w:rPr>
          <w:rtl/>
          <w:lang w:bidi="fa-IR"/>
        </w:rPr>
        <w:t>؛</w:t>
      </w:r>
      <w:r w:rsidRPr="00D92F94">
        <w:rPr>
          <w:rtl/>
          <w:lang w:bidi="fa-IR"/>
        </w:rPr>
        <w:t xml:space="preserve"> چرا كه مفاسد و مصائب</w:t>
      </w:r>
      <w:r w:rsidR="00132F7E">
        <w:rPr>
          <w:rtl/>
          <w:lang w:bidi="fa-IR"/>
        </w:rPr>
        <w:t>،</w:t>
      </w:r>
      <w:r w:rsidRPr="00D92F94">
        <w:rPr>
          <w:rtl/>
          <w:lang w:bidi="fa-IR"/>
        </w:rPr>
        <w:t xml:space="preserve"> رنجها و ضد ارزشها و انحرافاتى كه پيش از ظهور آن حضرت در جامعه ها گسترش مى يابد همچون ستارگان آسمان بى شمار است</w:t>
      </w:r>
      <w:r w:rsidR="00132F7E">
        <w:rPr>
          <w:rtl/>
          <w:lang w:bidi="fa-IR"/>
        </w:rPr>
        <w:t>.</w:t>
      </w:r>
    </w:p>
    <w:p w:rsidR="00D92F94" w:rsidRPr="00D92F94" w:rsidRDefault="00D92F94" w:rsidP="00D92F94">
      <w:pPr>
        <w:pStyle w:val="libNormal"/>
        <w:rPr>
          <w:lang w:bidi="fa-IR"/>
        </w:rPr>
      </w:pPr>
      <w:r w:rsidRPr="00D92F94">
        <w:rPr>
          <w:rtl/>
          <w:lang w:bidi="fa-IR"/>
        </w:rPr>
        <w:t>لازم به يادآورى است كه بيشتر اين انحرافات و آفتها و تباهيها، ثمره شوم قوانين ظالمانه اى است كه از مغز زمامداران و هياءتهاى حاكمه بيدادگر تراوش يافته و چكيده افكار و تمايلات آنهاست</w:t>
      </w:r>
      <w:r w:rsidR="00132F7E">
        <w:rPr>
          <w:rtl/>
          <w:lang w:bidi="fa-IR"/>
        </w:rPr>
        <w:t>.</w:t>
      </w:r>
      <w:r w:rsidRPr="00D92F94">
        <w:rPr>
          <w:rtl/>
          <w:lang w:bidi="fa-IR"/>
        </w:rPr>
        <w:t xml:space="preserve"> و اين قوانين است كه آزادى و كرامت را از بشريت سلب نموده و امواج جهل و فقر، محروميت و مصائب</w:t>
      </w:r>
      <w:r w:rsidR="00132F7E">
        <w:rPr>
          <w:rtl/>
          <w:lang w:bidi="fa-IR"/>
        </w:rPr>
        <w:t>،</w:t>
      </w:r>
      <w:r w:rsidRPr="00D92F94">
        <w:rPr>
          <w:rtl/>
          <w:lang w:bidi="fa-IR"/>
        </w:rPr>
        <w:t xml:space="preserve"> گناهان و جرائم</w:t>
      </w:r>
      <w:r w:rsidR="00132F7E">
        <w:rPr>
          <w:rtl/>
          <w:lang w:bidi="fa-IR"/>
        </w:rPr>
        <w:t>،</w:t>
      </w:r>
      <w:r w:rsidRPr="00D92F94">
        <w:rPr>
          <w:rtl/>
          <w:lang w:bidi="fa-IR"/>
        </w:rPr>
        <w:t xml:space="preserve"> فجايع و مشكلات و ديگر صحنه هاى شرارت و شقاوت را در جامعه بزرگ جهانى پديد آورده و آنها را گسترش داده است</w:t>
      </w:r>
      <w:r w:rsidR="00132F7E">
        <w:rPr>
          <w:rtl/>
          <w:lang w:bidi="fa-IR"/>
        </w:rPr>
        <w:t>.</w:t>
      </w:r>
    </w:p>
    <w:p w:rsidR="00D92F94" w:rsidRPr="00D92F94" w:rsidRDefault="00D92F94" w:rsidP="00D92F94">
      <w:pPr>
        <w:pStyle w:val="libNormal"/>
        <w:rPr>
          <w:lang w:bidi="fa-IR"/>
        </w:rPr>
      </w:pPr>
      <w:r w:rsidRPr="00D92F94">
        <w:rPr>
          <w:rtl/>
          <w:lang w:bidi="fa-IR"/>
        </w:rPr>
        <w:t xml:space="preserve">زيبنده است در اين مورد، اين نكته اساسى را از ياد نبريم كه صدها روايت رسيده از پيامبر و امامان اهل بيت </w:t>
      </w:r>
      <w:r w:rsidR="002A052C" w:rsidRPr="002A052C">
        <w:rPr>
          <w:rStyle w:val="libAlaemChar"/>
          <w:rtl/>
        </w:rPr>
        <w:t>عليهم‌السلام</w:t>
      </w:r>
      <w:r w:rsidRPr="00D92F94">
        <w:rPr>
          <w:rtl/>
          <w:lang w:bidi="fa-IR"/>
        </w:rPr>
        <w:t xml:space="preserve"> كه بصورت متواتر در كتابهاى شيعه و سنى موجود است همه بر اين واقعيت تصريح مى كند كه امام مهدى </w:t>
      </w:r>
      <w:r w:rsidR="004155EF" w:rsidRPr="004155EF">
        <w:rPr>
          <w:rStyle w:val="libAlaemChar"/>
          <w:rtl/>
        </w:rPr>
        <w:t>عليه‌السلام</w:t>
      </w:r>
      <w:r w:rsidRPr="00D92F94">
        <w:rPr>
          <w:rtl/>
          <w:lang w:bidi="fa-IR"/>
        </w:rPr>
        <w:t xml:space="preserve"> با قيام جهانى و جاودانه اش زمين و زمان را</w:t>
      </w:r>
      <w:r w:rsidR="002B053D">
        <w:rPr>
          <w:rtl/>
          <w:lang w:bidi="fa-IR"/>
        </w:rPr>
        <w:t xml:space="preserve"> </w:t>
      </w:r>
      <w:r w:rsidRPr="00D92F94">
        <w:rPr>
          <w:rtl/>
          <w:lang w:bidi="fa-IR"/>
        </w:rPr>
        <w:t>پس از آنكه پيش از ظهورش از ستم و بيداد لبريز گرديد</w:t>
      </w:r>
      <w:r w:rsidR="002B053D">
        <w:rPr>
          <w:rtl/>
          <w:lang w:bidi="fa-IR"/>
        </w:rPr>
        <w:t xml:space="preserve"> </w:t>
      </w:r>
      <w:r w:rsidRPr="00D92F94">
        <w:rPr>
          <w:rtl/>
          <w:lang w:bidi="fa-IR"/>
        </w:rPr>
        <w:t>از عدالت و دادگرى سرشار مى سازد. اين شمار بسيار از روايات</w:t>
      </w:r>
      <w:r w:rsidR="00132F7E">
        <w:rPr>
          <w:rtl/>
          <w:lang w:bidi="fa-IR"/>
        </w:rPr>
        <w:t>،</w:t>
      </w:r>
      <w:r w:rsidRPr="00D92F94">
        <w:rPr>
          <w:rtl/>
          <w:lang w:bidi="fa-IR"/>
        </w:rPr>
        <w:t xml:space="preserve"> بر دو اصل پاى مى فشارد:</w:t>
      </w:r>
    </w:p>
    <w:p w:rsidR="00D92F94" w:rsidRPr="00D92F94" w:rsidRDefault="000F0908" w:rsidP="00D92F94">
      <w:pPr>
        <w:pStyle w:val="libNormal"/>
        <w:rPr>
          <w:lang w:bidi="fa-IR"/>
        </w:rPr>
      </w:pPr>
      <w:r>
        <w:rPr>
          <w:rFonts w:hint="cs"/>
          <w:rtl/>
          <w:lang w:bidi="fa-IR"/>
        </w:rPr>
        <w:t>1.</w:t>
      </w:r>
      <w:r w:rsidR="00D92F94" w:rsidRPr="00D92F94">
        <w:rPr>
          <w:rtl/>
          <w:lang w:bidi="fa-IR"/>
        </w:rPr>
        <w:t xml:space="preserve"> نخست بر اين اصل</w:t>
      </w:r>
      <w:r w:rsidR="00132F7E">
        <w:rPr>
          <w:rtl/>
          <w:lang w:bidi="fa-IR"/>
        </w:rPr>
        <w:t>،</w:t>
      </w:r>
      <w:r w:rsidR="00D92F94" w:rsidRPr="00D92F94">
        <w:rPr>
          <w:rtl/>
          <w:lang w:bidi="fa-IR"/>
        </w:rPr>
        <w:t xml:space="preserve"> پاى مى فشارد كه امام مهدى </w:t>
      </w:r>
      <w:r w:rsidR="004155EF" w:rsidRPr="004155EF">
        <w:rPr>
          <w:rStyle w:val="libAlaemChar"/>
          <w:rtl/>
        </w:rPr>
        <w:t>عليه‌السلام</w:t>
      </w:r>
      <w:r w:rsidR="00D92F94" w:rsidRPr="00D92F94">
        <w:rPr>
          <w:rtl/>
          <w:lang w:bidi="fa-IR"/>
        </w:rPr>
        <w:t xml:space="preserve"> زمين را لبريز از عدالت و قسط مى سازد.</w:t>
      </w:r>
    </w:p>
    <w:p w:rsidR="00D92F94" w:rsidRPr="00D92F94" w:rsidRDefault="000F0908" w:rsidP="00D92F94">
      <w:pPr>
        <w:pStyle w:val="libNormal"/>
        <w:rPr>
          <w:lang w:bidi="fa-IR"/>
        </w:rPr>
      </w:pPr>
      <w:r>
        <w:rPr>
          <w:rFonts w:hint="cs"/>
          <w:rtl/>
          <w:lang w:bidi="fa-IR"/>
        </w:rPr>
        <w:t>2.</w:t>
      </w:r>
      <w:r w:rsidR="00D92F94" w:rsidRPr="00D92F94">
        <w:rPr>
          <w:rtl/>
          <w:lang w:bidi="fa-IR"/>
        </w:rPr>
        <w:t xml:space="preserve"> ديگر اينكه اين تحول مطلوب</w:t>
      </w:r>
      <w:r w:rsidR="00132F7E">
        <w:rPr>
          <w:rtl/>
          <w:lang w:bidi="fa-IR"/>
        </w:rPr>
        <w:t>،</w:t>
      </w:r>
      <w:r w:rsidR="00D92F94" w:rsidRPr="00D92F94">
        <w:rPr>
          <w:rtl/>
          <w:lang w:bidi="fa-IR"/>
        </w:rPr>
        <w:t xml:space="preserve"> پس از لبريز شدن جهان از ستم و بيداد صورت مى گيرد.</w:t>
      </w:r>
    </w:p>
    <w:p w:rsidR="00D92F94" w:rsidRPr="00D92F94" w:rsidRDefault="00D92F94" w:rsidP="00D92F94">
      <w:pPr>
        <w:pStyle w:val="libNormal"/>
        <w:rPr>
          <w:lang w:bidi="fa-IR"/>
        </w:rPr>
      </w:pPr>
      <w:r w:rsidRPr="00D92F94">
        <w:rPr>
          <w:rtl/>
          <w:lang w:bidi="fa-IR"/>
        </w:rPr>
        <w:lastRenderedPageBreak/>
        <w:t>ممكن است بگوييم اصل دوم</w:t>
      </w:r>
      <w:r w:rsidR="00132F7E">
        <w:rPr>
          <w:rtl/>
          <w:lang w:bidi="fa-IR"/>
        </w:rPr>
        <w:t>،</w:t>
      </w:r>
      <w:r w:rsidRPr="00D92F94">
        <w:rPr>
          <w:rtl/>
          <w:lang w:bidi="fa-IR"/>
        </w:rPr>
        <w:t xml:space="preserve"> علت اصل اول است</w:t>
      </w:r>
      <w:r w:rsidR="00132F7E">
        <w:rPr>
          <w:rtl/>
          <w:lang w:bidi="fa-IR"/>
        </w:rPr>
        <w:t>،</w:t>
      </w:r>
      <w:r w:rsidRPr="00D92F94">
        <w:rPr>
          <w:rtl/>
          <w:lang w:bidi="fa-IR"/>
        </w:rPr>
        <w:t xml:space="preserve"> بعبارت روشنتر: امام مهدى </w:t>
      </w:r>
      <w:r w:rsidR="004155EF" w:rsidRPr="004155EF">
        <w:rPr>
          <w:rStyle w:val="libAlaemChar"/>
          <w:rtl/>
        </w:rPr>
        <w:t>عليه‌السلام</w:t>
      </w:r>
      <w:r w:rsidRPr="00D92F94">
        <w:rPr>
          <w:rtl/>
          <w:lang w:bidi="fa-IR"/>
        </w:rPr>
        <w:t xml:space="preserve"> هنگامى ظهور خواهد كرد كه زمين از انواع ستم و بيداد لبريز گردد. زمامداران به ملتها ستم كنند و توانمندان به مردم ناتوان</w:t>
      </w:r>
      <w:r w:rsidR="00132F7E">
        <w:rPr>
          <w:rtl/>
          <w:lang w:bidi="fa-IR"/>
        </w:rPr>
        <w:t>.</w:t>
      </w:r>
      <w:r w:rsidRPr="00D92F94">
        <w:rPr>
          <w:rtl/>
          <w:lang w:bidi="fa-IR"/>
        </w:rPr>
        <w:t xml:space="preserve"> مردان جامعه به زنان و فرزندان خويش ظلم روا دارند و زنان و فرزندان به همسران و پدران خويشتن</w:t>
      </w:r>
      <w:r w:rsidR="00132F7E">
        <w:rPr>
          <w:rtl/>
          <w:lang w:bidi="fa-IR"/>
        </w:rPr>
        <w:t>.</w:t>
      </w:r>
      <w:r w:rsidRPr="00D92F94">
        <w:rPr>
          <w:rtl/>
          <w:lang w:bidi="fa-IR"/>
        </w:rPr>
        <w:t xml:space="preserve"> همسايه با همسايه براساس</w:t>
      </w:r>
      <w:r w:rsidR="00BB1669">
        <w:rPr>
          <w:rtl/>
          <w:lang w:bidi="fa-IR"/>
        </w:rPr>
        <w:t xml:space="preserve"> </w:t>
      </w:r>
      <w:r w:rsidRPr="00D92F94">
        <w:rPr>
          <w:rtl/>
          <w:lang w:bidi="fa-IR"/>
        </w:rPr>
        <w:t>بيدادگرى عمل كند و آشنا با آشنا و بيگانه با بيگانه</w:t>
      </w:r>
      <w:r w:rsidR="00132F7E">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t>كار به جايى برسد كه امواج ستم و بيداد، بيوه زنان</w:t>
      </w:r>
      <w:r w:rsidR="00132F7E">
        <w:rPr>
          <w:rtl/>
          <w:lang w:bidi="fa-IR"/>
        </w:rPr>
        <w:t>،</w:t>
      </w:r>
      <w:r w:rsidRPr="00D92F94">
        <w:rPr>
          <w:rtl/>
          <w:lang w:bidi="fa-IR"/>
        </w:rPr>
        <w:t xml:space="preserve"> يتيمان</w:t>
      </w:r>
      <w:r w:rsidR="00132F7E">
        <w:rPr>
          <w:rtl/>
          <w:lang w:bidi="fa-IR"/>
        </w:rPr>
        <w:t>،</w:t>
      </w:r>
      <w:r w:rsidRPr="00D92F94">
        <w:rPr>
          <w:rtl/>
          <w:lang w:bidi="fa-IR"/>
        </w:rPr>
        <w:t xml:space="preserve"> ضعيفان و پايمال شدگان تا حيوانات را نيز در بر گيرند و در روى زمين جز دو طيف و دو طبقه (ستمكار</w:t>
      </w:r>
      <w:r w:rsidR="0046049D">
        <w:rPr>
          <w:rtl/>
          <w:lang w:bidi="fa-IR"/>
        </w:rPr>
        <w:t>)</w:t>
      </w:r>
      <w:r w:rsidRPr="00D92F94">
        <w:rPr>
          <w:rtl/>
          <w:lang w:bidi="fa-IR"/>
        </w:rPr>
        <w:t xml:space="preserve"> و (ستم پذير</w:t>
      </w:r>
      <w:r w:rsidR="0046049D">
        <w:rPr>
          <w:rtl/>
          <w:lang w:bidi="fa-IR"/>
        </w:rPr>
        <w:t>)</w:t>
      </w:r>
      <w:r w:rsidRPr="00D92F94">
        <w:rPr>
          <w:rtl/>
          <w:lang w:bidi="fa-IR"/>
        </w:rPr>
        <w:t xml:space="preserve"> نماند.</w:t>
      </w:r>
    </w:p>
    <w:p w:rsidR="00D92F94" w:rsidRPr="00D92F94" w:rsidRDefault="00D92F94" w:rsidP="00D92F94">
      <w:pPr>
        <w:pStyle w:val="libNormal"/>
        <w:rPr>
          <w:lang w:bidi="fa-IR"/>
        </w:rPr>
      </w:pPr>
      <w:r w:rsidRPr="00D92F94">
        <w:rPr>
          <w:rtl/>
          <w:lang w:bidi="fa-IR"/>
        </w:rPr>
        <w:t>فراتر و سياهتر از آن</w:t>
      </w:r>
      <w:r w:rsidR="00132F7E">
        <w:rPr>
          <w:rtl/>
          <w:lang w:bidi="fa-IR"/>
        </w:rPr>
        <w:t>،</w:t>
      </w:r>
      <w:r w:rsidRPr="00D92F94">
        <w:rPr>
          <w:rtl/>
          <w:lang w:bidi="fa-IR"/>
        </w:rPr>
        <w:t xml:space="preserve"> ظلم و ستم چنان بيداد كند كه به جور خالص تبديل گردد، به گونه اى كه بيگناه به ستم كشته شود و آنگاه گريه بر كشته شدن مظلوم و تشييع پيكرش نيز براى خاندانش از سوى ستمكاران ممنوع اعلام گردد.</w:t>
      </w:r>
    </w:p>
    <w:p w:rsidR="00D92F94" w:rsidRPr="00D92F94" w:rsidRDefault="00D92F94" w:rsidP="00D92F94">
      <w:pPr>
        <w:pStyle w:val="libNormal"/>
        <w:rPr>
          <w:lang w:bidi="fa-IR"/>
        </w:rPr>
      </w:pPr>
      <w:r w:rsidRPr="00D92F94">
        <w:rPr>
          <w:rtl/>
          <w:lang w:bidi="fa-IR"/>
        </w:rPr>
        <w:t>در روزگار ما از اينگونه ستمها در برخى كشورها بر انسانها رفته و مى رود. برخى رژيمهاى استبدادى</w:t>
      </w:r>
      <w:r w:rsidR="00132F7E">
        <w:rPr>
          <w:rtl/>
          <w:lang w:bidi="fa-IR"/>
        </w:rPr>
        <w:t>،</w:t>
      </w:r>
      <w:r w:rsidRPr="00D92F94">
        <w:rPr>
          <w:rtl/>
          <w:lang w:bidi="fa-IR"/>
        </w:rPr>
        <w:t xml:space="preserve"> بيگناهان را مى كشند و آنگاه هنگامى كه خانواده قربانى براى تحويل گرفتن پيكر مقتول مراجعه مى نمايد پس از بررسى جنازه و شمارش جاى گلوله ها، پول فشنگهايى را كه ظالمانه خرج آن بينوا كرده اند همه را بصورت چندين و چند برابر از بازماندگانش دريافت مى دارند و بعد پيكر قربانى را تحويل مى دهند يا ثروت و دارايى مخالفان را تجاوزكارانه و ظالمانه مصادره مى نمايند بى آنكه به صاحبش امكان دهند يك كلمه حرف بزند يا جايى لب به شكوه و ناله گشوده و به احدى درد خود را باز گويد.</w:t>
      </w:r>
    </w:p>
    <w:p w:rsidR="00D92F94" w:rsidRPr="00D92F94" w:rsidRDefault="00D92F94" w:rsidP="00D92F94">
      <w:pPr>
        <w:pStyle w:val="libNormal"/>
        <w:rPr>
          <w:lang w:bidi="fa-IR"/>
        </w:rPr>
      </w:pPr>
      <w:r w:rsidRPr="00D92F94">
        <w:rPr>
          <w:rtl/>
          <w:lang w:bidi="fa-IR"/>
        </w:rPr>
        <w:t xml:space="preserve">اين رنجها و فشارها و فجايع و ميليونها نمونه از آن گونه بيدادگريها، همان چيزهايى است كه جامعه ها و تمدنها را براى يك انفجار عظيم و غيرقابل مهار بر ضد استبداد و استعمار آماده مى سازد. و هنگامى كه اصلاحگر بزرگ و با كفايت و پرواپيشه اى براى هدايت و رهبرى شايسته اين امواج اعتراضات و نارضايتيها و با همه وجود او و راه و رسم رهايى بخش و ستم </w:t>
      </w:r>
      <w:r w:rsidRPr="00D92F94">
        <w:rPr>
          <w:rtl/>
          <w:lang w:bidi="fa-IR"/>
        </w:rPr>
        <w:lastRenderedPageBreak/>
        <w:t>سوز او را تاءييد مى نمايند و همه توان خويش را در يارى او بكار مى گيرند و تا مرز مرگ پرافتخار در كنار او و آرمانهاى والايش مقاومت مى كنند چرا كه از شرايط ظالمانه و غمبارى كه بر آنان حاكم است و جانشان را به لبشان رسانيده</w:t>
      </w:r>
      <w:r w:rsidR="00132F7E">
        <w:rPr>
          <w:rtl/>
          <w:lang w:bidi="fa-IR"/>
        </w:rPr>
        <w:t>،</w:t>
      </w:r>
      <w:r w:rsidRPr="00D92F94">
        <w:rPr>
          <w:rtl/>
          <w:lang w:bidi="fa-IR"/>
        </w:rPr>
        <w:t xml:space="preserve"> بيزارند و از بانيان و پديد آورندگان و متوليان آن كه استبداد و استعمار باشند، سخت متنفرند و مرگ را بر آن زندگى ترجيح مى دهند.</w:t>
      </w:r>
    </w:p>
    <w:p w:rsidR="00D92F94" w:rsidRPr="00D92F94" w:rsidRDefault="00D92F94" w:rsidP="00D92F94">
      <w:pPr>
        <w:pStyle w:val="libNormal"/>
        <w:rPr>
          <w:lang w:bidi="fa-IR"/>
        </w:rPr>
      </w:pPr>
      <w:r w:rsidRPr="00D92F94">
        <w:rPr>
          <w:rtl/>
          <w:lang w:bidi="fa-IR"/>
        </w:rPr>
        <w:t xml:space="preserve">اين روند فاجعه بار است كه مقدمه و زمينه اى براى نهضت نجات بخش امام مهدى </w:t>
      </w:r>
      <w:r w:rsidR="004155EF" w:rsidRPr="004155EF">
        <w:rPr>
          <w:rStyle w:val="libAlaemChar"/>
          <w:rtl/>
        </w:rPr>
        <w:t>عليه‌السلام</w:t>
      </w:r>
      <w:r w:rsidRPr="00D92F94">
        <w:rPr>
          <w:rtl/>
          <w:lang w:bidi="fa-IR"/>
        </w:rPr>
        <w:t xml:space="preserve"> و قيام او</w:t>
      </w:r>
      <w:r w:rsidR="002B053D">
        <w:rPr>
          <w:rtl/>
          <w:lang w:bidi="fa-IR"/>
        </w:rPr>
        <w:t xml:space="preserve"> </w:t>
      </w:r>
      <w:r w:rsidRPr="00D92F94">
        <w:rPr>
          <w:rtl/>
          <w:lang w:bidi="fa-IR"/>
        </w:rPr>
        <w:t>براى گسترش عدل و داد در كران تا كران گيتى و زدودن آثار نكبت بار ستم و بيداد</w:t>
      </w:r>
      <w:r w:rsidR="002B053D">
        <w:rPr>
          <w:rtl/>
          <w:lang w:bidi="fa-IR"/>
        </w:rPr>
        <w:t xml:space="preserve"> </w:t>
      </w:r>
      <w:r w:rsidRPr="00D92F94">
        <w:rPr>
          <w:rtl/>
          <w:lang w:bidi="fa-IR"/>
        </w:rPr>
        <w:t>مى گردد.</w:t>
      </w:r>
    </w:p>
    <w:p w:rsidR="00D92F94" w:rsidRPr="00D92F94" w:rsidRDefault="00D92F94" w:rsidP="00D92F94">
      <w:pPr>
        <w:pStyle w:val="libNormal"/>
        <w:rPr>
          <w:lang w:bidi="fa-IR"/>
        </w:rPr>
      </w:pPr>
      <w:r w:rsidRPr="00D92F94">
        <w:rPr>
          <w:rtl/>
          <w:lang w:bidi="fa-IR"/>
        </w:rPr>
        <w:t>اين بدان مفهوم نخواهد بود كه مسلمانان در انجام رسالت اجتماعى خويش سستى و كوتاهى ورزند و دست از اصلاح امور و تدبير شئون و تلاش و تحرك بردارند و براى هدايت مردم و مبارزه با ظلم و انحراف</w:t>
      </w:r>
      <w:r w:rsidR="00132F7E">
        <w:rPr>
          <w:rtl/>
          <w:lang w:bidi="fa-IR"/>
        </w:rPr>
        <w:t>،</w:t>
      </w:r>
      <w:r w:rsidRPr="00D92F94">
        <w:rPr>
          <w:rtl/>
          <w:lang w:bidi="fa-IR"/>
        </w:rPr>
        <w:t xml:space="preserve"> نه سخنى بگويند و نه مطلبى بنويسند و نه كارى مفيد انجام دهند. و بدان پندار باشند كه اصلاح امور و مبارزه با ظلم و جور، ظهور آن اصلاحگر بزرگ جهانى را به تاءخير مى افكند... هرگز! چرا كه اين پندار نابجاست و هدايت مردم و پيكار و مبارزه با ستم و انحراف كارى لازم است و براى هر توحيدگرايى به عنوان امر به معروف و نهى از منكر واجب است</w:t>
      </w:r>
      <w:r w:rsidR="00132F7E">
        <w:rPr>
          <w:rtl/>
          <w:lang w:bidi="fa-IR"/>
        </w:rPr>
        <w:t>.</w:t>
      </w:r>
      <w:r w:rsidRPr="00D92F94">
        <w:rPr>
          <w:rtl/>
          <w:lang w:bidi="fa-IR"/>
        </w:rPr>
        <w:t>.. و باعث تاءخير ظهور نيز نخواهد بود. از اينرو ما مسئول به انجام رسالت و عمل به وظايف سرنوشت ساز خويش هستيم و نمى توانيم با اين پندارها و بهانه ها، مسئوليتهاى فردى و خانوادگى و اجتماعى خويش را وانهيم و مسئول تاءخير و يا عدم تاءخير امور نيستيم</w:t>
      </w:r>
      <w:r w:rsidR="00132F7E">
        <w:rPr>
          <w:rtl/>
          <w:lang w:bidi="fa-IR"/>
        </w:rPr>
        <w:t>.</w:t>
      </w:r>
    </w:p>
    <w:p w:rsidR="00D92F94" w:rsidRPr="00D92F94" w:rsidRDefault="00D92F94" w:rsidP="00D92F94">
      <w:pPr>
        <w:pStyle w:val="libNormal"/>
        <w:rPr>
          <w:lang w:bidi="fa-IR"/>
        </w:rPr>
      </w:pPr>
      <w:r w:rsidRPr="00D92F94">
        <w:rPr>
          <w:rtl/>
          <w:lang w:bidi="fa-IR"/>
        </w:rPr>
        <w:t>بازگشت به بحث</w:t>
      </w:r>
      <w:r w:rsidR="00132F7E">
        <w:rPr>
          <w:rtl/>
          <w:lang w:bidi="fa-IR"/>
        </w:rPr>
        <w:t>:</w:t>
      </w:r>
    </w:p>
    <w:p w:rsidR="00D92F94" w:rsidRPr="00D92F94" w:rsidRDefault="00D92F94" w:rsidP="00D92F94">
      <w:pPr>
        <w:pStyle w:val="libNormal"/>
        <w:rPr>
          <w:lang w:bidi="fa-IR"/>
        </w:rPr>
      </w:pPr>
      <w:r w:rsidRPr="00D92F94">
        <w:rPr>
          <w:rtl/>
          <w:lang w:bidi="fa-IR"/>
        </w:rPr>
        <w:t>پس از اين مقدمه كوتاه</w:t>
      </w:r>
      <w:r w:rsidR="00132F7E">
        <w:rPr>
          <w:rtl/>
          <w:lang w:bidi="fa-IR"/>
        </w:rPr>
        <w:t>،</w:t>
      </w:r>
      <w:r w:rsidRPr="00D92F94">
        <w:rPr>
          <w:rtl/>
          <w:lang w:bidi="fa-IR"/>
        </w:rPr>
        <w:t xml:space="preserve"> اينك به بحث خويش در مورد طرحها و برنامه هاى اصلاحى و ره آوردهاى شكوه بار و وصف ناپذير حكومت امام مهدى </w:t>
      </w:r>
      <w:r w:rsidR="004155EF" w:rsidRPr="004155EF">
        <w:rPr>
          <w:rStyle w:val="libAlaemChar"/>
          <w:rtl/>
        </w:rPr>
        <w:t>عليه‌السلام</w:t>
      </w:r>
      <w:r w:rsidRPr="00D92F94">
        <w:rPr>
          <w:rtl/>
          <w:lang w:bidi="fa-IR"/>
        </w:rPr>
        <w:t xml:space="preserve"> در عصر ظهور برمى گرديم</w:t>
      </w:r>
      <w:r w:rsidR="00132F7E">
        <w:rPr>
          <w:rtl/>
          <w:lang w:bidi="fa-IR"/>
        </w:rPr>
        <w:t>.</w:t>
      </w:r>
    </w:p>
    <w:p w:rsidR="00D92F94" w:rsidRPr="00D92F94" w:rsidRDefault="00D92F94" w:rsidP="00D92F94">
      <w:pPr>
        <w:pStyle w:val="libNormal"/>
        <w:rPr>
          <w:lang w:bidi="fa-IR"/>
        </w:rPr>
      </w:pPr>
      <w:r w:rsidRPr="00D92F94">
        <w:rPr>
          <w:rtl/>
          <w:lang w:bidi="fa-IR"/>
        </w:rPr>
        <w:lastRenderedPageBreak/>
        <w:t>زندگى انسانها داراى ابعاد گوناگون مظاهر مختلف و جلوه هاى متنوعى است</w:t>
      </w:r>
      <w:r w:rsidR="00132F7E">
        <w:rPr>
          <w:rtl/>
          <w:lang w:bidi="fa-IR"/>
        </w:rPr>
        <w:t>.</w:t>
      </w:r>
      <w:r w:rsidRPr="00D92F94">
        <w:rPr>
          <w:rtl/>
          <w:lang w:bidi="fa-IR"/>
        </w:rPr>
        <w:t xml:space="preserve"> و ممكن است پيش از ظهور آن اصلاحگر بزرگ آسمانى</w:t>
      </w:r>
      <w:r w:rsidR="00132F7E">
        <w:rPr>
          <w:rtl/>
          <w:lang w:bidi="fa-IR"/>
        </w:rPr>
        <w:t>،</w:t>
      </w:r>
      <w:r w:rsidRPr="00D92F94">
        <w:rPr>
          <w:rtl/>
          <w:lang w:bidi="fa-IR"/>
        </w:rPr>
        <w:t xml:space="preserve"> تباهى و فساد و انحراف و ارتجاع در تمامى اين ابعاد و جلوه ها و مظاهر زندگى گسترش</w:t>
      </w:r>
      <w:r w:rsidR="00BB1669">
        <w:rPr>
          <w:rtl/>
          <w:lang w:bidi="fa-IR"/>
        </w:rPr>
        <w:t xml:space="preserve"> </w:t>
      </w:r>
      <w:r w:rsidRPr="00D92F94">
        <w:rPr>
          <w:rtl/>
          <w:lang w:bidi="fa-IR"/>
        </w:rPr>
        <w:t>يابد؛ به همين جهت است كه آن اصلاحگر بزرگ جهانى به منظور سازندگى و برازندگى و اصلاح همه ابعاد زندگى جامعه ها و تمدنها، در گسترده ترين شكل و محتوا، دست به طرح و برنامه ريزى و تدبير امور و تنظيم شئون همه جانبه مى زند كه ره آورد شكوه بار و وصف ناپذيرى خواهد داشت</w:t>
      </w:r>
      <w:r w:rsidR="00132F7E">
        <w:rPr>
          <w:rtl/>
          <w:lang w:bidi="fa-IR"/>
        </w:rPr>
        <w:t>.</w:t>
      </w:r>
    </w:p>
    <w:p w:rsidR="00D92F94" w:rsidRPr="00D92F94" w:rsidRDefault="00D92F94" w:rsidP="00D92F94">
      <w:pPr>
        <w:pStyle w:val="libNormal"/>
        <w:rPr>
          <w:lang w:bidi="fa-IR"/>
        </w:rPr>
      </w:pPr>
      <w:r w:rsidRPr="00D92F94">
        <w:rPr>
          <w:rtl/>
          <w:lang w:bidi="fa-IR"/>
        </w:rPr>
        <w:t>از انبوه روايات رسيده</w:t>
      </w:r>
      <w:r w:rsidR="00132F7E">
        <w:rPr>
          <w:rtl/>
          <w:lang w:bidi="fa-IR"/>
        </w:rPr>
        <w:t>،</w:t>
      </w:r>
      <w:r w:rsidRPr="00D92F94">
        <w:rPr>
          <w:rtl/>
          <w:lang w:bidi="fa-IR"/>
        </w:rPr>
        <w:t xml:space="preserve"> اين واقعيت دريافت مى گردد كه در پرتو قيام و حكومت عادلانه او دگرگونى عظيم و تغيير ژرف و گسترده اى در سراسر گيتى و در كران تا كران جامعه ها رخ مى دهد و چهره و محتواى زندگى در همه ميدانها و جلوه ها بصورت شكوهمندى تغيير مى يابد و چهره و جلوه و محتواى ديگرى به خود مى گيرد.</w:t>
      </w:r>
    </w:p>
    <w:p w:rsidR="000F0908" w:rsidRDefault="00D92F94" w:rsidP="00D92F94">
      <w:pPr>
        <w:pStyle w:val="libNormal"/>
        <w:rPr>
          <w:rtl/>
          <w:lang w:bidi="fa-IR"/>
        </w:rPr>
      </w:pPr>
      <w:r w:rsidRPr="00D92F94">
        <w:rPr>
          <w:rtl/>
          <w:lang w:bidi="fa-IR"/>
        </w:rPr>
        <w:t>در بحث آينده</w:t>
      </w:r>
      <w:r w:rsidR="00132F7E">
        <w:rPr>
          <w:rtl/>
          <w:lang w:bidi="fa-IR"/>
        </w:rPr>
        <w:t>،</w:t>
      </w:r>
      <w:r w:rsidRPr="00D92F94">
        <w:rPr>
          <w:rtl/>
          <w:lang w:bidi="fa-IR"/>
        </w:rPr>
        <w:t xml:space="preserve"> برخى از ابعاد زندگى و شكوفايى و درخشندگى آن در عصر حاكميت آن اصلاحگر آسمانى را بصورت فشرده از نظر مى گذرانيم</w:t>
      </w:r>
      <w:r w:rsidR="00132F7E">
        <w:rPr>
          <w:rtl/>
          <w:lang w:bidi="fa-IR"/>
        </w:rPr>
        <w:t>.</w:t>
      </w:r>
    </w:p>
    <w:p w:rsidR="00D92F94" w:rsidRPr="00D92F94" w:rsidRDefault="000F0908" w:rsidP="00D92F94">
      <w:pPr>
        <w:pStyle w:val="libNormal"/>
        <w:rPr>
          <w:lang w:bidi="fa-IR"/>
        </w:rPr>
      </w:pPr>
      <w:r>
        <w:rPr>
          <w:rtl/>
          <w:lang w:bidi="fa-IR"/>
        </w:rPr>
        <w:br w:type="page"/>
      </w:r>
    </w:p>
    <w:p w:rsidR="00D92F94" w:rsidRPr="000F0908" w:rsidRDefault="00D92F94" w:rsidP="000F0908">
      <w:pPr>
        <w:pStyle w:val="Heading2"/>
        <w:rPr>
          <w:rtl/>
        </w:rPr>
      </w:pPr>
      <w:bookmarkStart w:id="173" w:name="_Toc479759344"/>
      <w:r w:rsidRPr="00D92F94">
        <w:rPr>
          <w:rtl/>
          <w:lang w:bidi="fa-IR"/>
        </w:rPr>
        <w:t xml:space="preserve">حيات فرهنگى در عصر امام مهدى </w:t>
      </w:r>
      <w:r w:rsidR="004155EF" w:rsidRPr="004155EF">
        <w:rPr>
          <w:rStyle w:val="libAlaemChar"/>
          <w:rtl/>
        </w:rPr>
        <w:t>عليه‌السلام</w:t>
      </w:r>
      <w:bookmarkEnd w:id="173"/>
    </w:p>
    <w:p w:rsidR="00D92F94" w:rsidRPr="00D92F94" w:rsidRDefault="00D92F94" w:rsidP="00D92F94">
      <w:pPr>
        <w:pStyle w:val="libNormal"/>
        <w:rPr>
          <w:lang w:bidi="fa-IR"/>
        </w:rPr>
      </w:pPr>
      <w:r w:rsidRPr="00D92F94">
        <w:rPr>
          <w:rtl/>
          <w:lang w:bidi="fa-IR"/>
        </w:rPr>
        <w:t xml:space="preserve">در عصر درخشان امام مهدى </w:t>
      </w:r>
      <w:r w:rsidR="004155EF" w:rsidRPr="004155EF">
        <w:rPr>
          <w:rStyle w:val="libAlaemChar"/>
          <w:rtl/>
        </w:rPr>
        <w:t>عليه‌السلام</w:t>
      </w:r>
      <w:r w:rsidRPr="00D92F94">
        <w:rPr>
          <w:rtl/>
          <w:lang w:bidi="fa-IR"/>
        </w:rPr>
        <w:t xml:space="preserve"> حيات فرهنگى به گونه اى شكوفا و بارور مى گردد كه در سراسر تاريخ</w:t>
      </w:r>
      <w:r w:rsidR="00132F7E">
        <w:rPr>
          <w:rtl/>
          <w:lang w:bidi="fa-IR"/>
        </w:rPr>
        <w:t>،</w:t>
      </w:r>
      <w:r w:rsidRPr="00D92F94">
        <w:rPr>
          <w:rtl/>
          <w:lang w:bidi="fa-IR"/>
        </w:rPr>
        <w:t xml:space="preserve"> نمونه اى نخواهد داشت و دانش و فرهنگ و معنويت</w:t>
      </w:r>
      <w:r w:rsidR="00132F7E">
        <w:rPr>
          <w:rtl/>
          <w:lang w:bidi="fa-IR"/>
        </w:rPr>
        <w:t>،</w:t>
      </w:r>
      <w:r w:rsidRPr="00D92F94">
        <w:rPr>
          <w:rtl/>
          <w:lang w:bidi="fa-IR"/>
        </w:rPr>
        <w:t xml:space="preserve"> بويژه علوم دينى و احكام و مقررات و معارف انسان ساز اسلام در سراسر گيتى بسط و گسترش مى يابد و چرخهاى فرهنگ و آگاهى و شناخت با سرعت وصف ناپذيرى به حركت مى افتد. و روشن است كه تغيير و دگرگونى ژرف و شكوهمندى در اين بعد از زندگى بشريت</w:t>
      </w:r>
      <w:r w:rsidR="00132F7E">
        <w:rPr>
          <w:rtl/>
          <w:lang w:bidi="fa-IR"/>
        </w:rPr>
        <w:t>،</w:t>
      </w:r>
      <w:r w:rsidRPr="00D92F94">
        <w:rPr>
          <w:rtl/>
          <w:lang w:bidi="fa-IR"/>
        </w:rPr>
        <w:t xml:space="preserve"> حاصل مى شود.</w:t>
      </w:r>
    </w:p>
    <w:p w:rsidR="00D92F94" w:rsidRPr="00D92F94" w:rsidRDefault="00D92F94" w:rsidP="00D92F94">
      <w:pPr>
        <w:pStyle w:val="libNormal"/>
        <w:rPr>
          <w:lang w:bidi="fa-IR"/>
        </w:rPr>
      </w:pPr>
      <w:r w:rsidRPr="00D92F94">
        <w:rPr>
          <w:rtl/>
          <w:lang w:bidi="fa-IR"/>
        </w:rPr>
        <w:t>خدا مى داند كه اين تحول مطلوب و مترقى چگونه خواهد بود اما به نظر مى رسد بسيارى از كتابهاى فقه و حديث</w:t>
      </w:r>
      <w:r w:rsidR="00132F7E">
        <w:rPr>
          <w:rtl/>
          <w:lang w:bidi="fa-IR"/>
        </w:rPr>
        <w:t>،</w:t>
      </w:r>
      <w:r w:rsidRPr="00D92F94">
        <w:rPr>
          <w:rtl/>
          <w:lang w:bidi="fa-IR"/>
        </w:rPr>
        <w:t xml:space="preserve"> نوسازى گردد و نقش بسيارى از موضوعات كتابهاى اصولى به پايان برسد، چرا كه امام مهدى </w:t>
      </w:r>
      <w:r w:rsidR="004155EF" w:rsidRPr="004155EF">
        <w:rPr>
          <w:rStyle w:val="libAlaemChar"/>
          <w:rtl/>
        </w:rPr>
        <w:t>عليه‌السلام</w:t>
      </w:r>
      <w:r w:rsidRPr="00D92F94">
        <w:rPr>
          <w:rtl/>
          <w:lang w:bidi="fa-IR"/>
        </w:rPr>
        <w:t xml:space="preserve"> قواعد عمومى براى دريافت مسايل شرعى و مقررات دينى را بيان مى كند و در پرتو همانها دانشمندان از بسيارى از بحثهاى اصولى و قواعد آن بى نياز مى گردند.</w:t>
      </w:r>
    </w:p>
    <w:p w:rsidR="00D92F94" w:rsidRPr="00D92F94" w:rsidRDefault="00D92F94" w:rsidP="00D92F94">
      <w:pPr>
        <w:pStyle w:val="libNormal"/>
        <w:rPr>
          <w:lang w:bidi="fa-IR"/>
        </w:rPr>
      </w:pPr>
      <w:r w:rsidRPr="00D92F94">
        <w:rPr>
          <w:rtl/>
          <w:lang w:bidi="fa-IR"/>
        </w:rPr>
        <w:t>كتابهاى مربوط به شرح حال راويان احاديث كه به كتابهاى رجالى مشهورند و نيز شرح حال و بيوگرافى آنان و تقسيم بندى روايات به صحيح و ضعيف و اصطلاحاتى از اينگونه</w:t>
      </w:r>
      <w:r w:rsidR="00132F7E">
        <w:rPr>
          <w:rtl/>
          <w:lang w:bidi="fa-IR"/>
        </w:rPr>
        <w:t>،</w:t>
      </w:r>
      <w:r w:rsidRPr="00D92F94">
        <w:rPr>
          <w:rtl/>
          <w:lang w:bidi="fa-IR"/>
        </w:rPr>
        <w:t xml:space="preserve"> همه و همه نقش شان به پايان مى رسد؛ چرا كه اين بحثها بيشتر به حدس و ظن تكيه دارد و در عصر غيبت و بخاطر نرسيدن دست مردم به امام معصوم </w:t>
      </w:r>
      <w:r w:rsidR="004155EF" w:rsidRPr="004155EF">
        <w:rPr>
          <w:rStyle w:val="libAlaemChar"/>
          <w:rtl/>
        </w:rPr>
        <w:t>عليه‌السلام</w:t>
      </w:r>
      <w:r w:rsidRPr="00D92F94">
        <w:rPr>
          <w:rtl/>
          <w:lang w:bidi="fa-IR"/>
        </w:rPr>
        <w:t xml:space="preserve"> مورد استفاده قرار مى گيرد. امام در عصر ظهور، مردم به مقررات و احكام قطعى دست مى يابند و از اينها بى نياز مى گردند.</w:t>
      </w:r>
    </w:p>
    <w:p w:rsidR="00D92F94" w:rsidRPr="00D92F94" w:rsidRDefault="00D92F94" w:rsidP="00D92F94">
      <w:pPr>
        <w:pStyle w:val="libNormal"/>
        <w:rPr>
          <w:lang w:bidi="fa-IR"/>
        </w:rPr>
      </w:pPr>
      <w:r w:rsidRPr="00D92F94">
        <w:rPr>
          <w:rtl/>
          <w:lang w:bidi="fa-IR"/>
        </w:rPr>
        <w:t xml:space="preserve">و نيز در عصر ظهور، بيشتر كتابهاى تفسيرى از اعتبار ساقط مى شود چرا كه مردم با رشد فكرى و ژرف نگرى برخاسته از فرهنگ عصر ظهور، به تفسيرهاى برخاسته از نظرات افراطى افراد، بهايى نمى دهند. از اين رو تنها تفاسير برخاسته از روايات رسيده از پيامبر و اهل بيت </w:t>
      </w:r>
      <w:r w:rsidR="002A052C" w:rsidRPr="002A052C">
        <w:rPr>
          <w:rStyle w:val="libAlaemChar"/>
          <w:rtl/>
        </w:rPr>
        <w:t>عليهم‌السلام</w:t>
      </w:r>
      <w:r w:rsidRPr="00D92F94">
        <w:rPr>
          <w:rtl/>
          <w:lang w:bidi="fa-IR"/>
        </w:rPr>
        <w:t xml:space="preserve"> باقى مى ماند.</w:t>
      </w:r>
    </w:p>
    <w:p w:rsidR="00D92F94" w:rsidRPr="00D92F94" w:rsidRDefault="00D92F94" w:rsidP="00D92F94">
      <w:pPr>
        <w:pStyle w:val="libNormal"/>
        <w:rPr>
          <w:lang w:bidi="fa-IR"/>
        </w:rPr>
      </w:pPr>
      <w:r w:rsidRPr="00D92F94">
        <w:rPr>
          <w:rtl/>
          <w:lang w:bidi="fa-IR"/>
        </w:rPr>
        <w:lastRenderedPageBreak/>
        <w:t>همين گونه قرائتهاى مختلف از شريف كه دليلى براى آنها نازل نشده است</w:t>
      </w:r>
      <w:r w:rsidR="00132F7E">
        <w:rPr>
          <w:rtl/>
          <w:lang w:bidi="fa-IR"/>
        </w:rPr>
        <w:t>،</w:t>
      </w:r>
      <w:r w:rsidRPr="00D92F94">
        <w:rPr>
          <w:rtl/>
          <w:lang w:bidi="fa-IR"/>
        </w:rPr>
        <w:t xml:space="preserve"> برداشته مى شود، چرا كه قرآن و قرائت صحيح آن را</w:t>
      </w:r>
      <w:r w:rsidR="002B053D">
        <w:rPr>
          <w:rtl/>
          <w:lang w:bidi="fa-IR"/>
        </w:rPr>
        <w:t xml:space="preserve"> </w:t>
      </w:r>
      <w:r w:rsidRPr="00D92F94">
        <w:rPr>
          <w:rtl/>
          <w:lang w:bidi="fa-IR"/>
        </w:rPr>
        <w:t xml:space="preserve">به گونه اى كه بر قلب مصفاى محمد </w:t>
      </w:r>
      <w:r w:rsidR="009D2D09" w:rsidRPr="009D2D09">
        <w:rPr>
          <w:rStyle w:val="libAlaemChar"/>
          <w:rtl/>
        </w:rPr>
        <w:t>صلى‌الله‌عليه‌وآله‌وسلم</w:t>
      </w:r>
      <w:r w:rsidRPr="00D92F94">
        <w:rPr>
          <w:rtl/>
          <w:lang w:bidi="fa-IR"/>
        </w:rPr>
        <w:t xml:space="preserve"> فرود آمده است</w:t>
      </w:r>
      <w:r w:rsidR="002B053D">
        <w:rPr>
          <w:rtl/>
          <w:lang w:bidi="fa-IR"/>
        </w:rPr>
        <w:t xml:space="preserve"> </w:t>
      </w:r>
      <w:r w:rsidRPr="00D92F94">
        <w:rPr>
          <w:rtl/>
          <w:lang w:bidi="fa-IR"/>
        </w:rPr>
        <w:t xml:space="preserve">از امام مهدى </w:t>
      </w:r>
      <w:r w:rsidR="004155EF" w:rsidRPr="004155EF">
        <w:rPr>
          <w:rStyle w:val="libAlaemChar"/>
          <w:rtl/>
        </w:rPr>
        <w:t>عليه‌السلام</w:t>
      </w:r>
      <w:r w:rsidRPr="00D92F94">
        <w:rPr>
          <w:rtl/>
          <w:lang w:bidi="fa-IR"/>
        </w:rPr>
        <w:t xml:space="preserve"> مى آموزند و تفسير و پيام و مفهوم آن را، آنگونه كه خدا اراده فرموده است مى شناسند و بر معارف بلند و راز و رمز و شگفتيهاى آن كه همچنان ناشناخته و پوشيده است</w:t>
      </w:r>
      <w:r w:rsidR="00132F7E">
        <w:rPr>
          <w:rtl/>
          <w:lang w:bidi="fa-IR"/>
        </w:rPr>
        <w:t>،</w:t>
      </w:r>
      <w:r w:rsidRPr="00D92F94">
        <w:rPr>
          <w:rtl/>
          <w:lang w:bidi="fa-IR"/>
        </w:rPr>
        <w:t xml:space="preserve"> آگاهى مى يابند. و نيز جامعه از بسيارى از دانشهاى جديد، همچون فلسفه كه ثمره خيال پردازى است</w:t>
      </w:r>
      <w:r w:rsidR="00132F7E">
        <w:rPr>
          <w:rtl/>
          <w:lang w:bidi="fa-IR"/>
        </w:rPr>
        <w:t>،</w:t>
      </w:r>
      <w:r w:rsidRPr="00D92F94">
        <w:rPr>
          <w:rtl/>
          <w:lang w:bidi="fa-IR"/>
        </w:rPr>
        <w:t xml:space="preserve"> بى نياز مى گردد.</w:t>
      </w:r>
    </w:p>
    <w:p w:rsidR="00D92F94" w:rsidRPr="00D92F94" w:rsidRDefault="00D92F94" w:rsidP="00D92F94">
      <w:pPr>
        <w:pStyle w:val="libNormal"/>
        <w:rPr>
          <w:lang w:bidi="fa-IR"/>
        </w:rPr>
      </w:pPr>
      <w:r w:rsidRPr="00D92F94">
        <w:rPr>
          <w:rtl/>
          <w:lang w:bidi="fa-IR"/>
        </w:rPr>
        <w:t>و خلاصه اينكه</w:t>
      </w:r>
      <w:r w:rsidR="00132F7E">
        <w:rPr>
          <w:rtl/>
          <w:lang w:bidi="fa-IR"/>
        </w:rPr>
        <w:t>:</w:t>
      </w:r>
      <w:r w:rsidRPr="00D92F94">
        <w:rPr>
          <w:rtl/>
          <w:lang w:bidi="fa-IR"/>
        </w:rPr>
        <w:t xml:space="preserve"> دانش و بينش و آگاهى و شناخت صحيح و مفيد و سازنده و كارگشا در هر خانه گسترش مى يابد و حلقه هاى درس و بحث براى زن و مرد در كران تا كران جامعه بزرگ بشرى برقرار مى شود.</w:t>
      </w:r>
    </w:p>
    <w:p w:rsidR="00D92F94" w:rsidRPr="00D92F94" w:rsidRDefault="00D92F94" w:rsidP="00D92F94">
      <w:pPr>
        <w:pStyle w:val="libNormal"/>
        <w:rPr>
          <w:lang w:bidi="fa-IR"/>
        </w:rPr>
      </w:pPr>
      <w:r w:rsidRPr="00D92F94">
        <w:rPr>
          <w:rtl/>
          <w:lang w:bidi="fa-IR"/>
        </w:rPr>
        <w:t xml:space="preserve">امام باقر </w:t>
      </w:r>
      <w:r w:rsidR="004155EF" w:rsidRPr="004155EF">
        <w:rPr>
          <w:rStyle w:val="libAlaemChar"/>
          <w:rtl/>
        </w:rPr>
        <w:t>عليه‌السلام</w:t>
      </w:r>
      <w:r w:rsidRPr="00D92F94">
        <w:rPr>
          <w:rtl/>
          <w:lang w:bidi="fa-IR"/>
        </w:rPr>
        <w:t xml:space="preserve"> فرمود:</w:t>
      </w:r>
    </w:p>
    <w:p w:rsidR="00D92F94" w:rsidRPr="00D92F94" w:rsidRDefault="000F0908" w:rsidP="000F0908">
      <w:pPr>
        <w:pStyle w:val="libNormal"/>
        <w:rPr>
          <w:lang w:bidi="fa-IR"/>
        </w:rPr>
      </w:pPr>
      <w:r>
        <w:rPr>
          <w:rFonts w:hint="cs"/>
          <w:rtl/>
          <w:lang w:bidi="fa-IR"/>
        </w:rPr>
        <w:t>«</w:t>
      </w:r>
      <w:r w:rsidR="00D92F94" w:rsidRPr="000F0908">
        <w:rPr>
          <w:rStyle w:val="libHadeesChar"/>
          <w:rtl/>
        </w:rPr>
        <w:t xml:space="preserve">تؤ تون الحكمة فى زمانه حتى </w:t>
      </w:r>
      <w:r w:rsidRPr="000F0908">
        <w:rPr>
          <w:rStyle w:val="libHadeesChar"/>
          <w:rFonts w:hint="cs"/>
          <w:rtl/>
        </w:rPr>
        <w:t>أ</w:t>
      </w:r>
      <w:r w:rsidR="00D92F94" w:rsidRPr="000F0908">
        <w:rPr>
          <w:rStyle w:val="libHadeesChar"/>
          <w:rtl/>
        </w:rPr>
        <w:t>ن المر</w:t>
      </w:r>
      <w:r w:rsidRPr="000F0908">
        <w:rPr>
          <w:rStyle w:val="libHadeesChar"/>
          <w:rFonts w:hint="cs"/>
          <w:rtl/>
        </w:rPr>
        <w:t>أ</w:t>
      </w:r>
      <w:r w:rsidR="00D92F94" w:rsidRPr="000F0908">
        <w:rPr>
          <w:rStyle w:val="libHadeesChar"/>
          <w:rtl/>
        </w:rPr>
        <w:t>ة لتقضى فى بيتها، بكتاب الله و سنة رسوله</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683</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به مردم عصر حكومت درخشان او، دانش و بينشى ارزانى مى گردد كه زن در كانون خانه خويش براساس</w:t>
      </w:r>
      <w:r w:rsidR="00BB1669">
        <w:rPr>
          <w:rtl/>
          <w:lang w:bidi="fa-IR"/>
        </w:rPr>
        <w:t xml:space="preserve"> </w:t>
      </w:r>
      <w:r w:rsidRPr="00D92F94">
        <w:rPr>
          <w:rtl/>
          <w:lang w:bidi="fa-IR"/>
        </w:rPr>
        <w:t>كتاب خدا و سنت پيامبرش عادلانه و آگاهانه داورى مى كند و نيازى به ديگرى ندارد.</w:t>
      </w:r>
    </w:p>
    <w:p w:rsidR="00D92F94" w:rsidRPr="00D92F94" w:rsidRDefault="00D92F94" w:rsidP="00D92F94">
      <w:pPr>
        <w:pStyle w:val="libNormal"/>
        <w:rPr>
          <w:lang w:bidi="fa-IR"/>
        </w:rPr>
      </w:pPr>
      <w:r w:rsidRPr="00D92F94">
        <w:rPr>
          <w:rtl/>
          <w:lang w:bidi="fa-IR"/>
        </w:rPr>
        <w:t>اين روايت ارجدار نشانگر اين واقعيت است كه مردم در روزگار حاكميت آن حضرت</w:t>
      </w:r>
      <w:r w:rsidR="00132F7E">
        <w:rPr>
          <w:rtl/>
          <w:lang w:bidi="fa-IR"/>
        </w:rPr>
        <w:t>،</w:t>
      </w:r>
      <w:r w:rsidRPr="00D92F94">
        <w:rPr>
          <w:rtl/>
          <w:lang w:bidi="fa-IR"/>
        </w:rPr>
        <w:t xml:space="preserve"> براساس آداب و مقررات دينى تربيت شده و احكام شريعت را آموخته و بر پايه اى از فرهنگ و تمدن اوج مى گيرند كه هر بانويى مى تواند در درون خانه خويش ميان دو انسان براساس مقررات كتاب خدا و سيره و روش عادلانه پيام آور بزرگ او، قضاوت كند.</w:t>
      </w:r>
    </w:p>
    <w:p w:rsidR="00D92F94" w:rsidRPr="00D92F94" w:rsidRDefault="00D92F94" w:rsidP="00D92F94">
      <w:pPr>
        <w:pStyle w:val="libNormal"/>
        <w:rPr>
          <w:lang w:bidi="fa-IR"/>
        </w:rPr>
      </w:pPr>
      <w:r w:rsidRPr="00D92F94">
        <w:rPr>
          <w:rtl/>
          <w:lang w:bidi="fa-IR"/>
        </w:rPr>
        <w:t xml:space="preserve">لازم است بدانيم كه خود امام مهدى </w:t>
      </w:r>
      <w:r w:rsidR="004155EF" w:rsidRPr="004155EF">
        <w:rPr>
          <w:rStyle w:val="libAlaemChar"/>
          <w:rtl/>
        </w:rPr>
        <w:t>عليه‌السلام</w:t>
      </w:r>
      <w:r w:rsidRPr="00D92F94">
        <w:rPr>
          <w:rtl/>
          <w:lang w:bidi="fa-IR"/>
        </w:rPr>
        <w:t xml:space="preserve"> براساس كتاب خدا و سيره و شيوه انسان ساز و افتخار آفرين پيامبر </w:t>
      </w:r>
      <w:r w:rsidR="009D2D09" w:rsidRPr="009D2D09">
        <w:rPr>
          <w:rStyle w:val="libAlaemChar"/>
          <w:rtl/>
        </w:rPr>
        <w:t>صلى‌الله‌عليه‌وآله‌وسلم</w:t>
      </w:r>
      <w:r w:rsidRPr="00D92F94">
        <w:rPr>
          <w:rtl/>
          <w:lang w:bidi="fa-IR"/>
        </w:rPr>
        <w:t xml:space="preserve"> تدبير امور مى كند و به اندازه بند مو و ذره اى از آن دو، انحراف نمى جويد.</w:t>
      </w:r>
    </w:p>
    <w:p w:rsidR="00D92F94" w:rsidRPr="00D92F94" w:rsidRDefault="00D92F94" w:rsidP="00D92F94">
      <w:pPr>
        <w:pStyle w:val="libNormal"/>
        <w:rPr>
          <w:lang w:bidi="fa-IR"/>
        </w:rPr>
      </w:pPr>
      <w:r w:rsidRPr="00D92F94">
        <w:rPr>
          <w:rtl/>
          <w:lang w:bidi="fa-IR"/>
        </w:rPr>
        <w:lastRenderedPageBreak/>
        <w:t>او شريعت جديد يا دين ديگرى نمى آورد كه با اسلام راستين ناسازگار باشد يا آنچه را خدا تحريم كرده است حلال نمايد و يا آنچه را خدا حلال كرده است تحريم كند؛ هرگز!!!</w:t>
      </w:r>
    </w:p>
    <w:p w:rsidR="00D92F94" w:rsidRPr="00D92F94" w:rsidRDefault="00D92F94" w:rsidP="00D92F94">
      <w:pPr>
        <w:pStyle w:val="libNormal"/>
        <w:rPr>
          <w:lang w:bidi="fa-IR"/>
        </w:rPr>
      </w:pPr>
      <w:r w:rsidRPr="00D92F94">
        <w:rPr>
          <w:rtl/>
          <w:lang w:bidi="fa-IR"/>
        </w:rPr>
        <w:t>اما واقعيتى كه رخ مى دهد اين است كه همه مذاهب پديد آمده پس از رحلت پيشواى بزرگ توحيد پيامبر گرامى</w:t>
      </w:r>
      <w:r w:rsidR="00132F7E">
        <w:rPr>
          <w:rtl/>
          <w:lang w:bidi="fa-IR"/>
        </w:rPr>
        <w:t>،</w:t>
      </w:r>
      <w:r w:rsidRPr="00D92F94">
        <w:rPr>
          <w:rtl/>
          <w:lang w:bidi="fa-IR"/>
        </w:rPr>
        <w:t xml:space="preserve"> ملغى مى شود و از ميان مى رود؛ چرا كه اينها راه و رسمى است كه در كتاب خدا و سنت پيامبر </w:t>
      </w:r>
      <w:r w:rsidR="009D2D09" w:rsidRPr="009D2D09">
        <w:rPr>
          <w:rStyle w:val="libAlaemChar"/>
          <w:rtl/>
        </w:rPr>
        <w:t>صلى‌الله‌عليه‌وآله‌وسلم</w:t>
      </w:r>
      <w:r w:rsidRPr="00D92F94">
        <w:rPr>
          <w:rtl/>
          <w:lang w:bidi="fa-IR"/>
        </w:rPr>
        <w:t xml:space="preserve"> جايى ندارند.</w:t>
      </w:r>
    </w:p>
    <w:p w:rsidR="00D92F94" w:rsidRPr="00D92F94" w:rsidRDefault="00D92F94" w:rsidP="00D92F94">
      <w:pPr>
        <w:pStyle w:val="libNormal"/>
        <w:rPr>
          <w:lang w:bidi="fa-IR"/>
        </w:rPr>
      </w:pPr>
      <w:r w:rsidRPr="00D92F94">
        <w:rPr>
          <w:rtl/>
          <w:lang w:bidi="fa-IR"/>
        </w:rPr>
        <w:t xml:space="preserve">اين سخن تنها ديدگاه نگارنده نيست بلكه يكى از علماى بزرگ اهل سنت در كتاب خويش بدين واقعيت تصريح نموده و ضمن بحث از امام مهدى </w:t>
      </w:r>
      <w:r w:rsidR="004155EF" w:rsidRPr="004155EF">
        <w:rPr>
          <w:rStyle w:val="libAlaemChar"/>
          <w:rtl/>
        </w:rPr>
        <w:t>عليه‌السلام</w:t>
      </w:r>
      <w:r w:rsidRPr="00D92F94">
        <w:rPr>
          <w:rtl/>
          <w:lang w:bidi="fa-IR"/>
        </w:rPr>
        <w:t xml:space="preserve"> مى نويسد:</w:t>
      </w:r>
    </w:p>
    <w:p w:rsidR="00D92F94" w:rsidRPr="00D92F94" w:rsidRDefault="00D92F94" w:rsidP="00D92F94">
      <w:pPr>
        <w:pStyle w:val="libNormal"/>
        <w:rPr>
          <w:lang w:bidi="fa-IR"/>
        </w:rPr>
      </w:pPr>
      <w:r w:rsidRPr="00D92F94">
        <w:rPr>
          <w:rtl/>
          <w:lang w:bidi="fa-IR"/>
        </w:rPr>
        <w:t>(امام مهدى پس از ظهور، دين را همانگونه كه بود و نازل گرديد آشكار مى سازد بطورى كه اگر پيامبر گرامى حاضر باشد به همان حكم كند.</w:t>
      </w:r>
    </w:p>
    <w:p w:rsidR="00D92F94" w:rsidRPr="00D92F94" w:rsidRDefault="00D92F94" w:rsidP="00D92F94">
      <w:pPr>
        <w:pStyle w:val="libNormal"/>
        <w:rPr>
          <w:lang w:bidi="fa-IR"/>
        </w:rPr>
      </w:pPr>
      <w:r w:rsidRPr="00D92F94">
        <w:rPr>
          <w:rtl/>
          <w:lang w:bidi="fa-IR"/>
        </w:rPr>
        <w:t>او مذاهب مختلف را از روى زمين با ارشاد و هدايت خويش برمى دارد و جز دين خالص و پاك و آسمانى نمى ماند....</w:t>
      </w:r>
      <w:r w:rsidR="0046049D">
        <w:rPr>
          <w:rtl/>
          <w:lang w:bidi="fa-IR"/>
        </w:rPr>
        <w:t>)</w:t>
      </w:r>
      <w:r w:rsidR="000F0908">
        <w:rPr>
          <w:rFonts w:hint="cs"/>
          <w:rtl/>
          <w:lang w:bidi="fa-IR"/>
        </w:rPr>
        <w:t xml:space="preserve"> </w:t>
      </w:r>
      <w:r w:rsidRPr="00150594">
        <w:rPr>
          <w:rStyle w:val="libFootnotenumChar"/>
          <w:rtl/>
        </w:rPr>
        <w:t>(</w:t>
      </w:r>
      <w:r w:rsidR="00150594" w:rsidRPr="00150594">
        <w:rPr>
          <w:rStyle w:val="libFootnotenumChar"/>
          <w:rtl/>
          <w:lang w:bidi="fa-IR"/>
        </w:rPr>
        <w:t>684</w:t>
      </w:r>
      <w:r w:rsidRPr="00150594">
        <w:rPr>
          <w:rStyle w:val="libFootnotenumChar"/>
          <w:rtl/>
        </w:rPr>
        <w:t>)</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در آن شرايط پرافتخار است كه اتحاد بزرگ اسلامى تحقق مى پذيرد؛ چرا كه هم مسلمانان در اصول دين و فروع آن و همه مسايل فقهى و احكام و مقررات شرعى</w:t>
      </w:r>
      <w:r w:rsidR="00132F7E">
        <w:rPr>
          <w:rtl/>
          <w:lang w:bidi="fa-IR"/>
        </w:rPr>
        <w:t>،</w:t>
      </w:r>
      <w:r w:rsidRPr="00D92F94">
        <w:rPr>
          <w:rtl/>
          <w:lang w:bidi="fa-IR"/>
        </w:rPr>
        <w:t xml:space="preserve"> متحد و يكپارچه مى گردند. نه ديگر قياسى خواهد بود و نه استحسان و نه فتواهاى جديدى كه با توجه به شرايط سياسى و... صادر مى گردد.</w:t>
      </w:r>
    </w:p>
    <w:p w:rsidR="00D92F94" w:rsidRPr="00D92F94" w:rsidRDefault="00D92F94" w:rsidP="00D92F94">
      <w:pPr>
        <w:pStyle w:val="libNormal"/>
        <w:rPr>
          <w:lang w:bidi="fa-IR"/>
        </w:rPr>
      </w:pPr>
      <w:r w:rsidRPr="00D92F94">
        <w:rPr>
          <w:rtl/>
          <w:lang w:bidi="fa-IR"/>
        </w:rPr>
        <w:t>بلكه دين راستين</w:t>
      </w:r>
      <w:r w:rsidR="00132F7E">
        <w:rPr>
          <w:rtl/>
          <w:lang w:bidi="fa-IR"/>
        </w:rPr>
        <w:t>،</w:t>
      </w:r>
      <w:r w:rsidRPr="00D92F94">
        <w:rPr>
          <w:rtl/>
          <w:lang w:bidi="fa-IR"/>
        </w:rPr>
        <w:t xml:space="preserve"> همان اسلام واقعى خواهد بود و مذهب</w:t>
      </w:r>
      <w:r w:rsidR="00132F7E">
        <w:rPr>
          <w:rtl/>
          <w:lang w:bidi="fa-IR"/>
        </w:rPr>
        <w:t>،</w:t>
      </w:r>
      <w:r w:rsidRPr="00D92F94">
        <w:rPr>
          <w:rtl/>
          <w:lang w:bidi="fa-IR"/>
        </w:rPr>
        <w:t xml:space="preserve"> همان مذهب تشيع كه مذهب خاندان وحى و رسالت است و پيامبر گرامى </w:t>
      </w:r>
      <w:r w:rsidR="009D2D09" w:rsidRPr="009D2D09">
        <w:rPr>
          <w:rStyle w:val="libAlaemChar"/>
          <w:rtl/>
        </w:rPr>
        <w:t>صلى‌الله‌عليه‌وآله‌وسلم</w:t>
      </w:r>
      <w:r w:rsidRPr="00D92F94">
        <w:rPr>
          <w:rtl/>
          <w:lang w:bidi="fa-IR"/>
        </w:rPr>
        <w:t xml:space="preserve"> مردم را بدان دعوت فرموده است</w:t>
      </w:r>
      <w:r w:rsidR="00132F7E">
        <w:rPr>
          <w:rtl/>
          <w:lang w:bidi="fa-IR"/>
        </w:rPr>
        <w:t>.</w:t>
      </w:r>
      <w:r w:rsidRPr="00D92F94">
        <w:rPr>
          <w:rtl/>
          <w:lang w:bidi="fa-IR"/>
        </w:rPr>
        <w:t xml:space="preserve"> و همه بشريت بدينسان زير پرچم لا اله الا الله</w:t>
      </w:r>
      <w:r w:rsidR="00132F7E">
        <w:rPr>
          <w:rtl/>
          <w:lang w:bidi="fa-IR"/>
        </w:rPr>
        <w:t>،</w:t>
      </w:r>
      <w:r w:rsidRPr="00D92F94">
        <w:rPr>
          <w:rtl/>
          <w:lang w:bidi="fa-IR"/>
        </w:rPr>
        <w:t xml:space="preserve"> محمد رسول الله</w:t>
      </w:r>
      <w:r w:rsidR="00132F7E">
        <w:rPr>
          <w:rtl/>
          <w:lang w:bidi="fa-IR"/>
        </w:rPr>
        <w:t>،</w:t>
      </w:r>
      <w:r w:rsidRPr="00D92F94">
        <w:rPr>
          <w:rtl/>
          <w:lang w:bidi="fa-IR"/>
        </w:rPr>
        <w:t xml:space="preserve"> على ولى الله در اوج سعادت و رفاه و نيكبختى و عرفان خواهند زيست</w:t>
      </w:r>
      <w:r w:rsidR="00132F7E">
        <w:rPr>
          <w:rtl/>
          <w:lang w:bidi="fa-IR"/>
        </w:rPr>
        <w:t>.</w:t>
      </w:r>
    </w:p>
    <w:p w:rsidR="00D92F94" w:rsidRPr="00D92F94" w:rsidRDefault="00D44200" w:rsidP="00D92F94">
      <w:pPr>
        <w:pStyle w:val="libNormal"/>
        <w:rPr>
          <w:lang w:bidi="fa-IR"/>
        </w:rPr>
      </w:pPr>
      <w:r>
        <w:rPr>
          <w:rtl/>
          <w:lang w:bidi="fa-IR"/>
        </w:rPr>
        <w:t>امیرمؤمنان</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در روايتى در مورد عصر امام مهدى </w:t>
      </w:r>
      <w:r w:rsidR="004155EF" w:rsidRPr="004155EF">
        <w:rPr>
          <w:rStyle w:val="libAlaemChar"/>
          <w:rtl/>
        </w:rPr>
        <w:t>عليه‌السلام</w:t>
      </w:r>
      <w:r w:rsidR="00D92F94" w:rsidRPr="00D92F94">
        <w:rPr>
          <w:rtl/>
          <w:lang w:bidi="fa-IR"/>
        </w:rPr>
        <w:t xml:space="preserve"> فرمود:</w:t>
      </w:r>
    </w:p>
    <w:p w:rsidR="00D92F94" w:rsidRPr="00D92F94" w:rsidRDefault="000F0908" w:rsidP="000F0908">
      <w:pPr>
        <w:pStyle w:val="libNormal"/>
        <w:rPr>
          <w:lang w:bidi="fa-IR"/>
        </w:rPr>
      </w:pPr>
      <w:r>
        <w:rPr>
          <w:rFonts w:hint="cs"/>
          <w:rtl/>
          <w:lang w:bidi="fa-IR"/>
        </w:rPr>
        <w:t>«</w:t>
      </w:r>
      <w:r w:rsidR="00D92F94" w:rsidRPr="00D92F94">
        <w:rPr>
          <w:rtl/>
          <w:lang w:bidi="fa-IR"/>
        </w:rPr>
        <w:t>...</w:t>
      </w:r>
      <w:r w:rsidR="00D92F94" w:rsidRPr="000F0908">
        <w:rPr>
          <w:rStyle w:val="libHadeesChar"/>
          <w:rtl/>
        </w:rPr>
        <w:t>ويهلك ال</w:t>
      </w:r>
      <w:r w:rsidRPr="000F0908">
        <w:rPr>
          <w:rStyle w:val="libHadeesChar"/>
          <w:rFonts w:hint="cs"/>
          <w:rtl/>
        </w:rPr>
        <w:t>أ</w:t>
      </w:r>
      <w:r w:rsidR="00D92F94" w:rsidRPr="000F0908">
        <w:rPr>
          <w:rStyle w:val="libHadeesChar"/>
          <w:rtl/>
        </w:rPr>
        <w:t>شرار و يبقى ال</w:t>
      </w:r>
      <w:r w:rsidRPr="000F0908">
        <w:rPr>
          <w:rStyle w:val="libHadeesChar"/>
          <w:rFonts w:hint="cs"/>
          <w:rtl/>
        </w:rPr>
        <w:t>أ</w:t>
      </w:r>
      <w:r w:rsidR="00D92F94" w:rsidRPr="000F0908">
        <w:rPr>
          <w:rStyle w:val="libHadeesChar"/>
          <w:rtl/>
        </w:rPr>
        <w:t xml:space="preserve">خيار و لا يبقى من يبغض </w:t>
      </w:r>
      <w:r w:rsidRPr="000F0908">
        <w:rPr>
          <w:rStyle w:val="libHadeesChar"/>
          <w:rFonts w:hint="cs"/>
          <w:rtl/>
        </w:rPr>
        <w:t>أ</w:t>
      </w:r>
      <w:r w:rsidR="00D92F94" w:rsidRPr="000F0908">
        <w:rPr>
          <w:rStyle w:val="libHadeesChar"/>
          <w:rtl/>
        </w:rPr>
        <w:t>هل البيت</w:t>
      </w:r>
      <w:r w:rsidR="00132F7E">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lastRenderedPageBreak/>
        <w:t>يعنى</w:t>
      </w:r>
      <w:r w:rsidR="00132F7E">
        <w:rPr>
          <w:rtl/>
          <w:lang w:bidi="fa-IR"/>
        </w:rPr>
        <w:t>:</w:t>
      </w:r>
      <w:r w:rsidRPr="00D92F94">
        <w:rPr>
          <w:rtl/>
          <w:lang w:bidi="fa-IR"/>
        </w:rPr>
        <w:t>.</w:t>
      </w:r>
      <w:r w:rsidRPr="00150594">
        <w:rPr>
          <w:rStyle w:val="libFootnotenumChar"/>
          <w:rtl/>
        </w:rPr>
        <w:t>(</w:t>
      </w:r>
      <w:r w:rsidR="00150594" w:rsidRPr="00150594">
        <w:rPr>
          <w:rStyle w:val="libFootnotenumChar"/>
          <w:rtl/>
          <w:lang w:bidi="fa-IR"/>
        </w:rPr>
        <w:t>685</w:t>
      </w:r>
      <w:r w:rsidRPr="00150594">
        <w:rPr>
          <w:rStyle w:val="libFootnotenumChar"/>
          <w:rtl/>
        </w:rPr>
        <w:t>)</w:t>
      </w:r>
      <w:r w:rsidR="00132F7E">
        <w:rPr>
          <w:rtl/>
          <w:lang w:bidi="fa-IR"/>
        </w:rPr>
        <w:t>.</w:t>
      </w:r>
      <w:r w:rsidRPr="00D92F94">
        <w:rPr>
          <w:rtl/>
          <w:lang w:bidi="fa-IR"/>
        </w:rPr>
        <w:t>. و آن اصلاحگر بزرگ</w:t>
      </w:r>
      <w:r w:rsidR="00132F7E">
        <w:rPr>
          <w:rtl/>
          <w:lang w:bidi="fa-IR"/>
        </w:rPr>
        <w:t>،</w:t>
      </w:r>
      <w:r w:rsidRPr="00D92F94">
        <w:rPr>
          <w:rtl/>
          <w:lang w:bidi="fa-IR"/>
        </w:rPr>
        <w:t xml:space="preserve"> شرارت پيشه ها را از ميان برمى دارد و شايستگان و نيكان را باقى مى گذارد و كينه توزان نسبت به خاندان وحى و رسالت باقى نخواهند ماند.</w:t>
      </w:r>
    </w:p>
    <w:p w:rsidR="00D92F94" w:rsidRPr="00D92F94" w:rsidRDefault="00D92F94" w:rsidP="00D92F94">
      <w:pPr>
        <w:pStyle w:val="libNormal"/>
        <w:rPr>
          <w:lang w:bidi="fa-IR"/>
        </w:rPr>
      </w:pPr>
      <w:r w:rsidRPr="00D92F94">
        <w:rPr>
          <w:rtl/>
          <w:lang w:bidi="fa-IR"/>
        </w:rPr>
        <w:t xml:space="preserve">و نيز در بيان ديگرى از امام مهدى </w:t>
      </w:r>
      <w:r w:rsidR="004155EF" w:rsidRPr="004155EF">
        <w:rPr>
          <w:rStyle w:val="libAlaemChar"/>
          <w:rtl/>
        </w:rPr>
        <w:t>عليه‌السلام</w:t>
      </w:r>
      <w:r w:rsidRPr="00D92F94">
        <w:rPr>
          <w:rtl/>
          <w:lang w:bidi="fa-IR"/>
        </w:rPr>
        <w:t xml:space="preserve"> فرمود:</w:t>
      </w:r>
    </w:p>
    <w:p w:rsidR="00D92F94" w:rsidRPr="00D92F94" w:rsidRDefault="000F0908" w:rsidP="000F0908">
      <w:pPr>
        <w:pStyle w:val="libNormal"/>
        <w:rPr>
          <w:lang w:bidi="fa-IR"/>
        </w:rPr>
      </w:pPr>
      <w:r>
        <w:rPr>
          <w:rFonts w:hint="cs"/>
          <w:rtl/>
          <w:lang w:bidi="fa-IR"/>
        </w:rPr>
        <w:t>«</w:t>
      </w:r>
      <w:r w:rsidR="00D92F94" w:rsidRPr="00D92F94">
        <w:rPr>
          <w:rtl/>
          <w:lang w:bidi="fa-IR"/>
        </w:rPr>
        <w:t xml:space="preserve">... </w:t>
      </w:r>
      <w:r w:rsidR="00D92F94" w:rsidRPr="000F0908">
        <w:rPr>
          <w:rStyle w:val="libHadeesChar"/>
          <w:rtl/>
        </w:rPr>
        <w:t xml:space="preserve">و لا نترك بدعة الا اءزالها و لا سنة الا </w:t>
      </w:r>
      <w:r w:rsidRPr="000F0908">
        <w:rPr>
          <w:rStyle w:val="libHadeesChar"/>
          <w:rFonts w:hint="cs"/>
          <w:rtl/>
        </w:rPr>
        <w:t>أ</w:t>
      </w:r>
      <w:r w:rsidR="00D92F94" w:rsidRPr="000F0908">
        <w:rPr>
          <w:rStyle w:val="libHadeesChar"/>
          <w:rtl/>
        </w:rPr>
        <w:t>قامها</w:t>
      </w:r>
      <w:r w:rsidR="00D92F94" w:rsidRPr="00D92F94">
        <w:rPr>
          <w:rtl/>
          <w:lang w:bidi="fa-IR"/>
        </w:rPr>
        <w:t>...</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686</w:t>
      </w:r>
      <w:r w:rsidR="00D92F94" w:rsidRPr="00150594">
        <w:rPr>
          <w:rStyle w:val="libFootnotenumChar"/>
          <w:rtl/>
        </w:rPr>
        <w:t>)</w:t>
      </w:r>
    </w:p>
    <w:p w:rsidR="000F0908" w:rsidRDefault="00D92F94" w:rsidP="00D92F94">
      <w:pPr>
        <w:pStyle w:val="libNormal"/>
        <w:rPr>
          <w:rtl/>
          <w:lang w:bidi="fa-IR"/>
        </w:rPr>
      </w:pPr>
      <w:r w:rsidRPr="00D92F94">
        <w:rPr>
          <w:rtl/>
          <w:lang w:bidi="fa-IR"/>
        </w:rPr>
        <w:t>يعنى</w:t>
      </w:r>
      <w:r w:rsidR="00132F7E">
        <w:rPr>
          <w:rtl/>
          <w:lang w:bidi="fa-IR"/>
        </w:rPr>
        <w:t>:</w:t>
      </w:r>
      <w:r w:rsidRPr="00D92F94">
        <w:rPr>
          <w:rtl/>
          <w:lang w:bidi="fa-IR"/>
        </w:rPr>
        <w:t xml:space="preserve"> آن پيشواى الهى تمامى بدعتها را نابود مى سازد و همه سنتها و شيوه هاى پسنديده را زنده و بر پا مى دارد.</w:t>
      </w:r>
    </w:p>
    <w:p w:rsidR="00D92F94" w:rsidRPr="00D92F94" w:rsidRDefault="000F0908" w:rsidP="00D92F94">
      <w:pPr>
        <w:pStyle w:val="libNormal"/>
        <w:rPr>
          <w:lang w:bidi="fa-IR"/>
        </w:rPr>
      </w:pPr>
      <w:r>
        <w:rPr>
          <w:rtl/>
          <w:lang w:bidi="fa-IR"/>
        </w:rPr>
        <w:br w:type="page"/>
      </w:r>
    </w:p>
    <w:p w:rsidR="00D92F94" w:rsidRPr="000F0908" w:rsidRDefault="00D92F94" w:rsidP="000F0908">
      <w:pPr>
        <w:pStyle w:val="Heading2"/>
        <w:rPr>
          <w:rtl/>
        </w:rPr>
      </w:pPr>
      <w:bookmarkStart w:id="174" w:name="_Toc479759345"/>
      <w:r w:rsidRPr="00D92F94">
        <w:rPr>
          <w:rtl/>
          <w:lang w:bidi="fa-IR"/>
        </w:rPr>
        <w:t xml:space="preserve">تربيت در عصر امام مهدى </w:t>
      </w:r>
      <w:r w:rsidR="004155EF" w:rsidRPr="004155EF">
        <w:rPr>
          <w:rStyle w:val="libAlaemChar"/>
          <w:rtl/>
        </w:rPr>
        <w:t>عليه‌السلام</w:t>
      </w:r>
      <w:bookmarkEnd w:id="174"/>
    </w:p>
    <w:p w:rsidR="00D92F94" w:rsidRPr="00D92F94" w:rsidRDefault="00D92F94" w:rsidP="00D92F94">
      <w:pPr>
        <w:pStyle w:val="libNormal"/>
        <w:rPr>
          <w:lang w:bidi="fa-IR"/>
        </w:rPr>
      </w:pPr>
      <w:r w:rsidRPr="00D92F94">
        <w:rPr>
          <w:rtl/>
          <w:lang w:bidi="fa-IR"/>
        </w:rPr>
        <w:t>از واقعيتهاى ترديدناپذير اين است كه انسان در همه ابعاد، قابل تربيت و سازندگى و برازندگى است و هنگامى كه برنامه هاى تربيتى براساس ارزشهاى والاى اخلاقى و انسانى تنظيم گردد، بشريت راه اعتدال و درستى را بر خواهد گزيد و درون و برونش پسنديده خواهد شد و در راه و روش شايسته و ستوده اى گام خواهد سپرد. اما هنگامى كه برنامه ها و عوامل تربيتى</w:t>
      </w:r>
      <w:r w:rsidR="00132F7E">
        <w:rPr>
          <w:rtl/>
          <w:lang w:bidi="fa-IR"/>
        </w:rPr>
        <w:t>،</w:t>
      </w:r>
      <w:r w:rsidRPr="00D92F94">
        <w:rPr>
          <w:rtl/>
          <w:lang w:bidi="fa-IR"/>
        </w:rPr>
        <w:t xml:space="preserve"> فاسد و ناصالح بود و براساس ضدارزشها استوار گردد، بى ترديد نتيجه معكوس خواهد داد و انسان به راه تباهى خواهد رفت</w:t>
      </w:r>
      <w:r w:rsidR="00132F7E">
        <w:rPr>
          <w:rtl/>
          <w:lang w:bidi="fa-IR"/>
        </w:rPr>
        <w:t>.</w:t>
      </w:r>
    </w:p>
    <w:p w:rsidR="00D92F94" w:rsidRPr="00D92F94" w:rsidRDefault="00D92F94" w:rsidP="00D92F94">
      <w:pPr>
        <w:pStyle w:val="libNormal"/>
        <w:rPr>
          <w:lang w:bidi="fa-IR"/>
        </w:rPr>
      </w:pPr>
      <w:r w:rsidRPr="00D92F94">
        <w:rPr>
          <w:rtl/>
          <w:lang w:bidi="fa-IR"/>
        </w:rPr>
        <w:t>تربيت</w:t>
      </w:r>
      <w:r w:rsidR="00132F7E">
        <w:rPr>
          <w:rtl/>
          <w:lang w:bidi="fa-IR"/>
        </w:rPr>
        <w:t>،</w:t>
      </w:r>
      <w:r w:rsidRPr="00D92F94">
        <w:rPr>
          <w:rtl/>
          <w:lang w:bidi="fa-IR"/>
        </w:rPr>
        <w:t xml:space="preserve"> حتى در فطرت و غريزه و تمايلات و خواسته هاى روانى نيز اثر مى گذارد همانگونه كه بر تقليدها و عادتها اثر مى گذارد.</w:t>
      </w:r>
    </w:p>
    <w:p w:rsidR="00D92F94" w:rsidRPr="00D92F94" w:rsidRDefault="00D92F94" w:rsidP="00D92F94">
      <w:pPr>
        <w:pStyle w:val="libNormal"/>
        <w:rPr>
          <w:lang w:bidi="fa-IR"/>
        </w:rPr>
      </w:pPr>
      <w:r w:rsidRPr="00D92F94">
        <w:rPr>
          <w:rtl/>
          <w:lang w:bidi="fa-IR"/>
        </w:rPr>
        <w:t>هنگامى كه حيوانات اهلى تا وحشى و درنده</w:t>
      </w:r>
      <w:r w:rsidR="00132F7E">
        <w:rPr>
          <w:rtl/>
          <w:lang w:bidi="fa-IR"/>
        </w:rPr>
        <w:t>،</w:t>
      </w:r>
      <w:r w:rsidRPr="00D92F94">
        <w:rPr>
          <w:rtl/>
          <w:lang w:bidi="fa-IR"/>
        </w:rPr>
        <w:t xml:space="preserve"> قابل تربيت باشند، انسان كه از بسيارى از پديده ها برتر و شايسته تر است و بخاطر ارزانى شدن موهبت عقل و درك و بيان</w:t>
      </w:r>
      <w:r w:rsidR="00132F7E">
        <w:rPr>
          <w:rtl/>
          <w:lang w:bidi="fa-IR"/>
        </w:rPr>
        <w:t>.</w:t>
      </w:r>
      <w:r w:rsidRPr="00D92F94">
        <w:rPr>
          <w:rtl/>
          <w:lang w:bidi="fa-IR"/>
        </w:rPr>
        <w:t>.. بر آنها برترى دارد، چگونه قابل تربيت نباشد؟</w:t>
      </w:r>
    </w:p>
    <w:p w:rsidR="00D92F94" w:rsidRPr="00D92F94" w:rsidRDefault="00D92F94" w:rsidP="00D92F94">
      <w:pPr>
        <w:pStyle w:val="libNormal"/>
        <w:rPr>
          <w:lang w:bidi="fa-IR"/>
        </w:rPr>
      </w:pPr>
      <w:r w:rsidRPr="00D92F94">
        <w:rPr>
          <w:rtl/>
          <w:lang w:bidi="fa-IR"/>
        </w:rPr>
        <w:t>بنابراين</w:t>
      </w:r>
      <w:r w:rsidR="00132F7E">
        <w:rPr>
          <w:rtl/>
          <w:lang w:bidi="fa-IR"/>
        </w:rPr>
        <w:t>،</w:t>
      </w:r>
      <w:r w:rsidRPr="00D92F94">
        <w:rPr>
          <w:rtl/>
          <w:lang w:bidi="fa-IR"/>
        </w:rPr>
        <w:t xml:space="preserve"> براساس تربيت است كه جامعه</w:t>
      </w:r>
      <w:r w:rsidR="00132F7E">
        <w:rPr>
          <w:rtl/>
          <w:lang w:bidi="fa-IR"/>
        </w:rPr>
        <w:t>،</w:t>
      </w:r>
      <w:r w:rsidRPr="00D92F94">
        <w:rPr>
          <w:rtl/>
          <w:lang w:bidi="fa-IR"/>
        </w:rPr>
        <w:t xml:space="preserve"> راه صلاح و فلاح را در پيش مى گيرد يا راه تباهى و فساد را به سعادت و نيكبختى پر مى گشايد يا به شقاوت و نگون بختى سقوط مى كند. به حق و عدالت راه مى جويد يا به انحراف و بى راهيها.</w:t>
      </w:r>
    </w:p>
    <w:p w:rsidR="00D92F94" w:rsidRPr="00D92F94" w:rsidRDefault="00D92F94" w:rsidP="000F0908">
      <w:pPr>
        <w:pStyle w:val="libBold1"/>
        <w:rPr>
          <w:lang w:bidi="fa-IR"/>
        </w:rPr>
      </w:pPr>
      <w:r w:rsidRPr="00D92F94">
        <w:rPr>
          <w:rtl/>
          <w:lang w:bidi="fa-IR"/>
        </w:rPr>
        <w:t>وسايل و عوامل تربيت</w:t>
      </w:r>
    </w:p>
    <w:p w:rsidR="00D92F94" w:rsidRPr="00D92F94" w:rsidRDefault="00D92F94" w:rsidP="00D92F94">
      <w:pPr>
        <w:pStyle w:val="libNormal"/>
        <w:rPr>
          <w:lang w:bidi="fa-IR"/>
        </w:rPr>
      </w:pPr>
      <w:r w:rsidRPr="00D92F94">
        <w:rPr>
          <w:rtl/>
          <w:lang w:bidi="fa-IR"/>
        </w:rPr>
        <w:t>دستگاهها و وسايل تربيت بسيار است</w:t>
      </w:r>
      <w:r w:rsidR="00132F7E">
        <w:rPr>
          <w:rtl/>
          <w:lang w:bidi="fa-IR"/>
        </w:rPr>
        <w:t>:</w:t>
      </w:r>
    </w:p>
    <w:p w:rsidR="00D92F94" w:rsidRPr="00D92F94" w:rsidRDefault="000F0908" w:rsidP="00D92F94">
      <w:pPr>
        <w:pStyle w:val="libNormal"/>
        <w:rPr>
          <w:lang w:bidi="fa-IR"/>
        </w:rPr>
      </w:pPr>
      <w:r>
        <w:rPr>
          <w:rFonts w:hint="cs"/>
          <w:rtl/>
          <w:lang w:bidi="fa-IR"/>
        </w:rPr>
        <w:t>1.</w:t>
      </w:r>
      <w:r w:rsidR="00D92F94" w:rsidRPr="00D92F94">
        <w:rPr>
          <w:rtl/>
          <w:lang w:bidi="fa-IR"/>
        </w:rPr>
        <w:t xml:space="preserve"> كانون خانه و خانواده كه كودك در آن ديده به جهان مى گشايد يك كانون و عامل تربيتى است و در جهت دهى و رهبرى كودكان اثر عميقى دارد.</w:t>
      </w:r>
    </w:p>
    <w:p w:rsidR="00D92F94" w:rsidRPr="00D92F94" w:rsidRDefault="000F0908" w:rsidP="00D92F94">
      <w:pPr>
        <w:pStyle w:val="libNormal"/>
        <w:rPr>
          <w:lang w:bidi="fa-IR"/>
        </w:rPr>
      </w:pPr>
      <w:r>
        <w:rPr>
          <w:rFonts w:hint="cs"/>
          <w:rtl/>
          <w:lang w:bidi="fa-IR"/>
        </w:rPr>
        <w:t>2.</w:t>
      </w:r>
      <w:r w:rsidR="00D92F94" w:rsidRPr="00D92F94">
        <w:rPr>
          <w:rtl/>
          <w:lang w:bidi="fa-IR"/>
        </w:rPr>
        <w:t xml:space="preserve"> پس از خانه</w:t>
      </w:r>
      <w:r w:rsidR="00132F7E">
        <w:rPr>
          <w:rtl/>
          <w:lang w:bidi="fa-IR"/>
        </w:rPr>
        <w:t>،</w:t>
      </w:r>
      <w:r w:rsidR="00D92F94" w:rsidRPr="00D92F94">
        <w:rPr>
          <w:rtl/>
          <w:lang w:bidi="fa-IR"/>
        </w:rPr>
        <w:t xml:space="preserve"> نقش مدرسه است كه كودك با ورود بدانجا مراحل نخستين دانش و فرهنگ را از آموزگاران خويش</w:t>
      </w:r>
      <w:r w:rsidR="00BB1669">
        <w:rPr>
          <w:rtl/>
          <w:lang w:bidi="fa-IR"/>
        </w:rPr>
        <w:t xml:space="preserve"> </w:t>
      </w:r>
      <w:r w:rsidR="00D92F94" w:rsidRPr="00D92F94">
        <w:rPr>
          <w:rtl/>
          <w:lang w:bidi="fa-IR"/>
        </w:rPr>
        <w:t xml:space="preserve">دريافت مى دارد و هر چه مراحل مختلف علمى را طى مى </w:t>
      </w:r>
      <w:r w:rsidR="00D92F94" w:rsidRPr="00D92F94">
        <w:rPr>
          <w:rtl/>
          <w:lang w:bidi="fa-IR"/>
        </w:rPr>
        <w:lastRenderedPageBreak/>
        <w:t>كند سطح مطالعه و فرهنگ و آگاهيهاى او بالا مى رود تا سرانجام به عاليترين مراحل و مدارج علمى و فكرى مى رسد.</w:t>
      </w:r>
    </w:p>
    <w:p w:rsidR="00D92F94" w:rsidRPr="00D92F94" w:rsidRDefault="00D92F94" w:rsidP="00D92F94">
      <w:pPr>
        <w:pStyle w:val="libNormal"/>
        <w:rPr>
          <w:lang w:bidi="fa-IR"/>
        </w:rPr>
      </w:pPr>
      <w:r w:rsidRPr="00D92F94">
        <w:rPr>
          <w:rtl/>
          <w:lang w:bidi="fa-IR"/>
        </w:rPr>
        <w:t>در تمام اين مراحل با علوم و دانشها آميخته مى گردد و منسجم مى شود و تاءثير مى پذيرد.</w:t>
      </w:r>
    </w:p>
    <w:p w:rsidR="00D92F94" w:rsidRPr="00D92F94" w:rsidRDefault="000F0908" w:rsidP="00D92F94">
      <w:pPr>
        <w:pStyle w:val="libNormal"/>
        <w:rPr>
          <w:lang w:bidi="fa-IR"/>
        </w:rPr>
      </w:pPr>
      <w:r>
        <w:rPr>
          <w:rFonts w:hint="cs"/>
          <w:rtl/>
          <w:lang w:bidi="fa-IR"/>
        </w:rPr>
        <w:t>3.</w:t>
      </w:r>
      <w:r w:rsidR="00D92F94" w:rsidRPr="00D92F94">
        <w:rPr>
          <w:rtl/>
          <w:lang w:bidi="fa-IR"/>
        </w:rPr>
        <w:t xml:space="preserve"> عامل و دستگاه تربيتى ديگرى كه با آن دو دستگاه تربيتى همگام است</w:t>
      </w:r>
      <w:r w:rsidR="00132F7E">
        <w:rPr>
          <w:rtl/>
          <w:lang w:bidi="fa-IR"/>
        </w:rPr>
        <w:t>،</w:t>
      </w:r>
      <w:r w:rsidR="00D92F94" w:rsidRPr="00D92F94">
        <w:rPr>
          <w:rtl/>
          <w:lang w:bidi="fa-IR"/>
        </w:rPr>
        <w:t xml:space="preserve"> عامل محيط و جامعه است</w:t>
      </w:r>
      <w:r w:rsidR="00132F7E">
        <w:rPr>
          <w:rtl/>
          <w:lang w:bidi="fa-IR"/>
        </w:rPr>
        <w:t>.</w:t>
      </w:r>
    </w:p>
    <w:p w:rsidR="00D92F94" w:rsidRPr="00D92F94" w:rsidRDefault="00D92F94" w:rsidP="00D92F94">
      <w:pPr>
        <w:pStyle w:val="libNormal"/>
        <w:rPr>
          <w:lang w:bidi="fa-IR"/>
        </w:rPr>
      </w:pPr>
      <w:r w:rsidRPr="00D92F94">
        <w:rPr>
          <w:rtl/>
          <w:lang w:bidi="fa-IR"/>
        </w:rPr>
        <w:t>آن كودكى كه در جامعه دروغ پرداز و كلك باز، بى پروا و بى بند و بار، دزد و خيانتكار و يا در جامعه دين باور و امانتدار و برخوردار از حيا و درستكارى زندگى كند، طبيعى است كه با توجه با جو جامعه صالح و ناصالح خود هماهنگ مى گردد و هر كدام بسان جامعه خويش مى شود.</w:t>
      </w:r>
    </w:p>
    <w:p w:rsidR="00D92F94" w:rsidRPr="00D92F94" w:rsidRDefault="000F0908" w:rsidP="00D92F94">
      <w:pPr>
        <w:pStyle w:val="libNormal"/>
        <w:rPr>
          <w:lang w:bidi="fa-IR"/>
        </w:rPr>
      </w:pPr>
      <w:r>
        <w:rPr>
          <w:rFonts w:hint="cs"/>
          <w:rtl/>
          <w:lang w:bidi="fa-IR"/>
        </w:rPr>
        <w:t>4.</w:t>
      </w:r>
      <w:r w:rsidR="00D92F94" w:rsidRPr="00D92F94">
        <w:rPr>
          <w:rtl/>
          <w:lang w:bidi="fa-IR"/>
        </w:rPr>
        <w:t xml:space="preserve"> از مهمترين عوامل و وسايلى كه در سازندگى و اصلاح جامعه و يا تباهى آن اثر مى گذارد، رسانه هاى گروهى و دستگاههاى تبليغاتى جامعه</w:t>
      </w:r>
      <w:r w:rsidR="00132F7E">
        <w:rPr>
          <w:rtl/>
          <w:lang w:bidi="fa-IR"/>
        </w:rPr>
        <w:t>،</w:t>
      </w:r>
      <w:r w:rsidR="00D92F94" w:rsidRPr="00D92F94">
        <w:rPr>
          <w:rtl/>
          <w:lang w:bidi="fa-IR"/>
        </w:rPr>
        <w:t xml:space="preserve"> همچون</w:t>
      </w:r>
      <w:r w:rsidR="00132F7E">
        <w:rPr>
          <w:rtl/>
          <w:lang w:bidi="fa-IR"/>
        </w:rPr>
        <w:t>:</w:t>
      </w:r>
      <w:r w:rsidR="00D92F94" w:rsidRPr="00D92F94">
        <w:rPr>
          <w:rtl/>
          <w:lang w:bidi="fa-IR"/>
        </w:rPr>
        <w:t xml:space="preserve"> روزنامه ها، مجلات</w:t>
      </w:r>
      <w:r w:rsidR="00132F7E">
        <w:rPr>
          <w:rtl/>
          <w:lang w:bidi="fa-IR"/>
        </w:rPr>
        <w:t>،</w:t>
      </w:r>
      <w:r w:rsidR="00D92F94" w:rsidRPr="00D92F94">
        <w:rPr>
          <w:rtl/>
          <w:lang w:bidi="fa-IR"/>
        </w:rPr>
        <w:t xml:space="preserve"> راديو، تلويزيون و فيلمهاى گوناگون است</w:t>
      </w:r>
      <w:r w:rsidR="00132F7E">
        <w:rPr>
          <w:rtl/>
          <w:lang w:bidi="fa-IR"/>
        </w:rPr>
        <w:t>.</w:t>
      </w:r>
    </w:p>
    <w:p w:rsidR="00D92F94" w:rsidRPr="00D92F94" w:rsidRDefault="00D92F94" w:rsidP="00D92F94">
      <w:pPr>
        <w:pStyle w:val="libNormal"/>
        <w:rPr>
          <w:lang w:bidi="fa-IR"/>
        </w:rPr>
      </w:pPr>
      <w:r w:rsidRPr="00D92F94">
        <w:rPr>
          <w:rtl/>
          <w:lang w:bidi="fa-IR"/>
        </w:rPr>
        <w:t>پس از اين نگرش گذرا به عوامل تربيت و سازندگى</w:t>
      </w:r>
      <w:r w:rsidR="00132F7E">
        <w:rPr>
          <w:rtl/>
          <w:lang w:bidi="fa-IR"/>
        </w:rPr>
        <w:t>،</w:t>
      </w:r>
      <w:r w:rsidRPr="00D92F94">
        <w:rPr>
          <w:rtl/>
          <w:lang w:bidi="fa-IR"/>
        </w:rPr>
        <w:t xml:space="preserve"> خاطرنشان مى گردد كه امام مهدى </w:t>
      </w:r>
      <w:r w:rsidR="004155EF" w:rsidRPr="004155EF">
        <w:rPr>
          <w:rStyle w:val="libAlaemChar"/>
          <w:rtl/>
        </w:rPr>
        <w:t>عليه‌السلام</w:t>
      </w:r>
      <w:r w:rsidRPr="00D92F94">
        <w:rPr>
          <w:rtl/>
          <w:lang w:bidi="fa-IR"/>
        </w:rPr>
        <w:t xml:space="preserve"> كه در انديشه اصلاح جامعه جهانى است و مى خواهد جامعه اى براستى اسلامى پى ريزى نموده و آن را به ارزشهاى والاى انسانى و قرآنى آراسته سازد، در اين راه ناگزير است كه از وسايل و عوامل تربيتى بهره گيرد و آموزش هاى تربيتى صحيح و سازنده خويش را بوسيله اين وسايل و تجهيزات</w:t>
      </w:r>
      <w:r w:rsidR="00132F7E">
        <w:rPr>
          <w:rtl/>
          <w:lang w:bidi="fa-IR"/>
        </w:rPr>
        <w:t>،</w:t>
      </w:r>
      <w:r w:rsidRPr="00D92F94">
        <w:rPr>
          <w:rtl/>
          <w:lang w:bidi="fa-IR"/>
        </w:rPr>
        <w:t xml:space="preserve"> به گوشها برساند. از اين رو، مدارس و آموزشگاهها را، فرهنگ و تعاليم انسان ساز اسلام اداره و رهبرى مى كند و راههاى تعليم و تربيت در همه مراحل از شيوه ها و برنامه هاى اسلامى بهره ور مى گردد و وسايل ارتباط جمعى بطور كامل</w:t>
      </w:r>
      <w:r w:rsidR="00132F7E">
        <w:rPr>
          <w:rtl/>
          <w:lang w:bidi="fa-IR"/>
        </w:rPr>
        <w:t>،</w:t>
      </w:r>
      <w:r w:rsidRPr="00D92F94">
        <w:rPr>
          <w:rtl/>
          <w:lang w:bidi="fa-IR"/>
        </w:rPr>
        <w:t xml:space="preserve"> شايسته و مفيد و ثمربخش مى شوند و از چارچوب مقررات و ارزشهاى اسلامى</w:t>
      </w:r>
      <w:r w:rsidR="00132F7E">
        <w:rPr>
          <w:rtl/>
          <w:lang w:bidi="fa-IR"/>
        </w:rPr>
        <w:t>،</w:t>
      </w:r>
      <w:r w:rsidRPr="00D92F94">
        <w:rPr>
          <w:rtl/>
          <w:lang w:bidi="fa-IR"/>
        </w:rPr>
        <w:t xml:space="preserve"> تجاوز نمى كنند.</w:t>
      </w:r>
    </w:p>
    <w:p w:rsidR="00D92F94" w:rsidRPr="00D92F94" w:rsidRDefault="00D92F94" w:rsidP="00D92F94">
      <w:pPr>
        <w:pStyle w:val="libNormal"/>
        <w:rPr>
          <w:lang w:bidi="fa-IR"/>
        </w:rPr>
      </w:pPr>
      <w:r w:rsidRPr="00D92F94">
        <w:rPr>
          <w:rtl/>
          <w:lang w:bidi="fa-IR"/>
        </w:rPr>
        <w:t xml:space="preserve">اشاره شد كه امام باقر </w:t>
      </w:r>
      <w:r w:rsidR="004155EF" w:rsidRPr="004155EF">
        <w:rPr>
          <w:rStyle w:val="libAlaemChar"/>
          <w:rtl/>
        </w:rPr>
        <w:t>عليه‌السلام</w:t>
      </w:r>
      <w:r w:rsidRPr="00D92F94">
        <w:rPr>
          <w:rtl/>
          <w:lang w:bidi="fa-IR"/>
        </w:rPr>
        <w:t xml:space="preserve"> در اين مورد فرمود:</w:t>
      </w:r>
    </w:p>
    <w:p w:rsidR="000F0908" w:rsidRDefault="000F0908" w:rsidP="00D92F94">
      <w:pPr>
        <w:pStyle w:val="libNormal"/>
        <w:rPr>
          <w:rtl/>
          <w:lang w:bidi="fa-IR"/>
        </w:rPr>
      </w:pPr>
      <w:r>
        <w:rPr>
          <w:rFonts w:hint="cs"/>
          <w:rtl/>
          <w:lang w:bidi="fa-IR"/>
        </w:rPr>
        <w:lastRenderedPageBreak/>
        <w:t>«</w:t>
      </w:r>
      <w:r w:rsidR="00D92F94" w:rsidRPr="00D92F94">
        <w:rPr>
          <w:rtl/>
          <w:lang w:bidi="fa-IR"/>
        </w:rPr>
        <w:t>...</w:t>
      </w:r>
      <w:r w:rsidR="00D92F94" w:rsidRPr="000F0908">
        <w:rPr>
          <w:rStyle w:val="libHadeesChar"/>
          <w:rtl/>
        </w:rPr>
        <w:t>تؤ تون الحكمة فى زمانه حتى اءن المراءة تقضى فى بيتها بكتاب الله و سنة رسوله</w:t>
      </w:r>
      <w:r w:rsidR="00132F7E">
        <w:rPr>
          <w:rtl/>
          <w:lang w:bidi="fa-IR"/>
        </w:rPr>
        <w:t>.</w:t>
      </w:r>
      <w:r w:rsidR="00D92F94" w:rsidRPr="00D92F94">
        <w:rPr>
          <w:rtl/>
          <w:lang w:bidi="fa-IR"/>
        </w:rPr>
        <w:t>...</w:t>
      </w:r>
      <w:r>
        <w:rPr>
          <w:rFonts w:hint="cs"/>
          <w:rtl/>
          <w:lang w:bidi="fa-IR"/>
        </w:rPr>
        <w:t>»</w:t>
      </w:r>
      <w:r w:rsidR="00D92F94" w:rsidRPr="00150594">
        <w:rPr>
          <w:rStyle w:val="libFootnotenumChar"/>
          <w:rtl/>
        </w:rPr>
        <w:t>(</w:t>
      </w:r>
      <w:r w:rsidR="00150594" w:rsidRPr="00150594">
        <w:rPr>
          <w:rStyle w:val="libFootnotenumChar"/>
          <w:rtl/>
          <w:lang w:bidi="fa-IR"/>
        </w:rPr>
        <w:t>687</w:t>
      </w:r>
      <w:r w:rsidR="00D92F94" w:rsidRPr="00150594">
        <w:rPr>
          <w:rStyle w:val="libFootnotenumChar"/>
          <w:rtl/>
        </w:rPr>
        <w:t>)</w:t>
      </w:r>
    </w:p>
    <w:p w:rsidR="00D92F94" w:rsidRPr="00D92F94" w:rsidRDefault="000F0908" w:rsidP="00D92F94">
      <w:pPr>
        <w:pStyle w:val="libNormal"/>
        <w:rPr>
          <w:lang w:bidi="fa-IR"/>
        </w:rPr>
      </w:pPr>
      <w:r>
        <w:rPr>
          <w:rtl/>
          <w:lang w:bidi="fa-IR"/>
        </w:rPr>
        <w:br w:type="page"/>
      </w:r>
    </w:p>
    <w:p w:rsidR="00D92F94" w:rsidRPr="000F0908" w:rsidRDefault="00D92F94" w:rsidP="000F0908">
      <w:pPr>
        <w:pStyle w:val="Heading2"/>
        <w:rPr>
          <w:rtl/>
        </w:rPr>
      </w:pPr>
      <w:bookmarkStart w:id="175" w:name="_Toc479759346"/>
      <w:r w:rsidRPr="00D92F94">
        <w:rPr>
          <w:rtl/>
          <w:lang w:bidi="fa-IR"/>
        </w:rPr>
        <w:t xml:space="preserve">زندگى اقتصادى در عصر امام مهدى </w:t>
      </w:r>
      <w:r w:rsidR="004155EF" w:rsidRPr="004155EF">
        <w:rPr>
          <w:rStyle w:val="libAlaemChar"/>
          <w:rtl/>
        </w:rPr>
        <w:t>عليه‌السلام</w:t>
      </w:r>
      <w:bookmarkEnd w:id="175"/>
    </w:p>
    <w:p w:rsidR="00D92F94" w:rsidRPr="00D92F94" w:rsidRDefault="00D92F94" w:rsidP="00D92F94">
      <w:pPr>
        <w:pStyle w:val="libNormal"/>
        <w:rPr>
          <w:lang w:bidi="fa-IR"/>
        </w:rPr>
      </w:pPr>
      <w:r w:rsidRPr="00D92F94">
        <w:rPr>
          <w:rtl/>
          <w:lang w:bidi="fa-IR"/>
        </w:rPr>
        <w:t>شايد بتوان گفت از مهمترين مشكلات حيات انسان</w:t>
      </w:r>
      <w:r w:rsidR="00132F7E">
        <w:rPr>
          <w:rtl/>
          <w:lang w:bidi="fa-IR"/>
        </w:rPr>
        <w:t>،</w:t>
      </w:r>
      <w:r w:rsidRPr="00D92F94">
        <w:rPr>
          <w:rtl/>
          <w:lang w:bidi="fa-IR"/>
        </w:rPr>
        <w:t xml:space="preserve"> مشكل اقتصادى و معيشتى و مسايل مربوط به آن</w:t>
      </w:r>
      <w:r w:rsidR="00132F7E">
        <w:rPr>
          <w:rtl/>
          <w:lang w:bidi="fa-IR"/>
        </w:rPr>
        <w:t>،</w:t>
      </w:r>
      <w:r w:rsidRPr="00D92F94">
        <w:rPr>
          <w:rtl/>
          <w:lang w:bidi="fa-IR"/>
        </w:rPr>
        <w:t xml:space="preserve"> همچون فقر، گرانى</w:t>
      </w:r>
      <w:r w:rsidR="00132F7E">
        <w:rPr>
          <w:rtl/>
          <w:lang w:bidi="fa-IR"/>
        </w:rPr>
        <w:t>،</w:t>
      </w:r>
      <w:r w:rsidRPr="00D92F94">
        <w:rPr>
          <w:rtl/>
          <w:lang w:bidi="fa-IR"/>
        </w:rPr>
        <w:t xml:space="preserve"> محدوديت تجارت و داد و ستد، تورم</w:t>
      </w:r>
      <w:r w:rsidR="00132F7E">
        <w:rPr>
          <w:rtl/>
          <w:lang w:bidi="fa-IR"/>
        </w:rPr>
        <w:t>،</w:t>
      </w:r>
      <w:r w:rsidRPr="00D92F94">
        <w:rPr>
          <w:rtl/>
          <w:lang w:bidi="fa-IR"/>
        </w:rPr>
        <w:t xml:space="preserve"> ناتوانى اقتصادى</w:t>
      </w:r>
      <w:r w:rsidR="00132F7E">
        <w:rPr>
          <w:rtl/>
          <w:lang w:bidi="fa-IR"/>
        </w:rPr>
        <w:t>،</w:t>
      </w:r>
      <w:r w:rsidRPr="00D92F94">
        <w:rPr>
          <w:rtl/>
          <w:lang w:bidi="fa-IR"/>
        </w:rPr>
        <w:t>توليد كم و تقاضاى بسيار و مسايلى از اينگونه كه ستد، تورم</w:t>
      </w:r>
      <w:r w:rsidR="00132F7E">
        <w:rPr>
          <w:rtl/>
          <w:lang w:bidi="fa-IR"/>
        </w:rPr>
        <w:t>،</w:t>
      </w:r>
      <w:r w:rsidRPr="00D92F94">
        <w:rPr>
          <w:rtl/>
          <w:lang w:bidi="fa-IR"/>
        </w:rPr>
        <w:t xml:space="preserve"> ناتوانى اقتصادى</w:t>
      </w:r>
      <w:r w:rsidR="00132F7E">
        <w:rPr>
          <w:rtl/>
          <w:lang w:bidi="fa-IR"/>
        </w:rPr>
        <w:t>،</w:t>
      </w:r>
      <w:r w:rsidRPr="00D92F94">
        <w:rPr>
          <w:rtl/>
          <w:lang w:bidi="fa-IR"/>
        </w:rPr>
        <w:t xml:space="preserve"> توليد كم و تقاضاى بسيار و مسايلى از اينگونه كه بيشتر آنها از ثمرات شوم اقتصاد ضد اسلامى حاكم بر جهان و بويژه كشورهاى اسلامى است</w:t>
      </w:r>
      <w:r w:rsidR="00132F7E">
        <w:rPr>
          <w:rtl/>
          <w:lang w:bidi="fa-IR"/>
        </w:rPr>
        <w:t>.</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اين اقتصاد ضد اسلامى و ظالمانه است كه به بحرانهاى اقتصادى در جوامع انسانى منجر مى شود و اين بخاطر سركوبى مردم و پايمال ساختن آزاديها، مسدود ساختن راههاى معيشت براى مردم</w:t>
      </w:r>
      <w:r w:rsidR="00132F7E">
        <w:rPr>
          <w:rtl/>
          <w:lang w:bidi="fa-IR"/>
        </w:rPr>
        <w:t>،</w:t>
      </w:r>
      <w:r w:rsidRPr="00D92F94">
        <w:rPr>
          <w:rtl/>
          <w:lang w:bidi="fa-IR"/>
        </w:rPr>
        <w:t xml:space="preserve"> تحميل ماليات سنگين و تصاعدى بر توده ها و محروم ساختن بندگان خدا از مواهب زندگى و بركات و نعمتهايى است كه خداوند آنها را به بندگانش ارزانى داشته و براى آنان مباح ساخته است</w:t>
      </w:r>
      <w:r w:rsidR="00132F7E">
        <w:rPr>
          <w:rtl/>
          <w:lang w:bidi="fa-IR"/>
        </w:rPr>
        <w:t>.</w:t>
      </w:r>
    </w:p>
    <w:p w:rsidR="00D92F94" w:rsidRPr="00D92F94" w:rsidRDefault="00D92F94" w:rsidP="00D92F94">
      <w:pPr>
        <w:pStyle w:val="libNormal"/>
        <w:rPr>
          <w:lang w:bidi="fa-IR"/>
        </w:rPr>
      </w:pPr>
      <w:r w:rsidRPr="00D92F94">
        <w:rPr>
          <w:rtl/>
          <w:lang w:bidi="fa-IR"/>
        </w:rPr>
        <w:t>شايسته است فراموش نكنيم كه بيشتر جناياتى كه در جهان رخ مى دهد، از فقر و نياز و فلاكت سرچشمه مى گيرد و بيشتر درگيريها در جوامع انسانى از مسايل مادى و منافع مالى ناشى مى شود. و همينگونه بيشتر درگيريهاى خانوادگى و بيشتر بيماريها از بلاى اجتماعى فقر و سوءتغذيه است كه آن نيز از نتايج شوم فقر و بينوايى است</w:t>
      </w:r>
      <w:r w:rsidR="00132F7E">
        <w:rPr>
          <w:rtl/>
          <w:lang w:bidi="fa-IR"/>
        </w:rPr>
        <w:t>.</w:t>
      </w:r>
    </w:p>
    <w:p w:rsidR="00D92F94" w:rsidRPr="00D92F94" w:rsidRDefault="00D92F94" w:rsidP="00D92F94">
      <w:pPr>
        <w:pStyle w:val="libNormal"/>
        <w:rPr>
          <w:lang w:bidi="fa-IR"/>
        </w:rPr>
      </w:pPr>
      <w:r w:rsidRPr="00D92F94">
        <w:rPr>
          <w:rtl/>
          <w:lang w:bidi="fa-IR"/>
        </w:rPr>
        <w:t>بيشتر جوانان بخاطر فشار فقر و نياز، از تشكيل خانواده سرباز مى زنند و بسيارى از خانواده ها از فشار فقر و عدم امكانات به تجديد نسل رضايت مى دهند. و اگر بگوييم كه بيشتر مردمى كه مى ميرند قربانى فقر و فلاكتند، سخنى به گزاف نگفته ايم</w:t>
      </w:r>
      <w:r w:rsidR="00132F7E">
        <w:rPr>
          <w:rtl/>
          <w:lang w:bidi="fa-IR"/>
        </w:rPr>
        <w:t>.</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اگر بخواهيم ضايعات و زيانهاى برخاسته از فقرا را در جامعه انسانى بشمارى سخن به درازا مى كشد و شكل كتاب تغيير مى يابد همينگونه اگر بخواهيم از مسايل اقتصادى و ابعاد </w:t>
      </w:r>
      <w:r w:rsidRPr="00D92F94">
        <w:rPr>
          <w:rtl/>
          <w:lang w:bidi="fa-IR"/>
        </w:rPr>
        <w:lastRenderedPageBreak/>
        <w:t>گوناگون آن بحث كنيم</w:t>
      </w:r>
      <w:r w:rsidR="00132F7E">
        <w:rPr>
          <w:rtl/>
          <w:lang w:bidi="fa-IR"/>
        </w:rPr>
        <w:t>،</w:t>
      </w:r>
      <w:r w:rsidRPr="00D92F94">
        <w:rPr>
          <w:rtl/>
          <w:lang w:bidi="fa-IR"/>
        </w:rPr>
        <w:t xml:space="preserve"> كتاب از موضوع اصلى خويش خارج مى شود، به همين جهت سخن را بدين گونه خلاصه مى كنيم</w:t>
      </w:r>
      <w:r w:rsidR="00132F7E">
        <w:rPr>
          <w:rtl/>
          <w:lang w:bidi="fa-IR"/>
        </w:rPr>
        <w:t>.</w:t>
      </w:r>
    </w:p>
    <w:p w:rsidR="00D92F94" w:rsidRPr="00D92F94" w:rsidRDefault="00D92F94" w:rsidP="00D92F94">
      <w:pPr>
        <w:pStyle w:val="libNormal"/>
        <w:rPr>
          <w:lang w:bidi="fa-IR"/>
        </w:rPr>
      </w:pPr>
      <w:r w:rsidRPr="00D92F94">
        <w:rPr>
          <w:rtl/>
          <w:lang w:bidi="fa-IR"/>
        </w:rPr>
        <w:t xml:space="preserve">از جمله اصلاحات گسترده و طرحهاى بزرگى كه امام مهدى </w:t>
      </w:r>
      <w:r w:rsidR="004155EF" w:rsidRPr="004155EF">
        <w:rPr>
          <w:rStyle w:val="libAlaemChar"/>
          <w:rtl/>
        </w:rPr>
        <w:t>عليه‌السلام</w:t>
      </w:r>
      <w:r w:rsidRPr="00D92F94">
        <w:rPr>
          <w:rtl/>
          <w:lang w:bidi="fa-IR"/>
        </w:rPr>
        <w:t xml:space="preserve"> بدان قيام مى كند مساءله حل مشكلات اقتصادى در خانواده بزرگ بشرى است و اين كار بزرگ و برنامه عظيم از راه پياده كردن مقررات عادلانه و رهايى بخش و زندگى ساز اقتصاد اسلامى خواهد بود و از مهمترين و كارسازترين بندهاى آن عبارتند از:</w:t>
      </w:r>
    </w:p>
    <w:p w:rsidR="00D92F94" w:rsidRPr="00D92F94" w:rsidRDefault="000F0908" w:rsidP="00D92F94">
      <w:pPr>
        <w:pStyle w:val="libNormal"/>
        <w:rPr>
          <w:lang w:bidi="fa-IR"/>
        </w:rPr>
      </w:pPr>
      <w:r>
        <w:rPr>
          <w:rFonts w:hint="cs"/>
          <w:rtl/>
          <w:lang w:bidi="fa-IR"/>
        </w:rPr>
        <w:t>1.</w:t>
      </w:r>
      <w:r w:rsidR="00D92F94" w:rsidRPr="00D92F94">
        <w:rPr>
          <w:rtl/>
          <w:lang w:bidi="fa-IR"/>
        </w:rPr>
        <w:t xml:space="preserve"> مباح اعلان كردن بهره ورى شايسته و عادلانه و سازنده از مواهب و نعمتهايى كه خداوند براى انسان پديد آورده است</w:t>
      </w:r>
      <w:r w:rsidR="00132F7E">
        <w:rPr>
          <w:rtl/>
          <w:lang w:bidi="fa-IR"/>
        </w:rPr>
        <w:t>.</w:t>
      </w:r>
    </w:p>
    <w:p w:rsidR="00D92F94" w:rsidRPr="00D92F94" w:rsidRDefault="000F0908" w:rsidP="00D92F94">
      <w:pPr>
        <w:pStyle w:val="libNormal"/>
        <w:rPr>
          <w:lang w:bidi="fa-IR"/>
        </w:rPr>
      </w:pPr>
      <w:r>
        <w:rPr>
          <w:rFonts w:hint="cs"/>
          <w:rtl/>
          <w:lang w:bidi="fa-IR"/>
        </w:rPr>
        <w:t>2.</w:t>
      </w:r>
      <w:r w:rsidR="00D92F94" w:rsidRPr="00D92F94">
        <w:rPr>
          <w:rtl/>
          <w:lang w:bidi="fa-IR"/>
        </w:rPr>
        <w:t xml:space="preserve"> اعطاى آزاديهاى گوناگون در امور اقتصادى و اجتماعى و فكرى و صنعتى و براساس حق و عدالت اسلامى</w:t>
      </w:r>
      <w:r w:rsidR="00132F7E">
        <w:rPr>
          <w:rtl/>
          <w:lang w:bidi="fa-IR"/>
        </w:rPr>
        <w:t>.</w:t>
      </w:r>
    </w:p>
    <w:p w:rsidR="00D92F94" w:rsidRPr="00D92F94" w:rsidRDefault="000F0908" w:rsidP="00D92F94">
      <w:pPr>
        <w:pStyle w:val="libNormal"/>
        <w:rPr>
          <w:lang w:bidi="fa-IR"/>
        </w:rPr>
      </w:pPr>
      <w:r>
        <w:rPr>
          <w:rFonts w:hint="cs"/>
          <w:rtl/>
          <w:lang w:bidi="fa-IR"/>
        </w:rPr>
        <w:t>3.</w:t>
      </w:r>
      <w:r w:rsidR="00D92F94" w:rsidRPr="00D92F94">
        <w:rPr>
          <w:rtl/>
          <w:lang w:bidi="fa-IR"/>
        </w:rPr>
        <w:t xml:space="preserve"> بهره ورى از مواهب و امكانات و نيروهاى طبيعت و فرصت و ميدان دادن به دستها، مغزها و انديشه هاى توانا و سازنده و مبتكر براساس عقل و انديشه</w:t>
      </w:r>
      <w:r w:rsidR="00132F7E">
        <w:rPr>
          <w:rtl/>
          <w:lang w:bidi="fa-IR"/>
        </w:rPr>
        <w:t>.</w:t>
      </w:r>
    </w:p>
    <w:p w:rsidR="00D92F94" w:rsidRPr="00D92F94" w:rsidRDefault="00D92F94" w:rsidP="00D92F94">
      <w:pPr>
        <w:pStyle w:val="libNormal"/>
        <w:rPr>
          <w:lang w:bidi="fa-IR"/>
        </w:rPr>
      </w:pPr>
      <w:r w:rsidRPr="00D92F94">
        <w:rPr>
          <w:rtl/>
          <w:lang w:bidi="fa-IR"/>
        </w:rPr>
        <w:t>براى روشن شدن مطلب مثالهايى ترسيم مى گردد:</w:t>
      </w:r>
    </w:p>
    <w:p w:rsidR="00D92F94" w:rsidRPr="00D92F94" w:rsidRDefault="000F0908" w:rsidP="00D92F94">
      <w:pPr>
        <w:pStyle w:val="libNormal"/>
        <w:rPr>
          <w:lang w:bidi="fa-IR"/>
        </w:rPr>
      </w:pPr>
      <w:r>
        <w:rPr>
          <w:rFonts w:hint="cs"/>
          <w:rtl/>
          <w:lang w:bidi="fa-IR"/>
        </w:rPr>
        <w:t>1.</w:t>
      </w:r>
      <w:r w:rsidR="00D92F94" w:rsidRPr="00D92F94">
        <w:rPr>
          <w:rtl/>
          <w:lang w:bidi="fa-IR"/>
        </w:rPr>
        <w:t xml:space="preserve"> در درياها و نهرهاى بزرگ دنيا، ميلياردها ماهى از انواع گوناگون آن كه بهره ورى از آنان حلال است</w:t>
      </w:r>
      <w:r w:rsidR="00132F7E">
        <w:rPr>
          <w:rtl/>
          <w:lang w:bidi="fa-IR"/>
        </w:rPr>
        <w:t>،</w:t>
      </w:r>
      <w:r w:rsidR="00D92F94" w:rsidRPr="00D92F94">
        <w:rPr>
          <w:rtl/>
          <w:lang w:bidi="fa-IR"/>
        </w:rPr>
        <w:t xml:space="preserve"> زندگى مى كنند. ما در دو نهر (دجله</w:t>
      </w:r>
      <w:r w:rsidR="0046049D">
        <w:rPr>
          <w:rtl/>
          <w:lang w:bidi="fa-IR"/>
        </w:rPr>
        <w:t>)</w:t>
      </w:r>
      <w:r w:rsidR="00D92F94" w:rsidRPr="00D92F94">
        <w:rPr>
          <w:rtl/>
          <w:lang w:bidi="fa-IR"/>
        </w:rPr>
        <w:t xml:space="preserve"> و (فرات</w:t>
      </w:r>
      <w:r w:rsidR="0046049D">
        <w:rPr>
          <w:rtl/>
          <w:lang w:bidi="fa-IR"/>
        </w:rPr>
        <w:t>)</w:t>
      </w:r>
      <w:r w:rsidR="00D92F94" w:rsidRPr="00D92F94">
        <w:rPr>
          <w:rtl/>
          <w:lang w:bidi="fa-IR"/>
        </w:rPr>
        <w:t xml:space="preserve"> در عراق ديده ايم كه انواع ماهيان همانند سيل آب در حركتند.</w:t>
      </w:r>
    </w:p>
    <w:p w:rsidR="00D92F94" w:rsidRPr="00D92F94" w:rsidRDefault="00D92F94" w:rsidP="00D92F94">
      <w:pPr>
        <w:pStyle w:val="libNormal"/>
        <w:rPr>
          <w:lang w:bidi="fa-IR"/>
        </w:rPr>
      </w:pPr>
      <w:r w:rsidRPr="00D92F94">
        <w:rPr>
          <w:rtl/>
          <w:lang w:bidi="fa-IR"/>
        </w:rPr>
        <w:t>ماهى علاوه بر اينكه غذاى لذيذ و مفيدى است</w:t>
      </w:r>
      <w:r w:rsidR="00132F7E">
        <w:rPr>
          <w:rtl/>
          <w:lang w:bidi="fa-IR"/>
        </w:rPr>
        <w:t>،</w:t>
      </w:r>
      <w:r w:rsidRPr="00D92F94">
        <w:rPr>
          <w:rtl/>
          <w:lang w:bidi="fa-IR"/>
        </w:rPr>
        <w:t xml:space="preserve"> براى بسيارى از بيماريهاى كشنده نيز، داروى شفابخش و مناسبى است و اتفاقا بصورت سرسام آورى قابل تكثير و پرورش است كه اگر درست عمل شود از انقراض و تمام شدن آن نبايد وحشت داشت چرا كه نهرها به درياها مى پيوندند و برخى درياها به يكديگر.</w:t>
      </w:r>
    </w:p>
    <w:p w:rsidR="00D92F94" w:rsidRPr="00D92F94" w:rsidRDefault="00D92F94" w:rsidP="00D92F94">
      <w:pPr>
        <w:pStyle w:val="libNormal"/>
        <w:rPr>
          <w:lang w:bidi="fa-IR"/>
        </w:rPr>
      </w:pPr>
      <w:r w:rsidRPr="00D92F94">
        <w:rPr>
          <w:rtl/>
          <w:lang w:bidi="fa-IR"/>
        </w:rPr>
        <w:lastRenderedPageBreak/>
        <w:t>اما با وجود فراوانى اين ماده غذايى و دارويى و اين متاع تجارتى</w:t>
      </w:r>
      <w:r w:rsidR="00132F7E">
        <w:rPr>
          <w:rtl/>
          <w:lang w:bidi="fa-IR"/>
        </w:rPr>
        <w:t>،</w:t>
      </w:r>
      <w:r w:rsidRPr="00D92F94">
        <w:rPr>
          <w:rtl/>
          <w:lang w:bidi="fa-IR"/>
        </w:rPr>
        <w:t xml:space="preserve"> دولتها براى صيد آن</w:t>
      </w:r>
      <w:r w:rsidR="00132F7E">
        <w:rPr>
          <w:rtl/>
          <w:lang w:bidi="fa-IR"/>
        </w:rPr>
        <w:t>،</w:t>
      </w:r>
      <w:r w:rsidRPr="00D92F94">
        <w:rPr>
          <w:rtl/>
          <w:lang w:bidi="fa-IR"/>
        </w:rPr>
        <w:t xml:space="preserve"> مقررات دست و پاگير و سختى وضع مى كنند كه همين مقررات باعث كاهش بهره ورى مردم از اين نعمت خدا و منابع غذايى است و به بالا رفتن قيمت آن منجر مى گردد.</w:t>
      </w:r>
    </w:p>
    <w:p w:rsidR="00D92F94" w:rsidRPr="00D92F94" w:rsidRDefault="00D92F94" w:rsidP="00D92F94">
      <w:pPr>
        <w:pStyle w:val="libNormal"/>
        <w:rPr>
          <w:lang w:bidi="fa-IR"/>
        </w:rPr>
      </w:pPr>
      <w:r w:rsidRPr="00D92F94">
        <w:rPr>
          <w:rtl/>
          <w:lang w:bidi="fa-IR"/>
        </w:rPr>
        <w:t>حكومتها به افراد خاصى اجازه صيد ماهى و بهره ورى از اين نعمت الهى را مى دهند و در برابر اين اجازه انحصارى و رسمى</w:t>
      </w:r>
      <w:r w:rsidR="00132F7E">
        <w:rPr>
          <w:rtl/>
          <w:lang w:bidi="fa-IR"/>
        </w:rPr>
        <w:t>،</w:t>
      </w:r>
      <w:r w:rsidRPr="00D92F94">
        <w:rPr>
          <w:rtl/>
          <w:lang w:bidi="fa-IR"/>
        </w:rPr>
        <w:t xml:space="preserve"> ماليات سنگين و شرايط بسيارى مى نهند. به همين جهت قيمت ماهى حتى در شهرها و كشورهاى ساحلى و كرانه هاى نهرها و شطها نيز، بالاست و بيشتر فقرا و محرومان از اين نعمت الهى ساخته است</w:t>
      </w:r>
      <w:r w:rsidR="00132F7E">
        <w:rPr>
          <w:rtl/>
          <w:lang w:bidi="fa-IR"/>
        </w:rPr>
        <w:t>.</w:t>
      </w:r>
    </w:p>
    <w:p w:rsidR="00D92F94" w:rsidRPr="00D92F94" w:rsidRDefault="00D92F94" w:rsidP="00D92F94">
      <w:pPr>
        <w:pStyle w:val="libNormal"/>
        <w:rPr>
          <w:lang w:bidi="fa-IR"/>
        </w:rPr>
      </w:pPr>
      <w:r w:rsidRPr="00D92F94">
        <w:rPr>
          <w:rtl/>
          <w:lang w:bidi="fa-IR"/>
        </w:rPr>
        <w:t>خدا در قرآن مى فرمايد:</w:t>
      </w:r>
    </w:p>
    <w:p w:rsidR="00D92F94" w:rsidRPr="00D92F94" w:rsidRDefault="000F0908" w:rsidP="000F0908">
      <w:pPr>
        <w:pStyle w:val="libNormal"/>
        <w:rPr>
          <w:lang w:bidi="fa-IR"/>
        </w:rPr>
      </w:pPr>
      <w:r w:rsidRPr="000F0908">
        <w:rPr>
          <w:rStyle w:val="libAlaemChar"/>
          <w:rFonts w:hint="cs"/>
          <w:rtl/>
        </w:rPr>
        <w:t>(</w:t>
      </w:r>
      <w:r w:rsidRPr="000F0908">
        <w:rPr>
          <w:rStyle w:val="libAieChar"/>
          <w:rtl/>
          <w:lang w:bidi="fa-IR"/>
        </w:rPr>
        <w:t>اللَّهُ الَّذِي سَخَّرَ لَكُمُ الْبَحْرَ لِتَجْرِيَ الْفُلْكُ فِيهِ بِأَمْرِهِ وَلِتَبْتَغُوا مِن فَضْلِهِ</w:t>
      </w:r>
      <w:r w:rsidRPr="000F0908">
        <w:rPr>
          <w:rStyle w:val="libAlaemChar"/>
          <w:rFonts w:hint="cs"/>
          <w:rtl/>
        </w:rPr>
        <w:t>)</w:t>
      </w:r>
      <w:r w:rsidRPr="000F0908">
        <w:rPr>
          <w:rFonts w:hint="cs"/>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150594">
        <w:rPr>
          <w:rStyle w:val="libFootnotenumChar"/>
          <w:rtl/>
        </w:rPr>
        <w:t>(</w:t>
      </w:r>
      <w:r w:rsidR="00150594" w:rsidRPr="00150594">
        <w:rPr>
          <w:rStyle w:val="libFootnotenumChar"/>
          <w:rtl/>
          <w:lang w:bidi="fa-IR"/>
        </w:rPr>
        <w:t>688</w:t>
      </w:r>
      <w:r w:rsidRPr="00150594">
        <w:rPr>
          <w:rStyle w:val="libFootnotenumChar"/>
          <w:rtl/>
        </w:rPr>
        <w:t>)</w:t>
      </w:r>
      <w:r w:rsidRPr="00D92F94">
        <w:rPr>
          <w:rtl/>
          <w:lang w:bidi="fa-IR"/>
        </w:rPr>
        <w:t xml:space="preserve"> خدا، همان كسى است كه دريا را براى شما مسخر ساخت تا به امر او كشتى در پهنه امواج آن جريان يابد و شما از فضل و بخشايش او بجوييد.</w:t>
      </w:r>
    </w:p>
    <w:p w:rsidR="00D92F94" w:rsidRPr="00D92F94" w:rsidRDefault="00D92F94" w:rsidP="00D92F94">
      <w:pPr>
        <w:pStyle w:val="libNormal"/>
        <w:rPr>
          <w:lang w:bidi="fa-IR"/>
        </w:rPr>
      </w:pPr>
      <w:r w:rsidRPr="00D92F94">
        <w:rPr>
          <w:rtl/>
          <w:lang w:bidi="fa-IR"/>
        </w:rPr>
        <w:t>و مى فرمايد:</w:t>
      </w:r>
    </w:p>
    <w:p w:rsidR="00D92F94" w:rsidRPr="00D92F94" w:rsidRDefault="000F0908" w:rsidP="000F0908">
      <w:pPr>
        <w:pStyle w:val="libNormal"/>
        <w:rPr>
          <w:lang w:bidi="fa-IR"/>
        </w:rPr>
      </w:pPr>
      <w:r w:rsidRPr="000F0908">
        <w:rPr>
          <w:rStyle w:val="libAlaemChar"/>
          <w:rtl/>
        </w:rPr>
        <w:t>(</w:t>
      </w:r>
      <w:r>
        <w:rPr>
          <w:rtl/>
          <w:lang w:bidi="fa-IR"/>
        </w:rPr>
        <w:t>...</w:t>
      </w:r>
      <w:r w:rsidRPr="000F0908">
        <w:rPr>
          <w:rStyle w:val="libAieChar"/>
          <w:rtl/>
          <w:lang w:bidi="fa-IR"/>
        </w:rPr>
        <w:t>وَسَخَّرَ لَكُمُ الْأَنْهَارَ</w:t>
      </w:r>
      <w:r w:rsidR="0046049D" w:rsidRPr="000F0908">
        <w:rPr>
          <w:rStyle w:val="libAlaemChar"/>
          <w:rtl/>
        </w:rPr>
        <w:t>)</w:t>
      </w:r>
      <w:r>
        <w:rPr>
          <w:rFonts w:hint="cs"/>
          <w:rtl/>
          <w:lang w:bidi="fa-IR"/>
        </w:rPr>
        <w:t>.</w:t>
      </w:r>
      <w:r w:rsidR="00D92F94" w:rsidRPr="00150594">
        <w:rPr>
          <w:rStyle w:val="libFootnotenumChar"/>
          <w:rtl/>
        </w:rPr>
        <w:t>(</w:t>
      </w:r>
      <w:r w:rsidR="00150594" w:rsidRPr="00150594">
        <w:rPr>
          <w:rStyle w:val="libFootnotenumChar"/>
          <w:rtl/>
          <w:lang w:bidi="fa-IR"/>
        </w:rPr>
        <w:t>689</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و خداست كه نهرها را مسخر شما ساخت</w:t>
      </w:r>
      <w:r w:rsidR="00132F7E">
        <w:rPr>
          <w:rtl/>
          <w:lang w:bidi="fa-IR"/>
        </w:rPr>
        <w:t>.</w:t>
      </w:r>
    </w:p>
    <w:p w:rsidR="00D92F94" w:rsidRPr="00D92F94" w:rsidRDefault="00D92F94" w:rsidP="00D92F94">
      <w:pPr>
        <w:pStyle w:val="libNormal"/>
        <w:rPr>
          <w:lang w:bidi="fa-IR"/>
        </w:rPr>
      </w:pPr>
      <w:r w:rsidRPr="00D92F94">
        <w:rPr>
          <w:rtl/>
          <w:lang w:bidi="fa-IR"/>
        </w:rPr>
        <w:t>و مى فرمايد:</w:t>
      </w:r>
    </w:p>
    <w:p w:rsidR="00D92F94" w:rsidRPr="00D92F94" w:rsidRDefault="000F0908" w:rsidP="000F0908">
      <w:pPr>
        <w:pStyle w:val="libNormal"/>
        <w:rPr>
          <w:lang w:bidi="fa-IR"/>
        </w:rPr>
      </w:pPr>
      <w:r w:rsidRPr="000F0908">
        <w:rPr>
          <w:rStyle w:val="libAlaemChar"/>
          <w:rFonts w:hint="cs"/>
          <w:rtl/>
        </w:rPr>
        <w:t>(</w:t>
      </w:r>
      <w:r w:rsidRPr="000F0908">
        <w:rPr>
          <w:rStyle w:val="libAieChar"/>
          <w:rtl/>
          <w:lang w:bidi="fa-IR"/>
        </w:rPr>
        <w:t>وَهُوَ الَّذِي سَخَّرَ الْبَحْرَ لِتَأْكُلُوا مِنْهُ لَحْمًا طَرِيًّا</w:t>
      </w:r>
      <w:r w:rsidR="00D92F94" w:rsidRPr="00D92F94">
        <w:rPr>
          <w:rtl/>
          <w:lang w:bidi="fa-IR"/>
        </w:rPr>
        <w:t>...</w:t>
      </w:r>
      <w:r w:rsidRPr="000F0908">
        <w:rPr>
          <w:rStyle w:val="libAlaemChar"/>
          <w:rFonts w:hint="cs"/>
          <w:rtl/>
        </w:rPr>
        <w:t>)</w:t>
      </w:r>
      <w:r w:rsidR="00D92F94" w:rsidRPr="00D92F94">
        <w:rPr>
          <w:rtl/>
          <w:lang w:bidi="fa-IR"/>
        </w:rPr>
        <w:t>.</w:t>
      </w:r>
      <w:r w:rsidR="00D92F94" w:rsidRPr="00150594">
        <w:rPr>
          <w:rStyle w:val="libFootnotenumChar"/>
          <w:rtl/>
        </w:rPr>
        <w:t>(</w:t>
      </w:r>
      <w:r w:rsidR="00150594" w:rsidRPr="00150594">
        <w:rPr>
          <w:rStyle w:val="libFootnotenumChar"/>
          <w:rtl/>
          <w:lang w:bidi="fa-IR"/>
        </w:rPr>
        <w:t>690</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و او خدايى است كه دريا را براى شما مسخر ساخت تا از آن گوشت تازه (همچون گوشت ماهيان</w:t>
      </w:r>
      <w:r w:rsidR="0046049D">
        <w:rPr>
          <w:rtl/>
          <w:lang w:bidi="fa-IR"/>
        </w:rPr>
        <w:t>)</w:t>
      </w:r>
      <w:r w:rsidRPr="00D92F94">
        <w:rPr>
          <w:rtl/>
          <w:lang w:bidi="fa-IR"/>
        </w:rPr>
        <w:t xml:space="preserve"> تغذيه نماييد....</w:t>
      </w:r>
    </w:p>
    <w:p w:rsidR="00D92F94" w:rsidRPr="00D92F94" w:rsidRDefault="00D92F94" w:rsidP="00D92F94">
      <w:pPr>
        <w:pStyle w:val="libNormal"/>
        <w:rPr>
          <w:lang w:bidi="fa-IR"/>
        </w:rPr>
      </w:pPr>
      <w:r w:rsidRPr="00D92F94">
        <w:rPr>
          <w:rtl/>
          <w:lang w:bidi="fa-IR"/>
        </w:rPr>
        <w:t>و مى فرمايد:</w:t>
      </w:r>
    </w:p>
    <w:p w:rsidR="00D92F94" w:rsidRPr="00D92F94" w:rsidRDefault="000F0908" w:rsidP="000F0908">
      <w:pPr>
        <w:pStyle w:val="libNormal"/>
        <w:rPr>
          <w:lang w:bidi="fa-IR"/>
        </w:rPr>
      </w:pPr>
      <w:r w:rsidRPr="000F0908">
        <w:rPr>
          <w:rStyle w:val="libAlaemChar"/>
          <w:rFonts w:hint="cs"/>
          <w:rtl/>
        </w:rPr>
        <w:t>(</w:t>
      </w:r>
      <w:r w:rsidRPr="000F0908">
        <w:rPr>
          <w:rStyle w:val="libAieChar"/>
          <w:rtl/>
          <w:lang w:bidi="fa-IR"/>
        </w:rPr>
        <w:t>وَمَا يَسْتَوِي الْبَحْرَانِ هَٰذَا عَذْبٌ فُرَاتٌ سَائِغٌ شَرَابُهُ وَهَٰذَا مِلْحٌ أُجَاجٌ وَمِن كُلٍّ تَأْكُلُونَ لَحْمًا طَرِيًّا وَتَسْتَخْرِجُونَ حِلْيَةً تَلْبَسُونَهَا</w:t>
      </w:r>
      <w:r w:rsidR="00D92F94" w:rsidRPr="00D92F94">
        <w:rPr>
          <w:rtl/>
          <w:lang w:bidi="fa-IR"/>
        </w:rPr>
        <w:t>...</w:t>
      </w:r>
      <w:r w:rsidRPr="000F0908">
        <w:rPr>
          <w:rStyle w:val="libAlaemChar"/>
          <w:rFonts w:hint="cs"/>
          <w:rtl/>
        </w:rPr>
        <w:t>)</w:t>
      </w:r>
      <w:r w:rsidR="00D92F94" w:rsidRPr="00D92F94">
        <w:rPr>
          <w:rtl/>
          <w:lang w:bidi="fa-IR"/>
        </w:rPr>
        <w:t>.</w:t>
      </w:r>
      <w:r w:rsidR="00D92F94" w:rsidRPr="00150594">
        <w:rPr>
          <w:rStyle w:val="libFootnotenumChar"/>
          <w:rtl/>
        </w:rPr>
        <w:t>(</w:t>
      </w:r>
      <w:r w:rsidR="00150594" w:rsidRPr="00150594">
        <w:rPr>
          <w:rStyle w:val="libFootnotenumChar"/>
          <w:rtl/>
          <w:lang w:bidi="fa-IR"/>
        </w:rPr>
        <w:t>691</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اين دو دريا مساوى نيستند، اين دريا، آبش گوارا و شيرين و نوشيدنش گوارا است و اين يكى شور و تلخ و گلوگير است</w:t>
      </w:r>
      <w:r w:rsidR="00132F7E">
        <w:rPr>
          <w:rtl/>
          <w:lang w:bidi="fa-IR"/>
        </w:rPr>
        <w:t>،</w:t>
      </w:r>
      <w:r w:rsidRPr="00D92F94">
        <w:rPr>
          <w:rtl/>
          <w:lang w:bidi="fa-IR"/>
        </w:rPr>
        <w:t xml:space="preserve"> اما از هر دو، گوشت تازه مى خوريد....</w:t>
      </w:r>
    </w:p>
    <w:p w:rsidR="00D92F94" w:rsidRPr="00D92F94" w:rsidRDefault="00D92F94" w:rsidP="00D92F94">
      <w:pPr>
        <w:pStyle w:val="libNormal"/>
        <w:rPr>
          <w:lang w:bidi="fa-IR"/>
        </w:rPr>
      </w:pPr>
      <w:r w:rsidRPr="00D92F94">
        <w:rPr>
          <w:rtl/>
          <w:lang w:bidi="fa-IR"/>
        </w:rPr>
        <w:lastRenderedPageBreak/>
        <w:t>و مى فرمايد:</w:t>
      </w:r>
    </w:p>
    <w:p w:rsidR="00D92F94" w:rsidRPr="00D92F94" w:rsidRDefault="0090177A" w:rsidP="00D92F94">
      <w:pPr>
        <w:pStyle w:val="libNormal"/>
        <w:rPr>
          <w:lang w:bidi="fa-IR"/>
        </w:rPr>
      </w:pPr>
      <w:r w:rsidRPr="0090177A">
        <w:rPr>
          <w:rStyle w:val="libAlaemChar"/>
          <w:rFonts w:hint="cs"/>
          <w:rtl/>
        </w:rPr>
        <w:t>(</w:t>
      </w:r>
      <w:r w:rsidRPr="0090177A">
        <w:rPr>
          <w:rStyle w:val="libAieChar"/>
          <w:rtl/>
          <w:lang w:bidi="fa-IR"/>
        </w:rPr>
        <w:t>أُحِلَّ لَكُمْ صَيْدُ الْبَحْرِ وَطَعَامُهُ مَتَاعًا لَّكُمْ وَلِلسَّيَّارَةِ</w:t>
      </w:r>
      <w:r w:rsidR="00132F7E">
        <w:rPr>
          <w:rtl/>
          <w:lang w:bidi="fa-IR"/>
        </w:rPr>
        <w:t>.</w:t>
      </w:r>
      <w:r w:rsidR="00D92F94" w:rsidRPr="00D92F94">
        <w:rPr>
          <w:rtl/>
          <w:lang w:bidi="fa-IR"/>
        </w:rPr>
        <w:t>..</w:t>
      </w:r>
      <w:r w:rsidRPr="0090177A">
        <w:rPr>
          <w:rStyle w:val="libAlaemChar"/>
          <w:rFonts w:hint="cs"/>
          <w:rtl/>
        </w:rPr>
        <w:t>)</w:t>
      </w:r>
      <w:r w:rsidR="00D92F94" w:rsidRPr="00D92F94">
        <w:rPr>
          <w:rtl/>
          <w:lang w:bidi="fa-IR"/>
        </w:rPr>
        <w:t>.</w:t>
      </w:r>
      <w:r w:rsidR="00D92F94" w:rsidRPr="00150594">
        <w:rPr>
          <w:rStyle w:val="libFootnotenumChar"/>
          <w:rtl/>
        </w:rPr>
        <w:t>(</w:t>
      </w:r>
      <w:r w:rsidR="00150594" w:rsidRPr="00150594">
        <w:rPr>
          <w:rStyle w:val="libFootnotenumChar"/>
          <w:rtl/>
          <w:lang w:bidi="fa-IR"/>
        </w:rPr>
        <w:t>692</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صيد دريا و طعام آن براى شما حلال گرديد تا شما و مسافران از آنان بهره ور گريد....</w:t>
      </w:r>
    </w:p>
    <w:p w:rsidR="00D92F94" w:rsidRPr="00D92F94" w:rsidRDefault="00D92F94" w:rsidP="00D92F94">
      <w:pPr>
        <w:pStyle w:val="libNormal"/>
        <w:rPr>
          <w:lang w:bidi="fa-IR"/>
        </w:rPr>
      </w:pPr>
      <w:r w:rsidRPr="00D92F94">
        <w:rPr>
          <w:rtl/>
          <w:lang w:bidi="fa-IR"/>
        </w:rPr>
        <w:t>اگر براستى حكومتها به مردم اجازه بهره ورى از اين منابع حياتى را مى دادند و خود در كنار اين بهره ورى مردم</w:t>
      </w:r>
      <w:r w:rsidR="00132F7E">
        <w:rPr>
          <w:rtl/>
          <w:lang w:bidi="fa-IR"/>
        </w:rPr>
        <w:t>،</w:t>
      </w:r>
      <w:r w:rsidRPr="00D92F94">
        <w:rPr>
          <w:rtl/>
          <w:lang w:bidi="fa-IR"/>
        </w:rPr>
        <w:t xml:space="preserve"> به وظايف خويش عمل مى نمودند، بى ترديد قيمت گوشت</w:t>
      </w:r>
      <w:r w:rsidR="00132F7E">
        <w:rPr>
          <w:rtl/>
          <w:lang w:bidi="fa-IR"/>
        </w:rPr>
        <w:t>،</w:t>
      </w:r>
      <w:r w:rsidRPr="00D92F94">
        <w:rPr>
          <w:rtl/>
          <w:lang w:bidi="fa-IR"/>
        </w:rPr>
        <w:t xml:space="preserve"> قوس نزولى مى پيمود و بسيارى از مردم از اين راه بهره ور مى شدند و دولتها، نيازى به وارد ساختن گوشت يخ ‌زده از كشورهاى ديگر را نداشتند.</w:t>
      </w:r>
      <w:r w:rsidRPr="00150594">
        <w:rPr>
          <w:rStyle w:val="libFootnotenumChar"/>
          <w:rtl/>
        </w:rPr>
        <w:t>(</w:t>
      </w:r>
      <w:r w:rsidR="00150594" w:rsidRPr="00150594">
        <w:rPr>
          <w:rStyle w:val="libFootnotenumChar"/>
          <w:rtl/>
          <w:lang w:bidi="fa-IR"/>
        </w:rPr>
        <w:t>693</w:t>
      </w:r>
      <w:r w:rsidRPr="00150594">
        <w:rPr>
          <w:rStyle w:val="libFootnotenumChar"/>
          <w:rtl/>
        </w:rPr>
        <w:t>)</w:t>
      </w:r>
    </w:p>
    <w:p w:rsidR="00D92F94" w:rsidRPr="00D92F94" w:rsidRDefault="00D92F94" w:rsidP="00D92F94">
      <w:pPr>
        <w:pStyle w:val="libNormal"/>
        <w:rPr>
          <w:lang w:bidi="fa-IR"/>
        </w:rPr>
      </w:pPr>
      <w:r w:rsidRPr="00D92F94">
        <w:rPr>
          <w:rtl/>
          <w:lang w:bidi="fa-IR"/>
        </w:rPr>
        <w:t xml:space="preserve">از بركات عصر ظهور در بعد اقتصادى اين است كه خيرات و بركات و نعمتها از هر سو فرو مى بارد و به همه قشرها و طبقات جامعه مى رسد از جمله كارها اين است كه امام مهدى </w:t>
      </w:r>
      <w:r w:rsidR="004155EF" w:rsidRPr="004155EF">
        <w:rPr>
          <w:rStyle w:val="libAlaemChar"/>
          <w:rtl/>
        </w:rPr>
        <w:t>عليه‌السلام</w:t>
      </w:r>
      <w:r w:rsidRPr="00D92F94">
        <w:rPr>
          <w:rtl/>
          <w:lang w:bidi="fa-IR"/>
        </w:rPr>
        <w:t xml:space="preserve"> اين ممنوعيتهاى تحميلى و ظالمانه را بر مى دارد و به همگان اجازه مى دهد از اين ذخاير و نعمتهايى كه خداوند براى بندگانش آفريده است در پرتو عدالت و آزادى بهره گيرند. او اجازه مى دهد تا مردم از زمين و گنجينه ها و منابع و معادن آن و از زمينهاى حاصلخيز و مزارع استفاده كنند.</w:t>
      </w:r>
    </w:p>
    <w:p w:rsidR="00D92F94" w:rsidRPr="00D92F94" w:rsidRDefault="00D92F94" w:rsidP="00D92F94">
      <w:pPr>
        <w:pStyle w:val="libNormal"/>
        <w:rPr>
          <w:lang w:bidi="fa-IR"/>
        </w:rPr>
      </w:pPr>
      <w:r w:rsidRPr="00D92F94">
        <w:rPr>
          <w:rtl/>
          <w:lang w:bidi="fa-IR"/>
        </w:rPr>
        <w:t>و بدين جهت است كه ثروتها فراوان و بركات چندين و چند برابر توليد مى گردد. و ديگر نه فقر گرسنگى مى ماند و نه سوء تغذيه</w:t>
      </w:r>
      <w:r w:rsidR="00132F7E">
        <w:rPr>
          <w:rtl/>
          <w:lang w:bidi="fa-IR"/>
        </w:rPr>
        <w:t>،</w:t>
      </w:r>
      <w:r w:rsidRPr="00D92F94">
        <w:rPr>
          <w:rtl/>
          <w:lang w:bidi="fa-IR"/>
        </w:rPr>
        <w:t xml:space="preserve"> محروميت و جرائم و جناياتى كه در سراسر جهان به سبب فقر و محروميت و گرسنگى و بيكارى در شبانه روز رخ مى دهد، در اين صورت فروكش مى كند.</w:t>
      </w:r>
    </w:p>
    <w:p w:rsidR="00D92F94" w:rsidRPr="00D92F94" w:rsidRDefault="00D92F94" w:rsidP="00D92F94">
      <w:pPr>
        <w:pStyle w:val="libNormal"/>
        <w:rPr>
          <w:lang w:bidi="fa-IR"/>
        </w:rPr>
      </w:pPr>
      <w:r w:rsidRPr="00D92F94">
        <w:rPr>
          <w:rtl/>
          <w:lang w:bidi="fa-IR"/>
        </w:rPr>
        <w:t xml:space="preserve">اينك ترسيم برخى از روايات كه نشانگر زندگى اقتصادى امام مهدى </w:t>
      </w:r>
      <w:r w:rsidR="004155EF" w:rsidRPr="004155EF">
        <w:rPr>
          <w:rStyle w:val="libAlaemChar"/>
          <w:rtl/>
        </w:rPr>
        <w:t>عليه‌السلام</w:t>
      </w:r>
      <w:r w:rsidRPr="00D92F94">
        <w:rPr>
          <w:rtl/>
          <w:lang w:bidi="fa-IR"/>
        </w:rPr>
        <w:t xml:space="preserve"> است</w:t>
      </w:r>
      <w:r w:rsidR="00132F7E">
        <w:rPr>
          <w:rtl/>
          <w:lang w:bidi="fa-IR"/>
        </w:rPr>
        <w:t>:</w:t>
      </w:r>
    </w:p>
    <w:p w:rsidR="00D92F94" w:rsidRPr="00D92F94" w:rsidRDefault="0090177A" w:rsidP="00D92F94">
      <w:pPr>
        <w:pStyle w:val="libNormal"/>
        <w:rPr>
          <w:lang w:bidi="fa-IR"/>
        </w:rPr>
      </w:pPr>
      <w:r>
        <w:rPr>
          <w:rFonts w:hint="cs"/>
          <w:rtl/>
          <w:lang w:bidi="fa-IR"/>
        </w:rPr>
        <w:t>1.</w:t>
      </w:r>
      <w:r w:rsidR="00D92F94" w:rsidRPr="00D92F94">
        <w:rPr>
          <w:rtl/>
          <w:lang w:bidi="fa-IR"/>
        </w:rPr>
        <w:t xml:space="preserve"> از پيامبر گرامى </w:t>
      </w:r>
      <w:r w:rsidR="009D2D09" w:rsidRPr="009D2D09">
        <w:rPr>
          <w:rStyle w:val="libAlaemChar"/>
          <w:rtl/>
        </w:rPr>
        <w:t>صلى‌الله‌عليه‌وآله‌وسلم</w:t>
      </w:r>
      <w:r w:rsidR="00D92F94" w:rsidRPr="00D92F94">
        <w:rPr>
          <w:rtl/>
          <w:lang w:bidi="fa-IR"/>
        </w:rPr>
        <w:t xml:space="preserve"> است كه فرمود:</w:t>
      </w:r>
    </w:p>
    <w:p w:rsidR="00D92F94" w:rsidRPr="00D92F94" w:rsidRDefault="0090177A" w:rsidP="0090177A">
      <w:pPr>
        <w:pStyle w:val="libNormal"/>
        <w:rPr>
          <w:lang w:bidi="fa-IR"/>
        </w:rPr>
      </w:pPr>
      <w:r>
        <w:rPr>
          <w:rFonts w:hint="cs"/>
          <w:rtl/>
          <w:lang w:bidi="fa-IR"/>
        </w:rPr>
        <w:t>«</w:t>
      </w:r>
      <w:r w:rsidRPr="0090177A">
        <w:rPr>
          <w:rStyle w:val="libHadeesChar"/>
          <w:rFonts w:hint="cs"/>
          <w:rtl/>
        </w:rPr>
        <w:t>أ</w:t>
      </w:r>
      <w:r w:rsidR="00D92F94" w:rsidRPr="0090177A">
        <w:rPr>
          <w:rStyle w:val="libHadeesChar"/>
          <w:rtl/>
        </w:rPr>
        <w:t>بشروا بالمهدى</w:t>
      </w:r>
      <w:r w:rsidR="00132F7E" w:rsidRPr="0090177A">
        <w:rPr>
          <w:rStyle w:val="libHadeesChar"/>
          <w:rtl/>
        </w:rPr>
        <w:t>.</w:t>
      </w:r>
      <w:r w:rsidR="00D92F94" w:rsidRPr="0090177A">
        <w:rPr>
          <w:rStyle w:val="libHadeesChar"/>
          <w:rtl/>
        </w:rPr>
        <w:t>.. و يقسم المال صحاحا بالسوية ويملاء قلوب امة محمد غنى و يسعهم عدله</w:t>
      </w:r>
      <w:r w:rsidR="00132F7E" w:rsidRPr="0090177A">
        <w:rPr>
          <w:rStyle w:val="libHadeesChar"/>
          <w:rtl/>
        </w:rPr>
        <w:t>،</w:t>
      </w:r>
      <w:r w:rsidR="00D92F94" w:rsidRPr="0090177A">
        <w:rPr>
          <w:rStyle w:val="libHadeesChar"/>
          <w:rtl/>
        </w:rPr>
        <w:t xml:space="preserve"> حتى </w:t>
      </w:r>
      <w:r w:rsidRPr="0090177A">
        <w:rPr>
          <w:rStyle w:val="libHadeesChar"/>
          <w:rFonts w:hint="cs"/>
          <w:rtl/>
        </w:rPr>
        <w:t>إ</w:t>
      </w:r>
      <w:r w:rsidR="00D92F94" w:rsidRPr="0090177A">
        <w:rPr>
          <w:rStyle w:val="libHadeesChar"/>
          <w:rtl/>
        </w:rPr>
        <w:t>نه ي</w:t>
      </w:r>
      <w:r w:rsidRPr="0090177A">
        <w:rPr>
          <w:rStyle w:val="libHadeesChar"/>
          <w:rFonts w:hint="cs"/>
          <w:rtl/>
        </w:rPr>
        <w:t>أ</w:t>
      </w:r>
      <w:r w:rsidR="00D92F94" w:rsidRPr="0090177A">
        <w:rPr>
          <w:rStyle w:val="libHadeesChar"/>
          <w:rtl/>
        </w:rPr>
        <w:t>مر مناديا ينادى</w:t>
      </w:r>
      <w:r w:rsidR="00132F7E" w:rsidRPr="0090177A">
        <w:rPr>
          <w:rStyle w:val="libHadeesChar"/>
          <w:rtl/>
        </w:rPr>
        <w:t>:</w:t>
      </w:r>
      <w:r w:rsidR="00D92F94" w:rsidRPr="0090177A">
        <w:rPr>
          <w:rStyle w:val="libHadeesChar"/>
          <w:rtl/>
        </w:rPr>
        <w:t xml:space="preserve"> (من له جاجة الى</w:t>
      </w:r>
      <w:r w:rsidR="00132F7E">
        <w:rPr>
          <w:rtl/>
          <w:lang w:bidi="fa-IR"/>
        </w:rPr>
        <w:t>؟</w:t>
      </w:r>
      <w:r>
        <w:rPr>
          <w:rFonts w:hint="cs"/>
          <w:rtl/>
          <w:lang w:bidi="fa-IR"/>
        </w:rPr>
        <w:t>»</w:t>
      </w:r>
    </w:p>
    <w:p w:rsidR="00D92F94" w:rsidRPr="00D92F94" w:rsidRDefault="0090177A" w:rsidP="0090177A">
      <w:pPr>
        <w:pStyle w:val="libNormal"/>
        <w:rPr>
          <w:lang w:bidi="fa-IR"/>
        </w:rPr>
      </w:pPr>
      <w:r>
        <w:rPr>
          <w:rFonts w:hint="cs"/>
          <w:rtl/>
          <w:lang w:bidi="fa-IR"/>
        </w:rPr>
        <w:lastRenderedPageBreak/>
        <w:t>«</w:t>
      </w:r>
      <w:r w:rsidR="00D92F94" w:rsidRPr="0090177A">
        <w:rPr>
          <w:rStyle w:val="libHadeesChar"/>
          <w:rtl/>
        </w:rPr>
        <w:t>فما ي</w:t>
      </w:r>
      <w:r w:rsidRPr="0090177A">
        <w:rPr>
          <w:rStyle w:val="libHadeesChar"/>
          <w:rFonts w:hint="cs"/>
          <w:rtl/>
        </w:rPr>
        <w:t>أ</w:t>
      </w:r>
      <w:r w:rsidR="00D92F94" w:rsidRPr="0090177A">
        <w:rPr>
          <w:rStyle w:val="libHadeesChar"/>
          <w:rtl/>
        </w:rPr>
        <w:t xml:space="preserve">تيه </w:t>
      </w:r>
      <w:r w:rsidRPr="0090177A">
        <w:rPr>
          <w:rStyle w:val="libHadeesChar"/>
          <w:rFonts w:hint="cs"/>
          <w:rtl/>
        </w:rPr>
        <w:t>أ</w:t>
      </w:r>
      <w:r w:rsidR="00D92F94" w:rsidRPr="0090177A">
        <w:rPr>
          <w:rStyle w:val="libHadeesChar"/>
          <w:rtl/>
        </w:rPr>
        <w:t>حد الا رجل واحد ي</w:t>
      </w:r>
      <w:r w:rsidRPr="0090177A">
        <w:rPr>
          <w:rStyle w:val="libHadeesChar"/>
          <w:rFonts w:hint="cs"/>
          <w:rtl/>
        </w:rPr>
        <w:t>أ</w:t>
      </w:r>
      <w:r w:rsidR="00D92F94" w:rsidRPr="0090177A">
        <w:rPr>
          <w:rStyle w:val="libHadeesChar"/>
          <w:rtl/>
        </w:rPr>
        <w:t>تيمه فيساءله</w:t>
      </w:r>
      <w:r w:rsidR="00132F7E" w:rsidRPr="0090177A">
        <w:rPr>
          <w:rStyle w:val="libHadeesChar"/>
          <w:rtl/>
        </w:rPr>
        <w:t>،</w:t>
      </w:r>
      <w:r w:rsidR="00D92F94" w:rsidRPr="0090177A">
        <w:rPr>
          <w:rStyle w:val="libHadeesChar"/>
          <w:rtl/>
        </w:rPr>
        <w:t xml:space="preserve"> فيقول له المهدى</w:t>
      </w:r>
      <w:r w:rsidR="00132F7E" w:rsidRPr="0090177A">
        <w:rPr>
          <w:rStyle w:val="libHadeesChar"/>
          <w:rtl/>
        </w:rPr>
        <w:t>:</w:t>
      </w:r>
      <w:r w:rsidR="00D92F94" w:rsidRPr="0090177A">
        <w:rPr>
          <w:rStyle w:val="libHadeesChar"/>
          <w:rtl/>
        </w:rPr>
        <w:t xml:space="preserve"> (ائت السادن حتى يعطيك</w:t>
      </w:r>
      <w:r w:rsidR="00132F7E">
        <w:rPr>
          <w:rtl/>
          <w:lang w:bidi="fa-IR"/>
        </w:rPr>
        <w:t>.</w:t>
      </w:r>
      <w:r>
        <w:rPr>
          <w:rFonts w:hint="cs"/>
          <w:rtl/>
          <w:lang w:bidi="fa-IR"/>
        </w:rPr>
        <w:t>»</w:t>
      </w:r>
    </w:p>
    <w:p w:rsidR="00D92F94" w:rsidRPr="00D92F94" w:rsidRDefault="00D92F94" w:rsidP="0090177A">
      <w:pPr>
        <w:pStyle w:val="libNormal"/>
        <w:rPr>
          <w:lang w:bidi="fa-IR"/>
        </w:rPr>
      </w:pPr>
      <w:r w:rsidRPr="00D92F94">
        <w:rPr>
          <w:rtl/>
          <w:lang w:bidi="fa-IR"/>
        </w:rPr>
        <w:t>في</w:t>
      </w:r>
      <w:r w:rsidR="0090177A">
        <w:rPr>
          <w:rFonts w:hint="cs"/>
          <w:rtl/>
          <w:lang w:bidi="fa-IR"/>
        </w:rPr>
        <w:t>أ</w:t>
      </w:r>
      <w:r w:rsidRPr="00D92F94">
        <w:rPr>
          <w:rtl/>
          <w:lang w:bidi="fa-IR"/>
        </w:rPr>
        <w:t>تيه</w:t>
      </w:r>
      <w:r w:rsidR="00132F7E">
        <w:rPr>
          <w:rtl/>
          <w:lang w:bidi="fa-IR"/>
        </w:rPr>
        <w:t>،</w:t>
      </w:r>
      <w:r w:rsidRPr="00D92F94">
        <w:rPr>
          <w:rtl/>
          <w:lang w:bidi="fa-IR"/>
        </w:rPr>
        <w:t xml:space="preserve"> فيقول</w:t>
      </w:r>
      <w:r w:rsidR="00132F7E">
        <w:rPr>
          <w:rtl/>
          <w:lang w:bidi="fa-IR"/>
        </w:rPr>
        <w:t>:</w:t>
      </w:r>
      <w:r w:rsidR="0090177A">
        <w:rPr>
          <w:rFonts w:hint="cs"/>
          <w:rtl/>
          <w:lang w:bidi="fa-IR"/>
        </w:rPr>
        <w:t>إ</w:t>
      </w:r>
      <w:r w:rsidRPr="00D92F94">
        <w:rPr>
          <w:rtl/>
          <w:lang w:bidi="fa-IR"/>
        </w:rPr>
        <w:t>نا رسول المهدى اليك لتعطينى مالا.</w:t>
      </w:r>
    </w:p>
    <w:p w:rsidR="00D92F94" w:rsidRPr="00D92F94" w:rsidRDefault="00D92F94" w:rsidP="0090177A">
      <w:pPr>
        <w:pStyle w:val="libNormal"/>
        <w:rPr>
          <w:lang w:bidi="fa-IR"/>
        </w:rPr>
      </w:pPr>
      <w:r w:rsidRPr="00D92F94">
        <w:rPr>
          <w:rtl/>
          <w:lang w:bidi="fa-IR"/>
        </w:rPr>
        <w:t>فيقول</w:t>
      </w:r>
      <w:r w:rsidR="00132F7E">
        <w:rPr>
          <w:rtl/>
          <w:lang w:bidi="fa-IR"/>
        </w:rPr>
        <w:t>:</w:t>
      </w:r>
      <w:r w:rsidR="0090177A">
        <w:rPr>
          <w:rFonts w:hint="cs"/>
          <w:rtl/>
          <w:lang w:bidi="fa-IR"/>
        </w:rPr>
        <w:t>أ</w:t>
      </w:r>
      <w:r w:rsidRPr="00D92F94">
        <w:rPr>
          <w:rtl/>
          <w:lang w:bidi="fa-IR"/>
        </w:rPr>
        <w:t>حث</w:t>
      </w:r>
      <w:r w:rsidR="00132F7E">
        <w:rPr>
          <w:rtl/>
          <w:lang w:bidi="fa-IR"/>
        </w:rPr>
        <w:t>!</w:t>
      </w:r>
    </w:p>
    <w:p w:rsidR="00D92F94" w:rsidRPr="00D92F94" w:rsidRDefault="0090177A" w:rsidP="0090177A">
      <w:pPr>
        <w:pStyle w:val="libNormal"/>
        <w:rPr>
          <w:lang w:bidi="fa-IR"/>
        </w:rPr>
      </w:pPr>
      <w:r>
        <w:rPr>
          <w:rFonts w:hint="cs"/>
          <w:rtl/>
          <w:lang w:bidi="fa-IR"/>
        </w:rPr>
        <w:t>«</w:t>
      </w:r>
      <w:r w:rsidR="00D92F94" w:rsidRPr="0090177A">
        <w:rPr>
          <w:rStyle w:val="libHadeesChar"/>
          <w:rtl/>
        </w:rPr>
        <w:t xml:space="preserve">فيحثى ما لا يستطيع </w:t>
      </w:r>
      <w:r w:rsidRPr="0090177A">
        <w:rPr>
          <w:rStyle w:val="libHadeesChar"/>
          <w:rFonts w:hint="cs"/>
          <w:rtl/>
        </w:rPr>
        <w:t>إ</w:t>
      </w:r>
      <w:r w:rsidR="00D92F94" w:rsidRPr="0090177A">
        <w:rPr>
          <w:rStyle w:val="libHadeesChar"/>
          <w:rtl/>
        </w:rPr>
        <w:t>ن يحمله فيلقى منه حتى يكون قدر مايستطيع اءن يحمله</w:t>
      </w:r>
      <w:r w:rsidR="00132F7E" w:rsidRPr="0090177A">
        <w:rPr>
          <w:rStyle w:val="libHadeesChar"/>
          <w:rtl/>
        </w:rPr>
        <w:t>،</w:t>
      </w:r>
      <w:r w:rsidR="00D92F94" w:rsidRPr="0090177A">
        <w:rPr>
          <w:rStyle w:val="libHadeesChar"/>
          <w:rtl/>
        </w:rPr>
        <w:t xml:space="preserve"> فيخرج به فيندم و يقول</w:t>
      </w:r>
      <w:r w:rsidR="00132F7E" w:rsidRPr="0090177A">
        <w:rPr>
          <w:rStyle w:val="libHadeesChar"/>
          <w:rtl/>
        </w:rPr>
        <w:t>:</w:t>
      </w:r>
      <w:r w:rsidRPr="0090177A">
        <w:rPr>
          <w:rStyle w:val="libHadeesChar"/>
          <w:rFonts w:hint="cs"/>
          <w:rtl/>
        </w:rPr>
        <w:t>إ</w:t>
      </w:r>
      <w:r w:rsidR="00D92F94" w:rsidRPr="0090177A">
        <w:rPr>
          <w:rStyle w:val="libHadeesChar"/>
          <w:rtl/>
        </w:rPr>
        <w:t xml:space="preserve">نا كنت </w:t>
      </w:r>
      <w:r w:rsidRPr="0090177A">
        <w:rPr>
          <w:rStyle w:val="libHadeesChar"/>
          <w:rFonts w:hint="cs"/>
          <w:rtl/>
        </w:rPr>
        <w:t>أ</w:t>
      </w:r>
      <w:r w:rsidR="00D92F94" w:rsidRPr="0090177A">
        <w:rPr>
          <w:rStyle w:val="libHadeesChar"/>
          <w:rtl/>
        </w:rPr>
        <w:t>جشع امة محمد نفسا كلهم دعى الى هذا المال فتركه</w:t>
      </w:r>
      <w:r w:rsidR="00132F7E" w:rsidRPr="0090177A">
        <w:rPr>
          <w:rStyle w:val="libHadeesChar"/>
          <w:rtl/>
        </w:rPr>
        <w:t>،</w:t>
      </w:r>
      <w:r w:rsidR="00D92F94" w:rsidRPr="0090177A">
        <w:rPr>
          <w:rStyle w:val="libHadeesChar"/>
          <w:rtl/>
        </w:rPr>
        <w:t xml:space="preserve"> غيرى</w:t>
      </w:r>
      <w:r w:rsidR="00132F7E">
        <w:rPr>
          <w:rtl/>
          <w:lang w:bidi="fa-IR"/>
        </w:rPr>
        <w:t>.</w:t>
      </w:r>
      <w:r>
        <w:rPr>
          <w:rFonts w:hint="cs"/>
          <w:rtl/>
          <w:lang w:bidi="fa-IR"/>
        </w:rPr>
        <w:t>»</w:t>
      </w:r>
    </w:p>
    <w:p w:rsidR="00D92F94" w:rsidRPr="00D92F94" w:rsidRDefault="0090177A" w:rsidP="0090177A">
      <w:pPr>
        <w:pStyle w:val="libNormal"/>
        <w:rPr>
          <w:lang w:bidi="fa-IR"/>
        </w:rPr>
      </w:pPr>
      <w:r>
        <w:rPr>
          <w:rFonts w:hint="cs"/>
          <w:rtl/>
          <w:lang w:bidi="fa-IR"/>
        </w:rPr>
        <w:t>«</w:t>
      </w:r>
      <w:r w:rsidR="00D92F94" w:rsidRPr="0090177A">
        <w:rPr>
          <w:rStyle w:val="libHadeesChar"/>
          <w:rtl/>
        </w:rPr>
        <w:t>فيرد عليه فيقول (السادن</w:t>
      </w:r>
      <w:r w:rsidR="0046049D" w:rsidRPr="0090177A">
        <w:rPr>
          <w:rStyle w:val="libHadeesChar"/>
          <w:rtl/>
        </w:rPr>
        <w:t>)</w:t>
      </w:r>
      <w:r w:rsidR="00D92F94" w:rsidRPr="0090177A">
        <w:rPr>
          <w:rStyle w:val="libHadeesChar"/>
          <w:rtl/>
        </w:rPr>
        <w:t xml:space="preserve">: انا لا نقبل شيئا </w:t>
      </w:r>
      <w:r>
        <w:rPr>
          <w:rStyle w:val="libHadeesChar"/>
          <w:rFonts w:hint="cs"/>
          <w:rtl/>
        </w:rPr>
        <w:t>أ</w:t>
      </w:r>
      <w:r w:rsidR="00D92F94" w:rsidRPr="0090177A">
        <w:rPr>
          <w:rStyle w:val="libHadeesChar"/>
          <w:rtl/>
        </w:rPr>
        <w:t>عطيناه</w:t>
      </w:r>
      <w:r w:rsidR="00132F7E">
        <w:rPr>
          <w:rtl/>
          <w:lang w:bidi="fa-IR"/>
        </w:rPr>
        <w:t>.</w:t>
      </w:r>
      <w:r w:rsidR="00D92F94" w:rsidRPr="00D92F94">
        <w:rPr>
          <w:rtl/>
          <w:lang w:bidi="fa-IR"/>
        </w:rPr>
        <w:t>..</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694</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به مهدى </w:t>
      </w:r>
      <w:r w:rsidR="004155EF" w:rsidRPr="004155EF">
        <w:rPr>
          <w:rStyle w:val="libAlaemChar"/>
          <w:rtl/>
        </w:rPr>
        <w:t>عليه‌السلام</w:t>
      </w:r>
      <w:r w:rsidRPr="00D92F94">
        <w:rPr>
          <w:rtl/>
          <w:lang w:bidi="fa-IR"/>
        </w:rPr>
        <w:t xml:space="preserve"> بشارتتان مى دهم</w:t>
      </w:r>
      <w:r w:rsidR="00132F7E">
        <w:rPr>
          <w:rtl/>
          <w:lang w:bidi="fa-IR"/>
        </w:rPr>
        <w:t>.</w:t>
      </w:r>
      <w:r w:rsidRPr="00D92F94">
        <w:rPr>
          <w:rtl/>
          <w:lang w:bidi="fa-IR"/>
        </w:rPr>
        <w:t xml:space="preserve">.. او ثروتها را درست و بطور مساوى تقسيم مى كند و به بركت او غنا و بى نيازى دلهاى امت محمد </w:t>
      </w:r>
      <w:r w:rsidR="009D2D09" w:rsidRPr="009D2D09">
        <w:rPr>
          <w:rStyle w:val="libAlaemChar"/>
          <w:rtl/>
        </w:rPr>
        <w:t>صلى‌الله‌عليه‌وآله‌وسلم</w:t>
      </w:r>
      <w:r w:rsidRPr="00D92F94">
        <w:rPr>
          <w:rtl/>
          <w:lang w:bidi="fa-IR"/>
        </w:rPr>
        <w:t xml:space="preserve"> را لبريز مى سازد و عدالت او همه را در برمى گيرد، تا آنجايى كه دستور مى دهد ندا كننده اى ندا كند كه</w:t>
      </w:r>
      <w:r w:rsidR="00132F7E">
        <w:rPr>
          <w:rtl/>
          <w:lang w:bidi="fa-IR"/>
        </w:rPr>
        <w:t>:</w:t>
      </w:r>
      <w:r w:rsidRPr="00D92F94">
        <w:rPr>
          <w:rtl/>
          <w:lang w:bidi="fa-IR"/>
        </w:rPr>
        <w:t xml:space="preserve"> (هان</w:t>
      </w:r>
      <w:r w:rsidR="00132F7E">
        <w:rPr>
          <w:rtl/>
          <w:lang w:bidi="fa-IR"/>
        </w:rPr>
        <w:t>،</w:t>
      </w:r>
      <w:r w:rsidRPr="00D92F94">
        <w:rPr>
          <w:rtl/>
          <w:lang w:bidi="fa-IR"/>
        </w:rPr>
        <w:t xml:space="preserve"> اى مردم</w:t>
      </w:r>
      <w:r w:rsidR="00132F7E">
        <w:rPr>
          <w:rtl/>
          <w:lang w:bidi="fa-IR"/>
        </w:rPr>
        <w:t>!</w:t>
      </w:r>
      <w:r w:rsidRPr="00D92F94">
        <w:rPr>
          <w:rtl/>
          <w:lang w:bidi="fa-IR"/>
        </w:rPr>
        <w:t xml:space="preserve"> هر كس نياز مالى دارد بيايد و هر چه مى خواهد بگيرد.</w:t>
      </w:r>
      <w:r w:rsidR="0046049D">
        <w:rPr>
          <w:rtl/>
          <w:lang w:bidi="fa-IR"/>
        </w:rPr>
        <w:t>)</w:t>
      </w:r>
      <w:r w:rsidRPr="00D92F94">
        <w:rPr>
          <w:rtl/>
          <w:lang w:bidi="fa-IR"/>
        </w:rPr>
        <w:t xml:space="preserve"> و جز يك نيازمند، كسى نمى آيد.</w:t>
      </w:r>
    </w:p>
    <w:p w:rsidR="00D92F94" w:rsidRPr="00D92F94" w:rsidRDefault="00D92F94" w:rsidP="00D92F94">
      <w:pPr>
        <w:pStyle w:val="libNormal"/>
        <w:rPr>
          <w:lang w:bidi="fa-IR"/>
        </w:rPr>
      </w:pPr>
      <w:r w:rsidRPr="00D92F94">
        <w:rPr>
          <w:rtl/>
          <w:lang w:bidi="fa-IR"/>
        </w:rPr>
        <w:t xml:space="preserve">آن يك نفر مى آيد و امام مهدى </w:t>
      </w:r>
      <w:r w:rsidR="004155EF" w:rsidRPr="004155EF">
        <w:rPr>
          <w:rStyle w:val="libAlaemChar"/>
          <w:rtl/>
        </w:rPr>
        <w:t>عليه‌السلام</w:t>
      </w:r>
      <w:r w:rsidRPr="00D92F94">
        <w:rPr>
          <w:rtl/>
          <w:lang w:bidi="fa-IR"/>
        </w:rPr>
        <w:t xml:space="preserve"> به او مى فرمايد: (نزد خزانه دار برو تا آنچه مى خواهى به تو بدهد.</w:t>
      </w:r>
      <w:r w:rsidR="0046049D">
        <w:rPr>
          <w:rtl/>
          <w:lang w:bidi="fa-IR"/>
        </w:rPr>
        <w:t>)</w:t>
      </w:r>
    </w:p>
    <w:p w:rsidR="00D92F94" w:rsidRPr="00D92F94" w:rsidRDefault="00D92F94" w:rsidP="00D92F94">
      <w:pPr>
        <w:pStyle w:val="libNormal"/>
        <w:rPr>
          <w:lang w:bidi="fa-IR"/>
        </w:rPr>
      </w:pPr>
      <w:r w:rsidRPr="00D92F94">
        <w:rPr>
          <w:rtl/>
          <w:lang w:bidi="fa-IR"/>
        </w:rPr>
        <w:t xml:space="preserve">نزد خزانه دار مى رود و مى گويد: (من از سوى امام مهدى </w:t>
      </w:r>
      <w:r w:rsidR="004155EF" w:rsidRPr="004155EF">
        <w:rPr>
          <w:rStyle w:val="libAlaemChar"/>
          <w:rtl/>
        </w:rPr>
        <w:t>عليه‌السلام</w:t>
      </w:r>
      <w:r w:rsidRPr="00D92F94">
        <w:rPr>
          <w:rtl/>
          <w:lang w:bidi="fa-IR"/>
        </w:rPr>
        <w:t xml:space="preserve"> آمدم ام</w:t>
      </w:r>
      <w:r w:rsidR="00132F7E">
        <w:rPr>
          <w:rtl/>
          <w:lang w:bidi="fa-IR"/>
        </w:rPr>
        <w:t>،</w:t>
      </w:r>
      <w:r w:rsidRPr="00D92F94">
        <w:rPr>
          <w:rtl/>
          <w:lang w:bidi="fa-IR"/>
        </w:rPr>
        <w:t xml:space="preserve"> تا به من كمك كنى و ثروتى به من بدهى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خزانه دار مى گويد: (آنچه مى خواهى برگير!</w:t>
      </w:r>
      <w:r w:rsidR="0046049D">
        <w:rPr>
          <w:rtl/>
          <w:lang w:bidi="fa-IR"/>
        </w:rPr>
        <w:t>)</w:t>
      </w:r>
    </w:p>
    <w:p w:rsidR="00D92F94" w:rsidRPr="00D92F94" w:rsidRDefault="00D92F94" w:rsidP="00D92F94">
      <w:pPr>
        <w:pStyle w:val="libNormal"/>
        <w:rPr>
          <w:lang w:bidi="fa-IR"/>
        </w:rPr>
      </w:pPr>
      <w:r w:rsidRPr="00D92F94">
        <w:rPr>
          <w:rtl/>
          <w:lang w:bidi="fa-IR"/>
        </w:rPr>
        <w:t xml:space="preserve">و او آنقدر زر و سيم برمى دارد كه نمى تواند ببرد، مقدارى از آن را برمى گرداند تا بتواند حمل كند و بقيه را مى برد. اما وقتى از خزانه دار دور مى شد پشيمان شده و مى گويد: (گويى من حريصترين فرد از امت محمد </w:t>
      </w:r>
      <w:r w:rsidR="009D2D09" w:rsidRPr="009D2D09">
        <w:rPr>
          <w:rStyle w:val="libAlaemChar"/>
          <w:rtl/>
        </w:rPr>
        <w:t>صلى‌الله‌عليه‌وآله‌وسلم</w:t>
      </w:r>
      <w:r w:rsidRPr="00D92F94">
        <w:rPr>
          <w:rtl/>
          <w:lang w:bidi="fa-IR"/>
        </w:rPr>
        <w:t xml:space="preserve"> هستم</w:t>
      </w:r>
      <w:r w:rsidR="00132F7E">
        <w:rPr>
          <w:rtl/>
          <w:lang w:bidi="fa-IR"/>
        </w:rPr>
        <w:t>.</w:t>
      </w:r>
      <w:r w:rsidRPr="00D92F94">
        <w:rPr>
          <w:rtl/>
          <w:lang w:bidi="fa-IR"/>
        </w:rPr>
        <w:t xml:space="preserve"> همه براى دريافت مال دعوت شدند اما جز من كسى نيامد.</w:t>
      </w:r>
      <w:r w:rsidR="0046049D">
        <w:rPr>
          <w:rtl/>
          <w:lang w:bidi="fa-IR"/>
        </w:rPr>
        <w:t>)</w:t>
      </w:r>
    </w:p>
    <w:p w:rsidR="00D92F94" w:rsidRPr="00D92F94" w:rsidRDefault="00D92F94" w:rsidP="00D92F94">
      <w:pPr>
        <w:pStyle w:val="libNormal"/>
        <w:rPr>
          <w:lang w:bidi="fa-IR"/>
        </w:rPr>
      </w:pPr>
      <w:r w:rsidRPr="00D92F94">
        <w:rPr>
          <w:rtl/>
          <w:lang w:bidi="fa-IR"/>
        </w:rPr>
        <w:t>از اين رو نزد خزانه دار برمى گردد و زر و سيم را پس مى دهد اما خزانه دار نمى پذيرد و مى گويد: (ما چيزى را كه بخشيديم</w:t>
      </w:r>
      <w:r w:rsidR="00132F7E">
        <w:rPr>
          <w:rtl/>
          <w:lang w:bidi="fa-IR"/>
        </w:rPr>
        <w:t>،</w:t>
      </w:r>
      <w:r w:rsidRPr="00D92F94">
        <w:rPr>
          <w:rtl/>
          <w:lang w:bidi="fa-IR"/>
        </w:rPr>
        <w:t xml:space="preserve"> ديگر نمى پذيريم</w:t>
      </w:r>
      <w:r w:rsidR="00132F7E">
        <w:rPr>
          <w:rtl/>
          <w:lang w:bidi="fa-IR"/>
        </w:rPr>
        <w:t>.</w:t>
      </w:r>
      <w:r w:rsidR="0046049D">
        <w:rPr>
          <w:rtl/>
          <w:lang w:bidi="fa-IR"/>
        </w:rPr>
        <w:t>)</w:t>
      </w:r>
    </w:p>
    <w:p w:rsidR="00D92F94" w:rsidRPr="00D92F94" w:rsidRDefault="0090177A" w:rsidP="00D92F94">
      <w:pPr>
        <w:pStyle w:val="libNormal"/>
        <w:rPr>
          <w:lang w:bidi="fa-IR"/>
        </w:rPr>
      </w:pPr>
      <w:r>
        <w:rPr>
          <w:rFonts w:hint="cs"/>
          <w:rtl/>
          <w:lang w:bidi="fa-IR"/>
        </w:rPr>
        <w:t>2.</w:t>
      </w:r>
      <w:r w:rsidR="00D92F94" w:rsidRPr="00D92F94">
        <w:rPr>
          <w:rtl/>
          <w:lang w:bidi="fa-IR"/>
        </w:rPr>
        <w:t xml:space="preserve"> و نيز آورده اند كه فرمود:</w:t>
      </w:r>
    </w:p>
    <w:p w:rsidR="00D92F94" w:rsidRPr="00D92F94" w:rsidRDefault="0090177A" w:rsidP="0090177A">
      <w:pPr>
        <w:pStyle w:val="libNormal"/>
        <w:rPr>
          <w:lang w:bidi="fa-IR"/>
        </w:rPr>
      </w:pPr>
      <w:r>
        <w:rPr>
          <w:rFonts w:hint="cs"/>
          <w:rtl/>
          <w:lang w:bidi="fa-IR"/>
        </w:rPr>
        <w:lastRenderedPageBreak/>
        <w:t>«</w:t>
      </w:r>
      <w:r>
        <w:rPr>
          <w:rtl/>
          <w:lang w:bidi="fa-IR"/>
        </w:rPr>
        <w:t>...</w:t>
      </w:r>
      <w:r w:rsidRPr="0090177A">
        <w:rPr>
          <w:rStyle w:val="libHadeesChar"/>
          <w:rtl/>
        </w:rPr>
        <w:t>فيجى</w:t>
      </w:r>
      <w:r w:rsidR="00D92F94" w:rsidRPr="0090177A">
        <w:rPr>
          <w:rStyle w:val="libHadeesChar"/>
          <w:rtl/>
        </w:rPr>
        <w:t xml:space="preserve"> اليه الرجل فيقول</w:t>
      </w:r>
      <w:r w:rsidR="00132F7E" w:rsidRPr="0090177A">
        <w:rPr>
          <w:rStyle w:val="libHadeesChar"/>
          <w:rtl/>
        </w:rPr>
        <w:t>:</w:t>
      </w:r>
      <w:r w:rsidR="00D92F94" w:rsidRPr="0090177A">
        <w:rPr>
          <w:rStyle w:val="libHadeesChar"/>
          <w:rtl/>
        </w:rPr>
        <w:t xml:space="preserve"> يا مهدى</w:t>
      </w:r>
      <w:r w:rsidR="00132F7E" w:rsidRPr="0090177A">
        <w:rPr>
          <w:rStyle w:val="libHadeesChar"/>
          <w:rtl/>
        </w:rPr>
        <w:t>!</w:t>
      </w:r>
      <w:r w:rsidR="00D92F94" w:rsidRPr="0090177A">
        <w:rPr>
          <w:rStyle w:val="libHadeesChar"/>
          <w:rtl/>
        </w:rPr>
        <w:t xml:space="preserve"> </w:t>
      </w:r>
      <w:r>
        <w:rPr>
          <w:rStyle w:val="libHadeesChar"/>
          <w:rFonts w:hint="cs"/>
          <w:rtl/>
        </w:rPr>
        <w:t>أ</w:t>
      </w:r>
      <w:r w:rsidR="00D92F94" w:rsidRPr="0090177A">
        <w:rPr>
          <w:rStyle w:val="libHadeesChar"/>
          <w:rtl/>
        </w:rPr>
        <w:t>عطنى</w:t>
      </w:r>
      <w:r w:rsidR="00132F7E" w:rsidRPr="0090177A">
        <w:rPr>
          <w:rStyle w:val="libHadeesChar"/>
          <w:rtl/>
        </w:rPr>
        <w:t>.</w:t>
      </w:r>
      <w:r w:rsidR="00D92F94" w:rsidRPr="0090177A">
        <w:rPr>
          <w:rStyle w:val="libHadeesChar"/>
          <w:rtl/>
        </w:rPr>
        <w:t>.. فيحثى له فى ثوبه ما استطاع اءن يحمله</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695</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مردى بسوى آن گرامى مى آيد و مى گويد: (سالار من</w:t>
      </w:r>
      <w:r w:rsidR="00132F7E">
        <w:rPr>
          <w:rtl/>
          <w:lang w:bidi="fa-IR"/>
        </w:rPr>
        <w:t>!</w:t>
      </w:r>
      <w:r w:rsidRPr="00D92F94">
        <w:rPr>
          <w:rtl/>
          <w:lang w:bidi="fa-IR"/>
        </w:rPr>
        <w:t xml:space="preserve"> به من كمك كن و ثروتى به من عطا كن</w:t>
      </w:r>
      <w:r w:rsidR="00132F7E">
        <w:rPr>
          <w:rtl/>
          <w:lang w:bidi="fa-IR"/>
        </w:rPr>
        <w:t>.</w:t>
      </w:r>
      <w:r w:rsidR="0046049D">
        <w:rPr>
          <w:rtl/>
          <w:lang w:bidi="fa-IR"/>
        </w:rPr>
        <w:t>)</w:t>
      </w:r>
    </w:p>
    <w:p w:rsidR="0090177A" w:rsidRDefault="00D92F94" w:rsidP="00D92F94">
      <w:pPr>
        <w:pStyle w:val="libNormal"/>
        <w:rPr>
          <w:rtl/>
          <w:lang w:bidi="fa-IR"/>
        </w:rPr>
      </w:pPr>
      <w:r w:rsidRPr="00D92F94">
        <w:rPr>
          <w:rtl/>
          <w:lang w:bidi="fa-IR"/>
        </w:rPr>
        <w:t>و آن حضرت آنقدر پول بر دامان او مى ريزد كه نمى تواند ببرد.</w:t>
      </w:r>
    </w:p>
    <w:p w:rsidR="00D92F94" w:rsidRPr="00D92F94" w:rsidRDefault="0090177A" w:rsidP="00D92F94">
      <w:pPr>
        <w:pStyle w:val="libNormal"/>
        <w:rPr>
          <w:lang w:bidi="fa-IR"/>
        </w:rPr>
      </w:pPr>
      <w:r>
        <w:rPr>
          <w:rtl/>
          <w:lang w:bidi="fa-IR"/>
        </w:rPr>
        <w:br w:type="page"/>
      </w:r>
    </w:p>
    <w:p w:rsidR="00D92F94" w:rsidRDefault="00D92F94" w:rsidP="0090177A">
      <w:pPr>
        <w:pStyle w:val="Heading2"/>
        <w:rPr>
          <w:rtl/>
          <w:lang w:bidi="fa-IR"/>
        </w:rPr>
      </w:pPr>
      <w:bookmarkStart w:id="176" w:name="_Toc479759347"/>
      <w:r w:rsidRPr="00D92F94">
        <w:rPr>
          <w:rtl/>
          <w:lang w:bidi="fa-IR"/>
        </w:rPr>
        <w:t>كشاورزى در عصر ظهور</w:t>
      </w:r>
      <w:bookmarkEnd w:id="176"/>
    </w:p>
    <w:p w:rsidR="00D92F94" w:rsidRPr="00D92F94" w:rsidRDefault="00D92F94" w:rsidP="00D92F94">
      <w:pPr>
        <w:pStyle w:val="libNormal"/>
        <w:rPr>
          <w:lang w:bidi="fa-IR"/>
        </w:rPr>
      </w:pPr>
      <w:r w:rsidRPr="00D92F94">
        <w:rPr>
          <w:rtl/>
          <w:lang w:bidi="fa-IR"/>
        </w:rPr>
        <w:t>همه مى دانيم كه زراعت و كشاورزى از منابع مهم ثروت ملى و از موارد اساسى پاسخگويى به نيازهاى مادى جامعه و از وسايل تاءمين مواد غذايى در جهان انسان و حيوان است و خداوند آب و خاك را در اختيار بشر نهاده است تا از امكانانت و بركات زمين بهره گيرد.</w:t>
      </w:r>
    </w:p>
    <w:p w:rsidR="00D92F94" w:rsidRPr="00D92F94" w:rsidRDefault="00D92F94" w:rsidP="00D92F94">
      <w:pPr>
        <w:pStyle w:val="libNormal"/>
        <w:rPr>
          <w:lang w:bidi="fa-IR"/>
        </w:rPr>
      </w:pPr>
      <w:r w:rsidRPr="00D92F94">
        <w:rPr>
          <w:rtl/>
          <w:lang w:bidi="fa-IR"/>
        </w:rPr>
        <w:t>از اين رو در سراسر كره زمين بويژه در رگه هاى خاصى از آن</w:t>
      </w:r>
      <w:r w:rsidR="00132F7E">
        <w:rPr>
          <w:rtl/>
          <w:lang w:bidi="fa-IR"/>
        </w:rPr>
        <w:t>،</w:t>
      </w:r>
      <w:r w:rsidRPr="00D92F94">
        <w:rPr>
          <w:rtl/>
          <w:lang w:bidi="fa-IR"/>
        </w:rPr>
        <w:t xml:space="preserve"> آب بر سطح يا درون آن جريان دارد. و اين انسان است كه بايد آب را استخراج نموده و زمين را زير كشت بگيرد و نهال غرس كند و يا دانه هاى گوناگون در آن بيافشاند و آن را سيراب سازد. اين مسئوليت انسان است و اثرگذارى و اثرپذيرى متقابلى كه ميان خورشيد و هوا و آب و خاك رخ مى دهد از قلمرو قدرت انسان خارج است و آنها در قلمرو قدرت آفريدگار هستى است كه اين خواص را در اين عناصر چهارگانه قرار داده است</w:t>
      </w:r>
      <w:r w:rsidR="00132F7E">
        <w:rPr>
          <w:rtl/>
          <w:lang w:bidi="fa-IR"/>
        </w:rPr>
        <w:t>.</w:t>
      </w:r>
    </w:p>
    <w:p w:rsidR="00D92F94" w:rsidRPr="00D92F94" w:rsidRDefault="00D92F94" w:rsidP="00D92F94">
      <w:pPr>
        <w:pStyle w:val="libNormal"/>
        <w:rPr>
          <w:lang w:bidi="fa-IR"/>
        </w:rPr>
      </w:pPr>
      <w:r w:rsidRPr="00D92F94">
        <w:rPr>
          <w:rtl/>
          <w:lang w:bidi="fa-IR"/>
        </w:rPr>
        <w:t>قرآن در اين مورد مى فرمايد:</w:t>
      </w:r>
    </w:p>
    <w:p w:rsidR="00D92F94" w:rsidRPr="00D92F94" w:rsidRDefault="0090177A" w:rsidP="0090177A">
      <w:pPr>
        <w:pStyle w:val="libNormal"/>
        <w:rPr>
          <w:lang w:bidi="fa-IR"/>
        </w:rPr>
      </w:pPr>
      <w:r w:rsidRPr="0090177A">
        <w:rPr>
          <w:rStyle w:val="libAlaemChar"/>
          <w:rFonts w:hint="cs"/>
          <w:rtl/>
        </w:rPr>
        <w:t>(</w:t>
      </w:r>
      <w:r w:rsidRPr="0090177A">
        <w:rPr>
          <w:rStyle w:val="libAieChar"/>
          <w:rtl/>
          <w:lang w:bidi="fa-IR"/>
        </w:rPr>
        <w:t>أَفَرَأَيْتُم مَّا تَحْرُثُونَ</w:t>
      </w:r>
      <w:r w:rsidRPr="0090177A">
        <w:rPr>
          <w:rStyle w:val="libAieChar"/>
          <w:rFonts w:hint="cs"/>
          <w:rtl/>
        </w:rPr>
        <w:t xml:space="preserve"> </w:t>
      </w:r>
      <w:r w:rsidRPr="00150594">
        <w:rPr>
          <w:rStyle w:val="libFootnotenumChar"/>
          <w:rFonts w:hint="cs"/>
          <w:rtl/>
        </w:rPr>
        <w:t>(33)</w:t>
      </w:r>
      <w:r w:rsidRPr="0090177A">
        <w:rPr>
          <w:rStyle w:val="libAieChar"/>
          <w:rtl/>
          <w:lang w:bidi="fa-IR"/>
        </w:rPr>
        <w:t xml:space="preserve"> أَأَنتُمْ تَزْرَعُونَهُ أَمْ نَحْنُ الزَّارِعُونَ</w:t>
      </w:r>
      <w:r w:rsidRPr="0090177A">
        <w:rPr>
          <w:rStyle w:val="libAlaemChar"/>
          <w:rFonts w:hint="cs"/>
          <w:rtl/>
        </w:rPr>
        <w:t>)</w:t>
      </w:r>
      <w:r w:rsidR="00132F7E">
        <w:rPr>
          <w:rtl/>
          <w:lang w:bidi="fa-IR"/>
        </w:rPr>
        <w:t>.</w:t>
      </w:r>
      <w:r w:rsidR="00D92F94" w:rsidRPr="00150594">
        <w:rPr>
          <w:rStyle w:val="libFootnotenumChar"/>
          <w:rtl/>
        </w:rPr>
        <w:t>(</w:t>
      </w:r>
      <w:r w:rsidR="00150594" w:rsidRPr="00150594">
        <w:rPr>
          <w:rStyle w:val="libFootnotenumChar"/>
          <w:rtl/>
          <w:lang w:bidi="fa-IR"/>
        </w:rPr>
        <w:t>696</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اما با وجود بركات و نعمتهاى بسيار و فوايد سرشار كه مى توان از كشت و زراعت براى جامعه كسب كرد، باز هم ميليونها انسان از سوءتغذيه و كمبود مواد غذايى شكايت دارند و كودكان در بسيارى از كشورها بويژه آسيا و آفريقا، از گرسنگى جان مى سپارند.</w:t>
      </w:r>
    </w:p>
    <w:p w:rsidR="00D92F94" w:rsidRPr="00D92F94" w:rsidRDefault="00D92F94" w:rsidP="00D92F94">
      <w:pPr>
        <w:pStyle w:val="libNormal"/>
        <w:rPr>
          <w:lang w:bidi="fa-IR"/>
        </w:rPr>
      </w:pPr>
      <w:r w:rsidRPr="00D92F94">
        <w:rPr>
          <w:rtl/>
          <w:lang w:bidi="fa-IR"/>
        </w:rPr>
        <w:t>بايد پرسيد كه</w:t>
      </w:r>
      <w:r w:rsidR="00132F7E">
        <w:rPr>
          <w:rtl/>
          <w:lang w:bidi="fa-IR"/>
        </w:rPr>
        <w:t>:</w:t>
      </w:r>
      <w:r w:rsidRPr="00D92F94">
        <w:rPr>
          <w:rtl/>
          <w:lang w:bidi="fa-IR"/>
        </w:rPr>
        <w:t xml:space="preserve"> (آيا زمين خدا گسترده نيست و وسعت زراعت و كشت و كار ندارد؟</w:t>
      </w:r>
      <w:r w:rsidR="0046049D">
        <w:rPr>
          <w:rtl/>
          <w:lang w:bidi="fa-IR"/>
        </w:rPr>
        <w:t>)</w:t>
      </w:r>
    </w:p>
    <w:p w:rsidR="00D92F94" w:rsidRPr="00D92F94" w:rsidRDefault="00D92F94" w:rsidP="00D92F94">
      <w:pPr>
        <w:pStyle w:val="libNormal"/>
        <w:rPr>
          <w:lang w:bidi="fa-IR"/>
        </w:rPr>
      </w:pPr>
      <w:r w:rsidRPr="00D92F94">
        <w:rPr>
          <w:rtl/>
          <w:lang w:bidi="fa-IR"/>
        </w:rPr>
        <w:t>پاسخ اين است كه</w:t>
      </w:r>
      <w:r w:rsidR="00132F7E">
        <w:rPr>
          <w:rtl/>
          <w:lang w:bidi="fa-IR"/>
        </w:rPr>
        <w:t>:</w:t>
      </w:r>
      <w:r w:rsidRPr="00D92F94">
        <w:rPr>
          <w:rtl/>
          <w:lang w:bidi="fa-IR"/>
        </w:rPr>
        <w:t xml:space="preserve"> چرا، زمين خدا وسيع و پهناور است</w:t>
      </w:r>
      <w:r w:rsidR="00132F7E">
        <w:rPr>
          <w:rtl/>
          <w:lang w:bidi="fa-IR"/>
        </w:rPr>
        <w:t>.</w:t>
      </w:r>
    </w:p>
    <w:p w:rsidR="00D92F94" w:rsidRPr="00D92F94" w:rsidRDefault="00D92F94" w:rsidP="00D92F94">
      <w:pPr>
        <w:pStyle w:val="libNormal"/>
        <w:rPr>
          <w:lang w:bidi="fa-IR"/>
        </w:rPr>
      </w:pPr>
      <w:r w:rsidRPr="00D92F94">
        <w:rPr>
          <w:rtl/>
          <w:lang w:bidi="fa-IR"/>
        </w:rPr>
        <w:t>آيا آب اين ماده حياتى</w:t>
      </w:r>
      <w:r w:rsidR="00132F7E">
        <w:rPr>
          <w:rtl/>
          <w:lang w:bidi="fa-IR"/>
        </w:rPr>
        <w:t>،</w:t>
      </w:r>
      <w:r w:rsidRPr="00D92F94">
        <w:rPr>
          <w:rtl/>
          <w:lang w:bidi="fa-IR"/>
        </w:rPr>
        <w:t xml:space="preserve"> در زمين كم است و توان پاسخگويى به نيازهاى بشر و ديگر موجودات زنده را ندارد؟</w:t>
      </w:r>
    </w:p>
    <w:p w:rsidR="00D92F94" w:rsidRPr="00D92F94" w:rsidRDefault="00D92F94" w:rsidP="00D92F94">
      <w:pPr>
        <w:pStyle w:val="libNormal"/>
        <w:rPr>
          <w:lang w:bidi="fa-IR"/>
        </w:rPr>
      </w:pPr>
      <w:r w:rsidRPr="00D92F94">
        <w:rPr>
          <w:rtl/>
          <w:lang w:bidi="fa-IR"/>
        </w:rPr>
        <w:t>پاسخ اين است كه</w:t>
      </w:r>
      <w:r w:rsidR="00132F7E">
        <w:rPr>
          <w:rtl/>
          <w:lang w:bidi="fa-IR"/>
        </w:rPr>
        <w:t>:</w:t>
      </w:r>
      <w:r w:rsidRPr="00D92F94">
        <w:rPr>
          <w:rtl/>
          <w:lang w:bidi="fa-IR"/>
        </w:rPr>
        <w:t xml:space="preserve"> چرا، نه تنها چنين نيست بلكه ميليونها تن از اين ماده حياتى هر روز به هدر مى رود و انسان از آن استفاده نمى كند.</w:t>
      </w:r>
    </w:p>
    <w:p w:rsidR="00D92F94" w:rsidRPr="00D92F94" w:rsidRDefault="00D92F94" w:rsidP="00D92F94">
      <w:pPr>
        <w:pStyle w:val="libNormal"/>
        <w:rPr>
          <w:lang w:bidi="fa-IR"/>
        </w:rPr>
      </w:pPr>
      <w:r w:rsidRPr="00D92F94">
        <w:rPr>
          <w:rtl/>
          <w:lang w:bidi="fa-IR"/>
        </w:rPr>
        <w:lastRenderedPageBreak/>
        <w:t>پس</w:t>
      </w:r>
      <w:r w:rsidR="00132F7E">
        <w:rPr>
          <w:rtl/>
          <w:lang w:bidi="fa-IR"/>
        </w:rPr>
        <w:t>:</w:t>
      </w:r>
      <w:r w:rsidRPr="00D92F94">
        <w:rPr>
          <w:rtl/>
          <w:lang w:bidi="fa-IR"/>
        </w:rPr>
        <w:t xml:space="preserve"> عامل گرسنگى و كمبود مواد غذايى و گرانى قيمتها و ميوه ها چيست</w:t>
      </w:r>
      <w:r w:rsidR="00132F7E">
        <w:rPr>
          <w:rtl/>
          <w:lang w:bidi="fa-IR"/>
        </w:rPr>
        <w:t>؟</w:t>
      </w:r>
    </w:p>
    <w:p w:rsidR="00D92F94" w:rsidRPr="00D92F94" w:rsidRDefault="00D92F94" w:rsidP="00D92F94">
      <w:pPr>
        <w:pStyle w:val="libNormal"/>
        <w:rPr>
          <w:lang w:bidi="fa-IR"/>
        </w:rPr>
      </w:pPr>
      <w:r w:rsidRPr="00D92F94">
        <w:rPr>
          <w:rtl/>
          <w:lang w:bidi="fa-IR"/>
        </w:rPr>
        <w:t>پاسخ اين است كه</w:t>
      </w:r>
      <w:r w:rsidR="00132F7E">
        <w:rPr>
          <w:rtl/>
          <w:lang w:bidi="fa-IR"/>
        </w:rPr>
        <w:t>:</w:t>
      </w:r>
      <w:r w:rsidRPr="00D92F94">
        <w:rPr>
          <w:rtl/>
          <w:lang w:bidi="fa-IR"/>
        </w:rPr>
        <w:t xml:space="preserve"> تنها عامل كمبود گرسنگى تورم</w:t>
      </w:r>
      <w:r w:rsidR="00132F7E">
        <w:rPr>
          <w:rtl/>
          <w:lang w:bidi="fa-IR"/>
        </w:rPr>
        <w:t>،</w:t>
      </w:r>
      <w:r w:rsidRPr="00D92F94">
        <w:rPr>
          <w:rtl/>
          <w:lang w:bidi="fa-IR"/>
        </w:rPr>
        <w:t xml:space="preserve"> فقر، محروميت و بينوايى توده ها، دولتها و حكومتهاى بيدادگرى هستند كه ميان انسان و منابع طبيعى و نعمتها و روزيهايى كه آفريدگار هستى براى بهره ورى بندگان آفريده است فاصله افكنده اند. و ثمره اين بيدادگرى</w:t>
      </w:r>
      <w:r w:rsidR="00132F7E">
        <w:rPr>
          <w:rtl/>
          <w:lang w:bidi="fa-IR"/>
        </w:rPr>
        <w:t>،</w:t>
      </w:r>
      <w:r w:rsidRPr="00D92F94">
        <w:rPr>
          <w:rtl/>
          <w:lang w:bidi="fa-IR"/>
        </w:rPr>
        <w:t xml:space="preserve"> مصيبت و فقر، محروميت و گرسنگى</w:t>
      </w:r>
      <w:r w:rsidR="00132F7E">
        <w:rPr>
          <w:rtl/>
          <w:lang w:bidi="fa-IR"/>
        </w:rPr>
        <w:t>،</w:t>
      </w:r>
      <w:r w:rsidRPr="00D92F94">
        <w:rPr>
          <w:rtl/>
          <w:lang w:bidi="fa-IR"/>
        </w:rPr>
        <w:t xml:space="preserve"> گرانى و كاهش در ثروتها و نيروهاى انسانى و ميوه هاست كه بشر همواره از آنها رنج مى برد.</w:t>
      </w:r>
    </w:p>
    <w:p w:rsidR="00D92F94" w:rsidRPr="00D92F94" w:rsidRDefault="00D92F94" w:rsidP="00D92F94">
      <w:pPr>
        <w:pStyle w:val="libNormal"/>
        <w:rPr>
          <w:lang w:bidi="fa-IR"/>
        </w:rPr>
      </w:pPr>
      <w:r w:rsidRPr="00D92F94">
        <w:rPr>
          <w:rtl/>
          <w:lang w:bidi="fa-IR"/>
        </w:rPr>
        <w:t xml:space="preserve">اما هنگامى كه امام مهدى </w:t>
      </w:r>
      <w:r w:rsidR="004155EF" w:rsidRPr="004155EF">
        <w:rPr>
          <w:rStyle w:val="libAlaemChar"/>
          <w:rtl/>
        </w:rPr>
        <w:t>عليه‌السلام</w:t>
      </w:r>
      <w:r w:rsidRPr="00D92F94">
        <w:rPr>
          <w:rtl/>
          <w:lang w:bidi="fa-IR"/>
        </w:rPr>
        <w:t xml:space="preserve"> ظهور مى نمايد، سيستم زراعى و كشاورزى بطور كامل دگرگون مى گردد و به بهترين و زيباترين شكل و محتوا و برنامه شكوفا مى گردد.</w:t>
      </w:r>
    </w:p>
    <w:p w:rsidR="00D92F94" w:rsidRPr="00D92F94" w:rsidRDefault="00D92F94" w:rsidP="00D92F94">
      <w:pPr>
        <w:pStyle w:val="libNormal"/>
        <w:rPr>
          <w:lang w:bidi="fa-IR"/>
        </w:rPr>
      </w:pPr>
      <w:r w:rsidRPr="00D92F94">
        <w:rPr>
          <w:rtl/>
          <w:lang w:bidi="fa-IR"/>
        </w:rPr>
        <w:t>اينك نمونه هايى از روايات در نشانگرى آن شرايط شكوهبار را از نظر مى گذرانيم</w:t>
      </w:r>
      <w:r w:rsidR="00132F7E">
        <w:rPr>
          <w:rtl/>
          <w:lang w:bidi="fa-IR"/>
        </w:rPr>
        <w:t>:</w:t>
      </w:r>
    </w:p>
    <w:p w:rsidR="00D92F94" w:rsidRPr="00D92F94" w:rsidRDefault="0090177A" w:rsidP="00D92F94">
      <w:pPr>
        <w:pStyle w:val="libNormal"/>
        <w:rPr>
          <w:lang w:bidi="fa-IR"/>
        </w:rPr>
      </w:pPr>
      <w:r>
        <w:rPr>
          <w:rFonts w:hint="cs"/>
          <w:rtl/>
          <w:lang w:bidi="fa-IR"/>
        </w:rPr>
        <w:t>1.</w:t>
      </w:r>
      <w:r w:rsidR="00D92F94" w:rsidRPr="00D92F94">
        <w:rPr>
          <w:rtl/>
          <w:lang w:bidi="fa-IR"/>
        </w:rPr>
        <w:t xml:space="preserve"> امام باقر </w:t>
      </w:r>
      <w:r w:rsidR="004155EF" w:rsidRPr="004155EF">
        <w:rPr>
          <w:rStyle w:val="libAlaemChar"/>
          <w:rtl/>
        </w:rPr>
        <w:t>عليه‌السلام</w:t>
      </w:r>
      <w:r w:rsidR="00D92F94" w:rsidRPr="00D92F94">
        <w:rPr>
          <w:rtl/>
          <w:lang w:bidi="fa-IR"/>
        </w:rPr>
        <w:t xml:space="preserve"> در روايتى طولانى در اين مورد مى فرمايد: (آن اصلاحگر بزرگ جهانى سپس دستور مى دهد از كربلا و از پشت زيارتگاه امام حسين </w:t>
      </w:r>
      <w:r w:rsidR="004155EF" w:rsidRPr="004155EF">
        <w:rPr>
          <w:rStyle w:val="libAlaemChar"/>
          <w:rtl/>
        </w:rPr>
        <w:t>عليه‌السلام</w:t>
      </w:r>
      <w:r w:rsidR="00D92F94" w:rsidRPr="00D92F94">
        <w:rPr>
          <w:rtl/>
          <w:lang w:bidi="fa-IR"/>
        </w:rPr>
        <w:t xml:space="preserve"> نهر عظيمى را حفر مى كنند و بوسيله آن آب را به كوفه و اطراف آن مى رساند و اين نهر تا نجف ادامه مى يابد و با استفاده از قدرت و نيروى برخاسته از اين آب خروشان انواع دستگاهها را بكار مى اندازند...</w:t>
      </w:r>
      <w:r w:rsidR="0046049D">
        <w:rPr>
          <w:rtl/>
          <w:lang w:bidi="fa-IR"/>
        </w:rPr>
        <w:t>)</w:t>
      </w:r>
      <w:r w:rsidR="00D92F94" w:rsidRPr="00150594">
        <w:rPr>
          <w:rStyle w:val="libFootnotenumChar"/>
          <w:rtl/>
        </w:rPr>
        <w:t>(</w:t>
      </w:r>
      <w:r w:rsidR="00150594" w:rsidRPr="00150594">
        <w:rPr>
          <w:rStyle w:val="libFootnotenumChar"/>
          <w:rtl/>
          <w:lang w:bidi="fa-IR"/>
        </w:rPr>
        <w:t>697</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 xml:space="preserve">از اين روايت استفاده مى شود كه امام مهدى </w:t>
      </w:r>
      <w:r w:rsidR="004155EF" w:rsidRPr="004155EF">
        <w:rPr>
          <w:rStyle w:val="libAlaemChar"/>
          <w:rtl/>
        </w:rPr>
        <w:t>عليه‌السلام</w:t>
      </w:r>
      <w:r w:rsidRPr="00D92F94">
        <w:rPr>
          <w:rtl/>
          <w:lang w:bidi="fa-IR"/>
        </w:rPr>
        <w:t xml:space="preserve"> به حفر بناى پلها و سدها بر شطها و رودخانه ها بويژه ميان كربلا و نجف فرمان مى دهد و دستور مى دهد كه انواع دستگاهها از جمله آسيابها براى آسياب نمودن حبوبات نصب گردد تا هر كس بتواند بطور رايگان از آنها بهره گيرد.</w:t>
      </w:r>
    </w:p>
    <w:p w:rsidR="00D92F94" w:rsidRPr="00D92F94" w:rsidRDefault="00D92F94" w:rsidP="00D92F94">
      <w:pPr>
        <w:pStyle w:val="libNormal"/>
        <w:rPr>
          <w:lang w:bidi="fa-IR"/>
        </w:rPr>
      </w:pPr>
      <w:r w:rsidRPr="00D92F94">
        <w:rPr>
          <w:rtl/>
          <w:lang w:bidi="fa-IR"/>
        </w:rPr>
        <w:t>تا آنجايى كه يك زن در كمال امنيت و آرامش هر گاه دلش خواست حبوبات و مواد غذايى مورد نياز خويش و خانواده اش را بطور رايگان با بهره ورى از آسيابها و دستگاههايى كه در مسير آب نصب شده است برطرف مى سازد.</w:t>
      </w:r>
    </w:p>
    <w:p w:rsidR="00D92F94" w:rsidRPr="00D92F94" w:rsidRDefault="00D92F94" w:rsidP="00D92F94">
      <w:pPr>
        <w:pStyle w:val="libNormal"/>
        <w:rPr>
          <w:lang w:bidi="fa-IR"/>
        </w:rPr>
      </w:pPr>
      <w:r w:rsidRPr="00D92F94">
        <w:rPr>
          <w:rtl/>
          <w:lang w:bidi="fa-IR"/>
        </w:rPr>
        <w:lastRenderedPageBreak/>
        <w:t xml:space="preserve">به نظر مى رسد كه امام مهدى </w:t>
      </w:r>
      <w:r w:rsidR="004155EF" w:rsidRPr="004155EF">
        <w:rPr>
          <w:rStyle w:val="libAlaemChar"/>
          <w:rtl/>
        </w:rPr>
        <w:t>عليه‌السلام</w:t>
      </w:r>
      <w:r w:rsidRPr="00D92F94">
        <w:rPr>
          <w:rtl/>
          <w:lang w:bidi="fa-IR"/>
        </w:rPr>
        <w:t xml:space="preserve"> دستور مى دهد ميان كربلا و نجف نهرى عظيم براى احياى كشاورزى و تعديل آب و هواى منطقه حفر نمايند. چرا كه اين منطقه به صحراها و بيابانها پيوسته است و هزاران كيلومتر از زمينهاى شرق و غرب و جنوب آن منطقه همچون بيابانهاى و مرزهاى آن با عراق و اردن و صحراى (نفود</w:t>
      </w:r>
      <w:r w:rsidR="0046049D">
        <w:rPr>
          <w:rtl/>
          <w:lang w:bidi="fa-IR"/>
        </w:rPr>
        <w:t>)</w:t>
      </w:r>
      <w:r w:rsidRPr="00D92F94">
        <w:rPr>
          <w:rtl/>
          <w:lang w:bidi="fa-IR"/>
        </w:rPr>
        <w:t xml:space="preserve"> كه حدود آن به كويت و حجاز مى رسد و (ربع خالى</w:t>
      </w:r>
      <w:r w:rsidR="0046049D">
        <w:rPr>
          <w:rtl/>
          <w:lang w:bidi="fa-IR"/>
        </w:rPr>
        <w:t>)</w:t>
      </w:r>
      <w:r w:rsidRPr="00D92F94">
        <w:rPr>
          <w:rtl/>
          <w:lang w:bidi="fa-IR"/>
        </w:rPr>
        <w:t xml:space="preserve"> و حدود آن كه (مسقط</w:t>
      </w:r>
      <w:r w:rsidR="0046049D">
        <w:rPr>
          <w:rtl/>
          <w:lang w:bidi="fa-IR"/>
        </w:rPr>
        <w:t>)</w:t>
      </w:r>
      <w:r w:rsidRPr="00D92F94">
        <w:rPr>
          <w:rtl/>
          <w:lang w:bidi="fa-IR"/>
        </w:rPr>
        <w:t xml:space="preserve"> و (يمن</w:t>
      </w:r>
      <w:r w:rsidR="0046049D">
        <w:rPr>
          <w:rtl/>
          <w:lang w:bidi="fa-IR"/>
        </w:rPr>
        <w:t>)</w:t>
      </w:r>
      <w:r w:rsidRPr="00D92F94">
        <w:rPr>
          <w:rtl/>
          <w:lang w:bidi="fa-IR"/>
        </w:rPr>
        <w:t xml:space="preserve"> است بصورت مطلوبى احيا و دگرگون مى گردد.</w:t>
      </w:r>
    </w:p>
    <w:p w:rsidR="00D92F94" w:rsidRPr="00D92F94" w:rsidRDefault="00D92F94" w:rsidP="00D92F94">
      <w:pPr>
        <w:pStyle w:val="libNormal"/>
        <w:rPr>
          <w:lang w:bidi="fa-IR"/>
        </w:rPr>
      </w:pPr>
      <w:r w:rsidRPr="00D92F94">
        <w:rPr>
          <w:rtl/>
          <w:lang w:bidi="fa-IR"/>
        </w:rPr>
        <w:t xml:space="preserve">اين صحراها و بيابانهاى پهناورى كه جز اندكى از آنها بقيه خشك و خالى و بدون آب و علف است و از سكونت و كشت و زرع و آب و گياه تهى است به زودى پس از ظهور امام عصر </w:t>
      </w:r>
      <w:r w:rsidR="004155EF" w:rsidRPr="004155EF">
        <w:rPr>
          <w:rStyle w:val="libAlaemChar"/>
          <w:rtl/>
        </w:rPr>
        <w:t>عليه‌السلام</w:t>
      </w:r>
      <w:r w:rsidRPr="00D92F94">
        <w:rPr>
          <w:rtl/>
          <w:lang w:bidi="fa-IR"/>
        </w:rPr>
        <w:t xml:space="preserve"> از آن نهر سيراب مى گردد و شرايط آن بطور كامل دگرگون مى شود.</w:t>
      </w:r>
    </w:p>
    <w:p w:rsidR="00D92F94" w:rsidRPr="00D92F94" w:rsidRDefault="00D92F94" w:rsidP="00D92F94">
      <w:pPr>
        <w:pStyle w:val="libNormal"/>
        <w:rPr>
          <w:lang w:bidi="fa-IR"/>
        </w:rPr>
      </w:pPr>
      <w:r w:rsidRPr="00D92F94">
        <w:rPr>
          <w:rtl/>
          <w:lang w:bidi="fa-IR"/>
        </w:rPr>
        <w:t>روشن است كه اين نهر، از شط عريض و طويل و عميق فرات منشعب مى شود كه ميليونها تن آب در هر دقيقه در آن جريان دارد و سرانجام به خليج مى ريزد و به هدر مى رود.</w:t>
      </w:r>
    </w:p>
    <w:p w:rsidR="00D92F94" w:rsidRPr="00D92F94" w:rsidRDefault="00D92F94" w:rsidP="00D92F94">
      <w:pPr>
        <w:pStyle w:val="libNormal"/>
        <w:rPr>
          <w:lang w:bidi="fa-IR"/>
        </w:rPr>
      </w:pPr>
      <w:r w:rsidRPr="00D92F94">
        <w:rPr>
          <w:rtl/>
          <w:lang w:bidi="fa-IR"/>
        </w:rPr>
        <w:t>با آن بيان و پس از اجراى اين طرح عظيم آبرسانى و احياى زمينها و افشاندن انواع بذرها و دانه ها و غرس نهالها و درختان گوناگون و ساختن شهرها و مناطق مسكونى و زنده كردن و نشاط بخشيدن به منطقه آيا مى توان گسترده خيرات و بركات و نعمت رفاه و آسايشى را كه نصيب صدها ميليون انسان ساكن اين منطقه پهناور مى شود در ذهن ترسيم كرد؟</w:t>
      </w:r>
    </w:p>
    <w:p w:rsidR="00D92F94" w:rsidRPr="00D92F94" w:rsidRDefault="00D92F94" w:rsidP="00D92F94">
      <w:pPr>
        <w:pStyle w:val="libNormal"/>
        <w:rPr>
          <w:lang w:bidi="fa-IR"/>
        </w:rPr>
      </w:pPr>
      <w:r w:rsidRPr="00D92F94">
        <w:rPr>
          <w:rtl/>
          <w:lang w:bidi="fa-IR"/>
        </w:rPr>
        <w:t>و آيا مى توان تصور كرد كه چقدر جو لطيف مى گردد و آب و هوا دگرگون مى شود و بيماريها كاهش مى يابد و بيشتر مشكلات زندگى رخت بر مى بندد و آمار جرايم و جنايات</w:t>
      </w:r>
      <w:r w:rsidR="00132F7E">
        <w:rPr>
          <w:rtl/>
          <w:lang w:bidi="fa-IR"/>
        </w:rPr>
        <w:t>،</w:t>
      </w:r>
      <w:r w:rsidRPr="00D92F94">
        <w:rPr>
          <w:rtl/>
          <w:lang w:bidi="fa-IR"/>
        </w:rPr>
        <w:t xml:space="preserve"> قوس نزولى مى پيمايد؟ چگونه بيكارى به صفر مى رسد و انواع مواهب و نعمتها و امكانات زندگى شايسته و در خور شاءن انسان به صورت وصف ناپذيرى كه اينك انديشه ها توان تصور آنها را ندارد گسترده و فراوان در دسترس مردم قرار مى گيرد؟</w:t>
      </w:r>
    </w:p>
    <w:p w:rsidR="00D92F94" w:rsidRPr="00D92F94" w:rsidRDefault="00D92F94" w:rsidP="00D92F94">
      <w:pPr>
        <w:pStyle w:val="libNormal"/>
        <w:rPr>
          <w:lang w:bidi="fa-IR"/>
        </w:rPr>
      </w:pPr>
      <w:r w:rsidRPr="00D92F94">
        <w:rPr>
          <w:rtl/>
          <w:lang w:bidi="fa-IR"/>
        </w:rPr>
        <w:t>اينها پرتويى از ثمرات و ره آوردهاى اين زندگى شكوفا و شكوهبار است</w:t>
      </w:r>
      <w:r w:rsidR="00132F7E">
        <w:rPr>
          <w:rtl/>
          <w:lang w:bidi="fa-IR"/>
        </w:rPr>
        <w:t>.</w:t>
      </w:r>
      <w:r w:rsidRPr="00D92F94">
        <w:rPr>
          <w:rtl/>
          <w:lang w:bidi="fa-IR"/>
        </w:rPr>
        <w:t xml:space="preserve"> و تازه اين يك نقطه از نقاط بى شمار گيتى است كه روح حيات در آن جريان مى يابد و از اين گونه طرحها و </w:t>
      </w:r>
      <w:r w:rsidRPr="00D92F94">
        <w:rPr>
          <w:rtl/>
          <w:lang w:bidi="fa-IR"/>
        </w:rPr>
        <w:lastRenderedPageBreak/>
        <w:t>برنامه هاى عمرانى در ديگر زمينهاى موات و ديگر دشتها و بيابانها و كويرهاى افتاده و خشك و سوزان در سراسر جهان اجرا مى گردد.</w:t>
      </w:r>
    </w:p>
    <w:p w:rsidR="00D92F94" w:rsidRPr="00D92F94" w:rsidRDefault="00D92F94" w:rsidP="00D92F94">
      <w:pPr>
        <w:pStyle w:val="libNormal"/>
        <w:rPr>
          <w:lang w:bidi="fa-IR"/>
        </w:rPr>
      </w:pPr>
      <w:r w:rsidRPr="00D92F94">
        <w:rPr>
          <w:rtl/>
          <w:lang w:bidi="fa-IR"/>
        </w:rPr>
        <w:t xml:space="preserve">روشن است كه برنامه ريز و طراح اين طرحها و برنامه هاى زندگى ساز امام مهدى </w:t>
      </w:r>
      <w:r w:rsidR="004155EF" w:rsidRPr="004155EF">
        <w:rPr>
          <w:rStyle w:val="libAlaemChar"/>
          <w:rtl/>
        </w:rPr>
        <w:t>عليه‌السلام</w:t>
      </w:r>
      <w:r w:rsidRPr="00D92F94">
        <w:rPr>
          <w:rtl/>
          <w:lang w:bidi="fa-IR"/>
        </w:rPr>
        <w:t xml:space="preserve"> است</w:t>
      </w:r>
      <w:r w:rsidR="00132F7E">
        <w:rPr>
          <w:rtl/>
          <w:lang w:bidi="fa-IR"/>
        </w:rPr>
        <w:t>.</w:t>
      </w:r>
      <w:r w:rsidRPr="00D92F94">
        <w:rPr>
          <w:rtl/>
          <w:lang w:bidi="fa-IR"/>
        </w:rPr>
        <w:t xml:space="preserve"> و اوست كه دستور اجراى طرحها را با تدبير بى نظير و بدست خويش مى دهد اين بدان معنا نيست كه خود آن حضرت اين طرحها را بدست تواناى خويش پياده مى كند چرا كه نيازى هم به اين كار نيست بلكه كافى است كه او دستورات لازم و آموزشهاى ضرورى را صادر و طرحها را بدون تشريفات و مانع تراشيهاى موجود در وزارتخانه و دستگاههاى ادارى و اجرايى كنونى و نامه هاى متقابل تشريفاتى براى اجرا امضا مى كند و كارها هرگز بخاطر امضاى فلان كميسيون و يا پشت گردنه ها و موانع در بند كندها و زنجيرها و سيستم كاغذ بازى حاكم بر سازمانهاى ادارى كه هزاران مشكل در مسير زندگى و رشد و ترقى مردم ايجاد مى كند متوقف نمى شود.</w:t>
      </w:r>
    </w:p>
    <w:p w:rsidR="00D92F94" w:rsidRPr="00D92F94" w:rsidRDefault="00D92F94" w:rsidP="00D92F94">
      <w:pPr>
        <w:pStyle w:val="libNormal"/>
        <w:rPr>
          <w:lang w:bidi="fa-IR"/>
        </w:rPr>
      </w:pPr>
      <w:r w:rsidRPr="00D92F94">
        <w:rPr>
          <w:rtl/>
          <w:lang w:bidi="fa-IR"/>
        </w:rPr>
        <w:t>و نيز لازم به ياد آورى است كه احياى زمينها و رونق كشاورزى منحصر به آبيارى و سيراب شدن آنها از نهرها نيست بلكه خداى جهان آفرين درهاى آسمان را بر روى زمينيان مى گشايد و خيرات و بركات آسمان را بسوى زمين فرو مى باراند.</w:t>
      </w:r>
    </w:p>
    <w:p w:rsidR="00D92F94" w:rsidRPr="00D92F94" w:rsidRDefault="00D92F94" w:rsidP="00D92F94">
      <w:pPr>
        <w:pStyle w:val="libNormal"/>
        <w:rPr>
          <w:lang w:bidi="fa-IR"/>
        </w:rPr>
      </w:pPr>
      <w:r w:rsidRPr="00D92F94">
        <w:rPr>
          <w:rtl/>
          <w:lang w:bidi="fa-IR"/>
        </w:rPr>
        <w:t>با رواياتى كه ترسيم خواهد شد اين نكته روشنتر مى شود:</w:t>
      </w:r>
    </w:p>
    <w:p w:rsidR="00D92F94" w:rsidRPr="00D92F94" w:rsidRDefault="0090177A" w:rsidP="00D92F94">
      <w:pPr>
        <w:pStyle w:val="libNormal"/>
        <w:rPr>
          <w:lang w:bidi="fa-IR"/>
        </w:rPr>
      </w:pPr>
      <w:r>
        <w:rPr>
          <w:rFonts w:hint="cs"/>
          <w:rtl/>
          <w:lang w:bidi="fa-IR"/>
        </w:rPr>
        <w:t>1.</w:t>
      </w:r>
      <w:r w:rsidR="00D92F94" w:rsidRPr="00D92F94">
        <w:rPr>
          <w:rtl/>
          <w:lang w:bidi="fa-IR"/>
        </w:rPr>
        <w:t xml:space="preserve"> ابوسعيد خدرى از پيامبر گرامى </w:t>
      </w:r>
      <w:r w:rsidR="00D92670" w:rsidRPr="00D92670">
        <w:rPr>
          <w:rStyle w:val="libAlaemChar"/>
          <w:rtl/>
        </w:rPr>
        <w:t>صلى‌الله‌عليه‌وآله‌وسلم</w:t>
      </w:r>
      <w:r w:rsidR="00D92F94" w:rsidRPr="00D92F94">
        <w:rPr>
          <w:rtl/>
          <w:lang w:bidi="fa-IR"/>
        </w:rPr>
        <w:t xml:space="preserve"> آورده است كه فرمود:</w:t>
      </w:r>
    </w:p>
    <w:p w:rsidR="00D92F94" w:rsidRPr="00D92F94" w:rsidRDefault="0090177A" w:rsidP="0090177A">
      <w:pPr>
        <w:pStyle w:val="libNormal"/>
        <w:rPr>
          <w:lang w:bidi="fa-IR"/>
        </w:rPr>
      </w:pPr>
      <w:r>
        <w:rPr>
          <w:rFonts w:hint="cs"/>
          <w:rtl/>
          <w:lang w:bidi="fa-IR"/>
        </w:rPr>
        <w:t>«</w:t>
      </w:r>
      <w:r w:rsidR="00D92F94" w:rsidRPr="0090177A">
        <w:rPr>
          <w:rStyle w:val="libHadeesChar"/>
          <w:rtl/>
        </w:rPr>
        <w:t xml:space="preserve">تتنعم امتى فى زمن المهدى - نعمة لم يتنعموا مثلها قط، ترسل السماء عليهم مدرارا و لاتدع الارض شيئا من نباتها الا </w:t>
      </w:r>
      <w:r w:rsidRPr="0090177A">
        <w:rPr>
          <w:rStyle w:val="libHadeesChar"/>
          <w:rFonts w:hint="cs"/>
          <w:rtl/>
        </w:rPr>
        <w:t>أ</w:t>
      </w:r>
      <w:r w:rsidR="00D92F94" w:rsidRPr="0090177A">
        <w:rPr>
          <w:rStyle w:val="libHadeesChar"/>
          <w:rtl/>
        </w:rPr>
        <w:t>خرجته</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698</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امتم در روزگار ظهور مهدى </w:t>
      </w:r>
      <w:r w:rsidR="004155EF" w:rsidRPr="004155EF">
        <w:rPr>
          <w:rStyle w:val="libAlaemChar"/>
          <w:rtl/>
        </w:rPr>
        <w:t>عليه‌السلام</w:t>
      </w:r>
      <w:r w:rsidRPr="00D92F94">
        <w:rPr>
          <w:rtl/>
          <w:lang w:bidi="fa-IR"/>
        </w:rPr>
        <w:t xml:space="preserve"> از نعمتهايى بهره ور مى گردد كه همانندش سابقه ندارد آسمان بركات خويش را پياپى بر آنان مى فرستد. و زمين تمامى گياهان و گلها و درختان خويش را براى آنان مى روياند.</w:t>
      </w:r>
    </w:p>
    <w:p w:rsidR="00D92F94" w:rsidRPr="00D92F94" w:rsidRDefault="0090177A" w:rsidP="00D92F94">
      <w:pPr>
        <w:pStyle w:val="libNormal"/>
        <w:rPr>
          <w:lang w:bidi="fa-IR"/>
        </w:rPr>
      </w:pPr>
      <w:r>
        <w:rPr>
          <w:rFonts w:hint="cs"/>
          <w:rtl/>
          <w:lang w:bidi="fa-IR"/>
        </w:rPr>
        <w:t>2.</w:t>
      </w:r>
      <w:r w:rsidR="00D92F94" w:rsidRPr="00D92F94">
        <w:rPr>
          <w:rtl/>
          <w:lang w:bidi="fa-IR"/>
        </w:rPr>
        <w:t xml:space="preserve"> و نيز فرمود:</w:t>
      </w:r>
    </w:p>
    <w:p w:rsidR="00D92F94" w:rsidRPr="00D92F94" w:rsidRDefault="0090177A" w:rsidP="00D92F94">
      <w:pPr>
        <w:pStyle w:val="libNormal"/>
        <w:rPr>
          <w:lang w:bidi="fa-IR"/>
        </w:rPr>
      </w:pPr>
      <w:r>
        <w:rPr>
          <w:rFonts w:hint="cs"/>
          <w:rtl/>
          <w:lang w:bidi="fa-IR"/>
        </w:rPr>
        <w:lastRenderedPageBreak/>
        <w:t>«</w:t>
      </w:r>
      <w:r w:rsidR="00D92F94" w:rsidRPr="0090177A">
        <w:rPr>
          <w:rStyle w:val="libHadeesChar"/>
          <w:rtl/>
        </w:rPr>
        <w:t>يخرج فى آخر امتى المهدى يسقيه الله الغيث و تخرج الارض نباتها و يعطى المال صحاحا و تكثر الماشية و تعظم الامة</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699</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در آخرالزمان در ميان امتم مهدى</w:t>
      </w:r>
      <w:r w:rsidR="00132F7E">
        <w:rPr>
          <w:rtl/>
          <w:lang w:bidi="fa-IR"/>
        </w:rPr>
        <w:t>،</w:t>
      </w:r>
      <w:r w:rsidRPr="00D92F94">
        <w:rPr>
          <w:rtl/>
          <w:lang w:bidi="fa-IR"/>
        </w:rPr>
        <w:t xml:space="preserve"> آن نجات بخش ملتها قيام مى كند خدا كران تا كران قلمرو حكومت جهانى او را بوسيله باران سيراب مى سازد و زمين</w:t>
      </w:r>
      <w:r w:rsidR="00132F7E">
        <w:rPr>
          <w:rtl/>
          <w:lang w:bidi="fa-IR"/>
        </w:rPr>
        <w:t>،</w:t>
      </w:r>
      <w:r w:rsidRPr="00D92F94">
        <w:rPr>
          <w:rtl/>
          <w:lang w:bidi="fa-IR"/>
        </w:rPr>
        <w:t xml:space="preserve"> گياه و نبات خويش را مى روياند آن گرامى اموال عمومى را بطور عادلانه به مردم اعطا مى كند و به دامدارى و دامپرورى و رونق اقتصادى اهميت مى دهد و امت را تكريم نموده و عظمت مى بخشد.</w:t>
      </w:r>
    </w:p>
    <w:p w:rsidR="00D92F94" w:rsidRPr="00D92F94" w:rsidRDefault="0090177A" w:rsidP="00D92F94">
      <w:pPr>
        <w:pStyle w:val="libNormal"/>
        <w:rPr>
          <w:lang w:bidi="fa-IR"/>
        </w:rPr>
      </w:pPr>
      <w:r>
        <w:rPr>
          <w:rFonts w:hint="cs"/>
          <w:rtl/>
          <w:lang w:bidi="fa-IR"/>
        </w:rPr>
        <w:t>3.</w:t>
      </w:r>
      <w:r w:rsidR="00D92F94" w:rsidRPr="00D92F94">
        <w:rPr>
          <w:rtl/>
          <w:lang w:bidi="fa-IR"/>
        </w:rPr>
        <w:t xml:space="preserve"> و نيز فرمود:</w:t>
      </w:r>
    </w:p>
    <w:p w:rsidR="00D92F94" w:rsidRPr="00D92F94" w:rsidRDefault="0090177A" w:rsidP="00D92F94">
      <w:pPr>
        <w:pStyle w:val="libNormal"/>
        <w:rPr>
          <w:lang w:bidi="fa-IR"/>
        </w:rPr>
      </w:pPr>
      <w:r>
        <w:rPr>
          <w:rFonts w:hint="cs"/>
          <w:rtl/>
          <w:lang w:bidi="fa-IR"/>
        </w:rPr>
        <w:t>«</w:t>
      </w:r>
      <w:r w:rsidR="00D92F94" w:rsidRPr="0090177A">
        <w:rPr>
          <w:rStyle w:val="libHadeesChar"/>
          <w:rtl/>
        </w:rPr>
        <w:t>و</w:t>
      </w:r>
      <w:r w:rsidR="00D92F94" w:rsidRPr="00D92F94">
        <w:rPr>
          <w:rtl/>
          <w:lang w:bidi="fa-IR"/>
        </w:rPr>
        <w:t xml:space="preserve"> </w:t>
      </w:r>
      <w:r w:rsidR="00D92F94" w:rsidRPr="0090177A">
        <w:rPr>
          <w:rStyle w:val="libHadeesChar"/>
          <w:rtl/>
        </w:rPr>
        <w:t>تزيد المياه فى دولته و تمد الانهار و تضاعف الارض اكلها</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700</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آبها در دولت او فراوان مى گردد و زمين بركات خويش را چندين برابر مى سازد.</w:t>
      </w:r>
    </w:p>
    <w:p w:rsidR="00D92F94" w:rsidRPr="00D92F94" w:rsidRDefault="0090177A" w:rsidP="00D92F94">
      <w:pPr>
        <w:pStyle w:val="libNormal"/>
        <w:rPr>
          <w:lang w:bidi="fa-IR"/>
        </w:rPr>
      </w:pPr>
      <w:r>
        <w:rPr>
          <w:rFonts w:hint="cs"/>
          <w:rtl/>
          <w:lang w:bidi="fa-IR"/>
        </w:rPr>
        <w:t>4.</w:t>
      </w:r>
      <w:r w:rsidR="00D92F94" w:rsidRPr="00D92F94">
        <w:rPr>
          <w:rtl/>
          <w:lang w:bidi="fa-IR"/>
        </w:rPr>
        <w:t xml:space="preserve"> </w:t>
      </w:r>
      <w:r w:rsidR="00D44200">
        <w:rPr>
          <w:rtl/>
          <w:lang w:bidi="fa-IR"/>
        </w:rPr>
        <w:t>امیرمؤمنان</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ضمن روايت طولانى در اين مورد مى فرمايد:</w:t>
      </w:r>
    </w:p>
    <w:p w:rsidR="00D92F94" w:rsidRPr="00D92F94" w:rsidRDefault="0090177A" w:rsidP="00D92F94">
      <w:pPr>
        <w:pStyle w:val="libNormal"/>
        <w:rPr>
          <w:lang w:bidi="fa-IR"/>
        </w:rPr>
      </w:pPr>
      <w:r>
        <w:rPr>
          <w:rFonts w:hint="cs"/>
          <w:rtl/>
          <w:lang w:bidi="fa-IR"/>
        </w:rPr>
        <w:t>«</w:t>
      </w:r>
      <w:r w:rsidR="00D92F94" w:rsidRPr="0090177A">
        <w:rPr>
          <w:rStyle w:val="libHadeesChar"/>
          <w:rtl/>
        </w:rPr>
        <w:t>و لو قد قام قائمنا لانزلت السماء قطرها و لاخرجت الارض نباتها... حتى تمشى المراءة بين العراق و الشام لاتضع قدميها الا على النبات</w:t>
      </w:r>
      <w:r w:rsidR="00132F7E">
        <w:rPr>
          <w:rtl/>
          <w:lang w:bidi="fa-IR"/>
        </w:rPr>
        <w:t>.</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701</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هنگامى كه قائم ما قيام نمايد، آسمان باران رحمت خويش را فرو مى ريزد و زمين</w:t>
      </w:r>
      <w:r w:rsidR="00132F7E">
        <w:rPr>
          <w:rtl/>
          <w:lang w:bidi="fa-IR"/>
        </w:rPr>
        <w:t>،</w:t>
      </w:r>
      <w:r w:rsidRPr="00D92F94">
        <w:rPr>
          <w:rtl/>
          <w:lang w:bidi="fa-IR"/>
        </w:rPr>
        <w:t xml:space="preserve"> روييدنيهاى خود را مى روياند تا آنجايى كه زنى ميان عراق تا شام مى رود و پاى خويش را جز بر گل و گياه نمى گذارد.. چرا كه جاى پايى براى خود نمى يابد.</w:t>
      </w:r>
    </w:p>
    <w:p w:rsidR="00D92F94" w:rsidRPr="00D92F94" w:rsidRDefault="00150594" w:rsidP="00D92F94">
      <w:pPr>
        <w:pStyle w:val="libNormal"/>
        <w:rPr>
          <w:lang w:bidi="fa-IR"/>
        </w:rPr>
      </w:pPr>
      <w:r>
        <w:rPr>
          <w:rFonts w:hint="cs"/>
          <w:rtl/>
          <w:lang w:bidi="fa-IR"/>
        </w:rPr>
        <w:t>5</w:t>
      </w:r>
      <w:r w:rsidR="0090177A">
        <w:rPr>
          <w:rFonts w:hint="cs"/>
          <w:rtl/>
          <w:lang w:bidi="fa-IR"/>
        </w:rPr>
        <w:t>.</w:t>
      </w:r>
      <w:r w:rsidR="00D92F94" w:rsidRPr="00D92F94">
        <w:rPr>
          <w:rtl/>
          <w:lang w:bidi="fa-IR"/>
        </w:rPr>
        <w:t xml:space="preserve"> و نيز در روايتى از عصر حاكميت امام مهدى </w:t>
      </w:r>
      <w:r w:rsidR="004155EF" w:rsidRPr="004155EF">
        <w:rPr>
          <w:rStyle w:val="libAlaemChar"/>
          <w:rtl/>
        </w:rPr>
        <w:t>عليه‌السلام</w:t>
      </w:r>
      <w:r w:rsidR="00D92F94" w:rsidRPr="00D92F94">
        <w:rPr>
          <w:rtl/>
          <w:lang w:bidi="fa-IR"/>
        </w:rPr>
        <w:t xml:space="preserve"> مى فرمايد:</w:t>
      </w:r>
    </w:p>
    <w:p w:rsidR="00D92F94" w:rsidRPr="00D92F94" w:rsidRDefault="0090177A" w:rsidP="0090177A">
      <w:pPr>
        <w:pStyle w:val="libNormal"/>
        <w:rPr>
          <w:lang w:bidi="fa-IR"/>
        </w:rPr>
      </w:pPr>
      <w:r>
        <w:rPr>
          <w:rFonts w:hint="cs"/>
          <w:rtl/>
          <w:lang w:bidi="fa-IR"/>
        </w:rPr>
        <w:t>«</w:t>
      </w:r>
      <w:r w:rsidR="00D92F94" w:rsidRPr="0090177A">
        <w:rPr>
          <w:rStyle w:val="libHadeesChar"/>
          <w:rtl/>
        </w:rPr>
        <w:t>و يزرع الانسان مدا</w:t>
      </w:r>
      <w:r w:rsidR="00D92F94" w:rsidRPr="00150594">
        <w:rPr>
          <w:rStyle w:val="libFootnotenumChar"/>
          <w:rtl/>
        </w:rPr>
        <w:t>(</w:t>
      </w:r>
      <w:r w:rsidR="00150594" w:rsidRPr="00150594">
        <w:rPr>
          <w:rStyle w:val="libFootnotenumChar"/>
          <w:rtl/>
          <w:lang w:bidi="fa-IR"/>
        </w:rPr>
        <w:t>702</w:t>
      </w:r>
      <w:r w:rsidR="00D92F94" w:rsidRPr="00150594">
        <w:rPr>
          <w:rStyle w:val="libFootnotenumChar"/>
          <w:rtl/>
        </w:rPr>
        <w:t>)</w:t>
      </w:r>
      <w:r w:rsidR="00D92F94" w:rsidRPr="00D92F94">
        <w:rPr>
          <w:rtl/>
          <w:lang w:bidi="fa-IR"/>
        </w:rPr>
        <w:t xml:space="preserve"> </w:t>
      </w:r>
      <w:r w:rsidR="00D92F94" w:rsidRPr="0090177A">
        <w:rPr>
          <w:rStyle w:val="libHadeesChar"/>
          <w:rtl/>
        </w:rPr>
        <w:t>يخرج له سبعم</w:t>
      </w:r>
      <w:r w:rsidRPr="0090177A">
        <w:rPr>
          <w:rStyle w:val="libHadeesChar"/>
          <w:rFonts w:hint="cs"/>
          <w:rtl/>
        </w:rPr>
        <w:t>أ</w:t>
      </w:r>
      <w:r w:rsidR="00D92F94" w:rsidRPr="0090177A">
        <w:rPr>
          <w:rStyle w:val="libHadeesChar"/>
          <w:rtl/>
        </w:rPr>
        <w:t>ئة مد كما قال الله تعالى</w:t>
      </w:r>
      <w:r w:rsidR="00132F7E">
        <w:rPr>
          <w:rtl/>
          <w:lang w:bidi="fa-IR"/>
        </w:rPr>
        <w:t>:</w:t>
      </w:r>
      <w:r w:rsidR="00D92F94" w:rsidRPr="00D92F94">
        <w:rPr>
          <w:rtl/>
          <w:lang w:bidi="fa-IR"/>
        </w:rPr>
        <w:t xml:space="preserve"> </w:t>
      </w:r>
      <w:r w:rsidRPr="0090177A">
        <w:rPr>
          <w:rStyle w:val="libAlaemChar"/>
          <w:rFonts w:hint="cs"/>
          <w:rtl/>
        </w:rPr>
        <w:t>(</w:t>
      </w:r>
      <w:r w:rsidRPr="0090177A">
        <w:rPr>
          <w:rStyle w:val="libAieChar"/>
          <w:rtl/>
          <w:lang w:bidi="fa-IR"/>
        </w:rPr>
        <w:t>كَمَثَلِ حَبَّةٍ أَنبَتَتْ سَبْعَ سَنَابِلَ فِي كُلِّ سُنبُلَةٍ مِّائَةُ حَبَّةٍ وَاللَّهُ يُضَاعِفُ لِمَن يَشَاءُ</w:t>
      </w:r>
      <w:r w:rsidRPr="0090177A">
        <w:rPr>
          <w:rStyle w:val="libAlaemChar"/>
          <w:rFonts w:hint="cs"/>
          <w:rtl/>
        </w:rPr>
        <w:t>)</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703</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انسان در عصر حاكميت جهانى آن حضرت هر آنچه از انواع دانه هاى زراعى بر زمين بيافشاند، هفتصد برابر، برداشت مى نمايد همانگونه كه خدا در قرآن مى فرمايد:</w:t>
      </w:r>
    </w:p>
    <w:p w:rsidR="00D92F94" w:rsidRPr="00D92F94" w:rsidRDefault="0090177A" w:rsidP="00D92F94">
      <w:pPr>
        <w:pStyle w:val="libNormal"/>
        <w:rPr>
          <w:lang w:bidi="fa-IR"/>
        </w:rPr>
      </w:pPr>
      <w:r w:rsidRPr="0090177A">
        <w:rPr>
          <w:rStyle w:val="libAlaemChar"/>
          <w:rFonts w:hint="cs"/>
          <w:rtl/>
        </w:rPr>
        <w:t>(</w:t>
      </w:r>
      <w:r w:rsidRPr="0090177A">
        <w:rPr>
          <w:rStyle w:val="libAieChar"/>
          <w:rtl/>
          <w:lang w:bidi="fa-IR"/>
        </w:rPr>
        <w:t>كَمَثَلِ حَبَّةٍ أَنبَتَتْ سَبْعَ سَنَابِلَ فِي كُلِّ سُنبُلَةٍ مِّائَةُ حَبَّةٍ وَاللَّهُ يُضَاعِفُ لِمَن يَشَاءُ</w:t>
      </w:r>
      <w:r w:rsidRPr="0090177A">
        <w:rPr>
          <w:rStyle w:val="libAlaemChar"/>
          <w:rFonts w:hint="cs"/>
          <w:rtl/>
        </w:rPr>
        <w:t>)</w:t>
      </w:r>
      <w:r w:rsidR="00D92F94" w:rsidRPr="00D92F94">
        <w:rPr>
          <w:rtl/>
          <w:lang w:bidi="fa-IR"/>
        </w:rPr>
        <w:t>.</w:t>
      </w:r>
      <w:r w:rsidR="00D92F94" w:rsidRPr="00150594">
        <w:rPr>
          <w:rStyle w:val="libFootnotenumChar"/>
          <w:rtl/>
        </w:rPr>
        <w:t>(</w:t>
      </w:r>
      <w:r w:rsidR="00150594" w:rsidRPr="00150594">
        <w:rPr>
          <w:rStyle w:val="libFootnotenumChar"/>
          <w:rtl/>
          <w:lang w:bidi="fa-IR"/>
        </w:rPr>
        <w:t>704</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lastRenderedPageBreak/>
        <w:t>يعنى</w:t>
      </w:r>
      <w:r w:rsidR="00132F7E">
        <w:rPr>
          <w:rtl/>
          <w:lang w:bidi="fa-IR"/>
        </w:rPr>
        <w:t>:</w:t>
      </w:r>
      <w:r w:rsidRPr="00D92F94">
        <w:rPr>
          <w:rtl/>
          <w:lang w:bidi="fa-IR"/>
        </w:rPr>
        <w:t xml:space="preserve"> مثل آنان كه مالشان را در راه خدا انفاق كنند به مانند دانه هاى است كه از يك دانه هفت خوشه برويد و در هر خوشه اى صد دانه باشد. و خداوند براى هر كس كه بخواهد مى افزايد.</w:t>
      </w:r>
    </w:p>
    <w:p w:rsidR="00D92F94" w:rsidRPr="00D92F94" w:rsidRDefault="00D92F94" w:rsidP="00D92F94">
      <w:pPr>
        <w:pStyle w:val="libNormal"/>
        <w:rPr>
          <w:lang w:bidi="fa-IR"/>
        </w:rPr>
      </w:pPr>
      <w:r w:rsidRPr="00D92F94">
        <w:rPr>
          <w:rtl/>
          <w:lang w:bidi="fa-IR"/>
        </w:rPr>
        <w:t>از رواياتى كه از نظرتان گذشت روشن شد كه تمامى صحراها و دشتها و زمينهاى خشك و سوزان و تهى از كشت زرع و نهال و درخت</w:t>
      </w:r>
      <w:r w:rsidR="00132F7E">
        <w:rPr>
          <w:rtl/>
          <w:lang w:bidi="fa-IR"/>
        </w:rPr>
        <w:t>،</w:t>
      </w:r>
      <w:r w:rsidRPr="00D92F94">
        <w:rPr>
          <w:rtl/>
          <w:lang w:bidi="fa-IR"/>
        </w:rPr>
        <w:t xml:space="preserve"> پس از ظهور امام مهدى </w:t>
      </w:r>
      <w:r w:rsidR="004155EF" w:rsidRPr="004155EF">
        <w:rPr>
          <w:rStyle w:val="libAlaemChar"/>
          <w:rtl/>
        </w:rPr>
        <w:t>عليه‌السلام</w:t>
      </w:r>
      <w:r w:rsidRPr="00D92F94">
        <w:rPr>
          <w:rtl/>
          <w:lang w:bidi="fa-IR"/>
        </w:rPr>
        <w:t xml:space="preserve"> در اندك مدتى به مزارع سبز و خرم تبديل مى گردد. و بخاطر بارانهاى مفيد و پياپى و حفر و جارى ساختن نهرهاى پر آب كران تا كران زمين نشاط و طراوت بهاران به خود مى گيرد.</w:t>
      </w:r>
    </w:p>
    <w:p w:rsidR="00D92F94" w:rsidRPr="00D92F94" w:rsidRDefault="00D92F94" w:rsidP="00D92F94">
      <w:pPr>
        <w:pStyle w:val="libNormal"/>
        <w:rPr>
          <w:lang w:bidi="fa-IR"/>
        </w:rPr>
      </w:pPr>
      <w:r w:rsidRPr="00D92F94">
        <w:rPr>
          <w:rtl/>
          <w:lang w:bidi="fa-IR"/>
        </w:rPr>
        <w:t>ريزش بارانها بصورت مفيد و ثمربخشى انجام مى گيرد، نه چون بارانهاى سيلاب خيزى كه در برخى كشورها گاه به گونه اى فرو مى ريزد كه با سيلاب مهيب خود شهرها و روستاها را ويران مى كند و مزارع را غرق و انسان و حيوان را نابود مى سازد.</w:t>
      </w:r>
    </w:p>
    <w:p w:rsidR="00D92F94" w:rsidRPr="00D92F94" w:rsidRDefault="00D92F94" w:rsidP="00D92F94">
      <w:pPr>
        <w:pStyle w:val="libNormal"/>
        <w:rPr>
          <w:lang w:bidi="fa-IR"/>
        </w:rPr>
      </w:pPr>
      <w:r w:rsidRPr="00D92F94">
        <w:rPr>
          <w:rtl/>
          <w:lang w:bidi="fa-IR"/>
        </w:rPr>
        <w:t>و روشن است كه مردم در عصر ظهور در زراعت و غرس انواع درختان آزادند و در راه تلاش و سازندگى آنان موانع و خوانها و گردنهاى بازدارنده اى همچون مالياتهاى ظالمانه و مقررات ضد انسانى و اسلامى قرار نمى دهند؛ چرا كه اسلام به فرد و گروه تلاشگرى كه بخواهند زمينهاى موات را احيا كنند و آنها را به مزارع سرسبز و باغات پرميوه و شهر و روستاهاى آباد و آزاد تبديل سازند آزادى اعطا مى كند و كار آنان را جهان عنوان مى دهد، براى نمونه</w:t>
      </w:r>
      <w:r w:rsidR="00132F7E">
        <w:rPr>
          <w:rtl/>
          <w:lang w:bidi="fa-IR"/>
        </w:rPr>
        <w:t>:</w:t>
      </w:r>
    </w:p>
    <w:p w:rsidR="00D92F94" w:rsidRPr="00D92F94" w:rsidRDefault="0090177A" w:rsidP="00D92F94">
      <w:pPr>
        <w:pStyle w:val="libNormal"/>
        <w:rPr>
          <w:lang w:bidi="fa-IR"/>
        </w:rPr>
      </w:pPr>
      <w:r>
        <w:rPr>
          <w:rFonts w:hint="cs"/>
          <w:rtl/>
          <w:lang w:bidi="fa-IR"/>
        </w:rPr>
        <w:t>1.</w:t>
      </w:r>
      <w:r w:rsidR="00D92F94" w:rsidRPr="00D92F94">
        <w:rPr>
          <w:rtl/>
          <w:lang w:bidi="fa-IR"/>
        </w:rPr>
        <w:t xml:space="preserve"> از پيامبر گرامى </w:t>
      </w:r>
      <w:r w:rsidR="00D92670" w:rsidRPr="00D92670">
        <w:rPr>
          <w:rStyle w:val="libAlaemChar"/>
          <w:rtl/>
        </w:rPr>
        <w:t>صلى‌الله‌عليه‌وآله‌وسلم</w:t>
      </w:r>
      <w:r w:rsidR="00D92F94" w:rsidRPr="00D92F94">
        <w:rPr>
          <w:rtl/>
          <w:lang w:bidi="fa-IR"/>
        </w:rPr>
        <w:t xml:space="preserve"> آورده اند كه فرمود:</w:t>
      </w:r>
    </w:p>
    <w:p w:rsidR="00D92F94" w:rsidRPr="00D92F94" w:rsidRDefault="001077B2" w:rsidP="001077B2">
      <w:pPr>
        <w:pStyle w:val="libNormal"/>
        <w:rPr>
          <w:lang w:bidi="fa-IR"/>
        </w:rPr>
      </w:pPr>
      <w:r>
        <w:rPr>
          <w:rFonts w:hint="cs"/>
          <w:rtl/>
          <w:lang w:bidi="fa-IR"/>
        </w:rPr>
        <w:t>«</w:t>
      </w:r>
      <w:r w:rsidR="00D92F94" w:rsidRPr="00D92F94">
        <w:rPr>
          <w:rtl/>
          <w:lang w:bidi="fa-IR"/>
        </w:rPr>
        <w:t>من احيا ارضا مواتا فهى له</w:t>
      </w:r>
      <w:r w:rsidR="00132F7E">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705</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هر كس زمين مرده اى را زنده كند از آن خود اوست</w:t>
      </w:r>
    </w:p>
    <w:p w:rsidR="00D92F94" w:rsidRPr="00D92F94" w:rsidRDefault="001077B2" w:rsidP="00D92F94">
      <w:pPr>
        <w:pStyle w:val="libNormal"/>
        <w:rPr>
          <w:lang w:bidi="fa-IR"/>
        </w:rPr>
      </w:pPr>
      <w:r>
        <w:rPr>
          <w:rFonts w:hint="cs"/>
          <w:rtl/>
          <w:lang w:bidi="fa-IR"/>
        </w:rPr>
        <w:t>2.</w:t>
      </w:r>
      <w:r w:rsidR="00D92F94" w:rsidRPr="00D92F94">
        <w:rPr>
          <w:rtl/>
          <w:lang w:bidi="fa-IR"/>
        </w:rPr>
        <w:t xml:space="preserve"> و نيز فرمود:</w:t>
      </w:r>
    </w:p>
    <w:p w:rsidR="00D92F94" w:rsidRPr="00D92F94" w:rsidRDefault="001077B2" w:rsidP="001077B2">
      <w:pPr>
        <w:pStyle w:val="libNormal"/>
        <w:rPr>
          <w:lang w:bidi="fa-IR"/>
        </w:rPr>
      </w:pPr>
      <w:r>
        <w:rPr>
          <w:rFonts w:hint="cs"/>
          <w:rtl/>
          <w:lang w:bidi="fa-IR"/>
        </w:rPr>
        <w:t>«</w:t>
      </w:r>
      <w:r w:rsidR="00D92F94" w:rsidRPr="001077B2">
        <w:rPr>
          <w:rStyle w:val="libHadeesChar"/>
          <w:rtl/>
        </w:rPr>
        <w:t xml:space="preserve">من غرس شجرا او حفر واديا لم يسبقه اليه </w:t>
      </w:r>
      <w:r>
        <w:rPr>
          <w:rStyle w:val="libHadeesChar"/>
          <w:rFonts w:hint="cs"/>
          <w:rtl/>
        </w:rPr>
        <w:t>أ</w:t>
      </w:r>
      <w:r w:rsidR="00D92F94" w:rsidRPr="001077B2">
        <w:rPr>
          <w:rStyle w:val="libHadeesChar"/>
          <w:rtl/>
        </w:rPr>
        <w:t xml:space="preserve">حد او </w:t>
      </w:r>
      <w:r>
        <w:rPr>
          <w:rStyle w:val="libHadeesChar"/>
          <w:rFonts w:hint="cs"/>
          <w:rtl/>
        </w:rPr>
        <w:t>أ</w:t>
      </w:r>
      <w:r w:rsidR="00D92F94" w:rsidRPr="001077B2">
        <w:rPr>
          <w:rStyle w:val="libHadeesChar"/>
          <w:rtl/>
        </w:rPr>
        <w:t xml:space="preserve">حيا </w:t>
      </w:r>
      <w:r>
        <w:rPr>
          <w:rStyle w:val="libHadeesChar"/>
          <w:rFonts w:hint="cs"/>
          <w:rtl/>
        </w:rPr>
        <w:t>أ</w:t>
      </w:r>
      <w:r w:rsidR="00D92F94" w:rsidRPr="001077B2">
        <w:rPr>
          <w:rStyle w:val="libHadeesChar"/>
          <w:rtl/>
        </w:rPr>
        <w:t>رضا ميتة فهى له قضاء من الله ورسوله</w:t>
      </w:r>
      <w:r w:rsidR="00132F7E">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lastRenderedPageBreak/>
        <w:t>يعنى</w:t>
      </w:r>
      <w:r w:rsidR="00132F7E">
        <w:rPr>
          <w:rtl/>
          <w:lang w:bidi="fa-IR"/>
        </w:rPr>
        <w:t>:</w:t>
      </w:r>
      <w:r w:rsidRPr="00D92F94">
        <w:rPr>
          <w:rtl/>
          <w:lang w:bidi="fa-IR"/>
        </w:rPr>
        <w:t xml:space="preserve"> هر كس درختى را غرس كند يا نهرى پيش از ديگران حفر نمايد يا زمين مرده اى را زنده سازد، از آن اوست</w:t>
      </w:r>
      <w:r w:rsidR="00132F7E">
        <w:rPr>
          <w:rtl/>
          <w:lang w:bidi="fa-IR"/>
        </w:rPr>
        <w:t>.</w:t>
      </w:r>
      <w:r w:rsidRPr="00D92F94">
        <w:rPr>
          <w:rtl/>
          <w:lang w:bidi="fa-IR"/>
        </w:rPr>
        <w:t xml:space="preserve"> اين حكم و داورى خدا و پيامبر است</w:t>
      </w:r>
      <w:r w:rsidR="00132F7E">
        <w:rPr>
          <w:rtl/>
          <w:lang w:bidi="fa-IR"/>
        </w:rPr>
        <w:t>.</w:t>
      </w:r>
    </w:p>
    <w:p w:rsidR="00D92F94" w:rsidRPr="00D92F94" w:rsidRDefault="001077B2" w:rsidP="00D92F94">
      <w:pPr>
        <w:pStyle w:val="libNormal"/>
        <w:rPr>
          <w:lang w:bidi="fa-IR"/>
        </w:rPr>
      </w:pPr>
      <w:r>
        <w:rPr>
          <w:rFonts w:hint="cs"/>
          <w:rtl/>
          <w:lang w:bidi="fa-IR"/>
        </w:rPr>
        <w:t>3.</w:t>
      </w:r>
      <w:r w:rsidR="00D92F94" w:rsidRPr="00D92F94">
        <w:rPr>
          <w:rtl/>
          <w:lang w:bidi="fa-IR"/>
        </w:rPr>
        <w:t xml:space="preserve"> و امام باقر </w:t>
      </w:r>
      <w:r w:rsidR="004155EF" w:rsidRPr="004155EF">
        <w:rPr>
          <w:rStyle w:val="libAlaemChar"/>
          <w:rtl/>
        </w:rPr>
        <w:t>عليه‌السلام</w:t>
      </w:r>
      <w:r w:rsidR="00D92F94" w:rsidRPr="00D92F94">
        <w:rPr>
          <w:rtl/>
          <w:lang w:bidi="fa-IR"/>
        </w:rPr>
        <w:t xml:space="preserve"> فرمود:</w:t>
      </w:r>
    </w:p>
    <w:p w:rsidR="00D92F94" w:rsidRPr="00D92F94" w:rsidRDefault="001077B2" w:rsidP="001077B2">
      <w:pPr>
        <w:pStyle w:val="libNormal"/>
        <w:rPr>
          <w:lang w:bidi="fa-IR"/>
        </w:rPr>
      </w:pPr>
      <w:r>
        <w:rPr>
          <w:rFonts w:hint="cs"/>
          <w:rtl/>
          <w:lang w:bidi="fa-IR"/>
        </w:rPr>
        <w:t>«</w:t>
      </w:r>
      <w:r w:rsidR="00D92F94" w:rsidRPr="001077B2">
        <w:rPr>
          <w:rStyle w:val="libHadeesChar"/>
          <w:rtl/>
        </w:rPr>
        <w:t xml:space="preserve">ايما قوم احيوا شيئا من الارض و عمروها، فهم </w:t>
      </w:r>
      <w:r w:rsidRPr="001077B2">
        <w:rPr>
          <w:rStyle w:val="libHadeesChar"/>
          <w:rFonts w:hint="cs"/>
          <w:rtl/>
        </w:rPr>
        <w:t>أ</w:t>
      </w:r>
      <w:r w:rsidR="00D92F94" w:rsidRPr="001077B2">
        <w:rPr>
          <w:rStyle w:val="libHadeesChar"/>
          <w:rtl/>
        </w:rPr>
        <w:t>حق بها و هى لهم</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706</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هر گروهى قطعه اى از زمين را احيا و آن را آباد سازد، بدانها شايسته تر و زيبنده تر است و آن زمين از احياگر آن است</w:t>
      </w:r>
      <w:r w:rsidR="00132F7E">
        <w:rPr>
          <w:rtl/>
          <w:lang w:bidi="fa-IR"/>
        </w:rPr>
        <w:t>.</w:t>
      </w:r>
    </w:p>
    <w:p w:rsidR="00D92F94" w:rsidRPr="00D92F94" w:rsidRDefault="00D92F94" w:rsidP="00D92F94">
      <w:pPr>
        <w:pStyle w:val="libNormal"/>
        <w:rPr>
          <w:lang w:bidi="fa-IR"/>
        </w:rPr>
      </w:pPr>
      <w:r w:rsidRPr="00D92F94">
        <w:rPr>
          <w:rtl/>
          <w:lang w:bidi="fa-IR"/>
        </w:rPr>
        <w:t>و روايات ديگرى كه تصريح مى كند كه هر انسانى</w:t>
      </w:r>
      <w:r w:rsidR="00132F7E">
        <w:rPr>
          <w:rtl/>
          <w:lang w:bidi="fa-IR"/>
        </w:rPr>
        <w:t>،</w:t>
      </w:r>
      <w:r w:rsidRPr="00D92F94">
        <w:rPr>
          <w:rtl/>
          <w:lang w:bidi="fa-IR"/>
        </w:rPr>
        <w:t xml:space="preserve"> قطعه اى از زمين را احيا كند، ملك اوست</w:t>
      </w:r>
      <w:r w:rsidR="00132F7E">
        <w:rPr>
          <w:rtl/>
          <w:lang w:bidi="fa-IR"/>
        </w:rPr>
        <w:t>،</w:t>
      </w:r>
      <w:r w:rsidRPr="00D92F94">
        <w:rPr>
          <w:rtl/>
          <w:lang w:bidi="fa-IR"/>
        </w:rPr>
        <w:t xml:space="preserve"> مشروط بر اينكه پيش</w:t>
      </w:r>
      <w:r w:rsidR="00BB1669">
        <w:rPr>
          <w:rtl/>
          <w:lang w:bidi="fa-IR"/>
        </w:rPr>
        <w:t xml:space="preserve"> </w:t>
      </w:r>
      <w:r w:rsidRPr="00D92F94">
        <w:rPr>
          <w:rtl/>
          <w:lang w:bidi="fa-IR"/>
        </w:rPr>
        <w:t>از آن ملك كسى نباشد. و زراعت و نهالهايى را نيز كه در آن كشت مى كند از آن اوست نه فئودالها و يا دولتها، همانگونه كه در كشورهاى ماركسيستى و... اينگونه بود. و امروز نيز در نقاط مختلف جهان</w:t>
      </w:r>
      <w:r w:rsidR="00132F7E">
        <w:rPr>
          <w:rtl/>
          <w:lang w:bidi="fa-IR"/>
        </w:rPr>
        <w:t>،</w:t>
      </w:r>
      <w:r w:rsidRPr="00D92F94">
        <w:rPr>
          <w:rtl/>
          <w:lang w:bidi="fa-IR"/>
        </w:rPr>
        <w:t xml:space="preserve"> ميليارها هكتار از زمينها همچنان در طى قرون و اعصار وا افتاده و بدون كشت و زرع و بهره بردارى مانده است و يا اگر كشت گردد، محصول آن به جيب زمين داران</w:t>
      </w:r>
      <w:r w:rsidR="00132F7E">
        <w:rPr>
          <w:rtl/>
          <w:lang w:bidi="fa-IR"/>
        </w:rPr>
        <w:t>،</w:t>
      </w:r>
      <w:r w:rsidRPr="00D92F94">
        <w:rPr>
          <w:rtl/>
          <w:lang w:bidi="fa-IR"/>
        </w:rPr>
        <w:t xml:space="preserve"> سرازير مى گردد.</w:t>
      </w:r>
    </w:p>
    <w:p w:rsidR="00D92F94" w:rsidRPr="00D92F94" w:rsidRDefault="00D92F94" w:rsidP="00D92F94">
      <w:pPr>
        <w:pStyle w:val="libNormal"/>
        <w:rPr>
          <w:lang w:bidi="fa-IR"/>
        </w:rPr>
      </w:pPr>
      <w:r w:rsidRPr="00D92F94">
        <w:rPr>
          <w:rtl/>
          <w:lang w:bidi="fa-IR"/>
        </w:rPr>
        <w:t>همه اين بيدادگريها و حق كشيها، محصول قوانين ضد اسلامى و وارداتى از كشورهاى استعمارى است</w:t>
      </w:r>
      <w:r w:rsidR="00132F7E">
        <w:rPr>
          <w:rtl/>
          <w:lang w:bidi="fa-IR"/>
        </w:rPr>
        <w:t>.</w:t>
      </w:r>
    </w:p>
    <w:p w:rsidR="00D92F94" w:rsidRPr="00D92F94" w:rsidRDefault="00D92F94" w:rsidP="00D92F94">
      <w:pPr>
        <w:pStyle w:val="libNormal"/>
        <w:rPr>
          <w:lang w:bidi="fa-IR"/>
        </w:rPr>
      </w:pPr>
      <w:r w:rsidRPr="00D92F94">
        <w:rPr>
          <w:rtl/>
          <w:lang w:bidi="fa-IR"/>
        </w:rPr>
        <w:t xml:space="preserve">اما هنگامى كه امام مهدى </w:t>
      </w:r>
      <w:r w:rsidR="004155EF" w:rsidRPr="004155EF">
        <w:rPr>
          <w:rStyle w:val="libAlaemChar"/>
          <w:rtl/>
        </w:rPr>
        <w:t>عليه‌السلام</w:t>
      </w:r>
      <w:r w:rsidRPr="00D92F94">
        <w:rPr>
          <w:rtl/>
          <w:lang w:bidi="fa-IR"/>
        </w:rPr>
        <w:t xml:space="preserve"> قيام كند اين مقررات ظالمانه و ساختگى و باطل را از بين مى برد و انسان به آزادى</w:t>
      </w:r>
      <w:r w:rsidR="00132F7E">
        <w:rPr>
          <w:rtl/>
          <w:lang w:bidi="fa-IR"/>
        </w:rPr>
        <w:t>،</w:t>
      </w:r>
      <w:r w:rsidRPr="00D92F94">
        <w:rPr>
          <w:rtl/>
          <w:lang w:bidi="fa-IR"/>
        </w:rPr>
        <w:t xml:space="preserve"> آن موهبت الهى خويش</w:t>
      </w:r>
      <w:r w:rsidR="00132F7E">
        <w:rPr>
          <w:rtl/>
          <w:lang w:bidi="fa-IR"/>
        </w:rPr>
        <w:t>،</w:t>
      </w:r>
      <w:r w:rsidRPr="00D92F94">
        <w:rPr>
          <w:rtl/>
          <w:lang w:bidi="fa-IR"/>
        </w:rPr>
        <w:t xml:space="preserve"> دست مى يابد. و در نتيجه</w:t>
      </w:r>
      <w:r w:rsidR="00132F7E">
        <w:rPr>
          <w:rtl/>
          <w:lang w:bidi="fa-IR"/>
        </w:rPr>
        <w:t>،</w:t>
      </w:r>
      <w:r w:rsidRPr="00D92F94">
        <w:rPr>
          <w:rtl/>
          <w:lang w:bidi="fa-IR"/>
        </w:rPr>
        <w:t xml:space="preserve"> در زمين خدا براى خويشتن كشت مى كند. و از بركات خاك انواع دانه ها و ميوه ها و محصولات زارعى را، براى حيات سعادتمندانه و رونق و رفاه زندگى خويش</w:t>
      </w:r>
      <w:r w:rsidR="00BB1669">
        <w:rPr>
          <w:rtl/>
          <w:lang w:bidi="fa-IR"/>
        </w:rPr>
        <w:t xml:space="preserve"> </w:t>
      </w:r>
      <w:r w:rsidRPr="00D92F94">
        <w:rPr>
          <w:rtl/>
          <w:lang w:bidi="fa-IR"/>
        </w:rPr>
        <w:t>برمى دارد و نهايت فراوانى و رونق و آسايشى را كه انسانها بدان دست مى يابند، تنها خدا آگاه</w:t>
      </w:r>
      <w:r w:rsidR="00132F7E">
        <w:rPr>
          <w:rtl/>
          <w:lang w:bidi="fa-IR"/>
        </w:rPr>
        <w:t>.</w:t>
      </w:r>
    </w:p>
    <w:p w:rsidR="001077B2" w:rsidRDefault="00D92F94" w:rsidP="00D92F94">
      <w:pPr>
        <w:pStyle w:val="libNormal"/>
        <w:rPr>
          <w:rtl/>
          <w:lang w:bidi="fa-IR"/>
        </w:rPr>
      </w:pPr>
      <w:r w:rsidRPr="00D92F94">
        <w:rPr>
          <w:rtl/>
          <w:lang w:bidi="fa-IR"/>
        </w:rPr>
        <w:t xml:space="preserve">بدين سان به سبب كشت و زرع بسيار و سرشار شدن پستانها از شير، خيرات و بركات فراوان چند برابر مى گردد. و نعمتها بصورت وصف ناپذيرى افزايش مى يابد و عمران و </w:t>
      </w:r>
      <w:r w:rsidRPr="00D92F94">
        <w:rPr>
          <w:rtl/>
          <w:lang w:bidi="fa-IR"/>
        </w:rPr>
        <w:lastRenderedPageBreak/>
        <w:t>آبادانى چهره مى گشايد. و دامدارى و پرورش طيور و مرغدارى</w:t>
      </w:r>
      <w:r w:rsidR="00132F7E">
        <w:rPr>
          <w:rtl/>
          <w:lang w:bidi="fa-IR"/>
        </w:rPr>
        <w:t>،</w:t>
      </w:r>
      <w:r w:rsidRPr="00D92F94">
        <w:rPr>
          <w:rtl/>
          <w:lang w:bidi="fa-IR"/>
        </w:rPr>
        <w:t xml:space="preserve"> گسترش و رونق جديد و وصف ناپذيرى مى يابد.</w:t>
      </w:r>
    </w:p>
    <w:p w:rsidR="00D92F94" w:rsidRPr="00D92F94" w:rsidRDefault="001077B2" w:rsidP="00D92F94">
      <w:pPr>
        <w:pStyle w:val="libNormal"/>
        <w:rPr>
          <w:lang w:bidi="fa-IR"/>
        </w:rPr>
      </w:pPr>
      <w:r>
        <w:rPr>
          <w:rtl/>
          <w:lang w:bidi="fa-IR"/>
        </w:rPr>
        <w:br w:type="page"/>
      </w:r>
    </w:p>
    <w:p w:rsidR="00D92F94" w:rsidRDefault="00D92F94" w:rsidP="001077B2">
      <w:pPr>
        <w:pStyle w:val="Heading2"/>
        <w:rPr>
          <w:rtl/>
          <w:lang w:bidi="fa-IR"/>
        </w:rPr>
      </w:pPr>
      <w:bookmarkStart w:id="177" w:name="_Toc479759348"/>
      <w:r w:rsidRPr="00D92F94">
        <w:rPr>
          <w:rtl/>
          <w:lang w:bidi="fa-IR"/>
        </w:rPr>
        <w:t>حل مشكل مسكن در عصر ظهور</w:t>
      </w:r>
      <w:bookmarkEnd w:id="177"/>
    </w:p>
    <w:p w:rsidR="00D92F94" w:rsidRPr="00D92F94" w:rsidRDefault="00D92F94" w:rsidP="00D92F94">
      <w:pPr>
        <w:pStyle w:val="libNormal"/>
        <w:rPr>
          <w:lang w:bidi="fa-IR"/>
        </w:rPr>
      </w:pPr>
      <w:r w:rsidRPr="00D92F94">
        <w:rPr>
          <w:rtl/>
          <w:lang w:bidi="fa-IR"/>
        </w:rPr>
        <w:t>مشكل مسكن همواره از مشكلاتى است كه جامعه انسانى در روزگاران گذشته از آن رنج برده و امروز نيز رنج مى برد. چرا كه اگر نگوييم بيشتر انسانها، مى توان گفت بيشى از آنان به بحران مسكن گرفتارند. و عمر خويش را بناچار در خانه هاى محقر و يا اجاره اى سپرى مى كنند و پول و امكاناتى كه بتوانند براى سكونت خود و خانواده خويش</w:t>
      </w:r>
      <w:r w:rsidR="00132F7E">
        <w:rPr>
          <w:rtl/>
          <w:lang w:bidi="fa-IR"/>
        </w:rPr>
        <w:t>،</w:t>
      </w:r>
      <w:r w:rsidRPr="00D92F94">
        <w:rPr>
          <w:rtl/>
          <w:lang w:bidi="fa-IR"/>
        </w:rPr>
        <w:t xml:space="preserve"> خانه اى مناسب فراهم ساخته و با آسايش و آرامش و رفاه در آن زندگى كنند، ندارند.</w:t>
      </w:r>
    </w:p>
    <w:p w:rsidR="00D92F94" w:rsidRPr="00D92F94" w:rsidRDefault="00D92F94" w:rsidP="00D92F94">
      <w:pPr>
        <w:pStyle w:val="libNormal"/>
        <w:rPr>
          <w:lang w:bidi="fa-IR"/>
        </w:rPr>
      </w:pPr>
      <w:r w:rsidRPr="00D92F94">
        <w:rPr>
          <w:rtl/>
          <w:lang w:bidi="fa-IR"/>
        </w:rPr>
        <w:t>اين مشكل اساسى نيز بدبختانه از مشكلاتى است كه ثمره شوم قوانين ظالمانه و ضد اسلامى حاكم بر جامعه ها و تمدنهاست</w:t>
      </w:r>
      <w:r w:rsidR="00132F7E">
        <w:rPr>
          <w:rtl/>
          <w:lang w:bidi="fa-IR"/>
        </w:rPr>
        <w:t>.</w:t>
      </w:r>
      <w:r w:rsidRPr="00D92F94">
        <w:rPr>
          <w:rtl/>
          <w:lang w:bidi="fa-IR"/>
        </w:rPr>
        <w:t xml:space="preserve"> چرا كه دولتها، آزادى اين موهبت الهى را در مورد مسكن و محل زندگى</w:t>
      </w:r>
      <w:r w:rsidR="00132F7E">
        <w:rPr>
          <w:rtl/>
          <w:lang w:bidi="fa-IR"/>
        </w:rPr>
        <w:t>،</w:t>
      </w:r>
      <w:r w:rsidRPr="00D92F94">
        <w:rPr>
          <w:rtl/>
          <w:lang w:bidi="fa-IR"/>
        </w:rPr>
        <w:t xml:space="preserve"> از انسانها سلب نموده و سركوب مى كنند. و به اين انبوه عظيم از مردم اجازه نمى دهند جز با شرايط بى رحمانه و ماليات و عوارض سنگين و ظالمانه و غير اسلامى حتى در خارج از شهرها نيز خانه اى براى خود و خانواده خويش بسازند.</w:t>
      </w:r>
    </w:p>
    <w:p w:rsidR="00D92F94" w:rsidRPr="00D92F94" w:rsidRDefault="00D92F94" w:rsidP="00D92F94">
      <w:pPr>
        <w:pStyle w:val="libNormal"/>
        <w:rPr>
          <w:lang w:bidi="fa-IR"/>
        </w:rPr>
      </w:pPr>
      <w:r w:rsidRPr="00D92F94">
        <w:rPr>
          <w:rtl/>
          <w:lang w:bidi="fa-IR"/>
        </w:rPr>
        <w:t>بنظر مى رسد ثمرات و شوم و تاءسفبار و درد و رنجهايى كه از اين راه</w:t>
      </w:r>
      <w:r w:rsidR="00132F7E">
        <w:rPr>
          <w:rtl/>
          <w:lang w:bidi="fa-IR"/>
        </w:rPr>
        <w:t>،</w:t>
      </w:r>
      <w:r w:rsidRPr="00D92F94">
        <w:rPr>
          <w:rtl/>
          <w:lang w:bidi="fa-IR"/>
        </w:rPr>
        <w:t xml:space="preserve"> دامنگير خانواده ها و جامعه ها مى شود، نيازى به پرسش و پاسخ ندارد.</w:t>
      </w:r>
    </w:p>
    <w:p w:rsidR="00D92F94" w:rsidRPr="00D92F94" w:rsidRDefault="00D92F94" w:rsidP="00D92F94">
      <w:pPr>
        <w:pStyle w:val="libNormal"/>
        <w:rPr>
          <w:lang w:bidi="fa-IR"/>
        </w:rPr>
      </w:pPr>
      <w:r w:rsidRPr="00D92F94">
        <w:rPr>
          <w:rtl/>
          <w:lang w:bidi="fa-IR"/>
        </w:rPr>
        <w:t>بسيارى از جوانان به خاطر بحران مسكن</w:t>
      </w:r>
      <w:r w:rsidR="00132F7E">
        <w:rPr>
          <w:rtl/>
          <w:lang w:bidi="fa-IR"/>
        </w:rPr>
        <w:t>،</w:t>
      </w:r>
      <w:r w:rsidRPr="00D92F94">
        <w:rPr>
          <w:rtl/>
          <w:lang w:bidi="fa-IR"/>
        </w:rPr>
        <w:t xml:space="preserve"> دوران طراوت و شادابى عمر خويش را بدون تشكيل نهاد مقدس و مسؤ ليت آفرين خانواده مى گذرانند كه اين شيوه زندگى</w:t>
      </w:r>
      <w:r w:rsidR="00132F7E">
        <w:rPr>
          <w:rtl/>
          <w:lang w:bidi="fa-IR"/>
        </w:rPr>
        <w:t>،</w:t>
      </w:r>
      <w:r w:rsidRPr="00D92F94">
        <w:rPr>
          <w:rtl/>
          <w:lang w:bidi="fa-IR"/>
        </w:rPr>
        <w:t xml:space="preserve"> خود ره آورد شومى همچون</w:t>
      </w:r>
      <w:r w:rsidR="00132F7E">
        <w:rPr>
          <w:rtl/>
          <w:lang w:bidi="fa-IR"/>
        </w:rPr>
        <w:t>:</w:t>
      </w:r>
      <w:r w:rsidRPr="00D92F94">
        <w:rPr>
          <w:rtl/>
          <w:lang w:bidi="fa-IR"/>
        </w:rPr>
        <w:t xml:space="preserve"> ضعف مبانى عقيدتى و اخلاقى</w:t>
      </w:r>
      <w:r w:rsidR="00132F7E">
        <w:rPr>
          <w:rtl/>
          <w:lang w:bidi="fa-IR"/>
        </w:rPr>
        <w:t>،</w:t>
      </w:r>
      <w:r w:rsidRPr="00D92F94">
        <w:rPr>
          <w:rtl/>
          <w:lang w:bidi="fa-IR"/>
        </w:rPr>
        <w:t xml:space="preserve"> انحرافات جنسى و تزلزل روانى و ديگر آفتها و كارها ناپسند را براى جامعه به بار مى آورد. و آنگاه پس از سپرى شدن دوران طلايى جوانى تازه ازدواج مى كنند و ناگزير مى گردند عمر خويش را در يك خانه اجاره اى و يا يك طبقه محقر و كوچك با شرايط وخامت بارى بگذارنند كه اين نيز عوارض ويرانگرى در پى دارد.</w:t>
      </w:r>
    </w:p>
    <w:p w:rsidR="00D92F94" w:rsidRPr="00D92F94" w:rsidRDefault="00D92F94" w:rsidP="00D92F94">
      <w:pPr>
        <w:pStyle w:val="libNormal"/>
        <w:rPr>
          <w:lang w:bidi="fa-IR"/>
        </w:rPr>
      </w:pPr>
      <w:r w:rsidRPr="00D92F94">
        <w:rPr>
          <w:rtl/>
          <w:lang w:bidi="fa-IR"/>
        </w:rPr>
        <w:t>از ميوه هاى تلخ بحران مسكن و نداشتن محيط زندگى مناسب</w:t>
      </w:r>
      <w:r w:rsidR="00132F7E">
        <w:rPr>
          <w:rtl/>
          <w:lang w:bidi="fa-IR"/>
        </w:rPr>
        <w:t>،</w:t>
      </w:r>
      <w:r w:rsidRPr="00D92F94">
        <w:rPr>
          <w:rtl/>
          <w:lang w:bidi="fa-IR"/>
        </w:rPr>
        <w:t xml:space="preserve"> انواع بيماريها است كه بخاطر تنفس در يك فضاى تنگ و نامناسب دامنگير انسانها مى گردد و نيز انواع درگيريهاى </w:t>
      </w:r>
      <w:r w:rsidRPr="00D92F94">
        <w:rPr>
          <w:rtl/>
          <w:lang w:bidi="fa-IR"/>
        </w:rPr>
        <w:lastRenderedPageBreak/>
        <w:t>خانوادگى و عقده هاى روانى از ديگر ره آوردهاى نداشتن مسكن مناسب و زيستن انبوهى</w:t>
      </w:r>
      <w:r w:rsidR="00132F7E">
        <w:rPr>
          <w:rtl/>
          <w:lang w:bidi="fa-IR"/>
        </w:rPr>
        <w:t>،</w:t>
      </w:r>
      <w:r w:rsidRPr="00D92F94">
        <w:rPr>
          <w:rtl/>
          <w:lang w:bidi="fa-IR"/>
        </w:rPr>
        <w:t xml:space="preserve"> در يك محيط كوچك و نامناسب است</w:t>
      </w:r>
      <w:r w:rsidR="00132F7E">
        <w:rPr>
          <w:rtl/>
          <w:lang w:bidi="fa-IR"/>
        </w:rPr>
        <w:t>.</w:t>
      </w:r>
    </w:p>
    <w:p w:rsidR="00D92F94" w:rsidRPr="00D92F94" w:rsidRDefault="00D92F94" w:rsidP="00D92F94">
      <w:pPr>
        <w:pStyle w:val="libNormal"/>
        <w:rPr>
          <w:lang w:bidi="fa-IR"/>
        </w:rPr>
      </w:pPr>
      <w:r w:rsidRPr="00D92F94">
        <w:rPr>
          <w:rtl/>
          <w:lang w:bidi="fa-IR"/>
        </w:rPr>
        <w:t>در اين شرايط است كه كودكان از بازى و سرگرمى و فوتبال در محيط زندگى محروم مى گردند و به ناگزير براى بازى به خيابانها و كوچه ها و پاكها و گردشگاهها روى مى آورند. و چه بسا كه همين اوقات فراغت و بازى در محيطى دور از چشم پدر و مادر، به انحرافات فكرى و رفتارى آنان منجر مى گردد. زيرا عوامل فساد و تباهى و عناصر وابسته به جريانهاى گمراه كننده و احزاب و دستجاتى كه در انديشه شكار جوانان بيگناه و كم تجربه اند، بيشتر در همين محيطهاى عمومى براى صيد آنان انواع دامها را مى گشايند تا بدينوسيله آنان را به راه دلخواه خويش سوق دهند. و نيز دهها مشكل اجتماعى و فردى و رنج و درد و جنايت ديگر كه همه</w:t>
      </w:r>
      <w:r w:rsidR="00132F7E">
        <w:rPr>
          <w:rtl/>
          <w:lang w:bidi="fa-IR"/>
        </w:rPr>
        <w:t>،</w:t>
      </w:r>
      <w:r w:rsidRPr="00D92F94">
        <w:rPr>
          <w:rtl/>
          <w:lang w:bidi="fa-IR"/>
        </w:rPr>
        <w:t xml:space="preserve"> ره آورد شوم بحران مسكن و نداشتن خانه مناسب است</w:t>
      </w:r>
      <w:r w:rsidR="00132F7E">
        <w:rPr>
          <w:rtl/>
          <w:lang w:bidi="fa-IR"/>
        </w:rPr>
        <w:t>.</w:t>
      </w:r>
    </w:p>
    <w:p w:rsidR="00D92F94" w:rsidRPr="00D92F94" w:rsidRDefault="00D92F94" w:rsidP="00D92F94">
      <w:pPr>
        <w:pStyle w:val="libNormal"/>
        <w:rPr>
          <w:lang w:bidi="fa-IR"/>
        </w:rPr>
      </w:pPr>
      <w:r w:rsidRPr="00D92F94">
        <w:rPr>
          <w:rtl/>
          <w:lang w:bidi="fa-IR"/>
        </w:rPr>
        <w:t xml:space="preserve">اما در عصر ظهور و حاكميت امام عصر </w:t>
      </w:r>
      <w:r w:rsidR="004155EF" w:rsidRPr="004155EF">
        <w:rPr>
          <w:rStyle w:val="libAlaemChar"/>
          <w:rtl/>
        </w:rPr>
        <w:t>عليه‌السلام</w:t>
      </w:r>
      <w:r w:rsidR="00132F7E">
        <w:rPr>
          <w:rtl/>
          <w:lang w:bidi="fa-IR"/>
        </w:rPr>
        <w:t>،</w:t>
      </w:r>
      <w:r w:rsidRPr="00D92F94">
        <w:rPr>
          <w:rtl/>
          <w:lang w:bidi="fa-IR"/>
        </w:rPr>
        <w:t xml:space="preserve"> اين مشكل بزرگ اجتماعى و اقتصادى نيز بصورت كامل حل مى گردد همانگونه كه در روزگار درخشان حكومت عادلانه و انسان ساز على </w:t>
      </w:r>
      <w:r w:rsidR="004155EF" w:rsidRPr="004155EF">
        <w:rPr>
          <w:rStyle w:val="libAlaemChar"/>
          <w:rtl/>
        </w:rPr>
        <w:t>عليه‌السلام</w:t>
      </w:r>
      <w:r w:rsidRPr="00D92F94">
        <w:rPr>
          <w:rtl/>
          <w:lang w:bidi="fa-IR"/>
        </w:rPr>
        <w:t xml:space="preserve"> با تدابير ژرف و سازنده آن حضرت</w:t>
      </w:r>
      <w:r w:rsidR="00132F7E">
        <w:rPr>
          <w:rtl/>
          <w:lang w:bidi="fa-IR"/>
        </w:rPr>
        <w:t>،</w:t>
      </w:r>
      <w:r w:rsidRPr="00D92F94">
        <w:rPr>
          <w:rtl/>
          <w:lang w:bidi="fa-IR"/>
        </w:rPr>
        <w:t xml:space="preserve"> در مدتى كوتاه خود به خود حل شد.</w:t>
      </w:r>
    </w:p>
    <w:p w:rsidR="00D92F94" w:rsidRPr="00D92F94" w:rsidRDefault="00D92F94" w:rsidP="00D92F94">
      <w:pPr>
        <w:pStyle w:val="libNormal"/>
        <w:rPr>
          <w:lang w:bidi="fa-IR"/>
        </w:rPr>
      </w:pPr>
      <w:r w:rsidRPr="00D92F94">
        <w:rPr>
          <w:rtl/>
          <w:lang w:bidi="fa-IR"/>
        </w:rPr>
        <w:t>تاريخ</w:t>
      </w:r>
      <w:r w:rsidR="00132F7E">
        <w:rPr>
          <w:rtl/>
          <w:lang w:bidi="fa-IR"/>
        </w:rPr>
        <w:t>،</w:t>
      </w:r>
      <w:r w:rsidRPr="00D92F94">
        <w:rPr>
          <w:rtl/>
          <w:lang w:bidi="fa-IR"/>
        </w:rPr>
        <w:t xml:space="preserve"> بيانگر اين واقعيت كه به بركت حكومت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و تدابير و طرحهاى او، هر انسانى براى خويش صاحب خانه اى مستقل گرديد و مشكل مسكن بطور كامل حل شد.</w:t>
      </w:r>
    </w:p>
    <w:p w:rsidR="00D92F94" w:rsidRPr="00D92F94" w:rsidRDefault="00D92F94" w:rsidP="00D92F94">
      <w:pPr>
        <w:pStyle w:val="libNormal"/>
        <w:rPr>
          <w:lang w:bidi="fa-IR"/>
        </w:rPr>
      </w:pPr>
      <w:r w:rsidRPr="00D92F94">
        <w:rPr>
          <w:rtl/>
          <w:lang w:bidi="fa-IR"/>
        </w:rPr>
        <w:t>يك پرسش</w:t>
      </w:r>
      <w:r w:rsidR="00132F7E">
        <w:rPr>
          <w:rtl/>
          <w:lang w:bidi="fa-IR"/>
        </w:rPr>
        <w:t>:</w:t>
      </w:r>
      <w:r w:rsidRPr="00D92F94">
        <w:rPr>
          <w:rtl/>
          <w:lang w:bidi="fa-IR"/>
        </w:rPr>
        <w:t xml:space="preserve"> (چگونه امام عصر </w:t>
      </w:r>
      <w:r w:rsidR="004155EF" w:rsidRPr="004155EF">
        <w:rPr>
          <w:rStyle w:val="libAlaemChar"/>
          <w:rtl/>
        </w:rPr>
        <w:t>عليه‌السلام</w:t>
      </w:r>
      <w:r w:rsidRPr="00D92F94">
        <w:rPr>
          <w:rtl/>
          <w:lang w:bidi="fa-IR"/>
        </w:rPr>
        <w:t xml:space="preserve"> در دوران حاكميت خويش اين معضل اجتماعى را حل مى كند؟</w:t>
      </w:r>
      <w:r w:rsidR="0046049D">
        <w:rPr>
          <w:rtl/>
          <w:lang w:bidi="fa-IR"/>
        </w:rPr>
        <w:t>)</w:t>
      </w:r>
    </w:p>
    <w:p w:rsidR="00D92F94" w:rsidRPr="00D92F94" w:rsidRDefault="00D92F94" w:rsidP="00D92F94">
      <w:pPr>
        <w:pStyle w:val="libNormal"/>
        <w:rPr>
          <w:lang w:bidi="fa-IR"/>
        </w:rPr>
      </w:pPr>
      <w:r w:rsidRPr="00D92F94">
        <w:rPr>
          <w:rtl/>
          <w:lang w:bidi="fa-IR"/>
        </w:rPr>
        <w:t>پاسخ</w:t>
      </w:r>
      <w:r w:rsidR="00132F7E">
        <w:rPr>
          <w:rtl/>
          <w:lang w:bidi="fa-IR"/>
        </w:rPr>
        <w:t>:</w:t>
      </w:r>
      <w:r w:rsidRPr="00D92F94">
        <w:rPr>
          <w:rtl/>
          <w:lang w:bidi="fa-IR"/>
        </w:rPr>
        <w:t xml:space="preserve"> از راه تطبيق و پياده كردن دقيق مقررات و قوانين زندگى ساز و سعادت آفرين اسلام</w:t>
      </w:r>
      <w:r w:rsidR="00132F7E">
        <w:rPr>
          <w:rtl/>
          <w:lang w:bidi="fa-IR"/>
        </w:rPr>
        <w:t>.</w:t>
      </w:r>
    </w:p>
    <w:p w:rsidR="00D92F94" w:rsidRPr="00D92F94" w:rsidRDefault="00D92F94" w:rsidP="00D92F94">
      <w:pPr>
        <w:pStyle w:val="libNormal"/>
        <w:rPr>
          <w:lang w:bidi="fa-IR"/>
        </w:rPr>
      </w:pPr>
      <w:r w:rsidRPr="00D92F94">
        <w:rPr>
          <w:rtl/>
          <w:lang w:bidi="fa-IR"/>
        </w:rPr>
        <w:t>اسلام بر اين انديشه رهنمون است كه</w:t>
      </w:r>
      <w:r w:rsidR="00132F7E">
        <w:rPr>
          <w:rtl/>
          <w:lang w:bidi="fa-IR"/>
        </w:rPr>
        <w:t>:</w:t>
      </w:r>
    </w:p>
    <w:p w:rsidR="00D92F94" w:rsidRPr="00D92F94" w:rsidRDefault="001077B2" w:rsidP="001077B2">
      <w:pPr>
        <w:pStyle w:val="libNormal"/>
        <w:rPr>
          <w:lang w:bidi="fa-IR"/>
        </w:rPr>
      </w:pPr>
      <w:r>
        <w:rPr>
          <w:rFonts w:hint="cs"/>
          <w:rtl/>
          <w:lang w:bidi="fa-IR"/>
        </w:rPr>
        <w:t>«</w:t>
      </w:r>
      <w:r w:rsidR="00D92F94" w:rsidRPr="001077B2">
        <w:rPr>
          <w:rStyle w:val="libHadeesChar"/>
          <w:rtl/>
        </w:rPr>
        <w:t>ال</w:t>
      </w:r>
      <w:r w:rsidRPr="001077B2">
        <w:rPr>
          <w:rStyle w:val="libHadeesChar"/>
          <w:rFonts w:hint="cs"/>
          <w:rtl/>
        </w:rPr>
        <w:t>أ</w:t>
      </w:r>
      <w:r w:rsidR="00D92F94" w:rsidRPr="001077B2">
        <w:rPr>
          <w:rStyle w:val="libHadeesChar"/>
          <w:rtl/>
        </w:rPr>
        <w:t>رض لله و لمن عمرها</w:t>
      </w:r>
      <w:r w:rsidR="00D92F94" w:rsidRPr="00D92F94">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زمين از آن خداست و پس از آن</w:t>
      </w:r>
      <w:r w:rsidR="00132F7E">
        <w:rPr>
          <w:rtl/>
          <w:lang w:bidi="fa-IR"/>
        </w:rPr>
        <w:t>،</w:t>
      </w:r>
      <w:r w:rsidRPr="00D92F94">
        <w:rPr>
          <w:rtl/>
          <w:lang w:bidi="fa-IR"/>
        </w:rPr>
        <w:t xml:space="preserve"> از آن كسى است كه آن را آباد سازد.</w:t>
      </w:r>
    </w:p>
    <w:p w:rsidR="00D92F94" w:rsidRPr="00D92F94" w:rsidRDefault="00D92F94" w:rsidP="00D92F94">
      <w:pPr>
        <w:pStyle w:val="libNormal"/>
        <w:rPr>
          <w:lang w:bidi="fa-IR"/>
        </w:rPr>
      </w:pPr>
      <w:r w:rsidRPr="00D92F94">
        <w:rPr>
          <w:rtl/>
          <w:lang w:bidi="fa-IR"/>
        </w:rPr>
        <w:lastRenderedPageBreak/>
        <w:t>از اين رو هر زمين كه ملك ديگرى نباشد، هر انسانى مى تواند آن را احيا و آباد سازد. و پس از آن مرحله به مالكيت او در مى آيد و هيچ قدرتى همچون دولت يا شهرداريها يا ديگران</w:t>
      </w:r>
      <w:r w:rsidR="00132F7E">
        <w:rPr>
          <w:rtl/>
          <w:lang w:bidi="fa-IR"/>
        </w:rPr>
        <w:t>،</w:t>
      </w:r>
      <w:r w:rsidRPr="00D92F94">
        <w:rPr>
          <w:rtl/>
          <w:lang w:bidi="fa-IR"/>
        </w:rPr>
        <w:t xml:space="preserve"> حق جلوگيرى و مزاحمت و يا دريافت ماليات و عوارض و پولهايى از اين قبيل از او را ندارند، چرا كه اسلام مالياتى جز آنچه در آيات قرآن و روايات بدان تصريح شده است</w:t>
      </w:r>
      <w:r w:rsidR="00132F7E">
        <w:rPr>
          <w:rtl/>
          <w:lang w:bidi="fa-IR"/>
        </w:rPr>
        <w:t>،</w:t>
      </w:r>
      <w:r w:rsidRPr="00D92F94">
        <w:rPr>
          <w:rtl/>
          <w:lang w:bidi="fa-IR"/>
        </w:rPr>
        <w:t xml:space="preserve"> ندارد.</w:t>
      </w:r>
    </w:p>
    <w:p w:rsidR="00D92F94" w:rsidRPr="00D92F94" w:rsidRDefault="00D92F94" w:rsidP="00D92F94">
      <w:pPr>
        <w:pStyle w:val="libNormal"/>
        <w:rPr>
          <w:lang w:bidi="fa-IR"/>
        </w:rPr>
      </w:pPr>
      <w:r w:rsidRPr="00D92F94">
        <w:rPr>
          <w:rtl/>
          <w:lang w:bidi="fa-IR"/>
        </w:rPr>
        <w:t xml:space="preserve">اينك با يكى از روايات بيانگر حل بحران مسكن در حكومت امام مهدى </w:t>
      </w:r>
      <w:r w:rsidR="004155EF" w:rsidRPr="004155EF">
        <w:rPr>
          <w:rStyle w:val="libAlaemChar"/>
          <w:rtl/>
        </w:rPr>
        <w:t>عليه‌السلام</w:t>
      </w:r>
      <w:r w:rsidRPr="00D92F94">
        <w:rPr>
          <w:rtl/>
          <w:lang w:bidi="fa-IR"/>
        </w:rPr>
        <w:t xml:space="preserve"> است</w:t>
      </w:r>
      <w:r w:rsidR="00132F7E">
        <w:rPr>
          <w:rtl/>
          <w:lang w:bidi="fa-IR"/>
        </w:rPr>
        <w:t>،</w:t>
      </w:r>
      <w:r w:rsidRPr="00D92F94">
        <w:rPr>
          <w:rtl/>
          <w:lang w:bidi="fa-IR"/>
        </w:rPr>
        <w:t xml:space="preserve"> بحث را به پايان مى بريم</w:t>
      </w:r>
      <w:r w:rsidR="00132F7E">
        <w:rPr>
          <w:rtl/>
          <w:lang w:bidi="fa-IR"/>
        </w:rPr>
        <w:t>:</w:t>
      </w:r>
    </w:p>
    <w:p w:rsidR="00D92F94" w:rsidRPr="00D92F94" w:rsidRDefault="00D92F94" w:rsidP="00D92F94">
      <w:pPr>
        <w:pStyle w:val="libNormal"/>
        <w:rPr>
          <w:lang w:bidi="fa-IR"/>
        </w:rPr>
      </w:pPr>
      <w:r w:rsidRPr="00D92F94">
        <w:rPr>
          <w:rtl/>
          <w:lang w:bidi="fa-IR"/>
        </w:rPr>
        <w:t xml:space="preserve">امام صادق </w:t>
      </w:r>
      <w:r w:rsidR="004155EF" w:rsidRPr="004155EF">
        <w:rPr>
          <w:rStyle w:val="libAlaemChar"/>
          <w:rtl/>
        </w:rPr>
        <w:t>عليه‌السلام</w:t>
      </w:r>
      <w:r w:rsidRPr="00D92F94">
        <w:rPr>
          <w:rtl/>
          <w:lang w:bidi="fa-IR"/>
        </w:rPr>
        <w:t xml:space="preserve"> فرمود:</w:t>
      </w:r>
    </w:p>
    <w:p w:rsidR="00D92F94" w:rsidRPr="00D92F94" w:rsidRDefault="001077B2" w:rsidP="00D92F94">
      <w:pPr>
        <w:pStyle w:val="libNormal"/>
        <w:rPr>
          <w:lang w:bidi="fa-IR"/>
        </w:rPr>
      </w:pPr>
      <w:r>
        <w:rPr>
          <w:rFonts w:hint="cs"/>
          <w:rtl/>
          <w:lang w:bidi="fa-IR"/>
        </w:rPr>
        <w:t>«</w:t>
      </w:r>
      <w:r w:rsidR="00D92F94" w:rsidRPr="001077B2">
        <w:rPr>
          <w:rStyle w:val="libHadeesChar"/>
          <w:rtl/>
        </w:rPr>
        <w:t>اذا قام ال محمد... اتصلت بيوت الكوفة بنهر كربلا</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707</w:t>
      </w:r>
      <w:r w:rsidR="00D92F94" w:rsidRPr="00150594">
        <w:rPr>
          <w:rStyle w:val="libFootnotenumChar"/>
          <w:rtl/>
        </w:rPr>
        <w:t>)</w:t>
      </w:r>
      <w:r w:rsidR="00D92F94" w:rsidRPr="00D92F94">
        <w:rPr>
          <w:rtl/>
          <w:lang w:bidi="fa-IR"/>
        </w:rPr>
        <w:t xml:space="preserve"> يعنى</w:t>
      </w:r>
      <w:r w:rsidR="00132F7E">
        <w:rPr>
          <w:rtl/>
          <w:lang w:bidi="fa-IR"/>
        </w:rPr>
        <w:t>:</w:t>
      </w:r>
      <w:r w:rsidR="00D92F94" w:rsidRPr="00D92F94">
        <w:rPr>
          <w:rtl/>
          <w:lang w:bidi="fa-IR"/>
        </w:rPr>
        <w:t xml:space="preserve"> هنگامى كه قائم آل محمد </w:t>
      </w:r>
      <w:r w:rsidR="009D2D09" w:rsidRPr="009D2D09">
        <w:rPr>
          <w:rStyle w:val="libAlaemChar"/>
          <w:rtl/>
        </w:rPr>
        <w:t>صلى‌الله‌عليه‌وآله‌وسلم</w:t>
      </w:r>
      <w:r w:rsidR="00D92F94" w:rsidRPr="00D92F94">
        <w:rPr>
          <w:rtl/>
          <w:lang w:bidi="fa-IR"/>
        </w:rPr>
        <w:t xml:space="preserve"> قيام نمايد، خانه هاى شهر (كوفه</w:t>
      </w:r>
      <w:r w:rsidR="0046049D">
        <w:rPr>
          <w:rtl/>
          <w:lang w:bidi="fa-IR"/>
        </w:rPr>
        <w:t>)</w:t>
      </w:r>
      <w:r w:rsidR="00D92F94" w:rsidRPr="00D92F94">
        <w:rPr>
          <w:rtl/>
          <w:lang w:bidi="fa-IR"/>
        </w:rPr>
        <w:t xml:space="preserve"> به نهر (كربلا</w:t>
      </w:r>
      <w:r w:rsidR="0046049D">
        <w:rPr>
          <w:rtl/>
          <w:lang w:bidi="fa-IR"/>
        </w:rPr>
        <w:t>)</w:t>
      </w:r>
      <w:r w:rsidR="00D92F94" w:rsidRPr="00D92F94">
        <w:rPr>
          <w:rtl/>
          <w:lang w:bidi="fa-IR"/>
        </w:rPr>
        <w:t xml:space="preserve"> متصل مى شود و شهر بقدرى گسترش مى يابد كه همه صاحب خانه مى شود.</w:t>
      </w:r>
    </w:p>
    <w:p w:rsidR="001077B2" w:rsidRDefault="00D92F94" w:rsidP="00D92F94">
      <w:pPr>
        <w:pStyle w:val="libNormal"/>
        <w:rPr>
          <w:rtl/>
          <w:lang w:bidi="fa-IR"/>
        </w:rPr>
      </w:pPr>
      <w:r w:rsidRPr="00D92F94">
        <w:rPr>
          <w:rtl/>
          <w:lang w:bidi="fa-IR"/>
        </w:rPr>
        <w:t>بدينسان</w:t>
      </w:r>
      <w:r w:rsidR="00132F7E">
        <w:rPr>
          <w:rtl/>
          <w:lang w:bidi="fa-IR"/>
        </w:rPr>
        <w:t>،</w:t>
      </w:r>
      <w:r w:rsidRPr="00D92F94">
        <w:rPr>
          <w:rtl/>
          <w:lang w:bidi="fa-IR"/>
        </w:rPr>
        <w:t xml:space="preserve"> اين روايت</w:t>
      </w:r>
      <w:r w:rsidR="00132F7E">
        <w:rPr>
          <w:rtl/>
          <w:lang w:bidi="fa-IR"/>
        </w:rPr>
        <w:t>،</w:t>
      </w:r>
      <w:r w:rsidRPr="00D92F94">
        <w:rPr>
          <w:rtl/>
          <w:lang w:bidi="fa-IR"/>
        </w:rPr>
        <w:t xml:space="preserve"> بيانگر اين مطلب است كه مردم زمينهاى خشك و سوزان و بيابانهاى بى آب و علف را احيا و آباد مى سازند و بصورت خانه هاى زيبا و پرشكوه و باغهاى پرطراوات در مى آورند كه يك نمونه آن</w:t>
      </w:r>
      <w:r w:rsidR="00132F7E">
        <w:rPr>
          <w:rtl/>
          <w:lang w:bidi="fa-IR"/>
        </w:rPr>
        <w:t>،</w:t>
      </w:r>
      <w:r w:rsidRPr="00D92F94">
        <w:rPr>
          <w:rtl/>
          <w:lang w:bidi="fa-IR"/>
        </w:rPr>
        <w:t xml:space="preserve"> گسترش</w:t>
      </w:r>
      <w:r w:rsidR="00BB1669">
        <w:rPr>
          <w:rtl/>
          <w:lang w:bidi="fa-IR"/>
        </w:rPr>
        <w:t xml:space="preserve"> </w:t>
      </w:r>
      <w:r w:rsidRPr="00D92F94">
        <w:rPr>
          <w:rtl/>
          <w:lang w:bidi="fa-IR"/>
        </w:rPr>
        <w:t>شايسته خانه هاى كوفه تا نهر كربلا مى باشد، آن هم با آن مسافت بسيارى كه اينك ميان آن دو شهر موجود است</w:t>
      </w:r>
      <w:r w:rsidR="00132F7E">
        <w:rPr>
          <w:rtl/>
          <w:lang w:bidi="fa-IR"/>
        </w:rPr>
        <w:t>.</w:t>
      </w:r>
    </w:p>
    <w:p w:rsidR="00D92F94" w:rsidRPr="00D92F94" w:rsidRDefault="001077B2" w:rsidP="00D92F94">
      <w:pPr>
        <w:pStyle w:val="libNormal"/>
        <w:rPr>
          <w:lang w:bidi="fa-IR"/>
        </w:rPr>
      </w:pPr>
      <w:r>
        <w:rPr>
          <w:rtl/>
          <w:lang w:bidi="fa-IR"/>
        </w:rPr>
        <w:br w:type="page"/>
      </w:r>
    </w:p>
    <w:p w:rsidR="00D92F94" w:rsidRPr="001077B2" w:rsidRDefault="00D92F94" w:rsidP="001077B2">
      <w:pPr>
        <w:pStyle w:val="Heading2"/>
        <w:rPr>
          <w:rtl/>
        </w:rPr>
      </w:pPr>
      <w:bookmarkStart w:id="178" w:name="_Toc479759349"/>
      <w:r w:rsidRPr="00D92F94">
        <w:rPr>
          <w:rtl/>
          <w:lang w:bidi="fa-IR"/>
        </w:rPr>
        <w:t xml:space="preserve">حل بحران بيكارى در عصر امام مهدى </w:t>
      </w:r>
      <w:r w:rsidR="004155EF" w:rsidRPr="004155EF">
        <w:rPr>
          <w:rStyle w:val="libAlaemChar"/>
          <w:rtl/>
        </w:rPr>
        <w:t>عليه‌السلام</w:t>
      </w:r>
      <w:bookmarkEnd w:id="178"/>
    </w:p>
    <w:p w:rsidR="00D92F94" w:rsidRPr="00D92F94" w:rsidRDefault="00D92F94" w:rsidP="001077B2">
      <w:pPr>
        <w:pStyle w:val="libNormal"/>
        <w:rPr>
          <w:lang w:bidi="fa-IR"/>
        </w:rPr>
      </w:pPr>
      <w:r w:rsidRPr="00D92F94">
        <w:rPr>
          <w:rtl/>
          <w:lang w:bidi="fa-IR"/>
        </w:rPr>
        <w:t>مشكل بيكارى از بلاهاى اجتماعى است و بطور آشكار و ت</w:t>
      </w:r>
      <w:r w:rsidR="001077B2">
        <w:rPr>
          <w:rFonts w:hint="cs"/>
          <w:rtl/>
          <w:lang w:bidi="fa-IR"/>
        </w:rPr>
        <w:t>أ</w:t>
      </w:r>
      <w:r w:rsidRPr="00D92F94">
        <w:rPr>
          <w:rtl/>
          <w:lang w:bidi="fa-IR"/>
        </w:rPr>
        <w:t>سف بارى در سراسر جهان بصورت گوناگونى گسترش</w:t>
      </w:r>
      <w:r w:rsidR="00BB1669">
        <w:rPr>
          <w:rtl/>
          <w:lang w:bidi="fa-IR"/>
        </w:rPr>
        <w:t xml:space="preserve"> </w:t>
      </w:r>
      <w:r w:rsidRPr="00D92F94">
        <w:rPr>
          <w:rtl/>
          <w:lang w:bidi="fa-IR"/>
        </w:rPr>
        <w:t>يافته است و از مشكلات پيچيده است كه بسيارى از مردم از رنج مى برند و آمار آن بصورت دهشتبارى در حال افزايش است</w:t>
      </w:r>
      <w:r w:rsidR="00132F7E">
        <w:rPr>
          <w:rtl/>
          <w:lang w:bidi="fa-IR"/>
        </w:rPr>
        <w:t>.</w:t>
      </w:r>
    </w:p>
    <w:p w:rsidR="00D92F94" w:rsidRPr="00D92F94" w:rsidRDefault="00D92F94" w:rsidP="00D92F94">
      <w:pPr>
        <w:pStyle w:val="libNormal"/>
        <w:rPr>
          <w:lang w:bidi="fa-IR"/>
        </w:rPr>
      </w:pPr>
      <w:r w:rsidRPr="00D92F94">
        <w:rPr>
          <w:rtl/>
          <w:lang w:bidi="fa-IR"/>
        </w:rPr>
        <w:t>اين مشكل اجتماعى آثار و ره آورد وخامت بارى در جامعه بر جاى مى گذرد و در دامان خود هزاران ضد ارزش و رذايت اخلاقى و انحراف عقيدتى و عقده هاى روانى مى پرورد و جناياتى چون سرقت</w:t>
      </w:r>
      <w:r w:rsidR="00132F7E">
        <w:rPr>
          <w:rtl/>
          <w:lang w:bidi="fa-IR"/>
        </w:rPr>
        <w:t>،</w:t>
      </w:r>
      <w:r w:rsidRPr="00D92F94">
        <w:rPr>
          <w:rtl/>
          <w:lang w:bidi="fa-IR"/>
        </w:rPr>
        <w:t xml:space="preserve"> غارت و تجاوز را به ارمغان مى آورد.</w:t>
      </w:r>
    </w:p>
    <w:p w:rsidR="00D92F94" w:rsidRPr="00D92F94" w:rsidRDefault="00D92F94" w:rsidP="00D92F94">
      <w:pPr>
        <w:pStyle w:val="libNormal"/>
        <w:rPr>
          <w:lang w:bidi="fa-IR"/>
        </w:rPr>
      </w:pPr>
      <w:r w:rsidRPr="00D92F94">
        <w:rPr>
          <w:rtl/>
          <w:lang w:bidi="fa-IR"/>
        </w:rPr>
        <w:t>بيكارى باعث مى شود كه بسيارى براى وقت گذرانى به كوچه و بازار و رستورانها روى آورند به ناموس مردم نگاه كنند و به ياوه گويى و متلك پرانى و... به دختران و زنان بپردازند و عمر خويش را در كارهاى بى ثمره و زيانبار همچون</w:t>
      </w:r>
      <w:r w:rsidR="00132F7E">
        <w:rPr>
          <w:rtl/>
          <w:lang w:bidi="fa-IR"/>
        </w:rPr>
        <w:t>:</w:t>
      </w:r>
      <w:r w:rsidRPr="00D92F94">
        <w:rPr>
          <w:rtl/>
          <w:lang w:bidi="fa-IR"/>
        </w:rPr>
        <w:t xml:space="preserve"> غيبت</w:t>
      </w:r>
      <w:r w:rsidR="00132F7E">
        <w:rPr>
          <w:rtl/>
          <w:lang w:bidi="fa-IR"/>
        </w:rPr>
        <w:t>،</w:t>
      </w:r>
      <w:r w:rsidRPr="00D92F94">
        <w:rPr>
          <w:rtl/>
          <w:lang w:bidi="fa-IR"/>
        </w:rPr>
        <w:t xml:space="preserve"> تهمت تراشى</w:t>
      </w:r>
      <w:r w:rsidR="00132F7E">
        <w:rPr>
          <w:rtl/>
          <w:lang w:bidi="fa-IR"/>
        </w:rPr>
        <w:t>،</w:t>
      </w:r>
      <w:r w:rsidRPr="00D92F94">
        <w:rPr>
          <w:rtl/>
          <w:lang w:bidi="fa-IR"/>
        </w:rPr>
        <w:t xml:space="preserve"> پرده درى و... تلف نمايند.</w:t>
      </w:r>
    </w:p>
    <w:p w:rsidR="00D92F94" w:rsidRPr="00D92F94" w:rsidRDefault="00D92F94" w:rsidP="00D92F94">
      <w:pPr>
        <w:pStyle w:val="libNormal"/>
        <w:rPr>
          <w:lang w:bidi="fa-IR"/>
        </w:rPr>
      </w:pPr>
      <w:r w:rsidRPr="00D92F94">
        <w:rPr>
          <w:rtl/>
          <w:lang w:bidi="fa-IR"/>
        </w:rPr>
        <w:t>با اينكه اسلام</w:t>
      </w:r>
      <w:r w:rsidR="00132F7E">
        <w:rPr>
          <w:rtl/>
          <w:lang w:bidi="fa-IR"/>
        </w:rPr>
        <w:t>،</w:t>
      </w:r>
      <w:r w:rsidRPr="00D92F94">
        <w:rPr>
          <w:rtl/>
          <w:lang w:bidi="fa-IR"/>
        </w:rPr>
        <w:t xml:space="preserve"> سستى و تن پرورى و بيكارگى را سخت نكوهيده مى داند و همگان را به كار و تلاش و نشاط و تحرك فرا مى خواند، بدبختانه اين آفت در كشورهاى اسلامى نيز آشكار است</w:t>
      </w:r>
      <w:r w:rsidR="00132F7E">
        <w:rPr>
          <w:rtl/>
          <w:lang w:bidi="fa-IR"/>
        </w:rPr>
        <w:t>.</w:t>
      </w:r>
      <w:r w:rsidRPr="00D92F94">
        <w:rPr>
          <w:rtl/>
          <w:lang w:bidi="fa-IR"/>
        </w:rPr>
        <w:t xml:space="preserve"> و عامل آن نيز چيزى جز مقررات ضد اسلامى حاكم بر اين كشورها نيست</w:t>
      </w:r>
      <w:r w:rsidR="00132F7E">
        <w:rPr>
          <w:rtl/>
          <w:lang w:bidi="fa-IR"/>
        </w:rPr>
        <w:t>.</w:t>
      </w:r>
      <w:r w:rsidRPr="00D92F94">
        <w:rPr>
          <w:rtl/>
          <w:lang w:bidi="fa-IR"/>
        </w:rPr>
        <w:t xml:space="preserve"> مقرراتى كه آزادى مردم را در جلوه ها و ابعاد گوناگون سركوب مى كند و جز با شرايط سخت و مالياتهاى سنگين و قيد و بندهاى اسارتبار، اجازه كار و تجارت و... به مردم نمى دهد.</w:t>
      </w:r>
    </w:p>
    <w:p w:rsidR="00D92F94" w:rsidRPr="00D92F94" w:rsidRDefault="00D92F94" w:rsidP="00D92F94">
      <w:pPr>
        <w:pStyle w:val="libNormal"/>
        <w:rPr>
          <w:lang w:bidi="fa-IR"/>
        </w:rPr>
      </w:pPr>
      <w:r w:rsidRPr="00D92F94">
        <w:rPr>
          <w:rtl/>
          <w:lang w:bidi="fa-IR"/>
        </w:rPr>
        <w:t>در برخى از كشورها و در قلمرو برخى دولتها به فرد تنها هنگامى اجازه كار داده مى شود كه از نظر نژاد و مليت با آنان هماهنگ باشد چنانكه گويى فردى كه از نظر نژاد و مليت از آنان نيست</w:t>
      </w:r>
      <w:r w:rsidR="00132F7E">
        <w:rPr>
          <w:rtl/>
          <w:lang w:bidi="fa-IR"/>
        </w:rPr>
        <w:t>،</w:t>
      </w:r>
      <w:r w:rsidRPr="00D92F94">
        <w:rPr>
          <w:rtl/>
          <w:lang w:bidi="fa-IR"/>
        </w:rPr>
        <w:t xml:space="preserve"> نه انسان است و نه از حق حيات و كار و معيشت برخوردار است</w:t>
      </w:r>
      <w:r w:rsidR="00132F7E">
        <w:rPr>
          <w:rtl/>
          <w:lang w:bidi="fa-IR"/>
        </w:rPr>
        <w:t>.</w:t>
      </w:r>
    </w:p>
    <w:p w:rsidR="00D92F94" w:rsidRPr="00D92F94" w:rsidRDefault="00D92F94" w:rsidP="00D92F94">
      <w:pPr>
        <w:pStyle w:val="libNormal"/>
        <w:rPr>
          <w:lang w:bidi="fa-IR"/>
        </w:rPr>
      </w:pPr>
      <w:r w:rsidRPr="00D92F94">
        <w:rPr>
          <w:rtl/>
          <w:lang w:bidi="fa-IR"/>
        </w:rPr>
        <w:lastRenderedPageBreak/>
        <w:t>در برخى كشورها، به فرد، تنها پس از پايان خدمت نظام و يا رسيدن به مرحله خاصى از عمر، اجازه كار مى دهند... به هر حال عوامل بيكارى و اسباب آن بسيار است و ما در اينجا نمى خواهيم اين بحث را بصورت گسترده بياوريم</w:t>
      </w:r>
      <w:r w:rsidR="00132F7E">
        <w:rPr>
          <w:rtl/>
          <w:lang w:bidi="fa-IR"/>
        </w:rPr>
        <w:t>.</w:t>
      </w:r>
    </w:p>
    <w:p w:rsidR="00D92F94" w:rsidRPr="00D92F94" w:rsidRDefault="00D92F94" w:rsidP="00D92F94">
      <w:pPr>
        <w:pStyle w:val="libNormal"/>
        <w:rPr>
          <w:lang w:bidi="fa-IR"/>
        </w:rPr>
      </w:pPr>
      <w:r w:rsidRPr="00D92F94">
        <w:rPr>
          <w:rtl/>
          <w:lang w:bidi="fa-IR"/>
        </w:rPr>
        <w:t xml:space="preserve">...اما در عصر حاكميت امام مهدى </w:t>
      </w:r>
      <w:r w:rsidR="004155EF" w:rsidRPr="004155EF">
        <w:rPr>
          <w:rStyle w:val="libAlaemChar"/>
          <w:rtl/>
        </w:rPr>
        <w:t>عليه‌السلام</w:t>
      </w:r>
      <w:r w:rsidRPr="00D92F94">
        <w:rPr>
          <w:rtl/>
          <w:lang w:bidi="fa-IR"/>
        </w:rPr>
        <w:t xml:space="preserve"> بحران بيكارى در همه چهره ها و ميدانها حل مى گردد. و اين آفت ويرانگر، براى هميشه از جامعه رخت برمى بندد، چرا كه آن اصلاحگر بزرگ و با كفايت</w:t>
      </w:r>
      <w:r w:rsidR="00132F7E">
        <w:rPr>
          <w:rtl/>
          <w:lang w:bidi="fa-IR"/>
        </w:rPr>
        <w:t>،</w:t>
      </w:r>
      <w:r w:rsidRPr="00D92F94">
        <w:rPr>
          <w:rtl/>
          <w:lang w:bidi="fa-IR"/>
        </w:rPr>
        <w:t xml:space="preserve"> اين آفت اجتماعى را از بيخ و بن ريشه كن مى سازد و اسباب و عوامل آن را نابود مى كند.</w:t>
      </w:r>
    </w:p>
    <w:p w:rsidR="00D92F94" w:rsidRPr="00D92F94" w:rsidRDefault="00D92F94" w:rsidP="00D92F94">
      <w:pPr>
        <w:pStyle w:val="libNormal"/>
        <w:rPr>
          <w:lang w:bidi="fa-IR"/>
        </w:rPr>
      </w:pPr>
      <w:r w:rsidRPr="00D92F94">
        <w:rPr>
          <w:rtl/>
          <w:lang w:bidi="fa-IR"/>
        </w:rPr>
        <w:t>از اين رو در عصر ظهور، آزادى در كار، مسافرت</w:t>
      </w:r>
      <w:r w:rsidR="00132F7E">
        <w:rPr>
          <w:rtl/>
          <w:lang w:bidi="fa-IR"/>
        </w:rPr>
        <w:t>،</w:t>
      </w:r>
      <w:r w:rsidRPr="00D92F94">
        <w:rPr>
          <w:rtl/>
          <w:lang w:bidi="fa-IR"/>
        </w:rPr>
        <w:t xml:space="preserve"> تجارت</w:t>
      </w:r>
      <w:r w:rsidR="00132F7E">
        <w:rPr>
          <w:rtl/>
          <w:lang w:bidi="fa-IR"/>
        </w:rPr>
        <w:t>،</w:t>
      </w:r>
      <w:r w:rsidRPr="00D92F94">
        <w:rPr>
          <w:rtl/>
          <w:lang w:bidi="fa-IR"/>
        </w:rPr>
        <w:t xml:space="preserve"> نوآورى</w:t>
      </w:r>
      <w:r w:rsidR="00132F7E">
        <w:rPr>
          <w:rtl/>
          <w:lang w:bidi="fa-IR"/>
        </w:rPr>
        <w:t>،</w:t>
      </w:r>
      <w:r w:rsidRPr="00D92F94">
        <w:rPr>
          <w:rtl/>
          <w:lang w:bidi="fa-IR"/>
        </w:rPr>
        <w:t xml:space="preserve"> ابداع و امكانات</w:t>
      </w:r>
      <w:r w:rsidR="00132F7E">
        <w:rPr>
          <w:rtl/>
          <w:lang w:bidi="fa-IR"/>
        </w:rPr>
        <w:t>،</w:t>
      </w:r>
      <w:r w:rsidRPr="00D92F94">
        <w:rPr>
          <w:rtl/>
          <w:lang w:bidi="fa-IR"/>
        </w:rPr>
        <w:t xml:space="preserve"> به همه مردم ارزانى مى گردد. و ميدان كار و تلاش و ابتكار براى همه استعدادها فراهم مى شود، مالياتها الغاء مى گردد و ملاكها، معيارها و مقررات تبعيض نژادى بكلى باطل اعلان مى شود، چرا كه اسلام</w:t>
      </w:r>
      <w:r w:rsidR="00132F7E">
        <w:rPr>
          <w:rtl/>
          <w:lang w:bidi="fa-IR"/>
        </w:rPr>
        <w:t>،</w:t>
      </w:r>
      <w:r w:rsidRPr="00D92F94">
        <w:rPr>
          <w:rtl/>
          <w:lang w:bidi="fa-IR"/>
        </w:rPr>
        <w:t xml:space="preserve"> گرايشهاى نژادى و طبقاتى را به شدت همانگونه كه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در حكومت عادلانه خويش در دستورالعمل جاودانه اى به مالك اشتر مرقوم داشت كه</w:t>
      </w:r>
      <w:r w:rsidR="00132F7E">
        <w:rPr>
          <w:rtl/>
          <w:lang w:bidi="fa-IR"/>
        </w:rPr>
        <w:t>:</w:t>
      </w:r>
    </w:p>
    <w:p w:rsidR="00D92F94" w:rsidRPr="00D92F94" w:rsidRDefault="001077B2" w:rsidP="001077B2">
      <w:pPr>
        <w:pStyle w:val="libNormal"/>
        <w:rPr>
          <w:lang w:bidi="fa-IR"/>
        </w:rPr>
      </w:pPr>
      <w:r>
        <w:rPr>
          <w:rFonts w:hint="cs"/>
          <w:rtl/>
          <w:lang w:bidi="fa-IR"/>
        </w:rPr>
        <w:t>«</w:t>
      </w:r>
      <w:r w:rsidR="00D92F94" w:rsidRPr="001077B2">
        <w:rPr>
          <w:rStyle w:val="libHadeesChar"/>
          <w:rtl/>
        </w:rPr>
        <w:t>الناس صنفان</w:t>
      </w:r>
      <w:r w:rsidR="00132F7E" w:rsidRPr="001077B2">
        <w:rPr>
          <w:rStyle w:val="libHadeesChar"/>
          <w:rtl/>
        </w:rPr>
        <w:t>:</w:t>
      </w:r>
      <w:r w:rsidR="00D92F94" w:rsidRPr="001077B2">
        <w:rPr>
          <w:rStyle w:val="libHadeesChar"/>
          <w:rtl/>
        </w:rPr>
        <w:t xml:space="preserve"> اما </w:t>
      </w:r>
      <w:r w:rsidRPr="001077B2">
        <w:rPr>
          <w:rStyle w:val="libHadeesChar"/>
          <w:rFonts w:hint="cs"/>
          <w:rtl/>
        </w:rPr>
        <w:t>أ</w:t>
      </w:r>
      <w:r w:rsidR="00D92F94" w:rsidRPr="001077B2">
        <w:rPr>
          <w:rStyle w:val="libHadeesChar"/>
          <w:rtl/>
        </w:rPr>
        <w:t>خ لك فى الدين او نظير لك فى الخلق</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708</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هان اى مالك</w:t>
      </w:r>
      <w:r w:rsidR="00132F7E">
        <w:rPr>
          <w:rtl/>
          <w:lang w:bidi="fa-IR"/>
        </w:rPr>
        <w:t>!</w:t>
      </w:r>
      <w:r w:rsidRPr="00D92F94">
        <w:rPr>
          <w:rtl/>
          <w:lang w:bidi="fa-IR"/>
        </w:rPr>
        <w:t xml:space="preserve"> مردم دو گروهند: يا در دين با تو برادرند و يا در آفرينش با تو برابر.</w:t>
      </w:r>
    </w:p>
    <w:p w:rsidR="001077B2" w:rsidRDefault="00D92F94" w:rsidP="00D92F94">
      <w:pPr>
        <w:pStyle w:val="libNormal"/>
        <w:rPr>
          <w:rtl/>
          <w:lang w:bidi="fa-IR"/>
        </w:rPr>
      </w:pPr>
      <w:r w:rsidRPr="00D92F94">
        <w:rPr>
          <w:rtl/>
          <w:lang w:bidi="fa-IR"/>
        </w:rPr>
        <w:t xml:space="preserve">و بر اين اساس است كه تمامى طبقات مردم در عصر ظهور در اوج نشاط و تلاش و رفاه و غنا زندگى مى كنند. و به بركت حكومت امام مهدى </w:t>
      </w:r>
      <w:r w:rsidR="004155EF" w:rsidRPr="004155EF">
        <w:rPr>
          <w:rStyle w:val="libAlaemChar"/>
          <w:rtl/>
        </w:rPr>
        <w:t>عليه‌السلام</w:t>
      </w:r>
      <w:r w:rsidRPr="00D92F94">
        <w:rPr>
          <w:rtl/>
          <w:lang w:bidi="fa-IR"/>
        </w:rPr>
        <w:t xml:space="preserve"> بحران بيكارى و فقر محو مى گردد و ره آورد شوم و ويرانگر آن نيز از جامعه زدوده مى شود.</w:t>
      </w:r>
    </w:p>
    <w:p w:rsidR="00D92F94" w:rsidRPr="00D92F94" w:rsidRDefault="001077B2" w:rsidP="00D92F94">
      <w:pPr>
        <w:pStyle w:val="libNormal"/>
        <w:rPr>
          <w:lang w:bidi="fa-IR"/>
        </w:rPr>
      </w:pPr>
      <w:r>
        <w:rPr>
          <w:rtl/>
          <w:lang w:bidi="fa-IR"/>
        </w:rPr>
        <w:br w:type="page"/>
      </w:r>
    </w:p>
    <w:p w:rsidR="00D92F94" w:rsidRDefault="00D92F94" w:rsidP="001077B2">
      <w:pPr>
        <w:pStyle w:val="Heading2"/>
        <w:rPr>
          <w:rtl/>
          <w:lang w:bidi="fa-IR"/>
        </w:rPr>
      </w:pPr>
      <w:bookmarkStart w:id="179" w:name="_Toc479759350"/>
      <w:r w:rsidRPr="00D92F94">
        <w:rPr>
          <w:rtl/>
          <w:lang w:bidi="fa-IR"/>
        </w:rPr>
        <w:t>امنيت و آرامش در عصر ظهور</w:t>
      </w:r>
      <w:bookmarkEnd w:id="179"/>
    </w:p>
    <w:p w:rsidR="00D92F94" w:rsidRPr="00D92F94" w:rsidRDefault="00D92F94" w:rsidP="00D92F94">
      <w:pPr>
        <w:pStyle w:val="libNormal"/>
        <w:rPr>
          <w:lang w:bidi="fa-IR"/>
        </w:rPr>
      </w:pPr>
      <w:r w:rsidRPr="00D92F94">
        <w:rPr>
          <w:rtl/>
          <w:lang w:bidi="fa-IR"/>
        </w:rPr>
        <w:t>در جهان معاصر جامعه هاى انسانى</w:t>
      </w:r>
      <w:r w:rsidR="00132F7E">
        <w:rPr>
          <w:rtl/>
          <w:lang w:bidi="fa-IR"/>
        </w:rPr>
        <w:t>،</w:t>
      </w:r>
      <w:r w:rsidRPr="00D92F94">
        <w:rPr>
          <w:rtl/>
          <w:lang w:bidi="fa-IR"/>
        </w:rPr>
        <w:t xml:space="preserve"> در شرايط سخت و طاقت فرسايى از نظر فقدان امنيت و آرامش در ابعاد گوناگون حيات</w:t>
      </w:r>
      <w:r w:rsidR="00132F7E">
        <w:rPr>
          <w:rtl/>
          <w:lang w:bidi="fa-IR"/>
        </w:rPr>
        <w:t>،</w:t>
      </w:r>
      <w:r w:rsidRPr="00D92F94">
        <w:rPr>
          <w:rtl/>
          <w:lang w:bidi="fa-IR"/>
        </w:rPr>
        <w:t xml:space="preserve"> زندگى مى كنند. براى نمونه</w:t>
      </w:r>
      <w:r w:rsidR="00132F7E">
        <w:rPr>
          <w:rtl/>
          <w:lang w:bidi="fa-IR"/>
        </w:rPr>
        <w:t>:</w:t>
      </w:r>
      <w:r w:rsidRPr="00D92F94">
        <w:rPr>
          <w:rtl/>
          <w:lang w:bidi="fa-IR"/>
        </w:rPr>
        <w:t xml:space="preserve"> سرقت اموال و دارايى مردم از خانه ها و محلات</w:t>
      </w:r>
      <w:r w:rsidR="00132F7E">
        <w:rPr>
          <w:rtl/>
          <w:lang w:bidi="fa-IR"/>
        </w:rPr>
        <w:t>،</w:t>
      </w:r>
      <w:r w:rsidRPr="00D92F94">
        <w:rPr>
          <w:rtl/>
          <w:lang w:bidi="fa-IR"/>
        </w:rPr>
        <w:t xml:space="preserve"> سرقت ماشينها و سرقت بانكها بوسيله سارقان حرفه اى و باندهاى خطرناك</w:t>
      </w:r>
      <w:r w:rsidR="00132F7E">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t>جناياتى كه راهزنها به آن دست مى يازند و هر روز در جايى اموال و هستى مردم را به غارت مى برند، آدم رباييهاى رنگارنگ</w:t>
      </w:r>
      <w:r w:rsidR="00132F7E">
        <w:rPr>
          <w:rtl/>
          <w:lang w:bidi="fa-IR"/>
        </w:rPr>
        <w:t>،</w:t>
      </w:r>
      <w:r w:rsidRPr="00D92F94">
        <w:rPr>
          <w:rtl/>
          <w:lang w:bidi="fa-IR"/>
        </w:rPr>
        <w:t xml:space="preserve"> از ربودن كودكان گرفته تا زنان</w:t>
      </w:r>
      <w:r w:rsidR="00132F7E">
        <w:rPr>
          <w:rtl/>
          <w:lang w:bidi="fa-IR"/>
        </w:rPr>
        <w:t>،</w:t>
      </w:r>
      <w:r w:rsidRPr="00D92F94">
        <w:rPr>
          <w:rtl/>
          <w:lang w:bidi="fa-IR"/>
        </w:rPr>
        <w:t xml:space="preserve"> باجگيريها و... همه و همه بارز فقدان امنيت مالى و جانى در جامعه هاى انسانى است</w:t>
      </w:r>
      <w:r w:rsidR="00132F7E">
        <w:rPr>
          <w:rtl/>
          <w:lang w:bidi="fa-IR"/>
        </w:rPr>
        <w:t>.</w:t>
      </w:r>
    </w:p>
    <w:p w:rsidR="00D92F94" w:rsidRPr="00D92F94" w:rsidRDefault="00D92F94" w:rsidP="00D92F94">
      <w:pPr>
        <w:pStyle w:val="libNormal"/>
        <w:rPr>
          <w:lang w:bidi="fa-IR"/>
        </w:rPr>
      </w:pPr>
      <w:r w:rsidRPr="00D92F94">
        <w:rPr>
          <w:rtl/>
          <w:lang w:bidi="fa-IR"/>
        </w:rPr>
        <w:t>در برخى كشورها، دلهره و وحشت بطور كامل بر جامعه سايه افكنده و اين ترس و رعب در شامگاهان به اوج خود مى رسد، بطورى كه اگر درب خانه اى بصدا در آيد اضطراب و دلهره</w:t>
      </w:r>
      <w:r w:rsidR="00132F7E">
        <w:rPr>
          <w:rtl/>
          <w:lang w:bidi="fa-IR"/>
        </w:rPr>
        <w:t>،</w:t>
      </w:r>
      <w:r w:rsidRPr="00D92F94">
        <w:rPr>
          <w:rtl/>
          <w:lang w:bidi="fa-IR"/>
        </w:rPr>
        <w:t xml:space="preserve"> صاحب خانه و خانواده اش را پيش از شناختن كسى كه درب را بصدا در آورده است</w:t>
      </w:r>
      <w:r w:rsidR="00132F7E">
        <w:rPr>
          <w:rtl/>
          <w:lang w:bidi="fa-IR"/>
        </w:rPr>
        <w:t>،</w:t>
      </w:r>
      <w:r w:rsidRPr="00D92F94">
        <w:rPr>
          <w:rtl/>
          <w:lang w:bidi="fa-IR"/>
        </w:rPr>
        <w:t xml:space="preserve"> سخت فرا مى گيرد.</w:t>
      </w:r>
    </w:p>
    <w:p w:rsidR="00D92F94" w:rsidRPr="00D92F94" w:rsidRDefault="00D92F94" w:rsidP="00D92F94">
      <w:pPr>
        <w:pStyle w:val="libNormal"/>
        <w:rPr>
          <w:lang w:bidi="fa-IR"/>
        </w:rPr>
      </w:pPr>
      <w:r w:rsidRPr="00D92F94">
        <w:rPr>
          <w:rtl/>
          <w:lang w:bidi="fa-IR"/>
        </w:rPr>
        <w:t xml:space="preserve">اما در عصر ظهور امام مهدى </w:t>
      </w:r>
      <w:r w:rsidR="004155EF" w:rsidRPr="004155EF">
        <w:rPr>
          <w:rStyle w:val="libAlaemChar"/>
          <w:rtl/>
        </w:rPr>
        <w:t>عليه‌السلام</w:t>
      </w:r>
      <w:r w:rsidRPr="00D92F94">
        <w:rPr>
          <w:rtl/>
          <w:lang w:bidi="fa-IR"/>
        </w:rPr>
        <w:t xml:space="preserve"> ترس و دلهره در همه چهره هايش نابود مى گردد و امنيت و آرامش بر كران تا كران كره زمين سايه گستر و حاكم مى شود و بشريت در جوى از صلح و اطمينان خاطر و آسايش و آرامش فكرى زندگى مى كند.</w:t>
      </w:r>
    </w:p>
    <w:p w:rsidR="00D92F94" w:rsidRPr="00D92F94" w:rsidRDefault="00D92F94" w:rsidP="00D92F94">
      <w:pPr>
        <w:pStyle w:val="libNormal"/>
        <w:rPr>
          <w:lang w:bidi="fa-IR"/>
        </w:rPr>
      </w:pPr>
      <w:r w:rsidRPr="00D92F94">
        <w:rPr>
          <w:rtl/>
          <w:lang w:bidi="fa-IR"/>
        </w:rPr>
        <w:t>يك پرسش</w:t>
      </w:r>
      <w:r w:rsidR="00132F7E">
        <w:rPr>
          <w:rtl/>
          <w:lang w:bidi="fa-IR"/>
        </w:rPr>
        <w:t>:</w:t>
      </w:r>
      <w:r w:rsidRPr="00D92F94">
        <w:rPr>
          <w:rtl/>
          <w:lang w:bidi="fa-IR"/>
        </w:rPr>
        <w:t xml:space="preserve"> </w:t>
      </w:r>
      <w:r w:rsidR="00650553">
        <w:rPr>
          <w:rtl/>
          <w:lang w:bidi="fa-IR"/>
        </w:rPr>
        <w:t>سؤال</w:t>
      </w:r>
      <w:r w:rsidRPr="00D92F94">
        <w:rPr>
          <w:rtl/>
          <w:lang w:bidi="fa-IR"/>
        </w:rPr>
        <w:t xml:space="preserve"> اين است كه</w:t>
      </w:r>
      <w:r w:rsidR="00132F7E">
        <w:rPr>
          <w:rtl/>
          <w:lang w:bidi="fa-IR"/>
        </w:rPr>
        <w:t>:</w:t>
      </w:r>
      <w:r w:rsidRPr="00D92F94">
        <w:rPr>
          <w:rtl/>
          <w:lang w:bidi="fa-IR"/>
        </w:rPr>
        <w:t xml:space="preserve"> (چگونه نعمت گرانبهاى امنيت و آرامش بر سراسر گيتى و بر جانها و دلها حاكم مى گردد؟</w:t>
      </w:r>
      <w:r w:rsidR="0046049D">
        <w:rPr>
          <w:rtl/>
          <w:lang w:bidi="fa-IR"/>
        </w:rPr>
        <w:t>)</w:t>
      </w:r>
    </w:p>
    <w:p w:rsidR="00D92F94" w:rsidRPr="00D92F94" w:rsidRDefault="00D92F94" w:rsidP="00D92F94">
      <w:pPr>
        <w:pStyle w:val="libNormal"/>
        <w:rPr>
          <w:lang w:bidi="fa-IR"/>
        </w:rPr>
      </w:pPr>
      <w:r w:rsidRPr="00D92F94">
        <w:rPr>
          <w:rtl/>
          <w:lang w:bidi="fa-IR"/>
        </w:rPr>
        <w:t>پاسخ</w:t>
      </w:r>
      <w:r w:rsidR="00132F7E">
        <w:rPr>
          <w:rtl/>
          <w:lang w:bidi="fa-IR"/>
        </w:rPr>
        <w:t>:</w:t>
      </w:r>
      <w:r w:rsidRPr="00D92F94">
        <w:rPr>
          <w:rtl/>
          <w:lang w:bidi="fa-IR"/>
        </w:rPr>
        <w:t xml:space="preserve"> براى دريافت پاسخ</w:t>
      </w:r>
      <w:r w:rsidR="00132F7E">
        <w:rPr>
          <w:rtl/>
          <w:lang w:bidi="fa-IR"/>
        </w:rPr>
        <w:t>،</w:t>
      </w:r>
      <w:r w:rsidRPr="00D92F94">
        <w:rPr>
          <w:rtl/>
          <w:lang w:bidi="fa-IR"/>
        </w:rPr>
        <w:t xml:space="preserve"> ما بايد نخست</w:t>
      </w:r>
      <w:r w:rsidR="00132F7E">
        <w:rPr>
          <w:rtl/>
          <w:lang w:bidi="fa-IR"/>
        </w:rPr>
        <w:t>،</w:t>
      </w:r>
      <w:r w:rsidRPr="00D92F94">
        <w:rPr>
          <w:rtl/>
          <w:lang w:bidi="fa-IR"/>
        </w:rPr>
        <w:t xml:space="preserve"> عوامل و اسبابى را كه باعث زوال و آرامش و امنيت مى گردد بشناسيم تا پس از اين مرحله</w:t>
      </w:r>
      <w:r w:rsidR="00132F7E">
        <w:rPr>
          <w:rtl/>
          <w:lang w:bidi="fa-IR"/>
        </w:rPr>
        <w:t>،</w:t>
      </w:r>
      <w:r w:rsidRPr="00D92F94">
        <w:rPr>
          <w:rtl/>
          <w:lang w:bidi="fa-IR"/>
        </w:rPr>
        <w:t xml:space="preserve"> دريابيم كه امنيت و آرامش چگونه در روزگار درخشان آن حضرت تحقق مى يابد.</w:t>
      </w:r>
    </w:p>
    <w:p w:rsidR="00D92F94" w:rsidRPr="00D92F94" w:rsidRDefault="00D92F94" w:rsidP="00D92F94">
      <w:pPr>
        <w:pStyle w:val="libNormal"/>
        <w:rPr>
          <w:lang w:bidi="fa-IR"/>
        </w:rPr>
      </w:pPr>
      <w:r w:rsidRPr="00D92F94">
        <w:rPr>
          <w:rtl/>
          <w:lang w:bidi="fa-IR"/>
        </w:rPr>
        <w:lastRenderedPageBreak/>
        <w:t>واقعيت اين است كه فقدان امنيت به يكى از سه عامل ويرانگرى كه خواهد آمد برمى گردد و اينها آفتهاى امن و امان هستند:</w:t>
      </w:r>
    </w:p>
    <w:p w:rsidR="00D92F94" w:rsidRPr="00D92F94" w:rsidRDefault="001077B2" w:rsidP="00D92F94">
      <w:pPr>
        <w:pStyle w:val="libNormal"/>
        <w:rPr>
          <w:lang w:bidi="fa-IR"/>
        </w:rPr>
      </w:pPr>
      <w:r>
        <w:rPr>
          <w:rFonts w:hint="cs"/>
          <w:rtl/>
          <w:lang w:bidi="fa-IR"/>
        </w:rPr>
        <w:t>1.</w:t>
      </w:r>
      <w:r w:rsidR="00D92F94" w:rsidRPr="00D92F94">
        <w:rPr>
          <w:rtl/>
          <w:lang w:bidi="fa-IR"/>
        </w:rPr>
        <w:t xml:space="preserve"> </w:t>
      </w:r>
      <w:r w:rsidR="00D92F94" w:rsidRPr="001077B2">
        <w:rPr>
          <w:rStyle w:val="libBold1Char"/>
          <w:rtl/>
        </w:rPr>
        <w:t>فقر و محروميت</w:t>
      </w:r>
      <w:r w:rsidR="00132F7E">
        <w:rPr>
          <w:rtl/>
          <w:lang w:bidi="fa-IR"/>
        </w:rPr>
        <w:t>:</w:t>
      </w:r>
      <w:r w:rsidR="00D92F94" w:rsidRPr="00D92F94">
        <w:rPr>
          <w:rtl/>
          <w:lang w:bidi="fa-IR"/>
        </w:rPr>
        <w:t xml:space="preserve"> اين آفت است كه در بسيارى از مواقع</w:t>
      </w:r>
      <w:r w:rsidR="00132F7E">
        <w:rPr>
          <w:rtl/>
          <w:lang w:bidi="fa-IR"/>
        </w:rPr>
        <w:t>،</w:t>
      </w:r>
      <w:r w:rsidR="00D92F94" w:rsidRPr="00D92F94">
        <w:rPr>
          <w:rtl/>
          <w:lang w:bidi="fa-IR"/>
        </w:rPr>
        <w:t xml:space="preserve"> باعث مى شود كه فرد، مرتكب سرقت شود ويا به كارهاى زشتى همانند آن دست زند، چرا كه او در فشار فقر و نياز است و براى نجات زندگى خود و خانواده اش به اين راه ناپسند و زشت كشيده مى شود.</w:t>
      </w:r>
    </w:p>
    <w:p w:rsidR="00D92F94" w:rsidRPr="00D92F94" w:rsidRDefault="001077B2" w:rsidP="00D92F94">
      <w:pPr>
        <w:pStyle w:val="libNormal"/>
        <w:rPr>
          <w:lang w:bidi="fa-IR"/>
        </w:rPr>
      </w:pPr>
      <w:r>
        <w:rPr>
          <w:rFonts w:hint="cs"/>
          <w:rtl/>
          <w:lang w:bidi="fa-IR"/>
        </w:rPr>
        <w:t>2.</w:t>
      </w:r>
      <w:r w:rsidR="00D92F94" w:rsidRPr="00D92F94">
        <w:rPr>
          <w:rtl/>
          <w:lang w:bidi="fa-IR"/>
        </w:rPr>
        <w:t xml:space="preserve"> </w:t>
      </w:r>
      <w:r w:rsidR="00D92F94" w:rsidRPr="001077B2">
        <w:rPr>
          <w:rStyle w:val="libBold1Char"/>
          <w:rtl/>
        </w:rPr>
        <w:t>ضعف ايمان</w:t>
      </w:r>
      <w:r w:rsidR="00132F7E">
        <w:rPr>
          <w:rtl/>
          <w:lang w:bidi="fa-IR"/>
        </w:rPr>
        <w:t>:</w:t>
      </w:r>
      <w:r w:rsidR="00D92F94" w:rsidRPr="00D92F94">
        <w:rPr>
          <w:rtl/>
          <w:lang w:bidi="fa-IR"/>
        </w:rPr>
        <w:t xml:space="preserve"> عامل ديگر جنايات كه آفت ناامنى را در جامعه پديد مى آورد، ضعف مبانى عقيدتى و ايمان به خداست</w:t>
      </w:r>
      <w:r w:rsidR="00132F7E">
        <w:rPr>
          <w:rtl/>
          <w:lang w:bidi="fa-IR"/>
        </w:rPr>
        <w:t>.</w:t>
      </w:r>
    </w:p>
    <w:p w:rsidR="00D92F94" w:rsidRPr="00D92F94" w:rsidRDefault="00D92F94" w:rsidP="00D92F94">
      <w:pPr>
        <w:pStyle w:val="libNormal"/>
        <w:rPr>
          <w:lang w:bidi="fa-IR"/>
        </w:rPr>
      </w:pPr>
      <w:r w:rsidRPr="00D92F94">
        <w:rPr>
          <w:rtl/>
          <w:lang w:bidi="fa-IR"/>
        </w:rPr>
        <w:t>ضعف ايمان</w:t>
      </w:r>
      <w:r w:rsidR="00132F7E">
        <w:rPr>
          <w:rtl/>
          <w:lang w:bidi="fa-IR"/>
        </w:rPr>
        <w:t>:</w:t>
      </w:r>
      <w:r w:rsidRPr="00D92F94">
        <w:rPr>
          <w:rtl/>
          <w:lang w:bidi="fa-IR"/>
        </w:rPr>
        <w:t xml:space="preserve"> باعث مى شود كه فرد و جامع نه به دليل فقر و نياز تنها، بلكه گاه بخاطر آفت هستى سوز طمع و حرص</w:t>
      </w:r>
      <w:r w:rsidR="00BB1669">
        <w:rPr>
          <w:rtl/>
          <w:lang w:bidi="fa-IR"/>
        </w:rPr>
        <w:t xml:space="preserve"> </w:t>
      </w:r>
      <w:r w:rsidRPr="00D92F94">
        <w:rPr>
          <w:rtl/>
          <w:lang w:bidi="fa-IR"/>
        </w:rPr>
        <w:t>و آز، در مال اندوزى و دنياطلبى و دنياپرستى و يا آلودگيهاى روحى و ديگر انحرافات</w:t>
      </w:r>
      <w:r w:rsidR="00132F7E">
        <w:rPr>
          <w:rtl/>
          <w:lang w:bidi="fa-IR"/>
        </w:rPr>
        <w:t>،</w:t>
      </w:r>
      <w:r w:rsidRPr="00D92F94">
        <w:rPr>
          <w:rtl/>
          <w:lang w:bidi="fa-IR"/>
        </w:rPr>
        <w:t xml:space="preserve"> در ميدان عمل دست تجاوز به حق و اموال مردم دراز كند.</w:t>
      </w:r>
    </w:p>
    <w:p w:rsidR="00D92F94" w:rsidRPr="00D92F94" w:rsidRDefault="001077B2" w:rsidP="00D92F94">
      <w:pPr>
        <w:pStyle w:val="libNormal"/>
        <w:rPr>
          <w:lang w:bidi="fa-IR"/>
        </w:rPr>
      </w:pPr>
      <w:r>
        <w:rPr>
          <w:rFonts w:hint="cs"/>
          <w:rtl/>
          <w:lang w:bidi="fa-IR"/>
        </w:rPr>
        <w:t>3.</w:t>
      </w:r>
      <w:r w:rsidR="00D92F94" w:rsidRPr="00D92F94">
        <w:rPr>
          <w:rtl/>
          <w:lang w:bidi="fa-IR"/>
        </w:rPr>
        <w:t xml:space="preserve"> </w:t>
      </w:r>
      <w:r w:rsidR="00D92F94" w:rsidRPr="001077B2">
        <w:rPr>
          <w:rStyle w:val="libBold1Char"/>
          <w:rtl/>
        </w:rPr>
        <w:t>ضعف مديريتها و حكومتها</w:t>
      </w:r>
      <w:r w:rsidR="00D92F94" w:rsidRPr="00D92F94">
        <w:rPr>
          <w:rtl/>
          <w:lang w:bidi="fa-IR"/>
        </w:rPr>
        <w:t>: ممكن است ضعف مديريت و حكومت و ناتوانى آن از تنظيم امور و تدبير شئون و نگهبانى شايسته از مال و جان و كرامت و آزادى فرد و جامعه و دستگيرى و كيفر جنايتكاران و گروهاى تبهكار آفت جان امنيت شود و نعمت امن و امان را از جامعه ها سلب نمايد.</w:t>
      </w:r>
    </w:p>
    <w:p w:rsidR="00D92F94" w:rsidRPr="00D92F94" w:rsidRDefault="00D92F94" w:rsidP="00D92F94">
      <w:pPr>
        <w:pStyle w:val="libNormal"/>
        <w:rPr>
          <w:lang w:bidi="fa-IR"/>
        </w:rPr>
      </w:pPr>
      <w:r w:rsidRPr="00D92F94">
        <w:rPr>
          <w:rtl/>
          <w:lang w:bidi="fa-IR"/>
        </w:rPr>
        <w:t xml:space="preserve">اما در عصر ظهور و حكومت امام مهدى </w:t>
      </w:r>
      <w:r w:rsidR="004155EF" w:rsidRPr="004155EF">
        <w:rPr>
          <w:rStyle w:val="libAlaemChar"/>
          <w:rtl/>
        </w:rPr>
        <w:t>عليه‌السلام</w:t>
      </w:r>
      <w:r w:rsidRPr="00D92F94">
        <w:rPr>
          <w:rtl/>
          <w:lang w:bidi="fa-IR"/>
        </w:rPr>
        <w:t xml:space="preserve"> همه اين عوامل ناامنى محو و نابود مى گردد و تمامى آفتهاى آرامش زندگى از فرد خانواده و جامعه زدوده مى شود و همگان در اوج رفاه و آسايش و بهروزى و فراوانى نعمتها روزگار مى گذرانند تا آنجايى كه طبق روايات رسيده هر از چندى از سوى حكومت عادلانه و پر مهر امام مهدى </w:t>
      </w:r>
      <w:r w:rsidR="004155EF" w:rsidRPr="004155EF">
        <w:rPr>
          <w:rStyle w:val="libAlaemChar"/>
          <w:rtl/>
        </w:rPr>
        <w:t>عليه‌السلام</w:t>
      </w:r>
      <w:r w:rsidRPr="00D92F94">
        <w:rPr>
          <w:rtl/>
          <w:lang w:bidi="fa-IR"/>
        </w:rPr>
        <w:t xml:space="preserve"> اعلان مى گردد كه</w:t>
      </w:r>
      <w:r w:rsidR="00132F7E">
        <w:rPr>
          <w:rtl/>
          <w:lang w:bidi="fa-IR"/>
        </w:rPr>
        <w:t>:</w:t>
      </w:r>
      <w:r w:rsidRPr="00D92F94">
        <w:rPr>
          <w:rtl/>
          <w:lang w:bidi="fa-IR"/>
        </w:rPr>
        <w:t xml:space="preserve"> (هر كس نياز به پول و مال دارد بيايد و هر چه مى خواهد بگيرد.</w:t>
      </w:r>
      <w:r w:rsidR="0046049D">
        <w:rPr>
          <w:rtl/>
          <w:lang w:bidi="fa-IR"/>
        </w:rPr>
        <w:t>)</w:t>
      </w:r>
      <w:r w:rsidRPr="00D92F94">
        <w:rPr>
          <w:rtl/>
          <w:lang w:bidi="fa-IR"/>
        </w:rPr>
        <w:t xml:space="preserve"> اما جز يك نفر كسى نمى رود و آن يك تن نيز نه بخاطر فقر بلكه به انگيزه حرص و آز و فزون خواهى مى رود و با چنان عطاى بزرگى روبرو مى گردد كه پشيمان از كار خويش پولها را بر مى گرداند....</w:t>
      </w:r>
    </w:p>
    <w:p w:rsidR="00D92F94" w:rsidRPr="00D92F94" w:rsidRDefault="00D92F94" w:rsidP="00D92F94">
      <w:pPr>
        <w:pStyle w:val="libNormal"/>
        <w:rPr>
          <w:lang w:bidi="fa-IR"/>
        </w:rPr>
      </w:pPr>
      <w:r w:rsidRPr="00D92F94">
        <w:rPr>
          <w:rtl/>
          <w:lang w:bidi="fa-IR"/>
        </w:rPr>
        <w:lastRenderedPageBreak/>
        <w:t>و نيز در جامعه عصر ظهور بر اثر شيوه هاى تربيتى و سازندگى ويژه اى كه آن پيشواى راستين توحيد و عدالت در ابعاد گوناگون بكار مى گيرد ايمان و اخلاص در كران تا كران دلها نفوذ مى كند و قلبها مركز ايمان مى گردد و به بركت چنين ايمان سرشار و تزلزل ناپذيرى جرم و گناه كه ره آورد ضعف ايمان است از جامع بشرى رخت بر مى بندد.</w:t>
      </w:r>
    </w:p>
    <w:p w:rsidR="00D92F94" w:rsidRPr="00D92F94" w:rsidRDefault="00D92F94" w:rsidP="00D92F94">
      <w:pPr>
        <w:pStyle w:val="libNormal"/>
        <w:rPr>
          <w:lang w:bidi="fa-IR"/>
        </w:rPr>
      </w:pPr>
      <w:r w:rsidRPr="00D92F94">
        <w:rPr>
          <w:rtl/>
          <w:lang w:bidi="fa-IR"/>
        </w:rPr>
        <w:t xml:space="preserve">حكومت عادلانه مهدى </w:t>
      </w:r>
      <w:r w:rsidR="004155EF" w:rsidRPr="004155EF">
        <w:rPr>
          <w:rStyle w:val="libAlaemChar"/>
          <w:rtl/>
        </w:rPr>
        <w:t>عليه‌السلام</w:t>
      </w:r>
      <w:r w:rsidRPr="00D92F94">
        <w:rPr>
          <w:rtl/>
          <w:lang w:bidi="fa-IR"/>
        </w:rPr>
        <w:t xml:space="preserve"> پر اقتدارترين حكومتهايى خواهد بود كه زمين بر روى خود ديده است آسمان و زمين و تمامى نيروهاى طبيعى و ماوراى طبيعى در پشتيبانى و استوارى و برقرار ساختن پايه هاى شكوهمند آن دست به همكارى مشترك مى زنند و آن حكومت عدل و مهر تنها حكومت در سراسر جهان خواهد بود به جهت عناصر فاسد و گروههاى راهزن و متجاوز آفتهاى امنيت اصولا امكان تشكل نمى يابند. چرا كه دست قدرتمند و دقيق عدالت آنان را در همان نخستين مرحله به كيفر شايسته و بايسته مى رساند.</w:t>
      </w:r>
    </w:p>
    <w:p w:rsidR="00D92F94" w:rsidRPr="00D92F94" w:rsidRDefault="00D92F94" w:rsidP="00D92F94">
      <w:pPr>
        <w:pStyle w:val="libNormal"/>
        <w:rPr>
          <w:lang w:bidi="fa-IR"/>
        </w:rPr>
      </w:pPr>
      <w:r w:rsidRPr="00D92F94">
        <w:rPr>
          <w:rtl/>
          <w:lang w:bidi="fa-IR"/>
        </w:rPr>
        <w:t>علاوه بر آنچه آمد مردم بر اثر طرحها، برنامه ها تربيتها رفتار و گفتار آن حضرت و به دست يارانش به مراحل والايى از رشد فكرى و عقيدتى</w:t>
      </w:r>
      <w:r w:rsidR="00132F7E">
        <w:rPr>
          <w:rtl/>
          <w:lang w:bidi="fa-IR"/>
        </w:rPr>
        <w:t>،</w:t>
      </w:r>
      <w:r w:rsidRPr="00D92F94">
        <w:rPr>
          <w:rtl/>
          <w:lang w:bidi="fa-IR"/>
        </w:rPr>
        <w:t xml:space="preserve"> علو نفس و شرافت انسانى اوج مى گيرند كه خويشتن را فراتر از ارتكاب گناه و تجاوز به مال و جاه و هستى مردمان مى نگرند.</w:t>
      </w:r>
    </w:p>
    <w:p w:rsidR="00D92F94" w:rsidRPr="00D92F94" w:rsidRDefault="00D92F94" w:rsidP="00D92F94">
      <w:pPr>
        <w:pStyle w:val="libNormal"/>
        <w:rPr>
          <w:lang w:bidi="fa-IR"/>
        </w:rPr>
      </w:pPr>
      <w:r w:rsidRPr="00D92F94">
        <w:rPr>
          <w:rtl/>
          <w:lang w:bidi="fa-IR"/>
        </w:rPr>
        <w:t>با اين بيان روشن است كه پايه هاى استوار آرامش و امنيت جهانى در كران تا كران جامعه بزرگ انسانى پى ريزى مى گردد.</w:t>
      </w:r>
    </w:p>
    <w:p w:rsidR="00D92F94" w:rsidRPr="00D92F94" w:rsidRDefault="00D92F94" w:rsidP="00D92F94">
      <w:pPr>
        <w:pStyle w:val="libNormal"/>
        <w:rPr>
          <w:lang w:bidi="fa-IR"/>
        </w:rPr>
      </w:pPr>
      <w:r w:rsidRPr="00D92F94">
        <w:rPr>
          <w:rtl/>
          <w:lang w:bidi="fa-IR"/>
        </w:rPr>
        <w:t>و بدينسان چگونگى تحقق بخشيدن به امنيت در همه ابعاد به دست توانا و انديشه والاى آن حضرت پى مى بريم</w:t>
      </w:r>
      <w:r w:rsidR="00132F7E">
        <w:rPr>
          <w:rtl/>
          <w:lang w:bidi="fa-IR"/>
        </w:rPr>
        <w:t>.</w:t>
      </w:r>
    </w:p>
    <w:p w:rsidR="00D92F94" w:rsidRPr="00D92F94" w:rsidRDefault="00D92F94" w:rsidP="00D92F94">
      <w:pPr>
        <w:pStyle w:val="libNormal"/>
        <w:rPr>
          <w:lang w:bidi="fa-IR"/>
        </w:rPr>
      </w:pPr>
      <w:r w:rsidRPr="00D92F94">
        <w:rPr>
          <w:rtl/>
          <w:lang w:bidi="fa-IR"/>
        </w:rPr>
        <w:t>شايسته است به اين نكته نيز اشاره گردد كه نعمت امنيت در حكومت آن گرامى</w:t>
      </w:r>
      <w:r w:rsidR="00132F7E">
        <w:rPr>
          <w:rtl/>
          <w:lang w:bidi="fa-IR"/>
        </w:rPr>
        <w:t>،</w:t>
      </w:r>
      <w:r w:rsidRPr="00D92F94">
        <w:rPr>
          <w:rtl/>
          <w:lang w:bidi="fa-IR"/>
        </w:rPr>
        <w:t xml:space="preserve"> تنها ويژه جامعه انسانى نيست بلكه شامل حيوانات نيز مى گردد حيوانات با يكديگر بر اساس عدالت روبرو مى گردند و هم با انسانها از اين رو نه انسانها از سوى حيوانات احساس خوف مى كنند و نه حيوانات ناتوان از حيوانات قوى مى هراسند و روح مهر و الفت در ميان آنان حاكم مى گردد.</w:t>
      </w:r>
    </w:p>
    <w:p w:rsidR="00D92F94" w:rsidRPr="00D92F94" w:rsidRDefault="00D92F94" w:rsidP="00D92F94">
      <w:pPr>
        <w:pStyle w:val="libNormal"/>
        <w:rPr>
          <w:lang w:bidi="fa-IR"/>
        </w:rPr>
      </w:pPr>
      <w:r w:rsidRPr="00D92F94">
        <w:rPr>
          <w:rtl/>
          <w:lang w:bidi="fa-IR"/>
        </w:rPr>
        <w:lastRenderedPageBreak/>
        <w:t>در اين مورد به برخى روايات اشاره مى رود:</w:t>
      </w:r>
    </w:p>
    <w:p w:rsidR="00D92F94" w:rsidRPr="00D92F94" w:rsidRDefault="001077B2" w:rsidP="00D92F94">
      <w:pPr>
        <w:pStyle w:val="libNormal"/>
        <w:rPr>
          <w:lang w:bidi="fa-IR"/>
        </w:rPr>
      </w:pPr>
      <w:r>
        <w:rPr>
          <w:rFonts w:hint="cs"/>
          <w:rtl/>
          <w:lang w:bidi="fa-IR"/>
        </w:rPr>
        <w:t>1.</w:t>
      </w:r>
      <w:r w:rsidR="00D92F94" w:rsidRPr="00D92F94">
        <w:rPr>
          <w:rtl/>
          <w:lang w:bidi="fa-IR"/>
        </w:rPr>
        <w:t xml:space="preserve"> امام باقر </w:t>
      </w:r>
      <w:r w:rsidR="004155EF" w:rsidRPr="004155EF">
        <w:rPr>
          <w:rStyle w:val="libAlaemChar"/>
          <w:rtl/>
        </w:rPr>
        <w:t>عليه‌السلام</w:t>
      </w:r>
      <w:r w:rsidR="00D92F94" w:rsidRPr="00D92F94">
        <w:rPr>
          <w:rtl/>
          <w:lang w:bidi="fa-IR"/>
        </w:rPr>
        <w:t xml:space="preserve"> در روايتى پيرامون اصل امنيت در دوران آن حضرت فرمود:</w:t>
      </w:r>
    </w:p>
    <w:p w:rsidR="00D92F94" w:rsidRPr="00D92F94" w:rsidRDefault="001077B2" w:rsidP="00D92F94">
      <w:pPr>
        <w:pStyle w:val="libNormal"/>
        <w:rPr>
          <w:lang w:bidi="fa-IR"/>
        </w:rPr>
      </w:pPr>
      <w:r>
        <w:rPr>
          <w:rFonts w:hint="cs"/>
          <w:rtl/>
          <w:lang w:bidi="fa-IR"/>
        </w:rPr>
        <w:t>«</w:t>
      </w:r>
      <w:r w:rsidR="00D92F94" w:rsidRPr="00D92F94">
        <w:rPr>
          <w:rtl/>
          <w:lang w:bidi="fa-IR"/>
        </w:rPr>
        <w:t xml:space="preserve">... </w:t>
      </w:r>
      <w:r w:rsidR="00D92F94" w:rsidRPr="001077B2">
        <w:rPr>
          <w:rStyle w:val="libHadeesChar"/>
          <w:rtl/>
        </w:rPr>
        <w:t>و تخرج العجوز الضعيفة من المشرق تريد المغرب</w:t>
      </w:r>
      <w:r w:rsidR="00132F7E" w:rsidRPr="001077B2">
        <w:rPr>
          <w:rStyle w:val="libHadeesChar"/>
          <w:rtl/>
        </w:rPr>
        <w:t>،</w:t>
      </w:r>
      <w:r w:rsidR="00D92F94" w:rsidRPr="001077B2">
        <w:rPr>
          <w:rStyle w:val="libHadeesChar"/>
          <w:rtl/>
        </w:rPr>
        <w:t xml:space="preserve"> لاينهاها احد</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709</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و زن سالخورده و ناتوان از شرق تا غرب عالم مى رود بى آنكه از هيچ كس و هيچ چيزى احساس ناامنى و اذيت و آزار نمايد.</w:t>
      </w:r>
    </w:p>
    <w:p w:rsidR="00D92F94" w:rsidRPr="00D92F94" w:rsidRDefault="001077B2" w:rsidP="00D92F94">
      <w:pPr>
        <w:pStyle w:val="libNormal"/>
        <w:rPr>
          <w:lang w:bidi="fa-IR"/>
        </w:rPr>
      </w:pPr>
      <w:r>
        <w:rPr>
          <w:rFonts w:hint="cs"/>
          <w:rtl/>
          <w:lang w:bidi="fa-IR"/>
        </w:rPr>
        <w:t>2.</w:t>
      </w:r>
      <w:r w:rsidR="00D92F94" w:rsidRPr="00D92F94">
        <w:rPr>
          <w:rtl/>
          <w:lang w:bidi="fa-IR"/>
        </w:rPr>
        <w:t xml:space="preserve"> </w:t>
      </w:r>
      <w:r w:rsidR="00D44200">
        <w:rPr>
          <w:rtl/>
          <w:lang w:bidi="fa-IR"/>
        </w:rPr>
        <w:t>امیرمؤمنان</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ضمن بيانى فرمود:</w:t>
      </w:r>
    </w:p>
    <w:p w:rsidR="00D92F94" w:rsidRPr="00D92F94" w:rsidRDefault="001077B2" w:rsidP="001077B2">
      <w:pPr>
        <w:pStyle w:val="libNormal"/>
        <w:rPr>
          <w:lang w:bidi="fa-IR"/>
        </w:rPr>
      </w:pPr>
      <w:r>
        <w:rPr>
          <w:rFonts w:hint="cs"/>
          <w:rtl/>
          <w:lang w:bidi="fa-IR"/>
        </w:rPr>
        <w:t>«</w:t>
      </w:r>
      <w:r w:rsidR="00D92F94" w:rsidRPr="00D92F94">
        <w:rPr>
          <w:rtl/>
          <w:lang w:bidi="fa-IR"/>
        </w:rPr>
        <w:t xml:space="preserve">... </w:t>
      </w:r>
      <w:r w:rsidR="00D92F94" w:rsidRPr="001077B2">
        <w:rPr>
          <w:rStyle w:val="libHadeesChar"/>
          <w:rtl/>
        </w:rPr>
        <w:t>حتى تمشى المر</w:t>
      </w:r>
      <w:r w:rsidRPr="001077B2">
        <w:rPr>
          <w:rStyle w:val="libHadeesChar"/>
          <w:rFonts w:hint="cs"/>
          <w:rtl/>
        </w:rPr>
        <w:t>أ</w:t>
      </w:r>
      <w:r w:rsidR="00D92F94" w:rsidRPr="001077B2">
        <w:rPr>
          <w:rStyle w:val="libHadeesChar"/>
          <w:rtl/>
        </w:rPr>
        <w:t>ة بين العراق و الشام</w:t>
      </w:r>
      <w:r w:rsidR="00132F7E" w:rsidRPr="001077B2">
        <w:rPr>
          <w:rStyle w:val="libHadeesChar"/>
          <w:rtl/>
        </w:rPr>
        <w:t>،</w:t>
      </w:r>
      <w:r w:rsidR="00D92F94" w:rsidRPr="001077B2">
        <w:rPr>
          <w:rStyle w:val="libHadeesChar"/>
          <w:rtl/>
        </w:rPr>
        <w:t xml:space="preserve"> لاتضع قدميها الا على النبات و على راءسها زينتها لايهيحها سبع و لاتخافه</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710</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در عصر حكومت آن اصلاحگر بزرگ امنيت كامل همه جا برقرار مى گردد تا آنجايى كه يك زن در كمال امنيت و آزادى راه ميان عراق تا شام را مى پيمايد و پاى خويش را جز بر سبزه زارها و بوستانهاى خرم و آباد نمى نهد و در حالى كه جواهرات خويش را بطور آشكار بر سر و سينه دارد نه درنده اى او را خواهد ترساند و نه ناامنى و خطرى او را تهديد خواهد كرد.</w:t>
      </w:r>
    </w:p>
    <w:p w:rsidR="00D92F94" w:rsidRPr="00D92F94" w:rsidRDefault="001077B2" w:rsidP="00D92F94">
      <w:pPr>
        <w:pStyle w:val="libNormal"/>
        <w:rPr>
          <w:lang w:bidi="fa-IR"/>
        </w:rPr>
      </w:pPr>
      <w:r>
        <w:rPr>
          <w:rFonts w:hint="cs"/>
          <w:rtl/>
          <w:lang w:bidi="fa-IR"/>
        </w:rPr>
        <w:t>3.</w:t>
      </w:r>
      <w:r w:rsidR="00D92F94" w:rsidRPr="00D92F94">
        <w:rPr>
          <w:rtl/>
          <w:lang w:bidi="fa-IR"/>
        </w:rPr>
        <w:t xml:space="preserve"> و نيز فرمود:</w:t>
      </w:r>
    </w:p>
    <w:p w:rsidR="00D92F94" w:rsidRPr="00D92F94" w:rsidRDefault="001077B2" w:rsidP="00D92F94">
      <w:pPr>
        <w:pStyle w:val="libNormal"/>
        <w:rPr>
          <w:lang w:bidi="fa-IR"/>
        </w:rPr>
      </w:pPr>
      <w:r>
        <w:rPr>
          <w:rFonts w:hint="cs"/>
          <w:rtl/>
          <w:lang w:bidi="fa-IR"/>
        </w:rPr>
        <w:t>«</w:t>
      </w:r>
      <w:r w:rsidR="00D92F94" w:rsidRPr="001077B2">
        <w:rPr>
          <w:rStyle w:val="libHadeesChar"/>
          <w:rtl/>
        </w:rPr>
        <w:t>لو. قدقام قائمنا... ولذهبت الشحناء من قلوب العباد واصطلحت السباع والبهائم</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711</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هنگامى كه قائم ما قيام كند... كينه و عداوت از دلهاى بندگان ريشه كن مى شود و درندگان و حيوانات نيز اصلاح خواهند شد.</w:t>
      </w:r>
    </w:p>
    <w:p w:rsidR="00D92F94" w:rsidRPr="00D92F94" w:rsidRDefault="00D92F94" w:rsidP="00D92F94">
      <w:pPr>
        <w:pStyle w:val="libNormal"/>
        <w:rPr>
          <w:lang w:bidi="fa-IR"/>
        </w:rPr>
      </w:pPr>
      <w:r w:rsidRPr="00D92F94">
        <w:rPr>
          <w:rtl/>
          <w:lang w:bidi="fa-IR"/>
        </w:rPr>
        <w:t>و فرمود:</w:t>
      </w:r>
    </w:p>
    <w:p w:rsidR="00D92F94" w:rsidRPr="00D92F94" w:rsidRDefault="001077B2" w:rsidP="00D92F94">
      <w:pPr>
        <w:pStyle w:val="libNormal"/>
        <w:rPr>
          <w:lang w:bidi="fa-IR"/>
        </w:rPr>
      </w:pPr>
      <w:r>
        <w:rPr>
          <w:rFonts w:hint="cs"/>
          <w:rtl/>
          <w:lang w:bidi="fa-IR"/>
        </w:rPr>
        <w:t>«</w:t>
      </w:r>
      <w:r w:rsidR="00D92F94" w:rsidRPr="00D92F94">
        <w:rPr>
          <w:rtl/>
          <w:lang w:bidi="fa-IR"/>
        </w:rPr>
        <w:t xml:space="preserve">و </w:t>
      </w:r>
      <w:r w:rsidR="00D92F94" w:rsidRPr="001077B2">
        <w:rPr>
          <w:rStyle w:val="libHadeesChar"/>
          <w:rtl/>
        </w:rPr>
        <w:t>ترعى الشاة و الذئب فى مكان واحد ويلعب الصبيان بالحيات والعقارب</w:t>
      </w:r>
      <w:r w:rsidR="00132F7E" w:rsidRPr="001077B2">
        <w:rPr>
          <w:rStyle w:val="libHadeesChar"/>
          <w:rtl/>
        </w:rPr>
        <w:t>،</w:t>
      </w:r>
      <w:r w:rsidR="00D92F94" w:rsidRPr="001077B2">
        <w:rPr>
          <w:rStyle w:val="libHadeesChar"/>
          <w:rtl/>
        </w:rPr>
        <w:t xml:space="preserve"> لايضرهم شى ء ويذهب الشر ويبقى الخير</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712</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lastRenderedPageBreak/>
        <w:t>يعنى</w:t>
      </w:r>
      <w:r w:rsidR="00132F7E">
        <w:rPr>
          <w:rtl/>
          <w:lang w:bidi="fa-IR"/>
        </w:rPr>
        <w:t>:</w:t>
      </w:r>
      <w:r w:rsidRPr="00D92F94">
        <w:rPr>
          <w:rtl/>
          <w:lang w:bidi="fa-IR"/>
        </w:rPr>
        <w:t xml:space="preserve"> در روزگار او گرگ و گوسفند در يك مكان مى چرند و كودكان با عقربها و مارها بازى مى كنند و چيزى به آنان زيان نمى رساند همه بديها و شرارتها از جهان رخت بر مى بندد و شايستگيها مى ماند.</w:t>
      </w:r>
    </w:p>
    <w:p w:rsidR="00D92F94" w:rsidRPr="00D92F94" w:rsidRDefault="00D92F94" w:rsidP="00D92F94">
      <w:pPr>
        <w:pStyle w:val="libNormal"/>
        <w:rPr>
          <w:lang w:bidi="fa-IR"/>
        </w:rPr>
      </w:pPr>
      <w:r w:rsidRPr="00D92F94">
        <w:rPr>
          <w:rtl/>
          <w:lang w:bidi="fa-IR"/>
        </w:rPr>
        <w:t>يك پرسش</w:t>
      </w:r>
      <w:r w:rsidR="00132F7E">
        <w:rPr>
          <w:rtl/>
          <w:lang w:bidi="fa-IR"/>
        </w:rPr>
        <w:t>:</w:t>
      </w:r>
      <w:r w:rsidRPr="00D92F94">
        <w:rPr>
          <w:rtl/>
          <w:lang w:bidi="fa-IR"/>
        </w:rPr>
        <w:t xml:space="preserve"> ممكن است اين </w:t>
      </w:r>
      <w:r w:rsidR="00650553">
        <w:rPr>
          <w:rtl/>
          <w:lang w:bidi="fa-IR"/>
        </w:rPr>
        <w:t>سؤال</w:t>
      </w:r>
      <w:r w:rsidRPr="00D92F94">
        <w:rPr>
          <w:rtl/>
          <w:lang w:bidi="fa-IR"/>
        </w:rPr>
        <w:t xml:space="preserve"> در ذهن شما پديد آيد كه</w:t>
      </w:r>
      <w:r w:rsidR="00132F7E">
        <w:rPr>
          <w:rtl/>
          <w:lang w:bidi="fa-IR"/>
        </w:rPr>
        <w:t>:</w:t>
      </w:r>
      <w:r w:rsidRPr="00D92F94">
        <w:rPr>
          <w:rtl/>
          <w:lang w:bidi="fa-IR"/>
        </w:rPr>
        <w:t xml:space="preserve"> (چگونه ممكن است درندگان اصلاح گردند با اينكه مى دانيم سرشت و غريزه آنها شكار و دريدن 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پاسخ اين است كه</w:t>
      </w:r>
      <w:r w:rsidR="00132F7E">
        <w:rPr>
          <w:rtl/>
          <w:lang w:bidi="fa-IR"/>
        </w:rPr>
        <w:t>:</w:t>
      </w:r>
      <w:r w:rsidRPr="00D92F94">
        <w:rPr>
          <w:rtl/>
          <w:lang w:bidi="fa-IR"/>
        </w:rPr>
        <w:t xml:space="preserve"> اين كار شگرفت و تحول اعجازآميز ممكن است از طريق اعجاز صورت گيرد. زيرا خدايى كه درندگان را آفريد و اين غريزه و طبيعت را در وجد آنان قرار داد به آسانى مى تواند خوى درندگى را از آنها سلب كند و آنها را همانند حيوانات اهلى رام سازد كه خطرى از آنها متوجه آدمى زاد و همنوعانشان نگردد.</w:t>
      </w:r>
    </w:p>
    <w:p w:rsidR="00D92F94" w:rsidRPr="00D92F94" w:rsidRDefault="00650553" w:rsidP="00D92F94">
      <w:pPr>
        <w:pStyle w:val="libNormal"/>
        <w:rPr>
          <w:lang w:bidi="fa-IR"/>
        </w:rPr>
      </w:pPr>
      <w:r>
        <w:rPr>
          <w:rtl/>
          <w:lang w:bidi="fa-IR"/>
        </w:rPr>
        <w:t>سؤال</w:t>
      </w:r>
      <w:r w:rsidR="00D92F94" w:rsidRPr="00D92F94">
        <w:rPr>
          <w:rtl/>
          <w:lang w:bidi="fa-IR"/>
        </w:rPr>
        <w:t xml:space="preserve"> ديگر: ممكن است </w:t>
      </w:r>
      <w:r>
        <w:rPr>
          <w:rtl/>
          <w:lang w:bidi="fa-IR"/>
        </w:rPr>
        <w:t>سؤال</w:t>
      </w:r>
      <w:r w:rsidR="00D92F94" w:rsidRPr="00D92F94">
        <w:rPr>
          <w:rtl/>
          <w:lang w:bidi="fa-IR"/>
        </w:rPr>
        <w:t xml:space="preserve"> شود كه</w:t>
      </w:r>
      <w:r w:rsidR="00132F7E">
        <w:rPr>
          <w:rtl/>
          <w:lang w:bidi="fa-IR"/>
        </w:rPr>
        <w:t>:</w:t>
      </w:r>
      <w:r w:rsidR="00D92F94" w:rsidRPr="00D92F94">
        <w:rPr>
          <w:rtl/>
          <w:lang w:bidi="fa-IR"/>
        </w:rPr>
        <w:t xml:space="preserve"> (چگونه اين كار ممكن است با اينكه مى دانيم كه غذاى مورد نياز برخى درندگان و حيوانات وحشى تنها در گوشت خلاصه مى شود؟</w:t>
      </w:r>
      <w:r w:rsidR="0046049D">
        <w:rPr>
          <w:rtl/>
          <w:lang w:bidi="fa-IR"/>
        </w:rPr>
        <w:t>)</w:t>
      </w:r>
    </w:p>
    <w:p w:rsidR="00D92F94" w:rsidRPr="00D92F94" w:rsidRDefault="00D92F94" w:rsidP="00D92F94">
      <w:pPr>
        <w:pStyle w:val="libNormal"/>
        <w:rPr>
          <w:lang w:bidi="fa-IR"/>
        </w:rPr>
      </w:pPr>
      <w:r w:rsidRPr="00D92F94">
        <w:rPr>
          <w:rtl/>
          <w:lang w:bidi="fa-IR"/>
        </w:rPr>
        <w:t>جواب</w:t>
      </w:r>
      <w:r w:rsidR="00132F7E">
        <w:rPr>
          <w:rtl/>
          <w:lang w:bidi="fa-IR"/>
        </w:rPr>
        <w:t>:</w:t>
      </w:r>
      <w:r w:rsidRPr="00D92F94">
        <w:rPr>
          <w:rtl/>
          <w:lang w:bidi="fa-IR"/>
        </w:rPr>
        <w:t xml:space="preserve"> حيوان شناسان تصريح مى كنند كه غذاى درندگان و حيوانات وحشى منحصر به گوشت نيست بلكه گوشت از لذيذترين غذاهاى آنهاست و در صورتى كه بدان دسترسى نداشته باشند با برگ درختان و گياهان و گلها نيز مى توانند نياز غذايى خود را برطرف سازند.</w:t>
      </w:r>
      <w:r w:rsidRPr="00150594">
        <w:rPr>
          <w:rStyle w:val="libFootnotenumChar"/>
          <w:rtl/>
        </w:rPr>
        <w:t>(</w:t>
      </w:r>
      <w:r w:rsidR="00150594" w:rsidRPr="00150594">
        <w:rPr>
          <w:rStyle w:val="libFootnotenumChar"/>
          <w:rtl/>
          <w:lang w:bidi="fa-IR"/>
        </w:rPr>
        <w:t>713</w:t>
      </w:r>
      <w:r w:rsidRPr="00150594">
        <w:rPr>
          <w:rStyle w:val="libFootnotenumChar"/>
          <w:rtl/>
        </w:rPr>
        <w:t>)</w:t>
      </w:r>
    </w:p>
    <w:p w:rsidR="00D92F94" w:rsidRPr="00D92F94" w:rsidRDefault="00D92F94" w:rsidP="00D92F94">
      <w:pPr>
        <w:pStyle w:val="libNormal"/>
        <w:rPr>
          <w:lang w:bidi="fa-IR"/>
        </w:rPr>
      </w:pPr>
      <w:r w:rsidRPr="00D92F94">
        <w:rPr>
          <w:rtl/>
          <w:lang w:bidi="fa-IR"/>
        </w:rPr>
        <w:t xml:space="preserve">و ما در بخشى كه تحت عنوان (بشارتها از آمدن امام مهدى </w:t>
      </w:r>
      <w:r w:rsidR="004155EF" w:rsidRPr="004155EF">
        <w:rPr>
          <w:rStyle w:val="libAlaemChar"/>
          <w:rtl/>
        </w:rPr>
        <w:t>عليه‌السلام</w:t>
      </w:r>
      <w:r w:rsidRPr="00D92F94">
        <w:rPr>
          <w:rtl/>
          <w:lang w:bidi="fa-IR"/>
        </w:rPr>
        <w:t xml:space="preserve"> داشتيم اين مطلب را بطور فشرده توضيح داديم</w:t>
      </w:r>
      <w:r w:rsidR="00132F7E">
        <w:rPr>
          <w:rtl/>
          <w:lang w:bidi="fa-IR"/>
        </w:rPr>
        <w:t>.</w:t>
      </w:r>
      <w:r w:rsidR="0046049D">
        <w:rPr>
          <w:rtl/>
          <w:lang w:bidi="fa-IR"/>
        </w:rPr>
        <w:t>)</w:t>
      </w:r>
    </w:p>
    <w:p w:rsidR="0088077C" w:rsidRDefault="00D92F94" w:rsidP="00D92F94">
      <w:pPr>
        <w:pStyle w:val="libNormal"/>
        <w:rPr>
          <w:rtl/>
          <w:lang w:bidi="fa-IR"/>
        </w:rPr>
      </w:pPr>
      <w:r w:rsidRPr="00D92F94">
        <w:rPr>
          <w:rtl/>
          <w:lang w:bidi="fa-IR"/>
        </w:rPr>
        <w:t>آرى</w:t>
      </w:r>
      <w:r w:rsidR="00132F7E">
        <w:rPr>
          <w:rtl/>
          <w:lang w:bidi="fa-IR"/>
        </w:rPr>
        <w:t>!</w:t>
      </w:r>
      <w:r w:rsidRPr="00D92F94">
        <w:rPr>
          <w:rtl/>
          <w:lang w:bidi="fa-IR"/>
        </w:rPr>
        <w:t xml:space="preserve"> و بدينسان عصر ظهور و روزگار حكومت امام مهدى </w:t>
      </w:r>
      <w:r w:rsidR="004155EF" w:rsidRPr="004155EF">
        <w:rPr>
          <w:rStyle w:val="libAlaemChar"/>
          <w:rtl/>
        </w:rPr>
        <w:t>عليه‌السلام</w:t>
      </w:r>
      <w:r w:rsidRPr="00D92F94">
        <w:rPr>
          <w:rtl/>
          <w:lang w:bidi="fa-IR"/>
        </w:rPr>
        <w:t xml:space="preserve"> روزگار صلح و صفا و آرامش و امنيت و عدالت و آزادى به تمام معنا و به مفهوم حقيقى آن خواهد بود.</w:t>
      </w:r>
    </w:p>
    <w:p w:rsidR="00D92F94" w:rsidRPr="00D92F94" w:rsidRDefault="0088077C" w:rsidP="00D92F94">
      <w:pPr>
        <w:pStyle w:val="libNormal"/>
        <w:rPr>
          <w:lang w:bidi="fa-IR"/>
        </w:rPr>
      </w:pPr>
      <w:r>
        <w:rPr>
          <w:rtl/>
          <w:lang w:bidi="fa-IR"/>
        </w:rPr>
        <w:br w:type="page"/>
      </w:r>
    </w:p>
    <w:p w:rsidR="00D92F94" w:rsidRDefault="00D92F94" w:rsidP="0088077C">
      <w:pPr>
        <w:pStyle w:val="Heading2"/>
        <w:rPr>
          <w:rtl/>
          <w:lang w:bidi="fa-IR"/>
        </w:rPr>
      </w:pPr>
      <w:bookmarkStart w:id="180" w:name="_Toc479759351"/>
      <w:r w:rsidRPr="00D92F94">
        <w:rPr>
          <w:rtl/>
          <w:lang w:bidi="fa-IR"/>
        </w:rPr>
        <w:t>اصلاحات عمومى در عصر ظهور</w:t>
      </w:r>
      <w:bookmarkEnd w:id="180"/>
    </w:p>
    <w:p w:rsidR="00D92F94" w:rsidRPr="00D92F94" w:rsidRDefault="00D92F94" w:rsidP="00D92F94">
      <w:pPr>
        <w:pStyle w:val="libNormal"/>
        <w:rPr>
          <w:lang w:bidi="fa-IR"/>
        </w:rPr>
      </w:pPr>
      <w:r w:rsidRPr="00D92F94">
        <w:rPr>
          <w:rtl/>
          <w:lang w:bidi="fa-IR"/>
        </w:rPr>
        <w:t xml:space="preserve">مرحوم شيخ طوسى در كتاب خويش برخى از اصلاحات عمومى را كه در عصر ظهور و به دستور امام مهدى </w:t>
      </w:r>
      <w:r w:rsidR="004155EF" w:rsidRPr="004155EF">
        <w:rPr>
          <w:rStyle w:val="libAlaemChar"/>
          <w:rtl/>
        </w:rPr>
        <w:t>عليه‌السلام</w:t>
      </w:r>
      <w:r w:rsidRPr="00D92F94">
        <w:rPr>
          <w:rtl/>
          <w:lang w:bidi="fa-IR"/>
        </w:rPr>
        <w:t xml:space="preserve"> رخ مى دهد بر مى شمارد و خاطر نشان مى سازد كه همه اينها بر اساس مصالح و دلايل حكيمانه اى صورت مى گيرد.</w:t>
      </w:r>
    </w:p>
    <w:p w:rsidR="00D92F94" w:rsidRPr="00D92F94" w:rsidRDefault="00D92F94" w:rsidP="00D92F94">
      <w:pPr>
        <w:pStyle w:val="libNormal"/>
        <w:rPr>
          <w:lang w:bidi="fa-IR"/>
        </w:rPr>
      </w:pPr>
      <w:r w:rsidRPr="00D92F94">
        <w:rPr>
          <w:rtl/>
          <w:lang w:bidi="fa-IR"/>
        </w:rPr>
        <w:t>برخى از آنها عبارتند از:</w:t>
      </w:r>
    </w:p>
    <w:p w:rsidR="00D92F94" w:rsidRPr="00D92F94" w:rsidRDefault="0088077C" w:rsidP="00D92F94">
      <w:pPr>
        <w:pStyle w:val="libNormal"/>
        <w:rPr>
          <w:lang w:bidi="fa-IR"/>
        </w:rPr>
      </w:pPr>
      <w:r>
        <w:rPr>
          <w:rFonts w:hint="cs"/>
          <w:rtl/>
          <w:lang w:bidi="fa-IR"/>
        </w:rPr>
        <w:t>1.</w:t>
      </w:r>
      <w:r w:rsidR="00D92F94" w:rsidRPr="00D92F94">
        <w:rPr>
          <w:rtl/>
          <w:lang w:bidi="fa-IR"/>
        </w:rPr>
        <w:t xml:space="preserve"> حل مشكل عبور و مرور و گشودن گره كور ترافيك</w:t>
      </w:r>
      <w:r w:rsidR="00132F7E">
        <w:rPr>
          <w:rtl/>
          <w:lang w:bidi="fa-IR"/>
        </w:rPr>
        <w:t>:</w:t>
      </w:r>
    </w:p>
    <w:p w:rsidR="00D92F94" w:rsidRPr="00D92F94" w:rsidRDefault="00D92F94" w:rsidP="00D92F94">
      <w:pPr>
        <w:pStyle w:val="libNormal"/>
        <w:rPr>
          <w:lang w:bidi="fa-IR"/>
        </w:rPr>
      </w:pPr>
      <w:r w:rsidRPr="00D92F94">
        <w:rPr>
          <w:rtl/>
          <w:lang w:bidi="fa-IR"/>
        </w:rPr>
        <w:t>در اين رابطه است كه روايات بيانگر توسعه راهها و گسترش بخشيدن به خيابانها تا عرض شصت متر است</w:t>
      </w:r>
      <w:r w:rsidR="00132F7E">
        <w:rPr>
          <w:rtl/>
          <w:lang w:bidi="fa-IR"/>
        </w:rPr>
        <w:t>.</w:t>
      </w:r>
    </w:p>
    <w:p w:rsidR="00D92F94" w:rsidRPr="00D92F94" w:rsidRDefault="0088077C" w:rsidP="00D92F94">
      <w:pPr>
        <w:pStyle w:val="libNormal"/>
        <w:rPr>
          <w:lang w:bidi="fa-IR"/>
        </w:rPr>
      </w:pPr>
      <w:r>
        <w:rPr>
          <w:rFonts w:hint="cs"/>
          <w:rtl/>
          <w:lang w:bidi="fa-IR"/>
        </w:rPr>
        <w:t>2.</w:t>
      </w:r>
      <w:r w:rsidR="00D92F94" w:rsidRPr="00D92F94">
        <w:rPr>
          <w:rtl/>
          <w:lang w:bidi="fa-IR"/>
        </w:rPr>
        <w:t xml:space="preserve"> مسدود ساختن پنجره هايى كه به كوچه ها، خيابانها و راه عبور و مرور مردم گشوده شده و نيز جلوگيرى از نصب چنين پنجره هايى</w:t>
      </w:r>
      <w:r w:rsidR="00132F7E">
        <w:rPr>
          <w:rtl/>
          <w:lang w:bidi="fa-IR"/>
        </w:rPr>
        <w:t>:</w:t>
      </w:r>
    </w:p>
    <w:p w:rsidR="00D92F94" w:rsidRPr="00D92F94" w:rsidRDefault="00D92F94" w:rsidP="00D92F94">
      <w:pPr>
        <w:pStyle w:val="libNormal"/>
        <w:rPr>
          <w:lang w:bidi="fa-IR"/>
        </w:rPr>
      </w:pPr>
      <w:r w:rsidRPr="00D92F94">
        <w:rPr>
          <w:rtl/>
          <w:lang w:bidi="fa-IR"/>
        </w:rPr>
        <w:t>روشن است كه پنجره هاى مشرف به كوچه و خيابان و راه عبور و مرور مردم نقش ويرانگرى در بنيانهاى اخلاقى و مفاسد و جنايات خانوادگى دارد زيرا اين پنجره ها بويژه در فصل تابستان كه معمولا گشوده اند اندرون خانه ها و هر آنچه در آن مى گذرد همه را نشان مى دهند.</w:t>
      </w:r>
    </w:p>
    <w:p w:rsidR="00D92F94" w:rsidRPr="00D92F94" w:rsidRDefault="0088077C" w:rsidP="0088077C">
      <w:pPr>
        <w:pStyle w:val="libNormal"/>
        <w:rPr>
          <w:lang w:bidi="fa-IR"/>
        </w:rPr>
      </w:pPr>
      <w:r>
        <w:rPr>
          <w:rFonts w:hint="cs"/>
          <w:rtl/>
          <w:lang w:bidi="fa-IR"/>
        </w:rPr>
        <w:t>3.</w:t>
      </w:r>
      <w:r w:rsidR="00D92F94" w:rsidRPr="00D92F94">
        <w:rPr>
          <w:rtl/>
          <w:lang w:bidi="fa-IR"/>
        </w:rPr>
        <w:t xml:space="preserve"> تخريب و جلوگيرى از احداث بالكنها:</w:t>
      </w:r>
    </w:p>
    <w:p w:rsidR="00D92F94" w:rsidRPr="00D92F94" w:rsidRDefault="00D92F94" w:rsidP="00D92F94">
      <w:pPr>
        <w:pStyle w:val="libNormal"/>
        <w:rPr>
          <w:lang w:bidi="fa-IR"/>
        </w:rPr>
      </w:pPr>
      <w:r w:rsidRPr="00D92F94">
        <w:rPr>
          <w:rtl/>
          <w:lang w:bidi="fa-IR"/>
        </w:rPr>
        <w:t>چرا كه نوعى تجاوز به حريم كوچه و خيابان است و شايد دليل آن هم همين باشد چرا كه كوچه و خيابان و فضاى آن از آن مردم و بالكنها نوعى تصرف در اين حق ملى و عمومى است</w:t>
      </w:r>
      <w:r w:rsidR="00132F7E">
        <w:rPr>
          <w:rtl/>
          <w:lang w:bidi="fa-IR"/>
        </w:rPr>
        <w:t>.</w:t>
      </w:r>
    </w:p>
    <w:p w:rsidR="00D92F94" w:rsidRPr="00D92F94" w:rsidRDefault="0088077C" w:rsidP="00D92F94">
      <w:pPr>
        <w:pStyle w:val="libNormal"/>
        <w:rPr>
          <w:lang w:bidi="fa-IR"/>
        </w:rPr>
      </w:pPr>
      <w:r>
        <w:rPr>
          <w:rFonts w:hint="cs"/>
          <w:rtl/>
          <w:lang w:bidi="fa-IR"/>
        </w:rPr>
        <w:t>4.</w:t>
      </w:r>
      <w:r w:rsidR="00D92F94" w:rsidRPr="00D92F94">
        <w:rPr>
          <w:rtl/>
          <w:lang w:bidi="fa-IR"/>
        </w:rPr>
        <w:t xml:space="preserve"> جلوگيرى از نصب ناودانها بسوى كوچه و خيابان</w:t>
      </w:r>
      <w:r w:rsidR="00132F7E">
        <w:rPr>
          <w:rtl/>
          <w:lang w:bidi="fa-IR"/>
        </w:rPr>
        <w:t>:</w:t>
      </w:r>
    </w:p>
    <w:p w:rsidR="00D92F94" w:rsidRPr="00D92F94" w:rsidRDefault="00D92F94" w:rsidP="00D92F94">
      <w:pPr>
        <w:pStyle w:val="libNormal"/>
        <w:rPr>
          <w:lang w:bidi="fa-IR"/>
        </w:rPr>
      </w:pPr>
      <w:r w:rsidRPr="00D92F94">
        <w:rPr>
          <w:rtl/>
          <w:lang w:bidi="fa-IR"/>
        </w:rPr>
        <w:lastRenderedPageBreak/>
        <w:t>كه اين كار نيز بويژه براى جلوگيرى از آلودگى محيط و حفظ سلامت و بهداشت عمومى و جلوگيرى از ريخته شدن آب بر سر رهگذران و سلامت عبور و مرور و پرهيز از خطر لغزش و غلطيدن و سقوط افراد بويژه كودكان و سالخوردگان ضرورى است</w:t>
      </w:r>
      <w:r w:rsidR="00132F7E">
        <w:rPr>
          <w:rtl/>
          <w:lang w:bidi="fa-IR"/>
        </w:rPr>
        <w:t>.</w:t>
      </w:r>
    </w:p>
    <w:p w:rsidR="00D92F94" w:rsidRPr="00D92F94" w:rsidRDefault="00150594" w:rsidP="00D92F94">
      <w:pPr>
        <w:pStyle w:val="libNormal"/>
        <w:rPr>
          <w:lang w:bidi="fa-IR"/>
        </w:rPr>
      </w:pPr>
      <w:r>
        <w:rPr>
          <w:rFonts w:hint="cs"/>
          <w:rtl/>
          <w:lang w:bidi="fa-IR"/>
        </w:rPr>
        <w:t>5</w:t>
      </w:r>
      <w:r w:rsidR="0088077C">
        <w:rPr>
          <w:rFonts w:hint="cs"/>
          <w:rtl/>
          <w:lang w:bidi="fa-IR"/>
        </w:rPr>
        <w:t>.</w:t>
      </w:r>
      <w:r w:rsidR="00D92F94" w:rsidRPr="00D92F94">
        <w:rPr>
          <w:rtl/>
          <w:lang w:bidi="fa-IR"/>
        </w:rPr>
        <w:t xml:space="preserve"> جلوگيرى از كندن چاههاى فاضلاب در كوچه و خيابان</w:t>
      </w:r>
      <w:r w:rsidR="00132F7E">
        <w:rPr>
          <w:rtl/>
          <w:lang w:bidi="fa-IR"/>
        </w:rPr>
        <w:t>.</w:t>
      </w:r>
      <w:r w:rsidR="00D92F94" w:rsidRPr="00D92F94">
        <w:rPr>
          <w:rtl/>
          <w:lang w:bidi="fa-IR"/>
        </w:rPr>
        <w:t>.. و ديگر اصلاحات در سطح شهر و محل زندگى جامعه</w:t>
      </w:r>
      <w:r w:rsidR="00132F7E">
        <w:rPr>
          <w:rtl/>
          <w:lang w:bidi="fa-IR"/>
        </w:rPr>
        <w:t>.</w:t>
      </w:r>
      <w:r w:rsidR="00D92F94" w:rsidRPr="00D92F94">
        <w:rPr>
          <w:rtl/>
          <w:lang w:bidi="fa-IR"/>
        </w:rPr>
        <w:t>..</w:t>
      </w:r>
      <w:r w:rsidR="00D92F94" w:rsidRPr="00150594">
        <w:rPr>
          <w:rStyle w:val="libFootnotenumChar"/>
          <w:rtl/>
        </w:rPr>
        <w:t>(</w:t>
      </w:r>
      <w:r w:rsidRPr="00150594">
        <w:rPr>
          <w:rStyle w:val="libFootnotenumChar"/>
          <w:rtl/>
          <w:lang w:bidi="fa-IR"/>
        </w:rPr>
        <w:t>714</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خواننده عزيز! آنچه پيرامون زندگى جامعه در عصر درخشان امام مهدى </w:t>
      </w:r>
      <w:r w:rsidR="004155EF" w:rsidRPr="004155EF">
        <w:rPr>
          <w:rStyle w:val="libAlaemChar"/>
          <w:rtl/>
        </w:rPr>
        <w:t>عليه‌السلام</w:t>
      </w:r>
      <w:r w:rsidRPr="00D92F94">
        <w:rPr>
          <w:rtl/>
          <w:lang w:bidi="fa-IR"/>
        </w:rPr>
        <w:t xml:space="preserve"> از نظرتان گذشت قطره اى ناچيز از درياى بى كرانه مواهب نعمتها و بركات و شكوهى است كه جامعه انسانى در حكومت آن حضرت از آنها بهره ور مى گردد زيرا رواياتى كه از زندگى سعادتمندانه در عصر ظهور سخن مى گويد پرتو ناچيزى از شكوه و عظمت</w:t>
      </w:r>
      <w:r w:rsidR="00132F7E">
        <w:rPr>
          <w:rtl/>
          <w:lang w:bidi="fa-IR"/>
        </w:rPr>
        <w:t>،</w:t>
      </w:r>
      <w:r w:rsidRPr="00D92F94">
        <w:rPr>
          <w:rtl/>
          <w:lang w:bidi="fa-IR"/>
        </w:rPr>
        <w:t xml:space="preserve"> رفاه و آسايش</w:t>
      </w:r>
      <w:r w:rsidR="00132F7E">
        <w:rPr>
          <w:rtl/>
          <w:lang w:bidi="fa-IR"/>
        </w:rPr>
        <w:t>،</w:t>
      </w:r>
      <w:r w:rsidRPr="00D92F94">
        <w:rPr>
          <w:rtl/>
          <w:lang w:bidi="fa-IR"/>
        </w:rPr>
        <w:t xml:space="preserve"> امنيت و آزادى</w:t>
      </w:r>
      <w:r w:rsidR="00132F7E">
        <w:rPr>
          <w:rtl/>
          <w:lang w:bidi="fa-IR"/>
        </w:rPr>
        <w:t>،</w:t>
      </w:r>
      <w:r w:rsidRPr="00D92F94">
        <w:rPr>
          <w:rtl/>
          <w:lang w:bidi="fa-IR"/>
        </w:rPr>
        <w:t xml:space="preserve"> عدالت و افتخارى را باز مى گويد كه در حكومت او نصيب جامعه انسانى مى گردد خدا مى داند رواياتى كه پيرامون اين روزگار درخشان و طلايى از پيامبر گرامى و امامان اهل بيت </w:t>
      </w:r>
      <w:r w:rsidR="002A052C" w:rsidRPr="002A052C">
        <w:rPr>
          <w:rStyle w:val="libAlaemChar"/>
          <w:rtl/>
        </w:rPr>
        <w:t>عليهم‌السلام</w:t>
      </w:r>
      <w:r w:rsidRPr="00D92F94">
        <w:rPr>
          <w:rtl/>
          <w:lang w:bidi="fa-IR"/>
        </w:rPr>
        <w:t xml:space="preserve"> آن هم با رعايت سطح بينش و دانش و انديشه مردم صادر شده است در چه حجم بزرگى بوده كه متاءسفانه به دليل آفتهايى چون</w:t>
      </w:r>
      <w:r w:rsidR="00132F7E">
        <w:rPr>
          <w:rtl/>
          <w:lang w:bidi="fa-IR"/>
        </w:rPr>
        <w:t>:</w:t>
      </w:r>
      <w:r w:rsidRPr="00D92F94">
        <w:rPr>
          <w:rtl/>
          <w:lang w:bidi="fa-IR"/>
        </w:rPr>
        <w:t xml:space="preserve"> سوازانيدن كتابخانه ها و از بين بردن كتابها و روايات به دست ما نرسيده است</w:t>
      </w:r>
      <w:r w:rsidR="00132F7E">
        <w:rPr>
          <w:rtl/>
          <w:lang w:bidi="fa-IR"/>
        </w:rPr>
        <w:t>.</w:t>
      </w:r>
    </w:p>
    <w:p w:rsidR="00D92F94" w:rsidRPr="00D92F94" w:rsidRDefault="00D92F94" w:rsidP="00D92F94">
      <w:pPr>
        <w:pStyle w:val="libNormal"/>
        <w:rPr>
          <w:lang w:bidi="fa-IR"/>
        </w:rPr>
      </w:pPr>
      <w:r w:rsidRPr="00D92F94">
        <w:rPr>
          <w:rtl/>
          <w:lang w:bidi="fa-IR"/>
        </w:rPr>
        <w:t xml:space="preserve">و تازه اينها، غير از آن حقايقى است كه در عصر ظهور و به دست مبارك آن گرامى در راه سعادت و آسايش انسانها انجام مى شود و امامان اهل بيت </w:t>
      </w:r>
      <w:r w:rsidR="002A052C" w:rsidRPr="002A052C">
        <w:rPr>
          <w:rStyle w:val="libAlaemChar"/>
          <w:rtl/>
        </w:rPr>
        <w:t>عليهم‌السلام</w:t>
      </w:r>
      <w:r w:rsidRPr="00D92F94">
        <w:rPr>
          <w:rtl/>
          <w:lang w:bidi="fa-IR"/>
        </w:rPr>
        <w:t xml:space="preserve"> با توجه به سطح دانش و انديشه محدود مردم از بيان آنها صرف نظر نموده اند.</w:t>
      </w:r>
    </w:p>
    <w:p w:rsidR="00CE347B" w:rsidRDefault="00D92F94" w:rsidP="00D92F94">
      <w:pPr>
        <w:pStyle w:val="libNormal"/>
        <w:rPr>
          <w:rtl/>
          <w:lang w:bidi="fa-IR"/>
        </w:rPr>
      </w:pPr>
      <w:r w:rsidRPr="00D92F94">
        <w:rPr>
          <w:rtl/>
          <w:lang w:bidi="fa-IR"/>
        </w:rPr>
        <w:t>كوتاه سخن اينكه</w:t>
      </w:r>
      <w:r w:rsidR="00132F7E">
        <w:rPr>
          <w:rtl/>
          <w:lang w:bidi="fa-IR"/>
        </w:rPr>
        <w:t>:</w:t>
      </w:r>
      <w:r w:rsidRPr="00D92F94">
        <w:rPr>
          <w:rtl/>
          <w:lang w:bidi="fa-IR"/>
        </w:rPr>
        <w:t xml:space="preserve"> بشريت در عصر درخشان امام عصر </w:t>
      </w:r>
      <w:r w:rsidR="004155EF" w:rsidRPr="004155EF">
        <w:rPr>
          <w:rStyle w:val="libAlaemChar"/>
          <w:rtl/>
        </w:rPr>
        <w:t>عليه‌السلام</w:t>
      </w:r>
      <w:r w:rsidRPr="00D92F94">
        <w:rPr>
          <w:rtl/>
          <w:lang w:bidi="fa-IR"/>
        </w:rPr>
        <w:t xml:space="preserve"> از سعادتمندانه ترين و شكوهبارترين زندگى بهره ور خواهد گشت</w:t>
      </w:r>
      <w:r w:rsidR="00132F7E">
        <w:rPr>
          <w:rtl/>
          <w:lang w:bidi="fa-IR"/>
        </w:rPr>
        <w:t>.</w:t>
      </w:r>
      <w:r w:rsidRPr="00D92F94">
        <w:rPr>
          <w:rtl/>
          <w:lang w:bidi="fa-IR"/>
        </w:rPr>
        <w:t xml:space="preserve"> و انواع نعمتهاى مادى و معنوى براى و فراهم خواهد بود.</w:t>
      </w:r>
    </w:p>
    <w:p w:rsidR="00D92F94" w:rsidRPr="00D92F94" w:rsidRDefault="00CE347B" w:rsidP="00D92F94">
      <w:pPr>
        <w:pStyle w:val="libNormal"/>
        <w:rPr>
          <w:lang w:bidi="fa-IR"/>
        </w:rPr>
      </w:pPr>
      <w:r>
        <w:rPr>
          <w:rtl/>
          <w:lang w:bidi="fa-IR"/>
        </w:rPr>
        <w:br w:type="page"/>
      </w:r>
    </w:p>
    <w:p w:rsidR="00D92F94" w:rsidRPr="00CE347B" w:rsidRDefault="00D92F94" w:rsidP="00CE347B">
      <w:pPr>
        <w:pStyle w:val="Heading2"/>
        <w:rPr>
          <w:rtl/>
        </w:rPr>
      </w:pPr>
      <w:bookmarkStart w:id="181" w:name="_Toc479759352"/>
      <w:r w:rsidRPr="00D92F94">
        <w:rPr>
          <w:rtl/>
          <w:lang w:bidi="fa-IR"/>
        </w:rPr>
        <w:t xml:space="preserve">شيعه در عصر امام مهدى </w:t>
      </w:r>
      <w:r w:rsidR="004155EF" w:rsidRPr="004155EF">
        <w:rPr>
          <w:rStyle w:val="libAlaemChar"/>
          <w:rtl/>
        </w:rPr>
        <w:t>عليه‌السلام</w:t>
      </w:r>
      <w:bookmarkEnd w:id="181"/>
    </w:p>
    <w:p w:rsidR="00D92F94" w:rsidRPr="00D92F94" w:rsidRDefault="00D92F94" w:rsidP="00D92F94">
      <w:pPr>
        <w:pStyle w:val="libNormal"/>
        <w:rPr>
          <w:lang w:bidi="fa-IR"/>
        </w:rPr>
      </w:pPr>
      <w:r w:rsidRPr="00D92F94">
        <w:rPr>
          <w:rtl/>
          <w:lang w:bidi="fa-IR"/>
        </w:rPr>
        <w:t>شيعه</w:t>
      </w:r>
      <w:r w:rsidR="00132F7E">
        <w:rPr>
          <w:rtl/>
          <w:lang w:bidi="fa-IR"/>
        </w:rPr>
        <w:t>،</w:t>
      </w:r>
      <w:r w:rsidRPr="00D92F94">
        <w:rPr>
          <w:rtl/>
          <w:lang w:bidi="fa-IR"/>
        </w:rPr>
        <w:t xml:space="preserve"> اين پيروان مذهب خاندان وحى و رسالت</w:t>
      </w:r>
      <w:r w:rsidR="00132F7E">
        <w:rPr>
          <w:rtl/>
          <w:lang w:bidi="fa-IR"/>
        </w:rPr>
        <w:t>،</w:t>
      </w:r>
      <w:r w:rsidRPr="00D92F94">
        <w:rPr>
          <w:rtl/>
          <w:lang w:bidi="fa-IR"/>
        </w:rPr>
        <w:t xml:space="preserve"> از همان روزهاى رحلت پيامبر گرامى تاكنون</w:t>
      </w:r>
      <w:r w:rsidR="00132F7E">
        <w:rPr>
          <w:rtl/>
          <w:lang w:bidi="fa-IR"/>
        </w:rPr>
        <w:t>،</w:t>
      </w:r>
      <w:r w:rsidRPr="00D92F94">
        <w:rPr>
          <w:rtl/>
          <w:lang w:bidi="fa-IR"/>
        </w:rPr>
        <w:t xml:space="preserve"> همواره مورد فشار و ستم قرار گرفته و حقوق و آزادى آنان پايمال شده است</w:t>
      </w:r>
      <w:r w:rsidR="00132F7E">
        <w:rPr>
          <w:rtl/>
          <w:lang w:bidi="fa-IR"/>
        </w:rPr>
        <w:t>.</w:t>
      </w:r>
    </w:p>
    <w:p w:rsidR="00D92F94" w:rsidRPr="00D92F94" w:rsidRDefault="00D92F94" w:rsidP="00D92F94">
      <w:pPr>
        <w:pStyle w:val="libNormal"/>
        <w:rPr>
          <w:lang w:bidi="fa-IR"/>
        </w:rPr>
      </w:pPr>
      <w:r w:rsidRPr="00D92F94">
        <w:rPr>
          <w:rtl/>
          <w:lang w:bidi="fa-IR"/>
        </w:rPr>
        <w:t>به همين جهت است كه</w:t>
      </w:r>
      <w:r w:rsidR="00132F7E">
        <w:rPr>
          <w:rtl/>
          <w:lang w:bidi="fa-IR"/>
        </w:rPr>
        <w:t>:</w:t>
      </w:r>
      <w:r w:rsidRPr="00D92F94">
        <w:rPr>
          <w:rtl/>
          <w:lang w:bidi="fa-IR"/>
        </w:rPr>
        <w:t xml:space="preserve"> تاريخ اينان</w:t>
      </w:r>
      <w:r w:rsidR="00132F7E">
        <w:rPr>
          <w:rtl/>
          <w:lang w:bidi="fa-IR"/>
        </w:rPr>
        <w:t>،</w:t>
      </w:r>
      <w:r w:rsidRPr="00D92F94">
        <w:rPr>
          <w:rtl/>
          <w:lang w:bidi="fa-IR"/>
        </w:rPr>
        <w:t xml:space="preserve"> لبريز از قربانيان و شهيدان گرانقدر و راستينى است كه در طول تاريخ به دست بيدادگران كشته شده و مورد تبعيد و طرد و سركوب قرار گرفته اند و جرمشان تنها اين بوده است كه پيرو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بوده اند</w:t>
      </w:r>
    </w:p>
    <w:p w:rsidR="00D92F94" w:rsidRPr="00D92F94" w:rsidRDefault="00D92F94" w:rsidP="00D92F94">
      <w:pPr>
        <w:pStyle w:val="libNormal"/>
        <w:rPr>
          <w:lang w:bidi="fa-IR"/>
        </w:rPr>
      </w:pPr>
      <w:r w:rsidRPr="00D92F94">
        <w:rPr>
          <w:rtl/>
          <w:lang w:bidi="fa-IR"/>
        </w:rPr>
        <w:t>شيعه</w:t>
      </w:r>
      <w:r w:rsidR="00132F7E">
        <w:rPr>
          <w:rtl/>
          <w:lang w:bidi="fa-IR"/>
        </w:rPr>
        <w:t>،</w:t>
      </w:r>
      <w:r w:rsidRPr="00D92F94">
        <w:rPr>
          <w:rtl/>
          <w:lang w:bidi="fa-IR"/>
        </w:rPr>
        <w:t xml:space="preserve"> پس از رحلت پيامبر در هر عصر و زمان در همه جهان اسلام</w:t>
      </w:r>
      <w:r w:rsidR="00132F7E">
        <w:rPr>
          <w:rtl/>
          <w:lang w:bidi="fa-IR"/>
        </w:rPr>
        <w:t>،</w:t>
      </w:r>
      <w:r w:rsidRPr="00D92F94">
        <w:rPr>
          <w:rtl/>
          <w:lang w:bidi="fa-IR"/>
        </w:rPr>
        <w:t xml:space="preserve"> همواره هدف قلمهاى مسموم بوده است و در اين مدت حكومتها و سلسله هايى كه در نقاط مختلف جهان اسلام</w:t>
      </w:r>
      <w:r w:rsidR="00132F7E">
        <w:rPr>
          <w:rtl/>
          <w:lang w:bidi="fa-IR"/>
        </w:rPr>
        <w:t>،</w:t>
      </w:r>
      <w:r w:rsidRPr="00D92F94">
        <w:rPr>
          <w:rtl/>
          <w:lang w:bidi="fa-IR"/>
        </w:rPr>
        <w:t xml:space="preserve"> قدرت را به كف گرفته اند با قدرت و امكانات بسيار با اين مذهب و پيروانش به جنگى بى رحمانه و نابرابر برخاسته اند.</w:t>
      </w:r>
    </w:p>
    <w:p w:rsidR="00D92F94" w:rsidRPr="00D92F94" w:rsidRDefault="00D92F94" w:rsidP="00D92F94">
      <w:pPr>
        <w:pStyle w:val="libNormal"/>
        <w:rPr>
          <w:lang w:bidi="fa-IR"/>
        </w:rPr>
      </w:pPr>
      <w:r w:rsidRPr="00D92F94">
        <w:rPr>
          <w:rtl/>
          <w:lang w:bidi="fa-IR"/>
        </w:rPr>
        <w:t>با مراجعه به كتابهاى تاريخى مى توان انواع مصائب و سختيهايى را كه بر اينان رفته است</w:t>
      </w:r>
      <w:r w:rsidR="00132F7E">
        <w:rPr>
          <w:rtl/>
          <w:lang w:bidi="fa-IR"/>
        </w:rPr>
        <w:t>،</w:t>
      </w:r>
      <w:r w:rsidRPr="00D92F94">
        <w:rPr>
          <w:rtl/>
          <w:lang w:bidi="fa-IR"/>
        </w:rPr>
        <w:t xml:space="preserve"> مطالعه كرد. و دريافت كه از همان آغاز كار شيعه و تشيع از (سلمان</w:t>
      </w:r>
      <w:r w:rsidR="0046049D">
        <w:rPr>
          <w:rtl/>
          <w:lang w:bidi="fa-IR"/>
        </w:rPr>
        <w:t>)</w:t>
      </w:r>
      <w:r w:rsidRPr="00D92F94">
        <w:rPr>
          <w:rtl/>
          <w:lang w:bidi="fa-IR"/>
        </w:rPr>
        <w:t xml:space="preserve"> گرفته تا (عمار</w:t>
      </w:r>
      <w:r w:rsidR="0046049D">
        <w:rPr>
          <w:rtl/>
          <w:lang w:bidi="fa-IR"/>
        </w:rPr>
        <w:t>)</w:t>
      </w:r>
      <w:r w:rsidRPr="00D92F94">
        <w:rPr>
          <w:rtl/>
          <w:lang w:bidi="fa-IR"/>
        </w:rPr>
        <w:t>، (عبدالله بن مسعود</w:t>
      </w:r>
      <w:r w:rsidR="0046049D">
        <w:rPr>
          <w:rtl/>
          <w:lang w:bidi="fa-IR"/>
        </w:rPr>
        <w:t>)</w:t>
      </w:r>
      <w:r w:rsidRPr="00D92F94">
        <w:rPr>
          <w:rtl/>
          <w:lang w:bidi="fa-IR"/>
        </w:rPr>
        <w:t>، (ابى ذر غفارى</w:t>
      </w:r>
      <w:r w:rsidR="0046049D">
        <w:rPr>
          <w:rtl/>
          <w:lang w:bidi="fa-IR"/>
        </w:rPr>
        <w:t>)</w:t>
      </w:r>
      <w:r w:rsidRPr="00D92F94">
        <w:rPr>
          <w:rtl/>
          <w:lang w:bidi="fa-IR"/>
        </w:rPr>
        <w:t>، (مالك بن نويره</w:t>
      </w:r>
      <w:r w:rsidR="0046049D">
        <w:rPr>
          <w:rtl/>
          <w:lang w:bidi="fa-IR"/>
        </w:rPr>
        <w:t>)</w:t>
      </w:r>
      <w:r w:rsidRPr="00D92F94">
        <w:rPr>
          <w:rtl/>
          <w:lang w:bidi="fa-IR"/>
        </w:rPr>
        <w:t xml:space="preserve"> و... تا ديگران</w:t>
      </w:r>
      <w:r w:rsidR="00132F7E">
        <w:rPr>
          <w:rtl/>
          <w:lang w:bidi="fa-IR"/>
        </w:rPr>
        <w:t>،</w:t>
      </w:r>
      <w:r w:rsidRPr="00D92F94">
        <w:rPr>
          <w:rtl/>
          <w:lang w:bidi="fa-IR"/>
        </w:rPr>
        <w:t xml:space="preserve"> همواره زير سهمگين ترين فشارهاى ظالمانه بوده اند. با نگرشى به جنگ جمل</w:t>
      </w:r>
      <w:r w:rsidR="00132F7E">
        <w:rPr>
          <w:rtl/>
          <w:lang w:bidi="fa-IR"/>
        </w:rPr>
        <w:t>،</w:t>
      </w:r>
      <w:r w:rsidRPr="00D92F94">
        <w:rPr>
          <w:rtl/>
          <w:lang w:bidi="fa-IR"/>
        </w:rPr>
        <w:t xml:space="preserve"> صفين</w:t>
      </w:r>
      <w:r w:rsidR="00132F7E">
        <w:rPr>
          <w:rtl/>
          <w:lang w:bidi="fa-IR"/>
        </w:rPr>
        <w:t>،</w:t>
      </w:r>
      <w:r w:rsidRPr="00D92F94">
        <w:rPr>
          <w:rtl/>
          <w:lang w:bidi="fa-IR"/>
        </w:rPr>
        <w:t xml:space="preserve"> نهروان و يورشهايى كه در زمان عنصر پليد و خودكامه اموى (معاويه</w:t>
      </w:r>
      <w:r w:rsidR="0046049D">
        <w:rPr>
          <w:rtl/>
          <w:lang w:bidi="fa-IR"/>
        </w:rPr>
        <w:t>)</w:t>
      </w:r>
      <w:r w:rsidRPr="00D92F94">
        <w:rPr>
          <w:rtl/>
          <w:lang w:bidi="fa-IR"/>
        </w:rPr>
        <w:t xml:space="preserve"> بر شهرهاى شيعه و خانه ها و شخصيتهاى وارسته و شايسته آن نمودند و تا شهادت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و مسموم ساختن فرزندش</w:t>
      </w:r>
      <w:r w:rsidR="00BB1669">
        <w:rPr>
          <w:rtl/>
          <w:lang w:bidi="fa-IR"/>
        </w:rPr>
        <w:t xml:space="preserve"> </w:t>
      </w:r>
      <w:r w:rsidRPr="00D92F94">
        <w:rPr>
          <w:rtl/>
          <w:lang w:bidi="fa-IR"/>
        </w:rPr>
        <w:t xml:space="preserve">حضرت مجتبى </w:t>
      </w:r>
      <w:r w:rsidR="004155EF" w:rsidRPr="004155EF">
        <w:rPr>
          <w:rStyle w:val="libAlaemChar"/>
          <w:rtl/>
        </w:rPr>
        <w:t>عليه‌السلام</w:t>
      </w:r>
      <w:r w:rsidR="00132F7E">
        <w:rPr>
          <w:rtl/>
          <w:lang w:bidi="fa-IR"/>
        </w:rPr>
        <w:t>.</w:t>
      </w:r>
      <w:r w:rsidRPr="00D92F94">
        <w:rPr>
          <w:rtl/>
          <w:lang w:bidi="fa-IR"/>
        </w:rPr>
        <w:t>. تا فاجعه جانسوز كربلا و پيامهاى آن</w:t>
      </w:r>
      <w:r w:rsidR="00132F7E">
        <w:rPr>
          <w:rtl/>
          <w:lang w:bidi="fa-IR"/>
        </w:rPr>
        <w:t>.</w:t>
      </w:r>
      <w:r w:rsidRPr="00D92F94">
        <w:rPr>
          <w:rtl/>
          <w:lang w:bidi="fa-IR"/>
        </w:rPr>
        <w:t xml:space="preserve">.. و تا شهادت هشت امام خاندان وحى و رسالت پس از امام حسين </w:t>
      </w:r>
      <w:r w:rsidR="004155EF" w:rsidRPr="004155EF">
        <w:rPr>
          <w:rStyle w:val="libAlaemChar"/>
          <w:rtl/>
        </w:rPr>
        <w:t>عليه‌السلام</w:t>
      </w:r>
      <w:r w:rsidRPr="00D92F94">
        <w:rPr>
          <w:rtl/>
          <w:lang w:bidi="fa-IR"/>
        </w:rPr>
        <w:t xml:space="preserve"> يكى پس از ديگرى و تا هزاران نمونه ديگر از نمونه هايى كه بر صحت و درستى ديدگاه ما دلالت مى كند همه و همه اين واقعيت را نشان مى دهد كه پس از رحلت پيامبر </w:t>
      </w:r>
      <w:r w:rsidR="00D92670" w:rsidRPr="00D92670">
        <w:rPr>
          <w:rStyle w:val="libAlaemChar"/>
          <w:rtl/>
        </w:rPr>
        <w:t>صلى‌الله‌عليه‌وآله‌وسلم</w:t>
      </w:r>
      <w:r w:rsidRPr="00D92F94">
        <w:rPr>
          <w:rtl/>
          <w:lang w:bidi="fa-IR"/>
        </w:rPr>
        <w:t xml:space="preserve"> تاكنون شيعه همواره هدف تيرهاى ستم قلمهاى مسموم و حكومتهاى خودكامه بوده است</w:t>
      </w:r>
      <w:r w:rsidR="00132F7E">
        <w:rPr>
          <w:rtl/>
          <w:lang w:bidi="fa-IR"/>
        </w:rPr>
        <w:t>.</w:t>
      </w:r>
    </w:p>
    <w:p w:rsidR="00D92F94" w:rsidRPr="00D92F94" w:rsidRDefault="00D92F94" w:rsidP="00D92F94">
      <w:pPr>
        <w:pStyle w:val="libNormal"/>
        <w:rPr>
          <w:lang w:bidi="fa-IR"/>
        </w:rPr>
      </w:pPr>
      <w:r w:rsidRPr="00D92F94">
        <w:rPr>
          <w:rtl/>
          <w:lang w:bidi="fa-IR"/>
        </w:rPr>
        <w:lastRenderedPageBreak/>
        <w:t>رژيم اموى و عثمانى و ديگر رژيمهاى خودكامه و زمامداران ستم و تباهى همه تلاش ارتجاعى خويش را براى از ميان برداشتن شيعه و تشيع بكار گرفتند.</w:t>
      </w:r>
    </w:p>
    <w:p w:rsidR="00D92F94" w:rsidRPr="00D92F94" w:rsidRDefault="00D92F94" w:rsidP="00D92F94">
      <w:pPr>
        <w:pStyle w:val="libNormal"/>
        <w:rPr>
          <w:lang w:bidi="fa-IR"/>
        </w:rPr>
      </w:pPr>
      <w:r w:rsidRPr="00D92F94">
        <w:rPr>
          <w:rtl/>
          <w:lang w:bidi="fa-IR"/>
        </w:rPr>
        <w:t>فقيهان بدانديش و وابسته به حكومتها، به ريختن خون شيعيان و مباح شمردن مال و عرض آنان فتوا دادند و فراتر از آن با صدور حكم ارتجاعى و ظالمانه بر خاسته از تعصب كور، نسبت كفر و شرك به آنان دادند و انواع تهمتها و دروغها را نثار آنان نمودند.</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شيعه</w:t>
      </w:r>
      <w:r w:rsidR="00132F7E">
        <w:rPr>
          <w:rtl/>
          <w:lang w:bidi="fa-IR"/>
        </w:rPr>
        <w:t>،</w:t>
      </w:r>
      <w:r w:rsidRPr="00D92F94">
        <w:rPr>
          <w:rtl/>
          <w:lang w:bidi="fa-IR"/>
        </w:rPr>
        <w:t xml:space="preserve"> اين گونه زير فشار بود و تنها در زمان (آل بويه</w:t>
      </w:r>
      <w:r w:rsidR="0046049D">
        <w:rPr>
          <w:rtl/>
          <w:lang w:bidi="fa-IR"/>
        </w:rPr>
        <w:t>)</w:t>
      </w:r>
      <w:r w:rsidRPr="00D92F94">
        <w:rPr>
          <w:rtl/>
          <w:lang w:bidi="fa-IR"/>
        </w:rPr>
        <w:t xml:space="preserve"> (حمدانيان</w:t>
      </w:r>
      <w:r w:rsidR="0046049D">
        <w:rPr>
          <w:rtl/>
          <w:lang w:bidi="fa-IR"/>
        </w:rPr>
        <w:t>)</w:t>
      </w:r>
      <w:r w:rsidRPr="00D92F94">
        <w:rPr>
          <w:rtl/>
          <w:lang w:bidi="fa-IR"/>
        </w:rPr>
        <w:t>، (فاطميان</w:t>
      </w:r>
      <w:r w:rsidR="0046049D">
        <w:rPr>
          <w:rtl/>
          <w:lang w:bidi="fa-IR"/>
        </w:rPr>
        <w:t>)</w:t>
      </w:r>
      <w:r w:rsidRPr="00D92F94">
        <w:rPr>
          <w:rtl/>
          <w:lang w:bidi="fa-IR"/>
        </w:rPr>
        <w:t>، (صفويان</w:t>
      </w:r>
      <w:r w:rsidR="0046049D">
        <w:rPr>
          <w:rtl/>
          <w:lang w:bidi="fa-IR"/>
        </w:rPr>
        <w:t>)</w:t>
      </w:r>
      <w:r w:rsidRPr="00D92F94">
        <w:rPr>
          <w:rtl/>
          <w:lang w:bidi="fa-IR"/>
        </w:rPr>
        <w:t xml:space="preserve"> و... قدرت و نفوذ بدست آورد و اندكى به حق حيات و آزادى دست يافت</w:t>
      </w:r>
      <w:r w:rsidR="00132F7E">
        <w:rPr>
          <w:rtl/>
          <w:lang w:bidi="fa-IR"/>
        </w:rPr>
        <w:t>.</w:t>
      </w:r>
    </w:p>
    <w:p w:rsidR="00D92F94" w:rsidRPr="00D92F94" w:rsidRDefault="00D92F94" w:rsidP="00D92F94">
      <w:pPr>
        <w:pStyle w:val="libNormal"/>
        <w:rPr>
          <w:lang w:bidi="fa-IR"/>
        </w:rPr>
      </w:pPr>
      <w:r w:rsidRPr="00D92F94">
        <w:rPr>
          <w:rtl/>
          <w:lang w:bidi="fa-IR"/>
        </w:rPr>
        <w:t>اما اين دورانها نيز كوتاه مدت بود و رنجها پس از انقراض هر يك از اين رژيمهاى چندگانه بار ديگر بر شيعه فرود مى آمد. كتابخانه ها به آتش كشيده مى شد و مسجدها ويران مى گشت</w:t>
      </w:r>
      <w:r w:rsidR="00132F7E">
        <w:rPr>
          <w:rtl/>
          <w:lang w:bidi="fa-IR"/>
        </w:rPr>
        <w:t>.</w:t>
      </w:r>
      <w:r w:rsidRPr="00D92F94">
        <w:rPr>
          <w:rtl/>
          <w:lang w:bidi="fa-IR"/>
        </w:rPr>
        <w:t xml:space="preserve"> خونها بر روى زمين مى ريخت و داراييها غارت و مباح مى شد. ميليونها انسان رانده مى شدند و يا از وطن خويش به كشورهاى بيگانه بناگزير هجرت مى كردند و آثار و اخبار آنان بريده مى شد و از بين مى رفت</w:t>
      </w:r>
      <w:r w:rsidR="00132F7E">
        <w:rPr>
          <w:rtl/>
          <w:lang w:bidi="fa-IR"/>
        </w:rPr>
        <w:t>.</w:t>
      </w:r>
    </w:p>
    <w:p w:rsidR="00D92F94" w:rsidRPr="00D92F94" w:rsidRDefault="00D92F94" w:rsidP="00D92F94">
      <w:pPr>
        <w:pStyle w:val="libNormal"/>
        <w:rPr>
          <w:lang w:bidi="fa-IR"/>
        </w:rPr>
      </w:pPr>
      <w:r w:rsidRPr="00D92F94">
        <w:rPr>
          <w:rtl/>
          <w:lang w:bidi="fa-IR"/>
        </w:rPr>
        <w:t>در سايه حكومتهاى غير شيعه</w:t>
      </w:r>
      <w:r w:rsidR="00132F7E">
        <w:rPr>
          <w:rtl/>
          <w:lang w:bidi="fa-IR"/>
        </w:rPr>
        <w:t>،</w:t>
      </w:r>
      <w:r w:rsidRPr="00D92F94">
        <w:rPr>
          <w:rtl/>
          <w:lang w:bidi="fa-IR"/>
        </w:rPr>
        <w:t xml:space="preserve"> شيعيان همواره مورد ستم و بدرفتارى ماءموران و حاكمان و اميران قرار مى گرفتند. فشار و مراقبت شديد، سانسور بر مطبوعات</w:t>
      </w:r>
      <w:r w:rsidR="00132F7E">
        <w:rPr>
          <w:rtl/>
          <w:lang w:bidi="fa-IR"/>
        </w:rPr>
        <w:t>،</w:t>
      </w:r>
      <w:r w:rsidRPr="00D92F94">
        <w:rPr>
          <w:rtl/>
          <w:lang w:bidi="fa-IR"/>
        </w:rPr>
        <w:t xml:space="preserve"> محافل و مجالس حسينى</w:t>
      </w:r>
      <w:r w:rsidR="00132F7E">
        <w:rPr>
          <w:rtl/>
          <w:lang w:bidi="fa-IR"/>
        </w:rPr>
        <w:t>،</w:t>
      </w:r>
      <w:r w:rsidRPr="00D92F94">
        <w:rPr>
          <w:rtl/>
          <w:lang w:bidi="fa-IR"/>
        </w:rPr>
        <w:t xml:space="preserve"> مدارس و مساجد، كتابخانه ها و شخصيتهاى بزرگ و متفكران شيعه</w:t>
      </w:r>
      <w:r w:rsidR="00132F7E">
        <w:rPr>
          <w:rtl/>
          <w:lang w:bidi="fa-IR"/>
        </w:rPr>
        <w:t>،</w:t>
      </w:r>
      <w:r w:rsidRPr="00D92F94">
        <w:rPr>
          <w:rtl/>
          <w:lang w:bidi="fa-IR"/>
        </w:rPr>
        <w:t xml:space="preserve"> همه و همه از چهره هاى بدرفتارى و رابطه ظالمانه با اين جمعيت است</w:t>
      </w:r>
      <w:r w:rsidR="00132F7E">
        <w:rPr>
          <w:rtl/>
          <w:lang w:bidi="fa-IR"/>
        </w:rPr>
        <w:t>.</w:t>
      </w:r>
    </w:p>
    <w:p w:rsidR="00D92F94" w:rsidRPr="00D92F94" w:rsidRDefault="00D92F94" w:rsidP="00D92F94">
      <w:pPr>
        <w:pStyle w:val="libNormal"/>
        <w:rPr>
          <w:lang w:bidi="fa-IR"/>
        </w:rPr>
      </w:pPr>
      <w:r w:rsidRPr="00D92F94">
        <w:rPr>
          <w:rtl/>
          <w:lang w:bidi="fa-IR"/>
        </w:rPr>
        <w:t>درست به هنگام نوشتن اين سطور اخبار ناراحت كننده اى از رنجها مصيبتها و فجايعى كه بر شيعيان در جنوب لبنان</w:t>
      </w:r>
      <w:r w:rsidR="00132F7E">
        <w:rPr>
          <w:rtl/>
          <w:lang w:bidi="fa-IR"/>
        </w:rPr>
        <w:t>،</w:t>
      </w:r>
      <w:r w:rsidRPr="00D92F94">
        <w:rPr>
          <w:rtl/>
          <w:lang w:bidi="fa-IR"/>
        </w:rPr>
        <w:t xml:space="preserve"> پاكستان</w:t>
      </w:r>
      <w:r w:rsidR="00132F7E">
        <w:rPr>
          <w:rtl/>
          <w:lang w:bidi="fa-IR"/>
        </w:rPr>
        <w:t>،</w:t>
      </w:r>
      <w:r w:rsidRPr="00D92F94">
        <w:rPr>
          <w:rtl/>
          <w:lang w:bidi="fa-IR"/>
        </w:rPr>
        <w:t xml:space="preserve"> هند، عراق و ديگر كشورهاى خاورميانه فرو باريده است مى شنويم</w:t>
      </w:r>
      <w:r w:rsidR="00132F7E">
        <w:rPr>
          <w:rtl/>
          <w:lang w:bidi="fa-IR"/>
        </w:rPr>
        <w:t>.</w:t>
      </w:r>
      <w:r w:rsidRPr="00D92F94">
        <w:rPr>
          <w:rtl/>
          <w:lang w:bidi="fa-IR"/>
        </w:rPr>
        <w:t xml:space="preserve"> زندانها از مردان و زنان و جوانان و سالخوردگان آنان لبريز است</w:t>
      </w:r>
      <w:r w:rsidR="00132F7E">
        <w:rPr>
          <w:rtl/>
          <w:lang w:bidi="fa-IR"/>
        </w:rPr>
        <w:t>.</w:t>
      </w:r>
      <w:r w:rsidRPr="00D92F94">
        <w:rPr>
          <w:rtl/>
          <w:lang w:bidi="fa-IR"/>
        </w:rPr>
        <w:t xml:space="preserve"> كودكان در زندان</w:t>
      </w:r>
      <w:r w:rsidR="00132F7E">
        <w:rPr>
          <w:rtl/>
          <w:lang w:bidi="fa-IR"/>
        </w:rPr>
        <w:t>،</w:t>
      </w:r>
      <w:r w:rsidRPr="00D92F94">
        <w:rPr>
          <w:rtl/>
          <w:lang w:bidi="fa-IR"/>
        </w:rPr>
        <w:t xml:space="preserve"> ديده به جهان مى گشايند و بيماران سالخوردگان در زندان از دنيا مى روند. داراييهاى آنان مصادره و به غارت مى رود و خانه ها با اثاثيه و امكانات موجود با بى رحمى</w:t>
      </w:r>
      <w:r w:rsidR="00132F7E">
        <w:rPr>
          <w:rtl/>
          <w:lang w:bidi="fa-IR"/>
        </w:rPr>
        <w:t>،</w:t>
      </w:r>
      <w:r w:rsidRPr="00D92F94">
        <w:rPr>
          <w:rtl/>
          <w:lang w:bidi="fa-IR"/>
        </w:rPr>
        <w:t xml:space="preserve"> ظلم و جور وحشيگرى و خشونت از دست آنان گرفته مى شود.</w:t>
      </w:r>
    </w:p>
    <w:p w:rsidR="00D92F94" w:rsidRPr="00D92F94" w:rsidRDefault="00D92F94" w:rsidP="00D92F94">
      <w:pPr>
        <w:pStyle w:val="libNormal"/>
        <w:rPr>
          <w:lang w:bidi="fa-IR"/>
        </w:rPr>
      </w:pPr>
      <w:r w:rsidRPr="00D92F94">
        <w:rPr>
          <w:rtl/>
          <w:lang w:bidi="fa-IR"/>
        </w:rPr>
        <w:lastRenderedPageBreak/>
        <w:t>هر لحظه</w:t>
      </w:r>
      <w:r w:rsidR="00132F7E">
        <w:rPr>
          <w:rtl/>
          <w:lang w:bidi="fa-IR"/>
        </w:rPr>
        <w:t>،</w:t>
      </w:r>
      <w:r w:rsidRPr="00D92F94">
        <w:rPr>
          <w:rtl/>
          <w:lang w:bidi="fa-IR"/>
        </w:rPr>
        <w:t xml:space="preserve"> گروهى را بسان گوسفند قربانى كه به كشتارگاه مى برند به دارها و چوبه هاى مرگ مى سپارند و دولتها و رژيمها بر اين همه فجايع و مصائب دهشتناك بى تفاوت نظاره مى كنند. تو گويى بر همه اين بيدادگريها و شقاوتها راضى اند و روى موافق نشان مى دهند.</w:t>
      </w:r>
    </w:p>
    <w:p w:rsidR="00A1776A" w:rsidRDefault="00D92F94" w:rsidP="00D92F94">
      <w:pPr>
        <w:pStyle w:val="libNormal"/>
        <w:rPr>
          <w:rtl/>
          <w:lang w:bidi="fa-IR"/>
        </w:rPr>
      </w:pPr>
      <w:r w:rsidRPr="00D92F94">
        <w:rPr>
          <w:rtl/>
          <w:lang w:bidi="fa-IR"/>
        </w:rPr>
        <w:t xml:space="preserve">به هر حال بهتر اين است كه اين سخن تلخ و غمبار و دردآور را كه زندگى را براى هر غيرتمند و با وجدانى تلخ و تيره و تار مى سازد، همين جا رها كنم و به بحث بازگردم كه سخن از موقعيت شيعه در عصر امام مهدى </w:t>
      </w:r>
      <w:r w:rsidR="004155EF" w:rsidRPr="004155EF">
        <w:rPr>
          <w:rStyle w:val="libAlaemChar"/>
          <w:rtl/>
        </w:rPr>
        <w:t>عليه‌السلام</w:t>
      </w:r>
      <w:r w:rsidRPr="00D92F94">
        <w:rPr>
          <w:rtl/>
          <w:lang w:bidi="fa-IR"/>
        </w:rPr>
        <w:t xml:space="preserve"> بود.</w:t>
      </w:r>
    </w:p>
    <w:p w:rsidR="00D92F94" w:rsidRPr="00D92F94" w:rsidRDefault="00A1776A" w:rsidP="00D92F94">
      <w:pPr>
        <w:pStyle w:val="libNormal"/>
        <w:rPr>
          <w:lang w:bidi="fa-IR"/>
        </w:rPr>
      </w:pPr>
      <w:r>
        <w:rPr>
          <w:rtl/>
          <w:lang w:bidi="fa-IR"/>
        </w:rPr>
        <w:br w:type="page"/>
      </w:r>
    </w:p>
    <w:p w:rsidR="00D92F94" w:rsidRDefault="00D92F94" w:rsidP="00A1776A">
      <w:pPr>
        <w:pStyle w:val="Heading2"/>
        <w:rPr>
          <w:rtl/>
          <w:lang w:bidi="fa-IR"/>
        </w:rPr>
      </w:pPr>
      <w:bookmarkStart w:id="182" w:name="_Toc479759353"/>
      <w:r w:rsidRPr="00D92F94">
        <w:rPr>
          <w:rtl/>
          <w:lang w:bidi="fa-IR"/>
        </w:rPr>
        <w:t>موقعيت شيعه</w:t>
      </w:r>
      <w:bookmarkEnd w:id="182"/>
    </w:p>
    <w:p w:rsidR="00D92F94" w:rsidRPr="00D92F94" w:rsidRDefault="00D92F94" w:rsidP="00D92F94">
      <w:pPr>
        <w:pStyle w:val="libNormal"/>
        <w:rPr>
          <w:lang w:bidi="fa-IR"/>
        </w:rPr>
      </w:pPr>
      <w:r w:rsidRPr="00D92F94">
        <w:rPr>
          <w:rtl/>
          <w:lang w:bidi="fa-IR"/>
        </w:rPr>
        <w:t>لازم به يادآورى است كه</w:t>
      </w:r>
      <w:r w:rsidR="00132F7E">
        <w:rPr>
          <w:rtl/>
          <w:lang w:bidi="fa-IR"/>
        </w:rPr>
        <w:t>:</w:t>
      </w:r>
      <w:r w:rsidRPr="00D92F94">
        <w:rPr>
          <w:rtl/>
          <w:lang w:bidi="fa-IR"/>
        </w:rPr>
        <w:t xml:space="preserve"> شيعيان و پيروان خاندان وحى و رسالت كه عقيده به امام مهدى </w:t>
      </w:r>
      <w:r w:rsidR="004155EF" w:rsidRPr="004155EF">
        <w:rPr>
          <w:rStyle w:val="libAlaemChar"/>
          <w:rtl/>
        </w:rPr>
        <w:t>عليه‌السلام</w:t>
      </w:r>
      <w:r w:rsidRPr="00D92F94">
        <w:rPr>
          <w:rtl/>
          <w:lang w:bidi="fa-IR"/>
        </w:rPr>
        <w:t xml:space="preserve"> دارند و او را دوازدهمين امام معصوم مى شناسند هم اكنون شمارشان به صدها ميليون نفر مى رسد و اينان به هنگامه ظهور امام مهدى </w:t>
      </w:r>
      <w:r w:rsidR="004155EF" w:rsidRPr="004155EF">
        <w:rPr>
          <w:rStyle w:val="libAlaemChar"/>
          <w:rtl/>
        </w:rPr>
        <w:t>عليه‌السلام</w:t>
      </w:r>
      <w:r w:rsidRPr="00D92F94">
        <w:rPr>
          <w:rtl/>
          <w:lang w:bidi="fa-IR"/>
        </w:rPr>
        <w:t xml:space="preserve"> در طليعه ياران او هستند روشن است كه شيعيان در عصر ظهور به اوج اقتدار و شكوه خواهند رسيد. در آن روزگار نه حكومت منحرف و بيدادگرى وجود خواهد داشت كه اينان از او بهراسند و نه قدرتى كه از آن در حذر باشند.</w:t>
      </w:r>
    </w:p>
    <w:p w:rsidR="00D92F94" w:rsidRPr="00D92F94" w:rsidRDefault="00D92F94" w:rsidP="00D92F94">
      <w:pPr>
        <w:pStyle w:val="libNormal"/>
        <w:rPr>
          <w:lang w:bidi="fa-IR"/>
        </w:rPr>
      </w:pPr>
      <w:r w:rsidRPr="00D92F94">
        <w:rPr>
          <w:rtl/>
          <w:lang w:bidi="fa-IR"/>
        </w:rPr>
        <w:t>از اين رو اگر در روح و روان و معنويات آنان دگرگونى ژرف و مهمى روى دهد، يك پديده طبيعى است و تريدى نيست كه روح در بدن اثر كاملى مى گذارد. از اين رو اگر روح توانمند و پراقتدار گشت</w:t>
      </w:r>
      <w:r w:rsidR="00132F7E">
        <w:rPr>
          <w:rtl/>
          <w:lang w:bidi="fa-IR"/>
        </w:rPr>
        <w:t>،</w:t>
      </w:r>
      <w:r w:rsidRPr="00D92F94">
        <w:rPr>
          <w:rtl/>
          <w:lang w:bidi="fa-IR"/>
        </w:rPr>
        <w:t xml:space="preserve"> جسم نيز نيرومند مى شود. و اگر روح ضعيف و ناتوان بود جسم نيز ناتوان خواهد شد و بى ترديد شيعيان از نظر روحى و معنوى به بالاترين درجه كارآيى و اقتدار و توانايى در تدبير امور و تنظيم شئون جامعه بزرگ انسانى در سراسر گيتى اوج مى گيرند و اين رشد همه جانبه بويژه هنگامى نصيب آنان خواهد گشت كه دست توانمند عنايت امام مهدى </w:t>
      </w:r>
      <w:r w:rsidR="004155EF" w:rsidRPr="004155EF">
        <w:rPr>
          <w:rStyle w:val="libAlaemChar"/>
          <w:rtl/>
        </w:rPr>
        <w:t>عليه‌السلام</w:t>
      </w:r>
      <w:r w:rsidRPr="00D92F94">
        <w:rPr>
          <w:rtl/>
          <w:lang w:bidi="fa-IR"/>
        </w:rPr>
        <w:t xml:space="preserve"> بر سر آنان و لطف و مهر او شامل حالشان باشد. آنگاه است كه اين توانمندى جسمى و روحى و اخلاقى و انسانى در همه ابعاد به بهترين و زيباترين شكل ممكن</w:t>
      </w:r>
      <w:r w:rsidR="00132F7E">
        <w:rPr>
          <w:rtl/>
          <w:lang w:bidi="fa-IR"/>
        </w:rPr>
        <w:t>،</w:t>
      </w:r>
      <w:r w:rsidRPr="00D92F94">
        <w:rPr>
          <w:rtl/>
          <w:lang w:bidi="fa-IR"/>
        </w:rPr>
        <w:t xml:space="preserve"> چهره خواهد گشود.</w:t>
      </w:r>
    </w:p>
    <w:p w:rsidR="00D92F94" w:rsidRPr="00D92F94" w:rsidRDefault="00D92F94" w:rsidP="00D92F94">
      <w:pPr>
        <w:pStyle w:val="libNormal"/>
        <w:rPr>
          <w:lang w:bidi="fa-IR"/>
        </w:rPr>
      </w:pPr>
      <w:r w:rsidRPr="00D92F94">
        <w:rPr>
          <w:rtl/>
          <w:lang w:bidi="fa-IR"/>
        </w:rPr>
        <w:t>اينك نمونه هايى از روايات كه بدين واقعيت اشاره دارد:</w:t>
      </w:r>
    </w:p>
    <w:p w:rsidR="00D92F94" w:rsidRPr="00D92F94" w:rsidRDefault="00150594" w:rsidP="00D92F94">
      <w:pPr>
        <w:pStyle w:val="libNormal"/>
        <w:rPr>
          <w:lang w:bidi="fa-IR"/>
        </w:rPr>
      </w:pPr>
      <w:r>
        <w:rPr>
          <w:rtl/>
          <w:lang w:bidi="fa-IR"/>
        </w:rPr>
        <w:t>1</w:t>
      </w:r>
      <w:r w:rsidR="00D92F94" w:rsidRPr="00D92F94">
        <w:rPr>
          <w:rtl/>
          <w:lang w:bidi="fa-IR"/>
        </w:rPr>
        <w:t xml:space="preserve"> - امام صادق </w:t>
      </w:r>
      <w:r w:rsidR="004155EF" w:rsidRPr="004155EF">
        <w:rPr>
          <w:rStyle w:val="libAlaemChar"/>
          <w:rtl/>
        </w:rPr>
        <w:t>عليه‌السلام</w:t>
      </w:r>
      <w:r w:rsidR="00D92F94" w:rsidRPr="00D92F94">
        <w:rPr>
          <w:rtl/>
          <w:lang w:bidi="fa-IR"/>
        </w:rPr>
        <w:t xml:space="preserve"> فرمود:</w:t>
      </w:r>
    </w:p>
    <w:p w:rsidR="00D92F94" w:rsidRPr="00D92F94" w:rsidRDefault="00A1776A" w:rsidP="00A1776A">
      <w:pPr>
        <w:pStyle w:val="libNormal"/>
        <w:rPr>
          <w:lang w:bidi="fa-IR"/>
        </w:rPr>
      </w:pPr>
      <w:r>
        <w:rPr>
          <w:rFonts w:hint="cs"/>
          <w:rtl/>
          <w:lang w:bidi="fa-IR"/>
        </w:rPr>
        <w:t>«</w:t>
      </w:r>
      <w:r w:rsidR="00D92F94" w:rsidRPr="00A1776A">
        <w:rPr>
          <w:rStyle w:val="libHadeesChar"/>
          <w:rtl/>
        </w:rPr>
        <w:t>يكون شيعتنا فى دولة القائم</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w:t>
      </w:r>
      <w:r w:rsidR="00D92F94" w:rsidRPr="00A1776A">
        <w:rPr>
          <w:rStyle w:val="libHadeesChar"/>
          <w:rtl/>
        </w:rPr>
        <w:t xml:space="preserve">سنام الارض و حكامها، يعطى كل رجل منهم قوة </w:t>
      </w:r>
      <w:r>
        <w:rPr>
          <w:rStyle w:val="libHadeesChar"/>
          <w:rFonts w:hint="cs"/>
          <w:rtl/>
        </w:rPr>
        <w:t>أ</w:t>
      </w:r>
      <w:r w:rsidR="00D92F94" w:rsidRPr="00A1776A">
        <w:rPr>
          <w:rStyle w:val="libHadeesChar"/>
          <w:rtl/>
        </w:rPr>
        <w:t>ربعين رجلا</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715</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شيعيان ما، در حكومت قائم </w:t>
      </w:r>
      <w:r w:rsidR="004155EF" w:rsidRPr="004155EF">
        <w:rPr>
          <w:rStyle w:val="libAlaemChar"/>
          <w:rtl/>
        </w:rPr>
        <w:t>عليه‌السلام</w:t>
      </w:r>
      <w:r w:rsidRPr="00D92F94">
        <w:rPr>
          <w:rtl/>
          <w:lang w:bidi="fa-IR"/>
        </w:rPr>
        <w:t xml:space="preserve"> سروران و زمامداران زمين و فرمانروايان آن هستند و به هر كدام قدرت و نيروى چهل قهرمان داده مى شود.</w:t>
      </w:r>
    </w:p>
    <w:p w:rsidR="00D92F94" w:rsidRPr="00D92F94" w:rsidRDefault="00150594" w:rsidP="00D92F94">
      <w:pPr>
        <w:pStyle w:val="libNormal"/>
        <w:rPr>
          <w:lang w:bidi="fa-IR"/>
        </w:rPr>
      </w:pPr>
      <w:r>
        <w:rPr>
          <w:rtl/>
          <w:lang w:bidi="fa-IR"/>
        </w:rPr>
        <w:lastRenderedPageBreak/>
        <w:t>2</w:t>
      </w:r>
      <w:r w:rsidR="00D92F94" w:rsidRPr="00D92F94">
        <w:rPr>
          <w:rtl/>
          <w:lang w:bidi="fa-IR"/>
        </w:rPr>
        <w:t xml:space="preserve"> - و نيز فرمود:</w:t>
      </w:r>
    </w:p>
    <w:p w:rsidR="00D92F94" w:rsidRPr="00D92F94" w:rsidRDefault="00A1776A" w:rsidP="00A1776A">
      <w:pPr>
        <w:pStyle w:val="libNormal"/>
        <w:rPr>
          <w:lang w:bidi="fa-IR"/>
        </w:rPr>
      </w:pPr>
      <w:r>
        <w:rPr>
          <w:rFonts w:hint="cs"/>
          <w:rtl/>
          <w:lang w:bidi="fa-IR"/>
        </w:rPr>
        <w:t>«</w:t>
      </w:r>
      <w:r w:rsidR="00D92F94" w:rsidRPr="00A1776A">
        <w:rPr>
          <w:rStyle w:val="libHadeesChar"/>
          <w:rtl/>
        </w:rPr>
        <w:t xml:space="preserve">ان الله نزع الخوف من قلوب شيعتنا و </w:t>
      </w:r>
      <w:r w:rsidRPr="00A1776A">
        <w:rPr>
          <w:rStyle w:val="libHadeesChar"/>
          <w:rFonts w:hint="cs"/>
          <w:rtl/>
        </w:rPr>
        <w:t>أ</w:t>
      </w:r>
      <w:r w:rsidR="00D92F94" w:rsidRPr="00A1776A">
        <w:rPr>
          <w:rStyle w:val="libHadeesChar"/>
          <w:rtl/>
        </w:rPr>
        <w:t xml:space="preserve">سكنه قلوب </w:t>
      </w:r>
      <w:r w:rsidRPr="00A1776A">
        <w:rPr>
          <w:rStyle w:val="libHadeesChar"/>
          <w:rFonts w:hint="cs"/>
          <w:rtl/>
        </w:rPr>
        <w:t>أ</w:t>
      </w:r>
      <w:r w:rsidR="00D92F94" w:rsidRPr="00A1776A">
        <w:rPr>
          <w:rStyle w:val="libHadeesChar"/>
          <w:rtl/>
        </w:rPr>
        <w:t xml:space="preserve">عدائنا، فواحدهم اءمضى من سنان و </w:t>
      </w:r>
      <w:r>
        <w:rPr>
          <w:rStyle w:val="libHadeesChar"/>
          <w:rFonts w:hint="cs"/>
          <w:rtl/>
        </w:rPr>
        <w:t>أ</w:t>
      </w:r>
      <w:r w:rsidR="00D92F94" w:rsidRPr="00A1776A">
        <w:rPr>
          <w:rStyle w:val="libHadeesChar"/>
          <w:rtl/>
        </w:rPr>
        <w:t>جراء من ليث</w:t>
      </w:r>
      <w:r w:rsidR="00132F7E" w:rsidRPr="00A1776A">
        <w:rPr>
          <w:rStyle w:val="libHadeesChar"/>
          <w:rtl/>
        </w:rPr>
        <w:t>،</w:t>
      </w:r>
      <w:r w:rsidR="00D92F94" w:rsidRPr="00A1776A">
        <w:rPr>
          <w:rStyle w:val="libHadeesChar"/>
          <w:rtl/>
        </w:rPr>
        <w:t xml:space="preserve"> يطعن عدوة بر محه و يضربه بسيفه و يدوسه بقدميه</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716</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خداوند خوف و ترس را از قلب شيعيان ما بركنده و آن را در قلب دشمنان ما جاى مى دهد. از اين رو هر كدام از آنان برنده تر از نيزه و پرشهامت تر از شيرند. دشمنان را با سرنيزه خويش زخم كارى مى زنند و بوسيله شمشير از پاى در مى آورند و پايمال مى سازند.</w:t>
      </w:r>
    </w:p>
    <w:p w:rsidR="00D92F94" w:rsidRPr="00D92F94" w:rsidRDefault="00150594" w:rsidP="00D92F94">
      <w:pPr>
        <w:pStyle w:val="libNormal"/>
        <w:rPr>
          <w:lang w:bidi="fa-IR"/>
        </w:rPr>
      </w:pPr>
      <w:r>
        <w:rPr>
          <w:rtl/>
          <w:lang w:bidi="fa-IR"/>
        </w:rPr>
        <w:t>3</w:t>
      </w:r>
      <w:r w:rsidR="00D92F94" w:rsidRPr="00D92F94">
        <w:rPr>
          <w:rtl/>
          <w:lang w:bidi="fa-IR"/>
        </w:rPr>
        <w:t xml:space="preserve"> - امام باقر </w:t>
      </w:r>
      <w:r w:rsidR="004155EF" w:rsidRPr="004155EF">
        <w:rPr>
          <w:rStyle w:val="libAlaemChar"/>
          <w:rtl/>
        </w:rPr>
        <w:t>عليه‌السلام</w:t>
      </w:r>
      <w:r w:rsidR="00D92F94" w:rsidRPr="00D92F94">
        <w:rPr>
          <w:rtl/>
          <w:lang w:bidi="fa-IR"/>
        </w:rPr>
        <w:t xml:space="preserve"> در روايتى پيرامون عصر ظهور فرمود:</w:t>
      </w:r>
    </w:p>
    <w:p w:rsidR="00D92F94" w:rsidRPr="00D92F94" w:rsidRDefault="00A1776A" w:rsidP="00A1776A">
      <w:pPr>
        <w:pStyle w:val="libNormal"/>
        <w:rPr>
          <w:lang w:bidi="fa-IR"/>
        </w:rPr>
      </w:pPr>
      <w:r>
        <w:rPr>
          <w:rFonts w:hint="cs"/>
          <w:rtl/>
          <w:lang w:bidi="fa-IR"/>
        </w:rPr>
        <w:t>«</w:t>
      </w:r>
      <w:r w:rsidR="00D92F94" w:rsidRPr="00A1776A">
        <w:rPr>
          <w:rStyle w:val="libHadeesChar"/>
          <w:rtl/>
        </w:rPr>
        <w:t xml:space="preserve">اذا وقع </w:t>
      </w:r>
      <w:r w:rsidRPr="00A1776A">
        <w:rPr>
          <w:rStyle w:val="libHadeesChar"/>
          <w:rFonts w:hint="cs"/>
          <w:rtl/>
        </w:rPr>
        <w:t>أد</w:t>
      </w:r>
      <w:r w:rsidR="00D92F94" w:rsidRPr="00A1776A">
        <w:rPr>
          <w:rStyle w:val="libHadeesChar"/>
          <w:rtl/>
        </w:rPr>
        <w:t xml:space="preserve">مرنا و خرج مهدينا كان </w:t>
      </w:r>
      <w:r w:rsidRPr="00A1776A">
        <w:rPr>
          <w:rStyle w:val="libHadeesChar"/>
          <w:rFonts w:hint="cs"/>
          <w:rtl/>
        </w:rPr>
        <w:t xml:space="preserve">أ </w:t>
      </w:r>
      <w:r w:rsidR="00D92F94" w:rsidRPr="00A1776A">
        <w:rPr>
          <w:rStyle w:val="libHadeesChar"/>
          <w:rtl/>
        </w:rPr>
        <w:t xml:space="preserve">احدهم </w:t>
      </w:r>
      <w:r w:rsidRPr="00A1776A">
        <w:rPr>
          <w:rStyle w:val="libHadeesChar"/>
          <w:rFonts w:hint="cs"/>
          <w:rtl/>
        </w:rPr>
        <w:t>أ</w:t>
      </w:r>
      <w:r w:rsidR="00D92F94" w:rsidRPr="00A1776A">
        <w:rPr>
          <w:rStyle w:val="libHadeesChar"/>
          <w:rtl/>
        </w:rPr>
        <w:t>جراء من الليث و امضى من السنان</w:t>
      </w:r>
      <w:r w:rsidR="00132F7E" w:rsidRPr="00A1776A">
        <w:rPr>
          <w:rStyle w:val="libHadeesChar"/>
          <w:rtl/>
        </w:rPr>
        <w:t>،</w:t>
      </w:r>
      <w:r w:rsidR="00D92F94" w:rsidRPr="00A1776A">
        <w:rPr>
          <w:rStyle w:val="libHadeesChar"/>
          <w:rtl/>
        </w:rPr>
        <w:t xml:space="preserve"> يطاء عدوة بقدميه و يقتله بكفيه</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717</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هنگامى كه دوران حكومت ما فرا رسد و مهدى ما قيام كند، پيروان او هر كدام از شير پر شهامت تر و جسورتر، از سرنيزه برنده تر و كاراتر است</w:t>
      </w:r>
      <w:r w:rsidR="00132F7E">
        <w:rPr>
          <w:rtl/>
          <w:lang w:bidi="fa-IR"/>
        </w:rPr>
        <w:t>.</w:t>
      </w:r>
      <w:r w:rsidRPr="00D92F94">
        <w:rPr>
          <w:rtl/>
          <w:lang w:bidi="fa-IR"/>
        </w:rPr>
        <w:t xml:space="preserve"> دشمنان خويش را پايمال مى سازد و از پا در مى آورد.</w:t>
      </w:r>
    </w:p>
    <w:p w:rsidR="00D92F94" w:rsidRPr="00D92F94" w:rsidRDefault="00150594" w:rsidP="00D92F94">
      <w:pPr>
        <w:pStyle w:val="libNormal"/>
        <w:rPr>
          <w:lang w:bidi="fa-IR"/>
        </w:rPr>
      </w:pPr>
      <w:r>
        <w:rPr>
          <w:rtl/>
          <w:lang w:bidi="fa-IR"/>
        </w:rPr>
        <w:t>4</w:t>
      </w:r>
      <w:r w:rsidR="00D92F94" w:rsidRPr="00D92F94">
        <w:rPr>
          <w:rtl/>
          <w:lang w:bidi="fa-IR"/>
        </w:rPr>
        <w:t xml:space="preserve"> - </w:t>
      </w:r>
      <w:r w:rsidR="00D44200">
        <w:rPr>
          <w:rtl/>
          <w:lang w:bidi="fa-IR"/>
        </w:rPr>
        <w:t>امیرمؤمنان</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فرمود:</w:t>
      </w:r>
    </w:p>
    <w:p w:rsidR="00D92F94" w:rsidRPr="00D92F94" w:rsidRDefault="00A1776A" w:rsidP="00D92F94">
      <w:pPr>
        <w:pStyle w:val="libNormal"/>
        <w:rPr>
          <w:lang w:bidi="fa-IR"/>
        </w:rPr>
      </w:pPr>
      <w:r>
        <w:rPr>
          <w:rFonts w:hint="cs"/>
          <w:rtl/>
          <w:lang w:bidi="fa-IR"/>
        </w:rPr>
        <w:t>«</w:t>
      </w:r>
      <w:r w:rsidR="00D92F94" w:rsidRPr="00A1776A">
        <w:rPr>
          <w:rStyle w:val="libHadeesChar"/>
          <w:rtl/>
        </w:rPr>
        <w:t>كانى انظر الى شيعتنا بمسجد الكوفة</w:t>
      </w:r>
      <w:r w:rsidR="00132F7E" w:rsidRPr="00A1776A">
        <w:rPr>
          <w:rStyle w:val="libHadeesChar"/>
          <w:rtl/>
        </w:rPr>
        <w:t>،</w:t>
      </w:r>
      <w:r w:rsidR="00D92F94" w:rsidRPr="00A1776A">
        <w:rPr>
          <w:rStyle w:val="libHadeesChar"/>
          <w:rtl/>
        </w:rPr>
        <w:t xml:space="preserve"> قد ضربوا الفساطيط يعلمون الناس القرآن</w:t>
      </w:r>
      <w:r w:rsidR="00132F7E">
        <w:rPr>
          <w:rtl/>
          <w:lang w:bidi="fa-IR"/>
        </w:rPr>
        <w:t>.</w:t>
      </w:r>
      <w:r w:rsidR="00D92F94" w:rsidRPr="00D92F94">
        <w:rPr>
          <w:rtl/>
          <w:lang w:bidi="fa-IR"/>
        </w:rPr>
        <w:t>..</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718</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گويى من به مسجد كوفه مى نگرم كه در آن خيمه ها برافراشته شده و قرآن را به مردم آموزش مى دهند.</w:t>
      </w:r>
    </w:p>
    <w:p w:rsidR="00D92F94" w:rsidRPr="00D92F94" w:rsidRDefault="00150594" w:rsidP="00D92F94">
      <w:pPr>
        <w:pStyle w:val="libNormal"/>
        <w:rPr>
          <w:lang w:bidi="fa-IR"/>
        </w:rPr>
      </w:pPr>
      <w:r>
        <w:rPr>
          <w:rtl/>
          <w:lang w:bidi="fa-IR"/>
        </w:rPr>
        <w:t>5</w:t>
      </w:r>
      <w:r w:rsidR="00D92F94" w:rsidRPr="00D92F94">
        <w:rPr>
          <w:rtl/>
          <w:lang w:bidi="fa-IR"/>
        </w:rPr>
        <w:t xml:space="preserve"> - امام باقر </w:t>
      </w:r>
      <w:r w:rsidR="004155EF" w:rsidRPr="004155EF">
        <w:rPr>
          <w:rStyle w:val="libAlaemChar"/>
          <w:rtl/>
        </w:rPr>
        <w:t>عليه‌السلام</w:t>
      </w:r>
      <w:r w:rsidR="00D92F94" w:rsidRPr="00D92F94">
        <w:rPr>
          <w:rtl/>
          <w:lang w:bidi="fa-IR"/>
        </w:rPr>
        <w:t xml:space="preserve"> فرمود:</w:t>
      </w:r>
    </w:p>
    <w:p w:rsidR="00D92F94" w:rsidRPr="00D92F94" w:rsidRDefault="00A1776A" w:rsidP="00A1776A">
      <w:pPr>
        <w:pStyle w:val="libNormal"/>
        <w:rPr>
          <w:lang w:bidi="fa-IR"/>
        </w:rPr>
      </w:pPr>
      <w:r>
        <w:rPr>
          <w:rFonts w:hint="cs"/>
          <w:rtl/>
          <w:lang w:bidi="fa-IR"/>
        </w:rPr>
        <w:t>«</w:t>
      </w:r>
      <w:r w:rsidR="00D92F94" w:rsidRPr="00A1776A">
        <w:rPr>
          <w:rStyle w:val="libHadeesChar"/>
          <w:rtl/>
        </w:rPr>
        <w:t xml:space="preserve">من </w:t>
      </w:r>
      <w:r w:rsidRPr="00A1776A">
        <w:rPr>
          <w:rStyle w:val="libHadeesChar"/>
          <w:rFonts w:hint="cs"/>
          <w:rtl/>
        </w:rPr>
        <w:t>أ</w:t>
      </w:r>
      <w:r w:rsidR="00D92F94" w:rsidRPr="00A1776A">
        <w:rPr>
          <w:rStyle w:val="libHadeesChar"/>
          <w:rtl/>
        </w:rPr>
        <w:t xml:space="preserve">درك قائم </w:t>
      </w:r>
      <w:r w:rsidRPr="00A1776A">
        <w:rPr>
          <w:rStyle w:val="libHadeesChar"/>
          <w:rFonts w:hint="cs"/>
          <w:rtl/>
        </w:rPr>
        <w:t>أ</w:t>
      </w:r>
      <w:r w:rsidR="00D92F94" w:rsidRPr="00A1776A">
        <w:rPr>
          <w:rStyle w:val="libHadeesChar"/>
          <w:rtl/>
        </w:rPr>
        <w:t>هل بيتى</w:t>
      </w:r>
      <w:r w:rsidR="00132F7E" w:rsidRPr="00A1776A">
        <w:rPr>
          <w:rStyle w:val="libHadeesChar"/>
          <w:rtl/>
        </w:rPr>
        <w:t>،</w:t>
      </w:r>
      <w:r w:rsidR="00D92F94" w:rsidRPr="00A1776A">
        <w:rPr>
          <w:rStyle w:val="libHadeesChar"/>
          <w:rtl/>
        </w:rPr>
        <w:t xml:space="preserve"> من ذى عاهة براء و من ذى ضعف قوى</w:t>
      </w:r>
      <w:r w:rsidR="00132F7E">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 xml:space="preserve">يعنى </w:t>
      </w:r>
      <w:r w:rsidRPr="00150594">
        <w:rPr>
          <w:rStyle w:val="libFootnotenumChar"/>
          <w:rtl/>
        </w:rPr>
        <w:t>(</w:t>
      </w:r>
      <w:r w:rsidR="00150594" w:rsidRPr="00150594">
        <w:rPr>
          <w:rStyle w:val="libFootnotenumChar"/>
          <w:rtl/>
          <w:lang w:bidi="fa-IR"/>
        </w:rPr>
        <w:t>719</w:t>
      </w:r>
      <w:r w:rsidRPr="00150594">
        <w:rPr>
          <w:rStyle w:val="libFootnotenumChar"/>
          <w:rtl/>
        </w:rPr>
        <w:t>)</w:t>
      </w:r>
      <w:r w:rsidR="00132F7E">
        <w:rPr>
          <w:rtl/>
          <w:lang w:bidi="fa-IR"/>
        </w:rPr>
        <w:t>:</w:t>
      </w:r>
      <w:r w:rsidRPr="00D92F94">
        <w:rPr>
          <w:rtl/>
          <w:lang w:bidi="fa-IR"/>
        </w:rPr>
        <w:t xml:space="preserve"> هركسى قائم خاندان ما را درك كند، اگر داراى نقص و معلوليت باشد، به بركت او سالم مى شود و هر ضعف و ناتوانى داشته باشد برطرف و توانمند مى گردد.</w:t>
      </w:r>
    </w:p>
    <w:p w:rsidR="00D92F94" w:rsidRPr="00D92F94" w:rsidRDefault="00A1776A" w:rsidP="00D92F94">
      <w:pPr>
        <w:pStyle w:val="libNormal"/>
        <w:rPr>
          <w:lang w:bidi="fa-IR"/>
        </w:rPr>
      </w:pPr>
      <w:r>
        <w:rPr>
          <w:rFonts w:hint="cs"/>
          <w:rtl/>
          <w:lang w:bidi="fa-IR"/>
        </w:rPr>
        <w:t>6 -</w:t>
      </w:r>
      <w:r w:rsidR="002B053D">
        <w:rPr>
          <w:rtl/>
          <w:lang w:bidi="fa-IR"/>
        </w:rPr>
        <w:t xml:space="preserve"> </w:t>
      </w:r>
      <w:r w:rsidR="00D92F94" w:rsidRPr="00D92F94">
        <w:rPr>
          <w:rtl/>
          <w:lang w:bidi="fa-IR"/>
        </w:rPr>
        <w:t>و فرمود:</w:t>
      </w:r>
    </w:p>
    <w:p w:rsidR="00D92F94" w:rsidRPr="00D92F94" w:rsidRDefault="00A1776A" w:rsidP="00D92F94">
      <w:pPr>
        <w:pStyle w:val="libNormal"/>
        <w:rPr>
          <w:lang w:bidi="fa-IR"/>
        </w:rPr>
      </w:pPr>
      <w:r>
        <w:rPr>
          <w:rFonts w:hint="cs"/>
          <w:rtl/>
          <w:lang w:bidi="fa-IR"/>
        </w:rPr>
        <w:t>«</w:t>
      </w:r>
      <w:r w:rsidR="00D92F94" w:rsidRPr="00D92F94">
        <w:rPr>
          <w:rtl/>
          <w:lang w:bidi="fa-IR"/>
        </w:rPr>
        <w:t xml:space="preserve">... </w:t>
      </w:r>
      <w:r w:rsidR="00D92F94" w:rsidRPr="00A1776A">
        <w:rPr>
          <w:rStyle w:val="libHadeesChar"/>
          <w:rtl/>
        </w:rPr>
        <w:t>اذا قام قائمنا، وضع يده على رؤ وس العباد فجمع بها عقولهم</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720</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lastRenderedPageBreak/>
        <w:t>يعنى</w:t>
      </w:r>
      <w:r w:rsidR="00132F7E">
        <w:rPr>
          <w:rtl/>
          <w:lang w:bidi="fa-IR"/>
        </w:rPr>
        <w:t>:</w:t>
      </w:r>
      <w:r w:rsidRPr="00D92F94">
        <w:rPr>
          <w:rtl/>
          <w:lang w:bidi="fa-IR"/>
        </w:rPr>
        <w:t xml:space="preserve"> هنگامى كه قائم ما قيام كند دست تكامل دهنده خويش را بر سر بندگان خدا مى گذارد و به بركت آن</w:t>
      </w:r>
      <w:r w:rsidR="00132F7E">
        <w:rPr>
          <w:rtl/>
          <w:lang w:bidi="fa-IR"/>
        </w:rPr>
        <w:t>،</w:t>
      </w:r>
      <w:r w:rsidRPr="00D92F94">
        <w:rPr>
          <w:rtl/>
          <w:lang w:bidi="fa-IR"/>
        </w:rPr>
        <w:t xml:space="preserve"> انديشه ها و عقلهاى آنان را رشد و كمال مى بخشد.</w:t>
      </w:r>
    </w:p>
    <w:p w:rsidR="00D92F94" w:rsidRPr="00D92F94" w:rsidRDefault="00150594" w:rsidP="00D92F94">
      <w:pPr>
        <w:pStyle w:val="libNormal"/>
        <w:rPr>
          <w:lang w:bidi="fa-IR"/>
        </w:rPr>
      </w:pPr>
      <w:r>
        <w:rPr>
          <w:rtl/>
          <w:lang w:bidi="fa-IR"/>
        </w:rPr>
        <w:t>7</w:t>
      </w:r>
      <w:r w:rsidR="00D92F94" w:rsidRPr="00D92F94">
        <w:rPr>
          <w:rtl/>
          <w:lang w:bidi="fa-IR"/>
        </w:rPr>
        <w:t xml:space="preserve"> - و نيز فرمود:</w:t>
      </w:r>
    </w:p>
    <w:p w:rsidR="00D92F94" w:rsidRPr="00D92F94" w:rsidRDefault="00A1776A" w:rsidP="00A1776A">
      <w:pPr>
        <w:pStyle w:val="libNormal"/>
        <w:rPr>
          <w:lang w:bidi="fa-IR"/>
        </w:rPr>
      </w:pPr>
      <w:r>
        <w:rPr>
          <w:rFonts w:hint="cs"/>
          <w:rtl/>
          <w:lang w:bidi="fa-IR"/>
        </w:rPr>
        <w:t>«</w:t>
      </w:r>
      <w:r w:rsidR="00D92F94" w:rsidRPr="00D92F94">
        <w:rPr>
          <w:rtl/>
          <w:lang w:bidi="fa-IR"/>
        </w:rPr>
        <w:t xml:space="preserve">... </w:t>
      </w:r>
      <w:r w:rsidR="00D92F94" w:rsidRPr="00A1776A">
        <w:rPr>
          <w:rStyle w:val="libHadeesChar"/>
          <w:rtl/>
        </w:rPr>
        <w:t>انه لو كان ذلك</w:t>
      </w:r>
      <w:r w:rsidR="002B053D" w:rsidRPr="00A1776A">
        <w:rPr>
          <w:rStyle w:val="libHadeesChar"/>
          <w:rtl/>
        </w:rPr>
        <w:t xml:space="preserve"> </w:t>
      </w:r>
      <w:r w:rsidR="00D92F94" w:rsidRPr="00A1776A">
        <w:rPr>
          <w:rStyle w:val="libHadeesChar"/>
          <w:rtl/>
        </w:rPr>
        <w:t>اى</w:t>
      </w:r>
      <w:r w:rsidR="00132F7E" w:rsidRPr="00A1776A">
        <w:rPr>
          <w:rStyle w:val="libHadeesChar"/>
          <w:rtl/>
        </w:rPr>
        <w:t>:</w:t>
      </w:r>
      <w:r w:rsidR="00D92F94" w:rsidRPr="00A1776A">
        <w:rPr>
          <w:rStyle w:val="libHadeesChar"/>
          <w:rtl/>
        </w:rPr>
        <w:t xml:space="preserve"> ظهور الامام المهدى</w:t>
      </w:r>
      <w:r w:rsidR="002B053D" w:rsidRPr="00A1776A">
        <w:rPr>
          <w:rStyle w:val="libHadeesChar"/>
          <w:rtl/>
        </w:rPr>
        <w:t xml:space="preserve"> </w:t>
      </w:r>
      <w:r w:rsidR="00D92F94" w:rsidRPr="00A1776A">
        <w:rPr>
          <w:rStyle w:val="libHadeesChar"/>
          <w:rtl/>
        </w:rPr>
        <w:t xml:space="preserve">اءعطى الرجل منكم قوة </w:t>
      </w:r>
      <w:r w:rsidRPr="00A1776A">
        <w:rPr>
          <w:rStyle w:val="libHadeesChar"/>
          <w:rFonts w:hint="cs"/>
          <w:rtl/>
        </w:rPr>
        <w:t>أ</w:t>
      </w:r>
      <w:r w:rsidR="00D92F94" w:rsidRPr="00A1776A">
        <w:rPr>
          <w:rStyle w:val="libHadeesChar"/>
          <w:rtl/>
        </w:rPr>
        <w:t>ربعين رجلا، و جعل قلوبكم كزبر الحديد، لو قذفتم بها الجبال فلقتها و اءنتم قوام الارض و خزانها</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721</w:t>
      </w:r>
      <w:r w:rsidR="00D92F94" w:rsidRPr="00150594">
        <w:rPr>
          <w:rStyle w:val="libFootnotenumChar"/>
          <w:rtl/>
        </w:rPr>
        <w:t>)</w:t>
      </w:r>
    </w:p>
    <w:p w:rsidR="00D92F94" w:rsidRDefault="00D92F94" w:rsidP="00D92F94">
      <w:pPr>
        <w:pStyle w:val="libNormal"/>
        <w:rPr>
          <w:rtl/>
          <w:lang w:bidi="fa-IR"/>
        </w:rPr>
      </w:pPr>
      <w:r w:rsidRPr="00D92F94">
        <w:rPr>
          <w:rtl/>
          <w:lang w:bidi="fa-IR"/>
        </w:rPr>
        <w:t>يعنى</w:t>
      </w:r>
      <w:r w:rsidR="00132F7E">
        <w:rPr>
          <w:rtl/>
          <w:lang w:bidi="fa-IR"/>
        </w:rPr>
        <w:t>:</w:t>
      </w:r>
      <w:r w:rsidRPr="00D92F94">
        <w:rPr>
          <w:rtl/>
          <w:lang w:bidi="fa-IR"/>
        </w:rPr>
        <w:t xml:space="preserve"> هنگامى كه او قيام كند به هر كدام از شما پيروان خاندان پيامبر، توانايى و بينش و اقتدار چهل قهرمان ميدان جهاد اعطا مى گردد و دلهايتان بسان قطعات آهنى مى شود كه اگر بوسيله آنها به كوهها كوبيده شود، متلاشى مى گردند. شمايان در عصر او، تدبيرگر امور و بر پا دارنده زمين و زمان و خزانه دار آن</w:t>
      </w:r>
      <w:r w:rsidR="00132F7E">
        <w:rPr>
          <w:rtl/>
          <w:lang w:bidi="fa-IR"/>
        </w:rPr>
        <w:t>،</w:t>
      </w:r>
      <w:r w:rsidRPr="00D92F94">
        <w:rPr>
          <w:rtl/>
          <w:lang w:bidi="fa-IR"/>
        </w:rPr>
        <w:t xml:space="preserve"> خواهيد بود.</w:t>
      </w:r>
    </w:p>
    <w:p w:rsidR="00A1776A" w:rsidRPr="00D92F94" w:rsidRDefault="00A1776A" w:rsidP="00D92F94">
      <w:pPr>
        <w:pStyle w:val="libNormal"/>
        <w:rPr>
          <w:lang w:bidi="fa-IR"/>
        </w:rPr>
      </w:pPr>
      <w:r>
        <w:rPr>
          <w:rtl/>
          <w:lang w:bidi="fa-IR"/>
        </w:rPr>
        <w:br w:type="page"/>
      </w:r>
    </w:p>
    <w:p w:rsidR="00D92F94" w:rsidRDefault="00D92F94" w:rsidP="00A1776A">
      <w:pPr>
        <w:pStyle w:val="Heading2"/>
        <w:rPr>
          <w:rtl/>
          <w:lang w:bidi="fa-IR"/>
        </w:rPr>
      </w:pPr>
      <w:bookmarkStart w:id="183" w:name="_Toc479759354"/>
      <w:r w:rsidRPr="00D92F94">
        <w:rPr>
          <w:rtl/>
          <w:lang w:bidi="fa-IR"/>
        </w:rPr>
        <w:t>شرحى بر اين روايات</w:t>
      </w:r>
      <w:bookmarkEnd w:id="183"/>
    </w:p>
    <w:p w:rsidR="00D92F94" w:rsidRPr="00D92F94" w:rsidRDefault="00D92F94" w:rsidP="00D92F94">
      <w:pPr>
        <w:pStyle w:val="libNormal"/>
        <w:rPr>
          <w:lang w:bidi="fa-IR"/>
        </w:rPr>
      </w:pPr>
      <w:r w:rsidRPr="00D92F94">
        <w:rPr>
          <w:rtl/>
          <w:lang w:bidi="fa-IR"/>
        </w:rPr>
        <w:t>واقعيت اين است كه مذهب شيعه در همه اصول</w:t>
      </w:r>
      <w:r w:rsidR="00132F7E">
        <w:rPr>
          <w:rtl/>
          <w:lang w:bidi="fa-IR"/>
        </w:rPr>
        <w:t>،</w:t>
      </w:r>
      <w:r w:rsidRPr="00D92F94">
        <w:rPr>
          <w:rtl/>
          <w:lang w:bidi="fa-IR"/>
        </w:rPr>
        <w:t xml:space="preserve"> پايه ها، تعاليم و مفاهيم خود، مذهب استقلال</w:t>
      </w:r>
      <w:r w:rsidR="00132F7E">
        <w:rPr>
          <w:rtl/>
          <w:lang w:bidi="fa-IR"/>
        </w:rPr>
        <w:t>،</w:t>
      </w:r>
      <w:r w:rsidRPr="00D92F94">
        <w:rPr>
          <w:rtl/>
          <w:lang w:bidi="fa-IR"/>
        </w:rPr>
        <w:t xml:space="preserve"> جديت</w:t>
      </w:r>
      <w:r w:rsidR="00132F7E">
        <w:rPr>
          <w:rtl/>
          <w:lang w:bidi="fa-IR"/>
        </w:rPr>
        <w:t>،</w:t>
      </w:r>
      <w:r w:rsidRPr="00D92F94">
        <w:rPr>
          <w:rtl/>
          <w:lang w:bidi="fa-IR"/>
        </w:rPr>
        <w:t xml:space="preserve"> تلاش</w:t>
      </w:r>
      <w:r w:rsidR="00132F7E">
        <w:rPr>
          <w:rtl/>
          <w:lang w:bidi="fa-IR"/>
        </w:rPr>
        <w:t>،</w:t>
      </w:r>
      <w:r w:rsidRPr="00D92F94">
        <w:rPr>
          <w:rtl/>
          <w:lang w:bidi="fa-IR"/>
        </w:rPr>
        <w:t xml:space="preserve"> فداكارى</w:t>
      </w:r>
      <w:r w:rsidR="00132F7E">
        <w:rPr>
          <w:rtl/>
          <w:lang w:bidi="fa-IR"/>
        </w:rPr>
        <w:t>،</w:t>
      </w:r>
      <w:r w:rsidRPr="00D92F94">
        <w:rPr>
          <w:rtl/>
          <w:lang w:bidi="fa-IR"/>
        </w:rPr>
        <w:t xml:space="preserve"> نشاط و كوشش در ميدان عمل</w:t>
      </w:r>
      <w:r w:rsidR="00132F7E">
        <w:rPr>
          <w:rtl/>
          <w:lang w:bidi="fa-IR"/>
        </w:rPr>
        <w:t>،</w:t>
      </w:r>
      <w:r w:rsidRPr="00D92F94">
        <w:rPr>
          <w:rtl/>
          <w:lang w:bidi="fa-IR"/>
        </w:rPr>
        <w:t xml:space="preserve"> در گسترده ترين شكل و حدود است</w:t>
      </w:r>
      <w:r w:rsidR="00132F7E">
        <w:rPr>
          <w:rtl/>
          <w:lang w:bidi="fa-IR"/>
        </w:rPr>
        <w:t>.</w:t>
      </w:r>
      <w:r w:rsidRPr="00D92F94">
        <w:rPr>
          <w:rtl/>
          <w:lang w:bidi="fa-IR"/>
        </w:rPr>
        <w:t xml:space="preserve"> و غناى فرهنگى و علمى و فكرى آن به گونه اى وصف ناپذير است كه آن را از ديگر مذاهب امتياز مى بخشد.</w:t>
      </w:r>
    </w:p>
    <w:p w:rsidR="00D92F94" w:rsidRPr="00D92F94" w:rsidRDefault="00D92F94" w:rsidP="00D92F94">
      <w:pPr>
        <w:pStyle w:val="libNormal"/>
        <w:rPr>
          <w:lang w:bidi="fa-IR"/>
        </w:rPr>
      </w:pPr>
      <w:r w:rsidRPr="00D92F94">
        <w:rPr>
          <w:rtl/>
          <w:lang w:bidi="fa-IR"/>
        </w:rPr>
        <w:t>اين مذهب</w:t>
      </w:r>
      <w:r w:rsidR="00132F7E">
        <w:rPr>
          <w:rtl/>
          <w:lang w:bidi="fa-IR"/>
        </w:rPr>
        <w:t>،</w:t>
      </w:r>
      <w:r w:rsidRPr="00D92F94">
        <w:rPr>
          <w:rtl/>
          <w:lang w:bidi="fa-IR"/>
        </w:rPr>
        <w:t xml:space="preserve"> اگر براستى آنگونه كه مى بايد شناخته شود و مورد عمل قرار گيرد، بى ترديد ثمرات مثبت آن در بالاترين مرحله و شگفت انگيزترين چهره ها در كران تا كران جامعه</w:t>
      </w:r>
      <w:r w:rsidR="00132F7E">
        <w:rPr>
          <w:rtl/>
          <w:lang w:bidi="fa-IR"/>
        </w:rPr>
        <w:t>،</w:t>
      </w:r>
      <w:r w:rsidRPr="00D92F94">
        <w:rPr>
          <w:rtl/>
          <w:lang w:bidi="fa-IR"/>
        </w:rPr>
        <w:t xml:space="preserve"> جلوه گر مى گردد. ولى با دريغ و تاءسف بسيار بايد اعلان كرد كه اين مواهب و تواناييها و كارآييها و استعدادهايى كه شيعه در همه قرون و اعصار از آن بهره ور بوده</w:t>
      </w:r>
      <w:r w:rsidR="00132F7E">
        <w:rPr>
          <w:rtl/>
          <w:lang w:bidi="fa-IR"/>
        </w:rPr>
        <w:t>،</w:t>
      </w:r>
      <w:r w:rsidRPr="00D92F94">
        <w:rPr>
          <w:rtl/>
          <w:lang w:bidi="fa-IR"/>
        </w:rPr>
        <w:t xml:space="preserve"> همواره با وحشيانه ترين سركوب نه تنها كنار گذاشته شده و پايمال گشته</w:t>
      </w:r>
      <w:r w:rsidR="00132F7E">
        <w:rPr>
          <w:rtl/>
          <w:lang w:bidi="fa-IR"/>
        </w:rPr>
        <w:t>،</w:t>
      </w:r>
      <w:r w:rsidRPr="00D92F94">
        <w:rPr>
          <w:rtl/>
          <w:lang w:bidi="fa-IR"/>
        </w:rPr>
        <w:t xml:space="preserve"> بلكه زير فشار استبداد و اختناق</w:t>
      </w:r>
      <w:r w:rsidR="00132F7E">
        <w:rPr>
          <w:rtl/>
          <w:lang w:bidi="fa-IR"/>
        </w:rPr>
        <w:t>،</w:t>
      </w:r>
      <w:r w:rsidRPr="00D92F94">
        <w:rPr>
          <w:rtl/>
          <w:lang w:bidi="fa-IR"/>
        </w:rPr>
        <w:t xml:space="preserve"> منجمد گرديده و هرگز ميدان مساعدى براى شكوفايى و شرايط درستى براى ظهور و بروز نيافته است</w:t>
      </w:r>
      <w:r w:rsidR="00132F7E">
        <w:rPr>
          <w:rtl/>
          <w:lang w:bidi="fa-IR"/>
        </w:rPr>
        <w:t>.</w:t>
      </w:r>
    </w:p>
    <w:p w:rsidR="00D92F94" w:rsidRPr="00D92F94" w:rsidRDefault="00D92F94" w:rsidP="00D92F94">
      <w:pPr>
        <w:pStyle w:val="libNormal"/>
        <w:rPr>
          <w:lang w:bidi="fa-IR"/>
        </w:rPr>
      </w:pPr>
      <w:r w:rsidRPr="00D92F94">
        <w:rPr>
          <w:rtl/>
          <w:lang w:bidi="fa-IR"/>
        </w:rPr>
        <w:t>اما در هنگامه ظهور و پس از آن</w:t>
      </w:r>
      <w:r w:rsidR="00132F7E">
        <w:rPr>
          <w:rtl/>
          <w:lang w:bidi="fa-IR"/>
        </w:rPr>
        <w:t>،</w:t>
      </w:r>
      <w:r w:rsidRPr="00D92F94">
        <w:rPr>
          <w:rtl/>
          <w:lang w:bidi="fa-IR"/>
        </w:rPr>
        <w:t xml:space="preserve"> اين مواهب آشكار و اين استعدادها و كارآييها رشد مى كند و تلاش و كوششها زنده مى گردد و ابتكارها و ابداعها يكى پس از ديگرى ولادت مى يابد.</w:t>
      </w:r>
    </w:p>
    <w:p w:rsidR="00D92F94" w:rsidRPr="00D92F94" w:rsidRDefault="00D92F94" w:rsidP="00D92F94">
      <w:pPr>
        <w:pStyle w:val="libNormal"/>
        <w:rPr>
          <w:lang w:bidi="fa-IR"/>
        </w:rPr>
      </w:pPr>
      <w:r w:rsidRPr="00D92F94">
        <w:rPr>
          <w:rtl/>
          <w:lang w:bidi="fa-IR"/>
        </w:rPr>
        <w:t xml:space="preserve">از اين رو، شگفتى ندارد كه شيعيان در عصر حاكميت امام مهدى </w:t>
      </w:r>
      <w:r w:rsidR="004155EF" w:rsidRPr="004155EF">
        <w:rPr>
          <w:rStyle w:val="libAlaemChar"/>
          <w:rtl/>
        </w:rPr>
        <w:t>عليه‌السلام</w:t>
      </w:r>
      <w:r w:rsidRPr="00D92F94">
        <w:rPr>
          <w:rtl/>
          <w:lang w:bidi="fa-IR"/>
        </w:rPr>
        <w:t xml:space="preserve"> پرشهامت ترينهاى روزگار گردند. چرا كه شجاعت آنان تحت رهبرى پيشواى تحول آفرين و پيشتازى كه مى خواهد ريشه هاى ستم و تباهى را، يكسره از بيخ و بن بركنده و عدالت</w:t>
      </w:r>
      <w:r w:rsidR="00132F7E">
        <w:rPr>
          <w:rtl/>
          <w:lang w:bidi="fa-IR"/>
        </w:rPr>
        <w:t>،</w:t>
      </w:r>
      <w:r w:rsidRPr="00D92F94">
        <w:rPr>
          <w:rtl/>
          <w:lang w:bidi="fa-IR"/>
        </w:rPr>
        <w:t xml:space="preserve"> فضيلت</w:t>
      </w:r>
      <w:r w:rsidR="00132F7E">
        <w:rPr>
          <w:rtl/>
          <w:lang w:bidi="fa-IR"/>
        </w:rPr>
        <w:t>،</w:t>
      </w:r>
      <w:r w:rsidRPr="00D92F94">
        <w:rPr>
          <w:rtl/>
          <w:lang w:bidi="fa-IR"/>
        </w:rPr>
        <w:t xml:space="preserve"> نيك بختى و امنيت را در سراسر گيتى گسترش بخشد، بدانان باز مى گردد.</w:t>
      </w:r>
    </w:p>
    <w:p w:rsidR="00D92F94" w:rsidRPr="00D92F94" w:rsidRDefault="00D92F94" w:rsidP="00D92F94">
      <w:pPr>
        <w:pStyle w:val="libNormal"/>
        <w:rPr>
          <w:lang w:bidi="fa-IR"/>
        </w:rPr>
      </w:pPr>
      <w:r w:rsidRPr="00D92F94">
        <w:rPr>
          <w:rtl/>
          <w:lang w:bidi="fa-IR"/>
        </w:rPr>
        <w:t>و اينجاست كه شيعه در شهامت</w:t>
      </w:r>
      <w:r w:rsidR="00132F7E">
        <w:rPr>
          <w:rtl/>
          <w:lang w:bidi="fa-IR"/>
        </w:rPr>
        <w:t>،</w:t>
      </w:r>
      <w:r w:rsidRPr="00D92F94">
        <w:rPr>
          <w:rtl/>
          <w:lang w:bidi="fa-IR"/>
        </w:rPr>
        <w:t xml:space="preserve"> شجاعت</w:t>
      </w:r>
      <w:r w:rsidR="00132F7E">
        <w:rPr>
          <w:rtl/>
          <w:lang w:bidi="fa-IR"/>
        </w:rPr>
        <w:t>،</w:t>
      </w:r>
      <w:r w:rsidRPr="00D92F94">
        <w:rPr>
          <w:rtl/>
          <w:lang w:bidi="fa-IR"/>
        </w:rPr>
        <w:t xml:space="preserve"> جسارت و قوت قلب</w:t>
      </w:r>
      <w:r w:rsidR="00132F7E">
        <w:rPr>
          <w:rtl/>
          <w:lang w:bidi="fa-IR"/>
        </w:rPr>
        <w:t>،</w:t>
      </w:r>
      <w:r w:rsidRPr="00D92F94">
        <w:rPr>
          <w:rtl/>
          <w:lang w:bidi="fa-IR"/>
        </w:rPr>
        <w:t xml:space="preserve"> از شير، پرشهامت تر مى گردد. و توان و اقتدار روحى و روانى اش در عضلات و سازمان جسم او اثر مى گذارد. و </w:t>
      </w:r>
      <w:r w:rsidRPr="00D92F94">
        <w:rPr>
          <w:rtl/>
          <w:lang w:bidi="fa-IR"/>
        </w:rPr>
        <w:lastRenderedPageBreak/>
        <w:t>آنگاه است كه دشمن حق ستيز و ستمكار خويش</w:t>
      </w:r>
      <w:r w:rsidR="00BB1669">
        <w:rPr>
          <w:rtl/>
          <w:lang w:bidi="fa-IR"/>
        </w:rPr>
        <w:t xml:space="preserve"> </w:t>
      </w:r>
      <w:r w:rsidRPr="00D92F94">
        <w:rPr>
          <w:rtl/>
          <w:lang w:bidi="fa-IR"/>
        </w:rPr>
        <w:t>را با مشت و لگد نابود مى سازد. همانگونه كه ديگر قهرمانان توحيد، گاه ناگريز مى شدند كه با يك مشت</w:t>
      </w:r>
      <w:r w:rsidR="00132F7E">
        <w:rPr>
          <w:rtl/>
          <w:lang w:bidi="fa-IR"/>
        </w:rPr>
        <w:t>،</w:t>
      </w:r>
      <w:r w:rsidRPr="00D92F94">
        <w:rPr>
          <w:rtl/>
          <w:lang w:bidi="fa-IR"/>
        </w:rPr>
        <w:t xml:space="preserve"> كار بيدادگر و شرارت پيشه اى را يكسره كنند: (... فوكزه موسى فقضى عليه</w:t>
      </w:r>
      <w:r w:rsidR="00132F7E">
        <w:rPr>
          <w:rtl/>
          <w:lang w:bidi="fa-IR"/>
        </w:rPr>
        <w:t>.</w:t>
      </w:r>
      <w:r w:rsidR="0046049D">
        <w:rPr>
          <w:rtl/>
          <w:lang w:bidi="fa-IR"/>
        </w:rPr>
        <w:t>)</w:t>
      </w:r>
      <w:r w:rsidR="00A1776A">
        <w:rPr>
          <w:rFonts w:hint="cs"/>
          <w:rtl/>
          <w:lang w:bidi="fa-IR"/>
        </w:rPr>
        <w:t xml:space="preserve"> </w:t>
      </w:r>
      <w:r w:rsidRPr="00150594">
        <w:rPr>
          <w:rStyle w:val="libFootnotenumChar"/>
          <w:rtl/>
        </w:rPr>
        <w:t>(</w:t>
      </w:r>
      <w:r w:rsidR="00150594" w:rsidRPr="00150594">
        <w:rPr>
          <w:rStyle w:val="libFootnotenumChar"/>
          <w:rtl/>
          <w:lang w:bidi="fa-IR"/>
        </w:rPr>
        <w:t>722</w:t>
      </w:r>
      <w:r w:rsidRPr="00150594">
        <w:rPr>
          <w:rStyle w:val="libFootnotenumChar"/>
          <w:rtl/>
        </w:rPr>
        <w:t>)</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عناصر ناتوان از شيعيان نيز، چه ناتوان از نظر جسم و چه روح</w:t>
      </w:r>
      <w:r w:rsidR="00132F7E">
        <w:rPr>
          <w:rtl/>
          <w:lang w:bidi="fa-IR"/>
        </w:rPr>
        <w:t>،</w:t>
      </w:r>
      <w:r w:rsidRPr="00D92F94">
        <w:rPr>
          <w:rtl/>
          <w:lang w:bidi="fa-IR"/>
        </w:rPr>
        <w:t xml:space="preserve"> در آن شرايط رشد دهنده و تعالى بخش</w:t>
      </w:r>
      <w:r w:rsidR="00132F7E">
        <w:rPr>
          <w:rtl/>
          <w:lang w:bidi="fa-IR"/>
        </w:rPr>
        <w:t>،</w:t>
      </w:r>
      <w:r w:rsidRPr="00D92F94">
        <w:rPr>
          <w:rtl/>
          <w:lang w:bidi="fa-IR"/>
        </w:rPr>
        <w:t xml:space="preserve"> همه ضعفها و ناتوانيهايشان به سرعت و قدرت به توانايى</w:t>
      </w:r>
      <w:r w:rsidR="00132F7E">
        <w:rPr>
          <w:rtl/>
          <w:lang w:bidi="fa-IR"/>
        </w:rPr>
        <w:t>،</w:t>
      </w:r>
      <w:r w:rsidRPr="00D92F94">
        <w:rPr>
          <w:rtl/>
          <w:lang w:bidi="fa-IR"/>
        </w:rPr>
        <w:t xml:space="preserve"> دلاورى</w:t>
      </w:r>
      <w:r w:rsidR="00132F7E">
        <w:rPr>
          <w:rtl/>
          <w:lang w:bidi="fa-IR"/>
        </w:rPr>
        <w:t>،</w:t>
      </w:r>
      <w:r w:rsidRPr="00D92F94">
        <w:rPr>
          <w:rtl/>
          <w:lang w:bidi="fa-IR"/>
        </w:rPr>
        <w:t xml:space="preserve"> قهرمانى و اقتدار، تبديل مى گردد و همه بيماريهايشان از بين مى رود و از سلامت و صحت جسم و روان برخوردار مى شوند.</w:t>
      </w:r>
    </w:p>
    <w:p w:rsidR="00D92F94" w:rsidRPr="00D92F94" w:rsidRDefault="00D92F94" w:rsidP="00D92F94">
      <w:pPr>
        <w:pStyle w:val="libNormal"/>
        <w:rPr>
          <w:lang w:bidi="fa-IR"/>
        </w:rPr>
      </w:pPr>
      <w:r w:rsidRPr="00D92F94">
        <w:rPr>
          <w:rtl/>
          <w:lang w:bidi="fa-IR"/>
        </w:rPr>
        <w:t xml:space="preserve">در مورد روايتى كه مى فرمايد: (امام مهدى </w:t>
      </w:r>
      <w:r w:rsidR="004155EF" w:rsidRPr="004155EF">
        <w:rPr>
          <w:rStyle w:val="libAlaemChar"/>
          <w:rtl/>
        </w:rPr>
        <w:t>عليه‌السلام</w:t>
      </w:r>
      <w:r w:rsidRPr="00D92F94">
        <w:rPr>
          <w:rtl/>
          <w:lang w:bidi="fa-IR"/>
        </w:rPr>
        <w:t xml:space="preserve"> دست توانمندش را بر سر بندگان قرار مى دهد و به بركت آن</w:t>
      </w:r>
      <w:r w:rsidR="00132F7E">
        <w:rPr>
          <w:rtl/>
          <w:lang w:bidi="fa-IR"/>
        </w:rPr>
        <w:t>،</w:t>
      </w:r>
      <w:r w:rsidRPr="00D92F94">
        <w:rPr>
          <w:rtl/>
          <w:lang w:bidi="fa-IR"/>
        </w:rPr>
        <w:t xml:space="preserve"> انديشه ها و عقلها به كمال مى رسد....</w:t>
      </w:r>
      <w:r w:rsidR="0046049D">
        <w:rPr>
          <w:rtl/>
          <w:lang w:bidi="fa-IR"/>
        </w:rPr>
        <w:t>)</w:t>
      </w:r>
      <w:r w:rsidRPr="00D92F94">
        <w:rPr>
          <w:rtl/>
          <w:lang w:bidi="fa-IR"/>
        </w:rPr>
        <w:t xml:space="preserve"> دو احتمال است</w:t>
      </w:r>
      <w:r w:rsidR="00132F7E">
        <w:rPr>
          <w:rtl/>
          <w:lang w:bidi="fa-IR"/>
        </w:rPr>
        <w:t>:</w:t>
      </w:r>
    </w:p>
    <w:p w:rsidR="00D92F94" w:rsidRPr="00D92F94" w:rsidRDefault="00150594" w:rsidP="00D92F94">
      <w:pPr>
        <w:pStyle w:val="libNormal"/>
        <w:rPr>
          <w:lang w:bidi="fa-IR"/>
        </w:rPr>
      </w:pPr>
      <w:r>
        <w:rPr>
          <w:rtl/>
          <w:lang w:bidi="fa-IR"/>
        </w:rPr>
        <w:t>1</w:t>
      </w:r>
      <w:r w:rsidR="00D92F94" w:rsidRPr="00D92F94">
        <w:rPr>
          <w:rtl/>
          <w:lang w:bidi="fa-IR"/>
        </w:rPr>
        <w:t xml:space="preserve"> - نخست اينكه</w:t>
      </w:r>
      <w:r w:rsidR="00132F7E">
        <w:rPr>
          <w:rtl/>
          <w:lang w:bidi="fa-IR"/>
        </w:rPr>
        <w:t>:</w:t>
      </w:r>
      <w:r w:rsidR="00D92F94" w:rsidRPr="00D92F94">
        <w:rPr>
          <w:rtl/>
          <w:lang w:bidi="fa-IR"/>
        </w:rPr>
        <w:t xml:space="preserve"> سخن حقيقى باشد و بدين معنا كه آن حضرت پس از ظهور، دست شفابخش امامت را بر سر هر كس كه اراده فرمود بگذارد و آنگاه هم به بركت او، خرد آن فرد، كامل و انديشه او از راه اعجاز، رشد كند و به عاليترين مدارج كمال و جمال معنوى و روحى اوج گيرد.</w:t>
      </w:r>
    </w:p>
    <w:p w:rsidR="00D92F94" w:rsidRPr="00D92F94" w:rsidRDefault="00150594" w:rsidP="00D92F94">
      <w:pPr>
        <w:pStyle w:val="libNormal"/>
        <w:rPr>
          <w:lang w:bidi="fa-IR"/>
        </w:rPr>
      </w:pPr>
      <w:r>
        <w:rPr>
          <w:rtl/>
          <w:lang w:bidi="fa-IR"/>
        </w:rPr>
        <w:t>2</w:t>
      </w:r>
      <w:r w:rsidR="00D92F94" w:rsidRPr="00D92F94">
        <w:rPr>
          <w:rtl/>
          <w:lang w:bidi="fa-IR"/>
        </w:rPr>
        <w:t xml:space="preserve"> - دوم اينكه</w:t>
      </w:r>
      <w:r w:rsidR="00132F7E">
        <w:rPr>
          <w:rtl/>
          <w:lang w:bidi="fa-IR"/>
        </w:rPr>
        <w:t>:</w:t>
      </w:r>
      <w:r w:rsidR="00D92F94" w:rsidRPr="00D92F94">
        <w:rPr>
          <w:rtl/>
          <w:lang w:bidi="fa-IR"/>
        </w:rPr>
        <w:t xml:space="preserve"> اين جمله</w:t>
      </w:r>
      <w:r w:rsidR="00132F7E">
        <w:rPr>
          <w:rtl/>
          <w:lang w:bidi="fa-IR"/>
        </w:rPr>
        <w:t>،</w:t>
      </w:r>
      <w:r w:rsidR="00D92F94" w:rsidRPr="00D92F94">
        <w:rPr>
          <w:rtl/>
          <w:lang w:bidi="fa-IR"/>
        </w:rPr>
        <w:t xml:space="preserve"> رمز و رازى باشد كه بيانگر تصرف آن حجت خدا را در انديشه هاى مردم است</w:t>
      </w:r>
      <w:r w:rsidR="00132F7E">
        <w:rPr>
          <w:rtl/>
          <w:lang w:bidi="fa-IR"/>
        </w:rPr>
        <w:t>.</w:t>
      </w:r>
      <w:r w:rsidR="00D92F94" w:rsidRPr="00D92F94">
        <w:rPr>
          <w:rtl/>
          <w:lang w:bidi="fa-IR"/>
        </w:rPr>
        <w:t xml:space="preserve"> چنانكه گويى به شستشوى مغزى پرداخته و همه بافته هاى ذلت بار و اثرات سوء فشارها، اختناقها، سادگيها و ناتوانيها را بكلى پاك و پاكيزه بشويد و دور بريزد و آنگاه با افشاندن بذر دانش و بينش</w:t>
      </w:r>
      <w:r w:rsidR="00132F7E">
        <w:rPr>
          <w:rtl/>
          <w:lang w:bidi="fa-IR"/>
        </w:rPr>
        <w:t>،</w:t>
      </w:r>
      <w:r w:rsidR="00D92F94" w:rsidRPr="00D92F94">
        <w:rPr>
          <w:rtl/>
          <w:lang w:bidi="fa-IR"/>
        </w:rPr>
        <w:t xml:space="preserve"> نصايح حكيمانه و پند و اندرزهاى رسا و دانشهاى مفيد و ارزشهاى والاى عقيدتى و اخلاقى و... خواسته خويش را كه كمال عقلها و انديشه ها در شيعيان است</w:t>
      </w:r>
      <w:r w:rsidR="00132F7E">
        <w:rPr>
          <w:rtl/>
          <w:lang w:bidi="fa-IR"/>
        </w:rPr>
        <w:t>،</w:t>
      </w:r>
      <w:r w:rsidR="00D92F94" w:rsidRPr="00D92F94">
        <w:rPr>
          <w:rtl/>
          <w:lang w:bidi="fa-IR"/>
        </w:rPr>
        <w:t xml:space="preserve"> تحقق بخشد.</w:t>
      </w:r>
    </w:p>
    <w:p w:rsidR="00D92F94" w:rsidRPr="00D92F94" w:rsidRDefault="00D92F94" w:rsidP="00D92F94">
      <w:pPr>
        <w:pStyle w:val="libNormal"/>
        <w:rPr>
          <w:lang w:bidi="fa-IR"/>
        </w:rPr>
      </w:pPr>
      <w:r w:rsidRPr="00D92F94">
        <w:rPr>
          <w:rtl/>
          <w:lang w:bidi="fa-IR"/>
        </w:rPr>
        <w:t>به هر حال</w:t>
      </w:r>
      <w:r w:rsidR="00132F7E">
        <w:rPr>
          <w:rtl/>
          <w:lang w:bidi="fa-IR"/>
        </w:rPr>
        <w:t>،</w:t>
      </w:r>
      <w:r w:rsidRPr="00D92F94">
        <w:rPr>
          <w:rtl/>
          <w:lang w:bidi="fa-IR"/>
        </w:rPr>
        <w:t xml:space="preserve"> جامه تشيع در عصر ظهور در ابعاد فكرى و عقيدتى و فرهنگى</w:t>
      </w:r>
      <w:r w:rsidR="00132F7E">
        <w:rPr>
          <w:rtl/>
          <w:lang w:bidi="fa-IR"/>
        </w:rPr>
        <w:t>.</w:t>
      </w:r>
      <w:r w:rsidRPr="00D92F94">
        <w:rPr>
          <w:rtl/>
          <w:lang w:bidi="fa-IR"/>
        </w:rPr>
        <w:t>.. به تبلور بى نظيرى مفتخر خواهد شد.</w:t>
      </w:r>
    </w:p>
    <w:p w:rsidR="00D92F94" w:rsidRPr="00D92F94" w:rsidRDefault="00D92F94" w:rsidP="00D92F94">
      <w:pPr>
        <w:pStyle w:val="libNormal"/>
        <w:rPr>
          <w:lang w:bidi="fa-IR"/>
        </w:rPr>
      </w:pPr>
      <w:r w:rsidRPr="00D92F94">
        <w:rPr>
          <w:rtl/>
          <w:lang w:bidi="fa-IR"/>
        </w:rPr>
        <w:t xml:space="preserve">امام صادق </w:t>
      </w:r>
      <w:r w:rsidR="004155EF" w:rsidRPr="004155EF">
        <w:rPr>
          <w:rStyle w:val="libAlaemChar"/>
          <w:rtl/>
        </w:rPr>
        <w:t>عليه‌السلام</w:t>
      </w:r>
      <w:r w:rsidRPr="00D92F94">
        <w:rPr>
          <w:rtl/>
          <w:lang w:bidi="fa-IR"/>
        </w:rPr>
        <w:t xml:space="preserve"> فرمود:</w:t>
      </w:r>
    </w:p>
    <w:p w:rsidR="00D92F94" w:rsidRPr="00D92F94" w:rsidRDefault="00C17F8E" w:rsidP="00D92F94">
      <w:pPr>
        <w:pStyle w:val="libNormal"/>
        <w:rPr>
          <w:lang w:bidi="fa-IR"/>
        </w:rPr>
      </w:pPr>
      <w:r>
        <w:rPr>
          <w:rFonts w:hint="cs"/>
          <w:rtl/>
          <w:lang w:bidi="fa-IR"/>
        </w:rPr>
        <w:lastRenderedPageBreak/>
        <w:t>«</w:t>
      </w:r>
      <w:r w:rsidR="00D92F94" w:rsidRPr="00C17F8E">
        <w:rPr>
          <w:rStyle w:val="libHadeesChar"/>
          <w:rtl/>
        </w:rPr>
        <w:t>ان قائمنا اذا قام مدالله لشيعتنا فى اءسماعهم و اءبصارهم</w:t>
      </w:r>
      <w:r w:rsidR="00132F7E" w:rsidRPr="00C17F8E">
        <w:rPr>
          <w:rStyle w:val="libHadeesChar"/>
          <w:rtl/>
        </w:rPr>
        <w:t>،</w:t>
      </w:r>
      <w:r w:rsidR="00D92F94" w:rsidRPr="00C17F8E">
        <w:rPr>
          <w:rStyle w:val="libHadeesChar"/>
          <w:rtl/>
        </w:rPr>
        <w:t xml:space="preserve"> حتى لايكون بينهم و بين القائم بريد يكلمهم فيسمعون و ينظرون اليه و هو فى مكانه</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723</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هنگامى كه قائم ما قيام كند، خداوند در دستگاه شنوايى و بينايى شيعيان ما، گستردگى و كشش ويژه اى مى بخشد تا ميان آنان و مهدى ما واسطه و نامه رسان يا فاصله اى نباشد.</w:t>
      </w:r>
    </w:p>
    <w:p w:rsidR="00D92F94" w:rsidRPr="00D92F94" w:rsidRDefault="00D92F94" w:rsidP="00D92F94">
      <w:pPr>
        <w:pStyle w:val="libNormal"/>
        <w:rPr>
          <w:lang w:bidi="fa-IR"/>
        </w:rPr>
      </w:pPr>
      <w:r w:rsidRPr="00D92F94">
        <w:rPr>
          <w:rtl/>
          <w:lang w:bidi="fa-IR"/>
        </w:rPr>
        <w:t>از اين رو آن حضرت با آنان سخن مى گويد و سخنانش را همگى مى شنوند و در حاليكه او در اقامتگاه خويش</w:t>
      </w:r>
      <w:r w:rsidR="00BB1669">
        <w:rPr>
          <w:rtl/>
          <w:lang w:bidi="fa-IR"/>
        </w:rPr>
        <w:t xml:space="preserve"> </w:t>
      </w:r>
      <w:r w:rsidRPr="00D92F94">
        <w:rPr>
          <w:rtl/>
          <w:lang w:bidi="fa-IR"/>
        </w:rPr>
        <w:t>است</w:t>
      </w:r>
      <w:r w:rsidR="00132F7E">
        <w:rPr>
          <w:rtl/>
          <w:lang w:bidi="fa-IR"/>
        </w:rPr>
        <w:t>،</w:t>
      </w:r>
      <w:r w:rsidRPr="00D92F94">
        <w:rPr>
          <w:rtl/>
          <w:lang w:bidi="fa-IR"/>
        </w:rPr>
        <w:t xml:space="preserve"> جمال دل آراى او را مى نگرند و مى بينند و سخنان روحبخشش را مى شنوند.</w:t>
      </w:r>
    </w:p>
    <w:p w:rsidR="00D92F94" w:rsidRPr="00D92F94" w:rsidRDefault="00D92F94" w:rsidP="00D92F94">
      <w:pPr>
        <w:pStyle w:val="libNormal"/>
        <w:rPr>
          <w:lang w:bidi="fa-IR"/>
        </w:rPr>
      </w:pPr>
      <w:r w:rsidRPr="00D92F94">
        <w:rPr>
          <w:rtl/>
          <w:lang w:bidi="fa-IR"/>
        </w:rPr>
        <w:t>و نيز فرمود:</w:t>
      </w:r>
    </w:p>
    <w:p w:rsidR="00D92F94" w:rsidRPr="00D92F94" w:rsidRDefault="00C17F8E" w:rsidP="00C17F8E">
      <w:pPr>
        <w:pStyle w:val="libNormal"/>
        <w:rPr>
          <w:lang w:bidi="fa-IR"/>
        </w:rPr>
      </w:pPr>
      <w:r>
        <w:rPr>
          <w:rFonts w:hint="cs"/>
          <w:rtl/>
          <w:lang w:bidi="fa-IR"/>
        </w:rPr>
        <w:t>«</w:t>
      </w:r>
      <w:r w:rsidR="00D92F94" w:rsidRPr="00C17F8E">
        <w:rPr>
          <w:rStyle w:val="libHadeesChar"/>
          <w:rtl/>
        </w:rPr>
        <w:t xml:space="preserve">ان المؤمن فى زمان القائم و هو بالمشرق ليرى اخاه الذى فى المغرب و كذا الذى فى المغرب يرى </w:t>
      </w:r>
      <w:r>
        <w:rPr>
          <w:rStyle w:val="libHadeesChar"/>
          <w:rFonts w:hint="cs"/>
          <w:rtl/>
        </w:rPr>
        <w:t>أ</w:t>
      </w:r>
      <w:r w:rsidR="00D92F94" w:rsidRPr="00C17F8E">
        <w:rPr>
          <w:rStyle w:val="libHadeesChar"/>
          <w:rtl/>
        </w:rPr>
        <w:t>خاه الذى بالمشرق</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724</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مؤ من در عصر قائم در حاليكه در مشرق است</w:t>
      </w:r>
      <w:r w:rsidR="00132F7E">
        <w:rPr>
          <w:rtl/>
          <w:lang w:bidi="fa-IR"/>
        </w:rPr>
        <w:t>،</w:t>
      </w:r>
      <w:r w:rsidRPr="00D92F94">
        <w:rPr>
          <w:rtl/>
          <w:lang w:bidi="fa-IR"/>
        </w:rPr>
        <w:t xml:space="preserve"> برادر خويش را كه در مغرب است مى بيند و همانگونه آنكه در مغرب است برادر مؤ من خويش را در مشرق مى بيند.</w:t>
      </w:r>
    </w:p>
    <w:p w:rsidR="00D92F94" w:rsidRPr="00D92F94" w:rsidRDefault="00D92F94" w:rsidP="00D92F94">
      <w:pPr>
        <w:pStyle w:val="libNormal"/>
        <w:rPr>
          <w:lang w:bidi="fa-IR"/>
        </w:rPr>
      </w:pPr>
      <w:r w:rsidRPr="00D92F94">
        <w:rPr>
          <w:rtl/>
          <w:lang w:bidi="fa-IR"/>
        </w:rPr>
        <w:t xml:space="preserve">اين دو روايت را در روزگار ما به ظاهر مى توان به دستگاه تلويزيون انطباق داد. از اين رو مى توان اظهار نظر كرد كه امام عصر </w:t>
      </w:r>
      <w:r w:rsidR="004155EF" w:rsidRPr="004155EF">
        <w:rPr>
          <w:rStyle w:val="libAlaemChar"/>
          <w:rtl/>
        </w:rPr>
        <w:t>عليه‌السلام</w:t>
      </w:r>
      <w:r w:rsidRPr="00D92F94">
        <w:rPr>
          <w:rtl/>
          <w:lang w:bidi="fa-IR"/>
        </w:rPr>
        <w:t xml:space="preserve"> بر صفحه تلويزيون ظاهر مى گردد تا بدان وسيله</w:t>
      </w:r>
      <w:r w:rsidR="00132F7E">
        <w:rPr>
          <w:rtl/>
          <w:lang w:bidi="fa-IR"/>
        </w:rPr>
        <w:t>،</w:t>
      </w:r>
      <w:r w:rsidRPr="00D92F94">
        <w:rPr>
          <w:rtl/>
          <w:lang w:bidi="fa-IR"/>
        </w:rPr>
        <w:t xml:space="preserve"> پيام و ديدگاههاى تربيتى و آموزشهاى اسلامى خويش را به جهانيان بيان كند و در نتيجه</w:t>
      </w:r>
      <w:r w:rsidR="00132F7E">
        <w:rPr>
          <w:rtl/>
          <w:lang w:bidi="fa-IR"/>
        </w:rPr>
        <w:t>،</w:t>
      </w:r>
      <w:r w:rsidRPr="00D92F94">
        <w:rPr>
          <w:rtl/>
          <w:lang w:bidi="fa-IR"/>
        </w:rPr>
        <w:t xml:space="preserve"> مردم جهان در شرق و غرب زمين</w:t>
      </w:r>
      <w:r w:rsidR="00132F7E">
        <w:rPr>
          <w:rtl/>
          <w:lang w:bidi="fa-IR"/>
        </w:rPr>
        <w:t>،</w:t>
      </w:r>
      <w:r w:rsidRPr="00D92F94">
        <w:rPr>
          <w:rtl/>
          <w:lang w:bidi="fa-IR"/>
        </w:rPr>
        <w:t xml:space="preserve"> آن گرامى را در حاليكه در اقامتگاه خويش است</w:t>
      </w:r>
      <w:r w:rsidR="00132F7E">
        <w:rPr>
          <w:rtl/>
          <w:lang w:bidi="fa-IR"/>
        </w:rPr>
        <w:t>،</w:t>
      </w:r>
      <w:r w:rsidRPr="00D92F94">
        <w:rPr>
          <w:rtl/>
          <w:lang w:bidi="fa-IR"/>
        </w:rPr>
        <w:t xml:space="preserve"> خواهد ديد و پيام جانبخش او را خواهند شنيد، همانگونه كه اينك كاربرد تلويزيون</w:t>
      </w:r>
      <w:r w:rsidR="00132F7E">
        <w:rPr>
          <w:rtl/>
          <w:lang w:bidi="fa-IR"/>
        </w:rPr>
        <w:t>،</w:t>
      </w:r>
      <w:r w:rsidRPr="00D92F94">
        <w:rPr>
          <w:rtl/>
          <w:lang w:bidi="fa-IR"/>
        </w:rPr>
        <w:t xml:space="preserve"> انتقال صدا و تصوير از نقطه اى به ديگر نقاط گيتى است</w:t>
      </w:r>
      <w:r w:rsidR="00132F7E">
        <w:rPr>
          <w:rtl/>
          <w:lang w:bidi="fa-IR"/>
        </w:rPr>
        <w:t>.</w:t>
      </w:r>
    </w:p>
    <w:p w:rsidR="00D92F94" w:rsidRPr="00D92F94" w:rsidRDefault="00D92F94" w:rsidP="00D92F94">
      <w:pPr>
        <w:pStyle w:val="libNormal"/>
        <w:rPr>
          <w:lang w:bidi="fa-IR"/>
        </w:rPr>
      </w:pPr>
      <w:r w:rsidRPr="00D92F94">
        <w:rPr>
          <w:rtl/>
          <w:lang w:bidi="fa-IR"/>
        </w:rPr>
        <w:t>و نيز مى توان گفت</w:t>
      </w:r>
      <w:r w:rsidR="00132F7E">
        <w:rPr>
          <w:rtl/>
          <w:lang w:bidi="fa-IR"/>
        </w:rPr>
        <w:t>:</w:t>
      </w:r>
      <w:r w:rsidRPr="00D92F94">
        <w:rPr>
          <w:rtl/>
          <w:lang w:bidi="fa-IR"/>
        </w:rPr>
        <w:t xml:space="preserve"> شيعيان كه در آن روزگار، جامعه بزرگ جهانى را تشكيل مى دهند هر كدام مى توانند ديگرى را بر صفحه تلويزيون بنگرد و سخن او را بشنود.</w:t>
      </w:r>
    </w:p>
    <w:p w:rsidR="00D92F94" w:rsidRPr="00D92F94" w:rsidRDefault="00D92F94" w:rsidP="00D92F94">
      <w:pPr>
        <w:pStyle w:val="libNormal"/>
        <w:rPr>
          <w:lang w:bidi="fa-IR"/>
        </w:rPr>
      </w:pPr>
      <w:r w:rsidRPr="00D92F94">
        <w:rPr>
          <w:rtl/>
          <w:lang w:bidi="fa-IR"/>
        </w:rPr>
        <w:t xml:space="preserve">امام باقر </w:t>
      </w:r>
      <w:r w:rsidR="004155EF" w:rsidRPr="004155EF">
        <w:rPr>
          <w:rStyle w:val="libAlaemChar"/>
          <w:rtl/>
        </w:rPr>
        <w:t>عليه‌السلام</w:t>
      </w:r>
      <w:r w:rsidRPr="00D92F94">
        <w:rPr>
          <w:rtl/>
          <w:lang w:bidi="fa-IR"/>
        </w:rPr>
        <w:t xml:space="preserve"> فرمود:</w:t>
      </w:r>
    </w:p>
    <w:p w:rsidR="00D92F94" w:rsidRPr="00D92F94" w:rsidRDefault="00C17F8E" w:rsidP="00D92F94">
      <w:pPr>
        <w:pStyle w:val="libNormal"/>
        <w:rPr>
          <w:lang w:bidi="fa-IR"/>
        </w:rPr>
      </w:pPr>
      <w:r>
        <w:rPr>
          <w:rFonts w:hint="cs"/>
          <w:rtl/>
          <w:lang w:bidi="fa-IR"/>
        </w:rPr>
        <w:lastRenderedPageBreak/>
        <w:t>«</w:t>
      </w:r>
      <w:r w:rsidR="00D92F94" w:rsidRPr="00D92F94">
        <w:rPr>
          <w:rtl/>
          <w:lang w:bidi="fa-IR"/>
        </w:rPr>
        <w:t xml:space="preserve">... </w:t>
      </w:r>
      <w:r w:rsidR="00D92F94" w:rsidRPr="00C17F8E">
        <w:rPr>
          <w:rStyle w:val="libHadeesChar"/>
          <w:rtl/>
        </w:rPr>
        <w:t>و يخرج الناس خراجهم على رقابهم الى المهدى و يوسع الله على شيعتنا ولو لا ما يدركهم من السعادة لبغوا</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725</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مردم</w:t>
      </w:r>
      <w:r w:rsidR="00132F7E">
        <w:rPr>
          <w:rtl/>
          <w:lang w:bidi="fa-IR"/>
        </w:rPr>
        <w:t>،</w:t>
      </w:r>
      <w:r w:rsidRPr="00D92F94">
        <w:rPr>
          <w:rtl/>
          <w:lang w:bidi="fa-IR"/>
        </w:rPr>
        <w:t xml:space="preserve"> ماليات اموال و امكانات خويش را خود به دلخواه و افتخار بسوى دولت مهدى مى برند و خداوند بر شيعيان ما چنان وسعت و بركت و رفاه و امكاناتى ارزانى مى دارد كه اگر حقيقت سعادت و نيكبختى را نمى فهميدند و به ارزشهاى اخلاقى آراسته نبودند، مست امكانات مى شدند و به طغيان و تجاوز سر برمى داشتند. اما آنان به دليل رشد فكرى و تكامل عقلى</w:t>
      </w:r>
      <w:r w:rsidR="00132F7E">
        <w:rPr>
          <w:rtl/>
          <w:lang w:bidi="fa-IR"/>
        </w:rPr>
        <w:t>،</w:t>
      </w:r>
      <w:r w:rsidRPr="00D92F94">
        <w:rPr>
          <w:rtl/>
          <w:lang w:bidi="fa-IR"/>
        </w:rPr>
        <w:t xml:space="preserve"> خداى را سپاس مى گذارند و به وظايف خويش در نهايت جديت عمل مى كنند.</w:t>
      </w:r>
    </w:p>
    <w:p w:rsidR="00D92F94" w:rsidRPr="00D92F94" w:rsidRDefault="00D92F94" w:rsidP="00D92F94">
      <w:pPr>
        <w:pStyle w:val="libNormal"/>
        <w:rPr>
          <w:lang w:bidi="fa-IR"/>
        </w:rPr>
      </w:pPr>
      <w:r w:rsidRPr="00D92F94">
        <w:rPr>
          <w:rtl/>
          <w:lang w:bidi="fa-IR"/>
        </w:rPr>
        <w:t>اين روايت ارزنده</w:t>
      </w:r>
      <w:r w:rsidR="00132F7E">
        <w:rPr>
          <w:rtl/>
          <w:lang w:bidi="fa-IR"/>
        </w:rPr>
        <w:t>،</w:t>
      </w:r>
      <w:r w:rsidRPr="00D92F94">
        <w:rPr>
          <w:rtl/>
          <w:lang w:bidi="fa-IR"/>
        </w:rPr>
        <w:t xml:space="preserve"> نشانگر اوج رشد فكرى و تكامل عقلى شيعيان در عصر ظهور و ارزيابى درست رخدادها و دريافت و تحليل صحيح و آگاهانه امور است</w:t>
      </w:r>
      <w:r w:rsidR="00132F7E">
        <w:rPr>
          <w:rtl/>
          <w:lang w:bidi="fa-IR"/>
        </w:rPr>
        <w:t>.</w:t>
      </w:r>
      <w:r w:rsidRPr="00D92F94">
        <w:rPr>
          <w:rtl/>
          <w:lang w:bidi="fa-IR"/>
        </w:rPr>
        <w:t xml:space="preserve"> و نيز بيانگر اين نكته دقيق كه آنان با وجود برخوردارى از نعمت رفاه و امكانات گسترده و احساس قدرت و شوكت</w:t>
      </w:r>
      <w:r w:rsidR="00132F7E">
        <w:rPr>
          <w:rtl/>
          <w:lang w:bidi="fa-IR"/>
        </w:rPr>
        <w:t>،</w:t>
      </w:r>
      <w:r w:rsidRPr="00D92F94">
        <w:rPr>
          <w:rtl/>
          <w:lang w:bidi="fa-IR"/>
        </w:rPr>
        <w:t xml:space="preserve"> نه راه سركشى و طغيانگرى در پيش مى گيرند و نه به آفت سستى و كسالت و عياشى رو مى آورند، با اينكه طبيعت انسانهاى ساخته نشده به گونه اى است كه به هنگام احساس قدرت و بى نيازى</w:t>
      </w:r>
      <w:r w:rsidR="00132F7E">
        <w:rPr>
          <w:rtl/>
          <w:lang w:bidi="fa-IR"/>
        </w:rPr>
        <w:t>،</w:t>
      </w:r>
      <w:r w:rsidRPr="00D92F94">
        <w:rPr>
          <w:rtl/>
          <w:lang w:bidi="fa-IR"/>
        </w:rPr>
        <w:t xml:space="preserve"> طغيان مى كنند.</w:t>
      </w:r>
    </w:p>
    <w:p w:rsidR="00D92F94" w:rsidRPr="00D92F94" w:rsidRDefault="00D92F94" w:rsidP="00D92F94">
      <w:pPr>
        <w:pStyle w:val="libNormal"/>
        <w:rPr>
          <w:lang w:bidi="fa-IR"/>
        </w:rPr>
      </w:pPr>
      <w:r w:rsidRPr="00D92F94">
        <w:rPr>
          <w:rtl/>
          <w:lang w:bidi="fa-IR"/>
        </w:rPr>
        <w:t>براى نمونه</w:t>
      </w:r>
      <w:r w:rsidR="00132F7E">
        <w:rPr>
          <w:rtl/>
          <w:lang w:bidi="fa-IR"/>
        </w:rPr>
        <w:t>:</w:t>
      </w:r>
      <w:r w:rsidRPr="00D92F94">
        <w:rPr>
          <w:rtl/>
          <w:lang w:bidi="fa-IR"/>
        </w:rPr>
        <w:t xml:space="preserve"> كارگر و كشاورز، معمولا هنگامى كه وسايل و امكانات زندگى بطور گسترده برايشان فراهم باشد چه بسا كه كار و كشاورزى را بخاطر احساس بى نيازى رها كنند و با اين عمل ناهنجار، نظام جامعه را دچار اختلال سازند. چرا كه اگر صاحبان مشاغل و حرفه ها بخاطر احساس بى نيازى به منافع و درآمد كار خويش آن را تعطيل كنند، نظام اجتماعى از هم مى پاشد.... اما در عصر ظهور، بخاطر تكامل عقلها و رشد افكار و انديشه ها، مردم در شرايطى هستند كه كار را نه بخاطر درآمد و منافع آن</w:t>
      </w:r>
      <w:r w:rsidR="00132F7E">
        <w:rPr>
          <w:rtl/>
          <w:lang w:bidi="fa-IR"/>
        </w:rPr>
        <w:t>،</w:t>
      </w:r>
      <w:r w:rsidRPr="00D92F94">
        <w:rPr>
          <w:rtl/>
          <w:lang w:bidi="fa-IR"/>
        </w:rPr>
        <w:t xml:space="preserve"> بلكه بخاطر احساس مسئوليت</w:t>
      </w:r>
      <w:r w:rsidR="00132F7E">
        <w:rPr>
          <w:rtl/>
          <w:lang w:bidi="fa-IR"/>
        </w:rPr>
        <w:t>،</w:t>
      </w:r>
      <w:r w:rsidRPr="00D92F94">
        <w:rPr>
          <w:rtl/>
          <w:lang w:bidi="fa-IR"/>
        </w:rPr>
        <w:t xml:space="preserve"> آن هم در اوج بى نيازى و برخوردارى و رفاه</w:t>
      </w:r>
      <w:r w:rsidR="00132F7E">
        <w:rPr>
          <w:rtl/>
          <w:lang w:bidi="fa-IR"/>
        </w:rPr>
        <w:t>،</w:t>
      </w:r>
      <w:r w:rsidRPr="00D92F94">
        <w:rPr>
          <w:rtl/>
          <w:lang w:bidi="fa-IR"/>
        </w:rPr>
        <w:t xml:space="preserve"> به شايستگى انجام مى دهند و اين مفهوم سخن حضرت باقر </w:t>
      </w:r>
      <w:r w:rsidR="004155EF" w:rsidRPr="004155EF">
        <w:rPr>
          <w:rStyle w:val="libAlaemChar"/>
          <w:rtl/>
        </w:rPr>
        <w:t>عليه‌السلام</w:t>
      </w:r>
      <w:r w:rsidRPr="00D92F94">
        <w:rPr>
          <w:rtl/>
          <w:lang w:bidi="fa-IR"/>
        </w:rPr>
        <w:t xml:space="preserve"> است كه مى فرمايد:</w:t>
      </w:r>
    </w:p>
    <w:p w:rsidR="00C17F8E" w:rsidRDefault="00D92F94" w:rsidP="00D92F94">
      <w:pPr>
        <w:pStyle w:val="libNormal"/>
        <w:rPr>
          <w:rtl/>
          <w:lang w:bidi="fa-IR"/>
        </w:rPr>
      </w:pPr>
      <w:r w:rsidRPr="00D92F94">
        <w:rPr>
          <w:rtl/>
          <w:lang w:bidi="fa-IR"/>
        </w:rPr>
        <w:lastRenderedPageBreak/>
        <w:t>(آنان بخاطر آراستگى به ارزشهاى اخلاقى و بخاطر احساس مسئوليت در برابر جامعه مترقى خويش</w:t>
      </w:r>
      <w:r w:rsidR="00132F7E">
        <w:rPr>
          <w:rtl/>
          <w:lang w:bidi="fa-IR"/>
        </w:rPr>
        <w:t>،</w:t>
      </w:r>
      <w:r w:rsidRPr="00D92F94">
        <w:rPr>
          <w:rtl/>
          <w:lang w:bidi="fa-IR"/>
        </w:rPr>
        <w:t xml:space="preserve"> با وجود امكانات گسترده زندگى و رفاه و غنا، كار خويش را در نهايت جديت و پشتكار به انجام مى رسانند و هرگز مست قدرت و شوكت و امكانات نمى گردند.</w:t>
      </w:r>
    </w:p>
    <w:p w:rsidR="00D92F94" w:rsidRPr="00D92F94" w:rsidRDefault="00C17F8E" w:rsidP="00D92F94">
      <w:pPr>
        <w:pStyle w:val="libNormal"/>
        <w:rPr>
          <w:lang w:bidi="fa-IR"/>
        </w:rPr>
      </w:pPr>
      <w:r>
        <w:rPr>
          <w:rtl/>
          <w:lang w:bidi="fa-IR"/>
        </w:rPr>
        <w:br w:type="page"/>
      </w:r>
    </w:p>
    <w:p w:rsidR="00D92F94" w:rsidRDefault="00D92F94" w:rsidP="00C17F8E">
      <w:pPr>
        <w:pStyle w:val="Heading2"/>
        <w:rPr>
          <w:rtl/>
          <w:lang w:bidi="fa-IR"/>
        </w:rPr>
      </w:pPr>
      <w:bookmarkStart w:id="184" w:name="_Toc479759355"/>
      <w:r w:rsidRPr="00D92F94">
        <w:rPr>
          <w:rtl/>
          <w:lang w:bidi="fa-IR"/>
        </w:rPr>
        <w:t>دوران حكومت درخشان امام مهدى</w:t>
      </w:r>
      <w:bookmarkEnd w:id="184"/>
    </w:p>
    <w:p w:rsidR="00D92F94" w:rsidRPr="00D92F94" w:rsidRDefault="00D92F94" w:rsidP="00D92F94">
      <w:pPr>
        <w:pStyle w:val="libNormal"/>
        <w:rPr>
          <w:lang w:bidi="fa-IR"/>
        </w:rPr>
      </w:pPr>
      <w:r w:rsidRPr="00D92F94">
        <w:rPr>
          <w:rtl/>
          <w:lang w:bidi="fa-IR"/>
        </w:rPr>
        <w:t xml:space="preserve">روشن است كه ما دوران حكومت و سالهاى زمامدارى امام مهدى </w:t>
      </w:r>
      <w:r w:rsidR="004155EF" w:rsidRPr="004155EF">
        <w:rPr>
          <w:rStyle w:val="libAlaemChar"/>
          <w:rtl/>
        </w:rPr>
        <w:t>عليه‌السلام</w:t>
      </w:r>
      <w:r w:rsidRPr="00D92F94">
        <w:rPr>
          <w:rtl/>
          <w:lang w:bidi="fa-IR"/>
        </w:rPr>
        <w:t xml:space="preserve"> را تنها مى توانيم از طريق رواياتى كه حدود آن را بيان مى كند بشناسيم</w:t>
      </w:r>
      <w:r w:rsidR="00132F7E">
        <w:rPr>
          <w:rtl/>
          <w:lang w:bidi="fa-IR"/>
        </w:rPr>
        <w:t>.</w:t>
      </w:r>
      <w:r w:rsidRPr="00D92F94">
        <w:rPr>
          <w:rtl/>
          <w:lang w:bidi="fa-IR"/>
        </w:rPr>
        <w:t xml:space="preserve"> و روايات رسيده در اين مورد مختلف است</w:t>
      </w:r>
      <w:r w:rsidR="00132F7E">
        <w:rPr>
          <w:rtl/>
          <w:lang w:bidi="fa-IR"/>
        </w:rPr>
        <w:t>:</w:t>
      </w:r>
    </w:p>
    <w:p w:rsidR="00D92F94" w:rsidRPr="00D92F94" w:rsidRDefault="00150594" w:rsidP="00D92F94">
      <w:pPr>
        <w:pStyle w:val="libNormal"/>
        <w:rPr>
          <w:lang w:bidi="fa-IR"/>
        </w:rPr>
      </w:pPr>
      <w:r>
        <w:rPr>
          <w:rtl/>
          <w:lang w:bidi="fa-IR"/>
        </w:rPr>
        <w:t>1</w:t>
      </w:r>
      <w:r w:rsidR="00D92F94" w:rsidRPr="00D92F94">
        <w:rPr>
          <w:rtl/>
          <w:lang w:bidi="fa-IR"/>
        </w:rPr>
        <w:t xml:space="preserve"> - دسته اى از روايات</w:t>
      </w:r>
      <w:r w:rsidR="00132F7E">
        <w:rPr>
          <w:rtl/>
          <w:lang w:bidi="fa-IR"/>
        </w:rPr>
        <w:t>،</w:t>
      </w:r>
      <w:r w:rsidR="00D92F94" w:rsidRPr="00D92F94">
        <w:rPr>
          <w:rtl/>
          <w:lang w:bidi="fa-IR"/>
        </w:rPr>
        <w:t xml:space="preserve"> مدت حكومت او را، پس از قيام جهانى اش </w:t>
      </w:r>
      <w:r>
        <w:rPr>
          <w:rtl/>
          <w:lang w:bidi="fa-IR"/>
        </w:rPr>
        <w:t>7</w:t>
      </w:r>
      <w:r w:rsidR="00D92F94" w:rsidRPr="00D92F94">
        <w:rPr>
          <w:rtl/>
          <w:lang w:bidi="fa-IR"/>
        </w:rPr>
        <w:t xml:space="preserve"> سال عنوان مى سازد.</w:t>
      </w:r>
    </w:p>
    <w:p w:rsidR="00D92F94" w:rsidRPr="00D92F94" w:rsidRDefault="00150594" w:rsidP="00D92F94">
      <w:pPr>
        <w:pStyle w:val="libNormal"/>
        <w:rPr>
          <w:lang w:bidi="fa-IR"/>
        </w:rPr>
      </w:pPr>
      <w:r>
        <w:rPr>
          <w:rtl/>
          <w:lang w:bidi="fa-IR"/>
        </w:rPr>
        <w:t>2</w:t>
      </w:r>
      <w:r w:rsidR="00D92F94" w:rsidRPr="00D92F94">
        <w:rPr>
          <w:rtl/>
          <w:lang w:bidi="fa-IR"/>
        </w:rPr>
        <w:t xml:space="preserve"> - برخى از روايات</w:t>
      </w:r>
      <w:r w:rsidR="00132F7E">
        <w:rPr>
          <w:rtl/>
          <w:lang w:bidi="fa-IR"/>
        </w:rPr>
        <w:t>،</w:t>
      </w:r>
      <w:r w:rsidR="00D92F94" w:rsidRPr="00D92F94">
        <w:rPr>
          <w:rtl/>
          <w:lang w:bidi="fa-IR"/>
        </w:rPr>
        <w:t xml:space="preserve"> اين دوران درخشان را به حدود </w:t>
      </w:r>
      <w:r>
        <w:rPr>
          <w:rtl/>
          <w:lang w:bidi="fa-IR"/>
        </w:rPr>
        <w:t>20</w:t>
      </w:r>
      <w:r w:rsidR="00D92F94" w:rsidRPr="00D92F94">
        <w:rPr>
          <w:rtl/>
          <w:lang w:bidi="fa-IR"/>
        </w:rPr>
        <w:t xml:space="preserve"> سال تعبير مى كند.</w:t>
      </w:r>
    </w:p>
    <w:p w:rsidR="00D92F94" w:rsidRPr="00D92F94" w:rsidRDefault="00150594" w:rsidP="00D92F94">
      <w:pPr>
        <w:pStyle w:val="libNormal"/>
        <w:rPr>
          <w:lang w:bidi="fa-IR"/>
        </w:rPr>
      </w:pPr>
      <w:r>
        <w:rPr>
          <w:rtl/>
          <w:lang w:bidi="fa-IR"/>
        </w:rPr>
        <w:t>3</w:t>
      </w:r>
      <w:r w:rsidR="00D92F94" w:rsidRPr="00D92F94">
        <w:rPr>
          <w:rtl/>
          <w:lang w:bidi="fa-IR"/>
        </w:rPr>
        <w:t xml:space="preserve"> - دسته سوم از </w:t>
      </w:r>
      <w:r>
        <w:rPr>
          <w:rtl/>
          <w:lang w:bidi="fa-IR"/>
        </w:rPr>
        <w:t>70</w:t>
      </w:r>
      <w:r w:rsidR="00D92F94" w:rsidRPr="00D92F94">
        <w:rPr>
          <w:rtl/>
          <w:lang w:bidi="fa-IR"/>
        </w:rPr>
        <w:t xml:space="preserve"> سال سخن مى گويد.</w:t>
      </w:r>
    </w:p>
    <w:p w:rsidR="00D92F94" w:rsidRPr="00D92F94" w:rsidRDefault="00150594" w:rsidP="00D92F94">
      <w:pPr>
        <w:pStyle w:val="libNormal"/>
        <w:rPr>
          <w:lang w:bidi="fa-IR"/>
        </w:rPr>
      </w:pPr>
      <w:r>
        <w:rPr>
          <w:rtl/>
          <w:lang w:bidi="fa-IR"/>
        </w:rPr>
        <w:t>4</w:t>
      </w:r>
      <w:r w:rsidR="00D92F94" w:rsidRPr="00D92F94">
        <w:rPr>
          <w:rtl/>
          <w:lang w:bidi="fa-IR"/>
        </w:rPr>
        <w:t xml:space="preserve"> - و رواياتى هم هست كه عدد ديگرى را نشان مى دهد.</w:t>
      </w:r>
    </w:p>
    <w:p w:rsidR="00D92F94" w:rsidRPr="00D92F94" w:rsidRDefault="00D92F94" w:rsidP="00D92F94">
      <w:pPr>
        <w:pStyle w:val="libNormal"/>
        <w:rPr>
          <w:lang w:bidi="fa-IR"/>
        </w:rPr>
      </w:pPr>
      <w:r w:rsidRPr="00D92F94">
        <w:rPr>
          <w:rtl/>
          <w:lang w:bidi="fa-IR"/>
        </w:rPr>
        <w:t>اما به نظر نگارنده</w:t>
      </w:r>
      <w:r w:rsidR="00132F7E">
        <w:rPr>
          <w:rtl/>
          <w:lang w:bidi="fa-IR"/>
        </w:rPr>
        <w:t>،</w:t>
      </w:r>
      <w:r w:rsidRPr="00D92F94">
        <w:rPr>
          <w:rtl/>
          <w:lang w:bidi="fa-IR"/>
        </w:rPr>
        <w:t xml:space="preserve"> روايات دسته دوم كه سالهاى حكومت آن حضرت</w:t>
      </w:r>
      <w:r w:rsidR="00132F7E">
        <w:rPr>
          <w:rtl/>
          <w:lang w:bidi="fa-IR"/>
        </w:rPr>
        <w:t>،</w:t>
      </w:r>
      <w:r w:rsidRPr="00D92F94">
        <w:rPr>
          <w:rtl/>
          <w:lang w:bidi="fa-IR"/>
        </w:rPr>
        <w:t xml:space="preserve"> پس از قيام براى اصلاح جهان را، حدود </w:t>
      </w:r>
      <w:r w:rsidR="00150594">
        <w:rPr>
          <w:rtl/>
          <w:lang w:bidi="fa-IR"/>
        </w:rPr>
        <w:t>20</w:t>
      </w:r>
      <w:r w:rsidRPr="00D92F94">
        <w:rPr>
          <w:rtl/>
          <w:lang w:bidi="fa-IR"/>
        </w:rPr>
        <w:t xml:space="preserve"> سال عنوان مى كند بيشتر است و بدان دسته بهتر مى توان اعتماد كرد. چرا كه اين گروه از روايات از امامان اهل بيت </w:t>
      </w:r>
      <w:r w:rsidR="002A052C" w:rsidRPr="002A052C">
        <w:rPr>
          <w:rStyle w:val="libAlaemChar"/>
          <w:rtl/>
        </w:rPr>
        <w:t>عليهم‌السلام</w:t>
      </w:r>
      <w:r w:rsidRPr="00D92F94">
        <w:rPr>
          <w:rtl/>
          <w:lang w:bidi="fa-IR"/>
        </w:rPr>
        <w:t xml:space="preserve"> كه خداوند آنان را از هر لغزش و اشتباه و پليدى</w:t>
      </w:r>
      <w:r w:rsidR="00132F7E">
        <w:rPr>
          <w:rtl/>
          <w:lang w:bidi="fa-IR"/>
        </w:rPr>
        <w:t>،</w:t>
      </w:r>
      <w:r w:rsidRPr="00D92F94">
        <w:rPr>
          <w:rtl/>
          <w:lang w:bidi="fa-IR"/>
        </w:rPr>
        <w:t xml:space="preserve"> پاك و پاكيزه ساخته</w:t>
      </w:r>
      <w:r w:rsidR="00132F7E">
        <w:rPr>
          <w:rtl/>
          <w:lang w:bidi="fa-IR"/>
        </w:rPr>
        <w:t>،</w:t>
      </w:r>
      <w:r w:rsidRPr="00D92F94">
        <w:rPr>
          <w:rtl/>
          <w:lang w:bidi="fa-IR"/>
        </w:rPr>
        <w:t xml:space="preserve"> رسيده است</w:t>
      </w:r>
      <w:r w:rsidR="00132F7E">
        <w:rPr>
          <w:rtl/>
          <w:lang w:bidi="fa-IR"/>
        </w:rPr>
        <w:t>.</w:t>
      </w:r>
    </w:p>
    <w:p w:rsidR="00D92F94" w:rsidRPr="00D92F94" w:rsidRDefault="00D92F94" w:rsidP="00D92F94">
      <w:pPr>
        <w:pStyle w:val="libNormal"/>
        <w:rPr>
          <w:lang w:bidi="fa-IR"/>
        </w:rPr>
      </w:pPr>
      <w:r w:rsidRPr="00D92F94">
        <w:rPr>
          <w:rtl/>
          <w:lang w:bidi="fa-IR"/>
        </w:rPr>
        <w:t>اينك برخى از آن روايات</w:t>
      </w:r>
      <w:r w:rsidR="00132F7E">
        <w:rPr>
          <w:rtl/>
          <w:lang w:bidi="fa-IR"/>
        </w:rPr>
        <w:t>:</w:t>
      </w:r>
    </w:p>
    <w:p w:rsidR="00D92F94" w:rsidRPr="00D92F94" w:rsidRDefault="00150594" w:rsidP="00D92F94">
      <w:pPr>
        <w:pStyle w:val="libNormal"/>
        <w:rPr>
          <w:lang w:bidi="fa-IR"/>
        </w:rPr>
      </w:pPr>
      <w:r>
        <w:rPr>
          <w:rtl/>
          <w:lang w:bidi="fa-IR"/>
        </w:rPr>
        <w:t>1</w:t>
      </w:r>
      <w:r w:rsidR="00D92F94" w:rsidRPr="00D92F94">
        <w:rPr>
          <w:rtl/>
          <w:lang w:bidi="fa-IR"/>
        </w:rPr>
        <w:t xml:space="preserve"> - امام صادق </w:t>
      </w:r>
      <w:r w:rsidR="004155EF" w:rsidRPr="004155EF">
        <w:rPr>
          <w:rStyle w:val="libAlaemChar"/>
          <w:rtl/>
        </w:rPr>
        <w:t>عليه‌السلام</w:t>
      </w:r>
      <w:r w:rsidR="00D92F94" w:rsidRPr="00D92F94">
        <w:rPr>
          <w:rtl/>
          <w:lang w:bidi="fa-IR"/>
        </w:rPr>
        <w:t xml:space="preserve"> در اين مورد فرمود:</w:t>
      </w:r>
    </w:p>
    <w:p w:rsidR="00D92F94" w:rsidRPr="00D92F94" w:rsidRDefault="00C17F8E" w:rsidP="00C17F8E">
      <w:pPr>
        <w:pStyle w:val="libNormal"/>
        <w:rPr>
          <w:lang w:bidi="fa-IR"/>
        </w:rPr>
      </w:pPr>
      <w:r>
        <w:rPr>
          <w:rFonts w:hint="cs"/>
          <w:rtl/>
          <w:lang w:bidi="fa-IR"/>
        </w:rPr>
        <w:t>«</w:t>
      </w:r>
      <w:r w:rsidR="00D92F94" w:rsidRPr="00C17F8E">
        <w:rPr>
          <w:rStyle w:val="libHadeesChar"/>
          <w:rtl/>
        </w:rPr>
        <w:t xml:space="preserve">ملك القائم منا تسع عشرة سنة و </w:t>
      </w:r>
      <w:r w:rsidRPr="00C17F8E">
        <w:rPr>
          <w:rStyle w:val="libHadeesChar"/>
          <w:rFonts w:hint="cs"/>
          <w:rtl/>
        </w:rPr>
        <w:t>أ</w:t>
      </w:r>
      <w:r w:rsidR="00D92F94" w:rsidRPr="00C17F8E">
        <w:rPr>
          <w:rStyle w:val="libHadeesChar"/>
          <w:rtl/>
        </w:rPr>
        <w:t>شهرا</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726</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حكومت درخشان و شكوهبار قائم ما، نوزده سال و چند ماه خواهد بود.</w:t>
      </w:r>
    </w:p>
    <w:p w:rsidR="00D92F94" w:rsidRPr="00D92F94" w:rsidRDefault="00150594" w:rsidP="00D92F94">
      <w:pPr>
        <w:pStyle w:val="libNormal"/>
        <w:rPr>
          <w:lang w:bidi="fa-IR"/>
        </w:rPr>
      </w:pPr>
      <w:r>
        <w:rPr>
          <w:rtl/>
          <w:lang w:bidi="fa-IR"/>
        </w:rPr>
        <w:t>2</w:t>
      </w:r>
      <w:r w:rsidR="00D92F94" w:rsidRPr="00D92F94">
        <w:rPr>
          <w:rtl/>
          <w:lang w:bidi="fa-IR"/>
        </w:rPr>
        <w:t xml:space="preserve"> - و در بيان ديگرى مى فرمايد:</w:t>
      </w:r>
    </w:p>
    <w:p w:rsidR="00D92F94" w:rsidRPr="00D92F94" w:rsidRDefault="00C17F8E" w:rsidP="00C17F8E">
      <w:pPr>
        <w:pStyle w:val="libNormal"/>
        <w:rPr>
          <w:lang w:bidi="fa-IR"/>
        </w:rPr>
      </w:pPr>
      <w:r>
        <w:rPr>
          <w:rFonts w:hint="cs"/>
          <w:rtl/>
          <w:lang w:bidi="fa-IR"/>
        </w:rPr>
        <w:t>«</w:t>
      </w:r>
      <w:r w:rsidR="00D92F94" w:rsidRPr="00C17F8E">
        <w:rPr>
          <w:rStyle w:val="libHadeesChar"/>
          <w:rtl/>
        </w:rPr>
        <w:t>يملك القائم</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w:t>
      </w:r>
      <w:r w:rsidR="00D92F94" w:rsidRPr="00C17F8E">
        <w:rPr>
          <w:rStyle w:val="libHadeesChar"/>
          <w:rtl/>
        </w:rPr>
        <w:t xml:space="preserve">تسع عشرة سنة و </w:t>
      </w:r>
      <w:r w:rsidRPr="00C17F8E">
        <w:rPr>
          <w:rStyle w:val="libHadeesChar"/>
          <w:rFonts w:hint="cs"/>
          <w:rtl/>
        </w:rPr>
        <w:t>أ</w:t>
      </w:r>
      <w:r w:rsidR="00D92F94" w:rsidRPr="00C17F8E">
        <w:rPr>
          <w:rStyle w:val="libHadeesChar"/>
          <w:rtl/>
        </w:rPr>
        <w:t>شهرا</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727</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قائم </w:t>
      </w:r>
      <w:r w:rsidR="004155EF" w:rsidRPr="004155EF">
        <w:rPr>
          <w:rStyle w:val="libAlaemChar"/>
          <w:rtl/>
        </w:rPr>
        <w:t>عليه‌السلام</w:t>
      </w:r>
      <w:r w:rsidRPr="00D92F94">
        <w:rPr>
          <w:rtl/>
          <w:lang w:bidi="fa-IR"/>
        </w:rPr>
        <w:t xml:space="preserve"> حدود نوزده سال و چند ماهى پس از قيام جهانى اش حكومت خواهد كرد.</w:t>
      </w:r>
    </w:p>
    <w:p w:rsidR="00D92F94" w:rsidRPr="00D92F94" w:rsidRDefault="00150594" w:rsidP="00D92F94">
      <w:pPr>
        <w:pStyle w:val="libNormal"/>
        <w:rPr>
          <w:lang w:bidi="fa-IR"/>
        </w:rPr>
      </w:pPr>
      <w:r>
        <w:rPr>
          <w:rtl/>
          <w:lang w:bidi="fa-IR"/>
        </w:rPr>
        <w:lastRenderedPageBreak/>
        <w:t>3</w:t>
      </w:r>
      <w:r w:rsidR="00D92F94" w:rsidRPr="00D92F94">
        <w:rPr>
          <w:rtl/>
          <w:lang w:bidi="fa-IR"/>
        </w:rPr>
        <w:t xml:space="preserve"> - جابر بن يزيد جعفى از حضرت باقر </w:t>
      </w:r>
      <w:r w:rsidR="004155EF" w:rsidRPr="004155EF">
        <w:rPr>
          <w:rStyle w:val="libAlaemChar"/>
          <w:rtl/>
        </w:rPr>
        <w:t>عليه‌السلام</w:t>
      </w:r>
      <w:r w:rsidR="00D92F94" w:rsidRPr="00D92F94">
        <w:rPr>
          <w:rtl/>
          <w:lang w:bidi="fa-IR"/>
        </w:rPr>
        <w:t xml:space="preserve"> پرسيد كه</w:t>
      </w:r>
      <w:r w:rsidR="00132F7E">
        <w:rPr>
          <w:rtl/>
          <w:lang w:bidi="fa-IR"/>
        </w:rPr>
        <w:t>:</w:t>
      </w:r>
      <w:r w:rsidR="00D92F94" w:rsidRPr="00D92F94">
        <w:rPr>
          <w:rtl/>
          <w:lang w:bidi="fa-IR"/>
        </w:rPr>
        <w:t xml:space="preserve"> (سرورم</w:t>
      </w:r>
      <w:r w:rsidR="00132F7E">
        <w:rPr>
          <w:rtl/>
          <w:lang w:bidi="fa-IR"/>
        </w:rPr>
        <w:t>!</w:t>
      </w:r>
      <w:r w:rsidR="00D92F94" w:rsidRPr="00D92F94">
        <w:rPr>
          <w:rtl/>
          <w:lang w:bidi="fa-IR"/>
        </w:rPr>
        <w:t xml:space="preserve"> قائم </w:t>
      </w:r>
      <w:r w:rsidR="004155EF" w:rsidRPr="004155EF">
        <w:rPr>
          <w:rStyle w:val="libAlaemChar"/>
          <w:rtl/>
        </w:rPr>
        <w:t>عليه‌السلام</w:t>
      </w:r>
      <w:r w:rsidR="00D92F94" w:rsidRPr="00D92F94">
        <w:rPr>
          <w:rtl/>
          <w:lang w:bidi="fa-IR"/>
        </w:rPr>
        <w:t xml:space="preserve"> در روزگار خويش چه مدت به تدبير امور و تنظيم شئون امت و حكومت عادلانه جهانى مى پردازد؟</w:t>
      </w:r>
      <w:r w:rsidR="0046049D">
        <w:rPr>
          <w:rtl/>
          <w:lang w:bidi="fa-IR"/>
        </w:rPr>
        <w:t>)</w:t>
      </w:r>
    </w:p>
    <w:p w:rsidR="00D92F94" w:rsidRPr="00D92F94" w:rsidRDefault="00D92F94" w:rsidP="00D92F94">
      <w:pPr>
        <w:pStyle w:val="libNormal"/>
        <w:rPr>
          <w:lang w:bidi="fa-IR"/>
        </w:rPr>
      </w:pPr>
      <w:r w:rsidRPr="00D92F94">
        <w:rPr>
          <w:rtl/>
          <w:lang w:bidi="fa-IR"/>
        </w:rPr>
        <w:t>حضرت فرمودند: (از روز قيام او تا رحلتش</w:t>
      </w:r>
      <w:r w:rsidR="00132F7E">
        <w:rPr>
          <w:rtl/>
          <w:lang w:bidi="fa-IR"/>
        </w:rPr>
        <w:t>،</w:t>
      </w:r>
      <w:r w:rsidRPr="00D92F94">
        <w:rPr>
          <w:rtl/>
          <w:lang w:bidi="fa-IR"/>
        </w:rPr>
        <w:t xml:space="preserve"> حدود نوزده سال</w:t>
      </w:r>
      <w:r w:rsidR="00132F7E">
        <w:rPr>
          <w:rtl/>
          <w:lang w:bidi="fa-IR"/>
        </w:rPr>
        <w:t>،</w:t>
      </w:r>
      <w:r w:rsidRPr="00D92F94">
        <w:rPr>
          <w:rtl/>
          <w:lang w:bidi="fa-IR"/>
        </w:rPr>
        <w:t xml:space="preserve"> فاصله است</w:t>
      </w:r>
      <w:r w:rsidR="00132F7E">
        <w:rPr>
          <w:rtl/>
          <w:lang w:bidi="fa-IR"/>
        </w:rPr>
        <w:t>.</w:t>
      </w:r>
      <w:r w:rsidR="0046049D">
        <w:rPr>
          <w:rtl/>
          <w:lang w:bidi="fa-IR"/>
        </w:rPr>
        <w:t>)</w:t>
      </w:r>
      <w:r w:rsidRPr="00150594">
        <w:rPr>
          <w:rStyle w:val="libFootnotenumChar"/>
          <w:rtl/>
        </w:rPr>
        <w:t>(</w:t>
      </w:r>
      <w:r w:rsidR="00150594" w:rsidRPr="00150594">
        <w:rPr>
          <w:rStyle w:val="libFootnotenumChar"/>
          <w:rtl/>
          <w:lang w:bidi="fa-IR"/>
        </w:rPr>
        <w:t>728</w:t>
      </w:r>
      <w:r w:rsidRPr="00150594">
        <w:rPr>
          <w:rStyle w:val="libFootnotenumChar"/>
          <w:rtl/>
        </w:rPr>
        <w:t>)</w:t>
      </w:r>
    </w:p>
    <w:p w:rsidR="00D92F94" w:rsidRPr="00D92F94" w:rsidRDefault="00D92F94" w:rsidP="00D92F94">
      <w:pPr>
        <w:pStyle w:val="libNormal"/>
        <w:rPr>
          <w:lang w:bidi="fa-IR"/>
        </w:rPr>
      </w:pPr>
      <w:r w:rsidRPr="00D92F94">
        <w:rPr>
          <w:rtl/>
          <w:lang w:bidi="fa-IR"/>
        </w:rPr>
        <w:t xml:space="preserve">روشن است كه اين روايت با دو روايت رسيده از امام صادق </w:t>
      </w:r>
      <w:r w:rsidR="004155EF" w:rsidRPr="004155EF">
        <w:rPr>
          <w:rStyle w:val="libAlaemChar"/>
          <w:rtl/>
        </w:rPr>
        <w:t>عليه‌السلام</w:t>
      </w:r>
      <w:r w:rsidRPr="00D92F94">
        <w:rPr>
          <w:rtl/>
          <w:lang w:bidi="fa-IR"/>
        </w:rPr>
        <w:t xml:space="preserve"> تناقض و تضادى ندارد. چرا كه طبق رواياتى كه در بخش ظهور آمد، قيام جهانى آن حضرت اندكى پس از ظهورش خواهد بود و قيام و ظهورش</w:t>
      </w:r>
      <w:r w:rsidR="00BB1669">
        <w:rPr>
          <w:rtl/>
          <w:lang w:bidi="fa-IR"/>
        </w:rPr>
        <w:t xml:space="preserve"> </w:t>
      </w:r>
      <w:r w:rsidRPr="00D92F94">
        <w:rPr>
          <w:rtl/>
          <w:lang w:bidi="fa-IR"/>
        </w:rPr>
        <w:t>برخلاف پندار بسيارى در دو مرحله خواهد بود، نه يك مرحله</w:t>
      </w:r>
      <w:r w:rsidR="00132F7E">
        <w:rPr>
          <w:rtl/>
          <w:lang w:bidi="fa-IR"/>
        </w:rPr>
        <w:t>.</w:t>
      </w:r>
    </w:p>
    <w:p w:rsidR="00D92F94" w:rsidRPr="00D92F94" w:rsidRDefault="00D92F94" w:rsidP="00D92F94">
      <w:pPr>
        <w:pStyle w:val="libNormal"/>
        <w:rPr>
          <w:lang w:bidi="fa-IR"/>
        </w:rPr>
      </w:pPr>
      <w:r w:rsidRPr="00D92F94">
        <w:rPr>
          <w:rtl/>
          <w:lang w:bidi="fa-IR"/>
        </w:rPr>
        <w:t>زندگى آن حضرت چگونه به پايان خواهد رسيد؟</w:t>
      </w:r>
    </w:p>
    <w:p w:rsidR="00D92F94" w:rsidRPr="00D92F94" w:rsidRDefault="00D92F94" w:rsidP="00D92F94">
      <w:pPr>
        <w:pStyle w:val="libNormal"/>
        <w:rPr>
          <w:lang w:bidi="fa-IR"/>
        </w:rPr>
      </w:pPr>
      <w:r w:rsidRPr="00D92F94">
        <w:rPr>
          <w:rtl/>
          <w:lang w:bidi="fa-IR"/>
        </w:rPr>
        <w:t>در ميان عالمان و محدثان شيعه</w:t>
      </w:r>
      <w:r w:rsidR="00132F7E">
        <w:rPr>
          <w:rtl/>
          <w:lang w:bidi="fa-IR"/>
        </w:rPr>
        <w:t>،</w:t>
      </w:r>
      <w:r w:rsidRPr="00D92F94">
        <w:rPr>
          <w:rtl/>
          <w:lang w:bidi="fa-IR"/>
        </w:rPr>
        <w:t xml:space="preserve"> اين سخن پيامبر شهرت دارد كه فرمود:</w:t>
      </w:r>
    </w:p>
    <w:p w:rsidR="00D92F94" w:rsidRPr="00D92F94" w:rsidRDefault="00C17F8E" w:rsidP="00C17F8E">
      <w:pPr>
        <w:pStyle w:val="libNormal"/>
        <w:rPr>
          <w:lang w:bidi="fa-IR"/>
        </w:rPr>
      </w:pPr>
      <w:r>
        <w:rPr>
          <w:rFonts w:hint="cs"/>
          <w:rtl/>
          <w:lang w:bidi="fa-IR"/>
        </w:rPr>
        <w:t>«</w:t>
      </w:r>
      <w:r w:rsidR="00D92F94" w:rsidRPr="00C17F8E">
        <w:rPr>
          <w:rStyle w:val="libHadeesChar"/>
          <w:rtl/>
        </w:rPr>
        <w:t xml:space="preserve">ان </w:t>
      </w:r>
      <w:r w:rsidRPr="00C17F8E">
        <w:rPr>
          <w:rStyle w:val="libHadeesChar"/>
          <w:rFonts w:hint="cs"/>
          <w:rtl/>
        </w:rPr>
        <w:t>أ</w:t>
      </w:r>
      <w:r w:rsidR="00D92F94" w:rsidRPr="00C17F8E">
        <w:rPr>
          <w:rStyle w:val="libHadeesChar"/>
          <w:rtl/>
        </w:rPr>
        <w:t>مر الخلافة يملكه اءحد عشر اماما من صلب على و فاطمة</w:t>
      </w:r>
      <w:r w:rsidR="00132F7E" w:rsidRPr="00C17F8E">
        <w:rPr>
          <w:rStyle w:val="libHadeesChar"/>
          <w:rtl/>
        </w:rPr>
        <w:t>،</w:t>
      </w:r>
      <w:r w:rsidR="00D92F94" w:rsidRPr="00C17F8E">
        <w:rPr>
          <w:rStyle w:val="libHadeesChar"/>
          <w:rtl/>
        </w:rPr>
        <w:t xml:space="preserve"> ما منا الا مسموم اءو مقتول</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729</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خلافت و جانشينى مرا، يازده امام از نسل على و فاطمه به عهده خواهند گرفت</w:t>
      </w:r>
      <w:r w:rsidR="00132F7E">
        <w:rPr>
          <w:rtl/>
          <w:lang w:bidi="fa-IR"/>
        </w:rPr>
        <w:t>.</w:t>
      </w:r>
      <w:r w:rsidRPr="00D92F94">
        <w:rPr>
          <w:rtl/>
          <w:lang w:bidi="fa-IR"/>
        </w:rPr>
        <w:t xml:space="preserve"> و از ما نيست جز اينكه بوسيله سم (خيانت</w:t>
      </w:r>
      <w:r w:rsidR="0046049D">
        <w:rPr>
          <w:rtl/>
          <w:lang w:bidi="fa-IR"/>
        </w:rPr>
        <w:t>)</w:t>
      </w:r>
      <w:r w:rsidRPr="00D92F94">
        <w:rPr>
          <w:rtl/>
          <w:lang w:bidi="fa-IR"/>
        </w:rPr>
        <w:t xml:space="preserve"> يا شمشير بيداد، در راه حق و عدالت به شهادت خواهد رسيد.</w:t>
      </w:r>
    </w:p>
    <w:p w:rsidR="00D92F94" w:rsidRPr="00D92F94" w:rsidRDefault="00D92F94" w:rsidP="00D92F94">
      <w:pPr>
        <w:pStyle w:val="libNormal"/>
        <w:rPr>
          <w:lang w:bidi="fa-IR"/>
        </w:rPr>
      </w:pPr>
      <w:r w:rsidRPr="00D92F94">
        <w:rPr>
          <w:rtl/>
          <w:lang w:bidi="fa-IR"/>
        </w:rPr>
        <w:t xml:space="preserve">اين روايت را يكى از ياران و شاگردان امام حسن </w:t>
      </w:r>
      <w:r w:rsidR="004155EF" w:rsidRPr="004155EF">
        <w:rPr>
          <w:rStyle w:val="libAlaemChar"/>
          <w:rtl/>
        </w:rPr>
        <w:t>عليه‌السلام</w:t>
      </w:r>
      <w:r w:rsidRPr="00D92F94">
        <w:rPr>
          <w:rtl/>
          <w:lang w:bidi="fa-IR"/>
        </w:rPr>
        <w:t xml:space="preserve"> بدين صورت آورده است كه آن حضرت فرمود:</w:t>
      </w:r>
    </w:p>
    <w:p w:rsidR="00D92F94" w:rsidRPr="00D92F94" w:rsidRDefault="00C17F8E" w:rsidP="00D92F94">
      <w:pPr>
        <w:pStyle w:val="libNormal"/>
        <w:rPr>
          <w:lang w:bidi="fa-IR"/>
        </w:rPr>
      </w:pPr>
      <w:r>
        <w:rPr>
          <w:rFonts w:hint="cs"/>
          <w:rtl/>
          <w:lang w:bidi="fa-IR"/>
        </w:rPr>
        <w:t>«</w:t>
      </w:r>
      <w:r w:rsidR="00D92F94" w:rsidRPr="00C17F8E">
        <w:rPr>
          <w:rStyle w:val="libHadeesChar"/>
          <w:rtl/>
        </w:rPr>
        <w:t>والله لقد عهد الينا رسول الله</w:t>
      </w:r>
      <w:r w:rsidR="00D92F94" w:rsidRPr="00D92F94">
        <w:rPr>
          <w:rtl/>
          <w:lang w:bidi="fa-IR"/>
        </w:rPr>
        <w:t xml:space="preserve"> </w:t>
      </w:r>
      <w:r w:rsidR="009D2D09" w:rsidRPr="009D2D09">
        <w:rPr>
          <w:rStyle w:val="libAlaemChar"/>
          <w:rtl/>
        </w:rPr>
        <w:t>صلى‌الله‌عليه‌وآله‌وسلم</w:t>
      </w:r>
      <w:r w:rsidR="00D92F94" w:rsidRPr="00D92F94">
        <w:rPr>
          <w:rtl/>
          <w:lang w:bidi="fa-IR"/>
        </w:rPr>
        <w:t xml:space="preserve"> </w:t>
      </w:r>
      <w:r w:rsidR="00D92F94" w:rsidRPr="00C17F8E">
        <w:rPr>
          <w:rStyle w:val="libHadeesChar"/>
          <w:rtl/>
        </w:rPr>
        <w:t>ان هذا الامر يملكه احد عشر اماما من ولد على و فاطمة</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w:t>
      </w:r>
      <w:r w:rsidR="00D92F94" w:rsidRPr="00C17F8E">
        <w:rPr>
          <w:rStyle w:val="libHadeesChar"/>
          <w:rtl/>
        </w:rPr>
        <w:t>ما منا الا مسموم او مقتول</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730</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بخداى سوگند! ما را با پيامبر گرامى عهد و پيمانى است كه خلافت و جانشينى او را يازده امام از فرزندان على و فاطمه </w:t>
      </w:r>
      <w:r w:rsidR="004155EF" w:rsidRPr="004155EF">
        <w:rPr>
          <w:rStyle w:val="libAlaemChar"/>
          <w:rtl/>
        </w:rPr>
        <w:t>عليه‌السلام</w:t>
      </w:r>
      <w:r w:rsidRPr="00D92F94">
        <w:rPr>
          <w:rtl/>
          <w:lang w:bidi="fa-IR"/>
        </w:rPr>
        <w:t xml:space="preserve"> يكى پس از ديگرى به عهده خواهند گرفت</w:t>
      </w:r>
      <w:r w:rsidR="00132F7E">
        <w:rPr>
          <w:rtl/>
          <w:lang w:bidi="fa-IR"/>
        </w:rPr>
        <w:t>.</w:t>
      </w:r>
      <w:r w:rsidRPr="00D92F94">
        <w:rPr>
          <w:rtl/>
          <w:lang w:bidi="fa-IR"/>
        </w:rPr>
        <w:t xml:space="preserve"> و يادآورى كرد كه</w:t>
      </w:r>
      <w:r w:rsidR="00132F7E">
        <w:rPr>
          <w:rtl/>
          <w:lang w:bidi="fa-IR"/>
        </w:rPr>
        <w:t>:</w:t>
      </w:r>
      <w:r w:rsidRPr="00D92F94">
        <w:rPr>
          <w:rtl/>
          <w:lang w:bidi="fa-IR"/>
        </w:rPr>
        <w:t xml:space="preserve"> همه ما، مسموم و يا شهيد راه حق و عدالت خواهيم بود.</w:t>
      </w:r>
    </w:p>
    <w:p w:rsidR="00D92F94" w:rsidRPr="00D92F94" w:rsidRDefault="00D92F94" w:rsidP="00D92F94">
      <w:pPr>
        <w:pStyle w:val="libNormal"/>
        <w:rPr>
          <w:lang w:bidi="fa-IR"/>
        </w:rPr>
      </w:pPr>
      <w:r w:rsidRPr="00D92F94">
        <w:rPr>
          <w:rtl/>
          <w:lang w:bidi="fa-IR"/>
        </w:rPr>
        <w:t xml:space="preserve">و از امام صادق </w:t>
      </w:r>
      <w:r w:rsidR="004155EF" w:rsidRPr="004155EF">
        <w:rPr>
          <w:rStyle w:val="libAlaemChar"/>
          <w:rtl/>
        </w:rPr>
        <w:t>عليه‌السلام</w:t>
      </w:r>
      <w:r w:rsidRPr="00D92F94">
        <w:rPr>
          <w:rtl/>
          <w:lang w:bidi="fa-IR"/>
        </w:rPr>
        <w:t xml:space="preserve"> نيز روايتى در تصديق و تاءييد اين بيان رسيده</w:t>
      </w:r>
      <w:r w:rsidR="00132F7E">
        <w:rPr>
          <w:rtl/>
          <w:lang w:bidi="fa-IR"/>
        </w:rPr>
        <w:t>.</w:t>
      </w:r>
    </w:p>
    <w:p w:rsidR="00D92F94" w:rsidRPr="00D92F94" w:rsidRDefault="00D92F94" w:rsidP="00D92F94">
      <w:pPr>
        <w:pStyle w:val="libNormal"/>
        <w:rPr>
          <w:lang w:bidi="fa-IR"/>
        </w:rPr>
      </w:pPr>
      <w:r w:rsidRPr="00D92F94">
        <w:rPr>
          <w:rtl/>
          <w:lang w:bidi="fa-IR"/>
        </w:rPr>
        <w:t>اين از نظر روايات</w:t>
      </w:r>
      <w:r w:rsidR="00132F7E">
        <w:rPr>
          <w:rtl/>
          <w:lang w:bidi="fa-IR"/>
        </w:rPr>
        <w:t>،</w:t>
      </w:r>
      <w:r w:rsidRPr="00D92F94">
        <w:rPr>
          <w:rtl/>
          <w:lang w:bidi="fa-IR"/>
        </w:rPr>
        <w:t xml:space="preserve"> اما از ديدگاه تاريخ</w:t>
      </w:r>
      <w:r w:rsidR="00132F7E">
        <w:rPr>
          <w:rtl/>
          <w:lang w:bidi="fa-IR"/>
        </w:rPr>
        <w:t>:</w:t>
      </w:r>
    </w:p>
    <w:p w:rsidR="00D92F94" w:rsidRPr="00D92F94" w:rsidRDefault="00D92F94" w:rsidP="00D92F94">
      <w:pPr>
        <w:pStyle w:val="libNormal"/>
        <w:rPr>
          <w:lang w:bidi="fa-IR"/>
        </w:rPr>
      </w:pPr>
      <w:r w:rsidRPr="00D92F94">
        <w:rPr>
          <w:rtl/>
          <w:lang w:bidi="fa-IR"/>
        </w:rPr>
        <w:lastRenderedPageBreak/>
        <w:t>هنگامى كه به تاريخ بنگريم مى بينيم</w:t>
      </w:r>
      <w:r w:rsidR="00132F7E">
        <w:rPr>
          <w:rtl/>
          <w:lang w:bidi="fa-IR"/>
        </w:rPr>
        <w:t>،</w:t>
      </w:r>
      <w:r w:rsidRPr="00D92F94">
        <w:rPr>
          <w:rtl/>
          <w:lang w:bidi="fa-IR"/>
        </w:rPr>
        <w:t xml:space="preserve"> كتابهاى تاريخى اين روايت را تاءييد مى كند. چرا كه تاريخ</w:t>
      </w:r>
      <w:r w:rsidR="00132F7E">
        <w:rPr>
          <w:rtl/>
          <w:lang w:bidi="fa-IR"/>
        </w:rPr>
        <w:t>،</w:t>
      </w:r>
      <w:r w:rsidRPr="00D92F94">
        <w:rPr>
          <w:rtl/>
          <w:lang w:bidi="fa-IR"/>
        </w:rPr>
        <w:t xml:space="preserve"> بيانگر آن است كه </w:t>
      </w:r>
      <w:r w:rsidR="00D44200">
        <w:rPr>
          <w:rtl/>
          <w:lang w:bidi="fa-IR"/>
        </w:rPr>
        <w:t>امیرمؤمنان</w:t>
      </w:r>
      <w:r w:rsidRPr="00D92F94">
        <w:rPr>
          <w:rtl/>
          <w:lang w:bidi="fa-IR"/>
        </w:rPr>
        <w:t xml:space="preserve"> </w:t>
      </w:r>
      <w:r w:rsidR="004155EF" w:rsidRPr="004155EF">
        <w:rPr>
          <w:rStyle w:val="libAlaemChar"/>
          <w:rtl/>
        </w:rPr>
        <w:t>عليه‌السلام</w:t>
      </w:r>
      <w:r w:rsidRPr="00D92F94">
        <w:rPr>
          <w:rtl/>
          <w:lang w:bidi="fa-IR"/>
        </w:rPr>
        <w:t xml:space="preserve"> با شمشير به شهادت رسيد و امام حسن </w:t>
      </w:r>
      <w:r w:rsidR="004155EF" w:rsidRPr="004155EF">
        <w:rPr>
          <w:rStyle w:val="libAlaemChar"/>
          <w:rtl/>
        </w:rPr>
        <w:t>عليه‌السلام</w:t>
      </w:r>
      <w:r w:rsidRPr="00D92F94">
        <w:rPr>
          <w:rtl/>
          <w:lang w:bidi="fa-IR"/>
        </w:rPr>
        <w:t xml:space="preserve"> بوسيله سم خيانت</w:t>
      </w:r>
      <w:r w:rsidR="00132F7E">
        <w:rPr>
          <w:rtl/>
          <w:lang w:bidi="fa-IR"/>
        </w:rPr>
        <w:t>.</w:t>
      </w:r>
      <w:r w:rsidRPr="00D92F94">
        <w:rPr>
          <w:rtl/>
          <w:lang w:bidi="fa-IR"/>
        </w:rPr>
        <w:t xml:space="preserve"> امام حسين </w:t>
      </w:r>
      <w:r w:rsidR="004155EF" w:rsidRPr="004155EF">
        <w:rPr>
          <w:rStyle w:val="libAlaemChar"/>
          <w:rtl/>
        </w:rPr>
        <w:t>عليه‌السلام</w:t>
      </w:r>
      <w:r w:rsidRPr="00D92F94">
        <w:rPr>
          <w:rtl/>
          <w:lang w:bidi="fa-IR"/>
        </w:rPr>
        <w:t xml:space="preserve"> با شمشير استبداد و امام سجاد با سم آن</w:t>
      </w:r>
      <w:r w:rsidR="00132F7E">
        <w:rPr>
          <w:rtl/>
          <w:lang w:bidi="fa-IR"/>
        </w:rPr>
        <w:t>.</w:t>
      </w:r>
    </w:p>
    <w:p w:rsidR="00D92F94" w:rsidRPr="00D92F94" w:rsidRDefault="00D92F94" w:rsidP="00D92F94">
      <w:pPr>
        <w:pStyle w:val="libNormal"/>
        <w:rPr>
          <w:lang w:bidi="fa-IR"/>
        </w:rPr>
      </w:pPr>
      <w:r w:rsidRPr="00D92F94">
        <w:rPr>
          <w:rtl/>
          <w:lang w:bidi="fa-IR"/>
        </w:rPr>
        <w:t>همينگونه كتابهاى تاريخى</w:t>
      </w:r>
      <w:r w:rsidR="00132F7E">
        <w:rPr>
          <w:rtl/>
          <w:lang w:bidi="fa-IR"/>
        </w:rPr>
        <w:t>،</w:t>
      </w:r>
      <w:r w:rsidRPr="00D92F94">
        <w:rPr>
          <w:rtl/>
          <w:lang w:bidi="fa-IR"/>
        </w:rPr>
        <w:t xml:space="preserve"> گواه اين مطلب است و نيازى به برشمردن امامان نور </w:t>
      </w:r>
      <w:r w:rsidR="002A052C" w:rsidRPr="002A052C">
        <w:rPr>
          <w:rStyle w:val="libAlaemChar"/>
          <w:rtl/>
        </w:rPr>
        <w:t>عليهم‌السلام</w:t>
      </w:r>
      <w:r w:rsidRPr="00D92F94">
        <w:rPr>
          <w:rtl/>
          <w:lang w:bidi="fa-IR"/>
        </w:rPr>
        <w:t xml:space="preserve"> يكى پس از ديگرى نمى نگريم كه تا حضرت عسكرى </w:t>
      </w:r>
      <w:r w:rsidR="004155EF" w:rsidRPr="004155EF">
        <w:rPr>
          <w:rStyle w:val="libAlaemChar"/>
          <w:rtl/>
        </w:rPr>
        <w:t>عليه‌السلام</w:t>
      </w:r>
      <w:r w:rsidRPr="00D92F94">
        <w:rPr>
          <w:rtl/>
          <w:lang w:bidi="fa-IR"/>
        </w:rPr>
        <w:t xml:space="preserve"> همگى در فشار استبداد حاكم بر عصر و زمانشان بودند و از سوى حكومتهاى بيدادگر (اموى</w:t>
      </w:r>
      <w:r w:rsidR="0046049D">
        <w:rPr>
          <w:rtl/>
          <w:lang w:bidi="fa-IR"/>
        </w:rPr>
        <w:t>)</w:t>
      </w:r>
      <w:r w:rsidRPr="00D92F94">
        <w:rPr>
          <w:rtl/>
          <w:lang w:bidi="fa-IR"/>
        </w:rPr>
        <w:t xml:space="preserve"> و (عباسى</w:t>
      </w:r>
      <w:r w:rsidR="0046049D">
        <w:rPr>
          <w:rtl/>
          <w:lang w:bidi="fa-IR"/>
        </w:rPr>
        <w:t>)</w:t>
      </w:r>
      <w:r w:rsidRPr="00D92F94">
        <w:rPr>
          <w:rtl/>
          <w:lang w:bidi="fa-IR"/>
        </w:rPr>
        <w:t xml:space="preserve"> نقشه خيانتكارانه اى براى شهادت آنان طرح و به اجرا درآمد.</w:t>
      </w:r>
    </w:p>
    <w:p w:rsidR="00D92F94" w:rsidRPr="00D92F94" w:rsidRDefault="00D92F94" w:rsidP="00D92F94">
      <w:pPr>
        <w:pStyle w:val="libNormal"/>
        <w:rPr>
          <w:lang w:bidi="fa-IR"/>
        </w:rPr>
      </w:pPr>
      <w:r w:rsidRPr="00D92F94">
        <w:rPr>
          <w:rtl/>
          <w:lang w:bidi="fa-IR"/>
        </w:rPr>
        <w:t>نگارنده بر اين باور است كه ترديد در اين امور، ترديد در حقايق مسلم و مسايل قطعى است و هركس در اينها ترديد كند به آفت كوته فكرى كه آفتى علاج ناپذير است</w:t>
      </w:r>
      <w:r w:rsidR="00132F7E">
        <w:rPr>
          <w:rtl/>
          <w:lang w:bidi="fa-IR"/>
        </w:rPr>
        <w:t>،</w:t>
      </w:r>
      <w:r w:rsidRPr="00D92F94">
        <w:rPr>
          <w:rtl/>
          <w:lang w:bidi="fa-IR"/>
        </w:rPr>
        <w:t xml:space="preserve"> گرفتار است</w:t>
      </w:r>
      <w:r w:rsidR="00132F7E">
        <w:rPr>
          <w:rtl/>
          <w:lang w:bidi="fa-IR"/>
        </w:rPr>
        <w:t>.</w:t>
      </w:r>
    </w:p>
    <w:p w:rsidR="00D92F94" w:rsidRPr="00D92F94" w:rsidRDefault="00D92F94" w:rsidP="00C17F8E">
      <w:pPr>
        <w:pStyle w:val="libBold1"/>
        <w:rPr>
          <w:lang w:bidi="fa-IR"/>
        </w:rPr>
      </w:pPr>
      <w:r w:rsidRPr="00D92F94">
        <w:rPr>
          <w:rtl/>
          <w:lang w:bidi="fa-IR"/>
        </w:rPr>
        <w:t>بازگشت به بحث</w:t>
      </w:r>
      <w:r w:rsidR="00132F7E">
        <w:rPr>
          <w:rtl/>
          <w:lang w:bidi="fa-IR"/>
        </w:rPr>
        <w:t>:</w:t>
      </w:r>
    </w:p>
    <w:p w:rsidR="00D92F94" w:rsidRPr="00D92F94" w:rsidRDefault="00D92F94" w:rsidP="00D92F94">
      <w:pPr>
        <w:pStyle w:val="libNormal"/>
        <w:rPr>
          <w:lang w:bidi="fa-IR"/>
        </w:rPr>
      </w:pPr>
      <w:r w:rsidRPr="00D92F94">
        <w:rPr>
          <w:rtl/>
          <w:lang w:bidi="fa-IR"/>
        </w:rPr>
        <w:t xml:space="preserve">امام مهدى </w:t>
      </w:r>
      <w:r w:rsidR="004155EF" w:rsidRPr="004155EF">
        <w:rPr>
          <w:rStyle w:val="libAlaemChar"/>
          <w:rtl/>
        </w:rPr>
        <w:t>عليه‌السلام</w:t>
      </w:r>
      <w:r w:rsidRPr="00D92F94">
        <w:rPr>
          <w:rtl/>
          <w:lang w:bidi="fa-IR"/>
        </w:rPr>
        <w:t xml:space="preserve"> يكى از امامان راستين و آخرين آنهاست</w:t>
      </w:r>
      <w:r w:rsidR="00132F7E">
        <w:rPr>
          <w:rtl/>
          <w:lang w:bidi="fa-IR"/>
        </w:rPr>
        <w:t>.</w:t>
      </w:r>
      <w:r w:rsidRPr="00D92F94">
        <w:rPr>
          <w:rtl/>
          <w:lang w:bidi="fa-IR"/>
        </w:rPr>
        <w:t xml:space="preserve"> از اين رو روايت مورد بحث شامل حال آن گرانمايه عصرها و نسلها نيز مى گردد.</w:t>
      </w:r>
    </w:p>
    <w:p w:rsidR="00D92F94" w:rsidRPr="00D92F94" w:rsidRDefault="00D92F94" w:rsidP="00D92F94">
      <w:pPr>
        <w:pStyle w:val="libNormal"/>
        <w:rPr>
          <w:lang w:bidi="fa-IR"/>
        </w:rPr>
      </w:pPr>
      <w:r w:rsidRPr="00D92F94">
        <w:rPr>
          <w:rtl/>
          <w:lang w:bidi="fa-IR"/>
        </w:rPr>
        <w:t>آن حضرت</w:t>
      </w:r>
      <w:r w:rsidR="00132F7E">
        <w:rPr>
          <w:rtl/>
          <w:lang w:bidi="fa-IR"/>
        </w:rPr>
        <w:t>،</w:t>
      </w:r>
      <w:r w:rsidRPr="00D92F94">
        <w:rPr>
          <w:rtl/>
          <w:lang w:bidi="fa-IR"/>
        </w:rPr>
        <w:t xml:space="preserve"> طبق اين روايت</w:t>
      </w:r>
      <w:r w:rsidR="00132F7E">
        <w:rPr>
          <w:rtl/>
          <w:lang w:bidi="fa-IR"/>
        </w:rPr>
        <w:t>،</w:t>
      </w:r>
      <w:r w:rsidRPr="00D92F94">
        <w:rPr>
          <w:rtl/>
          <w:lang w:bidi="fa-IR"/>
        </w:rPr>
        <w:t xml:space="preserve"> بطور طبيعى جهان را بدورد نمى گويد، بلكه با شمشير ستم و يا بوسيله سم خيانت به شهادت مى رسد.</w:t>
      </w:r>
    </w:p>
    <w:p w:rsidR="00D92F94" w:rsidRPr="00D92F94" w:rsidRDefault="00D92F94" w:rsidP="00D92F94">
      <w:pPr>
        <w:pStyle w:val="libNormal"/>
        <w:rPr>
          <w:lang w:bidi="fa-IR"/>
        </w:rPr>
      </w:pPr>
      <w:r w:rsidRPr="00D92F94">
        <w:rPr>
          <w:rtl/>
          <w:lang w:bidi="fa-IR"/>
        </w:rPr>
        <w:t>نگارنده در منابع موجود، چيزى كه دلالت بر شهادت آن گرانمايه جهان هستى داشته باشد، جز عبارت (الزام الناصب</w:t>
      </w:r>
      <w:r w:rsidR="0046049D">
        <w:rPr>
          <w:rtl/>
          <w:lang w:bidi="fa-IR"/>
        </w:rPr>
        <w:t>)</w:t>
      </w:r>
      <w:r w:rsidRPr="00D92F94">
        <w:rPr>
          <w:rtl/>
          <w:lang w:bidi="fa-IR"/>
        </w:rPr>
        <w:t xml:space="preserve"> نيافته است</w:t>
      </w:r>
      <w:r w:rsidR="00132F7E">
        <w:rPr>
          <w:rtl/>
          <w:lang w:bidi="fa-IR"/>
        </w:rPr>
        <w:t>.</w:t>
      </w:r>
    </w:p>
    <w:p w:rsidR="00D92F94" w:rsidRPr="00D92F94" w:rsidRDefault="00D92F94" w:rsidP="00D92F94">
      <w:pPr>
        <w:pStyle w:val="libNormal"/>
        <w:rPr>
          <w:lang w:bidi="fa-IR"/>
        </w:rPr>
      </w:pPr>
      <w:r w:rsidRPr="00D92F94">
        <w:rPr>
          <w:rtl/>
          <w:lang w:bidi="fa-IR"/>
        </w:rPr>
        <w:t>نويسنده كتاب فوق</w:t>
      </w:r>
      <w:r w:rsidR="00132F7E">
        <w:rPr>
          <w:rtl/>
          <w:lang w:bidi="fa-IR"/>
        </w:rPr>
        <w:t>،</w:t>
      </w:r>
      <w:r w:rsidRPr="00D92F94">
        <w:rPr>
          <w:rtl/>
          <w:lang w:bidi="fa-IR"/>
        </w:rPr>
        <w:t xml:space="preserve"> تحت عنوان</w:t>
      </w:r>
      <w:r w:rsidR="00132F7E">
        <w:rPr>
          <w:rtl/>
          <w:lang w:bidi="fa-IR"/>
        </w:rPr>
        <w:t>:</w:t>
      </w:r>
      <w:r w:rsidRPr="00D92F94">
        <w:rPr>
          <w:rtl/>
          <w:lang w:bidi="fa-IR"/>
        </w:rPr>
        <w:t xml:space="preserve"> (چكيده اعتقاد برخى از علما در مورد (غيبت</w:t>
      </w:r>
      <w:r w:rsidR="0046049D">
        <w:rPr>
          <w:rtl/>
          <w:lang w:bidi="fa-IR"/>
        </w:rPr>
        <w:t>)</w:t>
      </w:r>
      <w:r w:rsidRPr="00D92F94">
        <w:rPr>
          <w:rtl/>
          <w:lang w:bidi="fa-IR"/>
        </w:rPr>
        <w:t>، (ظهور</w:t>
      </w:r>
      <w:r w:rsidR="0046049D">
        <w:rPr>
          <w:rtl/>
          <w:lang w:bidi="fa-IR"/>
        </w:rPr>
        <w:t>)</w:t>
      </w:r>
      <w:r w:rsidRPr="00D92F94">
        <w:rPr>
          <w:rtl/>
          <w:lang w:bidi="fa-IR"/>
        </w:rPr>
        <w:t xml:space="preserve"> و (رجعت امامان خاندان وحى و رسالت</w:t>
      </w:r>
      <w:r w:rsidR="0046049D">
        <w:rPr>
          <w:rtl/>
          <w:lang w:bidi="fa-IR"/>
        </w:rPr>
        <w:t>)</w:t>
      </w:r>
      <w:r w:rsidRPr="00D92F94">
        <w:rPr>
          <w:rtl/>
          <w:lang w:bidi="fa-IR"/>
        </w:rPr>
        <w:t xml:space="preserve"> آورده است كه</w:t>
      </w:r>
      <w:r w:rsidR="00132F7E">
        <w:rPr>
          <w:rtl/>
          <w:lang w:bidi="fa-IR"/>
        </w:rPr>
        <w:t>:</w:t>
      </w:r>
    </w:p>
    <w:p w:rsidR="00D92F94" w:rsidRPr="00D92F94" w:rsidRDefault="00D92F94" w:rsidP="00D92F94">
      <w:pPr>
        <w:pStyle w:val="libNormal"/>
        <w:rPr>
          <w:lang w:bidi="fa-IR"/>
        </w:rPr>
      </w:pPr>
      <w:r w:rsidRPr="00D92F94">
        <w:rPr>
          <w:rtl/>
          <w:lang w:bidi="fa-IR"/>
        </w:rPr>
        <w:t>(به عقيده برخى از علما، از جمله مسايلى كه شايسته است بدان اعتقاد داشته باشيم</w:t>
      </w:r>
      <w:r w:rsidR="00132F7E">
        <w:rPr>
          <w:rtl/>
          <w:lang w:bidi="fa-IR"/>
        </w:rPr>
        <w:t>،</w:t>
      </w:r>
      <w:r w:rsidRPr="00D92F94">
        <w:rPr>
          <w:rtl/>
          <w:lang w:bidi="fa-IR"/>
        </w:rPr>
        <w:t xml:space="preserve"> رجعت آل محمد </w:t>
      </w:r>
      <w:r w:rsidR="009D2D09" w:rsidRPr="009D2D09">
        <w:rPr>
          <w:rStyle w:val="libAlaemChar"/>
          <w:rtl/>
        </w:rPr>
        <w:t>صلى‌الله‌عليه‌وآله‌وسلم</w:t>
      </w:r>
      <w:r w:rsidRPr="00D92F94">
        <w:rPr>
          <w:rtl/>
          <w:lang w:bidi="fa-IR"/>
        </w:rPr>
        <w:t xml:space="preserve"> در عصر ظهور است</w:t>
      </w:r>
      <w:r w:rsidR="00132F7E">
        <w:rPr>
          <w:rtl/>
          <w:lang w:bidi="fa-IR"/>
        </w:rPr>
        <w:t>.</w:t>
      </w:r>
      <w:r w:rsidRPr="00D92F94">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 xml:space="preserve">تا مى گويد: (... پس از ظهور امام مهدى </w:t>
      </w:r>
      <w:r w:rsidR="004155EF" w:rsidRPr="004155EF">
        <w:rPr>
          <w:rStyle w:val="libAlaemChar"/>
          <w:rtl/>
        </w:rPr>
        <w:t>عليه‌السلام</w:t>
      </w:r>
      <w:r w:rsidRPr="00D92F94">
        <w:rPr>
          <w:rtl/>
          <w:lang w:bidi="fa-IR"/>
        </w:rPr>
        <w:t xml:space="preserve"> و گذشتن هفتاد سال از حكومت عادلانه و پربركت او و سرشار ساختن زمين و زمان از عدل و داد، پايان زندگى سراسر افتخار او بسر </w:t>
      </w:r>
      <w:r w:rsidRPr="00D92F94">
        <w:rPr>
          <w:rtl/>
          <w:lang w:bidi="fa-IR"/>
        </w:rPr>
        <w:lastRenderedPageBreak/>
        <w:t>مى رسد. و زنى تبهكار از (بنى تميم</w:t>
      </w:r>
      <w:r w:rsidR="0046049D">
        <w:rPr>
          <w:rtl/>
          <w:lang w:bidi="fa-IR"/>
        </w:rPr>
        <w:t>)</w:t>
      </w:r>
      <w:r w:rsidRPr="00D92F94">
        <w:rPr>
          <w:rtl/>
          <w:lang w:bidi="fa-IR"/>
        </w:rPr>
        <w:t xml:space="preserve"> كه بسان مردان مو بر چهره دارد، روزى به هنگام عبور آن حضرت از كوچه با افكندن تخته سنگى از پشت بام</w:t>
      </w:r>
      <w:r w:rsidR="00132F7E">
        <w:rPr>
          <w:rtl/>
          <w:lang w:bidi="fa-IR"/>
        </w:rPr>
        <w:t>،</w:t>
      </w:r>
      <w:r w:rsidRPr="00D92F94">
        <w:rPr>
          <w:rtl/>
          <w:lang w:bidi="fa-IR"/>
        </w:rPr>
        <w:t xml:space="preserve"> او را به شهادت مى رساند. و حضرت حسين </w:t>
      </w:r>
      <w:r w:rsidR="004155EF" w:rsidRPr="004155EF">
        <w:rPr>
          <w:rStyle w:val="libAlaemChar"/>
          <w:rtl/>
        </w:rPr>
        <w:t>عليه‌السلام</w:t>
      </w:r>
      <w:r w:rsidRPr="00D92F94">
        <w:rPr>
          <w:rtl/>
          <w:lang w:bidi="fa-IR"/>
        </w:rPr>
        <w:t xml:space="preserve"> پس از رجعت به دنيا به همراه ديگر امامان نور </w:t>
      </w:r>
      <w:r w:rsidR="002A052C" w:rsidRPr="002A052C">
        <w:rPr>
          <w:rStyle w:val="libAlaemChar"/>
          <w:rtl/>
        </w:rPr>
        <w:t>عليهم‌السلام</w:t>
      </w:r>
      <w:r w:rsidRPr="00D92F94">
        <w:rPr>
          <w:rtl/>
          <w:lang w:bidi="fa-IR"/>
        </w:rPr>
        <w:t xml:space="preserve"> پيكر مطهر او را تجهيز و به خاك مى سپارد....</w:t>
      </w:r>
      <w:r w:rsidR="0046049D">
        <w:rPr>
          <w:rtl/>
          <w:lang w:bidi="fa-IR"/>
        </w:rPr>
        <w:t>)</w:t>
      </w:r>
    </w:p>
    <w:p w:rsidR="00D92F94" w:rsidRPr="00D92F94" w:rsidRDefault="00D92F94" w:rsidP="00D92F94">
      <w:pPr>
        <w:pStyle w:val="libNormal"/>
        <w:rPr>
          <w:lang w:bidi="fa-IR"/>
        </w:rPr>
      </w:pPr>
      <w:r w:rsidRPr="00D92F94">
        <w:rPr>
          <w:rtl/>
          <w:lang w:bidi="fa-IR"/>
        </w:rPr>
        <w:t>آنگاه نويسنده كتاب مورد اشاره</w:t>
      </w:r>
      <w:r w:rsidR="00132F7E">
        <w:rPr>
          <w:rtl/>
          <w:lang w:bidi="fa-IR"/>
        </w:rPr>
        <w:t>،</w:t>
      </w:r>
      <w:r w:rsidRPr="00D92F94">
        <w:rPr>
          <w:rtl/>
          <w:lang w:bidi="fa-IR"/>
        </w:rPr>
        <w:t xml:space="preserve"> خاطر نشان مى سازد كه اين جملات از روايات برگرفته شده است</w:t>
      </w:r>
      <w:r w:rsidR="00132F7E">
        <w:rPr>
          <w:rtl/>
          <w:lang w:bidi="fa-IR"/>
        </w:rPr>
        <w:t>.</w:t>
      </w:r>
    </w:p>
    <w:p w:rsidR="00D92F94" w:rsidRPr="00D92F94" w:rsidRDefault="00D92F94" w:rsidP="00D92F94">
      <w:pPr>
        <w:pStyle w:val="libNormal"/>
        <w:rPr>
          <w:lang w:bidi="fa-IR"/>
        </w:rPr>
      </w:pPr>
      <w:r w:rsidRPr="00D92F94">
        <w:rPr>
          <w:rtl/>
          <w:lang w:bidi="fa-IR"/>
        </w:rPr>
        <w:t>اما كاش اين عالم بزرگوار رواياتى را كه اين مطلب از آنها برداشت شده است مى آورد تا چگونگى شهادت آن پيشواى جهانى براى ما روشن مى گشت</w:t>
      </w:r>
      <w:r w:rsidR="00132F7E">
        <w:rPr>
          <w:rtl/>
          <w:lang w:bidi="fa-IR"/>
        </w:rPr>
        <w:t>.</w:t>
      </w:r>
      <w:r w:rsidRPr="00D92F94">
        <w:rPr>
          <w:rtl/>
          <w:lang w:bidi="fa-IR"/>
        </w:rPr>
        <w:t xml:space="preserve"> و كاش نگارنده اين كتاب</w:t>
      </w:r>
      <w:r w:rsidR="00132F7E">
        <w:rPr>
          <w:rtl/>
          <w:lang w:bidi="fa-IR"/>
        </w:rPr>
        <w:t>،</w:t>
      </w:r>
      <w:r w:rsidRPr="00D92F94">
        <w:rPr>
          <w:rtl/>
          <w:lang w:bidi="fa-IR"/>
        </w:rPr>
        <w:t xml:space="preserve"> نام اين دانشمندى را كه فشرده سخن او را آورده است ذكر مى كرد.</w:t>
      </w:r>
    </w:p>
    <w:p w:rsidR="00D92F94" w:rsidRPr="00D92F94" w:rsidRDefault="00D92F94" w:rsidP="00D92F94">
      <w:pPr>
        <w:pStyle w:val="libNormal"/>
        <w:rPr>
          <w:lang w:bidi="fa-IR"/>
        </w:rPr>
      </w:pPr>
      <w:r w:rsidRPr="00D92F94">
        <w:rPr>
          <w:rtl/>
          <w:lang w:bidi="fa-IR"/>
        </w:rPr>
        <w:t>... به هر حال</w:t>
      </w:r>
      <w:r w:rsidR="00132F7E">
        <w:rPr>
          <w:rtl/>
          <w:lang w:bidi="fa-IR"/>
        </w:rPr>
        <w:t>،</w:t>
      </w:r>
      <w:r w:rsidRPr="00D92F94">
        <w:rPr>
          <w:rtl/>
          <w:lang w:bidi="fa-IR"/>
        </w:rPr>
        <w:t xml:space="preserve"> به نظر ما، اين مطلب سربسته و نارسا و بدون دليل است</w:t>
      </w:r>
      <w:r w:rsidR="00132F7E">
        <w:rPr>
          <w:rtl/>
          <w:lang w:bidi="fa-IR"/>
        </w:rPr>
        <w:t>،</w:t>
      </w:r>
      <w:r w:rsidRPr="00D92F94">
        <w:rPr>
          <w:rtl/>
          <w:lang w:bidi="fa-IR"/>
        </w:rPr>
        <w:t xml:space="preserve"> از اين رو پذيرفتن شهادت آن حضرت بدينصورت مشكل است</w:t>
      </w:r>
      <w:r w:rsidR="00132F7E">
        <w:rPr>
          <w:rtl/>
          <w:lang w:bidi="fa-IR"/>
        </w:rPr>
        <w:t>.</w:t>
      </w:r>
    </w:p>
    <w:p w:rsidR="00C17F8E" w:rsidRDefault="00D92F94" w:rsidP="00D92F94">
      <w:pPr>
        <w:pStyle w:val="libNormal"/>
        <w:rPr>
          <w:rtl/>
          <w:lang w:bidi="fa-IR"/>
        </w:rPr>
      </w:pPr>
      <w:r w:rsidRPr="00D92F94">
        <w:rPr>
          <w:rtl/>
          <w:lang w:bidi="fa-IR"/>
        </w:rPr>
        <w:t>شهادت او بوسيله (سم</w:t>
      </w:r>
      <w:r w:rsidR="0046049D">
        <w:rPr>
          <w:rtl/>
          <w:lang w:bidi="fa-IR"/>
        </w:rPr>
        <w:t>)</w:t>
      </w:r>
      <w:r w:rsidRPr="00D92F94">
        <w:rPr>
          <w:rtl/>
          <w:lang w:bidi="fa-IR"/>
        </w:rPr>
        <w:t xml:space="preserve"> نيز در روايات تصريح نشده است</w:t>
      </w:r>
      <w:r w:rsidR="00132F7E">
        <w:rPr>
          <w:rtl/>
          <w:lang w:bidi="fa-IR"/>
        </w:rPr>
        <w:t>،</w:t>
      </w:r>
      <w:r w:rsidRPr="00D92F94">
        <w:rPr>
          <w:rtl/>
          <w:lang w:bidi="fa-IR"/>
        </w:rPr>
        <w:t xml:space="preserve"> بنابراين چگونگى رحلت آن گرامى را تنها خدا مى داند و بس</w:t>
      </w:r>
      <w:r w:rsidR="00132F7E">
        <w:rPr>
          <w:rtl/>
          <w:lang w:bidi="fa-IR"/>
        </w:rPr>
        <w:t>.</w:t>
      </w:r>
    </w:p>
    <w:p w:rsidR="00D92F94" w:rsidRPr="00D92F94" w:rsidRDefault="00C17F8E" w:rsidP="00D92F94">
      <w:pPr>
        <w:pStyle w:val="libNormal"/>
        <w:rPr>
          <w:lang w:bidi="fa-IR"/>
        </w:rPr>
      </w:pPr>
      <w:r>
        <w:rPr>
          <w:rtl/>
          <w:lang w:bidi="fa-IR"/>
        </w:rPr>
        <w:br w:type="page"/>
      </w:r>
    </w:p>
    <w:p w:rsidR="00D92F94" w:rsidRPr="00C17F8E" w:rsidRDefault="00D92F94" w:rsidP="00C17F8E">
      <w:pPr>
        <w:pStyle w:val="Heading2"/>
        <w:rPr>
          <w:rtl/>
        </w:rPr>
      </w:pPr>
      <w:bookmarkStart w:id="185" w:name="_Toc479759356"/>
      <w:r w:rsidRPr="00D92F94">
        <w:rPr>
          <w:rtl/>
          <w:lang w:bidi="fa-IR"/>
        </w:rPr>
        <w:t xml:space="preserve">نماز بر امام معصوم </w:t>
      </w:r>
      <w:r w:rsidR="004155EF" w:rsidRPr="004155EF">
        <w:rPr>
          <w:rStyle w:val="libAlaemChar"/>
          <w:rtl/>
        </w:rPr>
        <w:t>عليه‌السلام</w:t>
      </w:r>
      <w:bookmarkEnd w:id="185"/>
    </w:p>
    <w:p w:rsidR="00D92F94" w:rsidRPr="00D92F94" w:rsidRDefault="00D92F94" w:rsidP="00D92F94">
      <w:pPr>
        <w:pStyle w:val="libNormal"/>
        <w:rPr>
          <w:lang w:bidi="fa-IR"/>
        </w:rPr>
      </w:pPr>
      <w:r w:rsidRPr="00D92F94">
        <w:rPr>
          <w:rtl/>
          <w:lang w:bidi="fa-IR"/>
        </w:rPr>
        <w:t>از جمله عقايد شيعه از روزگاران گذشته تاكنون اين بوده است كه پيكر امام معصوم را جز امام معصوم غسل نمى دهد و جز او بر پيكرش نماز نمى گذارد.</w:t>
      </w:r>
    </w:p>
    <w:p w:rsidR="00D92F94" w:rsidRPr="00D92F94" w:rsidRDefault="00D92F94" w:rsidP="00D92F94">
      <w:pPr>
        <w:pStyle w:val="libNormal"/>
        <w:rPr>
          <w:lang w:bidi="fa-IR"/>
        </w:rPr>
      </w:pPr>
      <w:r w:rsidRPr="00D92F94">
        <w:rPr>
          <w:rtl/>
          <w:lang w:bidi="fa-IR"/>
        </w:rPr>
        <w:t>اين انديشه تا آنجايى جا افتاده و مشهور بود كه (گروه واقفيه</w:t>
      </w:r>
      <w:r w:rsidR="0046049D">
        <w:rPr>
          <w:rtl/>
          <w:lang w:bidi="fa-IR"/>
        </w:rPr>
        <w:t>)</w:t>
      </w:r>
      <w:r w:rsidRPr="00D92F94">
        <w:rPr>
          <w:rtl/>
          <w:lang w:bidi="fa-IR"/>
        </w:rPr>
        <w:t xml:space="preserve"> از اين راه بر درستى شيوه خويش در عصر حضرت رضا </w:t>
      </w:r>
      <w:r w:rsidR="004155EF" w:rsidRPr="004155EF">
        <w:rPr>
          <w:rStyle w:val="libAlaemChar"/>
          <w:rtl/>
        </w:rPr>
        <w:t>عليه‌السلام</w:t>
      </w:r>
      <w:r w:rsidRPr="00D92F94">
        <w:rPr>
          <w:rtl/>
          <w:lang w:bidi="fa-IR"/>
        </w:rPr>
        <w:t xml:space="preserve"> استدلال مى كردند. رهبر اين گروه به هشتمين امام معصوم </w:t>
      </w:r>
      <w:r w:rsidR="004155EF" w:rsidRPr="004155EF">
        <w:rPr>
          <w:rStyle w:val="libAlaemChar"/>
          <w:rtl/>
        </w:rPr>
        <w:t>عليه‌السلام</w:t>
      </w:r>
      <w:r w:rsidRPr="00D92F94">
        <w:rPr>
          <w:rtl/>
          <w:lang w:bidi="fa-IR"/>
        </w:rPr>
        <w:t xml:space="preserve"> گفت</w:t>
      </w:r>
      <w:r w:rsidR="00132F7E">
        <w:rPr>
          <w:rtl/>
          <w:lang w:bidi="fa-IR"/>
        </w:rPr>
        <w:t>:</w:t>
      </w:r>
      <w:r w:rsidRPr="00D92F94">
        <w:rPr>
          <w:rtl/>
          <w:lang w:bidi="fa-IR"/>
        </w:rPr>
        <w:t xml:space="preserve"> (از پدران شما روايت است كه كار غسل و كفن و نماز امام معصوم را جز امام معصوم انجام نمى دهد، اگر شما امام پس از پدرت حضرت كاظم هستى</w:t>
      </w:r>
      <w:r w:rsidR="00132F7E">
        <w:rPr>
          <w:rtl/>
          <w:lang w:bidi="fa-IR"/>
        </w:rPr>
        <w:t>،</w:t>
      </w:r>
      <w:r w:rsidRPr="00D92F94">
        <w:rPr>
          <w:rtl/>
          <w:lang w:bidi="fa-IR"/>
        </w:rPr>
        <w:t xml:space="preserve"> چرا بر پيكر او نماز نخواندى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 xml:space="preserve">حضرت در پاسخ اين مرد فرمود: (آيا حضرت حسين </w:t>
      </w:r>
      <w:r w:rsidR="004155EF" w:rsidRPr="004155EF">
        <w:rPr>
          <w:rStyle w:val="libAlaemChar"/>
          <w:rtl/>
        </w:rPr>
        <w:t>عليه‌السلام</w:t>
      </w:r>
      <w:r w:rsidRPr="00D92F94">
        <w:rPr>
          <w:rtl/>
          <w:lang w:bidi="fa-IR"/>
        </w:rPr>
        <w:t xml:space="preserve"> از نظر شما امام راستين نيست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على بن ابى حمزه بطائنى گفت</w:t>
      </w:r>
      <w:r w:rsidR="00132F7E">
        <w:rPr>
          <w:rtl/>
          <w:lang w:bidi="fa-IR"/>
        </w:rPr>
        <w:t>:</w:t>
      </w:r>
      <w:r w:rsidRPr="00D92F94">
        <w:rPr>
          <w:rtl/>
          <w:lang w:bidi="fa-IR"/>
        </w:rPr>
        <w:t xml:space="preserve"> (چرا!</w:t>
      </w:r>
      <w:r w:rsidR="0046049D">
        <w:rPr>
          <w:rtl/>
          <w:lang w:bidi="fa-IR"/>
        </w:rPr>
        <w:t>)</w:t>
      </w:r>
    </w:p>
    <w:p w:rsidR="00D92F94" w:rsidRPr="00D92F94" w:rsidRDefault="00D92F94" w:rsidP="00D92F94">
      <w:pPr>
        <w:pStyle w:val="libNormal"/>
        <w:rPr>
          <w:lang w:bidi="fa-IR"/>
        </w:rPr>
      </w:pPr>
      <w:r w:rsidRPr="00D92F94">
        <w:rPr>
          <w:rtl/>
          <w:lang w:bidi="fa-IR"/>
        </w:rPr>
        <w:t>فرمود: (پس چه كسى بر او نماز خواند؟</w:t>
      </w:r>
      <w:r w:rsidR="0046049D">
        <w:rPr>
          <w:rtl/>
          <w:lang w:bidi="fa-IR"/>
        </w:rPr>
        <w:t>)</w:t>
      </w:r>
    </w:p>
    <w:p w:rsidR="00D92F94" w:rsidRPr="00D92F94" w:rsidRDefault="00D92F94" w:rsidP="00D92F94">
      <w:pPr>
        <w:pStyle w:val="libNormal"/>
        <w:rPr>
          <w:lang w:bidi="fa-IR"/>
        </w:rPr>
      </w:pPr>
      <w:r w:rsidRPr="00D92F94">
        <w:rPr>
          <w:rtl/>
          <w:lang w:bidi="fa-IR"/>
        </w:rPr>
        <w:t xml:space="preserve">پاسخ داد: (حضرت سجاد </w:t>
      </w:r>
      <w:r w:rsidR="004155EF" w:rsidRPr="004155EF">
        <w:rPr>
          <w:rStyle w:val="libAlaemChar"/>
          <w:rtl/>
        </w:rPr>
        <w:t>عليه‌السلام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حضرت رضا فرمود: (امام سجاد كجا بود؟ او كه در زندان دژخيم اموى عبيدالله زندانى بود.</w:t>
      </w:r>
      <w:r w:rsidR="0046049D">
        <w:rPr>
          <w:rtl/>
          <w:lang w:bidi="fa-IR"/>
        </w:rPr>
        <w:t>)</w:t>
      </w:r>
    </w:p>
    <w:p w:rsidR="00D92F94" w:rsidRPr="00D92F94" w:rsidRDefault="00D92F94" w:rsidP="00D92F94">
      <w:pPr>
        <w:pStyle w:val="libNormal"/>
        <w:rPr>
          <w:lang w:bidi="fa-IR"/>
        </w:rPr>
      </w:pPr>
      <w:r w:rsidRPr="00D92F94">
        <w:rPr>
          <w:rtl/>
          <w:lang w:bidi="fa-IR"/>
        </w:rPr>
        <w:t>پاسخ داد: (آن حضرت در پرتو اعجاز و قدرت ويژه امامت از زندان خارج شد و به كربلا آمد و پس از انجام امور بى آنكه زندانبانان بدانند، بازگشت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 xml:space="preserve">حضرت رضا </w:t>
      </w:r>
      <w:r w:rsidR="004155EF" w:rsidRPr="004155EF">
        <w:rPr>
          <w:rStyle w:val="libAlaemChar"/>
          <w:rtl/>
        </w:rPr>
        <w:t>عليه‌السلام</w:t>
      </w:r>
      <w:r w:rsidRPr="00D92F94">
        <w:rPr>
          <w:rtl/>
          <w:lang w:bidi="fa-IR"/>
        </w:rPr>
        <w:t xml:space="preserve"> فرمود: (اگر اين كار بر امام سجاد </w:t>
      </w:r>
      <w:r w:rsidR="004155EF" w:rsidRPr="004155EF">
        <w:rPr>
          <w:rStyle w:val="libAlaemChar"/>
          <w:rtl/>
        </w:rPr>
        <w:t>عليه‌السلام</w:t>
      </w:r>
      <w:r w:rsidRPr="00D92F94">
        <w:rPr>
          <w:rtl/>
          <w:lang w:bidi="fa-IR"/>
        </w:rPr>
        <w:t xml:space="preserve"> كه آن روزها در زندان و اسارت بود ممكن باشد، پس چرا به امام راستين ديگرى كه در زندان و اسارت هم نبود ممكن نباشد كه از مدينه به بغداد بشتابد و بر پيكر مطهر پدر نماز بخواند و آنگاه به مدينه بازگردد؟</w:t>
      </w:r>
      <w:r w:rsidR="0046049D">
        <w:rPr>
          <w:rtl/>
          <w:lang w:bidi="fa-IR"/>
        </w:rPr>
        <w:t>)</w:t>
      </w:r>
      <w:r w:rsidRPr="00150594">
        <w:rPr>
          <w:rStyle w:val="libFootnotenumChar"/>
          <w:rtl/>
        </w:rPr>
        <w:t>(</w:t>
      </w:r>
      <w:r w:rsidR="00150594" w:rsidRPr="00150594">
        <w:rPr>
          <w:rStyle w:val="libFootnotenumChar"/>
          <w:rtl/>
          <w:lang w:bidi="fa-IR"/>
        </w:rPr>
        <w:t>731</w:t>
      </w:r>
      <w:r w:rsidRPr="00150594">
        <w:rPr>
          <w:rStyle w:val="libFootnotenumChar"/>
          <w:rtl/>
        </w:rPr>
        <w:t>)</w:t>
      </w:r>
    </w:p>
    <w:p w:rsidR="00C17F8E" w:rsidRDefault="00D92F94" w:rsidP="00D92F94">
      <w:pPr>
        <w:pStyle w:val="libNormal"/>
        <w:rPr>
          <w:rtl/>
          <w:lang w:bidi="fa-IR"/>
        </w:rPr>
      </w:pPr>
      <w:r w:rsidRPr="00D92F94">
        <w:rPr>
          <w:rtl/>
          <w:lang w:bidi="fa-IR"/>
        </w:rPr>
        <w:t>اينجا بود كه رهبر گروه واقفيه بى پاسخ ماند.</w:t>
      </w:r>
    </w:p>
    <w:p w:rsidR="00D92F94" w:rsidRPr="00D92F94" w:rsidRDefault="00C17F8E" w:rsidP="00D92F94">
      <w:pPr>
        <w:pStyle w:val="libNormal"/>
        <w:rPr>
          <w:lang w:bidi="fa-IR"/>
        </w:rPr>
      </w:pPr>
      <w:r>
        <w:rPr>
          <w:rtl/>
          <w:lang w:bidi="fa-IR"/>
        </w:rPr>
        <w:br w:type="page"/>
      </w:r>
    </w:p>
    <w:p w:rsidR="00D92F94" w:rsidRDefault="00D92F94" w:rsidP="00C17F8E">
      <w:pPr>
        <w:pStyle w:val="Heading2"/>
        <w:rPr>
          <w:rtl/>
          <w:lang w:bidi="fa-IR"/>
        </w:rPr>
      </w:pPr>
      <w:bookmarkStart w:id="186" w:name="_Toc479759357"/>
      <w:r w:rsidRPr="00D92F94">
        <w:rPr>
          <w:rtl/>
          <w:lang w:bidi="fa-IR"/>
        </w:rPr>
        <w:t>نگرشى بر اين روايت</w:t>
      </w:r>
      <w:bookmarkEnd w:id="186"/>
    </w:p>
    <w:p w:rsidR="00D92F94" w:rsidRPr="00D92F94" w:rsidRDefault="00D92F94" w:rsidP="00D92F94">
      <w:pPr>
        <w:pStyle w:val="libNormal"/>
        <w:rPr>
          <w:lang w:bidi="fa-IR"/>
        </w:rPr>
      </w:pPr>
      <w:r w:rsidRPr="00D92F94">
        <w:rPr>
          <w:rtl/>
          <w:lang w:bidi="fa-IR"/>
        </w:rPr>
        <w:t>اين روايت نياز به اندكى شرح و توضيح دارد:</w:t>
      </w:r>
    </w:p>
    <w:p w:rsidR="00D92F94" w:rsidRPr="00D92F94" w:rsidRDefault="00D92F94" w:rsidP="00D92F94">
      <w:pPr>
        <w:pStyle w:val="libNormal"/>
        <w:rPr>
          <w:lang w:bidi="fa-IR"/>
        </w:rPr>
      </w:pPr>
      <w:r w:rsidRPr="00D92F94">
        <w:rPr>
          <w:rtl/>
          <w:lang w:bidi="fa-IR"/>
        </w:rPr>
        <w:t xml:space="preserve">پس از شهادت حضرت كاظم </w:t>
      </w:r>
      <w:r w:rsidR="004155EF" w:rsidRPr="004155EF">
        <w:rPr>
          <w:rStyle w:val="libAlaemChar"/>
          <w:rtl/>
        </w:rPr>
        <w:t>عليه‌السلام</w:t>
      </w:r>
      <w:r w:rsidRPr="00D92F94">
        <w:rPr>
          <w:rtl/>
          <w:lang w:bidi="fa-IR"/>
        </w:rPr>
        <w:t xml:space="preserve"> گروهى در امامت رضا </w:t>
      </w:r>
      <w:r w:rsidR="004155EF" w:rsidRPr="004155EF">
        <w:rPr>
          <w:rStyle w:val="libAlaemChar"/>
          <w:rtl/>
        </w:rPr>
        <w:t>عليه‌السلام</w:t>
      </w:r>
      <w:r w:rsidRPr="00D92F94">
        <w:rPr>
          <w:rtl/>
          <w:lang w:bidi="fa-IR"/>
        </w:rPr>
        <w:t xml:space="preserve"> ترديد و توقف كردند. از اين رو بدانان (واقفيه</w:t>
      </w:r>
      <w:r w:rsidR="0046049D">
        <w:rPr>
          <w:rtl/>
          <w:lang w:bidi="fa-IR"/>
        </w:rPr>
        <w:t>)</w:t>
      </w:r>
      <w:r w:rsidRPr="00D92F94">
        <w:rPr>
          <w:rtl/>
          <w:lang w:bidi="fa-IR"/>
        </w:rPr>
        <w:t xml:space="preserve"> گفته شد. اين فرقه</w:t>
      </w:r>
      <w:r w:rsidR="00132F7E">
        <w:rPr>
          <w:rtl/>
          <w:lang w:bidi="fa-IR"/>
        </w:rPr>
        <w:t>،</w:t>
      </w:r>
      <w:r w:rsidRPr="00D92F94">
        <w:rPr>
          <w:rtl/>
          <w:lang w:bidi="fa-IR"/>
        </w:rPr>
        <w:t xml:space="preserve"> پس از شهادت امام كاظم </w:t>
      </w:r>
      <w:r w:rsidR="004155EF" w:rsidRPr="004155EF">
        <w:rPr>
          <w:rStyle w:val="libAlaemChar"/>
          <w:rtl/>
        </w:rPr>
        <w:t>عليه‌السلام</w:t>
      </w:r>
      <w:r w:rsidRPr="00D92F94">
        <w:rPr>
          <w:rtl/>
          <w:lang w:bidi="fa-IR"/>
        </w:rPr>
        <w:t xml:space="preserve"> پديد آمد و پس از اندكى نيز منقرض</w:t>
      </w:r>
      <w:r w:rsidR="00BB1669">
        <w:rPr>
          <w:rtl/>
          <w:lang w:bidi="fa-IR"/>
        </w:rPr>
        <w:t xml:space="preserve"> </w:t>
      </w:r>
      <w:r w:rsidRPr="00D92F94">
        <w:rPr>
          <w:rtl/>
          <w:lang w:bidi="fa-IR"/>
        </w:rPr>
        <w:t>گرديد.</w:t>
      </w:r>
    </w:p>
    <w:p w:rsidR="00D92F94" w:rsidRPr="00D92F94" w:rsidRDefault="00D92F94" w:rsidP="00D92F94">
      <w:pPr>
        <w:pStyle w:val="libNormal"/>
        <w:rPr>
          <w:lang w:bidi="fa-IR"/>
        </w:rPr>
      </w:pPr>
      <w:r w:rsidRPr="00D92F94">
        <w:rPr>
          <w:rtl/>
          <w:lang w:bidi="fa-IR"/>
        </w:rPr>
        <w:t>به هر حال منظور اين است كه رهبر گروه (على بن ابى حمزه</w:t>
      </w:r>
      <w:r w:rsidR="0046049D">
        <w:rPr>
          <w:rtl/>
          <w:lang w:bidi="fa-IR"/>
        </w:rPr>
        <w:t>)</w:t>
      </w:r>
      <w:r w:rsidRPr="00D92F94">
        <w:rPr>
          <w:rtl/>
          <w:lang w:bidi="fa-IR"/>
        </w:rPr>
        <w:t xml:space="preserve"> به حضرت رضا </w:t>
      </w:r>
      <w:r w:rsidR="004155EF" w:rsidRPr="004155EF">
        <w:rPr>
          <w:rStyle w:val="libAlaemChar"/>
          <w:rtl/>
        </w:rPr>
        <w:t>عليه‌السلام</w:t>
      </w:r>
      <w:r w:rsidRPr="00D92F94">
        <w:rPr>
          <w:rtl/>
          <w:lang w:bidi="fa-IR"/>
        </w:rPr>
        <w:t xml:space="preserve"> مى گويد: (از امامان اهل بيت </w:t>
      </w:r>
      <w:r w:rsidR="002A052C" w:rsidRPr="002A052C">
        <w:rPr>
          <w:rStyle w:val="libAlaemChar"/>
          <w:rtl/>
        </w:rPr>
        <w:t>عليهم‌السلام</w:t>
      </w:r>
      <w:r w:rsidRPr="00D92F94">
        <w:rPr>
          <w:rtl/>
          <w:lang w:bidi="fa-IR"/>
        </w:rPr>
        <w:t xml:space="preserve"> روايت است كه</w:t>
      </w:r>
      <w:r w:rsidR="00132F7E">
        <w:rPr>
          <w:rtl/>
          <w:lang w:bidi="fa-IR"/>
        </w:rPr>
        <w:t>:</w:t>
      </w:r>
      <w:r w:rsidRPr="00D92F94">
        <w:rPr>
          <w:rtl/>
          <w:lang w:bidi="fa-IR"/>
        </w:rPr>
        <w:t xml:space="preserve"> پيكر امام معصوم را جز امام معصوم غسل نمى دهد و جز او بر آن پيكر مقدس نماز نمى گذارد.</w:t>
      </w:r>
      <w:r w:rsidR="0046049D">
        <w:rPr>
          <w:rtl/>
          <w:lang w:bidi="fa-IR"/>
        </w:rPr>
        <w:t>)</w:t>
      </w:r>
    </w:p>
    <w:p w:rsidR="00D92F94" w:rsidRPr="00D92F94" w:rsidRDefault="00D92F94" w:rsidP="00D92F94">
      <w:pPr>
        <w:pStyle w:val="libNormal"/>
        <w:rPr>
          <w:lang w:bidi="fa-IR"/>
        </w:rPr>
      </w:pPr>
      <w:r w:rsidRPr="00D92F94">
        <w:rPr>
          <w:rtl/>
          <w:lang w:bidi="fa-IR"/>
        </w:rPr>
        <w:t xml:space="preserve">امام كاظم </w:t>
      </w:r>
      <w:r w:rsidR="004155EF" w:rsidRPr="004155EF">
        <w:rPr>
          <w:rStyle w:val="libAlaemChar"/>
          <w:rtl/>
        </w:rPr>
        <w:t>عليه‌السلام</w:t>
      </w:r>
      <w:r w:rsidRPr="00D92F94">
        <w:rPr>
          <w:rtl/>
          <w:lang w:bidi="fa-IR"/>
        </w:rPr>
        <w:t xml:space="preserve"> در بغداد و در زندان هارون به شهادت رسيد و فرزندش حضرت رضا </w:t>
      </w:r>
      <w:r w:rsidR="004155EF" w:rsidRPr="004155EF">
        <w:rPr>
          <w:rStyle w:val="libAlaemChar"/>
          <w:rtl/>
        </w:rPr>
        <w:t>عليه‌السلام</w:t>
      </w:r>
      <w:r w:rsidRPr="00D92F94">
        <w:rPr>
          <w:rtl/>
          <w:lang w:bidi="fa-IR"/>
        </w:rPr>
        <w:t xml:space="preserve"> در مدينه بود به همين جهت</w:t>
      </w:r>
      <w:r w:rsidR="00132F7E">
        <w:rPr>
          <w:rtl/>
          <w:lang w:bidi="fa-IR"/>
        </w:rPr>
        <w:t>،</w:t>
      </w:r>
      <w:r w:rsidRPr="00D92F94">
        <w:rPr>
          <w:rtl/>
          <w:lang w:bidi="fa-IR"/>
        </w:rPr>
        <w:t xml:space="preserve"> رهبر گروه مورد اشاره</w:t>
      </w:r>
      <w:r w:rsidR="00132F7E">
        <w:rPr>
          <w:rtl/>
          <w:lang w:bidi="fa-IR"/>
        </w:rPr>
        <w:t>،</w:t>
      </w:r>
      <w:r w:rsidRPr="00D92F94">
        <w:rPr>
          <w:rtl/>
          <w:lang w:bidi="fa-IR"/>
        </w:rPr>
        <w:t xml:space="preserve"> از حضور حضرت رضا </w:t>
      </w:r>
      <w:r w:rsidR="004155EF" w:rsidRPr="004155EF">
        <w:rPr>
          <w:rStyle w:val="libAlaemChar"/>
          <w:rtl/>
        </w:rPr>
        <w:t>عليه‌السلام</w:t>
      </w:r>
      <w:r w:rsidRPr="00D92F94">
        <w:rPr>
          <w:rtl/>
          <w:lang w:bidi="fa-IR"/>
        </w:rPr>
        <w:t xml:space="preserve"> در مراسم غسل و نماز بر پيكر پدرش مى پرسد.</w:t>
      </w:r>
    </w:p>
    <w:p w:rsidR="00D92F94" w:rsidRPr="00D92F94" w:rsidRDefault="00D92F94" w:rsidP="00D92F94">
      <w:pPr>
        <w:pStyle w:val="libNormal"/>
        <w:rPr>
          <w:lang w:bidi="fa-IR"/>
        </w:rPr>
      </w:pPr>
      <w:r w:rsidRPr="00D92F94">
        <w:rPr>
          <w:rtl/>
          <w:lang w:bidi="fa-IR"/>
        </w:rPr>
        <w:t xml:space="preserve">و آن گرامى پاسخ مى دهد: (امام سجاد </w:t>
      </w:r>
      <w:r w:rsidR="004155EF" w:rsidRPr="004155EF">
        <w:rPr>
          <w:rStyle w:val="libAlaemChar"/>
          <w:rtl/>
        </w:rPr>
        <w:t>عليه‌السلام</w:t>
      </w:r>
      <w:r w:rsidRPr="00D92F94">
        <w:rPr>
          <w:rtl/>
          <w:lang w:bidi="fa-IR"/>
        </w:rPr>
        <w:t xml:space="preserve"> از طريق اعجاز و قدرت والاى امامت بهره گرفت و از زندان به كربلا رفت</w:t>
      </w:r>
      <w:r w:rsidR="00132F7E">
        <w:rPr>
          <w:rtl/>
          <w:lang w:bidi="fa-IR"/>
        </w:rPr>
        <w:t>.</w:t>
      </w:r>
      <w:r w:rsidRPr="00D92F94">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 xml:space="preserve">حضرت مى فرمايد: (شما از كجا مى دانيد كه امام پس از حضرت كاظم </w:t>
      </w:r>
      <w:r w:rsidR="004155EF" w:rsidRPr="004155EF">
        <w:rPr>
          <w:rStyle w:val="libAlaemChar"/>
          <w:rtl/>
        </w:rPr>
        <w:t>عليه‌السلام</w:t>
      </w:r>
      <w:r w:rsidRPr="00D92F94">
        <w:rPr>
          <w:rtl/>
          <w:lang w:bidi="fa-IR"/>
        </w:rPr>
        <w:t xml:space="preserve"> نيز در پرتو اعجاز از مدينه به بغداد نيامده و مراسم مذهبى غسل و نماز بر پيكر پدرش را به عهده نگرفته 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و بدينسان رهبر گروه</w:t>
      </w:r>
      <w:r w:rsidR="00132F7E">
        <w:rPr>
          <w:rtl/>
          <w:lang w:bidi="fa-IR"/>
        </w:rPr>
        <w:t>،</w:t>
      </w:r>
      <w:r w:rsidRPr="00D92F94">
        <w:rPr>
          <w:rtl/>
          <w:lang w:bidi="fa-IR"/>
        </w:rPr>
        <w:t xml:space="preserve"> بى پاسخ مى ماند.</w:t>
      </w:r>
    </w:p>
    <w:p w:rsidR="00D92F94" w:rsidRPr="00D92F94" w:rsidRDefault="00D92F94" w:rsidP="00D92F94">
      <w:pPr>
        <w:pStyle w:val="libNormal"/>
        <w:rPr>
          <w:lang w:bidi="fa-IR"/>
        </w:rPr>
      </w:pPr>
      <w:r w:rsidRPr="00D92F94">
        <w:rPr>
          <w:rtl/>
          <w:lang w:bidi="fa-IR"/>
        </w:rPr>
        <w:t>روشن است كه منظور از اين روايت</w:t>
      </w:r>
      <w:r w:rsidR="00132F7E">
        <w:rPr>
          <w:rtl/>
          <w:lang w:bidi="fa-IR"/>
        </w:rPr>
        <w:t>،</w:t>
      </w:r>
      <w:r w:rsidRPr="00D92F94">
        <w:rPr>
          <w:rtl/>
          <w:lang w:bidi="fa-IR"/>
        </w:rPr>
        <w:t xml:space="preserve"> اين است كه اين عقيده و انديشه كه امام معصوم </w:t>
      </w:r>
      <w:r w:rsidR="004155EF" w:rsidRPr="004155EF">
        <w:rPr>
          <w:rStyle w:val="libAlaemChar"/>
          <w:rtl/>
        </w:rPr>
        <w:t>عليه‌السلام</w:t>
      </w:r>
      <w:r w:rsidRPr="00D92F94">
        <w:rPr>
          <w:rtl/>
          <w:lang w:bidi="fa-IR"/>
        </w:rPr>
        <w:t xml:space="preserve"> را جز همانند خويش غسل نمى دهد و بر پيكرش نماز نمى گذارد، يك عقيده ديرينه و مشهور در ميان شيعيان است</w:t>
      </w:r>
      <w:r w:rsidR="00132F7E">
        <w:rPr>
          <w:rtl/>
          <w:lang w:bidi="fa-IR"/>
        </w:rPr>
        <w:t>.</w:t>
      </w:r>
      <w:r w:rsidRPr="00D92F94">
        <w:rPr>
          <w:rtl/>
          <w:lang w:bidi="fa-IR"/>
        </w:rPr>
        <w:t xml:space="preserve"> و حضرت رضا </w:t>
      </w:r>
      <w:r w:rsidR="004155EF" w:rsidRPr="004155EF">
        <w:rPr>
          <w:rStyle w:val="libAlaemChar"/>
          <w:rtl/>
        </w:rPr>
        <w:t>عليه‌السلام</w:t>
      </w:r>
      <w:r w:rsidRPr="00D92F94">
        <w:rPr>
          <w:rtl/>
          <w:lang w:bidi="fa-IR"/>
        </w:rPr>
        <w:t xml:space="preserve"> اين عقيده را ساختگى و بى اساس اعلان نكرد بلكه آن را تقرير فرمود و تقرير آن حضرت دليل بر صحت اين انديشه است</w:t>
      </w:r>
      <w:r w:rsidR="00132F7E">
        <w:rPr>
          <w:rtl/>
          <w:lang w:bidi="fa-IR"/>
        </w:rPr>
        <w:t>.</w:t>
      </w:r>
    </w:p>
    <w:p w:rsidR="00D92F94" w:rsidRPr="00D92F94" w:rsidRDefault="00D92F94" w:rsidP="00D92F94">
      <w:pPr>
        <w:pStyle w:val="libNormal"/>
        <w:rPr>
          <w:lang w:bidi="fa-IR"/>
        </w:rPr>
      </w:pPr>
      <w:r w:rsidRPr="00D92F94">
        <w:rPr>
          <w:rtl/>
          <w:lang w:bidi="fa-IR"/>
        </w:rPr>
        <w:lastRenderedPageBreak/>
        <w:t>بنابراين</w:t>
      </w:r>
      <w:r w:rsidR="00132F7E">
        <w:rPr>
          <w:rtl/>
          <w:lang w:bidi="fa-IR"/>
        </w:rPr>
        <w:t>،</w:t>
      </w:r>
      <w:r w:rsidRPr="00D92F94">
        <w:rPr>
          <w:rtl/>
          <w:lang w:bidi="fa-IR"/>
        </w:rPr>
        <w:t xml:space="preserve"> ناگزيرم بپذيريم كه پيكر مطهر امام مهدى </w:t>
      </w:r>
      <w:r w:rsidR="004155EF" w:rsidRPr="004155EF">
        <w:rPr>
          <w:rStyle w:val="libAlaemChar"/>
          <w:rtl/>
        </w:rPr>
        <w:t>عليه‌السلام</w:t>
      </w:r>
      <w:r w:rsidRPr="00D92F94">
        <w:rPr>
          <w:rtl/>
          <w:lang w:bidi="fa-IR"/>
        </w:rPr>
        <w:t xml:space="preserve"> را پس از پايان زندگى پرافتخارش امام معصوم و مطهرى غسل خواهد داد و بر آن نماز خواهد گذارد.</w:t>
      </w:r>
    </w:p>
    <w:p w:rsidR="00D92F94" w:rsidRPr="00D92F94" w:rsidRDefault="00D92F94" w:rsidP="00D92F94">
      <w:pPr>
        <w:pStyle w:val="libNormal"/>
        <w:rPr>
          <w:lang w:bidi="fa-IR"/>
        </w:rPr>
      </w:pPr>
      <w:r w:rsidRPr="00D92F94">
        <w:rPr>
          <w:rtl/>
          <w:lang w:bidi="fa-IR"/>
        </w:rPr>
        <w:t>در بخش پايانى</w:t>
      </w:r>
      <w:r w:rsidR="00132F7E">
        <w:rPr>
          <w:rtl/>
          <w:lang w:bidi="fa-IR"/>
        </w:rPr>
        <w:t>،</w:t>
      </w:r>
      <w:r w:rsidRPr="00D92F94">
        <w:rPr>
          <w:rtl/>
          <w:lang w:bidi="fa-IR"/>
        </w:rPr>
        <w:t xml:space="preserve"> نمونه هايى از روايات را خواهيم آورد كه تصريح مى كند كه امام حسين </w:t>
      </w:r>
      <w:r w:rsidR="004155EF" w:rsidRPr="004155EF">
        <w:rPr>
          <w:rStyle w:val="libAlaemChar"/>
          <w:rtl/>
        </w:rPr>
        <w:t>عليه‌السلام</w:t>
      </w:r>
      <w:r w:rsidRPr="00D92F94">
        <w:rPr>
          <w:rtl/>
          <w:lang w:bidi="fa-IR"/>
        </w:rPr>
        <w:t xml:space="preserve"> نخستين كسى است كه به دنيا رجعت مى كند و همان گرامى است كه غسل بر پيكر امام مهدى </w:t>
      </w:r>
      <w:r w:rsidR="004155EF" w:rsidRPr="004155EF">
        <w:rPr>
          <w:rStyle w:val="libAlaemChar"/>
          <w:rtl/>
        </w:rPr>
        <w:t>عليه‌السلام</w:t>
      </w:r>
      <w:r w:rsidRPr="00D92F94">
        <w:rPr>
          <w:rtl/>
          <w:lang w:bidi="fa-IR"/>
        </w:rPr>
        <w:t xml:space="preserve"> را بر عهده مى گيرد و بر پيكر او نماز مى گذارد.</w:t>
      </w:r>
    </w:p>
    <w:p w:rsidR="00D92F94" w:rsidRPr="00D92F94" w:rsidRDefault="00D92F94" w:rsidP="00D92F94">
      <w:pPr>
        <w:pStyle w:val="libNormal"/>
        <w:rPr>
          <w:lang w:bidi="fa-IR"/>
        </w:rPr>
      </w:pPr>
      <w:r w:rsidRPr="00D92F94">
        <w:rPr>
          <w:rtl/>
          <w:lang w:bidi="fa-IR"/>
        </w:rPr>
        <w:t>در بخش يازدهم نيز، تحت عنوان</w:t>
      </w:r>
      <w:r w:rsidR="00132F7E">
        <w:rPr>
          <w:rtl/>
          <w:lang w:bidi="fa-IR"/>
        </w:rPr>
        <w:t>:</w:t>
      </w:r>
      <w:r w:rsidRPr="00D92F94">
        <w:rPr>
          <w:rtl/>
          <w:lang w:bidi="fa-IR"/>
        </w:rPr>
        <w:t xml:space="preserve"> چگونگى بهره ورى از امام غائب </w:t>
      </w:r>
      <w:r w:rsidR="004155EF" w:rsidRPr="004155EF">
        <w:rPr>
          <w:rStyle w:val="libAlaemChar"/>
          <w:rtl/>
        </w:rPr>
        <w:t>عليه‌السلام</w:t>
      </w:r>
      <w:r w:rsidRPr="00D92F94">
        <w:rPr>
          <w:rtl/>
          <w:lang w:bidi="fa-IR"/>
        </w:rPr>
        <w:t xml:space="preserve"> روايتى از امام صادق </w:t>
      </w:r>
      <w:r w:rsidR="004155EF" w:rsidRPr="004155EF">
        <w:rPr>
          <w:rStyle w:val="libAlaemChar"/>
          <w:rtl/>
        </w:rPr>
        <w:t>عليه‌السلام</w:t>
      </w:r>
      <w:r w:rsidRPr="00D92F94">
        <w:rPr>
          <w:rtl/>
          <w:lang w:bidi="fa-IR"/>
        </w:rPr>
        <w:t xml:space="preserve"> آورديم كه مى فرمايد:</w:t>
      </w:r>
    </w:p>
    <w:p w:rsidR="00D92F94" w:rsidRPr="00D92F94" w:rsidRDefault="00C17F8E" w:rsidP="00C17F8E">
      <w:pPr>
        <w:pStyle w:val="libNormal"/>
        <w:rPr>
          <w:lang w:bidi="fa-IR"/>
        </w:rPr>
      </w:pPr>
      <w:r>
        <w:rPr>
          <w:rFonts w:hint="cs"/>
          <w:rtl/>
          <w:lang w:bidi="fa-IR"/>
        </w:rPr>
        <w:t>«</w:t>
      </w:r>
      <w:r w:rsidR="00D92F94" w:rsidRPr="00C17F8E">
        <w:rPr>
          <w:rStyle w:val="libHadeesChar"/>
          <w:rtl/>
        </w:rPr>
        <w:t>لم تخل الارض</w:t>
      </w:r>
      <w:r w:rsidR="002B053D" w:rsidRPr="00C17F8E">
        <w:rPr>
          <w:rStyle w:val="libHadeesChar"/>
          <w:rtl/>
        </w:rPr>
        <w:t xml:space="preserve"> </w:t>
      </w:r>
      <w:r w:rsidR="00D92F94" w:rsidRPr="00C17F8E">
        <w:rPr>
          <w:rStyle w:val="libHadeesChar"/>
          <w:rtl/>
        </w:rPr>
        <w:t>منذ خلق الله آدم</w:t>
      </w:r>
      <w:r w:rsidR="002B053D" w:rsidRPr="00C17F8E">
        <w:rPr>
          <w:rStyle w:val="libHadeesChar"/>
          <w:rtl/>
        </w:rPr>
        <w:t xml:space="preserve"> </w:t>
      </w:r>
      <w:r w:rsidR="00D92F94" w:rsidRPr="00C17F8E">
        <w:rPr>
          <w:rStyle w:val="libHadeesChar"/>
          <w:rtl/>
        </w:rPr>
        <w:t xml:space="preserve">من حجة لله فيها، ظاهر مشهور اءو غائب مستور، و لاتخلوا - الى </w:t>
      </w:r>
      <w:r>
        <w:rPr>
          <w:rStyle w:val="libHadeesChar"/>
          <w:rFonts w:hint="cs"/>
          <w:rtl/>
        </w:rPr>
        <w:t>إ</w:t>
      </w:r>
      <w:r w:rsidR="00D92F94" w:rsidRPr="00C17F8E">
        <w:rPr>
          <w:rStyle w:val="libHadeesChar"/>
          <w:rtl/>
        </w:rPr>
        <w:t>ن تقوم الساعة</w:t>
      </w:r>
      <w:r w:rsidR="002B053D" w:rsidRPr="00C17F8E">
        <w:rPr>
          <w:rStyle w:val="libHadeesChar"/>
          <w:rtl/>
        </w:rPr>
        <w:t xml:space="preserve"> </w:t>
      </w:r>
      <w:r w:rsidR="00D92F94" w:rsidRPr="00C17F8E">
        <w:rPr>
          <w:rStyle w:val="libHadeesChar"/>
          <w:rtl/>
        </w:rPr>
        <w:t>من حجة لله فيها و لو لا ذلك لم يعبدالله</w:t>
      </w:r>
      <w:r w:rsidR="00132F7E">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زمين از روزى كه خداوند آدم را آفريد از حجت خدا خالى نمانده است</w:t>
      </w:r>
      <w:r w:rsidR="002B053D">
        <w:rPr>
          <w:rtl/>
          <w:lang w:bidi="fa-IR"/>
        </w:rPr>
        <w:t xml:space="preserve"> </w:t>
      </w:r>
      <w:r w:rsidRPr="00D92F94">
        <w:rPr>
          <w:rtl/>
          <w:lang w:bidi="fa-IR"/>
        </w:rPr>
        <w:t>گاه حجت خدا آشكار و شناخته شده بوده است و گاه نهان و پوشيده از نظرها</w:t>
      </w:r>
      <w:r w:rsidR="002B053D">
        <w:rPr>
          <w:rtl/>
          <w:lang w:bidi="fa-IR"/>
        </w:rPr>
        <w:t xml:space="preserve"> </w:t>
      </w:r>
      <w:r w:rsidRPr="00D92F94">
        <w:rPr>
          <w:rtl/>
          <w:lang w:bidi="fa-IR"/>
        </w:rPr>
        <w:t>و همانگونه زمين تا روز رستاخيز، خالى از حجت نخواهد ماند اگر جز اين باشد خداى يكتا پرستش نمى شود.</w:t>
      </w:r>
    </w:p>
    <w:p w:rsidR="00C17F8E" w:rsidRDefault="00D92F94" w:rsidP="00D92F94">
      <w:pPr>
        <w:pStyle w:val="libNormal"/>
        <w:rPr>
          <w:rtl/>
          <w:lang w:bidi="fa-IR"/>
        </w:rPr>
      </w:pPr>
      <w:r w:rsidRPr="00D92F94">
        <w:rPr>
          <w:rtl/>
          <w:lang w:bidi="fa-IR"/>
        </w:rPr>
        <w:t xml:space="preserve">اين روايت خود از روايات صحيح و متواتر است از اين رو جاى اين </w:t>
      </w:r>
      <w:r w:rsidR="00650553">
        <w:rPr>
          <w:rtl/>
          <w:lang w:bidi="fa-IR"/>
        </w:rPr>
        <w:t>سؤال</w:t>
      </w:r>
      <w:r w:rsidRPr="00D92F94">
        <w:rPr>
          <w:rtl/>
          <w:lang w:bidi="fa-IR"/>
        </w:rPr>
        <w:t xml:space="preserve"> است كه</w:t>
      </w:r>
      <w:r w:rsidR="00132F7E">
        <w:rPr>
          <w:rtl/>
          <w:lang w:bidi="fa-IR"/>
        </w:rPr>
        <w:t>:</w:t>
      </w:r>
      <w:r w:rsidRPr="00D92F94">
        <w:rPr>
          <w:rtl/>
          <w:lang w:bidi="fa-IR"/>
        </w:rPr>
        <w:t xml:space="preserve"> (پس از پايان عمر امام مهدى </w:t>
      </w:r>
      <w:r w:rsidR="004155EF" w:rsidRPr="004155EF">
        <w:rPr>
          <w:rStyle w:val="libAlaemChar"/>
          <w:rtl/>
        </w:rPr>
        <w:t>عليه‌السلام</w:t>
      </w:r>
      <w:r w:rsidRPr="00D92F94">
        <w:rPr>
          <w:rtl/>
          <w:lang w:bidi="fa-IR"/>
        </w:rPr>
        <w:t xml:space="preserve"> امام و حجت كيست</w:t>
      </w:r>
      <w:r w:rsidR="00132F7E">
        <w:rPr>
          <w:rtl/>
          <w:lang w:bidi="fa-IR"/>
        </w:rPr>
        <w:t>؟</w:t>
      </w:r>
      <w:r w:rsidR="0046049D">
        <w:rPr>
          <w:rtl/>
          <w:lang w:bidi="fa-IR"/>
        </w:rPr>
        <w:t>)</w:t>
      </w:r>
      <w:r w:rsidRPr="00D92F94">
        <w:rPr>
          <w:rtl/>
          <w:lang w:bidi="fa-IR"/>
        </w:rPr>
        <w:t xml:space="preserve"> و راهى جز پذيرش (رجعت</w:t>
      </w:r>
      <w:r w:rsidR="0046049D">
        <w:rPr>
          <w:rtl/>
          <w:lang w:bidi="fa-IR"/>
        </w:rPr>
        <w:t>)</w:t>
      </w:r>
      <w:r w:rsidRPr="00D92F94">
        <w:rPr>
          <w:rtl/>
          <w:lang w:bidi="fa-IR"/>
        </w:rPr>
        <w:t xml:space="preserve"> نمى ماند كه در بخش آينده در اين مورد بحث خواهيم كرد.</w:t>
      </w:r>
    </w:p>
    <w:p w:rsidR="00D92F94" w:rsidRPr="00D92F94" w:rsidRDefault="00C17F8E" w:rsidP="00D92F94">
      <w:pPr>
        <w:pStyle w:val="libNormal"/>
        <w:rPr>
          <w:lang w:bidi="fa-IR"/>
        </w:rPr>
      </w:pPr>
      <w:r>
        <w:rPr>
          <w:rtl/>
          <w:lang w:bidi="fa-IR"/>
        </w:rPr>
        <w:br w:type="page"/>
      </w:r>
    </w:p>
    <w:p w:rsidR="00D92F94" w:rsidRDefault="00D92F94" w:rsidP="00C17F8E">
      <w:pPr>
        <w:pStyle w:val="Heading2"/>
        <w:rPr>
          <w:rtl/>
          <w:lang w:bidi="fa-IR"/>
        </w:rPr>
      </w:pPr>
      <w:bookmarkStart w:id="187" w:name="_Toc479759358"/>
      <w:r w:rsidRPr="00D92F94">
        <w:rPr>
          <w:rtl/>
          <w:lang w:bidi="fa-IR"/>
        </w:rPr>
        <w:t>رجعت چيست</w:t>
      </w:r>
      <w:bookmarkEnd w:id="187"/>
    </w:p>
    <w:p w:rsidR="00D92F94" w:rsidRPr="00D92F94" w:rsidRDefault="00D92F94" w:rsidP="00D92F94">
      <w:pPr>
        <w:pStyle w:val="libNormal"/>
        <w:rPr>
          <w:lang w:bidi="fa-IR"/>
        </w:rPr>
      </w:pPr>
      <w:r w:rsidRPr="00D92F94">
        <w:rPr>
          <w:rtl/>
          <w:lang w:bidi="fa-IR"/>
        </w:rPr>
        <w:t>پيش از هر چيز، بايد اصل (رجعت</w:t>
      </w:r>
      <w:r w:rsidR="0046049D">
        <w:rPr>
          <w:rtl/>
          <w:lang w:bidi="fa-IR"/>
        </w:rPr>
        <w:t>)</w:t>
      </w:r>
      <w:r w:rsidRPr="00D92F94">
        <w:rPr>
          <w:rtl/>
          <w:lang w:bidi="fa-IR"/>
        </w:rPr>
        <w:t xml:space="preserve"> را شناخت</w:t>
      </w:r>
      <w:r w:rsidR="00132F7E">
        <w:rPr>
          <w:rtl/>
          <w:lang w:bidi="fa-IR"/>
        </w:rPr>
        <w:t>.</w:t>
      </w:r>
      <w:r w:rsidRPr="00D92F94">
        <w:rPr>
          <w:rtl/>
          <w:lang w:bidi="fa-IR"/>
        </w:rPr>
        <w:t xml:space="preserve"> به همين جهت</w:t>
      </w:r>
      <w:r w:rsidR="00132F7E">
        <w:rPr>
          <w:rtl/>
          <w:lang w:bidi="fa-IR"/>
        </w:rPr>
        <w:t>،</w:t>
      </w:r>
      <w:r w:rsidRPr="00D92F94">
        <w:rPr>
          <w:rtl/>
          <w:lang w:bidi="fa-IR"/>
        </w:rPr>
        <w:t xml:space="preserve"> جاى اين </w:t>
      </w:r>
      <w:r w:rsidR="00650553">
        <w:rPr>
          <w:rtl/>
          <w:lang w:bidi="fa-IR"/>
        </w:rPr>
        <w:t>سؤال</w:t>
      </w:r>
      <w:r w:rsidRPr="00D92F94">
        <w:rPr>
          <w:rtl/>
          <w:lang w:bidi="fa-IR"/>
        </w:rPr>
        <w:t xml:space="preserve"> است كه</w:t>
      </w:r>
      <w:r w:rsidR="00132F7E">
        <w:rPr>
          <w:rtl/>
          <w:lang w:bidi="fa-IR"/>
        </w:rPr>
        <w:t>:</w:t>
      </w:r>
      <w:r w:rsidRPr="00D92F94">
        <w:rPr>
          <w:rtl/>
          <w:lang w:bidi="fa-IR"/>
        </w:rPr>
        <w:t xml:space="preserve"> (رجعت چيست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رجعت بدين مفهوم است كه</w:t>
      </w:r>
      <w:r w:rsidR="00132F7E">
        <w:rPr>
          <w:rtl/>
          <w:lang w:bidi="fa-IR"/>
        </w:rPr>
        <w:t>:</w:t>
      </w:r>
      <w:r w:rsidRPr="00D92F94">
        <w:rPr>
          <w:rtl/>
          <w:lang w:bidi="fa-IR"/>
        </w:rPr>
        <w:t xml:space="preserve"> امامان خاندان وحى و رسالت </w:t>
      </w:r>
      <w:r w:rsidR="002A052C" w:rsidRPr="002A052C">
        <w:rPr>
          <w:rStyle w:val="libAlaemChar"/>
          <w:rtl/>
        </w:rPr>
        <w:t>عليهم‌السلام</w:t>
      </w:r>
      <w:r w:rsidRPr="00D92F94">
        <w:rPr>
          <w:rtl/>
          <w:lang w:bidi="fa-IR"/>
        </w:rPr>
        <w:t xml:space="preserve"> و انبوهى از كسانى كه جهان را بدورد گفته اند، بار ديگر پس از حضرت مهدى </w:t>
      </w:r>
      <w:r w:rsidR="004155EF" w:rsidRPr="004155EF">
        <w:rPr>
          <w:rStyle w:val="libAlaemChar"/>
          <w:rtl/>
        </w:rPr>
        <w:t>عليه‌السلام</w:t>
      </w:r>
      <w:r w:rsidRPr="00D92F94">
        <w:rPr>
          <w:rtl/>
          <w:lang w:bidi="fa-IR"/>
        </w:rPr>
        <w:t xml:space="preserve"> و پيش از شهادت او به خواست خدا و اراده حكيمانه او، بدين جهان باز مى گردند و نخستين رجعت كننده حضرت امام حسين </w:t>
      </w:r>
      <w:r w:rsidR="004155EF" w:rsidRPr="004155EF">
        <w:rPr>
          <w:rStyle w:val="libAlaemChar"/>
          <w:rtl/>
        </w:rPr>
        <w:t>عليه‌السلام</w:t>
      </w:r>
      <w:r w:rsidRPr="00D92F94">
        <w:rPr>
          <w:rtl/>
          <w:lang w:bidi="fa-IR"/>
        </w:rPr>
        <w:t xml:space="preserve"> است و پس از آن وجود گرانمايه</w:t>
      </w:r>
      <w:r w:rsidR="00132F7E">
        <w:rPr>
          <w:rtl/>
          <w:lang w:bidi="fa-IR"/>
        </w:rPr>
        <w:t>،</w:t>
      </w:r>
      <w:r w:rsidRPr="00D92F94">
        <w:rPr>
          <w:rtl/>
          <w:lang w:bidi="fa-IR"/>
        </w:rPr>
        <w:t xml:space="preserve"> همه امامان اهل بيت </w:t>
      </w:r>
      <w:r w:rsidR="002A052C" w:rsidRPr="002A052C">
        <w:rPr>
          <w:rStyle w:val="libAlaemChar"/>
          <w:rtl/>
        </w:rPr>
        <w:t>عليهم‌السلام</w:t>
      </w:r>
      <w:r w:rsidRPr="00D92F94">
        <w:rPr>
          <w:rtl/>
          <w:lang w:bidi="fa-IR"/>
        </w:rPr>
        <w:t xml:space="preserve"> يكى پس از ديگرى</w:t>
      </w:r>
      <w:r w:rsidR="00132F7E">
        <w:rPr>
          <w:rtl/>
          <w:lang w:bidi="fa-IR"/>
        </w:rPr>
        <w:t>.</w:t>
      </w:r>
      <w:r w:rsidRPr="00D92F94">
        <w:rPr>
          <w:rtl/>
          <w:lang w:bidi="fa-IR"/>
        </w:rPr>
        <w:t xml:space="preserve"> اين فشرده و عصاره بحث (رجعت</w:t>
      </w:r>
      <w:r w:rsidR="0046049D">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t>در اين مورد، روايات بسيارى رسيده است كه شمار آنها از دهها روايت مى گذرد كه اين روايات اصل (رجعت</w:t>
      </w:r>
      <w:r w:rsidR="0046049D">
        <w:rPr>
          <w:rtl/>
          <w:lang w:bidi="fa-IR"/>
        </w:rPr>
        <w:t>)</w:t>
      </w:r>
      <w:r w:rsidRPr="00D92F94">
        <w:rPr>
          <w:rtl/>
          <w:lang w:bidi="fa-IR"/>
        </w:rPr>
        <w:t xml:space="preserve"> و ابعاد و چگونگى آن را شرح مى دهد.</w:t>
      </w:r>
    </w:p>
    <w:p w:rsidR="00D92F94" w:rsidRPr="00D92F94" w:rsidRDefault="00D92F94" w:rsidP="00D92F94">
      <w:pPr>
        <w:pStyle w:val="libNormal"/>
        <w:rPr>
          <w:lang w:bidi="fa-IR"/>
        </w:rPr>
      </w:pPr>
      <w:r w:rsidRPr="00D92F94">
        <w:rPr>
          <w:rtl/>
          <w:lang w:bidi="fa-IR"/>
        </w:rPr>
        <w:t>روزگارى سپرى شده است كه عقيده به (رجعت</w:t>
      </w:r>
      <w:r w:rsidR="0046049D">
        <w:rPr>
          <w:rtl/>
          <w:lang w:bidi="fa-IR"/>
        </w:rPr>
        <w:t>)</w:t>
      </w:r>
      <w:r w:rsidRPr="00D92F94">
        <w:rPr>
          <w:rtl/>
          <w:lang w:bidi="fa-IR"/>
        </w:rPr>
        <w:t xml:space="preserve"> گناهى نابخشودنى و جنايتى غيرقابل گذشت قلمداد گشته و مخالفان منحرف و تندروى اين عقيده</w:t>
      </w:r>
      <w:r w:rsidR="00132F7E">
        <w:rPr>
          <w:rtl/>
          <w:lang w:bidi="fa-IR"/>
        </w:rPr>
        <w:t>،</w:t>
      </w:r>
      <w:r w:rsidRPr="00D92F94">
        <w:rPr>
          <w:rtl/>
          <w:lang w:bidi="fa-IR"/>
        </w:rPr>
        <w:t xml:space="preserve"> به موافقان آن يورشهاى بى رحمانه برده و بر ضد اين عقيده تاخت و تازها نموده اند، به گونه اى كه گويى با كفر و ماديگرى مبارزه مى كنند.</w:t>
      </w:r>
    </w:p>
    <w:p w:rsidR="00D92F94" w:rsidRPr="00D92F94" w:rsidRDefault="00D92F94" w:rsidP="00D92F94">
      <w:pPr>
        <w:pStyle w:val="libNormal"/>
        <w:rPr>
          <w:lang w:bidi="fa-IR"/>
        </w:rPr>
      </w:pPr>
      <w:r w:rsidRPr="00D92F94">
        <w:rPr>
          <w:rtl/>
          <w:lang w:bidi="fa-IR"/>
        </w:rPr>
        <w:t>اينك ما بر آنيم تا اين انديشه را بر روى ميز تشريح قرار دهيم و از ابعاد و حقيقت آن آگاه شويم و آنگاه آن را به كتاب خدا و سنت پيامبر و عقل عرضه داريم و بنگريم كه ديدگاه قرآن و سنت و خرد سالم نسبت به اين عقيده چيست</w:t>
      </w:r>
      <w:r w:rsidR="00132F7E">
        <w:rPr>
          <w:rtl/>
          <w:lang w:bidi="fa-IR"/>
        </w:rPr>
        <w:t>؟</w:t>
      </w:r>
      <w:r w:rsidRPr="00D92F94">
        <w:rPr>
          <w:rtl/>
          <w:lang w:bidi="fa-IR"/>
        </w:rPr>
        <w:t xml:space="preserve"> آيا اين انديشه و عقيده چيزى است كه در خور استهزاء و تاخت و تاز است يا نه</w:t>
      </w:r>
      <w:r w:rsidR="00132F7E">
        <w:rPr>
          <w:rtl/>
          <w:lang w:bidi="fa-IR"/>
        </w:rPr>
        <w:t>؟</w:t>
      </w:r>
    </w:p>
    <w:p w:rsidR="00D92F94" w:rsidRPr="00D92F94" w:rsidRDefault="00D92F94" w:rsidP="00D92F94">
      <w:pPr>
        <w:pStyle w:val="libNormal"/>
        <w:rPr>
          <w:lang w:bidi="fa-IR"/>
        </w:rPr>
      </w:pPr>
      <w:r w:rsidRPr="00D92F94">
        <w:rPr>
          <w:rtl/>
          <w:lang w:bidi="fa-IR"/>
        </w:rPr>
        <w:t>نكاتى كه لازم است در اين بخش مورد بحث قرار گيرد عبارتند از:</w:t>
      </w:r>
    </w:p>
    <w:p w:rsidR="00D92F94" w:rsidRPr="00D92F94" w:rsidRDefault="00150594" w:rsidP="00D92F94">
      <w:pPr>
        <w:pStyle w:val="libNormal"/>
        <w:rPr>
          <w:lang w:bidi="fa-IR"/>
        </w:rPr>
      </w:pPr>
      <w:r>
        <w:rPr>
          <w:rtl/>
          <w:lang w:bidi="fa-IR"/>
        </w:rPr>
        <w:t>1</w:t>
      </w:r>
      <w:r w:rsidR="00D92F94" w:rsidRPr="00D92F94">
        <w:rPr>
          <w:rtl/>
          <w:lang w:bidi="fa-IR"/>
        </w:rPr>
        <w:t xml:space="preserve"> - زنده شدن مردگان در روز رستاخيز</w:t>
      </w:r>
    </w:p>
    <w:p w:rsidR="00D92F94" w:rsidRPr="00D92F94" w:rsidRDefault="00150594" w:rsidP="00D92F94">
      <w:pPr>
        <w:pStyle w:val="libNormal"/>
        <w:rPr>
          <w:lang w:bidi="fa-IR"/>
        </w:rPr>
      </w:pPr>
      <w:r>
        <w:rPr>
          <w:rtl/>
          <w:lang w:bidi="fa-IR"/>
        </w:rPr>
        <w:t>2</w:t>
      </w:r>
      <w:r w:rsidR="002B053D">
        <w:rPr>
          <w:rtl/>
          <w:lang w:bidi="fa-IR"/>
        </w:rPr>
        <w:t xml:space="preserve"> </w:t>
      </w:r>
      <w:r w:rsidR="00D92F94" w:rsidRPr="00D92F94">
        <w:rPr>
          <w:rtl/>
          <w:lang w:bidi="fa-IR"/>
        </w:rPr>
        <w:t>آيا پيش از روز رستاخيز خداوند كسى را زنده نموده است</w:t>
      </w:r>
      <w:r w:rsidR="00132F7E">
        <w:rPr>
          <w:rtl/>
          <w:lang w:bidi="fa-IR"/>
        </w:rPr>
        <w:t>؟</w:t>
      </w:r>
    </w:p>
    <w:p w:rsidR="00D92F94" w:rsidRPr="00D92F94" w:rsidRDefault="00150594" w:rsidP="00D92F94">
      <w:pPr>
        <w:pStyle w:val="libNormal"/>
        <w:rPr>
          <w:lang w:bidi="fa-IR"/>
        </w:rPr>
      </w:pPr>
      <w:r>
        <w:rPr>
          <w:rtl/>
          <w:lang w:bidi="fa-IR"/>
        </w:rPr>
        <w:lastRenderedPageBreak/>
        <w:t>3</w:t>
      </w:r>
      <w:r w:rsidR="002B053D">
        <w:rPr>
          <w:rtl/>
          <w:lang w:bidi="fa-IR"/>
        </w:rPr>
        <w:t xml:space="preserve"> </w:t>
      </w:r>
      <w:r w:rsidR="00D92F94" w:rsidRPr="00D92F94">
        <w:rPr>
          <w:rtl/>
          <w:lang w:bidi="fa-IR"/>
        </w:rPr>
        <w:t>قرآن و مساءله رجعت</w:t>
      </w:r>
    </w:p>
    <w:p w:rsidR="00D92F94" w:rsidRPr="00D92F94" w:rsidRDefault="00150594" w:rsidP="00D92F94">
      <w:pPr>
        <w:pStyle w:val="libNormal"/>
        <w:rPr>
          <w:lang w:bidi="fa-IR"/>
        </w:rPr>
      </w:pPr>
      <w:r>
        <w:rPr>
          <w:rtl/>
          <w:lang w:bidi="fa-IR"/>
        </w:rPr>
        <w:t>4</w:t>
      </w:r>
      <w:r w:rsidR="002B053D">
        <w:rPr>
          <w:rtl/>
          <w:lang w:bidi="fa-IR"/>
        </w:rPr>
        <w:t xml:space="preserve"> </w:t>
      </w:r>
      <w:r w:rsidR="00D92F94" w:rsidRPr="00D92F94">
        <w:rPr>
          <w:rtl/>
          <w:lang w:bidi="fa-IR"/>
        </w:rPr>
        <w:t>رجعت در آئينه روايات</w:t>
      </w:r>
    </w:p>
    <w:p w:rsidR="00D92F94" w:rsidRPr="00D92F94" w:rsidRDefault="00150594" w:rsidP="00D92F94">
      <w:pPr>
        <w:pStyle w:val="libNormal"/>
        <w:rPr>
          <w:lang w:bidi="fa-IR"/>
        </w:rPr>
      </w:pPr>
      <w:r>
        <w:rPr>
          <w:rtl/>
          <w:lang w:bidi="fa-IR"/>
        </w:rPr>
        <w:t>5</w:t>
      </w:r>
      <w:r w:rsidR="002B053D">
        <w:rPr>
          <w:rtl/>
          <w:lang w:bidi="fa-IR"/>
        </w:rPr>
        <w:t xml:space="preserve"> </w:t>
      </w:r>
      <w:r w:rsidR="00D92F94" w:rsidRPr="00D92F94">
        <w:rPr>
          <w:rtl/>
          <w:lang w:bidi="fa-IR"/>
        </w:rPr>
        <w:t>چه كسانى به دنيا باز مى گردند؟</w:t>
      </w:r>
    </w:p>
    <w:p w:rsidR="00D92F94" w:rsidRPr="00D92F94" w:rsidRDefault="00D92F94" w:rsidP="00D92F94">
      <w:pPr>
        <w:pStyle w:val="libNormal"/>
        <w:rPr>
          <w:lang w:bidi="fa-IR"/>
        </w:rPr>
      </w:pPr>
      <w:r w:rsidRPr="00D92F94">
        <w:rPr>
          <w:rtl/>
          <w:lang w:bidi="fa-IR"/>
        </w:rPr>
        <w:t>زنده شدن مردگان در روز رستاخيز</w:t>
      </w:r>
    </w:p>
    <w:p w:rsidR="00D92F94" w:rsidRPr="00D92F94" w:rsidRDefault="00D92F94" w:rsidP="00D92F94">
      <w:pPr>
        <w:pStyle w:val="libNormal"/>
        <w:rPr>
          <w:lang w:bidi="fa-IR"/>
        </w:rPr>
      </w:pPr>
      <w:r w:rsidRPr="00D92F94">
        <w:rPr>
          <w:rtl/>
          <w:lang w:bidi="fa-IR"/>
        </w:rPr>
        <w:t>عقيده به رستاخيز و زنده شدن مردگان</w:t>
      </w:r>
      <w:r w:rsidR="00132F7E">
        <w:rPr>
          <w:rtl/>
          <w:lang w:bidi="fa-IR"/>
        </w:rPr>
        <w:t>،</w:t>
      </w:r>
      <w:r w:rsidRPr="00D92F94">
        <w:rPr>
          <w:rtl/>
          <w:lang w:bidi="fa-IR"/>
        </w:rPr>
        <w:t xml:space="preserve"> اصل خدشه ناپذيرى است كه از اصول دين شمرده شده است و تصور نمى كنم هيچ فردى</w:t>
      </w:r>
      <w:r w:rsidR="00132F7E">
        <w:rPr>
          <w:rtl/>
          <w:lang w:bidi="fa-IR"/>
        </w:rPr>
        <w:t>،</w:t>
      </w:r>
      <w:r w:rsidRPr="00D92F94">
        <w:rPr>
          <w:rtl/>
          <w:lang w:bidi="fa-IR"/>
        </w:rPr>
        <w:t xml:space="preserve"> مسلمان و مؤ من به قرآن و اسلام باشد و آنگاه با وجود صدها آيه قرآن و صدها روايت و دلايل مسلم عقلى</w:t>
      </w:r>
      <w:r w:rsidR="00132F7E">
        <w:rPr>
          <w:rtl/>
          <w:lang w:bidi="fa-IR"/>
        </w:rPr>
        <w:t>،</w:t>
      </w:r>
      <w:r w:rsidRPr="00D92F94">
        <w:rPr>
          <w:rtl/>
          <w:lang w:bidi="fa-IR"/>
        </w:rPr>
        <w:t xml:space="preserve"> باز هم به رستاخيز و مساءله معاد ايمان نياورد.</w:t>
      </w:r>
    </w:p>
    <w:p w:rsidR="00D92F94" w:rsidRPr="00D92F94" w:rsidRDefault="00D92F94" w:rsidP="00D92F94">
      <w:pPr>
        <w:pStyle w:val="libNormal"/>
        <w:rPr>
          <w:lang w:bidi="fa-IR"/>
        </w:rPr>
      </w:pPr>
      <w:r w:rsidRPr="00D92F94">
        <w:rPr>
          <w:rtl/>
          <w:lang w:bidi="fa-IR"/>
        </w:rPr>
        <w:t>ما اينك در انديشه طرح بحث (معاد</w:t>
      </w:r>
      <w:r w:rsidR="0046049D">
        <w:rPr>
          <w:rtl/>
          <w:lang w:bidi="fa-IR"/>
        </w:rPr>
        <w:t>)</w:t>
      </w:r>
      <w:r w:rsidRPr="00D92F94">
        <w:rPr>
          <w:rtl/>
          <w:lang w:bidi="fa-IR"/>
        </w:rPr>
        <w:t xml:space="preserve"> نيستيم بلكه تنها به نكات مهم و خدشه ناپذيرى از آن براى ورود به بحث (رجعت</w:t>
      </w:r>
      <w:r w:rsidR="0046049D">
        <w:rPr>
          <w:rtl/>
          <w:lang w:bidi="fa-IR"/>
        </w:rPr>
        <w:t>)</w:t>
      </w:r>
      <w:r w:rsidRPr="00D92F94">
        <w:rPr>
          <w:rtl/>
          <w:lang w:bidi="fa-IR"/>
        </w:rPr>
        <w:t xml:space="preserve"> اشاره مى كنيم</w:t>
      </w:r>
      <w:r w:rsidR="00132F7E">
        <w:rPr>
          <w:rtl/>
          <w:lang w:bidi="fa-IR"/>
        </w:rPr>
        <w:t>:</w:t>
      </w:r>
    </w:p>
    <w:p w:rsidR="00D92F94" w:rsidRPr="00D92F94" w:rsidRDefault="00C17F8E" w:rsidP="00D92F94">
      <w:pPr>
        <w:pStyle w:val="libNormal"/>
        <w:rPr>
          <w:lang w:bidi="fa-IR"/>
        </w:rPr>
      </w:pPr>
      <w:r>
        <w:rPr>
          <w:rFonts w:hint="cs"/>
          <w:rtl/>
          <w:lang w:bidi="fa-IR"/>
        </w:rPr>
        <w:t>1.</w:t>
      </w:r>
      <w:r w:rsidR="002B053D">
        <w:rPr>
          <w:rtl/>
          <w:lang w:bidi="fa-IR"/>
        </w:rPr>
        <w:t xml:space="preserve"> </w:t>
      </w:r>
      <w:r w:rsidR="00D92F94" w:rsidRPr="00D92F94">
        <w:rPr>
          <w:rtl/>
          <w:lang w:bidi="fa-IR"/>
        </w:rPr>
        <w:t>واقعيت اين است كه تمامى مسلمانان از هر مذهب و گروهى كه باشند، در اين اصل</w:t>
      </w:r>
      <w:r w:rsidR="00132F7E">
        <w:rPr>
          <w:rtl/>
          <w:lang w:bidi="fa-IR"/>
        </w:rPr>
        <w:t>،</w:t>
      </w:r>
      <w:r w:rsidR="00D92F94" w:rsidRPr="00D92F94">
        <w:rPr>
          <w:rtl/>
          <w:lang w:bidi="fa-IR"/>
        </w:rPr>
        <w:t xml:space="preserve"> اتفاق نظر دارند كه خداوند، تمامى بندگان خويش را از آغاز تا فرجام گيتى</w:t>
      </w:r>
      <w:r w:rsidR="00132F7E">
        <w:rPr>
          <w:rtl/>
          <w:lang w:bidi="fa-IR"/>
        </w:rPr>
        <w:t>،</w:t>
      </w:r>
      <w:r w:rsidR="00D92F94" w:rsidRPr="00D92F94">
        <w:rPr>
          <w:rtl/>
          <w:lang w:bidi="fa-IR"/>
        </w:rPr>
        <w:t xml:space="preserve"> همه و همه</w:t>
      </w:r>
      <w:r w:rsidR="00132F7E">
        <w:rPr>
          <w:rtl/>
          <w:lang w:bidi="fa-IR"/>
        </w:rPr>
        <w:t>،</w:t>
      </w:r>
      <w:r w:rsidR="00D92F94" w:rsidRPr="00D92F94">
        <w:rPr>
          <w:rtl/>
          <w:lang w:bidi="fa-IR"/>
        </w:rPr>
        <w:t xml:space="preserve"> حتى جنينهاى سقط شده را، در روز رستاخيز زنده مى سازد.</w:t>
      </w:r>
    </w:p>
    <w:p w:rsidR="00D92F94" w:rsidRPr="00D92F94" w:rsidRDefault="00D92F94" w:rsidP="00D92F94">
      <w:pPr>
        <w:pStyle w:val="libNormal"/>
        <w:rPr>
          <w:lang w:bidi="fa-IR"/>
        </w:rPr>
      </w:pPr>
      <w:r w:rsidRPr="00D92F94">
        <w:rPr>
          <w:rtl/>
          <w:lang w:bidi="fa-IR"/>
        </w:rPr>
        <w:t>قرآن شريف در اين مورد مى فرمايد:</w:t>
      </w:r>
    </w:p>
    <w:p w:rsidR="00D92F94" w:rsidRPr="00D92F94" w:rsidRDefault="00D92F94" w:rsidP="00C17F8E">
      <w:pPr>
        <w:pStyle w:val="libNormal"/>
        <w:rPr>
          <w:lang w:bidi="fa-IR"/>
        </w:rPr>
      </w:pPr>
      <w:r w:rsidRPr="00C17F8E">
        <w:rPr>
          <w:rStyle w:val="libAlaemChar"/>
          <w:rtl/>
        </w:rPr>
        <w:t>(</w:t>
      </w:r>
      <w:r w:rsidR="00C17F8E" w:rsidRPr="00C17F8E">
        <w:rPr>
          <w:rStyle w:val="libAieChar"/>
          <w:rtl/>
          <w:lang w:bidi="fa-IR"/>
        </w:rPr>
        <w:t>وَحَشَرْنَاهُمْ فَلَمْ نُغَادِرْ مِنْهُمْ أَحَدًا</w:t>
      </w:r>
      <w:r w:rsidR="0046049D" w:rsidRPr="00C17F8E">
        <w:rPr>
          <w:rStyle w:val="libAlaemChar"/>
          <w:rtl/>
        </w:rPr>
        <w:t>)</w:t>
      </w:r>
      <w:r w:rsidR="00C17F8E">
        <w:rPr>
          <w:rFonts w:hint="cs"/>
          <w:rtl/>
          <w:lang w:bidi="fa-IR"/>
        </w:rPr>
        <w:t xml:space="preserve"> </w:t>
      </w:r>
      <w:r w:rsidRPr="00150594">
        <w:rPr>
          <w:rStyle w:val="libFootnotenumChar"/>
          <w:rtl/>
        </w:rPr>
        <w:t>(</w:t>
      </w:r>
      <w:r w:rsidR="00150594" w:rsidRPr="00150594">
        <w:rPr>
          <w:rStyle w:val="libFootnotenumChar"/>
          <w:rtl/>
          <w:lang w:bidi="fa-IR"/>
        </w:rPr>
        <w:t>732</w:t>
      </w:r>
      <w:r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و همه را براى حسابرسى گرد مى آوريم و يك تن از ايشان را رها نخواهيم ساخت</w:t>
      </w:r>
      <w:r w:rsidR="00132F7E">
        <w:rPr>
          <w:rtl/>
          <w:lang w:bidi="fa-IR"/>
        </w:rPr>
        <w:t>.</w:t>
      </w:r>
    </w:p>
    <w:p w:rsidR="00D92F94" w:rsidRPr="00D92F94" w:rsidRDefault="00D92F94" w:rsidP="00D92F94">
      <w:pPr>
        <w:pStyle w:val="libNormal"/>
        <w:rPr>
          <w:lang w:bidi="fa-IR"/>
        </w:rPr>
      </w:pPr>
      <w:r w:rsidRPr="00D92F94">
        <w:rPr>
          <w:rtl/>
          <w:lang w:bidi="fa-IR"/>
        </w:rPr>
        <w:t>شايد بسيارى از دين باوران و پيروان مذاهب نيز در اين اصل با مسلمانان هم عقيده و همگام باشند؛ چرا كه زنده شدن مردگان به فرمان خدا و اراده او در روز رستاخيز از ديدگاه مسلمانان از مسايل قطعى و ترديدناپذير است و اگر ديگران آن را بعيد بشمارند هيچ مسلمانى آن را نمى تواند دور از انتظار شمرده و بدان ترديد ورزد.</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مشركان و ماديگرايان</w:t>
      </w:r>
      <w:r w:rsidR="00132F7E">
        <w:rPr>
          <w:rtl/>
          <w:lang w:bidi="fa-IR"/>
        </w:rPr>
        <w:t>،</w:t>
      </w:r>
      <w:r w:rsidRPr="00D92F94">
        <w:rPr>
          <w:rtl/>
          <w:lang w:bidi="fa-IR"/>
        </w:rPr>
        <w:t xml:space="preserve"> برانگيخته شدن در روز رستاخيز و حساب و كتاب را انكار نموده و مى گويند:</w:t>
      </w:r>
    </w:p>
    <w:p w:rsidR="00D92F94" w:rsidRPr="00D92F94" w:rsidRDefault="00C17F8E" w:rsidP="00D92F94">
      <w:pPr>
        <w:pStyle w:val="libNormal"/>
        <w:rPr>
          <w:lang w:bidi="fa-IR"/>
        </w:rPr>
      </w:pPr>
      <w:r w:rsidRPr="00C17F8E">
        <w:rPr>
          <w:rStyle w:val="libAlaemChar"/>
          <w:rFonts w:hint="cs"/>
          <w:rtl/>
        </w:rPr>
        <w:lastRenderedPageBreak/>
        <w:t>(</w:t>
      </w:r>
      <w:r w:rsidRPr="00C17F8E">
        <w:rPr>
          <w:rStyle w:val="libAieChar"/>
          <w:rtl/>
          <w:lang w:bidi="fa-IR"/>
        </w:rPr>
        <w:t>أَإِذَا مِتْنَا وَكُنَّا تُرَابًا وَعِظَامًا أَإِنَّا لَمَبْعُوثُونَ</w:t>
      </w:r>
      <w:r w:rsidRPr="00C17F8E">
        <w:rPr>
          <w:rStyle w:val="libAlaemChar"/>
          <w:rFonts w:hint="cs"/>
          <w:rtl/>
        </w:rPr>
        <w:t>)</w:t>
      </w:r>
      <w:r w:rsidR="00132F7E">
        <w:rPr>
          <w:rtl/>
          <w:lang w:bidi="fa-IR"/>
        </w:rPr>
        <w:t>.</w:t>
      </w:r>
      <w:r w:rsidR="00D92F94" w:rsidRPr="00150594">
        <w:rPr>
          <w:rStyle w:val="libFootnotenumChar"/>
          <w:rtl/>
        </w:rPr>
        <w:t>(</w:t>
      </w:r>
      <w:r w:rsidR="00150594" w:rsidRPr="00150594">
        <w:rPr>
          <w:rStyle w:val="libFootnotenumChar"/>
          <w:rtl/>
          <w:lang w:bidi="fa-IR"/>
        </w:rPr>
        <w:t>733</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آيا هنگامى كه ما مرديم و تبديل به خاك و استخوان شديم ما را زنده خواهند ساخت</w:t>
      </w:r>
      <w:r w:rsidR="00132F7E">
        <w:rPr>
          <w:rtl/>
          <w:lang w:bidi="fa-IR"/>
        </w:rPr>
        <w:t>؟</w:t>
      </w:r>
    </w:p>
    <w:p w:rsidR="00D92F94" w:rsidRPr="00D92F94" w:rsidRDefault="00D92F94" w:rsidP="00D92F94">
      <w:pPr>
        <w:pStyle w:val="libNormal"/>
        <w:rPr>
          <w:lang w:bidi="fa-IR"/>
        </w:rPr>
      </w:pPr>
      <w:r w:rsidRPr="00D92F94">
        <w:rPr>
          <w:rtl/>
          <w:lang w:bidi="fa-IR"/>
        </w:rPr>
        <w:t xml:space="preserve">ما در اينجا، در فكر پاسخ گفتن به اين پندار ماديگرايان نيستم بلكه تنها اين </w:t>
      </w:r>
      <w:r w:rsidR="00650553">
        <w:rPr>
          <w:rtl/>
          <w:lang w:bidi="fa-IR"/>
        </w:rPr>
        <w:t>سؤال</w:t>
      </w:r>
      <w:r w:rsidRPr="00D92F94">
        <w:rPr>
          <w:rtl/>
          <w:lang w:bidi="fa-IR"/>
        </w:rPr>
        <w:t xml:space="preserve"> را طرح مى كنيم كه زنده شدگان مردگان در روز رستاخيز، يك اصل قطعى اسلامى است</w:t>
      </w:r>
      <w:r w:rsidR="00132F7E">
        <w:rPr>
          <w:rtl/>
          <w:lang w:bidi="fa-IR"/>
        </w:rPr>
        <w:t>.</w:t>
      </w:r>
      <w:r w:rsidRPr="00D92F94">
        <w:rPr>
          <w:rtl/>
          <w:lang w:bidi="fa-IR"/>
        </w:rPr>
        <w:t xml:space="preserve"> اينك</w:t>
      </w:r>
      <w:r w:rsidR="00132F7E">
        <w:rPr>
          <w:rtl/>
          <w:lang w:bidi="fa-IR"/>
        </w:rPr>
        <w:t>،</w:t>
      </w:r>
      <w:r w:rsidRPr="00D92F94">
        <w:rPr>
          <w:rtl/>
          <w:lang w:bidi="fa-IR"/>
        </w:rPr>
        <w:t xml:space="preserve"> آيا خداوند قبل از رستاخيز نيز كسى را زنده ساخته است</w:t>
      </w:r>
      <w:r w:rsidR="00132F7E">
        <w:rPr>
          <w:rtl/>
          <w:lang w:bidi="fa-IR"/>
        </w:rPr>
        <w:t>؟</w:t>
      </w:r>
    </w:p>
    <w:p w:rsidR="00D92F94" w:rsidRPr="00D92F94" w:rsidRDefault="00D92F94" w:rsidP="00D92F94">
      <w:pPr>
        <w:pStyle w:val="libNormal"/>
        <w:rPr>
          <w:lang w:bidi="fa-IR"/>
        </w:rPr>
      </w:pPr>
      <w:r w:rsidRPr="00D92F94">
        <w:rPr>
          <w:rtl/>
          <w:lang w:bidi="fa-IR"/>
        </w:rPr>
        <w:t>واقعيت اين است كه</w:t>
      </w:r>
      <w:r w:rsidR="00132F7E">
        <w:rPr>
          <w:rtl/>
          <w:lang w:bidi="fa-IR"/>
        </w:rPr>
        <w:t>:</w:t>
      </w:r>
      <w:r w:rsidRPr="00D92F94">
        <w:rPr>
          <w:rtl/>
          <w:lang w:bidi="fa-IR"/>
        </w:rPr>
        <w:t xml:space="preserve"> هر كس ايمان به معاد دارد و باور مى كند كه خداوند در روز رستاخيز تمامى انسانها را زنده مى سازد، بر چنين انسان با ايمانى</w:t>
      </w:r>
      <w:r w:rsidR="00132F7E">
        <w:rPr>
          <w:rtl/>
          <w:lang w:bidi="fa-IR"/>
        </w:rPr>
        <w:t>،</w:t>
      </w:r>
      <w:r w:rsidRPr="00D92F94">
        <w:rPr>
          <w:rtl/>
          <w:lang w:bidi="fa-IR"/>
        </w:rPr>
        <w:t xml:space="preserve"> مشكل نيست كه ايمان بدين واقعيت نيز بياورد كه خداوند بر هركارى تواناست و مى تواند برخى از بندگانش را بيافريند همانگونه كه بر آفرينش دگرباره همگى آنان در روز رستاخيز تواناست</w:t>
      </w:r>
      <w:r w:rsidR="00132F7E">
        <w:rPr>
          <w:rtl/>
          <w:lang w:bidi="fa-IR"/>
        </w:rPr>
        <w:t>.</w:t>
      </w:r>
    </w:p>
    <w:p w:rsidR="00D92F94" w:rsidRPr="00D92F94" w:rsidRDefault="00D92F94" w:rsidP="00D92F94">
      <w:pPr>
        <w:pStyle w:val="libNormal"/>
        <w:rPr>
          <w:lang w:bidi="fa-IR"/>
        </w:rPr>
      </w:pPr>
      <w:r w:rsidRPr="00D92F94">
        <w:rPr>
          <w:rtl/>
          <w:lang w:bidi="fa-IR"/>
        </w:rPr>
        <w:t>نه خرد و انديشه اين واقعيت را ناممكن مى شمارد و نه كتاب و سنت</w:t>
      </w:r>
      <w:r w:rsidR="00132F7E">
        <w:rPr>
          <w:rtl/>
          <w:lang w:bidi="fa-IR"/>
        </w:rPr>
        <w:t>.</w:t>
      </w:r>
    </w:p>
    <w:p w:rsidR="00D92F94" w:rsidRPr="00D92F94" w:rsidRDefault="00D92F94" w:rsidP="00C17F8E">
      <w:pPr>
        <w:pStyle w:val="libBold1"/>
        <w:rPr>
          <w:lang w:bidi="fa-IR"/>
        </w:rPr>
      </w:pPr>
      <w:r w:rsidRPr="00D92F94">
        <w:rPr>
          <w:rtl/>
          <w:lang w:bidi="fa-IR"/>
        </w:rPr>
        <w:t>قرآن و....</w:t>
      </w:r>
    </w:p>
    <w:p w:rsidR="00D92F94" w:rsidRPr="00D92F94" w:rsidRDefault="00D92F94" w:rsidP="00D92F94">
      <w:pPr>
        <w:pStyle w:val="libNormal"/>
        <w:rPr>
          <w:lang w:bidi="fa-IR"/>
        </w:rPr>
      </w:pPr>
      <w:r w:rsidRPr="00D92F94">
        <w:rPr>
          <w:rtl/>
          <w:lang w:bidi="fa-IR"/>
        </w:rPr>
        <w:t>قرآن بيانگر اين واقعيت است كه نه تنها احياى مردگان پيش از معاد ممكن است</w:t>
      </w:r>
      <w:r w:rsidR="00132F7E">
        <w:rPr>
          <w:rtl/>
          <w:lang w:bidi="fa-IR"/>
        </w:rPr>
        <w:t>،</w:t>
      </w:r>
      <w:r w:rsidRPr="00D92F94">
        <w:rPr>
          <w:rtl/>
          <w:lang w:bidi="fa-IR"/>
        </w:rPr>
        <w:t xml:space="preserve"> بلكه بارها انجام شده است</w:t>
      </w:r>
      <w:r w:rsidR="00132F7E">
        <w:rPr>
          <w:rtl/>
          <w:lang w:bidi="fa-IR"/>
        </w:rPr>
        <w:t>.</w:t>
      </w:r>
      <w:r w:rsidRPr="00D92F94">
        <w:rPr>
          <w:rtl/>
          <w:lang w:bidi="fa-IR"/>
        </w:rPr>
        <w:t xml:space="preserve"> اينك از آياتى كه براى منصفان بسنده است</w:t>
      </w:r>
      <w:r w:rsidR="00132F7E">
        <w:rPr>
          <w:rtl/>
          <w:lang w:bidi="fa-IR"/>
        </w:rPr>
        <w:t>،</w:t>
      </w:r>
      <w:r w:rsidRPr="00D92F94">
        <w:rPr>
          <w:rtl/>
          <w:lang w:bidi="fa-IR"/>
        </w:rPr>
        <w:t xml:space="preserve"> نمونه هايى را مى آوريم و حق ستيزان هم كه به بيان قرآن</w:t>
      </w:r>
      <w:r w:rsidR="00132F7E">
        <w:rPr>
          <w:rtl/>
          <w:lang w:bidi="fa-IR"/>
        </w:rPr>
        <w:t>:</w:t>
      </w:r>
      <w:r w:rsidRPr="00D92F94">
        <w:rPr>
          <w:rtl/>
          <w:lang w:bidi="fa-IR"/>
        </w:rPr>
        <w:t xml:space="preserve"> هر آيه و معجزه اى كه بنگرند، بدان ايمان نمى آورند:</w:t>
      </w:r>
    </w:p>
    <w:p w:rsidR="00D92F94" w:rsidRPr="00D92F94" w:rsidRDefault="00C17F8E" w:rsidP="00C17F8E">
      <w:pPr>
        <w:pStyle w:val="libNormal"/>
        <w:rPr>
          <w:lang w:bidi="fa-IR"/>
        </w:rPr>
      </w:pPr>
      <w:r>
        <w:rPr>
          <w:rFonts w:hint="cs"/>
          <w:rtl/>
          <w:lang w:bidi="fa-IR"/>
        </w:rPr>
        <w:t>«</w:t>
      </w:r>
      <w:r w:rsidR="00D92F94" w:rsidRPr="00D92F94">
        <w:rPr>
          <w:rtl/>
          <w:lang w:bidi="fa-IR"/>
        </w:rPr>
        <w:t xml:space="preserve">.... </w:t>
      </w:r>
      <w:r w:rsidR="00D92F94" w:rsidRPr="00C17F8E">
        <w:rPr>
          <w:rStyle w:val="libHadeesChar"/>
          <w:rtl/>
        </w:rPr>
        <w:t>و ان يرو اكل آيه لايؤ منوا بها</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734</w:t>
      </w:r>
      <w:r w:rsidR="00D92F94" w:rsidRPr="00150594">
        <w:rPr>
          <w:rStyle w:val="libFootnotenumChar"/>
          <w:rtl/>
        </w:rPr>
        <w:t>)</w:t>
      </w:r>
    </w:p>
    <w:p w:rsidR="00D92F94" w:rsidRPr="00D92F94" w:rsidRDefault="00D92F94" w:rsidP="00C17F8E">
      <w:pPr>
        <w:pStyle w:val="libBold1"/>
        <w:rPr>
          <w:lang w:bidi="fa-IR"/>
        </w:rPr>
      </w:pPr>
      <w:r w:rsidRPr="00D92F94">
        <w:rPr>
          <w:rtl/>
          <w:lang w:bidi="fa-IR"/>
        </w:rPr>
        <w:t>نمونه آيات</w:t>
      </w:r>
    </w:p>
    <w:p w:rsidR="00D92F94" w:rsidRPr="00D92F94" w:rsidRDefault="00C17F8E" w:rsidP="00D92F94">
      <w:pPr>
        <w:pStyle w:val="libNormal"/>
        <w:rPr>
          <w:lang w:bidi="fa-IR"/>
        </w:rPr>
      </w:pPr>
      <w:r>
        <w:rPr>
          <w:rFonts w:hint="cs"/>
          <w:rtl/>
          <w:lang w:bidi="fa-IR"/>
        </w:rPr>
        <w:t>1.</w:t>
      </w:r>
      <w:r w:rsidR="00D92F94" w:rsidRPr="00D92F94">
        <w:rPr>
          <w:rtl/>
          <w:lang w:bidi="fa-IR"/>
        </w:rPr>
        <w:t xml:space="preserve"> قرآن در اين مورد مى فرمايد:</w:t>
      </w:r>
    </w:p>
    <w:p w:rsidR="00D92F94" w:rsidRPr="00D92F94" w:rsidRDefault="00C17F8E" w:rsidP="00C17F8E">
      <w:pPr>
        <w:pStyle w:val="libNormal"/>
        <w:rPr>
          <w:lang w:bidi="fa-IR"/>
        </w:rPr>
      </w:pPr>
      <w:r w:rsidRPr="00C17F8E">
        <w:rPr>
          <w:rStyle w:val="libAlaemChar"/>
          <w:rFonts w:hint="cs"/>
          <w:rtl/>
        </w:rPr>
        <w:t>(</w:t>
      </w:r>
      <w:r w:rsidR="00D92F94" w:rsidRPr="00D92F94">
        <w:rPr>
          <w:rtl/>
          <w:lang w:bidi="fa-IR"/>
        </w:rPr>
        <w:t>...</w:t>
      </w:r>
      <w:r w:rsidRPr="00C17F8E">
        <w:rPr>
          <w:rStyle w:val="libAieChar"/>
          <w:rtl/>
          <w:lang w:bidi="fa-IR"/>
        </w:rPr>
        <w:t xml:space="preserve">وَإِذْ قَتَلْتُمْ نَفْسًا فَادَّارَأْتُمْ فِيهَا وَاللَّهُ مُخْرِجٌ مَّا كُنتُمْ تَكْتُمُونَ </w:t>
      </w:r>
      <w:r w:rsidRPr="00150594">
        <w:rPr>
          <w:rStyle w:val="libFootnotenumChar"/>
          <w:rFonts w:hint="cs"/>
          <w:rtl/>
        </w:rPr>
        <w:t>(72)</w:t>
      </w:r>
      <w:r w:rsidR="00D92F94" w:rsidRPr="00C17F8E">
        <w:rPr>
          <w:rStyle w:val="libAieChar"/>
          <w:rtl/>
        </w:rPr>
        <w:t xml:space="preserve"> </w:t>
      </w:r>
      <w:r w:rsidRPr="00C17F8E">
        <w:rPr>
          <w:rStyle w:val="libAieChar"/>
          <w:rtl/>
          <w:lang w:bidi="fa-IR"/>
        </w:rPr>
        <w:t>فَقُلْنَا اضْرِبُوهُ بِبَعْضِهَا كَذَٰلِكَ يُحْيِي اللَّهُ الْمَوْتَىٰ وَيُرِيكُمْ آيَاتِهِ لَعَلَّكُمْ تَعْقِلُونَ</w:t>
      </w:r>
      <w:r w:rsidR="00132F7E">
        <w:rPr>
          <w:rtl/>
          <w:lang w:bidi="fa-IR"/>
        </w:rPr>
        <w:t>.</w:t>
      </w:r>
      <w:r w:rsidR="00D92F94" w:rsidRPr="00D92F94">
        <w:rPr>
          <w:rtl/>
          <w:lang w:bidi="fa-IR"/>
        </w:rPr>
        <w:t>.</w:t>
      </w:r>
      <w:r w:rsidRPr="00C17F8E">
        <w:rPr>
          <w:rStyle w:val="libAlaemChar"/>
          <w:rFonts w:hint="cs"/>
          <w:rtl/>
        </w:rPr>
        <w:t>)</w:t>
      </w:r>
      <w:r>
        <w:rPr>
          <w:rFonts w:hint="cs"/>
          <w:rtl/>
          <w:lang w:bidi="fa-IR"/>
        </w:rPr>
        <w:t xml:space="preserve"> </w:t>
      </w:r>
      <w:r w:rsidR="00D92F94" w:rsidRPr="00150594">
        <w:rPr>
          <w:rStyle w:val="libFootnotenumChar"/>
          <w:rtl/>
        </w:rPr>
        <w:t>(</w:t>
      </w:r>
      <w:r w:rsidR="00150594" w:rsidRPr="00150594">
        <w:rPr>
          <w:rStyle w:val="libFootnotenumChar"/>
          <w:rtl/>
          <w:lang w:bidi="fa-IR"/>
        </w:rPr>
        <w:t>735</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و به ياد آوريد هنگامى را كه كسى را كشتيد و درباره او با يكديگر به ستيزه برخاستيد در حالى كه خدا آنچه را پنهان مى كرديد آشكار ساخت</w:t>
      </w:r>
      <w:r w:rsidR="00132F7E">
        <w:rPr>
          <w:rtl/>
          <w:lang w:bidi="fa-IR"/>
        </w:rPr>
        <w:t>.</w:t>
      </w:r>
      <w:r w:rsidRPr="00D92F94">
        <w:rPr>
          <w:rtl/>
          <w:lang w:bidi="fa-IR"/>
        </w:rPr>
        <w:t xml:space="preserve"> پس گفتيم پاره اى از آن </w:t>
      </w:r>
      <w:r w:rsidRPr="00D92F94">
        <w:rPr>
          <w:rtl/>
          <w:lang w:bidi="fa-IR"/>
        </w:rPr>
        <w:lastRenderedPageBreak/>
        <w:t>مقتول بزنيد، خدا مردگان را اينگونه زنده مى سازد و نشانه هاى قدرت خويش را اينگونه به شما مى نماياند.</w:t>
      </w:r>
    </w:p>
    <w:p w:rsidR="00D92F94" w:rsidRPr="00D92F94" w:rsidRDefault="00D92F94" w:rsidP="00D92F94">
      <w:pPr>
        <w:pStyle w:val="libNormal"/>
        <w:rPr>
          <w:lang w:bidi="fa-IR"/>
        </w:rPr>
      </w:pPr>
      <w:r w:rsidRPr="00D92F94">
        <w:rPr>
          <w:rtl/>
          <w:lang w:bidi="fa-IR"/>
        </w:rPr>
        <w:t>در آيه شريفه</w:t>
      </w:r>
      <w:r w:rsidR="00132F7E">
        <w:rPr>
          <w:rtl/>
          <w:lang w:bidi="fa-IR"/>
        </w:rPr>
        <w:t>،</w:t>
      </w:r>
      <w:r w:rsidRPr="00D92F94">
        <w:rPr>
          <w:rtl/>
          <w:lang w:bidi="fa-IR"/>
        </w:rPr>
        <w:t xml:space="preserve"> روى سخن با بنى اسرائيل است</w:t>
      </w:r>
      <w:r w:rsidR="00132F7E">
        <w:rPr>
          <w:rtl/>
          <w:lang w:bidi="fa-IR"/>
        </w:rPr>
        <w:t>،</w:t>
      </w:r>
      <w:r w:rsidRPr="00D92F94">
        <w:rPr>
          <w:rtl/>
          <w:lang w:bidi="fa-IR"/>
        </w:rPr>
        <w:t xml:space="preserve"> چرا كه يكى از آنان در زندگى خويش فردى از نزديكانش را كشت آنگاه پيكر او را بر سر راه گروهى از گروههاى بنى اسرائيل افكند و سپس همان قاتل فريبكار خودش آمد و خونخواهى نمود.</w:t>
      </w:r>
    </w:p>
    <w:p w:rsidR="00D92F94" w:rsidRPr="00D92F94" w:rsidRDefault="00D92F94" w:rsidP="00D92F94">
      <w:pPr>
        <w:pStyle w:val="libNormal"/>
        <w:rPr>
          <w:lang w:bidi="fa-IR"/>
        </w:rPr>
      </w:pPr>
      <w:r w:rsidRPr="00D92F94">
        <w:rPr>
          <w:rtl/>
          <w:lang w:bidi="fa-IR"/>
        </w:rPr>
        <w:t>مردم از موسى پرسيدند كه</w:t>
      </w:r>
      <w:r w:rsidR="00132F7E">
        <w:rPr>
          <w:rtl/>
          <w:lang w:bidi="fa-IR"/>
        </w:rPr>
        <w:t>:</w:t>
      </w:r>
      <w:r w:rsidRPr="00D92F94">
        <w:rPr>
          <w:rtl/>
          <w:lang w:bidi="fa-IR"/>
        </w:rPr>
        <w:t xml:space="preserve"> (قاتل اين بنده خدا كيست كه در مورد قاتل آن اختلاف مى كنند؟</w:t>
      </w:r>
      <w:r w:rsidR="0046049D">
        <w:rPr>
          <w:rtl/>
          <w:lang w:bidi="fa-IR"/>
        </w:rPr>
        <w:t>)</w:t>
      </w:r>
    </w:p>
    <w:p w:rsidR="00D92F94" w:rsidRPr="00D92F94" w:rsidRDefault="00D92F94" w:rsidP="00D92F94">
      <w:pPr>
        <w:pStyle w:val="libNormal"/>
        <w:rPr>
          <w:lang w:bidi="fa-IR"/>
        </w:rPr>
      </w:pPr>
      <w:r w:rsidRPr="00D92F94">
        <w:rPr>
          <w:rtl/>
          <w:lang w:bidi="fa-IR"/>
        </w:rPr>
        <w:t>موسى فرمود گاوى را بكشند و با جزئى از اجزاى آن</w:t>
      </w:r>
      <w:r w:rsidR="00132F7E">
        <w:rPr>
          <w:rtl/>
          <w:lang w:bidi="fa-IR"/>
        </w:rPr>
        <w:t>،</w:t>
      </w:r>
      <w:r w:rsidRPr="00D92F94">
        <w:rPr>
          <w:rtl/>
          <w:lang w:bidi="fa-IR"/>
        </w:rPr>
        <w:t xml:space="preserve"> مقتول را بزنند و آنگاه كه به دستور آن حضرت عمل كردند مرده زنده شد و قاتل خويش را معرفى كرد و بار ديگر از دنيا رفت</w:t>
      </w:r>
      <w:r w:rsidR="00132F7E">
        <w:rPr>
          <w:rtl/>
          <w:lang w:bidi="fa-IR"/>
        </w:rPr>
        <w:t>.</w:t>
      </w:r>
    </w:p>
    <w:p w:rsidR="00D92F94" w:rsidRPr="00D92F94" w:rsidRDefault="00D92F94" w:rsidP="00D92F94">
      <w:pPr>
        <w:pStyle w:val="libNormal"/>
        <w:rPr>
          <w:lang w:bidi="fa-IR"/>
        </w:rPr>
      </w:pPr>
      <w:r w:rsidRPr="00D92F94">
        <w:rPr>
          <w:rtl/>
          <w:lang w:bidi="fa-IR"/>
        </w:rPr>
        <w:t>قرآن پس از ترسيم اين داستان شنيدنى مى فرمايد: (خداوند اينگونه مردگان را زنده مى سازد.</w:t>
      </w:r>
      <w:r w:rsidR="0046049D">
        <w:rPr>
          <w:rtl/>
          <w:lang w:bidi="fa-IR"/>
        </w:rPr>
        <w:t>)</w:t>
      </w:r>
    </w:p>
    <w:p w:rsidR="00D92F94" w:rsidRPr="00D92F94" w:rsidRDefault="00D92F94" w:rsidP="00D92F94">
      <w:pPr>
        <w:pStyle w:val="libNormal"/>
        <w:rPr>
          <w:lang w:bidi="fa-IR"/>
        </w:rPr>
      </w:pPr>
      <w:r w:rsidRPr="00D92F94">
        <w:rPr>
          <w:rtl/>
          <w:lang w:bidi="fa-IR"/>
        </w:rPr>
        <w:t>از آيه شريفه</w:t>
      </w:r>
      <w:r w:rsidR="00132F7E">
        <w:rPr>
          <w:rtl/>
          <w:lang w:bidi="fa-IR"/>
        </w:rPr>
        <w:t>،</w:t>
      </w:r>
      <w:r w:rsidRPr="00D92F94">
        <w:rPr>
          <w:rtl/>
          <w:lang w:bidi="fa-IR"/>
        </w:rPr>
        <w:t xml:space="preserve"> اين واقعيت دريافت مى گردد كه خداوند، مقتول بنى اسرائيل را در همين جهان و پيش از روز رستاخيز زنده ساخت</w:t>
      </w:r>
      <w:r w:rsidR="00132F7E">
        <w:rPr>
          <w:rtl/>
          <w:lang w:bidi="fa-IR"/>
        </w:rPr>
        <w:t>.</w:t>
      </w:r>
      <w:r w:rsidRPr="00D92F94">
        <w:rPr>
          <w:rtl/>
          <w:lang w:bidi="fa-IR"/>
        </w:rPr>
        <w:t xml:space="preserve"> اين نمونه اى از رجعت يا بازگشت به دنيا.</w:t>
      </w:r>
    </w:p>
    <w:p w:rsidR="00D92F94" w:rsidRPr="00D92F94" w:rsidRDefault="00BC7712" w:rsidP="00BC7712">
      <w:pPr>
        <w:pStyle w:val="libNormal"/>
        <w:rPr>
          <w:lang w:bidi="fa-IR"/>
        </w:rPr>
      </w:pPr>
      <w:r>
        <w:rPr>
          <w:rFonts w:hint="cs"/>
          <w:rtl/>
          <w:lang w:bidi="fa-IR"/>
        </w:rPr>
        <w:t>2.</w:t>
      </w:r>
      <w:r w:rsidR="00D92F94" w:rsidRPr="00D92F94">
        <w:rPr>
          <w:rtl/>
          <w:lang w:bidi="fa-IR"/>
        </w:rPr>
        <w:t xml:space="preserve"> </w:t>
      </w:r>
      <w:r w:rsidRPr="00BC7712">
        <w:rPr>
          <w:rStyle w:val="libAlaemChar"/>
          <w:rFonts w:hint="cs"/>
          <w:rtl/>
        </w:rPr>
        <w:t>(</w:t>
      </w:r>
      <w:r w:rsidRPr="00BC7712">
        <w:rPr>
          <w:rStyle w:val="libAieChar"/>
          <w:rtl/>
          <w:lang w:bidi="fa-IR"/>
        </w:rPr>
        <w:t>أَلَمْ تَرَ إِلَى الَّذِينَ خَرَجُوا مِن دِيَارِهِمْ وَهُمْ أُلُوفٌ حَذَرَ الْمَوْتِ فَقَالَ لَهُمُ اللَّهُ مُوتُوا ثُمَّ أَحْيَاهُمْ إِنَّ اللَّهَ لَذُو فَضْلٍ عَلَى النَّاسِ وَلَٰكِنَّ أَكْثَرَ النَّاسِ لَا يَشْكُرُونَ</w:t>
      </w:r>
      <w:r w:rsidRPr="00BC7712">
        <w:rPr>
          <w:rStyle w:val="libAlaemChar"/>
          <w:rFonts w:hint="cs"/>
          <w:rtl/>
        </w:rPr>
        <w:t>)</w:t>
      </w:r>
      <w:r>
        <w:rPr>
          <w:rFonts w:hint="cs"/>
          <w:rtl/>
          <w:lang w:bidi="fa-IR"/>
        </w:rPr>
        <w:t>.</w:t>
      </w:r>
    </w:p>
    <w:p w:rsidR="00D92F94" w:rsidRPr="00D92F94" w:rsidRDefault="00D92F94" w:rsidP="00BC7712">
      <w:pPr>
        <w:pStyle w:val="libNormal"/>
        <w:rPr>
          <w:lang w:bidi="fa-IR"/>
        </w:rPr>
      </w:pPr>
      <w:r w:rsidRPr="00D92F94">
        <w:rPr>
          <w:rtl/>
          <w:lang w:bidi="fa-IR"/>
        </w:rPr>
        <w:t>يعنى</w:t>
      </w:r>
      <w:r w:rsidR="00132F7E">
        <w:rPr>
          <w:rtl/>
          <w:lang w:bidi="fa-IR"/>
        </w:rPr>
        <w:t>:</w:t>
      </w:r>
      <w:r w:rsidRPr="00D92F94">
        <w:rPr>
          <w:rtl/>
          <w:lang w:bidi="fa-IR"/>
        </w:rPr>
        <w:t xml:space="preserve"> </w:t>
      </w:r>
      <w:r w:rsidRPr="00150594">
        <w:rPr>
          <w:rStyle w:val="libFootnotenumChar"/>
          <w:rtl/>
        </w:rPr>
        <w:t>(</w:t>
      </w:r>
      <w:r w:rsidR="00150594" w:rsidRPr="00150594">
        <w:rPr>
          <w:rStyle w:val="libFootnotenumChar"/>
          <w:rtl/>
          <w:lang w:bidi="fa-IR"/>
        </w:rPr>
        <w:t>736</w:t>
      </w:r>
      <w:r w:rsidRPr="00150594">
        <w:rPr>
          <w:rStyle w:val="libFootnotenumChar"/>
          <w:rtl/>
        </w:rPr>
        <w:t>)</w:t>
      </w:r>
      <w:r w:rsidRPr="00D92F94">
        <w:rPr>
          <w:rtl/>
          <w:lang w:bidi="fa-IR"/>
        </w:rPr>
        <w:t xml:space="preserve"> </w:t>
      </w:r>
      <w:r w:rsidR="00BC7712">
        <w:rPr>
          <w:rFonts w:hint="cs"/>
          <w:rtl/>
          <w:lang w:bidi="fa-IR"/>
        </w:rPr>
        <w:t>آ</w:t>
      </w:r>
      <w:r w:rsidRPr="00D92F94">
        <w:rPr>
          <w:rtl/>
          <w:lang w:bidi="fa-IR"/>
        </w:rPr>
        <w:t>يا آن هزاران تن را نديده اى كه از بيم مرگ از خانه هاى خويش بيرون رفتند؟ سپس خدا به آنان گفت</w:t>
      </w:r>
      <w:r w:rsidR="00132F7E">
        <w:rPr>
          <w:rtl/>
          <w:lang w:bidi="fa-IR"/>
        </w:rPr>
        <w:t>:</w:t>
      </w:r>
      <w:r w:rsidRPr="00D92F94">
        <w:rPr>
          <w:rtl/>
          <w:lang w:bidi="fa-IR"/>
        </w:rPr>
        <w:t xml:space="preserve"> بميريد! آنگاه همه را زنده ساخت</w:t>
      </w:r>
      <w:r w:rsidR="00132F7E">
        <w:rPr>
          <w:rtl/>
          <w:lang w:bidi="fa-IR"/>
        </w:rPr>
        <w:t>.</w:t>
      </w:r>
      <w:r w:rsidRPr="00D92F94">
        <w:rPr>
          <w:rtl/>
          <w:lang w:bidi="fa-IR"/>
        </w:rPr>
        <w:t xml:space="preserve"> خداوند به مردم نعمت مى دهد اما بيشتر مردم</w:t>
      </w:r>
      <w:r w:rsidR="00132F7E">
        <w:rPr>
          <w:rtl/>
          <w:lang w:bidi="fa-IR"/>
        </w:rPr>
        <w:t>،</w:t>
      </w:r>
      <w:r w:rsidRPr="00D92F94">
        <w:rPr>
          <w:rtl/>
          <w:lang w:bidi="fa-IR"/>
        </w:rPr>
        <w:t xml:space="preserve"> سپاس نعمتهاى خدا را بجا نمى آورند.</w:t>
      </w:r>
    </w:p>
    <w:p w:rsidR="00D92F94" w:rsidRPr="00D92F94" w:rsidRDefault="00D92F94" w:rsidP="00BC7712">
      <w:pPr>
        <w:pStyle w:val="libBold1"/>
        <w:rPr>
          <w:lang w:bidi="fa-IR"/>
        </w:rPr>
      </w:pPr>
      <w:r w:rsidRPr="00D92F94">
        <w:rPr>
          <w:rtl/>
          <w:lang w:bidi="fa-IR"/>
        </w:rPr>
        <w:t>تفسير آيه</w:t>
      </w:r>
      <w:r w:rsidR="00132F7E">
        <w:rPr>
          <w:rtl/>
          <w:lang w:bidi="fa-IR"/>
        </w:rPr>
        <w:t>:</w:t>
      </w:r>
    </w:p>
    <w:p w:rsidR="00D92F94" w:rsidRPr="00D92F94" w:rsidRDefault="00D92F94" w:rsidP="00D92F94">
      <w:pPr>
        <w:pStyle w:val="libNormal"/>
        <w:rPr>
          <w:lang w:bidi="fa-IR"/>
        </w:rPr>
      </w:pPr>
      <w:r w:rsidRPr="00D92F94">
        <w:rPr>
          <w:rtl/>
          <w:lang w:bidi="fa-IR"/>
        </w:rPr>
        <w:t xml:space="preserve">اين آيه شريفه در مورد گروهى از بنى اسرائيل سخن مى گويد. آنان دسته اى بودند كه از بيمارى كشنده طاعون كه در سرزمينشان پديدار شد، از آنجا گريختند. مفسران در شمار آنان </w:t>
      </w:r>
      <w:r w:rsidRPr="00D92F94">
        <w:rPr>
          <w:rtl/>
          <w:lang w:bidi="fa-IR"/>
        </w:rPr>
        <w:lastRenderedPageBreak/>
        <w:t>بحث دارند برخى آنان را سه هزار نفر آمار مى دهند و برخى چهل هزار نفر و برخى ديگر هفتاد هزار....</w:t>
      </w:r>
    </w:p>
    <w:p w:rsidR="00D92F94" w:rsidRPr="00D92F94" w:rsidRDefault="00D92F94" w:rsidP="00D92F94">
      <w:pPr>
        <w:pStyle w:val="libNormal"/>
        <w:rPr>
          <w:lang w:bidi="fa-IR"/>
        </w:rPr>
      </w:pPr>
      <w:r w:rsidRPr="00D92F94">
        <w:rPr>
          <w:rtl/>
          <w:lang w:bidi="fa-IR"/>
        </w:rPr>
        <w:t>اينان از وحشت بيمارى طاعون</w:t>
      </w:r>
      <w:r w:rsidR="00132F7E">
        <w:rPr>
          <w:rtl/>
          <w:lang w:bidi="fa-IR"/>
        </w:rPr>
        <w:t>،</w:t>
      </w:r>
      <w:r w:rsidRPr="00D92F94">
        <w:rPr>
          <w:rtl/>
          <w:lang w:bidi="fa-IR"/>
        </w:rPr>
        <w:t xml:space="preserve"> از شهر و ديار خويش گريختند اما خداوند همه آنان و چارپايانشان را كشت</w:t>
      </w:r>
      <w:r w:rsidR="00132F7E">
        <w:rPr>
          <w:rtl/>
          <w:lang w:bidi="fa-IR"/>
        </w:rPr>
        <w:t>،</w:t>
      </w:r>
      <w:r w:rsidRPr="00D92F94">
        <w:rPr>
          <w:rtl/>
          <w:lang w:bidi="fa-IR"/>
        </w:rPr>
        <w:t xml:space="preserve"> پيكرهاى آنان از هم گسيخت و اعضا و اندامهايشان متلاشى گشت</w:t>
      </w:r>
      <w:r w:rsidR="00132F7E">
        <w:rPr>
          <w:rtl/>
          <w:lang w:bidi="fa-IR"/>
        </w:rPr>
        <w:t>.</w:t>
      </w:r>
    </w:p>
    <w:p w:rsidR="00D92F94" w:rsidRPr="00D92F94" w:rsidRDefault="00D92F94" w:rsidP="00D92F94">
      <w:pPr>
        <w:pStyle w:val="libNormal"/>
        <w:rPr>
          <w:lang w:bidi="fa-IR"/>
        </w:rPr>
      </w:pPr>
      <w:r w:rsidRPr="00D92F94">
        <w:rPr>
          <w:rtl/>
          <w:lang w:bidi="fa-IR"/>
        </w:rPr>
        <w:t>روزى پيامبرى از پيامبران خدا از كنار شهر و ديار و پيكرهاى متلاشى شده آنان مى گذشت كه از خداى توانا درخواست كرد آنان را زنده سازد و خداوند همه را زنده ساخت</w:t>
      </w:r>
      <w:r w:rsidR="00132F7E">
        <w:rPr>
          <w:rtl/>
          <w:lang w:bidi="fa-IR"/>
        </w:rPr>
        <w:t>،</w:t>
      </w:r>
      <w:r w:rsidRPr="00D92F94">
        <w:rPr>
          <w:rtl/>
          <w:lang w:bidi="fa-IR"/>
        </w:rPr>
        <w:t xml:space="preserve"> همانگونه كه آيه شريفه اين مطلب را به صراحت بيان مى كند.</w:t>
      </w:r>
    </w:p>
    <w:p w:rsidR="00D92F94" w:rsidRPr="00D92F94" w:rsidRDefault="00BC7712" w:rsidP="00BC7712">
      <w:pPr>
        <w:pStyle w:val="libNormal"/>
        <w:rPr>
          <w:lang w:bidi="fa-IR"/>
        </w:rPr>
      </w:pPr>
      <w:r>
        <w:rPr>
          <w:rFonts w:hint="cs"/>
          <w:rtl/>
          <w:lang w:bidi="fa-IR"/>
        </w:rPr>
        <w:t>3.</w:t>
      </w:r>
      <w:r w:rsidR="00D92F94" w:rsidRPr="00D92F94">
        <w:rPr>
          <w:rtl/>
          <w:lang w:bidi="fa-IR"/>
        </w:rPr>
        <w:t xml:space="preserve"> </w:t>
      </w:r>
      <w:r>
        <w:rPr>
          <w:rFonts w:hint="cs"/>
          <w:rtl/>
          <w:lang w:bidi="fa-IR"/>
        </w:rPr>
        <w:t>«</w:t>
      </w:r>
      <w:r w:rsidRPr="00BC7712">
        <w:rPr>
          <w:rStyle w:val="libHadeesChar"/>
          <w:rFonts w:hint="cs"/>
          <w:rtl/>
        </w:rPr>
        <w:t>أ</w:t>
      </w:r>
      <w:r w:rsidR="00D92F94" w:rsidRPr="00BC7712">
        <w:rPr>
          <w:rStyle w:val="libHadeesChar"/>
          <w:rtl/>
        </w:rPr>
        <w:t>و كالذى مر على قرية و هى خاوية على عروشها قال</w:t>
      </w:r>
      <w:r w:rsidR="00132F7E" w:rsidRPr="00BC7712">
        <w:rPr>
          <w:rStyle w:val="libHadeesChar"/>
          <w:rtl/>
        </w:rPr>
        <w:t>:</w:t>
      </w:r>
      <w:r w:rsidR="00D92F94" w:rsidRPr="00BC7712">
        <w:rPr>
          <w:rStyle w:val="libHadeesChar"/>
          <w:rtl/>
        </w:rPr>
        <w:t xml:space="preserve"> </w:t>
      </w:r>
      <w:r w:rsidRPr="00BC7712">
        <w:rPr>
          <w:rStyle w:val="libHadeesChar"/>
          <w:rFonts w:hint="cs"/>
          <w:rtl/>
        </w:rPr>
        <w:t>إ</w:t>
      </w:r>
      <w:r w:rsidR="00D92F94" w:rsidRPr="00BC7712">
        <w:rPr>
          <w:rStyle w:val="libHadeesChar"/>
          <w:rtl/>
        </w:rPr>
        <w:t>نى يحيى هذه الله بعد موتها؟ فاءماته الله م</w:t>
      </w:r>
      <w:r w:rsidRPr="00BC7712">
        <w:rPr>
          <w:rStyle w:val="libHadeesChar"/>
          <w:rFonts w:hint="cs"/>
          <w:rtl/>
        </w:rPr>
        <w:t>أ</w:t>
      </w:r>
      <w:r w:rsidR="00D92F94" w:rsidRPr="00BC7712">
        <w:rPr>
          <w:rStyle w:val="libHadeesChar"/>
          <w:rtl/>
        </w:rPr>
        <w:t>ئة عام</w:t>
      </w:r>
      <w:r w:rsidR="00132F7E" w:rsidRPr="00BC7712">
        <w:rPr>
          <w:rStyle w:val="libHadeesChar"/>
          <w:rtl/>
        </w:rPr>
        <w:t>،</w:t>
      </w:r>
      <w:r w:rsidR="00D92F94" w:rsidRPr="00BC7712">
        <w:rPr>
          <w:rStyle w:val="libHadeesChar"/>
          <w:rtl/>
        </w:rPr>
        <w:t xml:space="preserve"> ثم بعثه</w:t>
      </w:r>
      <w:r w:rsidR="00132F7E" w:rsidRPr="00BC7712">
        <w:rPr>
          <w:rStyle w:val="libHadeesChar"/>
          <w:rtl/>
        </w:rPr>
        <w:t>،</w:t>
      </w:r>
      <w:r w:rsidR="00D92F94" w:rsidRPr="00BC7712">
        <w:rPr>
          <w:rStyle w:val="libHadeesChar"/>
          <w:rtl/>
        </w:rPr>
        <w:t xml:space="preserve"> قال</w:t>
      </w:r>
      <w:r w:rsidR="00132F7E" w:rsidRPr="00BC7712">
        <w:rPr>
          <w:rStyle w:val="libHadeesChar"/>
          <w:rtl/>
        </w:rPr>
        <w:t>:</w:t>
      </w:r>
      <w:r w:rsidR="00D92F94" w:rsidRPr="00BC7712">
        <w:rPr>
          <w:rStyle w:val="libHadeesChar"/>
          <w:rtl/>
        </w:rPr>
        <w:t xml:space="preserve"> كم لبثت</w:t>
      </w:r>
      <w:r w:rsidR="00132F7E" w:rsidRPr="00BC7712">
        <w:rPr>
          <w:rStyle w:val="libHadeesChar"/>
          <w:rtl/>
        </w:rPr>
        <w:t>؟</w:t>
      </w:r>
      <w:r w:rsidR="00D92F94" w:rsidRPr="00BC7712">
        <w:rPr>
          <w:rStyle w:val="libHadeesChar"/>
          <w:rtl/>
        </w:rPr>
        <w:t xml:space="preserve"> قال</w:t>
      </w:r>
      <w:r w:rsidR="00132F7E" w:rsidRPr="00BC7712">
        <w:rPr>
          <w:rStyle w:val="libHadeesChar"/>
          <w:rtl/>
        </w:rPr>
        <w:t>:</w:t>
      </w:r>
      <w:r w:rsidR="00D92F94" w:rsidRPr="00BC7712">
        <w:rPr>
          <w:rStyle w:val="libHadeesChar"/>
          <w:rtl/>
        </w:rPr>
        <w:t xml:space="preserve"> لبثت يوما اءو بعض يوم</w:t>
      </w:r>
      <w:r w:rsidR="00132F7E" w:rsidRPr="00BC7712">
        <w:rPr>
          <w:rStyle w:val="libHadeesChar"/>
          <w:rtl/>
        </w:rPr>
        <w:t>.</w:t>
      </w:r>
      <w:r w:rsidR="00D92F94" w:rsidRPr="00BC7712">
        <w:rPr>
          <w:rStyle w:val="libHadeesChar"/>
          <w:rtl/>
        </w:rPr>
        <w:t xml:space="preserve"> قال</w:t>
      </w:r>
      <w:r w:rsidR="00132F7E" w:rsidRPr="00BC7712">
        <w:rPr>
          <w:rStyle w:val="libHadeesChar"/>
          <w:rtl/>
        </w:rPr>
        <w:t>:</w:t>
      </w:r>
      <w:r w:rsidR="00D92F94" w:rsidRPr="00BC7712">
        <w:rPr>
          <w:rStyle w:val="libHadeesChar"/>
          <w:rtl/>
        </w:rPr>
        <w:t xml:space="preserve"> بل لبثت مائة عام</w:t>
      </w:r>
      <w:r w:rsidR="00132F7E" w:rsidRPr="00BC7712">
        <w:rPr>
          <w:rStyle w:val="libHadeesChar"/>
          <w:rtl/>
        </w:rPr>
        <w:t>،</w:t>
      </w:r>
      <w:r w:rsidR="00D92F94" w:rsidRPr="00BC7712">
        <w:rPr>
          <w:rStyle w:val="libHadeesChar"/>
          <w:rtl/>
        </w:rPr>
        <w:t xml:space="preserve"> فانظر الى طعامك و شرابك لم بتسنه</w:t>
      </w:r>
      <w:r w:rsidR="00132F7E" w:rsidRPr="00BC7712">
        <w:rPr>
          <w:rStyle w:val="libHadeesChar"/>
          <w:rtl/>
        </w:rPr>
        <w:t>،</w:t>
      </w:r>
      <w:r w:rsidR="00D92F94" w:rsidRPr="00BC7712">
        <w:rPr>
          <w:rStyle w:val="libHadeesChar"/>
          <w:rtl/>
        </w:rPr>
        <w:t xml:space="preserve"> و انظر الى حمارك و لنجعلك آية للناس و انظر الى العظام كيف ننشزها ثم نكسوها لحما، فلما تبين له قال</w:t>
      </w:r>
      <w:r w:rsidR="00132F7E" w:rsidRPr="00BC7712">
        <w:rPr>
          <w:rStyle w:val="libHadeesChar"/>
          <w:rtl/>
        </w:rPr>
        <w:t>:</w:t>
      </w:r>
      <w:r w:rsidR="00D92F94" w:rsidRPr="00BC7712">
        <w:rPr>
          <w:rStyle w:val="libHadeesChar"/>
          <w:rtl/>
        </w:rPr>
        <w:t xml:space="preserve"> </w:t>
      </w:r>
      <w:r>
        <w:rPr>
          <w:rStyle w:val="libHadeesChar"/>
          <w:rFonts w:hint="cs"/>
          <w:rtl/>
        </w:rPr>
        <w:t>أ</w:t>
      </w:r>
      <w:r w:rsidR="00D92F94" w:rsidRPr="00BC7712">
        <w:rPr>
          <w:rStyle w:val="libHadeesChar"/>
          <w:rtl/>
        </w:rPr>
        <w:t xml:space="preserve">علم </w:t>
      </w:r>
      <w:r>
        <w:rPr>
          <w:rStyle w:val="libHadeesChar"/>
          <w:rFonts w:hint="cs"/>
          <w:rtl/>
        </w:rPr>
        <w:t>إ</w:t>
      </w:r>
      <w:r w:rsidR="00D92F94" w:rsidRPr="00BC7712">
        <w:rPr>
          <w:rStyle w:val="libHadeesChar"/>
          <w:rtl/>
        </w:rPr>
        <w:t>ن الله على كل شى ء قدير</w:t>
      </w:r>
      <w:r w:rsidR="00D92F94" w:rsidRPr="00D92F94">
        <w:rPr>
          <w:rtl/>
          <w:lang w:bidi="fa-IR"/>
        </w:rPr>
        <w:t>..</w:t>
      </w:r>
      <w:r>
        <w:rPr>
          <w:rFonts w:hint="cs"/>
          <w:rtl/>
          <w:lang w:bidi="fa-IR"/>
        </w:rPr>
        <w:t>»</w:t>
      </w:r>
      <w:r w:rsidR="00D92F94" w:rsidRPr="00150594">
        <w:rPr>
          <w:rStyle w:val="libFootnotenumChar"/>
          <w:rtl/>
        </w:rPr>
        <w:t>(</w:t>
      </w:r>
      <w:r w:rsidR="00150594" w:rsidRPr="00150594">
        <w:rPr>
          <w:rStyle w:val="libFootnotenumChar"/>
          <w:rtl/>
          <w:lang w:bidi="fa-IR"/>
        </w:rPr>
        <w:t>737</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يا به مانند آنكه</w:t>
      </w:r>
      <w:r w:rsidR="002B053D">
        <w:rPr>
          <w:rtl/>
          <w:lang w:bidi="fa-IR"/>
        </w:rPr>
        <w:t xml:space="preserve"> </w:t>
      </w:r>
      <w:r w:rsidRPr="00D92F94">
        <w:rPr>
          <w:rtl/>
          <w:lang w:bidi="fa-IR"/>
        </w:rPr>
        <w:t>برخى از مفسرين گفتند مراد عزير بوده</w:t>
      </w:r>
      <w:r w:rsidR="002B053D">
        <w:rPr>
          <w:rtl/>
          <w:lang w:bidi="fa-IR"/>
        </w:rPr>
        <w:t xml:space="preserve"> </w:t>
      </w:r>
      <w:r w:rsidRPr="00D92F94">
        <w:rPr>
          <w:rtl/>
          <w:lang w:bidi="fa-IR"/>
        </w:rPr>
        <w:t>به دهكده اى گذر كرد كه خراب و ويران شده بود، گفت</w:t>
      </w:r>
      <w:r w:rsidR="00132F7E">
        <w:rPr>
          <w:rtl/>
          <w:lang w:bidi="fa-IR"/>
        </w:rPr>
        <w:t>:</w:t>
      </w:r>
      <w:r w:rsidRPr="00D92F94">
        <w:rPr>
          <w:rtl/>
          <w:lang w:bidi="fa-IR"/>
        </w:rPr>
        <w:t xml:space="preserve"> (به حيرتم كه خدا چگونه باز اين مردگان را زنده خواهد كرد.</w:t>
      </w:r>
      <w:r w:rsidR="0046049D">
        <w:rPr>
          <w:rtl/>
          <w:lang w:bidi="fa-IR"/>
        </w:rPr>
        <w:t>)</w:t>
      </w:r>
    </w:p>
    <w:p w:rsidR="00D92F94" w:rsidRPr="00D92F94" w:rsidRDefault="00D92F94" w:rsidP="00D92F94">
      <w:pPr>
        <w:pStyle w:val="libNormal"/>
        <w:rPr>
          <w:lang w:bidi="fa-IR"/>
        </w:rPr>
      </w:pPr>
      <w:r w:rsidRPr="00D92F94">
        <w:rPr>
          <w:rtl/>
          <w:lang w:bidi="fa-IR"/>
        </w:rPr>
        <w:t>پس خداوند او را مى راند و پس از صد سال او را برانگيخت و زنده ساخت و بدو فرمود كه</w:t>
      </w:r>
      <w:r w:rsidR="00132F7E">
        <w:rPr>
          <w:rtl/>
          <w:lang w:bidi="fa-IR"/>
        </w:rPr>
        <w:t>:</w:t>
      </w:r>
      <w:r w:rsidRPr="00D92F94">
        <w:rPr>
          <w:rtl/>
          <w:lang w:bidi="fa-IR"/>
        </w:rPr>
        <w:t xml:space="preserve"> (چند مدت درنگ نمودى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جواب داد: (يك روز يا پاره اى از يك روز.</w:t>
      </w:r>
      <w:r w:rsidR="0046049D">
        <w:rPr>
          <w:rtl/>
          <w:lang w:bidi="fa-IR"/>
        </w:rPr>
        <w:t>)</w:t>
      </w:r>
    </w:p>
    <w:p w:rsidR="00D92F94" w:rsidRPr="00D92F94" w:rsidRDefault="00D92F94" w:rsidP="00D92F94">
      <w:pPr>
        <w:pStyle w:val="libNormal"/>
        <w:rPr>
          <w:lang w:bidi="fa-IR"/>
        </w:rPr>
      </w:pPr>
      <w:r w:rsidRPr="00D92F94">
        <w:rPr>
          <w:rtl/>
          <w:lang w:bidi="fa-IR"/>
        </w:rPr>
        <w:t>خداوند فرمود: (نه چنين است</w:t>
      </w:r>
      <w:r w:rsidR="00132F7E">
        <w:rPr>
          <w:rtl/>
          <w:lang w:bidi="fa-IR"/>
        </w:rPr>
        <w:t>!</w:t>
      </w:r>
      <w:r w:rsidRPr="00D92F94">
        <w:rPr>
          <w:rtl/>
          <w:lang w:bidi="fa-IR"/>
        </w:rPr>
        <w:t xml:space="preserve"> بلكه صد سال است</w:t>
      </w:r>
      <w:r w:rsidR="002B053D">
        <w:rPr>
          <w:rtl/>
          <w:lang w:bidi="fa-IR"/>
        </w:rPr>
        <w:t xml:space="preserve"> </w:t>
      </w:r>
      <w:r w:rsidRPr="00D92F94">
        <w:rPr>
          <w:rtl/>
          <w:lang w:bidi="fa-IR"/>
        </w:rPr>
        <w:t>كه به خواب مرگ افتادى</w:t>
      </w:r>
      <w:r w:rsidR="002B053D">
        <w:rPr>
          <w:rtl/>
          <w:lang w:bidi="fa-IR"/>
        </w:rPr>
        <w:t xml:space="preserve"> </w:t>
      </w:r>
      <w:r w:rsidRPr="00D92F94">
        <w:rPr>
          <w:rtl/>
          <w:lang w:bidi="fa-IR"/>
        </w:rPr>
        <w:t>نظر در طعام و شراب خود بنما</w:t>
      </w:r>
      <w:r w:rsidR="002B053D">
        <w:rPr>
          <w:rtl/>
          <w:lang w:bidi="fa-IR"/>
        </w:rPr>
        <w:t xml:space="preserve"> </w:t>
      </w:r>
      <w:r w:rsidRPr="00D92F94">
        <w:rPr>
          <w:rtl/>
          <w:lang w:bidi="fa-IR"/>
        </w:rPr>
        <w:t>مفسرين گفتند طعامش انگور و انجير و شراب آب انگور بود</w:t>
      </w:r>
      <w:r w:rsidR="002B053D">
        <w:rPr>
          <w:rtl/>
          <w:lang w:bidi="fa-IR"/>
        </w:rPr>
        <w:t xml:space="preserve"> </w:t>
      </w:r>
      <w:r w:rsidRPr="00D92F94">
        <w:rPr>
          <w:rtl/>
          <w:lang w:bidi="fa-IR"/>
        </w:rPr>
        <w:t>كه هنوز تغيير ننموده و الاغ خود را نيز بنگر تا احوال بر تو معلوم شود و ما تو را حجت براى خلق قرار دهيم كه امر بعثت را انكار نكنند و بنگر در استخوانهاى آن كه چگونه درهمش پيوسته و گوشت بر آن پوشانيم</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چون اين كار بر او روشن و آشكار گرديد گفت</w:t>
      </w:r>
      <w:r w:rsidR="00132F7E">
        <w:rPr>
          <w:rtl/>
          <w:lang w:bidi="fa-IR"/>
        </w:rPr>
        <w:t>:</w:t>
      </w:r>
      <w:r w:rsidRPr="00D92F94">
        <w:rPr>
          <w:rtl/>
          <w:lang w:bidi="fa-IR"/>
        </w:rPr>
        <w:t xml:space="preserve"> (همانا اكنون به حقيقت و يقين مى دانم كه خداوند بر هر چيز تواناست</w:t>
      </w:r>
      <w:r w:rsidR="00132F7E">
        <w:rPr>
          <w:rtl/>
          <w:lang w:bidi="fa-IR"/>
        </w:rPr>
        <w:t>.</w:t>
      </w:r>
      <w:r w:rsidR="0046049D">
        <w:rPr>
          <w:rtl/>
          <w:lang w:bidi="fa-IR"/>
        </w:rPr>
        <w:t>)</w:t>
      </w:r>
    </w:p>
    <w:p w:rsidR="00D92F94" w:rsidRPr="00D92F94" w:rsidRDefault="00D92F94" w:rsidP="00BC7712">
      <w:pPr>
        <w:pStyle w:val="libBold1"/>
        <w:rPr>
          <w:lang w:bidi="fa-IR"/>
        </w:rPr>
      </w:pPr>
      <w:r w:rsidRPr="00D92F94">
        <w:rPr>
          <w:rtl/>
          <w:lang w:bidi="fa-IR"/>
        </w:rPr>
        <w:lastRenderedPageBreak/>
        <w:t>تفسير آيه</w:t>
      </w:r>
    </w:p>
    <w:p w:rsidR="00D92F94" w:rsidRPr="00D92F94" w:rsidRDefault="00D92F94" w:rsidP="00D92F94">
      <w:pPr>
        <w:pStyle w:val="libNormal"/>
        <w:rPr>
          <w:lang w:bidi="fa-IR"/>
        </w:rPr>
      </w:pPr>
      <w:r w:rsidRPr="00D92F94">
        <w:rPr>
          <w:rtl/>
          <w:lang w:bidi="fa-IR"/>
        </w:rPr>
        <w:t>منظور ما در اينجا تفسير كامل آيه شريفه نيست بكله ترسيم نمونه هايى است كه طبق تصريح قرآن خداوند برخى از بندگانش را پيش از فرا رسيدن روز رستاخيز زنده ساخته و به اين دنيا باز گردانيده است</w:t>
      </w:r>
      <w:r w:rsidR="00132F7E">
        <w:rPr>
          <w:rtl/>
          <w:lang w:bidi="fa-IR"/>
        </w:rPr>
        <w:t>.</w:t>
      </w:r>
    </w:p>
    <w:p w:rsidR="00D92F94" w:rsidRPr="00D92F94" w:rsidRDefault="00D92F94" w:rsidP="00D92F94">
      <w:pPr>
        <w:pStyle w:val="libNormal"/>
        <w:rPr>
          <w:lang w:bidi="fa-IR"/>
        </w:rPr>
      </w:pPr>
      <w:r w:rsidRPr="00D92F94">
        <w:rPr>
          <w:rtl/>
          <w:lang w:bidi="fa-IR"/>
        </w:rPr>
        <w:t>طبق آيه شريفه</w:t>
      </w:r>
      <w:r w:rsidR="00132F7E">
        <w:rPr>
          <w:rtl/>
          <w:lang w:bidi="fa-IR"/>
        </w:rPr>
        <w:t>،</w:t>
      </w:r>
      <w:r w:rsidRPr="00D92F94">
        <w:rPr>
          <w:rtl/>
          <w:lang w:bidi="fa-IR"/>
        </w:rPr>
        <w:t xml:space="preserve"> اين پيامبرى از پيامبران خداست كه بر شهر و ديارى كه خانه ها بر سر مردم فرو ريخته و از ساكنانش</w:t>
      </w:r>
      <w:r w:rsidR="00BB1669">
        <w:rPr>
          <w:rtl/>
          <w:lang w:bidi="fa-IR"/>
        </w:rPr>
        <w:t xml:space="preserve"> </w:t>
      </w:r>
      <w:r w:rsidRPr="00D92F94">
        <w:rPr>
          <w:rtl/>
          <w:lang w:bidi="fa-IR"/>
        </w:rPr>
        <w:t>تهى بوده گذر نموده است</w:t>
      </w:r>
      <w:r w:rsidR="00132F7E">
        <w:rPr>
          <w:rtl/>
          <w:lang w:bidi="fa-IR"/>
        </w:rPr>
        <w:t>.</w:t>
      </w:r>
    </w:p>
    <w:p w:rsidR="00D92F94" w:rsidRPr="00D92F94" w:rsidRDefault="00D92F94" w:rsidP="00D92F94">
      <w:pPr>
        <w:pStyle w:val="libNormal"/>
        <w:rPr>
          <w:lang w:bidi="fa-IR"/>
        </w:rPr>
      </w:pPr>
      <w:r w:rsidRPr="00D92F94">
        <w:rPr>
          <w:rtl/>
          <w:lang w:bidi="fa-IR"/>
        </w:rPr>
        <w:t>آنگاه پس از تماشاى استخوانهاى متلاشى شده از خود پرسيده است كه</w:t>
      </w:r>
      <w:r w:rsidR="00132F7E">
        <w:rPr>
          <w:rtl/>
          <w:lang w:bidi="fa-IR"/>
        </w:rPr>
        <w:t>:</w:t>
      </w:r>
      <w:r w:rsidRPr="00D92F94">
        <w:rPr>
          <w:rtl/>
          <w:lang w:bidi="fa-IR"/>
        </w:rPr>
        <w:t xml:space="preserve"> (براستى خداوند چگونه اين مردگان را زنده خواهد ساخت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خداوند خود او را به كام مرگ فرستاده و پس از صد سال او را زنده ساخته و ندايى از آسمان شنيده است كه</w:t>
      </w:r>
      <w:r w:rsidR="00132F7E">
        <w:rPr>
          <w:rtl/>
          <w:lang w:bidi="fa-IR"/>
        </w:rPr>
        <w:t>:</w:t>
      </w:r>
      <w:r w:rsidRPr="00D92F94">
        <w:rPr>
          <w:rtl/>
          <w:lang w:bidi="fa-IR"/>
        </w:rPr>
        <w:t xml:space="preserve"> (هان</w:t>
      </w:r>
      <w:r w:rsidR="00132F7E">
        <w:rPr>
          <w:rtl/>
          <w:lang w:bidi="fa-IR"/>
        </w:rPr>
        <w:t>!</w:t>
      </w:r>
      <w:r w:rsidRPr="00D92F94">
        <w:rPr>
          <w:rtl/>
          <w:lang w:bidi="fa-IR"/>
        </w:rPr>
        <w:t xml:space="preserve"> بگو چند وقت است كه خفته اى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پاسخ داده است كه</w:t>
      </w:r>
      <w:r w:rsidR="00132F7E">
        <w:rPr>
          <w:rtl/>
          <w:lang w:bidi="fa-IR"/>
        </w:rPr>
        <w:t>:</w:t>
      </w:r>
      <w:r w:rsidRPr="00D92F94">
        <w:rPr>
          <w:rtl/>
          <w:lang w:bidi="fa-IR"/>
        </w:rPr>
        <w:t xml:space="preserve"> (يك روز يا پاره اى از روز.</w:t>
      </w:r>
      <w:r w:rsidR="0046049D">
        <w:rPr>
          <w:rtl/>
          <w:lang w:bidi="fa-IR"/>
        </w:rPr>
        <w:t>)</w:t>
      </w:r>
    </w:p>
    <w:p w:rsidR="00D92F94" w:rsidRPr="00D92F94" w:rsidRDefault="00D92F94" w:rsidP="00D92F94">
      <w:pPr>
        <w:pStyle w:val="libNormal"/>
        <w:rPr>
          <w:lang w:bidi="fa-IR"/>
        </w:rPr>
      </w:pPr>
      <w:r w:rsidRPr="00D92F94">
        <w:rPr>
          <w:rtl/>
          <w:lang w:bidi="fa-IR"/>
        </w:rPr>
        <w:t>چرا كه بامدادى از دنيا رفته بود و شامگاهى پس از يك صد سال بار ديگر لباس زندگى پوشيده بود به همين جهت پنداشته بود كه يك روز خفته است يا نصف روز.</w:t>
      </w:r>
    </w:p>
    <w:p w:rsidR="00D92F94" w:rsidRPr="00D92F94" w:rsidRDefault="00BC7712" w:rsidP="00D92F94">
      <w:pPr>
        <w:pStyle w:val="libNormal"/>
        <w:rPr>
          <w:lang w:bidi="fa-IR"/>
        </w:rPr>
      </w:pPr>
      <w:r>
        <w:rPr>
          <w:rFonts w:hint="cs"/>
          <w:rtl/>
          <w:lang w:bidi="fa-IR"/>
        </w:rPr>
        <w:t>4.</w:t>
      </w:r>
      <w:r w:rsidR="00D92F94" w:rsidRPr="00D92F94">
        <w:rPr>
          <w:rtl/>
          <w:lang w:bidi="fa-IR"/>
        </w:rPr>
        <w:t xml:space="preserve"> </w:t>
      </w:r>
      <w:r>
        <w:rPr>
          <w:rFonts w:hint="cs"/>
          <w:rtl/>
          <w:lang w:bidi="fa-IR"/>
        </w:rPr>
        <w:t>«</w:t>
      </w:r>
      <w:r w:rsidR="00D92F94" w:rsidRPr="00BC7712">
        <w:rPr>
          <w:rStyle w:val="libHadeesChar"/>
          <w:rtl/>
        </w:rPr>
        <w:t>و اذ قلتم يا موسى</w:t>
      </w:r>
      <w:r w:rsidR="00132F7E" w:rsidRPr="00BC7712">
        <w:rPr>
          <w:rStyle w:val="libHadeesChar"/>
          <w:rtl/>
        </w:rPr>
        <w:t>!</w:t>
      </w:r>
      <w:r w:rsidR="00D92F94" w:rsidRPr="00BC7712">
        <w:rPr>
          <w:rStyle w:val="libHadeesChar"/>
          <w:rtl/>
        </w:rPr>
        <w:t xml:space="preserve"> لن نؤ من لك حتى نرى الله جهرة</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738</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و آنگاه را كه گفتيد: (اى موسى</w:t>
      </w:r>
      <w:r w:rsidR="00132F7E">
        <w:rPr>
          <w:rtl/>
          <w:lang w:bidi="fa-IR"/>
        </w:rPr>
        <w:t>!</w:t>
      </w:r>
      <w:r w:rsidRPr="00D92F94">
        <w:rPr>
          <w:rtl/>
          <w:lang w:bidi="fa-IR"/>
        </w:rPr>
        <w:t xml:space="preserve"> ما تا هنگامى كه خدا را به آشكار نبينيم به تو ايمان نمى آوريم</w:t>
      </w:r>
      <w:r w:rsidR="00132F7E">
        <w:rPr>
          <w:rtl/>
          <w:lang w:bidi="fa-IR"/>
        </w:rPr>
        <w:t>.</w:t>
      </w:r>
      <w:r w:rsidR="0046049D">
        <w:rPr>
          <w:rtl/>
          <w:lang w:bidi="fa-IR"/>
        </w:rPr>
        <w:t>)</w:t>
      </w:r>
      <w:r w:rsidRPr="00D92F94">
        <w:rPr>
          <w:rtl/>
          <w:lang w:bidi="fa-IR"/>
        </w:rPr>
        <w:t xml:space="preserve"> و همچنانكه مى نگريستيد صاعقه شما را فرا گرفت</w:t>
      </w:r>
      <w:r w:rsidR="00132F7E">
        <w:rPr>
          <w:rtl/>
          <w:lang w:bidi="fa-IR"/>
        </w:rPr>
        <w:t>.</w:t>
      </w:r>
      <w:r w:rsidRPr="00D92F94">
        <w:rPr>
          <w:rtl/>
          <w:lang w:bidi="fa-IR"/>
        </w:rPr>
        <w:t xml:space="preserve"> پس شما را پس از مردن</w:t>
      </w:r>
      <w:r w:rsidR="00132F7E">
        <w:rPr>
          <w:rtl/>
          <w:lang w:bidi="fa-IR"/>
        </w:rPr>
        <w:t>،</w:t>
      </w:r>
      <w:r w:rsidRPr="00D92F94">
        <w:rPr>
          <w:rtl/>
          <w:lang w:bidi="fa-IR"/>
        </w:rPr>
        <w:t xml:space="preserve"> زنده ساختيم شايد سپاسگزار گرديد.</w:t>
      </w:r>
    </w:p>
    <w:p w:rsidR="00D92F94" w:rsidRPr="00D92F94" w:rsidRDefault="00D92F94" w:rsidP="00D92F94">
      <w:pPr>
        <w:pStyle w:val="libNormal"/>
        <w:rPr>
          <w:lang w:bidi="fa-IR"/>
        </w:rPr>
      </w:pPr>
      <w:r w:rsidRPr="00D92F94">
        <w:rPr>
          <w:rtl/>
          <w:lang w:bidi="fa-IR"/>
        </w:rPr>
        <w:t>اين داستان در دو جاى از قرآن شريف آمده است</w:t>
      </w:r>
      <w:r w:rsidR="00132F7E">
        <w:rPr>
          <w:rtl/>
          <w:lang w:bidi="fa-IR"/>
        </w:rPr>
        <w:t>،</w:t>
      </w:r>
      <w:r w:rsidRPr="00D92F94">
        <w:rPr>
          <w:rtl/>
          <w:lang w:bidi="fa-IR"/>
        </w:rPr>
        <w:t xml:space="preserve"> نخست در سوره (بقره</w:t>
      </w:r>
      <w:r w:rsidR="0046049D">
        <w:rPr>
          <w:rtl/>
          <w:lang w:bidi="fa-IR"/>
        </w:rPr>
        <w:t>)</w:t>
      </w:r>
      <w:r w:rsidRPr="00D92F94">
        <w:rPr>
          <w:rtl/>
          <w:lang w:bidi="fa-IR"/>
        </w:rPr>
        <w:t xml:space="preserve"> كه ترجمه شده و ديگر در سوره (نساء</w:t>
      </w:r>
      <w:r w:rsidR="0046049D">
        <w:rPr>
          <w:rtl/>
          <w:lang w:bidi="fa-IR"/>
        </w:rPr>
        <w:t>)</w:t>
      </w:r>
      <w:r w:rsidRPr="00D92F94">
        <w:rPr>
          <w:rtl/>
          <w:lang w:bidi="fa-IR"/>
        </w:rPr>
        <w:t xml:space="preserve"> كه مى فريايد:</w:t>
      </w:r>
    </w:p>
    <w:p w:rsidR="00D92F94" w:rsidRPr="00D92F94" w:rsidRDefault="00BC7712" w:rsidP="00BC7712">
      <w:pPr>
        <w:pStyle w:val="libNormal"/>
        <w:rPr>
          <w:lang w:bidi="fa-IR"/>
        </w:rPr>
      </w:pPr>
      <w:r w:rsidRPr="00BC7712">
        <w:rPr>
          <w:rStyle w:val="libAlaemChar"/>
          <w:rFonts w:hint="cs"/>
          <w:rtl/>
        </w:rPr>
        <w:t>(</w:t>
      </w:r>
      <w:r w:rsidRPr="00BC7712">
        <w:rPr>
          <w:rStyle w:val="libAieChar"/>
          <w:rtl/>
          <w:lang w:bidi="fa-IR"/>
        </w:rPr>
        <w:t>فَقَالُوا أَرِنَا اللَّهَ جَهْرَةً فَأَخَذَتْهُمُ الصَّاعِقَةُ بِظُلْمِهِمْ</w:t>
      </w:r>
      <w:r w:rsidRPr="00BC7712">
        <w:rPr>
          <w:rStyle w:val="libAlaemChar"/>
          <w:rFonts w:hint="cs"/>
          <w:rtl/>
        </w:rPr>
        <w:t>)</w:t>
      </w:r>
      <w:r w:rsidR="00132F7E">
        <w:rPr>
          <w:rtl/>
          <w:lang w:bidi="fa-IR"/>
        </w:rPr>
        <w:t>.</w:t>
      </w:r>
      <w:r w:rsidR="00D92F94" w:rsidRPr="00150594">
        <w:rPr>
          <w:rStyle w:val="libFootnotenumChar"/>
          <w:rtl/>
        </w:rPr>
        <w:t>(</w:t>
      </w:r>
      <w:r w:rsidR="00150594" w:rsidRPr="00150594">
        <w:rPr>
          <w:rStyle w:val="libFootnotenumChar"/>
          <w:rtl/>
          <w:lang w:bidi="fa-IR"/>
        </w:rPr>
        <w:t>739</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پس گفتند: (اى موسى</w:t>
      </w:r>
      <w:r w:rsidR="00132F7E">
        <w:rPr>
          <w:rtl/>
          <w:lang w:bidi="fa-IR"/>
        </w:rPr>
        <w:t>!</w:t>
      </w:r>
      <w:r w:rsidRPr="00D92F94">
        <w:rPr>
          <w:rtl/>
          <w:lang w:bidi="fa-IR"/>
        </w:rPr>
        <w:t>) خدا را به آشكار به ما بنماى</w:t>
      </w:r>
      <w:r w:rsidR="002B053D">
        <w:rPr>
          <w:rtl/>
          <w:lang w:bidi="fa-IR"/>
        </w:rPr>
        <w:t xml:space="preserve"> </w:t>
      </w:r>
      <w:r w:rsidRPr="00D92F94">
        <w:rPr>
          <w:rtl/>
          <w:lang w:bidi="fa-IR"/>
        </w:rPr>
        <w:t>و بخاطر اين سخن كفرآميزشان</w:t>
      </w:r>
      <w:r w:rsidR="002B053D">
        <w:rPr>
          <w:rtl/>
          <w:lang w:bidi="fa-IR"/>
        </w:rPr>
        <w:t xml:space="preserve"> </w:t>
      </w:r>
      <w:r w:rsidRPr="00D92F94">
        <w:rPr>
          <w:rtl/>
          <w:lang w:bidi="fa-IR"/>
        </w:rPr>
        <w:t>صاعقه آنان را فرا گرفت</w:t>
      </w:r>
      <w:r w:rsidR="00132F7E">
        <w:rPr>
          <w:rtl/>
          <w:lang w:bidi="fa-IR"/>
        </w:rPr>
        <w:t>.</w:t>
      </w:r>
    </w:p>
    <w:p w:rsidR="00D92F94" w:rsidRPr="00D92F94" w:rsidRDefault="00D92F94" w:rsidP="00D92F94">
      <w:pPr>
        <w:pStyle w:val="libNormal"/>
        <w:rPr>
          <w:lang w:bidi="fa-IR"/>
        </w:rPr>
      </w:pPr>
      <w:r w:rsidRPr="00D92F94">
        <w:rPr>
          <w:rtl/>
          <w:lang w:bidi="fa-IR"/>
        </w:rPr>
        <w:lastRenderedPageBreak/>
        <w:t>فشرده داستان اين است كه</w:t>
      </w:r>
      <w:r w:rsidR="00132F7E">
        <w:rPr>
          <w:rtl/>
          <w:lang w:bidi="fa-IR"/>
        </w:rPr>
        <w:t>:</w:t>
      </w:r>
      <w:r w:rsidRPr="00D92F94">
        <w:rPr>
          <w:rtl/>
          <w:lang w:bidi="fa-IR"/>
        </w:rPr>
        <w:t xml:space="preserve"> يهوديان به حضرت موسى </w:t>
      </w:r>
      <w:r w:rsidR="004155EF" w:rsidRPr="004155EF">
        <w:rPr>
          <w:rStyle w:val="libAlaemChar"/>
          <w:rtl/>
        </w:rPr>
        <w:t>عليه‌السلام</w:t>
      </w:r>
      <w:r w:rsidRPr="00D92F94">
        <w:rPr>
          <w:rtl/>
          <w:lang w:bidi="fa-IR"/>
        </w:rPr>
        <w:t xml:space="preserve"> گفتند: (ما به تو و رسالت تو ايمان نمى آوريم تا آنگاه كه خدا را بطور آشكار و به چشم خود ببينيم</w:t>
      </w:r>
      <w:r w:rsidR="00132F7E">
        <w:rPr>
          <w:rtl/>
          <w:lang w:bidi="fa-IR"/>
        </w:rPr>
        <w:t>.</w:t>
      </w:r>
      <w:r w:rsidRPr="00D92F94">
        <w:rPr>
          <w:rtl/>
          <w:lang w:bidi="fa-IR"/>
        </w:rPr>
        <w:t xml:space="preserve"> از اين رو صاعقه آنان را گرفت و در حالى مى نگريستند.</w:t>
      </w:r>
    </w:p>
    <w:p w:rsidR="00D92F94" w:rsidRPr="00D92F94" w:rsidRDefault="00D92F94" w:rsidP="00D92F94">
      <w:pPr>
        <w:pStyle w:val="libNormal"/>
        <w:rPr>
          <w:lang w:bidi="fa-IR"/>
        </w:rPr>
      </w:pPr>
      <w:r w:rsidRPr="00D92F94">
        <w:rPr>
          <w:rtl/>
          <w:lang w:bidi="fa-IR"/>
        </w:rPr>
        <w:t>آنگاه آنان را پس از مرگشان بار ديگر خداى جهان آفرين برانگيخت و هر هفتاد نفر زنده شدند و بار ديگر مدتى طولانى در اين جهان زندگى كردند.</w:t>
      </w:r>
      <w:r w:rsidR="0046049D">
        <w:rPr>
          <w:rtl/>
          <w:lang w:bidi="fa-IR"/>
        </w:rPr>
        <w:t>)</w:t>
      </w:r>
    </w:p>
    <w:p w:rsidR="00D92F94" w:rsidRPr="00D92F94" w:rsidRDefault="00D92F94" w:rsidP="00D92F94">
      <w:pPr>
        <w:pStyle w:val="libNormal"/>
        <w:rPr>
          <w:lang w:bidi="fa-IR"/>
        </w:rPr>
      </w:pPr>
      <w:r w:rsidRPr="00D92F94">
        <w:rPr>
          <w:rtl/>
          <w:lang w:bidi="fa-IR"/>
        </w:rPr>
        <w:t>بدينسان اين آيه شريفه نشانگر گروهى است كه مردند و بار دگر خدا آنان را پيش از روز قيامت زندگى بخشيد.</w:t>
      </w:r>
    </w:p>
    <w:p w:rsidR="00D92F94" w:rsidRPr="00D92F94" w:rsidRDefault="00150594" w:rsidP="00BE47D1">
      <w:pPr>
        <w:pStyle w:val="libNormal"/>
        <w:rPr>
          <w:lang w:bidi="fa-IR"/>
        </w:rPr>
      </w:pPr>
      <w:r>
        <w:rPr>
          <w:rFonts w:hint="cs"/>
          <w:rtl/>
          <w:lang w:bidi="fa-IR"/>
        </w:rPr>
        <w:t>5</w:t>
      </w:r>
      <w:r w:rsidR="00BE47D1">
        <w:rPr>
          <w:rFonts w:hint="cs"/>
          <w:rtl/>
          <w:lang w:bidi="fa-IR"/>
        </w:rPr>
        <w:t>.</w:t>
      </w:r>
      <w:r w:rsidR="00D92F94" w:rsidRPr="00D92F94">
        <w:rPr>
          <w:rtl/>
          <w:lang w:bidi="fa-IR"/>
        </w:rPr>
        <w:t xml:space="preserve"> </w:t>
      </w:r>
      <w:r w:rsidR="00BE47D1" w:rsidRPr="00BE47D1">
        <w:rPr>
          <w:rStyle w:val="libAlaemChar"/>
          <w:rFonts w:hint="cs"/>
          <w:rtl/>
        </w:rPr>
        <w:t>(</w:t>
      </w:r>
      <w:r w:rsidR="00BE47D1" w:rsidRPr="00BE47D1">
        <w:rPr>
          <w:rStyle w:val="libAieChar"/>
          <w:rtl/>
          <w:lang w:bidi="fa-IR"/>
        </w:rPr>
        <w:t>وَرَسُولًا إِلَىٰ بَنِي إِسْرَائِيلَ أَنِّي قَدْ جِئْتُكُم بِآيَةٍ مِّن رَّبِّكُمْ أَنِّي أَخْلُقُ لَكُم مِّنَ الطِّينِ كَهَيْئَةِ الطَّيْرِ فَأَنفُخُ فِيهِ فَيَكُونُ طَيْرًا بِإِذْنِ اللَّهِ وَأُبْرِئُ الْأَكْمَهَ وَالْأَبْرَصَ وَأُحْيِي الْمَوْتَىٰ بِإِذْنِ اللَّهِ</w:t>
      </w:r>
      <w:r w:rsidR="00132F7E">
        <w:rPr>
          <w:rtl/>
          <w:lang w:bidi="fa-IR"/>
        </w:rPr>
        <w:t>.</w:t>
      </w:r>
      <w:r w:rsidR="00D92F94" w:rsidRPr="00D92F94">
        <w:rPr>
          <w:rtl/>
          <w:lang w:bidi="fa-IR"/>
        </w:rPr>
        <w:t>..</w:t>
      </w:r>
      <w:r w:rsidR="00BE47D1" w:rsidRPr="00BE47D1">
        <w:rPr>
          <w:rStyle w:val="libAlaemChar"/>
          <w:rFonts w:hint="cs"/>
          <w:rtl/>
        </w:rPr>
        <w:t>)</w:t>
      </w:r>
      <w:r w:rsidR="00BE47D1">
        <w:rPr>
          <w:rFonts w:hint="cs"/>
          <w:rtl/>
          <w:lang w:bidi="fa-IR"/>
        </w:rPr>
        <w:t xml:space="preserve"> </w:t>
      </w:r>
      <w:r w:rsidR="00D92F94" w:rsidRPr="00150594">
        <w:rPr>
          <w:rStyle w:val="libFootnotenumChar"/>
          <w:rtl/>
        </w:rPr>
        <w:t>(</w:t>
      </w:r>
      <w:r w:rsidRPr="00150594">
        <w:rPr>
          <w:rStyle w:val="libFootnotenumChar"/>
          <w:rtl/>
          <w:lang w:bidi="fa-IR"/>
        </w:rPr>
        <w:t>740</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و او را به رسالت بسوى بنى اسرائيل مى فرستد كه او به آنان مى گويد: (من از جانب پروردگارتان آمده ام</w:t>
      </w:r>
      <w:r w:rsidR="00132F7E">
        <w:rPr>
          <w:rtl/>
          <w:lang w:bidi="fa-IR"/>
        </w:rPr>
        <w:t>.</w:t>
      </w:r>
      <w:r w:rsidRPr="00D92F94">
        <w:rPr>
          <w:rtl/>
          <w:lang w:bidi="fa-IR"/>
        </w:rPr>
        <w:t xml:space="preserve"> من برايتان از گل چيزى چون پرنده مى سازم و در آن مى دمم</w:t>
      </w:r>
      <w:r w:rsidR="00132F7E">
        <w:rPr>
          <w:rtl/>
          <w:lang w:bidi="fa-IR"/>
        </w:rPr>
        <w:t>،</w:t>
      </w:r>
      <w:r w:rsidRPr="00D92F94">
        <w:rPr>
          <w:rtl/>
          <w:lang w:bidi="fa-IR"/>
        </w:rPr>
        <w:t xml:space="preserve"> پس به اذن خدا پرنده اى مى شود؛ و كور مادر زاد و برص</w:t>
      </w:r>
      <w:r w:rsidR="00BB1669">
        <w:rPr>
          <w:rtl/>
          <w:lang w:bidi="fa-IR"/>
        </w:rPr>
        <w:t xml:space="preserve"> </w:t>
      </w:r>
      <w:r w:rsidRPr="00D92F94">
        <w:rPr>
          <w:rtl/>
          <w:lang w:bidi="fa-IR"/>
        </w:rPr>
        <w:t>گرفته را شفا مى بخشم و به فرمان خدا مرده را زنده مى كنم</w:t>
      </w:r>
      <w:r w:rsidR="00132F7E">
        <w:rPr>
          <w:rtl/>
          <w:lang w:bidi="fa-IR"/>
        </w:rPr>
        <w:t>.</w:t>
      </w:r>
      <w:r w:rsidRPr="00D92F94">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 xml:space="preserve">جريان حضرت عيسى </w:t>
      </w:r>
      <w:r w:rsidR="004155EF" w:rsidRPr="004155EF">
        <w:rPr>
          <w:rStyle w:val="libAlaemChar"/>
          <w:rtl/>
        </w:rPr>
        <w:t>عليه‌السلام</w:t>
      </w:r>
      <w:r w:rsidRPr="00D92F94">
        <w:rPr>
          <w:rtl/>
          <w:lang w:bidi="fa-IR"/>
        </w:rPr>
        <w:t xml:space="preserve"> و احياى مردگان بدست او در دو سوره از قرآن آمده است</w:t>
      </w:r>
      <w:r w:rsidR="00132F7E">
        <w:rPr>
          <w:rtl/>
          <w:lang w:bidi="fa-IR"/>
        </w:rPr>
        <w:t>:</w:t>
      </w:r>
      <w:r w:rsidRPr="00D92F94">
        <w:rPr>
          <w:rtl/>
          <w:lang w:bidi="fa-IR"/>
        </w:rPr>
        <w:t xml:space="preserve"> نخست در سوره آل عمران</w:t>
      </w:r>
      <w:r w:rsidR="002B053D">
        <w:rPr>
          <w:rtl/>
          <w:lang w:bidi="fa-IR"/>
        </w:rPr>
        <w:t xml:space="preserve"> </w:t>
      </w:r>
      <w:r w:rsidRPr="00D92F94">
        <w:rPr>
          <w:rtl/>
          <w:lang w:bidi="fa-IR"/>
        </w:rPr>
        <w:t>كه ذكر شد</w:t>
      </w:r>
      <w:r w:rsidR="002B053D">
        <w:rPr>
          <w:rtl/>
          <w:lang w:bidi="fa-IR"/>
        </w:rPr>
        <w:t xml:space="preserve"> </w:t>
      </w:r>
      <w:r w:rsidRPr="00D92F94">
        <w:rPr>
          <w:rtl/>
          <w:lang w:bidi="fa-IR"/>
        </w:rPr>
        <w:t>و ديگر در سوره مائده كه مى فرمايد:</w:t>
      </w:r>
    </w:p>
    <w:p w:rsidR="00D92F94" w:rsidRPr="00D92F94" w:rsidRDefault="00E71035" w:rsidP="00E71035">
      <w:pPr>
        <w:pStyle w:val="libNormal"/>
        <w:rPr>
          <w:lang w:bidi="fa-IR"/>
        </w:rPr>
      </w:pPr>
      <w:r w:rsidRPr="00E71035">
        <w:rPr>
          <w:rStyle w:val="libAlaemChar"/>
          <w:rFonts w:hint="cs"/>
          <w:rtl/>
        </w:rPr>
        <w:t>(</w:t>
      </w:r>
      <w:r w:rsidR="00D92F94" w:rsidRPr="00D92F94">
        <w:rPr>
          <w:rtl/>
          <w:lang w:bidi="fa-IR"/>
        </w:rPr>
        <w:t>...</w:t>
      </w:r>
      <w:r w:rsidRPr="00E71035">
        <w:rPr>
          <w:rStyle w:val="libAieChar"/>
          <w:rtl/>
          <w:lang w:bidi="fa-IR"/>
        </w:rPr>
        <w:t>وَإِذْ تَخْلُقُ مِنَ الطِّينِ كَهَيْئَةِ الطَّيْرِ بِإِذْنِي فَتَنفُخُ فِيهَا فَتَكُونُ طَيْرًا بِإِذْنِي وَتُبْرِئُ الْأَكْمَهَ وَالْأَبْرَصَ بِإِذْنِي وَإِذْ تُخْرِجُ الْمَوْتَىٰ بِإِذْنِي</w:t>
      </w:r>
      <w:r w:rsidR="00132F7E">
        <w:rPr>
          <w:rtl/>
          <w:lang w:bidi="fa-IR"/>
        </w:rPr>
        <w:t>.</w:t>
      </w:r>
      <w:r w:rsidR="00D92F94" w:rsidRPr="00D92F94">
        <w:rPr>
          <w:rtl/>
          <w:lang w:bidi="fa-IR"/>
        </w:rPr>
        <w:t>..</w:t>
      </w:r>
      <w:r w:rsidRPr="00E71035">
        <w:rPr>
          <w:rStyle w:val="libAlaemChar"/>
          <w:rFonts w:hint="cs"/>
          <w:rtl/>
        </w:rPr>
        <w:t>)</w:t>
      </w:r>
      <w:r>
        <w:rPr>
          <w:rFonts w:hint="cs"/>
          <w:rtl/>
          <w:lang w:bidi="fa-IR"/>
        </w:rPr>
        <w:t xml:space="preserve"> </w:t>
      </w:r>
      <w:r w:rsidR="00D92F94" w:rsidRPr="00150594">
        <w:rPr>
          <w:rStyle w:val="libFootnotenumChar"/>
          <w:rtl/>
        </w:rPr>
        <w:t>(</w:t>
      </w:r>
      <w:r w:rsidR="00150594" w:rsidRPr="00150594">
        <w:rPr>
          <w:rStyle w:val="libFootnotenumChar"/>
          <w:rtl/>
          <w:lang w:bidi="fa-IR"/>
        </w:rPr>
        <w:t>741</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و آنگاه كه به فرمان من</w:t>
      </w:r>
      <w:r w:rsidR="00132F7E">
        <w:rPr>
          <w:rtl/>
          <w:lang w:bidi="fa-IR"/>
        </w:rPr>
        <w:t>،</w:t>
      </w:r>
      <w:r w:rsidRPr="00D92F94">
        <w:rPr>
          <w:rtl/>
          <w:lang w:bidi="fa-IR"/>
        </w:rPr>
        <w:t xml:space="preserve"> از گل چون پرنده مى ساختى و در آن مى دميدى و به اذن من پرنده اى مى شد و كور مادر زاد و پيسى گرفته را به اذن من شفا مى دادى و آنگاه كه مردگان را به اذن من زنده مى ساختى</w:t>
      </w:r>
      <w:r w:rsidR="00132F7E">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lastRenderedPageBreak/>
        <w:t>در اين دو آيه شريفه</w:t>
      </w:r>
      <w:r w:rsidR="00132F7E">
        <w:rPr>
          <w:rtl/>
          <w:lang w:bidi="fa-IR"/>
        </w:rPr>
        <w:t>،</w:t>
      </w:r>
      <w:r w:rsidRPr="00D92F94">
        <w:rPr>
          <w:rtl/>
          <w:lang w:bidi="fa-IR"/>
        </w:rPr>
        <w:t xml:space="preserve"> اين واقعيت آمده است كه</w:t>
      </w:r>
      <w:r w:rsidR="00132F7E">
        <w:rPr>
          <w:rtl/>
          <w:lang w:bidi="fa-IR"/>
        </w:rPr>
        <w:t>:</w:t>
      </w:r>
      <w:r w:rsidRPr="00D92F94">
        <w:rPr>
          <w:rtl/>
          <w:lang w:bidi="fa-IR"/>
        </w:rPr>
        <w:t xml:space="preserve"> حضرت عيس </w:t>
      </w:r>
      <w:r w:rsidR="004155EF" w:rsidRPr="004155EF">
        <w:rPr>
          <w:rStyle w:val="libAlaemChar"/>
          <w:rtl/>
        </w:rPr>
        <w:t>عليه‌السلام</w:t>
      </w:r>
      <w:r w:rsidRPr="00D92F94">
        <w:rPr>
          <w:rtl/>
          <w:lang w:bidi="fa-IR"/>
        </w:rPr>
        <w:t xml:space="preserve"> مردگان را به اذن خدا و در پرتو قدرت او زنده مى ساخت تا آنجا كه در تاريخ آمده است كه</w:t>
      </w:r>
      <w:r w:rsidR="00132F7E">
        <w:rPr>
          <w:rtl/>
          <w:lang w:bidi="fa-IR"/>
        </w:rPr>
        <w:t>:</w:t>
      </w:r>
      <w:r w:rsidRPr="00D92F94">
        <w:rPr>
          <w:rtl/>
          <w:lang w:bidi="fa-IR"/>
        </w:rPr>
        <w:t xml:space="preserve"> (فرزند حضرت نوح </w:t>
      </w:r>
      <w:r w:rsidR="004155EF" w:rsidRPr="004155EF">
        <w:rPr>
          <w:rStyle w:val="libAlaemChar"/>
          <w:rtl/>
        </w:rPr>
        <w:t>عليه‌السلام</w:t>
      </w:r>
      <w:r w:rsidRPr="00D92F94">
        <w:rPr>
          <w:rtl/>
          <w:lang w:bidi="fa-IR"/>
        </w:rPr>
        <w:t xml:space="preserve"> سام را، با وجود گذشت قرنها از مردنش</w:t>
      </w:r>
      <w:r w:rsidR="00132F7E">
        <w:rPr>
          <w:rtl/>
          <w:lang w:bidi="fa-IR"/>
        </w:rPr>
        <w:t>،</w:t>
      </w:r>
      <w:r w:rsidRPr="00D92F94">
        <w:rPr>
          <w:rtl/>
          <w:lang w:bidi="fa-IR"/>
        </w:rPr>
        <w:t xml:space="preserve"> زنده ساخت</w:t>
      </w:r>
      <w:r w:rsidR="00132F7E">
        <w:rPr>
          <w:rtl/>
          <w:lang w:bidi="fa-IR"/>
        </w:rPr>
        <w:t>.</w:t>
      </w:r>
      <w:r w:rsidR="0046049D">
        <w:rPr>
          <w:rtl/>
          <w:lang w:bidi="fa-IR"/>
        </w:rPr>
        <w:t>)</w:t>
      </w:r>
      <w:r w:rsidRPr="00150594">
        <w:rPr>
          <w:rStyle w:val="libFootnotenumChar"/>
          <w:rtl/>
        </w:rPr>
        <w:t>(</w:t>
      </w:r>
      <w:r w:rsidR="00150594" w:rsidRPr="00150594">
        <w:rPr>
          <w:rStyle w:val="libFootnotenumChar"/>
          <w:rtl/>
          <w:lang w:bidi="fa-IR"/>
        </w:rPr>
        <w:t>742</w:t>
      </w:r>
      <w:r w:rsidRPr="00150594">
        <w:rPr>
          <w:rStyle w:val="libFootnotenumChar"/>
          <w:rtl/>
        </w:rPr>
        <w:t>)</w:t>
      </w:r>
    </w:p>
    <w:p w:rsidR="00D92F94" w:rsidRPr="00D92F94" w:rsidRDefault="00D92F94" w:rsidP="00D92F94">
      <w:pPr>
        <w:pStyle w:val="libNormal"/>
        <w:rPr>
          <w:lang w:bidi="fa-IR"/>
        </w:rPr>
      </w:pPr>
      <w:r w:rsidRPr="00D92F94">
        <w:rPr>
          <w:rtl/>
          <w:lang w:bidi="fa-IR"/>
        </w:rPr>
        <w:t xml:space="preserve">به هر حال منظور از ترسيم اين آيات پنجگانه بيان اين واقعيت است كه خداى جهان آفرين شمارى از مردگان را به دعاى حضرت عيسى </w:t>
      </w:r>
      <w:r w:rsidR="004155EF" w:rsidRPr="004155EF">
        <w:rPr>
          <w:rStyle w:val="libAlaemChar"/>
          <w:rtl/>
        </w:rPr>
        <w:t>عليه‌السلام</w:t>
      </w:r>
      <w:r w:rsidRPr="00D92F94">
        <w:rPr>
          <w:rtl/>
          <w:lang w:bidi="fa-IR"/>
        </w:rPr>
        <w:t xml:space="preserve"> پيش از فرا رسيدن رستاخيز زنده ساخت</w:t>
      </w:r>
      <w:r w:rsidR="00132F7E">
        <w:rPr>
          <w:rtl/>
          <w:lang w:bidi="fa-IR"/>
        </w:rPr>
        <w:t>.</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خواننده گرامى</w:t>
      </w:r>
      <w:r w:rsidR="00132F7E">
        <w:rPr>
          <w:rtl/>
          <w:lang w:bidi="fa-IR"/>
        </w:rPr>
        <w:t>!</w:t>
      </w:r>
      <w:r w:rsidRPr="00D92F94">
        <w:rPr>
          <w:rtl/>
          <w:lang w:bidi="fa-IR"/>
        </w:rPr>
        <w:t xml:space="preserve"> اين واقعيت روشن و روشنگر را تنها به عنوان نمونه براى زنده شدن مردگان پيش از قيامت و وقوع اين حقيقت ترسيم كرديم و فكر نمى كنيم هيچكس در صراحت آيات پيرامون موضوع مورد بحث بتواند ترديد كند.</w:t>
      </w:r>
    </w:p>
    <w:p w:rsidR="00D92F94" w:rsidRPr="00D92F94" w:rsidRDefault="00D92F94" w:rsidP="00E71035">
      <w:pPr>
        <w:pStyle w:val="libBold1"/>
        <w:rPr>
          <w:lang w:bidi="fa-IR"/>
        </w:rPr>
      </w:pPr>
      <w:r w:rsidRPr="00D92F94">
        <w:rPr>
          <w:rtl/>
          <w:lang w:bidi="fa-IR"/>
        </w:rPr>
        <w:t>اينك نگرشى بر روايات</w:t>
      </w:r>
    </w:p>
    <w:p w:rsidR="00D92F94" w:rsidRPr="00D92F94" w:rsidRDefault="00D92F94" w:rsidP="00D92F94">
      <w:pPr>
        <w:pStyle w:val="libNormal"/>
        <w:rPr>
          <w:lang w:bidi="fa-IR"/>
        </w:rPr>
      </w:pPr>
      <w:r w:rsidRPr="00D92F94">
        <w:rPr>
          <w:rtl/>
          <w:lang w:bidi="fa-IR"/>
        </w:rPr>
        <w:t>رواياتى كه بيانگر زنده شدن مردگان پيش از فرا رسيد رستاخيز باشد، بسيار است و بر سه بخش قابل تقسيم مى باشند:</w:t>
      </w:r>
    </w:p>
    <w:p w:rsidR="00D92F94" w:rsidRPr="00D92F94" w:rsidRDefault="00E71035" w:rsidP="00D92F94">
      <w:pPr>
        <w:pStyle w:val="libNormal"/>
        <w:rPr>
          <w:lang w:bidi="fa-IR"/>
        </w:rPr>
      </w:pPr>
      <w:r>
        <w:rPr>
          <w:rFonts w:hint="cs"/>
          <w:rtl/>
          <w:lang w:bidi="fa-IR"/>
        </w:rPr>
        <w:t>1.</w:t>
      </w:r>
      <w:r w:rsidR="00D92F94" w:rsidRPr="00D92F94">
        <w:rPr>
          <w:rtl/>
          <w:lang w:bidi="fa-IR"/>
        </w:rPr>
        <w:t xml:space="preserve"> انبوه روايتى كه از زنده شدن مردگان بدست پيامبران گذشته سخن مى گويد و اين دسته بسيار است</w:t>
      </w:r>
      <w:r w:rsidR="00132F7E">
        <w:rPr>
          <w:rtl/>
          <w:lang w:bidi="fa-IR"/>
        </w:rPr>
        <w:t>.</w:t>
      </w:r>
    </w:p>
    <w:p w:rsidR="00D92F94" w:rsidRPr="00D92F94" w:rsidRDefault="00E71035" w:rsidP="00D92F94">
      <w:pPr>
        <w:pStyle w:val="libNormal"/>
        <w:rPr>
          <w:lang w:bidi="fa-IR"/>
        </w:rPr>
      </w:pPr>
      <w:r>
        <w:rPr>
          <w:rFonts w:hint="cs"/>
          <w:rtl/>
          <w:lang w:bidi="fa-IR"/>
        </w:rPr>
        <w:t>2.</w:t>
      </w:r>
      <w:r w:rsidR="00D92F94" w:rsidRPr="00D92F94">
        <w:rPr>
          <w:rtl/>
          <w:lang w:bidi="fa-IR"/>
        </w:rPr>
        <w:t xml:space="preserve"> دسته ديگر رواياتى است كه تصريح مى كند كه به دعاى خالصانه پيامبر</w:t>
      </w:r>
      <w:r w:rsidR="00D92670" w:rsidRPr="00D92670">
        <w:rPr>
          <w:rStyle w:val="libAlaemChar"/>
          <w:rtl/>
        </w:rPr>
        <w:t>صلى‌الله‌عليه‌وآله‌وسلم</w:t>
      </w:r>
      <w:r w:rsidR="00D92F94" w:rsidRPr="00D92F94">
        <w:rPr>
          <w:rtl/>
          <w:lang w:bidi="fa-IR"/>
        </w:rPr>
        <w:t xml:space="preserve"> و به دست او مردگانى زنده شدند.</w:t>
      </w:r>
    </w:p>
    <w:p w:rsidR="00D92F94" w:rsidRPr="00D92F94" w:rsidRDefault="00E71035" w:rsidP="00D92F94">
      <w:pPr>
        <w:pStyle w:val="libNormal"/>
        <w:rPr>
          <w:lang w:bidi="fa-IR"/>
        </w:rPr>
      </w:pPr>
      <w:r>
        <w:rPr>
          <w:rFonts w:hint="cs"/>
          <w:rtl/>
          <w:lang w:bidi="fa-IR"/>
        </w:rPr>
        <w:t>3.</w:t>
      </w:r>
      <w:r w:rsidR="00D92F94" w:rsidRPr="00D92F94">
        <w:rPr>
          <w:rtl/>
          <w:lang w:bidi="fa-IR"/>
        </w:rPr>
        <w:t xml:space="preserve"> و رواياتى كه نشانگر آن است كه بر اثر دعاى برخى از امامان معصوم </w:t>
      </w:r>
      <w:r w:rsidR="002A052C" w:rsidRPr="002A052C">
        <w:rPr>
          <w:rStyle w:val="libAlaemChar"/>
          <w:rtl/>
        </w:rPr>
        <w:t>عليهم‌السلام</w:t>
      </w:r>
      <w:r w:rsidR="00D92F94" w:rsidRPr="00D92F94">
        <w:rPr>
          <w:rtl/>
          <w:lang w:bidi="fa-IR"/>
        </w:rPr>
        <w:t xml:space="preserve"> برخى مردگان زنده شدند، كه ما براى رعايت اختصار، از آوردن نمونه هاى مى گذريم</w:t>
      </w:r>
      <w:r w:rsidR="00132F7E">
        <w:rPr>
          <w:rtl/>
          <w:lang w:bidi="fa-IR"/>
        </w:rPr>
        <w:t>.</w:t>
      </w:r>
    </w:p>
    <w:p w:rsidR="00E71035" w:rsidRDefault="00D92F94" w:rsidP="00D92F94">
      <w:pPr>
        <w:pStyle w:val="libNormal"/>
        <w:rPr>
          <w:rtl/>
          <w:lang w:bidi="fa-IR"/>
        </w:rPr>
      </w:pPr>
      <w:r w:rsidRPr="00D92F94">
        <w:rPr>
          <w:rtl/>
          <w:lang w:bidi="fa-IR"/>
        </w:rPr>
        <w:t>آرى</w:t>
      </w:r>
      <w:r w:rsidR="00132F7E">
        <w:rPr>
          <w:rtl/>
          <w:lang w:bidi="fa-IR"/>
        </w:rPr>
        <w:t>!</w:t>
      </w:r>
      <w:r w:rsidRPr="00D92F94">
        <w:rPr>
          <w:rtl/>
          <w:lang w:bidi="fa-IR"/>
        </w:rPr>
        <w:t xml:space="preserve"> خوانند عزيز! اين سه دسته روايات هر كدام دليل بر امكان رجعت و زنده شدن برخى از مردگان پيش از روز رستاخيز است</w:t>
      </w:r>
      <w:r w:rsidR="00132F7E">
        <w:rPr>
          <w:rtl/>
          <w:lang w:bidi="fa-IR"/>
        </w:rPr>
        <w:t>.</w:t>
      </w:r>
    </w:p>
    <w:p w:rsidR="00D92F94" w:rsidRPr="00D92F94" w:rsidRDefault="00E71035" w:rsidP="00D92F94">
      <w:pPr>
        <w:pStyle w:val="libNormal"/>
        <w:rPr>
          <w:lang w:bidi="fa-IR"/>
        </w:rPr>
      </w:pPr>
      <w:r>
        <w:rPr>
          <w:rtl/>
          <w:lang w:bidi="fa-IR"/>
        </w:rPr>
        <w:br w:type="page"/>
      </w:r>
    </w:p>
    <w:p w:rsidR="00D92F94" w:rsidRDefault="00D92F94" w:rsidP="00E71035">
      <w:pPr>
        <w:pStyle w:val="Heading2"/>
        <w:rPr>
          <w:rtl/>
          <w:lang w:bidi="fa-IR"/>
        </w:rPr>
      </w:pPr>
      <w:bookmarkStart w:id="188" w:name="_Toc479759359"/>
      <w:r w:rsidRPr="00D92F94">
        <w:rPr>
          <w:rtl/>
          <w:lang w:bidi="fa-IR"/>
        </w:rPr>
        <w:t>قرآن و مس</w:t>
      </w:r>
      <w:r w:rsidR="00E71035">
        <w:rPr>
          <w:rFonts w:hint="cs"/>
          <w:rtl/>
          <w:lang w:bidi="fa-IR"/>
        </w:rPr>
        <w:t>أ</w:t>
      </w:r>
      <w:r w:rsidRPr="00D92F94">
        <w:rPr>
          <w:rtl/>
          <w:lang w:bidi="fa-IR"/>
        </w:rPr>
        <w:t>له رجعت</w:t>
      </w:r>
      <w:bookmarkEnd w:id="188"/>
    </w:p>
    <w:p w:rsidR="00D92F94" w:rsidRPr="00D92F94" w:rsidRDefault="00D92F94" w:rsidP="00D92F94">
      <w:pPr>
        <w:pStyle w:val="libNormal"/>
        <w:rPr>
          <w:lang w:bidi="fa-IR"/>
        </w:rPr>
      </w:pPr>
      <w:r w:rsidRPr="00D92F94">
        <w:rPr>
          <w:rtl/>
          <w:lang w:bidi="fa-IR"/>
        </w:rPr>
        <w:t xml:space="preserve">هدف اصلى ما از آوردن آيات شريفه قرآن كه از زنده شدن برخى از مردگان گزارش مى كند و نيز ترسيم دسته هاى روايات در اين مورد، اين است كه زمينه طرح اين </w:t>
      </w:r>
      <w:r w:rsidR="00650553">
        <w:rPr>
          <w:rtl/>
          <w:lang w:bidi="fa-IR"/>
        </w:rPr>
        <w:t>سؤال</w:t>
      </w:r>
      <w:r w:rsidRPr="00D92F94">
        <w:rPr>
          <w:rtl/>
          <w:lang w:bidi="fa-IR"/>
        </w:rPr>
        <w:t xml:space="preserve"> فراهم آيد كه</w:t>
      </w:r>
      <w:r w:rsidR="00132F7E">
        <w:rPr>
          <w:rtl/>
          <w:lang w:bidi="fa-IR"/>
        </w:rPr>
        <w:t>:</w:t>
      </w:r>
      <w:r w:rsidRPr="00D92F94">
        <w:rPr>
          <w:rtl/>
          <w:lang w:bidi="fa-IR"/>
        </w:rPr>
        <w:t xml:space="preserve"> (آيا در قرآن شريف بر مساءله رجعت دليل داريم</w:t>
      </w:r>
      <w:r w:rsidR="00132F7E">
        <w:rPr>
          <w:rtl/>
          <w:lang w:bidi="fa-IR"/>
        </w:rPr>
        <w:t>؟</w:t>
      </w:r>
      <w:r w:rsidR="0046049D">
        <w:rPr>
          <w:rtl/>
          <w:lang w:bidi="fa-IR"/>
        </w:rPr>
        <w:t>)</w:t>
      </w:r>
    </w:p>
    <w:p w:rsidR="00D92F94" w:rsidRPr="00D92F94" w:rsidRDefault="00D92F94" w:rsidP="00E71035">
      <w:pPr>
        <w:pStyle w:val="libBold1"/>
        <w:rPr>
          <w:lang w:bidi="fa-IR"/>
        </w:rPr>
      </w:pPr>
      <w:r w:rsidRPr="00D92F94">
        <w:rPr>
          <w:rtl/>
          <w:lang w:bidi="fa-IR"/>
        </w:rPr>
        <w:t>پاسخ</w:t>
      </w:r>
      <w:r w:rsidR="00132F7E">
        <w:rPr>
          <w:rtl/>
          <w:lang w:bidi="fa-IR"/>
        </w:rPr>
        <w:t>:</w:t>
      </w:r>
    </w:p>
    <w:p w:rsidR="00D92F94" w:rsidRPr="00D92F94" w:rsidRDefault="00D92F94" w:rsidP="00D92F94">
      <w:pPr>
        <w:pStyle w:val="libNormal"/>
        <w:rPr>
          <w:lang w:bidi="fa-IR"/>
        </w:rPr>
      </w:pPr>
      <w:r w:rsidRPr="00D92F94">
        <w:rPr>
          <w:rtl/>
          <w:lang w:bidi="fa-IR"/>
        </w:rPr>
        <w:t>آرى</w:t>
      </w:r>
      <w:r w:rsidR="00132F7E">
        <w:rPr>
          <w:rtl/>
          <w:lang w:bidi="fa-IR"/>
        </w:rPr>
        <w:t>!</w:t>
      </w:r>
      <w:r w:rsidRPr="00D92F94">
        <w:rPr>
          <w:rtl/>
          <w:lang w:bidi="fa-IR"/>
        </w:rPr>
        <w:t xml:space="preserve"> در قرآن كريم آيات متعددى است كه امامان اهل بيت </w:t>
      </w:r>
      <w:r w:rsidR="002A052C" w:rsidRPr="002A052C">
        <w:rPr>
          <w:rStyle w:val="libAlaemChar"/>
          <w:rtl/>
        </w:rPr>
        <w:t>عليهم‌السلام</w:t>
      </w:r>
      <w:r w:rsidRPr="00D92F94">
        <w:rPr>
          <w:rtl/>
          <w:lang w:bidi="fa-IR"/>
        </w:rPr>
        <w:t xml:space="preserve"> آنها را به مساءله رجعت تفسير كرده اند. و روشن است كه امامان معصوم </w:t>
      </w:r>
      <w:r w:rsidR="002A052C" w:rsidRPr="002A052C">
        <w:rPr>
          <w:rStyle w:val="libAlaemChar"/>
          <w:rtl/>
        </w:rPr>
        <w:t>عليهم‌السلام</w:t>
      </w:r>
      <w:r w:rsidRPr="00D92F94">
        <w:rPr>
          <w:rtl/>
          <w:lang w:bidi="fa-IR"/>
        </w:rPr>
        <w:t xml:space="preserve"> مترجمان و مفسران حقيقى وحى الهى هستند. قرآن در خانه آنان فرود آمده و صاحبان خانه از آنچه در خانه است از همگان آگاهتر و داناترند.</w:t>
      </w:r>
    </w:p>
    <w:p w:rsidR="00D92F94" w:rsidRPr="00D92F94" w:rsidRDefault="00D92F94" w:rsidP="00D92F94">
      <w:pPr>
        <w:pStyle w:val="libNormal"/>
        <w:rPr>
          <w:lang w:bidi="fa-IR"/>
        </w:rPr>
      </w:pPr>
      <w:r w:rsidRPr="00D92F94">
        <w:rPr>
          <w:rtl/>
          <w:lang w:bidi="fa-IR"/>
        </w:rPr>
        <w:t xml:space="preserve">پيش از آوردن نمونه هايى از آيات قرآن در اين مورد، توجه شما خوانند گرامى را به اين نكته معطوف مى دارم كه برخى از دانشمندان معاصر، </w:t>
      </w:r>
      <w:r w:rsidR="00150594">
        <w:rPr>
          <w:rtl/>
          <w:lang w:bidi="fa-IR"/>
        </w:rPr>
        <w:t>76</w:t>
      </w:r>
      <w:r w:rsidRPr="00D92F94">
        <w:rPr>
          <w:rtl/>
          <w:lang w:bidi="fa-IR"/>
        </w:rPr>
        <w:t xml:space="preserve"> آيه از آيات را كه </w:t>
      </w:r>
      <w:r w:rsidR="00765C1E">
        <w:rPr>
          <w:rtl/>
          <w:lang w:bidi="fa-IR"/>
        </w:rPr>
        <w:t>تأویل</w:t>
      </w:r>
      <w:r w:rsidRPr="00D92F94">
        <w:rPr>
          <w:rtl/>
          <w:lang w:bidi="fa-IR"/>
        </w:rPr>
        <w:t xml:space="preserve"> به رجعت شده است گرد آورده اند و اينها غير از انبوه روايات در اين مورد است كه از آنها سخن خواهد آمد.</w:t>
      </w:r>
    </w:p>
    <w:p w:rsidR="00D92F94" w:rsidRPr="00D92F94" w:rsidRDefault="00D92F94" w:rsidP="00D92F94">
      <w:pPr>
        <w:pStyle w:val="libNormal"/>
        <w:rPr>
          <w:lang w:bidi="fa-IR"/>
        </w:rPr>
      </w:pPr>
      <w:r w:rsidRPr="00D92F94">
        <w:rPr>
          <w:rtl/>
          <w:lang w:bidi="fa-IR"/>
        </w:rPr>
        <w:t>و اين مطلب شگفتى هم ندارد چرا كه اصل رجعت از موضوعات عقيدتى است</w:t>
      </w:r>
      <w:r w:rsidR="00132F7E">
        <w:rPr>
          <w:rtl/>
          <w:lang w:bidi="fa-IR"/>
        </w:rPr>
        <w:t>.</w:t>
      </w:r>
      <w:r w:rsidRPr="00D92F94">
        <w:rPr>
          <w:rtl/>
          <w:lang w:bidi="fa-IR"/>
        </w:rPr>
        <w:t xml:space="preserve"> طبيعى است كه بر آن </w:t>
      </w:r>
      <w:r w:rsidR="00650553">
        <w:rPr>
          <w:rtl/>
          <w:lang w:bidi="fa-IR"/>
        </w:rPr>
        <w:t>تأکید</w:t>
      </w:r>
      <w:r w:rsidRPr="00D92F94">
        <w:rPr>
          <w:rtl/>
          <w:lang w:bidi="fa-IR"/>
        </w:rPr>
        <w:t xml:space="preserve"> شده باشد.</w:t>
      </w:r>
    </w:p>
    <w:p w:rsidR="00D92F94" w:rsidRPr="00D92F94" w:rsidRDefault="00D92F94" w:rsidP="00D92F94">
      <w:pPr>
        <w:pStyle w:val="libNormal"/>
        <w:rPr>
          <w:lang w:bidi="fa-IR"/>
        </w:rPr>
      </w:pPr>
      <w:r w:rsidRPr="00D92F94">
        <w:rPr>
          <w:rtl/>
          <w:lang w:bidi="fa-IR"/>
        </w:rPr>
        <w:t>نمونه هايى از آيات</w:t>
      </w:r>
    </w:p>
    <w:p w:rsidR="00D92F94" w:rsidRPr="00D92F94" w:rsidRDefault="00E71035" w:rsidP="00E71035">
      <w:pPr>
        <w:pStyle w:val="libNormal"/>
        <w:rPr>
          <w:lang w:bidi="fa-IR"/>
        </w:rPr>
      </w:pPr>
      <w:r>
        <w:rPr>
          <w:rFonts w:hint="cs"/>
          <w:rtl/>
          <w:lang w:bidi="fa-IR"/>
        </w:rPr>
        <w:t>1.</w:t>
      </w:r>
      <w:r w:rsidR="00D92F94" w:rsidRPr="00D92F94">
        <w:rPr>
          <w:rtl/>
          <w:lang w:bidi="fa-IR"/>
        </w:rPr>
        <w:t xml:space="preserve"> </w:t>
      </w:r>
      <w:r w:rsidR="00D92F94" w:rsidRPr="00E71035">
        <w:rPr>
          <w:rStyle w:val="libAlaemChar"/>
          <w:rtl/>
        </w:rPr>
        <w:t>(</w:t>
      </w:r>
      <w:r w:rsidRPr="00E71035">
        <w:rPr>
          <w:rStyle w:val="libAieChar"/>
          <w:rtl/>
          <w:lang w:bidi="fa-IR"/>
        </w:rPr>
        <w:t>وَيَوْمَ نَحْشُرُ مِن كُلِّ أُمَّةٍ فَوْجًا</w:t>
      </w:r>
      <w:r w:rsidR="0046049D" w:rsidRPr="00E71035">
        <w:rPr>
          <w:rStyle w:val="libAlaemChar"/>
          <w:rtl/>
        </w:rPr>
        <w:t>)</w:t>
      </w:r>
      <w:r>
        <w:rPr>
          <w:rFonts w:hint="cs"/>
          <w:rtl/>
          <w:lang w:bidi="fa-IR"/>
        </w:rPr>
        <w:t xml:space="preserve"> </w:t>
      </w:r>
      <w:r w:rsidR="00D92F94" w:rsidRPr="00150594">
        <w:rPr>
          <w:rStyle w:val="libFootnotenumChar"/>
          <w:rtl/>
        </w:rPr>
        <w:t>(</w:t>
      </w:r>
      <w:r w:rsidR="00150594" w:rsidRPr="00150594">
        <w:rPr>
          <w:rStyle w:val="libFootnotenumChar"/>
          <w:rtl/>
          <w:lang w:bidi="fa-IR"/>
        </w:rPr>
        <w:t>743</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و آن روز كه از هر امتى</w:t>
      </w:r>
      <w:r w:rsidR="00132F7E">
        <w:rPr>
          <w:rtl/>
          <w:lang w:bidi="fa-IR"/>
        </w:rPr>
        <w:t>،</w:t>
      </w:r>
      <w:r w:rsidRPr="00D92F94">
        <w:rPr>
          <w:rtl/>
          <w:lang w:bidi="fa-IR"/>
        </w:rPr>
        <w:t xml:space="preserve"> گروهى از كسانى را كه آيات ما را دروغ انگاشتند محشور گردانيم</w:t>
      </w:r>
      <w:r w:rsidR="00132F7E">
        <w:rPr>
          <w:rtl/>
          <w:lang w:bidi="fa-IR"/>
        </w:rPr>
        <w:t>.</w:t>
      </w:r>
    </w:p>
    <w:p w:rsidR="00D92F94" w:rsidRPr="00D92F94" w:rsidRDefault="00D92F94" w:rsidP="00D92F94">
      <w:pPr>
        <w:pStyle w:val="libNormal"/>
        <w:rPr>
          <w:lang w:bidi="fa-IR"/>
        </w:rPr>
      </w:pPr>
      <w:r w:rsidRPr="00D92F94">
        <w:rPr>
          <w:rtl/>
          <w:lang w:bidi="fa-IR"/>
        </w:rPr>
        <w:t xml:space="preserve">از امام صادق </w:t>
      </w:r>
      <w:r w:rsidR="004155EF" w:rsidRPr="004155EF">
        <w:rPr>
          <w:rStyle w:val="libAlaemChar"/>
          <w:rtl/>
        </w:rPr>
        <w:t>عليه‌السلام</w:t>
      </w:r>
      <w:r w:rsidRPr="00D92F94">
        <w:rPr>
          <w:rtl/>
          <w:lang w:bidi="fa-IR"/>
        </w:rPr>
        <w:t xml:space="preserve"> روايات متعددى در </w:t>
      </w:r>
      <w:r w:rsidR="00765C1E">
        <w:rPr>
          <w:rtl/>
          <w:lang w:bidi="fa-IR"/>
        </w:rPr>
        <w:t>تأویل</w:t>
      </w:r>
      <w:r w:rsidRPr="00D92F94">
        <w:rPr>
          <w:rtl/>
          <w:lang w:bidi="fa-IR"/>
        </w:rPr>
        <w:t xml:space="preserve"> اين آيه شريفه در مورد رجعت رسيده است</w:t>
      </w:r>
      <w:r w:rsidR="00132F7E">
        <w:rPr>
          <w:rtl/>
          <w:lang w:bidi="fa-IR"/>
        </w:rPr>
        <w:t>؛</w:t>
      </w:r>
      <w:r w:rsidRPr="00D92F94">
        <w:rPr>
          <w:rtl/>
          <w:lang w:bidi="fa-IR"/>
        </w:rPr>
        <w:t xml:space="preserve"> از جمله اين روايت است كه</w:t>
      </w:r>
      <w:r w:rsidR="00132F7E">
        <w:rPr>
          <w:rtl/>
          <w:lang w:bidi="fa-IR"/>
        </w:rPr>
        <w:t>:</w:t>
      </w:r>
    </w:p>
    <w:p w:rsidR="00D92F94" w:rsidRPr="00D92F94" w:rsidRDefault="00D92F94" w:rsidP="00D92F94">
      <w:pPr>
        <w:pStyle w:val="libNormal"/>
        <w:rPr>
          <w:lang w:bidi="fa-IR"/>
        </w:rPr>
      </w:pPr>
      <w:r w:rsidRPr="00D92F94">
        <w:rPr>
          <w:rtl/>
          <w:lang w:bidi="fa-IR"/>
        </w:rPr>
        <w:lastRenderedPageBreak/>
        <w:t xml:space="preserve">مردى به اما صادق </w:t>
      </w:r>
      <w:r w:rsidR="004155EF" w:rsidRPr="004155EF">
        <w:rPr>
          <w:rStyle w:val="libAlaemChar"/>
          <w:rtl/>
        </w:rPr>
        <w:t>عليه‌السلام</w:t>
      </w:r>
      <w:r w:rsidRPr="00D92F94">
        <w:rPr>
          <w:rtl/>
          <w:lang w:bidi="fa-IR"/>
        </w:rPr>
        <w:t xml:space="preserve"> گفت</w:t>
      </w:r>
      <w:r w:rsidR="00132F7E">
        <w:rPr>
          <w:rtl/>
          <w:lang w:bidi="fa-IR"/>
        </w:rPr>
        <w:t>:</w:t>
      </w:r>
      <w:r w:rsidRPr="00D92F94">
        <w:rPr>
          <w:rtl/>
          <w:lang w:bidi="fa-IR"/>
        </w:rPr>
        <w:t xml:space="preserve"> (اهل سنت مى پندارند كه اين آيه شريفه كه مى فرمايد: (و يوم نحشر من كل امة فوجا</w:t>
      </w:r>
      <w:r w:rsidR="0046049D">
        <w:rPr>
          <w:rtl/>
          <w:lang w:bidi="fa-IR"/>
        </w:rPr>
        <w:t>)</w:t>
      </w:r>
      <w:r w:rsidRPr="00D92F94">
        <w:rPr>
          <w:rtl/>
          <w:lang w:bidi="fa-IR"/>
        </w:rPr>
        <w:t xml:space="preserve"> در مورد روز قيامت 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 xml:space="preserve">امام صادق </w:t>
      </w:r>
      <w:r w:rsidR="004155EF" w:rsidRPr="004155EF">
        <w:rPr>
          <w:rStyle w:val="libAlaemChar"/>
          <w:rtl/>
        </w:rPr>
        <w:t>عليه‌السلام</w:t>
      </w:r>
      <w:r w:rsidRPr="00D92F94">
        <w:rPr>
          <w:rtl/>
          <w:lang w:bidi="fa-IR"/>
        </w:rPr>
        <w:t xml:space="preserve"> فرمود: (آيا خداوند در روز رستاخيز از هر امتى گروهى را محشور مى سازد و بقيه آنان را وا مى گذارد؟ هرگز! اين در مورد رجعت است كه برخى را زنده مى سازد. اين آيه شريفه در مورد قيامت است كه مى فرمايد:</w:t>
      </w:r>
    </w:p>
    <w:p w:rsidR="00D92F94" w:rsidRPr="00D92F94" w:rsidRDefault="00E71035" w:rsidP="00E71035">
      <w:pPr>
        <w:pStyle w:val="libNormal"/>
        <w:rPr>
          <w:lang w:bidi="fa-IR"/>
        </w:rPr>
      </w:pPr>
      <w:r w:rsidRPr="00E71035">
        <w:rPr>
          <w:rStyle w:val="libAlaemChar"/>
          <w:rFonts w:hint="cs"/>
          <w:rtl/>
        </w:rPr>
        <w:t>(</w:t>
      </w:r>
      <w:r w:rsidRPr="00E71035">
        <w:rPr>
          <w:rStyle w:val="libAieChar"/>
          <w:rtl/>
          <w:lang w:bidi="fa-IR"/>
        </w:rPr>
        <w:t>وَحَشَرْنَاهُمْ فَلَمْ نُغَادِرْ مِنْهُمْ أَحَدًا</w:t>
      </w:r>
      <w:r w:rsidRPr="00E71035">
        <w:rPr>
          <w:rStyle w:val="libAlaemChar"/>
          <w:rFonts w:hint="cs"/>
          <w:rtl/>
        </w:rPr>
        <w:t>)</w:t>
      </w:r>
      <w:r w:rsidR="00D92F94" w:rsidRPr="00D92F94">
        <w:rPr>
          <w:rtl/>
          <w:lang w:bidi="fa-IR"/>
        </w:rPr>
        <w:t>.</w:t>
      </w:r>
      <w:r w:rsidR="00D92F94" w:rsidRPr="00150594">
        <w:rPr>
          <w:rStyle w:val="libFootnotenumChar"/>
          <w:rtl/>
        </w:rPr>
        <w:t>(</w:t>
      </w:r>
      <w:r w:rsidR="00150594" w:rsidRPr="00150594">
        <w:rPr>
          <w:rStyle w:val="libFootnotenumChar"/>
          <w:rtl/>
          <w:lang w:bidi="fa-IR"/>
        </w:rPr>
        <w:t>744</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و همه آنان را گرد خواهيم آورد و هيچ يك را فروگذار نخواهيم كرد.</w:t>
      </w:r>
    </w:p>
    <w:p w:rsidR="00D92F94" w:rsidRPr="00D92F94" w:rsidRDefault="00D92F94" w:rsidP="00E71035">
      <w:pPr>
        <w:pStyle w:val="libNormal"/>
        <w:rPr>
          <w:lang w:bidi="fa-IR"/>
        </w:rPr>
      </w:pPr>
      <w:r w:rsidRPr="00D92F94">
        <w:rPr>
          <w:rtl/>
          <w:lang w:bidi="fa-IR"/>
        </w:rPr>
        <w:t xml:space="preserve">و نيز در مورد آيه شريفه </w:t>
      </w:r>
      <w:r w:rsidR="00E71035" w:rsidRPr="00E71035">
        <w:rPr>
          <w:rStyle w:val="libAlaemChar"/>
          <w:rtl/>
        </w:rPr>
        <w:t>(</w:t>
      </w:r>
      <w:r w:rsidR="00E71035" w:rsidRPr="00E71035">
        <w:rPr>
          <w:rStyle w:val="libAieChar"/>
          <w:rtl/>
          <w:lang w:bidi="fa-IR"/>
        </w:rPr>
        <w:t>وَيَوْمَ نَحْشُرُ مِن كُلِّ أُمَّةٍ فَوْجًا</w:t>
      </w:r>
      <w:r w:rsidR="00E71035" w:rsidRPr="00E71035">
        <w:rPr>
          <w:rStyle w:val="libAlaemChar"/>
          <w:rtl/>
        </w:rPr>
        <w:t>)</w:t>
      </w:r>
      <w:r w:rsidRPr="00D92F94">
        <w:rPr>
          <w:rtl/>
          <w:lang w:bidi="fa-IR"/>
        </w:rPr>
        <w:t xml:space="preserve"> فرمود:</w:t>
      </w:r>
    </w:p>
    <w:p w:rsidR="00D92F94" w:rsidRPr="00D92F94" w:rsidRDefault="00D92F94" w:rsidP="00D92F94">
      <w:pPr>
        <w:pStyle w:val="libNormal"/>
        <w:rPr>
          <w:lang w:bidi="fa-IR"/>
        </w:rPr>
      </w:pPr>
      <w:r w:rsidRPr="00D92F94">
        <w:rPr>
          <w:rtl/>
          <w:lang w:bidi="fa-IR"/>
        </w:rPr>
        <w:t xml:space="preserve">(همه انسانهاى با ايمانى كه بناحق كشته شده باشند رجعت مى كنند و پس از آن از دنيا مى روند. رجعت براى </w:t>
      </w:r>
      <w:r w:rsidR="00C4160A">
        <w:rPr>
          <w:rtl/>
          <w:lang w:bidi="fa-IR"/>
        </w:rPr>
        <w:t>مؤمنان</w:t>
      </w:r>
      <w:r w:rsidRPr="00D92F94">
        <w:rPr>
          <w:rtl/>
          <w:lang w:bidi="fa-IR"/>
        </w:rPr>
        <w:t xml:space="preserve"> خالص و نيز كافران محض است</w:t>
      </w:r>
      <w:r w:rsidR="00132F7E">
        <w:rPr>
          <w:rtl/>
          <w:lang w:bidi="fa-IR"/>
        </w:rPr>
        <w:t>.</w:t>
      </w:r>
      <w:r w:rsidR="0046049D">
        <w:rPr>
          <w:rtl/>
          <w:lang w:bidi="fa-IR"/>
        </w:rPr>
        <w:t>)</w:t>
      </w:r>
      <w:r w:rsidR="00E71035">
        <w:rPr>
          <w:rFonts w:hint="cs"/>
          <w:rtl/>
          <w:lang w:bidi="fa-IR"/>
        </w:rPr>
        <w:t xml:space="preserve"> </w:t>
      </w:r>
      <w:r w:rsidRPr="00150594">
        <w:rPr>
          <w:rStyle w:val="libFootnotenumChar"/>
          <w:rtl/>
        </w:rPr>
        <w:t>(</w:t>
      </w:r>
      <w:r w:rsidR="00150594" w:rsidRPr="00150594">
        <w:rPr>
          <w:rStyle w:val="libFootnotenumChar"/>
          <w:rtl/>
          <w:lang w:bidi="fa-IR"/>
        </w:rPr>
        <w:t>745</w:t>
      </w:r>
      <w:r w:rsidRPr="00150594">
        <w:rPr>
          <w:rStyle w:val="libFootnotenumChar"/>
          <w:rtl/>
        </w:rPr>
        <w:t>)</w:t>
      </w:r>
    </w:p>
    <w:p w:rsidR="00D92F94" w:rsidRPr="00D92F94" w:rsidRDefault="00D92F94" w:rsidP="00D92F94">
      <w:pPr>
        <w:pStyle w:val="libNormal"/>
        <w:rPr>
          <w:lang w:bidi="fa-IR"/>
        </w:rPr>
      </w:pPr>
      <w:r w:rsidRPr="00D92F94">
        <w:rPr>
          <w:rtl/>
          <w:lang w:bidi="fa-IR"/>
        </w:rPr>
        <w:t>ميان سيد اسماعيل حميرى شاعر حقگوى شيعه و (سوارالقاضى</w:t>
      </w:r>
      <w:r w:rsidR="0046049D">
        <w:rPr>
          <w:rtl/>
          <w:lang w:bidi="fa-IR"/>
        </w:rPr>
        <w:t>)</w:t>
      </w:r>
      <w:r w:rsidRPr="00D92F94">
        <w:rPr>
          <w:rtl/>
          <w:lang w:bidi="fa-IR"/>
        </w:rPr>
        <w:t xml:space="preserve"> در مجلس (منصور</w:t>
      </w:r>
      <w:r w:rsidR="0046049D">
        <w:rPr>
          <w:rtl/>
          <w:lang w:bidi="fa-IR"/>
        </w:rPr>
        <w:t>)</w:t>
      </w:r>
      <w:r w:rsidRPr="00D92F94">
        <w:rPr>
          <w:rtl/>
          <w:lang w:bidi="fa-IR"/>
        </w:rPr>
        <w:t xml:space="preserve"> خليفه عباسى</w:t>
      </w:r>
      <w:r w:rsidR="00132F7E">
        <w:rPr>
          <w:rtl/>
          <w:lang w:bidi="fa-IR"/>
        </w:rPr>
        <w:t>،</w:t>
      </w:r>
      <w:r w:rsidRPr="00D92F94">
        <w:rPr>
          <w:rtl/>
          <w:lang w:bidi="fa-IR"/>
        </w:rPr>
        <w:t xml:space="preserve"> مناظره ظريفى درگرفت كه خلاصه اى از آن ترسيم مى گردد:</w:t>
      </w:r>
    </w:p>
    <w:p w:rsidR="00D92F94" w:rsidRPr="00D92F94" w:rsidRDefault="00D92F94" w:rsidP="00D92F94">
      <w:pPr>
        <w:pStyle w:val="libNormal"/>
        <w:rPr>
          <w:lang w:bidi="fa-IR"/>
        </w:rPr>
      </w:pPr>
      <w:r w:rsidRPr="00D92F94">
        <w:rPr>
          <w:rtl/>
          <w:lang w:bidi="fa-IR"/>
        </w:rPr>
        <w:t>قاضى دستگاه خلافت با اشاره به سيد حميرى به خليفه گفت</w:t>
      </w:r>
      <w:r w:rsidR="00132F7E">
        <w:rPr>
          <w:rtl/>
          <w:lang w:bidi="fa-IR"/>
        </w:rPr>
        <w:t>:</w:t>
      </w:r>
      <w:r w:rsidRPr="00D92F94">
        <w:rPr>
          <w:rtl/>
          <w:lang w:bidi="fa-IR"/>
        </w:rPr>
        <w:t xml:space="preserve"> (اين مرد به رجعت معتقد است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سيد پاسخ داد: (اما در مورد گفتار قاضى</w:t>
      </w:r>
      <w:r w:rsidR="00132F7E">
        <w:rPr>
          <w:rtl/>
          <w:lang w:bidi="fa-IR"/>
        </w:rPr>
        <w:t>،</w:t>
      </w:r>
      <w:r w:rsidRPr="00D92F94">
        <w:rPr>
          <w:rtl/>
          <w:lang w:bidi="fa-IR"/>
        </w:rPr>
        <w:t xml:space="preserve"> من به آنچه قرآن شريف بر آن رهنمون است ايمان دارم</w:t>
      </w:r>
      <w:r w:rsidR="00132F7E">
        <w:rPr>
          <w:rtl/>
          <w:lang w:bidi="fa-IR"/>
        </w:rPr>
        <w:t>.</w:t>
      </w:r>
      <w:r w:rsidRPr="00D92F94">
        <w:rPr>
          <w:rtl/>
          <w:lang w:bidi="fa-IR"/>
        </w:rPr>
        <w:t xml:space="preserve"> و اين است كه مى فرمايد:</w:t>
      </w:r>
    </w:p>
    <w:p w:rsidR="00E71035" w:rsidRDefault="00E71035" w:rsidP="00D92F94">
      <w:pPr>
        <w:pStyle w:val="libNormal"/>
        <w:rPr>
          <w:rtl/>
        </w:rPr>
      </w:pPr>
      <w:r w:rsidRPr="00E71035">
        <w:rPr>
          <w:rStyle w:val="libAlaemChar"/>
          <w:rtl/>
        </w:rPr>
        <w:t>(</w:t>
      </w:r>
      <w:r w:rsidRPr="00E71035">
        <w:rPr>
          <w:rStyle w:val="libAieChar"/>
          <w:rtl/>
          <w:lang w:bidi="fa-IR"/>
        </w:rPr>
        <w:t>وَيَوْمَ نَحْشُرُ مِن كُلِّ أُمَّةٍ فَوْجًا</w:t>
      </w:r>
      <w:r w:rsidRPr="00E71035">
        <w:rPr>
          <w:rStyle w:val="libAlaemChar"/>
          <w:rtl/>
        </w:rPr>
        <w:t>)</w:t>
      </w:r>
      <w:r w:rsidRPr="00E71035">
        <w:rPr>
          <w:rFonts w:hint="cs"/>
          <w:rtl/>
        </w:rPr>
        <w:t>.</w:t>
      </w:r>
    </w:p>
    <w:p w:rsidR="00D92F94" w:rsidRPr="00D92F94" w:rsidRDefault="00D92F94" w:rsidP="00D92F94">
      <w:pPr>
        <w:pStyle w:val="libNormal"/>
        <w:rPr>
          <w:lang w:bidi="fa-IR"/>
        </w:rPr>
      </w:pPr>
      <w:r w:rsidRPr="00D92F94">
        <w:rPr>
          <w:rtl/>
          <w:lang w:bidi="fa-IR"/>
        </w:rPr>
        <w:t>و در آيه ديگرى مى فرمايد:</w:t>
      </w:r>
    </w:p>
    <w:p w:rsidR="00D92F94" w:rsidRPr="00D92F94" w:rsidRDefault="00E71035" w:rsidP="00D92F94">
      <w:pPr>
        <w:pStyle w:val="libNormal"/>
        <w:rPr>
          <w:lang w:bidi="fa-IR"/>
        </w:rPr>
      </w:pPr>
      <w:r w:rsidRPr="00E71035">
        <w:rPr>
          <w:rStyle w:val="libAlaemChar"/>
          <w:rFonts w:hint="cs"/>
          <w:rtl/>
        </w:rPr>
        <w:t>(</w:t>
      </w:r>
      <w:r w:rsidRPr="00E71035">
        <w:rPr>
          <w:rStyle w:val="libAieChar"/>
          <w:rtl/>
          <w:lang w:bidi="fa-IR"/>
        </w:rPr>
        <w:t>وَحَشَرْنَاهُمْ فَلَمْ نُغَادِرْ مِنْهُمْ أَحَدًا</w:t>
      </w:r>
      <w:r w:rsidRPr="00E71035">
        <w:rPr>
          <w:rStyle w:val="libAlaemChar"/>
          <w:rFonts w:hint="cs"/>
          <w:rtl/>
        </w:rPr>
        <w:t>)</w:t>
      </w:r>
      <w:r w:rsidR="00D92F94" w:rsidRPr="00D92F94">
        <w:rPr>
          <w:rtl/>
          <w:lang w:bidi="fa-IR"/>
        </w:rPr>
        <w:t>.</w:t>
      </w:r>
    </w:p>
    <w:p w:rsidR="00D92F94" w:rsidRPr="00D92F94" w:rsidRDefault="00D92F94" w:rsidP="00D92F94">
      <w:pPr>
        <w:pStyle w:val="libNormal"/>
        <w:rPr>
          <w:lang w:bidi="fa-IR"/>
        </w:rPr>
      </w:pPr>
      <w:r w:rsidRPr="00D92F94">
        <w:rPr>
          <w:rtl/>
          <w:lang w:bidi="fa-IR"/>
        </w:rPr>
        <w:t>از اين دو آيه شريفه دريافت مى شود كه دو حشر و نشر و زنده شدن هست</w:t>
      </w:r>
      <w:r w:rsidR="00132F7E">
        <w:rPr>
          <w:rtl/>
          <w:lang w:bidi="fa-IR"/>
        </w:rPr>
        <w:t>،</w:t>
      </w:r>
      <w:r w:rsidRPr="00D92F94">
        <w:rPr>
          <w:rtl/>
          <w:lang w:bidi="fa-IR"/>
        </w:rPr>
        <w:t xml:space="preserve"> يكى از آن دو، عمومى و همگانى است و در روز رستاخيز است و ديگرى خصوصى كه همان رجعت گروههايى باشد... كه ما بر آن معتقديم</w:t>
      </w:r>
      <w:r w:rsidR="00132F7E">
        <w:rPr>
          <w:rtl/>
          <w:lang w:bidi="fa-IR"/>
        </w:rPr>
        <w:t>.</w:t>
      </w:r>
      <w:r w:rsidR="0046049D">
        <w:rPr>
          <w:rtl/>
          <w:lang w:bidi="fa-IR"/>
        </w:rPr>
        <w:t>)</w:t>
      </w:r>
    </w:p>
    <w:p w:rsidR="00D92F94" w:rsidRPr="00D92F94" w:rsidRDefault="00E71035" w:rsidP="00E71035">
      <w:pPr>
        <w:pStyle w:val="libNormal"/>
        <w:rPr>
          <w:lang w:bidi="fa-IR"/>
        </w:rPr>
      </w:pPr>
      <w:r>
        <w:rPr>
          <w:rFonts w:hint="cs"/>
          <w:rtl/>
          <w:lang w:bidi="fa-IR"/>
        </w:rPr>
        <w:lastRenderedPageBreak/>
        <w:t>2.</w:t>
      </w:r>
      <w:r w:rsidR="00D92F94" w:rsidRPr="00D92F94">
        <w:rPr>
          <w:rtl/>
          <w:lang w:bidi="fa-IR"/>
        </w:rPr>
        <w:t xml:space="preserve"> </w:t>
      </w:r>
      <w:r w:rsidRPr="00E71035">
        <w:rPr>
          <w:rStyle w:val="libAlaemChar"/>
          <w:rFonts w:hint="cs"/>
          <w:rtl/>
        </w:rPr>
        <w:t>(</w:t>
      </w:r>
      <w:r w:rsidRPr="00E71035">
        <w:rPr>
          <w:rStyle w:val="libAieChar"/>
          <w:rtl/>
          <w:lang w:bidi="fa-IR"/>
        </w:rPr>
        <w:t>إِنَّا لَنَنصُرُ رُسُلَنَا وَالَّذِينَ آمَنُوا فِي الْحَيَاةِ الدُّنْيَا وَيَوْمَ يَقُومُ الْأَشْهَادُ</w:t>
      </w:r>
      <w:r w:rsidRPr="00E71035">
        <w:rPr>
          <w:rStyle w:val="libAlaemChar"/>
          <w:rFonts w:hint="cs"/>
          <w:rtl/>
        </w:rPr>
        <w:t>)</w:t>
      </w:r>
      <w:r w:rsidR="00D92F94" w:rsidRPr="00D92F94">
        <w:rPr>
          <w:rtl/>
          <w:lang w:bidi="fa-IR"/>
        </w:rPr>
        <w:t>.</w:t>
      </w:r>
      <w:r w:rsidR="00D92F94" w:rsidRPr="00150594">
        <w:rPr>
          <w:rStyle w:val="libFootnotenumChar"/>
          <w:rtl/>
        </w:rPr>
        <w:t>(</w:t>
      </w:r>
      <w:r w:rsidR="00150594" w:rsidRPr="00150594">
        <w:rPr>
          <w:rStyle w:val="libFootnotenumChar"/>
          <w:rtl/>
          <w:lang w:bidi="fa-IR"/>
        </w:rPr>
        <w:t>746</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ما پيام آوران خويش و ايمان آورندگان را در زندگى دنيا و در روز قيامت كه شاهدان براى شهادت به پاى مى خيزند يارى مى كنيم</w:t>
      </w:r>
      <w:r w:rsidR="00132F7E">
        <w:rPr>
          <w:rtl/>
          <w:lang w:bidi="fa-IR"/>
        </w:rPr>
        <w:t>.</w:t>
      </w:r>
    </w:p>
    <w:p w:rsidR="00D92F94" w:rsidRPr="00D92F94" w:rsidRDefault="00D92F94" w:rsidP="00D92F94">
      <w:pPr>
        <w:pStyle w:val="libNormal"/>
        <w:rPr>
          <w:lang w:bidi="fa-IR"/>
        </w:rPr>
      </w:pPr>
      <w:r w:rsidRPr="00D92F94">
        <w:rPr>
          <w:rtl/>
          <w:lang w:bidi="fa-IR"/>
        </w:rPr>
        <w:t xml:space="preserve">از امام صادق </w:t>
      </w:r>
      <w:r w:rsidR="004155EF" w:rsidRPr="004155EF">
        <w:rPr>
          <w:rStyle w:val="libAlaemChar"/>
          <w:rtl/>
        </w:rPr>
        <w:t>عليه‌السلام</w:t>
      </w:r>
      <w:r w:rsidRPr="00D92F94">
        <w:rPr>
          <w:rtl/>
          <w:lang w:bidi="fa-IR"/>
        </w:rPr>
        <w:t xml:space="preserve"> در مورد اين آيه شريفه </w:t>
      </w:r>
      <w:r w:rsidR="00650553">
        <w:rPr>
          <w:rtl/>
          <w:lang w:bidi="fa-IR"/>
        </w:rPr>
        <w:t>سؤال</w:t>
      </w:r>
      <w:r w:rsidRPr="00D92F94">
        <w:rPr>
          <w:rtl/>
          <w:lang w:bidi="fa-IR"/>
        </w:rPr>
        <w:t xml:space="preserve"> شده است كه فرمود:</w:t>
      </w:r>
    </w:p>
    <w:p w:rsidR="00D92F94" w:rsidRPr="00D92F94" w:rsidRDefault="00D92F94" w:rsidP="00D92F94">
      <w:pPr>
        <w:pStyle w:val="libNormal"/>
        <w:rPr>
          <w:lang w:bidi="fa-IR"/>
        </w:rPr>
      </w:pPr>
      <w:r w:rsidRPr="00D92F94">
        <w:rPr>
          <w:rtl/>
          <w:lang w:bidi="fa-IR"/>
        </w:rPr>
        <w:t>(بخداى سوگند كه اين يارى رسانى</w:t>
      </w:r>
      <w:r w:rsidR="00132F7E">
        <w:rPr>
          <w:rtl/>
          <w:lang w:bidi="fa-IR"/>
        </w:rPr>
        <w:t>،</w:t>
      </w:r>
      <w:r w:rsidRPr="00D92F94">
        <w:rPr>
          <w:rtl/>
          <w:lang w:bidi="fa-IR"/>
        </w:rPr>
        <w:t xml:space="preserve"> در رجعت خواهد بود. آيا نمى دانى كه بيشتر پيامبران خدا در دنيا به پيروزى ظاهرى نرسيده و به شهادت نائل آمدند، همينگونه امامان راستين</w:t>
      </w:r>
      <w:r w:rsidR="00132F7E">
        <w:rPr>
          <w:rtl/>
          <w:lang w:bidi="fa-IR"/>
        </w:rPr>
        <w:t>؟</w:t>
      </w:r>
      <w:r w:rsidRPr="00D92F94">
        <w:rPr>
          <w:rtl/>
          <w:lang w:bidi="fa-IR"/>
        </w:rPr>
        <w:t xml:space="preserve"> با اين بيان اين وعده پيروزى در هنگام رجعت خواهد بود.</w:t>
      </w:r>
      <w:r w:rsidR="0046049D">
        <w:rPr>
          <w:rtl/>
          <w:lang w:bidi="fa-IR"/>
        </w:rPr>
        <w:t>)</w:t>
      </w:r>
      <w:r w:rsidRPr="00150594">
        <w:rPr>
          <w:rStyle w:val="libFootnotenumChar"/>
          <w:rtl/>
        </w:rPr>
        <w:t>(</w:t>
      </w:r>
      <w:r w:rsidR="00150594" w:rsidRPr="00150594">
        <w:rPr>
          <w:rStyle w:val="libFootnotenumChar"/>
          <w:rtl/>
          <w:lang w:bidi="fa-IR"/>
        </w:rPr>
        <w:t>747</w:t>
      </w:r>
      <w:r w:rsidRPr="00150594">
        <w:rPr>
          <w:rStyle w:val="libFootnotenumChar"/>
          <w:rtl/>
        </w:rPr>
        <w:t>)</w:t>
      </w:r>
    </w:p>
    <w:p w:rsidR="00D92F94" w:rsidRPr="00D92F94" w:rsidRDefault="00E71035" w:rsidP="00E71035">
      <w:pPr>
        <w:pStyle w:val="libNormal"/>
        <w:rPr>
          <w:lang w:bidi="fa-IR"/>
        </w:rPr>
      </w:pPr>
      <w:r>
        <w:rPr>
          <w:rFonts w:hint="cs"/>
          <w:rtl/>
          <w:lang w:bidi="fa-IR"/>
        </w:rPr>
        <w:t>3.</w:t>
      </w:r>
      <w:r w:rsidR="00D92F94" w:rsidRPr="00D92F94">
        <w:rPr>
          <w:rtl/>
          <w:lang w:bidi="fa-IR"/>
        </w:rPr>
        <w:t xml:space="preserve"> </w:t>
      </w:r>
      <w:r>
        <w:rPr>
          <w:rFonts w:hint="cs"/>
          <w:rtl/>
          <w:lang w:bidi="fa-IR"/>
        </w:rPr>
        <w:t>«</w:t>
      </w:r>
      <w:r w:rsidR="00D92F94" w:rsidRPr="00E71035">
        <w:rPr>
          <w:rStyle w:val="libHadeesChar"/>
          <w:rtl/>
        </w:rPr>
        <w:t>ربنا امتنا اثنين و احييتنا اثنين</w:t>
      </w:r>
      <w:r>
        <w:rPr>
          <w:rFonts w:hint="cs"/>
          <w:rtl/>
          <w:lang w:bidi="fa-IR"/>
        </w:rPr>
        <w:t xml:space="preserve">». </w:t>
      </w:r>
      <w:r w:rsidR="00D92F94" w:rsidRPr="00150594">
        <w:rPr>
          <w:rStyle w:val="libFootnotenumChar"/>
          <w:rtl/>
        </w:rPr>
        <w:t>(</w:t>
      </w:r>
      <w:r w:rsidR="00150594" w:rsidRPr="00150594">
        <w:rPr>
          <w:rStyle w:val="libFootnotenumChar"/>
          <w:rtl/>
          <w:lang w:bidi="fa-IR"/>
        </w:rPr>
        <w:t>748</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پروردگارا! ما را دو بار ميراندى و دو بار زنده ساختى</w:t>
      </w:r>
      <w:r w:rsidR="00132F7E">
        <w:rPr>
          <w:rtl/>
          <w:lang w:bidi="fa-IR"/>
        </w:rPr>
        <w:t>.</w:t>
      </w:r>
      <w:r w:rsidRPr="00D92F94">
        <w:rPr>
          <w:rtl/>
          <w:lang w:bidi="fa-IR"/>
        </w:rPr>
        <w:t>..</w:t>
      </w:r>
    </w:p>
    <w:p w:rsidR="00D92F94" w:rsidRPr="00D92F94" w:rsidRDefault="00D92F94" w:rsidP="00D92F94">
      <w:pPr>
        <w:pStyle w:val="libNormal"/>
        <w:rPr>
          <w:lang w:bidi="fa-IR"/>
        </w:rPr>
      </w:pPr>
      <w:r w:rsidRPr="00D92F94">
        <w:rPr>
          <w:rtl/>
          <w:lang w:bidi="fa-IR"/>
        </w:rPr>
        <w:t xml:space="preserve">امام باقر </w:t>
      </w:r>
      <w:r w:rsidR="004155EF" w:rsidRPr="004155EF">
        <w:rPr>
          <w:rStyle w:val="libAlaemChar"/>
          <w:rtl/>
        </w:rPr>
        <w:t>عليه‌السلام</w:t>
      </w:r>
      <w:r w:rsidRPr="00D92F94">
        <w:rPr>
          <w:rtl/>
          <w:lang w:bidi="fa-IR"/>
        </w:rPr>
        <w:t xml:space="preserve"> فرمود: اين آيه شريفه مخصوص گروههايى است كه پس از مرگ بار ديگر به همين دنيا رجعت مى كنند.</w:t>
      </w:r>
      <w:r w:rsidR="0046049D">
        <w:rPr>
          <w:rtl/>
          <w:lang w:bidi="fa-IR"/>
        </w:rPr>
        <w:t>)</w:t>
      </w:r>
      <w:r w:rsidRPr="00150594">
        <w:rPr>
          <w:rStyle w:val="libFootnotenumChar"/>
          <w:rtl/>
        </w:rPr>
        <w:t>(</w:t>
      </w:r>
      <w:r w:rsidR="00150594" w:rsidRPr="00150594">
        <w:rPr>
          <w:rStyle w:val="libFootnotenumChar"/>
          <w:rtl/>
          <w:lang w:bidi="fa-IR"/>
        </w:rPr>
        <w:t>749</w:t>
      </w:r>
      <w:r w:rsidRPr="00150594">
        <w:rPr>
          <w:rStyle w:val="libFootnotenumChar"/>
          <w:rtl/>
        </w:rPr>
        <w:t>)</w:t>
      </w:r>
    </w:p>
    <w:p w:rsidR="00E71035" w:rsidRDefault="00D92F94" w:rsidP="00D92F94">
      <w:pPr>
        <w:pStyle w:val="libNormal"/>
        <w:rPr>
          <w:rtl/>
          <w:lang w:bidi="fa-IR"/>
        </w:rPr>
      </w:pPr>
      <w:r w:rsidRPr="00D92F94">
        <w:rPr>
          <w:rtl/>
          <w:lang w:bidi="fa-IR"/>
        </w:rPr>
        <w:t xml:space="preserve">اين پرتويى كه از آيات شريفه كه امامان اهل بيت </w:t>
      </w:r>
      <w:r w:rsidR="002A052C" w:rsidRPr="002A052C">
        <w:rPr>
          <w:rStyle w:val="libAlaemChar"/>
          <w:rtl/>
        </w:rPr>
        <w:t>عليهم‌السلام</w:t>
      </w:r>
      <w:r w:rsidRPr="00D92F94">
        <w:rPr>
          <w:rtl/>
          <w:lang w:bidi="fa-IR"/>
        </w:rPr>
        <w:t xml:space="preserve"> بوسيله آنها بر مساءله رجعت استدلال نموده اند. اين اصل رجعت بصورت سربسته و كلى است كه در اين رابطه توضيحات لازم خواهد آمد.</w:t>
      </w:r>
    </w:p>
    <w:p w:rsidR="00D92F94" w:rsidRPr="00D92F94" w:rsidRDefault="00E71035" w:rsidP="00D92F94">
      <w:pPr>
        <w:pStyle w:val="libNormal"/>
        <w:rPr>
          <w:lang w:bidi="fa-IR"/>
        </w:rPr>
      </w:pPr>
      <w:r>
        <w:rPr>
          <w:rtl/>
          <w:lang w:bidi="fa-IR"/>
        </w:rPr>
        <w:br w:type="page"/>
      </w:r>
    </w:p>
    <w:p w:rsidR="00D92F94" w:rsidRDefault="00D92F94" w:rsidP="00E71035">
      <w:pPr>
        <w:pStyle w:val="Heading2"/>
        <w:rPr>
          <w:rtl/>
          <w:lang w:bidi="fa-IR"/>
        </w:rPr>
      </w:pPr>
      <w:bookmarkStart w:id="189" w:name="_Toc479759360"/>
      <w:r w:rsidRPr="00D92F94">
        <w:rPr>
          <w:rtl/>
          <w:lang w:bidi="fa-IR"/>
        </w:rPr>
        <w:t>رجعت در روايات</w:t>
      </w:r>
      <w:bookmarkEnd w:id="189"/>
    </w:p>
    <w:p w:rsidR="00D92F94" w:rsidRPr="00D92F94" w:rsidRDefault="00650553" w:rsidP="00D92F94">
      <w:pPr>
        <w:pStyle w:val="libNormal"/>
        <w:rPr>
          <w:lang w:bidi="fa-IR"/>
        </w:rPr>
      </w:pPr>
      <w:r>
        <w:rPr>
          <w:rtl/>
          <w:lang w:bidi="fa-IR"/>
        </w:rPr>
        <w:t>سؤال</w:t>
      </w:r>
      <w:r w:rsidR="00132F7E">
        <w:rPr>
          <w:rtl/>
          <w:lang w:bidi="fa-IR"/>
        </w:rPr>
        <w:t>:</w:t>
      </w:r>
      <w:r w:rsidR="00D92F94" w:rsidRPr="00D92F94">
        <w:rPr>
          <w:rtl/>
          <w:lang w:bidi="fa-IR"/>
        </w:rPr>
        <w:t xml:space="preserve"> (آيا در رواياتى دليلى براى رجعت هست</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جواب</w:t>
      </w:r>
      <w:r w:rsidR="00132F7E">
        <w:rPr>
          <w:rtl/>
          <w:lang w:bidi="fa-IR"/>
        </w:rPr>
        <w:t>:</w:t>
      </w:r>
      <w:r w:rsidRPr="00D92F94">
        <w:rPr>
          <w:rtl/>
          <w:lang w:bidi="fa-IR"/>
        </w:rPr>
        <w:t xml:space="preserve"> (آرى</w:t>
      </w:r>
      <w:r w:rsidR="00132F7E">
        <w:rPr>
          <w:rtl/>
          <w:lang w:bidi="fa-IR"/>
        </w:rPr>
        <w:t>!</w:t>
      </w:r>
      <w:r w:rsidRPr="00D92F94">
        <w:rPr>
          <w:rtl/>
          <w:lang w:bidi="fa-IR"/>
        </w:rPr>
        <w:t xml:space="preserve"> رواياتى كه از رجعت سخن مى گويد بسيار است و بر دو بخش قابل تقسيم مى باشند:</w:t>
      </w:r>
    </w:p>
    <w:p w:rsidR="00D92F94" w:rsidRPr="00D92F94" w:rsidRDefault="00E71035" w:rsidP="00D92F94">
      <w:pPr>
        <w:pStyle w:val="libNormal"/>
        <w:rPr>
          <w:lang w:bidi="fa-IR"/>
        </w:rPr>
      </w:pPr>
      <w:r>
        <w:rPr>
          <w:rFonts w:hint="cs"/>
          <w:rtl/>
          <w:lang w:bidi="fa-IR"/>
        </w:rPr>
        <w:t>1.</w:t>
      </w:r>
      <w:r w:rsidR="00D92F94" w:rsidRPr="00D92F94">
        <w:rPr>
          <w:rtl/>
          <w:lang w:bidi="fa-IR"/>
        </w:rPr>
        <w:t xml:space="preserve"> رواياتى كه به صراحت از رجعت سخن دارند.</w:t>
      </w:r>
    </w:p>
    <w:p w:rsidR="00D92F94" w:rsidRPr="00D92F94" w:rsidRDefault="00E71035" w:rsidP="00D92F94">
      <w:pPr>
        <w:pStyle w:val="libNormal"/>
        <w:rPr>
          <w:lang w:bidi="fa-IR"/>
        </w:rPr>
      </w:pPr>
      <w:r>
        <w:rPr>
          <w:rFonts w:hint="cs"/>
          <w:rtl/>
          <w:lang w:bidi="fa-IR"/>
        </w:rPr>
        <w:t>2.</w:t>
      </w:r>
      <w:r w:rsidR="00D92F94" w:rsidRPr="00D92F94">
        <w:rPr>
          <w:rtl/>
          <w:lang w:bidi="fa-IR"/>
        </w:rPr>
        <w:t xml:space="preserve"> زيارتهايى كه بوسيله آنها، امامان راستين را زيارت مى كنيم</w:t>
      </w:r>
      <w:r w:rsidR="00132F7E">
        <w:rPr>
          <w:rtl/>
          <w:lang w:bidi="fa-IR"/>
        </w:rPr>
        <w:t>.</w:t>
      </w:r>
      <w:r w:rsidR="00D92F94" w:rsidRPr="00D92F94">
        <w:rPr>
          <w:rtl/>
          <w:lang w:bidi="fa-IR"/>
        </w:rPr>
        <w:t xml:space="preserve"> و نيز دعاهايى كه در مناسبتهاى گوناگون خوانده مى شود كه از هر دو دسته مى توان بر مساءله رجعت استدلال كرد.</w:t>
      </w:r>
    </w:p>
    <w:p w:rsidR="00D92F94" w:rsidRPr="00D92F94" w:rsidRDefault="00D92F94" w:rsidP="00D92F94">
      <w:pPr>
        <w:pStyle w:val="libNormal"/>
        <w:rPr>
          <w:lang w:bidi="fa-IR"/>
        </w:rPr>
      </w:pPr>
      <w:r w:rsidRPr="00D92F94">
        <w:rPr>
          <w:rtl/>
          <w:lang w:bidi="fa-IR"/>
        </w:rPr>
        <w:t>روايات</w:t>
      </w:r>
      <w:r w:rsidR="00132F7E">
        <w:rPr>
          <w:rtl/>
          <w:lang w:bidi="fa-IR"/>
        </w:rPr>
        <w:t>،</w:t>
      </w:r>
      <w:r w:rsidRPr="00D92F94">
        <w:rPr>
          <w:rtl/>
          <w:lang w:bidi="fa-IR"/>
        </w:rPr>
        <w:t xml:space="preserve"> كه دلالتشان روشن است</w:t>
      </w:r>
      <w:r w:rsidR="00132F7E">
        <w:rPr>
          <w:rtl/>
          <w:lang w:bidi="fa-IR"/>
        </w:rPr>
        <w:t>.</w:t>
      </w:r>
      <w:r w:rsidRPr="00D92F94">
        <w:rPr>
          <w:rtl/>
          <w:lang w:bidi="fa-IR"/>
        </w:rPr>
        <w:t xml:space="preserve"> اما زيارتها و دعاها نيز بدان دليل كه از ائمه معصومين </w:t>
      </w:r>
      <w:r w:rsidR="002A052C" w:rsidRPr="002A052C">
        <w:rPr>
          <w:rStyle w:val="libAlaemChar"/>
          <w:rtl/>
        </w:rPr>
        <w:t>عليهم‌السلام</w:t>
      </w:r>
      <w:r w:rsidRPr="00D92F94">
        <w:rPr>
          <w:rtl/>
          <w:lang w:bidi="fa-IR"/>
        </w:rPr>
        <w:t xml:space="preserve"> رسيده است</w:t>
      </w:r>
      <w:r w:rsidR="00132F7E">
        <w:rPr>
          <w:rtl/>
          <w:lang w:bidi="fa-IR"/>
        </w:rPr>
        <w:t>،</w:t>
      </w:r>
      <w:r w:rsidRPr="00D92F94">
        <w:rPr>
          <w:rtl/>
          <w:lang w:bidi="fa-IR"/>
        </w:rPr>
        <w:t xml:space="preserve"> درست همانند روايات است و داراى پيام</w:t>
      </w:r>
      <w:r w:rsidR="00132F7E">
        <w:rPr>
          <w:rtl/>
          <w:lang w:bidi="fa-IR"/>
        </w:rPr>
        <w:t>.</w:t>
      </w:r>
    </w:p>
    <w:p w:rsidR="00D92F94" w:rsidRPr="00D92F94" w:rsidRDefault="00D92F94" w:rsidP="00D92F94">
      <w:pPr>
        <w:pStyle w:val="libNormal"/>
        <w:rPr>
          <w:lang w:bidi="fa-IR"/>
        </w:rPr>
      </w:pPr>
      <w:r w:rsidRPr="00D92F94">
        <w:rPr>
          <w:rtl/>
          <w:lang w:bidi="fa-IR"/>
        </w:rPr>
        <w:t>براى نمونه</w:t>
      </w:r>
      <w:r w:rsidR="00132F7E">
        <w:rPr>
          <w:rtl/>
          <w:lang w:bidi="fa-IR"/>
        </w:rPr>
        <w:t>:</w:t>
      </w:r>
    </w:p>
    <w:p w:rsidR="00D92F94" w:rsidRPr="00D92F94" w:rsidRDefault="00E71035" w:rsidP="00E71035">
      <w:pPr>
        <w:pStyle w:val="libNormal"/>
        <w:rPr>
          <w:lang w:bidi="fa-IR"/>
        </w:rPr>
      </w:pPr>
      <w:r>
        <w:rPr>
          <w:rFonts w:hint="cs"/>
          <w:rtl/>
          <w:lang w:bidi="fa-IR"/>
        </w:rPr>
        <w:t>1.</w:t>
      </w:r>
      <w:r w:rsidR="00D92F94" w:rsidRPr="00D92F94">
        <w:rPr>
          <w:rtl/>
          <w:lang w:bidi="fa-IR"/>
        </w:rPr>
        <w:t xml:space="preserve"> م</w:t>
      </w:r>
      <w:r>
        <w:rPr>
          <w:rFonts w:hint="cs"/>
          <w:rtl/>
          <w:lang w:bidi="fa-IR"/>
        </w:rPr>
        <w:t>أ</w:t>
      </w:r>
      <w:r w:rsidR="00D92F94" w:rsidRPr="00D92F94">
        <w:rPr>
          <w:rtl/>
          <w:lang w:bidi="fa-IR"/>
        </w:rPr>
        <w:t xml:space="preserve">مون خليفه عباسى از حضرت رضا </w:t>
      </w:r>
      <w:r w:rsidR="004155EF" w:rsidRPr="004155EF">
        <w:rPr>
          <w:rStyle w:val="libAlaemChar"/>
          <w:rtl/>
        </w:rPr>
        <w:t>عليه‌السلام</w:t>
      </w:r>
      <w:r w:rsidR="00D92F94" w:rsidRPr="00D92F94">
        <w:rPr>
          <w:rtl/>
          <w:lang w:bidi="fa-IR"/>
        </w:rPr>
        <w:t xml:space="preserve"> پرسيد:</w:t>
      </w:r>
    </w:p>
    <w:p w:rsidR="00D92F94" w:rsidRPr="00D92F94" w:rsidRDefault="00D92F94" w:rsidP="00D92F94">
      <w:pPr>
        <w:pStyle w:val="libNormal"/>
        <w:rPr>
          <w:lang w:bidi="fa-IR"/>
        </w:rPr>
      </w:pPr>
      <w:r w:rsidRPr="00D92F94">
        <w:rPr>
          <w:rtl/>
          <w:lang w:bidi="fa-IR"/>
        </w:rPr>
        <w:t>يا اباالحسن</w:t>
      </w:r>
      <w:r w:rsidR="00132F7E">
        <w:rPr>
          <w:rtl/>
          <w:lang w:bidi="fa-IR"/>
        </w:rPr>
        <w:t>!</w:t>
      </w:r>
      <w:r w:rsidRPr="00D92F94">
        <w:rPr>
          <w:rtl/>
          <w:lang w:bidi="fa-IR"/>
        </w:rPr>
        <w:t xml:space="preserve"> ما تقول فى الرجعة</w:t>
      </w:r>
      <w:r w:rsidR="00132F7E">
        <w:rPr>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در مورد رجعت چه مى فرماييد؟</w:t>
      </w:r>
    </w:p>
    <w:p w:rsidR="00D92F94" w:rsidRPr="00D92F94" w:rsidRDefault="00D92F94" w:rsidP="00D92F94">
      <w:pPr>
        <w:pStyle w:val="libNormal"/>
        <w:rPr>
          <w:lang w:bidi="fa-IR"/>
        </w:rPr>
      </w:pPr>
      <w:r w:rsidRPr="00D92F94">
        <w:rPr>
          <w:rtl/>
          <w:lang w:bidi="fa-IR"/>
        </w:rPr>
        <w:t xml:space="preserve">امام </w:t>
      </w:r>
      <w:r w:rsidR="004155EF" w:rsidRPr="004155EF">
        <w:rPr>
          <w:rStyle w:val="libAlaemChar"/>
          <w:rtl/>
        </w:rPr>
        <w:t>عليه‌السلام</w:t>
      </w:r>
      <w:r w:rsidRPr="00D92F94">
        <w:rPr>
          <w:rtl/>
          <w:lang w:bidi="fa-IR"/>
        </w:rPr>
        <w:t xml:space="preserve"> فرمود:</w:t>
      </w:r>
    </w:p>
    <w:p w:rsidR="00D92F94" w:rsidRPr="00D92F94" w:rsidRDefault="00E71035" w:rsidP="00D92F94">
      <w:pPr>
        <w:pStyle w:val="libNormal"/>
        <w:rPr>
          <w:lang w:bidi="fa-IR"/>
        </w:rPr>
      </w:pPr>
      <w:r>
        <w:rPr>
          <w:rFonts w:hint="cs"/>
          <w:rtl/>
          <w:lang w:bidi="fa-IR"/>
        </w:rPr>
        <w:t>«</w:t>
      </w:r>
      <w:r w:rsidR="00D92F94" w:rsidRPr="00E71035">
        <w:rPr>
          <w:rStyle w:val="libHadeesChar"/>
          <w:rtl/>
        </w:rPr>
        <w:t>انها الحق</w:t>
      </w:r>
      <w:r w:rsidR="00132F7E" w:rsidRPr="00E71035">
        <w:rPr>
          <w:rStyle w:val="libHadeesChar"/>
          <w:rtl/>
        </w:rPr>
        <w:t>،</w:t>
      </w:r>
      <w:r w:rsidR="00D92F94" w:rsidRPr="00E71035">
        <w:rPr>
          <w:rStyle w:val="libHadeesChar"/>
          <w:rtl/>
        </w:rPr>
        <w:t xml:space="preserve"> قد كانت فى الامم السالفة و نطق بها القرآن و قد قال رسول الله</w:t>
      </w:r>
      <w:r w:rsidR="00D92F94" w:rsidRPr="00D92F94">
        <w:rPr>
          <w:rtl/>
          <w:lang w:bidi="fa-IR"/>
        </w:rPr>
        <w:t xml:space="preserve"> </w:t>
      </w:r>
      <w:r w:rsidR="00D92670" w:rsidRPr="00D92670">
        <w:rPr>
          <w:rStyle w:val="libAlaemChar"/>
          <w:rtl/>
        </w:rPr>
        <w:t>صلى‌الله‌عليه‌وآله‌وسلم</w:t>
      </w:r>
      <w:r w:rsidR="00D92F94" w:rsidRPr="00D92F94">
        <w:rPr>
          <w:rtl/>
          <w:lang w:bidi="fa-IR"/>
        </w:rPr>
        <w:t xml:space="preserve">: </w:t>
      </w:r>
      <w:r w:rsidR="00D92F94" w:rsidRPr="00E71035">
        <w:rPr>
          <w:rStyle w:val="libHadeesChar"/>
          <w:rtl/>
        </w:rPr>
        <w:t>يكون فى هذه الامة كل ما كان فى الامم السالفة</w:t>
      </w:r>
      <w:r w:rsidR="00132F7E" w:rsidRPr="00E71035">
        <w:rPr>
          <w:rStyle w:val="libHadeesChar"/>
          <w:rtl/>
        </w:rPr>
        <w:t>،</w:t>
      </w:r>
      <w:r w:rsidR="00D92F94" w:rsidRPr="00E71035">
        <w:rPr>
          <w:rStyle w:val="libHadeesChar"/>
          <w:rtl/>
        </w:rPr>
        <w:t xml:space="preserve"> حذو النعل بالنعل</w:t>
      </w:r>
      <w:r w:rsidR="00132F7E">
        <w:rPr>
          <w:rtl/>
          <w:lang w:bidi="fa-IR"/>
        </w:rPr>
        <w:t>.</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750</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رجعت درست است و در ميان امتهاى پيشين بوده است و قرآن از آن سخن گفته است</w:t>
      </w:r>
      <w:r w:rsidR="00132F7E">
        <w:rPr>
          <w:rtl/>
          <w:lang w:bidi="fa-IR"/>
        </w:rPr>
        <w:t>.</w:t>
      </w:r>
      <w:r w:rsidRPr="00D92F94">
        <w:rPr>
          <w:rtl/>
          <w:lang w:bidi="fa-IR"/>
        </w:rPr>
        <w:t xml:space="preserve"> و پيامبر</w:t>
      </w:r>
      <w:r w:rsidR="00D92670" w:rsidRPr="00D92670">
        <w:rPr>
          <w:rStyle w:val="libAlaemChar"/>
          <w:rtl/>
        </w:rPr>
        <w:t>صلى‌الله‌عليه‌وآله‌وسلم</w:t>
      </w:r>
      <w:r w:rsidRPr="00D92F94">
        <w:rPr>
          <w:rtl/>
          <w:lang w:bidi="fa-IR"/>
        </w:rPr>
        <w:t xml:space="preserve"> فرمود: (در اين امت</w:t>
      </w:r>
      <w:r w:rsidR="00132F7E">
        <w:rPr>
          <w:rtl/>
          <w:lang w:bidi="fa-IR"/>
        </w:rPr>
        <w:t>،</w:t>
      </w:r>
      <w:r w:rsidRPr="00D92F94">
        <w:rPr>
          <w:rtl/>
          <w:lang w:bidi="fa-IR"/>
        </w:rPr>
        <w:t xml:space="preserve"> درست همه آنچه در در امتهاى پيشين رخ داده است بى كم و كاست همانگونه رخ خواهد داد.</w:t>
      </w:r>
      <w:r w:rsidR="0046049D">
        <w:rPr>
          <w:rtl/>
          <w:lang w:bidi="fa-IR"/>
        </w:rPr>
        <w:t>)</w:t>
      </w:r>
    </w:p>
    <w:p w:rsidR="00D92F94" w:rsidRPr="00D92F94" w:rsidRDefault="00E71035" w:rsidP="00D92F94">
      <w:pPr>
        <w:pStyle w:val="libNormal"/>
        <w:rPr>
          <w:lang w:bidi="fa-IR"/>
        </w:rPr>
      </w:pPr>
      <w:r>
        <w:rPr>
          <w:rFonts w:hint="cs"/>
          <w:rtl/>
          <w:lang w:bidi="fa-IR"/>
        </w:rPr>
        <w:t>2.</w:t>
      </w:r>
      <w:r w:rsidR="00D92F94" w:rsidRPr="00D92F94">
        <w:rPr>
          <w:rtl/>
          <w:lang w:bidi="fa-IR"/>
        </w:rPr>
        <w:t xml:space="preserve"> امام صادق </w:t>
      </w:r>
      <w:r w:rsidR="004155EF" w:rsidRPr="004155EF">
        <w:rPr>
          <w:rStyle w:val="libAlaemChar"/>
          <w:rtl/>
        </w:rPr>
        <w:t>عليه‌السلام</w:t>
      </w:r>
      <w:r w:rsidR="00D92F94" w:rsidRPr="00D92F94">
        <w:rPr>
          <w:rtl/>
          <w:lang w:bidi="fa-IR"/>
        </w:rPr>
        <w:t xml:space="preserve"> فرمود:</w:t>
      </w:r>
    </w:p>
    <w:p w:rsidR="00D92F94" w:rsidRPr="00D92F94" w:rsidRDefault="00E71035" w:rsidP="00D92F94">
      <w:pPr>
        <w:pStyle w:val="libNormal"/>
        <w:rPr>
          <w:lang w:bidi="fa-IR"/>
        </w:rPr>
      </w:pPr>
      <w:r>
        <w:rPr>
          <w:rFonts w:hint="cs"/>
          <w:rtl/>
          <w:lang w:bidi="fa-IR"/>
        </w:rPr>
        <w:lastRenderedPageBreak/>
        <w:t>«</w:t>
      </w:r>
      <w:r w:rsidR="00D92F94" w:rsidRPr="00E71035">
        <w:rPr>
          <w:rStyle w:val="libHadeesChar"/>
          <w:rtl/>
        </w:rPr>
        <w:t>ايام الله ثلاثة</w:t>
      </w:r>
      <w:r w:rsidR="00132F7E" w:rsidRPr="00E71035">
        <w:rPr>
          <w:rStyle w:val="libHadeesChar"/>
          <w:rtl/>
        </w:rPr>
        <w:t>:</w:t>
      </w:r>
      <w:r w:rsidR="00D92F94" w:rsidRPr="00E71035">
        <w:rPr>
          <w:rStyle w:val="libHadeesChar"/>
          <w:rtl/>
        </w:rPr>
        <w:t xml:space="preserve"> يوم يقول القائم و يوم الكرة (اى الرجعة</w:t>
      </w:r>
      <w:r w:rsidR="0046049D" w:rsidRPr="00E71035">
        <w:rPr>
          <w:rStyle w:val="libHadeesChar"/>
          <w:rtl/>
        </w:rPr>
        <w:t>)</w:t>
      </w:r>
      <w:r w:rsidR="00D92F94" w:rsidRPr="00E71035">
        <w:rPr>
          <w:rStyle w:val="libHadeesChar"/>
          <w:rtl/>
        </w:rPr>
        <w:t xml:space="preserve"> و يوم القيامة</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751</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روزهاى خدا سه روز است</w:t>
      </w:r>
      <w:r w:rsidR="00132F7E">
        <w:rPr>
          <w:rtl/>
          <w:lang w:bidi="fa-IR"/>
        </w:rPr>
        <w:t>:</w:t>
      </w:r>
    </w:p>
    <w:p w:rsidR="00D92F94" w:rsidRPr="00D92F94" w:rsidRDefault="00D92F94" w:rsidP="00E71035">
      <w:pPr>
        <w:pStyle w:val="libNormal"/>
        <w:rPr>
          <w:lang w:bidi="fa-IR"/>
        </w:rPr>
      </w:pPr>
      <w:r w:rsidRPr="00D92F94">
        <w:rPr>
          <w:rtl/>
          <w:lang w:bidi="fa-IR"/>
        </w:rPr>
        <w:t>روز قيام قائم</w:t>
      </w:r>
      <w:r w:rsidR="00132F7E">
        <w:rPr>
          <w:rtl/>
          <w:lang w:bidi="fa-IR"/>
        </w:rPr>
        <w:t>،</w:t>
      </w:r>
      <w:r w:rsidR="00E71035">
        <w:rPr>
          <w:rFonts w:hint="cs"/>
          <w:rtl/>
          <w:lang w:bidi="fa-IR"/>
        </w:rPr>
        <w:t xml:space="preserve"> </w:t>
      </w:r>
      <w:r w:rsidRPr="00D92F94">
        <w:rPr>
          <w:rtl/>
          <w:lang w:bidi="fa-IR"/>
        </w:rPr>
        <w:t>روز رجعت</w:t>
      </w:r>
      <w:r w:rsidR="00132F7E">
        <w:rPr>
          <w:rtl/>
          <w:lang w:bidi="fa-IR"/>
        </w:rPr>
        <w:t>،</w:t>
      </w:r>
      <w:r w:rsidR="00E71035">
        <w:rPr>
          <w:rFonts w:hint="cs"/>
          <w:rtl/>
          <w:lang w:bidi="fa-IR"/>
        </w:rPr>
        <w:t xml:space="preserve"> </w:t>
      </w:r>
      <w:r w:rsidRPr="00D92F94">
        <w:rPr>
          <w:rtl/>
          <w:lang w:bidi="fa-IR"/>
        </w:rPr>
        <w:t>روز رستاخيز.</w:t>
      </w:r>
    </w:p>
    <w:p w:rsidR="00D92F94" w:rsidRPr="00D92F94" w:rsidRDefault="00D92F94" w:rsidP="00D92F94">
      <w:pPr>
        <w:pStyle w:val="libNormal"/>
        <w:rPr>
          <w:lang w:bidi="fa-IR"/>
        </w:rPr>
      </w:pPr>
      <w:r w:rsidRPr="00D92F94">
        <w:rPr>
          <w:rtl/>
          <w:lang w:bidi="fa-IR"/>
        </w:rPr>
        <w:t>چه كسانى رجعت خواهند نمود؟</w:t>
      </w:r>
    </w:p>
    <w:p w:rsidR="00D92F94" w:rsidRPr="00D92F94" w:rsidRDefault="00D92F94" w:rsidP="00D92F94">
      <w:pPr>
        <w:pStyle w:val="libNormal"/>
        <w:rPr>
          <w:lang w:bidi="fa-IR"/>
        </w:rPr>
      </w:pPr>
      <w:r w:rsidRPr="00D92F94">
        <w:rPr>
          <w:rtl/>
          <w:lang w:bidi="fa-IR"/>
        </w:rPr>
        <w:t>پس از اينكه در پرتو قرآن و روايات و عقل ثابت گرديد كه</w:t>
      </w:r>
      <w:r w:rsidR="00132F7E">
        <w:rPr>
          <w:rtl/>
          <w:lang w:bidi="fa-IR"/>
        </w:rPr>
        <w:t>:</w:t>
      </w:r>
      <w:r w:rsidRPr="00D92F94">
        <w:rPr>
          <w:rtl/>
          <w:lang w:bidi="fa-IR"/>
        </w:rPr>
        <w:t xml:space="preserve"> (رجعت يك واقعيت ترديدناپذير قرآنى و اسلامى و عقلى است</w:t>
      </w:r>
      <w:r w:rsidR="00132F7E">
        <w:rPr>
          <w:rtl/>
          <w:lang w:bidi="fa-IR"/>
        </w:rPr>
        <w:t>.</w:t>
      </w:r>
      <w:r w:rsidR="0046049D">
        <w:rPr>
          <w:rtl/>
          <w:lang w:bidi="fa-IR"/>
        </w:rPr>
        <w:t>)</w:t>
      </w:r>
      <w:r w:rsidRPr="00D92F94">
        <w:rPr>
          <w:rtl/>
          <w:lang w:bidi="fa-IR"/>
        </w:rPr>
        <w:t xml:space="preserve"> اينكه جاى اين </w:t>
      </w:r>
      <w:r w:rsidR="00650553">
        <w:rPr>
          <w:rtl/>
          <w:lang w:bidi="fa-IR"/>
        </w:rPr>
        <w:t>سؤال</w:t>
      </w:r>
      <w:r w:rsidRPr="00D92F94">
        <w:rPr>
          <w:rtl/>
          <w:lang w:bidi="fa-IR"/>
        </w:rPr>
        <w:t xml:space="preserve"> است كه</w:t>
      </w:r>
      <w:r w:rsidR="00132F7E">
        <w:rPr>
          <w:rtl/>
          <w:lang w:bidi="fa-IR"/>
        </w:rPr>
        <w:t>:</w:t>
      </w:r>
      <w:r w:rsidRPr="00D92F94">
        <w:rPr>
          <w:rtl/>
          <w:lang w:bidi="fa-IR"/>
        </w:rPr>
        <w:t xml:space="preserve"> (چه كسانى رجعت خواهند كرد؟</w:t>
      </w:r>
      <w:r w:rsidR="0046049D">
        <w:rPr>
          <w:rtl/>
          <w:lang w:bidi="fa-IR"/>
        </w:rPr>
        <w:t>)</w:t>
      </w:r>
    </w:p>
    <w:p w:rsidR="00D92F94" w:rsidRPr="00D92F94" w:rsidRDefault="00D92F94" w:rsidP="00D92F94">
      <w:pPr>
        <w:pStyle w:val="libNormal"/>
        <w:rPr>
          <w:lang w:bidi="fa-IR"/>
        </w:rPr>
      </w:pPr>
      <w:r w:rsidRPr="00D92F94">
        <w:rPr>
          <w:rtl/>
          <w:lang w:bidi="fa-IR"/>
        </w:rPr>
        <w:t>پاسخ اين است كه</w:t>
      </w:r>
      <w:r w:rsidR="00132F7E">
        <w:rPr>
          <w:rtl/>
          <w:lang w:bidi="fa-IR"/>
        </w:rPr>
        <w:t>:</w:t>
      </w:r>
      <w:r w:rsidRPr="00D92F94">
        <w:rPr>
          <w:rtl/>
          <w:lang w:bidi="fa-IR"/>
        </w:rPr>
        <w:t xml:space="preserve"> منظور از رجعت عبارت است از:</w:t>
      </w:r>
    </w:p>
    <w:p w:rsidR="00D92F94" w:rsidRPr="00D92F94" w:rsidRDefault="00E71035" w:rsidP="00D92F94">
      <w:pPr>
        <w:pStyle w:val="libNormal"/>
        <w:rPr>
          <w:lang w:bidi="fa-IR"/>
        </w:rPr>
      </w:pPr>
      <w:r>
        <w:rPr>
          <w:rFonts w:hint="cs"/>
          <w:rtl/>
          <w:lang w:bidi="fa-IR"/>
        </w:rPr>
        <w:t>1.</w:t>
      </w:r>
      <w:r w:rsidR="00D92F94" w:rsidRPr="00D92F94">
        <w:rPr>
          <w:rtl/>
          <w:lang w:bidi="fa-IR"/>
        </w:rPr>
        <w:t xml:space="preserve"> بازگشت امامان معصوم </w:t>
      </w:r>
      <w:r w:rsidR="002A052C" w:rsidRPr="002A052C">
        <w:rPr>
          <w:rStyle w:val="libAlaemChar"/>
          <w:rtl/>
        </w:rPr>
        <w:t>عليهم‌السلام</w:t>
      </w:r>
      <w:r w:rsidR="00D92F94" w:rsidRPr="00D92F94">
        <w:rPr>
          <w:rtl/>
          <w:lang w:bidi="fa-IR"/>
        </w:rPr>
        <w:t xml:space="preserve"> به دنيا، به اراده حكيمانه خدا.</w:t>
      </w:r>
    </w:p>
    <w:p w:rsidR="00D92F94" w:rsidRPr="00D92F94" w:rsidRDefault="00E71035" w:rsidP="00D92F94">
      <w:pPr>
        <w:pStyle w:val="libNormal"/>
        <w:rPr>
          <w:lang w:bidi="fa-IR"/>
        </w:rPr>
      </w:pPr>
      <w:r>
        <w:rPr>
          <w:rFonts w:hint="cs"/>
          <w:rtl/>
          <w:lang w:bidi="fa-IR"/>
        </w:rPr>
        <w:t>2.</w:t>
      </w:r>
      <w:r w:rsidR="00D92F94" w:rsidRPr="00D92F94">
        <w:rPr>
          <w:rtl/>
          <w:lang w:bidi="fa-IR"/>
        </w:rPr>
        <w:t xml:space="preserve"> زنده شدن برخى از مردگان به اراده خدا و خروج آنان از قبر به هنگامه ظهور امام مهدى </w:t>
      </w:r>
      <w:r w:rsidR="004155EF" w:rsidRPr="004155EF">
        <w:rPr>
          <w:rStyle w:val="libAlaemChar"/>
          <w:rtl/>
        </w:rPr>
        <w:t>عليه‌السلام</w:t>
      </w:r>
      <w:r w:rsidR="00132F7E">
        <w:rPr>
          <w:rtl/>
          <w:lang w:bidi="fa-IR"/>
        </w:rPr>
        <w:t>.</w:t>
      </w:r>
    </w:p>
    <w:p w:rsidR="00D92F94" w:rsidRPr="00D92F94" w:rsidRDefault="00D92F94" w:rsidP="00D92F94">
      <w:pPr>
        <w:pStyle w:val="libNormal"/>
        <w:rPr>
          <w:lang w:bidi="fa-IR"/>
        </w:rPr>
      </w:pPr>
      <w:r w:rsidRPr="00D92F94">
        <w:rPr>
          <w:rtl/>
          <w:lang w:bidi="fa-IR"/>
        </w:rPr>
        <w:t>در مورد بازگشت برخى از مردگان به زندگى دنيا در بحث گذشته اندكى گفتگو شد.</w:t>
      </w:r>
    </w:p>
    <w:p w:rsidR="00D92F94" w:rsidRPr="00D92F94" w:rsidRDefault="00E71035" w:rsidP="00D92F94">
      <w:pPr>
        <w:pStyle w:val="libNormal"/>
        <w:rPr>
          <w:lang w:bidi="fa-IR"/>
        </w:rPr>
      </w:pPr>
      <w:r>
        <w:rPr>
          <w:rFonts w:hint="cs"/>
          <w:rtl/>
          <w:lang w:bidi="fa-IR"/>
        </w:rPr>
        <w:t>1.</w:t>
      </w:r>
      <w:r w:rsidR="00D92F94" w:rsidRPr="00D92F94">
        <w:rPr>
          <w:rtl/>
          <w:lang w:bidi="fa-IR"/>
        </w:rPr>
        <w:t xml:space="preserve"> امام صادق </w:t>
      </w:r>
      <w:r w:rsidR="004155EF" w:rsidRPr="004155EF">
        <w:rPr>
          <w:rStyle w:val="libAlaemChar"/>
          <w:rtl/>
        </w:rPr>
        <w:t>عليه‌السلام</w:t>
      </w:r>
      <w:r w:rsidR="00D92F94" w:rsidRPr="00D92F94">
        <w:rPr>
          <w:rtl/>
          <w:lang w:bidi="fa-IR"/>
        </w:rPr>
        <w:t xml:space="preserve"> فرمود:</w:t>
      </w:r>
    </w:p>
    <w:p w:rsidR="00D92F94" w:rsidRPr="00D92F94" w:rsidRDefault="00E71035" w:rsidP="00D92F94">
      <w:pPr>
        <w:pStyle w:val="libNormal"/>
        <w:rPr>
          <w:lang w:bidi="fa-IR"/>
        </w:rPr>
      </w:pPr>
      <w:r>
        <w:rPr>
          <w:rFonts w:hint="cs"/>
          <w:rtl/>
          <w:lang w:bidi="fa-IR"/>
        </w:rPr>
        <w:t>«</w:t>
      </w:r>
      <w:r w:rsidR="00D92F94" w:rsidRPr="00D92F94">
        <w:rPr>
          <w:rtl/>
          <w:lang w:bidi="fa-IR"/>
        </w:rPr>
        <w:t>...</w:t>
      </w:r>
      <w:r w:rsidR="00D92F94" w:rsidRPr="00E71035">
        <w:rPr>
          <w:rStyle w:val="libHadeesChar"/>
          <w:rtl/>
        </w:rPr>
        <w:t>ان الرجعة ليست بعامة و هى خاصة</w:t>
      </w:r>
      <w:r w:rsidR="00132F7E" w:rsidRPr="00E71035">
        <w:rPr>
          <w:rStyle w:val="libHadeesChar"/>
          <w:rtl/>
        </w:rPr>
        <w:t>،</w:t>
      </w:r>
      <w:r w:rsidR="00D92F94" w:rsidRPr="00E71035">
        <w:rPr>
          <w:rStyle w:val="libHadeesChar"/>
          <w:rtl/>
        </w:rPr>
        <w:t xml:space="preserve"> لا يرجع الى الدنيا الا من محض الايمان محضا، او محض الكفر محضا</w:t>
      </w:r>
      <w:r>
        <w:rPr>
          <w:rFonts w:hint="cs"/>
          <w:rtl/>
          <w:lang w:bidi="fa-IR"/>
        </w:rPr>
        <w:t>»</w:t>
      </w:r>
      <w:r w:rsidR="00D92F94" w:rsidRPr="00D92F94">
        <w:rPr>
          <w:rtl/>
          <w:lang w:bidi="fa-IR"/>
        </w:rPr>
        <w:t>.</w:t>
      </w:r>
      <w:r w:rsidR="00D92F94" w:rsidRPr="00150594">
        <w:rPr>
          <w:rStyle w:val="libFootnotenumChar"/>
          <w:rtl/>
        </w:rPr>
        <w:t>(</w:t>
      </w:r>
      <w:r w:rsidR="00150594" w:rsidRPr="00150594">
        <w:rPr>
          <w:rStyle w:val="libFootnotenumChar"/>
          <w:rtl/>
          <w:lang w:bidi="fa-IR"/>
        </w:rPr>
        <w:t>752</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رجعت براى همه مردم نيست</w:t>
      </w:r>
      <w:r w:rsidR="00132F7E">
        <w:rPr>
          <w:rtl/>
          <w:lang w:bidi="fa-IR"/>
        </w:rPr>
        <w:t>،</w:t>
      </w:r>
      <w:r w:rsidRPr="00D92F94">
        <w:rPr>
          <w:rtl/>
          <w:lang w:bidi="fa-IR"/>
        </w:rPr>
        <w:t xml:space="preserve"> بكله براى گروههايى خاص است</w:t>
      </w:r>
      <w:r w:rsidR="00132F7E">
        <w:rPr>
          <w:rtl/>
          <w:lang w:bidi="fa-IR"/>
        </w:rPr>
        <w:t>:</w:t>
      </w:r>
      <w:r w:rsidRPr="00D92F94">
        <w:rPr>
          <w:rtl/>
          <w:lang w:bidi="fa-IR"/>
        </w:rPr>
        <w:t xml:space="preserve"> </w:t>
      </w:r>
      <w:r w:rsidR="00C4160A">
        <w:rPr>
          <w:rtl/>
          <w:lang w:bidi="fa-IR"/>
        </w:rPr>
        <w:t>مؤمنان</w:t>
      </w:r>
      <w:r w:rsidRPr="00D92F94">
        <w:rPr>
          <w:rtl/>
          <w:lang w:bidi="fa-IR"/>
        </w:rPr>
        <w:t xml:space="preserve"> خاص و كافران محض</w:t>
      </w:r>
      <w:r w:rsidR="00132F7E">
        <w:rPr>
          <w:rtl/>
          <w:lang w:bidi="fa-IR"/>
        </w:rPr>
        <w:t>.</w:t>
      </w:r>
    </w:p>
    <w:p w:rsidR="00D92F94" w:rsidRPr="00D92F94" w:rsidRDefault="00E71035" w:rsidP="00D92F94">
      <w:pPr>
        <w:pStyle w:val="libNormal"/>
        <w:rPr>
          <w:lang w:bidi="fa-IR"/>
        </w:rPr>
      </w:pPr>
      <w:r>
        <w:rPr>
          <w:rFonts w:hint="cs"/>
          <w:rtl/>
          <w:lang w:bidi="fa-IR"/>
        </w:rPr>
        <w:t>2.</w:t>
      </w:r>
      <w:r w:rsidR="00D92F94" w:rsidRPr="00D92F94">
        <w:rPr>
          <w:rtl/>
          <w:lang w:bidi="fa-IR"/>
        </w:rPr>
        <w:t xml:space="preserve"> مفضل آورده است كه در حضور امام صادق </w:t>
      </w:r>
      <w:r w:rsidR="004155EF" w:rsidRPr="004155EF">
        <w:rPr>
          <w:rStyle w:val="libAlaemChar"/>
          <w:rtl/>
        </w:rPr>
        <w:t>عليه‌السلام</w:t>
      </w:r>
      <w:r w:rsidR="00D92F94" w:rsidRPr="00D92F94">
        <w:rPr>
          <w:rtl/>
          <w:lang w:bidi="fa-IR"/>
        </w:rPr>
        <w:t xml:space="preserve"> از قائم آل محمد</w:t>
      </w:r>
      <w:r w:rsidR="00D92670" w:rsidRPr="00D92670">
        <w:rPr>
          <w:rStyle w:val="libAlaemChar"/>
          <w:rtl/>
        </w:rPr>
        <w:t>صلى‌الله‌عليه‌وآله‌وسلم</w:t>
      </w:r>
      <w:r w:rsidR="00D92F94" w:rsidRPr="00D92F94">
        <w:rPr>
          <w:rtl/>
          <w:lang w:bidi="fa-IR"/>
        </w:rPr>
        <w:t xml:space="preserve"> و اصحاب او كه در انتظارش از دنيا مى روند سخن به ميان آمد، آن حضرت فرمود:</w:t>
      </w:r>
    </w:p>
    <w:p w:rsidR="00D92F94" w:rsidRPr="00D92F94" w:rsidRDefault="00E71035" w:rsidP="00D92F94">
      <w:pPr>
        <w:pStyle w:val="libNormal"/>
        <w:rPr>
          <w:lang w:bidi="fa-IR"/>
        </w:rPr>
      </w:pPr>
      <w:r>
        <w:rPr>
          <w:rFonts w:hint="cs"/>
          <w:rtl/>
          <w:lang w:bidi="fa-IR"/>
        </w:rPr>
        <w:t>«</w:t>
      </w:r>
      <w:r w:rsidR="00D92F94" w:rsidRPr="00E71035">
        <w:rPr>
          <w:rStyle w:val="libHadeesChar"/>
          <w:rtl/>
        </w:rPr>
        <w:t>اذا قام اتى المؤ من فى قبره</w:t>
      </w:r>
      <w:r w:rsidR="00132F7E" w:rsidRPr="00E71035">
        <w:rPr>
          <w:rStyle w:val="libHadeesChar"/>
          <w:rtl/>
        </w:rPr>
        <w:t>،</w:t>
      </w:r>
      <w:r w:rsidR="00D92F94" w:rsidRPr="00E71035">
        <w:rPr>
          <w:rStyle w:val="libHadeesChar"/>
          <w:rtl/>
        </w:rPr>
        <w:t xml:space="preserve"> فيقال له</w:t>
      </w:r>
      <w:r w:rsidR="00132F7E" w:rsidRPr="00E71035">
        <w:rPr>
          <w:rStyle w:val="libHadeesChar"/>
          <w:rtl/>
        </w:rPr>
        <w:t>:</w:t>
      </w:r>
      <w:r w:rsidR="00D92F94" w:rsidRPr="00E71035">
        <w:rPr>
          <w:rStyle w:val="libHadeesChar"/>
          <w:rtl/>
        </w:rPr>
        <w:t xml:space="preserve"> يا هذا! انه قد ظهر صاحبك</w:t>
      </w:r>
      <w:r w:rsidR="00132F7E" w:rsidRPr="00E71035">
        <w:rPr>
          <w:rStyle w:val="libHadeesChar"/>
          <w:rtl/>
        </w:rPr>
        <w:t>،</w:t>
      </w:r>
      <w:r w:rsidR="00D92F94" w:rsidRPr="00E71035">
        <w:rPr>
          <w:rStyle w:val="libHadeesChar"/>
          <w:rtl/>
        </w:rPr>
        <w:t xml:space="preserve"> فان تشاء ان تلحق به فالحق و ان تشاء ان تقيم فى كرامة ربك فاقم</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753</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lastRenderedPageBreak/>
        <w:t>يعنى</w:t>
      </w:r>
      <w:r w:rsidR="00132F7E">
        <w:rPr>
          <w:rtl/>
          <w:lang w:bidi="fa-IR"/>
        </w:rPr>
        <w:t>:</w:t>
      </w:r>
      <w:r w:rsidRPr="00D92F94">
        <w:rPr>
          <w:rtl/>
          <w:lang w:bidi="fa-IR"/>
        </w:rPr>
        <w:t xml:space="preserve"> هنگامى كه قائم قيام كند فرستاده اى كنار قبر مؤ من مى آيد و به او مى گويد: (هان اى بنده خدا! امام تو قيام كرده است</w:t>
      </w:r>
      <w:r w:rsidR="00132F7E">
        <w:rPr>
          <w:rtl/>
          <w:lang w:bidi="fa-IR"/>
        </w:rPr>
        <w:t>.</w:t>
      </w:r>
      <w:r w:rsidRPr="00D92F94">
        <w:rPr>
          <w:rtl/>
          <w:lang w:bidi="fa-IR"/>
        </w:rPr>
        <w:t xml:space="preserve"> اگر مى خواهى به او بپيوندى بپاخيز و اگر نمى خواهى و بر آن هستى كه همچنان در جوار رحمت پروردگارت اقامت گزينى</w:t>
      </w:r>
      <w:r w:rsidR="00132F7E">
        <w:rPr>
          <w:rtl/>
          <w:lang w:bidi="fa-IR"/>
        </w:rPr>
        <w:t>،</w:t>
      </w:r>
      <w:r w:rsidRPr="00D92F94">
        <w:rPr>
          <w:rtl/>
          <w:lang w:bidi="fa-IR"/>
        </w:rPr>
        <w:t xml:space="preserve"> همينجا اقامت كن</w:t>
      </w:r>
      <w:r w:rsidR="00132F7E">
        <w:rPr>
          <w:rtl/>
          <w:lang w:bidi="fa-IR"/>
        </w:rPr>
        <w:t>.</w:t>
      </w:r>
      <w:r w:rsidR="0046049D">
        <w:rPr>
          <w:rtl/>
          <w:lang w:bidi="fa-IR"/>
        </w:rPr>
        <w:t>)</w:t>
      </w:r>
    </w:p>
    <w:p w:rsidR="00D92F94" w:rsidRPr="00D92F94" w:rsidRDefault="00E71035" w:rsidP="00D92F94">
      <w:pPr>
        <w:pStyle w:val="libNormal"/>
        <w:rPr>
          <w:lang w:bidi="fa-IR"/>
        </w:rPr>
      </w:pPr>
      <w:r>
        <w:rPr>
          <w:rFonts w:hint="cs"/>
          <w:rtl/>
          <w:lang w:bidi="fa-IR"/>
        </w:rPr>
        <w:t>3.</w:t>
      </w:r>
      <w:r w:rsidR="00D92F94" w:rsidRPr="00D92F94">
        <w:rPr>
          <w:rtl/>
          <w:lang w:bidi="fa-IR"/>
        </w:rPr>
        <w:t xml:space="preserve"> و نيز امامان اهل بيت </w:t>
      </w:r>
      <w:r w:rsidR="002A052C" w:rsidRPr="002A052C">
        <w:rPr>
          <w:rStyle w:val="libAlaemChar"/>
          <w:rtl/>
        </w:rPr>
        <w:t>عليهم‌السلام</w:t>
      </w:r>
      <w:r w:rsidR="00D92F94" w:rsidRPr="00D92F94">
        <w:rPr>
          <w:rtl/>
          <w:lang w:bidi="fa-IR"/>
        </w:rPr>
        <w:t xml:space="preserve"> شيعيان خويش را دستور به دعا و نيايش به بارگاه خدا مى داند تا از خدا بخواهند كه آنان را پس از ظهور حضرت مهدى </w:t>
      </w:r>
      <w:r w:rsidR="004155EF" w:rsidRPr="004155EF">
        <w:rPr>
          <w:rStyle w:val="libAlaemChar"/>
          <w:rtl/>
        </w:rPr>
        <w:t>عليه‌السلام</w:t>
      </w:r>
      <w:r w:rsidR="00D92F94" w:rsidRPr="00D92F94">
        <w:rPr>
          <w:rtl/>
          <w:lang w:bidi="fa-IR"/>
        </w:rPr>
        <w:t xml:space="preserve"> به دنيا بازگشت دهد تا آنان روزگار مبارك و پرشكوه حكومت او را درك نمايند.</w:t>
      </w:r>
    </w:p>
    <w:p w:rsidR="00D92F94" w:rsidRPr="00D92F94" w:rsidRDefault="00D92F94" w:rsidP="00D92F94">
      <w:pPr>
        <w:pStyle w:val="libNormal"/>
        <w:rPr>
          <w:lang w:bidi="fa-IR"/>
        </w:rPr>
      </w:pPr>
      <w:r w:rsidRPr="00D92F94">
        <w:rPr>
          <w:rtl/>
          <w:lang w:bidi="fa-IR"/>
        </w:rPr>
        <w:t>آنان به پيروان خويش دعاهاى ارزنده و پرمحتوايى را براى اين خواسته مخصوص مى آموختند كه براى نمونه به فرازهايى از آنها كه اشاره به رجعت و بازگشت برخى از مردگان به دنيا در عصر ظهور دارد، مى نگريم</w:t>
      </w:r>
      <w:r w:rsidR="00132F7E">
        <w:rPr>
          <w:rtl/>
          <w:lang w:bidi="fa-IR"/>
        </w:rPr>
        <w:t>.</w:t>
      </w:r>
    </w:p>
    <w:p w:rsidR="00D92F94" w:rsidRPr="00D92F94" w:rsidRDefault="00E71035" w:rsidP="00D92F94">
      <w:pPr>
        <w:pStyle w:val="libNormal"/>
        <w:rPr>
          <w:lang w:bidi="fa-IR"/>
        </w:rPr>
      </w:pPr>
      <w:r>
        <w:rPr>
          <w:rFonts w:hint="cs"/>
          <w:rtl/>
          <w:lang w:bidi="fa-IR"/>
        </w:rPr>
        <w:t>1.</w:t>
      </w:r>
      <w:r w:rsidR="00D92F94" w:rsidRPr="00D92F94">
        <w:rPr>
          <w:rtl/>
          <w:lang w:bidi="fa-IR"/>
        </w:rPr>
        <w:t xml:space="preserve"> امام صادق </w:t>
      </w:r>
      <w:r w:rsidR="004155EF" w:rsidRPr="004155EF">
        <w:rPr>
          <w:rStyle w:val="libAlaemChar"/>
          <w:rtl/>
        </w:rPr>
        <w:t>عليه‌السلام</w:t>
      </w:r>
      <w:r w:rsidR="00D92F94" w:rsidRPr="00D92F94">
        <w:rPr>
          <w:rtl/>
          <w:lang w:bidi="fa-IR"/>
        </w:rPr>
        <w:t xml:space="preserve"> در دعاى عهد كه از آن گرامى روايت شده است مى فرمايد:</w:t>
      </w:r>
    </w:p>
    <w:p w:rsidR="00D92F94" w:rsidRPr="00D92F94" w:rsidRDefault="00E71035" w:rsidP="00D92F94">
      <w:pPr>
        <w:pStyle w:val="libNormal"/>
        <w:rPr>
          <w:lang w:bidi="fa-IR"/>
        </w:rPr>
      </w:pPr>
      <w:r>
        <w:rPr>
          <w:rFonts w:hint="cs"/>
          <w:rtl/>
          <w:lang w:bidi="fa-IR"/>
        </w:rPr>
        <w:t>«</w:t>
      </w:r>
      <w:r w:rsidR="00D92F94" w:rsidRPr="00D92F94">
        <w:rPr>
          <w:rtl/>
          <w:lang w:bidi="fa-IR"/>
        </w:rPr>
        <w:t>...</w:t>
      </w:r>
      <w:r w:rsidR="00D92F94" w:rsidRPr="00E71035">
        <w:rPr>
          <w:rStyle w:val="libHadeesChar"/>
          <w:rtl/>
        </w:rPr>
        <w:t>اللهم ان حال بينى و بينه (اى الامام المهدى</w:t>
      </w:r>
      <w:r w:rsidR="0046049D" w:rsidRPr="00E71035">
        <w:rPr>
          <w:rStyle w:val="libHadeesChar"/>
          <w:rtl/>
        </w:rPr>
        <w:t>)</w:t>
      </w:r>
      <w:r w:rsidR="00D92F94" w:rsidRPr="00E71035">
        <w:rPr>
          <w:rStyle w:val="libHadeesChar"/>
          <w:rtl/>
        </w:rPr>
        <w:t xml:space="preserve"> الموت</w:t>
      </w:r>
      <w:r w:rsidR="002B053D" w:rsidRPr="00E71035">
        <w:rPr>
          <w:rStyle w:val="libHadeesChar"/>
          <w:rtl/>
        </w:rPr>
        <w:t xml:space="preserve"> </w:t>
      </w:r>
      <w:r w:rsidR="00D92F94" w:rsidRPr="00E71035">
        <w:rPr>
          <w:rStyle w:val="libHadeesChar"/>
          <w:rtl/>
        </w:rPr>
        <w:t>الذى جعلته على عبادك حتما مقضيا</w:t>
      </w:r>
      <w:r w:rsidR="002B053D" w:rsidRPr="00E71035">
        <w:rPr>
          <w:rStyle w:val="libHadeesChar"/>
          <w:rtl/>
        </w:rPr>
        <w:t xml:space="preserve"> </w:t>
      </w:r>
      <w:r w:rsidR="00D92F94" w:rsidRPr="00E71035">
        <w:rPr>
          <w:rStyle w:val="libHadeesChar"/>
          <w:rtl/>
        </w:rPr>
        <w:t>فاخرجنى من قبرى مؤ تزرا كفنى</w:t>
      </w:r>
      <w:r w:rsidR="00132F7E" w:rsidRPr="00E71035">
        <w:rPr>
          <w:rStyle w:val="libHadeesChar"/>
          <w:rtl/>
        </w:rPr>
        <w:t>،</w:t>
      </w:r>
      <w:r w:rsidR="00D92F94" w:rsidRPr="00E71035">
        <w:rPr>
          <w:rStyle w:val="libHadeesChar"/>
          <w:rtl/>
        </w:rPr>
        <w:t xml:space="preserve"> شاهرا سيفى مجردا قناتى</w:t>
      </w:r>
      <w:r w:rsidR="00132F7E" w:rsidRPr="00E71035">
        <w:rPr>
          <w:rStyle w:val="libHadeesChar"/>
          <w:rtl/>
        </w:rPr>
        <w:t>!</w:t>
      </w:r>
      <w:r w:rsidR="00D92F94" w:rsidRPr="00E71035">
        <w:rPr>
          <w:rStyle w:val="libHadeesChar"/>
          <w:rtl/>
        </w:rPr>
        <w:t xml:space="preserve"> ملبيا دعوة الداعى</w:t>
      </w:r>
      <w:r w:rsidR="00132F7E">
        <w:rPr>
          <w:rtl/>
          <w:lang w:bidi="fa-IR"/>
        </w:rPr>
        <w:t>.</w:t>
      </w:r>
      <w:r w:rsidR="00D92F94" w:rsidRPr="00D92F94">
        <w:rPr>
          <w:rtl/>
          <w:lang w:bidi="fa-IR"/>
        </w:rPr>
        <w:t>..</w:t>
      </w:r>
      <w:r>
        <w:rPr>
          <w:rFonts w:hint="cs"/>
          <w:rtl/>
          <w:lang w:bidi="fa-IR"/>
        </w:rPr>
        <w:t>»</w:t>
      </w:r>
      <w:r w:rsidR="00D92F94" w:rsidRPr="00150594">
        <w:rPr>
          <w:rStyle w:val="libFootnotenumChar"/>
          <w:rtl/>
        </w:rPr>
        <w:t>(</w:t>
      </w:r>
      <w:r w:rsidR="00150594" w:rsidRPr="00150594">
        <w:rPr>
          <w:rStyle w:val="libFootnotenumChar"/>
          <w:rtl/>
          <w:lang w:bidi="fa-IR"/>
        </w:rPr>
        <w:t>754</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بار خدايا! اگر ميان من و او، قانون مرگ كه آن را بر بندگانت مقرر داشتى حائل شد، مرا از قبرم بيرون آور در حالى كه كفن خود را بر كمر بسته و با شمشير از نيام كشيده و نيز، برافراشته در شهر و بيابان لبيك گوى او باشم</w:t>
      </w:r>
      <w:r w:rsidR="00132F7E">
        <w:rPr>
          <w:rtl/>
          <w:lang w:bidi="fa-IR"/>
        </w:rPr>
        <w:t>.</w:t>
      </w:r>
    </w:p>
    <w:p w:rsidR="00D92F94" w:rsidRPr="00D92F94" w:rsidRDefault="00E71035" w:rsidP="00D92F94">
      <w:pPr>
        <w:pStyle w:val="libNormal"/>
        <w:rPr>
          <w:lang w:bidi="fa-IR"/>
        </w:rPr>
      </w:pPr>
      <w:r>
        <w:rPr>
          <w:rFonts w:hint="cs"/>
          <w:rtl/>
          <w:lang w:bidi="fa-IR"/>
        </w:rPr>
        <w:t>2.</w:t>
      </w:r>
      <w:r w:rsidR="00D92F94" w:rsidRPr="00D92F94">
        <w:rPr>
          <w:rtl/>
          <w:lang w:bidi="fa-IR"/>
        </w:rPr>
        <w:t xml:space="preserve"> و نيز در زيارت حضرت هادى و حضرت عسكرى </w:t>
      </w:r>
      <w:r w:rsidR="004155EF" w:rsidRPr="004155EF">
        <w:rPr>
          <w:rStyle w:val="libAlaemChar"/>
          <w:rtl/>
        </w:rPr>
        <w:t>عليه‌السلام</w:t>
      </w:r>
      <w:r w:rsidR="00D92F94" w:rsidRPr="00D92F94">
        <w:rPr>
          <w:rtl/>
          <w:lang w:bidi="fa-IR"/>
        </w:rPr>
        <w:t xml:space="preserve"> است كه</w:t>
      </w:r>
      <w:r w:rsidR="00132F7E">
        <w:rPr>
          <w:rtl/>
          <w:lang w:bidi="fa-IR"/>
        </w:rPr>
        <w:t>:</w:t>
      </w:r>
    </w:p>
    <w:p w:rsidR="00D92F94" w:rsidRPr="00D92F94" w:rsidRDefault="002647B9" w:rsidP="00D92F94">
      <w:pPr>
        <w:pStyle w:val="libNormal"/>
        <w:rPr>
          <w:lang w:bidi="fa-IR"/>
        </w:rPr>
      </w:pPr>
      <w:r>
        <w:rPr>
          <w:rFonts w:hint="cs"/>
          <w:rtl/>
          <w:lang w:bidi="fa-IR"/>
        </w:rPr>
        <w:t>«</w:t>
      </w:r>
      <w:r w:rsidR="00D92F94" w:rsidRPr="00D92F94">
        <w:rPr>
          <w:rtl/>
          <w:lang w:bidi="fa-IR"/>
        </w:rPr>
        <w:t xml:space="preserve">... </w:t>
      </w:r>
      <w:r w:rsidR="00D92F94" w:rsidRPr="002647B9">
        <w:rPr>
          <w:rStyle w:val="libHadeesChar"/>
          <w:rtl/>
        </w:rPr>
        <w:t>و ان حال بينى و بين لقائه الموت الذى جعلته على عبادك حتما و اقدرت به على خليقتك رغما</w:t>
      </w:r>
      <w:r w:rsidR="002B053D" w:rsidRPr="002647B9">
        <w:rPr>
          <w:rStyle w:val="libHadeesChar"/>
          <w:rtl/>
        </w:rPr>
        <w:t xml:space="preserve"> </w:t>
      </w:r>
      <w:r w:rsidR="00D92F94" w:rsidRPr="002647B9">
        <w:rPr>
          <w:rStyle w:val="libHadeesChar"/>
          <w:rtl/>
        </w:rPr>
        <w:t>بابعثنى عند خروجه ظاهرا من حفرتى</w:t>
      </w:r>
      <w:r w:rsidR="00132F7E" w:rsidRPr="002647B9">
        <w:rPr>
          <w:rStyle w:val="libHadeesChar"/>
          <w:rtl/>
        </w:rPr>
        <w:t>،</w:t>
      </w:r>
      <w:r w:rsidR="00D92F94" w:rsidRPr="002647B9">
        <w:rPr>
          <w:rStyle w:val="libHadeesChar"/>
          <w:rtl/>
        </w:rPr>
        <w:t xml:space="preserve"> مؤ تزرا كفنى</w:t>
      </w:r>
      <w:r w:rsidR="002B053D" w:rsidRPr="002647B9">
        <w:rPr>
          <w:rStyle w:val="libHadeesChar"/>
          <w:rtl/>
        </w:rPr>
        <w:t xml:space="preserve"> </w:t>
      </w:r>
      <w:r w:rsidR="00D92F94" w:rsidRPr="002647B9">
        <w:rPr>
          <w:rStyle w:val="libHadeesChar"/>
          <w:rtl/>
        </w:rPr>
        <w:t>حتى اجاهد بين يديه</w:t>
      </w:r>
      <w:r w:rsidR="00132F7E" w:rsidRPr="002647B9">
        <w:rPr>
          <w:rStyle w:val="libHadeesChar"/>
          <w:rtl/>
        </w:rPr>
        <w:t>،</w:t>
      </w:r>
      <w:r w:rsidR="00D92F94" w:rsidRPr="002647B9">
        <w:rPr>
          <w:rStyle w:val="libHadeesChar"/>
          <w:rtl/>
        </w:rPr>
        <w:t xml:space="preserve"> فى الصف الذى اثنيت على اهل فى كتابك</w:t>
      </w:r>
      <w:r w:rsidR="00132F7E" w:rsidRPr="002647B9">
        <w:rPr>
          <w:rStyle w:val="libHadeesChar"/>
          <w:rtl/>
        </w:rPr>
        <w:t>،</w:t>
      </w:r>
      <w:r w:rsidR="00D92F94" w:rsidRPr="002647B9">
        <w:rPr>
          <w:rStyle w:val="libHadeesChar"/>
          <w:rtl/>
        </w:rPr>
        <w:t xml:space="preserve"> فقلت</w:t>
      </w:r>
      <w:r w:rsidR="00132F7E" w:rsidRPr="002647B9">
        <w:rPr>
          <w:rStyle w:val="libHadeesChar"/>
          <w:rtl/>
        </w:rPr>
        <w:t>:</w:t>
      </w:r>
      <w:r w:rsidR="00D92F94" w:rsidRPr="002647B9">
        <w:rPr>
          <w:rStyle w:val="libHadeesChar"/>
          <w:rtl/>
        </w:rPr>
        <w:t>كانهم بنيان مرصوص</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755</w:t>
      </w:r>
      <w:r w:rsidR="00D92F94" w:rsidRPr="00150594">
        <w:rPr>
          <w:rStyle w:val="libFootnotenumChar"/>
          <w:rtl/>
        </w:rPr>
        <w:t>)</w:t>
      </w:r>
    </w:p>
    <w:p w:rsidR="00D92F94" w:rsidRPr="00D92F94" w:rsidRDefault="002647B9" w:rsidP="00D92F94">
      <w:pPr>
        <w:pStyle w:val="libNormal"/>
        <w:rPr>
          <w:lang w:bidi="fa-IR"/>
        </w:rPr>
      </w:pPr>
      <w:r>
        <w:rPr>
          <w:rFonts w:hint="cs"/>
          <w:rtl/>
          <w:lang w:bidi="fa-IR"/>
        </w:rPr>
        <w:t>«</w:t>
      </w:r>
      <w:r w:rsidR="00D92F94" w:rsidRPr="002647B9">
        <w:rPr>
          <w:rStyle w:val="libHadeesChar"/>
          <w:rtl/>
        </w:rPr>
        <w:t>اللهم</w:t>
      </w:r>
      <w:r w:rsidR="00132F7E" w:rsidRPr="002647B9">
        <w:rPr>
          <w:rStyle w:val="libHadeesChar"/>
          <w:rtl/>
        </w:rPr>
        <w:t>!</w:t>
      </w:r>
      <w:r w:rsidR="00D92F94" w:rsidRPr="002647B9">
        <w:rPr>
          <w:rStyle w:val="libHadeesChar"/>
          <w:rtl/>
        </w:rPr>
        <w:t xml:space="preserve"> انى ادين بالرجعة</w:t>
      </w:r>
      <w:r w:rsidR="00132F7E" w:rsidRPr="002647B9">
        <w:rPr>
          <w:rStyle w:val="libHadeesChar"/>
          <w:rtl/>
        </w:rPr>
        <w:t>،</w:t>
      </w:r>
      <w:r w:rsidR="00D92F94" w:rsidRPr="002647B9">
        <w:rPr>
          <w:rStyle w:val="libHadeesChar"/>
          <w:rtl/>
        </w:rPr>
        <w:t xml:space="preserve"> بين يدى صاحب هذه البقعة</w:t>
      </w:r>
      <w:r w:rsidR="00132F7E">
        <w:rPr>
          <w:rtl/>
          <w:lang w:bidi="fa-IR"/>
        </w:rPr>
        <w:t>.</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756</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و اگر ميان من و امام مهدى </w:t>
      </w:r>
      <w:r w:rsidR="004155EF" w:rsidRPr="004155EF">
        <w:rPr>
          <w:rStyle w:val="libAlaemChar"/>
          <w:rtl/>
        </w:rPr>
        <w:t>عليه‌السلام</w:t>
      </w:r>
      <w:r w:rsidRPr="00D92F94">
        <w:rPr>
          <w:rtl/>
          <w:lang w:bidi="fa-IR"/>
        </w:rPr>
        <w:t xml:space="preserve"> و ظهور و ديدارش</w:t>
      </w:r>
      <w:r w:rsidR="00132F7E">
        <w:rPr>
          <w:rtl/>
          <w:lang w:bidi="fa-IR"/>
        </w:rPr>
        <w:t>،</w:t>
      </w:r>
      <w:r w:rsidRPr="00D92F94">
        <w:rPr>
          <w:rtl/>
          <w:lang w:bidi="fa-IR"/>
        </w:rPr>
        <w:t xml:space="preserve"> قانون مرگ كه آن را بصورت يك اصل تخلف ناپذير طبيعى بر بندگان مقرر و بر خلاف ميلشان بر آنها مسلط ساختى</w:t>
      </w:r>
      <w:r w:rsidR="00132F7E">
        <w:rPr>
          <w:rtl/>
          <w:lang w:bidi="fa-IR"/>
        </w:rPr>
        <w:t>،</w:t>
      </w:r>
      <w:r w:rsidRPr="00D92F94">
        <w:rPr>
          <w:rtl/>
          <w:lang w:bidi="fa-IR"/>
        </w:rPr>
        <w:t xml:space="preserve"> حائل شد از بارگاهت مى خواهم كه مرا به هنگام ظهور او از آرامگاهم در حالى كه كفن خويش را </w:t>
      </w:r>
      <w:r w:rsidRPr="00D92F94">
        <w:rPr>
          <w:rtl/>
          <w:lang w:bidi="fa-IR"/>
        </w:rPr>
        <w:lastRenderedPageBreak/>
        <w:t>بر شانه و كمر، بسته ام</w:t>
      </w:r>
      <w:r w:rsidR="00132F7E">
        <w:rPr>
          <w:rtl/>
          <w:lang w:bidi="fa-IR"/>
        </w:rPr>
        <w:t>،</w:t>
      </w:r>
      <w:r w:rsidRPr="00D92F94">
        <w:rPr>
          <w:rtl/>
          <w:lang w:bidi="fa-IR"/>
        </w:rPr>
        <w:t xml:space="preserve"> برانگيزى</w:t>
      </w:r>
      <w:r w:rsidR="00132F7E">
        <w:rPr>
          <w:rtl/>
          <w:lang w:bidi="fa-IR"/>
        </w:rPr>
        <w:t>،</w:t>
      </w:r>
      <w:r w:rsidRPr="00D92F94">
        <w:rPr>
          <w:rtl/>
          <w:lang w:bidi="fa-IR"/>
        </w:rPr>
        <w:t xml:space="preserve"> تا پيشاروى ياران آن حضرت جهاد كنم و از طلايه داران سپاهى باشم كه آنان را در كتاب آسمانى ات ستودى و همانند ديوارى خواندى كه اجزايش را با سرب به هم پيوند داده باشند، مى جنگند.</w:t>
      </w:r>
    </w:p>
    <w:p w:rsidR="00D92F94" w:rsidRPr="00D92F94" w:rsidRDefault="00D92F94" w:rsidP="00D92F94">
      <w:pPr>
        <w:pStyle w:val="libNormal"/>
        <w:rPr>
          <w:lang w:bidi="fa-IR"/>
        </w:rPr>
      </w:pPr>
      <w:r w:rsidRPr="00D92F94">
        <w:rPr>
          <w:rtl/>
          <w:lang w:bidi="fa-IR"/>
        </w:rPr>
        <w:t>بار خدايا! من در برابر صاحب اين قبر مقدس و مكان پرشكوه</w:t>
      </w:r>
      <w:r w:rsidR="00132F7E">
        <w:rPr>
          <w:rtl/>
          <w:lang w:bidi="fa-IR"/>
        </w:rPr>
        <w:t>،</w:t>
      </w:r>
      <w:r w:rsidRPr="00D92F94">
        <w:rPr>
          <w:rtl/>
          <w:lang w:bidi="fa-IR"/>
        </w:rPr>
        <w:t xml:space="preserve"> به عقيده به رجعت ملتزم مى شوم</w:t>
      </w:r>
      <w:r w:rsidR="00132F7E">
        <w:rPr>
          <w:rtl/>
          <w:lang w:bidi="fa-IR"/>
        </w:rPr>
        <w:t>.</w:t>
      </w:r>
    </w:p>
    <w:p w:rsidR="00D92F94" w:rsidRPr="00D92F94" w:rsidRDefault="002647B9" w:rsidP="00D92F94">
      <w:pPr>
        <w:pStyle w:val="libNormal"/>
        <w:rPr>
          <w:lang w:bidi="fa-IR"/>
        </w:rPr>
      </w:pPr>
      <w:r>
        <w:rPr>
          <w:rFonts w:hint="cs"/>
          <w:rtl/>
          <w:lang w:bidi="fa-IR"/>
        </w:rPr>
        <w:t>3.</w:t>
      </w:r>
      <w:r w:rsidR="00D92F94" w:rsidRPr="00D92F94">
        <w:rPr>
          <w:rtl/>
          <w:lang w:bidi="fa-IR"/>
        </w:rPr>
        <w:t xml:space="preserve"> و نيز در زيارت امام مهدى </w:t>
      </w:r>
      <w:r w:rsidR="004155EF" w:rsidRPr="004155EF">
        <w:rPr>
          <w:rStyle w:val="libAlaemChar"/>
          <w:rtl/>
        </w:rPr>
        <w:t>عليه‌السلام</w:t>
      </w:r>
      <w:r w:rsidR="00D92F94" w:rsidRPr="00D92F94">
        <w:rPr>
          <w:rtl/>
          <w:lang w:bidi="fa-IR"/>
        </w:rPr>
        <w:t xml:space="preserve"> مى خوانيم كه</w:t>
      </w:r>
      <w:r w:rsidR="00132F7E">
        <w:rPr>
          <w:rtl/>
          <w:lang w:bidi="fa-IR"/>
        </w:rPr>
        <w:t>:</w:t>
      </w:r>
    </w:p>
    <w:p w:rsidR="00D92F94" w:rsidRPr="00D92F94" w:rsidRDefault="002647B9" w:rsidP="00D92F94">
      <w:pPr>
        <w:pStyle w:val="libNormal"/>
        <w:rPr>
          <w:lang w:bidi="fa-IR"/>
        </w:rPr>
      </w:pPr>
      <w:r>
        <w:rPr>
          <w:rFonts w:hint="cs"/>
          <w:rtl/>
          <w:lang w:bidi="fa-IR"/>
        </w:rPr>
        <w:t>«</w:t>
      </w:r>
      <w:r w:rsidR="00D92F94" w:rsidRPr="00D92F94">
        <w:rPr>
          <w:rtl/>
          <w:lang w:bidi="fa-IR"/>
        </w:rPr>
        <w:t xml:space="preserve">... </w:t>
      </w:r>
      <w:r w:rsidR="00D92F94" w:rsidRPr="002647B9">
        <w:rPr>
          <w:rStyle w:val="libHadeesChar"/>
          <w:rtl/>
        </w:rPr>
        <w:t>و ان ادركنى الموت قبل ظهورك</w:t>
      </w:r>
      <w:r w:rsidR="00132F7E" w:rsidRPr="002647B9">
        <w:rPr>
          <w:rStyle w:val="libHadeesChar"/>
          <w:rtl/>
        </w:rPr>
        <w:t>،</w:t>
      </w:r>
      <w:r w:rsidR="00D92F94" w:rsidRPr="002647B9">
        <w:rPr>
          <w:rStyle w:val="libHadeesChar"/>
          <w:rtl/>
        </w:rPr>
        <w:t xml:space="preserve"> فاتوسل بك الى الله سبحانه ان يصلى على محمد و آل محمد و ان يجعل لى كرة فى ظهورك و رجعة فى ايامك</w:t>
      </w:r>
      <w:r w:rsidR="00132F7E">
        <w:rPr>
          <w:rtl/>
          <w:lang w:bidi="fa-IR"/>
        </w:rPr>
        <w:t>.</w:t>
      </w:r>
      <w:r w:rsidR="00D92F94" w:rsidRPr="00D92F94">
        <w:rPr>
          <w:rtl/>
          <w:lang w:bidi="fa-IR"/>
        </w:rPr>
        <w:t>..</w:t>
      </w:r>
      <w:r>
        <w:rPr>
          <w:rFonts w:hint="cs"/>
          <w:rtl/>
          <w:lang w:bidi="fa-IR"/>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سالار من</w:t>
      </w:r>
      <w:r w:rsidR="00132F7E">
        <w:rPr>
          <w:rtl/>
          <w:lang w:bidi="fa-IR"/>
        </w:rPr>
        <w:t>!</w:t>
      </w:r>
      <w:r w:rsidRPr="00D92F94">
        <w:rPr>
          <w:rtl/>
          <w:lang w:bidi="fa-IR"/>
        </w:rPr>
        <w:t xml:space="preserve"> اگر مرگ</w:t>
      </w:r>
      <w:r w:rsidR="00132F7E">
        <w:rPr>
          <w:rtl/>
          <w:lang w:bidi="fa-IR"/>
        </w:rPr>
        <w:t>،</w:t>
      </w:r>
      <w:r w:rsidRPr="00D92F94">
        <w:rPr>
          <w:rtl/>
          <w:lang w:bidi="fa-IR"/>
        </w:rPr>
        <w:t xml:space="preserve"> پيش از ظهور شما، مرا دريابد به شما توسل جسته و شما را به بارگاه خدا مى برم كه بر محمد و خاندانش درود فرستد. و بار ديگر ما را در عصر ظهور و حكومت عادلانه و شكوهبار شما به دنيا بازگشت دهد...</w:t>
      </w:r>
    </w:p>
    <w:p w:rsidR="002647B9" w:rsidRDefault="00D92F94" w:rsidP="00D92F94">
      <w:pPr>
        <w:pStyle w:val="libNormal"/>
        <w:rPr>
          <w:rtl/>
          <w:lang w:bidi="fa-IR"/>
        </w:rPr>
      </w:pPr>
      <w:r w:rsidRPr="00D92F94">
        <w:rPr>
          <w:rtl/>
          <w:lang w:bidi="fa-IR"/>
        </w:rPr>
        <w:t>اينها برخى از رواياتى است كه پيرامون رجعت و بازگشت برخى از مردگان در عصر ظهور وارد شده است</w:t>
      </w:r>
      <w:r w:rsidR="00132F7E">
        <w:rPr>
          <w:rtl/>
          <w:lang w:bidi="fa-IR"/>
        </w:rPr>
        <w:t>.</w:t>
      </w:r>
    </w:p>
    <w:p w:rsidR="00D92F94" w:rsidRPr="00D92F94" w:rsidRDefault="002647B9" w:rsidP="00D92F94">
      <w:pPr>
        <w:pStyle w:val="libNormal"/>
        <w:rPr>
          <w:lang w:bidi="fa-IR"/>
        </w:rPr>
      </w:pPr>
      <w:r>
        <w:rPr>
          <w:rtl/>
          <w:lang w:bidi="fa-IR"/>
        </w:rPr>
        <w:br w:type="page"/>
      </w:r>
    </w:p>
    <w:p w:rsidR="00D92F94" w:rsidRDefault="00D92F94" w:rsidP="002647B9">
      <w:pPr>
        <w:pStyle w:val="Heading2"/>
        <w:rPr>
          <w:rtl/>
          <w:lang w:bidi="fa-IR"/>
        </w:rPr>
      </w:pPr>
      <w:bookmarkStart w:id="190" w:name="_Toc479759361"/>
      <w:r w:rsidRPr="00D92F94">
        <w:rPr>
          <w:rtl/>
          <w:lang w:bidi="fa-IR"/>
        </w:rPr>
        <w:t>رجعت امامان نور</w:t>
      </w:r>
      <w:bookmarkEnd w:id="190"/>
    </w:p>
    <w:p w:rsidR="00D92F94" w:rsidRPr="00D92F94" w:rsidRDefault="00D92F94" w:rsidP="00D92F94">
      <w:pPr>
        <w:pStyle w:val="libNormal"/>
        <w:rPr>
          <w:lang w:bidi="fa-IR"/>
        </w:rPr>
      </w:pPr>
      <w:r w:rsidRPr="00D92F94">
        <w:rPr>
          <w:rtl/>
          <w:lang w:bidi="fa-IR"/>
        </w:rPr>
        <w:t xml:space="preserve">رجعت امامان اهل بيت </w:t>
      </w:r>
      <w:r w:rsidR="002A052C" w:rsidRPr="002A052C">
        <w:rPr>
          <w:rStyle w:val="libAlaemChar"/>
          <w:rtl/>
        </w:rPr>
        <w:t>عليهم‌السلام</w:t>
      </w:r>
      <w:r w:rsidRPr="00D92F94">
        <w:rPr>
          <w:rtl/>
          <w:lang w:bidi="fa-IR"/>
        </w:rPr>
        <w:t xml:space="preserve"> هم در قرآن شريف آمده است و هم در روايات و هم در زيارتها:</w:t>
      </w:r>
    </w:p>
    <w:p w:rsidR="00D92F94" w:rsidRPr="00D92F94" w:rsidRDefault="00D92F94" w:rsidP="002647B9">
      <w:pPr>
        <w:pStyle w:val="libBold1"/>
        <w:rPr>
          <w:lang w:bidi="fa-IR"/>
        </w:rPr>
      </w:pPr>
      <w:r w:rsidRPr="00D92F94">
        <w:rPr>
          <w:rtl/>
          <w:lang w:bidi="fa-IR"/>
        </w:rPr>
        <w:t>الف</w:t>
      </w:r>
      <w:r w:rsidR="00132F7E">
        <w:rPr>
          <w:rtl/>
          <w:lang w:bidi="fa-IR"/>
        </w:rPr>
        <w:t>:</w:t>
      </w:r>
      <w:r w:rsidRPr="00D92F94">
        <w:rPr>
          <w:rtl/>
          <w:lang w:bidi="fa-IR"/>
        </w:rPr>
        <w:t xml:space="preserve"> در قرآن</w:t>
      </w:r>
      <w:r w:rsidR="00132F7E">
        <w:rPr>
          <w:rtl/>
          <w:lang w:bidi="fa-IR"/>
        </w:rPr>
        <w:t>:</w:t>
      </w:r>
    </w:p>
    <w:p w:rsidR="00D92F94" w:rsidRPr="00D92F94" w:rsidRDefault="00D92F94" w:rsidP="00D92F94">
      <w:pPr>
        <w:pStyle w:val="libNormal"/>
        <w:rPr>
          <w:lang w:bidi="fa-IR"/>
        </w:rPr>
      </w:pPr>
      <w:r w:rsidRPr="00D92F94">
        <w:rPr>
          <w:rtl/>
          <w:lang w:bidi="fa-IR"/>
        </w:rPr>
        <w:t>براى نمونه در قرآن كريم از جمله اين آيه شريفه است كه مى فرمايد:</w:t>
      </w:r>
    </w:p>
    <w:p w:rsidR="00D92F94" w:rsidRPr="00D92F94" w:rsidRDefault="002647B9" w:rsidP="002647B9">
      <w:pPr>
        <w:pStyle w:val="libNormal"/>
        <w:rPr>
          <w:lang w:bidi="fa-IR"/>
        </w:rPr>
      </w:pPr>
      <w:r w:rsidRPr="002647B9">
        <w:rPr>
          <w:rStyle w:val="libAlaemChar"/>
          <w:rFonts w:hint="cs"/>
          <w:rtl/>
        </w:rPr>
        <w:t>(</w:t>
      </w:r>
      <w:r w:rsidRPr="002647B9">
        <w:rPr>
          <w:rStyle w:val="libAieChar"/>
          <w:rtl/>
          <w:lang w:bidi="fa-IR"/>
        </w:rPr>
        <w:t>إِنَّ الَّذِي فَرَضَ عَلَيْكَ الْقُرْآنَ لَرَادُّكَ إِلَىٰ مَعَادٍ</w:t>
      </w:r>
      <w:r w:rsidR="00D92F94" w:rsidRPr="00D92F94">
        <w:rPr>
          <w:rtl/>
          <w:lang w:bidi="fa-IR"/>
        </w:rPr>
        <w:t>...</w:t>
      </w:r>
      <w:r w:rsidRPr="002647B9">
        <w:rPr>
          <w:rStyle w:val="libAlaemChar"/>
          <w:rFonts w:hint="cs"/>
          <w:rtl/>
        </w:rPr>
        <w:t>)</w:t>
      </w:r>
      <w:r>
        <w:rPr>
          <w:rFonts w:hint="cs"/>
          <w:rtl/>
          <w:lang w:bidi="fa-IR"/>
        </w:rPr>
        <w:t xml:space="preserve"> </w:t>
      </w:r>
      <w:r w:rsidR="00D92F94" w:rsidRPr="00150594">
        <w:rPr>
          <w:rStyle w:val="libFootnotenumChar"/>
          <w:rtl/>
        </w:rPr>
        <w:t>(</w:t>
      </w:r>
      <w:r w:rsidR="00150594" w:rsidRPr="00150594">
        <w:rPr>
          <w:rStyle w:val="libFootnotenumChar"/>
          <w:rtl/>
          <w:lang w:bidi="fa-IR"/>
        </w:rPr>
        <w:t>757</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آن كسى كه قرآن را بر تو فرود فرستاد به يقين تو را به وعده گاهت باز مى گرداند...</w:t>
      </w:r>
    </w:p>
    <w:p w:rsidR="00D92F94" w:rsidRPr="00D92F94" w:rsidRDefault="00D92F94" w:rsidP="00D92F94">
      <w:pPr>
        <w:pStyle w:val="libNormal"/>
        <w:rPr>
          <w:lang w:bidi="fa-IR"/>
        </w:rPr>
      </w:pPr>
      <w:r w:rsidRPr="00D92F94">
        <w:rPr>
          <w:rtl/>
          <w:lang w:bidi="fa-IR"/>
        </w:rPr>
        <w:t xml:space="preserve">امام سجاد </w:t>
      </w:r>
      <w:r w:rsidR="004155EF" w:rsidRPr="004155EF">
        <w:rPr>
          <w:rStyle w:val="libAlaemChar"/>
          <w:rtl/>
        </w:rPr>
        <w:t>عليه‌السلام</w:t>
      </w:r>
      <w:r w:rsidRPr="00D92F94">
        <w:rPr>
          <w:rtl/>
          <w:lang w:bidi="fa-IR"/>
        </w:rPr>
        <w:t xml:space="preserve"> در </w:t>
      </w:r>
      <w:r w:rsidR="00765C1E">
        <w:rPr>
          <w:rtl/>
          <w:lang w:bidi="fa-IR"/>
        </w:rPr>
        <w:t>تأویل</w:t>
      </w:r>
      <w:r w:rsidRPr="00D92F94">
        <w:rPr>
          <w:rtl/>
          <w:lang w:bidi="fa-IR"/>
        </w:rPr>
        <w:t xml:space="preserve"> اين آيه شريفه مى فرمايد:</w:t>
      </w:r>
    </w:p>
    <w:p w:rsidR="00D92F94" w:rsidRPr="00D92F94" w:rsidRDefault="002647B9" w:rsidP="002647B9">
      <w:pPr>
        <w:pStyle w:val="libNormal"/>
        <w:rPr>
          <w:lang w:bidi="fa-IR"/>
        </w:rPr>
      </w:pPr>
      <w:r>
        <w:rPr>
          <w:rFonts w:hint="cs"/>
          <w:rtl/>
          <w:lang w:bidi="fa-IR"/>
        </w:rPr>
        <w:t>«</w:t>
      </w:r>
      <w:r w:rsidR="00D92F94" w:rsidRPr="002647B9">
        <w:rPr>
          <w:rStyle w:val="libHadeesChar"/>
          <w:rtl/>
        </w:rPr>
        <w:t>يرجع اليكم نبيكم و اميرالمؤ منين و الائمة</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758</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پيامبر شما و </w:t>
      </w:r>
      <w:r w:rsidR="00D44200">
        <w:rPr>
          <w:rtl/>
          <w:lang w:bidi="fa-IR"/>
        </w:rPr>
        <w:t>امیرمؤمنان</w:t>
      </w:r>
      <w:r w:rsidRPr="00D92F94">
        <w:rPr>
          <w:rtl/>
          <w:lang w:bidi="fa-IR"/>
        </w:rPr>
        <w:t xml:space="preserve"> و امامان اهل بيت در عصر ظهور به دنيا باز مى گردند.</w:t>
      </w:r>
    </w:p>
    <w:p w:rsidR="00D92F94" w:rsidRPr="00D92F94" w:rsidRDefault="00D92F94" w:rsidP="00D92F94">
      <w:pPr>
        <w:pStyle w:val="libNormal"/>
        <w:rPr>
          <w:lang w:bidi="fa-IR"/>
        </w:rPr>
      </w:pPr>
      <w:r w:rsidRPr="00D92F94">
        <w:rPr>
          <w:rtl/>
          <w:lang w:bidi="fa-IR"/>
        </w:rPr>
        <w:t>ب</w:t>
      </w:r>
      <w:r w:rsidR="00132F7E">
        <w:rPr>
          <w:rtl/>
          <w:lang w:bidi="fa-IR"/>
        </w:rPr>
        <w:t>:</w:t>
      </w:r>
      <w:r w:rsidRPr="00D92F94">
        <w:rPr>
          <w:rtl/>
          <w:lang w:bidi="fa-IR"/>
        </w:rPr>
        <w:t xml:space="preserve"> نمونه هايى از روايات</w:t>
      </w:r>
      <w:r w:rsidR="00132F7E">
        <w:rPr>
          <w:rtl/>
          <w:lang w:bidi="fa-IR"/>
        </w:rPr>
        <w:t>:</w:t>
      </w:r>
    </w:p>
    <w:p w:rsidR="00D92F94" w:rsidRPr="00D92F94" w:rsidRDefault="002647B9" w:rsidP="00D92F94">
      <w:pPr>
        <w:pStyle w:val="libNormal"/>
        <w:rPr>
          <w:lang w:bidi="fa-IR"/>
        </w:rPr>
      </w:pPr>
      <w:r>
        <w:rPr>
          <w:rFonts w:hint="cs"/>
          <w:rtl/>
          <w:lang w:bidi="fa-IR"/>
        </w:rPr>
        <w:t>1.</w:t>
      </w:r>
      <w:r w:rsidR="00D92F94" w:rsidRPr="00D92F94">
        <w:rPr>
          <w:rtl/>
          <w:lang w:bidi="fa-IR"/>
        </w:rPr>
        <w:t xml:space="preserve"> امام صادق </w:t>
      </w:r>
      <w:r w:rsidR="004155EF" w:rsidRPr="004155EF">
        <w:rPr>
          <w:rStyle w:val="libAlaemChar"/>
          <w:rtl/>
        </w:rPr>
        <w:t>عليه‌السلام</w:t>
      </w:r>
      <w:r w:rsidR="00D92F94" w:rsidRPr="00D92F94">
        <w:rPr>
          <w:rtl/>
          <w:lang w:bidi="fa-IR"/>
        </w:rPr>
        <w:t xml:space="preserve"> فرمود:</w:t>
      </w:r>
    </w:p>
    <w:p w:rsidR="00D92F94" w:rsidRPr="00D92F94" w:rsidRDefault="002647B9" w:rsidP="00D92F94">
      <w:pPr>
        <w:pStyle w:val="libNormal"/>
        <w:rPr>
          <w:lang w:bidi="fa-IR"/>
        </w:rPr>
      </w:pPr>
      <w:r>
        <w:rPr>
          <w:rFonts w:hint="cs"/>
          <w:rtl/>
          <w:lang w:bidi="fa-IR"/>
        </w:rPr>
        <w:t>«</w:t>
      </w:r>
      <w:r w:rsidR="00D92F94" w:rsidRPr="002647B9">
        <w:rPr>
          <w:rStyle w:val="libHadeesChar"/>
          <w:rtl/>
        </w:rPr>
        <w:t>اول من تنشق الارض عنه و يرجع الى الدنيا: الحسين بن على</w:t>
      </w:r>
      <w:r>
        <w:rPr>
          <w:rFonts w:hint="cs"/>
          <w:rtl/>
          <w:lang w:bidi="fa-IR"/>
        </w:rPr>
        <w:t>»</w:t>
      </w:r>
      <w:r w:rsidR="00D92F94" w:rsidRPr="00D92F94">
        <w:rPr>
          <w:rtl/>
          <w:lang w:bidi="fa-IR"/>
        </w:rPr>
        <w:t xml:space="preserve"> </w:t>
      </w:r>
      <w:r w:rsidR="004155EF" w:rsidRPr="004155EF">
        <w:rPr>
          <w:rStyle w:val="libAlaemChar"/>
          <w:rtl/>
        </w:rPr>
        <w:t>عليه‌السلام</w:t>
      </w:r>
      <w:r w:rsidR="00132F7E">
        <w:rPr>
          <w:rtl/>
          <w:lang w:bidi="fa-IR"/>
        </w:rPr>
        <w:t>.</w:t>
      </w:r>
      <w:r w:rsidR="00D92F94" w:rsidRPr="00150594">
        <w:rPr>
          <w:rStyle w:val="libFootnotenumChar"/>
          <w:rtl/>
        </w:rPr>
        <w:t>(</w:t>
      </w:r>
      <w:r w:rsidR="00150594" w:rsidRPr="00150594">
        <w:rPr>
          <w:rStyle w:val="libFootnotenumChar"/>
          <w:rtl/>
          <w:lang w:bidi="fa-IR"/>
        </w:rPr>
        <w:t>759</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نخستين كسى كه با شكافته شدن زمين پس از قيامت حضرت مهدى </w:t>
      </w:r>
      <w:r w:rsidR="004155EF" w:rsidRPr="004155EF">
        <w:rPr>
          <w:rStyle w:val="libAlaemChar"/>
          <w:rtl/>
        </w:rPr>
        <w:t>عليه‌السلام</w:t>
      </w:r>
      <w:r w:rsidRPr="00D92F94">
        <w:rPr>
          <w:rtl/>
          <w:lang w:bidi="fa-IR"/>
        </w:rPr>
        <w:t xml:space="preserve"> به دنيا باز مى گردد حضرت حسين </w:t>
      </w:r>
      <w:r w:rsidR="004155EF" w:rsidRPr="004155EF">
        <w:rPr>
          <w:rStyle w:val="libAlaemChar"/>
          <w:rtl/>
        </w:rPr>
        <w:t>عليه‌السلام</w:t>
      </w:r>
      <w:r w:rsidRPr="00D92F94">
        <w:rPr>
          <w:rtl/>
          <w:lang w:bidi="fa-IR"/>
        </w:rPr>
        <w:t xml:space="preserve"> است</w:t>
      </w:r>
      <w:r w:rsidR="00132F7E">
        <w:rPr>
          <w:rtl/>
          <w:lang w:bidi="fa-IR"/>
        </w:rPr>
        <w:t>.</w:t>
      </w:r>
    </w:p>
    <w:p w:rsidR="00D92F94" w:rsidRPr="00D92F94" w:rsidRDefault="003255E7" w:rsidP="00D92F94">
      <w:pPr>
        <w:pStyle w:val="libNormal"/>
        <w:rPr>
          <w:lang w:bidi="fa-IR"/>
        </w:rPr>
      </w:pPr>
      <w:r>
        <w:rPr>
          <w:rFonts w:hint="cs"/>
          <w:rtl/>
          <w:lang w:bidi="fa-IR"/>
        </w:rPr>
        <w:t>2.</w:t>
      </w:r>
      <w:r w:rsidR="00D92F94" w:rsidRPr="00D92F94">
        <w:rPr>
          <w:rtl/>
          <w:lang w:bidi="fa-IR"/>
        </w:rPr>
        <w:t xml:space="preserve"> و فرمود (نخستين كسى كه در جريان رجعت به دنيا باز مى گردد حضرت حسين </w:t>
      </w:r>
      <w:r w:rsidR="004155EF" w:rsidRPr="004155EF">
        <w:rPr>
          <w:rStyle w:val="libAlaemChar"/>
          <w:rtl/>
        </w:rPr>
        <w:t>عليه‌السلام</w:t>
      </w:r>
      <w:r w:rsidR="00D92F94" w:rsidRPr="00D92F94">
        <w:rPr>
          <w:rtl/>
          <w:lang w:bidi="fa-IR"/>
        </w:rPr>
        <w:t xml:space="preserve"> است</w:t>
      </w:r>
      <w:r w:rsidR="00132F7E">
        <w:rPr>
          <w:rtl/>
          <w:lang w:bidi="fa-IR"/>
        </w:rPr>
        <w:t>،</w:t>
      </w:r>
      <w:r w:rsidR="00D92F94" w:rsidRPr="00D92F94">
        <w:rPr>
          <w:rtl/>
          <w:lang w:bidi="fa-IR"/>
        </w:rPr>
        <w:t xml:space="preserve"> او در دنيا روزگارى طولانى زندگى مى كند...</w:t>
      </w:r>
      <w:r w:rsidR="0046049D">
        <w:rPr>
          <w:rtl/>
          <w:lang w:bidi="fa-IR"/>
        </w:rPr>
        <w:t>)</w:t>
      </w:r>
      <w:r w:rsidR="00D92F94" w:rsidRPr="00150594">
        <w:rPr>
          <w:rStyle w:val="libFootnotenumChar"/>
          <w:rtl/>
        </w:rPr>
        <w:t>(</w:t>
      </w:r>
      <w:r w:rsidR="00150594" w:rsidRPr="00150594">
        <w:rPr>
          <w:rStyle w:val="libFootnotenumChar"/>
          <w:rtl/>
          <w:lang w:bidi="fa-IR"/>
        </w:rPr>
        <w:t>760</w:t>
      </w:r>
      <w:r w:rsidR="00D92F94" w:rsidRPr="00150594">
        <w:rPr>
          <w:rStyle w:val="libFootnotenumChar"/>
          <w:rtl/>
        </w:rPr>
        <w:t>)</w:t>
      </w:r>
    </w:p>
    <w:p w:rsidR="00D92F94" w:rsidRPr="00D92F94" w:rsidRDefault="003255E7" w:rsidP="00D92F94">
      <w:pPr>
        <w:pStyle w:val="libNormal"/>
        <w:rPr>
          <w:lang w:bidi="fa-IR"/>
        </w:rPr>
      </w:pPr>
      <w:r>
        <w:rPr>
          <w:rFonts w:hint="cs"/>
          <w:rtl/>
          <w:lang w:bidi="fa-IR"/>
        </w:rPr>
        <w:t>3.</w:t>
      </w:r>
      <w:r w:rsidR="00D92F94" w:rsidRPr="00D92F94">
        <w:rPr>
          <w:rtl/>
          <w:lang w:bidi="fa-IR"/>
        </w:rPr>
        <w:t xml:space="preserve"> از آن حضرت </w:t>
      </w:r>
      <w:r w:rsidR="00650553">
        <w:rPr>
          <w:rtl/>
          <w:lang w:bidi="fa-IR"/>
        </w:rPr>
        <w:t>سؤال</w:t>
      </w:r>
      <w:r w:rsidR="00D92F94" w:rsidRPr="00D92F94">
        <w:rPr>
          <w:rtl/>
          <w:lang w:bidi="fa-IR"/>
        </w:rPr>
        <w:t xml:space="preserve"> شد كه</w:t>
      </w:r>
      <w:r w:rsidR="00132F7E">
        <w:rPr>
          <w:rtl/>
          <w:lang w:bidi="fa-IR"/>
        </w:rPr>
        <w:t>:</w:t>
      </w:r>
    </w:p>
    <w:p w:rsidR="00D92F94" w:rsidRPr="00D92F94" w:rsidRDefault="00D92F94" w:rsidP="00D92F94">
      <w:pPr>
        <w:pStyle w:val="libNormal"/>
        <w:rPr>
          <w:lang w:bidi="fa-IR"/>
        </w:rPr>
      </w:pPr>
      <w:r w:rsidRPr="00D92F94">
        <w:rPr>
          <w:rtl/>
          <w:lang w:bidi="fa-IR"/>
        </w:rPr>
        <w:t>(احق هى</w:t>
      </w:r>
      <w:r w:rsidR="00132F7E">
        <w:rPr>
          <w:rtl/>
          <w:lang w:bidi="fa-IR"/>
        </w:rPr>
        <w:t>؟</w:t>
      </w:r>
    </w:p>
    <w:p w:rsidR="00D92F94" w:rsidRPr="00D92F94" w:rsidRDefault="00D92F94" w:rsidP="00D92F94">
      <w:pPr>
        <w:pStyle w:val="libNormal"/>
        <w:rPr>
          <w:lang w:bidi="fa-IR"/>
        </w:rPr>
      </w:pPr>
      <w:r w:rsidRPr="00D92F94">
        <w:rPr>
          <w:rtl/>
          <w:lang w:bidi="fa-IR"/>
        </w:rPr>
        <w:t>فقال</w:t>
      </w:r>
      <w:r w:rsidR="00132F7E">
        <w:rPr>
          <w:rtl/>
          <w:lang w:bidi="fa-IR"/>
        </w:rPr>
        <w:t>:</w:t>
      </w:r>
      <w:r w:rsidRPr="00D92F94">
        <w:rPr>
          <w:rtl/>
          <w:lang w:bidi="fa-IR"/>
        </w:rPr>
        <w:t xml:space="preserve"> نعم</w:t>
      </w:r>
      <w:r w:rsidR="00132F7E">
        <w:rPr>
          <w:rtl/>
          <w:lang w:bidi="fa-IR"/>
        </w:rPr>
        <w:t>!</w:t>
      </w:r>
    </w:p>
    <w:p w:rsidR="00D92F94" w:rsidRPr="00D92F94" w:rsidRDefault="00D92F94" w:rsidP="00D92F94">
      <w:pPr>
        <w:pStyle w:val="libNormal"/>
        <w:rPr>
          <w:lang w:bidi="fa-IR"/>
        </w:rPr>
      </w:pPr>
      <w:r w:rsidRPr="00D92F94">
        <w:rPr>
          <w:rtl/>
          <w:lang w:bidi="fa-IR"/>
        </w:rPr>
        <w:t>فسئل</w:t>
      </w:r>
      <w:r w:rsidR="00132F7E">
        <w:rPr>
          <w:rtl/>
          <w:lang w:bidi="fa-IR"/>
        </w:rPr>
        <w:t>:</w:t>
      </w:r>
      <w:r w:rsidRPr="00D92F94">
        <w:rPr>
          <w:rtl/>
          <w:lang w:bidi="fa-IR"/>
        </w:rPr>
        <w:t xml:space="preserve"> من اول من يجرج</w:t>
      </w:r>
      <w:r w:rsidR="00132F7E">
        <w:rPr>
          <w:rtl/>
          <w:lang w:bidi="fa-IR"/>
        </w:rPr>
        <w:t>؟</w:t>
      </w:r>
    </w:p>
    <w:p w:rsidR="00D92F94" w:rsidRPr="00D92F94" w:rsidRDefault="00D92F94" w:rsidP="00D92F94">
      <w:pPr>
        <w:pStyle w:val="libNormal"/>
        <w:rPr>
          <w:lang w:bidi="fa-IR"/>
        </w:rPr>
      </w:pPr>
      <w:r w:rsidRPr="00D92F94">
        <w:rPr>
          <w:rtl/>
          <w:lang w:bidi="fa-IR"/>
        </w:rPr>
        <w:lastRenderedPageBreak/>
        <w:t xml:space="preserve">قال </w:t>
      </w:r>
      <w:r w:rsidR="004155EF" w:rsidRPr="004155EF">
        <w:rPr>
          <w:rStyle w:val="libAlaemChar"/>
          <w:rtl/>
        </w:rPr>
        <w:t>عليه‌السلام</w:t>
      </w:r>
      <w:r w:rsidR="00132F7E">
        <w:rPr>
          <w:rtl/>
          <w:lang w:bidi="fa-IR"/>
        </w:rPr>
        <w:t>:</w:t>
      </w:r>
      <w:r w:rsidRPr="00D92F94">
        <w:rPr>
          <w:rtl/>
          <w:lang w:bidi="fa-IR"/>
        </w:rPr>
        <w:t xml:space="preserve">... الحسين </w:t>
      </w:r>
      <w:r w:rsidR="004155EF" w:rsidRPr="004155EF">
        <w:rPr>
          <w:rStyle w:val="libAlaemChar"/>
          <w:rtl/>
        </w:rPr>
        <w:t>عليه‌السلام</w:t>
      </w:r>
      <w:r w:rsidR="00132F7E">
        <w:rPr>
          <w:rtl/>
          <w:lang w:bidi="fa-IR"/>
        </w:rPr>
        <w:t>.</w:t>
      </w:r>
      <w:r w:rsidRPr="00D92F94">
        <w:rPr>
          <w:rtl/>
          <w:lang w:bidi="fa-IR"/>
        </w:rPr>
        <w:t>.. يخرج على اثر القائم</w:t>
      </w:r>
      <w:r w:rsidR="00132F7E">
        <w:rPr>
          <w:rtl/>
          <w:lang w:bidi="fa-IR"/>
        </w:rPr>
        <w:t>.</w:t>
      </w:r>
    </w:p>
    <w:p w:rsidR="00D92F94" w:rsidRPr="00D92F94" w:rsidRDefault="00D92F94" w:rsidP="003255E7">
      <w:pPr>
        <w:pStyle w:val="libNormal"/>
        <w:rPr>
          <w:lang w:bidi="fa-IR"/>
        </w:rPr>
      </w:pPr>
      <w:r w:rsidRPr="00D92F94">
        <w:rPr>
          <w:rtl/>
          <w:lang w:bidi="fa-IR"/>
        </w:rPr>
        <w:t>يعنى</w:t>
      </w:r>
      <w:r w:rsidR="00132F7E">
        <w:rPr>
          <w:rtl/>
          <w:lang w:bidi="fa-IR"/>
        </w:rPr>
        <w:t>:</w:t>
      </w:r>
      <w:r w:rsidRPr="00D92F94">
        <w:rPr>
          <w:rtl/>
          <w:lang w:bidi="fa-IR"/>
        </w:rPr>
        <w:t xml:space="preserve"> ((آيا رجعت واقعيت دارد؟</w:t>
      </w:r>
      <w:r w:rsidR="003255E7" w:rsidRPr="00150594">
        <w:rPr>
          <w:rStyle w:val="libFootnotenumChar"/>
          <w:rtl/>
        </w:rPr>
        <w:t>(</w:t>
      </w:r>
      <w:r w:rsidR="00150594" w:rsidRPr="00150594">
        <w:rPr>
          <w:rStyle w:val="libFootnotenumChar"/>
          <w:rtl/>
          <w:lang w:bidi="fa-IR"/>
        </w:rPr>
        <w:t>761</w:t>
      </w:r>
      <w:r w:rsidR="003255E7" w:rsidRPr="00150594">
        <w:rPr>
          <w:rStyle w:val="libFootnotenumChar"/>
          <w:rtl/>
        </w:rPr>
        <w:t>)</w:t>
      </w:r>
      <w:r w:rsidR="0046049D">
        <w:rPr>
          <w:rtl/>
          <w:lang w:bidi="fa-IR"/>
        </w:rPr>
        <w:t>)</w:t>
      </w:r>
    </w:p>
    <w:p w:rsidR="00D92F94" w:rsidRPr="00D92F94" w:rsidRDefault="00D92F94" w:rsidP="00D92F94">
      <w:pPr>
        <w:pStyle w:val="libNormal"/>
        <w:rPr>
          <w:lang w:bidi="fa-IR"/>
        </w:rPr>
      </w:pPr>
      <w:r w:rsidRPr="00D92F94">
        <w:rPr>
          <w:rtl/>
          <w:lang w:bidi="fa-IR"/>
        </w:rPr>
        <w:t>فرمود: (آرى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پرسيدند: (چه كسى نخستين رجعت كننده به خواست خدا خواهد بود؟</w:t>
      </w:r>
      <w:r w:rsidR="0046049D">
        <w:rPr>
          <w:rtl/>
          <w:lang w:bidi="fa-IR"/>
        </w:rPr>
        <w:t>)</w:t>
      </w:r>
    </w:p>
    <w:p w:rsidR="00D92F94" w:rsidRPr="00D92F94" w:rsidRDefault="00D92F94" w:rsidP="00D92F94">
      <w:pPr>
        <w:pStyle w:val="libNormal"/>
        <w:rPr>
          <w:lang w:bidi="fa-IR"/>
        </w:rPr>
      </w:pPr>
      <w:r w:rsidRPr="00D92F94">
        <w:rPr>
          <w:rtl/>
          <w:lang w:bidi="fa-IR"/>
        </w:rPr>
        <w:t xml:space="preserve">فرمود: حسين </w:t>
      </w:r>
      <w:r w:rsidR="004155EF" w:rsidRPr="004155EF">
        <w:rPr>
          <w:rStyle w:val="libAlaemChar"/>
          <w:rtl/>
        </w:rPr>
        <w:t>عليه‌السلام</w:t>
      </w:r>
      <w:r w:rsidRPr="00D92F94">
        <w:rPr>
          <w:rtl/>
          <w:lang w:bidi="fa-IR"/>
        </w:rPr>
        <w:t xml:space="preserve"> پس از ظهور قائم رجعت مى كند.</w:t>
      </w:r>
    </w:p>
    <w:p w:rsidR="00D92F94" w:rsidRPr="00D92F94" w:rsidRDefault="003255E7" w:rsidP="00D92F94">
      <w:pPr>
        <w:pStyle w:val="libNormal"/>
        <w:rPr>
          <w:lang w:bidi="fa-IR"/>
        </w:rPr>
      </w:pPr>
      <w:r>
        <w:rPr>
          <w:rFonts w:hint="cs"/>
          <w:rtl/>
          <w:lang w:bidi="fa-IR"/>
        </w:rPr>
        <w:t>4.</w:t>
      </w:r>
      <w:r w:rsidR="00D92F94" w:rsidRPr="00D92F94">
        <w:rPr>
          <w:rtl/>
          <w:lang w:bidi="fa-IR"/>
        </w:rPr>
        <w:t xml:space="preserve"> و فرمود:</w:t>
      </w:r>
    </w:p>
    <w:p w:rsidR="00D92F94" w:rsidRPr="00D92F94" w:rsidRDefault="003255E7" w:rsidP="00D92F94">
      <w:pPr>
        <w:pStyle w:val="libNormal"/>
        <w:rPr>
          <w:lang w:bidi="fa-IR"/>
        </w:rPr>
      </w:pPr>
      <w:r>
        <w:rPr>
          <w:rFonts w:hint="cs"/>
          <w:rtl/>
          <w:lang w:bidi="fa-IR"/>
        </w:rPr>
        <w:t>«</w:t>
      </w:r>
      <w:r w:rsidR="00D92F94" w:rsidRPr="00D92F94">
        <w:rPr>
          <w:rtl/>
          <w:lang w:bidi="fa-IR"/>
        </w:rPr>
        <w:t xml:space="preserve">... </w:t>
      </w:r>
      <w:r w:rsidR="00D92F94" w:rsidRPr="003255E7">
        <w:rPr>
          <w:rStyle w:val="libHadeesChar"/>
          <w:rtl/>
        </w:rPr>
        <w:t>و يقبل الحسين</w:t>
      </w:r>
      <w:r w:rsidR="00D92F94" w:rsidRPr="00D92F94">
        <w:rPr>
          <w:rtl/>
          <w:lang w:bidi="fa-IR"/>
        </w:rPr>
        <w:t xml:space="preserve"> </w:t>
      </w:r>
      <w:r w:rsidR="004155EF" w:rsidRPr="004155EF">
        <w:rPr>
          <w:rStyle w:val="libAlaemChar"/>
          <w:rtl/>
        </w:rPr>
        <w:t>عليه‌السلام</w:t>
      </w:r>
      <w:r w:rsidR="00132F7E">
        <w:rPr>
          <w:rtl/>
          <w:lang w:bidi="fa-IR"/>
        </w:rPr>
        <w:t>.</w:t>
      </w:r>
      <w:r w:rsidR="00D92F94" w:rsidRPr="00D92F94">
        <w:rPr>
          <w:rtl/>
          <w:lang w:bidi="fa-IR"/>
        </w:rPr>
        <w:t xml:space="preserve">.. </w:t>
      </w:r>
      <w:r w:rsidR="00D92F94" w:rsidRPr="003255E7">
        <w:rPr>
          <w:rStyle w:val="libHadeesChar"/>
          <w:rtl/>
        </w:rPr>
        <w:t>فيدفع اليه القائم</w:t>
      </w:r>
      <w:r w:rsidR="00D92F94" w:rsidRPr="00D92F94">
        <w:rPr>
          <w:rtl/>
          <w:lang w:bidi="fa-IR"/>
        </w:rPr>
        <w:t xml:space="preserve"> </w:t>
      </w:r>
      <w:r w:rsidR="004155EF" w:rsidRPr="004155EF">
        <w:rPr>
          <w:rStyle w:val="libAlaemChar"/>
          <w:rtl/>
        </w:rPr>
        <w:t>عليه‌السلام</w:t>
      </w:r>
      <w:r w:rsidR="00D92F94" w:rsidRPr="00D92F94">
        <w:rPr>
          <w:rtl/>
          <w:lang w:bidi="fa-IR"/>
        </w:rPr>
        <w:t xml:space="preserve"> </w:t>
      </w:r>
      <w:r w:rsidR="00D92F94" w:rsidRPr="003255E7">
        <w:rPr>
          <w:rStyle w:val="libHadeesChar"/>
          <w:rtl/>
        </w:rPr>
        <w:t>الخاتم</w:t>
      </w:r>
      <w:r w:rsidR="00132F7E" w:rsidRPr="003255E7">
        <w:rPr>
          <w:rStyle w:val="libHadeesChar"/>
          <w:rtl/>
        </w:rPr>
        <w:t>،</w:t>
      </w:r>
      <w:r w:rsidR="00D92F94" w:rsidRPr="003255E7">
        <w:rPr>
          <w:rStyle w:val="libHadeesChar"/>
          <w:rtl/>
        </w:rPr>
        <w:t xml:space="preserve"> فيكون الحسين هو الذى يلى غسله و كفنه و حنوطه و يواريه فى حفرته</w:t>
      </w:r>
      <w:r>
        <w:rPr>
          <w:rFonts w:hint="cs"/>
          <w:rtl/>
          <w:lang w:bidi="fa-IR"/>
        </w:rPr>
        <w:t>»</w:t>
      </w:r>
      <w:r w:rsidR="00132F7E">
        <w:rPr>
          <w:rtl/>
          <w:lang w:bidi="fa-IR"/>
        </w:rPr>
        <w:t>.</w:t>
      </w:r>
      <w:r w:rsidR="00D92F94" w:rsidRPr="00150594">
        <w:rPr>
          <w:rStyle w:val="libFootnotenumChar"/>
          <w:rtl/>
        </w:rPr>
        <w:t>(</w:t>
      </w:r>
      <w:r w:rsidR="00150594" w:rsidRPr="00150594">
        <w:rPr>
          <w:rStyle w:val="libFootnotenumChar"/>
          <w:rtl/>
          <w:lang w:bidi="fa-IR"/>
        </w:rPr>
        <w:t>762</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حسين </w:t>
      </w:r>
      <w:r w:rsidR="004155EF" w:rsidRPr="004155EF">
        <w:rPr>
          <w:rStyle w:val="libAlaemChar"/>
          <w:rtl/>
        </w:rPr>
        <w:t>عليه‌السلام</w:t>
      </w:r>
      <w:r w:rsidRPr="00D92F94">
        <w:rPr>
          <w:rtl/>
          <w:lang w:bidi="fa-IR"/>
        </w:rPr>
        <w:t xml:space="preserve"> به اراده حكيمانه خدا به دنيا باز مى گردد و حضرت مهدى </w:t>
      </w:r>
      <w:r w:rsidR="004155EF" w:rsidRPr="004155EF">
        <w:rPr>
          <w:rStyle w:val="libAlaemChar"/>
          <w:rtl/>
        </w:rPr>
        <w:t>عليه‌السلام</w:t>
      </w:r>
      <w:r w:rsidRPr="00D92F94">
        <w:rPr>
          <w:rtl/>
          <w:lang w:bidi="fa-IR"/>
        </w:rPr>
        <w:t xml:space="preserve"> خاتم سليمان را به همراه زمام امور جامعه به او مى سپارد و او كسى است كه قائم را پس از يك زندگى طولانى و شكوهبار و پربركت كه از دنيا مى رود، غسل مى دهد و به خاك مى سپارد.</w:t>
      </w:r>
    </w:p>
    <w:p w:rsidR="00D92F94" w:rsidRPr="00D92F94" w:rsidRDefault="00150594" w:rsidP="003255E7">
      <w:pPr>
        <w:pStyle w:val="libNormal"/>
        <w:rPr>
          <w:lang w:bidi="fa-IR"/>
        </w:rPr>
      </w:pPr>
      <w:r>
        <w:rPr>
          <w:rFonts w:hint="cs"/>
          <w:rtl/>
          <w:lang w:bidi="fa-IR"/>
        </w:rPr>
        <w:t>5</w:t>
      </w:r>
      <w:r w:rsidR="003255E7">
        <w:rPr>
          <w:rFonts w:hint="cs"/>
          <w:rtl/>
          <w:lang w:bidi="fa-IR"/>
        </w:rPr>
        <w:t>.</w:t>
      </w:r>
      <w:r w:rsidR="00D92F94" w:rsidRPr="00D92F94">
        <w:rPr>
          <w:rtl/>
          <w:lang w:bidi="fa-IR"/>
        </w:rPr>
        <w:t xml:space="preserve"> و نيز </w:t>
      </w:r>
      <w:r w:rsidR="00765C1E">
        <w:rPr>
          <w:rtl/>
          <w:lang w:bidi="fa-IR"/>
        </w:rPr>
        <w:t>تأویل</w:t>
      </w:r>
      <w:r w:rsidR="00D92F94" w:rsidRPr="00D92F94">
        <w:rPr>
          <w:rtl/>
          <w:lang w:bidi="fa-IR"/>
        </w:rPr>
        <w:t xml:space="preserve"> آيه شريفه قرآن </w:t>
      </w:r>
      <w:r w:rsidR="00D92F94" w:rsidRPr="003255E7">
        <w:rPr>
          <w:rStyle w:val="libAlaemChar"/>
          <w:rtl/>
        </w:rPr>
        <w:t>(</w:t>
      </w:r>
      <w:r w:rsidR="003255E7" w:rsidRPr="003255E7">
        <w:rPr>
          <w:rStyle w:val="libAieChar"/>
          <w:rtl/>
          <w:lang w:bidi="fa-IR"/>
        </w:rPr>
        <w:t>ثُمَّ رَدَدْنَا لَكُمُ الْكَرَّةَ عَلَيْهِمْ</w:t>
      </w:r>
      <w:r w:rsidR="0046049D" w:rsidRPr="003255E7">
        <w:rPr>
          <w:rStyle w:val="libAlaemChar"/>
          <w:rtl/>
        </w:rPr>
        <w:t>)</w:t>
      </w:r>
      <w:r w:rsidR="003255E7">
        <w:rPr>
          <w:rFonts w:hint="cs"/>
          <w:rtl/>
          <w:lang w:bidi="fa-IR"/>
        </w:rPr>
        <w:t xml:space="preserve"> </w:t>
      </w:r>
      <w:r w:rsidR="00D92F94" w:rsidRPr="00150594">
        <w:rPr>
          <w:rStyle w:val="libFootnotenumChar"/>
          <w:rtl/>
        </w:rPr>
        <w:t>(</w:t>
      </w:r>
      <w:r w:rsidRPr="00150594">
        <w:rPr>
          <w:rStyle w:val="libFootnotenumChar"/>
          <w:rtl/>
          <w:lang w:bidi="fa-IR"/>
        </w:rPr>
        <w:t>763</w:t>
      </w:r>
      <w:r w:rsidR="00D92F94" w:rsidRPr="00150594">
        <w:rPr>
          <w:rStyle w:val="libFootnotenumChar"/>
          <w:rtl/>
        </w:rPr>
        <w:t>)</w:t>
      </w:r>
      <w:r w:rsidR="00D92F94" w:rsidRPr="00D92F94">
        <w:rPr>
          <w:rtl/>
          <w:lang w:bidi="fa-IR"/>
        </w:rPr>
        <w:t xml:space="preserve"> مى فرمايد:</w:t>
      </w:r>
    </w:p>
    <w:p w:rsidR="00D92F94" w:rsidRPr="00D92F94" w:rsidRDefault="003255E7" w:rsidP="00D92F94">
      <w:pPr>
        <w:pStyle w:val="libNormal"/>
        <w:rPr>
          <w:lang w:bidi="fa-IR"/>
        </w:rPr>
      </w:pPr>
      <w:r>
        <w:rPr>
          <w:rFonts w:hint="cs"/>
          <w:rtl/>
          <w:lang w:bidi="fa-IR"/>
        </w:rPr>
        <w:t>«</w:t>
      </w:r>
      <w:r w:rsidR="00D92F94" w:rsidRPr="00D92F94">
        <w:rPr>
          <w:rtl/>
          <w:lang w:bidi="fa-IR"/>
        </w:rPr>
        <w:t xml:space="preserve">... </w:t>
      </w:r>
      <w:r w:rsidR="00D92F94" w:rsidRPr="003255E7">
        <w:rPr>
          <w:rStyle w:val="libHadeesChar"/>
          <w:rtl/>
        </w:rPr>
        <w:t>خروج الحسين فى سبعين من اصحابه</w:t>
      </w:r>
      <w:r w:rsidR="00132F7E" w:rsidRPr="003255E7">
        <w:rPr>
          <w:rStyle w:val="libHadeesChar"/>
          <w:rtl/>
        </w:rPr>
        <w:t>،</w:t>
      </w:r>
      <w:r w:rsidR="00D92F94" w:rsidRPr="003255E7">
        <w:rPr>
          <w:rStyle w:val="libHadeesChar"/>
          <w:rtl/>
        </w:rPr>
        <w:t xml:space="preserve"> عليهم البيض لمذهبة</w:t>
      </w:r>
      <w:r w:rsidR="00132F7E" w:rsidRPr="003255E7">
        <w:rPr>
          <w:rStyle w:val="libHadeesChar"/>
          <w:rtl/>
        </w:rPr>
        <w:t>.</w:t>
      </w:r>
      <w:r w:rsidR="00D92F94" w:rsidRPr="003255E7">
        <w:rPr>
          <w:rStyle w:val="libHadeesChar"/>
          <w:rtl/>
        </w:rPr>
        <w:t>.. يؤ دون الى الناس</w:t>
      </w:r>
      <w:r w:rsidR="00132F7E" w:rsidRPr="003255E7">
        <w:rPr>
          <w:rStyle w:val="libHadeesChar"/>
          <w:rtl/>
        </w:rPr>
        <w:t>:</w:t>
      </w:r>
      <w:r w:rsidR="00D92F94" w:rsidRPr="003255E7">
        <w:rPr>
          <w:rStyle w:val="libHadeesChar"/>
          <w:rtl/>
        </w:rPr>
        <w:t xml:space="preserve"> ان هذا الحسين قد خرج فى اصحابه</w:t>
      </w:r>
      <w:r w:rsidR="00132F7E" w:rsidRPr="003255E7">
        <w:rPr>
          <w:rStyle w:val="libHadeesChar"/>
          <w:rtl/>
        </w:rPr>
        <w:t>،</w:t>
      </w:r>
      <w:r w:rsidR="00D92F94" w:rsidRPr="003255E7">
        <w:rPr>
          <w:rStyle w:val="libHadeesChar"/>
          <w:rtl/>
        </w:rPr>
        <w:t xml:space="preserve"> حتى لا يشك المؤ منون فيه</w:t>
      </w:r>
      <w:r w:rsidR="00132F7E" w:rsidRPr="003255E7">
        <w:rPr>
          <w:rStyle w:val="libHadeesChar"/>
          <w:rtl/>
        </w:rPr>
        <w:t>.</w:t>
      </w:r>
      <w:r w:rsidR="00D92F94" w:rsidRPr="003255E7">
        <w:rPr>
          <w:rStyle w:val="libHadeesChar"/>
          <w:rtl/>
        </w:rPr>
        <w:t>.. و الحجة القائم بين اظهرهم</w:t>
      </w:r>
      <w:r w:rsidR="00132F7E" w:rsidRPr="003255E7">
        <w:rPr>
          <w:rStyle w:val="libHadeesChar"/>
          <w:rtl/>
        </w:rPr>
        <w:t>،</w:t>
      </w:r>
      <w:r w:rsidR="00D92F94" w:rsidRPr="003255E7">
        <w:rPr>
          <w:rStyle w:val="libHadeesChar"/>
          <w:rtl/>
        </w:rPr>
        <w:t xml:space="preserve"> فاذا استقرت المعرفة فى قلوب المؤ منين انه الحسين</w:t>
      </w:r>
      <w:r w:rsidR="00132F7E" w:rsidRPr="003255E7">
        <w:rPr>
          <w:rStyle w:val="libHadeesChar"/>
          <w:rtl/>
        </w:rPr>
        <w:t>،</w:t>
      </w:r>
      <w:r w:rsidR="00D92F94" w:rsidRPr="003255E7">
        <w:rPr>
          <w:rStyle w:val="libHadeesChar"/>
          <w:rtl/>
        </w:rPr>
        <w:t xml:space="preserve"> جاء الحجة الموت</w:t>
      </w:r>
      <w:r w:rsidR="00132F7E" w:rsidRPr="003255E7">
        <w:rPr>
          <w:rStyle w:val="libHadeesChar"/>
          <w:rtl/>
        </w:rPr>
        <w:t>،</w:t>
      </w:r>
      <w:r w:rsidR="00D92F94" w:rsidRPr="003255E7">
        <w:rPr>
          <w:rStyle w:val="libHadeesChar"/>
          <w:rtl/>
        </w:rPr>
        <w:t xml:space="preserve"> فيكون الذى يغسله و يكفنه و يحنطه و يلحده فى حفرته</w:t>
      </w:r>
      <w:r w:rsidR="00132F7E" w:rsidRPr="003255E7">
        <w:rPr>
          <w:rStyle w:val="libHadeesChar"/>
          <w:rtl/>
        </w:rPr>
        <w:t>:</w:t>
      </w:r>
      <w:r w:rsidR="00D92F94" w:rsidRPr="003255E7">
        <w:rPr>
          <w:rStyle w:val="libHadeesChar"/>
          <w:rtl/>
        </w:rPr>
        <w:t xml:space="preserve"> الحسين بن على و لايلى امر الوصى الا الوصى</w:t>
      </w:r>
      <w:r w:rsidR="00132F7E">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764</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حسين </w:t>
      </w:r>
      <w:r w:rsidR="004155EF" w:rsidRPr="004155EF">
        <w:rPr>
          <w:rStyle w:val="libAlaemChar"/>
          <w:rtl/>
        </w:rPr>
        <w:t>عليه‌السلام</w:t>
      </w:r>
      <w:r w:rsidRPr="00D92F94">
        <w:rPr>
          <w:rtl/>
          <w:lang w:bidi="fa-IR"/>
        </w:rPr>
        <w:t xml:space="preserve"> با حدو هفتاد نفر از ياران خويش به خواست خدا به دنيا باز مى گردند. بر اندامشان لباسهاى درخشنده و آراسته و پرارزشى است و به مردم ندا داده مى شود كه</w:t>
      </w:r>
      <w:r w:rsidR="00132F7E">
        <w:rPr>
          <w:rtl/>
          <w:lang w:bidi="fa-IR"/>
        </w:rPr>
        <w:t>:</w:t>
      </w:r>
      <w:r w:rsidRPr="00D92F94">
        <w:rPr>
          <w:rtl/>
          <w:lang w:bidi="fa-IR"/>
        </w:rPr>
        <w:t xml:space="preserve"> (هان اى مردم</w:t>
      </w:r>
      <w:r w:rsidR="00132F7E">
        <w:rPr>
          <w:rtl/>
          <w:lang w:bidi="fa-IR"/>
        </w:rPr>
        <w:t>!</w:t>
      </w:r>
      <w:r w:rsidRPr="00D92F94">
        <w:rPr>
          <w:rtl/>
          <w:lang w:bidi="fa-IR"/>
        </w:rPr>
        <w:t xml:space="preserve"> اين حسين </w:t>
      </w:r>
      <w:r w:rsidR="004155EF" w:rsidRPr="004155EF">
        <w:rPr>
          <w:rStyle w:val="libAlaemChar"/>
          <w:rtl/>
        </w:rPr>
        <w:t>عليه‌السلام</w:t>
      </w:r>
      <w:r w:rsidRPr="00D92F94">
        <w:rPr>
          <w:rtl/>
          <w:lang w:bidi="fa-IR"/>
        </w:rPr>
        <w:t xml:space="preserve"> است كه به دنيا باز گشته است تا </w:t>
      </w:r>
      <w:r w:rsidR="00C4160A">
        <w:rPr>
          <w:rtl/>
          <w:lang w:bidi="fa-IR"/>
        </w:rPr>
        <w:t>مؤمنان</w:t>
      </w:r>
      <w:r w:rsidRPr="00D92F94">
        <w:rPr>
          <w:rtl/>
          <w:lang w:bidi="fa-IR"/>
        </w:rPr>
        <w:t xml:space="preserve"> در مورد وجود گرانمايه اش در دنيا ترديد به خود راه ندهند...</w:t>
      </w:r>
    </w:p>
    <w:p w:rsidR="00D92F94" w:rsidRPr="00D92F94" w:rsidRDefault="00D92F94" w:rsidP="00D92F94">
      <w:pPr>
        <w:pStyle w:val="libNormal"/>
        <w:rPr>
          <w:lang w:bidi="fa-IR"/>
        </w:rPr>
      </w:pPr>
      <w:r w:rsidRPr="00D92F94">
        <w:rPr>
          <w:rtl/>
          <w:lang w:bidi="fa-IR"/>
        </w:rPr>
        <w:t xml:space="preserve">و در همانحال حضرت مهدى </w:t>
      </w:r>
      <w:r w:rsidR="004155EF" w:rsidRPr="004155EF">
        <w:rPr>
          <w:rStyle w:val="libAlaemChar"/>
          <w:rtl/>
        </w:rPr>
        <w:t>عليه‌السلام</w:t>
      </w:r>
      <w:r w:rsidRPr="00D92F94">
        <w:rPr>
          <w:rtl/>
          <w:lang w:bidi="fa-IR"/>
        </w:rPr>
        <w:t xml:space="preserve"> نيز در ميان ياران حسين و مردم است</w:t>
      </w:r>
      <w:r w:rsidR="00132F7E">
        <w:rPr>
          <w:rtl/>
          <w:lang w:bidi="fa-IR"/>
        </w:rPr>
        <w:t>.</w:t>
      </w:r>
      <w:r w:rsidRPr="00D92F94">
        <w:rPr>
          <w:rtl/>
          <w:lang w:bidi="fa-IR"/>
        </w:rPr>
        <w:t xml:space="preserve"> آگاه هنگامى كه عرفا و ايمان مردم نسبت به رجعت حضرت حسين </w:t>
      </w:r>
      <w:r w:rsidR="004155EF" w:rsidRPr="004155EF">
        <w:rPr>
          <w:rStyle w:val="libAlaemChar"/>
          <w:rtl/>
        </w:rPr>
        <w:t>عليه‌السلام</w:t>
      </w:r>
      <w:r w:rsidRPr="00D92F94">
        <w:rPr>
          <w:rtl/>
          <w:lang w:bidi="fa-IR"/>
        </w:rPr>
        <w:t xml:space="preserve"> استوار گرديد، پايان زندگى امام مهدى </w:t>
      </w:r>
      <w:r w:rsidR="004155EF" w:rsidRPr="004155EF">
        <w:rPr>
          <w:rStyle w:val="libAlaemChar"/>
          <w:rtl/>
        </w:rPr>
        <w:t>عليه‌السلام</w:t>
      </w:r>
      <w:r w:rsidRPr="00D92F94">
        <w:rPr>
          <w:rtl/>
          <w:lang w:bidi="fa-IR"/>
        </w:rPr>
        <w:t xml:space="preserve"> فرا مى رسد. و حسن </w:t>
      </w:r>
      <w:r w:rsidR="004155EF" w:rsidRPr="004155EF">
        <w:rPr>
          <w:rStyle w:val="libAlaemChar"/>
          <w:rtl/>
        </w:rPr>
        <w:t>عليه‌السلام</w:t>
      </w:r>
      <w:r w:rsidRPr="00D92F94">
        <w:rPr>
          <w:rtl/>
          <w:lang w:bidi="fa-IR"/>
        </w:rPr>
        <w:t xml:space="preserve"> امور مربوط به غسل و نماز و به خاكسپارى پيكر </w:t>
      </w:r>
      <w:r w:rsidRPr="00D92F94">
        <w:rPr>
          <w:rtl/>
          <w:lang w:bidi="fa-IR"/>
        </w:rPr>
        <w:lastRenderedPageBreak/>
        <w:t xml:space="preserve">پاكش را به عهد مى گيرد. چرا كه پيكر مطهر امام معصوم </w:t>
      </w:r>
      <w:r w:rsidR="004155EF" w:rsidRPr="004155EF">
        <w:rPr>
          <w:rStyle w:val="libAlaemChar"/>
          <w:rtl/>
        </w:rPr>
        <w:t>عليه‌السلام</w:t>
      </w:r>
      <w:r w:rsidRPr="00D92F94">
        <w:rPr>
          <w:rtl/>
          <w:lang w:bidi="fa-IR"/>
        </w:rPr>
        <w:t xml:space="preserve"> را، تنها همانند او بايد غسل و كفن كند و بر پيكر او نماز بگذارد و او را به خاك سپارد.</w:t>
      </w:r>
    </w:p>
    <w:p w:rsidR="00D92F94" w:rsidRPr="00D92F94" w:rsidRDefault="00D92F94" w:rsidP="00D92F94">
      <w:pPr>
        <w:pStyle w:val="libNormal"/>
        <w:rPr>
          <w:lang w:bidi="fa-IR"/>
        </w:rPr>
      </w:pPr>
      <w:r w:rsidRPr="00D92F94">
        <w:rPr>
          <w:rtl/>
          <w:lang w:bidi="fa-IR"/>
        </w:rPr>
        <w:t>اين بود پرتويى از روايات رسيده در اين مورد.</w:t>
      </w:r>
    </w:p>
    <w:p w:rsidR="00D92F94" w:rsidRPr="00D92F94" w:rsidRDefault="00D92F94" w:rsidP="00D92F94">
      <w:pPr>
        <w:pStyle w:val="libNormal"/>
        <w:rPr>
          <w:lang w:bidi="fa-IR"/>
        </w:rPr>
      </w:pPr>
      <w:r w:rsidRPr="00D92F94">
        <w:rPr>
          <w:rtl/>
          <w:lang w:bidi="fa-IR"/>
        </w:rPr>
        <w:t>ج</w:t>
      </w:r>
      <w:r w:rsidR="00132F7E">
        <w:rPr>
          <w:rtl/>
          <w:lang w:bidi="fa-IR"/>
        </w:rPr>
        <w:t>:</w:t>
      </w:r>
      <w:r w:rsidRPr="00D92F94">
        <w:rPr>
          <w:rtl/>
          <w:lang w:bidi="fa-IR"/>
        </w:rPr>
        <w:t xml:space="preserve"> فرازهايى از زيارت نامه ها:</w:t>
      </w:r>
    </w:p>
    <w:p w:rsidR="00D92F94" w:rsidRPr="00D92F94" w:rsidRDefault="00D92F94" w:rsidP="00D92F94">
      <w:pPr>
        <w:pStyle w:val="libNormal"/>
        <w:rPr>
          <w:lang w:bidi="fa-IR"/>
        </w:rPr>
      </w:pPr>
      <w:r w:rsidRPr="00D92F94">
        <w:rPr>
          <w:rtl/>
          <w:lang w:bidi="fa-IR"/>
        </w:rPr>
        <w:t>زيارت نامه هاى رسيده از جنب امامان راستين</w:t>
      </w:r>
      <w:r w:rsidR="00132F7E">
        <w:rPr>
          <w:rtl/>
          <w:lang w:bidi="fa-IR"/>
        </w:rPr>
        <w:t>،</w:t>
      </w:r>
      <w:r w:rsidRPr="00D92F94">
        <w:rPr>
          <w:rtl/>
          <w:lang w:bidi="fa-IR"/>
        </w:rPr>
        <w:t xml:space="preserve"> نيز مساءله رجعت را بطور صريح بيان مى كنند، براى نمونه</w:t>
      </w:r>
      <w:r w:rsidR="00132F7E">
        <w:rPr>
          <w:rtl/>
          <w:lang w:bidi="fa-IR"/>
        </w:rPr>
        <w:t>:</w:t>
      </w:r>
    </w:p>
    <w:p w:rsidR="00D92F94" w:rsidRPr="00D92F94" w:rsidRDefault="003255E7" w:rsidP="00D92F94">
      <w:pPr>
        <w:pStyle w:val="libNormal"/>
        <w:rPr>
          <w:lang w:bidi="fa-IR"/>
        </w:rPr>
      </w:pPr>
      <w:r>
        <w:rPr>
          <w:rFonts w:hint="cs"/>
          <w:rtl/>
          <w:lang w:bidi="fa-IR"/>
        </w:rPr>
        <w:t>1.</w:t>
      </w:r>
      <w:r w:rsidR="00D92F94" w:rsidRPr="00D92F94">
        <w:rPr>
          <w:rtl/>
          <w:lang w:bidi="fa-IR"/>
        </w:rPr>
        <w:t xml:space="preserve"> در زيارت جامعه كبيره كه از امام هادى </w:t>
      </w:r>
      <w:r w:rsidR="004155EF" w:rsidRPr="004155EF">
        <w:rPr>
          <w:rStyle w:val="libAlaemChar"/>
          <w:rtl/>
        </w:rPr>
        <w:t>عليه‌السلام</w:t>
      </w:r>
      <w:r w:rsidR="00D92F94" w:rsidRPr="00D92F94">
        <w:rPr>
          <w:rtl/>
          <w:lang w:bidi="fa-IR"/>
        </w:rPr>
        <w:t xml:space="preserve"> رسيده است و بوسيله آن مى توان هر كدام از امامان معصوم </w:t>
      </w:r>
      <w:r w:rsidR="004155EF" w:rsidRPr="004155EF">
        <w:rPr>
          <w:rStyle w:val="libAlaemChar"/>
          <w:rtl/>
        </w:rPr>
        <w:t>عليه‌السلام</w:t>
      </w:r>
      <w:r w:rsidR="00D92F94" w:rsidRPr="00D92F94">
        <w:rPr>
          <w:rtl/>
          <w:lang w:bidi="fa-IR"/>
        </w:rPr>
        <w:t xml:space="preserve"> را زيارت كرد، آمده است كه</w:t>
      </w:r>
      <w:r w:rsidR="00132F7E">
        <w:rPr>
          <w:rtl/>
          <w:lang w:bidi="fa-IR"/>
        </w:rPr>
        <w:t>:</w:t>
      </w:r>
    </w:p>
    <w:p w:rsidR="00D92F94" w:rsidRPr="00D92F94" w:rsidRDefault="003255E7" w:rsidP="003255E7">
      <w:pPr>
        <w:pStyle w:val="libNormal"/>
        <w:rPr>
          <w:lang w:bidi="fa-IR"/>
        </w:rPr>
      </w:pPr>
      <w:r>
        <w:rPr>
          <w:rFonts w:hint="cs"/>
          <w:rtl/>
          <w:lang w:bidi="fa-IR"/>
        </w:rPr>
        <w:t>«</w:t>
      </w:r>
      <w:r w:rsidR="00D92F94" w:rsidRPr="003255E7">
        <w:rPr>
          <w:rStyle w:val="libHadeesChar"/>
          <w:rtl/>
        </w:rPr>
        <w:t>مؤمن بايابكم</w:t>
      </w:r>
      <w:r w:rsidR="00132F7E" w:rsidRPr="003255E7">
        <w:rPr>
          <w:rStyle w:val="libHadeesChar"/>
          <w:rtl/>
        </w:rPr>
        <w:t>،</w:t>
      </w:r>
      <w:r w:rsidR="00D92F94" w:rsidRPr="003255E7">
        <w:rPr>
          <w:rStyle w:val="libHadeesChar"/>
          <w:rtl/>
        </w:rPr>
        <w:t xml:space="preserve"> مصدق برجعتكم</w:t>
      </w:r>
      <w:r w:rsidR="00132F7E" w:rsidRPr="003255E7">
        <w:rPr>
          <w:rStyle w:val="libHadeesChar"/>
          <w:rtl/>
        </w:rPr>
        <w:t>،</w:t>
      </w:r>
      <w:r w:rsidR="00D92F94" w:rsidRPr="003255E7">
        <w:rPr>
          <w:rStyle w:val="libHadeesChar"/>
          <w:rtl/>
        </w:rPr>
        <w:t xml:space="preserve"> منتظر لامركم</w:t>
      </w:r>
      <w:r w:rsidR="00132F7E" w:rsidRPr="003255E7">
        <w:rPr>
          <w:rStyle w:val="libHadeesChar"/>
          <w:rtl/>
        </w:rPr>
        <w:t>،</w:t>
      </w:r>
      <w:r w:rsidR="00D92F94" w:rsidRPr="003255E7">
        <w:rPr>
          <w:rStyle w:val="libHadeesChar"/>
          <w:rtl/>
        </w:rPr>
        <w:t xml:space="preserve"> مرتقب لدولتكم</w:t>
      </w:r>
      <w:r w:rsidR="00132F7E">
        <w:rPr>
          <w:rtl/>
          <w:lang w:bidi="fa-IR"/>
        </w:rPr>
        <w:t>.</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765</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من با بازگشت شما به زندگى اين جهان (پس از ظهور قائم</w:t>
      </w:r>
      <w:r w:rsidR="0046049D">
        <w:rPr>
          <w:rtl/>
          <w:lang w:bidi="fa-IR"/>
        </w:rPr>
        <w:t>)</w:t>
      </w:r>
      <w:r w:rsidRPr="00D92F94">
        <w:rPr>
          <w:rtl/>
          <w:lang w:bidi="fa-IR"/>
        </w:rPr>
        <w:t xml:space="preserve"> ايمان دارم</w:t>
      </w:r>
      <w:r w:rsidR="00132F7E">
        <w:rPr>
          <w:rtl/>
          <w:lang w:bidi="fa-IR"/>
        </w:rPr>
        <w:t>.</w:t>
      </w:r>
      <w:r w:rsidRPr="00D92F94">
        <w:rPr>
          <w:rtl/>
          <w:lang w:bidi="fa-IR"/>
        </w:rPr>
        <w:t xml:space="preserve"> رجعت شما را تصديق مى كنم و در انتظار فرمان و حكومت و دولت شما هستم</w:t>
      </w:r>
      <w:r w:rsidR="00132F7E">
        <w:rPr>
          <w:rtl/>
          <w:lang w:bidi="fa-IR"/>
        </w:rPr>
        <w:t>.</w:t>
      </w:r>
      <w:r w:rsidRPr="00D92F94">
        <w:rPr>
          <w:rtl/>
          <w:lang w:bidi="fa-IR"/>
        </w:rPr>
        <w:t>..</w:t>
      </w:r>
    </w:p>
    <w:p w:rsidR="00D92F94" w:rsidRPr="00D92F94" w:rsidRDefault="003255E7" w:rsidP="00D92F94">
      <w:pPr>
        <w:pStyle w:val="libNormal"/>
        <w:rPr>
          <w:lang w:bidi="fa-IR"/>
        </w:rPr>
      </w:pPr>
      <w:r>
        <w:rPr>
          <w:rFonts w:hint="cs"/>
          <w:rtl/>
          <w:lang w:bidi="fa-IR"/>
        </w:rPr>
        <w:t>2.</w:t>
      </w:r>
      <w:r w:rsidR="00D92F94" w:rsidRPr="00D92F94">
        <w:rPr>
          <w:rtl/>
          <w:lang w:bidi="fa-IR"/>
        </w:rPr>
        <w:t xml:space="preserve"> در زيارت امام مهدى </w:t>
      </w:r>
      <w:r w:rsidR="004155EF" w:rsidRPr="004155EF">
        <w:rPr>
          <w:rStyle w:val="libAlaemChar"/>
          <w:rtl/>
        </w:rPr>
        <w:t>عليه‌السلام</w:t>
      </w:r>
      <w:r w:rsidR="00D92F94" w:rsidRPr="00D92F94">
        <w:rPr>
          <w:rtl/>
          <w:lang w:bidi="fa-IR"/>
        </w:rPr>
        <w:t xml:space="preserve"> آمده است كه</w:t>
      </w:r>
      <w:r w:rsidR="00132F7E">
        <w:rPr>
          <w:rtl/>
          <w:lang w:bidi="fa-IR"/>
        </w:rPr>
        <w:t>:</w:t>
      </w:r>
    </w:p>
    <w:p w:rsidR="00D92F94" w:rsidRPr="00D92F94" w:rsidRDefault="003255E7" w:rsidP="003255E7">
      <w:pPr>
        <w:pStyle w:val="libNormal"/>
        <w:rPr>
          <w:lang w:bidi="fa-IR"/>
        </w:rPr>
      </w:pPr>
      <w:r>
        <w:rPr>
          <w:rFonts w:hint="cs"/>
          <w:rtl/>
          <w:lang w:bidi="fa-IR"/>
        </w:rPr>
        <w:t>«</w:t>
      </w:r>
      <w:r w:rsidR="00D92F94" w:rsidRPr="00D92F94">
        <w:rPr>
          <w:rtl/>
          <w:lang w:bidi="fa-IR"/>
        </w:rPr>
        <w:t xml:space="preserve">... </w:t>
      </w:r>
      <w:r w:rsidR="00D92F94" w:rsidRPr="003255E7">
        <w:rPr>
          <w:rStyle w:val="libHadeesChar"/>
          <w:rtl/>
        </w:rPr>
        <w:t>و ان رجعتكم حق لاريب فيها</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766</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رجعت شما واقعيتى است كه در آن ترديد راه ندارد.</w:t>
      </w:r>
    </w:p>
    <w:p w:rsidR="00D92F94" w:rsidRPr="00D92F94" w:rsidRDefault="003255E7" w:rsidP="00D92F94">
      <w:pPr>
        <w:pStyle w:val="libNormal"/>
        <w:rPr>
          <w:lang w:bidi="fa-IR"/>
        </w:rPr>
      </w:pPr>
      <w:r>
        <w:rPr>
          <w:rFonts w:hint="cs"/>
          <w:rtl/>
          <w:lang w:bidi="fa-IR"/>
        </w:rPr>
        <w:t>3.</w:t>
      </w:r>
      <w:r w:rsidR="00D92F94" w:rsidRPr="00D92F94">
        <w:rPr>
          <w:rtl/>
          <w:lang w:bidi="fa-IR"/>
        </w:rPr>
        <w:t xml:space="preserve"> و پس از زيارت هر امام معصوم به اين جملات مى رسيم كه</w:t>
      </w:r>
      <w:r w:rsidR="00132F7E">
        <w:rPr>
          <w:rtl/>
          <w:lang w:bidi="fa-IR"/>
        </w:rPr>
        <w:t>:</w:t>
      </w:r>
    </w:p>
    <w:p w:rsidR="00D92F94" w:rsidRPr="00D92F94" w:rsidRDefault="003255E7" w:rsidP="00D92F94">
      <w:pPr>
        <w:pStyle w:val="libNormal"/>
        <w:rPr>
          <w:lang w:bidi="fa-IR"/>
        </w:rPr>
      </w:pPr>
      <w:r>
        <w:rPr>
          <w:rFonts w:hint="cs"/>
          <w:rtl/>
          <w:lang w:bidi="fa-IR"/>
        </w:rPr>
        <w:t>«</w:t>
      </w:r>
      <w:r w:rsidR="00D92F94" w:rsidRPr="00D92F94">
        <w:rPr>
          <w:rtl/>
          <w:lang w:bidi="fa-IR"/>
        </w:rPr>
        <w:t xml:space="preserve">... </w:t>
      </w:r>
      <w:r w:rsidR="00D92F94" w:rsidRPr="003255E7">
        <w:rPr>
          <w:rStyle w:val="libHadeesChar"/>
          <w:rtl/>
        </w:rPr>
        <w:t>و حشرنى الله فى زمرتكم</w:t>
      </w:r>
      <w:r w:rsidR="00132F7E">
        <w:rPr>
          <w:rtl/>
          <w:lang w:bidi="fa-IR"/>
        </w:rPr>
        <w:t>.</w:t>
      </w:r>
      <w:r w:rsidR="00D92F94" w:rsidRPr="00D92F94">
        <w:rPr>
          <w:rtl/>
          <w:lang w:bidi="fa-IR"/>
        </w:rPr>
        <w:t xml:space="preserve">.. </w:t>
      </w:r>
      <w:r w:rsidR="00D92F94" w:rsidRPr="003255E7">
        <w:rPr>
          <w:rStyle w:val="libHadeesChar"/>
          <w:rtl/>
        </w:rPr>
        <w:t>و مكننى فى دولتكم و احيانى فى رجعتكم و ملكنى فى ايامكم</w:t>
      </w:r>
      <w:r w:rsidR="00132F7E">
        <w:rPr>
          <w:rtl/>
          <w:lang w:bidi="fa-IR"/>
        </w:rPr>
        <w:t>.</w:t>
      </w:r>
      <w:r w:rsidR="00D92F94" w:rsidRPr="00D92F94">
        <w:rPr>
          <w:rtl/>
          <w:lang w:bidi="fa-IR"/>
        </w:rPr>
        <w:t>..</w:t>
      </w:r>
      <w:r>
        <w:rPr>
          <w:rFonts w:hint="cs"/>
          <w:rtl/>
          <w:lang w:bidi="fa-IR"/>
        </w:rPr>
        <w:t xml:space="preserve">» </w:t>
      </w:r>
      <w:r w:rsidR="00D92F94" w:rsidRPr="00150594">
        <w:rPr>
          <w:rStyle w:val="libFootnotenumChar"/>
          <w:rtl/>
        </w:rPr>
        <w:t>(</w:t>
      </w:r>
      <w:r w:rsidR="00150594" w:rsidRPr="00150594">
        <w:rPr>
          <w:rStyle w:val="libFootnotenumChar"/>
          <w:rtl/>
          <w:lang w:bidi="fa-IR"/>
        </w:rPr>
        <w:t>767</w:t>
      </w:r>
      <w:r w:rsidR="00D92F94" w:rsidRPr="00150594">
        <w:rPr>
          <w:rStyle w:val="libFootnotenumChar"/>
          <w:rtl/>
        </w:rPr>
        <w:t>)</w:t>
      </w:r>
    </w:p>
    <w:p w:rsidR="00D92F94" w:rsidRPr="00D92F94" w:rsidRDefault="00D92F94" w:rsidP="00D92F94">
      <w:pPr>
        <w:pStyle w:val="libNormal"/>
        <w:rPr>
          <w:lang w:bidi="fa-IR"/>
        </w:rPr>
      </w:pPr>
      <w:r w:rsidRPr="00D92F94">
        <w:rPr>
          <w:rtl/>
          <w:lang w:bidi="fa-IR"/>
        </w:rPr>
        <w:t>يعنى</w:t>
      </w:r>
      <w:r w:rsidR="00132F7E">
        <w:rPr>
          <w:rtl/>
          <w:lang w:bidi="fa-IR"/>
        </w:rPr>
        <w:t>:</w:t>
      </w:r>
      <w:r w:rsidRPr="00D92F94">
        <w:rPr>
          <w:rtl/>
          <w:lang w:bidi="fa-IR"/>
        </w:rPr>
        <w:t xml:space="preserve"> خداوند مرا در گروه شما محشور سازد و در دولت شما به من تمكن و اقتدار بخشد و در رجعت شما زندگى مجدد ارزانى دارد و در روزگار پرافتخار حاكميت عادلانه شما مرا بر سرنوشت خويش حاكم سازد.</w:t>
      </w:r>
    </w:p>
    <w:p w:rsidR="00D92F94" w:rsidRPr="00D92F94" w:rsidRDefault="00D92F94" w:rsidP="00D92F94">
      <w:pPr>
        <w:pStyle w:val="libNormal"/>
        <w:rPr>
          <w:lang w:bidi="fa-IR"/>
        </w:rPr>
      </w:pPr>
      <w:r w:rsidRPr="00D92F94">
        <w:rPr>
          <w:rtl/>
          <w:lang w:bidi="fa-IR"/>
        </w:rPr>
        <w:lastRenderedPageBreak/>
        <w:t>اين بحث فشرده اى مساءله (رجعت</w:t>
      </w:r>
      <w:r w:rsidR="0046049D">
        <w:rPr>
          <w:rtl/>
          <w:lang w:bidi="fa-IR"/>
        </w:rPr>
        <w:t>)</w:t>
      </w:r>
      <w:r w:rsidRPr="00D92F94">
        <w:rPr>
          <w:rtl/>
          <w:lang w:bidi="fa-IR"/>
        </w:rPr>
        <w:t xml:space="preserve"> روشن شد كه امام مهدى </w:t>
      </w:r>
      <w:r w:rsidR="004155EF" w:rsidRPr="004155EF">
        <w:rPr>
          <w:rStyle w:val="libAlaemChar"/>
          <w:rtl/>
        </w:rPr>
        <w:t>عليه‌السلام</w:t>
      </w:r>
      <w:r w:rsidRPr="00D92F94">
        <w:rPr>
          <w:rtl/>
          <w:lang w:bidi="fa-IR"/>
        </w:rPr>
        <w:t xml:space="preserve"> تدبير امور جامعه را پس از قيام و اصلاح زمين و زمان و سرشار ساختن جهان از عدل و داد همچنان به كف خواهد داشت تا حضرت حسين </w:t>
      </w:r>
      <w:r w:rsidR="004155EF" w:rsidRPr="004155EF">
        <w:rPr>
          <w:rStyle w:val="libAlaemChar"/>
          <w:rtl/>
        </w:rPr>
        <w:t>عليه‌السلام</w:t>
      </w:r>
      <w:r w:rsidRPr="00D92F94">
        <w:rPr>
          <w:rtl/>
          <w:lang w:bidi="fa-IR"/>
        </w:rPr>
        <w:t xml:space="preserve"> رجعت نمايد و زمام امور را به كف باكفايت او بسپارد.</w:t>
      </w:r>
    </w:p>
    <w:p w:rsidR="00D35A2E" w:rsidRDefault="00D92F94" w:rsidP="00D92F94">
      <w:pPr>
        <w:pStyle w:val="libNormal"/>
        <w:rPr>
          <w:rtl/>
          <w:lang w:bidi="fa-IR"/>
        </w:rPr>
      </w:pPr>
      <w:r w:rsidRPr="00D92F94">
        <w:rPr>
          <w:rtl/>
          <w:lang w:bidi="fa-IR"/>
        </w:rPr>
        <w:t>به هر حال بحث از رجعت</w:t>
      </w:r>
      <w:r w:rsidR="00132F7E">
        <w:rPr>
          <w:rtl/>
          <w:lang w:bidi="fa-IR"/>
        </w:rPr>
        <w:t>،</w:t>
      </w:r>
      <w:r w:rsidRPr="00D92F94">
        <w:rPr>
          <w:rtl/>
          <w:lang w:bidi="fa-IR"/>
        </w:rPr>
        <w:t xml:space="preserve"> يك بحث طولانى است و برخى از علماى ما در مورد آن كتابهاى مستقلى نوشته اند كه ما براى رعايت اسلوب كتاب</w:t>
      </w:r>
      <w:r w:rsidR="00132F7E">
        <w:rPr>
          <w:rtl/>
          <w:lang w:bidi="fa-IR"/>
        </w:rPr>
        <w:t>،</w:t>
      </w:r>
      <w:r w:rsidRPr="00D92F94">
        <w:rPr>
          <w:rtl/>
          <w:lang w:bidi="fa-IR"/>
        </w:rPr>
        <w:t xml:space="preserve"> فشرده اى از آن را گزارش كرديم</w:t>
      </w:r>
      <w:r w:rsidR="00132F7E">
        <w:rPr>
          <w:rtl/>
          <w:lang w:bidi="fa-IR"/>
        </w:rPr>
        <w:t>.</w:t>
      </w:r>
    </w:p>
    <w:p w:rsidR="00D92F94" w:rsidRPr="00D92F94" w:rsidRDefault="00D35A2E" w:rsidP="00D92F94">
      <w:pPr>
        <w:pStyle w:val="libNormal"/>
        <w:rPr>
          <w:lang w:bidi="fa-IR"/>
        </w:rPr>
      </w:pPr>
      <w:r>
        <w:rPr>
          <w:rtl/>
          <w:lang w:bidi="fa-IR"/>
        </w:rPr>
        <w:br w:type="page"/>
      </w:r>
    </w:p>
    <w:p w:rsidR="00D92F94" w:rsidRDefault="00D92F94" w:rsidP="00D35A2E">
      <w:pPr>
        <w:pStyle w:val="Heading2"/>
        <w:rPr>
          <w:rtl/>
          <w:lang w:bidi="fa-IR"/>
        </w:rPr>
      </w:pPr>
      <w:bookmarkStart w:id="191" w:name="_Toc479759362"/>
      <w:r w:rsidRPr="00D92F94">
        <w:rPr>
          <w:rtl/>
          <w:lang w:bidi="fa-IR"/>
        </w:rPr>
        <w:t>سخن علامه مجلسى در مورد رجعت</w:t>
      </w:r>
      <w:bookmarkEnd w:id="191"/>
    </w:p>
    <w:p w:rsidR="00D92F94" w:rsidRPr="00D92F94" w:rsidRDefault="00D92F94" w:rsidP="00D92F94">
      <w:pPr>
        <w:pStyle w:val="libNormal"/>
        <w:rPr>
          <w:lang w:bidi="fa-IR"/>
        </w:rPr>
      </w:pPr>
      <w:r w:rsidRPr="00D92F94">
        <w:rPr>
          <w:rtl/>
          <w:lang w:bidi="fa-IR"/>
        </w:rPr>
        <w:t>مرحوم علامه مجلسى در اين مورد سخنى دارد كه به منظور تكميل بحث ترسيم مى گردد.</w:t>
      </w:r>
    </w:p>
    <w:p w:rsidR="00D92F94" w:rsidRPr="00D92F94" w:rsidRDefault="00D92F94" w:rsidP="00D92F94">
      <w:pPr>
        <w:pStyle w:val="libNormal"/>
        <w:rPr>
          <w:lang w:bidi="fa-IR"/>
        </w:rPr>
      </w:pPr>
      <w:r w:rsidRPr="00D92F94">
        <w:rPr>
          <w:rtl/>
          <w:lang w:bidi="fa-IR"/>
        </w:rPr>
        <w:t>ايشان پس از بيان نكات ظريفى به عنوان مقدمه بحث مى نويسد:</w:t>
      </w:r>
    </w:p>
    <w:p w:rsidR="00D92F94" w:rsidRPr="00D92F94" w:rsidRDefault="00D92F94" w:rsidP="00D92F94">
      <w:pPr>
        <w:pStyle w:val="libNormal"/>
        <w:rPr>
          <w:lang w:bidi="fa-IR"/>
        </w:rPr>
      </w:pPr>
      <w:r w:rsidRPr="00D92F94">
        <w:rPr>
          <w:rtl/>
          <w:lang w:bidi="fa-IR"/>
        </w:rPr>
        <w:t>(برادر خواننده</w:t>
      </w:r>
      <w:r w:rsidR="00132F7E">
        <w:rPr>
          <w:rtl/>
          <w:lang w:bidi="fa-IR"/>
        </w:rPr>
        <w:t>!</w:t>
      </w:r>
      <w:r w:rsidRPr="00D92F94">
        <w:rPr>
          <w:rtl/>
          <w:lang w:bidi="fa-IR"/>
        </w:rPr>
        <w:t xml:space="preserve"> پس از اينكه نكاتى را به عنوان مقدمه بحث آوردم و ديدگاه انديشمندان و علماى شيعه را در مورد مساءله رجعت كه در همه قرون و اعصار بر آن اتفاق نظر دارند توضيح دادم ديگر فكر نمى كنم شما در مورد ديدگاه شيعه در مساءله رجعت ترديد نمايى</w:t>
      </w:r>
      <w:r w:rsidR="00132F7E">
        <w:rPr>
          <w:rtl/>
          <w:lang w:bidi="fa-IR"/>
        </w:rPr>
        <w:t>.</w:t>
      </w:r>
    </w:p>
    <w:p w:rsidR="00D92F94" w:rsidRPr="00D92F94" w:rsidRDefault="00D92F94" w:rsidP="00D92F94">
      <w:pPr>
        <w:pStyle w:val="libNormal"/>
        <w:rPr>
          <w:lang w:bidi="fa-IR"/>
        </w:rPr>
      </w:pPr>
      <w:r w:rsidRPr="00D92F94">
        <w:rPr>
          <w:rtl/>
          <w:lang w:bidi="fa-IR"/>
        </w:rPr>
        <w:t>ديدگاهى كه از شدت وضوح</w:t>
      </w:r>
      <w:r w:rsidR="00132F7E">
        <w:rPr>
          <w:rtl/>
          <w:lang w:bidi="fa-IR"/>
        </w:rPr>
        <w:t>،</w:t>
      </w:r>
      <w:r w:rsidRPr="00D92F94">
        <w:rPr>
          <w:rtl/>
          <w:lang w:bidi="fa-IR"/>
        </w:rPr>
        <w:t xml:space="preserve"> بسان روشنى خورشيد در چاشتگاه است</w:t>
      </w:r>
      <w:r w:rsidR="00132F7E">
        <w:rPr>
          <w:rtl/>
          <w:lang w:bidi="fa-IR"/>
        </w:rPr>
        <w:t>.</w:t>
      </w:r>
      <w:r w:rsidRPr="00D92F94">
        <w:rPr>
          <w:rtl/>
          <w:lang w:bidi="fa-IR"/>
        </w:rPr>
        <w:t xml:space="preserve"> ديدگاهى كه شيعه در شعر و نثر خويش در روزگاران گذشته آن را آورده و در همه قرون گذشته در جهت روشن شدن آن در برابر مخالفان استدلال نموده و مخالفان متعصب و افراطى نيز شيعه را بخاطر اين عقيده اسلامى مورد اهانت و بدگويى قرار داده اند...</w:t>
      </w:r>
      <w:r w:rsidR="0046049D">
        <w:rPr>
          <w:rtl/>
          <w:lang w:bidi="fa-IR"/>
        </w:rPr>
        <w:t>)</w:t>
      </w:r>
    </w:p>
    <w:p w:rsidR="0052557B" w:rsidRDefault="00D92F94" w:rsidP="00D92F94">
      <w:pPr>
        <w:pStyle w:val="libNormal"/>
        <w:rPr>
          <w:rtl/>
          <w:lang w:bidi="fa-IR"/>
        </w:rPr>
      </w:pPr>
      <w:r w:rsidRPr="00D92F94">
        <w:rPr>
          <w:rtl/>
          <w:lang w:bidi="fa-IR"/>
        </w:rPr>
        <w:t xml:space="preserve">تا آنجايى كه مى نويسد: (... چگونه يك انسان با ايمان مى تواند به درستى ديدگاه امامان اهل بيت </w:t>
      </w:r>
      <w:r w:rsidR="004155EF" w:rsidRPr="004155EF">
        <w:rPr>
          <w:rStyle w:val="libAlaemChar"/>
          <w:rtl/>
        </w:rPr>
        <w:t>عليه‌السلام</w:t>
      </w:r>
      <w:r w:rsidRPr="00D92F94">
        <w:rPr>
          <w:rtl/>
          <w:lang w:bidi="fa-IR"/>
        </w:rPr>
        <w:t xml:space="preserve"> در مورد واقعيتى كه در حدود </w:t>
      </w:r>
      <w:r w:rsidR="00150594">
        <w:rPr>
          <w:rtl/>
          <w:lang w:bidi="fa-IR"/>
        </w:rPr>
        <w:t>200</w:t>
      </w:r>
      <w:r w:rsidRPr="00D92F94">
        <w:rPr>
          <w:rtl/>
          <w:lang w:bidi="fa-IR"/>
        </w:rPr>
        <w:t xml:space="preserve"> روايت صحيح بصورت متواتر، آن هم بوسيله چهل نفر از شخصيتهاى بزرگ و علماى نامدار و مورد اعتماد كه در فراتر از پنجاه كتاب ارزشمند خويش آن را آورده اند، ترديد روا دارد؟</w:t>
      </w:r>
    </w:p>
    <w:p w:rsidR="00D92F94" w:rsidRPr="00D92F94" w:rsidRDefault="00D92F94" w:rsidP="00D92F94">
      <w:pPr>
        <w:pStyle w:val="libNormal"/>
        <w:rPr>
          <w:lang w:bidi="fa-IR"/>
        </w:rPr>
      </w:pPr>
      <w:r w:rsidRPr="00D92F94">
        <w:rPr>
          <w:rtl/>
          <w:lang w:bidi="fa-IR"/>
        </w:rPr>
        <w:t>چهره هاى شايسته اى چون</w:t>
      </w:r>
      <w:r w:rsidR="00132F7E">
        <w:rPr>
          <w:rtl/>
          <w:lang w:bidi="fa-IR"/>
        </w:rPr>
        <w:t>:</w:t>
      </w:r>
      <w:r w:rsidRPr="00D92F94">
        <w:rPr>
          <w:rtl/>
          <w:lang w:bidi="fa-IR"/>
        </w:rPr>
        <w:t xml:space="preserve"> كلينى</w:t>
      </w:r>
      <w:r w:rsidR="00132F7E">
        <w:rPr>
          <w:rtl/>
          <w:lang w:bidi="fa-IR"/>
        </w:rPr>
        <w:t>،</w:t>
      </w:r>
      <w:r w:rsidRPr="00D92F94">
        <w:rPr>
          <w:rtl/>
          <w:lang w:bidi="fa-IR"/>
        </w:rPr>
        <w:t xml:space="preserve"> صدوق</w:t>
      </w:r>
      <w:r w:rsidR="00132F7E">
        <w:rPr>
          <w:rtl/>
          <w:lang w:bidi="fa-IR"/>
        </w:rPr>
        <w:t>،</w:t>
      </w:r>
      <w:r w:rsidRPr="00D92F94">
        <w:rPr>
          <w:rtl/>
          <w:lang w:bidi="fa-IR"/>
        </w:rPr>
        <w:t xml:space="preserve"> طوسى</w:t>
      </w:r>
      <w:r w:rsidR="00132F7E">
        <w:rPr>
          <w:rtl/>
          <w:lang w:bidi="fa-IR"/>
        </w:rPr>
        <w:t>،</w:t>
      </w:r>
      <w:r w:rsidRPr="00D92F94">
        <w:rPr>
          <w:rtl/>
          <w:lang w:bidi="fa-IR"/>
        </w:rPr>
        <w:t xml:space="preserve"> سيد مرتضى</w:t>
      </w:r>
      <w:r w:rsidR="00132F7E">
        <w:rPr>
          <w:rtl/>
          <w:lang w:bidi="fa-IR"/>
        </w:rPr>
        <w:t>،</w:t>
      </w:r>
      <w:r w:rsidRPr="00D92F94">
        <w:rPr>
          <w:rtl/>
          <w:lang w:bidi="fa-IR"/>
        </w:rPr>
        <w:t xml:space="preserve"> نجاشى</w:t>
      </w:r>
      <w:r w:rsidR="00132F7E">
        <w:rPr>
          <w:rtl/>
          <w:lang w:bidi="fa-IR"/>
        </w:rPr>
        <w:t>،</w:t>
      </w:r>
      <w:r w:rsidRPr="00D92F94">
        <w:rPr>
          <w:rtl/>
          <w:lang w:bidi="fa-IR"/>
        </w:rPr>
        <w:t xml:space="preserve"> كشى</w:t>
      </w:r>
      <w:r w:rsidR="00132F7E">
        <w:rPr>
          <w:rtl/>
          <w:lang w:bidi="fa-IR"/>
        </w:rPr>
        <w:t>،</w:t>
      </w:r>
      <w:r w:rsidRPr="00D92F94">
        <w:rPr>
          <w:rtl/>
          <w:lang w:bidi="fa-IR"/>
        </w:rPr>
        <w:t xml:space="preserve"> عياشى</w:t>
      </w:r>
      <w:r w:rsidR="00132F7E">
        <w:rPr>
          <w:rtl/>
          <w:lang w:bidi="fa-IR"/>
        </w:rPr>
        <w:t>،</w:t>
      </w:r>
      <w:r w:rsidRPr="00D92F94">
        <w:rPr>
          <w:rtl/>
          <w:lang w:bidi="fa-IR"/>
        </w:rPr>
        <w:t xml:space="preserve"> على بن ابراهيم</w:t>
      </w:r>
      <w:r w:rsidR="00132F7E">
        <w:rPr>
          <w:rtl/>
          <w:lang w:bidi="fa-IR"/>
        </w:rPr>
        <w:t>،</w:t>
      </w:r>
      <w:r w:rsidRPr="00D92F94">
        <w:rPr>
          <w:rtl/>
          <w:lang w:bidi="fa-IR"/>
        </w:rPr>
        <w:t xml:space="preserve"> سليم هلالى</w:t>
      </w:r>
      <w:r w:rsidR="00132F7E">
        <w:rPr>
          <w:rtl/>
          <w:lang w:bidi="fa-IR"/>
        </w:rPr>
        <w:t>،</w:t>
      </w:r>
      <w:r w:rsidRPr="00D92F94">
        <w:rPr>
          <w:rtl/>
          <w:lang w:bidi="fa-IR"/>
        </w:rPr>
        <w:t xml:space="preserve"> مفيد، كراجكى</w:t>
      </w:r>
      <w:r w:rsidR="00132F7E">
        <w:rPr>
          <w:rtl/>
          <w:lang w:bidi="fa-IR"/>
        </w:rPr>
        <w:t>،</w:t>
      </w:r>
      <w:r w:rsidRPr="00D92F94">
        <w:rPr>
          <w:rtl/>
          <w:lang w:bidi="fa-IR"/>
        </w:rPr>
        <w:t xml:space="preserve"> نعمانى</w:t>
      </w:r>
      <w:r w:rsidR="00132F7E">
        <w:rPr>
          <w:rtl/>
          <w:lang w:bidi="fa-IR"/>
        </w:rPr>
        <w:t>،</w:t>
      </w:r>
      <w:r w:rsidRPr="00D92F94">
        <w:rPr>
          <w:rtl/>
          <w:lang w:bidi="fa-IR"/>
        </w:rPr>
        <w:t xml:space="preserve"> سعد بن عبدالله</w:t>
      </w:r>
      <w:r w:rsidR="00132F7E">
        <w:rPr>
          <w:rtl/>
          <w:lang w:bidi="fa-IR"/>
        </w:rPr>
        <w:t>،</w:t>
      </w:r>
      <w:r w:rsidRPr="00D92F94">
        <w:rPr>
          <w:rtl/>
          <w:lang w:bidi="fa-IR"/>
        </w:rPr>
        <w:t xml:space="preserve"> صفار، ابن قولويه</w:t>
      </w:r>
      <w:r w:rsidR="00132F7E">
        <w:rPr>
          <w:rtl/>
          <w:lang w:bidi="fa-IR"/>
        </w:rPr>
        <w:t>،</w:t>
      </w:r>
      <w:r w:rsidRPr="00D92F94">
        <w:rPr>
          <w:rtl/>
          <w:lang w:bidi="fa-IR"/>
        </w:rPr>
        <w:t xml:space="preserve"> على بن عبدالحميد، ابن طاووس</w:t>
      </w:r>
      <w:r w:rsidR="00132F7E">
        <w:rPr>
          <w:rtl/>
          <w:lang w:bidi="fa-IR"/>
        </w:rPr>
        <w:t>،</w:t>
      </w:r>
      <w:r w:rsidRPr="00D92F94">
        <w:rPr>
          <w:rtl/>
          <w:lang w:bidi="fa-IR"/>
        </w:rPr>
        <w:t xml:space="preserve"> مؤ لف كتاب التنزيل و التحريف</w:t>
      </w:r>
      <w:r w:rsidR="00132F7E">
        <w:rPr>
          <w:rtl/>
          <w:lang w:bidi="fa-IR"/>
        </w:rPr>
        <w:t>،</w:t>
      </w:r>
      <w:r w:rsidRPr="00D92F94">
        <w:rPr>
          <w:rtl/>
          <w:lang w:bidi="fa-IR"/>
        </w:rPr>
        <w:t xml:space="preserve"> طبرسى</w:t>
      </w:r>
      <w:r w:rsidR="00132F7E">
        <w:rPr>
          <w:rtl/>
          <w:lang w:bidi="fa-IR"/>
        </w:rPr>
        <w:t>،</w:t>
      </w:r>
      <w:r w:rsidRPr="00D92F94">
        <w:rPr>
          <w:rtl/>
          <w:lang w:bidi="fa-IR"/>
        </w:rPr>
        <w:t xml:space="preserve"> ابراهيم بن محمد ثقفى</w:t>
      </w:r>
      <w:r w:rsidR="00132F7E">
        <w:rPr>
          <w:rtl/>
          <w:lang w:bidi="fa-IR"/>
        </w:rPr>
        <w:t>،</w:t>
      </w:r>
      <w:r w:rsidRPr="00D92F94">
        <w:rPr>
          <w:rtl/>
          <w:lang w:bidi="fa-IR"/>
        </w:rPr>
        <w:t xml:space="preserve"> محمد بن عباس</w:t>
      </w:r>
      <w:r w:rsidR="00132F7E">
        <w:rPr>
          <w:rtl/>
          <w:lang w:bidi="fa-IR"/>
        </w:rPr>
        <w:t>،</w:t>
      </w:r>
      <w:r w:rsidRPr="00D92F94">
        <w:rPr>
          <w:rtl/>
          <w:lang w:bidi="fa-IR"/>
        </w:rPr>
        <w:t xml:space="preserve"> برقى</w:t>
      </w:r>
      <w:r w:rsidR="00132F7E">
        <w:rPr>
          <w:rtl/>
          <w:lang w:bidi="fa-IR"/>
        </w:rPr>
        <w:t>،</w:t>
      </w:r>
      <w:r w:rsidRPr="00D92F94">
        <w:rPr>
          <w:rtl/>
          <w:lang w:bidi="fa-IR"/>
        </w:rPr>
        <w:t xml:space="preserve"> ابن شهر آشوب</w:t>
      </w:r>
      <w:r w:rsidR="00132F7E">
        <w:rPr>
          <w:rtl/>
          <w:lang w:bidi="fa-IR"/>
        </w:rPr>
        <w:t>،</w:t>
      </w:r>
      <w:r w:rsidRPr="00D92F94">
        <w:rPr>
          <w:rtl/>
          <w:lang w:bidi="fa-IR"/>
        </w:rPr>
        <w:t xml:space="preserve"> حسن بن سليمان</w:t>
      </w:r>
      <w:r w:rsidR="00132F7E">
        <w:rPr>
          <w:rtl/>
          <w:lang w:bidi="fa-IR"/>
        </w:rPr>
        <w:t>،</w:t>
      </w:r>
      <w:r w:rsidRPr="00D92F94">
        <w:rPr>
          <w:rtl/>
          <w:lang w:bidi="fa-IR"/>
        </w:rPr>
        <w:t xml:space="preserve"> قطب راوندى</w:t>
      </w:r>
      <w:r w:rsidR="00132F7E">
        <w:rPr>
          <w:rtl/>
          <w:lang w:bidi="fa-IR"/>
        </w:rPr>
        <w:t>،</w:t>
      </w:r>
      <w:r w:rsidRPr="00D92F94">
        <w:rPr>
          <w:rtl/>
          <w:lang w:bidi="fa-IR"/>
        </w:rPr>
        <w:t xml:space="preserve"> علامه حلى</w:t>
      </w:r>
      <w:r w:rsidR="00132F7E">
        <w:rPr>
          <w:rtl/>
          <w:lang w:bidi="fa-IR"/>
        </w:rPr>
        <w:t>،</w:t>
      </w:r>
      <w:r w:rsidRPr="00D92F94">
        <w:rPr>
          <w:rtl/>
          <w:lang w:bidi="fa-IR"/>
        </w:rPr>
        <w:t xml:space="preserve"> سيد بهاءالدين على بن عبدالكريم</w:t>
      </w:r>
      <w:r w:rsidR="00132F7E">
        <w:rPr>
          <w:rtl/>
          <w:lang w:bidi="fa-IR"/>
        </w:rPr>
        <w:t>،</w:t>
      </w:r>
      <w:r w:rsidRPr="00D92F94">
        <w:rPr>
          <w:rtl/>
          <w:lang w:bidi="fa-IR"/>
        </w:rPr>
        <w:t xml:space="preserve"> احمد بن داوود، حسن بن على</w:t>
      </w:r>
      <w:r w:rsidR="00132F7E">
        <w:rPr>
          <w:rtl/>
          <w:lang w:bidi="fa-IR"/>
        </w:rPr>
        <w:t>،</w:t>
      </w:r>
      <w:r w:rsidRPr="00D92F94">
        <w:rPr>
          <w:rtl/>
          <w:lang w:bidi="fa-IR"/>
        </w:rPr>
        <w:t xml:space="preserve"> على بن حمزه</w:t>
      </w:r>
      <w:r w:rsidR="00132F7E">
        <w:rPr>
          <w:rtl/>
          <w:lang w:bidi="fa-IR"/>
        </w:rPr>
        <w:t>،</w:t>
      </w:r>
      <w:r w:rsidRPr="00D92F94">
        <w:rPr>
          <w:rtl/>
          <w:lang w:bidi="fa-IR"/>
        </w:rPr>
        <w:t xml:space="preserve"> فضل بن شاذان</w:t>
      </w:r>
      <w:r w:rsidR="00132F7E">
        <w:rPr>
          <w:rtl/>
          <w:lang w:bidi="fa-IR"/>
        </w:rPr>
        <w:t>،</w:t>
      </w:r>
      <w:r w:rsidRPr="00D92F94">
        <w:rPr>
          <w:rtl/>
          <w:lang w:bidi="fa-IR"/>
        </w:rPr>
        <w:t xml:space="preserve"> شهيد محمد بن مكى</w:t>
      </w:r>
      <w:r w:rsidR="00132F7E">
        <w:rPr>
          <w:rtl/>
          <w:lang w:bidi="fa-IR"/>
        </w:rPr>
        <w:t>،</w:t>
      </w:r>
      <w:r w:rsidRPr="00D92F94">
        <w:rPr>
          <w:rtl/>
          <w:lang w:bidi="fa-IR"/>
        </w:rPr>
        <w:t xml:space="preserve"> حسين بن حمدان</w:t>
      </w:r>
      <w:r w:rsidR="00132F7E">
        <w:rPr>
          <w:rtl/>
          <w:lang w:bidi="fa-IR"/>
        </w:rPr>
        <w:t>،</w:t>
      </w:r>
      <w:r w:rsidRPr="00D92F94">
        <w:rPr>
          <w:rtl/>
          <w:lang w:bidi="fa-IR"/>
        </w:rPr>
        <w:t xml:space="preserve"> حسن بن محمد، حسن بن محبوب</w:t>
      </w:r>
      <w:r w:rsidR="00132F7E">
        <w:rPr>
          <w:rtl/>
          <w:lang w:bidi="fa-IR"/>
        </w:rPr>
        <w:t>،</w:t>
      </w:r>
      <w:r w:rsidRPr="00D92F94">
        <w:rPr>
          <w:rtl/>
          <w:lang w:bidi="fa-IR"/>
        </w:rPr>
        <w:t xml:space="preserve"> جعفربن محمد، طهر بن عبدالله</w:t>
      </w:r>
      <w:r w:rsidR="00132F7E">
        <w:rPr>
          <w:rtl/>
          <w:lang w:bidi="fa-IR"/>
        </w:rPr>
        <w:t>،</w:t>
      </w:r>
      <w:r w:rsidRPr="00D92F94">
        <w:rPr>
          <w:rtl/>
          <w:lang w:bidi="fa-IR"/>
        </w:rPr>
        <w:t xml:space="preserve"> شاذان ابن جبرئيل</w:t>
      </w:r>
      <w:r w:rsidR="00132F7E">
        <w:rPr>
          <w:rtl/>
          <w:lang w:bidi="fa-IR"/>
        </w:rPr>
        <w:t>،</w:t>
      </w:r>
      <w:r w:rsidRPr="00D92F94">
        <w:rPr>
          <w:rtl/>
          <w:lang w:bidi="fa-IR"/>
        </w:rPr>
        <w:t xml:space="preserve"> صاحب كتاب الفضائل</w:t>
      </w:r>
      <w:r w:rsidR="00132F7E">
        <w:rPr>
          <w:rtl/>
          <w:lang w:bidi="fa-IR"/>
        </w:rPr>
        <w:t>،</w:t>
      </w:r>
      <w:r w:rsidRPr="00D92F94">
        <w:rPr>
          <w:rtl/>
          <w:lang w:bidi="fa-IR"/>
        </w:rPr>
        <w:t xml:space="preserve"> مؤ لف كتاب (العتيق</w:t>
      </w:r>
      <w:r w:rsidR="0046049D">
        <w:rPr>
          <w:rtl/>
          <w:lang w:bidi="fa-IR"/>
        </w:rPr>
        <w:t>)</w:t>
      </w:r>
      <w:r w:rsidRPr="00D92F94">
        <w:rPr>
          <w:rtl/>
          <w:lang w:bidi="fa-IR"/>
        </w:rPr>
        <w:t xml:space="preserve">، مؤ لف كتاب </w:t>
      </w:r>
      <w:r w:rsidRPr="00D92F94">
        <w:rPr>
          <w:rtl/>
          <w:lang w:bidi="fa-IR"/>
        </w:rPr>
        <w:lastRenderedPageBreak/>
        <w:t>(الخطب</w:t>
      </w:r>
      <w:r w:rsidR="0046049D">
        <w:rPr>
          <w:rtl/>
          <w:lang w:bidi="fa-IR"/>
        </w:rPr>
        <w:t>)</w:t>
      </w:r>
      <w:r w:rsidRPr="00D92F94">
        <w:rPr>
          <w:rtl/>
          <w:lang w:bidi="fa-IR"/>
        </w:rPr>
        <w:t xml:space="preserve"> و ديگر نويسندگان و راويان بزرگ و مورد اعتمادى كه كتابهاى آنان نزد ما موجود است و آنان را بطور مشخص</w:t>
      </w:r>
      <w:r w:rsidR="00BB1669">
        <w:rPr>
          <w:rtl/>
          <w:lang w:bidi="fa-IR"/>
        </w:rPr>
        <w:t xml:space="preserve"> </w:t>
      </w:r>
      <w:r w:rsidRPr="00D92F94">
        <w:rPr>
          <w:rtl/>
          <w:lang w:bidi="fa-IR"/>
        </w:rPr>
        <w:t>نمى شناسيم</w:t>
      </w:r>
      <w:r w:rsidR="00132F7E">
        <w:rPr>
          <w:rtl/>
          <w:lang w:bidi="fa-IR"/>
        </w:rPr>
        <w:t>.</w:t>
      </w:r>
      <w:r w:rsidRPr="00D92F94">
        <w:rPr>
          <w:rtl/>
          <w:lang w:bidi="fa-IR"/>
        </w:rPr>
        <w:t>..</w:t>
      </w:r>
      <w:r w:rsidR="0046049D">
        <w:rPr>
          <w:rtl/>
          <w:lang w:bidi="fa-IR"/>
        </w:rPr>
        <w:t>)</w:t>
      </w:r>
    </w:p>
    <w:p w:rsidR="00D92F94" w:rsidRPr="00D92F94" w:rsidRDefault="00D92F94" w:rsidP="0052557B">
      <w:pPr>
        <w:pStyle w:val="libNormal"/>
        <w:rPr>
          <w:lang w:bidi="fa-IR"/>
        </w:rPr>
      </w:pPr>
      <w:r w:rsidRPr="00D92F94">
        <w:rPr>
          <w:rtl/>
          <w:lang w:bidi="fa-IR"/>
        </w:rPr>
        <w:t>راستى اگر مساءله اى همانند مس</w:t>
      </w:r>
      <w:r w:rsidR="0052557B">
        <w:rPr>
          <w:rFonts w:hint="cs"/>
          <w:rtl/>
          <w:lang w:bidi="fa-IR"/>
        </w:rPr>
        <w:t>أ</w:t>
      </w:r>
      <w:r w:rsidRPr="00D92F94">
        <w:rPr>
          <w:rtl/>
          <w:lang w:bidi="fa-IR"/>
        </w:rPr>
        <w:t>له رجعت كه همه شيعيان</w:t>
      </w:r>
      <w:r w:rsidR="00132F7E">
        <w:rPr>
          <w:rtl/>
          <w:lang w:bidi="fa-IR"/>
        </w:rPr>
        <w:t>،</w:t>
      </w:r>
      <w:r w:rsidRPr="00D92F94">
        <w:rPr>
          <w:rtl/>
          <w:lang w:bidi="fa-IR"/>
        </w:rPr>
        <w:t xml:space="preserve"> نسل به نسل آن را روايت كرده اند متواتر نباشد، ديگر در چه چيزى مى توان ادعهاى تواتر نمود؟</w:t>
      </w:r>
    </w:p>
    <w:p w:rsidR="00D92F94" w:rsidRPr="00D92F94" w:rsidRDefault="00D92F94" w:rsidP="00D92F94">
      <w:pPr>
        <w:pStyle w:val="libNormal"/>
        <w:rPr>
          <w:lang w:bidi="fa-IR"/>
        </w:rPr>
      </w:pPr>
      <w:r w:rsidRPr="00D92F94">
        <w:rPr>
          <w:rtl/>
          <w:lang w:bidi="fa-IR"/>
        </w:rPr>
        <w:t>بنظر مى رسد كه كسى كه در اينگونه مسايل</w:t>
      </w:r>
      <w:r w:rsidR="00132F7E">
        <w:rPr>
          <w:rtl/>
          <w:lang w:bidi="fa-IR"/>
        </w:rPr>
        <w:t>،</w:t>
      </w:r>
      <w:r w:rsidRPr="00D92F94">
        <w:rPr>
          <w:rtl/>
          <w:lang w:bidi="fa-IR"/>
        </w:rPr>
        <w:t xml:space="preserve"> ترديد كند در حقانيت خود امامان اهل بيت </w:t>
      </w:r>
      <w:r w:rsidR="002A052C" w:rsidRPr="002A052C">
        <w:rPr>
          <w:rStyle w:val="libAlaemChar"/>
          <w:rtl/>
        </w:rPr>
        <w:t>عليهم‌السلام</w:t>
      </w:r>
      <w:r w:rsidRPr="00D92F94">
        <w:rPr>
          <w:rtl/>
          <w:lang w:bidi="fa-IR"/>
        </w:rPr>
        <w:t xml:space="preserve"> ترديد دارد و آنان را نشناخته است</w:t>
      </w:r>
      <w:r w:rsidR="00132F7E">
        <w:rPr>
          <w:rtl/>
          <w:lang w:bidi="fa-IR"/>
        </w:rPr>
        <w:t>.</w:t>
      </w:r>
      <w:r w:rsidRPr="00D92F94">
        <w:rPr>
          <w:rtl/>
          <w:lang w:bidi="fa-IR"/>
        </w:rPr>
        <w:t xml:space="preserve"> و چون آن ترديد را در ميان شيعه و پيروان راستين و آگاه آنان نمى تواند آشكار و بى پرده بگويد از اين رو در تخريب عقايد استوار و منطقى پيروان خاندان وحى و رسالت به شگردها روى مى آورد. و سخنانى را به هم مى بافد كه ساده لوحان و انديشه هاى سطحى آنها را باور مى كنند و ترديد افكنى ماديگرايان دست مى يازد.</w:t>
      </w:r>
    </w:p>
    <w:p w:rsidR="00D92F94" w:rsidRPr="00D92F94" w:rsidRDefault="00D92F94" w:rsidP="00D92F94">
      <w:pPr>
        <w:pStyle w:val="libNormal"/>
        <w:rPr>
          <w:lang w:bidi="fa-IR"/>
        </w:rPr>
      </w:pPr>
      <w:r w:rsidRPr="00D92F94">
        <w:rPr>
          <w:rtl/>
          <w:lang w:bidi="fa-IR"/>
        </w:rPr>
        <w:t xml:space="preserve">به منظور </w:t>
      </w:r>
      <w:r w:rsidR="00650553">
        <w:rPr>
          <w:rtl/>
          <w:lang w:bidi="fa-IR"/>
        </w:rPr>
        <w:t>تأکید</w:t>
      </w:r>
      <w:r w:rsidRPr="00D92F94">
        <w:rPr>
          <w:rtl/>
          <w:lang w:bidi="fa-IR"/>
        </w:rPr>
        <w:t xml:space="preserve"> و استوارى بيشتر بحث باز هم به نام برخى از كتابها و نويسندگان آنها كه مساءله رجعت را طرح نموده و براى اثبات آن استدلال كرده و يا به مخالفان آن از راههاى مختلف پاسخ گفته اند اشاره مى رود:</w:t>
      </w:r>
    </w:p>
    <w:p w:rsidR="00D92F94" w:rsidRPr="00D92F94" w:rsidRDefault="0052557B" w:rsidP="0052557B">
      <w:pPr>
        <w:pStyle w:val="libBold1"/>
        <w:rPr>
          <w:lang w:bidi="fa-IR"/>
        </w:rPr>
      </w:pPr>
      <w:r>
        <w:rPr>
          <w:rFonts w:hint="cs"/>
          <w:rtl/>
          <w:lang w:bidi="fa-IR"/>
        </w:rPr>
        <w:t>1.</w:t>
      </w:r>
      <w:r w:rsidR="00D92F94" w:rsidRPr="00D92F94">
        <w:rPr>
          <w:rtl/>
          <w:lang w:bidi="fa-IR"/>
        </w:rPr>
        <w:t xml:space="preserve"> (احمد بن داود بن سعيد جرجانى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مرحوم شيخ طوسى در كتاب خويش (الفهرست</w:t>
      </w:r>
      <w:r w:rsidR="0046049D">
        <w:rPr>
          <w:rtl/>
          <w:lang w:bidi="fa-IR"/>
        </w:rPr>
        <w:t>)</w:t>
      </w:r>
      <w:r w:rsidRPr="00D92F94">
        <w:rPr>
          <w:rtl/>
          <w:lang w:bidi="fa-IR"/>
        </w:rPr>
        <w:t xml:space="preserve"> مى نويسد:</w:t>
      </w:r>
    </w:p>
    <w:p w:rsidR="00D92F94" w:rsidRPr="00D92F94" w:rsidRDefault="00D92F94" w:rsidP="00D92F94">
      <w:pPr>
        <w:pStyle w:val="libNormal"/>
        <w:rPr>
          <w:lang w:bidi="fa-IR"/>
        </w:rPr>
      </w:pPr>
      <w:r w:rsidRPr="00D92F94">
        <w:rPr>
          <w:rtl/>
          <w:lang w:bidi="fa-IR"/>
        </w:rPr>
        <w:t>(او در اين مورد كتابى دارد كه نامش (المتعه و الرجعه</w:t>
      </w:r>
      <w:r w:rsidR="0046049D">
        <w:rPr>
          <w:rtl/>
          <w:lang w:bidi="fa-IR"/>
        </w:rPr>
        <w:t>)</w:t>
      </w:r>
      <w:r w:rsidRPr="00D92F94">
        <w:rPr>
          <w:rtl/>
          <w:lang w:bidi="fa-IR"/>
        </w:rPr>
        <w:t xml:space="preserve"> مى باشد.</w:t>
      </w:r>
      <w:r w:rsidR="0046049D">
        <w:rPr>
          <w:rtl/>
          <w:lang w:bidi="fa-IR"/>
        </w:rPr>
        <w:t>)</w:t>
      </w:r>
    </w:p>
    <w:p w:rsidR="00D92F94" w:rsidRPr="00D92F94" w:rsidRDefault="0052557B" w:rsidP="0052557B">
      <w:pPr>
        <w:pStyle w:val="libBold1"/>
        <w:rPr>
          <w:lang w:bidi="fa-IR"/>
        </w:rPr>
      </w:pPr>
      <w:r>
        <w:rPr>
          <w:rFonts w:hint="cs"/>
          <w:rtl/>
          <w:lang w:bidi="fa-IR"/>
        </w:rPr>
        <w:t>2.</w:t>
      </w:r>
      <w:r w:rsidR="00D92F94" w:rsidRPr="00D92F94">
        <w:rPr>
          <w:rtl/>
          <w:lang w:bidi="fa-IR"/>
        </w:rPr>
        <w:t xml:space="preserve"> (حسن بن ابى حمزه بطائنى</w:t>
      </w:r>
      <w:r w:rsidR="0046049D">
        <w:rPr>
          <w:rtl/>
          <w:lang w:bidi="fa-IR"/>
        </w:rPr>
        <w:t>)</w:t>
      </w:r>
    </w:p>
    <w:p w:rsidR="00D92F94" w:rsidRPr="00D92F94" w:rsidRDefault="00D92F94" w:rsidP="00D92F94">
      <w:pPr>
        <w:pStyle w:val="libNormal"/>
        <w:rPr>
          <w:lang w:bidi="fa-IR"/>
        </w:rPr>
      </w:pPr>
      <w:r w:rsidRPr="00D92F94">
        <w:rPr>
          <w:rtl/>
          <w:lang w:bidi="fa-IR"/>
        </w:rPr>
        <w:t>(نجاشى</w:t>
      </w:r>
      <w:r w:rsidR="0046049D">
        <w:rPr>
          <w:rtl/>
          <w:lang w:bidi="fa-IR"/>
        </w:rPr>
        <w:t>)</w:t>
      </w:r>
      <w:r w:rsidRPr="00D92F94">
        <w:rPr>
          <w:rtl/>
          <w:lang w:bidi="fa-IR"/>
        </w:rPr>
        <w:t xml:space="preserve"> به هنگام برشمارى آثارى از او، از جمله</w:t>
      </w:r>
      <w:r w:rsidR="00132F7E">
        <w:rPr>
          <w:rtl/>
          <w:lang w:bidi="fa-IR"/>
        </w:rPr>
        <w:t>،</w:t>
      </w:r>
      <w:r w:rsidRPr="00D92F94">
        <w:rPr>
          <w:rtl/>
          <w:lang w:bidi="fa-IR"/>
        </w:rPr>
        <w:t xml:space="preserve"> كتابى را مى شمارد كه نامش (الرجعة</w:t>
      </w:r>
      <w:r w:rsidR="0046049D">
        <w:rPr>
          <w:rtl/>
          <w:lang w:bidi="fa-IR"/>
        </w:rPr>
        <w:t>)</w:t>
      </w:r>
      <w:r w:rsidRPr="00D92F94">
        <w:rPr>
          <w:rtl/>
          <w:lang w:bidi="fa-IR"/>
        </w:rPr>
        <w:t xml:space="preserve"> مى باشد.</w:t>
      </w:r>
    </w:p>
    <w:p w:rsidR="00D92F94" w:rsidRPr="00D92F94" w:rsidRDefault="0052557B" w:rsidP="0052557B">
      <w:pPr>
        <w:pStyle w:val="libBold1"/>
        <w:rPr>
          <w:lang w:bidi="fa-IR"/>
        </w:rPr>
      </w:pPr>
      <w:r>
        <w:rPr>
          <w:rFonts w:hint="cs"/>
          <w:rtl/>
          <w:lang w:bidi="fa-IR"/>
        </w:rPr>
        <w:t>3.</w:t>
      </w:r>
      <w:r w:rsidR="00D92F94" w:rsidRPr="00D92F94">
        <w:rPr>
          <w:rtl/>
          <w:lang w:bidi="fa-IR"/>
        </w:rPr>
        <w:t xml:space="preserve"> (فضل بن شاذان نيشابورى</w:t>
      </w:r>
      <w:r w:rsidR="00132F7E">
        <w:rPr>
          <w:rtl/>
          <w:lang w:bidi="fa-IR"/>
        </w:rPr>
        <w:t>.</w:t>
      </w:r>
      <w:r w:rsidR="0046049D">
        <w:rPr>
          <w:rtl/>
          <w:lang w:bidi="fa-IR"/>
        </w:rPr>
        <w:t>)</w:t>
      </w:r>
    </w:p>
    <w:p w:rsidR="00D92F94" w:rsidRPr="00D92F94" w:rsidRDefault="00D92F94" w:rsidP="00D92F94">
      <w:pPr>
        <w:pStyle w:val="libNormal"/>
        <w:rPr>
          <w:lang w:bidi="fa-IR"/>
        </w:rPr>
      </w:pPr>
      <w:r w:rsidRPr="00D92F94">
        <w:rPr>
          <w:rtl/>
          <w:lang w:bidi="fa-IR"/>
        </w:rPr>
        <w:t>شيخ طوسى در كتاب مورد اشاره اش و نيز (نجاشى</w:t>
      </w:r>
      <w:r w:rsidR="0046049D">
        <w:rPr>
          <w:rtl/>
          <w:lang w:bidi="fa-IR"/>
        </w:rPr>
        <w:t>)</w:t>
      </w:r>
      <w:r w:rsidRPr="00D92F94">
        <w:rPr>
          <w:rtl/>
          <w:lang w:bidi="fa-IR"/>
        </w:rPr>
        <w:t xml:space="preserve"> مى گويد: (او كتابى دارد كه در اثبات (رجعت</w:t>
      </w:r>
      <w:r w:rsidR="0046049D">
        <w:rPr>
          <w:rtl/>
          <w:lang w:bidi="fa-IR"/>
        </w:rPr>
        <w:t>)</w:t>
      </w:r>
      <w:r w:rsidRPr="00D92F94">
        <w:rPr>
          <w:rtl/>
          <w:lang w:bidi="fa-IR"/>
        </w:rPr>
        <w:t xml:space="preserve"> نوشته است</w:t>
      </w:r>
      <w:r w:rsidR="00132F7E">
        <w:rPr>
          <w:rtl/>
          <w:lang w:bidi="fa-IR"/>
        </w:rPr>
        <w:t>.</w:t>
      </w:r>
      <w:r w:rsidR="0046049D">
        <w:rPr>
          <w:rtl/>
          <w:lang w:bidi="fa-IR"/>
        </w:rPr>
        <w:t>)</w:t>
      </w:r>
    </w:p>
    <w:p w:rsidR="00D92F94" w:rsidRPr="00D92F94" w:rsidRDefault="0052557B" w:rsidP="0052557B">
      <w:pPr>
        <w:pStyle w:val="libBold1"/>
        <w:rPr>
          <w:lang w:bidi="fa-IR"/>
        </w:rPr>
      </w:pPr>
      <w:r>
        <w:rPr>
          <w:rFonts w:hint="cs"/>
          <w:rtl/>
          <w:lang w:bidi="fa-IR"/>
        </w:rPr>
        <w:t>4.</w:t>
      </w:r>
      <w:r w:rsidR="00D92F94" w:rsidRPr="00D92F94">
        <w:rPr>
          <w:rtl/>
          <w:lang w:bidi="fa-IR"/>
        </w:rPr>
        <w:t xml:space="preserve"> مرحوم (صدوق</w:t>
      </w:r>
      <w:r w:rsidR="0046049D">
        <w:rPr>
          <w:rtl/>
          <w:lang w:bidi="fa-IR"/>
        </w:rPr>
        <w:t>)</w:t>
      </w:r>
    </w:p>
    <w:p w:rsidR="00D92F94" w:rsidRPr="00D92F94" w:rsidRDefault="00D92F94" w:rsidP="00D92F94">
      <w:pPr>
        <w:pStyle w:val="libNormal"/>
        <w:rPr>
          <w:lang w:bidi="fa-IR"/>
        </w:rPr>
      </w:pPr>
      <w:r w:rsidRPr="00D92F94">
        <w:rPr>
          <w:rtl/>
          <w:lang w:bidi="fa-IR"/>
        </w:rPr>
        <w:lastRenderedPageBreak/>
        <w:t>(نجاشى</w:t>
      </w:r>
      <w:r w:rsidR="0046049D">
        <w:rPr>
          <w:rtl/>
          <w:lang w:bidi="fa-IR"/>
        </w:rPr>
        <w:t>)</w:t>
      </w:r>
      <w:r w:rsidRPr="00D92F94">
        <w:rPr>
          <w:rtl/>
          <w:lang w:bidi="fa-IR"/>
        </w:rPr>
        <w:t xml:space="preserve"> ضمن برشمردن كتابها و آثار علمى او، از جمله به كتاب (الرجعة</w:t>
      </w:r>
      <w:r w:rsidR="0046049D">
        <w:rPr>
          <w:rtl/>
          <w:lang w:bidi="fa-IR"/>
        </w:rPr>
        <w:t>)</w:t>
      </w:r>
      <w:r w:rsidRPr="00D92F94">
        <w:rPr>
          <w:rtl/>
          <w:lang w:bidi="fa-IR"/>
        </w:rPr>
        <w:t xml:space="preserve"> او تصريح مى كند.</w:t>
      </w:r>
    </w:p>
    <w:p w:rsidR="00D92F94" w:rsidRPr="00D92F94" w:rsidRDefault="00150594" w:rsidP="0052557B">
      <w:pPr>
        <w:pStyle w:val="libBold1"/>
        <w:rPr>
          <w:lang w:bidi="fa-IR"/>
        </w:rPr>
      </w:pPr>
      <w:r>
        <w:rPr>
          <w:rFonts w:hint="cs"/>
          <w:rtl/>
          <w:lang w:bidi="fa-IR"/>
        </w:rPr>
        <w:t>5</w:t>
      </w:r>
      <w:r w:rsidR="0052557B">
        <w:rPr>
          <w:rFonts w:hint="cs"/>
          <w:rtl/>
          <w:lang w:bidi="fa-IR"/>
        </w:rPr>
        <w:t>.</w:t>
      </w:r>
      <w:r w:rsidR="00D92F94" w:rsidRPr="00D92F94">
        <w:rPr>
          <w:rtl/>
          <w:lang w:bidi="fa-IR"/>
        </w:rPr>
        <w:t xml:space="preserve"> (محمد بن مسعود عياشى</w:t>
      </w:r>
      <w:r w:rsidR="0046049D">
        <w:rPr>
          <w:rtl/>
          <w:lang w:bidi="fa-IR"/>
        </w:rPr>
        <w:t>)</w:t>
      </w:r>
    </w:p>
    <w:p w:rsidR="00D92F94" w:rsidRPr="00D92F94" w:rsidRDefault="00D92F94" w:rsidP="00D92F94">
      <w:pPr>
        <w:pStyle w:val="libNormal"/>
        <w:rPr>
          <w:lang w:bidi="fa-IR"/>
        </w:rPr>
      </w:pPr>
      <w:r w:rsidRPr="00D92F94">
        <w:rPr>
          <w:rtl/>
          <w:lang w:bidi="fa-IR"/>
        </w:rPr>
        <w:t>شيخ طوسى و نجاشى در فهرست</w:t>
      </w:r>
      <w:r w:rsidR="00132F7E">
        <w:rPr>
          <w:rtl/>
          <w:lang w:bidi="fa-IR"/>
        </w:rPr>
        <w:t>،</w:t>
      </w:r>
      <w:r w:rsidRPr="00D92F94">
        <w:rPr>
          <w:rtl/>
          <w:lang w:bidi="fa-IR"/>
        </w:rPr>
        <w:t xml:space="preserve"> به كتاب او اشاره مى كنند كه در مورد رجعت نوشته است</w:t>
      </w:r>
      <w:r w:rsidR="00132F7E">
        <w:rPr>
          <w:rtl/>
          <w:lang w:bidi="fa-IR"/>
        </w:rPr>
        <w:t>.</w:t>
      </w:r>
    </w:p>
    <w:p w:rsidR="008F24C2" w:rsidRDefault="00CE536B" w:rsidP="00D92F94">
      <w:pPr>
        <w:pStyle w:val="libNormal"/>
        <w:rPr>
          <w:rtl/>
          <w:lang w:bidi="fa-IR"/>
        </w:rPr>
      </w:pPr>
      <w:r>
        <w:rPr>
          <w:rtl/>
          <w:lang w:bidi="fa-IR"/>
        </w:rPr>
        <w:br w:type="page"/>
      </w:r>
    </w:p>
    <w:p w:rsidR="00CE536B" w:rsidRPr="00D92F94" w:rsidRDefault="00150594" w:rsidP="006466D0">
      <w:pPr>
        <w:pStyle w:val="libFootnote0"/>
        <w:rPr>
          <w:lang w:bidi="fa-IR"/>
        </w:rPr>
      </w:pPr>
      <w:r>
        <w:rPr>
          <w:rtl/>
          <w:lang w:bidi="fa-IR"/>
        </w:rPr>
        <w:t>1</w:t>
      </w:r>
      <w:r w:rsidR="00CE536B" w:rsidRPr="00D92F94">
        <w:rPr>
          <w:rtl/>
          <w:lang w:bidi="fa-IR"/>
        </w:rPr>
        <w:t>- كافى</w:t>
      </w:r>
      <w:r w:rsidR="00CE536B">
        <w:rPr>
          <w:rtl/>
          <w:lang w:bidi="fa-IR"/>
        </w:rPr>
        <w:t>،</w:t>
      </w:r>
      <w:r w:rsidR="00CE536B" w:rsidRPr="00D92F94">
        <w:rPr>
          <w:rtl/>
          <w:lang w:bidi="fa-IR"/>
        </w:rPr>
        <w:t xml:space="preserve"> ج </w:t>
      </w:r>
      <w:r>
        <w:rPr>
          <w:rtl/>
          <w:lang w:bidi="fa-IR"/>
        </w:rPr>
        <w:t>1</w:t>
      </w:r>
      <w:r w:rsidR="00CE536B" w:rsidRPr="00D92F94">
        <w:rPr>
          <w:rtl/>
          <w:lang w:bidi="fa-IR"/>
        </w:rPr>
        <w:t xml:space="preserve">، ص </w:t>
      </w:r>
      <w:r>
        <w:rPr>
          <w:rtl/>
          <w:lang w:bidi="fa-IR"/>
        </w:rPr>
        <w:t>411</w:t>
      </w:r>
      <w:r w:rsidR="00CE536B" w:rsidRPr="00D92F94">
        <w:rPr>
          <w:rtl/>
          <w:lang w:bidi="fa-IR"/>
        </w:rPr>
        <w:t>، وسايل الشيعه</w:t>
      </w:r>
      <w:r w:rsidR="00CE536B">
        <w:rPr>
          <w:rtl/>
          <w:lang w:bidi="fa-IR"/>
        </w:rPr>
        <w:t>،</w:t>
      </w:r>
      <w:r w:rsidR="00CE536B" w:rsidRPr="00D92F94">
        <w:rPr>
          <w:rtl/>
          <w:lang w:bidi="fa-IR"/>
        </w:rPr>
        <w:t xml:space="preserve"> ج </w:t>
      </w:r>
      <w:r>
        <w:rPr>
          <w:rtl/>
          <w:lang w:bidi="fa-IR"/>
        </w:rPr>
        <w:t>10</w:t>
      </w:r>
      <w:r w:rsidR="00CE536B" w:rsidRPr="00D92F94">
        <w:rPr>
          <w:rtl/>
          <w:lang w:bidi="fa-IR"/>
        </w:rPr>
        <w:t xml:space="preserve">، ص </w:t>
      </w:r>
      <w:r>
        <w:rPr>
          <w:rtl/>
          <w:lang w:bidi="fa-IR"/>
        </w:rPr>
        <w:t>470</w:t>
      </w:r>
      <w:r w:rsidR="00CE536B" w:rsidRPr="00D92F94">
        <w:rPr>
          <w:rtl/>
          <w:lang w:bidi="fa-IR"/>
        </w:rPr>
        <w:t xml:space="preserve"> و بحارالانوار، ج </w:t>
      </w:r>
      <w:r>
        <w:rPr>
          <w:rtl/>
          <w:lang w:bidi="fa-IR"/>
        </w:rPr>
        <w:t>24</w:t>
      </w:r>
      <w:r w:rsidR="00CE536B" w:rsidRPr="00D92F94">
        <w:rPr>
          <w:rtl/>
          <w:lang w:bidi="fa-IR"/>
        </w:rPr>
        <w:t xml:space="preserve">، ص </w:t>
      </w:r>
      <w:r>
        <w:rPr>
          <w:rtl/>
          <w:lang w:bidi="fa-IR"/>
        </w:rPr>
        <w:t>211</w:t>
      </w:r>
      <w:r w:rsidR="00CE536B" w:rsidRPr="00D92F94">
        <w:rPr>
          <w:rtl/>
          <w:lang w:bidi="fa-IR"/>
        </w:rPr>
        <w:t>.</w:t>
      </w:r>
    </w:p>
    <w:p w:rsidR="00CE536B" w:rsidRPr="00D92F94" w:rsidRDefault="00150594" w:rsidP="006466D0">
      <w:pPr>
        <w:pStyle w:val="libFootnote0"/>
        <w:rPr>
          <w:lang w:bidi="fa-IR"/>
        </w:rPr>
      </w:pPr>
      <w:r>
        <w:rPr>
          <w:rtl/>
          <w:lang w:bidi="fa-IR"/>
        </w:rPr>
        <w:t>2</w:t>
      </w:r>
      <w:r w:rsidR="00CE536B" w:rsidRPr="00D92F94">
        <w:rPr>
          <w:rtl/>
          <w:lang w:bidi="fa-IR"/>
        </w:rPr>
        <w:t xml:space="preserve">- سوره هود، آيه </w:t>
      </w:r>
      <w:r>
        <w:rPr>
          <w:rtl/>
          <w:lang w:bidi="fa-IR"/>
        </w:rPr>
        <w:t>86</w:t>
      </w:r>
      <w:r w:rsidR="00CE536B" w:rsidRPr="00D92F94">
        <w:rPr>
          <w:rtl/>
          <w:lang w:bidi="fa-IR"/>
        </w:rPr>
        <w:t>.</w:t>
      </w:r>
    </w:p>
    <w:p w:rsidR="00CE536B" w:rsidRPr="00D92F94" w:rsidRDefault="00150594" w:rsidP="006466D0">
      <w:pPr>
        <w:pStyle w:val="libFootnote0"/>
        <w:rPr>
          <w:lang w:bidi="fa-IR"/>
        </w:rPr>
      </w:pPr>
      <w:r>
        <w:rPr>
          <w:rtl/>
          <w:lang w:bidi="fa-IR"/>
        </w:rPr>
        <w:t>3</w:t>
      </w:r>
      <w:r w:rsidR="00CE536B" w:rsidRPr="00D92F94">
        <w:rPr>
          <w:rtl/>
          <w:lang w:bidi="fa-IR"/>
        </w:rPr>
        <w:t xml:space="preserve">- سوره نور، آيه </w:t>
      </w:r>
      <w:r>
        <w:rPr>
          <w:rtl/>
          <w:lang w:bidi="fa-IR"/>
        </w:rPr>
        <w:t>63</w:t>
      </w:r>
      <w:r w:rsidR="00CE536B" w:rsidRPr="00D92F94">
        <w:rPr>
          <w:rtl/>
          <w:lang w:bidi="fa-IR"/>
        </w:rPr>
        <w:t>.</w:t>
      </w:r>
    </w:p>
    <w:p w:rsidR="00CE536B" w:rsidRPr="00D92F94" w:rsidRDefault="00150594" w:rsidP="006466D0">
      <w:pPr>
        <w:pStyle w:val="libFootnote0"/>
        <w:rPr>
          <w:lang w:bidi="fa-IR"/>
        </w:rPr>
      </w:pPr>
      <w:r>
        <w:rPr>
          <w:rtl/>
          <w:lang w:bidi="fa-IR"/>
        </w:rPr>
        <w:t>4</w:t>
      </w:r>
      <w:r w:rsidR="00CE536B" w:rsidRPr="00D92F94">
        <w:rPr>
          <w:rtl/>
          <w:lang w:bidi="fa-IR"/>
        </w:rPr>
        <w:t xml:space="preserve">- بحارالانوار، ج </w:t>
      </w:r>
      <w:r>
        <w:rPr>
          <w:rtl/>
          <w:lang w:bidi="fa-IR"/>
        </w:rPr>
        <w:t>52</w:t>
      </w:r>
      <w:r w:rsidR="00CE536B" w:rsidRPr="00D92F94">
        <w:rPr>
          <w:rtl/>
          <w:lang w:bidi="fa-IR"/>
        </w:rPr>
        <w:t xml:space="preserve">، ص </w:t>
      </w:r>
      <w:r>
        <w:rPr>
          <w:rtl/>
          <w:lang w:bidi="fa-IR"/>
        </w:rPr>
        <w:t>331</w:t>
      </w:r>
      <w:r w:rsidR="00CE536B" w:rsidRPr="00D92F94">
        <w:rPr>
          <w:rtl/>
          <w:lang w:bidi="fa-IR"/>
        </w:rPr>
        <w:t xml:space="preserve"> و غيبت طوسى</w:t>
      </w:r>
      <w:r w:rsidR="00CE536B">
        <w:rPr>
          <w:rtl/>
          <w:lang w:bidi="fa-IR"/>
        </w:rPr>
        <w:t>،</w:t>
      </w:r>
      <w:r w:rsidR="00CE536B" w:rsidRPr="00D92F94">
        <w:rPr>
          <w:rtl/>
          <w:lang w:bidi="fa-IR"/>
        </w:rPr>
        <w:t xml:space="preserve"> ص </w:t>
      </w:r>
      <w:r>
        <w:rPr>
          <w:rtl/>
          <w:lang w:bidi="fa-IR"/>
        </w:rPr>
        <w:t>282</w:t>
      </w:r>
      <w:r w:rsidR="00CE536B" w:rsidRPr="00D92F94">
        <w:rPr>
          <w:rtl/>
          <w:lang w:bidi="fa-IR"/>
        </w:rPr>
        <w:t>.</w:t>
      </w:r>
    </w:p>
    <w:p w:rsidR="00CE536B" w:rsidRPr="00D92F94" w:rsidRDefault="00150594" w:rsidP="006466D0">
      <w:pPr>
        <w:pStyle w:val="libFootnote0"/>
        <w:rPr>
          <w:lang w:bidi="fa-IR"/>
        </w:rPr>
      </w:pPr>
      <w:r>
        <w:rPr>
          <w:rtl/>
          <w:lang w:bidi="fa-IR"/>
        </w:rPr>
        <w:t>5</w:t>
      </w:r>
      <w:r w:rsidR="00CE536B" w:rsidRPr="00D92F94">
        <w:rPr>
          <w:rtl/>
          <w:lang w:bidi="fa-IR"/>
        </w:rPr>
        <w:t>- فاضل معاصر، صديق ارجمند، جناب سيد ثامر عميدى در كتاب گرانسنگ خويش (دفاع عن الكافى</w:t>
      </w:r>
      <w:r w:rsidR="00CE536B">
        <w:rPr>
          <w:rtl/>
          <w:lang w:bidi="fa-IR"/>
        </w:rPr>
        <w:t>)</w:t>
      </w:r>
      <w:r w:rsidR="00CE536B" w:rsidRPr="00D92F94">
        <w:rPr>
          <w:rtl/>
          <w:lang w:bidi="fa-IR"/>
        </w:rPr>
        <w:t xml:space="preserve"> صفحه </w:t>
      </w:r>
      <w:r>
        <w:rPr>
          <w:rtl/>
          <w:lang w:bidi="fa-IR"/>
        </w:rPr>
        <w:t>345</w:t>
      </w:r>
      <w:r w:rsidR="00CE536B" w:rsidRPr="00D92F94">
        <w:rPr>
          <w:rtl/>
          <w:lang w:bidi="fa-IR"/>
        </w:rPr>
        <w:t xml:space="preserve">، نام بيش از پنجاه نفر از علماى مشهور اهل سنت را ذكر نموده كه تصريح به صحت و يا متواتر بودن احاديث حضرت مهدى </w:t>
      </w:r>
      <w:r w:rsidR="00CE536B" w:rsidRPr="004155EF">
        <w:rPr>
          <w:rStyle w:val="libAlaemChar"/>
          <w:rtl/>
        </w:rPr>
        <w:t>عليه‌السلام</w:t>
      </w:r>
      <w:r w:rsidR="00CE536B" w:rsidRPr="00D92F94">
        <w:rPr>
          <w:rtl/>
          <w:lang w:bidi="fa-IR"/>
        </w:rPr>
        <w:t xml:space="preserve"> نموده اند. و همچنين مراجعه شود به كتاب پرارج منتخب الاثر، ص </w:t>
      </w:r>
      <w:r>
        <w:rPr>
          <w:rtl/>
          <w:lang w:bidi="fa-IR"/>
        </w:rPr>
        <w:t>3</w:t>
      </w:r>
      <w:r w:rsidR="00CE536B" w:rsidRPr="00D92F94">
        <w:rPr>
          <w:rtl/>
          <w:lang w:bidi="fa-IR"/>
        </w:rPr>
        <w:t>.</w:t>
      </w:r>
    </w:p>
    <w:p w:rsidR="00CE536B" w:rsidRPr="00D92F94" w:rsidRDefault="00150594" w:rsidP="006466D0">
      <w:pPr>
        <w:pStyle w:val="libFootnote0"/>
        <w:rPr>
          <w:lang w:bidi="fa-IR"/>
        </w:rPr>
      </w:pPr>
      <w:r>
        <w:rPr>
          <w:rtl/>
          <w:lang w:bidi="fa-IR"/>
        </w:rPr>
        <w:t>6</w:t>
      </w:r>
      <w:r w:rsidR="00CE536B" w:rsidRPr="00D92F94">
        <w:rPr>
          <w:rtl/>
          <w:lang w:bidi="fa-IR"/>
        </w:rPr>
        <w:t>- البرهان فى علامات مهدى آخر الزمان</w:t>
      </w:r>
      <w:r w:rsidR="00CE536B">
        <w:rPr>
          <w:rtl/>
          <w:lang w:bidi="fa-IR"/>
        </w:rPr>
        <w:t>،</w:t>
      </w:r>
      <w:r w:rsidR="00CE536B" w:rsidRPr="00D92F94">
        <w:rPr>
          <w:rtl/>
          <w:lang w:bidi="fa-IR"/>
        </w:rPr>
        <w:t xml:space="preserve"> ص </w:t>
      </w:r>
      <w:r>
        <w:rPr>
          <w:rtl/>
          <w:lang w:bidi="fa-IR"/>
        </w:rPr>
        <w:t>177</w:t>
      </w:r>
      <w:r w:rsidR="00CE536B" w:rsidRPr="00D92F94">
        <w:rPr>
          <w:rtl/>
          <w:lang w:bidi="fa-IR"/>
        </w:rPr>
        <w:t xml:space="preserve">، باب </w:t>
      </w:r>
      <w:r>
        <w:rPr>
          <w:rtl/>
          <w:lang w:bidi="fa-IR"/>
        </w:rPr>
        <w:t>13</w:t>
      </w:r>
      <w:r w:rsidR="00CE536B" w:rsidRPr="00D92F94">
        <w:rPr>
          <w:rtl/>
          <w:lang w:bidi="fa-IR"/>
        </w:rPr>
        <w:t>.</w:t>
      </w:r>
    </w:p>
    <w:p w:rsidR="00CE536B" w:rsidRPr="00D92F94" w:rsidRDefault="00150594" w:rsidP="006466D0">
      <w:pPr>
        <w:pStyle w:val="libFootnote0"/>
        <w:rPr>
          <w:lang w:bidi="fa-IR"/>
        </w:rPr>
      </w:pPr>
      <w:r>
        <w:rPr>
          <w:rtl/>
          <w:lang w:bidi="fa-IR"/>
        </w:rPr>
        <w:t>7</w:t>
      </w:r>
      <w:r w:rsidR="00CE536B" w:rsidRPr="00D92F94">
        <w:rPr>
          <w:rtl/>
          <w:lang w:bidi="fa-IR"/>
        </w:rPr>
        <w:t>- مقدمه ابن خلدون</w:t>
      </w:r>
      <w:r w:rsidR="00CE536B">
        <w:rPr>
          <w:rtl/>
          <w:lang w:bidi="fa-IR"/>
        </w:rPr>
        <w:t>،</w:t>
      </w:r>
      <w:r w:rsidR="00CE536B" w:rsidRPr="00D92F94">
        <w:rPr>
          <w:rtl/>
          <w:lang w:bidi="fa-IR"/>
        </w:rPr>
        <w:t xml:space="preserve"> چاپ بيروت</w:t>
      </w:r>
      <w:r w:rsidR="00CE536B">
        <w:rPr>
          <w:rtl/>
          <w:lang w:bidi="fa-IR"/>
        </w:rPr>
        <w:t>،</w:t>
      </w:r>
      <w:r w:rsidR="00CE536B" w:rsidRPr="00D92F94">
        <w:rPr>
          <w:rtl/>
          <w:lang w:bidi="fa-IR"/>
        </w:rPr>
        <w:t xml:space="preserve"> طبع سال </w:t>
      </w:r>
      <w:r>
        <w:rPr>
          <w:rtl/>
          <w:lang w:bidi="fa-IR"/>
        </w:rPr>
        <w:t>1408</w:t>
      </w:r>
      <w:r w:rsidR="00CE536B" w:rsidRPr="00D92F94">
        <w:rPr>
          <w:rtl/>
          <w:lang w:bidi="fa-IR"/>
        </w:rPr>
        <w:t xml:space="preserve">، ص </w:t>
      </w:r>
      <w:r>
        <w:rPr>
          <w:rtl/>
          <w:lang w:bidi="fa-IR"/>
        </w:rPr>
        <w:t>311</w:t>
      </w:r>
      <w:r w:rsidR="00CE536B" w:rsidRPr="00D92F94">
        <w:rPr>
          <w:rtl/>
          <w:lang w:bidi="fa-IR"/>
        </w:rPr>
        <w:t>.</w:t>
      </w:r>
    </w:p>
    <w:p w:rsidR="00CE536B" w:rsidRPr="00D92F94" w:rsidRDefault="00150594" w:rsidP="006466D0">
      <w:pPr>
        <w:pStyle w:val="libFootnote0"/>
        <w:rPr>
          <w:lang w:bidi="fa-IR"/>
        </w:rPr>
      </w:pPr>
      <w:r>
        <w:rPr>
          <w:rtl/>
          <w:lang w:bidi="fa-IR"/>
        </w:rPr>
        <w:t>8</w:t>
      </w:r>
      <w:r w:rsidR="00CE536B" w:rsidRPr="00D92F94">
        <w:rPr>
          <w:rtl/>
          <w:lang w:bidi="fa-IR"/>
        </w:rPr>
        <w:t>- تاج العروس</w:t>
      </w:r>
      <w:r w:rsidR="00CE536B">
        <w:rPr>
          <w:rtl/>
          <w:lang w:bidi="fa-IR"/>
        </w:rPr>
        <w:t>،</w:t>
      </w:r>
      <w:r w:rsidR="00CE536B" w:rsidRPr="00D92F94">
        <w:rPr>
          <w:rtl/>
          <w:lang w:bidi="fa-IR"/>
        </w:rPr>
        <w:t xml:space="preserve"> ماده هدى</w:t>
      </w:r>
      <w:r w:rsidR="00CE536B">
        <w:rPr>
          <w:rtl/>
          <w:lang w:bidi="fa-IR"/>
        </w:rPr>
        <w:t>.</w:t>
      </w:r>
    </w:p>
    <w:p w:rsidR="00CE536B" w:rsidRPr="00D92F94" w:rsidRDefault="00150594" w:rsidP="006466D0">
      <w:pPr>
        <w:pStyle w:val="libFootnote0"/>
        <w:rPr>
          <w:lang w:bidi="fa-IR"/>
        </w:rPr>
      </w:pPr>
      <w:r>
        <w:rPr>
          <w:rtl/>
          <w:lang w:bidi="fa-IR"/>
        </w:rPr>
        <w:t>9</w:t>
      </w:r>
      <w:r w:rsidR="00CE536B" w:rsidRPr="00D92F94">
        <w:rPr>
          <w:rtl/>
          <w:lang w:bidi="fa-IR"/>
        </w:rPr>
        <w:t>- غاية الماءمول</w:t>
      </w:r>
      <w:r w:rsidR="00CE536B">
        <w:rPr>
          <w:rtl/>
          <w:lang w:bidi="fa-IR"/>
        </w:rPr>
        <w:t>،</w:t>
      </w:r>
      <w:r w:rsidR="00CE536B" w:rsidRPr="00D92F94">
        <w:rPr>
          <w:rtl/>
          <w:lang w:bidi="fa-IR"/>
        </w:rPr>
        <w:t xml:space="preserve"> ج </w:t>
      </w:r>
      <w:r>
        <w:rPr>
          <w:rtl/>
          <w:lang w:bidi="fa-IR"/>
        </w:rPr>
        <w:t>5</w:t>
      </w:r>
      <w:r w:rsidR="00CE536B" w:rsidRPr="00D92F94">
        <w:rPr>
          <w:rtl/>
          <w:lang w:bidi="fa-IR"/>
        </w:rPr>
        <w:t xml:space="preserve">، ص </w:t>
      </w:r>
      <w:r>
        <w:rPr>
          <w:rtl/>
          <w:lang w:bidi="fa-IR"/>
        </w:rPr>
        <w:t>312</w:t>
      </w:r>
      <w:r w:rsidR="00CE536B" w:rsidRPr="00D92F94">
        <w:rPr>
          <w:rtl/>
          <w:lang w:bidi="fa-IR"/>
        </w:rPr>
        <w:t xml:space="preserve">، باب </w:t>
      </w:r>
      <w:r>
        <w:rPr>
          <w:rtl/>
          <w:lang w:bidi="fa-IR"/>
        </w:rPr>
        <w:t>7</w:t>
      </w:r>
      <w:r w:rsidR="00CE536B" w:rsidRPr="00D92F94">
        <w:rPr>
          <w:rtl/>
          <w:lang w:bidi="fa-IR"/>
        </w:rPr>
        <w:t>.</w:t>
      </w:r>
    </w:p>
    <w:p w:rsidR="00CE536B" w:rsidRPr="00D92F94" w:rsidRDefault="00150594" w:rsidP="006466D0">
      <w:pPr>
        <w:pStyle w:val="libFootnote0"/>
        <w:rPr>
          <w:lang w:bidi="fa-IR"/>
        </w:rPr>
      </w:pPr>
      <w:r>
        <w:rPr>
          <w:rtl/>
          <w:lang w:bidi="fa-IR"/>
        </w:rPr>
        <w:t>10</w:t>
      </w:r>
      <w:r w:rsidR="00CE536B" w:rsidRPr="00D92F94">
        <w:rPr>
          <w:rtl/>
          <w:lang w:bidi="fa-IR"/>
        </w:rPr>
        <w:t xml:space="preserve">- كتاب منتخب الاثر، ص </w:t>
      </w:r>
      <w:r>
        <w:rPr>
          <w:rtl/>
          <w:lang w:bidi="fa-IR"/>
        </w:rPr>
        <w:t>3</w:t>
      </w:r>
      <w:r w:rsidR="00CE536B" w:rsidRPr="00D92F94">
        <w:rPr>
          <w:rtl/>
          <w:lang w:bidi="fa-IR"/>
        </w:rPr>
        <w:t>.</w:t>
      </w:r>
    </w:p>
    <w:p w:rsidR="00CE536B" w:rsidRPr="00D92F94" w:rsidRDefault="00150594" w:rsidP="006466D0">
      <w:pPr>
        <w:pStyle w:val="libFootnote0"/>
        <w:rPr>
          <w:lang w:bidi="fa-IR"/>
        </w:rPr>
      </w:pPr>
      <w:r>
        <w:rPr>
          <w:rtl/>
          <w:lang w:bidi="fa-IR"/>
        </w:rPr>
        <w:t>11</w:t>
      </w:r>
      <w:r w:rsidR="00CE536B" w:rsidRPr="00D92F94">
        <w:rPr>
          <w:rtl/>
          <w:lang w:bidi="fa-IR"/>
        </w:rPr>
        <w:t xml:space="preserve">- منتخب الاثر، ص </w:t>
      </w:r>
      <w:r>
        <w:rPr>
          <w:rtl/>
          <w:lang w:bidi="fa-IR"/>
        </w:rPr>
        <w:t>320</w:t>
      </w:r>
      <w:r w:rsidR="00CE536B" w:rsidRPr="00D92F94">
        <w:rPr>
          <w:rtl/>
          <w:lang w:bidi="fa-IR"/>
        </w:rPr>
        <w:t>.</w:t>
      </w:r>
    </w:p>
    <w:p w:rsidR="00CE536B" w:rsidRPr="00D92F94" w:rsidRDefault="00150594" w:rsidP="006466D0">
      <w:pPr>
        <w:pStyle w:val="libFootnote0"/>
        <w:rPr>
          <w:lang w:bidi="fa-IR"/>
        </w:rPr>
      </w:pPr>
      <w:r>
        <w:rPr>
          <w:rtl/>
          <w:lang w:bidi="fa-IR"/>
        </w:rPr>
        <w:t>12</w:t>
      </w:r>
      <w:r w:rsidR="00CE536B" w:rsidRPr="00D92F94">
        <w:rPr>
          <w:rtl/>
          <w:lang w:bidi="fa-IR"/>
        </w:rPr>
        <w:t>- مهدى منتظر در نهج البلاغه</w:t>
      </w:r>
      <w:r w:rsidR="00CE536B">
        <w:rPr>
          <w:rtl/>
          <w:lang w:bidi="fa-IR"/>
        </w:rPr>
        <w:t>،</w:t>
      </w:r>
      <w:r w:rsidR="00CE536B" w:rsidRPr="00D92F94">
        <w:rPr>
          <w:rtl/>
          <w:lang w:bidi="fa-IR"/>
        </w:rPr>
        <w:t xml:space="preserve"> ص </w:t>
      </w:r>
      <w:r>
        <w:rPr>
          <w:rtl/>
          <w:lang w:bidi="fa-IR"/>
        </w:rPr>
        <w:t>23</w:t>
      </w:r>
      <w:r w:rsidR="00CE536B" w:rsidRPr="00D92F94">
        <w:rPr>
          <w:rtl/>
          <w:lang w:bidi="fa-IR"/>
        </w:rPr>
        <w:t>.</w:t>
      </w:r>
    </w:p>
    <w:p w:rsidR="00CE536B" w:rsidRPr="00D92F94" w:rsidRDefault="00150594" w:rsidP="006466D0">
      <w:pPr>
        <w:pStyle w:val="libFootnote0"/>
        <w:rPr>
          <w:lang w:bidi="fa-IR"/>
        </w:rPr>
      </w:pPr>
      <w:r>
        <w:rPr>
          <w:rtl/>
          <w:lang w:bidi="fa-IR"/>
        </w:rPr>
        <w:t>13</w:t>
      </w:r>
      <w:r w:rsidR="00CE536B" w:rsidRPr="00D92F94">
        <w:rPr>
          <w:rtl/>
          <w:lang w:bidi="fa-IR"/>
        </w:rPr>
        <w:t>- دفاع عن الكافى</w:t>
      </w:r>
      <w:r w:rsidR="00CE536B">
        <w:rPr>
          <w:rtl/>
          <w:lang w:bidi="fa-IR"/>
        </w:rPr>
        <w:t>،</w:t>
      </w:r>
      <w:r w:rsidR="00CE536B" w:rsidRPr="00D92F94">
        <w:rPr>
          <w:rtl/>
          <w:lang w:bidi="fa-IR"/>
        </w:rPr>
        <w:t xml:space="preserve"> ج </w:t>
      </w:r>
      <w:r>
        <w:rPr>
          <w:rtl/>
          <w:lang w:bidi="fa-IR"/>
        </w:rPr>
        <w:t>1</w:t>
      </w:r>
      <w:r w:rsidR="00CE536B" w:rsidRPr="00D92F94">
        <w:rPr>
          <w:rtl/>
          <w:lang w:bidi="fa-IR"/>
        </w:rPr>
        <w:t xml:space="preserve">، ص </w:t>
      </w:r>
      <w:r>
        <w:rPr>
          <w:rtl/>
          <w:lang w:bidi="fa-IR"/>
        </w:rPr>
        <w:t>592</w:t>
      </w:r>
      <w:r w:rsidR="002B053D">
        <w:rPr>
          <w:rtl/>
          <w:lang w:bidi="fa-IR"/>
        </w:rPr>
        <w:t xml:space="preserve"> </w:t>
      </w:r>
      <w:r>
        <w:rPr>
          <w:rtl/>
          <w:lang w:bidi="fa-IR"/>
        </w:rPr>
        <w:t>569</w:t>
      </w:r>
      <w:r w:rsidR="00CE536B" w:rsidRPr="00D92F94">
        <w:rPr>
          <w:rtl/>
          <w:lang w:bidi="fa-IR"/>
        </w:rPr>
        <w:t>.</w:t>
      </w:r>
    </w:p>
    <w:p w:rsidR="00CE536B" w:rsidRPr="00D92F94" w:rsidRDefault="00150594" w:rsidP="006466D0">
      <w:pPr>
        <w:pStyle w:val="libFootnote0"/>
        <w:rPr>
          <w:lang w:bidi="fa-IR"/>
        </w:rPr>
      </w:pPr>
      <w:r>
        <w:rPr>
          <w:rtl/>
          <w:lang w:bidi="fa-IR"/>
        </w:rPr>
        <w:t>14</w:t>
      </w:r>
      <w:r w:rsidR="00CE536B" w:rsidRPr="00D92F94">
        <w:rPr>
          <w:rtl/>
          <w:lang w:bidi="fa-IR"/>
        </w:rPr>
        <w:t>- مصدر ياد شده</w:t>
      </w:r>
      <w:r w:rsidR="00CE536B">
        <w:rPr>
          <w:rtl/>
          <w:lang w:bidi="fa-IR"/>
        </w:rPr>
        <w:t>،</w:t>
      </w:r>
      <w:r w:rsidR="00CE536B" w:rsidRPr="00D92F94">
        <w:rPr>
          <w:rtl/>
          <w:lang w:bidi="fa-IR"/>
        </w:rPr>
        <w:t xml:space="preserve"> ص </w:t>
      </w:r>
      <w:r>
        <w:rPr>
          <w:rtl/>
          <w:lang w:bidi="fa-IR"/>
        </w:rPr>
        <w:t>548</w:t>
      </w:r>
      <w:r w:rsidR="00CE536B" w:rsidRPr="00D92F94">
        <w:rPr>
          <w:rtl/>
          <w:lang w:bidi="fa-IR"/>
        </w:rPr>
        <w:t>.</w:t>
      </w:r>
    </w:p>
    <w:p w:rsidR="00CE536B" w:rsidRPr="00D92F94" w:rsidRDefault="00150594" w:rsidP="006466D0">
      <w:pPr>
        <w:pStyle w:val="libFootnote0"/>
        <w:rPr>
          <w:lang w:bidi="fa-IR"/>
        </w:rPr>
      </w:pPr>
      <w:r>
        <w:rPr>
          <w:rtl/>
          <w:lang w:bidi="fa-IR"/>
        </w:rPr>
        <w:t>15</w:t>
      </w:r>
      <w:r w:rsidR="00CE536B" w:rsidRPr="00D92F94">
        <w:rPr>
          <w:rtl/>
          <w:lang w:bidi="fa-IR"/>
        </w:rPr>
        <w:t>- اديان و مهدويت</w:t>
      </w:r>
      <w:r w:rsidR="00CE536B">
        <w:rPr>
          <w:rtl/>
          <w:lang w:bidi="fa-IR"/>
        </w:rPr>
        <w:t>،</w:t>
      </w:r>
      <w:r w:rsidR="00CE536B" w:rsidRPr="00D92F94">
        <w:rPr>
          <w:rtl/>
          <w:lang w:bidi="fa-IR"/>
        </w:rPr>
        <w:t xml:space="preserve"> ص </w:t>
      </w:r>
      <w:r>
        <w:rPr>
          <w:rtl/>
          <w:lang w:bidi="fa-IR"/>
        </w:rPr>
        <w:t>38</w:t>
      </w:r>
      <w:r w:rsidR="00CE536B" w:rsidRPr="00D92F94">
        <w:rPr>
          <w:rtl/>
          <w:lang w:bidi="fa-IR"/>
        </w:rPr>
        <w:t>، خورشيد مغرب</w:t>
      </w:r>
      <w:r w:rsidR="00CE536B">
        <w:rPr>
          <w:rtl/>
          <w:lang w:bidi="fa-IR"/>
        </w:rPr>
        <w:t>،</w:t>
      </w:r>
      <w:r w:rsidR="00CE536B" w:rsidRPr="00D92F94">
        <w:rPr>
          <w:rtl/>
          <w:lang w:bidi="fa-IR"/>
        </w:rPr>
        <w:t xml:space="preserve"> ص </w:t>
      </w:r>
      <w:r>
        <w:rPr>
          <w:rtl/>
          <w:lang w:bidi="fa-IR"/>
        </w:rPr>
        <w:t>69</w:t>
      </w:r>
      <w:r w:rsidR="00CE536B" w:rsidRPr="00D92F94">
        <w:rPr>
          <w:rtl/>
          <w:lang w:bidi="fa-IR"/>
        </w:rPr>
        <w:t xml:space="preserve">، و او خواهد آمد، ص </w:t>
      </w:r>
      <w:r>
        <w:rPr>
          <w:rtl/>
          <w:lang w:bidi="fa-IR"/>
        </w:rPr>
        <w:t>79</w:t>
      </w:r>
      <w:r w:rsidR="00CE536B" w:rsidRPr="00D92F94">
        <w:rPr>
          <w:rtl/>
          <w:lang w:bidi="fa-IR"/>
        </w:rPr>
        <w:t>.</w:t>
      </w:r>
    </w:p>
    <w:p w:rsidR="00CE536B" w:rsidRPr="00D92F94" w:rsidRDefault="00150594" w:rsidP="006466D0">
      <w:pPr>
        <w:pStyle w:val="libFootnote0"/>
        <w:rPr>
          <w:lang w:bidi="fa-IR"/>
        </w:rPr>
      </w:pPr>
      <w:r>
        <w:rPr>
          <w:rtl/>
          <w:lang w:bidi="fa-IR"/>
        </w:rPr>
        <w:t>16</w:t>
      </w:r>
      <w:r w:rsidR="00CE536B" w:rsidRPr="00D92F94">
        <w:rPr>
          <w:rtl/>
          <w:lang w:bidi="fa-IR"/>
        </w:rPr>
        <w:t>- سنن ترمذى</w:t>
      </w:r>
      <w:r w:rsidR="00CE536B">
        <w:rPr>
          <w:rtl/>
          <w:lang w:bidi="fa-IR"/>
        </w:rPr>
        <w:t>،</w:t>
      </w:r>
      <w:r w:rsidR="00CE536B" w:rsidRPr="00D92F94">
        <w:rPr>
          <w:rtl/>
          <w:lang w:bidi="fa-IR"/>
        </w:rPr>
        <w:t xml:space="preserve"> ج </w:t>
      </w:r>
      <w:r>
        <w:rPr>
          <w:rtl/>
          <w:lang w:bidi="fa-IR"/>
        </w:rPr>
        <w:t>5</w:t>
      </w:r>
      <w:r w:rsidR="00CE536B" w:rsidRPr="00D92F94">
        <w:rPr>
          <w:rtl/>
          <w:lang w:bidi="fa-IR"/>
        </w:rPr>
        <w:t xml:space="preserve">، ص </w:t>
      </w:r>
      <w:r>
        <w:rPr>
          <w:rtl/>
          <w:lang w:bidi="fa-IR"/>
        </w:rPr>
        <w:t>565</w:t>
      </w:r>
      <w:r w:rsidR="00CE536B" w:rsidRPr="00D92F94">
        <w:rPr>
          <w:rtl/>
          <w:lang w:bidi="fa-IR"/>
        </w:rPr>
        <w:t xml:space="preserve">، ح </w:t>
      </w:r>
      <w:r>
        <w:rPr>
          <w:rtl/>
          <w:lang w:bidi="fa-IR"/>
        </w:rPr>
        <w:t>3571</w:t>
      </w:r>
      <w:r w:rsidR="00CE536B" w:rsidRPr="00D92F94">
        <w:rPr>
          <w:rtl/>
          <w:lang w:bidi="fa-IR"/>
        </w:rPr>
        <w:t>، اكمال الدين</w:t>
      </w:r>
      <w:r w:rsidR="00CE536B">
        <w:rPr>
          <w:rtl/>
          <w:lang w:bidi="fa-IR"/>
        </w:rPr>
        <w:t>،</w:t>
      </w:r>
      <w:r w:rsidR="00CE536B" w:rsidRPr="00D92F94">
        <w:rPr>
          <w:rtl/>
          <w:lang w:bidi="fa-IR"/>
        </w:rPr>
        <w:t xml:space="preserve"> ج </w:t>
      </w:r>
      <w:r>
        <w:rPr>
          <w:rtl/>
          <w:lang w:bidi="fa-IR"/>
        </w:rPr>
        <w:t>2</w:t>
      </w:r>
      <w:r w:rsidR="00CE536B" w:rsidRPr="00D92F94">
        <w:rPr>
          <w:rtl/>
          <w:lang w:bidi="fa-IR"/>
        </w:rPr>
        <w:t xml:space="preserve">، ص </w:t>
      </w:r>
      <w:r>
        <w:rPr>
          <w:rtl/>
          <w:lang w:bidi="fa-IR"/>
        </w:rPr>
        <w:t>287</w:t>
      </w:r>
      <w:r w:rsidR="00CE536B" w:rsidRPr="00D92F94">
        <w:rPr>
          <w:rtl/>
          <w:lang w:bidi="fa-IR"/>
        </w:rPr>
        <w:t xml:space="preserve"> و معجم احاديث المهدى </w:t>
      </w:r>
      <w:r w:rsidR="00CE536B" w:rsidRPr="004155EF">
        <w:rPr>
          <w:rStyle w:val="libAlaemChar"/>
          <w:rtl/>
        </w:rPr>
        <w:t>عليه‌السلام</w:t>
      </w:r>
      <w:r w:rsidR="00CE536B">
        <w:rPr>
          <w:rtl/>
          <w:lang w:bidi="fa-IR"/>
        </w:rPr>
        <w:t>،</w:t>
      </w:r>
      <w:r w:rsidR="00CE536B" w:rsidRPr="00D92F94">
        <w:rPr>
          <w:rtl/>
          <w:lang w:bidi="fa-IR"/>
        </w:rPr>
        <w:t xml:space="preserve"> ج </w:t>
      </w:r>
      <w:r>
        <w:rPr>
          <w:rtl/>
          <w:lang w:bidi="fa-IR"/>
        </w:rPr>
        <w:t>1</w:t>
      </w:r>
      <w:r w:rsidR="00CE536B" w:rsidRPr="00D92F94">
        <w:rPr>
          <w:rtl/>
          <w:lang w:bidi="fa-IR"/>
        </w:rPr>
        <w:t xml:space="preserve">، ص </w:t>
      </w:r>
      <w:r>
        <w:rPr>
          <w:rtl/>
          <w:lang w:bidi="fa-IR"/>
        </w:rPr>
        <w:t>268</w:t>
      </w:r>
      <w:r w:rsidR="00CE536B" w:rsidRPr="00D92F94">
        <w:rPr>
          <w:rtl/>
          <w:lang w:bidi="fa-IR"/>
        </w:rPr>
        <w:t>، به نقل از منابع متعدد شيعه و سنى</w:t>
      </w:r>
      <w:r w:rsidR="00CE536B">
        <w:rPr>
          <w:rtl/>
          <w:lang w:bidi="fa-IR"/>
        </w:rPr>
        <w:t>.</w:t>
      </w:r>
    </w:p>
    <w:p w:rsidR="00CE536B" w:rsidRPr="00D92F94" w:rsidRDefault="00150594" w:rsidP="006466D0">
      <w:pPr>
        <w:pStyle w:val="libFootnote0"/>
        <w:rPr>
          <w:lang w:bidi="fa-IR"/>
        </w:rPr>
      </w:pPr>
      <w:r>
        <w:rPr>
          <w:rtl/>
          <w:lang w:bidi="fa-IR"/>
        </w:rPr>
        <w:t>17</w:t>
      </w:r>
      <w:r w:rsidR="00CE536B" w:rsidRPr="00D92F94">
        <w:rPr>
          <w:rtl/>
          <w:lang w:bidi="fa-IR"/>
        </w:rPr>
        <w:t>- محاسن</w:t>
      </w:r>
      <w:r w:rsidR="00CE536B">
        <w:rPr>
          <w:rtl/>
          <w:lang w:bidi="fa-IR"/>
        </w:rPr>
        <w:t>،</w:t>
      </w:r>
      <w:r w:rsidR="00CE536B" w:rsidRPr="00D92F94">
        <w:rPr>
          <w:rtl/>
          <w:lang w:bidi="fa-IR"/>
        </w:rPr>
        <w:t xml:space="preserve"> ص </w:t>
      </w:r>
      <w:r>
        <w:rPr>
          <w:rtl/>
          <w:lang w:bidi="fa-IR"/>
        </w:rPr>
        <w:t>173</w:t>
      </w:r>
      <w:r w:rsidR="00CE536B" w:rsidRPr="00D92F94">
        <w:rPr>
          <w:rtl/>
          <w:lang w:bidi="fa-IR"/>
        </w:rPr>
        <w:t xml:space="preserve">، ح </w:t>
      </w:r>
      <w:r>
        <w:rPr>
          <w:rtl/>
          <w:lang w:bidi="fa-IR"/>
        </w:rPr>
        <w:t>148</w:t>
      </w:r>
      <w:r w:rsidR="00CE536B" w:rsidRPr="00D92F94">
        <w:rPr>
          <w:rtl/>
          <w:lang w:bidi="fa-IR"/>
        </w:rPr>
        <w:t xml:space="preserve"> و اكمال الدين</w:t>
      </w:r>
      <w:r w:rsidR="00CE536B">
        <w:rPr>
          <w:rtl/>
          <w:lang w:bidi="fa-IR"/>
        </w:rPr>
        <w:t>،</w:t>
      </w:r>
      <w:r w:rsidR="00CE536B" w:rsidRPr="00D92F94">
        <w:rPr>
          <w:rtl/>
          <w:lang w:bidi="fa-IR"/>
        </w:rPr>
        <w:t xml:space="preserve"> ص </w:t>
      </w:r>
      <w:r>
        <w:rPr>
          <w:rtl/>
          <w:lang w:bidi="fa-IR"/>
        </w:rPr>
        <w:t>338</w:t>
      </w:r>
      <w:r w:rsidR="00CE536B" w:rsidRPr="00D92F94">
        <w:rPr>
          <w:rtl/>
          <w:lang w:bidi="fa-IR"/>
        </w:rPr>
        <w:t xml:space="preserve">، باب </w:t>
      </w:r>
      <w:r>
        <w:rPr>
          <w:rtl/>
          <w:lang w:bidi="fa-IR"/>
        </w:rPr>
        <w:t>33</w:t>
      </w:r>
      <w:r w:rsidR="00CE536B" w:rsidRPr="00D92F94">
        <w:rPr>
          <w:rtl/>
          <w:lang w:bidi="fa-IR"/>
        </w:rPr>
        <w:t xml:space="preserve">، ح </w:t>
      </w:r>
      <w:r>
        <w:rPr>
          <w:rtl/>
          <w:lang w:bidi="fa-IR"/>
        </w:rPr>
        <w:t>11</w:t>
      </w:r>
      <w:r w:rsidR="00CE536B" w:rsidRPr="00D92F94">
        <w:rPr>
          <w:rtl/>
          <w:lang w:bidi="fa-IR"/>
        </w:rPr>
        <w:t>.</w:t>
      </w:r>
    </w:p>
    <w:p w:rsidR="00CE536B" w:rsidRPr="00D92F94" w:rsidRDefault="00150594" w:rsidP="006466D0">
      <w:pPr>
        <w:pStyle w:val="libFootnote0"/>
        <w:rPr>
          <w:lang w:bidi="fa-IR"/>
        </w:rPr>
      </w:pPr>
      <w:r>
        <w:rPr>
          <w:rtl/>
          <w:lang w:bidi="fa-IR"/>
        </w:rPr>
        <w:t>18</w:t>
      </w:r>
      <w:r w:rsidR="00CE536B" w:rsidRPr="00D92F94">
        <w:rPr>
          <w:rtl/>
          <w:lang w:bidi="fa-IR"/>
        </w:rPr>
        <w:t>- اكمال الدين</w:t>
      </w:r>
      <w:r w:rsidR="00CE536B">
        <w:rPr>
          <w:rtl/>
          <w:lang w:bidi="fa-IR"/>
        </w:rPr>
        <w:t>،</w:t>
      </w:r>
      <w:r w:rsidR="00CE536B" w:rsidRPr="00D92F94">
        <w:rPr>
          <w:rtl/>
          <w:lang w:bidi="fa-IR"/>
        </w:rPr>
        <w:t xml:space="preserve"> </w:t>
      </w:r>
      <w:r>
        <w:rPr>
          <w:rtl/>
          <w:lang w:bidi="fa-IR"/>
        </w:rPr>
        <w:t>645</w:t>
      </w:r>
      <w:r w:rsidR="00CE536B" w:rsidRPr="00D92F94">
        <w:rPr>
          <w:rtl/>
          <w:lang w:bidi="fa-IR"/>
        </w:rPr>
        <w:t xml:space="preserve">، باب </w:t>
      </w:r>
      <w:r>
        <w:rPr>
          <w:rtl/>
          <w:lang w:bidi="fa-IR"/>
        </w:rPr>
        <w:t>55</w:t>
      </w:r>
      <w:r w:rsidR="00CE536B" w:rsidRPr="00D92F94">
        <w:rPr>
          <w:rtl/>
          <w:lang w:bidi="fa-IR"/>
        </w:rPr>
        <w:t xml:space="preserve">، ح </w:t>
      </w:r>
      <w:r>
        <w:rPr>
          <w:rtl/>
          <w:lang w:bidi="fa-IR"/>
        </w:rPr>
        <w:t>6</w:t>
      </w:r>
      <w:r w:rsidR="00CE536B" w:rsidRPr="00D92F94">
        <w:rPr>
          <w:rtl/>
          <w:lang w:bidi="fa-IR"/>
        </w:rPr>
        <w:t xml:space="preserve"> و بحارالانوار، ج </w:t>
      </w:r>
      <w:r>
        <w:rPr>
          <w:rtl/>
          <w:lang w:bidi="fa-IR"/>
        </w:rPr>
        <w:t>52</w:t>
      </w:r>
      <w:r w:rsidR="00CE536B" w:rsidRPr="00D92F94">
        <w:rPr>
          <w:rtl/>
          <w:lang w:bidi="fa-IR"/>
        </w:rPr>
        <w:t xml:space="preserve">، ص </w:t>
      </w:r>
      <w:r>
        <w:rPr>
          <w:rtl/>
          <w:lang w:bidi="fa-IR"/>
        </w:rPr>
        <w:t>123</w:t>
      </w:r>
      <w:r w:rsidR="00CE536B" w:rsidRPr="00D92F94">
        <w:rPr>
          <w:rtl/>
          <w:lang w:bidi="fa-IR"/>
        </w:rPr>
        <w:t>.</w:t>
      </w:r>
    </w:p>
    <w:p w:rsidR="00CE536B" w:rsidRPr="00D92F94" w:rsidRDefault="00150594" w:rsidP="006466D0">
      <w:pPr>
        <w:pStyle w:val="libFootnote0"/>
        <w:rPr>
          <w:lang w:bidi="fa-IR"/>
        </w:rPr>
      </w:pPr>
      <w:r>
        <w:rPr>
          <w:rtl/>
          <w:lang w:bidi="fa-IR"/>
        </w:rPr>
        <w:t>19</w:t>
      </w:r>
      <w:r w:rsidR="00CE536B" w:rsidRPr="00D92F94">
        <w:rPr>
          <w:rtl/>
          <w:lang w:bidi="fa-IR"/>
        </w:rPr>
        <w:t>- محاسن</w:t>
      </w:r>
      <w:r w:rsidR="00CE536B">
        <w:rPr>
          <w:rtl/>
          <w:lang w:bidi="fa-IR"/>
        </w:rPr>
        <w:t>،</w:t>
      </w:r>
      <w:r w:rsidR="00CE536B" w:rsidRPr="00D92F94">
        <w:rPr>
          <w:rtl/>
          <w:lang w:bidi="fa-IR"/>
        </w:rPr>
        <w:t xml:space="preserve"> ص </w:t>
      </w:r>
      <w:r>
        <w:rPr>
          <w:rtl/>
          <w:lang w:bidi="fa-IR"/>
        </w:rPr>
        <w:t>150</w:t>
      </w:r>
      <w:r w:rsidR="00CE536B" w:rsidRPr="00D92F94">
        <w:rPr>
          <w:rtl/>
          <w:lang w:bidi="fa-IR"/>
        </w:rPr>
        <w:t xml:space="preserve">، باب </w:t>
      </w:r>
      <w:r>
        <w:rPr>
          <w:rtl/>
          <w:lang w:bidi="fa-IR"/>
        </w:rPr>
        <w:t>38</w:t>
      </w:r>
      <w:r w:rsidR="00CE536B" w:rsidRPr="00D92F94">
        <w:rPr>
          <w:rtl/>
          <w:lang w:bidi="fa-IR"/>
        </w:rPr>
        <w:t xml:space="preserve">، ح </w:t>
      </w:r>
      <w:r>
        <w:rPr>
          <w:rtl/>
          <w:lang w:bidi="fa-IR"/>
        </w:rPr>
        <w:t>151</w:t>
      </w:r>
      <w:r w:rsidR="00CE536B" w:rsidRPr="00D92F94">
        <w:rPr>
          <w:rtl/>
          <w:lang w:bidi="fa-IR"/>
        </w:rPr>
        <w:t>.</w:t>
      </w:r>
    </w:p>
    <w:p w:rsidR="00CE536B" w:rsidRPr="00D92F94" w:rsidRDefault="00150594" w:rsidP="006466D0">
      <w:pPr>
        <w:pStyle w:val="libFootnote0"/>
        <w:rPr>
          <w:lang w:bidi="fa-IR"/>
        </w:rPr>
      </w:pPr>
      <w:r>
        <w:rPr>
          <w:rtl/>
          <w:lang w:bidi="fa-IR"/>
        </w:rPr>
        <w:t>20</w:t>
      </w:r>
      <w:r w:rsidR="00CE536B" w:rsidRPr="00D92F94">
        <w:rPr>
          <w:rtl/>
          <w:lang w:bidi="fa-IR"/>
        </w:rPr>
        <w:t xml:space="preserve">- بحارالانوار، ج </w:t>
      </w:r>
      <w:r>
        <w:rPr>
          <w:rtl/>
          <w:lang w:bidi="fa-IR"/>
        </w:rPr>
        <w:t>52</w:t>
      </w:r>
      <w:r w:rsidR="00CE536B" w:rsidRPr="00D92F94">
        <w:rPr>
          <w:rtl/>
          <w:lang w:bidi="fa-IR"/>
        </w:rPr>
        <w:t xml:space="preserve">، ص </w:t>
      </w:r>
      <w:r>
        <w:rPr>
          <w:rtl/>
          <w:lang w:bidi="fa-IR"/>
        </w:rPr>
        <w:t>291</w:t>
      </w:r>
      <w:r w:rsidR="00CE536B" w:rsidRPr="00D92F94">
        <w:rPr>
          <w:rtl/>
          <w:lang w:bidi="fa-IR"/>
        </w:rPr>
        <w:t xml:space="preserve">، منتخب الاثر، ص </w:t>
      </w:r>
      <w:r>
        <w:rPr>
          <w:rtl/>
          <w:lang w:bidi="fa-IR"/>
        </w:rPr>
        <w:t>470</w:t>
      </w:r>
      <w:r w:rsidR="00CE536B" w:rsidRPr="00D92F94">
        <w:rPr>
          <w:rtl/>
          <w:lang w:bidi="fa-IR"/>
        </w:rPr>
        <w:t xml:space="preserve"> و نيابيع المودة</w:t>
      </w:r>
      <w:r w:rsidR="00CE536B">
        <w:rPr>
          <w:rtl/>
          <w:lang w:bidi="fa-IR"/>
        </w:rPr>
        <w:t>،</w:t>
      </w:r>
      <w:r w:rsidR="00CE536B" w:rsidRPr="00D92F94">
        <w:rPr>
          <w:rtl/>
          <w:lang w:bidi="fa-IR"/>
        </w:rPr>
        <w:t xml:space="preserve">ص </w:t>
      </w:r>
      <w:r>
        <w:rPr>
          <w:rtl/>
          <w:lang w:bidi="fa-IR"/>
        </w:rPr>
        <w:t>493</w:t>
      </w:r>
      <w:r w:rsidR="00CE536B" w:rsidRPr="00D92F94">
        <w:rPr>
          <w:rtl/>
          <w:lang w:bidi="fa-IR"/>
        </w:rPr>
        <w:t>.</w:t>
      </w:r>
    </w:p>
    <w:p w:rsidR="00CE536B" w:rsidRPr="00D92F94" w:rsidRDefault="00150594" w:rsidP="006466D0">
      <w:pPr>
        <w:pStyle w:val="libFootnote0"/>
        <w:rPr>
          <w:lang w:bidi="fa-IR"/>
        </w:rPr>
      </w:pPr>
      <w:r>
        <w:rPr>
          <w:rtl/>
          <w:lang w:bidi="fa-IR"/>
        </w:rPr>
        <w:t>21</w:t>
      </w:r>
      <w:r w:rsidR="00CE536B" w:rsidRPr="00D92F94">
        <w:rPr>
          <w:rtl/>
          <w:lang w:bidi="fa-IR"/>
        </w:rPr>
        <w:t xml:space="preserve">- بحارالانوار، ج </w:t>
      </w:r>
      <w:r>
        <w:rPr>
          <w:rtl/>
          <w:lang w:bidi="fa-IR"/>
        </w:rPr>
        <w:t>53</w:t>
      </w:r>
      <w:r w:rsidR="00CE536B" w:rsidRPr="00D92F94">
        <w:rPr>
          <w:rtl/>
          <w:lang w:bidi="fa-IR"/>
        </w:rPr>
        <w:t xml:space="preserve">، ص </w:t>
      </w:r>
      <w:r>
        <w:rPr>
          <w:rtl/>
          <w:lang w:bidi="fa-IR"/>
        </w:rPr>
        <w:t>4</w:t>
      </w:r>
      <w:r w:rsidR="00CE536B" w:rsidRPr="00D92F94">
        <w:rPr>
          <w:rtl/>
          <w:lang w:bidi="fa-IR"/>
        </w:rPr>
        <w:t>.</w:t>
      </w:r>
    </w:p>
    <w:p w:rsidR="00CE536B" w:rsidRPr="00D92F94" w:rsidRDefault="00150594" w:rsidP="006466D0">
      <w:pPr>
        <w:pStyle w:val="libFootnote0"/>
        <w:rPr>
          <w:lang w:bidi="fa-IR"/>
        </w:rPr>
      </w:pPr>
      <w:r>
        <w:rPr>
          <w:rtl/>
          <w:lang w:bidi="fa-IR"/>
        </w:rPr>
        <w:t>22</w:t>
      </w:r>
      <w:r w:rsidR="00CE536B" w:rsidRPr="00D92F94">
        <w:rPr>
          <w:rtl/>
          <w:lang w:bidi="fa-IR"/>
        </w:rPr>
        <w:t>- الزام الناصب</w:t>
      </w:r>
      <w:r w:rsidR="00CE536B">
        <w:rPr>
          <w:rtl/>
          <w:lang w:bidi="fa-IR"/>
        </w:rPr>
        <w:t>،</w:t>
      </w:r>
      <w:r w:rsidR="00CE536B" w:rsidRPr="00D92F94">
        <w:rPr>
          <w:rtl/>
          <w:lang w:bidi="fa-IR"/>
        </w:rPr>
        <w:t xml:space="preserve"> ص </w:t>
      </w:r>
      <w:r>
        <w:rPr>
          <w:rtl/>
          <w:lang w:bidi="fa-IR"/>
        </w:rPr>
        <w:t>179</w:t>
      </w:r>
      <w:r w:rsidR="00CE536B" w:rsidRPr="00D92F94">
        <w:rPr>
          <w:rtl/>
          <w:lang w:bidi="fa-IR"/>
        </w:rPr>
        <w:t>، الملاحم و الفتن</w:t>
      </w:r>
      <w:r w:rsidR="00CE536B">
        <w:rPr>
          <w:rtl/>
          <w:lang w:bidi="fa-IR"/>
        </w:rPr>
        <w:t>،</w:t>
      </w:r>
      <w:r w:rsidR="00CE536B" w:rsidRPr="00D92F94">
        <w:rPr>
          <w:rtl/>
          <w:lang w:bidi="fa-IR"/>
        </w:rPr>
        <w:t xml:space="preserve"> ص </w:t>
      </w:r>
      <w:r>
        <w:rPr>
          <w:rtl/>
          <w:lang w:bidi="fa-IR"/>
        </w:rPr>
        <w:t>108</w:t>
      </w:r>
      <w:r w:rsidR="00CE536B" w:rsidRPr="00D92F94">
        <w:rPr>
          <w:rtl/>
          <w:lang w:bidi="fa-IR"/>
        </w:rPr>
        <w:t xml:space="preserve">، و بشارة الاسلام ص </w:t>
      </w:r>
      <w:r>
        <w:rPr>
          <w:rtl/>
          <w:lang w:bidi="fa-IR"/>
        </w:rPr>
        <w:t>297</w:t>
      </w:r>
      <w:r w:rsidR="00CE536B" w:rsidRPr="00D92F94">
        <w:rPr>
          <w:rtl/>
          <w:lang w:bidi="fa-IR"/>
        </w:rPr>
        <w:t>.</w:t>
      </w:r>
    </w:p>
    <w:p w:rsidR="00CE536B" w:rsidRPr="00D92F94" w:rsidRDefault="00150594" w:rsidP="006466D0">
      <w:pPr>
        <w:pStyle w:val="libFootnote0"/>
        <w:rPr>
          <w:lang w:bidi="fa-IR"/>
        </w:rPr>
      </w:pPr>
      <w:r>
        <w:rPr>
          <w:rtl/>
          <w:lang w:bidi="fa-IR"/>
        </w:rPr>
        <w:t>23</w:t>
      </w:r>
      <w:r w:rsidR="00CE536B" w:rsidRPr="00D92F94">
        <w:rPr>
          <w:rtl/>
          <w:lang w:bidi="fa-IR"/>
        </w:rPr>
        <w:t xml:space="preserve">- بحارالانوار، ج </w:t>
      </w:r>
      <w:r>
        <w:rPr>
          <w:rtl/>
          <w:lang w:bidi="fa-IR"/>
        </w:rPr>
        <w:t>51</w:t>
      </w:r>
      <w:r w:rsidR="00CE536B" w:rsidRPr="00D92F94">
        <w:rPr>
          <w:rtl/>
          <w:lang w:bidi="fa-IR"/>
        </w:rPr>
        <w:t xml:space="preserve">، ص </w:t>
      </w:r>
      <w:r>
        <w:rPr>
          <w:rtl/>
          <w:lang w:bidi="fa-IR"/>
        </w:rPr>
        <w:t>60</w:t>
      </w:r>
      <w:r w:rsidR="00CE536B" w:rsidRPr="00D92F94">
        <w:rPr>
          <w:rtl/>
          <w:lang w:bidi="fa-IR"/>
        </w:rPr>
        <w:t>.</w:t>
      </w:r>
    </w:p>
    <w:p w:rsidR="00CE536B" w:rsidRPr="00D92F94" w:rsidRDefault="00150594" w:rsidP="006466D0">
      <w:pPr>
        <w:pStyle w:val="libFootnote0"/>
        <w:rPr>
          <w:lang w:bidi="fa-IR"/>
        </w:rPr>
      </w:pPr>
      <w:r>
        <w:rPr>
          <w:rtl/>
          <w:lang w:bidi="fa-IR"/>
        </w:rPr>
        <w:t>24</w:t>
      </w:r>
      <w:r w:rsidR="00CE536B" w:rsidRPr="00D92F94">
        <w:rPr>
          <w:rtl/>
          <w:lang w:bidi="fa-IR"/>
        </w:rPr>
        <w:t xml:space="preserve">- بحارالانوار، ج </w:t>
      </w:r>
      <w:r>
        <w:rPr>
          <w:rtl/>
          <w:lang w:bidi="fa-IR"/>
        </w:rPr>
        <w:t>51</w:t>
      </w:r>
      <w:r w:rsidR="00CE536B" w:rsidRPr="00D92F94">
        <w:rPr>
          <w:rtl/>
          <w:lang w:bidi="fa-IR"/>
        </w:rPr>
        <w:t xml:space="preserve">، ص </w:t>
      </w:r>
      <w:r>
        <w:rPr>
          <w:rtl/>
          <w:lang w:bidi="fa-IR"/>
        </w:rPr>
        <w:t>87</w:t>
      </w:r>
      <w:r w:rsidR="00CE536B" w:rsidRPr="00D92F94">
        <w:rPr>
          <w:rtl/>
          <w:lang w:bidi="fa-IR"/>
        </w:rPr>
        <w:t xml:space="preserve"> و منتخب الاثر، ص </w:t>
      </w:r>
      <w:r>
        <w:rPr>
          <w:rtl/>
          <w:lang w:bidi="fa-IR"/>
        </w:rPr>
        <w:t>152</w:t>
      </w:r>
      <w:r w:rsidR="00CE536B" w:rsidRPr="00D92F94">
        <w:rPr>
          <w:rtl/>
          <w:lang w:bidi="fa-IR"/>
        </w:rPr>
        <w:t>.</w:t>
      </w:r>
    </w:p>
    <w:p w:rsidR="00CE536B" w:rsidRPr="00D92F94" w:rsidRDefault="00150594" w:rsidP="006466D0">
      <w:pPr>
        <w:pStyle w:val="libFootnote0"/>
        <w:rPr>
          <w:lang w:bidi="fa-IR"/>
        </w:rPr>
      </w:pPr>
      <w:r>
        <w:rPr>
          <w:rtl/>
          <w:lang w:bidi="fa-IR"/>
        </w:rPr>
        <w:lastRenderedPageBreak/>
        <w:t>25</w:t>
      </w:r>
      <w:r w:rsidR="00CE536B" w:rsidRPr="00D92F94">
        <w:rPr>
          <w:rtl/>
          <w:lang w:bidi="fa-IR"/>
        </w:rPr>
        <w:t xml:space="preserve">- بحارالانوار، ج </w:t>
      </w:r>
      <w:r>
        <w:rPr>
          <w:rtl/>
          <w:lang w:bidi="fa-IR"/>
        </w:rPr>
        <w:t>52</w:t>
      </w:r>
      <w:r w:rsidR="00CE536B" w:rsidRPr="00D92F94">
        <w:rPr>
          <w:rtl/>
          <w:lang w:bidi="fa-IR"/>
        </w:rPr>
        <w:t xml:space="preserve">، ص </w:t>
      </w:r>
      <w:r>
        <w:rPr>
          <w:rtl/>
          <w:lang w:bidi="fa-IR"/>
        </w:rPr>
        <w:t>304</w:t>
      </w:r>
      <w:r w:rsidR="00CE536B" w:rsidRPr="00D92F94">
        <w:rPr>
          <w:rtl/>
          <w:lang w:bidi="fa-IR"/>
        </w:rPr>
        <w:t>.</w:t>
      </w:r>
    </w:p>
    <w:p w:rsidR="00CE536B" w:rsidRPr="00D92F94" w:rsidRDefault="00150594" w:rsidP="006466D0">
      <w:pPr>
        <w:pStyle w:val="libFootnote0"/>
        <w:rPr>
          <w:lang w:bidi="fa-IR"/>
        </w:rPr>
      </w:pPr>
      <w:r>
        <w:rPr>
          <w:rtl/>
          <w:lang w:bidi="fa-IR"/>
        </w:rPr>
        <w:t>26</w:t>
      </w:r>
      <w:r w:rsidR="00CE536B" w:rsidRPr="00D92F94">
        <w:rPr>
          <w:rtl/>
          <w:lang w:bidi="fa-IR"/>
        </w:rPr>
        <w:t xml:space="preserve">- منتخب الاثر، ص </w:t>
      </w:r>
      <w:r>
        <w:rPr>
          <w:rtl/>
          <w:lang w:bidi="fa-IR"/>
        </w:rPr>
        <w:t>478</w:t>
      </w:r>
      <w:r w:rsidR="00CE536B" w:rsidRPr="00D92F94">
        <w:rPr>
          <w:rtl/>
          <w:lang w:bidi="fa-IR"/>
        </w:rPr>
        <w:t xml:space="preserve"> و بحارالانوار، ج </w:t>
      </w:r>
      <w:r>
        <w:rPr>
          <w:rtl/>
          <w:lang w:bidi="fa-IR"/>
        </w:rPr>
        <w:t>51</w:t>
      </w:r>
      <w:r w:rsidR="00CE536B" w:rsidRPr="00D92F94">
        <w:rPr>
          <w:rtl/>
          <w:lang w:bidi="fa-IR"/>
        </w:rPr>
        <w:t xml:space="preserve">، ص </w:t>
      </w:r>
      <w:r>
        <w:rPr>
          <w:rtl/>
          <w:lang w:bidi="fa-IR"/>
        </w:rPr>
        <w:t>68</w:t>
      </w:r>
      <w:r w:rsidR="00CE536B" w:rsidRPr="00D92F94">
        <w:rPr>
          <w:rtl/>
          <w:lang w:bidi="fa-IR"/>
        </w:rPr>
        <w:t>.</w:t>
      </w:r>
    </w:p>
    <w:p w:rsidR="00CE536B" w:rsidRPr="00D92F94" w:rsidRDefault="00150594" w:rsidP="006466D0">
      <w:pPr>
        <w:pStyle w:val="libFootnote0"/>
        <w:rPr>
          <w:lang w:bidi="fa-IR"/>
        </w:rPr>
      </w:pPr>
      <w:r>
        <w:rPr>
          <w:rtl/>
          <w:lang w:bidi="fa-IR"/>
        </w:rPr>
        <w:t>27</w:t>
      </w:r>
      <w:r w:rsidR="00CE536B" w:rsidRPr="00D92F94">
        <w:rPr>
          <w:rtl/>
          <w:lang w:bidi="fa-IR"/>
        </w:rPr>
        <w:t>- روزگار رهايى</w:t>
      </w:r>
      <w:r w:rsidR="00CE536B">
        <w:rPr>
          <w:rtl/>
          <w:lang w:bidi="fa-IR"/>
        </w:rPr>
        <w:t>،</w:t>
      </w:r>
      <w:r w:rsidR="00CE536B" w:rsidRPr="00D92F94">
        <w:rPr>
          <w:rtl/>
          <w:lang w:bidi="fa-IR"/>
        </w:rPr>
        <w:t xml:space="preserve"> ص </w:t>
      </w:r>
      <w:r>
        <w:rPr>
          <w:rtl/>
          <w:lang w:bidi="fa-IR"/>
        </w:rPr>
        <w:t>900</w:t>
      </w:r>
      <w:r w:rsidR="00CE536B" w:rsidRPr="00D92F94">
        <w:rPr>
          <w:rtl/>
          <w:lang w:bidi="fa-IR"/>
        </w:rPr>
        <w:t xml:space="preserve">، به نقل از بحارالانوار، ج </w:t>
      </w:r>
      <w:r>
        <w:rPr>
          <w:rtl/>
          <w:lang w:bidi="fa-IR"/>
        </w:rPr>
        <w:t>51</w:t>
      </w:r>
      <w:r w:rsidR="00CE536B" w:rsidRPr="00D92F94">
        <w:rPr>
          <w:rtl/>
          <w:lang w:bidi="fa-IR"/>
        </w:rPr>
        <w:t xml:space="preserve">، ص </w:t>
      </w:r>
      <w:r>
        <w:rPr>
          <w:rtl/>
          <w:lang w:bidi="fa-IR"/>
        </w:rPr>
        <w:t>68</w:t>
      </w:r>
      <w:r w:rsidR="00CE536B" w:rsidRPr="00D92F94">
        <w:rPr>
          <w:rtl/>
          <w:lang w:bidi="fa-IR"/>
        </w:rPr>
        <w:t>، الملاحم والفتن</w:t>
      </w:r>
      <w:r w:rsidR="00CE536B">
        <w:rPr>
          <w:rtl/>
          <w:lang w:bidi="fa-IR"/>
        </w:rPr>
        <w:t>،</w:t>
      </w:r>
      <w:r w:rsidR="00CE536B" w:rsidRPr="00D92F94">
        <w:rPr>
          <w:rtl/>
          <w:lang w:bidi="fa-IR"/>
        </w:rPr>
        <w:t xml:space="preserve"> ص </w:t>
      </w:r>
      <w:r>
        <w:rPr>
          <w:rtl/>
          <w:lang w:bidi="fa-IR"/>
        </w:rPr>
        <w:t>123</w:t>
      </w:r>
      <w:r w:rsidR="00CE536B" w:rsidRPr="00D92F94">
        <w:rPr>
          <w:rtl/>
          <w:lang w:bidi="fa-IR"/>
        </w:rPr>
        <w:t xml:space="preserve"> و بشارة الاسلام</w:t>
      </w:r>
      <w:r w:rsidR="00CE536B">
        <w:rPr>
          <w:rtl/>
          <w:lang w:bidi="fa-IR"/>
        </w:rPr>
        <w:t>،</w:t>
      </w:r>
      <w:r w:rsidR="00CE536B" w:rsidRPr="00D92F94">
        <w:rPr>
          <w:rtl/>
          <w:lang w:bidi="fa-IR"/>
        </w:rPr>
        <w:t xml:space="preserve"> ص </w:t>
      </w:r>
      <w:r>
        <w:rPr>
          <w:rtl/>
          <w:lang w:bidi="fa-IR"/>
        </w:rPr>
        <w:t>19</w:t>
      </w:r>
      <w:r w:rsidR="00CE536B" w:rsidRPr="00D92F94">
        <w:rPr>
          <w:rtl/>
          <w:lang w:bidi="fa-IR"/>
        </w:rPr>
        <w:t>.</w:t>
      </w:r>
    </w:p>
    <w:p w:rsidR="00CE536B" w:rsidRPr="00D92F94" w:rsidRDefault="00150594" w:rsidP="006466D0">
      <w:pPr>
        <w:pStyle w:val="libFootnote0"/>
        <w:rPr>
          <w:lang w:bidi="fa-IR"/>
        </w:rPr>
      </w:pPr>
      <w:r>
        <w:rPr>
          <w:rtl/>
          <w:lang w:bidi="fa-IR"/>
        </w:rPr>
        <w:t>28</w:t>
      </w:r>
      <w:r w:rsidR="00CE536B" w:rsidRPr="00D92F94">
        <w:rPr>
          <w:rtl/>
          <w:lang w:bidi="fa-IR"/>
        </w:rPr>
        <w:t xml:space="preserve">- بحارالانوار، ج </w:t>
      </w:r>
      <w:r>
        <w:rPr>
          <w:rtl/>
          <w:lang w:bidi="fa-IR"/>
        </w:rPr>
        <w:t>52</w:t>
      </w:r>
      <w:r w:rsidR="00CE536B" w:rsidRPr="00D92F94">
        <w:rPr>
          <w:rtl/>
          <w:lang w:bidi="fa-IR"/>
        </w:rPr>
        <w:t xml:space="preserve">، ص </w:t>
      </w:r>
      <w:r>
        <w:rPr>
          <w:rtl/>
          <w:lang w:bidi="fa-IR"/>
        </w:rPr>
        <w:t>36</w:t>
      </w:r>
      <w:r w:rsidR="00CE536B" w:rsidRPr="00D92F94">
        <w:rPr>
          <w:rtl/>
          <w:lang w:bidi="fa-IR"/>
        </w:rPr>
        <w:t>.</w:t>
      </w:r>
    </w:p>
    <w:p w:rsidR="00CE536B" w:rsidRPr="00D92F94" w:rsidRDefault="00150594" w:rsidP="006466D0">
      <w:pPr>
        <w:pStyle w:val="libFootnote0"/>
        <w:rPr>
          <w:lang w:bidi="fa-IR"/>
        </w:rPr>
      </w:pPr>
      <w:r>
        <w:rPr>
          <w:rtl/>
          <w:lang w:bidi="fa-IR"/>
        </w:rPr>
        <w:t>29</w:t>
      </w:r>
      <w:r w:rsidR="00CE536B" w:rsidRPr="00D92F94">
        <w:rPr>
          <w:rtl/>
          <w:lang w:bidi="fa-IR"/>
        </w:rPr>
        <w:t>- الزام الناصب</w:t>
      </w:r>
      <w:r w:rsidR="00CE536B">
        <w:rPr>
          <w:rtl/>
          <w:lang w:bidi="fa-IR"/>
        </w:rPr>
        <w:t>،</w:t>
      </w:r>
      <w:r w:rsidR="00CE536B" w:rsidRPr="00D92F94">
        <w:rPr>
          <w:rtl/>
          <w:lang w:bidi="fa-IR"/>
        </w:rPr>
        <w:t xml:space="preserve"> ص </w:t>
      </w:r>
      <w:r>
        <w:rPr>
          <w:rtl/>
          <w:lang w:bidi="fa-IR"/>
        </w:rPr>
        <w:t>25</w:t>
      </w:r>
      <w:r w:rsidR="00CE536B" w:rsidRPr="00D92F94">
        <w:rPr>
          <w:rtl/>
          <w:lang w:bidi="fa-IR"/>
        </w:rPr>
        <w:t xml:space="preserve"> و بحارالانوار، ج </w:t>
      </w:r>
      <w:r>
        <w:rPr>
          <w:rtl/>
          <w:lang w:bidi="fa-IR"/>
        </w:rPr>
        <w:t>51</w:t>
      </w:r>
      <w:r w:rsidR="00CE536B" w:rsidRPr="00D92F94">
        <w:rPr>
          <w:rtl/>
          <w:lang w:bidi="fa-IR"/>
        </w:rPr>
        <w:t xml:space="preserve">، ص </w:t>
      </w:r>
      <w:r>
        <w:rPr>
          <w:rtl/>
          <w:lang w:bidi="fa-IR"/>
        </w:rPr>
        <w:t>47</w:t>
      </w:r>
      <w:r w:rsidR="00CE536B" w:rsidRPr="00D92F94">
        <w:rPr>
          <w:rtl/>
          <w:lang w:bidi="fa-IR"/>
        </w:rPr>
        <w:t>.</w:t>
      </w:r>
    </w:p>
    <w:p w:rsidR="00CE536B" w:rsidRPr="00D92F94" w:rsidRDefault="00150594" w:rsidP="006466D0">
      <w:pPr>
        <w:pStyle w:val="libFootnote0"/>
        <w:rPr>
          <w:lang w:bidi="fa-IR"/>
        </w:rPr>
      </w:pPr>
      <w:r>
        <w:rPr>
          <w:rtl/>
          <w:lang w:bidi="fa-IR"/>
        </w:rPr>
        <w:t>30</w:t>
      </w:r>
      <w:r w:rsidR="00CE536B" w:rsidRPr="00D92F94">
        <w:rPr>
          <w:rtl/>
          <w:lang w:bidi="fa-IR"/>
        </w:rPr>
        <w:t xml:space="preserve">- بحارالانوار، ج </w:t>
      </w:r>
      <w:r>
        <w:rPr>
          <w:rtl/>
          <w:lang w:bidi="fa-IR"/>
        </w:rPr>
        <w:t>52</w:t>
      </w:r>
      <w:r w:rsidR="00CE536B" w:rsidRPr="00D92F94">
        <w:rPr>
          <w:rtl/>
          <w:lang w:bidi="fa-IR"/>
        </w:rPr>
        <w:t xml:space="preserve">، ص </w:t>
      </w:r>
      <w:r>
        <w:rPr>
          <w:rtl/>
          <w:lang w:bidi="fa-IR"/>
        </w:rPr>
        <w:t>321</w:t>
      </w:r>
      <w:r w:rsidR="00CE536B" w:rsidRPr="00D92F94">
        <w:rPr>
          <w:rtl/>
          <w:lang w:bidi="fa-IR"/>
        </w:rPr>
        <w:t>.</w:t>
      </w:r>
    </w:p>
    <w:p w:rsidR="00CE536B" w:rsidRPr="00D92F94" w:rsidRDefault="00150594" w:rsidP="006466D0">
      <w:pPr>
        <w:pStyle w:val="libFootnote0"/>
        <w:rPr>
          <w:lang w:bidi="fa-IR"/>
        </w:rPr>
      </w:pPr>
      <w:r>
        <w:rPr>
          <w:rtl/>
          <w:lang w:bidi="fa-IR"/>
        </w:rPr>
        <w:t>31</w:t>
      </w:r>
      <w:r w:rsidR="00CE536B" w:rsidRPr="00D92F94">
        <w:rPr>
          <w:rtl/>
          <w:lang w:bidi="fa-IR"/>
        </w:rPr>
        <w:t>- روزگار رهايى</w:t>
      </w:r>
      <w:r w:rsidR="00CE536B">
        <w:rPr>
          <w:rtl/>
          <w:lang w:bidi="fa-IR"/>
        </w:rPr>
        <w:t>،</w:t>
      </w:r>
      <w:r w:rsidR="00CE536B" w:rsidRPr="00D92F94">
        <w:rPr>
          <w:rtl/>
          <w:lang w:bidi="fa-IR"/>
        </w:rPr>
        <w:t xml:space="preserve"> ص </w:t>
      </w:r>
      <w:r>
        <w:rPr>
          <w:rtl/>
          <w:lang w:bidi="fa-IR"/>
        </w:rPr>
        <w:t>598</w:t>
      </w:r>
      <w:r w:rsidR="00CE536B" w:rsidRPr="00D92F94">
        <w:rPr>
          <w:rtl/>
          <w:lang w:bidi="fa-IR"/>
        </w:rPr>
        <w:t>، به نقل از الملاحم و الفتن</w:t>
      </w:r>
      <w:r w:rsidR="00CE536B">
        <w:rPr>
          <w:rtl/>
          <w:lang w:bidi="fa-IR"/>
        </w:rPr>
        <w:t>،</w:t>
      </w:r>
      <w:r w:rsidR="00CE536B" w:rsidRPr="00D92F94">
        <w:rPr>
          <w:rtl/>
          <w:lang w:bidi="fa-IR"/>
        </w:rPr>
        <w:t xml:space="preserve"> ص </w:t>
      </w:r>
      <w:r>
        <w:rPr>
          <w:rtl/>
          <w:lang w:bidi="fa-IR"/>
        </w:rPr>
        <w:t>137</w:t>
      </w:r>
      <w:r w:rsidR="00CE536B" w:rsidRPr="00D92F94">
        <w:rPr>
          <w:rtl/>
          <w:lang w:bidi="fa-IR"/>
        </w:rPr>
        <w:t>.</w:t>
      </w:r>
    </w:p>
    <w:p w:rsidR="00CE536B" w:rsidRPr="00D92F94" w:rsidRDefault="00150594" w:rsidP="006466D0">
      <w:pPr>
        <w:pStyle w:val="libFootnote0"/>
        <w:rPr>
          <w:lang w:bidi="fa-IR"/>
        </w:rPr>
      </w:pPr>
      <w:r>
        <w:rPr>
          <w:rtl/>
          <w:lang w:bidi="fa-IR"/>
        </w:rPr>
        <w:t>32</w:t>
      </w:r>
      <w:r w:rsidR="00CE536B" w:rsidRPr="00D92F94">
        <w:rPr>
          <w:rtl/>
          <w:lang w:bidi="fa-IR"/>
        </w:rPr>
        <w:t xml:space="preserve">- بحارالانوار، ج </w:t>
      </w:r>
      <w:r>
        <w:rPr>
          <w:rtl/>
          <w:lang w:bidi="fa-IR"/>
        </w:rPr>
        <w:t>52</w:t>
      </w:r>
      <w:r w:rsidR="00CE536B" w:rsidRPr="00D92F94">
        <w:rPr>
          <w:rtl/>
          <w:lang w:bidi="fa-IR"/>
        </w:rPr>
        <w:t xml:space="preserve">، ص </w:t>
      </w:r>
      <w:r>
        <w:rPr>
          <w:rtl/>
          <w:lang w:bidi="fa-IR"/>
        </w:rPr>
        <w:t>337</w:t>
      </w:r>
      <w:r w:rsidR="00CE536B" w:rsidRPr="00D92F94">
        <w:rPr>
          <w:rtl/>
          <w:lang w:bidi="fa-IR"/>
        </w:rPr>
        <w:t xml:space="preserve"> و الزام الناصب</w:t>
      </w:r>
      <w:r w:rsidR="00CE536B">
        <w:rPr>
          <w:rtl/>
          <w:lang w:bidi="fa-IR"/>
        </w:rPr>
        <w:t>،</w:t>
      </w:r>
      <w:r w:rsidR="00CE536B" w:rsidRPr="00D92F94">
        <w:rPr>
          <w:rtl/>
          <w:lang w:bidi="fa-IR"/>
        </w:rPr>
        <w:t xml:space="preserve"> ص </w:t>
      </w:r>
      <w:r>
        <w:rPr>
          <w:rtl/>
          <w:lang w:bidi="fa-IR"/>
        </w:rPr>
        <w:t>230</w:t>
      </w:r>
      <w:r w:rsidR="00CE536B" w:rsidRPr="00D92F94">
        <w:rPr>
          <w:rtl/>
          <w:lang w:bidi="fa-IR"/>
        </w:rPr>
        <w:t>.</w:t>
      </w:r>
    </w:p>
    <w:p w:rsidR="00CE536B" w:rsidRPr="00D92F94" w:rsidRDefault="00150594" w:rsidP="006466D0">
      <w:pPr>
        <w:pStyle w:val="libFootnote0"/>
        <w:rPr>
          <w:lang w:bidi="fa-IR"/>
        </w:rPr>
      </w:pPr>
      <w:r>
        <w:rPr>
          <w:rtl/>
          <w:lang w:bidi="fa-IR"/>
        </w:rPr>
        <w:t>33</w:t>
      </w:r>
      <w:r w:rsidR="00CE536B" w:rsidRPr="00D92F94">
        <w:rPr>
          <w:rtl/>
          <w:lang w:bidi="fa-IR"/>
        </w:rPr>
        <w:t xml:space="preserve">- معجم احاديث الامام المهدى </w:t>
      </w:r>
      <w:r w:rsidR="00CE536B" w:rsidRPr="004155EF">
        <w:rPr>
          <w:rStyle w:val="libAlaemChar"/>
          <w:rtl/>
        </w:rPr>
        <w:t>عليه‌السلام</w:t>
      </w:r>
      <w:r w:rsidR="00CE536B">
        <w:rPr>
          <w:rtl/>
          <w:lang w:bidi="fa-IR"/>
        </w:rPr>
        <w:t>،</w:t>
      </w:r>
      <w:r w:rsidR="00CE536B" w:rsidRPr="00D92F94">
        <w:rPr>
          <w:rtl/>
          <w:lang w:bidi="fa-IR"/>
        </w:rPr>
        <w:t xml:space="preserve"> ج </w:t>
      </w:r>
      <w:r>
        <w:rPr>
          <w:rtl/>
          <w:lang w:bidi="fa-IR"/>
        </w:rPr>
        <w:t>1</w:t>
      </w:r>
      <w:r w:rsidR="00CE536B" w:rsidRPr="00D92F94">
        <w:rPr>
          <w:rtl/>
          <w:lang w:bidi="fa-IR"/>
        </w:rPr>
        <w:t xml:space="preserve">، ص </w:t>
      </w:r>
      <w:r>
        <w:rPr>
          <w:rtl/>
          <w:lang w:bidi="fa-IR"/>
        </w:rPr>
        <w:t>172</w:t>
      </w:r>
      <w:r w:rsidR="00CE536B" w:rsidRPr="00D92F94">
        <w:rPr>
          <w:rtl/>
          <w:lang w:bidi="fa-IR"/>
        </w:rPr>
        <w:t xml:space="preserve"> و </w:t>
      </w:r>
      <w:r>
        <w:rPr>
          <w:rtl/>
          <w:lang w:bidi="fa-IR"/>
        </w:rPr>
        <w:t>178</w:t>
      </w:r>
      <w:r w:rsidR="00CE536B" w:rsidRPr="00D92F94">
        <w:rPr>
          <w:rtl/>
          <w:lang w:bidi="fa-IR"/>
        </w:rPr>
        <w:t>، به نقل از بيان شافعى</w:t>
      </w:r>
      <w:r w:rsidR="00CE536B">
        <w:rPr>
          <w:rtl/>
          <w:lang w:bidi="fa-IR"/>
        </w:rPr>
        <w:t>،</w:t>
      </w:r>
      <w:r w:rsidR="00CE536B" w:rsidRPr="00D92F94">
        <w:rPr>
          <w:rtl/>
          <w:lang w:bidi="fa-IR"/>
        </w:rPr>
        <w:t xml:space="preserve"> ص </w:t>
      </w:r>
      <w:r>
        <w:rPr>
          <w:rtl/>
          <w:lang w:bidi="fa-IR"/>
        </w:rPr>
        <w:t>482</w:t>
      </w:r>
      <w:r w:rsidR="00CE536B" w:rsidRPr="00D92F94">
        <w:rPr>
          <w:rtl/>
          <w:lang w:bidi="fa-IR"/>
        </w:rPr>
        <w:t>.</w:t>
      </w:r>
    </w:p>
    <w:p w:rsidR="00CE536B" w:rsidRPr="00D92F94" w:rsidRDefault="00150594" w:rsidP="006466D0">
      <w:pPr>
        <w:pStyle w:val="libFootnote0"/>
        <w:rPr>
          <w:lang w:bidi="fa-IR"/>
        </w:rPr>
      </w:pPr>
      <w:r>
        <w:rPr>
          <w:rtl/>
          <w:lang w:bidi="fa-IR"/>
        </w:rPr>
        <w:t>34</w:t>
      </w:r>
      <w:r w:rsidR="00CE536B" w:rsidRPr="00D92F94">
        <w:rPr>
          <w:rtl/>
          <w:lang w:bidi="fa-IR"/>
        </w:rPr>
        <w:t>- جهت اطلاع بيشتر مراجعه شود به</w:t>
      </w:r>
      <w:r w:rsidR="00CE536B">
        <w:rPr>
          <w:rtl/>
          <w:lang w:bidi="fa-IR"/>
        </w:rPr>
        <w:t>:</w:t>
      </w:r>
      <w:r w:rsidR="00CE536B" w:rsidRPr="00D92F94">
        <w:rPr>
          <w:rtl/>
          <w:lang w:bidi="fa-IR"/>
        </w:rPr>
        <w:t xml:space="preserve"> معجم احاديث الامام مهدى </w:t>
      </w:r>
      <w:r w:rsidR="00CE536B" w:rsidRPr="004155EF">
        <w:rPr>
          <w:rStyle w:val="libAlaemChar"/>
          <w:rtl/>
        </w:rPr>
        <w:t>عليه‌السلام</w:t>
      </w:r>
      <w:r w:rsidR="00CE536B">
        <w:rPr>
          <w:rtl/>
          <w:lang w:bidi="fa-IR"/>
        </w:rPr>
        <w:t>،</w:t>
      </w:r>
      <w:r w:rsidR="00CE536B" w:rsidRPr="00D92F94">
        <w:rPr>
          <w:rtl/>
          <w:lang w:bidi="fa-IR"/>
        </w:rPr>
        <w:t xml:space="preserve"> ج </w:t>
      </w:r>
      <w:r>
        <w:rPr>
          <w:rtl/>
          <w:lang w:bidi="fa-IR"/>
        </w:rPr>
        <w:t>1</w:t>
      </w:r>
      <w:r w:rsidR="00CE536B" w:rsidRPr="00D92F94">
        <w:rPr>
          <w:rtl/>
          <w:lang w:bidi="fa-IR"/>
        </w:rPr>
        <w:t xml:space="preserve"> ص </w:t>
      </w:r>
      <w:r>
        <w:rPr>
          <w:rtl/>
          <w:lang w:bidi="fa-IR"/>
        </w:rPr>
        <w:t>168</w:t>
      </w:r>
      <w:r w:rsidR="00CE536B" w:rsidRPr="00D92F94">
        <w:rPr>
          <w:rtl/>
          <w:lang w:bidi="fa-IR"/>
        </w:rPr>
        <w:t xml:space="preserve">، و </w:t>
      </w:r>
      <w:r>
        <w:rPr>
          <w:rtl/>
          <w:lang w:bidi="fa-IR"/>
        </w:rPr>
        <w:t>178</w:t>
      </w:r>
      <w:r w:rsidR="00CE536B" w:rsidRPr="00D92F94">
        <w:rPr>
          <w:rtl/>
          <w:lang w:bidi="fa-IR"/>
        </w:rPr>
        <w:t xml:space="preserve">، و منتخب الاثر، ص </w:t>
      </w:r>
      <w:r>
        <w:rPr>
          <w:rtl/>
          <w:lang w:bidi="fa-IR"/>
        </w:rPr>
        <w:t>141</w:t>
      </w:r>
      <w:r w:rsidR="00CE536B" w:rsidRPr="00D92F94">
        <w:rPr>
          <w:rtl/>
          <w:lang w:bidi="fa-IR"/>
        </w:rPr>
        <w:t>.</w:t>
      </w:r>
    </w:p>
    <w:p w:rsidR="00CE536B" w:rsidRPr="00D92F94" w:rsidRDefault="00150594" w:rsidP="006466D0">
      <w:pPr>
        <w:pStyle w:val="libFootnote0"/>
        <w:rPr>
          <w:lang w:bidi="fa-IR"/>
        </w:rPr>
      </w:pPr>
      <w:r>
        <w:rPr>
          <w:rtl/>
          <w:lang w:bidi="fa-IR"/>
        </w:rPr>
        <w:t>35</w:t>
      </w:r>
      <w:r w:rsidR="00CE536B" w:rsidRPr="00D92F94">
        <w:rPr>
          <w:rtl/>
          <w:lang w:bidi="fa-IR"/>
        </w:rPr>
        <w:t>- البيان فى اخبار صاحب الزمان</w:t>
      </w:r>
      <w:r w:rsidR="00CE536B">
        <w:rPr>
          <w:rtl/>
          <w:lang w:bidi="fa-IR"/>
        </w:rPr>
        <w:t>،</w:t>
      </w:r>
      <w:r w:rsidR="00CE536B" w:rsidRPr="00D92F94">
        <w:rPr>
          <w:rtl/>
          <w:lang w:bidi="fa-IR"/>
        </w:rPr>
        <w:t xml:space="preserve"> ص </w:t>
      </w:r>
      <w:r>
        <w:rPr>
          <w:rtl/>
          <w:lang w:bidi="fa-IR"/>
        </w:rPr>
        <w:t>94</w:t>
      </w:r>
      <w:r w:rsidR="00CE536B" w:rsidRPr="00D92F94">
        <w:rPr>
          <w:rtl/>
          <w:lang w:bidi="fa-IR"/>
        </w:rPr>
        <w:t xml:space="preserve"> و </w:t>
      </w:r>
      <w:r>
        <w:rPr>
          <w:rtl/>
          <w:lang w:bidi="fa-IR"/>
        </w:rPr>
        <w:t>93</w:t>
      </w:r>
      <w:r w:rsidR="00CE536B" w:rsidRPr="00D92F94">
        <w:rPr>
          <w:rtl/>
          <w:lang w:bidi="fa-IR"/>
        </w:rPr>
        <w:t xml:space="preserve">، چاپ بيروت سال </w:t>
      </w:r>
      <w:r>
        <w:rPr>
          <w:rtl/>
          <w:lang w:bidi="fa-IR"/>
        </w:rPr>
        <w:t>1399</w:t>
      </w:r>
      <w:r w:rsidR="00CE536B" w:rsidRPr="00D92F94">
        <w:rPr>
          <w:rtl/>
          <w:lang w:bidi="fa-IR"/>
        </w:rPr>
        <w:t>، ه و رجوع شود به</w:t>
      </w:r>
      <w:r w:rsidR="00CE536B">
        <w:rPr>
          <w:rtl/>
          <w:lang w:bidi="fa-IR"/>
        </w:rPr>
        <w:t>:</w:t>
      </w:r>
      <w:r w:rsidR="00CE536B" w:rsidRPr="00D92F94">
        <w:rPr>
          <w:rtl/>
          <w:lang w:bidi="fa-IR"/>
        </w:rPr>
        <w:t xml:space="preserve"> مسند احمد بن حنبل</w:t>
      </w:r>
      <w:r w:rsidR="00CE536B">
        <w:rPr>
          <w:rtl/>
          <w:lang w:bidi="fa-IR"/>
        </w:rPr>
        <w:t>،</w:t>
      </w:r>
      <w:r w:rsidR="00CE536B" w:rsidRPr="00D92F94">
        <w:rPr>
          <w:rtl/>
          <w:lang w:bidi="fa-IR"/>
        </w:rPr>
        <w:t xml:space="preserve"> ج </w:t>
      </w:r>
      <w:r>
        <w:rPr>
          <w:rtl/>
          <w:lang w:bidi="fa-IR"/>
        </w:rPr>
        <w:t>1</w:t>
      </w:r>
      <w:r w:rsidR="00CE536B" w:rsidRPr="00D92F94">
        <w:rPr>
          <w:rtl/>
          <w:lang w:bidi="fa-IR"/>
        </w:rPr>
        <w:t xml:space="preserve">، ص </w:t>
      </w:r>
      <w:r>
        <w:rPr>
          <w:rtl/>
          <w:lang w:bidi="fa-IR"/>
        </w:rPr>
        <w:t>376</w:t>
      </w:r>
      <w:r w:rsidR="00CE536B" w:rsidRPr="00D92F94">
        <w:rPr>
          <w:rtl/>
          <w:lang w:bidi="fa-IR"/>
        </w:rPr>
        <w:t>.</w:t>
      </w:r>
    </w:p>
    <w:p w:rsidR="00CE536B" w:rsidRPr="00D92F94" w:rsidRDefault="00150594" w:rsidP="006466D0">
      <w:pPr>
        <w:pStyle w:val="libFootnote0"/>
        <w:rPr>
          <w:lang w:bidi="fa-IR"/>
        </w:rPr>
      </w:pPr>
      <w:r>
        <w:rPr>
          <w:rtl/>
          <w:lang w:bidi="fa-IR"/>
        </w:rPr>
        <w:t>36</w:t>
      </w:r>
      <w:r w:rsidR="00CE536B" w:rsidRPr="00D92F94">
        <w:rPr>
          <w:rtl/>
          <w:lang w:bidi="fa-IR"/>
        </w:rPr>
        <w:t>- اين (نفس زكيه</w:t>
      </w:r>
      <w:r w:rsidR="00CE536B">
        <w:rPr>
          <w:rtl/>
          <w:lang w:bidi="fa-IR"/>
        </w:rPr>
        <w:t>)</w:t>
      </w:r>
      <w:r w:rsidR="00CE536B" w:rsidRPr="00D92F94">
        <w:rPr>
          <w:rtl/>
          <w:lang w:bidi="fa-IR"/>
        </w:rPr>
        <w:t xml:space="preserve"> غير آن است كه در آخرالزمان خواهد آمد.</w:t>
      </w:r>
    </w:p>
    <w:p w:rsidR="00CE536B" w:rsidRPr="00D92F94" w:rsidRDefault="00150594" w:rsidP="006466D0">
      <w:pPr>
        <w:pStyle w:val="libFootnote0"/>
        <w:rPr>
          <w:lang w:bidi="fa-IR"/>
        </w:rPr>
      </w:pPr>
      <w:r>
        <w:rPr>
          <w:rtl/>
          <w:lang w:bidi="fa-IR"/>
        </w:rPr>
        <w:t>37</w:t>
      </w:r>
      <w:r w:rsidR="00CE536B" w:rsidRPr="00D92F94">
        <w:rPr>
          <w:rtl/>
          <w:lang w:bidi="fa-IR"/>
        </w:rPr>
        <w:t xml:space="preserve">- منتخب الاثر، ص </w:t>
      </w:r>
      <w:r>
        <w:rPr>
          <w:rtl/>
          <w:lang w:bidi="fa-IR"/>
        </w:rPr>
        <w:t>231</w:t>
      </w:r>
      <w:r w:rsidR="00CE536B" w:rsidRPr="00D92F94">
        <w:rPr>
          <w:rtl/>
          <w:lang w:bidi="fa-IR"/>
        </w:rPr>
        <w:t xml:space="preserve">. </w:t>
      </w:r>
      <w:r>
        <w:rPr>
          <w:rtl/>
          <w:lang w:bidi="fa-IR"/>
        </w:rPr>
        <w:t>38</w:t>
      </w:r>
      <w:r w:rsidR="00CE536B" w:rsidRPr="00D92F94">
        <w:rPr>
          <w:rtl/>
          <w:lang w:bidi="fa-IR"/>
        </w:rPr>
        <w:t>- البرهان فى علامات المهدى آخرالازمان</w:t>
      </w:r>
      <w:r w:rsidR="00CE536B">
        <w:rPr>
          <w:rtl/>
          <w:lang w:bidi="fa-IR"/>
        </w:rPr>
        <w:t>،</w:t>
      </w:r>
      <w:r w:rsidR="00CE536B" w:rsidRPr="00D92F94">
        <w:rPr>
          <w:rtl/>
          <w:lang w:bidi="fa-IR"/>
        </w:rPr>
        <w:t xml:space="preserve"> متقى هندى</w:t>
      </w:r>
      <w:r w:rsidR="00CE536B">
        <w:rPr>
          <w:rtl/>
          <w:lang w:bidi="fa-IR"/>
        </w:rPr>
        <w:t>،</w:t>
      </w:r>
      <w:r w:rsidR="00CE536B" w:rsidRPr="00D92F94">
        <w:rPr>
          <w:rtl/>
          <w:lang w:bidi="fa-IR"/>
        </w:rPr>
        <w:t xml:space="preserve"> باب </w:t>
      </w:r>
      <w:r>
        <w:rPr>
          <w:rtl/>
          <w:lang w:bidi="fa-IR"/>
        </w:rPr>
        <w:t>3</w:t>
      </w:r>
      <w:r w:rsidR="00CE536B" w:rsidRPr="00D92F94">
        <w:rPr>
          <w:rtl/>
          <w:lang w:bidi="fa-IR"/>
        </w:rPr>
        <w:t xml:space="preserve">، روايت </w:t>
      </w:r>
      <w:r>
        <w:rPr>
          <w:rtl/>
          <w:lang w:bidi="fa-IR"/>
        </w:rPr>
        <w:t>8</w:t>
      </w:r>
      <w:r w:rsidR="00CE536B" w:rsidRPr="00D92F94">
        <w:rPr>
          <w:rtl/>
          <w:lang w:bidi="fa-IR"/>
        </w:rPr>
        <w:t xml:space="preserve"> و </w:t>
      </w:r>
      <w:r>
        <w:rPr>
          <w:rtl/>
          <w:lang w:bidi="fa-IR"/>
        </w:rPr>
        <w:t>9</w:t>
      </w:r>
      <w:r w:rsidR="00CE536B" w:rsidRPr="00D92F94">
        <w:rPr>
          <w:rtl/>
          <w:lang w:bidi="fa-IR"/>
        </w:rPr>
        <w:t>.</w:t>
      </w:r>
    </w:p>
    <w:p w:rsidR="00CE536B" w:rsidRPr="00D92F94" w:rsidRDefault="00150594" w:rsidP="006466D0">
      <w:pPr>
        <w:pStyle w:val="libFootnote0"/>
        <w:rPr>
          <w:lang w:bidi="fa-IR"/>
        </w:rPr>
      </w:pPr>
      <w:r>
        <w:rPr>
          <w:rtl/>
          <w:lang w:bidi="fa-IR"/>
        </w:rPr>
        <w:t>39</w:t>
      </w:r>
      <w:r w:rsidR="00CE536B" w:rsidRPr="00D92F94">
        <w:rPr>
          <w:rtl/>
          <w:lang w:bidi="fa-IR"/>
        </w:rPr>
        <w:t xml:space="preserve">- عقدالدرر، باب </w:t>
      </w:r>
      <w:r>
        <w:rPr>
          <w:rtl/>
          <w:lang w:bidi="fa-IR"/>
        </w:rPr>
        <w:t>3</w:t>
      </w:r>
      <w:r w:rsidR="00CE536B" w:rsidRPr="00D92F94">
        <w:rPr>
          <w:rtl/>
          <w:lang w:bidi="fa-IR"/>
        </w:rPr>
        <w:t xml:space="preserve">، ص </w:t>
      </w:r>
      <w:r>
        <w:rPr>
          <w:rtl/>
          <w:lang w:bidi="fa-IR"/>
        </w:rPr>
        <w:t>40</w:t>
      </w:r>
      <w:r w:rsidR="00CE536B" w:rsidRPr="00D92F94">
        <w:rPr>
          <w:rtl/>
          <w:lang w:bidi="fa-IR"/>
        </w:rPr>
        <w:t>.</w:t>
      </w:r>
    </w:p>
    <w:p w:rsidR="00CE536B" w:rsidRPr="00D92F94" w:rsidRDefault="00150594" w:rsidP="006466D0">
      <w:pPr>
        <w:pStyle w:val="libFootnote0"/>
        <w:rPr>
          <w:lang w:bidi="fa-IR"/>
        </w:rPr>
      </w:pPr>
      <w:r>
        <w:rPr>
          <w:rtl/>
          <w:lang w:bidi="fa-IR"/>
        </w:rPr>
        <w:t>40</w:t>
      </w:r>
      <w:r w:rsidR="00CE536B" w:rsidRPr="00D92F94">
        <w:rPr>
          <w:rtl/>
          <w:lang w:bidi="fa-IR"/>
        </w:rPr>
        <w:t xml:space="preserve">- بحارالانوار، ج </w:t>
      </w:r>
      <w:r>
        <w:rPr>
          <w:rtl/>
          <w:lang w:bidi="fa-IR"/>
        </w:rPr>
        <w:t>51</w:t>
      </w:r>
      <w:r w:rsidR="00CE536B" w:rsidRPr="00D92F94">
        <w:rPr>
          <w:rtl/>
          <w:lang w:bidi="fa-IR"/>
        </w:rPr>
        <w:t xml:space="preserve">، ص </w:t>
      </w:r>
      <w:r>
        <w:rPr>
          <w:rtl/>
          <w:lang w:bidi="fa-IR"/>
        </w:rPr>
        <w:t>28</w:t>
      </w:r>
      <w:r w:rsidR="00CE536B" w:rsidRPr="00D92F94">
        <w:rPr>
          <w:rtl/>
          <w:lang w:bidi="fa-IR"/>
        </w:rPr>
        <w:t>.</w:t>
      </w:r>
    </w:p>
    <w:p w:rsidR="00CE536B" w:rsidRPr="00D92F94" w:rsidRDefault="00150594" w:rsidP="006466D0">
      <w:pPr>
        <w:pStyle w:val="libFootnote0"/>
        <w:rPr>
          <w:lang w:bidi="fa-IR"/>
        </w:rPr>
      </w:pPr>
      <w:r>
        <w:rPr>
          <w:rtl/>
          <w:lang w:bidi="fa-IR"/>
        </w:rPr>
        <w:t>41</w:t>
      </w:r>
      <w:r w:rsidR="00CE536B" w:rsidRPr="00D92F94">
        <w:rPr>
          <w:rtl/>
          <w:lang w:bidi="fa-IR"/>
        </w:rPr>
        <w:t xml:space="preserve">- بحارالانوار، ج </w:t>
      </w:r>
      <w:r>
        <w:rPr>
          <w:rtl/>
          <w:lang w:bidi="fa-IR"/>
        </w:rPr>
        <w:t>51</w:t>
      </w:r>
      <w:r w:rsidR="00CE536B" w:rsidRPr="00D92F94">
        <w:rPr>
          <w:rtl/>
          <w:lang w:bidi="fa-IR"/>
        </w:rPr>
        <w:t xml:space="preserve">، ص </w:t>
      </w:r>
      <w:r>
        <w:rPr>
          <w:rtl/>
          <w:lang w:bidi="fa-IR"/>
        </w:rPr>
        <w:t>30</w:t>
      </w:r>
      <w:r w:rsidR="00CE536B" w:rsidRPr="00D92F94">
        <w:rPr>
          <w:rtl/>
          <w:lang w:bidi="fa-IR"/>
        </w:rPr>
        <w:t>.</w:t>
      </w:r>
    </w:p>
    <w:p w:rsidR="00CE536B" w:rsidRPr="00D92F94" w:rsidRDefault="00150594" w:rsidP="006466D0">
      <w:pPr>
        <w:pStyle w:val="libFootnote0"/>
        <w:rPr>
          <w:lang w:bidi="fa-IR"/>
        </w:rPr>
      </w:pPr>
      <w:r>
        <w:rPr>
          <w:rtl/>
          <w:lang w:bidi="fa-IR"/>
        </w:rPr>
        <w:t>42</w:t>
      </w:r>
      <w:r w:rsidR="00CE536B" w:rsidRPr="00D92F94">
        <w:rPr>
          <w:rtl/>
          <w:lang w:bidi="fa-IR"/>
        </w:rPr>
        <w:t xml:space="preserve">- بحارالانوار، ج </w:t>
      </w:r>
      <w:r>
        <w:rPr>
          <w:rtl/>
          <w:lang w:bidi="fa-IR"/>
        </w:rPr>
        <w:t>51</w:t>
      </w:r>
      <w:r w:rsidR="00CE536B" w:rsidRPr="00D92F94">
        <w:rPr>
          <w:rtl/>
          <w:lang w:bidi="fa-IR"/>
        </w:rPr>
        <w:t xml:space="preserve">، ص </w:t>
      </w:r>
      <w:r>
        <w:rPr>
          <w:rtl/>
          <w:lang w:bidi="fa-IR"/>
        </w:rPr>
        <w:t>30</w:t>
      </w:r>
      <w:r w:rsidR="00CE536B" w:rsidRPr="00D92F94">
        <w:rPr>
          <w:rtl/>
          <w:lang w:bidi="fa-IR"/>
        </w:rPr>
        <w:t>.</w:t>
      </w:r>
    </w:p>
    <w:p w:rsidR="00CE536B" w:rsidRPr="00D92F94" w:rsidRDefault="00150594" w:rsidP="006466D0">
      <w:pPr>
        <w:pStyle w:val="libFootnote0"/>
        <w:rPr>
          <w:lang w:bidi="fa-IR"/>
        </w:rPr>
      </w:pPr>
      <w:r>
        <w:rPr>
          <w:rtl/>
          <w:lang w:bidi="fa-IR"/>
        </w:rPr>
        <w:t>43</w:t>
      </w:r>
      <w:r w:rsidR="00CE536B" w:rsidRPr="00D92F94">
        <w:rPr>
          <w:rtl/>
          <w:lang w:bidi="fa-IR"/>
        </w:rPr>
        <w:t xml:space="preserve">- سوره نساء، آيه </w:t>
      </w:r>
      <w:r>
        <w:rPr>
          <w:rtl/>
          <w:lang w:bidi="fa-IR"/>
        </w:rPr>
        <w:t>59</w:t>
      </w:r>
      <w:r w:rsidR="00CE536B" w:rsidRPr="00D92F94">
        <w:rPr>
          <w:rtl/>
          <w:lang w:bidi="fa-IR"/>
        </w:rPr>
        <w:t>.</w:t>
      </w:r>
    </w:p>
    <w:p w:rsidR="00CE536B" w:rsidRPr="00D92F94" w:rsidRDefault="00150594" w:rsidP="006466D0">
      <w:pPr>
        <w:pStyle w:val="libFootnote0"/>
        <w:rPr>
          <w:lang w:bidi="fa-IR"/>
        </w:rPr>
      </w:pPr>
      <w:r>
        <w:rPr>
          <w:rtl/>
          <w:lang w:bidi="fa-IR"/>
        </w:rPr>
        <w:t>44</w:t>
      </w:r>
      <w:r w:rsidR="00CE536B" w:rsidRPr="00D92F94">
        <w:rPr>
          <w:rtl/>
          <w:lang w:bidi="fa-IR"/>
        </w:rPr>
        <w:t>- مسند احمد بن حنبل</w:t>
      </w:r>
      <w:r w:rsidR="00CE536B">
        <w:rPr>
          <w:rtl/>
          <w:lang w:bidi="fa-IR"/>
        </w:rPr>
        <w:t>،</w:t>
      </w:r>
      <w:r w:rsidR="00CE536B" w:rsidRPr="00D92F94">
        <w:rPr>
          <w:rtl/>
          <w:lang w:bidi="fa-IR"/>
        </w:rPr>
        <w:t xml:space="preserve"> ج </w:t>
      </w:r>
      <w:r>
        <w:rPr>
          <w:rtl/>
          <w:lang w:bidi="fa-IR"/>
        </w:rPr>
        <w:t>5</w:t>
      </w:r>
      <w:r w:rsidR="00CE536B" w:rsidRPr="00D92F94">
        <w:rPr>
          <w:rtl/>
          <w:lang w:bidi="fa-IR"/>
        </w:rPr>
        <w:t xml:space="preserve">، ص </w:t>
      </w:r>
      <w:r>
        <w:rPr>
          <w:rtl/>
          <w:lang w:bidi="fa-IR"/>
        </w:rPr>
        <w:t>106</w:t>
      </w:r>
      <w:r w:rsidR="00CE536B" w:rsidRPr="00D92F94">
        <w:rPr>
          <w:rtl/>
          <w:lang w:bidi="fa-IR"/>
        </w:rPr>
        <w:t xml:space="preserve">، چاپ مصر، سال </w:t>
      </w:r>
      <w:r>
        <w:rPr>
          <w:rtl/>
          <w:lang w:bidi="fa-IR"/>
        </w:rPr>
        <w:t>1313</w:t>
      </w:r>
      <w:r w:rsidR="00CE536B" w:rsidRPr="00D92F94">
        <w:rPr>
          <w:rtl/>
          <w:lang w:bidi="fa-IR"/>
        </w:rPr>
        <w:t xml:space="preserve"> ه. و صحيح مسلم</w:t>
      </w:r>
      <w:r w:rsidR="00CE536B">
        <w:rPr>
          <w:rtl/>
          <w:lang w:bidi="fa-IR"/>
        </w:rPr>
        <w:t>،</w:t>
      </w:r>
      <w:r w:rsidR="00CE536B" w:rsidRPr="00D92F94">
        <w:rPr>
          <w:rtl/>
          <w:lang w:bidi="fa-IR"/>
        </w:rPr>
        <w:t xml:space="preserve"> ج </w:t>
      </w:r>
      <w:r>
        <w:rPr>
          <w:rtl/>
          <w:lang w:bidi="fa-IR"/>
        </w:rPr>
        <w:t>2</w:t>
      </w:r>
      <w:r w:rsidR="00CE536B" w:rsidRPr="00D92F94">
        <w:rPr>
          <w:rtl/>
          <w:lang w:bidi="fa-IR"/>
        </w:rPr>
        <w:t xml:space="preserve">، ص </w:t>
      </w:r>
      <w:r>
        <w:rPr>
          <w:rtl/>
          <w:lang w:bidi="fa-IR"/>
        </w:rPr>
        <w:t>119</w:t>
      </w:r>
      <w:r w:rsidR="00CE536B" w:rsidRPr="00D92F94">
        <w:rPr>
          <w:rtl/>
          <w:lang w:bidi="fa-IR"/>
        </w:rPr>
        <w:t xml:space="preserve"> كتاب الاماره</w:t>
      </w:r>
      <w:r w:rsidR="00CE536B">
        <w:rPr>
          <w:rtl/>
          <w:lang w:bidi="fa-IR"/>
        </w:rPr>
        <w:t>،</w:t>
      </w:r>
      <w:r w:rsidR="00CE536B" w:rsidRPr="00D92F94">
        <w:rPr>
          <w:rtl/>
          <w:lang w:bidi="fa-IR"/>
        </w:rPr>
        <w:t xml:space="preserve"> باب الناس تبع لقريش</w:t>
      </w:r>
      <w:r w:rsidR="00CE536B">
        <w:rPr>
          <w:rtl/>
          <w:lang w:bidi="fa-IR"/>
        </w:rPr>
        <w:t>.</w:t>
      </w:r>
    </w:p>
    <w:p w:rsidR="00CE536B" w:rsidRPr="00D92F94" w:rsidRDefault="00150594" w:rsidP="006466D0">
      <w:pPr>
        <w:pStyle w:val="libFootnote0"/>
        <w:rPr>
          <w:lang w:bidi="fa-IR"/>
        </w:rPr>
      </w:pPr>
      <w:r>
        <w:rPr>
          <w:rtl/>
          <w:lang w:bidi="fa-IR"/>
        </w:rPr>
        <w:t>45</w:t>
      </w:r>
      <w:r w:rsidR="00CE536B" w:rsidRPr="00D92F94">
        <w:rPr>
          <w:rtl/>
          <w:lang w:bidi="fa-IR"/>
        </w:rPr>
        <w:t>- صحيح بخارى</w:t>
      </w:r>
      <w:r w:rsidR="00CE536B">
        <w:rPr>
          <w:rtl/>
          <w:lang w:bidi="fa-IR"/>
        </w:rPr>
        <w:t>،</w:t>
      </w:r>
      <w:r w:rsidR="00CE536B" w:rsidRPr="00D92F94">
        <w:rPr>
          <w:rtl/>
          <w:lang w:bidi="fa-IR"/>
        </w:rPr>
        <w:t xml:space="preserve"> كتاب الاحكام</w:t>
      </w:r>
      <w:r w:rsidR="00CE536B">
        <w:rPr>
          <w:rtl/>
          <w:lang w:bidi="fa-IR"/>
        </w:rPr>
        <w:t>،</w:t>
      </w:r>
      <w:r w:rsidR="00CE536B" w:rsidRPr="00D92F94">
        <w:rPr>
          <w:rtl/>
          <w:lang w:bidi="fa-IR"/>
        </w:rPr>
        <w:t xml:space="preserve"> چاپ مصر، </w:t>
      </w:r>
      <w:r>
        <w:rPr>
          <w:rtl/>
          <w:lang w:bidi="fa-IR"/>
        </w:rPr>
        <w:t>1320</w:t>
      </w:r>
      <w:r w:rsidR="00CE536B" w:rsidRPr="00D92F94">
        <w:rPr>
          <w:rtl/>
          <w:lang w:bidi="fa-IR"/>
        </w:rPr>
        <w:t xml:space="preserve">، ه و مسند احمد، ج </w:t>
      </w:r>
      <w:r>
        <w:rPr>
          <w:rtl/>
          <w:lang w:bidi="fa-IR"/>
        </w:rPr>
        <w:t>5</w:t>
      </w:r>
      <w:r w:rsidR="00CE536B" w:rsidRPr="00D92F94">
        <w:rPr>
          <w:rtl/>
          <w:lang w:bidi="fa-IR"/>
        </w:rPr>
        <w:t xml:space="preserve"> ص </w:t>
      </w:r>
      <w:r>
        <w:rPr>
          <w:rtl/>
          <w:lang w:bidi="fa-IR"/>
        </w:rPr>
        <w:t>90</w:t>
      </w:r>
      <w:r w:rsidR="00CE536B" w:rsidRPr="00D92F94">
        <w:rPr>
          <w:rtl/>
          <w:lang w:bidi="fa-IR"/>
        </w:rPr>
        <w:t>.</w:t>
      </w:r>
    </w:p>
    <w:p w:rsidR="00CE536B" w:rsidRPr="00D92F94" w:rsidRDefault="00150594" w:rsidP="006466D0">
      <w:pPr>
        <w:pStyle w:val="libFootnote0"/>
        <w:rPr>
          <w:lang w:bidi="fa-IR"/>
        </w:rPr>
      </w:pPr>
      <w:r>
        <w:rPr>
          <w:rtl/>
          <w:lang w:bidi="fa-IR"/>
        </w:rPr>
        <w:t>46</w:t>
      </w:r>
      <w:r w:rsidR="00CE536B" w:rsidRPr="00D92F94">
        <w:rPr>
          <w:rtl/>
          <w:lang w:bidi="fa-IR"/>
        </w:rPr>
        <w:t>- و همچنين مراجعه شود به</w:t>
      </w:r>
      <w:r w:rsidR="00CE536B">
        <w:rPr>
          <w:rtl/>
          <w:lang w:bidi="fa-IR"/>
        </w:rPr>
        <w:t>:</w:t>
      </w:r>
      <w:r w:rsidR="00CE536B" w:rsidRPr="00D92F94">
        <w:rPr>
          <w:rtl/>
          <w:lang w:bidi="fa-IR"/>
        </w:rPr>
        <w:t xml:space="preserve"> تاريخ كبير بخارى</w:t>
      </w:r>
      <w:r w:rsidR="00CE536B">
        <w:rPr>
          <w:rtl/>
          <w:lang w:bidi="fa-IR"/>
        </w:rPr>
        <w:t>،</w:t>
      </w:r>
      <w:r w:rsidR="00CE536B" w:rsidRPr="00D92F94">
        <w:rPr>
          <w:rtl/>
          <w:lang w:bidi="fa-IR"/>
        </w:rPr>
        <w:t xml:space="preserve"> ج </w:t>
      </w:r>
      <w:r>
        <w:rPr>
          <w:rtl/>
          <w:lang w:bidi="fa-IR"/>
        </w:rPr>
        <w:t>1</w:t>
      </w:r>
      <w:r w:rsidR="00CE536B" w:rsidRPr="00D92F94">
        <w:rPr>
          <w:rtl/>
          <w:lang w:bidi="fa-IR"/>
        </w:rPr>
        <w:t xml:space="preserve">، ص </w:t>
      </w:r>
      <w:r>
        <w:rPr>
          <w:rtl/>
          <w:lang w:bidi="fa-IR"/>
        </w:rPr>
        <w:t>446</w:t>
      </w:r>
      <w:r w:rsidR="00CE536B" w:rsidRPr="00D92F94">
        <w:rPr>
          <w:rtl/>
          <w:lang w:bidi="fa-IR"/>
        </w:rPr>
        <w:t xml:space="preserve">. سنن ابو داود، ج </w:t>
      </w:r>
      <w:r>
        <w:rPr>
          <w:rtl/>
          <w:lang w:bidi="fa-IR"/>
        </w:rPr>
        <w:t>4</w:t>
      </w:r>
      <w:r w:rsidR="00CE536B" w:rsidRPr="00D92F94">
        <w:rPr>
          <w:rtl/>
          <w:lang w:bidi="fa-IR"/>
        </w:rPr>
        <w:t xml:space="preserve">، ص </w:t>
      </w:r>
      <w:r>
        <w:rPr>
          <w:rtl/>
          <w:lang w:bidi="fa-IR"/>
        </w:rPr>
        <w:t>106</w:t>
      </w:r>
      <w:r w:rsidR="00CE536B" w:rsidRPr="00D92F94">
        <w:rPr>
          <w:rtl/>
          <w:lang w:bidi="fa-IR"/>
        </w:rPr>
        <w:t>. معجم طبرانى</w:t>
      </w:r>
      <w:r w:rsidR="00CE536B">
        <w:rPr>
          <w:rtl/>
          <w:lang w:bidi="fa-IR"/>
        </w:rPr>
        <w:t>،</w:t>
      </w:r>
      <w:r w:rsidR="00CE536B" w:rsidRPr="00D92F94">
        <w:rPr>
          <w:rtl/>
          <w:lang w:bidi="fa-IR"/>
        </w:rPr>
        <w:t xml:space="preserve"> ج </w:t>
      </w:r>
      <w:r>
        <w:rPr>
          <w:rtl/>
          <w:lang w:bidi="fa-IR"/>
        </w:rPr>
        <w:t>1</w:t>
      </w:r>
      <w:r w:rsidR="00CE536B" w:rsidRPr="00D92F94">
        <w:rPr>
          <w:rtl/>
          <w:lang w:bidi="fa-IR"/>
        </w:rPr>
        <w:t xml:space="preserve">، ص </w:t>
      </w:r>
      <w:r>
        <w:rPr>
          <w:rtl/>
          <w:lang w:bidi="fa-IR"/>
        </w:rPr>
        <w:t>474</w:t>
      </w:r>
      <w:r w:rsidR="00CE536B" w:rsidRPr="00D92F94">
        <w:rPr>
          <w:rtl/>
          <w:lang w:bidi="fa-IR"/>
        </w:rPr>
        <w:t>. اخبار اصفهان</w:t>
      </w:r>
      <w:r w:rsidR="00CE536B">
        <w:rPr>
          <w:rtl/>
          <w:lang w:bidi="fa-IR"/>
        </w:rPr>
        <w:t>،</w:t>
      </w:r>
      <w:r w:rsidR="00CE536B" w:rsidRPr="00D92F94">
        <w:rPr>
          <w:rtl/>
          <w:lang w:bidi="fa-IR"/>
        </w:rPr>
        <w:t xml:space="preserve"> ج </w:t>
      </w:r>
      <w:r>
        <w:rPr>
          <w:rtl/>
          <w:lang w:bidi="fa-IR"/>
        </w:rPr>
        <w:t>2</w:t>
      </w:r>
      <w:r w:rsidR="00CE536B" w:rsidRPr="00D92F94">
        <w:rPr>
          <w:rtl/>
          <w:lang w:bidi="fa-IR"/>
        </w:rPr>
        <w:t>، ص</w:t>
      </w:r>
      <w:r w:rsidR="00BB1669">
        <w:rPr>
          <w:rtl/>
          <w:lang w:bidi="fa-IR"/>
        </w:rPr>
        <w:t xml:space="preserve"> </w:t>
      </w:r>
      <w:r>
        <w:rPr>
          <w:rtl/>
          <w:lang w:bidi="fa-IR"/>
        </w:rPr>
        <w:t>167</w:t>
      </w:r>
      <w:r w:rsidR="00CE536B" w:rsidRPr="00D92F94">
        <w:rPr>
          <w:rtl/>
          <w:lang w:bidi="fa-IR"/>
        </w:rPr>
        <w:t>. سنن بيهقى</w:t>
      </w:r>
      <w:r w:rsidR="00CE536B">
        <w:rPr>
          <w:rtl/>
          <w:lang w:bidi="fa-IR"/>
        </w:rPr>
        <w:t>،</w:t>
      </w:r>
      <w:r w:rsidR="00CE536B" w:rsidRPr="00D92F94">
        <w:rPr>
          <w:rtl/>
          <w:lang w:bidi="fa-IR"/>
        </w:rPr>
        <w:t xml:space="preserve"> ج </w:t>
      </w:r>
      <w:r>
        <w:rPr>
          <w:rtl/>
          <w:lang w:bidi="fa-IR"/>
        </w:rPr>
        <w:t>8</w:t>
      </w:r>
      <w:r w:rsidR="00CE536B" w:rsidRPr="00D92F94">
        <w:rPr>
          <w:rtl/>
          <w:lang w:bidi="fa-IR"/>
        </w:rPr>
        <w:t xml:space="preserve">، ص </w:t>
      </w:r>
      <w:r>
        <w:rPr>
          <w:rtl/>
          <w:lang w:bidi="fa-IR"/>
        </w:rPr>
        <w:t>143</w:t>
      </w:r>
      <w:r w:rsidR="00CE536B" w:rsidRPr="00D92F94">
        <w:rPr>
          <w:rtl/>
          <w:lang w:bidi="fa-IR"/>
        </w:rPr>
        <w:t>. مصابيح بغوى</w:t>
      </w:r>
      <w:r w:rsidR="00CE536B">
        <w:rPr>
          <w:rtl/>
          <w:lang w:bidi="fa-IR"/>
        </w:rPr>
        <w:t>،</w:t>
      </w:r>
      <w:r w:rsidR="00CE536B" w:rsidRPr="00D92F94">
        <w:rPr>
          <w:rtl/>
          <w:lang w:bidi="fa-IR"/>
        </w:rPr>
        <w:t xml:space="preserve"> ج </w:t>
      </w:r>
      <w:r>
        <w:rPr>
          <w:rtl/>
          <w:lang w:bidi="fa-IR"/>
        </w:rPr>
        <w:t>4</w:t>
      </w:r>
      <w:r w:rsidR="00CE536B" w:rsidRPr="00D92F94">
        <w:rPr>
          <w:rtl/>
          <w:lang w:bidi="fa-IR"/>
        </w:rPr>
        <w:t xml:space="preserve">، ص </w:t>
      </w:r>
      <w:r>
        <w:rPr>
          <w:rtl/>
          <w:lang w:bidi="fa-IR"/>
        </w:rPr>
        <w:t>137</w:t>
      </w:r>
      <w:r w:rsidR="00CE536B" w:rsidRPr="00D92F94">
        <w:rPr>
          <w:rtl/>
          <w:lang w:bidi="fa-IR"/>
        </w:rPr>
        <w:t xml:space="preserve">، تهذيب تاريخ ابن عساكر، ج </w:t>
      </w:r>
      <w:r>
        <w:rPr>
          <w:rtl/>
          <w:lang w:bidi="fa-IR"/>
        </w:rPr>
        <w:t>1</w:t>
      </w:r>
      <w:r w:rsidR="00CE536B" w:rsidRPr="00D92F94">
        <w:rPr>
          <w:rtl/>
          <w:lang w:bidi="fa-IR"/>
        </w:rPr>
        <w:t xml:space="preserve">، ص </w:t>
      </w:r>
      <w:r>
        <w:rPr>
          <w:rtl/>
          <w:lang w:bidi="fa-IR"/>
        </w:rPr>
        <w:t>445</w:t>
      </w:r>
      <w:r w:rsidR="00CE536B" w:rsidRPr="00D92F94">
        <w:rPr>
          <w:rtl/>
          <w:lang w:bidi="fa-IR"/>
        </w:rPr>
        <w:t>، جامع الاصول جزرى</w:t>
      </w:r>
      <w:r w:rsidR="00CE536B">
        <w:rPr>
          <w:rtl/>
          <w:lang w:bidi="fa-IR"/>
        </w:rPr>
        <w:t>،</w:t>
      </w:r>
      <w:r w:rsidR="00CE536B" w:rsidRPr="00D92F94">
        <w:rPr>
          <w:rtl/>
          <w:lang w:bidi="fa-IR"/>
        </w:rPr>
        <w:t xml:space="preserve"> ج </w:t>
      </w:r>
      <w:r>
        <w:rPr>
          <w:rtl/>
          <w:lang w:bidi="fa-IR"/>
        </w:rPr>
        <w:t>4</w:t>
      </w:r>
      <w:r w:rsidR="00CE536B" w:rsidRPr="00D92F94">
        <w:rPr>
          <w:rtl/>
          <w:lang w:bidi="fa-IR"/>
        </w:rPr>
        <w:t xml:space="preserve">، ص </w:t>
      </w:r>
      <w:r>
        <w:rPr>
          <w:rtl/>
          <w:lang w:bidi="fa-IR"/>
        </w:rPr>
        <w:t>439</w:t>
      </w:r>
      <w:r w:rsidR="00CE536B" w:rsidRPr="00D92F94">
        <w:rPr>
          <w:rtl/>
          <w:lang w:bidi="fa-IR"/>
        </w:rPr>
        <w:t xml:space="preserve">، فتن ابن كثير، ج </w:t>
      </w:r>
      <w:r>
        <w:rPr>
          <w:rtl/>
          <w:lang w:bidi="fa-IR"/>
        </w:rPr>
        <w:t>1</w:t>
      </w:r>
      <w:r w:rsidR="00CE536B" w:rsidRPr="00D92F94">
        <w:rPr>
          <w:rtl/>
          <w:lang w:bidi="fa-IR"/>
        </w:rPr>
        <w:t xml:space="preserve">، ص </w:t>
      </w:r>
      <w:r>
        <w:rPr>
          <w:rtl/>
          <w:lang w:bidi="fa-IR"/>
        </w:rPr>
        <w:t>117</w:t>
      </w:r>
      <w:r w:rsidR="00CE536B" w:rsidRPr="00D92F94">
        <w:rPr>
          <w:rtl/>
          <w:lang w:bidi="fa-IR"/>
        </w:rPr>
        <w:t xml:space="preserve">، فرائد </w:t>
      </w:r>
      <w:r w:rsidR="00CE536B" w:rsidRPr="00D92F94">
        <w:rPr>
          <w:rtl/>
          <w:lang w:bidi="fa-IR"/>
        </w:rPr>
        <w:lastRenderedPageBreak/>
        <w:t>السمطين</w:t>
      </w:r>
      <w:r w:rsidR="00CE536B">
        <w:rPr>
          <w:rtl/>
          <w:lang w:bidi="fa-IR"/>
        </w:rPr>
        <w:t>،</w:t>
      </w:r>
      <w:r w:rsidR="00CE536B" w:rsidRPr="00D92F94">
        <w:rPr>
          <w:rtl/>
          <w:lang w:bidi="fa-IR"/>
        </w:rPr>
        <w:t xml:space="preserve"> ج </w:t>
      </w:r>
      <w:r>
        <w:rPr>
          <w:rtl/>
          <w:lang w:bidi="fa-IR"/>
        </w:rPr>
        <w:t>2</w:t>
      </w:r>
      <w:r w:rsidR="00CE536B" w:rsidRPr="00D92F94">
        <w:rPr>
          <w:rtl/>
          <w:lang w:bidi="fa-IR"/>
        </w:rPr>
        <w:t xml:space="preserve">، ص </w:t>
      </w:r>
      <w:r>
        <w:rPr>
          <w:rtl/>
          <w:lang w:bidi="fa-IR"/>
        </w:rPr>
        <w:t>147</w:t>
      </w:r>
      <w:r w:rsidR="00CE536B" w:rsidRPr="00D92F94">
        <w:rPr>
          <w:rtl/>
          <w:lang w:bidi="fa-IR"/>
        </w:rPr>
        <w:t>. مقدمه ابن خلدون</w:t>
      </w:r>
      <w:r w:rsidR="00CE536B">
        <w:rPr>
          <w:rtl/>
          <w:lang w:bidi="fa-IR"/>
        </w:rPr>
        <w:t>،</w:t>
      </w:r>
      <w:r w:rsidR="00CE536B" w:rsidRPr="00D92F94">
        <w:rPr>
          <w:rtl/>
          <w:lang w:bidi="fa-IR"/>
        </w:rPr>
        <w:t xml:space="preserve"> ص </w:t>
      </w:r>
      <w:r>
        <w:rPr>
          <w:rtl/>
          <w:lang w:bidi="fa-IR"/>
        </w:rPr>
        <w:t>258</w:t>
      </w:r>
      <w:r w:rsidR="00CE536B" w:rsidRPr="00D92F94">
        <w:rPr>
          <w:rtl/>
          <w:lang w:bidi="fa-IR"/>
        </w:rPr>
        <w:t>. مجمع الزوائد هيثمى</w:t>
      </w:r>
      <w:r w:rsidR="00CE536B">
        <w:rPr>
          <w:rtl/>
          <w:lang w:bidi="fa-IR"/>
        </w:rPr>
        <w:t>،</w:t>
      </w:r>
      <w:r w:rsidR="00CE536B" w:rsidRPr="00D92F94">
        <w:rPr>
          <w:rtl/>
          <w:lang w:bidi="fa-IR"/>
        </w:rPr>
        <w:t xml:space="preserve"> ج </w:t>
      </w:r>
      <w:r>
        <w:rPr>
          <w:rtl/>
          <w:lang w:bidi="fa-IR"/>
        </w:rPr>
        <w:t>5</w:t>
      </w:r>
      <w:r w:rsidR="00CE536B" w:rsidRPr="00D92F94">
        <w:rPr>
          <w:rtl/>
          <w:lang w:bidi="fa-IR"/>
        </w:rPr>
        <w:t xml:space="preserve">، ص </w:t>
      </w:r>
      <w:r>
        <w:rPr>
          <w:rtl/>
          <w:lang w:bidi="fa-IR"/>
        </w:rPr>
        <w:t>190</w:t>
      </w:r>
      <w:r w:rsidR="00CE536B" w:rsidRPr="00D92F94">
        <w:rPr>
          <w:rtl/>
          <w:lang w:bidi="fa-IR"/>
        </w:rPr>
        <w:t>. مطالب السؤ ول</w:t>
      </w:r>
      <w:r w:rsidR="00CE536B">
        <w:rPr>
          <w:rtl/>
          <w:lang w:bidi="fa-IR"/>
        </w:rPr>
        <w:t>،</w:t>
      </w:r>
      <w:r w:rsidR="00CE536B" w:rsidRPr="00D92F94">
        <w:rPr>
          <w:rtl/>
          <w:lang w:bidi="fa-IR"/>
        </w:rPr>
        <w:t xml:space="preserve"> ج </w:t>
      </w:r>
      <w:r>
        <w:rPr>
          <w:rtl/>
          <w:lang w:bidi="fa-IR"/>
        </w:rPr>
        <w:t>1</w:t>
      </w:r>
      <w:r w:rsidR="00CE536B" w:rsidRPr="00D92F94">
        <w:rPr>
          <w:rtl/>
          <w:lang w:bidi="fa-IR"/>
        </w:rPr>
        <w:t xml:space="preserve">، ص </w:t>
      </w:r>
      <w:r>
        <w:rPr>
          <w:rtl/>
          <w:lang w:bidi="fa-IR"/>
        </w:rPr>
        <w:t>13</w:t>
      </w:r>
      <w:r w:rsidR="00CE536B" w:rsidRPr="00D92F94">
        <w:rPr>
          <w:rtl/>
          <w:lang w:bidi="fa-IR"/>
        </w:rPr>
        <w:t>. خصائص كبرى</w:t>
      </w:r>
      <w:r w:rsidR="00CE536B">
        <w:rPr>
          <w:rtl/>
          <w:lang w:bidi="fa-IR"/>
        </w:rPr>
        <w:t>،</w:t>
      </w:r>
      <w:r w:rsidR="00CE536B" w:rsidRPr="00D92F94">
        <w:rPr>
          <w:rtl/>
          <w:lang w:bidi="fa-IR"/>
        </w:rPr>
        <w:t xml:space="preserve"> ج </w:t>
      </w:r>
      <w:r>
        <w:rPr>
          <w:rtl/>
          <w:lang w:bidi="fa-IR"/>
        </w:rPr>
        <w:t>2</w:t>
      </w:r>
      <w:r w:rsidR="00CE536B" w:rsidRPr="00D92F94">
        <w:rPr>
          <w:rtl/>
          <w:lang w:bidi="fa-IR"/>
        </w:rPr>
        <w:t xml:space="preserve">، ص </w:t>
      </w:r>
      <w:r>
        <w:rPr>
          <w:rtl/>
          <w:lang w:bidi="fa-IR"/>
        </w:rPr>
        <w:t>114</w:t>
      </w:r>
      <w:r w:rsidR="00CE536B" w:rsidRPr="00D92F94">
        <w:rPr>
          <w:rtl/>
          <w:lang w:bidi="fa-IR"/>
        </w:rPr>
        <w:t>. جامع صغير سيوطى</w:t>
      </w:r>
      <w:r w:rsidR="00CE536B">
        <w:rPr>
          <w:rtl/>
          <w:lang w:bidi="fa-IR"/>
        </w:rPr>
        <w:t>،</w:t>
      </w:r>
      <w:r w:rsidR="00CE536B" w:rsidRPr="00D92F94">
        <w:rPr>
          <w:rtl/>
          <w:lang w:bidi="fa-IR"/>
        </w:rPr>
        <w:t xml:space="preserve"> ج </w:t>
      </w:r>
      <w:r>
        <w:rPr>
          <w:rtl/>
          <w:lang w:bidi="fa-IR"/>
        </w:rPr>
        <w:t>2</w:t>
      </w:r>
      <w:r w:rsidR="00CE536B" w:rsidRPr="00D92F94">
        <w:rPr>
          <w:rtl/>
          <w:lang w:bidi="fa-IR"/>
        </w:rPr>
        <w:t xml:space="preserve">، ص </w:t>
      </w:r>
      <w:r>
        <w:rPr>
          <w:rtl/>
          <w:lang w:bidi="fa-IR"/>
        </w:rPr>
        <w:t>756</w:t>
      </w:r>
      <w:r w:rsidR="00CE536B" w:rsidRPr="00D92F94">
        <w:rPr>
          <w:rtl/>
          <w:lang w:bidi="fa-IR"/>
        </w:rPr>
        <w:t xml:space="preserve">. صواعق محرقه ابن حجر، </w:t>
      </w:r>
      <w:r>
        <w:rPr>
          <w:rtl/>
          <w:lang w:bidi="fa-IR"/>
        </w:rPr>
        <w:t>20</w:t>
      </w:r>
      <w:r w:rsidR="00CE536B" w:rsidRPr="00D92F94">
        <w:rPr>
          <w:rtl/>
          <w:lang w:bidi="fa-IR"/>
        </w:rPr>
        <w:t>.</w:t>
      </w:r>
    </w:p>
    <w:p w:rsidR="00CE536B" w:rsidRPr="00D92F94" w:rsidRDefault="00CE536B" w:rsidP="006466D0">
      <w:pPr>
        <w:pStyle w:val="libFootnote0"/>
        <w:rPr>
          <w:lang w:bidi="fa-IR"/>
        </w:rPr>
      </w:pPr>
      <w:r w:rsidRPr="00D92F94">
        <w:rPr>
          <w:rtl/>
          <w:lang w:bidi="fa-IR"/>
        </w:rPr>
        <w:t xml:space="preserve">منتخب الاثر، ص </w:t>
      </w:r>
      <w:r w:rsidR="00150594">
        <w:rPr>
          <w:rtl/>
          <w:lang w:bidi="fa-IR"/>
        </w:rPr>
        <w:t>1</w:t>
      </w:r>
      <w:r w:rsidRPr="00D92F94">
        <w:rPr>
          <w:rtl/>
          <w:lang w:bidi="fa-IR"/>
        </w:rPr>
        <w:t xml:space="preserve"> تا </w:t>
      </w:r>
      <w:r w:rsidR="00150594">
        <w:rPr>
          <w:rtl/>
          <w:lang w:bidi="fa-IR"/>
        </w:rPr>
        <w:t>97</w:t>
      </w:r>
      <w:r w:rsidRPr="00D92F94">
        <w:rPr>
          <w:rtl/>
          <w:lang w:bidi="fa-IR"/>
        </w:rPr>
        <w:t>، و معجم احاديث المهدى</w:t>
      </w:r>
      <w:r>
        <w:rPr>
          <w:rtl/>
          <w:lang w:bidi="fa-IR"/>
        </w:rPr>
        <w:t>،</w:t>
      </w:r>
      <w:r w:rsidRPr="00D92F94">
        <w:rPr>
          <w:rtl/>
          <w:lang w:bidi="fa-IR"/>
        </w:rPr>
        <w:t xml:space="preserve"> ج </w:t>
      </w:r>
      <w:r w:rsidR="00150594">
        <w:rPr>
          <w:rtl/>
          <w:lang w:bidi="fa-IR"/>
        </w:rPr>
        <w:t>2</w:t>
      </w:r>
      <w:r w:rsidRPr="00D92F94">
        <w:rPr>
          <w:rtl/>
          <w:lang w:bidi="fa-IR"/>
        </w:rPr>
        <w:t xml:space="preserve">، ص </w:t>
      </w:r>
      <w:r w:rsidR="00150594">
        <w:rPr>
          <w:rtl/>
          <w:lang w:bidi="fa-IR"/>
        </w:rPr>
        <w:t>255</w:t>
      </w:r>
      <w:r w:rsidRPr="00D92F94">
        <w:rPr>
          <w:rtl/>
          <w:lang w:bidi="fa-IR"/>
        </w:rPr>
        <w:t xml:space="preserve"> هر يك به نقل از ده ها و صدها كتب سنى و شيعه</w:t>
      </w:r>
      <w:r>
        <w:rPr>
          <w:rtl/>
          <w:lang w:bidi="fa-IR"/>
        </w:rPr>
        <w:t>.</w:t>
      </w:r>
    </w:p>
    <w:p w:rsidR="008A691E" w:rsidRPr="00D92F94" w:rsidRDefault="00150594" w:rsidP="006466D0">
      <w:pPr>
        <w:pStyle w:val="libFootnote0"/>
        <w:rPr>
          <w:lang w:bidi="fa-IR"/>
        </w:rPr>
      </w:pPr>
      <w:r>
        <w:rPr>
          <w:rtl/>
          <w:lang w:bidi="fa-IR"/>
        </w:rPr>
        <w:t>47</w:t>
      </w:r>
      <w:r w:rsidR="008A691E" w:rsidRPr="00D92F94">
        <w:rPr>
          <w:rtl/>
          <w:lang w:bidi="fa-IR"/>
        </w:rPr>
        <w:t>- فرائد السمطين</w:t>
      </w:r>
      <w:r w:rsidR="008A691E">
        <w:rPr>
          <w:rtl/>
          <w:lang w:bidi="fa-IR"/>
        </w:rPr>
        <w:t>،</w:t>
      </w:r>
      <w:r w:rsidR="008A691E" w:rsidRPr="00D92F94">
        <w:rPr>
          <w:rtl/>
          <w:lang w:bidi="fa-IR"/>
        </w:rPr>
        <w:t xml:space="preserve"> ج </w:t>
      </w:r>
      <w:r>
        <w:rPr>
          <w:rtl/>
          <w:lang w:bidi="fa-IR"/>
        </w:rPr>
        <w:t>2</w:t>
      </w:r>
      <w:r w:rsidR="008A691E" w:rsidRPr="00D92F94">
        <w:rPr>
          <w:rtl/>
          <w:lang w:bidi="fa-IR"/>
        </w:rPr>
        <w:t xml:space="preserve">، ص </w:t>
      </w:r>
      <w:r>
        <w:rPr>
          <w:rtl/>
          <w:lang w:bidi="fa-IR"/>
        </w:rPr>
        <w:t>213</w:t>
      </w:r>
      <w:r w:rsidR="008A691E" w:rsidRPr="00D92F94">
        <w:rPr>
          <w:rtl/>
          <w:lang w:bidi="fa-IR"/>
        </w:rPr>
        <w:t>.</w:t>
      </w:r>
    </w:p>
    <w:p w:rsidR="008A691E" w:rsidRPr="00D92F94" w:rsidRDefault="00150594" w:rsidP="006466D0">
      <w:pPr>
        <w:pStyle w:val="libFootnote0"/>
        <w:rPr>
          <w:lang w:bidi="fa-IR"/>
        </w:rPr>
      </w:pPr>
      <w:r>
        <w:rPr>
          <w:rtl/>
          <w:lang w:bidi="fa-IR"/>
        </w:rPr>
        <w:t>48</w:t>
      </w:r>
      <w:r w:rsidR="008A691E" w:rsidRPr="00D92F94">
        <w:rPr>
          <w:rtl/>
          <w:lang w:bidi="fa-IR"/>
        </w:rPr>
        <w:t>- ينابيع الموده</w:t>
      </w:r>
      <w:r w:rsidR="008A691E">
        <w:rPr>
          <w:rtl/>
          <w:lang w:bidi="fa-IR"/>
        </w:rPr>
        <w:t>،</w:t>
      </w:r>
      <w:r w:rsidR="008A691E" w:rsidRPr="00D92F94">
        <w:rPr>
          <w:rtl/>
          <w:lang w:bidi="fa-IR"/>
        </w:rPr>
        <w:t xml:space="preserve"> ص </w:t>
      </w:r>
      <w:r>
        <w:rPr>
          <w:rtl/>
          <w:lang w:bidi="fa-IR"/>
        </w:rPr>
        <w:t>447</w:t>
      </w:r>
      <w:r w:rsidR="008A691E" w:rsidRPr="00D92F94">
        <w:rPr>
          <w:rtl/>
          <w:lang w:bidi="fa-IR"/>
        </w:rPr>
        <w:t>.</w:t>
      </w:r>
    </w:p>
    <w:p w:rsidR="008A691E" w:rsidRPr="00D92F94" w:rsidRDefault="00150594" w:rsidP="006466D0">
      <w:pPr>
        <w:pStyle w:val="libFootnote0"/>
        <w:rPr>
          <w:lang w:bidi="fa-IR"/>
        </w:rPr>
      </w:pPr>
      <w:r>
        <w:rPr>
          <w:rtl/>
          <w:lang w:bidi="fa-IR"/>
        </w:rPr>
        <w:t>49</w:t>
      </w:r>
      <w:r w:rsidR="008A691E" w:rsidRPr="00D92F94">
        <w:rPr>
          <w:rtl/>
          <w:lang w:bidi="fa-IR"/>
        </w:rPr>
        <w:t>- ينابيع الموده</w:t>
      </w:r>
      <w:r w:rsidR="008A691E">
        <w:rPr>
          <w:rtl/>
          <w:lang w:bidi="fa-IR"/>
        </w:rPr>
        <w:t>،</w:t>
      </w:r>
      <w:r w:rsidR="008A691E" w:rsidRPr="00D92F94">
        <w:rPr>
          <w:rtl/>
          <w:lang w:bidi="fa-IR"/>
        </w:rPr>
        <w:t xml:space="preserve"> ص </w:t>
      </w:r>
      <w:r>
        <w:rPr>
          <w:rtl/>
          <w:lang w:bidi="fa-IR"/>
        </w:rPr>
        <w:t>441</w:t>
      </w:r>
      <w:r w:rsidR="008A691E" w:rsidRPr="00D92F94">
        <w:rPr>
          <w:rtl/>
          <w:lang w:bidi="fa-IR"/>
        </w:rPr>
        <w:t xml:space="preserve"> و منتخت الاثر، ص </w:t>
      </w:r>
      <w:r>
        <w:rPr>
          <w:rtl/>
          <w:lang w:bidi="fa-IR"/>
        </w:rPr>
        <w:t>97</w:t>
      </w:r>
      <w:r w:rsidR="008A691E" w:rsidRPr="00D92F94">
        <w:rPr>
          <w:rtl/>
          <w:lang w:bidi="fa-IR"/>
        </w:rPr>
        <w:t>.</w:t>
      </w:r>
    </w:p>
    <w:p w:rsidR="008A691E" w:rsidRPr="00D92F94" w:rsidRDefault="00150594" w:rsidP="006466D0">
      <w:pPr>
        <w:pStyle w:val="libFootnote0"/>
        <w:rPr>
          <w:lang w:bidi="fa-IR"/>
        </w:rPr>
      </w:pPr>
      <w:r>
        <w:rPr>
          <w:rtl/>
          <w:lang w:bidi="fa-IR"/>
        </w:rPr>
        <w:t>50</w:t>
      </w:r>
      <w:r w:rsidR="008A691E" w:rsidRPr="00D92F94">
        <w:rPr>
          <w:rtl/>
          <w:lang w:bidi="fa-IR"/>
        </w:rPr>
        <w:t>- سوره بقره</w:t>
      </w:r>
      <w:r w:rsidR="008A691E">
        <w:rPr>
          <w:rtl/>
          <w:lang w:bidi="fa-IR"/>
        </w:rPr>
        <w:t>،</w:t>
      </w:r>
      <w:r w:rsidR="008A691E" w:rsidRPr="00D92F94">
        <w:rPr>
          <w:rtl/>
          <w:lang w:bidi="fa-IR"/>
        </w:rPr>
        <w:t xml:space="preserve"> آيه </w:t>
      </w:r>
      <w:r>
        <w:rPr>
          <w:rtl/>
          <w:lang w:bidi="fa-IR"/>
        </w:rPr>
        <w:t>206</w:t>
      </w:r>
      <w:r w:rsidR="008A691E" w:rsidRPr="00D92F94">
        <w:rPr>
          <w:rtl/>
          <w:lang w:bidi="fa-IR"/>
        </w:rPr>
        <w:t>.</w:t>
      </w:r>
    </w:p>
    <w:p w:rsidR="008A691E" w:rsidRPr="00D92F94" w:rsidRDefault="00150594" w:rsidP="006466D0">
      <w:pPr>
        <w:pStyle w:val="libFootnote0"/>
        <w:rPr>
          <w:lang w:bidi="fa-IR"/>
        </w:rPr>
      </w:pPr>
      <w:r>
        <w:rPr>
          <w:rtl/>
          <w:lang w:bidi="fa-IR"/>
        </w:rPr>
        <w:t>51</w:t>
      </w:r>
      <w:r w:rsidR="008A691E" w:rsidRPr="00D92F94">
        <w:rPr>
          <w:rtl/>
          <w:lang w:bidi="fa-IR"/>
        </w:rPr>
        <w:t xml:space="preserve">- منتخب الاثر، ص </w:t>
      </w:r>
      <w:r>
        <w:rPr>
          <w:rtl/>
          <w:lang w:bidi="fa-IR"/>
        </w:rPr>
        <w:t>115</w:t>
      </w:r>
      <w:r w:rsidR="008A691E" w:rsidRPr="00D92F94">
        <w:rPr>
          <w:rtl/>
          <w:lang w:bidi="fa-IR"/>
        </w:rPr>
        <w:t>، به نقل از كفاية الاثر.</w:t>
      </w:r>
    </w:p>
    <w:p w:rsidR="008A691E" w:rsidRPr="00D92F94" w:rsidRDefault="00150594" w:rsidP="006466D0">
      <w:pPr>
        <w:pStyle w:val="libFootnote0"/>
        <w:rPr>
          <w:lang w:bidi="fa-IR"/>
        </w:rPr>
      </w:pPr>
      <w:r>
        <w:rPr>
          <w:rtl/>
          <w:lang w:bidi="fa-IR"/>
        </w:rPr>
        <w:t>52</w:t>
      </w:r>
      <w:r w:rsidR="008A691E" w:rsidRPr="00D92F94">
        <w:rPr>
          <w:rtl/>
          <w:lang w:bidi="fa-IR"/>
        </w:rPr>
        <w:t>- فرائذ السمطين</w:t>
      </w:r>
      <w:r w:rsidR="008A691E">
        <w:rPr>
          <w:rtl/>
          <w:lang w:bidi="fa-IR"/>
        </w:rPr>
        <w:t>،</w:t>
      </w:r>
      <w:r w:rsidR="008A691E" w:rsidRPr="00D92F94">
        <w:rPr>
          <w:rtl/>
          <w:lang w:bidi="fa-IR"/>
        </w:rPr>
        <w:t xml:space="preserve"> ج </w:t>
      </w:r>
      <w:r>
        <w:rPr>
          <w:rtl/>
          <w:lang w:bidi="fa-IR"/>
        </w:rPr>
        <w:t>2</w:t>
      </w:r>
      <w:r w:rsidR="008A691E" w:rsidRPr="00D92F94">
        <w:rPr>
          <w:rtl/>
          <w:lang w:bidi="fa-IR"/>
        </w:rPr>
        <w:t xml:space="preserve">، ص </w:t>
      </w:r>
      <w:r>
        <w:rPr>
          <w:rtl/>
          <w:lang w:bidi="fa-IR"/>
        </w:rPr>
        <w:t>217</w:t>
      </w:r>
      <w:r w:rsidR="008A691E" w:rsidRPr="00D92F94">
        <w:rPr>
          <w:rtl/>
          <w:lang w:bidi="fa-IR"/>
        </w:rPr>
        <w:t>، شواهد التنزيل</w:t>
      </w:r>
      <w:r w:rsidR="008A691E">
        <w:rPr>
          <w:rtl/>
          <w:lang w:bidi="fa-IR"/>
        </w:rPr>
        <w:t>،</w:t>
      </w:r>
      <w:r w:rsidR="008A691E" w:rsidRPr="00D92F94">
        <w:rPr>
          <w:rtl/>
          <w:lang w:bidi="fa-IR"/>
        </w:rPr>
        <w:t xml:space="preserve"> ج </w:t>
      </w:r>
      <w:r>
        <w:rPr>
          <w:rtl/>
          <w:lang w:bidi="fa-IR"/>
        </w:rPr>
        <w:t>1</w:t>
      </w:r>
      <w:r w:rsidR="008A691E" w:rsidRPr="00D92F94">
        <w:rPr>
          <w:rtl/>
          <w:lang w:bidi="fa-IR"/>
        </w:rPr>
        <w:t xml:space="preserve">، ص </w:t>
      </w:r>
      <w:r>
        <w:rPr>
          <w:rtl/>
          <w:lang w:bidi="fa-IR"/>
        </w:rPr>
        <w:t>59</w:t>
      </w:r>
      <w:r w:rsidR="008A691E" w:rsidRPr="00D92F94">
        <w:rPr>
          <w:rtl/>
          <w:lang w:bidi="fa-IR"/>
        </w:rPr>
        <w:t xml:space="preserve">، و ج </w:t>
      </w:r>
      <w:r>
        <w:rPr>
          <w:rtl/>
          <w:lang w:bidi="fa-IR"/>
        </w:rPr>
        <w:t>2</w:t>
      </w:r>
      <w:r w:rsidR="008A691E" w:rsidRPr="00D92F94">
        <w:rPr>
          <w:rtl/>
          <w:lang w:bidi="fa-IR"/>
        </w:rPr>
        <w:t xml:space="preserve">، ص </w:t>
      </w:r>
      <w:r>
        <w:rPr>
          <w:rtl/>
          <w:lang w:bidi="fa-IR"/>
        </w:rPr>
        <w:t>211</w:t>
      </w:r>
      <w:r w:rsidR="008A691E" w:rsidRPr="00D92F94">
        <w:rPr>
          <w:rtl/>
          <w:lang w:bidi="fa-IR"/>
        </w:rPr>
        <w:t>، معانى الاخبار صدوق</w:t>
      </w:r>
      <w:r w:rsidR="008A691E">
        <w:rPr>
          <w:rtl/>
          <w:lang w:bidi="fa-IR"/>
        </w:rPr>
        <w:t>،</w:t>
      </w:r>
      <w:r w:rsidR="008A691E" w:rsidRPr="00D92F94">
        <w:rPr>
          <w:rtl/>
          <w:lang w:bidi="fa-IR"/>
        </w:rPr>
        <w:t xml:space="preserve"> ص </w:t>
      </w:r>
      <w:r>
        <w:rPr>
          <w:rtl/>
          <w:lang w:bidi="fa-IR"/>
        </w:rPr>
        <w:t>114</w:t>
      </w:r>
      <w:r w:rsidR="008A691E" w:rsidRPr="00D92F94">
        <w:rPr>
          <w:rtl/>
          <w:lang w:bidi="fa-IR"/>
        </w:rPr>
        <w:t xml:space="preserve"> و امالى طوسى</w:t>
      </w:r>
      <w:r w:rsidR="008A691E">
        <w:rPr>
          <w:rtl/>
          <w:lang w:bidi="fa-IR"/>
        </w:rPr>
        <w:t>،</w:t>
      </w:r>
      <w:r w:rsidR="008A691E" w:rsidRPr="00D92F94">
        <w:rPr>
          <w:rtl/>
          <w:lang w:bidi="fa-IR"/>
        </w:rPr>
        <w:t xml:space="preserve"> ج </w:t>
      </w:r>
      <w:r>
        <w:rPr>
          <w:rtl/>
          <w:lang w:bidi="fa-IR"/>
        </w:rPr>
        <w:t>2</w:t>
      </w:r>
      <w:r w:rsidR="008A691E" w:rsidRPr="00D92F94">
        <w:rPr>
          <w:rtl/>
          <w:lang w:bidi="fa-IR"/>
        </w:rPr>
        <w:t xml:space="preserve">، ص </w:t>
      </w:r>
      <w:r>
        <w:rPr>
          <w:rtl/>
          <w:lang w:bidi="fa-IR"/>
        </w:rPr>
        <w:t>131</w:t>
      </w:r>
      <w:r w:rsidR="008A691E" w:rsidRPr="00D92F94">
        <w:rPr>
          <w:rtl/>
          <w:lang w:bidi="fa-IR"/>
        </w:rPr>
        <w:t xml:space="preserve"> و منتخب الاثر ص </w:t>
      </w:r>
      <w:r>
        <w:rPr>
          <w:rtl/>
          <w:lang w:bidi="fa-IR"/>
        </w:rPr>
        <w:t>100</w:t>
      </w:r>
      <w:r w:rsidR="008A691E" w:rsidRPr="00D92F94">
        <w:rPr>
          <w:rtl/>
          <w:lang w:bidi="fa-IR"/>
        </w:rPr>
        <w:t xml:space="preserve"> به نقل از كفاية الاثر.</w:t>
      </w:r>
    </w:p>
    <w:p w:rsidR="008A691E" w:rsidRPr="00D92F94" w:rsidRDefault="00150594" w:rsidP="006466D0">
      <w:pPr>
        <w:pStyle w:val="libFootnote0"/>
        <w:rPr>
          <w:lang w:bidi="fa-IR"/>
        </w:rPr>
      </w:pPr>
      <w:r>
        <w:rPr>
          <w:rtl/>
          <w:lang w:bidi="fa-IR"/>
        </w:rPr>
        <w:t>53</w:t>
      </w:r>
      <w:r w:rsidR="008A691E" w:rsidRPr="00D92F94">
        <w:rPr>
          <w:rtl/>
          <w:lang w:bidi="fa-IR"/>
        </w:rPr>
        <w:t>- البيان كنجى شافعى</w:t>
      </w:r>
      <w:r w:rsidR="008A691E">
        <w:rPr>
          <w:rtl/>
          <w:lang w:bidi="fa-IR"/>
        </w:rPr>
        <w:t>،</w:t>
      </w:r>
      <w:r w:rsidR="008A691E" w:rsidRPr="00D92F94">
        <w:rPr>
          <w:rtl/>
          <w:lang w:bidi="fa-IR"/>
        </w:rPr>
        <w:t xml:space="preserve"> ص </w:t>
      </w:r>
      <w:r>
        <w:rPr>
          <w:rtl/>
          <w:lang w:bidi="fa-IR"/>
        </w:rPr>
        <w:t>137</w:t>
      </w:r>
      <w:r w:rsidR="008A691E" w:rsidRPr="00D92F94">
        <w:rPr>
          <w:rtl/>
          <w:lang w:bidi="fa-IR"/>
        </w:rPr>
        <w:t>، فرائد السمطين</w:t>
      </w:r>
      <w:r w:rsidR="008A691E">
        <w:rPr>
          <w:rtl/>
          <w:lang w:bidi="fa-IR"/>
        </w:rPr>
        <w:t>،</w:t>
      </w:r>
      <w:r w:rsidR="008A691E" w:rsidRPr="00D92F94">
        <w:rPr>
          <w:rtl/>
          <w:lang w:bidi="fa-IR"/>
        </w:rPr>
        <w:t xml:space="preserve"> ج </w:t>
      </w:r>
      <w:r>
        <w:rPr>
          <w:rtl/>
          <w:lang w:bidi="fa-IR"/>
        </w:rPr>
        <w:t>2</w:t>
      </w:r>
      <w:r w:rsidR="008A691E" w:rsidRPr="00D92F94">
        <w:rPr>
          <w:rtl/>
          <w:lang w:bidi="fa-IR"/>
        </w:rPr>
        <w:t xml:space="preserve">، ص </w:t>
      </w:r>
      <w:r>
        <w:rPr>
          <w:rtl/>
          <w:lang w:bidi="fa-IR"/>
        </w:rPr>
        <w:t>314</w:t>
      </w:r>
      <w:r w:rsidR="008A691E" w:rsidRPr="00D92F94">
        <w:rPr>
          <w:rtl/>
          <w:lang w:bidi="fa-IR"/>
        </w:rPr>
        <w:t xml:space="preserve">، عقد الدرر، ص </w:t>
      </w:r>
      <w:r>
        <w:rPr>
          <w:rtl/>
          <w:lang w:bidi="fa-IR"/>
        </w:rPr>
        <w:t>36</w:t>
      </w:r>
      <w:r w:rsidR="008A691E" w:rsidRPr="00D92F94">
        <w:rPr>
          <w:rtl/>
          <w:lang w:bidi="fa-IR"/>
        </w:rPr>
        <w:t xml:space="preserve"> و بحارا لانوار،</w:t>
      </w:r>
    </w:p>
    <w:p w:rsidR="008A691E" w:rsidRPr="00D92F94" w:rsidRDefault="00150594" w:rsidP="006466D0">
      <w:pPr>
        <w:pStyle w:val="libFootnote0"/>
        <w:rPr>
          <w:lang w:bidi="fa-IR"/>
        </w:rPr>
      </w:pPr>
      <w:r>
        <w:rPr>
          <w:rtl/>
          <w:lang w:bidi="fa-IR"/>
        </w:rPr>
        <w:t>54</w:t>
      </w:r>
      <w:r w:rsidR="008A691E" w:rsidRPr="00D92F94">
        <w:rPr>
          <w:rtl/>
          <w:lang w:bidi="fa-IR"/>
        </w:rPr>
        <w:t>- عباى قطوانى</w:t>
      </w:r>
      <w:r w:rsidR="008A691E">
        <w:rPr>
          <w:rtl/>
          <w:lang w:bidi="fa-IR"/>
        </w:rPr>
        <w:t>:</w:t>
      </w:r>
      <w:r w:rsidR="008A691E" w:rsidRPr="00D92F94">
        <w:rPr>
          <w:rtl/>
          <w:lang w:bidi="fa-IR"/>
        </w:rPr>
        <w:t xml:space="preserve"> عباى سفيد رنگى است كه داراى كركهاى كوتاه است</w:t>
      </w:r>
      <w:r w:rsidR="008A691E">
        <w:rPr>
          <w:rtl/>
          <w:lang w:bidi="fa-IR"/>
        </w:rPr>
        <w:t>.</w:t>
      </w:r>
      <w:r w:rsidR="008A691E" w:rsidRPr="00D92F94">
        <w:rPr>
          <w:rtl/>
          <w:lang w:bidi="fa-IR"/>
        </w:rPr>
        <w:t xml:space="preserve"> لسان الميزان</w:t>
      </w:r>
      <w:r w:rsidR="008A691E">
        <w:rPr>
          <w:rtl/>
          <w:lang w:bidi="fa-IR"/>
        </w:rPr>
        <w:t>،</w:t>
      </w:r>
      <w:r w:rsidR="008A691E" w:rsidRPr="00D92F94">
        <w:rPr>
          <w:rtl/>
          <w:lang w:bidi="fa-IR"/>
        </w:rPr>
        <w:t xml:space="preserve"> ماده (قطو</w:t>
      </w:r>
      <w:r w:rsidR="008A691E">
        <w:rPr>
          <w:rtl/>
          <w:lang w:bidi="fa-IR"/>
        </w:rPr>
        <w:t>)</w:t>
      </w:r>
      <w:r w:rsidR="008A691E" w:rsidRPr="00D92F94">
        <w:rPr>
          <w:rtl/>
          <w:lang w:bidi="fa-IR"/>
        </w:rPr>
        <w:t>.</w:t>
      </w:r>
    </w:p>
    <w:p w:rsidR="008A691E" w:rsidRPr="00D92F94" w:rsidRDefault="00150594" w:rsidP="006466D0">
      <w:pPr>
        <w:pStyle w:val="libFootnote0"/>
        <w:rPr>
          <w:lang w:bidi="fa-IR"/>
        </w:rPr>
      </w:pPr>
      <w:r>
        <w:rPr>
          <w:rtl/>
          <w:lang w:bidi="fa-IR"/>
        </w:rPr>
        <w:t>55</w:t>
      </w:r>
      <w:r w:rsidR="008A691E" w:rsidRPr="00D92F94">
        <w:rPr>
          <w:rtl/>
          <w:lang w:bidi="fa-IR"/>
        </w:rPr>
        <w:t>- فرائد اسمطين</w:t>
      </w:r>
      <w:r w:rsidR="008A691E">
        <w:rPr>
          <w:rtl/>
          <w:lang w:bidi="fa-IR"/>
        </w:rPr>
        <w:t>،</w:t>
      </w:r>
      <w:r w:rsidR="008A691E" w:rsidRPr="00D92F94">
        <w:rPr>
          <w:rtl/>
          <w:lang w:bidi="fa-IR"/>
        </w:rPr>
        <w:t xml:space="preserve"> ج </w:t>
      </w:r>
      <w:r>
        <w:rPr>
          <w:rtl/>
          <w:lang w:bidi="fa-IR"/>
        </w:rPr>
        <w:t>2</w:t>
      </w:r>
      <w:r w:rsidR="008A691E" w:rsidRPr="00D92F94">
        <w:rPr>
          <w:rtl/>
          <w:lang w:bidi="fa-IR"/>
        </w:rPr>
        <w:t xml:space="preserve">، ص </w:t>
      </w:r>
      <w:r>
        <w:rPr>
          <w:rtl/>
          <w:lang w:bidi="fa-IR"/>
        </w:rPr>
        <w:t>316</w:t>
      </w:r>
      <w:r w:rsidR="008A691E" w:rsidRPr="00D92F94">
        <w:rPr>
          <w:rtl/>
          <w:lang w:bidi="fa-IR"/>
        </w:rPr>
        <w:t>، البيان كنجى شافعى</w:t>
      </w:r>
      <w:r w:rsidR="008A691E">
        <w:rPr>
          <w:rtl/>
          <w:lang w:bidi="fa-IR"/>
        </w:rPr>
        <w:t>،</w:t>
      </w:r>
      <w:r w:rsidR="008A691E" w:rsidRPr="00D92F94">
        <w:rPr>
          <w:rtl/>
          <w:lang w:bidi="fa-IR"/>
        </w:rPr>
        <w:t xml:space="preserve"> ص </w:t>
      </w:r>
      <w:r>
        <w:rPr>
          <w:rtl/>
          <w:lang w:bidi="fa-IR"/>
        </w:rPr>
        <w:t>132</w:t>
      </w:r>
      <w:r w:rsidR="008A691E" w:rsidRPr="00D92F94">
        <w:rPr>
          <w:rtl/>
          <w:lang w:bidi="fa-IR"/>
        </w:rPr>
        <w:t xml:space="preserve"> و الاربعين حافظ ابونعيم</w:t>
      </w:r>
      <w:r w:rsidR="008A691E">
        <w:rPr>
          <w:rtl/>
          <w:lang w:bidi="fa-IR"/>
        </w:rPr>
        <w:t>.</w:t>
      </w:r>
    </w:p>
    <w:p w:rsidR="008A691E" w:rsidRPr="00D92F94" w:rsidRDefault="00150594" w:rsidP="006466D0">
      <w:pPr>
        <w:pStyle w:val="libFootnote0"/>
        <w:rPr>
          <w:lang w:bidi="fa-IR"/>
        </w:rPr>
      </w:pPr>
      <w:r>
        <w:rPr>
          <w:rtl/>
          <w:lang w:bidi="fa-IR"/>
        </w:rPr>
        <w:t>56</w:t>
      </w:r>
      <w:r w:rsidR="008A691E" w:rsidRPr="00D92F94">
        <w:rPr>
          <w:rtl/>
          <w:lang w:bidi="fa-IR"/>
        </w:rPr>
        <w:t>- البرهان المتقى هندى</w:t>
      </w:r>
      <w:r w:rsidR="008A691E">
        <w:rPr>
          <w:rtl/>
          <w:lang w:bidi="fa-IR"/>
        </w:rPr>
        <w:t>،</w:t>
      </w:r>
      <w:r w:rsidR="008A691E" w:rsidRPr="00D92F94">
        <w:rPr>
          <w:rtl/>
          <w:lang w:bidi="fa-IR"/>
        </w:rPr>
        <w:t xml:space="preserve"> ص </w:t>
      </w:r>
      <w:r>
        <w:rPr>
          <w:rtl/>
          <w:lang w:bidi="fa-IR"/>
        </w:rPr>
        <w:t>99</w:t>
      </w:r>
      <w:r w:rsidR="008A691E" w:rsidRPr="00D92F94">
        <w:rPr>
          <w:rtl/>
          <w:lang w:bidi="fa-IR"/>
        </w:rPr>
        <w:t>، البيان كنجى شافعى</w:t>
      </w:r>
      <w:r w:rsidR="008A691E">
        <w:rPr>
          <w:rtl/>
          <w:lang w:bidi="fa-IR"/>
        </w:rPr>
        <w:t>،</w:t>
      </w:r>
      <w:r w:rsidR="008A691E" w:rsidRPr="00D92F94">
        <w:rPr>
          <w:rtl/>
          <w:lang w:bidi="fa-IR"/>
        </w:rPr>
        <w:t xml:space="preserve"> ص </w:t>
      </w:r>
      <w:r>
        <w:rPr>
          <w:rtl/>
          <w:lang w:bidi="fa-IR"/>
        </w:rPr>
        <w:t>117</w:t>
      </w:r>
      <w:r w:rsidR="008A691E" w:rsidRPr="00D92F94">
        <w:rPr>
          <w:rtl/>
          <w:lang w:bidi="fa-IR"/>
        </w:rPr>
        <w:t xml:space="preserve"> و بحارالانوار، ج </w:t>
      </w:r>
      <w:r>
        <w:rPr>
          <w:rtl/>
          <w:lang w:bidi="fa-IR"/>
        </w:rPr>
        <w:t>36</w:t>
      </w:r>
      <w:r w:rsidR="008A691E" w:rsidRPr="00D92F94">
        <w:rPr>
          <w:rtl/>
          <w:lang w:bidi="fa-IR"/>
        </w:rPr>
        <w:t xml:space="preserve">، ص </w:t>
      </w:r>
      <w:r>
        <w:rPr>
          <w:rtl/>
          <w:lang w:bidi="fa-IR"/>
        </w:rPr>
        <w:t>368</w:t>
      </w:r>
      <w:r w:rsidR="008A691E" w:rsidRPr="00D92F94">
        <w:rPr>
          <w:rtl/>
          <w:lang w:bidi="fa-IR"/>
        </w:rPr>
        <w:t xml:space="preserve"> و ج </w:t>
      </w:r>
      <w:r>
        <w:rPr>
          <w:rtl/>
          <w:lang w:bidi="fa-IR"/>
        </w:rPr>
        <w:t>51</w:t>
      </w:r>
      <w:r w:rsidR="008A691E" w:rsidRPr="00D92F94">
        <w:rPr>
          <w:rtl/>
          <w:lang w:bidi="fa-IR"/>
        </w:rPr>
        <w:t xml:space="preserve">، ص </w:t>
      </w:r>
      <w:r>
        <w:rPr>
          <w:rtl/>
          <w:lang w:bidi="fa-IR"/>
        </w:rPr>
        <w:t>90</w:t>
      </w:r>
      <w:r w:rsidR="008A691E" w:rsidRPr="00D92F94">
        <w:rPr>
          <w:rtl/>
          <w:lang w:bidi="fa-IR"/>
        </w:rPr>
        <w:t>.</w:t>
      </w:r>
    </w:p>
    <w:p w:rsidR="008A691E" w:rsidRPr="00D92F94" w:rsidRDefault="00150594" w:rsidP="006466D0">
      <w:pPr>
        <w:pStyle w:val="libFootnote0"/>
        <w:rPr>
          <w:lang w:bidi="fa-IR"/>
        </w:rPr>
      </w:pPr>
      <w:r>
        <w:rPr>
          <w:rtl/>
          <w:lang w:bidi="fa-IR"/>
        </w:rPr>
        <w:t>57</w:t>
      </w:r>
      <w:r w:rsidR="008A691E" w:rsidRPr="00D92F94">
        <w:rPr>
          <w:rtl/>
          <w:lang w:bidi="fa-IR"/>
        </w:rPr>
        <w:t>- البيان كنجى شافعى</w:t>
      </w:r>
      <w:r w:rsidR="008A691E">
        <w:rPr>
          <w:rtl/>
          <w:lang w:bidi="fa-IR"/>
        </w:rPr>
        <w:t>،</w:t>
      </w:r>
      <w:r w:rsidR="008A691E" w:rsidRPr="00D92F94">
        <w:rPr>
          <w:rtl/>
          <w:lang w:bidi="fa-IR"/>
        </w:rPr>
        <w:t xml:space="preserve"> ص </w:t>
      </w:r>
      <w:r>
        <w:rPr>
          <w:rtl/>
          <w:lang w:bidi="fa-IR"/>
        </w:rPr>
        <w:t>118</w:t>
      </w:r>
      <w:r w:rsidR="008A691E" w:rsidRPr="00D92F94">
        <w:rPr>
          <w:rtl/>
          <w:lang w:bidi="fa-IR"/>
        </w:rPr>
        <w:t xml:space="preserve">، عقد الدرر، ص </w:t>
      </w:r>
      <w:r>
        <w:rPr>
          <w:rtl/>
          <w:lang w:bidi="fa-IR"/>
        </w:rPr>
        <w:t>34</w:t>
      </w:r>
      <w:r w:rsidR="008A691E" w:rsidRPr="00D92F94">
        <w:rPr>
          <w:rtl/>
          <w:lang w:bidi="fa-IR"/>
        </w:rPr>
        <w:t xml:space="preserve"> و بحارالانوار، ج </w:t>
      </w:r>
      <w:r>
        <w:rPr>
          <w:rtl/>
          <w:lang w:bidi="fa-IR"/>
        </w:rPr>
        <w:t>51</w:t>
      </w:r>
      <w:r w:rsidR="008A691E" w:rsidRPr="00D92F94">
        <w:rPr>
          <w:rtl/>
          <w:lang w:bidi="fa-IR"/>
        </w:rPr>
        <w:t xml:space="preserve">، ص </w:t>
      </w:r>
      <w:r>
        <w:rPr>
          <w:rtl/>
          <w:lang w:bidi="fa-IR"/>
        </w:rPr>
        <w:t>80</w:t>
      </w:r>
      <w:r w:rsidR="002B053D">
        <w:rPr>
          <w:rtl/>
          <w:lang w:bidi="fa-IR"/>
        </w:rPr>
        <w:t xml:space="preserve"> </w:t>
      </w:r>
      <w:r>
        <w:rPr>
          <w:rtl/>
          <w:lang w:bidi="fa-IR"/>
        </w:rPr>
        <w:t>91</w:t>
      </w:r>
      <w:r w:rsidR="008A691E" w:rsidRPr="00D92F94">
        <w:rPr>
          <w:rtl/>
          <w:lang w:bidi="fa-IR"/>
        </w:rPr>
        <w:t>.</w:t>
      </w:r>
    </w:p>
    <w:p w:rsidR="008A691E" w:rsidRPr="00D92F94" w:rsidRDefault="00150594" w:rsidP="006466D0">
      <w:pPr>
        <w:pStyle w:val="libFootnote0"/>
        <w:rPr>
          <w:lang w:bidi="fa-IR"/>
        </w:rPr>
      </w:pPr>
      <w:r>
        <w:rPr>
          <w:rtl/>
          <w:lang w:bidi="fa-IR"/>
        </w:rPr>
        <w:t>58</w:t>
      </w:r>
      <w:r w:rsidR="008A691E" w:rsidRPr="00D92F94">
        <w:rPr>
          <w:rtl/>
          <w:lang w:bidi="fa-IR"/>
        </w:rPr>
        <w:t>- اثبات الهداة</w:t>
      </w:r>
      <w:r w:rsidR="008A691E">
        <w:rPr>
          <w:rtl/>
          <w:lang w:bidi="fa-IR"/>
        </w:rPr>
        <w:t>،</w:t>
      </w:r>
      <w:r w:rsidR="008A691E" w:rsidRPr="00D92F94">
        <w:rPr>
          <w:rtl/>
          <w:lang w:bidi="fa-IR"/>
        </w:rPr>
        <w:t xml:space="preserve"> ج </w:t>
      </w:r>
      <w:r>
        <w:rPr>
          <w:rtl/>
          <w:lang w:bidi="fa-IR"/>
        </w:rPr>
        <w:t>7</w:t>
      </w:r>
      <w:r w:rsidR="008A691E" w:rsidRPr="00D92F94">
        <w:rPr>
          <w:rtl/>
          <w:lang w:bidi="fa-IR"/>
        </w:rPr>
        <w:t xml:space="preserve">، ص </w:t>
      </w:r>
      <w:r>
        <w:rPr>
          <w:rtl/>
          <w:lang w:bidi="fa-IR"/>
        </w:rPr>
        <w:t>45</w:t>
      </w:r>
      <w:r w:rsidR="008A691E" w:rsidRPr="00D92F94">
        <w:rPr>
          <w:rtl/>
          <w:lang w:bidi="fa-IR"/>
        </w:rPr>
        <w:t xml:space="preserve"> و منتخب الاثر، ص </w:t>
      </w:r>
      <w:r>
        <w:rPr>
          <w:rtl/>
          <w:lang w:bidi="fa-IR"/>
        </w:rPr>
        <w:t>479</w:t>
      </w:r>
      <w:r w:rsidR="008A691E" w:rsidRPr="00D92F94">
        <w:rPr>
          <w:rtl/>
          <w:lang w:bidi="fa-IR"/>
        </w:rPr>
        <w:t>.</w:t>
      </w:r>
    </w:p>
    <w:p w:rsidR="008A691E" w:rsidRPr="00D92F94" w:rsidRDefault="008A691E" w:rsidP="006466D0">
      <w:pPr>
        <w:pStyle w:val="libFootnote0"/>
        <w:rPr>
          <w:lang w:bidi="fa-IR"/>
        </w:rPr>
      </w:pPr>
      <w:r w:rsidRPr="00D92F94">
        <w:rPr>
          <w:rtl/>
          <w:lang w:bidi="fa-IR"/>
        </w:rPr>
        <w:t>مى دانيم كه (شيث</w:t>
      </w:r>
      <w:r>
        <w:rPr>
          <w:rtl/>
          <w:lang w:bidi="fa-IR"/>
        </w:rPr>
        <w:t>)</w:t>
      </w:r>
      <w:r w:rsidRPr="00D92F94">
        <w:rPr>
          <w:rtl/>
          <w:lang w:bidi="fa-IR"/>
        </w:rPr>
        <w:t xml:space="preserve"> فرزند حضرت آدم و از پيامبران خداست و آنچه در روايت آمده همچون پيراهن ابراهيم و... همه از مواريث پيامبران و امانتهاى نبوت و رسالت ويژگيهاى پيامبران است كه از همه آنان از آدم تا خاتم </w:t>
      </w:r>
      <w:r w:rsidRPr="009D2D09">
        <w:rPr>
          <w:rStyle w:val="libAlaemChar"/>
          <w:rtl/>
        </w:rPr>
        <w:t>صلى‌الله‌عليه‌وآله‌وسلم</w:t>
      </w:r>
      <w:r w:rsidRPr="00D92F94">
        <w:rPr>
          <w:rtl/>
          <w:lang w:bidi="fa-IR"/>
        </w:rPr>
        <w:t xml:space="preserve"> به حضرت مهدى </w:t>
      </w:r>
      <w:r w:rsidRPr="004155EF">
        <w:rPr>
          <w:rStyle w:val="libAlaemChar"/>
          <w:rtl/>
        </w:rPr>
        <w:t>عليه‌السلام</w:t>
      </w:r>
      <w:r w:rsidRPr="00D92F94">
        <w:rPr>
          <w:rtl/>
          <w:lang w:bidi="fa-IR"/>
        </w:rPr>
        <w:t xml:space="preserve"> انتقال مى يابد.</w:t>
      </w:r>
    </w:p>
    <w:p w:rsidR="008A691E" w:rsidRPr="00D92F94" w:rsidRDefault="00150594" w:rsidP="006466D0">
      <w:pPr>
        <w:pStyle w:val="libFootnote0"/>
        <w:rPr>
          <w:lang w:bidi="fa-IR"/>
        </w:rPr>
      </w:pPr>
      <w:r>
        <w:rPr>
          <w:rtl/>
          <w:lang w:bidi="fa-IR"/>
        </w:rPr>
        <w:t>59</w:t>
      </w:r>
      <w:r w:rsidR="008A691E" w:rsidRPr="00D92F94">
        <w:rPr>
          <w:rtl/>
          <w:lang w:bidi="fa-IR"/>
        </w:rPr>
        <w:t>- الزام الناصب</w:t>
      </w:r>
      <w:r w:rsidR="008A691E">
        <w:rPr>
          <w:rtl/>
          <w:lang w:bidi="fa-IR"/>
        </w:rPr>
        <w:t>،</w:t>
      </w:r>
      <w:r w:rsidR="008A691E" w:rsidRPr="00D92F94">
        <w:rPr>
          <w:rtl/>
          <w:lang w:bidi="fa-IR"/>
        </w:rPr>
        <w:t xml:space="preserve"> ج </w:t>
      </w:r>
      <w:r>
        <w:rPr>
          <w:rtl/>
          <w:lang w:bidi="fa-IR"/>
        </w:rPr>
        <w:t>2</w:t>
      </w:r>
      <w:r w:rsidR="008A691E" w:rsidRPr="00D92F94">
        <w:rPr>
          <w:rtl/>
          <w:lang w:bidi="fa-IR"/>
        </w:rPr>
        <w:t xml:space="preserve">، ص </w:t>
      </w:r>
      <w:r>
        <w:rPr>
          <w:rtl/>
          <w:lang w:bidi="fa-IR"/>
        </w:rPr>
        <w:t>200</w:t>
      </w:r>
      <w:r w:rsidR="008A691E" w:rsidRPr="00D92F94">
        <w:rPr>
          <w:rtl/>
          <w:lang w:bidi="fa-IR"/>
        </w:rPr>
        <w:t>.</w:t>
      </w:r>
    </w:p>
    <w:p w:rsidR="008A691E" w:rsidRPr="00D92F94" w:rsidRDefault="00150594" w:rsidP="006466D0">
      <w:pPr>
        <w:pStyle w:val="libFootnote0"/>
        <w:rPr>
          <w:lang w:bidi="fa-IR"/>
        </w:rPr>
      </w:pPr>
      <w:r>
        <w:rPr>
          <w:rtl/>
          <w:lang w:bidi="fa-IR"/>
        </w:rPr>
        <w:t>60</w:t>
      </w:r>
      <w:r w:rsidR="008A691E" w:rsidRPr="00D92F94">
        <w:rPr>
          <w:rtl/>
          <w:lang w:bidi="fa-IR"/>
        </w:rPr>
        <w:t xml:space="preserve">- عقد الدرر، ص </w:t>
      </w:r>
      <w:r>
        <w:rPr>
          <w:rtl/>
          <w:lang w:bidi="fa-IR"/>
        </w:rPr>
        <w:t>42</w:t>
      </w:r>
      <w:r w:rsidR="008A691E" w:rsidRPr="00D92F94">
        <w:rPr>
          <w:rtl/>
          <w:lang w:bidi="fa-IR"/>
        </w:rPr>
        <w:t xml:space="preserve"> و بحارالانوار، ج </w:t>
      </w:r>
      <w:r>
        <w:rPr>
          <w:rtl/>
          <w:lang w:bidi="fa-IR"/>
        </w:rPr>
        <w:t>52</w:t>
      </w:r>
      <w:r w:rsidR="008A691E" w:rsidRPr="00D92F94">
        <w:rPr>
          <w:rtl/>
          <w:lang w:bidi="fa-IR"/>
        </w:rPr>
        <w:t xml:space="preserve">، ص </w:t>
      </w:r>
      <w:r>
        <w:rPr>
          <w:rtl/>
          <w:lang w:bidi="fa-IR"/>
        </w:rPr>
        <w:t>287</w:t>
      </w:r>
      <w:r w:rsidR="008A691E" w:rsidRPr="00D92F94">
        <w:rPr>
          <w:rtl/>
          <w:lang w:bidi="fa-IR"/>
        </w:rPr>
        <w:t>.</w:t>
      </w:r>
    </w:p>
    <w:p w:rsidR="008A691E" w:rsidRPr="00D92F94" w:rsidRDefault="00150594" w:rsidP="006466D0">
      <w:pPr>
        <w:pStyle w:val="libFootnote0"/>
        <w:rPr>
          <w:lang w:bidi="fa-IR"/>
        </w:rPr>
      </w:pPr>
      <w:r>
        <w:rPr>
          <w:rtl/>
          <w:lang w:bidi="fa-IR"/>
        </w:rPr>
        <w:t>61</w:t>
      </w:r>
      <w:r w:rsidR="008A691E" w:rsidRPr="00D92F94">
        <w:rPr>
          <w:rtl/>
          <w:lang w:bidi="fa-IR"/>
        </w:rPr>
        <w:t>- اكمال الدين</w:t>
      </w:r>
      <w:r w:rsidR="008A691E">
        <w:rPr>
          <w:rtl/>
          <w:lang w:bidi="fa-IR"/>
        </w:rPr>
        <w:t>،</w:t>
      </w:r>
      <w:r w:rsidR="008A691E" w:rsidRPr="00D92F94">
        <w:rPr>
          <w:rtl/>
          <w:lang w:bidi="fa-IR"/>
        </w:rPr>
        <w:t xml:space="preserve"> ج </w:t>
      </w:r>
      <w:r>
        <w:rPr>
          <w:rtl/>
          <w:lang w:bidi="fa-IR"/>
        </w:rPr>
        <w:t>2</w:t>
      </w:r>
      <w:r w:rsidR="008A691E" w:rsidRPr="00D92F94">
        <w:rPr>
          <w:rtl/>
          <w:lang w:bidi="fa-IR"/>
        </w:rPr>
        <w:t xml:space="preserve">، ص </w:t>
      </w:r>
      <w:r>
        <w:rPr>
          <w:rtl/>
          <w:lang w:bidi="fa-IR"/>
        </w:rPr>
        <w:t>652</w:t>
      </w:r>
      <w:r w:rsidR="008A691E" w:rsidRPr="00D92F94">
        <w:rPr>
          <w:rtl/>
          <w:lang w:bidi="fa-IR"/>
        </w:rPr>
        <w:t xml:space="preserve"> و بحارالانوار، ج </w:t>
      </w:r>
      <w:r>
        <w:rPr>
          <w:rtl/>
          <w:lang w:bidi="fa-IR"/>
        </w:rPr>
        <w:t>52</w:t>
      </w:r>
      <w:r w:rsidR="008A691E" w:rsidRPr="00D92F94">
        <w:rPr>
          <w:rtl/>
          <w:lang w:bidi="fa-IR"/>
        </w:rPr>
        <w:t xml:space="preserve">، ص </w:t>
      </w:r>
      <w:r>
        <w:rPr>
          <w:rtl/>
          <w:lang w:bidi="fa-IR"/>
        </w:rPr>
        <w:t>285</w:t>
      </w:r>
      <w:r w:rsidR="008A691E" w:rsidRPr="00D92F94">
        <w:rPr>
          <w:rtl/>
          <w:lang w:bidi="fa-IR"/>
        </w:rPr>
        <w:t>.</w:t>
      </w:r>
    </w:p>
    <w:p w:rsidR="008A691E" w:rsidRPr="00D92F94" w:rsidRDefault="00150594" w:rsidP="006466D0">
      <w:pPr>
        <w:pStyle w:val="libFootnote0"/>
        <w:rPr>
          <w:lang w:bidi="fa-IR"/>
        </w:rPr>
      </w:pPr>
      <w:r>
        <w:rPr>
          <w:rtl/>
          <w:lang w:bidi="fa-IR"/>
        </w:rPr>
        <w:t>62</w:t>
      </w:r>
      <w:r w:rsidR="008A691E" w:rsidRPr="00D92F94">
        <w:rPr>
          <w:rtl/>
          <w:lang w:bidi="fa-IR"/>
        </w:rPr>
        <w:t>- سوره فصلت</w:t>
      </w:r>
      <w:r w:rsidR="008A691E">
        <w:rPr>
          <w:rtl/>
          <w:lang w:bidi="fa-IR"/>
        </w:rPr>
        <w:t>،</w:t>
      </w:r>
      <w:r w:rsidR="008A691E" w:rsidRPr="00D92F94">
        <w:rPr>
          <w:rtl/>
          <w:lang w:bidi="fa-IR"/>
        </w:rPr>
        <w:t xml:space="preserve"> آيه </w:t>
      </w:r>
      <w:r>
        <w:rPr>
          <w:rtl/>
          <w:lang w:bidi="fa-IR"/>
        </w:rPr>
        <w:t>42</w:t>
      </w:r>
      <w:r w:rsidR="008A691E" w:rsidRPr="00D92F94">
        <w:rPr>
          <w:rtl/>
          <w:lang w:bidi="fa-IR"/>
        </w:rPr>
        <w:t>.</w:t>
      </w:r>
    </w:p>
    <w:p w:rsidR="008A691E" w:rsidRPr="00D92F94" w:rsidRDefault="00150594" w:rsidP="006466D0">
      <w:pPr>
        <w:pStyle w:val="libFootnote0"/>
        <w:rPr>
          <w:lang w:bidi="fa-IR"/>
        </w:rPr>
      </w:pPr>
      <w:r>
        <w:rPr>
          <w:rtl/>
          <w:lang w:bidi="fa-IR"/>
        </w:rPr>
        <w:t>63</w:t>
      </w:r>
      <w:r w:rsidR="008A691E" w:rsidRPr="00D92F94">
        <w:rPr>
          <w:rtl/>
          <w:lang w:bidi="fa-IR"/>
        </w:rPr>
        <w:t>- سوره نحل</w:t>
      </w:r>
      <w:r w:rsidR="008A691E">
        <w:rPr>
          <w:rtl/>
          <w:lang w:bidi="fa-IR"/>
        </w:rPr>
        <w:t>،</w:t>
      </w:r>
      <w:r w:rsidR="008A691E" w:rsidRPr="00D92F94">
        <w:rPr>
          <w:rtl/>
          <w:lang w:bidi="fa-IR"/>
        </w:rPr>
        <w:t xml:space="preserve"> آيه </w:t>
      </w:r>
      <w:r>
        <w:rPr>
          <w:rtl/>
          <w:lang w:bidi="fa-IR"/>
        </w:rPr>
        <w:t>89</w:t>
      </w:r>
      <w:r w:rsidR="008A691E" w:rsidRPr="00D92F94">
        <w:rPr>
          <w:rtl/>
          <w:lang w:bidi="fa-IR"/>
        </w:rPr>
        <w:t>.</w:t>
      </w:r>
    </w:p>
    <w:p w:rsidR="008A691E" w:rsidRPr="00D92F94" w:rsidRDefault="00150594" w:rsidP="006466D0">
      <w:pPr>
        <w:pStyle w:val="libFootnote0"/>
        <w:rPr>
          <w:lang w:bidi="fa-IR"/>
        </w:rPr>
      </w:pPr>
      <w:r>
        <w:rPr>
          <w:rtl/>
          <w:lang w:bidi="fa-IR"/>
        </w:rPr>
        <w:t>64</w:t>
      </w:r>
      <w:r w:rsidR="008A691E" w:rsidRPr="00D92F94">
        <w:rPr>
          <w:rtl/>
          <w:lang w:bidi="fa-IR"/>
        </w:rPr>
        <w:t>- سوره انعام</w:t>
      </w:r>
      <w:r w:rsidR="008A691E">
        <w:rPr>
          <w:rtl/>
          <w:lang w:bidi="fa-IR"/>
        </w:rPr>
        <w:t>،</w:t>
      </w:r>
      <w:r w:rsidR="008A691E" w:rsidRPr="00D92F94">
        <w:rPr>
          <w:rtl/>
          <w:lang w:bidi="fa-IR"/>
        </w:rPr>
        <w:t xml:space="preserve"> آيه </w:t>
      </w:r>
      <w:r>
        <w:rPr>
          <w:rtl/>
          <w:lang w:bidi="fa-IR"/>
        </w:rPr>
        <w:t>59</w:t>
      </w:r>
      <w:r w:rsidR="008A691E" w:rsidRPr="00D92F94">
        <w:rPr>
          <w:rtl/>
          <w:lang w:bidi="fa-IR"/>
        </w:rPr>
        <w:t>.</w:t>
      </w:r>
    </w:p>
    <w:p w:rsidR="008A691E" w:rsidRPr="00D92F94" w:rsidRDefault="00150594" w:rsidP="006466D0">
      <w:pPr>
        <w:pStyle w:val="libFootnote0"/>
        <w:rPr>
          <w:lang w:bidi="fa-IR"/>
        </w:rPr>
      </w:pPr>
      <w:r>
        <w:rPr>
          <w:rtl/>
          <w:lang w:bidi="fa-IR"/>
        </w:rPr>
        <w:t>65</w:t>
      </w:r>
      <w:r w:rsidR="008A691E" w:rsidRPr="00D92F94">
        <w:rPr>
          <w:rtl/>
          <w:lang w:bidi="fa-IR"/>
        </w:rPr>
        <w:t>- سوره انعام</w:t>
      </w:r>
      <w:r w:rsidR="008A691E">
        <w:rPr>
          <w:rtl/>
          <w:lang w:bidi="fa-IR"/>
        </w:rPr>
        <w:t>،</w:t>
      </w:r>
      <w:r w:rsidR="008A691E" w:rsidRPr="00D92F94">
        <w:rPr>
          <w:rtl/>
          <w:lang w:bidi="fa-IR"/>
        </w:rPr>
        <w:t xml:space="preserve"> آيه </w:t>
      </w:r>
      <w:r>
        <w:rPr>
          <w:rtl/>
          <w:lang w:bidi="fa-IR"/>
        </w:rPr>
        <w:t>38</w:t>
      </w:r>
      <w:r w:rsidR="008A691E" w:rsidRPr="00D92F94">
        <w:rPr>
          <w:rtl/>
          <w:lang w:bidi="fa-IR"/>
        </w:rPr>
        <w:t>.</w:t>
      </w:r>
    </w:p>
    <w:p w:rsidR="008A691E" w:rsidRPr="00D92F94" w:rsidRDefault="00150594" w:rsidP="006466D0">
      <w:pPr>
        <w:pStyle w:val="libFootnote0"/>
        <w:rPr>
          <w:lang w:bidi="fa-IR"/>
        </w:rPr>
      </w:pPr>
      <w:r>
        <w:rPr>
          <w:rtl/>
          <w:lang w:bidi="fa-IR"/>
        </w:rPr>
        <w:t>66</w:t>
      </w:r>
      <w:r w:rsidR="008A691E" w:rsidRPr="00D92F94">
        <w:rPr>
          <w:rtl/>
          <w:lang w:bidi="fa-IR"/>
        </w:rPr>
        <w:t>- ضربت عليهم الذلة اين ما ثقفوا الا بحبل من الله</w:t>
      </w:r>
      <w:r w:rsidR="008A691E">
        <w:rPr>
          <w:rtl/>
          <w:lang w:bidi="fa-IR"/>
        </w:rPr>
        <w:t>.</w:t>
      </w:r>
      <w:r w:rsidR="008A691E" w:rsidRPr="00D92F94">
        <w:rPr>
          <w:rtl/>
          <w:lang w:bidi="fa-IR"/>
        </w:rPr>
        <w:t>.. سوره آل عمران</w:t>
      </w:r>
      <w:r w:rsidR="008A691E">
        <w:rPr>
          <w:rtl/>
          <w:lang w:bidi="fa-IR"/>
        </w:rPr>
        <w:t>،</w:t>
      </w:r>
      <w:r w:rsidR="008A691E" w:rsidRPr="00D92F94">
        <w:rPr>
          <w:rtl/>
          <w:lang w:bidi="fa-IR"/>
        </w:rPr>
        <w:t xml:space="preserve"> آيه </w:t>
      </w:r>
      <w:r>
        <w:rPr>
          <w:rtl/>
          <w:lang w:bidi="fa-IR"/>
        </w:rPr>
        <w:t>112</w:t>
      </w:r>
      <w:r w:rsidR="008A691E" w:rsidRPr="00D92F94">
        <w:rPr>
          <w:rtl/>
          <w:lang w:bidi="fa-IR"/>
        </w:rPr>
        <w:t>.</w:t>
      </w:r>
    </w:p>
    <w:p w:rsidR="008A691E" w:rsidRPr="00D92F94" w:rsidRDefault="00150594" w:rsidP="006466D0">
      <w:pPr>
        <w:pStyle w:val="libFootnote0"/>
        <w:rPr>
          <w:lang w:bidi="fa-IR"/>
        </w:rPr>
      </w:pPr>
      <w:r>
        <w:rPr>
          <w:rtl/>
          <w:lang w:bidi="fa-IR"/>
        </w:rPr>
        <w:lastRenderedPageBreak/>
        <w:t>67</w:t>
      </w:r>
      <w:r w:rsidR="008A691E" w:rsidRPr="00D92F94">
        <w:rPr>
          <w:rtl/>
          <w:lang w:bidi="fa-IR"/>
        </w:rPr>
        <w:t>- سوره الرحمن</w:t>
      </w:r>
      <w:r w:rsidR="008A691E">
        <w:rPr>
          <w:rtl/>
          <w:lang w:bidi="fa-IR"/>
        </w:rPr>
        <w:t>،</w:t>
      </w:r>
      <w:r w:rsidR="008A691E" w:rsidRPr="00D92F94">
        <w:rPr>
          <w:rtl/>
          <w:lang w:bidi="fa-IR"/>
        </w:rPr>
        <w:t xml:space="preserve"> آيه </w:t>
      </w:r>
      <w:r>
        <w:rPr>
          <w:rtl/>
          <w:lang w:bidi="fa-IR"/>
        </w:rPr>
        <w:t>34</w:t>
      </w:r>
      <w:r w:rsidR="008A691E" w:rsidRPr="00D92F94">
        <w:rPr>
          <w:rtl/>
          <w:lang w:bidi="fa-IR"/>
        </w:rPr>
        <w:t>.</w:t>
      </w:r>
    </w:p>
    <w:p w:rsidR="008A691E" w:rsidRPr="00D92F94" w:rsidRDefault="00150594" w:rsidP="006466D0">
      <w:pPr>
        <w:pStyle w:val="libFootnote0"/>
        <w:rPr>
          <w:lang w:bidi="fa-IR"/>
        </w:rPr>
      </w:pPr>
      <w:r>
        <w:rPr>
          <w:rtl/>
          <w:lang w:bidi="fa-IR"/>
        </w:rPr>
        <w:t>68</w:t>
      </w:r>
      <w:r w:rsidR="008A691E" w:rsidRPr="00D92F94">
        <w:rPr>
          <w:rtl/>
          <w:lang w:bidi="fa-IR"/>
        </w:rPr>
        <w:t>- سوره قصص</w:t>
      </w:r>
      <w:r w:rsidR="008A691E">
        <w:rPr>
          <w:rtl/>
          <w:lang w:bidi="fa-IR"/>
        </w:rPr>
        <w:t>،</w:t>
      </w:r>
      <w:r w:rsidR="008A691E" w:rsidRPr="00D92F94">
        <w:rPr>
          <w:rtl/>
          <w:lang w:bidi="fa-IR"/>
        </w:rPr>
        <w:t xml:space="preserve"> آيه </w:t>
      </w:r>
      <w:r>
        <w:rPr>
          <w:rtl/>
          <w:lang w:bidi="fa-IR"/>
        </w:rPr>
        <w:t>5</w:t>
      </w:r>
      <w:r w:rsidR="008A691E" w:rsidRPr="00D92F94">
        <w:rPr>
          <w:rtl/>
          <w:lang w:bidi="fa-IR"/>
        </w:rPr>
        <w:t xml:space="preserve"> و </w:t>
      </w:r>
      <w:r>
        <w:rPr>
          <w:rtl/>
          <w:lang w:bidi="fa-IR"/>
        </w:rPr>
        <w:t>6</w:t>
      </w:r>
      <w:r w:rsidR="008A691E" w:rsidRPr="00D92F94">
        <w:rPr>
          <w:rtl/>
          <w:lang w:bidi="fa-IR"/>
        </w:rPr>
        <w:t>.</w:t>
      </w:r>
    </w:p>
    <w:p w:rsidR="008A691E" w:rsidRPr="00D92F94" w:rsidRDefault="00150594" w:rsidP="006466D0">
      <w:pPr>
        <w:pStyle w:val="libFootnote0"/>
        <w:rPr>
          <w:lang w:bidi="fa-IR"/>
        </w:rPr>
      </w:pPr>
      <w:r>
        <w:rPr>
          <w:rtl/>
          <w:lang w:bidi="fa-IR"/>
        </w:rPr>
        <w:t>69</w:t>
      </w:r>
      <w:r w:rsidR="008A691E" w:rsidRPr="00D92F94">
        <w:rPr>
          <w:rtl/>
          <w:lang w:bidi="fa-IR"/>
        </w:rPr>
        <w:t>- نهج البلاغه</w:t>
      </w:r>
      <w:r w:rsidR="008A691E">
        <w:rPr>
          <w:rtl/>
          <w:lang w:bidi="fa-IR"/>
        </w:rPr>
        <w:t>،</w:t>
      </w:r>
      <w:r w:rsidR="008A691E" w:rsidRPr="00D92F94">
        <w:rPr>
          <w:rtl/>
          <w:lang w:bidi="fa-IR"/>
        </w:rPr>
        <w:t xml:space="preserve"> قصار </w:t>
      </w:r>
      <w:r>
        <w:rPr>
          <w:rtl/>
          <w:lang w:bidi="fa-IR"/>
        </w:rPr>
        <w:t>209</w:t>
      </w:r>
      <w:r w:rsidR="008A691E" w:rsidRPr="00D92F94">
        <w:rPr>
          <w:rtl/>
          <w:lang w:bidi="fa-IR"/>
        </w:rPr>
        <w:t>.</w:t>
      </w:r>
    </w:p>
    <w:p w:rsidR="008A691E" w:rsidRPr="00D92F94" w:rsidRDefault="00150594" w:rsidP="006466D0">
      <w:pPr>
        <w:pStyle w:val="libFootnote0"/>
        <w:rPr>
          <w:lang w:bidi="fa-IR"/>
        </w:rPr>
      </w:pPr>
      <w:r>
        <w:rPr>
          <w:rtl/>
          <w:lang w:bidi="fa-IR"/>
        </w:rPr>
        <w:t>70</w:t>
      </w:r>
      <w:r w:rsidR="008A691E" w:rsidRPr="00D92F94">
        <w:rPr>
          <w:rtl/>
          <w:lang w:bidi="fa-IR"/>
        </w:rPr>
        <w:t xml:space="preserve">- شرح ابن ابى الحديد، ج </w:t>
      </w:r>
      <w:r>
        <w:rPr>
          <w:rtl/>
          <w:lang w:bidi="fa-IR"/>
        </w:rPr>
        <w:t>19</w:t>
      </w:r>
      <w:r w:rsidR="008A691E" w:rsidRPr="00D92F94">
        <w:rPr>
          <w:rtl/>
          <w:lang w:bidi="fa-IR"/>
        </w:rPr>
        <w:t xml:space="preserve">، ص </w:t>
      </w:r>
      <w:r>
        <w:rPr>
          <w:rtl/>
          <w:lang w:bidi="fa-IR"/>
        </w:rPr>
        <w:t>29</w:t>
      </w:r>
      <w:r w:rsidR="008A691E" w:rsidRPr="00D92F94">
        <w:rPr>
          <w:rtl/>
          <w:lang w:bidi="fa-IR"/>
        </w:rPr>
        <w:t>.</w:t>
      </w:r>
    </w:p>
    <w:p w:rsidR="008A691E" w:rsidRPr="00D92F94" w:rsidRDefault="00150594" w:rsidP="006466D0">
      <w:pPr>
        <w:pStyle w:val="libFootnote0"/>
        <w:rPr>
          <w:lang w:bidi="fa-IR"/>
        </w:rPr>
      </w:pPr>
      <w:r>
        <w:rPr>
          <w:rtl/>
          <w:lang w:bidi="fa-IR"/>
        </w:rPr>
        <w:t>71</w:t>
      </w:r>
      <w:r w:rsidR="008A691E" w:rsidRPr="00D92F94">
        <w:rPr>
          <w:rtl/>
          <w:lang w:bidi="fa-IR"/>
        </w:rPr>
        <w:t xml:space="preserve">- بحارالانوار، ج </w:t>
      </w:r>
      <w:r>
        <w:rPr>
          <w:rtl/>
          <w:lang w:bidi="fa-IR"/>
        </w:rPr>
        <w:t>51</w:t>
      </w:r>
      <w:r w:rsidR="008A691E" w:rsidRPr="00D92F94">
        <w:rPr>
          <w:rtl/>
          <w:lang w:bidi="fa-IR"/>
        </w:rPr>
        <w:t xml:space="preserve">، ص </w:t>
      </w:r>
      <w:r>
        <w:rPr>
          <w:rtl/>
          <w:lang w:bidi="fa-IR"/>
        </w:rPr>
        <w:t>63</w:t>
      </w:r>
      <w:r w:rsidR="008A691E" w:rsidRPr="00D92F94">
        <w:rPr>
          <w:rtl/>
          <w:lang w:bidi="fa-IR"/>
        </w:rPr>
        <w:t>.</w:t>
      </w:r>
    </w:p>
    <w:p w:rsidR="008A691E" w:rsidRPr="00D92F94" w:rsidRDefault="00150594" w:rsidP="006466D0">
      <w:pPr>
        <w:pStyle w:val="libFootnote0"/>
        <w:rPr>
          <w:lang w:bidi="fa-IR"/>
        </w:rPr>
      </w:pPr>
      <w:r>
        <w:rPr>
          <w:rtl/>
          <w:lang w:bidi="fa-IR"/>
        </w:rPr>
        <w:t>72</w:t>
      </w:r>
      <w:r w:rsidR="008A691E" w:rsidRPr="00D92F94">
        <w:rPr>
          <w:rtl/>
          <w:lang w:bidi="fa-IR"/>
        </w:rPr>
        <w:t>- مجمع البحرين</w:t>
      </w:r>
      <w:r w:rsidR="008A691E">
        <w:rPr>
          <w:rtl/>
          <w:lang w:bidi="fa-IR"/>
        </w:rPr>
        <w:t>،</w:t>
      </w:r>
      <w:r w:rsidR="008A691E" w:rsidRPr="00D92F94">
        <w:rPr>
          <w:rtl/>
          <w:lang w:bidi="fa-IR"/>
        </w:rPr>
        <w:t xml:space="preserve"> ماده (اول</w:t>
      </w:r>
      <w:r w:rsidR="008A691E">
        <w:rPr>
          <w:rtl/>
          <w:lang w:bidi="fa-IR"/>
        </w:rPr>
        <w:t>)</w:t>
      </w:r>
      <w:r w:rsidR="008A691E" w:rsidRPr="00D92F94">
        <w:rPr>
          <w:rtl/>
          <w:lang w:bidi="fa-IR"/>
        </w:rPr>
        <w:t>.</w:t>
      </w:r>
    </w:p>
    <w:p w:rsidR="008A691E" w:rsidRPr="00D92F94" w:rsidRDefault="00150594" w:rsidP="006466D0">
      <w:pPr>
        <w:pStyle w:val="libFootnote0"/>
        <w:rPr>
          <w:lang w:bidi="fa-IR"/>
        </w:rPr>
      </w:pPr>
      <w:r>
        <w:rPr>
          <w:rtl/>
          <w:lang w:bidi="fa-IR"/>
        </w:rPr>
        <w:t>73</w:t>
      </w:r>
      <w:r w:rsidR="008A691E" w:rsidRPr="00D92F94">
        <w:rPr>
          <w:rtl/>
          <w:lang w:bidi="fa-IR"/>
        </w:rPr>
        <w:t>- سوره يوسف</w:t>
      </w:r>
      <w:r w:rsidR="008A691E">
        <w:rPr>
          <w:rtl/>
          <w:lang w:bidi="fa-IR"/>
        </w:rPr>
        <w:t>،</w:t>
      </w:r>
      <w:r w:rsidR="008A691E" w:rsidRPr="00D92F94">
        <w:rPr>
          <w:rtl/>
          <w:lang w:bidi="fa-IR"/>
        </w:rPr>
        <w:t xml:space="preserve"> آيه </w:t>
      </w:r>
      <w:r>
        <w:rPr>
          <w:rtl/>
          <w:lang w:bidi="fa-IR"/>
        </w:rPr>
        <w:t>100</w:t>
      </w:r>
      <w:r w:rsidR="008A691E" w:rsidRPr="00D92F94">
        <w:rPr>
          <w:rtl/>
          <w:lang w:bidi="fa-IR"/>
        </w:rPr>
        <w:t>.</w:t>
      </w:r>
    </w:p>
    <w:p w:rsidR="008A691E" w:rsidRPr="00D92F94" w:rsidRDefault="00150594" w:rsidP="006466D0">
      <w:pPr>
        <w:pStyle w:val="libFootnote0"/>
        <w:rPr>
          <w:lang w:bidi="fa-IR"/>
        </w:rPr>
      </w:pPr>
      <w:r>
        <w:rPr>
          <w:rtl/>
          <w:lang w:bidi="fa-IR"/>
        </w:rPr>
        <w:t>74</w:t>
      </w:r>
      <w:r w:rsidR="008A691E" w:rsidRPr="00D92F94">
        <w:rPr>
          <w:rtl/>
          <w:lang w:bidi="fa-IR"/>
        </w:rPr>
        <w:t xml:space="preserve">- بحارالانوار، ج </w:t>
      </w:r>
      <w:r>
        <w:rPr>
          <w:rtl/>
          <w:lang w:bidi="fa-IR"/>
        </w:rPr>
        <w:t>2</w:t>
      </w:r>
      <w:r w:rsidR="008A691E" w:rsidRPr="00D92F94">
        <w:rPr>
          <w:rtl/>
          <w:lang w:bidi="fa-IR"/>
        </w:rPr>
        <w:t xml:space="preserve">، ص </w:t>
      </w:r>
      <w:r>
        <w:rPr>
          <w:rtl/>
          <w:lang w:bidi="fa-IR"/>
        </w:rPr>
        <w:t>230</w:t>
      </w:r>
      <w:r w:rsidR="008A691E" w:rsidRPr="00D92F94">
        <w:rPr>
          <w:rtl/>
          <w:lang w:bidi="fa-IR"/>
        </w:rPr>
        <w:t>.</w:t>
      </w:r>
    </w:p>
    <w:p w:rsidR="008A691E" w:rsidRPr="00D92F94" w:rsidRDefault="00150594" w:rsidP="006466D0">
      <w:pPr>
        <w:pStyle w:val="libFootnote0"/>
        <w:rPr>
          <w:lang w:bidi="fa-IR"/>
        </w:rPr>
      </w:pPr>
      <w:r>
        <w:rPr>
          <w:rtl/>
          <w:lang w:bidi="fa-IR"/>
        </w:rPr>
        <w:t>75</w:t>
      </w:r>
      <w:r w:rsidR="008A691E" w:rsidRPr="00D92F94">
        <w:rPr>
          <w:rtl/>
          <w:lang w:bidi="fa-IR"/>
        </w:rPr>
        <w:t>- واژه (مستضعف</w:t>
      </w:r>
      <w:r w:rsidR="008A691E">
        <w:rPr>
          <w:rtl/>
          <w:lang w:bidi="fa-IR"/>
        </w:rPr>
        <w:t>)</w:t>
      </w:r>
      <w:r w:rsidR="008A691E" w:rsidRPr="00D92F94">
        <w:rPr>
          <w:rtl/>
          <w:lang w:bidi="fa-IR"/>
        </w:rPr>
        <w:t xml:space="preserve"> در مفهوم قرآنى</w:t>
      </w:r>
      <w:r w:rsidR="008A691E">
        <w:rPr>
          <w:rtl/>
          <w:lang w:bidi="fa-IR"/>
        </w:rPr>
        <w:t>:</w:t>
      </w:r>
      <w:r w:rsidR="008A691E" w:rsidRPr="00D92F94">
        <w:rPr>
          <w:rtl/>
          <w:lang w:bidi="fa-IR"/>
        </w:rPr>
        <w:t xml:space="preserve"> كسى است كه نيروهاى بالقوه و بالفعل را بر برازندگى</w:t>
      </w:r>
      <w:r w:rsidR="008A691E">
        <w:rPr>
          <w:rtl/>
          <w:lang w:bidi="fa-IR"/>
        </w:rPr>
        <w:t>،</w:t>
      </w:r>
      <w:r w:rsidR="008A691E" w:rsidRPr="00D92F94">
        <w:rPr>
          <w:rtl/>
          <w:lang w:bidi="fa-IR"/>
        </w:rPr>
        <w:t xml:space="preserve"> تكامل و اقتدار و شكوه داراست اما از سوى استبداد، ارتجاع و استعمار حاكم</w:t>
      </w:r>
      <w:r w:rsidR="008A691E">
        <w:rPr>
          <w:rtl/>
          <w:lang w:bidi="fa-IR"/>
        </w:rPr>
        <w:t>،</w:t>
      </w:r>
      <w:r w:rsidR="008A691E" w:rsidRPr="00D92F94">
        <w:rPr>
          <w:rtl/>
          <w:lang w:bidi="fa-IR"/>
        </w:rPr>
        <w:t xml:space="preserve"> سخت زير فشار است و در همانحال در انديشه گسستن بندهاى اسارت و در انديشه عدالت و آزادى و تقواپيشگى نه اينكه به معناى عنصر فاقد قدرت و توان و تحرك و برنامه و هدف باشد.</w:t>
      </w:r>
    </w:p>
    <w:p w:rsidR="008A691E" w:rsidRPr="00D92F94" w:rsidRDefault="00150594" w:rsidP="006466D0">
      <w:pPr>
        <w:pStyle w:val="libFootnote0"/>
        <w:rPr>
          <w:lang w:bidi="fa-IR"/>
        </w:rPr>
      </w:pPr>
      <w:r>
        <w:rPr>
          <w:rtl/>
          <w:lang w:bidi="fa-IR"/>
        </w:rPr>
        <w:t>76</w:t>
      </w:r>
      <w:r w:rsidR="008A691E" w:rsidRPr="00D92F94">
        <w:rPr>
          <w:rtl/>
          <w:lang w:bidi="fa-IR"/>
        </w:rPr>
        <w:t xml:space="preserve">- عن الحسين </w:t>
      </w:r>
      <w:r w:rsidR="00E342FC" w:rsidRPr="00E342FC">
        <w:rPr>
          <w:rStyle w:val="libAlaemChar"/>
          <w:rtl/>
        </w:rPr>
        <w:t>عليه‌السلام</w:t>
      </w:r>
      <w:r w:rsidR="008A691E" w:rsidRPr="00D92F94">
        <w:rPr>
          <w:rtl/>
          <w:lang w:bidi="fa-IR"/>
        </w:rPr>
        <w:t>: و من هوان الدنيا على الله عزوجل ان راءس يحيى بن زكريا اهدى الى بغى من بغايا بنى اسرائيل</w:t>
      </w:r>
      <w:r w:rsidR="008A691E">
        <w:rPr>
          <w:rtl/>
          <w:lang w:bidi="fa-IR"/>
        </w:rPr>
        <w:t>.</w:t>
      </w:r>
      <w:r w:rsidR="008A691E" w:rsidRPr="00D92F94">
        <w:rPr>
          <w:rtl/>
          <w:lang w:bidi="fa-IR"/>
        </w:rPr>
        <w:t xml:space="preserve"> بحارالانوار، ج </w:t>
      </w:r>
      <w:r>
        <w:rPr>
          <w:rtl/>
          <w:lang w:bidi="fa-IR"/>
        </w:rPr>
        <w:t>14</w:t>
      </w:r>
      <w:r w:rsidR="008A691E" w:rsidRPr="00D92F94">
        <w:rPr>
          <w:rtl/>
          <w:lang w:bidi="fa-IR"/>
        </w:rPr>
        <w:t>، ص</w:t>
      </w:r>
      <w:r w:rsidR="00BB1669">
        <w:rPr>
          <w:rtl/>
          <w:lang w:bidi="fa-IR"/>
        </w:rPr>
        <w:t xml:space="preserve"> </w:t>
      </w:r>
      <w:r>
        <w:rPr>
          <w:rtl/>
          <w:lang w:bidi="fa-IR"/>
        </w:rPr>
        <w:t>175</w:t>
      </w:r>
      <w:r w:rsidR="008A691E" w:rsidRPr="00D92F94">
        <w:rPr>
          <w:rtl/>
          <w:lang w:bidi="fa-IR"/>
        </w:rPr>
        <w:t>.</w:t>
      </w:r>
    </w:p>
    <w:p w:rsidR="008A691E" w:rsidRPr="00D92F94" w:rsidRDefault="00150594" w:rsidP="006466D0">
      <w:pPr>
        <w:pStyle w:val="libFootnote0"/>
        <w:rPr>
          <w:lang w:bidi="fa-IR"/>
        </w:rPr>
      </w:pPr>
      <w:r>
        <w:rPr>
          <w:rtl/>
          <w:lang w:bidi="fa-IR"/>
        </w:rPr>
        <w:t>77</w:t>
      </w:r>
      <w:r w:rsidR="008A691E" w:rsidRPr="00D92F94">
        <w:rPr>
          <w:rtl/>
          <w:lang w:bidi="fa-IR"/>
        </w:rPr>
        <w:t>- سوره آل عمران</w:t>
      </w:r>
      <w:r w:rsidR="008A691E">
        <w:rPr>
          <w:rtl/>
          <w:lang w:bidi="fa-IR"/>
        </w:rPr>
        <w:t>،</w:t>
      </w:r>
      <w:r w:rsidR="008A691E" w:rsidRPr="00D92F94">
        <w:rPr>
          <w:rtl/>
          <w:lang w:bidi="fa-IR"/>
        </w:rPr>
        <w:t xml:space="preserve"> آيه </w:t>
      </w:r>
      <w:r>
        <w:rPr>
          <w:rtl/>
          <w:lang w:bidi="fa-IR"/>
        </w:rPr>
        <w:t>164</w:t>
      </w:r>
      <w:r w:rsidR="008A691E" w:rsidRPr="00D92F94">
        <w:rPr>
          <w:rtl/>
          <w:lang w:bidi="fa-IR"/>
        </w:rPr>
        <w:t>.</w:t>
      </w:r>
    </w:p>
    <w:p w:rsidR="008A691E" w:rsidRPr="00D92F94" w:rsidRDefault="00150594" w:rsidP="006466D0">
      <w:pPr>
        <w:pStyle w:val="libFootnote0"/>
        <w:rPr>
          <w:lang w:bidi="fa-IR"/>
        </w:rPr>
      </w:pPr>
      <w:r>
        <w:rPr>
          <w:rtl/>
          <w:lang w:bidi="fa-IR"/>
        </w:rPr>
        <w:t>78</w:t>
      </w:r>
      <w:r w:rsidR="008A691E" w:rsidRPr="00D92F94">
        <w:rPr>
          <w:rtl/>
          <w:lang w:bidi="fa-IR"/>
        </w:rPr>
        <w:t xml:space="preserve">- سوره نساء، آيه </w:t>
      </w:r>
      <w:r>
        <w:rPr>
          <w:rtl/>
          <w:lang w:bidi="fa-IR"/>
        </w:rPr>
        <w:t>94</w:t>
      </w:r>
      <w:r w:rsidR="008A691E" w:rsidRPr="00D92F94">
        <w:rPr>
          <w:rtl/>
          <w:lang w:bidi="fa-IR"/>
        </w:rPr>
        <w:t>.</w:t>
      </w:r>
    </w:p>
    <w:p w:rsidR="008A691E" w:rsidRPr="00D92F94" w:rsidRDefault="00150594" w:rsidP="006466D0">
      <w:pPr>
        <w:pStyle w:val="libFootnote0"/>
        <w:rPr>
          <w:lang w:bidi="fa-IR"/>
        </w:rPr>
      </w:pPr>
      <w:r>
        <w:rPr>
          <w:rtl/>
          <w:lang w:bidi="fa-IR"/>
        </w:rPr>
        <w:t>79</w:t>
      </w:r>
      <w:r w:rsidR="008A691E" w:rsidRPr="00D92F94">
        <w:rPr>
          <w:rtl/>
          <w:lang w:bidi="fa-IR"/>
        </w:rPr>
        <w:t>- سوره طه</w:t>
      </w:r>
      <w:r w:rsidR="008A691E">
        <w:rPr>
          <w:rtl/>
          <w:lang w:bidi="fa-IR"/>
        </w:rPr>
        <w:t>،</w:t>
      </w:r>
      <w:r w:rsidR="008A691E" w:rsidRPr="00D92F94">
        <w:rPr>
          <w:rtl/>
          <w:lang w:bidi="fa-IR"/>
        </w:rPr>
        <w:t xml:space="preserve"> آيه </w:t>
      </w:r>
      <w:r>
        <w:rPr>
          <w:rtl/>
          <w:lang w:bidi="fa-IR"/>
        </w:rPr>
        <w:t>37</w:t>
      </w:r>
      <w:r w:rsidR="008A691E" w:rsidRPr="00D92F94">
        <w:rPr>
          <w:rtl/>
          <w:lang w:bidi="fa-IR"/>
        </w:rPr>
        <w:t>.</w:t>
      </w:r>
    </w:p>
    <w:p w:rsidR="008A691E" w:rsidRPr="00D92F94" w:rsidRDefault="00150594" w:rsidP="006466D0">
      <w:pPr>
        <w:pStyle w:val="libFootnote0"/>
        <w:rPr>
          <w:lang w:bidi="fa-IR"/>
        </w:rPr>
      </w:pPr>
      <w:r>
        <w:rPr>
          <w:rtl/>
          <w:lang w:bidi="fa-IR"/>
        </w:rPr>
        <w:t>80</w:t>
      </w:r>
      <w:r w:rsidR="008A691E" w:rsidRPr="00D92F94">
        <w:rPr>
          <w:rtl/>
          <w:lang w:bidi="fa-IR"/>
        </w:rPr>
        <w:t>- سوره صافات</w:t>
      </w:r>
      <w:r w:rsidR="008A691E">
        <w:rPr>
          <w:rtl/>
          <w:lang w:bidi="fa-IR"/>
        </w:rPr>
        <w:t>،</w:t>
      </w:r>
      <w:r w:rsidR="008A691E" w:rsidRPr="00D92F94">
        <w:rPr>
          <w:rtl/>
          <w:lang w:bidi="fa-IR"/>
        </w:rPr>
        <w:t xml:space="preserve"> آيه </w:t>
      </w:r>
      <w:r>
        <w:rPr>
          <w:rtl/>
          <w:lang w:bidi="fa-IR"/>
        </w:rPr>
        <w:t>114</w:t>
      </w:r>
      <w:r w:rsidR="008A691E" w:rsidRPr="00D92F94">
        <w:rPr>
          <w:rtl/>
          <w:lang w:bidi="fa-IR"/>
        </w:rPr>
        <w:t>.</w:t>
      </w:r>
    </w:p>
    <w:p w:rsidR="008A691E" w:rsidRPr="00D92F94" w:rsidRDefault="00150594" w:rsidP="006466D0">
      <w:pPr>
        <w:pStyle w:val="libFootnote0"/>
        <w:rPr>
          <w:lang w:bidi="fa-IR"/>
        </w:rPr>
      </w:pPr>
      <w:r>
        <w:rPr>
          <w:rtl/>
          <w:lang w:bidi="fa-IR"/>
        </w:rPr>
        <w:t>81</w:t>
      </w:r>
      <w:r w:rsidR="008A691E" w:rsidRPr="00D92F94">
        <w:rPr>
          <w:rtl/>
          <w:lang w:bidi="fa-IR"/>
        </w:rPr>
        <w:t>- واژه هاى ششگانه مورد اشاره در آيه مورد بحث</w:t>
      </w:r>
      <w:r w:rsidR="008A691E">
        <w:rPr>
          <w:rtl/>
          <w:lang w:bidi="fa-IR"/>
        </w:rPr>
        <w:t>،</w:t>
      </w:r>
      <w:r w:rsidR="008A691E" w:rsidRPr="00D92F94">
        <w:rPr>
          <w:rtl/>
          <w:lang w:bidi="fa-IR"/>
        </w:rPr>
        <w:t xml:space="preserve"> در آيات </w:t>
      </w:r>
      <w:r>
        <w:rPr>
          <w:rtl/>
          <w:lang w:bidi="fa-IR"/>
        </w:rPr>
        <w:t>5</w:t>
      </w:r>
      <w:r w:rsidR="008A691E" w:rsidRPr="00D92F94">
        <w:rPr>
          <w:rtl/>
          <w:lang w:bidi="fa-IR"/>
        </w:rPr>
        <w:t xml:space="preserve"> و </w:t>
      </w:r>
      <w:r>
        <w:rPr>
          <w:rtl/>
          <w:lang w:bidi="fa-IR"/>
        </w:rPr>
        <w:t>6</w:t>
      </w:r>
      <w:r w:rsidR="008A691E" w:rsidRPr="00D92F94">
        <w:rPr>
          <w:rtl/>
          <w:lang w:bidi="fa-IR"/>
        </w:rPr>
        <w:t>سوره قصص بكار رفته اند.</w:t>
      </w:r>
    </w:p>
    <w:p w:rsidR="008A691E" w:rsidRPr="00D92F94" w:rsidRDefault="00150594" w:rsidP="006466D0">
      <w:pPr>
        <w:pStyle w:val="libFootnote0"/>
        <w:rPr>
          <w:lang w:bidi="fa-IR"/>
        </w:rPr>
      </w:pPr>
      <w:r>
        <w:rPr>
          <w:rtl/>
          <w:lang w:bidi="fa-IR"/>
        </w:rPr>
        <w:t>82</w:t>
      </w:r>
      <w:r w:rsidR="008A691E" w:rsidRPr="00D92F94">
        <w:rPr>
          <w:rtl/>
          <w:lang w:bidi="fa-IR"/>
        </w:rPr>
        <w:t>- تفسير برهان</w:t>
      </w:r>
      <w:r w:rsidR="008A691E">
        <w:rPr>
          <w:rtl/>
          <w:lang w:bidi="fa-IR"/>
        </w:rPr>
        <w:t>،</w:t>
      </w:r>
      <w:r w:rsidR="008A691E" w:rsidRPr="00D92F94">
        <w:rPr>
          <w:rtl/>
          <w:lang w:bidi="fa-IR"/>
        </w:rPr>
        <w:t xml:space="preserve"> ذيل آيه </w:t>
      </w:r>
      <w:r>
        <w:rPr>
          <w:rtl/>
          <w:lang w:bidi="fa-IR"/>
        </w:rPr>
        <w:t>5</w:t>
      </w:r>
      <w:r w:rsidR="008A691E" w:rsidRPr="00D92F94">
        <w:rPr>
          <w:rtl/>
          <w:lang w:bidi="fa-IR"/>
        </w:rPr>
        <w:t xml:space="preserve"> از سوره قصص</w:t>
      </w:r>
      <w:r w:rsidR="008A691E">
        <w:rPr>
          <w:rtl/>
          <w:lang w:bidi="fa-IR"/>
        </w:rPr>
        <w:t>.</w:t>
      </w:r>
    </w:p>
    <w:p w:rsidR="008A691E" w:rsidRPr="00D92F94" w:rsidRDefault="00150594" w:rsidP="006466D0">
      <w:pPr>
        <w:pStyle w:val="libFootnote0"/>
        <w:rPr>
          <w:lang w:bidi="fa-IR"/>
        </w:rPr>
      </w:pPr>
      <w:r>
        <w:rPr>
          <w:rtl/>
          <w:lang w:bidi="fa-IR"/>
        </w:rPr>
        <w:t>83</w:t>
      </w:r>
      <w:r w:rsidR="008A691E" w:rsidRPr="00D92F94">
        <w:rPr>
          <w:rtl/>
          <w:lang w:bidi="fa-IR"/>
        </w:rPr>
        <w:t xml:space="preserve">- سوره نور، آيه </w:t>
      </w:r>
      <w:r>
        <w:rPr>
          <w:rtl/>
          <w:lang w:bidi="fa-IR"/>
        </w:rPr>
        <w:t>55</w:t>
      </w:r>
      <w:r w:rsidR="008A691E" w:rsidRPr="00D92F94">
        <w:rPr>
          <w:rtl/>
          <w:lang w:bidi="fa-IR"/>
        </w:rPr>
        <w:t>.</w:t>
      </w:r>
    </w:p>
    <w:p w:rsidR="008A691E" w:rsidRPr="00D92F94" w:rsidRDefault="00150594" w:rsidP="006466D0">
      <w:pPr>
        <w:pStyle w:val="libFootnote0"/>
        <w:rPr>
          <w:lang w:bidi="fa-IR"/>
        </w:rPr>
      </w:pPr>
      <w:r>
        <w:rPr>
          <w:rtl/>
          <w:lang w:bidi="fa-IR"/>
        </w:rPr>
        <w:t>84</w:t>
      </w:r>
      <w:r w:rsidR="008A691E" w:rsidRPr="00D92F94">
        <w:rPr>
          <w:rtl/>
          <w:lang w:bidi="fa-IR"/>
        </w:rPr>
        <w:t>- لازم به يادآوى است كه اين كتاب پيش از فروپاشى اردوگاه شرق نگارش يافته است</w:t>
      </w:r>
      <w:r w:rsidR="008A691E">
        <w:rPr>
          <w:rtl/>
          <w:lang w:bidi="fa-IR"/>
        </w:rPr>
        <w:t>.</w:t>
      </w:r>
    </w:p>
    <w:p w:rsidR="008A691E" w:rsidRPr="00D92F94" w:rsidRDefault="00150594" w:rsidP="006466D0">
      <w:pPr>
        <w:pStyle w:val="libFootnote0"/>
        <w:rPr>
          <w:lang w:bidi="fa-IR"/>
        </w:rPr>
      </w:pPr>
      <w:r>
        <w:rPr>
          <w:rtl/>
          <w:lang w:bidi="fa-IR"/>
        </w:rPr>
        <w:t>85</w:t>
      </w:r>
      <w:r w:rsidR="008A691E" w:rsidRPr="00D92F94">
        <w:rPr>
          <w:rtl/>
          <w:lang w:bidi="fa-IR"/>
        </w:rPr>
        <w:t>- مجمع البيان</w:t>
      </w:r>
      <w:r w:rsidR="008A691E">
        <w:rPr>
          <w:rtl/>
          <w:lang w:bidi="fa-IR"/>
        </w:rPr>
        <w:t>،</w:t>
      </w:r>
      <w:r w:rsidR="008A691E" w:rsidRPr="00D92F94">
        <w:rPr>
          <w:rtl/>
          <w:lang w:bidi="fa-IR"/>
        </w:rPr>
        <w:t xml:space="preserve"> ج </w:t>
      </w:r>
      <w:r>
        <w:rPr>
          <w:rtl/>
          <w:lang w:bidi="fa-IR"/>
        </w:rPr>
        <w:t>7</w:t>
      </w:r>
      <w:r w:rsidR="008A691E" w:rsidRPr="00D92F94">
        <w:rPr>
          <w:rtl/>
          <w:lang w:bidi="fa-IR"/>
        </w:rPr>
        <w:t xml:space="preserve">، ص </w:t>
      </w:r>
      <w:r>
        <w:rPr>
          <w:rtl/>
          <w:lang w:bidi="fa-IR"/>
        </w:rPr>
        <w:t>152</w:t>
      </w:r>
      <w:r w:rsidR="008A691E" w:rsidRPr="00D92F94">
        <w:rPr>
          <w:rtl/>
          <w:lang w:bidi="fa-IR"/>
        </w:rPr>
        <w:t xml:space="preserve">، و تفسير عياشى ذيل آيه </w:t>
      </w:r>
      <w:r>
        <w:rPr>
          <w:rtl/>
          <w:lang w:bidi="fa-IR"/>
        </w:rPr>
        <w:t>154</w:t>
      </w:r>
      <w:r w:rsidR="008A691E" w:rsidRPr="00D92F94">
        <w:rPr>
          <w:rtl/>
          <w:lang w:bidi="fa-IR"/>
        </w:rPr>
        <w:t xml:space="preserve"> از سوره نور.</w:t>
      </w:r>
    </w:p>
    <w:p w:rsidR="008A691E" w:rsidRPr="00D92F94" w:rsidRDefault="00150594" w:rsidP="006466D0">
      <w:pPr>
        <w:pStyle w:val="libFootnote0"/>
        <w:rPr>
          <w:lang w:bidi="fa-IR"/>
        </w:rPr>
      </w:pPr>
      <w:r>
        <w:rPr>
          <w:rtl/>
          <w:lang w:bidi="fa-IR"/>
        </w:rPr>
        <w:t>86</w:t>
      </w:r>
      <w:r w:rsidR="008A691E" w:rsidRPr="00D92F94">
        <w:rPr>
          <w:rtl/>
          <w:lang w:bidi="fa-IR"/>
        </w:rPr>
        <w:t>- مجمع البيان</w:t>
      </w:r>
      <w:r w:rsidR="008A691E">
        <w:rPr>
          <w:rtl/>
          <w:lang w:bidi="fa-IR"/>
        </w:rPr>
        <w:t>،</w:t>
      </w:r>
      <w:r w:rsidR="008A691E" w:rsidRPr="00D92F94">
        <w:rPr>
          <w:rtl/>
          <w:lang w:bidi="fa-IR"/>
        </w:rPr>
        <w:t xml:space="preserve"> ج </w:t>
      </w:r>
      <w:r>
        <w:rPr>
          <w:rtl/>
          <w:lang w:bidi="fa-IR"/>
        </w:rPr>
        <w:t>7</w:t>
      </w:r>
      <w:r w:rsidR="008A691E" w:rsidRPr="00D92F94">
        <w:rPr>
          <w:rtl/>
          <w:lang w:bidi="fa-IR"/>
        </w:rPr>
        <w:t xml:space="preserve">، ص </w:t>
      </w:r>
      <w:r>
        <w:rPr>
          <w:rtl/>
          <w:lang w:bidi="fa-IR"/>
        </w:rPr>
        <w:t>152</w:t>
      </w:r>
      <w:r w:rsidR="008A691E" w:rsidRPr="00D92F94">
        <w:rPr>
          <w:rtl/>
          <w:lang w:bidi="fa-IR"/>
        </w:rPr>
        <w:t>.</w:t>
      </w:r>
    </w:p>
    <w:p w:rsidR="008A691E" w:rsidRPr="00D92F94" w:rsidRDefault="00150594" w:rsidP="006466D0">
      <w:pPr>
        <w:pStyle w:val="libFootnote0"/>
        <w:rPr>
          <w:lang w:bidi="fa-IR"/>
        </w:rPr>
      </w:pPr>
      <w:r>
        <w:rPr>
          <w:rtl/>
          <w:lang w:bidi="fa-IR"/>
        </w:rPr>
        <w:t>87</w:t>
      </w:r>
      <w:r w:rsidR="008A691E" w:rsidRPr="00D92F94">
        <w:rPr>
          <w:rtl/>
          <w:lang w:bidi="fa-IR"/>
        </w:rPr>
        <w:t xml:space="preserve">- سوره انبياء آيه </w:t>
      </w:r>
      <w:r>
        <w:rPr>
          <w:rtl/>
          <w:lang w:bidi="fa-IR"/>
        </w:rPr>
        <w:t>105</w:t>
      </w:r>
      <w:r w:rsidR="008A691E" w:rsidRPr="00D92F94">
        <w:rPr>
          <w:rtl/>
          <w:lang w:bidi="fa-IR"/>
        </w:rPr>
        <w:t>.</w:t>
      </w:r>
    </w:p>
    <w:p w:rsidR="008A691E" w:rsidRPr="00D92F94" w:rsidRDefault="00150594" w:rsidP="006466D0">
      <w:pPr>
        <w:pStyle w:val="libFootnote0"/>
        <w:rPr>
          <w:lang w:bidi="fa-IR"/>
        </w:rPr>
      </w:pPr>
      <w:r>
        <w:rPr>
          <w:rtl/>
          <w:lang w:bidi="fa-IR"/>
        </w:rPr>
        <w:t>88</w:t>
      </w:r>
      <w:r w:rsidR="008A691E" w:rsidRPr="00D92F94">
        <w:rPr>
          <w:rtl/>
          <w:lang w:bidi="fa-IR"/>
        </w:rPr>
        <w:t>- مجمع البيان</w:t>
      </w:r>
      <w:r w:rsidR="008A691E">
        <w:rPr>
          <w:rtl/>
          <w:lang w:bidi="fa-IR"/>
        </w:rPr>
        <w:t>،</w:t>
      </w:r>
      <w:r w:rsidR="008A691E" w:rsidRPr="00D92F94">
        <w:rPr>
          <w:rtl/>
          <w:lang w:bidi="fa-IR"/>
        </w:rPr>
        <w:t xml:space="preserve"> ذيل آيه شريفه</w:t>
      </w:r>
      <w:r w:rsidR="008A691E">
        <w:rPr>
          <w:rtl/>
          <w:lang w:bidi="fa-IR"/>
        </w:rPr>
        <w:t>.</w:t>
      </w:r>
    </w:p>
    <w:p w:rsidR="00126109" w:rsidRPr="00D92F94" w:rsidRDefault="00150594" w:rsidP="006466D0">
      <w:pPr>
        <w:pStyle w:val="libFootnote0"/>
        <w:rPr>
          <w:lang w:bidi="fa-IR"/>
        </w:rPr>
      </w:pPr>
      <w:r>
        <w:rPr>
          <w:rtl/>
          <w:lang w:bidi="fa-IR"/>
        </w:rPr>
        <w:t>89</w:t>
      </w:r>
      <w:r w:rsidR="00126109" w:rsidRPr="00D92F94">
        <w:rPr>
          <w:rtl/>
          <w:lang w:bidi="fa-IR"/>
        </w:rPr>
        <w:t>- تفسير تبيان</w:t>
      </w:r>
      <w:r w:rsidR="00126109">
        <w:rPr>
          <w:rtl/>
          <w:lang w:bidi="fa-IR"/>
        </w:rPr>
        <w:t>،</w:t>
      </w:r>
      <w:r w:rsidR="00126109" w:rsidRPr="00D92F94">
        <w:rPr>
          <w:rtl/>
          <w:lang w:bidi="fa-IR"/>
        </w:rPr>
        <w:t xml:space="preserve"> ج </w:t>
      </w:r>
      <w:r>
        <w:rPr>
          <w:rtl/>
          <w:lang w:bidi="fa-IR"/>
        </w:rPr>
        <w:t>7</w:t>
      </w:r>
      <w:r w:rsidR="00126109" w:rsidRPr="00D92F94">
        <w:rPr>
          <w:rtl/>
          <w:lang w:bidi="fa-IR"/>
        </w:rPr>
        <w:t xml:space="preserve">، ص </w:t>
      </w:r>
      <w:r>
        <w:rPr>
          <w:rtl/>
          <w:lang w:bidi="fa-IR"/>
        </w:rPr>
        <w:t>252</w:t>
      </w:r>
      <w:r w:rsidR="00126109" w:rsidRPr="00D92F94">
        <w:rPr>
          <w:rtl/>
          <w:lang w:bidi="fa-IR"/>
        </w:rPr>
        <w:t>.</w:t>
      </w:r>
    </w:p>
    <w:p w:rsidR="00126109" w:rsidRPr="00D92F94" w:rsidRDefault="00150594" w:rsidP="006466D0">
      <w:pPr>
        <w:pStyle w:val="libFootnote0"/>
        <w:rPr>
          <w:lang w:bidi="fa-IR"/>
        </w:rPr>
      </w:pPr>
      <w:r>
        <w:rPr>
          <w:rtl/>
          <w:lang w:bidi="fa-IR"/>
        </w:rPr>
        <w:t>90</w:t>
      </w:r>
      <w:r w:rsidR="00126109" w:rsidRPr="00D92F94">
        <w:rPr>
          <w:rtl/>
          <w:lang w:bidi="fa-IR"/>
        </w:rPr>
        <w:t>- سوره توبه</w:t>
      </w:r>
      <w:r w:rsidR="00126109">
        <w:rPr>
          <w:rtl/>
          <w:lang w:bidi="fa-IR"/>
        </w:rPr>
        <w:t>،</w:t>
      </w:r>
      <w:r w:rsidR="00126109" w:rsidRPr="00D92F94">
        <w:rPr>
          <w:rtl/>
          <w:lang w:bidi="fa-IR"/>
        </w:rPr>
        <w:t xml:space="preserve"> آيه </w:t>
      </w:r>
      <w:r>
        <w:rPr>
          <w:rtl/>
          <w:lang w:bidi="fa-IR"/>
        </w:rPr>
        <w:t>33</w:t>
      </w:r>
      <w:r w:rsidR="00126109" w:rsidRPr="00D92F94">
        <w:rPr>
          <w:rtl/>
          <w:lang w:bidi="fa-IR"/>
        </w:rPr>
        <w:t>.</w:t>
      </w:r>
    </w:p>
    <w:p w:rsidR="00126109" w:rsidRPr="00D92F94" w:rsidRDefault="00150594" w:rsidP="006466D0">
      <w:pPr>
        <w:pStyle w:val="libFootnote0"/>
        <w:rPr>
          <w:lang w:bidi="fa-IR"/>
        </w:rPr>
      </w:pPr>
      <w:r>
        <w:rPr>
          <w:rtl/>
          <w:lang w:bidi="fa-IR"/>
        </w:rPr>
        <w:lastRenderedPageBreak/>
        <w:t>91</w:t>
      </w:r>
      <w:r w:rsidR="00126109" w:rsidRPr="00D92F94">
        <w:rPr>
          <w:rtl/>
          <w:lang w:bidi="fa-IR"/>
        </w:rPr>
        <w:t>- سوره توبه</w:t>
      </w:r>
      <w:r w:rsidR="00126109">
        <w:rPr>
          <w:rtl/>
          <w:lang w:bidi="fa-IR"/>
        </w:rPr>
        <w:t>،</w:t>
      </w:r>
      <w:r w:rsidR="00126109" w:rsidRPr="00D92F94">
        <w:rPr>
          <w:rtl/>
          <w:lang w:bidi="fa-IR"/>
        </w:rPr>
        <w:t xml:space="preserve"> آيه </w:t>
      </w:r>
      <w:r>
        <w:rPr>
          <w:rtl/>
          <w:lang w:bidi="fa-IR"/>
        </w:rPr>
        <w:t>8</w:t>
      </w:r>
      <w:r w:rsidR="00126109" w:rsidRPr="00D92F94">
        <w:rPr>
          <w:rtl/>
          <w:lang w:bidi="fa-IR"/>
        </w:rPr>
        <w:t>.</w:t>
      </w:r>
    </w:p>
    <w:p w:rsidR="00126109" w:rsidRPr="00D92F94" w:rsidRDefault="00150594" w:rsidP="006466D0">
      <w:pPr>
        <w:pStyle w:val="libFootnote0"/>
        <w:rPr>
          <w:lang w:bidi="fa-IR"/>
        </w:rPr>
      </w:pPr>
      <w:r>
        <w:rPr>
          <w:rtl/>
          <w:lang w:bidi="fa-IR"/>
        </w:rPr>
        <w:t>92</w:t>
      </w:r>
      <w:r w:rsidR="00126109" w:rsidRPr="00D92F94">
        <w:rPr>
          <w:rtl/>
          <w:lang w:bidi="fa-IR"/>
        </w:rPr>
        <w:t>- مجمع البيان</w:t>
      </w:r>
      <w:r w:rsidR="00126109">
        <w:rPr>
          <w:rtl/>
          <w:lang w:bidi="fa-IR"/>
        </w:rPr>
        <w:t>،</w:t>
      </w:r>
      <w:r w:rsidR="00126109" w:rsidRPr="00D92F94">
        <w:rPr>
          <w:rtl/>
          <w:lang w:bidi="fa-IR"/>
        </w:rPr>
        <w:t xml:space="preserve"> ج </w:t>
      </w:r>
      <w:r>
        <w:rPr>
          <w:rtl/>
          <w:lang w:bidi="fa-IR"/>
        </w:rPr>
        <w:t>9</w:t>
      </w:r>
      <w:r w:rsidR="00126109" w:rsidRPr="00D92F94">
        <w:rPr>
          <w:rtl/>
          <w:lang w:bidi="fa-IR"/>
        </w:rPr>
        <w:t xml:space="preserve"> ص </w:t>
      </w:r>
      <w:r>
        <w:rPr>
          <w:rtl/>
          <w:lang w:bidi="fa-IR"/>
        </w:rPr>
        <w:t>280</w:t>
      </w:r>
      <w:r w:rsidR="00126109" w:rsidRPr="00D92F94">
        <w:rPr>
          <w:rtl/>
          <w:lang w:bidi="fa-IR"/>
        </w:rPr>
        <w:t>.</w:t>
      </w:r>
    </w:p>
    <w:p w:rsidR="00126109" w:rsidRPr="00D92F94" w:rsidRDefault="00150594" w:rsidP="006466D0">
      <w:pPr>
        <w:pStyle w:val="libFootnote0"/>
        <w:rPr>
          <w:lang w:bidi="fa-IR"/>
        </w:rPr>
      </w:pPr>
      <w:r>
        <w:rPr>
          <w:rtl/>
          <w:lang w:bidi="fa-IR"/>
        </w:rPr>
        <w:t>93</w:t>
      </w:r>
      <w:r w:rsidR="00126109" w:rsidRPr="00D92F94">
        <w:rPr>
          <w:rtl/>
          <w:lang w:bidi="fa-IR"/>
        </w:rPr>
        <w:t>- تفسير برهان</w:t>
      </w:r>
      <w:r w:rsidR="00126109">
        <w:rPr>
          <w:rtl/>
          <w:lang w:bidi="fa-IR"/>
        </w:rPr>
        <w:t>،</w:t>
      </w:r>
      <w:r w:rsidR="00126109" w:rsidRPr="00D92F94">
        <w:rPr>
          <w:rtl/>
          <w:lang w:bidi="fa-IR"/>
        </w:rPr>
        <w:t xml:space="preserve"> ج </w:t>
      </w:r>
      <w:r>
        <w:rPr>
          <w:rtl/>
          <w:lang w:bidi="fa-IR"/>
        </w:rPr>
        <w:t>4</w:t>
      </w:r>
      <w:r w:rsidR="00126109" w:rsidRPr="00D92F94">
        <w:rPr>
          <w:rtl/>
          <w:lang w:bidi="fa-IR"/>
        </w:rPr>
        <w:t xml:space="preserve">، ص </w:t>
      </w:r>
      <w:r>
        <w:rPr>
          <w:rtl/>
          <w:lang w:bidi="fa-IR"/>
        </w:rPr>
        <w:t>329</w:t>
      </w:r>
      <w:r w:rsidR="00126109" w:rsidRPr="00D92F94">
        <w:rPr>
          <w:rtl/>
          <w:lang w:bidi="fa-IR"/>
        </w:rPr>
        <w:t>.</w:t>
      </w:r>
    </w:p>
    <w:p w:rsidR="00126109" w:rsidRPr="00D92F94" w:rsidRDefault="00150594" w:rsidP="006466D0">
      <w:pPr>
        <w:pStyle w:val="libFootnote0"/>
        <w:rPr>
          <w:lang w:bidi="fa-IR"/>
        </w:rPr>
      </w:pPr>
      <w:r>
        <w:rPr>
          <w:rtl/>
          <w:lang w:bidi="fa-IR"/>
        </w:rPr>
        <w:t>94</w:t>
      </w:r>
      <w:r w:rsidR="00126109" w:rsidRPr="00D92F94">
        <w:rPr>
          <w:rtl/>
          <w:lang w:bidi="fa-IR"/>
        </w:rPr>
        <w:t>- تفسير برهان</w:t>
      </w:r>
      <w:r w:rsidR="00126109">
        <w:rPr>
          <w:rtl/>
          <w:lang w:bidi="fa-IR"/>
        </w:rPr>
        <w:t>،</w:t>
      </w:r>
      <w:r w:rsidR="00126109" w:rsidRPr="00D92F94">
        <w:rPr>
          <w:rtl/>
          <w:lang w:bidi="fa-IR"/>
        </w:rPr>
        <w:t xml:space="preserve"> ج </w:t>
      </w:r>
      <w:r>
        <w:rPr>
          <w:rtl/>
          <w:lang w:bidi="fa-IR"/>
        </w:rPr>
        <w:t>4</w:t>
      </w:r>
      <w:r w:rsidR="00126109" w:rsidRPr="00D92F94">
        <w:rPr>
          <w:rtl/>
          <w:lang w:bidi="fa-IR"/>
        </w:rPr>
        <w:t xml:space="preserve">، ص </w:t>
      </w:r>
      <w:r>
        <w:rPr>
          <w:rtl/>
          <w:lang w:bidi="fa-IR"/>
        </w:rPr>
        <w:t>329</w:t>
      </w:r>
      <w:r w:rsidR="00126109" w:rsidRPr="00D92F94">
        <w:rPr>
          <w:rtl/>
          <w:lang w:bidi="fa-IR"/>
        </w:rPr>
        <w:t>.</w:t>
      </w:r>
    </w:p>
    <w:p w:rsidR="00126109" w:rsidRPr="00D92F94" w:rsidRDefault="00150594" w:rsidP="006466D0">
      <w:pPr>
        <w:pStyle w:val="libFootnote0"/>
        <w:rPr>
          <w:lang w:bidi="fa-IR"/>
        </w:rPr>
      </w:pPr>
      <w:r>
        <w:rPr>
          <w:rtl/>
          <w:lang w:bidi="fa-IR"/>
        </w:rPr>
        <w:t>95</w:t>
      </w:r>
      <w:r w:rsidR="00126109" w:rsidRPr="00D92F94">
        <w:rPr>
          <w:rtl/>
          <w:lang w:bidi="fa-IR"/>
        </w:rPr>
        <w:t>- تفسير برهان</w:t>
      </w:r>
      <w:r w:rsidR="00126109">
        <w:rPr>
          <w:rtl/>
          <w:lang w:bidi="fa-IR"/>
        </w:rPr>
        <w:t>،</w:t>
      </w:r>
      <w:r w:rsidR="00126109" w:rsidRPr="00D92F94">
        <w:rPr>
          <w:rtl/>
          <w:lang w:bidi="fa-IR"/>
        </w:rPr>
        <w:t xml:space="preserve"> ج </w:t>
      </w:r>
      <w:r>
        <w:rPr>
          <w:rtl/>
          <w:lang w:bidi="fa-IR"/>
        </w:rPr>
        <w:t>4</w:t>
      </w:r>
      <w:r w:rsidR="00126109" w:rsidRPr="00D92F94">
        <w:rPr>
          <w:rtl/>
          <w:lang w:bidi="fa-IR"/>
        </w:rPr>
        <w:t xml:space="preserve">، ص </w:t>
      </w:r>
      <w:r>
        <w:rPr>
          <w:rtl/>
          <w:lang w:bidi="fa-IR"/>
        </w:rPr>
        <w:t>330</w:t>
      </w:r>
      <w:r w:rsidR="00126109" w:rsidRPr="00D92F94">
        <w:rPr>
          <w:rtl/>
          <w:lang w:bidi="fa-IR"/>
        </w:rPr>
        <w:t>.</w:t>
      </w:r>
    </w:p>
    <w:p w:rsidR="00126109" w:rsidRPr="00D92F94" w:rsidRDefault="00150594" w:rsidP="006466D0">
      <w:pPr>
        <w:pStyle w:val="libFootnote0"/>
        <w:rPr>
          <w:lang w:bidi="fa-IR"/>
        </w:rPr>
      </w:pPr>
      <w:r>
        <w:rPr>
          <w:rtl/>
          <w:lang w:bidi="fa-IR"/>
        </w:rPr>
        <w:t>96</w:t>
      </w:r>
      <w:r w:rsidR="00126109" w:rsidRPr="00D92F94">
        <w:rPr>
          <w:rtl/>
          <w:lang w:bidi="fa-IR"/>
        </w:rPr>
        <w:t>- المهدى فى القرآن</w:t>
      </w:r>
      <w:r w:rsidR="00126109">
        <w:rPr>
          <w:rtl/>
          <w:lang w:bidi="fa-IR"/>
        </w:rPr>
        <w:t>،</w:t>
      </w:r>
      <w:r w:rsidR="00126109" w:rsidRPr="00D92F94">
        <w:rPr>
          <w:rtl/>
          <w:lang w:bidi="fa-IR"/>
        </w:rPr>
        <w:t xml:space="preserve"> ص </w:t>
      </w:r>
      <w:r>
        <w:rPr>
          <w:rtl/>
          <w:lang w:bidi="fa-IR"/>
        </w:rPr>
        <w:t>62</w:t>
      </w:r>
      <w:r w:rsidR="00126109" w:rsidRPr="00D92F94">
        <w:rPr>
          <w:rtl/>
          <w:lang w:bidi="fa-IR"/>
        </w:rPr>
        <w:t>.</w:t>
      </w:r>
    </w:p>
    <w:p w:rsidR="00126109" w:rsidRPr="00D92F94" w:rsidRDefault="00150594" w:rsidP="006466D0">
      <w:pPr>
        <w:pStyle w:val="libFootnote0"/>
        <w:rPr>
          <w:lang w:bidi="fa-IR"/>
        </w:rPr>
      </w:pPr>
      <w:r>
        <w:rPr>
          <w:rtl/>
          <w:lang w:bidi="fa-IR"/>
        </w:rPr>
        <w:t>97</w:t>
      </w:r>
      <w:r w:rsidR="00126109" w:rsidRPr="00D92F94">
        <w:rPr>
          <w:rtl/>
          <w:lang w:bidi="fa-IR"/>
        </w:rPr>
        <w:t xml:space="preserve">- بحارالانوار، ج </w:t>
      </w:r>
      <w:r>
        <w:rPr>
          <w:rtl/>
          <w:lang w:bidi="fa-IR"/>
        </w:rPr>
        <w:t>51</w:t>
      </w:r>
      <w:r w:rsidR="00126109" w:rsidRPr="00D92F94">
        <w:rPr>
          <w:rtl/>
          <w:lang w:bidi="fa-IR"/>
        </w:rPr>
        <w:t xml:space="preserve">، ص </w:t>
      </w:r>
      <w:r>
        <w:rPr>
          <w:rtl/>
          <w:lang w:bidi="fa-IR"/>
        </w:rPr>
        <w:t>60</w:t>
      </w:r>
      <w:r w:rsidR="00126109" w:rsidRPr="00D92F94">
        <w:rPr>
          <w:rtl/>
          <w:lang w:bidi="fa-IR"/>
        </w:rPr>
        <w:t>.</w:t>
      </w:r>
    </w:p>
    <w:p w:rsidR="00126109" w:rsidRPr="00D92F94" w:rsidRDefault="00150594" w:rsidP="006466D0">
      <w:pPr>
        <w:pStyle w:val="libFootnote0"/>
        <w:rPr>
          <w:lang w:bidi="fa-IR"/>
        </w:rPr>
      </w:pPr>
      <w:r>
        <w:rPr>
          <w:rtl/>
          <w:lang w:bidi="fa-IR"/>
        </w:rPr>
        <w:t>98</w:t>
      </w:r>
      <w:r w:rsidR="00126109" w:rsidRPr="00D92F94">
        <w:rPr>
          <w:rtl/>
          <w:lang w:bidi="fa-IR"/>
        </w:rPr>
        <w:t xml:space="preserve">- بحارالانوار، ج </w:t>
      </w:r>
      <w:r>
        <w:rPr>
          <w:rtl/>
          <w:lang w:bidi="fa-IR"/>
        </w:rPr>
        <w:t>51</w:t>
      </w:r>
      <w:r w:rsidR="00126109" w:rsidRPr="00D92F94">
        <w:rPr>
          <w:rtl/>
          <w:lang w:bidi="fa-IR"/>
        </w:rPr>
        <w:t xml:space="preserve">، ص </w:t>
      </w:r>
      <w:r>
        <w:rPr>
          <w:rtl/>
          <w:lang w:bidi="fa-IR"/>
        </w:rPr>
        <w:t>71</w:t>
      </w:r>
      <w:r w:rsidR="00126109" w:rsidRPr="00D92F94">
        <w:rPr>
          <w:rtl/>
          <w:lang w:bidi="fa-IR"/>
        </w:rPr>
        <w:t>.</w:t>
      </w:r>
    </w:p>
    <w:p w:rsidR="00126109" w:rsidRPr="00D92F94" w:rsidRDefault="00150594" w:rsidP="006466D0">
      <w:pPr>
        <w:pStyle w:val="libFootnote0"/>
        <w:rPr>
          <w:lang w:bidi="fa-IR"/>
        </w:rPr>
      </w:pPr>
      <w:r>
        <w:rPr>
          <w:rtl/>
          <w:lang w:bidi="fa-IR"/>
        </w:rPr>
        <w:t>99</w:t>
      </w:r>
      <w:r w:rsidR="00126109" w:rsidRPr="00D92F94">
        <w:rPr>
          <w:rtl/>
          <w:lang w:bidi="fa-IR"/>
        </w:rPr>
        <w:t>- كنزالعمال</w:t>
      </w:r>
      <w:r w:rsidR="00126109">
        <w:rPr>
          <w:rtl/>
          <w:lang w:bidi="fa-IR"/>
        </w:rPr>
        <w:t>،</w:t>
      </w:r>
      <w:r w:rsidR="00126109" w:rsidRPr="00D92F94">
        <w:rPr>
          <w:rtl/>
          <w:lang w:bidi="fa-IR"/>
        </w:rPr>
        <w:t xml:space="preserve"> ج </w:t>
      </w:r>
      <w:r>
        <w:rPr>
          <w:rtl/>
          <w:lang w:bidi="fa-IR"/>
        </w:rPr>
        <w:t>14</w:t>
      </w:r>
      <w:r w:rsidR="00126109" w:rsidRPr="00D92F94">
        <w:rPr>
          <w:rtl/>
          <w:lang w:bidi="fa-IR"/>
        </w:rPr>
        <w:t xml:space="preserve">، ص </w:t>
      </w:r>
      <w:r>
        <w:rPr>
          <w:rtl/>
          <w:lang w:bidi="fa-IR"/>
        </w:rPr>
        <w:t>264</w:t>
      </w:r>
      <w:r w:rsidR="00126109" w:rsidRPr="00D92F94">
        <w:rPr>
          <w:rtl/>
          <w:lang w:bidi="fa-IR"/>
        </w:rPr>
        <w:t>. (الكوكب الدرى</w:t>
      </w:r>
      <w:r w:rsidR="00126109">
        <w:rPr>
          <w:rtl/>
          <w:lang w:bidi="fa-IR"/>
        </w:rPr>
        <w:t>)</w:t>
      </w:r>
      <w:r w:rsidR="00126109" w:rsidRPr="00D92F94">
        <w:rPr>
          <w:rtl/>
          <w:lang w:bidi="fa-IR"/>
        </w:rPr>
        <w:t xml:space="preserve"> يعنى</w:t>
      </w:r>
      <w:r w:rsidR="00126109">
        <w:rPr>
          <w:rtl/>
          <w:lang w:bidi="fa-IR"/>
        </w:rPr>
        <w:t>:</w:t>
      </w:r>
      <w:r w:rsidR="00126109" w:rsidRPr="00D92F94">
        <w:rPr>
          <w:rtl/>
          <w:lang w:bidi="fa-IR"/>
        </w:rPr>
        <w:t xml:space="preserve"> ستاره بسيار درخشان كه در قرآن كريم نيز آمده است كه</w:t>
      </w:r>
      <w:r w:rsidR="00126109">
        <w:rPr>
          <w:rtl/>
          <w:lang w:bidi="fa-IR"/>
        </w:rPr>
        <w:t>:</w:t>
      </w:r>
      <w:r w:rsidR="00126109" w:rsidRPr="00D92F94">
        <w:rPr>
          <w:rtl/>
          <w:lang w:bidi="fa-IR"/>
        </w:rPr>
        <w:t xml:space="preserve"> (...كانها كوكب درى</w:t>
      </w:r>
      <w:r w:rsidR="00126109">
        <w:rPr>
          <w:rtl/>
          <w:lang w:bidi="fa-IR"/>
        </w:rPr>
        <w:t>)</w:t>
      </w:r>
      <w:r w:rsidR="00126109" w:rsidRPr="00D92F94">
        <w:rPr>
          <w:rtl/>
          <w:lang w:bidi="fa-IR"/>
        </w:rPr>
        <w:t xml:space="preserve"> سوره نور، آيه </w:t>
      </w:r>
      <w:r>
        <w:rPr>
          <w:rtl/>
          <w:lang w:bidi="fa-IR"/>
        </w:rPr>
        <w:t>35</w:t>
      </w:r>
      <w:r w:rsidR="00126109" w:rsidRPr="00D92F94">
        <w:rPr>
          <w:rtl/>
          <w:lang w:bidi="fa-IR"/>
        </w:rPr>
        <w:t>.</w:t>
      </w:r>
    </w:p>
    <w:p w:rsidR="00126109" w:rsidRPr="00D92F94" w:rsidRDefault="00150594" w:rsidP="006466D0">
      <w:pPr>
        <w:pStyle w:val="libFootnote0"/>
        <w:rPr>
          <w:lang w:bidi="fa-IR"/>
        </w:rPr>
      </w:pPr>
      <w:r>
        <w:rPr>
          <w:rtl/>
          <w:lang w:bidi="fa-IR"/>
        </w:rPr>
        <w:t>100</w:t>
      </w:r>
      <w:r w:rsidR="00126109" w:rsidRPr="00D92F94">
        <w:rPr>
          <w:rtl/>
          <w:lang w:bidi="fa-IR"/>
        </w:rPr>
        <w:t xml:space="preserve">- عقدالدرر، ص </w:t>
      </w:r>
      <w:r>
        <w:rPr>
          <w:rtl/>
          <w:lang w:bidi="fa-IR"/>
        </w:rPr>
        <w:t>13</w:t>
      </w:r>
      <w:r w:rsidR="00126109" w:rsidRPr="00D92F94">
        <w:rPr>
          <w:rtl/>
          <w:lang w:bidi="fa-IR"/>
        </w:rPr>
        <w:t xml:space="preserve"> و معجم احاديث المهدى </w:t>
      </w:r>
      <w:r w:rsidR="00126109" w:rsidRPr="004155EF">
        <w:rPr>
          <w:rStyle w:val="libAlaemChar"/>
          <w:rtl/>
        </w:rPr>
        <w:t>عليه‌السلام</w:t>
      </w:r>
      <w:r w:rsidR="00126109">
        <w:rPr>
          <w:rtl/>
          <w:lang w:bidi="fa-IR"/>
        </w:rPr>
        <w:t>،</w:t>
      </w:r>
      <w:r w:rsidR="00126109" w:rsidRPr="00D92F94">
        <w:rPr>
          <w:rtl/>
          <w:lang w:bidi="fa-IR"/>
        </w:rPr>
        <w:t xml:space="preserve"> ج </w:t>
      </w:r>
      <w:r>
        <w:rPr>
          <w:rtl/>
          <w:lang w:bidi="fa-IR"/>
        </w:rPr>
        <w:t>1</w:t>
      </w:r>
      <w:r w:rsidR="00126109" w:rsidRPr="00D92F94">
        <w:rPr>
          <w:rtl/>
          <w:lang w:bidi="fa-IR"/>
        </w:rPr>
        <w:t xml:space="preserve">، ص </w:t>
      </w:r>
      <w:r>
        <w:rPr>
          <w:rtl/>
          <w:lang w:bidi="fa-IR"/>
        </w:rPr>
        <w:t>130</w:t>
      </w:r>
      <w:r w:rsidR="00126109" w:rsidRPr="00D92F94">
        <w:rPr>
          <w:rtl/>
          <w:lang w:bidi="fa-IR"/>
        </w:rPr>
        <w:t xml:space="preserve"> به نقل از ده ها مصدر خاصه و عامه</w:t>
      </w:r>
      <w:r w:rsidR="00126109">
        <w:rPr>
          <w:rtl/>
          <w:lang w:bidi="fa-IR"/>
        </w:rPr>
        <w:t>.</w:t>
      </w:r>
    </w:p>
    <w:p w:rsidR="00126109" w:rsidRPr="00D92F94" w:rsidRDefault="00150594" w:rsidP="006466D0">
      <w:pPr>
        <w:pStyle w:val="libFootnote0"/>
        <w:rPr>
          <w:lang w:bidi="fa-IR"/>
        </w:rPr>
      </w:pPr>
      <w:r>
        <w:rPr>
          <w:rtl/>
          <w:lang w:bidi="fa-IR"/>
        </w:rPr>
        <w:t>101</w:t>
      </w:r>
      <w:r w:rsidR="00126109" w:rsidRPr="00D92F94">
        <w:rPr>
          <w:rtl/>
          <w:lang w:bidi="fa-IR"/>
        </w:rPr>
        <w:t>- فرائد السمطين</w:t>
      </w:r>
      <w:r w:rsidR="00126109">
        <w:rPr>
          <w:rtl/>
          <w:lang w:bidi="fa-IR"/>
        </w:rPr>
        <w:t>،</w:t>
      </w:r>
      <w:r w:rsidR="00126109" w:rsidRPr="00D92F94">
        <w:rPr>
          <w:rtl/>
          <w:lang w:bidi="fa-IR"/>
        </w:rPr>
        <w:t xml:space="preserve"> ج </w:t>
      </w:r>
      <w:r>
        <w:rPr>
          <w:rtl/>
          <w:lang w:bidi="fa-IR"/>
        </w:rPr>
        <w:t>2</w:t>
      </w:r>
      <w:r w:rsidR="00126109" w:rsidRPr="00D92F94">
        <w:rPr>
          <w:rtl/>
          <w:lang w:bidi="fa-IR"/>
        </w:rPr>
        <w:t xml:space="preserve">، ص </w:t>
      </w:r>
      <w:r>
        <w:rPr>
          <w:rtl/>
          <w:lang w:bidi="fa-IR"/>
        </w:rPr>
        <w:t>335</w:t>
      </w:r>
      <w:r w:rsidR="00126109" w:rsidRPr="00D92F94">
        <w:rPr>
          <w:rtl/>
          <w:lang w:bidi="fa-IR"/>
        </w:rPr>
        <w:t>.</w:t>
      </w:r>
    </w:p>
    <w:p w:rsidR="00126109" w:rsidRPr="00D92F94" w:rsidRDefault="00150594" w:rsidP="006466D0">
      <w:pPr>
        <w:pStyle w:val="libFootnote0"/>
        <w:rPr>
          <w:lang w:bidi="fa-IR"/>
        </w:rPr>
      </w:pPr>
      <w:r>
        <w:rPr>
          <w:rtl/>
          <w:lang w:bidi="fa-IR"/>
        </w:rPr>
        <w:t>102</w:t>
      </w:r>
      <w:r w:rsidR="00126109" w:rsidRPr="00D92F94">
        <w:rPr>
          <w:rtl/>
          <w:lang w:bidi="fa-IR"/>
        </w:rPr>
        <w:t>- اكمال الدين</w:t>
      </w:r>
      <w:r w:rsidR="00126109">
        <w:rPr>
          <w:rtl/>
          <w:lang w:bidi="fa-IR"/>
        </w:rPr>
        <w:t>،</w:t>
      </w:r>
      <w:r w:rsidR="00126109" w:rsidRPr="00D92F94">
        <w:rPr>
          <w:rtl/>
          <w:lang w:bidi="fa-IR"/>
        </w:rPr>
        <w:t xml:space="preserve"> ج </w:t>
      </w:r>
      <w:r>
        <w:rPr>
          <w:rtl/>
          <w:lang w:bidi="fa-IR"/>
        </w:rPr>
        <w:t>1</w:t>
      </w:r>
      <w:r w:rsidR="00126109" w:rsidRPr="00D92F94">
        <w:rPr>
          <w:rtl/>
          <w:lang w:bidi="fa-IR"/>
        </w:rPr>
        <w:t xml:space="preserve">، ص </w:t>
      </w:r>
      <w:r>
        <w:rPr>
          <w:rtl/>
          <w:lang w:bidi="fa-IR"/>
        </w:rPr>
        <w:t>286</w:t>
      </w:r>
      <w:r w:rsidR="00126109" w:rsidRPr="00D92F94">
        <w:rPr>
          <w:rtl/>
          <w:lang w:bidi="fa-IR"/>
        </w:rPr>
        <w:t>،. فرائد السمطين</w:t>
      </w:r>
      <w:r w:rsidR="00126109">
        <w:rPr>
          <w:rtl/>
          <w:lang w:bidi="fa-IR"/>
        </w:rPr>
        <w:t>،</w:t>
      </w:r>
      <w:r w:rsidR="00126109" w:rsidRPr="00D92F94">
        <w:rPr>
          <w:rtl/>
          <w:lang w:bidi="fa-IR"/>
        </w:rPr>
        <w:t xml:space="preserve"> ج </w:t>
      </w:r>
      <w:r>
        <w:rPr>
          <w:rtl/>
          <w:lang w:bidi="fa-IR"/>
        </w:rPr>
        <w:t>2</w:t>
      </w:r>
      <w:r w:rsidR="00126109" w:rsidRPr="00D92F94">
        <w:rPr>
          <w:rtl/>
          <w:lang w:bidi="fa-IR"/>
        </w:rPr>
        <w:t xml:space="preserve">، ص </w:t>
      </w:r>
      <w:r>
        <w:rPr>
          <w:rtl/>
          <w:lang w:bidi="fa-IR"/>
        </w:rPr>
        <w:t>334</w:t>
      </w:r>
      <w:r w:rsidR="00126109" w:rsidRPr="00D92F94">
        <w:rPr>
          <w:rtl/>
          <w:lang w:bidi="fa-IR"/>
        </w:rPr>
        <w:t xml:space="preserve">. به معجم احاديث المهدى </w:t>
      </w:r>
      <w:r w:rsidR="00126109" w:rsidRPr="004155EF">
        <w:rPr>
          <w:rStyle w:val="libAlaemChar"/>
          <w:rtl/>
        </w:rPr>
        <w:t>عليه‌السلام</w:t>
      </w:r>
      <w:r w:rsidR="00126109" w:rsidRPr="00D92F94">
        <w:rPr>
          <w:rtl/>
          <w:lang w:bidi="fa-IR"/>
        </w:rPr>
        <w:t xml:space="preserve"> ج </w:t>
      </w:r>
      <w:r>
        <w:rPr>
          <w:rtl/>
          <w:lang w:bidi="fa-IR"/>
        </w:rPr>
        <w:t>1</w:t>
      </w:r>
      <w:r w:rsidR="00126109" w:rsidRPr="00D92F94">
        <w:rPr>
          <w:rtl/>
          <w:lang w:bidi="fa-IR"/>
        </w:rPr>
        <w:t xml:space="preserve">، ص </w:t>
      </w:r>
      <w:r>
        <w:rPr>
          <w:rtl/>
          <w:lang w:bidi="fa-IR"/>
        </w:rPr>
        <w:t>258</w:t>
      </w:r>
      <w:r w:rsidR="00126109" w:rsidRPr="00D92F94">
        <w:rPr>
          <w:rtl/>
          <w:lang w:bidi="fa-IR"/>
        </w:rPr>
        <w:t>، رجوع شود.</w:t>
      </w:r>
    </w:p>
    <w:p w:rsidR="00126109" w:rsidRPr="00D92F94" w:rsidRDefault="00150594" w:rsidP="006466D0">
      <w:pPr>
        <w:pStyle w:val="libFootnote0"/>
        <w:rPr>
          <w:lang w:bidi="fa-IR"/>
        </w:rPr>
      </w:pPr>
      <w:r>
        <w:rPr>
          <w:rtl/>
          <w:lang w:bidi="fa-IR"/>
        </w:rPr>
        <w:t>103</w:t>
      </w:r>
      <w:r w:rsidR="00126109" w:rsidRPr="00D92F94">
        <w:rPr>
          <w:rtl/>
          <w:lang w:bidi="fa-IR"/>
        </w:rPr>
        <w:t xml:space="preserve">- بحارالانوار، ج </w:t>
      </w:r>
      <w:r>
        <w:rPr>
          <w:rtl/>
          <w:lang w:bidi="fa-IR"/>
        </w:rPr>
        <w:t>51</w:t>
      </w:r>
      <w:r w:rsidR="00126109" w:rsidRPr="00D92F94">
        <w:rPr>
          <w:rtl/>
          <w:lang w:bidi="fa-IR"/>
        </w:rPr>
        <w:t xml:space="preserve">، ص </w:t>
      </w:r>
      <w:r>
        <w:rPr>
          <w:rtl/>
          <w:lang w:bidi="fa-IR"/>
        </w:rPr>
        <w:t>67</w:t>
      </w:r>
      <w:r w:rsidR="00126109" w:rsidRPr="00D92F94">
        <w:rPr>
          <w:rtl/>
          <w:lang w:bidi="fa-IR"/>
        </w:rPr>
        <w:t>.</w:t>
      </w:r>
    </w:p>
    <w:p w:rsidR="00126109" w:rsidRPr="00D92F94" w:rsidRDefault="00150594" w:rsidP="006466D0">
      <w:pPr>
        <w:pStyle w:val="libFootnote0"/>
        <w:rPr>
          <w:lang w:bidi="fa-IR"/>
        </w:rPr>
      </w:pPr>
      <w:r>
        <w:rPr>
          <w:rtl/>
          <w:lang w:bidi="fa-IR"/>
        </w:rPr>
        <w:t>104</w:t>
      </w:r>
      <w:r w:rsidR="00126109" w:rsidRPr="00D92F94">
        <w:rPr>
          <w:rtl/>
          <w:lang w:bidi="fa-IR"/>
        </w:rPr>
        <w:t xml:space="preserve">- بحارالانوار، ج </w:t>
      </w:r>
      <w:r>
        <w:rPr>
          <w:rtl/>
          <w:lang w:bidi="fa-IR"/>
        </w:rPr>
        <w:t>51</w:t>
      </w:r>
      <w:r w:rsidR="00126109" w:rsidRPr="00D92F94">
        <w:rPr>
          <w:rtl/>
          <w:lang w:bidi="fa-IR"/>
        </w:rPr>
        <w:t xml:space="preserve">، ص </w:t>
      </w:r>
      <w:r>
        <w:rPr>
          <w:rtl/>
          <w:lang w:bidi="fa-IR"/>
        </w:rPr>
        <w:t>68</w:t>
      </w:r>
      <w:r w:rsidR="00126109" w:rsidRPr="00D92F94">
        <w:rPr>
          <w:rtl/>
          <w:lang w:bidi="fa-IR"/>
        </w:rPr>
        <w:t>.</w:t>
      </w:r>
    </w:p>
    <w:p w:rsidR="00126109" w:rsidRPr="00D92F94" w:rsidRDefault="00150594" w:rsidP="006466D0">
      <w:pPr>
        <w:pStyle w:val="libFootnote0"/>
        <w:rPr>
          <w:lang w:bidi="fa-IR"/>
        </w:rPr>
      </w:pPr>
      <w:r>
        <w:rPr>
          <w:rtl/>
          <w:lang w:bidi="fa-IR"/>
        </w:rPr>
        <w:t>105</w:t>
      </w:r>
      <w:r w:rsidR="00126109" w:rsidRPr="00D92F94">
        <w:rPr>
          <w:rtl/>
          <w:lang w:bidi="fa-IR"/>
        </w:rPr>
        <w:t>- سوره طه</w:t>
      </w:r>
      <w:r w:rsidR="00126109">
        <w:rPr>
          <w:rtl/>
          <w:lang w:bidi="fa-IR"/>
        </w:rPr>
        <w:t>،</w:t>
      </w:r>
      <w:r w:rsidR="00126109" w:rsidRPr="00D92F94">
        <w:rPr>
          <w:rtl/>
          <w:lang w:bidi="fa-IR"/>
        </w:rPr>
        <w:t xml:space="preserve"> آيه </w:t>
      </w:r>
      <w:r>
        <w:rPr>
          <w:rtl/>
          <w:lang w:bidi="fa-IR"/>
        </w:rPr>
        <w:t>17</w:t>
      </w:r>
      <w:r w:rsidR="00126109" w:rsidRPr="00D92F94">
        <w:rPr>
          <w:rtl/>
          <w:lang w:bidi="fa-IR"/>
        </w:rPr>
        <w:t>.</w:t>
      </w:r>
    </w:p>
    <w:p w:rsidR="00126109" w:rsidRPr="00D92F94" w:rsidRDefault="00150594" w:rsidP="006466D0">
      <w:pPr>
        <w:pStyle w:val="libFootnote0"/>
        <w:rPr>
          <w:lang w:bidi="fa-IR"/>
        </w:rPr>
      </w:pPr>
      <w:r>
        <w:rPr>
          <w:rtl/>
          <w:lang w:bidi="fa-IR"/>
        </w:rPr>
        <w:t>106</w:t>
      </w:r>
      <w:r w:rsidR="00126109" w:rsidRPr="00D92F94">
        <w:rPr>
          <w:rtl/>
          <w:lang w:bidi="fa-IR"/>
        </w:rPr>
        <w:t xml:space="preserve">- سوره شعراء، آيه </w:t>
      </w:r>
      <w:r>
        <w:rPr>
          <w:rtl/>
          <w:lang w:bidi="fa-IR"/>
        </w:rPr>
        <w:t>227</w:t>
      </w:r>
      <w:r w:rsidR="00126109" w:rsidRPr="00D92F94">
        <w:rPr>
          <w:rtl/>
          <w:lang w:bidi="fa-IR"/>
        </w:rPr>
        <w:t>.</w:t>
      </w:r>
    </w:p>
    <w:p w:rsidR="00126109" w:rsidRPr="00D92F94" w:rsidRDefault="00150594" w:rsidP="006466D0">
      <w:pPr>
        <w:pStyle w:val="libFootnote0"/>
        <w:rPr>
          <w:lang w:bidi="fa-IR"/>
        </w:rPr>
      </w:pPr>
      <w:r>
        <w:rPr>
          <w:rtl/>
          <w:lang w:bidi="fa-IR"/>
        </w:rPr>
        <w:t>107</w:t>
      </w:r>
      <w:r w:rsidR="00126109" w:rsidRPr="00D92F94">
        <w:rPr>
          <w:rtl/>
          <w:lang w:bidi="fa-IR"/>
        </w:rPr>
        <w:t xml:space="preserve">- بحارالانوار، ج </w:t>
      </w:r>
      <w:r>
        <w:rPr>
          <w:rtl/>
          <w:lang w:bidi="fa-IR"/>
        </w:rPr>
        <w:t>51</w:t>
      </w:r>
      <w:r w:rsidR="00126109" w:rsidRPr="00D92F94">
        <w:rPr>
          <w:rtl/>
          <w:lang w:bidi="fa-IR"/>
        </w:rPr>
        <w:t xml:space="preserve">، ص </w:t>
      </w:r>
      <w:r>
        <w:rPr>
          <w:rtl/>
          <w:lang w:bidi="fa-IR"/>
        </w:rPr>
        <w:t>73</w:t>
      </w:r>
      <w:r w:rsidR="00126109" w:rsidRPr="00D92F94">
        <w:rPr>
          <w:rtl/>
          <w:lang w:bidi="fa-IR"/>
        </w:rPr>
        <w:t>، اكمال الدين</w:t>
      </w:r>
      <w:r w:rsidR="00126109">
        <w:rPr>
          <w:rtl/>
          <w:lang w:bidi="fa-IR"/>
        </w:rPr>
        <w:t>،</w:t>
      </w:r>
      <w:r w:rsidR="00126109" w:rsidRPr="00D92F94">
        <w:rPr>
          <w:rtl/>
          <w:lang w:bidi="fa-IR"/>
        </w:rPr>
        <w:t xml:space="preserve"> ج </w:t>
      </w:r>
      <w:r>
        <w:rPr>
          <w:rtl/>
          <w:lang w:bidi="fa-IR"/>
        </w:rPr>
        <w:t>2</w:t>
      </w:r>
      <w:r w:rsidR="00126109" w:rsidRPr="00D92F94">
        <w:rPr>
          <w:rtl/>
          <w:lang w:bidi="fa-IR"/>
        </w:rPr>
        <w:t xml:space="preserve">، ص </w:t>
      </w:r>
      <w:r>
        <w:rPr>
          <w:rtl/>
          <w:lang w:bidi="fa-IR"/>
        </w:rPr>
        <w:t>411</w:t>
      </w:r>
      <w:r w:rsidR="00126109" w:rsidRPr="00D92F94">
        <w:rPr>
          <w:rtl/>
          <w:lang w:bidi="fa-IR"/>
        </w:rPr>
        <w:t xml:space="preserve"> و اعلام الورى</w:t>
      </w:r>
      <w:r w:rsidR="00126109">
        <w:rPr>
          <w:rtl/>
          <w:lang w:bidi="fa-IR"/>
        </w:rPr>
        <w:t>،</w:t>
      </w:r>
      <w:r w:rsidR="00126109" w:rsidRPr="00D92F94">
        <w:rPr>
          <w:rtl/>
          <w:lang w:bidi="fa-IR"/>
        </w:rPr>
        <w:t xml:space="preserve"> ص </w:t>
      </w:r>
      <w:r>
        <w:rPr>
          <w:rtl/>
          <w:lang w:bidi="fa-IR"/>
        </w:rPr>
        <w:t>399</w:t>
      </w:r>
      <w:r w:rsidR="00126109" w:rsidRPr="00D92F94">
        <w:rPr>
          <w:rtl/>
          <w:lang w:bidi="fa-IR"/>
        </w:rPr>
        <w:t>.</w:t>
      </w:r>
    </w:p>
    <w:p w:rsidR="00126109" w:rsidRPr="00D92F94" w:rsidRDefault="00150594" w:rsidP="006466D0">
      <w:pPr>
        <w:pStyle w:val="libFootnote0"/>
        <w:rPr>
          <w:lang w:bidi="fa-IR"/>
        </w:rPr>
      </w:pPr>
      <w:r>
        <w:rPr>
          <w:rtl/>
          <w:lang w:bidi="fa-IR"/>
        </w:rPr>
        <w:t>108</w:t>
      </w:r>
      <w:r w:rsidR="00126109" w:rsidRPr="00D92F94">
        <w:rPr>
          <w:rtl/>
          <w:lang w:bidi="fa-IR"/>
        </w:rPr>
        <w:t xml:space="preserve">- بحارالانوار، ج </w:t>
      </w:r>
      <w:r>
        <w:rPr>
          <w:rtl/>
          <w:lang w:bidi="fa-IR"/>
        </w:rPr>
        <w:t>51</w:t>
      </w:r>
      <w:r w:rsidR="00126109" w:rsidRPr="00D92F94">
        <w:rPr>
          <w:rtl/>
          <w:lang w:bidi="fa-IR"/>
        </w:rPr>
        <w:t xml:space="preserve">، ينابيع المودة ص </w:t>
      </w:r>
      <w:r>
        <w:rPr>
          <w:rtl/>
          <w:lang w:bidi="fa-IR"/>
        </w:rPr>
        <w:t>494</w:t>
      </w:r>
      <w:r w:rsidR="00126109" w:rsidRPr="00D92F94">
        <w:rPr>
          <w:rtl/>
          <w:lang w:bidi="fa-IR"/>
        </w:rPr>
        <w:t>، و فرائد السمطين</w:t>
      </w:r>
      <w:r w:rsidR="00126109">
        <w:rPr>
          <w:rtl/>
          <w:lang w:bidi="fa-IR"/>
        </w:rPr>
        <w:t>،</w:t>
      </w:r>
      <w:r w:rsidR="00126109" w:rsidRPr="00D92F94">
        <w:rPr>
          <w:rtl/>
          <w:lang w:bidi="fa-IR"/>
        </w:rPr>
        <w:t xml:space="preserve"> ص </w:t>
      </w:r>
      <w:r>
        <w:rPr>
          <w:rtl/>
          <w:lang w:bidi="fa-IR"/>
        </w:rPr>
        <w:t>448</w:t>
      </w:r>
      <w:r w:rsidR="00126109" w:rsidRPr="00D92F94">
        <w:rPr>
          <w:rtl/>
          <w:lang w:bidi="fa-IR"/>
        </w:rPr>
        <w:t>.</w:t>
      </w:r>
    </w:p>
    <w:p w:rsidR="00126109" w:rsidRPr="00D92F94" w:rsidRDefault="00150594" w:rsidP="006466D0">
      <w:pPr>
        <w:pStyle w:val="libFootnote0"/>
        <w:rPr>
          <w:lang w:bidi="fa-IR"/>
        </w:rPr>
      </w:pPr>
      <w:r>
        <w:rPr>
          <w:rtl/>
          <w:lang w:bidi="fa-IR"/>
        </w:rPr>
        <w:t>109</w:t>
      </w:r>
      <w:r w:rsidR="00126109" w:rsidRPr="00D92F94">
        <w:rPr>
          <w:rtl/>
          <w:lang w:bidi="fa-IR"/>
        </w:rPr>
        <w:t>- سوره آل عمران</w:t>
      </w:r>
      <w:r w:rsidR="00126109">
        <w:rPr>
          <w:rtl/>
          <w:lang w:bidi="fa-IR"/>
        </w:rPr>
        <w:t>،</w:t>
      </w:r>
      <w:r w:rsidR="00126109" w:rsidRPr="00D92F94">
        <w:rPr>
          <w:rtl/>
          <w:lang w:bidi="fa-IR"/>
        </w:rPr>
        <w:t xml:space="preserve"> آيه </w:t>
      </w:r>
      <w:r>
        <w:rPr>
          <w:rtl/>
          <w:lang w:bidi="fa-IR"/>
        </w:rPr>
        <w:t>141</w:t>
      </w:r>
      <w:r w:rsidR="00126109" w:rsidRPr="00D92F94">
        <w:rPr>
          <w:rtl/>
          <w:lang w:bidi="fa-IR"/>
        </w:rPr>
        <w:t>.</w:t>
      </w:r>
    </w:p>
    <w:p w:rsidR="00126109" w:rsidRPr="00D92F94" w:rsidRDefault="00150594" w:rsidP="006466D0">
      <w:pPr>
        <w:pStyle w:val="libFootnote0"/>
        <w:rPr>
          <w:lang w:bidi="fa-IR"/>
        </w:rPr>
      </w:pPr>
      <w:r>
        <w:rPr>
          <w:rtl/>
          <w:lang w:bidi="fa-IR"/>
        </w:rPr>
        <w:t>110</w:t>
      </w:r>
      <w:r w:rsidR="00126109" w:rsidRPr="00D92F94">
        <w:rPr>
          <w:rtl/>
          <w:lang w:bidi="fa-IR"/>
        </w:rPr>
        <w:t xml:space="preserve">- بحارالانوار، ج </w:t>
      </w:r>
      <w:r>
        <w:rPr>
          <w:rtl/>
          <w:lang w:bidi="fa-IR"/>
        </w:rPr>
        <w:t>51</w:t>
      </w:r>
      <w:r w:rsidR="00126109" w:rsidRPr="00D92F94">
        <w:rPr>
          <w:rtl/>
          <w:lang w:bidi="fa-IR"/>
        </w:rPr>
        <w:t xml:space="preserve">، ينابيع المودة ص </w:t>
      </w:r>
      <w:r>
        <w:rPr>
          <w:rtl/>
          <w:lang w:bidi="fa-IR"/>
        </w:rPr>
        <w:t>494</w:t>
      </w:r>
      <w:r w:rsidR="00126109" w:rsidRPr="00D92F94">
        <w:rPr>
          <w:rtl/>
          <w:lang w:bidi="fa-IR"/>
        </w:rPr>
        <w:t xml:space="preserve"> و فرائد السمطين</w:t>
      </w:r>
      <w:r w:rsidR="00126109">
        <w:rPr>
          <w:rtl/>
          <w:lang w:bidi="fa-IR"/>
        </w:rPr>
        <w:t>،</w:t>
      </w:r>
      <w:r w:rsidR="00126109" w:rsidRPr="00D92F94">
        <w:rPr>
          <w:rtl/>
          <w:lang w:bidi="fa-IR"/>
        </w:rPr>
        <w:t xml:space="preserve"> ص </w:t>
      </w:r>
      <w:r>
        <w:rPr>
          <w:rtl/>
          <w:lang w:bidi="fa-IR"/>
        </w:rPr>
        <w:t>448</w:t>
      </w:r>
      <w:r w:rsidR="00126109" w:rsidRPr="00D92F94">
        <w:rPr>
          <w:rtl/>
          <w:lang w:bidi="fa-IR"/>
        </w:rPr>
        <w:t>.</w:t>
      </w:r>
    </w:p>
    <w:p w:rsidR="00126109" w:rsidRPr="00D92F94" w:rsidRDefault="00150594" w:rsidP="006466D0">
      <w:pPr>
        <w:pStyle w:val="libFootnote0"/>
        <w:rPr>
          <w:lang w:bidi="fa-IR"/>
        </w:rPr>
      </w:pPr>
      <w:r>
        <w:rPr>
          <w:rtl/>
          <w:lang w:bidi="fa-IR"/>
        </w:rPr>
        <w:t>111</w:t>
      </w:r>
      <w:r w:rsidR="00126109" w:rsidRPr="00D92F94">
        <w:rPr>
          <w:rtl/>
          <w:lang w:bidi="fa-IR"/>
        </w:rPr>
        <w:t>- البيان</w:t>
      </w:r>
      <w:r w:rsidR="00126109">
        <w:rPr>
          <w:rtl/>
          <w:lang w:bidi="fa-IR"/>
        </w:rPr>
        <w:t>،</w:t>
      </w:r>
      <w:r w:rsidR="00126109" w:rsidRPr="00D92F94">
        <w:rPr>
          <w:rtl/>
          <w:lang w:bidi="fa-IR"/>
        </w:rPr>
        <w:t xml:space="preserve"> كنجى شافعى</w:t>
      </w:r>
      <w:r w:rsidR="00126109">
        <w:rPr>
          <w:rtl/>
          <w:lang w:bidi="fa-IR"/>
        </w:rPr>
        <w:t>،</w:t>
      </w:r>
      <w:r w:rsidR="00126109" w:rsidRPr="00D92F94">
        <w:rPr>
          <w:rtl/>
          <w:lang w:bidi="fa-IR"/>
        </w:rPr>
        <w:t xml:space="preserve"> ص </w:t>
      </w:r>
      <w:r>
        <w:rPr>
          <w:rtl/>
          <w:lang w:bidi="fa-IR"/>
        </w:rPr>
        <w:t>501</w:t>
      </w:r>
      <w:r w:rsidR="00126109" w:rsidRPr="00D92F94">
        <w:rPr>
          <w:rtl/>
          <w:lang w:bidi="fa-IR"/>
        </w:rPr>
        <w:t xml:space="preserve">. به معجم احاديث المهدى </w:t>
      </w:r>
      <w:r w:rsidR="00126109" w:rsidRPr="004155EF">
        <w:rPr>
          <w:rStyle w:val="libAlaemChar"/>
          <w:rtl/>
        </w:rPr>
        <w:t>عليه‌السلام</w:t>
      </w:r>
      <w:r w:rsidR="00126109">
        <w:rPr>
          <w:rtl/>
          <w:lang w:bidi="fa-IR"/>
        </w:rPr>
        <w:t>،</w:t>
      </w:r>
      <w:r w:rsidR="00126109" w:rsidRPr="00D92F94">
        <w:rPr>
          <w:rtl/>
          <w:lang w:bidi="fa-IR"/>
        </w:rPr>
        <w:t xml:space="preserve"> ج </w:t>
      </w:r>
      <w:r>
        <w:rPr>
          <w:rtl/>
          <w:lang w:bidi="fa-IR"/>
        </w:rPr>
        <w:t>1</w:t>
      </w:r>
      <w:r w:rsidR="00126109" w:rsidRPr="00D92F94">
        <w:rPr>
          <w:rtl/>
          <w:lang w:bidi="fa-IR"/>
        </w:rPr>
        <w:t xml:space="preserve">، ص </w:t>
      </w:r>
      <w:r>
        <w:rPr>
          <w:rtl/>
          <w:lang w:bidi="fa-IR"/>
        </w:rPr>
        <w:t>147</w:t>
      </w:r>
      <w:r w:rsidR="00126109" w:rsidRPr="00D92F94">
        <w:rPr>
          <w:rtl/>
          <w:lang w:bidi="fa-IR"/>
        </w:rPr>
        <w:t>، مراجعه شود.</w:t>
      </w:r>
    </w:p>
    <w:p w:rsidR="00126109" w:rsidRPr="00D92F94" w:rsidRDefault="00150594" w:rsidP="006466D0">
      <w:pPr>
        <w:pStyle w:val="libFootnote0"/>
        <w:rPr>
          <w:lang w:bidi="fa-IR"/>
        </w:rPr>
      </w:pPr>
      <w:r>
        <w:rPr>
          <w:rtl/>
          <w:lang w:bidi="fa-IR"/>
        </w:rPr>
        <w:t>112</w:t>
      </w:r>
      <w:r w:rsidR="00126109" w:rsidRPr="00D92F94">
        <w:rPr>
          <w:rtl/>
          <w:lang w:bidi="fa-IR"/>
        </w:rPr>
        <w:t xml:space="preserve">- منتخب الاثر ص </w:t>
      </w:r>
      <w:r>
        <w:rPr>
          <w:rtl/>
          <w:lang w:bidi="fa-IR"/>
        </w:rPr>
        <w:t>479</w:t>
      </w:r>
      <w:r w:rsidR="00126109" w:rsidRPr="00D92F94">
        <w:rPr>
          <w:rtl/>
          <w:lang w:bidi="fa-IR"/>
        </w:rPr>
        <w:t xml:space="preserve"> و صحيح مسلم ج </w:t>
      </w:r>
      <w:r>
        <w:rPr>
          <w:rtl/>
          <w:lang w:bidi="fa-IR"/>
        </w:rPr>
        <w:t>1</w:t>
      </w:r>
      <w:r w:rsidR="00126109" w:rsidRPr="00D92F94">
        <w:rPr>
          <w:rtl/>
          <w:lang w:bidi="fa-IR"/>
        </w:rPr>
        <w:t xml:space="preserve"> ص </w:t>
      </w:r>
      <w:r>
        <w:rPr>
          <w:rtl/>
          <w:lang w:bidi="fa-IR"/>
        </w:rPr>
        <w:t>63</w:t>
      </w:r>
    </w:p>
    <w:p w:rsidR="00126109" w:rsidRPr="00D92F94" w:rsidRDefault="00150594" w:rsidP="006466D0">
      <w:pPr>
        <w:pStyle w:val="libFootnote0"/>
        <w:rPr>
          <w:lang w:bidi="fa-IR"/>
        </w:rPr>
      </w:pPr>
      <w:r>
        <w:rPr>
          <w:rtl/>
          <w:lang w:bidi="fa-IR"/>
        </w:rPr>
        <w:t>113</w:t>
      </w:r>
      <w:r w:rsidR="00126109" w:rsidRPr="00D92F94">
        <w:rPr>
          <w:rtl/>
          <w:lang w:bidi="fa-IR"/>
        </w:rPr>
        <w:t>- الكمال الدين</w:t>
      </w:r>
      <w:r w:rsidR="00126109">
        <w:rPr>
          <w:rtl/>
          <w:lang w:bidi="fa-IR"/>
        </w:rPr>
        <w:t>،</w:t>
      </w:r>
      <w:r w:rsidR="00126109" w:rsidRPr="00D92F94">
        <w:rPr>
          <w:rtl/>
          <w:lang w:bidi="fa-IR"/>
        </w:rPr>
        <w:t xml:space="preserve"> ص </w:t>
      </w:r>
      <w:r>
        <w:rPr>
          <w:rtl/>
          <w:lang w:bidi="fa-IR"/>
        </w:rPr>
        <w:t>260</w:t>
      </w:r>
      <w:r w:rsidR="00126109" w:rsidRPr="00D92F94">
        <w:rPr>
          <w:rtl/>
          <w:lang w:bidi="fa-IR"/>
        </w:rPr>
        <w:t>.</w:t>
      </w:r>
    </w:p>
    <w:p w:rsidR="00126109" w:rsidRPr="00D92F94" w:rsidRDefault="00150594" w:rsidP="006466D0">
      <w:pPr>
        <w:pStyle w:val="libFootnote0"/>
        <w:rPr>
          <w:lang w:bidi="fa-IR"/>
        </w:rPr>
      </w:pPr>
      <w:r>
        <w:rPr>
          <w:rtl/>
          <w:lang w:bidi="fa-IR"/>
        </w:rPr>
        <w:t>114</w:t>
      </w:r>
      <w:r w:rsidR="00126109" w:rsidRPr="00D92F94">
        <w:rPr>
          <w:rtl/>
          <w:lang w:bidi="fa-IR"/>
        </w:rPr>
        <w:t>- تذكره ابن جوزى</w:t>
      </w:r>
      <w:r w:rsidR="00126109">
        <w:rPr>
          <w:rtl/>
          <w:lang w:bidi="fa-IR"/>
        </w:rPr>
        <w:t>،</w:t>
      </w:r>
      <w:r w:rsidR="00126109" w:rsidRPr="00D92F94">
        <w:rPr>
          <w:rtl/>
          <w:lang w:bidi="fa-IR"/>
        </w:rPr>
        <w:t xml:space="preserve"> ص </w:t>
      </w:r>
      <w:r>
        <w:rPr>
          <w:rtl/>
          <w:lang w:bidi="fa-IR"/>
        </w:rPr>
        <w:t>30</w:t>
      </w:r>
      <w:r w:rsidR="00126109" w:rsidRPr="00D92F94">
        <w:rPr>
          <w:rtl/>
          <w:lang w:bidi="fa-IR"/>
        </w:rPr>
        <w:t xml:space="preserve"> و سيره حلبى</w:t>
      </w:r>
      <w:r w:rsidR="00126109">
        <w:rPr>
          <w:rtl/>
          <w:lang w:bidi="fa-IR"/>
        </w:rPr>
        <w:t>،</w:t>
      </w:r>
      <w:r w:rsidR="00126109" w:rsidRPr="00D92F94">
        <w:rPr>
          <w:rtl/>
          <w:lang w:bidi="fa-IR"/>
        </w:rPr>
        <w:t xml:space="preserve"> ج </w:t>
      </w:r>
      <w:r>
        <w:rPr>
          <w:rtl/>
          <w:lang w:bidi="fa-IR"/>
        </w:rPr>
        <w:t>3</w:t>
      </w:r>
      <w:r w:rsidR="00126109" w:rsidRPr="00D92F94">
        <w:rPr>
          <w:rtl/>
          <w:lang w:bidi="fa-IR"/>
        </w:rPr>
        <w:t xml:space="preserve">، ص </w:t>
      </w:r>
      <w:r>
        <w:rPr>
          <w:rtl/>
          <w:lang w:bidi="fa-IR"/>
        </w:rPr>
        <w:t>257</w:t>
      </w:r>
      <w:r w:rsidR="00126109" w:rsidRPr="00D92F94">
        <w:rPr>
          <w:rtl/>
          <w:lang w:bidi="fa-IR"/>
        </w:rPr>
        <w:t>.</w:t>
      </w:r>
    </w:p>
    <w:p w:rsidR="00126109" w:rsidRPr="00D92F94" w:rsidRDefault="00150594" w:rsidP="006466D0">
      <w:pPr>
        <w:pStyle w:val="libFootnote0"/>
        <w:rPr>
          <w:lang w:bidi="fa-IR"/>
        </w:rPr>
      </w:pPr>
      <w:r>
        <w:rPr>
          <w:rtl/>
          <w:lang w:bidi="fa-IR"/>
        </w:rPr>
        <w:t>115</w:t>
      </w:r>
      <w:r w:rsidR="00126109" w:rsidRPr="00D92F94">
        <w:rPr>
          <w:rtl/>
          <w:lang w:bidi="fa-IR"/>
        </w:rPr>
        <w:t>- احتجاج طبرسى</w:t>
      </w:r>
      <w:r w:rsidR="00126109">
        <w:rPr>
          <w:rtl/>
          <w:lang w:bidi="fa-IR"/>
        </w:rPr>
        <w:t>،</w:t>
      </w:r>
      <w:r w:rsidR="00126109" w:rsidRPr="00D92F94">
        <w:rPr>
          <w:rtl/>
          <w:lang w:bidi="fa-IR"/>
        </w:rPr>
        <w:t xml:space="preserve"> ج </w:t>
      </w:r>
      <w:r>
        <w:rPr>
          <w:rtl/>
          <w:lang w:bidi="fa-IR"/>
        </w:rPr>
        <w:t>1</w:t>
      </w:r>
      <w:r w:rsidR="00126109" w:rsidRPr="00D92F94">
        <w:rPr>
          <w:rtl/>
          <w:lang w:bidi="fa-IR"/>
        </w:rPr>
        <w:t xml:space="preserve">، ص </w:t>
      </w:r>
      <w:r>
        <w:rPr>
          <w:rtl/>
          <w:lang w:bidi="fa-IR"/>
        </w:rPr>
        <w:t>77</w:t>
      </w:r>
      <w:r w:rsidR="00126109" w:rsidRPr="00D92F94">
        <w:rPr>
          <w:rtl/>
          <w:lang w:bidi="fa-IR"/>
        </w:rPr>
        <w:t>.</w:t>
      </w:r>
    </w:p>
    <w:p w:rsidR="00126109" w:rsidRPr="00D92F94" w:rsidRDefault="00150594" w:rsidP="006466D0">
      <w:pPr>
        <w:pStyle w:val="libFootnote0"/>
        <w:rPr>
          <w:lang w:bidi="fa-IR"/>
        </w:rPr>
      </w:pPr>
      <w:r>
        <w:rPr>
          <w:rtl/>
          <w:lang w:bidi="fa-IR"/>
        </w:rPr>
        <w:t>116</w:t>
      </w:r>
      <w:r w:rsidR="00126109" w:rsidRPr="00D92F94">
        <w:rPr>
          <w:rtl/>
          <w:lang w:bidi="fa-IR"/>
        </w:rPr>
        <w:t xml:space="preserve">- بحارالانوار، ج </w:t>
      </w:r>
      <w:r>
        <w:rPr>
          <w:rtl/>
          <w:lang w:bidi="fa-IR"/>
        </w:rPr>
        <w:t>26</w:t>
      </w:r>
      <w:r w:rsidR="00126109" w:rsidRPr="00D92F94">
        <w:rPr>
          <w:rtl/>
          <w:lang w:bidi="fa-IR"/>
        </w:rPr>
        <w:t xml:space="preserve">، ص </w:t>
      </w:r>
      <w:r>
        <w:rPr>
          <w:rtl/>
          <w:lang w:bidi="fa-IR"/>
        </w:rPr>
        <w:t>29</w:t>
      </w:r>
      <w:r w:rsidR="00126109" w:rsidRPr="00D92F94">
        <w:rPr>
          <w:rtl/>
          <w:lang w:bidi="fa-IR"/>
        </w:rPr>
        <w:t xml:space="preserve"> و ج </w:t>
      </w:r>
      <w:r>
        <w:rPr>
          <w:rtl/>
          <w:lang w:bidi="fa-IR"/>
        </w:rPr>
        <w:t>40</w:t>
      </w:r>
      <w:r w:rsidR="00126109" w:rsidRPr="00D92F94">
        <w:rPr>
          <w:rtl/>
          <w:lang w:bidi="fa-IR"/>
        </w:rPr>
        <w:t xml:space="preserve">، ص </w:t>
      </w:r>
      <w:r>
        <w:rPr>
          <w:rtl/>
          <w:lang w:bidi="fa-IR"/>
        </w:rPr>
        <w:t>128</w:t>
      </w:r>
      <w:r w:rsidR="00126109" w:rsidRPr="00D92F94">
        <w:rPr>
          <w:rtl/>
          <w:lang w:bidi="fa-IR"/>
        </w:rPr>
        <w:t xml:space="preserve">، </w:t>
      </w:r>
      <w:r>
        <w:rPr>
          <w:rtl/>
          <w:lang w:bidi="fa-IR"/>
        </w:rPr>
        <w:t>131</w:t>
      </w:r>
      <w:r w:rsidR="00126109" w:rsidRPr="00D92F94">
        <w:rPr>
          <w:rtl/>
          <w:lang w:bidi="fa-IR"/>
        </w:rPr>
        <w:t xml:space="preserve">، </w:t>
      </w:r>
      <w:r>
        <w:rPr>
          <w:rtl/>
          <w:lang w:bidi="fa-IR"/>
        </w:rPr>
        <w:t>151</w:t>
      </w:r>
      <w:r w:rsidR="00126109" w:rsidRPr="00D92F94">
        <w:rPr>
          <w:rtl/>
          <w:lang w:bidi="fa-IR"/>
        </w:rPr>
        <w:t>.</w:t>
      </w:r>
    </w:p>
    <w:p w:rsidR="00126109" w:rsidRPr="00D92F94" w:rsidRDefault="00150594" w:rsidP="006466D0">
      <w:pPr>
        <w:pStyle w:val="libFootnote0"/>
        <w:rPr>
          <w:lang w:bidi="fa-IR"/>
        </w:rPr>
      </w:pPr>
      <w:r>
        <w:rPr>
          <w:rtl/>
          <w:lang w:bidi="fa-IR"/>
        </w:rPr>
        <w:lastRenderedPageBreak/>
        <w:t>117</w:t>
      </w:r>
      <w:r w:rsidR="00126109" w:rsidRPr="00D92F94">
        <w:rPr>
          <w:rtl/>
          <w:lang w:bidi="fa-IR"/>
        </w:rPr>
        <w:t>- نهج البلاغه</w:t>
      </w:r>
      <w:r w:rsidR="00126109">
        <w:rPr>
          <w:rtl/>
          <w:lang w:bidi="fa-IR"/>
        </w:rPr>
        <w:t>،</w:t>
      </w:r>
      <w:r w:rsidR="00126109" w:rsidRPr="00D92F94">
        <w:rPr>
          <w:rtl/>
          <w:lang w:bidi="fa-IR"/>
        </w:rPr>
        <w:t xml:space="preserve"> خطبه </w:t>
      </w:r>
      <w:r>
        <w:rPr>
          <w:rtl/>
          <w:lang w:bidi="fa-IR"/>
        </w:rPr>
        <w:t>56</w:t>
      </w:r>
      <w:r w:rsidR="00126109" w:rsidRPr="00D92F94">
        <w:rPr>
          <w:rtl/>
          <w:lang w:bidi="fa-IR"/>
        </w:rPr>
        <w:t xml:space="preserve">، ص </w:t>
      </w:r>
      <w:r>
        <w:rPr>
          <w:rtl/>
          <w:lang w:bidi="fa-IR"/>
        </w:rPr>
        <w:t>105</w:t>
      </w:r>
      <w:r w:rsidR="00126109" w:rsidRPr="00D92F94">
        <w:rPr>
          <w:rtl/>
          <w:lang w:bidi="fa-IR"/>
        </w:rPr>
        <w:t xml:space="preserve"> و بحارالانوار، ج </w:t>
      </w:r>
      <w:r>
        <w:rPr>
          <w:rtl/>
          <w:lang w:bidi="fa-IR"/>
        </w:rPr>
        <w:t>41</w:t>
      </w:r>
      <w:r w:rsidR="00126109" w:rsidRPr="00D92F94">
        <w:rPr>
          <w:rtl/>
          <w:lang w:bidi="fa-IR"/>
        </w:rPr>
        <w:t xml:space="preserve">، ص </w:t>
      </w:r>
      <w:r>
        <w:rPr>
          <w:rtl/>
          <w:lang w:bidi="fa-IR"/>
        </w:rPr>
        <w:t>317</w:t>
      </w:r>
      <w:r w:rsidR="00126109" w:rsidRPr="00D92F94">
        <w:rPr>
          <w:rtl/>
          <w:lang w:bidi="fa-IR"/>
        </w:rPr>
        <w:t>.</w:t>
      </w:r>
    </w:p>
    <w:p w:rsidR="00126109" w:rsidRPr="00D92F94" w:rsidRDefault="00150594" w:rsidP="006466D0">
      <w:pPr>
        <w:pStyle w:val="libFootnote0"/>
        <w:rPr>
          <w:lang w:bidi="fa-IR"/>
        </w:rPr>
      </w:pPr>
      <w:r>
        <w:rPr>
          <w:rtl/>
          <w:lang w:bidi="fa-IR"/>
        </w:rPr>
        <w:t>118</w:t>
      </w:r>
      <w:r w:rsidR="00126109" w:rsidRPr="00D92F94">
        <w:rPr>
          <w:rtl/>
          <w:lang w:bidi="fa-IR"/>
        </w:rPr>
        <w:t xml:space="preserve">- به كتاب بحارالانوار، ج </w:t>
      </w:r>
      <w:r>
        <w:rPr>
          <w:rtl/>
          <w:lang w:bidi="fa-IR"/>
        </w:rPr>
        <w:t>41</w:t>
      </w:r>
      <w:r w:rsidR="00126109" w:rsidRPr="00D92F94">
        <w:rPr>
          <w:rtl/>
          <w:lang w:bidi="fa-IR"/>
        </w:rPr>
        <w:t xml:space="preserve">، ص </w:t>
      </w:r>
      <w:r>
        <w:rPr>
          <w:rtl/>
          <w:lang w:bidi="fa-IR"/>
        </w:rPr>
        <w:t>286</w:t>
      </w:r>
      <w:r w:rsidR="00126109" w:rsidRPr="00D92F94">
        <w:rPr>
          <w:rtl/>
          <w:lang w:bidi="fa-IR"/>
        </w:rPr>
        <w:t xml:space="preserve">، </w:t>
      </w:r>
      <w:r>
        <w:rPr>
          <w:rtl/>
          <w:lang w:bidi="fa-IR"/>
        </w:rPr>
        <w:t>313</w:t>
      </w:r>
      <w:r w:rsidR="00126109" w:rsidRPr="00D92F94">
        <w:rPr>
          <w:rtl/>
          <w:lang w:bidi="fa-IR"/>
        </w:rPr>
        <w:t xml:space="preserve">، </w:t>
      </w:r>
      <w:r>
        <w:rPr>
          <w:rtl/>
          <w:lang w:bidi="fa-IR"/>
        </w:rPr>
        <w:t>315</w:t>
      </w:r>
      <w:r w:rsidR="00126109" w:rsidRPr="00D92F94">
        <w:rPr>
          <w:rtl/>
          <w:lang w:bidi="fa-IR"/>
        </w:rPr>
        <w:t xml:space="preserve"> و </w:t>
      </w:r>
      <w:r>
        <w:rPr>
          <w:rtl/>
          <w:lang w:bidi="fa-IR"/>
        </w:rPr>
        <w:t>337</w:t>
      </w:r>
      <w:r w:rsidR="00126109" w:rsidRPr="00D92F94">
        <w:rPr>
          <w:rtl/>
          <w:lang w:bidi="fa-IR"/>
        </w:rPr>
        <w:t xml:space="preserve"> مراجعه شود.</w:t>
      </w:r>
    </w:p>
    <w:p w:rsidR="00126109" w:rsidRPr="00D92F94" w:rsidRDefault="00150594" w:rsidP="006466D0">
      <w:pPr>
        <w:pStyle w:val="libFootnote0"/>
        <w:rPr>
          <w:lang w:bidi="fa-IR"/>
        </w:rPr>
      </w:pPr>
      <w:r>
        <w:rPr>
          <w:rtl/>
          <w:lang w:bidi="fa-IR"/>
        </w:rPr>
        <w:t>119</w:t>
      </w:r>
      <w:r w:rsidR="00126109" w:rsidRPr="00D92F94">
        <w:rPr>
          <w:rtl/>
          <w:lang w:bidi="fa-IR"/>
        </w:rPr>
        <w:t xml:space="preserve">- سفينة البحار، ج </w:t>
      </w:r>
      <w:r>
        <w:rPr>
          <w:rtl/>
          <w:lang w:bidi="fa-IR"/>
        </w:rPr>
        <w:t>1</w:t>
      </w:r>
      <w:r w:rsidR="00126109" w:rsidRPr="00D92F94">
        <w:rPr>
          <w:rtl/>
          <w:lang w:bidi="fa-IR"/>
        </w:rPr>
        <w:t xml:space="preserve">، ص </w:t>
      </w:r>
      <w:r>
        <w:rPr>
          <w:rtl/>
          <w:lang w:bidi="fa-IR"/>
        </w:rPr>
        <w:t>568</w:t>
      </w:r>
      <w:r w:rsidR="00126109" w:rsidRPr="00D92F94">
        <w:rPr>
          <w:rtl/>
          <w:lang w:bidi="fa-IR"/>
        </w:rPr>
        <w:t>.</w:t>
      </w:r>
    </w:p>
    <w:p w:rsidR="00126109" w:rsidRPr="00D92F94" w:rsidRDefault="00150594" w:rsidP="006466D0">
      <w:pPr>
        <w:pStyle w:val="libFootnote0"/>
        <w:rPr>
          <w:lang w:bidi="fa-IR"/>
        </w:rPr>
      </w:pPr>
      <w:r>
        <w:rPr>
          <w:rtl/>
          <w:lang w:bidi="fa-IR"/>
        </w:rPr>
        <w:t>120</w:t>
      </w:r>
      <w:r w:rsidR="00126109" w:rsidRPr="00D92F94">
        <w:rPr>
          <w:rtl/>
          <w:lang w:bidi="fa-IR"/>
        </w:rPr>
        <w:t xml:space="preserve">- مرحوم مجلسى در بحارالانوار، ج </w:t>
      </w:r>
      <w:r>
        <w:rPr>
          <w:rtl/>
          <w:lang w:bidi="fa-IR"/>
        </w:rPr>
        <w:t>41</w:t>
      </w:r>
      <w:r w:rsidR="00126109" w:rsidRPr="00D92F94">
        <w:rPr>
          <w:rtl/>
          <w:lang w:bidi="fa-IR"/>
        </w:rPr>
        <w:t xml:space="preserve">، ص </w:t>
      </w:r>
      <w:r>
        <w:rPr>
          <w:rtl/>
          <w:lang w:bidi="fa-IR"/>
        </w:rPr>
        <w:t>283</w:t>
      </w:r>
      <w:r w:rsidR="002B053D">
        <w:rPr>
          <w:rtl/>
          <w:lang w:bidi="fa-IR"/>
        </w:rPr>
        <w:t xml:space="preserve"> </w:t>
      </w:r>
      <w:r>
        <w:rPr>
          <w:rtl/>
          <w:lang w:bidi="fa-IR"/>
        </w:rPr>
        <w:t>360</w:t>
      </w:r>
      <w:r w:rsidR="00126109" w:rsidRPr="00D92F94">
        <w:rPr>
          <w:rtl/>
          <w:lang w:bidi="fa-IR"/>
        </w:rPr>
        <w:t xml:space="preserve">، بابى در اين مورد باز كرده و </w:t>
      </w:r>
      <w:r>
        <w:rPr>
          <w:rtl/>
          <w:lang w:bidi="fa-IR"/>
        </w:rPr>
        <w:t>64</w:t>
      </w:r>
      <w:r w:rsidR="00126109" w:rsidRPr="00D92F94">
        <w:rPr>
          <w:rtl/>
          <w:lang w:bidi="fa-IR"/>
        </w:rPr>
        <w:t xml:space="preserve"> روايت از حضرت درباره خبر دادن از آينده آورده است</w:t>
      </w:r>
      <w:r w:rsidR="00126109">
        <w:rPr>
          <w:rtl/>
          <w:lang w:bidi="fa-IR"/>
        </w:rPr>
        <w:t>.</w:t>
      </w:r>
    </w:p>
    <w:p w:rsidR="00126109" w:rsidRPr="00D92F94" w:rsidRDefault="00150594" w:rsidP="006466D0">
      <w:pPr>
        <w:pStyle w:val="libFootnote0"/>
        <w:rPr>
          <w:lang w:bidi="fa-IR"/>
        </w:rPr>
      </w:pPr>
      <w:r>
        <w:rPr>
          <w:rtl/>
          <w:lang w:bidi="fa-IR"/>
        </w:rPr>
        <w:t>121</w:t>
      </w:r>
      <w:r w:rsidR="00126109" w:rsidRPr="00D92F94">
        <w:rPr>
          <w:rtl/>
          <w:lang w:bidi="fa-IR"/>
        </w:rPr>
        <w:t>- اكمال الدين صدوق</w:t>
      </w:r>
      <w:r w:rsidR="00126109">
        <w:rPr>
          <w:rtl/>
          <w:lang w:bidi="fa-IR"/>
        </w:rPr>
        <w:t>،</w:t>
      </w:r>
      <w:r w:rsidR="00126109" w:rsidRPr="00D92F94">
        <w:rPr>
          <w:rtl/>
          <w:lang w:bidi="fa-IR"/>
        </w:rPr>
        <w:t xml:space="preserve"> ص </w:t>
      </w:r>
      <w:r>
        <w:rPr>
          <w:rtl/>
          <w:lang w:bidi="fa-IR"/>
        </w:rPr>
        <w:t>303</w:t>
      </w:r>
      <w:r w:rsidR="00126109" w:rsidRPr="00D92F94">
        <w:rPr>
          <w:rtl/>
          <w:lang w:bidi="fa-IR"/>
        </w:rPr>
        <w:t>.</w:t>
      </w:r>
    </w:p>
    <w:p w:rsidR="00126109" w:rsidRPr="00D92F94" w:rsidRDefault="00150594" w:rsidP="006466D0">
      <w:pPr>
        <w:pStyle w:val="libFootnote0"/>
        <w:rPr>
          <w:lang w:bidi="fa-IR"/>
        </w:rPr>
      </w:pPr>
      <w:r>
        <w:rPr>
          <w:rtl/>
          <w:lang w:bidi="fa-IR"/>
        </w:rPr>
        <w:t>122</w:t>
      </w:r>
      <w:r w:rsidR="00126109" w:rsidRPr="00D92F94">
        <w:rPr>
          <w:rtl/>
          <w:lang w:bidi="fa-IR"/>
        </w:rPr>
        <w:t>- سوره احزاب</w:t>
      </w:r>
      <w:r w:rsidR="00126109">
        <w:rPr>
          <w:rtl/>
          <w:lang w:bidi="fa-IR"/>
        </w:rPr>
        <w:t>،</w:t>
      </w:r>
      <w:r w:rsidR="00126109" w:rsidRPr="00D92F94">
        <w:rPr>
          <w:rtl/>
          <w:lang w:bidi="fa-IR"/>
        </w:rPr>
        <w:t xml:space="preserve"> آيه </w:t>
      </w:r>
      <w:r>
        <w:rPr>
          <w:rtl/>
          <w:lang w:bidi="fa-IR"/>
        </w:rPr>
        <w:t>60</w:t>
      </w:r>
      <w:r w:rsidR="00126109" w:rsidRPr="00D92F94">
        <w:rPr>
          <w:rtl/>
          <w:lang w:bidi="fa-IR"/>
        </w:rPr>
        <w:t xml:space="preserve"> و </w:t>
      </w:r>
      <w:r>
        <w:rPr>
          <w:rtl/>
          <w:lang w:bidi="fa-IR"/>
        </w:rPr>
        <w:t>61</w:t>
      </w:r>
      <w:r w:rsidR="00126109" w:rsidRPr="00D92F94">
        <w:rPr>
          <w:rtl/>
          <w:lang w:bidi="fa-IR"/>
        </w:rPr>
        <w:t>.</w:t>
      </w:r>
    </w:p>
    <w:p w:rsidR="00126109" w:rsidRPr="00D92F94" w:rsidRDefault="00150594" w:rsidP="006466D0">
      <w:pPr>
        <w:pStyle w:val="libFootnote0"/>
        <w:rPr>
          <w:lang w:bidi="fa-IR"/>
        </w:rPr>
      </w:pPr>
      <w:r>
        <w:rPr>
          <w:rtl/>
          <w:lang w:bidi="fa-IR"/>
        </w:rPr>
        <w:t>123</w:t>
      </w:r>
      <w:r w:rsidR="00126109" w:rsidRPr="00D92F94">
        <w:rPr>
          <w:rtl/>
          <w:lang w:bidi="fa-IR"/>
        </w:rPr>
        <w:t>- نهج البلاغه</w:t>
      </w:r>
      <w:r w:rsidR="00126109">
        <w:rPr>
          <w:rtl/>
          <w:lang w:bidi="fa-IR"/>
        </w:rPr>
        <w:t>،</w:t>
      </w:r>
      <w:r w:rsidR="00126109" w:rsidRPr="00D92F94">
        <w:rPr>
          <w:rtl/>
          <w:lang w:bidi="fa-IR"/>
        </w:rPr>
        <w:t xml:space="preserve"> خطبه </w:t>
      </w:r>
      <w:r>
        <w:rPr>
          <w:rtl/>
          <w:lang w:bidi="fa-IR"/>
        </w:rPr>
        <w:t>100</w:t>
      </w:r>
      <w:r w:rsidR="00126109" w:rsidRPr="00D92F94">
        <w:rPr>
          <w:rtl/>
          <w:lang w:bidi="fa-IR"/>
        </w:rPr>
        <w:t>.</w:t>
      </w:r>
    </w:p>
    <w:p w:rsidR="00126109" w:rsidRPr="00D92F94" w:rsidRDefault="00150594" w:rsidP="006466D0">
      <w:pPr>
        <w:pStyle w:val="libFootnote0"/>
        <w:rPr>
          <w:lang w:bidi="fa-IR"/>
        </w:rPr>
      </w:pPr>
      <w:r>
        <w:rPr>
          <w:rtl/>
          <w:lang w:bidi="fa-IR"/>
        </w:rPr>
        <w:t>124</w:t>
      </w:r>
      <w:r w:rsidR="00126109" w:rsidRPr="00D92F94">
        <w:rPr>
          <w:rtl/>
          <w:lang w:bidi="fa-IR"/>
        </w:rPr>
        <w:t>- ينابيع المودة</w:t>
      </w:r>
      <w:r w:rsidR="00126109">
        <w:rPr>
          <w:rtl/>
          <w:lang w:bidi="fa-IR"/>
        </w:rPr>
        <w:t>،</w:t>
      </w:r>
      <w:r w:rsidR="00126109" w:rsidRPr="00D92F94">
        <w:rPr>
          <w:rtl/>
          <w:lang w:bidi="fa-IR"/>
        </w:rPr>
        <w:t xml:space="preserve"> ص </w:t>
      </w:r>
      <w:r>
        <w:rPr>
          <w:rtl/>
          <w:lang w:bidi="fa-IR"/>
        </w:rPr>
        <w:t>512</w:t>
      </w:r>
      <w:r w:rsidR="00126109" w:rsidRPr="00D92F94">
        <w:rPr>
          <w:rtl/>
          <w:lang w:bidi="fa-IR"/>
        </w:rPr>
        <w:t>.</w:t>
      </w:r>
    </w:p>
    <w:p w:rsidR="00126109" w:rsidRPr="00D92F94" w:rsidRDefault="00150594" w:rsidP="006466D0">
      <w:pPr>
        <w:pStyle w:val="libFootnote0"/>
        <w:rPr>
          <w:lang w:bidi="fa-IR"/>
        </w:rPr>
      </w:pPr>
      <w:r>
        <w:rPr>
          <w:rtl/>
          <w:lang w:bidi="fa-IR"/>
        </w:rPr>
        <w:t>125</w:t>
      </w:r>
      <w:r w:rsidR="00126109" w:rsidRPr="00D92F94">
        <w:rPr>
          <w:rtl/>
          <w:lang w:bidi="fa-IR"/>
        </w:rPr>
        <w:t>- ينابيع المودة</w:t>
      </w:r>
      <w:r w:rsidR="00126109">
        <w:rPr>
          <w:rtl/>
          <w:lang w:bidi="fa-IR"/>
        </w:rPr>
        <w:t>،</w:t>
      </w:r>
      <w:r w:rsidR="00126109" w:rsidRPr="00D92F94">
        <w:rPr>
          <w:rtl/>
          <w:lang w:bidi="fa-IR"/>
        </w:rPr>
        <w:t xml:space="preserve"> ص </w:t>
      </w:r>
      <w:r>
        <w:rPr>
          <w:rtl/>
          <w:lang w:bidi="fa-IR"/>
        </w:rPr>
        <w:t>467</w:t>
      </w:r>
      <w:r w:rsidR="00126109" w:rsidRPr="00D92F94">
        <w:rPr>
          <w:rtl/>
          <w:lang w:bidi="fa-IR"/>
        </w:rPr>
        <w:t xml:space="preserve"> و معجم احاديث المهدى</w:t>
      </w:r>
      <w:r w:rsidR="00126109">
        <w:rPr>
          <w:rtl/>
          <w:lang w:bidi="fa-IR"/>
        </w:rPr>
        <w:t>،</w:t>
      </w:r>
      <w:r w:rsidR="00126109" w:rsidRPr="00D92F94">
        <w:rPr>
          <w:rtl/>
          <w:lang w:bidi="fa-IR"/>
        </w:rPr>
        <w:t xml:space="preserve"> ج </w:t>
      </w:r>
      <w:r>
        <w:rPr>
          <w:rtl/>
          <w:lang w:bidi="fa-IR"/>
        </w:rPr>
        <w:t>5</w:t>
      </w:r>
      <w:r w:rsidR="00126109" w:rsidRPr="00D92F94">
        <w:rPr>
          <w:rtl/>
          <w:lang w:bidi="fa-IR"/>
        </w:rPr>
        <w:t xml:space="preserve">، ص </w:t>
      </w:r>
      <w:r>
        <w:rPr>
          <w:rtl/>
          <w:lang w:bidi="fa-IR"/>
        </w:rPr>
        <w:t>91</w:t>
      </w:r>
      <w:r w:rsidR="00126109" w:rsidRPr="00D92F94">
        <w:rPr>
          <w:rtl/>
          <w:lang w:bidi="fa-IR"/>
        </w:rPr>
        <w:t>.</w:t>
      </w:r>
    </w:p>
    <w:p w:rsidR="00126109" w:rsidRPr="00D92F94" w:rsidRDefault="00150594" w:rsidP="006466D0">
      <w:pPr>
        <w:pStyle w:val="libFootnote0"/>
        <w:rPr>
          <w:lang w:bidi="fa-IR"/>
        </w:rPr>
      </w:pPr>
      <w:r>
        <w:rPr>
          <w:rtl/>
          <w:lang w:bidi="fa-IR"/>
        </w:rPr>
        <w:t>126</w:t>
      </w:r>
      <w:r w:rsidR="00126109" w:rsidRPr="00D92F94">
        <w:rPr>
          <w:rtl/>
          <w:lang w:bidi="fa-IR"/>
        </w:rPr>
        <w:t xml:space="preserve">- منتخب الاثار، ص </w:t>
      </w:r>
      <w:r>
        <w:rPr>
          <w:rtl/>
          <w:lang w:bidi="fa-IR"/>
        </w:rPr>
        <w:t>147</w:t>
      </w:r>
      <w:r w:rsidR="00126109" w:rsidRPr="00D92F94">
        <w:rPr>
          <w:rtl/>
          <w:lang w:bidi="fa-IR"/>
        </w:rPr>
        <w:t xml:space="preserve">، بحارالانوار، ج </w:t>
      </w:r>
      <w:r>
        <w:rPr>
          <w:rtl/>
          <w:lang w:bidi="fa-IR"/>
        </w:rPr>
        <w:t>57</w:t>
      </w:r>
      <w:r w:rsidR="00126109" w:rsidRPr="00D92F94">
        <w:rPr>
          <w:rtl/>
          <w:lang w:bidi="fa-IR"/>
        </w:rPr>
        <w:t xml:space="preserve">، ص </w:t>
      </w:r>
      <w:r>
        <w:rPr>
          <w:rtl/>
          <w:lang w:bidi="fa-IR"/>
        </w:rPr>
        <w:t>212</w:t>
      </w:r>
      <w:r w:rsidR="00126109" w:rsidRPr="00D92F94">
        <w:rPr>
          <w:rtl/>
          <w:lang w:bidi="fa-IR"/>
        </w:rPr>
        <w:t xml:space="preserve"> و معجم احاديث المهدى </w:t>
      </w:r>
      <w:r w:rsidR="00126109" w:rsidRPr="004155EF">
        <w:rPr>
          <w:rStyle w:val="libAlaemChar"/>
          <w:rtl/>
        </w:rPr>
        <w:t>عليه‌السلام</w:t>
      </w:r>
      <w:r w:rsidR="00126109" w:rsidRPr="00D92F94">
        <w:rPr>
          <w:rtl/>
          <w:lang w:bidi="fa-IR"/>
        </w:rPr>
        <w:t xml:space="preserve"> ج </w:t>
      </w:r>
      <w:r>
        <w:rPr>
          <w:rtl/>
          <w:lang w:bidi="fa-IR"/>
        </w:rPr>
        <w:t>3</w:t>
      </w:r>
      <w:r w:rsidR="00126109" w:rsidRPr="00D92F94">
        <w:rPr>
          <w:rtl/>
          <w:lang w:bidi="fa-IR"/>
        </w:rPr>
        <w:t xml:space="preserve">، ص </w:t>
      </w:r>
      <w:r>
        <w:rPr>
          <w:rtl/>
          <w:lang w:bidi="fa-IR"/>
        </w:rPr>
        <w:t>54</w:t>
      </w:r>
      <w:r w:rsidR="00126109" w:rsidRPr="00D92F94">
        <w:rPr>
          <w:rtl/>
          <w:lang w:bidi="fa-IR"/>
        </w:rPr>
        <w:t>.</w:t>
      </w:r>
    </w:p>
    <w:p w:rsidR="00126109" w:rsidRPr="00D92F94" w:rsidRDefault="00150594" w:rsidP="006466D0">
      <w:pPr>
        <w:pStyle w:val="libFootnote0"/>
        <w:rPr>
          <w:lang w:bidi="fa-IR"/>
        </w:rPr>
      </w:pPr>
      <w:r>
        <w:rPr>
          <w:rtl/>
          <w:lang w:bidi="fa-IR"/>
        </w:rPr>
        <w:t>127</w:t>
      </w:r>
      <w:r w:rsidR="00126109" w:rsidRPr="00D92F94">
        <w:rPr>
          <w:rtl/>
          <w:lang w:bidi="fa-IR"/>
        </w:rPr>
        <w:t>- منتخب الاثر و ينابيع المودة به نقل از مروج الذهب</w:t>
      </w:r>
      <w:r w:rsidR="00126109">
        <w:rPr>
          <w:rtl/>
          <w:lang w:bidi="fa-IR"/>
        </w:rPr>
        <w:t>،</w:t>
      </w:r>
      <w:r w:rsidR="00126109" w:rsidRPr="00D92F94">
        <w:rPr>
          <w:rtl/>
          <w:lang w:bidi="fa-IR"/>
        </w:rPr>
        <w:t xml:space="preserve"> ج </w:t>
      </w:r>
      <w:r>
        <w:rPr>
          <w:rtl/>
          <w:lang w:bidi="fa-IR"/>
        </w:rPr>
        <w:t>1</w:t>
      </w:r>
      <w:r w:rsidR="00126109" w:rsidRPr="00D92F94">
        <w:rPr>
          <w:rtl/>
          <w:lang w:bidi="fa-IR"/>
        </w:rPr>
        <w:t xml:space="preserve">، ص </w:t>
      </w:r>
      <w:r>
        <w:rPr>
          <w:rtl/>
          <w:lang w:bidi="fa-IR"/>
        </w:rPr>
        <w:t>32</w:t>
      </w:r>
      <w:r w:rsidR="00126109" w:rsidRPr="00D92F94">
        <w:rPr>
          <w:rtl/>
          <w:lang w:bidi="fa-IR"/>
        </w:rPr>
        <w:t xml:space="preserve"> و تذكرة الخواص</w:t>
      </w:r>
      <w:r w:rsidR="00126109">
        <w:rPr>
          <w:rtl/>
          <w:lang w:bidi="fa-IR"/>
        </w:rPr>
        <w:t>،</w:t>
      </w:r>
      <w:r w:rsidR="00126109" w:rsidRPr="00D92F94">
        <w:rPr>
          <w:rtl/>
          <w:lang w:bidi="fa-IR"/>
        </w:rPr>
        <w:t xml:space="preserve"> ص </w:t>
      </w:r>
      <w:r>
        <w:rPr>
          <w:rtl/>
          <w:lang w:bidi="fa-IR"/>
        </w:rPr>
        <w:t>128</w:t>
      </w:r>
      <w:r w:rsidR="00126109" w:rsidRPr="00D92F94">
        <w:rPr>
          <w:rtl/>
          <w:lang w:bidi="fa-IR"/>
        </w:rPr>
        <w:t>.</w:t>
      </w:r>
    </w:p>
    <w:p w:rsidR="00126109" w:rsidRPr="00D92F94" w:rsidRDefault="00150594" w:rsidP="006466D0">
      <w:pPr>
        <w:pStyle w:val="libFootnote0"/>
        <w:rPr>
          <w:lang w:bidi="fa-IR"/>
        </w:rPr>
      </w:pPr>
      <w:r>
        <w:rPr>
          <w:rtl/>
          <w:lang w:bidi="fa-IR"/>
        </w:rPr>
        <w:t>128</w:t>
      </w:r>
      <w:r w:rsidR="00126109" w:rsidRPr="00D92F94">
        <w:rPr>
          <w:rtl/>
          <w:lang w:bidi="fa-IR"/>
        </w:rPr>
        <w:t xml:space="preserve">- عقدالدرر، ص </w:t>
      </w:r>
      <w:r>
        <w:rPr>
          <w:rtl/>
          <w:lang w:bidi="fa-IR"/>
        </w:rPr>
        <w:t>52</w:t>
      </w:r>
      <w:r w:rsidR="00126109" w:rsidRPr="00D92F94">
        <w:rPr>
          <w:rtl/>
          <w:lang w:bidi="fa-IR"/>
        </w:rPr>
        <w:t xml:space="preserve"> و معجم احاديث المهدى </w:t>
      </w:r>
      <w:r w:rsidR="00126109" w:rsidRPr="004155EF">
        <w:rPr>
          <w:rStyle w:val="libAlaemChar"/>
          <w:rtl/>
        </w:rPr>
        <w:t>عليه‌السلام</w:t>
      </w:r>
      <w:r w:rsidR="00126109">
        <w:rPr>
          <w:rtl/>
          <w:lang w:bidi="fa-IR"/>
        </w:rPr>
        <w:t>،</w:t>
      </w:r>
      <w:r w:rsidR="00126109" w:rsidRPr="00D92F94">
        <w:rPr>
          <w:rtl/>
          <w:lang w:bidi="fa-IR"/>
        </w:rPr>
        <w:t xml:space="preserve"> ج </w:t>
      </w:r>
      <w:r>
        <w:rPr>
          <w:rtl/>
          <w:lang w:bidi="fa-IR"/>
        </w:rPr>
        <w:t>3</w:t>
      </w:r>
      <w:r w:rsidR="00126109" w:rsidRPr="00D92F94">
        <w:rPr>
          <w:rtl/>
          <w:lang w:bidi="fa-IR"/>
        </w:rPr>
        <w:t xml:space="preserve">، ص </w:t>
      </w:r>
      <w:r>
        <w:rPr>
          <w:rtl/>
          <w:lang w:bidi="fa-IR"/>
        </w:rPr>
        <w:t>35</w:t>
      </w:r>
      <w:r w:rsidR="00126109" w:rsidRPr="00D92F94">
        <w:rPr>
          <w:rtl/>
          <w:lang w:bidi="fa-IR"/>
        </w:rPr>
        <w:t xml:space="preserve"> از منابع متعدد خاصه و عامه</w:t>
      </w:r>
      <w:r w:rsidR="00126109">
        <w:rPr>
          <w:rtl/>
          <w:lang w:bidi="fa-IR"/>
        </w:rPr>
        <w:t>.</w:t>
      </w:r>
    </w:p>
    <w:p w:rsidR="00126109" w:rsidRPr="00D92F94" w:rsidRDefault="00150594" w:rsidP="006466D0">
      <w:pPr>
        <w:pStyle w:val="libFootnote0"/>
        <w:rPr>
          <w:lang w:bidi="fa-IR"/>
        </w:rPr>
      </w:pPr>
      <w:r>
        <w:rPr>
          <w:rtl/>
          <w:lang w:bidi="fa-IR"/>
        </w:rPr>
        <w:t>129</w:t>
      </w:r>
      <w:r w:rsidR="00126109" w:rsidRPr="00D92F94">
        <w:rPr>
          <w:rtl/>
          <w:lang w:bidi="fa-IR"/>
        </w:rPr>
        <w:t>- اكمال الدين</w:t>
      </w:r>
      <w:r w:rsidR="00126109">
        <w:rPr>
          <w:rtl/>
          <w:lang w:bidi="fa-IR"/>
        </w:rPr>
        <w:t>،</w:t>
      </w:r>
      <w:r w:rsidR="00126109" w:rsidRPr="00D92F94">
        <w:rPr>
          <w:rtl/>
          <w:lang w:bidi="fa-IR"/>
        </w:rPr>
        <w:t xml:space="preserve"> ص </w:t>
      </w:r>
      <w:r>
        <w:rPr>
          <w:rtl/>
          <w:lang w:bidi="fa-IR"/>
        </w:rPr>
        <w:t>653</w:t>
      </w:r>
      <w:r w:rsidR="00126109" w:rsidRPr="00D92F94">
        <w:rPr>
          <w:rtl/>
          <w:lang w:bidi="fa-IR"/>
        </w:rPr>
        <w:t>.</w:t>
      </w:r>
    </w:p>
    <w:p w:rsidR="00D716F1" w:rsidRPr="00D92F94" w:rsidRDefault="00150594" w:rsidP="006466D0">
      <w:pPr>
        <w:pStyle w:val="libFootnote0"/>
        <w:rPr>
          <w:lang w:bidi="fa-IR"/>
        </w:rPr>
      </w:pPr>
      <w:r>
        <w:rPr>
          <w:rtl/>
          <w:lang w:bidi="fa-IR"/>
        </w:rPr>
        <w:t>130</w:t>
      </w:r>
      <w:r w:rsidR="00D716F1" w:rsidRPr="00D92F94">
        <w:rPr>
          <w:rtl/>
          <w:lang w:bidi="fa-IR"/>
        </w:rPr>
        <w:t xml:space="preserve">- بحارالانوار، ج </w:t>
      </w:r>
      <w:r>
        <w:rPr>
          <w:rtl/>
          <w:lang w:bidi="fa-IR"/>
        </w:rPr>
        <w:t>44</w:t>
      </w:r>
      <w:r w:rsidR="00D716F1" w:rsidRPr="00D92F94">
        <w:rPr>
          <w:rtl/>
          <w:lang w:bidi="fa-IR"/>
        </w:rPr>
        <w:t xml:space="preserve">، ص </w:t>
      </w:r>
      <w:r>
        <w:rPr>
          <w:rtl/>
          <w:lang w:bidi="fa-IR"/>
        </w:rPr>
        <w:t>267</w:t>
      </w:r>
      <w:r w:rsidR="00D716F1" w:rsidRPr="00D92F94">
        <w:rPr>
          <w:rtl/>
          <w:lang w:bidi="fa-IR"/>
        </w:rPr>
        <w:t xml:space="preserve">، منتخب الاثر، ص </w:t>
      </w:r>
      <w:r>
        <w:rPr>
          <w:rtl/>
          <w:lang w:bidi="fa-IR"/>
        </w:rPr>
        <w:t>157</w:t>
      </w:r>
      <w:r w:rsidR="00D716F1" w:rsidRPr="00D92F94">
        <w:rPr>
          <w:rtl/>
          <w:lang w:bidi="fa-IR"/>
        </w:rPr>
        <w:t xml:space="preserve"> به نقل از ينابيع المودة</w:t>
      </w:r>
      <w:r w:rsidR="00D716F1">
        <w:rPr>
          <w:rtl/>
          <w:lang w:bidi="fa-IR"/>
        </w:rPr>
        <w:t>،</w:t>
      </w:r>
      <w:r w:rsidR="00D716F1" w:rsidRPr="00D92F94">
        <w:rPr>
          <w:rtl/>
          <w:lang w:bidi="fa-IR"/>
        </w:rPr>
        <w:t xml:space="preserve"> ص </w:t>
      </w:r>
      <w:r>
        <w:rPr>
          <w:rtl/>
          <w:lang w:bidi="fa-IR"/>
        </w:rPr>
        <w:t>438</w:t>
      </w:r>
      <w:r w:rsidR="00D716F1" w:rsidRPr="00D92F94">
        <w:rPr>
          <w:rtl/>
          <w:lang w:bidi="fa-IR"/>
        </w:rPr>
        <w:t>.</w:t>
      </w:r>
    </w:p>
    <w:p w:rsidR="00D716F1" w:rsidRPr="00D92F94" w:rsidRDefault="00150594" w:rsidP="006466D0">
      <w:pPr>
        <w:pStyle w:val="libFootnote0"/>
        <w:rPr>
          <w:lang w:bidi="fa-IR"/>
        </w:rPr>
      </w:pPr>
      <w:r>
        <w:rPr>
          <w:rtl/>
          <w:lang w:bidi="fa-IR"/>
        </w:rPr>
        <w:t>131</w:t>
      </w:r>
      <w:r w:rsidR="00D716F1" w:rsidRPr="00D92F94">
        <w:rPr>
          <w:rtl/>
          <w:lang w:bidi="fa-IR"/>
        </w:rPr>
        <w:t>- نماز ميت پنج تكبير دارد و اضافه بر آن براى كسى جز افراد مخصوصى جايز نيست كه حضرت در اين روايات</w:t>
      </w:r>
      <w:r w:rsidR="00D716F1">
        <w:rPr>
          <w:rtl/>
          <w:lang w:bidi="fa-IR"/>
        </w:rPr>
        <w:t>،</w:t>
      </w:r>
      <w:r w:rsidR="00D716F1" w:rsidRPr="00D92F94">
        <w:rPr>
          <w:rtl/>
          <w:lang w:bidi="fa-IR"/>
        </w:rPr>
        <w:t xml:space="preserve"> بدان اشاره فرموده است</w:t>
      </w:r>
      <w:r w:rsidR="00D716F1">
        <w:rPr>
          <w:rtl/>
          <w:lang w:bidi="fa-IR"/>
        </w:rPr>
        <w:t>.</w:t>
      </w:r>
      <w:r w:rsidR="00D716F1" w:rsidRPr="00D92F94">
        <w:rPr>
          <w:rtl/>
          <w:lang w:bidi="fa-IR"/>
        </w:rPr>
        <w:t xml:space="preserve"> (مولف رحمة الله</w:t>
      </w:r>
      <w:r w:rsidR="00D716F1">
        <w:rPr>
          <w:rtl/>
          <w:lang w:bidi="fa-IR"/>
        </w:rPr>
        <w:t>)</w:t>
      </w:r>
      <w:r w:rsidR="00D716F1" w:rsidRPr="00D92F94">
        <w:rPr>
          <w:rtl/>
          <w:lang w:bidi="fa-IR"/>
        </w:rPr>
        <w:t>.</w:t>
      </w:r>
    </w:p>
    <w:p w:rsidR="00D716F1" w:rsidRPr="00D92F94" w:rsidRDefault="00150594" w:rsidP="006466D0">
      <w:pPr>
        <w:pStyle w:val="libFootnote0"/>
        <w:rPr>
          <w:lang w:bidi="fa-IR"/>
        </w:rPr>
      </w:pPr>
      <w:r>
        <w:rPr>
          <w:rtl/>
          <w:lang w:bidi="fa-IR"/>
        </w:rPr>
        <w:t>132</w:t>
      </w:r>
      <w:r w:rsidR="00D716F1" w:rsidRPr="00D92F94">
        <w:rPr>
          <w:rtl/>
          <w:lang w:bidi="fa-IR"/>
        </w:rPr>
        <w:t>- اثبات الهداة</w:t>
      </w:r>
      <w:r w:rsidR="00D716F1">
        <w:rPr>
          <w:rtl/>
          <w:lang w:bidi="fa-IR"/>
        </w:rPr>
        <w:t>،</w:t>
      </w:r>
      <w:r w:rsidR="00D716F1" w:rsidRPr="00D92F94">
        <w:rPr>
          <w:rtl/>
          <w:lang w:bidi="fa-IR"/>
        </w:rPr>
        <w:t xml:space="preserve"> ج </w:t>
      </w:r>
      <w:r>
        <w:rPr>
          <w:rtl/>
          <w:lang w:bidi="fa-IR"/>
        </w:rPr>
        <w:t>3</w:t>
      </w:r>
      <w:r w:rsidR="00D716F1" w:rsidRPr="00D92F94">
        <w:rPr>
          <w:rtl/>
          <w:lang w:bidi="fa-IR"/>
        </w:rPr>
        <w:t xml:space="preserve">، </w:t>
      </w:r>
      <w:r>
        <w:rPr>
          <w:rtl/>
          <w:lang w:bidi="fa-IR"/>
        </w:rPr>
        <w:t>560</w:t>
      </w:r>
      <w:r w:rsidR="00D716F1" w:rsidRPr="00D92F94">
        <w:rPr>
          <w:rtl/>
          <w:lang w:bidi="fa-IR"/>
        </w:rPr>
        <w:t xml:space="preserve"> و بحارالانوار، ج </w:t>
      </w:r>
      <w:r>
        <w:rPr>
          <w:rtl/>
          <w:lang w:bidi="fa-IR"/>
        </w:rPr>
        <w:t>42</w:t>
      </w:r>
      <w:r w:rsidR="00D716F1" w:rsidRPr="00D92F94">
        <w:rPr>
          <w:rtl/>
          <w:lang w:bidi="fa-IR"/>
        </w:rPr>
        <w:t xml:space="preserve">، ص </w:t>
      </w:r>
      <w:r>
        <w:rPr>
          <w:rtl/>
          <w:lang w:bidi="fa-IR"/>
        </w:rPr>
        <w:t>215</w:t>
      </w:r>
      <w:r w:rsidR="00D716F1" w:rsidRPr="00D92F94">
        <w:rPr>
          <w:rtl/>
          <w:lang w:bidi="fa-IR"/>
        </w:rPr>
        <w:t>.</w:t>
      </w:r>
    </w:p>
    <w:p w:rsidR="00D716F1" w:rsidRPr="00D92F94" w:rsidRDefault="00150594" w:rsidP="006466D0">
      <w:pPr>
        <w:pStyle w:val="libFootnote0"/>
        <w:rPr>
          <w:lang w:bidi="fa-IR"/>
        </w:rPr>
      </w:pPr>
      <w:r>
        <w:rPr>
          <w:rtl/>
          <w:lang w:bidi="fa-IR"/>
        </w:rPr>
        <w:t>133</w:t>
      </w:r>
      <w:r w:rsidR="00D716F1" w:rsidRPr="00D92F94">
        <w:rPr>
          <w:rtl/>
          <w:lang w:bidi="fa-IR"/>
        </w:rPr>
        <w:t xml:space="preserve">- در كتاب گرانقدر معجم احاديث الامام المهدى </w:t>
      </w:r>
      <w:r w:rsidR="00D716F1" w:rsidRPr="004155EF">
        <w:rPr>
          <w:rStyle w:val="libAlaemChar"/>
          <w:rtl/>
        </w:rPr>
        <w:t>عليه‌السلام</w:t>
      </w:r>
      <w:r w:rsidR="00D716F1" w:rsidRPr="00D92F94">
        <w:rPr>
          <w:rtl/>
          <w:lang w:bidi="fa-IR"/>
        </w:rPr>
        <w:t xml:space="preserve"> با اينكه كوشش در جمع آورى تمام احاديث پيرامون حضرت ولى عصر ارواحنا فداه شده</w:t>
      </w:r>
      <w:r w:rsidR="00D716F1">
        <w:rPr>
          <w:rtl/>
          <w:lang w:bidi="fa-IR"/>
        </w:rPr>
        <w:t>،</w:t>
      </w:r>
      <w:r w:rsidR="00D716F1" w:rsidRPr="00D92F94">
        <w:rPr>
          <w:rtl/>
          <w:lang w:bidi="fa-IR"/>
        </w:rPr>
        <w:t xml:space="preserve"> اما مجموع رواياتى كه از امام مجتبى </w:t>
      </w:r>
      <w:r w:rsidR="00D716F1" w:rsidRPr="004155EF">
        <w:rPr>
          <w:rStyle w:val="libAlaemChar"/>
          <w:rtl/>
        </w:rPr>
        <w:t>عليه‌السلام</w:t>
      </w:r>
      <w:r w:rsidR="00D716F1" w:rsidRPr="00D92F94">
        <w:rPr>
          <w:rtl/>
          <w:lang w:bidi="fa-IR"/>
        </w:rPr>
        <w:t xml:space="preserve"> وارد شده از مرز ده عدد تجاوز نمى كند. رجوع شود به معجم احاديث الامام المهدى</w:t>
      </w:r>
      <w:r w:rsidR="00D716F1">
        <w:rPr>
          <w:rtl/>
          <w:lang w:bidi="fa-IR"/>
        </w:rPr>
        <w:t>،</w:t>
      </w:r>
      <w:r w:rsidR="00D716F1" w:rsidRPr="00D92F94">
        <w:rPr>
          <w:rtl/>
          <w:lang w:bidi="fa-IR"/>
        </w:rPr>
        <w:t xml:space="preserve"> ج </w:t>
      </w:r>
      <w:r>
        <w:rPr>
          <w:rtl/>
          <w:lang w:bidi="fa-IR"/>
        </w:rPr>
        <w:t>3</w:t>
      </w:r>
      <w:r w:rsidR="00D716F1" w:rsidRPr="00D92F94">
        <w:rPr>
          <w:rtl/>
          <w:lang w:bidi="fa-IR"/>
        </w:rPr>
        <w:t xml:space="preserve">، ص </w:t>
      </w:r>
      <w:r>
        <w:rPr>
          <w:rtl/>
          <w:lang w:bidi="fa-IR"/>
        </w:rPr>
        <w:t>163</w:t>
      </w:r>
      <w:r w:rsidR="00D716F1" w:rsidRPr="00D92F94">
        <w:rPr>
          <w:rtl/>
          <w:lang w:bidi="fa-IR"/>
        </w:rPr>
        <w:t>.</w:t>
      </w:r>
    </w:p>
    <w:p w:rsidR="00D716F1" w:rsidRPr="00D92F94" w:rsidRDefault="00150594" w:rsidP="006466D0">
      <w:pPr>
        <w:pStyle w:val="libFootnote0"/>
        <w:rPr>
          <w:lang w:bidi="fa-IR"/>
        </w:rPr>
      </w:pPr>
      <w:r>
        <w:rPr>
          <w:rtl/>
          <w:lang w:bidi="fa-IR"/>
        </w:rPr>
        <w:t>134</w:t>
      </w:r>
      <w:r w:rsidR="00D716F1" w:rsidRPr="00D92F94">
        <w:rPr>
          <w:rtl/>
          <w:lang w:bidi="fa-IR"/>
        </w:rPr>
        <w:t xml:space="preserve">- بحارالانوار، ج </w:t>
      </w:r>
      <w:r>
        <w:rPr>
          <w:rtl/>
          <w:lang w:bidi="fa-IR"/>
        </w:rPr>
        <w:t>51</w:t>
      </w:r>
      <w:r w:rsidR="00D716F1" w:rsidRPr="00D92F94">
        <w:rPr>
          <w:rtl/>
          <w:lang w:bidi="fa-IR"/>
        </w:rPr>
        <w:t xml:space="preserve">، ص </w:t>
      </w:r>
      <w:r>
        <w:rPr>
          <w:rtl/>
          <w:lang w:bidi="fa-IR"/>
        </w:rPr>
        <w:t>132</w:t>
      </w:r>
      <w:r w:rsidR="00D716F1" w:rsidRPr="00D92F94">
        <w:rPr>
          <w:rtl/>
          <w:lang w:bidi="fa-IR"/>
        </w:rPr>
        <w:t>.</w:t>
      </w:r>
    </w:p>
    <w:p w:rsidR="00D716F1" w:rsidRPr="00D92F94" w:rsidRDefault="00150594" w:rsidP="006466D0">
      <w:pPr>
        <w:pStyle w:val="libFootnote0"/>
        <w:rPr>
          <w:lang w:bidi="fa-IR"/>
        </w:rPr>
      </w:pPr>
      <w:r>
        <w:rPr>
          <w:rtl/>
          <w:lang w:bidi="fa-IR"/>
        </w:rPr>
        <w:t>135</w:t>
      </w:r>
      <w:r w:rsidR="00D716F1" w:rsidRPr="00D92F94">
        <w:rPr>
          <w:rtl/>
          <w:lang w:bidi="fa-IR"/>
        </w:rPr>
        <w:t xml:space="preserve">- مجموع احاديثى كه از امام حسين </w:t>
      </w:r>
      <w:r w:rsidR="00D716F1" w:rsidRPr="004155EF">
        <w:rPr>
          <w:rStyle w:val="libAlaemChar"/>
          <w:rtl/>
        </w:rPr>
        <w:t>عليه‌السلام</w:t>
      </w:r>
      <w:r w:rsidR="00D716F1" w:rsidRPr="00D92F94">
        <w:rPr>
          <w:rtl/>
          <w:lang w:bidi="fa-IR"/>
        </w:rPr>
        <w:t xml:space="preserve"> پيرامون حضرت مهدى </w:t>
      </w:r>
      <w:r w:rsidR="00D716F1" w:rsidRPr="004155EF">
        <w:rPr>
          <w:rStyle w:val="libAlaemChar"/>
          <w:rtl/>
        </w:rPr>
        <w:t>عليه‌السلام</w:t>
      </w:r>
      <w:r w:rsidR="00D716F1" w:rsidRPr="00D92F94">
        <w:rPr>
          <w:rtl/>
          <w:lang w:bidi="fa-IR"/>
        </w:rPr>
        <w:t xml:space="preserve"> در معجم احاديث الامام المهدى </w:t>
      </w:r>
      <w:r w:rsidR="00D716F1" w:rsidRPr="004155EF">
        <w:rPr>
          <w:rStyle w:val="libAlaemChar"/>
          <w:rtl/>
        </w:rPr>
        <w:t>عليه‌السلام</w:t>
      </w:r>
      <w:r w:rsidR="00D716F1" w:rsidRPr="00D92F94">
        <w:rPr>
          <w:rtl/>
          <w:lang w:bidi="fa-IR"/>
        </w:rPr>
        <w:t xml:space="preserve"> وارد شده كمتر از ده عدد است</w:t>
      </w:r>
      <w:r w:rsidR="00D716F1">
        <w:rPr>
          <w:rtl/>
          <w:lang w:bidi="fa-IR"/>
        </w:rPr>
        <w:t>.</w:t>
      </w:r>
      <w:r w:rsidR="00D716F1" w:rsidRPr="00D92F94">
        <w:rPr>
          <w:rtl/>
          <w:lang w:bidi="fa-IR"/>
        </w:rPr>
        <w:t xml:space="preserve"> به ج </w:t>
      </w:r>
      <w:r>
        <w:rPr>
          <w:rtl/>
          <w:lang w:bidi="fa-IR"/>
        </w:rPr>
        <w:t>3</w:t>
      </w:r>
      <w:r w:rsidR="00D716F1" w:rsidRPr="00D92F94">
        <w:rPr>
          <w:rtl/>
          <w:lang w:bidi="fa-IR"/>
        </w:rPr>
        <w:t xml:space="preserve">، ص </w:t>
      </w:r>
      <w:r>
        <w:rPr>
          <w:rtl/>
          <w:lang w:bidi="fa-IR"/>
        </w:rPr>
        <w:t>178</w:t>
      </w:r>
      <w:r w:rsidR="00D716F1" w:rsidRPr="00D92F94">
        <w:rPr>
          <w:rtl/>
          <w:lang w:bidi="fa-IR"/>
        </w:rPr>
        <w:t>، مراجعه شود.</w:t>
      </w:r>
    </w:p>
    <w:p w:rsidR="00D716F1" w:rsidRPr="00D92F94" w:rsidRDefault="00150594" w:rsidP="006466D0">
      <w:pPr>
        <w:pStyle w:val="libFootnote0"/>
        <w:rPr>
          <w:lang w:bidi="fa-IR"/>
        </w:rPr>
      </w:pPr>
      <w:r>
        <w:rPr>
          <w:rtl/>
          <w:lang w:bidi="fa-IR"/>
        </w:rPr>
        <w:t>136</w:t>
      </w:r>
      <w:r w:rsidR="00D716F1" w:rsidRPr="00D92F94">
        <w:rPr>
          <w:rtl/>
          <w:lang w:bidi="fa-IR"/>
        </w:rPr>
        <w:t xml:space="preserve">- بحارالانوار، ج </w:t>
      </w:r>
      <w:r>
        <w:rPr>
          <w:rtl/>
          <w:lang w:bidi="fa-IR"/>
        </w:rPr>
        <w:t>51</w:t>
      </w:r>
      <w:r w:rsidR="00D716F1" w:rsidRPr="00D92F94">
        <w:rPr>
          <w:rtl/>
          <w:lang w:bidi="fa-IR"/>
        </w:rPr>
        <w:t xml:space="preserve">، ص </w:t>
      </w:r>
      <w:r>
        <w:rPr>
          <w:rtl/>
          <w:lang w:bidi="fa-IR"/>
        </w:rPr>
        <w:t>133</w:t>
      </w:r>
      <w:r w:rsidR="00D716F1" w:rsidRPr="00D92F94">
        <w:rPr>
          <w:rtl/>
          <w:lang w:bidi="fa-IR"/>
        </w:rPr>
        <w:t>.</w:t>
      </w:r>
    </w:p>
    <w:p w:rsidR="00D716F1" w:rsidRPr="00D92F94" w:rsidRDefault="00150594" w:rsidP="006466D0">
      <w:pPr>
        <w:pStyle w:val="libFootnote0"/>
        <w:rPr>
          <w:lang w:bidi="fa-IR"/>
        </w:rPr>
      </w:pPr>
      <w:r>
        <w:rPr>
          <w:rtl/>
          <w:lang w:bidi="fa-IR"/>
        </w:rPr>
        <w:t>137</w:t>
      </w:r>
      <w:r w:rsidR="00D716F1" w:rsidRPr="00D92F94">
        <w:rPr>
          <w:rtl/>
          <w:lang w:bidi="fa-IR"/>
        </w:rPr>
        <w:t xml:space="preserve">- بحارالانوار، ج </w:t>
      </w:r>
      <w:r>
        <w:rPr>
          <w:rtl/>
          <w:lang w:bidi="fa-IR"/>
        </w:rPr>
        <w:t>51</w:t>
      </w:r>
      <w:r w:rsidR="00D716F1" w:rsidRPr="00D92F94">
        <w:rPr>
          <w:rtl/>
          <w:lang w:bidi="fa-IR"/>
        </w:rPr>
        <w:t xml:space="preserve">، ص </w:t>
      </w:r>
      <w:r>
        <w:rPr>
          <w:rtl/>
          <w:lang w:bidi="fa-IR"/>
        </w:rPr>
        <w:t>133</w:t>
      </w:r>
      <w:r w:rsidR="00D716F1" w:rsidRPr="00D92F94">
        <w:rPr>
          <w:rtl/>
          <w:lang w:bidi="fa-IR"/>
        </w:rPr>
        <w:t>.</w:t>
      </w:r>
    </w:p>
    <w:p w:rsidR="00D716F1" w:rsidRPr="00D92F94" w:rsidRDefault="00150594" w:rsidP="006466D0">
      <w:pPr>
        <w:pStyle w:val="libFootnote0"/>
        <w:rPr>
          <w:lang w:bidi="fa-IR"/>
        </w:rPr>
      </w:pPr>
      <w:r>
        <w:rPr>
          <w:rtl/>
          <w:lang w:bidi="fa-IR"/>
        </w:rPr>
        <w:lastRenderedPageBreak/>
        <w:t>138</w:t>
      </w:r>
      <w:r w:rsidR="00D716F1" w:rsidRPr="00D92F94">
        <w:rPr>
          <w:rtl/>
          <w:lang w:bidi="fa-IR"/>
        </w:rPr>
        <w:t>- همدان نام قبيله اى در يمن بود و منظور از به ارث بردن اموال او در ايام حياتش اشاره به توطئه ساخته و پرداخته حكومت عباسى و جعفر كذاب است كه به دروغ گفتند كه</w:t>
      </w:r>
      <w:r w:rsidR="00D716F1">
        <w:rPr>
          <w:rtl/>
          <w:lang w:bidi="fa-IR"/>
        </w:rPr>
        <w:t>:</w:t>
      </w:r>
      <w:r w:rsidR="00D716F1" w:rsidRPr="00D92F94">
        <w:rPr>
          <w:rtl/>
          <w:lang w:bidi="fa-IR"/>
        </w:rPr>
        <w:t xml:space="preserve"> (حضرت عسكرى فرزند ندارد و جعفر وارث اوست و خانه حضرت را مورد هجوم و غارت قرار دادند.</w:t>
      </w:r>
      <w:r w:rsidR="00D716F1">
        <w:rPr>
          <w:rtl/>
          <w:lang w:bidi="fa-IR"/>
        </w:rPr>
        <w:t>)</w:t>
      </w:r>
    </w:p>
    <w:p w:rsidR="00D716F1" w:rsidRPr="00D92F94" w:rsidRDefault="00150594" w:rsidP="006466D0">
      <w:pPr>
        <w:pStyle w:val="libFootnote0"/>
        <w:rPr>
          <w:lang w:bidi="fa-IR"/>
        </w:rPr>
      </w:pPr>
      <w:r>
        <w:rPr>
          <w:rtl/>
          <w:lang w:bidi="fa-IR"/>
        </w:rPr>
        <w:t>139</w:t>
      </w:r>
      <w:r w:rsidR="00D716F1" w:rsidRPr="00D92F94">
        <w:rPr>
          <w:rtl/>
          <w:lang w:bidi="fa-IR"/>
        </w:rPr>
        <w:t>- عقدالدرر.</w:t>
      </w:r>
    </w:p>
    <w:p w:rsidR="00D716F1" w:rsidRPr="00D92F94" w:rsidRDefault="00150594" w:rsidP="006466D0">
      <w:pPr>
        <w:pStyle w:val="libFootnote0"/>
        <w:rPr>
          <w:lang w:bidi="fa-IR"/>
        </w:rPr>
      </w:pPr>
      <w:r>
        <w:rPr>
          <w:rtl/>
          <w:lang w:bidi="fa-IR"/>
        </w:rPr>
        <w:t>140</w:t>
      </w:r>
      <w:r w:rsidR="00D716F1" w:rsidRPr="00D92F94">
        <w:rPr>
          <w:rtl/>
          <w:lang w:bidi="fa-IR"/>
        </w:rPr>
        <w:t>- اكمال الدين</w:t>
      </w:r>
      <w:r w:rsidR="00D716F1">
        <w:rPr>
          <w:rtl/>
          <w:lang w:bidi="fa-IR"/>
        </w:rPr>
        <w:t>،</w:t>
      </w:r>
      <w:r w:rsidR="00D716F1" w:rsidRPr="00D92F94">
        <w:rPr>
          <w:rtl/>
          <w:lang w:bidi="fa-IR"/>
        </w:rPr>
        <w:t xml:space="preserve"> ج </w:t>
      </w:r>
      <w:r>
        <w:rPr>
          <w:rtl/>
          <w:lang w:bidi="fa-IR"/>
        </w:rPr>
        <w:t>1</w:t>
      </w:r>
      <w:r w:rsidR="00D716F1" w:rsidRPr="00D92F94">
        <w:rPr>
          <w:rtl/>
          <w:lang w:bidi="fa-IR"/>
        </w:rPr>
        <w:t xml:space="preserve">، ص </w:t>
      </w:r>
      <w:r>
        <w:rPr>
          <w:rtl/>
          <w:lang w:bidi="fa-IR"/>
        </w:rPr>
        <w:t>317</w:t>
      </w:r>
      <w:r w:rsidR="00D716F1" w:rsidRPr="00D92F94">
        <w:rPr>
          <w:rtl/>
          <w:lang w:bidi="fa-IR"/>
        </w:rPr>
        <w:t>.</w:t>
      </w:r>
    </w:p>
    <w:p w:rsidR="00D716F1" w:rsidRPr="00D92F94" w:rsidRDefault="00150594" w:rsidP="006466D0">
      <w:pPr>
        <w:pStyle w:val="libFootnote0"/>
        <w:rPr>
          <w:lang w:bidi="fa-IR"/>
        </w:rPr>
      </w:pPr>
      <w:r>
        <w:rPr>
          <w:rtl/>
          <w:lang w:bidi="fa-IR"/>
        </w:rPr>
        <w:t>141</w:t>
      </w:r>
      <w:r w:rsidR="00D716F1" w:rsidRPr="00D92F94">
        <w:rPr>
          <w:rtl/>
          <w:lang w:bidi="fa-IR"/>
        </w:rPr>
        <w:t>- سوره يونس و يس</w:t>
      </w:r>
      <w:r w:rsidR="00D716F1">
        <w:rPr>
          <w:rtl/>
          <w:lang w:bidi="fa-IR"/>
        </w:rPr>
        <w:t>،</w:t>
      </w:r>
      <w:r w:rsidR="00D716F1" w:rsidRPr="00D92F94">
        <w:rPr>
          <w:rtl/>
          <w:lang w:bidi="fa-IR"/>
        </w:rPr>
        <w:t xml:space="preserve"> آيه </w:t>
      </w:r>
      <w:r>
        <w:rPr>
          <w:rtl/>
          <w:lang w:bidi="fa-IR"/>
        </w:rPr>
        <w:t>48</w:t>
      </w:r>
      <w:r w:rsidR="00D716F1" w:rsidRPr="00D92F94">
        <w:rPr>
          <w:rtl/>
          <w:lang w:bidi="fa-IR"/>
        </w:rPr>
        <w:t xml:space="preserve"> و....</w:t>
      </w:r>
    </w:p>
    <w:p w:rsidR="00D716F1" w:rsidRPr="00D92F94" w:rsidRDefault="00150594" w:rsidP="006466D0">
      <w:pPr>
        <w:pStyle w:val="libFootnote0"/>
        <w:rPr>
          <w:lang w:bidi="fa-IR"/>
        </w:rPr>
      </w:pPr>
      <w:r>
        <w:rPr>
          <w:rtl/>
          <w:lang w:bidi="fa-IR"/>
        </w:rPr>
        <w:t>142</w:t>
      </w:r>
      <w:r w:rsidR="00D716F1" w:rsidRPr="00D92F94">
        <w:rPr>
          <w:rtl/>
          <w:lang w:bidi="fa-IR"/>
        </w:rPr>
        <w:t xml:space="preserve">- بحارالانوار، ج </w:t>
      </w:r>
      <w:r>
        <w:rPr>
          <w:rtl/>
          <w:lang w:bidi="fa-IR"/>
        </w:rPr>
        <w:t>51</w:t>
      </w:r>
      <w:r w:rsidR="00D716F1" w:rsidRPr="00D92F94">
        <w:rPr>
          <w:rtl/>
          <w:lang w:bidi="fa-IR"/>
        </w:rPr>
        <w:t xml:space="preserve">، ص </w:t>
      </w:r>
      <w:r>
        <w:rPr>
          <w:rtl/>
          <w:lang w:bidi="fa-IR"/>
        </w:rPr>
        <w:t>120</w:t>
      </w:r>
      <w:r w:rsidR="00D716F1" w:rsidRPr="00D92F94">
        <w:rPr>
          <w:rtl/>
          <w:lang w:bidi="fa-IR"/>
        </w:rPr>
        <w:t>.</w:t>
      </w:r>
    </w:p>
    <w:p w:rsidR="00D716F1" w:rsidRPr="00D92F94" w:rsidRDefault="00150594" w:rsidP="006466D0">
      <w:pPr>
        <w:pStyle w:val="libFootnote0"/>
        <w:rPr>
          <w:lang w:bidi="fa-IR"/>
        </w:rPr>
      </w:pPr>
      <w:r>
        <w:rPr>
          <w:rtl/>
          <w:lang w:bidi="fa-IR"/>
        </w:rPr>
        <w:t>143</w:t>
      </w:r>
      <w:r w:rsidR="00D716F1" w:rsidRPr="00D92F94">
        <w:rPr>
          <w:rtl/>
          <w:lang w:bidi="fa-IR"/>
        </w:rPr>
        <w:t xml:space="preserve">- بحارالانوار، ج </w:t>
      </w:r>
      <w:r>
        <w:rPr>
          <w:rtl/>
          <w:lang w:bidi="fa-IR"/>
        </w:rPr>
        <w:t>45</w:t>
      </w:r>
      <w:r w:rsidR="00D716F1" w:rsidRPr="00D92F94">
        <w:rPr>
          <w:rtl/>
          <w:lang w:bidi="fa-IR"/>
        </w:rPr>
        <w:t xml:space="preserve">، ص </w:t>
      </w:r>
      <w:r>
        <w:rPr>
          <w:rtl/>
          <w:lang w:bidi="fa-IR"/>
        </w:rPr>
        <w:t>61</w:t>
      </w:r>
      <w:r w:rsidR="00D716F1" w:rsidRPr="00D92F94">
        <w:rPr>
          <w:rtl/>
          <w:lang w:bidi="fa-IR"/>
        </w:rPr>
        <w:t>.</w:t>
      </w:r>
    </w:p>
    <w:p w:rsidR="00D716F1" w:rsidRPr="00D92F94" w:rsidRDefault="00150594" w:rsidP="006466D0">
      <w:pPr>
        <w:pStyle w:val="libFootnote0"/>
        <w:rPr>
          <w:lang w:bidi="fa-IR"/>
        </w:rPr>
      </w:pPr>
      <w:r>
        <w:rPr>
          <w:rtl/>
          <w:lang w:bidi="fa-IR"/>
        </w:rPr>
        <w:t>144</w:t>
      </w:r>
      <w:r w:rsidR="00D716F1" w:rsidRPr="00D92F94">
        <w:rPr>
          <w:rtl/>
          <w:lang w:bidi="fa-IR"/>
        </w:rPr>
        <w:t xml:space="preserve">- بحارالانوار، ج </w:t>
      </w:r>
      <w:r>
        <w:rPr>
          <w:rtl/>
          <w:lang w:bidi="fa-IR"/>
        </w:rPr>
        <w:t>45</w:t>
      </w:r>
      <w:r w:rsidR="00D716F1" w:rsidRPr="00D92F94">
        <w:rPr>
          <w:rtl/>
          <w:lang w:bidi="fa-IR"/>
        </w:rPr>
        <w:t xml:space="preserve">، ص </w:t>
      </w:r>
      <w:r>
        <w:rPr>
          <w:rtl/>
          <w:lang w:bidi="fa-IR"/>
        </w:rPr>
        <w:t>117</w:t>
      </w:r>
      <w:r w:rsidR="00D716F1" w:rsidRPr="00D92F94">
        <w:rPr>
          <w:rtl/>
          <w:lang w:bidi="fa-IR"/>
        </w:rPr>
        <w:t>.</w:t>
      </w:r>
    </w:p>
    <w:p w:rsidR="00D716F1" w:rsidRPr="00D92F94" w:rsidRDefault="00150594" w:rsidP="006466D0">
      <w:pPr>
        <w:pStyle w:val="libFootnote0"/>
        <w:rPr>
          <w:lang w:bidi="fa-IR"/>
        </w:rPr>
      </w:pPr>
      <w:r>
        <w:rPr>
          <w:rtl/>
          <w:lang w:bidi="fa-IR"/>
        </w:rPr>
        <w:t>145</w:t>
      </w:r>
      <w:r w:rsidR="00D716F1" w:rsidRPr="00D92F94">
        <w:rPr>
          <w:rtl/>
          <w:lang w:bidi="fa-IR"/>
        </w:rPr>
        <w:t xml:space="preserve">- بحارالانوار، ج </w:t>
      </w:r>
      <w:r>
        <w:rPr>
          <w:rtl/>
          <w:lang w:bidi="fa-IR"/>
        </w:rPr>
        <w:t>45</w:t>
      </w:r>
      <w:r w:rsidR="00D716F1" w:rsidRPr="00D92F94">
        <w:rPr>
          <w:rtl/>
          <w:lang w:bidi="fa-IR"/>
        </w:rPr>
        <w:t xml:space="preserve">، ص </w:t>
      </w:r>
      <w:r>
        <w:rPr>
          <w:rtl/>
          <w:lang w:bidi="fa-IR"/>
        </w:rPr>
        <w:t>168</w:t>
      </w:r>
      <w:r w:rsidR="00D716F1" w:rsidRPr="00D92F94">
        <w:rPr>
          <w:rtl/>
          <w:lang w:bidi="fa-IR"/>
        </w:rPr>
        <w:t xml:space="preserve"> و </w:t>
      </w:r>
      <w:r>
        <w:rPr>
          <w:rtl/>
          <w:lang w:bidi="fa-IR"/>
        </w:rPr>
        <w:t>200</w:t>
      </w:r>
      <w:r w:rsidR="00D716F1" w:rsidRPr="00D92F94">
        <w:rPr>
          <w:rtl/>
          <w:lang w:bidi="fa-IR"/>
        </w:rPr>
        <w:t>.</w:t>
      </w:r>
    </w:p>
    <w:p w:rsidR="00D716F1" w:rsidRPr="00D92F94" w:rsidRDefault="00150594" w:rsidP="006466D0">
      <w:pPr>
        <w:pStyle w:val="libFootnote0"/>
        <w:rPr>
          <w:lang w:bidi="fa-IR"/>
        </w:rPr>
      </w:pPr>
      <w:r>
        <w:rPr>
          <w:rtl/>
          <w:lang w:bidi="fa-IR"/>
        </w:rPr>
        <w:t>146</w:t>
      </w:r>
      <w:r w:rsidR="00D716F1" w:rsidRPr="00D92F94">
        <w:rPr>
          <w:rtl/>
          <w:lang w:bidi="fa-IR"/>
        </w:rPr>
        <w:t xml:space="preserve">- بحارالانوار، ج </w:t>
      </w:r>
      <w:r>
        <w:rPr>
          <w:rtl/>
          <w:lang w:bidi="fa-IR"/>
        </w:rPr>
        <w:t>45</w:t>
      </w:r>
      <w:r w:rsidR="00D716F1" w:rsidRPr="00D92F94">
        <w:rPr>
          <w:rtl/>
          <w:lang w:bidi="fa-IR"/>
        </w:rPr>
        <w:t xml:space="preserve">، ص </w:t>
      </w:r>
      <w:r>
        <w:rPr>
          <w:rtl/>
          <w:lang w:bidi="fa-IR"/>
        </w:rPr>
        <w:t>138</w:t>
      </w:r>
      <w:r w:rsidR="00D716F1" w:rsidRPr="00D92F94">
        <w:rPr>
          <w:rtl/>
          <w:lang w:bidi="fa-IR"/>
        </w:rPr>
        <w:t>.</w:t>
      </w:r>
    </w:p>
    <w:p w:rsidR="00D716F1" w:rsidRPr="00D92F94" w:rsidRDefault="00150594" w:rsidP="006466D0">
      <w:pPr>
        <w:pStyle w:val="libFootnote0"/>
        <w:rPr>
          <w:lang w:bidi="fa-IR"/>
        </w:rPr>
      </w:pPr>
      <w:r>
        <w:rPr>
          <w:rtl/>
          <w:lang w:bidi="fa-IR"/>
        </w:rPr>
        <w:t>147</w:t>
      </w:r>
      <w:r w:rsidR="00D716F1" w:rsidRPr="00D92F94">
        <w:rPr>
          <w:rtl/>
          <w:lang w:bidi="fa-IR"/>
        </w:rPr>
        <w:t xml:space="preserve">- بحارالانوار، ج </w:t>
      </w:r>
      <w:r>
        <w:rPr>
          <w:rtl/>
          <w:lang w:bidi="fa-IR"/>
        </w:rPr>
        <w:t>1</w:t>
      </w:r>
      <w:r w:rsidR="00D716F1" w:rsidRPr="00D92F94">
        <w:rPr>
          <w:rtl/>
          <w:lang w:bidi="fa-IR"/>
        </w:rPr>
        <w:t xml:space="preserve">، ص </w:t>
      </w:r>
      <w:r>
        <w:rPr>
          <w:rtl/>
          <w:lang w:bidi="fa-IR"/>
        </w:rPr>
        <w:t>323</w:t>
      </w:r>
      <w:r w:rsidR="00D716F1" w:rsidRPr="00D92F94">
        <w:rPr>
          <w:rtl/>
          <w:lang w:bidi="fa-IR"/>
        </w:rPr>
        <w:t>.</w:t>
      </w:r>
    </w:p>
    <w:p w:rsidR="00D716F1" w:rsidRPr="00D92F94" w:rsidRDefault="00150594" w:rsidP="006466D0">
      <w:pPr>
        <w:pStyle w:val="libFootnote0"/>
        <w:rPr>
          <w:lang w:bidi="fa-IR"/>
        </w:rPr>
      </w:pPr>
      <w:r>
        <w:rPr>
          <w:rtl/>
          <w:lang w:bidi="fa-IR"/>
        </w:rPr>
        <w:t>148</w:t>
      </w:r>
      <w:r w:rsidR="00D716F1" w:rsidRPr="00D92F94">
        <w:rPr>
          <w:rtl/>
          <w:lang w:bidi="fa-IR"/>
        </w:rPr>
        <w:t xml:space="preserve">- بحارالانوار، ج </w:t>
      </w:r>
      <w:r>
        <w:rPr>
          <w:rtl/>
          <w:lang w:bidi="fa-IR"/>
        </w:rPr>
        <w:t>36</w:t>
      </w:r>
      <w:r w:rsidR="00D716F1" w:rsidRPr="00D92F94">
        <w:rPr>
          <w:rtl/>
          <w:lang w:bidi="fa-IR"/>
        </w:rPr>
        <w:t xml:space="preserve">، ص </w:t>
      </w:r>
      <w:r>
        <w:rPr>
          <w:rtl/>
          <w:lang w:bidi="fa-IR"/>
        </w:rPr>
        <w:t>387</w:t>
      </w:r>
      <w:r w:rsidR="00D716F1" w:rsidRPr="00D92F94">
        <w:rPr>
          <w:rtl/>
          <w:lang w:bidi="fa-IR"/>
        </w:rPr>
        <w:t>.</w:t>
      </w:r>
    </w:p>
    <w:p w:rsidR="00D716F1" w:rsidRPr="00D92F94" w:rsidRDefault="00150594" w:rsidP="006466D0">
      <w:pPr>
        <w:pStyle w:val="libFootnote0"/>
        <w:rPr>
          <w:lang w:bidi="fa-IR"/>
        </w:rPr>
      </w:pPr>
      <w:r>
        <w:rPr>
          <w:rtl/>
          <w:lang w:bidi="fa-IR"/>
        </w:rPr>
        <w:t>149</w:t>
      </w:r>
      <w:r w:rsidR="00D716F1" w:rsidRPr="00D92F94">
        <w:rPr>
          <w:rtl/>
          <w:lang w:bidi="fa-IR"/>
        </w:rPr>
        <w:t>- سوره مريم</w:t>
      </w:r>
      <w:r w:rsidR="00D716F1">
        <w:rPr>
          <w:rtl/>
          <w:lang w:bidi="fa-IR"/>
        </w:rPr>
        <w:t>،</w:t>
      </w:r>
      <w:r w:rsidR="00D716F1" w:rsidRPr="00D92F94">
        <w:rPr>
          <w:rtl/>
          <w:lang w:bidi="fa-IR"/>
        </w:rPr>
        <w:t xml:space="preserve"> آيه </w:t>
      </w:r>
      <w:r>
        <w:rPr>
          <w:rtl/>
          <w:lang w:bidi="fa-IR"/>
        </w:rPr>
        <w:t>49</w:t>
      </w:r>
      <w:r w:rsidR="00D716F1" w:rsidRPr="00D92F94">
        <w:rPr>
          <w:rtl/>
          <w:lang w:bidi="fa-IR"/>
        </w:rPr>
        <w:t xml:space="preserve"> و </w:t>
      </w:r>
      <w:r>
        <w:rPr>
          <w:rtl/>
          <w:lang w:bidi="fa-IR"/>
        </w:rPr>
        <w:t>48</w:t>
      </w:r>
      <w:r w:rsidR="00D716F1" w:rsidRPr="00D92F94">
        <w:rPr>
          <w:rtl/>
          <w:lang w:bidi="fa-IR"/>
        </w:rPr>
        <w:t xml:space="preserve">. </w:t>
      </w:r>
      <w:r w:rsidR="00D716F1">
        <w:rPr>
          <w:rtl/>
          <w:lang w:bidi="fa-IR"/>
        </w:rPr>
        <w:t>(</w:t>
      </w:r>
      <w:r w:rsidR="00D716F1" w:rsidRPr="00D92F94">
        <w:rPr>
          <w:rtl/>
          <w:lang w:bidi="fa-IR"/>
        </w:rPr>
        <w:t>و اعتزلكم و ماتدعون من دون الله و ادعو ربى عسى الا اكون بدعاء ربى شقيقا# فلما اعتزلهم و ما يعبدون من دون الله و هبنا له اسحاق و يعقوب</w:t>
      </w:r>
      <w:r w:rsidR="00D716F1">
        <w:rPr>
          <w:rtl/>
          <w:lang w:bidi="fa-IR"/>
        </w:rPr>
        <w:t>.</w:t>
      </w:r>
      <w:r w:rsidR="00D716F1" w:rsidRPr="00D92F94">
        <w:rPr>
          <w:rtl/>
          <w:lang w:bidi="fa-IR"/>
        </w:rPr>
        <w:t>..</w:t>
      </w:r>
      <w:r w:rsidR="00D716F1">
        <w:rPr>
          <w:rtl/>
          <w:lang w:bidi="fa-IR"/>
        </w:rPr>
        <w:t>)</w:t>
      </w:r>
    </w:p>
    <w:p w:rsidR="00D716F1" w:rsidRPr="00D92F94" w:rsidRDefault="00150594" w:rsidP="006466D0">
      <w:pPr>
        <w:pStyle w:val="libFootnote0"/>
        <w:rPr>
          <w:lang w:bidi="fa-IR"/>
        </w:rPr>
      </w:pPr>
      <w:r>
        <w:rPr>
          <w:rtl/>
          <w:lang w:bidi="fa-IR"/>
        </w:rPr>
        <w:t>150</w:t>
      </w:r>
      <w:r w:rsidR="00D716F1" w:rsidRPr="00D92F94">
        <w:rPr>
          <w:rtl/>
          <w:lang w:bidi="fa-IR"/>
        </w:rPr>
        <w:t>- سوره قصص</w:t>
      </w:r>
      <w:r w:rsidR="00D716F1">
        <w:rPr>
          <w:rtl/>
          <w:lang w:bidi="fa-IR"/>
        </w:rPr>
        <w:t>،</w:t>
      </w:r>
      <w:r w:rsidR="00D716F1" w:rsidRPr="00D92F94">
        <w:rPr>
          <w:rtl/>
          <w:lang w:bidi="fa-IR"/>
        </w:rPr>
        <w:t xml:space="preserve"> آيه </w:t>
      </w:r>
      <w:r>
        <w:rPr>
          <w:rtl/>
          <w:lang w:bidi="fa-IR"/>
        </w:rPr>
        <w:t>21</w:t>
      </w:r>
      <w:r w:rsidR="00D716F1" w:rsidRPr="00D92F94">
        <w:rPr>
          <w:rtl/>
          <w:lang w:bidi="fa-IR"/>
        </w:rPr>
        <w:t xml:space="preserve"> و </w:t>
      </w:r>
      <w:r>
        <w:rPr>
          <w:rtl/>
          <w:lang w:bidi="fa-IR"/>
        </w:rPr>
        <w:t>18</w:t>
      </w:r>
      <w:r w:rsidR="00D716F1" w:rsidRPr="00D92F94">
        <w:rPr>
          <w:rtl/>
          <w:lang w:bidi="fa-IR"/>
        </w:rPr>
        <w:t xml:space="preserve">. </w:t>
      </w:r>
      <w:r w:rsidR="00D716F1">
        <w:rPr>
          <w:rtl/>
          <w:lang w:bidi="fa-IR"/>
        </w:rPr>
        <w:t>(</w:t>
      </w:r>
      <w:r w:rsidR="00D716F1" w:rsidRPr="00D92F94">
        <w:rPr>
          <w:rtl/>
          <w:lang w:bidi="fa-IR"/>
        </w:rPr>
        <w:t>فاصبح فى المدينه خائفا يترقب</w:t>
      </w:r>
      <w:r w:rsidR="00D716F1">
        <w:rPr>
          <w:rtl/>
          <w:lang w:bidi="fa-IR"/>
        </w:rPr>
        <w:t>.</w:t>
      </w:r>
      <w:r w:rsidR="00D716F1" w:rsidRPr="00D92F94">
        <w:rPr>
          <w:rtl/>
          <w:lang w:bidi="fa-IR"/>
        </w:rPr>
        <w:t>.. فخرج منها منها خائفا يترقب</w:t>
      </w:r>
      <w:r w:rsidR="00D716F1">
        <w:rPr>
          <w:rtl/>
          <w:lang w:bidi="fa-IR"/>
        </w:rPr>
        <w:t>.)</w:t>
      </w:r>
    </w:p>
    <w:p w:rsidR="00D716F1" w:rsidRPr="00D92F94" w:rsidRDefault="00150594" w:rsidP="006466D0">
      <w:pPr>
        <w:pStyle w:val="libFootnote0"/>
        <w:rPr>
          <w:lang w:bidi="fa-IR"/>
        </w:rPr>
      </w:pPr>
      <w:r>
        <w:rPr>
          <w:rtl/>
          <w:lang w:bidi="fa-IR"/>
        </w:rPr>
        <w:t>151</w:t>
      </w:r>
      <w:r w:rsidR="00D716F1" w:rsidRPr="00D92F94">
        <w:rPr>
          <w:rtl/>
          <w:lang w:bidi="fa-IR"/>
        </w:rPr>
        <w:t>- سوره مائده</w:t>
      </w:r>
      <w:r w:rsidR="00D716F1">
        <w:rPr>
          <w:rtl/>
          <w:lang w:bidi="fa-IR"/>
        </w:rPr>
        <w:t>،</w:t>
      </w:r>
      <w:r w:rsidR="00D716F1" w:rsidRPr="00D92F94">
        <w:rPr>
          <w:rtl/>
          <w:lang w:bidi="fa-IR"/>
        </w:rPr>
        <w:t xml:space="preserve"> آيه </w:t>
      </w:r>
      <w:r>
        <w:rPr>
          <w:rtl/>
          <w:lang w:bidi="fa-IR"/>
        </w:rPr>
        <w:t>17</w:t>
      </w:r>
      <w:r w:rsidR="00D716F1" w:rsidRPr="00D92F94">
        <w:rPr>
          <w:rtl/>
          <w:lang w:bidi="fa-IR"/>
        </w:rPr>
        <w:t xml:space="preserve">. </w:t>
      </w:r>
      <w:r w:rsidR="00D716F1">
        <w:rPr>
          <w:rtl/>
          <w:lang w:bidi="fa-IR"/>
        </w:rPr>
        <w:t>(</w:t>
      </w:r>
      <w:r w:rsidR="00D716F1" w:rsidRPr="00D92F94">
        <w:rPr>
          <w:rtl/>
          <w:lang w:bidi="fa-IR"/>
        </w:rPr>
        <w:t>لقد كفر الذين قالوا ان الله هو المسيح ابن مريم</w:t>
      </w:r>
      <w:r w:rsidR="00D716F1">
        <w:rPr>
          <w:rtl/>
          <w:lang w:bidi="fa-IR"/>
        </w:rPr>
        <w:t>)</w:t>
      </w:r>
    </w:p>
    <w:p w:rsidR="00D716F1" w:rsidRPr="00D92F94" w:rsidRDefault="00150594" w:rsidP="006466D0">
      <w:pPr>
        <w:pStyle w:val="libFootnote0"/>
        <w:rPr>
          <w:lang w:bidi="fa-IR"/>
        </w:rPr>
      </w:pPr>
      <w:r>
        <w:rPr>
          <w:rtl/>
          <w:lang w:bidi="fa-IR"/>
        </w:rPr>
        <w:t>152</w:t>
      </w:r>
      <w:r w:rsidR="00D716F1" w:rsidRPr="00D92F94">
        <w:rPr>
          <w:rtl/>
          <w:lang w:bidi="fa-IR"/>
        </w:rPr>
        <w:t>- سوره مائده</w:t>
      </w:r>
      <w:r w:rsidR="00D716F1">
        <w:rPr>
          <w:rtl/>
          <w:lang w:bidi="fa-IR"/>
        </w:rPr>
        <w:t>،</w:t>
      </w:r>
      <w:r w:rsidR="00D716F1" w:rsidRPr="00D92F94">
        <w:rPr>
          <w:rtl/>
          <w:lang w:bidi="fa-IR"/>
        </w:rPr>
        <w:t xml:space="preserve"> آيه </w:t>
      </w:r>
      <w:r>
        <w:rPr>
          <w:rtl/>
          <w:lang w:bidi="fa-IR"/>
        </w:rPr>
        <w:t>17</w:t>
      </w:r>
      <w:r w:rsidR="00D716F1" w:rsidRPr="00D92F94">
        <w:rPr>
          <w:rtl/>
          <w:lang w:bidi="fa-IR"/>
        </w:rPr>
        <w:t xml:space="preserve">. </w:t>
      </w:r>
      <w:r w:rsidR="00D716F1">
        <w:rPr>
          <w:rtl/>
          <w:lang w:bidi="fa-IR"/>
        </w:rPr>
        <w:t>(</w:t>
      </w:r>
      <w:r w:rsidR="00D716F1" w:rsidRPr="00D92F94">
        <w:rPr>
          <w:rtl/>
          <w:lang w:bidi="fa-IR"/>
        </w:rPr>
        <w:t>لقد كفر الذين قالوا ان الله هو المسيح ابن مريم</w:t>
      </w:r>
      <w:r w:rsidR="00D716F1">
        <w:rPr>
          <w:rtl/>
          <w:lang w:bidi="fa-IR"/>
        </w:rPr>
        <w:t>.)</w:t>
      </w:r>
    </w:p>
    <w:p w:rsidR="00D716F1" w:rsidRPr="00D92F94" w:rsidRDefault="00D716F1" w:rsidP="006466D0">
      <w:pPr>
        <w:pStyle w:val="libFootnote0"/>
        <w:rPr>
          <w:lang w:bidi="fa-IR"/>
        </w:rPr>
      </w:pPr>
      <w:r w:rsidRPr="00D92F94">
        <w:rPr>
          <w:rtl/>
          <w:lang w:bidi="fa-IR"/>
        </w:rPr>
        <w:t>سوره مائده</w:t>
      </w:r>
      <w:r>
        <w:rPr>
          <w:rtl/>
          <w:lang w:bidi="fa-IR"/>
        </w:rPr>
        <w:t>،</w:t>
      </w:r>
      <w:r w:rsidRPr="00D92F94">
        <w:rPr>
          <w:rtl/>
          <w:lang w:bidi="fa-IR"/>
        </w:rPr>
        <w:t xml:space="preserve"> آيه </w:t>
      </w:r>
      <w:r w:rsidR="00150594">
        <w:rPr>
          <w:rtl/>
          <w:lang w:bidi="fa-IR"/>
        </w:rPr>
        <w:t>73</w:t>
      </w:r>
      <w:r w:rsidRPr="00D92F94">
        <w:rPr>
          <w:rtl/>
          <w:lang w:bidi="fa-IR"/>
        </w:rPr>
        <w:t xml:space="preserve"> </w:t>
      </w:r>
      <w:r>
        <w:rPr>
          <w:rtl/>
          <w:lang w:bidi="fa-IR"/>
        </w:rPr>
        <w:t>(</w:t>
      </w:r>
      <w:r w:rsidRPr="00D92F94">
        <w:rPr>
          <w:rtl/>
          <w:lang w:bidi="fa-IR"/>
        </w:rPr>
        <w:t>لقد كفر الذين قالوا ان الله ثالث ثلاثة</w:t>
      </w:r>
      <w:r>
        <w:rPr>
          <w:rtl/>
          <w:lang w:bidi="fa-IR"/>
        </w:rPr>
        <w:t>)</w:t>
      </w:r>
    </w:p>
    <w:p w:rsidR="00D716F1" w:rsidRPr="00D92F94" w:rsidRDefault="00D716F1" w:rsidP="006466D0">
      <w:pPr>
        <w:pStyle w:val="libFootnote0"/>
        <w:rPr>
          <w:lang w:bidi="fa-IR"/>
        </w:rPr>
      </w:pPr>
      <w:r w:rsidRPr="00D92F94">
        <w:rPr>
          <w:rtl/>
          <w:lang w:bidi="fa-IR"/>
        </w:rPr>
        <w:t>سوره توبه</w:t>
      </w:r>
      <w:r>
        <w:rPr>
          <w:rtl/>
          <w:lang w:bidi="fa-IR"/>
        </w:rPr>
        <w:t>،</w:t>
      </w:r>
      <w:r w:rsidRPr="00D92F94">
        <w:rPr>
          <w:rtl/>
          <w:lang w:bidi="fa-IR"/>
        </w:rPr>
        <w:t xml:space="preserve"> آيه </w:t>
      </w:r>
      <w:r w:rsidR="00150594">
        <w:rPr>
          <w:rtl/>
          <w:lang w:bidi="fa-IR"/>
        </w:rPr>
        <w:t>30</w:t>
      </w:r>
      <w:r w:rsidRPr="00D92F94">
        <w:rPr>
          <w:rtl/>
          <w:lang w:bidi="fa-IR"/>
        </w:rPr>
        <w:t xml:space="preserve">. </w:t>
      </w:r>
      <w:r>
        <w:rPr>
          <w:rtl/>
          <w:lang w:bidi="fa-IR"/>
        </w:rPr>
        <w:t>(</w:t>
      </w:r>
      <w:r w:rsidRPr="00D92F94">
        <w:rPr>
          <w:rtl/>
          <w:lang w:bidi="fa-IR"/>
        </w:rPr>
        <w:t>قالت النصارى</w:t>
      </w:r>
      <w:r>
        <w:rPr>
          <w:rtl/>
          <w:lang w:bidi="fa-IR"/>
        </w:rPr>
        <w:t>:</w:t>
      </w:r>
      <w:r w:rsidRPr="00D92F94">
        <w:rPr>
          <w:rtl/>
          <w:lang w:bidi="fa-IR"/>
        </w:rPr>
        <w:t xml:space="preserve"> المسيح ابن الله</w:t>
      </w:r>
      <w:r>
        <w:rPr>
          <w:rtl/>
          <w:lang w:bidi="fa-IR"/>
        </w:rPr>
        <w:t>.)</w:t>
      </w:r>
    </w:p>
    <w:p w:rsidR="00D716F1" w:rsidRPr="00D92F94" w:rsidRDefault="00150594" w:rsidP="006466D0">
      <w:pPr>
        <w:pStyle w:val="libFootnote0"/>
        <w:rPr>
          <w:lang w:bidi="fa-IR"/>
        </w:rPr>
      </w:pPr>
      <w:r>
        <w:rPr>
          <w:rtl/>
          <w:lang w:bidi="fa-IR"/>
        </w:rPr>
        <w:t>153</w:t>
      </w:r>
      <w:r w:rsidR="00D716F1" w:rsidRPr="00D92F94">
        <w:rPr>
          <w:rtl/>
          <w:lang w:bidi="fa-IR"/>
        </w:rPr>
        <w:t xml:space="preserve">- بحارالانوار، ج </w:t>
      </w:r>
      <w:r>
        <w:rPr>
          <w:rtl/>
          <w:lang w:bidi="fa-IR"/>
        </w:rPr>
        <w:t>24</w:t>
      </w:r>
      <w:r w:rsidR="00D716F1" w:rsidRPr="00D92F94">
        <w:rPr>
          <w:rtl/>
          <w:lang w:bidi="fa-IR"/>
        </w:rPr>
        <w:t xml:space="preserve">، ص </w:t>
      </w:r>
      <w:r>
        <w:rPr>
          <w:rtl/>
          <w:lang w:bidi="fa-IR"/>
        </w:rPr>
        <w:t>241</w:t>
      </w:r>
      <w:r w:rsidR="00D716F1" w:rsidRPr="00D92F94">
        <w:rPr>
          <w:rtl/>
          <w:lang w:bidi="fa-IR"/>
        </w:rPr>
        <w:t>.</w:t>
      </w:r>
    </w:p>
    <w:p w:rsidR="00D716F1" w:rsidRPr="00D92F94" w:rsidRDefault="00150594" w:rsidP="006466D0">
      <w:pPr>
        <w:pStyle w:val="libFootnote0"/>
        <w:rPr>
          <w:lang w:bidi="fa-IR"/>
        </w:rPr>
      </w:pPr>
      <w:r>
        <w:rPr>
          <w:rtl/>
          <w:lang w:bidi="fa-IR"/>
        </w:rPr>
        <w:t>154</w:t>
      </w:r>
      <w:r w:rsidR="00D716F1" w:rsidRPr="00D92F94">
        <w:rPr>
          <w:rtl/>
          <w:lang w:bidi="fa-IR"/>
        </w:rPr>
        <w:t>- سوره تكوير، آيه</w:t>
      </w:r>
      <w:r w:rsidR="00D716F1">
        <w:rPr>
          <w:rtl/>
          <w:lang w:bidi="fa-IR"/>
        </w:rPr>
        <w:t>،</w:t>
      </w:r>
      <w:r w:rsidR="00D716F1" w:rsidRPr="00D92F94">
        <w:rPr>
          <w:rtl/>
          <w:lang w:bidi="fa-IR"/>
        </w:rPr>
        <w:t xml:space="preserve"> </w:t>
      </w:r>
      <w:r>
        <w:rPr>
          <w:rtl/>
          <w:lang w:bidi="fa-IR"/>
        </w:rPr>
        <w:t>16</w:t>
      </w:r>
      <w:r w:rsidR="00D716F1" w:rsidRPr="00D92F94">
        <w:rPr>
          <w:rtl/>
          <w:lang w:bidi="fa-IR"/>
        </w:rPr>
        <w:t xml:space="preserve"> و </w:t>
      </w:r>
      <w:r>
        <w:rPr>
          <w:rtl/>
          <w:lang w:bidi="fa-IR"/>
        </w:rPr>
        <w:t>17</w:t>
      </w:r>
      <w:r w:rsidR="00D716F1" w:rsidRPr="00D92F94">
        <w:rPr>
          <w:rtl/>
          <w:lang w:bidi="fa-IR"/>
        </w:rPr>
        <w:t>.</w:t>
      </w:r>
    </w:p>
    <w:p w:rsidR="00D716F1" w:rsidRPr="00D92F94" w:rsidRDefault="00150594" w:rsidP="006466D0">
      <w:pPr>
        <w:pStyle w:val="libFootnote0"/>
        <w:rPr>
          <w:lang w:bidi="fa-IR"/>
        </w:rPr>
      </w:pPr>
      <w:r>
        <w:rPr>
          <w:rtl/>
          <w:lang w:bidi="fa-IR"/>
        </w:rPr>
        <w:t>155</w:t>
      </w:r>
      <w:r w:rsidR="00D716F1" w:rsidRPr="00D92F94">
        <w:rPr>
          <w:rtl/>
          <w:lang w:bidi="fa-IR"/>
        </w:rPr>
        <w:t>- اكمال الدين</w:t>
      </w:r>
      <w:r w:rsidR="00D716F1">
        <w:rPr>
          <w:rtl/>
          <w:lang w:bidi="fa-IR"/>
        </w:rPr>
        <w:t>،</w:t>
      </w:r>
      <w:r w:rsidR="00D716F1" w:rsidRPr="00D92F94">
        <w:rPr>
          <w:rtl/>
          <w:lang w:bidi="fa-IR"/>
        </w:rPr>
        <w:t xml:space="preserve"> ج </w:t>
      </w:r>
      <w:r>
        <w:rPr>
          <w:rtl/>
          <w:lang w:bidi="fa-IR"/>
        </w:rPr>
        <w:t>1</w:t>
      </w:r>
      <w:r w:rsidR="00D716F1" w:rsidRPr="00D92F94">
        <w:rPr>
          <w:rtl/>
          <w:lang w:bidi="fa-IR"/>
        </w:rPr>
        <w:t xml:space="preserve">، ص </w:t>
      </w:r>
      <w:r>
        <w:rPr>
          <w:rtl/>
          <w:lang w:bidi="fa-IR"/>
        </w:rPr>
        <w:t>330</w:t>
      </w:r>
      <w:r w:rsidR="00D716F1" w:rsidRPr="00D92F94">
        <w:rPr>
          <w:rtl/>
          <w:lang w:bidi="fa-IR"/>
        </w:rPr>
        <w:t xml:space="preserve"> و بحارالانوار، ج </w:t>
      </w:r>
      <w:r>
        <w:rPr>
          <w:rtl/>
          <w:lang w:bidi="fa-IR"/>
        </w:rPr>
        <w:t>51</w:t>
      </w:r>
      <w:r w:rsidR="00D716F1" w:rsidRPr="00D92F94">
        <w:rPr>
          <w:rtl/>
          <w:lang w:bidi="fa-IR"/>
        </w:rPr>
        <w:t xml:space="preserve">، ص </w:t>
      </w:r>
      <w:r>
        <w:rPr>
          <w:rtl/>
          <w:lang w:bidi="fa-IR"/>
        </w:rPr>
        <w:t>137</w:t>
      </w:r>
      <w:r w:rsidR="00D716F1" w:rsidRPr="00D92F94">
        <w:rPr>
          <w:rtl/>
          <w:lang w:bidi="fa-IR"/>
        </w:rPr>
        <w:t>.</w:t>
      </w:r>
    </w:p>
    <w:p w:rsidR="00D716F1" w:rsidRPr="00D92F94" w:rsidRDefault="00150594" w:rsidP="006466D0">
      <w:pPr>
        <w:pStyle w:val="libFootnote0"/>
        <w:rPr>
          <w:lang w:bidi="fa-IR"/>
        </w:rPr>
      </w:pPr>
      <w:r>
        <w:rPr>
          <w:rtl/>
          <w:lang w:bidi="fa-IR"/>
        </w:rPr>
        <w:t>156</w:t>
      </w:r>
      <w:r w:rsidR="00D716F1" w:rsidRPr="00D92F94">
        <w:rPr>
          <w:rtl/>
          <w:lang w:bidi="fa-IR"/>
        </w:rPr>
        <w:t xml:space="preserve">- اين آيه شريفه از نظر </w:t>
      </w:r>
      <w:r w:rsidR="00D716F1">
        <w:rPr>
          <w:rtl/>
          <w:lang w:bidi="fa-IR"/>
        </w:rPr>
        <w:t>تأویل</w:t>
      </w:r>
      <w:r w:rsidR="00D716F1" w:rsidRPr="00D92F94">
        <w:rPr>
          <w:rtl/>
          <w:lang w:bidi="fa-IR"/>
        </w:rPr>
        <w:t xml:space="preserve"> كه روشن است</w:t>
      </w:r>
      <w:r w:rsidR="00D716F1">
        <w:rPr>
          <w:rtl/>
          <w:lang w:bidi="fa-IR"/>
        </w:rPr>
        <w:t>،</w:t>
      </w:r>
      <w:r w:rsidR="00D716F1" w:rsidRPr="00D92F94">
        <w:rPr>
          <w:rtl/>
          <w:lang w:bidi="fa-IR"/>
        </w:rPr>
        <w:t xml:space="preserve"> اما از نظر تفسير: همانگونه كه ستارگان پس از نهان وناپديد شدن آشكار مى گردند امام عصر نيز پس از غيبت طولانى خويش طلوع خواهد كرد.</w:t>
      </w:r>
    </w:p>
    <w:p w:rsidR="00D716F1" w:rsidRPr="00D92F94" w:rsidRDefault="00D716F1" w:rsidP="006466D0">
      <w:pPr>
        <w:pStyle w:val="libFootnote0"/>
        <w:rPr>
          <w:lang w:bidi="fa-IR"/>
        </w:rPr>
      </w:pPr>
      <w:r w:rsidRPr="00D92F94">
        <w:rPr>
          <w:rtl/>
          <w:lang w:bidi="fa-IR"/>
        </w:rPr>
        <w:t>قندوزى حنفى در</w:t>
      </w:r>
      <w:r>
        <w:rPr>
          <w:rtl/>
          <w:lang w:bidi="fa-IR"/>
        </w:rPr>
        <w:t>،</w:t>
      </w:r>
      <w:r w:rsidRPr="00D92F94">
        <w:rPr>
          <w:rtl/>
          <w:lang w:bidi="fa-IR"/>
        </w:rPr>
        <w:t xml:space="preserve"> ينابيع الموده</w:t>
      </w:r>
      <w:r>
        <w:rPr>
          <w:rtl/>
          <w:lang w:bidi="fa-IR"/>
        </w:rPr>
        <w:t>،</w:t>
      </w:r>
      <w:r w:rsidRPr="00D92F94">
        <w:rPr>
          <w:rtl/>
          <w:lang w:bidi="fa-IR"/>
        </w:rPr>
        <w:t xml:space="preserve"> مى گويد: (اين آيه شريفه در مورد وجود گرانمايه حضرت مهدى </w:t>
      </w:r>
      <w:r w:rsidRPr="004155EF">
        <w:rPr>
          <w:rStyle w:val="libAlaemChar"/>
          <w:rtl/>
        </w:rPr>
        <w:t>عليه‌السلام</w:t>
      </w:r>
      <w:r w:rsidRPr="00D92F94">
        <w:rPr>
          <w:rtl/>
          <w:lang w:bidi="fa-IR"/>
        </w:rPr>
        <w:t xml:space="preserve"> نازل شده است</w:t>
      </w:r>
      <w:r>
        <w:rPr>
          <w:rtl/>
          <w:lang w:bidi="fa-IR"/>
        </w:rPr>
        <w:t>.)</w:t>
      </w:r>
    </w:p>
    <w:p w:rsidR="00D716F1" w:rsidRPr="00D92F94" w:rsidRDefault="00150594" w:rsidP="006466D0">
      <w:pPr>
        <w:pStyle w:val="libFootnote0"/>
        <w:rPr>
          <w:lang w:bidi="fa-IR"/>
        </w:rPr>
      </w:pPr>
      <w:r>
        <w:rPr>
          <w:rtl/>
          <w:lang w:bidi="fa-IR"/>
        </w:rPr>
        <w:t>157</w:t>
      </w:r>
      <w:r w:rsidR="00D716F1" w:rsidRPr="00D92F94">
        <w:rPr>
          <w:rtl/>
          <w:lang w:bidi="fa-IR"/>
        </w:rPr>
        <w:t>- اكمال الدين</w:t>
      </w:r>
      <w:r w:rsidR="00D716F1">
        <w:rPr>
          <w:rtl/>
          <w:lang w:bidi="fa-IR"/>
        </w:rPr>
        <w:t>،</w:t>
      </w:r>
      <w:r w:rsidR="00D716F1" w:rsidRPr="00D92F94">
        <w:rPr>
          <w:rtl/>
          <w:lang w:bidi="fa-IR"/>
        </w:rPr>
        <w:t xml:space="preserve"> ج </w:t>
      </w:r>
      <w:r>
        <w:rPr>
          <w:rtl/>
          <w:lang w:bidi="fa-IR"/>
        </w:rPr>
        <w:t>1</w:t>
      </w:r>
      <w:r w:rsidR="00D716F1" w:rsidRPr="00D92F94">
        <w:rPr>
          <w:rtl/>
          <w:lang w:bidi="fa-IR"/>
        </w:rPr>
        <w:t xml:space="preserve">، ص </w:t>
      </w:r>
      <w:r>
        <w:rPr>
          <w:rtl/>
          <w:lang w:bidi="fa-IR"/>
        </w:rPr>
        <w:t>326</w:t>
      </w:r>
      <w:r w:rsidR="00D716F1" w:rsidRPr="00D92F94">
        <w:rPr>
          <w:rtl/>
          <w:lang w:bidi="fa-IR"/>
        </w:rPr>
        <w:t>.</w:t>
      </w:r>
    </w:p>
    <w:p w:rsidR="00D716F1" w:rsidRPr="00D92F94" w:rsidRDefault="00150594" w:rsidP="006466D0">
      <w:pPr>
        <w:pStyle w:val="libFootnote0"/>
        <w:rPr>
          <w:lang w:bidi="fa-IR"/>
        </w:rPr>
      </w:pPr>
      <w:r>
        <w:rPr>
          <w:rtl/>
          <w:lang w:bidi="fa-IR"/>
        </w:rPr>
        <w:lastRenderedPageBreak/>
        <w:t>158</w:t>
      </w:r>
      <w:r w:rsidR="00D716F1" w:rsidRPr="00D92F94">
        <w:rPr>
          <w:rtl/>
          <w:lang w:bidi="fa-IR"/>
        </w:rPr>
        <w:t xml:space="preserve">- سوره اسراء، آيه </w:t>
      </w:r>
      <w:r>
        <w:rPr>
          <w:rtl/>
          <w:lang w:bidi="fa-IR"/>
        </w:rPr>
        <w:t>60</w:t>
      </w:r>
      <w:r w:rsidR="00D716F1" w:rsidRPr="00D92F94">
        <w:rPr>
          <w:rtl/>
          <w:lang w:bidi="fa-IR"/>
        </w:rPr>
        <w:t>. در مورد نزول اين آيه شريفه به الدارالمنثور و تفسير طبرى</w:t>
      </w:r>
      <w:r w:rsidR="00D716F1">
        <w:rPr>
          <w:rtl/>
          <w:lang w:bidi="fa-IR"/>
        </w:rPr>
        <w:t>،</w:t>
      </w:r>
      <w:r w:rsidR="00D716F1" w:rsidRPr="00D92F94">
        <w:rPr>
          <w:rtl/>
          <w:lang w:bidi="fa-IR"/>
        </w:rPr>
        <w:t xml:space="preserve"> ذيل آيه شريفه دجوع شود.</w:t>
      </w:r>
    </w:p>
    <w:p w:rsidR="00D716F1" w:rsidRPr="00D92F94" w:rsidRDefault="00150594" w:rsidP="006466D0">
      <w:pPr>
        <w:pStyle w:val="libFootnote0"/>
        <w:rPr>
          <w:lang w:bidi="fa-IR"/>
        </w:rPr>
      </w:pPr>
      <w:r>
        <w:rPr>
          <w:rtl/>
          <w:lang w:bidi="fa-IR"/>
        </w:rPr>
        <w:t>159</w:t>
      </w:r>
      <w:r w:rsidR="00D716F1" w:rsidRPr="00D92F94">
        <w:rPr>
          <w:rtl/>
          <w:lang w:bidi="fa-IR"/>
        </w:rPr>
        <w:t>- التحفة الاثناعشريه</w:t>
      </w:r>
      <w:r w:rsidR="00D716F1">
        <w:rPr>
          <w:rtl/>
          <w:lang w:bidi="fa-IR"/>
        </w:rPr>
        <w:t>،</w:t>
      </w:r>
      <w:r w:rsidR="00D716F1" w:rsidRPr="00D92F94">
        <w:rPr>
          <w:rtl/>
          <w:lang w:bidi="fa-IR"/>
        </w:rPr>
        <w:t xml:space="preserve"> ص </w:t>
      </w:r>
      <w:r>
        <w:rPr>
          <w:rtl/>
          <w:lang w:bidi="fa-IR"/>
        </w:rPr>
        <w:t>8</w:t>
      </w:r>
      <w:r w:rsidR="00D716F1" w:rsidRPr="00D92F94">
        <w:rPr>
          <w:rtl/>
          <w:lang w:bidi="fa-IR"/>
        </w:rPr>
        <w:t>.</w:t>
      </w:r>
    </w:p>
    <w:p w:rsidR="00D716F1" w:rsidRPr="00D92F94" w:rsidRDefault="00150594" w:rsidP="006466D0">
      <w:pPr>
        <w:pStyle w:val="libFootnote0"/>
        <w:rPr>
          <w:lang w:bidi="fa-IR"/>
        </w:rPr>
      </w:pPr>
      <w:r>
        <w:rPr>
          <w:rtl/>
          <w:lang w:bidi="fa-IR"/>
        </w:rPr>
        <w:t>160</w:t>
      </w:r>
      <w:r w:rsidR="00D716F1" w:rsidRPr="00D92F94">
        <w:rPr>
          <w:rtl/>
          <w:lang w:bidi="fa-IR"/>
        </w:rPr>
        <w:t>- المجالس السنيه</w:t>
      </w:r>
      <w:r w:rsidR="00D716F1">
        <w:rPr>
          <w:rtl/>
          <w:lang w:bidi="fa-IR"/>
        </w:rPr>
        <w:t>،</w:t>
      </w:r>
      <w:r w:rsidR="00D716F1" w:rsidRPr="00D92F94">
        <w:rPr>
          <w:rtl/>
          <w:lang w:bidi="fa-IR"/>
        </w:rPr>
        <w:t xml:space="preserve"> ج </w:t>
      </w:r>
      <w:r>
        <w:rPr>
          <w:rtl/>
          <w:lang w:bidi="fa-IR"/>
        </w:rPr>
        <w:t>5</w:t>
      </w:r>
      <w:r w:rsidR="00D716F1" w:rsidRPr="00D92F94">
        <w:rPr>
          <w:rtl/>
          <w:lang w:bidi="fa-IR"/>
        </w:rPr>
        <w:t xml:space="preserve">، ص </w:t>
      </w:r>
      <w:r>
        <w:rPr>
          <w:rtl/>
          <w:lang w:bidi="fa-IR"/>
        </w:rPr>
        <w:t>309</w:t>
      </w:r>
      <w:r w:rsidR="00D716F1" w:rsidRPr="00D92F94">
        <w:rPr>
          <w:rtl/>
          <w:lang w:bidi="fa-IR"/>
        </w:rPr>
        <w:t xml:space="preserve"> و </w:t>
      </w:r>
      <w:r>
        <w:rPr>
          <w:rtl/>
          <w:lang w:bidi="fa-IR"/>
        </w:rPr>
        <w:t>90</w:t>
      </w:r>
      <w:r w:rsidR="00D716F1" w:rsidRPr="00D92F94">
        <w:rPr>
          <w:rtl/>
          <w:lang w:bidi="fa-IR"/>
        </w:rPr>
        <w:t>.</w:t>
      </w:r>
    </w:p>
    <w:p w:rsidR="00D716F1" w:rsidRPr="00D92F94" w:rsidRDefault="00150594" w:rsidP="006466D0">
      <w:pPr>
        <w:pStyle w:val="libFootnote0"/>
        <w:rPr>
          <w:lang w:bidi="fa-IR"/>
        </w:rPr>
      </w:pPr>
      <w:r>
        <w:rPr>
          <w:rtl/>
          <w:lang w:bidi="fa-IR"/>
        </w:rPr>
        <w:t>161</w:t>
      </w:r>
      <w:r w:rsidR="00D716F1" w:rsidRPr="00D92F94">
        <w:rPr>
          <w:rtl/>
          <w:lang w:bidi="fa-IR"/>
        </w:rPr>
        <w:t>- امالى شيخ صدوق</w:t>
      </w:r>
      <w:r w:rsidR="00D716F1">
        <w:rPr>
          <w:rtl/>
          <w:lang w:bidi="fa-IR"/>
        </w:rPr>
        <w:t>،</w:t>
      </w:r>
      <w:r w:rsidR="00D716F1" w:rsidRPr="00D92F94">
        <w:rPr>
          <w:rtl/>
          <w:lang w:bidi="fa-IR"/>
        </w:rPr>
        <w:t xml:space="preserve"> ص </w:t>
      </w:r>
      <w:r>
        <w:rPr>
          <w:rtl/>
          <w:lang w:bidi="fa-IR"/>
        </w:rPr>
        <w:t>396</w:t>
      </w:r>
      <w:r w:rsidR="00D716F1" w:rsidRPr="00D92F94">
        <w:rPr>
          <w:rtl/>
          <w:lang w:bidi="fa-IR"/>
        </w:rPr>
        <w:t xml:space="preserve">، مجلس </w:t>
      </w:r>
      <w:r>
        <w:rPr>
          <w:rtl/>
          <w:lang w:bidi="fa-IR"/>
        </w:rPr>
        <w:t>64</w:t>
      </w:r>
      <w:r w:rsidR="00D716F1" w:rsidRPr="00D92F94">
        <w:rPr>
          <w:rtl/>
          <w:lang w:bidi="fa-IR"/>
        </w:rPr>
        <w:t xml:space="preserve">، ح </w:t>
      </w:r>
      <w:r>
        <w:rPr>
          <w:rtl/>
          <w:lang w:bidi="fa-IR"/>
        </w:rPr>
        <w:t>3</w:t>
      </w:r>
      <w:r w:rsidR="00D716F1" w:rsidRPr="00D92F94">
        <w:rPr>
          <w:rtl/>
          <w:lang w:bidi="fa-IR"/>
        </w:rPr>
        <w:t>، روضة الواعظين</w:t>
      </w:r>
      <w:r w:rsidR="00D716F1">
        <w:rPr>
          <w:rtl/>
          <w:lang w:bidi="fa-IR"/>
        </w:rPr>
        <w:t>،</w:t>
      </w:r>
      <w:r w:rsidR="00D716F1" w:rsidRPr="00D92F94">
        <w:rPr>
          <w:rtl/>
          <w:lang w:bidi="fa-IR"/>
        </w:rPr>
        <w:t xml:space="preserve"> ج </w:t>
      </w:r>
      <w:r>
        <w:rPr>
          <w:rtl/>
          <w:lang w:bidi="fa-IR"/>
        </w:rPr>
        <w:t>2</w:t>
      </w:r>
      <w:r w:rsidR="00D716F1" w:rsidRPr="00D92F94">
        <w:rPr>
          <w:rtl/>
          <w:lang w:bidi="fa-IR"/>
        </w:rPr>
        <w:t xml:space="preserve">، ص </w:t>
      </w:r>
      <w:r>
        <w:rPr>
          <w:rtl/>
          <w:lang w:bidi="fa-IR"/>
        </w:rPr>
        <w:t>267</w:t>
      </w:r>
      <w:r w:rsidR="00D716F1" w:rsidRPr="00D92F94">
        <w:rPr>
          <w:rtl/>
          <w:lang w:bidi="fa-IR"/>
        </w:rPr>
        <w:t xml:space="preserve"> و بحارالانوار، ج </w:t>
      </w:r>
      <w:r>
        <w:rPr>
          <w:rtl/>
          <w:lang w:bidi="fa-IR"/>
        </w:rPr>
        <w:t>51</w:t>
      </w:r>
      <w:r w:rsidR="00D716F1" w:rsidRPr="00D92F94">
        <w:rPr>
          <w:rtl/>
          <w:lang w:bidi="fa-IR"/>
        </w:rPr>
        <w:t xml:space="preserve">، ص </w:t>
      </w:r>
      <w:r>
        <w:rPr>
          <w:rtl/>
          <w:lang w:bidi="fa-IR"/>
        </w:rPr>
        <w:t>143</w:t>
      </w:r>
      <w:r w:rsidR="00D716F1" w:rsidRPr="00D92F94">
        <w:rPr>
          <w:rtl/>
          <w:lang w:bidi="fa-IR"/>
        </w:rPr>
        <w:t>.</w:t>
      </w:r>
    </w:p>
    <w:p w:rsidR="00D716F1" w:rsidRPr="00D92F94" w:rsidRDefault="00150594" w:rsidP="006466D0">
      <w:pPr>
        <w:pStyle w:val="libFootnote0"/>
        <w:rPr>
          <w:lang w:bidi="fa-IR"/>
        </w:rPr>
      </w:pPr>
      <w:r>
        <w:rPr>
          <w:rtl/>
          <w:lang w:bidi="fa-IR"/>
        </w:rPr>
        <w:t>162</w:t>
      </w:r>
      <w:r w:rsidR="00D716F1" w:rsidRPr="00D92F94">
        <w:rPr>
          <w:rtl/>
          <w:lang w:bidi="fa-IR"/>
        </w:rPr>
        <w:t>- اكمال الدين</w:t>
      </w:r>
      <w:r w:rsidR="00D716F1">
        <w:rPr>
          <w:rtl/>
          <w:lang w:bidi="fa-IR"/>
        </w:rPr>
        <w:t>،</w:t>
      </w:r>
      <w:r w:rsidR="00D716F1" w:rsidRPr="00D92F94">
        <w:rPr>
          <w:rtl/>
          <w:lang w:bidi="fa-IR"/>
        </w:rPr>
        <w:t xml:space="preserve"> ج </w:t>
      </w:r>
      <w:r>
        <w:rPr>
          <w:rtl/>
          <w:lang w:bidi="fa-IR"/>
        </w:rPr>
        <w:t>1</w:t>
      </w:r>
      <w:r w:rsidR="00D716F1" w:rsidRPr="00D92F94">
        <w:rPr>
          <w:rtl/>
          <w:lang w:bidi="fa-IR"/>
        </w:rPr>
        <w:t xml:space="preserve">، ص </w:t>
      </w:r>
      <w:r>
        <w:rPr>
          <w:rtl/>
          <w:lang w:bidi="fa-IR"/>
        </w:rPr>
        <w:t>333</w:t>
      </w:r>
      <w:r w:rsidR="00D716F1" w:rsidRPr="00D92F94">
        <w:rPr>
          <w:rtl/>
          <w:lang w:bidi="fa-IR"/>
        </w:rPr>
        <w:t>.</w:t>
      </w:r>
    </w:p>
    <w:p w:rsidR="00D716F1" w:rsidRPr="00D92F94" w:rsidRDefault="00150594" w:rsidP="006466D0">
      <w:pPr>
        <w:pStyle w:val="libFootnote0"/>
        <w:rPr>
          <w:lang w:bidi="fa-IR"/>
        </w:rPr>
      </w:pPr>
      <w:r>
        <w:rPr>
          <w:rtl/>
          <w:lang w:bidi="fa-IR"/>
        </w:rPr>
        <w:t>163</w:t>
      </w:r>
      <w:r w:rsidR="00D716F1" w:rsidRPr="00D92F94">
        <w:rPr>
          <w:rtl/>
          <w:lang w:bidi="fa-IR"/>
        </w:rPr>
        <w:t>- اكمال الدين</w:t>
      </w:r>
      <w:r w:rsidR="00D716F1">
        <w:rPr>
          <w:rtl/>
          <w:lang w:bidi="fa-IR"/>
        </w:rPr>
        <w:t>،</w:t>
      </w:r>
      <w:r w:rsidR="00D716F1" w:rsidRPr="00D92F94">
        <w:rPr>
          <w:rtl/>
          <w:lang w:bidi="fa-IR"/>
        </w:rPr>
        <w:t xml:space="preserve"> ج </w:t>
      </w:r>
      <w:r>
        <w:rPr>
          <w:rtl/>
          <w:lang w:bidi="fa-IR"/>
        </w:rPr>
        <w:t>2</w:t>
      </w:r>
      <w:r w:rsidR="00D716F1" w:rsidRPr="00D92F94">
        <w:rPr>
          <w:rtl/>
          <w:lang w:bidi="fa-IR"/>
        </w:rPr>
        <w:t xml:space="preserve">، ص </w:t>
      </w:r>
      <w:r>
        <w:rPr>
          <w:rtl/>
          <w:lang w:bidi="fa-IR"/>
        </w:rPr>
        <w:t>335</w:t>
      </w:r>
      <w:r w:rsidR="00D716F1" w:rsidRPr="00D92F94">
        <w:rPr>
          <w:rtl/>
          <w:lang w:bidi="fa-IR"/>
        </w:rPr>
        <w:t>.</w:t>
      </w:r>
    </w:p>
    <w:p w:rsidR="00D716F1" w:rsidRPr="00D92F94" w:rsidRDefault="00150594" w:rsidP="006466D0">
      <w:pPr>
        <w:pStyle w:val="libFootnote0"/>
        <w:rPr>
          <w:lang w:bidi="fa-IR"/>
        </w:rPr>
      </w:pPr>
      <w:r>
        <w:rPr>
          <w:rtl/>
          <w:lang w:bidi="fa-IR"/>
        </w:rPr>
        <w:t>164</w:t>
      </w:r>
      <w:r w:rsidR="00D716F1" w:rsidRPr="00D92F94">
        <w:rPr>
          <w:rtl/>
          <w:lang w:bidi="fa-IR"/>
        </w:rPr>
        <w:t>- سوره لقمان</w:t>
      </w:r>
      <w:r w:rsidR="00D716F1">
        <w:rPr>
          <w:rtl/>
          <w:lang w:bidi="fa-IR"/>
        </w:rPr>
        <w:t>،</w:t>
      </w:r>
      <w:r w:rsidR="00D716F1" w:rsidRPr="00D92F94">
        <w:rPr>
          <w:rtl/>
          <w:lang w:bidi="fa-IR"/>
        </w:rPr>
        <w:t xml:space="preserve"> آيه </w:t>
      </w:r>
      <w:r>
        <w:rPr>
          <w:rtl/>
          <w:lang w:bidi="fa-IR"/>
        </w:rPr>
        <w:t>20</w:t>
      </w:r>
      <w:r w:rsidR="00D716F1" w:rsidRPr="00D92F94">
        <w:rPr>
          <w:rtl/>
          <w:lang w:bidi="fa-IR"/>
        </w:rPr>
        <w:t>.</w:t>
      </w:r>
    </w:p>
    <w:p w:rsidR="00D716F1" w:rsidRPr="00D92F94" w:rsidRDefault="00150594" w:rsidP="006466D0">
      <w:pPr>
        <w:pStyle w:val="libFootnote0"/>
        <w:rPr>
          <w:lang w:bidi="fa-IR"/>
        </w:rPr>
      </w:pPr>
      <w:r>
        <w:rPr>
          <w:rtl/>
          <w:lang w:bidi="fa-IR"/>
        </w:rPr>
        <w:t>165</w:t>
      </w:r>
      <w:r w:rsidR="00D716F1" w:rsidRPr="00D92F94">
        <w:rPr>
          <w:rtl/>
          <w:lang w:bidi="fa-IR"/>
        </w:rPr>
        <w:t xml:space="preserve">- بحارالانوار، ج </w:t>
      </w:r>
      <w:r>
        <w:rPr>
          <w:rtl/>
          <w:lang w:bidi="fa-IR"/>
        </w:rPr>
        <w:t>51</w:t>
      </w:r>
      <w:r w:rsidR="00D716F1" w:rsidRPr="00D92F94">
        <w:rPr>
          <w:rtl/>
          <w:lang w:bidi="fa-IR"/>
        </w:rPr>
        <w:t xml:space="preserve">، ص </w:t>
      </w:r>
      <w:r>
        <w:rPr>
          <w:rtl/>
          <w:lang w:bidi="fa-IR"/>
        </w:rPr>
        <w:t>150</w:t>
      </w:r>
      <w:r w:rsidR="00D716F1" w:rsidRPr="00D92F94">
        <w:rPr>
          <w:rtl/>
          <w:lang w:bidi="fa-IR"/>
        </w:rPr>
        <w:t>.</w:t>
      </w:r>
    </w:p>
    <w:p w:rsidR="00D716F1" w:rsidRPr="00D92F94" w:rsidRDefault="00150594" w:rsidP="006466D0">
      <w:pPr>
        <w:pStyle w:val="libFootnote0"/>
        <w:rPr>
          <w:lang w:bidi="fa-IR"/>
        </w:rPr>
      </w:pPr>
      <w:r>
        <w:rPr>
          <w:rtl/>
          <w:lang w:bidi="fa-IR"/>
        </w:rPr>
        <w:t>166</w:t>
      </w:r>
      <w:r w:rsidR="00D716F1" w:rsidRPr="00D92F94">
        <w:rPr>
          <w:rtl/>
          <w:lang w:bidi="fa-IR"/>
        </w:rPr>
        <w:t xml:space="preserve">- بحارالانوار، ج </w:t>
      </w:r>
      <w:r>
        <w:rPr>
          <w:rtl/>
          <w:lang w:bidi="fa-IR"/>
        </w:rPr>
        <w:t>51</w:t>
      </w:r>
      <w:r w:rsidR="00D716F1" w:rsidRPr="00D92F94">
        <w:rPr>
          <w:rtl/>
          <w:lang w:bidi="fa-IR"/>
        </w:rPr>
        <w:t xml:space="preserve">، ص </w:t>
      </w:r>
      <w:r>
        <w:rPr>
          <w:rtl/>
          <w:lang w:bidi="fa-IR"/>
        </w:rPr>
        <w:t>151</w:t>
      </w:r>
      <w:r w:rsidR="00D716F1" w:rsidRPr="00D92F94">
        <w:rPr>
          <w:rtl/>
          <w:lang w:bidi="fa-IR"/>
        </w:rPr>
        <w:t>.</w:t>
      </w:r>
    </w:p>
    <w:p w:rsidR="00D716F1" w:rsidRPr="00D92F94" w:rsidRDefault="00150594" w:rsidP="006466D0">
      <w:pPr>
        <w:pStyle w:val="libFootnote0"/>
        <w:rPr>
          <w:lang w:bidi="fa-IR"/>
        </w:rPr>
      </w:pPr>
      <w:r>
        <w:rPr>
          <w:rtl/>
          <w:lang w:bidi="fa-IR"/>
        </w:rPr>
        <w:t>167</w:t>
      </w:r>
      <w:r w:rsidR="00D716F1" w:rsidRPr="00D92F94">
        <w:rPr>
          <w:rtl/>
          <w:lang w:bidi="fa-IR"/>
        </w:rPr>
        <w:t>- اكمال الدين</w:t>
      </w:r>
      <w:r w:rsidR="00D716F1">
        <w:rPr>
          <w:rtl/>
          <w:lang w:bidi="fa-IR"/>
        </w:rPr>
        <w:t>،</w:t>
      </w:r>
      <w:r w:rsidR="00D716F1" w:rsidRPr="00D92F94">
        <w:rPr>
          <w:rtl/>
          <w:lang w:bidi="fa-IR"/>
        </w:rPr>
        <w:t xml:space="preserve"> ج </w:t>
      </w:r>
      <w:r>
        <w:rPr>
          <w:rtl/>
          <w:lang w:bidi="fa-IR"/>
        </w:rPr>
        <w:t>2</w:t>
      </w:r>
      <w:r w:rsidR="00D716F1" w:rsidRPr="00D92F94">
        <w:rPr>
          <w:rtl/>
          <w:lang w:bidi="fa-IR"/>
        </w:rPr>
        <w:t xml:space="preserve">، ص </w:t>
      </w:r>
      <w:r>
        <w:rPr>
          <w:rtl/>
          <w:lang w:bidi="fa-IR"/>
        </w:rPr>
        <w:t>372</w:t>
      </w:r>
      <w:r w:rsidR="00D716F1" w:rsidRPr="00D92F94">
        <w:rPr>
          <w:rtl/>
          <w:lang w:bidi="fa-IR"/>
        </w:rPr>
        <w:t xml:space="preserve"> و فرائد السمطين</w:t>
      </w:r>
      <w:r w:rsidR="00D716F1">
        <w:rPr>
          <w:rtl/>
          <w:lang w:bidi="fa-IR"/>
        </w:rPr>
        <w:t>،</w:t>
      </w:r>
      <w:r w:rsidR="00D716F1" w:rsidRPr="00D92F94">
        <w:rPr>
          <w:rtl/>
          <w:lang w:bidi="fa-IR"/>
        </w:rPr>
        <w:t xml:space="preserve"> ج </w:t>
      </w:r>
      <w:r>
        <w:rPr>
          <w:rtl/>
          <w:lang w:bidi="fa-IR"/>
        </w:rPr>
        <w:t>3</w:t>
      </w:r>
      <w:r w:rsidR="00D716F1" w:rsidRPr="00D92F94">
        <w:rPr>
          <w:rtl/>
          <w:lang w:bidi="fa-IR"/>
        </w:rPr>
        <w:t xml:space="preserve">، ص </w:t>
      </w:r>
      <w:r>
        <w:rPr>
          <w:rtl/>
          <w:lang w:bidi="fa-IR"/>
        </w:rPr>
        <w:t>337</w:t>
      </w:r>
      <w:r w:rsidR="00D716F1" w:rsidRPr="00D92F94">
        <w:rPr>
          <w:rtl/>
          <w:lang w:bidi="fa-IR"/>
        </w:rPr>
        <w:t>.</w:t>
      </w:r>
    </w:p>
    <w:p w:rsidR="00D716F1" w:rsidRPr="00D92F94" w:rsidRDefault="00150594" w:rsidP="006466D0">
      <w:pPr>
        <w:pStyle w:val="libFootnote0"/>
        <w:rPr>
          <w:lang w:bidi="fa-IR"/>
        </w:rPr>
      </w:pPr>
      <w:r>
        <w:rPr>
          <w:rtl/>
          <w:lang w:bidi="fa-IR"/>
        </w:rPr>
        <w:t>168</w:t>
      </w:r>
      <w:r w:rsidR="00D716F1" w:rsidRPr="00D92F94">
        <w:rPr>
          <w:rtl/>
          <w:lang w:bidi="fa-IR"/>
        </w:rPr>
        <w:t>- اكمال الدين ج</w:t>
      </w:r>
      <w:r w:rsidR="00D716F1">
        <w:rPr>
          <w:rtl/>
          <w:lang w:bidi="fa-IR"/>
        </w:rPr>
        <w:t>،</w:t>
      </w:r>
      <w:r w:rsidR="00D716F1" w:rsidRPr="00D92F94">
        <w:rPr>
          <w:rtl/>
          <w:lang w:bidi="fa-IR"/>
        </w:rPr>
        <w:t xml:space="preserve"> </w:t>
      </w:r>
      <w:r>
        <w:rPr>
          <w:rtl/>
          <w:lang w:bidi="fa-IR"/>
        </w:rPr>
        <w:t>2</w:t>
      </w:r>
      <w:r w:rsidR="00D716F1" w:rsidRPr="00D92F94">
        <w:rPr>
          <w:rtl/>
          <w:lang w:bidi="fa-IR"/>
        </w:rPr>
        <w:t xml:space="preserve">، ص </w:t>
      </w:r>
      <w:r>
        <w:rPr>
          <w:rtl/>
          <w:lang w:bidi="fa-IR"/>
        </w:rPr>
        <w:t>652</w:t>
      </w:r>
      <w:r w:rsidR="00D716F1" w:rsidRPr="00D92F94">
        <w:rPr>
          <w:rtl/>
          <w:lang w:bidi="fa-IR"/>
        </w:rPr>
        <w:t xml:space="preserve"> و بحارالانوار ج </w:t>
      </w:r>
      <w:r>
        <w:rPr>
          <w:rtl/>
          <w:lang w:bidi="fa-IR"/>
        </w:rPr>
        <w:t>52</w:t>
      </w:r>
      <w:r w:rsidR="00D716F1" w:rsidRPr="00D92F94">
        <w:rPr>
          <w:rtl/>
          <w:lang w:bidi="fa-IR"/>
        </w:rPr>
        <w:t xml:space="preserve">، ص </w:t>
      </w:r>
      <w:r>
        <w:rPr>
          <w:rtl/>
          <w:lang w:bidi="fa-IR"/>
        </w:rPr>
        <w:t>285</w:t>
      </w:r>
      <w:r w:rsidR="00D716F1" w:rsidRPr="00D92F94">
        <w:rPr>
          <w:rtl/>
          <w:lang w:bidi="fa-IR"/>
        </w:rPr>
        <w:t>.</w:t>
      </w:r>
    </w:p>
    <w:p w:rsidR="00D716F1" w:rsidRPr="00D92F94" w:rsidRDefault="00150594" w:rsidP="006466D0">
      <w:pPr>
        <w:pStyle w:val="libFootnote0"/>
        <w:rPr>
          <w:lang w:bidi="fa-IR"/>
        </w:rPr>
      </w:pPr>
      <w:r>
        <w:rPr>
          <w:rtl/>
          <w:lang w:bidi="fa-IR"/>
        </w:rPr>
        <w:t>169</w:t>
      </w:r>
      <w:r w:rsidR="00D716F1" w:rsidRPr="00D92F94">
        <w:rPr>
          <w:rtl/>
          <w:lang w:bidi="fa-IR"/>
        </w:rPr>
        <w:t xml:space="preserve">- بحارالانوار، ج </w:t>
      </w:r>
      <w:r>
        <w:rPr>
          <w:rtl/>
          <w:lang w:bidi="fa-IR"/>
        </w:rPr>
        <w:t>51</w:t>
      </w:r>
      <w:r w:rsidR="00D716F1" w:rsidRPr="00D92F94">
        <w:rPr>
          <w:rtl/>
          <w:lang w:bidi="fa-IR"/>
        </w:rPr>
        <w:t xml:space="preserve">، ص </w:t>
      </w:r>
      <w:r>
        <w:rPr>
          <w:rtl/>
          <w:lang w:bidi="fa-IR"/>
        </w:rPr>
        <w:t>156</w:t>
      </w:r>
      <w:r w:rsidR="00D716F1" w:rsidRPr="00D92F94">
        <w:rPr>
          <w:rtl/>
          <w:lang w:bidi="fa-IR"/>
        </w:rPr>
        <w:t xml:space="preserve"> و اكمال الدين</w:t>
      </w:r>
      <w:r w:rsidR="00D716F1">
        <w:rPr>
          <w:rtl/>
          <w:lang w:bidi="fa-IR"/>
        </w:rPr>
        <w:t>،</w:t>
      </w:r>
      <w:r w:rsidR="00D716F1" w:rsidRPr="00D92F94">
        <w:rPr>
          <w:rtl/>
          <w:lang w:bidi="fa-IR"/>
        </w:rPr>
        <w:t xml:space="preserve"> ج </w:t>
      </w:r>
      <w:r>
        <w:rPr>
          <w:rtl/>
          <w:lang w:bidi="fa-IR"/>
        </w:rPr>
        <w:t>2</w:t>
      </w:r>
      <w:r w:rsidR="00D716F1" w:rsidRPr="00D92F94">
        <w:rPr>
          <w:rtl/>
          <w:lang w:bidi="fa-IR"/>
        </w:rPr>
        <w:t xml:space="preserve">، ص </w:t>
      </w:r>
      <w:r>
        <w:rPr>
          <w:rtl/>
          <w:lang w:bidi="fa-IR"/>
        </w:rPr>
        <w:t>377</w:t>
      </w:r>
      <w:r w:rsidR="00D716F1" w:rsidRPr="00D92F94">
        <w:rPr>
          <w:rtl/>
          <w:lang w:bidi="fa-IR"/>
        </w:rPr>
        <w:t>.</w:t>
      </w:r>
    </w:p>
    <w:p w:rsidR="00D716F1" w:rsidRPr="00D92F94" w:rsidRDefault="00150594" w:rsidP="006466D0">
      <w:pPr>
        <w:pStyle w:val="libFootnote0"/>
        <w:rPr>
          <w:lang w:bidi="fa-IR"/>
        </w:rPr>
      </w:pPr>
      <w:r>
        <w:rPr>
          <w:rtl/>
          <w:lang w:bidi="fa-IR"/>
        </w:rPr>
        <w:t>170</w:t>
      </w:r>
      <w:r w:rsidR="00D716F1" w:rsidRPr="00D92F94">
        <w:rPr>
          <w:rtl/>
          <w:lang w:bidi="fa-IR"/>
        </w:rPr>
        <w:t xml:space="preserve">- بحارالانوار، ج </w:t>
      </w:r>
      <w:r>
        <w:rPr>
          <w:rtl/>
          <w:lang w:bidi="fa-IR"/>
        </w:rPr>
        <w:t>51</w:t>
      </w:r>
      <w:r w:rsidR="00D716F1" w:rsidRPr="00D92F94">
        <w:rPr>
          <w:rtl/>
          <w:lang w:bidi="fa-IR"/>
        </w:rPr>
        <w:t xml:space="preserve">، ص </w:t>
      </w:r>
      <w:r>
        <w:rPr>
          <w:rtl/>
          <w:lang w:bidi="fa-IR"/>
        </w:rPr>
        <w:t>157</w:t>
      </w:r>
      <w:r w:rsidR="00D716F1" w:rsidRPr="00D92F94">
        <w:rPr>
          <w:rtl/>
          <w:lang w:bidi="fa-IR"/>
        </w:rPr>
        <w:t xml:space="preserve"> و اكمال الدين</w:t>
      </w:r>
      <w:r w:rsidR="00D716F1">
        <w:rPr>
          <w:rtl/>
          <w:lang w:bidi="fa-IR"/>
        </w:rPr>
        <w:t>،</w:t>
      </w:r>
      <w:r w:rsidR="00D716F1" w:rsidRPr="00D92F94">
        <w:rPr>
          <w:rtl/>
          <w:lang w:bidi="fa-IR"/>
        </w:rPr>
        <w:t xml:space="preserve"> ج </w:t>
      </w:r>
      <w:r>
        <w:rPr>
          <w:rtl/>
          <w:lang w:bidi="fa-IR"/>
        </w:rPr>
        <w:t>2</w:t>
      </w:r>
      <w:r w:rsidR="00D716F1" w:rsidRPr="00D92F94">
        <w:rPr>
          <w:rtl/>
          <w:lang w:bidi="fa-IR"/>
        </w:rPr>
        <w:t xml:space="preserve">، ص </w:t>
      </w:r>
      <w:r>
        <w:rPr>
          <w:rtl/>
          <w:lang w:bidi="fa-IR"/>
        </w:rPr>
        <w:t>377</w:t>
      </w:r>
      <w:r w:rsidR="00D716F1" w:rsidRPr="00D92F94">
        <w:rPr>
          <w:rtl/>
          <w:lang w:bidi="fa-IR"/>
        </w:rPr>
        <w:t>.</w:t>
      </w:r>
    </w:p>
    <w:p w:rsidR="00D716F1" w:rsidRPr="00D92F94" w:rsidRDefault="00150594" w:rsidP="006466D0">
      <w:pPr>
        <w:pStyle w:val="libFootnote0"/>
        <w:rPr>
          <w:lang w:bidi="fa-IR"/>
        </w:rPr>
      </w:pPr>
      <w:r>
        <w:rPr>
          <w:rtl/>
          <w:lang w:bidi="fa-IR"/>
        </w:rPr>
        <w:t>171</w:t>
      </w:r>
      <w:r w:rsidR="00D716F1" w:rsidRPr="00D92F94">
        <w:rPr>
          <w:rtl/>
          <w:lang w:bidi="fa-IR"/>
        </w:rPr>
        <w:t xml:space="preserve">- امام هادى </w:t>
      </w:r>
      <w:r w:rsidR="00D716F1" w:rsidRPr="004155EF">
        <w:rPr>
          <w:rStyle w:val="libAlaemChar"/>
          <w:rtl/>
        </w:rPr>
        <w:t>عليه‌السلام</w:t>
      </w:r>
      <w:r w:rsidR="00D716F1" w:rsidRPr="00D92F94">
        <w:rPr>
          <w:rtl/>
          <w:lang w:bidi="fa-IR"/>
        </w:rPr>
        <w:t xml:space="preserve"> در ماه رجب سال </w:t>
      </w:r>
      <w:r>
        <w:rPr>
          <w:rtl/>
          <w:lang w:bidi="fa-IR"/>
        </w:rPr>
        <w:t>254</w:t>
      </w:r>
      <w:r w:rsidR="00D716F1" w:rsidRPr="00D92F94">
        <w:rPr>
          <w:rtl/>
          <w:lang w:bidi="fa-IR"/>
        </w:rPr>
        <w:t xml:space="preserve"> هجرى بوسيله سم خيانت به شهادت رسيد و حضرت مهدى </w:t>
      </w:r>
      <w:r w:rsidR="00D716F1" w:rsidRPr="004155EF">
        <w:rPr>
          <w:rStyle w:val="libAlaemChar"/>
          <w:rtl/>
        </w:rPr>
        <w:t>عليه‌السلام</w:t>
      </w:r>
      <w:r w:rsidR="00D716F1" w:rsidRPr="00D92F94">
        <w:rPr>
          <w:rtl/>
          <w:lang w:bidi="fa-IR"/>
        </w:rPr>
        <w:t xml:space="preserve"> در شعبات </w:t>
      </w:r>
      <w:r>
        <w:rPr>
          <w:rtl/>
          <w:lang w:bidi="fa-IR"/>
        </w:rPr>
        <w:t>255</w:t>
      </w:r>
      <w:r w:rsidR="00D716F1" w:rsidRPr="00D92F94">
        <w:rPr>
          <w:rtl/>
          <w:lang w:bidi="fa-IR"/>
        </w:rPr>
        <w:t xml:space="preserve"> هجرى جهان را به نور وجودش نورباران ساخت</w:t>
      </w:r>
      <w:r w:rsidR="00D716F1">
        <w:rPr>
          <w:rtl/>
          <w:lang w:bidi="fa-IR"/>
        </w:rPr>
        <w:t>.</w:t>
      </w:r>
    </w:p>
    <w:p w:rsidR="00A66EB2" w:rsidRPr="00D92F94" w:rsidRDefault="00150594" w:rsidP="006466D0">
      <w:pPr>
        <w:pStyle w:val="libFootnote0"/>
        <w:rPr>
          <w:lang w:bidi="fa-IR"/>
        </w:rPr>
      </w:pPr>
      <w:r>
        <w:rPr>
          <w:rtl/>
          <w:lang w:bidi="fa-IR"/>
        </w:rPr>
        <w:t>172</w:t>
      </w:r>
      <w:r w:rsidR="00A66EB2" w:rsidRPr="00D92F94">
        <w:rPr>
          <w:rtl/>
          <w:lang w:bidi="fa-IR"/>
        </w:rPr>
        <w:t>- اكمال الدين</w:t>
      </w:r>
      <w:r w:rsidR="00A66EB2">
        <w:rPr>
          <w:rtl/>
          <w:lang w:bidi="fa-IR"/>
        </w:rPr>
        <w:t>،</w:t>
      </w:r>
      <w:r w:rsidR="00A66EB2" w:rsidRPr="00D92F94">
        <w:rPr>
          <w:rtl/>
          <w:lang w:bidi="fa-IR"/>
        </w:rPr>
        <w:t xml:space="preserve"> ج </w:t>
      </w:r>
      <w:r>
        <w:rPr>
          <w:rtl/>
          <w:lang w:bidi="fa-IR"/>
        </w:rPr>
        <w:t>2</w:t>
      </w:r>
      <w:r w:rsidR="00A66EB2" w:rsidRPr="00D92F94">
        <w:rPr>
          <w:rtl/>
          <w:lang w:bidi="fa-IR"/>
        </w:rPr>
        <w:t xml:space="preserve">، ص </w:t>
      </w:r>
      <w:r>
        <w:rPr>
          <w:rtl/>
          <w:lang w:bidi="fa-IR"/>
        </w:rPr>
        <w:t>383</w:t>
      </w:r>
      <w:r w:rsidR="00A66EB2" w:rsidRPr="00D92F94">
        <w:rPr>
          <w:rtl/>
          <w:lang w:bidi="fa-IR"/>
        </w:rPr>
        <w:t>.</w:t>
      </w:r>
    </w:p>
    <w:p w:rsidR="00A66EB2" w:rsidRPr="00D92F94" w:rsidRDefault="00150594" w:rsidP="006466D0">
      <w:pPr>
        <w:pStyle w:val="libFootnote0"/>
        <w:rPr>
          <w:lang w:bidi="fa-IR"/>
        </w:rPr>
      </w:pPr>
      <w:r>
        <w:rPr>
          <w:rtl/>
          <w:lang w:bidi="fa-IR"/>
        </w:rPr>
        <w:t>173</w:t>
      </w:r>
      <w:r w:rsidR="00A66EB2" w:rsidRPr="00D92F94">
        <w:rPr>
          <w:rtl/>
          <w:lang w:bidi="fa-IR"/>
        </w:rPr>
        <w:t>- كافى</w:t>
      </w:r>
      <w:r w:rsidR="00A66EB2">
        <w:rPr>
          <w:rtl/>
          <w:lang w:bidi="fa-IR"/>
        </w:rPr>
        <w:t>،</w:t>
      </w:r>
      <w:r w:rsidR="00A66EB2" w:rsidRPr="00D92F94">
        <w:rPr>
          <w:rtl/>
          <w:lang w:bidi="fa-IR"/>
        </w:rPr>
        <w:t xml:space="preserve"> ج </w:t>
      </w:r>
      <w:r>
        <w:rPr>
          <w:rtl/>
          <w:lang w:bidi="fa-IR"/>
        </w:rPr>
        <w:t>1</w:t>
      </w:r>
      <w:r w:rsidR="00A66EB2" w:rsidRPr="00D92F94">
        <w:rPr>
          <w:rtl/>
          <w:lang w:bidi="fa-IR"/>
        </w:rPr>
        <w:t xml:space="preserve">، ص </w:t>
      </w:r>
      <w:r>
        <w:rPr>
          <w:rtl/>
          <w:lang w:bidi="fa-IR"/>
        </w:rPr>
        <w:t>377</w:t>
      </w:r>
      <w:r w:rsidR="00A66EB2" w:rsidRPr="00D92F94">
        <w:rPr>
          <w:rtl/>
          <w:lang w:bidi="fa-IR"/>
        </w:rPr>
        <w:t xml:space="preserve">، بحارالانوار، ج </w:t>
      </w:r>
      <w:r>
        <w:rPr>
          <w:rtl/>
          <w:lang w:bidi="fa-IR"/>
        </w:rPr>
        <w:t>8</w:t>
      </w:r>
      <w:r w:rsidR="00A66EB2" w:rsidRPr="00D92F94">
        <w:rPr>
          <w:rtl/>
          <w:lang w:bidi="fa-IR"/>
        </w:rPr>
        <w:t xml:space="preserve">، ص </w:t>
      </w:r>
      <w:r>
        <w:rPr>
          <w:rtl/>
          <w:lang w:bidi="fa-IR"/>
        </w:rPr>
        <w:t>362</w:t>
      </w:r>
      <w:r w:rsidR="00A66EB2" w:rsidRPr="00D92F94">
        <w:rPr>
          <w:rtl/>
          <w:lang w:bidi="fa-IR"/>
        </w:rPr>
        <w:t>، شرح تفتازانى</w:t>
      </w:r>
      <w:r w:rsidR="00A66EB2">
        <w:rPr>
          <w:rtl/>
          <w:lang w:bidi="fa-IR"/>
        </w:rPr>
        <w:t>،</w:t>
      </w:r>
      <w:r w:rsidR="00A66EB2" w:rsidRPr="00D92F94">
        <w:rPr>
          <w:rtl/>
          <w:lang w:bidi="fa-IR"/>
        </w:rPr>
        <w:t xml:space="preserve"> ج </w:t>
      </w:r>
      <w:r>
        <w:rPr>
          <w:rtl/>
          <w:lang w:bidi="fa-IR"/>
        </w:rPr>
        <w:t>2</w:t>
      </w:r>
      <w:r w:rsidR="00A66EB2" w:rsidRPr="00D92F94">
        <w:rPr>
          <w:rtl/>
          <w:lang w:bidi="fa-IR"/>
        </w:rPr>
        <w:t xml:space="preserve">، ص </w:t>
      </w:r>
      <w:r>
        <w:rPr>
          <w:rtl/>
          <w:lang w:bidi="fa-IR"/>
        </w:rPr>
        <w:t>275</w:t>
      </w:r>
      <w:r w:rsidR="00A66EB2" w:rsidRPr="00D92F94">
        <w:rPr>
          <w:rtl/>
          <w:lang w:bidi="fa-IR"/>
        </w:rPr>
        <w:t>، صحيح مسلم</w:t>
      </w:r>
      <w:r w:rsidR="00A66EB2">
        <w:rPr>
          <w:rtl/>
          <w:lang w:bidi="fa-IR"/>
        </w:rPr>
        <w:t>،</w:t>
      </w:r>
      <w:r w:rsidR="00A66EB2" w:rsidRPr="00D92F94">
        <w:rPr>
          <w:rtl/>
          <w:lang w:bidi="fa-IR"/>
        </w:rPr>
        <w:t xml:space="preserve"> ج </w:t>
      </w:r>
      <w:r>
        <w:rPr>
          <w:rtl/>
          <w:lang w:bidi="fa-IR"/>
        </w:rPr>
        <w:t>6</w:t>
      </w:r>
      <w:r w:rsidR="00A66EB2" w:rsidRPr="00D92F94">
        <w:rPr>
          <w:rtl/>
          <w:lang w:bidi="fa-IR"/>
        </w:rPr>
        <w:t xml:space="preserve">، ص </w:t>
      </w:r>
      <w:r>
        <w:rPr>
          <w:rtl/>
          <w:lang w:bidi="fa-IR"/>
        </w:rPr>
        <w:t>22</w:t>
      </w:r>
      <w:r w:rsidR="00A66EB2" w:rsidRPr="00D92F94">
        <w:rPr>
          <w:rtl/>
          <w:lang w:bidi="fa-IR"/>
        </w:rPr>
        <w:t>، مسند احمد بن حنبل</w:t>
      </w:r>
      <w:r w:rsidR="00A66EB2">
        <w:rPr>
          <w:rtl/>
          <w:lang w:bidi="fa-IR"/>
        </w:rPr>
        <w:t>،</w:t>
      </w:r>
      <w:r w:rsidR="00A66EB2" w:rsidRPr="00D92F94">
        <w:rPr>
          <w:rtl/>
          <w:lang w:bidi="fa-IR"/>
        </w:rPr>
        <w:t xml:space="preserve"> ج </w:t>
      </w:r>
      <w:r>
        <w:rPr>
          <w:rtl/>
          <w:lang w:bidi="fa-IR"/>
        </w:rPr>
        <w:t>3</w:t>
      </w:r>
      <w:r w:rsidR="00A66EB2">
        <w:rPr>
          <w:rtl/>
          <w:lang w:bidi="fa-IR"/>
        </w:rPr>
        <w:t>،</w:t>
      </w:r>
      <w:r w:rsidR="00A66EB2" w:rsidRPr="00D92F94">
        <w:rPr>
          <w:rtl/>
          <w:lang w:bidi="fa-IR"/>
        </w:rPr>
        <w:t xml:space="preserve">ص </w:t>
      </w:r>
      <w:r>
        <w:rPr>
          <w:rtl/>
          <w:lang w:bidi="fa-IR"/>
        </w:rPr>
        <w:t>446</w:t>
      </w:r>
      <w:r w:rsidR="00A66EB2" w:rsidRPr="00D92F94">
        <w:rPr>
          <w:rtl/>
          <w:lang w:bidi="fa-IR"/>
        </w:rPr>
        <w:t xml:space="preserve"> و سنن بيهقى</w:t>
      </w:r>
      <w:r w:rsidR="00A66EB2">
        <w:rPr>
          <w:rtl/>
          <w:lang w:bidi="fa-IR"/>
        </w:rPr>
        <w:t>،</w:t>
      </w:r>
      <w:r w:rsidR="00A66EB2" w:rsidRPr="00D92F94">
        <w:rPr>
          <w:rtl/>
          <w:lang w:bidi="fa-IR"/>
        </w:rPr>
        <w:t xml:space="preserve"> ج </w:t>
      </w:r>
      <w:r>
        <w:rPr>
          <w:rtl/>
          <w:lang w:bidi="fa-IR"/>
        </w:rPr>
        <w:t>156</w:t>
      </w:r>
      <w:r w:rsidR="00A66EB2" w:rsidRPr="00D92F94">
        <w:rPr>
          <w:rtl/>
          <w:lang w:bidi="fa-IR"/>
        </w:rPr>
        <w:t>.</w:t>
      </w:r>
    </w:p>
    <w:p w:rsidR="00A66EB2" w:rsidRPr="00D92F94" w:rsidRDefault="00150594" w:rsidP="006466D0">
      <w:pPr>
        <w:pStyle w:val="libFootnote0"/>
        <w:rPr>
          <w:lang w:bidi="fa-IR"/>
        </w:rPr>
      </w:pPr>
      <w:r>
        <w:rPr>
          <w:rtl/>
          <w:lang w:bidi="fa-IR"/>
        </w:rPr>
        <w:t>174</w:t>
      </w:r>
      <w:r w:rsidR="00A66EB2" w:rsidRPr="00D92F94">
        <w:rPr>
          <w:rtl/>
          <w:lang w:bidi="fa-IR"/>
        </w:rPr>
        <w:t xml:space="preserve">- عيسى بن صبيح عرزمى از اصحاب امام صادق </w:t>
      </w:r>
      <w:r w:rsidR="00A66EB2" w:rsidRPr="004155EF">
        <w:rPr>
          <w:rStyle w:val="libAlaemChar"/>
          <w:rtl/>
        </w:rPr>
        <w:t>عليه‌السلام</w:t>
      </w:r>
      <w:r w:rsidR="00A66EB2" w:rsidRPr="00D92F94">
        <w:rPr>
          <w:rtl/>
          <w:lang w:bidi="fa-IR"/>
        </w:rPr>
        <w:t xml:space="preserve"> است و نجاشى در رجال خود تصريح به وثاقت وى نموده است</w:t>
      </w:r>
      <w:r w:rsidR="00A66EB2">
        <w:rPr>
          <w:rtl/>
          <w:lang w:bidi="fa-IR"/>
        </w:rPr>
        <w:t>.</w:t>
      </w:r>
      <w:r w:rsidR="00A66EB2" w:rsidRPr="00D92F94">
        <w:rPr>
          <w:rtl/>
          <w:lang w:bidi="fa-IR"/>
        </w:rPr>
        <w:t xml:space="preserve"> رجال نجاشى</w:t>
      </w:r>
      <w:r w:rsidR="00A66EB2">
        <w:rPr>
          <w:rtl/>
          <w:lang w:bidi="fa-IR"/>
        </w:rPr>
        <w:t>،</w:t>
      </w:r>
      <w:r w:rsidR="00A66EB2" w:rsidRPr="00D92F94">
        <w:rPr>
          <w:rtl/>
          <w:lang w:bidi="fa-IR"/>
        </w:rPr>
        <w:t xml:space="preserve"> ص</w:t>
      </w:r>
      <w:r w:rsidR="00BB1669">
        <w:rPr>
          <w:rtl/>
          <w:lang w:bidi="fa-IR"/>
        </w:rPr>
        <w:t xml:space="preserve"> </w:t>
      </w:r>
      <w:r>
        <w:rPr>
          <w:rtl/>
          <w:lang w:bidi="fa-IR"/>
        </w:rPr>
        <w:t>296</w:t>
      </w:r>
      <w:r w:rsidR="00A66EB2" w:rsidRPr="00D92F94">
        <w:rPr>
          <w:rtl/>
          <w:lang w:bidi="fa-IR"/>
        </w:rPr>
        <w:t>.</w:t>
      </w:r>
    </w:p>
    <w:p w:rsidR="00A66EB2" w:rsidRPr="00D92F94" w:rsidRDefault="00150594" w:rsidP="006466D0">
      <w:pPr>
        <w:pStyle w:val="libFootnote0"/>
        <w:rPr>
          <w:lang w:bidi="fa-IR"/>
        </w:rPr>
      </w:pPr>
      <w:r>
        <w:rPr>
          <w:rtl/>
          <w:lang w:bidi="fa-IR"/>
        </w:rPr>
        <w:t>175</w:t>
      </w:r>
      <w:r w:rsidR="00A66EB2" w:rsidRPr="00D92F94">
        <w:rPr>
          <w:rtl/>
          <w:lang w:bidi="fa-IR"/>
        </w:rPr>
        <w:t xml:space="preserve">- بحارالانوار، ج </w:t>
      </w:r>
      <w:r>
        <w:rPr>
          <w:rtl/>
          <w:lang w:bidi="fa-IR"/>
        </w:rPr>
        <w:t>50</w:t>
      </w:r>
      <w:r w:rsidR="00A66EB2" w:rsidRPr="00D92F94">
        <w:rPr>
          <w:rtl/>
          <w:lang w:bidi="fa-IR"/>
        </w:rPr>
        <w:t xml:space="preserve"> ص </w:t>
      </w:r>
      <w:r>
        <w:rPr>
          <w:rtl/>
          <w:lang w:bidi="fa-IR"/>
        </w:rPr>
        <w:t>275</w:t>
      </w:r>
      <w:r w:rsidR="00A66EB2" w:rsidRPr="00D92F94">
        <w:rPr>
          <w:rtl/>
          <w:lang w:bidi="fa-IR"/>
        </w:rPr>
        <w:t>.</w:t>
      </w:r>
    </w:p>
    <w:p w:rsidR="00A66EB2" w:rsidRPr="00D92F94" w:rsidRDefault="00150594" w:rsidP="006466D0">
      <w:pPr>
        <w:pStyle w:val="libFootnote0"/>
        <w:rPr>
          <w:lang w:bidi="fa-IR"/>
        </w:rPr>
      </w:pPr>
      <w:r>
        <w:rPr>
          <w:rtl/>
          <w:lang w:bidi="fa-IR"/>
        </w:rPr>
        <w:t>176</w:t>
      </w:r>
      <w:r w:rsidR="00A66EB2" w:rsidRPr="00D92F94">
        <w:rPr>
          <w:rtl/>
          <w:lang w:bidi="fa-IR"/>
        </w:rPr>
        <w:t>- اكمال الدين</w:t>
      </w:r>
      <w:r w:rsidR="00A66EB2">
        <w:rPr>
          <w:rtl/>
          <w:lang w:bidi="fa-IR"/>
        </w:rPr>
        <w:t>،</w:t>
      </w:r>
      <w:r w:rsidR="00A66EB2" w:rsidRPr="00D92F94">
        <w:rPr>
          <w:rtl/>
          <w:lang w:bidi="fa-IR"/>
        </w:rPr>
        <w:t xml:space="preserve"> ج </w:t>
      </w:r>
      <w:r>
        <w:rPr>
          <w:rtl/>
          <w:lang w:bidi="fa-IR"/>
        </w:rPr>
        <w:t>2</w:t>
      </w:r>
      <w:r w:rsidR="00A66EB2" w:rsidRPr="00D92F94">
        <w:rPr>
          <w:rtl/>
          <w:lang w:bidi="fa-IR"/>
        </w:rPr>
        <w:t xml:space="preserve">، ص </w:t>
      </w:r>
      <w:r>
        <w:rPr>
          <w:rtl/>
          <w:lang w:bidi="fa-IR"/>
        </w:rPr>
        <w:t>408</w:t>
      </w:r>
      <w:r w:rsidR="00A66EB2" w:rsidRPr="00D92F94">
        <w:rPr>
          <w:rtl/>
          <w:lang w:bidi="fa-IR"/>
        </w:rPr>
        <w:t>.</w:t>
      </w:r>
    </w:p>
    <w:p w:rsidR="00A66EB2" w:rsidRPr="00D92F94" w:rsidRDefault="00150594" w:rsidP="006466D0">
      <w:pPr>
        <w:pStyle w:val="libFootnote0"/>
        <w:rPr>
          <w:lang w:bidi="fa-IR"/>
        </w:rPr>
      </w:pPr>
      <w:r>
        <w:rPr>
          <w:rtl/>
          <w:lang w:bidi="fa-IR"/>
        </w:rPr>
        <w:t>177</w:t>
      </w:r>
      <w:r w:rsidR="00A66EB2" w:rsidRPr="00D92F94">
        <w:rPr>
          <w:rtl/>
          <w:lang w:bidi="fa-IR"/>
        </w:rPr>
        <w:t xml:space="preserve">- بحارالانوار، ج </w:t>
      </w:r>
      <w:r>
        <w:rPr>
          <w:rtl/>
          <w:lang w:bidi="fa-IR"/>
        </w:rPr>
        <w:t>51</w:t>
      </w:r>
      <w:r w:rsidR="00A66EB2" w:rsidRPr="00D92F94">
        <w:rPr>
          <w:rtl/>
          <w:lang w:bidi="fa-IR"/>
        </w:rPr>
        <w:t xml:space="preserve">، ص </w:t>
      </w:r>
      <w:r>
        <w:rPr>
          <w:rtl/>
          <w:lang w:bidi="fa-IR"/>
        </w:rPr>
        <w:t>162</w:t>
      </w:r>
      <w:r w:rsidR="00A66EB2" w:rsidRPr="00D92F94">
        <w:rPr>
          <w:rtl/>
          <w:lang w:bidi="fa-IR"/>
        </w:rPr>
        <w:t>، يوم الخلاص</w:t>
      </w:r>
      <w:r w:rsidR="00A66EB2">
        <w:rPr>
          <w:rtl/>
          <w:lang w:bidi="fa-IR"/>
        </w:rPr>
        <w:t>،</w:t>
      </w:r>
      <w:r w:rsidR="00A66EB2" w:rsidRPr="00D92F94">
        <w:rPr>
          <w:rtl/>
          <w:lang w:bidi="fa-IR"/>
        </w:rPr>
        <w:t xml:space="preserve"> ص </w:t>
      </w:r>
      <w:r>
        <w:rPr>
          <w:rtl/>
          <w:lang w:bidi="fa-IR"/>
        </w:rPr>
        <w:t>254</w:t>
      </w:r>
      <w:r w:rsidR="00A66EB2" w:rsidRPr="00D92F94">
        <w:rPr>
          <w:rtl/>
          <w:lang w:bidi="fa-IR"/>
        </w:rPr>
        <w:t xml:space="preserve"> و </w:t>
      </w:r>
      <w:r>
        <w:rPr>
          <w:rtl/>
          <w:lang w:bidi="fa-IR"/>
        </w:rPr>
        <w:t>286</w:t>
      </w:r>
      <w:r w:rsidR="00A66EB2" w:rsidRPr="00D92F94">
        <w:rPr>
          <w:rtl/>
          <w:lang w:bidi="fa-IR"/>
        </w:rPr>
        <w:t xml:space="preserve"> و انيس الاعلام</w:t>
      </w:r>
      <w:r w:rsidR="00A66EB2">
        <w:rPr>
          <w:rtl/>
          <w:lang w:bidi="fa-IR"/>
        </w:rPr>
        <w:t>،</w:t>
      </w:r>
      <w:r w:rsidR="00A66EB2" w:rsidRPr="00D92F94">
        <w:rPr>
          <w:rtl/>
          <w:lang w:bidi="fa-IR"/>
        </w:rPr>
        <w:t xml:space="preserve"> ج </w:t>
      </w:r>
      <w:r>
        <w:rPr>
          <w:rtl/>
          <w:lang w:bidi="fa-IR"/>
        </w:rPr>
        <w:t>7</w:t>
      </w:r>
      <w:r w:rsidR="00A66EB2" w:rsidRPr="00D92F94">
        <w:rPr>
          <w:rtl/>
          <w:lang w:bidi="fa-IR"/>
        </w:rPr>
        <w:t xml:space="preserve">، ص </w:t>
      </w:r>
      <w:r>
        <w:rPr>
          <w:rtl/>
          <w:lang w:bidi="fa-IR"/>
        </w:rPr>
        <w:t>386</w:t>
      </w:r>
      <w:r w:rsidR="00A66EB2" w:rsidRPr="00D92F94">
        <w:rPr>
          <w:rtl/>
          <w:lang w:bidi="fa-IR"/>
        </w:rPr>
        <w:t>.</w:t>
      </w:r>
    </w:p>
    <w:p w:rsidR="00A66EB2" w:rsidRPr="00D92F94" w:rsidRDefault="00150594" w:rsidP="006466D0">
      <w:pPr>
        <w:pStyle w:val="libFootnote0"/>
        <w:rPr>
          <w:lang w:bidi="fa-IR"/>
        </w:rPr>
      </w:pPr>
      <w:r>
        <w:rPr>
          <w:rtl/>
          <w:lang w:bidi="fa-IR"/>
        </w:rPr>
        <w:t>178</w:t>
      </w:r>
      <w:r w:rsidR="00A66EB2" w:rsidRPr="00D92F94">
        <w:rPr>
          <w:rtl/>
          <w:lang w:bidi="fa-IR"/>
        </w:rPr>
        <w:t>- المهدى الموعود المنتظر عند اهل السنة</w:t>
      </w:r>
      <w:r w:rsidR="00A66EB2">
        <w:rPr>
          <w:rtl/>
          <w:lang w:bidi="fa-IR"/>
        </w:rPr>
        <w:t>،</w:t>
      </w:r>
      <w:r w:rsidR="00A66EB2" w:rsidRPr="00D92F94">
        <w:rPr>
          <w:rtl/>
          <w:lang w:bidi="fa-IR"/>
        </w:rPr>
        <w:t xml:space="preserve"> ج </w:t>
      </w:r>
      <w:r>
        <w:rPr>
          <w:rtl/>
          <w:lang w:bidi="fa-IR"/>
        </w:rPr>
        <w:t>1</w:t>
      </w:r>
      <w:r w:rsidR="00A66EB2" w:rsidRPr="00D92F94">
        <w:rPr>
          <w:rtl/>
          <w:lang w:bidi="fa-IR"/>
        </w:rPr>
        <w:t xml:space="preserve">، ص </w:t>
      </w:r>
      <w:r>
        <w:rPr>
          <w:rtl/>
          <w:lang w:bidi="fa-IR"/>
        </w:rPr>
        <w:t>220</w:t>
      </w:r>
      <w:r w:rsidR="00A66EB2" w:rsidRPr="00D92F94">
        <w:rPr>
          <w:rtl/>
          <w:lang w:bidi="fa-IR"/>
        </w:rPr>
        <w:t>.</w:t>
      </w:r>
    </w:p>
    <w:p w:rsidR="00A66EB2" w:rsidRPr="00D92F94" w:rsidRDefault="00150594" w:rsidP="006466D0">
      <w:pPr>
        <w:pStyle w:val="libFootnote0"/>
        <w:rPr>
          <w:lang w:bidi="fa-IR"/>
        </w:rPr>
      </w:pPr>
      <w:r>
        <w:rPr>
          <w:rtl/>
          <w:lang w:bidi="fa-IR"/>
        </w:rPr>
        <w:t>179</w:t>
      </w:r>
      <w:r w:rsidR="00A66EB2" w:rsidRPr="00D92F94">
        <w:rPr>
          <w:rtl/>
          <w:lang w:bidi="fa-IR"/>
        </w:rPr>
        <w:t>- مطالب السؤ ول فى مناقب آل الرسول</w:t>
      </w:r>
      <w:r w:rsidR="00A66EB2">
        <w:rPr>
          <w:rtl/>
          <w:lang w:bidi="fa-IR"/>
        </w:rPr>
        <w:t>،</w:t>
      </w:r>
      <w:r w:rsidR="00A66EB2" w:rsidRPr="00D92F94">
        <w:rPr>
          <w:rtl/>
          <w:lang w:bidi="fa-IR"/>
        </w:rPr>
        <w:t xml:space="preserve"> ص </w:t>
      </w:r>
      <w:r>
        <w:rPr>
          <w:rtl/>
          <w:lang w:bidi="fa-IR"/>
        </w:rPr>
        <w:t>88</w:t>
      </w:r>
      <w:r w:rsidR="00A66EB2" w:rsidRPr="00D92F94">
        <w:rPr>
          <w:rtl/>
          <w:lang w:bidi="fa-IR"/>
        </w:rPr>
        <w:t xml:space="preserve">، چاپ ايران در سال </w:t>
      </w:r>
      <w:r>
        <w:rPr>
          <w:rtl/>
          <w:lang w:bidi="fa-IR"/>
        </w:rPr>
        <w:t>1287</w:t>
      </w:r>
      <w:r w:rsidR="00A66EB2" w:rsidRPr="00D92F94">
        <w:rPr>
          <w:rtl/>
          <w:lang w:bidi="fa-IR"/>
        </w:rPr>
        <w:t>.</w:t>
      </w:r>
    </w:p>
    <w:p w:rsidR="00A66EB2" w:rsidRPr="00D92F94" w:rsidRDefault="00150594" w:rsidP="006466D0">
      <w:pPr>
        <w:pStyle w:val="libFootnote0"/>
        <w:rPr>
          <w:lang w:bidi="fa-IR"/>
        </w:rPr>
      </w:pPr>
      <w:r>
        <w:rPr>
          <w:rtl/>
          <w:lang w:bidi="fa-IR"/>
        </w:rPr>
        <w:t>180</w:t>
      </w:r>
      <w:r w:rsidR="00A66EB2" w:rsidRPr="00D92F94">
        <w:rPr>
          <w:rtl/>
          <w:lang w:bidi="fa-IR"/>
        </w:rPr>
        <w:t>- البيان فى اخبار صاحب الزمان</w:t>
      </w:r>
      <w:r w:rsidR="00A66EB2">
        <w:rPr>
          <w:rtl/>
          <w:lang w:bidi="fa-IR"/>
        </w:rPr>
        <w:t>،</w:t>
      </w:r>
      <w:r w:rsidR="00A66EB2" w:rsidRPr="00D92F94">
        <w:rPr>
          <w:rtl/>
          <w:lang w:bidi="fa-IR"/>
        </w:rPr>
        <w:t xml:space="preserve"> ص </w:t>
      </w:r>
      <w:r>
        <w:rPr>
          <w:rtl/>
          <w:lang w:bidi="fa-IR"/>
        </w:rPr>
        <w:t>336</w:t>
      </w:r>
      <w:r w:rsidR="00A66EB2" w:rsidRPr="00D92F94">
        <w:rPr>
          <w:rtl/>
          <w:lang w:bidi="fa-IR"/>
        </w:rPr>
        <w:t>.</w:t>
      </w:r>
    </w:p>
    <w:p w:rsidR="00A66EB2" w:rsidRPr="00D92F94" w:rsidRDefault="00150594" w:rsidP="006466D0">
      <w:pPr>
        <w:pStyle w:val="libFootnote0"/>
        <w:rPr>
          <w:lang w:bidi="fa-IR"/>
        </w:rPr>
      </w:pPr>
      <w:r>
        <w:rPr>
          <w:rtl/>
          <w:lang w:bidi="fa-IR"/>
        </w:rPr>
        <w:t>181</w:t>
      </w:r>
      <w:r w:rsidR="00A66EB2" w:rsidRPr="00D92F94">
        <w:rPr>
          <w:rtl/>
          <w:lang w:bidi="fa-IR"/>
        </w:rPr>
        <w:t>- الفصول المهمه</w:t>
      </w:r>
      <w:r w:rsidR="00A66EB2">
        <w:rPr>
          <w:rtl/>
          <w:lang w:bidi="fa-IR"/>
        </w:rPr>
        <w:t>،</w:t>
      </w:r>
      <w:r w:rsidR="00A66EB2" w:rsidRPr="00D92F94">
        <w:rPr>
          <w:rtl/>
          <w:lang w:bidi="fa-IR"/>
        </w:rPr>
        <w:t xml:space="preserve"> ص </w:t>
      </w:r>
      <w:r>
        <w:rPr>
          <w:rtl/>
          <w:lang w:bidi="fa-IR"/>
        </w:rPr>
        <w:t>273</w:t>
      </w:r>
      <w:r w:rsidR="00A66EB2" w:rsidRPr="00D92F94">
        <w:rPr>
          <w:rtl/>
          <w:lang w:bidi="fa-IR"/>
        </w:rPr>
        <w:t>.</w:t>
      </w:r>
    </w:p>
    <w:p w:rsidR="00A66EB2" w:rsidRPr="00D92F94" w:rsidRDefault="00150594" w:rsidP="006466D0">
      <w:pPr>
        <w:pStyle w:val="libFootnote0"/>
        <w:rPr>
          <w:lang w:bidi="fa-IR"/>
        </w:rPr>
      </w:pPr>
      <w:r>
        <w:rPr>
          <w:rtl/>
          <w:lang w:bidi="fa-IR"/>
        </w:rPr>
        <w:lastRenderedPageBreak/>
        <w:t>182</w:t>
      </w:r>
      <w:r w:rsidR="00A66EB2" w:rsidRPr="00D92F94">
        <w:rPr>
          <w:rtl/>
          <w:lang w:bidi="fa-IR"/>
        </w:rPr>
        <w:t>- تذكره الخواص</w:t>
      </w:r>
      <w:r w:rsidR="00A66EB2">
        <w:rPr>
          <w:rtl/>
          <w:lang w:bidi="fa-IR"/>
        </w:rPr>
        <w:t>،</w:t>
      </w:r>
      <w:r w:rsidR="00A66EB2" w:rsidRPr="00D92F94">
        <w:rPr>
          <w:rtl/>
          <w:lang w:bidi="fa-IR"/>
        </w:rPr>
        <w:t xml:space="preserve"> چاپ جديد، ص </w:t>
      </w:r>
      <w:r>
        <w:rPr>
          <w:rtl/>
          <w:lang w:bidi="fa-IR"/>
        </w:rPr>
        <w:t>363</w:t>
      </w:r>
      <w:r w:rsidR="00A66EB2" w:rsidRPr="00D92F94">
        <w:rPr>
          <w:rtl/>
          <w:lang w:bidi="fa-IR"/>
        </w:rPr>
        <w:t xml:space="preserve"> و چاپ قديم</w:t>
      </w:r>
      <w:r w:rsidR="00A66EB2">
        <w:rPr>
          <w:rtl/>
          <w:lang w:bidi="fa-IR"/>
        </w:rPr>
        <w:t>،</w:t>
      </w:r>
      <w:r w:rsidR="00A66EB2" w:rsidRPr="00D92F94">
        <w:rPr>
          <w:rtl/>
          <w:lang w:bidi="fa-IR"/>
        </w:rPr>
        <w:t xml:space="preserve"> ص </w:t>
      </w:r>
      <w:r>
        <w:rPr>
          <w:rtl/>
          <w:lang w:bidi="fa-IR"/>
        </w:rPr>
        <w:t>88</w:t>
      </w:r>
      <w:r w:rsidR="00A66EB2" w:rsidRPr="00D92F94">
        <w:rPr>
          <w:rtl/>
          <w:lang w:bidi="fa-IR"/>
        </w:rPr>
        <w:t>.</w:t>
      </w:r>
    </w:p>
    <w:p w:rsidR="00A66EB2" w:rsidRPr="00D92F94" w:rsidRDefault="00150594" w:rsidP="006466D0">
      <w:pPr>
        <w:pStyle w:val="libFootnote0"/>
        <w:rPr>
          <w:lang w:bidi="fa-IR"/>
        </w:rPr>
      </w:pPr>
      <w:r>
        <w:rPr>
          <w:rtl/>
          <w:lang w:bidi="fa-IR"/>
        </w:rPr>
        <w:t>183</w:t>
      </w:r>
      <w:r w:rsidR="00A66EB2" w:rsidRPr="00D92F94">
        <w:rPr>
          <w:rtl/>
          <w:lang w:bidi="fa-IR"/>
        </w:rPr>
        <w:t>- الصواعق المحرقه</w:t>
      </w:r>
      <w:r w:rsidR="00A66EB2">
        <w:rPr>
          <w:rtl/>
          <w:lang w:bidi="fa-IR"/>
        </w:rPr>
        <w:t>،</w:t>
      </w:r>
      <w:r w:rsidR="00A66EB2" w:rsidRPr="00D92F94">
        <w:rPr>
          <w:rtl/>
          <w:lang w:bidi="fa-IR"/>
        </w:rPr>
        <w:t xml:space="preserve"> ص </w:t>
      </w:r>
      <w:r>
        <w:rPr>
          <w:rtl/>
          <w:lang w:bidi="fa-IR"/>
        </w:rPr>
        <w:t>127</w:t>
      </w:r>
      <w:r w:rsidR="00A66EB2" w:rsidRPr="00D92F94">
        <w:rPr>
          <w:rtl/>
          <w:lang w:bidi="fa-IR"/>
        </w:rPr>
        <w:t xml:space="preserve">، چاپ مصر </w:t>
      </w:r>
      <w:r>
        <w:rPr>
          <w:rtl/>
          <w:lang w:bidi="fa-IR"/>
        </w:rPr>
        <w:t>1308</w:t>
      </w:r>
      <w:r w:rsidR="00A66EB2" w:rsidRPr="00D92F94">
        <w:rPr>
          <w:rtl/>
          <w:lang w:bidi="fa-IR"/>
        </w:rPr>
        <w:t xml:space="preserve"> هجرى</w:t>
      </w:r>
      <w:r w:rsidR="00A66EB2">
        <w:rPr>
          <w:rtl/>
          <w:lang w:bidi="fa-IR"/>
        </w:rPr>
        <w:t>.</w:t>
      </w:r>
    </w:p>
    <w:p w:rsidR="00A66EB2" w:rsidRPr="00D92F94" w:rsidRDefault="00150594" w:rsidP="006466D0">
      <w:pPr>
        <w:pStyle w:val="libFootnote0"/>
        <w:rPr>
          <w:lang w:bidi="fa-IR"/>
        </w:rPr>
      </w:pPr>
      <w:r>
        <w:rPr>
          <w:rtl/>
          <w:lang w:bidi="fa-IR"/>
        </w:rPr>
        <w:t>184</w:t>
      </w:r>
      <w:r w:rsidR="00A66EB2" w:rsidRPr="00D92F94">
        <w:rPr>
          <w:rtl/>
          <w:lang w:bidi="fa-IR"/>
        </w:rPr>
        <w:t>- خالص</w:t>
      </w:r>
      <w:r w:rsidR="00A66EB2">
        <w:rPr>
          <w:rtl/>
          <w:lang w:bidi="fa-IR"/>
        </w:rPr>
        <w:t>،</w:t>
      </w:r>
      <w:r w:rsidR="00A66EB2" w:rsidRPr="00D92F94">
        <w:rPr>
          <w:rtl/>
          <w:lang w:bidi="fa-IR"/>
        </w:rPr>
        <w:t xml:space="preserve"> از القاب ناشناخته حضرت عسكرى </w:t>
      </w:r>
      <w:r w:rsidR="00A66EB2" w:rsidRPr="004155EF">
        <w:rPr>
          <w:rStyle w:val="libAlaemChar"/>
          <w:rtl/>
        </w:rPr>
        <w:t>عليه‌السلام</w:t>
      </w:r>
      <w:r w:rsidR="00A66EB2" w:rsidRPr="00D92F94">
        <w:rPr>
          <w:rtl/>
          <w:lang w:bidi="fa-IR"/>
        </w:rPr>
        <w:t xml:space="preserve"> است</w:t>
      </w:r>
      <w:r w:rsidR="00A66EB2">
        <w:rPr>
          <w:rtl/>
          <w:lang w:bidi="fa-IR"/>
        </w:rPr>
        <w:t>.</w:t>
      </w:r>
    </w:p>
    <w:p w:rsidR="00A66EB2" w:rsidRPr="00D92F94" w:rsidRDefault="00150594" w:rsidP="006466D0">
      <w:pPr>
        <w:pStyle w:val="libFootnote0"/>
        <w:rPr>
          <w:lang w:bidi="fa-IR"/>
        </w:rPr>
      </w:pPr>
      <w:r>
        <w:rPr>
          <w:rtl/>
          <w:lang w:bidi="fa-IR"/>
        </w:rPr>
        <w:t>185</w:t>
      </w:r>
      <w:r w:rsidR="00A66EB2" w:rsidRPr="00D92F94">
        <w:rPr>
          <w:rtl/>
          <w:lang w:bidi="fa-IR"/>
        </w:rPr>
        <w:t>- الاتحاف بحب الاشراف</w:t>
      </w:r>
      <w:r w:rsidR="00A66EB2">
        <w:rPr>
          <w:rtl/>
          <w:lang w:bidi="fa-IR"/>
        </w:rPr>
        <w:t>،</w:t>
      </w:r>
      <w:r w:rsidR="00A66EB2" w:rsidRPr="00D92F94">
        <w:rPr>
          <w:rtl/>
          <w:lang w:bidi="fa-IR"/>
        </w:rPr>
        <w:t xml:space="preserve"> ص </w:t>
      </w:r>
      <w:r>
        <w:rPr>
          <w:rtl/>
          <w:lang w:bidi="fa-IR"/>
        </w:rPr>
        <w:t>178</w:t>
      </w:r>
      <w:r w:rsidR="00A66EB2" w:rsidRPr="00D92F94">
        <w:rPr>
          <w:rtl/>
          <w:lang w:bidi="fa-IR"/>
        </w:rPr>
        <w:t>.</w:t>
      </w:r>
    </w:p>
    <w:p w:rsidR="00A66EB2" w:rsidRPr="00D92F94" w:rsidRDefault="00150594" w:rsidP="006466D0">
      <w:pPr>
        <w:pStyle w:val="libFootnote0"/>
        <w:rPr>
          <w:lang w:bidi="fa-IR"/>
        </w:rPr>
      </w:pPr>
      <w:r>
        <w:rPr>
          <w:rtl/>
          <w:lang w:bidi="fa-IR"/>
        </w:rPr>
        <w:t>186</w:t>
      </w:r>
      <w:r w:rsidR="00A66EB2" w:rsidRPr="00D92F94">
        <w:rPr>
          <w:rtl/>
          <w:lang w:bidi="fa-IR"/>
        </w:rPr>
        <w:t xml:space="preserve">- اليواقيت و الجواهر، ج </w:t>
      </w:r>
      <w:r>
        <w:rPr>
          <w:rtl/>
          <w:lang w:bidi="fa-IR"/>
        </w:rPr>
        <w:t>2</w:t>
      </w:r>
      <w:r w:rsidR="00A66EB2" w:rsidRPr="00D92F94">
        <w:rPr>
          <w:rtl/>
          <w:lang w:bidi="fa-IR"/>
        </w:rPr>
        <w:t xml:space="preserve">، ص </w:t>
      </w:r>
      <w:r>
        <w:rPr>
          <w:rtl/>
          <w:lang w:bidi="fa-IR"/>
        </w:rPr>
        <w:t>143</w:t>
      </w:r>
      <w:r w:rsidR="00A66EB2" w:rsidRPr="00D92F94">
        <w:rPr>
          <w:rtl/>
          <w:lang w:bidi="fa-IR"/>
        </w:rPr>
        <w:t xml:space="preserve"> چاپ مصر.</w:t>
      </w:r>
    </w:p>
    <w:p w:rsidR="00A66EB2" w:rsidRPr="00D92F94" w:rsidRDefault="00150594" w:rsidP="006466D0">
      <w:pPr>
        <w:pStyle w:val="libFootnote0"/>
        <w:rPr>
          <w:lang w:bidi="fa-IR"/>
        </w:rPr>
      </w:pPr>
      <w:r>
        <w:rPr>
          <w:rtl/>
          <w:lang w:bidi="fa-IR"/>
        </w:rPr>
        <w:t>187</w:t>
      </w:r>
      <w:r w:rsidR="00A66EB2" w:rsidRPr="00D92F94">
        <w:rPr>
          <w:rtl/>
          <w:lang w:bidi="fa-IR"/>
        </w:rPr>
        <w:t>- صحاح الاخبار.</w:t>
      </w:r>
    </w:p>
    <w:p w:rsidR="00A66EB2" w:rsidRPr="00D92F94" w:rsidRDefault="00150594" w:rsidP="006466D0">
      <w:pPr>
        <w:pStyle w:val="libFootnote0"/>
        <w:rPr>
          <w:lang w:bidi="fa-IR"/>
        </w:rPr>
      </w:pPr>
      <w:r>
        <w:rPr>
          <w:rtl/>
          <w:lang w:bidi="fa-IR"/>
        </w:rPr>
        <w:t>188</w:t>
      </w:r>
      <w:r w:rsidR="00A66EB2" w:rsidRPr="00D92F94">
        <w:rPr>
          <w:rtl/>
          <w:lang w:bidi="fa-IR"/>
        </w:rPr>
        <w:t xml:space="preserve">- منتخب الاثر، ص </w:t>
      </w:r>
      <w:r>
        <w:rPr>
          <w:rtl/>
          <w:lang w:bidi="fa-IR"/>
        </w:rPr>
        <w:t>336</w:t>
      </w:r>
      <w:r w:rsidR="00A66EB2" w:rsidRPr="00D92F94">
        <w:rPr>
          <w:rtl/>
          <w:lang w:bidi="fa-IR"/>
        </w:rPr>
        <w:t xml:space="preserve"> به نقل از صحاح الاخبار.</w:t>
      </w:r>
    </w:p>
    <w:p w:rsidR="00A66EB2" w:rsidRPr="00D92F94" w:rsidRDefault="00150594" w:rsidP="006466D0">
      <w:pPr>
        <w:pStyle w:val="libFootnote0"/>
        <w:rPr>
          <w:lang w:bidi="fa-IR"/>
        </w:rPr>
      </w:pPr>
      <w:r>
        <w:rPr>
          <w:rtl/>
          <w:lang w:bidi="fa-IR"/>
        </w:rPr>
        <w:t>189</w:t>
      </w:r>
      <w:r w:rsidR="00A66EB2" w:rsidRPr="00D92F94">
        <w:rPr>
          <w:rtl/>
          <w:lang w:bidi="fa-IR"/>
        </w:rPr>
        <w:t>- محاكمه</w:t>
      </w:r>
      <w:r w:rsidR="00A66EB2">
        <w:rPr>
          <w:rtl/>
          <w:lang w:bidi="fa-IR"/>
        </w:rPr>
        <w:t>،</w:t>
      </w:r>
      <w:r w:rsidR="00A66EB2" w:rsidRPr="00D92F94">
        <w:rPr>
          <w:rtl/>
          <w:lang w:bidi="fa-IR"/>
        </w:rPr>
        <w:t xml:space="preserve"> در تاريخ آل محمد كه از تركى به فارسى ترجمه شده است</w:t>
      </w:r>
      <w:r w:rsidR="00A66EB2">
        <w:rPr>
          <w:rtl/>
          <w:lang w:bidi="fa-IR"/>
        </w:rPr>
        <w:t>.</w:t>
      </w:r>
    </w:p>
    <w:p w:rsidR="00A66EB2" w:rsidRPr="00D92F94" w:rsidRDefault="00150594" w:rsidP="006466D0">
      <w:pPr>
        <w:pStyle w:val="libFootnote0"/>
        <w:rPr>
          <w:lang w:bidi="fa-IR"/>
        </w:rPr>
      </w:pPr>
      <w:r>
        <w:rPr>
          <w:rtl/>
          <w:lang w:bidi="fa-IR"/>
        </w:rPr>
        <w:t>190</w:t>
      </w:r>
      <w:r w:rsidR="00A66EB2" w:rsidRPr="00D92F94">
        <w:rPr>
          <w:rtl/>
          <w:lang w:bidi="fa-IR"/>
        </w:rPr>
        <w:t xml:space="preserve">- منتخب الاثر، ص </w:t>
      </w:r>
      <w:r>
        <w:rPr>
          <w:rtl/>
          <w:lang w:bidi="fa-IR"/>
        </w:rPr>
        <w:t>337</w:t>
      </w:r>
      <w:r w:rsidR="00A66EB2" w:rsidRPr="00D92F94">
        <w:rPr>
          <w:rtl/>
          <w:lang w:bidi="fa-IR"/>
        </w:rPr>
        <w:t xml:space="preserve"> و دفاع عن الكافى</w:t>
      </w:r>
      <w:r w:rsidR="00A66EB2">
        <w:rPr>
          <w:rtl/>
          <w:lang w:bidi="fa-IR"/>
        </w:rPr>
        <w:t>،</w:t>
      </w:r>
      <w:r w:rsidR="00A66EB2" w:rsidRPr="00D92F94">
        <w:rPr>
          <w:rtl/>
          <w:lang w:bidi="fa-IR"/>
        </w:rPr>
        <w:t xml:space="preserve"> ج </w:t>
      </w:r>
      <w:r>
        <w:rPr>
          <w:rtl/>
          <w:lang w:bidi="fa-IR"/>
        </w:rPr>
        <w:t>1</w:t>
      </w:r>
      <w:r w:rsidR="00A66EB2" w:rsidRPr="00D92F94">
        <w:rPr>
          <w:rtl/>
          <w:lang w:bidi="fa-IR"/>
        </w:rPr>
        <w:t xml:space="preserve"> ص </w:t>
      </w:r>
      <w:r>
        <w:rPr>
          <w:rtl/>
          <w:lang w:bidi="fa-IR"/>
        </w:rPr>
        <w:t>587</w:t>
      </w:r>
      <w:r w:rsidR="00A66EB2" w:rsidRPr="00D92F94">
        <w:rPr>
          <w:rtl/>
          <w:lang w:bidi="fa-IR"/>
        </w:rPr>
        <w:t xml:space="preserve">. </w:t>
      </w:r>
      <w:r>
        <w:rPr>
          <w:rtl/>
          <w:lang w:bidi="fa-IR"/>
        </w:rPr>
        <w:t>191</w:t>
      </w:r>
      <w:r w:rsidR="00A66EB2" w:rsidRPr="00D92F94">
        <w:rPr>
          <w:rtl/>
          <w:lang w:bidi="fa-IR"/>
        </w:rPr>
        <w:t>- فصل الخطاب</w:t>
      </w:r>
      <w:r w:rsidR="00A66EB2">
        <w:rPr>
          <w:rtl/>
          <w:lang w:bidi="fa-IR"/>
        </w:rPr>
        <w:t>.</w:t>
      </w:r>
    </w:p>
    <w:p w:rsidR="00A66EB2" w:rsidRPr="00D92F94" w:rsidRDefault="00150594" w:rsidP="006466D0">
      <w:pPr>
        <w:pStyle w:val="libFootnote0"/>
        <w:rPr>
          <w:lang w:bidi="fa-IR"/>
        </w:rPr>
      </w:pPr>
      <w:r>
        <w:rPr>
          <w:rtl/>
          <w:lang w:bidi="fa-IR"/>
        </w:rPr>
        <w:t>192</w:t>
      </w:r>
      <w:r w:rsidR="00A66EB2" w:rsidRPr="00D92F94">
        <w:rPr>
          <w:rtl/>
          <w:lang w:bidi="fa-IR"/>
        </w:rPr>
        <w:t xml:space="preserve">- منتخب الاثر، ص </w:t>
      </w:r>
      <w:r>
        <w:rPr>
          <w:rtl/>
          <w:lang w:bidi="fa-IR"/>
        </w:rPr>
        <w:t>332</w:t>
      </w:r>
      <w:r w:rsidR="00A66EB2" w:rsidRPr="00D92F94">
        <w:rPr>
          <w:rtl/>
          <w:lang w:bidi="fa-IR"/>
        </w:rPr>
        <w:t>، به نقل از فصل الخطاب</w:t>
      </w:r>
      <w:r w:rsidR="00A66EB2">
        <w:rPr>
          <w:rtl/>
          <w:lang w:bidi="fa-IR"/>
        </w:rPr>
        <w:t>.</w:t>
      </w:r>
    </w:p>
    <w:p w:rsidR="00A66EB2" w:rsidRPr="00D92F94" w:rsidRDefault="00150594" w:rsidP="006466D0">
      <w:pPr>
        <w:pStyle w:val="libFootnote0"/>
        <w:rPr>
          <w:lang w:bidi="fa-IR"/>
        </w:rPr>
      </w:pPr>
      <w:r>
        <w:rPr>
          <w:rtl/>
          <w:lang w:bidi="fa-IR"/>
        </w:rPr>
        <w:t>193</w:t>
      </w:r>
      <w:r w:rsidR="00A66EB2" w:rsidRPr="00D92F94">
        <w:rPr>
          <w:rtl/>
          <w:lang w:bidi="fa-IR"/>
        </w:rPr>
        <w:t>- ينابيع الموده</w:t>
      </w:r>
      <w:r w:rsidR="00A66EB2">
        <w:rPr>
          <w:rtl/>
          <w:lang w:bidi="fa-IR"/>
        </w:rPr>
        <w:t>،</w:t>
      </w:r>
      <w:r w:rsidR="00A66EB2" w:rsidRPr="00D92F94">
        <w:rPr>
          <w:rtl/>
          <w:lang w:bidi="fa-IR"/>
        </w:rPr>
        <w:t xml:space="preserve"> ص </w:t>
      </w:r>
      <w:r>
        <w:rPr>
          <w:rtl/>
          <w:lang w:bidi="fa-IR"/>
        </w:rPr>
        <w:t>452</w:t>
      </w:r>
      <w:r w:rsidR="002B053D">
        <w:rPr>
          <w:rtl/>
          <w:lang w:bidi="fa-IR"/>
        </w:rPr>
        <w:t xml:space="preserve"> </w:t>
      </w:r>
      <w:r>
        <w:rPr>
          <w:rtl/>
          <w:lang w:bidi="fa-IR"/>
        </w:rPr>
        <w:t>449</w:t>
      </w:r>
      <w:r w:rsidR="00A66EB2" w:rsidRPr="00D92F94">
        <w:rPr>
          <w:rtl/>
          <w:lang w:bidi="fa-IR"/>
        </w:rPr>
        <w:t xml:space="preserve"> چاپ ايران</w:t>
      </w:r>
      <w:r w:rsidR="00A66EB2">
        <w:rPr>
          <w:rtl/>
          <w:lang w:bidi="fa-IR"/>
        </w:rPr>
        <w:t>.</w:t>
      </w:r>
    </w:p>
    <w:p w:rsidR="00A66EB2" w:rsidRPr="00D92F94" w:rsidRDefault="00150594" w:rsidP="006466D0">
      <w:pPr>
        <w:pStyle w:val="libFootnote0"/>
        <w:rPr>
          <w:lang w:bidi="fa-IR"/>
        </w:rPr>
      </w:pPr>
      <w:r>
        <w:rPr>
          <w:rtl/>
          <w:lang w:bidi="fa-IR"/>
        </w:rPr>
        <w:t>194</w:t>
      </w:r>
      <w:r w:rsidR="00A66EB2" w:rsidRPr="00D92F94">
        <w:rPr>
          <w:rtl/>
          <w:lang w:bidi="fa-IR"/>
        </w:rPr>
        <w:t xml:space="preserve">- نورالابصار، ص </w:t>
      </w:r>
      <w:r>
        <w:rPr>
          <w:rtl/>
          <w:lang w:bidi="fa-IR"/>
        </w:rPr>
        <w:t>185</w:t>
      </w:r>
      <w:r w:rsidR="00A66EB2" w:rsidRPr="00D92F94">
        <w:rPr>
          <w:rtl/>
          <w:lang w:bidi="fa-IR"/>
        </w:rPr>
        <w:t>.</w:t>
      </w:r>
    </w:p>
    <w:p w:rsidR="00A66EB2" w:rsidRPr="00D92F94" w:rsidRDefault="00150594" w:rsidP="006466D0">
      <w:pPr>
        <w:pStyle w:val="libFootnote0"/>
        <w:rPr>
          <w:lang w:bidi="fa-IR"/>
        </w:rPr>
      </w:pPr>
      <w:r>
        <w:rPr>
          <w:rtl/>
          <w:lang w:bidi="fa-IR"/>
        </w:rPr>
        <w:t>195</w:t>
      </w:r>
      <w:r w:rsidR="00A66EB2" w:rsidRPr="00D92F94">
        <w:rPr>
          <w:rtl/>
          <w:lang w:bidi="fa-IR"/>
        </w:rPr>
        <w:t>- وفيات الاعيان</w:t>
      </w:r>
      <w:r w:rsidR="00A66EB2">
        <w:rPr>
          <w:rtl/>
          <w:lang w:bidi="fa-IR"/>
        </w:rPr>
        <w:t>،</w:t>
      </w:r>
      <w:r w:rsidR="00A66EB2" w:rsidRPr="00D92F94">
        <w:rPr>
          <w:rtl/>
          <w:lang w:bidi="fa-IR"/>
        </w:rPr>
        <w:t xml:space="preserve"> ج </w:t>
      </w:r>
      <w:r>
        <w:rPr>
          <w:rtl/>
          <w:lang w:bidi="fa-IR"/>
        </w:rPr>
        <w:t>4</w:t>
      </w:r>
      <w:r w:rsidR="00A66EB2" w:rsidRPr="00D92F94">
        <w:rPr>
          <w:rtl/>
          <w:lang w:bidi="fa-IR"/>
        </w:rPr>
        <w:t xml:space="preserve">، ص </w:t>
      </w:r>
      <w:r>
        <w:rPr>
          <w:rtl/>
          <w:lang w:bidi="fa-IR"/>
        </w:rPr>
        <w:t>176</w:t>
      </w:r>
      <w:r w:rsidR="00A66EB2" w:rsidRPr="00D92F94">
        <w:rPr>
          <w:rtl/>
          <w:lang w:bidi="fa-IR"/>
        </w:rPr>
        <w:t>.</w:t>
      </w:r>
    </w:p>
    <w:p w:rsidR="00A66EB2" w:rsidRPr="00D92F94" w:rsidRDefault="00150594" w:rsidP="006466D0">
      <w:pPr>
        <w:pStyle w:val="libFootnote0"/>
        <w:rPr>
          <w:lang w:bidi="fa-IR"/>
        </w:rPr>
      </w:pPr>
      <w:r>
        <w:rPr>
          <w:rtl/>
          <w:lang w:bidi="fa-IR"/>
        </w:rPr>
        <w:t>196</w:t>
      </w:r>
      <w:r w:rsidR="00A66EB2" w:rsidRPr="00D92F94">
        <w:rPr>
          <w:rtl/>
          <w:lang w:bidi="fa-IR"/>
        </w:rPr>
        <w:t>- مهدى منتظر در نهج البلاغه</w:t>
      </w:r>
      <w:r w:rsidR="00A66EB2">
        <w:rPr>
          <w:rtl/>
          <w:lang w:bidi="fa-IR"/>
        </w:rPr>
        <w:t>،</w:t>
      </w:r>
      <w:r w:rsidR="00A66EB2" w:rsidRPr="00D92F94">
        <w:rPr>
          <w:rtl/>
          <w:lang w:bidi="fa-IR"/>
        </w:rPr>
        <w:t xml:space="preserve"> ص </w:t>
      </w:r>
      <w:r>
        <w:rPr>
          <w:rtl/>
          <w:lang w:bidi="fa-IR"/>
        </w:rPr>
        <w:t>23</w:t>
      </w:r>
      <w:r w:rsidR="00A66EB2" w:rsidRPr="00D92F94">
        <w:rPr>
          <w:rtl/>
          <w:lang w:bidi="fa-IR"/>
        </w:rPr>
        <w:t xml:space="preserve"> و دفاع عن الكافى</w:t>
      </w:r>
      <w:r w:rsidR="00A66EB2">
        <w:rPr>
          <w:rtl/>
          <w:lang w:bidi="fa-IR"/>
        </w:rPr>
        <w:t>،</w:t>
      </w:r>
      <w:r w:rsidR="00A66EB2" w:rsidRPr="00D92F94">
        <w:rPr>
          <w:rtl/>
          <w:lang w:bidi="fa-IR"/>
        </w:rPr>
        <w:t xml:space="preserve"> ج </w:t>
      </w:r>
      <w:r>
        <w:rPr>
          <w:rtl/>
          <w:lang w:bidi="fa-IR"/>
        </w:rPr>
        <w:t>1</w:t>
      </w:r>
      <w:r w:rsidR="00A66EB2" w:rsidRPr="00D92F94">
        <w:rPr>
          <w:rtl/>
          <w:lang w:bidi="fa-IR"/>
        </w:rPr>
        <w:t xml:space="preserve">، ص </w:t>
      </w:r>
      <w:r>
        <w:rPr>
          <w:rtl/>
          <w:lang w:bidi="fa-IR"/>
        </w:rPr>
        <w:t>571</w:t>
      </w:r>
      <w:r w:rsidR="00A66EB2" w:rsidRPr="00D92F94">
        <w:rPr>
          <w:rtl/>
          <w:lang w:bidi="fa-IR"/>
        </w:rPr>
        <w:t xml:space="preserve"> به نقل از تاريخ مواليد الائمه</w:t>
      </w:r>
      <w:r w:rsidR="00A66EB2">
        <w:rPr>
          <w:rtl/>
          <w:lang w:bidi="fa-IR"/>
        </w:rPr>
        <w:t>.</w:t>
      </w:r>
    </w:p>
    <w:p w:rsidR="00A66EB2" w:rsidRPr="00D92F94" w:rsidRDefault="00150594" w:rsidP="006466D0">
      <w:pPr>
        <w:pStyle w:val="libFootnote0"/>
        <w:rPr>
          <w:lang w:bidi="fa-IR"/>
        </w:rPr>
      </w:pPr>
      <w:r>
        <w:rPr>
          <w:rtl/>
          <w:lang w:bidi="fa-IR"/>
        </w:rPr>
        <w:t>197</w:t>
      </w:r>
      <w:r w:rsidR="00A66EB2" w:rsidRPr="00D92F94">
        <w:rPr>
          <w:rtl/>
          <w:lang w:bidi="fa-IR"/>
        </w:rPr>
        <w:t xml:space="preserve">- سبائك الذهب ص </w:t>
      </w:r>
      <w:r>
        <w:rPr>
          <w:rtl/>
          <w:lang w:bidi="fa-IR"/>
        </w:rPr>
        <w:t>78</w:t>
      </w:r>
      <w:r w:rsidR="00A66EB2" w:rsidRPr="00D92F94">
        <w:rPr>
          <w:rtl/>
          <w:lang w:bidi="fa-IR"/>
        </w:rPr>
        <w:t>.</w:t>
      </w:r>
    </w:p>
    <w:p w:rsidR="00A66EB2" w:rsidRPr="00D92F94" w:rsidRDefault="00150594" w:rsidP="006466D0">
      <w:pPr>
        <w:pStyle w:val="libFootnote0"/>
        <w:rPr>
          <w:lang w:bidi="fa-IR"/>
        </w:rPr>
      </w:pPr>
      <w:r>
        <w:rPr>
          <w:rtl/>
          <w:lang w:bidi="fa-IR"/>
        </w:rPr>
        <w:t>198</w:t>
      </w:r>
      <w:r w:rsidR="00A66EB2" w:rsidRPr="00D92F94">
        <w:rPr>
          <w:rtl/>
          <w:lang w:bidi="fa-IR"/>
        </w:rPr>
        <w:t xml:space="preserve">- نورالابصار ص </w:t>
      </w:r>
      <w:r>
        <w:rPr>
          <w:rtl/>
          <w:lang w:bidi="fa-IR"/>
        </w:rPr>
        <w:t>153</w:t>
      </w:r>
      <w:r w:rsidR="00A66EB2" w:rsidRPr="00D92F94">
        <w:rPr>
          <w:rtl/>
          <w:lang w:bidi="fa-IR"/>
        </w:rPr>
        <w:t xml:space="preserve"> به نقل از تاريخ ابن الوردى</w:t>
      </w:r>
      <w:r w:rsidR="00A66EB2">
        <w:rPr>
          <w:rtl/>
          <w:lang w:bidi="fa-IR"/>
        </w:rPr>
        <w:t>.</w:t>
      </w:r>
    </w:p>
    <w:p w:rsidR="00A66EB2" w:rsidRPr="00D92F94" w:rsidRDefault="00150594" w:rsidP="006466D0">
      <w:pPr>
        <w:pStyle w:val="libFootnote0"/>
        <w:rPr>
          <w:lang w:bidi="fa-IR"/>
        </w:rPr>
      </w:pPr>
      <w:r>
        <w:rPr>
          <w:rtl/>
          <w:lang w:bidi="fa-IR"/>
        </w:rPr>
        <w:t>199</w:t>
      </w:r>
      <w:r w:rsidR="00A66EB2" w:rsidRPr="00D92F94">
        <w:rPr>
          <w:rtl/>
          <w:lang w:bidi="fa-IR"/>
        </w:rPr>
        <w:t>- فقيه عاليقدر حضرت آيت الله صافى در كتاب خويش</w:t>
      </w:r>
      <w:r w:rsidR="00A66EB2">
        <w:rPr>
          <w:rtl/>
          <w:lang w:bidi="fa-IR"/>
        </w:rPr>
        <w:t>،</w:t>
      </w:r>
      <w:r w:rsidR="00A66EB2" w:rsidRPr="00D92F94">
        <w:rPr>
          <w:rtl/>
          <w:lang w:bidi="fa-IR"/>
        </w:rPr>
        <w:t xml:space="preserve"> منتخب الاثر، ص </w:t>
      </w:r>
      <w:r>
        <w:rPr>
          <w:rtl/>
          <w:lang w:bidi="fa-IR"/>
        </w:rPr>
        <w:t>320</w:t>
      </w:r>
      <w:r w:rsidR="00A66EB2" w:rsidRPr="00D92F94">
        <w:rPr>
          <w:rtl/>
          <w:lang w:bidi="fa-IR"/>
        </w:rPr>
        <w:t xml:space="preserve">، نام </w:t>
      </w:r>
      <w:r>
        <w:rPr>
          <w:rtl/>
          <w:lang w:bidi="fa-IR"/>
        </w:rPr>
        <w:t>65</w:t>
      </w:r>
      <w:r w:rsidR="00A66EB2" w:rsidRPr="00D92F94">
        <w:rPr>
          <w:rtl/>
          <w:lang w:bidi="fa-IR"/>
        </w:rPr>
        <w:t xml:space="preserve"> نفر و محقق گرامى</w:t>
      </w:r>
      <w:r w:rsidR="00A66EB2">
        <w:rPr>
          <w:rtl/>
          <w:lang w:bidi="fa-IR"/>
        </w:rPr>
        <w:t>،</w:t>
      </w:r>
      <w:r w:rsidR="00A66EB2" w:rsidRPr="00D92F94">
        <w:rPr>
          <w:rtl/>
          <w:lang w:bidi="fa-IR"/>
        </w:rPr>
        <w:t xml:space="preserve"> فقيه ايمانى در كتاب خود مهدى منتظر در نهج البلاغه</w:t>
      </w:r>
      <w:r w:rsidR="00A66EB2">
        <w:rPr>
          <w:rtl/>
          <w:lang w:bidi="fa-IR"/>
        </w:rPr>
        <w:t>،</w:t>
      </w:r>
      <w:r w:rsidR="00A66EB2" w:rsidRPr="00D92F94">
        <w:rPr>
          <w:rtl/>
          <w:lang w:bidi="fa-IR"/>
        </w:rPr>
        <w:t xml:space="preserve"> ص </w:t>
      </w:r>
      <w:r>
        <w:rPr>
          <w:rtl/>
          <w:lang w:bidi="fa-IR"/>
        </w:rPr>
        <w:t>23</w:t>
      </w:r>
      <w:r w:rsidR="00A66EB2" w:rsidRPr="00D92F94">
        <w:rPr>
          <w:rtl/>
          <w:lang w:bidi="fa-IR"/>
        </w:rPr>
        <w:t xml:space="preserve">، نام </w:t>
      </w:r>
      <w:r>
        <w:rPr>
          <w:rtl/>
          <w:lang w:bidi="fa-IR"/>
        </w:rPr>
        <w:t>102</w:t>
      </w:r>
      <w:r w:rsidR="00A66EB2" w:rsidRPr="00D92F94">
        <w:rPr>
          <w:rtl/>
          <w:lang w:bidi="fa-IR"/>
        </w:rPr>
        <w:t>، نفر از بزرگان اهل سنت را متذكر ولادت حضرت ولى عصر عجل الله تعالى فرجه الشريف شده اند، ذكر نموده اند. و از كسانى كه در اين زمينه بررسى مفصل كرده</w:t>
      </w:r>
      <w:r w:rsidR="00A66EB2">
        <w:rPr>
          <w:rtl/>
          <w:lang w:bidi="fa-IR"/>
        </w:rPr>
        <w:t>،</w:t>
      </w:r>
      <w:r w:rsidR="00A66EB2" w:rsidRPr="00D92F94">
        <w:rPr>
          <w:rtl/>
          <w:lang w:bidi="fa-IR"/>
        </w:rPr>
        <w:t xml:space="preserve"> محقق توانا و كاوشگر فرزانه و برادر صديق ما، جناب ثامر عميدى هست كه نام </w:t>
      </w:r>
      <w:r>
        <w:rPr>
          <w:rtl/>
          <w:lang w:bidi="fa-IR"/>
        </w:rPr>
        <w:t>128</w:t>
      </w:r>
      <w:r w:rsidR="00A66EB2" w:rsidRPr="00D92F94">
        <w:rPr>
          <w:rtl/>
          <w:lang w:bidi="fa-IR"/>
        </w:rPr>
        <w:t xml:space="preserve"> نفر از علما و بزرگان اهل سنت را آورده كه در كتابهاى خود به ولادت حضرت مهدى </w:t>
      </w:r>
      <w:r w:rsidR="00A66EB2" w:rsidRPr="004155EF">
        <w:rPr>
          <w:rStyle w:val="libAlaemChar"/>
          <w:rtl/>
        </w:rPr>
        <w:t>عليه‌السلام</w:t>
      </w:r>
      <w:r w:rsidR="00A66EB2" w:rsidRPr="00D92F94">
        <w:rPr>
          <w:rtl/>
          <w:lang w:bidi="fa-IR"/>
        </w:rPr>
        <w:t xml:space="preserve"> تصريح كرده اند، رجوع شود به</w:t>
      </w:r>
      <w:r w:rsidR="00A66EB2">
        <w:rPr>
          <w:rtl/>
          <w:lang w:bidi="fa-IR"/>
        </w:rPr>
        <w:t>:</w:t>
      </w:r>
      <w:r w:rsidR="00A66EB2" w:rsidRPr="00D92F94">
        <w:rPr>
          <w:rtl/>
          <w:lang w:bidi="fa-IR"/>
        </w:rPr>
        <w:t xml:space="preserve"> دفاع عن الكافى</w:t>
      </w:r>
      <w:r w:rsidR="00A66EB2">
        <w:rPr>
          <w:rtl/>
          <w:lang w:bidi="fa-IR"/>
        </w:rPr>
        <w:t>،</w:t>
      </w:r>
      <w:r w:rsidR="00A66EB2" w:rsidRPr="00D92F94">
        <w:rPr>
          <w:rtl/>
          <w:lang w:bidi="fa-IR"/>
        </w:rPr>
        <w:t xml:space="preserve"> ج </w:t>
      </w:r>
      <w:r>
        <w:rPr>
          <w:rtl/>
          <w:lang w:bidi="fa-IR"/>
        </w:rPr>
        <w:t>1</w:t>
      </w:r>
      <w:r w:rsidR="00A66EB2" w:rsidRPr="00D92F94">
        <w:rPr>
          <w:rtl/>
          <w:lang w:bidi="fa-IR"/>
        </w:rPr>
        <w:t xml:space="preserve">، ص </w:t>
      </w:r>
      <w:r>
        <w:rPr>
          <w:rtl/>
          <w:lang w:bidi="fa-IR"/>
        </w:rPr>
        <w:t>592</w:t>
      </w:r>
      <w:r w:rsidR="002B053D">
        <w:rPr>
          <w:rtl/>
          <w:lang w:bidi="fa-IR"/>
        </w:rPr>
        <w:t xml:space="preserve"> </w:t>
      </w:r>
      <w:r>
        <w:rPr>
          <w:rtl/>
          <w:lang w:bidi="fa-IR"/>
        </w:rPr>
        <w:t>569</w:t>
      </w:r>
      <w:r w:rsidR="00A66EB2" w:rsidRPr="00D92F94">
        <w:rPr>
          <w:rtl/>
          <w:lang w:bidi="fa-IR"/>
        </w:rPr>
        <w:t>.</w:t>
      </w:r>
    </w:p>
    <w:p w:rsidR="00A66EB2" w:rsidRPr="00D92F94" w:rsidRDefault="00A66EB2" w:rsidP="006466D0">
      <w:pPr>
        <w:pStyle w:val="libFootnote0"/>
        <w:rPr>
          <w:lang w:bidi="fa-IR"/>
        </w:rPr>
      </w:pPr>
      <w:r w:rsidRPr="00D92F94">
        <w:rPr>
          <w:rtl/>
          <w:lang w:bidi="fa-IR"/>
        </w:rPr>
        <w:t>و همچنين در مصدر ياد شده</w:t>
      </w:r>
      <w:r>
        <w:rPr>
          <w:rtl/>
          <w:lang w:bidi="fa-IR"/>
        </w:rPr>
        <w:t>،</w:t>
      </w:r>
      <w:r w:rsidRPr="00D92F94">
        <w:rPr>
          <w:rtl/>
          <w:lang w:bidi="fa-IR"/>
        </w:rPr>
        <w:t xml:space="preserve"> ص </w:t>
      </w:r>
      <w:r w:rsidR="00150594">
        <w:rPr>
          <w:rtl/>
          <w:lang w:bidi="fa-IR"/>
        </w:rPr>
        <w:t>548</w:t>
      </w:r>
      <w:r w:rsidRPr="00D92F94">
        <w:rPr>
          <w:rtl/>
          <w:lang w:bidi="fa-IR"/>
        </w:rPr>
        <w:t xml:space="preserve">، نام </w:t>
      </w:r>
      <w:r w:rsidR="00150594">
        <w:rPr>
          <w:rtl/>
          <w:lang w:bidi="fa-IR"/>
        </w:rPr>
        <w:t>79</w:t>
      </w:r>
      <w:r w:rsidRPr="00D92F94">
        <w:rPr>
          <w:rtl/>
          <w:lang w:bidi="fa-IR"/>
        </w:rPr>
        <w:t xml:space="preserve"> نفر را آورده كه دوران طفوليت و يا قبل از آغاز غيبت كبرى</w:t>
      </w:r>
      <w:r>
        <w:rPr>
          <w:rtl/>
          <w:lang w:bidi="fa-IR"/>
        </w:rPr>
        <w:t>،</w:t>
      </w:r>
      <w:r w:rsidRPr="00D92F94">
        <w:rPr>
          <w:rtl/>
          <w:lang w:bidi="fa-IR"/>
        </w:rPr>
        <w:t xml:space="preserve"> وجود مقدس حضرت را مشاهده نموده اند.</w:t>
      </w:r>
    </w:p>
    <w:p w:rsidR="00A66EB2" w:rsidRPr="00D92F94" w:rsidRDefault="00150594" w:rsidP="006466D0">
      <w:pPr>
        <w:pStyle w:val="libFootnote0"/>
        <w:rPr>
          <w:lang w:bidi="fa-IR"/>
        </w:rPr>
      </w:pPr>
      <w:r>
        <w:rPr>
          <w:rtl/>
          <w:lang w:bidi="fa-IR"/>
        </w:rPr>
        <w:t>200</w:t>
      </w:r>
      <w:r w:rsidR="00A66EB2" w:rsidRPr="00D92F94">
        <w:rPr>
          <w:rtl/>
          <w:lang w:bidi="fa-IR"/>
        </w:rPr>
        <w:t xml:space="preserve">- سوره سباء، آيه </w:t>
      </w:r>
      <w:r>
        <w:rPr>
          <w:rtl/>
          <w:lang w:bidi="fa-IR"/>
        </w:rPr>
        <w:t>16</w:t>
      </w:r>
      <w:r w:rsidR="00A66EB2" w:rsidRPr="00D92F94">
        <w:rPr>
          <w:rtl/>
          <w:lang w:bidi="fa-IR"/>
        </w:rPr>
        <w:t>. (... ذواتى اكل خمط...</w:t>
      </w:r>
      <w:r w:rsidR="00A66EB2">
        <w:rPr>
          <w:rtl/>
          <w:lang w:bidi="fa-IR"/>
        </w:rPr>
        <w:t>)</w:t>
      </w:r>
    </w:p>
    <w:p w:rsidR="00A66EB2" w:rsidRPr="00D92F94" w:rsidRDefault="00150594" w:rsidP="006466D0">
      <w:pPr>
        <w:pStyle w:val="libFootnote0"/>
        <w:rPr>
          <w:lang w:bidi="fa-IR"/>
        </w:rPr>
      </w:pPr>
      <w:r>
        <w:rPr>
          <w:rtl/>
          <w:lang w:bidi="fa-IR"/>
        </w:rPr>
        <w:t>201</w:t>
      </w:r>
      <w:r w:rsidR="00A66EB2" w:rsidRPr="00D92F94">
        <w:rPr>
          <w:rtl/>
          <w:lang w:bidi="fa-IR"/>
        </w:rPr>
        <w:t>- اكمال الدين شيخ صدوق</w:t>
      </w:r>
      <w:r w:rsidR="00A66EB2">
        <w:rPr>
          <w:rtl/>
          <w:lang w:bidi="fa-IR"/>
        </w:rPr>
        <w:t>،</w:t>
      </w:r>
      <w:r w:rsidR="00A66EB2" w:rsidRPr="00D92F94">
        <w:rPr>
          <w:rtl/>
          <w:lang w:bidi="fa-IR"/>
        </w:rPr>
        <w:t xml:space="preserve"> ص </w:t>
      </w:r>
      <w:r>
        <w:rPr>
          <w:rtl/>
          <w:lang w:bidi="fa-IR"/>
        </w:rPr>
        <w:t>423</w:t>
      </w:r>
      <w:r w:rsidR="00A66EB2" w:rsidRPr="00D92F94">
        <w:rPr>
          <w:rtl/>
          <w:lang w:bidi="fa-IR"/>
        </w:rPr>
        <w:t xml:space="preserve"> و كتاب الغيبة شيخ طوسى</w:t>
      </w:r>
      <w:r w:rsidR="00A66EB2">
        <w:rPr>
          <w:rtl/>
          <w:lang w:bidi="fa-IR"/>
        </w:rPr>
        <w:t>،</w:t>
      </w:r>
      <w:r w:rsidR="00A66EB2" w:rsidRPr="00D92F94">
        <w:rPr>
          <w:rtl/>
          <w:lang w:bidi="fa-IR"/>
        </w:rPr>
        <w:t xml:space="preserve"> ص </w:t>
      </w:r>
      <w:r>
        <w:rPr>
          <w:rtl/>
          <w:lang w:bidi="fa-IR"/>
        </w:rPr>
        <w:t>214</w:t>
      </w:r>
      <w:r w:rsidR="00A66EB2" w:rsidRPr="00D92F94">
        <w:rPr>
          <w:rtl/>
          <w:lang w:bidi="fa-IR"/>
        </w:rPr>
        <w:t>.</w:t>
      </w:r>
    </w:p>
    <w:p w:rsidR="00A66EB2" w:rsidRPr="00D92F94" w:rsidRDefault="00150594" w:rsidP="006466D0">
      <w:pPr>
        <w:pStyle w:val="libFootnote0"/>
        <w:rPr>
          <w:lang w:bidi="fa-IR"/>
        </w:rPr>
      </w:pPr>
      <w:r>
        <w:rPr>
          <w:rtl/>
          <w:lang w:bidi="fa-IR"/>
        </w:rPr>
        <w:t>202</w:t>
      </w:r>
      <w:r w:rsidR="00A66EB2" w:rsidRPr="00D92F94">
        <w:rPr>
          <w:rtl/>
          <w:lang w:bidi="fa-IR"/>
        </w:rPr>
        <w:t>- سوره صافات</w:t>
      </w:r>
      <w:r w:rsidR="00A66EB2">
        <w:rPr>
          <w:rtl/>
          <w:lang w:bidi="fa-IR"/>
        </w:rPr>
        <w:t>،</w:t>
      </w:r>
      <w:r w:rsidR="00A66EB2" w:rsidRPr="00D92F94">
        <w:rPr>
          <w:rtl/>
          <w:lang w:bidi="fa-IR"/>
        </w:rPr>
        <w:t xml:space="preserve"> آيه </w:t>
      </w:r>
      <w:r>
        <w:rPr>
          <w:rtl/>
          <w:lang w:bidi="fa-IR"/>
        </w:rPr>
        <w:t>102</w:t>
      </w:r>
      <w:r w:rsidR="00A66EB2" w:rsidRPr="00D92F94">
        <w:rPr>
          <w:rtl/>
          <w:lang w:bidi="fa-IR"/>
        </w:rPr>
        <w:t>.</w:t>
      </w:r>
    </w:p>
    <w:p w:rsidR="00A66EB2" w:rsidRPr="00D92F94" w:rsidRDefault="00150594" w:rsidP="006466D0">
      <w:pPr>
        <w:pStyle w:val="libFootnote0"/>
        <w:rPr>
          <w:lang w:bidi="fa-IR"/>
        </w:rPr>
      </w:pPr>
      <w:r>
        <w:rPr>
          <w:rtl/>
          <w:lang w:bidi="fa-IR"/>
        </w:rPr>
        <w:t>203</w:t>
      </w:r>
      <w:r w:rsidR="00A66EB2" w:rsidRPr="00D92F94">
        <w:rPr>
          <w:rtl/>
          <w:lang w:bidi="fa-IR"/>
        </w:rPr>
        <w:t>- به سوره يوسف</w:t>
      </w:r>
      <w:r w:rsidR="00A66EB2">
        <w:rPr>
          <w:rtl/>
          <w:lang w:bidi="fa-IR"/>
        </w:rPr>
        <w:t>،</w:t>
      </w:r>
      <w:r w:rsidR="00A66EB2" w:rsidRPr="00D92F94">
        <w:rPr>
          <w:rtl/>
          <w:lang w:bidi="fa-IR"/>
        </w:rPr>
        <w:t xml:space="preserve"> آيه </w:t>
      </w:r>
      <w:r>
        <w:rPr>
          <w:rtl/>
          <w:lang w:bidi="fa-IR"/>
        </w:rPr>
        <w:t>4</w:t>
      </w:r>
      <w:r w:rsidR="00A66EB2" w:rsidRPr="00D92F94">
        <w:rPr>
          <w:rtl/>
          <w:lang w:bidi="fa-IR"/>
        </w:rPr>
        <w:t xml:space="preserve">، </w:t>
      </w:r>
      <w:r>
        <w:rPr>
          <w:rtl/>
          <w:lang w:bidi="fa-IR"/>
        </w:rPr>
        <w:t>36</w:t>
      </w:r>
      <w:r w:rsidR="00A66EB2" w:rsidRPr="00D92F94">
        <w:rPr>
          <w:rtl/>
          <w:lang w:bidi="fa-IR"/>
        </w:rPr>
        <w:t xml:space="preserve">، </w:t>
      </w:r>
      <w:r>
        <w:rPr>
          <w:rtl/>
          <w:lang w:bidi="fa-IR"/>
        </w:rPr>
        <w:t>37</w:t>
      </w:r>
      <w:r w:rsidR="00A66EB2" w:rsidRPr="00D92F94">
        <w:rPr>
          <w:rtl/>
          <w:lang w:bidi="fa-IR"/>
        </w:rPr>
        <w:t xml:space="preserve">، </w:t>
      </w:r>
      <w:r>
        <w:rPr>
          <w:rtl/>
          <w:lang w:bidi="fa-IR"/>
        </w:rPr>
        <w:t>40</w:t>
      </w:r>
      <w:r w:rsidR="00A66EB2" w:rsidRPr="00D92F94">
        <w:rPr>
          <w:rtl/>
          <w:lang w:bidi="fa-IR"/>
        </w:rPr>
        <w:t xml:space="preserve">، </w:t>
      </w:r>
      <w:r>
        <w:rPr>
          <w:rtl/>
          <w:lang w:bidi="fa-IR"/>
        </w:rPr>
        <w:t>42</w:t>
      </w:r>
      <w:r w:rsidR="00A66EB2" w:rsidRPr="00D92F94">
        <w:rPr>
          <w:rtl/>
          <w:lang w:bidi="fa-IR"/>
        </w:rPr>
        <w:t xml:space="preserve"> مراجعه شود. </w:t>
      </w:r>
      <w:r>
        <w:rPr>
          <w:rtl/>
          <w:lang w:bidi="fa-IR"/>
        </w:rPr>
        <w:t>204</w:t>
      </w:r>
      <w:r w:rsidR="00A66EB2" w:rsidRPr="00D92F94">
        <w:rPr>
          <w:rtl/>
          <w:lang w:bidi="fa-IR"/>
        </w:rPr>
        <w:t xml:space="preserve">- سوره اسراء، آيه </w:t>
      </w:r>
      <w:r>
        <w:rPr>
          <w:rtl/>
          <w:lang w:bidi="fa-IR"/>
        </w:rPr>
        <w:t>60</w:t>
      </w:r>
      <w:r w:rsidR="00A66EB2" w:rsidRPr="00D92F94">
        <w:rPr>
          <w:rtl/>
          <w:lang w:bidi="fa-IR"/>
        </w:rPr>
        <w:t>.</w:t>
      </w:r>
    </w:p>
    <w:p w:rsidR="00A66EB2" w:rsidRPr="00D92F94" w:rsidRDefault="00150594" w:rsidP="006466D0">
      <w:pPr>
        <w:pStyle w:val="libFootnote0"/>
        <w:rPr>
          <w:lang w:bidi="fa-IR"/>
        </w:rPr>
      </w:pPr>
      <w:r>
        <w:rPr>
          <w:rtl/>
          <w:lang w:bidi="fa-IR"/>
        </w:rPr>
        <w:lastRenderedPageBreak/>
        <w:t>205</w:t>
      </w:r>
      <w:r w:rsidR="00A66EB2" w:rsidRPr="00D92F94">
        <w:rPr>
          <w:rtl/>
          <w:lang w:bidi="fa-IR"/>
        </w:rPr>
        <w:t xml:space="preserve">- الدارالمنثور، ج </w:t>
      </w:r>
      <w:r>
        <w:rPr>
          <w:rtl/>
          <w:lang w:bidi="fa-IR"/>
        </w:rPr>
        <w:t>5</w:t>
      </w:r>
      <w:r w:rsidR="00A66EB2" w:rsidRPr="00D92F94">
        <w:rPr>
          <w:rtl/>
          <w:lang w:bidi="fa-IR"/>
        </w:rPr>
        <w:t xml:space="preserve">، ص </w:t>
      </w:r>
      <w:r>
        <w:rPr>
          <w:rtl/>
          <w:lang w:bidi="fa-IR"/>
        </w:rPr>
        <w:t>306</w:t>
      </w:r>
      <w:r w:rsidR="00A66EB2" w:rsidRPr="00D92F94">
        <w:rPr>
          <w:rtl/>
          <w:lang w:bidi="fa-IR"/>
        </w:rPr>
        <w:t>، روح البيان</w:t>
      </w:r>
      <w:r w:rsidR="00A66EB2">
        <w:rPr>
          <w:rtl/>
          <w:lang w:bidi="fa-IR"/>
        </w:rPr>
        <w:t>،</w:t>
      </w:r>
      <w:r w:rsidR="00A66EB2" w:rsidRPr="00D92F94">
        <w:rPr>
          <w:rtl/>
          <w:lang w:bidi="fa-IR"/>
        </w:rPr>
        <w:t xml:space="preserve"> ج </w:t>
      </w:r>
      <w:r>
        <w:rPr>
          <w:rtl/>
          <w:lang w:bidi="fa-IR"/>
        </w:rPr>
        <w:t>15</w:t>
      </w:r>
      <w:r w:rsidR="00A66EB2" w:rsidRPr="00D92F94">
        <w:rPr>
          <w:rtl/>
          <w:lang w:bidi="fa-IR"/>
        </w:rPr>
        <w:t xml:space="preserve">، ص </w:t>
      </w:r>
      <w:r>
        <w:rPr>
          <w:rtl/>
          <w:lang w:bidi="fa-IR"/>
        </w:rPr>
        <w:t>100</w:t>
      </w:r>
      <w:r w:rsidR="00A66EB2" w:rsidRPr="00D92F94">
        <w:rPr>
          <w:rtl/>
          <w:lang w:bidi="fa-IR"/>
        </w:rPr>
        <w:t xml:space="preserve"> و تفسير ابن كثير، ج </w:t>
      </w:r>
      <w:r>
        <w:rPr>
          <w:rtl/>
          <w:lang w:bidi="fa-IR"/>
        </w:rPr>
        <w:t>3</w:t>
      </w:r>
      <w:r w:rsidR="00A66EB2" w:rsidRPr="00D92F94">
        <w:rPr>
          <w:rtl/>
          <w:lang w:bidi="fa-IR"/>
        </w:rPr>
        <w:t xml:space="preserve">، ص </w:t>
      </w:r>
      <w:r>
        <w:rPr>
          <w:rtl/>
          <w:lang w:bidi="fa-IR"/>
        </w:rPr>
        <w:t>49</w:t>
      </w:r>
      <w:r w:rsidR="00A66EB2" w:rsidRPr="00D92F94">
        <w:rPr>
          <w:rtl/>
          <w:lang w:bidi="fa-IR"/>
        </w:rPr>
        <w:t>.</w:t>
      </w:r>
    </w:p>
    <w:p w:rsidR="00A66EB2" w:rsidRPr="00D92F94" w:rsidRDefault="00150594" w:rsidP="006466D0">
      <w:pPr>
        <w:pStyle w:val="libFootnote0"/>
        <w:rPr>
          <w:lang w:bidi="fa-IR"/>
        </w:rPr>
      </w:pPr>
      <w:r>
        <w:rPr>
          <w:rtl/>
          <w:lang w:bidi="fa-IR"/>
        </w:rPr>
        <w:t>206</w:t>
      </w:r>
      <w:r w:rsidR="00A66EB2" w:rsidRPr="00D92F94">
        <w:rPr>
          <w:rtl/>
          <w:lang w:bidi="fa-IR"/>
        </w:rPr>
        <w:t>- به سيره ابن هشام و ساير كتب تاريخى مراجعه شود.</w:t>
      </w:r>
    </w:p>
    <w:p w:rsidR="00A66EB2" w:rsidRPr="00D92F94" w:rsidRDefault="00150594" w:rsidP="006466D0">
      <w:pPr>
        <w:pStyle w:val="libFootnote0"/>
        <w:rPr>
          <w:lang w:bidi="fa-IR"/>
        </w:rPr>
      </w:pPr>
      <w:r>
        <w:rPr>
          <w:rtl/>
          <w:lang w:bidi="fa-IR"/>
        </w:rPr>
        <w:t>207</w:t>
      </w:r>
      <w:r w:rsidR="00A66EB2" w:rsidRPr="00D92F94">
        <w:rPr>
          <w:rtl/>
          <w:lang w:bidi="fa-IR"/>
        </w:rPr>
        <w:t xml:space="preserve">- بحارالانوار، ج </w:t>
      </w:r>
      <w:r>
        <w:rPr>
          <w:rtl/>
          <w:lang w:bidi="fa-IR"/>
        </w:rPr>
        <w:t>43</w:t>
      </w:r>
      <w:r w:rsidR="00A66EB2" w:rsidRPr="00D92F94">
        <w:rPr>
          <w:rtl/>
          <w:lang w:bidi="fa-IR"/>
        </w:rPr>
        <w:t xml:space="preserve">، ص </w:t>
      </w:r>
      <w:r>
        <w:rPr>
          <w:rtl/>
          <w:lang w:bidi="fa-IR"/>
        </w:rPr>
        <w:t>179</w:t>
      </w:r>
      <w:r w:rsidR="00A66EB2" w:rsidRPr="00D92F94">
        <w:rPr>
          <w:rtl/>
          <w:lang w:bidi="fa-IR"/>
        </w:rPr>
        <w:t>.</w:t>
      </w:r>
    </w:p>
    <w:p w:rsidR="00A66EB2" w:rsidRPr="00D92F94" w:rsidRDefault="00150594" w:rsidP="006466D0">
      <w:pPr>
        <w:pStyle w:val="libFootnote0"/>
        <w:rPr>
          <w:lang w:bidi="fa-IR"/>
        </w:rPr>
      </w:pPr>
      <w:r>
        <w:rPr>
          <w:rtl/>
          <w:lang w:bidi="fa-IR"/>
        </w:rPr>
        <w:t>208</w:t>
      </w:r>
      <w:r w:rsidR="00A66EB2" w:rsidRPr="00D92F94">
        <w:rPr>
          <w:rtl/>
          <w:lang w:bidi="fa-IR"/>
        </w:rPr>
        <w:t xml:space="preserve">- بحارالانوار، ج </w:t>
      </w:r>
      <w:r>
        <w:rPr>
          <w:rtl/>
          <w:lang w:bidi="fa-IR"/>
        </w:rPr>
        <w:t>42</w:t>
      </w:r>
      <w:r w:rsidR="00A66EB2" w:rsidRPr="00D92F94">
        <w:rPr>
          <w:rtl/>
          <w:lang w:bidi="fa-IR"/>
        </w:rPr>
        <w:t xml:space="preserve">، ص </w:t>
      </w:r>
      <w:r>
        <w:rPr>
          <w:rtl/>
          <w:lang w:bidi="fa-IR"/>
        </w:rPr>
        <w:t>206</w:t>
      </w:r>
      <w:r w:rsidR="00A66EB2" w:rsidRPr="00D92F94">
        <w:rPr>
          <w:rtl/>
          <w:lang w:bidi="fa-IR"/>
        </w:rPr>
        <w:t>.</w:t>
      </w:r>
    </w:p>
    <w:p w:rsidR="00A66EB2" w:rsidRPr="00D92F94" w:rsidRDefault="00150594" w:rsidP="006466D0">
      <w:pPr>
        <w:pStyle w:val="libFootnote0"/>
        <w:rPr>
          <w:lang w:bidi="fa-IR"/>
        </w:rPr>
      </w:pPr>
      <w:r>
        <w:rPr>
          <w:rtl/>
          <w:lang w:bidi="fa-IR"/>
        </w:rPr>
        <w:t>209</w:t>
      </w:r>
      <w:r w:rsidR="00A66EB2" w:rsidRPr="00D92F94">
        <w:rPr>
          <w:rtl/>
          <w:lang w:bidi="fa-IR"/>
        </w:rPr>
        <w:t xml:space="preserve">- بحارالانوار، ج </w:t>
      </w:r>
      <w:r>
        <w:rPr>
          <w:rtl/>
          <w:lang w:bidi="fa-IR"/>
        </w:rPr>
        <w:t>44</w:t>
      </w:r>
      <w:r w:rsidR="00A66EB2" w:rsidRPr="00D92F94">
        <w:rPr>
          <w:rtl/>
          <w:lang w:bidi="fa-IR"/>
        </w:rPr>
        <w:t xml:space="preserve">، ص </w:t>
      </w:r>
      <w:r>
        <w:rPr>
          <w:rtl/>
          <w:lang w:bidi="fa-IR"/>
        </w:rPr>
        <w:t>364</w:t>
      </w:r>
      <w:r w:rsidR="00A66EB2" w:rsidRPr="00D92F94">
        <w:rPr>
          <w:rtl/>
          <w:lang w:bidi="fa-IR"/>
        </w:rPr>
        <w:t>.</w:t>
      </w:r>
    </w:p>
    <w:p w:rsidR="00A66EB2" w:rsidRPr="00D92F94" w:rsidRDefault="00150594" w:rsidP="006466D0">
      <w:pPr>
        <w:pStyle w:val="libFootnote0"/>
        <w:rPr>
          <w:lang w:bidi="fa-IR"/>
        </w:rPr>
      </w:pPr>
      <w:r>
        <w:rPr>
          <w:rtl/>
          <w:lang w:bidi="fa-IR"/>
        </w:rPr>
        <w:t>210</w:t>
      </w:r>
      <w:r w:rsidR="00A66EB2" w:rsidRPr="00D92F94">
        <w:rPr>
          <w:rtl/>
          <w:lang w:bidi="fa-IR"/>
        </w:rPr>
        <w:t xml:space="preserve">- بحارالانوار، ج </w:t>
      </w:r>
      <w:r>
        <w:rPr>
          <w:rtl/>
          <w:lang w:bidi="fa-IR"/>
        </w:rPr>
        <w:t>61</w:t>
      </w:r>
      <w:r w:rsidR="00A66EB2" w:rsidRPr="00D92F94">
        <w:rPr>
          <w:rtl/>
          <w:lang w:bidi="fa-IR"/>
        </w:rPr>
        <w:t xml:space="preserve">، ص </w:t>
      </w:r>
      <w:r>
        <w:rPr>
          <w:rtl/>
          <w:lang w:bidi="fa-IR"/>
        </w:rPr>
        <w:t>211</w:t>
      </w:r>
      <w:r w:rsidR="00A66EB2" w:rsidRPr="00D92F94">
        <w:rPr>
          <w:rtl/>
          <w:lang w:bidi="fa-IR"/>
        </w:rPr>
        <w:t>، در مصدر، به جاى (لا يتمثل بى</w:t>
      </w:r>
      <w:r w:rsidR="00A66EB2">
        <w:rPr>
          <w:rtl/>
          <w:lang w:bidi="fa-IR"/>
        </w:rPr>
        <w:t>)</w:t>
      </w:r>
      <w:r w:rsidR="00A66EB2" w:rsidRPr="00D92F94">
        <w:rPr>
          <w:rtl/>
          <w:lang w:bidi="fa-IR"/>
        </w:rPr>
        <w:t xml:space="preserve"> (لا يشتبه بى</w:t>
      </w:r>
      <w:r w:rsidR="00A66EB2">
        <w:rPr>
          <w:rtl/>
          <w:lang w:bidi="fa-IR"/>
        </w:rPr>
        <w:t>)</w:t>
      </w:r>
      <w:r w:rsidR="00A66EB2" w:rsidRPr="00D92F94">
        <w:rPr>
          <w:rtl/>
          <w:lang w:bidi="fa-IR"/>
        </w:rPr>
        <w:t xml:space="preserve"> آمده است</w:t>
      </w:r>
      <w:r w:rsidR="00A66EB2">
        <w:rPr>
          <w:rtl/>
          <w:lang w:bidi="fa-IR"/>
        </w:rPr>
        <w:t>.</w:t>
      </w:r>
    </w:p>
    <w:p w:rsidR="00A66EB2" w:rsidRPr="00D92F94" w:rsidRDefault="00150594" w:rsidP="006466D0">
      <w:pPr>
        <w:pStyle w:val="libFootnote0"/>
        <w:rPr>
          <w:lang w:bidi="fa-IR"/>
        </w:rPr>
      </w:pPr>
      <w:r>
        <w:rPr>
          <w:rtl/>
          <w:lang w:bidi="fa-IR"/>
        </w:rPr>
        <w:t>211</w:t>
      </w:r>
      <w:r w:rsidR="00A66EB2" w:rsidRPr="00D92F94">
        <w:rPr>
          <w:rtl/>
          <w:lang w:bidi="fa-IR"/>
        </w:rPr>
        <w:t>- اين جمله اشاره به امامت دروغين جعفر كذاب بود كه به تحريك رژيم عباسى و به انگيزه جاه طلبى به دروغ</w:t>
      </w:r>
      <w:r w:rsidR="00A66EB2">
        <w:rPr>
          <w:rtl/>
          <w:lang w:bidi="fa-IR"/>
        </w:rPr>
        <w:t>،</w:t>
      </w:r>
      <w:r w:rsidR="00A66EB2" w:rsidRPr="00D92F94">
        <w:rPr>
          <w:rtl/>
          <w:lang w:bidi="fa-IR"/>
        </w:rPr>
        <w:t xml:space="preserve"> مدعى بود كه امامت پس از برادرش</w:t>
      </w:r>
      <w:r w:rsidR="00A66EB2">
        <w:rPr>
          <w:rtl/>
          <w:lang w:bidi="fa-IR"/>
        </w:rPr>
        <w:t>،</w:t>
      </w:r>
      <w:r w:rsidR="00A66EB2" w:rsidRPr="00D92F94">
        <w:rPr>
          <w:rtl/>
          <w:lang w:bidi="fa-IR"/>
        </w:rPr>
        <w:t xml:space="preserve"> حضرت عسكرى به او رسيده است</w:t>
      </w:r>
      <w:r w:rsidR="00A66EB2">
        <w:rPr>
          <w:rtl/>
          <w:lang w:bidi="fa-IR"/>
        </w:rPr>
        <w:t>.</w:t>
      </w:r>
    </w:p>
    <w:p w:rsidR="006F56CA" w:rsidRPr="00D92F94" w:rsidRDefault="00150594" w:rsidP="006466D0">
      <w:pPr>
        <w:pStyle w:val="libFootnote0"/>
        <w:rPr>
          <w:lang w:bidi="fa-IR"/>
        </w:rPr>
      </w:pPr>
      <w:r>
        <w:rPr>
          <w:rtl/>
          <w:lang w:bidi="fa-IR"/>
        </w:rPr>
        <w:t>212</w:t>
      </w:r>
      <w:r w:rsidR="006F56CA" w:rsidRPr="00D92F94">
        <w:rPr>
          <w:rtl/>
          <w:lang w:bidi="fa-IR"/>
        </w:rPr>
        <w:t xml:space="preserve">- بحارالانوار، ج </w:t>
      </w:r>
      <w:r>
        <w:rPr>
          <w:rtl/>
          <w:lang w:bidi="fa-IR"/>
        </w:rPr>
        <w:t>51</w:t>
      </w:r>
      <w:r w:rsidR="006F56CA" w:rsidRPr="00D92F94">
        <w:rPr>
          <w:rtl/>
          <w:lang w:bidi="fa-IR"/>
        </w:rPr>
        <w:t xml:space="preserve">، ص </w:t>
      </w:r>
      <w:r>
        <w:rPr>
          <w:rtl/>
          <w:lang w:bidi="fa-IR"/>
        </w:rPr>
        <w:t>12</w:t>
      </w:r>
      <w:r w:rsidR="006F56CA" w:rsidRPr="00D92F94">
        <w:rPr>
          <w:rtl/>
          <w:lang w:bidi="fa-IR"/>
        </w:rPr>
        <w:t>.</w:t>
      </w:r>
    </w:p>
    <w:p w:rsidR="006F56CA" w:rsidRPr="00D92F94" w:rsidRDefault="00150594" w:rsidP="006466D0">
      <w:pPr>
        <w:pStyle w:val="libFootnote0"/>
        <w:rPr>
          <w:lang w:bidi="fa-IR"/>
        </w:rPr>
      </w:pPr>
      <w:r>
        <w:rPr>
          <w:rtl/>
          <w:lang w:bidi="fa-IR"/>
        </w:rPr>
        <w:t>213</w:t>
      </w:r>
      <w:r w:rsidR="006F56CA" w:rsidRPr="00D92F94">
        <w:rPr>
          <w:rtl/>
          <w:lang w:bidi="fa-IR"/>
        </w:rPr>
        <w:t>- اكمال الدين</w:t>
      </w:r>
      <w:r w:rsidR="006F56CA">
        <w:rPr>
          <w:rtl/>
          <w:lang w:bidi="fa-IR"/>
        </w:rPr>
        <w:t>،</w:t>
      </w:r>
      <w:r w:rsidR="006F56CA" w:rsidRPr="00D92F94">
        <w:rPr>
          <w:rtl/>
          <w:lang w:bidi="fa-IR"/>
        </w:rPr>
        <w:t xml:space="preserve"> ص </w:t>
      </w:r>
      <w:r>
        <w:rPr>
          <w:rtl/>
          <w:lang w:bidi="fa-IR"/>
        </w:rPr>
        <w:t>424</w:t>
      </w:r>
      <w:r w:rsidR="006F56CA" w:rsidRPr="00D92F94">
        <w:rPr>
          <w:rtl/>
          <w:lang w:bidi="fa-IR"/>
        </w:rPr>
        <w:t>.</w:t>
      </w:r>
    </w:p>
    <w:p w:rsidR="006F56CA" w:rsidRPr="00D92F94" w:rsidRDefault="00150594" w:rsidP="006466D0">
      <w:pPr>
        <w:pStyle w:val="libFootnote0"/>
        <w:rPr>
          <w:lang w:bidi="fa-IR"/>
        </w:rPr>
      </w:pPr>
      <w:r>
        <w:rPr>
          <w:rtl/>
          <w:lang w:bidi="fa-IR"/>
        </w:rPr>
        <w:t>214</w:t>
      </w:r>
      <w:r w:rsidR="006F56CA" w:rsidRPr="00D92F94">
        <w:rPr>
          <w:rtl/>
          <w:lang w:bidi="fa-IR"/>
        </w:rPr>
        <w:t xml:space="preserve">- سوره اسراء، آيه </w:t>
      </w:r>
      <w:r>
        <w:rPr>
          <w:rtl/>
          <w:lang w:bidi="fa-IR"/>
        </w:rPr>
        <w:t>81</w:t>
      </w:r>
      <w:r w:rsidR="006F56CA" w:rsidRPr="00D92F94">
        <w:rPr>
          <w:rtl/>
          <w:lang w:bidi="fa-IR"/>
        </w:rPr>
        <w:t>.</w:t>
      </w:r>
    </w:p>
    <w:p w:rsidR="006F56CA" w:rsidRPr="00D92F94" w:rsidRDefault="00150594" w:rsidP="006466D0">
      <w:pPr>
        <w:pStyle w:val="libFootnote0"/>
        <w:rPr>
          <w:lang w:bidi="fa-IR"/>
        </w:rPr>
      </w:pPr>
      <w:r>
        <w:rPr>
          <w:rtl/>
          <w:lang w:bidi="fa-IR"/>
        </w:rPr>
        <w:t>215</w:t>
      </w:r>
      <w:r w:rsidR="006F56CA" w:rsidRPr="00D92F94">
        <w:rPr>
          <w:rtl/>
          <w:lang w:bidi="fa-IR"/>
        </w:rPr>
        <w:t>- سوره آل عمران</w:t>
      </w:r>
      <w:r w:rsidR="006F56CA">
        <w:rPr>
          <w:rtl/>
          <w:lang w:bidi="fa-IR"/>
        </w:rPr>
        <w:t>،</w:t>
      </w:r>
      <w:r w:rsidR="006F56CA" w:rsidRPr="00D92F94">
        <w:rPr>
          <w:rtl/>
          <w:lang w:bidi="fa-IR"/>
        </w:rPr>
        <w:t xml:space="preserve"> آيه </w:t>
      </w:r>
      <w:r>
        <w:rPr>
          <w:rtl/>
          <w:lang w:bidi="fa-IR"/>
        </w:rPr>
        <w:t>18</w:t>
      </w:r>
      <w:r w:rsidR="006F56CA" w:rsidRPr="00D92F94">
        <w:rPr>
          <w:rtl/>
          <w:lang w:bidi="fa-IR"/>
        </w:rPr>
        <w:t xml:space="preserve"> و </w:t>
      </w:r>
      <w:r>
        <w:rPr>
          <w:rtl/>
          <w:lang w:bidi="fa-IR"/>
        </w:rPr>
        <w:t>19</w:t>
      </w:r>
      <w:r w:rsidR="006F56CA" w:rsidRPr="00D92F94">
        <w:rPr>
          <w:rtl/>
          <w:lang w:bidi="fa-IR"/>
        </w:rPr>
        <w:t>.</w:t>
      </w:r>
    </w:p>
    <w:p w:rsidR="006F56CA" w:rsidRPr="00D92F94" w:rsidRDefault="00150594" w:rsidP="006466D0">
      <w:pPr>
        <w:pStyle w:val="libFootnote0"/>
        <w:rPr>
          <w:lang w:bidi="fa-IR"/>
        </w:rPr>
      </w:pPr>
      <w:r>
        <w:rPr>
          <w:rtl/>
          <w:lang w:bidi="fa-IR"/>
        </w:rPr>
        <w:t>216</w:t>
      </w:r>
      <w:r w:rsidR="006F56CA" w:rsidRPr="00D92F94">
        <w:rPr>
          <w:rtl/>
          <w:lang w:bidi="fa-IR"/>
        </w:rPr>
        <w:t>- سوره قصص</w:t>
      </w:r>
      <w:r w:rsidR="006F56CA">
        <w:rPr>
          <w:rtl/>
          <w:lang w:bidi="fa-IR"/>
        </w:rPr>
        <w:t>،</w:t>
      </w:r>
      <w:r w:rsidR="006F56CA" w:rsidRPr="00D92F94">
        <w:rPr>
          <w:rtl/>
          <w:lang w:bidi="fa-IR"/>
        </w:rPr>
        <w:t xml:space="preserve"> آيه </w:t>
      </w:r>
      <w:r>
        <w:rPr>
          <w:rtl/>
          <w:lang w:bidi="fa-IR"/>
        </w:rPr>
        <w:t>5</w:t>
      </w:r>
      <w:r w:rsidR="006F56CA" w:rsidRPr="00D92F94">
        <w:rPr>
          <w:rtl/>
          <w:lang w:bidi="fa-IR"/>
        </w:rPr>
        <w:t xml:space="preserve"> و </w:t>
      </w:r>
      <w:r>
        <w:rPr>
          <w:rtl/>
          <w:lang w:bidi="fa-IR"/>
        </w:rPr>
        <w:t>6</w:t>
      </w:r>
      <w:r w:rsidR="006F56CA" w:rsidRPr="00D92F94">
        <w:rPr>
          <w:rtl/>
          <w:lang w:bidi="fa-IR"/>
        </w:rPr>
        <w:t>.</w:t>
      </w:r>
    </w:p>
    <w:p w:rsidR="006F56CA" w:rsidRPr="00D92F94" w:rsidRDefault="00150594" w:rsidP="006466D0">
      <w:pPr>
        <w:pStyle w:val="libFootnote0"/>
        <w:rPr>
          <w:lang w:bidi="fa-IR"/>
        </w:rPr>
      </w:pPr>
      <w:r>
        <w:rPr>
          <w:rtl/>
          <w:lang w:bidi="fa-IR"/>
        </w:rPr>
        <w:t>217</w:t>
      </w:r>
      <w:r w:rsidR="006F56CA" w:rsidRPr="00D92F94">
        <w:rPr>
          <w:rtl/>
          <w:lang w:bidi="fa-IR"/>
        </w:rPr>
        <w:t>- داستان ولادت حضرت از منابع متعدد نقل كرديم كه از آنهاست</w:t>
      </w:r>
      <w:r w:rsidR="006F56CA">
        <w:rPr>
          <w:rtl/>
          <w:lang w:bidi="fa-IR"/>
        </w:rPr>
        <w:t>:</w:t>
      </w:r>
      <w:r w:rsidR="006F56CA" w:rsidRPr="00D92F94">
        <w:rPr>
          <w:rtl/>
          <w:lang w:bidi="fa-IR"/>
        </w:rPr>
        <w:t xml:space="preserve"> اكمال الدين شيخ صدوق</w:t>
      </w:r>
      <w:r w:rsidR="006F56CA">
        <w:rPr>
          <w:rtl/>
          <w:lang w:bidi="fa-IR"/>
        </w:rPr>
        <w:t>،</w:t>
      </w:r>
      <w:r w:rsidR="006F56CA" w:rsidRPr="00D92F94">
        <w:rPr>
          <w:rtl/>
          <w:lang w:bidi="fa-IR"/>
        </w:rPr>
        <w:t xml:space="preserve"> ج </w:t>
      </w:r>
      <w:r>
        <w:rPr>
          <w:rtl/>
          <w:lang w:bidi="fa-IR"/>
        </w:rPr>
        <w:t>2</w:t>
      </w:r>
      <w:r w:rsidR="006F56CA" w:rsidRPr="00D92F94">
        <w:rPr>
          <w:rtl/>
          <w:lang w:bidi="fa-IR"/>
        </w:rPr>
        <w:t xml:space="preserve">، ص </w:t>
      </w:r>
      <w:r>
        <w:rPr>
          <w:rtl/>
          <w:lang w:bidi="fa-IR"/>
        </w:rPr>
        <w:t>424</w:t>
      </w:r>
      <w:r w:rsidR="002B053D">
        <w:rPr>
          <w:rtl/>
          <w:lang w:bidi="fa-IR"/>
        </w:rPr>
        <w:t xml:space="preserve"> </w:t>
      </w:r>
      <w:r>
        <w:rPr>
          <w:rtl/>
          <w:lang w:bidi="fa-IR"/>
        </w:rPr>
        <w:t>433</w:t>
      </w:r>
      <w:r w:rsidR="006F56CA" w:rsidRPr="00D92F94">
        <w:rPr>
          <w:rtl/>
          <w:lang w:bidi="fa-IR"/>
        </w:rPr>
        <w:t xml:space="preserve"> و بحارالانوار، ج </w:t>
      </w:r>
      <w:r>
        <w:rPr>
          <w:rtl/>
          <w:lang w:bidi="fa-IR"/>
        </w:rPr>
        <w:t>51</w:t>
      </w:r>
      <w:r w:rsidR="006F56CA" w:rsidRPr="00D92F94">
        <w:rPr>
          <w:rtl/>
          <w:lang w:bidi="fa-IR"/>
        </w:rPr>
        <w:t xml:space="preserve">، ص </w:t>
      </w:r>
      <w:r>
        <w:rPr>
          <w:rtl/>
          <w:lang w:bidi="fa-IR"/>
        </w:rPr>
        <w:t>13</w:t>
      </w:r>
      <w:r w:rsidR="002B053D">
        <w:rPr>
          <w:rtl/>
          <w:lang w:bidi="fa-IR"/>
        </w:rPr>
        <w:t xml:space="preserve"> </w:t>
      </w:r>
      <w:r>
        <w:rPr>
          <w:rtl/>
          <w:lang w:bidi="fa-IR"/>
        </w:rPr>
        <w:t>28</w:t>
      </w:r>
      <w:r w:rsidR="006F56CA" w:rsidRPr="00D92F94">
        <w:rPr>
          <w:rtl/>
          <w:lang w:bidi="fa-IR"/>
        </w:rPr>
        <w:t>.</w:t>
      </w:r>
    </w:p>
    <w:p w:rsidR="006F56CA" w:rsidRPr="00D92F94" w:rsidRDefault="00150594" w:rsidP="006466D0">
      <w:pPr>
        <w:pStyle w:val="libFootnote0"/>
        <w:rPr>
          <w:lang w:bidi="fa-IR"/>
        </w:rPr>
      </w:pPr>
      <w:r>
        <w:rPr>
          <w:rtl/>
          <w:lang w:bidi="fa-IR"/>
        </w:rPr>
        <w:t>218</w:t>
      </w:r>
      <w:r w:rsidR="006F56CA" w:rsidRPr="00D92F94">
        <w:rPr>
          <w:rtl/>
          <w:lang w:bidi="fa-IR"/>
        </w:rPr>
        <w:t>- سوره مريم</w:t>
      </w:r>
      <w:r w:rsidR="006F56CA">
        <w:rPr>
          <w:rtl/>
          <w:lang w:bidi="fa-IR"/>
        </w:rPr>
        <w:t>،</w:t>
      </w:r>
      <w:r w:rsidR="006F56CA" w:rsidRPr="00D92F94">
        <w:rPr>
          <w:rtl/>
          <w:lang w:bidi="fa-IR"/>
        </w:rPr>
        <w:t xml:space="preserve"> آيه </w:t>
      </w:r>
      <w:r>
        <w:rPr>
          <w:rtl/>
          <w:lang w:bidi="fa-IR"/>
        </w:rPr>
        <w:t>24</w:t>
      </w:r>
      <w:r w:rsidR="002B053D">
        <w:rPr>
          <w:rtl/>
          <w:lang w:bidi="fa-IR"/>
        </w:rPr>
        <w:t xml:space="preserve"> </w:t>
      </w:r>
      <w:r>
        <w:rPr>
          <w:rtl/>
          <w:lang w:bidi="fa-IR"/>
        </w:rPr>
        <w:t>26</w:t>
      </w:r>
      <w:r w:rsidR="006F56CA" w:rsidRPr="00D92F94">
        <w:rPr>
          <w:rtl/>
          <w:lang w:bidi="fa-IR"/>
        </w:rPr>
        <w:t>.</w:t>
      </w:r>
    </w:p>
    <w:p w:rsidR="006F56CA" w:rsidRPr="00D92F94" w:rsidRDefault="00150594" w:rsidP="006466D0">
      <w:pPr>
        <w:pStyle w:val="libFootnote0"/>
        <w:rPr>
          <w:lang w:bidi="fa-IR"/>
        </w:rPr>
      </w:pPr>
      <w:r>
        <w:rPr>
          <w:rtl/>
          <w:lang w:bidi="fa-IR"/>
        </w:rPr>
        <w:t>219</w:t>
      </w:r>
      <w:r w:rsidR="006F56CA" w:rsidRPr="00D92F94">
        <w:rPr>
          <w:rtl/>
          <w:lang w:bidi="fa-IR"/>
        </w:rPr>
        <w:t>- سوره مريم</w:t>
      </w:r>
      <w:r w:rsidR="006F56CA">
        <w:rPr>
          <w:rtl/>
          <w:lang w:bidi="fa-IR"/>
        </w:rPr>
        <w:t>:</w:t>
      </w:r>
      <w:r w:rsidR="006F56CA" w:rsidRPr="00D92F94">
        <w:rPr>
          <w:rtl/>
          <w:lang w:bidi="fa-IR"/>
        </w:rPr>
        <w:t xml:space="preserve"> آيه </w:t>
      </w:r>
      <w:r>
        <w:rPr>
          <w:rtl/>
          <w:lang w:bidi="fa-IR"/>
        </w:rPr>
        <w:t>31</w:t>
      </w:r>
      <w:r w:rsidR="002B053D">
        <w:rPr>
          <w:rtl/>
          <w:lang w:bidi="fa-IR"/>
        </w:rPr>
        <w:t xml:space="preserve"> </w:t>
      </w:r>
      <w:r>
        <w:rPr>
          <w:rtl/>
          <w:lang w:bidi="fa-IR"/>
        </w:rPr>
        <w:t>29</w:t>
      </w:r>
      <w:r w:rsidR="006F56CA" w:rsidRPr="00D92F94">
        <w:rPr>
          <w:rtl/>
          <w:lang w:bidi="fa-IR"/>
        </w:rPr>
        <w:t>.</w:t>
      </w:r>
    </w:p>
    <w:p w:rsidR="006F56CA" w:rsidRPr="00D92F94" w:rsidRDefault="00150594" w:rsidP="006466D0">
      <w:pPr>
        <w:pStyle w:val="libFootnote0"/>
        <w:rPr>
          <w:lang w:bidi="fa-IR"/>
        </w:rPr>
      </w:pPr>
      <w:r>
        <w:rPr>
          <w:rtl/>
          <w:lang w:bidi="fa-IR"/>
        </w:rPr>
        <w:t>220</w:t>
      </w:r>
      <w:r w:rsidR="006F56CA" w:rsidRPr="00D92F94">
        <w:rPr>
          <w:rtl/>
          <w:lang w:bidi="fa-IR"/>
        </w:rPr>
        <w:t xml:space="preserve">- فاطمه </w:t>
      </w:r>
      <w:r w:rsidR="006F56CA" w:rsidRPr="004155EF">
        <w:rPr>
          <w:rStyle w:val="libAlaemChar"/>
          <w:rtl/>
        </w:rPr>
        <w:t>عليه‌السلام</w:t>
      </w:r>
      <w:r w:rsidR="006F56CA" w:rsidRPr="00D92F94">
        <w:rPr>
          <w:rtl/>
          <w:lang w:bidi="fa-IR"/>
        </w:rPr>
        <w:t xml:space="preserve"> از ولادت تا شهادت ترجمه دكتر فريدونى</w:t>
      </w:r>
      <w:r w:rsidR="006F56CA">
        <w:rPr>
          <w:rtl/>
          <w:lang w:bidi="fa-IR"/>
        </w:rPr>
        <w:t>،</w:t>
      </w:r>
      <w:r w:rsidR="006F56CA" w:rsidRPr="00D92F94">
        <w:rPr>
          <w:rtl/>
          <w:lang w:bidi="fa-IR"/>
        </w:rPr>
        <w:t xml:space="preserve"> ص </w:t>
      </w:r>
      <w:r>
        <w:rPr>
          <w:rtl/>
          <w:lang w:bidi="fa-IR"/>
        </w:rPr>
        <w:t>56</w:t>
      </w:r>
      <w:r w:rsidR="006F56CA" w:rsidRPr="00D92F94">
        <w:rPr>
          <w:rtl/>
          <w:lang w:bidi="fa-IR"/>
        </w:rPr>
        <w:t>، به نقل از تجهيزالجيش</w:t>
      </w:r>
      <w:r w:rsidR="006F56CA">
        <w:rPr>
          <w:rtl/>
          <w:lang w:bidi="fa-IR"/>
        </w:rPr>
        <w:t>،</w:t>
      </w:r>
      <w:r w:rsidR="006F56CA" w:rsidRPr="00D92F94">
        <w:rPr>
          <w:rtl/>
          <w:lang w:bidi="fa-IR"/>
        </w:rPr>
        <w:t xml:space="preserve"> دهلوى حنفى و نزهة المجالس</w:t>
      </w:r>
      <w:r w:rsidR="006F56CA">
        <w:rPr>
          <w:rtl/>
          <w:lang w:bidi="fa-IR"/>
        </w:rPr>
        <w:t>،</w:t>
      </w:r>
      <w:r w:rsidR="006F56CA" w:rsidRPr="00D92F94">
        <w:rPr>
          <w:rtl/>
          <w:lang w:bidi="fa-IR"/>
        </w:rPr>
        <w:t xml:space="preserve"> ج </w:t>
      </w:r>
      <w:r>
        <w:rPr>
          <w:rtl/>
          <w:lang w:bidi="fa-IR"/>
        </w:rPr>
        <w:t>2</w:t>
      </w:r>
      <w:r w:rsidR="006F56CA" w:rsidRPr="00D92F94">
        <w:rPr>
          <w:rtl/>
          <w:lang w:bidi="fa-IR"/>
        </w:rPr>
        <w:t xml:space="preserve">، ص </w:t>
      </w:r>
      <w:r>
        <w:rPr>
          <w:rtl/>
          <w:lang w:bidi="fa-IR"/>
        </w:rPr>
        <w:t>227</w:t>
      </w:r>
      <w:r w:rsidR="006F56CA" w:rsidRPr="00D92F94">
        <w:rPr>
          <w:rtl/>
          <w:lang w:bidi="fa-IR"/>
        </w:rPr>
        <w:t>.</w:t>
      </w:r>
    </w:p>
    <w:p w:rsidR="006F56CA" w:rsidRPr="00D92F94" w:rsidRDefault="00150594" w:rsidP="006466D0">
      <w:pPr>
        <w:pStyle w:val="libFootnote0"/>
        <w:rPr>
          <w:lang w:bidi="fa-IR"/>
        </w:rPr>
      </w:pPr>
      <w:r>
        <w:rPr>
          <w:rtl/>
          <w:lang w:bidi="fa-IR"/>
        </w:rPr>
        <w:t>221</w:t>
      </w:r>
      <w:r w:rsidR="006F56CA" w:rsidRPr="00D92F94">
        <w:rPr>
          <w:rtl/>
          <w:lang w:bidi="fa-IR"/>
        </w:rPr>
        <w:t>- ذخائر العقبى فى مناقب ذوى القربى</w:t>
      </w:r>
      <w:r w:rsidR="006F56CA">
        <w:rPr>
          <w:rtl/>
          <w:lang w:bidi="fa-IR"/>
        </w:rPr>
        <w:t>،</w:t>
      </w:r>
      <w:r w:rsidR="006F56CA" w:rsidRPr="00D92F94">
        <w:rPr>
          <w:rtl/>
          <w:lang w:bidi="fa-IR"/>
        </w:rPr>
        <w:t xml:space="preserve"> در</w:t>
      </w:r>
      <w:r w:rsidR="006F56CA">
        <w:rPr>
          <w:rtl/>
          <w:lang w:bidi="fa-IR"/>
        </w:rPr>
        <w:t>،</w:t>
      </w:r>
      <w:r w:rsidR="006F56CA" w:rsidRPr="00D92F94">
        <w:rPr>
          <w:rtl/>
          <w:lang w:bidi="fa-IR"/>
        </w:rPr>
        <w:t xml:space="preserve"> روايتى آورده است كه پيامبر</w:t>
      </w:r>
      <w:r w:rsidR="006F56CA" w:rsidRPr="00D92670">
        <w:rPr>
          <w:rStyle w:val="libAlaemChar"/>
          <w:rtl/>
        </w:rPr>
        <w:t>صلى‌الله‌عليه‌وآله‌وسلم</w:t>
      </w:r>
      <w:r w:rsidR="006F56CA" w:rsidRPr="00D92F94">
        <w:rPr>
          <w:rtl/>
          <w:lang w:bidi="fa-IR"/>
        </w:rPr>
        <w:t xml:space="preserve"> فرمود:</w:t>
      </w:r>
    </w:p>
    <w:p w:rsidR="006F56CA" w:rsidRPr="00D92F94" w:rsidRDefault="006F56CA" w:rsidP="006466D0">
      <w:pPr>
        <w:pStyle w:val="libFootnote0"/>
        <w:rPr>
          <w:lang w:bidi="fa-IR"/>
        </w:rPr>
      </w:pPr>
      <w:r w:rsidRPr="00D92F94">
        <w:rPr>
          <w:rtl/>
          <w:lang w:bidi="fa-IR"/>
        </w:rPr>
        <w:t>ان السيدة فاطمة عليها السلام</w:t>
      </w:r>
      <w:r>
        <w:rPr>
          <w:rtl/>
          <w:lang w:bidi="fa-IR"/>
        </w:rPr>
        <w:t>،</w:t>
      </w:r>
      <w:r w:rsidRPr="00D92F94">
        <w:rPr>
          <w:rtl/>
          <w:lang w:bidi="fa-IR"/>
        </w:rPr>
        <w:t xml:space="preserve"> كانت تكلم امها و هى فى بطنها... فاطمه عليها السلام از ولادت تا شهادت</w:t>
      </w:r>
      <w:r>
        <w:rPr>
          <w:rtl/>
          <w:lang w:bidi="fa-IR"/>
        </w:rPr>
        <w:t>،</w:t>
      </w:r>
      <w:r w:rsidRPr="00D92F94">
        <w:rPr>
          <w:rtl/>
          <w:lang w:bidi="fa-IR"/>
        </w:rPr>
        <w:t xml:space="preserve"> ص </w:t>
      </w:r>
      <w:r w:rsidR="00150594">
        <w:rPr>
          <w:rtl/>
          <w:lang w:bidi="fa-IR"/>
        </w:rPr>
        <w:t>57</w:t>
      </w:r>
      <w:r w:rsidRPr="00D92F94">
        <w:rPr>
          <w:rtl/>
          <w:lang w:bidi="fa-IR"/>
        </w:rPr>
        <w:t xml:space="preserve"> به نقل از روض الفائق</w:t>
      </w:r>
      <w:r>
        <w:rPr>
          <w:rtl/>
          <w:lang w:bidi="fa-IR"/>
        </w:rPr>
        <w:t>،</w:t>
      </w:r>
      <w:r w:rsidRPr="00D92F94">
        <w:rPr>
          <w:rtl/>
          <w:lang w:bidi="fa-IR"/>
        </w:rPr>
        <w:t xml:space="preserve"> ص </w:t>
      </w:r>
      <w:r w:rsidR="00150594">
        <w:rPr>
          <w:rtl/>
          <w:lang w:bidi="fa-IR"/>
        </w:rPr>
        <w:t>214</w:t>
      </w:r>
      <w:r w:rsidRPr="00D92F94">
        <w:rPr>
          <w:rtl/>
          <w:lang w:bidi="fa-IR"/>
        </w:rPr>
        <w:t xml:space="preserve"> و احقاق الحق</w:t>
      </w:r>
      <w:r>
        <w:rPr>
          <w:rtl/>
          <w:lang w:bidi="fa-IR"/>
        </w:rPr>
        <w:t>،</w:t>
      </w:r>
      <w:r w:rsidRPr="00D92F94">
        <w:rPr>
          <w:rtl/>
          <w:lang w:bidi="fa-IR"/>
        </w:rPr>
        <w:t xml:space="preserve"> ج </w:t>
      </w:r>
      <w:r w:rsidR="00150594">
        <w:rPr>
          <w:rtl/>
          <w:lang w:bidi="fa-IR"/>
        </w:rPr>
        <w:t>10</w:t>
      </w:r>
      <w:r w:rsidRPr="00D92F94">
        <w:rPr>
          <w:rtl/>
          <w:lang w:bidi="fa-IR"/>
        </w:rPr>
        <w:t xml:space="preserve"> ص </w:t>
      </w:r>
      <w:r w:rsidR="00150594">
        <w:rPr>
          <w:rtl/>
          <w:lang w:bidi="fa-IR"/>
        </w:rPr>
        <w:t>12</w:t>
      </w:r>
      <w:r w:rsidRPr="00D92F94">
        <w:rPr>
          <w:rtl/>
          <w:lang w:bidi="fa-IR"/>
        </w:rPr>
        <w:t xml:space="preserve"> به نقل از علماى اهل سنت</w:t>
      </w:r>
      <w:r>
        <w:rPr>
          <w:rtl/>
          <w:lang w:bidi="fa-IR"/>
        </w:rPr>
        <w:t>.</w:t>
      </w:r>
    </w:p>
    <w:p w:rsidR="006F56CA" w:rsidRPr="00D92F94" w:rsidRDefault="006F56CA" w:rsidP="006466D0">
      <w:pPr>
        <w:pStyle w:val="libFootnote0"/>
        <w:rPr>
          <w:lang w:bidi="fa-IR"/>
        </w:rPr>
      </w:pPr>
      <w:r w:rsidRPr="00D92F94">
        <w:rPr>
          <w:rtl/>
          <w:lang w:bidi="fa-IR"/>
        </w:rPr>
        <w:t>يعنى</w:t>
      </w:r>
      <w:r>
        <w:rPr>
          <w:rtl/>
          <w:lang w:bidi="fa-IR"/>
        </w:rPr>
        <w:t>:</w:t>
      </w:r>
      <w:r w:rsidRPr="00D92F94">
        <w:rPr>
          <w:rtl/>
          <w:lang w:bidi="fa-IR"/>
        </w:rPr>
        <w:t xml:space="preserve"> فاطمه</w:t>
      </w:r>
      <w:r>
        <w:rPr>
          <w:rtl/>
          <w:lang w:bidi="fa-IR"/>
        </w:rPr>
        <w:t>،</w:t>
      </w:r>
      <w:r w:rsidRPr="00D92F94">
        <w:rPr>
          <w:rtl/>
          <w:lang w:bidi="fa-IR"/>
        </w:rPr>
        <w:t xml:space="preserve"> در حالى كه در شكم مادرش بود با او سخن مى گفت</w:t>
      </w:r>
      <w:r>
        <w:rPr>
          <w:rtl/>
          <w:lang w:bidi="fa-IR"/>
        </w:rPr>
        <w:t>.</w:t>
      </w:r>
    </w:p>
    <w:p w:rsidR="006F56CA" w:rsidRPr="00D92F94" w:rsidRDefault="00150594" w:rsidP="006466D0">
      <w:pPr>
        <w:pStyle w:val="libFootnote0"/>
        <w:rPr>
          <w:lang w:bidi="fa-IR"/>
        </w:rPr>
      </w:pPr>
      <w:r>
        <w:rPr>
          <w:rtl/>
          <w:lang w:bidi="fa-IR"/>
        </w:rPr>
        <w:t>222</w:t>
      </w:r>
      <w:r w:rsidR="006F56CA" w:rsidRPr="00D92F94">
        <w:rPr>
          <w:rtl/>
          <w:lang w:bidi="fa-IR"/>
        </w:rPr>
        <w:t xml:space="preserve">- بحارالانوار، ج </w:t>
      </w:r>
      <w:r>
        <w:rPr>
          <w:rtl/>
          <w:lang w:bidi="fa-IR"/>
        </w:rPr>
        <w:t>51</w:t>
      </w:r>
      <w:r w:rsidR="006F56CA" w:rsidRPr="00D92F94">
        <w:rPr>
          <w:rtl/>
          <w:lang w:bidi="fa-IR"/>
        </w:rPr>
        <w:t xml:space="preserve">، ص </w:t>
      </w:r>
      <w:r>
        <w:rPr>
          <w:rtl/>
          <w:lang w:bidi="fa-IR"/>
        </w:rPr>
        <w:t>28</w:t>
      </w:r>
      <w:r w:rsidR="006F56CA" w:rsidRPr="00D92F94">
        <w:rPr>
          <w:rtl/>
          <w:lang w:bidi="fa-IR"/>
        </w:rPr>
        <w:t>.</w:t>
      </w:r>
    </w:p>
    <w:p w:rsidR="006F56CA" w:rsidRPr="00D92F94" w:rsidRDefault="00150594" w:rsidP="006466D0">
      <w:pPr>
        <w:pStyle w:val="libFootnote0"/>
        <w:rPr>
          <w:lang w:bidi="fa-IR"/>
        </w:rPr>
      </w:pPr>
      <w:r>
        <w:rPr>
          <w:rtl/>
          <w:lang w:bidi="fa-IR"/>
        </w:rPr>
        <w:t>223</w:t>
      </w:r>
      <w:r w:rsidR="006F56CA" w:rsidRPr="00D92F94">
        <w:rPr>
          <w:rtl/>
          <w:lang w:bidi="fa-IR"/>
        </w:rPr>
        <w:t xml:space="preserve">- بحارالانوار، ج </w:t>
      </w:r>
      <w:r>
        <w:rPr>
          <w:rtl/>
          <w:lang w:bidi="fa-IR"/>
        </w:rPr>
        <w:t>104</w:t>
      </w:r>
      <w:r w:rsidR="006F56CA" w:rsidRPr="00D92F94">
        <w:rPr>
          <w:rtl/>
          <w:lang w:bidi="fa-IR"/>
        </w:rPr>
        <w:t xml:space="preserve">، ص </w:t>
      </w:r>
      <w:r>
        <w:rPr>
          <w:rtl/>
          <w:lang w:bidi="fa-IR"/>
        </w:rPr>
        <w:t>126</w:t>
      </w:r>
      <w:r w:rsidR="006F56CA" w:rsidRPr="00D92F94">
        <w:rPr>
          <w:rtl/>
          <w:lang w:bidi="fa-IR"/>
        </w:rPr>
        <w:t>.</w:t>
      </w:r>
    </w:p>
    <w:p w:rsidR="006F56CA" w:rsidRPr="00D92F94" w:rsidRDefault="00150594" w:rsidP="006466D0">
      <w:pPr>
        <w:pStyle w:val="libFootnote0"/>
        <w:rPr>
          <w:lang w:bidi="fa-IR"/>
        </w:rPr>
      </w:pPr>
      <w:r>
        <w:rPr>
          <w:rtl/>
          <w:lang w:bidi="fa-IR"/>
        </w:rPr>
        <w:t>224</w:t>
      </w:r>
      <w:r w:rsidR="006F56CA" w:rsidRPr="00D92F94">
        <w:rPr>
          <w:rtl/>
          <w:lang w:bidi="fa-IR"/>
        </w:rPr>
        <w:t xml:space="preserve">- بحارالانوار، ج </w:t>
      </w:r>
      <w:r>
        <w:rPr>
          <w:rtl/>
          <w:lang w:bidi="fa-IR"/>
        </w:rPr>
        <w:t>104</w:t>
      </w:r>
      <w:r w:rsidR="006F56CA" w:rsidRPr="00D92F94">
        <w:rPr>
          <w:rtl/>
          <w:lang w:bidi="fa-IR"/>
        </w:rPr>
        <w:t xml:space="preserve">، ص </w:t>
      </w:r>
      <w:r>
        <w:rPr>
          <w:rtl/>
          <w:lang w:bidi="fa-IR"/>
        </w:rPr>
        <w:t>121</w:t>
      </w:r>
      <w:r w:rsidR="006F56CA" w:rsidRPr="00D92F94">
        <w:rPr>
          <w:rtl/>
          <w:lang w:bidi="fa-IR"/>
        </w:rPr>
        <w:t>.</w:t>
      </w:r>
    </w:p>
    <w:p w:rsidR="006F56CA" w:rsidRPr="00D92F94" w:rsidRDefault="00150594" w:rsidP="006466D0">
      <w:pPr>
        <w:pStyle w:val="libFootnote0"/>
        <w:rPr>
          <w:lang w:bidi="fa-IR"/>
        </w:rPr>
      </w:pPr>
      <w:r>
        <w:rPr>
          <w:rtl/>
          <w:lang w:bidi="fa-IR"/>
        </w:rPr>
        <w:t>225</w:t>
      </w:r>
      <w:r w:rsidR="006F56CA" w:rsidRPr="00D92F94">
        <w:rPr>
          <w:rtl/>
          <w:lang w:bidi="fa-IR"/>
        </w:rPr>
        <w:t>- اكمال الدين</w:t>
      </w:r>
      <w:r w:rsidR="006F56CA">
        <w:rPr>
          <w:rtl/>
          <w:lang w:bidi="fa-IR"/>
        </w:rPr>
        <w:t>،</w:t>
      </w:r>
      <w:r w:rsidR="006F56CA" w:rsidRPr="00D92F94">
        <w:rPr>
          <w:rtl/>
          <w:lang w:bidi="fa-IR"/>
        </w:rPr>
        <w:t xml:space="preserve"> ج </w:t>
      </w:r>
      <w:r>
        <w:rPr>
          <w:rtl/>
          <w:lang w:bidi="fa-IR"/>
        </w:rPr>
        <w:t>2</w:t>
      </w:r>
      <w:r w:rsidR="006F56CA" w:rsidRPr="00D92F94">
        <w:rPr>
          <w:rtl/>
          <w:lang w:bidi="fa-IR"/>
        </w:rPr>
        <w:t xml:space="preserve">، ص </w:t>
      </w:r>
      <w:r>
        <w:rPr>
          <w:rtl/>
          <w:lang w:bidi="fa-IR"/>
        </w:rPr>
        <w:t>431</w:t>
      </w:r>
      <w:r w:rsidR="006F56CA" w:rsidRPr="00D92F94">
        <w:rPr>
          <w:rtl/>
          <w:lang w:bidi="fa-IR"/>
        </w:rPr>
        <w:t>.</w:t>
      </w:r>
    </w:p>
    <w:p w:rsidR="006F56CA" w:rsidRPr="00D92F94" w:rsidRDefault="00150594" w:rsidP="006466D0">
      <w:pPr>
        <w:pStyle w:val="libFootnote0"/>
        <w:rPr>
          <w:lang w:bidi="fa-IR"/>
        </w:rPr>
      </w:pPr>
      <w:r>
        <w:rPr>
          <w:rtl/>
          <w:lang w:bidi="fa-IR"/>
        </w:rPr>
        <w:t>226</w:t>
      </w:r>
      <w:r w:rsidR="006F56CA" w:rsidRPr="00D92F94">
        <w:rPr>
          <w:rtl/>
          <w:lang w:bidi="fa-IR"/>
        </w:rPr>
        <w:t>- اكمال الدين</w:t>
      </w:r>
      <w:r w:rsidR="006F56CA">
        <w:rPr>
          <w:rtl/>
          <w:lang w:bidi="fa-IR"/>
        </w:rPr>
        <w:t>،</w:t>
      </w:r>
      <w:r w:rsidR="006F56CA" w:rsidRPr="00D92F94">
        <w:rPr>
          <w:rtl/>
          <w:lang w:bidi="fa-IR"/>
        </w:rPr>
        <w:t xml:space="preserve"> ج </w:t>
      </w:r>
      <w:r>
        <w:rPr>
          <w:rtl/>
          <w:lang w:bidi="fa-IR"/>
        </w:rPr>
        <w:t>2</w:t>
      </w:r>
      <w:r w:rsidR="006F56CA" w:rsidRPr="00D92F94">
        <w:rPr>
          <w:rtl/>
          <w:lang w:bidi="fa-IR"/>
        </w:rPr>
        <w:t xml:space="preserve">، ص </w:t>
      </w:r>
      <w:r>
        <w:rPr>
          <w:rtl/>
          <w:lang w:bidi="fa-IR"/>
        </w:rPr>
        <w:t>432</w:t>
      </w:r>
      <w:r w:rsidR="006F56CA" w:rsidRPr="00D92F94">
        <w:rPr>
          <w:rtl/>
          <w:lang w:bidi="fa-IR"/>
        </w:rPr>
        <w:t>.</w:t>
      </w:r>
    </w:p>
    <w:p w:rsidR="006F56CA" w:rsidRPr="00D92F94" w:rsidRDefault="00150594" w:rsidP="006466D0">
      <w:pPr>
        <w:pStyle w:val="libFootnote0"/>
        <w:rPr>
          <w:lang w:bidi="fa-IR"/>
        </w:rPr>
      </w:pPr>
      <w:r>
        <w:rPr>
          <w:rtl/>
          <w:lang w:bidi="fa-IR"/>
        </w:rPr>
        <w:lastRenderedPageBreak/>
        <w:t>227</w:t>
      </w:r>
      <w:r w:rsidR="006F56CA" w:rsidRPr="00D92F94">
        <w:rPr>
          <w:rtl/>
          <w:lang w:bidi="fa-IR"/>
        </w:rPr>
        <w:t>- اكمال الدين</w:t>
      </w:r>
      <w:r w:rsidR="006F56CA">
        <w:rPr>
          <w:rtl/>
          <w:lang w:bidi="fa-IR"/>
        </w:rPr>
        <w:t>،</w:t>
      </w:r>
      <w:r w:rsidR="006F56CA" w:rsidRPr="00D92F94">
        <w:rPr>
          <w:rtl/>
          <w:lang w:bidi="fa-IR"/>
        </w:rPr>
        <w:t xml:space="preserve"> ج </w:t>
      </w:r>
      <w:r>
        <w:rPr>
          <w:rtl/>
          <w:lang w:bidi="fa-IR"/>
        </w:rPr>
        <w:t>2</w:t>
      </w:r>
      <w:r w:rsidR="006F56CA" w:rsidRPr="00D92F94">
        <w:rPr>
          <w:rtl/>
          <w:lang w:bidi="fa-IR"/>
        </w:rPr>
        <w:t xml:space="preserve">، ص </w:t>
      </w:r>
      <w:r>
        <w:rPr>
          <w:rtl/>
          <w:lang w:bidi="fa-IR"/>
        </w:rPr>
        <w:t>432</w:t>
      </w:r>
      <w:r w:rsidR="006F56CA" w:rsidRPr="00D92F94">
        <w:rPr>
          <w:rtl/>
          <w:lang w:bidi="fa-IR"/>
        </w:rPr>
        <w:t>.</w:t>
      </w:r>
    </w:p>
    <w:p w:rsidR="006F56CA" w:rsidRPr="00D92F94" w:rsidRDefault="00150594" w:rsidP="006466D0">
      <w:pPr>
        <w:pStyle w:val="libFootnote0"/>
        <w:rPr>
          <w:lang w:bidi="fa-IR"/>
        </w:rPr>
      </w:pPr>
      <w:r>
        <w:rPr>
          <w:rtl/>
          <w:lang w:bidi="fa-IR"/>
        </w:rPr>
        <w:t>228</w:t>
      </w:r>
      <w:r w:rsidR="006F56CA" w:rsidRPr="00D92F94">
        <w:rPr>
          <w:rtl/>
          <w:lang w:bidi="fa-IR"/>
        </w:rPr>
        <w:t>- (توقيع</w:t>
      </w:r>
      <w:r w:rsidR="006F56CA">
        <w:rPr>
          <w:rtl/>
          <w:lang w:bidi="fa-IR"/>
        </w:rPr>
        <w:t>)</w:t>
      </w:r>
      <w:r w:rsidR="006F56CA" w:rsidRPr="00D92F94">
        <w:rPr>
          <w:rtl/>
          <w:lang w:bidi="fa-IR"/>
        </w:rPr>
        <w:t xml:space="preserve"> نامه اى بود كه دوستداران</w:t>
      </w:r>
      <w:r w:rsidR="006F56CA">
        <w:rPr>
          <w:rtl/>
          <w:lang w:bidi="fa-IR"/>
        </w:rPr>
        <w:t>،</w:t>
      </w:r>
      <w:r w:rsidR="006F56CA" w:rsidRPr="00D92F94">
        <w:rPr>
          <w:rtl/>
          <w:lang w:bidi="fa-IR"/>
        </w:rPr>
        <w:t xml:space="preserve"> </w:t>
      </w:r>
      <w:r w:rsidR="006F56CA">
        <w:rPr>
          <w:rtl/>
          <w:lang w:bidi="fa-IR"/>
        </w:rPr>
        <w:t>سؤال</w:t>
      </w:r>
      <w:r w:rsidR="006F56CA" w:rsidRPr="00D92F94">
        <w:rPr>
          <w:rtl/>
          <w:lang w:bidi="fa-IR"/>
        </w:rPr>
        <w:t xml:space="preserve">هاى خويش را بر آن مى نوشتند و براى هر </w:t>
      </w:r>
      <w:r w:rsidR="006F56CA">
        <w:rPr>
          <w:rtl/>
          <w:lang w:bidi="fa-IR"/>
        </w:rPr>
        <w:t>سؤال</w:t>
      </w:r>
      <w:r w:rsidR="006F56CA" w:rsidRPr="00D92F94">
        <w:rPr>
          <w:rtl/>
          <w:lang w:bidi="fa-IR"/>
        </w:rPr>
        <w:t>ى</w:t>
      </w:r>
      <w:r w:rsidR="006F56CA">
        <w:rPr>
          <w:rtl/>
          <w:lang w:bidi="fa-IR"/>
        </w:rPr>
        <w:t>،</w:t>
      </w:r>
      <w:r w:rsidR="006F56CA" w:rsidRPr="00D92F94">
        <w:rPr>
          <w:rtl/>
          <w:lang w:bidi="fa-IR"/>
        </w:rPr>
        <w:t xml:space="preserve"> سطرهايى را خالى مى نهادند تا اما، جواب هر </w:t>
      </w:r>
      <w:r w:rsidR="006F56CA">
        <w:rPr>
          <w:rtl/>
          <w:lang w:bidi="fa-IR"/>
        </w:rPr>
        <w:t>سؤال</w:t>
      </w:r>
      <w:r w:rsidR="006F56CA" w:rsidRPr="00D92F94">
        <w:rPr>
          <w:rtl/>
          <w:lang w:bidi="fa-IR"/>
        </w:rPr>
        <w:t xml:space="preserve"> را آنجا مرقوم دارد. بنابراين</w:t>
      </w:r>
      <w:r w:rsidR="006F56CA">
        <w:rPr>
          <w:rtl/>
          <w:lang w:bidi="fa-IR"/>
        </w:rPr>
        <w:t>،</w:t>
      </w:r>
      <w:r w:rsidR="006F56CA" w:rsidRPr="00D92F94">
        <w:rPr>
          <w:rtl/>
          <w:lang w:bidi="fa-IR"/>
        </w:rPr>
        <w:t xml:space="preserve"> واژه توقيع در اصطلاح به اين گونه نامه ها كه </w:t>
      </w:r>
      <w:r w:rsidR="006F56CA">
        <w:rPr>
          <w:rtl/>
          <w:lang w:bidi="fa-IR"/>
        </w:rPr>
        <w:t>سؤال</w:t>
      </w:r>
      <w:r w:rsidR="006F56CA" w:rsidRPr="00D92F94">
        <w:rPr>
          <w:rtl/>
          <w:lang w:bidi="fa-IR"/>
        </w:rPr>
        <w:t xml:space="preserve"> را شيعيان و جواب را امام </w:t>
      </w:r>
      <w:r w:rsidR="006F56CA" w:rsidRPr="004155EF">
        <w:rPr>
          <w:rStyle w:val="libAlaemChar"/>
          <w:rtl/>
        </w:rPr>
        <w:t>عليه‌السلام</w:t>
      </w:r>
      <w:r w:rsidR="006F56CA" w:rsidRPr="00D92F94">
        <w:rPr>
          <w:rtl/>
          <w:lang w:bidi="fa-IR"/>
        </w:rPr>
        <w:t xml:space="preserve"> مرقوم داشته بود، مى گفتند. و در لغت نيز به معناى افزودن چيزى به نامه پس از پايان آن است و چون در اينگونه نامه ها </w:t>
      </w:r>
      <w:r w:rsidR="006F56CA">
        <w:rPr>
          <w:rtl/>
          <w:lang w:bidi="fa-IR"/>
        </w:rPr>
        <w:t>سؤال</w:t>
      </w:r>
      <w:r w:rsidR="006F56CA" w:rsidRPr="00D92F94">
        <w:rPr>
          <w:rtl/>
          <w:lang w:bidi="fa-IR"/>
        </w:rPr>
        <w:t xml:space="preserve"> را يك نفر نوشته بود و جواب در سطرهايى بر آن نگاشته مى شد، (توقيع</w:t>
      </w:r>
      <w:r w:rsidR="006F56CA">
        <w:rPr>
          <w:rtl/>
          <w:lang w:bidi="fa-IR"/>
        </w:rPr>
        <w:t>)</w:t>
      </w:r>
      <w:r w:rsidR="006F56CA" w:rsidRPr="00D92F94">
        <w:rPr>
          <w:rtl/>
          <w:lang w:bidi="fa-IR"/>
        </w:rPr>
        <w:t xml:space="preserve"> گفته شده است</w:t>
      </w:r>
      <w:r w:rsidR="006F56CA">
        <w:rPr>
          <w:rtl/>
          <w:lang w:bidi="fa-IR"/>
        </w:rPr>
        <w:t>.</w:t>
      </w:r>
    </w:p>
    <w:p w:rsidR="006F56CA" w:rsidRPr="00D92F94" w:rsidRDefault="00150594" w:rsidP="006466D0">
      <w:pPr>
        <w:pStyle w:val="libFootnote0"/>
        <w:rPr>
          <w:lang w:bidi="fa-IR"/>
        </w:rPr>
      </w:pPr>
      <w:r>
        <w:rPr>
          <w:rtl/>
          <w:lang w:bidi="fa-IR"/>
        </w:rPr>
        <w:t>229</w:t>
      </w:r>
      <w:r w:rsidR="006F56CA" w:rsidRPr="00D92F94">
        <w:rPr>
          <w:rtl/>
          <w:lang w:bidi="fa-IR"/>
        </w:rPr>
        <w:t>- اكمال الدين</w:t>
      </w:r>
      <w:r w:rsidR="006F56CA">
        <w:rPr>
          <w:rtl/>
          <w:lang w:bidi="fa-IR"/>
        </w:rPr>
        <w:t>،</w:t>
      </w:r>
      <w:r w:rsidR="006F56CA" w:rsidRPr="00D92F94">
        <w:rPr>
          <w:rtl/>
          <w:lang w:bidi="fa-IR"/>
        </w:rPr>
        <w:t xml:space="preserve"> ج </w:t>
      </w:r>
      <w:r>
        <w:rPr>
          <w:rtl/>
          <w:lang w:bidi="fa-IR"/>
        </w:rPr>
        <w:t>2</w:t>
      </w:r>
      <w:r w:rsidR="006F56CA" w:rsidRPr="00D92F94">
        <w:rPr>
          <w:rtl/>
          <w:lang w:bidi="fa-IR"/>
        </w:rPr>
        <w:t xml:space="preserve">، ص </w:t>
      </w:r>
      <w:r>
        <w:rPr>
          <w:rtl/>
          <w:lang w:bidi="fa-IR"/>
        </w:rPr>
        <w:t>434</w:t>
      </w:r>
      <w:r w:rsidR="006F56CA" w:rsidRPr="00D92F94">
        <w:rPr>
          <w:rtl/>
          <w:lang w:bidi="fa-IR"/>
        </w:rPr>
        <w:t>.</w:t>
      </w:r>
    </w:p>
    <w:p w:rsidR="006F56CA" w:rsidRPr="00D92F94" w:rsidRDefault="00150594" w:rsidP="006466D0">
      <w:pPr>
        <w:pStyle w:val="libFootnote0"/>
        <w:rPr>
          <w:lang w:bidi="fa-IR"/>
        </w:rPr>
      </w:pPr>
      <w:r>
        <w:rPr>
          <w:rtl/>
          <w:lang w:bidi="fa-IR"/>
        </w:rPr>
        <w:t>230</w:t>
      </w:r>
      <w:r w:rsidR="006F56CA" w:rsidRPr="00D92F94">
        <w:rPr>
          <w:rtl/>
          <w:lang w:bidi="fa-IR"/>
        </w:rPr>
        <w:t>- اكمال الدين</w:t>
      </w:r>
      <w:r w:rsidR="006F56CA">
        <w:rPr>
          <w:rtl/>
          <w:lang w:bidi="fa-IR"/>
        </w:rPr>
        <w:t>،</w:t>
      </w:r>
      <w:r w:rsidR="006F56CA" w:rsidRPr="00D92F94">
        <w:rPr>
          <w:rtl/>
          <w:lang w:bidi="fa-IR"/>
        </w:rPr>
        <w:t xml:space="preserve"> ج </w:t>
      </w:r>
      <w:r>
        <w:rPr>
          <w:rtl/>
          <w:lang w:bidi="fa-IR"/>
        </w:rPr>
        <w:t>2</w:t>
      </w:r>
      <w:r w:rsidR="006F56CA" w:rsidRPr="00D92F94">
        <w:rPr>
          <w:rtl/>
          <w:lang w:bidi="fa-IR"/>
        </w:rPr>
        <w:t xml:space="preserve">، ص </w:t>
      </w:r>
      <w:r>
        <w:rPr>
          <w:rtl/>
          <w:lang w:bidi="fa-IR"/>
        </w:rPr>
        <w:t>435</w:t>
      </w:r>
      <w:r w:rsidR="006F56CA" w:rsidRPr="00D92F94">
        <w:rPr>
          <w:rtl/>
          <w:lang w:bidi="fa-IR"/>
        </w:rPr>
        <w:t>.</w:t>
      </w:r>
    </w:p>
    <w:p w:rsidR="006F56CA" w:rsidRPr="00D92F94" w:rsidRDefault="00150594" w:rsidP="006466D0">
      <w:pPr>
        <w:pStyle w:val="libFootnote0"/>
        <w:rPr>
          <w:lang w:bidi="fa-IR"/>
        </w:rPr>
      </w:pPr>
      <w:r>
        <w:rPr>
          <w:rtl/>
          <w:lang w:bidi="fa-IR"/>
        </w:rPr>
        <w:t>231</w:t>
      </w:r>
      <w:r w:rsidR="006F56CA" w:rsidRPr="00D92F94">
        <w:rPr>
          <w:rtl/>
          <w:lang w:bidi="fa-IR"/>
        </w:rPr>
        <w:t>- سوره يس</w:t>
      </w:r>
      <w:r w:rsidR="006F56CA">
        <w:rPr>
          <w:rtl/>
          <w:lang w:bidi="fa-IR"/>
        </w:rPr>
        <w:t>،</w:t>
      </w:r>
      <w:r w:rsidR="006F56CA" w:rsidRPr="00D92F94">
        <w:rPr>
          <w:rtl/>
          <w:lang w:bidi="fa-IR"/>
        </w:rPr>
        <w:t xml:space="preserve"> آيه </w:t>
      </w:r>
      <w:r>
        <w:rPr>
          <w:rtl/>
          <w:lang w:bidi="fa-IR"/>
        </w:rPr>
        <w:t>9</w:t>
      </w:r>
      <w:r w:rsidR="006F56CA" w:rsidRPr="00D92F94">
        <w:rPr>
          <w:rtl/>
          <w:lang w:bidi="fa-IR"/>
        </w:rPr>
        <w:t>.</w:t>
      </w:r>
    </w:p>
    <w:p w:rsidR="006F56CA" w:rsidRPr="00D92F94" w:rsidRDefault="00150594" w:rsidP="006466D0">
      <w:pPr>
        <w:pStyle w:val="libFootnote0"/>
        <w:rPr>
          <w:lang w:bidi="fa-IR"/>
        </w:rPr>
      </w:pPr>
      <w:r>
        <w:rPr>
          <w:rtl/>
          <w:lang w:bidi="fa-IR"/>
        </w:rPr>
        <w:t>232</w:t>
      </w:r>
      <w:r w:rsidR="006F56CA" w:rsidRPr="00D92F94">
        <w:rPr>
          <w:rtl/>
          <w:lang w:bidi="fa-IR"/>
        </w:rPr>
        <w:t xml:space="preserve">- سوره اسراء، آيه </w:t>
      </w:r>
      <w:r>
        <w:rPr>
          <w:rtl/>
          <w:lang w:bidi="fa-IR"/>
        </w:rPr>
        <w:t>45</w:t>
      </w:r>
      <w:r w:rsidR="006F56CA" w:rsidRPr="00D92F94">
        <w:rPr>
          <w:rtl/>
          <w:lang w:bidi="fa-IR"/>
        </w:rPr>
        <w:t>.</w:t>
      </w:r>
    </w:p>
    <w:p w:rsidR="006F56CA" w:rsidRPr="00D92F94" w:rsidRDefault="00150594" w:rsidP="006466D0">
      <w:pPr>
        <w:pStyle w:val="libFootnote0"/>
        <w:rPr>
          <w:lang w:bidi="fa-IR"/>
        </w:rPr>
      </w:pPr>
      <w:r>
        <w:rPr>
          <w:rtl/>
          <w:lang w:bidi="fa-IR"/>
        </w:rPr>
        <w:t>233</w:t>
      </w:r>
      <w:r w:rsidR="006F56CA" w:rsidRPr="00D92F94">
        <w:rPr>
          <w:rtl/>
          <w:lang w:bidi="fa-IR"/>
        </w:rPr>
        <w:t>- سوره طه</w:t>
      </w:r>
      <w:r w:rsidR="006F56CA">
        <w:rPr>
          <w:rtl/>
          <w:lang w:bidi="fa-IR"/>
        </w:rPr>
        <w:t>،</w:t>
      </w:r>
      <w:r w:rsidR="006F56CA" w:rsidRPr="00D92F94">
        <w:rPr>
          <w:rtl/>
          <w:lang w:bidi="fa-IR"/>
        </w:rPr>
        <w:t xml:space="preserve"> آيه </w:t>
      </w:r>
      <w:r>
        <w:rPr>
          <w:rtl/>
          <w:lang w:bidi="fa-IR"/>
        </w:rPr>
        <w:t>96</w:t>
      </w:r>
      <w:r w:rsidR="006F56CA" w:rsidRPr="00D92F94">
        <w:rPr>
          <w:rtl/>
          <w:lang w:bidi="fa-IR"/>
        </w:rPr>
        <w:t>.</w:t>
      </w:r>
    </w:p>
    <w:p w:rsidR="006F56CA" w:rsidRPr="00D92F94" w:rsidRDefault="00150594" w:rsidP="006466D0">
      <w:pPr>
        <w:pStyle w:val="libFootnote0"/>
        <w:rPr>
          <w:lang w:bidi="fa-IR"/>
        </w:rPr>
      </w:pPr>
      <w:r>
        <w:rPr>
          <w:rtl/>
          <w:lang w:bidi="fa-IR"/>
        </w:rPr>
        <w:t>234</w:t>
      </w:r>
      <w:r w:rsidR="006F56CA" w:rsidRPr="00D92F94">
        <w:rPr>
          <w:rtl/>
          <w:lang w:bidi="fa-IR"/>
        </w:rPr>
        <w:t>- (ابن ابى كبشه</w:t>
      </w:r>
      <w:r w:rsidR="006F56CA">
        <w:rPr>
          <w:rtl/>
          <w:lang w:bidi="fa-IR"/>
        </w:rPr>
        <w:t>)</w:t>
      </w:r>
      <w:r w:rsidR="006F56CA" w:rsidRPr="00D92F94">
        <w:rPr>
          <w:rtl/>
          <w:lang w:bidi="fa-IR"/>
        </w:rPr>
        <w:t xml:space="preserve"> مردى از (خزاعه</w:t>
      </w:r>
      <w:r w:rsidR="006F56CA">
        <w:rPr>
          <w:rtl/>
          <w:lang w:bidi="fa-IR"/>
        </w:rPr>
        <w:t>)</w:t>
      </w:r>
      <w:r w:rsidR="006F56CA" w:rsidRPr="00D92F94">
        <w:rPr>
          <w:rtl/>
          <w:lang w:bidi="fa-IR"/>
        </w:rPr>
        <w:t xml:space="preserve"> بود كه در مورد بت پرستى با قريش مخالفت كرد و نپرستيد و به همين جهت هنگامى كه پيامبر</w:t>
      </w:r>
      <w:r w:rsidR="006F56CA" w:rsidRPr="00D92670">
        <w:rPr>
          <w:rStyle w:val="libAlaemChar"/>
          <w:rtl/>
        </w:rPr>
        <w:t>صلى‌الله‌عليه‌وآله‌وسلم</w:t>
      </w:r>
      <w:r w:rsidR="006F56CA" w:rsidRPr="00D92F94">
        <w:rPr>
          <w:rtl/>
          <w:lang w:bidi="fa-IR"/>
        </w:rPr>
        <w:t xml:space="preserve"> مردم را به توحيد فراخواند و بتها را مردود اعلان كرد، آن حضرت را به مرد يا شده كه از اجداد مادرى پيامبر نيز بود تشبيه كردند.</w:t>
      </w:r>
    </w:p>
    <w:p w:rsidR="006F56CA" w:rsidRPr="00D92F94" w:rsidRDefault="00150594" w:rsidP="006466D0">
      <w:pPr>
        <w:pStyle w:val="libFootnote0"/>
        <w:rPr>
          <w:lang w:bidi="fa-IR"/>
        </w:rPr>
      </w:pPr>
      <w:r>
        <w:rPr>
          <w:rtl/>
          <w:lang w:bidi="fa-IR"/>
        </w:rPr>
        <w:t>235</w:t>
      </w:r>
      <w:r w:rsidR="006F56CA" w:rsidRPr="00D92F94">
        <w:rPr>
          <w:rtl/>
          <w:lang w:bidi="fa-IR"/>
        </w:rPr>
        <w:t>- مجمع البيان</w:t>
      </w:r>
      <w:r w:rsidR="006F56CA">
        <w:rPr>
          <w:rtl/>
          <w:lang w:bidi="fa-IR"/>
        </w:rPr>
        <w:t>،</w:t>
      </w:r>
      <w:r w:rsidR="006F56CA" w:rsidRPr="00D92F94">
        <w:rPr>
          <w:rtl/>
          <w:lang w:bidi="fa-IR"/>
        </w:rPr>
        <w:t xml:space="preserve"> ج </w:t>
      </w:r>
      <w:r>
        <w:rPr>
          <w:rtl/>
          <w:lang w:bidi="fa-IR"/>
        </w:rPr>
        <w:t>8</w:t>
      </w:r>
      <w:r w:rsidR="006F56CA" w:rsidRPr="00D92F94">
        <w:rPr>
          <w:rtl/>
          <w:lang w:bidi="fa-IR"/>
        </w:rPr>
        <w:t xml:space="preserve">، ص </w:t>
      </w:r>
      <w:r>
        <w:rPr>
          <w:rtl/>
          <w:lang w:bidi="fa-IR"/>
        </w:rPr>
        <w:t>416</w:t>
      </w:r>
      <w:r w:rsidR="006F56CA" w:rsidRPr="00D92F94">
        <w:rPr>
          <w:rtl/>
          <w:lang w:bidi="fa-IR"/>
        </w:rPr>
        <w:t>، ذيل آيه</w:t>
      </w:r>
      <w:r w:rsidR="006F56CA">
        <w:rPr>
          <w:rtl/>
          <w:lang w:bidi="fa-IR"/>
        </w:rPr>
        <w:t>.</w:t>
      </w:r>
    </w:p>
    <w:p w:rsidR="006F56CA" w:rsidRPr="00D92F94" w:rsidRDefault="00150594" w:rsidP="006466D0">
      <w:pPr>
        <w:pStyle w:val="libFootnote0"/>
        <w:rPr>
          <w:lang w:bidi="fa-IR"/>
        </w:rPr>
      </w:pPr>
      <w:r>
        <w:rPr>
          <w:rtl/>
          <w:lang w:bidi="fa-IR"/>
        </w:rPr>
        <w:t>236</w:t>
      </w:r>
      <w:r w:rsidR="006F56CA" w:rsidRPr="00D92F94">
        <w:rPr>
          <w:rtl/>
          <w:lang w:bidi="fa-IR"/>
        </w:rPr>
        <w:t>- سوره يس</w:t>
      </w:r>
      <w:r w:rsidR="006F56CA">
        <w:rPr>
          <w:rtl/>
          <w:lang w:bidi="fa-IR"/>
        </w:rPr>
        <w:t>،</w:t>
      </w:r>
      <w:r w:rsidR="006F56CA" w:rsidRPr="00D92F94">
        <w:rPr>
          <w:rtl/>
          <w:lang w:bidi="fa-IR"/>
        </w:rPr>
        <w:t xml:space="preserve"> آيه </w:t>
      </w:r>
      <w:r>
        <w:rPr>
          <w:rtl/>
          <w:lang w:bidi="fa-IR"/>
        </w:rPr>
        <w:t>8</w:t>
      </w:r>
      <w:r w:rsidR="006F56CA" w:rsidRPr="00D92F94">
        <w:rPr>
          <w:rtl/>
          <w:lang w:bidi="fa-IR"/>
        </w:rPr>
        <w:t xml:space="preserve"> و </w:t>
      </w:r>
      <w:r>
        <w:rPr>
          <w:rtl/>
          <w:lang w:bidi="fa-IR"/>
        </w:rPr>
        <w:t>9</w:t>
      </w:r>
      <w:r w:rsidR="006F56CA" w:rsidRPr="00D92F94">
        <w:rPr>
          <w:rtl/>
          <w:lang w:bidi="fa-IR"/>
        </w:rPr>
        <w:t>. جامع البيان فى تفسير القرآن</w:t>
      </w:r>
      <w:r w:rsidR="006F56CA">
        <w:rPr>
          <w:rtl/>
          <w:lang w:bidi="fa-IR"/>
        </w:rPr>
        <w:t>،</w:t>
      </w:r>
      <w:r w:rsidR="006F56CA" w:rsidRPr="00D92F94">
        <w:rPr>
          <w:rtl/>
          <w:lang w:bidi="fa-IR"/>
        </w:rPr>
        <w:t xml:space="preserve"> ج </w:t>
      </w:r>
      <w:r>
        <w:rPr>
          <w:rtl/>
          <w:lang w:bidi="fa-IR"/>
        </w:rPr>
        <w:t>22</w:t>
      </w:r>
      <w:r w:rsidR="006F56CA" w:rsidRPr="00D92F94">
        <w:rPr>
          <w:rtl/>
          <w:lang w:bidi="fa-IR"/>
        </w:rPr>
        <w:t xml:space="preserve">، ص </w:t>
      </w:r>
      <w:r>
        <w:rPr>
          <w:rtl/>
          <w:lang w:bidi="fa-IR"/>
        </w:rPr>
        <w:t>99</w:t>
      </w:r>
      <w:r w:rsidR="006F56CA" w:rsidRPr="00D92F94">
        <w:rPr>
          <w:rtl/>
          <w:lang w:bidi="fa-IR"/>
        </w:rPr>
        <w:t>.</w:t>
      </w:r>
    </w:p>
    <w:p w:rsidR="006F56CA" w:rsidRPr="00D92F94" w:rsidRDefault="00150594" w:rsidP="006466D0">
      <w:pPr>
        <w:pStyle w:val="libFootnote0"/>
        <w:rPr>
          <w:lang w:bidi="fa-IR"/>
        </w:rPr>
      </w:pPr>
      <w:r>
        <w:rPr>
          <w:rtl/>
          <w:lang w:bidi="fa-IR"/>
        </w:rPr>
        <w:t>237</w:t>
      </w:r>
      <w:r w:rsidR="006F56CA" w:rsidRPr="00D92F94">
        <w:rPr>
          <w:rtl/>
          <w:lang w:bidi="fa-IR"/>
        </w:rPr>
        <w:t>- مجمع البيان</w:t>
      </w:r>
      <w:r w:rsidR="006F56CA">
        <w:rPr>
          <w:rtl/>
          <w:lang w:bidi="fa-IR"/>
        </w:rPr>
        <w:t>،</w:t>
      </w:r>
      <w:r w:rsidR="006F56CA" w:rsidRPr="00D92F94">
        <w:rPr>
          <w:rtl/>
          <w:lang w:bidi="fa-IR"/>
        </w:rPr>
        <w:t xml:space="preserve"> ج </w:t>
      </w:r>
      <w:r>
        <w:rPr>
          <w:rtl/>
          <w:lang w:bidi="fa-IR"/>
        </w:rPr>
        <w:t>6</w:t>
      </w:r>
      <w:r w:rsidR="006F56CA" w:rsidRPr="00D92F94">
        <w:rPr>
          <w:rtl/>
          <w:lang w:bidi="fa-IR"/>
        </w:rPr>
        <w:t xml:space="preserve">، ص </w:t>
      </w:r>
      <w:r>
        <w:rPr>
          <w:rtl/>
          <w:lang w:bidi="fa-IR"/>
        </w:rPr>
        <w:t>418</w:t>
      </w:r>
      <w:r w:rsidR="006F56CA" w:rsidRPr="00D92F94">
        <w:rPr>
          <w:rtl/>
          <w:lang w:bidi="fa-IR"/>
        </w:rPr>
        <w:t>.</w:t>
      </w:r>
    </w:p>
    <w:p w:rsidR="006F56CA" w:rsidRPr="00D92F94" w:rsidRDefault="00150594" w:rsidP="006466D0">
      <w:pPr>
        <w:pStyle w:val="libFootnote0"/>
        <w:rPr>
          <w:lang w:bidi="fa-IR"/>
        </w:rPr>
      </w:pPr>
      <w:r>
        <w:rPr>
          <w:rtl/>
          <w:lang w:bidi="fa-IR"/>
        </w:rPr>
        <w:t>238</w:t>
      </w:r>
      <w:r w:rsidR="006F56CA" w:rsidRPr="00D92F94">
        <w:rPr>
          <w:rtl/>
          <w:lang w:bidi="fa-IR"/>
        </w:rPr>
        <w:t>- سوره طه</w:t>
      </w:r>
      <w:r w:rsidR="006F56CA">
        <w:rPr>
          <w:rtl/>
          <w:lang w:bidi="fa-IR"/>
        </w:rPr>
        <w:t>،</w:t>
      </w:r>
      <w:r w:rsidR="006F56CA" w:rsidRPr="00D92F94">
        <w:rPr>
          <w:rtl/>
          <w:lang w:bidi="fa-IR"/>
        </w:rPr>
        <w:t xml:space="preserve"> آيه </w:t>
      </w:r>
      <w:r>
        <w:rPr>
          <w:rtl/>
          <w:lang w:bidi="fa-IR"/>
        </w:rPr>
        <w:t>88</w:t>
      </w:r>
      <w:r w:rsidR="006F56CA" w:rsidRPr="00D92F94">
        <w:rPr>
          <w:rtl/>
          <w:lang w:bidi="fa-IR"/>
        </w:rPr>
        <w:t>.</w:t>
      </w:r>
    </w:p>
    <w:p w:rsidR="006F56CA" w:rsidRPr="00D92F94" w:rsidRDefault="00150594" w:rsidP="006466D0">
      <w:pPr>
        <w:pStyle w:val="libFootnote0"/>
        <w:rPr>
          <w:lang w:bidi="fa-IR"/>
        </w:rPr>
      </w:pPr>
      <w:r>
        <w:rPr>
          <w:rtl/>
          <w:lang w:bidi="fa-IR"/>
        </w:rPr>
        <w:t>239</w:t>
      </w:r>
      <w:r w:rsidR="006F56CA" w:rsidRPr="00D92F94">
        <w:rPr>
          <w:rtl/>
          <w:lang w:bidi="fa-IR"/>
        </w:rPr>
        <w:t>- سوره طه</w:t>
      </w:r>
      <w:r w:rsidR="006F56CA">
        <w:rPr>
          <w:rtl/>
          <w:lang w:bidi="fa-IR"/>
        </w:rPr>
        <w:t>،</w:t>
      </w:r>
      <w:r w:rsidR="006F56CA" w:rsidRPr="00D92F94">
        <w:rPr>
          <w:rtl/>
          <w:lang w:bidi="fa-IR"/>
        </w:rPr>
        <w:t xml:space="preserve"> آيه </w:t>
      </w:r>
      <w:r>
        <w:rPr>
          <w:rtl/>
          <w:lang w:bidi="fa-IR"/>
        </w:rPr>
        <w:t>95</w:t>
      </w:r>
      <w:r w:rsidR="006F56CA" w:rsidRPr="00D92F94">
        <w:rPr>
          <w:rtl/>
          <w:lang w:bidi="fa-IR"/>
        </w:rPr>
        <w:t xml:space="preserve"> و </w:t>
      </w:r>
      <w:r>
        <w:rPr>
          <w:rtl/>
          <w:lang w:bidi="fa-IR"/>
        </w:rPr>
        <w:t>96</w:t>
      </w:r>
      <w:r w:rsidR="006F56CA" w:rsidRPr="00D92F94">
        <w:rPr>
          <w:rtl/>
          <w:lang w:bidi="fa-IR"/>
        </w:rPr>
        <w:t>.</w:t>
      </w:r>
    </w:p>
    <w:p w:rsidR="006F56CA" w:rsidRPr="00D92F94" w:rsidRDefault="00150594" w:rsidP="006466D0">
      <w:pPr>
        <w:pStyle w:val="libFootnote0"/>
        <w:rPr>
          <w:lang w:bidi="fa-IR"/>
        </w:rPr>
      </w:pPr>
      <w:r>
        <w:rPr>
          <w:rtl/>
          <w:lang w:bidi="fa-IR"/>
        </w:rPr>
        <w:t>240</w:t>
      </w:r>
      <w:r w:rsidR="006F56CA" w:rsidRPr="00D92F94">
        <w:rPr>
          <w:rtl/>
          <w:lang w:bidi="fa-IR"/>
        </w:rPr>
        <w:t>- سوره قصص</w:t>
      </w:r>
      <w:r w:rsidR="006F56CA">
        <w:rPr>
          <w:rtl/>
          <w:lang w:bidi="fa-IR"/>
        </w:rPr>
        <w:t>،</w:t>
      </w:r>
      <w:r w:rsidR="006F56CA" w:rsidRPr="00D92F94">
        <w:rPr>
          <w:rtl/>
          <w:lang w:bidi="fa-IR"/>
        </w:rPr>
        <w:t xml:space="preserve"> آيه </w:t>
      </w:r>
      <w:r>
        <w:rPr>
          <w:rtl/>
          <w:lang w:bidi="fa-IR"/>
        </w:rPr>
        <w:t>18</w:t>
      </w:r>
      <w:r w:rsidR="006F56CA" w:rsidRPr="00D92F94">
        <w:rPr>
          <w:rtl/>
          <w:lang w:bidi="fa-IR"/>
        </w:rPr>
        <w:t>.</w:t>
      </w:r>
    </w:p>
    <w:p w:rsidR="006F56CA" w:rsidRPr="00D92F94" w:rsidRDefault="00150594" w:rsidP="006466D0">
      <w:pPr>
        <w:pStyle w:val="libFootnote0"/>
        <w:rPr>
          <w:lang w:bidi="fa-IR"/>
        </w:rPr>
      </w:pPr>
      <w:r>
        <w:rPr>
          <w:rtl/>
          <w:lang w:bidi="fa-IR"/>
        </w:rPr>
        <w:t>241</w:t>
      </w:r>
      <w:r w:rsidR="006F56CA" w:rsidRPr="00D92F94">
        <w:rPr>
          <w:rtl/>
          <w:lang w:bidi="fa-IR"/>
        </w:rPr>
        <w:t>- سوره قصص</w:t>
      </w:r>
      <w:r w:rsidR="006F56CA">
        <w:rPr>
          <w:rtl/>
          <w:lang w:bidi="fa-IR"/>
        </w:rPr>
        <w:t>،</w:t>
      </w:r>
      <w:r w:rsidR="006F56CA" w:rsidRPr="00D92F94">
        <w:rPr>
          <w:rtl/>
          <w:lang w:bidi="fa-IR"/>
        </w:rPr>
        <w:t xml:space="preserve"> آيه </w:t>
      </w:r>
      <w:r>
        <w:rPr>
          <w:rtl/>
          <w:lang w:bidi="fa-IR"/>
        </w:rPr>
        <w:t>21</w:t>
      </w:r>
      <w:r w:rsidR="006F56CA" w:rsidRPr="00D92F94">
        <w:rPr>
          <w:rtl/>
          <w:lang w:bidi="fa-IR"/>
        </w:rPr>
        <w:t>.</w:t>
      </w:r>
    </w:p>
    <w:p w:rsidR="006F56CA" w:rsidRPr="00D92F94" w:rsidRDefault="00150594" w:rsidP="006466D0">
      <w:pPr>
        <w:pStyle w:val="libFootnote0"/>
        <w:rPr>
          <w:lang w:bidi="fa-IR"/>
        </w:rPr>
      </w:pPr>
      <w:r>
        <w:rPr>
          <w:rtl/>
          <w:lang w:bidi="fa-IR"/>
        </w:rPr>
        <w:t>242</w:t>
      </w:r>
      <w:r w:rsidR="006F56CA" w:rsidRPr="00D92F94">
        <w:rPr>
          <w:rtl/>
          <w:lang w:bidi="fa-IR"/>
        </w:rPr>
        <w:t xml:space="preserve">- سوره شعراء، آيه </w:t>
      </w:r>
      <w:r>
        <w:rPr>
          <w:rtl/>
          <w:lang w:bidi="fa-IR"/>
        </w:rPr>
        <w:t>21</w:t>
      </w:r>
      <w:r w:rsidR="006F56CA" w:rsidRPr="00D92F94">
        <w:rPr>
          <w:rtl/>
          <w:lang w:bidi="fa-IR"/>
        </w:rPr>
        <w:t>.</w:t>
      </w:r>
    </w:p>
    <w:p w:rsidR="006466D0" w:rsidRPr="00D92F94" w:rsidRDefault="00150594" w:rsidP="006466D0">
      <w:pPr>
        <w:pStyle w:val="libFootnote0"/>
        <w:rPr>
          <w:lang w:bidi="fa-IR"/>
        </w:rPr>
      </w:pPr>
      <w:r>
        <w:rPr>
          <w:rtl/>
          <w:lang w:bidi="fa-IR"/>
        </w:rPr>
        <w:t>243</w:t>
      </w:r>
      <w:r w:rsidR="006466D0" w:rsidRPr="00D92F94">
        <w:rPr>
          <w:rtl/>
          <w:lang w:bidi="fa-IR"/>
        </w:rPr>
        <w:t xml:space="preserve">- سوره حجر، آيه </w:t>
      </w:r>
      <w:r>
        <w:rPr>
          <w:rtl/>
          <w:lang w:bidi="fa-IR"/>
        </w:rPr>
        <w:t>94</w:t>
      </w:r>
      <w:r w:rsidR="006466D0" w:rsidRPr="00D92F94">
        <w:rPr>
          <w:rtl/>
          <w:lang w:bidi="fa-IR"/>
        </w:rPr>
        <w:t>.</w:t>
      </w:r>
    </w:p>
    <w:p w:rsidR="006466D0" w:rsidRPr="00D92F94" w:rsidRDefault="00150594" w:rsidP="006466D0">
      <w:pPr>
        <w:pStyle w:val="libFootnote0"/>
        <w:rPr>
          <w:lang w:bidi="fa-IR"/>
        </w:rPr>
      </w:pPr>
      <w:r>
        <w:rPr>
          <w:rtl/>
          <w:lang w:bidi="fa-IR"/>
        </w:rPr>
        <w:t>244</w:t>
      </w:r>
      <w:r w:rsidR="006466D0" w:rsidRPr="00D92F94">
        <w:rPr>
          <w:rtl/>
          <w:lang w:bidi="fa-IR"/>
        </w:rPr>
        <w:t>- سوره بقره</w:t>
      </w:r>
      <w:r w:rsidR="006466D0">
        <w:rPr>
          <w:rtl/>
          <w:lang w:bidi="fa-IR"/>
        </w:rPr>
        <w:t>،</w:t>
      </w:r>
      <w:r w:rsidR="006466D0" w:rsidRPr="00D92F94">
        <w:rPr>
          <w:rtl/>
          <w:lang w:bidi="fa-IR"/>
        </w:rPr>
        <w:t xml:space="preserve"> آيه </w:t>
      </w:r>
      <w:r>
        <w:rPr>
          <w:rtl/>
          <w:lang w:bidi="fa-IR"/>
        </w:rPr>
        <w:t>91</w:t>
      </w:r>
      <w:r w:rsidR="006466D0" w:rsidRPr="00D92F94">
        <w:rPr>
          <w:rtl/>
          <w:lang w:bidi="fa-IR"/>
        </w:rPr>
        <w:t>.</w:t>
      </w:r>
    </w:p>
    <w:p w:rsidR="006466D0" w:rsidRPr="00D92F94" w:rsidRDefault="00150594" w:rsidP="006466D0">
      <w:pPr>
        <w:pStyle w:val="libFootnote0"/>
        <w:rPr>
          <w:lang w:bidi="fa-IR"/>
        </w:rPr>
      </w:pPr>
      <w:r>
        <w:rPr>
          <w:rtl/>
          <w:lang w:bidi="fa-IR"/>
        </w:rPr>
        <w:t>245</w:t>
      </w:r>
      <w:r w:rsidR="006466D0" w:rsidRPr="00D92F94">
        <w:rPr>
          <w:rtl/>
          <w:lang w:bidi="fa-IR"/>
        </w:rPr>
        <w:t>- سوره بقره</w:t>
      </w:r>
      <w:r w:rsidR="006466D0">
        <w:rPr>
          <w:rtl/>
          <w:lang w:bidi="fa-IR"/>
        </w:rPr>
        <w:t>،</w:t>
      </w:r>
      <w:r w:rsidR="006466D0" w:rsidRPr="00D92F94">
        <w:rPr>
          <w:rtl/>
          <w:lang w:bidi="fa-IR"/>
        </w:rPr>
        <w:t xml:space="preserve"> آيه </w:t>
      </w:r>
      <w:r>
        <w:rPr>
          <w:rtl/>
          <w:lang w:bidi="fa-IR"/>
        </w:rPr>
        <w:t>61</w:t>
      </w:r>
      <w:r w:rsidR="006466D0" w:rsidRPr="00D92F94">
        <w:rPr>
          <w:rtl/>
          <w:lang w:bidi="fa-IR"/>
        </w:rPr>
        <w:t>.</w:t>
      </w:r>
    </w:p>
    <w:p w:rsidR="006466D0" w:rsidRPr="00D92F94" w:rsidRDefault="00150594" w:rsidP="006466D0">
      <w:pPr>
        <w:pStyle w:val="libFootnote0"/>
        <w:rPr>
          <w:lang w:bidi="fa-IR"/>
        </w:rPr>
      </w:pPr>
      <w:r>
        <w:rPr>
          <w:rtl/>
          <w:lang w:bidi="fa-IR"/>
        </w:rPr>
        <w:t>246</w:t>
      </w:r>
      <w:r w:rsidR="006466D0" w:rsidRPr="00D92F94">
        <w:rPr>
          <w:rtl/>
          <w:lang w:bidi="fa-IR"/>
        </w:rPr>
        <w:t>- سوره آل عمران</w:t>
      </w:r>
      <w:r w:rsidR="006466D0">
        <w:rPr>
          <w:rtl/>
          <w:lang w:bidi="fa-IR"/>
        </w:rPr>
        <w:t>،</w:t>
      </w:r>
      <w:r w:rsidR="006466D0" w:rsidRPr="00D92F94">
        <w:rPr>
          <w:rtl/>
          <w:lang w:bidi="fa-IR"/>
        </w:rPr>
        <w:t xml:space="preserve"> آيه </w:t>
      </w:r>
      <w:r>
        <w:rPr>
          <w:rtl/>
          <w:lang w:bidi="fa-IR"/>
        </w:rPr>
        <w:t>181</w:t>
      </w:r>
      <w:r w:rsidR="006466D0" w:rsidRPr="00D92F94">
        <w:rPr>
          <w:rtl/>
          <w:lang w:bidi="fa-IR"/>
        </w:rPr>
        <w:t>.</w:t>
      </w:r>
    </w:p>
    <w:p w:rsidR="006466D0" w:rsidRPr="00D92F94" w:rsidRDefault="00150594" w:rsidP="006466D0">
      <w:pPr>
        <w:pStyle w:val="libFootnote0"/>
        <w:rPr>
          <w:lang w:bidi="fa-IR"/>
        </w:rPr>
      </w:pPr>
      <w:r>
        <w:rPr>
          <w:rtl/>
          <w:lang w:bidi="fa-IR"/>
        </w:rPr>
        <w:t>247</w:t>
      </w:r>
      <w:r w:rsidR="006466D0" w:rsidRPr="00D92F94">
        <w:rPr>
          <w:rtl/>
          <w:lang w:bidi="fa-IR"/>
        </w:rPr>
        <w:t>- سوره آل عمران</w:t>
      </w:r>
      <w:r w:rsidR="006466D0">
        <w:rPr>
          <w:rtl/>
          <w:lang w:bidi="fa-IR"/>
        </w:rPr>
        <w:t>،</w:t>
      </w:r>
      <w:r w:rsidR="006466D0" w:rsidRPr="00D92F94">
        <w:rPr>
          <w:rtl/>
          <w:lang w:bidi="fa-IR"/>
        </w:rPr>
        <w:t xml:space="preserve"> آيه </w:t>
      </w:r>
      <w:r>
        <w:rPr>
          <w:rtl/>
          <w:lang w:bidi="fa-IR"/>
        </w:rPr>
        <w:t>112</w:t>
      </w:r>
      <w:r w:rsidR="006466D0" w:rsidRPr="00D92F94">
        <w:rPr>
          <w:rtl/>
          <w:lang w:bidi="fa-IR"/>
        </w:rPr>
        <w:t>.</w:t>
      </w:r>
    </w:p>
    <w:p w:rsidR="006466D0" w:rsidRPr="00D92F94" w:rsidRDefault="00150594" w:rsidP="006466D0">
      <w:pPr>
        <w:pStyle w:val="libFootnote0"/>
        <w:rPr>
          <w:lang w:bidi="fa-IR"/>
        </w:rPr>
      </w:pPr>
      <w:r>
        <w:rPr>
          <w:rtl/>
          <w:lang w:bidi="fa-IR"/>
        </w:rPr>
        <w:t>248</w:t>
      </w:r>
      <w:r w:rsidR="006466D0" w:rsidRPr="00D92F94">
        <w:rPr>
          <w:rtl/>
          <w:lang w:bidi="fa-IR"/>
        </w:rPr>
        <w:t>- سوره مائده</w:t>
      </w:r>
      <w:r w:rsidR="006466D0">
        <w:rPr>
          <w:rtl/>
          <w:lang w:bidi="fa-IR"/>
        </w:rPr>
        <w:t>،</w:t>
      </w:r>
      <w:r w:rsidR="006466D0" w:rsidRPr="00D92F94">
        <w:rPr>
          <w:rtl/>
          <w:lang w:bidi="fa-IR"/>
        </w:rPr>
        <w:t xml:space="preserve"> آيه </w:t>
      </w:r>
      <w:r>
        <w:rPr>
          <w:rtl/>
          <w:lang w:bidi="fa-IR"/>
        </w:rPr>
        <w:t>70</w:t>
      </w:r>
      <w:r w:rsidR="006466D0" w:rsidRPr="00D92F94">
        <w:rPr>
          <w:rtl/>
          <w:lang w:bidi="fa-IR"/>
        </w:rPr>
        <w:t>.</w:t>
      </w:r>
    </w:p>
    <w:p w:rsidR="006466D0" w:rsidRPr="00D92F94" w:rsidRDefault="00150594" w:rsidP="006466D0">
      <w:pPr>
        <w:pStyle w:val="libFootnote0"/>
        <w:rPr>
          <w:lang w:bidi="fa-IR"/>
        </w:rPr>
      </w:pPr>
      <w:r>
        <w:rPr>
          <w:rtl/>
          <w:lang w:bidi="fa-IR"/>
        </w:rPr>
        <w:lastRenderedPageBreak/>
        <w:t>249</w:t>
      </w:r>
      <w:r w:rsidR="006466D0" w:rsidRPr="00D92F94">
        <w:rPr>
          <w:rtl/>
          <w:lang w:bidi="fa-IR"/>
        </w:rPr>
        <w:t xml:space="preserve">- سوره نساء، آيه </w:t>
      </w:r>
      <w:r>
        <w:rPr>
          <w:rtl/>
          <w:lang w:bidi="fa-IR"/>
        </w:rPr>
        <w:t>155</w:t>
      </w:r>
      <w:r w:rsidR="006466D0" w:rsidRPr="00D92F94">
        <w:rPr>
          <w:rtl/>
          <w:lang w:bidi="fa-IR"/>
        </w:rPr>
        <w:t>.</w:t>
      </w:r>
    </w:p>
    <w:p w:rsidR="006466D0" w:rsidRPr="00D92F94" w:rsidRDefault="00150594" w:rsidP="006466D0">
      <w:pPr>
        <w:pStyle w:val="libFootnote0"/>
        <w:rPr>
          <w:lang w:bidi="fa-IR"/>
        </w:rPr>
      </w:pPr>
      <w:r>
        <w:rPr>
          <w:rtl/>
          <w:lang w:bidi="fa-IR"/>
        </w:rPr>
        <w:t>250</w:t>
      </w:r>
      <w:r w:rsidR="006466D0" w:rsidRPr="00D92F94">
        <w:rPr>
          <w:rtl/>
          <w:lang w:bidi="fa-IR"/>
        </w:rPr>
        <w:t>- سوره آل عمران</w:t>
      </w:r>
      <w:r w:rsidR="006466D0">
        <w:rPr>
          <w:rtl/>
          <w:lang w:bidi="fa-IR"/>
        </w:rPr>
        <w:t>،</w:t>
      </w:r>
      <w:r w:rsidR="006466D0" w:rsidRPr="00D92F94">
        <w:rPr>
          <w:rtl/>
          <w:lang w:bidi="fa-IR"/>
        </w:rPr>
        <w:t xml:space="preserve"> آيه </w:t>
      </w:r>
      <w:r>
        <w:rPr>
          <w:rtl/>
          <w:lang w:bidi="fa-IR"/>
        </w:rPr>
        <w:t>183</w:t>
      </w:r>
      <w:r w:rsidR="006466D0" w:rsidRPr="00D92F94">
        <w:rPr>
          <w:rtl/>
          <w:lang w:bidi="fa-IR"/>
        </w:rPr>
        <w:t>.</w:t>
      </w:r>
    </w:p>
    <w:p w:rsidR="006466D0" w:rsidRPr="00D92F94" w:rsidRDefault="00150594" w:rsidP="006466D0">
      <w:pPr>
        <w:pStyle w:val="libFootnote0"/>
        <w:rPr>
          <w:lang w:bidi="fa-IR"/>
        </w:rPr>
      </w:pPr>
      <w:r>
        <w:rPr>
          <w:rtl/>
          <w:lang w:bidi="fa-IR"/>
        </w:rPr>
        <w:t>251</w:t>
      </w:r>
      <w:r w:rsidR="006466D0" w:rsidRPr="00D92F94">
        <w:rPr>
          <w:rtl/>
          <w:lang w:bidi="fa-IR"/>
        </w:rPr>
        <w:t xml:space="preserve">- بحارالانوار، ج </w:t>
      </w:r>
      <w:r>
        <w:rPr>
          <w:rtl/>
          <w:lang w:bidi="fa-IR"/>
        </w:rPr>
        <w:t>44</w:t>
      </w:r>
      <w:r w:rsidR="006466D0" w:rsidRPr="00D92F94">
        <w:rPr>
          <w:rtl/>
          <w:lang w:bidi="fa-IR"/>
        </w:rPr>
        <w:t xml:space="preserve">، ص </w:t>
      </w:r>
      <w:r>
        <w:rPr>
          <w:rtl/>
          <w:lang w:bidi="fa-IR"/>
        </w:rPr>
        <w:t>365</w:t>
      </w:r>
      <w:r w:rsidR="006466D0" w:rsidRPr="00D92F94">
        <w:rPr>
          <w:rtl/>
          <w:lang w:bidi="fa-IR"/>
        </w:rPr>
        <w:t>.</w:t>
      </w:r>
    </w:p>
    <w:p w:rsidR="006466D0" w:rsidRPr="00D92F94" w:rsidRDefault="00150594" w:rsidP="006466D0">
      <w:pPr>
        <w:pStyle w:val="libFootnote0"/>
        <w:rPr>
          <w:lang w:bidi="fa-IR"/>
        </w:rPr>
      </w:pPr>
      <w:r>
        <w:rPr>
          <w:rtl/>
          <w:lang w:bidi="fa-IR"/>
        </w:rPr>
        <w:t>252</w:t>
      </w:r>
      <w:r w:rsidR="006466D0" w:rsidRPr="00D92F94">
        <w:rPr>
          <w:rtl/>
          <w:lang w:bidi="fa-IR"/>
        </w:rPr>
        <w:t>- بعضى از بزرگان</w:t>
      </w:r>
      <w:r w:rsidR="006466D0">
        <w:rPr>
          <w:rtl/>
          <w:lang w:bidi="fa-IR"/>
        </w:rPr>
        <w:t>،</w:t>
      </w:r>
      <w:r w:rsidR="006466D0" w:rsidRPr="00D92F94">
        <w:rPr>
          <w:rtl/>
          <w:lang w:bidi="fa-IR"/>
        </w:rPr>
        <w:t xml:space="preserve"> آغاز غيبت صغرى را از زمان ولادت حضرت مهدى </w:t>
      </w:r>
      <w:r w:rsidR="006466D0" w:rsidRPr="00E342FC">
        <w:rPr>
          <w:rStyle w:val="libAlaemChar"/>
          <w:rtl/>
        </w:rPr>
        <w:t>عليه‌السلام</w:t>
      </w:r>
      <w:r w:rsidR="006466D0" w:rsidRPr="00D92F94">
        <w:rPr>
          <w:rtl/>
          <w:lang w:bidi="fa-IR"/>
        </w:rPr>
        <w:t xml:space="preserve"> مى دانند مانند، شيخ مفيد در ارشاد، ج </w:t>
      </w:r>
      <w:r>
        <w:rPr>
          <w:rtl/>
          <w:lang w:bidi="fa-IR"/>
        </w:rPr>
        <w:t>2</w:t>
      </w:r>
      <w:r w:rsidR="006466D0" w:rsidRPr="00D92F94">
        <w:rPr>
          <w:rtl/>
          <w:lang w:bidi="fa-IR"/>
        </w:rPr>
        <w:t xml:space="preserve">، ص </w:t>
      </w:r>
      <w:r>
        <w:rPr>
          <w:rtl/>
          <w:lang w:bidi="fa-IR"/>
        </w:rPr>
        <w:t>340</w:t>
      </w:r>
      <w:r w:rsidR="006466D0" w:rsidRPr="00D92F94">
        <w:rPr>
          <w:rtl/>
          <w:lang w:bidi="fa-IR"/>
        </w:rPr>
        <w:t xml:space="preserve">. و بعضى ديگر آن را از زمان امامت حضرت مهدى </w:t>
      </w:r>
      <w:r w:rsidR="006466D0" w:rsidRPr="00E342FC">
        <w:rPr>
          <w:rStyle w:val="libAlaemChar"/>
          <w:rtl/>
        </w:rPr>
        <w:t>عليه‌السلام</w:t>
      </w:r>
      <w:r w:rsidR="006466D0" w:rsidRPr="00D92F94">
        <w:rPr>
          <w:rtl/>
          <w:lang w:bidi="fa-IR"/>
        </w:rPr>
        <w:t xml:space="preserve"> و پس از شهادت امام حسن عسكرى </w:t>
      </w:r>
      <w:r w:rsidR="006466D0" w:rsidRPr="00E342FC">
        <w:rPr>
          <w:rStyle w:val="libAlaemChar"/>
          <w:rtl/>
        </w:rPr>
        <w:t>عليه‌السلام</w:t>
      </w:r>
      <w:r w:rsidR="006466D0" w:rsidRPr="00D92F94">
        <w:rPr>
          <w:rtl/>
          <w:lang w:bidi="fa-IR"/>
        </w:rPr>
        <w:t xml:space="preserve"> مى دانند مانند: طبرسى در اعلام الورى</w:t>
      </w:r>
      <w:r w:rsidR="006466D0">
        <w:rPr>
          <w:rtl/>
          <w:lang w:bidi="fa-IR"/>
        </w:rPr>
        <w:t>،</w:t>
      </w:r>
      <w:r w:rsidR="006466D0" w:rsidRPr="00D92F94">
        <w:rPr>
          <w:rtl/>
          <w:lang w:bidi="fa-IR"/>
        </w:rPr>
        <w:t xml:space="preserve"> ص </w:t>
      </w:r>
      <w:r>
        <w:rPr>
          <w:rtl/>
          <w:lang w:bidi="fa-IR"/>
        </w:rPr>
        <w:t>416</w:t>
      </w:r>
      <w:r w:rsidR="006466D0" w:rsidRPr="00D92F94">
        <w:rPr>
          <w:rtl/>
          <w:lang w:bidi="fa-IR"/>
        </w:rPr>
        <w:t>، على بن عيسى اربلى در كشف الغمه</w:t>
      </w:r>
      <w:r w:rsidR="006466D0">
        <w:rPr>
          <w:rtl/>
          <w:lang w:bidi="fa-IR"/>
        </w:rPr>
        <w:t>،</w:t>
      </w:r>
      <w:r w:rsidR="006466D0" w:rsidRPr="00D92F94">
        <w:rPr>
          <w:rtl/>
          <w:lang w:bidi="fa-IR"/>
        </w:rPr>
        <w:t xml:space="preserve"> ج </w:t>
      </w:r>
      <w:r>
        <w:rPr>
          <w:rtl/>
          <w:lang w:bidi="fa-IR"/>
        </w:rPr>
        <w:t>3</w:t>
      </w:r>
      <w:r w:rsidR="006466D0" w:rsidRPr="00D92F94">
        <w:rPr>
          <w:rtl/>
          <w:lang w:bidi="fa-IR"/>
        </w:rPr>
        <w:t xml:space="preserve">، ص </w:t>
      </w:r>
      <w:r>
        <w:rPr>
          <w:rtl/>
          <w:lang w:bidi="fa-IR"/>
        </w:rPr>
        <w:t>320</w:t>
      </w:r>
      <w:r w:rsidR="006466D0" w:rsidRPr="00D92F94">
        <w:rPr>
          <w:rtl/>
          <w:lang w:bidi="fa-IR"/>
        </w:rPr>
        <w:t xml:space="preserve"> و علامه مجلسى در مرآت العقول</w:t>
      </w:r>
      <w:r w:rsidR="006466D0">
        <w:rPr>
          <w:rtl/>
          <w:lang w:bidi="fa-IR"/>
        </w:rPr>
        <w:t>،</w:t>
      </w:r>
      <w:r w:rsidR="006466D0" w:rsidRPr="00D92F94">
        <w:rPr>
          <w:rtl/>
          <w:lang w:bidi="fa-IR"/>
        </w:rPr>
        <w:t xml:space="preserve"> ج </w:t>
      </w:r>
      <w:r>
        <w:rPr>
          <w:rtl/>
          <w:lang w:bidi="fa-IR"/>
        </w:rPr>
        <w:t>4</w:t>
      </w:r>
      <w:r w:rsidR="006466D0" w:rsidRPr="00D92F94">
        <w:rPr>
          <w:rtl/>
          <w:lang w:bidi="fa-IR"/>
        </w:rPr>
        <w:t xml:space="preserve">، ص </w:t>
      </w:r>
      <w:r>
        <w:rPr>
          <w:rtl/>
          <w:lang w:bidi="fa-IR"/>
        </w:rPr>
        <w:t>52</w:t>
      </w:r>
      <w:r w:rsidR="006466D0" w:rsidRPr="00D92F94">
        <w:rPr>
          <w:rtl/>
          <w:lang w:bidi="fa-IR"/>
        </w:rPr>
        <w:t xml:space="preserve"> و...</w:t>
      </w:r>
    </w:p>
    <w:p w:rsidR="006466D0" w:rsidRPr="00D92F94" w:rsidRDefault="00150594" w:rsidP="006466D0">
      <w:pPr>
        <w:pStyle w:val="libFootnote0"/>
        <w:rPr>
          <w:lang w:bidi="fa-IR"/>
        </w:rPr>
      </w:pPr>
      <w:r>
        <w:rPr>
          <w:rtl/>
          <w:lang w:bidi="fa-IR"/>
        </w:rPr>
        <w:t>253</w:t>
      </w:r>
      <w:r w:rsidR="006466D0" w:rsidRPr="00D92F94">
        <w:rPr>
          <w:rtl/>
          <w:lang w:bidi="fa-IR"/>
        </w:rPr>
        <w:t xml:space="preserve">- سوره هود، آيه </w:t>
      </w:r>
      <w:r>
        <w:rPr>
          <w:rtl/>
          <w:lang w:bidi="fa-IR"/>
        </w:rPr>
        <w:t>46</w:t>
      </w:r>
      <w:r w:rsidR="006466D0" w:rsidRPr="00D92F94">
        <w:rPr>
          <w:rtl/>
          <w:lang w:bidi="fa-IR"/>
        </w:rPr>
        <w:t>.</w:t>
      </w:r>
    </w:p>
    <w:p w:rsidR="006466D0" w:rsidRPr="00D92F94" w:rsidRDefault="00150594" w:rsidP="006466D0">
      <w:pPr>
        <w:pStyle w:val="libFootnote0"/>
        <w:rPr>
          <w:lang w:bidi="fa-IR"/>
        </w:rPr>
      </w:pPr>
      <w:r>
        <w:rPr>
          <w:rtl/>
          <w:lang w:bidi="fa-IR"/>
        </w:rPr>
        <w:t>254</w:t>
      </w:r>
      <w:r w:rsidR="006466D0" w:rsidRPr="00D92F94">
        <w:rPr>
          <w:rtl/>
          <w:lang w:bidi="fa-IR"/>
        </w:rPr>
        <w:t>- اكمال الدين</w:t>
      </w:r>
      <w:r w:rsidR="006466D0">
        <w:rPr>
          <w:rtl/>
          <w:lang w:bidi="fa-IR"/>
        </w:rPr>
        <w:t>،</w:t>
      </w:r>
      <w:r w:rsidR="006466D0" w:rsidRPr="00D92F94">
        <w:rPr>
          <w:rtl/>
          <w:lang w:bidi="fa-IR"/>
        </w:rPr>
        <w:t xml:space="preserve"> ص </w:t>
      </w:r>
      <w:r>
        <w:rPr>
          <w:rtl/>
          <w:lang w:bidi="fa-IR"/>
        </w:rPr>
        <w:t>475</w:t>
      </w:r>
      <w:r w:rsidR="006466D0" w:rsidRPr="00D92F94">
        <w:rPr>
          <w:rtl/>
          <w:lang w:bidi="fa-IR"/>
        </w:rPr>
        <w:t>.</w:t>
      </w:r>
    </w:p>
    <w:p w:rsidR="006466D0" w:rsidRPr="00D92F94" w:rsidRDefault="00150594" w:rsidP="006466D0">
      <w:pPr>
        <w:pStyle w:val="libFootnote0"/>
        <w:rPr>
          <w:lang w:bidi="fa-IR"/>
        </w:rPr>
      </w:pPr>
      <w:r>
        <w:rPr>
          <w:rtl/>
          <w:lang w:bidi="fa-IR"/>
        </w:rPr>
        <w:t>255</w:t>
      </w:r>
      <w:r w:rsidR="006466D0" w:rsidRPr="00D92F94">
        <w:rPr>
          <w:rtl/>
          <w:lang w:bidi="fa-IR"/>
        </w:rPr>
        <w:t>- از آنجايى كه در يكى از مجلاتى كه در حوزه علميه قم منتشر مى شود مطالبى نادرستى مبتى بر اينكه لازم نيست نماز بر پيكر پاك امام معصوم (</w:t>
      </w:r>
      <w:r w:rsidR="006466D0" w:rsidRPr="004155EF">
        <w:rPr>
          <w:rStyle w:val="libAlaemChar"/>
          <w:rtl/>
        </w:rPr>
        <w:t>عليه‌السلام</w:t>
      </w:r>
      <w:r w:rsidR="006466D0">
        <w:rPr>
          <w:rtl/>
          <w:lang w:bidi="fa-IR"/>
        </w:rPr>
        <w:t>)</w:t>
      </w:r>
      <w:r w:rsidR="006466D0" w:rsidRPr="00D92F94">
        <w:rPr>
          <w:rtl/>
          <w:lang w:bidi="fa-IR"/>
        </w:rPr>
        <w:t xml:space="preserve"> توسط معصوم انجام پذيرد و آنگاه شواهدى از تاريخ و كتب روايى</w:t>
      </w:r>
      <w:r w:rsidR="006466D0">
        <w:rPr>
          <w:rtl/>
          <w:lang w:bidi="fa-IR"/>
        </w:rPr>
        <w:t>،</w:t>
      </w:r>
      <w:r w:rsidR="006466D0" w:rsidRPr="00D92F94">
        <w:rPr>
          <w:rtl/>
          <w:lang w:bidi="fa-IR"/>
        </w:rPr>
        <w:t xml:space="preserve"> از روات ضعيف كه در كتب رجالى تصريح به زنديق و ناصبى بودن آنان شده</w:t>
      </w:r>
      <w:r w:rsidR="006466D0">
        <w:rPr>
          <w:rtl/>
          <w:lang w:bidi="fa-IR"/>
        </w:rPr>
        <w:t>،</w:t>
      </w:r>
      <w:r w:rsidR="006466D0" w:rsidRPr="00D92F94">
        <w:rPr>
          <w:rtl/>
          <w:lang w:bidi="fa-IR"/>
        </w:rPr>
        <w:t xml:space="preserve"> بعنوان مخالف و منافى موضوع ياد شده</w:t>
      </w:r>
      <w:r w:rsidR="006466D0">
        <w:rPr>
          <w:rtl/>
          <w:lang w:bidi="fa-IR"/>
        </w:rPr>
        <w:t>،</w:t>
      </w:r>
      <w:r w:rsidR="006466D0" w:rsidRPr="00D92F94">
        <w:rPr>
          <w:rtl/>
          <w:lang w:bidi="fa-IR"/>
        </w:rPr>
        <w:t xml:space="preserve"> بدون تحليل سند، نقل نموده و از احاديث متعدد و يا صحيح كه مخالف نظريه خود مى باشد، صرف نظر كرده كه به ظاهر از ضعف علمى نگارنده آن سرچشمه مى گيرد، اگر از بيمارى قلبى وى نشاءت نگرفته باشد.(رجوع شود به مجله حوزه</w:t>
      </w:r>
      <w:r w:rsidR="006466D0">
        <w:rPr>
          <w:rtl/>
          <w:lang w:bidi="fa-IR"/>
        </w:rPr>
        <w:t>،</w:t>
      </w:r>
      <w:r w:rsidR="006466D0" w:rsidRPr="00D92F94">
        <w:rPr>
          <w:rtl/>
          <w:lang w:bidi="fa-IR"/>
        </w:rPr>
        <w:t xml:space="preserve"> شماره </w:t>
      </w:r>
      <w:r>
        <w:rPr>
          <w:rtl/>
          <w:lang w:bidi="fa-IR"/>
        </w:rPr>
        <w:t>71</w:t>
      </w:r>
      <w:r w:rsidR="002B053D">
        <w:rPr>
          <w:rtl/>
          <w:lang w:bidi="fa-IR"/>
        </w:rPr>
        <w:t xml:space="preserve"> </w:t>
      </w:r>
      <w:r>
        <w:rPr>
          <w:rtl/>
          <w:lang w:bidi="fa-IR"/>
        </w:rPr>
        <w:t>70</w:t>
      </w:r>
      <w:r w:rsidR="006466D0" w:rsidRPr="00D92F94">
        <w:rPr>
          <w:rtl/>
          <w:lang w:bidi="fa-IR"/>
        </w:rPr>
        <w:t xml:space="preserve">، مهر و آبان و دى </w:t>
      </w:r>
      <w:r>
        <w:rPr>
          <w:rtl/>
          <w:lang w:bidi="fa-IR"/>
        </w:rPr>
        <w:t>1374</w:t>
      </w:r>
      <w:r w:rsidR="006466D0" w:rsidRPr="00D92F94">
        <w:rPr>
          <w:rtl/>
          <w:lang w:bidi="fa-IR"/>
        </w:rPr>
        <w:t>.)</w:t>
      </w:r>
    </w:p>
    <w:p w:rsidR="006466D0" w:rsidRPr="00D92F94" w:rsidRDefault="006466D0" w:rsidP="006466D0">
      <w:pPr>
        <w:pStyle w:val="libFootnote0"/>
        <w:rPr>
          <w:lang w:bidi="fa-IR"/>
        </w:rPr>
      </w:pPr>
      <w:r w:rsidRPr="00D92F94">
        <w:rPr>
          <w:rtl/>
          <w:lang w:bidi="fa-IR"/>
        </w:rPr>
        <w:t>كه البته توسط نگارنده اين پاورقيها، پاسخ مفصلى در شماره بعدى آن مجله به چاپ رسيد كه با توجه به اهميت موضوع</w:t>
      </w:r>
      <w:r>
        <w:rPr>
          <w:rtl/>
          <w:lang w:bidi="fa-IR"/>
        </w:rPr>
        <w:t>،</w:t>
      </w:r>
      <w:r w:rsidRPr="00D92F94">
        <w:rPr>
          <w:rtl/>
          <w:lang w:bidi="fa-IR"/>
        </w:rPr>
        <w:t xml:space="preserve"> خلاصه قسمتى از آن را جهت استفاده خوانندگان گرامى اينجا مى آوريم</w:t>
      </w:r>
      <w:r>
        <w:rPr>
          <w:rtl/>
          <w:lang w:bidi="fa-IR"/>
        </w:rPr>
        <w:t>:</w:t>
      </w:r>
    </w:p>
    <w:p w:rsidR="006466D0" w:rsidRPr="00D92F94" w:rsidRDefault="006466D0" w:rsidP="006466D0">
      <w:pPr>
        <w:pStyle w:val="libFootnote0"/>
        <w:rPr>
          <w:lang w:bidi="fa-IR"/>
        </w:rPr>
      </w:pPr>
      <w:r w:rsidRPr="00D92F94">
        <w:rPr>
          <w:rtl/>
          <w:lang w:bidi="fa-IR"/>
        </w:rPr>
        <w:t>در رابطه با اختصاص غسل معصوم (</w:t>
      </w:r>
      <w:r w:rsidRPr="004155EF">
        <w:rPr>
          <w:rStyle w:val="libAlaemChar"/>
          <w:rtl/>
        </w:rPr>
        <w:t>عليه‌السلام</w:t>
      </w:r>
      <w:r>
        <w:rPr>
          <w:rtl/>
          <w:lang w:bidi="fa-IR"/>
        </w:rPr>
        <w:t>)</w:t>
      </w:r>
      <w:r w:rsidRPr="00D92F94">
        <w:rPr>
          <w:rtl/>
          <w:lang w:bidi="fa-IR"/>
        </w:rPr>
        <w:t xml:space="preserve"> به معصوم</w:t>
      </w:r>
      <w:r>
        <w:rPr>
          <w:rtl/>
          <w:lang w:bidi="fa-IR"/>
        </w:rPr>
        <w:t>،</w:t>
      </w:r>
      <w:r w:rsidRPr="00D92F94">
        <w:rPr>
          <w:rtl/>
          <w:lang w:bidi="fa-IR"/>
        </w:rPr>
        <w:t xml:space="preserve"> روايات متعددى در جوامع روايى آمده كه به برخى از آنها اشاره مى كنيم</w:t>
      </w:r>
      <w:r>
        <w:rPr>
          <w:rtl/>
          <w:lang w:bidi="fa-IR"/>
        </w:rPr>
        <w:t>:</w:t>
      </w:r>
    </w:p>
    <w:p w:rsidR="006466D0" w:rsidRPr="00D92F94" w:rsidRDefault="006466D0" w:rsidP="006466D0">
      <w:pPr>
        <w:pStyle w:val="libFootnote0"/>
        <w:rPr>
          <w:lang w:bidi="fa-IR"/>
        </w:rPr>
      </w:pPr>
      <w:r w:rsidRPr="00D92F94">
        <w:rPr>
          <w:rtl/>
          <w:lang w:bidi="fa-IR"/>
        </w:rPr>
        <w:t>امام صادق (</w:t>
      </w:r>
      <w:r w:rsidRPr="004155EF">
        <w:rPr>
          <w:rStyle w:val="libAlaemChar"/>
          <w:rtl/>
        </w:rPr>
        <w:t>عليه‌السلام</w:t>
      </w:r>
      <w:r>
        <w:rPr>
          <w:rtl/>
          <w:lang w:bidi="fa-IR"/>
        </w:rPr>
        <w:t>)</w:t>
      </w:r>
      <w:r w:rsidRPr="00D92F94">
        <w:rPr>
          <w:rtl/>
          <w:lang w:bidi="fa-IR"/>
        </w:rPr>
        <w:t xml:space="preserve"> پس از نقل قضيه غسل صديقه طاهره </w:t>
      </w:r>
      <w:r w:rsidR="0032311D" w:rsidRPr="0032311D">
        <w:rPr>
          <w:rStyle w:val="libAlaemChar"/>
          <w:rtl/>
        </w:rPr>
        <w:t>عليهما‌السلام</w:t>
      </w:r>
      <w:r w:rsidRPr="00D92F94">
        <w:rPr>
          <w:rtl/>
          <w:lang w:bidi="fa-IR"/>
        </w:rPr>
        <w:t xml:space="preserve"> توسط حضرت امير (</w:t>
      </w:r>
      <w:r w:rsidRPr="004155EF">
        <w:rPr>
          <w:rStyle w:val="libAlaemChar"/>
          <w:rtl/>
        </w:rPr>
        <w:t>عليه‌السلام</w:t>
      </w:r>
      <w:r>
        <w:rPr>
          <w:rtl/>
          <w:lang w:bidi="fa-IR"/>
        </w:rPr>
        <w:t>)</w:t>
      </w:r>
      <w:r w:rsidRPr="00D92F94">
        <w:rPr>
          <w:rtl/>
          <w:lang w:bidi="fa-IR"/>
        </w:rPr>
        <w:t xml:space="preserve"> مى فرمايد:(فانها صديقة ولم يكن يغسلها الا صديق</w:t>
      </w:r>
      <w:r>
        <w:rPr>
          <w:rtl/>
          <w:lang w:bidi="fa-IR"/>
        </w:rPr>
        <w:t>،</w:t>
      </w:r>
      <w:r w:rsidRPr="00D92F94">
        <w:rPr>
          <w:rtl/>
          <w:lang w:bidi="fa-IR"/>
        </w:rPr>
        <w:t xml:space="preserve"> اءما علمت اءن مريم لم يغسلها الا عيسى</w:t>
      </w:r>
      <w:r>
        <w:rPr>
          <w:rtl/>
          <w:lang w:bidi="fa-IR"/>
        </w:rPr>
        <w:t>.</w:t>
      </w:r>
      <w:r w:rsidRPr="00D92F94">
        <w:rPr>
          <w:rtl/>
          <w:lang w:bidi="fa-IR"/>
        </w:rPr>
        <w:t>) كافى</w:t>
      </w:r>
      <w:r>
        <w:rPr>
          <w:rtl/>
          <w:lang w:bidi="fa-IR"/>
        </w:rPr>
        <w:t>،</w:t>
      </w:r>
      <w:r w:rsidRPr="00D92F94">
        <w:rPr>
          <w:rtl/>
          <w:lang w:bidi="fa-IR"/>
        </w:rPr>
        <w:t xml:space="preserve"> ج </w:t>
      </w:r>
      <w:r w:rsidR="00150594">
        <w:rPr>
          <w:rtl/>
          <w:lang w:bidi="fa-IR"/>
        </w:rPr>
        <w:t>1</w:t>
      </w:r>
      <w:r w:rsidRPr="00D92F94">
        <w:rPr>
          <w:rtl/>
          <w:lang w:bidi="fa-IR"/>
        </w:rPr>
        <w:t xml:space="preserve">، ص </w:t>
      </w:r>
      <w:r w:rsidR="00150594">
        <w:rPr>
          <w:rtl/>
          <w:lang w:bidi="fa-IR"/>
        </w:rPr>
        <w:t>459</w:t>
      </w:r>
      <w:r w:rsidRPr="00D92F94">
        <w:rPr>
          <w:rtl/>
          <w:lang w:bidi="fa-IR"/>
        </w:rPr>
        <w:t xml:space="preserve"> و ج </w:t>
      </w:r>
      <w:r w:rsidR="00150594">
        <w:rPr>
          <w:rtl/>
          <w:lang w:bidi="fa-IR"/>
        </w:rPr>
        <w:t>3</w:t>
      </w:r>
      <w:r w:rsidRPr="00D92F94">
        <w:rPr>
          <w:rtl/>
          <w:lang w:bidi="fa-IR"/>
        </w:rPr>
        <w:t xml:space="preserve">، ص </w:t>
      </w:r>
      <w:r w:rsidR="00150594">
        <w:rPr>
          <w:rtl/>
          <w:lang w:bidi="fa-IR"/>
        </w:rPr>
        <w:t>159</w:t>
      </w:r>
      <w:r w:rsidRPr="00D92F94">
        <w:rPr>
          <w:rtl/>
          <w:lang w:bidi="fa-IR"/>
        </w:rPr>
        <w:t>، تهذيب</w:t>
      </w:r>
      <w:r>
        <w:rPr>
          <w:rtl/>
          <w:lang w:bidi="fa-IR"/>
        </w:rPr>
        <w:t>،</w:t>
      </w:r>
      <w:r w:rsidRPr="00D92F94">
        <w:rPr>
          <w:rtl/>
          <w:lang w:bidi="fa-IR"/>
        </w:rPr>
        <w:t xml:space="preserve"> ج </w:t>
      </w:r>
      <w:r w:rsidR="00150594">
        <w:rPr>
          <w:rtl/>
          <w:lang w:bidi="fa-IR"/>
        </w:rPr>
        <w:t>1</w:t>
      </w:r>
      <w:r w:rsidRPr="00D92F94">
        <w:rPr>
          <w:rtl/>
          <w:lang w:bidi="fa-IR"/>
        </w:rPr>
        <w:t xml:space="preserve">، ص </w:t>
      </w:r>
      <w:r w:rsidR="00150594">
        <w:rPr>
          <w:rtl/>
          <w:lang w:bidi="fa-IR"/>
        </w:rPr>
        <w:t>440</w:t>
      </w:r>
      <w:r w:rsidRPr="00D92F94">
        <w:rPr>
          <w:rtl/>
          <w:lang w:bidi="fa-IR"/>
        </w:rPr>
        <w:t xml:space="preserve">، استبصار، ج </w:t>
      </w:r>
      <w:r w:rsidR="00150594">
        <w:rPr>
          <w:rtl/>
          <w:lang w:bidi="fa-IR"/>
        </w:rPr>
        <w:t>1</w:t>
      </w:r>
      <w:r w:rsidRPr="00D92F94">
        <w:rPr>
          <w:rtl/>
          <w:lang w:bidi="fa-IR"/>
        </w:rPr>
        <w:t xml:space="preserve">، ص </w:t>
      </w:r>
      <w:r w:rsidR="00150594">
        <w:rPr>
          <w:rtl/>
          <w:lang w:bidi="fa-IR"/>
        </w:rPr>
        <w:t>199</w:t>
      </w:r>
      <w:r w:rsidRPr="00D92F94">
        <w:rPr>
          <w:rtl/>
          <w:lang w:bidi="fa-IR"/>
        </w:rPr>
        <w:t>، من لا يحضره الفقيه</w:t>
      </w:r>
      <w:r>
        <w:rPr>
          <w:rtl/>
          <w:lang w:bidi="fa-IR"/>
        </w:rPr>
        <w:t>،</w:t>
      </w:r>
      <w:r w:rsidRPr="00D92F94">
        <w:rPr>
          <w:rtl/>
          <w:lang w:bidi="fa-IR"/>
        </w:rPr>
        <w:t xml:space="preserve"> ج </w:t>
      </w:r>
      <w:r w:rsidR="00150594">
        <w:rPr>
          <w:rtl/>
          <w:lang w:bidi="fa-IR"/>
        </w:rPr>
        <w:t>1</w:t>
      </w:r>
      <w:r w:rsidRPr="00D92F94">
        <w:rPr>
          <w:rtl/>
          <w:lang w:bidi="fa-IR"/>
        </w:rPr>
        <w:t xml:space="preserve">، ص </w:t>
      </w:r>
      <w:r w:rsidR="00150594">
        <w:rPr>
          <w:rtl/>
          <w:lang w:bidi="fa-IR"/>
        </w:rPr>
        <w:t>142</w:t>
      </w:r>
      <w:r w:rsidRPr="00D92F94">
        <w:rPr>
          <w:rtl/>
          <w:lang w:bidi="fa-IR"/>
        </w:rPr>
        <w:t>.</w:t>
      </w:r>
    </w:p>
    <w:p w:rsidR="006466D0" w:rsidRPr="00D92F94" w:rsidRDefault="006466D0" w:rsidP="006466D0">
      <w:pPr>
        <w:pStyle w:val="libFootnote0"/>
        <w:rPr>
          <w:lang w:bidi="fa-IR"/>
        </w:rPr>
      </w:pPr>
      <w:r w:rsidRPr="00D92F94">
        <w:rPr>
          <w:rtl/>
          <w:lang w:bidi="fa-IR"/>
        </w:rPr>
        <w:t>فقها در بحث غسل ميت</w:t>
      </w:r>
      <w:r>
        <w:rPr>
          <w:rtl/>
          <w:lang w:bidi="fa-IR"/>
        </w:rPr>
        <w:t>،</w:t>
      </w:r>
      <w:r w:rsidRPr="00D92F94">
        <w:rPr>
          <w:rtl/>
          <w:lang w:bidi="fa-IR"/>
        </w:rPr>
        <w:t xml:space="preserve"> در جواز غسل مرد به همسر خود، اين روايت را نقل نموده و تمسك جسته اند. حدائق</w:t>
      </w:r>
      <w:r>
        <w:rPr>
          <w:rtl/>
          <w:lang w:bidi="fa-IR"/>
        </w:rPr>
        <w:t>،</w:t>
      </w:r>
      <w:r w:rsidRPr="00D92F94">
        <w:rPr>
          <w:rtl/>
          <w:lang w:bidi="fa-IR"/>
        </w:rPr>
        <w:t xml:space="preserve"> ج </w:t>
      </w:r>
      <w:r w:rsidR="00150594">
        <w:rPr>
          <w:rtl/>
          <w:lang w:bidi="fa-IR"/>
        </w:rPr>
        <w:t>3</w:t>
      </w:r>
      <w:r w:rsidRPr="00D92F94">
        <w:rPr>
          <w:rtl/>
          <w:lang w:bidi="fa-IR"/>
        </w:rPr>
        <w:t xml:space="preserve">، ص </w:t>
      </w:r>
      <w:r w:rsidR="00150594">
        <w:rPr>
          <w:rtl/>
          <w:lang w:bidi="fa-IR"/>
        </w:rPr>
        <w:t>386</w:t>
      </w:r>
      <w:r w:rsidRPr="00D92F94">
        <w:rPr>
          <w:rtl/>
          <w:lang w:bidi="fa-IR"/>
        </w:rPr>
        <w:t xml:space="preserve"> و جواهر، ج </w:t>
      </w:r>
      <w:r w:rsidR="00150594">
        <w:rPr>
          <w:rtl/>
          <w:lang w:bidi="fa-IR"/>
        </w:rPr>
        <w:t>4</w:t>
      </w:r>
      <w:r w:rsidRPr="00D92F94">
        <w:rPr>
          <w:rtl/>
          <w:lang w:bidi="fa-IR"/>
        </w:rPr>
        <w:t xml:space="preserve">، ص </w:t>
      </w:r>
      <w:r w:rsidR="00150594">
        <w:rPr>
          <w:rtl/>
          <w:lang w:bidi="fa-IR"/>
        </w:rPr>
        <w:t>49</w:t>
      </w:r>
      <w:r w:rsidRPr="00D92F94">
        <w:rPr>
          <w:rtl/>
          <w:lang w:bidi="fa-IR"/>
        </w:rPr>
        <w:t>.</w:t>
      </w:r>
    </w:p>
    <w:p w:rsidR="006466D0" w:rsidRPr="00D92F94" w:rsidRDefault="006466D0" w:rsidP="006466D0">
      <w:pPr>
        <w:pStyle w:val="libFootnote0"/>
        <w:rPr>
          <w:lang w:bidi="fa-IR"/>
        </w:rPr>
      </w:pPr>
      <w:r w:rsidRPr="00D92F94">
        <w:rPr>
          <w:rtl/>
          <w:lang w:bidi="fa-IR"/>
        </w:rPr>
        <w:t>در قضيه آمدن حضرت سجاد (</w:t>
      </w:r>
      <w:r w:rsidRPr="004155EF">
        <w:rPr>
          <w:rStyle w:val="libAlaemChar"/>
          <w:rtl/>
        </w:rPr>
        <w:t>عليه‌السلام</w:t>
      </w:r>
      <w:r>
        <w:rPr>
          <w:rtl/>
          <w:lang w:bidi="fa-IR"/>
        </w:rPr>
        <w:t>)</w:t>
      </w:r>
      <w:r w:rsidRPr="00D92F94">
        <w:rPr>
          <w:rtl/>
          <w:lang w:bidi="fa-IR"/>
        </w:rPr>
        <w:t xml:space="preserve"> از زندان عبيدالله بن زياد به كربلا و آمدن حضرت رضا (</w:t>
      </w:r>
      <w:r w:rsidRPr="004155EF">
        <w:rPr>
          <w:rStyle w:val="libAlaemChar"/>
          <w:rtl/>
        </w:rPr>
        <w:t>عليه‌السلام</w:t>
      </w:r>
      <w:r>
        <w:rPr>
          <w:rtl/>
          <w:lang w:bidi="fa-IR"/>
        </w:rPr>
        <w:t>)</w:t>
      </w:r>
      <w:r w:rsidRPr="00D92F94">
        <w:rPr>
          <w:rtl/>
          <w:lang w:bidi="fa-IR"/>
        </w:rPr>
        <w:t xml:space="preserve"> از مدينه به بغداد جهت انجام مراسم پدران بزرگوار خويش</w:t>
      </w:r>
      <w:r>
        <w:rPr>
          <w:rtl/>
          <w:lang w:bidi="fa-IR"/>
        </w:rPr>
        <w:t>،</w:t>
      </w:r>
      <w:r w:rsidRPr="00D92F94">
        <w:rPr>
          <w:rtl/>
          <w:lang w:bidi="fa-IR"/>
        </w:rPr>
        <w:t xml:space="preserve"> كشى در رجال خود طى روايتى نقل مى كند كه</w:t>
      </w:r>
      <w:r>
        <w:rPr>
          <w:rtl/>
          <w:lang w:bidi="fa-IR"/>
        </w:rPr>
        <w:t>:</w:t>
      </w:r>
      <w:r w:rsidRPr="00D92F94">
        <w:rPr>
          <w:rtl/>
          <w:lang w:bidi="fa-IR"/>
        </w:rPr>
        <w:t xml:space="preserve"> على بن ابى حمزة (بعنوان اعتراض</w:t>
      </w:r>
      <w:r>
        <w:rPr>
          <w:rtl/>
          <w:lang w:bidi="fa-IR"/>
        </w:rPr>
        <w:t>)</w:t>
      </w:r>
      <w:r w:rsidRPr="00D92F94">
        <w:rPr>
          <w:rtl/>
          <w:lang w:bidi="fa-IR"/>
        </w:rPr>
        <w:t xml:space="preserve"> به امام رضا (</w:t>
      </w:r>
      <w:r w:rsidRPr="004155EF">
        <w:rPr>
          <w:rStyle w:val="libAlaemChar"/>
          <w:rtl/>
        </w:rPr>
        <w:t>عليه‌السلام</w:t>
      </w:r>
      <w:r>
        <w:rPr>
          <w:rtl/>
          <w:lang w:bidi="fa-IR"/>
        </w:rPr>
        <w:t>)</w:t>
      </w:r>
      <w:r w:rsidRPr="00D92F94">
        <w:rPr>
          <w:rtl/>
          <w:lang w:bidi="fa-IR"/>
        </w:rPr>
        <w:t xml:space="preserve"> عرضه داشت</w:t>
      </w:r>
      <w:r>
        <w:rPr>
          <w:rtl/>
          <w:lang w:bidi="fa-IR"/>
        </w:rPr>
        <w:t>:</w:t>
      </w:r>
      <w:r w:rsidRPr="00D92F94">
        <w:rPr>
          <w:rtl/>
          <w:lang w:bidi="fa-IR"/>
        </w:rPr>
        <w:t xml:space="preserve"> در رواياتى كه از پدران شما به ما رسيده</w:t>
      </w:r>
      <w:r>
        <w:rPr>
          <w:rtl/>
          <w:lang w:bidi="fa-IR"/>
        </w:rPr>
        <w:t>،</w:t>
      </w:r>
      <w:r w:rsidRPr="00D92F94">
        <w:rPr>
          <w:rtl/>
          <w:lang w:bidi="fa-IR"/>
        </w:rPr>
        <w:t xml:space="preserve"> آمده است كه</w:t>
      </w:r>
      <w:r>
        <w:rPr>
          <w:rtl/>
          <w:lang w:bidi="fa-IR"/>
        </w:rPr>
        <w:t>:</w:t>
      </w:r>
      <w:r w:rsidRPr="00D92F94">
        <w:rPr>
          <w:rtl/>
          <w:lang w:bidi="fa-IR"/>
        </w:rPr>
        <w:t>(ان الامام لايلى امره الاامام مثله</w:t>
      </w:r>
      <w:r>
        <w:rPr>
          <w:rtl/>
          <w:lang w:bidi="fa-IR"/>
        </w:rPr>
        <w:t>.</w:t>
      </w:r>
      <w:r w:rsidRPr="00D92F94">
        <w:rPr>
          <w:rtl/>
          <w:lang w:bidi="fa-IR"/>
        </w:rPr>
        <w:t>) مراسم (غسل و كفن نماز) امام بايد توسط امام مانند آن</w:t>
      </w:r>
      <w:r>
        <w:rPr>
          <w:rtl/>
          <w:lang w:bidi="fa-IR"/>
        </w:rPr>
        <w:t>،</w:t>
      </w:r>
      <w:r w:rsidRPr="00D92F94">
        <w:rPr>
          <w:rtl/>
          <w:lang w:bidi="fa-IR"/>
        </w:rPr>
        <w:t xml:space="preserve"> انجام گيرد.</w:t>
      </w:r>
    </w:p>
    <w:p w:rsidR="006466D0" w:rsidRPr="00D92F94" w:rsidRDefault="006466D0" w:rsidP="006466D0">
      <w:pPr>
        <w:pStyle w:val="libFootnote0"/>
        <w:rPr>
          <w:lang w:bidi="fa-IR"/>
        </w:rPr>
      </w:pPr>
      <w:r w:rsidRPr="00D92F94">
        <w:rPr>
          <w:rtl/>
          <w:lang w:bidi="fa-IR"/>
        </w:rPr>
        <w:lastRenderedPageBreak/>
        <w:t>حضرت پرسيد:(آيا امام حسن (</w:t>
      </w:r>
      <w:r w:rsidRPr="004155EF">
        <w:rPr>
          <w:rStyle w:val="libAlaemChar"/>
          <w:rtl/>
        </w:rPr>
        <w:t>عليه‌السلام</w:t>
      </w:r>
      <w:r>
        <w:rPr>
          <w:rtl/>
          <w:lang w:bidi="fa-IR"/>
        </w:rPr>
        <w:t>)</w:t>
      </w:r>
      <w:r w:rsidRPr="00D92F94">
        <w:rPr>
          <w:rtl/>
          <w:lang w:bidi="fa-IR"/>
        </w:rPr>
        <w:t xml:space="preserve"> امام بود يا نه</w:t>
      </w:r>
      <w:r>
        <w:rPr>
          <w:rtl/>
          <w:lang w:bidi="fa-IR"/>
        </w:rPr>
        <w:t>؟</w:t>
      </w:r>
      <w:r w:rsidRPr="00D92F94">
        <w:rPr>
          <w:rtl/>
          <w:lang w:bidi="fa-IR"/>
        </w:rPr>
        <w:t>) پاسخ داد:(آرى</w:t>
      </w:r>
      <w:r>
        <w:rPr>
          <w:rtl/>
          <w:lang w:bidi="fa-IR"/>
        </w:rPr>
        <w:t>!</w:t>
      </w:r>
      <w:r w:rsidRPr="00D92F94">
        <w:rPr>
          <w:rtl/>
          <w:lang w:bidi="fa-IR"/>
        </w:rPr>
        <w:t xml:space="preserve"> امام بود.)</w:t>
      </w:r>
    </w:p>
    <w:p w:rsidR="006466D0" w:rsidRPr="00D92F94" w:rsidRDefault="006466D0" w:rsidP="006466D0">
      <w:pPr>
        <w:pStyle w:val="libFootnote0"/>
        <w:rPr>
          <w:lang w:bidi="fa-IR"/>
        </w:rPr>
      </w:pPr>
      <w:r w:rsidRPr="00D92F94">
        <w:rPr>
          <w:rtl/>
          <w:lang w:bidi="fa-IR"/>
        </w:rPr>
        <w:t>حضرت پرسيد:(بعد از شهادت حضرت</w:t>
      </w:r>
      <w:r>
        <w:rPr>
          <w:rtl/>
          <w:lang w:bidi="fa-IR"/>
        </w:rPr>
        <w:t>،</w:t>
      </w:r>
      <w:r w:rsidRPr="00D92F94">
        <w:rPr>
          <w:rtl/>
          <w:lang w:bidi="fa-IR"/>
        </w:rPr>
        <w:t xml:space="preserve"> فرزند او امام سجاد(</w:t>
      </w:r>
      <w:r w:rsidRPr="004155EF">
        <w:rPr>
          <w:rStyle w:val="libAlaemChar"/>
          <w:rtl/>
        </w:rPr>
        <w:t>عليه‌السلام</w:t>
      </w:r>
      <w:r>
        <w:rPr>
          <w:rtl/>
          <w:lang w:bidi="fa-IR"/>
        </w:rPr>
        <w:t>)</w:t>
      </w:r>
      <w:r w:rsidRPr="00D92F94">
        <w:rPr>
          <w:rtl/>
          <w:lang w:bidi="fa-IR"/>
        </w:rPr>
        <w:t xml:space="preserve"> در زندان عبيدالله بن زياد گرفتار بود، پس چه كسى مراسم نماز و دفن او را انجام داد؟).</w:t>
      </w:r>
    </w:p>
    <w:p w:rsidR="006466D0" w:rsidRPr="00D92F94" w:rsidRDefault="006466D0" w:rsidP="006466D0">
      <w:pPr>
        <w:pStyle w:val="libFootnote0"/>
        <w:rPr>
          <w:lang w:bidi="fa-IR"/>
        </w:rPr>
      </w:pPr>
      <w:r w:rsidRPr="00D92F94">
        <w:rPr>
          <w:rtl/>
          <w:lang w:bidi="fa-IR"/>
        </w:rPr>
        <w:t>پاسخ داد:(خرج و هم كانوا لا يعلمون حتى ولى اءمر اءبيه ثم انصرف</w:t>
      </w:r>
      <w:r>
        <w:rPr>
          <w:rtl/>
          <w:lang w:bidi="fa-IR"/>
        </w:rPr>
        <w:t>.</w:t>
      </w:r>
      <w:r w:rsidRPr="00D92F94">
        <w:rPr>
          <w:rtl/>
          <w:lang w:bidi="fa-IR"/>
        </w:rPr>
        <w:t>)</w:t>
      </w:r>
    </w:p>
    <w:p w:rsidR="006466D0" w:rsidRPr="00D92F94" w:rsidRDefault="006466D0" w:rsidP="006466D0">
      <w:pPr>
        <w:pStyle w:val="libFootnote0"/>
        <w:rPr>
          <w:lang w:bidi="fa-IR"/>
        </w:rPr>
      </w:pPr>
      <w:r w:rsidRPr="00D92F94">
        <w:rPr>
          <w:rtl/>
          <w:lang w:bidi="fa-IR"/>
        </w:rPr>
        <w:t>يعنى</w:t>
      </w:r>
      <w:r>
        <w:rPr>
          <w:rtl/>
          <w:lang w:bidi="fa-IR"/>
        </w:rPr>
        <w:t>:</w:t>
      </w:r>
      <w:r w:rsidRPr="00D92F94">
        <w:rPr>
          <w:rtl/>
          <w:lang w:bidi="fa-IR"/>
        </w:rPr>
        <w:t xml:space="preserve"> امام سجاد(</w:t>
      </w:r>
      <w:r w:rsidRPr="004155EF">
        <w:rPr>
          <w:rStyle w:val="libAlaemChar"/>
          <w:rtl/>
        </w:rPr>
        <w:t>عليه‌السلام</w:t>
      </w:r>
      <w:r>
        <w:rPr>
          <w:rtl/>
          <w:lang w:bidi="fa-IR"/>
        </w:rPr>
        <w:t>)</w:t>
      </w:r>
      <w:r w:rsidRPr="00D92F94">
        <w:rPr>
          <w:rtl/>
          <w:lang w:bidi="fa-IR"/>
        </w:rPr>
        <w:t xml:space="preserve"> بدون آنكه ماءمورين حكومتى متوجه شوند، از زندان به كربلا آمد و پس از انجام مراسم نماز و دفن پيكر پاك پدر بزرگوار خود، به زندان بازگشت</w:t>
      </w:r>
      <w:r>
        <w:rPr>
          <w:rtl/>
          <w:lang w:bidi="fa-IR"/>
        </w:rPr>
        <w:t>.</w:t>
      </w:r>
    </w:p>
    <w:p w:rsidR="006466D0" w:rsidRPr="00D92F94" w:rsidRDefault="006466D0" w:rsidP="006466D0">
      <w:pPr>
        <w:pStyle w:val="libFootnote0"/>
        <w:rPr>
          <w:lang w:bidi="fa-IR"/>
        </w:rPr>
      </w:pPr>
      <w:r w:rsidRPr="00D92F94">
        <w:rPr>
          <w:rtl/>
          <w:lang w:bidi="fa-IR"/>
        </w:rPr>
        <w:t>حضرت فرمود:ان هذا الذى اءمكن على بن الحسين (</w:t>
      </w:r>
      <w:r w:rsidRPr="004155EF">
        <w:rPr>
          <w:rStyle w:val="libAlaemChar"/>
          <w:rtl/>
        </w:rPr>
        <w:t>عليه‌السلام</w:t>
      </w:r>
      <w:r>
        <w:rPr>
          <w:rtl/>
          <w:lang w:bidi="fa-IR"/>
        </w:rPr>
        <w:t>)</w:t>
      </w:r>
      <w:r w:rsidRPr="00D92F94">
        <w:rPr>
          <w:rtl/>
          <w:lang w:bidi="fa-IR"/>
        </w:rPr>
        <w:t xml:space="preserve"> اءن ياءتى كربلا فيلى اءمر ابيه</w:t>
      </w:r>
      <w:r>
        <w:rPr>
          <w:rtl/>
          <w:lang w:bidi="fa-IR"/>
        </w:rPr>
        <w:t>،</w:t>
      </w:r>
      <w:r w:rsidRPr="00D92F94">
        <w:rPr>
          <w:rtl/>
          <w:lang w:bidi="fa-IR"/>
        </w:rPr>
        <w:t xml:space="preserve"> فهو يمكن صاحب هذا الامر اءن ياءتى بغداد و يلى اءمر اءبيه</w:t>
      </w:r>
      <w:r>
        <w:rPr>
          <w:rtl/>
          <w:lang w:bidi="fa-IR"/>
        </w:rPr>
        <w:t>.</w:t>
      </w:r>
      <w:r w:rsidRPr="00D92F94">
        <w:rPr>
          <w:rtl/>
          <w:lang w:bidi="fa-IR"/>
        </w:rPr>
        <w:t xml:space="preserve"> رجال كشى</w:t>
      </w:r>
      <w:r>
        <w:rPr>
          <w:rtl/>
          <w:lang w:bidi="fa-IR"/>
        </w:rPr>
        <w:t>،</w:t>
      </w:r>
      <w:r w:rsidRPr="00D92F94">
        <w:rPr>
          <w:rtl/>
          <w:lang w:bidi="fa-IR"/>
        </w:rPr>
        <w:t xml:space="preserve"> ص </w:t>
      </w:r>
      <w:r w:rsidR="00150594">
        <w:rPr>
          <w:rtl/>
          <w:lang w:bidi="fa-IR"/>
        </w:rPr>
        <w:t>463</w:t>
      </w:r>
      <w:r w:rsidRPr="00D92F94">
        <w:rPr>
          <w:rtl/>
          <w:lang w:bidi="fa-IR"/>
        </w:rPr>
        <w:t>.</w:t>
      </w:r>
    </w:p>
    <w:p w:rsidR="006466D0" w:rsidRPr="00D92F94" w:rsidRDefault="006466D0" w:rsidP="006466D0">
      <w:pPr>
        <w:pStyle w:val="libFootnote0"/>
        <w:rPr>
          <w:lang w:bidi="fa-IR"/>
        </w:rPr>
      </w:pPr>
      <w:r w:rsidRPr="00D92F94">
        <w:rPr>
          <w:rtl/>
          <w:lang w:bidi="fa-IR"/>
        </w:rPr>
        <w:t>يعنى</w:t>
      </w:r>
      <w:r>
        <w:rPr>
          <w:rtl/>
          <w:lang w:bidi="fa-IR"/>
        </w:rPr>
        <w:t>:</w:t>
      </w:r>
      <w:r w:rsidRPr="00D92F94">
        <w:rPr>
          <w:rtl/>
          <w:lang w:bidi="fa-IR"/>
        </w:rPr>
        <w:t xml:space="preserve"> آن خداوندى كه به امام سجاد (</w:t>
      </w:r>
      <w:r w:rsidRPr="004155EF">
        <w:rPr>
          <w:rStyle w:val="libAlaemChar"/>
          <w:rtl/>
        </w:rPr>
        <w:t>عليه‌السلام</w:t>
      </w:r>
      <w:r>
        <w:rPr>
          <w:rtl/>
          <w:lang w:bidi="fa-IR"/>
        </w:rPr>
        <w:t>)</w:t>
      </w:r>
      <w:r w:rsidRPr="00D92F94">
        <w:rPr>
          <w:rtl/>
          <w:lang w:bidi="fa-IR"/>
        </w:rPr>
        <w:t xml:space="preserve"> اين قدرت را عنايت نمود كه براى انجام مراسم پدر بزرگوار خويش از زندان به كربلا بيايد، به من هم اين قدرت را عطا فرمود كه براى انجام مراسم بر پيكر پاك پدرم از مدينه به بغداد بيايم</w:t>
      </w:r>
      <w:r>
        <w:rPr>
          <w:rtl/>
          <w:lang w:bidi="fa-IR"/>
        </w:rPr>
        <w:t>.</w:t>
      </w:r>
    </w:p>
    <w:p w:rsidR="006466D0" w:rsidRPr="00D92F94" w:rsidRDefault="006466D0" w:rsidP="006466D0">
      <w:pPr>
        <w:pStyle w:val="libFootnote0"/>
        <w:rPr>
          <w:lang w:bidi="fa-IR"/>
        </w:rPr>
      </w:pPr>
      <w:r w:rsidRPr="00D92F94">
        <w:rPr>
          <w:rtl/>
          <w:lang w:bidi="fa-IR"/>
        </w:rPr>
        <w:t>در قضيه غسل بر بدن مطهر حضرت سجاد (</w:t>
      </w:r>
      <w:r w:rsidRPr="004155EF">
        <w:rPr>
          <w:rStyle w:val="libAlaemChar"/>
          <w:rtl/>
        </w:rPr>
        <w:t>عليه‌السلام</w:t>
      </w:r>
      <w:r>
        <w:rPr>
          <w:rtl/>
          <w:lang w:bidi="fa-IR"/>
        </w:rPr>
        <w:t>)</w:t>
      </w:r>
      <w:r w:rsidRPr="00D92F94">
        <w:rPr>
          <w:rtl/>
          <w:lang w:bidi="fa-IR"/>
        </w:rPr>
        <w:t>، امام باقر (</w:t>
      </w:r>
      <w:r w:rsidRPr="004155EF">
        <w:rPr>
          <w:rStyle w:val="libAlaemChar"/>
          <w:rtl/>
        </w:rPr>
        <w:t>عليه‌السلام</w:t>
      </w:r>
      <w:r>
        <w:rPr>
          <w:rtl/>
          <w:lang w:bidi="fa-IR"/>
        </w:rPr>
        <w:t>)</w:t>
      </w:r>
      <w:r w:rsidRPr="00D92F94">
        <w:rPr>
          <w:rtl/>
          <w:lang w:bidi="fa-IR"/>
        </w:rPr>
        <w:t xml:space="preserve"> مى فرمايد: از وصاياى پدرم اين بود كه فرمود:</w:t>
      </w:r>
    </w:p>
    <w:p w:rsidR="006466D0" w:rsidRPr="00D92F94" w:rsidRDefault="006466D0" w:rsidP="006466D0">
      <w:pPr>
        <w:pStyle w:val="libFootnote0"/>
        <w:rPr>
          <w:lang w:bidi="fa-IR"/>
        </w:rPr>
      </w:pPr>
      <w:r w:rsidRPr="00D92F94">
        <w:rPr>
          <w:rtl/>
          <w:lang w:bidi="fa-IR"/>
        </w:rPr>
        <w:t>(يا بنى</w:t>
      </w:r>
      <w:r>
        <w:rPr>
          <w:rtl/>
          <w:lang w:bidi="fa-IR"/>
        </w:rPr>
        <w:t>!</w:t>
      </w:r>
      <w:r w:rsidRPr="00D92F94">
        <w:rPr>
          <w:rtl/>
          <w:lang w:bidi="fa-IR"/>
        </w:rPr>
        <w:t xml:space="preserve"> اذا اءنا مت فلايلى غسلى فان الامام لا يغسله الا امام بعده</w:t>
      </w:r>
      <w:r>
        <w:rPr>
          <w:rtl/>
          <w:lang w:bidi="fa-IR"/>
        </w:rPr>
        <w:t>.</w:t>
      </w:r>
      <w:r w:rsidRPr="00D92F94">
        <w:rPr>
          <w:rtl/>
          <w:lang w:bidi="fa-IR"/>
        </w:rPr>
        <w:t>)</w:t>
      </w:r>
    </w:p>
    <w:p w:rsidR="006466D0" w:rsidRPr="00D92F94" w:rsidRDefault="006466D0" w:rsidP="006466D0">
      <w:pPr>
        <w:pStyle w:val="libFootnote0"/>
        <w:rPr>
          <w:lang w:bidi="fa-IR"/>
        </w:rPr>
      </w:pPr>
      <w:r w:rsidRPr="00D92F94">
        <w:rPr>
          <w:rtl/>
          <w:lang w:bidi="fa-IR"/>
        </w:rPr>
        <w:t>الخرائج</w:t>
      </w:r>
      <w:r>
        <w:rPr>
          <w:rtl/>
          <w:lang w:bidi="fa-IR"/>
        </w:rPr>
        <w:t>،</w:t>
      </w:r>
      <w:r w:rsidRPr="00D92F94">
        <w:rPr>
          <w:rtl/>
          <w:lang w:bidi="fa-IR"/>
        </w:rPr>
        <w:t xml:space="preserve"> و الجرايح</w:t>
      </w:r>
      <w:r>
        <w:rPr>
          <w:rtl/>
          <w:lang w:bidi="fa-IR"/>
        </w:rPr>
        <w:t>،</w:t>
      </w:r>
      <w:r w:rsidRPr="00D92F94">
        <w:rPr>
          <w:rtl/>
          <w:lang w:bidi="fa-IR"/>
        </w:rPr>
        <w:t xml:space="preserve"> ج </w:t>
      </w:r>
      <w:r w:rsidR="00150594">
        <w:rPr>
          <w:rtl/>
          <w:lang w:bidi="fa-IR"/>
        </w:rPr>
        <w:t>1</w:t>
      </w:r>
      <w:r w:rsidRPr="00D92F94">
        <w:rPr>
          <w:rtl/>
          <w:lang w:bidi="fa-IR"/>
        </w:rPr>
        <w:t xml:space="preserve">، ص </w:t>
      </w:r>
      <w:r w:rsidR="00150594">
        <w:rPr>
          <w:rtl/>
          <w:lang w:bidi="fa-IR"/>
        </w:rPr>
        <w:t>264</w:t>
      </w:r>
      <w:r w:rsidRPr="00D92F94">
        <w:rPr>
          <w:rtl/>
          <w:lang w:bidi="fa-IR"/>
        </w:rPr>
        <w:t xml:space="preserve">، كشف الغمة ج </w:t>
      </w:r>
      <w:r w:rsidR="00150594">
        <w:rPr>
          <w:rtl/>
          <w:lang w:bidi="fa-IR"/>
        </w:rPr>
        <w:t>2</w:t>
      </w:r>
      <w:r w:rsidRPr="00D92F94">
        <w:rPr>
          <w:rtl/>
          <w:lang w:bidi="fa-IR"/>
        </w:rPr>
        <w:t xml:space="preserve">، ص </w:t>
      </w:r>
      <w:r w:rsidR="00150594">
        <w:rPr>
          <w:rtl/>
          <w:lang w:bidi="fa-IR"/>
        </w:rPr>
        <w:t>346</w:t>
      </w:r>
      <w:r w:rsidRPr="00D92F94">
        <w:rPr>
          <w:rtl/>
          <w:lang w:bidi="fa-IR"/>
        </w:rPr>
        <w:t xml:space="preserve"> و بحارالانوار، ج </w:t>
      </w:r>
      <w:r w:rsidR="00150594">
        <w:rPr>
          <w:rtl/>
          <w:lang w:bidi="fa-IR"/>
        </w:rPr>
        <w:t>46</w:t>
      </w:r>
      <w:r w:rsidRPr="00D92F94">
        <w:rPr>
          <w:rtl/>
          <w:lang w:bidi="fa-IR"/>
        </w:rPr>
        <w:t xml:space="preserve">، ص </w:t>
      </w:r>
      <w:r w:rsidR="00150594">
        <w:rPr>
          <w:rtl/>
          <w:lang w:bidi="fa-IR"/>
        </w:rPr>
        <w:t>166</w:t>
      </w:r>
      <w:r w:rsidRPr="00D92F94">
        <w:rPr>
          <w:rtl/>
          <w:lang w:bidi="fa-IR"/>
        </w:rPr>
        <w:t>.</w:t>
      </w:r>
    </w:p>
    <w:p w:rsidR="006466D0" w:rsidRPr="00D92F94" w:rsidRDefault="006466D0" w:rsidP="006466D0">
      <w:pPr>
        <w:pStyle w:val="libFootnote0"/>
        <w:rPr>
          <w:lang w:bidi="fa-IR"/>
        </w:rPr>
      </w:pPr>
      <w:r w:rsidRPr="00D92F94">
        <w:rPr>
          <w:rtl/>
          <w:lang w:bidi="fa-IR"/>
        </w:rPr>
        <w:t>يعنى</w:t>
      </w:r>
      <w:r>
        <w:rPr>
          <w:rtl/>
          <w:lang w:bidi="fa-IR"/>
        </w:rPr>
        <w:t>:</w:t>
      </w:r>
      <w:r w:rsidRPr="00D92F94">
        <w:rPr>
          <w:rtl/>
          <w:lang w:bidi="fa-IR"/>
        </w:rPr>
        <w:t xml:space="preserve"> فرزندم</w:t>
      </w:r>
      <w:r>
        <w:rPr>
          <w:rtl/>
          <w:lang w:bidi="fa-IR"/>
        </w:rPr>
        <w:t>!</w:t>
      </w:r>
      <w:r w:rsidRPr="00D92F94">
        <w:rPr>
          <w:rtl/>
          <w:lang w:bidi="fa-IR"/>
        </w:rPr>
        <w:t xml:space="preserve"> پس از درگذشت من</w:t>
      </w:r>
      <w:r>
        <w:rPr>
          <w:rtl/>
          <w:lang w:bidi="fa-IR"/>
        </w:rPr>
        <w:t>،</w:t>
      </w:r>
      <w:r w:rsidRPr="00D92F94">
        <w:rPr>
          <w:rtl/>
          <w:lang w:bidi="fa-IR"/>
        </w:rPr>
        <w:t xml:space="preserve"> كسى جز تو مراسم غسل مرا بعهده نگيرد؛ چون غسل امام معصوم بايد توسط امام بعد از آن انجام گيرد.</w:t>
      </w:r>
    </w:p>
    <w:p w:rsidR="006466D0" w:rsidRPr="00D92F94" w:rsidRDefault="006466D0" w:rsidP="006466D0">
      <w:pPr>
        <w:pStyle w:val="libFootnote0"/>
        <w:rPr>
          <w:lang w:bidi="fa-IR"/>
        </w:rPr>
      </w:pPr>
      <w:r w:rsidRPr="00D92F94">
        <w:rPr>
          <w:rtl/>
          <w:lang w:bidi="fa-IR"/>
        </w:rPr>
        <w:t>عين همين قضيه را امام كاظم (</w:t>
      </w:r>
      <w:r w:rsidRPr="004155EF">
        <w:rPr>
          <w:rStyle w:val="libAlaemChar"/>
          <w:rtl/>
        </w:rPr>
        <w:t>عليه‌السلام</w:t>
      </w:r>
      <w:r>
        <w:rPr>
          <w:rtl/>
          <w:lang w:bidi="fa-IR"/>
        </w:rPr>
        <w:t>)</w:t>
      </w:r>
      <w:r w:rsidRPr="00D92F94">
        <w:rPr>
          <w:rtl/>
          <w:lang w:bidi="fa-IR"/>
        </w:rPr>
        <w:t xml:space="preserve"> در رابطه با مراسم پدر گرامى خويش نقل مى كند. مناقب اين شهر آشوب ج </w:t>
      </w:r>
      <w:r w:rsidR="00150594">
        <w:rPr>
          <w:rtl/>
          <w:lang w:bidi="fa-IR"/>
        </w:rPr>
        <w:t>3</w:t>
      </w:r>
      <w:r w:rsidRPr="00D92F94">
        <w:rPr>
          <w:rtl/>
          <w:lang w:bidi="fa-IR"/>
        </w:rPr>
        <w:t xml:space="preserve">، ص </w:t>
      </w:r>
      <w:r w:rsidR="00150594">
        <w:rPr>
          <w:rtl/>
          <w:lang w:bidi="fa-IR"/>
        </w:rPr>
        <w:t>351</w:t>
      </w:r>
      <w:r w:rsidRPr="00D92F94">
        <w:rPr>
          <w:rtl/>
          <w:lang w:bidi="fa-IR"/>
        </w:rPr>
        <w:t>.</w:t>
      </w:r>
    </w:p>
    <w:p w:rsidR="006466D0" w:rsidRPr="00D92F94" w:rsidRDefault="006466D0" w:rsidP="006466D0">
      <w:pPr>
        <w:pStyle w:val="libFootnote0"/>
        <w:rPr>
          <w:lang w:bidi="fa-IR"/>
        </w:rPr>
      </w:pPr>
      <w:r w:rsidRPr="00D92F94">
        <w:rPr>
          <w:rtl/>
          <w:lang w:bidi="fa-IR"/>
        </w:rPr>
        <w:t>در رابطه با نماز بر پيكر پاك و مقدس امام صادق (</w:t>
      </w:r>
      <w:r w:rsidRPr="004155EF">
        <w:rPr>
          <w:rStyle w:val="libAlaemChar"/>
          <w:rtl/>
        </w:rPr>
        <w:t>عليه‌السلام</w:t>
      </w:r>
      <w:r>
        <w:rPr>
          <w:rtl/>
          <w:lang w:bidi="fa-IR"/>
        </w:rPr>
        <w:t>)</w:t>
      </w:r>
      <w:r w:rsidRPr="00D92F94">
        <w:rPr>
          <w:rtl/>
          <w:lang w:bidi="fa-IR"/>
        </w:rPr>
        <w:t xml:space="preserve"> مى فرمايد:(مراسم غسل و كفن و حنوط و دفن حضرت ولى عصر</w:t>
      </w:r>
      <w:r w:rsidR="002B053D">
        <w:rPr>
          <w:rtl/>
          <w:lang w:bidi="fa-IR"/>
        </w:rPr>
        <w:t xml:space="preserve"> </w:t>
      </w:r>
      <w:r w:rsidRPr="00D92F94">
        <w:rPr>
          <w:rtl/>
          <w:lang w:bidi="fa-IR"/>
        </w:rPr>
        <w:t>ارواحنا لتراب مقدمه الفداء</w:t>
      </w:r>
      <w:r w:rsidR="002B053D">
        <w:rPr>
          <w:rtl/>
          <w:lang w:bidi="fa-IR"/>
        </w:rPr>
        <w:t xml:space="preserve"> </w:t>
      </w:r>
      <w:r w:rsidRPr="00D92F94">
        <w:rPr>
          <w:rtl/>
          <w:lang w:bidi="fa-IR"/>
        </w:rPr>
        <w:t>توسط حضرت سيد الشهداء انجام مى گيرد. آنگاه مى فرمايد:(ولايلى الوصى الاالوصى</w:t>
      </w:r>
      <w:r>
        <w:rPr>
          <w:rtl/>
          <w:lang w:bidi="fa-IR"/>
        </w:rPr>
        <w:t>.</w:t>
      </w:r>
      <w:r w:rsidRPr="00D92F94">
        <w:rPr>
          <w:rtl/>
          <w:lang w:bidi="fa-IR"/>
        </w:rPr>
        <w:t>) كافى</w:t>
      </w:r>
      <w:r>
        <w:rPr>
          <w:rtl/>
          <w:lang w:bidi="fa-IR"/>
        </w:rPr>
        <w:t>،</w:t>
      </w:r>
      <w:r w:rsidRPr="00D92F94">
        <w:rPr>
          <w:rtl/>
          <w:lang w:bidi="fa-IR"/>
        </w:rPr>
        <w:t xml:space="preserve"> ج </w:t>
      </w:r>
      <w:r w:rsidR="00150594">
        <w:rPr>
          <w:rtl/>
          <w:lang w:bidi="fa-IR"/>
        </w:rPr>
        <w:t>8</w:t>
      </w:r>
      <w:r w:rsidRPr="00D92F94">
        <w:rPr>
          <w:rtl/>
          <w:lang w:bidi="fa-IR"/>
        </w:rPr>
        <w:t xml:space="preserve">، ص </w:t>
      </w:r>
      <w:r w:rsidR="00150594">
        <w:rPr>
          <w:rtl/>
          <w:lang w:bidi="fa-IR"/>
        </w:rPr>
        <w:t>206</w:t>
      </w:r>
      <w:r w:rsidRPr="00D92F94">
        <w:rPr>
          <w:rtl/>
          <w:lang w:bidi="fa-IR"/>
        </w:rPr>
        <w:t xml:space="preserve"> و بحار الانوار، ج </w:t>
      </w:r>
      <w:r w:rsidR="00150594">
        <w:rPr>
          <w:rtl/>
          <w:lang w:bidi="fa-IR"/>
        </w:rPr>
        <w:t>51</w:t>
      </w:r>
      <w:r w:rsidRPr="00D92F94">
        <w:rPr>
          <w:rtl/>
          <w:lang w:bidi="fa-IR"/>
        </w:rPr>
        <w:t xml:space="preserve"> ص </w:t>
      </w:r>
      <w:r w:rsidR="00150594">
        <w:rPr>
          <w:rtl/>
          <w:lang w:bidi="fa-IR"/>
        </w:rPr>
        <w:t>56</w:t>
      </w:r>
      <w:r w:rsidRPr="00D92F94">
        <w:rPr>
          <w:rtl/>
          <w:lang w:bidi="fa-IR"/>
        </w:rPr>
        <w:t xml:space="preserve"> و ج </w:t>
      </w:r>
      <w:r w:rsidR="00150594">
        <w:rPr>
          <w:rtl/>
          <w:lang w:bidi="fa-IR"/>
        </w:rPr>
        <w:t>53</w:t>
      </w:r>
      <w:r w:rsidRPr="00D92F94">
        <w:rPr>
          <w:rtl/>
          <w:lang w:bidi="fa-IR"/>
        </w:rPr>
        <w:t xml:space="preserve">، ص </w:t>
      </w:r>
      <w:r w:rsidR="00150594">
        <w:rPr>
          <w:rtl/>
          <w:lang w:bidi="fa-IR"/>
        </w:rPr>
        <w:t>93</w:t>
      </w:r>
      <w:r w:rsidRPr="00D92F94">
        <w:rPr>
          <w:rtl/>
          <w:lang w:bidi="fa-IR"/>
        </w:rPr>
        <w:t>.</w:t>
      </w:r>
    </w:p>
    <w:p w:rsidR="006466D0" w:rsidRPr="00D92F94" w:rsidRDefault="006466D0" w:rsidP="006466D0">
      <w:pPr>
        <w:pStyle w:val="libFootnote0"/>
        <w:rPr>
          <w:lang w:bidi="fa-IR"/>
        </w:rPr>
      </w:pPr>
      <w:r w:rsidRPr="00D92F94">
        <w:rPr>
          <w:rtl/>
          <w:lang w:bidi="fa-IR"/>
        </w:rPr>
        <w:t>يعنى</w:t>
      </w:r>
      <w:r>
        <w:rPr>
          <w:rtl/>
          <w:lang w:bidi="fa-IR"/>
        </w:rPr>
        <w:t>:</w:t>
      </w:r>
      <w:r w:rsidRPr="00D92F94">
        <w:rPr>
          <w:rtl/>
          <w:lang w:bidi="fa-IR"/>
        </w:rPr>
        <w:t xml:space="preserve"> مراسم وصى معصوم بايد بوسيله وصى معصوم انجام گيرد.</w:t>
      </w:r>
    </w:p>
    <w:p w:rsidR="006466D0" w:rsidRPr="00D92F94" w:rsidRDefault="006466D0" w:rsidP="006466D0">
      <w:pPr>
        <w:pStyle w:val="libFootnote0"/>
        <w:rPr>
          <w:lang w:bidi="fa-IR"/>
        </w:rPr>
      </w:pPr>
      <w:r w:rsidRPr="00D92F94">
        <w:rPr>
          <w:rtl/>
          <w:lang w:bidi="fa-IR"/>
        </w:rPr>
        <w:t>نظريه پرچمداران فقه و حديث</w:t>
      </w:r>
    </w:p>
    <w:p w:rsidR="006466D0" w:rsidRPr="00D92F94" w:rsidRDefault="006466D0" w:rsidP="006466D0">
      <w:pPr>
        <w:pStyle w:val="libFootnote0"/>
        <w:rPr>
          <w:lang w:bidi="fa-IR"/>
        </w:rPr>
      </w:pPr>
      <w:r w:rsidRPr="00D92F94">
        <w:rPr>
          <w:rtl/>
          <w:lang w:bidi="fa-IR"/>
        </w:rPr>
        <w:t>علامه مجلسى تحت عنوان (الامام لا يغسله و لا يدفنه الاامام</w:t>
      </w:r>
      <w:r>
        <w:rPr>
          <w:rtl/>
          <w:lang w:bidi="fa-IR"/>
        </w:rPr>
        <w:t>)</w:t>
      </w:r>
      <w:r w:rsidRPr="00D92F94">
        <w:rPr>
          <w:rtl/>
          <w:lang w:bidi="fa-IR"/>
        </w:rPr>
        <w:t xml:space="preserve"> اين موضوع را قطعى و مسلم گرفته و در ابتداى باب مى نويسد:(سياءتى فى اءخبار موسى بن جعفر (</w:t>
      </w:r>
      <w:r w:rsidRPr="004155EF">
        <w:rPr>
          <w:rStyle w:val="libAlaemChar"/>
          <w:rtl/>
        </w:rPr>
        <w:t>عليه‌السلام</w:t>
      </w:r>
      <w:r>
        <w:rPr>
          <w:rtl/>
          <w:lang w:bidi="fa-IR"/>
        </w:rPr>
        <w:t>)</w:t>
      </w:r>
      <w:r w:rsidRPr="00D92F94">
        <w:rPr>
          <w:rtl/>
          <w:lang w:bidi="fa-IR"/>
        </w:rPr>
        <w:t xml:space="preserve"> اءن الرضا (</w:t>
      </w:r>
      <w:r w:rsidRPr="004155EF">
        <w:rPr>
          <w:rStyle w:val="libAlaemChar"/>
          <w:rtl/>
        </w:rPr>
        <w:t>عليه‌السلام</w:t>
      </w:r>
      <w:r>
        <w:rPr>
          <w:rtl/>
          <w:lang w:bidi="fa-IR"/>
        </w:rPr>
        <w:t>)</w:t>
      </w:r>
      <w:r w:rsidRPr="00D92F94">
        <w:rPr>
          <w:rtl/>
          <w:lang w:bidi="fa-IR"/>
        </w:rPr>
        <w:t xml:space="preserve"> حضر بغداد و غسله و كفنه و دفنه</w:t>
      </w:r>
      <w:r>
        <w:rPr>
          <w:rtl/>
          <w:lang w:bidi="fa-IR"/>
        </w:rPr>
        <w:t>،</w:t>
      </w:r>
      <w:r w:rsidRPr="00D92F94">
        <w:rPr>
          <w:rtl/>
          <w:lang w:bidi="fa-IR"/>
        </w:rPr>
        <w:t xml:space="preserve"> صلى الله عليهما.)</w:t>
      </w:r>
    </w:p>
    <w:p w:rsidR="006466D0" w:rsidRPr="00D92F94" w:rsidRDefault="006466D0" w:rsidP="006466D0">
      <w:pPr>
        <w:pStyle w:val="libFootnote0"/>
        <w:rPr>
          <w:lang w:bidi="fa-IR"/>
        </w:rPr>
      </w:pPr>
      <w:r w:rsidRPr="00D92F94">
        <w:rPr>
          <w:rtl/>
          <w:lang w:bidi="fa-IR"/>
        </w:rPr>
        <w:t>و فى خبر ابى الصلت الهروى فى باب شهادة الرضا (</w:t>
      </w:r>
      <w:r w:rsidRPr="004155EF">
        <w:rPr>
          <w:rStyle w:val="libAlaemChar"/>
          <w:rtl/>
        </w:rPr>
        <w:t>عليه‌السلام</w:t>
      </w:r>
      <w:r>
        <w:rPr>
          <w:rtl/>
          <w:lang w:bidi="fa-IR"/>
        </w:rPr>
        <w:t>)</w:t>
      </w:r>
      <w:r w:rsidRPr="00D92F94">
        <w:rPr>
          <w:rtl/>
          <w:lang w:bidi="fa-IR"/>
        </w:rPr>
        <w:t xml:space="preserve"> اءنه حضر الجواد (</w:t>
      </w:r>
      <w:r w:rsidRPr="004155EF">
        <w:rPr>
          <w:rStyle w:val="libAlaemChar"/>
          <w:rtl/>
        </w:rPr>
        <w:t>عليه‌السلام</w:t>
      </w:r>
      <w:r>
        <w:rPr>
          <w:rtl/>
          <w:lang w:bidi="fa-IR"/>
        </w:rPr>
        <w:t>)</w:t>
      </w:r>
      <w:r w:rsidRPr="00D92F94">
        <w:rPr>
          <w:rtl/>
          <w:lang w:bidi="fa-IR"/>
        </w:rPr>
        <w:t xml:space="preserve"> لغسله و كفنه و الصلاة عليه</w:t>
      </w:r>
      <w:r>
        <w:rPr>
          <w:rtl/>
          <w:lang w:bidi="fa-IR"/>
        </w:rPr>
        <w:t>.</w:t>
      </w:r>
    </w:p>
    <w:p w:rsidR="006466D0" w:rsidRPr="00D92F94" w:rsidRDefault="006466D0" w:rsidP="006466D0">
      <w:pPr>
        <w:pStyle w:val="libFootnote0"/>
        <w:rPr>
          <w:lang w:bidi="fa-IR"/>
        </w:rPr>
      </w:pPr>
      <w:r w:rsidRPr="00D92F94">
        <w:rPr>
          <w:rtl/>
          <w:lang w:bidi="fa-IR"/>
        </w:rPr>
        <w:lastRenderedPageBreak/>
        <w:t>يعنى</w:t>
      </w:r>
      <w:r>
        <w:rPr>
          <w:rtl/>
          <w:lang w:bidi="fa-IR"/>
        </w:rPr>
        <w:t>:</w:t>
      </w:r>
      <w:r w:rsidRPr="00D92F94">
        <w:rPr>
          <w:rtl/>
          <w:lang w:bidi="fa-IR"/>
        </w:rPr>
        <w:t xml:space="preserve"> در تاريخ حضرت كاظم (</w:t>
      </w:r>
      <w:r w:rsidRPr="004155EF">
        <w:rPr>
          <w:rStyle w:val="libAlaemChar"/>
          <w:rtl/>
        </w:rPr>
        <w:t>عليه‌السلام</w:t>
      </w:r>
      <w:r>
        <w:rPr>
          <w:rtl/>
          <w:lang w:bidi="fa-IR"/>
        </w:rPr>
        <w:t>)</w:t>
      </w:r>
      <w:r w:rsidRPr="00D92F94">
        <w:rPr>
          <w:rtl/>
          <w:lang w:bidi="fa-IR"/>
        </w:rPr>
        <w:t xml:space="preserve"> خواهد آمد كه حضرت رضا (</w:t>
      </w:r>
      <w:r w:rsidRPr="004155EF">
        <w:rPr>
          <w:rStyle w:val="libAlaemChar"/>
          <w:rtl/>
        </w:rPr>
        <w:t>عليه‌السلام</w:t>
      </w:r>
      <w:r>
        <w:rPr>
          <w:rtl/>
          <w:lang w:bidi="fa-IR"/>
        </w:rPr>
        <w:t>)</w:t>
      </w:r>
      <w:r w:rsidRPr="00D92F94">
        <w:rPr>
          <w:rtl/>
          <w:lang w:bidi="fa-IR"/>
        </w:rPr>
        <w:t xml:space="preserve"> براى غسل و كفن و دفن پيكر پاك حضرت كاظم (</w:t>
      </w:r>
      <w:r w:rsidRPr="004155EF">
        <w:rPr>
          <w:rStyle w:val="libAlaemChar"/>
          <w:rtl/>
        </w:rPr>
        <w:t>عليه‌السلام</w:t>
      </w:r>
      <w:r>
        <w:rPr>
          <w:rtl/>
          <w:lang w:bidi="fa-IR"/>
        </w:rPr>
        <w:t>)</w:t>
      </w:r>
      <w:r w:rsidRPr="00D92F94">
        <w:rPr>
          <w:rtl/>
          <w:lang w:bidi="fa-IR"/>
        </w:rPr>
        <w:t xml:space="preserve"> در بغداد حضور يافت</w:t>
      </w:r>
      <w:r>
        <w:rPr>
          <w:rtl/>
          <w:lang w:bidi="fa-IR"/>
        </w:rPr>
        <w:t>.</w:t>
      </w:r>
    </w:p>
    <w:p w:rsidR="006466D0" w:rsidRPr="00D92F94" w:rsidRDefault="006466D0" w:rsidP="006466D0">
      <w:pPr>
        <w:pStyle w:val="libFootnote0"/>
        <w:rPr>
          <w:lang w:bidi="fa-IR"/>
        </w:rPr>
      </w:pPr>
      <w:r w:rsidRPr="00D92F94">
        <w:rPr>
          <w:rtl/>
          <w:lang w:bidi="fa-IR"/>
        </w:rPr>
        <w:t>و همچنين حضرت جواد (</w:t>
      </w:r>
      <w:r w:rsidRPr="004155EF">
        <w:rPr>
          <w:rStyle w:val="libAlaemChar"/>
          <w:rtl/>
        </w:rPr>
        <w:t>عليه‌السلام</w:t>
      </w:r>
      <w:r>
        <w:rPr>
          <w:rtl/>
          <w:lang w:bidi="fa-IR"/>
        </w:rPr>
        <w:t>)</w:t>
      </w:r>
      <w:r w:rsidRPr="00D92F94">
        <w:rPr>
          <w:rtl/>
          <w:lang w:bidi="fa-IR"/>
        </w:rPr>
        <w:t xml:space="preserve"> براى انجام مراسم بر بدن مطهر پدر بزرگوار به طوس آمد.</w:t>
      </w:r>
    </w:p>
    <w:p w:rsidR="006466D0" w:rsidRPr="00D92F94" w:rsidRDefault="006466D0" w:rsidP="006466D0">
      <w:pPr>
        <w:pStyle w:val="libFootnote0"/>
        <w:rPr>
          <w:lang w:bidi="fa-IR"/>
        </w:rPr>
      </w:pPr>
      <w:r w:rsidRPr="00D92F94">
        <w:rPr>
          <w:rtl/>
          <w:lang w:bidi="fa-IR"/>
        </w:rPr>
        <w:t>تا آنجا كه مى نويسد:(وسياءتى فى باب تاريخ موسى اءخبار كثيرة دالة على حضور الرضا(</w:t>
      </w:r>
      <w:r w:rsidRPr="004155EF">
        <w:rPr>
          <w:rStyle w:val="libAlaemChar"/>
          <w:rtl/>
        </w:rPr>
        <w:t>عليه‌السلام</w:t>
      </w:r>
      <w:r>
        <w:rPr>
          <w:rtl/>
          <w:lang w:bidi="fa-IR"/>
        </w:rPr>
        <w:t>)</w:t>
      </w:r>
      <w:r w:rsidRPr="00D92F94">
        <w:rPr>
          <w:rtl/>
          <w:lang w:bidi="fa-IR"/>
        </w:rPr>
        <w:t xml:space="preserve"> عند الغسل</w:t>
      </w:r>
      <w:r>
        <w:rPr>
          <w:rtl/>
          <w:lang w:bidi="fa-IR"/>
        </w:rPr>
        <w:t>.</w:t>
      </w:r>
      <w:r w:rsidRPr="00D92F94">
        <w:rPr>
          <w:rtl/>
          <w:lang w:bidi="fa-IR"/>
        </w:rPr>
        <w:t>)</w:t>
      </w:r>
    </w:p>
    <w:p w:rsidR="006466D0" w:rsidRPr="00D92F94" w:rsidRDefault="006466D0" w:rsidP="006466D0">
      <w:pPr>
        <w:pStyle w:val="libFootnote0"/>
        <w:rPr>
          <w:lang w:bidi="fa-IR"/>
        </w:rPr>
      </w:pPr>
      <w:r w:rsidRPr="00D92F94">
        <w:rPr>
          <w:rtl/>
          <w:lang w:bidi="fa-IR"/>
        </w:rPr>
        <w:t>و آنگاه دو روايت از اختصاص و كتاب كافى كه دلالت بر غسل ملائكه بر پيكر مقدس حضرت كاظم (</w:t>
      </w:r>
      <w:r w:rsidRPr="004155EF">
        <w:rPr>
          <w:rStyle w:val="libAlaemChar"/>
          <w:rtl/>
        </w:rPr>
        <w:t>عليه‌السلام</w:t>
      </w:r>
      <w:r>
        <w:rPr>
          <w:rtl/>
          <w:lang w:bidi="fa-IR"/>
        </w:rPr>
        <w:t>)</w:t>
      </w:r>
      <w:r w:rsidRPr="00D92F94">
        <w:rPr>
          <w:rtl/>
          <w:lang w:bidi="fa-IR"/>
        </w:rPr>
        <w:t xml:space="preserve"> دارد كه نقل و آنها را حمل بر تقيه نموده و مى نويسد:(لعل الخبرين محمولان على التقية</w:t>
      </w:r>
      <w:r>
        <w:rPr>
          <w:rtl/>
          <w:lang w:bidi="fa-IR"/>
        </w:rPr>
        <w:t>،</w:t>
      </w:r>
      <w:r w:rsidRPr="00D92F94">
        <w:rPr>
          <w:rtl/>
          <w:lang w:bidi="fa-IR"/>
        </w:rPr>
        <w:t xml:space="preserve"> اما من اهل السنة او من نواقص العقول من الشيعة</w:t>
      </w:r>
      <w:r>
        <w:rPr>
          <w:rtl/>
          <w:lang w:bidi="fa-IR"/>
        </w:rPr>
        <w:t>.</w:t>
      </w:r>
      <w:r w:rsidRPr="00D92F94">
        <w:rPr>
          <w:rtl/>
          <w:lang w:bidi="fa-IR"/>
        </w:rPr>
        <w:t>) آنگاه مى گويد: وانگهى حضور ملائكه با حضور امام</w:t>
      </w:r>
      <w:r>
        <w:rPr>
          <w:rtl/>
          <w:lang w:bidi="fa-IR"/>
        </w:rPr>
        <w:t>،</w:t>
      </w:r>
      <w:r w:rsidRPr="00D92F94">
        <w:rPr>
          <w:rtl/>
          <w:lang w:bidi="fa-IR"/>
        </w:rPr>
        <w:t xml:space="preserve"> هيچگونه منافاتى ندارد. بحار الانوار، ج </w:t>
      </w:r>
      <w:r w:rsidR="00150594">
        <w:rPr>
          <w:rtl/>
          <w:lang w:bidi="fa-IR"/>
        </w:rPr>
        <w:t>27</w:t>
      </w:r>
      <w:r w:rsidRPr="00D92F94">
        <w:rPr>
          <w:rtl/>
          <w:lang w:bidi="fa-IR"/>
        </w:rPr>
        <w:t xml:space="preserve">، ص </w:t>
      </w:r>
      <w:r w:rsidR="00150594">
        <w:rPr>
          <w:rtl/>
          <w:lang w:bidi="fa-IR"/>
        </w:rPr>
        <w:t>288</w:t>
      </w:r>
      <w:r w:rsidRPr="00D92F94">
        <w:rPr>
          <w:rtl/>
          <w:lang w:bidi="fa-IR"/>
        </w:rPr>
        <w:t>.</w:t>
      </w:r>
    </w:p>
    <w:p w:rsidR="006466D0" w:rsidRPr="00D92F94" w:rsidRDefault="006466D0" w:rsidP="006466D0">
      <w:pPr>
        <w:pStyle w:val="libFootnote0"/>
        <w:rPr>
          <w:lang w:bidi="fa-IR"/>
        </w:rPr>
      </w:pPr>
      <w:r w:rsidRPr="00D92F94">
        <w:rPr>
          <w:rtl/>
          <w:lang w:bidi="fa-IR"/>
        </w:rPr>
        <w:t>صاحب وسائل بعد از نقل حديث</w:t>
      </w:r>
      <w:r>
        <w:rPr>
          <w:rtl/>
          <w:lang w:bidi="fa-IR"/>
        </w:rPr>
        <w:t>:</w:t>
      </w:r>
      <w:r w:rsidRPr="00D92F94">
        <w:rPr>
          <w:rtl/>
          <w:lang w:bidi="fa-IR"/>
        </w:rPr>
        <w:t>ان على بن الحسين (</w:t>
      </w:r>
      <w:r w:rsidRPr="004155EF">
        <w:rPr>
          <w:rStyle w:val="libAlaemChar"/>
          <w:rtl/>
        </w:rPr>
        <w:t>عليه‌السلام</w:t>
      </w:r>
      <w:r>
        <w:rPr>
          <w:rtl/>
          <w:lang w:bidi="fa-IR"/>
        </w:rPr>
        <w:t>)</w:t>
      </w:r>
      <w:r w:rsidRPr="00D92F94">
        <w:rPr>
          <w:rtl/>
          <w:lang w:bidi="fa-IR"/>
        </w:rPr>
        <w:t xml:space="preserve"> اءوصى اءن تغسله ام ولد له اذا مات فغسلة</w:t>
      </w:r>
      <w:r>
        <w:rPr>
          <w:rtl/>
          <w:lang w:bidi="fa-IR"/>
        </w:rPr>
        <w:t>.</w:t>
      </w:r>
      <w:r w:rsidRPr="00D92F94">
        <w:rPr>
          <w:rtl/>
          <w:lang w:bidi="fa-IR"/>
        </w:rPr>
        <w:t xml:space="preserve"> مى نويسد:(المروى فى اءحاديث كثيرة اءن الامام لا يغسله الا امام</w:t>
      </w:r>
      <w:r>
        <w:rPr>
          <w:rtl/>
          <w:lang w:bidi="fa-IR"/>
        </w:rPr>
        <w:t>،</w:t>
      </w:r>
      <w:r w:rsidRPr="00D92F94">
        <w:rPr>
          <w:rtl/>
          <w:lang w:bidi="fa-IR"/>
        </w:rPr>
        <w:t xml:space="preserve"> فمعنى الوصية هنا المساعدة على الغسل و المشاركة فيه</w:t>
      </w:r>
      <w:r>
        <w:rPr>
          <w:rtl/>
          <w:lang w:bidi="fa-IR"/>
        </w:rPr>
        <w:t>.</w:t>
      </w:r>
      <w:r w:rsidRPr="00D92F94">
        <w:rPr>
          <w:rtl/>
          <w:lang w:bidi="fa-IR"/>
        </w:rPr>
        <w:t>) وسائل الشيعه</w:t>
      </w:r>
      <w:r>
        <w:rPr>
          <w:rtl/>
          <w:lang w:bidi="fa-IR"/>
        </w:rPr>
        <w:t>،</w:t>
      </w:r>
      <w:r w:rsidRPr="00D92F94">
        <w:rPr>
          <w:rtl/>
          <w:lang w:bidi="fa-IR"/>
        </w:rPr>
        <w:t xml:space="preserve"> ج </w:t>
      </w:r>
      <w:r w:rsidR="00150594">
        <w:rPr>
          <w:rtl/>
          <w:lang w:bidi="fa-IR"/>
        </w:rPr>
        <w:t>2</w:t>
      </w:r>
      <w:r w:rsidRPr="00D92F94">
        <w:rPr>
          <w:rtl/>
          <w:lang w:bidi="fa-IR"/>
        </w:rPr>
        <w:t xml:space="preserve">، ص </w:t>
      </w:r>
      <w:r w:rsidR="00150594">
        <w:rPr>
          <w:rtl/>
          <w:lang w:bidi="fa-IR"/>
        </w:rPr>
        <w:t>353</w:t>
      </w:r>
      <w:r w:rsidRPr="00D92F94">
        <w:rPr>
          <w:rtl/>
          <w:lang w:bidi="fa-IR"/>
        </w:rPr>
        <w:t>. چاپ آل البيت</w:t>
      </w:r>
      <w:r>
        <w:rPr>
          <w:rtl/>
          <w:lang w:bidi="fa-IR"/>
        </w:rPr>
        <w:t>.</w:t>
      </w:r>
    </w:p>
    <w:p w:rsidR="006466D0" w:rsidRPr="00D92F94" w:rsidRDefault="006466D0" w:rsidP="006466D0">
      <w:pPr>
        <w:pStyle w:val="libFootnote0"/>
        <w:rPr>
          <w:lang w:bidi="fa-IR"/>
        </w:rPr>
      </w:pPr>
      <w:r w:rsidRPr="00D92F94">
        <w:rPr>
          <w:rtl/>
          <w:lang w:bidi="fa-IR"/>
        </w:rPr>
        <w:t>يعنى</w:t>
      </w:r>
      <w:r>
        <w:rPr>
          <w:rtl/>
          <w:lang w:bidi="fa-IR"/>
        </w:rPr>
        <w:t>:</w:t>
      </w:r>
      <w:r w:rsidRPr="00D92F94">
        <w:rPr>
          <w:rtl/>
          <w:lang w:bidi="fa-IR"/>
        </w:rPr>
        <w:t xml:space="preserve"> در احاديث زيادى آمده كه غسل امام را جز امام انجام نمى دهد. و اينكه امام سجاد(</w:t>
      </w:r>
      <w:r w:rsidRPr="004155EF">
        <w:rPr>
          <w:rStyle w:val="libAlaemChar"/>
          <w:rtl/>
        </w:rPr>
        <w:t>عليه‌السلام</w:t>
      </w:r>
      <w:r>
        <w:rPr>
          <w:rtl/>
          <w:lang w:bidi="fa-IR"/>
        </w:rPr>
        <w:t>)</w:t>
      </w:r>
      <w:r w:rsidRPr="00D92F94">
        <w:rPr>
          <w:rtl/>
          <w:lang w:bidi="fa-IR"/>
        </w:rPr>
        <w:t xml:space="preserve"> وصيت نموده او را كنيز فرزند دارش</w:t>
      </w:r>
      <w:r>
        <w:rPr>
          <w:rtl/>
          <w:lang w:bidi="fa-IR"/>
        </w:rPr>
        <w:t>،</w:t>
      </w:r>
      <w:r w:rsidRPr="00D92F94">
        <w:rPr>
          <w:rtl/>
          <w:lang w:bidi="fa-IR"/>
        </w:rPr>
        <w:t xml:space="preserve"> غسل دهد به معناى كمك و مساعدت در امر غسل است</w:t>
      </w:r>
      <w:r>
        <w:rPr>
          <w:rtl/>
          <w:lang w:bidi="fa-IR"/>
        </w:rPr>
        <w:t>.</w:t>
      </w:r>
    </w:p>
    <w:p w:rsidR="006466D0" w:rsidRPr="00D92F94" w:rsidRDefault="006466D0" w:rsidP="006466D0">
      <w:pPr>
        <w:pStyle w:val="libFootnote0"/>
        <w:rPr>
          <w:lang w:bidi="fa-IR"/>
        </w:rPr>
      </w:pPr>
      <w:r w:rsidRPr="00D92F94">
        <w:rPr>
          <w:rtl/>
          <w:lang w:bidi="fa-IR"/>
        </w:rPr>
        <w:t xml:space="preserve">صاحب حدائق مى نويسد:(تحقق عندنا من اءن الامام لايغسله الا امام مثله فلابد من </w:t>
      </w:r>
      <w:r>
        <w:rPr>
          <w:rtl/>
          <w:lang w:bidi="fa-IR"/>
        </w:rPr>
        <w:t>تأویل</w:t>
      </w:r>
      <w:r w:rsidRPr="00D92F94">
        <w:rPr>
          <w:rtl/>
          <w:lang w:bidi="fa-IR"/>
        </w:rPr>
        <w:t xml:space="preserve"> الخبر المذكور اما بحمله على التقية</w:t>
      </w:r>
      <w:r>
        <w:rPr>
          <w:rtl/>
          <w:lang w:bidi="fa-IR"/>
        </w:rPr>
        <w:t>.</w:t>
      </w:r>
      <w:r w:rsidRPr="00D92F94">
        <w:rPr>
          <w:rtl/>
          <w:lang w:bidi="fa-IR"/>
        </w:rPr>
        <w:t>.. او بحملها (الوسية</w:t>
      </w:r>
      <w:r>
        <w:rPr>
          <w:rtl/>
          <w:lang w:bidi="fa-IR"/>
        </w:rPr>
        <w:t>)</w:t>
      </w:r>
      <w:r w:rsidRPr="00D92F94">
        <w:rPr>
          <w:rtl/>
          <w:lang w:bidi="fa-IR"/>
        </w:rPr>
        <w:t xml:space="preserve"> على المعاونة</w:t>
      </w:r>
      <w:r>
        <w:rPr>
          <w:rtl/>
          <w:lang w:bidi="fa-IR"/>
        </w:rPr>
        <w:t>.</w:t>
      </w:r>
      <w:r w:rsidRPr="00D92F94">
        <w:rPr>
          <w:rtl/>
          <w:lang w:bidi="fa-IR"/>
        </w:rPr>
        <w:t>) حدائق</w:t>
      </w:r>
      <w:r>
        <w:rPr>
          <w:rtl/>
          <w:lang w:bidi="fa-IR"/>
        </w:rPr>
        <w:t>،</w:t>
      </w:r>
      <w:r w:rsidRPr="00D92F94">
        <w:rPr>
          <w:rtl/>
          <w:lang w:bidi="fa-IR"/>
        </w:rPr>
        <w:t xml:space="preserve"> ج </w:t>
      </w:r>
      <w:r w:rsidR="00150594">
        <w:rPr>
          <w:rtl/>
          <w:lang w:bidi="fa-IR"/>
        </w:rPr>
        <w:t>3</w:t>
      </w:r>
      <w:r w:rsidRPr="00D92F94">
        <w:rPr>
          <w:rtl/>
          <w:lang w:bidi="fa-IR"/>
        </w:rPr>
        <w:t xml:space="preserve">، ص </w:t>
      </w:r>
      <w:r w:rsidR="00150594">
        <w:rPr>
          <w:rtl/>
          <w:lang w:bidi="fa-IR"/>
        </w:rPr>
        <w:t>391</w:t>
      </w:r>
      <w:r w:rsidRPr="00D92F94">
        <w:rPr>
          <w:rtl/>
          <w:lang w:bidi="fa-IR"/>
        </w:rPr>
        <w:t>.</w:t>
      </w:r>
    </w:p>
    <w:p w:rsidR="006466D0" w:rsidRPr="00D92F94" w:rsidRDefault="006466D0" w:rsidP="006466D0">
      <w:pPr>
        <w:pStyle w:val="libFootnote0"/>
        <w:rPr>
          <w:lang w:bidi="fa-IR"/>
        </w:rPr>
      </w:pPr>
      <w:r w:rsidRPr="00D92F94">
        <w:rPr>
          <w:rtl/>
          <w:lang w:bidi="fa-IR"/>
        </w:rPr>
        <w:t>يعنى</w:t>
      </w:r>
      <w:r>
        <w:rPr>
          <w:rtl/>
          <w:lang w:bidi="fa-IR"/>
        </w:rPr>
        <w:t>:</w:t>
      </w:r>
      <w:r w:rsidRPr="00D92F94">
        <w:rPr>
          <w:rtl/>
          <w:lang w:bidi="fa-IR"/>
        </w:rPr>
        <w:t xml:space="preserve"> در نزد ما شيعه مسلم است كه غسل امام را جز امام عهده دار نخواهد بود و اين حديث يا بر تقيه و يا بر مساعدت</w:t>
      </w:r>
      <w:r>
        <w:rPr>
          <w:rtl/>
          <w:lang w:bidi="fa-IR"/>
        </w:rPr>
        <w:t>،</w:t>
      </w:r>
      <w:r w:rsidRPr="00D92F94">
        <w:rPr>
          <w:rtl/>
          <w:lang w:bidi="fa-IR"/>
        </w:rPr>
        <w:t xml:space="preserve"> بايد حمل شود.</w:t>
      </w:r>
    </w:p>
    <w:p w:rsidR="006466D0" w:rsidRPr="00D92F94" w:rsidRDefault="006466D0" w:rsidP="006466D0">
      <w:pPr>
        <w:pStyle w:val="libFootnote0"/>
        <w:rPr>
          <w:lang w:bidi="fa-IR"/>
        </w:rPr>
      </w:pPr>
      <w:r w:rsidRPr="00D92F94">
        <w:rPr>
          <w:rtl/>
          <w:lang w:bidi="fa-IR"/>
        </w:rPr>
        <w:t>صاحب جواهر بعد از نقل حديث مذكور مى نويسد:(و لعله لاينافى ما دل على اءن الصديق لا يغسله الا صديق</w:t>
      </w:r>
      <w:r>
        <w:rPr>
          <w:rtl/>
          <w:lang w:bidi="fa-IR"/>
        </w:rPr>
        <w:t>.</w:t>
      </w:r>
      <w:r w:rsidRPr="00D92F94">
        <w:rPr>
          <w:rtl/>
          <w:lang w:bidi="fa-IR"/>
        </w:rPr>
        <w:t>) جواهر الكلام</w:t>
      </w:r>
      <w:r>
        <w:rPr>
          <w:rtl/>
          <w:lang w:bidi="fa-IR"/>
        </w:rPr>
        <w:t>،</w:t>
      </w:r>
      <w:r w:rsidRPr="00D92F94">
        <w:rPr>
          <w:rtl/>
          <w:lang w:bidi="fa-IR"/>
        </w:rPr>
        <w:t xml:space="preserve"> ج </w:t>
      </w:r>
      <w:r w:rsidR="00150594">
        <w:rPr>
          <w:rtl/>
          <w:lang w:bidi="fa-IR"/>
        </w:rPr>
        <w:t>4</w:t>
      </w:r>
      <w:r w:rsidRPr="00D92F94">
        <w:rPr>
          <w:rtl/>
          <w:lang w:bidi="fa-IR"/>
        </w:rPr>
        <w:t xml:space="preserve">، ص </w:t>
      </w:r>
      <w:r w:rsidR="00150594">
        <w:rPr>
          <w:rtl/>
          <w:lang w:bidi="fa-IR"/>
        </w:rPr>
        <w:t>58</w:t>
      </w:r>
      <w:r w:rsidRPr="00D92F94">
        <w:rPr>
          <w:rtl/>
          <w:lang w:bidi="fa-IR"/>
        </w:rPr>
        <w:t>.</w:t>
      </w:r>
    </w:p>
    <w:p w:rsidR="006466D0" w:rsidRPr="00D92F94" w:rsidRDefault="006466D0" w:rsidP="006466D0">
      <w:pPr>
        <w:pStyle w:val="libFootnote0"/>
        <w:rPr>
          <w:lang w:bidi="fa-IR"/>
        </w:rPr>
      </w:pPr>
      <w:r w:rsidRPr="00D92F94">
        <w:rPr>
          <w:rtl/>
          <w:lang w:bidi="fa-IR"/>
        </w:rPr>
        <w:t>يعنى</w:t>
      </w:r>
      <w:r>
        <w:rPr>
          <w:rtl/>
          <w:lang w:bidi="fa-IR"/>
        </w:rPr>
        <w:t>:</w:t>
      </w:r>
      <w:r w:rsidRPr="00D92F94">
        <w:rPr>
          <w:rtl/>
          <w:lang w:bidi="fa-IR"/>
        </w:rPr>
        <w:t xml:space="preserve"> اين حديث منافات و ناسازگارى ندارد با آنچه كه دلالت مى كند صديق را جز صديق</w:t>
      </w:r>
      <w:r>
        <w:rPr>
          <w:rtl/>
          <w:lang w:bidi="fa-IR"/>
        </w:rPr>
        <w:t>،</w:t>
      </w:r>
      <w:r w:rsidRPr="00D92F94">
        <w:rPr>
          <w:rtl/>
          <w:lang w:bidi="fa-IR"/>
        </w:rPr>
        <w:t xml:space="preserve"> نبايد غسل دهد.</w:t>
      </w:r>
    </w:p>
    <w:p w:rsidR="006466D0" w:rsidRPr="00D92F94" w:rsidRDefault="006466D0" w:rsidP="006466D0">
      <w:pPr>
        <w:pStyle w:val="libFootnote0"/>
        <w:rPr>
          <w:lang w:bidi="fa-IR"/>
        </w:rPr>
      </w:pPr>
      <w:r w:rsidRPr="00D92F94">
        <w:rPr>
          <w:rtl/>
          <w:lang w:bidi="fa-IR"/>
        </w:rPr>
        <w:t>شيخ انصارى مى گويد:(لما ثبت اءن الامام لا يغسله الا امام</w:t>
      </w:r>
      <w:r>
        <w:rPr>
          <w:rtl/>
          <w:lang w:bidi="fa-IR"/>
        </w:rPr>
        <w:t>.</w:t>
      </w:r>
      <w:r w:rsidRPr="00D92F94">
        <w:rPr>
          <w:rtl/>
          <w:lang w:bidi="fa-IR"/>
        </w:rPr>
        <w:t>..) طهارت شيخ انصارى</w:t>
      </w:r>
      <w:r>
        <w:rPr>
          <w:rtl/>
          <w:lang w:bidi="fa-IR"/>
        </w:rPr>
        <w:t>،</w:t>
      </w:r>
      <w:r w:rsidRPr="00D92F94">
        <w:rPr>
          <w:rtl/>
          <w:lang w:bidi="fa-IR"/>
        </w:rPr>
        <w:t xml:space="preserve"> ص </w:t>
      </w:r>
      <w:r w:rsidR="00150594">
        <w:rPr>
          <w:rtl/>
          <w:lang w:bidi="fa-IR"/>
        </w:rPr>
        <w:t>282</w:t>
      </w:r>
      <w:r w:rsidRPr="00D92F94">
        <w:rPr>
          <w:rtl/>
          <w:lang w:bidi="fa-IR"/>
        </w:rPr>
        <w:t>، المقصد الرابع</w:t>
      </w:r>
      <w:r>
        <w:rPr>
          <w:rtl/>
          <w:lang w:bidi="fa-IR"/>
        </w:rPr>
        <w:t>،</w:t>
      </w:r>
      <w:r w:rsidRPr="00D92F94">
        <w:rPr>
          <w:rtl/>
          <w:lang w:bidi="fa-IR"/>
        </w:rPr>
        <w:t xml:space="preserve"> فى غسل الاموات</w:t>
      </w:r>
      <w:r>
        <w:rPr>
          <w:rtl/>
          <w:lang w:bidi="fa-IR"/>
        </w:rPr>
        <w:t>.</w:t>
      </w:r>
    </w:p>
    <w:p w:rsidR="006466D0" w:rsidRPr="00D92F94" w:rsidRDefault="006466D0" w:rsidP="006466D0">
      <w:pPr>
        <w:pStyle w:val="libFootnote0"/>
        <w:rPr>
          <w:lang w:bidi="fa-IR"/>
        </w:rPr>
      </w:pPr>
      <w:r w:rsidRPr="00D92F94">
        <w:rPr>
          <w:rtl/>
          <w:lang w:bidi="fa-IR"/>
        </w:rPr>
        <w:t>يعنى</w:t>
      </w:r>
      <w:r>
        <w:rPr>
          <w:rtl/>
          <w:lang w:bidi="fa-IR"/>
        </w:rPr>
        <w:t>:</w:t>
      </w:r>
      <w:r w:rsidRPr="00D92F94">
        <w:rPr>
          <w:rtl/>
          <w:lang w:bidi="fa-IR"/>
        </w:rPr>
        <w:t xml:space="preserve"> اين ثابت است كه امام را نبايد جز امام</w:t>
      </w:r>
      <w:r>
        <w:rPr>
          <w:rtl/>
          <w:lang w:bidi="fa-IR"/>
        </w:rPr>
        <w:t>،</w:t>
      </w:r>
      <w:r w:rsidRPr="00D92F94">
        <w:rPr>
          <w:rtl/>
          <w:lang w:bidi="fa-IR"/>
        </w:rPr>
        <w:t xml:space="preserve"> غسل دهد.</w:t>
      </w:r>
    </w:p>
    <w:p w:rsidR="006466D0" w:rsidRPr="00D92F94" w:rsidRDefault="006466D0" w:rsidP="006466D0">
      <w:pPr>
        <w:pStyle w:val="libFootnote0"/>
        <w:rPr>
          <w:lang w:bidi="fa-IR"/>
        </w:rPr>
      </w:pPr>
      <w:r w:rsidRPr="00D92F94">
        <w:rPr>
          <w:rtl/>
          <w:lang w:bidi="fa-IR"/>
        </w:rPr>
        <w:t>حاج آقا رضا همدانى مى گويد:(لما روى فى الخبار المستفيضة</w:t>
      </w:r>
      <w:r>
        <w:rPr>
          <w:rtl/>
          <w:lang w:bidi="fa-IR"/>
        </w:rPr>
        <w:t>،</w:t>
      </w:r>
      <w:r w:rsidRPr="00D92F94">
        <w:rPr>
          <w:rtl/>
          <w:lang w:bidi="fa-IR"/>
        </w:rPr>
        <w:t xml:space="preserve"> من اءن الصديق لا يغسله الا صديق</w:t>
      </w:r>
      <w:r>
        <w:rPr>
          <w:rtl/>
          <w:lang w:bidi="fa-IR"/>
        </w:rPr>
        <w:t>.</w:t>
      </w:r>
      <w:r w:rsidRPr="00D92F94">
        <w:rPr>
          <w:rtl/>
          <w:lang w:bidi="fa-IR"/>
        </w:rPr>
        <w:t>) كتاب الطهارة</w:t>
      </w:r>
      <w:r>
        <w:rPr>
          <w:rtl/>
          <w:lang w:bidi="fa-IR"/>
        </w:rPr>
        <w:t>،</w:t>
      </w:r>
      <w:r w:rsidRPr="00D92F94">
        <w:rPr>
          <w:rtl/>
          <w:lang w:bidi="fa-IR"/>
        </w:rPr>
        <w:t xml:space="preserve"> از مصباح الفقيه</w:t>
      </w:r>
      <w:r>
        <w:rPr>
          <w:rtl/>
          <w:lang w:bidi="fa-IR"/>
        </w:rPr>
        <w:t>،</w:t>
      </w:r>
      <w:r w:rsidRPr="00D92F94">
        <w:rPr>
          <w:rtl/>
          <w:lang w:bidi="fa-IR"/>
        </w:rPr>
        <w:t xml:space="preserve"> ص </w:t>
      </w:r>
      <w:r w:rsidR="00150594">
        <w:rPr>
          <w:rtl/>
          <w:lang w:bidi="fa-IR"/>
        </w:rPr>
        <w:t>358</w:t>
      </w:r>
      <w:r w:rsidRPr="00D92F94">
        <w:rPr>
          <w:rtl/>
          <w:lang w:bidi="fa-IR"/>
        </w:rPr>
        <w:t>.</w:t>
      </w:r>
    </w:p>
    <w:p w:rsidR="006466D0" w:rsidRPr="00D92F94" w:rsidRDefault="006466D0" w:rsidP="006466D0">
      <w:pPr>
        <w:pStyle w:val="libFootnote0"/>
        <w:rPr>
          <w:lang w:bidi="fa-IR"/>
        </w:rPr>
      </w:pPr>
      <w:r w:rsidRPr="00D92F94">
        <w:rPr>
          <w:rtl/>
          <w:lang w:bidi="fa-IR"/>
        </w:rPr>
        <w:t>يعنى</w:t>
      </w:r>
      <w:r>
        <w:rPr>
          <w:rtl/>
          <w:lang w:bidi="fa-IR"/>
        </w:rPr>
        <w:t>:</w:t>
      </w:r>
      <w:r w:rsidRPr="00D92F94">
        <w:rPr>
          <w:rtl/>
          <w:lang w:bidi="fa-IR"/>
        </w:rPr>
        <w:t xml:space="preserve"> در اخبار مستفيض و متعدد آمده</w:t>
      </w:r>
      <w:r>
        <w:rPr>
          <w:rtl/>
          <w:lang w:bidi="fa-IR"/>
        </w:rPr>
        <w:t>،</w:t>
      </w:r>
      <w:r w:rsidRPr="00D92F94">
        <w:rPr>
          <w:rtl/>
          <w:lang w:bidi="fa-IR"/>
        </w:rPr>
        <w:t xml:space="preserve"> كه</w:t>
      </w:r>
      <w:r>
        <w:rPr>
          <w:rtl/>
          <w:lang w:bidi="fa-IR"/>
        </w:rPr>
        <w:t>:</w:t>
      </w:r>
      <w:r w:rsidRPr="00D92F94">
        <w:rPr>
          <w:rtl/>
          <w:lang w:bidi="fa-IR"/>
        </w:rPr>
        <w:t xml:space="preserve"> غسل صديق را جز صديق نبايد عهده دار شود.</w:t>
      </w:r>
    </w:p>
    <w:p w:rsidR="006466D0" w:rsidRPr="00D92F94" w:rsidRDefault="006466D0" w:rsidP="006466D0">
      <w:pPr>
        <w:pStyle w:val="libFootnote0"/>
        <w:rPr>
          <w:lang w:bidi="fa-IR"/>
        </w:rPr>
      </w:pPr>
      <w:r w:rsidRPr="00D92F94">
        <w:rPr>
          <w:rtl/>
          <w:lang w:bidi="fa-IR"/>
        </w:rPr>
        <w:t>حضرت آيت الله العظمى خوئى مى گويد:(لما ورد فى غير واحد من الروايات من اءن المعصوم لا يغسله الا معصوم مثله</w:t>
      </w:r>
      <w:r>
        <w:rPr>
          <w:rtl/>
          <w:lang w:bidi="fa-IR"/>
        </w:rPr>
        <w:t>.</w:t>
      </w:r>
      <w:r w:rsidRPr="00D92F94">
        <w:rPr>
          <w:rtl/>
          <w:lang w:bidi="fa-IR"/>
        </w:rPr>
        <w:t>)</w:t>
      </w:r>
    </w:p>
    <w:p w:rsidR="006466D0" w:rsidRPr="00D92F94" w:rsidRDefault="006466D0" w:rsidP="006466D0">
      <w:pPr>
        <w:pStyle w:val="libFootnote0"/>
        <w:rPr>
          <w:lang w:bidi="fa-IR"/>
        </w:rPr>
      </w:pPr>
      <w:r w:rsidRPr="00D92F94">
        <w:rPr>
          <w:rtl/>
          <w:lang w:bidi="fa-IR"/>
        </w:rPr>
        <w:lastRenderedPageBreak/>
        <w:t>در روايات متعدد وارد شده كه</w:t>
      </w:r>
      <w:r>
        <w:rPr>
          <w:rtl/>
          <w:lang w:bidi="fa-IR"/>
        </w:rPr>
        <w:t>:</w:t>
      </w:r>
      <w:r w:rsidRPr="00D92F94">
        <w:rPr>
          <w:rtl/>
          <w:lang w:bidi="fa-IR"/>
        </w:rPr>
        <w:t xml:space="preserve"> معصوم را نبايد جز معصوم غسل دهد.</w:t>
      </w:r>
    </w:p>
    <w:p w:rsidR="006466D0" w:rsidRPr="00D92F94" w:rsidRDefault="006466D0" w:rsidP="006466D0">
      <w:pPr>
        <w:pStyle w:val="libFootnote0"/>
        <w:rPr>
          <w:lang w:bidi="fa-IR"/>
        </w:rPr>
      </w:pPr>
      <w:r w:rsidRPr="00D92F94">
        <w:rPr>
          <w:rtl/>
          <w:lang w:bidi="fa-IR"/>
        </w:rPr>
        <w:t>و پس از نقل توجيه صاحب وسائل و صاحب حدائق بر حديث ياد شده مى نويسد:(و هذه المناقشة جيدة جدا و قد تقدم فى اءخبار تغسيل على</w:t>
      </w:r>
      <w:r>
        <w:rPr>
          <w:rtl/>
          <w:lang w:bidi="fa-IR"/>
        </w:rPr>
        <w:t>،</w:t>
      </w:r>
      <w:r w:rsidRPr="00D92F94">
        <w:rPr>
          <w:rtl/>
          <w:lang w:bidi="fa-IR"/>
        </w:rPr>
        <w:t xml:space="preserve"> فاطمة </w:t>
      </w:r>
      <w:r w:rsidRPr="002A052C">
        <w:rPr>
          <w:rStyle w:val="libAlaemChar"/>
          <w:rtl/>
        </w:rPr>
        <w:t>عليهم‌السلام</w:t>
      </w:r>
      <w:r w:rsidRPr="00D92F94">
        <w:rPr>
          <w:rtl/>
          <w:lang w:bidi="fa-IR"/>
        </w:rPr>
        <w:t xml:space="preserve"> من اءنها صديقة والصديق لا يغسلها الا صديق</w:t>
      </w:r>
      <w:r>
        <w:rPr>
          <w:rtl/>
          <w:lang w:bidi="fa-IR"/>
        </w:rPr>
        <w:t>.</w:t>
      </w:r>
      <w:r w:rsidRPr="00D92F94">
        <w:rPr>
          <w:rtl/>
          <w:lang w:bidi="fa-IR"/>
        </w:rPr>
        <w:t>) تنقيح</w:t>
      </w:r>
      <w:r>
        <w:rPr>
          <w:rtl/>
          <w:lang w:bidi="fa-IR"/>
        </w:rPr>
        <w:t>،</w:t>
      </w:r>
      <w:r w:rsidRPr="00D92F94">
        <w:rPr>
          <w:rtl/>
          <w:lang w:bidi="fa-IR"/>
        </w:rPr>
        <w:t xml:space="preserve"> ج </w:t>
      </w:r>
      <w:r w:rsidR="00150594">
        <w:rPr>
          <w:rtl/>
          <w:lang w:bidi="fa-IR"/>
        </w:rPr>
        <w:t>8</w:t>
      </w:r>
      <w:r w:rsidRPr="00D92F94">
        <w:rPr>
          <w:rtl/>
          <w:lang w:bidi="fa-IR"/>
        </w:rPr>
        <w:t xml:space="preserve">، ص </w:t>
      </w:r>
      <w:r w:rsidR="00150594">
        <w:rPr>
          <w:rtl/>
          <w:lang w:bidi="fa-IR"/>
        </w:rPr>
        <w:t>142</w:t>
      </w:r>
      <w:r w:rsidRPr="00D92F94">
        <w:rPr>
          <w:rtl/>
          <w:lang w:bidi="fa-IR"/>
        </w:rPr>
        <w:t>.</w:t>
      </w:r>
    </w:p>
    <w:p w:rsidR="006466D0" w:rsidRPr="00D92F94" w:rsidRDefault="006466D0" w:rsidP="006466D0">
      <w:pPr>
        <w:pStyle w:val="libFootnote0"/>
        <w:rPr>
          <w:lang w:bidi="fa-IR"/>
        </w:rPr>
      </w:pPr>
      <w:r w:rsidRPr="00D92F94">
        <w:rPr>
          <w:rtl/>
          <w:lang w:bidi="fa-IR"/>
        </w:rPr>
        <w:t>فقيه و فاضل دربندى نيز پس از نقل اقوال</w:t>
      </w:r>
      <w:r>
        <w:rPr>
          <w:rtl/>
          <w:lang w:bidi="fa-IR"/>
        </w:rPr>
        <w:t>،</w:t>
      </w:r>
      <w:r w:rsidRPr="00D92F94">
        <w:rPr>
          <w:rtl/>
          <w:lang w:bidi="fa-IR"/>
        </w:rPr>
        <w:t xml:space="preserve"> در قضيه غسل و دفن پيكر مطهر حضرت سيد الشهداء(</w:t>
      </w:r>
      <w:r w:rsidRPr="004155EF">
        <w:rPr>
          <w:rStyle w:val="libAlaemChar"/>
          <w:rtl/>
        </w:rPr>
        <w:t>عليه‌السلام</w:t>
      </w:r>
      <w:r>
        <w:rPr>
          <w:rtl/>
          <w:lang w:bidi="fa-IR"/>
        </w:rPr>
        <w:t>)</w:t>
      </w:r>
      <w:r w:rsidRPr="00D92F94">
        <w:rPr>
          <w:rtl/>
          <w:lang w:bidi="fa-IR"/>
        </w:rPr>
        <w:t xml:space="preserve"> مى نويسد:(فان الامام لايلى امره الا الامام و يدل عليه ما رواه ابو عمر والكشى</w:t>
      </w:r>
      <w:r>
        <w:rPr>
          <w:rtl/>
          <w:lang w:bidi="fa-IR"/>
        </w:rPr>
        <w:t>.</w:t>
      </w:r>
      <w:r w:rsidRPr="00D92F94">
        <w:rPr>
          <w:rtl/>
          <w:lang w:bidi="fa-IR"/>
        </w:rPr>
        <w:t>) آنگاه عبارت حضرت رضا (</w:t>
      </w:r>
      <w:r w:rsidRPr="004155EF">
        <w:rPr>
          <w:rStyle w:val="libAlaemChar"/>
          <w:rtl/>
        </w:rPr>
        <w:t>عليه‌السلام</w:t>
      </w:r>
      <w:r>
        <w:rPr>
          <w:rtl/>
          <w:lang w:bidi="fa-IR"/>
        </w:rPr>
        <w:t>)</w:t>
      </w:r>
      <w:r w:rsidRPr="00D92F94">
        <w:rPr>
          <w:rtl/>
          <w:lang w:bidi="fa-IR"/>
        </w:rPr>
        <w:t xml:space="preserve"> را از رجال كشى</w:t>
      </w:r>
      <w:r w:rsidR="002B053D">
        <w:rPr>
          <w:rtl/>
          <w:lang w:bidi="fa-IR"/>
        </w:rPr>
        <w:t xml:space="preserve"> </w:t>
      </w:r>
      <w:r w:rsidRPr="00D92F94">
        <w:rPr>
          <w:rtl/>
          <w:lang w:bidi="fa-IR"/>
        </w:rPr>
        <w:t>كه قبلا گذشت</w:t>
      </w:r>
      <w:r w:rsidR="002B053D">
        <w:rPr>
          <w:rtl/>
          <w:lang w:bidi="fa-IR"/>
        </w:rPr>
        <w:t xml:space="preserve"> </w:t>
      </w:r>
      <w:r w:rsidRPr="00D92F94">
        <w:rPr>
          <w:rtl/>
          <w:lang w:bidi="fa-IR"/>
        </w:rPr>
        <w:t>نقل مى كند. اسرار الشهادة</w:t>
      </w:r>
      <w:r>
        <w:rPr>
          <w:rtl/>
          <w:lang w:bidi="fa-IR"/>
        </w:rPr>
        <w:t>،</w:t>
      </w:r>
      <w:r w:rsidRPr="00D92F94">
        <w:rPr>
          <w:rtl/>
          <w:lang w:bidi="fa-IR"/>
        </w:rPr>
        <w:t xml:space="preserve"> ص </w:t>
      </w:r>
      <w:r w:rsidR="00150594">
        <w:rPr>
          <w:rtl/>
          <w:lang w:bidi="fa-IR"/>
        </w:rPr>
        <w:t>452</w:t>
      </w:r>
      <w:r w:rsidRPr="00D92F94">
        <w:rPr>
          <w:rtl/>
          <w:lang w:bidi="fa-IR"/>
        </w:rPr>
        <w:t>.</w:t>
      </w:r>
    </w:p>
    <w:p w:rsidR="006466D0" w:rsidRPr="00D92F94" w:rsidRDefault="006466D0" w:rsidP="006466D0">
      <w:pPr>
        <w:pStyle w:val="libFootnote0"/>
        <w:rPr>
          <w:lang w:bidi="fa-IR"/>
        </w:rPr>
      </w:pPr>
      <w:r w:rsidRPr="00D92F94">
        <w:rPr>
          <w:rtl/>
          <w:lang w:bidi="fa-IR"/>
        </w:rPr>
        <w:t>علامه توانا، سيد شبر پس از نقل سخنانى از سيد مرتضى مى نويسد:(پيمودن امام (</w:t>
      </w:r>
      <w:r w:rsidRPr="004155EF">
        <w:rPr>
          <w:rStyle w:val="libAlaemChar"/>
          <w:rtl/>
        </w:rPr>
        <w:t>عليه‌السلام</w:t>
      </w:r>
      <w:r>
        <w:rPr>
          <w:rtl/>
          <w:lang w:bidi="fa-IR"/>
        </w:rPr>
        <w:t>)</w:t>
      </w:r>
      <w:r w:rsidRPr="00D92F94">
        <w:rPr>
          <w:rtl/>
          <w:lang w:bidi="fa-IR"/>
        </w:rPr>
        <w:t xml:space="preserve"> مسير ميان مدينه و طوس و يا مدينه و بغداد و حضور يافتن براى انجام مراسم غسل و كفن و دفن پيكر پاك پدر بزرگوار خويش يك امر ممكن بوده و انكار آن بى پايه و كوته نظرى است و با توجه به معجزات و كرامات قطعى كه از آنان صورت گرفته</w:t>
      </w:r>
      <w:r>
        <w:rPr>
          <w:rtl/>
          <w:lang w:bidi="fa-IR"/>
        </w:rPr>
        <w:t>،</w:t>
      </w:r>
      <w:r w:rsidRPr="00D92F94">
        <w:rPr>
          <w:rtl/>
          <w:lang w:bidi="fa-IR"/>
        </w:rPr>
        <w:t xml:space="preserve"> نپذيرفتن اين امر، دور از حقيقت است</w:t>
      </w:r>
      <w:r>
        <w:rPr>
          <w:rtl/>
          <w:lang w:bidi="fa-IR"/>
        </w:rPr>
        <w:t>.</w:t>
      </w:r>
      <w:r w:rsidRPr="00D92F94">
        <w:rPr>
          <w:rtl/>
          <w:lang w:bidi="fa-IR"/>
        </w:rPr>
        <w:t xml:space="preserve"> رد نمودن احاديث نشانگر حضور ائمه (</w:t>
      </w:r>
      <w:r w:rsidRPr="004155EF">
        <w:rPr>
          <w:rStyle w:val="libAlaemChar"/>
          <w:rtl/>
        </w:rPr>
        <w:t>عليه‌السلام</w:t>
      </w:r>
      <w:r>
        <w:rPr>
          <w:rtl/>
          <w:lang w:bidi="fa-IR"/>
        </w:rPr>
        <w:t>)</w:t>
      </w:r>
      <w:r w:rsidRPr="00D92F94">
        <w:rPr>
          <w:rtl/>
          <w:lang w:bidi="fa-IR"/>
        </w:rPr>
        <w:t xml:space="preserve"> براى مراسم غسل كفن و نماز پدران گرامى خويش</w:t>
      </w:r>
      <w:r>
        <w:rPr>
          <w:rtl/>
          <w:lang w:bidi="fa-IR"/>
        </w:rPr>
        <w:t>،</w:t>
      </w:r>
      <w:r w:rsidRPr="00D92F94">
        <w:rPr>
          <w:rtl/>
          <w:lang w:bidi="fa-IR"/>
        </w:rPr>
        <w:t xml:space="preserve"> با استناد به امور بى اساس و ضعيف</w:t>
      </w:r>
      <w:r>
        <w:rPr>
          <w:rtl/>
          <w:lang w:bidi="fa-IR"/>
        </w:rPr>
        <w:t>،</w:t>
      </w:r>
      <w:r w:rsidRPr="00D92F94">
        <w:rPr>
          <w:rtl/>
          <w:lang w:bidi="fa-IR"/>
        </w:rPr>
        <w:t xml:space="preserve"> جرئت بزرگى مى خواهد.)</w:t>
      </w:r>
    </w:p>
    <w:p w:rsidR="006466D0" w:rsidRPr="00D92F94" w:rsidRDefault="006466D0" w:rsidP="006466D0">
      <w:pPr>
        <w:pStyle w:val="libFootnote0"/>
        <w:rPr>
          <w:lang w:bidi="fa-IR"/>
        </w:rPr>
      </w:pPr>
      <w:r w:rsidRPr="00D92F94">
        <w:rPr>
          <w:rtl/>
          <w:lang w:bidi="fa-IR"/>
        </w:rPr>
        <w:t>تا آنجا كه مى نويسد:(اينكه يك جسم</w:t>
      </w:r>
      <w:r>
        <w:rPr>
          <w:rtl/>
          <w:lang w:bidi="fa-IR"/>
        </w:rPr>
        <w:t>،</w:t>
      </w:r>
      <w:r w:rsidRPr="00D92F94">
        <w:rPr>
          <w:rtl/>
          <w:lang w:bidi="fa-IR"/>
        </w:rPr>
        <w:t xml:space="preserve"> مسير طولانى را در اندك زمان بپيمايد، دور از واقعيت نيست</w:t>
      </w:r>
      <w:r>
        <w:rPr>
          <w:rtl/>
          <w:lang w:bidi="fa-IR"/>
        </w:rPr>
        <w:t>؛</w:t>
      </w:r>
      <w:r w:rsidRPr="00D92F94">
        <w:rPr>
          <w:rtl/>
          <w:lang w:bidi="fa-IR"/>
        </w:rPr>
        <w:t xml:space="preserve"> چون قضيه انتقال جسم مقدس نبى مكرم (</w:t>
      </w:r>
      <w:r w:rsidRPr="004155EF">
        <w:rPr>
          <w:rStyle w:val="libAlaemChar"/>
          <w:rtl/>
        </w:rPr>
        <w:t>عليه‌السلام</w:t>
      </w:r>
      <w:r>
        <w:rPr>
          <w:rtl/>
          <w:lang w:bidi="fa-IR"/>
        </w:rPr>
        <w:t>)</w:t>
      </w:r>
      <w:r w:rsidRPr="00D92F94">
        <w:rPr>
          <w:rtl/>
          <w:lang w:bidi="fa-IR"/>
        </w:rPr>
        <w:t xml:space="preserve"> از مكه به بيت المقدس و از آنجا به مكه و همچنين معراج جسمانى حضرت به آسمانها و سدرة المنتهى تا(قاب قوسين او ادنى</w:t>
      </w:r>
      <w:r>
        <w:rPr>
          <w:rtl/>
          <w:lang w:bidi="fa-IR"/>
        </w:rPr>
        <w:t>)</w:t>
      </w:r>
      <w:r w:rsidRPr="00D92F94">
        <w:rPr>
          <w:rtl/>
          <w:lang w:bidi="fa-IR"/>
        </w:rPr>
        <w:t xml:space="preserve"> چيزى است كه قرآن به آن گواهى مى دهد. مصابيح الانوار، ج </w:t>
      </w:r>
      <w:r w:rsidR="00150594">
        <w:rPr>
          <w:rtl/>
          <w:lang w:bidi="fa-IR"/>
        </w:rPr>
        <w:t>2</w:t>
      </w:r>
      <w:r w:rsidRPr="00D92F94">
        <w:rPr>
          <w:rtl/>
          <w:lang w:bidi="fa-IR"/>
        </w:rPr>
        <w:t xml:space="preserve">، ص </w:t>
      </w:r>
      <w:r w:rsidR="00150594">
        <w:rPr>
          <w:rtl/>
          <w:lang w:bidi="fa-IR"/>
        </w:rPr>
        <w:t>251</w:t>
      </w:r>
      <w:r w:rsidRPr="00D92F94">
        <w:rPr>
          <w:rtl/>
          <w:lang w:bidi="fa-IR"/>
        </w:rPr>
        <w:t>.</w:t>
      </w:r>
    </w:p>
    <w:p w:rsidR="006466D0" w:rsidRPr="00D92F94" w:rsidRDefault="00150594" w:rsidP="006466D0">
      <w:pPr>
        <w:pStyle w:val="libFootnote0"/>
        <w:rPr>
          <w:lang w:bidi="fa-IR"/>
        </w:rPr>
      </w:pPr>
      <w:r>
        <w:rPr>
          <w:rtl/>
          <w:lang w:bidi="fa-IR"/>
        </w:rPr>
        <w:t>256</w:t>
      </w:r>
      <w:r w:rsidR="006466D0" w:rsidRPr="00D92F94">
        <w:rPr>
          <w:rtl/>
          <w:lang w:bidi="fa-IR"/>
        </w:rPr>
        <w:t>- سوره لقمان</w:t>
      </w:r>
      <w:r w:rsidR="006466D0">
        <w:rPr>
          <w:rtl/>
          <w:lang w:bidi="fa-IR"/>
        </w:rPr>
        <w:t>،</w:t>
      </w:r>
      <w:r w:rsidR="006466D0" w:rsidRPr="00D92F94">
        <w:rPr>
          <w:rtl/>
          <w:lang w:bidi="fa-IR"/>
        </w:rPr>
        <w:t xml:space="preserve"> آيه </w:t>
      </w:r>
      <w:r>
        <w:rPr>
          <w:rtl/>
          <w:lang w:bidi="fa-IR"/>
        </w:rPr>
        <w:t>34</w:t>
      </w:r>
      <w:r w:rsidR="006466D0" w:rsidRPr="00D92F94">
        <w:rPr>
          <w:rtl/>
          <w:lang w:bidi="fa-IR"/>
        </w:rPr>
        <w:t>.</w:t>
      </w:r>
    </w:p>
    <w:p w:rsidR="006466D0" w:rsidRPr="00D92F94" w:rsidRDefault="00150594" w:rsidP="006466D0">
      <w:pPr>
        <w:pStyle w:val="libFootnote0"/>
        <w:rPr>
          <w:lang w:bidi="fa-IR"/>
        </w:rPr>
      </w:pPr>
      <w:r>
        <w:rPr>
          <w:rtl/>
          <w:lang w:bidi="fa-IR"/>
        </w:rPr>
        <w:t>257</w:t>
      </w:r>
      <w:r w:rsidR="006466D0" w:rsidRPr="00D92F94">
        <w:rPr>
          <w:rtl/>
          <w:lang w:bidi="fa-IR"/>
        </w:rPr>
        <w:t>- نهج البلاغه عبده</w:t>
      </w:r>
      <w:r w:rsidR="006466D0">
        <w:rPr>
          <w:rtl/>
          <w:lang w:bidi="fa-IR"/>
        </w:rPr>
        <w:t>،</w:t>
      </w:r>
      <w:r w:rsidR="006466D0" w:rsidRPr="00D92F94">
        <w:rPr>
          <w:rtl/>
          <w:lang w:bidi="fa-IR"/>
        </w:rPr>
        <w:t xml:space="preserve"> ص </w:t>
      </w:r>
      <w:r>
        <w:rPr>
          <w:rtl/>
          <w:lang w:bidi="fa-IR"/>
        </w:rPr>
        <w:t>239</w:t>
      </w:r>
      <w:r w:rsidR="006466D0" w:rsidRPr="00D92F94">
        <w:rPr>
          <w:rtl/>
          <w:lang w:bidi="fa-IR"/>
        </w:rPr>
        <w:t xml:space="preserve"> و بحارالانوار، ج </w:t>
      </w:r>
      <w:r>
        <w:rPr>
          <w:rtl/>
          <w:lang w:bidi="fa-IR"/>
        </w:rPr>
        <w:t>41</w:t>
      </w:r>
      <w:r w:rsidR="006466D0" w:rsidRPr="00D92F94">
        <w:rPr>
          <w:rtl/>
          <w:lang w:bidi="fa-IR"/>
        </w:rPr>
        <w:t xml:space="preserve">، ص </w:t>
      </w:r>
      <w:r>
        <w:rPr>
          <w:rtl/>
          <w:lang w:bidi="fa-IR"/>
        </w:rPr>
        <w:t>335</w:t>
      </w:r>
      <w:r w:rsidR="006466D0" w:rsidRPr="00D92F94">
        <w:rPr>
          <w:rtl/>
          <w:lang w:bidi="fa-IR"/>
        </w:rPr>
        <w:t>.</w:t>
      </w:r>
    </w:p>
    <w:p w:rsidR="00986A41" w:rsidRPr="00D92F94" w:rsidRDefault="00150594" w:rsidP="00986A41">
      <w:pPr>
        <w:pStyle w:val="libFootnote0"/>
        <w:rPr>
          <w:lang w:bidi="fa-IR"/>
        </w:rPr>
      </w:pPr>
      <w:r>
        <w:rPr>
          <w:rtl/>
          <w:lang w:bidi="fa-IR"/>
        </w:rPr>
        <w:t>243</w:t>
      </w:r>
      <w:r w:rsidR="00986A41" w:rsidRPr="00D92F94">
        <w:rPr>
          <w:rtl/>
          <w:lang w:bidi="fa-IR"/>
        </w:rPr>
        <w:t xml:space="preserve">- سوره حجر، آيه </w:t>
      </w:r>
      <w:r>
        <w:rPr>
          <w:rtl/>
          <w:lang w:bidi="fa-IR"/>
        </w:rPr>
        <w:t>94</w:t>
      </w:r>
      <w:r w:rsidR="00986A41" w:rsidRPr="00D92F94">
        <w:rPr>
          <w:rtl/>
          <w:lang w:bidi="fa-IR"/>
        </w:rPr>
        <w:t>.</w:t>
      </w:r>
    </w:p>
    <w:p w:rsidR="00986A41" w:rsidRPr="00D92F94" w:rsidRDefault="00150594" w:rsidP="00986A41">
      <w:pPr>
        <w:pStyle w:val="libFootnote0"/>
        <w:rPr>
          <w:lang w:bidi="fa-IR"/>
        </w:rPr>
      </w:pPr>
      <w:r>
        <w:rPr>
          <w:rtl/>
          <w:lang w:bidi="fa-IR"/>
        </w:rPr>
        <w:t>244</w:t>
      </w:r>
      <w:r w:rsidR="00986A41" w:rsidRPr="00D92F94">
        <w:rPr>
          <w:rtl/>
          <w:lang w:bidi="fa-IR"/>
        </w:rPr>
        <w:t>- سوره بقره</w:t>
      </w:r>
      <w:r w:rsidR="00986A41">
        <w:rPr>
          <w:rtl/>
          <w:lang w:bidi="fa-IR"/>
        </w:rPr>
        <w:t>،</w:t>
      </w:r>
      <w:r w:rsidR="00986A41" w:rsidRPr="00D92F94">
        <w:rPr>
          <w:rtl/>
          <w:lang w:bidi="fa-IR"/>
        </w:rPr>
        <w:t xml:space="preserve"> آيه </w:t>
      </w:r>
      <w:r>
        <w:rPr>
          <w:rtl/>
          <w:lang w:bidi="fa-IR"/>
        </w:rPr>
        <w:t>91</w:t>
      </w:r>
      <w:r w:rsidR="00986A41" w:rsidRPr="00D92F94">
        <w:rPr>
          <w:rtl/>
          <w:lang w:bidi="fa-IR"/>
        </w:rPr>
        <w:t>.</w:t>
      </w:r>
    </w:p>
    <w:p w:rsidR="00986A41" w:rsidRPr="00D92F94" w:rsidRDefault="00150594" w:rsidP="00986A41">
      <w:pPr>
        <w:pStyle w:val="libFootnote0"/>
        <w:rPr>
          <w:lang w:bidi="fa-IR"/>
        </w:rPr>
      </w:pPr>
      <w:r>
        <w:rPr>
          <w:rtl/>
          <w:lang w:bidi="fa-IR"/>
        </w:rPr>
        <w:t>245</w:t>
      </w:r>
      <w:r w:rsidR="00986A41" w:rsidRPr="00D92F94">
        <w:rPr>
          <w:rtl/>
          <w:lang w:bidi="fa-IR"/>
        </w:rPr>
        <w:t>- سوره بقره</w:t>
      </w:r>
      <w:r w:rsidR="00986A41">
        <w:rPr>
          <w:rtl/>
          <w:lang w:bidi="fa-IR"/>
        </w:rPr>
        <w:t>،</w:t>
      </w:r>
      <w:r w:rsidR="00986A41" w:rsidRPr="00D92F94">
        <w:rPr>
          <w:rtl/>
          <w:lang w:bidi="fa-IR"/>
        </w:rPr>
        <w:t xml:space="preserve"> آيه </w:t>
      </w:r>
      <w:r>
        <w:rPr>
          <w:rtl/>
          <w:lang w:bidi="fa-IR"/>
        </w:rPr>
        <w:t>61</w:t>
      </w:r>
      <w:r w:rsidR="00986A41" w:rsidRPr="00D92F94">
        <w:rPr>
          <w:rtl/>
          <w:lang w:bidi="fa-IR"/>
        </w:rPr>
        <w:t>.</w:t>
      </w:r>
    </w:p>
    <w:p w:rsidR="00986A41" w:rsidRPr="00D92F94" w:rsidRDefault="00150594" w:rsidP="00986A41">
      <w:pPr>
        <w:pStyle w:val="libFootnote0"/>
        <w:rPr>
          <w:lang w:bidi="fa-IR"/>
        </w:rPr>
      </w:pPr>
      <w:r>
        <w:rPr>
          <w:rtl/>
          <w:lang w:bidi="fa-IR"/>
        </w:rPr>
        <w:t>246</w:t>
      </w:r>
      <w:r w:rsidR="00986A41" w:rsidRPr="00D92F94">
        <w:rPr>
          <w:rtl/>
          <w:lang w:bidi="fa-IR"/>
        </w:rPr>
        <w:t>- سوره آل عمران</w:t>
      </w:r>
      <w:r w:rsidR="00986A41">
        <w:rPr>
          <w:rtl/>
          <w:lang w:bidi="fa-IR"/>
        </w:rPr>
        <w:t>،</w:t>
      </w:r>
      <w:r w:rsidR="00986A41" w:rsidRPr="00D92F94">
        <w:rPr>
          <w:rtl/>
          <w:lang w:bidi="fa-IR"/>
        </w:rPr>
        <w:t xml:space="preserve"> آيه </w:t>
      </w:r>
      <w:r>
        <w:rPr>
          <w:rtl/>
          <w:lang w:bidi="fa-IR"/>
        </w:rPr>
        <w:t>181</w:t>
      </w:r>
      <w:r w:rsidR="00986A41" w:rsidRPr="00D92F94">
        <w:rPr>
          <w:rtl/>
          <w:lang w:bidi="fa-IR"/>
        </w:rPr>
        <w:t>.</w:t>
      </w:r>
    </w:p>
    <w:p w:rsidR="00986A41" w:rsidRPr="00D92F94" w:rsidRDefault="00150594" w:rsidP="00986A41">
      <w:pPr>
        <w:pStyle w:val="libFootnote0"/>
        <w:rPr>
          <w:lang w:bidi="fa-IR"/>
        </w:rPr>
      </w:pPr>
      <w:r>
        <w:rPr>
          <w:rtl/>
          <w:lang w:bidi="fa-IR"/>
        </w:rPr>
        <w:t>247</w:t>
      </w:r>
      <w:r w:rsidR="00986A41" w:rsidRPr="00D92F94">
        <w:rPr>
          <w:rtl/>
          <w:lang w:bidi="fa-IR"/>
        </w:rPr>
        <w:t>- سوره آل عمران</w:t>
      </w:r>
      <w:r w:rsidR="00986A41">
        <w:rPr>
          <w:rtl/>
          <w:lang w:bidi="fa-IR"/>
        </w:rPr>
        <w:t>،</w:t>
      </w:r>
      <w:r w:rsidR="00986A41" w:rsidRPr="00D92F94">
        <w:rPr>
          <w:rtl/>
          <w:lang w:bidi="fa-IR"/>
        </w:rPr>
        <w:t xml:space="preserve"> آيه </w:t>
      </w:r>
      <w:r>
        <w:rPr>
          <w:rtl/>
          <w:lang w:bidi="fa-IR"/>
        </w:rPr>
        <w:t>112</w:t>
      </w:r>
      <w:r w:rsidR="00986A41" w:rsidRPr="00D92F94">
        <w:rPr>
          <w:rtl/>
          <w:lang w:bidi="fa-IR"/>
        </w:rPr>
        <w:t>.</w:t>
      </w:r>
    </w:p>
    <w:p w:rsidR="00986A41" w:rsidRPr="00D92F94" w:rsidRDefault="00150594" w:rsidP="00986A41">
      <w:pPr>
        <w:pStyle w:val="libFootnote0"/>
        <w:rPr>
          <w:lang w:bidi="fa-IR"/>
        </w:rPr>
      </w:pPr>
      <w:r>
        <w:rPr>
          <w:rtl/>
          <w:lang w:bidi="fa-IR"/>
        </w:rPr>
        <w:t>248</w:t>
      </w:r>
      <w:r w:rsidR="00986A41" w:rsidRPr="00D92F94">
        <w:rPr>
          <w:rtl/>
          <w:lang w:bidi="fa-IR"/>
        </w:rPr>
        <w:t>- سوره مائده</w:t>
      </w:r>
      <w:r w:rsidR="00986A41">
        <w:rPr>
          <w:rtl/>
          <w:lang w:bidi="fa-IR"/>
        </w:rPr>
        <w:t>،</w:t>
      </w:r>
      <w:r w:rsidR="00986A41" w:rsidRPr="00D92F94">
        <w:rPr>
          <w:rtl/>
          <w:lang w:bidi="fa-IR"/>
        </w:rPr>
        <w:t xml:space="preserve"> آيه </w:t>
      </w:r>
      <w:r>
        <w:rPr>
          <w:rtl/>
          <w:lang w:bidi="fa-IR"/>
        </w:rPr>
        <w:t>70</w:t>
      </w:r>
      <w:r w:rsidR="00986A41" w:rsidRPr="00D92F94">
        <w:rPr>
          <w:rtl/>
          <w:lang w:bidi="fa-IR"/>
        </w:rPr>
        <w:t>.</w:t>
      </w:r>
    </w:p>
    <w:p w:rsidR="00986A41" w:rsidRPr="00D92F94" w:rsidRDefault="00150594" w:rsidP="00986A41">
      <w:pPr>
        <w:pStyle w:val="libFootnote0"/>
        <w:rPr>
          <w:lang w:bidi="fa-IR"/>
        </w:rPr>
      </w:pPr>
      <w:r>
        <w:rPr>
          <w:rtl/>
          <w:lang w:bidi="fa-IR"/>
        </w:rPr>
        <w:t>249</w:t>
      </w:r>
      <w:r w:rsidR="00986A41" w:rsidRPr="00D92F94">
        <w:rPr>
          <w:rtl/>
          <w:lang w:bidi="fa-IR"/>
        </w:rPr>
        <w:t xml:space="preserve">- سوره نساء، آيه </w:t>
      </w:r>
      <w:r>
        <w:rPr>
          <w:rtl/>
          <w:lang w:bidi="fa-IR"/>
        </w:rPr>
        <w:t>155</w:t>
      </w:r>
      <w:r w:rsidR="00986A41" w:rsidRPr="00D92F94">
        <w:rPr>
          <w:rtl/>
          <w:lang w:bidi="fa-IR"/>
        </w:rPr>
        <w:t>.</w:t>
      </w:r>
    </w:p>
    <w:p w:rsidR="00986A41" w:rsidRPr="00D92F94" w:rsidRDefault="00150594" w:rsidP="00986A41">
      <w:pPr>
        <w:pStyle w:val="libFootnote0"/>
        <w:rPr>
          <w:lang w:bidi="fa-IR"/>
        </w:rPr>
      </w:pPr>
      <w:r>
        <w:rPr>
          <w:rtl/>
          <w:lang w:bidi="fa-IR"/>
        </w:rPr>
        <w:t>250</w:t>
      </w:r>
      <w:r w:rsidR="00986A41" w:rsidRPr="00D92F94">
        <w:rPr>
          <w:rtl/>
          <w:lang w:bidi="fa-IR"/>
        </w:rPr>
        <w:t>- سوره آل عمران</w:t>
      </w:r>
      <w:r w:rsidR="00986A41">
        <w:rPr>
          <w:rtl/>
          <w:lang w:bidi="fa-IR"/>
        </w:rPr>
        <w:t>،</w:t>
      </w:r>
      <w:r w:rsidR="00986A41" w:rsidRPr="00D92F94">
        <w:rPr>
          <w:rtl/>
          <w:lang w:bidi="fa-IR"/>
        </w:rPr>
        <w:t xml:space="preserve"> آيه </w:t>
      </w:r>
      <w:r>
        <w:rPr>
          <w:rtl/>
          <w:lang w:bidi="fa-IR"/>
        </w:rPr>
        <w:t>183</w:t>
      </w:r>
      <w:r w:rsidR="00986A41" w:rsidRPr="00D92F94">
        <w:rPr>
          <w:rtl/>
          <w:lang w:bidi="fa-IR"/>
        </w:rPr>
        <w:t>.</w:t>
      </w:r>
    </w:p>
    <w:p w:rsidR="00986A41" w:rsidRPr="00D92F94" w:rsidRDefault="00150594" w:rsidP="00986A41">
      <w:pPr>
        <w:pStyle w:val="libFootnote0"/>
        <w:rPr>
          <w:lang w:bidi="fa-IR"/>
        </w:rPr>
      </w:pPr>
      <w:r>
        <w:rPr>
          <w:rtl/>
          <w:lang w:bidi="fa-IR"/>
        </w:rPr>
        <w:t>251</w:t>
      </w:r>
      <w:r w:rsidR="00986A41" w:rsidRPr="00D92F94">
        <w:rPr>
          <w:rtl/>
          <w:lang w:bidi="fa-IR"/>
        </w:rPr>
        <w:t xml:space="preserve">- بحارالانوار، ج </w:t>
      </w:r>
      <w:r>
        <w:rPr>
          <w:rtl/>
          <w:lang w:bidi="fa-IR"/>
        </w:rPr>
        <w:t>44</w:t>
      </w:r>
      <w:r w:rsidR="00986A41" w:rsidRPr="00D92F94">
        <w:rPr>
          <w:rtl/>
          <w:lang w:bidi="fa-IR"/>
        </w:rPr>
        <w:t xml:space="preserve">، ص </w:t>
      </w:r>
      <w:r>
        <w:rPr>
          <w:rtl/>
          <w:lang w:bidi="fa-IR"/>
        </w:rPr>
        <w:t>365</w:t>
      </w:r>
      <w:r w:rsidR="00986A41" w:rsidRPr="00D92F94">
        <w:rPr>
          <w:rtl/>
          <w:lang w:bidi="fa-IR"/>
        </w:rPr>
        <w:t>.</w:t>
      </w:r>
    </w:p>
    <w:p w:rsidR="00986A41" w:rsidRPr="00D92F94" w:rsidRDefault="00150594" w:rsidP="00986A41">
      <w:pPr>
        <w:pStyle w:val="libFootnote0"/>
        <w:rPr>
          <w:lang w:bidi="fa-IR"/>
        </w:rPr>
      </w:pPr>
      <w:r>
        <w:rPr>
          <w:rtl/>
          <w:lang w:bidi="fa-IR"/>
        </w:rPr>
        <w:t>252</w:t>
      </w:r>
      <w:r w:rsidR="00986A41" w:rsidRPr="00D92F94">
        <w:rPr>
          <w:rtl/>
          <w:lang w:bidi="fa-IR"/>
        </w:rPr>
        <w:t>- بعضى از بزرگان</w:t>
      </w:r>
      <w:r w:rsidR="00986A41">
        <w:rPr>
          <w:rtl/>
          <w:lang w:bidi="fa-IR"/>
        </w:rPr>
        <w:t>،</w:t>
      </w:r>
      <w:r w:rsidR="00986A41" w:rsidRPr="00D92F94">
        <w:rPr>
          <w:rtl/>
          <w:lang w:bidi="fa-IR"/>
        </w:rPr>
        <w:t xml:space="preserve"> آغاز غيبت صغرى را از زمان ولادت حضرت مهدى </w:t>
      </w:r>
      <w:r w:rsidR="00986A41" w:rsidRPr="00E342FC">
        <w:rPr>
          <w:rStyle w:val="libAlaemChar"/>
          <w:rtl/>
        </w:rPr>
        <w:t>عليه‌السلام</w:t>
      </w:r>
      <w:r w:rsidR="00986A41" w:rsidRPr="00D92F94">
        <w:rPr>
          <w:rtl/>
          <w:lang w:bidi="fa-IR"/>
        </w:rPr>
        <w:t xml:space="preserve"> مى دانند مانند، شيخ مفيد در ارشاد، ج </w:t>
      </w:r>
      <w:r>
        <w:rPr>
          <w:rtl/>
          <w:lang w:bidi="fa-IR"/>
        </w:rPr>
        <w:t>2</w:t>
      </w:r>
      <w:r w:rsidR="00986A41" w:rsidRPr="00D92F94">
        <w:rPr>
          <w:rtl/>
          <w:lang w:bidi="fa-IR"/>
        </w:rPr>
        <w:t xml:space="preserve">، ص </w:t>
      </w:r>
      <w:r>
        <w:rPr>
          <w:rtl/>
          <w:lang w:bidi="fa-IR"/>
        </w:rPr>
        <w:t>340</w:t>
      </w:r>
      <w:r w:rsidR="00986A41" w:rsidRPr="00D92F94">
        <w:rPr>
          <w:rtl/>
          <w:lang w:bidi="fa-IR"/>
        </w:rPr>
        <w:t xml:space="preserve">. و بعضى ديگر آن را از زمان امامت حضرت مهدى </w:t>
      </w:r>
      <w:r w:rsidR="00986A41" w:rsidRPr="00E342FC">
        <w:rPr>
          <w:rStyle w:val="libAlaemChar"/>
          <w:rtl/>
        </w:rPr>
        <w:t>عليه‌السلام</w:t>
      </w:r>
      <w:r w:rsidR="00986A41" w:rsidRPr="00D92F94">
        <w:rPr>
          <w:rtl/>
          <w:lang w:bidi="fa-IR"/>
        </w:rPr>
        <w:t xml:space="preserve"> و پس از شهادت امام حسن </w:t>
      </w:r>
      <w:r w:rsidR="00986A41" w:rsidRPr="00D92F94">
        <w:rPr>
          <w:rtl/>
          <w:lang w:bidi="fa-IR"/>
        </w:rPr>
        <w:lastRenderedPageBreak/>
        <w:t xml:space="preserve">عسكرى </w:t>
      </w:r>
      <w:r w:rsidR="00986A41" w:rsidRPr="00E342FC">
        <w:rPr>
          <w:rStyle w:val="libAlaemChar"/>
          <w:rtl/>
        </w:rPr>
        <w:t>عليه‌السلام</w:t>
      </w:r>
      <w:r w:rsidR="00986A41" w:rsidRPr="00D92F94">
        <w:rPr>
          <w:rtl/>
          <w:lang w:bidi="fa-IR"/>
        </w:rPr>
        <w:t xml:space="preserve"> مى دانند مانند: طبرسى در اعلام الورى</w:t>
      </w:r>
      <w:r w:rsidR="00986A41">
        <w:rPr>
          <w:rtl/>
          <w:lang w:bidi="fa-IR"/>
        </w:rPr>
        <w:t>،</w:t>
      </w:r>
      <w:r w:rsidR="00986A41" w:rsidRPr="00D92F94">
        <w:rPr>
          <w:rtl/>
          <w:lang w:bidi="fa-IR"/>
        </w:rPr>
        <w:t xml:space="preserve"> ص </w:t>
      </w:r>
      <w:r>
        <w:rPr>
          <w:rtl/>
          <w:lang w:bidi="fa-IR"/>
        </w:rPr>
        <w:t>416</w:t>
      </w:r>
      <w:r w:rsidR="00986A41" w:rsidRPr="00D92F94">
        <w:rPr>
          <w:rtl/>
          <w:lang w:bidi="fa-IR"/>
        </w:rPr>
        <w:t>، على بن عيسى اربلى در كشف الغمه</w:t>
      </w:r>
      <w:r w:rsidR="00986A41">
        <w:rPr>
          <w:rtl/>
          <w:lang w:bidi="fa-IR"/>
        </w:rPr>
        <w:t>،</w:t>
      </w:r>
      <w:r w:rsidR="00986A41" w:rsidRPr="00D92F94">
        <w:rPr>
          <w:rtl/>
          <w:lang w:bidi="fa-IR"/>
        </w:rPr>
        <w:t xml:space="preserve"> ج </w:t>
      </w:r>
      <w:r>
        <w:rPr>
          <w:rtl/>
          <w:lang w:bidi="fa-IR"/>
        </w:rPr>
        <w:t>3</w:t>
      </w:r>
      <w:r w:rsidR="00986A41" w:rsidRPr="00D92F94">
        <w:rPr>
          <w:rtl/>
          <w:lang w:bidi="fa-IR"/>
        </w:rPr>
        <w:t xml:space="preserve">، ص </w:t>
      </w:r>
      <w:r>
        <w:rPr>
          <w:rtl/>
          <w:lang w:bidi="fa-IR"/>
        </w:rPr>
        <w:t>320</w:t>
      </w:r>
      <w:r w:rsidR="00986A41" w:rsidRPr="00D92F94">
        <w:rPr>
          <w:rtl/>
          <w:lang w:bidi="fa-IR"/>
        </w:rPr>
        <w:t xml:space="preserve"> و علامه مجلسى در مرآت العقول</w:t>
      </w:r>
      <w:r w:rsidR="00986A41">
        <w:rPr>
          <w:rtl/>
          <w:lang w:bidi="fa-IR"/>
        </w:rPr>
        <w:t>،</w:t>
      </w:r>
      <w:r w:rsidR="00986A41" w:rsidRPr="00D92F94">
        <w:rPr>
          <w:rtl/>
          <w:lang w:bidi="fa-IR"/>
        </w:rPr>
        <w:t xml:space="preserve"> ج </w:t>
      </w:r>
      <w:r>
        <w:rPr>
          <w:rtl/>
          <w:lang w:bidi="fa-IR"/>
        </w:rPr>
        <w:t>4</w:t>
      </w:r>
      <w:r w:rsidR="00986A41" w:rsidRPr="00D92F94">
        <w:rPr>
          <w:rtl/>
          <w:lang w:bidi="fa-IR"/>
        </w:rPr>
        <w:t xml:space="preserve">، ص </w:t>
      </w:r>
      <w:r>
        <w:rPr>
          <w:rtl/>
          <w:lang w:bidi="fa-IR"/>
        </w:rPr>
        <w:t>52</w:t>
      </w:r>
      <w:r w:rsidR="00986A41" w:rsidRPr="00D92F94">
        <w:rPr>
          <w:rtl/>
          <w:lang w:bidi="fa-IR"/>
        </w:rPr>
        <w:t xml:space="preserve"> و...</w:t>
      </w:r>
    </w:p>
    <w:p w:rsidR="00986A41" w:rsidRPr="00D92F94" w:rsidRDefault="00150594" w:rsidP="00986A41">
      <w:pPr>
        <w:pStyle w:val="libFootnote0"/>
        <w:rPr>
          <w:lang w:bidi="fa-IR"/>
        </w:rPr>
      </w:pPr>
      <w:r>
        <w:rPr>
          <w:rtl/>
          <w:lang w:bidi="fa-IR"/>
        </w:rPr>
        <w:t>253</w:t>
      </w:r>
      <w:r w:rsidR="00986A41" w:rsidRPr="00D92F94">
        <w:rPr>
          <w:rtl/>
          <w:lang w:bidi="fa-IR"/>
        </w:rPr>
        <w:t xml:space="preserve">- سوره هود، آيه </w:t>
      </w:r>
      <w:r>
        <w:rPr>
          <w:rtl/>
          <w:lang w:bidi="fa-IR"/>
        </w:rPr>
        <w:t>46</w:t>
      </w:r>
      <w:r w:rsidR="00986A41" w:rsidRPr="00D92F94">
        <w:rPr>
          <w:rtl/>
          <w:lang w:bidi="fa-IR"/>
        </w:rPr>
        <w:t>.</w:t>
      </w:r>
    </w:p>
    <w:p w:rsidR="00986A41" w:rsidRPr="00D92F94" w:rsidRDefault="00150594" w:rsidP="00986A41">
      <w:pPr>
        <w:pStyle w:val="libFootnote0"/>
        <w:rPr>
          <w:lang w:bidi="fa-IR"/>
        </w:rPr>
      </w:pPr>
      <w:r>
        <w:rPr>
          <w:rtl/>
          <w:lang w:bidi="fa-IR"/>
        </w:rPr>
        <w:t>254</w:t>
      </w:r>
      <w:r w:rsidR="00986A41" w:rsidRPr="00D92F94">
        <w:rPr>
          <w:rtl/>
          <w:lang w:bidi="fa-IR"/>
        </w:rPr>
        <w:t>- اكمال الدين</w:t>
      </w:r>
      <w:r w:rsidR="00986A41">
        <w:rPr>
          <w:rtl/>
          <w:lang w:bidi="fa-IR"/>
        </w:rPr>
        <w:t>،</w:t>
      </w:r>
      <w:r w:rsidR="00986A41" w:rsidRPr="00D92F94">
        <w:rPr>
          <w:rtl/>
          <w:lang w:bidi="fa-IR"/>
        </w:rPr>
        <w:t xml:space="preserve"> ص </w:t>
      </w:r>
      <w:r>
        <w:rPr>
          <w:rtl/>
          <w:lang w:bidi="fa-IR"/>
        </w:rPr>
        <w:t>475</w:t>
      </w:r>
      <w:r w:rsidR="00986A41" w:rsidRPr="00D92F94">
        <w:rPr>
          <w:rtl/>
          <w:lang w:bidi="fa-IR"/>
        </w:rPr>
        <w:t>.</w:t>
      </w:r>
    </w:p>
    <w:p w:rsidR="00986A41" w:rsidRPr="00D92F94" w:rsidRDefault="00150594" w:rsidP="00986A41">
      <w:pPr>
        <w:pStyle w:val="libFootnote0"/>
        <w:rPr>
          <w:lang w:bidi="fa-IR"/>
        </w:rPr>
      </w:pPr>
      <w:r>
        <w:rPr>
          <w:rtl/>
          <w:lang w:bidi="fa-IR"/>
        </w:rPr>
        <w:t>255</w:t>
      </w:r>
      <w:r w:rsidR="00986A41" w:rsidRPr="00D92F94">
        <w:rPr>
          <w:rtl/>
          <w:lang w:bidi="fa-IR"/>
        </w:rPr>
        <w:t>- از آنجايى كه در يكى از مجلاتى كه در حوزه علميه قم منتشر مى شود مطالبى نادرستى مبتى بر اينكه لازم نيست نماز بر پيكر پاك امام معصوم (</w:t>
      </w:r>
      <w:r w:rsidR="00986A41" w:rsidRPr="004155EF">
        <w:rPr>
          <w:rStyle w:val="libAlaemChar"/>
          <w:rtl/>
        </w:rPr>
        <w:t>عليه‌السلام</w:t>
      </w:r>
      <w:r w:rsidR="00986A41">
        <w:rPr>
          <w:rtl/>
          <w:lang w:bidi="fa-IR"/>
        </w:rPr>
        <w:t>)</w:t>
      </w:r>
      <w:r w:rsidR="00986A41" w:rsidRPr="00D92F94">
        <w:rPr>
          <w:rtl/>
          <w:lang w:bidi="fa-IR"/>
        </w:rPr>
        <w:t xml:space="preserve"> توسط معصوم انجام پذيرد و آنگاه شواهدى از تاريخ و كتب روايى</w:t>
      </w:r>
      <w:r w:rsidR="00986A41">
        <w:rPr>
          <w:rtl/>
          <w:lang w:bidi="fa-IR"/>
        </w:rPr>
        <w:t>،</w:t>
      </w:r>
      <w:r w:rsidR="00986A41" w:rsidRPr="00D92F94">
        <w:rPr>
          <w:rtl/>
          <w:lang w:bidi="fa-IR"/>
        </w:rPr>
        <w:t xml:space="preserve"> از روات ضعيف كه در كتب رجالى تصريح به زنديق و ناصبى بودن آنان شده</w:t>
      </w:r>
      <w:r w:rsidR="00986A41">
        <w:rPr>
          <w:rtl/>
          <w:lang w:bidi="fa-IR"/>
        </w:rPr>
        <w:t>،</w:t>
      </w:r>
      <w:r w:rsidR="00986A41" w:rsidRPr="00D92F94">
        <w:rPr>
          <w:rtl/>
          <w:lang w:bidi="fa-IR"/>
        </w:rPr>
        <w:t xml:space="preserve"> بعنوان مخالف و منافى موضوع ياد شده</w:t>
      </w:r>
      <w:r w:rsidR="00986A41">
        <w:rPr>
          <w:rtl/>
          <w:lang w:bidi="fa-IR"/>
        </w:rPr>
        <w:t>،</w:t>
      </w:r>
      <w:r w:rsidR="00986A41" w:rsidRPr="00D92F94">
        <w:rPr>
          <w:rtl/>
          <w:lang w:bidi="fa-IR"/>
        </w:rPr>
        <w:t xml:space="preserve"> بدون تحليل سند، نقل نموده و از احاديث متعدد و يا صحيح كه مخالف نظريه خود مى باشد، صرف نظر كرده كه به ظاهر از ضعف علمى نگارنده آن سرچشمه مى گيرد، اگر از بيمارى قلبى وى نشاءت نگرفته باشد. (رجوع شود به مجله حوزه</w:t>
      </w:r>
      <w:r w:rsidR="00986A41">
        <w:rPr>
          <w:rtl/>
          <w:lang w:bidi="fa-IR"/>
        </w:rPr>
        <w:t>،</w:t>
      </w:r>
      <w:r w:rsidR="00986A41" w:rsidRPr="00D92F94">
        <w:rPr>
          <w:rtl/>
          <w:lang w:bidi="fa-IR"/>
        </w:rPr>
        <w:t xml:space="preserve"> شماره </w:t>
      </w:r>
      <w:r>
        <w:rPr>
          <w:rtl/>
          <w:lang w:bidi="fa-IR"/>
        </w:rPr>
        <w:t>71</w:t>
      </w:r>
      <w:r w:rsidR="002B053D">
        <w:rPr>
          <w:rtl/>
          <w:lang w:bidi="fa-IR"/>
        </w:rPr>
        <w:t xml:space="preserve"> </w:t>
      </w:r>
      <w:r>
        <w:rPr>
          <w:rtl/>
          <w:lang w:bidi="fa-IR"/>
        </w:rPr>
        <w:t>70</w:t>
      </w:r>
      <w:r w:rsidR="00986A41" w:rsidRPr="00D92F94">
        <w:rPr>
          <w:rtl/>
          <w:lang w:bidi="fa-IR"/>
        </w:rPr>
        <w:t xml:space="preserve">، مهر و آبان و دى </w:t>
      </w:r>
      <w:r>
        <w:rPr>
          <w:rtl/>
          <w:lang w:bidi="fa-IR"/>
        </w:rPr>
        <w:t>1374</w:t>
      </w:r>
      <w:r w:rsidR="00986A41" w:rsidRPr="00D92F94">
        <w:rPr>
          <w:rtl/>
          <w:lang w:bidi="fa-IR"/>
        </w:rPr>
        <w:t>.</w:t>
      </w:r>
      <w:r w:rsidR="00986A41">
        <w:rPr>
          <w:rtl/>
          <w:lang w:bidi="fa-IR"/>
        </w:rPr>
        <w:t>)</w:t>
      </w:r>
    </w:p>
    <w:p w:rsidR="00986A41" w:rsidRPr="00D92F94" w:rsidRDefault="00986A41" w:rsidP="00986A41">
      <w:pPr>
        <w:pStyle w:val="libFootnote0"/>
        <w:rPr>
          <w:lang w:bidi="fa-IR"/>
        </w:rPr>
      </w:pPr>
      <w:r w:rsidRPr="00D92F94">
        <w:rPr>
          <w:rtl/>
          <w:lang w:bidi="fa-IR"/>
        </w:rPr>
        <w:t>كه البته توسط نگارنده اين پاورقيها، پاسخ مفصلى در شماره بعدى آن مجله به چاپ رسيد كه با توجه به اهميت موضوع</w:t>
      </w:r>
      <w:r>
        <w:rPr>
          <w:rtl/>
          <w:lang w:bidi="fa-IR"/>
        </w:rPr>
        <w:t>،</w:t>
      </w:r>
      <w:r w:rsidRPr="00D92F94">
        <w:rPr>
          <w:rtl/>
          <w:lang w:bidi="fa-IR"/>
        </w:rPr>
        <w:t xml:space="preserve"> خلاصه قسمتى از آن را جهت استفاده خوانندگان گرامى اينجا مى آوريم</w:t>
      </w:r>
      <w:r>
        <w:rPr>
          <w:rtl/>
          <w:lang w:bidi="fa-IR"/>
        </w:rPr>
        <w:t>:</w:t>
      </w:r>
    </w:p>
    <w:p w:rsidR="00986A41" w:rsidRPr="00D92F94" w:rsidRDefault="00986A41" w:rsidP="00986A41">
      <w:pPr>
        <w:pStyle w:val="libFootnote0"/>
        <w:rPr>
          <w:lang w:bidi="fa-IR"/>
        </w:rPr>
      </w:pPr>
      <w:r w:rsidRPr="00D92F94">
        <w:rPr>
          <w:rtl/>
          <w:lang w:bidi="fa-IR"/>
        </w:rPr>
        <w:t>در رابطه با اختصاص غسل معصوم (</w:t>
      </w:r>
      <w:r w:rsidRPr="004155EF">
        <w:rPr>
          <w:rStyle w:val="libAlaemChar"/>
          <w:rtl/>
        </w:rPr>
        <w:t>عليه‌السلام</w:t>
      </w:r>
      <w:r>
        <w:rPr>
          <w:rtl/>
          <w:lang w:bidi="fa-IR"/>
        </w:rPr>
        <w:t>)</w:t>
      </w:r>
      <w:r w:rsidRPr="00D92F94">
        <w:rPr>
          <w:rtl/>
          <w:lang w:bidi="fa-IR"/>
        </w:rPr>
        <w:t xml:space="preserve"> به معصوم</w:t>
      </w:r>
      <w:r>
        <w:rPr>
          <w:rtl/>
          <w:lang w:bidi="fa-IR"/>
        </w:rPr>
        <w:t>،</w:t>
      </w:r>
      <w:r w:rsidRPr="00D92F94">
        <w:rPr>
          <w:rtl/>
          <w:lang w:bidi="fa-IR"/>
        </w:rPr>
        <w:t xml:space="preserve"> روايات متعددى در جوامع روايى آمده كه به برخى از آنها اشاره مى كنيم</w:t>
      </w:r>
      <w:r>
        <w:rPr>
          <w:rtl/>
          <w:lang w:bidi="fa-IR"/>
        </w:rPr>
        <w:t>:</w:t>
      </w:r>
    </w:p>
    <w:p w:rsidR="00986A41" w:rsidRPr="00D92F94" w:rsidRDefault="00986A41" w:rsidP="00986A41">
      <w:pPr>
        <w:pStyle w:val="libFootnote0"/>
        <w:rPr>
          <w:lang w:bidi="fa-IR"/>
        </w:rPr>
      </w:pPr>
      <w:r w:rsidRPr="00D92F94">
        <w:rPr>
          <w:rtl/>
          <w:lang w:bidi="fa-IR"/>
        </w:rPr>
        <w:t>امام صادق (</w:t>
      </w:r>
      <w:r w:rsidRPr="004155EF">
        <w:rPr>
          <w:rStyle w:val="libAlaemChar"/>
          <w:rtl/>
        </w:rPr>
        <w:t>عليه‌السلام</w:t>
      </w:r>
      <w:r>
        <w:rPr>
          <w:rtl/>
          <w:lang w:bidi="fa-IR"/>
        </w:rPr>
        <w:t>)</w:t>
      </w:r>
      <w:r w:rsidRPr="00D92F94">
        <w:rPr>
          <w:rtl/>
          <w:lang w:bidi="fa-IR"/>
        </w:rPr>
        <w:t xml:space="preserve"> پس از نقل قضيه غسل صديقه طاهره </w:t>
      </w:r>
      <w:r w:rsidR="0032311D" w:rsidRPr="0032311D">
        <w:rPr>
          <w:rStyle w:val="libAlaemChar"/>
          <w:rtl/>
        </w:rPr>
        <w:t>عليهما‌السلام</w:t>
      </w:r>
      <w:r w:rsidRPr="00D92F94">
        <w:rPr>
          <w:rtl/>
          <w:lang w:bidi="fa-IR"/>
        </w:rPr>
        <w:t xml:space="preserve"> توسط حضرت امير (</w:t>
      </w:r>
      <w:r w:rsidRPr="004155EF">
        <w:rPr>
          <w:rStyle w:val="libAlaemChar"/>
          <w:rtl/>
        </w:rPr>
        <w:t>عليه‌السلام</w:t>
      </w:r>
      <w:r>
        <w:rPr>
          <w:rtl/>
          <w:lang w:bidi="fa-IR"/>
        </w:rPr>
        <w:t>)</w:t>
      </w:r>
      <w:r w:rsidRPr="00D92F94">
        <w:rPr>
          <w:rtl/>
          <w:lang w:bidi="fa-IR"/>
        </w:rPr>
        <w:t xml:space="preserve"> مى فرمايد: (فانها صديقة ولم يكن يغسلها الا صديق</w:t>
      </w:r>
      <w:r>
        <w:rPr>
          <w:rtl/>
          <w:lang w:bidi="fa-IR"/>
        </w:rPr>
        <w:t>،</w:t>
      </w:r>
      <w:r w:rsidRPr="00D92F94">
        <w:rPr>
          <w:rtl/>
          <w:lang w:bidi="fa-IR"/>
        </w:rPr>
        <w:t xml:space="preserve"> اءما علمت اءن مريم لم يغسلها الا عيسى</w:t>
      </w:r>
      <w:r>
        <w:rPr>
          <w:rtl/>
          <w:lang w:bidi="fa-IR"/>
        </w:rPr>
        <w:t>.)</w:t>
      </w:r>
      <w:r w:rsidRPr="00D92F94">
        <w:rPr>
          <w:rtl/>
          <w:lang w:bidi="fa-IR"/>
        </w:rPr>
        <w:t xml:space="preserve"> كافى</w:t>
      </w:r>
      <w:r>
        <w:rPr>
          <w:rtl/>
          <w:lang w:bidi="fa-IR"/>
        </w:rPr>
        <w:t>،</w:t>
      </w:r>
      <w:r w:rsidRPr="00D92F94">
        <w:rPr>
          <w:rtl/>
          <w:lang w:bidi="fa-IR"/>
        </w:rPr>
        <w:t xml:space="preserve"> ج </w:t>
      </w:r>
      <w:r w:rsidR="00150594">
        <w:rPr>
          <w:rtl/>
          <w:lang w:bidi="fa-IR"/>
        </w:rPr>
        <w:t>1</w:t>
      </w:r>
      <w:r w:rsidRPr="00D92F94">
        <w:rPr>
          <w:rtl/>
          <w:lang w:bidi="fa-IR"/>
        </w:rPr>
        <w:t xml:space="preserve">، ص </w:t>
      </w:r>
      <w:r w:rsidR="00150594">
        <w:rPr>
          <w:rtl/>
          <w:lang w:bidi="fa-IR"/>
        </w:rPr>
        <w:t>459</w:t>
      </w:r>
      <w:r w:rsidRPr="00D92F94">
        <w:rPr>
          <w:rtl/>
          <w:lang w:bidi="fa-IR"/>
        </w:rPr>
        <w:t xml:space="preserve"> و ج </w:t>
      </w:r>
      <w:r w:rsidR="00150594">
        <w:rPr>
          <w:rtl/>
          <w:lang w:bidi="fa-IR"/>
        </w:rPr>
        <w:t>3</w:t>
      </w:r>
      <w:r w:rsidRPr="00D92F94">
        <w:rPr>
          <w:rtl/>
          <w:lang w:bidi="fa-IR"/>
        </w:rPr>
        <w:t xml:space="preserve">، ص </w:t>
      </w:r>
      <w:r w:rsidR="00150594">
        <w:rPr>
          <w:rtl/>
          <w:lang w:bidi="fa-IR"/>
        </w:rPr>
        <w:t>159</w:t>
      </w:r>
      <w:r w:rsidRPr="00D92F94">
        <w:rPr>
          <w:rtl/>
          <w:lang w:bidi="fa-IR"/>
        </w:rPr>
        <w:t>، تهذيب</w:t>
      </w:r>
      <w:r>
        <w:rPr>
          <w:rtl/>
          <w:lang w:bidi="fa-IR"/>
        </w:rPr>
        <w:t>،</w:t>
      </w:r>
      <w:r w:rsidRPr="00D92F94">
        <w:rPr>
          <w:rtl/>
          <w:lang w:bidi="fa-IR"/>
        </w:rPr>
        <w:t xml:space="preserve"> ج </w:t>
      </w:r>
      <w:r w:rsidR="00150594">
        <w:rPr>
          <w:rtl/>
          <w:lang w:bidi="fa-IR"/>
        </w:rPr>
        <w:t>1</w:t>
      </w:r>
      <w:r w:rsidRPr="00D92F94">
        <w:rPr>
          <w:rtl/>
          <w:lang w:bidi="fa-IR"/>
        </w:rPr>
        <w:t xml:space="preserve">، ص </w:t>
      </w:r>
      <w:r w:rsidR="00150594">
        <w:rPr>
          <w:rtl/>
          <w:lang w:bidi="fa-IR"/>
        </w:rPr>
        <w:t>440</w:t>
      </w:r>
      <w:r w:rsidRPr="00D92F94">
        <w:rPr>
          <w:rtl/>
          <w:lang w:bidi="fa-IR"/>
        </w:rPr>
        <w:t xml:space="preserve">، استبصار، ج </w:t>
      </w:r>
      <w:r w:rsidR="00150594">
        <w:rPr>
          <w:rtl/>
          <w:lang w:bidi="fa-IR"/>
        </w:rPr>
        <w:t>1</w:t>
      </w:r>
      <w:r w:rsidRPr="00D92F94">
        <w:rPr>
          <w:rtl/>
          <w:lang w:bidi="fa-IR"/>
        </w:rPr>
        <w:t xml:space="preserve">، ص </w:t>
      </w:r>
      <w:r w:rsidR="00150594">
        <w:rPr>
          <w:rtl/>
          <w:lang w:bidi="fa-IR"/>
        </w:rPr>
        <w:t>199</w:t>
      </w:r>
      <w:r w:rsidRPr="00D92F94">
        <w:rPr>
          <w:rtl/>
          <w:lang w:bidi="fa-IR"/>
        </w:rPr>
        <w:t>، من لا يحضره الفقيه</w:t>
      </w:r>
      <w:r>
        <w:rPr>
          <w:rtl/>
          <w:lang w:bidi="fa-IR"/>
        </w:rPr>
        <w:t>،</w:t>
      </w:r>
      <w:r w:rsidRPr="00D92F94">
        <w:rPr>
          <w:rtl/>
          <w:lang w:bidi="fa-IR"/>
        </w:rPr>
        <w:t xml:space="preserve"> ج </w:t>
      </w:r>
      <w:r w:rsidR="00150594">
        <w:rPr>
          <w:rtl/>
          <w:lang w:bidi="fa-IR"/>
        </w:rPr>
        <w:t>1</w:t>
      </w:r>
      <w:r w:rsidRPr="00D92F94">
        <w:rPr>
          <w:rtl/>
          <w:lang w:bidi="fa-IR"/>
        </w:rPr>
        <w:t xml:space="preserve">، ص </w:t>
      </w:r>
      <w:r w:rsidR="00150594">
        <w:rPr>
          <w:rtl/>
          <w:lang w:bidi="fa-IR"/>
        </w:rPr>
        <w:t>142</w:t>
      </w:r>
      <w:r w:rsidRPr="00D92F94">
        <w:rPr>
          <w:rtl/>
          <w:lang w:bidi="fa-IR"/>
        </w:rPr>
        <w:t>.</w:t>
      </w:r>
    </w:p>
    <w:p w:rsidR="00986A41" w:rsidRPr="00D92F94" w:rsidRDefault="00986A41" w:rsidP="00986A41">
      <w:pPr>
        <w:pStyle w:val="libFootnote0"/>
        <w:rPr>
          <w:lang w:bidi="fa-IR"/>
        </w:rPr>
      </w:pPr>
      <w:r w:rsidRPr="00D92F94">
        <w:rPr>
          <w:rtl/>
          <w:lang w:bidi="fa-IR"/>
        </w:rPr>
        <w:t>فقها در بحث غسل ميت</w:t>
      </w:r>
      <w:r>
        <w:rPr>
          <w:rtl/>
          <w:lang w:bidi="fa-IR"/>
        </w:rPr>
        <w:t>،</w:t>
      </w:r>
      <w:r w:rsidRPr="00D92F94">
        <w:rPr>
          <w:rtl/>
          <w:lang w:bidi="fa-IR"/>
        </w:rPr>
        <w:t xml:space="preserve"> در جواز غسل مرد به همسر خود، اين روايت را نقل نموده و تمسك جسته اند. حدائق</w:t>
      </w:r>
      <w:r>
        <w:rPr>
          <w:rtl/>
          <w:lang w:bidi="fa-IR"/>
        </w:rPr>
        <w:t>،</w:t>
      </w:r>
      <w:r w:rsidRPr="00D92F94">
        <w:rPr>
          <w:rtl/>
          <w:lang w:bidi="fa-IR"/>
        </w:rPr>
        <w:t xml:space="preserve"> ج </w:t>
      </w:r>
      <w:r w:rsidR="00150594">
        <w:rPr>
          <w:rtl/>
          <w:lang w:bidi="fa-IR"/>
        </w:rPr>
        <w:t>3</w:t>
      </w:r>
      <w:r w:rsidRPr="00D92F94">
        <w:rPr>
          <w:rtl/>
          <w:lang w:bidi="fa-IR"/>
        </w:rPr>
        <w:t xml:space="preserve">، ص </w:t>
      </w:r>
      <w:r w:rsidR="00150594">
        <w:rPr>
          <w:rtl/>
          <w:lang w:bidi="fa-IR"/>
        </w:rPr>
        <w:t>386</w:t>
      </w:r>
      <w:r w:rsidRPr="00D92F94">
        <w:rPr>
          <w:rtl/>
          <w:lang w:bidi="fa-IR"/>
        </w:rPr>
        <w:t xml:space="preserve"> و جواهر، ج </w:t>
      </w:r>
      <w:r w:rsidR="00150594">
        <w:rPr>
          <w:rtl/>
          <w:lang w:bidi="fa-IR"/>
        </w:rPr>
        <w:t>4</w:t>
      </w:r>
      <w:r w:rsidRPr="00D92F94">
        <w:rPr>
          <w:rtl/>
          <w:lang w:bidi="fa-IR"/>
        </w:rPr>
        <w:t xml:space="preserve">، ص </w:t>
      </w:r>
      <w:r w:rsidR="00150594">
        <w:rPr>
          <w:rtl/>
          <w:lang w:bidi="fa-IR"/>
        </w:rPr>
        <w:t>49</w:t>
      </w:r>
      <w:r w:rsidRPr="00D92F94">
        <w:rPr>
          <w:rtl/>
          <w:lang w:bidi="fa-IR"/>
        </w:rPr>
        <w:t>.</w:t>
      </w:r>
    </w:p>
    <w:p w:rsidR="00986A41" w:rsidRPr="00D92F94" w:rsidRDefault="00986A41" w:rsidP="00986A41">
      <w:pPr>
        <w:pStyle w:val="libFootnote0"/>
        <w:rPr>
          <w:lang w:bidi="fa-IR"/>
        </w:rPr>
      </w:pPr>
      <w:r w:rsidRPr="00D92F94">
        <w:rPr>
          <w:rtl/>
          <w:lang w:bidi="fa-IR"/>
        </w:rPr>
        <w:t>در قضيه آمدن حضرت سجاد (</w:t>
      </w:r>
      <w:r w:rsidRPr="004155EF">
        <w:rPr>
          <w:rStyle w:val="libAlaemChar"/>
          <w:rtl/>
        </w:rPr>
        <w:t>عليه‌السلام</w:t>
      </w:r>
      <w:r>
        <w:rPr>
          <w:rtl/>
          <w:lang w:bidi="fa-IR"/>
        </w:rPr>
        <w:t>)</w:t>
      </w:r>
      <w:r w:rsidRPr="00D92F94">
        <w:rPr>
          <w:rtl/>
          <w:lang w:bidi="fa-IR"/>
        </w:rPr>
        <w:t xml:space="preserve"> از زندان عبيدالله بن زياد به كربلا و آمدن حضرت رضا (</w:t>
      </w:r>
      <w:r w:rsidRPr="004155EF">
        <w:rPr>
          <w:rStyle w:val="libAlaemChar"/>
          <w:rtl/>
        </w:rPr>
        <w:t>عليه‌السلام</w:t>
      </w:r>
      <w:r>
        <w:rPr>
          <w:rtl/>
          <w:lang w:bidi="fa-IR"/>
        </w:rPr>
        <w:t>)</w:t>
      </w:r>
      <w:r w:rsidRPr="00D92F94">
        <w:rPr>
          <w:rtl/>
          <w:lang w:bidi="fa-IR"/>
        </w:rPr>
        <w:t xml:space="preserve"> از مدينه به بغداد جهت انجام مراسم پدران بزرگوار خويش</w:t>
      </w:r>
      <w:r>
        <w:rPr>
          <w:rtl/>
          <w:lang w:bidi="fa-IR"/>
        </w:rPr>
        <w:t>،</w:t>
      </w:r>
      <w:r w:rsidRPr="00D92F94">
        <w:rPr>
          <w:rtl/>
          <w:lang w:bidi="fa-IR"/>
        </w:rPr>
        <w:t xml:space="preserve"> كشى در رجال خود طى روايتى نقل مى كند كه</w:t>
      </w:r>
      <w:r>
        <w:rPr>
          <w:rtl/>
          <w:lang w:bidi="fa-IR"/>
        </w:rPr>
        <w:t>:</w:t>
      </w:r>
      <w:r w:rsidRPr="00D92F94">
        <w:rPr>
          <w:rtl/>
          <w:lang w:bidi="fa-IR"/>
        </w:rPr>
        <w:t xml:space="preserve"> على بن ابى حمزة (بعنوان اعتراض</w:t>
      </w:r>
      <w:r>
        <w:rPr>
          <w:rtl/>
          <w:lang w:bidi="fa-IR"/>
        </w:rPr>
        <w:t>)</w:t>
      </w:r>
      <w:r w:rsidRPr="00D92F94">
        <w:rPr>
          <w:rtl/>
          <w:lang w:bidi="fa-IR"/>
        </w:rPr>
        <w:t xml:space="preserve"> به امام رضا (</w:t>
      </w:r>
      <w:r w:rsidRPr="004155EF">
        <w:rPr>
          <w:rStyle w:val="libAlaemChar"/>
          <w:rtl/>
        </w:rPr>
        <w:t>عليه‌السلام</w:t>
      </w:r>
      <w:r>
        <w:rPr>
          <w:rtl/>
          <w:lang w:bidi="fa-IR"/>
        </w:rPr>
        <w:t>)</w:t>
      </w:r>
      <w:r w:rsidRPr="00D92F94">
        <w:rPr>
          <w:rtl/>
          <w:lang w:bidi="fa-IR"/>
        </w:rPr>
        <w:t xml:space="preserve"> عرضه داشت</w:t>
      </w:r>
      <w:r>
        <w:rPr>
          <w:rtl/>
          <w:lang w:bidi="fa-IR"/>
        </w:rPr>
        <w:t>:</w:t>
      </w:r>
      <w:r w:rsidRPr="00D92F94">
        <w:rPr>
          <w:rtl/>
          <w:lang w:bidi="fa-IR"/>
        </w:rPr>
        <w:t xml:space="preserve"> در رواياتى كه از پدران شما به ما رسيده</w:t>
      </w:r>
      <w:r>
        <w:rPr>
          <w:rtl/>
          <w:lang w:bidi="fa-IR"/>
        </w:rPr>
        <w:t>،</w:t>
      </w:r>
      <w:r w:rsidRPr="00D92F94">
        <w:rPr>
          <w:rtl/>
          <w:lang w:bidi="fa-IR"/>
        </w:rPr>
        <w:t xml:space="preserve"> آمده است كه</w:t>
      </w:r>
      <w:r>
        <w:rPr>
          <w:rtl/>
          <w:lang w:bidi="fa-IR"/>
        </w:rPr>
        <w:t>:</w:t>
      </w:r>
      <w:r w:rsidRPr="00D92F94">
        <w:rPr>
          <w:rtl/>
          <w:lang w:bidi="fa-IR"/>
        </w:rPr>
        <w:t xml:space="preserve"> (ان الامام لايلى امره الاامام مثله</w:t>
      </w:r>
      <w:r>
        <w:rPr>
          <w:rtl/>
          <w:lang w:bidi="fa-IR"/>
        </w:rPr>
        <w:t>.)</w:t>
      </w:r>
      <w:r w:rsidRPr="00D92F94">
        <w:rPr>
          <w:rtl/>
          <w:lang w:bidi="fa-IR"/>
        </w:rPr>
        <w:t xml:space="preserve"> مراسم (غسل و كفن نماز) امام بايد توسط امام مانند آن</w:t>
      </w:r>
      <w:r>
        <w:rPr>
          <w:rtl/>
          <w:lang w:bidi="fa-IR"/>
        </w:rPr>
        <w:t>،</w:t>
      </w:r>
      <w:r w:rsidRPr="00D92F94">
        <w:rPr>
          <w:rtl/>
          <w:lang w:bidi="fa-IR"/>
        </w:rPr>
        <w:t xml:space="preserve"> انجام گيرد.</w:t>
      </w:r>
    </w:p>
    <w:p w:rsidR="00986A41" w:rsidRPr="00D92F94" w:rsidRDefault="00986A41" w:rsidP="00986A41">
      <w:pPr>
        <w:pStyle w:val="libFootnote0"/>
        <w:rPr>
          <w:lang w:bidi="fa-IR"/>
        </w:rPr>
      </w:pPr>
      <w:r w:rsidRPr="00D92F94">
        <w:rPr>
          <w:rtl/>
          <w:lang w:bidi="fa-IR"/>
        </w:rPr>
        <w:t>حضرت پرسيد: (آيا امام حسن (</w:t>
      </w:r>
      <w:r w:rsidRPr="004155EF">
        <w:rPr>
          <w:rStyle w:val="libAlaemChar"/>
          <w:rtl/>
        </w:rPr>
        <w:t>عليه‌السلام</w:t>
      </w:r>
      <w:r>
        <w:rPr>
          <w:rtl/>
          <w:lang w:bidi="fa-IR"/>
        </w:rPr>
        <w:t>)</w:t>
      </w:r>
      <w:r w:rsidRPr="00D92F94">
        <w:rPr>
          <w:rtl/>
          <w:lang w:bidi="fa-IR"/>
        </w:rPr>
        <w:t xml:space="preserve"> امام بود يا نه</w:t>
      </w:r>
      <w:r>
        <w:rPr>
          <w:rtl/>
          <w:lang w:bidi="fa-IR"/>
        </w:rPr>
        <w:t>؟)</w:t>
      </w:r>
      <w:r w:rsidRPr="00D92F94">
        <w:rPr>
          <w:rtl/>
          <w:lang w:bidi="fa-IR"/>
        </w:rPr>
        <w:t xml:space="preserve"> پاسخ داد: (آرى</w:t>
      </w:r>
      <w:r>
        <w:rPr>
          <w:rtl/>
          <w:lang w:bidi="fa-IR"/>
        </w:rPr>
        <w:t>!</w:t>
      </w:r>
      <w:r w:rsidRPr="00D92F94">
        <w:rPr>
          <w:rtl/>
          <w:lang w:bidi="fa-IR"/>
        </w:rPr>
        <w:t xml:space="preserve"> امام بود.</w:t>
      </w:r>
      <w:r>
        <w:rPr>
          <w:rtl/>
          <w:lang w:bidi="fa-IR"/>
        </w:rPr>
        <w:t>)</w:t>
      </w:r>
    </w:p>
    <w:p w:rsidR="00986A41" w:rsidRPr="00D92F94" w:rsidRDefault="00986A41" w:rsidP="00986A41">
      <w:pPr>
        <w:pStyle w:val="libFootnote0"/>
        <w:rPr>
          <w:lang w:bidi="fa-IR"/>
        </w:rPr>
      </w:pPr>
      <w:r w:rsidRPr="00D92F94">
        <w:rPr>
          <w:rtl/>
          <w:lang w:bidi="fa-IR"/>
        </w:rPr>
        <w:t>حضرت پرسيد: (بعد از شهادت حضرت</w:t>
      </w:r>
      <w:r>
        <w:rPr>
          <w:rtl/>
          <w:lang w:bidi="fa-IR"/>
        </w:rPr>
        <w:t>،</w:t>
      </w:r>
      <w:r w:rsidRPr="00D92F94">
        <w:rPr>
          <w:rtl/>
          <w:lang w:bidi="fa-IR"/>
        </w:rPr>
        <w:t xml:space="preserve"> فرزند او امام سجاد(</w:t>
      </w:r>
      <w:r w:rsidRPr="004155EF">
        <w:rPr>
          <w:rStyle w:val="libAlaemChar"/>
          <w:rtl/>
        </w:rPr>
        <w:t>عليه‌السلام</w:t>
      </w:r>
      <w:r>
        <w:rPr>
          <w:rtl/>
          <w:lang w:bidi="fa-IR"/>
        </w:rPr>
        <w:t>)</w:t>
      </w:r>
      <w:r w:rsidRPr="00D92F94">
        <w:rPr>
          <w:rtl/>
          <w:lang w:bidi="fa-IR"/>
        </w:rPr>
        <w:t xml:space="preserve"> در زندان عبيدالله بن زياد گرفتار بود، پس چه كسى مراسم نماز و دفن او را انجام داد؟</w:t>
      </w:r>
      <w:r>
        <w:rPr>
          <w:rtl/>
          <w:lang w:bidi="fa-IR"/>
        </w:rPr>
        <w:t>)</w:t>
      </w:r>
      <w:r w:rsidRPr="00D92F94">
        <w:rPr>
          <w:rtl/>
          <w:lang w:bidi="fa-IR"/>
        </w:rPr>
        <w:t>.</w:t>
      </w:r>
    </w:p>
    <w:p w:rsidR="00986A41" w:rsidRPr="00D92F94" w:rsidRDefault="00986A41" w:rsidP="00986A41">
      <w:pPr>
        <w:pStyle w:val="libFootnote0"/>
        <w:rPr>
          <w:lang w:bidi="fa-IR"/>
        </w:rPr>
      </w:pPr>
      <w:r w:rsidRPr="00D92F94">
        <w:rPr>
          <w:rtl/>
          <w:lang w:bidi="fa-IR"/>
        </w:rPr>
        <w:t>پاسخ داد: (خرج و هم كانوا لا يعلمون حتى ولى اءمر اءبيه ثم انصرف</w:t>
      </w:r>
      <w:r>
        <w:rPr>
          <w:rtl/>
          <w:lang w:bidi="fa-IR"/>
        </w:rPr>
        <w:t>.)</w:t>
      </w:r>
    </w:p>
    <w:p w:rsidR="00986A41" w:rsidRPr="00D92F94" w:rsidRDefault="00986A41" w:rsidP="00986A41">
      <w:pPr>
        <w:pStyle w:val="libFootnote0"/>
        <w:rPr>
          <w:lang w:bidi="fa-IR"/>
        </w:rPr>
      </w:pPr>
      <w:r w:rsidRPr="00D92F94">
        <w:rPr>
          <w:rtl/>
          <w:lang w:bidi="fa-IR"/>
        </w:rPr>
        <w:lastRenderedPageBreak/>
        <w:t>يعنى</w:t>
      </w:r>
      <w:r>
        <w:rPr>
          <w:rtl/>
          <w:lang w:bidi="fa-IR"/>
        </w:rPr>
        <w:t>:</w:t>
      </w:r>
      <w:r w:rsidRPr="00D92F94">
        <w:rPr>
          <w:rtl/>
          <w:lang w:bidi="fa-IR"/>
        </w:rPr>
        <w:t xml:space="preserve"> امام سجاد(</w:t>
      </w:r>
      <w:r w:rsidRPr="004155EF">
        <w:rPr>
          <w:rStyle w:val="libAlaemChar"/>
          <w:rtl/>
        </w:rPr>
        <w:t>عليه‌السلام</w:t>
      </w:r>
      <w:r>
        <w:rPr>
          <w:rtl/>
          <w:lang w:bidi="fa-IR"/>
        </w:rPr>
        <w:t>)</w:t>
      </w:r>
      <w:r w:rsidRPr="00D92F94">
        <w:rPr>
          <w:rtl/>
          <w:lang w:bidi="fa-IR"/>
        </w:rPr>
        <w:t xml:space="preserve"> بدون آنكه ماءمورين حكومتى متوجه شوند، از زندان به كربلا آمد و پس از انجام مراسم نماز و دفن پيكر پاك پدر بزرگوار خود، به زندان بازگشت</w:t>
      </w:r>
      <w:r>
        <w:rPr>
          <w:rtl/>
          <w:lang w:bidi="fa-IR"/>
        </w:rPr>
        <w:t>.</w:t>
      </w:r>
    </w:p>
    <w:p w:rsidR="00986A41" w:rsidRPr="00D92F94" w:rsidRDefault="00986A41" w:rsidP="00986A41">
      <w:pPr>
        <w:pStyle w:val="libFootnote0"/>
        <w:rPr>
          <w:lang w:bidi="fa-IR"/>
        </w:rPr>
      </w:pPr>
      <w:r w:rsidRPr="00D92F94">
        <w:rPr>
          <w:rtl/>
          <w:lang w:bidi="fa-IR"/>
        </w:rPr>
        <w:t>حضرت فرمود: ان هذا الذى اءمكن على بن الحسين (</w:t>
      </w:r>
      <w:r w:rsidRPr="004155EF">
        <w:rPr>
          <w:rStyle w:val="libAlaemChar"/>
          <w:rtl/>
        </w:rPr>
        <w:t>عليه‌السلام</w:t>
      </w:r>
      <w:r>
        <w:rPr>
          <w:rtl/>
          <w:lang w:bidi="fa-IR"/>
        </w:rPr>
        <w:t>)</w:t>
      </w:r>
      <w:r w:rsidRPr="00D92F94">
        <w:rPr>
          <w:rtl/>
          <w:lang w:bidi="fa-IR"/>
        </w:rPr>
        <w:t xml:space="preserve"> اءن ياءتى كربلا فيلى اءمر ابيه</w:t>
      </w:r>
      <w:r>
        <w:rPr>
          <w:rtl/>
          <w:lang w:bidi="fa-IR"/>
        </w:rPr>
        <w:t>،</w:t>
      </w:r>
      <w:r w:rsidRPr="00D92F94">
        <w:rPr>
          <w:rtl/>
          <w:lang w:bidi="fa-IR"/>
        </w:rPr>
        <w:t xml:space="preserve"> فهو يمكن صاحب هذا الامر اءن ياءتى بغداد و يلى اءمر اءبيه</w:t>
      </w:r>
      <w:r>
        <w:rPr>
          <w:rtl/>
          <w:lang w:bidi="fa-IR"/>
        </w:rPr>
        <w:t>.</w:t>
      </w:r>
      <w:r w:rsidRPr="00D92F94">
        <w:rPr>
          <w:rtl/>
          <w:lang w:bidi="fa-IR"/>
        </w:rPr>
        <w:t xml:space="preserve"> رجال كشى</w:t>
      </w:r>
      <w:r>
        <w:rPr>
          <w:rtl/>
          <w:lang w:bidi="fa-IR"/>
        </w:rPr>
        <w:t>،</w:t>
      </w:r>
      <w:r w:rsidRPr="00D92F94">
        <w:rPr>
          <w:rtl/>
          <w:lang w:bidi="fa-IR"/>
        </w:rPr>
        <w:t xml:space="preserve"> ص </w:t>
      </w:r>
      <w:r w:rsidR="00150594">
        <w:rPr>
          <w:rtl/>
          <w:lang w:bidi="fa-IR"/>
        </w:rPr>
        <w:t>463</w:t>
      </w:r>
      <w:r w:rsidRPr="00D92F94">
        <w:rPr>
          <w:rtl/>
          <w:lang w:bidi="fa-IR"/>
        </w:rPr>
        <w:t>.</w:t>
      </w:r>
    </w:p>
    <w:p w:rsidR="00986A41" w:rsidRPr="00D92F94" w:rsidRDefault="00986A41" w:rsidP="00986A41">
      <w:pPr>
        <w:pStyle w:val="libFootnote0"/>
        <w:rPr>
          <w:lang w:bidi="fa-IR"/>
        </w:rPr>
      </w:pPr>
      <w:r w:rsidRPr="00D92F94">
        <w:rPr>
          <w:rtl/>
          <w:lang w:bidi="fa-IR"/>
        </w:rPr>
        <w:t>يعنى</w:t>
      </w:r>
      <w:r>
        <w:rPr>
          <w:rtl/>
          <w:lang w:bidi="fa-IR"/>
        </w:rPr>
        <w:t>:</w:t>
      </w:r>
      <w:r w:rsidRPr="00D92F94">
        <w:rPr>
          <w:rtl/>
          <w:lang w:bidi="fa-IR"/>
        </w:rPr>
        <w:t xml:space="preserve"> آن خداوندى كه به امام سجاد (</w:t>
      </w:r>
      <w:r w:rsidRPr="004155EF">
        <w:rPr>
          <w:rStyle w:val="libAlaemChar"/>
          <w:rtl/>
        </w:rPr>
        <w:t>عليه‌السلام</w:t>
      </w:r>
      <w:r>
        <w:rPr>
          <w:rtl/>
          <w:lang w:bidi="fa-IR"/>
        </w:rPr>
        <w:t>)</w:t>
      </w:r>
      <w:r w:rsidRPr="00D92F94">
        <w:rPr>
          <w:rtl/>
          <w:lang w:bidi="fa-IR"/>
        </w:rPr>
        <w:t xml:space="preserve"> اين قدرت را عنايت نمود كه براى انجام مراسم پدر بزرگوار خويش از زندان به كربلا بيايد، به من هم اين قدرت را عطا فرمود كه براى انجام مراسم بر پيكر پاك پدرم از مدينه به بغداد بيايم</w:t>
      </w:r>
      <w:r>
        <w:rPr>
          <w:rtl/>
          <w:lang w:bidi="fa-IR"/>
        </w:rPr>
        <w:t>.</w:t>
      </w:r>
    </w:p>
    <w:p w:rsidR="00986A41" w:rsidRPr="00D92F94" w:rsidRDefault="00986A41" w:rsidP="00986A41">
      <w:pPr>
        <w:pStyle w:val="libFootnote0"/>
        <w:rPr>
          <w:lang w:bidi="fa-IR"/>
        </w:rPr>
      </w:pPr>
      <w:r w:rsidRPr="00D92F94">
        <w:rPr>
          <w:rtl/>
          <w:lang w:bidi="fa-IR"/>
        </w:rPr>
        <w:t>در قضيه غسل بر بدن مطهر حضرت سجاد (</w:t>
      </w:r>
      <w:r w:rsidRPr="004155EF">
        <w:rPr>
          <w:rStyle w:val="libAlaemChar"/>
          <w:rtl/>
        </w:rPr>
        <w:t>عليه‌السلام</w:t>
      </w:r>
      <w:r>
        <w:rPr>
          <w:rtl/>
          <w:lang w:bidi="fa-IR"/>
        </w:rPr>
        <w:t>)</w:t>
      </w:r>
      <w:r w:rsidRPr="00D92F94">
        <w:rPr>
          <w:rtl/>
          <w:lang w:bidi="fa-IR"/>
        </w:rPr>
        <w:t>، امام باقر (</w:t>
      </w:r>
      <w:r w:rsidRPr="004155EF">
        <w:rPr>
          <w:rStyle w:val="libAlaemChar"/>
          <w:rtl/>
        </w:rPr>
        <w:t>عليه‌السلام</w:t>
      </w:r>
      <w:r>
        <w:rPr>
          <w:rtl/>
          <w:lang w:bidi="fa-IR"/>
        </w:rPr>
        <w:t>)</w:t>
      </w:r>
      <w:r w:rsidRPr="00D92F94">
        <w:rPr>
          <w:rtl/>
          <w:lang w:bidi="fa-IR"/>
        </w:rPr>
        <w:t xml:space="preserve"> مى فرمايد: از وصاياى پدرم اين بود كه فرمود:</w:t>
      </w:r>
    </w:p>
    <w:p w:rsidR="00986A41" w:rsidRPr="00D92F94" w:rsidRDefault="00986A41" w:rsidP="00986A41">
      <w:pPr>
        <w:pStyle w:val="libFootnote0"/>
        <w:rPr>
          <w:lang w:bidi="fa-IR"/>
        </w:rPr>
      </w:pPr>
      <w:r w:rsidRPr="00D92F94">
        <w:rPr>
          <w:rtl/>
          <w:lang w:bidi="fa-IR"/>
        </w:rPr>
        <w:t>(يا بنى</w:t>
      </w:r>
      <w:r>
        <w:rPr>
          <w:rtl/>
          <w:lang w:bidi="fa-IR"/>
        </w:rPr>
        <w:t>!</w:t>
      </w:r>
      <w:r w:rsidRPr="00D92F94">
        <w:rPr>
          <w:rtl/>
          <w:lang w:bidi="fa-IR"/>
        </w:rPr>
        <w:t xml:space="preserve"> اذا اءنا مت فلايلى غسلى فان الامام لا يغسله الا امام بعده</w:t>
      </w:r>
      <w:r>
        <w:rPr>
          <w:rtl/>
          <w:lang w:bidi="fa-IR"/>
        </w:rPr>
        <w:t>.)</w:t>
      </w:r>
    </w:p>
    <w:p w:rsidR="00986A41" w:rsidRPr="00D92F94" w:rsidRDefault="00986A41" w:rsidP="00986A41">
      <w:pPr>
        <w:pStyle w:val="libFootnote0"/>
        <w:rPr>
          <w:lang w:bidi="fa-IR"/>
        </w:rPr>
      </w:pPr>
      <w:r w:rsidRPr="00D92F94">
        <w:rPr>
          <w:rtl/>
          <w:lang w:bidi="fa-IR"/>
        </w:rPr>
        <w:t>الخرائج</w:t>
      </w:r>
      <w:r>
        <w:rPr>
          <w:rtl/>
          <w:lang w:bidi="fa-IR"/>
        </w:rPr>
        <w:t>،</w:t>
      </w:r>
      <w:r w:rsidRPr="00D92F94">
        <w:rPr>
          <w:rtl/>
          <w:lang w:bidi="fa-IR"/>
        </w:rPr>
        <w:t xml:space="preserve"> و الجرايح</w:t>
      </w:r>
      <w:r>
        <w:rPr>
          <w:rtl/>
          <w:lang w:bidi="fa-IR"/>
        </w:rPr>
        <w:t>،</w:t>
      </w:r>
      <w:r w:rsidRPr="00D92F94">
        <w:rPr>
          <w:rtl/>
          <w:lang w:bidi="fa-IR"/>
        </w:rPr>
        <w:t xml:space="preserve"> ج </w:t>
      </w:r>
      <w:r w:rsidR="00150594">
        <w:rPr>
          <w:rtl/>
          <w:lang w:bidi="fa-IR"/>
        </w:rPr>
        <w:t>1</w:t>
      </w:r>
      <w:r w:rsidRPr="00D92F94">
        <w:rPr>
          <w:rtl/>
          <w:lang w:bidi="fa-IR"/>
        </w:rPr>
        <w:t xml:space="preserve">، ص </w:t>
      </w:r>
      <w:r w:rsidR="00150594">
        <w:rPr>
          <w:rtl/>
          <w:lang w:bidi="fa-IR"/>
        </w:rPr>
        <w:t>264</w:t>
      </w:r>
      <w:r w:rsidRPr="00D92F94">
        <w:rPr>
          <w:rtl/>
          <w:lang w:bidi="fa-IR"/>
        </w:rPr>
        <w:t xml:space="preserve">، كشف الغمة ج </w:t>
      </w:r>
      <w:r w:rsidR="00150594">
        <w:rPr>
          <w:rtl/>
          <w:lang w:bidi="fa-IR"/>
        </w:rPr>
        <w:t>2</w:t>
      </w:r>
      <w:r w:rsidRPr="00D92F94">
        <w:rPr>
          <w:rtl/>
          <w:lang w:bidi="fa-IR"/>
        </w:rPr>
        <w:t xml:space="preserve">، ص </w:t>
      </w:r>
      <w:r w:rsidR="00150594">
        <w:rPr>
          <w:rtl/>
          <w:lang w:bidi="fa-IR"/>
        </w:rPr>
        <w:t>346</w:t>
      </w:r>
      <w:r w:rsidRPr="00D92F94">
        <w:rPr>
          <w:rtl/>
          <w:lang w:bidi="fa-IR"/>
        </w:rPr>
        <w:t xml:space="preserve"> و بحارالانوار، ج </w:t>
      </w:r>
      <w:r w:rsidR="00150594">
        <w:rPr>
          <w:rtl/>
          <w:lang w:bidi="fa-IR"/>
        </w:rPr>
        <w:t>46</w:t>
      </w:r>
      <w:r w:rsidRPr="00D92F94">
        <w:rPr>
          <w:rtl/>
          <w:lang w:bidi="fa-IR"/>
        </w:rPr>
        <w:t xml:space="preserve">، ص </w:t>
      </w:r>
      <w:r w:rsidR="00150594">
        <w:rPr>
          <w:rtl/>
          <w:lang w:bidi="fa-IR"/>
        </w:rPr>
        <w:t>166</w:t>
      </w:r>
      <w:r w:rsidRPr="00D92F94">
        <w:rPr>
          <w:rtl/>
          <w:lang w:bidi="fa-IR"/>
        </w:rPr>
        <w:t>.</w:t>
      </w:r>
    </w:p>
    <w:p w:rsidR="00986A41" w:rsidRPr="00D92F94" w:rsidRDefault="00986A41" w:rsidP="00986A41">
      <w:pPr>
        <w:pStyle w:val="libFootnote0"/>
        <w:rPr>
          <w:lang w:bidi="fa-IR"/>
        </w:rPr>
      </w:pPr>
      <w:r w:rsidRPr="00D92F94">
        <w:rPr>
          <w:rtl/>
          <w:lang w:bidi="fa-IR"/>
        </w:rPr>
        <w:t>يعنى</w:t>
      </w:r>
      <w:r>
        <w:rPr>
          <w:rtl/>
          <w:lang w:bidi="fa-IR"/>
        </w:rPr>
        <w:t>:</w:t>
      </w:r>
      <w:r w:rsidRPr="00D92F94">
        <w:rPr>
          <w:rtl/>
          <w:lang w:bidi="fa-IR"/>
        </w:rPr>
        <w:t xml:space="preserve"> فرزندم</w:t>
      </w:r>
      <w:r>
        <w:rPr>
          <w:rtl/>
          <w:lang w:bidi="fa-IR"/>
        </w:rPr>
        <w:t>!</w:t>
      </w:r>
      <w:r w:rsidRPr="00D92F94">
        <w:rPr>
          <w:rtl/>
          <w:lang w:bidi="fa-IR"/>
        </w:rPr>
        <w:t xml:space="preserve"> پس از درگذشت من</w:t>
      </w:r>
      <w:r>
        <w:rPr>
          <w:rtl/>
          <w:lang w:bidi="fa-IR"/>
        </w:rPr>
        <w:t>،</w:t>
      </w:r>
      <w:r w:rsidRPr="00D92F94">
        <w:rPr>
          <w:rtl/>
          <w:lang w:bidi="fa-IR"/>
        </w:rPr>
        <w:t xml:space="preserve"> كسى جز تو مراسم غسل مرا بعهده نگيرد؛ چون غسل امام معصوم بايد توسط امام بعد از آن انجام گيرد.</w:t>
      </w:r>
    </w:p>
    <w:p w:rsidR="00986A41" w:rsidRPr="00D92F94" w:rsidRDefault="00986A41" w:rsidP="00986A41">
      <w:pPr>
        <w:pStyle w:val="libFootnote0"/>
        <w:rPr>
          <w:lang w:bidi="fa-IR"/>
        </w:rPr>
      </w:pPr>
      <w:r w:rsidRPr="00D92F94">
        <w:rPr>
          <w:rtl/>
          <w:lang w:bidi="fa-IR"/>
        </w:rPr>
        <w:t>عين همين قضيه را امام كاظم (</w:t>
      </w:r>
      <w:r w:rsidRPr="004155EF">
        <w:rPr>
          <w:rStyle w:val="libAlaemChar"/>
          <w:rtl/>
        </w:rPr>
        <w:t>عليه‌السلام</w:t>
      </w:r>
      <w:r>
        <w:rPr>
          <w:rtl/>
          <w:lang w:bidi="fa-IR"/>
        </w:rPr>
        <w:t>)</w:t>
      </w:r>
      <w:r w:rsidRPr="00D92F94">
        <w:rPr>
          <w:rtl/>
          <w:lang w:bidi="fa-IR"/>
        </w:rPr>
        <w:t xml:space="preserve"> در رابطه با مراسم پدر گرامى خويش نقل مى كند. مناقب اين شهر آشوب ج </w:t>
      </w:r>
      <w:r w:rsidR="00150594">
        <w:rPr>
          <w:rtl/>
          <w:lang w:bidi="fa-IR"/>
        </w:rPr>
        <w:t>3</w:t>
      </w:r>
      <w:r w:rsidRPr="00D92F94">
        <w:rPr>
          <w:rtl/>
          <w:lang w:bidi="fa-IR"/>
        </w:rPr>
        <w:t xml:space="preserve">، ص </w:t>
      </w:r>
      <w:r w:rsidR="00150594">
        <w:rPr>
          <w:rtl/>
          <w:lang w:bidi="fa-IR"/>
        </w:rPr>
        <w:t>351</w:t>
      </w:r>
      <w:r w:rsidRPr="00D92F94">
        <w:rPr>
          <w:rtl/>
          <w:lang w:bidi="fa-IR"/>
        </w:rPr>
        <w:t>.</w:t>
      </w:r>
    </w:p>
    <w:p w:rsidR="00986A41" w:rsidRPr="00D92F94" w:rsidRDefault="00986A41" w:rsidP="00986A41">
      <w:pPr>
        <w:pStyle w:val="libFootnote0"/>
        <w:rPr>
          <w:lang w:bidi="fa-IR"/>
        </w:rPr>
      </w:pPr>
      <w:r w:rsidRPr="00D92F94">
        <w:rPr>
          <w:rtl/>
          <w:lang w:bidi="fa-IR"/>
        </w:rPr>
        <w:t>در رابطه با نماز بر پيكر پاك و مقدس امام صادق (</w:t>
      </w:r>
      <w:r w:rsidRPr="004155EF">
        <w:rPr>
          <w:rStyle w:val="libAlaemChar"/>
          <w:rtl/>
        </w:rPr>
        <w:t>عليه‌السلام</w:t>
      </w:r>
      <w:r>
        <w:rPr>
          <w:rtl/>
          <w:lang w:bidi="fa-IR"/>
        </w:rPr>
        <w:t>)</w:t>
      </w:r>
      <w:r w:rsidRPr="00D92F94">
        <w:rPr>
          <w:rtl/>
          <w:lang w:bidi="fa-IR"/>
        </w:rPr>
        <w:t xml:space="preserve"> مى فرمايد: (مراسم غسل و كفن و حنوط و دفن حضرت ولى عصر</w:t>
      </w:r>
      <w:r w:rsidR="002B053D">
        <w:rPr>
          <w:rtl/>
          <w:lang w:bidi="fa-IR"/>
        </w:rPr>
        <w:t xml:space="preserve"> </w:t>
      </w:r>
      <w:r w:rsidRPr="00D92F94">
        <w:rPr>
          <w:rtl/>
          <w:lang w:bidi="fa-IR"/>
        </w:rPr>
        <w:t>ارواحنا لتراب مقدمه الفداء</w:t>
      </w:r>
      <w:r w:rsidR="002B053D">
        <w:rPr>
          <w:rtl/>
          <w:lang w:bidi="fa-IR"/>
        </w:rPr>
        <w:t xml:space="preserve"> </w:t>
      </w:r>
      <w:r w:rsidRPr="00D92F94">
        <w:rPr>
          <w:rtl/>
          <w:lang w:bidi="fa-IR"/>
        </w:rPr>
        <w:t>توسط حضرت سيد الشهداء انجام مى گيرد. آنگاه مى فرمايد: (ولايلى الوصى الاالوصى</w:t>
      </w:r>
      <w:r>
        <w:rPr>
          <w:rtl/>
          <w:lang w:bidi="fa-IR"/>
        </w:rPr>
        <w:t>.)</w:t>
      </w:r>
      <w:r w:rsidRPr="00D92F94">
        <w:rPr>
          <w:rtl/>
          <w:lang w:bidi="fa-IR"/>
        </w:rPr>
        <w:t xml:space="preserve"> كافى</w:t>
      </w:r>
      <w:r>
        <w:rPr>
          <w:rtl/>
          <w:lang w:bidi="fa-IR"/>
        </w:rPr>
        <w:t>،</w:t>
      </w:r>
      <w:r w:rsidRPr="00D92F94">
        <w:rPr>
          <w:rtl/>
          <w:lang w:bidi="fa-IR"/>
        </w:rPr>
        <w:t xml:space="preserve"> ج </w:t>
      </w:r>
      <w:r w:rsidR="00150594">
        <w:rPr>
          <w:rtl/>
          <w:lang w:bidi="fa-IR"/>
        </w:rPr>
        <w:t>8</w:t>
      </w:r>
      <w:r w:rsidRPr="00D92F94">
        <w:rPr>
          <w:rtl/>
          <w:lang w:bidi="fa-IR"/>
        </w:rPr>
        <w:t xml:space="preserve">، ص </w:t>
      </w:r>
      <w:r w:rsidR="00150594">
        <w:rPr>
          <w:rtl/>
          <w:lang w:bidi="fa-IR"/>
        </w:rPr>
        <w:t>206</w:t>
      </w:r>
      <w:r w:rsidRPr="00D92F94">
        <w:rPr>
          <w:rtl/>
          <w:lang w:bidi="fa-IR"/>
        </w:rPr>
        <w:t xml:space="preserve"> و بحار الانوار، ج </w:t>
      </w:r>
      <w:r w:rsidR="00150594">
        <w:rPr>
          <w:rtl/>
          <w:lang w:bidi="fa-IR"/>
        </w:rPr>
        <w:t>51</w:t>
      </w:r>
      <w:r w:rsidRPr="00D92F94">
        <w:rPr>
          <w:rtl/>
          <w:lang w:bidi="fa-IR"/>
        </w:rPr>
        <w:t xml:space="preserve"> ص </w:t>
      </w:r>
      <w:r w:rsidR="00150594">
        <w:rPr>
          <w:rtl/>
          <w:lang w:bidi="fa-IR"/>
        </w:rPr>
        <w:t>56</w:t>
      </w:r>
      <w:r w:rsidRPr="00D92F94">
        <w:rPr>
          <w:rtl/>
          <w:lang w:bidi="fa-IR"/>
        </w:rPr>
        <w:t xml:space="preserve"> و ج </w:t>
      </w:r>
      <w:r w:rsidR="00150594">
        <w:rPr>
          <w:rtl/>
          <w:lang w:bidi="fa-IR"/>
        </w:rPr>
        <w:t>53</w:t>
      </w:r>
      <w:r w:rsidRPr="00D92F94">
        <w:rPr>
          <w:rtl/>
          <w:lang w:bidi="fa-IR"/>
        </w:rPr>
        <w:t xml:space="preserve">، ص </w:t>
      </w:r>
      <w:r w:rsidR="00150594">
        <w:rPr>
          <w:rtl/>
          <w:lang w:bidi="fa-IR"/>
        </w:rPr>
        <w:t>93</w:t>
      </w:r>
      <w:r w:rsidRPr="00D92F94">
        <w:rPr>
          <w:rtl/>
          <w:lang w:bidi="fa-IR"/>
        </w:rPr>
        <w:t>.</w:t>
      </w:r>
    </w:p>
    <w:p w:rsidR="00986A41" w:rsidRPr="00D92F94" w:rsidRDefault="00986A41" w:rsidP="00986A41">
      <w:pPr>
        <w:pStyle w:val="libFootnote0"/>
        <w:rPr>
          <w:lang w:bidi="fa-IR"/>
        </w:rPr>
      </w:pPr>
      <w:r w:rsidRPr="00D92F94">
        <w:rPr>
          <w:rtl/>
          <w:lang w:bidi="fa-IR"/>
        </w:rPr>
        <w:t>يعنى</w:t>
      </w:r>
      <w:r>
        <w:rPr>
          <w:rtl/>
          <w:lang w:bidi="fa-IR"/>
        </w:rPr>
        <w:t>:</w:t>
      </w:r>
      <w:r w:rsidRPr="00D92F94">
        <w:rPr>
          <w:rtl/>
          <w:lang w:bidi="fa-IR"/>
        </w:rPr>
        <w:t xml:space="preserve"> مراسم وصى معصوم بايد بوسيله وصى معصوم انجام گيرد.</w:t>
      </w:r>
    </w:p>
    <w:p w:rsidR="00986A41" w:rsidRPr="00D92F94" w:rsidRDefault="00986A41" w:rsidP="00986A41">
      <w:pPr>
        <w:pStyle w:val="libFootnote0"/>
        <w:rPr>
          <w:lang w:bidi="fa-IR"/>
        </w:rPr>
      </w:pPr>
      <w:r w:rsidRPr="00D92F94">
        <w:rPr>
          <w:rtl/>
          <w:lang w:bidi="fa-IR"/>
        </w:rPr>
        <w:t>نظريه پرچمداران فقه و حديث</w:t>
      </w:r>
    </w:p>
    <w:p w:rsidR="00986A41" w:rsidRPr="00D92F94" w:rsidRDefault="00986A41" w:rsidP="00986A41">
      <w:pPr>
        <w:pStyle w:val="libFootnote0"/>
        <w:rPr>
          <w:lang w:bidi="fa-IR"/>
        </w:rPr>
      </w:pPr>
      <w:r w:rsidRPr="00D92F94">
        <w:rPr>
          <w:rtl/>
          <w:lang w:bidi="fa-IR"/>
        </w:rPr>
        <w:t>علامه مجلسى تحت عنوان (الامام لا يغسله و لا يدفنه الاامام</w:t>
      </w:r>
      <w:r>
        <w:rPr>
          <w:rtl/>
          <w:lang w:bidi="fa-IR"/>
        </w:rPr>
        <w:t>)</w:t>
      </w:r>
      <w:r w:rsidRPr="00D92F94">
        <w:rPr>
          <w:rtl/>
          <w:lang w:bidi="fa-IR"/>
        </w:rPr>
        <w:t xml:space="preserve"> اين موضوع را قطعى و مسلم گرفته و در ابتداى باب مى نويسد: (سياءتى فى اءخبار موسى بن جعفر (</w:t>
      </w:r>
      <w:r w:rsidRPr="004155EF">
        <w:rPr>
          <w:rStyle w:val="libAlaemChar"/>
          <w:rtl/>
        </w:rPr>
        <w:t>عليه‌السلام</w:t>
      </w:r>
      <w:r>
        <w:rPr>
          <w:rtl/>
          <w:lang w:bidi="fa-IR"/>
        </w:rPr>
        <w:t>)</w:t>
      </w:r>
      <w:r w:rsidRPr="00D92F94">
        <w:rPr>
          <w:rtl/>
          <w:lang w:bidi="fa-IR"/>
        </w:rPr>
        <w:t xml:space="preserve"> اءن الرضا (</w:t>
      </w:r>
      <w:r w:rsidRPr="004155EF">
        <w:rPr>
          <w:rStyle w:val="libAlaemChar"/>
          <w:rtl/>
        </w:rPr>
        <w:t>عليه‌السلام</w:t>
      </w:r>
      <w:r>
        <w:rPr>
          <w:rtl/>
          <w:lang w:bidi="fa-IR"/>
        </w:rPr>
        <w:t>)</w:t>
      </w:r>
      <w:r w:rsidRPr="00D92F94">
        <w:rPr>
          <w:rtl/>
          <w:lang w:bidi="fa-IR"/>
        </w:rPr>
        <w:t xml:space="preserve"> حضر بغداد و غسله و كفنه و دفنه</w:t>
      </w:r>
      <w:r>
        <w:rPr>
          <w:rtl/>
          <w:lang w:bidi="fa-IR"/>
        </w:rPr>
        <w:t>،</w:t>
      </w:r>
      <w:r w:rsidRPr="00D92F94">
        <w:rPr>
          <w:rtl/>
          <w:lang w:bidi="fa-IR"/>
        </w:rPr>
        <w:t xml:space="preserve"> صلى الله عليهما.</w:t>
      </w:r>
      <w:r>
        <w:rPr>
          <w:rtl/>
          <w:lang w:bidi="fa-IR"/>
        </w:rPr>
        <w:t>)</w:t>
      </w:r>
    </w:p>
    <w:p w:rsidR="00986A41" w:rsidRPr="00D92F94" w:rsidRDefault="00986A41" w:rsidP="00986A41">
      <w:pPr>
        <w:pStyle w:val="libFootnote0"/>
        <w:rPr>
          <w:lang w:bidi="fa-IR"/>
        </w:rPr>
      </w:pPr>
      <w:r w:rsidRPr="00D92F94">
        <w:rPr>
          <w:rtl/>
          <w:lang w:bidi="fa-IR"/>
        </w:rPr>
        <w:t>و فى خبر ابى الصلت الهروى فى باب شهادة الرضا (</w:t>
      </w:r>
      <w:r w:rsidRPr="004155EF">
        <w:rPr>
          <w:rStyle w:val="libAlaemChar"/>
          <w:rtl/>
        </w:rPr>
        <w:t>عليه‌السلام</w:t>
      </w:r>
      <w:r>
        <w:rPr>
          <w:rtl/>
          <w:lang w:bidi="fa-IR"/>
        </w:rPr>
        <w:t>)</w:t>
      </w:r>
      <w:r w:rsidRPr="00D92F94">
        <w:rPr>
          <w:rtl/>
          <w:lang w:bidi="fa-IR"/>
        </w:rPr>
        <w:t xml:space="preserve"> اءنه حضر الجواد (</w:t>
      </w:r>
      <w:r w:rsidRPr="004155EF">
        <w:rPr>
          <w:rStyle w:val="libAlaemChar"/>
          <w:rtl/>
        </w:rPr>
        <w:t>عليه‌السلام</w:t>
      </w:r>
      <w:r>
        <w:rPr>
          <w:rtl/>
          <w:lang w:bidi="fa-IR"/>
        </w:rPr>
        <w:t>)</w:t>
      </w:r>
      <w:r w:rsidRPr="00D92F94">
        <w:rPr>
          <w:rtl/>
          <w:lang w:bidi="fa-IR"/>
        </w:rPr>
        <w:t xml:space="preserve"> لغسله و كفنه و الصلاة عليه</w:t>
      </w:r>
      <w:r>
        <w:rPr>
          <w:rtl/>
          <w:lang w:bidi="fa-IR"/>
        </w:rPr>
        <w:t>.</w:t>
      </w:r>
    </w:p>
    <w:p w:rsidR="00986A41" w:rsidRPr="00D92F94" w:rsidRDefault="00986A41" w:rsidP="00986A41">
      <w:pPr>
        <w:pStyle w:val="libFootnote0"/>
        <w:rPr>
          <w:lang w:bidi="fa-IR"/>
        </w:rPr>
      </w:pPr>
      <w:r w:rsidRPr="00D92F94">
        <w:rPr>
          <w:rtl/>
          <w:lang w:bidi="fa-IR"/>
        </w:rPr>
        <w:t>يعنى</w:t>
      </w:r>
      <w:r>
        <w:rPr>
          <w:rtl/>
          <w:lang w:bidi="fa-IR"/>
        </w:rPr>
        <w:t>:</w:t>
      </w:r>
      <w:r w:rsidRPr="00D92F94">
        <w:rPr>
          <w:rtl/>
          <w:lang w:bidi="fa-IR"/>
        </w:rPr>
        <w:t xml:space="preserve"> در تاريخ حضرت كاظم (</w:t>
      </w:r>
      <w:r w:rsidRPr="004155EF">
        <w:rPr>
          <w:rStyle w:val="libAlaemChar"/>
          <w:rtl/>
        </w:rPr>
        <w:t>عليه‌السلام</w:t>
      </w:r>
      <w:r>
        <w:rPr>
          <w:rtl/>
          <w:lang w:bidi="fa-IR"/>
        </w:rPr>
        <w:t>)</w:t>
      </w:r>
      <w:r w:rsidRPr="00D92F94">
        <w:rPr>
          <w:rtl/>
          <w:lang w:bidi="fa-IR"/>
        </w:rPr>
        <w:t xml:space="preserve"> خواهد آمد كه حضرت رضا (</w:t>
      </w:r>
      <w:r w:rsidRPr="004155EF">
        <w:rPr>
          <w:rStyle w:val="libAlaemChar"/>
          <w:rtl/>
        </w:rPr>
        <w:t>عليه‌السلام</w:t>
      </w:r>
      <w:r>
        <w:rPr>
          <w:rtl/>
          <w:lang w:bidi="fa-IR"/>
        </w:rPr>
        <w:t>)</w:t>
      </w:r>
      <w:r w:rsidRPr="00D92F94">
        <w:rPr>
          <w:rtl/>
          <w:lang w:bidi="fa-IR"/>
        </w:rPr>
        <w:t xml:space="preserve"> براى غسل و كفن و دفن پيكر پاك حضرت كاظم (</w:t>
      </w:r>
      <w:r w:rsidRPr="004155EF">
        <w:rPr>
          <w:rStyle w:val="libAlaemChar"/>
          <w:rtl/>
        </w:rPr>
        <w:t>عليه‌السلام</w:t>
      </w:r>
      <w:r>
        <w:rPr>
          <w:rtl/>
          <w:lang w:bidi="fa-IR"/>
        </w:rPr>
        <w:t>)</w:t>
      </w:r>
      <w:r w:rsidRPr="00D92F94">
        <w:rPr>
          <w:rtl/>
          <w:lang w:bidi="fa-IR"/>
        </w:rPr>
        <w:t xml:space="preserve"> در بغداد حضور يافت</w:t>
      </w:r>
      <w:r>
        <w:rPr>
          <w:rtl/>
          <w:lang w:bidi="fa-IR"/>
        </w:rPr>
        <w:t>.</w:t>
      </w:r>
    </w:p>
    <w:p w:rsidR="00986A41" w:rsidRPr="00D92F94" w:rsidRDefault="00986A41" w:rsidP="00986A41">
      <w:pPr>
        <w:pStyle w:val="libFootnote0"/>
        <w:rPr>
          <w:lang w:bidi="fa-IR"/>
        </w:rPr>
      </w:pPr>
      <w:r w:rsidRPr="00D92F94">
        <w:rPr>
          <w:rtl/>
          <w:lang w:bidi="fa-IR"/>
        </w:rPr>
        <w:t>و همچنين حضرت جواد (</w:t>
      </w:r>
      <w:r w:rsidRPr="004155EF">
        <w:rPr>
          <w:rStyle w:val="libAlaemChar"/>
          <w:rtl/>
        </w:rPr>
        <w:t>عليه‌السلام</w:t>
      </w:r>
      <w:r>
        <w:rPr>
          <w:rtl/>
          <w:lang w:bidi="fa-IR"/>
        </w:rPr>
        <w:t>)</w:t>
      </w:r>
      <w:r w:rsidRPr="00D92F94">
        <w:rPr>
          <w:rtl/>
          <w:lang w:bidi="fa-IR"/>
        </w:rPr>
        <w:t xml:space="preserve"> براى انجام مراسم بر بدن مطهر پدر بزرگوار به طوس آمد.</w:t>
      </w:r>
    </w:p>
    <w:p w:rsidR="00986A41" w:rsidRPr="00D92F94" w:rsidRDefault="00986A41" w:rsidP="00986A41">
      <w:pPr>
        <w:pStyle w:val="libFootnote0"/>
        <w:rPr>
          <w:lang w:bidi="fa-IR"/>
        </w:rPr>
      </w:pPr>
      <w:r w:rsidRPr="00D92F94">
        <w:rPr>
          <w:rtl/>
          <w:lang w:bidi="fa-IR"/>
        </w:rPr>
        <w:t>تا آنجا كه مى نويسد: (وسياءتى فى باب تاريخ موسى اءخبار كثيرة دالة على حضور الرضا(</w:t>
      </w:r>
      <w:r w:rsidRPr="004155EF">
        <w:rPr>
          <w:rStyle w:val="libAlaemChar"/>
          <w:rtl/>
        </w:rPr>
        <w:t>عليه‌السلام</w:t>
      </w:r>
      <w:r>
        <w:rPr>
          <w:rtl/>
          <w:lang w:bidi="fa-IR"/>
        </w:rPr>
        <w:t>)</w:t>
      </w:r>
      <w:r w:rsidRPr="00D92F94">
        <w:rPr>
          <w:rtl/>
          <w:lang w:bidi="fa-IR"/>
        </w:rPr>
        <w:t xml:space="preserve"> عند الغسل</w:t>
      </w:r>
      <w:r>
        <w:rPr>
          <w:rtl/>
          <w:lang w:bidi="fa-IR"/>
        </w:rPr>
        <w:t>.)</w:t>
      </w:r>
    </w:p>
    <w:p w:rsidR="00986A41" w:rsidRPr="00D92F94" w:rsidRDefault="00986A41" w:rsidP="00986A41">
      <w:pPr>
        <w:pStyle w:val="libFootnote0"/>
        <w:rPr>
          <w:lang w:bidi="fa-IR"/>
        </w:rPr>
      </w:pPr>
      <w:r w:rsidRPr="00D92F94">
        <w:rPr>
          <w:rtl/>
          <w:lang w:bidi="fa-IR"/>
        </w:rPr>
        <w:lastRenderedPageBreak/>
        <w:t>و آنگاه دو روايت از اختصاص و كتاب كافى كه دلالت بر غسل ملائكه بر پيكر مقدس حضرت كاظم (</w:t>
      </w:r>
      <w:r w:rsidRPr="004155EF">
        <w:rPr>
          <w:rStyle w:val="libAlaemChar"/>
          <w:rtl/>
        </w:rPr>
        <w:t>عليه‌السلام</w:t>
      </w:r>
      <w:r>
        <w:rPr>
          <w:rtl/>
          <w:lang w:bidi="fa-IR"/>
        </w:rPr>
        <w:t>)</w:t>
      </w:r>
      <w:r w:rsidRPr="00D92F94">
        <w:rPr>
          <w:rtl/>
          <w:lang w:bidi="fa-IR"/>
        </w:rPr>
        <w:t xml:space="preserve"> دارد كه نقل و آنها را حمل بر تقيه نموده و مى نويسد: (لعل الخبرين محمولان على التقية</w:t>
      </w:r>
      <w:r>
        <w:rPr>
          <w:rtl/>
          <w:lang w:bidi="fa-IR"/>
        </w:rPr>
        <w:t>،</w:t>
      </w:r>
      <w:r w:rsidRPr="00D92F94">
        <w:rPr>
          <w:rtl/>
          <w:lang w:bidi="fa-IR"/>
        </w:rPr>
        <w:t xml:space="preserve"> اما من اهل السنة او من نواقص العقول من الشيعة</w:t>
      </w:r>
      <w:r>
        <w:rPr>
          <w:rtl/>
          <w:lang w:bidi="fa-IR"/>
        </w:rPr>
        <w:t>.)</w:t>
      </w:r>
      <w:r w:rsidRPr="00D92F94">
        <w:rPr>
          <w:rtl/>
          <w:lang w:bidi="fa-IR"/>
        </w:rPr>
        <w:t xml:space="preserve"> آنگاه مى گويد: وانگهى حضور ملائكه با حضور امام</w:t>
      </w:r>
      <w:r>
        <w:rPr>
          <w:rtl/>
          <w:lang w:bidi="fa-IR"/>
        </w:rPr>
        <w:t>،</w:t>
      </w:r>
      <w:r w:rsidRPr="00D92F94">
        <w:rPr>
          <w:rtl/>
          <w:lang w:bidi="fa-IR"/>
        </w:rPr>
        <w:t xml:space="preserve"> هيچگونه منافاتى ندارد. بحار الانوار، ج </w:t>
      </w:r>
      <w:r w:rsidR="00150594">
        <w:rPr>
          <w:rtl/>
          <w:lang w:bidi="fa-IR"/>
        </w:rPr>
        <w:t>27</w:t>
      </w:r>
      <w:r w:rsidRPr="00D92F94">
        <w:rPr>
          <w:rtl/>
          <w:lang w:bidi="fa-IR"/>
        </w:rPr>
        <w:t xml:space="preserve">، ص </w:t>
      </w:r>
      <w:r w:rsidR="00150594">
        <w:rPr>
          <w:rtl/>
          <w:lang w:bidi="fa-IR"/>
        </w:rPr>
        <w:t>288</w:t>
      </w:r>
      <w:r w:rsidRPr="00D92F94">
        <w:rPr>
          <w:rtl/>
          <w:lang w:bidi="fa-IR"/>
        </w:rPr>
        <w:t>.</w:t>
      </w:r>
    </w:p>
    <w:p w:rsidR="00986A41" w:rsidRPr="00D92F94" w:rsidRDefault="00986A41" w:rsidP="00986A41">
      <w:pPr>
        <w:pStyle w:val="libFootnote0"/>
        <w:rPr>
          <w:lang w:bidi="fa-IR"/>
        </w:rPr>
      </w:pPr>
      <w:r w:rsidRPr="00D92F94">
        <w:rPr>
          <w:rtl/>
          <w:lang w:bidi="fa-IR"/>
        </w:rPr>
        <w:t>صاحب وسائل بعد از نقل حديث</w:t>
      </w:r>
      <w:r>
        <w:rPr>
          <w:rtl/>
          <w:lang w:bidi="fa-IR"/>
        </w:rPr>
        <w:t>:</w:t>
      </w:r>
      <w:r w:rsidRPr="00D92F94">
        <w:rPr>
          <w:rtl/>
          <w:lang w:bidi="fa-IR"/>
        </w:rPr>
        <w:t xml:space="preserve"> ان على بن الحسين (</w:t>
      </w:r>
      <w:r w:rsidRPr="004155EF">
        <w:rPr>
          <w:rStyle w:val="libAlaemChar"/>
          <w:rtl/>
        </w:rPr>
        <w:t>عليه‌السلام</w:t>
      </w:r>
      <w:r>
        <w:rPr>
          <w:rtl/>
          <w:lang w:bidi="fa-IR"/>
        </w:rPr>
        <w:t>)</w:t>
      </w:r>
      <w:r w:rsidRPr="00D92F94">
        <w:rPr>
          <w:rtl/>
          <w:lang w:bidi="fa-IR"/>
        </w:rPr>
        <w:t xml:space="preserve"> اءوصى اءن تغسله ام ولد له اذا مات فغسلة</w:t>
      </w:r>
      <w:r>
        <w:rPr>
          <w:rtl/>
          <w:lang w:bidi="fa-IR"/>
        </w:rPr>
        <w:t>.</w:t>
      </w:r>
      <w:r w:rsidRPr="00D92F94">
        <w:rPr>
          <w:rtl/>
          <w:lang w:bidi="fa-IR"/>
        </w:rPr>
        <w:t xml:space="preserve"> مى نويسد: (المروى فى اءحاديث كثيرة اءن الامام لا يغسله الا امام</w:t>
      </w:r>
      <w:r>
        <w:rPr>
          <w:rtl/>
          <w:lang w:bidi="fa-IR"/>
        </w:rPr>
        <w:t>،</w:t>
      </w:r>
      <w:r w:rsidRPr="00D92F94">
        <w:rPr>
          <w:rtl/>
          <w:lang w:bidi="fa-IR"/>
        </w:rPr>
        <w:t xml:space="preserve"> فمعنى الوصية هنا المساعدة على الغسل و المشاركة فيه</w:t>
      </w:r>
      <w:r>
        <w:rPr>
          <w:rtl/>
          <w:lang w:bidi="fa-IR"/>
        </w:rPr>
        <w:t>.)</w:t>
      </w:r>
      <w:r w:rsidRPr="00D92F94">
        <w:rPr>
          <w:rtl/>
          <w:lang w:bidi="fa-IR"/>
        </w:rPr>
        <w:t xml:space="preserve"> وسائل الشيعه</w:t>
      </w:r>
      <w:r>
        <w:rPr>
          <w:rtl/>
          <w:lang w:bidi="fa-IR"/>
        </w:rPr>
        <w:t>،</w:t>
      </w:r>
      <w:r w:rsidRPr="00D92F94">
        <w:rPr>
          <w:rtl/>
          <w:lang w:bidi="fa-IR"/>
        </w:rPr>
        <w:t xml:space="preserve"> ج </w:t>
      </w:r>
      <w:r w:rsidR="00150594">
        <w:rPr>
          <w:rtl/>
          <w:lang w:bidi="fa-IR"/>
        </w:rPr>
        <w:t>2</w:t>
      </w:r>
      <w:r w:rsidRPr="00D92F94">
        <w:rPr>
          <w:rtl/>
          <w:lang w:bidi="fa-IR"/>
        </w:rPr>
        <w:t xml:space="preserve">، ص </w:t>
      </w:r>
      <w:r w:rsidR="00150594">
        <w:rPr>
          <w:rtl/>
          <w:lang w:bidi="fa-IR"/>
        </w:rPr>
        <w:t>353</w:t>
      </w:r>
      <w:r w:rsidRPr="00D92F94">
        <w:rPr>
          <w:rtl/>
          <w:lang w:bidi="fa-IR"/>
        </w:rPr>
        <w:t>. چاپ آل البيت</w:t>
      </w:r>
      <w:r>
        <w:rPr>
          <w:rtl/>
          <w:lang w:bidi="fa-IR"/>
        </w:rPr>
        <w:t>.</w:t>
      </w:r>
    </w:p>
    <w:p w:rsidR="00986A41" w:rsidRPr="00D92F94" w:rsidRDefault="00986A41" w:rsidP="00986A41">
      <w:pPr>
        <w:pStyle w:val="libFootnote0"/>
        <w:rPr>
          <w:lang w:bidi="fa-IR"/>
        </w:rPr>
      </w:pPr>
      <w:r w:rsidRPr="00D92F94">
        <w:rPr>
          <w:rtl/>
          <w:lang w:bidi="fa-IR"/>
        </w:rPr>
        <w:t>يعنى</w:t>
      </w:r>
      <w:r>
        <w:rPr>
          <w:rtl/>
          <w:lang w:bidi="fa-IR"/>
        </w:rPr>
        <w:t>:</w:t>
      </w:r>
      <w:r w:rsidRPr="00D92F94">
        <w:rPr>
          <w:rtl/>
          <w:lang w:bidi="fa-IR"/>
        </w:rPr>
        <w:t xml:space="preserve"> در احاديث زيادى آمده كه غسل امام را جز امام انجام نمى دهد. و اينكه امام سجاد(</w:t>
      </w:r>
      <w:r w:rsidRPr="004155EF">
        <w:rPr>
          <w:rStyle w:val="libAlaemChar"/>
          <w:rtl/>
        </w:rPr>
        <w:t>عليه‌السلام</w:t>
      </w:r>
      <w:r>
        <w:rPr>
          <w:rtl/>
          <w:lang w:bidi="fa-IR"/>
        </w:rPr>
        <w:t>)</w:t>
      </w:r>
      <w:r w:rsidRPr="00D92F94">
        <w:rPr>
          <w:rtl/>
          <w:lang w:bidi="fa-IR"/>
        </w:rPr>
        <w:t xml:space="preserve"> وصيت نموده او را كنيز فرزند دارش</w:t>
      </w:r>
      <w:r>
        <w:rPr>
          <w:rtl/>
          <w:lang w:bidi="fa-IR"/>
        </w:rPr>
        <w:t>،</w:t>
      </w:r>
      <w:r w:rsidRPr="00D92F94">
        <w:rPr>
          <w:rtl/>
          <w:lang w:bidi="fa-IR"/>
        </w:rPr>
        <w:t xml:space="preserve"> غسل دهد به معناى كمك و مساعدت در امر غسل است</w:t>
      </w:r>
      <w:r>
        <w:rPr>
          <w:rtl/>
          <w:lang w:bidi="fa-IR"/>
        </w:rPr>
        <w:t>.</w:t>
      </w:r>
    </w:p>
    <w:p w:rsidR="00986A41" w:rsidRPr="00D92F94" w:rsidRDefault="00986A41" w:rsidP="00986A41">
      <w:pPr>
        <w:pStyle w:val="libFootnote0"/>
        <w:rPr>
          <w:lang w:bidi="fa-IR"/>
        </w:rPr>
      </w:pPr>
      <w:r w:rsidRPr="00D92F94">
        <w:rPr>
          <w:rtl/>
          <w:lang w:bidi="fa-IR"/>
        </w:rPr>
        <w:t xml:space="preserve">صاحب حدائق مى نويسد: (تحقق عندنا من اءن الامام لايغسله الا امام مثله فلابد من </w:t>
      </w:r>
      <w:r>
        <w:rPr>
          <w:rtl/>
          <w:lang w:bidi="fa-IR"/>
        </w:rPr>
        <w:t>تأویل</w:t>
      </w:r>
      <w:r w:rsidRPr="00D92F94">
        <w:rPr>
          <w:rtl/>
          <w:lang w:bidi="fa-IR"/>
        </w:rPr>
        <w:t xml:space="preserve"> الخبر المذكور اما بحمله على التقية</w:t>
      </w:r>
      <w:r>
        <w:rPr>
          <w:rtl/>
          <w:lang w:bidi="fa-IR"/>
        </w:rPr>
        <w:t>.</w:t>
      </w:r>
      <w:r w:rsidRPr="00D92F94">
        <w:rPr>
          <w:rtl/>
          <w:lang w:bidi="fa-IR"/>
        </w:rPr>
        <w:t>.. او بحملها (الوسية</w:t>
      </w:r>
      <w:r>
        <w:rPr>
          <w:rtl/>
          <w:lang w:bidi="fa-IR"/>
        </w:rPr>
        <w:t>)</w:t>
      </w:r>
      <w:r w:rsidRPr="00D92F94">
        <w:rPr>
          <w:rtl/>
          <w:lang w:bidi="fa-IR"/>
        </w:rPr>
        <w:t xml:space="preserve"> على المعاونة</w:t>
      </w:r>
      <w:r>
        <w:rPr>
          <w:rtl/>
          <w:lang w:bidi="fa-IR"/>
        </w:rPr>
        <w:t>.)</w:t>
      </w:r>
      <w:r w:rsidRPr="00D92F94">
        <w:rPr>
          <w:rtl/>
          <w:lang w:bidi="fa-IR"/>
        </w:rPr>
        <w:t xml:space="preserve"> حدائق</w:t>
      </w:r>
      <w:r>
        <w:rPr>
          <w:rtl/>
          <w:lang w:bidi="fa-IR"/>
        </w:rPr>
        <w:t>،</w:t>
      </w:r>
      <w:r w:rsidRPr="00D92F94">
        <w:rPr>
          <w:rtl/>
          <w:lang w:bidi="fa-IR"/>
        </w:rPr>
        <w:t xml:space="preserve"> ج </w:t>
      </w:r>
      <w:r w:rsidR="00150594">
        <w:rPr>
          <w:rtl/>
          <w:lang w:bidi="fa-IR"/>
        </w:rPr>
        <w:t>3</w:t>
      </w:r>
      <w:r w:rsidRPr="00D92F94">
        <w:rPr>
          <w:rtl/>
          <w:lang w:bidi="fa-IR"/>
        </w:rPr>
        <w:t xml:space="preserve">، ص </w:t>
      </w:r>
      <w:r w:rsidR="00150594">
        <w:rPr>
          <w:rtl/>
          <w:lang w:bidi="fa-IR"/>
        </w:rPr>
        <w:t>391</w:t>
      </w:r>
      <w:r w:rsidRPr="00D92F94">
        <w:rPr>
          <w:rtl/>
          <w:lang w:bidi="fa-IR"/>
        </w:rPr>
        <w:t>.</w:t>
      </w:r>
    </w:p>
    <w:p w:rsidR="00986A41" w:rsidRPr="00D92F94" w:rsidRDefault="00986A41" w:rsidP="00986A41">
      <w:pPr>
        <w:pStyle w:val="libFootnote0"/>
        <w:rPr>
          <w:lang w:bidi="fa-IR"/>
        </w:rPr>
      </w:pPr>
      <w:r w:rsidRPr="00D92F94">
        <w:rPr>
          <w:rtl/>
          <w:lang w:bidi="fa-IR"/>
        </w:rPr>
        <w:t>يعنى</w:t>
      </w:r>
      <w:r>
        <w:rPr>
          <w:rtl/>
          <w:lang w:bidi="fa-IR"/>
        </w:rPr>
        <w:t>:</w:t>
      </w:r>
      <w:r w:rsidRPr="00D92F94">
        <w:rPr>
          <w:rtl/>
          <w:lang w:bidi="fa-IR"/>
        </w:rPr>
        <w:t xml:space="preserve"> در نزد ما شيعه مسلم است كه غسل امام را جز امام عهده دار نخواهد بود و اين حديث يا بر تقيه و يا بر مساعدت</w:t>
      </w:r>
      <w:r>
        <w:rPr>
          <w:rtl/>
          <w:lang w:bidi="fa-IR"/>
        </w:rPr>
        <w:t>،</w:t>
      </w:r>
      <w:r w:rsidRPr="00D92F94">
        <w:rPr>
          <w:rtl/>
          <w:lang w:bidi="fa-IR"/>
        </w:rPr>
        <w:t xml:space="preserve"> بايد حمل شود.</w:t>
      </w:r>
    </w:p>
    <w:p w:rsidR="00986A41" w:rsidRPr="00D92F94" w:rsidRDefault="00986A41" w:rsidP="00986A41">
      <w:pPr>
        <w:pStyle w:val="libFootnote0"/>
        <w:rPr>
          <w:lang w:bidi="fa-IR"/>
        </w:rPr>
      </w:pPr>
      <w:r w:rsidRPr="00D92F94">
        <w:rPr>
          <w:rtl/>
          <w:lang w:bidi="fa-IR"/>
        </w:rPr>
        <w:t>صاحب جواهر بعد از نقل حديث مذكور مى نويسد: (و لعله لاينافى ما دل على اءن الصديق لا يغسله الا صديق</w:t>
      </w:r>
      <w:r>
        <w:rPr>
          <w:rtl/>
          <w:lang w:bidi="fa-IR"/>
        </w:rPr>
        <w:t>.)</w:t>
      </w:r>
      <w:r w:rsidRPr="00D92F94">
        <w:rPr>
          <w:rtl/>
          <w:lang w:bidi="fa-IR"/>
        </w:rPr>
        <w:t xml:space="preserve"> جواهر الكلام</w:t>
      </w:r>
      <w:r>
        <w:rPr>
          <w:rtl/>
          <w:lang w:bidi="fa-IR"/>
        </w:rPr>
        <w:t>،</w:t>
      </w:r>
      <w:r w:rsidRPr="00D92F94">
        <w:rPr>
          <w:rtl/>
          <w:lang w:bidi="fa-IR"/>
        </w:rPr>
        <w:t xml:space="preserve"> ج </w:t>
      </w:r>
      <w:r w:rsidR="00150594">
        <w:rPr>
          <w:rtl/>
          <w:lang w:bidi="fa-IR"/>
        </w:rPr>
        <w:t>4</w:t>
      </w:r>
      <w:r w:rsidRPr="00D92F94">
        <w:rPr>
          <w:rtl/>
          <w:lang w:bidi="fa-IR"/>
        </w:rPr>
        <w:t xml:space="preserve">، ص </w:t>
      </w:r>
      <w:r w:rsidR="00150594">
        <w:rPr>
          <w:rtl/>
          <w:lang w:bidi="fa-IR"/>
        </w:rPr>
        <w:t>58</w:t>
      </w:r>
      <w:r w:rsidRPr="00D92F94">
        <w:rPr>
          <w:rtl/>
          <w:lang w:bidi="fa-IR"/>
        </w:rPr>
        <w:t>.</w:t>
      </w:r>
    </w:p>
    <w:p w:rsidR="00986A41" w:rsidRPr="00D92F94" w:rsidRDefault="00986A41" w:rsidP="00986A41">
      <w:pPr>
        <w:pStyle w:val="libFootnote0"/>
        <w:rPr>
          <w:lang w:bidi="fa-IR"/>
        </w:rPr>
      </w:pPr>
      <w:r w:rsidRPr="00D92F94">
        <w:rPr>
          <w:rtl/>
          <w:lang w:bidi="fa-IR"/>
        </w:rPr>
        <w:t>يعنى</w:t>
      </w:r>
      <w:r>
        <w:rPr>
          <w:rtl/>
          <w:lang w:bidi="fa-IR"/>
        </w:rPr>
        <w:t>:</w:t>
      </w:r>
      <w:r w:rsidRPr="00D92F94">
        <w:rPr>
          <w:rtl/>
          <w:lang w:bidi="fa-IR"/>
        </w:rPr>
        <w:t xml:space="preserve"> اين حديث منافات و ناسازگارى ندارد با آنچه كه دلالت مى كند صديق را جز صديق</w:t>
      </w:r>
      <w:r>
        <w:rPr>
          <w:rtl/>
          <w:lang w:bidi="fa-IR"/>
        </w:rPr>
        <w:t>،</w:t>
      </w:r>
      <w:r w:rsidRPr="00D92F94">
        <w:rPr>
          <w:rtl/>
          <w:lang w:bidi="fa-IR"/>
        </w:rPr>
        <w:t xml:space="preserve"> نبايد غسل دهد.</w:t>
      </w:r>
    </w:p>
    <w:p w:rsidR="00986A41" w:rsidRPr="00D92F94" w:rsidRDefault="00986A41" w:rsidP="00986A41">
      <w:pPr>
        <w:pStyle w:val="libFootnote0"/>
        <w:rPr>
          <w:lang w:bidi="fa-IR"/>
        </w:rPr>
      </w:pPr>
      <w:r w:rsidRPr="00D92F94">
        <w:rPr>
          <w:rtl/>
          <w:lang w:bidi="fa-IR"/>
        </w:rPr>
        <w:t>شيخ انصارى مى گويد: (لما ثبت اءن الامام لا يغسله الا امام</w:t>
      </w:r>
      <w:r>
        <w:rPr>
          <w:rtl/>
          <w:lang w:bidi="fa-IR"/>
        </w:rPr>
        <w:t>.</w:t>
      </w:r>
      <w:r w:rsidRPr="00D92F94">
        <w:rPr>
          <w:rtl/>
          <w:lang w:bidi="fa-IR"/>
        </w:rPr>
        <w:t>..</w:t>
      </w:r>
      <w:r>
        <w:rPr>
          <w:rtl/>
          <w:lang w:bidi="fa-IR"/>
        </w:rPr>
        <w:t>)</w:t>
      </w:r>
      <w:r w:rsidRPr="00D92F94">
        <w:rPr>
          <w:rtl/>
          <w:lang w:bidi="fa-IR"/>
        </w:rPr>
        <w:t xml:space="preserve"> طهارت شيخ انصارى</w:t>
      </w:r>
      <w:r>
        <w:rPr>
          <w:rtl/>
          <w:lang w:bidi="fa-IR"/>
        </w:rPr>
        <w:t>،</w:t>
      </w:r>
      <w:r w:rsidRPr="00D92F94">
        <w:rPr>
          <w:rtl/>
          <w:lang w:bidi="fa-IR"/>
        </w:rPr>
        <w:t xml:space="preserve"> ص </w:t>
      </w:r>
      <w:r w:rsidR="00150594">
        <w:rPr>
          <w:rtl/>
          <w:lang w:bidi="fa-IR"/>
        </w:rPr>
        <w:t>282</w:t>
      </w:r>
      <w:r w:rsidRPr="00D92F94">
        <w:rPr>
          <w:rtl/>
          <w:lang w:bidi="fa-IR"/>
        </w:rPr>
        <w:t>، المقصد الرابع</w:t>
      </w:r>
      <w:r>
        <w:rPr>
          <w:rtl/>
          <w:lang w:bidi="fa-IR"/>
        </w:rPr>
        <w:t>،</w:t>
      </w:r>
      <w:r w:rsidRPr="00D92F94">
        <w:rPr>
          <w:rtl/>
          <w:lang w:bidi="fa-IR"/>
        </w:rPr>
        <w:t xml:space="preserve"> فى غسل الاموات</w:t>
      </w:r>
      <w:r>
        <w:rPr>
          <w:rtl/>
          <w:lang w:bidi="fa-IR"/>
        </w:rPr>
        <w:t>.</w:t>
      </w:r>
    </w:p>
    <w:p w:rsidR="00986A41" w:rsidRPr="00D92F94" w:rsidRDefault="00986A41" w:rsidP="00986A41">
      <w:pPr>
        <w:pStyle w:val="libFootnote0"/>
        <w:rPr>
          <w:lang w:bidi="fa-IR"/>
        </w:rPr>
      </w:pPr>
      <w:r w:rsidRPr="00D92F94">
        <w:rPr>
          <w:rtl/>
          <w:lang w:bidi="fa-IR"/>
        </w:rPr>
        <w:t>يعنى</w:t>
      </w:r>
      <w:r>
        <w:rPr>
          <w:rtl/>
          <w:lang w:bidi="fa-IR"/>
        </w:rPr>
        <w:t>:</w:t>
      </w:r>
      <w:r w:rsidRPr="00D92F94">
        <w:rPr>
          <w:rtl/>
          <w:lang w:bidi="fa-IR"/>
        </w:rPr>
        <w:t xml:space="preserve"> اين ثابت است كه امام را نبايد جز امام</w:t>
      </w:r>
      <w:r>
        <w:rPr>
          <w:rtl/>
          <w:lang w:bidi="fa-IR"/>
        </w:rPr>
        <w:t>،</w:t>
      </w:r>
      <w:r w:rsidRPr="00D92F94">
        <w:rPr>
          <w:rtl/>
          <w:lang w:bidi="fa-IR"/>
        </w:rPr>
        <w:t xml:space="preserve"> غسل دهد.</w:t>
      </w:r>
    </w:p>
    <w:p w:rsidR="00986A41" w:rsidRPr="00D92F94" w:rsidRDefault="00986A41" w:rsidP="00986A41">
      <w:pPr>
        <w:pStyle w:val="libFootnote0"/>
        <w:rPr>
          <w:lang w:bidi="fa-IR"/>
        </w:rPr>
      </w:pPr>
      <w:r w:rsidRPr="00D92F94">
        <w:rPr>
          <w:rtl/>
          <w:lang w:bidi="fa-IR"/>
        </w:rPr>
        <w:t>حاج آقا رضا همدانى مى گويد: (لما روى فى الخبار المستفيضة</w:t>
      </w:r>
      <w:r>
        <w:rPr>
          <w:rtl/>
          <w:lang w:bidi="fa-IR"/>
        </w:rPr>
        <w:t>،</w:t>
      </w:r>
      <w:r w:rsidRPr="00D92F94">
        <w:rPr>
          <w:rtl/>
          <w:lang w:bidi="fa-IR"/>
        </w:rPr>
        <w:t xml:space="preserve"> من اءن الصديق لا يغسله الا صديق</w:t>
      </w:r>
      <w:r>
        <w:rPr>
          <w:rtl/>
          <w:lang w:bidi="fa-IR"/>
        </w:rPr>
        <w:t>.)</w:t>
      </w:r>
      <w:r w:rsidRPr="00D92F94">
        <w:rPr>
          <w:rtl/>
          <w:lang w:bidi="fa-IR"/>
        </w:rPr>
        <w:t xml:space="preserve"> كتاب الطهارة</w:t>
      </w:r>
      <w:r>
        <w:rPr>
          <w:rtl/>
          <w:lang w:bidi="fa-IR"/>
        </w:rPr>
        <w:t>،</w:t>
      </w:r>
      <w:r w:rsidRPr="00D92F94">
        <w:rPr>
          <w:rtl/>
          <w:lang w:bidi="fa-IR"/>
        </w:rPr>
        <w:t xml:space="preserve"> از مصباح الفقيه</w:t>
      </w:r>
      <w:r>
        <w:rPr>
          <w:rtl/>
          <w:lang w:bidi="fa-IR"/>
        </w:rPr>
        <w:t>،</w:t>
      </w:r>
      <w:r w:rsidRPr="00D92F94">
        <w:rPr>
          <w:rtl/>
          <w:lang w:bidi="fa-IR"/>
        </w:rPr>
        <w:t xml:space="preserve"> ص </w:t>
      </w:r>
      <w:r w:rsidR="00150594">
        <w:rPr>
          <w:rtl/>
          <w:lang w:bidi="fa-IR"/>
        </w:rPr>
        <w:t>358</w:t>
      </w:r>
      <w:r w:rsidRPr="00D92F94">
        <w:rPr>
          <w:rtl/>
          <w:lang w:bidi="fa-IR"/>
        </w:rPr>
        <w:t>.</w:t>
      </w:r>
    </w:p>
    <w:p w:rsidR="00986A41" w:rsidRPr="00D92F94" w:rsidRDefault="00986A41" w:rsidP="00986A41">
      <w:pPr>
        <w:pStyle w:val="libFootnote0"/>
        <w:rPr>
          <w:lang w:bidi="fa-IR"/>
        </w:rPr>
      </w:pPr>
      <w:r w:rsidRPr="00D92F94">
        <w:rPr>
          <w:rtl/>
          <w:lang w:bidi="fa-IR"/>
        </w:rPr>
        <w:t>يعنى</w:t>
      </w:r>
      <w:r>
        <w:rPr>
          <w:rtl/>
          <w:lang w:bidi="fa-IR"/>
        </w:rPr>
        <w:t>:</w:t>
      </w:r>
      <w:r w:rsidRPr="00D92F94">
        <w:rPr>
          <w:rtl/>
          <w:lang w:bidi="fa-IR"/>
        </w:rPr>
        <w:t xml:space="preserve"> در اخبار مستفيض و متعدد آمده</w:t>
      </w:r>
      <w:r>
        <w:rPr>
          <w:rtl/>
          <w:lang w:bidi="fa-IR"/>
        </w:rPr>
        <w:t>،</w:t>
      </w:r>
      <w:r w:rsidRPr="00D92F94">
        <w:rPr>
          <w:rtl/>
          <w:lang w:bidi="fa-IR"/>
        </w:rPr>
        <w:t xml:space="preserve"> كه</w:t>
      </w:r>
      <w:r>
        <w:rPr>
          <w:rtl/>
          <w:lang w:bidi="fa-IR"/>
        </w:rPr>
        <w:t>:</w:t>
      </w:r>
      <w:r w:rsidRPr="00D92F94">
        <w:rPr>
          <w:rtl/>
          <w:lang w:bidi="fa-IR"/>
        </w:rPr>
        <w:t xml:space="preserve"> غسل صديق را جز صديق نبايد عهده دار شود.</w:t>
      </w:r>
    </w:p>
    <w:p w:rsidR="00986A41" w:rsidRPr="00D92F94" w:rsidRDefault="00986A41" w:rsidP="00986A41">
      <w:pPr>
        <w:pStyle w:val="libFootnote0"/>
        <w:rPr>
          <w:lang w:bidi="fa-IR"/>
        </w:rPr>
      </w:pPr>
      <w:r w:rsidRPr="00D92F94">
        <w:rPr>
          <w:rtl/>
          <w:lang w:bidi="fa-IR"/>
        </w:rPr>
        <w:t>حضرت آيت الله العظمى خوئى مى گويد: (لما ورد فى غير واحد من الروايات من اءن المعصوم لا يغسله الا معصوم مثله</w:t>
      </w:r>
      <w:r>
        <w:rPr>
          <w:rtl/>
          <w:lang w:bidi="fa-IR"/>
        </w:rPr>
        <w:t>.)</w:t>
      </w:r>
    </w:p>
    <w:p w:rsidR="00986A41" w:rsidRPr="00D92F94" w:rsidRDefault="00986A41" w:rsidP="00986A41">
      <w:pPr>
        <w:pStyle w:val="libFootnote0"/>
        <w:rPr>
          <w:lang w:bidi="fa-IR"/>
        </w:rPr>
      </w:pPr>
      <w:r w:rsidRPr="00D92F94">
        <w:rPr>
          <w:rtl/>
          <w:lang w:bidi="fa-IR"/>
        </w:rPr>
        <w:t>در روايات متعدد وارد شده كه</w:t>
      </w:r>
      <w:r>
        <w:rPr>
          <w:rtl/>
          <w:lang w:bidi="fa-IR"/>
        </w:rPr>
        <w:t>:</w:t>
      </w:r>
      <w:r w:rsidRPr="00D92F94">
        <w:rPr>
          <w:rtl/>
          <w:lang w:bidi="fa-IR"/>
        </w:rPr>
        <w:t xml:space="preserve"> معصوم را نبايد جز معصوم غسل دهد.</w:t>
      </w:r>
    </w:p>
    <w:p w:rsidR="00986A41" w:rsidRPr="00D92F94" w:rsidRDefault="00986A41" w:rsidP="00986A41">
      <w:pPr>
        <w:pStyle w:val="libFootnote0"/>
        <w:rPr>
          <w:lang w:bidi="fa-IR"/>
        </w:rPr>
      </w:pPr>
      <w:r w:rsidRPr="00D92F94">
        <w:rPr>
          <w:rtl/>
          <w:lang w:bidi="fa-IR"/>
        </w:rPr>
        <w:t>و پس از نقل توجيه صاحب وسائل و صاحب حدائق بر حديث ياد شده مى نويسد: (و هذه المناقشة جيدة جدا و قد تقدم فى اءخبار تغسيل على</w:t>
      </w:r>
      <w:r>
        <w:rPr>
          <w:rtl/>
          <w:lang w:bidi="fa-IR"/>
        </w:rPr>
        <w:t>،</w:t>
      </w:r>
      <w:r w:rsidRPr="00D92F94">
        <w:rPr>
          <w:rtl/>
          <w:lang w:bidi="fa-IR"/>
        </w:rPr>
        <w:t xml:space="preserve"> فاطمة </w:t>
      </w:r>
      <w:r w:rsidRPr="002A052C">
        <w:rPr>
          <w:rStyle w:val="libAlaemChar"/>
          <w:rtl/>
        </w:rPr>
        <w:t>عليهم‌السلام</w:t>
      </w:r>
      <w:r w:rsidRPr="00D92F94">
        <w:rPr>
          <w:rtl/>
          <w:lang w:bidi="fa-IR"/>
        </w:rPr>
        <w:t xml:space="preserve"> من اءنها صديقة والصديق لا يغسلها الا صديق</w:t>
      </w:r>
      <w:r>
        <w:rPr>
          <w:rtl/>
          <w:lang w:bidi="fa-IR"/>
        </w:rPr>
        <w:t>.)</w:t>
      </w:r>
      <w:r w:rsidRPr="00D92F94">
        <w:rPr>
          <w:rtl/>
          <w:lang w:bidi="fa-IR"/>
        </w:rPr>
        <w:t xml:space="preserve"> تنقيح</w:t>
      </w:r>
      <w:r>
        <w:rPr>
          <w:rtl/>
          <w:lang w:bidi="fa-IR"/>
        </w:rPr>
        <w:t>،</w:t>
      </w:r>
      <w:r w:rsidRPr="00D92F94">
        <w:rPr>
          <w:rtl/>
          <w:lang w:bidi="fa-IR"/>
        </w:rPr>
        <w:t xml:space="preserve"> ج </w:t>
      </w:r>
      <w:r w:rsidR="00150594">
        <w:rPr>
          <w:rtl/>
          <w:lang w:bidi="fa-IR"/>
        </w:rPr>
        <w:t>8</w:t>
      </w:r>
      <w:r w:rsidRPr="00D92F94">
        <w:rPr>
          <w:rtl/>
          <w:lang w:bidi="fa-IR"/>
        </w:rPr>
        <w:t xml:space="preserve">، ص </w:t>
      </w:r>
      <w:r w:rsidR="00150594">
        <w:rPr>
          <w:rtl/>
          <w:lang w:bidi="fa-IR"/>
        </w:rPr>
        <w:t>142</w:t>
      </w:r>
      <w:r w:rsidRPr="00D92F94">
        <w:rPr>
          <w:rtl/>
          <w:lang w:bidi="fa-IR"/>
        </w:rPr>
        <w:t>.</w:t>
      </w:r>
    </w:p>
    <w:p w:rsidR="00986A41" w:rsidRPr="00D92F94" w:rsidRDefault="00986A41" w:rsidP="00986A41">
      <w:pPr>
        <w:pStyle w:val="libFootnote0"/>
        <w:rPr>
          <w:lang w:bidi="fa-IR"/>
        </w:rPr>
      </w:pPr>
      <w:r w:rsidRPr="00D92F94">
        <w:rPr>
          <w:rtl/>
          <w:lang w:bidi="fa-IR"/>
        </w:rPr>
        <w:lastRenderedPageBreak/>
        <w:t>فقيه و فاضل دربندى نيز پس از نقل اقوال</w:t>
      </w:r>
      <w:r>
        <w:rPr>
          <w:rtl/>
          <w:lang w:bidi="fa-IR"/>
        </w:rPr>
        <w:t>،</w:t>
      </w:r>
      <w:r w:rsidRPr="00D92F94">
        <w:rPr>
          <w:rtl/>
          <w:lang w:bidi="fa-IR"/>
        </w:rPr>
        <w:t xml:space="preserve"> در قضيه غسل و دفن پيكر مطهر حضرت سيد الشهداء(</w:t>
      </w:r>
      <w:r w:rsidRPr="004155EF">
        <w:rPr>
          <w:rStyle w:val="libAlaemChar"/>
          <w:rtl/>
        </w:rPr>
        <w:t>عليه‌السلام</w:t>
      </w:r>
      <w:r>
        <w:rPr>
          <w:rtl/>
          <w:lang w:bidi="fa-IR"/>
        </w:rPr>
        <w:t>)</w:t>
      </w:r>
      <w:r w:rsidRPr="00D92F94">
        <w:rPr>
          <w:rtl/>
          <w:lang w:bidi="fa-IR"/>
        </w:rPr>
        <w:t xml:space="preserve"> مى نويسد: (فان الامام لايلى امره الا الامام و يدل عليه ما رواه ابو عمر والكشى</w:t>
      </w:r>
      <w:r>
        <w:rPr>
          <w:rtl/>
          <w:lang w:bidi="fa-IR"/>
        </w:rPr>
        <w:t>.)</w:t>
      </w:r>
      <w:r w:rsidRPr="00D92F94">
        <w:rPr>
          <w:rtl/>
          <w:lang w:bidi="fa-IR"/>
        </w:rPr>
        <w:t xml:space="preserve"> آنگاه عبارت حضرت رضا (</w:t>
      </w:r>
      <w:r w:rsidRPr="004155EF">
        <w:rPr>
          <w:rStyle w:val="libAlaemChar"/>
          <w:rtl/>
        </w:rPr>
        <w:t>عليه‌السلام</w:t>
      </w:r>
      <w:r>
        <w:rPr>
          <w:rtl/>
          <w:lang w:bidi="fa-IR"/>
        </w:rPr>
        <w:t>)</w:t>
      </w:r>
      <w:r w:rsidRPr="00D92F94">
        <w:rPr>
          <w:rtl/>
          <w:lang w:bidi="fa-IR"/>
        </w:rPr>
        <w:t xml:space="preserve"> را از رجال كشى</w:t>
      </w:r>
      <w:r w:rsidR="002B053D">
        <w:rPr>
          <w:rtl/>
          <w:lang w:bidi="fa-IR"/>
        </w:rPr>
        <w:t xml:space="preserve"> </w:t>
      </w:r>
      <w:r w:rsidRPr="00D92F94">
        <w:rPr>
          <w:rtl/>
          <w:lang w:bidi="fa-IR"/>
        </w:rPr>
        <w:t>كه قبلا گذشت</w:t>
      </w:r>
      <w:r w:rsidR="002B053D">
        <w:rPr>
          <w:rtl/>
          <w:lang w:bidi="fa-IR"/>
        </w:rPr>
        <w:t xml:space="preserve"> </w:t>
      </w:r>
      <w:r w:rsidRPr="00D92F94">
        <w:rPr>
          <w:rtl/>
          <w:lang w:bidi="fa-IR"/>
        </w:rPr>
        <w:t>نقل مى كند. اسرار الشهادة</w:t>
      </w:r>
      <w:r>
        <w:rPr>
          <w:rtl/>
          <w:lang w:bidi="fa-IR"/>
        </w:rPr>
        <w:t>،</w:t>
      </w:r>
      <w:r w:rsidRPr="00D92F94">
        <w:rPr>
          <w:rtl/>
          <w:lang w:bidi="fa-IR"/>
        </w:rPr>
        <w:t xml:space="preserve"> ص </w:t>
      </w:r>
      <w:r w:rsidR="00150594">
        <w:rPr>
          <w:rtl/>
          <w:lang w:bidi="fa-IR"/>
        </w:rPr>
        <w:t>452</w:t>
      </w:r>
      <w:r w:rsidRPr="00D92F94">
        <w:rPr>
          <w:rtl/>
          <w:lang w:bidi="fa-IR"/>
        </w:rPr>
        <w:t>.</w:t>
      </w:r>
    </w:p>
    <w:p w:rsidR="00986A41" w:rsidRPr="00D92F94" w:rsidRDefault="00986A41" w:rsidP="00986A41">
      <w:pPr>
        <w:pStyle w:val="libFootnote0"/>
        <w:rPr>
          <w:lang w:bidi="fa-IR"/>
        </w:rPr>
      </w:pPr>
      <w:r w:rsidRPr="00D92F94">
        <w:rPr>
          <w:rtl/>
          <w:lang w:bidi="fa-IR"/>
        </w:rPr>
        <w:t>علامه توانا، سيد شبر پس از نقل سخنانى از سيد مرتضى مى نويسد: (پيمودن امام (</w:t>
      </w:r>
      <w:r w:rsidRPr="004155EF">
        <w:rPr>
          <w:rStyle w:val="libAlaemChar"/>
          <w:rtl/>
        </w:rPr>
        <w:t>عليه‌السلام</w:t>
      </w:r>
      <w:r>
        <w:rPr>
          <w:rtl/>
          <w:lang w:bidi="fa-IR"/>
        </w:rPr>
        <w:t>)</w:t>
      </w:r>
      <w:r w:rsidRPr="00D92F94">
        <w:rPr>
          <w:rtl/>
          <w:lang w:bidi="fa-IR"/>
        </w:rPr>
        <w:t xml:space="preserve"> مسير ميان مدينه و طوس و يا مدينه و بغداد و حضور يافتن براى انجام مراسم غسل و كفن و دفن پيكر پاك پدر بزرگوار خويش يك امر ممكن بوده و انكار آن بى پايه و كوته نظرى است و با توجه به معجزات و كرامات قطعى كه از آنان صورت گرفته</w:t>
      </w:r>
      <w:r>
        <w:rPr>
          <w:rtl/>
          <w:lang w:bidi="fa-IR"/>
        </w:rPr>
        <w:t>،</w:t>
      </w:r>
      <w:r w:rsidRPr="00D92F94">
        <w:rPr>
          <w:rtl/>
          <w:lang w:bidi="fa-IR"/>
        </w:rPr>
        <w:t xml:space="preserve"> نپذيرفتن اين امر، دور از حقيقت است</w:t>
      </w:r>
      <w:r>
        <w:rPr>
          <w:rtl/>
          <w:lang w:bidi="fa-IR"/>
        </w:rPr>
        <w:t>.</w:t>
      </w:r>
      <w:r w:rsidRPr="00D92F94">
        <w:rPr>
          <w:rtl/>
          <w:lang w:bidi="fa-IR"/>
        </w:rPr>
        <w:t xml:space="preserve"> رد نمودن احاديث نشانگر حضور ائمه (</w:t>
      </w:r>
      <w:r w:rsidRPr="004155EF">
        <w:rPr>
          <w:rStyle w:val="libAlaemChar"/>
          <w:rtl/>
        </w:rPr>
        <w:t>عليه‌السلام</w:t>
      </w:r>
      <w:r>
        <w:rPr>
          <w:rtl/>
          <w:lang w:bidi="fa-IR"/>
        </w:rPr>
        <w:t>)</w:t>
      </w:r>
      <w:r w:rsidRPr="00D92F94">
        <w:rPr>
          <w:rtl/>
          <w:lang w:bidi="fa-IR"/>
        </w:rPr>
        <w:t xml:space="preserve"> براى مراسم غسل كفن و نماز پدران گرامى خويش</w:t>
      </w:r>
      <w:r>
        <w:rPr>
          <w:rtl/>
          <w:lang w:bidi="fa-IR"/>
        </w:rPr>
        <w:t>،</w:t>
      </w:r>
      <w:r w:rsidRPr="00D92F94">
        <w:rPr>
          <w:rtl/>
          <w:lang w:bidi="fa-IR"/>
        </w:rPr>
        <w:t xml:space="preserve"> با استناد به امور بى اساس و ضعيف</w:t>
      </w:r>
      <w:r>
        <w:rPr>
          <w:rtl/>
          <w:lang w:bidi="fa-IR"/>
        </w:rPr>
        <w:t>،</w:t>
      </w:r>
      <w:r w:rsidRPr="00D92F94">
        <w:rPr>
          <w:rtl/>
          <w:lang w:bidi="fa-IR"/>
        </w:rPr>
        <w:t xml:space="preserve"> جرئت بزرگى مى خواهد.</w:t>
      </w:r>
      <w:r>
        <w:rPr>
          <w:rtl/>
          <w:lang w:bidi="fa-IR"/>
        </w:rPr>
        <w:t>)</w:t>
      </w:r>
    </w:p>
    <w:p w:rsidR="00986A41" w:rsidRPr="00D92F94" w:rsidRDefault="00986A41" w:rsidP="00986A41">
      <w:pPr>
        <w:pStyle w:val="libFootnote0"/>
        <w:rPr>
          <w:lang w:bidi="fa-IR"/>
        </w:rPr>
      </w:pPr>
      <w:r w:rsidRPr="00D92F94">
        <w:rPr>
          <w:rtl/>
          <w:lang w:bidi="fa-IR"/>
        </w:rPr>
        <w:t>تا آنجا كه مى نويسد: (اينكه يك جسم</w:t>
      </w:r>
      <w:r>
        <w:rPr>
          <w:rtl/>
          <w:lang w:bidi="fa-IR"/>
        </w:rPr>
        <w:t>،</w:t>
      </w:r>
      <w:r w:rsidRPr="00D92F94">
        <w:rPr>
          <w:rtl/>
          <w:lang w:bidi="fa-IR"/>
        </w:rPr>
        <w:t xml:space="preserve"> مسير طولانى را در اندك زمان بپيمايد، دور از واقعيت نيست</w:t>
      </w:r>
      <w:r>
        <w:rPr>
          <w:rtl/>
          <w:lang w:bidi="fa-IR"/>
        </w:rPr>
        <w:t>؛</w:t>
      </w:r>
      <w:r w:rsidRPr="00D92F94">
        <w:rPr>
          <w:rtl/>
          <w:lang w:bidi="fa-IR"/>
        </w:rPr>
        <w:t xml:space="preserve"> چون قضيه انتقال جسم مقدس نبى مكرم (</w:t>
      </w:r>
      <w:r w:rsidRPr="004155EF">
        <w:rPr>
          <w:rStyle w:val="libAlaemChar"/>
          <w:rtl/>
        </w:rPr>
        <w:t>عليه‌السلام</w:t>
      </w:r>
      <w:r>
        <w:rPr>
          <w:rtl/>
          <w:lang w:bidi="fa-IR"/>
        </w:rPr>
        <w:t>)</w:t>
      </w:r>
      <w:r w:rsidRPr="00D92F94">
        <w:rPr>
          <w:rtl/>
          <w:lang w:bidi="fa-IR"/>
        </w:rPr>
        <w:t xml:space="preserve"> از مكه به بيت المقدس و از آنجا به مكه و همچنين معراج جسمانى حضرت به آسمانها و سدرة المنتهى تا (قاب قوسين او ادنى</w:t>
      </w:r>
      <w:r>
        <w:rPr>
          <w:rtl/>
          <w:lang w:bidi="fa-IR"/>
        </w:rPr>
        <w:t>)</w:t>
      </w:r>
      <w:r w:rsidRPr="00D92F94">
        <w:rPr>
          <w:rtl/>
          <w:lang w:bidi="fa-IR"/>
        </w:rPr>
        <w:t xml:space="preserve"> چيزى است كه قرآن به آن گواهى مى دهد. مصابيح الانوار، ج </w:t>
      </w:r>
      <w:r w:rsidR="00150594">
        <w:rPr>
          <w:rtl/>
          <w:lang w:bidi="fa-IR"/>
        </w:rPr>
        <w:t>2</w:t>
      </w:r>
      <w:r w:rsidRPr="00D92F94">
        <w:rPr>
          <w:rtl/>
          <w:lang w:bidi="fa-IR"/>
        </w:rPr>
        <w:t xml:space="preserve">، ص </w:t>
      </w:r>
      <w:r w:rsidR="00150594">
        <w:rPr>
          <w:rtl/>
          <w:lang w:bidi="fa-IR"/>
        </w:rPr>
        <w:t>251</w:t>
      </w:r>
      <w:r w:rsidRPr="00D92F94">
        <w:rPr>
          <w:rtl/>
          <w:lang w:bidi="fa-IR"/>
        </w:rPr>
        <w:t>.</w:t>
      </w:r>
    </w:p>
    <w:p w:rsidR="00986A41" w:rsidRPr="00D92F94" w:rsidRDefault="00150594" w:rsidP="00986A41">
      <w:pPr>
        <w:pStyle w:val="libFootnote0"/>
        <w:rPr>
          <w:lang w:bidi="fa-IR"/>
        </w:rPr>
      </w:pPr>
      <w:r>
        <w:rPr>
          <w:rtl/>
          <w:lang w:bidi="fa-IR"/>
        </w:rPr>
        <w:t>256</w:t>
      </w:r>
      <w:r w:rsidR="00986A41" w:rsidRPr="00D92F94">
        <w:rPr>
          <w:rtl/>
          <w:lang w:bidi="fa-IR"/>
        </w:rPr>
        <w:t>- سوره لقمان</w:t>
      </w:r>
      <w:r w:rsidR="00986A41">
        <w:rPr>
          <w:rtl/>
          <w:lang w:bidi="fa-IR"/>
        </w:rPr>
        <w:t>،</w:t>
      </w:r>
      <w:r w:rsidR="00986A41" w:rsidRPr="00D92F94">
        <w:rPr>
          <w:rtl/>
          <w:lang w:bidi="fa-IR"/>
        </w:rPr>
        <w:t xml:space="preserve"> آيه </w:t>
      </w:r>
      <w:r>
        <w:rPr>
          <w:rtl/>
          <w:lang w:bidi="fa-IR"/>
        </w:rPr>
        <w:t>34</w:t>
      </w:r>
      <w:r w:rsidR="00986A41" w:rsidRPr="00D92F94">
        <w:rPr>
          <w:rtl/>
          <w:lang w:bidi="fa-IR"/>
        </w:rPr>
        <w:t>.</w:t>
      </w:r>
    </w:p>
    <w:p w:rsidR="00986A41" w:rsidRPr="00D92F94" w:rsidRDefault="00150594" w:rsidP="00986A41">
      <w:pPr>
        <w:pStyle w:val="libFootnote0"/>
        <w:rPr>
          <w:lang w:bidi="fa-IR"/>
        </w:rPr>
      </w:pPr>
      <w:r>
        <w:rPr>
          <w:rtl/>
          <w:lang w:bidi="fa-IR"/>
        </w:rPr>
        <w:t>257</w:t>
      </w:r>
      <w:r w:rsidR="00986A41" w:rsidRPr="00D92F94">
        <w:rPr>
          <w:rtl/>
          <w:lang w:bidi="fa-IR"/>
        </w:rPr>
        <w:t>- نهج البلاغه عبده</w:t>
      </w:r>
      <w:r w:rsidR="00986A41">
        <w:rPr>
          <w:rtl/>
          <w:lang w:bidi="fa-IR"/>
        </w:rPr>
        <w:t>،</w:t>
      </w:r>
      <w:r w:rsidR="00986A41" w:rsidRPr="00D92F94">
        <w:rPr>
          <w:rtl/>
          <w:lang w:bidi="fa-IR"/>
        </w:rPr>
        <w:t xml:space="preserve"> ص </w:t>
      </w:r>
      <w:r>
        <w:rPr>
          <w:rtl/>
          <w:lang w:bidi="fa-IR"/>
        </w:rPr>
        <w:t>239</w:t>
      </w:r>
      <w:r w:rsidR="00986A41" w:rsidRPr="00D92F94">
        <w:rPr>
          <w:rtl/>
          <w:lang w:bidi="fa-IR"/>
        </w:rPr>
        <w:t xml:space="preserve"> و بحارالانوار، ج </w:t>
      </w:r>
      <w:r>
        <w:rPr>
          <w:rtl/>
          <w:lang w:bidi="fa-IR"/>
        </w:rPr>
        <w:t>41</w:t>
      </w:r>
      <w:r w:rsidR="00986A41" w:rsidRPr="00D92F94">
        <w:rPr>
          <w:rtl/>
          <w:lang w:bidi="fa-IR"/>
        </w:rPr>
        <w:t xml:space="preserve">، ص </w:t>
      </w:r>
      <w:r>
        <w:rPr>
          <w:rtl/>
          <w:lang w:bidi="fa-IR"/>
        </w:rPr>
        <w:t>335</w:t>
      </w:r>
      <w:r w:rsidR="00986A41" w:rsidRPr="00D92F94">
        <w:rPr>
          <w:rtl/>
          <w:lang w:bidi="fa-IR"/>
        </w:rPr>
        <w:t>.</w:t>
      </w:r>
    </w:p>
    <w:p w:rsidR="00986A41" w:rsidRPr="00D92F94" w:rsidRDefault="00150594" w:rsidP="00986A41">
      <w:pPr>
        <w:pStyle w:val="libFootnote0"/>
        <w:rPr>
          <w:lang w:bidi="fa-IR"/>
        </w:rPr>
      </w:pPr>
      <w:r>
        <w:rPr>
          <w:rtl/>
          <w:lang w:bidi="fa-IR"/>
        </w:rPr>
        <w:t>258</w:t>
      </w:r>
      <w:r w:rsidR="00986A41" w:rsidRPr="00D92F94">
        <w:rPr>
          <w:rtl/>
          <w:lang w:bidi="fa-IR"/>
        </w:rPr>
        <w:t>- اكمال الدين</w:t>
      </w:r>
      <w:r w:rsidR="00986A41">
        <w:rPr>
          <w:rtl/>
          <w:lang w:bidi="fa-IR"/>
        </w:rPr>
        <w:t>،</w:t>
      </w:r>
      <w:r w:rsidR="00986A41" w:rsidRPr="00D92F94">
        <w:rPr>
          <w:rtl/>
          <w:lang w:bidi="fa-IR"/>
        </w:rPr>
        <w:t xml:space="preserve"> ص </w:t>
      </w:r>
      <w:r>
        <w:rPr>
          <w:rtl/>
          <w:lang w:bidi="fa-IR"/>
        </w:rPr>
        <w:t>475</w:t>
      </w:r>
      <w:r w:rsidR="00986A41" w:rsidRPr="00D92F94">
        <w:rPr>
          <w:rtl/>
          <w:lang w:bidi="fa-IR"/>
        </w:rPr>
        <w:t xml:space="preserve"> و </w:t>
      </w:r>
      <w:r>
        <w:rPr>
          <w:rtl/>
          <w:lang w:bidi="fa-IR"/>
        </w:rPr>
        <w:t>476</w:t>
      </w:r>
      <w:r w:rsidR="00986A41" w:rsidRPr="00D92F94">
        <w:rPr>
          <w:rtl/>
          <w:lang w:bidi="fa-IR"/>
        </w:rPr>
        <w:t xml:space="preserve">، باب </w:t>
      </w:r>
      <w:r>
        <w:rPr>
          <w:rtl/>
          <w:lang w:bidi="fa-IR"/>
        </w:rPr>
        <w:t>43</w:t>
      </w:r>
      <w:r w:rsidR="00986A41" w:rsidRPr="00D92F94">
        <w:rPr>
          <w:rtl/>
          <w:lang w:bidi="fa-IR"/>
        </w:rPr>
        <w:t>.</w:t>
      </w:r>
    </w:p>
    <w:p w:rsidR="00986A41" w:rsidRPr="00D92F94" w:rsidRDefault="00150594" w:rsidP="00986A41">
      <w:pPr>
        <w:pStyle w:val="libFootnote0"/>
        <w:rPr>
          <w:lang w:bidi="fa-IR"/>
        </w:rPr>
      </w:pPr>
      <w:r>
        <w:rPr>
          <w:rtl/>
          <w:lang w:bidi="fa-IR"/>
        </w:rPr>
        <w:t>259</w:t>
      </w:r>
      <w:r w:rsidR="00986A41" w:rsidRPr="00D92F94">
        <w:rPr>
          <w:rtl/>
          <w:lang w:bidi="fa-IR"/>
        </w:rPr>
        <w:t>- اكمال الدين</w:t>
      </w:r>
      <w:r w:rsidR="00986A41">
        <w:rPr>
          <w:rtl/>
          <w:lang w:bidi="fa-IR"/>
        </w:rPr>
        <w:t>،</w:t>
      </w:r>
      <w:r w:rsidR="00986A41" w:rsidRPr="00D92F94">
        <w:rPr>
          <w:rtl/>
          <w:lang w:bidi="fa-IR"/>
        </w:rPr>
        <w:t xml:space="preserve"> ص </w:t>
      </w:r>
      <w:r>
        <w:rPr>
          <w:rtl/>
          <w:lang w:bidi="fa-IR"/>
        </w:rPr>
        <w:t>476</w:t>
      </w:r>
      <w:r w:rsidR="00986A41" w:rsidRPr="00D92F94">
        <w:rPr>
          <w:rtl/>
          <w:lang w:bidi="fa-IR"/>
        </w:rPr>
        <w:t>.</w:t>
      </w:r>
    </w:p>
    <w:p w:rsidR="00986A41" w:rsidRPr="00D92F94" w:rsidRDefault="00150594" w:rsidP="00986A41">
      <w:pPr>
        <w:pStyle w:val="libFootnote0"/>
        <w:rPr>
          <w:lang w:bidi="fa-IR"/>
        </w:rPr>
      </w:pPr>
      <w:r>
        <w:rPr>
          <w:rtl/>
          <w:lang w:bidi="fa-IR"/>
        </w:rPr>
        <w:t>260</w:t>
      </w:r>
      <w:r w:rsidR="00986A41" w:rsidRPr="00D92F94">
        <w:rPr>
          <w:rtl/>
          <w:lang w:bidi="fa-IR"/>
        </w:rPr>
        <w:t>- اكمال الدين</w:t>
      </w:r>
      <w:r w:rsidR="00986A41">
        <w:rPr>
          <w:rtl/>
          <w:lang w:bidi="fa-IR"/>
        </w:rPr>
        <w:t>،</w:t>
      </w:r>
      <w:r w:rsidR="00986A41" w:rsidRPr="00D92F94">
        <w:rPr>
          <w:rtl/>
          <w:lang w:bidi="fa-IR"/>
        </w:rPr>
        <w:t xml:space="preserve"> ص </w:t>
      </w:r>
      <w:r>
        <w:rPr>
          <w:rtl/>
          <w:lang w:bidi="fa-IR"/>
        </w:rPr>
        <w:t>479</w:t>
      </w:r>
      <w:r w:rsidR="00986A41" w:rsidRPr="00D92F94">
        <w:rPr>
          <w:rtl/>
          <w:lang w:bidi="fa-IR"/>
        </w:rPr>
        <w:t>.</w:t>
      </w:r>
    </w:p>
    <w:p w:rsidR="00986A41" w:rsidRPr="00D92F94" w:rsidRDefault="00150594" w:rsidP="00986A41">
      <w:pPr>
        <w:pStyle w:val="libFootnote0"/>
        <w:rPr>
          <w:lang w:bidi="fa-IR"/>
        </w:rPr>
      </w:pPr>
      <w:r>
        <w:rPr>
          <w:rtl/>
          <w:lang w:bidi="fa-IR"/>
        </w:rPr>
        <w:t>261</w:t>
      </w:r>
      <w:r w:rsidR="00986A41" w:rsidRPr="00D92F94">
        <w:rPr>
          <w:rtl/>
          <w:lang w:bidi="fa-IR"/>
        </w:rPr>
        <w:t xml:space="preserve">- بحارالانوار، ج </w:t>
      </w:r>
      <w:r>
        <w:rPr>
          <w:rtl/>
          <w:lang w:bidi="fa-IR"/>
        </w:rPr>
        <w:t>51</w:t>
      </w:r>
      <w:r w:rsidR="00986A41" w:rsidRPr="00D92F94">
        <w:rPr>
          <w:rtl/>
          <w:lang w:bidi="fa-IR"/>
        </w:rPr>
        <w:t xml:space="preserve">، ص </w:t>
      </w:r>
      <w:r>
        <w:rPr>
          <w:rtl/>
          <w:lang w:bidi="fa-IR"/>
        </w:rPr>
        <w:t>133</w:t>
      </w:r>
      <w:r w:rsidR="00986A41" w:rsidRPr="00D92F94">
        <w:rPr>
          <w:rtl/>
          <w:lang w:bidi="fa-IR"/>
        </w:rPr>
        <w:t>.</w:t>
      </w:r>
    </w:p>
    <w:p w:rsidR="00986A41" w:rsidRPr="00D92F94" w:rsidRDefault="00150594" w:rsidP="00986A41">
      <w:pPr>
        <w:pStyle w:val="libFootnote0"/>
        <w:rPr>
          <w:lang w:bidi="fa-IR"/>
        </w:rPr>
      </w:pPr>
      <w:r>
        <w:rPr>
          <w:rtl/>
          <w:lang w:bidi="fa-IR"/>
        </w:rPr>
        <w:t>262</w:t>
      </w:r>
      <w:r w:rsidR="00986A41" w:rsidRPr="00D92F94">
        <w:rPr>
          <w:rtl/>
          <w:lang w:bidi="fa-IR"/>
        </w:rPr>
        <w:t>- غيبت شسخ طوسى</w:t>
      </w:r>
      <w:r w:rsidR="00986A41">
        <w:rPr>
          <w:rtl/>
          <w:lang w:bidi="fa-IR"/>
        </w:rPr>
        <w:t>،</w:t>
      </w:r>
      <w:r w:rsidR="00986A41" w:rsidRPr="00D92F94">
        <w:rPr>
          <w:rtl/>
          <w:lang w:bidi="fa-IR"/>
        </w:rPr>
        <w:t xml:space="preserve"> ص </w:t>
      </w:r>
      <w:r>
        <w:rPr>
          <w:rtl/>
          <w:lang w:bidi="fa-IR"/>
        </w:rPr>
        <w:t>167</w:t>
      </w:r>
      <w:r w:rsidR="00986A41" w:rsidRPr="00D92F94">
        <w:rPr>
          <w:rtl/>
          <w:lang w:bidi="fa-IR"/>
        </w:rPr>
        <w:t>، احتجاج طبرسى</w:t>
      </w:r>
      <w:r w:rsidR="00986A41">
        <w:rPr>
          <w:rtl/>
          <w:lang w:bidi="fa-IR"/>
        </w:rPr>
        <w:t>،</w:t>
      </w:r>
      <w:r w:rsidR="00986A41" w:rsidRPr="00D92F94">
        <w:rPr>
          <w:rtl/>
          <w:lang w:bidi="fa-IR"/>
        </w:rPr>
        <w:t xml:space="preserve"> ص </w:t>
      </w:r>
      <w:r>
        <w:rPr>
          <w:rtl/>
          <w:lang w:bidi="fa-IR"/>
        </w:rPr>
        <w:t>470</w:t>
      </w:r>
      <w:r w:rsidR="00986A41" w:rsidRPr="00D92F94">
        <w:rPr>
          <w:rtl/>
          <w:lang w:bidi="fa-IR"/>
        </w:rPr>
        <w:t>.</w:t>
      </w:r>
    </w:p>
    <w:p w:rsidR="00986A41" w:rsidRPr="00D92F94" w:rsidRDefault="00150594" w:rsidP="00986A41">
      <w:pPr>
        <w:pStyle w:val="libFootnote0"/>
        <w:rPr>
          <w:lang w:bidi="fa-IR"/>
        </w:rPr>
      </w:pPr>
      <w:r>
        <w:rPr>
          <w:rtl/>
          <w:lang w:bidi="fa-IR"/>
        </w:rPr>
        <w:t>263</w:t>
      </w:r>
      <w:r w:rsidR="00986A41" w:rsidRPr="00D92F94">
        <w:rPr>
          <w:rtl/>
          <w:lang w:bidi="fa-IR"/>
        </w:rPr>
        <w:t>- سوره يوسف</w:t>
      </w:r>
      <w:r w:rsidR="00986A41">
        <w:rPr>
          <w:rtl/>
          <w:lang w:bidi="fa-IR"/>
        </w:rPr>
        <w:t>،</w:t>
      </w:r>
      <w:r w:rsidR="00986A41" w:rsidRPr="00D92F94">
        <w:rPr>
          <w:rtl/>
          <w:lang w:bidi="fa-IR"/>
        </w:rPr>
        <w:t xml:space="preserve"> آيه </w:t>
      </w:r>
      <w:r>
        <w:rPr>
          <w:rtl/>
          <w:lang w:bidi="fa-IR"/>
        </w:rPr>
        <w:t>98</w:t>
      </w:r>
      <w:r w:rsidR="00986A41" w:rsidRPr="00D92F94">
        <w:rPr>
          <w:rtl/>
          <w:lang w:bidi="fa-IR"/>
        </w:rPr>
        <w:t xml:space="preserve"> و </w:t>
      </w:r>
      <w:r>
        <w:rPr>
          <w:rtl/>
          <w:lang w:bidi="fa-IR"/>
        </w:rPr>
        <w:t>97</w:t>
      </w:r>
      <w:r w:rsidR="00986A41" w:rsidRPr="00D92F94">
        <w:rPr>
          <w:rtl/>
          <w:lang w:bidi="fa-IR"/>
        </w:rPr>
        <w:t>.</w:t>
      </w:r>
    </w:p>
    <w:p w:rsidR="00986A41" w:rsidRPr="00D92F94" w:rsidRDefault="00150594" w:rsidP="00986A41">
      <w:pPr>
        <w:pStyle w:val="libFootnote0"/>
        <w:rPr>
          <w:lang w:bidi="fa-IR"/>
        </w:rPr>
      </w:pPr>
      <w:r>
        <w:rPr>
          <w:rtl/>
          <w:lang w:bidi="fa-IR"/>
        </w:rPr>
        <w:t>264</w:t>
      </w:r>
      <w:r w:rsidR="00986A41" w:rsidRPr="00D92F94">
        <w:rPr>
          <w:rtl/>
          <w:lang w:bidi="fa-IR"/>
        </w:rPr>
        <w:t>- اصول كافى</w:t>
      </w:r>
      <w:r w:rsidR="00986A41">
        <w:rPr>
          <w:rtl/>
          <w:lang w:bidi="fa-IR"/>
        </w:rPr>
        <w:t>،</w:t>
      </w:r>
      <w:r w:rsidR="00986A41" w:rsidRPr="00D92F94">
        <w:rPr>
          <w:rtl/>
          <w:lang w:bidi="fa-IR"/>
        </w:rPr>
        <w:t xml:space="preserve"> ج </w:t>
      </w:r>
      <w:r>
        <w:rPr>
          <w:rtl/>
          <w:lang w:bidi="fa-IR"/>
        </w:rPr>
        <w:t>1</w:t>
      </w:r>
      <w:r w:rsidR="00986A41" w:rsidRPr="00D92F94">
        <w:rPr>
          <w:rtl/>
          <w:lang w:bidi="fa-IR"/>
        </w:rPr>
        <w:t xml:space="preserve">، ص </w:t>
      </w:r>
      <w:r>
        <w:rPr>
          <w:rtl/>
          <w:lang w:bidi="fa-IR"/>
        </w:rPr>
        <w:t>330</w:t>
      </w:r>
      <w:r w:rsidR="00986A41" w:rsidRPr="00D92F94">
        <w:rPr>
          <w:rtl/>
          <w:lang w:bidi="fa-IR"/>
        </w:rPr>
        <w:t xml:space="preserve"> و غيبت طوسى</w:t>
      </w:r>
      <w:r w:rsidR="00986A41">
        <w:rPr>
          <w:rtl/>
          <w:lang w:bidi="fa-IR"/>
        </w:rPr>
        <w:t>،</w:t>
      </w:r>
      <w:r w:rsidR="00986A41" w:rsidRPr="00D92F94">
        <w:rPr>
          <w:rtl/>
          <w:lang w:bidi="fa-IR"/>
        </w:rPr>
        <w:t xml:space="preserve"> ص </w:t>
      </w:r>
      <w:r>
        <w:rPr>
          <w:rtl/>
          <w:lang w:bidi="fa-IR"/>
        </w:rPr>
        <w:t>219</w:t>
      </w:r>
      <w:r w:rsidR="00986A41" w:rsidRPr="00D92F94">
        <w:rPr>
          <w:rtl/>
          <w:lang w:bidi="fa-IR"/>
        </w:rPr>
        <w:t>.</w:t>
      </w:r>
    </w:p>
    <w:p w:rsidR="00986A41" w:rsidRPr="00D92F94" w:rsidRDefault="00150594" w:rsidP="00986A41">
      <w:pPr>
        <w:pStyle w:val="libFootnote0"/>
        <w:rPr>
          <w:lang w:bidi="fa-IR"/>
        </w:rPr>
      </w:pPr>
      <w:r>
        <w:rPr>
          <w:rtl/>
          <w:lang w:bidi="fa-IR"/>
        </w:rPr>
        <w:t>265</w:t>
      </w:r>
      <w:r w:rsidR="00986A41" w:rsidRPr="00D92F94">
        <w:rPr>
          <w:rtl/>
          <w:lang w:bidi="fa-IR"/>
        </w:rPr>
        <w:t>- اصول كافى</w:t>
      </w:r>
      <w:r w:rsidR="00986A41">
        <w:rPr>
          <w:rtl/>
          <w:lang w:bidi="fa-IR"/>
        </w:rPr>
        <w:t>،</w:t>
      </w:r>
      <w:r w:rsidR="00986A41" w:rsidRPr="00D92F94">
        <w:rPr>
          <w:rtl/>
          <w:lang w:bidi="fa-IR"/>
        </w:rPr>
        <w:t xml:space="preserve"> ج </w:t>
      </w:r>
      <w:r>
        <w:rPr>
          <w:rtl/>
          <w:lang w:bidi="fa-IR"/>
        </w:rPr>
        <w:t>1</w:t>
      </w:r>
      <w:r w:rsidR="00986A41" w:rsidRPr="00D92F94">
        <w:rPr>
          <w:rtl/>
          <w:lang w:bidi="fa-IR"/>
        </w:rPr>
        <w:t xml:space="preserve">، ص </w:t>
      </w:r>
      <w:r>
        <w:rPr>
          <w:rtl/>
          <w:lang w:bidi="fa-IR"/>
        </w:rPr>
        <w:t>330</w:t>
      </w:r>
      <w:r w:rsidR="00986A41" w:rsidRPr="00D92F94">
        <w:rPr>
          <w:rtl/>
          <w:lang w:bidi="fa-IR"/>
        </w:rPr>
        <w:t xml:space="preserve"> و غيبت طوسى</w:t>
      </w:r>
      <w:r w:rsidR="00986A41">
        <w:rPr>
          <w:rtl/>
          <w:lang w:bidi="fa-IR"/>
        </w:rPr>
        <w:t>،</w:t>
      </w:r>
      <w:r w:rsidR="00986A41" w:rsidRPr="00D92F94">
        <w:rPr>
          <w:rtl/>
          <w:lang w:bidi="fa-IR"/>
        </w:rPr>
        <w:t xml:space="preserve"> ص </w:t>
      </w:r>
      <w:r>
        <w:rPr>
          <w:rtl/>
          <w:lang w:bidi="fa-IR"/>
        </w:rPr>
        <w:t>219</w:t>
      </w:r>
      <w:r w:rsidR="00986A41" w:rsidRPr="00D92F94">
        <w:rPr>
          <w:rtl/>
          <w:lang w:bidi="fa-IR"/>
        </w:rPr>
        <w:t>.</w:t>
      </w:r>
    </w:p>
    <w:p w:rsidR="00986A41" w:rsidRPr="00D92F94" w:rsidRDefault="00150594" w:rsidP="00986A41">
      <w:pPr>
        <w:pStyle w:val="libFootnote0"/>
        <w:rPr>
          <w:lang w:bidi="fa-IR"/>
        </w:rPr>
      </w:pPr>
      <w:r>
        <w:rPr>
          <w:rtl/>
          <w:lang w:bidi="fa-IR"/>
        </w:rPr>
        <w:t>266</w:t>
      </w:r>
      <w:r w:rsidR="00986A41" w:rsidRPr="00D92F94">
        <w:rPr>
          <w:rtl/>
          <w:lang w:bidi="fa-IR"/>
        </w:rPr>
        <w:t>- رجال كشى</w:t>
      </w:r>
      <w:r w:rsidR="00986A41">
        <w:rPr>
          <w:rtl/>
          <w:lang w:bidi="fa-IR"/>
        </w:rPr>
        <w:t>،</w:t>
      </w:r>
      <w:r w:rsidR="00986A41" w:rsidRPr="00D92F94">
        <w:rPr>
          <w:rtl/>
          <w:lang w:bidi="fa-IR"/>
        </w:rPr>
        <w:t xml:space="preserve"> ج </w:t>
      </w:r>
      <w:r>
        <w:rPr>
          <w:rtl/>
          <w:lang w:bidi="fa-IR"/>
        </w:rPr>
        <w:t>6</w:t>
      </w:r>
      <w:r w:rsidR="00986A41" w:rsidRPr="00D92F94">
        <w:rPr>
          <w:rtl/>
          <w:lang w:bidi="fa-IR"/>
        </w:rPr>
        <w:t xml:space="preserve">، ص </w:t>
      </w:r>
      <w:r>
        <w:rPr>
          <w:rtl/>
          <w:lang w:bidi="fa-IR"/>
        </w:rPr>
        <w:t>580</w:t>
      </w:r>
      <w:r w:rsidR="00986A41" w:rsidRPr="00D92F94">
        <w:rPr>
          <w:rtl/>
          <w:lang w:bidi="fa-IR"/>
        </w:rPr>
        <w:t>.</w:t>
      </w:r>
    </w:p>
    <w:p w:rsidR="00986A41" w:rsidRPr="00D92F94" w:rsidRDefault="00150594" w:rsidP="00986A41">
      <w:pPr>
        <w:pStyle w:val="libFootnote0"/>
        <w:rPr>
          <w:lang w:bidi="fa-IR"/>
        </w:rPr>
      </w:pPr>
      <w:r>
        <w:rPr>
          <w:rtl/>
          <w:lang w:bidi="fa-IR"/>
        </w:rPr>
        <w:t>267</w:t>
      </w:r>
      <w:r w:rsidR="00986A41" w:rsidRPr="00D92F94">
        <w:rPr>
          <w:rtl/>
          <w:lang w:bidi="fa-IR"/>
        </w:rPr>
        <w:t>- غيبت طوسى</w:t>
      </w:r>
      <w:r w:rsidR="00986A41">
        <w:rPr>
          <w:rtl/>
          <w:lang w:bidi="fa-IR"/>
        </w:rPr>
        <w:t>،</w:t>
      </w:r>
      <w:r w:rsidR="00986A41" w:rsidRPr="00D92F94">
        <w:rPr>
          <w:rtl/>
          <w:lang w:bidi="fa-IR"/>
        </w:rPr>
        <w:t xml:space="preserve"> ص </w:t>
      </w:r>
      <w:r>
        <w:rPr>
          <w:rtl/>
          <w:lang w:bidi="fa-IR"/>
        </w:rPr>
        <w:t>216</w:t>
      </w:r>
      <w:r w:rsidR="00986A41" w:rsidRPr="00D92F94">
        <w:rPr>
          <w:rtl/>
          <w:lang w:bidi="fa-IR"/>
        </w:rPr>
        <w:t xml:space="preserve"> و بحارالانوار، ج </w:t>
      </w:r>
      <w:r>
        <w:rPr>
          <w:rtl/>
          <w:lang w:bidi="fa-IR"/>
        </w:rPr>
        <w:t>51</w:t>
      </w:r>
      <w:r w:rsidR="00986A41" w:rsidRPr="00D92F94">
        <w:rPr>
          <w:rtl/>
          <w:lang w:bidi="fa-IR"/>
        </w:rPr>
        <w:t xml:space="preserve">، ص </w:t>
      </w:r>
      <w:r>
        <w:rPr>
          <w:rtl/>
          <w:lang w:bidi="fa-IR"/>
        </w:rPr>
        <w:t>345</w:t>
      </w:r>
      <w:r w:rsidR="00986A41" w:rsidRPr="00D92F94">
        <w:rPr>
          <w:rtl/>
          <w:lang w:bidi="fa-IR"/>
        </w:rPr>
        <w:t>.</w:t>
      </w:r>
    </w:p>
    <w:p w:rsidR="00986A41" w:rsidRPr="00D92F94" w:rsidRDefault="00150594" w:rsidP="00986A41">
      <w:pPr>
        <w:pStyle w:val="libFootnote0"/>
        <w:rPr>
          <w:lang w:bidi="fa-IR"/>
        </w:rPr>
      </w:pPr>
      <w:r>
        <w:rPr>
          <w:rtl/>
          <w:lang w:bidi="fa-IR"/>
        </w:rPr>
        <w:t>268</w:t>
      </w:r>
      <w:r w:rsidR="00986A41" w:rsidRPr="00D92F94">
        <w:rPr>
          <w:rtl/>
          <w:lang w:bidi="fa-IR"/>
        </w:rPr>
        <w:t>- غيبت طوسى</w:t>
      </w:r>
      <w:r w:rsidR="00986A41">
        <w:rPr>
          <w:rtl/>
          <w:lang w:bidi="fa-IR"/>
        </w:rPr>
        <w:t>،</w:t>
      </w:r>
      <w:r w:rsidR="00986A41" w:rsidRPr="00D92F94">
        <w:rPr>
          <w:rtl/>
          <w:lang w:bidi="fa-IR"/>
        </w:rPr>
        <w:t xml:space="preserve"> ص </w:t>
      </w:r>
      <w:r>
        <w:rPr>
          <w:rtl/>
          <w:lang w:bidi="fa-IR"/>
        </w:rPr>
        <w:t>217</w:t>
      </w:r>
      <w:r w:rsidR="00986A41" w:rsidRPr="00D92F94">
        <w:rPr>
          <w:rtl/>
          <w:lang w:bidi="fa-IR"/>
        </w:rPr>
        <w:t>.</w:t>
      </w:r>
    </w:p>
    <w:p w:rsidR="00986A41" w:rsidRPr="00D92F94" w:rsidRDefault="00150594" w:rsidP="00986A41">
      <w:pPr>
        <w:pStyle w:val="libFootnote0"/>
        <w:rPr>
          <w:lang w:bidi="fa-IR"/>
        </w:rPr>
      </w:pPr>
      <w:r>
        <w:rPr>
          <w:rtl/>
          <w:lang w:bidi="fa-IR"/>
        </w:rPr>
        <w:t>269</w:t>
      </w:r>
      <w:r w:rsidR="00986A41" w:rsidRPr="00D92F94">
        <w:rPr>
          <w:rtl/>
          <w:lang w:bidi="fa-IR"/>
        </w:rPr>
        <w:t>- غيبت طوسى</w:t>
      </w:r>
      <w:r w:rsidR="00986A41">
        <w:rPr>
          <w:rtl/>
          <w:lang w:bidi="fa-IR"/>
        </w:rPr>
        <w:t>،</w:t>
      </w:r>
      <w:r w:rsidR="00986A41" w:rsidRPr="00D92F94">
        <w:rPr>
          <w:rtl/>
          <w:lang w:bidi="fa-IR"/>
        </w:rPr>
        <w:t xml:space="preserve"> ص </w:t>
      </w:r>
      <w:r>
        <w:rPr>
          <w:rtl/>
          <w:lang w:bidi="fa-IR"/>
        </w:rPr>
        <w:t>215</w:t>
      </w:r>
      <w:r w:rsidR="00986A41" w:rsidRPr="00D92F94">
        <w:rPr>
          <w:rtl/>
          <w:lang w:bidi="fa-IR"/>
        </w:rPr>
        <w:t>.</w:t>
      </w:r>
    </w:p>
    <w:p w:rsidR="00986A41" w:rsidRPr="00D92F94" w:rsidRDefault="00150594" w:rsidP="00986A41">
      <w:pPr>
        <w:pStyle w:val="libFootnote0"/>
        <w:rPr>
          <w:lang w:bidi="fa-IR"/>
        </w:rPr>
      </w:pPr>
      <w:r>
        <w:rPr>
          <w:rtl/>
          <w:lang w:bidi="fa-IR"/>
        </w:rPr>
        <w:t>270</w:t>
      </w:r>
      <w:r w:rsidR="00986A41" w:rsidRPr="00D92F94">
        <w:rPr>
          <w:rtl/>
          <w:lang w:bidi="fa-IR"/>
        </w:rPr>
        <w:t>- غيبت طوسى</w:t>
      </w:r>
      <w:r w:rsidR="00986A41">
        <w:rPr>
          <w:rtl/>
          <w:lang w:bidi="fa-IR"/>
        </w:rPr>
        <w:t>،</w:t>
      </w:r>
      <w:r w:rsidR="00986A41" w:rsidRPr="00D92F94">
        <w:rPr>
          <w:rtl/>
          <w:lang w:bidi="fa-IR"/>
        </w:rPr>
        <w:t xml:space="preserve"> ص </w:t>
      </w:r>
      <w:r>
        <w:rPr>
          <w:rtl/>
          <w:lang w:bidi="fa-IR"/>
        </w:rPr>
        <w:t>220</w:t>
      </w:r>
      <w:r w:rsidR="00986A41" w:rsidRPr="00D92F94">
        <w:rPr>
          <w:rtl/>
          <w:lang w:bidi="fa-IR"/>
        </w:rPr>
        <w:t>.</w:t>
      </w:r>
    </w:p>
    <w:p w:rsidR="00986A41" w:rsidRPr="00D92F94" w:rsidRDefault="00150594" w:rsidP="00986A41">
      <w:pPr>
        <w:pStyle w:val="libFootnote0"/>
        <w:rPr>
          <w:lang w:bidi="fa-IR"/>
        </w:rPr>
      </w:pPr>
      <w:r>
        <w:rPr>
          <w:rtl/>
          <w:lang w:bidi="fa-IR"/>
        </w:rPr>
        <w:t>271</w:t>
      </w:r>
      <w:r w:rsidR="00986A41" w:rsidRPr="00D92F94">
        <w:rPr>
          <w:rtl/>
          <w:lang w:bidi="fa-IR"/>
        </w:rPr>
        <w:t>- اكمال الدين</w:t>
      </w:r>
      <w:r w:rsidR="00986A41">
        <w:rPr>
          <w:rtl/>
          <w:lang w:bidi="fa-IR"/>
        </w:rPr>
        <w:t>،</w:t>
      </w:r>
      <w:r w:rsidR="00986A41" w:rsidRPr="00D92F94">
        <w:rPr>
          <w:rtl/>
          <w:lang w:bidi="fa-IR"/>
        </w:rPr>
        <w:t xml:space="preserve"> ج</w:t>
      </w:r>
      <w:r w:rsidR="00986A41">
        <w:rPr>
          <w:rtl/>
          <w:lang w:bidi="fa-IR"/>
        </w:rPr>
        <w:t>،</w:t>
      </w:r>
      <w:r w:rsidR="00986A41" w:rsidRPr="00D92F94">
        <w:rPr>
          <w:rtl/>
          <w:lang w:bidi="fa-IR"/>
        </w:rPr>
        <w:t xml:space="preserve"> ص </w:t>
      </w:r>
      <w:r>
        <w:rPr>
          <w:rtl/>
          <w:lang w:bidi="fa-IR"/>
        </w:rPr>
        <w:t>510</w:t>
      </w:r>
      <w:r w:rsidR="00986A41" w:rsidRPr="00D92F94">
        <w:rPr>
          <w:rtl/>
          <w:lang w:bidi="fa-IR"/>
        </w:rPr>
        <w:t xml:space="preserve"> و غيبت طوسى</w:t>
      </w:r>
      <w:r w:rsidR="00986A41">
        <w:rPr>
          <w:rtl/>
          <w:lang w:bidi="fa-IR"/>
        </w:rPr>
        <w:t>،</w:t>
      </w:r>
      <w:r w:rsidR="00986A41" w:rsidRPr="00D92F94">
        <w:rPr>
          <w:rtl/>
          <w:lang w:bidi="fa-IR"/>
        </w:rPr>
        <w:t xml:space="preserve"> ص </w:t>
      </w:r>
      <w:r>
        <w:rPr>
          <w:rtl/>
          <w:lang w:bidi="fa-IR"/>
        </w:rPr>
        <w:t>220</w:t>
      </w:r>
      <w:r w:rsidR="00986A41" w:rsidRPr="00D92F94">
        <w:rPr>
          <w:rtl/>
          <w:lang w:bidi="fa-IR"/>
        </w:rPr>
        <w:t>.</w:t>
      </w:r>
    </w:p>
    <w:p w:rsidR="00986A41" w:rsidRPr="00D92F94" w:rsidRDefault="00150594" w:rsidP="00986A41">
      <w:pPr>
        <w:pStyle w:val="libFootnote0"/>
        <w:rPr>
          <w:lang w:bidi="fa-IR"/>
        </w:rPr>
      </w:pPr>
      <w:r>
        <w:rPr>
          <w:rtl/>
          <w:lang w:bidi="fa-IR"/>
        </w:rPr>
        <w:lastRenderedPageBreak/>
        <w:t>272</w:t>
      </w:r>
      <w:r w:rsidR="00986A41" w:rsidRPr="00D92F94">
        <w:rPr>
          <w:rtl/>
          <w:lang w:bidi="fa-IR"/>
        </w:rPr>
        <w:t>- غيبت طوسى</w:t>
      </w:r>
      <w:r w:rsidR="00986A41">
        <w:rPr>
          <w:rtl/>
          <w:lang w:bidi="fa-IR"/>
        </w:rPr>
        <w:t>،</w:t>
      </w:r>
      <w:r w:rsidR="00986A41" w:rsidRPr="00D92F94">
        <w:rPr>
          <w:rtl/>
          <w:lang w:bidi="fa-IR"/>
        </w:rPr>
        <w:t xml:space="preserve"> ص </w:t>
      </w:r>
      <w:r>
        <w:rPr>
          <w:rtl/>
          <w:lang w:bidi="fa-IR"/>
        </w:rPr>
        <w:t>227</w:t>
      </w:r>
      <w:r w:rsidR="00986A41" w:rsidRPr="00D92F94">
        <w:rPr>
          <w:rtl/>
          <w:lang w:bidi="fa-IR"/>
        </w:rPr>
        <w:t>.</w:t>
      </w:r>
    </w:p>
    <w:p w:rsidR="00986A41" w:rsidRPr="00D92F94" w:rsidRDefault="00150594" w:rsidP="00986A41">
      <w:pPr>
        <w:pStyle w:val="libFootnote0"/>
        <w:rPr>
          <w:lang w:bidi="fa-IR"/>
        </w:rPr>
      </w:pPr>
      <w:r>
        <w:rPr>
          <w:rtl/>
          <w:lang w:bidi="fa-IR"/>
        </w:rPr>
        <w:t>273</w:t>
      </w:r>
      <w:r w:rsidR="00986A41" w:rsidRPr="00D92F94">
        <w:rPr>
          <w:rtl/>
          <w:lang w:bidi="fa-IR"/>
        </w:rPr>
        <w:t>- مدرك ياد شده</w:t>
      </w:r>
      <w:r w:rsidR="00986A41">
        <w:rPr>
          <w:rtl/>
          <w:lang w:bidi="fa-IR"/>
        </w:rPr>
        <w:t>.</w:t>
      </w:r>
    </w:p>
    <w:p w:rsidR="00986A41" w:rsidRPr="00D92F94" w:rsidRDefault="00150594" w:rsidP="00986A41">
      <w:pPr>
        <w:pStyle w:val="libFootnote0"/>
        <w:rPr>
          <w:lang w:bidi="fa-IR"/>
        </w:rPr>
      </w:pPr>
      <w:r>
        <w:rPr>
          <w:rtl/>
          <w:lang w:bidi="fa-IR"/>
        </w:rPr>
        <w:t>274</w:t>
      </w:r>
      <w:r w:rsidR="00986A41" w:rsidRPr="00D92F94">
        <w:rPr>
          <w:rtl/>
          <w:lang w:bidi="fa-IR"/>
        </w:rPr>
        <w:t>- اكمال الدين</w:t>
      </w:r>
      <w:r w:rsidR="00986A41">
        <w:rPr>
          <w:rtl/>
          <w:lang w:bidi="fa-IR"/>
        </w:rPr>
        <w:t>،</w:t>
      </w:r>
      <w:r w:rsidR="00986A41" w:rsidRPr="00D92F94">
        <w:rPr>
          <w:rtl/>
          <w:lang w:bidi="fa-IR"/>
        </w:rPr>
        <w:t xml:space="preserve"> ج </w:t>
      </w:r>
      <w:r>
        <w:rPr>
          <w:rtl/>
          <w:lang w:bidi="fa-IR"/>
        </w:rPr>
        <w:t>2</w:t>
      </w:r>
      <w:r w:rsidR="00986A41" w:rsidRPr="00D92F94">
        <w:rPr>
          <w:rtl/>
          <w:lang w:bidi="fa-IR"/>
        </w:rPr>
        <w:t xml:space="preserve">، ص </w:t>
      </w:r>
      <w:r>
        <w:rPr>
          <w:rtl/>
          <w:lang w:bidi="fa-IR"/>
        </w:rPr>
        <w:t>516</w:t>
      </w:r>
      <w:r w:rsidR="00986A41" w:rsidRPr="00D92F94">
        <w:rPr>
          <w:rtl/>
          <w:lang w:bidi="fa-IR"/>
        </w:rPr>
        <w:t xml:space="preserve"> و غيبت طوسى</w:t>
      </w:r>
      <w:r w:rsidR="00986A41">
        <w:rPr>
          <w:rtl/>
          <w:lang w:bidi="fa-IR"/>
        </w:rPr>
        <w:t>،</w:t>
      </w:r>
      <w:r w:rsidR="00986A41" w:rsidRPr="00D92F94">
        <w:rPr>
          <w:rtl/>
          <w:lang w:bidi="fa-IR"/>
        </w:rPr>
        <w:t xml:space="preserve"> ص </w:t>
      </w:r>
      <w:r>
        <w:rPr>
          <w:rtl/>
          <w:lang w:bidi="fa-IR"/>
        </w:rPr>
        <w:t>242</w:t>
      </w:r>
      <w:r w:rsidR="00986A41" w:rsidRPr="00D92F94">
        <w:rPr>
          <w:rtl/>
          <w:lang w:bidi="fa-IR"/>
        </w:rPr>
        <w:t xml:space="preserve"> و </w:t>
      </w:r>
      <w:r>
        <w:rPr>
          <w:rtl/>
          <w:lang w:bidi="fa-IR"/>
        </w:rPr>
        <w:t>243</w:t>
      </w:r>
      <w:r w:rsidR="00986A41" w:rsidRPr="00D92F94">
        <w:rPr>
          <w:rtl/>
          <w:lang w:bidi="fa-IR"/>
        </w:rPr>
        <w:t>.</w:t>
      </w:r>
    </w:p>
    <w:p w:rsidR="00986A41" w:rsidRPr="00D92F94" w:rsidRDefault="00150594" w:rsidP="00986A41">
      <w:pPr>
        <w:pStyle w:val="libFootnote0"/>
        <w:rPr>
          <w:lang w:bidi="fa-IR"/>
        </w:rPr>
      </w:pPr>
      <w:r>
        <w:rPr>
          <w:rtl/>
          <w:lang w:bidi="fa-IR"/>
        </w:rPr>
        <w:t>275</w:t>
      </w:r>
      <w:r w:rsidR="00986A41" w:rsidRPr="00D92F94">
        <w:rPr>
          <w:rtl/>
          <w:lang w:bidi="fa-IR"/>
        </w:rPr>
        <w:t xml:space="preserve">- منتخب الاثر، ص </w:t>
      </w:r>
      <w:r>
        <w:rPr>
          <w:rtl/>
          <w:lang w:bidi="fa-IR"/>
        </w:rPr>
        <w:t>399</w:t>
      </w:r>
      <w:r w:rsidR="00986A41" w:rsidRPr="00D92F94">
        <w:rPr>
          <w:rtl/>
          <w:lang w:bidi="fa-IR"/>
        </w:rPr>
        <w:t>.</w:t>
      </w:r>
    </w:p>
    <w:p w:rsidR="00695177" w:rsidRPr="00D92F94" w:rsidRDefault="00150594" w:rsidP="00695177">
      <w:pPr>
        <w:pStyle w:val="libFootnote0"/>
        <w:rPr>
          <w:lang w:bidi="fa-IR"/>
        </w:rPr>
      </w:pPr>
      <w:r>
        <w:rPr>
          <w:rtl/>
          <w:lang w:bidi="fa-IR"/>
        </w:rPr>
        <w:t>276</w:t>
      </w:r>
      <w:r w:rsidR="00695177" w:rsidRPr="00D92F94">
        <w:rPr>
          <w:rtl/>
          <w:lang w:bidi="fa-IR"/>
        </w:rPr>
        <w:t>- غيبت طوسى</w:t>
      </w:r>
      <w:r w:rsidR="00695177">
        <w:rPr>
          <w:rtl/>
          <w:lang w:bidi="fa-IR"/>
        </w:rPr>
        <w:t>،</w:t>
      </w:r>
      <w:r w:rsidR="00695177" w:rsidRPr="00D92F94">
        <w:rPr>
          <w:rtl/>
          <w:lang w:bidi="fa-IR"/>
        </w:rPr>
        <w:t xml:space="preserve"> ص </w:t>
      </w:r>
      <w:r>
        <w:rPr>
          <w:rtl/>
          <w:lang w:bidi="fa-IR"/>
        </w:rPr>
        <w:t>244</w:t>
      </w:r>
      <w:r w:rsidR="00695177" w:rsidRPr="00D92F94">
        <w:rPr>
          <w:rtl/>
          <w:lang w:bidi="fa-IR"/>
        </w:rPr>
        <w:t>.</w:t>
      </w:r>
    </w:p>
    <w:p w:rsidR="00695177" w:rsidRPr="00D92F94" w:rsidRDefault="00150594" w:rsidP="00695177">
      <w:pPr>
        <w:pStyle w:val="libFootnote0"/>
        <w:rPr>
          <w:lang w:bidi="fa-IR"/>
        </w:rPr>
      </w:pPr>
      <w:r>
        <w:rPr>
          <w:rtl/>
          <w:lang w:bidi="fa-IR"/>
        </w:rPr>
        <w:t>277</w:t>
      </w:r>
      <w:r w:rsidR="00695177" w:rsidRPr="00D92F94">
        <w:rPr>
          <w:rtl/>
          <w:lang w:bidi="fa-IR"/>
        </w:rPr>
        <w:t>- در كتاب (معجم وسيط</w:t>
      </w:r>
      <w:r w:rsidR="00695177">
        <w:rPr>
          <w:rtl/>
          <w:lang w:bidi="fa-IR"/>
        </w:rPr>
        <w:t>)</w:t>
      </w:r>
      <w:r w:rsidR="00695177" w:rsidRPr="00D92F94">
        <w:rPr>
          <w:rtl/>
          <w:lang w:bidi="fa-IR"/>
        </w:rPr>
        <w:t xml:space="preserve"> آورده اند كه</w:t>
      </w:r>
      <w:r w:rsidR="00695177">
        <w:rPr>
          <w:rtl/>
          <w:lang w:bidi="fa-IR"/>
        </w:rPr>
        <w:t>:</w:t>
      </w:r>
      <w:r w:rsidR="00695177" w:rsidRPr="00D92F94">
        <w:rPr>
          <w:rtl/>
          <w:lang w:bidi="fa-IR"/>
        </w:rPr>
        <w:t xml:space="preserve"> (تناسخ روح</w:t>
      </w:r>
      <w:r w:rsidR="00695177">
        <w:rPr>
          <w:rtl/>
          <w:lang w:bidi="fa-IR"/>
        </w:rPr>
        <w:t>،</w:t>
      </w:r>
      <w:r w:rsidR="00695177" w:rsidRPr="00D92F94">
        <w:rPr>
          <w:rtl/>
          <w:lang w:bidi="fa-IR"/>
        </w:rPr>
        <w:t xml:space="preserve"> عقيده اى است كه ميان هندوها و ملتهاى باستانى شايع بود و بر اين باور بودند كه روح مرده به حيوان برتر يا پست ترى انتقال مى يابد تا بخاطر عملكرد صاحب آن كه مرده است</w:t>
      </w:r>
      <w:r w:rsidR="00695177">
        <w:rPr>
          <w:rtl/>
          <w:lang w:bidi="fa-IR"/>
        </w:rPr>
        <w:t>،</w:t>
      </w:r>
      <w:r w:rsidR="00695177" w:rsidRPr="00D92F94">
        <w:rPr>
          <w:rtl/>
          <w:lang w:bidi="fa-IR"/>
        </w:rPr>
        <w:t xml:space="preserve"> پاداش يا كيفر و عذاب شود و ديگر معاد و رستاخيزى نيست</w:t>
      </w:r>
      <w:r w:rsidR="00695177">
        <w:rPr>
          <w:rtl/>
          <w:lang w:bidi="fa-IR"/>
        </w:rPr>
        <w:t>.)</w:t>
      </w:r>
    </w:p>
    <w:p w:rsidR="00695177" w:rsidRPr="00D92F94" w:rsidRDefault="00150594" w:rsidP="00695177">
      <w:pPr>
        <w:pStyle w:val="libFootnote0"/>
        <w:rPr>
          <w:lang w:bidi="fa-IR"/>
        </w:rPr>
      </w:pPr>
      <w:r>
        <w:rPr>
          <w:rtl/>
          <w:lang w:bidi="fa-IR"/>
        </w:rPr>
        <w:t>278</w:t>
      </w:r>
      <w:r w:rsidR="00695177" w:rsidRPr="00D92F94">
        <w:rPr>
          <w:rtl/>
          <w:lang w:bidi="fa-IR"/>
        </w:rPr>
        <w:t>- رجال كشى</w:t>
      </w:r>
      <w:r w:rsidR="00695177">
        <w:rPr>
          <w:rtl/>
          <w:lang w:bidi="fa-IR"/>
        </w:rPr>
        <w:t>،</w:t>
      </w:r>
      <w:r w:rsidR="00695177" w:rsidRPr="00D92F94">
        <w:rPr>
          <w:rtl/>
          <w:lang w:bidi="fa-IR"/>
        </w:rPr>
        <w:t xml:space="preserve"> ص </w:t>
      </w:r>
      <w:r>
        <w:rPr>
          <w:rtl/>
          <w:lang w:bidi="fa-IR"/>
        </w:rPr>
        <w:t>438</w:t>
      </w:r>
      <w:r w:rsidR="00695177" w:rsidRPr="00D92F94">
        <w:rPr>
          <w:rtl/>
          <w:lang w:bidi="fa-IR"/>
        </w:rPr>
        <w:t xml:space="preserve"> و غيبت طوسى</w:t>
      </w:r>
      <w:r w:rsidR="00695177">
        <w:rPr>
          <w:rtl/>
          <w:lang w:bidi="fa-IR"/>
        </w:rPr>
        <w:t>،</w:t>
      </w:r>
      <w:r w:rsidR="00695177" w:rsidRPr="00D92F94">
        <w:rPr>
          <w:rtl/>
          <w:lang w:bidi="fa-IR"/>
        </w:rPr>
        <w:t xml:space="preserve"> ص </w:t>
      </w:r>
      <w:r>
        <w:rPr>
          <w:rtl/>
          <w:lang w:bidi="fa-IR"/>
        </w:rPr>
        <w:t>244</w:t>
      </w:r>
      <w:r w:rsidR="00695177" w:rsidRPr="00D92F94">
        <w:rPr>
          <w:rtl/>
          <w:lang w:bidi="fa-IR"/>
        </w:rPr>
        <w:t>.</w:t>
      </w:r>
    </w:p>
    <w:p w:rsidR="00695177" w:rsidRPr="00D92F94" w:rsidRDefault="00150594" w:rsidP="00695177">
      <w:pPr>
        <w:pStyle w:val="libFootnote0"/>
        <w:rPr>
          <w:lang w:bidi="fa-IR"/>
        </w:rPr>
      </w:pPr>
      <w:r>
        <w:rPr>
          <w:rtl/>
          <w:lang w:bidi="fa-IR"/>
        </w:rPr>
        <w:t>279</w:t>
      </w:r>
      <w:r w:rsidR="00695177" w:rsidRPr="00D92F94">
        <w:rPr>
          <w:rtl/>
          <w:lang w:bidi="fa-IR"/>
        </w:rPr>
        <w:t>- رجال كشى</w:t>
      </w:r>
      <w:r w:rsidR="00695177">
        <w:rPr>
          <w:rtl/>
          <w:lang w:bidi="fa-IR"/>
        </w:rPr>
        <w:t>،</w:t>
      </w:r>
      <w:r w:rsidR="00695177" w:rsidRPr="00D92F94">
        <w:rPr>
          <w:rtl/>
          <w:lang w:bidi="fa-IR"/>
        </w:rPr>
        <w:t xml:space="preserve"> ص </w:t>
      </w:r>
      <w:r>
        <w:rPr>
          <w:rtl/>
          <w:lang w:bidi="fa-IR"/>
        </w:rPr>
        <w:t>438</w:t>
      </w:r>
      <w:r w:rsidR="00695177" w:rsidRPr="00D92F94">
        <w:rPr>
          <w:rtl/>
          <w:lang w:bidi="fa-IR"/>
        </w:rPr>
        <w:t xml:space="preserve"> و غيبت طوسى</w:t>
      </w:r>
      <w:r w:rsidR="00695177">
        <w:rPr>
          <w:rtl/>
          <w:lang w:bidi="fa-IR"/>
        </w:rPr>
        <w:t>،</w:t>
      </w:r>
      <w:r w:rsidR="00695177" w:rsidRPr="00D92F94">
        <w:rPr>
          <w:rtl/>
          <w:lang w:bidi="fa-IR"/>
        </w:rPr>
        <w:t xml:space="preserve"> ص </w:t>
      </w:r>
      <w:r>
        <w:rPr>
          <w:rtl/>
          <w:lang w:bidi="fa-IR"/>
        </w:rPr>
        <w:t>244</w:t>
      </w:r>
      <w:r w:rsidR="00695177" w:rsidRPr="00D92F94">
        <w:rPr>
          <w:rtl/>
          <w:lang w:bidi="fa-IR"/>
        </w:rPr>
        <w:t>.</w:t>
      </w:r>
    </w:p>
    <w:p w:rsidR="00695177" w:rsidRPr="00D92F94" w:rsidRDefault="00150594" w:rsidP="00695177">
      <w:pPr>
        <w:pStyle w:val="libFootnote0"/>
        <w:rPr>
          <w:lang w:bidi="fa-IR"/>
        </w:rPr>
      </w:pPr>
      <w:r>
        <w:rPr>
          <w:rtl/>
          <w:lang w:bidi="fa-IR"/>
        </w:rPr>
        <w:t>280</w:t>
      </w:r>
      <w:r w:rsidR="00695177" w:rsidRPr="00D92F94">
        <w:rPr>
          <w:rtl/>
          <w:lang w:bidi="fa-IR"/>
        </w:rPr>
        <w:t xml:space="preserve">- بطوريكه امام حسن عسكرى </w:t>
      </w:r>
      <w:r w:rsidR="00695177" w:rsidRPr="00E342FC">
        <w:rPr>
          <w:rStyle w:val="libAlaemChar"/>
          <w:rtl/>
        </w:rPr>
        <w:t>عليه‌السلام</w:t>
      </w:r>
      <w:r w:rsidR="00695177" w:rsidRPr="00D92F94">
        <w:rPr>
          <w:rtl/>
          <w:lang w:bidi="fa-IR"/>
        </w:rPr>
        <w:t xml:space="preserve"> درباره او مى فرمايد: فانه الثقة الماءمون</w:t>
      </w:r>
      <w:r w:rsidR="00695177">
        <w:rPr>
          <w:rtl/>
          <w:lang w:bidi="fa-IR"/>
        </w:rPr>
        <w:t>،</w:t>
      </w:r>
      <w:r w:rsidR="00695177" w:rsidRPr="00D92F94">
        <w:rPr>
          <w:rtl/>
          <w:lang w:bidi="fa-IR"/>
        </w:rPr>
        <w:t xml:space="preserve"> العارف مما يجب عليه رجال كشى</w:t>
      </w:r>
      <w:r w:rsidR="00695177">
        <w:rPr>
          <w:rtl/>
          <w:lang w:bidi="fa-IR"/>
        </w:rPr>
        <w:t>،</w:t>
      </w:r>
      <w:r w:rsidR="00695177" w:rsidRPr="00D92F94">
        <w:rPr>
          <w:rtl/>
          <w:lang w:bidi="fa-IR"/>
        </w:rPr>
        <w:t xml:space="preserve"> ص </w:t>
      </w:r>
      <w:r>
        <w:rPr>
          <w:rtl/>
          <w:lang w:bidi="fa-IR"/>
        </w:rPr>
        <w:t>579</w:t>
      </w:r>
      <w:r w:rsidR="00695177" w:rsidRPr="00D92F94">
        <w:rPr>
          <w:rtl/>
          <w:lang w:bidi="fa-IR"/>
        </w:rPr>
        <w:t>.</w:t>
      </w:r>
    </w:p>
    <w:p w:rsidR="00695177" w:rsidRPr="00D92F94" w:rsidRDefault="00695177" w:rsidP="00695177">
      <w:pPr>
        <w:pStyle w:val="libFootnote0"/>
        <w:rPr>
          <w:lang w:bidi="fa-IR"/>
        </w:rPr>
      </w:pPr>
      <w:r w:rsidRPr="00D92F94">
        <w:rPr>
          <w:rtl/>
          <w:lang w:bidi="fa-IR"/>
        </w:rPr>
        <w:t>يعنى</w:t>
      </w:r>
      <w:r>
        <w:rPr>
          <w:rtl/>
          <w:lang w:bidi="fa-IR"/>
        </w:rPr>
        <w:t>:</w:t>
      </w:r>
      <w:r w:rsidRPr="00D92F94">
        <w:rPr>
          <w:rtl/>
          <w:lang w:bidi="fa-IR"/>
        </w:rPr>
        <w:t xml:space="preserve"> او فرد مورد اعتماد و امين است و به تكاليف خود آشناست</w:t>
      </w:r>
      <w:r>
        <w:rPr>
          <w:rtl/>
          <w:lang w:bidi="fa-IR"/>
        </w:rPr>
        <w:t>.</w:t>
      </w:r>
    </w:p>
    <w:p w:rsidR="00695177" w:rsidRPr="00D92F94" w:rsidRDefault="00150594" w:rsidP="00695177">
      <w:pPr>
        <w:pStyle w:val="libFootnote0"/>
        <w:rPr>
          <w:lang w:bidi="fa-IR"/>
        </w:rPr>
      </w:pPr>
      <w:r>
        <w:rPr>
          <w:rtl/>
          <w:lang w:bidi="fa-IR"/>
        </w:rPr>
        <w:t>281</w:t>
      </w:r>
      <w:r w:rsidR="00695177" w:rsidRPr="00D92F94">
        <w:rPr>
          <w:rtl/>
          <w:lang w:bidi="fa-IR"/>
        </w:rPr>
        <w:t>- غيبت شيخ طوسى</w:t>
      </w:r>
      <w:r w:rsidR="00695177">
        <w:rPr>
          <w:rtl/>
          <w:lang w:bidi="fa-IR"/>
        </w:rPr>
        <w:t>،</w:t>
      </w:r>
      <w:r w:rsidR="00695177" w:rsidRPr="00D92F94">
        <w:rPr>
          <w:rtl/>
          <w:lang w:bidi="fa-IR"/>
        </w:rPr>
        <w:t xml:space="preserve"> ص </w:t>
      </w:r>
      <w:r>
        <w:rPr>
          <w:rtl/>
          <w:lang w:bidi="fa-IR"/>
        </w:rPr>
        <w:t>246</w:t>
      </w:r>
      <w:r w:rsidR="00695177" w:rsidRPr="00D92F94">
        <w:rPr>
          <w:rtl/>
          <w:lang w:bidi="fa-IR"/>
        </w:rPr>
        <w:t>.</w:t>
      </w:r>
    </w:p>
    <w:p w:rsidR="00695177" w:rsidRPr="00D92F94" w:rsidRDefault="00150594" w:rsidP="00695177">
      <w:pPr>
        <w:pStyle w:val="libFootnote0"/>
        <w:rPr>
          <w:lang w:bidi="fa-IR"/>
        </w:rPr>
      </w:pPr>
      <w:r>
        <w:rPr>
          <w:rtl/>
          <w:lang w:bidi="fa-IR"/>
        </w:rPr>
        <w:t>282</w:t>
      </w:r>
      <w:r w:rsidR="00695177" w:rsidRPr="00D92F94">
        <w:rPr>
          <w:rtl/>
          <w:lang w:bidi="fa-IR"/>
        </w:rPr>
        <w:t>- رجوع شود به</w:t>
      </w:r>
      <w:r w:rsidR="00695177">
        <w:rPr>
          <w:rtl/>
          <w:lang w:bidi="fa-IR"/>
        </w:rPr>
        <w:t>:</w:t>
      </w:r>
      <w:r w:rsidR="00695177" w:rsidRPr="00D92F94">
        <w:rPr>
          <w:rtl/>
          <w:lang w:bidi="fa-IR"/>
        </w:rPr>
        <w:t xml:space="preserve"> احتجاج طبرسى</w:t>
      </w:r>
      <w:r w:rsidR="00695177">
        <w:rPr>
          <w:rtl/>
          <w:lang w:bidi="fa-IR"/>
        </w:rPr>
        <w:t>،</w:t>
      </w:r>
      <w:r w:rsidR="00695177" w:rsidRPr="00D92F94">
        <w:rPr>
          <w:rtl/>
          <w:lang w:bidi="fa-IR"/>
        </w:rPr>
        <w:t xml:space="preserve"> ج </w:t>
      </w:r>
      <w:r>
        <w:rPr>
          <w:rtl/>
          <w:lang w:bidi="fa-IR"/>
        </w:rPr>
        <w:t>2</w:t>
      </w:r>
      <w:r w:rsidR="00695177" w:rsidRPr="00D92F94">
        <w:rPr>
          <w:rtl/>
          <w:lang w:bidi="fa-IR"/>
        </w:rPr>
        <w:t xml:space="preserve">، ص </w:t>
      </w:r>
      <w:r>
        <w:rPr>
          <w:rtl/>
          <w:lang w:bidi="fa-IR"/>
        </w:rPr>
        <w:t>289</w:t>
      </w:r>
      <w:r w:rsidR="00695177" w:rsidRPr="00D92F94">
        <w:rPr>
          <w:rtl/>
          <w:lang w:bidi="fa-IR"/>
        </w:rPr>
        <w:t>. چاپ نجف</w:t>
      </w:r>
      <w:r w:rsidR="00695177">
        <w:rPr>
          <w:rtl/>
          <w:lang w:bidi="fa-IR"/>
        </w:rPr>
        <w:t>.</w:t>
      </w:r>
    </w:p>
    <w:p w:rsidR="00695177" w:rsidRPr="00D92F94" w:rsidRDefault="00150594" w:rsidP="00695177">
      <w:pPr>
        <w:pStyle w:val="libFootnote0"/>
        <w:rPr>
          <w:lang w:bidi="fa-IR"/>
        </w:rPr>
      </w:pPr>
      <w:r>
        <w:rPr>
          <w:rtl/>
          <w:lang w:bidi="fa-IR"/>
        </w:rPr>
        <w:t>283</w:t>
      </w:r>
      <w:r w:rsidR="00695177" w:rsidRPr="00D92F94">
        <w:rPr>
          <w:rtl/>
          <w:lang w:bidi="fa-IR"/>
        </w:rPr>
        <w:t>- احتجاج طبرسى</w:t>
      </w:r>
      <w:r w:rsidR="00695177">
        <w:rPr>
          <w:rtl/>
          <w:lang w:bidi="fa-IR"/>
        </w:rPr>
        <w:t>،</w:t>
      </w:r>
      <w:r w:rsidR="00695177" w:rsidRPr="00D92F94">
        <w:rPr>
          <w:rtl/>
          <w:lang w:bidi="fa-IR"/>
        </w:rPr>
        <w:t xml:space="preserve"> ج </w:t>
      </w:r>
      <w:r>
        <w:rPr>
          <w:rtl/>
          <w:lang w:bidi="fa-IR"/>
        </w:rPr>
        <w:t>2</w:t>
      </w:r>
      <w:r w:rsidR="00695177" w:rsidRPr="00D92F94">
        <w:rPr>
          <w:rtl/>
          <w:lang w:bidi="fa-IR"/>
        </w:rPr>
        <w:t xml:space="preserve">، ص </w:t>
      </w:r>
      <w:r>
        <w:rPr>
          <w:rtl/>
          <w:lang w:bidi="fa-IR"/>
        </w:rPr>
        <w:t>289</w:t>
      </w:r>
      <w:r w:rsidR="00695177" w:rsidRPr="00D92F94">
        <w:rPr>
          <w:rtl/>
          <w:lang w:bidi="fa-IR"/>
        </w:rPr>
        <w:t>، چاپ نجف</w:t>
      </w:r>
      <w:r w:rsidR="00695177">
        <w:rPr>
          <w:rtl/>
          <w:lang w:bidi="fa-IR"/>
        </w:rPr>
        <w:t>،</w:t>
      </w:r>
      <w:r w:rsidR="00695177" w:rsidRPr="00D92F94">
        <w:rPr>
          <w:rtl/>
          <w:lang w:bidi="fa-IR"/>
        </w:rPr>
        <w:t xml:space="preserve"> غيبت طوسى</w:t>
      </w:r>
      <w:r w:rsidR="00695177">
        <w:rPr>
          <w:rtl/>
          <w:lang w:bidi="fa-IR"/>
        </w:rPr>
        <w:t>،</w:t>
      </w:r>
      <w:r w:rsidR="00695177" w:rsidRPr="00D92F94">
        <w:rPr>
          <w:rtl/>
          <w:lang w:bidi="fa-IR"/>
        </w:rPr>
        <w:t xml:space="preserve"> ص </w:t>
      </w:r>
      <w:r>
        <w:rPr>
          <w:rtl/>
          <w:lang w:bidi="fa-IR"/>
        </w:rPr>
        <w:t>253</w:t>
      </w:r>
      <w:r w:rsidR="00695177" w:rsidRPr="00D92F94">
        <w:rPr>
          <w:rtl/>
          <w:lang w:bidi="fa-IR"/>
        </w:rPr>
        <w:t xml:space="preserve"> و بحارالانوار، ج </w:t>
      </w:r>
      <w:r>
        <w:rPr>
          <w:rtl/>
          <w:lang w:bidi="fa-IR"/>
        </w:rPr>
        <w:t>51</w:t>
      </w:r>
      <w:r w:rsidR="00695177" w:rsidRPr="00D92F94">
        <w:rPr>
          <w:rtl/>
          <w:lang w:bidi="fa-IR"/>
        </w:rPr>
        <w:t xml:space="preserve">، ص </w:t>
      </w:r>
      <w:r>
        <w:rPr>
          <w:rtl/>
          <w:lang w:bidi="fa-IR"/>
        </w:rPr>
        <w:t>377</w:t>
      </w:r>
      <w:r w:rsidR="00695177" w:rsidRPr="00D92F94">
        <w:rPr>
          <w:rtl/>
          <w:lang w:bidi="fa-IR"/>
        </w:rPr>
        <w:t>.</w:t>
      </w:r>
    </w:p>
    <w:p w:rsidR="00695177" w:rsidRPr="00D92F94" w:rsidRDefault="00150594" w:rsidP="00695177">
      <w:pPr>
        <w:pStyle w:val="libFootnote0"/>
        <w:rPr>
          <w:lang w:bidi="fa-IR"/>
        </w:rPr>
      </w:pPr>
      <w:r>
        <w:rPr>
          <w:rtl/>
          <w:lang w:bidi="fa-IR"/>
        </w:rPr>
        <w:t>284</w:t>
      </w:r>
      <w:r w:rsidR="00695177" w:rsidRPr="00D92F94">
        <w:rPr>
          <w:rtl/>
          <w:lang w:bidi="fa-IR"/>
        </w:rPr>
        <w:t xml:space="preserve">- بحارالانوار، ج </w:t>
      </w:r>
      <w:r>
        <w:rPr>
          <w:rtl/>
          <w:lang w:bidi="fa-IR"/>
        </w:rPr>
        <w:t>51</w:t>
      </w:r>
      <w:r w:rsidR="00695177" w:rsidRPr="00D92F94">
        <w:rPr>
          <w:rtl/>
          <w:lang w:bidi="fa-IR"/>
        </w:rPr>
        <w:t xml:space="preserve">، ص </w:t>
      </w:r>
      <w:r>
        <w:rPr>
          <w:rtl/>
          <w:lang w:bidi="fa-IR"/>
        </w:rPr>
        <w:t>372</w:t>
      </w:r>
      <w:r w:rsidR="00695177" w:rsidRPr="00D92F94">
        <w:rPr>
          <w:rtl/>
          <w:lang w:bidi="fa-IR"/>
        </w:rPr>
        <w:t>.</w:t>
      </w:r>
    </w:p>
    <w:p w:rsidR="00695177" w:rsidRPr="00D92F94" w:rsidRDefault="00150594" w:rsidP="00695177">
      <w:pPr>
        <w:pStyle w:val="libFootnote0"/>
        <w:rPr>
          <w:lang w:bidi="fa-IR"/>
        </w:rPr>
      </w:pPr>
      <w:r>
        <w:rPr>
          <w:rtl/>
          <w:lang w:bidi="fa-IR"/>
        </w:rPr>
        <w:t>285</w:t>
      </w:r>
      <w:r w:rsidR="00695177" w:rsidRPr="00D92F94">
        <w:rPr>
          <w:rtl/>
          <w:lang w:bidi="fa-IR"/>
        </w:rPr>
        <w:t>- (مفوضه</w:t>
      </w:r>
      <w:r w:rsidR="00695177">
        <w:rPr>
          <w:rtl/>
          <w:lang w:bidi="fa-IR"/>
        </w:rPr>
        <w:t>)</w:t>
      </w:r>
      <w:r w:rsidR="00695177" w:rsidRPr="00D92F94">
        <w:rPr>
          <w:rtl/>
          <w:lang w:bidi="fa-IR"/>
        </w:rPr>
        <w:t xml:space="preserve"> گروهى بودند كه مى گفتند: (خدا، پيامبر را آفريد و تدبير امور جهان را به او وانهاد.</w:t>
      </w:r>
      <w:r w:rsidR="00695177">
        <w:rPr>
          <w:rtl/>
          <w:lang w:bidi="fa-IR"/>
        </w:rPr>
        <w:t>)</w:t>
      </w:r>
      <w:r w:rsidR="00695177" w:rsidRPr="00D92F94">
        <w:rPr>
          <w:rtl/>
          <w:lang w:bidi="fa-IR"/>
        </w:rPr>
        <w:t xml:space="preserve"> برخى نيز مى گفتند: (به </w:t>
      </w:r>
      <w:r w:rsidR="00D44200">
        <w:rPr>
          <w:rtl/>
          <w:lang w:bidi="fa-IR"/>
        </w:rPr>
        <w:t>امیرمؤمنان</w:t>
      </w:r>
      <w:r w:rsidR="00695177" w:rsidRPr="00D92F94">
        <w:rPr>
          <w:rtl/>
          <w:lang w:bidi="fa-IR"/>
        </w:rPr>
        <w:t xml:space="preserve"> </w:t>
      </w:r>
      <w:r w:rsidR="00695177" w:rsidRPr="00E342FC">
        <w:rPr>
          <w:rStyle w:val="libAlaemChar"/>
          <w:rtl/>
        </w:rPr>
        <w:t>عليه‌السلام</w:t>
      </w:r>
      <w:r w:rsidR="00695177" w:rsidRPr="00D92F94">
        <w:rPr>
          <w:rtl/>
          <w:lang w:bidi="fa-IR"/>
        </w:rPr>
        <w:t xml:space="preserve"> واگذاشت</w:t>
      </w:r>
      <w:r w:rsidR="00695177">
        <w:rPr>
          <w:rtl/>
          <w:lang w:bidi="fa-IR"/>
        </w:rPr>
        <w:t>.)</w:t>
      </w:r>
    </w:p>
    <w:p w:rsidR="00695177" w:rsidRPr="00D92F94" w:rsidRDefault="00695177" w:rsidP="00695177">
      <w:pPr>
        <w:pStyle w:val="libFootnote0"/>
        <w:rPr>
          <w:lang w:bidi="fa-IR"/>
        </w:rPr>
      </w:pPr>
      <w:r w:rsidRPr="00D92F94">
        <w:rPr>
          <w:rtl/>
          <w:lang w:bidi="fa-IR"/>
        </w:rPr>
        <w:t>در روايت است كه</w:t>
      </w:r>
      <w:r>
        <w:rPr>
          <w:rtl/>
          <w:lang w:bidi="fa-IR"/>
        </w:rPr>
        <w:t>:</w:t>
      </w:r>
      <w:r w:rsidRPr="00D92F94">
        <w:rPr>
          <w:rtl/>
          <w:lang w:bidi="fa-IR"/>
        </w:rPr>
        <w:t xml:space="preserve"> (من قال بالتفويض</w:t>
      </w:r>
      <w:r>
        <w:rPr>
          <w:rtl/>
          <w:lang w:bidi="fa-IR"/>
        </w:rPr>
        <w:t>،</w:t>
      </w:r>
      <w:r w:rsidRPr="00D92F94">
        <w:rPr>
          <w:rtl/>
          <w:lang w:bidi="fa-IR"/>
        </w:rPr>
        <w:t xml:space="preserve"> فقد اخرج الله عن سلطانه</w:t>
      </w:r>
      <w:r>
        <w:rPr>
          <w:rtl/>
          <w:lang w:bidi="fa-IR"/>
        </w:rPr>
        <w:t>.)</w:t>
      </w:r>
      <w:r w:rsidRPr="00D92F94">
        <w:rPr>
          <w:rtl/>
          <w:lang w:bidi="fa-IR"/>
        </w:rPr>
        <w:t xml:space="preserve"> مجمع البحرين</w:t>
      </w:r>
      <w:r>
        <w:rPr>
          <w:rtl/>
          <w:lang w:bidi="fa-IR"/>
        </w:rPr>
        <w:t>،</w:t>
      </w:r>
      <w:r w:rsidRPr="00D92F94">
        <w:rPr>
          <w:rtl/>
          <w:lang w:bidi="fa-IR"/>
        </w:rPr>
        <w:t xml:space="preserve"> ماده تفويض</w:t>
      </w:r>
      <w:r>
        <w:rPr>
          <w:rtl/>
          <w:lang w:bidi="fa-IR"/>
        </w:rPr>
        <w:t>.</w:t>
      </w:r>
    </w:p>
    <w:p w:rsidR="00695177" w:rsidRPr="00D92F94" w:rsidRDefault="00150594" w:rsidP="00695177">
      <w:pPr>
        <w:pStyle w:val="libFootnote0"/>
        <w:rPr>
          <w:lang w:bidi="fa-IR"/>
        </w:rPr>
      </w:pPr>
      <w:r>
        <w:rPr>
          <w:rtl/>
          <w:lang w:bidi="fa-IR"/>
        </w:rPr>
        <w:t>286</w:t>
      </w:r>
      <w:r w:rsidR="00695177" w:rsidRPr="00D92F94">
        <w:rPr>
          <w:rtl/>
          <w:lang w:bidi="fa-IR"/>
        </w:rPr>
        <w:t>- برخى نيز گفته اند كه</w:t>
      </w:r>
      <w:r w:rsidR="00695177">
        <w:rPr>
          <w:rtl/>
          <w:lang w:bidi="fa-IR"/>
        </w:rPr>
        <w:t>:</w:t>
      </w:r>
      <w:r w:rsidR="00695177" w:rsidRPr="00D92F94">
        <w:rPr>
          <w:rtl/>
          <w:lang w:bidi="fa-IR"/>
        </w:rPr>
        <w:t xml:space="preserve"> (اين گروه گمراه</w:t>
      </w:r>
      <w:r w:rsidR="00695177">
        <w:rPr>
          <w:rtl/>
          <w:lang w:bidi="fa-IR"/>
        </w:rPr>
        <w:t>،</w:t>
      </w:r>
      <w:r w:rsidR="00695177" w:rsidRPr="00D92F94">
        <w:rPr>
          <w:rtl/>
          <w:lang w:bidi="fa-IR"/>
        </w:rPr>
        <w:t xml:space="preserve"> فرقه اى از (غلاة</w:t>
      </w:r>
      <w:r w:rsidR="00695177">
        <w:rPr>
          <w:rtl/>
          <w:lang w:bidi="fa-IR"/>
        </w:rPr>
        <w:t>)</w:t>
      </w:r>
      <w:r w:rsidR="00695177" w:rsidRPr="00D92F94">
        <w:rPr>
          <w:rtl/>
          <w:lang w:bidi="fa-IR"/>
        </w:rPr>
        <w:t xml:space="preserve"> بودند كه به الوهيت اصحاب كساء عقيده داشته و آنان را نور واحدى مى شناختند كه روح رد رهمه آنها بطور برابر حلول نموده است و همه نور واحدى هستند كه هيچ حكدام بر ديگرى برترى ندارند.</w:t>
      </w:r>
      <w:r w:rsidR="00695177">
        <w:rPr>
          <w:rtl/>
          <w:lang w:bidi="fa-IR"/>
        </w:rPr>
        <w:t>)</w:t>
      </w:r>
      <w:r w:rsidR="00695177" w:rsidRPr="00D92F94">
        <w:rPr>
          <w:rtl/>
          <w:lang w:bidi="fa-IR"/>
        </w:rPr>
        <w:t xml:space="preserve"> ملل و نحل شهرستانى</w:t>
      </w:r>
      <w:r w:rsidR="00695177">
        <w:rPr>
          <w:rtl/>
          <w:lang w:bidi="fa-IR"/>
        </w:rPr>
        <w:t>،</w:t>
      </w:r>
      <w:r w:rsidR="00695177" w:rsidRPr="00D92F94">
        <w:rPr>
          <w:rtl/>
          <w:lang w:bidi="fa-IR"/>
        </w:rPr>
        <w:t xml:space="preserve"> ج </w:t>
      </w:r>
      <w:r>
        <w:rPr>
          <w:rtl/>
          <w:lang w:bidi="fa-IR"/>
        </w:rPr>
        <w:t>2</w:t>
      </w:r>
      <w:r w:rsidR="00695177" w:rsidRPr="00D92F94">
        <w:rPr>
          <w:rtl/>
          <w:lang w:bidi="fa-IR"/>
        </w:rPr>
        <w:t xml:space="preserve">، ص </w:t>
      </w:r>
      <w:r>
        <w:rPr>
          <w:rtl/>
          <w:lang w:bidi="fa-IR"/>
        </w:rPr>
        <w:t>13</w:t>
      </w:r>
      <w:r w:rsidR="00695177" w:rsidRPr="00D92F94">
        <w:rPr>
          <w:rtl/>
          <w:lang w:bidi="fa-IR"/>
        </w:rPr>
        <w:t>.</w:t>
      </w:r>
    </w:p>
    <w:p w:rsidR="00695177" w:rsidRPr="00D92F94" w:rsidRDefault="00150594" w:rsidP="00695177">
      <w:pPr>
        <w:pStyle w:val="libFootnote0"/>
        <w:rPr>
          <w:lang w:bidi="fa-IR"/>
        </w:rPr>
      </w:pPr>
      <w:r>
        <w:rPr>
          <w:rtl/>
          <w:lang w:bidi="fa-IR"/>
        </w:rPr>
        <w:t>287</w:t>
      </w:r>
      <w:r w:rsidR="00695177" w:rsidRPr="00D92F94">
        <w:rPr>
          <w:rtl/>
          <w:lang w:bidi="fa-IR"/>
        </w:rPr>
        <w:t>- جامع الرواة</w:t>
      </w:r>
      <w:r w:rsidR="00695177">
        <w:rPr>
          <w:rtl/>
          <w:lang w:bidi="fa-IR"/>
        </w:rPr>
        <w:t>،</w:t>
      </w:r>
      <w:r w:rsidR="00695177" w:rsidRPr="00D92F94">
        <w:rPr>
          <w:rtl/>
          <w:lang w:bidi="fa-IR"/>
        </w:rPr>
        <w:t xml:space="preserve"> ج </w:t>
      </w:r>
      <w:r>
        <w:rPr>
          <w:rtl/>
          <w:lang w:bidi="fa-IR"/>
        </w:rPr>
        <w:t>2</w:t>
      </w:r>
      <w:r w:rsidR="00695177" w:rsidRPr="00D92F94">
        <w:rPr>
          <w:rtl/>
          <w:lang w:bidi="fa-IR"/>
        </w:rPr>
        <w:t xml:space="preserve">، ص </w:t>
      </w:r>
      <w:r>
        <w:rPr>
          <w:rtl/>
          <w:lang w:bidi="fa-IR"/>
        </w:rPr>
        <w:t>469</w:t>
      </w:r>
      <w:r w:rsidR="00695177" w:rsidRPr="00D92F94">
        <w:rPr>
          <w:rtl/>
          <w:lang w:bidi="fa-IR"/>
        </w:rPr>
        <w:t xml:space="preserve"> به نقل از ابن قولويه</w:t>
      </w:r>
      <w:r w:rsidR="00695177">
        <w:rPr>
          <w:rtl/>
          <w:lang w:bidi="fa-IR"/>
        </w:rPr>
        <w:t>.</w:t>
      </w:r>
    </w:p>
    <w:p w:rsidR="00695177" w:rsidRPr="00D92F94" w:rsidRDefault="00150594" w:rsidP="00695177">
      <w:pPr>
        <w:pStyle w:val="libFootnote0"/>
        <w:rPr>
          <w:lang w:bidi="fa-IR"/>
        </w:rPr>
      </w:pPr>
      <w:r>
        <w:rPr>
          <w:rtl/>
          <w:lang w:bidi="fa-IR"/>
        </w:rPr>
        <w:t>288</w:t>
      </w:r>
      <w:r w:rsidR="00695177" w:rsidRPr="00D92F94">
        <w:rPr>
          <w:rtl/>
          <w:lang w:bidi="fa-IR"/>
        </w:rPr>
        <w:t>- در شرح حال اين هشت دروغپرداز، از كتابهاى</w:t>
      </w:r>
      <w:r w:rsidR="00695177">
        <w:rPr>
          <w:rtl/>
          <w:lang w:bidi="fa-IR"/>
        </w:rPr>
        <w:t>:</w:t>
      </w:r>
      <w:r w:rsidR="00695177" w:rsidRPr="00D92F94">
        <w:rPr>
          <w:rtl/>
          <w:lang w:bidi="fa-IR"/>
        </w:rPr>
        <w:t xml:space="preserve"> رجال كشى</w:t>
      </w:r>
      <w:r w:rsidR="00695177">
        <w:rPr>
          <w:rtl/>
          <w:lang w:bidi="fa-IR"/>
        </w:rPr>
        <w:t>،</w:t>
      </w:r>
      <w:r w:rsidR="00695177" w:rsidRPr="00D92F94">
        <w:rPr>
          <w:rtl/>
          <w:lang w:bidi="fa-IR"/>
        </w:rPr>
        <w:t xml:space="preserve"> تنقيح المقال</w:t>
      </w:r>
      <w:r w:rsidR="00695177">
        <w:rPr>
          <w:rtl/>
          <w:lang w:bidi="fa-IR"/>
        </w:rPr>
        <w:t>،</w:t>
      </w:r>
      <w:r w:rsidR="00695177" w:rsidRPr="00D92F94">
        <w:rPr>
          <w:rtl/>
          <w:lang w:bidi="fa-IR"/>
        </w:rPr>
        <w:t xml:space="preserve"> غيبت شيخ طوسى و بحارالانوار استفاده شده است</w:t>
      </w:r>
      <w:r w:rsidR="00695177">
        <w:rPr>
          <w:rtl/>
          <w:lang w:bidi="fa-IR"/>
        </w:rPr>
        <w:t>.</w:t>
      </w:r>
    </w:p>
    <w:p w:rsidR="00695177" w:rsidRPr="00D92F94" w:rsidRDefault="00150594" w:rsidP="00695177">
      <w:pPr>
        <w:pStyle w:val="libFootnote0"/>
        <w:rPr>
          <w:lang w:bidi="fa-IR"/>
        </w:rPr>
      </w:pPr>
      <w:r>
        <w:rPr>
          <w:rtl/>
          <w:lang w:bidi="fa-IR"/>
        </w:rPr>
        <w:t>289</w:t>
      </w:r>
      <w:r w:rsidR="00695177" w:rsidRPr="00D92F94">
        <w:rPr>
          <w:rtl/>
          <w:lang w:bidi="fa-IR"/>
        </w:rPr>
        <w:t>- اكمال الدين</w:t>
      </w:r>
      <w:r w:rsidR="00695177">
        <w:rPr>
          <w:rtl/>
          <w:lang w:bidi="fa-IR"/>
        </w:rPr>
        <w:t>،</w:t>
      </w:r>
      <w:r w:rsidR="00695177" w:rsidRPr="00D92F94">
        <w:rPr>
          <w:rtl/>
          <w:lang w:bidi="fa-IR"/>
        </w:rPr>
        <w:t xml:space="preserve"> ج </w:t>
      </w:r>
      <w:r>
        <w:rPr>
          <w:rtl/>
          <w:lang w:bidi="fa-IR"/>
        </w:rPr>
        <w:t>2</w:t>
      </w:r>
      <w:r w:rsidR="00695177" w:rsidRPr="00D92F94">
        <w:rPr>
          <w:rtl/>
          <w:lang w:bidi="fa-IR"/>
        </w:rPr>
        <w:t xml:space="preserve">، ص </w:t>
      </w:r>
      <w:r>
        <w:rPr>
          <w:rtl/>
          <w:lang w:bidi="fa-IR"/>
        </w:rPr>
        <w:t>433</w:t>
      </w:r>
      <w:r w:rsidR="002B053D">
        <w:rPr>
          <w:rtl/>
          <w:lang w:bidi="fa-IR"/>
        </w:rPr>
        <w:t xml:space="preserve"> </w:t>
      </w:r>
      <w:r>
        <w:rPr>
          <w:rtl/>
          <w:lang w:bidi="fa-IR"/>
        </w:rPr>
        <w:t>424</w:t>
      </w:r>
      <w:r w:rsidR="00695177" w:rsidRPr="00D92F94">
        <w:rPr>
          <w:rtl/>
          <w:lang w:bidi="fa-IR"/>
        </w:rPr>
        <w:t xml:space="preserve"> و بحارالانوار، ج </w:t>
      </w:r>
      <w:r>
        <w:rPr>
          <w:rtl/>
          <w:lang w:bidi="fa-IR"/>
        </w:rPr>
        <w:t>51</w:t>
      </w:r>
      <w:r w:rsidR="00695177" w:rsidRPr="00D92F94">
        <w:rPr>
          <w:rtl/>
          <w:lang w:bidi="fa-IR"/>
        </w:rPr>
        <w:t xml:space="preserve">، ص </w:t>
      </w:r>
      <w:r>
        <w:rPr>
          <w:rtl/>
          <w:lang w:bidi="fa-IR"/>
        </w:rPr>
        <w:t>28</w:t>
      </w:r>
      <w:r w:rsidR="002B053D">
        <w:rPr>
          <w:rtl/>
          <w:lang w:bidi="fa-IR"/>
        </w:rPr>
        <w:t xml:space="preserve"> </w:t>
      </w:r>
      <w:r>
        <w:rPr>
          <w:rtl/>
          <w:lang w:bidi="fa-IR"/>
        </w:rPr>
        <w:t>13</w:t>
      </w:r>
      <w:r w:rsidR="00695177" w:rsidRPr="00D92F94">
        <w:rPr>
          <w:rtl/>
          <w:lang w:bidi="fa-IR"/>
        </w:rPr>
        <w:t>.</w:t>
      </w:r>
    </w:p>
    <w:p w:rsidR="00695177" w:rsidRPr="00D92F94" w:rsidRDefault="00150594" w:rsidP="00695177">
      <w:pPr>
        <w:pStyle w:val="libFootnote0"/>
        <w:rPr>
          <w:lang w:bidi="fa-IR"/>
        </w:rPr>
      </w:pPr>
      <w:r>
        <w:rPr>
          <w:rtl/>
          <w:lang w:bidi="fa-IR"/>
        </w:rPr>
        <w:lastRenderedPageBreak/>
        <w:t>290</w:t>
      </w:r>
      <w:r w:rsidR="00695177" w:rsidRPr="00D92F94">
        <w:rPr>
          <w:rtl/>
          <w:lang w:bidi="fa-IR"/>
        </w:rPr>
        <w:t>- اكمال الدين شيخ صدوق</w:t>
      </w:r>
      <w:r w:rsidR="00695177">
        <w:rPr>
          <w:rtl/>
          <w:lang w:bidi="fa-IR"/>
        </w:rPr>
        <w:t>،</w:t>
      </w:r>
      <w:r w:rsidR="00695177" w:rsidRPr="00D92F94">
        <w:rPr>
          <w:rtl/>
          <w:lang w:bidi="fa-IR"/>
        </w:rPr>
        <w:t xml:space="preserve"> ج </w:t>
      </w:r>
      <w:r>
        <w:rPr>
          <w:rtl/>
          <w:lang w:bidi="fa-IR"/>
        </w:rPr>
        <w:t>2</w:t>
      </w:r>
      <w:r w:rsidR="00695177" w:rsidRPr="00D92F94">
        <w:rPr>
          <w:rtl/>
          <w:lang w:bidi="fa-IR"/>
        </w:rPr>
        <w:t xml:space="preserve">، ص </w:t>
      </w:r>
      <w:r>
        <w:rPr>
          <w:rtl/>
          <w:lang w:bidi="fa-IR"/>
        </w:rPr>
        <w:t>430</w:t>
      </w:r>
      <w:r w:rsidR="00695177" w:rsidRPr="00D92F94">
        <w:rPr>
          <w:rtl/>
          <w:lang w:bidi="fa-IR"/>
        </w:rPr>
        <w:t>. كتاب غيبت شيخ طوسى</w:t>
      </w:r>
      <w:r w:rsidR="00695177">
        <w:rPr>
          <w:rtl/>
          <w:lang w:bidi="fa-IR"/>
        </w:rPr>
        <w:t>،</w:t>
      </w:r>
      <w:r w:rsidR="00695177" w:rsidRPr="00D92F94">
        <w:rPr>
          <w:rtl/>
          <w:lang w:bidi="fa-IR"/>
        </w:rPr>
        <w:t xml:space="preserve"> ص </w:t>
      </w:r>
      <w:r>
        <w:rPr>
          <w:rtl/>
          <w:lang w:bidi="fa-IR"/>
        </w:rPr>
        <w:t>139</w:t>
      </w:r>
      <w:r w:rsidR="00695177" w:rsidRPr="00D92F94">
        <w:rPr>
          <w:rtl/>
          <w:lang w:bidi="fa-IR"/>
        </w:rPr>
        <w:t xml:space="preserve"> و بحارالانوار، ج </w:t>
      </w:r>
      <w:r>
        <w:rPr>
          <w:rtl/>
          <w:lang w:bidi="fa-IR"/>
        </w:rPr>
        <w:t>51</w:t>
      </w:r>
      <w:r w:rsidR="00695177" w:rsidRPr="00D92F94">
        <w:rPr>
          <w:rtl/>
          <w:lang w:bidi="fa-IR"/>
        </w:rPr>
        <w:t xml:space="preserve">، ص </w:t>
      </w:r>
      <w:r>
        <w:rPr>
          <w:rtl/>
          <w:lang w:bidi="fa-IR"/>
        </w:rPr>
        <w:t>5</w:t>
      </w:r>
      <w:r w:rsidR="00695177" w:rsidRPr="00D92F94">
        <w:rPr>
          <w:rtl/>
          <w:lang w:bidi="fa-IR"/>
        </w:rPr>
        <w:t xml:space="preserve"> و </w:t>
      </w:r>
      <w:r>
        <w:rPr>
          <w:rtl/>
          <w:lang w:bidi="fa-IR"/>
        </w:rPr>
        <w:t>52</w:t>
      </w:r>
      <w:r w:rsidR="00695177" w:rsidRPr="00D92F94">
        <w:rPr>
          <w:rtl/>
          <w:lang w:bidi="fa-IR"/>
        </w:rPr>
        <w:t xml:space="preserve"> ص </w:t>
      </w:r>
      <w:r>
        <w:rPr>
          <w:rtl/>
          <w:lang w:bidi="fa-IR"/>
        </w:rPr>
        <w:t>30</w:t>
      </w:r>
      <w:r w:rsidR="00695177" w:rsidRPr="00D92F94">
        <w:rPr>
          <w:rtl/>
          <w:lang w:bidi="fa-IR"/>
        </w:rPr>
        <w:t>.</w:t>
      </w:r>
    </w:p>
    <w:p w:rsidR="00695177" w:rsidRPr="00D92F94" w:rsidRDefault="00150594" w:rsidP="00695177">
      <w:pPr>
        <w:pStyle w:val="libFootnote0"/>
        <w:rPr>
          <w:lang w:bidi="fa-IR"/>
        </w:rPr>
      </w:pPr>
      <w:r>
        <w:rPr>
          <w:rtl/>
          <w:lang w:bidi="fa-IR"/>
        </w:rPr>
        <w:t>291</w:t>
      </w:r>
      <w:r w:rsidR="00695177" w:rsidRPr="00D92F94">
        <w:rPr>
          <w:rtl/>
          <w:lang w:bidi="fa-IR"/>
        </w:rPr>
        <w:t>- اكمال الدين</w:t>
      </w:r>
      <w:r w:rsidR="00695177">
        <w:rPr>
          <w:rtl/>
          <w:lang w:bidi="fa-IR"/>
        </w:rPr>
        <w:t>،</w:t>
      </w:r>
      <w:r w:rsidR="00695177" w:rsidRPr="00D92F94">
        <w:rPr>
          <w:rtl/>
          <w:lang w:bidi="fa-IR"/>
        </w:rPr>
        <w:t xml:space="preserve"> ج </w:t>
      </w:r>
      <w:r>
        <w:rPr>
          <w:rtl/>
          <w:lang w:bidi="fa-IR"/>
        </w:rPr>
        <w:t>2</w:t>
      </w:r>
      <w:r w:rsidR="00695177" w:rsidRPr="00D92F94">
        <w:rPr>
          <w:rtl/>
          <w:lang w:bidi="fa-IR"/>
        </w:rPr>
        <w:t xml:space="preserve">، ص </w:t>
      </w:r>
      <w:r>
        <w:rPr>
          <w:rtl/>
          <w:lang w:bidi="fa-IR"/>
        </w:rPr>
        <w:t>431</w:t>
      </w:r>
      <w:r w:rsidR="00695177" w:rsidRPr="00D92F94">
        <w:rPr>
          <w:rtl/>
          <w:lang w:bidi="fa-IR"/>
        </w:rPr>
        <w:t xml:space="preserve"> و بحارالانوار، ج </w:t>
      </w:r>
      <w:r>
        <w:rPr>
          <w:rtl/>
          <w:lang w:bidi="fa-IR"/>
        </w:rPr>
        <w:t>51</w:t>
      </w:r>
      <w:r w:rsidR="00695177" w:rsidRPr="00D92F94">
        <w:rPr>
          <w:rtl/>
          <w:lang w:bidi="fa-IR"/>
        </w:rPr>
        <w:t xml:space="preserve">، ص </w:t>
      </w:r>
      <w:r>
        <w:rPr>
          <w:rtl/>
          <w:lang w:bidi="fa-IR"/>
        </w:rPr>
        <w:t>5</w:t>
      </w:r>
      <w:r w:rsidR="00695177" w:rsidRPr="00D92F94">
        <w:rPr>
          <w:rtl/>
          <w:lang w:bidi="fa-IR"/>
        </w:rPr>
        <w:t>.</w:t>
      </w:r>
    </w:p>
    <w:p w:rsidR="00695177" w:rsidRPr="00D92F94" w:rsidRDefault="00150594" w:rsidP="00695177">
      <w:pPr>
        <w:pStyle w:val="libFootnote0"/>
        <w:rPr>
          <w:lang w:bidi="fa-IR"/>
        </w:rPr>
      </w:pPr>
      <w:r>
        <w:rPr>
          <w:rtl/>
          <w:lang w:bidi="fa-IR"/>
        </w:rPr>
        <w:t>292</w:t>
      </w:r>
      <w:r w:rsidR="00695177" w:rsidRPr="00D92F94">
        <w:rPr>
          <w:rtl/>
          <w:lang w:bidi="fa-IR"/>
        </w:rPr>
        <w:t>- اكمال الدين</w:t>
      </w:r>
      <w:r w:rsidR="00695177">
        <w:rPr>
          <w:rtl/>
          <w:lang w:bidi="fa-IR"/>
        </w:rPr>
        <w:t>،</w:t>
      </w:r>
      <w:r w:rsidR="00695177" w:rsidRPr="00D92F94">
        <w:rPr>
          <w:rtl/>
          <w:lang w:bidi="fa-IR"/>
        </w:rPr>
        <w:t xml:space="preserve"> ص </w:t>
      </w:r>
      <w:r>
        <w:rPr>
          <w:rtl/>
          <w:lang w:bidi="fa-IR"/>
        </w:rPr>
        <w:t>435</w:t>
      </w:r>
      <w:r w:rsidR="00695177" w:rsidRPr="00D92F94">
        <w:rPr>
          <w:rtl/>
          <w:lang w:bidi="fa-IR"/>
        </w:rPr>
        <w:t>.</w:t>
      </w:r>
    </w:p>
    <w:p w:rsidR="00695177" w:rsidRPr="00D92F94" w:rsidRDefault="00150594" w:rsidP="00695177">
      <w:pPr>
        <w:pStyle w:val="libFootnote0"/>
        <w:rPr>
          <w:lang w:bidi="fa-IR"/>
        </w:rPr>
      </w:pPr>
      <w:r>
        <w:rPr>
          <w:rtl/>
          <w:lang w:bidi="fa-IR"/>
        </w:rPr>
        <w:t>293</w:t>
      </w:r>
      <w:r w:rsidR="00695177" w:rsidRPr="00D92F94">
        <w:rPr>
          <w:rtl/>
          <w:lang w:bidi="fa-IR"/>
        </w:rPr>
        <w:t>- اكمال الدين</w:t>
      </w:r>
      <w:r w:rsidR="00695177">
        <w:rPr>
          <w:rtl/>
          <w:lang w:bidi="fa-IR"/>
        </w:rPr>
        <w:t>،</w:t>
      </w:r>
      <w:r w:rsidR="00695177" w:rsidRPr="00D92F94">
        <w:rPr>
          <w:rtl/>
          <w:lang w:bidi="fa-IR"/>
        </w:rPr>
        <w:t xml:space="preserve"> ج </w:t>
      </w:r>
      <w:r>
        <w:rPr>
          <w:rtl/>
          <w:lang w:bidi="fa-IR"/>
        </w:rPr>
        <w:t>2</w:t>
      </w:r>
      <w:r w:rsidR="00695177" w:rsidRPr="00D92F94">
        <w:rPr>
          <w:rtl/>
          <w:lang w:bidi="fa-IR"/>
        </w:rPr>
        <w:t xml:space="preserve">، ص </w:t>
      </w:r>
      <w:r>
        <w:rPr>
          <w:rtl/>
          <w:lang w:bidi="fa-IR"/>
        </w:rPr>
        <w:t>457</w:t>
      </w:r>
      <w:r w:rsidR="00695177" w:rsidRPr="00D92F94">
        <w:rPr>
          <w:rtl/>
          <w:lang w:bidi="fa-IR"/>
        </w:rPr>
        <w:t xml:space="preserve"> و بحارالانوار، ج </w:t>
      </w:r>
      <w:r>
        <w:rPr>
          <w:rtl/>
          <w:lang w:bidi="fa-IR"/>
        </w:rPr>
        <w:t>51</w:t>
      </w:r>
      <w:r w:rsidR="00695177" w:rsidRPr="00D92F94">
        <w:rPr>
          <w:rtl/>
          <w:lang w:bidi="fa-IR"/>
        </w:rPr>
        <w:t xml:space="preserve">، ص </w:t>
      </w:r>
      <w:r>
        <w:rPr>
          <w:rtl/>
          <w:lang w:bidi="fa-IR"/>
        </w:rPr>
        <w:t>346</w:t>
      </w:r>
      <w:r w:rsidR="00695177" w:rsidRPr="00D92F94">
        <w:rPr>
          <w:rtl/>
          <w:lang w:bidi="fa-IR"/>
        </w:rPr>
        <w:t>.</w:t>
      </w:r>
    </w:p>
    <w:p w:rsidR="00695177" w:rsidRPr="00D92F94" w:rsidRDefault="00150594" w:rsidP="00695177">
      <w:pPr>
        <w:pStyle w:val="libFootnote0"/>
        <w:rPr>
          <w:lang w:bidi="fa-IR"/>
        </w:rPr>
      </w:pPr>
      <w:r>
        <w:rPr>
          <w:rtl/>
          <w:lang w:bidi="fa-IR"/>
        </w:rPr>
        <w:t>294</w:t>
      </w:r>
      <w:r w:rsidR="00695177" w:rsidRPr="00D92F94">
        <w:rPr>
          <w:rtl/>
          <w:lang w:bidi="fa-IR"/>
        </w:rPr>
        <w:t>- اكمال الدين</w:t>
      </w:r>
      <w:r w:rsidR="00695177">
        <w:rPr>
          <w:rtl/>
          <w:lang w:bidi="fa-IR"/>
        </w:rPr>
        <w:t>،</w:t>
      </w:r>
      <w:r w:rsidR="00695177" w:rsidRPr="00D92F94">
        <w:rPr>
          <w:rtl/>
          <w:lang w:bidi="fa-IR"/>
        </w:rPr>
        <w:t xml:space="preserve"> ج </w:t>
      </w:r>
      <w:r>
        <w:rPr>
          <w:rtl/>
          <w:lang w:bidi="fa-IR"/>
        </w:rPr>
        <w:t>2</w:t>
      </w:r>
      <w:r w:rsidR="00695177" w:rsidRPr="00D92F94">
        <w:rPr>
          <w:rtl/>
          <w:lang w:bidi="fa-IR"/>
        </w:rPr>
        <w:t xml:space="preserve">، ص </w:t>
      </w:r>
      <w:r>
        <w:rPr>
          <w:rtl/>
          <w:lang w:bidi="fa-IR"/>
        </w:rPr>
        <w:t>383</w:t>
      </w:r>
      <w:r w:rsidR="00695177" w:rsidRPr="00D92F94">
        <w:rPr>
          <w:rtl/>
          <w:lang w:bidi="fa-IR"/>
        </w:rPr>
        <w:t xml:space="preserve"> و بحارالانوار، ج </w:t>
      </w:r>
      <w:r>
        <w:rPr>
          <w:rtl/>
          <w:lang w:bidi="fa-IR"/>
        </w:rPr>
        <w:t>52</w:t>
      </w:r>
      <w:r w:rsidR="00695177" w:rsidRPr="00D92F94">
        <w:rPr>
          <w:rtl/>
          <w:lang w:bidi="fa-IR"/>
        </w:rPr>
        <w:t xml:space="preserve">، ص </w:t>
      </w:r>
      <w:r>
        <w:rPr>
          <w:rtl/>
          <w:lang w:bidi="fa-IR"/>
        </w:rPr>
        <w:t>24</w:t>
      </w:r>
      <w:r w:rsidR="00695177" w:rsidRPr="00D92F94">
        <w:rPr>
          <w:rtl/>
          <w:lang w:bidi="fa-IR"/>
        </w:rPr>
        <w:t>.</w:t>
      </w:r>
    </w:p>
    <w:p w:rsidR="00695177" w:rsidRPr="00D92F94" w:rsidRDefault="00150594" w:rsidP="00695177">
      <w:pPr>
        <w:pStyle w:val="libFootnote0"/>
        <w:rPr>
          <w:lang w:bidi="fa-IR"/>
        </w:rPr>
      </w:pPr>
      <w:r>
        <w:rPr>
          <w:rtl/>
          <w:lang w:bidi="fa-IR"/>
        </w:rPr>
        <w:t>295</w:t>
      </w:r>
      <w:r w:rsidR="00695177" w:rsidRPr="00D92F94">
        <w:rPr>
          <w:rtl/>
          <w:lang w:bidi="fa-IR"/>
        </w:rPr>
        <w:t>- اكمال الدين</w:t>
      </w:r>
      <w:r w:rsidR="00695177">
        <w:rPr>
          <w:rtl/>
          <w:lang w:bidi="fa-IR"/>
        </w:rPr>
        <w:t>،</w:t>
      </w:r>
      <w:r w:rsidR="00695177" w:rsidRPr="00D92F94">
        <w:rPr>
          <w:rtl/>
          <w:lang w:bidi="fa-IR"/>
        </w:rPr>
        <w:t xml:space="preserve"> ج </w:t>
      </w:r>
      <w:r>
        <w:rPr>
          <w:rtl/>
          <w:lang w:bidi="fa-IR"/>
        </w:rPr>
        <w:t>3</w:t>
      </w:r>
      <w:r w:rsidR="00695177" w:rsidRPr="00D92F94">
        <w:rPr>
          <w:rtl/>
          <w:lang w:bidi="fa-IR"/>
        </w:rPr>
        <w:t xml:space="preserve">، ص </w:t>
      </w:r>
      <w:r>
        <w:rPr>
          <w:rtl/>
          <w:lang w:bidi="fa-IR"/>
        </w:rPr>
        <w:t>437</w:t>
      </w:r>
      <w:r w:rsidR="00695177" w:rsidRPr="00D92F94">
        <w:rPr>
          <w:rtl/>
          <w:lang w:bidi="fa-IR"/>
        </w:rPr>
        <w:t xml:space="preserve"> و بحارالانوار، ج </w:t>
      </w:r>
      <w:r>
        <w:rPr>
          <w:rtl/>
          <w:lang w:bidi="fa-IR"/>
        </w:rPr>
        <w:t>52</w:t>
      </w:r>
      <w:r w:rsidR="00695177" w:rsidRPr="00D92F94">
        <w:rPr>
          <w:rtl/>
          <w:lang w:bidi="fa-IR"/>
        </w:rPr>
        <w:t xml:space="preserve">، ص </w:t>
      </w:r>
      <w:r>
        <w:rPr>
          <w:rtl/>
          <w:lang w:bidi="fa-IR"/>
        </w:rPr>
        <w:t>25</w:t>
      </w:r>
      <w:r w:rsidR="00695177" w:rsidRPr="00D92F94">
        <w:rPr>
          <w:rtl/>
          <w:lang w:bidi="fa-IR"/>
        </w:rPr>
        <w:t>.</w:t>
      </w:r>
    </w:p>
    <w:p w:rsidR="00695177" w:rsidRPr="00D92F94" w:rsidRDefault="00150594" w:rsidP="00695177">
      <w:pPr>
        <w:pStyle w:val="libFootnote0"/>
        <w:rPr>
          <w:lang w:bidi="fa-IR"/>
        </w:rPr>
      </w:pPr>
      <w:r>
        <w:rPr>
          <w:rtl/>
          <w:lang w:bidi="fa-IR"/>
        </w:rPr>
        <w:t>296</w:t>
      </w:r>
      <w:r w:rsidR="00695177" w:rsidRPr="00D92F94">
        <w:rPr>
          <w:rtl/>
          <w:lang w:bidi="fa-IR"/>
        </w:rPr>
        <w:t>- اكمال الدين</w:t>
      </w:r>
      <w:r w:rsidR="00695177">
        <w:rPr>
          <w:rtl/>
          <w:lang w:bidi="fa-IR"/>
        </w:rPr>
        <w:t>،</w:t>
      </w:r>
      <w:r w:rsidR="00695177" w:rsidRPr="00D92F94">
        <w:rPr>
          <w:rtl/>
          <w:lang w:bidi="fa-IR"/>
        </w:rPr>
        <w:t xml:space="preserve"> ج </w:t>
      </w:r>
      <w:r>
        <w:rPr>
          <w:rtl/>
          <w:lang w:bidi="fa-IR"/>
        </w:rPr>
        <w:t>2</w:t>
      </w:r>
      <w:r w:rsidR="00695177" w:rsidRPr="00D92F94">
        <w:rPr>
          <w:rtl/>
          <w:lang w:bidi="fa-IR"/>
        </w:rPr>
        <w:t xml:space="preserve">، ص </w:t>
      </w:r>
      <w:r>
        <w:rPr>
          <w:rtl/>
          <w:lang w:bidi="fa-IR"/>
        </w:rPr>
        <w:t>475</w:t>
      </w:r>
      <w:r w:rsidR="00695177" w:rsidRPr="00D92F94">
        <w:rPr>
          <w:rtl/>
          <w:lang w:bidi="fa-IR"/>
        </w:rPr>
        <w:t xml:space="preserve"> و بحارالانوار، ج </w:t>
      </w:r>
      <w:r>
        <w:rPr>
          <w:rtl/>
          <w:lang w:bidi="fa-IR"/>
        </w:rPr>
        <w:t>52</w:t>
      </w:r>
      <w:r w:rsidR="00695177" w:rsidRPr="00D92F94">
        <w:rPr>
          <w:rtl/>
          <w:lang w:bidi="fa-IR"/>
        </w:rPr>
        <w:t xml:space="preserve">، ص </w:t>
      </w:r>
      <w:r>
        <w:rPr>
          <w:rtl/>
          <w:lang w:bidi="fa-IR"/>
        </w:rPr>
        <w:t>67</w:t>
      </w:r>
      <w:r w:rsidR="00695177" w:rsidRPr="00D92F94">
        <w:rPr>
          <w:rtl/>
          <w:lang w:bidi="fa-IR"/>
        </w:rPr>
        <w:t>.</w:t>
      </w:r>
    </w:p>
    <w:p w:rsidR="00695177" w:rsidRPr="00D92F94" w:rsidRDefault="00150594" w:rsidP="00695177">
      <w:pPr>
        <w:pStyle w:val="libFootnote0"/>
        <w:rPr>
          <w:lang w:bidi="fa-IR"/>
        </w:rPr>
      </w:pPr>
      <w:r>
        <w:rPr>
          <w:rtl/>
          <w:lang w:bidi="fa-IR"/>
        </w:rPr>
        <w:t>297</w:t>
      </w:r>
      <w:r w:rsidR="00695177" w:rsidRPr="00D92F94">
        <w:rPr>
          <w:rtl/>
          <w:lang w:bidi="fa-IR"/>
        </w:rPr>
        <w:t xml:space="preserve">- به بخش </w:t>
      </w:r>
      <w:r>
        <w:rPr>
          <w:rtl/>
          <w:lang w:bidi="fa-IR"/>
        </w:rPr>
        <w:t>8</w:t>
      </w:r>
      <w:r w:rsidR="00695177" w:rsidRPr="00D92F94">
        <w:rPr>
          <w:rtl/>
          <w:lang w:bidi="fa-IR"/>
        </w:rPr>
        <w:t xml:space="preserve"> كتاب رجوع شود.</w:t>
      </w:r>
    </w:p>
    <w:p w:rsidR="00695177" w:rsidRPr="00D92F94" w:rsidRDefault="00150594" w:rsidP="00695177">
      <w:pPr>
        <w:pStyle w:val="libFootnote0"/>
        <w:rPr>
          <w:lang w:bidi="fa-IR"/>
        </w:rPr>
      </w:pPr>
      <w:r>
        <w:rPr>
          <w:rtl/>
          <w:lang w:bidi="fa-IR"/>
        </w:rPr>
        <w:t>298</w:t>
      </w:r>
      <w:r w:rsidR="00695177" w:rsidRPr="00D92F94">
        <w:rPr>
          <w:rtl/>
          <w:lang w:bidi="fa-IR"/>
        </w:rPr>
        <w:t>- اكمال الدين</w:t>
      </w:r>
      <w:r w:rsidR="00695177">
        <w:rPr>
          <w:rtl/>
          <w:lang w:bidi="fa-IR"/>
        </w:rPr>
        <w:t>،</w:t>
      </w:r>
      <w:r w:rsidR="00695177" w:rsidRPr="00D92F94">
        <w:rPr>
          <w:rtl/>
          <w:lang w:bidi="fa-IR"/>
        </w:rPr>
        <w:t xml:space="preserve"> ص </w:t>
      </w:r>
      <w:r>
        <w:rPr>
          <w:rtl/>
          <w:lang w:bidi="fa-IR"/>
        </w:rPr>
        <w:t>475</w:t>
      </w:r>
      <w:r w:rsidR="00695177" w:rsidRPr="00D92F94">
        <w:rPr>
          <w:rtl/>
          <w:lang w:bidi="fa-IR"/>
        </w:rPr>
        <w:t xml:space="preserve"> و بحارالانوار، ج </w:t>
      </w:r>
      <w:r>
        <w:rPr>
          <w:rtl/>
          <w:lang w:bidi="fa-IR"/>
        </w:rPr>
        <w:t>52</w:t>
      </w:r>
      <w:r w:rsidR="00695177" w:rsidRPr="00D92F94">
        <w:rPr>
          <w:rtl/>
          <w:lang w:bidi="fa-IR"/>
        </w:rPr>
        <w:t xml:space="preserve">، ص </w:t>
      </w:r>
      <w:r>
        <w:rPr>
          <w:rtl/>
          <w:lang w:bidi="fa-IR"/>
        </w:rPr>
        <w:t>67</w:t>
      </w:r>
      <w:r w:rsidR="00695177" w:rsidRPr="00D92F94">
        <w:rPr>
          <w:rtl/>
          <w:lang w:bidi="fa-IR"/>
        </w:rPr>
        <w:t>. در مصادر ياد شده (تاءخر يا عم</w:t>
      </w:r>
      <w:r w:rsidR="00695177">
        <w:rPr>
          <w:rtl/>
          <w:lang w:bidi="fa-IR"/>
        </w:rPr>
        <w:t>!</w:t>
      </w:r>
      <w:r w:rsidR="00695177" w:rsidRPr="00D92F94">
        <w:rPr>
          <w:rtl/>
          <w:lang w:bidi="fa-IR"/>
        </w:rPr>
        <w:t xml:space="preserve"> فانا احق بالصلاة على ابى</w:t>
      </w:r>
      <w:r w:rsidR="00695177">
        <w:rPr>
          <w:rtl/>
          <w:lang w:bidi="fa-IR"/>
        </w:rPr>
        <w:t>.)</w:t>
      </w:r>
      <w:r w:rsidR="00695177" w:rsidRPr="00D92F94">
        <w:rPr>
          <w:rtl/>
          <w:lang w:bidi="fa-IR"/>
        </w:rPr>
        <w:t xml:space="preserve"> ذكر شده است</w:t>
      </w:r>
      <w:r w:rsidR="00695177">
        <w:rPr>
          <w:rtl/>
          <w:lang w:bidi="fa-IR"/>
        </w:rPr>
        <w:t>.</w:t>
      </w:r>
    </w:p>
    <w:p w:rsidR="00695177" w:rsidRPr="00D92F94" w:rsidRDefault="00150594" w:rsidP="00695177">
      <w:pPr>
        <w:pStyle w:val="libFootnote0"/>
        <w:rPr>
          <w:lang w:bidi="fa-IR"/>
        </w:rPr>
      </w:pPr>
      <w:r>
        <w:rPr>
          <w:rtl/>
          <w:lang w:bidi="fa-IR"/>
        </w:rPr>
        <w:t>299</w:t>
      </w:r>
      <w:r w:rsidR="00695177" w:rsidRPr="00D92F94">
        <w:rPr>
          <w:rtl/>
          <w:lang w:bidi="fa-IR"/>
        </w:rPr>
        <w:t>- اكمال الدين</w:t>
      </w:r>
      <w:r w:rsidR="00695177">
        <w:rPr>
          <w:rtl/>
          <w:lang w:bidi="fa-IR"/>
        </w:rPr>
        <w:t>،</w:t>
      </w:r>
      <w:r w:rsidR="00695177" w:rsidRPr="00D92F94">
        <w:rPr>
          <w:rtl/>
          <w:lang w:bidi="fa-IR"/>
        </w:rPr>
        <w:t xml:space="preserve"> ج </w:t>
      </w:r>
      <w:r>
        <w:rPr>
          <w:rtl/>
          <w:lang w:bidi="fa-IR"/>
        </w:rPr>
        <w:t>3</w:t>
      </w:r>
      <w:r w:rsidR="00695177" w:rsidRPr="00D92F94">
        <w:rPr>
          <w:rtl/>
          <w:lang w:bidi="fa-IR"/>
        </w:rPr>
        <w:t xml:space="preserve">، ص </w:t>
      </w:r>
      <w:r>
        <w:rPr>
          <w:rtl/>
          <w:lang w:bidi="fa-IR"/>
        </w:rPr>
        <w:t>424</w:t>
      </w:r>
      <w:r w:rsidR="00695177" w:rsidRPr="00D92F94">
        <w:rPr>
          <w:rtl/>
          <w:lang w:bidi="fa-IR"/>
        </w:rPr>
        <w:t xml:space="preserve"> و بحارالانوار، ج </w:t>
      </w:r>
      <w:r>
        <w:rPr>
          <w:rtl/>
          <w:lang w:bidi="fa-IR"/>
        </w:rPr>
        <w:t>52</w:t>
      </w:r>
      <w:r w:rsidR="00695177" w:rsidRPr="00D92F94">
        <w:rPr>
          <w:rtl/>
          <w:lang w:bidi="fa-IR"/>
        </w:rPr>
        <w:t xml:space="preserve">، ص </w:t>
      </w:r>
      <w:r>
        <w:rPr>
          <w:rtl/>
          <w:lang w:bidi="fa-IR"/>
        </w:rPr>
        <w:t>42</w:t>
      </w:r>
      <w:r w:rsidR="00695177" w:rsidRPr="00D92F94">
        <w:rPr>
          <w:rtl/>
          <w:lang w:bidi="fa-IR"/>
        </w:rPr>
        <w:t>.</w:t>
      </w:r>
    </w:p>
    <w:p w:rsidR="00695177" w:rsidRPr="00D92F94" w:rsidRDefault="00150594" w:rsidP="00695177">
      <w:pPr>
        <w:pStyle w:val="libFootnote0"/>
        <w:rPr>
          <w:lang w:bidi="fa-IR"/>
        </w:rPr>
      </w:pPr>
      <w:r>
        <w:rPr>
          <w:rtl/>
          <w:lang w:bidi="fa-IR"/>
        </w:rPr>
        <w:t>300</w:t>
      </w:r>
      <w:r w:rsidR="00695177" w:rsidRPr="00D92F94">
        <w:rPr>
          <w:rtl/>
          <w:lang w:bidi="fa-IR"/>
        </w:rPr>
        <w:t>- اكمال الدين</w:t>
      </w:r>
      <w:r w:rsidR="00695177">
        <w:rPr>
          <w:rtl/>
          <w:lang w:bidi="fa-IR"/>
        </w:rPr>
        <w:t>،</w:t>
      </w:r>
      <w:r w:rsidR="00695177" w:rsidRPr="00D92F94">
        <w:rPr>
          <w:rtl/>
          <w:lang w:bidi="fa-IR"/>
        </w:rPr>
        <w:t xml:space="preserve"> ج </w:t>
      </w:r>
      <w:r>
        <w:rPr>
          <w:rtl/>
          <w:lang w:bidi="fa-IR"/>
        </w:rPr>
        <w:t>3</w:t>
      </w:r>
      <w:r w:rsidR="00695177" w:rsidRPr="00D92F94">
        <w:rPr>
          <w:rtl/>
          <w:lang w:bidi="fa-IR"/>
        </w:rPr>
        <w:t xml:space="preserve">، ص </w:t>
      </w:r>
      <w:r>
        <w:rPr>
          <w:rtl/>
          <w:lang w:bidi="fa-IR"/>
        </w:rPr>
        <w:t>442</w:t>
      </w:r>
      <w:r w:rsidR="00695177" w:rsidRPr="00D92F94">
        <w:rPr>
          <w:rtl/>
          <w:lang w:bidi="fa-IR"/>
        </w:rPr>
        <w:t xml:space="preserve"> و بحارالانوار، ج </w:t>
      </w:r>
      <w:r>
        <w:rPr>
          <w:rtl/>
          <w:lang w:bidi="fa-IR"/>
        </w:rPr>
        <w:t>52</w:t>
      </w:r>
      <w:r w:rsidR="00695177" w:rsidRPr="00D92F94">
        <w:rPr>
          <w:rtl/>
          <w:lang w:bidi="fa-IR"/>
        </w:rPr>
        <w:t xml:space="preserve">، ص </w:t>
      </w:r>
      <w:r>
        <w:rPr>
          <w:rtl/>
          <w:lang w:bidi="fa-IR"/>
        </w:rPr>
        <w:t>13</w:t>
      </w:r>
      <w:r w:rsidR="00695177" w:rsidRPr="00D92F94">
        <w:rPr>
          <w:rtl/>
          <w:lang w:bidi="fa-IR"/>
        </w:rPr>
        <w:t>.</w:t>
      </w:r>
    </w:p>
    <w:p w:rsidR="00695177" w:rsidRPr="00D92F94" w:rsidRDefault="00150594" w:rsidP="00695177">
      <w:pPr>
        <w:pStyle w:val="libFootnote0"/>
        <w:rPr>
          <w:lang w:bidi="fa-IR"/>
        </w:rPr>
      </w:pPr>
      <w:r>
        <w:rPr>
          <w:rtl/>
          <w:lang w:bidi="fa-IR"/>
        </w:rPr>
        <w:t>301</w:t>
      </w:r>
      <w:r w:rsidR="00695177" w:rsidRPr="00D92F94">
        <w:rPr>
          <w:rtl/>
          <w:lang w:bidi="fa-IR"/>
        </w:rPr>
        <w:t>- غيبت شيخ طوسى</w:t>
      </w:r>
      <w:r w:rsidR="00695177">
        <w:rPr>
          <w:rtl/>
          <w:lang w:bidi="fa-IR"/>
        </w:rPr>
        <w:t>،</w:t>
      </w:r>
      <w:r w:rsidR="00695177" w:rsidRPr="00D92F94">
        <w:rPr>
          <w:rtl/>
          <w:lang w:bidi="fa-IR"/>
        </w:rPr>
        <w:t xml:space="preserve"> ص </w:t>
      </w:r>
      <w:r>
        <w:rPr>
          <w:rtl/>
          <w:lang w:bidi="fa-IR"/>
        </w:rPr>
        <w:t>163</w:t>
      </w:r>
      <w:r w:rsidR="00695177" w:rsidRPr="00D92F94">
        <w:rPr>
          <w:rtl/>
          <w:lang w:bidi="fa-IR"/>
        </w:rPr>
        <w:t xml:space="preserve"> و بحارالانوار، ج </w:t>
      </w:r>
      <w:r>
        <w:rPr>
          <w:rtl/>
          <w:lang w:bidi="fa-IR"/>
        </w:rPr>
        <w:t>52</w:t>
      </w:r>
      <w:r w:rsidR="00695177" w:rsidRPr="00D92F94">
        <w:rPr>
          <w:rtl/>
          <w:lang w:bidi="fa-IR"/>
        </w:rPr>
        <w:t xml:space="preserve">، ص </w:t>
      </w:r>
      <w:r>
        <w:rPr>
          <w:rtl/>
          <w:lang w:bidi="fa-IR"/>
        </w:rPr>
        <w:t>13</w:t>
      </w:r>
      <w:r w:rsidR="00695177" w:rsidRPr="00D92F94">
        <w:rPr>
          <w:rtl/>
          <w:lang w:bidi="fa-IR"/>
        </w:rPr>
        <w:t>.</w:t>
      </w:r>
    </w:p>
    <w:p w:rsidR="00695177" w:rsidRPr="00D92F94" w:rsidRDefault="00150594" w:rsidP="00695177">
      <w:pPr>
        <w:pStyle w:val="libFootnote0"/>
        <w:rPr>
          <w:lang w:bidi="fa-IR"/>
        </w:rPr>
      </w:pPr>
      <w:r>
        <w:rPr>
          <w:rtl/>
          <w:lang w:bidi="fa-IR"/>
        </w:rPr>
        <w:t>302</w:t>
      </w:r>
      <w:r w:rsidR="00695177" w:rsidRPr="00D92F94">
        <w:rPr>
          <w:rtl/>
          <w:lang w:bidi="fa-IR"/>
        </w:rPr>
        <w:t>- غيبت شيخ طوسى</w:t>
      </w:r>
      <w:r w:rsidR="00695177">
        <w:rPr>
          <w:rtl/>
          <w:lang w:bidi="fa-IR"/>
        </w:rPr>
        <w:t>،</w:t>
      </w:r>
      <w:r w:rsidR="00695177" w:rsidRPr="00D92F94">
        <w:rPr>
          <w:rtl/>
          <w:lang w:bidi="fa-IR"/>
        </w:rPr>
        <w:t xml:space="preserve"> ص </w:t>
      </w:r>
      <w:r>
        <w:rPr>
          <w:rtl/>
          <w:lang w:bidi="fa-IR"/>
        </w:rPr>
        <w:t>163</w:t>
      </w:r>
      <w:r w:rsidR="00695177" w:rsidRPr="00D92F94">
        <w:rPr>
          <w:rtl/>
          <w:lang w:bidi="fa-IR"/>
        </w:rPr>
        <w:t xml:space="preserve"> و بحارالانوار، ج </w:t>
      </w:r>
      <w:r>
        <w:rPr>
          <w:rtl/>
          <w:lang w:bidi="fa-IR"/>
        </w:rPr>
        <w:t>52</w:t>
      </w:r>
      <w:r w:rsidR="00695177" w:rsidRPr="00D92F94">
        <w:rPr>
          <w:rtl/>
          <w:lang w:bidi="fa-IR"/>
        </w:rPr>
        <w:t xml:space="preserve">، ص </w:t>
      </w:r>
      <w:r>
        <w:rPr>
          <w:rtl/>
          <w:lang w:bidi="fa-IR"/>
        </w:rPr>
        <w:t>14</w:t>
      </w:r>
      <w:r w:rsidR="00695177" w:rsidRPr="00D92F94">
        <w:rPr>
          <w:rtl/>
          <w:lang w:bidi="fa-IR"/>
        </w:rPr>
        <w:t>.</w:t>
      </w:r>
    </w:p>
    <w:p w:rsidR="00695177" w:rsidRPr="00D92F94" w:rsidRDefault="00150594" w:rsidP="00695177">
      <w:pPr>
        <w:pStyle w:val="libFootnote0"/>
        <w:rPr>
          <w:lang w:bidi="fa-IR"/>
        </w:rPr>
      </w:pPr>
      <w:r>
        <w:rPr>
          <w:rtl/>
          <w:lang w:bidi="fa-IR"/>
        </w:rPr>
        <w:t>303</w:t>
      </w:r>
      <w:r w:rsidR="00695177" w:rsidRPr="00D92F94">
        <w:rPr>
          <w:rtl/>
          <w:lang w:bidi="fa-IR"/>
        </w:rPr>
        <w:t>- اكمال الدين</w:t>
      </w:r>
      <w:r w:rsidR="00695177">
        <w:rPr>
          <w:rtl/>
          <w:lang w:bidi="fa-IR"/>
        </w:rPr>
        <w:t>،</w:t>
      </w:r>
      <w:r w:rsidR="00695177" w:rsidRPr="00D92F94">
        <w:rPr>
          <w:rtl/>
          <w:lang w:bidi="fa-IR"/>
        </w:rPr>
        <w:t xml:space="preserve"> ج </w:t>
      </w:r>
      <w:r>
        <w:rPr>
          <w:rtl/>
          <w:lang w:bidi="fa-IR"/>
        </w:rPr>
        <w:t>3</w:t>
      </w:r>
      <w:r w:rsidR="00695177" w:rsidRPr="00D92F94">
        <w:rPr>
          <w:rtl/>
          <w:lang w:bidi="fa-IR"/>
        </w:rPr>
        <w:t xml:space="preserve">، ص </w:t>
      </w:r>
      <w:r>
        <w:rPr>
          <w:rtl/>
          <w:lang w:bidi="fa-IR"/>
        </w:rPr>
        <w:t>465</w:t>
      </w:r>
      <w:r w:rsidR="00695177" w:rsidRPr="00D92F94">
        <w:rPr>
          <w:rtl/>
          <w:lang w:bidi="fa-IR"/>
        </w:rPr>
        <w:t>، غيبت شيخ طوسى</w:t>
      </w:r>
      <w:r w:rsidR="00695177">
        <w:rPr>
          <w:rtl/>
          <w:lang w:bidi="fa-IR"/>
        </w:rPr>
        <w:t>،</w:t>
      </w:r>
      <w:r w:rsidR="00695177" w:rsidRPr="00D92F94">
        <w:rPr>
          <w:rtl/>
          <w:lang w:bidi="fa-IR"/>
        </w:rPr>
        <w:t xml:space="preserve"> ص </w:t>
      </w:r>
      <w:r>
        <w:rPr>
          <w:rtl/>
          <w:lang w:bidi="fa-IR"/>
        </w:rPr>
        <w:t>159</w:t>
      </w:r>
      <w:r w:rsidR="00695177" w:rsidRPr="00D92F94">
        <w:rPr>
          <w:rtl/>
          <w:lang w:bidi="fa-IR"/>
        </w:rPr>
        <w:t xml:space="preserve"> و بحارالانوار، ج </w:t>
      </w:r>
      <w:r>
        <w:rPr>
          <w:rtl/>
          <w:lang w:bidi="fa-IR"/>
        </w:rPr>
        <w:t>52</w:t>
      </w:r>
      <w:r w:rsidR="00695177" w:rsidRPr="00D92F94">
        <w:rPr>
          <w:rtl/>
          <w:lang w:bidi="fa-IR"/>
        </w:rPr>
        <w:t xml:space="preserve">، ص </w:t>
      </w:r>
      <w:r>
        <w:rPr>
          <w:rtl/>
          <w:lang w:bidi="fa-IR"/>
        </w:rPr>
        <w:t>42</w:t>
      </w:r>
      <w:r w:rsidR="00695177" w:rsidRPr="00D92F94">
        <w:rPr>
          <w:rtl/>
          <w:lang w:bidi="fa-IR"/>
        </w:rPr>
        <w:t>.</w:t>
      </w:r>
    </w:p>
    <w:p w:rsidR="00695177" w:rsidRPr="00D92F94" w:rsidRDefault="00150594" w:rsidP="00695177">
      <w:pPr>
        <w:pStyle w:val="libFootnote0"/>
        <w:rPr>
          <w:lang w:bidi="fa-IR"/>
        </w:rPr>
      </w:pPr>
      <w:r>
        <w:rPr>
          <w:rtl/>
          <w:lang w:bidi="fa-IR"/>
        </w:rPr>
        <w:t>304</w:t>
      </w:r>
      <w:r w:rsidR="00695177" w:rsidRPr="00D92F94">
        <w:rPr>
          <w:rtl/>
          <w:lang w:bidi="fa-IR"/>
        </w:rPr>
        <w:t>- اكمال الدين</w:t>
      </w:r>
      <w:r w:rsidR="00695177">
        <w:rPr>
          <w:rtl/>
          <w:lang w:bidi="fa-IR"/>
        </w:rPr>
        <w:t>،</w:t>
      </w:r>
      <w:r w:rsidR="00695177" w:rsidRPr="00D92F94">
        <w:rPr>
          <w:rtl/>
          <w:lang w:bidi="fa-IR"/>
        </w:rPr>
        <w:t xml:space="preserve"> ج </w:t>
      </w:r>
      <w:r>
        <w:rPr>
          <w:rtl/>
          <w:lang w:bidi="fa-IR"/>
        </w:rPr>
        <w:t>2</w:t>
      </w:r>
      <w:r w:rsidR="00695177" w:rsidRPr="00D92F94">
        <w:rPr>
          <w:rtl/>
          <w:lang w:bidi="fa-IR"/>
        </w:rPr>
        <w:t xml:space="preserve">، ص </w:t>
      </w:r>
      <w:r>
        <w:rPr>
          <w:rtl/>
          <w:lang w:bidi="fa-IR"/>
        </w:rPr>
        <w:t>440</w:t>
      </w:r>
      <w:r w:rsidR="00695177" w:rsidRPr="00D92F94">
        <w:rPr>
          <w:rtl/>
          <w:lang w:bidi="fa-IR"/>
        </w:rPr>
        <w:t>، غيبت شيخ طوسى</w:t>
      </w:r>
      <w:r w:rsidR="00695177">
        <w:rPr>
          <w:rtl/>
          <w:lang w:bidi="fa-IR"/>
        </w:rPr>
        <w:t>،</w:t>
      </w:r>
      <w:r w:rsidR="00695177" w:rsidRPr="00D92F94">
        <w:rPr>
          <w:rtl/>
          <w:lang w:bidi="fa-IR"/>
        </w:rPr>
        <w:t xml:space="preserve"> ص </w:t>
      </w:r>
      <w:r>
        <w:rPr>
          <w:rtl/>
          <w:lang w:bidi="fa-IR"/>
        </w:rPr>
        <w:t>221</w:t>
      </w:r>
      <w:r w:rsidR="00695177" w:rsidRPr="00D92F94">
        <w:rPr>
          <w:rtl/>
          <w:lang w:bidi="fa-IR"/>
        </w:rPr>
        <w:t xml:space="preserve"> و بحارالانوار، ج </w:t>
      </w:r>
      <w:r>
        <w:rPr>
          <w:rtl/>
          <w:lang w:bidi="fa-IR"/>
        </w:rPr>
        <w:t>51</w:t>
      </w:r>
      <w:r w:rsidR="00695177" w:rsidRPr="00D92F94">
        <w:rPr>
          <w:rtl/>
          <w:lang w:bidi="fa-IR"/>
        </w:rPr>
        <w:t xml:space="preserve">، ص </w:t>
      </w:r>
      <w:r>
        <w:rPr>
          <w:rtl/>
          <w:lang w:bidi="fa-IR"/>
        </w:rPr>
        <w:t>351</w:t>
      </w:r>
      <w:r w:rsidR="00695177" w:rsidRPr="00D92F94">
        <w:rPr>
          <w:rtl/>
          <w:lang w:bidi="fa-IR"/>
        </w:rPr>
        <w:t>.</w:t>
      </w:r>
    </w:p>
    <w:p w:rsidR="00695177" w:rsidRPr="00D92F94" w:rsidRDefault="00150594" w:rsidP="00695177">
      <w:pPr>
        <w:pStyle w:val="libFootnote0"/>
        <w:rPr>
          <w:lang w:bidi="fa-IR"/>
        </w:rPr>
      </w:pPr>
      <w:r>
        <w:rPr>
          <w:rtl/>
          <w:lang w:bidi="fa-IR"/>
        </w:rPr>
        <w:t>305</w:t>
      </w:r>
      <w:r w:rsidR="00695177" w:rsidRPr="00D92F94">
        <w:rPr>
          <w:rtl/>
          <w:lang w:bidi="fa-IR"/>
        </w:rPr>
        <w:t>- اكمال الدين</w:t>
      </w:r>
      <w:r w:rsidR="00695177">
        <w:rPr>
          <w:rtl/>
          <w:lang w:bidi="fa-IR"/>
        </w:rPr>
        <w:t>،</w:t>
      </w:r>
      <w:r w:rsidR="00695177" w:rsidRPr="00D92F94">
        <w:rPr>
          <w:rtl/>
          <w:lang w:bidi="fa-IR"/>
        </w:rPr>
        <w:t xml:space="preserve"> ج </w:t>
      </w:r>
      <w:r>
        <w:rPr>
          <w:rtl/>
          <w:lang w:bidi="fa-IR"/>
        </w:rPr>
        <w:t>3</w:t>
      </w:r>
      <w:r w:rsidR="00695177" w:rsidRPr="00D92F94">
        <w:rPr>
          <w:rtl/>
          <w:lang w:bidi="fa-IR"/>
        </w:rPr>
        <w:t xml:space="preserve">، ص </w:t>
      </w:r>
      <w:r>
        <w:rPr>
          <w:rtl/>
          <w:lang w:bidi="fa-IR"/>
        </w:rPr>
        <w:t>440</w:t>
      </w:r>
      <w:r w:rsidR="00695177" w:rsidRPr="00D92F94">
        <w:rPr>
          <w:rtl/>
          <w:lang w:bidi="fa-IR"/>
        </w:rPr>
        <w:t>، غيبت شيخ طوسى</w:t>
      </w:r>
      <w:r w:rsidR="00695177">
        <w:rPr>
          <w:rtl/>
          <w:lang w:bidi="fa-IR"/>
        </w:rPr>
        <w:t>،</w:t>
      </w:r>
      <w:r w:rsidR="00695177" w:rsidRPr="00D92F94">
        <w:rPr>
          <w:rtl/>
          <w:lang w:bidi="fa-IR"/>
        </w:rPr>
        <w:t xml:space="preserve"> ص </w:t>
      </w:r>
      <w:r>
        <w:rPr>
          <w:rtl/>
          <w:lang w:bidi="fa-IR"/>
        </w:rPr>
        <w:t>222</w:t>
      </w:r>
      <w:r w:rsidR="00695177" w:rsidRPr="00D92F94">
        <w:rPr>
          <w:rtl/>
          <w:lang w:bidi="fa-IR"/>
        </w:rPr>
        <w:t xml:space="preserve"> و بحارالانوار، ج </w:t>
      </w:r>
      <w:r>
        <w:rPr>
          <w:rtl/>
          <w:lang w:bidi="fa-IR"/>
        </w:rPr>
        <w:t>52</w:t>
      </w:r>
      <w:r w:rsidR="00695177" w:rsidRPr="00D92F94">
        <w:rPr>
          <w:rtl/>
          <w:lang w:bidi="fa-IR"/>
        </w:rPr>
        <w:t xml:space="preserve">، ص </w:t>
      </w:r>
      <w:r>
        <w:rPr>
          <w:rtl/>
          <w:lang w:bidi="fa-IR"/>
        </w:rPr>
        <w:t>30</w:t>
      </w:r>
      <w:r w:rsidR="00695177" w:rsidRPr="00D92F94">
        <w:rPr>
          <w:rtl/>
          <w:lang w:bidi="fa-IR"/>
        </w:rPr>
        <w:t>.</w:t>
      </w:r>
    </w:p>
    <w:p w:rsidR="00695177" w:rsidRPr="00D92F94" w:rsidRDefault="00150594" w:rsidP="00695177">
      <w:pPr>
        <w:pStyle w:val="libFootnote0"/>
        <w:rPr>
          <w:lang w:bidi="fa-IR"/>
        </w:rPr>
      </w:pPr>
      <w:r>
        <w:rPr>
          <w:rtl/>
          <w:lang w:bidi="fa-IR"/>
        </w:rPr>
        <w:t>306</w:t>
      </w:r>
      <w:r w:rsidR="00695177" w:rsidRPr="00D92F94">
        <w:rPr>
          <w:rtl/>
          <w:lang w:bidi="fa-IR"/>
        </w:rPr>
        <w:t>- غيبت شيخ طوسى</w:t>
      </w:r>
      <w:r w:rsidR="00695177">
        <w:rPr>
          <w:rtl/>
          <w:lang w:bidi="fa-IR"/>
        </w:rPr>
        <w:t>،</w:t>
      </w:r>
      <w:r w:rsidR="00695177" w:rsidRPr="00D92F94">
        <w:rPr>
          <w:rtl/>
          <w:lang w:bidi="fa-IR"/>
        </w:rPr>
        <w:t xml:space="preserve"> ص </w:t>
      </w:r>
      <w:r>
        <w:rPr>
          <w:rtl/>
          <w:lang w:bidi="fa-IR"/>
        </w:rPr>
        <w:t>149</w:t>
      </w:r>
      <w:r w:rsidR="00695177" w:rsidRPr="00D92F94">
        <w:rPr>
          <w:rtl/>
          <w:lang w:bidi="fa-IR"/>
        </w:rPr>
        <w:t xml:space="preserve"> و بحارالانوار، ج </w:t>
      </w:r>
      <w:r>
        <w:rPr>
          <w:rtl/>
          <w:lang w:bidi="fa-IR"/>
        </w:rPr>
        <w:t>52</w:t>
      </w:r>
      <w:r w:rsidR="00695177" w:rsidRPr="00D92F94">
        <w:rPr>
          <w:rtl/>
          <w:lang w:bidi="fa-IR"/>
        </w:rPr>
        <w:t xml:space="preserve">، ص </w:t>
      </w:r>
      <w:r>
        <w:rPr>
          <w:rtl/>
          <w:lang w:bidi="fa-IR"/>
        </w:rPr>
        <w:t>52</w:t>
      </w:r>
      <w:r w:rsidR="00695177" w:rsidRPr="00D92F94">
        <w:rPr>
          <w:rtl/>
          <w:lang w:bidi="fa-IR"/>
        </w:rPr>
        <w:t>.</w:t>
      </w:r>
    </w:p>
    <w:p w:rsidR="00695177" w:rsidRPr="00D92F94" w:rsidRDefault="00150594" w:rsidP="00695177">
      <w:pPr>
        <w:pStyle w:val="libFootnote0"/>
        <w:rPr>
          <w:lang w:bidi="fa-IR"/>
        </w:rPr>
      </w:pPr>
      <w:r>
        <w:rPr>
          <w:rtl/>
          <w:lang w:bidi="fa-IR"/>
        </w:rPr>
        <w:t>307</w:t>
      </w:r>
      <w:r w:rsidR="00695177" w:rsidRPr="00D92F94">
        <w:rPr>
          <w:rtl/>
          <w:lang w:bidi="fa-IR"/>
        </w:rPr>
        <w:t xml:space="preserve">- بحارالانوار، ج </w:t>
      </w:r>
      <w:r>
        <w:rPr>
          <w:rtl/>
          <w:lang w:bidi="fa-IR"/>
        </w:rPr>
        <w:t>52</w:t>
      </w:r>
      <w:r w:rsidR="00695177" w:rsidRPr="00D92F94">
        <w:rPr>
          <w:rtl/>
          <w:lang w:bidi="fa-IR"/>
        </w:rPr>
        <w:t xml:space="preserve">، ص </w:t>
      </w:r>
      <w:r>
        <w:rPr>
          <w:rtl/>
          <w:lang w:bidi="fa-IR"/>
        </w:rPr>
        <w:t>52</w:t>
      </w:r>
      <w:r w:rsidR="00695177" w:rsidRPr="00D92F94">
        <w:rPr>
          <w:rtl/>
          <w:lang w:bidi="fa-IR"/>
        </w:rPr>
        <w:t>.</w:t>
      </w:r>
    </w:p>
    <w:p w:rsidR="0059324A" w:rsidRPr="00D92F94" w:rsidRDefault="00150594" w:rsidP="0059324A">
      <w:pPr>
        <w:pStyle w:val="libFootnote0"/>
        <w:rPr>
          <w:lang w:bidi="fa-IR"/>
        </w:rPr>
      </w:pPr>
      <w:r>
        <w:rPr>
          <w:rtl/>
          <w:lang w:bidi="fa-IR"/>
        </w:rPr>
        <w:t>308</w:t>
      </w:r>
      <w:r w:rsidR="0059324A" w:rsidRPr="00D92F94">
        <w:rPr>
          <w:rtl/>
          <w:lang w:bidi="fa-IR"/>
        </w:rPr>
        <w:t xml:space="preserve">- قرآن در مورد حضرت عيسى </w:t>
      </w:r>
      <w:r w:rsidR="0059324A" w:rsidRPr="004155EF">
        <w:rPr>
          <w:rStyle w:val="libAlaemChar"/>
          <w:rtl/>
        </w:rPr>
        <w:t>عليه‌السلام</w:t>
      </w:r>
      <w:r w:rsidR="0059324A" w:rsidRPr="00D92F94">
        <w:rPr>
          <w:rtl/>
          <w:lang w:bidi="fa-IR"/>
        </w:rPr>
        <w:t xml:space="preserve"> مى فرمايد:</w:t>
      </w:r>
      <w:r w:rsidR="0059324A">
        <w:rPr>
          <w:rtl/>
          <w:lang w:bidi="fa-IR"/>
        </w:rPr>
        <w:t>.</w:t>
      </w:r>
      <w:r w:rsidR="0059324A" w:rsidRPr="00D92F94">
        <w:rPr>
          <w:rtl/>
          <w:lang w:bidi="fa-IR"/>
        </w:rPr>
        <w:t>..انى اخلق لكم من الطين كهيئة الطير فاءنفخ فيه فيكون طيرا باذن الله و ابرى ء الاكمه و الابرص</w:t>
      </w:r>
      <w:r w:rsidR="00BB1669">
        <w:rPr>
          <w:rtl/>
          <w:lang w:bidi="fa-IR"/>
        </w:rPr>
        <w:t xml:space="preserve"> </w:t>
      </w:r>
      <w:r w:rsidR="0059324A" w:rsidRPr="00D92F94">
        <w:rPr>
          <w:rtl/>
          <w:lang w:bidi="fa-IR"/>
        </w:rPr>
        <w:t>و احى الموتى باذن الله و اءنبئكم بما تاءكلون و ما تدخرون فى بيوتكم</w:t>
      </w:r>
      <w:r w:rsidR="0059324A">
        <w:rPr>
          <w:rtl/>
          <w:lang w:bidi="fa-IR"/>
        </w:rPr>
        <w:t>.</w:t>
      </w:r>
      <w:r w:rsidR="0059324A" w:rsidRPr="00D92F94">
        <w:rPr>
          <w:rtl/>
          <w:lang w:bidi="fa-IR"/>
        </w:rPr>
        <w:t>... سوره آل عمران</w:t>
      </w:r>
      <w:r w:rsidR="0059324A">
        <w:rPr>
          <w:rtl/>
          <w:lang w:bidi="fa-IR"/>
        </w:rPr>
        <w:t>،</w:t>
      </w:r>
      <w:r w:rsidR="0059324A" w:rsidRPr="00D92F94">
        <w:rPr>
          <w:rtl/>
          <w:lang w:bidi="fa-IR"/>
        </w:rPr>
        <w:t xml:space="preserve"> آيه </w:t>
      </w:r>
      <w:r>
        <w:rPr>
          <w:rtl/>
          <w:lang w:bidi="fa-IR"/>
        </w:rPr>
        <w:t>49</w:t>
      </w:r>
      <w:r w:rsidR="0059324A" w:rsidRPr="00D92F94">
        <w:rPr>
          <w:rtl/>
          <w:lang w:bidi="fa-IR"/>
        </w:rPr>
        <w:t>.</w:t>
      </w:r>
    </w:p>
    <w:p w:rsidR="0059324A" w:rsidRPr="00D92F94" w:rsidRDefault="00150594" w:rsidP="0059324A">
      <w:pPr>
        <w:pStyle w:val="libFootnote0"/>
        <w:rPr>
          <w:lang w:bidi="fa-IR"/>
        </w:rPr>
      </w:pPr>
      <w:r>
        <w:rPr>
          <w:rtl/>
          <w:lang w:bidi="fa-IR"/>
        </w:rPr>
        <w:t>309</w:t>
      </w:r>
      <w:r w:rsidR="0059324A" w:rsidRPr="00D92F94">
        <w:rPr>
          <w:rtl/>
          <w:lang w:bidi="fa-IR"/>
        </w:rPr>
        <w:t>- غيبت شيخ طوسى</w:t>
      </w:r>
      <w:r w:rsidR="0059324A">
        <w:rPr>
          <w:rtl/>
          <w:lang w:bidi="fa-IR"/>
        </w:rPr>
        <w:t>،</w:t>
      </w:r>
      <w:r w:rsidR="0059324A" w:rsidRPr="00D92F94">
        <w:rPr>
          <w:rtl/>
          <w:lang w:bidi="fa-IR"/>
        </w:rPr>
        <w:t xml:space="preserve"> ص </w:t>
      </w:r>
      <w:r>
        <w:rPr>
          <w:rtl/>
          <w:lang w:bidi="fa-IR"/>
        </w:rPr>
        <w:t>1398</w:t>
      </w:r>
      <w:r w:rsidR="0059324A" w:rsidRPr="00D92F94">
        <w:rPr>
          <w:rtl/>
          <w:lang w:bidi="fa-IR"/>
        </w:rPr>
        <w:t xml:space="preserve"> و بحارالانوار، ج </w:t>
      </w:r>
      <w:r>
        <w:rPr>
          <w:rtl/>
          <w:lang w:bidi="fa-IR"/>
        </w:rPr>
        <w:t>25</w:t>
      </w:r>
      <w:r w:rsidR="0059324A" w:rsidRPr="00D92F94">
        <w:rPr>
          <w:rtl/>
          <w:lang w:bidi="fa-IR"/>
        </w:rPr>
        <w:t xml:space="preserve">، ص </w:t>
      </w:r>
      <w:r>
        <w:rPr>
          <w:rtl/>
          <w:lang w:bidi="fa-IR"/>
        </w:rPr>
        <w:t>329</w:t>
      </w:r>
      <w:r w:rsidR="0059324A" w:rsidRPr="00D92F94">
        <w:rPr>
          <w:rtl/>
          <w:lang w:bidi="fa-IR"/>
        </w:rPr>
        <w:t>.</w:t>
      </w:r>
    </w:p>
    <w:p w:rsidR="0059324A" w:rsidRPr="00D92F94" w:rsidRDefault="00150594" w:rsidP="0059324A">
      <w:pPr>
        <w:pStyle w:val="libFootnote0"/>
        <w:rPr>
          <w:lang w:bidi="fa-IR"/>
        </w:rPr>
      </w:pPr>
      <w:r>
        <w:rPr>
          <w:rtl/>
          <w:lang w:bidi="fa-IR"/>
        </w:rPr>
        <w:t>310</w:t>
      </w:r>
      <w:r w:rsidR="0059324A" w:rsidRPr="00D92F94">
        <w:rPr>
          <w:rtl/>
          <w:lang w:bidi="fa-IR"/>
        </w:rPr>
        <w:t xml:space="preserve">- سوره نساء، آيه </w:t>
      </w:r>
      <w:r>
        <w:rPr>
          <w:rtl/>
          <w:lang w:bidi="fa-IR"/>
        </w:rPr>
        <w:t>59</w:t>
      </w:r>
      <w:r w:rsidR="0059324A" w:rsidRPr="00D92F94">
        <w:rPr>
          <w:rtl/>
          <w:lang w:bidi="fa-IR"/>
        </w:rPr>
        <w:t>.</w:t>
      </w:r>
    </w:p>
    <w:p w:rsidR="0059324A" w:rsidRPr="00D92F94" w:rsidRDefault="00150594" w:rsidP="0059324A">
      <w:pPr>
        <w:pStyle w:val="libFootnote0"/>
        <w:rPr>
          <w:lang w:bidi="fa-IR"/>
        </w:rPr>
      </w:pPr>
      <w:r>
        <w:rPr>
          <w:rtl/>
          <w:lang w:bidi="fa-IR"/>
        </w:rPr>
        <w:t>311</w:t>
      </w:r>
      <w:r w:rsidR="0059324A" w:rsidRPr="00D92F94">
        <w:rPr>
          <w:rtl/>
          <w:lang w:bidi="fa-IR"/>
        </w:rPr>
        <w:t>- غيبت شيخ طوسى</w:t>
      </w:r>
      <w:r w:rsidR="0059324A">
        <w:rPr>
          <w:rtl/>
          <w:lang w:bidi="fa-IR"/>
        </w:rPr>
        <w:t>،</w:t>
      </w:r>
      <w:r w:rsidR="0059324A" w:rsidRPr="00D92F94">
        <w:rPr>
          <w:rtl/>
          <w:lang w:bidi="fa-IR"/>
        </w:rPr>
        <w:t xml:space="preserve"> ص </w:t>
      </w:r>
      <w:r>
        <w:rPr>
          <w:rtl/>
          <w:lang w:bidi="fa-IR"/>
        </w:rPr>
        <w:t>172</w:t>
      </w:r>
      <w:r w:rsidR="0059324A" w:rsidRPr="00D92F94">
        <w:rPr>
          <w:rtl/>
          <w:lang w:bidi="fa-IR"/>
        </w:rPr>
        <w:t xml:space="preserve"> و بحارالانوار، ج </w:t>
      </w:r>
      <w:r>
        <w:rPr>
          <w:rtl/>
          <w:lang w:bidi="fa-IR"/>
        </w:rPr>
        <w:t>53</w:t>
      </w:r>
      <w:r w:rsidR="0059324A" w:rsidRPr="00D92F94">
        <w:rPr>
          <w:rtl/>
          <w:lang w:bidi="fa-IR"/>
        </w:rPr>
        <w:t xml:space="preserve">، ص </w:t>
      </w:r>
      <w:r>
        <w:rPr>
          <w:rtl/>
          <w:lang w:bidi="fa-IR"/>
        </w:rPr>
        <w:t>179</w:t>
      </w:r>
      <w:r w:rsidR="0059324A" w:rsidRPr="00D92F94">
        <w:rPr>
          <w:rtl/>
          <w:lang w:bidi="fa-IR"/>
        </w:rPr>
        <w:t>.</w:t>
      </w:r>
    </w:p>
    <w:p w:rsidR="0059324A" w:rsidRPr="00D92F94" w:rsidRDefault="00150594" w:rsidP="0059324A">
      <w:pPr>
        <w:pStyle w:val="libFootnote0"/>
        <w:rPr>
          <w:lang w:bidi="fa-IR"/>
        </w:rPr>
      </w:pPr>
      <w:r>
        <w:rPr>
          <w:rtl/>
          <w:lang w:bidi="fa-IR"/>
        </w:rPr>
        <w:t>312</w:t>
      </w:r>
      <w:r w:rsidR="0059324A" w:rsidRPr="00D92F94">
        <w:rPr>
          <w:rtl/>
          <w:lang w:bidi="fa-IR"/>
        </w:rPr>
        <w:t xml:space="preserve">- قرآن كريم از مردم </w:t>
      </w:r>
      <w:r w:rsidR="007365DF">
        <w:rPr>
          <w:rtl/>
          <w:lang w:bidi="fa-IR"/>
        </w:rPr>
        <w:t>با ایمان</w:t>
      </w:r>
      <w:r w:rsidR="0059324A" w:rsidRPr="00D92F94">
        <w:rPr>
          <w:rtl/>
          <w:lang w:bidi="fa-IR"/>
        </w:rPr>
        <w:t xml:space="preserve"> به (اصحاب يمين</w:t>
      </w:r>
      <w:r w:rsidR="0059324A">
        <w:rPr>
          <w:rtl/>
          <w:lang w:bidi="fa-IR"/>
        </w:rPr>
        <w:t>)</w:t>
      </w:r>
      <w:r w:rsidR="0059324A" w:rsidRPr="00D92F94">
        <w:rPr>
          <w:rtl/>
          <w:lang w:bidi="fa-IR"/>
        </w:rPr>
        <w:t xml:space="preserve"> تعبير مى كند و از كافران به (اصحاب شمال</w:t>
      </w:r>
      <w:r w:rsidR="0059324A">
        <w:rPr>
          <w:rtl/>
          <w:lang w:bidi="fa-IR"/>
        </w:rPr>
        <w:t>)</w:t>
      </w:r>
      <w:r w:rsidR="0059324A" w:rsidRPr="00D92F94">
        <w:rPr>
          <w:rtl/>
          <w:lang w:bidi="fa-IR"/>
        </w:rPr>
        <w:t xml:space="preserve">، بنظر مى رسد حضرت مهدى </w:t>
      </w:r>
      <w:r w:rsidR="0059324A" w:rsidRPr="004155EF">
        <w:rPr>
          <w:rStyle w:val="libAlaemChar"/>
          <w:rtl/>
        </w:rPr>
        <w:t>عليه‌السلام</w:t>
      </w:r>
      <w:r w:rsidR="0059324A" w:rsidRPr="00D92F94">
        <w:rPr>
          <w:rtl/>
          <w:lang w:bidi="fa-IR"/>
        </w:rPr>
        <w:t xml:space="preserve"> به اين واقعيت اشاره دارد.</w:t>
      </w:r>
    </w:p>
    <w:p w:rsidR="0059324A" w:rsidRPr="00D92F94" w:rsidRDefault="00150594" w:rsidP="0059324A">
      <w:pPr>
        <w:pStyle w:val="libFootnote0"/>
        <w:rPr>
          <w:lang w:bidi="fa-IR"/>
        </w:rPr>
      </w:pPr>
      <w:r>
        <w:rPr>
          <w:rtl/>
          <w:lang w:bidi="fa-IR"/>
        </w:rPr>
        <w:lastRenderedPageBreak/>
        <w:t>313</w:t>
      </w:r>
      <w:r w:rsidR="0059324A" w:rsidRPr="00D92F94">
        <w:rPr>
          <w:rtl/>
          <w:lang w:bidi="fa-IR"/>
        </w:rPr>
        <w:t>- اين فراز، ممكن است اشاره به (جعفر كذاب</w:t>
      </w:r>
      <w:r w:rsidR="0059324A">
        <w:rPr>
          <w:rtl/>
          <w:lang w:bidi="fa-IR"/>
        </w:rPr>
        <w:t>)</w:t>
      </w:r>
      <w:r w:rsidR="0059324A" w:rsidRPr="00D92F94">
        <w:rPr>
          <w:rtl/>
          <w:lang w:bidi="fa-IR"/>
        </w:rPr>
        <w:t xml:space="preserve"> و يا (خليفه جنايتكار عباسى</w:t>
      </w:r>
      <w:r w:rsidR="0059324A">
        <w:rPr>
          <w:rtl/>
          <w:lang w:bidi="fa-IR"/>
        </w:rPr>
        <w:t>)</w:t>
      </w:r>
      <w:r w:rsidR="0059324A" w:rsidRPr="00D92F94">
        <w:rPr>
          <w:rtl/>
          <w:lang w:bidi="fa-IR"/>
        </w:rPr>
        <w:t xml:space="preserve"> باشد.</w:t>
      </w:r>
    </w:p>
    <w:p w:rsidR="0059324A" w:rsidRPr="00D92F94" w:rsidRDefault="00150594" w:rsidP="0059324A">
      <w:pPr>
        <w:pStyle w:val="libFootnote0"/>
        <w:rPr>
          <w:lang w:bidi="fa-IR"/>
        </w:rPr>
      </w:pPr>
      <w:r>
        <w:rPr>
          <w:rtl/>
          <w:lang w:bidi="fa-IR"/>
        </w:rPr>
        <w:t>314</w:t>
      </w:r>
      <w:r w:rsidR="0059324A" w:rsidRPr="00D92F94">
        <w:rPr>
          <w:rtl/>
          <w:lang w:bidi="fa-IR"/>
        </w:rPr>
        <w:t>- در اينجا آن حضرت</w:t>
      </w:r>
      <w:r w:rsidR="0059324A">
        <w:rPr>
          <w:rtl/>
          <w:lang w:bidi="fa-IR"/>
        </w:rPr>
        <w:t>،</w:t>
      </w:r>
      <w:r w:rsidR="0059324A" w:rsidRPr="00D92F94">
        <w:rPr>
          <w:rtl/>
          <w:lang w:bidi="fa-IR"/>
        </w:rPr>
        <w:t xml:space="preserve"> اشاره به غصب حق فاطمه </w:t>
      </w:r>
      <w:r w:rsidR="0059324A" w:rsidRPr="004155EF">
        <w:rPr>
          <w:rStyle w:val="libAlaemChar"/>
          <w:rtl/>
        </w:rPr>
        <w:t>عليه‌السلام</w:t>
      </w:r>
      <w:r w:rsidR="0059324A" w:rsidRPr="00D92F94">
        <w:rPr>
          <w:rtl/>
          <w:lang w:bidi="fa-IR"/>
        </w:rPr>
        <w:t xml:space="preserve"> و ستم در حق او و نشاختن مقام و عظمت او مى نمايد.</w:t>
      </w:r>
    </w:p>
    <w:p w:rsidR="0059324A" w:rsidRPr="00D92F94" w:rsidRDefault="00150594" w:rsidP="0059324A">
      <w:pPr>
        <w:pStyle w:val="libFootnote0"/>
        <w:rPr>
          <w:lang w:bidi="fa-IR"/>
        </w:rPr>
      </w:pPr>
      <w:r>
        <w:rPr>
          <w:rtl/>
          <w:lang w:bidi="fa-IR"/>
        </w:rPr>
        <w:t>315</w:t>
      </w:r>
      <w:r w:rsidR="0059324A" w:rsidRPr="00D92F94">
        <w:rPr>
          <w:rtl/>
          <w:lang w:bidi="fa-IR"/>
        </w:rPr>
        <w:t>- غيبت شيخ طوسى</w:t>
      </w:r>
      <w:r w:rsidR="0059324A">
        <w:rPr>
          <w:rtl/>
          <w:lang w:bidi="fa-IR"/>
        </w:rPr>
        <w:t>،</w:t>
      </w:r>
      <w:r w:rsidR="0059324A" w:rsidRPr="00D92F94">
        <w:rPr>
          <w:rtl/>
          <w:lang w:bidi="fa-IR"/>
        </w:rPr>
        <w:t xml:space="preserve"> ص </w:t>
      </w:r>
      <w:r>
        <w:rPr>
          <w:rtl/>
          <w:lang w:bidi="fa-IR"/>
        </w:rPr>
        <w:t>171</w:t>
      </w:r>
      <w:r w:rsidR="0059324A" w:rsidRPr="00D92F94">
        <w:rPr>
          <w:rtl/>
          <w:lang w:bidi="fa-IR"/>
        </w:rPr>
        <w:t xml:space="preserve"> و بحارالانوار، ج </w:t>
      </w:r>
      <w:r>
        <w:rPr>
          <w:rtl/>
          <w:lang w:bidi="fa-IR"/>
        </w:rPr>
        <w:t>51</w:t>
      </w:r>
      <w:r w:rsidR="0059324A" w:rsidRPr="00D92F94">
        <w:rPr>
          <w:rtl/>
          <w:lang w:bidi="fa-IR"/>
        </w:rPr>
        <w:t xml:space="preserve">، ص </w:t>
      </w:r>
      <w:r>
        <w:rPr>
          <w:rtl/>
          <w:lang w:bidi="fa-IR"/>
        </w:rPr>
        <w:t>327</w:t>
      </w:r>
      <w:r w:rsidR="0059324A" w:rsidRPr="00D92F94">
        <w:rPr>
          <w:rtl/>
          <w:lang w:bidi="fa-IR"/>
        </w:rPr>
        <w:t>.</w:t>
      </w:r>
    </w:p>
    <w:p w:rsidR="0059324A" w:rsidRPr="00D92F94" w:rsidRDefault="00150594" w:rsidP="0059324A">
      <w:pPr>
        <w:pStyle w:val="libFootnote0"/>
        <w:rPr>
          <w:lang w:bidi="fa-IR"/>
        </w:rPr>
      </w:pPr>
      <w:r>
        <w:rPr>
          <w:rtl/>
          <w:lang w:bidi="fa-IR"/>
        </w:rPr>
        <w:t>316</w:t>
      </w:r>
      <w:r w:rsidR="0059324A" w:rsidRPr="00D92F94">
        <w:rPr>
          <w:rtl/>
          <w:lang w:bidi="fa-IR"/>
        </w:rPr>
        <w:t>- غيبت شيخ طوسى</w:t>
      </w:r>
      <w:r w:rsidR="0059324A">
        <w:rPr>
          <w:rtl/>
          <w:lang w:bidi="fa-IR"/>
        </w:rPr>
        <w:t>،</w:t>
      </w:r>
      <w:r w:rsidR="0059324A" w:rsidRPr="00D92F94">
        <w:rPr>
          <w:rtl/>
          <w:lang w:bidi="fa-IR"/>
        </w:rPr>
        <w:t xml:space="preserve"> ص </w:t>
      </w:r>
      <w:r>
        <w:rPr>
          <w:rtl/>
          <w:lang w:bidi="fa-IR"/>
        </w:rPr>
        <w:t>188</w:t>
      </w:r>
      <w:r w:rsidR="0059324A" w:rsidRPr="00D92F94">
        <w:rPr>
          <w:rtl/>
          <w:lang w:bidi="fa-IR"/>
        </w:rPr>
        <w:t xml:space="preserve"> و بحارالانوار، ج </w:t>
      </w:r>
      <w:r>
        <w:rPr>
          <w:rtl/>
          <w:lang w:bidi="fa-IR"/>
        </w:rPr>
        <w:t>51</w:t>
      </w:r>
      <w:r w:rsidR="0059324A" w:rsidRPr="00D92F94">
        <w:rPr>
          <w:rtl/>
          <w:lang w:bidi="fa-IR"/>
        </w:rPr>
        <w:t xml:space="preserve">، </w:t>
      </w:r>
      <w:r>
        <w:rPr>
          <w:rtl/>
          <w:lang w:bidi="fa-IR"/>
        </w:rPr>
        <w:t>324</w:t>
      </w:r>
      <w:r w:rsidR="0059324A" w:rsidRPr="00D92F94">
        <w:rPr>
          <w:rtl/>
          <w:lang w:bidi="fa-IR"/>
        </w:rPr>
        <w:t>.</w:t>
      </w:r>
    </w:p>
    <w:p w:rsidR="0059324A" w:rsidRPr="00D92F94" w:rsidRDefault="00150594" w:rsidP="0059324A">
      <w:pPr>
        <w:pStyle w:val="libFootnote0"/>
        <w:rPr>
          <w:lang w:bidi="fa-IR"/>
        </w:rPr>
      </w:pPr>
      <w:r>
        <w:rPr>
          <w:rtl/>
          <w:lang w:bidi="fa-IR"/>
        </w:rPr>
        <w:t>317</w:t>
      </w:r>
      <w:r w:rsidR="0059324A" w:rsidRPr="00D92F94">
        <w:rPr>
          <w:rtl/>
          <w:lang w:bidi="fa-IR"/>
        </w:rPr>
        <w:t xml:space="preserve">- با اينكه حضرت مهدى </w:t>
      </w:r>
      <w:r w:rsidR="0059324A" w:rsidRPr="004155EF">
        <w:rPr>
          <w:rStyle w:val="libAlaemChar"/>
          <w:rtl/>
        </w:rPr>
        <w:t>عليه‌السلام</w:t>
      </w:r>
      <w:r w:rsidR="0059324A" w:rsidRPr="00D92F94">
        <w:rPr>
          <w:rtl/>
          <w:lang w:bidi="fa-IR"/>
        </w:rPr>
        <w:t xml:space="preserve"> مى توانست خودش دعا كند و بى درنگ شفا بخشد، اما دلها را متوجه كربلا ساخت</w:t>
      </w:r>
      <w:r w:rsidR="0059324A">
        <w:rPr>
          <w:rtl/>
          <w:lang w:bidi="fa-IR"/>
        </w:rPr>
        <w:t>.</w:t>
      </w:r>
      <w:r w:rsidR="0059324A" w:rsidRPr="00D92F94">
        <w:rPr>
          <w:rtl/>
          <w:lang w:bidi="fa-IR"/>
        </w:rPr>
        <w:t xml:space="preserve"> در روايت صحيح آمده است كه</w:t>
      </w:r>
      <w:r w:rsidR="0059324A">
        <w:rPr>
          <w:rtl/>
          <w:lang w:bidi="fa-IR"/>
        </w:rPr>
        <w:t>:</w:t>
      </w:r>
      <w:r w:rsidR="0059324A" w:rsidRPr="00D92F94">
        <w:rPr>
          <w:rtl/>
          <w:lang w:bidi="fa-IR"/>
        </w:rPr>
        <w:t xml:space="preserve"> (خداوند، سرزمينها و مكانهاى مقدسى دارد كه دوست مى دارد در آنجا خوانده شود... و از جمله آنها كنار قبر منور حسين </w:t>
      </w:r>
      <w:r w:rsidR="0059324A" w:rsidRPr="004155EF">
        <w:rPr>
          <w:rStyle w:val="libAlaemChar"/>
          <w:rtl/>
        </w:rPr>
        <w:t>عليه‌السلام</w:t>
      </w:r>
      <w:r w:rsidR="0059324A" w:rsidRPr="00D92F94">
        <w:rPr>
          <w:rtl/>
          <w:lang w:bidi="fa-IR"/>
        </w:rPr>
        <w:t xml:space="preserve"> است</w:t>
      </w:r>
      <w:r w:rsidR="0059324A">
        <w:rPr>
          <w:rtl/>
          <w:lang w:bidi="fa-IR"/>
        </w:rPr>
        <w:t>.)</w:t>
      </w:r>
    </w:p>
    <w:p w:rsidR="0059324A" w:rsidRPr="00D92F94" w:rsidRDefault="00150594" w:rsidP="0059324A">
      <w:pPr>
        <w:pStyle w:val="libFootnote0"/>
        <w:rPr>
          <w:lang w:bidi="fa-IR"/>
        </w:rPr>
      </w:pPr>
      <w:r>
        <w:rPr>
          <w:rtl/>
          <w:lang w:bidi="fa-IR"/>
        </w:rPr>
        <w:t>318</w:t>
      </w:r>
      <w:r w:rsidR="0059324A" w:rsidRPr="00D92F94">
        <w:rPr>
          <w:rtl/>
          <w:lang w:bidi="fa-IR"/>
        </w:rPr>
        <w:t>- غيبت شيخ طوسى</w:t>
      </w:r>
      <w:r w:rsidR="0059324A">
        <w:rPr>
          <w:rtl/>
          <w:lang w:bidi="fa-IR"/>
        </w:rPr>
        <w:t>،</w:t>
      </w:r>
      <w:r w:rsidR="0059324A" w:rsidRPr="00D92F94">
        <w:rPr>
          <w:rtl/>
          <w:lang w:bidi="fa-IR"/>
        </w:rPr>
        <w:t xml:space="preserve"> ص </w:t>
      </w:r>
      <w:r>
        <w:rPr>
          <w:rtl/>
          <w:lang w:bidi="fa-IR"/>
        </w:rPr>
        <w:t>188</w:t>
      </w:r>
      <w:r w:rsidR="0059324A" w:rsidRPr="00D92F94">
        <w:rPr>
          <w:rtl/>
          <w:lang w:bidi="fa-IR"/>
        </w:rPr>
        <w:t xml:space="preserve"> و بحارالانوار، ج </w:t>
      </w:r>
      <w:r>
        <w:rPr>
          <w:rtl/>
          <w:lang w:bidi="fa-IR"/>
        </w:rPr>
        <w:t>51</w:t>
      </w:r>
      <w:r w:rsidR="0059324A" w:rsidRPr="00D92F94">
        <w:rPr>
          <w:rtl/>
          <w:lang w:bidi="fa-IR"/>
        </w:rPr>
        <w:t xml:space="preserve">، ص </w:t>
      </w:r>
      <w:r>
        <w:rPr>
          <w:rtl/>
          <w:lang w:bidi="fa-IR"/>
        </w:rPr>
        <w:t>323</w:t>
      </w:r>
      <w:r w:rsidR="0059324A" w:rsidRPr="00D92F94">
        <w:rPr>
          <w:rtl/>
          <w:lang w:bidi="fa-IR"/>
        </w:rPr>
        <w:t>.</w:t>
      </w:r>
    </w:p>
    <w:p w:rsidR="0059324A" w:rsidRPr="00D92F94" w:rsidRDefault="00150594" w:rsidP="0059324A">
      <w:pPr>
        <w:pStyle w:val="libFootnote0"/>
        <w:rPr>
          <w:lang w:bidi="fa-IR"/>
        </w:rPr>
      </w:pPr>
      <w:r>
        <w:rPr>
          <w:rtl/>
          <w:lang w:bidi="fa-IR"/>
        </w:rPr>
        <w:t>319</w:t>
      </w:r>
      <w:r w:rsidR="0059324A" w:rsidRPr="00D92F94">
        <w:rPr>
          <w:rtl/>
          <w:lang w:bidi="fa-IR"/>
        </w:rPr>
        <w:t>- غيبت شيخ طوسى</w:t>
      </w:r>
      <w:r w:rsidR="0059324A">
        <w:rPr>
          <w:rtl/>
          <w:lang w:bidi="fa-IR"/>
        </w:rPr>
        <w:t>،</w:t>
      </w:r>
      <w:r w:rsidR="0059324A" w:rsidRPr="00D92F94">
        <w:rPr>
          <w:rtl/>
          <w:lang w:bidi="fa-IR"/>
        </w:rPr>
        <w:t xml:space="preserve"> ص </w:t>
      </w:r>
      <w:r>
        <w:rPr>
          <w:rtl/>
          <w:lang w:bidi="fa-IR"/>
        </w:rPr>
        <w:t>184</w:t>
      </w:r>
      <w:r w:rsidR="0059324A" w:rsidRPr="00D92F94">
        <w:rPr>
          <w:rtl/>
          <w:lang w:bidi="fa-IR"/>
        </w:rPr>
        <w:t xml:space="preserve"> و بحارالانوار، ج </w:t>
      </w:r>
      <w:r>
        <w:rPr>
          <w:rtl/>
          <w:lang w:bidi="fa-IR"/>
        </w:rPr>
        <w:t>51</w:t>
      </w:r>
      <w:r w:rsidR="0059324A" w:rsidRPr="00D92F94">
        <w:rPr>
          <w:rtl/>
          <w:lang w:bidi="fa-IR"/>
        </w:rPr>
        <w:t xml:space="preserve">، ص </w:t>
      </w:r>
      <w:r>
        <w:rPr>
          <w:rtl/>
          <w:lang w:bidi="fa-IR"/>
        </w:rPr>
        <w:t>321</w:t>
      </w:r>
      <w:r w:rsidR="0059324A" w:rsidRPr="00D92F94">
        <w:rPr>
          <w:rtl/>
          <w:lang w:bidi="fa-IR"/>
        </w:rPr>
        <w:t>.</w:t>
      </w:r>
    </w:p>
    <w:p w:rsidR="0059324A" w:rsidRPr="00D92F94" w:rsidRDefault="00150594" w:rsidP="0059324A">
      <w:pPr>
        <w:pStyle w:val="libFootnote0"/>
        <w:rPr>
          <w:lang w:bidi="fa-IR"/>
        </w:rPr>
      </w:pPr>
      <w:r>
        <w:rPr>
          <w:rtl/>
          <w:lang w:bidi="fa-IR"/>
        </w:rPr>
        <w:t>320</w:t>
      </w:r>
      <w:r w:rsidR="0059324A" w:rsidRPr="00D92F94">
        <w:rPr>
          <w:rtl/>
          <w:lang w:bidi="fa-IR"/>
        </w:rPr>
        <w:t>- غيبت شيخ طوسى</w:t>
      </w:r>
      <w:r w:rsidR="0059324A">
        <w:rPr>
          <w:rtl/>
          <w:lang w:bidi="fa-IR"/>
        </w:rPr>
        <w:t>،</w:t>
      </w:r>
      <w:r w:rsidR="0059324A" w:rsidRPr="00D92F94">
        <w:rPr>
          <w:rtl/>
          <w:lang w:bidi="fa-IR"/>
        </w:rPr>
        <w:t xml:space="preserve"> ص </w:t>
      </w:r>
      <w:r>
        <w:rPr>
          <w:rtl/>
          <w:lang w:bidi="fa-IR"/>
        </w:rPr>
        <w:t>179</w:t>
      </w:r>
      <w:r w:rsidR="0059324A" w:rsidRPr="00D92F94">
        <w:rPr>
          <w:rtl/>
          <w:lang w:bidi="fa-IR"/>
        </w:rPr>
        <w:t xml:space="preserve">، و بحارالانوار، ج </w:t>
      </w:r>
      <w:r>
        <w:rPr>
          <w:rtl/>
          <w:lang w:bidi="fa-IR"/>
        </w:rPr>
        <w:t>51</w:t>
      </w:r>
      <w:r w:rsidR="0059324A" w:rsidRPr="00D92F94">
        <w:rPr>
          <w:rtl/>
          <w:lang w:bidi="fa-IR"/>
        </w:rPr>
        <w:t xml:space="preserve">، ص </w:t>
      </w:r>
      <w:r>
        <w:rPr>
          <w:rtl/>
          <w:lang w:bidi="fa-IR"/>
        </w:rPr>
        <w:t>316</w:t>
      </w:r>
      <w:r w:rsidR="0059324A" w:rsidRPr="00D92F94">
        <w:rPr>
          <w:rtl/>
          <w:lang w:bidi="fa-IR"/>
        </w:rPr>
        <w:t>.</w:t>
      </w:r>
    </w:p>
    <w:p w:rsidR="0059324A" w:rsidRPr="00D92F94" w:rsidRDefault="00150594" w:rsidP="0059324A">
      <w:pPr>
        <w:pStyle w:val="libFootnote0"/>
        <w:rPr>
          <w:lang w:bidi="fa-IR"/>
        </w:rPr>
      </w:pPr>
      <w:r>
        <w:rPr>
          <w:rtl/>
          <w:lang w:bidi="fa-IR"/>
        </w:rPr>
        <w:t>321</w:t>
      </w:r>
      <w:r w:rsidR="0059324A" w:rsidRPr="00D92F94">
        <w:rPr>
          <w:rtl/>
          <w:lang w:bidi="fa-IR"/>
        </w:rPr>
        <w:t>- غيبت شيخ طوسى</w:t>
      </w:r>
      <w:r w:rsidR="0059324A">
        <w:rPr>
          <w:rtl/>
          <w:lang w:bidi="fa-IR"/>
        </w:rPr>
        <w:t>،</w:t>
      </w:r>
      <w:r w:rsidR="0059324A" w:rsidRPr="00D92F94">
        <w:rPr>
          <w:rtl/>
          <w:lang w:bidi="fa-IR"/>
        </w:rPr>
        <w:t xml:space="preserve"> ص </w:t>
      </w:r>
      <w:r>
        <w:rPr>
          <w:rtl/>
          <w:lang w:bidi="fa-IR"/>
        </w:rPr>
        <w:t>291</w:t>
      </w:r>
      <w:r w:rsidR="0059324A" w:rsidRPr="00D92F94">
        <w:rPr>
          <w:rtl/>
          <w:lang w:bidi="fa-IR"/>
        </w:rPr>
        <w:t xml:space="preserve"> كه اينطور آمده</w:t>
      </w:r>
      <w:r w:rsidR="0059324A">
        <w:rPr>
          <w:rtl/>
          <w:lang w:bidi="fa-IR"/>
        </w:rPr>
        <w:t>:</w:t>
      </w:r>
      <w:r w:rsidR="0059324A" w:rsidRPr="00D92F94">
        <w:rPr>
          <w:rtl/>
          <w:lang w:bidi="fa-IR"/>
        </w:rPr>
        <w:t xml:space="preserve"> (عليكم</w:t>
      </w:r>
      <w:r w:rsidR="0059324A">
        <w:rPr>
          <w:rtl/>
          <w:lang w:bidi="fa-IR"/>
        </w:rPr>
        <w:t>)</w:t>
      </w:r>
      <w:r w:rsidR="0059324A" w:rsidRPr="00D92F94">
        <w:rPr>
          <w:rtl/>
          <w:lang w:bidi="fa-IR"/>
        </w:rPr>
        <w:t>. اما در اكمال الدين</w:t>
      </w:r>
      <w:r w:rsidR="0059324A">
        <w:rPr>
          <w:rtl/>
          <w:lang w:bidi="fa-IR"/>
        </w:rPr>
        <w:t>،</w:t>
      </w:r>
      <w:r w:rsidR="0059324A" w:rsidRPr="00D92F94">
        <w:rPr>
          <w:rtl/>
          <w:lang w:bidi="fa-IR"/>
        </w:rPr>
        <w:t xml:space="preserve"> ج </w:t>
      </w:r>
      <w:r>
        <w:rPr>
          <w:rtl/>
          <w:lang w:bidi="fa-IR"/>
        </w:rPr>
        <w:t>2</w:t>
      </w:r>
      <w:r w:rsidR="0059324A" w:rsidRPr="00D92F94">
        <w:rPr>
          <w:rtl/>
          <w:lang w:bidi="fa-IR"/>
        </w:rPr>
        <w:t xml:space="preserve">، ص </w:t>
      </w:r>
      <w:r>
        <w:rPr>
          <w:rtl/>
          <w:lang w:bidi="fa-IR"/>
        </w:rPr>
        <w:t>484</w:t>
      </w:r>
      <w:r w:rsidR="0059324A" w:rsidRPr="00D92F94">
        <w:rPr>
          <w:rtl/>
          <w:lang w:bidi="fa-IR"/>
        </w:rPr>
        <w:t xml:space="preserve"> و بحارالانوار، ج </w:t>
      </w:r>
      <w:r>
        <w:rPr>
          <w:rtl/>
          <w:lang w:bidi="fa-IR"/>
        </w:rPr>
        <w:t>53</w:t>
      </w:r>
      <w:r w:rsidR="0059324A" w:rsidRPr="00D92F94">
        <w:rPr>
          <w:rtl/>
          <w:lang w:bidi="fa-IR"/>
        </w:rPr>
        <w:t xml:space="preserve">، ص </w:t>
      </w:r>
      <w:r>
        <w:rPr>
          <w:rtl/>
          <w:lang w:bidi="fa-IR"/>
        </w:rPr>
        <w:t>181</w:t>
      </w:r>
      <w:r w:rsidR="0059324A" w:rsidRPr="00D92F94">
        <w:rPr>
          <w:rtl/>
          <w:lang w:bidi="fa-IR"/>
        </w:rPr>
        <w:t>، اينطور آمده است</w:t>
      </w:r>
      <w:r w:rsidR="0059324A">
        <w:rPr>
          <w:rtl/>
          <w:lang w:bidi="fa-IR"/>
        </w:rPr>
        <w:t>:</w:t>
      </w:r>
      <w:r w:rsidR="0059324A" w:rsidRPr="00D92F94">
        <w:rPr>
          <w:rtl/>
          <w:lang w:bidi="fa-IR"/>
        </w:rPr>
        <w:t xml:space="preserve"> (و انا حجة الله عليهم</w:t>
      </w:r>
      <w:r w:rsidR="0059324A">
        <w:rPr>
          <w:rtl/>
          <w:lang w:bidi="fa-IR"/>
        </w:rPr>
        <w:t>)</w:t>
      </w:r>
      <w:r w:rsidR="0059324A" w:rsidRPr="00D92F94">
        <w:rPr>
          <w:rtl/>
          <w:lang w:bidi="fa-IR"/>
        </w:rPr>
        <w:t>. و در احتجاج طبرسى</w:t>
      </w:r>
      <w:r w:rsidR="0059324A">
        <w:rPr>
          <w:rtl/>
          <w:lang w:bidi="fa-IR"/>
        </w:rPr>
        <w:t>،</w:t>
      </w:r>
      <w:r w:rsidR="0059324A" w:rsidRPr="00D92F94">
        <w:rPr>
          <w:rtl/>
          <w:lang w:bidi="fa-IR"/>
        </w:rPr>
        <w:t xml:space="preserve"> ج </w:t>
      </w:r>
      <w:r>
        <w:rPr>
          <w:rtl/>
          <w:lang w:bidi="fa-IR"/>
        </w:rPr>
        <w:t>2</w:t>
      </w:r>
      <w:r w:rsidR="0059324A" w:rsidRPr="00D92F94">
        <w:rPr>
          <w:rtl/>
          <w:lang w:bidi="fa-IR"/>
        </w:rPr>
        <w:t xml:space="preserve">، ص </w:t>
      </w:r>
      <w:r>
        <w:rPr>
          <w:rtl/>
          <w:lang w:bidi="fa-IR"/>
        </w:rPr>
        <w:t>470</w:t>
      </w:r>
      <w:r w:rsidR="0059324A" w:rsidRPr="00D92F94">
        <w:rPr>
          <w:rtl/>
          <w:lang w:bidi="fa-IR"/>
        </w:rPr>
        <w:t xml:space="preserve"> و وسائل الشيعه</w:t>
      </w:r>
      <w:r w:rsidR="0059324A">
        <w:rPr>
          <w:rtl/>
          <w:lang w:bidi="fa-IR"/>
        </w:rPr>
        <w:t>،</w:t>
      </w:r>
      <w:r w:rsidR="0059324A" w:rsidRPr="00D92F94">
        <w:rPr>
          <w:rtl/>
          <w:lang w:bidi="fa-IR"/>
        </w:rPr>
        <w:t xml:space="preserve"> ج </w:t>
      </w:r>
      <w:r>
        <w:rPr>
          <w:rtl/>
          <w:lang w:bidi="fa-IR"/>
        </w:rPr>
        <w:t>18</w:t>
      </w:r>
      <w:r w:rsidR="0059324A" w:rsidRPr="00D92F94">
        <w:rPr>
          <w:rtl/>
          <w:lang w:bidi="fa-IR"/>
        </w:rPr>
        <w:t xml:space="preserve">، ص </w:t>
      </w:r>
      <w:r>
        <w:rPr>
          <w:rtl/>
          <w:lang w:bidi="fa-IR"/>
        </w:rPr>
        <w:t>101</w:t>
      </w:r>
      <w:r w:rsidR="0059324A" w:rsidRPr="00D92F94">
        <w:rPr>
          <w:rtl/>
          <w:lang w:bidi="fa-IR"/>
        </w:rPr>
        <w:t>، نه اولى آمده و نه دومى</w:t>
      </w:r>
      <w:r w:rsidR="0059324A">
        <w:rPr>
          <w:rtl/>
          <w:lang w:bidi="fa-IR"/>
        </w:rPr>
        <w:t>،</w:t>
      </w:r>
      <w:r w:rsidR="0059324A" w:rsidRPr="00D92F94">
        <w:rPr>
          <w:rtl/>
          <w:lang w:bidi="fa-IR"/>
        </w:rPr>
        <w:t xml:space="preserve"> همينطور است</w:t>
      </w:r>
      <w:r w:rsidR="0059324A">
        <w:rPr>
          <w:rtl/>
          <w:lang w:bidi="fa-IR"/>
        </w:rPr>
        <w:t>:</w:t>
      </w:r>
      <w:r w:rsidR="0059324A" w:rsidRPr="00D92F94">
        <w:rPr>
          <w:rtl/>
          <w:lang w:bidi="fa-IR"/>
        </w:rPr>
        <w:t xml:space="preserve"> (و انا حجة الله</w:t>
      </w:r>
      <w:r w:rsidR="0059324A">
        <w:rPr>
          <w:rtl/>
          <w:lang w:bidi="fa-IR"/>
        </w:rPr>
        <w:t>)</w:t>
      </w:r>
      <w:r w:rsidR="0059324A" w:rsidRPr="00D92F94">
        <w:rPr>
          <w:rtl/>
          <w:lang w:bidi="fa-IR"/>
        </w:rPr>
        <w:t>.</w:t>
      </w:r>
    </w:p>
    <w:p w:rsidR="0059324A" w:rsidRPr="00D92F94" w:rsidRDefault="00150594" w:rsidP="0059324A">
      <w:pPr>
        <w:pStyle w:val="libFootnote0"/>
        <w:rPr>
          <w:lang w:bidi="fa-IR"/>
        </w:rPr>
      </w:pPr>
      <w:r>
        <w:rPr>
          <w:rtl/>
          <w:lang w:bidi="fa-IR"/>
        </w:rPr>
        <w:t>322</w:t>
      </w:r>
      <w:r w:rsidR="0059324A" w:rsidRPr="00D92F94">
        <w:rPr>
          <w:rtl/>
          <w:lang w:bidi="fa-IR"/>
        </w:rPr>
        <w:t>- اكمال الدين</w:t>
      </w:r>
      <w:r w:rsidR="0059324A">
        <w:rPr>
          <w:rtl/>
          <w:lang w:bidi="fa-IR"/>
        </w:rPr>
        <w:t>،</w:t>
      </w:r>
      <w:r w:rsidR="0059324A" w:rsidRPr="00D92F94">
        <w:rPr>
          <w:rtl/>
          <w:lang w:bidi="fa-IR"/>
        </w:rPr>
        <w:t xml:space="preserve"> ج </w:t>
      </w:r>
      <w:r>
        <w:rPr>
          <w:rtl/>
          <w:lang w:bidi="fa-IR"/>
        </w:rPr>
        <w:t>1</w:t>
      </w:r>
      <w:r w:rsidR="0059324A" w:rsidRPr="00D92F94">
        <w:rPr>
          <w:rtl/>
          <w:lang w:bidi="fa-IR"/>
        </w:rPr>
        <w:t xml:space="preserve">، ص </w:t>
      </w:r>
      <w:r>
        <w:rPr>
          <w:rtl/>
          <w:lang w:bidi="fa-IR"/>
        </w:rPr>
        <w:t>253</w:t>
      </w:r>
      <w:r w:rsidR="0059324A" w:rsidRPr="00D92F94">
        <w:rPr>
          <w:rtl/>
          <w:lang w:bidi="fa-IR"/>
        </w:rPr>
        <w:t xml:space="preserve">، و بحارالانوار، ج </w:t>
      </w:r>
      <w:r>
        <w:rPr>
          <w:rtl/>
          <w:lang w:bidi="fa-IR"/>
        </w:rPr>
        <w:t>52</w:t>
      </w:r>
      <w:r w:rsidR="0059324A" w:rsidRPr="00D92F94">
        <w:rPr>
          <w:rtl/>
          <w:lang w:bidi="fa-IR"/>
        </w:rPr>
        <w:t xml:space="preserve">، ص </w:t>
      </w:r>
      <w:r>
        <w:rPr>
          <w:rtl/>
          <w:lang w:bidi="fa-IR"/>
        </w:rPr>
        <w:t>92</w:t>
      </w:r>
      <w:r w:rsidR="0059324A" w:rsidRPr="00D92F94">
        <w:rPr>
          <w:rtl/>
          <w:lang w:bidi="fa-IR"/>
        </w:rPr>
        <w:t>.</w:t>
      </w:r>
    </w:p>
    <w:p w:rsidR="0059324A" w:rsidRPr="00D92F94" w:rsidRDefault="00150594" w:rsidP="0059324A">
      <w:pPr>
        <w:pStyle w:val="libFootnote0"/>
        <w:rPr>
          <w:lang w:bidi="fa-IR"/>
        </w:rPr>
      </w:pPr>
      <w:r>
        <w:rPr>
          <w:rtl/>
          <w:lang w:bidi="fa-IR"/>
        </w:rPr>
        <w:t>323</w:t>
      </w:r>
      <w:r w:rsidR="0059324A" w:rsidRPr="00D92F94">
        <w:rPr>
          <w:rtl/>
          <w:lang w:bidi="fa-IR"/>
        </w:rPr>
        <w:t>- اكمال الدين</w:t>
      </w:r>
      <w:r w:rsidR="0059324A">
        <w:rPr>
          <w:rtl/>
          <w:lang w:bidi="fa-IR"/>
        </w:rPr>
        <w:t>،</w:t>
      </w:r>
      <w:r w:rsidR="0059324A" w:rsidRPr="00D92F94">
        <w:rPr>
          <w:rtl/>
          <w:lang w:bidi="fa-IR"/>
        </w:rPr>
        <w:t xml:space="preserve"> ج </w:t>
      </w:r>
      <w:r>
        <w:rPr>
          <w:rtl/>
          <w:lang w:bidi="fa-IR"/>
        </w:rPr>
        <w:t>1</w:t>
      </w:r>
      <w:r w:rsidR="0059324A" w:rsidRPr="00D92F94">
        <w:rPr>
          <w:rtl/>
          <w:lang w:bidi="fa-IR"/>
        </w:rPr>
        <w:t xml:space="preserve">، ص </w:t>
      </w:r>
      <w:r>
        <w:rPr>
          <w:rtl/>
          <w:lang w:bidi="fa-IR"/>
        </w:rPr>
        <w:t>207</w:t>
      </w:r>
      <w:r w:rsidR="0059324A" w:rsidRPr="00D92F94">
        <w:rPr>
          <w:rtl/>
          <w:lang w:bidi="fa-IR"/>
        </w:rPr>
        <w:t xml:space="preserve">، و بحارالانوار، ج </w:t>
      </w:r>
      <w:r>
        <w:rPr>
          <w:rtl/>
          <w:lang w:bidi="fa-IR"/>
        </w:rPr>
        <w:t>52</w:t>
      </w:r>
      <w:r w:rsidR="0059324A" w:rsidRPr="00D92F94">
        <w:rPr>
          <w:rtl/>
          <w:lang w:bidi="fa-IR"/>
        </w:rPr>
        <w:t xml:space="preserve">، ص </w:t>
      </w:r>
      <w:r>
        <w:rPr>
          <w:rtl/>
          <w:lang w:bidi="fa-IR"/>
        </w:rPr>
        <w:t>92</w:t>
      </w:r>
      <w:r w:rsidR="0059324A" w:rsidRPr="00D92F94">
        <w:rPr>
          <w:rtl/>
          <w:lang w:bidi="fa-IR"/>
        </w:rPr>
        <w:t>.</w:t>
      </w:r>
    </w:p>
    <w:p w:rsidR="0059324A" w:rsidRPr="00D92F94" w:rsidRDefault="00150594" w:rsidP="0059324A">
      <w:pPr>
        <w:pStyle w:val="libFootnote0"/>
        <w:rPr>
          <w:lang w:bidi="fa-IR"/>
        </w:rPr>
      </w:pPr>
      <w:r>
        <w:rPr>
          <w:rtl/>
          <w:lang w:bidi="fa-IR"/>
        </w:rPr>
        <w:t>324</w:t>
      </w:r>
      <w:r w:rsidR="0059324A" w:rsidRPr="00D92F94">
        <w:rPr>
          <w:rtl/>
          <w:lang w:bidi="fa-IR"/>
        </w:rPr>
        <w:t>- الامامه</w:t>
      </w:r>
      <w:r w:rsidR="0059324A">
        <w:rPr>
          <w:rtl/>
          <w:lang w:bidi="fa-IR"/>
        </w:rPr>
        <w:t>،</w:t>
      </w:r>
      <w:r w:rsidR="0059324A" w:rsidRPr="00D92F94">
        <w:rPr>
          <w:rtl/>
          <w:lang w:bidi="fa-IR"/>
        </w:rPr>
        <w:t xml:space="preserve"> احمد محمود صبحى</w:t>
      </w:r>
      <w:r w:rsidR="0059324A">
        <w:rPr>
          <w:rtl/>
          <w:lang w:bidi="fa-IR"/>
        </w:rPr>
        <w:t>،</w:t>
      </w:r>
      <w:r w:rsidR="0059324A" w:rsidRPr="00D92F94">
        <w:rPr>
          <w:rtl/>
          <w:lang w:bidi="fa-IR"/>
        </w:rPr>
        <w:t xml:space="preserve"> ص </w:t>
      </w:r>
      <w:r>
        <w:rPr>
          <w:rtl/>
          <w:lang w:bidi="fa-IR"/>
        </w:rPr>
        <w:t>413</w:t>
      </w:r>
      <w:r w:rsidR="0059324A" w:rsidRPr="00D92F94">
        <w:rPr>
          <w:rtl/>
          <w:lang w:bidi="fa-IR"/>
        </w:rPr>
        <w:t>، رجوع شود به</w:t>
      </w:r>
      <w:r w:rsidR="0059324A">
        <w:rPr>
          <w:rtl/>
          <w:lang w:bidi="fa-IR"/>
        </w:rPr>
        <w:t>:</w:t>
      </w:r>
      <w:r w:rsidR="0059324A" w:rsidRPr="00D92F94">
        <w:rPr>
          <w:rtl/>
          <w:lang w:bidi="fa-IR"/>
        </w:rPr>
        <w:t xml:space="preserve"> معجم احاديث الامام المهدى </w:t>
      </w:r>
      <w:r w:rsidR="0059324A" w:rsidRPr="004155EF">
        <w:rPr>
          <w:rStyle w:val="libAlaemChar"/>
          <w:rtl/>
        </w:rPr>
        <w:t>عليه‌السلام</w:t>
      </w:r>
      <w:r w:rsidR="0059324A" w:rsidRPr="00D92F94">
        <w:rPr>
          <w:rtl/>
          <w:lang w:bidi="fa-IR"/>
        </w:rPr>
        <w:t xml:space="preserve"> ج </w:t>
      </w:r>
      <w:r>
        <w:rPr>
          <w:rtl/>
          <w:lang w:bidi="fa-IR"/>
        </w:rPr>
        <w:t>3</w:t>
      </w:r>
      <w:r w:rsidR="0059324A" w:rsidRPr="00D92F94">
        <w:rPr>
          <w:rtl/>
          <w:lang w:bidi="fa-IR"/>
        </w:rPr>
        <w:t xml:space="preserve">، ص </w:t>
      </w:r>
      <w:r>
        <w:rPr>
          <w:rtl/>
          <w:lang w:bidi="fa-IR"/>
        </w:rPr>
        <w:t>7</w:t>
      </w:r>
      <w:r w:rsidR="0059324A" w:rsidRPr="00D92F94">
        <w:rPr>
          <w:rtl/>
          <w:lang w:bidi="fa-IR"/>
        </w:rPr>
        <w:t>.</w:t>
      </w:r>
      <w:r>
        <w:rPr>
          <w:rtl/>
          <w:lang w:bidi="fa-IR"/>
        </w:rPr>
        <w:t>36</w:t>
      </w:r>
    </w:p>
    <w:p w:rsidR="0059324A" w:rsidRPr="00D92F94" w:rsidRDefault="00150594" w:rsidP="0059324A">
      <w:pPr>
        <w:pStyle w:val="libFootnote0"/>
        <w:rPr>
          <w:lang w:bidi="fa-IR"/>
        </w:rPr>
      </w:pPr>
      <w:r>
        <w:rPr>
          <w:rtl/>
          <w:lang w:bidi="fa-IR"/>
        </w:rPr>
        <w:t>325</w:t>
      </w:r>
      <w:r w:rsidR="0059324A" w:rsidRPr="00D92F94">
        <w:rPr>
          <w:rtl/>
          <w:lang w:bidi="fa-IR"/>
        </w:rPr>
        <w:t>- اكمال الدين</w:t>
      </w:r>
      <w:r w:rsidR="0059324A">
        <w:rPr>
          <w:rtl/>
          <w:lang w:bidi="fa-IR"/>
        </w:rPr>
        <w:t>،</w:t>
      </w:r>
      <w:r w:rsidR="0059324A" w:rsidRPr="00D92F94">
        <w:rPr>
          <w:rtl/>
          <w:lang w:bidi="fa-IR"/>
        </w:rPr>
        <w:t xml:space="preserve"> ج </w:t>
      </w:r>
      <w:r>
        <w:rPr>
          <w:rtl/>
          <w:lang w:bidi="fa-IR"/>
        </w:rPr>
        <w:t>2</w:t>
      </w:r>
      <w:r w:rsidR="0059324A" w:rsidRPr="00D92F94">
        <w:rPr>
          <w:rtl/>
          <w:lang w:bidi="fa-IR"/>
        </w:rPr>
        <w:t xml:space="preserve">، ص </w:t>
      </w:r>
      <w:r>
        <w:rPr>
          <w:rtl/>
          <w:lang w:bidi="fa-IR"/>
        </w:rPr>
        <w:t>485</w:t>
      </w:r>
      <w:r w:rsidR="0059324A" w:rsidRPr="00D92F94">
        <w:rPr>
          <w:rtl/>
          <w:lang w:bidi="fa-IR"/>
        </w:rPr>
        <w:t>، غيبت شيخ طوسى</w:t>
      </w:r>
      <w:r w:rsidR="0059324A">
        <w:rPr>
          <w:rtl/>
          <w:lang w:bidi="fa-IR"/>
        </w:rPr>
        <w:t>،</w:t>
      </w:r>
      <w:r w:rsidR="0059324A" w:rsidRPr="00D92F94">
        <w:rPr>
          <w:rtl/>
          <w:lang w:bidi="fa-IR"/>
        </w:rPr>
        <w:t xml:space="preserve"> ص </w:t>
      </w:r>
      <w:r>
        <w:rPr>
          <w:rtl/>
          <w:lang w:bidi="fa-IR"/>
        </w:rPr>
        <w:t>177</w:t>
      </w:r>
      <w:r w:rsidR="0059324A" w:rsidRPr="00D92F94">
        <w:rPr>
          <w:rtl/>
          <w:lang w:bidi="fa-IR"/>
        </w:rPr>
        <w:t xml:space="preserve">، و بحارالانوار، ج </w:t>
      </w:r>
      <w:r>
        <w:rPr>
          <w:rtl/>
          <w:lang w:bidi="fa-IR"/>
        </w:rPr>
        <w:t>52</w:t>
      </w:r>
      <w:r w:rsidR="0059324A" w:rsidRPr="00D92F94">
        <w:rPr>
          <w:rtl/>
          <w:lang w:bidi="fa-IR"/>
        </w:rPr>
        <w:t xml:space="preserve">، ص </w:t>
      </w:r>
      <w:r>
        <w:rPr>
          <w:rtl/>
          <w:lang w:bidi="fa-IR"/>
        </w:rPr>
        <w:t>92</w:t>
      </w:r>
      <w:r w:rsidR="0059324A" w:rsidRPr="00D92F94">
        <w:rPr>
          <w:rtl/>
          <w:lang w:bidi="fa-IR"/>
        </w:rPr>
        <w:t>.</w:t>
      </w:r>
    </w:p>
    <w:p w:rsidR="0059324A" w:rsidRPr="00D92F94" w:rsidRDefault="00150594" w:rsidP="0059324A">
      <w:pPr>
        <w:pStyle w:val="libFootnote0"/>
        <w:rPr>
          <w:lang w:bidi="fa-IR"/>
        </w:rPr>
      </w:pPr>
      <w:r>
        <w:rPr>
          <w:rtl/>
          <w:lang w:bidi="fa-IR"/>
        </w:rPr>
        <w:t>326</w:t>
      </w:r>
      <w:r w:rsidR="0059324A" w:rsidRPr="00D92F94">
        <w:rPr>
          <w:rtl/>
          <w:lang w:bidi="fa-IR"/>
        </w:rPr>
        <w:t xml:space="preserve">- جامع صغير، ج </w:t>
      </w:r>
      <w:r>
        <w:rPr>
          <w:rtl/>
          <w:lang w:bidi="fa-IR"/>
        </w:rPr>
        <w:t>2</w:t>
      </w:r>
      <w:r w:rsidR="0059324A" w:rsidRPr="00D92F94">
        <w:rPr>
          <w:rtl/>
          <w:lang w:bidi="fa-IR"/>
        </w:rPr>
        <w:t xml:space="preserve">، ص </w:t>
      </w:r>
      <w:r>
        <w:rPr>
          <w:rtl/>
          <w:lang w:bidi="fa-IR"/>
        </w:rPr>
        <w:t>189</w:t>
      </w:r>
      <w:r w:rsidR="0059324A" w:rsidRPr="00D92F94">
        <w:rPr>
          <w:rtl/>
          <w:lang w:bidi="fa-IR"/>
        </w:rPr>
        <w:t>، ذخاير العقبى</w:t>
      </w:r>
      <w:r w:rsidR="0059324A">
        <w:rPr>
          <w:rtl/>
          <w:lang w:bidi="fa-IR"/>
        </w:rPr>
        <w:t>،</w:t>
      </w:r>
      <w:r w:rsidR="0059324A" w:rsidRPr="00D92F94">
        <w:rPr>
          <w:rtl/>
          <w:lang w:bidi="fa-IR"/>
        </w:rPr>
        <w:t xml:space="preserve"> ص </w:t>
      </w:r>
      <w:r>
        <w:rPr>
          <w:rtl/>
          <w:lang w:bidi="fa-IR"/>
        </w:rPr>
        <w:t>17</w:t>
      </w:r>
      <w:r w:rsidR="0059324A" w:rsidRPr="00D92F94">
        <w:rPr>
          <w:rtl/>
          <w:lang w:bidi="fa-IR"/>
        </w:rPr>
        <w:t>، منتخب كنز العمال</w:t>
      </w:r>
      <w:r w:rsidR="0059324A">
        <w:rPr>
          <w:rtl/>
          <w:lang w:bidi="fa-IR"/>
        </w:rPr>
        <w:t>،</w:t>
      </w:r>
      <w:r w:rsidR="0059324A" w:rsidRPr="00D92F94">
        <w:rPr>
          <w:rtl/>
          <w:lang w:bidi="fa-IR"/>
        </w:rPr>
        <w:t xml:space="preserve"> ج </w:t>
      </w:r>
      <w:r>
        <w:rPr>
          <w:rtl/>
          <w:lang w:bidi="fa-IR"/>
        </w:rPr>
        <w:t>5</w:t>
      </w:r>
      <w:r w:rsidR="0059324A" w:rsidRPr="00D92F94">
        <w:rPr>
          <w:rtl/>
          <w:lang w:bidi="fa-IR"/>
        </w:rPr>
        <w:t xml:space="preserve">، ص </w:t>
      </w:r>
      <w:r>
        <w:rPr>
          <w:rtl/>
          <w:lang w:bidi="fa-IR"/>
        </w:rPr>
        <w:t>92</w:t>
      </w:r>
      <w:r w:rsidR="0059324A" w:rsidRPr="00D92F94">
        <w:rPr>
          <w:rtl/>
          <w:lang w:bidi="fa-IR"/>
        </w:rPr>
        <w:t>، فرائد السمطين</w:t>
      </w:r>
      <w:r w:rsidR="0059324A">
        <w:rPr>
          <w:rtl/>
          <w:lang w:bidi="fa-IR"/>
        </w:rPr>
        <w:t>،</w:t>
      </w:r>
      <w:r w:rsidR="0059324A" w:rsidRPr="00D92F94">
        <w:rPr>
          <w:rtl/>
          <w:lang w:bidi="fa-IR"/>
        </w:rPr>
        <w:t xml:space="preserve"> ج </w:t>
      </w:r>
      <w:r>
        <w:rPr>
          <w:rtl/>
          <w:lang w:bidi="fa-IR"/>
        </w:rPr>
        <w:t>2</w:t>
      </w:r>
      <w:r w:rsidR="0059324A" w:rsidRPr="00D92F94">
        <w:rPr>
          <w:rtl/>
          <w:lang w:bidi="fa-IR"/>
        </w:rPr>
        <w:t xml:space="preserve">، ص </w:t>
      </w:r>
      <w:r>
        <w:rPr>
          <w:rtl/>
          <w:lang w:bidi="fa-IR"/>
        </w:rPr>
        <w:t>241</w:t>
      </w:r>
      <w:r w:rsidR="0059324A" w:rsidRPr="00D92F94">
        <w:rPr>
          <w:rtl/>
          <w:lang w:bidi="fa-IR"/>
        </w:rPr>
        <w:t xml:space="preserve">، بحارالانوار، ج </w:t>
      </w:r>
      <w:r>
        <w:rPr>
          <w:rtl/>
          <w:lang w:bidi="fa-IR"/>
        </w:rPr>
        <w:t>27</w:t>
      </w:r>
      <w:r w:rsidR="0059324A" w:rsidRPr="00D92F94">
        <w:rPr>
          <w:rtl/>
          <w:lang w:bidi="fa-IR"/>
        </w:rPr>
        <w:t xml:space="preserve">، ص </w:t>
      </w:r>
      <w:r>
        <w:rPr>
          <w:rtl/>
          <w:lang w:bidi="fa-IR"/>
        </w:rPr>
        <w:t>309</w:t>
      </w:r>
      <w:r w:rsidR="0059324A" w:rsidRPr="00D92F94">
        <w:rPr>
          <w:rtl/>
          <w:lang w:bidi="fa-IR"/>
        </w:rPr>
        <w:t>، الصواعق المحرقة</w:t>
      </w:r>
      <w:r w:rsidR="0059324A">
        <w:rPr>
          <w:rtl/>
          <w:lang w:bidi="fa-IR"/>
        </w:rPr>
        <w:t>،</w:t>
      </w:r>
      <w:r w:rsidR="0059324A" w:rsidRPr="00D92F94">
        <w:rPr>
          <w:rtl/>
          <w:lang w:bidi="fa-IR"/>
        </w:rPr>
        <w:t xml:space="preserve"> ص </w:t>
      </w:r>
      <w:r>
        <w:rPr>
          <w:rtl/>
          <w:lang w:bidi="fa-IR"/>
        </w:rPr>
        <w:t>185</w:t>
      </w:r>
      <w:r w:rsidR="0059324A" w:rsidRPr="00D92F94">
        <w:rPr>
          <w:rtl/>
          <w:lang w:bidi="fa-IR"/>
        </w:rPr>
        <w:t xml:space="preserve">و معجم احاديث الامام المهدى </w:t>
      </w:r>
      <w:r w:rsidR="0059324A" w:rsidRPr="004155EF">
        <w:rPr>
          <w:rStyle w:val="libAlaemChar"/>
          <w:rtl/>
        </w:rPr>
        <w:t>عليه‌السلام</w:t>
      </w:r>
      <w:r w:rsidR="0059324A">
        <w:rPr>
          <w:rtl/>
          <w:lang w:bidi="fa-IR"/>
        </w:rPr>
        <w:t>،</w:t>
      </w:r>
      <w:r w:rsidR="0059324A" w:rsidRPr="00D92F94">
        <w:rPr>
          <w:rtl/>
          <w:lang w:bidi="fa-IR"/>
        </w:rPr>
        <w:t xml:space="preserve"> ج </w:t>
      </w:r>
      <w:r>
        <w:rPr>
          <w:rtl/>
          <w:lang w:bidi="fa-IR"/>
        </w:rPr>
        <w:t>5</w:t>
      </w:r>
      <w:r w:rsidR="0059324A" w:rsidRPr="00D92F94">
        <w:rPr>
          <w:rtl/>
          <w:lang w:bidi="fa-IR"/>
        </w:rPr>
        <w:t xml:space="preserve">، ص </w:t>
      </w:r>
      <w:r>
        <w:rPr>
          <w:rtl/>
          <w:lang w:bidi="fa-IR"/>
        </w:rPr>
        <w:t>74</w:t>
      </w:r>
      <w:r w:rsidR="0059324A" w:rsidRPr="00D92F94">
        <w:rPr>
          <w:rtl/>
          <w:lang w:bidi="fa-IR"/>
        </w:rPr>
        <w:t>، و دهها منبع ديگر....</w:t>
      </w:r>
    </w:p>
    <w:p w:rsidR="0059324A" w:rsidRPr="00D92F94" w:rsidRDefault="00150594" w:rsidP="0059324A">
      <w:pPr>
        <w:pStyle w:val="libFootnote0"/>
        <w:rPr>
          <w:lang w:bidi="fa-IR"/>
        </w:rPr>
      </w:pPr>
      <w:r>
        <w:rPr>
          <w:rtl/>
          <w:lang w:bidi="fa-IR"/>
        </w:rPr>
        <w:t>327</w:t>
      </w:r>
      <w:r w:rsidR="0059324A" w:rsidRPr="00D92F94">
        <w:rPr>
          <w:rtl/>
          <w:lang w:bidi="fa-IR"/>
        </w:rPr>
        <w:t>- مستدرك الصحيحين</w:t>
      </w:r>
      <w:r w:rsidR="0059324A">
        <w:rPr>
          <w:rtl/>
          <w:lang w:bidi="fa-IR"/>
        </w:rPr>
        <w:t>،</w:t>
      </w:r>
      <w:r w:rsidR="0059324A" w:rsidRPr="00D92F94">
        <w:rPr>
          <w:rtl/>
          <w:lang w:bidi="fa-IR"/>
        </w:rPr>
        <w:t xml:space="preserve"> ج </w:t>
      </w:r>
      <w:r>
        <w:rPr>
          <w:rtl/>
          <w:lang w:bidi="fa-IR"/>
        </w:rPr>
        <w:t>2</w:t>
      </w:r>
      <w:r w:rsidR="0059324A" w:rsidRPr="00D92F94">
        <w:rPr>
          <w:rtl/>
          <w:lang w:bidi="fa-IR"/>
        </w:rPr>
        <w:t xml:space="preserve">، ص </w:t>
      </w:r>
      <w:r>
        <w:rPr>
          <w:rtl/>
          <w:lang w:bidi="fa-IR"/>
        </w:rPr>
        <w:t>448</w:t>
      </w:r>
      <w:r w:rsidR="0059324A" w:rsidRPr="00D92F94">
        <w:rPr>
          <w:rtl/>
          <w:lang w:bidi="fa-IR"/>
        </w:rPr>
        <w:t xml:space="preserve">، رجوع شود به معجم احاديث الامام المهدى </w:t>
      </w:r>
      <w:r w:rsidR="0059324A" w:rsidRPr="004155EF">
        <w:rPr>
          <w:rStyle w:val="libAlaemChar"/>
          <w:rtl/>
        </w:rPr>
        <w:t>عليه‌السلام</w:t>
      </w:r>
      <w:r w:rsidR="0059324A">
        <w:rPr>
          <w:rtl/>
          <w:lang w:bidi="fa-IR"/>
        </w:rPr>
        <w:t>،</w:t>
      </w:r>
      <w:r w:rsidR="0059324A" w:rsidRPr="00D92F94">
        <w:rPr>
          <w:rtl/>
          <w:lang w:bidi="fa-IR"/>
        </w:rPr>
        <w:t xml:space="preserve"> ج </w:t>
      </w:r>
      <w:r>
        <w:rPr>
          <w:rtl/>
          <w:lang w:bidi="fa-IR"/>
        </w:rPr>
        <w:t>5</w:t>
      </w:r>
      <w:r w:rsidR="0059324A" w:rsidRPr="00D92F94">
        <w:rPr>
          <w:rtl/>
          <w:lang w:bidi="fa-IR"/>
        </w:rPr>
        <w:t xml:space="preserve">، ص </w:t>
      </w:r>
      <w:r>
        <w:rPr>
          <w:rtl/>
          <w:lang w:bidi="fa-IR"/>
        </w:rPr>
        <w:t>74</w:t>
      </w:r>
      <w:r w:rsidR="0059324A" w:rsidRPr="00D92F94">
        <w:rPr>
          <w:rtl/>
          <w:lang w:bidi="fa-IR"/>
        </w:rPr>
        <w:t>.</w:t>
      </w:r>
    </w:p>
    <w:p w:rsidR="0059324A" w:rsidRPr="00D92F94" w:rsidRDefault="00150594" w:rsidP="0059324A">
      <w:pPr>
        <w:pStyle w:val="libFootnote0"/>
        <w:rPr>
          <w:lang w:bidi="fa-IR"/>
        </w:rPr>
      </w:pPr>
      <w:r>
        <w:rPr>
          <w:rtl/>
          <w:lang w:bidi="fa-IR"/>
        </w:rPr>
        <w:t>328</w:t>
      </w:r>
      <w:r w:rsidR="0059324A" w:rsidRPr="00D92F94">
        <w:rPr>
          <w:rtl/>
          <w:lang w:bidi="fa-IR"/>
        </w:rPr>
        <w:t>- الصواعق المحرقه</w:t>
      </w:r>
      <w:r w:rsidR="0059324A">
        <w:rPr>
          <w:rtl/>
          <w:lang w:bidi="fa-IR"/>
        </w:rPr>
        <w:t>،</w:t>
      </w:r>
      <w:r w:rsidR="0059324A" w:rsidRPr="00D92F94">
        <w:rPr>
          <w:rtl/>
          <w:lang w:bidi="fa-IR"/>
        </w:rPr>
        <w:t xml:space="preserve"> ص </w:t>
      </w:r>
      <w:r>
        <w:rPr>
          <w:rtl/>
          <w:lang w:bidi="fa-IR"/>
        </w:rPr>
        <w:t>150</w:t>
      </w:r>
      <w:r w:rsidR="0059324A" w:rsidRPr="00D92F94">
        <w:rPr>
          <w:rtl/>
          <w:lang w:bidi="fa-IR"/>
        </w:rPr>
        <w:t xml:space="preserve"> و معجم احاديث الامام المهدى </w:t>
      </w:r>
      <w:r w:rsidR="0059324A" w:rsidRPr="004155EF">
        <w:rPr>
          <w:rStyle w:val="libAlaemChar"/>
          <w:rtl/>
        </w:rPr>
        <w:t>عليه‌السلام</w:t>
      </w:r>
      <w:r w:rsidR="0059324A">
        <w:rPr>
          <w:rtl/>
          <w:lang w:bidi="fa-IR"/>
        </w:rPr>
        <w:t>،</w:t>
      </w:r>
      <w:r w:rsidR="0059324A" w:rsidRPr="00D92F94">
        <w:rPr>
          <w:rtl/>
          <w:lang w:bidi="fa-IR"/>
        </w:rPr>
        <w:t xml:space="preserve"> ج </w:t>
      </w:r>
      <w:r>
        <w:rPr>
          <w:rtl/>
          <w:lang w:bidi="fa-IR"/>
        </w:rPr>
        <w:t>5</w:t>
      </w:r>
      <w:r w:rsidR="0059324A" w:rsidRPr="00D92F94">
        <w:rPr>
          <w:rtl/>
          <w:lang w:bidi="fa-IR"/>
        </w:rPr>
        <w:t xml:space="preserve">، ص </w:t>
      </w:r>
      <w:r>
        <w:rPr>
          <w:rtl/>
          <w:lang w:bidi="fa-IR"/>
        </w:rPr>
        <w:t>74</w:t>
      </w:r>
      <w:r w:rsidR="0059324A" w:rsidRPr="00D92F94">
        <w:rPr>
          <w:rtl/>
          <w:lang w:bidi="fa-IR"/>
        </w:rPr>
        <w:t>.</w:t>
      </w:r>
    </w:p>
    <w:p w:rsidR="0059324A" w:rsidRPr="00D92F94" w:rsidRDefault="00150594" w:rsidP="0059324A">
      <w:pPr>
        <w:pStyle w:val="libFootnote0"/>
        <w:rPr>
          <w:lang w:bidi="fa-IR"/>
        </w:rPr>
      </w:pPr>
      <w:r>
        <w:rPr>
          <w:rtl/>
          <w:lang w:bidi="fa-IR"/>
        </w:rPr>
        <w:t>329</w:t>
      </w:r>
      <w:r w:rsidR="0059324A" w:rsidRPr="00D92F94">
        <w:rPr>
          <w:rtl/>
          <w:lang w:bidi="fa-IR"/>
        </w:rPr>
        <w:t>- الصواعق المحرقه</w:t>
      </w:r>
      <w:r w:rsidR="0059324A">
        <w:rPr>
          <w:rtl/>
          <w:lang w:bidi="fa-IR"/>
        </w:rPr>
        <w:t>،</w:t>
      </w:r>
      <w:r w:rsidR="0059324A" w:rsidRPr="00D92F94">
        <w:rPr>
          <w:rtl/>
          <w:lang w:bidi="fa-IR"/>
        </w:rPr>
        <w:t xml:space="preserve"> ص </w:t>
      </w:r>
      <w:r>
        <w:rPr>
          <w:rtl/>
          <w:lang w:bidi="fa-IR"/>
        </w:rPr>
        <w:t>150</w:t>
      </w:r>
      <w:r w:rsidR="0059324A" w:rsidRPr="00D92F94">
        <w:rPr>
          <w:rtl/>
          <w:lang w:bidi="fa-IR"/>
        </w:rPr>
        <w:t xml:space="preserve">، بحارالانوار، ج </w:t>
      </w:r>
      <w:r>
        <w:rPr>
          <w:rtl/>
          <w:lang w:bidi="fa-IR"/>
        </w:rPr>
        <w:t>27</w:t>
      </w:r>
      <w:r w:rsidR="0059324A" w:rsidRPr="00D92F94">
        <w:rPr>
          <w:rtl/>
          <w:lang w:bidi="fa-IR"/>
        </w:rPr>
        <w:t xml:space="preserve">، ص </w:t>
      </w:r>
      <w:r>
        <w:rPr>
          <w:rtl/>
          <w:lang w:bidi="fa-IR"/>
        </w:rPr>
        <w:t>310</w:t>
      </w:r>
      <w:r w:rsidR="0059324A" w:rsidRPr="00D92F94">
        <w:rPr>
          <w:rtl/>
          <w:lang w:bidi="fa-IR"/>
        </w:rPr>
        <w:t>، ذخائر العقبى</w:t>
      </w:r>
      <w:r w:rsidR="0059324A">
        <w:rPr>
          <w:rtl/>
          <w:lang w:bidi="fa-IR"/>
        </w:rPr>
        <w:t>،</w:t>
      </w:r>
      <w:r w:rsidR="0059324A" w:rsidRPr="00D92F94">
        <w:rPr>
          <w:rtl/>
          <w:lang w:bidi="fa-IR"/>
        </w:rPr>
        <w:t xml:space="preserve"> ص </w:t>
      </w:r>
      <w:r>
        <w:rPr>
          <w:rtl/>
          <w:lang w:bidi="fa-IR"/>
        </w:rPr>
        <w:t>17</w:t>
      </w:r>
      <w:r w:rsidR="0059324A" w:rsidRPr="00D92F94">
        <w:rPr>
          <w:rtl/>
          <w:lang w:bidi="fa-IR"/>
        </w:rPr>
        <w:t>، اسعاف الراغبين</w:t>
      </w:r>
      <w:r w:rsidR="0059324A">
        <w:rPr>
          <w:rtl/>
          <w:lang w:bidi="fa-IR"/>
        </w:rPr>
        <w:t>،</w:t>
      </w:r>
      <w:r w:rsidR="0059324A" w:rsidRPr="00D92F94">
        <w:rPr>
          <w:rtl/>
          <w:lang w:bidi="fa-IR"/>
        </w:rPr>
        <w:t xml:space="preserve"> ص </w:t>
      </w:r>
      <w:r>
        <w:rPr>
          <w:rtl/>
          <w:lang w:bidi="fa-IR"/>
        </w:rPr>
        <w:t>144</w:t>
      </w:r>
      <w:r w:rsidR="0059324A" w:rsidRPr="00D92F94">
        <w:rPr>
          <w:rtl/>
          <w:lang w:bidi="fa-IR"/>
        </w:rPr>
        <w:t>، فرائد السمطين</w:t>
      </w:r>
      <w:r w:rsidR="0059324A">
        <w:rPr>
          <w:rtl/>
          <w:lang w:bidi="fa-IR"/>
        </w:rPr>
        <w:t>،</w:t>
      </w:r>
      <w:r w:rsidR="0059324A" w:rsidRPr="00D92F94">
        <w:rPr>
          <w:rtl/>
          <w:lang w:bidi="fa-IR"/>
        </w:rPr>
        <w:t xml:space="preserve"> ج </w:t>
      </w:r>
      <w:r>
        <w:rPr>
          <w:rtl/>
          <w:lang w:bidi="fa-IR"/>
        </w:rPr>
        <w:t>2</w:t>
      </w:r>
      <w:r w:rsidR="0059324A" w:rsidRPr="00D92F94">
        <w:rPr>
          <w:rtl/>
          <w:lang w:bidi="fa-IR"/>
        </w:rPr>
        <w:t xml:space="preserve">، ص </w:t>
      </w:r>
      <w:r>
        <w:rPr>
          <w:rtl/>
          <w:lang w:bidi="fa-IR"/>
        </w:rPr>
        <w:t>253</w:t>
      </w:r>
      <w:r w:rsidR="0059324A" w:rsidRPr="00D92F94">
        <w:rPr>
          <w:rtl/>
          <w:lang w:bidi="fa-IR"/>
        </w:rPr>
        <w:t xml:space="preserve">، و بحارالانوار، ج </w:t>
      </w:r>
      <w:r>
        <w:rPr>
          <w:rtl/>
          <w:lang w:bidi="fa-IR"/>
        </w:rPr>
        <w:t>27</w:t>
      </w:r>
      <w:r w:rsidR="0059324A" w:rsidRPr="00D92F94">
        <w:rPr>
          <w:rtl/>
          <w:lang w:bidi="fa-IR"/>
        </w:rPr>
        <w:t xml:space="preserve">، ص </w:t>
      </w:r>
      <w:r>
        <w:rPr>
          <w:rtl/>
          <w:lang w:bidi="fa-IR"/>
        </w:rPr>
        <w:t>309</w:t>
      </w:r>
      <w:r w:rsidR="0059324A" w:rsidRPr="00D92F94">
        <w:rPr>
          <w:rtl/>
          <w:lang w:bidi="fa-IR"/>
        </w:rPr>
        <w:t>.</w:t>
      </w:r>
    </w:p>
    <w:p w:rsidR="0059324A" w:rsidRPr="00D92F94" w:rsidRDefault="00150594" w:rsidP="0059324A">
      <w:pPr>
        <w:pStyle w:val="libFootnote0"/>
        <w:rPr>
          <w:lang w:bidi="fa-IR"/>
        </w:rPr>
      </w:pPr>
      <w:r>
        <w:rPr>
          <w:rtl/>
          <w:lang w:bidi="fa-IR"/>
        </w:rPr>
        <w:t>330</w:t>
      </w:r>
      <w:r w:rsidR="0059324A" w:rsidRPr="00D92F94">
        <w:rPr>
          <w:rtl/>
          <w:lang w:bidi="fa-IR"/>
        </w:rPr>
        <w:t xml:space="preserve">- مجمع البيان ذيل آيه </w:t>
      </w:r>
      <w:r>
        <w:rPr>
          <w:rtl/>
          <w:lang w:bidi="fa-IR"/>
        </w:rPr>
        <w:t>16</w:t>
      </w:r>
      <w:r w:rsidR="0059324A" w:rsidRPr="00D92F94">
        <w:rPr>
          <w:rtl/>
          <w:lang w:bidi="fa-IR"/>
        </w:rPr>
        <w:t xml:space="preserve"> از سوره نحل و بحارالانوار، ج </w:t>
      </w:r>
      <w:r>
        <w:rPr>
          <w:rtl/>
          <w:lang w:bidi="fa-IR"/>
        </w:rPr>
        <w:t>24</w:t>
      </w:r>
      <w:r w:rsidR="0059324A" w:rsidRPr="00D92F94">
        <w:rPr>
          <w:rtl/>
          <w:lang w:bidi="fa-IR"/>
        </w:rPr>
        <w:t xml:space="preserve">، ص </w:t>
      </w:r>
      <w:r>
        <w:rPr>
          <w:rtl/>
          <w:lang w:bidi="fa-IR"/>
        </w:rPr>
        <w:t>67</w:t>
      </w:r>
      <w:r w:rsidR="0059324A" w:rsidRPr="00D92F94">
        <w:rPr>
          <w:rtl/>
          <w:lang w:bidi="fa-IR"/>
        </w:rPr>
        <w:t xml:space="preserve"> و </w:t>
      </w:r>
      <w:r>
        <w:rPr>
          <w:rtl/>
          <w:lang w:bidi="fa-IR"/>
        </w:rPr>
        <w:t>308</w:t>
      </w:r>
      <w:r w:rsidR="0059324A" w:rsidRPr="00D92F94">
        <w:rPr>
          <w:rtl/>
          <w:lang w:bidi="fa-IR"/>
        </w:rPr>
        <w:t>.</w:t>
      </w:r>
    </w:p>
    <w:p w:rsidR="0059324A" w:rsidRPr="00D92F94" w:rsidRDefault="00150594" w:rsidP="0059324A">
      <w:pPr>
        <w:pStyle w:val="libFootnote0"/>
        <w:rPr>
          <w:lang w:bidi="fa-IR"/>
        </w:rPr>
      </w:pPr>
      <w:r>
        <w:rPr>
          <w:rtl/>
          <w:lang w:bidi="fa-IR"/>
        </w:rPr>
        <w:t>331</w:t>
      </w:r>
      <w:r w:rsidR="0059324A" w:rsidRPr="00D92F94">
        <w:rPr>
          <w:rtl/>
          <w:lang w:bidi="fa-IR"/>
        </w:rPr>
        <w:t>- اكمال الدين</w:t>
      </w:r>
      <w:r w:rsidR="0059324A">
        <w:rPr>
          <w:rtl/>
          <w:lang w:bidi="fa-IR"/>
        </w:rPr>
        <w:t>،</w:t>
      </w:r>
      <w:r w:rsidR="0059324A" w:rsidRPr="00D92F94">
        <w:rPr>
          <w:rtl/>
          <w:lang w:bidi="fa-IR"/>
        </w:rPr>
        <w:t xml:space="preserve"> ج </w:t>
      </w:r>
      <w:r>
        <w:rPr>
          <w:rtl/>
          <w:lang w:bidi="fa-IR"/>
        </w:rPr>
        <w:t>2</w:t>
      </w:r>
      <w:r w:rsidR="0059324A" w:rsidRPr="00D92F94">
        <w:rPr>
          <w:rtl/>
          <w:lang w:bidi="fa-IR"/>
        </w:rPr>
        <w:t xml:space="preserve">، ص </w:t>
      </w:r>
      <w:r>
        <w:rPr>
          <w:rtl/>
          <w:lang w:bidi="fa-IR"/>
        </w:rPr>
        <w:t>485</w:t>
      </w:r>
      <w:r w:rsidR="0059324A" w:rsidRPr="00D92F94">
        <w:rPr>
          <w:rtl/>
          <w:lang w:bidi="fa-IR"/>
        </w:rPr>
        <w:t>، غيبت شيخ طوسى</w:t>
      </w:r>
      <w:r w:rsidR="0059324A">
        <w:rPr>
          <w:rtl/>
          <w:lang w:bidi="fa-IR"/>
        </w:rPr>
        <w:t>،</w:t>
      </w:r>
      <w:r w:rsidR="0059324A" w:rsidRPr="00D92F94">
        <w:rPr>
          <w:rtl/>
          <w:lang w:bidi="fa-IR"/>
        </w:rPr>
        <w:t xml:space="preserve"> ص </w:t>
      </w:r>
      <w:r>
        <w:rPr>
          <w:rtl/>
          <w:lang w:bidi="fa-IR"/>
        </w:rPr>
        <w:t>177</w:t>
      </w:r>
      <w:r w:rsidR="0059324A" w:rsidRPr="00D92F94">
        <w:rPr>
          <w:rtl/>
          <w:lang w:bidi="fa-IR"/>
        </w:rPr>
        <w:t>، احتجاج طبرسى</w:t>
      </w:r>
      <w:r w:rsidR="0059324A">
        <w:rPr>
          <w:rtl/>
          <w:lang w:bidi="fa-IR"/>
        </w:rPr>
        <w:t>،</w:t>
      </w:r>
      <w:r w:rsidR="0059324A" w:rsidRPr="00D92F94">
        <w:rPr>
          <w:rtl/>
          <w:lang w:bidi="fa-IR"/>
        </w:rPr>
        <w:t xml:space="preserve"> ج </w:t>
      </w:r>
      <w:r>
        <w:rPr>
          <w:rtl/>
          <w:lang w:bidi="fa-IR"/>
        </w:rPr>
        <w:t>2</w:t>
      </w:r>
      <w:r w:rsidR="0059324A" w:rsidRPr="00D92F94">
        <w:rPr>
          <w:rtl/>
          <w:lang w:bidi="fa-IR"/>
        </w:rPr>
        <w:t xml:space="preserve">، ص </w:t>
      </w:r>
      <w:r>
        <w:rPr>
          <w:rtl/>
          <w:lang w:bidi="fa-IR"/>
        </w:rPr>
        <w:t>471</w:t>
      </w:r>
      <w:r w:rsidR="0059324A" w:rsidRPr="00D92F94">
        <w:rPr>
          <w:rtl/>
          <w:lang w:bidi="fa-IR"/>
        </w:rPr>
        <w:t xml:space="preserve">، بحارالانوار، ج </w:t>
      </w:r>
      <w:r>
        <w:rPr>
          <w:rtl/>
          <w:lang w:bidi="fa-IR"/>
        </w:rPr>
        <w:t>52</w:t>
      </w:r>
      <w:r w:rsidR="0059324A" w:rsidRPr="00D92F94">
        <w:rPr>
          <w:rtl/>
          <w:lang w:bidi="fa-IR"/>
        </w:rPr>
        <w:t xml:space="preserve">، ص </w:t>
      </w:r>
      <w:r>
        <w:rPr>
          <w:rtl/>
          <w:lang w:bidi="fa-IR"/>
        </w:rPr>
        <w:t>92</w:t>
      </w:r>
      <w:r w:rsidR="0059324A" w:rsidRPr="00D92F94">
        <w:rPr>
          <w:rtl/>
          <w:lang w:bidi="fa-IR"/>
        </w:rPr>
        <w:t xml:space="preserve">، و معجم احاديث الامام المهدى </w:t>
      </w:r>
      <w:r w:rsidR="0059324A" w:rsidRPr="004155EF">
        <w:rPr>
          <w:rStyle w:val="libAlaemChar"/>
          <w:rtl/>
        </w:rPr>
        <w:t>عليه‌السلام</w:t>
      </w:r>
      <w:r w:rsidR="0059324A">
        <w:rPr>
          <w:rtl/>
          <w:lang w:bidi="fa-IR"/>
        </w:rPr>
        <w:t>،</w:t>
      </w:r>
      <w:r w:rsidR="0059324A" w:rsidRPr="00D92F94">
        <w:rPr>
          <w:rtl/>
          <w:lang w:bidi="fa-IR"/>
        </w:rPr>
        <w:t xml:space="preserve"> ج </w:t>
      </w:r>
      <w:r>
        <w:rPr>
          <w:rtl/>
          <w:lang w:bidi="fa-IR"/>
        </w:rPr>
        <w:t>4</w:t>
      </w:r>
      <w:r w:rsidR="0059324A" w:rsidRPr="00D92F94">
        <w:rPr>
          <w:rtl/>
          <w:lang w:bidi="fa-IR"/>
        </w:rPr>
        <w:t xml:space="preserve">، ص </w:t>
      </w:r>
      <w:r>
        <w:rPr>
          <w:rtl/>
          <w:lang w:bidi="fa-IR"/>
        </w:rPr>
        <w:t>294</w:t>
      </w:r>
      <w:r w:rsidR="0059324A" w:rsidRPr="00D92F94">
        <w:rPr>
          <w:rtl/>
          <w:lang w:bidi="fa-IR"/>
        </w:rPr>
        <w:t>.</w:t>
      </w:r>
    </w:p>
    <w:p w:rsidR="0059324A" w:rsidRPr="00D92F94" w:rsidRDefault="00150594" w:rsidP="0059324A">
      <w:pPr>
        <w:pStyle w:val="libFootnote0"/>
        <w:rPr>
          <w:lang w:bidi="fa-IR"/>
        </w:rPr>
      </w:pPr>
      <w:r>
        <w:rPr>
          <w:rtl/>
          <w:lang w:bidi="fa-IR"/>
        </w:rPr>
        <w:lastRenderedPageBreak/>
        <w:t>332</w:t>
      </w:r>
      <w:r w:rsidR="0059324A" w:rsidRPr="00D92F94">
        <w:rPr>
          <w:rtl/>
          <w:lang w:bidi="fa-IR"/>
        </w:rPr>
        <w:t>- فرائد السمطين</w:t>
      </w:r>
      <w:r w:rsidR="0059324A">
        <w:rPr>
          <w:rtl/>
          <w:lang w:bidi="fa-IR"/>
        </w:rPr>
        <w:t>،</w:t>
      </w:r>
      <w:r w:rsidR="0059324A" w:rsidRPr="00D92F94">
        <w:rPr>
          <w:rtl/>
          <w:lang w:bidi="fa-IR"/>
        </w:rPr>
        <w:t xml:space="preserve"> ج </w:t>
      </w:r>
      <w:r>
        <w:rPr>
          <w:rtl/>
          <w:lang w:bidi="fa-IR"/>
        </w:rPr>
        <w:t>1</w:t>
      </w:r>
      <w:r w:rsidR="0059324A" w:rsidRPr="00D92F94">
        <w:rPr>
          <w:rtl/>
          <w:lang w:bidi="fa-IR"/>
        </w:rPr>
        <w:t xml:space="preserve">، ص </w:t>
      </w:r>
      <w:r>
        <w:rPr>
          <w:rtl/>
          <w:lang w:bidi="fa-IR"/>
        </w:rPr>
        <w:t>45</w:t>
      </w:r>
      <w:r w:rsidR="0059324A" w:rsidRPr="00D92F94">
        <w:rPr>
          <w:rtl/>
          <w:lang w:bidi="fa-IR"/>
        </w:rPr>
        <w:t>، ينابيع المودة</w:t>
      </w:r>
      <w:r w:rsidR="0059324A">
        <w:rPr>
          <w:rtl/>
          <w:lang w:bidi="fa-IR"/>
        </w:rPr>
        <w:t>،</w:t>
      </w:r>
      <w:r w:rsidR="0059324A" w:rsidRPr="00D92F94">
        <w:rPr>
          <w:rtl/>
          <w:lang w:bidi="fa-IR"/>
        </w:rPr>
        <w:t xml:space="preserve"> ص </w:t>
      </w:r>
      <w:r>
        <w:rPr>
          <w:rtl/>
          <w:lang w:bidi="fa-IR"/>
        </w:rPr>
        <w:t>21</w:t>
      </w:r>
      <w:r w:rsidR="0059324A" w:rsidRPr="00D92F94">
        <w:rPr>
          <w:rtl/>
          <w:lang w:bidi="fa-IR"/>
        </w:rPr>
        <w:t>، اكمال الدين</w:t>
      </w:r>
      <w:r w:rsidR="0059324A">
        <w:rPr>
          <w:rtl/>
          <w:lang w:bidi="fa-IR"/>
        </w:rPr>
        <w:t>،</w:t>
      </w:r>
      <w:r w:rsidR="0059324A" w:rsidRPr="00D92F94">
        <w:rPr>
          <w:rtl/>
          <w:lang w:bidi="fa-IR"/>
        </w:rPr>
        <w:t xml:space="preserve"> ج </w:t>
      </w:r>
      <w:r>
        <w:rPr>
          <w:rtl/>
          <w:lang w:bidi="fa-IR"/>
        </w:rPr>
        <w:t>1</w:t>
      </w:r>
      <w:r w:rsidR="0059324A" w:rsidRPr="00D92F94">
        <w:rPr>
          <w:rtl/>
          <w:lang w:bidi="fa-IR"/>
        </w:rPr>
        <w:t xml:space="preserve">، ص </w:t>
      </w:r>
      <w:r>
        <w:rPr>
          <w:rtl/>
          <w:lang w:bidi="fa-IR"/>
        </w:rPr>
        <w:t>207</w:t>
      </w:r>
      <w:r w:rsidR="0059324A" w:rsidRPr="00D92F94">
        <w:rPr>
          <w:rtl/>
          <w:lang w:bidi="fa-IR"/>
        </w:rPr>
        <w:t>، احتجاج</w:t>
      </w:r>
      <w:r w:rsidR="0059324A">
        <w:rPr>
          <w:rtl/>
          <w:lang w:bidi="fa-IR"/>
        </w:rPr>
        <w:t>،</w:t>
      </w:r>
      <w:r w:rsidR="0059324A" w:rsidRPr="00D92F94">
        <w:rPr>
          <w:rtl/>
          <w:lang w:bidi="fa-IR"/>
        </w:rPr>
        <w:t xml:space="preserve"> ج </w:t>
      </w:r>
      <w:r>
        <w:rPr>
          <w:rtl/>
          <w:lang w:bidi="fa-IR"/>
        </w:rPr>
        <w:t>2</w:t>
      </w:r>
      <w:r w:rsidR="0059324A" w:rsidRPr="00D92F94">
        <w:rPr>
          <w:rtl/>
          <w:lang w:bidi="fa-IR"/>
        </w:rPr>
        <w:t xml:space="preserve">، ص </w:t>
      </w:r>
      <w:r>
        <w:rPr>
          <w:rtl/>
          <w:lang w:bidi="fa-IR"/>
        </w:rPr>
        <w:t>317</w:t>
      </w:r>
      <w:r w:rsidR="0059324A" w:rsidRPr="00D92F94">
        <w:rPr>
          <w:rtl/>
          <w:lang w:bidi="fa-IR"/>
        </w:rPr>
        <w:t xml:space="preserve">، و بحارالانوار، ج </w:t>
      </w:r>
      <w:r>
        <w:rPr>
          <w:rtl/>
          <w:lang w:bidi="fa-IR"/>
        </w:rPr>
        <w:t>23</w:t>
      </w:r>
      <w:r w:rsidR="0059324A" w:rsidRPr="00D92F94">
        <w:rPr>
          <w:rtl/>
          <w:lang w:bidi="fa-IR"/>
        </w:rPr>
        <w:t xml:space="preserve">، ص </w:t>
      </w:r>
      <w:r>
        <w:rPr>
          <w:rtl/>
          <w:lang w:bidi="fa-IR"/>
        </w:rPr>
        <w:t>5</w:t>
      </w:r>
      <w:r w:rsidR="0059324A" w:rsidRPr="00D92F94">
        <w:rPr>
          <w:rtl/>
          <w:lang w:bidi="fa-IR"/>
        </w:rPr>
        <w:t xml:space="preserve">، و معجم احاديث الامام المهدى </w:t>
      </w:r>
      <w:r w:rsidR="0059324A" w:rsidRPr="004155EF">
        <w:rPr>
          <w:rStyle w:val="libAlaemChar"/>
          <w:rtl/>
        </w:rPr>
        <w:t>عليه‌السلام</w:t>
      </w:r>
      <w:r w:rsidR="0059324A">
        <w:rPr>
          <w:rtl/>
          <w:lang w:bidi="fa-IR"/>
        </w:rPr>
        <w:t>،</w:t>
      </w:r>
      <w:r w:rsidR="0059324A" w:rsidRPr="00D92F94">
        <w:rPr>
          <w:rtl/>
          <w:lang w:bidi="fa-IR"/>
        </w:rPr>
        <w:t xml:space="preserve"> ج </w:t>
      </w:r>
      <w:r>
        <w:rPr>
          <w:rtl/>
          <w:lang w:bidi="fa-IR"/>
        </w:rPr>
        <w:t>5</w:t>
      </w:r>
      <w:r w:rsidR="0059324A" w:rsidRPr="00D92F94">
        <w:rPr>
          <w:rtl/>
          <w:lang w:bidi="fa-IR"/>
        </w:rPr>
        <w:t xml:space="preserve">، ص </w:t>
      </w:r>
      <w:r>
        <w:rPr>
          <w:rtl/>
          <w:lang w:bidi="fa-IR"/>
        </w:rPr>
        <w:t>270</w:t>
      </w:r>
      <w:r w:rsidR="0059324A" w:rsidRPr="00D92F94">
        <w:rPr>
          <w:rtl/>
          <w:lang w:bidi="fa-IR"/>
        </w:rPr>
        <w:t>.</w:t>
      </w:r>
    </w:p>
    <w:p w:rsidR="0059324A" w:rsidRPr="00D92F94" w:rsidRDefault="00150594" w:rsidP="0059324A">
      <w:pPr>
        <w:pStyle w:val="libFootnote0"/>
        <w:rPr>
          <w:lang w:bidi="fa-IR"/>
        </w:rPr>
      </w:pPr>
      <w:r>
        <w:rPr>
          <w:rtl/>
          <w:lang w:bidi="fa-IR"/>
        </w:rPr>
        <w:t>333</w:t>
      </w:r>
      <w:r w:rsidR="0059324A" w:rsidRPr="00D92F94">
        <w:rPr>
          <w:rtl/>
          <w:lang w:bidi="fa-IR"/>
        </w:rPr>
        <w:t>- اكمال الدين</w:t>
      </w:r>
      <w:r w:rsidR="0059324A">
        <w:rPr>
          <w:rtl/>
          <w:lang w:bidi="fa-IR"/>
        </w:rPr>
        <w:t>،</w:t>
      </w:r>
      <w:r w:rsidR="0059324A" w:rsidRPr="00D92F94">
        <w:rPr>
          <w:rtl/>
          <w:lang w:bidi="fa-IR"/>
        </w:rPr>
        <w:t xml:space="preserve"> ج </w:t>
      </w:r>
      <w:r>
        <w:rPr>
          <w:rtl/>
          <w:lang w:bidi="fa-IR"/>
        </w:rPr>
        <w:t>1</w:t>
      </w:r>
      <w:r w:rsidR="0059324A" w:rsidRPr="00D92F94">
        <w:rPr>
          <w:rtl/>
          <w:lang w:bidi="fa-IR"/>
        </w:rPr>
        <w:t xml:space="preserve">، ص </w:t>
      </w:r>
      <w:r>
        <w:rPr>
          <w:rtl/>
          <w:lang w:bidi="fa-IR"/>
        </w:rPr>
        <w:t>206</w:t>
      </w:r>
      <w:r w:rsidR="0059324A" w:rsidRPr="00D92F94">
        <w:rPr>
          <w:rtl/>
          <w:lang w:bidi="fa-IR"/>
        </w:rPr>
        <w:t>، فرائد السمطين</w:t>
      </w:r>
      <w:r w:rsidR="0059324A">
        <w:rPr>
          <w:rtl/>
          <w:lang w:bidi="fa-IR"/>
        </w:rPr>
        <w:t>،</w:t>
      </w:r>
      <w:r w:rsidR="0059324A" w:rsidRPr="00D92F94">
        <w:rPr>
          <w:rtl/>
          <w:lang w:bidi="fa-IR"/>
        </w:rPr>
        <w:t xml:space="preserve"> ج </w:t>
      </w:r>
      <w:r>
        <w:rPr>
          <w:rtl/>
          <w:lang w:bidi="fa-IR"/>
        </w:rPr>
        <w:t>2</w:t>
      </w:r>
      <w:r w:rsidR="0059324A" w:rsidRPr="00D92F94">
        <w:rPr>
          <w:rtl/>
          <w:lang w:bidi="fa-IR"/>
        </w:rPr>
        <w:t xml:space="preserve">، ص </w:t>
      </w:r>
      <w:r>
        <w:rPr>
          <w:rtl/>
          <w:lang w:bidi="fa-IR"/>
        </w:rPr>
        <w:t>253</w:t>
      </w:r>
      <w:r w:rsidR="0059324A" w:rsidRPr="00D92F94">
        <w:rPr>
          <w:rtl/>
          <w:lang w:bidi="fa-IR"/>
        </w:rPr>
        <w:t>، بصائر الدرجات</w:t>
      </w:r>
      <w:r w:rsidR="0059324A">
        <w:rPr>
          <w:rtl/>
          <w:lang w:bidi="fa-IR"/>
        </w:rPr>
        <w:t>،</w:t>
      </w:r>
      <w:r w:rsidR="0059324A" w:rsidRPr="00D92F94">
        <w:rPr>
          <w:rtl/>
          <w:lang w:bidi="fa-IR"/>
        </w:rPr>
        <w:t xml:space="preserve"> ص </w:t>
      </w:r>
      <w:r>
        <w:rPr>
          <w:rtl/>
          <w:lang w:bidi="fa-IR"/>
        </w:rPr>
        <w:t>63</w:t>
      </w:r>
      <w:r w:rsidR="0059324A" w:rsidRPr="00D92F94">
        <w:rPr>
          <w:rtl/>
          <w:lang w:bidi="fa-IR"/>
        </w:rPr>
        <w:t xml:space="preserve"> و بحار الانوار، ج </w:t>
      </w:r>
      <w:r>
        <w:rPr>
          <w:rtl/>
          <w:lang w:bidi="fa-IR"/>
        </w:rPr>
        <w:t>26</w:t>
      </w:r>
      <w:r w:rsidR="0059324A" w:rsidRPr="00D92F94">
        <w:rPr>
          <w:rtl/>
          <w:lang w:bidi="fa-IR"/>
        </w:rPr>
        <w:t xml:space="preserve">، ص </w:t>
      </w:r>
      <w:r>
        <w:rPr>
          <w:rtl/>
          <w:lang w:bidi="fa-IR"/>
        </w:rPr>
        <w:t>248</w:t>
      </w:r>
      <w:r w:rsidR="0059324A" w:rsidRPr="00D92F94">
        <w:rPr>
          <w:rtl/>
          <w:lang w:bidi="fa-IR"/>
        </w:rPr>
        <w:t>.</w:t>
      </w:r>
    </w:p>
    <w:p w:rsidR="0059324A" w:rsidRPr="00D92F94" w:rsidRDefault="00150594" w:rsidP="0059324A">
      <w:pPr>
        <w:pStyle w:val="libFootnote0"/>
        <w:rPr>
          <w:lang w:bidi="fa-IR"/>
        </w:rPr>
      </w:pPr>
      <w:r>
        <w:rPr>
          <w:rtl/>
          <w:lang w:bidi="fa-IR"/>
        </w:rPr>
        <w:t>334</w:t>
      </w:r>
      <w:r w:rsidR="0059324A" w:rsidRPr="00D92F94">
        <w:rPr>
          <w:rtl/>
          <w:lang w:bidi="fa-IR"/>
        </w:rPr>
        <w:t>- اكمال الدين</w:t>
      </w:r>
      <w:r w:rsidR="0059324A">
        <w:rPr>
          <w:rtl/>
          <w:lang w:bidi="fa-IR"/>
        </w:rPr>
        <w:t>،</w:t>
      </w:r>
      <w:r w:rsidR="0059324A" w:rsidRPr="00D92F94">
        <w:rPr>
          <w:rtl/>
          <w:lang w:bidi="fa-IR"/>
        </w:rPr>
        <w:t xml:space="preserve"> ج </w:t>
      </w:r>
      <w:r>
        <w:rPr>
          <w:rtl/>
          <w:lang w:bidi="fa-IR"/>
        </w:rPr>
        <w:t>2</w:t>
      </w:r>
      <w:r w:rsidR="0059324A" w:rsidRPr="00D92F94">
        <w:rPr>
          <w:rtl/>
          <w:lang w:bidi="fa-IR"/>
        </w:rPr>
        <w:t xml:space="preserve">، ص </w:t>
      </w:r>
      <w:r>
        <w:rPr>
          <w:rtl/>
          <w:lang w:bidi="fa-IR"/>
        </w:rPr>
        <w:t>205</w:t>
      </w:r>
      <w:r w:rsidR="0059324A" w:rsidRPr="00D92F94">
        <w:rPr>
          <w:rtl/>
          <w:lang w:bidi="fa-IR"/>
        </w:rPr>
        <w:t xml:space="preserve">، و بحار الانوار، ج </w:t>
      </w:r>
      <w:r>
        <w:rPr>
          <w:rtl/>
          <w:lang w:bidi="fa-IR"/>
        </w:rPr>
        <w:t>27</w:t>
      </w:r>
      <w:r w:rsidR="0059324A" w:rsidRPr="00D92F94">
        <w:rPr>
          <w:rtl/>
          <w:lang w:bidi="fa-IR"/>
        </w:rPr>
        <w:t xml:space="preserve">، ص </w:t>
      </w:r>
      <w:r>
        <w:rPr>
          <w:rtl/>
          <w:lang w:bidi="fa-IR"/>
        </w:rPr>
        <w:t>309</w:t>
      </w:r>
      <w:r w:rsidR="0059324A" w:rsidRPr="00D92F94">
        <w:rPr>
          <w:rtl/>
          <w:lang w:bidi="fa-IR"/>
        </w:rPr>
        <w:t>.</w:t>
      </w:r>
    </w:p>
    <w:p w:rsidR="0059324A" w:rsidRPr="00D92F94" w:rsidRDefault="00150594" w:rsidP="0059324A">
      <w:pPr>
        <w:pStyle w:val="libFootnote0"/>
        <w:rPr>
          <w:lang w:bidi="fa-IR"/>
        </w:rPr>
      </w:pPr>
      <w:r>
        <w:rPr>
          <w:rtl/>
          <w:lang w:bidi="fa-IR"/>
        </w:rPr>
        <w:t>335</w:t>
      </w:r>
      <w:r w:rsidR="0059324A" w:rsidRPr="00D92F94">
        <w:rPr>
          <w:rtl/>
          <w:lang w:bidi="fa-IR"/>
        </w:rPr>
        <w:t>- اكمال الدين</w:t>
      </w:r>
      <w:r w:rsidR="0059324A">
        <w:rPr>
          <w:rtl/>
          <w:lang w:bidi="fa-IR"/>
        </w:rPr>
        <w:t>،</w:t>
      </w:r>
      <w:r w:rsidR="0059324A" w:rsidRPr="00D92F94">
        <w:rPr>
          <w:rtl/>
          <w:lang w:bidi="fa-IR"/>
        </w:rPr>
        <w:t xml:space="preserve"> ج </w:t>
      </w:r>
      <w:r>
        <w:rPr>
          <w:rtl/>
          <w:lang w:bidi="fa-IR"/>
        </w:rPr>
        <w:t>2</w:t>
      </w:r>
      <w:r w:rsidR="0059324A" w:rsidRPr="00D92F94">
        <w:rPr>
          <w:rtl/>
          <w:lang w:bidi="fa-IR"/>
        </w:rPr>
        <w:t xml:space="preserve">، ص </w:t>
      </w:r>
      <w:r>
        <w:rPr>
          <w:rtl/>
          <w:lang w:bidi="fa-IR"/>
        </w:rPr>
        <w:t>202</w:t>
      </w:r>
      <w:r w:rsidR="0059324A" w:rsidRPr="00D92F94">
        <w:rPr>
          <w:rtl/>
          <w:lang w:bidi="fa-IR"/>
        </w:rPr>
        <w:t xml:space="preserve">، و بحار الانوار، ج </w:t>
      </w:r>
      <w:r>
        <w:rPr>
          <w:rtl/>
          <w:lang w:bidi="fa-IR"/>
        </w:rPr>
        <w:t>23</w:t>
      </w:r>
      <w:r w:rsidR="0059324A" w:rsidRPr="00D92F94">
        <w:rPr>
          <w:rtl/>
          <w:lang w:bidi="fa-IR"/>
        </w:rPr>
        <w:t xml:space="preserve">، ص </w:t>
      </w:r>
      <w:r>
        <w:rPr>
          <w:rtl/>
          <w:lang w:bidi="fa-IR"/>
        </w:rPr>
        <w:t>5</w:t>
      </w:r>
      <w:r w:rsidR="0059324A" w:rsidRPr="00D92F94">
        <w:rPr>
          <w:rtl/>
          <w:lang w:bidi="fa-IR"/>
        </w:rPr>
        <w:t>.</w:t>
      </w:r>
    </w:p>
    <w:p w:rsidR="0059324A" w:rsidRPr="00D92F94" w:rsidRDefault="00150594" w:rsidP="0059324A">
      <w:pPr>
        <w:pStyle w:val="libFootnote0"/>
        <w:rPr>
          <w:lang w:bidi="fa-IR"/>
        </w:rPr>
      </w:pPr>
      <w:r>
        <w:rPr>
          <w:rtl/>
          <w:lang w:bidi="fa-IR"/>
        </w:rPr>
        <w:t>336</w:t>
      </w:r>
      <w:r w:rsidR="0059324A" w:rsidRPr="00D92F94">
        <w:rPr>
          <w:rtl/>
          <w:lang w:bidi="fa-IR"/>
        </w:rPr>
        <w:t>- اكمال الدين</w:t>
      </w:r>
      <w:r w:rsidR="0059324A">
        <w:rPr>
          <w:rtl/>
          <w:lang w:bidi="fa-IR"/>
        </w:rPr>
        <w:t>،</w:t>
      </w:r>
      <w:r w:rsidR="0059324A" w:rsidRPr="00D92F94">
        <w:rPr>
          <w:rtl/>
          <w:lang w:bidi="fa-IR"/>
        </w:rPr>
        <w:t xml:space="preserve"> ج </w:t>
      </w:r>
      <w:r>
        <w:rPr>
          <w:rtl/>
          <w:lang w:bidi="fa-IR"/>
        </w:rPr>
        <w:t>1</w:t>
      </w:r>
      <w:r w:rsidR="0059324A" w:rsidRPr="00D92F94">
        <w:rPr>
          <w:rtl/>
          <w:lang w:bidi="fa-IR"/>
        </w:rPr>
        <w:t xml:space="preserve">، ص </w:t>
      </w:r>
      <w:r>
        <w:rPr>
          <w:rtl/>
          <w:lang w:bidi="fa-IR"/>
        </w:rPr>
        <w:t>204</w:t>
      </w:r>
      <w:r w:rsidR="0059324A" w:rsidRPr="00D92F94">
        <w:rPr>
          <w:rtl/>
          <w:lang w:bidi="fa-IR"/>
        </w:rPr>
        <w:t xml:space="preserve">، بحار الانوار، ج </w:t>
      </w:r>
      <w:r>
        <w:rPr>
          <w:rtl/>
          <w:lang w:bidi="fa-IR"/>
        </w:rPr>
        <w:t>23</w:t>
      </w:r>
      <w:r w:rsidR="0059324A" w:rsidRPr="00D92F94">
        <w:rPr>
          <w:rtl/>
          <w:lang w:bidi="fa-IR"/>
        </w:rPr>
        <w:t xml:space="preserve">، ص </w:t>
      </w:r>
      <w:r>
        <w:rPr>
          <w:rtl/>
          <w:lang w:bidi="fa-IR"/>
        </w:rPr>
        <w:t>29</w:t>
      </w:r>
      <w:r w:rsidR="0059324A" w:rsidRPr="00D92F94">
        <w:rPr>
          <w:rtl/>
          <w:lang w:bidi="fa-IR"/>
        </w:rPr>
        <w:t xml:space="preserve">، و معجم احاديث الامام المهدى </w:t>
      </w:r>
      <w:r w:rsidR="0059324A" w:rsidRPr="004155EF">
        <w:rPr>
          <w:rStyle w:val="libAlaemChar"/>
          <w:rtl/>
        </w:rPr>
        <w:t>عليه‌السلام</w:t>
      </w:r>
      <w:r w:rsidR="0059324A">
        <w:rPr>
          <w:rtl/>
          <w:lang w:bidi="fa-IR"/>
        </w:rPr>
        <w:t>،</w:t>
      </w:r>
      <w:r w:rsidR="0059324A" w:rsidRPr="00D92F94">
        <w:rPr>
          <w:rtl/>
          <w:lang w:bidi="fa-IR"/>
        </w:rPr>
        <w:t xml:space="preserve"> ج </w:t>
      </w:r>
      <w:r>
        <w:rPr>
          <w:rtl/>
          <w:lang w:bidi="fa-IR"/>
        </w:rPr>
        <w:t>1</w:t>
      </w:r>
      <w:r w:rsidR="0059324A" w:rsidRPr="00D92F94">
        <w:rPr>
          <w:rtl/>
          <w:lang w:bidi="fa-IR"/>
        </w:rPr>
        <w:t xml:space="preserve">، ص </w:t>
      </w:r>
      <w:r>
        <w:rPr>
          <w:rtl/>
          <w:lang w:bidi="fa-IR"/>
        </w:rPr>
        <w:t>489</w:t>
      </w:r>
      <w:r w:rsidR="0059324A" w:rsidRPr="00D92F94">
        <w:rPr>
          <w:rtl/>
          <w:lang w:bidi="fa-IR"/>
        </w:rPr>
        <w:t>.</w:t>
      </w:r>
    </w:p>
    <w:p w:rsidR="0059324A" w:rsidRPr="00D92F94" w:rsidRDefault="00150594" w:rsidP="0059324A">
      <w:pPr>
        <w:pStyle w:val="libFootnote0"/>
        <w:rPr>
          <w:lang w:bidi="fa-IR"/>
        </w:rPr>
      </w:pPr>
      <w:r>
        <w:rPr>
          <w:rtl/>
          <w:lang w:bidi="fa-IR"/>
        </w:rPr>
        <w:t>337</w:t>
      </w:r>
      <w:r w:rsidR="0059324A" w:rsidRPr="00D92F94">
        <w:rPr>
          <w:rtl/>
          <w:lang w:bidi="fa-IR"/>
        </w:rPr>
        <w:t>- اكمال الدين</w:t>
      </w:r>
      <w:r w:rsidR="0059324A">
        <w:rPr>
          <w:rtl/>
          <w:lang w:bidi="fa-IR"/>
        </w:rPr>
        <w:t>،</w:t>
      </w:r>
      <w:r w:rsidR="0059324A" w:rsidRPr="00D92F94">
        <w:rPr>
          <w:rtl/>
          <w:lang w:bidi="fa-IR"/>
        </w:rPr>
        <w:t xml:space="preserve"> ج </w:t>
      </w:r>
      <w:r>
        <w:rPr>
          <w:rtl/>
          <w:lang w:bidi="fa-IR"/>
        </w:rPr>
        <w:t>1</w:t>
      </w:r>
      <w:r w:rsidR="0059324A" w:rsidRPr="00D92F94">
        <w:rPr>
          <w:rtl/>
          <w:lang w:bidi="fa-IR"/>
        </w:rPr>
        <w:t xml:space="preserve">، ص </w:t>
      </w:r>
      <w:r>
        <w:rPr>
          <w:rtl/>
          <w:lang w:bidi="fa-IR"/>
        </w:rPr>
        <w:t>204</w:t>
      </w:r>
      <w:r w:rsidR="0059324A" w:rsidRPr="00D92F94">
        <w:rPr>
          <w:rtl/>
          <w:lang w:bidi="fa-IR"/>
        </w:rPr>
        <w:t xml:space="preserve">، و بحار الانوار، ج </w:t>
      </w:r>
      <w:r>
        <w:rPr>
          <w:rtl/>
          <w:lang w:bidi="fa-IR"/>
        </w:rPr>
        <w:t>23</w:t>
      </w:r>
      <w:r w:rsidR="0059324A" w:rsidRPr="00D92F94">
        <w:rPr>
          <w:rtl/>
          <w:lang w:bidi="fa-IR"/>
        </w:rPr>
        <w:t xml:space="preserve">، ص </w:t>
      </w:r>
      <w:r>
        <w:rPr>
          <w:rtl/>
          <w:lang w:bidi="fa-IR"/>
        </w:rPr>
        <w:t>37</w:t>
      </w:r>
      <w:r w:rsidR="0059324A" w:rsidRPr="00D92F94">
        <w:rPr>
          <w:rtl/>
          <w:lang w:bidi="fa-IR"/>
        </w:rPr>
        <w:t>.</w:t>
      </w:r>
    </w:p>
    <w:p w:rsidR="0059324A" w:rsidRPr="00D92F94" w:rsidRDefault="00150594" w:rsidP="0059324A">
      <w:pPr>
        <w:pStyle w:val="libFootnote0"/>
        <w:rPr>
          <w:lang w:bidi="fa-IR"/>
        </w:rPr>
      </w:pPr>
      <w:r>
        <w:rPr>
          <w:rtl/>
          <w:lang w:bidi="fa-IR"/>
        </w:rPr>
        <w:t>338</w:t>
      </w:r>
      <w:r w:rsidR="0059324A" w:rsidRPr="00D92F94">
        <w:rPr>
          <w:rtl/>
          <w:lang w:bidi="fa-IR"/>
        </w:rPr>
        <w:t>- اكمال الدين</w:t>
      </w:r>
      <w:r w:rsidR="0059324A">
        <w:rPr>
          <w:rtl/>
          <w:lang w:bidi="fa-IR"/>
        </w:rPr>
        <w:t>،</w:t>
      </w:r>
      <w:r w:rsidR="0059324A" w:rsidRPr="00D92F94">
        <w:rPr>
          <w:rtl/>
          <w:lang w:bidi="fa-IR"/>
        </w:rPr>
        <w:t xml:space="preserve"> ج </w:t>
      </w:r>
      <w:r>
        <w:rPr>
          <w:rtl/>
          <w:lang w:bidi="fa-IR"/>
        </w:rPr>
        <w:t>1</w:t>
      </w:r>
      <w:r w:rsidR="0059324A" w:rsidRPr="00D92F94">
        <w:rPr>
          <w:rtl/>
          <w:lang w:bidi="fa-IR"/>
        </w:rPr>
        <w:t xml:space="preserve">، ص </w:t>
      </w:r>
      <w:r>
        <w:rPr>
          <w:rtl/>
          <w:lang w:bidi="fa-IR"/>
        </w:rPr>
        <w:t>202</w:t>
      </w:r>
      <w:r w:rsidR="0059324A" w:rsidRPr="00D92F94">
        <w:rPr>
          <w:rtl/>
          <w:lang w:bidi="fa-IR"/>
        </w:rPr>
        <w:t xml:space="preserve"> و بحار الانوار، ج </w:t>
      </w:r>
      <w:r>
        <w:rPr>
          <w:rtl/>
          <w:lang w:bidi="fa-IR"/>
        </w:rPr>
        <w:t>23</w:t>
      </w:r>
      <w:r w:rsidR="0059324A" w:rsidRPr="00D92F94">
        <w:rPr>
          <w:rtl/>
          <w:lang w:bidi="fa-IR"/>
        </w:rPr>
        <w:t xml:space="preserve">، ص </w:t>
      </w:r>
      <w:r>
        <w:rPr>
          <w:rtl/>
          <w:lang w:bidi="fa-IR"/>
        </w:rPr>
        <w:t>24</w:t>
      </w:r>
      <w:r w:rsidR="0059324A" w:rsidRPr="00D92F94">
        <w:rPr>
          <w:rtl/>
          <w:lang w:bidi="fa-IR"/>
        </w:rPr>
        <w:t>.</w:t>
      </w:r>
    </w:p>
    <w:p w:rsidR="0059324A" w:rsidRPr="00D92F94" w:rsidRDefault="00150594" w:rsidP="0059324A">
      <w:pPr>
        <w:pStyle w:val="libFootnote0"/>
        <w:rPr>
          <w:lang w:bidi="fa-IR"/>
        </w:rPr>
      </w:pPr>
      <w:r>
        <w:rPr>
          <w:rtl/>
          <w:lang w:bidi="fa-IR"/>
        </w:rPr>
        <w:t>339</w:t>
      </w:r>
      <w:r w:rsidR="0059324A" w:rsidRPr="00D92F94">
        <w:rPr>
          <w:rtl/>
          <w:lang w:bidi="fa-IR"/>
        </w:rPr>
        <w:t>- اكمال الدين</w:t>
      </w:r>
      <w:r w:rsidR="0059324A">
        <w:rPr>
          <w:rtl/>
          <w:lang w:bidi="fa-IR"/>
        </w:rPr>
        <w:t>،</w:t>
      </w:r>
      <w:r w:rsidR="0059324A" w:rsidRPr="00D92F94">
        <w:rPr>
          <w:rtl/>
          <w:lang w:bidi="fa-IR"/>
        </w:rPr>
        <w:t xml:space="preserve"> ج </w:t>
      </w:r>
      <w:r>
        <w:rPr>
          <w:rtl/>
          <w:lang w:bidi="fa-IR"/>
        </w:rPr>
        <w:t>1</w:t>
      </w:r>
      <w:r w:rsidR="0059324A" w:rsidRPr="00D92F94">
        <w:rPr>
          <w:rtl/>
          <w:lang w:bidi="fa-IR"/>
        </w:rPr>
        <w:t xml:space="preserve">، ص </w:t>
      </w:r>
      <w:r>
        <w:rPr>
          <w:rtl/>
          <w:lang w:bidi="fa-IR"/>
        </w:rPr>
        <w:t>202</w:t>
      </w:r>
      <w:r w:rsidR="0059324A" w:rsidRPr="00D92F94">
        <w:rPr>
          <w:rtl/>
          <w:lang w:bidi="fa-IR"/>
        </w:rPr>
        <w:t>، اصول كافى</w:t>
      </w:r>
      <w:r w:rsidR="0059324A">
        <w:rPr>
          <w:rtl/>
          <w:lang w:bidi="fa-IR"/>
        </w:rPr>
        <w:t>،</w:t>
      </w:r>
      <w:r w:rsidR="0059324A" w:rsidRPr="00D92F94">
        <w:rPr>
          <w:rtl/>
          <w:lang w:bidi="fa-IR"/>
        </w:rPr>
        <w:t xml:space="preserve"> ج </w:t>
      </w:r>
      <w:r>
        <w:rPr>
          <w:rtl/>
          <w:lang w:bidi="fa-IR"/>
        </w:rPr>
        <w:t>1</w:t>
      </w:r>
      <w:r w:rsidR="0059324A" w:rsidRPr="00D92F94">
        <w:rPr>
          <w:rtl/>
          <w:lang w:bidi="fa-IR"/>
        </w:rPr>
        <w:t xml:space="preserve">، ص </w:t>
      </w:r>
      <w:r>
        <w:rPr>
          <w:rtl/>
          <w:lang w:bidi="fa-IR"/>
        </w:rPr>
        <w:t>170</w:t>
      </w:r>
      <w:r w:rsidR="0059324A" w:rsidRPr="00D92F94">
        <w:rPr>
          <w:rtl/>
          <w:lang w:bidi="fa-IR"/>
        </w:rPr>
        <w:t>، غيبت نعمانى</w:t>
      </w:r>
      <w:r w:rsidR="0059324A">
        <w:rPr>
          <w:rtl/>
          <w:lang w:bidi="fa-IR"/>
        </w:rPr>
        <w:t>،</w:t>
      </w:r>
      <w:r w:rsidR="0059324A" w:rsidRPr="00D92F94">
        <w:rPr>
          <w:rtl/>
          <w:lang w:bidi="fa-IR"/>
        </w:rPr>
        <w:t xml:space="preserve"> ص </w:t>
      </w:r>
      <w:r>
        <w:rPr>
          <w:rtl/>
          <w:lang w:bidi="fa-IR"/>
        </w:rPr>
        <w:t>139</w:t>
      </w:r>
      <w:r w:rsidR="0059324A" w:rsidRPr="00D92F94">
        <w:rPr>
          <w:rtl/>
          <w:lang w:bidi="fa-IR"/>
        </w:rPr>
        <w:t xml:space="preserve">، و بحار الانوار، ج </w:t>
      </w:r>
      <w:r>
        <w:rPr>
          <w:rtl/>
          <w:lang w:bidi="fa-IR"/>
        </w:rPr>
        <w:t>23</w:t>
      </w:r>
      <w:r w:rsidR="0059324A" w:rsidRPr="00D92F94">
        <w:rPr>
          <w:rtl/>
          <w:lang w:bidi="fa-IR"/>
        </w:rPr>
        <w:t xml:space="preserve">، ص </w:t>
      </w:r>
      <w:r>
        <w:rPr>
          <w:rtl/>
          <w:lang w:bidi="fa-IR"/>
        </w:rPr>
        <w:t>34</w:t>
      </w:r>
      <w:r w:rsidR="0059324A" w:rsidRPr="00D92F94">
        <w:rPr>
          <w:rtl/>
          <w:lang w:bidi="fa-IR"/>
        </w:rPr>
        <w:t>.</w:t>
      </w:r>
    </w:p>
    <w:p w:rsidR="0059324A" w:rsidRPr="00D92F94" w:rsidRDefault="00150594" w:rsidP="0059324A">
      <w:pPr>
        <w:pStyle w:val="libFootnote0"/>
        <w:rPr>
          <w:lang w:bidi="fa-IR"/>
        </w:rPr>
      </w:pPr>
      <w:r>
        <w:rPr>
          <w:rtl/>
          <w:lang w:bidi="fa-IR"/>
        </w:rPr>
        <w:t>340</w:t>
      </w:r>
      <w:r w:rsidR="0059324A" w:rsidRPr="00D92F94">
        <w:rPr>
          <w:rtl/>
          <w:lang w:bidi="fa-IR"/>
        </w:rPr>
        <w:t>- سوره انفال</w:t>
      </w:r>
      <w:r w:rsidR="0059324A">
        <w:rPr>
          <w:rtl/>
          <w:lang w:bidi="fa-IR"/>
        </w:rPr>
        <w:t>،</w:t>
      </w:r>
      <w:r w:rsidR="0059324A" w:rsidRPr="00D92F94">
        <w:rPr>
          <w:rtl/>
          <w:lang w:bidi="fa-IR"/>
        </w:rPr>
        <w:t xml:space="preserve"> آيه </w:t>
      </w:r>
      <w:r>
        <w:rPr>
          <w:rtl/>
          <w:lang w:bidi="fa-IR"/>
        </w:rPr>
        <w:t>33</w:t>
      </w:r>
      <w:r w:rsidR="0059324A" w:rsidRPr="00D92F94">
        <w:rPr>
          <w:rtl/>
          <w:lang w:bidi="fa-IR"/>
        </w:rPr>
        <w:t>.</w:t>
      </w:r>
    </w:p>
    <w:p w:rsidR="0059324A" w:rsidRPr="00D92F94" w:rsidRDefault="00150594" w:rsidP="0059324A">
      <w:pPr>
        <w:pStyle w:val="libFootnote0"/>
        <w:rPr>
          <w:lang w:bidi="fa-IR"/>
        </w:rPr>
      </w:pPr>
      <w:r>
        <w:rPr>
          <w:rtl/>
          <w:lang w:bidi="fa-IR"/>
        </w:rPr>
        <w:t>341</w:t>
      </w:r>
      <w:r w:rsidR="0059324A" w:rsidRPr="00D92F94">
        <w:rPr>
          <w:rtl/>
          <w:lang w:bidi="fa-IR"/>
        </w:rPr>
        <w:t xml:space="preserve">- سوره نساء، آيه </w:t>
      </w:r>
      <w:r>
        <w:rPr>
          <w:rtl/>
          <w:lang w:bidi="fa-IR"/>
        </w:rPr>
        <w:t>59</w:t>
      </w:r>
      <w:r w:rsidR="0059324A" w:rsidRPr="00D92F94">
        <w:rPr>
          <w:rtl/>
          <w:lang w:bidi="fa-IR"/>
        </w:rPr>
        <w:t>.</w:t>
      </w:r>
    </w:p>
    <w:p w:rsidR="0059324A" w:rsidRPr="00D92F94" w:rsidRDefault="00150594" w:rsidP="0059324A">
      <w:pPr>
        <w:pStyle w:val="libFootnote0"/>
        <w:rPr>
          <w:lang w:bidi="fa-IR"/>
        </w:rPr>
      </w:pPr>
      <w:r>
        <w:rPr>
          <w:rtl/>
          <w:lang w:bidi="fa-IR"/>
        </w:rPr>
        <w:t>342</w:t>
      </w:r>
      <w:r w:rsidR="0059324A" w:rsidRPr="00D92F94">
        <w:rPr>
          <w:rtl/>
          <w:lang w:bidi="fa-IR"/>
        </w:rPr>
        <w:t>- علل الشرايع</w:t>
      </w:r>
      <w:r w:rsidR="0059324A">
        <w:rPr>
          <w:rtl/>
          <w:lang w:bidi="fa-IR"/>
        </w:rPr>
        <w:t>،</w:t>
      </w:r>
      <w:r w:rsidR="0059324A" w:rsidRPr="00D92F94">
        <w:rPr>
          <w:rtl/>
          <w:lang w:bidi="fa-IR"/>
        </w:rPr>
        <w:t xml:space="preserve"> ص </w:t>
      </w:r>
      <w:r>
        <w:rPr>
          <w:rtl/>
          <w:lang w:bidi="fa-IR"/>
        </w:rPr>
        <w:t>52</w:t>
      </w:r>
      <w:r w:rsidR="0059324A" w:rsidRPr="00D92F94">
        <w:rPr>
          <w:rtl/>
          <w:lang w:bidi="fa-IR"/>
        </w:rPr>
        <w:t xml:space="preserve"> و بحار الانوار، ج </w:t>
      </w:r>
      <w:r>
        <w:rPr>
          <w:rtl/>
          <w:lang w:bidi="fa-IR"/>
        </w:rPr>
        <w:t>23</w:t>
      </w:r>
      <w:r w:rsidR="0059324A" w:rsidRPr="00D92F94">
        <w:rPr>
          <w:rtl/>
          <w:lang w:bidi="fa-IR"/>
        </w:rPr>
        <w:t xml:space="preserve">، ص </w:t>
      </w:r>
      <w:r>
        <w:rPr>
          <w:rtl/>
          <w:lang w:bidi="fa-IR"/>
        </w:rPr>
        <w:t>19</w:t>
      </w:r>
      <w:r w:rsidR="0059324A" w:rsidRPr="00D92F94">
        <w:rPr>
          <w:rtl/>
          <w:lang w:bidi="fa-IR"/>
        </w:rPr>
        <w:t>.</w:t>
      </w:r>
    </w:p>
    <w:p w:rsidR="00EB51F5" w:rsidRPr="00D92F94" w:rsidRDefault="00150594" w:rsidP="00EB51F5">
      <w:pPr>
        <w:pStyle w:val="libFootnote0"/>
        <w:rPr>
          <w:lang w:bidi="fa-IR"/>
        </w:rPr>
      </w:pPr>
      <w:r>
        <w:rPr>
          <w:rtl/>
          <w:lang w:bidi="fa-IR"/>
        </w:rPr>
        <w:t>343</w:t>
      </w:r>
      <w:r w:rsidR="00EB51F5" w:rsidRPr="00D92F94">
        <w:rPr>
          <w:rtl/>
          <w:lang w:bidi="fa-IR"/>
        </w:rPr>
        <w:t>- (عمان</w:t>
      </w:r>
      <w:r w:rsidR="00EB51F5">
        <w:rPr>
          <w:rtl/>
          <w:lang w:bidi="fa-IR"/>
        </w:rPr>
        <w:t>)</w:t>
      </w:r>
      <w:r w:rsidR="00EB51F5" w:rsidRPr="00D92F94">
        <w:rPr>
          <w:rtl/>
          <w:lang w:bidi="fa-IR"/>
        </w:rPr>
        <w:t xml:space="preserve"> همان كشورى است كه اينك به سلطنت عمان شهرت دارد.</w:t>
      </w:r>
    </w:p>
    <w:p w:rsidR="00EB51F5" w:rsidRPr="00D92F94" w:rsidRDefault="00150594" w:rsidP="00EB51F5">
      <w:pPr>
        <w:pStyle w:val="libFootnote0"/>
        <w:rPr>
          <w:lang w:bidi="fa-IR"/>
        </w:rPr>
      </w:pPr>
      <w:r>
        <w:rPr>
          <w:rtl/>
          <w:lang w:bidi="fa-IR"/>
        </w:rPr>
        <w:t>344</w:t>
      </w:r>
      <w:r w:rsidR="00EB51F5" w:rsidRPr="00D92F94">
        <w:rPr>
          <w:rtl/>
          <w:lang w:bidi="fa-IR"/>
        </w:rPr>
        <w:t>- الفوائد الرجاليه</w:t>
      </w:r>
      <w:r w:rsidR="00EB51F5">
        <w:rPr>
          <w:rtl/>
          <w:lang w:bidi="fa-IR"/>
        </w:rPr>
        <w:t>،</w:t>
      </w:r>
      <w:r w:rsidR="00EB51F5" w:rsidRPr="00D92F94">
        <w:rPr>
          <w:rtl/>
          <w:lang w:bidi="fa-IR"/>
        </w:rPr>
        <w:t xml:space="preserve"> معروف به رجال بحرالعلوم</w:t>
      </w:r>
      <w:r w:rsidR="00EB51F5">
        <w:rPr>
          <w:rtl/>
          <w:lang w:bidi="fa-IR"/>
        </w:rPr>
        <w:t>،</w:t>
      </w:r>
      <w:r w:rsidR="00EB51F5" w:rsidRPr="00D92F94">
        <w:rPr>
          <w:rtl/>
          <w:lang w:bidi="fa-IR"/>
        </w:rPr>
        <w:t xml:space="preserve"> ج </w:t>
      </w:r>
      <w:r>
        <w:rPr>
          <w:rtl/>
          <w:lang w:bidi="fa-IR"/>
        </w:rPr>
        <w:t>1</w:t>
      </w:r>
      <w:r w:rsidR="00EB51F5" w:rsidRPr="00D92F94">
        <w:rPr>
          <w:rtl/>
          <w:lang w:bidi="fa-IR"/>
        </w:rPr>
        <w:t xml:space="preserve">، ص </w:t>
      </w:r>
      <w:r>
        <w:rPr>
          <w:rtl/>
          <w:lang w:bidi="fa-IR"/>
        </w:rPr>
        <w:t>220</w:t>
      </w:r>
      <w:r w:rsidR="00EB51F5" w:rsidRPr="00D92F94">
        <w:rPr>
          <w:rtl/>
          <w:lang w:bidi="fa-IR"/>
        </w:rPr>
        <w:t>.</w:t>
      </w:r>
    </w:p>
    <w:p w:rsidR="00EB51F5" w:rsidRPr="00D92F94" w:rsidRDefault="00150594" w:rsidP="00EB51F5">
      <w:pPr>
        <w:pStyle w:val="libFootnote0"/>
        <w:rPr>
          <w:lang w:bidi="fa-IR"/>
        </w:rPr>
      </w:pPr>
      <w:r>
        <w:rPr>
          <w:rtl/>
          <w:lang w:bidi="fa-IR"/>
        </w:rPr>
        <w:t>345</w:t>
      </w:r>
      <w:r w:rsidR="00EB51F5" w:rsidRPr="00D92F94">
        <w:rPr>
          <w:rtl/>
          <w:lang w:bidi="fa-IR"/>
        </w:rPr>
        <w:t>- رجال بحر العلوم</w:t>
      </w:r>
      <w:r w:rsidR="00EB51F5">
        <w:rPr>
          <w:rtl/>
          <w:lang w:bidi="fa-IR"/>
        </w:rPr>
        <w:t>،</w:t>
      </w:r>
      <w:r w:rsidR="00EB51F5" w:rsidRPr="00D92F94">
        <w:rPr>
          <w:rtl/>
          <w:lang w:bidi="fa-IR"/>
        </w:rPr>
        <w:t xml:space="preserve"> ج </w:t>
      </w:r>
      <w:r>
        <w:rPr>
          <w:rtl/>
          <w:lang w:bidi="fa-IR"/>
        </w:rPr>
        <w:t>2</w:t>
      </w:r>
      <w:r w:rsidR="00EB51F5" w:rsidRPr="00D92F94">
        <w:rPr>
          <w:rtl/>
          <w:lang w:bidi="fa-IR"/>
        </w:rPr>
        <w:t xml:space="preserve">، ص </w:t>
      </w:r>
      <w:r>
        <w:rPr>
          <w:rtl/>
          <w:lang w:bidi="fa-IR"/>
        </w:rPr>
        <w:t>220</w:t>
      </w:r>
      <w:r w:rsidR="00EB51F5" w:rsidRPr="00D92F94">
        <w:rPr>
          <w:rtl/>
          <w:lang w:bidi="fa-IR"/>
        </w:rPr>
        <w:t>.</w:t>
      </w:r>
    </w:p>
    <w:p w:rsidR="00EB51F5" w:rsidRPr="00D92F94" w:rsidRDefault="00150594" w:rsidP="00EB51F5">
      <w:pPr>
        <w:pStyle w:val="libFootnote0"/>
        <w:rPr>
          <w:lang w:bidi="fa-IR"/>
        </w:rPr>
      </w:pPr>
      <w:r>
        <w:rPr>
          <w:rtl/>
          <w:lang w:bidi="fa-IR"/>
        </w:rPr>
        <w:t>346</w:t>
      </w:r>
      <w:r w:rsidR="00EB51F5" w:rsidRPr="00D92F94">
        <w:rPr>
          <w:rtl/>
          <w:lang w:bidi="fa-IR"/>
        </w:rPr>
        <w:t>- احتجاج طبرسى</w:t>
      </w:r>
      <w:r w:rsidR="00EB51F5">
        <w:rPr>
          <w:rtl/>
          <w:lang w:bidi="fa-IR"/>
        </w:rPr>
        <w:t>،</w:t>
      </w:r>
      <w:r w:rsidR="00EB51F5" w:rsidRPr="00D92F94">
        <w:rPr>
          <w:rtl/>
          <w:lang w:bidi="fa-IR"/>
        </w:rPr>
        <w:t xml:space="preserve"> </w:t>
      </w:r>
      <w:r>
        <w:rPr>
          <w:rtl/>
          <w:lang w:bidi="fa-IR"/>
        </w:rPr>
        <w:t>2</w:t>
      </w:r>
      <w:r w:rsidR="00EB51F5" w:rsidRPr="00D92F94">
        <w:rPr>
          <w:rtl/>
          <w:lang w:bidi="fa-IR"/>
        </w:rPr>
        <w:t xml:space="preserve">، ص </w:t>
      </w:r>
      <w:r>
        <w:rPr>
          <w:rtl/>
          <w:lang w:bidi="fa-IR"/>
        </w:rPr>
        <w:t>497</w:t>
      </w:r>
      <w:r w:rsidR="00EB51F5" w:rsidRPr="00D92F94">
        <w:rPr>
          <w:rtl/>
          <w:lang w:bidi="fa-IR"/>
        </w:rPr>
        <w:t xml:space="preserve">، بحارالانوار، ج </w:t>
      </w:r>
      <w:r>
        <w:rPr>
          <w:rtl/>
          <w:lang w:bidi="fa-IR"/>
        </w:rPr>
        <w:t>53</w:t>
      </w:r>
      <w:r w:rsidR="00EB51F5" w:rsidRPr="00D92F94">
        <w:rPr>
          <w:rtl/>
          <w:lang w:bidi="fa-IR"/>
        </w:rPr>
        <w:t xml:space="preserve">، ص </w:t>
      </w:r>
      <w:r>
        <w:rPr>
          <w:rtl/>
          <w:lang w:bidi="fa-IR"/>
        </w:rPr>
        <w:t>175</w:t>
      </w:r>
      <w:r w:rsidR="00EB51F5" w:rsidRPr="00D92F94">
        <w:rPr>
          <w:rtl/>
          <w:lang w:bidi="fa-IR"/>
        </w:rPr>
        <w:t xml:space="preserve">و معجم احاديث الامام المهدى </w:t>
      </w:r>
      <w:r w:rsidR="00EB51F5" w:rsidRPr="00E342FC">
        <w:rPr>
          <w:rStyle w:val="libAlaemChar"/>
          <w:rtl/>
        </w:rPr>
        <w:t>عليه‌السلام</w:t>
      </w:r>
      <w:r w:rsidR="00EB51F5" w:rsidRPr="00D92F94">
        <w:rPr>
          <w:rtl/>
          <w:lang w:bidi="fa-IR"/>
        </w:rPr>
        <w:t xml:space="preserve">، ج </w:t>
      </w:r>
      <w:r>
        <w:rPr>
          <w:rtl/>
          <w:lang w:bidi="fa-IR"/>
        </w:rPr>
        <w:t>4</w:t>
      </w:r>
      <w:r w:rsidR="00EB51F5" w:rsidRPr="00D92F94">
        <w:rPr>
          <w:rtl/>
          <w:lang w:bidi="fa-IR"/>
        </w:rPr>
        <w:t xml:space="preserve">، ص </w:t>
      </w:r>
      <w:r>
        <w:rPr>
          <w:rtl/>
          <w:lang w:bidi="fa-IR"/>
        </w:rPr>
        <w:t>460</w:t>
      </w:r>
      <w:r w:rsidR="00EB51F5" w:rsidRPr="00D92F94">
        <w:rPr>
          <w:rtl/>
          <w:lang w:bidi="fa-IR"/>
        </w:rPr>
        <w:t>.</w:t>
      </w:r>
    </w:p>
    <w:p w:rsidR="00EB51F5" w:rsidRPr="00D92F94" w:rsidRDefault="00150594" w:rsidP="00EB51F5">
      <w:pPr>
        <w:pStyle w:val="libFootnote0"/>
        <w:rPr>
          <w:lang w:bidi="fa-IR"/>
        </w:rPr>
      </w:pPr>
      <w:r>
        <w:rPr>
          <w:rtl/>
          <w:lang w:bidi="fa-IR"/>
        </w:rPr>
        <w:t>347</w:t>
      </w:r>
      <w:r w:rsidR="00EB51F5" w:rsidRPr="00D92F94">
        <w:rPr>
          <w:rtl/>
          <w:lang w:bidi="fa-IR"/>
        </w:rPr>
        <w:t>- سوره اعراف</w:t>
      </w:r>
      <w:r w:rsidR="00EB51F5">
        <w:rPr>
          <w:rtl/>
          <w:lang w:bidi="fa-IR"/>
        </w:rPr>
        <w:t>،</w:t>
      </w:r>
      <w:r w:rsidR="00EB51F5" w:rsidRPr="00D92F94">
        <w:rPr>
          <w:rtl/>
          <w:lang w:bidi="fa-IR"/>
        </w:rPr>
        <w:t xml:space="preserve"> آيه </w:t>
      </w:r>
      <w:r>
        <w:rPr>
          <w:rtl/>
          <w:lang w:bidi="fa-IR"/>
        </w:rPr>
        <w:t>172</w:t>
      </w:r>
      <w:r w:rsidR="00EB51F5" w:rsidRPr="00D92F94">
        <w:rPr>
          <w:rtl/>
          <w:lang w:bidi="fa-IR"/>
        </w:rPr>
        <w:t>.</w:t>
      </w:r>
    </w:p>
    <w:p w:rsidR="00EB51F5" w:rsidRPr="00D92F94" w:rsidRDefault="00150594" w:rsidP="00EB51F5">
      <w:pPr>
        <w:pStyle w:val="libFootnote0"/>
        <w:rPr>
          <w:lang w:bidi="fa-IR"/>
        </w:rPr>
      </w:pPr>
      <w:r>
        <w:rPr>
          <w:rtl/>
          <w:lang w:bidi="fa-IR"/>
        </w:rPr>
        <w:t>348</w:t>
      </w:r>
      <w:r w:rsidR="00EB51F5" w:rsidRPr="00D92F94">
        <w:rPr>
          <w:rtl/>
          <w:lang w:bidi="fa-IR"/>
        </w:rPr>
        <w:t xml:space="preserve">- بحارالانوار، ج </w:t>
      </w:r>
      <w:r>
        <w:rPr>
          <w:rtl/>
          <w:lang w:bidi="fa-IR"/>
        </w:rPr>
        <w:t>44</w:t>
      </w:r>
      <w:r w:rsidR="00EB51F5" w:rsidRPr="00D92F94">
        <w:rPr>
          <w:rtl/>
          <w:lang w:bidi="fa-IR"/>
        </w:rPr>
        <w:t xml:space="preserve">، ص </w:t>
      </w:r>
      <w:r>
        <w:rPr>
          <w:rtl/>
          <w:lang w:bidi="fa-IR"/>
        </w:rPr>
        <w:t>139</w:t>
      </w:r>
      <w:r w:rsidR="00EB51F5" w:rsidRPr="00D92F94">
        <w:rPr>
          <w:rtl/>
          <w:lang w:bidi="fa-IR"/>
        </w:rPr>
        <w:t>.</w:t>
      </w:r>
    </w:p>
    <w:p w:rsidR="00DD632A" w:rsidRPr="00D92F94" w:rsidRDefault="00150594" w:rsidP="00DD632A">
      <w:pPr>
        <w:pStyle w:val="libFootnote0"/>
        <w:rPr>
          <w:lang w:bidi="fa-IR"/>
        </w:rPr>
      </w:pPr>
      <w:r>
        <w:rPr>
          <w:rtl/>
          <w:lang w:bidi="fa-IR"/>
        </w:rPr>
        <w:t>349</w:t>
      </w:r>
      <w:r w:rsidR="00DD632A" w:rsidRPr="00D92F94">
        <w:rPr>
          <w:rtl/>
          <w:lang w:bidi="fa-IR"/>
        </w:rPr>
        <w:t xml:space="preserve">- سوره مائده آيه </w:t>
      </w:r>
      <w:r>
        <w:rPr>
          <w:rtl/>
          <w:lang w:bidi="fa-IR"/>
        </w:rPr>
        <w:t>33</w:t>
      </w:r>
      <w:r w:rsidR="00DD632A" w:rsidRPr="00D92F94">
        <w:rPr>
          <w:rtl/>
          <w:lang w:bidi="fa-IR"/>
        </w:rPr>
        <w:t xml:space="preserve"> و </w:t>
      </w:r>
      <w:r>
        <w:rPr>
          <w:rtl/>
          <w:lang w:bidi="fa-IR"/>
        </w:rPr>
        <w:t>34</w:t>
      </w:r>
      <w:r w:rsidR="00DD632A" w:rsidRPr="00D92F94">
        <w:rPr>
          <w:rtl/>
          <w:lang w:bidi="fa-IR"/>
        </w:rPr>
        <w:t>.</w:t>
      </w:r>
    </w:p>
    <w:p w:rsidR="00DD632A" w:rsidRPr="00D92F94" w:rsidRDefault="00150594" w:rsidP="00DD632A">
      <w:pPr>
        <w:pStyle w:val="libFootnote0"/>
        <w:rPr>
          <w:lang w:bidi="fa-IR"/>
        </w:rPr>
      </w:pPr>
      <w:r>
        <w:rPr>
          <w:rtl/>
          <w:lang w:bidi="fa-IR"/>
        </w:rPr>
        <w:t>350</w:t>
      </w:r>
      <w:r w:rsidR="00DD632A" w:rsidRPr="00D92F94">
        <w:rPr>
          <w:rtl/>
          <w:lang w:bidi="fa-IR"/>
        </w:rPr>
        <w:t xml:space="preserve">- بحار الانوار، ج </w:t>
      </w:r>
      <w:r>
        <w:rPr>
          <w:rtl/>
          <w:lang w:bidi="fa-IR"/>
        </w:rPr>
        <w:t>53</w:t>
      </w:r>
      <w:r w:rsidR="00DD632A" w:rsidRPr="00D92F94">
        <w:rPr>
          <w:rtl/>
          <w:lang w:bidi="fa-IR"/>
        </w:rPr>
        <w:t xml:space="preserve">، ص </w:t>
      </w:r>
      <w:r>
        <w:rPr>
          <w:rtl/>
          <w:lang w:bidi="fa-IR"/>
        </w:rPr>
        <w:t>176</w:t>
      </w:r>
      <w:r w:rsidR="00DD632A" w:rsidRPr="00D92F94">
        <w:rPr>
          <w:rtl/>
          <w:lang w:bidi="fa-IR"/>
        </w:rPr>
        <w:t xml:space="preserve"> و معجم احاديث امام مهدى </w:t>
      </w:r>
      <w:r w:rsidR="00DD632A" w:rsidRPr="004155EF">
        <w:rPr>
          <w:rStyle w:val="libAlaemChar"/>
          <w:rtl/>
        </w:rPr>
        <w:t>عليه‌السلام</w:t>
      </w:r>
      <w:r w:rsidR="00DD632A">
        <w:rPr>
          <w:rtl/>
          <w:lang w:bidi="fa-IR"/>
        </w:rPr>
        <w:t>،</w:t>
      </w:r>
      <w:r w:rsidR="00DD632A" w:rsidRPr="00D92F94">
        <w:rPr>
          <w:rtl/>
          <w:lang w:bidi="fa-IR"/>
        </w:rPr>
        <w:t xml:space="preserve"> ج </w:t>
      </w:r>
      <w:r>
        <w:rPr>
          <w:rtl/>
          <w:lang w:bidi="fa-IR"/>
        </w:rPr>
        <w:t>4</w:t>
      </w:r>
      <w:r w:rsidR="00DD632A" w:rsidRPr="00D92F94">
        <w:rPr>
          <w:rtl/>
          <w:lang w:bidi="fa-IR"/>
        </w:rPr>
        <w:t xml:space="preserve"> ص </w:t>
      </w:r>
      <w:r>
        <w:rPr>
          <w:rtl/>
          <w:lang w:bidi="fa-IR"/>
        </w:rPr>
        <w:t>462</w:t>
      </w:r>
    </w:p>
    <w:p w:rsidR="00DD632A" w:rsidRPr="00D92F94" w:rsidRDefault="00150594" w:rsidP="00DD632A">
      <w:pPr>
        <w:pStyle w:val="libFootnote0"/>
        <w:rPr>
          <w:lang w:bidi="fa-IR"/>
        </w:rPr>
      </w:pPr>
      <w:r>
        <w:rPr>
          <w:rtl/>
          <w:lang w:bidi="fa-IR"/>
        </w:rPr>
        <w:t>351</w:t>
      </w:r>
      <w:r w:rsidR="00DD632A" w:rsidRPr="00D92F94">
        <w:rPr>
          <w:rtl/>
          <w:lang w:bidi="fa-IR"/>
        </w:rPr>
        <w:t xml:space="preserve">- بحارالانوار، ج </w:t>
      </w:r>
      <w:r>
        <w:rPr>
          <w:rtl/>
          <w:lang w:bidi="fa-IR"/>
        </w:rPr>
        <w:t>53</w:t>
      </w:r>
      <w:r w:rsidR="00DD632A" w:rsidRPr="00D92F94">
        <w:rPr>
          <w:rtl/>
          <w:lang w:bidi="fa-IR"/>
        </w:rPr>
        <w:t xml:space="preserve">، ص </w:t>
      </w:r>
      <w:r>
        <w:rPr>
          <w:rtl/>
          <w:lang w:bidi="fa-IR"/>
        </w:rPr>
        <w:t>34</w:t>
      </w:r>
      <w:r w:rsidR="00DD632A" w:rsidRPr="00D92F94">
        <w:rPr>
          <w:rtl/>
          <w:lang w:bidi="fa-IR"/>
        </w:rPr>
        <w:t>.</w:t>
      </w:r>
    </w:p>
    <w:p w:rsidR="00DD632A" w:rsidRPr="00D92F94" w:rsidRDefault="00150594" w:rsidP="00DD632A">
      <w:pPr>
        <w:pStyle w:val="libFootnote0"/>
        <w:rPr>
          <w:lang w:bidi="fa-IR"/>
        </w:rPr>
      </w:pPr>
      <w:r>
        <w:rPr>
          <w:rtl/>
          <w:lang w:bidi="fa-IR"/>
        </w:rPr>
        <w:t>352</w:t>
      </w:r>
      <w:r w:rsidR="00DD632A" w:rsidRPr="00D92F94">
        <w:rPr>
          <w:rtl/>
          <w:lang w:bidi="fa-IR"/>
        </w:rPr>
        <w:t>- سوره بقره</w:t>
      </w:r>
      <w:r w:rsidR="00DD632A">
        <w:rPr>
          <w:rtl/>
          <w:lang w:bidi="fa-IR"/>
        </w:rPr>
        <w:t>،</w:t>
      </w:r>
      <w:r w:rsidR="00DD632A" w:rsidRPr="00D92F94">
        <w:rPr>
          <w:rtl/>
          <w:lang w:bidi="fa-IR"/>
        </w:rPr>
        <w:t xml:space="preserve"> آيه </w:t>
      </w:r>
      <w:r>
        <w:rPr>
          <w:rtl/>
          <w:lang w:bidi="fa-IR"/>
        </w:rPr>
        <w:t>87</w:t>
      </w:r>
      <w:r w:rsidR="00DD632A" w:rsidRPr="00D92F94">
        <w:rPr>
          <w:rtl/>
          <w:lang w:bidi="fa-IR"/>
        </w:rPr>
        <w:t xml:space="preserve"> و </w:t>
      </w:r>
      <w:r>
        <w:rPr>
          <w:rtl/>
          <w:lang w:bidi="fa-IR"/>
        </w:rPr>
        <w:t>253</w:t>
      </w:r>
      <w:r w:rsidR="00DD632A" w:rsidRPr="00D92F94">
        <w:rPr>
          <w:rtl/>
          <w:lang w:bidi="fa-IR"/>
        </w:rPr>
        <w:t>.</w:t>
      </w:r>
    </w:p>
    <w:p w:rsidR="00DD632A" w:rsidRPr="00D92F94" w:rsidRDefault="00150594" w:rsidP="00DD632A">
      <w:pPr>
        <w:pStyle w:val="libFootnote0"/>
        <w:rPr>
          <w:lang w:bidi="fa-IR"/>
        </w:rPr>
      </w:pPr>
      <w:r>
        <w:rPr>
          <w:rtl/>
          <w:lang w:bidi="fa-IR"/>
        </w:rPr>
        <w:t>353</w:t>
      </w:r>
      <w:r w:rsidR="00DD632A" w:rsidRPr="00D92F94">
        <w:rPr>
          <w:rtl/>
          <w:lang w:bidi="fa-IR"/>
        </w:rPr>
        <w:t xml:space="preserve">- بحارالانوار، ج </w:t>
      </w:r>
      <w:r>
        <w:rPr>
          <w:rtl/>
          <w:lang w:bidi="fa-IR"/>
        </w:rPr>
        <w:t>52</w:t>
      </w:r>
      <w:r w:rsidR="00DD632A" w:rsidRPr="00D92F94">
        <w:rPr>
          <w:rtl/>
          <w:lang w:bidi="fa-IR"/>
        </w:rPr>
        <w:t xml:space="preserve">، ص </w:t>
      </w:r>
      <w:r>
        <w:rPr>
          <w:rtl/>
          <w:lang w:bidi="fa-IR"/>
        </w:rPr>
        <w:t>77</w:t>
      </w:r>
      <w:r w:rsidR="002B053D">
        <w:rPr>
          <w:rtl/>
          <w:lang w:bidi="fa-IR"/>
        </w:rPr>
        <w:t xml:space="preserve"> </w:t>
      </w:r>
      <w:r>
        <w:rPr>
          <w:rtl/>
          <w:lang w:bidi="fa-IR"/>
        </w:rPr>
        <w:t>1</w:t>
      </w:r>
      <w:r w:rsidR="00DD632A" w:rsidRPr="00D92F94">
        <w:rPr>
          <w:rtl/>
          <w:lang w:bidi="fa-IR"/>
        </w:rPr>
        <w:t>.</w:t>
      </w:r>
    </w:p>
    <w:p w:rsidR="00DD632A" w:rsidRPr="00D92F94" w:rsidRDefault="00150594" w:rsidP="00DD632A">
      <w:pPr>
        <w:pStyle w:val="libFootnote0"/>
        <w:rPr>
          <w:lang w:bidi="fa-IR"/>
        </w:rPr>
      </w:pPr>
      <w:r>
        <w:rPr>
          <w:rtl/>
          <w:lang w:bidi="fa-IR"/>
        </w:rPr>
        <w:t>354</w:t>
      </w:r>
      <w:r w:rsidR="00DD632A" w:rsidRPr="00D92F94">
        <w:rPr>
          <w:rtl/>
          <w:lang w:bidi="fa-IR"/>
        </w:rPr>
        <w:t>- نجم الثاقب</w:t>
      </w:r>
      <w:r w:rsidR="00DD632A">
        <w:rPr>
          <w:rtl/>
          <w:lang w:bidi="fa-IR"/>
        </w:rPr>
        <w:t>،</w:t>
      </w:r>
      <w:r w:rsidR="00DD632A" w:rsidRPr="00D92F94">
        <w:rPr>
          <w:rtl/>
          <w:lang w:bidi="fa-IR"/>
        </w:rPr>
        <w:t xml:space="preserve"> ص </w:t>
      </w:r>
      <w:r>
        <w:rPr>
          <w:rtl/>
          <w:lang w:bidi="fa-IR"/>
        </w:rPr>
        <w:t>375</w:t>
      </w:r>
      <w:r w:rsidR="00DD632A" w:rsidRPr="00D92F94">
        <w:rPr>
          <w:rtl/>
          <w:lang w:bidi="fa-IR"/>
        </w:rPr>
        <w:t>، چاپ مسجد مقدس جمكران</w:t>
      </w:r>
      <w:r w:rsidR="00DD632A">
        <w:rPr>
          <w:rtl/>
          <w:lang w:bidi="fa-IR"/>
        </w:rPr>
        <w:t>.</w:t>
      </w:r>
    </w:p>
    <w:p w:rsidR="00DD632A" w:rsidRPr="00D92F94" w:rsidRDefault="00150594" w:rsidP="00DD632A">
      <w:pPr>
        <w:pStyle w:val="libFootnote0"/>
        <w:rPr>
          <w:lang w:bidi="fa-IR"/>
        </w:rPr>
      </w:pPr>
      <w:r>
        <w:rPr>
          <w:rtl/>
          <w:lang w:bidi="fa-IR"/>
        </w:rPr>
        <w:lastRenderedPageBreak/>
        <w:t>355</w:t>
      </w:r>
      <w:r w:rsidR="00DD632A" w:rsidRPr="00D92F94">
        <w:rPr>
          <w:rtl/>
          <w:lang w:bidi="fa-IR"/>
        </w:rPr>
        <w:t>- براى نمونه</w:t>
      </w:r>
      <w:r w:rsidR="00DD632A">
        <w:rPr>
          <w:rtl/>
          <w:lang w:bidi="fa-IR"/>
        </w:rPr>
        <w:t>:</w:t>
      </w:r>
      <w:r w:rsidR="00DD632A" w:rsidRPr="00D92F94">
        <w:rPr>
          <w:rtl/>
          <w:lang w:bidi="fa-IR"/>
        </w:rPr>
        <w:t xml:space="preserve"> </w:t>
      </w:r>
      <w:r>
        <w:rPr>
          <w:rtl/>
          <w:lang w:bidi="fa-IR"/>
        </w:rPr>
        <w:t>1</w:t>
      </w:r>
      <w:r w:rsidR="00DD632A" w:rsidRPr="00D92F94">
        <w:rPr>
          <w:rtl/>
          <w:lang w:bidi="fa-IR"/>
        </w:rPr>
        <w:t xml:space="preserve"> تبصرة الولى فيمن راءى القائم المهدى</w:t>
      </w:r>
      <w:r w:rsidR="00DD632A">
        <w:rPr>
          <w:rtl/>
          <w:lang w:bidi="fa-IR"/>
        </w:rPr>
        <w:t>،</w:t>
      </w:r>
      <w:r w:rsidR="00DD632A" w:rsidRPr="00D92F94">
        <w:rPr>
          <w:rtl/>
          <w:lang w:bidi="fa-IR"/>
        </w:rPr>
        <w:t xml:space="preserve"> سيدهاشم بحرانى </w:t>
      </w:r>
      <w:r>
        <w:rPr>
          <w:rtl/>
          <w:lang w:bidi="fa-IR"/>
        </w:rPr>
        <w:t>2</w:t>
      </w:r>
      <w:r w:rsidR="00DD632A" w:rsidRPr="00D92F94">
        <w:rPr>
          <w:rtl/>
          <w:lang w:bidi="fa-IR"/>
        </w:rPr>
        <w:t xml:space="preserve"> تذكرة الطالب فيمن راءى الامام المهدى الغائب</w:t>
      </w:r>
      <w:r w:rsidR="00DD632A">
        <w:rPr>
          <w:rtl/>
          <w:lang w:bidi="fa-IR"/>
        </w:rPr>
        <w:t>،</w:t>
      </w:r>
      <w:r w:rsidR="00DD632A" w:rsidRPr="00D92F94">
        <w:rPr>
          <w:rtl/>
          <w:lang w:bidi="fa-IR"/>
        </w:rPr>
        <w:t xml:space="preserve"> ميثمى عراقى </w:t>
      </w:r>
      <w:r>
        <w:rPr>
          <w:rtl/>
          <w:lang w:bidi="fa-IR"/>
        </w:rPr>
        <w:t>3</w:t>
      </w:r>
      <w:r w:rsidR="00DD632A" w:rsidRPr="00D92F94">
        <w:rPr>
          <w:rtl/>
          <w:lang w:bidi="fa-IR"/>
        </w:rPr>
        <w:t xml:space="preserve"> دارالسلام فيمن فاز بسلام الامام</w:t>
      </w:r>
      <w:r w:rsidR="00DD632A">
        <w:rPr>
          <w:rtl/>
          <w:lang w:bidi="fa-IR"/>
        </w:rPr>
        <w:t>،</w:t>
      </w:r>
      <w:r w:rsidR="00DD632A" w:rsidRPr="00D92F94">
        <w:rPr>
          <w:rtl/>
          <w:lang w:bidi="fa-IR"/>
        </w:rPr>
        <w:t xml:space="preserve"> مرحوم نورى </w:t>
      </w:r>
      <w:r>
        <w:rPr>
          <w:rtl/>
          <w:lang w:bidi="fa-IR"/>
        </w:rPr>
        <w:t>4</w:t>
      </w:r>
      <w:r w:rsidR="00DD632A" w:rsidRPr="00D92F94">
        <w:rPr>
          <w:rtl/>
          <w:lang w:bidi="fa-IR"/>
        </w:rPr>
        <w:t xml:space="preserve"> بدائع الكلام فيمن اجتمع بالامام</w:t>
      </w:r>
      <w:r w:rsidR="00DD632A">
        <w:rPr>
          <w:rtl/>
          <w:lang w:bidi="fa-IR"/>
        </w:rPr>
        <w:t>،</w:t>
      </w:r>
      <w:r w:rsidR="00DD632A" w:rsidRPr="00D92F94">
        <w:rPr>
          <w:rtl/>
          <w:lang w:bidi="fa-IR"/>
        </w:rPr>
        <w:t xml:space="preserve"> سيد جمال الدين محمد طباطبايى </w:t>
      </w:r>
      <w:r>
        <w:rPr>
          <w:rtl/>
          <w:lang w:bidi="fa-IR"/>
        </w:rPr>
        <w:t>5</w:t>
      </w:r>
      <w:r w:rsidR="00DD632A" w:rsidRPr="00D92F94">
        <w:rPr>
          <w:rtl/>
          <w:lang w:bidi="fa-IR"/>
        </w:rPr>
        <w:t xml:space="preserve"> البهجة فيمن فاز بلقاء الحجة</w:t>
      </w:r>
      <w:r w:rsidR="00DD632A">
        <w:rPr>
          <w:rtl/>
          <w:lang w:bidi="fa-IR"/>
        </w:rPr>
        <w:t>،</w:t>
      </w:r>
      <w:r w:rsidR="00DD632A" w:rsidRPr="00D92F94">
        <w:rPr>
          <w:rtl/>
          <w:lang w:bidi="fa-IR"/>
        </w:rPr>
        <w:t xml:space="preserve"> ميرزا محمد نقى الماسى اصفهانى </w:t>
      </w:r>
      <w:r>
        <w:rPr>
          <w:rtl/>
          <w:lang w:bidi="fa-IR"/>
        </w:rPr>
        <w:t>6</w:t>
      </w:r>
      <w:r w:rsidR="00DD632A" w:rsidRPr="00D92F94">
        <w:rPr>
          <w:rtl/>
          <w:lang w:bidi="fa-IR"/>
        </w:rPr>
        <w:t xml:space="preserve"> العبقرى الحسان</w:t>
      </w:r>
      <w:r w:rsidR="00DD632A">
        <w:rPr>
          <w:rtl/>
          <w:lang w:bidi="fa-IR"/>
        </w:rPr>
        <w:t>،</w:t>
      </w:r>
      <w:r w:rsidR="00DD632A" w:rsidRPr="00D92F94">
        <w:rPr>
          <w:rtl/>
          <w:lang w:bidi="fa-IR"/>
        </w:rPr>
        <w:t xml:space="preserve"> على اكبر نهاوندى</w:t>
      </w:r>
      <w:r w:rsidR="00DD632A">
        <w:rPr>
          <w:rtl/>
          <w:lang w:bidi="fa-IR"/>
        </w:rPr>
        <w:t>.</w:t>
      </w:r>
    </w:p>
    <w:p w:rsidR="00090711" w:rsidRPr="00D92F94" w:rsidRDefault="00150594" w:rsidP="00090711">
      <w:pPr>
        <w:pStyle w:val="libFootnote0"/>
        <w:rPr>
          <w:lang w:bidi="fa-IR"/>
        </w:rPr>
      </w:pPr>
      <w:r>
        <w:rPr>
          <w:rtl/>
          <w:lang w:bidi="fa-IR"/>
        </w:rPr>
        <w:t>356</w:t>
      </w:r>
      <w:r w:rsidR="00090711" w:rsidRPr="00D92F94">
        <w:rPr>
          <w:rtl/>
          <w:lang w:bidi="fa-IR"/>
        </w:rPr>
        <w:t xml:space="preserve">- بحارالانوار، ج </w:t>
      </w:r>
      <w:r>
        <w:rPr>
          <w:rtl/>
          <w:lang w:bidi="fa-IR"/>
        </w:rPr>
        <w:t>52</w:t>
      </w:r>
      <w:r w:rsidR="00090711" w:rsidRPr="00D92F94">
        <w:rPr>
          <w:rtl/>
          <w:lang w:bidi="fa-IR"/>
        </w:rPr>
        <w:t xml:space="preserve">، ص </w:t>
      </w:r>
      <w:r>
        <w:rPr>
          <w:rtl/>
          <w:lang w:bidi="fa-IR"/>
        </w:rPr>
        <w:t>178</w:t>
      </w:r>
      <w:r w:rsidR="00090711" w:rsidRPr="00D92F94">
        <w:rPr>
          <w:rtl/>
          <w:lang w:bidi="fa-IR"/>
        </w:rPr>
        <w:t>.</w:t>
      </w:r>
    </w:p>
    <w:p w:rsidR="00090711" w:rsidRPr="00D92F94" w:rsidRDefault="00150594" w:rsidP="00090711">
      <w:pPr>
        <w:pStyle w:val="libFootnote0"/>
        <w:rPr>
          <w:lang w:bidi="fa-IR"/>
        </w:rPr>
      </w:pPr>
      <w:r>
        <w:rPr>
          <w:rtl/>
          <w:lang w:bidi="fa-IR"/>
        </w:rPr>
        <w:t>357</w:t>
      </w:r>
      <w:r w:rsidR="00090711" w:rsidRPr="00D92F94">
        <w:rPr>
          <w:rtl/>
          <w:lang w:bidi="fa-IR"/>
        </w:rPr>
        <w:t>- شهرى است در پانزده كيلومترى كربلا كه اينكه به منطقه هنديه معروف است و در آن روزگار، زائران بوسيله قايق از كربلا به سوى نجف از (طويرج</w:t>
      </w:r>
      <w:r w:rsidR="00090711">
        <w:rPr>
          <w:rtl/>
          <w:lang w:bidi="fa-IR"/>
        </w:rPr>
        <w:t>)</w:t>
      </w:r>
      <w:r w:rsidR="00090711" w:rsidRPr="00D92F94">
        <w:rPr>
          <w:rtl/>
          <w:lang w:bidi="fa-IR"/>
        </w:rPr>
        <w:t xml:space="preserve"> مى گذشتند.</w:t>
      </w:r>
    </w:p>
    <w:p w:rsidR="00090711" w:rsidRPr="00D92F94" w:rsidRDefault="00150594" w:rsidP="00090711">
      <w:pPr>
        <w:pStyle w:val="libFootnote0"/>
        <w:rPr>
          <w:lang w:bidi="fa-IR"/>
        </w:rPr>
      </w:pPr>
      <w:r>
        <w:rPr>
          <w:rtl/>
          <w:lang w:bidi="fa-IR"/>
        </w:rPr>
        <w:t>358</w:t>
      </w:r>
      <w:r w:rsidR="00090711" w:rsidRPr="00D92F94">
        <w:rPr>
          <w:rtl/>
          <w:lang w:bidi="fa-IR"/>
        </w:rPr>
        <w:t>- آيت الله سيدمهدى قزوينى</w:t>
      </w:r>
      <w:r w:rsidR="00090711">
        <w:rPr>
          <w:rtl/>
          <w:lang w:bidi="fa-IR"/>
        </w:rPr>
        <w:t>،</w:t>
      </w:r>
      <w:r w:rsidR="00090711" w:rsidRPr="00D92F94">
        <w:rPr>
          <w:rtl/>
          <w:lang w:bidi="fa-IR"/>
        </w:rPr>
        <w:t xml:space="preserve"> از علماى بزرگ و پرواپيشه آن عصر بوده است</w:t>
      </w:r>
      <w:r w:rsidR="00090711">
        <w:rPr>
          <w:rtl/>
          <w:lang w:bidi="fa-IR"/>
        </w:rPr>
        <w:t>.</w:t>
      </w:r>
    </w:p>
    <w:p w:rsidR="00090711" w:rsidRPr="00D92F94" w:rsidRDefault="00150594" w:rsidP="00090711">
      <w:pPr>
        <w:pStyle w:val="libFootnote0"/>
        <w:rPr>
          <w:lang w:bidi="fa-IR"/>
        </w:rPr>
      </w:pPr>
      <w:r>
        <w:rPr>
          <w:rtl/>
          <w:lang w:bidi="fa-IR"/>
        </w:rPr>
        <w:t>359</w:t>
      </w:r>
      <w:r w:rsidR="00090711" w:rsidRPr="00D92F94">
        <w:rPr>
          <w:rtl/>
          <w:lang w:bidi="fa-IR"/>
        </w:rPr>
        <w:t xml:space="preserve">- بحارالانوار، ج </w:t>
      </w:r>
      <w:r>
        <w:rPr>
          <w:rtl/>
          <w:lang w:bidi="fa-IR"/>
        </w:rPr>
        <w:t>52</w:t>
      </w:r>
      <w:r w:rsidR="00090711" w:rsidRPr="00D92F94">
        <w:rPr>
          <w:rtl/>
          <w:lang w:bidi="fa-IR"/>
        </w:rPr>
        <w:t xml:space="preserve">، ص </w:t>
      </w:r>
      <w:r>
        <w:rPr>
          <w:rtl/>
          <w:lang w:bidi="fa-IR"/>
        </w:rPr>
        <w:t>239</w:t>
      </w:r>
      <w:r w:rsidR="00090711" w:rsidRPr="00D92F94">
        <w:rPr>
          <w:rtl/>
          <w:lang w:bidi="fa-IR"/>
        </w:rPr>
        <w:t>.</w:t>
      </w:r>
    </w:p>
    <w:p w:rsidR="00090711" w:rsidRPr="00D92F94" w:rsidRDefault="00150594" w:rsidP="00090711">
      <w:pPr>
        <w:pStyle w:val="libFootnote0"/>
        <w:rPr>
          <w:lang w:bidi="fa-IR"/>
        </w:rPr>
      </w:pPr>
      <w:r>
        <w:rPr>
          <w:rtl/>
          <w:lang w:bidi="fa-IR"/>
        </w:rPr>
        <w:t>360</w:t>
      </w:r>
      <w:r w:rsidR="00090711" w:rsidRPr="00D92F94">
        <w:rPr>
          <w:rtl/>
          <w:lang w:bidi="fa-IR"/>
        </w:rPr>
        <w:t>- (هرقل</w:t>
      </w:r>
      <w:r w:rsidR="00090711">
        <w:rPr>
          <w:rtl/>
          <w:lang w:bidi="fa-IR"/>
        </w:rPr>
        <w:t>)</w:t>
      </w:r>
      <w:r w:rsidR="00090711" w:rsidRPr="00D92F94">
        <w:rPr>
          <w:rtl/>
          <w:lang w:bidi="fa-IR"/>
        </w:rPr>
        <w:t xml:space="preserve"> نام روستايى در منطقه حله بود و (حله</w:t>
      </w:r>
      <w:r w:rsidR="00090711">
        <w:rPr>
          <w:rtl/>
          <w:lang w:bidi="fa-IR"/>
        </w:rPr>
        <w:t>)</w:t>
      </w:r>
      <w:r w:rsidR="00090711" w:rsidRPr="00D92F94">
        <w:rPr>
          <w:rtl/>
          <w:lang w:bidi="fa-IR"/>
        </w:rPr>
        <w:t xml:space="preserve"> شهرى است در عراق كه در </w:t>
      </w:r>
      <w:r>
        <w:rPr>
          <w:rtl/>
          <w:lang w:bidi="fa-IR"/>
        </w:rPr>
        <w:t>40</w:t>
      </w:r>
      <w:r w:rsidR="00090711" w:rsidRPr="00D92F94">
        <w:rPr>
          <w:rtl/>
          <w:lang w:bidi="fa-IR"/>
        </w:rPr>
        <w:t xml:space="preserve"> كيلومترى كربلا است</w:t>
      </w:r>
      <w:r w:rsidR="00090711">
        <w:rPr>
          <w:rtl/>
          <w:lang w:bidi="fa-IR"/>
        </w:rPr>
        <w:t>.</w:t>
      </w:r>
    </w:p>
    <w:p w:rsidR="00090711" w:rsidRPr="00D92F94" w:rsidRDefault="00150594" w:rsidP="00090711">
      <w:pPr>
        <w:pStyle w:val="libFootnote0"/>
        <w:rPr>
          <w:lang w:bidi="fa-IR"/>
        </w:rPr>
      </w:pPr>
      <w:r>
        <w:rPr>
          <w:rtl/>
          <w:lang w:bidi="fa-IR"/>
        </w:rPr>
        <w:t>361</w:t>
      </w:r>
      <w:r w:rsidR="00090711" w:rsidRPr="00D92F94">
        <w:rPr>
          <w:rtl/>
          <w:lang w:bidi="fa-IR"/>
        </w:rPr>
        <w:t>- خليفه خودكامه عباسى آن روز (مستنصر</w:t>
      </w:r>
      <w:r w:rsidR="00090711">
        <w:rPr>
          <w:rtl/>
          <w:lang w:bidi="fa-IR"/>
        </w:rPr>
        <w:t>)</w:t>
      </w:r>
      <w:r w:rsidR="00090711" w:rsidRPr="00D92F94">
        <w:rPr>
          <w:rtl/>
          <w:lang w:bidi="fa-IR"/>
        </w:rPr>
        <w:t xml:space="preserve"> بوده است</w:t>
      </w:r>
      <w:r w:rsidR="00090711">
        <w:rPr>
          <w:rtl/>
          <w:lang w:bidi="fa-IR"/>
        </w:rPr>
        <w:t>.</w:t>
      </w:r>
    </w:p>
    <w:p w:rsidR="00090711" w:rsidRPr="00D92F94" w:rsidRDefault="00150594" w:rsidP="00090711">
      <w:pPr>
        <w:pStyle w:val="libFootnote0"/>
        <w:rPr>
          <w:lang w:bidi="fa-IR"/>
        </w:rPr>
      </w:pPr>
      <w:r>
        <w:rPr>
          <w:rtl/>
          <w:lang w:bidi="fa-IR"/>
        </w:rPr>
        <w:t>362</w:t>
      </w:r>
      <w:r w:rsidR="00090711" w:rsidRPr="00D92F94">
        <w:rPr>
          <w:rtl/>
          <w:lang w:bidi="fa-IR"/>
        </w:rPr>
        <w:t xml:space="preserve">- بحارالانوار، ج </w:t>
      </w:r>
      <w:r>
        <w:rPr>
          <w:rtl/>
          <w:lang w:bidi="fa-IR"/>
        </w:rPr>
        <w:t>52</w:t>
      </w:r>
      <w:r w:rsidR="00090711" w:rsidRPr="00D92F94">
        <w:rPr>
          <w:rtl/>
          <w:lang w:bidi="fa-IR"/>
        </w:rPr>
        <w:t xml:space="preserve">، ص </w:t>
      </w:r>
      <w:r>
        <w:rPr>
          <w:rtl/>
          <w:lang w:bidi="fa-IR"/>
        </w:rPr>
        <w:t>61</w:t>
      </w:r>
      <w:r w:rsidR="00090711" w:rsidRPr="00D92F94">
        <w:rPr>
          <w:rtl/>
          <w:lang w:bidi="fa-IR"/>
        </w:rPr>
        <w:t>.</w:t>
      </w:r>
    </w:p>
    <w:p w:rsidR="00090711" w:rsidRPr="00D92F94" w:rsidRDefault="00150594" w:rsidP="00090711">
      <w:pPr>
        <w:pStyle w:val="libFootnote0"/>
        <w:rPr>
          <w:lang w:bidi="fa-IR"/>
        </w:rPr>
      </w:pPr>
      <w:r>
        <w:rPr>
          <w:rtl/>
          <w:lang w:bidi="fa-IR"/>
        </w:rPr>
        <w:t>363</w:t>
      </w:r>
      <w:r w:rsidR="00090711" w:rsidRPr="00D92F94">
        <w:rPr>
          <w:rtl/>
          <w:lang w:bidi="fa-IR"/>
        </w:rPr>
        <w:t xml:space="preserve">- بحارالانوار، ج </w:t>
      </w:r>
      <w:r>
        <w:rPr>
          <w:rtl/>
          <w:lang w:bidi="fa-IR"/>
        </w:rPr>
        <w:t>52</w:t>
      </w:r>
      <w:r w:rsidR="00090711" w:rsidRPr="00D92F94">
        <w:rPr>
          <w:rtl/>
          <w:lang w:bidi="fa-IR"/>
        </w:rPr>
        <w:t xml:space="preserve">، ص </w:t>
      </w:r>
      <w:r>
        <w:rPr>
          <w:rtl/>
          <w:lang w:bidi="fa-IR"/>
        </w:rPr>
        <w:t>70</w:t>
      </w:r>
      <w:r w:rsidR="00090711" w:rsidRPr="00D92F94">
        <w:rPr>
          <w:rtl/>
          <w:lang w:bidi="fa-IR"/>
        </w:rPr>
        <w:t>.</w:t>
      </w:r>
    </w:p>
    <w:p w:rsidR="00090711" w:rsidRPr="00D92F94" w:rsidRDefault="00150594" w:rsidP="00090711">
      <w:pPr>
        <w:pStyle w:val="libFootnote0"/>
        <w:rPr>
          <w:lang w:bidi="fa-IR"/>
        </w:rPr>
      </w:pPr>
      <w:r>
        <w:rPr>
          <w:rtl/>
          <w:lang w:bidi="fa-IR"/>
        </w:rPr>
        <w:t>364</w:t>
      </w:r>
      <w:r w:rsidR="00090711" w:rsidRPr="00D92F94">
        <w:rPr>
          <w:rtl/>
          <w:lang w:bidi="fa-IR"/>
        </w:rPr>
        <w:t xml:space="preserve">- بحارالانوار، ج </w:t>
      </w:r>
      <w:r>
        <w:rPr>
          <w:rtl/>
          <w:lang w:bidi="fa-IR"/>
        </w:rPr>
        <w:t>52</w:t>
      </w:r>
      <w:r w:rsidR="00090711" w:rsidRPr="00D92F94">
        <w:rPr>
          <w:rtl/>
          <w:lang w:bidi="fa-IR"/>
        </w:rPr>
        <w:t xml:space="preserve">، ص </w:t>
      </w:r>
      <w:r>
        <w:rPr>
          <w:rtl/>
          <w:lang w:bidi="fa-IR"/>
        </w:rPr>
        <w:t>175</w:t>
      </w:r>
      <w:r w:rsidR="00090711" w:rsidRPr="00D92F94">
        <w:rPr>
          <w:rtl/>
          <w:lang w:bidi="fa-IR"/>
        </w:rPr>
        <w:t>.</w:t>
      </w:r>
    </w:p>
    <w:p w:rsidR="00090711" w:rsidRPr="00D92F94" w:rsidRDefault="00150594" w:rsidP="00090711">
      <w:pPr>
        <w:pStyle w:val="libFootnote0"/>
        <w:rPr>
          <w:lang w:bidi="fa-IR"/>
        </w:rPr>
      </w:pPr>
      <w:r>
        <w:rPr>
          <w:rtl/>
          <w:lang w:bidi="fa-IR"/>
        </w:rPr>
        <w:t>365</w:t>
      </w:r>
      <w:r w:rsidR="00090711" w:rsidRPr="00D92F94">
        <w:rPr>
          <w:rtl/>
          <w:lang w:bidi="fa-IR"/>
        </w:rPr>
        <w:t>- (جنة الماءوى</w:t>
      </w:r>
      <w:r w:rsidR="00090711">
        <w:rPr>
          <w:rtl/>
          <w:lang w:bidi="fa-IR"/>
        </w:rPr>
        <w:t>)</w:t>
      </w:r>
      <w:r w:rsidR="00090711" w:rsidRPr="00D92F94">
        <w:rPr>
          <w:rtl/>
          <w:lang w:bidi="fa-IR"/>
        </w:rPr>
        <w:t xml:space="preserve"> در آخر جلد </w:t>
      </w:r>
      <w:r>
        <w:rPr>
          <w:rtl/>
          <w:lang w:bidi="fa-IR"/>
        </w:rPr>
        <w:t>53</w:t>
      </w:r>
      <w:r w:rsidR="00090711" w:rsidRPr="00D92F94">
        <w:rPr>
          <w:rtl/>
          <w:lang w:bidi="fa-IR"/>
        </w:rPr>
        <w:t xml:space="preserve"> بحارالانوار چاپ شده است</w:t>
      </w:r>
      <w:r w:rsidR="00090711">
        <w:rPr>
          <w:rtl/>
          <w:lang w:bidi="fa-IR"/>
        </w:rPr>
        <w:t>.</w:t>
      </w:r>
    </w:p>
    <w:p w:rsidR="00090711" w:rsidRPr="00D92F94" w:rsidRDefault="00150594" w:rsidP="00090711">
      <w:pPr>
        <w:pStyle w:val="libFootnote0"/>
        <w:rPr>
          <w:lang w:bidi="fa-IR"/>
        </w:rPr>
      </w:pPr>
      <w:r>
        <w:rPr>
          <w:rtl/>
          <w:lang w:bidi="fa-IR"/>
        </w:rPr>
        <w:t>366</w:t>
      </w:r>
      <w:r w:rsidR="00090711" w:rsidRPr="00D92F94">
        <w:rPr>
          <w:rtl/>
          <w:lang w:bidi="fa-IR"/>
        </w:rPr>
        <w:t xml:space="preserve">- مسجد بزرگ و پربركتى است در شهر كوفه كه تا نجف فاصله چندانى ندارد. </w:t>
      </w:r>
      <w:r w:rsidR="00D44200">
        <w:rPr>
          <w:rtl/>
          <w:lang w:bidi="fa-IR"/>
        </w:rPr>
        <w:t>امیرمؤمنان</w:t>
      </w:r>
      <w:r w:rsidR="00090711" w:rsidRPr="00D92F94">
        <w:rPr>
          <w:rtl/>
          <w:lang w:bidi="fa-IR"/>
        </w:rPr>
        <w:t xml:space="preserve"> </w:t>
      </w:r>
      <w:r w:rsidR="00090711" w:rsidRPr="004155EF">
        <w:rPr>
          <w:rStyle w:val="libAlaemChar"/>
          <w:rtl/>
        </w:rPr>
        <w:t>عليه‌السلام</w:t>
      </w:r>
      <w:r w:rsidR="00090711" w:rsidRPr="00D92F94">
        <w:rPr>
          <w:rtl/>
          <w:lang w:bidi="fa-IR"/>
        </w:rPr>
        <w:t xml:space="preserve"> در اين مسجد نماز مى خواند و همانجا هم به شهادت رسيد.</w:t>
      </w:r>
    </w:p>
    <w:p w:rsidR="00090711" w:rsidRPr="00D92F94" w:rsidRDefault="00150594" w:rsidP="00090711">
      <w:pPr>
        <w:pStyle w:val="libFootnote0"/>
        <w:rPr>
          <w:lang w:bidi="fa-IR"/>
        </w:rPr>
      </w:pPr>
      <w:r>
        <w:rPr>
          <w:rtl/>
          <w:lang w:bidi="fa-IR"/>
        </w:rPr>
        <w:t>367</w:t>
      </w:r>
      <w:r w:rsidR="00090711" w:rsidRPr="00D92F94">
        <w:rPr>
          <w:rtl/>
          <w:lang w:bidi="fa-IR"/>
        </w:rPr>
        <w:t xml:space="preserve">- جنة الماءوى (بحارالانوار، ج </w:t>
      </w:r>
      <w:r>
        <w:rPr>
          <w:rtl/>
          <w:lang w:bidi="fa-IR"/>
        </w:rPr>
        <w:t>53</w:t>
      </w:r>
      <w:r w:rsidR="00090711" w:rsidRPr="00D92F94">
        <w:rPr>
          <w:rtl/>
          <w:lang w:bidi="fa-IR"/>
        </w:rPr>
        <w:t xml:space="preserve">، ص </w:t>
      </w:r>
      <w:r>
        <w:rPr>
          <w:rtl/>
          <w:lang w:bidi="fa-IR"/>
        </w:rPr>
        <w:t>240</w:t>
      </w:r>
      <w:r w:rsidR="00090711" w:rsidRPr="00D92F94">
        <w:rPr>
          <w:rtl/>
          <w:lang w:bidi="fa-IR"/>
        </w:rPr>
        <w:t>).</w:t>
      </w:r>
    </w:p>
    <w:p w:rsidR="00090711" w:rsidRPr="00D92F94" w:rsidRDefault="00150594" w:rsidP="00090711">
      <w:pPr>
        <w:pStyle w:val="libFootnote0"/>
        <w:rPr>
          <w:lang w:bidi="fa-IR"/>
        </w:rPr>
      </w:pPr>
      <w:r>
        <w:rPr>
          <w:rtl/>
          <w:lang w:bidi="fa-IR"/>
        </w:rPr>
        <w:t>368</w:t>
      </w:r>
      <w:r w:rsidR="00090711" w:rsidRPr="00D92F94">
        <w:rPr>
          <w:rtl/>
          <w:lang w:bidi="fa-IR"/>
        </w:rPr>
        <w:t>- آن روزها عراق جزو دولت عثمانى بود و (احمد پاشا</w:t>
      </w:r>
      <w:r w:rsidR="00090711">
        <w:rPr>
          <w:rtl/>
          <w:lang w:bidi="fa-IR"/>
        </w:rPr>
        <w:t>)</w:t>
      </w:r>
      <w:r w:rsidR="00090711" w:rsidRPr="00D92F94">
        <w:rPr>
          <w:rtl/>
          <w:lang w:bidi="fa-IR"/>
        </w:rPr>
        <w:t xml:space="preserve"> بر ضد حكومت مركزى سركشى مى كرد.</w:t>
      </w:r>
    </w:p>
    <w:p w:rsidR="00090711" w:rsidRPr="00D92F94" w:rsidRDefault="00150594" w:rsidP="00090711">
      <w:pPr>
        <w:pStyle w:val="libFootnote0"/>
        <w:rPr>
          <w:lang w:bidi="fa-IR"/>
        </w:rPr>
      </w:pPr>
      <w:r>
        <w:rPr>
          <w:rtl/>
          <w:lang w:bidi="fa-IR"/>
        </w:rPr>
        <w:t>369</w:t>
      </w:r>
      <w:r w:rsidR="00090711" w:rsidRPr="00D92F94">
        <w:rPr>
          <w:rtl/>
          <w:lang w:bidi="fa-IR"/>
        </w:rPr>
        <w:t xml:space="preserve">- جنة الماءوى (بحارالانوار، ج </w:t>
      </w:r>
      <w:r>
        <w:rPr>
          <w:rtl/>
          <w:lang w:bidi="fa-IR"/>
        </w:rPr>
        <w:t>53</w:t>
      </w:r>
      <w:r w:rsidR="00090711" w:rsidRPr="00D92F94">
        <w:rPr>
          <w:rtl/>
          <w:lang w:bidi="fa-IR"/>
        </w:rPr>
        <w:t xml:space="preserve">، ص </w:t>
      </w:r>
      <w:r>
        <w:rPr>
          <w:rtl/>
          <w:lang w:bidi="fa-IR"/>
        </w:rPr>
        <w:t>283</w:t>
      </w:r>
      <w:r w:rsidR="00090711" w:rsidRPr="00D92F94">
        <w:rPr>
          <w:rtl/>
          <w:lang w:bidi="fa-IR"/>
        </w:rPr>
        <w:t xml:space="preserve">) حكايت </w:t>
      </w:r>
      <w:r>
        <w:rPr>
          <w:rtl/>
          <w:lang w:bidi="fa-IR"/>
        </w:rPr>
        <w:t>44</w:t>
      </w:r>
      <w:r w:rsidR="00090711" w:rsidRPr="00D92F94">
        <w:rPr>
          <w:rtl/>
          <w:lang w:bidi="fa-IR"/>
        </w:rPr>
        <w:t>.</w:t>
      </w:r>
    </w:p>
    <w:p w:rsidR="00090711" w:rsidRPr="00D92F94" w:rsidRDefault="00150594" w:rsidP="00090711">
      <w:pPr>
        <w:pStyle w:val="libFootnote0"/>
        <w:rPr>
          <w:lang w:bidi="fa-IR"/>
        </w:rPr>
      </w:pPr>
      <w:r>
        <w:rPr>
          <w:rtl/>
          <w:lang w:bidi="fa-IR"/>
        </w:rPr>
        <w:t>370</w:t>
      </w:r>
      <w:r w:rsidR="00090711" w:rsidRPr="00D92F94">
        <w:rPr>
          <w:rtl/>
          <w:lang w:bidi="fa-IR"/>
        </w:rPr>
        <w:t>- جنة الماءوى</w:t>
      </w:r>
      <w:r w:rsidR="00090711">
        <w:rPr>
          <w:rtl/>
          <w:lang w:bidi="fa-IR"/>
        </w:rPr>
        <w:t>،</w:t>
      </w:r>
      <w:r w:rsidR="00090711" w:rsidRPr="00D92F94">
        <w:rPr>
          <w:rtl/>
          <w:lang w:bidi="fa-IR"/>
        </w:rPr>
        <w:t xml:space="preserve"> داستان </w:t>
      </w:r>
      <w:r>
        <w:rPr>
          <w:rtl/>
          <w:lang w:bidi="fa-IR"/>
        </w:rPr>
        <w:t>24</w:t>
      </w:r>
      <w:r w:rsidR="00090711" w:rsidRPr="00D92F94">
        <w:rPr>
          <w:rtl/>
          <w:lang w:bidi="fa-IR"/>
        </w:rPr>
        <w:t xml:space="preserve">، چاپ شده در بحارالانوار، ج </w:t>
      </w:r>
      <w:r>
        <w:rPr>
          <w:rtl/>
          <w:lang w:bidi="fa-IR"/>
        </w:rPr>
        <w:t>53</w:t>
      </w:r>
      <w:r w:rsidR="00090711" w:rsidRPr="00D92F94">
        <w:rPr>
          <w:rtl/>
          <w:lang w:bidi="fa-IR"/>
        </w:rPr>
        <w:t xml:space="preserve">، ص </w:t>
      </w:r>
      <w:r>
        <w:rPr>
          <w:rtl/>
          <w:lang w:bidi="fa-IR"/>
        </w:rPr>
        <w:t>288</w:t>
      </w:r>
      <w:r w:rsidR="00090711" w:rsidRPr="00D92F94">
        <w:rPr>
          <w:rtl/>
          <w:lang w:bidi="fa-IR"/>
        </w:rPr>
        <w:t>.</w:t>
      </w:r>
    </w:p>
    <w:p w:rsidR="00090711" w:rsidRPr="00D92F94" w:rsidRDefault="00150594" w:rsidP="00090711">
      <w:pPr>
        <w:pStyle w:val="libFootnote0"/>
        <w:rPr>
          <w:lang w:bidi="fa-IR"/>
        </w:rPr>
      </w:pPr>
      <w:r>
        <w:rPr>
          <w:rtl/>
          <w:lang w:bidi="fa-IR"/>
        </w:rPr>
        <w:t>371</w:t>
      </w:r>
      <w:r w:rsidR="00090711" w:rsidRPr="00D92F94">
        <w:rPr>
          <w:rtl/>
          <w:lang w:bidi="fa-IR"/>
        </w:rPr>
        <w:t xml:space="preserve">- مسجدى است نزديك قم كه به دستور امام عصر </w:t>
      </w:r>
      <w:r w:rsidR="00090711" w:rsidRPr="004155EF">
        <w:rPr>
          <w:rStyle w:val="libAlaemChar"/>
          <w:rtl/>
        </w:rPr>
        <w:t>عليه‌السلام</w:t>
      </w:r>
      <w:r w:rsidR="00090711" w:rsidRPr="00D92F94">
        <w:rPr>
          <w:rtl/>
          <w:lang w:bidi="fa-IR"/>
        </w:rPr>
        <w:t xml:space="preserve"> ساخته شده است و مردم دسته دسته بدانجا مى روند و نماز بجاى آورده و براى برآورده شدن حاجات خويش به حضرت ولى عصر (ارواحنا فداه</w:t>
      </w:r>
      <w:r w:rsidR="00090711">
        <w:rPr>
          <w:rtl/>
          <w:lang w:bidi="fa-IR"/>
        </w:rPr>
        <w:t>)</w:t>
      </w:r>
      <w:r w:rsidR="00090711" w:rsidRPr="00D92F94">
        <w:rPr>
          <w:rtl/>
          <w:lang w:bidi="fa-IR"/>
        </w:rPr>
        <w:t xml:space="preserve"> توسل مى جويند.</w:t>
      </w:r>
    </w:p>
    <w:p w:rsidR="00090711" w:rsidRPr="00D92F94" w:rsidRDefault="00150594" w:rsidP="00090711">
      <w:pPr>
        <w:pStyle w:val="libFootnote0"/>
        <w:rPr>
          <w:lang w:bidi="fa-IR"/>
        </w:rPr>
      </w:pPr>
      <w:r>
        <w:rPr>
          <w:rtl/>
          <w:lang w:bidi="fa-IR"/>
        </w:rPr>
        <w:t>372</w:t>
      </w:r>
      <w:r w:rsidR="00090711" w:rsidRPr="00D92F94">
        <w:rPr>
          <w:rtl/>
          <w:lang w:bidi="fa-IR"/>
        </w:rPr>
        <w:t>- كتاب (پاسخ به ده پرسش</w:t>
      </w:r>
      <w:r w:rsidR="00090711">
        <w:rPr>
          <w:rtl/>
          <w:lang w:bidi="fa-IR"/>
        </w:rPr>
        <w:t>)</w:t>
      </w:r>
      <w:r w:rsidR="00090711" w:rsidRPr="00D92F94">
        <w:rPr>
          <w:rtl/>
          <w:lang w:bidi="fa-IR"/>
        </w:rPr>
        <w:t>، آيت الله صافى دامت بركاته</w:t>
      </w:r>
      <w:r w:rsidR="00090711">
        <w:rPr>
          <w:rtl/>
          <w:lang w:bidi="fa-IR"/>
        </w:rPr>
        <w:t>.</w:t>
      </w:r>
    </w:p>
    <w:p w:rsidR="00090711" w:rsidRPr="00D92F94" w:rsidRDefault="00150594" w:rsidP="00090711">
      <w:pPr>
        <w:pStyle w:val="libFootnote0"/>
        <w:rPr>
          <w:lang w:bidi="fa-IR"/>
        </w:rPr>
      </w:pPr>
      <w:r>
        <w:rPr>
          <w:rtl/>
          <w:lang w:bidi="fa-IR"/>
        </w:rPr>
        <w:t>373</w:t>
      </w:r>
      <w:r w:rsidR="00090711" w:rsidRPr="00D92F94">
        <w:rPr>
          <w:rtl/>
          <w:lang w:bidi="fa-IR"/>
        </w:rPr>
        <w:t>- سوره بقره</w:t>
      </w:r>
      <w:r w:rsidR="00090711">
        <w:rPr>
          <w:rtl/>
          <w:lang w:bidi="fa-IR"/>
        </w:rPr>
        <w:t>،</w:t>
      </w:r>
      <w:r w:rsidR="00090711" w:rsidRPr="00D92F94">
        <w:rPr>
          <w:rtl/>
          <w:lang w:bidi="fa-IR"/>
        </w:rPr>
        <w:t xml:space="preserve"> آيه </w:t>
      </w:r>
      <w:r>
        <w:rPr>
          <w:rtl/>
          <w:lang w:bidi="fa-IR"/>
        </w:rPr>
        <w:t>282</w:t>
      </w:r>
      <w:r w:rsidR="00090711" w:rsidRPr="00D92F94">
        <w:rPr>
          <w:rtl/>
          <w:lang w:bidi="fa-IR"/>
        </w:rPr>
        <w:t>.</w:t>
      </w:r>
    </w:p>
    <w:p w:rsidR="00090711" w:rsidRPr="00D92F94" w:rsidRDefault="00150594" w:rsidP="00090711">
      <w:pPr>
        <w:pStyle w:val="libFootnote0"/>
        <w:rPr>
          <w:lang w:bidi="fa-IR"/>
        </w:rPr>
      </w:pPr>
      <w:r>
        <w:rPr>
          <w:rtl/>
          <w:lang w:bidi="fa-IR"/>
        </w:rPr>
        <w:t>374</w:t>
      </w:r>
      <w:r w:rsidR="00090711" w:rsidRPr="00D92F94">
        <w:rPr>
          <w:rtl/>
          <w:lang w:bidi="fa-IR"/>
        </w:rPr>
        <w:t>- به نقل ابن شهر آشوب</w:t>
      </w:r>
      <w:r w:rsidR="00090711">
        <w:rPr>
          <w:rtl/>
          <w:lang w:bidi="fa-IR"/>
        </w:rPr>
        <w:t>،</w:t>
      </w:r>
      <w:r w:rsidR="00090711" w:rsidRPr="00D92F94">
        <w:rPr>
          <w:rtl/>
          <w:lang w:bidi="fa-IR"/>
        </w:rPr>
        <w:t xml:space="preserve"> (سليمان بن مهران اعمش</w:t>
      </w:r>
      <w:r w:rsidR="00090711">
        <w:rPr>
          <w:rtl/>
          <w:lang w:bidi="fa-IR"/>
        </w:rPr>
        <w:t>)</w:t>
      </w:r>
      <w:r w:rsidR="00090711" w:rsidRPr="00D92F94">
        <w:rPr>
          <w:rtl/>
          <w:lang w:bidi="fa-IR"/>
        </w:rPr>
        <w:t xml:space="preserve"> از اصحاب خاص حضرت صادق </w:t>
      </w:r>
      <w:r w:rsidR="00090711" w:rsidRPr="004155EF">
        <w:rPr>
          <w:rStyle w:val="libAlaemChar"/>
          <w:rtl/>
        </w:rPr>
        <w:t>عليه‌السلام</w:t>
      </w:r>
      <w:r w:rsidR="00090711" w:rsidRPr="00D92F94">
        <w:rPr>
          <w:rtl/>
          <w:lang w:bidi="fa-IR"/>
        </w:rPr>
        <w:t xml:space="preserve"> بود.</w:t>
      </w:r>
    </w:p>
    <w:p w:rsidR="00090711" w:rsidRPr="00D92F94" w:rsidRDefault="00090711" w:rsidP="00090711">
      <w:pPr>
        <w:pStyle w:val="libFootnote0"/>
        <w:rPr>
          <w:lang w:bidi="fa-IR"/>
        </w:rPr>
      </w:pPr>
      <w:r w:rsidRPr="00D92F94">
        <w:rPr>
          <w:rtl/>
          <w:lang w:bidi="fa-IR"/>
        </w:rPr>
        <w:t>فقيه فرزانه و رجالى توانا، حضرت آيت الله العظمى خوئى مى گويد: (يكفى فى الاعتماد على روايتة</w:t>
      </w:r>
      <w:r>
        <w:rPr>
          <w:rtl/>
          <w:lang w:bidi="fa-IR"/>
        </w:rPr>
        <w:t>،</w:t>
      </w:r>
      <w:r w:rsidRPr="00D92F94">
        <w:rPr>
          <w:rtl/>
          <w:lang w:bidi="fa-IR"/>
        </w:rPr>
        <w:t xml:space="preserve"> جلالته و عظمته عند الصادق </w:t>
      </w:r>
      <w:r w:rsidRPr="004155EF">
        <w:rPr>
          <w:rStyle w:val="libAlaemChar"/>
          <w:rtl/>
        </w:rPr>
        <w:t>عليه‌السلام</w:t>
      </w:r>
      <w:r>
        <w:rPr>
          <w:rtl/>
          <w:lang w:bidi="fa-IR"/>
        </w:rPr>
        <w:t>)</w:t>
      </w:r>
      <w:r w:rsidRPr="00D92F94">
        <w:rPr>
          <w:rtl/>
          <w:lang w:bidi="fa-IR"/>
        </w:rPr>
        <w:t xml:space="preserve"> معجم رجال الحديث</w:t>
      </w:r>
      <w:r>
        <w:rPr>
          <w:rtl/>
          <w:lang w:bidi="fa-IR"/>
        </w:rPr>
        <w:t>،</w:t>
      </w:r>
      <w:r w:rsidRPr="00D92F94">
        <w:rPr>
          <w:rtl/>
          <w:lang w:bidi="fa-IR"/>
        </w:rPr>
        <w:t xml:space="preserve"> ج </w:t>
      </w:r>
      <w:r w:rsidR="00150594">
        <w:rPr>
          <w:rtl/>
          <w:lang w:bidi="fa-IR"/>
        </w:rPr>
        <w:t>8</w:t>
      </w:r>
      <w:r w:rsidRPr="00D92F94">
        <w:rPr>
          <w:rtl/>
          <w:lang w:bidi="fa-IR"/>
        </w:rPr>
        <w:t xml:space="preserve">، ص </w:t>
      </w:r>
      <w:r w:rsidR="00150594">
        <w:rPr>
          <w:rtl/>
          <w:lang w:bidi="fa-IR"/>
        </w:rPr>
        <w:t>281</w:t>
      </w:r>
      <w:r w:rsidRPr="00D92F94">
        <w:rPr>
          <w:rtl/>
          <w:lang w:bidi="fa-IR"/>
        </w:rPr>
        <w:t>.</w:t>
      </w:r>
    </w:p>
    <w:p w:rsidR="00090711" w:rsidRPr="00D92F94" w:rsidRDefault="00090711" w:rsidP="00090711">
      <w:pPr>
        <w:pStyle w:val="libFootnote0"/>
        <w:rPr>
          <w:lang w:bidi="fa-IR"/>
        </w:rPr>
      </w:pPr>
      <w:r w:rsidRPr="00D92F94">
        <w:rPr>
          <w:rtl/>
          <w:lang w:bidi="fa-IR"/>
        </w:rPr>
        <w:lastRenderedPageBreak/>
        <w:t>يعنى</w:t>
      </w:r>
      <w:r>
        <w:rPr>
          <w:rtl/>
          <w:lang w:bidi="fa-IR"/>
        </w:rPr>
        <w:t>:</w:t>
      </w:r>
      <w:r w:rsidRPr="00D92F94">
        <w:rPr>
          <w:rtl/>
          <w:lang w:bidi="fa-IR"/>
        </w:rPr>
        <w:t xml:space="preserve"> در اعتماد به روايات او همين بس كه نزد امام صادق </w:t>
      </w:r>
      <w:r w:rsidRPr="004155EF">
        <w:rPr>
          <w:rStyle w:val="libAlaemChar"/>
          <w:rtl/>
        </w:rPr>
        <w:t>عليه‌السلام</w:t>
      </w:r>
      <w:r w:rsidRPr="00D92F94">
        <w:rPr>
          <w:rtl/>
          <w:lang w:bidi="fa-IR"/>
        </w:rPr>
        <w:t xml:space="preserve"> داراى شخصيت و عظمت گرانقدرى بوده است</w:t>
      </w:r>
      <w:r>
        <w:rPr>
          <w:rtl/>
          <w:lang w:bidi="fa-IR"/>
        </w:rPr>
        <w:t>.</w:t>
      </w:r>
    </w:p>
    <w:p w:rsidR="00090711" w:rsidRPr="00D92F94" w:rsidRDefault="00090711" w:rsidP="00090711">
      <w:pPr>
        <w:pStyle w:val="libFootnote0"/>
        <w:rPr>
          <w:lang w:bidi="fa-IR"/>
        </w:rPr>
      </w:pPr>
      <w:r w:rsidRPr="00D92F94">
        <w:rPr>
          <w:rtl/>
          <w:lang w:bidi="fa-IR"/>
        </w:rPr>
        <w:t>علامه مامقانى مى نويسد: (وى در آخرين روزهاى زندگى خويش به سختى مريض بود. ابن شبرمة ابوليلى و ابوحنيفه سه تن از شخصيتهاى علمى اهل سنت</w:t>
      </w:r>
      <w:r>
        <w:rPr>
          <w:rtl/>
          <w:lang w:bidi="fa-IR"/>
        </w:rPr>
        <w:t>،</w:t>
      </w:r>
      <w:r w:rsidRPr="00D92F94">
        <w:rPr>
          <w:rtl/>
          <w:lang w:bidi="fa-IR"/>
        </w:rPr>
        <w:t xml:space="preserve"> به عيادت او رفتند. ابوحنيفه به وى گفت</w:t>
      </w:r>
      <w:r>
        <w:rPr>
          <w:rtl/>
          <w:lang w:bidi="fa-IR"/>
        </w:rPr>
        <w:t>:</w:t>
      </w:r>
      <w:r w:rsidRPr="00D92F94">
        <w:rPr>
          <w:rtl/>
          <w:lang w:bidi="fa-IR"/>
        </w:rPr>
        <w:t xml:space="preserve"> (حال كه آخرين لحظات زندگى خويش را طى مى كنى</w:t>
      </w:r>
      <w:r>
        <w:rPr>
          <w:rtl/>
          <w:lang w:bidi="fa-IR"/>
        </w:rPr>
        <w:t>،</w:t>
      </w:r>
      <w:r w:rsidRPr="00D92F94">
        <w:rPr>
          <w:rtl/>
          <w:lang w:bidi="fa-IR"/>
        </w:rPr>
        <w:t xml:space="preserve">اى كاش از احاديثى را كه درباره على </w:t>
      </w:r>
      <w:r w:rsidRPr="004155EF">
        <w:rPr>
          <w:rStyle w:val="libAlaemChar"/>
          <w:rtl/>
        </w:rPr>
        <w:t>عليه‌السلام</w:t>
      </w:r>
      <w:r w:rsidRPr="00D92F94">
        <w:rPr>
          <w:rtl/>
          <w:lang w:bidi="fa-IR"/>
        </w:rPr>
        <w:t xml:space="preserve"> نقل مى كردى</w:t>
      </w:r>
      <w:r>
        <w:rPr>
          <w:rtl/>
          <w:lang w:bidi="fa-IR"/>
        </w:rPr>
        <w:t>،</w:t>
      </w:r>
      <w:r w:rsidRPr="00D92F94">
        <w:rPr>
          <w:rtl/>
          <w:lang w:bidi="fa-IR"/>
        </w:rPr>
        <w:t xml:space="preserve"> مانند (انا قسيم الجنة و النار</w:t>
      </w:r>
      <w:r>
        <w:rPr>
          <w:rtl/>
          <w:lang w:bidi="fa-IR"/>
        </w:rPr>
        <w:t>)</w:t>
      </w:r>
      <w:r w:rsidRPr="00D92F94">
        <w:rPr>
          <w:rtl/>
          <w:lang w:bidi="fa-IR"/>
        </w:rPr>
        <w:t xml:space="preserve"> و...، توبه مى كردى</w:t>
      </w:r>
      <w:r>
        <w:rPr>
          <w:rtl/>
          <w:lang w:bidi="fa-IR"/>
        </w:rPr>
        <w:t>)</w:t>
      </w:r>
    </w:p>
    <w:p w:rsidR="00090711" w:rsidRPr="00D92F94" w:rsidRDefault="00090711" w:rsidP="00090711">
      <w:pPr>
        <w:pStyle w:val="libFootnote0"/>
        <w:rPr>
          <w:lang w:bidi="fa-IR"/>
        </w:rPr>
      </w:pPr>
      <w:r w:rsidRPr="00D92F94">
        <w:rPr>
          <w:rtl/>
          <w:lang w:bidi="fa-IR"/>
        </w:rPr>
        <w:t>سليمان اعمش به شدت عصبانى شد و گفت</w:t>
      </w:r>
      <w:r>
        <w:rPr>
          <w:rtl/>
          <w:lang w:bidi="fa-IR"/>
        </w:rPr>
        <w:t>:</w:t>
      </w:r>
      <w:r w:rsidRPr="00D92F94">
        <w:rPr>
          <w:rtl/>
          <w:lang w:bidi="fa-IR"/>
        </w:rPr>
        <w:t xml:space="preserve"> (اى يهودى</w:t>
      </w:r>
      <w:r>
        <w:rPr>
          <w:rtl/>
          <w:lang w:bidi="fa-IR"/>
        </w:rPr>
        <w:t>!</w:t>
      </w:r>
      <w:r w:rsidRPr="00D92F94">
        <w:rPr>
          <w:rtl/>
          <w:lang w:bidi="fa-IR"/>
        </w:rPr>
        <w:t xml:space="preserve"> با چه جراءتى با من اين چنين سخن مى گويى</w:t>
      </w:r>
      <w:r>
        <w:rPr>
          <w:rtl/>
          <w:lang w:bidi="fa-IR"/>
        </w:rPr>
        <w:t>؟</w:t>
      </w:r>
      <w:r w:rsidRPr="00D92F94">
        <w:rPr>
          <w:rtl/>
          <w:lang w:bidi="fa-IR"/>
        </w:rPr>
        <w:t xml:space="preserve"> قسم بخداوندى كه اينك به سوى او مى شتابم او موثق ترين اساتيد شنيدم كه على </w:t>
      </w:r>
      <w:r w:rsidRPr="004155EF">
        <w:rPr>
          <w:rStyle w:val="libAlaemChar"/>
          <w:rtl/>
        </w:rPr>
        <w:t>عليه‌السلام</w:t>
      </w:r>
      <w:r w:rsidRPr="00D92F94">
        <w:rPr>
          <w:rtl/>
          <w:lang w:bidi="fa-IR"/>
        </w:rPr>
        <w:t xml:space="preserve"> فرمود: فرداى قيامت كار تقسيم بهشت و جهنم به دست من است</w:t>
      </w:r>
      <w:r>
        <w:rPr>
          <w:rtl/>
          <w:lang w:bidi="fa-IR"/>
        </w:rPr>
        <w:t>.</w:t>
      </w:r>
      <w:r w:rsidRPr="00D92F94">
        <w:rPr>
          <w:rtl/>
          <w:lang w:bidi="fa-IR"/>
        </w:rPr>
        <w:t xml:space="preserve"> و من به آتش فرمان مى دهم كه دوستان مرا آزار مده و آنان را رها ساز و دشمنان مرا به كام خويش فرو بر....</w:t>
      </w:r>
      <w:r>
        <w:rPr>
          <w:rtl/>
          <w:lang w:bidi="fa-IR"/>
        </w:rPr>
        <w:t>)</w:t>
      </w:r>
      <w:r w:rsidRPr="00D92F94">
        <w:rPr>
          <w:rtl/>
          <w:lang w:bidi="fa-IR"/>
        </w:rPr>
        <w:t xml:space="preserve"> تنقيح المقال</w:t>
      </w:r>
      <w:r>
        <w:rPr>
          <w:rtl/>
          <w:lang w:bidi="fa-IR"/>
        </w:rPr>
        <w:t>،</w:t>
      </w:r>
      <w:r w:rsidRPr="00D92F94">
        <w:rPr>
          <w:rtl/>
          <w:lang w:bidi="fa-IR"/>
        </w:rPr>
        <w:t xml:space="preserve"> ج </w:t>
      </w:r>
      <w:r w:rsidR="00150594">
        <w:rPr>
          <w:rtl/>
          <w:lang w:bidi="fa-IR"/>
        </w:rPr>
        <w:t>2</w:t>
      </w:r>
      <w:r w:rsidRPr="00D92F94">
        <w:rPr>
          <w:rtl/>
          <w:lang w:bidi="fa-IR"/>
        </w:rPr>
        <w:t xml:space="preserve">، ص </w:t>
      </w:r>
      <w:r w:rsidR="00150594">
        <w:rPr>
          <w:rtl/>
          <w:lang w:bidi="fa-IR"/>
        </w:rPr>
        <w:t>66</w:t>
      </w:r>
      <w:r w:rsidRPr="00D92F94">
        <w:rPr>
          <w:rtl/>
          <w:lang w:bidi="fa-IR"/>
        </w:rPr>
        <w:t>.</w:t>
      </w:r>
    </w:p>
    <w:p w:rsidR="00090711" w:rsidRPr="00D92F94" w:rsidRDefault="00090711" w:rsidP="00090711">
      <w:pPr>
        <w:pStyle w:val="libFootnote0"/>
        <w:rPr>
          <w:lang w:bidi="fa-IR"/>
        </w:rPr>
      </w:pPr>
      <w:r w:rsidRPr="00D92F94">
        <w:rPr>
          <w:rtl/>
          <w:lang w:bidi="fa-IR"/>
        </w:rPr>
        <w:t>جهت آگاهى بيشتر مراجعه شود به</w:t>
      </w:r>
      <w:r>
        <w:rPr>
          <w:rtl/>
          <w:lang w:bidi="fa-IR"/>
        </w:rPr>
        <w:t>:</w:t>
      </w:r>
      <w:r w:rsidRPr="00D92F94">
        <w:rPr>
          <w:rtl/>
          <w:lang w:bidi="fa-IR"/>
        </w:rPr>
        <w:t xml:space="preserve"> اتقان المقال</w:t>
      </w:r>
      <w:r>
        <w:rPr>
          <w:rtl/>
          <w:lang w:bidi="fa-IR"/>
        </w:rPr>
        <w:t>،</w:t>
      </w:r>
      <w:r w:rsidRPr="00D92F94">
        <w:rPr>
          <w:rtl/>
          <w:lang w:bidi="fa-IR"/>
        </w:rPr>
        <w:t xml:space="preserve"> ص </w:t>
      </w:r>
      <w:r w:rsidR="00150594">
        <w:rPr>
          <w:rtl/>
          <w:lang w:bidi="fa-IR"/>
        </w:rPr>
        <w:t>194</w:t>
      </w:r>
      <w:r w:rsidRPr="00D92F94">
        <w:rPr>
          <w:rtl/>
          <w:lang w:bidi="fa-IR"/>
        </w:rPr>
        <w:t>، اعيان الشيعه</w:t>
      </w:r>
      <w:r>
        <w:rPr>
          <w:rtl/>
          <w:lang w:bidi="fa-IR"/>
        </w:rPr>
        <w:t>،</w:t>
      </w:r>
      <w:r w:rsidRPr="00D92F94">
        <w:rPr>
          <w:rtl/>
          <w:lang w:bidi="fa-IR"/>
        </w:rPr>
        <w:t xml:space="preserve"> ج </w:t>
      </w:r>
      <w:r w:rsidR="00150594">
        <w:rPr>
          <w:rtl/>
          <w:lang w:bidi="fa-IR"/>
        </w:rPr>
        <w:t>7</w:t>
      </w:r>
      <w:r w:rsidRPr="00D92F94">
        <w:rPr>
          <w:rtl/>
          <w:lang w:bidi="fa-IR"/>
        </w:rPr>
        <w:t xml:space="preserve">، ص </w:t>
      </w:r>
      <w:r w:rsidR="00150594">
        <w:rPr>
          <w:rtl/>
          <w:lang w:bidi="fa-IR"/>
        </w:rPr>
        <w:t>315</w:t>
      </w:r>
      <w:r w:rsidRPr="00D92F94">
        <w:rPr>
          <w:rtl/>
          <w:lang w:bidi="fa-IR"/>
        </w:rPr>
        <w:t>، جامع الرواة</w:t>
      </w:r>
      <w:r>
        <w:rPr>
          <w:rtl/>
          <w:lang w:bidi="fa-IR"/>
        </w:rPr>
        <w:t>،</w:t>
      </w:r>
      <w:r w:rsidRPr="00D92F94">
        <w:rPr>
          <w:rtl/>
          <w:lang w:bidi="fa-IR"/>
        </w:rPr>
        <w:t xml:space="preserve"> ج </w:t>
      </w:r>
      <w:r w:rsidR="00150594">
        <w:rPr>
          <w:rtl/>
          <w:lang w:bidi="fa-IR"/>
        </w:rPr>
        <w:t>2</w:t>
      </w:r>
      <w:r w:rsidRPr="00D92F94">
        <w:rPr>
          <w:rtl/>
          <w:lang w:bidi="fa-IR"/>
        </w:rPr>
        <w:t xml:space="preserve">، ص </w:t>
      </w:r>
      <w:r w:rsidR="00150594">
        <w:rPr>
          <w:rtl/>
          <w:lang w:bidi="fa-IR"/>
        </w:rPr>
        <w:t>439</w:t>
      </w:r>
      <w:r w:rsidRPr="00D92F94">
        <w:rPr>
          <w:rtl/>
          <w:lang w:bidi="fa-IR"/>
        </w:rPr>
        <w:t>، منتهى المقال</w:t>
      </w:r>
      <w:r>
        <w:rPr>
          <w:rtl/>
          <w:lang w:bidi="fa-IR"/>
        </w:rPr>
        <w:t>،</w:t>
      </w:r>
      <w:r w:rsidRPr="00D92F94">
        <w:rPr>
          <w:rtl/>
          <w:lang w:bidi="fa-IR"/>
        </w:rPr>
        <w:t xml:space="preserve"> ص </w:t>
      </w:r>
      <w:r w:rsidR="00150594">
        <w:rPr>
          <w:rtl/>
          <w:lang w:bidi="fa-IR"/>
        </w:rPr>
        <w:t>156</w:t>
      </w:r>
      <w:r w:rsidRPr="00D92F94">
        <w:rPr>
          <w:rtl/>
          <w:lang w:bidi="fa-IR"/>
        </w:rPr>
        <w:t>، تهذيب التهذيب</w:t>
      </w:r>
      <w:r>
        <w:rPr>
          <w:rtl/>
          <w:lang w:bidi="fa-IR"/>
        </w:rPr>
        <w:t>،</w:t>
      </w:r>
      <w:r w:rsidRPr="00D92F94">
        <w:rPr>
          <w:rtl/>
          <w:lang w:bidi="fa-IR"/>
        </w:rPr>
        <w:t xml:space="preserve"> ج </w:t>
      </w:r>
      <w:r w:rsidR="00150594">
        <w:rPr>
          <w:rtl/>
          <w:lang w:bidi="fa-IR"/>
        </w:rPr>
        <w:t>4</w:t>
      </w:r>
      <w:r w:rsidRPr="00D92F94">
        <w:rPr>
          <w:rtl/>
          <w:lang w:bidi="fa-IR"/>
        </w:rPr>
        <w:t xml:space="preserve"> ص </w:t>
      </w:r>
      <w:r w:rsidR="00150594">
        <w:rPr>
          <w:rtl/>
          <w:lang w:bidi="fa-IR"/>
        </w:rPr>
        <w:t>195</w:t>
      </w:r>
      <w:r w:rsidRPr="00D92F94">
        <w:rPr>
          <w:rtl/>
          <w:lang w:bidi="fa-IR"/>
        </w:rPr>
        <w:t>، تهذيب الكمال</w:t>
      </w:r>
      <w:r>
        <w:rPr>
          <w:rtl/>
          <w:lang w:bidi="fa-IR"/>
        </w:rPr>
        <w:t>،</w:t>
      </w:r>
      <w:r w:rsidRPr="00D92F94">
        <w:rPr>
          <w:rtl/>
          <w:lang w:bidi="fa-IR"/>
        </w:rPr>
        <w:t xml:space="preserve"> ج </w:t>
      </w:r>
      <w:r w:rsidR="00150594">
        <w:rPr>
          <w:rtl/>
          <w:lang w:bidi="fa-IR"/>
        </w:rPr>
        <w:t>12</w:t>
      </w:r>
      <w:r w:rsidRPr="00D92F94">
        <w:rPr>
          <w:rtl/>
          <w:lang w:bidi="fa-IR"/>
        </w:rPr>
        <w:t xml:space="preserve">، ص </w:t>
      </w:r>
      <w:r w:rsidR="00150594">
        <w:rPr>
          <w:rtl/>
          <w:lang w:bidi="fa-IR"/>
        </w:rPr>
        <w:t>76</w:t>
      </w:r>
      <w:r w:rsidRPr="00D92F94">
        <w:rPr>
          <w:rtl/>
          <w:lang w:bidi="fa-IR"/>
        </w:rPr>
        <w:t>، الجرح و التعديل</w:t>
      </w:r>
      <w:r>
        <w:rPr>
          <w:rtl/>
          <w:lang w:bidi="fa-IR"/>
        </w:rPr>
        <w:t>،</w:t>
      </w:r>
      <w:r w:rsidRPr="00D92F94">
        <w:rPr>
          <w:rtl/>
          <w:lang w:bidi="fa-IR"/>
        </w:rPr>
        <w:t xml:space="preserve"> ج </w:t>
      </w:r>
      <w:r w:rsidR="00150594">
        <w:rPr>
          <w:rtl/>
          <w:lang w:bidi="fa-IR"/>
        </w:rPr>
        <w:t>4</w:t>
      </w:r>
      <w:r w:rsidRPr="00D92F94">
        <w:rPr>
          <w:rtl/>
          <w:lang w:bidi="fa-IR"/>
        </w:rPr>
        <w:t xml:space="preserve">، ص </w:t>
      </w:r>
      <w:r w:rsidR="00150594">
        <w:rPr>
          <w:rtl/>
          <w:lang w:bidi="fa-IR"/>
        </w:rPr>
        <w:t>146</w:t>
      </w:r>
      <w:r w:rsidRPr="00D92F94">
        <w:rPr>
          <w:rtl/>
          <w:lang w:bidi="fa-IR"/>
        </w:rPr>
        <w:t xml:space="preserve">، سير اعلام النبلاء، ج </w:t>
      </w:r>
      <w:r w:rsidR="00150594">
        <w:rPr>
          <w:rtl/>
          <w:lang w:bidi="fa-IR"/>
        </w:rPr>
        <w:t>6</w:t>
      </w:r>
      <w:r w:rsidRPr="00D92F94">
        <w:rPr>
          <w:rtl/>
          <w:lang w:bidi="fa-IR"/>
        </w:rPr>
        <w:t xml:space="preserve">، ص </w:t>
      </w:r>
      <w:r w:rsidR="00150594">
        <w:rPr>
          <w:rtl/>
          <w:lang w:bidi="fa-IR"/>
        </w:rPr>
        <w:t>226</w:t>
      </w:r>
      <w:r w:rsidRPr="00D92F94">
        <w:rPr>
          <w:rtl/>
          <w:lang w:bidi="fa-IR"/>
        </w:rPr>
        <w:t xml:space="preserve"> و الوافى بالوفيات</w:t>
      </w:r>
      <w:r>
        <w:rPr>
          <w:rtl/>
          <w:lang w:bidi="fa-IR"/>
        </w:rPr>
        <w:t>،</w:t>
      </w:r>
      <w:r w:rsidRPr="00D92F94">
        <w:rPr>
          <w:rtl/>
          <w:lang w:bidi="fa-IR"/>
        </w:rPr>
        <w:t xml:space="preserve"> ج </w:t>
      </w:r>
      <w:r w:rsidR="00150594">
        <w:rPr>
          <w:rtl/>
          <w:lang w:bidi="fa-IR"/>
        </w:rPr>
        <w:t>15</w:t>
      </w:r>
      <w:r w:rsidRPr="00D92F94">
        <w:rPr>
          <w:rtl/>
          <w:lang w:bidi="fa-IR"/>
        </w:rPr>
        <w:t xml:space="preserve">، ص </w:t>
      </w:r>
      <w:r w:rsidR="00150594">
        <w:rPr>
          <w:rtl/>
          <w:lang w:bidi="fa-IR"/>
        </w:rPr>
        <w:t>429</w:t>
      </w:r>
      <w:r w:rsidRPr="00D92F94">
        <w:rPr>
          <w:rtl/>
          <w:lang w:bidi="fa-IR"/>
        </w:rPr>
        <w:t>.</w:t>
      </w:r>
    </w:p>
    <w:p w:rsidR="00090711" w:rsidRPr="00D92F94" w:rsidRDefault="00150594" w:rsidP="00090711">
      <w:pPr>
        <w:pStyle w:val="libFootnote0"/>
        <w:rPr>
          <w:lang w:bidi="fa-IR"/>
        </w:rPr>
      </w:pPr>
      <w:r>
        <w:rPr>
          <w:rtl/>
          <w:lang w:bidi="fa-IR"/>
        </w:rPr>
        <w:t>375</w:t>
      </w:r>
      <w:r w:rsidR="00090711" w:rsidRPr="00D92F94">
        <w:rPr>
          <w:rtl/>
          <w:lang w:bidi="fa-IR"/>
        </w:rPr>
        <w:t xml:space="preserve">- بحار الانوار، ج </w:t>
      </w:r>
      <w:r>
        <w:rPr>
          <w:rtl/>
          <w:lang w:bidi="fa-IR"/>
        </w:rPr>
        <w:t>45</w:t>
      </w:r>
      <w:r w:rsidR="00090711" w:rsidRPr="00D92F94">
        <w:rPr>
          <w:rtl/>
          <w:lang w:bidi="fa-IR"/>
        </w:rPr>
        <w:t xml:space="preserve">، ص </w:t>
      </w:r>
      <w:r>
        <w:rPr>
          <w:rtl/>
          <w:lang w:bidi="fa-IR"/>
        </w:rPr>
        <w:t>402</w:t>
      </w:r>
      <w:r w:rsidR="00090711" w:rsidRPr="00D92F94">
        <w:rPr>
          <w:rtl/>
          <w:lang w:bidi="fa-IR"/>
        </w:rPr>
        <w:t>، يعنى</w:t>
      </w:r>
      <w:r w:rsidR="00090711">
        <w:rPr>
          <w:rtl/>
          <w:lang w:bidi="fa-IR"/>
        </w:rPr>
        <w:t>:</w:t>
      </w:r>
      <w:r w:rsidR="00090711" w:rsidRPr="00D92F94">
        <w:rPr>
          <w:rtl/>
          <w:lang w:bidi="fa-IR"/>
        </w:rPr>
        <w:t xml:space="preserve"> زائران امام حسين </w:t>
      </w:r>
      <w:r w:rsidR="00090711" w:rsidRPr="00E342FC">
        <w:rPr>
          <w:rStyle w:val="libAlaemChar"/>
          <w:rtl/>
        </w:rPr>
        <w:t>عليه‌السلام</w:t>
      </w:r>
      <w:r w:rsidR="00090711" w:rsidRPr="00D92F94">
        <w:rPr>
          <w:rtl/>
          <w:lang w:bidi="fa-IR"/>
        </w:rPr>
        <w:t xml:space="preserve"> در شب جمعه از آتش سوزان جهنم در امان هستند. آنان تا روز واپسين قيامت از آتش در امان مى باشند.</w:t>
      </w:r>
    </w:p>
    <w:p w:rsidR="00E955C6" w:rsidRPr="00D92F94" w:rsidRDefault="00150594" w:rsidP="00E955C6">
      <w:pPr>
        <w:pStyle w:val="libFootnote0"/>
        <w:rPr>
          <w:lang w:bidi="fa-IR"/>
        </w:rPr>
      </w:pPr>
      <w:r>
        <w:rPr>
          <w:rtl/>
          <w:lang w:bidi="fa-IR"/>
        </w:rPr>
        <w:t>376</w:t>
      </w:r>
      <w:r w:rsidR="00E955C6" w:rsidRPr="00D92F94">
        <w:rPr>
          <w:rtl/>
          <w:lang w:bidi="fa-IR"/>
        </w:rPr>
        <w:t xml:space="preserve">- يعنى هر كس در شب جمعه امام حسين </w:t>
      </w:r>
      <w:r w:rsidR="00E955C6" w:rsidRPr="00E342FC">
        <w:rPr>
          <w:rStyle w:val="libAlaemChar"/>
          <w:rtl/>
        </w:rPr>
        <w:t>عليه‌السلام</w:t>
      </w:r>
      <w:r w:rsidR="00E955C6" w:rsidRPr="00D92F94">
        <w:rPr>
          <w:rtl/>
          <w:lang w:bidi="fa-IR"/>
        </w:rPr>
        <w:t xml:space="preserve"> را زيارت كند، همواره از هراسها در امان است</w:t>
      </w:r>
      <w:r w:rsidR="00E955C6">
        <w:rPr>
          <w:rtl/>
          <w:lang w:bidi="fa-IR"/>
        </w:rPr>
        <w:t>.</w:t>
      </w:r>
    </w:p>
    <w:p w:rsidR="00E955C6" w:rsidRPr="00D92F94" w:rsidRDefault="00150594" w:rsidP="00E955C6">
      <w:pPr>
        <w:pStyle w:val="libFootnote0"/>
        <w:rPr>
          <w:lang w:bidi="fa-IR"/>
        </w:rPr>
      </w:pPr>
      <w:r>
        <w:rPr>
          <w:rtl/>
          <w:lang w:bidi="fa-IR"/>
        </w:rPr>
        <w:t>377</w:t>
      </w:r>
      <w:r w:rsidR="00E955C6" w:rsidRPr="00D92F94">
        <w:rPr>
          <w:rtl/>
          <w:lang w:bidi="fa-IR"/>
        </w:rPr>
        <w:t>- نجم الثاقب</w:t>
      </w:r>
      <w:r w:rsidR="00E955C6">
        <w:rPr>
          <w:rtl/>
          <w:lang w:bidi="fa-IR"/>
        </w:rPr>
        <w:t>،</w:t>
      </w:r>
      <w:r w:rsidR="00E955C6" w:rsidRPr="00D92F94">
        <w:rPr>
          <w:rtl/>
          <w:lang w:bidi="fa-IR"/>
        </w:rPr>
        <w:t xml:space="preserve"> داستان </w:t>
      </w:r>
      <w:r>
        <w:rPr>
          <w:rtl/>
          <w:lang w:bidi="fa-IR"/>
        </w:rPr>
        <w:t>31</w:t>
      </w:r>
      <w:r w:rsidR="00E955C6" w:rsidRPr="00D92F94">
        <w:rPr>
          <w:rtl/>
          <w:lang w:bidi="fa-IR"/>
        </w:rPr>
        <w:t xml:space="preserve"> و بحار الانوار، ج </w:t>
      </w:r>
      <w:r>
        <w:rPr>
          <w:rtl/>
          <w:lang w:bidi="fa-IR"/>
        </w:rPr>
        <w:t>53</w:t>
      </w:r>
      <w:r w:rsidR="00E955C6" w:rsidRPr="00D92F94">
        <w:rPr>
          <w:rtl/>
          <w:lang w:bidi="fa-IR"/>
        </w:rPr>
        <w:t xml:space="preserve">، ص </w:t>
      </w:r>
      <w:r>
        <w:rPr>
          <w:rtl/>
          <w:lang w:bidi="fa-IR"/>
        </w:rPr>
        <w:t>315</w:t>
      </w:r>
      <w:r w:rsidR="00E955C6" w:rsidRPr="00D92F94">
        <w:rPr>
          <w:rtl/>
          <w:lang w:bidi="fa-IR"/>
        </w:rPr>
        <w:t>.</w:t>
      </w:r>
    </w:p>
    <w:p w:rsidR="00E955C6" w:rsidRPr="00D92F94" w:rsidRDefault="00150594" w:rsidP="00E955C6">
      <w:pPr>
        <w:pStyle w:val="libFootnote0"/>
        <w:rPr>
          <w:lang w:bidi="fa-IR"/>
        </w:rPr>
      </w:pPr>
      <w:r>
        <w:rPr>
          <w:rtl/>
          <w:lang w:bidi="fa-IR"/>
        </w:rPr>
        <w:t>378</w:t>
      </w:r>
      <w:r w:rsidR="00E955C6" w:rsidRPr="00D92F94">
        <w:rPr>
          <w:rtl/>
          <w:lang w:bidi="fa-IR"/>
        </w:rPr>
        <w:t xml:space="preserve">- بحارالانوار، ج </w:t>
      </w:r>
      <w:r>
        <w:rPr>
          <w:rtl/>
          <w:lang w:bidi="fa-IR"/>
        </w:rPr>
        <w:t>53</w:t>
      </w:r>
      <w:r w:rsidR="00E955C6" w:rsidRPr="00D92F94">
        <w:rPr>
          <w:rtl/>
          <w:lang w:bidi="fa-IR"/>
        </w:rPr>
        <w:t xml:space="preserve">، ص </w:t>
      </w:r>
      <w:r>
        <w:rPr>
          <w:rtl/>
          <w:lang w:bidi="fa-IR"/>
        </w:rPr>
        <w:t>175</w:t>
      </w:r>
      <w:r w:rsidR="00E955C6" w:rsidRPr="00D92F94">
        <w:rPr>
          <w:rtl/>
          <w:lang w:bidi="fa-IR"/>
        </w:rPr>
        <w:t>.</w:t>
      </w:r>
    </w:p>
    <w:p w:rsidR="00E955C6" w:rsidRPr="00D92F94" w:rsidRDefault="00150594" w:rsidP="00E955C6">
      <w:pPr>
        <w:pStyle w:val="libFootnote0"/>
        <w:rPr>
          <w:lang w:bidi="fa-IR"/>
        </w:rPr>
      </w:pPr>
      <w:r>
        <w:rPr>
          <w:rtl/>
          <w:lang w:bidi="fa-IR"/>
        </w:rPr>
        <w:t>379</w:t>
      </w:r>
      <w:r w:rsidR="00E955C6" w:rsidRPr="00D92F94">
        <w:rPr>
          <w:rtl/>
          <w:lang w:bidi="fa-IR"/>
        </w:rPr>
        <w:t>- مصدر ياد شده</w:t>
      </w:r>
      <w:r w:rsidR="00E955C6">
        <w:rPr>
          <w:rtl/>
          <w:lang w:bidi="fa-IR"/>
        </w:rPr>
        <w:t>.</w:t>
      </w:r>
    </w:p>
    <w:p w:rsidR="00E955C6" w:rsidRPr="00D92F94" w:rsidRDefault="00150594" w:rsidP="00E955C6">
      <w:pPr>
        <w:pStyle w:val="libFootnote0"/>
        <w:rPr>
          <w:lang w:bidi="fa-IR"/>
        </w:rPr>
      </w:pPr>
      <w:r>
        <w:rPr>
          <w:rtl/>
          <w:lang w:bidi="fa-IR"/>
        </w:rPr>
        <w:t>380</w:t>
      </w:r>
      <w:r w:rsidR="00E955C6" w:rsidRPr="00D92F94">
        <w:rPr>
          <w:rtl/>
          <w:lang w:bidi="fa-IR"/>
        </w:rPr>
        <w:t xml:space="preserve">- بحارالانوار، ج </w:t>
      </w:r>
      <w:r>
        <w:rPr>
          <w:rtl/>
          <w:lang w:bidi="fa-IR"/>
        </w:rPr>
        <w:t>53</w:t>
      </w:r>
      <w:r w:rsidR="00E955C6" w:rsidRPr="00D92F94">
        <w:rPr>
          <w:rtl/>
          <w:lang w:bidi="fa-IR"/>
        </w:rPr>
        <w:t xml:space="preserve">، ص </w:t>
      </w:r>
      <w:r>
        <w:rPr>
          <w:rtl/>
          <w:lang w:bidi="fa-IR"/>
        </w:rPr>
        <w:t>177</w:t>
      </w:r>
      <w:r w:rsidR="00E955C6" w:rsidRPr="00D92F94">
        <w:rPr>
          <w:rtl/>
          <w:lang w:bidi="fa-IR"/>
        </w:rPr>
        <w:t>.</w:t>
      </w:r>
    </w:p>
    <w:p w:rsidR="00E955C6" w:rsidRPr="00D92F94" w:rsidRDefault="00150594" w:rsidP="00E955C6">
      <w:pPr>
        <w:pStyle w:val="libFootnote0"/>
        <w:rPr>
          <w:lang w:bidi="fa-IR"/>
        </w:rPr>
      </w:pPr>
      <w:r>
        <w:rPr>
          <w:rtl/>
          <w:lang w:bidi="fa-IR"/>
        </w:rPr>
        <w:t>381</w:t>
      </w:r>
      <w:r w:rsidR="00E955C6" w:rsidRPr="00D92F94">
        <w:rPr>
          <w:rtl/>
          <w:lang w:bidi="fa-IR"/>
        </w:rPr>
        <w:t>- مصدر ياد شده</w:t>
      </w:r>
      <w:r w:rsidR="00E955C6">
        <w:rPr>
          <w:rtl/>
          <w:lang w:bidi="fa-IR"/>
        </w:rPr>
        <w:t>.</w:t>
      </w:r>
    </w:p>
    <w:p w:rsidR="00E955C6" w:rsidRPr="00D92F94" w:rsidRDefault="00150594" w:rsidP="00E955C6">
      <w:pPr>
        <w:pStyle w:val="libFootnote0"/>
        <w:rPr>
          <w:lang w:bidi="fa-IR"/>
        </w:rPr>
      </w:pPr>
      <w:r>
        <w:rPr>
          <w:rtl/>
          <w:lang w:bidi="fa-IR"/>
        </w:rPr>
        <w:t>382</w:t>
      </w:r>
      <w:r w:rsidR="00E955C6" w:rsidRPr="00D92F94">
        <w:rPr>
          <w:rtl/>
          <w:lang w:bidi="fa-IR"/>
        </w:rPr>
        <w:t xml:space="preserve">- در روايتى از امام رضا </w:t>
      </w:r>
      <w:r w:rsidR="00E955C6" w:rsidRPr="00E342FC">
        <w:rPr>
          <w:rStyle w:val="libAlaemChar"/>
          <w:rtl/>
        </w:rPr>
        <w:t>عليه‌السلام</w:t>
      </w:r>
      <w:r w:rsidR="00E955C6" w:rsidRPr="00D92F94">
        <w:rPr>
          <w:rtl/>
          <w:lang w:bidi="fa-IR"/>
        </w:rPr>
        <w:t xml:space="preserve"> آورده اند كه</w:t>
      </w:r>
      <w:r w:rsidR="00E955C6">
        <w:rPr>
          <w:rtl/>
          <w:lang w:bidi="fa-IR"/>
        </w:rPr>
        <w:t>:</w:t>
      </w:r>
      <w:r w:rsidR="00E955C6" w:rsidRPr="00D92F94">
        <w:rPr>
          <w:rtl/>
          <w:lang w:bidi="fa-IR"/>
        </w:rPr>
        <w:t xml:space="preserve"> (خضر </w:t>
      </w:r>
      <w:r w:rsidR="00E955C6" w:rsidRPr="004155EF">
        <w:rPr>
          <w:rStyle w:val="libAlaemChar"/>
          <w:rtl/>
        </w:rPr>
        <w:t>عليه‌السلام</w:t>
      </w:r>
      <w:r w:rsidR="00E955C6" w:rsidRPr="00D92F94">
        <w:rPr>
          <w:rtl/>
          <w:lang w:bidi="fa-IR"/>
        </w:rPr>
        <w:t xml:space="preserve"> از آب حيات نوشيده و اينك زنده است و تا روز رستاخيز و دميده شدن صور، زنده خواهد بود. او هر سال در مراسم حج حاضر مى گردد و در عرفه مى ايستد و به دعاى مردم با ايمان آمين مى گويد و خداوند بوسيله او و همراهى او تنهايى قائم ما را در دروان غيبتش</w:t>
      </w:r>
      <w:r w:rsidR="00E955C6">
        <w:rPr>
          <w:rtl/>
          <w:lang w:bidi="fa-IR"/>
        </w:rPr>
        <w:t>،</w:t>
      </w:r>
      <w:r w:rsidR="00E955C6" w:rsidRPr="00D92F94">
        <w:rPr>
          <w:rtl/>
          <w:lang w:bidi="fa-IR"/>
        </w:rPr>
        <w:t xml:space="preserve"> برطرف مى كند و او به قائم ما مى پيوندد.</w:t>
      </w:r>
      <w:r w:rsidR="00E955C6">
        <w:rPr>
          <w:rtl/>
          <w:lang w:bidi="fa-IR"/>
        </w:rPr>
        <w:t>)</w:t>
      </w:r>
      <w:r w:rsidR="00E955C6" w:rsidRPr="00D92F94">
        <w:rPr>
          <w:rtl/>
          <w:lang w:bidi="fa-IR"/>
        </w:rPr>
        <w:t xml:space="preserve"> اكمال الدين</w:t>
      </w:r>
      <w:r w:rsidR="00E955C6">
        <w:rPr>
          <w:rtl/>
          <w:lang w:bidi="fa-IR"/>
        </w:rPr>
        <w:t>،</w:t>
      </w:r>
      <w:r w:rsidR="00E955C6" w:rsidRPr="00D92F94">
        <w:rPr>
          <w:rtl/>
          <w:lang w:bidi="fa-IR"/>
        </w:rPr>
        <w:t xml:space="preserve"> ج </w:t>
      </w:r>
      <w:r>
        <w:rPr>
          <w:rtl/>
          <w:lang w:bidi="fa-IR"/>
        </w:rPr>
        <w:t>2</w:t>
      </w:r>
      <w:r w:rsidR="00E955C6" w:rsidRPr="00D92F94">
        <w:rPr>
          <w:rtl/>
          <w:lang w:bidi="fa-IR"/>
        </w:rPr>
        <w:t xml:space="preserve">، ص </w:t>
      </w:r>
      <w:r>
        <w:rPr>
          <w:rtl/>
          <w:lang w:bidi="fa-IR"/>
        </w:rPr>
        <w:t>390</w:t>
      </w:r>
      <w:r w:rsidR="00E955C6" w:rsidRPr="00D92F94">
        <w:rPr>
          <w:rtl/>
          <w:lang w:bidi="fa-IR"/>
        </w:rPr>
        <w:t>.</w:t>
      </w:r>
    </w:p>
    <w:p w:rsidR="00E955C6" w:rsidRPr="00D92F94" w:rsidRDefault="00E955C6" w:rsidP="00E955C6">
      <w:pPr>
        <w:pStyle w:val="libFootnote0"/>
        <w:rPr>
          <w:lang w:bidi="fa-IR"/>
        </w:rPr>
      </w:pPr>
      <w:r w:rsidRPr="00D92F94">
        <w:rPr>
          <w:rtl/>
          <w:lang w:bidi="fa-IR"/>
        </w:rPr>
        <w:t xml:space="preserve">و از حضرت صادق </w:t>
      </w:r>
      <w:r w:rsidRPr="00E342FC">
        <w:rPr>
          <w:rStyle w:val="libAlaemChar"/>
          <w:rtl/>
        </w:rPr>
        <w:t>عليه‌السلام</w:t>
      </w:r>
      <w:r w:rsidRPr="00D92F94">
        <w:rPr>
          <w:rtl/>
          <w:lang w:bidi="fa-IR"/>
        </w:rPr>
        <w:t xml:space="preserve"> آورده اند كه (...اما آن بنده صالح خدا (خضر</w:t>
      </w:r>
      <w:r>
        <w:rPr>
          <w:rtl/>
          <w:lang w:bidi="fa-IR"/>
        </w:rPr>
        <w:t>)</w:t>
      </w:r>
      <w:r w:rsidRPr="00D92F94">
        <w:rPr>
          <w:rtl/>
          <w:lang w:bidi="fa-IR"/>
        </w:rPr>
        <w:t xml:space="preserve"> خداوند، عمر او را نه بخاطر رسالتش طولانى گردانيد و نه بخاطر كتابى كه بدو نازل كند و نه بخاطر اينكه بوسيله او و شريعت او، شريعت پيامبران پيش از او را نسخ كند و نه بخاطر امامتى كه بندگانش بدو اقتدا نمايند و نه بخاطر طاعتى كه خدا بر او واجب ساخته بود، بلكه</w:t>
      </w:r>
      <w:r>
        <w:rPr>
          <w:rtl/>
          <w:lang w:bidi="fa-IR"/>
        </w:rPr>
        <w:t>،</w:t>
      </w:r>
      <w:r w:rsidRPr="00D92F94">
        <w:rPr>
          <w:rtl/>
          <w:lang w:bidi="fa-IR"/>
        </w:rPr>
        <w:t xml:space="preserve"> خداى جهان آفرين</w:t>
      </w:r>
      <w:r>
        <w:rPr>
          <w:rtl/>
          <w:lang w:bidi="fa-IR"/>
        </w:rPr>
        <w:t>،</w:t>
      </w:r>
      <w:r w:rsidRPr="00D92F94">
        <w:rPr>
          <w:rtl/>
          <w:lang w:bidi="fa-IR"/>
        </w:rPr>
        <w:t xml:space="preserve"> بدان دليل كه اراده فرموده بود عمر گرامى قائم </w:t>
      </w:r>
      <w:r w:rsidRPr="00E342FC">
        <w:rPr>
          <w:rStyle w:val="libAlaemChar"/>
          <w:rtl/>
        </w:rPr>
        <w:t>عليه‌السلام</w:t>
      </w:r>
      <w:r w:rsidRPr="00D92F94">
        <w:rPr>
          <w:rtl/>
          <w:lang w:bidi="fa-IR"/>
        </w:rPr>
        <w:t xml:space="preserve"> در دوران غيبت او بسيار طولانى </w:t>
      </w:r>
      <w:r w:rsidRPr="00D92F94">
        <w:rPr>
          <w:rtl/>
          <w:lang w:bidi="fa-IR"/>
        </w:rPr>
        <w:lastRenderedPageBreak/>
        <w:t>سازد و مى دانست كه بندگانش بر طول عمر او، ايراد و اشكال خواهند نمود، به همين جهت عمر اين بنده صالح خويش (خضر</w:t>
      </w:r>
      <w:r>
        <w:rPr>
          <w:rtl/>
          <w:lang w:bidi="fa-IR"/>
        </w:rPr>
        <w:t>)</w:t>
      </w:r>
      <w:r w:rsidRPr="00D92F94">
        <w:rPr>
          <w:rtl/>
          <w:lang w:bidi="fa-IR"/>
        </w:rPr>
        <w:t xml:space="preserve"> را طولانى ساخت كه بدان استدلال شود و عمر قائم </w:t>
      </w:r>
      <w:r w:rsidRPr="00E342FC">
        <w:rPr>
          <w:rStyle w:val="libAlaemChar"/>
          <w:rtl/>
        </w:rPr>
        <w:t>عليه‌السلام</w:t>
      </w:r>
      <w:r w:rsidRPr="00D92F94">
        <w:rPr>
          <w:rtl/>
          <w:lang w:bidi="fa-IR"/>
        </w:rPr>
        <w:t xml:space="preserve"> بدان تشبيه گردد و بدينوسيله اشكال و ايراد دشمنان و بدانديشان باطل گردد...</w:t>
      </w:r>
      <w:r>
        <w:rPr>
          <w:rtl/>
          <w:lang w:bidi="fa-IR"/>
        </w:rPr>
        <w:t>)</w:t>
      </w:r>
      <w:r w:rsidRPr="00D92F94">
        <w:rPr>
          <w:rtl/>
          <w:lang w:bidi="fa-IR"/>
        </w:rPr>
        <w:t xml:space="preserve"> اكمال الدين</w:t>
      </w:r>
      <w:r>
        <w:rPr>
          <w:rtl/>
          <w:lang w:bidi="fa-IR"/>
        </w:rPr>
        <w:t>،</w:t>
      </w:r>
      <w:r w:rsidRPr="00D92F94">
        <w:rPr>
          <w:rtl/>
          <w:lang w:bidi="fa-IR"/>
        </w:rPr>
        <w:t xml:space="preserve"> ج</w:t>
      </w:r>
      <w:r>
        <w:rPr>
          <w:rtl/>
          <w:lang w:bidi="fa-IR"/>
        </w:rPr>
        <w:t>،</w:t>
      </w:r>
      <w:r w:rsidRPr="00D92F94">
        <w:rPr>
          <w:rtl/>
          <w:lang w:bidi="fa-IR"/>
        </w:rPr>
        <w:t xml:space="preserve"> </w:t>
      </w:r>
      <w:r w:rsidR="00150594">
        <w:rPr>
          <w:rtl/>
          <w:lang w:bidi="fa-IR"/>
        </w:rPr>
        <w:t>3</w:t>
      </w:r>
      <w:r w:rsidRPr="00D92F94">
        <w:rPr>
          <w:rtl/>
          <w:lang w:bidi="fa-IR"/>
        </w:rPr>
        <w:t xml:space="preserve">، ص </w:t>
      </w:r>
      <w:r w:rsidR="00150594">
        <w:rPr>
          <w:rtl/>
          <w:lang w:bidi="fa-IR"/>
        </w:rPr>
        <w:t>357</w:t>
      </w:r>
      <w:r w:rsidRPr="00D92F94">
        <w:rPr>
          <w:rtl/>
          <w:lang w:bidi="fa-IR"/>
        </w:rPr>
        <w:t xml:space="preserve"> و بحار الانوار، ج </w:t>
      </w:r>
      <w:r w:rsidR="00150594">
        <w:rPr>
          <w:rtl/>
          <w:lang w:bidi="fa-IR"/>
        </w:rPr>
        <w:t>51</w:t>
      </w:r>
      <w:r w:rsidRPr="00D92F94">
        <w:rPr>
          <w:rtl/>
          <w:lang w:bidi="fa-IR"/>
        </w:rPr>
        <w:t xml:space="preserve">، ص </w:t>
      </w:r>
      <w:r w:rsidR="00150594">
        <w:rPr>
          <w:rtl/>
          <w:lang w:bidi="fa-IR"/>
        </w:rPr>
        <w:t>223</w:t>
      </w:r>
      <w:r w:rsidRPr="00D92F94">
        <w:rPr>
          <w:rtl/>
          <w:lang w:bidi="fa-IR"/>
        </w:rPr>
        <w:t>.</w:t>
      </w:r>
    </w:p>
    <w:p w:rsidR="00E955C6" w:rsidRPr="00D92F94" w:rsidRDefault="00150594" w:rsidP="00E955C6">
      <w:pPr>
        <w:pStyle w:val="libFootnote0"/>
        <w:rPr>
          <w:lang w:bidi="fa-IR"/>
        </w:rPr>
      </w:pPr>
      <w:r>
        <w:rPr>
          <w:rtl/>
          <w:lang w:bidi="fa-IR"/>
        </w:rPr>
        <w:t>383</w:t>
      </w:r>
      <w:r w:rsidR="00E955C6" w:rsidRPr="00D92F94">
        <w:rPr>
          <w:rtl/>
          <w:lang w:bidi="fa-IR"/>
        </w:rPr>
        <w:t>- سوره عنكبوت</w:t>
      </w:r>
      <w:r w:rsidR="00E955C6">
        <w:rPr>
          <w:rtl/>
          <w:lang w:bidi="fa-IR"/>
        </w:rPr>
        <w:t>،</w:t>
      </w:r>
      <w:r w:rsidR="00E955C6" w:rsidRPr="00D92F94">
        <w:rPr>
          <w:rtl/>
          <w:lang w:bidi="fa-IR"/>
        </w:rPr>
        <w:t xml:space="preserve"> آيه </w:t>
      </w:r>
      <w:r>
        <w:rPr>
          <w:rtl/>
          <w:lang w:bidi="fa-IR"/>
        </w:rPr>
        <w:t>14</w:t>
      </w:r>
      <w:r w:rsidR="00E955C6" w:rsidRPr="00D92F94">
        <w:rPr>
          <w:rtl/>
          <w:lang w:bidi="fa-IR"/>
        </w:rPr>
        <w:t>.</w:t>
      </w:r>
    </w:p>
    <w:p w:rsidR="00E955C6" w:rsidRPr="00D92F94" w:rsidRDefault="00150594" w:rsidP="00E955C6">
      <w:pPr>
        <w:pStyle w:val="libFootnote0"/>
        <w:rPr>
          <w:lang w:bidi="fa-IR"/>
        </w:rPr>
      </w:pPr>
      <w:r>
        <w:rPr>
          <w:rtl/>
          <w:lang w:bidi="fa-IR"/>
        </w:rPr>
        <w:t>384</w:t>
      </w:r>
      <w:r w:rsidR="00E955C6" w:rsidRPr="00D92F94">
        <w:rPr>
          <w:rtl/>
          <w:lang w:bidi="fa-IR"/>
        </w:rPr>
        <w:t>- تفسير برهان</w:t>
      </w:r>
      <w:r w:rsidR="00E955C6">
        <w:rPr>
          <w:rtl/>
          <w:lang w:bidi="fa-IR"/>
        </w:rPr>
        <w:t>،</w:t>
      </w:r>
      <w:r w:rsidR="00E955C6" w:rsidRPr="00D92F94">
        <w:rPr>
          <w:rtl/>
          <w:lang w:bidi="fa-IR"/>
        </w:rPr>
        <w:t xml:space="preserve"> ذيل آيه شريفه و اكمال الدين</w:t>
      </w:r>
      <w:r w:rsidR="00E955C6">
        <w:rPr>
          <w:rtl/>
          <w:lang w:bidi="fa-IR"/>
        </w:rPr>
        <w:t>،</w:t>
      </w:r>
      <w:r w:rsidR="00E955C6" w:rsidRPr="00D92F94">
        <w:rPr>
          <w:rtl/>
          <w:lang w:bidi="fa-IR"/>
        </w:rPr>
        <w:t xml:space="preserve"> ج </w:t>
      </w:r>
      <w:r>
        <w:rPr>
          <w:rtl/>
          <w:lang w:bidi="fa-IR"/>
        </w:rPr>
        <w:t>2</w:t>
      </w:r>
      <w:r w:rsidR="00E955C6" w:rsidRPr="00D92F94">
        <w:rPr>
          <w:rtl/>
          <w:lang w:bidi="fa-IR"/>
        </w:rPr>
        <w:t xml:space="preserve">، ص </w:t>
      </w:r>
      <w:r>
        <w:rPr>
          <w:rtl/>
          <w:lang w:bidi="fa-IR"/>
        </w:rPr>
        <w:t>523</w:t>
      </w:r>
      <w:r w:rsidR="00E955C6" w:rsidRPr="00D92F94">
        <w:rPr>
          <w:rtl/>
          <w:lang w:bidi="fa-IR"/>
        </w:rPr>
        <w:t>.</w:t>
      </w:r>
    </w:p>
    <w:p w:rsidR="00E955C6" w:rsidRPr="00D92F94" w:rsidRDefault="00150594" w:rsidP="00E955C6">
      <w:pPr>
        <w:pStyle w:val="libFootnote0"/>
        <w:rPr>
          <w:lang w:bidi="fa-IR"/>
        </w:rPr>
      </w:pPr>
      <w:r>
        <w:rPr>
          <w:rtl/>
          <w:lang w:bidi="fa-IR"/>
        </w:rPr>
        <w:t>385</w:t>
      </w:r>
      <w:r w:rsidR="00E955C6" w:rsidRPr="00D92F94">
        <w:rPr>
          <w:rtl/>
          <w:lang w:bidi="fa-IR"/>
        </w:rPr>
        <w:t>- اكمال الدين</w:t>
      </w:r>
      <w:r w:rsidR="00E955C6">
        <w:rPr>
          <w:rtl/>
          <w:lang w:bidi="fa-IR"/>
        </w:rPr>
        <w:t>،</w:t>
      </w:r>
      <w:r w:rsidR="00E955C6" w:rsidRPr="00D92F94">
        <w:rPr>
          <w:rtl/>
          <w:lang w:bidi="fa-IR"/>
        </w:rPr>
        <w:t xml:space="preserve"> ج </w:t>
      </w:r>
      <w:r>
        <w:rPr>
          <w:rtl/>
          <w:lang w:bidi="fa-IR"/>
        </w:rPr>
        <w:t>1</w:t>
      </w:r>
      <w:r w:rsidR="00E955C6" w:rsidRPr="00D92F94">
        <w:rPr>
          <w:rtl/>
          <w:lang w:bidi="fa-IR"/>
        </w:rPr>
        <w:t xml:space="preserve">، ص </w:t>
      </w:r>
      <w:r>
        <w:rPr>
          <w:rtl/>
          <w:lang w:bidi="fa-IR"/>
        </w:rPr>
        <w:t>322</w:t>
      </w:r>
      <w:r w:rsidR="00E955C6" w:rsidRPr="00D92F94">
        <w:rPr>
          <w:rtl/>
          <w:lang w:bidi="fa-IR"/>
        </w:rPr>
        <w:t xml:space="preserve"> و </w:t>
      </w:r>
      <w:r>
        <w:rPr>
          <w:rtl/>
          <w:lang w:bidi="fa-IR"/>
        </w:rPr>
        <w:t>524</w:t>
      </w:r>
      <w:r w:rsidR="00E955C6" w:rsidRPr="00D92F94">
        <w:rPr>
          <w:rtl/>
          <w:lang w:bidi="fa-IR"/>
        </w:rPr>
        <w:t xml:space="preserve"> و معجم احاديث الامام المهدى </w:t>
      </w:r>
      <w:r w:rsidR="00E955C6" w:rsidRPr="00E342FC">
        <w:rPr>
          <w:rStyle w:val="libAlaemChar"/>
          <w:rtl/>
        </w:rPr>
        <w:t>عليه‌السلام</w:t>
      </w:r>
      <w:r w:rsidR="00E955C6" w:rsidRPr="00D92F94">
        <w:rPr>
          <w:rtl/>
          <w:lang w:bidi="fa-IR"/>
        </w:rPr>
        <w:t xml:space="preserve">، ج </w:t>
      </w:r>
      <w:r>
        <w:rPr>
          <w:rtl/>
          <w:lang w:bidi="fa-IR"/>
        </w:rPr>
        <w:t>3</w:t>
      </w:r>
      <w:r w:rsidR="00E955C6" w:rsidRPr="00D92F94">
        <w:rPr>
          <w:rtl/>
          <w:lang w:bidi="fa-IR"/>
        </w:rPr>
        <w:t xml:space="preserve">، ص </w:t>
      </w:r>
      <w:r>
        <w:rPr>
          <w:rtl/>
          <w:lang w:bidi="fa-IR"/>
        </w:rPr>
        <w:t>192</w:t>
      </w:r>
      <w:r w:rsidR="00E955C6" w:rsidRPr="00D92F94">
        <w:rPr>
          <w:rtl/>
          <w:lang w:bidi="fa-IR"/>
        </w:rPr>
        <w:t>.</w:t>
      </w:r>
    </w:p>
    <w:p w:rsidR="00E955C6" w:rsidRPr="00D92F94" w:rsidRDefault="00150594" w:rsidP="00E955C6">
      <w:pPr>
        <w:pStyle w:val="libFootnote0"/>
        <w:rPr>
          <w:lang w:bidi="fa-IR"/>
        </w:rPr>
      </w:pPr>
      <w:r>
        <w:rPr>
          <w:rtl/>
          <w:lang w:bidi="fa-IR"/>
        </w:rPr>
        <w:t>386</w:t>
      </w:r>
      <w:r w:rsidR="00E955C6" w:rsidRPr="00D92F94">
        <w:rPr>
          <w:rtl/>
          <w:lang w:bidi="fa-IR"/>
        </w:rPr>
        <w:t>- سوره صافات</w:t>
      </w:r>
      <w:r w:rsidR="00E955C6">
        <w:rPr>
          <w:rtl/>
          <w:lang w:bidi="fa-IR"/>
        </w:rPr>
        <w:t>،</w:t>
      </w:r>
      <w:r w:rsidR="00E955C6" w:rsidRPr="00D92F94">
        <w:rPr>
          <w:rtl/>
          <w:lang w:bidi="fa-IR"/>
        </w:rPr>
        <w:t xml:space="preserve"> آيه </w:t>
      </w:r>
      <w:r>
        <w:rPr>
          <w:rtl/>
          <w:lang w:bidi="fa-IR"/>
        </w:rPr>
        <w:t>144</w:t>
      </w:r>
      <w:r w:rsidR="002B053D">
        <w:rPr>
          <w:rtl/>
          <w:lang w:bidi="fa-IR"/>
        </w:rPr>
        <w:t xml:space="preserve"> </w:t>
      </w:r>
      <w:r>
        <w:rPr>
          <w:rtl/>
          <w:lang w:bidi="fa-IR"/>
        </w:rPr>
        <w:t>142</w:t>
      </w:r>
      <w:r w:rsidR="00E955C6" w:rsidRPr="00D92F94">
        <w:rPr>
          <w:rtl/>
          <w:lang w:bidi="fa-IR"/>
        </w:rPr>
        <w:t>.</w:t>
      </w:r>
    </w:p>
    <w:p w:rsidR="00E955C6" w:rsidRPr="00D92F94" w:rsidRDefault="00150594" w:rsidP="00E955C6">
      <w:pPr>
        <w:pStyle w:val="libFootnote0"/>
        <w:rPr>
          <w:lang w:bidi="fa-IR"/>
        </w:rPr>
      </w:pPr>
      <w:r>
        <w:rPr>
          <w:rtl/>
          <w:lang w:bidi="fa-IR"/>
        </w:rPr>
        <w:t>387</w:t>
      </w:r>
      <w:r w:rsidR="00E955C6" w:rsidRPr="00D92F94">
        <w:rPr>
          <w:rtl/>
          <w:lang w:bidi="fa-IR"/>
        </w:rPr>
        <w:t>- تفسير كشاف</w:t>
      </w:r>
      <w:r w:rsidR="00E955C6">
        <w:rPr>
          <w:rtl/>
          <w:lang w:bidi="fa-IR"/>
        </w:rPr>
        <w:t>،</w:t>
      </w:r>
      <w:r w:rsidR="00E955C6" w:rsidRPr="00D92F94">
        <w:rPr>
          <w:rtl/>
          <w:lang w:bidi="fa-IR"/>
        </w:rPr>
        <w:t xml:space="preserve"> ج </w:t>
      </w:r>
      <w:r>
        <w:rPr>
          <w:rtl/>
          <w:lang w:bidi="fa-IR"/>
        </w:rPr>
        <w:t>3</w:t>
      </w:r>
      <w:r w:rsidR="00E955C6" w:rsidRPr="00D92F94">
        <w:rPr>
          <w:rtl/>
          <w:lang w:bidi="fa-IR"/>
        </w:rPr>
        <w:t xml:space="preserve">، ص </w:t>
      </w:r>
      <w:r>
        <w:rPr>
          <w:rtl/>
          <w:lang w:bidi="fa-IR"/>
        </w:rPr>
        <w:t>311</w:t>
      </w:r>
      <w:r w:rsidR="00E955C6" w:rsidRPr="00D92F94">
        <w:rPr>
          <w:rtl/>
          <w:lang w:bidi="fa-IR"/>
        </w:rPr>
        <w:t>. چاپ دارالمعرفة</w:t>
      </w:r>
      <w:r w:rsidR="002B053D">
        <w:rPr>
          <w:rtl/>
          <w:lang w:bidi="fa-IR"/>
        </w:rPr>
        <w:t xml:space="preserve"> </w:t>
      </w:r>
      <w:r w:rsidR="00E955C6" w:rsidRPr="00D92F94">
        <w:rPr>
          <w:rtl/>
          <w:lang w:bidi="fa-IR"/>
        </w:rPr>
        <w:t>بيروت</w:t>
      </w:r>
    </w:p>
    <w:p w:rsidR="00E955C6" w:rsidRPr="00D92F94" w:rsidRDefault="00150594" w:rsidP="00E955C6">
      <w:pPr>
        <w:pStyle w:val="libFootnote0"/>
        <w:rPr>
          <w:lang w:bidi="fa-IR"/>
        </w:rPr>
      </w:pPr>
      <w:r>
        <w:rPr>
          <w:rtl/>
          <w:lang w:bidi="fa-IR"/>
        </w:rPr>
        <w:t>388</w:t>
      </w:r>
      <w:r w:rsidR="00E955C6" w:rsidRPr="00D92F94">
        <w:rPr>
          <w:rtl/>
          <w:lang w:bidi="fa-IR"/>
        </w:rPr>
        <w:t xml:space="preserve">- تفسير بيضاوى ج </w:t>
      </w:r>
      <w:r>
        <w:rPr>
          <w:rtl/>
          <w:lang w:bidi="fa-IR"/>
        </w:rPr>
        <w:t>3</w:t>
      </w:r>
      <w:r w:rsidR="00E955C6" w:rsidRPr="00D92F94">
        <w:rPr>
          <w:rtl/>
          <w:lang w:bidi="fa-IR"/>
        </w:rPr>
        <w:t xml:space="preserve">، ص </w:t>
      </w:r>
      <w:r>
        <w:rPr>
          <w:rtl/>
          <w:lang w:bidi="fa-IR"/>
        </w:rPr>
        <w:t>471</w:t>
      </w:r>
      <w:r w:rsidR="00E955C6" w:rsidRPr="00D92F94">
        <w:rPr>
          <w:rtl/>
          <w:lang w:bidi="fa-IR"/>
        </w:rPr>
        <w:t>. چاپ مؤ سسه اعلمى</w:t>
      </w:r>
      <w:r w:rsidR="002B053D">
        <w:rPr>
          <w:rtl/>
          <w:lang w:bidi="fa-IR"/>
        </w:rPr>
        <w:t xml:space="preserve"> </w:t>
      </w:r>
      <w:r w:rsidR="00E955C6" w:rsidRPr="00D92F94">
        <w:rPr>
          <w:rtl/>
          <w:lang w:bidi="fa-IR"/>
        </w:rPr>
        <w:t>بيروت</w:t>
      </w:r>
      <w:r w:rsidR="00E955C6">
        <w:rPr>
          <w:rtl/>
          <w:lang w:bidi="fa-IR"/>
        </w:rPr>
        <w:t>.</w:t>
      </w:r>
    </w:p>
    <w:p w:rsidR="00E955C6" w:rsidRPr="00D92F94" w:rsidRDefault="00150594" w:rsidP="00E955C6">
      <w:pPr>
        <w:pStyle w:val="libFootnote0"/>
        <w:rPr>
          <w:lang w:bidi="fa-IR"/>
        </w:rPr>
      </w:pPr>
      <w:r>
        <w:rPr>
          <w:rtl/>
          <w:lang w:bidi="fa-IR"/>
        </w:rPr>
        <w:t>389</w:t>
      </w:r>
      <w:r w:rsidR="00E955C6" w:rsidRPr="00D92F94">
        <w:rPr>
          <w:rtl/>
          <w:lang w:bidi="fa-IR"/>
        </w:rPr>
        <w:t>- مرحوم صدوق</w:t>
      </w:r>
      <w:r w:rsidR="00E955C6">
        <w:rPr>
          <w:rtl/>
          <w:lang w:bidi="fa-IR"/>
        </w:rPr>
        <w:t>،</w:t>
      </w:r>
      <w:r w:rsidR="00E955C6" w:rsidRPr="00D92F94">
        <w:rPr>
          <w:rtl/>
          <w:lang w:bidi="fa-IR"/>
        </w:rPr>
        <w:t xml:space="preserve"> در سال </w:t>
      </w:r>
      <w:r>
        <w:rPr>
          <w:rtl/>
          <w:lang w:bidi="fa-IR"/>
        </w:rPr>
        <w:t>381</w:t>
      </w:r>
      <w:r w:rsidR="00E955C6" w:rsidRPr="00D92F94">
        <w:rPr>
          <w:rtl/>
          <w:lang w:bidi="fa-IR"/>
        </w:rPr>
        <w:t xml:space="preserve"> از دنيا رفت و ساختمان موجود بر آرامگاه او در سال </w:t>
      </w:r>
      <w:r>
        <w:rPr>
          <w:rtl/>
          <w:lang w:bidi="fa-IR"/>
        </w:rPr>
        <w:t>1238</w:t>
      </w:r>
      <w:r w:rsidR="00E955C6" w:rsidRPr="00D92F94">
        <w:rPr>
          <w:rtl/>
          <w:lang w:bidi="fa-IR"/>
        </w:rPr>
        <w:t xml:space="preserve"> تجديد و تعمير گشت و در همين تاريخ جسد او را تر و تازه يافتند. براى توضيح بيشتر به (روضات الجنات</w:t>
      </w:r>
      <w:r w:rsidR="00E955C6">
        <w:rPr>
          <w:rtl/>
          <w:lang w:bidi="fa-IR"/>
        </w:rPr>
        <w:t>)</w:t>
      </w:r>
      <w:r w:rsidR="00E955C6" w:rsidRPr="00D92F94">
        <w:rPr>
          <w:rtl/>
          <w:lang w:bidi="fa-IR"/>
        </w:rPr>
        <w:t xml:space="preserve"> خوانسارى</w:t>
      </w:r>
      <w:r w:rsidR="00E955C6">
        <w:rPr>
          <w:rtl/>
          <w:lang w:bidi="fa-IR"/>
        </w:rPr>
        <w:t>،</w:t>
      </w:r>
      <w:r w:rsidR="00E955C6" w:rsidRPr="00D92F94">
        <w:rPr>
          <w:rtl/>
          <w:lang w:bidi="fa-IR"/>
        </w:rPr>
        <w:t xml:space="preserve"> (قصص العلماء</w:t>
      </w:r>
      <w:r w:rsidR="00E955C6">
        <w:rPr>
          <w:rtl/>
          <w:lang w:bidi="fa-IR"/>
        </w:rPr>
        <w:t>)</w:t>
      </w:r>
      <w:r w:rsidR="00E955C6" w:rsidRPr="00D92F94">
        <w:rPr>
          <w:rtl/>
          <w:lang w:bidi="fa-IR"/>
        </w:rPr>
        <w:t xml:space="preserve"> تنكابنى و (تنقيح المقال</w:t>
      </w:r>
      <w:r w:rsidR="00E955C6">
        <w:rPr>
          <w:rtl/>
          <w:lang w:bidi="fa-IR"/>
        </w:rPr>
        <w:t>)</w:t>
      </w:r>
      <w:r w:rsidR="00E955C6" w:rsidRPr="00D92F94">
        <w:rPr>
          <w:rtl/>
          <w:lang w:bidi="fa-IR"/>
        </w:rPr>
        <w:t xml:space="preserve"> مامقانى مراجعه شود.</w:t>
      </w:r>
    </w:p>
    <w:p w:rsidR="00E955C6" w:rsidRPr="00D92F94" w:rsidRDefault="00150594" w:rsidP="00E955C6">
      <w:pPr>
        <w:pStyle w:val="libFootnote0"/>
        <w:rPr>
          <w:lang w:bidi="fa-IR"/>
        </w:rPr>
      </w:pPr>
      <w:r>
        <w:rPr>
          <w:rtl/>
          <w:lang w:bidi="fa-IR"/>
        </w:rPr>
        <w:t>390</w:t>
      </w:r>
      <w:r w:rsidR="00E955C6" w:rsidRPr="00D92F94">
        <w:rPr>
          <w:rtl/>
          <w:lang w:bidi="fa-IR"/>
        </w:rPr>
        <w:t>- مجله مصرى المقتطف</w:t>
      </w:r>
      <w:r w:rsidR="00E955C6">
        <w:rPr>
          <w:rtl/>
          <w:lang w:bidi="fa-IR"/>
        </w:rPr>
        <w:t>،</w:t>
      </w:r>
      <w:r w:rsidR="00E955C6" w:rsidRPr="00D92F94">
        <w:rPr>
          <w:rtl/>
          <w:lang w:bidi="fa-IR"/>
        </w:rPr>
        <w:t xml:space="preserve"> در شماره سوم سال </w:t>
      </w:r>
      <w:r>
        <w:rPr>
          <w:rtl/>
          <w:lang w:bidi="fa-IR"/>
        </w:rPr>
        <w:t>1379</w:t>
      </w:r>
      <w:r w:rsidR="00E955C6" w:rsidRPr="00D92F94">
        <w:rPr>
          <w:rtl/>
          <w:lang w:bidi="fa-IR"/>
        </w:rPr>
        <w:t xml:space="preserve"> هجرى قمرى در مقاله اى تحت عنوان</w:t>
      </w:r>
      <w:r w:rsidR="00E955C6">
        <w:rPr>
          <w:rtl/>
          <w:lang w:bidi="fa-IR"/>
        </w:rPr>
        <w:t>:</w:t>
      </w:r>
      <w:r w:rsidR="00E955C6" w:rsidRPr="00D92F94">
        <w:rPr>
          <w:rtl/>
          <w:lang w:bidi="fa-IR"/>
        </w:rPr>
        <w:t xml:space="preserve"> (آيا انسان مى تواند در دنيا جاودانه شود؟</w:t>
      </w:r>
      <w:r w:rsidR="00E955C6">
        <w:rPr>
          <w:rtl/>
          <w:lang w:bidi="fa-IR"/>
        </w:rPr>
        <w:t>)</w:t>
      </w:r>
    </w:p>
    <w:p w:rsidR="00E955C6" w:rsidRPr="00D92F94" w:rsidRDefault="00150594" w:rsidP="00E955C6">
      <w:pPr>
        <w:pStyle w:val="libFootnote0"/>
        <w:rPr>
          <w:lang w:bidi="fa-IR"/>
        </w:rPr>
      </w:pPr>
      <w:r>
        <w:rPr>
          <w:rtl/>
          <w:lang w:bidi="fa-IR"/>
        </w:rPr>
        <w:t>391</w:t>
      </w:r>
      <w:r w:rsidR="00E955C6" w:rsidRPr="00D92F94">
        <w:rPr>
          <w:rtl/>
          <w:lang w:bidi="fa-IR"/>
        </w:rPr>
        <w:t xml:space="preserve">- امام صادق (ع </w:t>
      </w:r>
      <w:r>
        <w:rPr>
          <w:rtl/>
          <w:lang w:bidi="fa-IR"/>
        </w:rPr>
        <w:t>9</w:t>
      </w:r>
      <w:r w:rsidR="00E955C6" w:rsidRPr="00D92F94">
        <w:rPr>
          <w:rtl/>
          <w:lang w:bidi="fa-IR"/>
        </w:rPr>
        <w:t xml:space="preserve"> فرمود: (در زمان نوح</w:t>
      </w:r>
      <w:r w:rsidR="00E955C6">
        <w:rPr>
          <w:rtl/>
          <w:lang w:bidi="fa-IR"/>
        </w:rPr>
        <w:t>،</w:t>
      </w:r>
      <w:r w:rsidR="00E955C6" w:rsidRPr="00D92F94">
        <w:rPr>
          <w:rtl/>
          <w:lang w:bidi="fa-IR"/>
        </w:rPr>
        <w:t xml:space="preserve"> مردم </w:t>
      </w:r>
      <w:r>
        <w:rPr>
          <w:rtl/>
          <w:lang w:bidi="fa-IR"/>
        </w:rPr>
        <w:t>300</w:t>
      </w:r>
      <w:r w:rsidR="00E955C6" w:rsidRPr="00D92F94">
        <w:rPr>
          <w:rtl/>
          <w:lang w:bidi="fa-IR"/>
        </w:rPr>
        <w:t xml:space="preserve"> سال عرم مى كردند</w:t>
      </w:r>
      <w:r w:rsidR="00E955C6">
        <w:rPr>
          <w:rtl/>
          <w:lang w:bidi="fa-IR"/>
        </w:rPr>
        <w:t>)</w:t>
      </w:r>
      <w:r w:rsidR="00E955C6" w:rsidRPr="00D92F94">
        <w:rPr>
          <w:rtl/>
          <w:lang w:bidi="fa-IR"/>
        </w:rPr>
        <w:t xml:space="preserve"> اكمال الدين</w:t>
      </w:r>
      <w:r w:rsidR="00E955C6">
        <w:rPr>
          <w:rtl/>
          <w:lang w:bidi="fa-IR"/>
        </w:rPr>
        <w:t>،</w:t>
      </w:r>
      <w:r w:rsidR="00E955C6" w:rsidRPr="00D92F94">
        <w:rPr>
          <w:rtl/>
          <w:lang w:bidi="fa-IR"/>
        </w:rPr>
        <w:t xml:space="preserve"> ج </w:t>
      </w:r>
      <w:r>
        <w:rPr>
          <w:rtl/>
          <w:lang w:bidi="fa-IR"/>
        </w:rPr>
        <w:t>2</w:t>
      </w:r>
      <w:r w:rsidR="00E955C6" w:rsidRPr="00D92F94">
        <w:rPr>
          <w:rtl/>
          <w:lang w:bidi="fa-IR"/>
        </w:rPr>
        <w:t xml:space="preserve">، ص </w:t>
      </w:r>
      <w:r>
        <w:rPr>
          <w:rtl/>
          <w:lang w:bidi="fa-IR"/>
        </w:rPr>
        <w:t>523</w:t>
      </w:r>
      <w:r w:rsidR="00E955C6" w:rsidRPr="00D92F94">
        <w:rPr>
          <w:rtl/>
          <w:lang w:bidi="fa-IR"/>
        </w:rPr>
        <w:t>.</w:t>
      </w:r>
    </w:p>
    <w:p w:rsidR="00E955C6" w:rsidRPr="00D92F94" w:rsidRDefault="00150594" w:rsidP="00E955C6">
      <w:pPr>
        <w:pStyle w:val="libFootnote0"/>
        <w:rPr>
          <w:lang w:bidi="fa-IR"/>
        </w:rPr>
      </w:pPr>
      <w:r>
        <w:rPr>
          <w:rtl/>
          <w:lang w:bidi="fa-IR"/>
        </w:rPr>
        <w:t>392</w:t>
      </w:r>
      <w:r w:rsidR="00E955C6" w:rsidRPr="00D92F94">
        <w:rPr>
          <w:rtl/>
          <w:lang w:bidi="fa-IR"/>
        </w:rPr>
        <w:t>- جهت اطلاع بيشت و دقيقتر رجوع شود به</w:t>
      </w:r>
      <w:r w:rsidR="00E955C6">
        <w:rPr>
          <w:rtl/>
          <w:lang w:bidi="fa-IR"/>
        </w:rPr>
        <w:t>:</w:t>
      </w:r>
      <w:r w:rsidR="00E955C6" w:rsidRPr="00D92F94">
        <w:rPr>
          <w:rtl/>
          <w:lang w:bidi="fa-IR"/>
        </w:rPr>
        <w:t xml:space="preserve"> كتاب گرانسنگ (خورشيد مغرب</w:t>
      </w:r>
      <w:r w:rsidR="00E955C6">
        <w:rPr>
          <w:rtl/>
          <w:lang w:bidi="fa-IR"/>
        </w:rPr>
        <w:t>)</w:t>
      </w:r>
      <w:r w:rsidR="00E955C6" w:rsidRPr="00D92F94">
        <w:rPr>
          <w:rtl/>
          <w:lang w:bidi="fa-IR"/>
        </w:rPr>
        <w:t xml:space="preserve">، ص </w:t>
      </w:r>
      <w:r>
        <w:rPr>
          <w:rtl/>
          <w:lang w:bidi="fa-IR"/>
        </w:rPr>
        <w:t>240</w:t>
      </w:r>
      <w:r w:rsidR="00E955C6" w:rsidRPr="00D92F94">
        <w:rPr>
          <w:rtl/>
          <w:lang w:bidi="fa-IR"/>
        </w:rPr>
        <w:t>، تاءليف دانشمندان و نويسنده فرزانه و معاصر، محمد رضا حكيمى و كتاب (او خواهد آمد</w:t>
      </w:r>
      <w:r w:rsidR="00E955C6">
        <w:rPr>
          <w:rtl/>
          <w:lang w:bidi="fa-IR"/>
        </w:rPr>
        <w:t>)</w:t>
      </w:r>
      <w:r w:rsidR="00E955C6" w:rsidRPr="00D92F94">
        <w:rPr>
          <w:rtl/>
          <w:lang w:bidi="fa-IR"/>
        </w:rPr>
        <w:t xml:space="preserve">، ص </w:t>
      </w:r>
      <w:r>
        <w:rPr>
          <w:rtl/>
          <w:lang w:bidi="fa-IR"/>
        </w:rPr>
        <w:t>89</w:t>
      </w:r>
      <w:r w:rsidR="00E955C6" w:rsidRPr="00D92F94">
        <w:rPr>
          <w:rtl/>
          <w:lang w:bidi="fa-IR"/>
        </w:rPr>
        <w:t xml:space="preserve">، هم چنين كتاب امام مهدى </w:t>
      </w:r>
      <w:r w:rsidR="00E955C6" w:rsidRPr="00E342FC">
        <w:rPr>
          <w:rStyle w:val="libAlaemChar"/>
          <w:rtl/>
        </w:rPr>
        <w:t>عليه‌السلام</w:t>
      </w:r>
      <w:r w:rsidR="00E955C6" w:rsidRPr="00D92F94">
        <w:rPr>
          <w:rtl/>
          <w:lang w:bidi="fa-IR"/>
        </w:rPr>
        <w:t xml:space="preserve"> حماسه از نور</w:t>
      </w:r>
      <w:r w:rsidR="00E955C6">
        <w:rPr>
          <w:rtl/>
          <w:lang w:bidi="fa-IR"/>
        </w:rPr>
        <w:t>)</w:t>
      </w:r>
      <w:r w:rsidR="00E955C6" w:rsidRPr="00D92F94">
        <w:rPr>
          <w:rtl/>
          <w:lang w:bidi="fa-IR"/>
        </w:rPr>
        <w:t xml:space="preserve"> از شهيد صدر، (نويد امن و امان</w:t>
      </w:r>
      <w:r w:rsidR="00E955C6">
        <w:rPr>
          <w:rtl/>
          <w:lang w:bidi="fa-IR"/>
        </w:rPr>
        <w:t>)</w:t>
      </w:r>
      <w:r w:rsidR="00E955C6" w:rsidRPr="00D92F94">
        <w:rPr>
          <w:rtl/>
          <w:lang w:bidi="fa-IR"/>
        </w:rPr>
        <w:t xml:space="preserve"> و (امامت و مهدويت</w:t>
      </w:r>
      <w:r w:rsidR="00E955C6">
        <w:rPr>
          <w:rtl/>
          <w:lang w:bidi="fa-IR"/>
        </w:rPr>
        <w:t>)</w:t>
      </w:r>
      <w:r>
        <w:rPr>
          <w:rtl/>
          <w:lang w:bidi="fa-IR"/>
        </w:rPr>
        <w:t>9</w:t>
      </w:r>
      <w:r w:rsidR="00E955C6" w:rsidRPr="00D92F94">
        <w:rPr>
          <w:rtl/>
          <w:lang w:bidi="fa-IR"/>
        </w:rPr>
        <w:t xml:space="preserve"> از آيت اله صافى</w:t>
      </w:r>
      <w:r w:rsidR="00E955C6">
        <w:rPr>
          <w:rtl/>
          <w:lang w:bidi="fa-IR"/>
        </w:rPr>
        <w:t>،</w:t>
      </w:r>
      <w:r w:rsidR="00E955C6" w:rsidRPr="00D92F94">
        <w:rPr>
          <w:rtl/>
          <w:lang w:bidi="fa-IR"/>
        </w:rPr>
        <w:t xml:space="preserve"> (دير زيستى حضرت مهدى </w:t>
      </w:r>
      <w:r w:rsidR="00E955C6" w:rsidRPr="00E342FC">
        <w:rPr>
          <w:rStyle w:val="libAlaemChar"/>
          <w:rtl/>
        </w:rPr>
        <w:t>عليه‌السلام</w:t>
      </w:r>
      <w:r w:rsidR="00E955C6" w:rsidRPr="00D92F94">
        <w:rPr>
          <w:rtl/>
          <w:lang w:bidi="fa-IR"/>
        </w:rPr>
        <w:t xml:space="preserve"> از مهدى كامران</w:t>
      </w:r>
      <w:r w:rsidR="00E955C6">
        <w:rPr>
          <w:rtl/>
          <w:lang w:bidi="fa-IR"/>
        </w:rPr>
        <w:t>،</w:t>
      </w:r>
      <w:r w:rsidR="00E955C6" w:rsidRPr="00D92F94">
        <w:rPr>
          <w:rtl/>
          <w:lang w:bidi="fa-IR"/>
        </w:rPr>
        <w:t xml:space="preserve"> (منتظر جهان و راز طول عمر</w:t>
      </w:r>
      <w:r w:rsidR="00E955C6">
        <w:rPr>
          <w:rtl/>
          <w:lang w:bidi="fa-IR"/>
        </w:rPr>
        <w:t>)</w:t>
      </w:r>
      <w:r w:rsidR="00E955C6" w:rsidRPr="00D92F94">
        <w:rPr>
          <w:rtl/>
          <w:lang w:bidi="fa-IR"/>
        </w:rPr>
        <w:t xml:space="preserve"> از سيد احمد علم الهدى</w:t>
      </w:r>
      <w:r w:rsidR="00E955C6">
        <w:rPr>
          <w:rtl/>
          <w:lang w:bidi="fa-IR"/>
        </w:rPr>
        <w:t>،</w:t>
      </w:r>
      <w:r w:rsidR="00E955C6" w:rsidRPr="00D92F94">
        <w:rPr>
          <w:rtl/>
          <w:lang w:bidi="fa-IR"/>
        </w:rPr>
        <w:t xml:space="preserve"> (چند مقاله</w:t>
      </w:r>
      <w:r w:rsidR="00E955C6">
        <w:rPr>
          <w:rtl/>
          <w:lang w:bidi="fa-IR"/>
        </w:rPr>
        <w:t>)</w:t>
      </w:r>
      <w:r w:rsidR="00E955C6" w:rsidRPr="00D92F94">
        <w:rPr>
          <w:rtl/>
          <w:lang w:bidi="fa-IR"/>
        </w:rPr>
        <w:t xml:space="preserve"> از علامه طباطبائى</w:t>
      </w:r>
      <w:r w:rsidR="00E955C6">
        <w:rPr>
          <w:rtl/>
          <w:lang w:bidi="fa-IR"/>
        </w:rPr>
        <w:t>،</w:t>
      </w:r>
      <w:r w:rsidR="00E955C6" w:rsidRPr="00D92F94">
        <w:rPr>
          <w:rtl/>
          <w:lang w:bidi="fa-IR"/>
        </w:rPr>
        <w:t xml:space="preserve"> (مهدى </w:t>
      </w:r>
      <w:r w:rsidR="00E955C6" w:rsidRPr="00E342FC">
        <w:rPr>
          <w:rStyle w:val="libAlaemChar"/>
          <w:rtl/>
        </w:rPr>
        <w:t>عليه‌السلام</w:t>
      </w:r>
      <w:r w:rsidR="00E955C6" w:rsidRPr="00D92F94">
        <w:rPr>
          <w:rtl/>
          <w:lang w:bidi="fa-IR"/>
        </w:rPr>
        <w:t xml:space="preserve"> رهبر بزرگترين انقلاب جهان</w:t>
      </w:r>
      <w:r w:rsidR="00E955C6">
        <w:rPr>
          <w:rtl/>
          <w:lang w:bidi="fa-IR"/>
        </w:rPr>
        <w:t>)</w:t>
      </w:r>
      <w:r w:rsidR="00E955C6" w:rsidRPr="00D92F94">
        <w:rPr>
          <w:rtl/>
          <w:lang w:bidi="fa-IR"/>
        </w:rPr>
        <w:t xml:space="preserve"> از حسن شجاعان و (طول عمر امام زمان </w:t>
      </w:r>
      <w:r w:rsidR="00E955C6" w:rsidRPr="00E342FC">
        <w:rPr>
          <w:rStyle w:val="libAlaemChar"/>
          <w:rtl/>
        </w:rPr>
        <w:t>عليه‌السلام</w:t>
      </w:r>
      <w:r w:rsidR="00E955C6" w:rsidRPr="00D92F94">
        <w:rPr>
          <w:rtl/>
          <w:lang w:bidi="fa-IR"/>
        </w:rPr>
        <w:t xml:space="preserve"> از على اكبر مهدى پور.</w:t>
      </w:r>
    </w:p>
    <w:p w:rsidR="00E955C6" w:rsidRPr="00D92F94" w:rsidRDefault="00150594" w:rsidP="00E955C6">
      <w:pPr>
        <w:pStyle w:val="libFootnote0"/>
        <w:rPr>
          <w:lang w:bidi="fa-IR"/>
        </w:rPr>
      </w:pPr>
      <w:r>
        <w:rPr>
          <w:rtl/>
          <w:lang w:bidi="fa-IR"/>
        </w:rPr>
        <w:t>393</w:t>
      </w:r>
      <w:r w:rsidR="00E955C6" w:rsidRPr="00D92F94">
        <w:rPr>
          <w:rtl/>
          <w:lang w:bidi="fa-IR"/>
        </w:rPr>
        <w:t>- براى توضيح بيشتر به</w:t>
      </w:r>
      <w:r w:rsidR="00E955C6">
        <w:rPr>
          <w:rtl/>
          <w:lang w:bidi="fa-IR"/>
        </w:rPr>
        <w:t>:</w:t>
      </w:r>
      <w:r w:rsidR="00E955C6" w:rsidRPr="00D92F94">
        <w:rPr>
          <w:rtl/>
          <w:lang w:bidi="fa-IR"/>
        </w:rPr>
        <w:t xml:space="preserve"> اكمال الدين</w:t>
      </w:r>
      <w:r w:rsidR="00E955C6">
        <w:rPr>
          <w:rtl/>
          <w:lang w:bidi="fa-IR"/>
        </w:rPr>
        <w:t>،</w:t>
      </w:r>
      <w:r w:rsidR="00E955C6" w:rsidRPr="00D92F94">
        <w:rPr>
          <w:rtl/>
          <w:lang w:bidi="fa-IR"/>
        </w:rPr>
        <w:t xml:space="preserve"> ج </w:t>
      </w:r>
      <w:r>
        <w:rPr>
          <w:rtl/>
          <w:lang w:bidi="fa-IR"/>
        </w:rPr>
        <w:t>2</w:t>
      </w:r>
      <w:r w:rsidR="00E955C6" w:rsidRPr="00D92F94">
        <w:rPr>
          <w:rtl/>
          <w:lang w:bidi="fa-IR"/>
        </w:rPr>
        <w:t xml:space="preserve">، ص </w:t>
      </w:r>
      <w:r>
        <w:rPr>
          <w:rtl/>
          <w:lang w:bidi="fa-IR"/>
        </w:rPr>
        <w:t>523</w:t>
      </w:r>
      <w:r w:rsidR="00E955C6" w:rsidRPr="00D92F94">
        <w:rPr>
          <w:rtl/>
          <w:lang w:bidi="fa-IR"/>
        </w:rPr>
        <w:t xml:space="preserve"> به بعد و كتاب بحارالانوار، ج </w:t>
      </w:r>
      <w:r>
        <w:rPr>
          <w:rtl/>
          <w:lang w:bidi="fa-IR"/>
        </w:rPr>
        <w:t>51</w:t>
      </w:r>
      <w:r w:rsidR="00E955C6" w:rsidRPr="00D92F94">
        <w:rPr>
          <w:rtl/>
          <w:lang w:bidi="fa-IR"/>
        </w:rPr>
        <w:t xml:space="preserve">، ص </w:t>
      </w:r>
      <w:r>
        <w:rPr>
          <w:rtl/>
          <w:lang w:bidi="fa-IR"/>
        </w:rPr>
        <w:t>225</w:t>
      </w:r>
      <w:r w:rsidR="00E955C6" w:rsidRPr="00D92F94">
        <w:rPr>
          <w:rtl/>
          <w:lang w:bidi="fa-IR"/>
        </w:rPr>
        <w:t xml:space="preserve"> به بعد مراجعه شود.</w:t>
      </w:r>
    </w:p>
    <w:p w:rsidR="00E955C6" w:rsidRPr="00D92F94" w:rsidRDefault="00150594" w:rsidP="00E955C6">
      <w:pPr>
        <w:pStyle w:val="libFootnote0"/>
        <w:rPr>
          <w:lang w:bidi="fa-IR"/>
        </w:rPr>
      </w:pPr>
      <w:r>
        <w:rPr>
          <w:rtl/>
          <w:lang w:bidi="fa-IR"/>
        </w:rPr>
        <w:t>394</w:t>
      </w:r>
      <w:r w:rsidR="00E955C6" w:rsidRPr="00D92F94">
        <w:rPr>
          <w:rtl/>
          <w:lang w:bidi="fa-IR"/>
        </w:rPr>
        <w:t xml:space="preserve">- فاية الاثر، ص </w:t>
      </w:r>
      <w:r>
        <w:rPr>
          <w:rtl/>
          <w:lang w:bidi="fa-IR"/>
        </w:rPr>
        <w:t>463</w:t>
      </w:r>
      <w:r w:rsidR="00E955C6" w:rsidRPr="00D92F94">
        <w:rPr>
          <w:rtl/>
          <w:lang w:bidi="fa-IR"/>
        </w:rPr>
        <w:t>، اكمال الدين</w:t>
      </w:r>
      <w:r w:rsidR="00E955C6">
        <w:rPr>
          <w:rtl/>
          <w:lang w:bidi="fa-IR"/>
        </w:rPr>
        <w:t>،</w:t>
      </w:r>
      <w:r w:rsidR="00E955C6" w:rsidRPr="00D92F94">
        <w:rPr>
          <w:rtl/>
          <w:lang w:bidi="fa-IR"/>
        </w:rPr>
        <w:t xml:space="preserve"> ج </w:t>
      </w:r>
      <w:r>
        <w:rPr>
          <w:rtl/>
          <w:lang w:bidi="fa-IR"/>
        </w:rPr>
        <w:t>2</w:t>
      </w:r>
      <w:r w:rsidR="00E955C6" w:rsidRPr="00D92F94">
        <w:rPr>
          <w:rtl/>
          <w:lang w:bidi="fa-IR"/>
        </w:rPr>
        <w:t xml:space="preserve">، ص </w:t>
      </w:r>
      <w:r>
        <w:rPr>
          <w:rtl/>
          <w:lang w:bidi="fa-IR"/>
        </w:rPr>
        <w:t>378</w:t>
      </w:r>
      <w:r w:rsidR="00E955C6" w:rsidRPr="00D92F94">
        <w:rPr>
          <w:rtl/>
          <w:lang w:bidi="fa-IR"/>
        </w:rPr>
        <w:t xml:space="preserve">، بحارالانوار، ج </w:t>
      </w:r>
      <w:r>
        <w:rPr>
          <w:rtl/>
          <w:lang w:bidi="fa-IR"/>
        </w:rPr>
        <w:t>51</w:t>
      </w:r>
      <w:r w:rsidR="00E955C6" w:rsidRPr="00D92F94">
        <w:rPr>
          <w:rtl/>
          <w:lang w:bidi="fa-IR"/>
        </w:rPr>
        <w:t xml:space="preserve">، ص </w:t>
      </w:r>
      <w:r>
        <w:rPr>
          <w:rtl/>
          <w:lang w:bidi="fa-IR"/>
        </w:rPr>
        <w:t>151</w:t>
      </w:r>
      <w:r w:rsidR="00E955C6" w:rsidRPr="00D92F94">
        <w:rPr>
          <w:rtl/>
          <w:lang w:bidi="fa-IR"/>
        </w:rPr>
        <w:t xml:space="preserve"> و معجم احايث الامام المهدى </w:t>
      </w:r>
      <w:r w:rsidR="00E955C6" w:rsidRPr="004155EF">
        <w:rPr>
          <w:rStyle w:val="libAlaemChar"/>
          <w:rtl/>
        </w:rPr>
        <w:t>عليه‌السلام</w:t>
      </w:r>
      <w:r w:rsidR="00E955C6">
        <w:rPr>
          <w:rtl/>
          <w:lang w:bidi="fa-IR"/>
        </w:rPr>
        <w:t>،</w:t>
      </w:r>
      <w:r w:rsidR="00E955C6" w:rsidRPr="00D92F94">
        <w:rPr>
          <w:rtl/>
          <w:lang w:bidi="fa-IR"/>
        </w:rPr>
        <w:t xml:space="preserve"> ج </w:t>
      </w:r>
      <w:r>
        <w:rPr>
          <w:rtl/>
          <w:lang w:bidi="fa-IR"/>
        </w:rPr>
        <w:t>4</w:t>
      </w:r>
      <w:r w:rsidR="00E955C6" w:rsidRPr="00D92F94">
        <w:rPr>
          <w:rtl/>
          <w:lang w:bidi="fa-IR"/>
        </w:rPr>
        <w:t xml:space="preserve">، ص </w:t>
      </w:r>
      <w:r>
        <w:rPr>
          <w:rtl/>
          <w:lang w:bidi="fa-IR"/>
        </w:rPr>
        <w:t>186</w:t>
      </w:r>
      <w:r w:rsidR="00E955C6" w:rsidRPr="00D92F94">
        <w:rPr>
          <w:rtl/>
          <w:lang w:bidi="fa-IR"/>
        </w:rPr>
        <w:t>.</w:t>
      </w:r>
    </w:p>
    <w:p w:rsidR="00E955C6" w:rsidRPr="00D92F94" w:rsidRDefault="00150594" w:rsidP="00E955C6">
      <w:pPr>
        <w:pStyle w:val="libFootnote0"/>
        <w:rPr>
          <w:lang w:bidi="fa-IR"/>
        </w:rPr>
      </w:pPr>
      <w:r>
        <w:rPr>
          <w:rtl/>
          <w:lang w:bidi="fa-IR"/>
        </w:rPr>
        <w:t>395</w:t>
      </w:r>
      <w:r w:rsidR="00E955C6" w:rsidRPr="00D92F94">
        <w:rPr>
          <w:rtl/>
          <w:lang w:bidi="fa-IR"/>
        </w:rPr>
        <w:t>- غيبت شيخ طوسى</w:t>
      </w:r>
      <w:r w:rsidR="00E955C6">
        <w:rPr>
          <w:rtl/>
          <w:lang w:bidi="fa-IR"/>
        </w:rPr>
        <w:t>،</w:t>
      </w:r>
      <w:r w:rsidR="00E955C6" w:rsidRPr="00D92F94">
        <w:rPr>
          <w:rtl/>
          <w:lang w:bidi="fa-IR"/>
        </w:rPr>
        <w:t xml:space="preserve"> ص </w:t>
      </w:r>
      <w:r>
        <w:rPr>
          <w:rtl/>
          <w:lang w:bidi="fa-IR"/>
        </w:rPr>
        <w:t>262</w:t>
      </w:r>
      <w:r w:rsidR="00E955C6" w:rsidRPr="00D92F94">
        <w:rPr>
          <w:rtl/>
          <w:lang w:bidi="fa-IR"/>
        </w:rPr>
        <w:t xml:space="preserve"> و كافى</w:t>
      </w:r>
      <w:r w:rsidR="00E955C6">
        <w:rPr>
          <w:rtl/>
          <w:lang w:bidi="fa-IR"/>
        </w:rPr>
        <w:t>،</w:t>
      </w:r>
      <w:r w:rsidR="00E955C6" w:rsidRPr="00D92F94">
        <w:rPr>
          <w:rtl/>
          <w:lang w:bidi="fa-IR"/>
        </w:rPr>
        <w:t xml:space="preserve"> ج </w:t>
      </w:r>
      <w:r>
        <w:rPr>
          <w:rtl/>
          <w:lang w:bidi="fa-IR"/>
        </w:rPr>
        <w:t>1</w:t>
      </w:r>
      <w:r w:rsidR="00E955C6" w:rsidRPr="00D92F94">
        <w:rPr>
          <w:rtl/>
          <w:lang w:bidi="fa-IR"/>
        </w:rPr>
        <w:t xml:space="preserve">، ص </w:t>
      </w:r>
      <w:r>
        <w:rPr>
          <w:rtl/>
          <w:lang w:bidi="fa-IR"/>
        </w:rPr>
        <w:t>368</w:t>
      </w:r>
      <w:r w:rsidR="00E955C6" w:rsidRPr="00D92F94">
        <w:rPr>
          <w:rtl/>
          <w:lang w:bidi="fa-IR"/>
        </w:rPr>
        <w:t xml:space="preserve">، بحارالانوار، ج </w:t>
      </w:r>
      <w:r>
        <w:rPr>
          <w:rtl/>
          <w:lang w:bidi="fa-IR"/>
        </w:rPr>
        <w:t>53</w:t>
      </w:r>
      <w:r w:rsidR="00E955C6" w:rsidRPr="00D92F94">
        <w:rPr>
          <w:rtl/>
          <w:lang w:bidi="fa-IR"/>
        </w:rPr>
        <w:t xml:space="preserve">، ص </w:t>
      </w:r>
      <w:r>
        <w:rPr>
          <w:rtl/>
          <w:lang w:bidi="fa-IR"/>
        </w:rPr>
        <w:t>103</w:t>
      </w:r>
      <w:r w:rsidR="00E955C6" w:rsidRPr="00D92F94">
        <w:rPr>
          <w:rtl/>
          <w:lang w:bidi="fa-IR"/>
        </w:rPr>
        <w:t xml:space="preserve"> و معجم احاديث الامام المهدى </w:t>
      </w:r>
      <w:r w:rsidR="00E955C6" w:rsidRPr="004155EF">
        <w:rPr>
          <w:rStyle w:val="libAlaemChar"/>
          <w:rtl/>
        </w:rPr>
        <w:t>عليه‌السلام</w:t>
      </w:r>
      <w:r w:rsidR="00E955C6">
        <w:rPr>
          <w:rtl/>
          <w:lang w:bidi="fa-IR"/>
        </w:rPr>
        <w:t>،</w:t>
      </w:r>
      <w:r w:rsidR="00E955C6" w:rsidRPr="00D92F94">
        <w:rPr>
          <w:rtl/>
          <w:lang w:bidi="fa-IR"/>
        </w:rPr>
        <w:t xml:space="preserve"> ج </w:t>
      </w:r>
      <w:r>
        <w:rPr>
          <w:rtl/>
          <w:lang w:bidi="fa-IR"/>
        </w:rPr>
        <w:t>3</w:t>
      </w:r>
      <w:r w:rsidR="00E955C6" w:rsidRPr="00D92F94">
        <w:rPr>
          <w:rtl/>
          <w:lang w:bidi="fa-IR"/>
        </w:rPr>
        <w:t xml:space="preserve">، ص </w:t>
      </w:r>
      <w:r>
        <w:rPr>
          <w:rtl/>
          <w:lang w:bidi="fa-IR"/>
        </w:rPr>
        <w:t>260</w:t>
      </w:r>
      <w:r w:rsidR="00E955C6" w:rsidRPr="00D92F94">
        <w:rPr>
          <w:rtl/>
          <w:lang w:bidi="fa-IR"/>
        </w:rPr>
        <w:t>.</w:t>
      </w:r>
    </w:p>
    <w:p w:rsidR="00E955C6" w:rsidRPr="00D92F94" w:rsidRDefault="00150594" w:rsidP="00E955C6">
      <w:pPr>
        <w:pStyle w:val="libFootnote0"/>
        <w:rPr>
          <w:lang w:bidi="fa-IR"/>
        </w:rPr>
      </w:pPr>
      <w:r>
        <w:rPr>
          <w:rtl/>
          <w:lang w:bidi="fa-IR"/>
        </w:rPr>
        <w:lastRenderedPageBreak/>
        <w:t>396</w:t>
      </w:r>
      <w:r w:rsidR="00E955C6" w:rsidRPr="00D92F94">
        <w:rPr>
          <w:rtl/>
          <w:lang w:bidi="fa-IR"/>
        </w:rPr>
        <w:t>- غيبت شيخ طوسى</w:t>
      </w:r>
      <w:r w:rsidR="00E955C6">
        <w:rPr>
          <w:rtl/>
          <w:lang w:bidi="fa-IR"/>
        </w:rPr>
        <w:t>،</w:t>
      </w:r>
      <w:r w:rsidR="00E955C6" w:rsidRPr="00D92F94">
        <w:rPr>
          <w:rtl/>
          <w:lang w:bidi="fa-IR"/>
        </w:rPr>
        <w:t xml:space="preserve"> ص </w:t>
      </w:r>
      <w:r>
        <w:rPr>
          <w:rtl/>
          <w:lang w:bidi="fa-IR"/>
        </w:rPr>
        <w:t>262</w:t>
      </w:r>
      <w:r w:rsidR="00E955C6" w:rsidRPr="00D92F94">
        <w:rPr>
          <w:rtl/>
          <w:lang w:bidi="fa-IR"/>
        </w:rPr>
        <w:t xml:space="preserve"> و كافى</w:t>
      </w:r>
      <w:r w:rsidR="00E955C6">
        <w:rPr>
          <w:rtl/>
          <w:lang w:bidi="fa-IR"/>
        </w:rPr>
        <w:t>،</w:t>
      </w:r>
      <w:r w:rsidR="00E955C6" w:rsidRPr="00D92F94">
        <w:rPr>
          <w:rtl/>
          <w:lang w:bidi="fa-IR"/>
        </w:rPr>
        <w:t xml:space="preserve"> ج </w:t>
      </w:r>
      <w:r>
        <w:rPr>
          <w:rtl/>
          <w:lang w:bidi="fa-IR"/>
        </w:rPr>
        <w:t>1</w:t>
      </w:r>
      <w:r w:rsidR="00E955C6" w:rsidRPr="00D92F94">
        <w:rPr>
          <w:rtl/>
          <w:lang w:bidi="fa-IR"/>
        </w:rPr>
        <w:t xml:space="preserve">، ص </w:t>
      </w:r>
      <w:r>
        <w:rPr>
          <w:rtl/>
          <w:lang w:bidi="fa-IR"/>
        </w:rPr>
        <w:t>368</w:t>
      </w:r>
      <w:r w:rsidR="00E955C6" w:rsidRPr="00D92F94">
        <w:rPr>
          <w:rtl/>
          <w:lang w:bidi="fa-IR"/>
        </w:rPr>
        <w:t xml:space="preserve">، بحار الانوار، ج </w:t>
      </w:r>
      <w:r>
        <w:rPr>
          <w:rtl/>
          <w:lang w:bidi="fa-IR"/>
        </w:rPr>
        <w:t>53</w:t>
      </w:r>
      <w:r w:rsidR="00E955C6" w:rsidRPr="00D92F94">
        <w:rPr>
          <w:rtl/>
          <w:lang w:bidi="fa-IR"/>
        </w:rPr>
        <w:t xml:space="preserve">، ص </w:t>
      </w:r>
      <w:r>
        <w:rPr>
          <w:rtl/>
          <w:lang w:bidi="fa-IR"/>
        </w:rPr>
        <w:t>103</w:t>
      </w:r>
      <w:r w:rsidR="00E955C6" w:rsidRPr="00D92F94">
        <w:rPr>
          <w:rtl/>
          <w:lang w:bidi="fa-IR"/>
        </w:rPr>
        <w:t xml:space="preserve"> و معجم احاديث الامام المهدى </w:t>
      </w:r>
      <w:r w:rsidR="00E955C6" w:rsidRPr="004155EF">
        <w:rPr>
          <w:rStyle w:val="libAlaemChar"/>
          <w:rtl/>
        </w:rPr>
        <w:t>عليه‌السلام</w:t>
      </w:r>
      <w:r w:rsidR="00E955C6">
        <w:rPr>
          <w:rtl/>
          <w:lang w:bidi="fa-IR"/>
        </w:rPr>
        <w:t>،</w:t>
      </w:r>
      <w:r w:rsidR="00E955C6" w:rsidRPr="00D92F94">
        <w:rPr>
          <w:rtl/>
          <w:lang w:bidi="fa-IR"/>
        </w:rPr>
        <w:t xml:space="preserve"> ج </w:t>
      </w:r>
      <w:r>
        <w:rPr>
          <w:rtl/>
          <w:lang w:bidi="fa-IR"/>
        </w:rPr>
        <w:t>3</w:t>
      </w:r>
      <w:r w:rsidR="00E955C6" w:rsidRPr="00D92F94">
        <w:rPr>
          <w:rtl/>
          <w:lang w:bidi="fa-IR"/>
        </w:rPr>
        <w:t xml:space="preserve">، ص </w:t>
      </w:r>
      <w:r>
        <w:rPr>
          <w:rtl/>
          <w:lang w:bidi="fa-IR"/>
        </w:rPr>
        <w:t>377</w:t>
      </w:r>
      <w:r w:rsidR="00E955C6" w:rsidRPr="00D92F94">
        <w:rPr>
          <w:rtl/>
          <w:lang w:bidi="fa-IR"/>
        </w:rPr>
        <w:t>.</w:t>
      </w:r>
    </w:p>
    <w:p w:rsidR="00E955C6" w:rsidRPr="00D92F94" w:rsidRDefault="00150594" w:rsidP="00E955C6">
      <w:pPr>
        <w:pStyle w:val="libFootnote0"/>
        <w:rPr>
          <w:lang w:bidi="fa-IR"/>
        </w:rPr>
      </w:pPr>
      <w:r>
        <w:rPr>
          <w:rtl/>
          <w:lang w:bidi="fa-IR"/>
        </w:rPr>
        <w:t>397</w:t>
      </w:r>
      <w:r w:rsidR="00E955C6" w:rsidRPr="00D92F94">
        <w:rPr>
          <w:rtl/>
          <w:lang w:bidi="fa-IR"/>
        </w:rPr>
        <w:t>- غيبت طوسى</w:t>
      </w:r>
      <w:r w:rsidR="00E955C6">
        <w:rPr>
          <w:rtl/>
          <w:lang w:bidi="fa-IR"/>
        </w:rPr>
        <w:t>،</w:t>
      </w:r>
      <w:r w:rsidR="00E955C6" w:rsidRPr="00D92F94">
        <w:rPr>
          <w:rtl/>
          <w:lang w:bidi="fa-IR"/>
        </w:rPr>
        <w:t xml:space="preserve"> ص </w:t>
      </w:r>
      <w:r>
        <w:rPr>
          <w:rtl/>
          <w:lang w:bidi="fa-IR"/>
        </w:rPr>
        <w:t>262</w:t>
      </w:r>
      <w:r w:rsidR="00E955C6" w:rsidRPr="00D92F94">
        <w:rPr>
          <w:rtl/>
          <w:lang w:bidi="fa-IR"/>
        </w:rPr>
        <w:t xml:space="preserve"> و كافى</w:t>
      </w:r>
      <w:r w:rsidR="00E955C6">
        <w:rPr>
          <w:rtl/>
          <w:lang w:bidi="fa-IR"/>
        </w:rPr>
        <w:t>،</w:t>
      </w:r>
      <w:r w:rsidR="00E955C6" w:rsidRPr="00D92F94">
        <w:rPr>
          <w:rtl/>
          <w:lang w:bidi="fa-IR"/>
        </w:rPr>
        <w:t xml:space="preserve"> ج </w:t>
      </w:r>
      <w:r>
        <w:rPr>
          <w:rtl/>
          <w:lang w:bidi="fa-IR"/>
        </w:rPr>
        <w:t>368</w:t>
      </w:r>
      <w:r w:rsidR="00E955C6" w:rsidRPr="00D92F94">
        <w:rPr>
          <w:rtl/>
          <w:lang w:bidi="fa-IR"/>
        </w:rPr>
        <w:t xml:space="preserve">، بحارالانوار، ج </w:t>
      </w:r>
      <w:r>
        <w:rPr>
          <w:rtl/>
          <w:lang w:bidi="fa-IR"/>
        </w:rPr>
        <w:t>52</w:t>
      </w:r>
      <w:r w:rsidR="00E955C6" w:rsidRPr="00D92F94">
        <w:rPr>
          <w:rtl/>
          <w:lang w:bidi="fa-IR"/>
        </w:rPr>
        <w:t xml:space="preserve">، ص </w:t>
      </w:r>
      <w:r>
        <w:rPr>
          <w:rtl/>
          <w:lang w:bidi="fa-IR"/>
        </w:rPr>
        <w:t>103</w:t>
      </w:r>
      <w:r w:rsidR="00E955C6" w:rsidRPr="00D92F94">
        <w:rPr>
          <w:rtl/>
          <w:lang w:bidi="fa-IR"/>
        </w:rPr>
        <w:t xml:space="preserve"> و معجم احاديث الامام المهدى </w:t>
      </w:r>
      <w:r w:rsidR="00E955C6" w:rsidRPr="004155EF">
        <w:rPr>
          <w:rStyle w:val="libAlaemChar"/>
          <w:rtl/>
        </w:rPr>
        <w:t>عليه‌السلام</w:t>
      </w:r>
      <w:r w:rsidR="00E955C6">
        <w:rPr>
          <w:rtl/>
          <w:lang w:bidi="fa-IR"/>
        </w:rPr>
        <w:t>،</w:t>
      </w:r>
      <w:r w:rsidR="00E955C6" w:rsidRPr="00D92F94">
        <w:rPr>
          <w:rtl/>
          <w:lang w:bidi="fa-IR"/>
        </w:rPr>
        <w:t xml:space="preserve"> ج </w:t>
      </w:r>
      <w:r>
        <w:rPr>
          <w:rtl/>
          <w:lang w:bidi="fa-IR"/>
        </w:rPr>
        <w:t>3</w:t>
      </w:r>
      <w:r w:rsidR="00E955C6" w:rsidRPr="00D92F94">
        <w:rPr>
          <w:rtl/>
          <w:lang w:bidi="fa-IR"/>
        </w:rPr>
        <w:t xml:space="preserve">، ص </w:t>
      </w:r>
      <w:r>
        <w:rPr>
          <w:rtl/>
          <w:lang w:bidi="fa-IR"/>
        </w:rPr>
        <w:t>379</w:t>
      </w:r>
      <w:r w:rsidR="00E955C6" w:rsidRPr="00D92F94">
        <w:rPr>
          <w:rtl/>
          <w:lang w:bidi="fa-IR"/>
        </w:rPr>
        <w:t>.</w:t>
      </w:r>
    </w:p>
    <w:p w:rsidR="00E955C6" w:rsidRPr="00D92F94" w:rsidRDefault="00150594" w:rsidP="00E955C6">
      <w:pPr>
        <w:pStyle w:val="libFootnote0"/>
        <w:rPr>
          <w:lang w:bidi="fa-IR"/>
        </w:rPr>
      </w:pPr>
      <w:r>
        <w:rPr>
          <w:rtl/>
          <w:lang w:bidi="fa-IR"/>
        </w:rPr>
        <w:t>398</w:t>
      </w:r>
      <w:r w:rsidR="00E955C6" w:rsidRPr="00D92F94">
        <w:rPr>
          <w:rtl/>
          <w:lang w:bidi="fa-IR"/>
        </w:rPr>
        <w:t>- اكمال الدين</w:t>
      </w:r>
      <w:r w:rsidR="00E955C6">
        <w:rPr>
          <w:rtl/>
          <w:lang w:bidi="fa-IR"/>
        </w:rPr>
        <w:t>،</w:t>
      </w:r>
      <w:r w:rsidR="00E955C6" w:rsidRPr="00D92F94">
        <w:rPr>
          <w:rtl/>
          <w:lang w:bidi="fa-IR"/>
        </w:rPr>
        <w:t xml:space="preserve"> ج </w:t>
      </w:r>
      <w:r>
        <w:rPr>
          <w:rtl/>
          <w:lang w:bidi="fa-IR"/>
        </w:rPr>
        <w:t>2</w:t>
      </w:r>
      <w:r w:rsidR="00E955C6" w:rsidRPr="00D92F94">
        <w:rPr>
          <w:rtl/>
          <w:lang w:bidi="fa-IR"/>
        </w:rPr>
        <w:t xml:space="preserve">، ص </w:t>
      </w:r>
      <w:r>
        <w:rPr>
          <w:rtl/>
          <w:lang w:bidi="fa-IR"/>
        </w:rPr>
        <w:t>644</w:t>
      </w:r>
      <w:r w:rsidR="00E955C6" w:rsidRPr="00D92F94">
        <w:rPr>
          <w:rtl/>
          <w:lang w:bidi="fa-IR"/>
        </w:rPr>
        <w:t xml:space="preserve">، فرائد السمطين و منتخب الاثر، ص </w:t>
      </w:r>
      <w:r>
        <w:rPr>
          <w:rtl/>
          <w:lang w:bidi="fa-IR"/>
        </w:rPr>
        <w:t>496</w:t>
      </w:r>
      <w:r w:rsidR="00E955C6" w:rsidRPr="00D92F94">
        <w:rPr>
          <w:rtl/>
          <w:lang w:bidi="fa-IR"/>
        </w:rPr>
        <w:t xml:space="preserve">، بحارالانوار، ج </w:t>
      </w:r>
      <w:r>
        <w:rPr>
          <w:rtl/>
          <w:lang w:bidi="fa-IR"/>
        </w:rPr>
        <w:t>52</w:t>
      </w:r>
      <w:r w:rsidR="00E955C6" w:rsidRPr="00D92F94">
        <w:rPr>
          <w:rtl/>
          <w:lang w:bidi="fa-IR"/>
        </w:rPr>
        <w:t xml:space="preserve">، ص </w:t>
      </w:r>
      <w:r>
        <w:rPr>
          <w:rtl/>
          <w:lang w:bidi="fa-IR"/>
        </w:rPr>
        <w:t>122</w:t>
      </w:r>
      <w:r w:rsidR="00E955C6" w:rsidRPr="00D92F94">
        <w:rPr>
          <w:rtl/>
          <w:lang w:bidi="fa-IR"/>
        </w:rPr>
        <w:t xml:space="preserve"> و معجم احاديث الامام المهدى </w:t>
      </w:r>
      <w:r w:rsidR="00E955C6" w:rsidRPr="004155EF">
        <w:rPr>
          <w:rStyle w:val="libAlaemChar"/>
          <w:rtl/>
        </w:rPr>
        <w:t>عليه‌السلام</w:t>
      </w:r>
      <w:r w:rsidR="00E955C6">
        <w:rPr>
          <w:rtl/>
          <w:lang w:bidi="fa-IR"/>
        </w:rPr>
        <w:t>،</w:t>
      </w:r>
      <w:r w:rsidR="00E955C6" w:rsidRPr="00D92F94">
        <w:rPr>
          <w:rtl/>
          <w:lang w:bidi="fa-IR"/>
        </w:rPr>
        <w:t xml:space="preserve"> ج </w:t>
      </w:r>
      <w:r>
        <w:rPr>
          <w:rtl/>
          <w:lang w:bidi="fa-IR"/>
        </w:rPr>
        <w:t>4</w:t>
      </w:r>
      <w:r w:rsidR="00E955C6" w:rsidRPr="00D92F94">
        <w:rPr>
          <w:rtl/>
          <w:lang w:bidi="fa-IR"/>
        </w:rPr>
        <w:t xml:space="preserve">، ص </w:t>
      </w:r>
      <w:r>
        <w:rPr>
          <w:rtl/>
          <w:lang w:bidi="fa-IR"/>
        </w:rPr>
        <w:t>249</w:t>
      </w:r>
      <w:r w:rsidR="00E955C6" w:rsidRPr="00D92F94">
        <w:rPr>
          <w:rtl/>
          <w:lang w:bidi="fa-IR"/>
        </w:rPr>
        <w:t>.</w:t>
      </w:r>
    </w:p>
    <w:p w:rsidR="00E955C6" w:rsidRPr="00D92F94" w:rsidRDefault="00150594" w:rsidP="00E955C6">
      <w:pPr>
        <w:pStyle w:val="libFootnote0"/>
        <w:rPr>
          <w:lang w:bidi="fa-IR"/>
        </w:rPr>
      </w:pPr>
      <w:r>
        <w:rPr>
          <w:rtl/>
          <w:lang w:bidi="fa-IR"/>
        </w:rPr>
        <w:t>399</w:t>
      </w:r>
      <w:r w:rsidR="00E955C6" w:rsidRPr="00D92F94">
        <w:rPr>
          <w:rtl/>
          <w:lang w:bidi="fa-IR"/>
        </w:rPr>
        <w:t>- اكمال الدين</w:t>
      </w:r>
      <w:r w:rsidR="00E955C6">
        <w:rPr>
          <w:rtl/>
          <w:lang w:bidi="fa-IR"/>
        </w:rPr>
        <w:t>،</w:t>
      </w:r>
      <w:r w:rsidR="00E955C6" w:rsidRPr="00D92F94">
        <w:rPr>
          <w:rtl/>
          <w:lang w:bidi="fa-IR"/>
        </w:rPr>
        <w:t xml:space="preserve"> ج </w:t>
      </w:r>
      <w:r>
        <w:rPr>
          <w:rtl/>
          <w:lang w:bidi="fa-IR"/>
        </w:rPr>
        <w:t>2</w:t>
      </w:r>
      <w:r w:rsidR="00E955C6" w:rsidRPr="00D92F94">
        <w:rPr>
          <w:rtl/>
          <w:lang w:bidi="fa-IR"/>
        </w:rPr>
        <w:t xml:space="preserve">، ص </w:t>
      </w:r>
      <w:r>
        <w:rPr>
          <w:rtl/>
          <w:lang w:bidi="fa-IR"/>
        </w:rPr>
        <w:t>645</w:t>
      </w:r>
      <w:r w:rsidR="00E955C6" w:rsidRPr="00D92F94">
        <w:rPr>
          <w:rtl/>
          <w:lang w:bidi="fa-IR"/>
        </w:rPr>
        <w:t xml:space="preserve">، بحار الانوار، ج </w:t>
      </w:r>
      <w:r>
        <w:rPr>
          <w:rtl/>
          <w:lang w:bidi="fa-IR"/>
        </w:rPr>
        <w:t>52</w:t>
      </w:r>
      <w:r w:rsidR="00E955C6" w:rsidRPr="00D92F94">
        <w:rPr>
          <w:rtl/>
          <w:lang w:bidi="fa-IR"/>
        </w:rPr>
        <w:t xml:space="preserve">، ص </w:t>
      </w:r>
      <w:r>
        <w:rPr>
          <w:rtl/>
          <w:lang w:bidi="fa-IR"/>
        </w:rPr>
        <w:t>123</w:t>
      </w:r>
      <w:r w:rsidR="00E955C6" w:rsidRPr="00D92F94">
        <w:rPr>
          <w:rtl/>
          <w:lang w:bidi="fa-IR"/>
        </w:rPr>
        <w:t xml:space="preserve"> و معجم احاديث الامام المهدى </w:t>
      </w:r>
      <w:r w:rsidR="00E955C6" w:rsidRPr="004155EF">
        <w:rPr>
          <w:rStyle w:val="libAlaemChar"/>
          <w:rtl/>
        </w:rPr>
        <w:t>عليه‌السلام</w:t>
      </w:r>
      <w:r w:rsidR="00E955C6">
        <w:rPr>
          <w:rtl/>
          <w:lang w:bidi="fa-IR"/>
        </w:rPr>
        <w:t>،</w:t>
      </w:r>
      <w:r w:rsidR="00E955C6" w:rsidRPr="00D92F94">
        <w:rPr>
          <w:rtl/>
          <w:lang w:bidi="fa-IR"/>
        </w:rPr>
        <w:t xml:space="preserve"> ج </w:t>
      </w:r>
      <w:r>
        <w:rPr>
          <w:rtl/>
          <w:lang w:bidi="fa-IR"/>
        </w:rPr>
        <w:t>3</w:t>
      </w:r>
      <w:r w:rsidR="00E955C6" w:rsidRPr="00D92F94">
        <w:rPr>
          <w:rtl/>
          <w:lang w:bidi="fa-IR"/>
        </w:rPr>
        <w:t xml:space="preserve">، ص </w:t>
      </w:r>
      <w:r>
        <w:rPr>
          <w:rtl/>
          <w:lang w:bidi="fa-IR"/>
        </w:rPr>
        <w:t>75</w:t>
      </w:r>
      <w:r w:rsidR="00E955C6" w:rsidRPr="00D92F94">
        <w:rPr>
          <w:rtl/>
          <w:lang w:bidi="fa-IR"/>
        </w:rPr>
        <w:t>.</w:t>
      </w:r>
    </w:p>
    <w:p w:rsidR="00E955C6" w:rsidRPr="00D92F94" w:rsidRDefault="00150594" w:rsidP="00E955C6">
      <w:pPr>
        <w:pStyle w:val="libFootnote0"/>
        <w:rPr>
          <w:lang w:bidi="fa-IR"/>
        </w:rPr>
      </w:pPr>
      <w:r>
        <w:rPr>
          <w:rtl/>
          <w:lang w:bidi="fa-IR"/>
        </w:rPr>
        <w:t>400</w:t>
      </w:r>
      <w:r w:rsidR="00E955C6" w:rsidRPr="00D92F94">
        <w:rPr>
          <w:rtl/>
          <w:lang w:bidi="fa-IR"/>
        </w:rPr>
        <w:t>- اكمال الدين</w:t>
      </w:r>
      <w:r w:rsidR="00E955C6">
        <w:rPr>
          <w:rtl/>
          <w:lang w:bidi="fa-IR"/>
        </w:rPr>
        <w:t>،</w:t>
      </w:r>
      <w:r w:rsidR="00E955C6" w:rsidRPr="00D92F94">
        <w:rPr>
          <w:rtl/>
          <w:lang w:bidi="fa-IR"/>
        </w:rPr>
        <w:t xml:space="preserve"> ج </w:t>
      </w:r>
      <w:r>
        <w:rPr>
          <w:rtl/>
          <w:lang w:bidi="fa-IR"/>
        </w:rPr>
        <w:t>2</w:t>
      </w:r>
      <w:r w:rsidR="00E955C6" w:rsidRPr="00D92F94">
        <w:rPr>
          <w:rtl/>
          <w:lang w:bidi="fa-IR"/>
        </w:rPr>
        <w:t xml:space="preserve"> ص </w:t>
      </w:r>
      <w:r>
        <w:rPr>
          <w:rtl/>
          <w:lang w:bidi="fa-IR"/>
        </w:rPr>
        <w:t>338</w:t>
      </w:r>
      <w:r w:rsidR="00E955C6" w:rsidRPr="00D92F94">
        <w:rPr>
          <w:rtl/>
          <w:lang w:bidi="fa-IR"/>
        </w:rPr>
        <w:t xml:space="preserve">، بحارالانوار، ج </w:t>
      </w:r>
      <w:r>
        <w:rPr>
          <w:rtl/>
          <w:lang w:bidi="fa-IR"/>
        </w:rPr>
        <w:t>52</w:t>
      </w:r>
      <w:r w:rsidR="00E955C6" w:rsidRPr="00D92F94">
        <w:rPr>
          <w:rtl/>
          <w:lang w:bidi="fa-IR"/>
        </w:rPr>
        <w:t xml:space="preserve">، ص </w:t>
      </w:r>
      <w:r>
        <w:rPr>
          <w:rtl/>
          <w:lang w:bidi="fa-IR"/>
        </w:rPr>
        <w:t>146</w:t>
      </w:r>
      <w:r w:rsidR="00E955C6" w:rsidRPr="00D92F94">
        <w:rPr>
          <w:rtl/>
          <w:lang w:bidi="fa-IR"/>
        </w:rPr>
        <w:t xml:space="preserve"> و معجم احاديث الامام المهدى </w:t>
      </w:r>
      <w:r w:rsidR="00E955C6" w:rsidRPr="004155EF">
        <w:rPr>
          <w:rStyle w:val="libAlaemChar"/>
          <w:rtl/>
        </w:rPr>
        <w:t>عليه‌السلام</w:t>
      </w:r>
      <w:r w:rsidR="00E955C6" w:rsidRPr="00D92F94">
        <w:rPr>
          <w:rtl/>
          <w:lang w:bidi="fa-IR"/>
        </w:rPr>
        <w:t xml:space="preserve"> ج </w:t>
      </w:r>
      <w:r>
        <w:rPr>
          <w:rtl/>
          <w:lang w:bidi="fa-IR"/>
        </w:rPr>
        <w:t>3</w:t>
      </w:r>
      <w:r w:rsidR="00E955C6" w:rsidRPr="00D92F94">
        <w:rPr>
          <w:rtl/>
          <w:lang w:bidi="fa-IR"/>
        </w:rPr>
        <w:t xml:space="preserve">، ص </w:t>
      </w:r>
      <w:r>
        <w:rPr>
          <w:rtl/>
          <w:lang w:bidi="fa-IR"/>
        </w:rPr>
        <w:t>403</w:t>
      </w:r>
      <w:r w:rsidR="00E955C6" w:rsidRPr="00D92F94">
        <w:rPr>
          <w:rtl/>
          <w:lang w:bidi="fa-IR"/>
        </w:rPr>
        <w:t>.</w:t>
      </w:r>
    </w:p>
    <w:p w:rsidR="00E955C6" w:rsidRPr="00D92F94" w:rsidRDefault="00150594" w:rsidP="00E955C6">
      <w:pPr>
        <w:pStyle w:val="libFootnote0"/>
        <w:rPr>
          <w:lang w:bidi="fa-IR"/>
        </w:rPr>
      </w:pPr>
      <w:r>
        <w:rPr>
          <w:rtl/>
          <w:lang w:bidi="fa-IR"/>
        </w:rPr>
        <w:t>401</w:t>
      </w:r>
      <w:r w:rsidR="00E955C6" w:rsidRPr="00D92F94">
        <w:rPr>
          <w:rtl/>
          <w:lang w:bidi="fa-IR"/>
        </w:rPr>
        <w:t>- كافى</w:t>
      </w:r>
      <w:r w:rsidR="00E955C6">
        <w:rPr>
          <w:rtl/>
          <w:lang w:bidi="fa-IR"/>
        </w:rPr>
        <w:t>،</w:t>
      </w:r>
      <w:r w:rsidR="00E955C6" w:rsidRPr="00D92F94">
        <w:rPr>
          <w:rtl/>
          <w:lang w:bidi="fa-IR"/>
        </w:rPr>
        <w:t xml:space="preserve"> ج </w:t>
      </w:r>
      <w:r>
        <w:rPr>
          <w:rtl/>
          <w:lang w:bidi="fa-IR"/>
        </w:rPr>
        <w:t>1</w:t>
      </w:r>
      <w:r w:rsidR="00E955C6" w:rsidRPr="00D92F94">
        <w:rPr>
          <w:rtl/>
          <w:lang w:bidi="fa-IR"/>
        </w:rPr>
        <w:t xml:space="preserve">، ص </w:t>
      </w:r>
      <w:r>
        <w:rPr>
          <w:rtl/>
          <w:lang w:bidi="fa-IR"/>
        </w:rPr>
        <w:t>336</w:t>
      </w:r>
      <w:r w:rsidR="00E955C6" w:rsidRPr="00D92F94">
        <w:rPr>
          <w:rtl/>
          <w:lang w:bidi="fa-IR"/>
        </w:rPr>
        <w:t xml:space="preserve">، بحارالانوار، ج </w:t>
      </w:r>
      <w:r>
        <w:rPr>
          <w:rtl/>
          <w:lang w:bidi="fa-IR"/>
        </w:rPr>
        <w:t>51</w:t>
      </w:r>
      <w:r w:rsidR="00E955C6" w:rsidRPr="00D92F94">
        <w:rPr>
          <w:rtl/>
          <w:lang w:bidi="fa-IR"/>
        </w:rPr>
        <w:t xml:space="preserve">، ص </w:t>
      </w:r>
      <w:r>
        <w:rPr>
          <w:rtl/>
          <w:lang w:bidi="fa-IR"/>
        </w:rPr>
        <w:t>150</w:t>
      </w:r>
      <w:r w:rsidR="00E955C6" w:rsidRPr="00D92F94">
        <w:rPr>
          <w:rtl/>
          <w:lang w:bidi="fa-IR"/>
        </w:rPr>
        <w:t xml:space="preserve"> و معجم احاديث الامام المهدى </w:t>
      </w:r>
      <w:r w:rsidR="00E955C6" w:rsidRPr="004155EF">
        <w:rPr>
          <w:rStyle w:val="libAlaemChar"/>
          <w:rtl/>
        </w:rPr>
        <w:t>عليه‌السلام</w:t>
      </w:r>
      <w:r w:rsidR="00E955C6">
        <w:rPr>
          <w:rtl/>
          <w:lang w:bidi="fa-IR"/>
        </w:rPr>
        <w:t>،</w:t>
      </w:r>
      <w:r w:rsidR="00E955C6" w:rsidRPr="00D92F94">
        <w:rPr>
          <w:rtl/>
          <w:lang w:bidi="fa-IR"/>
        </w:rPr>
        <w:t xml:space="preserve"> ج </w:t>
      </w:r>
      <w:r>
        <w:rPr>
          <w:rtl/>
          <w:lang w:bidi="fa-IR"/>
        </w:rPr>
        <w:t>4</w:t>
      </w:r>
      <w:r w:rsidR="00E955C6" w:rsidRPr="00D92F94">
        <w:rPr>
          <w:rtl/>
          <w:lang w:bidi="fa-IR"/>
        </w:rPr>
        <w:t xml:space="preserve">،ص </w:t>
      </w:r>
      <w:r>
        <w:rPr>
          <w:rtl/>
          <w:lang w:bidi="fa-IR"/>
        </w:rPr>
        <w:t>138</w:t>
      </w:r>
      <w:r w:rsidR="00E955C6" w:rsidRPr="00D92F94">
        <w:rPr>
          <w:rtl/>
          <w:lang w:bidi="fa-IR"/>
        </w:rPr>
        <w:t>.</w:t>
      </w:r>
    </w:p>
    <w:p w:rsidR="00E955C6" w:rsidRPr="00D92F94" w:rsidRDefault="00150594" w:rsidP="00E955C6">
      <w:pPr>
        <w:pStyle w:val="libFootnote0"/>
        <w:rPr>
          <w:lang w:bidi="fa-IR"/>
        </w:rPr>
      </w:pPr>
      <w:r>
        <w:rPr>
          <w:rtl/>
          <w:lang w:bidi="fa-IR"/>
        </w:rPr>
        <w:t>402</w:t>
      </w:r>
      <w:r w:rsidR="00E955C6" w:rsidRPr="00D92F94">
        <w:rPr>
          <w:rtl/>
          <w:lang w:bidi="fa-IR"/>
        </w:rPr>
        <w:t>- سوره عنكبوت</w:t>
      </w:r>
      <w:r w:rsidR="00E955C6">
        <w:rPr>
          <w:rtl/>
          <w:lang w:bidi="fa-IR"/>
        </w:rPr>
        <w:t>،</w:t>
      </w:r>
      <w:r w:rsidR="00E955C6" w:rsidRPr="00D92F94">
        <w:rPr>
          <w:rtl/>
          <w:lang w:bidi="fa-IR"/>
        </w:rPr>
        <w:t xml:space="preserve"> آيه </w:t>
      </w:r>
      <w:r>
        <w:rPr>
          <w:rtl/>
          <w:lang w:bidi="fa-IR"/>
        </w:rPr>
        <w:t>3</w:t>
      </w:r>
      <w:r w:rsidR="002B053D">
        <w:rPr>
          <w:rtl/>
          <w:lang w:bidi="fa-IR"/>
        </w:rPr>
        <w:t xml:space="preserve"> </w:t>
      </w:r>
      <w:r>
        <w:rPr>
          <w:rtl/>
          <w:lang w:bidi="fa-IR"/>
        </w:rPr>
        <w:t>5</w:t>
      </w:r>
      <w:r w:rsidR="00E955C6" w:rsidRPr="00D92F94">
        <w:rPr>
          <w:rtl/>
          <w:lang w:bidi="fa-IR"/>
        </w:rPr>
        <w:t>.</w:t>
      </w:r>
    </w:p>
    <w:p w:rsidR="00E955C6" w:rsidRPr="00D92F94" w:rsidRDefault="00150594" w:rsidP="00E955C6">
      <w:pPr>
        <w:pStyle w:val="libFootnote0"/>
        <w:rPr>
          <w:lang w:bidi="fa-IR"/>
        </w:rPr>
      </w:pPr>
      <w:r>
        <w:rPr>
          <w:rtl/>
          <w:lang w:bidi="fa-IR"/>
        </w:rPr>
        <w:t>403</w:t>
      </w:r>
      <w:r w:rsidR="00E955C6" w:rsidRPr="00D92F94">
        <w:rPr>
          <w:rtl/>
          <w:lang w:bidi="fa-IR"/>
        </w:rPr>
        <w:t xml:space="preserve">- سوره نساء، آيه </w:t>
      </w:r>
      <w:r>
        <w:rPr>
          <w:rtl/>
          <w:lang w:bidi="fa-IR"/>
        </w:rPr>
        <w:t>165</w:t>
      </w:r>
      <w:r w:rsidR="00E955C6" w:rsidRPr="00D92F94">
        <w:rPr>
          <w:rtl/>
          <w:lang w:bidi="fa-IR"/>
        </w:rPr>
        <w:t>.</w:t>
      </w:r>
    </w:p>
    <w:p w:rsidR="00E955C6" w:rsidRPr="00D92F94" w:rsidRDefault="00150594" w:rsidP="00E955C6">
      <w:pPr>
        <w:pStyle w:val="libFootnote0"/>
        <w:rPr>
          <w:lang w:bidi="fa-IR"/>
        </w:rPr>
      </w:pPr>
      <w:r>
        <w:rPr>
          <w:rtl/>
          <w:lang w:bidi="fa-IR"/>
        </w:rPr>
        <w:t>404</w:t>
      </w:r>
      <w:r w:rsidR="00E955C6" w:rsidRPr="00D92F94">
        <w:rPr>
          <w:rtl/>
          <w:lang w:bidi="fa-IR"/>
        </w:rPr>
        <w:t>- اكمال الدين</w:t>
      </w:r>
      <w:r w:rsidR="00E955C6">
        <w:rPr>
          <w:rtl/>
          <w:lang w:bidi="fa-IR"/>
        </w:rPr>
        <w:t>،</w:t>
      </w:r>
      <w:r w:rsidR="00E955C6" w:rsidRPr="00D92F94">
        <w:rPr>
          <w:rtl/>
          <w:lang w:bidi="fa-IR"/>
        </w:rPr>
        <w:t xml:space="preserve"> ج </w:t>
      </w:r>
      <w:r>
        <w:rPr>
          <w:rtl/>
          <w:lang w:bidi="fa-IR"/>
        </w:rPr>
        <w:t>2</w:t>
      </w:r>
      <w:r w:rsidR="00E955C6" w:rsidRPr="00D92F94">
        <w:rPr>
          <w:rtl/>
          <w:lang w:bidi="fa-IR"/>
        </w:rPr>
        <w:t xml:space="preserve"> ص </w:t>
      </w:r>
      <w:r>
        <w:rPr>
          <w:rtl/>
          <w:lang w:bidi="fa-IR"/>
        </w:rPr>
        <w:t>352</w:t>
      </w:r>
      <w:r w:rsidR="00E955C6" w:rsidRPr="00D92F94">
        <w:rPr>
          <w:rtl/>
          <w:lang w:bidi="fa-IR"/>
        </w:rPr>
        <w:t xml:space="preserve">، بحارالانوار، ج </w:t>
      </w:r>
      <w:r>
        <w:rPr>
          <w:rtl/>
          <w:lang w:bidi="fa-IR"/>
        </w:rPr>
        <w:t>52</w:t>
      </w:r>
      <w:r w:rsidR="00E955C6" w:rsidRPr="00D92F94">
        <w:rPr>
          <w:rtl/>
          <w:lang w:bidi="fa-IR"/>
        </w:rPr>
        <w:t xml:space="preserve">، ص </w:t>
      </w:r>
      <w:r>
        <w:rPr>
          <w:rtl/>
          <w:lang w:bidi="fa-IR"/>
        </w:rPr>
        <w:t>148</w:t>
      </w:r>
      <w:r w:rsidR="00E955C6" w:rsidRPr="00D92F94">
        <w:rPr>
          <w:rtl/>
          <w:lang w:bidi="fa-IR"/>
        </w:rPr>
        <w:t>.</w:t>
      </w:r>
    </w:p>
    <w:p w:rsidR="00E955C6" w:rsidRPr="00D92F94" w:rsidRDefault="00150594" w:rsidP="00E955C6">
      <w:pPr>
        <w:pStyle w:val="libFootnote0"/>
        <w:rPr>
          <w:lang w:bidi="fa-IR"/>
        </w:rPr>
      </w:pPr>
      <w:r>
        <w:rPr>
          <w:rtl/>
          <w:lang w:bidi="fa-IR"/>
        </w:rPr>
        <w:t>405</w:t>
      </w:r>
      <w:r w:rsidR="00E955C6" w:rsidRPr="00D92F94">
        <w:rPr>
          <w:rtl/>
          <w:lang w:bidi="fa-IR"/>
        </w:rPr>
        <w:t>- كافى</w:t>
      </w:r>
      <w:r w:rsidR="00E955C6">
        <w:rPr>
          <w:rtl/>
          <w:lang w:bidi="fa-IR"/>
        </w:rPr>
        <w:t>،</w:t>
      </w:r>
      <w:r w:rsidR="00E955C6" w:rsidRPr="00D92F94">
        <w:rPr>
          <w:rtl/>
          <w:lang w:bidi="fa-IR"/>
        </w:rPr>
        <w:t xml:space="preserve"> ج </w:t>
      </w:r>
      <w:r>
        <w:rPr>
          <w:rtl/>
          <w:lang w:bidi="fa-IR"/>
        </w:rPr>
        <w:t>1</w:t>
      </w:r>
      <w:r w:rsidR="00E955C6" w:rsidRPr="00D92F94">
        <w:rPr>
          <w:rtl/>
          <w:lang w:bidi="fa-IR"/>
        </w:rPr>
        <w:t xml:space="preserve">، ص </w:t>
      </w:r>
      <w:r>
        <w:rPr>
          <w:rtl/>
          <w:lang w:bidi="fa-IR"/>
        </w:rPr>
        <w:t>337</w:t>
      </w:r>
      <w:r w:rsidR="00E955C6" w:rsidRPr="00D92F94">
        <w:rPr>
          <w:rtl/>
          <w:lang w:bidi="fa-IR"/>
        </w:rPr>
        <w:t>، اثبات الهداة</w:t>
      </w:r>
      <w:r w:rsidR="00E955C6">
        <w:rPr>
          <w:rtl/>
          <w:lang w:bidi="fa-IR"/>
        </w:rPr>
        <w:t>،</w:t>
      </w:r>
      <w:r w:rsidR="00E955C6" w:rsidRPr="00D92F94">
        <w:rPr>
          <w:rtl/>
          <w:lang w:bidi="fa-IR"/>
        </w:rPr>
        <w:t xml:space="preserve"> ج </w:t>
      </w:r>
      <w:r>
        <w:rPr>
          <w:rtl/>
          <w:lang w:bidi="fa-IR"/>
        </w:rPr>
        <w:t>7</w:t>
      </w:r>
      <w:r w:rsidR="00E955C6" w:rsidRPr="00D92F94">
        <w:rPr>
          <w:rtl/>
          <w:lang w:bidi="fa-IR"/>
        </w:rPr>
        <w:t xml:space="preserve">، ص </w:t>
      </w:r>
      <w:r>
        <w:rPr>
          <w:rtl/>
          <w:lang w:bidi="fa-IR"/>
        </w:rPr>
        <w:t>31</w:t>
      </w:r>
      <w:r w:rsidR="00E955C6" w:rsidRPr="00D92F94">
        <w:rPr>
          <w:rtl/>
          <w:lang w:bidi="fa-IR"/>
        </w:rPr>
        <w:t xml:space="preserve"> و بحارالانوار، ج </w:t>
      </w:r>
      <w:r>
        <w:rPr>
          <w:rtl/>
          <w:lang w:bidi="fa-IR"/>
        </w:rPr>
        <w:t>53</w:t>
      </w:r>
      <w:r w:rsidR="00E955C6" w:rsidRPr="00D92F94">
        <w:rPr>
          <w:rtl/>
          <w:lang w:bidi="fa-IR"/>
        </w:rPr>
        <w:t xml:space="preserve">، ص </w:t>
      </w:r>
      <w:r>
        <w:rPr>
          <w:rtl/>
          <w:lang w:bidi="fa-IR"/>
        </w:rPr>
        <w:t>187</w:t>
      </w:r>
      <w:r w:rsidR="00E955C6" w:rsidRPr="00D92F94">
        <w:rPr>
          <w:rtl/>
          <w:lang w:bidi="fa-IR"/>
        </w:rPr>
        <w:t>.</w:t>
      </w:r>
    </w:p>
    <w:p w:rsidR="00E955C6" w:rsidRPr="00D92F94" w:rsidRDefault="00150594" w:rsidP="00E955C6">
      <w:pPr>
        <w:pStyle w:val="libFootnote0"/>
        <w:rPr>
          <w:lang w:bidi="fa-IR"/>
        </w:rPr>
      </w:pPr>
      <w:r>
        <w:rPr>
          <w:rtl/>
          <w:lang w:bidi="fa-IR"/>
        </w:rPr>
        <w:t>406</w:t>
      </w:r>
      <w:r w:rsidR="00E955C6" w:rsidRPr="00D92F94">
        <w:rPr>
          <w:rtl/>
          <w:lang w:bidi="fa-IR"/>
        </w:rPr>
        <w:t xml:space="preserve">- بحارالانوار، ج </w:t>
      </w:r>
      <w:r>
        <w:rPr>
          <w:rtl/>
          <w:lang w:bidi="fa-IR"/>
        </w:rPr>
        <w:t>7</w:t>
      </w:r>
      <w:r w:rsidR="00E955C6" w:rsidRPr="00D92F94">
        <w:rPr>
          <w:rtl/>
          <w:lang w:bidi="fa-IR"/>
        </w:rPr>
        <w:t xml:space="preserve">، ص </w:t>
      </w:r>
      <w:r>
        <w:rPr>
          <w:rtl/>
          <w:lang w:bidi="fa-IR"/>
        </w:rPr>
        <w:t>59</w:t>
      </w:r>
      <w:r w:rsidR="00E955C6" w:rsidRPr="00D92F94">
        <w:rPr>
          <w:rtl/>
          <w:lang w:bidi="fa-IR"/>
        </w:rPr>
        <w:t xml:space="preserve"> و ج </w:t>
      </w:r>
      <w:r>
        <w:rPr>
          <w:rtl/>
          <w:lang w:bidi="fa-IR"/>
        </w:rPr>
        <w:t>52</w:t>
      </w:r>
      <w:r w:rsidR="00E955C6" w:rsidRPr="00D92F94">
        <w:rPr>
          <w:rtl/>
          <w:lang w:bidi="fa-IR"/>
        </w:rPr>
        <w:t xml:space="preserve">، ص </w:t>
      </w:r>
      <w:r>
        <w:rPr>
          <w:rtl/>
          <w:lang w:bidi="fa-IR"/>
        </w:rPr>
        <w:t>279</w:t>
      </w:r>
      <w:r w:rsidR="00E955C6" w:rsidRPr="00D92F94">
        <w:rPr>
          <w:rtl/>
          <w:lang w:bidi="fa-IR"/>
        </w:rPr>
        <w:t>.</w:t>
      </w:r>
    </w:p>
    <w:p w:rsidR="00E955C6" w:rsidRPr="00D92F94" w:rsidRDefault="00150594" w:rsidP="00E955C6">
      <w:pPr>
        <w:pStyle w:val="libFootnote0"/>
        <w:rPr>
          <w:lang w:bidi="fa-IR"/>
        </w:rPr>
      </w:pPr>
      <w:r>
        <w:rPr>
          <w:rtl/>
          <w:lang w:bidi="fa-IR"/>
        </w:rPr>
        <w:t>407</w:t>
      </w:r>
      <w:r w:rsidR="00E955C6" w:rsidRPr="00D92F94">
        <w:rPr>
          <w:rtl/>
          <w:lang w:bidi="fa-IR"/>
        </w:rPr>
        <w:t>- كشف الغمه</w:t>
      </w:r>
      <w:r w:rsidR="00E955C6">
        <w:rPr>
          <w:rtl/>
          <w:lang w:bidi="fa-IR"/>
        </w:rPr>
        <w:t>،</w:t>
      </w:r>
      <w:r w:rsidR="00E955C6" w:rsidRPr="00D92F94">
        <w:rPr>
          <w:rtl/>
          <w:lang w:bidi="fa-IR"/>
        </w:rPr>
        <w:t xml:space="preserve"> ج </w:t>
      </w:r>
      <w:r>
        <w:rPr>
          <w:rtl/>
          <w:lang w:bidi="fa-IR"/>
        </w:rPr>
        <w:t>3</w:t>
      </w:r>
      <w:r w:rsidR="00E955C6" w:rsidRPr="00D92F94">
        <w:rPr>
          <w:rtl/>
          <w:lang w:bidi="fa-IR"/>
        </w:rPr>
        <w:t xml:space="preserve">، ص </w:t>
      </w:r>
      <w:r>
        <w:rPr>
          <w:rtl/>
          <w:lang w:bidi="fa-IR"/>
        </w:rPr>
        <w:t>534</w:t>
      </w:r>
      <w:r w:rsidR="00E955C6" w:rsidRPr="00D92F94">
        <w:rPr>
          <w:rtl/>
          <w:lang w:bidi="fa-IR"/>
        </w:rPr>
        <w:t xml:space="preserve">، باب </w:t>
      </w:r>
      <w:r>
        <w:rPr>
          <w:rtl/>
          <w:lang w:bidi="fa-IR"/>
        </w:rPr>
        <w:t>4</w:t>
      </w:r>
      <w:r w:rsidR="00E955C6" w:rsidRPr="00D92F94">
        <w:rPr>
          <w:rtl/>
          <w:lang w:bidi="fa-IR"/>
        </w:rPr>
        <w:t xml:space="preserve"> و بحارالانوار، ج </w:t>
      </w:r>
      <w:r>
        <w:rPr>
          <w:rtl/>
          <w:lang w:bidi="fa-IR"/>
        </w:rPr>
        <w:t>52</w:t>
      </w:r>
      <w:r w:rsidR="00E955C6" w:rsidRPr="00D92F94">
        <w:rPr>
          <w:rtl/>
          <w:lang w:bidi="fa-IR"/>
        </w:rPr>
        <w:t xml:space="preserve">، ص </w:t>
      </w:r>
      <w:r>
        <w:rPr>
          <w:rtl/>
          <w:lang w:bidi="fa-IR"/>
        </w:rPr>
        <w:t>235</w:t>
      </w:r>
      <w:r w:rsidR="00E955C6" w:rsidRPr="00D92F94">
        <w:rPr>
          <w:rtl/>
          <w:lang w:bidi="fa-IR"/>
        </w:rPr>
        <w:t>.</w:t>
      </w:r>
    </w:p>
    <w:p w:rsidR="00E955C6" w:rsidRPr="00D92F94" w:rsidRDefault="00150594" w:rsidP="00E955C6">
      <w:pPr>
        <w:pStyle w:val="libFootnote0"/>
        <w:rPr>
          <w:lang w:bidi="fa-IR"/>
        </w:rPr>
      </w:pPr>
      <w:r>
        <w:rPr>
          <w:rtl/>
          <w:lang w:bidi="fa-IR"/>
        </w:rPr>
        <w:t>408</w:t>
      </w:r>
      <w:r w:rsidR="00E955C6" w:rsidRPr="00D92F94">
        <w:rPr>
          <w:rtl/>
          <w:lang w:bidi="fa-IR"/>
        </w:rPr>
        <w:t>- غيبت نعمانى</w:t>
      </w:r>
      <w:r w:rsidR="00E955C6">
        <w:rPr>
          <w:rtl/>
          <w:lang w:bidi="fa-IR"/>
        </w:rPr>
        <w:t>،</w:t>
      </w:r>
      <w:r w:rsidR="00E955C6" w:rsidRPr="00D92F94">
        <w:rPr>
          <w:rtl/>
          <w:lang w:bidi="fa-IR"/>
        </w:rPr>
        <w:t xml:space="preserve"> ص </w:t>
      </w:r>
      <w:r>
        <w:rPr>
          <w:rtl/>
          <w:lang w:bidi="fa-IR"/>
        </w:rPr>
        <w:t>282</w:t>
      </w:r>
      <w:r w:rsidR="00E955C6" w:rsidRPr="00D92F94">
        <w:rPr>
          <w:rtl/>
          <w:lang w:bidi="fa-IR"/>
        </w:rPr>
        <w:t>، اثبات الهداة</w:t>
      </w:r>
      <w:r w:rsidR="00E955C6">
        <w:rPr>
          <w:rtl/>
          <w:lang w:bidi="fa-IR"/>
        </w:rPr>
        <w:t>،</w:t>
      </w:r>
      <w:r w:rsidR="00E955C6" w:rsidRPr="00D92F94">
        <w:rPr>
          <w:rtl/>
          <w:lang w:bidi="fa-IR"/>
        </w:rPr>
        <w:t xml:space="preserve"> ج </w:t>
      </w:r>
      <w:r>
        <w:rPr>
          <w:rtl/>
          <w:lang w:bidi="fa-IR"/>
        </w:rPr>
        <w:t>7</w:t>
      </w:r>
      <w:r w:rsidR="00E955C6" w:rsidRPr="00D92F94">
        <w:rPr>
          <w:rtl/>
          <w:lang w:bidi="fa-IR"/>
        </w:rPr>
        <w:t xml:space="preserve">، ص </w:t>
      </w:r>
      <w:r>
        <w:rPr>
          <w:rtl/>
          <w:lang w:bidi="fa-IR"/>
        </w:rPr>
        <w:t>31</w:t>
      </w:r>
      <w:r w:rsidR="00E955C6" w:rsidRPr="00D92F94">
        <w:rPr>
          <w:rtl/>
          <w:lang w:bidi="fa-IR"/>
        </w:rPr>
        <w:t xml:space="preserve"> و عقد الدرر، ص </w:t>
      </w:r>
      <w:r>
        <w:rPr>
          <w:rtl/>
          <w:lang w:bidi="fa-IR"/>
        </w:rPr>
        <w:t>65</w:t>
      </w:r>
      <w:r w:rsidR="00E955C6" w:rsidRPr="00D92F94">
        <w:rPr>
          <w:rtl/>
          <w:lang w:bidi="fa-IR"/>
        </w:rPr>
        <w:t xml:space="preserve"> و بحارالانوار، ج </w:t>
      </w:r>
      <w:r>
        <w:rPr>
          <w:rtl/>
          <w:lang w:bidi="fa-IR"/>
        </w:rPr>
        <w:t>52</w:t>
      </w:r>
      <w:r w:rsidR="00E955C6" w:rsidRPr="00D92F94">
        <w:rPr>
          <w:rtl/>
          <w:lang w:bidi="fa-IR"/>
        </w:rPr>
        <w:t xml:space="preserve">، ص </w:t>
      </w:r>
      <w:r>
        <w:rPr>
          <w:rtl/>
          <w:lang w:bidi="fa-IR"/>
        </w:rPr>
        <w:t>290</w:t>
      </w:r>
      <w:r w:rsidR="00E955C6" w:rsidRPr="00D92F94">
        <w:rPr>
          <w:rtl/>
          <w:lang w:bidi="fa-IR"/>
        </w:rPr>
        <w:t>.</w:t>
      </w:r>
    </w:p>
    <w:p w:rsidR="00E955C6" w:rsidRPr="00D92F94" w:rsidRDefault="00150594" w:rsidP="00E955C6">
      <w:pPr>
        <w:pStyle w:val="libFootnote0"/>
        <w:rPr>
          <w:lang w:bidi="fa-IR"/>
        </w:rPr>
      </w:pPr>
      <w:r>
        <w:rPr>
          <w:rtl/>
          <w:lang w:bidi="fa-IR"/>
        </w:rPr>
        <w:t>409</w:t>
      </w:r>
      <w:r w:rsidR="00E955C6" w:rsidRPr="00D92F94">
        <w:rPr>
          <w:rtl/>
          <w:lang w:bidi="fa-IR"/>
        </w:rPr>
        <w:t xml:space="preserve">- بحارالانوار، ج </w:t>
      </w:r>
      <w:r>
        <w:rPr>
          <w:rtl/>
          <w:lang w:bidi="fa-IR"/>
        </w:rPr>
        <w:t>52</w:t>
      </w:r>
      <w:r w:rsidR="00E955C6" w:rsidRPr="00D92F94">
        <w:rPr>
          <w:rtl/>
          <w:lang w:bidi="fa-IR"/>
        </w:rPr>
        <w:t xml:space="preserve">، ص </w:t>
      </w:r>
      <w:r>
        <w:rPr>
          <w:rtl/>
          <w:lang w:bidi="fa-IR"/>
        </w:rPr>
        <w:t>220</w:t>
      </w:r>
      <w:r w:rsidR="00E955C6" w:rsidRPr="00D92F94">
        <w:rPr>
          <w:rtl/>
          <w:lang w:bidi="fa-IR"/>
        </w:rPr>
        <w:t>.</w:t>
      </w:r>
    </w:p>
    <w:p w:rsidR="00E955C6" w:rsidRPr="00D92F94" w:rsidRDefault="00150594" w:rsidP="00E955C6">
      <w:pPr>
        <w:pStyle w:val="libFootnote0"/>
        <w:rPr>
          <w:lang w:bidi="fa-IR"/>
        </w:rPr>
      </w:pPr>
      <w:r>
        <w:rPr>
          <w:rtl/>
          <w:lang w:bidi="fa-IR"/>
        </w:rPr>
        <w:t>410</w:t>
      </w:r>
      <w:r w:rsidR="00E955C6" w:rsidRPr="00D92F94">
        <w:rPr>
          <w:rtl/>
          <w:lang w:bidi="fa-IR"/>
        </w:rPr>
        <w:t>- اكمال الدين</w:t>
      </w:r>
      <w:r w:rsidR="00E955C6">
        <w:rPr>
          <w:rtl/>
          <w:lang w:bidi="fa-IR"/>
        </w:rPr>
        <w:t>،</w:t>
      </w:r>
      <w:r w:rsidR="00E955C6" w:rsidRPr="00D92F94">
        <w:rPr>
          <w:rtl/>
          <w:lang w:bidi="fa-IR"/>
        </w:rPr>
        <w:t xml:space="preserve"> ج </w:t>
      </w:r>
      <w:r>
        <w:rPr>
          <w:rtl/>
          <w:lang w:bidi="fa-IR"/>
        </w:rPr>
        <w:t>2</w:t>
      </w:r>
      <w:r w:rsidR="00E955C6" w:rsidRPr="00D92F94">
        <w:rPr>
          <w:rtl/>
          <w:lang w:bidi="fa-IR"/>
        </w:rPr>
        <w:t xml:space="preserve">، </w:t>
      </w:r>
      <w:r>
        <w:rPr>
          <w:rtl/>
          <w:lang w:bidi="fa-IR"/>
        </w:rPr>
        <w:t>525</w:t>
      </w:r>
      <w:r w:rsidR="00E955C6" w:rsidRPr="00D92F94">
        <w:rPr>
          <w:rtl/>
          <w:lang w:bidi="fa-IR"/>
        </w:rPr>
        <w:t xml:space="preserve"> و </w:t>
      </w:r>
      <w:r>
        <w:rPr>
          <w:rtl/>
          <w:lang w:bidi="fa-IR"/>
        </w:rPr>
        <w:t>526</w:t>
      </w:r>
      <w:r w:rsidR="00E955C6" w:rsidRPr="00D92F94">
        <w:rPr>
          <w:rtl/>
          <w:lang w:bidi="fa-IR"/>
        </w:rPr>
        <w:t>.</w:t>
      </w:r>
    </w:p>
    <w:p w:rsidR="00883460" w:rsidRPr="00D92F94" w:rsidRDefault="00150594" w:rsidP="00883460">
      <w:pPr>
        <w:pStyle w:val="libFootnote0"/>
        <w:rPr>
          <w:lang w:bidi="fa-IR"/>
        </w:rPr>
      </w:pPr>
      <w:r>
        <w:rPr>
          <w:rtl/>
          <w:lang w:bidi="fa-IR"/>
        </w:rPr>
        <w:t>411</w:t>
      </w:r>
      <w:r w:rsidR="00883460" w:rsidRPr="00D92F94">
        <w:rPr>
          <w:rtl/>
          <w:lang w:bidi="fa-IR"/>
        </w:rPr>
        <w:t xml:space="preserve">- ارشاد مفيد، ص </w:t>
      </w:r>
      <w:r>
        <w:rPr>
          <w:rtl/>
          <w:lang w:bidi="fa-IR"/>
        </w:rPr>
        <w:t>356</w:t>
      </w:r>
      <w:r w:rsidR="00883460" w:rsidRPr="00D92F94">
        <w:rPr>
          <w:rtl/>
          <w:lang w:bidi="fa-IR"/>
        </w:rPr>
        <w:t xml:space="preserve"> و بحارالانوار، ج </w:t>
      </w:r>
      <w:r>
        <w:rPr>
          <w:rtl/>
          <w:lang w:bidi="fa-IR"/>
        </w:rPr>
        <w:t>52</w:t>
      </w:r>
      <w:r w:rsidR="00883460" w:rsidRPr="00D92F94">
        <w:rPr>
          <w:rtl/>
          <w:lang w:bidi="fa-IR"/>
        </w:rPr>
        <w:t xml:space="preserve">، ص </w:t>
      </w:r>
      <w:r>
        <w:rPr>
          <w:rtl/>
          <w:lang w:bidi="fa-IR"/>
        </w:rPr>
        <w:t>220</w:t>
      </w:r>
      <w:r w:rsidR="00883460" w:rsidRPr="00D92F94">
        <w:rPr>
          <w:rtl/>
          <w:lang w:bidi="fa-IR"/>
        </w:rPr>
        <w:t>.</w:t>
      </w:r>
    </w:p>
    <w:p w:rsidR="00883460" w:rsidRPr="00D92F94" w:rsidRDefault="00150594" w:rsidP="00883460">
      <w:pPr>
        <w:pStyle w:val="libFootnote0"/>
        <w:rPr>
          <w:lang w:bidi="fa-IR"/>
        </w:rPr>
      </w:pPr>
      <w:r>
        <w:rPr>
          <w:rtl/>
          <w:lang w:bidi="fa-IR"/>
        </w:rPr>
        <w:t>412</w:t>
      </w:r>
      <w:r w:rsidR="00883460" w:rsidRPr="00D92F94">
        <w:rPr>
          <w:rtl/>
          <w:lang w:bidi="fa-IR"/>
        </w:rPr>
        <w:t>- مستدرك الصحيحين</w:t>
      </w:r>
      <w:r w:rsidR="00883460">
        <w:rPr>
          <w:rtl/>
          <w:lang w:bidi="fa-IR"/>
        </w:rPr>
        <w:t>،</w:t>
      </w:r>
      <w:r w:rsidR="00883460" w:rsidRPr="00D92F94">
        <w:rPr>
          <w:rtl/>
          <w:lang w:bidi="fa-IR"/>
        </w:rPr>
        <w:t xml:space="preserve"> ج </w:t>
      </w:r>
      <w:r>
        <w:rPr>
          <w:rtl/>
          <w:lang w:bidi="fa-IR"/>
        </w:rPr>
        <w:t>4</w:t>
      </w:r>
      <w:r w:rsidR="00883460" w:rsidRPr="00D92F94">
        <w:rPr>
          <w:rtl/>
          <w:lang w:bidi="fa-IR"/>
        </w:rPr>
        <w:t xml:space="preserve">، ص </w:t>
      </w:r>
      <w:r>
        <w:rPr>
          <w:rtl/>
          <w:lang w:bidi="fa-IR"/>
        </w:rPr>
        <w:t>464</w:t>
      </w:r>
      <w:r w:rsidR="00883460" w:rsidRPr="00D92F94">
        <w:rPr>
          <w:rtl/>
          <w:lang w:bidi="fa-IR"/>
        </w:rPr>
        <w:t>، سنن ابن ماجه</w:t>
      </w:r>
      <w:r w:rsidR="00883460">
        <w:rPr>
          <w:rtl/>
          <w:lang w:bidi="fa-IR"/>
        </w:rPr>
        <w:t>،</w:t>
      </w:r>
      <w:r w:rsidR="00883460" w:rsidRPr="00D92F94">
        <w:rPr>
          <w:rtl/>
          <w:lang w:bidi="fa-IR"/>
        </w:rPr>
        <w:t xml:space="preserve"> ج </w:t>
      </w:r>
      <w:r>
        <w:rPr>
          <w:rtl/>
          <w:lang w:bidi="fa-IR"/>
        </w:rPr>
        <w:t>2</w:t>
      </w:r>
      <w:r w:rsidR="00883460" w:rsidRPr="00D92F94">
        <w:rPr>
          <w:rtl/>
          <w:lang w:bidi="fa-IR"/>
        </w:rPr>
        <w:t xml:space="preserve">، ص </w:t>
      </w:r>
      <w:r>
        <w:rPr>
          <w:rtl/>
          <w:lang w:bidi="fa-IR"/>
        </w:rPr>
        <w:t>1366</w:t>
      </w:r>
      <w:r w:rsidR="00883460" w:rsidRPr="00D92F94">
        <w:rPr>
          <w:rtl/>
          <w:lang w:bidi="fa-IR"/>
        </w:rPr>
        <w:t xml:space="preserve"> باب خروج المهدى </w:t>
      </w:r>
      <w:r w:rsidR="00883460" w:rsidRPr="004155EF">
        <w:rPr>
          <w:rStyle w:val="libAlaemChar"/>
          <w:rtl/>
        </w:rPr>
        <w:t>عليه‌السلام</w:t>
      </w:r>
      <w:r w:rsidR="00883460" w:rsidRPr="00D92F94">
        <w:rPr>
          <w:rtl/>
          <w:lang w:bidi="fa-IR"/>
        </w:rPr>
        <w:t xml:space="preserve"> و معجم احاديث الامام المهدى </w:t>
      </w:r>
      <w:r w:rsidR="00883460" w:rsidRPr="004155EF">
        <w:rPr>
          <w:rStyle w:val="libAlaemChar"/>
          <w:rtl/>
        </w:rPr>
        <w:t>عليه‌السلام</w:t>
      </w:r>
      <w:r w:rsidR="00883460">
        <w:rPr>
          <w:rtl/>
          <w:lang w:bidi="fa-IR"/>
        </w:rPr>
        <w:t>،</w:t>
      </w:r>
      <w:r w:rsidR="00883460" w:rsidRPr="00D92F94">
        <w:rPr>
          <w:rtl/>
          <w:lang w:bidi="fa-IR"/>
        </w:rPr>
        <w:t xml:space="preserve"> ج </w:t>
      </w:r>
      <w:r>
        <w:rPr>
          <w:rtl/>
          <w:lang w:bidi="fa-IR"/>
        </w:rPr>
        <w:t>1</w:t>
      </w:r>
      <w:r w:rsidR="00883460" w:rsidRPr="00D92F94">
        <w:rPr>
          <w:rtl/>
          <w:lang w:bidi="fa-IR"/>
        </w:rPr>
        <w:t xml:space="preserve">، ص </w:t>
      </w:r>
      <w:r>
        <w:rPr>
          <w:rtl/>
          <w:lang w:bidi="fa-IR"/>
        </w:rPr>
        <w:t>382</w:t>
      </w:r>
      <w:r w:rsidR="00883460" w:rsidRPr="00D92F94">
        <w:rPr>
          <w:rtl/>
          <w:lang w:bidi="fa-IR"/>
        </w:rPr>
        <w:t>.</w:t>
      </w:r>
    </w:p>
    <w:p w:rsidR="00883460" w:rsidRPr="00D92F94" w:rsidRDefault="00150594" w:rsidP="00883460">
      <w:pPr>
        <w:pStyle w:val="libFootnote0"/>
        <w:rPr>
          <w:lang w:bidi="fa-IR"/>
        </w:rPr>
      </w:pPr>
      <w:r>
        <w:rPr>
          <w:rtl/>
          <w:lang w:bidi="fa-IR"/>
        </w:rPr>
        <w:t>413</w:t>
      </w:r>
      <w:r w:rsidR="00883460" w:rsidRPr="00D92F94">
        <w:rPr>
          <w:rtl/>
          <w:lang w:bidi="fa-IR"/>
        </w:rPr>
        <w:t>- كلام ابن كثير ار سيوطى در كتابش</w:t>
      </w:r>
      <w:r w:rsidR="00883460">
        <w:rPr>
          <w:rtl/>
          <w:lang w:bidi="fa-IR"/>
        </w:rPr>
        <w:t>:</w:t>
      </w:r>
      <w:r w:rsidR="00883460" w:rsidRPr="00D92F94">
        <w:rPr>
          <w:rtl/>
          <w:lang w:bidi="fa-IR"/>
        </w:rPr>
        <w:t xml:space="preserve"> العرف الوردى فى احوال المهدى</w:t>
      </w:r>
      <w:r w:rsidR="00883460">
        <w:rPr>
          <w:rtl/>
          <w:lang w:bidi="fa-IR"/>
        </w:rPr>
        <w:t>،</w:t>
      </w:r>
      <w:r w:rsidR="00883460" w:rsidRPr="00D92F94">
        <w:rPr>
          <w:rtl/>
          <w:lang w:bidi="fa-IR"/>
        </w:rPr>
        <w:t xml:space="preserve"> ص </w:t>
      </w:r>
      <w:r>
        <w:rPr>
          <w:rtl/>
          <w:lang w:bidi="fa-IR"/>
        </w:rPr>
        <w:t>60</w:t>
      </w:r>
      <w:r w:rsidR="00883460" w:rsidRPr="00D92F94">
        <w:rPr>
          <w:rtl/>
          <w:lang w:bidi="fa-IR"/>
        </w:rPr>
        <w:t>، آورده است</w:t>
      </w:r>
      <w:r w:rsidR="00883460">
        <w:rPr>
          <w:rtl/>
          <w:lang w:bidi="fa-IR"/>
        </w:rPr>
        <w:t>.</w:t>
      </w:r>
    </w:p>
    <w:p w:rsidR="00883460" w:rsidRPr="00D92F94" w:rsidRDefault="00150594" w:rsidP="00883460">
      <w:pPr>
        <w:pStyle w:val="libFootnote0"/>
        <w:rPr>
          <w:lang w:bidi="fa-IR"/>
        </w:rPr>
      </w:pPr>
      <w:r>
        <w:rPr>
          <w:rtl/>
          <w:lang w:bidi="fa-IR"/>
        </w:rPr>
        <w:t>414</w:t>
      </w:r>
      <w:r w:rsidR="00883460" w:rsidRPr="00D92F94">
        <w:rPr>
          <w:rtl/>
          <w:lang w:bidi="fa-IR"/>
        </w:rPr>
        <w:t>- كنزالعمال</w:t>
      </w:r>
      <w:r w:rsidR="00883460">
        <w:rPr>
          <w:rtl/>
          <w:lang w:bidi="fa-IR"/>
        </w:rPr>
        <w:t>،</w:t>
      </w:r>
      <w:r w:rsidR="00883460" w:rsidRPr="00D92F94">
        <w:rPr>
          <w:rtl/>
          <w:lang w:bidi="fa-IR"/>
        </w:rPr>
        <w:t xml:space="preserve"> ج </w:t>
      </w:r>
      <w:r>
        <w:rPr>
          <w:rtl/>
          <w:lang w:bidi="fa-IR"/>
        </w:rPr>
        <w:t>6</w:t>
      </w:r>
      <w:r w:rsidR="00883460" w:rsidRPr="00D92F94">
        <w:rPr>
          <w:rtl/>
          <w:lang w:bidi="fa-IR"/>
        </w:rPr>
        <w:t xml:space="preserve">، ص </w:t>
      </w:r>
      <w:r>
        <w:rPr>
          <w:rtl/>
          <w:lang w:bidi="fa-IR"/>
        </w:rPr>
        <w:t>68</w:t>
      </w:r>
      <w:r w:rsidR="00883460" w:rsidRPr="00D92F94">
        <w:rPr>
          <w:rtl/>
          <w:lang w:bidi="fa-IR"/>
        </w:rPr>
        <w:t xml:space="preserve"> و معجم احاديث الامام المهدى </w:t>
      </w:r>
      <w:r w:rsidR="00883460" w:rsidRPr="004155EF">
        <w:rPr>
          <w:rStyle w:val="libAlaemChar"/>
          <w:rtl/>
        </w:rPr>
        <w:t>عليه‌السلام</w:t>
      </w:r>
      <w:r w:rsidR="00883460">
        <w:rPr>
          <w:rtl/>
          <w:lang w:bidi="fa-IR"/>
        </w:rPr>
        <w:t>،</w:t>
      </w:r>
      <w:r w:rsidR="00883460" w:rsidRPr="00D92F94">
        <w:rPr>
          <w:rtl/>
          <w:lang w:bidi="fa-IR"/>
        </w:rPr>
        <w:t xml:space="preserve"> ج </w:t>
      </w:r>
      <w:r>
        <w:rPr>
          <w:rtl/>
          <w:lang w:bidi="fa-IR"/>
        </w:rPr>
        <w:t>3</w:t>
      </w:r>
      <w:r w:rsidR="00883460" w:rsidRPr="00D92F94">
        <w:rPr>
          <w:rtl/>
          <w:lang w:bidi="fa-IR"/>
        </w:rPr>
        <w:t xml:space="preserve">، ص </w:t>
      </w:r>
      <w:r>
        <w:rPr>
          <w:rtl/>
          <w:lang w:bidi="fa-IR"/>
        </w:rPr>
        <w:t>79</w:t>
      </w:r>
      <w:r w:rsidR="00883460" w:rsidRPr="00D92F94">
        <w:rPr>
          <w:rtl/>
          <w:lang w:bidi="fa-IR"/>
        </w:rPr>
        <w:t>.</w:t>
      </w:r>
    </w:p>
    <w:p w:rsidR="00883460" w:rsidRPr="00D92F94" w:rsidRDefault="00150594" w:rsidP="00883460">
      <w:pPr>
        <w:pStyle w:val="libFootnote0"/>
        <w:rPr>
          <w:lang w:bidi="fa-IR"/>
        </w:rPr>
      </w:pPr>
      <w:r>
        <w:rPr>
          <w:rtl/>
          <w:lang w:bidi="fa-IR"/>
        </w:rPr>
        <w:t>415</w:t>
      </w:r>
      <w:r w:rsidR="00883460" w:rsidRPr="00D92F94">
        <w:rPr>
          <w:rtl/>
          <w:lang w:bidi="fa-IR"/>
        </w:rPr>
        <w:t>- ملاحم ابن طاووس</w:t>
      </w:r>
      <w:r w:rsidR="00883460">
        <w:rPr>
          <w:rtl/>
          <w:lang w:bidi="fa-IR"/>
        </w:rPr>
        <w:t>،</w:t>
      </w:r>
      <w:r w:rsidR="00883460" w:rsidRPr="00D92F94">
        <w:rPr>
          <w:rtl/>
          <w:lang w:bidi="fa-IR"/>
        </w:rPr>
        <w:t xml:space="preserve"> ص </w:t>
      </w:r>
      <w:r>
        <w:rPr>
          <w:rtl/>
          <w:lang w:bidi="fa-IR"/>
        </w:rPr>
        <w:t>104</w:t>
      </w:r>
      <w:r w:rsidR="00883460" w:rsidRPr="00D92F94">
        <w:rPr>
          <w:rtl/>
          <w:lang w:bidi="fa-IR"/>
        </w:rPr>
        <w:t xml:space="preserve"> و معجم احاديث الامام المهدى </w:t>
      </w:r>
      <w:r w:rsidR="00883460" w:rsidRPr="004155EF">
        <w:rPr>
          <w:rStyle w:val="libAlaemChar"/>
          <w:rtl/>
        </w:rPr>
        <w:t>عليه‌السلام</w:t>
      </w:r>
      <w:r w:rsidR="00883460">
        <w:rPr>
          <w:rtl/>
          <w:lang w:bidi="fa-IR"/>
        </w:rPr>
        <w:t>،</w:t>
      </w:r>
      <w:r w:rsidR="00883460" w:rsidRPr="00D92F94">
        <w:rPr>
          <w:rtl/>
          <w:lang w:bidi="fa-IR"/>
        </w:rPr>
        <w:t xml:space="preserve"> ج </w:t>
      </w:r>
      <w:r>
        <w:rPr>
          <w:rtl/>
          <w:lang w:bidi="fa-IR"/>
        </w:rPr>
        <w:t>3</w:t>
      </w:r>
      <w:r w:rsidR="00883460" w:rsidRPr="00D92F94">
        <w:rPr>
          <w:rtl/>
          <w:lang w:bidi="fa-IR"/>
        </w:rPr>
        <w:t xml:space="preserve">، ص </w:t>
      </w:r>
      <w:r>
        <w:rPr>
          <w:rtl/>
          <w:lang w:bidi="fa-IR"/>
        </w:rPr>
        <w:t>270</w:t>
      </w:r>
      <w:r w:rsidR="00883460" w:rsidRPr="00D92F94">
        <w:rPr>
          <w:rtl/>
          <w:lang w:bidi="fa-IR"/>
        </w:rPr>
        <w:t>.</w:t>
      </w:r>
    </w:p>
    <w:p w:rsidR="00883460" w:rsidRPr="00D92F94" w:rsidRDefault="00150594" w:rsidP="00883460">
      <w:pPr>
        <w:pStyle w:val="libFootnote0"/>
        <w:rPr>
          <w:lang w:bidi="fa-IR"/>
        </w:rPr>
      </w:pPr>
      <w:r>
        <w:rPr>
          <w:rtl/>
          <w:lang w:bidi="fa-IR"/>
        </w:rPr>
        <w:t>416</w:t>
      </w:r>
      <w:r w:rsidR="00883460" w:rsidRPr="00D92F94">
        <w:rPr>
          <w:rtl/>
          <w:lang w:bidi="fa-IR"/>
        </w:rPr>
        <w:t>- الزام الناصب</w:t>
      </w:r>
      <w:r w:rsidR="00883460">
        <w:rPr>
          <w:rtl/>
          <w:lang w:bidi="fa-IR"/>
        </w:rPr>
        <w:t>،</w:t>
      </w:r>
      <w:r w:rsidR="00883460" w:rsidRPr="00D92F94">
        <w:rPr>
          <w:rtl/>
          <w:lang w:bidi="fa-IR"/>
        </w:rPr>
        <w:t xml:space="preserve"> ج </w:t>
      </w:r>
      <w:r>
        <w:rPr>
          <w:rtl/>
          <w:lang w:bidi="fa-IR"/>
        </w:rPr>
        <w:t>2</w:t>
      </w:r>
      <w:r w:rsidR="00883460" w:rsidRPr="00D92F94">
        <w:rPr>
          <w:rtl/>
          <w:lang w:bidi="fa-IR"/>
        </w:rPr>
        <w:t xml:space="preserve">، ص </w:t>
      </w:r>
      <w:r>
        <w:rPr>
          <w:rtl/>
          <w:lang w:bidi="fa-IR"/>
        </w:rPr>
        <w:t>205</w:t>
      </w:r>
      <w:r w:rsidR="00883460" w:rsidRPr="00D92F94">
        <w:rPr>
          <w:rtl/>
          <w:lang w:bidi="fa-IR"/>
        </w:rPr>
        <w:t xml:space="preserve">، عقد الدرر، ص </w:t>
      </w:r>
      <w:r>
        <w:rPr>
          <w:rtl/>
          <w:lang w:bidi="fa-IR"/>
        </w:rPr>
        <w:t>97</w:t>
      </w:r>
      <w:r w:rsidR="00883460" w:rsidRPr="00D92F94">
        <w:rPr>
          <w:rtl/>
          <w:lang w:bidi="fa-IR"/>
        </w:rPr>
        <w:t xml:space="preserve"> و معجم احاديث الامام المهدى</w:t>
      </w:r>
      <w:r w:rsidR="00883460">
        <w:rPr>
          <w:rtl/>
          <w:lang w:bidi="fa-IR"/>
        </w:rPr>
        <w:t>،</w:t>
      </w:r>
      <w:r w:rsidR="00883460" w:rsidRPr="00D92F94">
        <w:rPr>
          <w:rtl/>
          <w:lang w:bidi="fa-IR"/>
        </w:rPr>
        <w:t xml:space="preserve"> ج </w:t>
      </w:r>
      <w:r>
        <w:rPr>
          <w:rtl/>
          <w:lang w:bidi="fa-IR"/>
        </w:rPr>
        <w:t>3</w:t>
      </w:r>
      <w:r w:rsidR="00883460" w:rsidRPr="00D92F94">
        <w:rPr>
          <w:rtl/>
          <w:lang w:bidi="fa-IR"/>
        </w:rPr>
        <w:t xml:space="preserve">، ص </w:t>
      </w:r>
      <w:r>
        <w:rPr>
          <w:rtl/>
          <w:lang w:bidi="fa-IR"/>
        </w:rPr>
        <w:t>97</w:t>
      </w:r>
      <w:r w:rsidR="00883460" w:rsidRPr="00D92F94">
        <w:rPr>
          <w:rtl/>
          <w:lang w:bidi="fa-IR"/>
        </w:rPr>
        <w:t>.</w:t>
      </w:r>
    </w:p>
    <w:p w:rsidR="00883460" w:rsidRPr="00D92F94" w:rsidRDefault="00150594" w:rsidP="00883460">
      <w:pPr>
        <w:pStyle w:val="libFootnote0"/>
        <w:rPr>
          <w:lang w:bidi="fa-IR"/>
        </w:rPr>
      </w:pPr>
      <w:r>
        <w:rPr>
          <w:rtl/>
          <w:lang w:bidi="fa-IR"/>
        </w:rPr>
        <w:t>417</w:t>
      </w:r>
      <w:r w:rsidR="00883460" w:rsidRPr="00D92F94">
        <w:rPr>
          <w:rtl/>
          <w:lang w:bidi="fa-IR"/>
        </w:rPr>
        <w:t>- اكمال الدين</w:t>
      </w:r>
      <w:r w:rsidR="00883460">
        <w:rPr>
          <w:rtl/>
          <w:lang w:bidi="fa-IR"/>
        </w:rPr>
        <w:t>،</w:t>
      </w:r>
      <w:r w:rsidR="00883460" w:rsidRPr="00D92F94">
        <w:rPr>
          <w:rtl/>
          <w:lang w:bidi="fa-IR"/>
        </w:rPr>
        <w:t xml:space="preserve"> ج </w:t>
      </w:r>
      <w:r>
        <w:rPr>
          <w:rtl/>
          <w:lang w:bidi="fa-IR"/>
        </w:rPr>
        <w:t>2</w:t>
      </w:r>
      <w:r w:rsidR="00883460" w:rsidRPr="00D92F94">
        <w:rPr>
          <w:rtl/>
          <w:lang w:bidi="fa-IR"/>
        </w:rPr>
        <w:t xml:space="preserve">، ص </w:t>
      </w:r>
      <w:r>
        <w:rPr>
          <w:rtl/>
          <w:lang w:bidi="fa-IR"/>
        </w:rPr>
        <w:t>655</w:t>
      </w:r>
      <w:r w:rsidR="00883460" w:rsidRPr="00D92F94">
        <w:rPr>
          <w:rtl/>
          <w:lang w:bidi="fa-IR"/>
        </w:rPr>
        <w:t xml:space="preserve"> و معجم احاديث الامام المهدى </w:t>
      </w:r>
      <w:r w:rsidR="00883460" w:rsidRPr="004155EF">
        <w:rPr>
          <w:rStyle w:val="libAlaemChar"/>
          <w:rtl/>
        </w:rPr>
        <w:t>عليه‌السلام</w:t>
      </w:r>
      <w:r w:rsidR="00883460">
        <w:rPr>
          <w:rtl/>
          <w:lang w:bidi="fa-IR"/>
        </w:rPr>
        <w:t>،</w:t>
      </w:r>
      <w:r w:rsidR="00883460" w:rsidRPr="00D92F94">
        <w:rPr>
          <w:rtl/>
          <w:lang w:bidi="fa-IR"/>
        </w:rPr>
        <w:t xml:space="preserve"> ج </w:t>
      </w:r>
      <w:r>
        <w:rPr>
          <w:rtl/>
          <w:lang w:bidi="fa-IR"/>
        </w:rPr>
        <w:t>3</w:t>
      </w:r>
      <w:r w:rsidR="00883460" w:rsidRPr="00D92F94">
        <w:rPr>
          <w:rtl/>
          <w:lang w:bidi="fa-IR"/>
        </w:rPr>
        <w:t xml:space="preserve">، ص </w:t>
      </w:r>
      <w:r>
        <w:rPr>
          <w:rtl/>
          <w:lang w:bidi="fa-IR"/>
        </w:rPr>
        <w:t>251</w:t>
      </w:r>
      <w:r w:rsidR="00883460" w:rsidRPr="00D92F94">
        <w:rPr>
          <w:rtl/>
          <w:lang w:bidi="fa-IR"/>
        </w:rPr>
        <w:t>.</w:t>
      </w:r>
    </w:p>
    <w:p w:rsidR="00883460" w:rsidRPr="00D92F94" w:rsidRDefault="00150594" w:rsidP="00883460">
      <w:pPr>
        <w:pStyle w:val="libFootnote0"/>
        <w:rPr>
          <w:lang w:bidi="fa-IR"/>
        </w:rPr>
      </w:pPr>
      <w:r>
        <w:rPr>
          <w:rtl/>
          <w:lang w:bidi="fa-IR"/>
        </w:rPr>
        <w:lastRenderedPageBreak/>
        <w:t>418</w:t>
      </w:r>
      <w:r w:rsidR="00883460" w:rsidRPr="00D92F94">
        <w:rPr>
          <w:rtl/>
          <w:lang w:bidi="fa-IR"/>
        </w:rPr>
        <w:t>- غيبت نعمانى</w:t>
      </w:r>
      <w:r w:rsidR="00883460">
        <w:rPr>
          <w:rtl/>
          <w:lang w:bidi="fa-IR"/>
        </w:rPr>
        <w:t>،</w:t>
      </w:r>
      <w:r w:rsidR="00883460" w:rsidRPr="00D92F94">
        <w:rPr>
          <w:rtl/>
          <w:lang w:bidi="fa-IR"/>
        </w:rPr>
        <w:t xml:space="preserve"> ص </w:t>
      </w:r>
      <w:r>
        <w:rPr>
          <w:rtl/>
          <w:lang w:bidi="fa-IR"/>
        </w:rPr>
        <w:t>271</w:t>
      </w:r>
      <w:r w:rsidR="00883460" w:rsidRPr="00D92F94">
        <w:rPr>
          <w:rtl/>
          <w:lang w:bidi="fa-IR"/>
        </w:rPr>
        <w:t>، غيبت شيخ طوسى</w:t>
      </w:r>
      <w:r w:rsidR="00883460">
        <w:rPr>
          <w:rtl/>
          <w:lang w:bidi="fa-IR"/>
        </w:rPr>
        <w:t>،</w:t>
      </w:r>
      <w:r w:rsidR="00883460" w:rsidRPr="00D92F94">
        <w:rPr>
          <w:rtl/>
          <w:lang w:bidi="fa-IR"/>
        </w:rPr>
        <w:t xml:space="preserve"> ص </w:t>
      </w:r>
      <w:r>
        <w:rPr>
          <w:rtl/>
          <w:lang w:bidi="fa-IR"/>
        </w:rPr>
        <w:t>270</w:t>
      </w:r>
      <w:r w:rsidR="00883460" w:rsidRPr="00D92F94">
        <w:rPr>
          <w:rtl/>
          <w:lang w:bidi="fa-IR"/>
        </w:rPr>
        <w:t xml:space="preserve">، عقدالدرر، ص </w:t>
      </w:r>
      <w:r>
        <w:rPr>
          <w:rtl/>
          <w:lang w:bidi="fa-IR"/>
        </w:rPr>
        <w:t>65</w:t>
      </w:r>
      <w:r w:rsidR="00883460" w:rsidRPr="00D92F94">
        <w:rPr>
          <w:rtl/>
          <w:lang w:bidi="fa-IR"/>
        </w:rPr>
        <w:t xml:space="preserve"> و </w:t>
      </w:r>
      <w:r>
        <w:rPr>
          <w:rtl/>
          <w:lang w:bidi="fa-IR"/>
        </w:rPr>
        <w:t>66</w:t>
      </w:r>
      <w:r w:rsidR="00883460" w:rsidRPr="00D92F94">
        <w:rPr>
          <w:rtl/>
          <w:lang w:bidi="fa-IR"/>
        </w:rPr>
        <w:t>، سنن دارقطنى</w:t>
      </w:r>
      <w:r w:rsidR="00883460">
        <w:rPr>
          <w:rtl/>
          <w:lang w:bidi="fa-IR"/>
        </w:rPr>
        <w:t>،</w:t>
      </w:r>
      <w:r w:rsidR="00883460" w:rsidRPr="00D92F94">
        <w:rPr>
          <w:rtl/>
          <w:lang w:bidi="fa-IR"/>
        </w:rPr>
        <w:t xml:space="preserve"> ج </w:t>
      </w:r>
      <w:r>
        <w:rPr>
          <w:rtl/>
          <w:lang w:bidi="fa-IR"/>
        </w:rPr>
        <w:t>2</w:t>
      </w:r>
      <w:r w:rsidR="00883460" w:rsidRPr="00D92F94">
        <w:rPr>
          <w:rtl/>
          <w:lang w:bidi="fa-IR"/>
        </w:rPr>
        <w:t xml:space="preserve">، ص </w:t>
      </w:r>
      <w:r>
        <w:rPr>
          <w:rtl/>
          <w:lang w:bidi="fa-IR"/>
        </w:rPr>
        <w:t>65</w:t>
      </w:r>
      <w:r w:rsidR="00883460" w:rsidRPr="00D92F94">
        <w:rPr>
          <w:rtl/>
          <w:lang w:bidi="fa-IR"/>
        </w:rPr>
        <w:t xml:space="preserve"> و معجم احاديث الامام المهدى </w:t>
      </w:r>
      <w:r w:rsidR="00883460" w:rsidRPr="004155EF">
        <w:rPr>
          <w:rStyle w:val="libAlaemChar"/>
          <w:rtl/>
        </w:rPr>
        <w:t>عليه‌السلام</w:t>
      </w:r>
      <w:r w:rsidR="00883460">
        <w:rPr>
          <w:rtl/>
          <w:lang w:bidi="fa-IR"/>
        </w:rPr>
        <w:t>،</w:t>
      </w:r>
      <w:r w:rsidR="00883460" w:rsidRPr="00D92F94">
        <w:rPr>
          <w:rtl/>
          <w:lang w:bidi="fa-IR"/>
        </w:rPr>
        <w:t xml:space="preserve"> ج </w:t>
      </w:r>
      <w:r>
        <w:rPr>
          <w:rtl/>
          <w:lang w:bidi="fa-IR"/>
        </w:rPr>
        <w:t>3</w:t>
      </w:r>
      <w:r w:rsidR="00883460" w:rsidRPr="00D92F94">
        <w:rPr>
          <w:rtl/>
          <w:lang w:bidi="fa-IR"/>
        </w:rPr>
        <w:t xml:space="preserve">، ص </w:t>
      </w:r>
      <w:r>
        <w:rPr>
          <w:rtl/>
          <w:lang w:bidi="fa-IR"/>
        </w:rPr>
        <w:t>252</w:t>
      </w:r>
      <w:r w:rsidR="00883460" w:rsidRPr="00D92F94">
        <w:rPr>
          <w:rtl/>
          <w:lang w:bidi="fa-IR"/>
        </w:rPr>
        <w:t>.</w:t>
      </w:r>
    </w:p>
    <w:p w:rsidR="00883460" w:rsidRPr="00D92F94" w:rsidRDefault="00150594" w:rsidP="00883460">
      <w:pPr>
        <w:pStyle w:val="libFootnote0"/>
        <w:rPr>
          <w:lang w:bidi="fa-IR"/>
        </w:rPr>
      </w:pPr>
      <w:r>
        <w:rPr>
          <w:rtl/>
          <w:lang w:bidi="fa-IR"/>
        </w:rPr>
        <w:t>419</w:t>
      </w:r>
      <w:r w:rsidR="00883460" w:rsidRPr="00D92F94">
        <w:rPr>
          <w:rtl/>
          <w:lang w:bidi="fa-IR"/>
        </w:rPr>
        <w:t>- غيبت نعمانى</w:t>
      </w:r>
      <w:r w:rsidR="00883460">
        <w:rPr>
          <w:rtl/>
          <w:lang w:bidi="fa-IR"/>
        </w:rPr>
        <w:t>،</w:t>
      </w:r>
      <w:r w:rsidR="00883460" w:rsidRPr="00D92F94">
        <w:rPr>
          <w:rtl/>
          <w:lang w:bidi="fa-IR"/>
        </w:rPr>
        <w:t xml:space="preserve"> ص </w:t>
      </w:r>
      <w:r>
        <w:rPr>
          <w:rtl/>
          <w:lang w:bidi="fa-IR"/>
        </w:rPr>
        <w:t>272</w:t>
      </w:r>
      <w:r w:rsidR="00883460" w:rsidRPr="00D92F94">
        <w:rPr>
          <w:rtl/>
          <w:lang w:bidi="fa-IR"/>
        </w:rPr>
        <w:t>، اكمال الدين</w:t>
      </w:r>
      <w:r w:rsidR="00883460">
        <w:rPr>
          <w:rtl/>
          <w:lang w:bidi="fa-IR"/>
        </w:rPr>
        <w:t>،</w:t>
      </w:r>
      <w:r w:rsidR="00883460" w:rsidRPr="00D92F94">
        <w:rPr>
          <w:rtl/>
          <w:lang w:bidi="fa-IR"/>
        </w:rPr>
        <w:t xml:space="preserve"> ج </w:t>
      </w:r>
      <w:r>
        <w:rPr>
          <w:rtl/>
          <w:lang w:bidi="fa-IR"/>
        </w:rPr>
        <w:t>2</w:t>
      </w:r>
      <w:r w:rsidR="00883460" w:rsidRPr="00D92F94">
        <w:rPr>
          <w:rtl/>
          <w:lang w:bidi="fa-IR"/>
        </w:rPr>
        <w:t xml:space="preserve">، ص </w:t>
      </w:r>
      <w:r>
        <w:rPr>
          <w:rtl/>
          <w:lang w:bidi="fa-IR"/>
        </w:rPr>
        <w:t>655</w:t>
      </w:r>
      <w:r w:rsidR="00883460" w:rsidRPr="00D92F94">
        <w:rPr>
          <w:rtl/>
          <w:lang w:bidi="fa-IR"/>
        </w:rPr>
        <w:t xml:space="preserve"> و معجم احاديث الامام المهدى </w:t>
      </w:r>
      <w:r w:rsidR="00883460" w:rsidRPr="004155EF">
        <w:rPr>
          <w:rStyle w:val="libAlaemChar"/>
          <w:rtl/>
        </w:rPr>
        <w:t>عليه‌السلام</w:t>
      </w:r>
      <w:r w:rsidR="00883460">
        <w:rPr>
          <w:rtl/>
          <w:lang w:bidi="fa-IR"/>
        </w:rPr>
        <w:t>،</w:t>
      </w:r>
      <w:r w:rsidR="00883460" w:rsidRPr="00D92F94">
        <w:rPr>
          <w:rtl/>
          <w:lang w:bidi="fa-IR"/>
        </w:rPr>
        <w:t xml:space="preserve"> ج </w:t>
      </w:r>
      <w:r>
        <w:rPr>
          <w:rtl/>
          <w:lang w:bidi="fa-IR"/>
        </w:rPr>
        <w:t>3</w:t>
      </w:r>
      <w:r w:rsidR="00883460" w:rsidRPr="00D92F94">
        <w:rPr>
          <w:rtl/>
          <w:lang w:bidi="fa-IR"/>
        </w:rPr>
        <w:t xml:space="preserve">، ص </w:t>
      </w:r>
      <w:r>
        <w:rPr>
          <w:rtl/>
          <w:lang w:bidi="fa-IR"/>
        </w:rPr>
        <w:t>251</w:t>
      </w:r>
      <w:r w:rsidR="00883460" w:rsidRPr="00D92F94">
        <w:rPr>
          <w:rtl/>
          <w:lang w:bidi="fa-IR"/>
        </w:rPr>
        <w:t>.</w:t>
      </w:r>
    </w:p>
    <w:p w:rsidR="00883460" w:rsidRPr="00D92F94" w:rsidRDefault="00150594" w:rsidP="00883460">
      <w:pPr>
        <w:pStyle w:val="libFootnote0"/>
        <w:rPr>
          <w:lang w:bidi="fa-IR"/>
        </w:rPr>
      </w:pPr>
      <w:r>
        <w:rPr>
          <w:rtl/>
          <w:lang w:bidi="fa-IR"/>
        </w:rPr>
        <w:t>420</w:t>
      </w:r>
      <w:r w:rsidR="00883460" w:rsidRPr="00D92F94">
        <w:rPr>
          <w:rtl/>
          <w:lang w:bidi="fa-IR"/>
        </w:rPr>
        <w:t xml:space="preserve">- سوره نساء، آيه </w:t>
      </w:r>
      <w:r>
        <w:rPr>
          <w:rtl/>
          <w:lang w:bidi="fa-IR"/>
        </w:rPr>
        <w:t>65</w:t>
      </w:r>
      <w:r w:rsidR="00883460" w:rsidRPr="00D92F94">
        <w:rPr>
          <w:rtl/>
          <w:lang w:bidi="fa-IR"/>
        </w:rPr>
        <w:t>.</w:t>
      </w:r>
    </w:p>
    <w:p w:rsidR="00883460" w:rsidRPr="00D92F94" w:rsidRDefault="00150594" w:rsidP="00883460">
      <w:pPr>
        <w:pStyle w:val="libFootnote0"/>
        <w:rPr>
          <w:lang w:bidi="fa-IR"/>
        </w:rPr>
      </w:pPr>
      <w:r>
        <w:rPr>
          <w:rtl/>
          <w:lang w:bidi="fa-IR"/>
        </w:rPr>
        <w:t>421</w:t>
      </w:r>
      <w:r w:rsidR="00883460" w:rsidRPr="00D92F94">
        <w:rPr>
          <w:rtl/>
          <w:lang w:bidi="fa-IR"/>
        </w:rPr>
        <w:t>- سوره فرقان</w:t>
      </w:r>
      <w:r w:rsidR="00883460">
        <w:rPr>
          <w:rtl/>
          <w:lang w:bidi="fa-IR"/>
        </w:rPr>
        <w:t>،</w:t>
      </w:r>
      <w:r w:rsidR="00883460" w:rsidRPr="00D92F94">
        <w:rPr>
          <w:rtl/>
          <w:lang w:bidi="fa-IR"/>
        </w:rPr>
        <w:t xml:space="preserve"> آيه </w:t>
      </w:r>
      <w:r>
        <w:rPr>
          <w:rtl/>
          <w:lang w:bidi="fa-IR"/>
        </w:rPr>
        <w:t>48</w:t>
      </w:r>
      <w:r w:rsidR="00883460" w:rsidRPr="00D92F94">
        <w:rPr>
          <w:rtl/>
          <w:lang w:bidi="fa-IR"/>
        </w:rPr>
        <w:t>.</w:t>
      </w:r>
    </w:p>
    <w:p w:rsidR="00883460" w:rsidRPr="00D92F94" w:rsidRDefault="00150594" w:rsidP="00883460">
      <w:pPr>
        <w:pStyle w:val="libFootnote0"/>
        <w:rPr>
          <w:lang w:bidi="fa-IR"/>
        </w:rPr>
      </w:pPr>
      <w:r>
        <w:rPr>
          <w:rtl/>
          <w:lang w:bidi="fa-IR"/>
        </w:rPr>
        <w:t>422</w:t>
      </w:r>
      <w:r w:rsidR="00883460" w:rsidRPr="00D92F94">
        <w:rPr>
          <w:rtl/>
          <w:lang w:bidi="fa-IR"/>
        </w:rPr>
        <w:t xml:space="preserve">- سوره فاطر، آيه </w:t>
      </w:r>
      <w:r>
        <w:rPr>
          <w:rtl/>
          <w:lang w:bidi="fa-IR"/>
        </w:rPr>
        <w:t>9</w:t>
      </w:r>
      <w:r w:rsidR="00883460" w:rsidRPr="00D92F94">
        <w:rPr>
          <w:rtl/>
          <w:lang w:bidi="fa-IR"/>
        </w:rPr>
        <w:t>.</w:t>
      </w:r>
    </w:p>
    <w:p w:rsidR="00883460" w:rsidRPr="00D92F94" w:rsidRDefault="00150594" w:rsidP="00883460">
      <w:pPr>
        <w:pStyle w:val="libFootnote0"/>
        <w:rPr>
          <w:lang w:bidi="fa-IR"/>
        </w:rPr>
      </w:pPr>
      <w:r>
        <w:rPr>
          <w:rtl/>
          <w:lang w:bidi="fa-IR"/>
        </w:rPr>
        <w:t>423</w:t>
      </w:r>
      <w:r w:rsidR="00883460" w:rsidRPr="00D92F94">
        <w:rPr>
          <w:rtl/>
          <w:lang w:bidi="fa-IR"/>
        </w:rPr>
        <w:t>- سوره انعام</w:t>
      </w:r>
      <w:r w:rsidR="00883460">
        <w:rPr>
          <w:rtl/>
          <w:lang w:bidi="fa-IR"/>
        </w:rPr>
        <w:t>،</w:t>
      </w:r>
      <w:r w:rsidR="00883460" w:rsidRPr="00D92F94">
        <w:rPr>
          <w:rtl/>
          <w:lang w:bidi="fa-IR"/>
        </w:rPr>
        <w:t xml:space="preserve"> آيه </w:t>
      </w:r>
      <w:r>
        <w:rPr>
          <w:rtl/>
          <w:lang w:bidi="fa-IR"/>
        </w:rPr>
        <w:t>6</w:t>
      </w:r>
      <w:r w:rsidR="00883460" w:rsidRPr="00D92F94">
        <w:rPr>
          <w:rtl/>
          <w:lang w:bidi="fa-IR"/>
        </w:rPr>
        <w:t>.</w:t>
      </w:r>
    </w:p>
    <w:p w:rsidR="00883460" w:rsidRPr="00D92F94" w:rsidRDefault="00150594" w:rsidP="00883460">
      <w:pPr>
        <w:pStyle w:val="libFootnote0"/>
        <w:rPr>
          <w:lang w:bidi="fa-IR"/>
        </w:rPr>
      </w:pPr>
      <w:r>
        <w:rPr>
          <w:rtl/>
          <w:lang w:bidi="fa-IR"/>
        </w:rPr>
        <w:t>424</w:t>
      </w:r>
      <w:r w:rsidR="00883460" w:rsidRPr="00D92F94">
        <w:rPr>
          <w:rtl/>
          <w:lang w:bidi="fa-IR"/>
        </w:rPr>
        <w:t xml:space="preserve">- سوره حجر، آيه </w:t>
      </w:r>
      <w:r>
        <w:rPr>
          <w:rtl/>
          <w:lang w:bidi="fa-IR"/>
        </w:rPr>
        <w:t>22</w:t>
      </w:r>
      <w:r w:rsidR="00883460" w:rsidRPr="00D92F94">
        <w:rPr>
          <w:rtl/>
          <w:lang w:bidi="fa-IR"/>
        </w:rPr>
        <w:t>.</w:t>
      </w:r>
    </w:p>
    <w:p w:rsidR="00883460" w:rsidRPr="00D92F94" w:rsidRDefault="00150594" w:rsidP="00883460">
      <w:pPr>
        <w:pStyle w:val="libFootnote0"/>
        <w:rPr>
          <w:lang w:bidi="fa-IR"/>
        </w:rPr>
      </w:pPr>
      <w:r>
        <w:rPr>
          <w:rtl/>
          <w:lang w:bidi="fa-IR"/>
        </w:rPr>
        <w:t>425</w:t>
      </w:r>
      <w:r w:rsidR="00883460" w:rsidRPr="00D92F94">
        <w:rPr>
          <w:rtl/>
          <w:lang w:bidi="fa-IR"/>
        </w:rPr>
        <w:t>- سوره عنكبوت</w:t>
      </w:r>
      <w:r w:rsidR="00883460">
        <w:rPr>
          <w:rtl/>
          <w:lang w:bidi="fa-IR"/>
        </w:rPr>
        <w:t>،</w:t>
      </w:r>
      <w:r w:rsidR="00883460" w:rsidRPr="00D92F94">
        <w:rPr>
          <w:rtl/>
          <w:lang w:bidi="fa-IR"/>
        </w:rPr>
        <w:t xml:space="preserve"> آيه </w:t>
      </w:r>
      <w:r>
        <w:rPr>
          <w:rtl/>
          <w:lang w:bidi="fa-IR"/>
        </w:rPr>
        <w:t>63</w:t>
      </w:r>
      <w:r w:rsidR="00883460" w:rsidRPr="00D92F94">
        <w:rPr>
          <w:rtl/>
          <w:lang w:bidi="fa-IR"/>
        </w:rPr>
        <w:t>.</w:t>
      </w:r>
    </w:p>
    <w:p w:rsidR="00883460" w:rsidRPr="00D92F94" w:rsidRDefault="00150594" w:rsidP="00883460">
      <w:pPr>
        <w:pStyle w:val="libFootnote0"/>
        <w:rPr>
          <w:lang w:bidi="fa-IR"/>
        </w:rPr>
      </w:pPr>
      <w:r>
        <w:rPr>
          <w:rtl/>
          <w:lang w:bidi="fa-IR"/>
        </w:rPr>
        <w:t>426</w:t>
      </w:r>
      <w:r w:rsidR="00883460" w:rsidRPr="00D92F94">
        <w:rPr>
          <w:rtl/>
          <w:lang w:bidi="fa-IR"/>
        </w:rPr>
        <w:t>- سوره ق</w:t>
      </w:r>
      <w:r w:rsidR="00883460">
        <w:rPr>
          <w:rtl/>
          <w:lang w:bidi="fa-IR"/>
        </w:rPr>
        <w:t>،</w:t>
      </w:r>
      <w:r w:rsidR="00883460" w:rsidRPr="00D92F94">
        <w:rPr>
          <w:rtl/>
          <w:lang w:bidi="fa-IR"/>
        </w:rPr>
        <w:t xml:space="preserve"> آيه </w:t>
      </w:r>
      <w:r>
        <w:rPr>
          <w:rtl/>
          <w:lang w:bidi="fa-IR"/>
        </w:rPr>
        <w:t>9</w:t>
      </w:r>
      <w:r w:rsidR="00883460" w:rsidRPr="00D92F94">
        <w:rPr>
          <w:rtl/>
          <w:lang w:bidi="fa-IR"/>
        </w:rPr>
        <w:t>.</w:t>
      </w:r>
    </w:p>
    <w:p w:rsidR="00883460" w:rsidRPr="00D92F94" w:rsidRDefault="00150594" w:rsidP="00883460">
      <w:pPr>
        <w:pStyle w:val="libFootnote0"/>
        <w:rPr>
          <w:lang w:bidi="fa-IR"/>
        </w:rPr>
      </w:pPr>
      <w:r>
        <w:rPr>
          <w:rtl/>
          <w:lang w:bidi="fa-IR"/>
        </w:rPr>
        <w:t>427</w:t>
      </w:r>
      <w:r w:rsidR="00883460" w:rsidRPr="00D92F94">
        <w:rPr>
          <w:rtl/>
          <w:lang w:bidi="fa-IR"/>
        </w:rPr>
        <w:t>- سوره انفال</w:t>
      </w:r>
      <w:r w:rsidR="00883460">
        <w:rPr>
          <w:rtl/>
          <w:lang w:bidi="fa-IR"/>
        </w:rPr>
        <w:t>،</w:t>
      </w:r>
      <w:r w:rsidR="00883460" w:rsidRPr="00D92F94">
        <w:rPr>
          <w:rtl/>
          <w:lang w:bidi="fa-IR"/>
        </w:rPr>
        <w:t xml:space="preserve"> آيه </w:t>
      </w:r>
      <w:r>
        <w:rPr>
          <w:rtl/>
          <w:lang w:bidi="fa-IR"/>
        </w:rPr>
        <w:t>11</w:t>
      </w:r>
      <w:r w:rsidR="00883460" w:rsidRPr="00D92F94">
        <w:rPr>
          <w:rtl/>
          <w:lang w:bidi="fa-IR"/>
        </w:rPr>
        <w:t>.</w:t>
      </w:r>
    </w:p>
    <w:p w:rsidR="00883460" w:rsidRPr="00D92F94" w:rsidRDefault="00150594" w:rsidP="00883460">
      <w:pPr>
        <w:pStyle w:val="libFootnote0"/>
        <w:rPr>
          <w:lang w:bidi="fa-IR"/>
        </w:rPr>
      </w:pPr>
      <w:r>
        <w:rPr>
          <w:rtl/>
          <w:lang w:bidi="fa-IR"/>
        </w:rPr>
        <w:t>428</w:t>
      </w:r>
      <w:r w:rsidR="00883460" w:rsidRPr="00D92F94">
        <w:rPr>
          <w:rtl/>
          <w:lang w:bidi="fa-IR"/>
        </w:rPr>
        <w:t>- سوره مومنون</w:t>
      </w:r>
      <w:r w:rsidR="00883460">
        <w:rPr>
          <w:rtl/>
          <w:lang w:bidi="fa-IR"/>
        </w:rPr>
        <w:t>،</w:t>
      </w:r>
      <w:r w:rsidR="00883460" w:rsidRPr="00D92F94">
        <w:rPr>
          <w:rtl/>
          <w:lang w:bidi="fa-IR"/>
        </w:rPr>
        <w:t xml:space="preserve"> آيه </w:t>
      </w:r>
      <w:r>
        <w:rPr>
          <w:rtl/>
          <w:lang w:bidi="fa-IR"/>
        </w:rPr>
        <w:t>18</w:t>
      </w:r>
      <w:r w:rsidR="00883460" w:rsidRPr="00D92F94">
        <w:rPr>
          <w:rtl/>
          <w:lang w:bidi="fa-IR"/>
        </w:rPr>
        <w:t>.</w:t>
      </w:r>
    </w:p>
    <w:p w:rsidR="00883460" w:rsidRPr="00D92F94" w:rsidRDefault="00150594" w:rsidP="00883460">
      <w:pPr>
        <w:pStyle w:val="libFootnote0"/>
        <w:rPr>
          <w:lang w:bidi="fa-IR"/>
        </w:rPr>
      </w:pPr>
      <w:r>
        <w:rPr>
          <w:rtl/>
          <w:lang w:bidi="fa-IR"/>
        </w:rPr>
        <w:t>429</w:t>
      </w:r>
      <w:r w:rsidR="00883460" w:rsidRPr="00D92F94">
        <w:rPr>
          <w:rtl/>
          <w:lang w:bidi="fa-IR"/>
        </w:rPr>
        <w:t>- الزام الناصب</w:t>
      </w:r>
      <w:r w:rsidR="00883460">
        <w:rPr>
          <w:rtl/>
          <w:lang w:bidi="fa-IR"/>
        </w:rPr>
        <w:t>،</w:t>
      </w:r>
      <w:r w:rsidR="00883460" w:rsidRPr="00D92F94">
        <w:rPr>
          <w:rtl/>
          <w:lang w:bidi="fa-IR"/>
        </w:rPr>
        <w:t xml:space="preserve"> ج </w:t>
      </w:r>
      <w:r>
        <w:rPr>
          <w:rtl/>
          <w:lang w:bidi="fa-IR"/>
        </w:rPr>
        <w:t>2</w:t>
      </w:r>
      <w:r w:rsidR="00883460" w:rsidRPr="00D92F94">
        <w:rPr>
          <w:rtl/>
          <w:lang w:bidi="fa-IR"/>
        </w:rPr>
        <w:t xml:space="preserve">، ص </w:t>
      </w:r>
      <w:r>
        <w:rPr>
          <w:rtl/>
          <w:lang w:bidi="fa-IR"/>
        </w:rPr>
        <w:t>159</w:t>
      </w:r>
      <w:r w:rsidR="00883460" w:rsidRPr="00D92F94">
        <w:rPr>
          <w:rtl/>
          <w:lang w:bidi="fa-IR"/>
        </w:rPr>
        <w:t xml:space="preserve"> و معجم احاديث الامام المهدى </w:t>
      </w:r>
      <w:r w:rsidR="00883460" w:rsidRPr="004155EF">
        <w:rPr>
          <w:rStyle w:val="libAlaemChar"/>
          <w:rtl/>
        </w:rPr>
        <w:t>عليه‌السلام</w:t>
      </w:r>
      <w:r w:rsidR="00883460">
        <w:rPr>
          <w:rtl/>
          <w:lang w:bidi="fa-IR"/>
        </w:rPr>
        <w:t>،</w:t>
      </w:r>
      <w:r w:rsidR="00883460" w:rsidRPr="00D92F94">
        <w:rPr>
          <w:rtl/>
          <w:lang w:bidi="fa-IR"/>
        </w:rPr>
        <w:t xml:space="preserve"> ج </w:t>
      </w:r>
      <w:r>
        <w:rPr>
          <w:rtl/>
          <w:lang w:bidi="fa-IR"/>
        </w:rPr>
        <w:t>4</w:t>
      </w:r>
      <w:r w:rsidR="00883460" w:rsidRPr="00D92F94">
        <w:rPr>
          <w:rtl/>
          <w:lang w:bidi="fa-IR"/>
        </w:rPr>
        <w:t xml:space="preserve">، ص </w:t>
      </w:r>
      <w:r>
        <w:rPr>
          <w:rtl/>
          <w:lang w:bidi="fa-IR"/>
        </w:rPr>
        <w:t>79</w:t>
      </w:r>
      <w:r w:rsidR="00883460" w:rsidRPr="00D92F94">
        <w:rPr>
          <w:rtl/>
          <w:lang w:bidi="fa-IR"/>
        </w:rPr>
        <w:t>.</w:t>
      </w:r>
    </w:p>
    <w:p w:rsidR="00883460" w:rsidRPr="00D92F94" w:rsidRDefault="00150594" w:rsidP="00883460">
      <w:pPr>
        <w:pStyle w:val="libFootnote0"/>
        <w:rPr>
          <w:lang w:bidi="fa-IR"/>
        </w:rPr>
      </w:pPr>
      <w:r>
        <w:rPr>
          <w:rtl/>
          <w:lang w:bidi="fa-IR"/>
        </w:rPr>
        <w:t>430</w:t>
      </w:r>
      <w:r w:rsidR="00883460" w:rsidRPr="00D92F94">
        <w:rPr>
          <w:rtl/>
          <w:lang w:bidi="fa-IR"/>
        </w:rPr>
        <w:t xml:space="preserve">- عقدالدرر،ص </w:t>
      </w:r>
      <w:r>
        <w:rPr>
          <w:rtl/>
          <w:lang w:bidi="fa-IR"/>
        </w:rPr>
        <w:t>63</w:t>
      </w:r>
      <w:r w:rsidR="00883460" w:rsidRPr="00D92F94">
        <w:rPr>
          <w:rtl/>
          <w:lang w:bidi="fa-IR"/>
        </w:rPr>
        <w:t xml:space="preserve">، باب </w:t>
      </w:r>
      <w:r>
        <w:rPr>
          <w:rtl/>
          <w:lang w:bidi="fa-IR"/>
        </w:rPr>
        <w:t>4</w:t>
      </w:r>
      <w:r w:rsidR="00883460" w:rsidRPr="00D92F94">
        <w:rPr>
          <w:rtl/>
          <w:lang w:bidi="fa-IR"/>
        </w:rPr>
        <w:t xml:space="preserve"> و معجم احاديث الامام المهدى </w:t>
      </w:r>
      <w:r w:rsidR="00883460" w:rsidRPr="004155EF">
        <w:rPr>
          <w:rStyle w:val="libAlaemChar"/>
          <w:rtl/>
        </w:rPr>
        <w:t>عليه‌السلام</w:t>
      </w:r>
      <w:r w:rsidR="00883460">
        <w:rPr>
          <w:rtl/>
          <w:lang w:bidi="fa-IR"/>
        </w:rPr>
        <w:t>،</w:t>
      </w:r>
      <w:r w:rsidR="00883460" w:rsidRPr="00D92F94">
        <w:rPr>
          <w:rtl/>
          <w:lang w:bidi="fa-IR"/>
        </w:rPr>
        <w:t xml:space="preserve"> ج </w:t>
      </w:r>
      <w:r>
        <w:rPr>
          <w:rtl/>
          <w:lang w:bidi="fa-IR"/>
        </w:rPr>
        <w:t>3</w:t>
      </w:r>
      <w:r w:rsidR="00883460" w:rsidRPr="00D92F94">
        <w:rPr>
          <w:rtl/>
          <w:lang w:bidi="fa-IR"/>
        </w:rPr>
        <w:t xml:space="preserve">، ص </w:t>
      </w:r>
      <w:r>
        <w:rPr>
          <w:rtl/>
          <w:lang w:bidi="fa-IR"/>
        </w:rPr>
        <w:t>21</w:t>
      </w:r>
      <w:r w:rsidR="00883460" w:rsidRPr="00D92F94">
        <w:rPr>
          <w:rtl/>
          <w:lang w:bidi="fa-IR"/>
        </w:rPr>
        <w:t xml:space="preserve"> از منابع متعدد.</w:t>
      </w:r>
    </w:p>
    <w:p w:rsidR="00883460" w:rsidRPr="00D92F94" w:rsidRDefault="00150594" w:rsidP="00883460">
      <w:pPr>
        <w:pStyle w:val="libFootnote0"/>
        <w:rPr>
          <w:lang w:bidi="fa-IR"/>
        </w:rPr>
      </w:pPr>
      <w:r>
        <w:rPr>
          <w:rtl/>
          <w:lang w:bidi="fa-IR"/>
        </w:rPr>
        <w:t>431</w:t>
      </w:r>
      <w:r w:rsidR="00883460" w:rsidRPr="00D92F94">
        <w:rPr>
          <w:rtl/>
          <w:lang w:bidi="fa-IR"/>
        </w:rPr>
        <w:t xml:space="preserve">- عقدالدرر، ص </w:t>
      </w:r>
      <w:r>
        <w:rPr>
          <w:rtl/>
          <w:lang w:bidi="fa-IR"/>
        </w:rPr>
        <w:t>65</w:t>
      </w:r>
      <w:r w:rsidR="00883460" w:rsidRPr="00D92F94">
        <w:rPr>
          <w:rtl/>
          <w:lang w:bidi="fa-IR"/>
        </w:rPr>
        <w:t>، غيبت شيخ طوسى</w:t>
      </w:r>
      <w:r w:rsidR="00883460">
        <w:rPr>
          <w:rtl/>
          <w:lang w:bidi="fa-IR"/>
        </w:rPr>
        <w:t>،</w:t>
      </w:r>
      <w:r w:rsidR="00883460" w:rsidRPr="00D92F94">
        <w:rPr>
          <w:rtl/>
          <w:lang w:bidi="fa-IR"/>
        </w:rPr>
        <w:t xml:space="preserve"> ص </w:t>
      </w:r>
      <w:r>
        <w:rPr>
          <w:rtl/>
          <w:lang w:bidi="fa-IR"/>
        </w:rPr>
        <w:t>267</w:t>
      </w:r>
      <w:r w:rsidR="00883460" w:rsidRPr="00D92F94">
        <w:rPr>
          <w:rtl/>
          <w:lang w:bidi="fa-IR"/>
        </w:rPr>
        <w:t>، غيبت نعمانى</w:t>
      </w:r>
      <w:r w:rsidR="00883460">
        <w:rPr>
          <w:rtl/>
          <w:lang w:bidi="fa-IR"/>
        </w:rPr>
        <w:t>،</w:t>
      </w:r>
      <w:r w:rsidR="00883460" w:rsidRPr="00D92F94">
        <w:rPr>
          <w:rtl/>
          <w:lang w:bidi="fa-IR"/>
        </w:rPr>
        <w:t xml:space="preserve"> ص </w:t>
      </w:r>
      <w:r>
        <w:rPr>
          <w:rtl/>
          <w:lang w:bidi="fa-IR"/>
        </w:rPr>
        <w:t>278</w:t>
      </w:r>
      <w:r w:rsidR="00883460" w:rsidRPr="00D92F94">
        <w:rPr>
          <w:rtl/>
          <w:lang w:bidi="fa-IR"/>
        </w:rPr>
        <w:t>، اكمال الدين</w:t>
      </w:r>
      <w:r w:rsidR="00883460">
        <w:rPr>
          <w:rtl/>
          <w:lang w:bidi="fa-IR"/>
        </w:rPr>
        <w:t>،</w:t>
      </w:r>
      <w:r w:rsidR="00883460" w:rsidRPr="00D92F94">
        <w:rPr>
          <w:rtl/>
          <w:lang w:bidi="fa-IR"/>
        </w:rPr>
        <w:t xml:space="preserve"> ج </w:t>
      </w:r>
      <w:r>
        <w:rPr>
          <w:rtl/>
          <w:lang w:bidi="fa-IR"/>
        </w:rPr>
        <w:t>2</w:t>
      </w:r>
      <w:r w:rsidR="00883460" w:rsidRPr="00D92F94">
        <w:rPr>
          <w:rtl/>
          <w:lang w:bidi="fa-IR"/>
        </w:rPr>
        <w:t xml:space="preserve">، ص </w:t>
      </w:r>
      <w:r>
        <w:rPr>
          <w:rtl/>
          <w:lang w:bidi="fa-IR"/>
        </w:rPr>
        <w:t>655</w:t>
      </w:r>
      <w:r w:rsidR="00883460" w:rsidRPr="00D92F94">
        <w:rPr>
          <w:rtl/>
          <w:lang w:bidi="fa-IR"/>
        </w:rPr>
        <w:t xml:space="preserve">، بحارالانوار، ج </w:t>
      </w:r>
      <w:r>
        <w:rPr>
          <w:rtl/>
          <w:lang w:bidi="fa-IR"/>
        </w:rPr>
        <w:t>52</w:t>
      </w:r>
      <w:r w:rsidR="00883460" w:rsidRPr="00D92F94">
        <w:rPr>
          <w:rtl/>
          <w:lang w:bidi="fa-IR"/>
        </w:rPr>
        <w:t xml:space="preserve">، ص </w:t>
      </w:r>
      <w:r>
        <w:rPr>
          <w:rtl/>
          <w:lang w:bidi="fa-IR"/>
        </w:rPr>
        <w:t>207</w:t>
      </w:r>
      <w:r w:rsidR="00883460" w:rsidRPr="00D92F94">
        <w:rPr>
          <w:rtl/>
          <w:lang w:bidi="fa-IR"/>
        </w:rPr>
        <w:t xml:space="preserve">، و معجم احاديث الامام المهدى </w:t>
      </w:r>
      <w:r w:rsidR="00883460" w:rsidRPr="004155EF">
        <w:rPr>
          <w:rStyle w:val="libAlaemChar"/>
          <w:rtl/>
        </w:rPr>
        <w:t>عليه‌السلام</w:t>
      </w:r>
      <w:r w:rsidR="00883460">
        <w:rPr>
          <w:rtl/>
          <w:lang w:bidi="fa-IR"/>
        </w:rPr>
        <w:t>،</w:t>
      </w:r>
      <w:r w:rsidR="00883460" w:rsidRPr="00D92F94">
        <w:rPr>
          <w:rtl/>
          <w:lang w:bidi="fa-IR"/>
        </w:rPr>
        <w:t xml:space="preserve"> ج </w:t>
      </w:r>
      <w:r>
        <w:rPr>
          <w:rtl/>
          <w:lang w:bidi="fa-IR"/>
        </w:rPr>
        <w:t>3</w:t>
      </w:r>
      <w:r w:rsidR="00883460" w:rsidRPr="00D92F94">
        <w:rPr>
          <w:rtl/>
          <w:lang w:bidi="fa-IR"/>
        </w:rPr>
        <w:t xml:space="preserve">، ص </w:t>
      </w:r>
      <w:r>
        <w:rPr>
          <w:rtl/>
          <w:lang w:bidi="fa-IR"/>
        </w:rPr>
        <w:t>440</w:t>
      </w:r>
      <w:r w:rsidR="00883460" w:rsidRPr="00D92F94">
        <w:rPr>
          <w:rtl/>
          <w:lang w:bidi="fa-IR"/>
        </w:rPr>
        <w:t>.</w:t>
      </w:r>
    </w:p>
    <w:p w:rsidR="00883460" w:rsidRPr="00D92F94" w:rsidRDefault="00150594" w:rsidP="00883460">
      <w:pPr>
        <w:pStyle w:val="libFootnote0"/>
        <w:rPr>
          <w:lang w:bidi="fa-IR"/>
        </w:rPr>
      </w:pPr>
      <w:r>
        <w:rPr>
          <w:rtl/>
          <w:lang w:bidi="fa-IR"/>
        </w:rPr>
        <w:t>432</w:t>
      </w:r>
      <w:r w:rsidR="00883460" w:rsidRPr="00D92F94">
        <w:rPr>
          <w:rtl/>
          <w:lang w:bidi="fa-IR"/>
        </w:rPr>
        <w:t xml:space="preserve">- بحار الانوار، ج </w:t>
      </w:r>
      <w:r>
        <w:rPr>
          <w:rtl/>
          <w:lang w:bidi="fa-IR"/>
        </w:rPr>
        <w:t>52</w:t>
      </w:r>
      <w:r w:rsidR="00883460" w:rsidRPr="00D92F94">
        <w:rPr>
          <w:rtl/>
          <w:lang w:bidi="fa-IR"/>
        </w:rPr>
        <w:t xml:space="preserve">، ص </w:t>
      </w:r>
      <w:r>
        <w:rPr>
          <w:rtl/>
          <w:lang w:bidi="fa-IR"/>
        </w:rPr>
        <w:t>274</w:t>
      </w:r>
      <w:r w:rsidR="00883460" w:rsidRPr="00D92F94">
        <w:rPr>
          <w:rtl/>
          <w:lang w:bidi="fa-IR"/>
        </w:rPr>
        <w:t xml:space="preserve">. در مختصر بصائر الدرجات ص </w:t>
      </w:r>
      <w:r>
        <w:rPr>
          <w:rtl/>
          <w:lang w:bidi="fa-IR"/>
        </w:rPr>
        <w:t>199</w:t>
      </w:r>
      <w:r w:rsidR="00883460" w:rsidRPr="00D92F94">
        <w:rPr>
          <w:rtl/>
          <w:lang w:bidi="fa-IR"/>
        </w:rPr>
        <w:t xml:space="preserve"> و بحارالانوار، ج </w:t>
      </w:r>
      <w:r>
        <w:rPr>
          <w:rtl/>
          <w:lang w:bidi="fa-IR"/>
        </w:rPr>
        <w:t>3</w:t>
      </w:r>
      <w:r w:rsidR="00883460" w:rsidRPr="00D92F94">
        <w:rPr>
          <w:rtl/>
          <w:lang w:bidi="fa-IR"/>
        </w:rPr>
        <w:t xml:space="preserve">، ص </w:t>
      </w:r>
      <w:r>
        <w:rPr>
          <w:rtl/>
          <w:lang w:bidi="fa-IR"/>
        </w:rPr>
        <w:t>84</w:t>
      </w:r>
      <w:r w:rsidR="00883460" w:rsidRPr="00D92F94">
        <w:rPr>
          <w:rtl/>
          <w:lang w:bidi="fa-IR"/>
        </w:rPr>
        <w:t xml:space="preserve"> از حضرت امير </w:t>
      </w:r>
      <w:r w:rsidR="00883460" w:rsidRPr="004155EF">
        <w:rPr>
          <w:rStyle w:val="libAlaemChar"/>
          <w:rtl/>
        </w:rPr>
        <w:t>عليه‌السلام</w:t>
      </w:r>
      <w:r w:rsidR="00883460" w:rsidRPr="00D92F94">
        <w:rPr>
          <w:rtl/>
          <w:lang w:bidi="fa-IR"/>
        </w:rPr>
        <w:t xml:space="preserve"> آورده كه</w:t>
      </w:r>
      <w:r w:rsidR="00883460">
        <w:rPr>
          <w:rtl/>
          <w:lang w:bidi="fa-IR"/>
        </w:rPr>
        <w:t>:</w:t>
      </w:r>
    </w:p>
    <w:p w:rsidR="00883460" w:rsidRPr="00D92F94" w:rsidRDefault="00883460" w:rsidP="00883460">
      <w:pPr>
        <w:pStyle w:val="libFootnote0"/>
        <w:rPr>
          <w:lang w:bidi="fa-IR"/>
        </w:rPr>
      </w:pPr>
      <w:r w:rsidRPr="00D92F94">
        <w:rPr>
          <w:rtl/>
          <w:lang w:bidi="fa-IR"/>
        </w:rPr>
        <w:t>فيقتل يومئذ فيما من المشرق و المغرب ثلاثة آلاف من اليهود و النصارى</w:t>
      </w:r>
      <w:r>
        <w:rPr>
          <w:rtl/>
          <w:lang w:bidi="fa-IR"/>
        </w:rPr>
        <w:t>.)</w:t>
      </w:r>
    </w:p>
    <w:p w:rsidR="00883460" w:rsidRPr="00D92F94" w:rsidRDefault="00883460" w:rsidP="00883460">
      <w:pPr>
        <w:pStyle w:val="libFootnote0"/>
        <w:rPr>
          <w:lang w:bidi="fa-IR"/>
        </w:rPr>
      </w:pPr>
      <w:r w:rsidRPr="00D92F94">
        <w:rPr>
          <w:rtl/>
          <w:lang w:bidi="fa-IR"/>
        </w:rPr>
        <w:t>به هنگام ظهور، سه هزار يهودى و نصارى در شرق و غرب عالم به كام مرگ مى روند.</w:t>
      </w:r>
    </w:p>
    <w:p w:rsidR="00883460" w:rsidRPr="00D92F94" w:rsidRDefault="00883460" w:rsidP="00883460">
      <w:pPr>
        <w:pStyle w:val="libFootnote0"/>
        <w:rPr>
          <w:lang w:bidi="fa-IR"/>
        </w:rPr>
      </w:pPr>
      <w:r w:rsidRPr="00D92F94">
        <w:rPr>
          <w:rtl/>
          <w:lang w:bidi="fa-IR"/>
        </w:rPr>
        <w:t>ظاهرا عدد (سه هزار</w:t>
      </w:r>
      <w:r>
        <w:rPr>
          <w:rtl/>
          <w:lang w:bidi="fa-IR"/>
        </w:rPr>
        <w:t>)</w:t>
      </w:r>
      <w:r w:rsidRPr="00D92F94">
        <w:rPr>
          <w:rtl/>
          <w:lang w:bidi="fa-IR"/>
        </w:rPr>
        <w:t xml:space="preserve"> كنايه از كثرت آمار كشته شدگان است به تعيين مقدار آنان</w:t>
      </w:r>
      <w:r>
        <w:rPr>
          <w:rtl/>
          <w:lang w:bidi="fa-IR"/>
        </w:rPr>
        <w:t>.</w:t>
      </w:r>
    </w:p>
    <w:p w:rsidR="00883460" w:rsidRPr="00D92F94" w:rsidRDefault="00150594" w:rsidP="00883460">
      <w:pPr>
        <w:pStyle w:val="libFootnote0"/>
        <w:rPr>
          <w:lang w:bidi="fa-IR"/>
        </w:rPr>
      </w:pPr>
      <w:r>
        <w:rPr>
          <w:rtl/>
          <w:lang w:bidi="fa-IR"/>
        </w:rPr>
        <w:t>433</w:t>
      </w:r>
      <w:r w:rsidR="00883460" w:rsidRPr="00D92F94">
        <w:rPr>
          <w:rtl/>
          <w:lang w:bidi="fa-IR"/>
        </w:rPr>
        <w:t xml:space="preserve">- سوره انبيا، آيه </w:t>
      </w:r>
      <w:r>
        <w:rPr>
          <w:rtl/>
          <w:lang w:bidi="fa-IR"/>
        </w:rPr>
        <w:t>15</w:t>
      </w:r>
      <w:r w:rsidR="00883460" w:rsidRPr="00D92F94">
        <w:rPr>
          <w:rtl/>
          <w:lang w:bidi="fa-IR"/>
        </w:rPr>
        <w:t>.</w:t>
      </w:r>
    </w:p>
    <w:p w:rsidR="00883460" w:rsidRPr="00D92F94" w:rsidRDefault="00150594" w:rsidP="00883460">
      <w:pPr>
        <w:pStyle w:val="libFootnote0"/>
        <w:rPr>
          <w:lang w:bidi="fa-IR"/>
        </w:rPr>
      </w:pPr>
      <w:r>
        <w:rPr>
          <w:rtl/>
          <w:lang w:bidi="fa-IR"/>
        </w:rPr>
        <w:t>434</w:t>
      </w:r>
      <w:r w:rsidR="00883460" w:rsidRPr="00D92F94">
        <w:rPr>
          <w:rtl/>
          <w:lang w:bidi="fa-IR"/>
        </w:rPr>
        <w:t>- اكمال الدين</w:t>
      </w:r>
      <w:r w:rsidR="00883460">
        <w:rPr>
          <w:rtl/>
          <w:lang w:bidi="fa-IR"/>
        </w:rPr>
        <w:t>،</w:t>
      </w:r>
      <w:r w:rsidR="00883460" w:rsidRPr="00D92F94">
        <w:rPr>
          <w:rtl/>
          <w:lang w:bidi="fa-IR"/>
        </w:rPr>
        <w:t xml:space="preserve"> ج </w:t>
      </w:r>
      <w:r>
        <w:rPr>
          <w:rtl/>
          <w:lang w:bidi="fa-IR"/>
        </w:rPr>
        <w:t>2</w:t>
      </w:r>
      <w:r w:rsidR="00883460" w:rsidRPr="00D92F94">
        <w:rPr>
          <w:rtl/>
          <w:lang w:bidi="fa-IR"/>
        </w:rPr>
        <w:t xml:space="preserve">، ص </w:t>
      </w:r>
      <w:r>
        <w:rPr>
          <w:rtl/>
          <w:lang w:bidi="fa-IR"/>
        </w:rPr>
        <w:t>655</w:t>
      </w:r>
      <w:r w:rsidR="00883460" w:rsidRPr="00D92F94">
        <w:rPr>
          <w:rtl/>
          <w:lang w:bidi="fa-IR"/>
        </w:rPr>
        <w:t xml:space="preserve">، و بحارالانوار، ج </w:t>
      </w:r>
      <w:r>
        <w:rPr>
          <w:rtl/>
          <w:lang w:bidi="fa-IR"/>
        </w:rPr>
        <w:t>52</w:t>
      </w:r>
      <w:r w:rsidR="00883460" w:rsidRPr="00D92F94">
        <w:rPr>
          <w:rtl/>
          <w:lang w:bidi="fa-IR"/>
        </w:rPr>
        <w:t xml:space="preserve">، ص </w:t>
      </w:r>
      <w:r>
        <w:rPr>
          <w:rtl/>
          <w:lang w:bidi="fa-IR"/>
        </w:rPr>
        <w:t>207</w:t>
      </w:r>
      <w:r w:rsidR="00883460" w:rsidRPr="00D92F94">
        <w:rPr>
          <w:rtl/>
          <w:lang w:bidi="fa-IR"/>
        </w:rPr>
        <w:t>.</w:t>
      </w:r>
    </w:p>
    <w:p w:rsidR="00883460" w:rsidRPr="00D92F94" w:rsidRDefault="00150594" w:rsidP="00883460">
      <w:pPr>
        <w:pStyle w:val="libFootnote0"/>
        <w:rPr>
          <w:lang w:bidi="fa-IR"/>
        </w:rPr>
      </w:pPr>
      <w:r>
        <w:rPr>
          <w:rtl/>
          <w:lang w:bidi="fa-IR"/>
        </w:rPr>
        <w:t>435</w:t>
      </w:r>
      <w:r w:rsidR="00883460" w:rsidRPr="00D92F94">
        <w:rPr>
          <w:rtl/>
          <w:lang w:bidi="fa-IR"/>
        </w:rPr>
        <w:t>- اكمال الدين</w:t>
      </w:r>
      <w:r w:rsidR="00883460">
        <w:rPr>
          <w:rtl/>
          <w:lang w:bidi="fa-IR"/>
        </w:rPr>
        <w:t>،</w:t>
      </w:r>
      <w:r w:rsidR="00883460" w:rsidRPr="00D92F94">
        <w:rPr>
          <w:rtl/>
          <w:lang w:bidi="fa-IR"/>
        </w:rPr>
        <w:t xml:space="preserve"> ج </w:t>
      </w:r>
      <w:r>
        <w:rPr>
          <w:rtl/>
          <w:lang w:bidi="fa-IR"/>
        </w:rPr>
        <w:t>2</w:t>
      </w:r>
      <w:r w:rsidR="00883460" w:rsidRPr="00D92F94">
        <w:rPr>
          <w:rtl/>
          <w:lang w:bidi="fa-IR"/>
        </w:rPr>
        <w:t xml:space="preserve">، ص </w:t>
      </w:r>
      <w:r>
        <w:rPr>
          <w:rtl/>
          <w:lang w:bidi="fa-IR"/>
        </w:rPr>
        <w:t>656</w:t>
      </w:r>
      <w:r w:rsidR="00883460" w:rsidRPr="00D92F94">
        <w:rPr>
          <w:rtl/>
          <w:lang w:bidi="fa-IR"/>
        </w:rPr>
        <w:t xml:space="preserve"> و بحارالانوار، ج </w:t>
      </w:r>
      <w:r>
        <w:rPr>
          <w:rtl/>
          <w:lang w:bidi="fa-IR"/>
        </w:rPr>
        <w:t>52</w:t>
      </w:r>
      <w:r w:rsidR="00883460" w:rsidRPr="00D92F94">
        <w:rPr>
          <w:rtl/>
          <w:lang w:bidi="fa-IR"/>
        </w:rPr>
        <w:t xml:space="preserve">، ص </w:t>
      </w:r>
      <w:r>
        <w:rPr>
          <w:rtl/>
          <w:lang w:bidi="fa-IR"/>
        </w:rPr>
        <w:t>113</w:t>
      </w:r>
      <w:r w:rsidR="00883460" w:rsidRPr="00D92F94">
        <w:rPr>
          <w:rtl/>
          <w:lang w:bidi="fa-IR"/>
        </w:rPr>
        <w:t xml:space="preserve"> و </w:t>
      </w:r>
      <w:r>
        <w:rPr>
          <w:rtl/>
          <w:lang w:bidi="fa-IR"/>
        </w:rPr>
        <w:t>207</w:t>
      </w:r>
      <w:r w:rsidR="00883460" w:rsidRPr="00D92F94">
        <w:rPr>
          <w:rtl/>
          <w:lang w:bidi="fa-IR"/>
        </w:rPr>
        <w:t>.</w:t>
      </w:r>
    </w:p>
    <w:p w:rsidR="00883460" w:rsidRPr="00D92F94" w:rsidRDefault="00150594" w:rsidP="00883460">
      <w:pPr>
        <w:pStyle w:val="libFootnote0"/>
        <w:rPr>
          <w:lang w:bidi="fa-IR"/>
        </w:rPr>
      </w:pPr>
      <w:r>
        <w:rPr>
          <w:rtl/>
          <w:lang w:bidi="fa-IR"/>
        </w:rPr>
        <w:t>436</w:t>
      </w:r>
      <w:r w:rsidR="00883460" w:rsidRPr="00D92F94">
        <w:rPr>
          <w:rtl/>
          <w:lang w:bidi="fa-IR"/>
        </w:rPr>
        <w:t>- نام يكى از بلاد بحرين است</w:t>
      </w:r>
      <w:r w:rsidR="00883460">
        <w:rPr>
          <w:rtl/>
          <w:lang w:bidi="fa-IR"/>
        </w:rPr>
        <w:t>.</w:t>
      </w:r>
    </w:p>
    <w:p w:rsidR="00883460" w:rsidRPr="00D92F94" w:rsidRDefault="00150594" w:rsidP="00883460">
      <w:pPr>
        <w:pStyle w:val="libFootnote0"/>
        <w:rPr>
          <w:lang w:bidi="fa-IR"/>
        </w:rPr>
      </w:pPr>
      <w:r>
        <w:rPr>
          <w:rtl/>
          <w:lang w:bidi="fa-IR"/>
        </w:rPr>
        <w:t>437</w:t>
      </w:r>
      <w:r w:rsidR="00883460" w:rsidRPr="00D92F94">
        <w:rPr>
          <w:rtl/>
          <w:lang w:bidi="fa-IR"/>
        </w:rPr>
        <w:t>- (ابله</w:t>
      </w:r>
      <w:r w:rsidR="00883460">
        <w:rPr>
          <w:rtl/>
          <w:lang w:bidi="fa-IR"/>
        </w:rPr>
        <w:t>)</w:t>
      </w:r>
      <w:r w:rsidR="00883460" w:rsidRPr="00D92F94">
        <w:rPr>
          <w:rtl/>
          <w:lang w:bidi="fa-IR"/>
        </w:rPr>
        <w:t xml:space="preserve"> نام محله اى است در چهار فرسخى بصره كه اكنون جز شهر گرديده است</w:t>
      </w:r>
      <w:r w:rsidR="00883460">
        <w:rPr>
          <w:rtl/>
          <w:lang w:bidi="fa-IR"/>
        </w:rPr>
        <w:t>.</w:t>
      </w:r>
    </w:p>
    <w:p w:rsidR="00883460" w:rsidRPr="00D92F94" w:rsidRDefault="00150594" w:rsidP="00883460">
      <w:pPr>
        <w:pStyle w:val="libFootnote0"/>
        <w:rPr>
          <w:lang w:bidi="fa-IR"/>
        </w:rPr>
      </w:pPr>
      <w:r>
        <w:rPr>
          <w:rtl/>
          <w:lang w:bidi="fa-IR"/>
        </w:rPr>
        <w:t>438</w:t>
      </w:r>
      <w:r w:rsidR="00883460" w:rsidRPr="00D92F94">
        <w:rPr>
          <w:rtl/>
          <w:lang w:bidi="fa-IR"/>
        </w:rPr>
        <w:t>- نام يكى از دره هاى شهر افكان است كه منسوب به يعلى بن محمد است</w:t>
      </w:r>
      <w:r w:rsidR="00883460">
        <w:rPr>
          <w:rtl/>
          <w:lang w:bidi="fa-IR"/>
        </w:rPr>
        <w:t>.</w:t>
      </w:r>
      <w:r w:rsidR="00883460" w:rsidRPr="00D92F94">
        <w:rPr>
          <w:rtl/>
          <w:lang w:bidi="fa-IR"/>
        </w:rPr>
        <w:t xml:space="preserve"> مراصد اطلاع</w:t>
      </w:r>
      <w:r w:rsidR="00883460">
        <w:rPr>
          <w:rtl/>
          <w:lang w:bidi="fa-IR"/>
        </w:rPr>
        <w:t>،</w:t>
      </w:r>
      <w:r w:rsidR="00883460" w:rsidRPr="00D92F94">
        <w:rPr>
          <w:rtl/>
          <w:lang w:bidi="fa-IR"/>
        </w:rPr>
        <w:t xml:space="preserve"> ج </w:t>
      </w:r>
      <w:r>
        <w:rPr>
          <w:rtl/>
          <w:lang w:bidi="fa-IR"/>
        </w:rPr>
        <w:t>1</w:t>
      </w:r>
      <w:r w:rsidR="00883460" w:rsidRPr="00D92F94">
        <w:rPr>
          <w:rtl/>
          <w:lang w:bidi="fa-IR"/>
        </w:rPr>
        <w:t xml:space="preserve">، ص </w:t>
      </w:r>
      <w:r>
        <w:rPr>
          <w:rtl/>
          <w:lang w:bidi="fa-IR"/>
        </w:rPr>
        <w:t>100</w:t>
      </w:r>
      <w:r w:rsidR="00883460" w:rsidRPr="00D92F94">
        <w:rPr>
          <w:rtl/>
          <w:lang w:bidi="fa-IR"/>
        </w:rPr>
        <w:t xml:space="preserve">، و ج </w:t>
      </w:r>
      <w:r>
        <w:rPr>
          <w:rtl/>
          <w:lang w:bidi="fa-IR"/>
        </w:rPr>
        <w:t>2</w:t>
      </w:r>
      <w:r w:rsidR="00883460" w:rsidRPr="00D92F94">
        <w:rPr>
          <w:rtl/>
          <w:lang w:bidi="fa-IR"/>
        </w:rPr>
        <w:t xml:space="preserve">، ص </w:t>
      </w:r>
      <w:r>
        <w:rPr>
          <w:rtl/>
          <w:lang w:bidi="fa-IR"/>
        </w:rPr>
        <w:t>844</w:t>
      </w:r>
      <w:r w:rsidR="00883460" w:rsidRPr="00D92F94">
        <w:rPr>
          <w:rtl/>
          <w:lang w:bidi="fa-IR"/>
        </w:rPr>
        <w:t>.</w:t>
      </w:r>
    </w:p>
    <w:p w:rsidR="00883460" w:rsidRPr="00D92F94" w:rsidRDefault="00150594" w:rsidP="00883460">
      <w:pPr>
        <w:pStyle w:val="libFootnote0"/>
        <w:rPr>
          <w:lang w:bidi="fa-IR"/>
        </w:rPr>
      </w:pPr>
      <w:r>
        <w:rPr>
          <w:rtl/>
          <w:lang w:bidi="fa-IR"/>
        </w:rPr>
        <w:lastRenderedPageBreak/>
        <w:t>439</w:t>
      </w:r>
      <w:r w:rsidR="00883460" w:rsidRPr="00D92F94">
        <w:rPr>
          <w:rtl/>
          <w:lang w:bidi="fa-IR"/>
        </w:rPr>
        <w:t>- نام محله اى است در شهر لبيد. مراصد اطلاع</w:t>
      </w:r>
      <w:r w:rsidR="00883460">
        <w:rPr>
          <w:rtl/>
          <w:lang w:bidi="fa-IR"/>
        </w:rPr>
        <w:t>،</w:t>
      </w:r>
      <w:r w:rsidR="00883460" w:rsidRPr="00D92F94">
        <w:rPr>
          <w:rtl/>
          <w:lang w:bidi="fa-IR"/>
        </w:rPr>
        <w:t xml:space="preserve"> ج </w:t>
      </w:r>
      <w:r>
        <w:rPr>
          <w:rtl/>
          <w:lang w:bidi="fa-IR"/>
        </w:rPr>
        <w:t>2</w:t>
      </w:r>
      <w:r w:rsidR="00883460" w:rsidRPr="00D92F94">
        <w:rPr>
          <w:rtl/>
          <w:lang w:bidi="fa-IR"/>
        </w:rPr>
        <w:t xml:space="preserve">، ص </w:t>
      </w:r>
      <w:r>
        <w:rPr>
          <w:rtl/>
          <w:lang w:bidi="fa-IR"/>
        </w:rPr>
        <w:t>661</w:t>
      </w:r>
      <w:r w:rsidR="00883460" w:rsidRPr="00D92F94">
        <w:rPr>
          <w:rtl/>
          <w:lang w:bidi="fa-IR"/>
        </w:rPr>
        <w:t>.</w:t>
      </w:r>
    </w:p>
    <w:p w:rsidR="00883460" w:rsidRPr="00D92F94" w:rsidRDefault="00150594" w:rsidP="00883460">
      <w:pPr>
        <w:pStyle w:val="libFootnote0"/>
        <w:rPr>
          <w:lang w:bidi="fa-IR"/>
        </w:rPr>
      </w:pPr>
      <w:r>
        <w:rPr>
          <w:rtl/>
          <w:lang w:bidi="fa-IR"/>
        </w:rPr>
        <w:t>440</w:t>
      </w:r>
      <w:r w:rsidR="00883460" w:rsidRPr="00D92F94">
        <w:rPr>
          <w:rtl/>
          <w:lang w:bidi="fa-IR"/>
        </w:rPr>
        <w:t>- نام يكى از بخشهاى بطيحه است كه ميان واسط و بصره قرار گرفته است</w:t>
      </w:r>
      <w:r w:rsidR="00883460">
        <w:rPr>
          <w:rtl/>
          <w:lang w:bidi="fa-IR"/>
        </w:rPr>
        <w:t>.</w:t>
      </w:r>
      <w:r w:rsidR="00883460" w:rsidRPr="00D92F94">
        <w:rPr>
          <w:rtl/>
          <w:lang w:bidi="fa-IR"/>
        </w:rPr>
        <w:t xml:space="preserve"> مراصد اطلاع</w:t>
      </w:r>
      <w:r w:rsidR="00883460">
        <w:rPr>
          <w:rtl/>
          <w:lang w:bidi="fa-IR"/>
        </w:rPr>
        <w:t>،</w:t>
      </w:r>
      <w:r w:rsidR="00883460" w:rsidRPr="00D92F94">
        <w:rPr>
          <w:rtl/>
          <w:lang w:bidi="fa-IR"/>
        </w:rPr>
        <w:t xml:space="preserve"> ج </w:t>
      </w:r>
      <w:r>
        <w:rPr>
          <w:rtl/>
          <w:lang w:bidi="fa-IR"/>
        </w:rPr>
        <w:t>1</w:t>
      </w:r>
      <w:r w:rsidR="00883460" w:rsidRPr="00D92F94">
        <w:rPr>
          <w:rtl/>
          <w:lang w:bidi="fa-IR"/>
        </w:rPr>
        <w:t xml:space="preserve">، ص </w:t>
      </w:r>
      <w:r>
        <w:rPr>
          <w:rtl/>
          <w:lang w:bidi="fa-IR"/>
        </w:rPr>
        <w:t>204</w:t>
      </w:r>
      <w:r w:rsidR="00883460" w:rsidRPr="00D92F94">
        <w:rPr>
          <w:rtl/>
          <w:lang w:bidi="fa-IR"/>
        </w:rPr>
        <w:t xml:space="preserve">، و </w:t>
      </w:r>
      <w:r>
        <w:rPr>
          <w:rtl/>
          <w:lang w:bidi="fa-IR"/>
        </w:rPr>
        <w:t>320</w:t>
      </w:r>
      <w:r w:rsidR="00883460" w:rsidRPr="00D92F94">
        <w:rPr>
          <w:rtl/>
          <w:lang w:bidi="fa-IR"/>
        </w:rPr>
        <w:t>.</w:t>
      </w:r>
    </w:p>
    <w:p w:rsidR="00883460" w:rsidRPr="00D92F94" w:rsidRDefault="00150594" w:rsidP="00883460">
      <w:pPr>
        <w:pStyle w:val="libFootnote0"/>
        <w:rPr>
          <w:lang w:bidi="fa-IR"/>
        </w:rPr>
      </w:pPr>
      <w:r>
        <w:rPr>
          <w:rtl/>
          <w:lang w:bidi="fa-IR"/>
        </w:rPr>
        <w:t>441</w:t>
      </w:r>
      <w:r w:rsidR="00883460" w:rsidRPr="00D92F94">
        <w:rPr>
          <w:rtl/>
          <w:lang w:bidi="fa-IR"/>
        </w:rPr>
        <w:t>- ظاهرا صحيح آن تاران است كه اسم يكى از جزائر درياى سرخ است</w:t>
      </w:r>
      <w:r w:rsidR="00883460">
        <w:rPr>
          <w:rtl/>
          <w:lang w:bidi="fa-IR"/>
        </w:rPr>
        <w:t>.</w:t>
      </w:r>
      <w:r w:rsidR="00883460" w:rsidRPr="00D92F94">
        <w:rPr>
          <w:rtl/>
          <w:lang w:bidi="fa-IR"/>
        </w:rPr>
        <w:t xml:space="preserve"> مراصد اطلاع</w:t>
      </w:r>
      <w:r w:rsidR="00883460">
        <w:rPr>
          <w:rtl/>
          <w:lang w:bidi="fa-IR"/>
        </w:rPr>
        <w:t>،</w:t>
      </w:r>
      <w:r w:rsidR="00883460" w:rsidRPr="00D92F94">
        <w:rPr>
          <w:rtl/>
          <w:lang w:bidi="fa-IR"/>
        </w:rPr>
        <w:t xml:space="preserve"> ج </w:t>
      </w:r>
      <w:r>
        <w:rPr>
          <w:rtl/>
          <w:lang w:bidi="fa-IR"/>
        </w:rPr>
        <w:t>1</w:t>
      </w:r>
      <w:r w:rsidR="00883460" w:rsidRPr="00D92F94">
        <w:rPr>
          <w:rtl/>
          <w:lang w:bidi="fa-IR"/>
        </w:rPr>
        <w:t xml:space="preserve">، ص </w:t>
      </w:r>
      <w:r>
        <w:rPr>
          <w:rtl/>
          <w:lang w:bidi="fa-IR"/>
        </w:rPr>
        <w:t>249</w:t>
      </w:r>
      <w:r w:rsidR="00883460" w:rsidRPr="00D92F94">
        <w:rPr>
          <w:rtl/>
          <w:lang w:bidi="fa-IR"/>
        </w:rPr>
        <w:t>.</w:t>
      </w:r>
    </w:p>
    <w:p w:rsidR="00883460" w:rsidRPr="00D92F94" w:rsidRDefault="00150594" w:rsidP="00883460">
      <w:pPr>
        <w:pStyle w:val="libFootnote0"/>
        <w:rPr>
          <w:lang w:bidi="fa-IR"/>
        </w:rPr>
      </w:pPr>
      <w:r>
        <w:rPr>
          <w:rtl/>
          <w:lang w:bidi="fa-IR"/>
        </w:rPr>
        <w:t>442</w:t>
      </w:r>
      <w:r w:rsidR="00883460" w:rsidRPr="00D92F94">
        <w:rPr>
          <w:rtl/>
          <w:lang w:bidi="fa-IR"/>
        </w:rPr>
        <w:t>- الزام الناصب</w:t>
      </w:r>
      <w:r w:rsidR="00883460">
        <w:rPr>
          <w:rtl/>
          <w:lang w:bidi="fa-IR"/>
        </w:rPr>
        <w:t>،</w:t>
      </w:r>
      <w:r w:rsidR="00883460" w:rsidRPr="00D92F94">
        <w:rPr>
          <w:rtl/>
          <w:lang w:bidi="fa-IR"/>
        </w:rPr>
        <w:t xml:space="preserve"> ج </w:t>
      </w:r>
      <w:r>
        <w:rPr>
          <w:rtl/>
          <w:lang w:bidi="fa-IR"/>
        </w:rPr>
        <w:t>2</w:t>
      </w:r>
      <w:r w:rsidR="00883460" w:rsidRPr="00D92F94">
        <w:rPr>
          <w:rtl/>
          <w:lang w:bidi="fa-IR"/>
        </w:rPr>
        <w:t xml:space="preserve">، ص </w:t>
      </w:r>
      <w:r>
        <w:rPr>
          <w:rtl/>
          <w:lang w:bidi="fa-IR"/>
        </w:rPr>
        <w:t>189</w:t>
      </w:r>
      <w:r w:rsidR="002B053D">
        <w:rPr>
          <w:rtl/>
          <w:lang w:bidi="fa-IR"/>
        </w:rPr>
        <w:t xml:space="preserve"> </w:t>
      </w:r>
      <w:r>
        <w:rPr>
          <w:rtl/>
          <w:lang w:bidi="fa-IR"/>
        </w:rPr>
        <w:t>191</w:t>
      </w:r>
      <w:r w:rsidR="00883460" w:rsidRPr="00D92F94">
        <w:rPr>
          <w:rtl/>
          <w:lang w:bidi="fa-IR"/>
        </w:rPr>
        <w:t>.</w:t>
      </w:r>
    </w:p>
    <w:p w:rsidR="00883460" w:rsidRPr="00D92F94" w:rsidRDefault="00150594" w:rsidP="00883460">
      <w:pPr>
        <w:pStyle w:val="libFootnote0"/>
        <w:rPr>
          <w:lang w:bidi="fa-IR"/>
        </w:rPr>
      </w:pPr>
      <w:r>
        <w:rPr>
          <w:rtl/>
          <w:lang w:bidi="fa-IR"/>
        </w:rPr>
        <w:t>443</w:t>
      </w:r>
      <w:r w:rsidR="00883460" w:rsidRPr="00D92F94">
        <w:rPr>
          <w:rtl/>
          <w:lang w:bidi="fa-IR"/>
        </w:rPr>
        <w:t>- اكمال الدين</w:t>
      </w:r>
      <w:r w:rsidR="00883460">
        <w:rPr>
          <w:rtl/>
          <w:lang w:bidi="fa-IR"/>
        </w:rPr>
        <w:t>،</w:t>
      </w:r>
      <w:r w:rsidR="00883460" w:rsidRPr="00D92F94">
        <w:rPr>
          <w:rtl/>
          <w:lang w:bidi="fa-IR"/>
        </w:rPr>
        <w:t xml:space="preserve"> صدوق</w:t>
      </w:r>
      <w:r w:rsidR="00883460">
        <w:rPr>
          <w:rtl/>
          <w:lang w:bidi="fa-IR"/>
        </w:rPr>
        <w:t>،</w:t>
      </w:r>
      <w:r w:rsidR="00883460" w:rsidRPr="00D92F94">
        <w:rPr>
          <w:rtl/>
          <w:lang w:bidi="fa-IR"/>
        </w:rPr>
        <w:t xml:space="preserve"> ج </w:t>
      </w:r>
      <w:r>
        <w:rPr>
          <w:rtl/>
          <w:lang w:bidi="fa-IR"/>
        </w:rPr>
        <w:t>2</w:t>
      </w:r>
      <w:r w:rsidR="00883460" w:rsidRPr="00D92F94">
        <w:rPr>
          <w:rtl/>
          <w:lang w:bidi="fa-IR"/>
        </w:rPr>
        <w:t xml:space="preserve">، ص </w:t>
      </w:r>
      <w:r>
        <w:rPr>
          <w:rtl/>
          <w:lang w:bidi="fa-IR"/>
        </w:rPr>
        <w:t>649</w:t>
      </w:r>
      <w:r w:rsidR="00883460" w:rsidRPr="00D92F94">
        <w:rPr>
          <w:rtl/>
          <w:lang w:bidi="fa-IR"/>
        </w:rPr>
        <w:t>، غيبت طوسى</w:t>
      </w:r>
      <w:r w:rsidR="00883460">
        <w:rPr>
          <w:rtl/>
          <w:lang w:bidi="fa-IR"/>
        </w:rPr>
        <w:t>،</w:t>
      </w:r>
      <w:r w:rsidR="00883460" w:rsidRPr="00D92F94">
        <w:rPr>
          <w:rtl/>
          <w:lang w:bidi="fa-IR"/>
        </w:rPr>
        <w:t xml:space="preserve"> ص </w:t>
      </w:r>
      <w:r>
        <w:rPr>
          <w:rtl/>
          <w:lang w:bidi="fa-IR"/>
        </w:rPr>
        <w:t>267</w:t>
      </w:r>
      <w:r w:rsidR="00883460" w:rsidRPr="00D92F94">
        <w:rPr>
          <w:rtl/>
          <w:lang w:bidi="fa-IR"/>
        </w:rPr>
        <w:t xml:space="preserve">، با اندك تفاوت در ترتيب علائم پنجگانه و بحارالانوار، ج </w:t>
      </w:r>
      <w:r>
        <w:rPr>
          <w:rtl/>
          <w:lang w:bidi="fa-IR"/>
        </w:rPr>
        <w:t>52</w:t>
      </w:r>
      <w:r w:rsidR="00883460" w:rsidRPr="00D92F94">
        <w:rPr>
          <w:rtl/>
          <w:lang w:bidi="fa-IR"/>
        </w:rPr>
        <w:t xml:space="preserve">، ص </w:t>
      </w:r>
      <w:r>
        <w:rPr>
          <w:rtl/>
          <w:lang w:bidi="fa-IR"/>
        </w:rPr>
        <w:t>203</w:t>
      </w:r>
      <w:r w:rsidR="00883460" w:rsidRPr="00D92F94">
        <w:rPr>
          <w:rtl/>
          <w:lang w:bidi="fa-IR"/>
        </w:rPr>
        <w:t>.</w:t>
      </w:r>
    </w:p>
    <w:p w:rsidR="00883460" w:rsidRPr="00D92F94" w:rsidRDefault="00150594" w:rsidP="00883460">
      <w:pPr>
        <w:pStyle w:val="libFootnote0"/>
        <w:rPr>
          <w:lang w:bidi="fa-IR"/>
        </w:rPr>
      </w:pPr>
      <w:r>
        <w:rPr>
          <w:rtl/>
          <w:lang w:bidi="fa-IR"/>
        </w:rPr>
        <w:t>444</w:t>
      </w:r>
      <w:r w:rsidR="00883460" w:rsidRPr="00D92F94">
        <w:rPr>
          <w:rtl/>
          <w:lang w:bidi="fa-IR"/>
        </w:rPr>
        <w:t>- اكمال الدين</w:t>
      </w:r>
      <w:r w:rsidR="00883460">
        <w:rPr>
          <w:rtl/>
          <w:lang w:bidi="fa-IR"/>
        </w:rPr>
        <w:t>،</w:t>
      </w:r>
      <w:r w:rsidR="00883460" w:rsidRPr="00D92F94">
        <w:rPr>
          <w:rtl/>
          <w:lang w:bidi="fa-IR"/>
        </w:rPr>
        <w:t xml:space="preserve"> ج </w:t>
      </w:r>
      <w:r>
        <w:rPr>
          <w:rtl/>
          <w:lang w:bidi="fa-IR"/>
        </w:rPr>
        <w:t>2</w:t>
      </w:r>
      <w:r w:rsidR="00883460" w:rsidRPr="00D92F94">
        <w:rPr>
          <w:rtl/>
          <w:lang w:bidi="fa-IR"/>
        </w:rPr>
        <w:t xml:space="preserve">، ص </w:t>
      </w:r>
      <w:r>
        <w:rPr>
          <w:rtl/>
          <w:lang w:bidi="fa-IR"/>
        </w:rPr>
        <w:t>650</w:t>
      </w:r>
      <w:r w:rsidR="00883460" w:rsidRPr="00D92F94">
        <w:rPr>
          <w:rtl/>
          <w:lang w:bidi="fa-IR"/>
        </w:rPr>
        <w:t xml:space="preserve"> و بحار الانوار، ج </w:t>
      </w:r>
      <w:r>
        <w:rPr>
          <w:rtl/>
          <w:lang w:bidi="fa-IR"/>
        </w:rPr>
        <w:t>52</w:t>
      </w:r>
      <w:r w:rsidR="00883460" w:rsidRPr="00D92F94">
        <w:rPr>
          <w:rtl/>
          <w:lang w:bidi="fa-IR"/>
        </w:rPr>
        <w:t xml:space="preserve">، ص </w:t>
      </w:r>
      <w:r>
        <w:rPr>
          <w:rtl/>
          <w:lang w:bidi="fa-IR"/>
        </w:rPr>
        <w:t>204</w:t>
      </w:r>
      <w:r w:rsidR="00883460" w:rsidRPr="00D92F94">
        <w:rPr>
          <w:rtl/>
          <w:lang w:bidi="fa-IR"/>
        </w:rPr>
        <w:t>.</w:t>
      </w:r>
    </w:p>
    <w:p w:rsidR="00883460" w:rsidRPr="00D92F94" w:rsidRDefault="00150594" w:rsidP="00883460">
      <w:pPr>
        <w:pStyle w:val="libFootnote0"/>
        <w:rPr>
          <w:lang w:bidi="fa-IR"/>
        </w:rPr>
      </w:pPr>
      <w:r>
        <w:rPr>
          <w:rtl/>
          <w:lang w:bidi="fa-IR"/>
        </w:rPr>
        <w:t>445</w:t>
      </w:r>
      <w:r w:rsidR="00883460" w:rsidRPr="00D92F94">
        <w:rPr>
          <w:rtl/>
          <w:lang w:bidi="fa-IR"/>
        </w:rPr>
        <w:t>- غيبت نعمانى</w:t>
      </w:r>
      <w:r w:rsidR="00883460">
        <w:rPr>
          <w:rtl/>
          <w:lang w:bidi="fa-IR"/>
        </w:rPr>
        <w:t>،</w:t>
      </w:r>
      <w:r w:rsidR="00883460" w:rsidRPr="00D92F94">
        <w:rPr>
          <w:rtl/>
          <w:lang w:bidi="fa-IR"/>
        </w:rPr>
        <w:t xml:space="preserve"> ص </w:t>
      </w:r>
      <w:r>
        <w:rPr>
          <w:rtl/>
          <w:lang w:bidi="fa-IR"/>
        </w:rPr>
        <w:t>252</w:t>
      </w:r>
      <w:r w:rsidR="00883460" w:rsidRPr="00D92F94">
        <w:rPr>
          <w:rtl/>
          <w:lang w:bidi="fa-IR"/>
        </w:rPr>
        <w:t xml:space="preserve"> و </w:t>
      </w:r>
      <w:r>
        <w:rPr>
          <w:rtl/>
          <w:lang w:bidi="fa-IR"/>
        </w:rPr>
        <w:t>257</w:t>
      </w:r>
      <w:r w:rsidR="00883460" w:rsidRPr="00D92F94">
        <w:rPr>
          <w:rtl/>
          <w:lang w:bidi="fa-IR"/>
        </w:rPr>
        <w:t xml:space="preserve">، و بحارالانوار، ج </w:t>
      </w:r>
      <w:r>
        <w:rPr>
          <w:rtl/>
          <w:lang w:bidi="fa-IR"/>
        </w:rPr>
        <w:t>52</w:t>
      </w:r>
      <w:r w:rsidR="00883460" w:rsidRPr="00D92F94">
        <w:rPr>
          <w:rtl/>
          <w:lang w:bidi="fa-IR"/>
        </w:rPr>
        <w:t xml:space="preserve">، ص </w:t>
      </w:r>
      <w:r>
        <w:rPr>
          <w:rtl/>
          <w:lang w:bidi="fa-IR"/>
        </w:rPr>
        <w:t>233</w:t>
      </w:r>
      <w:r w:rsidR="00883460" w:rsidRPr="00D92F94">
        <w:rPr>
          <w:rtl/>
          <w:lang w:bidi="fa-IR"/>
        </w:rPr>
        <w:t>.</w:t>
      </w:r>
    </w:p>
    <w:p w:rsidR="003368B5" w:rsidRPr="00D92F94" w:rsidRDefault="00150594" w:rsidP="003368B5">
      <w:pPr>
        <w:pStyle w:val="libFootnote0"/>
        <w:rPr>
          <w:lang w:bidi="fa-IR"/>
        </w:rPr>
      </w:pPr>
      <w:r>
        <w:rPr>
          <w:rtl/>
          <w:lang w:bidi="fa-IR"/>
        </w:rPr>
        <w:t>446</w:t>
      </w:r>
      <w:r w:rsidR="003368B5" w:rsidRPr="00D92F94">
        <w:rPr>
          <w:rtl/>
          <w:lang w:bidi="fa-IR"/>
        </w:rPr>
        <w:t>- غيبت شيخ طوسى</w:t>
      </w:r>
      <w:r w:rsidR="003368B5">
        <w:rPr>
          <w:rtl/>
          <w:lang w:bidi="fa-IR"/>
        </w:rPr>
        <w:t>،</w:t>
      </w:r>
      <w:r w:rsidR="003368B5" w:rsidRPr="00D92F94">
        <w:rPr>
          <w:rtl/>
          <w:lang w:bidi="fa-IR"/>
        </w:rPr>
        <w:t xml:space="preserve"> ص </w:t>
      </w:r>
      <w:r>
        <w:rPr>
          <w:rtl/>
          <w:lang w:bidi="fa-IR"/>
        </w:rPr>
        <w:t>266</w:t>
      </w:r>
      <w:r w:rsidR="003368B5" w:rsidRPr="00D92F94">
        <w:rPr>
          <w:rtl/>
          <w:lang w:bidi="fa-IR"/>
        </w:rPr>
        <w:t xml:space="preserve"> و بحارالانوار، ج </w:t>
      </w:r>
      <w:r>
        <w:rPr>
          <w:rtl/>
          <w:lang w:bidi="fa-IR"/>
        </w:rPr>
        <w:t>52</w:t>
      </w:r>
      <w:r w:rsidR="003368B5" w:rsidRPr="00D92F94">
        <w:rPr>
          <w:rtl/>
          <w:lang w:bidi="fa-IR"/>
        </w:rPr>
        <w:t xml:space="preserve">، ص </w:t>
      </w:r>
      <w:r>
        <w:rPr>
          <w:rtl/>
          <w:lang w:bidi="fa-IR"/>
        </w:rPr>
        <w:t>288</w:t>
      </w:r>
      <w:r w:rsidR="003368B5" w:rsidRPr="00D92F94">
        <w:rPr>
          <w:rtl/>
          <w:lang w:bidi="fa-IR"/>
        </w:rPr>
        <w:t>. در روايت ديگرى بدين صورت آمده است كه</w:t>
      </w:r>
      <w:r w:rsidR="003368B5">
        <w:rPr>
          <w:rtl/>
          <w:lang w:bidi="fa-IR"/>
        </w:rPr>
        <w:t>:</w:t>
      </w:r>
      <w:r w:rsidR="003368B5" w:rsidRPr="00D92F94">
        <w:rPr>
          <w:rtl/>
          <w:lang w:bidi="fa-IR"/>
        </w:rPr>
        <w:t xml:space="preserve"> (يسمع كل قوم بلسانهم</w:t>
      </w:r>
      <w:r w:rsidR="003368B5">
        <w:rPr>
          <w:rtl/>
          <w:lang w:bidi="fa-IR"/>
        </w:rPr>
        <w:t>.)</w:t>
      </w:r>
      <w:r w:rsidR="003368B5" w:rsidRPr="00D92F94">
        <w:rPr>
          <w:rtl/>
          <w:lang w:bidi="fa-IR"/>
        </w:rPr>
        <w:t xml:space="preserve"> بحارالانوار، ج </w:t>
      </w:r>
      <w:r>
        <w:rPr>
          <w:rtl/>
          <w:lang w:bidi="fa-IR"/>
        </w:rPr>
        <w:t>52</w:t>
      </w:r>
      <w:r w:rsidR="003368B5" w:rsidRPr="00D92F94">
        <w:rPr>
          <w:rtl/>
          <w:lang w:bidi="fa-IR"/>
        </w:rPr>
        <w:t xml:space="preserve">، ص </w:t>
      </w:r>
      <w:r>
        <w:rPr>
          <w:rtl/>
          <w:lang w:bidi="fa-IR"/>
        </w:rPr>
        <w:t>205</w:t>
      </w:r>
      <w:r w:rsidR="003368B5" w:rsidRPr="00D92F94">
        <w:rPr>
          <w:rtl/>
          <w:lang w:bidi="fa-IR"/>
        </w:rPr>
        <w:t xml:space="preserve"> و ص </w:t>
      </w:r>
      <w:r>
        <w:rPr>
          <w:rtl/>
          <w:lang w:bidi="fa-IR"/>
        </w:rPr>
        <w:t>244</w:t>
      </w:r>
      <w:r w:rsidR="003368B5" w:rsidRPr="00D92F94">
        <w:rPr>
          <w:rtl/>
          <w:lang w:bidi="fa-IR"/>
        </w:rPr>
        <w:t>.</w:t>
      </w:r>
    </w:p>
    <w:p w:rsidR="003368B5" w:rsidRPr="00D92F94" w:rsidRDefault="00150594" w:rsidP="003368B5">
      <w:pPr>
        <w:pStyle w:val="libFootnote0"/>
        <w:rPr>
          <w:lang w:bidi="fa-IR"/>
        </w:rPr>
      </w:pPr>
      <w:r>
        <w:rPr>
          <w:rtl/>
          <w:lang w:bidi="fa-IR"/>
        </w:rPr>
        <w:t>447</w:t>
      </w:r>
      <w:r w:rsidR="003368B5" w:rsidRPr="00D92F94">
        <w:rPr>
          <w:rtl/>
          <w:lang w:bidi="fa-IR"/>
        </w:rPr>
        <w:t xml:space="preserve">- سوره اسراء، آيه </w:t>
      </w:r>
      <w:r>
        <w:rPr>
          <w:rtl/>
          <w:lang w:bidi="fa-IR"/>
        </w:rPr>
        <w:t>85</w:t>
      </w:r>
      <w:r w:rsidR="003368B5" w:rsidRPr="00D92F94">
        <w:rPr>
          <w:rtl/>
          <w:lang w:bidi="fa-IR"/>
        </w:rPr>
        <w:t>.</w:t>
      </w:r>
    </w:p>
    <w:p w:rsidR="003368B5" w:rsidRPr="00D92F94" w:rsidRDefault="00150594" w:rsidP="003368B5">
      <w:pPr>
        <w:pStyle w:val="libFootnote0"/>
        <w:rPr>
          <w:lang w:bidi="fa-IR"/>
        </w:rPr>
      </w:pPr>
      <w:r>
        <w:rPr>
          <w:rtl/>
          <w:lang w:bidi="fa-IR"/>
        </w:rPr>
        <w:t>448</w:t>
      </w:r>
      <w:r w:rsidR="003368B5" w:rsidRPr="00D92F94">
        <w:rPr>
          <w:rtl/>
          <w:lang w:bidi="fa-IR"/>
        </w:rPr>
        <w:t>- اكمال الدين</w:t>
      </w:r>
      <w:r w:rsidR="003368B5">
        <w:rPr>
          <w:rtl/>
          <w:lang w:bidi="fa-IR"/>
        </w:rPr>
        <w:t>،</w:t>
      </w:r>
      <w:r w:rsidR="003368B5" w:rsidRPr="00D92F94">
        <w:rPr>
          <w:rtl/>
          <w:lang w:bidi="fa-IR"/>
        </w:rPr>
        <w:t xml:space="preserve"> ج </w:t>
      </w:r>
      <w:r>
        <w:rPr>
          <w:rtl/>
          <w:lang w:bidi="fa-IR"/>
        </w:rPr>
        <w:t>2</w:t>
      </w:r>
      <w:r w:rsidR="003368B5" w:rsidRPr="00D92F94">
        <w:rPr>
          <w:rtl/>
          <w:lang w:bidi="fa-IR"/>
        </w:rPr>
        <w:t xml:space="preserve"> ص </w:t>
      </w:r>
      <w:r>
        <w:rPr>
          <w:rtl/>
          <w:lang w:bidi="fa-IR"/>
        </w:rPr>
        <w:t>650</w:t>
      </w:r>
      <w:r w:rsidR="003368B5" w:rsidRPr="00D92F94">
        <w:rPr>
          <w:rtl/>
          <w:lang w:bidi="fa-IR"/>
        </w:rPr>
        <w:t xml:space="preserve"> و بحارالانوار، ج </w:t>
      </w:r>
      <w:r>
        <w:rPr>
          <w:rtl/>
          <w:lang w:bidi="fa-IR"/>
        </w:rPr>
        <w:t>52</w:t>
      </w:r>
      <w:r w:rsidR="003368B5" w:rsidRPr="00D92F94">
        <w:rPr>
          <w:rtl/>
          <w:lang w:bidi="fa-IR"/>
        </w:rPr>
        <w:t xml:space="preserve">، ص </w:t>
      </w:r>
      <w:r>
        <w:rPr>
          <w:rtl/>
          <w:lang w:bidi="fa-IR"/>
        </w:rPr>
        <w:t>204</w:t>
      </w:r>
      <w:r w:rsidR="003368B5" w:rsidRPr="00D92F94">
        <w:rPr>
          <w:rtl/>
          <w:lang w:bidi="fa-IR"/>
        </w:rPr>
        <w:t>.</w:t>
      </w:r>
    </w:p>
    <w:p w:rsidR="003368B5" w:rsidRPr="00D92F94" w:rsidRDefault="00150594" w:rsidP="003368B5">
      <w:pPr>
        <w:pStyle w:val="libFootnote0"/>
        <w:rPr>
          <w:lang w:bidi="fa-IR"/>
        </w:rPr>
      </w:pPr>
      <w:r>
        <w:rPr>
          <w:rtl/>
          <w:lang w:bidi="fa-IR"/>
        </w:rPr>
        <w:t>449</w:t>
      </w:r>
      <w:r w:rsidR="003368B5" w:rsidRPr="00D92F94">
        <w:rPr>
          <w:rtl/>
          <w:lang w:bidi="fa-IR"/>
        </w:rPr>
        <w:t>- غيبت شيخ طوسى</w:t>
      </w:r>
      <w:r w:rsidR="003368B5">
        <w:rPr>
          <w:rtl/>
          <w:lang w:bidi="fa-IR"/>
        </w:rPr>
        <w:t>،</w:t>
      </w:r>
      <w:r w:rsidR="003368B5" w:rsidRPr="00D92F94">
        <w:rPr>
          <w:rtl/>
          <w:lang w:bidi="fa-IR"/>
        </w:rPr>
        <w:t xml:space="preserve"> ص </w:t>
      </w:r>
      <w:r>
        <w:rPr>
          <w:rtl/>
          <w:lang w:bidi="fa-IR"/>
        </w:rPr>
        <w:t>266</w:t>
      </w:r>
      <w:r w:rsidR="003368B5" w:rsidRPr="00D92F94">
        <w:rPr>
          <w:rtl/>
          <w:lang w:bidi="fa-IR"/>
        </w:rPr>
        <w:t>، اكمال الدين</w:t>
      </w:r>
      <w:r w:rsidR="003368B5">
        <w:rPr>
          <w:rtl/>
          <w:lang w:bidi="fa-IR"/>
        </w:rPr>
        <w:t>،</w:t>
      </w:r>
      <w:r w:rsidR="003368B5" w:rsidRPr="00D92F94">
        <w:rPr>
          <w:rtl/>
          <w:lang w:bidi="fa-IR"/>
        </w:rPr>
        <w:t xml:space="preserve"> ج </w:t>
      </w:r>
      <w:r>
        <w:rPr>
          <w:rtl/>
          <w:lang w:bidi="fa-IR"/>
        </w:rPr>
        <w:t>2</w:t>
      </w:r>
      <w:r w:rsidR="003368B5" w:rsidRPr="00D92F94">
        <w:rPr>
          <w:rtl/>
          <w:lang w:bidi="fa-IR"/>
        </w:rPr>
        <w:t xml:space="preserve">، ص </w:t>
      </w:r>
      <w:r>
        <w:rPr>
          <w:rtl/>
          <w:lang w:bidi="fa-IR"/>
        </w:rPr>
        <w:t>652</w:t>
      </w:r>
      <w:r w:rsidR="003368B5" w:rsidRPr="00D92F94">
        <w:rPr>
          <w:rtl/>
          <w:lang w:bidi="fa-IR"/>
        </w:rPr>
        <w:t xml:space="preserve"> و بحارالانوار، ج </w:t>
      </w:r>
      <w:r>
        <w:rPr>
          <w:rtl/>
          <w:lang w:bidi="fa-IR"/>
        </w:rPr>
        <w:t>52</w:t>
      </w:r>
      <w:r w:rsidR="003368B5" w:rsidRPr="00D92F94">
        <w:rPr>
          <w:rtl/>
          <w:lang w:bidi="fa-IR"/>
        </w:rPr>
        <w:t xml:space="preserve">، ص </w:t>
      </w:r>
      <w:r>
        <w:rPr>
          <w:rtl/>
          <w:lang w:bidi="fa-IR"/>
        </w:rPr>
        <w:t>288</w:t>
      </w:r>
      <w:r w:rsidR="003368B5" w:rsidRPr="00D92F94">
        <w:rPr>
          <w:rtl/>
          <w:lang w:bidi="fa-IR"/>
        </w:rPr>
        <w:t>.</w:t>
      </w:r>
    </w:p>
    <w:p w:rsidR="003368B5" w:rsidRPr="00D92F94" w:rsidRDefault="003368B5" w:rsidP="003368B5">
      <w:pPr>
        <w:pStyle w:val="libFootnote0"/>
        <w:rPr>
          <w:lang w:bidi="fa-IR"/>
        </w:rPr>
      </w:pPr>
      <w:r w:rsidRPr="00D92F94">
        <w:rPr>
          <w:rtl/>
          <w:lang w:bidi="fa-IR"/>
        </w:rPr>
        <w:t>در يك نسخه آمده است كه</w:t>
      </w:r>
      <w:r>
        <w:rPr>
          <w:rtl/>
          <w:lang w:bidi="fa-IR"/>
        </w:rPr>
        <w:t>:</w:t>
      </w:r>
      <w:r w:rsidRPr="00D92F94">
        <w:rPr>
          <w:rtl/>
          <w:lang w:bidi="fa-IR"/>
        </w:rPr>
        <w:t xml:space="preserve"> (حق در راه و رسم عثمان و پيروان اوست</w:t>
      </w:r>
      <w:r>
        <w:rPr>
          <w:rtl/>
          <w:lang w:bidi="fa-IR"/>
        </w:rPr>
        <w:t>.</w:t>
      </w:r>
      <w:r w:rsidRPr="00D92F94">
        <w:rPr>
          <w:rtl/>
          <w:lang w:bidi="fa-IR"/>
        </w:rPr>
        <w:t>...</w:t>
      </w:r>
      <w:r>
        <w:rPr>
          <w:rtl/>
          <w:lang w:bidi="fa-IR"/>
        </w:rPr>
        <w:t>)</w:t>
      </w:r>
      <w:r w:rsidRPr="00D92F94">
        <w:rPr>
          <w:rtl/>
          <w:lang w:bidi="fa-IR"/>
        </w:rPr>
        <w:t xml:space="preserve"> كه بنظر مى رسد منظور از عثمان</w:t>
      </w:r>
      <w:r>
        <w:rPr>
          <w:rtl/>
          <w:lang w:bidi="fa-IR"/>
        </w:rPr>
        <w:t>،</w:t>
      </w:r>
      <w:r w:rsidRPr="00D92F94">
        <w:rPr>
          <w:rtl/>
          <w:lang w:bidi="fa-IR"/>
        </w:rPr>
        <w:t xml:space="preserve"> همان سفيانى باشد چرا كه نام پليد او (عثمان بن عنبسه</w:t>
      </w:r>
      <w:r>
        <w:rPr>
          <w:rtl/>
          <w:lang w:bidi="fa-IR"/>
        </w:rPr>
        <w:t>)</w:t>
      </w:r>
      <w:r w:rsidRPr="00D92F94">
        <w:rPr>
          <w:rtl/>
          <w:lang w:bidi="fa-IR"/>
        </w:rPr>
        <w:t xml:space="preserve"> است</w:t>
      </w:r>
      <w:r>
        <w:rPr>
          <w:rtl/>
          <w:lang w:bidi="fa-IR"/>
        </w:rPr>
        <w:t>.</w:t>
      </w:r>
    </w:p>
    <w:p w:rsidR="003368B5" w:rsidRPr="00D92F94" w:rsidRDefault="00150594" w:rsidP="003368B5">
      <w:pPr>
        <w:pStyle w:val="libFootnote0"/>
        <w:rPr>
          <w:lang w:bidi="fa-IR"/>
        </w:rPr>
      </w:pPr>
      <w:r>
        <w:rPr>
          <w:rtl/>
          <w:lang w:bidi="fa-IR"/>
        </w:rPr>
        <w:t>450</w:t>
      </w:r>
      <w:r w:rsidR="003368B5" w:rsidRPr="00D92F94">
        <w:rPr>
          <w:rtl/>
          <w:lang w:bidi="fa-IR"/>
        </w:rPr>
        <w:t>- غيبت نعمانى</w:t>
      </w:r>
      <w:r w:rsidR="003368B5">
        <w:rPr>
          <w:rtl/>
          <w:lang w:bidi="fa-IR"/>
        </w:rPr>
        <w:t>،</w:t>
      </w:r>
      <w:r w:rsidR="003368B5" w:rsidRPr="00D92F94">
        <w:rPr>
          <w:rtl/>
          <w:lang w:bidi="fa-IR"/>
        </w:rPr>
        <w:t xml:space="preserve"> ص </w:t>
      </w:r>
      <w:r>
        <w:rPr>
          <w:rtl/>
          <w:lang w:bidi="fa-IR"/>
        </w:rPr>
        <w:t>254</w:t>
      </w:r>
      <w:r w:rsidR="003368B5" w:rsidRPr="00D92F94">
        <w:rPr>
          <w:rtl/>
          <w:lang w:bidi="fa-IR"/>
        </w:rPr>
        <w:t xml:space="preserve">، باب </w:t>
      </w:r>
      <w:r>
        <w:rPr>
          <w:rtl/>
          <w:lang w:bidi="fa-IR"/>
        </w:rPr>
        <w:t>14</w:t>
      </w:r>
      <w:r w:rsidR="003368B5" w:rsidRPr="00D92F94">
        <w:rPr>
          <w:rtl/>
          <w:lang w:bidi="fa-IR"/>
        </w:rPr>
        <w:t xml:space="preserve">، روايت </w:t>
      </w:r>
      <w:r>
        <w:rPr>
          <w:rtl/>
          <w:lang w:bidi="fa-IR"/>
        </w:rPr>
        <w:t>13</w:t>
      </w:r>
      <w:r w:rsidR="003368B5" w:rsidRPr="00D92F94">
        <w:rPr>
          <w:rtl/>
          <w:lang w:bidi="fa-IR"/>
        </w:rPr>
        <w:t xml:space="preserve">، عقداالدرر، ص </w:t>
      </w:r>
      <w:r>
        <w:rPr>
          <w:rtl/>
          <w:lang w:bidi="fa-IR"/>
        </w:rPr>
        <w:t>105</w:t>
      </w:r>
      <w:r w:rsidR="003368B5" w:rsidRPr="00D92F94">
        <w:rPr>
          <w:rtl/>
          <w:lang w:bidi="fa-IR"/>
        </w:rPr>
        <w:t xml:space="preserve"> و بحاراالانوار، ج </w:t>
      </w:r>
      <w:r>
        <w:rPr>
          <w:rtl/>
          <w:lang w:bidi="fa-IR"/>
        </w:rPr>
        <w:t>52</w:t>
      </w:r>
      <w:r w:rsidR="003368B5" w:rsidRPr="00D92F94">
        <w:rPr>
          <w:rtl/>
          <w:lang w:bidi="fa-IR"/>
        </w:rPr>
        <w:t xml:space="preserve">، ص </w:t>
      </w:r>
      <w:r>
        <w:rPr>
          <w:rtl/>
          <w:lang w:bidi="fa-IR"/>
        </w:rPr>
        <w:t>230</w:t>
      </w:r>
      <w:r w:rsidR="003368B5" w:rsidRPr="00D92F94">
        <w:rPr>
          <w:rtl/>
          <w:lang w:bidi="fa-IR"/>
        </w:rPr>
        <w:t>.</w:t>
      </w:r>
    </w:p>
    <w:p w:rsidR="003368B5" w:rsidRPr="00D92F94" w:rsidRDefault="00150594" w:rsidP="003368B5">
      <w:pPr>
        <w:pStyle w:val="libFootnote0"/>
        <w:rPr>
          <w:lang w:bidi="fa-IR"/>
        </w:rPr>
      </w:pPr>
      <w:r>
        <w:rPr>
          <w:rtl/>
          <w:lang w:bidi="fa-IR"/>
        </w:rPr>
        <w:t>451</w:t>
      </w:r>
      <w:r w:rsidR="003368B5" w:rsidRPr="00D92F94">
        <w:rPr>
          <w:rtl/>
          <w:lang w:bidi="fa-IR"/>
        </w:rPr>
        <w:t>- غيبت نعمانى</w:t>
      </w:r>
      <w:r w:rsidR="003368B5">
        <w:rPr>
          <w:rtl/>
          <w:lang w:bidi="fa-IR"/>
        </w:rPr>
        <w:t>،</w:t>
      </w:r>
      <w:r w:rsidR="003368B5" w:rsidRPr="00D92F94">
        <w:rPr>
          <w:rtl/>
          <w:lang w:bidi="fa-IR"/>
        </w:rPr>
        <w:t xml:space="preserve"> ص </w:t>
      </w:r>
      <w:r>
        <w:rPr>
          <w:rtl/>
          <w:lang w:bidi="fa-IR"/>
        </w:rPr>
        <w:t>255</w:t>
      </w:r>
      <w:r w:rsidR="003368B5" w:rsidRPr="00D92F94">
        <w:rPr>
          <w:rtl/>
          <w:lang w:bidi="fa-IR"/>
        </w:rPr>
        <w:t xml:space="preserve"> و بحارالانوار، ج </w:t>
      </w:r>
      <w:r>
        <w:rPr>
          <w:rtl/>
          <w:lang w:bidi="fa-IR"/>
        </w:rPr>
        <w:t>52</w:t>
      </w:r>
      <w:r w:rsidR="003368B5" w:rsidRPr="00D92F94">
        <w:rPr>
          <w:rtl/>
          <w:lang w:bidi="fa-IR"/>
        </w:rPr>
        <w:t xml:space="preserve">، ص </w:t>
      </w:r>
      <w:r>
        <w:rPr>
          <w:rtl/>
          <w:lang w:bidi="fa-IR"/>
        </w:rPr>
        <w:t>230</w:t>
      </w:r>
      <w:r w:rsidR="003368B5" w:rsidRPr="00D92F94">
        <w:rPr>
          <w:rtl/>
          <w:lang w:bidi="fa-IR"/>
        </w:rPr>
        <w:t>.</w:t>
      </w:r>
    </w:p>
    <w:p w:rsidR="003368B5" w:rsidRPr="00D92F94" w:rsidRDefault="00150594" w:rsidP="003368B5">
      <w:pPr>
        <w:pStyle w:val="libFootnote0"/>
        <w:rPr>
          <w:lang w:bidi="fa-IR"/>
        </w:rPr>
      </w:pPr>
      <w:r>
        <w:rPr>
          <w:rtl/>
          <w:lang w:bidi="fa-IR"/>
        </w:rPr>
        <w:t>452</w:t>
      </w:r>
      <w:r w:rsidR="003368B5" w:rsidRPr="00D92F94">
        <w:rPr>
          <w:rtl/>
          <w:lang w:bidi="fa-IR"/>
        </w:rPr>
        <w:t xml:space="preserve">- بحاراالانوار، ج </w:t>
      </w:r>
      <w:r>
        <w:rPr>
          <w:rtl/>
          <w:lang w:bidi="fa-IR"/>
        </w:rPr>
        <w:t>52</w:t>
      </w:r>
      <w:r w:rsidR="003368B5" w:rsidRPr="00D92F94">
        <w:rPr>
          <w:rtl/>
          <w:lang w:bidi="fa-IR"/>
        </w:rPr>
        <w:t xml:space="preserve">، ص </w:t>
      </w:r>
      <w:r>
        <w:rPr>
          <w:rtl/>
          <w:lang w:bidi="fa-IR"/>
        </w:rPr>
        <w:t>285</w:t>
      </w:r>
      <w:r w:rsidR="003368B5" w:rsidRPr="00D92F94">
        <w:rPr>
          <w:rtl/>
          <w:lang w:bidi="fa-IR"/>
        </w:rPr>
        <w:t>.</w:t>
      </w:r>
    </w:p>
    <w:p w:rsidR="003368B5" w:rsidRPr="00D92F94" w:rsidRDefault="00150594" w:rsidP="003368B5">
      <w:pPr>
        <w:pStyle w:val="libFootnote0"/>
        <w:rPr>
          <w:lang w:bidi="fa-IR"/>
        </w:rPr>
      </w:pPr>
      <w:r>
        <w:rPr>
          <w:rtl/>
          <w:lang w:bidi="fa-IR"/>
        </w:rPr>
        <w:t>453</w:t>
      </w:r>
      <w:r w:rsidR="003368B5" w:rsidRPr="00D92F94">
        <w:rPr>
          <w:rtl/>
          <w:lang w:bidi="fa-IR"/>
        </w:rPr>
        <w:t>- سوره نحل</w:t>
      </w:r>
      <w:r w:rsidR="003368B5">
        <w:rPr>
          <w:rtl/>
          <w:lang w:bidi="fa-IR"/>
        </w:rPr>
        <w:t>،</w:t>
      </w:r>
      <w:r w:rsidR="003368B5" w:rsidRPr="00D92F94">
        <w:rPr>
          <w:rtl/>
          <w:lang w:bidi="fa-IR"/>
        </w:rPr>
        <w:t xml:space="preserve"> آيه </w:t>
      </w:r>
      <w:r>
        <w:rPr>
          <w:rtl/>
          <w:lang w:bidi="fa-IR"/>
        </w:rPr>
        <w:t>1</w:t>
      </w:r>
      <w:r w:rsidR="003368B5" w:rsidRPr="00D92F94">
        <w:rPr>
          <w:rtl/>
          <w:lang w:bidi="fa-IR"/>
        </w:rPr>
        <w:t>.</w:t>
      </w:r>
    </w:p>
    <w:p w:rsidR="003368B5" w:rsidRPr="00D92F94" w:rsidRDefault="00150594" w:rsidP="003368B5">
      <w:pPr>
        <w:pStyle w:val="libFootnote0"/>
        <w:rPr>
          <w:lang w:bidi="fa-IR"/>
        </w:rPr>
      </w:pPr>
      <w:r>
        <w:rPr>
          <w:rtl/>
          <w:lang w:bidi="fa-IR"/>
        </w:rPr>
        <w:t>454</w:t>
      </w:r>
      <w:r w:rsidR="003368B5" w:rsidRPr="00D92F94">
        <w:rPr>
          <w:rtl/>
          <w:lang w:bidi="fa-IR"/>
        </w:rPr>
        <w:t>- غيبت طوسى</w:t>
      </w:r>
      <w:r w:rsidR="003368B5">
        <w:rPr>
          <w:rtl/>
          <w:lang w:bidi="fa-IR"/>
        </w:rPr>
        <w:t>،</w:t>
      </w:r>
      <w:r w:rsidR="003368B5" w:rsidRPr="00D92F94">
        <w:rPr>
          <w:rtl/>
          <w:lang w:bidi="fa-IR"/>
        </w:rPr>
        <w:t xml:space="preserve"> ص </w:t>
      </w:r>
      <w:r>
        <w:rPr>
          <w:rtl/>
          <w:lang w:bidi="fa-IR"/>
        </w:rPr>
        <w:t>268</w:t>
      </w:r>
      <w:r w:rsidR="003368B5" w:rsidRPr="00D92F94">
        <w:rPr>
          <w:rtl/>
          <w:lang w:bidi="fa-IR"/>
        </w:rPr>
        <w:t xml:space="preserve"> و بحاراالانوار، ج </w:t>
      </w:r>
      <w:r>
        <w:rPr>
          <w:rtl/>
          <w:lang w:bidi="fa-IR"/>
        </w:rPr>
        <w:t>52</w:t>
      </w:r>
      <w:r w:rsidR="003368B5" w:rsidRPr="00D92F94">
        <w:rPr>
          <w:rtl/>
          <w:lang w:bidi="fa-IR"/>
        </w:rPr>
        <w:t xml:space="preserve">، ص </w:t>
      </w:r>
      <w:r>
        <w:rPr>
          <w:rtl/>
          <w:lang w:bidi="fa-IR"/>
        </w:rPr>
        <w:t>289</w:t>
      </w:r>
      <w:r w:rsidR="003368B5" w:rsidRPr="00D92F94">
        <w:rPr>
          <w:rtl/>
          <w:lang w:bidi="fa-IR"/>
        </w:rPr>
        <w:t>.</w:t>
      </w:r>
    </w:p>
    <w:p w:rsidR="003368B5" w:rsidRPr="00D92F94" w:rsidRDefault="00150594" w:rsidP="003368B5">
      <w:pPr>
        <w:pStyle w:val="libFootnote0"/>
        <w:rPr>
          <w:lang w:bidi="fa-IR"/>
        </w:rPr>
      </w:pPr>
      <w:r>
        <w:rPr>
          <w:rtl/>
          <w:lang w:bidi="fa-IR"/>
        </w:rPr>
        <w:t>455</w:t>
      </w:r>
      <w:r w:rsidR="003368B5" w:rsidRPr="00D92F94">
        <w:rPr>
          <w:rtl/>
          <w:lang w:bidi="fa-IR"/>
        </w:rPr>
        <w:t>- غيبت نعمانى</w:t>
      </w:r>
      <w:r w:rsidR="003368B5">
        <w:rPr>
          <w:rtl/>
          <w:lang w:bidi="fa-IR"/>
        </w:rPr>
        <w:t>،</w:t>
      </w:r>
      <w:r w:rsidR="003368B5" w:rsidRPr="00D92F94">
        <w:rPr>
          <w:rtl/>
          <w:lang w:bidi="fa-IR"/>
        </w:rPr>
        <w:t xml:space="preserve"> ص </w:t>
      </w:r>
      <w:r>
        <w:rPr>
          <w:rtl/>
          <w:lang w:bidi="fa-IR"/>
        </w:rPr>
        <w:t>244</w:t>
      </w:r>
      <w:r w:rsidR="003368B5" w:rsidRPr="00D92F94">
        <w:rPr>
          <w:rtl/>
          <w:lang w:bidi="fa-IR"/>
        </w:rPr>
        <w:t xml:space="preserve">، باب </w:t>
      </w:r>
      <w:r>
        <w:rPr>
          <w:rtl/>
          <w:lang w:bidi="fa-IR"/>
        </w:rPr>
        <w:t>14</w:t>
      </w:r>
      <w:r w:rsidR="003368B5" w:rsidRPr="00D92F94">
        <w:rPr>
          <w:rtl/>
          <w:lang w:bidi="fa-IR"/>
        </w:rPr>
        <w:t xml:space="preserve">، روايت </w:t>
      </w:r>
      <w:r>
        <w:rPr>
          <w:rtl/>
          <w:lang w:bidi="fa-IR"/>
        </w:rPr>
        <w:t>28</w:t>
      </w:r>
      <w:r w:rsidR="003368B5" w:rsidRPr="00D92F94">
        <w:rPr>
          <w:rtl/>
          <w:lang w:bidi="fa-IR"/>
        </w:rPr>
        <w:t xml:space="preserve"> و بحاراالانوار، ج </w:t>
      </w:r>
      <w:r>
        <w:rPr>
          <w:rtl/>
          <w:lang w:bidi="fa-IR"/>
        </w:rPr>
        <w:t>52</w:t>
      </w:r>
      <w:r w:rsidR="003368B5" w:rsidRPr="00D92F94">
        <w:rPr>
          <w:rtl/>
          <w:lang w:bidi="fa-IR"/>
        </w:rPr>
        <w:t xml:space="preserve"> ص </w:t>
      </w:r>
      <w:r>
        <w:rPr>
          <w:rtl/>
          <w:lang w:bidi="fa-IR"/>
        </w:rPr>
        <w:t>294</w:t>
      </w:r>
      <w:r w:rsidR="003368B5" w:rsidRPr="00D92F94">
        <w:rPr>
          <w:rtl/>
          <w:lang w:bidi="fa-IR"/>
        </w:rPr>
        <w:t>.</w:t>
      </w:r>
    </w:p>
    <w:p w:rsidR="003368B5" w:rsidRPr="00D92F94" w:rsidRDefault="00150594" w:rsidP="003368B5">
      <w:pPr>
        <w:pStyle w:val="libFootnote0"/>
        <w:rPr>
          <w:lang w:bidi="fa-IR"/>
        </w:rPr>
      </w:pPr>
      <w:r>
        <w:rPr>
          <w:rtl/>
          <w:lang w:bidi="fa-IR"/>
        </w:rPr>
        <w:t>456</w:t>
      </w:r>
      <w:r w:rsidR="003368B5" w:rsidRPr="00D92F94">
        <w:rPr>
          <w:rtl/>
          <w:lang w:bidi="fa-IR"/>
        </w:rPr>
        <w:t>- الزام الناصب</w:t>
      </w:r>
      <w:r w:rsidR="003368B5">
        <w:rPr>
          <w:rtl/>
          <w:lang w:bidi="fa-IR"/>
        </w:rPr>
        <w:t>،</w:t>
      </w:r>
      <w:r w:rsidR="003368B5" w:rsidRPr="00D92F94">
        <w:rPr>
          <w:rtl/>
          <w:lang w:bidi="fa-IR"/>
        </w:rPr>
        <w:t xml:space="preserve"> ج </w:t>
      </w:r>
      <w:r>
        <w:rPr>
          <w:rtl/>
          <w:lang w:bidi="fa-IR"/>
        </w:rPr>
        <w:t>2</w:t>
      </w:r>
      <w:r w:rsidR="003368B5" w:rsidRPr="00D92F94">
        <w:rPr>
          <w:rtl/>
          <w:lang w:bidi="fa-IR"/>
        </w:rPr>
        <w:t xml:space="preserve">، ص </w:t>
      </w:r>
      <w:r>
        <w:rPr>
          <w:rtl/>
          <w:lang w:bidi="fa-IR"/>
        </w:rPr>
        <w:t>200</w:t>
      </w:r>
      <w:r w:rsidR="003368B5" w:rsidRPr="00D92F94">
        <w:rPr>
          <w:rtl/>
          <w:lang w:bidi="fa-IR"/>
        </w:rPr>
        <w:t>.</w:t>
      </w:r>
    </w:p>
    <w:p w:rsidR="003368B5" w:rsidRPr="00D92F94" w:rsidRDefault="00150594" w:rsidP="003368B5">
      <w:pPr>
        <w:pStyle w:val="libFootnote0"/>
        <w:rPr>
          <w:lang w:bidi="fa-IR"/>
        </w:rPr>
      </w:pPr>
      <w:r>
        <w:rPr>
          <w:rtl/>
          <w:lang w:bidi="fa-IR"/>
        </w:rPr>
        <w:t>457</w:t>
      </w:r>
      <w:r w:rsidR="003368B5" w:rsidRPr="00D92F94">
        <w:rPr>
          <w:rtl/>
          <w:lang w:bidi="fa-IR"/>
        </w:rPr>
        <w:t xml:space="preserve">- بحاراالانوار، ج </w:t>
      </w:r>
      <w:r>
        <w:rPr>
          <w:rtl/>
          <w:lang w:bidi="fa-IR"/>
        </w:rPr>
        <w:t>52</w:t>
      </w:r>
      <w:r w:rsidR="003368B5" w:rsidRPr="00D92F94">
        <w:rPr>
          <w:rtl/>
          <w:lang w:bidi="fa-IR"/>
        </w:rPr>
        <w:t xml:space="preserve">، ص </w:t>
      </w:r>
      <w:r>
        <w:rPr>
          <w:rtl/>
          <w:lang w:bidi="fa-IR"/>
        </w:rPr>
        <w:t>186</w:t>
      </w:r>
      <w:r w:rsidR="003368B5" w:rsidRPr="00D92F94">
        <w:rPr>
          <w:rtl/>
          <w:lang w:bidi="fa-IR"/>
        </w:rPr>
        <w:t xml:space="preserve">، عقدالدرر، ص </w:t>
      </w:r>
      <w:r>
        <w:rPr>
          <w:rtl/>
          <w:lang w:bidi="fa-IR"/>
        </w:rPr>
        <w:t>74</w:t>
      </w:r>
      <w:r w:rsidR="003368B5" w:rsidRPr="00D92F94">
        <w:rPr>
          <w:rtl/>
          <w:lang w:bidi="fa-IR"/>
        </w:rPr>
        <w:t xml:space="preserve">، باب </w:t>
      </w:r>
      <w:r>
        <w:rPr>
          <w:rtl/>
          <w:lang w:bidi="fa-IR"/>
        </w:rPr>
        <w:t>4</w:t>
      </w:r>
      <w:r w:rsidR="003368B5" w:rsidRPr="00D92F94">
        <w:rPr>
          <w:rtl/>
          <w:lang w:bidi="fa-IR"/>
        </w:rPr>
        <w:t xml:space="preserve"> و معجم احاديث الامام المهدى (</w:t>
      </w:r>
      <w:r w:rsidR="003368B5" w:rsidRPr="004155EF">
        <w:rPr>
          <w:rStyle w:val="libAlaemChar"/>
          <w:rtl/>
        </w:rPr>
        <w:t>عليه‌السلام</w:t>
      </w:r>
      <w:r w:rsidR="003368B5">
        <w:rPr>
          <w:rtl/>
          <w:lang w:bidi="fa-IR"/>
        </w:rPr>
        <w:t>)</w:t>
      </w:r>
      <w:r w:rsidR="003368B5" w:rsidRPr="00D92F94">
        <w:rPr>
          <w:rtl/>
          <w:lang w:bidi="fa-IR"/>
        </w:rPr>
        <w:t xml:space="preserve">، ج </w:t>
      </w:r>
      <w:r>
        <w:rPr>
          <w:rtl/>
          <w:lang w:bidi="fa-IR"/>
        </w:rPr>
        <w:t>1</w:t>
      </w:r>
      <w:r w:rsidR="003368B5" w:rsidRPr="00D92F94">
        <w:rPr>
          <w:rtl/>
          <w:lang w:bidi="fa-IR"/>
        </w:rPr>
        <w:t xml:space="preserve">، ص </w:t>
      </w:r>
      <w:r>
        <w:rPr>
          <w:rtl/>
          <w:lang w:bidi="fa-IR"/>
        </w:rPr>
        <w:t>481</w:t>
      </w:r>
      <w:r w:rsidR="003368B5" w:rsidRPr="00D92F94">
        <w:rPr>
          <w:rtl/>
          <w:lang w:bidi="fa-IR"/>
        </w:rPr>
        <w:t>.</w:t>
      </w:r>
    </w:p>
    <w:p w:rsidR="003368B5" w:rsidRPr="00D92F94" w:rsidRDefault="00150594" w:rsidP="003368B5">
      <w:pPr>
        <w:pStyle w:val="libFootnote0"/>
        <w:rPr>
          <w:lang w:bidi="fa-IR"/>
        </w:rPr>
      </w:pPr>
      <w:r>
        <w:rPr>
          <w:rtl/>
          <w:lang w:bidi="fa-IR"/>
        </w:rPr>
        <w:t>458</w:t>
      </w:r>
      <w:r w:rsidR="003368B5" w:rsidRPr="00D92F94">
        <w:rPr>
          <w:rtl/>
          <w:lang w:bidi="fa-IR"/>
        </w:rPr>
        <w:t>- الزام الناصب</w:t>
      </w:r>
      <w:r w:rsidR="003368B5">
        <w:rPr>
          <w:rtl/>
          <w:lang w:bidi="fa-IR"/>
        </w:rPr>
        <w:t>،</w:t>
      </w:r>
      <w:r w:rsidR="003368B5" w:rsidRPr="00D92F94">
        <w:rPr>
          <w:rtl/>
          <w:lang w:bidi="fa-IR"/>
        </w:rPr>
        <w:t xml:space="preserve"> ج </w:t>
      </w:r>
      <w:r>
        <w:rPr>
          <w:rtl/>
          <w:lang w:bidi="fa-IR"/>
        </w:rPr>
        <w:t>2</w:t>
      </w:r>
      <w:r w:rsidR="003368B5" w:rsidRPr="00D92F94">
        <w:rPr>
          <w:rtl/>
          <w:lang w:bidi="fa-IR"/>
        </w:rPr>
        <w:t xml:space="preserve">، ص </w:t>
      </w:r>
      <w:r>
        <w:rPr>
          <w:rtl/>
          <w:lang w:bidi="fa-IR"/>
        </w:rPr>
        <w:t>180</w:t>
      </w:r>
      <w:r w:rsidR="003368B5" w:rsidRPr="00D92F94">
        <w:rPr>
          <w:rtl/>
          <w:lang w:bidi="fa-IR"/>
        </w:rPr>
        <w:t>.</w:t>
      </w:r>
    </w:p>
    <w:p w:rsidR="003368B5" w:rsidRPr="00D92F94" w:rsidRDefault="00150594" w:rsidP="003368B5">
      <w:pPr>
        <w:pStyle w:val="libFootnote0"/>
        <w:rPr>
          <w:lang w:bidi="fa-IR"/>
        </w:rPr>
      </w:pPr>
      <w:r>
        <w:rPr>
          <w:rtl/>
          <w:lang w:bidi="fa-IR"/>
        </w:rPr>
        <w:t>459</w:t>
      </w:r>
      <w:r w:rsidR="003368B5" w:rsidRPr="00D92F94">
        <w:rPr>
          <w:rtl/>
          <w:lang w:bidi="fa-IR"/>
        </w:rPr>
        <w:t>- شهرى است در يمن</w:t>
      </w:r>
      <w:r w:rsidR="003368B5">
        <w:rPr>
          <w:rtl/>
          <w:lang w:bidi="fa-IR"/>
        </w:rPr>
        <w:t>.</w:t>
      </w:r>
    </w:p>
    <w:p w:rsidR="003368B5" w:rsidRPr="00D92F94" w:rsidRDefault="00150594" w:rsidP="003368B5">
      <w:pPr>
        <w:pStyle w:val="libFootnote0"/>
        <w:rPr>
          <w:lang w:bidi="fa-IR"/>
        </w:rPr>
      </w:pPr>
      <w:r>
        <w:rPr>
          <w:rtl/>
          <w:lang w:bidi="fa-IR"/>
        </w:rPr>
        <w:t>460</w:t>
      </w:r>
      <w:r w:rsidR="003368B5" w:rsidRPr="00D92F94">
        <w:rPr>
          <w:rtl/>
          <w:lang w:bidi="fa-IR"/>
        </w:rPr>
        <w:t>- جزيره اى بزرگ در بحرين</w:t>
      </w:r>
      <w:r w:rsidR="003368B5">
        <w:rPr>
          <w:rtl/>
          <w:lang w:bidi="fa-IR"/>
        </w:rPr>
        <w:t>.</w:t>
      </w:r>
    </w:p>
    <w:p w:rsidR="003368B5" w:rsidRPr="00D92F94" w:rsidRDefault="00150594" w:rsidP="003368B5">
      <w:pPr>
        <w:pStyle w:val="libFootnote0"/>
        <w:rPr>
          <w:lang w:bidi="fa-IR"/>
        </w:rPr>
      </w:pPr>
      <w:r>
        <w:rPr>
          <w:rtl/>
          <w:lang w:bidi="fa-IR"/>
        </w:rPr>
        <w:lastRenderedPageBreak/>
        <w:t>461</w:t>
      </w:r>
      <w:r w:rsidR="003368B5" w:rsidRPr="00D92F94">
        <w:rPr>
          <w:rtl/>
          <w:lang w:bidi="fa-IR"/>
        </w:rPr>
        <w:t>- قريه اى است در شرق غوطه</w:t>
      </w:r>
      <w:r w:rsidR="003368B5">
        <w:rPr>
          <w:rtl/>
          <w:lang w:bidi="fa-IR"/>
        </w:rPr>
        <w:t>.</w:t>
      </w:r>
    </w:p>
    <w:p w:rsidR="003368B5" w:rsidRPr="00D92F94" w:rsidRDefault="00150594" w:rsidP="003368B5">
      <w:pPr>
        <w:pStyle w:val="libFootnote0"/>
        <w:rPr>
          <w:lang w:bidi="fa-IR"/>
        </w:rPr>
      </w:pPr>
      <w:r>
        <w:rPr>
          <w:rtl/>
          <w:lang w:bidi="fa-IR"/>
        </w:rPr>
        <w:t>462</w:t>
      </w:r>
      <w:r w:rsidR="003368B5" w:rsidRPr="00D92F94">
        <w:rPr>
          <w:rtl/>
          <w:lang w:bidi="fa-IR"/>
        </w:rPr>
        <w:t>- باغهايى كه دمشق را احاطه كرده اند.</w:t>
      </w:r>
    </w:p>
    <w:p w:rsidR="003368B5" w:rsidRPr="00D92F94" w:rsidRDefault="00150594" w:rsidP="003368B5">
      <w:pPr>
        <w:pStyle w:val="libFootnote0"/>
        <w:rPr>
          <w:lang w:bidi="fa-IR"/>
        </w:rPr>
      </w:pPr>
      <w:r>
        <w:rPr>
          <w:rtl/>
          <w:lang w:bidi="fa-IR"/>
        </w:rPr>
        <w:t>463</w:t>
      </w:r>
      <w:r w:rsidR="003368B5" w:rsidRPr="00D92F94">
        <w:rPr>
          <w:rtl/>
          <w:lang w:bidi="fa-IR"/>
        </w:rPr>
        <w:t>- شهرى كه ميان دمشق و حلب</w:t>
      </w:r>
      <w:r w:rsidR="003368B5">
        <w:rPr>
          <w:rtl/>
          <w:lang w:bidi="fa-IR"/>
        </w:rPr>
        <w:t>،</w:t>
      </w:r>
      <w:r w:rsidR="003368B5" w:rsidRPr="00D92F94">
        <w:rPr>
          <w:rtl/>
          <w:lang w:bidi="fa-IR"/>
        </w:rPr>
        <w:t xml:space="preserve"> واقع شده است</w:t>
      </w:r>
      <w:r w:rsidR="003368B5">
        <w:rPr>
          <w:rtl/>
          <w:lang w:bidi="fa-IR"/>
        </w:rPr>
        <w:t>.</w:t>
      </w:r>
    </w:p>
    <w:p w:rsidR="003368B5" w:rsidRPr="00D92F94" w:rsidRDefault="00150594" w:rsidP="003368B5">
      <w:pPr>
        <w:pStyle w:val="libFootnote0"/>
        <w:rPr>
          <w:lang w:bidi="fa-IR"/>
        </w:rPr>
      </w:pPr>
      <w:r>
        <w:rPr>
          <w:rtl/>
          <w:lang w:bidi="fa-IR"/>
        </w:rPr>
        <w:t>464</w:t>
      </w:r>
      <w:r w:rsidR="003368B5" w:rsidRPr="00D92F94">
        <w:rPr>
          <w:rtl/>
          <w:lang w:bidi="fa-IR"/>
        </w:rPr>
        <w:t>- شهرى است بزرگ از نواحى سودان</w:t>
      </w:r>
      <w:r w:rsidR="003368B5">
        <w:rPr>
          <w:rtl/>
          <w:lang w:bidi="fa-IR"/>
        </w:rPr>
        <w:t>.</w:t>
      </w:r>
    </w:p>
    <w:p w:rsidR="003368B5" w:rsidRPr="00D92F94" w:rsidRDefault="00150594" w:rsidP="003368B5">
      <w:pPr>
        <w:pStyle w:val="libFootnote0"/>
        <w:rPr>
          <w:lang w:bidi="fa-IR"/>
        </w:rPr>
      </w:pPr>
      <w:r>
        <w:rPr>
          <w:rtl/>
          <w:lang w:bidi="fa-IR"/>
        </w:rPr>
        <w:t>465</w:t>
      </w:r>
      <w:r w:rsidR="003368B5" w:rsidRPr="00D92F94">
        <w:rPr>
          <w:rtl/>
          <w:lang w:bidi="fa-IR"/>
        </w:rPr>
        <w:t>- شهرى است بين بصره و كوفه</w:t>
      </w:r>
      <w:r w:rsidR="003368B5">
        <w:rPr>
          <w:rtl/>
          <w:lang w:bidi="fa-IR"/>
        </w:rPr>
        <w:t>.</w:t>
      </w:r>
    </w:p>
    <w:p w:rsidR="003368B5" w:rsidRPr="00D92F94" w:rsidRDefault="00150594" w:rsidP="003368B5">
      <w:pPr>
        <w:pStyle w:val="libFootnote0"/>
        <w:rPr>
          <w:lang w:bidi="fa-IR"/>
        </w:rPr>
      </w:pPr>
      <w:r>
        <w:rPr>
          <w:rtl/>
          <w:lang w:bidi="fa-IR"/>
        </w:rPr>
        <w:t>466</w:t>
      </w:r>
      <w:r w:rsidR="003368B5" w:rsidRPr="00D92F94">
        <w:rPr>
          <w:rtl/>
          <w:lang w:bidi="fa-IR"/>
        </w:rPr>
        <w:t>- شهرى در كنار رود فرات</w:t>
      </w:r>
      <w:r w:rsidR="003368B5">
        <w:rPr>
          <w:rtl/>
          <w:lang w:bidi="fa-IR"/>
        </w:rPr>
        <w:t>.</w:t>
      </w:r>
    </w:p>
    <w:p w:rsidR="003368B5" w:rsidRPr="00D92F94" w:rsidRDefault="00150594" w:rsidP="003368B5">
      <w:pPr>
        <w:pStyle w:val="libFootnote0"/>
        <w:rPr>
          <w:lang w:bidi="fa-IR"/>
        </w:rPr>
      </w:pPr>
      <w:r>
        <w:rPr>
          <w:rtl/>
          <w:lang w:bidi="fa-IR"/>
        </w:rPr>
        <w:t>467</w:t>
      </w:r>
      <w:r w:rsidR="003368B5" w:rsidRPr="00D92F94">
        <w:rPr>
          <w:rtl/>
          <w:lang w:bidi="fa-IR"/>
        </w:rPr>
        <w:t>- شهرى در سوريه</w:t>
      </w:r>
      <w:r w:rsidR="003368B5">
        <w:rPr>
          <w:rtl/>
          <w:lang w:bidi="fa-IR"/>
        </w:rPr>
        <w:t>.</w:t>
      </w:r>
    </w:p>
    <w:p w:rsidR="003368B5" w:rsidRPr="00D92F94" w:rsidRDefault="00150594" w:rsidP="003368B5">
      <w:pPr>
        <w:pStyle w:val="libFootnote0"/>
        <w:rPr>
          <w:lang w:bidi="fa-IR"/>
        </w:rPr>
      </w:pPr>
      <w:r>
        <w:rPr>
          <w:rtl/>
          <w:lang w:bidi="fa-IR"/>
        </w:rPr>
        <w:t>468</w:t>
      </w:r>
      <w:r w:rsidR="003368B5" w:rsidRPr="00D92F94">
        <w:rPr>
          <w:rtl/>
          <w:lang w:bidi="fa-IR"/>
        </w:rPr>
        <w:t>- شهرى است بر سر جاده موصل به شام</w:t>
      </w:r>
      <w:r w:rsidR="003368B5">
        <w:rPr>
          <w:rtl/>
          <w:lang w:bidi="fa-IR"/>
        </w:rPr>
        <w:t>.</w:t>
      </w:r>
    </w:p>
    <w:p w:rsidR="003368B5" w:rsidRPr="00D92F94" w:rsidRDefault="00150594" w:rsidP="003368B5">
      <w:pPr>
        <w:pStyle w:val="libFootnote0"/>
        <w:rPr>
          <w:lang w:bidi="fa-IR"/>
        </w:rPr>
      </w:pPr>
      <w:r>
        <w:rPr>
          <w:rtl/>
          <w:lang w:bidi="fa-IR"/>
        </w:rPr>
        <w:t>469</w:t>
      </w:r>
      <w:r w:rsidR="003368B5" w:rsidRPr="00D92F94">
        <w:rPr>
          <w:rtl/>
          <w:lang w:bidi="fa-IR"/>
        </w:rPr>
        <w:t>- شهرى است در منطقه شمال عراق</w:t>
      </w:r>
      <w:r w:rsidR="003368B5">
        <w:rPr>
          <w:rtl/>
          <w:lang w:bidi="fa-IR"/>
        </w:rPr>
        <w:t>.</w:t>
      </w:r>
    </w:p>
    <w:p w:rsidR="003368B5" w:rsidRPr="00D92F94" w:rsidRDefault="00150594" w:rsidP="003368B5">
      <w:pPr>
        <w:pStyle w:val="libFootnote0"/>
        <w:rPr>
          <w:lang w:bidi="fa-IR"/>
        </w:rPr>
      </w:pPr>
      <w:r>
        <w:rPr>
          <w:rtl/>
          <w:lang w:bidi="fa-IR"/>
        </w:rPr>
        <w:t>470</w:t>
      </w:r>
      <w:r w:rsidR="003368B5" w:rsidRPr="00D92F94">
        <w:rPr>
          <w:rtl/>
          <w:lang w:bidi="fa-IR"/>
        </w:rPr>
        <w:t xml:space="preserve">- سوره اسراء، آيه </w:t>
      </w:r>
      <w:r>
        <w:rPr>
          <w:rtl/>
          <w:lang w:bidi="fa-IR"/>
        </w:rPr>
        <w:t>81</w:t>
      </w:r>
      <w:r w:rsidR="003368B5" w:rsidRPr="00D92F94">
        <w:rPr>
          <w:rtl/>
          <w:lang w:bidi="fa-IR"/>
        </w:rPr>
        <w:t>.</w:t>
      </w:r>
    </w:p>
    <w:p w:rsidR="003368B5" w:rsidRPr="00D92F94" w:rsidRDefault="00150594" w:rsidP="003368B5">
      <w:pPr>
        <w:pStyle w:val="libFootnote0"/>
        <w:rPr>
          <w:lang w:bidi="fa-IR"/>
        </w:rPr>
      </w:pPr>
      <w:r>
        <w:rPr>
          <w:rtl/>
          <w:lang w:bidi="fa-IR"/>
        </w:rPr>
        <w:t>471</w:t>
      </w:r>
      <w:r w:rsidR="003368B5" w:rsidRPr="00D92F94">
        <w:rPr>
          <w:rtl/>
          <w:lang w:bidi="fa-IR"/>
        </w:rPr>
        <w:t xml:space="preserve">- بحارالاءنوار، ج </w:t>
      </w:r>
      <w:r>
        <w:rPr>
          <w:rtl/>
          <w:lang w:bidi="fa-IR"/>
        </w:rPr>
        <w:t>52</w:t>
      </w:r>
      <w:r w:rsidR="003368B5" w:rsidRPr="00D92F94">
        <w:rPr>
          <w:rtl/>
          <w:lang w:bidi="fa-IR"/>
        </w:rPr>
        <w:t xml:space="preserve">، ص </w:t>
      </w:r>
      <w:r>
        <w:rPr>
          <w:rtl/>
          <w:lang w:bidi="fa-IR"/>
        </w:rPr>
        <w:t>205</w:t>
      </w:r>
      <w:r w:rsidR="003368B5" w:rsidRPr="00D92F94">
        <w:rPr>
          <w:rtl/>
          <w:lang w:bidi="fa-IR"/>
        </w:rPr>
        <w:t>. (ذات قرار</w:t>
      </w:r>
      <w:r w:rsidR="003368B5">
        <w:rPr>
          <w:rtl/>
          <w:lang w:bidi="fa-IR"/>
        </w:rPr>
        <w:t>)</w:t>
      </w:r>
      <w:r w:rsidR="003368B5" w:rsidRPr="00D92F94">
        <w:rPr>
          <w:rtl/>
          <w:lang w:bidi="fa-IR"/>
        </w:rPr>
        <w:t xml:space="preserve"> در روايت</w:t>
      </w:r>
      <w:r w:rsidR="003368B5">
        <w:rPr>
          <w:rtl/>
          <w:lang w:bidi="fa-IR"/>
        </w:rPr>
        <w:t>،</w:t>
      </w:r>
      <w:r w:rsidR="003368B5" w:rsidRPr="00D92F94">
        <w:rPr>
          <w:rtl/>
          <w:lang w:bidi="fa-IR"/>
        </w:rPr>
        <w:t xml:space="preserve"> مسجد كوفه است</w:t>
      </w:r>
      <w:r w:rsidR="003368B5">
        <w:rPr>
          <w:rtl/>
          <w:lang w:bidi="fa-IR"/>
        </w:rPr>
        <w:t>،</w:t>
      </w:r>
      <w:r w:rsidR="003368B5" w:rsidRPr="00D92F94">
        <w:rPr>
          <w:rtl/>
          <w:lang w:bidi="fa-IR"/>
        </w:rPr>
        <w:t xml:space="preserve"> (معين</w:t>
      </w:r>
      <w:r w:rsidR="003368B5">
        <w:rPr>
          <w:rtl/>
          <w:lang w:bidi="fa-IR"/>
        </w:rPr>
        <w:t>)</w:t>
      </w:r>
      <w:r w:rsidR="003368B5" w:rsidRPr="00D92F94">
        <w:rPr>
          <w:rtl/>
          <w:lang w:bidi="fa-IR"/>
        </w:rPr>
        <w:t xml:space="preserve"> نهر فرات</w:t>
      </w:r>
      <w:r w:rsidR="003368B5">
        <w:rPr>
          <w:rtl/>
          <w:lang w:bidi="fa-IR"/>
        </w:rPr>
        <w:t>.</w:t>
      </w:r>
    </w:p>
    <w:p w:rsidR="003368B5" w:rsidRPr="00D92F94" w:rsidRDefault="00150594" w:rsidP="003368B5">
      <w:pPr>
        <w:pStyle w:val="libFootnote0"/>
        <w:rPr>
          <w:lang w:bidi="fa-IR"/>
        </w:rPr>
      </w:pPr>
      <w:r>
        <w:rPr>
          <w:rtl/>
          <w:lang w:bidi="fa-IR"/>
        </w:rPr>
        <w:t>472</w:t>
      </w:r>
      <w:r w:rsidR="003368B5" w:rsidRPr="00D92F94">
        <w:rPr>
          <w:rtl/>
          <w:lang w:bidi="fa-IR"/>
        </w:rPr>
        <w:t>- غيبت نعمانى</w:t>
      </w:r>
      <w:r w:rsidR="003368B5">
        <w:rPr>
          <w:rtl/>
          <w:lang w:bidi="fa-IR"/>
        </w:rPr>
        <w:t>،</w:t>
      </w:r>
      <w:r w:rsidR="003368B5" w:rsidRPr="00D92F94">
        <w:rPr>
          <w:rtl/>
          <w:lang w:bidi="fa-IR"/>
        </w:rPr>
        <w:t xml:space="preserve"> ص </w:t>
      </w:r>
      <w:r>
        <w:rPr>
          <w:rtl/>
          <w:lang w:bidi="fa-IR"/>
        </w:rPr>
        <w:t>279</w:t>
      </w:r>
      <w:r w:rsidR="003368B5" w:rsidRPr="00D92F94">
        <w:rPr>
          <w:rtl/>
          <w:lang w:bidi="fa-IR"/>
        </w:rPr>
        <w:t xml:space="preserve"> و بحارالانوار، ج </w:t>
      </w:r>
      <w:r>
        <w:rPr>
          <w:rtl/>
          <w:lang w:bidi="fa-IR"/>
        </w:rPr>
        <w:t>52</w:t>
      </w:r>
      <w:r w:rsidR="003368B5" w:rsidRPr="00D92F94">
        <w:rPr>
          <w:rtl/>
          <w:lang w:bidi="fa-IR"/>
        </w:rPr>
        <w:t xml:space="preserve">، ص </w:t>
      </w:r>
      <w:r>
        <w:rPr>
          <w:rtl/>
          <w:lang w:bidi="fa-IR"/>
        </w:rPr>
        <w:t>237</w:t>
      </w:r>
      <w:r w:rsidR="003368B5" w:rsidRPr="00D92F94">
        <w:rPr>
          <w:rtl/>
          <w:lang w:bidi="fa-IR"/>
        </w:rPr>
        <w:t>.</w:t>
      </w:r>
    </w:p>
    <w:p w:rsidR="003368B5" w:rsidRPr="00D92F94" w:rsidRDefault="00150594" w:rsidP="003368B5">
      <w:pPr>
        <w:pStyle w:val="libFootnote0"/>
        <w:rPr>
          <w:lang w:bidi="fa-IR"/>
        </w:rPr>
      </w:pPr>
      <w:r>
        <w:rPr>
          <w:rtl/>
          <w:lang w:bidi="fa-IR"/>
        </w:rPr>
        <w:t>473</w:t>
      </w:r>
      <w:r w:rsidR="003368B5" w:rsidRPr="00D92F94">
        <w:rPr>
          <w:rtl/>
          <w:lang w:bidi="fa-IR"/>
        </w:rPr>
        <w:t xml:space="preserve">- سوره نساء، آيه </w:t>
      </w:r>
      <w:r>
        <w:rPr>
          <w:rtl/>
          <w:lang w:bidi="fa-IR"/>
        </w:rPr>
        <w:t>47</w:t>
      </w:r>
      <w:r w:rsidR="003368B5" w:rsidRPr="00D92F94">
        <w:rPr>
          <w:rtl/>
          <w:lang w:bidi="fa-IR"/>
        </w:rPr>
        <w:t xml:space="preserve">. </w:t>
      </w:r>
      <w:r w:rsidR="003368B5">
        <w:rPr>
          <w:rtl/>
          <w:lang w:bidi="fa-IR"/>
        </w:rPr>
        <w:t>تأویل</w:t>
      </w:r>
      <w:r w:rsidR="003368B5" w:rsidRPr="00D92F94">
        <w:rPr>
          <w:rtl/>
          <w:lang w:bidi="fa-IR"/>
        </w:rPr>
        <w:t xml:space="preserve"> آيه</w:t>
      </w:r>
      <w:r w:rsidR="003368B5">
        <w:rPr>
          <w:rtl/>
          <w:lang w:bidi="fa-IR"/>
        </w:rPr>
        <w:t>،</w:t>
      </w:r>
      <w:r w:rsidR="003368B5" w:rsidRPr="00D92F94">
        <w:rPr>
          <w:rtl/>
          <w:lang w:bidi="fa-IR"/>
        </w:rPr>
        <w:t xml:space="preserve"> مورد نظر است</w:t>
      </w:r>
      <w:r w:rsidR="003368B5">
        <w:rPr>
          <w:rtl/>
          <w:lang w:bidi="fa-IR"/>
        </w:rPr>
        <w:t>.</w:t>
      </w:r>
    </w:p>
    <w:p w:rsidR="003368B5" w:rsidRPr="00D92F94" w:rsidRDefault="00150594" w:rsidP="003368B5">
      <w:pPr>
        <w:pStyle w:val="libFootnote0"/>
        <w:rPr>
          <w:lang w:bidi="fa-IR"/>
        </w:rPr>
      </w:pPr>
      <w:r>
        <w:rPr>
          <w:rtl/>
          <w:lang w:bidi="fa-IR"/>
        </w:rPr>
        <w:t>474</w:t>
      </w:r>
      <w:r w:rsidR="003368B5" w:rsidRPr="00D92F94">
        <w:rPr>
          <w:rtl/>
          <w:lang w:bidi="fa-IR"/>
        </w:rPr>
        <w:t>- غيبت شيخ طوسى</w:t>
      </w:r>
      <w:r w:rsidR="003368B5">
        <w:rPr>
          <w:rtl/>
          <w:lang w:bidi="fa-IR"/>
        </w:rPr>
        <w:t>،</w:t>
      </w:r>
      <w:r w:rsidR="003368B5" w:rsidRPr="00D92F94">
        <w:rPr>
          <w:rtl/>
          <w:lang w:bidi="fa-IR"/>
        </w:rPr>
        <w:t xml:space="preserve"> ص </w:t>
      </w:r>
      <w:r>
        <w:rPr>
          <w:rtl/>
          <w:lang w:bidi="fa-IR"/>
        </w:rPr>
        <w:t>273</w:t>
      </w:r>
      <w:r w:rsidR="003368B5" w:rsidRPr="00D92F94">
        <w:rPr>
          <w:rtl/>
          <w:lang w:bidi="fa-IR"/>
        </w:rPr>
        <w:t xml:space="preserve"> و بحارالانوار، ج </w:t>
      </w:r>
      <w:r>
        <w:rPr>
          <w:rtl/>
          <w:lang w:bidi="fa-IR"/>
        </w:rPr>
        <w:t>52</w:t>
      </w:r>
      <w:r w:rsidR="003368B5" w:rsidRPr="00D92F94">
        <w:rPr>
          <w:rtl/>
          <w:lang w:bidi="fa-IR"/>
        </w:rPr>
        <w:t xml:space="preserve">، ص </w:t>
      </w:r>
      <w:r>
        <w:rPr>
          <w:rtl/>
          <w:lang w:bidi="fa-IR"/>
        </w:rPr>
        <w:t>215</w:t>
      </w:r>
      <w:r w:rsidR="003368B5" w:rsidRPr="00D92F94">
        <w:rPr>
          <w:rtl/>
          <w:lang w:bidi="fa-IR"/>
        </w:rPr>
        <w:t>.</w:t>
      </w:r>
    </w:p>
    <w:p w:rsidR="003368B5" w:rsidRPr="00D92F94" w:rsidRDefault="00150594" w:rsidP="003368B5">
      <w:pPr>
        <w:pStyle w:val="libFootnote0"/>
        <w:rPr>
          <w:lang w:bidi="fa-IR"/>
        </w:rPr>
      </w:pPr>
      <w:r>
        <w:rPr>
          <w:rtl/>
          <w:lang w:bidi="fa-IR"/>
        </w:rPr>
        <w:t>475</w:t>
      </w:r>
      <w:r w:rsidR="003368B5" w:rsidRPr="00D92F94">
        <w:rPr>
          <w:rtl/>
          <w:lang w:bidi="fa-IR"/>
        </w:rPr>
        <w:t>- غيبت نعمانى</w:t>
      </w:r>
      <w:r w:rsidR="003368B5">
        <w:rPr>
          <w:rtl/>
          <w:lang w:bidi="fa-IR"/>
        </w:rPr>
        <w:t>،</w:t>
      </w:r>
      <w:r w:rsidR="003368B5" w:rsidRPr="00D92F94">
        <w:rPr>
          <w:rtl/>
          <w:lang w:bidi="fa-IR"/>
        </w:rPr>
        <w:t xml:space="preserve"> ص </w:t>
      </w:r>
      <w:r>
        <w:rPr>
          <w:rtl/>
          <w:lang w:bidi="fa-IR"/>
        </w:rPr>
        <w:t>300</w:t>
      </w:r>
      <w:r w:rsidR="003368B5" w:rsidRPr="00D92F94">
        <w:rPr>
          <w:rtl/>
          <w:lang w:bidi="fa-IR"/>
        </w:rPr>
        <w:t xml:space="preserve"> و بحارالانوار، ج </w:t>
      </w:r>
      <w:r>
        <w:rPr>
          <w:rtl/>
          <w:lang w:bidi="fa-IR"/>
        </w:rPr>
        <w:t>52</w:t>
      </w:r>
      <w:r w:rsidR="003368B5" w:rsidRPr="00D92F94">
        <w:rPr>
          <w:rtl/>
          <w:lang w:bidi="fa-IR"/>
        </w:rPr>
        <w:t xml:space="preserve">، ص </w:t>
      </w:r>
      <w:r>
        <w:rPr>
          <w:rtl/>
          <w:lang w:bidi="fa-IR"/>
        </w:rPr>
        <w:t>248</w:t>
      </w:r>
      <w:r w:rsidR="003368B5" w:rsidRPr="00D92F94">
        <w:rPr>
          <w:rtl/>
          <w:lang w:bidi="fa-IR"/>
        </w:rPr>
        <w:t>.</w:t>
      </w:r>
    </w:p>
    <w:p w:rsidR="003368B5" w:rsidRPr="00D92F94" w:rsidRDefault="00150594" w:rsidP="003368B5">
      <w:pPr>
        <w:pStyle w:val="libFootnote0"/>
        <w:rPr>
          <w:lang w:bidi="fa-IR"/>
        </w:rPr>
      </w:pPr>
      <w:r>
        <w:rPr>
          <w:rtl/>
          <w:lang w:bidi="fa-IR"/>
        </w:rPr>
        <w:t>476</w:t>
      </w:r>
      <w:r w:rsidR="003368B5" w:rsidRPr="00D92F94">
        <w:rPr>
          <w:rtl/>
          <w:lang w:bidi="fa-IR"/>
        </w:rPr>
        <w:t>- غيبت نعمانى</w:t>
      </w:r>
      <w:r w:rsidR="003368B5">
        <w:rPr>
          <w:rtl/>
          <w:lang w:bidi="fa-IR"/>
        </w:rPr>
        <w:t>،</w:t>
      </w:r>
      <w:r w:rsidR="003368B5" w:rsidRPr="00D92F94">
        <w:rPr>
          <w:rtl/>
          <w:lang w:bidi="fa-IR"/>
        </w:rPr>
        <w:t xml:space="preserve"> ص </w:t>
      </w:r>
      <w:r>
        <w:rPr>
          <w:rtl/>
          <w:lang w:bidi="fa-IR"/>
        </w:rPr>
        <w:t>300</w:t>
      </w:r>
      <w:r w:rsidR="003368B5" w:rsidRPr="00D92F94">
        <w:rPr>
          <w:rtl/>
          <w:lang w:bidi="fa-IR"/>
        </w:rPr>
        <w:t xml:space="preserve">، و بحارالانوار، ج </w:t>
      </w:r>
      <w:r>
        <w:rPr>
          <w:rtl/>
          <w:lang w:bidi="fa-IR"/>
        </w:rPr>
        <w:t>52</w:t>
      </w:r>
      <w:r w:rsidR="003368B5" w:rsidRPr="00D92F94">
        <w:rPr>
          <w:rtl/>
          <w:lang w:bidi="fa-IR"/>
        </w:rPr>
        <w:t xml:space="preserve">، ص </w:t>
      </w:r>
      <w:r>
        <w:rPr>
          <w:rtl/>
          <w:lang w:bidi="fa-IR"/>
        </w:rPr>
        <w:t>249</w:t>
      </w:r>
      <w:r w:rsidR="003368B5" w:rsidRPr="00D92F94">
        <w:rPr>
          <w:rtl/>
          <w:lang w:bidi="fa-IR"/>
        </w:rPr>
        <w:t>.</w:t>
      </w:r>
    </w:p>
    <w:p w:rsidR="003368B5" w:rsidRPr="00D92F94" w:rsidRDefault="00150594" w:rsidP="003368B5">
      <w:pPr>
        <w:pStyle w:val="libFootnote0"/>
        <w:rPr>
          <w:lang w:bidi="fa-IR"/>
        </w:rPr>
      </w:pPr>
      <w:r>
        <w:rPr>
          <w:rtl/>
          <w:lang w:bidi="fa-IR"/>
        </w:rPr>
        <w:t>477</w:t>
      </w:r>
      <w:r w:rsidR="003368B5" w:rsidRPr="00D92F94">
        <w:rPr>
          <w:rtl/>
          <w:lang w:bidi="fa-IR"/>
        </w:rPr>
        <w:t>- غيبت نعمانى</w:t>
      </w:r>
      <w:r w:rsidR="003368B5">
        <w:rPr>
          <w:rtl/>
          <w:lang w:bidi="fa-IR"/>
        </w:rPr>
        <w:t>،</w:t>
      </w:r>
      <w:r w:rsidR="003368B5" w:rsidRPr="00D92F94">
        <w:rPr>
          <w:rtl/>
          <w:lang w:bidi="fa-IR"/>
        </w:rPr>
        <w:t xml:space="preserve"> ص </w:t>
      </w:r>
      <w:r>
        <w:rPr>
          <w:rtl/>
          <w:lang w:bidi="fa-IR"/>
        </w:rPr>
        <w:t>305</w:t>
      </w:r>
      <w:r w:rsidR="003368B5" w:rsidRPr="00D92F94">
        <w:rPr>
          <w:rtl/>
          <w:lang w:bidi="fa-IR"/>
        </w:rPr>
        <w:t xml:space="preserve">، عقدالدرر، ص </w:t>
      </w:r>
      <w:r>
        <w:rPr>
          <w:rtl/>
          <w:lang w:bidi="fa-IR"/>
        </w:rPr>
        <w:t>53</w:t>
      </w:r>
      <w:r w:rsidR="003368B5" w:rsidRPr="00D92F94">
        <w:rPr>
          <w:rtl/>
          <w:lang w:bidi="fa-IR"/>
        </w:rPr>
        <w:t xml:space="preserve"> و بحارالانوار، ج </w:t>
      </w:r>
      <w:r>
        <w:rPr>
          <w:rtl/>
          <w:lang w:bidi="fa-IR"/>
        </w:rPr>
        <w:t>52</w:t>
      </w:r>
      <w:r w:rsidR="003368B5" w:rsidRPr="00D92F94">
        <w:rPr>
          <w:rtl/>
          <w:lang w:bidi="fa-IR"/>
        </w:rPr>
        <w:t xml:space="preserve">، ص </w:t>
      </w:r>
      <w:r>
        <w:rPr>
          <w:rtl/>
          <w:lang w:bidi="fa-IR"/>
        </w:rPr>
        <w:t>216</w:t>
      </w:r>
      <w:r w:rsidR="003368B5" w:rsidRPr="00D92F94">
        <w:rPr>
          <w:rtl/>
          <w:lang w:bidi="fa-IR"/>
        </w:rPr>
        <w:t>.</w:t>
      </w:r>
    </w:p>
    <w:p w:rsidR="003368B5" w:rsidRPr="00D92F94" w:rsidRDefault="00150594" w:rsidP="003368B5">
      <w:pPr>
        <w:pStyle w:val="libFootnote0"/>
        <w:rPr>
          <w:lang w:bidi="fa-IR"/>
        </w:rPr>
      </w:pPr>
      <w:r>
        <w:rPr>
          <w:rtl/>
          <w:lang w:bidi="fa-IR"/>
        </w:rPr>
        <w:t>478</w:t>
      </w:r>
      <w:r w:rsidR="003368B5" w:rsidRPr="00D92F94">
        <w:rPr>
          <w:rtl/>
          <w:lang w:bidi="fa-IR"/>
        </w:rPr>
        <w:t>- (حرستا</w:t>
      </w:r>
      <w:r w:rsidR="003368B5">
        <w:rPr>
          <w:rtl/>
          <w:lang w:bidi="fa-IR"/>
        </w:rPr>
        <w:t>)</w:t>
      </w:r>
      <w:r w:rsidR="003368B5" w:rsidRPr="00D92F94">
        <w:rPr>
          <w:rtl/>
          <w:lang w:bidi="fa-IR"/>
        </w:rPr>
        <w:t xml:space="preserve"> نام منطقه بزرگ و آبادى در اطراف دمشق است كه بر سر راه (حمص</w:t>
      </w:r>
      <w:r w:rsidR="003368B5">
        <w:rPr>
          <w:rtl/>
          <w:lang w:bidi="fa-IR"/>
        </w:rPr>
        <w:t>)</w:t>
      </w:r>
      <w:r w:rsidR="003368B5" w:rsidRPr="00D92F94">
        <w:rPr>
          <w:rtl/>
          <w:lang w:bidi="fa-IR"/>
        </w:rPr>
        <w:t xml:space="preserve"> مى باشد. معجم البلدان</w:t>
      </w:r>
      <w:r w:rsidR="003368B5">
        <w:rPr>
          <w:rtl/>
          <w:lang w:bidi="fa-IR"/>
        </w:rPr>
        <w:t>.</w:t>
      </w:r>
      <w:r w:rsidR="003368B5" w:rsidRPr="00D92F94">
        <w:rPr>
          <w:rtl/>
          <w:lang w:bidi="fa-IR"/>
        </w:rPr>
        <w:t xml:space="preserve"> </w:t>
      </w:r>
      <w:r>
        <w:rPr>
          <w:rtl/>
          <w:lang w:bidi="fa-IR"/>
        </w:rPr>
        <w:t>479</w:t>
      </w:r>
      <w:r w:rsidR="003368B5" w:rsidRPr="00D92F94">
        <w:rPr>
          <w:rtl/>
          <w:lang w:bidi="fa-IR"/>
        </w:rPr>
        <w:t xml:space="preserve">- بحارالانوار، ج </w:t>
      </w:r>
      <w:r>
        <w:rPr>
          <w:rtl/>
          <w:lang w:bidi="fa-IR"/>
        </w:rPr>
        <w:t>52</w:t>
      </w:r>
      <w:r w:rsidR="003368B5" w:rsidRPr="00D92F94">
        <w:rPr>
          <w:rtl/>
          <w:lang w:bidi="fa-IR"/>
        </w:rPr>
        <w:t xml:space="preserve">، ص </w:t>
      </w:r>
      <w:r>
        <w:rPr>
          <w:rtl/>
          <w:lang w:bidi="fa-IR"/>
        </w:rPr>
        <w:t>273</w:t>
      </w:r>
      <w:r w:rsidR="003368B5" w:rsidRPr="00D92F94">
        <w:rPr>
          <w:rtl/>
          <w:lang w:bidi="fa-IR"/>
        </w:rPr>
        <w:t>.</w:t>
      </w:r>
    </w:p>
    <w:p w:rsidR="003368B5" w:rsidRPr="00D92F94" w:rsidRDefault="00150594" w:rsidP="003368B5">
      <w:pPr>
        <w:pStyle w:val="libFootnote0"/>
        <w:rPr>
          <w:lang w:bidi="fa-IR"/>
        </w:rPr>
      </w:pPr>
      <w:r>
        <w:rPr>
          <w:rtl/>
          <w:lang w:bidi="fa-IR"/>
        </w:rPr>
        <w:t>480</w:t>
      </w:r>
      <w:r w:rsidR="003368B5" w:rsidRPr="00D92F94">
        <w:rPr>
          <w:rtl/>
          <w:lang w:bidi="fa-IR"/>
        </w:rPr>
        <w:t>- ظاهر اين است كه (خزيمه</w:t>
      </w:r>
      <w:r w:rsidR="003368B5">
        <w:rPr>
          <w:rtl/>
          <w:lang w:bidi="fa-IR"/>
        </w:rPr>
        <w:t>)</w:t>
      </w:r>
      <w:r w:rsidR="003368B5" w:rsidRPr="00D92F94">
        <w:rPr>
          <w:rtl/>
          <w:lang w:bidi="fa-IR"/>
        </w:rPr>
        <w:t xml:space="preserve"> فرمانده سپاه سفيانى خود در قرارگاه مدينه مى ماند و گروهى را براى دستگيرى امام عصر (</w:t>
      </w:r>
      <w:r w:rsidR="003368B5" w:rsidRPr="004155EF">
        <w:rPr>
          <w:rStyle w:val="libAlaemChar"/>
          <w:rtl/>
        </w:rPr>
        <w:t>عليه‌السلام</w:t>
      </w:r>
      <w:r w:rsidR="003368B5">
        <w:rPr>
          <w:rtl/>
          <w:lang w:bidi="fa-IR"/>
        </w:rPr>
        <w:t>)</w:t>
      </w:r>
      <w:r w:rsidR="003368B5" w:rsidRPr="00D92F94">
        <w:rPr>
          <w:rtl/>
          <w:lang w:bidi="fa-IR"/>
        </w:rPr>
        <w:t xml:space="preserve"> به مكه مى فرستد.</w:t>
      </w:r>
    </w:p>
    <w:p w:rsidR="003368B5" w:rsidRPr="00D92F94" w:rsidRDefault="00150594" w:rsidP="003368B5">
      <w:pPr>
        <w:pStyle w:val="libFootnote0"/>
        <w:rPr>
          <w:lang w:bidi="fa-IR"/>
        </w:rPr>
      </w:pPr>
      <w:r>
        <w:rPr>
          <w:rtl/>
          <w:lang w:bidi="fa-IR"/>
        </w:rPr>
        <w:t>481</w:t>
      </w:r>
      <w:r w:rsidR="003368B5" w:rsidRPr="00D92F94">
        <w:rPr>
          <w:rtl/>
          <w:lang w:bidi="fa-IR"/>
        </w:rPr>
        <w:t xml:space="preserve">- سوره سباء، آيه </w:t>
      </w:r>
      <w:r>
        <w:rPr>
          <w:rtl/>
          <w:lang w:bidi="fa-IR"/>
        </w:rPr>
        <w:t>51</w:t>
      </w:r>
      <w:r w:rsidR="003368B5" w:rsidRPr="00D92F94">
        <w:rPr>
          <w:rtl/>
          <w:lang w:bidi="fa-IR"/>
        </w:rPr>
        <w:t>. على بن ابراهيم در تفسير خود از امام باقر (</w:t>
      </w:r>
      <w:r w:rsidR="003368B5" w:rsidRPr="004155EF">
        <w:rPr>
          <w:rStyle w:val="libAlaemChar"/>
          <w:rtl/>
        </w:rPr>
        <w:t>عليه‌السلام</w:t>
      </w:r>
      <w:r w:rsidR="003368B5">
        <w:rPr>
          <w:rtl/>
          <w:lang w:bidi="fa-IR"/>
        </w:rPr>
        <w:t>)</w:t>
      </w:r>
      <w:r w:rsidR="003368B5" w:rsidRPr="00D92F94">
        <w:rPr>
          <w:rtl/>
          <w:lang w:bidi="fa-IR"/>
        </w:rPr>
        <w:t xml:space="preserve"> ذيل اين آيه شريفه روايتى آورده است كه مى فرمايد: (ولوترى اذ فزعوا فلافوت</w:t>
      </w:r>
      <w:r w:rsidR="003368B5">
        <w:rPr>
          <w:rtl/>
          <w:lang w:bidi="fa-IR"/>
        </w:rPr>
        <w:t>.)</w:t>
      </w:r>
      <w:r w:rsidR="003368B5" w:rsidRPr="00D92F94">
        <w:rPr>
          <w:rtl/>
          <w:lang w:bidi="fa-IR"/>
        </w:rPr>
        <w:t xml:space="preserve"> من الصوت و ذلك الصوت من السماء: (واخذوا من مكان قريب</w:t>
      </w:r>
      <w:r w:rsidR="003368B5">
        <w:rPr>
          <w:rtl/>
          <w:lang w:bidi="fa-IR"/>
        </w:rPr>
        <w:t>.)</w:t>
      </w:r>
      <w:r w:rsidR="003368B5" w:rsidRPr="00D92F94">
        <w:rPr>
          <w:rtl/>
          <w:lang w:bidi="fa-IR"/>
        </w:rPr>
        <w:t xml:space="preserve"> من تحت اقدامهم</w:t>
      </w:r>
      <w:r w:rsidR="003368B5">
        <w:rPr>
          <w:rtl/>
          <w:lang w:bidi="fa-IR"/>
        </w:rPr>
        <w:t>،</w:t>
      </w:r>
      <w:r w:rsidR="003368B5" w:rsidRPr="00D92F94">
        <w:rPr>
          <w:rtl/>
          <w:lang w:bidi="fa-IR"/>
        </w:rPr>
        <w:t xml:space="preserve"> خسف بهم</w:t>
      </w:r>
      <w:r w:rsidR="003368B5">
        <w:rPr>
          <w:rtl/>
          <w:lang w:bidi="fa-IR"/>
        </w:rPr>
        <w:t>.)</w:t>
      </w:r>
    </w:p>
    <w:p w:rsidR="003368B5" w:rsidRPr="00D92F94" w:rsidRDefault="00150594" w:rsidP="003368B5">
      <w:pPr>
        <w:pStyle w:val="libFootnote0"/>
        <w:rPr>
          <w:lang w:bidi="fa-IR"/>
        </w:rPr>
      </w:pPr>
      <w:r>
        <w:rPr>
          <w:rtl/>
          <w:lang w:bidi="fa-IR"/>
        </w:rPr>
        <w:t>482</w:t>
      </w:r>
      <w:r w:rsidR="003368B5" w:rsidRPr="00D92F94">
        <w:rPr>
          <w:rtl/>
          <w:lang w:bidi="fa-IR"/>
        </w:rPr>
        <w:t xml:space="preserve">- عقد الدرر، ص </w:t>
      </w:r>
      <w:r>
        <w:rPr>
          <w:rtl/>
          <w:lang w:bidi="fa-IR"/>
        </w:rPr>
        <w:t>93</w:t>
      </w:r>
      <w:r w:rsidR="003368B5" w:rsidRPr="00D92F94">
        <w:rPr>
          <w:rtl/>
          <w:lang w:bidi="fa-IR"/>
        </w:rPr>
        <w:t xml:space="preserve"> و بحار الانوار ج </w:t>
      </w:r>
      <w:r>
        <w:rPr>
          <w:rtl/>
          <w:lang w:bidi="fa-IR"/>
        </w:rPr>
        <w:t>52</w:t>
      </w:r>
      <w:r w:rsidR="003368B5" w:rsidRPr="00D92F94">
        <w:rPr>
          <w:rtl/>
          <w:lang w:bidi="fa-IR"/>
        </w:rPr>
        <w:t xml:space="preserve"> ص </w:t>
      </w:r>
      <w:r>
        <w:rPr>
          <w:rtl/>
          <w:lang w:bidi="fa-IR"/>
        </w:rPr>
        <w:t>253</w:t>
      </w:r>
    </w:p>
    <w:p w:rsidR="003368B5" w:rsidRPr="00D92F94" w:rsidRDefault="00150594" w:rsidP="003368B5">
      <w:pPr>
        <w:pStyle w:val="libFootnote0"/>
        <w:rPr>
          <w:lang w:bidi="fa-IR"/>
        </w:rPr>
      </w:pPr>
      <w:r>
        <w:rPr>
          <w:rtl/>
          <w:lang w:bidi="fa-IR"/>
        </w:rPr>
        <w:t>483</w:t>
      </w:r>
      <w:r w:rsidR="003368B5" w:rsidRPr="00D92F94">
        <w:rPr>
          <w:rtl/>
          <w:lang w:bidi="fa-IR"/>
        </w:rPr>
        <w:t xml:space="preserve">- غيبت نعمانى ص </w:t>
      </w:r>
      <w:r>
        <w:rPr>
          <w:rtl/>
          <w:lang w:bidi="fa-IR"/>
        </w:rPr>
        <w:t>306</w:t>
      </w:r>
      <w:r w:rsidR="003368B5" w:rsidRPr="00D92F94">
        <w:rPr>
          <w:rtl/>
          <w:lang w:bidi="fa-IR"/>
        </w:rPr>
        <w:t xml:space="preserve"> و بحار الانوار ج </w:t>
      </w:r>
      <w:r>
        <w:rPr>
          <w:rtl/>
          <w:lang w:bidi="fa-IR"/>
        </w:rPr>
        <w:t>52</w:t>
      </w:r>
      <w:r w:rsidR="003368B5" w:rsidRPr="00D92F94">
        <w:rPr>
          <w:rtl/>
          <w:lang w:bidi="fa-IR"/>
        </w:rPr>
        <w:t xml:space="preserve"> ص </w:t>
      </w:r>
      <w:r>
        <w:rPr>
          <w:rtl/>
          <w:lang w:bidi="fa-IR"/>
        </w:rPr>
        <w:t>254</w:t>
      </w:r>
      <w:r w:rsidR="003368B5" w:rsidRPr="00D92F94">
        <w:rPr>
          <w:rtl/>
          <w:lang w:bidi="fa-IR"/>
        </w:rPr>
        <w:t>.</w:t>
      </w:r>
    </w:p>
    <w:p w:rsidR="003368B5" w:rsidRPr="00D92F94" w:rsidRDefault="00150594" w:rsidP="003368B5">
      <w:pPr>
        <w:pStyle w:val="libFootnote0"/>
        <w:rPr>
          <w:lang w:bidi="fa-IR"/>
        </w:rPr>
      </w:pPr>
      <w:r>
        <w:rPr>
          <w:rtl/>
          <w:lang w:bidi="fa-IR"/>
        </w:rPr>
        <w:t>484</w:t>
      </w:r>
      <w:r w:rsidR="003368B5" w:rsidRPr="00D92F94">
        <w:rPr>
          <w:rtl/>
          <w:lang w:bidi="fa-IR"/>
        </w:rPr>
        <w:t xml:space="preserve">- فتن ابن حماد ص </w:t>
      </w:r>
      <w:r>
        <w:rPr>
          <w:rtl/>
          <w:lang w:bidi="fa-IR"/>
        </w:rPr>
        <w:t>89</w:t>
      </w:r>
      <w:r w:rsidR="003368B5" w:rsidRPr="00D92F94">
        <w:rPr>
          <w:rtl/>
          <w:lang w:bidi="fa-IR"/>
        </w:rPr>
        <w:t xml:space="preserve"> عقدالدرر ص </w:t>
      </w:r>
      <w:r>
        <w:rPr>
          <w:rtl/>
          <w:lang w:bidi="fa-IR"/>
        </w:rPr>
        <w:t>54</w:t>
      </w:r>
      <w:r w:rsidR="003368B5" w:rsidRPr="00D92F94">
        <w:rPr>
          <w:rtl/>
          <w:lang w:bidi="fa-IR"/>
        </w:rPr>
        <w:t xml:space="preserve"> باب </w:t>
      </w:r>
      <w:r>
        <w:rPr>
          <w:rtl/>
          <w:lang w:bidi="fa-IR"/>
        </w:rPr>
        <w:t>4</w:t>
      </w:r>
      <w:r w:rsidR="003368B5" w:rsidRPr="00D92F94">
        <w:rPr>
          <w:rtl/>
          <w:lang w:bidi="fa-IR"/>
        </w:rPr>
        <w:t xml:space="preserve"> و معجم احاديث الامام المهدى </w:t>
      </w:r>
      <w:r w:rsidR="003368B5" w:rsidRPr="004155EF">
        <w:rPr>
          <w:rStyle w:val="libAlaemChar"/>
          <w:rtl/>
        </w:rPr>
        <w:t>عليه‌السلام</w:t>
      </w:r>
      <w:r w:rsidR="003368B5" w:rsidRPr="00D92F94">
        <w:rPr>
          <w:rtl/>
          <w:lang w:bidi="fa-IR"/>
        </w:rPr>
        <w:t xml:space="preserve"> ح </w:t>
      </w:r>
      <w:r>
        <w:rPr>
          <w:rtl/>
          <w:lang w:bidi="fa-IR"/>
        </w:rPr>
        <w:t>1</w:t>
      </w:r>
      <w:r w:rsidR="003368B5" w:rsidRPr="00D92F94">
        <w:rPr>
          <w:rtl/>
          <w:lang w:bidi="fa-IR"/>
        </w:rPr>
        <w:t xml:space="preserve"> ص </w:t>
      </w:r>
      <w:r>
        <w:rPr>
          <w:rtl/>
          <w:lang w:bidi="fa-IR"/>
        </w:rPr>
        <w:t>422</w:t>
      </w:r>
      <w:r w:rsidR="003368B5" w:rsidRPr="00D92F94">
        <w:rPr>
          <w:rtl/>
          <w:lang w:bidi="fa-IR"/>
        </w:rPr>
        <w:t>.</w:t>
      </w:r>
    </w:p>
    <w:p w:rsidR="003368B5" w:rsidRPr="00D92F94" w:rsidRDefault="00150594" w:rsidP="003368B5">
      <w:pPr>
        <w:pStyle w:val="libFootnote0"/>
        <w:rPr>
          <w:lang w:bidi="fa-IR"/>
        </w:rPr>
      </w:pPr>
      <w:r>
        <w:rPr>
          <w:rtl/>
          <w:lang w:bidi="fa-IR"/>
        </w:rPr>
        <w:t>485</w:t>
      </w:r>
      <w:r w:rsidR="003368B5" w:rsidRPr="00D92F94">
        <w:rPr>
          <w:rtl/>
          <w:lang w:bidi="fa-IR"/>
        </w:rPr>
        <w:t>- جهت اطلاع كامل رجوع شود به</w:t>
      </w:r>
      <w:r w:rsidR="003368B5">
        <w:rPr>
          <w:rtl/>
          <w:lang w:bidi="fa-IR"/>
        </w:rPr>
        <w:t>:</w:t>
      </w:r>
      <w:r w:rsidR="003368B5" w:rsidRPr="00D92F94">
        <w:rPr>
          <w:rtl/>
          <w:lang w:bidi="fa-IR"/>
        </w:rPr>
        <w:t xml:space="preserve"> معجم احاديث الامام المهدى </w:t>
      </w:r>
      <w:r w:rsidR="003368B5" w:rsidRPr="004155EF">
        <w:rPr>
          <w:rStyle w:val="libAlaemChar"/>
          <w:rtl/>
        </w:rPr>
        <w:t>عليه‌السلام</w:t>
      </w:r>
      <w:r w:rsidR="003368B5" w:rsidRPr="00D92F94">
        <w:rPr>
          <w:rtl/>
          <w:lang w:bidi="fa-IR"/>
        </w:rPr>
        <w:t xml:space="preserve"> ج </w:t>
      </w:r>
      <w:r>
        <w:rPr>
          <w:rtl/>
          <w:lang w:bidi="fa-IR"/>
        </w:rPr>
        <w:t>1</w:t>
      </w:r>
      <w:r w:rsidR="003368B5" w:rsidRPr="00D92F94">
        <w:rPr>
          <w:rtl/>
          <w:lang w:bidi="fa-IR"/>
        </w:rPr>
        <w:t xml:space="preserve">، ص </w:t>
      </w:r>
      <w:r>
        <w:rPr>
          <w:rtl/>
          <w:lang w:bidi="fa-IR"/>
        </w:rPr>
        <w:t>400</w:t>
      </w:r>
      <w:r w:rsidR="003368B5">
        <w:rPr>
          <w:rtl/>
          <w:lang w:bidi="fa-IR"/>
        </w:rPr>
        <w:t xml:space="preserve"> </w:t>
      </w:r>
      <w:r>
        <w:rPr>
          <w:rtl/>
          <w:lang w:bidi="fa-IR"/>
        </w:rPr>
        <w:t>424</w:t>
      </w:r>
    </w:p>
    <w:p w:rsidR="00D35679" w:rsidRPr="00D92F94" w:rsidRDefault="00150594" w:rsidP="00D35679">
      <w:pPr>
        <w:pStyle w:val="libFootnote0"/>
        <w:rPr>
          <w:lang w:bidi="fa-IR"/>
        </w:rPr>
      </w:pPr>
      <w:r>
        <w:rPr>
          <w:rtl/>
          <w:lang w:bidi="fa-IR"/>
        </w:rPr>
        <w:lastRenderedPageBreak/>
        <w:t>486</w:t>
      </w:r>
      <w:r w:rsidR="00D35679" w:rsidRPr="00D92F94">
        <w:rPr>
          <w:rtl/>
          <w:lang w:bidi="fa-IR"/>
        </w:rPr>
        <w:t>- به اعتبار اينكه از نسل بنواميه است و آنان خود را پسر عموهاى بنى هشام مى پندارند.</w:t>
      </w:r>
    </w:p>
    <w:p w:rsidR="00D35679" w:rsidRPr="00D92F94" w:rsidRDefault="00150594" w:rsidP="00D35679">
      <w:pPr>
        <w:pStyle w:val="libFootnote0"/>
        <w:rPr>
          <w:lang w:bidi="fa-IR"/>
        </w:rPr>
      </w:pPr>
      <w:r>
        <w:rPr>
          <w:rtl/>
          <w:lang w:bidi="fa-IR"/>
        </w:rPr>
        <w:t>487</w:t>
      </w:r>
      <w:r w:rsidR="00D35679" w:rsidRPr="00D92F94">
        <w:rPr>
          <w:rtl/>
          <w:lang w:bidi="fa-IR"/>
        </w:rPr>
        <w:t xml:space="preserve">- بحارالانوار ج </w:t>
      </w:r>
      <w:r>
        <w:rPr>
          <w:rtl/>
          <w:lang w:bidi="fa-IR"/>
        </w:rPr>
        <w:t>52</w:t>
      </w:r>
      <w:r w:rsidR="00D35679" w:rsidRPr="00D92F94">
        <w:rPr>
          <w:rtl/>
          <w:lang w:bidi="fa-IR"/>
        </w:rPr>
        <w:t xml:space="preserve">، ص </w:t>
      </w:r>
      <w:r>
        <w:rPr>
          <w:rtl/>
          <w:lang w:bidi="fa-IR"/>
        </w:rPr>
        <w:t>388</w:t>
      </w:r>
      <w:r w:rsidR="00D35679" w:rsidRPr="00D92F94">
        <w:rPr>
          <w:rtl/>
          <w:lang w:bidi="fa-IR"/>
        </w:rPr>
        <w:t xml:space="preserve"> و معجم احاديث الامام المهدى </w:t>
      </w:r>
      <w:r w:rsidR="00D35679" w:rsidRPr="004155EF">
        <w:rPr>
          <w:rStyle w:val="libAlaemChar"/>
          <w:rtl/>
        </w:rPr>
        <w:t>عليه‌السلام</w:t>
      </w:r>
      <w:r w:rsidR="00D35679">
        <w:rPr>
          <w:rtl/>
          <w:lang w:bidi="fa-IR"/>
        </w:rPr>
        <w:t>،</w:t>
      </w:r>
      <w:r w:rsidR="00D35679" w:rsidRPr="00D92F94">
        <w:rPr>
          <w:rtl/>
          <w:lang w:bidi="fa-IR"/>
        </w:rPr>
        <w:t xml:space="preserve"> ج </w:t>
      </w:r>
      <w:r>
        <w:rPr>
          <w:rtl/>
          <w:lang w:bidi="fa-IR"/>
        </w:rPr>
        <w:t>3</w:t>
      </w:r>
      <w:r w:rsidR="00D35679" w:rsidRPr="00D92F94">
        <w:rPr>
          <w:rtl/>
          <w:lang w:bidi="fa-IR"/>
        </w:rPr>
        <w:t xml:space="preserve">، ص </w:t>
      </w:r>
      <w:r>
        <w:rPr>
          <w:rtl/>
          <w:lang w:bidi="fa-IR"/>
        </w:rPr>
        <w:t>316</w:t>
      </w:r>
      <w:r w:rsidR="00D35679" w:rsidRPr="00D92F94">
        <w:rPr>
          <w:rtl/>
          <w:lang w:bidi="fa-IR"/>
        </w:rPr>
        <w:t>.</w:t>
      </w:r>
    </w:p>
    <w:p w:rsidR="00D35679" w:rsidRPr="00D92F94" w:rsidRDefault="00150594" w:rsidP="00D35679">
      <w:pPr>
        <w:pStyle w:val="libFootnote0"/>
        <w:rPr>
          <w:lang w:bidi="fa-IR"/>
        </w:rPr>
      </w:pPr>
      <w:r>
        <w:rPr>
          <w:rtl/>
          <w:lang w:bidi="fa-IR"/>
        </w:rPr>
        <w:t>488</w:t>
      </w:r>
      <w:r w:rsidR="00D35679" w:rsidRPr="00D92F94">
        <w:rPr>
          <w:rtl/>
          <w:lang w:bidi="fa-IR"/>
        </w:rPr>
        <w:t xml:space="preserve">- عقدالدررص </w:t>
      </w:r>
      <w:r>
        <w:rPr>
          <w:rtl/>
          <w:lang w:bidi="fa-IR"/>
        </w:rPr>
        <w:t>133</w:t>
      </w:r>
      <w:r w:rsidR="00D35679" w:rsidRPr="00D92F94">
        <w:rPr>
          <w:rtl/>
          <w:lang w:bidi="fa-IR"/>
        </w:rPr>
        <w:t xml:space="preserve"> و معجم احاديث الامام المهدى </w:t>
      </w:r>
      <w:r w:rsidR="00D35679" w:rsidRPr="004155EF">
        <w:rPr>
          <w:rStyle w:val="libAlaemChar"/>
          <w:rtl/>
        </w:rPr>
        <w:t>عليه‌السلام</w:t>
      </w:r>
      <w:r w:rsidR="00D35679" w:rsidRPr="00D92F94">
        <w:rPr>
          <w:rtl/>
          <w:lang w:bidi="fa-IR"/>
        </w:rPr>
        <w:t xml:space="preserve"> ج </w:t>
      </w:r>
      <w:r>
        <w:rPr>
          <w:rtl/>
          <w:lang w:bidi="fa-IR"/>
        </w:rPr>
        <w:t>1</w:t>
      </w:r>
      <w:r w:rsidR="00D35679" w:rsidRPr="00D92F94">
        <w:rPr>
          <w:rtl/>
          <w:lang w:bidi="fa-IR"/>
        </w:rPr>
        <w:t xml:space="preserve">، ص </w:t>
      </w:r>
      <w:r>
        <w:rPr>
          <w:rtl/>
          <w:lang w:bidi="fa-IR"/>
        </w:rPr>
        <w:t>505</w:t>
      </w:r>
      <w:r w:rsidR="00D35679" w:rsidRPr="00D92F94">
        <w:rPr>
          <w:rtl/>
          <w:lang w:bidi="fa-IR"/>
        </w:rPr>
        <w:t>.</w:t>
      </w:r>
    </w:p>
    <w:p w:rsidR="00D35679" w:rsidRPr="00D92F94" w:rsidRDefault="00150594" w:rsidP="00D35679">
      <w:pPr>
        <w:pStyle w:val="libFootnote0"/>
        <w:rPr>
          <w:lang w:bidi="fa-IR"/>
        </w:rPr>
      </w:pPr>
      <w:r>
        <w:rPr>
          <w:rtl/>
          <w:lang w:bidi="fa-IR"/>
        </w:rPr>
        <w:t>489</w:t>
      </w:r>
      <w:r w:rsidR="00D35679" w:rsidRPr="00D92F94">
        <w:rPr>
          <w:rtl/>
          <w:lang w:bidi="fa-IR"/>
        </w:rPr>
        <w:t xml:space="preserve">- عقد الدررص </w:t>
      </w:r>
      <w:r>
        <w:rPr>
          <w:rtl/>
          <w:lang w:bidi="fa-IR"/>
        </w:rPr>
        <w:t>85</w:t>
      </w:r>
      <w:r w:rsidR="00D35679" w:rsidRPr="00D92F94">
        <w:rPr>
          <w:rtl/>
          <w:lang w:bidi="fa-IR"/>
        </w:rPr>
        <w:t xml:space="preserve">و معجم احاديث الامام المهدى </w:t>
      </w:r>
      <w:r w:rsidR="00D35679" w:rsidRPr="004155EF">
        <w:rPr>
          <w:rStyle w:val="libAlaemChar"/>
          <w:rtl/>
        </w:rPr>
        <w:t>عليه‌السلام</w:t>
      </w:r>
      <w:r w:rsidR="00D35679" w:rsidRPr="00D92F94">
        <w:rPr>
          <w:rtl/>
          <w:lang w:bidi="fa-IR"/>
        </w:rPr>
        <w:t xml:space="preserve"> ج </w:t>
      </w:r>
      <w:r>
        <w:rPr>
          <w:rtl/>
          <w:lang w:bidi="fa-IR"/>
        </w:rPr>
        <w:t>3</w:t>
      </w:r>
      <w:r w:rsidR="00D35679" w:rsidRPr="00D92F94">
        <w:rPr>
          <w:rtl/>
          <w:lang w:bidi="fa-IR"/>
        </w:rPr>
        <w:t xml:space="preserve">، ص </w:t>
      </w:r>
      <w:r>
        <w:rPr>
          <w:rtl/>
          <w:lang w:bidi="fa-IR"/>
        </w:rPr>
        <w:t>313</w:t>
      </w:r>
      <w:r w:rsidR="00D35679" w:rsidRPr="00D92F94">
        <w:rPr>
          <w:rtl/>
          <w:lang w:bidi="fa-IR"/>
        </w:rPr>
        <w:t>.</w:t>
      </w:r>
    </w:p>
    <w:p w:rsidR="00D35679" w:rsidRPr="00D92F94" w:rsidRDefault="00150594" w:rsidP="00D35679">
      <w:pPr>
        <w:pStyle w:val="libFootnote0"/>
        <w:rPr>
          <w:lang w:bidi="fa-IR"/>
        </w:rPr>
      </w:pPr>
      <w:r>
        <w:rPr>
          <w:rtl/>
          <w:lang w:bidi="fa-IR"/>
        </w:rPr>
        <w:t>490</w:t>
      </w:r>
      <w:r w:rsidR="00D35679" w:rsidRPr="00D92F94">
        <w:rPr>
          <w:rtl/>
          <w:lang w:bidi="fa-IR"/>
        </w:rPr>
        <w:t xml:space="preserve">- سوره يس آيه </w:t>
      </w:r>
      <w:r>
        <w:rPr>
          <w:rtl/>
          <w:lang w:bidi="fa-IR"/>
        </w:rPr>
        <w:t>82</w:t>
      </w:r>
    </w:p>
    <w:p w:rsidR="00D35679" w:rsidRPr="00D92F94" w:rsidRDefault="00150594" w:rsidP="00D35679">
      <w:pPr>
        <w:pStyle w:val="libFootnote0"/>
        <w:rPr>
          <w:lang w:bidi="fa-IR"/>
        </w:rPr>
      </w:pPr>
      <w:r>
        <w:rPr>
          <w:rtl/>
          <w:lang w:bidi="fa-IR"/>
        </w:rPr>
        <w:t>491</w:t>
      </w:r>
      <w:r w:rsidR="00D35679" w:rsidRPr="00D92F94">
        <w:rPr>
          <w:rtl/>
          <w:lang w:bidi="fa-IR"/>
        </w:rPr>
        <w:t>- الزام الناصب</w:t>
      </w:r>
      <w:r w:rsidR="00D35679">
        <w:rPr>
          <w:rtl/>
          <w:lang w:bidi="fa-IR"/>
        </w:rPr>
        <w:t>،</w:t>
      </w:r>
      <w:r w:rsidR="00D35679" w:rsidRPr="00D92F94">
        <w:rPr>
          <w:rtl/>
          <w:lang w:bidi="fa-IR"/>
        </w:rPr>
        <w:t xml:space="preserve"> ج </w:t>
      </w:r>
      <w:r>
        <w:rPr>
          <w:rtl/>
          <w:lang w:bidi="fa-IR"/>
        </w:rPr>
        <w:t>2</w:t>
      </w:r>
      <w:r w:rsidR="00D35679" w:rsidRPr="00D92F94">
        <w:rPr>
          <w:rtl/>
          <w:lang w:bidi="fa-IR"/>
        </w:rPr>
        <w:t xml:space="preserve">، ص </w:t>
      </w:r>
      <w:r>
        <w:rPr>
          <w:rtl/>
          <w:lang w:bidi="fa-IR"/>
        </w:rPr>
        <w:t>259</w:t>
      </w:r>
      <w:r w:rsidR="00D35679" w:rsidRPr="00D92F94">
        <w:rPr>
          <w:rtl/>
          <w:lang w:bidi="fa-IR"/>
        </w:rPr>
        <w:t xml:space="preserve"> و بحارالانوار ج </w:t>
      </w:r>
      <w:r>
        <w:rPr>
          <w:rtl/>
          <w:lang w:bidi="fa-IR"/>
        </w:rPr>
        <w:t>53</w:t>
      </w:r>
      <w:r w:rsidR="00D35679" w:rsidRPr="00D92F94">
        <w:rPr>
          <w:rtl/>
          <w:lang w:bidi="fa-IR"/>
        </w:rPr>
        <w:t xml:space="preserve"> ص </w:t>
      </w:r>
      <w:r>
        <w:rPr>
          <w:rtl/>
          <w:lang w:bidi="fa-IR"/>
        </w:rPr>
        <w:t>10</w:t>
      </w:r>
      <w:r w:rsidR="00D35679" w:rsidRPr="00D92F94">
        <w:rPr>
          <w:rtl/>
          <w:lang w:bidi="fa-IR"/>
        </w:rPr>
        <w:t>.</w:t>
      </w:r>
    </w:p>
    <w:p w:rsidR="00D35679" w:rsidRPr="00D92F94" w:rsidRDefault="00150594" w:rsidP="00D35679">
      <w:pPr>
        <w:pStyle w:val="libFootnote0"/>
        <w:rPr>
          <w:lang w:bidi="fa-IR"/>
        </w:rPr>
      </w:pPr>
      <w:r>
        <w:rPr>
          <w:rtl/>
          <w:lang w:bidi="fa-IR"/>
        </w:rPr>
        <w:t>492</w:t>
      </w:r>
      <w:r w:rsidR="00D35679" w:rsidRPr="00D92F94">
        <w:rPr>
          <w:rtl/>
          <w:lang w:bidi="fa-IR"/>
        </w:rPr>
        <w:t xml:space="preserve">- بحار الانوار ج </w:t>
      </w:r>
      <w:r>
        <w:rPr>
          <w:rtl/>
          <w:lang w:bidi="fa-IR"/>
        </w:rPr>
        <w:t>52</w:t>
      </w:r>
      <w:r w:rsidR="00D35679" w:rsidRPr="00D92F94">
        <w:rPr>
          <w:rtl/>
          <w:lang w:bidi="fa-IR"/>
        </w:rPr>
        <w:t xml:space="preserve"> ص </w:t>
      </w:r>
      <w:r>
        <w:rPr>
          <w:rtl/>
          <w:lang w:bidi="fa-IR"/>
        </w:rPr>
        <w:t>232</w:t>
      </w:r>
      <w:r w:rsidR="00D35679" w:rsidRPr="00D92F94">
        <w:rPr>
          <w:rtl/>
          <w:lang w:bidi="fa-IR"/>
        </w:rPr>
        <w:t xml:space="preserve"> و غيبت نعمانى</w:t>
      </w:r>
      <w:r w:rsidR="00D35679">
        <w:rPr>
          <w:rtl/>
          <w:lang w:bidi="fa-IR"/>
        </w:rPr>
        <w:t>،</w:t>
      </w:r>
      <w:r w:rsidR="00D35679" w:rsidRPr="00D92F94">
        <w:rPr>
          <w:rtl/>
          <w:lang w:bidi="fa-IR"/>
        </w:rPr>
        <w:t xml:space="preserve"> ص </w:t>
      </w:r>
      <w:r>
        <w:rPr>
          <w:rtl/>
          <w:lang w:bidi="fa-IR"/>
        </w:rPr>
        <w:t>255</w:t>
      </w:r>
      <w:r w:rsidR="00D35679" w:rsidRPr="00D92F94">
        <w:rPr>
          <w:rtl/>
          <w:lang w:bidi="fa-IR"/>
        </w:rPr>
        <w:t xml:space="preserve"> باب </w:t>
      </w:r>
      <w:r>
        <w:rPr>
          <w:rtl/>
          <w:lang w:bidi="fa-IR"/>
        </w:rPr>
        <w:t>14</w:t>
      </w:r>
      <w:r w:rsidR="00D35679" w:rsidRPr="00D92F94">
        <w:rPr>
          <w:rtl/>
          <w:lang w:bidi="fa-IR"/>
        </w:rPr>
        <w:t xml:space="preserve"> ح </w:t>
      </w:r>
      <w:r>
        <w:rPr>
          <w:rtl/>
          <w:lang w:bidi="fa-IR"/>
        </w:rPr>
        <w:t>13</w:t>
      </w:r>
      <w:r w:rsidR="00D35679" w:rsidRPr="00D92F94">
        <w:rPr>
          <w:rtl/>
          <w:lang w:bidi="fa-IR"/>
        </w:rPr>
        <w:t>.</w:t>
      </w:r>
    </w:p>
    <w:p w:rsidR="00D35679" w:rsidRPr="00D92F94" w:rsidRDefault="00150594" w:rsidP="00D35679">
      <w:pPr>
        <w:pStyle w:val="libFootnote0"/>
        <w:rPr>
          <w:lang w:bidi="fa-IR"/>
        </w:rPr>
      </w:pPr>
      <w:r>
        <w:rPr>
          <w:rtl/>
          <w:lang w:bidi="fa-IR"/>
        </w:rPr>
        <w:t>493</w:t>
      </w:r>
      <w:r w:rsidR="00D35679" w:rsidRPr="00D92F94">
        <w:rPr>
          <w:rtl/>
          <w:lang w:bidi="fa-IR"/>
        </w:rPr>
        <w:t>- در قرآن از زبان موسى خطاب به خضر مى خوانيم كه</w:t>
      </w:r>
      <w:r w:rsidR="00D35679">
        <w:rPr>
          <w:rtl/>
          <w:lang w:bidi="fa-IR"/>
        </w:rPr>
        <w:t>:</w:t>
      </w:r>
      <w:r w:rsidR="00D35679" w:rsidRPr="00D92F94">
        <w:rPr>
          <w:rtl/>
          <w:lang w:bidi="fa-IR"/>
        </w:rPr>
        <w:t xml:space="preserve"> (اقتلت نفسا زكية</w:t>
      </w:r>
      <w:r w:rsidR="00D35679">
        <w:rPr>
          <w:rtl/>
          <w:lang w:bidi="fa-IR"/>
        </w:rPr>
        <w:t>.</w:t>
      </w:r>
      <w:r w:rsidR="00D35679" w:rsidRPr="00D92F94">
        <w:rPr>
          <w:rtl/>
          <w:lang w:bidi="fa-IR"/>
        </w:rPr>
        <w:t>..؟</w:t>
      </w:r>
      <w:r w:rsidR="00D35679">
        <w:rPr>
          <w:rtl/>
          <w:lang w:bidi="fa-IR"/>
        </w:rPr>
        <w:t>)</w:t>
      </w:r>
      <w:r w:rsidR="00D35679" w:rsidRPr="00D92F94">
        <w:rPr>
          <w:rtl/>
          <w:lang w:bidi="fa-IR"/>
        </w:rPr>
        <w:t xml:space="preserve"> آيا بيگناهى را كشتى</w:t>
      </w:r>
      <w:r w:rsidR="00D35679">
        <w:rPr>
          <w:rtl/>
          <w:lang w:bidi="fa-IR"/>
        </w:rPr>
        <w:t>؟</w:t>
      </w:r>
      <w:r w:rsidR="00D35679" w:rsidRPr="00D92F94">
        <w:rPr>
          <w:rtl/>
          <w:lang w:bidi="fa-IR"/>
        </w:rPr>
        <w:t xml:space="preserve"> سوره كهف آيه </w:t>
      </w:r>
      <w:r>
        <w:rPr>
          <w:rtl/>
          <w:lang w:bidi="fa-IR"/>
        </w:rPr>
        <w:t>74</w:t>
      </w:r>
      <w:r w:rsidR="00D35679" w:rsidRPr="00D92F94">
        <w:rPr>
          <w:rtl/>
          <w:lang w:bidi="fa-IR"/>
        </w:rPr>
        <w:t>.</w:t>
      </w:r>
    </w:p>
    <w:p w:rsidR="00D35679" w:rsidRPr="00D92F94" w:rsidRDefault="00150594" w:rsidP="00D35679">
      <w:pPr>
        <w:pStyle w:val="libFootnote0"/>
        <w:rPr>
          <w:lang w:bidi="fa-IR"/>
        </w:rPr>
      </w:pPr>
      <w:r>
        <w:rPr>
          <w:rtl/>
          <w:lang w:bidi="fa-IR"/>
        </w:rPr>
        <w:t>494</w:t>
      </w:r>
      <w:r w:rsidR="00D35679" w:rsidRPr="00D92F94">
        <w:rPr>
          <w:rtl/>
          <w:lang w:bidi="fa-IR"/>
        </w:rPr>
        <w:t xml:space="preserve">- بحارالانوار ج </w:t>
      </w:r>
      <w:r>
        <w:rPr>
          <w:rtl/>
          <w:lang w:bidi="fa-IR"/>
        </w:rPr>
        <w:t>52</w:t>
      </w:r>
      <w:r w:rsidR="00D35679" w:rsidRPr="00D92F94">
        <w:rPr>
          <w:rtl/>
          <w:lang w:bidi="fa-IR"/>
        </w:rPr>
        <w:t xml:space="preserve"> ص </w:t>
      </w:r>
      <w:r>
        <w:rPr>
          <w:rtl/>
          <w:lang w:bidi="fa-IR"/>
        </w:rPr>
        <w:t>307</w:t>
      </w:r>
      <w:r w:rsidR="00D35679" w:rsidRPr="00D92F94">
        <w:rPr>
          <w:rtl/>
          <w:lang w:bidi="fa-IR"/>
        </w:rPr>
        <w:t xml:space="preserve"> به نقل از اكمال الدين ج </w:t>
      </w:r>
      <w:r>
        <w:rPr>
          <w:rtl/>
          <w:lang w:bidi="fa-IR"/>
        </w:rPr>
        <w:t>2</w:t>
      </w:r>
      <w:r w:rsidR="00D35679" w:rsidRPr="00D92F94">
        <w:rPr>
          <w:rtl/>
          <w:lang w:bidi="fa-IR"/>
        </w:rPr>
        <w:t xml:space="preserve"> ص </w:t>
      </w:r>
      <w:r>
        <w:rPr>
          <w:rtl/>
          <w:lang w:bidi="fa-IR"/>
        </w:rPr>
        <w:t>330</w:t>
      </w:r>
    </w:p>
    <w:p w:rsidR="00D35679" w:rsidRPr="00D92F94" w:rsidRDefault="00150594" w:rsidP="00D35679">
      <w:pPr>
        <w:pStyle w:val="libFootnote0"/>
        <w:rPr>
          <w:lang w:bidi="fa-IR"/>
        </w:rPr>
      </w:pPr>
      <w:r>
        <w:rPr>
          <w:rtl/>
          <w:lang w:bidi="fa-IR"/>
        </w:rPr>
        <w:t>495</w:t>
      </w:r>
      <w:r w:rsidR="00D35679" w:rsidRPr="00D92F94">
        <w:rPr>
          <w:rtl/>
          <w:lang w:bidi="fa-IR"/>
        </w:rPr>
        <w:t xml:space="preserve">- بحارالانوار ج </w:t>
      </w:r>
      <w:r>
        <w:rPr>
          <w:rtl/>
          <w:lang w:bidi="fa-IR"/>
        </w:rPr>
        <w:t>52</w:t>
      </w:r>
      <w:r w:rsidR="00D35679" w:rsidRPr="00D92F94">
        <w:rPr>
          <w:rtl/>
          <w:lang w:bidi="fa-IR"/>
        </w:rPr>
        <w:t xml:space="preserve"> ص </w:t>
      </w:r>
      <w:r>
        <w:rPr>
          <w:rtl/>
          <w:lang w:bidi="fa-IR"/>
        </w:rPr>
        <w:t>192</w:t>
      </w:r>
      <w:r w:rsidR="00D35679" w:rsidRPr="00D92F94">
        <w:rPr>
          <w:rtl/>
          <w:lang w:bidi="fa-IR"/>
        </w:rPr>
        <w:t xml:space="preserve"> به نقل از اكمال الدين ج </w:t>
      </w:r>
      <w:r>
        <w:rPr>
          <w:rtl/>
          <w:lang w:bidi="fa-IR"/>
        </w:rPr>
        <w:t>2</w:t>
      </w:r>
      <w:r w:rsidR="00D35679" w:rsidRPr="00D92F94">
        <w:rPr>
          <w:rtl/>
          <w:lang w:bidi="fa-IR"/>
        </w:rPr>
        <w:t xml:space="preserve"> ص </w:t>
      </w:r>
      <w:r>
        <w:rPr>
          <w:rtl/>
          <w:lang w:bidi="fa-IR"/>
        </w:rPr>
        <w:t>649</w:t>
      </w:r>
    </w:p>
    <w:p w:rsidR="00D35679" w:rsidRPr="00D92F94" w:rsidRDefault="00150594" w:rsidP="00D35679">
      <w:pPr>
        <w:pStyle w:val="libFootnote0"/>
        <w:rPr>
          <w:lang w:bidi="fa-IR"/>
        </w:rPr>
      </w:pPr>
      <w:r>
        <w:rPr>
          <w:rtl/>
          <w:lang w:bidi="fa-IR"/>
        </w:rPr>
        <w:t>496</w:t>
      </w:r>
      <w:r w:rsidR="00D35679" w:rsidRPr="00D92F94">
        <w:rPr>
          <w:rtl/>
          <w:lang w:bidi="fa-IR"/>
        </w:rPr>
        <w:t xml:space="preserve">- بحارالانوار ج </w:t>
      </w:r>
      <w:r>
        <w:rPr>
          <w:rtl/>
          <w:lang w:bidi="fa-IR"/>
        </w:rPr>
        <w:t>52</w:t>
      </w:r>
      <w:r w:rsidR="00D35679" w:rsidRPr="00D92F94">
        <w:rPr>
          <w:rtl/>
          <w:lang w:bidi="fa-IR"/>
        </w:rPr>
        <w:t xml:space="preserve"> ص </w:t>
      </w:r>
      <w:r>
        <w:rPr>
          <w:rtl/>
          <w:lang w:bidi="fa-IR"/>
        </w:rPr>
        <w:t>203</w:t>
      </w:r>
      <w:r w:rsidR="00D35679" w:rsidRPr="00D92F94">
        <w:rPr>
          <w:rtl/>
          <w:lang w:bidi="fa-IR"/>
        </w:rPr>
        <w:t xml:space="preserve"> به نقل از اكمال الدين ج </w:t>
      </w:r>
      <w:r>
        <w:rPr>
          <w:rtl/>
          <w:lang w:bidi="fa-IR"/>
        </w:rPr>
        <w:t>2</w:t>
      </w:r>
      <w:r w:rsidR="00D35679" w:rsidRPr="00D92F94">
        <w:rPr>
          <w:rtl/>
          <w:lang w:bidi="fa-IR"/>
        </w:rPr>
        <w:t xml:space="preserve"> ص </w:t>
      </w:r>
      <w:r>
        <w:rPr>
          <w:rtl/>
          <w:lang w:bidi="fa-IR"/>
        </w:rPr>
        <w:t>649</w:t>
      </w:r>
      <w:r w:rsidR="00D35679" w:rsidRPr="00D92F94">
        <w:rPr>
          <w:rtl/>
          <w:lang w:bidi="fa-IR"/>
        </w:rPr>
        <w:t xml:space="preserve"> غيبت طوسى ص </w:t>
      </w:r>
      <w:r>
        <w:rPr>
          <w:rtl/>
          <w:lang w:bidi="fa-IR"/>
        </w:rPr>
        <w:t>271</w:t>
      </w:r>
      <w:r w:rsidR="00D35679" w:rsidRPr="00D92F94">
        <w:rPr>
          <w:rtl/>
          <w:lang w:bidi="fa-IR"/>
        </w:rPr>
        <w:t>.</w:t>
      </w:r>
    </w:p>
    <w:p w:rsidR="00D35679" w:rsidRPr="00D92F94" w:rsidRDefault="00150594" w:rsidP="00D35679">
      <w:pPr>
        <w:pStyle w:val="libFootnote0"/>
        <w:rPr>
          <w:lang w:bidi="fa-IR"/>
        </w:rPr>
      </w:pPr>
      <w:r>
        <w:rPr>
          <w:rtl/>
          <w:lang w:bidi="fa-IR"/>
        </w:rPr>
        <w:t>497</w:t>
      </w:r>
      <w:r w:rsidR="00D35679" w:rsidRPr="00D92F94">
        <w:rPr>
          <w:rtl/>
          <w:lang w:bidi="fa-IR"/>
        </w:rPr>
        <w:t>- رجوع شود به</w:t>
      </w:r>
      <w:r w:rsidR="00D35679">
        <w:rPr>
          <w:rtl/>
          <w:lang w:bidi="fa-IR"/>
        </w:rPr>
        <w:t>:</w:t>
      </w:r>
      <w:r w:rsidR="00D35679" w:rsidRPr="00D92F94">
        <w:rPr>
          <w:rtl/>
          <w:lang w:bidi="fa-IR"/>
        </w:rPr>
        <w:t xml:space="preserve"> غيبت نعمانى</w:t>
      </w:r>
      <w:r w:rsidR="00D35679">
        <w:rPr>
          <w:rtl/>
          <w:lang w:bidi="fa-IR"/>
        </w:rPr>
        <w:t>،</w:t>
      </w:r>
      <w:r w:rsidR="00D35679" w:rsidRPr="00D92F94">
        <w:rPr>
          <w:rtl/>
          <w:lang w:bidi="fa-IR"/>
        </w:rPr>
        <w:t xml:space="preserve"> ص </w:t>
      </w:r>
      <w:r>
        <w:rPr>
          <w:rtl/>
          <w:lang w:bidi="fa-IR"/>
        </w:rPr>
        <w:t>228</w:t>
      </w:r>
      <w:r w:rsidR="00D35679" w:rsidRPr="00D92F94">
        <w:rPr>
          <w:rtl/>
          <w:lang w:bidi="fa-IR"/>
        </w:rPr>
        <w:t xml:space="preserve">، باب (كونه </w:t>
      </w:r>
      <w:r w:rsidR="00D35679" w:rsidRPr="004155EF">
        <w:rPr>
          <w:rStyle w:val="libAlaemChar"/>
          <w:rtl/>
        </w:rPr>
        <w:t>عليه‌السلام</w:t>
      </w:r>
      <w:r w:rsidR="00D35679" w:rsidRPr="00D92F94">
        <w:rPr>
          <w:rtl/>
          <w:lang w:bidi="fa-IR"/>
        </w:rPr>
        <w:t xml:space="preserve"> ابن سبية</w:t>
      </w:r>
      <w:r w:rsidR="00D35679">
        <w:rPr>
          <w:rtl/>
          <w:lang w:bidi="fa-IR"/>
        </w:rPr>
        <w:t>،</w:t>
      </w:r>
      <w:r w:rsidR="00D35679" w:rsidRPr="00D92F94">
        <w:rPr>
          <w:rtl/>
          <w:lang w:bidi="fa-IR"/>
        </w:rPr>
        <w:t xml:space="preserve"> اى خيرة الاماء</w:t>
      </w:r>
      <w:r w:rsidR="00D35679">
        <w:rPr>
          <w:rtl/>
          <w:lang w:bidi="fa-IR"/>
        </w:rPr>
        <w:t>)</w:t>
      </w:r>
      <w:r w:rsidR="00D35679" w:rsidRPr="00D92F94">
        <w:rPr>
          <w:rtl/>
          <w:lang w:bidi="fa-IR"/>
        </w:rPr>
        <w:t>.</w:t>
      </w:r>
    </w:p>
    <w:p w:rsidR="00D35679" w:rsidRPr="00D92F94" w:rsidRDefault="00D35679" w:rsidP="00D35679">
      <w:pPr>
        <w:pStyle w:val="libFootnote0"/>
        <w:rPr>
          <w:lang w:bidi="fa-IR"/>
        </w:rPr>
      </w:pPr>
      <w:r w:rsidRPr="00D92F94">
        <w:rPr>
          <w:rtl/>
          <w:lang w:bidi="fa-IR"/>
        </w:rPr>
        <w:t>در غيبت نعمانى از ابوالصباح نقل نموده كه خدمت امام صادق (</w:t>
      </w:r>
      <w:r w:rsidRPr="004155EF">
        <w:rPr>
          <w:rStyle w:val="libAlaemChar"/>
          <w:rtl/>
        </w:rPr>
        <w:t>عليه‌السلام</w:t>
      </w:r>
      <w:r>
        <w:rPr>
          <w:rtl/>
          <w:lang w:bidi="fa-IR"/>
        </w:rPr>
        <w:t>)</w:t>
      </w:r>
      <w:r w:rsidRPr="00D92F94">
        <w:rPr>
          <w:rtl/>
          <w:lang w:bidi="fa-IR"/>
        </w:rPr>
        <w:t xml:space="preserve"> رسيدم و حضرت فرمود: (ماوراءك</w:t>
      </w:r>
      <w:r>
        <w:rPr>
          <w:rtl/>
          <w:lang w:bidi="fa-IR"/>
        </w:rPr>
        <w:t>؟)</w:t>
      </w:r>
    </w:p>
    <w:p w:rsidR="00D35679" w:rsidRPr="00D92F94" w:rsidRDefault="00D35679" w:rsidP="00D35679">
      <w:pPr>
        <w:pStyle w:val="libFootnote0"/>
        <w:rPr>
          <w:lang w:bidi="fa-IR"/>
        </w:rPr>
      </w:pPr>
      <w:r w:rsidRPr="00D92F94">
        <w:rPr>
          <w:rtl/>
          <w:lang w:bidi="fa-IR"/>
        </w:rPr>
        <w:t>چه خبر؟</w:t>
      </w:r>
    </w:p>
    <w:p w:rsidR="00D35679" w:rsidRPr="00D92F94" w:rsidRDefault="00D35679" w:rsidP="00D35679">
      <w:pPr>
        <w:pStyle w:val="libFootnote0"/>
        <w:rPr>
          <w:lang w:bidi="fa-IR"/>
        </w:rPr>
      </w:pPr>
      <w:r w:rsidRPr="00D92F94">
        <w:rPr>
          <w:rtl/>
          <w:lang w:bidi="fa-IR"/>
        </w:rPr>
        <w:t>فقلت</w:t>
      </w:r>
      <w:r>
        <w:rPr>
          <w:rtl/>
          <w:lang w:bidi="fa-IR"/>
        </w:rPr>
        <w:t>:</w:t>
      </w:r>
      <w:r w:rsidRPr="00D92F94">
        <w:rPr>
          <w:rtl/>
          <w:lang w:bidi="fa-IR"/>
        </w:rPr>
        <w:t xml:space="preserve"> (عمك زيد خرج</w:t>
      </w:r>
      <w:r>
        <w:rPr>
          <w:rtl/>
          <w:lang w:bidi="fa-IR"/>
        </w:rPr>
        <w:t>،</w:t>
      </w:r>
      <w:r w:rsidRPr="00D92F94">
        <w:rPr>
          <w:rtl/>
          <w:lang w:bidi="fa-IR"/>
        </w:rPr>
        <w:t xml:space="preserve"> يزعم انه ابن سبية و هو قائم هذه الامة و انه ابن خيرة الاماء.</w:t>
      </w:r>
      <w:r>
        <w:rPr>
          <w:rtl/>
          <w:lang w:bidi="fa-IR"/>
        </w:rPr>
        <w:t>)</w:t>
      </w:r>
    </w:p>
    <w:p w:rsidR="00D35679" w:rsidRPr="00D92F94" w:rsidRDefault="00D35679" w:rsidP="00D35679">
      <w:pPr>
        <w:pStyle w:val="libFootnote0"/>
        <w:rPr>
          <w:lang w:bidi="fa-IR"/>
        </w:rPr>
      </w:pPr>
      <w:r w:rsidRPr="00D92F94">
        <w:rPr>
          <w:rtl/>
          <w:lang w:bidi="fa-IR"/>
        </w:rPr>
        <w:t>عرض كردم</w:t>
      </w:r>
      <w:r>
        <w:rPr>
          <w:rtl/>
          <w:lang w:bidi="fa-IR"/>
        </w:rPr>
        <w:t>:</w:t>
      </w:r>
      <w:r w:rsidRPr="00D92F94">
        <w:rPr>
          <w:rtl/>
          <w:lang w:bidi="fa-IR"/>
        </w:rPr>
        <w:t xml:space="preserve"> (خبر خوشحالى قيام عمويت زيد است كه مى پندارد فرزند كنيز اسير و قائم امت و از نسل بهترين كنيزان است</w:t>
      </w:r>
      <w:r>
        <w:rPr>
          <w:rtl/>
          <w:lang w:bidi="fa-IR"/>
        </w:rPr>
        <w:t>.)</w:t>
      </w:r>
    </w:p>
    <w:p w:rsidR="00D35679" w:rsidRPr="00D92F94" w:rsidRDefault="00D35679" w:rsidP="00D35679">
      <w:pPr>
        <w:pStyle w:val="libFootnote0"/>
        <w:rPr>
          <w:lang w:bidi="fa-IR"/>
        </w:rPr>
      </w:pPr>
      <w:r w:rsidRPr="00D92F94">
        <w:rPr>
          <w:rtl/>
          <w:lang w:bidi="fa-IR"/>
        </w:rPr>
        <w:t>فقال</w:t>
      </w:r>
      <w:r>
        <w:rPr>
          <w:rtl/>
          <w:lang w:bidi="fa-IR"/>
        </w:rPr>
        <w:t>:</w:t>
      </w:r>
      <w:r w:rsidRPr="00D92F94">
        <w:rPr>
          <w:rtl/>
          <w:lang w:bidi="fa-IR"/>
        </w:rPr>
        <w:t xml:space="preserve"> (كذب ليس هو كما قال</w:t>
      </w:r>
      <w:r>
        <w:rPr>
          <w:rtl/>
          <w:lang w:bidi="fa-IR"/>
        </w:rPr>
        <w:t>،</w:t>
      </w:r>
      <w:r w:rsidRPr="00D92F94">
        <w:rPr>
          <w:rtl/>
          <w:lang w:bidi="fa-IR"/>
        </w:rPr>
        <w:t xml:space="preserve"> ان خرج</w:t>
      </w:r>
      <w:r>
        <w:rPr>
          <w:rtl/>
          <w:lang w:bidi="fa-IR"/>
        </w:rPr>
        <w:t>،</w:t>
      </w:r>
      <w:r w:rsidRPr="00D92F94">
        <w:rPr>
          <w:rtl/>
          <w:lang w:bidi="fa-IR"/>
        </w:rPr>
        <w:t xml:space="preserve"> قتل</w:t>
      </w:r>
      <w:r>
        <w:rPr>
          <w:rtl/>
          <w:lang w:bidi="fa-IR"/>
        </w:rPr>
        <w:t>.)</w:t>
      </w:r>
    </w:p>
    <w:p w:rsidR="00D35679" w:rsidRPr="00D92F94" w:rsidRDefault="00D35679" w:rsidP="00D35679">
      <w:pPr>
        <w:pStyle w:val="libFootnote0"/>
        <w:rPr>
          <w:lang w:bidi="fa-IR"/>
        </w:rPr>
      </w:pPr>
      <w:r w:rsidRPr="00D92F94">
        <w:rPr>
          <w:rtl/>
          <w:lang w:bidi="fa-IR"/>
        </w:rPr>
        <w:t>فرمود: (اين دروغ است</w:t>
      </w:r>
      <w:r>
        <w:rPr>
          <w:rtl/>
          <w:lang w:bidi="fa-IR"/>
        </w:rPr>
        <w:t>!</w:t>
      </w:r>
      <w:r w:rsidRPr="00D92F94">
        <w:rPr>
          <w:rtl/>
          <w:lang w:bidi="fa-IR"/>
        </w:rPr>
        <w:t xml:space="preserve"> آنگونه كه آن تصور مى كند، نيست</w:t>
      </w:r>
      <w:r>
        <w:rPr>
          <w:rtl/>
          <w:lang w:bidi="fa-IR"/>
        </w:rPr>
        <w:t>.</w:t>
      </w:r>
      <w:r w:rsidRPr="00D92F94">
        <w:rPr>
          <w:rtl/>
          <w:lang w:bidi="fa-IR"/>
        </w:rPr>
        <w:t xml:space="preserve"> اگر قيام كند، كشته خواهد شد.</w:t>
      </w:r>
      <w:r>
        <w:rPr>
          <w:rtl/>
          <w:lang w:bidi="fa-IR"/>
        </w:rPr>
        <w:t>)</w:t>
      </w:r>
    </w:p>
    <w:p w:rsidR="00D35679" w:rsidRPr="00D92F94" w:rsidRDefault="00D35679" w:rsidP="00D35679">
      <w:pPr>
        <w:pStyle w:val="libFootnote0"/>
        <w:rPr>
          <w:lang w:bidi="fa-IR"/>
        </w:rPr>
      </w:pPr>
      <w:r w:rsidRPr="00D92F94">
        <w:rPr>
          <w:rtl/>
          <w:lang w:bidi="fa-IR"/>
        </w:rPr>
        <w:t>غيبت نعمانى</w:t>
      </w:r>
      <w:r>
        <w:rPr>
          <w:rtl/>
          <w:lang w:bidi="fa-IR"/>
        </w:rPr>
        <w:t>،</w:t>
      </w:r>
      <w:r w:rsidRPr="00D92F94">
        <w:rPr>
          <w:rtl/>
          <w:lang w:bidi="fa-IR"/>
        </w:rPr>
        <w:t xml:space="preserve"> ص </w:t>
      </w:r>
      <w:r w:rsidR="00150594">
        <w:rPr>
          <w:rtl/>
          <w:lang w:bidi="fa-IR"/>
        </w:rPr>
        <w:t>229</w:t>
      </w:r>
      <w:r w:rsidRPr="00D92F94">
        <w:rPr>
          <w:rtl/>
          <w:lang w:bidi="fa-IR"/>
        </w:rPr>
        <w:t xml:space="preserve">، باب </w:t>
      </w:r>
      <w:r w:rsidR="00150594">
        <w:rPr>
          <w:rtl/>
          <w:lang w:bidi="fa-IR"/>
        </w:rPr>
        <w:t>13</w:t>
      </w:r>
      <w:r w:rsidRPr="00D92F94">
        <w:rPr>
          <w:rtl/>
          <w:lang w:bidi="fa-IR"/>
        </w:rPr>
        <w:t xml:space="preserve"> و بحارالانوار، ج </w:t>
      </w:r>
      <w:r w:rsidR="00150594">
        <w:rPr>
          <w:rtl/>
          <w:lang w:bidi="fa-IR"/>
        </w:rPr>
        <w:t>51</w:t>
      </w:r>
      <w:r w:rsidRPr="00D92F94">
        <w:rPr>
          <w:rtl/>
          <w:lang w:bidi="fa-IR"/>
        </w:rPr>
        <w:t xml:space="preserve">، ص </w:t>
      </w:r>
      <w:r w:rsidR="00150594">
        <w:rPr>
          <w:rtl/>
          <w:lang w:bidi="fa-IR"/>
        </w:rPr>
        <w:t>42</w:t>
      </w:r>
      <w:r w:rsidRPr="00D92F94">
        <w:rPr>
          <w:rtl/>
          <w:lang w:bidi="fa-IR"/>
        </w:rPr>
        <w:t>.</w:t>
      </w:r>
    </w:p>
    <w:p w:rsidR="00D35679" w:rsidRPr="00D92F94" w:rsidRDefault="00150594" w:rsidP="00D35679">
      <w:pPr>
        <w:pStyle w:val="libFootnote0"/>
        <w:rPr>
          <w:lang w:bidi="fa-IR"/>
        </w:rPr>
      </w:pPr>
      <w:r>
        <w:rPr>
          <w:rtl/>
          <w:lang w:bidi="fa-IR"/>
        </w:rPr>
        <w:t>498</w:t>
      </w:r>
      <w:r w:rsidR="00D35679" w:rsidRPr="00D92F94">
        <w:rPr>
          <w:rtl/>
          <w:lang w:bidi="fa-IR"/>
        </w:rPr>
        <w:t xml:space="preserve">- بحارالانوار، ج </w:t>
      </w:r>
      <w:r>
        <w:rPr>
          <w:rtl/>
          <w:lang w:bidi="fa-IR"/>
        </w:rPr>
        <w:t>36</w:t>
      </w:r>
      <w:r w:rsidR="00D35679" w:rsidRPr="00D92F94">
        <w:rPr>
          <w:rtl/>
          <w:lang w:bidi="fa-IR"/>
        </w:rPr>
        <w:t xml:space="preserve">، ص </w:t>
      </w:r>
      <w:r>
        <w:rPr>
          <w:rtl/>
          <w:lang w:bidi="fa-IR"/>
        </w:rPr>
        <w:t>292</w:t>
      </w:r>
      <w:r w:rsidR="00D35679" w:rsidRPr="00D92F94">
        <w:rPr>
          <w:rtl/>
          <w:lang w:bidi="fa-IR"/>
        </w:rPr>
        <w:t>.</w:t>
      </w:r>
    </w:p>
    <w:p w:rsidR="00D35679" w:rsidRPr="00D92F94" w:rsidRDefault="00150594" w:rsidP="00D35679">
      <w:pPr>
        <w:pStyle w:val="libFootnote0"/>
        <w:rPr>
          <w:lang w:bidi="fa-IR"/>
        </w:rPr>
      </w:pPr>
      <w:r>
        <w:rPr>
          <w:rtl/>
          <w:lang w:bidi="fa-IR"/>
        </w:rPr>
        <w:t>499</w:t>
      </w:r>
      <w:r w:rsidR="00D35679" w:rsidRPr="00D92F94">
        <w:rPr>
          <w:rtl/>
          <w:lang w:bidi="fa-IR"/>
        </w:rPr>
        <w:t>- جهت اطلاع بيشتر رجوع شود به</w:t>
      </w:r>
      <w:r w:rsidR="00D35679">
        <w:rPr>
          <w:rtl/>
          <w:lang w:bidi="fa-IR"/>
        </w:rPr>
        <w:t>:</w:t>
      </w:r>
      <w:r w:rsidR="00D35679" w:rsidRPr="00D92F94">
        <w:rPr>
          <w:rtl/>
          <w:lang w:bidi="fa-IR"/>
        </w:rPr>
        <w:t xml:space="preserve"> معجم احاديث الامام المهدى (</w:t>
      </w:r>
      <w:r w:rsidR="00D35679" w:rsidRPr="004155EF">
        <w:rPr>
          <w:rStyle w:val="libAlaemChar"/>
          <w:rtl/>
        </w:rPr>
        <w:t>عليه‌السلام</w:t>
      </w:r>
      <w:r w:rsidR="00D35679">
        <w:rPr>
          <w:rtl/>
          <w:lang w:bidi="fa-IR"/>
        </w:rPr>
        <w:t>)</w:t>
      </w:r>
      <w:r w:rsidR="00D35679" w:rsidRPr="00D92F94">
        <w:rPr>
          <w:rtl/>
          <w:lang w:bidi="fa-IR"/>
        </w:rPr>
        <w:t xml:space="preserve">، ج </w:t>
      </w:r>
      <w:r>
        <w:rPr>
          <w:rtl/>
          <w:lang w:bidi="fa-IR"/>
        </w:rPr>
        <w:t>1</w:t>
      </w:r>
      <w:r w:rsidR="00D35679" w:rsidRPr="00D92F94">
        <w:rPr>
          <w:rtl/>
          <w:lang w:bidi="fa-IR"/>
        </w:rPr>
        <w:t xml:space="preserve">، ص </w:t>
      </w:r>
      <w:r>
        <w:rPr>
          <w:rtl/>
          <w:lang w:bidi="fa-IR"/>
        </w:rPr>
        <w:t>168</w:t>
      </w:r>
      <w:r w:rsidR="00D35679" w:rsidRPr="00D92F94">
        <w:rPr>
          <w:rtl/>
          <w:lang w:bidi="fa-IR"/>
        </w:rPr>
        <w:t>.</w:t>
      </w:r>
    </w:p>
    <w:p w:rsidR="00D35679" w:rsidRPr="00D92F94" w:rsidRDefault="00150594" w:rsidP="00D35679">
      <w:pPr>
        <w:pStyle w:val="libFootnote0"/>
        <w:rPr>
          <w:lang w:bidi="fa-IR"/>
        </w:rPr>
      </w:pPr>
      <w:r>
        <w:rPr>
          <w:rtl/>
          <w:lang w:bidi="fa-IR"/>
        </w:rPr>
        <w:t>500</w:t>
      </w:r>
      <w:r w:rsidR="00D35679" w:rsidRPr="00D92F94">
        <w:rPr>
          <w:rtl/>
          <w:lang w:bidi="fa-IR"/>
        </w:rPr>
        <w:t>- ولايتى از ولايات عثمانيه (تزكيه جديد).</w:t>
      </w:r>
    </w:p>
    <w:p w:rsidR="00D945CD" w:rsidRPr="00D92F94" w:rsidRDefault="00150594" w:rsidP="00D945CD">
      <w:pPr>
        <w:pStyle w:val="libFootnote0"/>
        <w:rPr>
          <w:lang w:bidi="fa-IR"/>
        </w:rPr>
      </w:pPr>
      <w:r>
        <w:rPr>
          <w:rtl/>
          <w:lang w:bidi="fa-IR"/>
        </w:rPr>
        <w:t>501</w:t>
      </w:r>
      <w:r w:rsidR="00D945CD" w:rsidRPr="00D92F94">
        <w:rPr>
          <w:rtl/>
          <w:lang w:bidi="fa-IR"/>
        </w:rPr>
        <w:t>- به يادداشتهاى (داگوركى</w:t>
      </w:r>
      <w:r w:rsidR="00D945CD">
        <w:rPr>
          <w:rtl/>
          <w:lang w:bidi="fa-IR"/>
        </w:rPr>
        <w:t>)</w:t>
      </w:r>
      <w:r w:rsidR="00D945CD" w:rsidRPr="00D92F94">
        <w:rPr>
          <w:rtl/>
          <w:lang w:bidi="fa-IR"/>
        </w:rPr>
        <w:t xml:space="preserve"> جاسوس روس در كشورهاى اسلامى</w:t>
      </w:r>
      <w:r w:rsidR="00D945CD">
        <w:rPr>
          <w:rtl/>
          <w:lang w:bidi="fa-IR"/>
        </w:rPr>
        <w:t>،</w:t>
      </w:r>
      <w:r w:rsidR="00D945CD" w:rsidRPr="00D92F94">
        <w:rPr>
          <w:rtl/>
          <w:lang w:bidi="fa-IR"/>
        </w:rPr>
        <w:t xml:space="preserve"> صفحه </w:t>
      </w:r>
      <w:r>
        <w:rPr>
          <w:rtl/>
          <w:lang w:bidi="fa-IR"/>
        </w:rPr>
        <w:t>61</w:t>
      </w:r>
      <w:r w:rsidR="00D945CD" w:rsidRPr="00D92F94">
        <w:rPr>
          <w:rtl/>
          <w:lang w:bidi="fa-IR"/>
        </w:rPr>
        <w:t>، مراجعه گردد.</w:t>
      </w:r>
    </w:p>
    <w:p w:rsidR="00D945CD" w:rsidRPr="00D92F94" w:rsidRDefault="00150594" w:rsidP="00D945CD">
      <w:pPr>
        <w:pStyle w:val="libFootnote0"/>
        <w:rPr>
          <w:lang w:bidi="fa-IR"/>
        </w:rPr>
      </w:pPr>
      <w:r>
        <w:rPr>
          <w:rtl/>
          <w:lang w:bidi="fa-IR"/>
        </w:rPr>
        <w:t>502</w:t>
      </w:r>
      <w:r w:rsidR="00D945CD" w:rsidRPr="00D92F94">
        <w:rPr>
          <w:rtl/>
          <w:lang w:bidi="fa-IR"/>
        </w:rPr>
        <w:t>- غيبت نعمانى</w:t>
      </w:r>
      <w:r w:rsidR="00D945CD">
        <w:rPr>
          <w:rtl/>
          <w:lang w:bidi="fa-IR"/>
        </w:rPr>
        <w:t>،</w:t>
      </w:r>
      <w:r w:rsidR="00D945CD" w:rsidRPr="00D92F94">
        <w:rPr>
          <w:rtl/>
          <w:lang w:bidi="fa-IR"/>
        </w:rPr>
        <w:t xml:space="preserve"> ص </w:t>
      </w:r>
      <w:r>
        <w:rPr>
          <w:rtl/>
          <w:lang w:bidi="fa-IR"/>
        </w:rPr>
        <w:t>182</w:t>
      </w:r>
      <w:r w:rsidR="00D945CD" w:rsidRPr="00D92F94">
        <w:rPr>
          <w:rtl/>
          <w:lang w:bidi="fa-IR"/>
        </w:rPr>
        <w:t xml:space="preserve">، باب </w:t>
      </w:r>
      <w:r>
        <w:rPr>
          <w:rtl/>
          <w:lang w:bidi="fa-IR"/>
        </w:rPr>
        <w:t>10</w:t>
      </w:r>
      <w:r w:rsidR="00D945CD" w:rsidRPr="00D92F94">
        <w:rPr>
          <w:rtl/>
          <w:lang w:bidi="fa-IR"/>
        </w:rPr>
        <w:t xml:space="preserve">، روايت </w:t>
      </w:r>
      <w:r>
        <w:rPr>
          <w:rtl/>
          <w:lang w:bidi="fa-IR"/>
        </w:rPr>
        <w:t>30</w:t>
      </w:r>
      <w:r w:rsidR="00D945CD" w:rsidRPr="00D92F94">
        <w:rPr>
          <w:rtl/>
          <w:lang w:bidi="fa-IR"/>
        </w:rPr>
        <w:t xml:space="preserve"> و عقد الدارر، ص </w:t>
      </w:r>
      <w:r>
        <w:rPr>
          <w:rtl/>
          <w:lang w:bidi="fa-IR"/>
        </w:rPr>
        <w:t>133</w:t>
      </w:r>
      <w:r w:rsidR="00D945CD" w:rsidRPr="00D92F94">
        <w:rPr>
          <w:rtl/>
          <w:lang w:bidi="fa-IR"/>
        </w:rPr>
        <w:t>.</w:t>
      </w:r>
    </w:p>
    <w:p w:rsidR="00D945CD" w:rsidRPr="00D92F94" w:rsidRDefault="00150594" w:rsidP="00D945CD">
      <w:pPr>
        <w:pStyle w:val="libFootnote0"/>
        <w:rPr>
          <w:lang w:bidi="fa-IR"/>
        </w:rPr>
      </w:pPr>
      <w:r>
        <w:rPr>
          <w:rtl/>
          <w:lang w:bidi="fa-IR"/>
        </w:rPr>
        <w:t>503</w:t>
      </w:r>
      <w:r w:rsidR="00D945CD" w:rsidRPr="00D92F94">
        <w:rPr>
          <w:rtl/>
          <w:lang w:bidi="fa-IR"/>
        </w:rPr>
        <w:t>- لازم به ذكر است كه مؤ لف بر طبق الفباى شهرها آورده ولى ما طبق الفباى نام ياران حضرت آورديم</w:t>
      </w:r>
      <w:r w:rsidR="00D945CD">
        <w:rPr>
          <w:rtl/>
          <w:lang w:bidi="fa-IR"/>
        </w:rPr>
        <w:t>.</w:t>
      </w:r>
    </w:p>
    <w:p w:rsidR="00D945CD" w:rsidRPr="00D92F94" w:rsidRDefault="00150594" w:rsidP="00D945CD">
      <w:pPr>
        <w:pStyle w:val="libFootnote0"/>
        <w:rPr>
          <w:lang w:bidi="fa-IR"/>
        </w:rPr>
      </w:pPr>
      <w:r>
        <w:rPr>
          <w:rtl/>
          <w:lang w:bidi="fa-IR"/>
        </w:rPr>
        <w:t>504</w:t>
      </w:r>
      <w:r w:rsidR="00D945CD" w:rsidRPr="00D92F94">
        <w:rPr>
          <w:rtl/>
          <w:lang w:bidi="fa-IR"/>
        </w:rPr>
        <w:t>- نام قريه اى است نزديكى كربلاء و همچنين نام روستايى است ميان تكريت و موصل</w:t>
      </w:r>
      <w:r w:rsidR="00D945CD">
        <w:rPr>
          <w:rtl/>
          <w:lang w:bidi="fa-IR"/>
        </w:rPr>
        <w:t>.</w:t>
      </w:r>
    </w:p>
    <w:p w:rsidR="00D945CD" w:rsidRPr="00D92F94" w:rsidRDefault="00150594" w:rsidP="00D945CD">
      <w:pPr>
        <w:pStyle w:val="libFootnote0"/>
        <w:rPr>
          <w:lang w:bidi="fa-IR"/>
        </w:rPr>
      </w:pPr>
      <w:r>
        <w:rPr>
          <w:rtl/>
          <w:lang w:bidi="fa-IR"/>
        </w:rPr>
        <w:lastRenderedPageBreak/>
        <w:t>505</w:t>
      </w:r>
      <w:r w:rsidR="00D945CD" w:rsidRPr="00D92F94">
        <w:rPr>
          <w:rtl/>
          <w:lang w:bidi="fa-IR"/>
        </w:rPr>
        <w:t>- ظاهرا (معاذ</w:t>
      </w:r>
      <w:r w:rsidR="00D945CD">
        <w:rPr>
          <w:rtl/>
          <w:lang w:bidi="fa-IR"/>
        </w:rPr>
        <w:t>)</w:t>
      </w:r>
      <w:r w:rsidR="00D945CD" w:rsidRPr="00D92F94">
        <w:rPr>
          <w:rtl/>
          <w:lang w:bidi="fa-IR"/>
        </w:rPr>
        <w:t xml:space="preserve"> باشد كه نام منطقه اى است در نيشابور كه در مراصد الاطلاع آمده و يا (معاذى</w:t>
      </w:r>
      <w:r w:rsidR="00D945CD">
        <w:rPr>
          <w:rtl/>
          <w:lang w:bidi="fa-IR"/>
        </w:rPr>
        <w:t>)</w:t>
      </w:r>
      <w:r w:rsidR="00D945CD" w:rsidRPr="00D92F94">
        <w:rPr>
          <w:rtl/>
          <w:lang w:bidi="fa-IR"/>
        </w:rPr>
        <w:t xml:space="preserve"> است كه نام خاندان بزرگى است در مرو كه لباب الانساب آمده</w:t>
      </w:r>
      <w:r w:rsidR="00D945CD">
        <w:rPr>
          <w:rtl/>
          <w:lang w:bidi="fa-IR"/>
        </w:rPr>
        <w:t>.</w:t>
      </w:r>
    </w:p>
    <w:p w:rsidR="00D945CD" w:rsidRPr="00D92F94" w:rsidRDefault="00150594" w:rsidP="00D945CD">
      <w:pPr>
        <w:pStyle w:val="libFootnote0"/>
        <w:rPr>
          <w:lang w:bidi="fa-IR"/>
        </w:rPr>
      </w:pPr>
      <w:r>
        <w:rPr>
          <w:rtl/>
          <w:lang w:bidi="fa-IR"/>
        </w:rPr>
        <w:t>506</w:t>
      </w:r>
      <w:r w:rsidR="00D945CD" w:rsidRPr="00D92F94">
        <w:rPr>
          <w:rtl/>
          <w:lang w:bidi="fa-IR"/>
        </w:rPr>
        <w:t>- ظاهرا (معاذ</w:t>
      </w:r>
      <w:r w:rsidR="00D945CD">
        <w:rPr>
          <w:rtl/>
          <w:lang w:bidi="fa-IR"/>
        </w:rPr>
        <w:t>)</w:t>
      </w:r>
      <w:r w:rsidR="00D945CD" w:rsidRPr="00D92F94">
        <w:rPr>
          <w:rtl/>
          <w:lang w:bidi="fa-IR"/>
        </w:rPr>
        <w:t xml:space="preserve"> باشد كه نام منطقه اى است در نيشابور كه در مراصد الاطلاع آمده و يا (معاذى</w:t>
      </w:r>
      <w:r w:rsidR="00D945CD">
        <w:rPr>
          <w:rtl/>
          <w:lang w:bidi="fa-IR"/>
        </w:rPr>
        <w:t>)</w:t>
      </w:r>
      <w:r w:rsidR="00D945CD" w:rsidRPr="00D92F94">
        <w:rPr>
          <w:rtl/>
          <w:lang w:bidi="fa-IR"/>
        </w:rPr>
        <w:t xml:space="preserve"> است كه نام خاندان بزرگى است در مرو كه لباب الانساب آمده</w:t>
      </w:r>
      <w:r w:rsidR="00D945CD">
        <w:rPr>
          <w:rtl/>
          <w:lang w:bidi="fa-IR"/>
        </w:rPr>
        <w:t>.</w:t>
      </w:r>
    </w:p>
    <w:p w:rsidR="00D945CD" w:rsidRPr="00D92F94" w:rsidRDefault="00150594" w:rsidP="00D945CD">
      <w:pPr>
        <w:pStyle w:val="libFootnote0"/>
        <w:rPr>
          <w:lang w:bidi="fa-IR"/>
        </w:rPr>
      </w:pPr>
      <w:r>
        <w:rPr>
          <w:rtl/>
          <w:lang w:bidi="fa-IR"/>
        </w:rPr>
        <w:t>507</w:t>
      </w:r>
      <w:r w:rsidR="00D945CD" w:rsidRPr="00D92F94">
        <w:rPr>
          <w:rtl/>
          <w:lang w:bidi="fa-IR"/>
        </w:rPr>
        <w:t>- نام شهرى است بر ساحل بحرين</w:t>
      </w:r>
      <w:r w:rsidR="00D945CD">
        <w:rPr>
          <w:rtl/>
          <w:lang w:bidi="fa-IR"/>
        </w:rPr>
        <w:t>.</w:t>
      </w:r>
      <w:r w:rsidR="00D945CD" w:rsidRPr="00D92F94">
        <w:rPr>
          <w:rtl/>
          <w:lang w:bidi="fa-IR"/>
        </w:rPr>
        <w:t xml:space="preserve"> رجوع شود به</w:t>
      </w:r>
      <w:r w:rsidR="00D945CD">
        <w:rPr>
          <w:rtl/>
          <w:lang w:bidi="fa-IR"/>
        </w:rPr>
        <w:t>:</w:t>
      </w:r>
      <w:r w:rsidR="00D945CD" w:rsidRPr="00D92F94">
        <w:rPr>
          <w:rtl/>
          <w:lang w:bidi="fa-IR"/>
        </w:rPr>
        <w:t xml:space="preserve"> لغت نامه دهخدا، ج </w:t>
      </w:r>
      <w:r>
        <w:rPr>
          <w:rtl/>
          <w:lang w:bidi="fa-IR"/>
        </w:rPr>
        <w:t>6</w:t>
      </w:r>
      <w:r w:rsidR="00D945CD" w:rsidRPr="00D92F94">
        <w:rPr>
          <w:rtl/>
          <w:lang w:bidi="fa-IR"/>
        </w:rPr>
        <w:t xml:space="preserve">، ص </w:t>
      </w:r>
      <w:r>
        <w:rPr>
          <w:rtl/>
          <w:lang w:bidi="fa-IR"/>
        </w:rPr>
        <w:t>8505</w:t>
      </w:r>
      <w:r w:rsidR="00D945CD" w:rsidRPr="00D92F94">
        <w:rPr>
          <w:rtl/>
          <w:lang w:bidi="fa-IR"/>
        </w:rPr>
        <w:t>.</w:t>
      </w:r>
    </w:p>
    <w:p w:rsidR="00D945CD" w:rsidRPr="00D92F94" w:rsidRDefault="00150594" w:rsidP="00D945CD">
      <w:pPr>
        <w:pStyle w:val="libFootnote0"/>
        <w:rPr>
          <w:lang w:bidi="fa-IR"/>
        </w:rPr>
      </w:pPr>
      <w:r>
        <w:rPr>
          <w:rtl/>
          <w:lang w:bidi="fa-IR"/>
        </w:rPr>
        <w:t>508</w:t>
      </w:r>
      <w:r w:rsidR="00D945CD" w:rsidRPr="00D92F94">
        <w:rPr>
          <w:rtl/>
          <w:lang w:bidi="fa-IR"/>
        </w:rPr>
        <w:t>- ظاهرا (معاذ</w:t>
      </w:r>
      <w:r w:rsidR="00D945CD">
        <w:rPr>
          <w:rtl/>
          <w:lang w:bidi="fa-IR"/>
        </w:rPr>
        <w:t>)</w:t>
      </w:r>
      <w:r w:rsidR="00D945CD" w:rsidRPr="00D92F94">
        <w:rPr>
          <w:rtl/>
          <w:lang w:bidi="fa-IR"/>
        </w:rPr>
        <w:t xml:space="preserve"> باشد كه نام منطقه اى است در نيشابور كه در مراصد الاطلاع آمده و يا (معاذى</w:t>
      </w:r>
      <w:r w:rsidR="00D945CD">
        <w:rPr>
          <w:rtl/>
          <w:lang w:bidi="fa-IR"/>
        </w:rPr>
        <w:t>)</w:t>
      </w:r>
      <w:r w:rsidR="00D945CD" w:rsidRPr="00D92F94">
        <w:rPr>
          <w:rtl/>
          <w:lang w:bidi="fa-IR"/>
        </w:rPr>
        <w:t xml:space="preserve"> است كه نام خاندان بزرگى است در مرو كه لباب الانساب آمده</w:t>
      </w:r>
      <w:r w:rsidR="00D945CD">
        <w:rPr>
          <w:rtl/>
          <w:lang w:bidi="fa-IR"/>
        </w:rPr>
        <w:t>.</w:t>
      </w:r>
    </w:p>
    <w:p w:rsidR="00D945CD" w:rsidRPr="00D92F94" w:rsidRDefault="00150594" w:rsidP="00D945CD">
      <w:pPr>
        <w:pStyle w:val="libFootnote0"/>
        <w:rPr>
          <w:lang w:bidi="fa-IR"/>
        </w:rPr>
      </w:pPr>
      <w:r>
        <w:rPr>
          <w:rtl/>
          <w:lang w:bidi="fa-IR"/>
        </w:rPr>
        <w:t>509</w:t>
      </w:r>
      <w:r w:rsidR="00D945CD" w:rsidRPr="00D92F94">
        <w:rPr>
          <w:rtl/>
          <w:lang w:bidi="fa-IR"/>
        </w:rPr>
        <w:t>- ظاهرا (معاذ</w:t>
      </w:r>
      <w:r w:rsidR="00D945CD">
        <w:rPr>
          <w:rtl/>
          <w:lang w:bidi="fa-IR"/>
        </w:rPr>
        <w:t>)</w:t>
      </w:r>
      <w:r w:rsidR="00D945CD" w:rsidRPr="00D92F94">
        <w:rPr>
          <w:rtl/>
          <w:lang w:bidi="fa-IR"/>
        </w:rPr>
        <w:t xml:space="preserve"> باشد كه نام منطقه اى است در نيشابور كه در مراصد الاطلاع آمده و يا (معاذى</w:t>
      </w:r>
      <w:r w:rsidR="00D945CD">
        <w:rPr>
          <w:rtl/>
          <w:lang w:bidi="fa-IR"/>
        </w:rPr>
        <w:t>)</w:t>
      </w:r>
      <w:r w:rsidR="00D945CD" w:rsidRPr="00D92F94">
        <w:rPr>
          <w:rtl/>
          <w:lang w:bidi="fa-IR"/>
        </w:rPr>
        <w:t xml:space="preserve"> است كه نام خاندان بزرگى است در مرو كه لباب الانساب آمده</w:t>
      </w:r>
      <w:r w:rsidR="00D945CD">
        <w:rPr>
          <w:rtl/>
          <w:lang w:bidi="fa-IR"/>
        </w:rPr>
        <w:t>.</w:t>
      </w:r>
    </w:p>
    <w:p w:rsidR="00D945CD" w:rsidRPr="00D92F94" w:rsidRDefault="00150594" w:rsidP="00D945CD">
      <w:pPr>
        <w:pStyle w:val="libFootnote0"/>
        <w:rPr>
          <w:lang w:bidi="fa-IR"/>
        </w:rPr>
      </w:pPr>
      <w:r>
        <w:rPr>
          <w:rtl/>
          <w:lang w:bidi="fa-IR"/>
        </w:rPr>
        <w:t>510</w:t>
      </w:r>
      <w:r w:rsidR="00D945CD" w:rsidRPr="00D92F94">
        <w:rPr>
          <w:rtl/>
          <w:lang w:bidi="fa-IR"/>
        </w:rPr>
        <w:t>- كه در ايران</w:t>
      </w:r>
      <w:r w:rsidR="00D945CD">
        <w:rPr>
          <w:rtl/>
          <w:lang w:bidi="fa-IR"/>
        </w:rPr>
        <w:t>،</w:t>
      </w:r>
      <w:r w:rsidR="00D945CD" w:rsidRPr="00D92F94">
        <w:rPr>
          <w:rtl/>
          <w:lang w:bidi="fa-IR"/>
        </w:rPr>
        <w:t xml:space="preserve"> مغرب عربى</w:t>
      </w:r>
      <w:r w:rsidR="00D945CD">
        <w:rPr>
          <w:rtl/>
          <w:lang w:bidi="fa-IR"/>
        </w:rPr>
        <w:t>،</w:t>
      </w:r>
      <w:r w:rsidR="00D945CD" w:rsidRPr="00D92F94">
        <w:rPr>
          <w:rtl/>
          <w:lang w:bidi="fa-IR"/>
        </w:rPr>
        <w:t xml:space="preserve"> ليبى و جنوب يمن هم روستاهى به اين نام آمده است</w:t>
      </w:r>
      <w:r w:rsidR="00D945CD">
        <w:rPr>
          <w:rtl/>
          <w:lang w:bidi="fa-IR"/>
        </w:rPr>
        <w:t>.</w:t>
      </w:r>
      <w:r w:rsidR="00D945CD" w:rsidRPr="00D92F94">
        <w:rPr>
          <w:rtl/>
          <w:lang w:bidi="fa-IR"/>
        </w:rPr>
        <w:t xml:space="preserve"> خدا مى داند كه منظور كدام است</w:t>
      </w:r>
      <w:r w:rsidR="00D945CD">
        <w:rPr>
          <w:rtl/>
          <w:lang w:bidi="fa-IR"/>
        </w:rPr>
        <w:t>.</w:t>
      </w:r>
    </w:p>
    <w:p w:rsidR="00D945CD" w:rsidRPr="00D92F94" w:rsidRDefault="00150594" w:rsidP="00D945CD">
      <w:pPr>
        <w:pStyle w:val="libFootnote0"/>
        <w:rPr>
          <w:lang w:bidi="fa-IR"/>
        </w:rPr>
      </w:pPr>
      <w:r>
        <w:rPr>
          <w:rtl/>
          <w:lang w:bidi="fa-IR"/>
        </w:rPr>
        <w:t>511</w:t>
      </w:r>
      <w:r w:rsidR="00D945CD" w:rsidRPr="00D92F94">
        <w:rPr>
          <w:rtl/>
          <w:lang w:bidi="fa-IR"/>
        </w:rPr>
        <w:t>- ظاهرا (معاذ</w:t>
      </w:r>
      <w:r w:rsidR="00D945CD">
        <w:rPr>
          <w:rtl/>
          <w:lang w:bidi="fa-IR"/>
        </w:rPr>
        <w:t>)</w:t>
      </w:r>
      <w:r w:rsidR="00D945CD" w:rsidRPr="00D92F94">
        <w:rPr>
          <w:rtl/>
          <w:lang w:bidi="fa-IR"/>
        </w:rPr>
        <w:t xml:space="preserve"> باشد كه نام منطقه اى است در نيشابور كه در مراصد الاطلاع آمده و يا (معاذى</w:t>
      </w:r>
      <w:r w:rsidR="00D945CD">
        <w:rPr>
          <w:rtl/>
          <w:lang w:bidi="fa-IR"/>
        </w:rPr>
        <w:t>)</w:t>
      </w:r>
      <w:r w:rsidR="00D945CD" w:rsidRPr="00D92F94">
        <w:rPr>
          <w:rtl/>
          <w:lang w:bidi="fa-IR"/>
        </w:rPr>
        <w:t xml:space="preserve"> است كه نام خاندان بزرگى است در مرو كه لباب الانساب آمده</w:t>
      </w:r>
      <w:r w:rsidR="00D945CD">
        <w:rPr>
          <w:rtl/>
          <w:lang w:bidi="fa-IR"/>
        </w:rPr>
        <w:t>.</w:t>
      </w:r>
    </w:p>
    <w:p w:rsidR="00D945CD" w:rsidRPr="00D92F94" w:rsidRDefault="00150594" w:rsidP="00D945CD">
      <w:pPr>
        <w:pStyle w:val="libFootnote0"/>
        <w:rPr>
          <w:lang w:bidi="fa-IR"/>
        </w:rPr>
      </w:pPr>
      <w:r>
        <w:rPr>
          <w:rtl/>
          <w:lang w:bidi="fa-IR"/>
        </w:rPr>
        <w:t>512</w:t>
      </w:r>
      <w:r w:rsidR="00D945CD" w:rsidRPr="00D92F94">
        <w:rPr>
          <w:rtl/>
          <w:lang w:bidi="fa-IR"/>
        </w:rPr>
        <w:t>- شايد صحيح (ضيق</w:t>
      </w:r>
      <w:r w:rsidR="00D945CD">
        <w:rPr>
          <w:rtl/>
          <w:lang w:bidi="fa-IR"/>
        </w:rPr>
        <w:t>)</w:t>
      </w:r>
      <w:r w:rsidR="00D945CD" w:rsidRPr="00D92F94">
        <w:rPr>
          <w:rtl/>
          <w:lang w:bidi="fa-IR"/>
        </w:rPr>
        <w:t xml:space="preserve"> باشد كه نام منطقه اى در نجد در شبه جزيره عربى است</w:t>
      </w:r>
      <w:r w:rsidR="00D945CD">
        <w:rPr>
          <w:rtl/>
          <w:lang w:bidi="fa-IR"/>
        </w:rPr>
        <w:t>.</w:t>
      </w:r>
    </w:p>
    <w:p w:rsidR="00D945CD" w:rsidRPr="00D92F94" w:rsidRDefault="00150594" w:rsidP="00D945CD">
      <w:pPr>
        <w:pStyle w:val="libFootnote0"/>
        <w:rPr>
          <w:lang w:bidi="fa-IR"/>
        </w:rPr>
      </w:pPr>
      <w:r>
        <w:rPr>
          <w:rtl/>
          <w:lang w:bidi="fa-IR"/>
        </w:rPr>
        <w:t>513</w:t>
      </w:r>
      <w:r w:rsidR="00D945CD" w:rsidRPr="00D92F94">
        <w:rPr>
          <w:rtl/>
          <w:lang w:bidi="fa-IR"/>
        </w:rPr>
        <w:t>- ظاهرا (معاذ</w:t>
      </w:r>
      <w:r w:rsidR="00D945CD">
        <w:rPr>
          <w:rtl/>
          <w:lang w:bidi="fa-IR"/>
        </w:rPr>
        <w:t>)</w:t>
      </w:r>
      <w:r w:rsidR="00D945CD" w:rsidRPr="00D92F94">
        <w:rPr>
          <w:rtl/>
          <w:lang w:bidi="fa-IR"/>
        </w:rPr>
        <w:t xml:space="preserve"> باشد كه نام منطقه اى است در نيشابور كه در مراصد الاطلاع آمده و يا (معاذى</w:t>
      </w:r>
      <w:r w:rsidR="00D945CD">
        <w:rPr>
          <w:rtl/>
          <w:lang w:bidi="fa-IR"/>
        </w:rPr>
        <w:t>)</w:t>
      </w:r>
      <w:r w:rsidR="00D945CD" w:rsidRPr="00D92F94">
        <w:rPr>
          <w:rtl/>
          <w:lang w:bidi="fa-IR"/>
        </w:rPr>
        <w:t xml:space="preserve"> است كه نام خاندان بزرگى است در مرو كه لباب الانساب آمده</w:t>
      </w:r>
      <w:r w:rsidR="00D945CD">
        <w:rPr>
          <w:rtl/>
          <w:lang w:bidi="fa-IR"/>
        </w:rPr>
        <w:t>.</w:t>
      </w:r>
    </w:p>
    <w:p w:rsidR="00D945CD" w:rsidRPr="00D92F94" w:rsidRDefault="00150594" w:rsidP="00D945CD">
      <w:pPr>
        <w:pStyle w:val="libFootnote0"/>
        <w:rPr>
          <w:lang w:bidi="fa-IR"/>
        </w:rPr>
      </w:pPr>
      <w:r>
        <w:rPr>
          <w:rtl/>
          <w:lang w:bidi="fa-IR"/>
        </w:rPr>
        <w:t>514</w:t>
      </w:r>
      <w:r w:rsidR="00D945CD" w:rsidRPr="00D92F94">
        <w:rPr>
          <w:rtl/>
          <w:lang w:bidi="fa-IR"/>
        </w:rPr>
        <w:t>- شايد صحيح (ضيق</w:t>
      </w:r>
      <w:r w:rsidR="00D945CD">
        <w:rPr>
          <w:rtl/>
          <w:lang w:bidi="fa-IR"/>
        </w:rPr>
        <w:t>)</w:t>
      </w:r>
      <w:r w:rsidR="00D945CD" w:rsidRPr="00D92F94">
        <w:rPr>
          <w:rtl/>
          <w:lang w:bidi="fa-IR"/>
        </w:rPr>
        <w:t xml:space="preserve"> باشد كه نام منطقه اى در نجد در شبه جزيزه عربى است</w:t>
      </w:r>
      <w:r w:rsidR="00D945CD">
        <w:rPr>
          <w:rtl/>
          <w:lang w:bidi="fa-IR"/>
        </w:rPr>
        <w:t>.</w:t>
      </w:r>
    </w:p>
    <w:p w:rsidR="00D945CD" w:rsidRPr="00D92F94" w:rsidRDefault="00150594" w:rsidP="00D945CD">
      <w:pPr>
        <w:pStyle w:val="libFootnote0"/>
        <w:rPr>
          <w:lang w:bidi="fa-IR"/>
        </w:rPr>
      </w:pPr>
      <w:r>
        <w:rPr>
          <w:rtl/>
          <w:lang w:bidi="fa-IR"/>
        </w:rPr>
        <w:t>515</w:t>
      </w:r>
      <w:r w:rsidR="00D945CD" w:rsidRPr="00D92F94">
        <w:rPr>
          <w:rtl/>
          <w:lang w:bidi="fa-IR"/>
        </w:rPr>
        <w:t>- ظاهرا (معاد</w:t>
      </w:r>
      <w:r w:rsidR="00D945CD">
        <w:rPr>
          <w:rtl/>
          <w:lang w:bidi="fa-IR"/>
        </w:rPr>
        <w:t>)</w:t>
      </w:r>
      <w:r w:rsidR="00D945CD" w:rsidRPr="00D92F94">
        <w:rPr>
          <w:rtl/>
          <w:lang w:bidi="fa-IR"/>
        </w:rPr>
        <w:t xml:space="preserve"> باشد كه نام منطقه اى است در نيشابور كه در مراصد الاطلاع آمده و يا (معاذى</w:t>
      </w:r>
      <w:r w:rsidR="00D945CD">
        <w:rPr>
          <w:rtl/>
          <w:lang w:bidi="fa-IR"/>
        </w:rPr>
        <w:t>)</w:t>
      </w:r>
      <w:r w:rsidR="00D945CD" w:rsidRPr="00D92F94">
        <w:rPr>
          <w:rtl/>
          <w:lang w:bidi="fa-IR"/>
        </w:rPr>
        <w:t xml:space="preserve"> است كه نام خاندان بزرگى است در مرو كه لباب الانساب آمده</w:t>
      </w:r>
      <w:r w:rsidR="00D945CD">
        <w:rPr>
          <w:rtl/>
          <w:lang w:bidi="fa-IR"/>
        </w:rPr>
        <w:t>.</w:t>
      </w:r>
    </w:p>
    <w:p w:rsidR="00D945CD" w:rsidRPr="00D92F94" w:rsidRDefault="00150594" w:rsidP="00D945CD">
      <w:pPr>
        <w:pStyle w:val="libFootnote0"/>
        <w:rPr>
          <w:lang w:bidi="fa-IR"/>
        </w:rPr>
      </w:pPr>
      <w:r>
        <w:rPr>
          <w:rtl/>
          <w:lang w:bidi="fa-IR"/>
        </w:rPr>
        <w:t>516</w:t>
      </w:r>
      <w:r w:rsidR="00D945CD" w:rsidRPr="00D92F94">
        <w:rPr>
          <w:rtl/>
          <w:lang w:bidi="fa-IR"/>
        </w:rPr>
        <w:t>- ظاهرا (معاذ</w:t>
      </w:r>
      <w:r w:rsidR="00D945CD">
        <w:rPr>
          <w:rtl/>
          <w:lang w:bidi="fa-IR"/>
        </w:rPr>
        <w:t>)</w:t>
      </w:r>
      <w:r w:rsidR="00D945CD" w:rsidRPr="00D92F94">
        <w:rPr>
          <w:rtl/>
          <w:lang w:bidi="fa-IR"/>
        </w:rPr>
        <w:t xml:space="preserve"> باشد كه نام منطقه اى است در نيشابور كه در مراصد الاطلاع آمده و يا (معاذى</w:t>
      </w:r>
      <w:r w:rsidR="00D945CD">
        <w:rPr>
          <w:rtl/>
          <w:lang w:bidi="fa-IR"/>
        </w:rPr>
        <w:t>)</w:t>
      </w:r>
      <w:r w:rsidR="00D945CD" w:rsidRPr="00D92F94">
        <w:rPr>
          <w:rtl/>
          <w:lang w:bidi="fa-IR"/>
        </w:rPr>
        <w:t xml:space="preserve"> است كه نام خاندان بزرگى است در مرو كه لباب الانسان آمده</w:t>
      </w:r>
      <w:r w:rsidR="00D945CD">
        <w:rPr>
          <w:rtl/>
          <w:lang w:bidi="fa-IR"/>
        </w:rPr>
        <w:t>.</w:t>
      </w:r>
    </w:p>
    <w:p w:rsidR="00D945CD" w:rsidRPr="00D92F94" w:rsidRDefault="00150594" w:rsidP="00D945CD">
      <w:pPr>
        <w:pStyle w:val="libFootnote0"/>
        <w:rPr>
          <w:lang w:bidi="fa-IR"/>
        </w:rPr>
      </w:pPr>
      <w:r>
        <w:rPr>
          <w:rtl/>
          <w:lang w:bidi="fa-IR"/>
        </w:rPr>
        <w:t>517</w:t>
      </w:r>
      <w:r w:rsidR="00D945CD" w:rsidRPr="00D92F94">
        <w:rPr>
          <w:rtl/>
          <w:lang w:bidi="fa-IR"/>
        </w:rPr>
        <w:t>- ظاهرا (معاذ</w:t>
      </w:r>
      <w:r w:rsidR="00D945CD">
        <w:rPr>
          <w:rtl/>
          <w:lang w:bidi="fa-IR"/>
        </w:rPr>
        <w:t>)</w:t>
      </w:r>
      <w:r w:rsidR="00D945CD" w:rsidRPr="00D92F94">
        <w:rPr>
          <w:rtl/>
          <w:lang w:bidi="fa-IR"/>
        </w:rPr>
        <w:t xml:space="preserve"> باشد كه نام منطقه اى است در نيشابور كه در مراصد الاطلاع آمده و يا (معاذى</w:t>
      </w:r>
      <w:r w:rsidR="00D945CD">
        <w:rPr>
          <w:rtl/>
          <w:lang w:bidi="fa-IR"/>
        </w:rPr>
        <w:t>)</w:t>
      </w:r>
      <w:r w:rsidR="00D945CD" w:rsidRPr="00D92F94">
        <w:rPr>
          <w:rtl/>
          <w:lang w:bidi="fa-IR"/>
        </w:rPr>
        <w:t xml:space="preserve"> است كه نام خاندان بزرگى است در مرو كه لباب الانساب آمده</w:t>
      </w:r>
      <w:r w:rsidR="00D945CD">
        <w:rPr>
          <w:rtl/>
          <w:lang w:bidi="fa-IR"/>
        </w:rPr>
        <w:t>.</w:t>
      </w:r>
    </w:p>
    <w:p w:rsidR="00D945CD" w:rsidRPr="00D92F94" w:rsidRDefault="00150594" w:rsidP="00D945CD">
      <w:pPr>
        <w:pStyle w:val="libFootnote0"/>
        <w:rPr>
          <w:lang w:bidi="fa-IR"/>
        </w:rPr>
      </w:pPr>
      <w:r>
        <w:rPr>
          <w:rtl/>
          <w:lang w:bidi="fa-IR"/>
        </w:rPr>
        <w:t>518</w:t>
      </w:r>
      <w:r w:rsidR="00D945CD" w:rsidRPr="00D92F94">
        <w:rPr>
          <w:rtl/>
          <w:lang w:bidi="fa-IR"/>
        </w:rPr>
        <w:t>- (عمر</w:t>
      </w:r>
      <w:r w:rsidR="00D945CD">
        <w:rPr>
          <w:rtl/>
          <w:lang w:bidi="fa-IR"/>
        </w:rPr>
        <w:t>)</w:t>
      </w:r>
      <w:r w:rsidR="00D945CD" w:rsidRPr="00D92F94">
        <w:rPr>
          <w:rtl/>
          <w:lang w:bidi="fa-IR"/>
        </w:rPr>
        <w:t xml:space="preserve"> هم ثبت شده است</w:t>
      </w:r>
      <w:r w:rsidR="00D945CD">
        <w:rPr>
          <w:rtl/>
          <w:lang w:bidi="fa-IR"/>
        </w:rPr>
        <w:t>.</w:t>
      </w:r>
    </w:p>
    <w:p w:rsidR="00D945CD" w:rsidRPr="00D92F94" w:rsidRDefault="00150594" w:rsidP="00D945CD">
      <w:pPr>
        <w:pStyle w:val="libFootnote0"/>
        <w:rPr>
          <w:lang w:bidi="fa-IR"/>
        </w:rPr>
      </w:pPr>
      <w:r>
        <w:rPr>
          <w:rtl/>
          <w:lang w:bidi="fa-IR"/>
        </w:rPr>
        <w:t>519</w:t>
      </w:r>
      <w:r w:rsidR="00D945CD" w:rsidRPr="00D92F94">
        <w:rPr>
          <w:rtl/>
          <w:lang w:bidi="fa-IR"/>
        </w:rPr>
        <w:t>- (عزبان</w:t>
      </w:r>
      <w:r w:rsidR="00D945CD">
        <w:rPr>
          <w:rtl/>
          <w:lang w:bidi="fa-IR"/>
        </w:rPr>
        <w:t>)</w:t>
      </w:r>
      <w:r w:rsidR="00D945CD" w:rsidRPr="00D92F94">
        <w:rPr>
          <w:rtl/>
          <w:lang w:bidi="fa-IR"/>
        </w:rPr>
        <w:t xml:space="preserve"> يا (عريان</w:t>
      </w:r>
      <w:r w:rsidR="00D945CD">
        <w:rPr>
          <w:rtl/>
          <w:lang w:bidi="fa-IR"/>
        </w:rPr>
        <w:t>)</w:t>
      </w:r>
      <w:r w:rsidR="00D945CD" w:rsidRPr="00D92F94">
        <w:rPr>
          <w:rtl/>
          <w:lang w:bidi="fa-IR"/>
        </w:rPr>
        <w:t xml:space="preserve"> هم ثبت شده است</w:t>
      </w:r>
      <w:r w:rsidR="00D945CD">
        <w:rPr>
          <w:rtl/>
          <w:lang w:bidi="fa-IR"/>
        </w:rPr>
        <w:t>.</w:t>
      </w:r>
    </w:p>
    <w:p w:rsidR="00D945CD" w:rsidRPr="00D92F94" w:rsidRDefault="00150594" w:rsidP="00D945CD">
      <w:pPr>
        <w:pStyle w:val="libFootnote0"/>
        <w:rPr>
          <w:lang w:bidi="fa-IR"/>
        </w:rPr>
      </w:pPr>
      <w:r>
        <w:rPr>
          <w:rtl/>
          <w:lang w:bidi="fa-IR"/>
        </w:rPr>
        <w:t>520</w:t>
      </w:r>
      <w:r w:rsidR="00D945CD" w:rsidRPr="00D92F94">
        <w:rPr>
          <w:rtl/>
          <w:lang w:bidi="fa-IR"/>
        </w:rPr>
        <w:t>- ظاهرا (معاذ</w:t>
      </w:r>
      <w:r w:rsidR="00D945CD">
        <w:rPr>
          <w:rtl/>
          <w:lang w:bidi="fa-IR"/>
        </w:rPr>
        <w:t>)</w:t>
      </w:r>
      <w:r w:rsidR="00D945CD" w:rsidRPr="00D92F94">
        <w:rPr>
          <w:rtl/>
          <w:lang w:bidi="fa-IR"/>
        </w:rPr>
        <w:t xml:space="preserve"> باشد كه نام منطقه اى است در نيشابور كه در مراصد الاطلاع آمده و يا (معاذى</w:t>
      </w:r>
      <w:r w:rsidR="00D945CD">
        <w:rPr>
          <w:rtl/>
          <w:lang w:bidi="fa-IR"/>
        </w:rPr>
        <w:t>)</w:t>
      </w:r>
      <w:r w:rsidR="00D945CD" w:rsidRPr="00D92F94">
        <w:rPr>
          <w:rtl/>
          <w:lang w:bidi="fa-IR"/>
        </w:rPr>
        <w:t xml:space="preserve"> است كه نام خاندان بزرگى است در مرو كه لباب الانساب آمده</w:t>
      </w:r>
      <w:r w:rsidR="00D945CD">
        <w:rPr>
          <w:rtl/>
          <w:lang w:bidi="fa-IR"/>
        </w:rPr>
        <w:t>.</w:t>
      </w:r>
    </w:p>
    <w:p w:rsidR="00D945CD" w:rsidRPr="00D92F94" w:rsidRDefault="00150594" w:rsidP="00D945CD">
      <w:pPr>
        <w:pStyle w:val="libFootnote0"/>
        <w:rPr>
          <w:lang w:bidi="fa-IR"/>
        </w:rPr>
      </w:pPr>
      <w:r>
        <w:rPr>
          <w:rtl/>
          <w:lang w:bidi="fa-IR"/>
        </w:rPr>
        <w:lastRenderedPageBreak/>
        <w:t>521</w:t>
      </w:r>
      <w:r w:rsidR="00D945CD" w:rsidRPr="00D92F94">
        <w:rPr>
          <w:rtl/>
          <w:lang w:bidi="fa-IR"/>
        </w:rPr>
        <w:t>- ظاهرا (معاذ</w:t>
      </w:r>
      <w:r w:rsidR="00D945CD">
        <w:rPr>
          <w:rtl/>
          <w:lang w:bidi="fa-IR"/>
        </w:rPr>
        <w:t>)</w:t>
      </w:r>
      <w:r w:rsidR="00D945CD" w:rsidRPr="00D92F94">
        <w:rPr>
          <w:rtl/>
          <w:lang w:bidi="fa-IR"/>
        </w:rPr>
        <w:t xml:space="preserve"> باشد كه نام منطقه اى است در نيشابور كه در مراصد الاطلاع آمده و يا (معاذى</w:t>
      </w:r>
      <w:r w:rsidR="00D945CD">
        <w:rPr>
          <w:rtl/>
          <w:lang w:bidi="fa-IR"/>
        </w:rPr>
        <w:t>)</w:t>
      </w:r>
      <w:r w:rsidR="00D945CD" w:rsidRPr="00D92F94">
        <w:rPr>
          <w:rtl/>
          <w:lang w:bidi="fa-IR"/>
        </w:rPr>
        <w:t xml:space="preserve"> است كه نام خاندان بزرگى است در مرو كه لباب الانساب آمده</w:t>
      </w:r>
      <w:r w:rsidR="00D945CD">
        <w:rPr>
          <w:rtl/>
          <w:lang w:bidi="fa-IR"/>
        </w:rPr>
        <w:t>.</w:t>
      </w:r>
    </w:p>
    <w:p w:rsidR="00D945CD" w:rsidRPr="00D92F94" w:rsidRDefault="00150594" w:rsidP="00D945CD">
      <w:pPr>
        <w:pStyle w:val="libFootnote0"/>
        <w:rPr>
          <w:lang w:bidi="fa-IR"/>
        </w:rPr>
      </w:pPr>
      <w:r>
        <w:rPr>
          <w:rtl/>
          <w:lang w:bidi="fa-IR"/>
        </w:rPr>
        <w:t>522</w:t>
      </w:r>
      <w:r w:rsidR="00D945CD" w:rsidRPr="00D92F94">
        <w:rPr>
          <w:rtl/>
          <w:lang w:bidi="fa-IR"/>
        </w:rPr>
        <w:t>- نام شهرى است بر ساحل بحرين</w:t>
      </w:r>
      <w:r w:rsidR="00D945CD">
        <w:rPr>
          <w:rtl/>
          <w:lang w:bidi="fa-IR"/>
        </w:rPr>
        <w:t>.</w:t>
      </w:r>
      <w:r w:rsidR="00D945CD" w:rsidRPr="00D92F94">
        <w:rPr>
          <w:rtl/>
          <w:lang w:bidi="fa-IR"/>
        </w:rPr>
        <w:t xml:space="preserve"> رجوع شود به</w:t>
      </w:r>
      <w:r w:rsidR="00D945CD">
        <w:rPr>
          <w:rtl/>
          <w:lang w:bidi="fa-IR"/>
        </w:rPr>
        <w:t>:</w:t>
      </w:r>
      <w:r w:rsidR="00D945CD" w:rsidRPr="00D92F94">
        <w:rPr>
          <w:rtl/>
          <w:lang w:bidi="fa-IR"/>
        </w:rPr>
        <w:t xml:space="preserve"> لغت نامه دهخدا، ج </w:t>
      </w:r>
      <w:r>
        <w:rPr>
          <w:rtl/>
          <w:lang w:bidi="fa-IR"/>
        </w:rPr>
        <w:t>6</w:t>
      </w:r>
      <w:r w:rsidR="00D945CD" w:rsidRPr="00D92F94">
        <w:rPr>
          <w:rtl/>
          <w:lang w:bidi="fa-IR"/>
        </w:rPr>
        <w:t xml:space="preserve">، ص </w:t>
      </w:r>
      <w:r>
        <w:rPr>
          <w:rtl/>
          <w:lang w:bidi="fa-IR"/>
        </w:rPr>
        <w:t>8505</w:t>
      </w:r>
      <w:r w:rsidR="00D945CD" w:rsidRPr="00D92F94">
        <w:rPr>
          <w:rtl/>
          <w:lang w:bidi="fa-IR"/>
        </w:rPr>
        <w:t>.</w:t>
      </w:r>
    </w:p>
    <w:p w:rsidR="00D945CD" w:rsidRPr="00D92F94" w:rsidRDefault="00150594" w:rsidP="00D945CD">
      <w:pPr>
        <w:pStyle w:val="libFootnote0"/>
        <w:rPr>
          <w:lang w:bidi="fa-IR"/>
        </w:rPr>
      </w:pPr>
      <w:r>
        <w:rPr>
          <w:rtl/>
          <w:lang w:bidi="fa-IR"/>
        </w:rPr>
        <w:t>523</w:t>
      </w:r>
      <w:r w:rsidR="00D945CD" w:rsidRPr="00D92F94">
        <w:rPr>
          <w:rtl/>
          <w:lang w:bidi="fa-IR"/>
        </w:rPr>
        <w:t>- ظاهرا (معاذ</w:t>
      </w:r>
      <w:r w:rsidR="00D945CD">
        <w:rPr>
          <w:rtl/>
          <w:lang w:bidi="fa-IR"/>
        </w:rPr>
        <w:t>)</w:t>
      </w:r>
      <w:r w:rsidR="00D945CD" w:rsidRPr="00D92F94">
        <w:rPr>
          <w:rtl/>
          <w:lang w:bidi="fa-IR"/>
        </w:rPr>
        <w:t xml:space="preserve"> باشد كه نام منطقه اى است در نيشابور كه در مراصد الاطلاع آمده و يا (معاذى</w:t>
      </w:r>
      <w:r w:rsidR="00D945CD">
        <w:rPr>
          <w:rtl/>
          <w:lang w:bidi="fa-IR"/>
        </w:rPr>
        <w:t>)</w:t>
      </w:r>
      <w:r w:rsidR="00D945CD" w:rsidRPr="00D92F94">
        <w:rPr>
          <w:rtl/>
          <w:lang w:bidi="fa-IR"/>
        </w:rPr>
        <w:t xml:space="preserve"> است كه نام خاندان بزرگى است در مرو، كه لباب الانساب آمده</w:t>
      </w:r>
      <w:r w:rsidR="00D945CD">
        <w:rPr>
          <w:rtl/>
          <w:lang w:bidi="fa-IR"/>
        </w:rPr>
        <w:t>.</w:t>
      </w:r>
    </w:p>
    <w:p w:rsidR="00D945CD" w:rsidRPr="00D92F94" w:rsidRDefault="00150594" w:rsidP="00D945CD">
      <w:pPr>
        <w:pStyle w:val="libFootnote0"/>
        <w:rPr>
          <w:lang w:bidi="fa-IR"/>
        </w:rPr>
      </w:pPr>
      <w:r>
        <w:rPr>
          <w:rtl/>
          <w:lang w:bidi="fa-IR"/>
        </w:rPr>
        <w:t>524</w:t>
      </w:r>
      <w:r w:rsidR="00D945CD" w:rsidRPr="00D92F94">
        <w:rPr>
          <w:rtl/>
          <w:lang w:bidi="fa-IR"/>
        </w:rPr>
        <w:t>- ظاهرا (معاذ</w:t>
      </w:r>
      <w:r w:rsidR="00D945CD">
        <w:rPr>
          <w:rtl/>
          <w:lang w:bidi="fa-IR"/>
        </w:rPr>
        <w:t>)</w:t>
      </w:r>
      <w:r w:rsidR="00D945CD" w:rsidRPr="00D92F94">
        <w:rPr>
          <w:rtl/>
          <w:lang w:bidi="fa-IR"/>
        </w:rPr>
        <w:t>باشد كه نام منطقه اى است در نيشابور كه در مراصد الاطلاع آمده و يا (معاذى</w:t>
      </w:r>
      <w:r w:rsidR="00D945CD">
        <w:rPr>
          <w:rtl/>
          <w:lang w:bidi="fa-IR"/>
        </w:rPr>
        <w:t>)</w:t>
      </w:r>
      <w:r w:rsidR="00D945CD" w:rsidRPr="00D92F94">
        <w:rPr>
          <w:rtl/>
          <w:lang w:bidi="fa-IR"/>
        </w:rPr>
        <w:t xml:space="preserve"> است كه نام خاندان بزرگى در مرو كه لباب الانساب آمده</w:t>
      </w:r>
      <w:r w:rsidR="00D945CD">
        <w:rPr>
          <w:rtl/>
          <w:lang w:bidi="fa-IR"/>
        </w:rPr>
        <w:t>.</w:t>
      </w:r>
    </w:p>
    <w:p w:rsidR="00D945CD" w:rsidRPr="00D92F94" w:rsidRDefault="00150594" w:rsidP="00D945CD">
      <w:pPr>
        <w:pStyle w:val="libFootnote0"/>
        <w:rPr>
          <w:lang w:bidi="fa-IR"/>
        </w:rPr>
      </w:pPr>
      <w:r>
        <w:rPr>
          <w:rtl/>
          <w:lang w:bidi="fa-IR"/>
        </w:rPr>
        <w:t>525</w:t>
      </w:r>
      <w:r w:rsidR="00D945CD" w:rsidRPr="00D92F94">
        <w:rPr>
          <w:rtl/>
          <w:lang w:bidi="fa-IR"/>
        </w:rPr>
        <w:t xml:space="preserve">- الزام الناصب ج </w:t>
      </w:r>
      <w:r>
        <w:rPr>
          <w:rtl/>
          <w:lang w:bidi="fa-IR"/>
        </w:rPr>
        <w:t>2</w:t>
      </w:r>
      <w:r w:rsidR="00D945CD" w:rsidRPr="00D92F94">
        <w:rPr>
          <w:rtl/>
          <w:lang w:bidi="fa-IR"/>
        </w:rPr>
        <w:t xml:space="preserve"> ص </w:t>
      </w:r>
      <w:r>
        <w:rPr>
          <w:rtl/>
          <w:lang w:bidi="fa-IR"/>
        </w:rPr>
        <w:t>116</w:t>
      </w:r>
      <w:r w:rsidR="00D945CD" w:rsidRPr="00D92F94">
        <w:rPr>
          <w:rtl/>
          <w:lang w:bidi="fa-IR"/>
        </w:rPr>
        <w:t xml:space="preserve"> و نوائب الدهور ج </w:t>
      </w:r>
      <w:r>
        <w:rPr>
          <w:rtl/>
          <w:lang w:bidi="fa-IR"/>
        </w:rPr>
        <w:t>2</w:t>
      </w:r>
      <w:r w:rsidR="00D945CD" w:rsidRPr="00D92F94">
        <w:rPr>
          <w:rtl/>
          <w:lang w:bidi="fa-IR"/>
        </w:rPr>
        <w:t xml:space="preserve">، ص </w:t>
      </w:r>
      <w:r>
        <w:rPr>
          <w:rtl/>
          <w:lang w:bidi="fa-IR"/>
        </w:rPr>
        <w:t>292</w:t>
      </w:r>
      <w:r w:rsidR="00D945CD" w:rsidRPr="00D92F94">
        <w:rPr>
          <w:rtl/>
          <w:lang w:bidi="fa-IR"/>
        </w:rPr>
        <w:t xml:space="preserve"> ملاحم و فتن سيد بن طاووس </w:t>
      </w:r>
      <w:r>
        <w:rPr>
          <w:rtl/>
          <w:lang w:bidi="fa-IR"/>
        </w:rPr>
        <w:t>145</w:t>
      </w:r>
      <w:r w:rsidR="00D945CD" w:rsidRPr="00D92F94">
        <w:rPr>
          <w:rtl/>
          <w:lang w:bidi="fa-IR"/>
        </w:rPr>
        <w:t>.</w:t>
      </w:r>
    </w:p>
    <w:p w:rsidR="00D945CD" w:rsidRPr="00D92F94" w:rsidRDefault="00150594" w:rsidP="00D945CD">
      <w:pPr>
        <w:pStyle w:val="libFootnote0"/>
        <w:rPr>
          <w:lang w:bidi="fa-IR"/>
        </w:rPr>
      </w:pPr>
      <w:r>
        <w:rPr>
          <w:rtl/>
          <w:lang w:bidi="fa-IR"/>
        </w:rPr>
        <w:t>526</w:t>
      </w:r>
      <w:r w:rsidR="00D945CD" w:rsidRPr="00D92F94">
        <w:rPr>
          <w:rtl/>
          <w:lang w:bidi="fa-IR"/>
        </w:rPr>
        <w:t xml:space="preserve">- بحارالانوار، ج </w:t>
      </w:r>
      <w:r>
        <w:rPr>
          <w:rtl/>
          <w:lang w:bidi="fa-IR"/>
        </w:rPr>
        <w:t>52</w:t>
      </w:r>
      <w:r w:rsidR="00D945CD" w:rsidRPr="00D92F94">
        <w:rPr>
          <w:rtl/>
          <w:lang w:bidi="fa-IR"/>
        </w:rPr>
        <w:t xml:space="preserve">، ص </w:t>
      </w:r>
      <w:r>
        <w:rPr>
          <w:rtl/>
          <w:lang w:bidi="fa-IR"/>
        </w:rPr>
        <w:t>326</w:t>
      </w:r>
      <w:r w:rsidR="00D945CD" w:rsidRPr="00D92F94">
        <w:rPr>
          <w:rtl/>
          <w:lang w:bidi="fa-IR"/>
        </w:rPr>
        <w:t>.</w:t>
      </w:r>
    </w:p>
    <w:p w:rsidR="00D945CD" w:rsidRPr="00D92F94" w:rsidRDefault="00150594" w:rsidP="00D945CD">
      <w:pPr>
        <w:pStyle w:val="libFootnote0"/>
        <w:rPr>
          <w:lang w:bidi="fa-IR"/>
        </w:rPr>
      </w:pPr>
      <w:r>
        <w:rPr>
          <w:rtl/>
          <w:lang w:bidi="fa-IR"/>
        </w:rPr>
        <w:t>527</w:t>
      </w:r>
      <w:r w:rsidR="00D945CD" w:rsidRPr="00D92F94">
        <w:rPr>
          <w:rtl/>
          <w:lang w:bidi="fa-IR"/>
        </w:rPr>
        <w:t>- زيارت عاشورا غير معروفه</w:t>
      </w:r>
      <w:r w:rsidR="00D945CD">
        <w:rPr>
          <w:rtl/>
          <w:lang w:bidi="fa-IR"/>
        </w:rPr>
        <w:t>.</w:t>
      </w:r>
    </w:p>
    <w:p w:rsidR="00D945CD" w:rsidRPr="00D92F94" w:rsidRDefault="00150594" w:rsidP="00D945CD">
      <w:pPr>
        <w:pStyle w:val="libFootnote0"/>
        <w:rPr>
          <w:lang w:bidi="fa-IR"/>
        </w:rPr>
      </w:pPr>
      <w:r>
        <w:rPr>
          <w:rtl/>
          <w:lang w:bidi="fa-IR"/>
        </w:rPr>
        <w:t>528</w:t>
      </w:r>
      <w:r w:rsidR="00D945CD" w:rsidRPr="00D92F94">
        <w:rPr>
          <w:rtl/>
          <w:lang w:bidi="fa-IR"/>
        </w:rPr>
        <w:t xml:space="preserve">- بحارالانوار، ج </w:t>
      </w:r>
      <w:r>
        <w:rPr>
          <w:rtl/>
          <w:lang w:bidi="fa-IR"/>
        </w:rPr>
        <w:t>101</w:t>
      </w:r>
      <w:r w:rsidR="00D945CD" w:rsidRPr="00D92F94">
        <w:rPr>
          <w:rtl/>
          <w:lang w:bidi="fa-IR"/>
        </w:rPr>
        <w:t xml:space="preserve">، ص </w:t>
      </w:r>
      <w:r>
        <w:rPr>
          <w:rtl/>
          <w:lang w:bidi="fa-IR"/>
        </w:rPr>
        <w:t>292</w:t>
      </w:r>
      <w:r w:rsidR="00D945CD" w:rsidRPr="00D92F94">
        <w:rPr>
          <w:rtl/>
          <w:lang w:bidi="fa-IR"/>
        </w:rPr>
        <w:t>.</w:t>
      </w:r>
    </w:p>
    <w:p w:rsidR="00D945CD" w:rsidRPr="00D92F94" w:rsidRDefault="00150594" w:rsidP="00D945CD">
      <w:pPr>
        <w:pStyle w:val="libFootnote0"/>
        <w:rPr>
          <w:lang w:bidi="fa-IR"/>
        </w:rPr>
      </w:pPr>
      <w:r>
        <w:rPr>
          <w:rtl/>
          <w:lang w:bidi="fa-IR"/>
        </w:rPr>
        <w:t>529</w:t>
      </w:r>
      <w:r w:rsidR="00D945CD" w:rsidRPr="00D92F94">
        <w:rPr>
          <w:rtl/>
          <w:lang w:bidi="fa-IR"/>
        </w:rPr>
        <w:t xml:space="preserve">- بحارالانوار، ج </w:t>
      </w:r>
      <w:r>
        <w:rPr>
          <w:rtl/>
          <w:lang w:bidi="fa-IR"/>
        </w:rPr>
        <w:t>101</w:t>
      </w:r>
      <w:r w:rsidR="00D945CD" w:rsidRPr="00D92F94">
        <w:rPr>
          <w:rtl/>
          <w:lang w:bidi="fa-IR"/>
        </w:rPr>
        <w:t xml:space="preserve">، ص </w:t>
      </w:r>
      <w:r>
        <w:rPr>
          <w:rtl/>
          <w:lang w:bidi="fa-IR"/>
        </w:rPr>
        <w:t>83</w:t>
      </w:r>
      <w:r w:rsidR="00D945CD" w:rsidRPr="00D92F94">
        <w:rPr>
          <w:rtl/>
          <w:lang w:bidi="fa-IR"/>
        </w:rPr>
        <w:t>، زيارت آل يس</w:t>
      </w:r>
      <w:r w:rsidR="00D945CD">
        <w:rPr>
          <w:rtl/>
          <w:lang w:bidi="fa-IR"/>
        </w:rPr>
        <w:t>.</w:t>
      </w:r>
    </w:p>
    <w:p w:rsidR="00D945CD" w:rsidRPr="00D92F94" w:rsidRDefault="00150594" w:rsidP="00D945CD">
      <w:pPr>
        <w:pStyle w:val="libFootnote0"/>
        <w:rPr>
          <w:lang w:bidi="fa-IR"/>
        </w:rPr>
      </w:pPr>
      <w:r>
        <w:rPr>
          <w:rtl/>
          <w:lang w:bidi="fa-IR"/>
        </w:rPr>
        <w:t>530</w:t>
      </w:r>
      <w:r w:rsidR="00D945CD" w:rsidRPr="00D92F94">
        <w:rPr>
          <w:rtl/>
          <w:lang w:bidi="fa-IR"/>
        </w:rPr>
        <w:t xml:space="preserve">- بحارالانوار، ج </w:t>
      </w:r>
      <w:r>
        <w:rPr>
          <w:rtl/>
          <w:lang w:bidi="fa-IR"/>
        </w:rPr>
        <w:t>101</w:t>
      </w:r>
      <w:r w:rsidR="00D945CD" w:rsidRPr="00D92F94">
        <w:rPr>
          <w:rtl/>
          <w:lang w:bidi="fa-IR"/>
        </w:rPr>
        <w:t xml:space="preserve">، ص </w:t>
      </w:r>
      <w:r>
        <w:rPr>
          <w:rtl/>
          <w:lang w:bidi="fa-IR"/>
        </w:rPr>
        <w:t>103</w:t>
      </w:r>
      <w:r w:rsidR="00D945CD" w:rsidRPr="00D92F94">
        <w:rPr>
          <w:rtl/>
          <w:lang w:bidi="fa-IR"/>
        </w:rPr>
        <w:t>.</w:t>
      </w:r>
    </w:p>
    <w:p w:rsidR="00D945CD" w:rsidRPr="00D92F94" w:rsidRDefault="00150594" w:rsidP="00D945CD">
      <w:pPr>
        <w:pStyle w:val="libFootnote0"/>
        <w:rPr>
          <w:lang w:bidi="fa-IR"/>
        </w:rPr>
      </w:pPr>
      <w:r>
        <w:rPr>
          <w:rtl/>
          <w:lang w:bidi="fa-IR"/>
        </w:rPr>
        <w:t>531</w:t>
      </w:r>
      <w:r w:rsidR="00D945CD" w:rsidRPr="00D92F94">
        <w:rPr>
          <w:rtl/>
          <w:lang w:bidi="fa-IR"/>
        </w:rPr>
        <w:t>- سوره صف</w:t>
      </w:r>
      <w:r w:rsidR="00D945CD">
        <w:rPr>
          <w:rtl/>
          <w:lang w:bidi="fa-IR"/>
        </w:rPr>
        <w:t>،</w:t>
      </w:r>
      <w:r w:rsidR="00D945CD" w:rsidRPr="00D92F94">
        <w:rPr>
          <w:rtl/>
          <w:lang w:bidi="fa-IR"/>
        </w:rPr>
        <w:t xml:space="preserve"> آيه </w:t>
      </w:r>
      <w:r>
        <w:rPr>
          <w:rtl/>
          <w:lang w:bidi="fa-IR"/>
        </w:rPr>
        <w:t>4</w:t>
      </w:r>
      <w:r w:rsidR="00D945CD" w:rsidRPr="00D92F94">
        <w:rPr>
          <w:rtl/>
          <w:lang w:bidi="fa-IR"/>
        </w:rPr>
        <w:t>.</w:t>
      </w:r>
    </w:p>
    <w:p w:rsidR="00D945CD" w:rsidRPr="00D92F94" w:rsidRDefault="00150594" w:rsidP="00D945CD">
      <w:pPr>
        <w:pStyle w:val="libFootnote0"/>
        <w:rPr>
          <w:lang w:bidi="fa-IR"/>
        </w:rPr>
      </w:pPr>
      <w:r>
        <w:rPr>
          <w:rtl/>
          <w:lang w:bidi="fa-IR"/>
        </w:rPr>
        <w:t>532</w:t>
      </w:r>
      <w:r w:rsidR="00D945CD" w:rsidRPr="00D92F94">
        <w:rPr>
          <w:rtl/>
          <w:lang w:bidi="fa-IR"/>
        </w:rPr>
        <w:t>- مصباح كفعى</w:t>
      </w:r>
      <w:r w:rsidR="00D945CD">
        <w:rPr>
          <w:rtl/>
          <w:lang w:bidi="fa-IR"/>
        </w:rPr>
        <w:t>،</w:t>
      </w:r>
      <w:r w:rsidR="00D945CD" w:rsidRPr="00D92F94">
        <w:rPr>
          <w:rtl/>
          <w:lang w:bidi="fa-IR"/>
        </w:rPr>
        <w:t xml:space="preserve"> ص </w:t>
      </w:r>
      <w:r>
        <w:rPr>
          <w:rtl/>
          <w:lang w:bidi="fa-IR"/>
        </w:rPr>
        <w:t>551</w:t>
      </w:r>
      <w:r w:rsidR="00D945CD" w:rsidRPr="00D92F94">
        <w:rPr>
          <w:rtl/>
          <w:lang w:bidi="fa-IR"/>
        </w:rPr>
        <w:t xml:space="preserve"> و </w:t>
      </w:r>
      <w:r>
        <w:rPr>
          <w:rtl/>
          <w:lang w:bidi="fa-IR"/>
        </w:rPr>
        <w:t>552</w:t>
      </w:r>
      <w:r w:rsidR="00D945CD" w:rsidRPr="00D92F94">
        <w:rPr>
          <w:rtl/>
          <w:lang w:bidi="fa-IR"/>
        </w:rPr>
        <w:t xml:space="preserve"> و بحارالانوار، ج </w:t>
      </w:r>
      <w:r>
        <w:rPr>
          <w:rtl/>
          <w:lang w:bidi="fa-IR"/>
        </w:rPr>
        <w:t>53</w:t>
      </w:r>
      <w:r w:rsidR="00D945CD" w:rsidRPr="00D92F94">
        <w:rPr>
          <w:rtl/>
          <w:lang w:bidi="fa-IR"/>
        </w:rPr>
        <w:t xml:space="preserve">، ص </w:t>
      </w:r>
      <w:r>
        <w:rPr>
          <w:rtl/>
          <w:lang w:bidi="fa-IR"/>
        </w:rPr>
        <w:t>96</w:t>
      </w:r>
      <w:r w:rsidR="00D945CD" w:rsidRPr="00D92F94">
        <w:rPr>
          <w:rtl/>
          <w:lang w:bidi="fa-IR"/>
        </w:rPr>
        <w:t xml:space="preserve">، </w:t>
      </w:r>
      <w:r>
        <w:rPr>
          <w:rtl/>
          <w:lang w:bidi="fa-IR"/>
        </w:rPr>
        <w:t>86</w:t>
      </w:r>
      <w:r w:rsidR="00D945CD" w:rsidRPr="00D92F94">
        <w:rPr>
          <w:rtl/>
          <w:lang w:bidi="fa-IR"/>
        </w:rPr>
        <w:t xml:space="preserve">، </w:t>
      </w:r>
      <w:r>
        <w:rPr>
          <w:rtl/>
          <w:lang w:bidi="fa-IR"/>
        </w:rPr>
        <w:t>61</w:t>
      </w:r>
      <w:r w:rsidR="00D945CD" w:rsidRPr="00D92F94">
        <w:rPr>
          <w:rtl/>
          <w:lang w:bidi="fa-IR"/>
        </w:rPr>
        <w:t>.</w:t>
      </w:r>
    </w:p>
    <w:p w:rsidR="00D945CD" w:rsidRPr="00D92F94" w:rsidRDefault="00150594" w:rsidP="00D945CD">
      <w:pPr>
        <w:pStyle w:val="libFootnote0"/>
        <w:rPr>
          <w:lang w:bidi="fa-IR"/>
        </w:rPr>
      </w:pPr>
      <w:r>
        <w:rPr>
          <w:rtl/>
          <w:lang w:bidi="fa-IR"/>
        </w:rPr>
        <w:t>533</w:t>
      </w:r>
      <w:r w:rsidR="00D945CD" w:rsidRPr="00D92F94">
        <w:rPr>
          <w:rtl/>
          <w:lang w:bidi="fa-IR"/>
        </w:rPr>
        <w:t xml:space="preserve">- در اين مورد، در بخش </w:t>
      </w:r>
      <w:r>
        <w:rPr>
          <w:rtl/>
          <w:lang w:bidi="fa-IR"/>
        </w:rPr>
        <w:t>24</w:t>
      </w:r>
      <w:r w:rsidR="00D945CD" w:rsidRPr="00D92F94">
        <w:rPr>
          <w:rtl/>
          <w:lang w:bidi="fa-IR"/>
        </w:rPr>
        <w:t>، بحث خواهيم كرد.</w:t>
      </w:r>
    </w:p>
    <w:p w:rsidR="00D945CD" w:rsidRPr="00D92F94" w:rsidRDefault="00150594" w:rsidP="00D945CD">
      <w:pPr>
        <w:pStyle w:val="libFootnote0"/>
        <w:rPr>
          <w:lang w:bidi="fa-IR"/>
        </w:rPr>
      </w:pPr>
      <w:r>
        <w:rPr>
          <w:rtl/>
          <w:lang w:bidi="fa-IR"/>
        </w:rPr>
        <w:t>534</w:t>
      </w:r>
      <w:r w:rsidR="00D945CD" w:rsidRPr="00D92F94">
        <w:rPr>
          <w:rtl/>
          <w:lang w:bidi="fa-IR"/>
        </w:rPr>
        <w:t xml:space="preserve">- بحارالانوار، ج </w:t>
      </w:r>
      <w:r>
        <w:rPr>
          <w:rtl/>
          <w:lang w:bidi="fa-IR"/>
        </w:rPr>
        <w:t>53</w:t>
      </w:r>
      <w:r w:rsidR="00D945CD" w:rsidRPr="00D92F94">
        <w:rPr>
          <w:rtl/>
          <w:lang w:bidi="fa-IR"/>
        </w:rPr>
        <w:t xml:space="preserve">، ص </w:t>
      </w:r>
      <w:r>
        <w:rPr>
          <w:rtl/>
          <w:lang w:bidi="fa-IR"/>
        </w:rPr>
        <w:t>91</w:t>
      </w:r>
      <w:r w:rsidR="00D945CD" w:rsidRPr="00D92F94">
        <w:rPr>
          <w:rtl/>
          <w:lang w:bidi="fa-IR"/>
        </w:rPr>
        <w:t>.</w:t>
      </w:r>
    </w:p>
    <w:p w:rsidR="00D945CD" w:rsidRPr="00D92F94" w:rsidRDefault="00150594" w:rsidP="00D945CD">
      <w:pPr>
        <w:pStyle w:val="libFootnote0"/>
        <w:rPr>
          <w:lang w:bidi="fa-IR"/>
        </w:rPr>
      </w:pPr>
      <w:r>
        <w:rPr>
          <w:rtl/>
          <w:lang w:bidi="fa-IR"/>
        </w:rPr>
        <w:t>535</w:t>
      </w:r>
      <w:r w:rsidR="00D945CD" w:rsidRPr="00D92F94">
        <w:rPr>
          <w:rtl/>
          <w:lang w:bidi="fa-IR"/>
        </w:rPr>
        <w:t xml:space="preserve">- سوره هود، آيه </w:t>
      </w:r>
      <w:r>
        <w:rPr>
          <w:rtl/>
          <w:lang w:bidi="fa-IR"/>
        </w:rPr>
        <w:t>8</w:t>
      </w:r>
      <w:r w:rsidR="00D945CD" w:rsidRPr="00D92F94">
        <w:rPr>
          <w:rtl/>
          <w:lang w:bidi="fa-IR"/>
        </w:rPr>
        <w:t>.</w:t>
      </w:r>
    </w:p>
    <w:p w:rsidR="00D945CD" w:rsidRPr="00D92F94" w:rsidRDefault="00150594" w:rsidP="00D945CD">
      <w:pPr>
        <w:pStyle w:val="libFootnote0"/>
        <w:rPr>
          <w:lang w:bidi="fa-IR"/>
        </w:rPr>
      </w:pPr>
      <w:r>
        <w:rPr>
          <w:rtl/>
          <w:lang w:bidi="fa-IR"/>
        </w:rPr>
        <w:t>536</w:t>
      </w:r>
      <w:r w:rsidR="00D945CD" w:rsidRPr="00D92F94">
        <w:rPr>
          <w:rtl/>
          <w:lang w:bidi="fa-IR"/>
        </w:rPr>
        <w:t>- ينابيع المودة</w:t>
      </w:r>
      <w:r w:rsidR="00D945CD">
        <w:rPr>
          <w:rtl/>
          <w:lang w:bidi="fa-IR"/>
        </w:rPr>
        <w:t>،</w:t>
      </w:r>
      <w:r w:rsidR="00D945CD" w:rsidRPr="00D92F94">
        <w:rPr>
          <w:rtl/>
          <w:lang w:bidi="fa-IR"/>
        </w:rPr>
        <w:t xml:space="preserve"> ج </w:t>
      </w:r>
      <w:r>
        <w:rPr>
          <w:rtl/>
          <w:lang w:bidi="fa-IR"/>
        </w:rPr>
        <w:t>3</w:t>
      </w:r>
      <w:r w:rsidR="00D945CD" w:rsidRPr="00D92F94">
        <w:rPr>
          <w:rtl/>
          <w:lang w:bidi="fa-IR"/>
        </w:rPr>
        <w:t xml:space="preserve">، ص </w:t>
      </w:r>
      <w:r>
        <w:rPr>
          <w:rtl/>
          <w:lang w:bidi="fa-IR"/>
        </w:rPr>
        <w:t>79</w:t>
      </w:r>
      <w:r w:rsidR="00D945CD" w:rsidRPr="00D92F94">
        <w:rPr>
          <w:rtl/>
          <w:lang w:bidi="fa-IR"/>
        </w:rPr>
        <w:t xml:space="preserve"> و تفسير برهان ذيل آيه شريفه</w:t>
      </w:r>
      <w:r w:rsidR="00D945CD">
        <w:rPr>
          <w:rtl/>
          <w:lang w:bidi="fa-IR"/>
        </w:rPr>
        <w:t>.</w:t>
      </w:r>
    </w:p>
    <w:p w:rsidR="00D945CD" w:rsidRPr="00D92F94" w:rsidRDefault="00150594" w:rsidP="00D945CD">
      <w:pPr>
        <w:pStyle w:val="libFootnote0"/>
        <w:rPr>
          <w:lang w:bidi="fa-IR"/>
        </w:rPr>
      </w:pPr>
      <w:r>
        <w:rPr>
          <w:rtl/>
          <w:lang w:bidi="fa-IR"/>
        </w:rPr>
        <w:t>537</w:t>
      </w:r>
      <w:r w:rsidR="00D945CD" w:rsidRPr="00D92F94">
        <w:rPr>
          <w:rtl/>
          <w:lang w:bidi="fa-IR"/>
        </w:rPr>
        <w:t>- واژه (امة</w:t>
      </w:r>
      <w:r w:rsidR="00D945CD">
        <w:rPr>
          <w:rtl/>
          <w:lang w:bidi="fa-IR"/>
        </w:rPr>
        <w:t>)</w:t>
      </w:r>
      <w:r w:rsidR="00D945CD" w:rsidRPr="00D92F94">
        <w:rPr>
          <w:rtl/>
          <w:lang w:bidi="fa-IR"/>
        </w:rPr>
        <w:t xml:space="preserve"> از ماده (ام</w:t>
      </w:r>
      <w:r w:rsidR="00D945CD">
        <w:rPr>
          <w:rtl/>
          <w:lang w:bidi="fa-IR"/>
        </w:rPr>
        <w:t>)</w:t>
      </w:r>
      <w:r w:rsidR="00D945CD" w:rsidRPr="00D92F94">
        <w:rPr>
          <w:rtl/>
          <w:lang w:bidi="fa-IR"/>
        </w:rPr>
        <w:t xml:space="preserve"> است و در اصل به مفهوم انضمام چيزهايى به يكديگر است</w:t>
      </w:r>
      <w:r w:rsidR="00D945CD">
        <w:rPr>
          <w:rtl/>
          <w:lang w:bidi="fa-IR"/>
        </w:rPr>
        <w:t>.</w:t>
      </w:r>
      <w:r w:rsidR="00D945CD" w:rsidRPr="00D92F94">
        <w:rPr>
          <w:rtl/>
          <w:lang w:bidi="fa-IR"/>
        </w:rPr>
        <w:t xml:space="preserve"> به همين جهت به هر گروهى كه در هدف يا زمان و مكان واحدى گرد آيند نيز، امت گفته مى شود. اما اين واژه گاه به معناى (وقت</w:t>
      </w:r>
      <w:r w:rsidR="00D945CD">
        <w:rPr>
          <w:rtl/>
          <w:lang w:bidi="fa-IR"/>
        </w:rPr>
        <w:t>)</w:t>
      </w:r>
      <w:r w:rsidR="00D945CD" w:rsidRPr="00D92F94">
        <w:rPr>
          <w:rtl/>
          <w:lang w:bidi="fa-IR"/>
        </w:rPr>
        <w:t xml:space="preserve"> هم آمده است از جمله در سوره يوسف</w:t>
      </w:r>
      <w:r w:rsidR="00D945CD">
        <w:rPr>
          <w:rtl/>
          <w:lang w:bidi="fa-IR"/>
        </w:rPr>
        <w:t>،</w:t>
      </w:r>
      <w:r w:rsidR="00D945CD" w:rsidRPr="00D92F94">
        <w:rPr>
          <w:rtl/>
          <w:lang w:bidi="fa-IR"/>
        </w:rPr>
        <w:t xml:space="preserve"> آيه </w:t>
      </w:r>
      <w:r>
        <w:rPr>
          <w:rtl/>
          <w:lang w:bidi="fa-IR"/>
        </w:rPr>
        <w:t>45</w:t>
      </w:r>
      <w:r w:rsidR="00D945CD" w:rsidRPr="00D92F94">
        <w:rPr>
          <w:rtl/>
          <w:lang w:bidi="fa-IR"/>
        </w:rPr>
        <w:t xml:space="preserve"> و نيز ظاهر همين آيه شريفه كه به معناى وقت است</w:t>
      </w:r>
      <w:r w:rsidR="00D945CD">
        <w:rPr>
          <w:rtl/>
          <w:lang w:bidi="fa-IR"/>
        </w:rPr>
        <w:t>،</w:t>
      </w:r>
      <w:r w:rsidR="00D945CD" w:rsidRPr="00D92F94">
        <w:rPr>
          <w:rtl/>
          <w:lang w:bidi="fa-IR"/>
        </w:rPr>
        <w:t xml:space="preserve"> اما تفسير حقيقى و </w:t>
      </w:r>
      <w:r w:rsidR="00D945CD">
        <w:rPr>
          <w:rtl/>
          <w:lang w:bidi="fa-IR"/>
        </w:rPr>
        <w:t>تأویل</w:t>
      </w:r>
      <w:r w:rsidR="00D945CD" w:rsidRPr="00D92F94">
        <w:rPr>
          <w:rtl/>
          <w:lang w:bidi="fa-IR"/>
        </w:rPr>
        <w:t xml:space="preserve"> آن</w:t>
      </w:r>
      <w:r w:rsidR="00D945CD">
        <w:rPr>
          <w:rtl/>
          <w:lang w:bidi="fa-IR"/>
        </w:rPr>
        <w:t>،</w:t>
      </w:r>
      <w:r w:rsidR="00D945CD" w:rsidRPr="00D92F94">
        <w:rPr>
          <w:rtl/>
          <w:lang w:bidi="fa-IR"/>
        </w:rPr>
        <w:t xml:space="preserve"> طبق روايات رسيده از خاندان پيامبر </w:t>
      </w:r>
      <w:r w:rsidR="00D945CD" w:rsidRPr="009D2D09">
        <w:rPr>
          <w:rStyle w:val="libAlaemChar"/>
          <w:rtl/>
        </w:rPr>
        <w:t>صلى‌الله‌عليه‌وآله‌وسلم</w:t>
      </w:r>
      <w:r w:rsidR="00D945CD" w:rsidRPr="00D92F94">
        <w:rPr>
          <w:rtl/>
          <w:lang w:bidi="fa-IR"/>
        </w:rPr>
        <w:t xml:space="preserve"> (ياران حضرت مهدى هستند.</w:t>
      </w:r>
      <w:r w:rsidR="00D945CD">
        <w:rPr>
          <w:rtl/>
          <w:lang w:bidi="fa-IR"/>
        </w:rPr>
        <w:t>)</w:t>
      </w:r>
      <w:r w:rsidR="00D945CD" w:rsidRPr="00D92F94">
        <w:rPr>
          <w:rtl/>
          <w:lang w:bidi="fa-IR"/>
        </w:rPr>
        <w:t xml:space="preserve"> بنابراين (امة معدوده</w:t>
      </w:r>
      <w:r w:rsidR="00D945CD">
        <w:rPr>
          <w:rtl/>
          <w:lang w:bidi="fa-IR"/>
        </w:rPr>
        <w:t>)</w:t>
      </w:r>
      <w:r w:rsidR="00D945CD" w:rsidRPr="00D92F94">
        <w:rPr>
          <w:rtl/>
          <w:lang w:bidi="fa-IR"/>
        </w:rPr>
        <w:t xml:space="preserve"> مى شود: گروهى كه</w:t>
      </w:r>
      <w:r w:rsidR="00D945CD">
        <w:rPr>
          <w:rtl/>
          <w:lang w:bidi="fa-IR"/>
        </w:rPr>
        <w:t>،</w:t>
      </w:r>
      <w:r w:rsidR="00D945CD" w:rsidRPr="00D92F94">
        <w:rPr>
          <w:rtl/>
          <w:lang w:bidi="fa-IR"/>
        </w:rPr>
        <w:t xml:space="preserve"> شمارشان محدود است</w:t>
      </w:r>
      <w:r w:rsidR="00D945CD">
        <w:rPr>
          <w:rtl/>
          <w:lang w:bidi="fa-IR"/>
        </w:rPr>
        <w:t>.</w:t>
      </w:r>
    </w:p>
    <w:p w:rsidR="00D945CD" w:rsidRPr="00D92F94" w:rsidRDefault="00150594" w:rsidP="00D945CD">
      <w:pPr>
        <w:pStyle w:val="libFootnote0"/>
        <w:rPr>
          <w:lang w:bidi="fa-IR"/>
        </w:rPr>
      </w:pPr>
      <w:r>
        <w:rPr>
          <w:rtl/>
          <w:lang w:bidi="fa-IR"/>
        </w:rPr>
        <w:t>538</w:t>
      </w:r>
      <w:r w:rsidR="00D945CD" w:rsidRPr="00D92F94">
        <w:rPr>
          <w:rtl/>
          <w:lang w:bidi="fa-IR"/>
        </w:rPr>
        <w:t>- سوره بقره</w:t>
      </w:r>
      <w:r w:rsidR="00D945CD">
        <w:rPr>
          <w:rtl/>
          <w:lang w:bidi="fa-IR"/>
        </w:rPr>
        <w:t>،</w:t>
      </w:r>
      <w:r w:rsidR="00D945CD" w:rsidRPr="00D92F94">
        <w:rPr>
          <w:rtl/>
          <w:lang w:bidi="fa-IR"/>
        </w:rPr>
        <w:t xml:space="preserve"> آيه </w:t>
      </w:r>
      <w:r>
        <w:rPr>
          <w:rtl/>
          <w:lang w:bidi="fa-IR"/>
        </w:rPr>
        <w:t>148</w:t>
      </w:r>
      <w:r w:rsidR="00D945CD" w:rsidRPr="00D92F94">
        <w:rPr>
          <w:rtl/>
          <w:lang w:bidi="fa-IR"/>
        </w:rPr>
        <w:t>. يعنى</w:t>
      </w:r>
      <w:r w:rsidR="00D945CD">
        <w:rPr>
          <w:rtl/>
          <w:lang w:bidi="fa-IR"/>
        </w:rPr>
        <w:t>:</w:t>
      </w:r>
    </w:p>
    <w:p w:rsidR="00D945CD" w:rsidRPr="00D92F94" w:rsidRDefault="00D945CD" w:rsidP="00D945CD">
      <w:pPr>
        <w:pStyle w:val="libFootnote0"/>
        <w:rPr>
          <w:lang w:bidi="fa-IR"/>
        </w:rPr>
      </w:pPr>
      <w:r w:rsidRPr="00D92F94">
        <w:rPr>
          <w:rtl/>
          <w:lang w:bidi="fa-IR"/>
        </w:rPr>
        <w:t>پس در نيكى كردن به يكديگر سبقت گيريد، هر كجا كه باشيد خداوند شما را گرد مى آورد.</w:t>
      </w:r>
    </w:p>
    <w:p w:rsidR="00D945CD" w:rsidRPr="00D92F94" w:rsidRDefault="00150594" w:rsidP="00D945CD">
      <w:pPr>
        <w:pStyle w:val="libFootnote0"/>
        <w:rPr>
          <w:lang w:bidi="fa-IR"/>
        </w:rPr>
      </w:pPr>
      <w:r>
        <w:rPr>
          <w:rtl/>
          <w:lang w:bidi="fa-IR"/>
        </w:rPr>
        <w:t>539</w:t>
      </w:r>
      <w:r w:rsidR="00D945CD" w:rsidRPr="00D92F94">
        <w:rPr>
          <w:rtl/>
          <w:lang w:bidi="fa-IR"/>
        </w:rPr>
        <w:t>- ينابيع المودة</w:t>
      </w:r>
      <w:r w:rsidR="00D945CD">
        <w:rPr>
          <w:rtl/>
          <w:lang w:bidi="fa-IR"/>
        </w:rPr>
        <w:t>،</w:t>
      </w:r>
      <w:r w:rsidR="00D945CD" w:rsidRPr="00D92F94">
        <w:rPr>
          <w:rtl/>
          <w:lang w:bidi="fa-IR"/>
        </w:rPr>
        <w:t xml:space="preserve"> ج </w:t>
      </w:r>
      <w:r>
        <w:rPr>
          <w:rtl/>
          <w:lang w:bidi="fa-IR"/>
        </w:rPr>
        <w:t>3</w:t>
      </w:r>
      <w:r w:rsidR="00D945CD" w:rsidRPr="00D92F94">
        <w:rPr>
          <w:rtl/>
          <w:lang w:bidi="fa-IR"/>
        </w:rPr>
        <w:t xml:space="preserve">، ص </w:t>
      </w:r>
      <w:r>
        <w:rPr>
          <w:rtl/>
          <w:lang w:bidi="fa-IR"/>
        </w:rPr>
        <w:t>76</w:t>
      </w:r>
      <w:r w:rsidR="00D945CD" w:rsidRPr="00D92F94">
        <w:rPr>
          <w:rtl/>
          <w:lang w:bidi="fa-IR"/>
        </w:rPr>
        <w:t xml:space="preserve"> و بحارالانوار، ج </w:t>
      </w:r>
      <w:r>
        <w:rPr>
          <w:rtl/>
          <w:lang w:bidi="fa-IR"/>
        </w:rPr>
        <w:t>51</w:t>
      </w:r>
      <w:r w:rsidR="00D945CD" w:rsidRPr="00D92F94">
        <w:rPr>
          <w:rtl/>
          <w:lang w:bidi="fa-IR"/>
        </w:rPr>
        <w:t xml:space="preserve">، ص </w:t>
      </w:r>
      <w:r>
        <w:rPr>
          <w:rtl/>
          <w:lang w:bidi="fa-IR"/>
        </w:rPr>
        <w:t>55</w:t>
      </w:r>
      <w:r w:rsidR="00D945CD" w:rsidRPr="00D92F94">
        <w:rPr>
          <w:rtl/>
          <w:lang w:bidi="fa-IR"/>
        </w:rPr>
        <w:t>.</w:t>
      </w:r>
    </w:p>
    <w:p w:rsidR="00D945CD" w:rsidRPr="00D92F94" w:rsidRDefault="00150594" w:rsidP="00D945CD">
      <w:pPr>
        <w:pStyle w:val="libFootnote0"/>
        <w:rPr>
          <w:lang w:bidi="fa-IR"/>
        </w:rPr>
      </w:pPr>
      <w:r>
        <w:rPr>
          <w:rtl/>
          <w:lang w:bidi="fa-IR"/>
        </w:rPr>
        <w:t>540</w:t>
      </w:r>
      <w:r w:rsidR="00D945CD" w:rsidRPr="00D92F94">
        <w:rPr>
          <w:rtl/>
          <w:lang w:bidi="fa-IR"/>
        </w:rPr>
        <w:t>- غيبت نعمانى</w:t>
      </w:r>
      <w:r w:rsidR="00D945CD">
        <w:rPr>
          <w:rtl/>
          <w:lang w:bidi="fa-IR"/>
        </w:rPr>
        <w:t>،</w:t>
      </w:r>
      <w:r w:rsidR="00D945CD" w:rsidRPr="00D92F94">
        <w:rPr>
          <w:rtl/>
          <w:lang w:bidi="fa-IR"/>
        </w:rPr>
        <w:t xml:space="preserve"> ص </w:t>
      </w:r>
      <w:r>
        <w:rPr>
          <w:rtl/>
          <w:lang w:bidi="fa-IR"/>
        </w:rPr>
        <w:t>315</w:t>
      </w:r>
      <w:r w:rsidR="00D945CD" w:rsidRPr="00D92F94">
        <w:rPr>
          <w:rtl/>
          <w:lang w:bidi="fa-IR"/>
        </w:rPr>
        <w:t xml:space="preserve">، باب </w:t>
      </w:r>
      <w:r>
        <w:rPr>
          <w:rtl/>
          <w:lang w:bidi="fa-IR"/>
        </w:rPr>
        <w:t>20</w:t>
      </w:r>
      <w:r w:rsidR="00D945CD" w:rsidRPr="00D92F94">
        <w:rPr>
          <w:rtl/>
          <w:lang w:bidi="fa-IR"/>
        </w:rPr>
        <w:t xml:space="preserve">، ح </w:t>
      </w:r>
      <w:r>
        <w:rPr>
          <w:rtl/>
          <w:lang w:bidi="fa-IR"/>
        </w:rPr>
        <w:t>2</w:t>
      </w:r>
      <w:r w:rsidR="00D945CD" w:rsidRPr="00D92F94">
        <w:rPr>
          <w:rtl/>
          <w:lang w:bidi="fa-IR"/>
        </w:rPr>
        <w:t>، ينابيع المودة</w:t>
      </w:r>
      <w:r w:rsidR="00D945CD">
        <w:rPr>
          <w:rtl/>
          <w:lang w:bidi="fa-IR"/>
        </w:rPr>
        <w:t>،</w:t>
      </w:r>
      <w:r w:rsidR="00D945CD" w:rsidRPr="00D92F94">
        <w:rPr>
          <w:rtl/>
          <w:lang w:bidi="fa-IR"/>
        </w:rPr>
        <w:t xml:space="preserve"> ج </w:t>
      </w:r>
      <w:r>
        <w:rPr>
          <w:rtl/>
          <w:lang w:bidi="fa-IR"/>
        </w:rPr>
        <w:t>3</w:t>
      </w:r>
      <w:r w:rsidR="00D945CD" w:rsidRPr="00D92F94">
        <w:rPr>
          <w:rtl/>
          <w:lang w:bidi="fa-IR"/>
        </w:rPr>
        <w:t xml:space="preserve">، ص </w:t>
      </w:r>
      <w:r>
        <w:rPr>
          <w:rtl/>
          <w:lang w:bidi="fa-IR"/>
        </w:rPr>
        <w:t>76</w:t>
      </w:r>
      <w:r w:rsidR="00D945CD" w:rsidRPr="00D92F94">
        <w:rPr>
          <w:rtl/>
          <w:lang w:bidi="fa-IR"/>
        </w:rPr>
        <w:t xml:space="preserve"> و بحارالانوار، ج </w:t>
      </w:r>
      <w:r>
        <w:rPr>
          <w:rtl/>
          <w:lang w:bidi="fa-IR"/>
        </w:rPr>
        <w:t>53</w:t>
      </w:r>
      <w:r w:rsidR="00D945CD" w:rsidRPr="00D92F94">
        <w:rPr>
          <w:rtl/>
          <w:lang w:bidi="fa-IR"/>
        </w:rPr>
        <w:t xml:space="preserve">، ص </w:t>
      </w:r>
      <w:r>
        <w:rPr>
          <w:rtl/>
          <w:lang w:bidi="fa-IR"/>
        </w:rPr>
        <w:t>91</w:t>
      </w:r>
      <w:r w:rsidR="00D945CD" w:rsidRPr="00D92F94">
        <w:rPr>
          <w:rtl/>
          <w:lang w:bidi="fa-IR"/>
        </w:rPr>
        <w:t>.</w:t>
      </w:r>
    </w:p>
    <w:p w:rsidR="00D945CD" w:rsidRPr="00D92F94" w:rsidRDefault="00150594" w:rsidP="00D945CD">
      <w:pPr>
        <w:pStyle w:val="libFootnote0"/>
        <w:rPr>
          <w:lang w:bidi="fa-IR"/>
        </w:rPr>
      </w:pPr>
      <w:r>
        <w:rPr>
          <w:rtl/>
          <w:lang w:bidi="fa-IR"/>
        </w:rPr>
        <w:lastRenderedPageBreak/>
        <w:t>541</w:t>
      </w:r>
      <w:r w:rsidR="00D945CD" w:rsidRPr="00D92F94">
        <w:rPr>
          <w:rtl/>
          <w:lang w:bidi="fa-IR"/>
        </w:rPr>
        <w:t>- غيبت نعمانى</w:t>
      </w:r>
      <w:r w:rsidR="00D945CD">
        <w:rPr>
          <w:rtl/>
          <w:lang w:bidi="fa-IR"/>
        </w:rPr>
        <w:t>،</w:t>
      </w:r>
      <w:r w:rsidR="00D945CD" w:rsidRPr="00D92F94">
        <w:rPr>
          <w:rtl/>
          <w:lang w:bidi="fa-IR"/>
        </w:rPr>
        <w:t xml:space="preserve"> ص </w:t>
      </w:r>
      <w:r>
        <w:rPr>
          <w:rtl/>
          <w:lang w:bidi="fa-IR"/>
        </w:rPr>
        <w:t>312</w:t>
      </w:r>
      <w:r w:rsidR="00D945CD" w:rsidRPr="00D92F94">
        <w:rPr>
          <w:rtl/>
          <w:lang w:bidi="fa-IR"/>
        </w:rPr>
        <w:t xml:space="preserve">، باب </w:t>
      </w:r>
      <w:r>
        <w:rPr>
          <w:rtl/>
          <w:lang w:bidi="fa-IR"/>
        </w:rPr>
        <w:t>20</w:t>
      </w:r>
      <w:r w:rsidR="00D945CD" w:rsidRPr="00D92F94">
        <w:rPr>
          <w:rtl/>
          <w:lang w:bidi="fa-IR"/>
        </w:rPr>
        <w:t xml:space="preserve">، ح </w:t>
      </w:r>
      <w:r>
        <w:rPr>
          <w:rtl/>
          <w:lang w:bidi="fa-IR"/>
        </w:rPr>
        <w:t>8</w:t>
      </w:r>
      <w:r w:rsidR="00D945CD" w:rsidRPr="00D92F94">
        <w:rPr>
          <w:rtl/>
          <w:lang w:bidi="fa-IR"/>
        </w:rPr>
        <w:t xml:space="preserve"> و بحارالانوار، ج </w:t>
      </w:r>
      <w:r>
        <w:rPr>
          <w:rtl/>
          <w:lang w:bidi="fa-IR"/>
        </w:rPr>
        <w:t>52</w:t>
      </w:r>
      <w:r w:rsidR="00D945CD" w:rsidRPr="00D92F94">
        <w:rPr>
          <w:rtl/>
          <w:lang w:bidi="fa-IR"/>
        </w:rPr>
        <w:t xml:space="preserve">، ص </w:t>
      </w:r>
      <w:r>
        <w:rPr>
          <w:rtl/>
          <w:lang w:bidi="fa-IR"/>
        </w:rPr>
        <w:t>369</w:t>
      </w:r>
      <w:r w:rsidR="00D945CD" w:rsidRPr="00D92F94">
        <w:rPr>
          <w:rtl/>
          <w:lang w:bidi="fa-IR"/>
        </w:rPr>
        <w:t>.</w:t>
      </w:r>
    </w:p>
    <w:p w:rsidR="00D945CD" w:rsidRPr="00D92F94" w:rsidRDefault="00150594" w:rsidP="00D945CD">
      <w:pPr>
        <w:pStyle w:val="libFootnote0"/>
        <w:rPr>
          <w:lang w:bidi="fa-IR"/>
        </w:rPr>
      </w:pPr>
      <w:r>
        <w:rPr>
          <w:rtl/>
          <w:lang w:bidi="fa-IR"/>
        </w:rPr>
        <w:t>542</w:t>
      </w:r>
      <w:r w:rsidR="00D945CD" w:rsidRPr="00D92F94">
        <w:rPr>
          <w:rtl/>
          <w:lang w:bidi="fa-IR"/>
        </w:rPr>
        <w:t xml:space="preserve">- بحارالانوار، ج </w:t>
      </w:r>
      <w:r>
        <w:rPr>
          <w:rtl/>
          <w:lang w:bidi="fa-IR"/>
        </w:rPr>
        <w:t>52</w:t>
      </w:r>
      <w:r w:rsidR="00D945CD" w:rsidRPr="00D92F94">
        <w:rPr>
          <w:rtl/>
          <w:lang w:bidi="fa-IR"/>
        </w:rPr>
        <w:t xml:space="preserve">، ص </w:t>
      </w:r>
      <w:r>
        <w:rPr>
          <w:rtl/>
          <w:lang w:bidi="fa-IR"/>
        </w:rPr>
        <w:t>333</w:t>
      </w:r>
      <w:r w:rsidR="00D945CD" w:rsidRPr="00D92F94">
        <w:rPr>
          <w:rtl/>
          <w:lang w:bidi="fa-IR"/>
        </w:rPr>
        <w:t xml:space="preserve"> و غيبت نعمانى</w:t>
      </w:r>
      <w:r w:rsidR="00D945CD">
        <w:rPr>
          <w:rtl/>
          <w:lang w:bidi="fa-IR"/>
        </w:rPr>
        <w:t>،</w:t>
      </w:r>
      <w:r w:rsidR="00D945CD" w:rsidRPr="00D92F94">
        <w:rPr>
          <w:rtl/>
          <w:lang w:bidi="fa-IR"/>
        </w:rPr>
        <w:t xml:space="preserve"> ص </w:t>
      </w:r>
      <w:r>
        <w:rPr>
          <w:rtl/>
          <w:lang w:bidi="fa-IR"/>
        </w:rPr>
        <w:t>315</w:t>
      </w:r>
      <w:r w:rsidR="00D945CD" w:rsidRPr="00D92F94">
        <w:rPr>
          <w:rtl/>
          <w:lang w:bidi="fa-IR"/>
        </w:rPr>
        <w:t xml:space="preserve">، باب </w:t>
      </w:r>
      <w:r>
        <w:rPr>
          <w:rtl/>
          <w:lang w:bidi="fa-IR"/>
        </w:rPr>
        <w:t>20</w:t>
      </w:r>
      <w:r w:rsidR="00D945CD" w:rsidRPr="00D92F94">
        <w:rPr>
          <w:rtl/>
          <w:lang w:bidi="fa-IR"/>
        </w:rPr>
        <w:t xml:space="preserve">، ح </w:t>
      </w:r>
      <w:r>
        <w:rPr>
          <w:rtl/>
          <w:lang w:bidi="fa-IR"/>
        </w:rPr>
        <w:t>10</w:t>
      </w:r>
      <w:r w:rsidR="00D945CD" w:rsidRPr="00D92F94">
        <w:rPr>
          <w:rtl/>
          <w:lang w:bidi="fa-IR"/>
        </w:rPr>
        <w:t>.</w:t>
      </w:r>
    </w:p>
    <w:p w:rsidR="00D945CD" w:rsidRPr="00D92F94" w:rsidRDefault="00150594" w:rsidP="00D945CD">
      <w:pPr>
        <w:pStyle w:val="libFootnote0"/>
        <w:rPr>
          <w:lang w:bidi="fa-IR"/>
        </w:rPr>
      </w:pPr>
      <w:r>
        <w:rPr>
          <w:rtl/>
          <w:lang w:bidi="fa-IR"/>
        </w:rPr>
        <w:t>543</w:t>
      </w:r>
      <w:r w:rsidR="00D945CD" w:rsidRPr="00D92F94">
        <w:rPr>
          <w:rtl/>
          <w:lang w:bidi="fa-IR"/>
        </w:rPr>
        <w:t xml:space="preserve">- معجم احاديث الامام المهدى </w:t>
      </w:r>
      <w:r w:rsidR="00D945CD" w:rsidRPr="004155EF">
        <w:rPr>
          <w:rStyle w:val="libAlaemChar"/>
          <w:rtl/>
        </w:rPr>
        <w:t>عليه‌السلام</w:t>
      </w:r>
      <w:r w:rsidR="00D945CD">
        <w:rPr>
          <w:rtl/>
          <w:lang w:bidi="fa-IR"/>
        </w:rPr>
        <w:t>،</w:t>
      </w:r>
      <w:r w:rsidR="00D945CD" w:rsidRPr="00D92F94">
        <w:rPr>
          <w:rtl/>
          <w:lang w:bidi="fa-IR"/>
        </w:rPr>
        <w:t xml:space="preserve"> ج </w:t>
      </w:r>
      <w:r>
        <w:rPr>
          <w:rtl/>
          <w:lang w:bidi="fa-IR"/>
        </w:rPr>
        <w:t>3</w:t>
      </w:r>
      <w:r w:rsidR="00D945CD" w:rsidRPr="00D92F94">
        <w:rPr>
          <w:rtl/>
          <w:lang w:bidi="fa-IR"/>
        </w:rPr>
        <w:t xml:space="preserve">، ص </w:t>
      </w:r>
      <w:r>
        <w:rPr>
          <w:rtl/>
          <w:lang w:bidi="fa-IR"/>
        </w:rPr>
        <w:t>100</w:t>
      </w:r>
      <w:r w:rsidR="00D945CD" w:rsidRPr="00D92F94">
        <w:rPr>
          <w:rtl/>
          <w:lang w:bidi="fa-IR"/>
        </w:rPr>
        <w:t xml:space="preserve"> و مستدرك الصحيحين</w:t>
      </w:r>
      <w:r w:rsidR="00D945CD">
        <w:rPr>
          <w:rtl/>
          <w:lang w:bidi="fa-IR"/>
        </w:rPr>
        <w:t>،</w:t>
      </w:r>
      <w:r w:rsidR="00D945CD" w:rsidRPr="00D92F94">
        <w:rPr>
          <w:rtl/>
          <w:lang w:bidi="fa-IR"/>
        </w:rPr>
        <w:t xml:space="preserve"> ج </w:t>
      </w:r>
      <w:r>
        <w:rPr>
          <w:rtl/>
          <w:lang w:bidi="fa-IR"/>
        </w:rPr>
        <w:t>4</w:t>
      </w:r>
      <w:r w:rsidR="00D945CD" w:rsidRPr="00D92F94">
        <w:rPr>
          <w:rtl/>
          <w:lang w:bidi="fa-IR"/>
        </w:rPr>
        <w:t xml:space="preserve">، ص </w:t>
      </w:r>
      <w:r>
        <w:rPr>
          <w:rtl/>
          <w:lang w:bidi="fa-IR"/>
        </w:rPr>
        <w:t>554</w:t>
      </w:r>
      <w:r w:rsidR="00D945CD" w:rsidRPr="00D92F94">
        <w:rPr>
          <w:rtl/>
          <w:lang w:bidi="fa-IR"/>
        </w:rPr>
        <w:t>.</w:t>
      </w:r>
    </w:p>
    <w:p w:rsidR="00D945CD" w:rsidRPr="00D92F94" w:rsidRDefault="00150594" w:rsidP="00D945CD">
      <w:pPr>
        <w:pStyle w:val="libFootnote0"/>
        <w:rPr>
          <w:lang w:bidi="fa-IR"/>
        </w:rPr>
      </w:pPr>
      <w:r>
        <w:rPr>
          <w:rtl/>
          <w:lang w:bidi="fa-IR"/>
        </w:rPr>
        <w:t>544</w:t>
      </w:r>
      <w:r w:rsidR="00D945CD" w:rsidRPr="00D92F94">
        <w:rPr>
          <w:rtl/>
          <w:lang w:bidi="fa-IR"/>
        </w:rPr>
        <w:t>- الفصول المهمة</w:t>
      </w:r>
      <w:r w:rsidR="00D945CD">
        <w:rPr>
          <w:rtl/>
          <w:lang w:bidi="fa-IR"/>
        </w:rPr>
        <w:t>،</w:t>
      </w:r>
      <w:r w:rsidR="00D945CD" w:rsidRPr="00D92F94">
        <w:rPr>
          <w:rtl/>
          <w:lang w:bidi="fa-IR"/>
        </w:rPr>
        <w:t xml:space="preserve"> بخش </w:t>
      </w:r>
      <w:r>
        <w:rPr>
          <w:rtl/>
          <w:lang w:bidi="fa-IR"/>
        </w:rPr>
        <w:t>12</w:t>
      </w:r>
      <w:r w:rsidR="00D945CD" w:rsidRPr="00D92F94">
        <w:rPr>
          <w:rtl/>
          <w:lang w:bidi="fa-IR"/>
        </w:rPr>
        <w:t xml:space="preserve">، بحارالانوار، ج </w:t>
      </w:r>
      <w:r>
        <w:rPr>
          <w:rtl/>
          <w:lang w:bidi="fa-IR"/>
        </w:rPr>
        <w:t>52</w:t>
      </w:r>
      <w:r w:rsidR="00D945CD" w:rsidRPr="00D92F94">
        <w:rPr>
          <w:rtl/>
          <w:lang w:bidi="fa-IR"/>
        </w:rPr>
        <w:t xml:space="preserve">، ص </w:t>
      </w:r>
      <w:r>
        <w:rPr>
          <w:rtl/>
          <w:lang w:bidi="fa-IR"/>
        </w:rPr>
        <w:t>334</w:t>
      </w:r>
      <w:r w:rsidR="00D945CD" w:rsidRPr="00D92F94">
        <w:rPr>
          <w:rtl/>
          <w:lang w:bidi="fa-IR"/>
        </w:rPr>
        <w:t xml:space="preserve"> و معجم احاديث الامام المهدى </w:t>
      </w:r>
      <w:r w:rsidR="00D945CD" w:rsidRPr="004155EF">
        <w:rPr>
          <w:rStyle w:val="libAlaemChar"/>
          <w:rtl/>
        </w:rPr>
        <w:t>عليه‌السلام</w:t>
      </w:r>
      <w:r w:rsidR="00D945CD" w:rsidRPr="00D92F94">
        <w:rPr>
          <w:rtl/>
          <w:lang w:bidi="fa-IR"/>
        </w:rPr>
        <w:t xml:space="preserve"> ج </w:t>
      </w:r>
      <w:r>
        <w:rPr>
          <w:rtl/>
          <w:lang w:bidi="fa-IR"/>
        </w:rPr>
        <w:t>3</w:t>
      </w:r>
      <w:r w:rsidR="00D945CD" w:rsidRPr="00D92F94">
        <w:rPr>
          <w:rtl/>
          <w:lang w:bidi="fa-IR"/>
        </w:rPr>
        <w:t xml:space="preserve">، ص </w:t>
      </w:r>
      <w:r>
        <w:rPr>
          <w:rtl/>
          <w:lang w:bidi="fa-IR"/>
        </w:rPr>
        <w:t>290</w:t>
      </w:r>
      <w:r w:rsidR="00D945CD" w:rsidRPr="00D92F94">
        <w:rPr>
          <w:rtl/>
          <w:lang w:bidi="fa-IR"/>
        </w:rPr>
        <w:t xml:space="preserve"> از منابع متعدد.</w:t>
      </w:r>
    </w:p>
    <w:p w:rsidR="00D945CD" w:rsidRPr="00D92F94" w:rsidRDefault="00150594" w:rsidP="00D945CD">
      <w:pPr>
        <w:pStyle w:val="libFootnote0"/>
        <w:rPr>
          <w:lang w:bidi="fa-IR"/>
        </w:rPr>
      </w:pPr>
      <w:r>
        <w:rPr>
          <w:rtl/>
          <w:lang w:bidi="fa-IR"/>
        </w:rPr>
        <w:t>545</w:t>
      </w:r>
      <w:r w:rsidR="00D945CD" w:rsidRPr="00D92F94">
        <w:rPr>
          <w:rtl/>
          <w:lang w:bidi="fa-IR"/>
        </w:rPr>
        <w:t>- غيبت نعمانى</w:t>
      </w:r>
      <w:r w:rsidR="00D945CD">
        <w:rPr>
          <w:rtl/>
          <w:lang w:bidi="fa-IR"/>
        </w:rPr>
        <w:t>،</w:t>
      </w:r>
      <w:r w:rsidR="00D945CD" w:rsidRPr="00D92F94">
        <w:rPr>
          <w:rtl/>
          <w:lang w:bidi="fa-IR"/>
        </w:rPr>
        <w:t xml:space="preserve"> ص </w:t>
      </w:r>
      <w:r>
        <w:rPr>
          <w:rtl/>
          <w:lang w:bidi="fa-IR"/>
        </w:rPr>
        <w:t>3</w:t>
      </w:r>
      <w:r w:rsidR="00D945CD" w:rsidRPr="00D92F94">
        <w:rPr>
          <w:rtl/>
          <w:lang w:bidi="fa-IR"/>
        </w:rPr>
        <w:t xml:space="preserve"> باب </w:t>
      </w:r>
      <w:r>
        <w:rPr>
          <w:rtl/>
          <w:lang w:bidi="fa-IR"/>
        </w:rPr>
        <w:t>20</w:t>
      </w:r>
      <w:r w:rsidR="00D945CD" w:rsidRPr="00D92F94">
        <w:rPr>
          <w:rtl/>
          <w:lang w:bidi="fa-IR"/>
        </w:rPr>
        <w:t xml:space="preserve"> و بحارالانوار، ج </w:t>
      </w:r>
      <w:r>
        <w:rPr>
          <w:rtl/>
          <w:lang w:bidi="fa-IR"/>
        </w:rPr>
        <w:t>52</w:t>
      </w:r>
      <w:r w:rsidR="00D945CD" w:rsidRPr="00D92F94">
        <w:rPr>
          <w:rtl/>
          <w:lang w:bidi="fa-IR"/>
        </w:rPr>
        <w:t xml:space="preserve">، ص </w:t>
      </w:r>
      <w:r>
        <w:rPr>
          <w:rtl/>
          <w:lang w:bidi="fa-IR"/>
        </w:rPr>
        <w:t>368</w:t>
      </w:r>
      <w:r w:rsidR="00D945CD" w:rsidRPr="00D92F94">
        <w:rPr>
          <w:rtl/>
          <w:lang w:bidi="fa-IR"/>
        </w:rPr>
        <w:t>.</w:t>
      </w:r>
    </w:p>
    <w:p w:rsidR="00D945CD" w:rsidRPr="00D92F94" w:rsidRDefault="00150594" w:rsidP="00D945CD">
      <w:pPr>
        <w:pStyle w:val="libFootnote0"/>
        <w:rPr>
          <w:lang w:bidi="fa-IR"/>
        </w:rPr>
      </w:pPr>
      <w:r>
        <w:rPr>
          <w:rtl/>
          <w:lang w:bidi="fa-IR"/>
        </w:rPr>
        <w:t>546</w:t>
      </w:r>
      <w:r w:rsidR="00D945CD" w:rsidRPr="00D92F94">
        <w:rPr>
          <w:rtl/>
          <w:lang w:bidi="fa-IR"/>
        </w:rPr>
        <w:t>- سوره بقره</w:t>
      </w:r>
      <w:r w:rsidR="00D945CD">
        <w:rPr>
          <w:rtl/>
          <w:lang w:bidi="fa-IR"/>
        </w:rPr>
        <w:t>،</w:t>
      </w:r>
      <w:r w:rsidR="00D945CD" w:rsidRPr="00D92F94">
        <w:rPr>
          <w:rtl/>
          <w:lang w:bidi="fa-IR"/>
        </w:rPr>
        <w:t xml:space="preserve"> آيه </w:t>
      </w:r>
      <w:r>
        <w:rPr>
          <w:rtl/>
          <w:lang w:bidi="fa-IR"/>
        </w:rPr>
        <w:t>148</w:t>
      </w:r>
      <w:r w:rsidR="00D945CD" w:rsidRPr="00D92F94">
        <w:rPr>
          <w:rtl/>
          <w:lang w:bidi="fa-IR"/>
        </w:rPr>
        <w:t>.</w:t>
      </w:r>
    </w:p>
    <w:p w:rsidR="00D945CD" w:rsidRPr="00D92F94" w:rsidRDefault="00150594" w:rsidP="00D945CD">
      <w:pPr>
        <w:pStyle w:val="libFootnote0"/>
        <w:rPr>
          <w:lang w:bidi="fa-IR"/>
        </w:rPr>
      </w:pPr>
      <w:r>
        <w:rPr>
          <w:rtl/>
          <w:lang w:bidi="fa-IR"/>
        </w:rPr>
        <w:t>547</w:t>
      </w:r>
      <w:r w:rsidR="00D945CD" w:rsidRPr="00D92F94">
        <w:rPr>
          <w:rtl/>
          <w:lang w:bidi="fa-IR"/>
        </w:rPr>
        <w:t xml:space="preserve">- بحارالانوار، ج </w:t>
      </w:r>
      <w:r>
        <w:rPr>
          <w:rtl/>
          <w:lang w:bidi="fa-IR"/>
        </w:rPr>
        <w:t>52</w:t>
      </w:r>
      <w:r w:rsidR="00D945CD" w:rsidRPr="00D92F94">
        <w:rPr>
          <w:rtl/>
          <w:lang w:bidi="fa-IR"/>
        </w:rPr>
        <w:t xml:space="preserve">، ص </w:t>
      </w:r>
      <w:r>
        <w:rPr>
          <w:rtl/>
          <w:lang w:bidi="fa-IR"/>
        </w:rPr>
        <w:t>308</w:t>
      </w:r>
      <w:r w:rsidR="00D945CD" w:rsidRPr="00D92F94">
        <w:rPr>
          <w:rtl/>
          <w:lang w:bidi="fa-IR"/>
        </w:rPr>
        <w:t>.</w:t>
      </w:r>
    </w:p>
    <w:p w:rsidR="00D945CD" w:rsidRPr="00D92F94" w:rsidRDefault="00150594" w:rsidP="00D945CD">
      <w:pPr>
        <w:pStyle w:val="libFootnote0"/>
        <w:rPr>
          <w:lang w:bidi="fa-IR"/>
        </w:rPr>
      </w:pPr>
      <w:r>
        <w:rPr>
          <w:rtl/>
          <w:lang w:bidi="fa-IR"/>
        </w:rPr>
        <w:t>548</w:t>
      </w:r>
      <w:r w:rsidR="00D945CD" w:rsidRPr="00D92F94">
        <w:rPr>
          <w:rtl/>
          <w:lang w:bidi="fa-IR"/>
        </w:rPr>
        <w:t>- غيبت نعمانى</w:t>
      </w:r>
      <w:r w:rsidR="00D945CD">
        <w:rPr>
          <w:rtl/>
          <w:lang w:bidi="fa-IR"/>
        </w:rPr>
        <w:t>،</w:t>
      </w:r>
      <w:r w:rsidR="00D945CD" w:rsidRPr="00D92F94">
        <w:rPr>
          <w:rtl/>
          <w:lang w:bidi="fa-IR"/>
        </w:rPr>
        <w:t xml:space="preserve"> ص </w:t>
      </w:r>
      <w:r>
        <w:rPr>
          <w:rtl/>
          <w:lang w:bidi="fa-IR"/>
        </w:rPr>
        <w:t>314</w:t>
      </w:r>
      <w:r w:rsidR="00D945CD" w:rsidRPr="00D92F94">
        <w:rPr>
          <w:rtl/>
          <w:lang w:bidi="fa-IR"/>
        </w:rPr>
        <w:t xml:space="preserve"> باب </w:t>
      </w:r>
      <w:r>
        <w:rPr>
          <w:rtl/>
          <w:lang w:bidi="fa-IR"/>
        </w:rPr>
        <w:t>20</w:t>
      </w:r>
      <w:r w:rsidR="00D945CD" w:rsidRPr="00D92F94">
        <w:rPr>
          <w:rtl/>
          <w:lang w:bidi="fa-IR"/>
        </w:rPr>
        <w:t xml:space="preserve">، ج </w:t>
      </w:r>
      <w:r>
        <w:rPr>
          <w:rtl/>
          <w:lang w:bidi="fa-IR"/>
        </w:rPr>
        <w:t>6</w:t>
      </w:r>
      <w:r w:rsidR="00D945CD" w:rsidRPr="00D92F94">
        <w:rPr>
          <w:rtl/>
          <w:lang w:bidi="fa-IR"/>
        </w:rPr>
        <w:t>.</w:t>
      </w:r>
    </w:p>
    <w:p w:rsidR="00D945CD" w:rsidRPr="00D92F94" w:rsidRDefault="00150594" w:rsidP="00D945CD">
      <w:pPr>
        <w:pStyle w:val="libFootnote0"/>
        <w:rPr>
          <w:lang w:bidi="fa-IR"/>
        </w:rPr>
      </w:pPr>
      <w:r>
        <w:rPr>
          <w:rtl/>
          <w:lang w:bidi="fa-IR"/>
        </w:rPr>
        <w:t>549</w:t>
      </w:r>
      <w:r w:rsidR="00D945CD" w:rsidRPr="00D92F94">
        <w:rPr>
          <w:rtl/>
          <w:lang w:bidi="fa-IR"/>
        </w:rPr>
        <w:t>- غيبت نعمانى</w:t>
      </w:r>
      <w:r w:rsidR="00D945CD">
        <w:rPr>
          <w:rtl/>
          <w:lang w:bidi="fa-IR"/>
        </w:rPr>
        <w:t>،</w:t>
      </w:r>
      <w:r w:rsidR="00D945CD" w:rsidRPr="00D92F94">
        <w:rPr>
          <w:rtl/>
          <w:lang w:bidi="fa-IR"/>
        </w:rPr>
        <w:t xml:space="preserve"> ص </w:t>
      </w:r>
      <w:r>
        <w:rPr>
          <w:rtl/>
          <w:lang w:bidi="fa-IR"/>
        </w:rPr>
        <w:t>316</w:t>
      </w:r>
      <w:r w:rsidR="00D945CD" w:rsidRPr="00D92F94">
        <w:rPr>
          <w:rtl/>
          <w:lang w:bidi="fa-IR"/>
        </w:rPr>
        <w:t xml:space="preserve">، باب </w:t>
      </w:r>
      <w:r>
        <w:rPr>
          <w:rtl/>
          <w:lang w:bidi="fa-IR"/>
        </w:rPr>
        <w:t>21</w:t>
      </w:r>
      <w:r w:rsidR="00D945CD" w:rsidRPr="00D92F94">
        <w:rPr>
          <w:rtl/>
          <w:lang w:bidi="fa-IR"/>
        </w:rPr>
        <w:t xml:space="preserve">، ح </w:t>
      </w:r>
      <w:r>
        <w:rPr>
          <w:rtl/>
          <w:lang w:bidi="fa-IR"/>
        </w:rPr>
        <w:t>11</w:t>
      </w:r>
      <w:r w:rsidR="00D945CD" w:rsidRPr="00D92F94">
        <w:rPr>
          <w:rtl/>
          <w:lang w:bidi="fa-IR"/>
        </w:rPr>
        <w:t>.</w:t>
      </w:r>
    </w:p>
    <w:p w:rsidR="00D945CD" w:rsidRPr="00D92F94" w:rsidRDefault="00150594" w:rsidP="00D945CD">
      <w:pPr>
        <w:pStyle w:val="libFootnote0"/>
        <w:rPr>
          <w:lang w:bidi="fa-IR"/>
        </w:rPr>
      </w:pPr>
      <w:r>
        <w:rPr>
          <w:rtl/>
          <w:lang w:bidi="fa-IR"/>
        </w:rPr>
        <w:t>550</w:t>
      </w:r>
      <w:r w:rsidR="00D945CD" w:rsidRPr="00D92F94">
        <w:rPr>
          <w:rtl/>
          <w:lang w:bidi="fa-IR"/>
        </w:rPr>
        <w:t>- الزام الناصب</w:t>
      </w:r>
      <w:r w:rsidR="00D945CD">
        <w:rPr>
          <w:rtl/>
          <w:lang w:bidi="fa-IR"/>
        </w:rPr>
        <w:t>،</w:t>
      </w:r>
      <w:r w:rsidR="00D945CD" w:rsidRPr="00D92F94">
        <w:rPr>
          <w:rtl/>
          <w:lang w:bidi="fa-IR"/>
        </w:rPr>
        <w:t xml:space="preserve"> ج </w:t>
      </w:r>
      <w:r>
        <w:rPr>
          <w:rtl/>
          <w:lang w:bidi="fa-IR"/>
        </w:rPr>
        <w:t>2</w:t>
      </w:r>
      <w:r w:rsidR="00D945CD" w:rsidRPr="00D92F94">
        <w:rPr>
          <w:rtl/>
          <w:lang w:bidi="fa-IR"/>
        </w:rPr>
        <w:t xml:space="preserve">، ص </w:t>
      </w:r>
      <w:r>
        <w:rPr>
          <w:rtl/>
          <w:lang w:bidi="fa-IR"/>
        </w:rPr>
        <w:t>200</w:t>
      </w:r>
      <w:r w:rsidR="00D945CD" w:rsidRPr="00D92F94">
        <w:rPr>
          <w:rtl/>
          <w:lang w:bidi="fa-IR"/>
        </w:rPr>
        <w:t>، نوائب الدهور ميرجهانى</w:t>
      </w:r>
      <w:r w:rsidR="00D945CD">
        <w:rPr>
          <w:rtl/>
          <w:lang w:bidi="fa-IR"/>
        </w:rPr>
        <w:t>،</w:t>
      </w:r>
      <w:r w:rsidR="00D945CD" w:rsidRPr="00D92F94">
        <w:rPr>
          <w:rtl/>
          <w:lang w:bidi="fa-IR"/>
        </w:rPr>
        <w:t xml:space="preserve"> ج </w:t>
      </w:r>
      <w:r>
        <w:rPr>
          <w:rtl/>
          <w:lang w:bidi="fa-IR"/>
        </w:rPr>
        <w:t>2</w:t>
      </w:r>
      <w:r w:rsidR="00D945CD" w:rsidRPr="00D92F94">
        <w:rPr>
          <w:rtl/>
          <w:lang w:bidi="fa-IR"/>
        </w:rPr>
        <w:t xml:space="preserve">، ص </w:t>
      </w:r>
      <w:r>
        <w:rPr>
          <w:rtl/>
          <w:lang w:bidi="fa-IR"/>
        </w:rPr>
        <w:t>114</w:t>
      </w:r>
      <w:r w:rsidR="00D945CD" w:rsidRPr="00D92F94">
        <w:rPr>
          <w:rtl/>
          <w:lang w:bidi="fa-IR"/>
        </w:rPr>
        <w:t>.</w:t>
      </w:r>
    </w:p>
    <w:p w:rsidR="00D945CD" w:rsidRPr="00D92F94" w:rsidRDefault="00150594" w:rsidP="00D945CD">
      <w:pPr>
        <w:pStyle w:val="libFootnote0"/>
        <w:rPr>
          <w:lang w:bidi="fa-IR"/>
        </w:rPr>
      </w:pPr>
      <w:r>
        <w:rPr>
          <w:rtl/>
          <w:lang w:bidi="fa-IR"/>
        </w:rPr>
        <w:t>551</w:t>
      </w:r>
      <w:r w:rsidR="00D945CD" w:rsidRPr="00D92F94">
        <w:rPr>
          <w:rtl/>
          <w:lang w:bidi="fa-IR"/>
        </w:rPr>
        <w:t>- مجمع البحرين مى گويد: (ابدال</w:t>
      </w:r>
      <w:r w:rsidR="00D945CD">
        <w:rPr>
          <w:rtl/>
          <w:lang w:bidi="fa-IR"/>
        </w:rPr>
        <w:t>)</w:t>
      </w:r>
      <w:r w:rsidR="00D945CD" w:rsidRPr="00D92F94">
        <w:rPr>
          <w:rtl/>
          <w:lang w:bidi="fa-IR"/>
        </w:rPr>
        <w:t xml:space="preserve"> گروهى از شايستگان هستند كه زمين هيچگاه از آنان تهى نيست و هرگاه يكى از آنان از جهان رخت بربست</w:t>
      </w:r>
      <w:r w:rsidR="00D945CD">
        <w:rPr>
          <w:rtl/>
          <w:lang w:bidi="fa-IR"/>
        </w:rPr>
        <w:t>،</w:t>
      </w:r>
      <w:r w:rsidR="00D945CD" w:rsidRPr="00D92F94">
        <w:rPr>
          <w:rtl/>
          <w:lang w:bidi="fa-IR"/>
        </w:rPr>
        <w:t xml:space="preserve"> خداوند ديگرى را جايگزين او خواهد ساخت</w:t>
      </w:r>
      <w:r w:rsidR="00D945CD">
        <w:rPr>
          <w:rtl/>
          <w:lang w:bidi="fa-IR"/>
        </w:rPr>
        <w:t>.</w:t>
      </w:r>
    </w:p>
    <w:p w:rsidR="00D945CD" w:rsidRPr="00D92F94" w:rsidRDefault="00D945CD" w:rsidP="00D945CD">
      <w:pPr>
        <w:pStyle w:val="libFootnote0"/>
        <w:rPr>
          <w:lang w:bidi="fa-IR"/>
        </w:rPr>
      </w:pPr>
      <w:r w:rsidRPr="00D92F94">
        <w:rPr>
          <w:rtl/>
          <w:lang w:bidi="fa-IR"/>
        </w:rPr>
        <w:t>فيروزآبادى در قاموس آورده</w:t>
      </w:r>
      <w:r>
        <w:rPr>
          <w:rtl/>
          <w:lang w:bidi="fa-IR"/>
        </w:rPr>
        <w:t>:</w:t>
      </w:r>
      <w:r w:rsidRPr="00D92F94">
        <w:rPr>
          <w:rtl/>
          <w:lang w:bidi="fa-IR"/>
        </w:rPr>
        <w:t xml:space="preserve"> (ابدال</w:t>
      </w:r>
      <w:r>
        <w:rPr>
          <w:rtl/>
          <w:lang w:bidi="fa-IR"/>
        </w:rPr>
        <w:t>،</w:t>
      </w:r>
      <w:r w:rsidRPr="00D92F94">
        <w:rPr>
          <w:rtl/>
          <w:lang w:bidi="fa-IR"/>
        </w:rPr>
        <w:t xml:space="preserve"> گروهى هستند كه خداوند به بركت آنان زمين را برپا داشته است</w:t>
      </w:r>
      <w:r>
        <w:rPr>
          <w:rtl/>
          <w:lang w:bidi="fa-IR"/>
        </w:rPr>
        <w:t>،</w:t>
      </w:r>
      <w:r w:rsidRPr="00D92F94">
        <w:rPr>
          <w:rtl/>
          <w:lang w:bidi="fa-IR"/>
        </w:rPr>
        <w:t xml:space="preserve"> شمار آنان </w:t>
      </w:r>
      <w:r w:rsidR="00150594">
        <w:rPr>
          <w:rtl/>
          <w:lang w:bidi="fa-IR"/>
        </w:rPr>
        <w:t>70</w:t>
      </w:r>
      <w:r w:rsidRPr="00D92F94">
        <w:rPr>
          <w:rtl/>
          <w:lang w:bidi="fa-IR"/>
        </w:rPr>
        <w:t xml:space="preserve"> نفر است</w:t>
      </w:r>
      <w:r>
        <w:rPr>
          <w:rtl/>
          <w:lang w:bidi="fa-IR"/>
        </w:rPr>
        <w:t>،</w:t>
      </w:r>
      <w:r w:rsidRPr="00D92F94">
        <w:rPr>
          <w:rtl/>
          <w:lang w:bidi="fa-IR"/>
        </w:rPr>
        <w:t xml:space="preserve"> و </w:t>
      </w:r>
      <w:r w:rsidR="00150594">
        <w:rPr>
          <w:rtl/>
          <w:lang w:bidi="fa-IR"/>
        </w:rPr>
        <w:t>40</w:t>
      </w:r>
      <w:r w:rsidRPr="00D92F94">
        <w:rPr>
          <w:rtl/>
          <w:lang w:bidi="fa-IR"/>
        </w:rPr>
        <w:t xml:space="preserve"> نفر آنان از سوريه و لبنان و فلسطين و اردن خواهند بود و </w:t>
      </w:r>
      <w:r w:rsidR="00150594">
        <w:rPr>
          <w:rtl/>
          <w:lang w:bidi="fa-IR"/>
        </w:rPr>
        <w:t>30</w:t>
      </w:r>
      <w:r w:rsidRPr="00D92F94">
        <w:rPr>
          <w:rtl/>
          <w:lang w:bidi="fa-IR"/>
        </w:rPr>
        <w:t xml:space="preserve"> نفرشان از ديگر نقاط گيتى</w:t>
      </w:r>
      <w:r>
        <w:rPr>
          <w:rtl/>
          <w:lang w:bidi="fa-IR"/>
        </w:rPr>
        <w:t>.</w:t>
      </w:r>
      <w:r w:rsidRPr="00D92F94">
        <w:rPr>
          <w:rtl/>
          <w:lang w:bidi="fa-IR"/>
        </w:rPr>
        <w:t xml:space="preserve"> هرگاه يكى از آنها از دنيا برود، خداوند ديگرى را جايگزين او سازد.</w:t>
      </w:r>
      <w:r>
        <w:rPr>
          <w:rtl/>
          <w:lang w:bidi="fa-IR"/>
        </w:rPr>
        <w:t>)</w:t>
      </w:r>
    </w:p>
    <w:p w:rsidR="00D945CD" w:rsidRPr="00D92F94" w:rsidRDefault="00D945CD" w:rsidP="00D945CD">
      <w:pPr>
        <w:pStyle w:val="libFootnote0"/>
        <w:rPr>
          <w:lang w:bidi="fa-IR"/>
        </w:rPr>
      </w:pPr>
      <w:r w:rsidRPr="00D92F94">
        <w:rPr>
          <w:rtl/>
          <w:lang w:bidi="fa-IR"/>
        </w:rPr>
        <w:t>برخى نيز گفته اند: (ابدال</w:t>
      </w:r>
      <w:r>
        <w:rPr>
          <w:rtl/>
          <w:lang w:bidi="fa-IR"/>
        </w:rPr>
        <w:t>،</w:t>
      </w:r>
      <w:r w:rsidRPr="00D92F94">
        <w:rPr>
          <w:rtl/>
          <w:lang w:bidi="fa-IR"/>
        </w:rPr>
        <w:t xml:space="preserve"> يعنى برترين ها و با فضيلت ترينها</w:t>
      </w:r>
      <w:r>
        <w:rPr>
          <w:rtl/>
          <w:lang w:bidi="fa-IR"/>
        </w:rPr>
        <w:t>)</w:t>
      </w:r>
      <w:r w:rsidRPr="00D92F94">
        <w:rPr>
          <w:rtl/>
          <w:lang w:bidi="fa-IR"/>
        </w:rPr>
        <w:t>.</w:t>
      </w:r>
    </w:p>
    <w:p w:rsidR="00D945CD" w:rsidRPr="00D92F94" w:rsidRDefault="00150594" w:rsidP="00D945CD">
      <w:pPr>
        <w:pStyle w:val="libFootnote0"/>
        <w:rPr>
          <w:lang w:bidi="fa-IR"/>
        </w:rPr>
      </w:pPr>
      <w:r>
        <w:rPr>
          <w:rtl/>
          <w:lang w:bidi="fa-IR"/>
        </w:rPr>
        <w:t>552</w:t>
      </w:r>
      <w:r w:rsidR="00D945CD" w:rsidRPr="00D92F94">
        <w:rPr>
          <w:rtl/>
          <w:lang w:bidi="fa-IR"/>
        </w:rPr>
        <w:t xml:space="preserve">- بحارالانوار، ج </w:t>
      </w:r>
      <w:r>
        <w:rPr>
          <w:rtl/>
          <w:lang w:bidi="fa-IR"/>
        </w:rPr>
        <w:t>52</w:t>
      </w:r>
      <w:r w:rsidR="00D945CD" w:rsidRPr="00D92F94">
        <w:rPr>
          <w:rtl/>
          <w:lang w:bidi="fa-IR"/>
        </w:rPr>
        <w:t xml:space="preserve">، ص </w:t>
      </w:r>
      <w:r>
        <w:rPr>
          <w:rtl/>
          <w:lang w:bidi="fa-IR"/>
        </w:rPr>
        <w:t>304</w:t>
      </w:r>
      <w:r w:rsidR="00D945CD" w:rsidRPr="00D92F94">
        <w:rPr>
          <w:rtl/>
          <w:lang w:bidi="fa-IR"/>
        </w:rPr>
        <w:t xml:space="preserve"> و اختصاص</w:t>
      </w:r>
      <w:r w:rsidR="00D945CD">
        <w:rPr>
          <w:rtl/>
          <w:lang w:bidi="fa-IR"/>
        </w:rPr>
        <w:t>،</w:t>
      </w:r>
      <w:r w:rsidR="00D945CD" w:rsidRPr="00D92F94">
        <w:rPr>
          <w:rtl/>
          <w:lang w:bidi="fa-IR"/>
        </w:rPr>
        <w:t xml:space="preserve"> ص </w:t>
      </w:r>
      <w:r>
        <w:rPr>
          <w:rtl/>
          <w:lang w:bidi="fa-IR"/>
        </w:rPr>
        <w:t>208</w:t>
      </w:r>
      <w:r w:rsidR="00D945CD" w:rsidRPr="00D92F94">
        <w:rPr>
          <w:rtl/>
          <w:lang w:bidi="fa-IR"/>
        </w:rPr>
        <w:t xml:space="preserve">. </w:t>
      </w:r>
      <w:r>
        <w:rPr>
          <w:rtl/>
          <w:lang w:bidi="fa-IR"/>
        </w:rPr>
        <w:t>553</w:t>
      </w:r>
      <w:r w:rsidR="00D945CD" w:rsidRPr="00D92F94">
        <w:rPr>
          <w:rtl/>
          <w:lang w:bidi="fa-IR"/>
        </w:rPr>
        <w:t xml:space="preserve">- بحارالانوار، ج </w:t>
      </w:r>
      <w:r>
        <w:rPr>
          <w:rtl/>
          <w:lang w:bidi="fa-IR"/>
        </w:rPr>
        <w:t>52</w:t>
      </w:r>
      <w:r w:rsidR="00D945CD" w:rsidRPr="00D92F94">
        <w:rPr>
          <w:rtl/>
          <w:lang w:bidi="fa-IR"/>
        </w:rPr>
        <w:t xml:space="preserve">، ص </w:t>
      </w:r>
      <w:r>
        <w:rPr>
          <w:rtl/>
          <w:lang w:bidi="fa-IR"/>
        </w:rPr>
        <w:t>304</w:t>
      </w:r>
      <w:r w:rsidR="00D945CD" w:rsidRPr="00D92F94">
        <w:rPr>
          <w:rtl/>
          <w:lang w:bidi="fa-IR"/>
        </w:rPr>
        <w:t>.</w:t>
      </w:r>
    </w:p>
    <w:p w:rsidR="00D945CD" w:rsidRPr="00D92F94" w:rsidRDefault="00150594" w:rsidP="00D945CD">
      <w:pPr>
        <w:pStyle w:val="libFootnote0"/>
        <w:rPr>
          <w:lang w:bidi="fa-IR"/>
        </w:rPr>
      </w:pPr>
      <w:r>
        <w:rPr>
          <w:rtl/>
          <w:lang w:bidi="fa-IR"/>
        </w:rPr>
        <w:t>554</w:t>
      </w:r>
      <w:r w:rsidR="00D945CD" w:rsidRPr="00D92F94">
        <w:rPr>
          <w:rtl/>
          <w:lang w:bidi="fa-IR"/>
        </w:rPr>
        <w:t xml:space="preserve">- بحارالانوار، ج </w:t>
      </w:r>
      <w:r>
        <w:rPr>
          <w:rtl/>
          <w:lang w:bidi="fa-IR"/>
        </w:rPr>
        <w:t>52</w:t>
      </w:r>
      <w:r w:rsidR="00D945CD" w:rsidRPr="00D92F94">
        <w:rPr>
          <w:rtl/>
          <w:lang w:bidi="fa-IR"/>
        </w:rPr>
        <w:t xml:space="preserve">، ص </w:t>
      </w:r>
      <w:r>
        <w:rPr>
          <w:rtl/>
          <w:lang w:bidi="fa-IR"/>
        </w:rPr>
        <w:t>368</w:t>
      </w:r>
      <w:r w:rsidR="00D945CD" w:rsidRPr="00D92F94">
        <w:rPr>
          <w:rtl/>
          <w:lang w:bidi="fa-IR"/>
        </w:rPr>
        <w:t>.</w:t>
      </w:r>
    </w:p>
    <w:p w:rsidR="00D945CD" w:rsidRPr="00D92F94" w:rsidRDefault="00150594" w:rsidP="00D945CD">
      <w:pPr>
        <w:pStyle w:val="libFootnote0"/>
        <w:rPr>
          <w:lang w:bidi="fa-IR"/>
        </w:rPr>
      </w:pPr>
      <w:r>
        <w:rPr>
          <w:rtl/>
          <w:lang w:bidi="fa-IR"/>
        </w:rPr>
        <w:t>555</w:t>
      </w:r>
      <w:r w:rsidR="00D945CD" w:rsidRPr="00D92F94">
        <w:rPr>
          <w:rtl/>
          <w:lang w:bidi="fa-IR"/>
        </w:rPr>
        <w:t>- ينابيع المودة</w:t>
      </w:r>
      <w:r w:rsidR="00D945CD">
        <w:rPr>
          <w:rtl/>
          <w:lang w:bidi="fa-IR"/>
        </w:rPr>
        <w:t>،</w:t>
      </w:r>
      <w:r w:rsidR="00D945CD" w:rsidRPr="00D92F94">
        <w:rPr>
          <w:rtl/>
          <w:lang w:bidi="fa-IR"/>
        </w:rPr>
        <w:t xml:space="preserve"> ص </w:t>
      </w:r>
      <w:r>
        <w:rPr>
          <w:rtl/>
          <w:lang w:bidi="fa-IR"/>
        </w:rPr>
        <w:t>437</w:t>
      </w:r>
      <w:r w:rsidR="00D945CD" w:rsidRPr="00D92F94">
        <w:rPr>
          <w:rtl/>
          <w:lang w:bidi="fa-IR"/>
        </w:rPr>
        <w:t>.</w:t>
      </w:r>
    </w:p>
    <w:p w:rsidR="00834B63" w:rsidRPr="00D92F94" w:rsidRDefault="00150594" w:rsidP="00834B63">
      <w:pPr>
        <w:pStyle w:val="libFootnote0"/>
        <w:rPr>
          <w:lang w:bidi="fa-IR"/>
        </w:rPr>
      </w:pPr>
      <w:r>
        <w:rPr>
          <w:rtl/>
          <w:lang w:bidi="fa-IR"/>
        </w:rPr>
        <w:t>556</w:t>
      </w:r>
      <w:r w:rsidR="00834B63" w:rsidRPr="00D92F94">
        <w:rPr>
          <w:rtl/>
          <w:lang w:bidi="fa-IR"/>
        </w:rPr>
        <w:t xml:space="preserve">- معجم احاديث الامام المهدى </w:t>
      </w:r>
      <w:r w:rsidR="00834B63" w:rsidRPr="004155EF">
        <w:rPr>
          <w:rStyle w:val="libAlaemChar"/>
          <w:rtl/>
        </w:rPr>
        <w:t>عليه‌السلام</w:t>
      </w:r>
      <w:r w:rsidR="00834B63">
        <w:rPr>
          <w:rtl/>
          <w:lang w:bidi="fa-IR"/>
        </w:rPr>
        <w:t>،</w:t>
      </w:r>
      <w:r w:rsidR="00834B63" w:rsidRPr="00D92F94">
        <w:rPr>
          <w:rtl/>
          <w:lang w:bidi="fa-IR"/>
        </w:rPr>
        <w:t xml:space="preserve"> ج </w:t>
      </w:r>
      <w:r>
        <w:rPr>
          <w:rtl/>
          <w:lang w:bidi="fa-IR"/>
        </w:rPr>
        <w:t>3</w:t>
      </w:r>
      <w:r w:rsidR="00834B63" w:rsidRPr="00D92F94">
        <w:rPr>
          <w:rtl/>
          <w:lang w:bidi="fa-IR"/>
        </w:rPr>
        <w:t xml:space="preserve">، ص </w:t>
      </w:r>
      <w:r>
        <w:rPr>
          <w:rtl/>
          <w:lang w:bidi="fa-IR"/>
        </w:rPr>
        <w:t>100</w:t>
      </w:r>
      <w:r w:rsidR="00834B63" w:rsidRPr="00D92F94">
        <w:rPr>
          <w:rtl/>
          <w:lang w:bidi="fa-IR"/>
        </w:rPr>
        <w:t xml:space="preserve"> به نقل از مستدرك حاكم</w:t>
      </w:r>
      <w:r w:rsidR="00834B63">
        <w:rPr>
          <w:rtl/>
          <w:lang w:bidi="fa-IR"/>
        </w:rPr>
        <w:t>،</w:t>
      </w:r>
      <w:r w:rsidR="00834B63" w:rsidRPr="00D92F94">
        <w:rPr>
          <w:rtl/>
          <w:lang w:bidi="fa-IR"/>
        </w:rPr>
        <w:t xml:space="preserve"> ج </w:t>
      </w:r>
      <w:r>
        <w:rPr>
          <w:rtl/>
          <w:lang w:bidi="fa-IR"/>
        </w:rPr>
        <w:t>4</w:t>
      </w:r>
      <w:r w:rsidR="00834B63" w:rsidRPr="00D92F94">
        <w:rPr>
          <w:rtl/>
          <w:lang w:bidi="fa-IR"/>
        </w:rPr>
        <w:t xml:space="preserve"> ص </w:t>
      </w:r>
      <w:r>
        <w:rPr>
          <w:rtl/>
          <w:lang w:bidi="fa-IR"/>
        </w:rPr>
        <w:t>554</w:t>
      </w:r>
      <w:r w:rsidR="00834B63" w:rsidRPr="00D92F94">
        <w:rPr>
          <w:rtl/>
          <w:lang w:bidi="fa-IR"/>
        </w:rPr>
        <w:t xml:space="preserve"> و...</w:t>
      </w:r>
    </w:p>
    <w:p w:rsidR="00834B63" w:rsidRPr="00D92F94" w:rsidRDefault="00150594" w:rsidP="00834B63">
      <w:pPr>
        <w:pStyle w:val="libFootnote0"/>
        <w:rPr>
          <w:lang w:bidi="fa-IR"/>
        </w:rPr>
      </w:pPr>
      <w:r>
        <w:rPr>
          <w:rtl/>
          <w:lang w:bidi="fa-IR"/>
        </w:rPr>
        <w:t>557</w:t>
      </w:r>
      <w:r w:rsidR="00834B63" w:rsidRPr="00D92F94">
        <w:rPr>
          <w:rtl/>
          <w:lang w:bidi="fa-IR"/>
        </w:rPr>
        <w:t>- مصدر ياد شده</w:t>
      </w:r>
      <w:r w:rsidR="00834B63">
        <w:rPr>
          <w:rtl/>
          <w:lang w:bidi="fa-IR"/>
        </w:rPr>
        <w:t>،</w:t>
      </w:r>
      <w:r w:rsidR="00834B63" w:rsidRPr="00D92F94">
        <w:rPr>
          <w:rtl/>
          <w:lang w:bidi="fa-IR"/>
        </w:rPr>
        <w:t xml:space="preserve"> ج </w:t>
      </w:r>
      <w:r>
        <w:rPr>
          <w:rtl/>
          <w:lang w:bidi="fa-IR"/>
        </w:rPr>
        <w:t>3</w:t>
      </w:r>
      <w:r w:rsidR="00834B63" w:rsidRPr="00D92F94">
        <w:rPr>
          <w:rtl/>
          <w:lang w:bidi="fa-IR"/>
        </w:rPr>
        <w:t xml:space="preserve">، ص </w:t>
      </w:r>
      <w:r>
        <w:rPr>
          <w:rtl/>
          <w:lang w:bidi="fa-IR"/>
        </w:rPr>
        <w:t>290</w:t>
      </w:r>
      <w:r w:rsidR="00834B63" w:rsidRPr="00D92F94">
        <w:rPr>
          <w:rtl/>
          <w:lang w:bidi="fa-IR"/>
        </w:rPr>
        <w:t>.</w:t>
      </w:r>
    </w:p>
    <w:p w:rsidR="00834B63" w:rsidRPr="00D92F94" w:rsidRDefault="00150594" w:rsidP="00834B63">
      <w:pPr>
        <w:pStyle w:val="libFootnote0"/>
        <w:rPr>
          <w:lang w:bidi="fa-IR"/>
        </w:rPr>
      </w:pPr>
      <w:r>
        <w:rPr>
          <w:rtl/>
          <w:lang w:bidi="fa-IR"/>
        </w:rPr>
        <w:t>558</w:t>
      </w:r>
      <w:r w:rsidR="00834B63" w:rsidRPr="00D92F94">
        <w:rPr>
          <w:rtl/>
          <w:lang w:bidi="fa-IR"/>
        </w:rPr>
        <w:t>- سوره نمل</w:t>
      </w:r>
      <w:r w:rsidR="00834B63">
        <w:rPr>
          <w:rtl/>
          <w:lang w:bidi="fa-IR"/>
        </w:rPr>
        <w:t>،</w:t>
      </w:r>
      <w:r w:rsidR="00834B63" w:rsidRPr="00D92F94">
        <w:rPr>
          <w:rtl/>
          <w:lang w:bidi="fa-IR"/>
        </w:rPr>
        <w:t xml:space="preserve"> آيه </w:t>
      </w:r>
      <w:r>
        <w:rPr>
          <w:rtl/>
          <w:lang w:bidi="fa-IR"/>
        </w:rPr>
        <w:t>38</w:t>
      </w:r>
      <w:r w:rsidR="00834B63">
        <w:rPr>
          <w:rtl/>
          <w:lang w:bidi="fa-IR"/>
        </w:rPr>
        <w:t xml:space="preserve"> </w:t>
      </w:r>
      <w:r>
        <w:rPr>
          <w:rtl/>
          <w:lang w:bidi="fa-IR"/>
        </w:rPr>
        <w:t>40</w:t>
      </w:r>
      <w:r w:rsidR="00834B63" w:rsidRPr="00D92F94">
        <w:rPr>
          <w:rtl/>
          <w:lang w:bidi="fa-IR"/>
        </w:rPr>
        <w:t>.</w:t>
      </w:r>
    </w:p>
    <w:p w:rsidR="00834B63" w:rsidRPr="00D92F94" w:rsidRDefault="00150594" w:rsidP="00834B63">
      <w:pPr>
        <w:pStyle w:val="libFootnote0"/>
        <w:rPr>
          <w:lang w:bidi="fa-IR"/>
        </w:rPr>
      </w:pPr>
      <w:r>
        <w:rPr>
          <w:rtl/>
          <w:lang w:bidi="fa-IR"/>
        </w:rPr>
        <w:t>559</w:t>
      </w:r>
      <w:r w:rsidR="00834B63" w:rsidRPr="00D92F94">
        <w:rPr>
          <w:rtl/>
          <w:lang w:bidi="fa-IR"/>
        </w:rPr>
        <w:t xml:space="preserve">- بحارالانوار، ج </w:t>
      </w:r>
      <w:r>
        <w:rPr>
          <w:rtl/>
          <w:lang w:bidi="fa-IR"/>
        </w:rPr>
        <w:t>52</w:t>
      </w:r>
      <w:r w:rsidR="00834B63" w:rsidRPr="00D92F94">
        <w:rPr>
          <w:rtl/>
          <w:lang w:bidi="fa-IR"/>
        </w:rPr>
        <w:t xml:space="preserve">، ص </w:t>
      </w:r>
      <w:r>
        <w:rPr>
          <w:rtl/>
          <w:lang w:bidi="fa-IR"/>
        </w:rPr>
        <w:t>307</w:t>
      </w:r>
      <w:r w:rsidR="00834B63" w:rsidRPr="00D92F94">
        <w:rPr>
          <w:rtl/>
          <w:lang w:bidi="fa-IR"/>
        </w:rPr>
        <w:t>.</w:t>
      </w:r>
    </w:p>
    <w:p w:rsidR="00834B63" w:rsidRPr="00D92F94" w:rsidRDefault="00150594" w:rsidP="00834B63">
      <w:pPr>
        <w:pStyle w:val="libFootnote0"/>
        <w:rPr>
          <w:lang w:bidi="fa-IR"/>
        </w:rPr>
      </w:pPr>
      <w:r>
        <w:rPr>
          <w:rtl/>
          <w:lang w:bidi="fa-IR"/>
        </w:rPr>
        <w:t>560</w:t>
      </w:r>
      <w:r w:rsidR="00834B63" w:rsidRPr="00D92F94">
        <w:rPr>
          <w:rtl/>
          <w:lang w:bidi="fa-IR"/>
        </w:rPr>
        <w:t>- تفسير برهان</w:t>
      </w:r>
      <w:r w:rsidR="00834B63">
        <w:rPr>
          <w:rtl/>
          <w:lang w:bidi="fa-IR"/>
        </w:rPr>
        <w:t>،</w:t>
      </w:r>
      <w:r w:rsidR="00834B63" w:rsidRPr="00D92F94">
        <w:rPr>
          <w:rtl/>
          <w:lang w:bidi="fa-IR"/>
        </w:rPr>
        <w:t xml:space="preserve"> ج </w:t>
      </w:r>
      <w:r>
        <w:rPr>
          <w:rtl/>
          <w:lang w:bidi="fa-IR"/>
        </w:rPr>
        <w:t>2</w:t>
      </w:r>
      <w:r w:rsidR="00834B63" w:rsidRPr="00D92F94">
        <w:rPr>
          <w:rtl/>
          <w:lang w:bidi="fa-IR"/>
        </w:rPr>
        <w:t xml:space="preserve">، ص </w:t>
      </w:r>
      <w:r>
        <w:rPr>
          <w:rtl/>
          <w:lang w:bidi="fa-IR"/>
        </w:rPr>
        <w:t>418</w:t>
      </w:r>
      <w:r w:rsidR="00834B63" w:rsidRPr="00D92F94">
        <w:rPr>
          <w:rtl/>
          <w:lang w:bidi="fa-IR"/>
        </w:rPr>
        <w:t xml:space="preserve">، ذيل آيه شريفه و بحارالانوار، ج </w:t>
      </w:r>
      <w:r>
        <w:rPr>
          <w:rtl/>
          <w:lang w:bidi="fa-IR"/>
        </w:rPr>
        <w:t>45</w:t>
      </w:r>
      <w:r w:rsidR="00834B63" w:rsidRPr="00D92F94">
        <w:rPr>
          <w:rtl/>
          <w:lang w:bidi="fa-IR"/>
        </w:rPr>
        <w:t xml:space="preserve">، ص </w:t>
      </w:r>
      <w:r>
        <w:rPr>
          <w:rtl/>
          <w:lang w:bidi="fa-IR"/>
        </w:rPr>
        <w:t>295</w:t>
      </w:r>
      <w:r w:rsidR="00834B63" w:rsidRPr="00D92F94">
        <w:rPr>
          <w:rtl/>
          <w:lang w:bidi="fa-IR"/>
        </w:rPr>
        <w:t>.</w:t>
      </w:r>
    </w:p>
    <w:p w:rsidR="00834B63" w:rsidRPr="00D92F94" w:rsidRDefault="00150594" w:rsidP="00834B63">
      <w:pPr>
        <w:pStyle w:val="libFootnote0"/>
        <w:rPr>
          <w:lang w:bidi="fa-IR"/>
        </w:rPr>
      </w:pPr>
      <w:r>
        <w:rPr>
          <w:rtl/>
          <w:lang w:bidi="fa-IR"/>
        </w:rPr>
        <w:t>561</w:t>
      </w:r>
      <w:r w:rsidR="00834B63" w:rsidRPr="00D92F94">
        <w:rPr>
          <w:rtl/>
          <w:lang w:bidi="fa-IR"/>
        </w:rPr>
        <w:t xml:space="preserve">- سوره اسراء، آيه </w:t>
      </w:r>
      <w:r>
        <w:rPr>
          <w:rtl/>
          <w:lang w:bidi="fa-IR"/>
        </w:rPr>
        <w:t>33</w:t>
      </w:r>
      <w:r w:rsidR="00834B63" w:rsidRPr="00D92F94">
        <w:rPr>
          <w:rtl/>
          <w:lang w:bidi="fa-IR"/>
        </w:rPr>
        <w:t>.</w:t>
      </w:r>
    </w:p>
    <w:p w:rsidR="00834B63" w:rsidRPr="00D92F94" w:rsidRDefault="00150594" w:rsidP="00834B63">
      <w:pPr>
        <w:pStyle w:val="libFootnote0"/>
        <w:rPr>
          <w:lang w:bidi="fa-IR"/>
        </w:rPr>
      </w:pPr>
      <w:r>
        <w:rPr>
          <w:rtl/>
          <w:lang w:bidi="fa-IR"/>
        </w:rPr>
        <w:t>562</w:t>
      </w:r>
      <w:r w:rsidR="00834B63" w:rsidRPr="00D92F94">
        <w:rPr>
          <w:rtl/>
          <w:lang w:bidi="fa-IR"/>
        </w:rPr>
        <w:t>- غيبت نعمانى</w:t>
      </w:r>
      <w:r w:rsidR="00834B63">
        <w:rPr>
          <w:rtl/>
          <w:lang w:bidi="fa-IR"/>
        </w:rPr>
        <w:t>،</w:t>
      </w:r>
      <w:r w:rsidR="00834B63" w:rsidRPr="00D92F94">
        <w:rPr>
          <w:rtl/>
          <w:lang w:bidi="fa-IR"/>
        </w:rPr>
        <w:t xml:space="preserve"> باب </w:t>
      </w:r>
      <w:r>
        <w:rPr>
          <w:rtl/>
          <w:lang w:bidi="fa-IR"/>
        </w:rPr>
        <w:t>30</w:t>
      </w:r>
      <w:r w:rsidR="00834B63" w:rsidRPr="00D92F94">
        <w:rPr>
          <w:rtl/>
          <w:lang w:bidi="fa-IR"/>
        </w:rPr>
        <w:t xml:space="preserve">، ص </w:t>
      </w:r>
      <w:r>
        <w:rPr>
          <w:rtl/>
          <w:lang w:bidi="fa-IR"/>
        </w:rPr>
        <w:t>182</w:t>
      </w:r>
      <w:r w:rsidR="00834B63" w:rsidRPr="00D92F94">
        <w:rPr>
          <w:rtl/>
          <w:lang w:bidi="fa-IR"/>
        </w:rPr>
        <w:t xml:space="preserve"> و عقدالدرر، ص </w:t>
      </w:r>
      <w:r>
        <w:rPr>
          <w:rtl/>
          <w:lang w:bidi="fa-IR"/>
        </w:rPr>
        <w:t>134</w:t>
      </w:r>
      <w:r w:rsidR="00834B63" w:rsidRPr="00D92F94">
        <w:rPr>
          <w:rtl/>
          <w:lang w:bidi="fa-IR"/>
        </w:rPr>
        <w:t xml:space="preserve">، باب </w:t>
      </w:r>
      <w:r>
        <w:rPr>
          <w:rtl/>
          <w:lang w:bidi="fa-IR"/>
        </w:rPr>
        <w:t>5</w:t>
      </w:r>
      <w:r w:rsidR="00834B63" w:rsidRPr="00D92F94">
        <w:rPr>
          <w:rtl/>
          <w:lang w:bidi="fa-IR"/>
        </w:rPr>
        <w:t xml:space="preserve">. روايت از امام باقر </w:t>
      </w:r>
      <w:r w:rsidR="00834B63" w:rsidRPr="004155EF">
        <w:rPr>
          <w:rStyle w:val="libAlaemChar"/>
          <w:rtl/>
        </w:rPr>
        <w:t>عليه‌السلام</w:t>
      </w:r>
      <w:r w:rsidR="00834B63" w:rsidRPr="00D92F94">
        <w:rPr>
          <w:rtl/>
          <w:lang w:bidi="fa-IR"/>
        </w:rPr>
        <w:t xml:space="preserve"> است كه ما پاره اى از توضيحات بر آن افزوديم</w:t>
      </w:r>
      <w:r w:rsidR="00834B63">
        <w:rPr>
          <w:rtl/>
          <w:lang w:bidi="fa-IR"/>
        </w:rPr>
        <w:t>.</w:t>
      </w:r>
      <w:r w:rsidR="00834B63" w:rsidRPr="00D92F94">
        <w:rPr>
          <w:rtl/>
          <w:lang w:bidi="fa-IR"/>
        </w:rPr>
        <w:t xml:space="preserve"> (مؤ لف قدس سره</w:t>
      </w:r>
      <w:r w:rsidR="00834B63">
        <w:rPr>
          <w:rtl/>
          <w:lang w:bidi="fa-IR"/>
        </w:rPr>
        <w:t>)</w:t>
      </w:r>
    </w:p>
    <w:p w:rsidR="00834B63" w:rsidRPr="00D92F94" w:rsidRDefault="00150594" w:rsidP="00834B63">
      <w:pPr>
        <w:pStyle w:val="libFootnote0"/>
        <w:rPr>
          <w:lang w:bidi="fa-IR"/>
        </w:rPr>
      </w:pPr>
      <w:r>
        <w:rPr>
          <w:rtl/>
          <w:lang w:bidi="fa-IR"/>
        </w:rPr>
        <w:lastRenderedPageBreak/>
        <w:t>563</w:t>
      </w:r>
      <w:r w:rsidR="00834B63" w:rsidRPr="00D92F94">
        <w:rPr>
          <w:rtl/>
          <w:lang w:bidi="fa-IR"/>
        </w:rPr>
        <w:t>- غيبت نعمانى</w:t>
      </w:r>
      <w:r w:rsidR="00834B63">
        <w:rPr>
          <w:rtl/>
          <w:lang w:bidi="fa-IR"/>
        </w:rPr>
        <w:t>،</w:t>
      </w:r>
      <w:r w:rsidR="00834B63" w:rsidRPr="00D92F94">
        <w:rPr>
          <w:rtl/>
          <w:lang w:bidi="fa-IR"/>
        </w:rPr>
        <w:t xml:space="preserve"> ص </w:t>
      </w:r>
      <w:r>
        <w:rPr>
          <w:rtl/>
          <w:lang w:bidi="fa-IR"/>
        </w:rPr>
        <w:t>279</w:t>
      </w:r>
      <w:r w:rsidR="00834B63" w:rsidRPr="00D92F94">
        <w:rPr>
          <w:rtl/>
          <w:lang w:bidi="fa-IR"/>
        </w:rPr>
        <w:t xml:space="preserve">، باب </w:t>
      </w:r>
      <w:r>
        <w:rPr>
          <w:rtl/>
          <w:lang w:bidi="fa-IR"/>
        </w:rPr>
        <w:t>14</w:t>
      </w:r>
      <w:r w:rsidR="00834B63" w:rsidRPr="00D92F94">
        <w:rPr>
          <w:rtl/>
          <w:lang w:bidi="fa-IR"/>
        </w:rPr>
        <w:t xml:space="preserve">، روايت </w:t>
      </w:r>
      <w:r>
        <w:rPr>
          <w:rtl/>
          <w:lang w:bidi="fa-IR"/>
        </w:rPr>
        <w:t>67</w:t>
      </w:r>
      <w:r w:rsidR="00834B63" w:rsidRPr="00D92F94">
        <w:rPr>
          <w:rtl/>
          <w:lang w:bidi="fa-IR"/>
        </w:rPr>
        <w:t xml:space="preserve">، بحارالانوار، ج </w:t>
      </w:r>
      <w:r>
        <w:rPr>
          <w:rtl/>
          <w:lang w:bidi="fa-IR"/>
        </w:rPr>
        <w:t>52</w:t>
      </w:r>
      <w:r w:rsidR="00834B63" w:rsidRPr="00D92F94">
        <w:rPr>
          <w:rtl/>
          <w:lang w:bidi="fa-IR"/>
        </w:rPr>
        <w:t xml:space="preserve">، ص </w:t>
      </w:r>
      <w:r>
        <w:rPr>
          <w:rtl/>
          <w:lang w:bidi="fa-IR"/>
        </w:rPr>
        <w:t>239</w:t>
      </w:r>
      <w:r w:rsidR="00834B63" w:rsidRPr="00D92F94">
        <w:rPr>
          <w:rtl/>
          <w:lang w:bidi="fa-IR"/>
        </w:rPr>
        <w:t xml:space="preserve"> و معجم احاديث الامام المهدى </w:t>
      </w:r>
      <w:r w:rsidR="00834B63" w:rsidRPr="004155EF">
        <w:rPr>
          <w:rStyle w:val="libAlaemChar"/>
          <w:rtl/>
        </w:rPr>
        <w:t>عليه‌السلام</w:t>
      </w:r>
      <w:r w:rsidR="00834B63">
        <w:rPr>
          <w:rtl/>
          <w:lang w:bidi="fa-IR"/>
        </w:rPr>
        <w:t>،</w:t>
      </w:r>
      <w:r w:rsidR="00834B63" w:rsidRPr="00D92F94">
        <w:rPr>
          <w:rtl/>
          <w:lang w:bidi="fa-IR"/>
        </w:rPr>
        <w:t xml:space="preserve"> ج </w:t>
      </w:r>
      <w:r>
        <w:rPr>
          <w:rtl/>
          <w:lang w:bidi="fa-IR"/>
        </w:rPr>
        <w:t>4</w:t>
      </w:r>
      <w:r w:rsidR="00834B63" w:rsidRPr="00D92F94">
        <w:rPr>
          <w:rtl/>
          <w:lang w:bidi="fa-IR"/>
        </w:rPr>
        <w:t xml:space="preserve">، ص </w:t>
      </w:r>
      <w:r>
        <w:rPr>
          <w:rtl/>
          <w:lang w:bidi="fa-IR"/>
        </w:rPr>
        <w:t>43</w:t>
      </w:r>
      <w:r w:rsidR="00834B63" w:rsidRPr="00D92F94">
        <w:rPr>
          <w:rtl/>
          <w:lang w:bidi="fa-IR"/>
        </w:rPr>
        <w:t xml:space="preserve"> از منابع متعدد.</w:t>
      </w:r>
    </w:p>
    <w:p w:rsidR="00834B63" w:rsidRPr="00D92F94" w:rsidRDefault="00150594" w:rsidP="00834B63">
      <w:pPr>
        <w:pStyle w:val="libFootnote0"/>
        <w:rPr>
          <w:lang w:bidi="fa-IR"/>
        </w:rPr>
      </w:pPr>
      <w:r>
        <w:rPr>
          <w:rtl/>
          <w:lang w:bidi="fa-IR"/>
        </w:rPr>
        <w:t>564</w:t>
      </w:r>
      <w:r w:rsidR="00834B63" w:rsidRPr="00D92F94">
        <w:rPr>
          <w:rtl/>
          <w:lang w:bidi="fa-IR"/>
        </w:rPr>
        <w:t>- سوره آل عمران</w:t>
      </w:r>
      <w:r w:rsidR="00834B63">
        <w:rPr>
          <w:rtl/>
          <w:lang w:bidi="fa-IR"/>
        </w:rPr>
        <w:t>،</w:t>
      </w:r>
      <w:r w:rsidR="00834B63" w:rsidRPr="00D92F94">
        <w:rPr>
          <w:rtl/>
          <w:lang w:bidi="fa-IR"/>
        </w:rPr>
        <w:t xml:space="preserve"> آيه </w:t>
      </w:r>
      <w:r>
        <w:rPr>
          <w:rtl/>
          <w:lang w:bidi="fa-IR"/>
        </w:rPr>
        <w:t>33</w:t>
      </w:r>
      <w:r w:rsidR="00834B63" w:rsidRPr="00D92F94">
        <w:rPr>
          <w:rtl/>
          <w:lang w:bidi="fa-IR"/>
        </w:rPr>
        <w:t xml:space="preserve"> و </w:t>
      </w:r>
      <w:r>
        <w:rPr>
          <w:rtl/>
          <w:lang w:bidi="fa-IR"/>
        </w:rPr>
        <w:t>34</w:t>
      </w:r>
      <w:r w:rsidR="00834B63" w:rsidRPr="00D92F94">
        <w:rPr>
          <w:rtl/>
          <w:lang w:bidi="fa-IR"/>
        </w:rPr>
        <w:t>.</w:t>
      </w:r>
    </w:p>
    <w:p w:rsidR="00834B63" w:rsidRPr="00D92F94" w:rsidRDefault="00150594" w:rsidP="00834B63">
      <w:pPr>
        <w:pStyle w:val="libFootnote0"/>
        <w:rPr>
          <w:lang w:bidi="fa-IR"/>
        </w:rPr>
      </w:pPr>
      <w:r>
        <w:rPr>
          <w:rtl/>
          <w:lang w:bidi="fa-IR"/>
        </w:rPr>
        <w:t>565</w:t>
      </w:r>
      <w:r w:rsidR="00834B63" w:rsidRPr="00D92F94">
        <w:rPr>
          <w:rtl/>
          <w:lang w:bidi="fa-IR"/>
        </w:rPr>
        <w:t xml:space="preserve">- بحارالانوار، ج </w:t>
      </w:r>
      <w:r>
        <w:rPr>
          <w:rtl/>
          <w:lang w:bidi="fa-IR"/>
        </w:rPr>
        <w:t>52</w:t>
      </w:r>
      <w:r w:rsidR="00834B63" w:rsidRPr="00D92F94">
        <w:rPr>
          <w:rtl/>
          <w:lang w:bidi="fa-IR"/>
        </w:rPr>
        <w:t xml:space="preserve">، ص </w:t>
      </w:r>
      <w:r>
        <w:rPr>
          <w:rtl/>
          <w:lang w:bidi="fa-IR"/>
        </w:rPr>
        <w:t>315</w:t>
      </w:r>
      <w:r w:rsidR="00834B63" w:rsidRPr="00D92F94">
        <w:rPr>
          <w:rtl/>
          <w:lang w:bidi="fa-IR"/>
        </w:rPr>
        <w:t>.</w:t>
      </w:r>
    </w:p>
    <w:p w:rsidR="00834B63" w:rsidRPr="00D92F94" w:rsidRDefault="00150594" w:rsidP="00834B63">
      <w:pPr>
        <w:pStyle w:val="libFootnote0"/>
        <w:rPr>
          <w:lang w:bidi="fa-IR"/>
        </w:rPr>
      </w:pPr>
      <w:r>
        <w:rPr>
          <w:rtl/>
          <w:lang w:bidi="fa-IR"/>
        </w:rPr>
        <w:t>566</w:t>
      </w:r>
      <w:r w:rsidR="00834B63" w:rsidRPr="00D92F94">
        <w:rPr>
          <w:rtl/>
          <w:lang w:bidi="fa-IR"/>
        </w:rPr>
        <w:t xml:space="preserve">- سوره هود، آيه </w:t>
      </w:r>
      <w:r>
        <w:rPr>
          <w:rtl/>
          <w:lang w:bidi="fa-IR"/>
        </w:rPr>
        <w:t>86</w:t>
      </w:r>
      <w:r w:rsidR="00834B63" w:rsidRPr="00D92F94">
        <w:rPr>
          <w:rtl/>
          <w:lang w:bidi="fa-IR"/>
        </w:rPr>
        <w:t>.</w:t>
      </w:r>
    </w:p>
    <w:p w:rsidR="00834B63" w:rsidRPr="00D92F94" w:rsidRDefault="00150594" w:rsidP="00834B63">
      <w:pPr>
        <w:pStyle w:val="libFootnote0"/>
        <w:rPr>
          <w:lang w:bidi="fa-IR"/>
        </w:rPr>
      </w:pPr>
      <w:r>
        <w:rPr>
          <w:rtl/>
          <w:lang w:bidi="fa-IR"/>
        </w:rPr>
        <w:t>567</w:t>
      </w:r>
      <w:r w:rsidR="00834B63" w:rsidRPr="00D92F94">
        <w:rPr>
          <w:rtl/>
          <w:lang w:bidi="fa-IR"/>
        </w:rPr>
        <w:t>- الفصول المهمه</w:t>
      </w:r>
      <w:r w:rsidR="00834B63">
        <w:rPr>
          <w:rtl/>
          <w:lang w:bidi="fa-IR"/>
        </w:rPr>
        <w:t>،</w:t>
      </w:r>
      <w:r w:rsidR="00834B63" w:rsidRPr="00D92F94">
        <w:rPr>
          <w:rtl/>
          <w:lang w:bidi="fa-IR"/>
        </w:rPr>
        <w:t xml:space="preserve"> ابن صباغ مالكى</w:t>
      </w:r>
      <w:r w:rsidR="00834B63">
        <w:rPr>
          <w:rtl/>
          <w:lang w:bidi="fa-IR"/>
        </w:rPr>
        <w:t>،</w:t>
      </w:r>
      <w:r w:rsidR="00834B63" w:rsidRPr="00D92F94">
        <w:rPr>
          <w:rtl/>
          <w:lang w:bidi="fa-IR"/>
        </w:rPr>
        <w:t xml:space="preserve"> فصل </w:t>
      </w:r>
      <w:r>
        <w:rPr>
          <w:rtl/>
          <w:lang w:bidi="fa-IR"/>
        </w:rPr>
        <w:t>12</w:t>
      </w:r>
      <w:r w:rsidR="00834B63" w:rsidRPr="00D92F94">
        <w:rPr>
          <w:rtl/>
          <w:lang w:bidi="fa-IR"/>
        </w:rPr>
        <w:t xml:space="preserve">، ص </w:t>
      </w:r>
      <w:r>
        <w:rPr>
          <w:rtl/>
          <w:lang w:bidi="fa-IR"/>
        </w:rPr>
        <w:t>303</w:t>
      </w:r>
      <w:r w:rsidR="00834B63" w:rsidRPr="00D92F94">
        <w:rPr>
          <w:rtl/>
          <w:lang w:bidi="fa-IR"/>
        </w:rPr>
        <w:t xml:space="preserve">، بحارالانوار، ج </w:t>
      </w:r>
      <w:r>
        <w:rPr>
          <w:rtl/>
          <w:lang w:bidi="fa-IR"/>
        </w:rPr>
        <w:t>52</w:t>
      </w:r>
      <w:r w:rsidR="00834B63" w:rsidRPr="00D92F94">
        <w:rPr>
          <w:rtl/>
          <w:lang w:bidi="fa-IR"/>
        </w:rPr>
        <w:t xml:space="preserve">، ص </w:t>
      </w:r>
      <w:r>
        <w:rPr>
          <w:rtl/>
          <w:lang w:bidi="fa-IR"/>
        </w:rPr>
        <w:t>192</w:t>
      </w:r>
      <w:r w:rsidR="00834B63" w:rsidRPr="00D92F94">
        <w:rPr>
          <w:rtl/>
          <w:lang w:bidi="fa-IR"/>
        </w:rPr>
        <w:t xml:space="preserve"> و معجم احاديث الامام المهدى </w:t>
      </w:r>
      <w:r w:rsidR="00834B63" w:rsidRPr="004155EF">
        <w:rPr>
          <w:rStyle w:val="libAlaemChar"/>
          <w:rtl/>
        </w:rPr>
        <w:t>عليه‌السلام</w:t>
      </w:r>
      <w:r w:rsidR="00834B63">
        <w:rPr>
          <w:rtl/>
          <w:lang w:bidi="fa-IR"/>
        </w:rPr>
        <w:t>،</w:t>
      </w:r>
      <w:r w:rsidR="00834B63" w:rsidRPr="00D92F94">
        <w:rPr>
          <w:rtl/>
          <w:lang w:bidi="fa-IR"/>
        </w:rPr>
        <w:t xml:space="preserve"> ج </w:t>
      </w:r>
      <w:r>
        <w:rPr>
          <w:rtl/>
          <w:lang w:bidi="fa-IR"/>
        </w:rPr>
        <w:t>3</w:t>
      </w:r>
      <w:r w:rsidR="00834B63" w:rsidRPr="00D92F94">
        <w:rPr>
          <w:rtl/>
          <w:lang w:bidi="fa-IR"/>
        </w:rPr>
        <w:t xml:space="preserve">، ص </w:t>
      </w:r>
      <w:r>
        <w:rPr>
          <w:rtl/>
          <w:lang w:bidi="fa-IR"/>
        </w:rPr>
        <w:t>493</w:t>
      </w:r>
      <w:r w:rsidR="00834B63" w:rsidRPr="00D92F94">
        <w:rPr>
          <w:rtl/>
          <w:lang w:bidi="fa-IR"/>
        </w:rPr>
        <w:t>.</w:t>
      </w:r>
    </w:p>
    <w:p w:rsidR="00834B63" w:rsidRPr="00D92F94" w:rsidRDefault="00150594" w:rsidP="00834B63">
      <w:pPr>
        <w:pStyle w:val="libFootnote0"/>
        <w:rPr>
          <w:lang w:bidi="fa-IR"/>
        </w:rPr>
      </w:pPr>
      <w:r>
        <w:rPr>
          <w:rtl/>
          <w:lang w:bidi="fa-IR"/>
        </w:rPr>
        <w:t>568</w:t>
      </w:r>
      <w:r w:rsidR="00834B63" w:rsidRPr="00D92F94">
        <w:rPr>
          <w:rtl/>
          <w:lang w:bidi="fa-IR"/>
        </w:rPr>
        <w:t>- اكمال الدين</w:t>
      </w:r>
      <w:r w:rsidR="00834B63">
        <w:rPr>
          <w:rtl/>
          <w:lang w:bidi="fa-IR"/>
        </w:rPr>
        <w:t>،</w:t>
      </w:r>
      <w:r w:rsidR="00834B63" w:rsidRPr="00D92F94">
        <w:rPr>
          <w:rtl/>
          <w:lang w:bidi="fa-IR"/>
        </w:rPr>
        <w:t xml:space="preserve"> ج </w:t>
      </w:r>
      <w:r>
        <w:rPr>
          <w:rtl/>
          <w:lang w:bidi="fa-IR"/>
        </w:rPr>
        <w:t>1</w:t>
      </w:r>
      <w:r w:rsidR="00834B63" w:rsidRPr="00D92F94">
        <w:rPr>
          <w:rtl/>
          <w:lang w:bidi="fa-IR"/>
        </w:rPr>
        <w:t xml:space="preserve">، ص </w:t>
      </w:r>
      <w:r>
        <w:rPr>
          <w:rtl/>
          <w:lang w:bidi="fa-IR"/>
        </w:rPr>
        <w:t>653</w:t>
      </w:r>
      <w:r w:rsidR="00834B63" w:rsidRPr="00D92F94">
        <w:rPr>
          <w:rtl/>
          <w:lang w:bidi="fa-IR"/>
        </w:rPr>
        <w:t xml:space="preserve">، باب </w:t>
      </w:r>
      <w:r>
        <w:rPr>
          <w:rtl/>
          <w:lang w:bidi="fa-IR"/>
        </w:rPr>
        <w:t>57</w:t>
      </w:r>
      <w:r w:rsidR="00834B63" w:rsidRPr="00D92F94">
        <w:rPr>
          <w:rtl/>
          <w:lang w:bidi="fa-IR"/>
        </w:rPr>
        <w:t xml:space="preserve"> و معجم احاديث الامام المهدى </w:t>
      </w:r>
      <w:r w:rsidR="00834B63" w:rsidRPr="004155EF">
        <w:rPr>
          <w:rStyle w:val="libAlaemChar"/>
          <w:rtl/>
        </w:rPr>
        <w:t>عليه‌السلام</w:t>
      </w:r>
      <w:r w:rsidR="00834B63">
        <w:rPr>
          <w:rtl/>
          <w:lang w:bidi="fa-IR"/>
        </w:rPr>
        <w:t>،</w:t>
      </w:r>
      <w:r w:rsidR="00834B63" w:rsidRPr="00D92F94">
        <w:rPr>
          <w:rtl/>
          <w:lang w:bidi="fa-IR"/>
        </w:rPr>
        <w:t xml:space="preserve"> ج </w:t>
      </w:r>
      <w:r>
        <w:rPr>
          <w:rtl/>
          <w:lang w:bidi="fa-IR"/>
        </w:rPr>
        <w:t>3</w:t>
      </w:r>
      <w:r w:rsidR="00834B63" w:rsidRPr="00D92F94">
        <w:rPr>
          <w:rtl/>
          <w:lang w:bidi="fa-IR"/>
        </w:rPr>
        <w:t xml:space="preserve">، ص </w:t>
      </w:r>
      <w:r>
        <w:rPr>
          <w:rtl/>
          <w:lang w:bidi="fa-IR"/>
        </w:rPr>
        <w:t>493</w:t>
      </w:r>
      <w:r w:rsidR="00834B63" w:rsidRPr="00D92F94">
        <w:rPr>
          <w:rtl/>
          <w:lang w:bidi="fa-IR"/>
        </w:rPr>
        <w:t xml:space="preserve"> و ج </w:t>
      </w:r>
      <w:r>
        <w:rPr>
          <w:rtl/>
          <w:lang w:bidi="fa-IR"/>
        </w:rPr>
        <w:t>5</w:t>
      </w:r>
      <w:r w:rsidR="00834B63" w:rsidRPr="00D92F94">
        <w:rPr>
          <w:rtl/>
          <w:lang w:bidi="fa-IR"/>
        </w:rPr>
        <w:t xml:space="preserve">، ص </w:t>
      </w:r>
      <w:r>
        <w:rPr>
          <w:rtl/>
          <w:lang w:bidi="fa-IR"/>
        </w:rPr>
        <w:t>175</w:t>
      </w:r>
      <w:r w:rsidR="00834B63" w:rsidRPr="00D92F94">
        <w:rPr>
          <w:rtl/>
          <w:lang w:bidi="fa-IR"/>
        </w:rPr>
        <w:t>.</w:t>
      </w:r>
    </w:p>
    <w:p w:rsidR="00834B63" w:rsidRPr="00D92F94" w:rsidRDefault="00150594" w:rsidP="00834B63">
      <w:pPr>
        <w:pStyle w:val="libFootnote0"/>
        <w:rPr>
          <w:lang w:bidi="fa-IR"/>
        </w:rPr>
      </w:pPr>
      <w:r>
        <w:rPr>
          <w:rtl/>
          <w:lang w:bidi="fa-IR"/>
        </w:rPr>
        <w:t>569</w:t>
      </w:r>
      <w:r w:rsidR="00834B63" w:rsidRPr="00D92F94">
        <w:rPr>
          <w:rtl/>
          <w:lang w:bidi="fa-IR"/>
        </w:rPr>
        <w:t>- سوره بقره</w:t>
      </w:r>
      <w:r w:rsidR="00834B63">
        <w:rPr>
          <w:rtl/>
          <w:lang w:bidi="fa-IR"/>
        </w:rPr>
        <w:t>،</w:t>
      </w:r>
      <w:r w:rsidR="00834B63" w:rsidRPr="00D92F94">
        <w:rPr>
          <w:rtl/>
          <w:lang w:bidi="fa-IR"/>
        </w:rPr>
        <w:t xml:space="preserve"> آيه </w:t>
      </w:r>
      <w:r>
        <w:rPr>
          <w:rtl/>
          <w:lang w:bidi="fa-IR"/>
        </w:rPr>
        <w:t>30</w:t>
      </w:r>
      <w:r w:rsidR="00834B63" w:rsidRPr="00D92F94">
        <w:rPr>
          <w:rtl/>
          <w:lang w:bidi="fa-IR"/>
        </w:rPr>
        <w:t>.</w:t>
      </w:r>
    </w:p>
    <w:p w:rsidR="00834B63" w:rsidRPr="00D92F94" w:rsidRDefault="00150594" w:rsidP="00834B63">
      <w:pPr>
        <w:pStyle w:val="libFootnote0"/>
        <w:rPr>
          <w:lang w:bidi="fa-IR"/>
        </w:rPr>
      </w:pPr>
      <w:r>
        <w:rPr>
          <w:rtl/>
          <w:lang w:bidi="fa-IR"/>
        </w:rPr>
        <w:t>570</w:t>
      </w:r>
      <w:r w:rsidR="00834B63" w:rsidRPr="00D92F94">
        <w:rPr>
          <w:rtl/>
          <w:lang w:bidi="fa-IR"/>
        </w:rPr>
        <w:t>- مجمع البحرين</w:t>
      </w:r>
      <w:r w:rsidR="00834B63">
        <w:rPr>
          <w:rtl/>
          <w:lang w:bidi="fa-IR"/>
        </w:rPr>
        <w:t>،</w:t>
      </w:r>
      <w:r w:rsidR="00834B63" w:rsidRPr="00D92F94">
        <w:rPr>
          <w:rtl/>
          <w:lang w:bidi="fa-IR"/>
        </w:rPr>
        <w:t xml:space="preserve"> واژه خليفه</w:t>
      </w:r>
      <w:r w:rsidR="00834B63">
        <w:rPr>
          <w:rtl/>
          <w:lang w:bidi="fa-IR"/>
        </w:rPr>
        <w:t>.</w:t>
      </w:r>
    </w:p>
    <w:p w:rsidR="00834B63" w:rsidRPr="00D92F94" w:rsidRDefault="00150594" w:rsidP="00834B63">
      <w:pPr>
        <w:pStyle w:val="libFootnote0"/>
        <w:rPr>
          <w:lang w:bidi="fa-IR"/>
        </w:rPr>
      </w:pPr>
      <w:r>
        <w:rPr>
          <w:rtl/>
          <w:lang w:bidi="fa-IR"/>
        </w:rPr>
        <w:t>571</w:t>
      </w:r>
      <w:r w:rsidR="00834B63" w:rsidRPr="00D92F94">
        <w:rPr>
          <w:rtl/>
          <w:lang w:bidi="fa-IR"/>
        </w:rPr>
        <w:t>- سوره ص</w:t>
      </w:r>
      <w:r w:rsidR="00834B63">
        <w:rPr>
          <w:rtl/>
          <w:lang w:bidi="fa-IR"/>
        </w:rPr>
        <w:t>،</w:t>
      </w:r>
      <w:r w:rsidR="00834B63" w:rsidRPr="00D92F94">
        <w:rPr>
          <w:rtl/>
          <w:lang w:bidi="fa-IR"/>
        </w:rPr>
        <w:t xml:space="preserve"> آيه </w:t>
      </w:r>
      <w:r>
        <w:rPr>
          <w:rtl/>
          <w:lang w:bidi="fa-IR"/>
        </w:rPr>
        <w:t>26</w:t>
      </w:r>
      <w:r w:rsidR="00834B63" w:rsidRPr="00D92F94">
        <w:rPr>
          <w:rtl/>
          <w:lang w:bidi="fa-IR"/>
        </w:rPr>
        <w:t>.</w:t>
      </w:r>
    </w:p>
    <w:p w:rsidR="00834B63" w:rsidRPr="00D92F94" w:rsidRDefault="00150594" w:rsidP="00834B63">
      <w:pPr>
        <w:pStyle w:val="libFootnote0"/>
        <w:rPr>
          <w:lang w:bidi="fa-IR"/>
        </w:rPr>
      </w:pPr>
      <w:r>
        <w:rPr>
          <w:rtl/>
          <w:lang w:bidi="fa-IR"/>
        </w:rPr>
        <w:t>572</w:t>
      </w:r>
      <w:r w:rsidR="00834B63" w:rsidRPr="00D92F94">
        <w:rPr>
          <w:rtl/>
          <w:lang w:bidi="fa-IR"/>
        </w:rPr>
        <w:t>- نهج البلاغه</w:t>
      </w:r>
      <w:r w:rsidR="00834B63">
        <w:rPr>
          <w:rtl/>
          <w:lang w:bidi="fa-IR"/>
        </w:rPr>
        <w:t>،</w:t>
      </w:r>
      <w:r w:rsidR="00834B63" w:rsidRPr="00D92F94">
        <w:rPr>
          <w:rtl/>
          <w:lang w:bidi="fa-IR"/>
        </w:rPr>
        <w:t xml:space="preserve"> قصار </w:t>
      </w:r>
      <w:r>
        <w:rPr>
          <w:rtl/>
          <w:lang w:bidi="fa-IR"/>
        </w:rPr>
        <w:t>147</w:t>
      </w:r>
      <w:r w:rsidR="00834B63" w:rsidRPr="00D92F94">
        <w:rPr>
          <w:rtl/>
          <w:lang w:bidi="fa-IR"/>
        </w:rPr>
        <w:t>.</w:t>
      </w:r>
    </w:p>
    <w:p w:rsidR="00834B63" w:rsidRPr="00D92F94" w:rsidRDefault="00150594" w:rsidP="00834B63">
      <w:pPr>
        <w:pStyle w:val="libFootnote0"/>
        <w:rPr>
          <w:lang w:bidi="fa-IR"/>
        </w:rPr>
      </w:pPr>
      <w:r>
        <w:rPr>
          <w:rtl/>
          <w:lang w:bidi="fa-IR"/>
        </w:rPr>
        <w:t>573</w:t>
      </w:r>
      <w:r w:rsidR="00834B63" w:rsidRPr="00D92F94">
        <w:rPr>
          <w:rtl/>
          <w:lang w:bidi="fa-IR"/>
        </w:rPr>
        <w:t>- رجوع شود به</w:t>
      </w:r>
      <w:r w:rsidR="00834B63">
        <w:rPr>
          <w:rtl/>
          <w:lang w:bidi="fa-IR"/>
        </w:rPr>
        <w:t>:</w:t>
      </w:r>
      <w:r w:rsidR="00834B63" w:rsidRPr="00D92F94">
        <w:rPr>
          <w:rtl/>
          <w:lang w:bidi="fa-IR"/>
        </w:rPr>
        <w:t xml:space="preserve"> صحيح ترمذى</w:t>
      </w:r>
      <w:r w:rsidR="00834B63">
        <w:rPr>
          <w:rtl/>
          <w:lang w:bidi="fa-IR"/>
        </w:rPr>
        <w:t>،</w:t>
      </w:r>
      <w:r w:rsidR="00834B63" w:rsidRPr="00D92F94">
        <w:rPr>
          <w:rtl/>
          <w:lang w:bidi="fa-IR"/>
        </w:rPr>
        <w:t xml:space="preserve"> ج </w:t>
      </w:r>
      <w:r>
        <w:rPr>
          <w:rtl/>
          <w:lang w:bidi="fa-IR"/>
        </w:rPr>
        <w:t>5</w:t>
      </w:r>
      <w:r w:rsidR="00834B63" w:rsidRPr="00D92F94">
        <w:rPr>
          <w:rtl/>
          <w:lang w:bidi="fa-IR"/>
        </w:rPr>
        <w:t xml:space="preserve">، ص </w:t>
      </w:r>
      <w:r>
        <w:rPr>
          <w:rtl/>
          <w:lang w:bidi="fa-IR"/>
        </w:rPr>
        <w:t>329</w:t>
      </w:r>
      <w:r w:rsidR="00834B63" w:rsidRPr="00D92F94">
        <w:rPr>
          <w:rtl/>
          <w:lang w:bidi="fa-IR"/>
        </w:rPr>
        <w:t xml:space="preserve">، ح </w:t>
      </w:r>
      <w:r>
        <w:rPr>
          <w:rtl/>
          <w:lang w:bidi="fa-IR"/>
        </w:rPr>
        <w:t>3876</w:t>
      </w:r>
      <w:r w:rsidR="00834B63" w:rsidRPr="00D92F94">
        <w:rPr>
          <w:rtl/>
          <w:lang w:bidi="fa-IR"/>
        </w:rPr>
        <w:t xml:space="preserve">، چاپ دارالفكر و ج </w:t>
      </w:r>
      <w:r>
        <w:rPr>
          <w:rtl/>
          <w:lang w:bidi="fa-IR"/>
        </w:rPr>
        <w:t>2</w:t>
      </w:r>
      <w:r w:rsidR="00834B63" w:rsidRPr="00D92F94">
        <w:rPr>
          <w:rtl/>
          <w:lang w:bidi="fa-IR"/>
        </w:rPr>
        <w:t xml:space="preserve">، ص </w:t>
      </w:r>
      <w:r>
        <w:rPr>
          <w:rtl/>
          <w:lang w:bidi="fa-IR"/>
        </w:rPr>
        <w:t>308</w:t>
      </w:r>
      <w:r w:rsidR="00834B63" w:rsidRPr="00D92F94">
        <w:rPr>
          <w:rtl/>
          <w:lang w:bidi="fa-IR"/>
        </w:rPr>
        <w:t>، چاپ بولاق مصر، نظم درر السمطين</w:t>
      </w:r>
      <w:r w:rsidR="00834B63">
        <w:rPr>
          <w:rtl/>
          <w:lang w:bidi="fa-IR"/>
        </w:rPr>
        <w:t>،</w:t>
      </w:r>
      <w:r w:rsidR="00834B63" w:rsidRPr="00D92F94">
        <w:rPr>
          <w:rtl/>
          <w:lang w:bidi="fa-IR"/>
        </w:rPr>
        <w:t xml:space="preserve"> ص </w:t>
      </w:r>
      <w:r>
        <w:rPr>
          <w:rtl/>
          <w:lang w:bidi="fa-IR"/>
        </w:rPr>
        <w:t>231</w:t>
      </w:r>
      <w:r w:rsidR="00834B63" w:rsidRPr="00D92F94">
        <w:rPr>
          <w:rtl/>
          <w:lang w:bidi="fa-IR"/>
        </w:rPr>
        <w:t xml:space="preserve">، الدر المنثور، ج </w:t>
      </w:r>
      <w:r>
        <w:rPr>
          <w:rtl/>
          <w:lang w:bidi="fa-IR"/>
        </w:rPr>
        <w:t>6</w:t>
      </w:r>
      <w:r w:rsidR="00834B63" w:rsidRPr="00D92F94">
        <w:rPr>
          <w:rtl/>
          <w:lang w:bidi="fa-IR"/>
        </w:rPr>
        <w:t xml:space="preserve">، ص </w:t>
      </w:r>
      <w:r>
        <w:rPr>
          <w:rtl/>
          <w:lang w:bidi="fa-IR"/>
        </w:rPr>
        <w:t>7</w:t>
      </w:r>
      <w:r w:rsidR="00834B63" w:rsidRPr="00D92F94">
        <w:rPr>
          <w:rtl/>
          <w:lang w:bidi="fa-IR"/>
        </w:rPr>
        <w:t xml:space="preserve"> و </w:t>
      </w:r>
      <w:r>
        <w:rPr>
          <w:rtl/>
          <w:lang w:bidi="fa-IR"/>
        </w:rPr>
        <w:t>306</w:t>
      </w:r>
      <w:r w:rsidR="00834B63" w:rsidRPr="00D92F94">
        <w:rPr>
          <w:rtl/>
          <w:lang w:bidi="fa-IR"/>
        </w:rPr>
        <w:t>، ذخائر العقبى</w:t>
      </w:r>
      <w:r w:rsidR="00834B63">
        <w:rPr>
          <w:rtl/>
          <w:lang w:bidi="fa-IR"/>
        </w:rPr>
        <w:t>،</w:t>
      </w:r>
      <w:r w:rsidR="00834B63" w:rsidRPr="00D92F94">
        <w:rPr>
          <w:rtl/>
          <w:lang w:bidi="fa-IR"/>
        </w:rPr>
        <w:t xml:space="preserve"> ص </w:t>
      </w:r>
      <w:r>
        <w:rPr>
          <w:rtl/>
          <w:lang w:bidi="fa-IR"/>
        </w:rPr>
        <w:t>16</w:t>
      </w:r>
      <w:r w:rsidR="00834B63" w:rsidRPr="00D92F94">
        <w:rPr>
          <w:rtl/>
          <w:lang w:bidi="fa-IR"/>
        </w:rPr>
        <w:t>، الصواعق المحرقه</w:t>
      </w:r>
      <w:r w:rsidR="00834B63">
        <w:rPr>
          <w:rtl/>
          <w:lang w:bidi="fa-IR"/>
        </w:rPr>
        <w:t>،</w:t>
      </w:r>
      <w:r w:rsidR="00834B63" w:rsidRPr="00D92F94">
        <w:rPr>
          <w:rtl/>
          <w:lang w:bidi="fa-IR"/>
        </w:rPr>
        <w:t xml:space="preserve"> ص </w:t>
      </w:r>
      <w:r>
        <w:rPr>
          <w:rtl/>
          <w:lang w:bidi="fa-IR"/>
        </w:rPr>
        <w:t>147</w:t>
      </w:r>
      <w:r w:rsidR="00834B63" w:rsidRPr="00D92F94">
        <w:rPr>
          <w:rtl/>
          <w:lang w:bidi="fa-IR"/>
        </w:rPr>
        <w:t xml:space="preserve"> و </w:t>
      </w:r>
      <w:r>
        <w:rPr>
          <w:rtl/>
          <w:lang w:bidi="fa-IR"/>
        </w:rPr>
        <w:t>226</w:t>
      </w:r>
      <w:r w:rsidR="00834B63" w:rsidRPr="00D92F94">
        <w:rPr>
          <w:rtl/>
          <w:lang w:bidi="fa-IR"/>
        </w:rPr>
        <w:t xml:space="preserve"> چاپ المحمدية و ص </w:t>
      </w:r>
      <w:r>
        <w:rPr>
          <w:rtl/>
          <w:lang w:bidi="fa-IR"/>
        </w:rPr>
        <w:t>89</w:t>
      </w:r>
      <w:r w:rsidR="00834B63" w:rsidRPr="00D92F94">
        <w:rPr>
          <w:rtl/>
          <w:lang w:bidi="fa-IR"/>
        </w:rPr>
        <w:t>، چاپ ميمنة مصر، المعجم الصغير، طبرانى</w:t>
      </w:r>
      <w:r w:rsidR="00834B63">
        <w:rPr>
          <w:rtl/>
          <w:lang w:bidi="fa-IR"/>
        </w:rPr>
        <w:t>،</w:t>
      </w:r>
      <w:r w:rsidR="00834B63" w:rsidRPr="00D92F94">
        <w:rPr>
          <w:rtl/>
          <w:lang w:bidi="fa-IR"/>
        </w:rPr>
        <w:t xml:space="preserve"> ج </w:t>
      </w:r>
      <w:r>
        <w:rPr>
          <w:rtl/>
          <w:lang w:bidi="fa-IR"/>
        </w:rPr>
        <w:t>1</w:t>
      </w:r>
      <w:r w:rsidR="00834B63" w:rsidRPr="00D92F94">
        <w:rPr>
          <w:rtl/>
          <w:lang w:bidi="fa-IR"/>
        </w:rPr>
        <w:t>، ص</w:t>
      </w:r>
      <w:r w:rsidR="00834B63">
        <w:rPr>
          <w:rtl/>
          <w:lang w:bidi="fa-IR"/>
        </w:rPr>
        <w:t xml:space="preserve"> </w:t>
      </w:r>
      <w:r>
        <w:rPr>
          <w:rtl/>
          <w:lang w:bidi="fa-IR"/>
        </w:rPr>
        <w:t>135</w:t>
      </w:r>
      <w:r w:rsidR="00834B63" w:rsidRPr="00D92F94">
        <w:rPr>
          <w:rtl/>
          <w:lang w:bidi="fa-IR"/>
        </w:rPr>
        <w:t>، اسد الغابة</w:t>
      </w:r>
      <w:r w:rsidR="00834B63">
        <w:rPr>
          <w:rtl/>
          <w:lang w:bidi="fa-IR"/>
        </w:rPr>
        <w:t>،</w:t>
      </w:r>
      <w:r w:rsidR="00834B63" w:rsidRPr="00D92F94">
        <w:rPr>
          <w:rtl/>
          <w:lang w:bidi="fa-IR"/>
        </w:rPr>
        <w:t xml:space="preserve"> ج </w:t>
      </w:r>
      <w:r>
        <w:rPr>
          <w:rtl/>
          <w:lang w:bidi="fa-IR"/>
        </w:rPr>
        <w:t>2</w:t>
      </w:r>
      <w:r w:rsidR="00834B63" w:rsidRPr="00D92F94">
        <w:rPr>
          <w:rtl/>
          <w:lang w:bidi="fa-IR"/>
        </w:rPr>
        <w:t xml:space="preserve">، ص </w:t>
      </w:r>
      <w:r>
        <w:rPr>
          <w:rtl/>
          <w:lang w:bidi="fa-IR"/>
        </w:rPr>
        <w:t>12</w:t>
      </w:r>
      <w:r w:rsidR="00834B63" w:rsidRPr="00D92F94">
        <w:rPr>
          <w:rtl/>
          <w:lang w:bidi="fa-IR"/>
        </w:rPr>
        <w:t xml:space="preserve">، تفسير ابن كثير، ج </w:t>
      </w:r>
      <w:r>
        <w:rPr>
          <w:rtl/>
          <w:lang w:bidi="fa-IR"/>
        </w:rPr>
        <w:t>4</w:t>
      </w:r>
      <w:r w:rsidR="00834B63" w:rsidRPr="00D92F94">
        <w:rPr>
          <w:rtl/>
          <w:lang w:bidi="fa-IR"/>
        </w:rPr>
        <w:t xml:space="preserve">، ص </w:t>
      </w:r>
      <w:r>
        <w:rPr>
          <w:rtl/>
          <w:lang w:bidi="fa-IR"/>
        </w:rPr>
        <w:t>113</w:t>
      </w:r>
      <w:r w:rsidR="00834B63" w:rsidRPr="00D92F94">
        <w:rPr>
          <w:rtl/>
          <w:lang w:bidi="fa-IR"/>
        </w:rPr>
        <w:t>، كنز العمال</w:t>
      </w:r>
      <w:r w:rsidR="00834B63">
        <w:rPr>
          <w:rtl/>
          <w:lang w:bidi="fa-IR"/>
        </w:rPr>
        <w:t>،</w:t>
      </w:r>
      <w:r w:rsidR="00834B63" w:rsidRPr="00D92F94">
        <w:rPr>
          <w:rtl/>
          <w:lang w:bidi="fa-IR"/>
        </w:rPr>
        <w:t xml:space="preserve"> ج </w:t>
      </w:r>
      <w:r>
        <w:rPr>
          <w:rtl/>
          <w:lang w:bidi="fa-IR"/>
        </w:rPr>
        <w:t>1</w:t>
      </w:r>
      <w:r w:rsidR="00834B63" w:rsidRPr="00D92F94">
        <w:rPr>
          <w:rtl/>
          <w:lang w:bidi="fa-IR"/>
        </w:rPr>
        <w:t xml:space="preserve">، ص </w:t>
      </w:r>
      <w:r>
        <w:rPr>
          <w:rtl/>
          <w:lang w:bidi="fa-IR"/>
        </w:rPr>
        <w:t>15</w:t>
      </w:r>
      <w:r w:rsidR="00834B63" w:rsidRPr="00D92F94">
        <w:rPr>
          <w:rtl/>
          <w:lang w:bidi="fa-IR"/>
        </w:rPr>
        <w:t>، الفتح الكبير نبهانى</w:t>
      </w:r>
      <w:r w:rsidR="00834B63">
        <w:rPr>
          <w:rtl/>
          <w:lang w:bidi="fa-IR"/>
        </w:rPr>
        <w:t>،</w:t>
      </w:r>
      <w:r w:rsidR="00834B63" w:rsidRPr="00D92F94">
        <w:rPr>
          <w:rtl/>
          <w:lang w:bidi="fa-IR"/>
        </w:rPr>
        <w:t xml:space="preserve"> ج </w:t>
      </w:r>
      <w:r>
        <w:rPr>
          <w:rtl/>
          <w:lang w:bidi="fa-IR"/>
        </w:rPr>
        <w:t>1</w:t>
      </w:r>
      <w:r w:rsidR="00834B63" w:rsidRPr="00D92F94">
        <w:rPr>
          <w:rtl/>
          <w:lang w:bidi="fa-IR"/>
        </w:rPr>
        <w:t xml:space="preserve">، ص </w:t>
      </w:r>
      <w:r>
        <w:rPr>
          <w:rtl/>
          <w:lang w:bidi="fa-IR"/>
        </w:rPr>
        <w:t>451</w:t>
      </w:r>
      <w:r w:rsidR="00834B63" w:rsidRPr="00D92F94">
        <w:rPr>
          <w:rtl/>
          <w:lang w:bidi="fa-IR"/>
        </w:rPr>
        <w:t>، تفسير الخازن</w:t>
      </w:r>
      <w:r w:rsidR="00834B63">
        <w:rPr>
          <w:rtl/>
          <w:lang w:bidi="fa-IR"/>
        </w:rPr>
        <w:t>،</w:t>
      </w:r>
      <w:r w:rsidR="00834B63" w:rsidRPr="00D92F94">
        <w:rPr>
          <w:rtl/>
          <w:lang w:bidi="fa-IR"/>
        </w:rPr>
        <w:t xml:space="preserve"> ج </w:t>
      </w:r>
      <w:r>
        <w:rPr>
          <w:rtl/>
          <w:lang w:bidi="fa-IR"/>
        </w:rPr>
        <w:t>1</w:t>
      </w:r>
      <w:r w:rsidR="00834B63" w:rsidRPr="00D92F94">
        <w:rPr>
          <w:rtl/>
          <w:lang w:bidi="fa-IR"/>
        </w:rPr>
        <w:t xml:space="preserve">، ص </w:t>
      </w:r>
      <w:r>
        <w:rPr>
          <w:rtl/>
          <w:lang w:bidi="fa-IR"/>
        </w:rPr>
        <w:t>4</w:t>
      </w:r>
      <w:r w:rsidR="00834B63" w:rsidRPr="00D92F94">
        <w:rPr>
          <w:rtl/>
          <w:lang w:bidi="fa-IR"/>
        </w:rPr>
        <w:t>، مصابيح السنة بغوى</w:t>
      </w:r>
      <w:r w:rsidR="00834B63">
        <w:rPr>
          <w:rtl/>
          <w:lang w:bidi="fa-IR"/>
        </w:rPr>
        <w:t>،</w:t>
      </w:r>
      <w:r w:rsidR="00834B63" w:rsidRPr="00D92F94">
        <w:rPr>
          <w:rtl/>
          <w:lang w:bidi="fa-IR"/>
        </w:rPr>
        <w:t xml:space="preserve"> ص </w:t>
      </w:r>
      <w:r>
        <w:rPr>
          <w:rtl/>
          <w:lang w:bidi="fa-IR"/>
        </w:rPr>
        <w:t>206</w:t>
      </w:r>
      <w:r w:rsidR="00834B63" w:rsidRPr="00D92F94">
        <w:rPr>
          <w:rtl/>
          <w:lang w:bidi="fa-IR"/>
        </w:rPr>
        <w:t xml:space="preserve">، چاپ الخيرية مصر و ج </w:t>
      </w:r>
      <w:r>
        <w:rPr>
          <w:rtl/>
          <w:lang w:bidi="fa-IR"/>
        </w:rPr>
        <w:t>2</w:t>
      </w:r>
      <w:r w:rsidR="00834B63" w:rsidRPr="00D92F94">
        <w:rPr>
          <w:rtl/>
          <w:lang w:bidi="fa-IR"/>
        </w:rPr>
        <w:t xml:space="preserve">، ص </w:t>
      </w:r>
      <w:r>
        <w:rPr>
          <w:rtl/>
          <w:lang w:bidi="fa-IR"/>
        </w:rPr>
        <w:t>279</w:t>
      </w:r>
      <w:r w:rsidR="00834B63" w:rsidRPr="00D92F94">
        <w:rPr>
          <w:rtl/>
          <w:lang w:bidi="fa-IR"/>
        </w:rPr>
        <w:t xml:space="preserve">، چاپ محمد على صبيح مصر و جامع الاصول ابن الاثير، ج </w:t>
      </w:r>
      <w:r>
        <w:rPr>
          <w:rtl/>
          <w:lang w:bidi="fa-IR"/>
        </w:rPr>
        <w:t>1</w:t>
      </w:r>
      <w:r w:rsidR="00834B63" w:rsidRPr="00D92F94">
        <w:rPr>
          <w:rtl/>
          <w:lang w:bidi="fa-IR"/>
        </w:rPr>
        <w:t xml:space="preserve">، ص </w:t>
      </w:r>
      <w:r>
        <w:rPr>
          <w:rtl/>
          <w:lang w:bidi="fa-IR"/>
        </w:rPr>
        <w:t>187</w:t>
      </w:r>
      <w:r w:rsidR="00834B63" w:rsidRPr="00D92F94">
        <w:rPr>
          <w:rtl/>
          <w:lang w:bidi="fa-IR"/>
        </w:rPr>
        <w:t xml:space="preserve">، ح </w:t>
      </w:r>
      <w:r>
        <w:rPr>
          <w:rtl/>
          <w:lang w:bidi="fa-IR"/>
        </w:rPr>
        <w:t>66</w:t>
      </w:r>
      <w:r w:rsidR="00834B63" w:rsidRPr="00D92F94">
        <w:rPr>
          <w:rtl/>
          <w:lang w:bidi="fa-IR"/>
        </w:rPr>
        <w:t>.</w:t>
      </w:r>
    </w:p>
    <w:p w:rsidR="00834B63" w:rsidRPr="00D92F94" w:rsidRDefault="00150594" w:rsidP="00834B63">
      <w:pPr>
        <w:pStyle w:val="libFootnote0"/>
        <w:rPr>
          <w:lang w:bidi="fa-IR"/>
        </w:rPr>
      </w:pPr>
      <w:r>
        <w:rPr>
          <w:rtl/>
          <w:lang w:bidi="fa-IR"/>
        </w:rPr>
        <w:t>574</w:t>
      </w:r>
      <w:r w:rsidR="00834B63" w:rsidRPr="00D92F94">
        <w:rPr>
          <w:rtl/>
          <w:lang w:bidi="fa-IR"/>
        </w:rPr>
        <w:t>- سوره آل عمران</w:t>
      </w:r>
      <w:r w:rsidR="00834B63">
        <w:rPr>
          <w:rtl/>
          <w:lang w:bidi="fa-IR"/>
        </w:rPr>
        <w:t>،</w:t>
      </w:r>
      <w:r w:rsidR="00834B63" w:rsidRPr="00D92F94">
        <w:rPr>
          <w:rtl/>
          <w:lang w:bidi="fa-IR"/>
        </w:rPr>
        <w:t xml:space="preserve"> آيه </w:t>
      </w:r>
      <w:r>
        <w:rPr>
          <w:rtl/>
          <w:lang w:bidi="fa-IR"/>
        </w:rPr>
        <w:t>68</w:t>
      </w:r>
      <w:r w:rsidR="00834B63" w:rsidRPr="00D92F94">
        <w:rPr>
          <w:rtl/>
          <w:lang w:bidi="fa-IR"/>
        </w:rPr>
        <w:t>.</w:t>
      </w:r>
    </w:p>
    <w:p w:rsidR="00834B63" w:rsidRPr="00D92F94" w:rsidRDefault="00150594" w:rsidP="00834B63">
      <w:pPr>
        <w:pStyle w:val="libFootnote0"/>
        <w:rPr>
          <w:lang w:bidi="fa-IR"/>
        </w:rPr>
      </w:pPr>
      <w:r>
        <w:rPr>
          <w:rtl/>
          <w:lang w:bidi="fa-IR"/>
        </w:rPr>
        <w:t>575</w:t>
      </w:r>
      <w:r w:rsidR="00834B63" w:rsidRPr="00D92F94">
        <w:rPr>
          <w:rtl/>
          <w:lang w:bidi="fa-IR"/>
        </w:rPr>
        <w:t>- مجمع البيان</w:t>
      </w:r>
      <w:r w:rsidR="00834B63">
        <w:rPr>
          <w:rtl/>
          <w:lang w:bidi="fa-IR"/>
        </w:rPr>
        <w:t>،</w:t>
      </w:r>
      <w:r w:rsidR="00834B63" w:rsidRPr="00D92F94">
        <w:rPr>
          <w:rtl/>
          <w:lang w:bidi="fa-IR"/>
        </w:rPr>
        <w:t xml:space="preserve"> ج </w:t>
      </w:r>
      <w:r>
        <w:rPr>
          <w:rtl/>
          <w:lang w:bidi="fa-IR"/>
        </w:rPr>
        <w:t>2</w:t>
      </w:r>
      <w:r w:rsidR="00834B63" w:rsidRPr="00D92F94">
        <w:rPr>
          <w:rtl/>
          <w:lang w:bidi="fa-IR"/>
        </w:rPr>
        <w:t xml:space="preserve">، ص </w:t>
      </w:r>
      <w:r>
        <w:rPr>
          <w:rtl/>
          <w:lang w:bidi="fa-IR"/>
        </w:rPr>
        <w:t>458</w:t>
      </w:r>
      <w:r w:rsidR="00834B63" w:rsidRPr="00D92F94">
        <w:rPr>
          <w:rtl/>
          <w:lang w:bidi="fa-IR"/>
        </w:rPr>
        <w:t xml:space="preserve">، ذيل آيه </w:t>
      </w:r>
      <w:r>
        <w:rPr>
          <w:rtl/>
          <w:lang w:bidi="fa-IR"/>
        </w:rPr>
        <w:t>68</w:t>
      </w:r>
      <w:r w:rsidR="00834B63" w:rsidRPr="00D92F94">
        <w:rPr>
          <w:rtl/>
          <w:lang w:bidi="fa-IR"/>
        </w:rPr>
        <w:t xml:space="preserve"> سوره آل عمران</w:t>
      </w:r>
      <w:r w:rsidR="00834B63">
        <w:rPr>
          <w:rtl/>
          <w:lang w:bidi="fa-IR"/>
        </w:rPr>
        <w:t>.</w:t>
      </w:r>
    </w:p>
    <w:p w:rsidR="00834B63" w:rsidRPr="00D92F94" w:rsidRDefault="00150594" w:rsidP="00834B63">
      <w:pPr>
        <w:pStyle w:val="libFootnote0"/>
        <w:rPr>
          <w:lang w:bidi="fa-IR"/>
        </w:rPr>
      </w:pPr>
      <w:r>
        <w:rPr>
          <w:rtl/>
          <w:lang w:bidi="fa-IR"/>
        </w:rPr>
        <w:t>576</w:t>
      </w:r>
      <w:r w:rsidR="00834B63" w:rsidRPr="00D92F94">
        <w:rPr>
          <w:rtl/>
          <w:lang w:bidi="fa-IR"/>
        </w:rPr>
        <w:t>- سوره آل عمران</w:t>
      </w:r>
      <w:r w:rsidR="00834B63">
        <w:rPr>
          <w:rtl/>
          <w:lang w:bidi="fa-IR"/>
        </w:rPr>
        <w:t>،</w:t>
      </w:r>
      <w:r w:rsidR="00834B63" w:rsidRPr="00D92F94">
        <w:rPr>
          <w:rtl/>
          <w:lang w:bidi="fa-IR"/>
        </w:rPr>
        <w:t xml:space="preserve"> آيه </w:t>
      </w:r>
      <w:r>
        <w:rPr>
          <w:rtl/>
          <w:lang w:bidi="fa-IR"/>
        </w:rPr>
        <w:t>33</w:t>
      </w:r>
      <w:r w:rsidR="00834B63" w:rsidRPr="00D92F94">
        <w:rPr>
          <w:rtl/>
          <w:lang w:bidi="fa-IR"/>
        </w:rPr>
        <w:t>.</w:t>
      </w:r>
    </w:p>
    <w:p w:rsidR="00834B63" w:rsidRPr="00D92F94" w:rsidRDefault="00150594" w:rsidP="00834B63">
      <w:pPr>
        <w:pStyle w:val="libFootnote0"/>
        <w:rPr>
          <w:lang w:bidi="fa-IR"/>
        </w:rPr>
      </w:pPr>
      <w:r>
        <w:rPr>
          <w:rtl/>
          <w:lang w:bidi="fa-IR"/>
        </w:rPr>
        <w:t>577</w:t>
      </w:r>
      <w:r w:rsidR="00834B63" w:rsidRPr="00D92F94">
        <w:rPr>
          <w:rtl/>
          <w:lang w:bidi="fa-IR"/>
        </w:rPr>
        <w:t>- سوره بقره</w:t>
      </w:r>
      <w:r w:rsidR="00834B63">
        <w:rPr>
          <w:rtl/>
          <w:lang w:bidi="fa-IR"/>
        </w:rPr>
        <w:t>،</w:t>
      </w:r>
      <w:r w:rsidR="00834B63" w:rsidRPr="00D92F94">
        <w:rPr>
          <w:rtl/>
          <w:lang w:bidi="fa-IR"/>
        </w:rPr>
        <w:t xml:space="preserve"> آيه </w:t>
      </w:r>
      <w:r>
        <w:rPr>
          <w:rtl/>
          <w:lang w:bidi="fa-IR"/>
        </w:rPr>
        <w:t>130133</w:t>
      </w:r>
      <w:r w:rsidR="00834B63" w:rsidRPr="00D92F94">
        <w:rPr>
          <w:rtl/>
          <w:lang w:bidi="fa-IR"/>
        </w:rPr>
        <w:t>.</w:t>
      </w:r>
    </w:p>
    <w:p w:rsidR="00834B63" w:rsidRPr="00D92F94" w:rsidRDefault="00150594" w:rsidP="00834B63">
      <w:pPr>
        <w:pStyle w:val="libFootnote0"/>
        <w:rPr>
          <w:lang w:bidi="fa-IR"/>
        </w:rPr>
      </w:pPr>
      <w:r>
        <w:rPr>
          <w:rtl/>
          <w:lang w:bidi="fa-IR"/>
        </w:rPr>
        <w:t>578</w:t>
      </w:r>
      <w:r w:rsidR="00834B63" w:rsidRPr="00D92F94">
        <w:rPr>
          <w:rtl/>
          <w:lang w:bidi="fa-IR"/>
        </w:rPr>
        <w:t>- سوره آل عمران</w:t>
      </w:r>
      <w:r w:rsidR="00834B63">
        <w:rPr>
          <w:rtl/>
          <w:lang w:bidi="fa-IR"/>
        </w:rPr>
        <w:t>،</w:t>
      </w:r>
      <w:r w:rsidR="00834B63" w:rsidRPr="00D92F94">
        <w:rPr>
          <w:rtl/>
          <w:lang w:bidi="fa-IR"/>
        </w:rPr>
        <w:t xml:space="preserve"> آيه </w:t>
      </w:r>
      <w:r>
        <w:rPr>
          <w:rtl/>
          <w:lang w:bidi="fa-IR"/>
        </w:rPr>
        <w:t>84</w:t>
      </w:r>
      <w:r w:rsidR="00834B63" w:rsidRPr="00D92F94">
        <w:rPr>
          <w:rtl/>
          <w:lang w:bidi="fa-IR"/>
        </w:rPr>
        <w:t>.</w:t>
      </w:r>
    </w:p>
    <w:p w:rsidR="00834B63" w:rsidRPr="00D92F94" w:rsidRDefault="00150594" w:rsidP="00834B63">
      <w:pPr>
        <w:pStyle w:val="libFootnote0"/>
        <w:rPr>
          <w:lang w:bidi="fa-IR"/>
        </w:rPr>
      </w:pPr>
      <w:r>
        <w:rPr>
          <w:rtl/>
          <w:lang w:bidi="fa-IR"/>
        </w:rPr>
        <w:t>579</w:t>
      </w:r>
      <w:r w:rsidR="00834B63" w:rsidRPr="00D92F94">
        <w:rPr>
          <w:rtl/>
          <w:lang w:bidi="fa-IR"/>
        </w:rPr>
        <w:t>- سوره يوسف</w:t>
      </w:r>
      <w:r w:rsidR="00834B63">
        <w:rPr>
          <w:rtl/>
          <w:lang w:bidi="fa-IR"/>
        </w:rPr>
        <w:t>،</w:t>
      </w:r>
      <w:r w:rsidR="00834B63" w:rsidRPr="00D92F94">
        <w:rPr>
          <w:rtl/>
          <w:lang w:bidi="fa-IR"/>
        </w:rPr>
        <w:t xml:space="preserve"> آيه </w:t>
      </w:r>
      <w:r>
        <w:rPr>
          <w:rtl/>
          <w:lang w:bidi="fa-IR"/>
        </w:rPr>
        <w:t>101</w:t>
      </w:r>
      <w:r w:rsidR="00834B63" w:rsidRPr="00D92F94">
        <w:rPr>
          <w:rtl/>
          <w:lang w:bidi="fa-IR"/>
        </w:rPr>
        <w:t>.</w:t>
      </w:r>
    </w:p>
    <w:p w:rsidR="00834B63" w:rsidRPr="00D92F94" w:rsidRDefault="00150594" w:rsidP="00834B63">
      <w:pPr>
        <w:pStyle w:val="libFootnote0"/>
        <w:rPr>
          <w:lang w:bidi="fa-IR"/>
        </w:rPr>
      </w:pPr>
      <w:r>
        <w:rPr>
          <w:rtl/>
          <w:lang w:bidi="fa-IR"/>
        </w:rPr>
        <w:t>580</w:t>
      </w:r>
      <w:r w:rsidR="00834B63" w:rsidRPr="00D92F94">
        <w:rPr>
          <w:rtl/>
          <w:lang w:bidi="fa-IR"/>
        </w:rPr>
        <w:t>- سوره بقره</w:t>
      </w:r>
      <w:r w:rsidR="00834B63">
        <w:rPr>
          <w:rtl/>
          <w:lang w:bidi="fa-IR"/>
        </w:rPr>
        <w:t>،</w:t>
      </w:r>
      <w:r w:rsidR="00834B63" w:rsidRPr="00D92F94">
        <w:rPr>
          <w:rtl/>
          <w:lang w:bidi="fa-IR"/>
        </w:rPr>
        <w:t xml:space="preserve"> آيه </w:t>
      </w:r>
      <w:r>
        <w:rPr>
          <w:rtl/>
          <w:lang w:bidi="fa-IR"/>
        </w:rPr>
        <w:t>128</w:t>
      </w:r>
      <w:r w:rsidR="00834B63" w:rsidRPr="00D92F94">
        <w:rPr>
          <w:rtl/>
          <w:lang w:bidi="fa-IR"/>
        </w:rPr>
        <w:t>.</w:t>
      </w:r>
    </w:p>
    <w:p w:rsidR="00834B63" w:rsidRPr="00D92F94" w:rsidRDefault="00150594" w:rsidP="00834B63">
      <w:pPr>
        <w:pStyle w:val="libFootnote0"/>
        <w:rPr>
          <w:lang w:bidi="fa-IR"/>
        </w:rPr>
      </w:pPr>
      <w:r>
        <w:rPr>
          <w:rtl/>
          <w:lang w:bidi="fa-IR"/>
        </w:rPr>
        <w:t>581</w:t>
      </w:r>
      <w:r w:rsidR="00834B63" w:rsidRPr="00D92F94">
        <w:rPr>
          <w:rtl/>
          <w:lang w:bidi="fa-IR"/>
        </w:rPr>
        <w:t>- سوره نوح</w:t>
      </w:r>
      <w:r w:rsidR="00834B63">
        <w:rPr>
          <w:rtl/>
          <w:lang w:bidi="fa-IR"/>
        </w:rPr>
        <w:t>،</w:t>
      </w:r>
      <w:r w:rsidR="00834B63" w:rsidRPr="00D92F94">
        <w:rPr>
          <w:rtl/>
          <w:lang w:bidi="fa-IR"/>
        </w:rPr>
        <w:t xml:space="preserve"> آيه </w:t>
      </w:r>
      <w:r>
        <w:rPr>
          <w:rtl/>
          <w:lang w:bidi="fa-IR"/>
        </w:rPr>
        <w:t>26</w:t>
      </w:r>
      <w:r w:rsidR="00834B63" w:rsidRPr="00D92F94">
        <w:rPr>
          <w:rtl/>
          <w:lang w:bidi="fa-IR"/>
        </w:rPr>
        <w:t>.</w:t>
      </w:r>
    </w:p>
    <w:p w:rsidR="00834B63" w:rsidRPr="00D92F94" w:rsidRDefault="00150594" w:rsidP="00834B63">
      <w:pPr>
        <w:pStyle w:val="libFootnote0"/>
        <w:rPr>
          <w:lang w:bidi="fa-IR"/>
        </w:rPr>
      </w:pPr>
      <w:r>
        <w:rPr>
          <w:rtl/>
          <w:lang w:bidi="fa-IR"/>
        </w:rPr>
        <w:t>582</w:t>
      </w:r>
      <w:r w:rsidR="00834B63" w:rsidRPr="00D92F94">
        <w:rPr>
          <w:rtl/>
          <w:lang w:bidi="fa-IR"/>
        </w:rPr>
        <w:t>- معجم احاديث الامام المهدى (</w:t>
      </w:r>
      <w:r w:rsidR="00834B63" w:rsidRPr="004155EF">
        <w:rPr>
          <w:rStyle w:val="libAlaemChar"/>
          <w:rtl/>
        </w:rPr>
        <w:t>عليه‌السلام</w:t>
      </w:r>
      <w:r w:rsidR="00834B63">
        <w:rPr>
          <w:rtl/>
          <w:lang w:bidi="fa-IR"/>
        </w:rPr>
        <w:t>)</w:t>
      </w:r>
      <w:r w:rsidR="00834B63" w:rsidRPr="00D92F94">
        <w:rPr>
          <w:rtl/>
          <w:lang w:bidi="fa-IR"/>
        </w:rPr>
        <w:t xml:space="preserve">، ج </w:t>
      </w:r>
      <w:r>
        <w:rPr>
          <w:rtl/>
          <w:lang w:bidi="fa-IR"/>
        </w:rPr>
        <w:t>5</w:t>
      </w:r>
      <w:r w:rsidR="00834B63" w:rsidRPr="00D92F94">
        <w:rPr>
          <w:rtl/>
          <w:lang w:bidi="fa-IR"/>
        </w:rPr>
        <w:t xml:space="preserve">، ص </w:t>
      </w:r>
      <w:r>
        <w:rPr>
          <w:rtl/>
          <w:lang w:bidi="fa-IR"/>
        </w:rPr>
        <w:t>24</w:t>
      </w:r>
      <w:r w:rsidR="00834B63" w:rsidRPr="00D92F94">
        <w:rPr>
          <w:rtl/>
          <w:lang w:bidi="fa-IR"/>
        </w:rPr>
        <w:t>.</w:t>
      </w:r>
    </w:p>
    <w:p w:rsidR="00834B63" w:rsidRPr="00D92F94" w:rsidRDefault="00150594" w:rsidP="00834B63">
      <w:pPr>
        <w:pStyle w:val="libFootnote0"/>
        <w:rPr>
          <w:lang w:bidi="fa-IR"/>
        </w:rPr>
      </w:pPr>
      <w:r>
        <w:rPr>
          <w:rtl/>
          <w:lang w:bidi="fa-IR"/>
        </w:rPr>
        <w:lastRenderedPageBreak/>
        <w:t>583</w:t>
      </w:r>
      <w:r w:rsidR="00834B63" w:rsidRPr="00D92F94">
        <w:rPr>
          <w:rtl/>
          <w:lang w:bidi="fa-IR"/>
        </w:rPr>
        <w:t xml:space="preserve">- بحارالانوار، ج </w:t>
      </w:r>
      <w:r>
        <w:rPr>
          <w:rtl/>
          <w:lang w:bidi="fa-IR"/>
        </w:rPr>
        <w:t>40</w:t>
      </w:r>
      <w:r w:rsidR="00834B63" w:rsidRPr="00D92F94">
        <w:rPr>
          <w:rtl/>
          <w:lang w:bidi="fa-IR"/>
        </w:rPr>
        <w:t xml:space="preserve">، ص </w:t>
      </w:r>
      <w:r>
        <w:rPr>
          <w:rtl/>
          <w:lang w:bidi="fa-IR"/>
        </w:rPr>
        <w:t>153</w:t>
      </w:r>
      <w:r w:rsidR="00834B63" w:rsidRPr="00D92F94">
        <w:rPr>
          <w:rtl/>
          <w:lang w:bidi="fa-IR"/>
        </w:rPr>
        <w:t xml:space="preserve">، باب </w:t>
      </w:r>
      <w:r>
        <w:rPr>
          <w:rtl/>
          <w:lang w:bidi="fa-IR"/>
        </w:rPr>
        <w:t>93</w:t>
      </w:r>
      <w:r w:rsidR="00834B63" w:rsidRPr="00D92F94">
        <w:rPr>
          <w:rtl/>
          <w:lang w:bidi="fa-IR"/>
        </w:rPr>
        <w:t xml:space="preserve"> و معجم احاديث الامام المهدى (</w:t>
      </w:r>
      <w:r w:rsidR="00834B63" w:rsidRPr="004155EF">
        <w:rPr>
          <w:rStyle w:val="libAlaemChar"/>
          <w:rtl/>
        </w:rPr>
        <w:t>عليه‌السلام</w:t>
      </w:r>
      <w:r w:rsidR="00834B63">
        <w:rPr>
          <w:rtl/>
          <w:lang w:bidi="fa-IR"/>
        </w:rPr>
        <w:t>)</w:t>
      </w:r>
      <w:r w:rsidR="00834B63" w:rsidRPr="00D92F94">
        <w:rPr>
          <w:rtl/>
          <w:lang w:bidi="fa-IR"/>
        </w:rPr>
        <w:t xml:space="preserve">، ج </w:t>
      </w:r>
      <w:r>
        <w:rPr>
          <w:rtl/>
          <w:lang w:bidi="fa-IR"/>
        </w:rPr>
        <w:t>3</w:t>
      </w:r>
      <w:r w:rsidR="00834B63" w:rsidRPr="00D92F94">
        <w:rPr>
          <w:rtl/>
          <w:lang w:bidi="fa-IR"/>
        </w:rPr>
        <w:t xml:space="preserve">، ص </w:t>
      </w:r>
      <w:r>
        <w:rPr>
          <w:rtl/>
          <w:lang w:bidi="fa-IR"/>
        </w:rPr>
        <w:t>133</w:t>
      </w:r>
      <w:r w:rsidR="00834B63" w:rsidRPr="00D92F94">
        <w:rPr>
          <w:rtl/>
          <w:lang w:bidi="fa-IR"/>
        </w:rPr>
        <w:t>.</w:t>
      </w:r>
    </w:p>
    <w:p w:rsidR="00834B63" w:rsidRPr="00D92F94" w:rsidRDefault="00150594" w:rsidP="00834B63">
      <w:pPr>
        <w:pStyle w:val="libFootnote0"/>
        <w:rPr>
          <w:lang w:bidi="fa-IR"/>
        </w:rPr>
      </w:pPr>
      <w:r>
        <w:rPr>
          <w:rtl/>
          <w:lang w:bidi="fa-IR"/>
        </w:rPr>
        <w:t>584</w:t>
      </w:r>
      <w:r w:rsidR="00834B63" w:rsidRPr="00D92F94">
        <w:rPr>
          <w:rtl/>
          <w:lang w:bidi="fa-IR"/>
        </w:rPr>
        <w:t xml:space="preserve">- بحارالانوار، ج </w:t>
      </w:r>
      <w:r>
        <w:rPr>
          <w:rtl/>
          <w:lang w:bidi="fa-IR"/>
        </w:rPr>
        <w:t>40</w:t>
      </w:r>
      <w:r w:rsidR="00834B63" w:rsidRPr="00D92F94">
        <w:rPr>
          <w:rtl/>
          <w:lang w:bidi="fa-IR"/>
        </w:rPr>
        <w:t xml:space="preserve">، ص </w:t>
      </w:r>
      <w:r>
        <w:rPr>
          <w:rtl/>
          <w:lang w:bidi="fa-IR"/>
        </w:rPr>
        <w:t>138</w:t>
      </w:r>
      <w:r w:rsidR="00834B63" w:rsidRPr="00D92F94">
        <w:rPr>
          <w:rtl/>
          <w:lang w:bidi="fa-IR"/>
        </w:rPr>
        <w:t xml:space="preserve">، باب </w:t>
      </w:r>
      <w:r>
        <w:rPr>
          <w:rtl/>
          <w:lang w:bidi="fa-IR"/>
        </w:rPr>
        <w:t>93</w:t>
      </w:r>
      <w:r w:rsidR="00834B63" w:rsidRPr="00D92F94">
        <w:rPr>
          <w:rtl/>
          <w:lang w:bidi="fa-IR"/>
        </w:rPr>
        <w:t xml:space="preserve"> و بصائر الدرجات</w:t>
      </w:r>
      <w:r w:rsidR="00834B63">
        <w:rPr>
          <w:rtl/>
          <w:lang w:bidi="fa-IR"/>
        </w:rPr>
        <w:t>،</w:t>
      </w:r>
      <w:r w:rsidR="00834B63" w:rsidRPr="00D92F94">
        <w:rPr>
          <w:rtl/>
          <w:lang w:bidi="fa-IR"/>
        </w:rPr>
        <w:t xml:space="preserve"> ج </w:t>
      </w:r>
      <w:r>
        <w:rPr>
          <w:rtl/>
          <w:lang w:bidi="fa-IR"/>
        </w:rPr>
        <w:t>3</w:t>
      </w:r>
      <w:r w:rsidR="00834B63" w:rsidRPr="00D92F94">
        <w:rPr>
          <w:rtl/>
          <w:lang w:bidi="fa-IR"/>
        </w:rPr>
        <w:t xml:space="preserve">، ص </w:t>
      </w:r>
      <w:r>
        <w:rPr>
          <w:rtl/>
          <w:lang w:bidi="fa-IR"/>
        </w:rPr>
        <w:t>155</w:t>
      </w:r>
      <w:r w:rsidR="00834B63" w:rsidRPr="00D92F94">
        <w:rPr>
          <w:rtl/>
          <w:lang w:bidi="fa-IR"/>
        </w:rPr>
        <w:t>.</w:t>
      </w:r>
    </w:p>
    <w:p w:rsidR="00834B63" w:rsidRPr="00D92F94" w:rsidRDefault="00150594" w:rsidP="00834B63">
      <w:pPr>
        <w:pStyle w:val="libFootnote0"/>
        <w:rPr>
          <w:lang w:bidi="fa-IR"/>
        </w:rPr>
      </w:pPr>
      <w:r>
        <w:rPr>
          <w:rtl/>
          <w:lang w:bidi="fa-IR"/>
        </w:rPr>
        <w:t>585</w:t>
      </w:r>
      <w:r w:rsidR="00834B63" w:rsidRPr="00D92F94">
        <w:rPr>
          <w:rtl/>
          <w:lang w:bidi="fa-IR"/>
        </w:rPr>
        <w:t xml:space="preserve">- عقدر الدرر، ص </w:t>
      </w:r>
      <w:r>
        <w:rPr>
          <w:rtl/>
          <w:lang w:bidi="fa-IR"/>
        </w:rPr>
        <w:t>145</w:t>
      </w:r>
      <w:r w:rsidR="00834B63" w:rsidRPr="00D92F94">
        <w:rPr>
          <w:rtl/>
          <w:lang w:bidi="fa-IR"/>
        </w:rPr>
        <w:t xml:space="preserve">، باب </w:t>
      </w:r>
      <w:r>
        <w:rPr>
          <w:rtl/>
          <w:lang w:bidi="fa-IR"/>
        </w:rPr>
        <w:t>7</w:t>
      </w:r>
      <w:r w:rsidR="00834B63" w:rsidRPr="00D92F94">
        <w:rPr>
          <w:rtl/>
          <w:lang w:bidi="fa-IR"/>
        </w:rPr>
        <w:t xml:space="preserve"> و معجم احاديث الامام المهدى </w:t>
      </w:r>
      <w:r w:rsidR="00834B63" w:rsidRPr="004155EF">
        <w:rPr>
          <w:rStyle w:val="libAlaemChar"/>
          <w:rtl/>
        </w:rPr>
        <w:t>عليه‌السلام</w:t>
      </w:r>
      <w:r w:rsidR="00834B63">
        <w:rPr>
          <w:rtl/>
          <w:lang w:bidi="fa-IR"/>
        </w:rPr>
        <w:t>،</w:t>
      </w:r>
      <w:r w:rsidR="00834B63" w:rsidRPr="00D92F94">
        <w:rPr>
          <w:rtl/>
          <w:lang w:bidi="fa-IR"/>
        </w:rPr>
        <w:t xml:space="preserve"> ح </w:t>
      </w:r>
      <w:r>
        <w:rPr>
          <w:rtl/>
          <w:lang w:bidi="fa-IR"/>
        </w:rPr>
        <w:t>3</w:t>
      </w:r>
      <w:r w:rsidR="00834B63" w:rsidRPr="00D92F94">
        <w:rPr>
          <w:rtl/>
          <w:lang w:bidi="fa-IR"/>
        </w:rPr>
        <w:t xml:space="preserve">، ص </w:t>
      </w:r>
      <w:r>
        <w:rPr>
          <w:rtl/>
          <w:lang w:bidi="fa-IR"/>
        </w:rPr>
        <w:t>295</w:t>
      </w:r>
      <w:r w:rsidR="00834B63" w:rsidRPr="00D92F94">
        <w:rPr>
          <w:rtl/>
          <w:lang w:bidi="fa-IR"/>
        </w:rPr>
        <w:t>.</w:t>
      </w:r>
    </w:p>
    <w:p w:rsidR="00E43984" w:rsidRPr="00D92F94" w:rsidRDefault="00150594" w:rsidP="00E43984">
      <w:pPr>
        <w:pStyle w:val="libFootnote0"/>
        <w:rPr>
          <w:lang w:bidi="fa-IR"/>
        </w:rPr>
      </w:pPr>
      <w:r>
        <w:rPr>
          <w:rtl/>
          <w:lang w:bidi="fa-IR"/>
        </w:rPr>
        <w:t>586</w:t>
      </w:r>
      <w:r w:rsidR="00E43984" w:rsidRPr="00D92F94">
        <w:rPr>
          <w:rtl/>
          <w:lang w:bidi="fa-IR"/>
        </w:rPr>
        <w:t xml:space="preserve">- بحار الانوار، ج </w:t>
      </w:r>
      <w:r>
        <w:rPr>
          <w:rtl/>
          <w:lang w:bidi="fa-IR"/>
        </w:rPr>
        <w:t>53</w:t>
      </w:r>
      <w:r w:rsidR="00E43984" w:rsidRPr="00D92F94">
        <w:rPr>
          <w:rtl/>
          <w:lang w:bidi="fa-IR"/>
        </w:rPr>
        <w:t xml:space="preserve">، ص </w:t>
      </w:r>
      <w:r>
        <w:rPr>
          <w:rtl/>
          <w:lang w:bidi="fa-IR"/>
        </w:rPr>
        <w:t>9</w:t>
      </w:r>
      <w:r w:rsidR="00E43984" w:rsidRPr="00D92F94">
        <w:rPr>
          <w:rtl/>
          <w:lang w:bidi="fa-IR"/>
        </w:rPr>
        <w:t>.</w:t>
      </w:r>
    </w:p>
    <w:p w:rsidR="00E43984" w:rsidRPr="00D92F94" w:rsidRDefault="00150594" w:rsidP="00E43984">
      <w:pPr>
        <w:pStyle w:val="libFootnote0"/>
        <w:rPr>
          <w:lang w:bidi="fa-IR"/>
        </w:rPr>
      </w:pPr>
      <w:r>
        <w:rPr>
          <w:rtl/>
          <w:lang w:bidi="fa-IR"/>
        </w:rPr>
        <w:t>587</w:t>
      </w:r>
      <w:r w:rsidR="00E43984" w:rsidRPr="00D92F94">
        <w:rPr>
          <w:rtl/>
          <w:lang w:bidi="fa-IR"/>
        </w:rPr>
        <w:t xml:space="preserve">- بحارالانوار، ج </w:t>
      </w:r>
      <w:r>
        <w:rPr>
          <w:rtl/>
          <w:lang w:bidi="fa-IR"/>
        </w:rPr>
        <w:t>52</w:t>
      </w:r>
      <w:r w:rsidR="00E43984" w:rsidRPr="00D92F94">
        <w:rPr>
          <w:rtl/>
          <w:lang w:bidi="fa-IR"/>
        </w:rPr>
        <w:t xml:space="preserve">، ص </w:t>
      </w:r>
      <w:r>
        <w:rPr>
          <w:rtl/>
          <w:lang w:bidi="fa-IR"/>
        </w:rPr>
        <w:t>285</w:t>
      </w:r>
      <w:r w:rsidR="00E43984" w:rsidRPr="00D92F94">
        <w:rPr>
          <w:rtl/>
          <w:lang w:bidi="fa-IR"/>
        </w:rPr>
        <w:t xml:space="preserve"> و معجم احاديث الامام المهدى </w:t>
      </w:r>
      <w:r w:rsidR="00E43984" w:rsidRPr="004155EF">
        <w:rPr>
          <w:rStyle w:val="libAlaemChar"/>
          <w:rtl/>
        </w:rPr>
        <w:t>عليه‌السلام</w:t>
      </w:r>
      <w:r w:rsidR="00E43984">
        <w:rPr>
          <w:rtl/>
          <w:lang w:bidi="fa-IR"/>
        </w:rPr>
        <w:t>،</w:t>
      </w:r>
      <w:r w:rsidR="00E43984" w:rsidRPr="00D92F94">
        <w:rPr>
          <w:rtl/>
          <w:lang w:bidi="fa-IR"/>
        </w:rPr>
        <w:t xml:space="preserve"> ج </w:t>
      </w:r>
      <w:r>
        <w:rPr>
          <w:rtl/>
          <w:lang w:bidi="fa-IR"/>
        </w:rPr>
        <w:t>5</w:t>
      </w:r>
      <w:r w:rsidR="00E43984" w:rsidRPr="00D92F94">
        <w:rPr>
          <w:rtl/>
          <w:lang w:bidi="fa-IR"/>
        </w:rPr>
        <w:t xml:space="preserve">، ص </w:t>
      </w:r>
      <w:r>
        <w:rPr>
          <w:rtl/>
          <w:lang w:bidi="fa-IR"/>
        </w:rPr>
        <w:t>207</w:t>
      </w:r>
      <w:r w:rsidR="00E43984" w:rsidRPr="00D92F94">
        <w:rPr>
          <w:rtl/>
          <w:lang w:bidi="fa-IR"/>
        </w:rPr>
        <w:t>.</w:t>
      </w:r>
    </w:p>
    <w:p w:rsidR="00E43984" w:rsidRPr="00D92F94" w:rsidRDefault="00150594" w:rsidP="00E43984">
      <w:pPr>
        <w:pStyle w:val="libFootnote0"/>
        <w:rPr>
          <w:lang w:bidi="fa-IR"/>
        </w:rPr>
      </w:pPr>
      <w:r>
        <w:rPr>
          <w:rtl/>
          <w:lang w:bidi="fa-IR"/>
        </w:rPr>
        <w:t>588</w:t>
      </w:r>
      <w:r w:rsidR="00E43984" w:rsidRPr="00D92F94">
        <w:rPr>
          <w:rtl/>
          <w:lang w:bidi="fa-IR"/>
        </w:rPr>
        <w:t>- غيبت شيخ طوسى</w:t>
      </w:r>
      <w:r w:rsidR="00E43984">
        <w:rPr>
          <w:rtl/>
          <w:lang w:bidi="fa-IR"/>
        </w:rPr>
        <w:t>،</w:t>
      </w:r>
      <w:r w:rsidR="00E43984" w:rsidRPr="00D92F94">
        <w:rPr>
          <w:rtl/>
          <w:lang w:bidi="fa-IR"/>
        </w:rPr>
        <w:t xml:space="preserve"> ص </w:t>
      </w:r>
      <w:r>
        <w:rPr>
          <w:rtl/>
          <w:lang w:bidi="fa-IR"/>
        </w:rPr>
        <w:t>274</w:t>
      </w:r>
      <w:r w:rsidR="00E43984" w:rsidRPr="00D92F94">
        <w:rPr>
          <w:rtl/>
          <w:lang w:bidi="fa-IR"/>
        </w:rPr>
        <w:t xml:space="preserve"> و معجم احاديث الامام المهدى </w:t>
      </w:r>
      <w:r w:rsidR="00E43984" w:rsidRPr="004155EF">
        <w:rPr>
          <w:rStyle w:val="libAlaemChar"/>
          <w:rtl/>
        </w:rPr>
        <w:t>عليه‌السلام</w:t>
      </w:r>
      <w:r w:rsidR="00E43984">
        <w:rPr>
          <w:rtl/>
          <w:lang w:bidi="fa-IR"/>
        </w:rPr>
        <w:t>،</w:t>
      </w:r>
      <w:r w:rsidR="00E43984" w:rsidRPr="00D92F94">
        <w:rPr>
          <w:rtl/>
          <w:lang w:bidi="fa-IR"/>
        </w:rPr>
        <w:t xml:space="preserve"> ج </w:t>
      </w:r>
      <w:r>
        <w:rPr>
          <w:rtl/>
          <w:lang w:bidi="fa-IR"/>
        </w:rPr>
        <w:t>3</w:t>
      </w:r>
      <w:r w:rsidR="00E43984" w:rsidRPr="00D92F94">
        <w:rPr>
          <w:rtl/>
          <w:lang w:bidi="fa-IR"/>
        </w:rPr>
        <w:t xml:space="preserve">، ص </w:t>
      </w:r>
      <w:r>
        <w:rPr>
          <w:rtl/>
          <w:lang w:bidi="fa-IR"/>
        </w:rPr>
        <w:t>293</w:t>
      </w:r>
      <w:r w:rsidR="00E43984" w:rsidRPr="00D92F94">
        <w:rPr>
          <w:rtl/>
          <w:lang w:bidi="fa-IR"/>
        </w:rPr>
        <w:t>.</w:t>
      </w:r>
    </w:p>
    <w:p w:rsidR="00E43984" w:rsidRPr="00D92F94" w:rsidRDefault="00150594" w:rsidP="00E43984">
      <w:pPr>
        <w:pStyle w:val="libFootnote0"/>
        <w:rPr>
          <w:lang w:bidi="fa-IR"/>
        </w:rPr>
      </w:pPr>
      <w:r>
        <w:rPr>
          <w:rtl/>
          <w:lang w:bidi="fa-IR"/>
        </w:rPr>
        <w:t>589</w:t>
      </w:r>
      <w:r w:rsidR="00E43984" w:rsidRPr="00D92F94">
        <w:rPr>
          <w:rtl/>
          <w:lang w:bidi="fa-IR"/>
        </w:rPr>
        <w:t xml:space="preserve">- ارشاد مفيد، ص </w:t>
      </w:r>
      <w:r>
        <w:rPr>
          <w:rtl/>
          <w:lang w:bidi="fa-IR"/>
        </w:rPr>
        <w:t>364</w:t>
      </w:r>
      <w:r w:rsidR="00E43984" w:rsidRPr="00D92F94">
        <w:rPr>
          <w:rtl/>
          <w:lang w:bidi="fa-IR"/>
        </w:rPr>
        <w:t xml:space="preserve"> و معجم احاديث الامام المهدى </w:t>
      </w:r>
      <w:r w:rsidR="00E43984" w:rsidRPr="004155EF">
        <w:rPr>
          <w:rStyle w:val="libAlaemChar"/>
          <w:rtl/>
        </w:rPr>
        <w:t>عليه‌السلام</w:t>
      </w:r>
      <w:r w:rsidR="00E43984">
        <w:rPr>
          <w:rtl/>
          <w:lang w:bidi="fa-IR"/>
        </w:rPr>
        <w:t>،</w:t>
      </w:r>
      <w:r w:rsidR="00E43984" w:rsidRPr="00D92F94">
        <w:rPr>
          <w:rtl/>
          <w:lang w:bidi="fa-IR"/>
        </w:rPr>
        <w:t xml:space="preserve"> ج </w:t>
      </w:r>
      <w:r>
        <w:rPr>
          <w:rtl/>
          <w:lang w:bidi="fa-IR"/>
        </w:rPr>
        <w:t>3</w:t>
      </w:r>
      <w:r w:rsidR="00E43984" w:rsidRPr="00D92F94">
        <w:rPr>
          <w:rtl/>
          <w:lang w:bidi="fa-IR"/>
        </w:rPr>
        <w:t xml:space="preserve"> ص </w:t>
      </w:r>
      <w:r>
        <w:rPr>
          <w:rtl/>
          <w:lang w:bidi="fa-IR"/>
        </w:rPr>
        <w:t>492</w:t>
      </w:r>
      <w:r w:rsidR="00E43984" w:rsidRPr="00D92F94">
        <w:rPr>
          <w:rtl/>
          <w:lang w:bidi="fa-IR"/>
        </w:rPr>
        <w:t>.</w:t>
      </w:r>
    </w:p>
    <w:p w:rsidR="00E43984" w:rsidRPr="00D92F94" w:rsidRDefault="00150594" w:rsidP="00E43984">
      <w:pPr>
        <w:pStyle w:val="libFootnote0"/>
        <w:rPr>
          <w:lang w:bidi="fa-IR"/>
        </w:rPr>
      </w:pPr>
      <w:r>
        <w:rPr>
          <w:rtl/>
          <w:lang w:bidi="fa-IR"/>
        </w:rPr>
        <w:t>590</w:t>
      </w:r>
      <w:r w:rsidR="00E43984" w:rsidRPr="00D92F94">
        <w:rPr>
          <w:rtl/>
          <w:lang w:bidi="fa-IR"/>
        </w:rPr>
        <w:t>- حطيم</w:t>
      </w:r>
      <w:r w:rsidR="00E43984">
        <w:rPr>
          <w:rtl/>
          <w:lang w:bidi="fa-IR"/>
        </w:rPr>
        <w:t>،</w:t>
      </w:r>
      <w:r w:rsidR="00E43984" w:rsidRPr="00D92F94">
        <w:rPr>
          <w:rtl/>
          <w:lang w:bidi="fa-IR"/>
        </w:rPr>
        <w:t xml:space="preserve"> نقطه ميان ركن و باب كعبه را كه حجرالاسواد در آن ركن قرار دارد، مى گويند.</w:t>
      </w:r>
    </w:p>
    <w:p w:rsidR="00E43984" w:rsidRPr="00D92F94" w:rsidRDefault="00150594" w:rsidP="00E43984">
      <w:pPr>
        <w:pStyle w:val="libFootnote0"/>
        <w:rPr>
          <w:lang w:bidi="fa-IR"/>
        </w:rPr>
      </w:pPr>
      <w:r>
        <w:rPr>
          <w:rtl/>
          <w:lang w:bidi="fa-IR"/>
        </w:rPr>
        <w:t>591</w:t>
      </w:r>
      <w:r w:rsidR="00E43984" w:rsidRPr="00D92F94">
        <w:rPr>
          <w:rtl/>
          <w:lang w:bidi="fa-IR"/>
        </w:rPr>
        <w:t xml:space="preserve">- بحار، ج </w:t>
      </w:r>
      <w:r>
        <w:rPr>
          <w:rtl/>
          <w:lang w:bidi="fa-IR"/>
        </w:rPr>
        <w:t>52</w:t>
      </w:r>
      <w:r w:rsidR="00E43984" w:rsidRPr="00D92F94">
        <w:rPr>
          <w:rtl/>
          <w:lang w:bidi="fa-IR"/>
        </w:rPr>
        <w:t xml:space="preserve">، ص </w:t>
      </w:r>
      <w:r>
        <w:rPr>
          <w:rtl/>
          <w:lang w:bidi="fa-IR"/>
        </w:rPr>
        <w:t>307</w:t>
      </w:r>
      <w:r w:rsidR="00E43984" w:rsidRPr="00D92F94">
        <w:rPr>
          <w:rtl/>
          <w:lang w:bidi="fa-IR"/>
        </w:rPr>
        <w:t xml:space="preserve"> و معجم احاديث الامام المهدى </w:t>
      </w:r>
      <w:r w:rsidR="00E43984" w:rsidRPr="004155EF">
        <w:rPr>
          <w:rStyle w:val="libAlaemChar"/>
          <w:rtl/>
        </w:rPr>
        <w:t>عليه‌السلام</w:t>
      </w:r>
      <w:r w:rsidR="00E43984">
        <w:rPr>
          <w:rtl/>
          <w:lang w:bidi="fa-IR"/>
        </w:rPr>
        <w:t>،</w:t>
      </w:r>
      <w:r w:rsidR="00E43984" w:rsidRPr="00D92F94">
        <w:rPr>
          <w:rtl/>
          <w:lang w:bidi="fa-IR"/>
        </w:rPr>
        <w:t xml:space="preserve"> ج </w:t>
      </w:r>
      <w:r>
        <w:rPr>
          <w:rtl/>
          <w:lang w:bidi="fa-IR"/>
        </w:rPr>
        <w:t>3</w:t>
      </w:r>
      <w:r w:rsidR="00E43984" w:rsidRPr="00D92F94">
        <w:rPr>
          <w:rtl/>
          <w:lang w:bidi="fa-IR"/>
        </w:rPr>
        <w:t xml:space="preserve">، ص </w:t>
      </w:r>
      <w:r>
        <w:rPr>
          <w:rtl/>
          <w:lang w:bidi="fa-IR"/>
        </w:rPr>
        <w:t>295</w:t>
      </w:r>
      <w:r w:rsidR="00E43984" w:rsidRPr="00D92F94">
        <w:rPr>
          <w:rtl/>
          <w:lang w:bidi="fa-IR"/>
        </w:rPr>
        <w:t>.</w:t>
      </w:r>
    </w:p>
    <w:p w:rsidR="00E43984" w:rsidRPr="00D92F94" w:rsidRDefault="00150594" w:rsidP="00E43984">
      <w:pPr>
        <w:pStyle w:val="libFootnote0"/>
        <w:rPr>
          <w:lang w:bidi="fa-IR"/>
        </w:rPr>
      </w:pPr>
      <w:r>
        <w:rPr>
          <w:rtl/>
          <w:lang w:bidi="fa-IR"/>
        </w:rPr>
        <w:t>592</w:t>
      </w:r>
      <w:r w:rsidR="00E43984" w:rsidRPr="00D92F94">
        <w:rPr>
          <w:rtl/>
          <w:lang w:bidi="fa-IR"/>
        </w:rPr>
        <w:t xml:space="preserve">- بحارالانوار، ج </w:t>
      </w:r>
      <w:r>
        <w:rPr>
          <w:rtl/>
          <w:lang w:bidi="fa-IR"/>
        </w:rPr>
        <w:t>52</w:t>
      </w:r>
      <w:r w:rsidR="00E43984" w:rsidRPr="00D92F94">
        <w:rPr>
          <w:rtl/>
          <w:lang w:bidi="fa-IR"/>
        </w:rPr>
        <w:t xml:space="preserve">، ص </w:t>
      </w:r>
      <w:r>
        <w:rPr>
          <w:rtl/>
          <w:lang w:bidi="fa-IR"/>
        </w:rPr>
        <w:t>323</w:t>
      </w:r>
      <w:r w:rsidR="00E43984" w:rsidRPr="00D92F94">
        <w:rPr>
          <w:rtl/>
          <w:lang w:bidi="fa-IR"/>
        </w:rPr>
        <w:t xml:space="preserve"> و اكمال الدين</w:t>
      </w:r>
      <w:r w:rsidR="00E43984">
        <w:rPr>
          <w:rtl/>
          <w:lang w:bidi="fa-IR"/>
        </w:rPr>
        <w:t>،</w:t>
      </w:r>
      <w:r w:rsidR="00E43984" w:rsidRPr="00D92F94">
        <w:rPr>
          <w:rtl/>
          <w:lang w:bidi="fa-IR"/>
        </w:rPr>
        <w:t xml:space="preserve"> ج </w:t>
      </w:r>
      <w:r>
        <w:rPr>
          <w:rtl/>
          <w:lang w:bidi="fa-IR"/>
        </w:rPr>
        <w:t>2</w:t>
      </w:r>
      <w:r w:rsidR="00E43984" w:rsidRPr="00D92F94">
        <w:rPr>
          <w:rtl/>
          <w:lang w:bidi="fa-IR"/>
        </w:rPr>
        <w:t xml:space="preserve">، ص </w:t>
      </w:r>
      <w:r>
        <w:rPr>
          <w:rtl/>
          <w:lang w:bidi="fa-IR"/>
        </w:rPr>
        <w:t>654</w:t>
      </w:r>
      <w:r w:rsidR="00E43984" w:rsidRPr="00D92F94">
        <w:rPr>
          <w:rtl/>
          <w:lang w:bidi="fa-IR"/>
        </w:rPr>
        <w:t xml:space="preserve"> و معجم احاديث الامام المهدى </w:t>
      </w:r>
      <w:r>
        <w:rPr>
          <w:rtl/>
          <w:lang w:bidi="fa-IR"/>
        </w:rPr>
        <w:t>7</w:t>
      </w:r>
      <w:r w:rsidR="00E43984" w:rsidRPr="00D92F94">
        <w:rPr>
          <w:rtl/>
          <w:lang w:bidi="fa-IR"/>
        </w:rPr>
        <w:t xml:space="preserve">، ج </w:t>
      </w:r>
      <w:r>
        <w:rPr>
          <w:rtl/>
          <w:lang w:bidi="fa-IR"/>
        </w:rPr>
        <w:t>3</w:t>
      </w:r>
      <w:r w:rsidR="00E43984" w:rsidRPr="00D92F94">
        <w:rPr>
          <w:rtl/>
          <w:lang w:bidi="fa-IR"/>
        </w:rPr>
        <w:t xml:space="preserve">، ص </w:t>
      </w:r>
      <w:r>
        <w:rPr>
          <w:rtl/>
          <w:lang w:bidi="fa-IR"/>
        </w:rPr>
        <w:t>295</w:t>
      </w:r>
      <w:r w:rsidR="00E43984" w:rsidRPr="00D92F94">
        <w:rPr>
          <w:rtl/>
          <w:lang w:bidi="fa-IR"/>
        </w:rPr>
        <w:t>.</w:t>
      </w:r>
    </w:p>
    <w:p w:rsidR="00E43984" w:rsidRPr="00D92F94" w:rsidRDefault="00150594" w:rsidP="00E43984">
      <w:pPr>
        <w:pStyle w:val="libFootnote0"/>
        <w:rPr>
          <w:lang w:bidi="fa-IR"/>
        </w:rPr>
      </w:pPr>
      <w:r>
        <w:rPr>
          <w:rtl/>
          <w:lang w:bidi="fa-IR"/>
        </w:rPr>
        <w:t>593</w:t>
      </w:r>
      <w:r w:rsidR="00E43984" w:rsidRPr="00D92F94">
        <w:rPr>
          <w:rtl/>
          <w:lang w:bidi="fa-IR"/>
        </w:rPr>
        <w:t>- كافى</w:t>
      </w:r>
      <w:r w:rsidR="00E43984">
        <w:rPr>
          <w:rtl/>
          <w:lang w:bidi="fa-IR"/>
        </w:rPr>
        <w:t>،</w:t>
      </w:r>
      <w:r w:rsidR="00E43984" w:rsidRPr="00D92F94">
        <w:rPr>
          <w:rtl/>
          <w:lang w:bidi="fa-IR"/>
        </w:rPr>
        <w:t xml:space="preserve"> ج </w:t>
      </w:r>
      <w:r>
        <w:rPr>
          <w:rtl/>
          <w:lang w:bidi="fa-IR"/>
        </w:rPr>
        <w:t>1</w:t>
      </w:r>
      <w:r w:rsidR="00E43984" w:rsidRPr="00D92F94">
        <w:rPr>
          <w:rtl/>
          <w:lang w:bidi="fa-IR"/>
        </w:rPr>
        <w:t xml:space="preserve"> ص </w:t>
      </w:r>
      <w:r>
        <w:rPr>
          <w:rtl/>
          <w:lang w:bidi="fa-IR"/>
        </w:rPr>
        <w:t>411</w:t>
      </w:r>
      <w:r w:rsidR="00E43984" w:rsidRPr="00D92F94">
        <w:rPr>
          <w:rtl/>
          <w:lang w:bidi="fa-IR"/>
        </w:rPr>
        <w:t xml:space="preserve"> وسايل الشيعه</w:t>
      </w:r>
      <w:r w:rsidR="00E43984">
        <w:rPr>
          <w:rtl/>
          <w:lang w:bidi="fa-IR"/>
        </w:rPr>
        <w:t>،</w:t>
      </w:r>
      <w:r w:rsidR="00E43984" w:rsidRPr="00D92F94">
        <w:rPr>
          <w:rtl/>
          <w:lang w:bidi="fa-IR"/>
        </w:rPr>
        <w:t xml:space="preserve"> ج </w:t>
      </w:r>
      <w:r>
        <w:rPr>
          <w:rtl/>
          <w:lang w:bidi="fa-IR"/>
        </w:rPr>
        <w:t>10</w:t>
      </w:r>
      <w:r w:rsidR="00E43984" w:rsidRPr="00D92F94">
        <w:rPr>
          <w:rtl/>
          <w:lang w:bidi="fa-IR"/>
        </w:rPr>
        <w:t xml:space="preserve">، ص </w:t>
      </w:r>
      <w:r>
        <w:rPr>
          <w:rtl/>
          <w:lang w:bidi="fa-IR"/>
        </w:rPr>
        <w:t>470</w:t>
      </w:r>
      <w:r w:rsidR="00E43984" w:rsidRPr="00D92F94">
        <w:rPr>
          <w:rtl/>
          <w:lang w:bidi="fa-IR"/>
        </w:rPr>
        <w:t xml:space="preserve"> و بحارالانوار، ج </w:t>
      </w:r>
      <w:r>
        <w:rPr>
          <w:rtl/>
          <w:lang w:bidi="fa-IR"/>
        </w:rPr>
        <w:t>24</w:t>
      </w:r>
      <w:r w:rsidR="00E43984" w:rsidRPr="00D92F94">
        <w:rPr>
          <w:rtl/>
          <w:lang w:bidi="fa-IR"/>
        </w:rPr>
        <w:t xml:space="preserve">، ص </w:t>
      </w:r>
      <w:r>
        <w:rPr>
          <w:rtl/>
          <w:lang w:bidi="fa-IR"/>
        </w:rPr>
        <w:t>211</w:t>
      </w:r>
      <w:r w:rsidR="00E43984" w:rsidRPr="00D92F94">
        <w:rPr>
          <w:rtl/>
          <w:lang w:bidi="fa-IR"/>
        </w:rPr>
        <w:t>.</w:t>
      </w:r>
    </w:p>
    <w:p w:rsidR="00E43984" w:rsidRPr="00D92F94" w:rsidRDefault="00150594" w:rsidP="00E43984">
      <w:pPr>
        <w:pStyle w:val="libFootnote0"/>
        <w:rPr>
          <w:lang w:bidi="fa-IR"/>
        </w:rPr>
      </w:pPr>
      <w:r>
        <w:rPr>
          <w:rtl/>
          <w:lang w:bidi="fa-IR"/>
        </w:rPr>
        <w:t>594</w:t>
      </w:r>
      <w:r w:rsidR="00E43984" w:rsidRPr="00D92F94">
        <w:rPr>
          <w:rtl/>
          <w:lang w:bidi="fa-IR"/>
        </w:rPr>
        <w:t>- كافى</w:t>
      </w:r>
      <w:r w:rsidR="00E43984">
        <w:rPr>
          <w:rtl/>
          <w:lang w:bidi="fa-IR"/>
        </w:rPr>
        <w:t>،</w:t>
      </w:r>
      <w:r w:rsidR="00E43984" w:rsidRPr="00D92F94">
        <w:rPr>
          <w:rtl/>
          <w:lang w:bidi="fa-IR"/>
        </w:rPr>
        <w:t xml:space="preserve"> ج </w:t>
      </w:r>
      <w:r>
        <w:rPr>
          <w:rtl/>
          <w:lang w:bidi="fa-IR"/>
        </w:rPr>
        <w:t>1</w:t>
      </w:r>
      <w:r w:rsidR="00E43984" w:rsidRPr="00D92F94">
        <w:rPr>
          <w:rtl/>
          <w:lang w:bidi="fa-IR"/>
        </w:rPr>
        <w:t>، وسايل الشيعه</w:t>
      </w:r>
      <w:r w:rsidR="00E43984">
        <w:rPr>
          <w:rtl/>
          <w:lang w:bidi="fa-IR"/>
        </w:rPr>
        <w:t>،</w:t>
      </w:r>
      <w:r w:rsidR="00E43984" w:rsidRPr="00D92F94">
        <w:rPr>
          <w:rtl/>
          <w:lang w:bidi="fa-IR"/>
        </w:rPr>
        <w:t xml:space="preserve"> ج </w:t>
      </w:r>
      <w:r>
        <w:rPr>
          <w:rtl/>
          <w:lang w:bidi="fa-IR"/>
        </w:rPr>
        <w:t>10</w:t>
      </w:r>
      <w:r w:rsidR="00E43984" w:rsidRPr="00D92F94">
        <w:rPr>
          <w:rtl/>
          <w:lang w:bidi="fa-IR"/>
        </w:rPr>
        <w:t xml:space="preserve">، ص </w:t>
      </w:r>
      <w:r>
        <w:rPr>
          <w:rtl/>
          <w:lang w:bidi="fa-IR"/>
        </w:rPr>
        <w:t>47</w:t>
      </w:r>
      <w:r w:rsidR="00E43984" w:rsidRPr="00D92F94">
        <w:rPr>
          <w:rtl/>
          <w:lang w:bidi="fa-IR"/>
        </w:rPr>
        <w:t xml:space="preserve"> و بحارالانوار، ج </w:t>
      </w:r>
      <w:r>
        <w:rPr>
          <w:rtl/>
          <w:lang w:bidi="fa-IR"/>
        </w:rPr>
        <w:t>24</w:t>
      </w:r>
      <w:r w:rsidR="00E43984" w:rsidRPr="00D92F94">
        <w:rPr>
          <w:rtl/>
          <w:lang w:bidi="fa-IR"/>
        </w:rPr>
        <w:t xml:space="preserve">، ص </w:t>
      </w:r>
      <w:r>
        <w:rPr>
          <w:rtl/>
          <w:lang w:bidi="fa-IR"/>
        </w:rPr>
        <w:t>211</w:t>
      </w:r>
      <w:r w:rsidR="00E43984" w:rsidRPr="00D92F94">
        <w:rPr>
          <w:rtl/>
          <w:lang w:bidi="fa-IR"/>
        </w:rPr>
        <w:t>.</w:t>
      </w:r>
    </w:p>
    <w:p w:rsidR="00E43984" w:rsidRPr="00D92F94" w:rsidRDefault="00150594" w:rsidP="00E43984">
      <w:pPr>
        <w:pStyle w:val="libFootnote0"/>
        <w:rPr>
          <w:lang w:bidi="fa-IR"/>
        </w:rPr>
      </w:pPr>
      <w:r>
        <w:rPr>
          <w:rtl/>
          <w:lang w:bidi="fa-IR"/>
        </w:rPr>
        <w:t>595</w:t>
      </w:r>
      <w:r w:rsidR="00E43984" w:rsidRPr="00D92F94">
        <w:rPr>
          <w:rtl/>
          <w:lang w:bidi="fa-IR"/>
        </w:rPr>
        <w:t xml:space="preserve">- سوره نو، آيه </w:t>
      </w:r>
      <w:r>
        <w:rPr>
          <w:rtl/>
          <w:lang w:bidi="fa-IR"/>
        </w:rPr>
        <w:t>63</w:t>
      </w:r>
      <w:r w:rsidR="00E43984" w:rsidRPr="00D92F94">
        <w:rPr>
          <w:rtl/>
          <w:lang w:bidi="fa-IR"/>
        </w:rPr>
        <w:t>.</w:t>
      </w:r>
    </w:p>
    <w:p w:rsidR="00E43984" w:rsidRPr="00D92F94" w:rsidRDefault="00150594" w:rsidP="00E43984">
      <w:pPr>
        <w:pStyle w:val="libFootnote0"/>
        <w:rPr>
          <w:lang w:bidi="fa-IR"/>
        </w:rPr>
      </w:pPr>
      <w:r>
        <w:rPr>
          <w:rtl/>
          <w:lang w:bidi="fa-IR"/>
        </w:rPr>
        <w:t>596</w:t>
      </w:r>
      <w:r w:rsidR="00E43984" w:rsidRPr="00D92F94">
        <w:rPr>
          <w:rtl/>
          <w:lang w:bidi="fa-IR"/>
        </w:rPr>
        <w:t xml:space="preserve">- بحارالانوار، ج </w:t>
      </w:r>
      <w:r>
        <w:rPr>
          <w:rtl/>
          <w:lang w:bidi="fa-IR"/>
        </w:rPr>
        <w:t>52</w:t>
      </w:r>
      <w:r w:rsidR="00E43984" w:rsidRPr="00D92F94">
        <w:rPr>
          <w:rtl/>
          <w:lang w:bidi="fa-IR"/>
        </w:rPr>
        <w:t xml:space="preserve">، ص </w:t>
      </w:r>
      <w:r>
        <w:rPr>
          <w:rtl/>
          <w:lang w:bidi="fa-IR"/>
        </w:rPr>
        <w:t>331</w:t>
      </w:r>
      <w:r w:rsidR="00E43984" w:rsidRPr="00D92F94">
        <w:rPr>
          <w:rtl/>
          <w:lang w:bidi="fa-IR"/>
        </w:rPr>
        <w:t xml:space="preserve"> و غيبت طوسى</w:t>
      </w:r>
      <w:r w:rsidR="00E43984">
        <w:rPr>
          <w:rtl/>
          <w:lang w:bidi="fa-IR"/>
        </w:rPr>
        <w:t>،</w:t>
      </w:r>
      <w:r w:rsidR="00E43984" w:rsidRPr="00D92F94">
        <w:rPr>
          <w:rtl/>
          <w:lang w:bidi="fa-IR"/>
        </w:rPr>
        <w:t xml:space="preserve"> ص </w:t>
      </w:r>
      <w:r>
        <w:rPr>
          <w:rtl/>
          <w:lang w:bidi="fa-IR"/>
        </w:rPr>
        <w:t>282</w:t>
      </w:r>
      <w:r w:rsidR="00E43984" w:rsidRPr="00D92F94">
        <w:rPr>
          <w:rtl/>
          <w:lang w:bidi="fa-IR"/>
        </w:rPr>
        <w:t>.</w:t>
      </w:r>
    </w:p>
    <w:p w:rsidR="00E43984" w:rsidRPr="00D92F94" w:rsidRDefault="00150594" w:rsidP="00E43984">
      <w:pPr>
        <w:pStyle w:val="libFootnote0"/>
        <w:rPr>
          <w:lang w:bidi="fa-IR"/>
        </w:rPr>
      </w:pPr>
      <w:r>
        <w:rPr>
          <w:rtl/>
          <w:lang w:bidi="fa-IR"/>
        </w:rPr>
        <w:t>597</w:t>
      </w:r>
      <w:r w:rsidR="00E43984" w:rsidRPr="00D92F94">
        <w:rPr>
          <w:rtl/>
          <w:lang w:bidi="fa-IR"/>
        </w:rPr>
        <w:t>- اكمال الدين</w:t>
      </w:r>
      <w:r w:rsidR="00E43984">
        <w:rPr>
          <w:rtl/>
          <w:lang w:bidi="fa-IR"/>
        </w:rPr>
        <w:t>،</w:t>
      </w:r>
      <w:r w:rsidR="00E43984" w:rsidRPr="00D92F94">
        <w:rPr>
          <w:rtl/>
          <w:lang w:bidi="fa-IR"/>
        </w:rPr>
        <w:t xml:space="preserve"> ص </w:t>
      </w:r>
      <w:r>
        <w:rPr>
          <w:rtl/>
          <w:lang w:bidi="fa-IR"/>
        </w:rPr>
        <w:t>327</w:t>
      </w:r>
      <w:r w:rsidR="00E43984" w:rsidRPr="00D92F94">
        <w:rPr>
          <w:rtl/>
          <w:lang w:bidi="fa-IR"/>
        </w:rPr>
        <w:t xml:space="preserve">، و بحارالانوار، ج </w:t>
      </w:r>
      <w:r>
        <w:rPr>
          <w:rtl/>
          <w:lang w:bidi="fa-IR"/>
        </w:rPr>
        <w:t>51</w:t>
      </w:r>
      <w:r w:rsidR="00E43984" w:rsidRPr="00D92F94">
        <w:rPr>
          <w:rtl/>
          <w:lang w:bidi="fa-IR"/>
        </w:rPr>
        <w:t xml:space="preserve">، ص </w:t>
      </w:r>
      <w:r>
        <w:rPr>
          <w:rtl/>
          <w:lang w:bidi="fa-IR"/>
        </w:rPr>
        <w:t>217</w:t>
      </w:r>
      <w:r w:rsidR="00E43984" w:rsidRPr="00D92F94">
        <w:rPr>
          <w:rtl/>
          <w:lang w:bidi="fa-IR"/>
        </w:rPr>
        <w:t xml:space="preserve">، ح </w:t>
      </w:r>
      <w:r>
        <w:rPr>
          <w:rtl/>
          <w:lang w:bidi="fa-IR"/>
        </w:rPr>
        <w:t>6</w:t>
      </w:r>
      <w:r w:rsidR="00E43984" w:rsidRPr="00D92F94">
        <w:rPr>
          <w:rtl/>
          <w:lang w:bidi="fa-IR"/>
        </w:rPr>
        <w:t>.</w:t>
      </w:r>
    </w:p>
    <w:p w:rsidR="00E43984" w:rsidRPr="00D92F94" w:rsidRDefault="00150594" w:rsidP="00E43984">
      <w:pPr>
        <w:pStyle w:val="libFootnote0"/>
        <w:rPr>
          <w:lang w:bidi="fa-IR"/>
        </w:rPr>
      </w:pPr>
      <w:r>
        <w:rPr>
          <w:rtl/>
          <w:lang w:bidi="fa-IR"/>
        </w:rPr>
        <w:t>598</w:t>
      </w:r>
      <w:r w:rsidR="00E43984" w:rsidRPr="00D92F94">
        <w:rPr>
          <w:rtl/>
          <w:lang w:bidi="fa-IR"/>
        </w:rPr>
        <w:t>- اكمال الدين</w:t>
      </w:r>
      <w:r w:rsidR="00E43984">
        <w:rPr>
          <w:rtl/>
          <w:lang w:bidi="fa-IR"/>
        </w:rPr>
        <w:t>،</w:t>
      </w:r>
      <w:r w:rsidR="00E43984" w:rsidRPr="00D92F94">
        <w:rPr>
          <w:rtl/>
          <w:lang w:bidi="fa-IR"/>
        </w:rPr>
        <w:t xml:space="preserve"> ص </w:t>
      </w:r>
      <w:r>
        <w:rPr>
          <w:rtl/>
          <w:lang w:bidi="fa-IR"/>
        </w:rPr>
        <w:t>327</w:t>
      </w:r>
      <w:r w:rsidR="00E43984" w:rsidRPr="00D92F94">
        <w:rPr>
          <w:rtl/>
          <w:lang w:bidi="fa-IR"/>
        </w:rPr>
        <w:t xml:space="preserve">، و بحارالانوار، ج </w:t>
      </w:r>
      <w:r>
        <w:rPr>
          <w:rtl/>
          <w:lang w:bidi="fa-IR"/>
        </w:rPr>
        <w:t>51</w:t>
      </w:r>
      <w:r w:rsidR="00E43984" w:rsidRPr="00D92F94">
        <w:rPr>
          <w:rtl/>
          <w:lang w:bidi="fa-IR"/>
        </w:rPr>
        <w:t xml:space="preserve">، ص </w:t>
      </w:r>
      <w:r>
        <w:rPr>
          <w:rtl/>
          <w:lang w:bidi="fa-IR"/>
        </w:rPr>
        <w:t>217</w:t>
      </w:r>
      <w:r w:rsidR="00E43984" w:rsidRPr="00D92F94">
        <w:rPr>
          <w:rtl/>
          <w:lang w:bidi="fa-IR"/>
        </w:rPr>
        <w:t xml:space="preserve">، ح </w:t>
      </w:r>
      <w:r>
        <w:rPr>
          <w:rtl/>
          <w:lang w:bidi="fa-IR"/>
        </w:rPr>
        <w:t>4</w:t>
      </w:r>
      <w:r w:rsidR="00E43984" w:rsidRPr="00D92F94">
        <w:rPr>
          <w:rtl/>
          <w:lang w:bidi="fa-IR"/>
        </w:rPr>
        <w:t>.</w:t>
      </w:r>
    </w:p>
    <w:p w:rsidR="00E43984" w:rsidRPr="00D92F94" w:rsidRDefault="00150594" w:rsidP="00E43984">
      <w:pPr>
        <w:pStyle w:val="libFootnote0"/>
        <w:rPr>
          <w:lang w:bidi="fa-IR"/>
        </w:rPr>
      </w:pPr>
      <w:r>
        <w:rPr>
          <w:rtl/>
          <w:lang w:bidi="fa-IR"/>
        </w:rPr>
        <w:t>599</w:t>
      </w:r>
      <w:r w:rsidR="00E43984" w:rsidRPr="00D92F94">
        <w:rPr>
          <w:rtl/>
          <w:lang w:bidi="fa-IR"/>
        </w:rPr>
        <w:t>- غيبت طوسى</w:t>
      </w:r>
      <w:r w:rsidR="00E43984">
        <w:rPr>
          <w:rtl/>
          <w:lang w:bidi="fa-IR"/>
        </w:rPr>
        <w:t>،</w:t>
      </w:r>
      <w:r w:rsidR="00E43984" w:rsidRPr="00D92F94">
        <w:rPr>
          <w:rtl/>
          <w:lang w:bidi="fa-IR"/>
        </w:rPr>
        <w:t xml:space="preserve"> ص </w:t>
      </w:r>
      <w:r>
        <w:rPr>
          <w:rtl/>
          <w:lang w:bidi="fa-IR"/>
        </w:rPr>
        <w:t>40</w:t>
      </w:r>
      <w:r w:rsidR="00E43984" w:rsidRPr="00D92F94">
        <w:rPr>
          <w:rtl/>
          <w:lang w:bidi="fa-IR"/>
        </w:rPr>
        <w:t xml:space="preserve"> و </w:t>
      </w:r>
      <w:r>
        <w:rPr>
          <w:rtl/>
          <w:lang w:bidi="fa-IR"/>
        </w:rPr>
        <w:t>261</w:t>
      </w:r>
      <w:r w:rsidR="00E43984" w:rsidRPr="00D92F94">
        <w:rPr>
          <w:rtl/>
          <w:lang w:bidi="fa-IR"/>
        </w:rPr>
        <w:t xml:space="preserve"> و بحارالانوار، ج </w:t>
      </w:r>
      <w:r>
        <w:rPr>
          <w:rtl/>
          <w:lang w:bidi="fa-IR"/>
        </w:rPr>
        <w:t>51</w:t>
      </w:r>
      <w:r w:rsidR="00E43984" w:rsidRPr="00D92F94">
        <w:rPr>
          <w:rtl/>
          <w:lang w:bidi="fa-IR"/>
        </w:rPr>
        <w:t xml:space="preserve">، ص </w:t>
      </w:r>
      <w:r>
        <w:rPr>
          <w:rtl/>
          <w:lang w:bidi="fa-IR"/>
        </w:rPr>
        <w:t>216</w:t>
      </w:r>
      <w:r w:rsidR="00E43984" w:rsidRPr="00D92F94">
        <w:rPr>
          <w:rtl/>
          <w:lang w:bidi="fa-IR"/>
        </w:rPr>
        <w:t>.</w:t>
      </w:r>
    </w:p>
    <w:p w:rsidR="00E43984" w:rsidRPr="00D92F94" w:rsidRDefault="00150594" w:rsidP="00E43984">
      <w:pPr>
        <w:pStyle w:val="libFootnote0"/>
        <w:rPr>
          <w:lang w:bidi="fa-IR"/>
        </w:rPr>
      </w:pPr>
      <w:r>
        <w:rPr>
          <w:rtl/>
          <w:lang w:bidi="fa-IR"/>
        </w:rPr>
        <w:t>600</w:t>
      </w:r>
      <w:r w:rsidR="00E43984" w:rsidRPr="00D92F94">
        <w:rPr>
          <w:rtl/>
          <w:lang w:bidi="fa-IR"/>
        </w:rPr>
        <w:t>- سوره سجده</w:t>
      </w:r>
      <w:r w:rsidR="00E43984">
        <w:rPr>
          <w:rtl/>
          <w:lang w:bidi="fa-IR"/>
        </w:rPr>
        <w:t>،</w:t>
      </w:r>
      <w:r w:rsidR="00E43984" w:rsidRPr="00D92F94">
        <w:rPr>
          <w:rtl/>
          <w:lang w:bidi="fa-IR"/>
        </w:rPr>
        <w:t xml:space="preserve"> آيه </w:t>
      </w:r>
      <w:r>
        <w:rPr>
          <w:rtl/>
          <w:lang w:bidi="fa-IR"/>
        </w:rPr>
        <w:t>21</w:t>
      </w:r>
      <w:r w:rsidR="00E43984" w:rsidRPr="00D92F94">
        <w:rPr>
          <w:rtl/>
          <w:lang w:bidi="fa-IR"/>
        </w:rPr>
        <w:t>.</w:t>
      </w:r>
    </w:p>
    <w:p w:rsidR="00E43984" w:rsidRPr="00D92F94" w:rsidRDefault="00150594" w:rsidP="00E43984">
      <w:pPr>
        <w:pStyle w:val="libFootnote0"/>
        <w:rPr>
          <w:lang w:bidi="fa-IR"/>
        </w:rPr>
      </w:pPr>
      <w:r>
        <w:rPr>
          <w:rtl/>
          <w:lang w:bidi="fa-IR"/>
        </w:rPr>
        <w:t>601</w:t>
      </w:r>
      <w:r w:rsidR="00E43984" w:rsidRPr="00D92F94">
        <w:rPr>
          <w:rtl/>
          <w:lang w:bidi="fa-IR"/>
        </w:rPr>
        <w:t>- غيبت نعمانى</w:t>
      </w:r>
      <w:r w:rsidR="00E43984">
        <w:rPr>
          <w:rtl/>
          <w:lang w:bidi="fa-IR"/>
        </w:rPr>
        <w:t>،</w:t>
      </w:r>
      <w:r w:rsidR="00E43984" w:rsidRPr="00D92F94">
        <w:rPr>
          <w:rtl/>
          <w:lang w:bidi="fa-IR"/>
        </w:rPr>
        <w:t xml:space="preserve"> ص </w:t>
      </w:r>
      <w:r>
        <w:rPr>
          <w:rtl/>
          <w:lang w:bidi="fa-IR"/>
        </w:rPr>
        <w:t>229</w:t>
      </w:r>
      <w:r w:rsidR="00E43984" w:rsidRPr="00D92F94">
        <w:rPr>
          <w:rtl/>
          <w:lang w:bidi="fa-IR"/>
        </w:rPr>
        <w:t xml:space="preserve"> و معجم احاديث الامام المهدى </w:t>
      </w:r>
      <w:r w:rsidR="00E43984" w:rsidRPr="004155EF">
        <w:rPr>
          <w:rStyle w:val="libAlaemChar"/>
          <w:rtl/>
        </w:rPr>
        <w:t>عليه‌السلام</w:t>
      </w:r>
      <w:r w:rsidR="00E43984">
        <w:rPr>
          <w:rtl/>
          <w:lang w:bidi="fa-IR"/>
        </w:rPr>
        <w:t>،</w:t>
      </w:r>
      <w:r w:rsidR="00E43984" w:rsidRPr="00D92F94">
        <w:rPr>
          <w:rtl/>
          <w:lang w:bidi="fa-IR"/>
        </w:rPr>
        <w:t xml:space="preserve"> ج </w:t>
      </w:r>
      <w:r>
        <w:rPr>
          <w:rtl/>
          <w:lang w:bidi="fa-IR"/>
        </w:rPr>
        <w:t>5</w:t>
      </w:r>
      <w:r w:rsidR="00E43984" w:rsidRPr="00D92F94">
        <w:rPr>
          <w:rtl/>
          <w:lang w:bidi="fa-IR"/>
        </w:rPr>
        <w:t xml:space="preserve">، ص </w:t>
      </w:r>
      <w:r>
        <w:rPr>
          <w:rtl/>
          <w:lang w:bidi="fa-IR"/>
        </w:rPr>
        <w:t>342</w:t>
      </w:r>
      <w:r w:rsidR="00E43984" w:rsidRPr="00D92F94">
        <w:rPr>
          <w:rtl/>
          <w:lang w:bidi="fa-IR"/>
        </w:rPr>
        <w:t>.</w:t>
      </w:r>
    </w:p>
    <w:p w:rsidR="00E43984" w:rsidRPr="00D92F94" w:rsidRDefault="00150594" w:rsidP="00E43984">
      <w:pPr>
        <w:pStyle w:val="libFootnote0"/>
        <w:rPr>
          <w:lang w:bidi="fa-IR"/>
        </w:rPr>
      </w:pPr>
      <w:r>
        <w:rPr>
          <w:rtl/>
          <w:lang w:bidi="fa-IR"/>
        </w:rPr>
        <w:t>602</w:t>
      </w:r>
      <w:r w:rsidR="00E43984" w:rsidRPr="00D92F94">
        <w:rPr>
          <w:rtl/>
          <w:lang w:bidi="fa-IR"/>
        </w:rPr>
        <w:t>- غيبت نعمانى</w:t>
      </w:r>
      <w:r w:rsidR="00E43984">
        <w:rPr>
          <w:rtl/>
          <w:lang w:bidi="fa-IR"/>
        </w:rPr>
        <w:t>،</w:t>
      </w:r>
      <w:r w:rsidR="00E43984" w:rsidRPr="00D92F94">
        <w:rPr>
          <w:rtl/>
          <w:lang w:bidi="fa-IR"/>
        </w:rPr>
        <w:t xml:space="preserve"> ص </w:t>
      </w:r>
      <w:r>
        <w:rPr>
          <w:rtl/>
          <w:lang w:bidi="fa-IR"/>
        </w:rPr>
        <w:t>229</w:t>
      </w:r>
      <w:r w:rsidR="00E43984" w:rsidRPr="00D92F94">
        <w:rPr>
          <w:rtl/>
          <w:lang w:bidi="fa-IR"/>
        </w:rPr>
        <w:t xml:space="preserve">، باب </w:t>
      </w:r>
      <w:r>
        <w:rPr>
          <w:rtl/>
          <w:lang w:bidi="fa-IR"/>
        </w:rPr>
        <w:t>13</w:t>
      </w:r>
      <w:r w:rsidR="00E43984" w:rsidRPr="00D92F94">
        <w:rPr>
          <w:rtl/>
          <w:lang w:bidi="fa-IR"/>
        </w:rPr>
        <w:t xml:space="preserve"> و معجم احاديث الامام المهدى </w:t>
      </w:r>
      <w:r w:rsidR="00E43984" w:rsidRPr="004155EF">
        <w:rPr>
          <w:rStyle w:val="libAlaemChar"/>
          <w:rtl/>
        </w:rPr>
        <w:t>عليه‌السلام</w:t>
      </w:r>
      <w:r w:rsidR="00E43984">
        <w:rPr>
          <w:rtl/>
          <w:lang w:bidi="fa-IR"/>
        </w:rPr>
        <w:t>،</w:t>
      </w:r>
      <w:r w:rsidR="00E43984" w:rsidRPr="00D92F94">
        <w:rPr>
          <w:rtl/>
          <w:lang w:bidi="fa-IR"/>
        </w:rPr>
        <w:t xml:space="preserve"> ج </w:t>
      </w:r>
      <w:r>
        <w:rPr>
          <w:rtl/>
          <w:lang w:bidi="fa-IR"/>
        </w:rPr>
        <w:t>3</w:t>
      </w:r>
      <w:r w:rsidR="00E43984" w:rsidRPr="00D92F94">
        <w:rPr>
          <w:rtl/>
          <w:lang w:bidi="fa-IR"/>
        </w:rPr>
        <w:t xml:space="preserve">، ص </w:t>
      </w:r>
      <w:r>
        <w:rPr>
          <w:rtl/>
          <w:lang w:bidi="fa-IR"/>
        </w:rPr>
        <w:t>117</w:t>
      </w:r>
      <w:r w:rsidR="00E43984" w:rsidRPr="00D92F94">
        <w:rPr>
          <w:rtl/>
          <w:lang w:bidi="fa-IR"/>
        </w:rPr>
        <w:t>.</w:t>
      </w:r>
    </w:p>
    <w:p w:rsidR="00E43984" w:rsidRPr="00D92F94" w:rsidRDefault="00150594" w:rsidP="00E43984">
      <w:pPr>
        <w:pStyle w:val="libFootnote0"/>
        <w:rPr>
          <w:lang w:bidi="fa-IR"/>
        </w:rPr>
      </w:pPr>
      <w:r>
        <w:rPr>
          <w:rtl/>
          <w:lang w:bidi="fa-IR"/>
        </w:rPr>
        <w:t>603</w:t>
      </w:r>
      <w:r w:rsidR="00E43984" w:rsidRPr="00D92F94">
        <w:rPr>
          <w:rtl/>
          <w:lang w:bidi="fa-IR"/>
        </w:rPr>
        <w:t>- غيبت نعمانى</w:t>
      </w:r>
      <w:r w:rsidR="00E43984">
        <w:rPr>
          <w:rtl/>
          <w:lang w:bidi="fa-IR"/>
        </w:rPr>
        <w:t>،</w:t>
      </w:r>
      <w:r w:rsidR="00E43984" w:rsidRPr="00D92F94">
        <w:rPr>
          <w:rtl/>
          <w:lang w:bidi="fa-IR"/>
        </w:rPr>
        <w:t xml:space="preserve"> ص </w:t>
      </w:r>
      <w:r>
        <w:rPr>
          <w:rtl/>
          <w:lang w:bidi="fa-IR"/>
        </w:rPr>
        <w:t>238</w:t>
      </w:r>
      <w:r w:rsidR="00E43984" w:rsidRPr="00D92F94">
        <w:rPr>
          <w:rtl/>
          <w:lang w:bidi="fa-IR"/>
        </w:rPr>
        <w:t xml:space="preserve">، باب </w:t>
      </w:r>
      <w:r>
        <w:rPr>
          <w:rtl/>
          <w:lang w:bidi="fa-IR"/>
        </w:rPr>
        <w:t>13</w:t>
      </w:r>
      <w:r w:rsidR="00E43984" w:rsidRPr="00D92F94">
        <w:rPr>
          <w:rtl/>
          <w:lang w:bidi="fa-IR"/>
        </w:rPr>
        <w:t xml:space="preserve">، ح </w:t>
      </w:r>
      <w:r>
        <w:rPr>
          <w:rtl/>
          <w:lang w:bidi="fa-IR"/>
        </w:rPr>
        <w:t>28</w:t>
      </w:r>
      <w:r w:rsidR="00E43984" w:rsidRPr="00D92F94">
        <w:rPr>
          <w:rtl/>
          <w:lang w:bidi="fa-IR"/>
        </w:rPr>
        <w:t xml:space="preserve"> و معجم احاديث الامام المهدى </w:t>
      </w:r>
      <w:r w:rsidR="00E43984" w:rsidRPr="004155EF">
        <w:rPr>
          <w:rStyle w:val="libAlaemChar"/>
          <w:rtl/>
        </w:rPr>
        <w:t>عليه‌السلام</w:t>
      </w:r>
      <w:r w:rsidR="00E43984">
        <w:rPr>
          <w:rtl/>
          <w:lang w:bidi="fa-IR"/>
        </w:rPr>
        <w:t>،</w:t>
      </w:r>
      <w:r w:rsidR="00E43984" w:rsidRPr="00D92F94">
        <w:rPr>
          <w:rtl/>
          <w:lang w:bidi="fa-IR"/>
        </w:rPr>
        <w:t xml:space="preserve"> ج </w:t>
      </w:r>
      <w:r>
        <w:rPr>
          <w:rtl/>
          <w:lang w:bidi="fa-IR"/>
        </w:rPr>
        <w:t>3</w:t>
      </w:r>
      <w:r w:rsidR="00E43984" w:rsidRPr="00D92F94">
        <w:rPr>
          <w:rtl/>
          <w:lang w:bidi="fa-IR"/>
        </w:rPr>
        <w:t xml:space="preserve">، ص </w:t>
      </w:r>
      <w:r>
        <w:rPr>
          <w:rtl/>
          <w:lang w:bidi="fa-IR"/>
        </w:rPr>
        <w:t>248</w:t>
      </w:r>
      <w:r w:rsidR="00E43984" w:rsidRPr="00D92F94">
        <w:rPr>
          <w:rtl/>
          <w:lang w:bidi="fa-IR"/>
        </w:rPr>
        <w:t>.</w:t>
      </w:r>
    </w:p>
    <w:p w:rsidR="00E43984" w:rsidRPr="00D92F94" w:rsidRDefault="00150594" w:rsidP="00E43984">
      <w:pPr>
        <w:pStyle w:val="libFootnote0"/>
        <w:rPr>
          <w:lang w:bidi="fa-IR"/>
        </w:rPr>
      </w:pPr>
      <w:r>
        <w:rPr>
          <w:rtl/>
          <w:lang w:bidi="fa-IR"/>
        </w:rPr>
        <w:t>604</w:t>
      </w:r>
      <w:r w:rsidR="00E43984" w:rsidRPr="00D92F94">
        <w:rPr>
          <w:rtl/>
          <w:lang w:bidi="fa-IR"/>
        </w:rPr>
        <w:t>- غيبت نعمانى</w:t>
      </w:r>
      <w:r w:rsidR="00E43984">
        <w:rPr>
          <w:rtl/>
          <w:lang w:bidi="fa-IR"/>
        </w:rPr>
        <w:t>،</w:t>
      </w:r>
      <w:r w:rsidR="00E43984" w:rsidRPr="00D92F94">
        <w:rPr>
          <w:rtl/>
          <w:lang w:bidi="fa-IR"/>
        </w:rPr>
        <w:t xml:space="preserve"> ص </w:t>
      </w:r>
      <w:r>
        <w:rPr>
          <w:rtl/>
          <w:lang w:bidi="fa-IR"/>
        </w:rPr>
        <w:t>307</w:t>
      </w:r>
      <w:r w:rsidR="00E43984" w:rsidRPr="00D92F94">
        <w:rPr>
          <w:rtl/>
          <w:lang w:bidi="fa-IR"/>
        </w:rPr>
        <w:t xml:space="preserve">، باب </w:t>
      </w:r>
      <w:r>
        <w:rPr>
          <w:rtl/>
          <w:lang w:bidi="fa-IR"/>
        </w:rPr>
        <w:t>19</w:t>
      </w:r>
      <w:r w:rsidR="00E43984" w:rsidRPr="00D92F94">
        <w:rPr>
          <w:rtl/>
          <w:lang w:bidi="fa-IR"/>
        </w:rPr>
        <w:t xml:space="preserve">، ح </w:t>
      </w:r>
      <w:r>
        <w:rPr>
          <w:rtl/>
          <w:lang w:bidi="fa-IR"/>
        </w:rPr>
        <w:t>2</w:t>
      </w:r>
      <w:r w:rsidR="00E43984" w:rsidRPr="00D92F94">
        <w:rPr>
          <w:rtl/>
          <w:lang w:bidi="fa-IR"/>
        </w:rPr>
        <w:t xml:space="preserve"> و معجم احاديث الامام المهدى </w:t>
      </w:r>
      <w:r w:rsidR="00E43984" w:rsidRPr="004155EF">
        <w:rPr>
          <w:rStyle w:val="libAlaemChar"/>
          <w:rtl/>
        </w:rPr>
        <w:t>عليه‌السلام</w:t>
      </w:r>
      <w:r w:rsidR="00E43984">
        <w:rPr>
          <w:rtl/>
          <w:lang w:bidi="fa-IR"/>
        </w:rPr>
        <w:t>،</w:t>
      </w:r>
      <w:r w:rsidR="00E43984" w:rsidRPr="00D92F94">
        <w:rPr>
          <w:rtl/>
          <w:lang w:bidi="fa-IR"/>
        </w:rPr>
        <w:t xml:space="preserve"> ج </w:t>
      </w:r>
      <w:r>
        <w:rPr>
          <w:rtl/>
          <w:lang w:bidi="fa-IR"/>
        </w:rPr>
        <w:t>3</w:t>
      </w:r>
      <w:r w:rsidR="00E43984" w:rsidRPr="00D92F94">
        <w:rPr>
          <w:rtl/>
          <w:lang w:bidi="fa-IR"/>
        </w:rPr>
        <w:t xml:space="preserve">، ص </w:t>
      </w:r>
      <w:r>
        <w:rPr>
          <w:rtl/>
          <w:lang w:bidi="fa-IR"/>
        </w:rPr>
        <w:t>387</w:t>
      </w:r>
      <w:r w:rsidR="00E43984" w:rsidRPr="00D92F94">
        <w:rPr>
          <w:rtl/>
          <w:lang w:bidi="fa-IR"/>
        </w:rPr>
        <w:t>.</w:t>
      </w:r>
    </w:p>
    <w:p w:rsidR="00E43984" w:rsidRPr="00D92F94" w:rsidRDefault="00150594" w:rsidP="00E43984">
      <w:pPr>
        <w:pStyle w:val="libFootnote0"/>
        <w:rPr>
          <w:lang w:bidi="fa-IR"/>
        </w:rPr>
      </w:pPr>
      <w:r>
        <w:rPr>
          <w:rtl/>
          <w:lang w:bidi="fa-IR"/>
        </w:rPr>
        <w:t>605</w:t>
      </w:r>
      <w:r w:rsidR="00E43984" w:rsidRPr="00D92F94">
        <w:rPr>
          <w:rtl/>
          <w:lang w:bidi="fa-IR"/>
        </w:rPr>
        <w:t xml:space="preserve">- بحارالانوار، ج </w:t>
      </w:r>
      <w:r>
        <w:rPr>
          <w:rtl/>
          <w:lang w:bidi="fa-IR"/>
        </w:rPr>
        <w:t>63</w:t>
      </w:r>
      <w:r w:rsidR="00E43984" w:rsidRPr="00D92F94">
        <w:rPr>
          <w:rtl/>
          <w:lang w:bidi="fa-IR"/>
        </w:rPr>
        <w:t xml:space="preserve">، ص </w:t>
      </w:r>
      <w:r>
        <w:rPr>
          <w:rtl/>
          <w:lang w:bidi="fa-IR"/>
        </w:rPr>
        <w:t>194</w:t>
      </w:r>
      <w:r w:rsidR="00E43984" w:rsidRPr="00D92F94">
        <w:rPr>
          <w:rtl/>
          <w:lang w:bidi="fa-IR"/>
        </w:rPr>
        <w:t>.</w:t>
      </w:r>
    </w:p>
    <w:p w:rsidR="00E43984" w:rsidRPr="00D92F94" w:rsidRDefault="00150594" w:rsidP="00E43984">
      <w:pPr>
        <w:pStyle w:val="libFootnote0"/>
        <w:rPr>
          <w:lang w:bidi="fa-IR"/>
        </w:rPr>
      </w:pPr>
      <w:r>
        <w:rPr>
          <w:rtl/>
          <w:lang w:bidi="fa-IR"/>
        </w:rPr>
        <w:t>606</w:t>
      </w:r>
      <w:r w:rsidR="00E43984" w:rsidRPr="00D92F94">
        <w:rPr>
          <w:rtl/>
          <w:lang w:bidi="fa-IR"/>
        </w:rPr>
        <w:t xml:space="preserve">- سوره بقره </w:t>
      </w:r>
      <w:r>
        <w:rPr>
          <w:rtl/>
          <w:lang w:bidi="fa-IR"/>
        </w:rPr>
        <w:t>7</w:t>
      </w:r>
      <w:r w:rsidR="00E43984" w:rsidRPr="00D92F94">
        <w:rPr>
          <w:rtl/>
          <w:lang w:bidi="fa-IR"/>
        </w:rPr>
        <w:t xml:space="preserve"> آيه </w:t>
      </w:r>
      <w:r>
        <w:rPr>
          <w:rtl/>
          <w:lang w:bidi="fa-IR"/>
        </w:rPr>
        <w:t>60</w:t>
      </w:r>
      <w:r w:rsidR="00E43984" w:rsidRPr="00D92F94">
        <w:rPr>
          <w:rtl/>
          <w:lang w:bidi="fa-IR"/>
        </w:rPr>
        <w:t>.</w:t>
      </w:r>
    </w:p>
    <w:p w:rsidR="00E43984" w:rsidRPr="00D92F94" w:rsidRDefault="00150594" w:rsidP="00E43984">
      <w:pPr>
        <w:pStyle w:val="libFootnote0"/>
        <w:rPr>
          <w:lang w:bidi="fa-IR"/>
        </w:rPr>
      </w:pPr>
      <w:r>
        <w:rPr>
          <w:rtl/>
          <w:lang w:bidi="fa-IR"/>
        </w:rPr>
        <w:t>607</w:t>
      </w:r>
      <w:r w:rsidR="00E43984" w:rsidRPr="00D92F94">
        <w:rPr>
          <w:rtl/>
          <w:lang w:bidi="fa-IR"/>
        </w:rPr>
        <w:t>- سوره اعراف</w:t>
      </w:r>
      <w:r w:rsidR="00E43984">
        <w:rPr>
          <w:rtl/>
          <w:lang w:bidi="fa-IR"/>
        </w:rPr>
        <w:t>،</w:t>
      </w:r>
      <w:r w:rsidR="00E43984" w:rsidRPr="00D92F94">
        <w:rPr>
          <w:rtl/>
          <w:lang w:bidi="fa-IR"/>
        </w:rPr>
        <w:t xml:space="preserve"> آيه </w:t>
      </w:r>
      <w:r>
        <w:rPr>
          <w:rtl/>
          <w:lang w:bidi="fa-IR"/>
        </w:rPr>
        <w:t>117</w:t>
      </w:r>
      <w:r w:rsidR="00E43984" w:rsidRPr="00D92F94">
        <w:rPr>
          <w:rtl/>
          <w:lang w:bidi="fa-IR"/>
        </w:rPr>
        <w:t>.</w:t>
      </w:r>
    </w:p>
    <w:p w:rsidR="00E43984" w:rsidRPr="00D92F94" w:rsidRDefault="00150594" w:rsidP="00E43984">
      <w:pPr>
        <w:pStyle w:val="libFootnote0"/>
        <w:rPr>
          <w:lang w:bidi="fa-IR"/>
        </w:rPr>
      </w:pPr>
      <w:r>
        <w:rPr>
          <w:rtl/>
          <w:lang w:bidi="fa-IR"/>
        </w:rPr>
        <w:t>608</w:t>
      </w:r>
      <w:r w:rsidR="00E43984" w:rsidRPr="00D92F94">
        <w:rPr>
          <w:rtl/>
          <w:lang w:bidi="fa-IR"/>
        </w:rPr>
        <w:t>- غيبت نعمانى</w:t>
      </w:r>
      <w:r w:rsidR="00E43984">
        <w:rPr>
          <w:rtl/>
          <w:lang w:bidi="fa-IR"/>
        </w:rPr>
        <w:t>،</w:t>
      </w:r>
      <w:r w:rsidR="00E43984" w:rsidRPr="00D92F94">
        <w:rPr>
          <w:rtl/>
          <w:lang w:bidi="fa-IR"/>
        </w:rPr>
        <w:t xml:space="preserve"> ص </w:t>
      </w:r>
      <w:r>
        <w:rPr>
          <w:rtl/>
          <w:lang w:bidi="fa-IR"/>
        </w:rPr>
        <w:t>238</w:t>
      </w:r>
      <w:r w:rsidR="00E43984" w:rsidRPr="00D92F94">
        <w:rPr>
          <w:rtl/>
          <w:lang w:bidi="fa-IR"/>
        </w:rPr>
        <w:t xml:space="preserve">، باب </w:t>
      </w:r>
      <w:r>
        <w:rPr>
          <w:rtl/>
          <w:lang w:bidi="fa-IR"/>
        </w:rPr>
        <w:t>13</w:t>
      </w:r>
      <w:r w:rsidR="00E43984" w:rsidRPr="00D92F94">
        <w:rPr>
          <w:rtl/>
          <w:lang w:bidi="fa-IR"/>
        </w:rPr>
        <w:t xml:space="preserve">، ح </w:t>
      </w:r>
      <w:r>
        <w:rPr>
          <w:rtl/>
          <w:lang w:bidi="fa-IR"/>
        </w:rPr>
        <w:t>27</w:t>
      </w:r>
      <w:r w:rsidR="00E43984" w:rsidRPr="00D92F94">
        <w:rPr>
          <w:rtl/>
          <w:lang w:bidi="fa-IR"/>
        </w:rPr>
        <w:t xml:space="preserve"> و بحارالانوار، ج </w:t>
      </w:r>
      <w:r>
        <w:rPr>
          <w:rtl/>
          <w:lang w:bidi="fa-IR"/>
        </w:rPr>
        <w:t>22</w:t>
      </w:r>
      <w:r w:rsidR="00E43984" w:rsidRPr="00D92F94">
        <w:rPr>
          <w:rtl/>
          <w:lang w:bidi="fa-IR"/>
        </w:rPr>
        <w:t xml:space="preserve"> و ج </w:t>
      </w:r>
      <w:r>
        <w:rPr>
          <w:rtl/>
          <w:lang w:bidi="fa-IR"/>
        </w:rPr>
        <w:t>52</w:t>
      </w:r>
      <w:r w:rsidR="00E43984" w:rsidRPr="00D92F94">
        <w:rPr>
          <w:rtl/>
          <w:lang w:bidi="fa-IR"/>
        </w:rPr>
        <w:t xml:space="preserve">، ص </w:t>
      </w:r>
      <w:r>
        <w:rPr>
          <w:rtl/>
          <w:lang w:bidi="fa-IR"/>
        </w:rPr>
        <w:t>351</w:t>
      </w:r>
      <w:r w:rsidR="00E43984" w:rsidRPr="00D92F94">
        <w:rPr>
          <w:rtl/>
          <w:lang w:bidi="fa-IR"/>
        </w:rPr>
        <w:t>.</w:t>
      </w:r>
    </w:p>
    <w:p w:rsidR="00E43984" w:rsidRPr="00D92F94" w:rsidRDefault="00150594" w:rsidP="00E43984">
      <w:pPr>
        <w:pStyle w:val="libFootnote0"/>
        <w:rPr>
          <w:lang w:bidi="fa-IR"/>
        </w:rPr>
      </w:pPr>
      <w:r>
        <w:rPr>
          <w:rtl/>
          <w:lang w:bidi="fa-IR"/>
        </w:rPr>
        <w:lastRenderedPageBreak/>
        <w:t>609</w:t>
      </w:r>
      <w:r w:rsidR="00E43984" w:rsidRPr="00D92F94">
        <w:rPr>
          <w:rtl/>
          <w:lang w:bidi="fa-IR"/>
        </w:rPr>
        <w:t>- كافى</w:t>
      </w:r>
      <w:r w:rsidR="00E43984">
        <w:rPr>
          <w:rtl/>
          <w:lang w:bidi="fa-IR"/>
        </w:rPr>
        <w:t>،</w:t>
      </w:r>
      <w:r w:rsidR="00E43984" w:rsidRPr="00D92F94">
        <w:rPr>
          <w:rtl/>
          <w:lang w:bidi="fa-IR"/>
        </w:rPr>
        <w:t xml:space="preserve"> ج </w:t>
      </w:r>
      <w:r>
        <w:rPr>
          <w:rtl/>
          <w:lang w:bidi="fa-IR"/>
        </w:rPr>
        <w:t>1</w:t>
      </w:r>
      <w:r w:rsidR="00E43984" w:rsidRPr="00D92F94">
        <w:rPr>
          <w:rtl/>
          <w:lang w:bidi="fa-IR"/>
        </w:rPr>
        <w:t xml:space="preserve">، ص </w:t>
      </w:r>
      <w:r>
        <w:rPr>
          <w:rtl/>
          <w:lang w:bidi="fa-IR"/>
        </w:rPr>
        <w:t>231</w:t>
      </w:r>
      <w:r w:rsidR="00E43984" w:rsidRPr="00D92F94">
        <w:rPr>
          <w:rtl/>
          <w:lang w:bidi="fa-IR"/>
        </w:rPr>
        <w:t>، غيبت نعمانى</w:t>
      </w:r>
      <w:r w:rsidR="00E43984">
        <w:rPr>
          <w:rtl/>
          <w:lang w:bidi="fa-IR"/>
        </w:rPr>
        <w:t>،</w:t>
      </w:r>
      <w:r w:rsidR="00E43984" w:rsidRPr="00D92F94">
        <w:rPr>
          <w:rtl/>
          <w:lang w:bidi="fa-IR"/>
        </w:rPr>
        <w:t xml:space="preserve"> ص </w:t>
      </w:r>
      <w:r>
        <w:rPr>
          <w:rtl/>
          <w:lang w:bidi="fa-IR"/>
        </w:rPr>
        <w:t>238</w:t>
      </w:r>
      <w:r w:rsidR="00E43984" w:rsidRPr="00D92F94">
        <w:rPr>
          <w:rtl/>
          <w:lang w:bidi="fa-IR"/>
        </w:rPr>
        <w:t xml:space="preserve">، باب </w:t>
      </w:r>
      <w:r>
        <w:rPr>
          <w:rtl/>
          <w:lang w:bidi="fa-IR"/>
        </w:rPr>
        <w:t>13</w:t>
      </w:r>
      <w:r w:rsidR="00E43984" w:rsidRPr="00D92F94">
        <w:rPr>
          <w:rtl/>
          <w:lang w:bidi="fa-IR"/>
        </w:rPr>
        <w:t xml:space="preserve">، ح </w:t>
      </w:r>
      <w:r>
        <w:rPr>
          <w:rtl/>
          <w:lang w:bidi="fa-IR"/>
        </w:rPr>
        <w:t>29</w:t>
      </w:r>
      <w:r w:rsidR="00E43984" w:rsidRPr="00D92F94">
        <w:rPr>
          <w:rtl/>
          <w:lang w:bidi="fa-IR"/>
        </w:rPr>
        <w:t xml:space="preserve"> و بحارالانوار، ج </w:t>
      </w:r>
      <w:r>
        <w:rPr>
          <w:rtl/>
          <w:lang w:bidi="fa-IR"/>
        </w:rPr>
        <w:t>13</w:t>
      </w:r>
      <w:r w:rsidR="00E43984" w:rsidRPr="00D92F94">
        <w:rPr>
          <w:rtl/>
          <w:lang w:bidi="fa-IR"/>
        </w:rPr>
        <w:t xml:space="preserve">، ص </w:t>
      </w:r>
      <w:r>
        <w:rPr>
          <w:rtl/>
          <w:lang w:bidi="fa-IR"/>
        </w:rPr>
        <w:t>185</w:t>
      </w:r>
      <w:r w:rsidR="00E43984" w:rsidRPr="00D92F94">
        <w:rPr>
          <w:rtl/>
          <w:lang w:bidi="fa-IR"/>
        </w:rPr>
        <w:t xml:space="preserve">، و ج </w:t>
      </w:r>
      <w:r>
        <w:rPr>
          <w:rtl/>
          <w:lang w:bidi="fa-IR"/>
        </w:rPr>
        <w:t>52</w:t>
      </w:r>
      <w:r w:rsidR="00E43984" w:rsidRPr="00D92F94">
        <w:rPr>
          <w:rtl/>
          <w:lang w:bidi="fa-IR"/>
        </w:rPr>
        <w:t xml:space="preserve">، ص </w:t>
      </w:r>
      <w:r>
        <w:rPr>
          <w:rtl/>
          <w:lang w:bidi="fa-IR"/>
        </w:rPr>
        <w:t>324</w:t>
      </w:r>
      <w:r w:rsidR="00E43984" w:rsidRPr="00D92F94">
        <w:rPr>
          <w:rtl/>
          <w:lang w:bidi="fa-IR"/>
        </w:rPr>
        <w:t>.</w:t>
      </w:r>
    </w:p>
    <w:p w:rsidR="00E43984" w:rsidRPr="00D92F94" w:rsidRDefault="00150594" w:rsidP="00E43984">
      <w:pPr>
        <w:pStyle w:val="libFootnote0"/>
        <w:rPr>
          <w:lang w:bidi="fa-IR"/>
        </w:rPr>
      </w:pPr>
      <w:r>
        <w:rPr>
          <w:rtl/>
          <w:lang w:bidi="fa-IR"/>
        </w:rPr>
        <w:t>610</w:t>
      </w:r>
      <w:r w:rsidR="00E43984" w:rsidRPr="00D92F94">
        <w:rPr>
          <w:rtl/>
          <w:lang w:bidi="fa-IR"/>
        </w:rPr>
        <w:t>- غيبت نعمانى</w:t>
      </w:r>
      <w:r w:rsidR="00E43984">
        <w:rPr>
          <w:rtl/>
          <w:lang w:bidi="fa-IR"/>
        </w:rPr>
        <w:t>،</w:t>
      </w:r>
      <w:r w:rsidR="00E43984" w:rsidRPr="00D92F94">
        <w:rPr>
          <w:rtl/>
          <w:lang w:bidi="fa-IR"/>
        </w:rPr>
        <w:t xml:space="preserve"> ص </w:t>
      </w:r>
      <w:r>
        <w:rPr>
          <w:rtl/>
          <w:lang w:bidi="fa-IR"/>
        </w:rPr>
        <w:t>243</w:t>
      </w:r>
      <w:r w:rsidR="00E43984" w:rsidRPr="00D92F94">
        <w:rPr>
          <w:rtl/>
          <w:lang w:bidi="fa-IR"/>
        </w:rPr>
        <w:t xml:space="preserve">، باب </w:t>
      </w:r>
      <w:r>
        <w:rPr>
          <w:rtl/>
          <w:lang w:bidi="fa-IR"/>
        </w:rPr>
        <w:t>13</w:t>
      </w:r>
      <w:r w:rsidR="00E43984" w:rsidRPr="00D92F94">
        <w:rPr>
          <w:rtl/>
          <w:lang w:bidi="fa-IR"/>
        </w:rPr>
        <w:t xml:space="preserve">، ح </w:t>
      </w:r>
      <w:r>
        <w:rPr>
          <w:rtl/>
          <w:lang w:bidi="fa-IR"/>
        </w:rPr>
        <w:t>42</w:t>
      </w:r>
      <w:r w:rsidR="00E43984" w:rsidRPr="00D92F94">
        <w:rPr>
          <w:rtl/>
          <w:lang w:bidi="fa-IR"/>
        </w:rPr>
        <w:t xml:space="preserve"> و بحارالانوار، ج </w:t>
      </w:r>
      <w:r>
        <w:rPr>
          <w:rtl/>
          <w:lang w:bidi="fa-IR"/>
        </w:rPr>
        <w:t>52</w:t>
      </w:r>
      <w:r w:rsidR="00E43984" w:rsidRPr="00D92F94">
        <w:rPr>
          <w:rtl/>
          <w:lang w:bidi="fa-IR"/>
        </w:rPr>
        <w:t xml:space="preserve">، ص </w:t>
      </w:r>
      <w:r>
        <w:rPr>
          <w:rtl/>
          <w:lang w:bidi="fa-IR"/>
        </w:rPr>
        <w:t>355</w:t>
      </w:r>
      <w:r w:rsidR="00E43984" w:rsidRPr="00D92F94">
        <w:rPr>
          <w:rtl/>
          <w:lang w:bidi="fa-IR"/>
        </w:rPr>
        <w:t>.</w:t>
      </w:r>
    </w:p>
    <w:p w:rsidR="00E43984" w:rsidRPr="00D92F94" w:rsidRDefault="00150594" w:rsidP="00E43984">
      <w:pPr>
        <w:pStyle w:val="libFootnote0"/>
        <w:rPr>
          <w:lang w:bidi="fa-IR"/>
        </w:rPr>
      </w:pPr>
      <w:r>
        <w:rPr>
          <w:rtl/>
          <w:lang w:bidi="fa-IR"/>
        </w:rPr>
        <w:t>611</w:t>
      </w:r>
      <w:r w:rsidR="00E43984" w:rsidRPr="00D92F94">
        <w:rPr>
          <w:rtl/>
          <w:lang w:bidi="fa-IR"/>
        </w:rPr>
        <w:t>- اكمال الدين</w:t>
      </w:r>
      <w:r w:rsidR="00E43984">
        <w:rPr>
          <w:rtl/>
          <w:lang w:bidi="fa-IR"/>
        </w:rPr>
        <w:t>،</w:t>
      </w:r>
      <w:r w:rsidR="00E43984" w:rsidRPr="00D92F94">
        <w:rPr>
          <w:rtl/>
          <w:lang w:bidi="fa-IR"/>
        </w:rPr>
        <w:t xml:space="preserve"> ج </w:t>
      </w:r>
      <w:r>
        <w:rPr>
          <w:rtl/>
          <w:lang w:bidi="fa-IR"/>
        </w:rPr>
        <w:t>2</w:t>
      </w:r>
      <w:r w:rsidR="00E43984" w:rsidRPr="00D92F94">
        <w:rPr>
          <w:rtl/>
          <w:lang w:bidi="fa-IR"/>
        </w:rPr>
        <w:t xml:space="preserve">، ص </w:t>
      </w:r>
      <w:r>
        <w:rPr>
          <w:rtl/>
          <w:lang w:bidi="fa-IR"/>
        </w:rPr>
        <w:t>674</w:t>
      </w:r>
      <w:r w:rsidR="00E43984" w:rsidRPr="00D92F94">
        <w:rPr>
          <w:rtl/>
          <w:lang w:bidi="fa-IR"/>
        </w:rPr>
        <w:t xml:space="preserve">، ح </w:t>
      </w:r>
      <w:r>
        <w:rPr>
          <w:rtl/>
          <w:lang w:bidi="fa-IR"/>
        </w:rPr>
        <w:t>28</w:t>
      </w:r>
      <w:r w:rsidR="00E43984" w:rsidRPr="00D92F94">
        <w:rPr>
          <w:rtl/>
          <w:lang w:bidi="fa-IR"/>
        </w:rPr>
        <w:t xml:space="preserve"> و بحارالانوار، ج </w:t>
      </w:r>
      <w:r>
        <w:rPr>
          <w:rtl/>
          <w:lang w:bidi="fa-IR"/>
        </w:rPr>
        <w:t>12</w:t>
      </w:r>
      <w:r w:rsidR="00E43984" w:rsidRPr="00D92F94">
        <w:rPr>
          <w:rtl/>
          <w:lang w:bidi="fa-IR"/>
        </w:rPr>
        <w:t xml:space="preserve">، ص </w:t>
      </w:r>
      <w:r>
        <w:rPr>
          <w:rtl/>
          <w:lang w:bidi="fa-IR"/>
        </w:rPr>
        <w:t>248</w:t>
      </w:r>
      <w:r w:rsidR="00E43984" w:rsidRPr="00D92F94">
        <w:rPr>
          <w:rtl/>
          <w:lang w:bidi="fa-IR"/>
        </w:rPr>
        <w:t xml:space="preserve"> و ج </w:t>
      </w:r>
      <w:r>
        <w:rPr>
          <w:rtl/>
          <w:lang w:bidi="fa-IR"/>
        </w:rPr>
        <w:t>52</w:t>
      </w:r>
      <w:r w:rsidR="00E43984" w:rsidRPr="00D92F94">
        <w:rPr>
          <w:rtl/>
          <w:lang w:bidi="fa-IR"/>
        </w:rPr>
        <w:t xml:space="preserve">، ص </w:t>
      </w:r>
      <w:r>
        <w:rPr>
          <w:rtl/>
          <w:lang w:bidi="fa-IR"/>
        </w:rPr>
        <w:t>327</w:t>
      </w:r>
      <w:r w:rsidR="00E43984" w:rsidRPr="00D92F94">
        <w:rPr>
          <w:rtl/>
          <w:lang w:bidi="fa-IR"/>
        </w:rPr>
        <w:t>.</w:t>
      </w:r>
    </w:p>
    <w:p w:rsidR="00E43984" w:rsidRPr="00D92F94" w:rsidRDefault="00150594" w:rsidP="00E43984">
      <w:pPr>
        <w:pStyle w:val="libFootnote0"/>
        <w:rPr>
          <w:lang w:bidi="fa-IR"/>
        </w:rPr>
      </w:pPr>
      <w:r>
        <w:rPr>
          <w:rtl/>
          <w:lang w:bidi="fa-IR"/>
        </w:rPr>
        <w:t>612</w:t>
      </w:r>
      <w:r w:rsidR="00E43984" w:rsidRPr="00D92F94">
        <w:rPr>
          <w:rtl/>
          <w:lang w:bidi="fa-IR"/>
        </w:rPr>
        <w:t>- سوره يوسف</w:t>
      </w:r>
      <w:r w:rsidR="00E43984">
        <w:rPr>
          <w:rtl/>
          <w:lang w:bidi="fa-IR"/>
        </w:rPr>
        <w:t>،</w:t>
      </w:r>
      <w:r w:rsidR="00E43984" w:rsidRPr="00D92F94">
        <w:rPr>
          <w:rtl/>
          <w:lang w:bidi="fa-IR"/>
        </w:rPr>
        <w:t xml:space="preserve"> آيه </w:t>
      </w:r>
      <w:r>
        <w:rPr>
          <w:rtl/>
          <w:lang w:bidi="fa-IR"/>
        </w:rPr>
        <w:t>42</w:t>
      </w:r>
      <w:r w:rsidR="00E43984" w:rsidRPr="00D92F94">
        <w:rPr>
          <w:rtl/>
          <w:lang w:bidi="fa-IR"/>
        </w:rPr>
        <w:t>. يعنى</w:t>
      </w:r>
      <w:r w:rsidR="00E43984">
        <w:rPr>
          <w:rtl/>
          <w:lang w:bidi="fa-IR"/>
        </w:rPr>
        <w:t>:</w:t>
      </w:r>
      <w:r w:rsidR="00E43984" w:rsidRPr="00D92F94">
        <w:rPr>
          <w:rtl/>
          <w:lang w:bidi="fa-IR"/>
        </w:rPr>
        <w:t>... چون كاروان به راه افتاد، پدرشان گفت مرا ديوانه نخوانيد بوى يوسف به مشامم مى رسد.</w:t>
      </w:r>
    </w:p>
    <w:p w:rsidR="00E43984" w:rsidRPr="00D92F94" w:rsidRDefault="00150594" w:rsidP="00E43984">
      <w:pPr>
        <w:pStyle w:val="libFootnote0"/>
        <w:rPr>
          <w:lang w:bidi="fa-IR"/>
        </w:rPr>
      </w:pPr>
      <w:r>
        <w:rPr>
          <w:rtl/>
          <w:lang w:bidi="fa-IR"/>
        </w:rPr>
        <w:t>613</w:t>
      </w:r>
      <w:r w:rsidR="00E43984" w:rsidRPr="00D92F94">
        <w:rPr>
          <w:rtl/>
          <w:lang w:bidi="fa-IR"/>
        </w:rPr>
        <w:t>- غيبت نعمانى</w:t>
      </w:r>
      <w:r w:rsidR="00E43984">
        <w:rPr>
          <w:rtl/>
          <w:lang w:bidi="fa-IR"/>
        </w:rPr>
        <w:t>،</w:t>
      </w:r>
      <w:r w:rsidR="00E43984" w:rsidRPr="00D92F94">
        <w:rPr>
          <w:rtl/>
          <w:lang w:bidi="fa-IR"/>
        </w:rPr>
        <w:t xml:space="preserve"> ص </w:t>
      </w:r>
      <w:r>
        <w:rPr>
          <w:rtl/>
          <w:lang w:bidi="fa-IR"/>
        </w:rPr>
        <w:t>307</w:t>
      </w:r>
      <w:r w:rsidR="00E43984" w:rsidRPr="00D92F94">
        <w:rPr>
          <w:rtl/>
          <w:lang w:bidi="fa-IR"/>
        </w:rPr>
        <w:t xml:space="preserve"> و </w:t>
      </w:r>
      <w:r>
        <w:rPr>
          <w:rtl/>
          <w:lang w:bidi="fa-IR"/>
        </w:rPr>
        <w:t>308</w:t>
      </w:r>
      <w:r w:rsidR="00E43984" w:rsidRPr="00D92F94">
        <w:rPr>
          <w:rtl/>
          <w:lang w:bidi="fa-IR"/>
        </w:rPr>
        <w:t xml:space="preserve">، باب </w:t>
      </w:r>
      <w:r>
        <w:rPr>
          <w:rtl/>
          <w:lang w:bidi="fa-IR"/>
        </w:rPr>
        <w:t>19</w:t>
      </w:r>
      <w:r w:rsidR="00E43984" w:rsidRPr="00D92F94">
        <w:rPr>
          <w:rtl/>
          <w:lang w:bidi="fa-IR"/>
        </w:rPr>
        <w:t xml:space="preserve">، ح </w:t>
      </w:r>
      <w:r>
        <w:rPr>
          <w:rtl/>
          <w:lang w:bidi="fa-IR"/>
        </w:rPr>
        <w:t>2</w:t>
      </w:r>
      <w:r w:rsidR="00E43984" w:rsidRPr="00D92F94">
        <w:rPr>
          <w:rtl/>
          <w:lang w:bidi="fa-IR"/>
        </w:rPr>
        <w:t xml:space="preserve"> و معجم احاديث الامام المهدى </w:t>
      </w:r>
      <w:r w:rsidR="00E43984" w:rsidRPr="004155EF">
        <w:rPr>
          <w:rStyle w:val="libAlaemChar"/>
          <w:rtl/>
        </w:rPr>
        <w:t>عليه‌السلام</w:t>
      </w:r>
      <w:r w:rsidR="00E43984">
        <w:rPr>
          <w:rtl/>
          <w:lang w:bidi="fa-IR"/>
        </w:rPr>
        <w:t>،</w:t>
      </w:r>
      <w:r w:rsidR="00E43984" w:rsidRPr="00D92F94">
        <w:rPr>
          <w:rtl/>
          <w:lang w:bidi="fa-IR"/>
        </w:rPr>
        <w:t xml:space="preserve"> ح </w:t>
      </w:r>
      <w:r>
        <w:rPr>
          <w:rtl/>
          <w:lang w:bidi="fa-IR"/>
        </w:rPr>
        <w:t>3</w:t>
      </w:r>
      <w:r w:rsidR="00E43984" w:rsidRPr="00D92F94">
        <w:rPr>
          <w:rtl/>
          <w:lang w:bidi="fa-IR"/>
        </w:rPr>
        <w:t xml:space="preserve">، ص </w:t>
      </w:r>
      <w:r>
        <w:rPr>
          <w:rtl/>
          <w:lang w:bidi="fa-IR"/>
        </w:rPr>
        <w:t>387</w:t>
      </w:r>
      <w:r w:rsidR="00E43984" w:rsidRPr="00D92F94">
        <w:rPr>
          <w:rtl/>
          <w:lang w:bidi="fa-IR"/>
        </w:rPr>
        <w:t>.</w:t>
      </w:r>
    </w:p>
    <w:p w:rsidR="00E43984" w:rsidRPr="00D92F94" w:rsidRDefault="00150594" w:rsidP="00E43984">
      <w:pPr>
        <w:pStyle w:val="libFootnote0"/>
        <w:rPr>
          <w:lang w:bidi="fa-IR"/>
        </w:rPr>
      </w:pPr>
      <w:r>
        <w:rPr>
          <w:rtl/>
          <w:lang w:bidi="fa-IR"/>
        </w:rPr>
        <w:t>614</w:t>
      </w:r>
      <w:r w:rsidR="00E43984" w:rsidRPr="00D92F94">
        <w:rPr>
          <w:rtl/>
          <w:lang w:bidi="fa-IR"/>
        </w:rPr>
        <w:t>- اشياء و وسايل خاص پيامبر، هر كدام نام مخصوص داشتند، براى نمونه</w:t>
      </w:r>
      <w:r w:rsidR="00E43984">
        <w:rPr>
          <w:rtl/>
          <w:lang w:bidi="fa-IR"/>
        </w:rPr>
        <w:t>:</w:t>
      </w:r>
      <w:r w:rsidR="00E43984" w:rsidRPr="00D92F94">
        <w:rPr>
          <w:rtl/>
          <w:lang w:bidi="fa-IR"/>
        </w:rPr>
        <w:t xml:space="preserve"> پيامبر </w:t>
      </w:r>
      <w:r w:rsidR="00E43984" w:rsidRPr="009D2D09">
        <w:rPr>
          <w:rStyle w:val="libAlaemChar"/>
          <w:rtl/>
        </w:rPr>
        <w:t>صلى‌الله‌عليه‌وآله‌وسلم</w:t>
      </w:r>
      <w:r w:rsidR="00E43984" w:rsidRPr="00D92F94">
        <w:rPr>
          <w:rtl/>
          <w:lang w:bidi="fa-IR"/>
        </w:rPr>
        <w:t xml:space="preserve"> عمامه مخصوصى داشت كه نامش (سحاب</w:t>
      </w:r>
      <w:r w:rsidR="00E43984">
        <w:rPr>
          <w:rtl/>
          <w:lang w:bidi="fa-IR"/>
        </w:rPr>
        <w:t>)</w:t>
      </w:r>
      <w:r w:rsidR="00E43984" w:rsidRPr="00D92F94">
        <w:rPr>
          <w:rtl/>
          <w:lang w:bidi="fa-IR"/>
        </w:rPr>
        <w:t xml:space="preserve"> بود. زره ويژه اى داشت كه نامش (سابعه</w:t>
      </w:r>
      <w:r w:rsidR="00E43984">
        <w:rPr>
          <w:rtl/>
          <w:lang w:bidi="fa-IR"/>
        </w:rPr>
        <w:t>)</w:t>
      </w:r>
      <w:r w:rsidR="00E43984" w:rsidRPr="00D92F94">
        <w:rPr>
          <w:rtl/>
          <w:lang w:bidi="fa-IR"/>
        </w:rPr>
        <w:t xml:space="preserve"> بود و شمشير ويژه اى داشت كه نامش (ذوالفقار</w:t>
      </w:r>
      <w:r w:rsidR="00E43984">
        <w:rPr>
          <w:rtl/>
          <w:lang w:bidi="fa-IR"/>
        </w:rPr>
        <w:t>)</w:t>
      </w:r>
      <w:r w:rsidR="00E43984" w:rsidRPr="00D92F94">
        <w:rPr>
          <w:rtl/>
          <w:lang w:bidi="fa-IR"/>
        </w:rPr>
        <w:t xml:space="preserve"> بود. وى عصاى خاصى داشت كه نامش (ممشوق</w:t>
      </w:r>
      <w:r w:rsidR="00E43984">
        <w:rPr>
          <w:rtl/>
          <w:lang w:bidi="fa-IR"/>
        </w:rPr>
        <w:t>)</w:t>
      </w:r>
      <w:r w:rsidR="00E43984" w:rsidRPr="00D92F94">
        <w:rPr>
          <w:rtl/>
          <w:lang w:bidi="fa-IR"/>
        </w:rPr>
        <w:t xml:space="preserve"> بود و ناقه اى داشت كه نامش (غضباء</w:t>
      </w:r>
      <w:r w:rsidR="00E43984">
        <w:rPr>
          <w:rtl/>
          <w:lang w:bidi="fa-IR"/>
        </w:rPr>
        <w:t>)</w:t>
      </w:r>
      <w:r w:rsidR="00E43984" w:rsidRPr="00D92F94">
        <w:rPr>
          <w:rtl/>
          <w:lang w:bidi="fa-IR"/>
        </w:rPr>
        <w:t xml:space="preserve"> بود. و اين از نكات ظريف بود كه به هر چيزى نام مناسبى نهاده بود.</w:t>
      </w:r>
    </w:p>
    <w:p w:rsidR="00E43984" w:rsidRPr="00D92F94" w:rsidRDefault="00150594" w:rsidP="00E43984">
      <w:pPr>
        <w:pStyle w:val="libFootnote0"/>
        <w:rPr>
          <w:lang w:bidi="fa-IR"/>
        </w:rPr>
      </w:pPr>
      <w:r>
        <w:rPr>
          <w:rtl/>
          <w:lang w:bidi="fa-IR"/>
        </w:rPr>
        <w:t>615</w:t>
      </w:r>
      <w:r w:rsidR="00E43984" w:rsidRPr="00D92F94">
        <w:rPr>
          <w:rtl/>
          <w:lang w:bidi="fa-IR"/>
        </w:rPr>
        <w:t>- اكمال الدين</w:t>
      </w:r>
      <w:r w:rsidR="00E43984">
        <w:rPr>
          <w:rtl/>
          <w:lang w:bidi="fa-IR"/>
        </w:rPr>
        <w:t>،</w:t>
      </w:r>
      <w:r w:rsidR="00E43984" w:rsidRPr="00D92F94">
        <w:rPr>
          <w:rtl/>
          <w:lang w:bidi="fa-IR"/>
        </w:rPr>
        <w:t xml:space="preserve"> ج </w:t>
      </w:r>
      <w:r>
        <w:rPr>
          <w:rtl/>
          <w:lang w:bidi="fa-IR"/>
        </w:rPr>
        <w:t>2</w:t>
      </w:r>
      <w:r w:rsidR="00E43984" w:rsidRPr="00D92F94">
        <w:rPr>
          <w:rtl/>
          <w:lang w:bidi="fa-IR"/>
        </w:rPr>
        <w:t xml:space="preserve">، ص </w:t>
      </w:r>
      <w:r>
        <w:rPr>
          <w:rtl/>
          <w:lang w:bidi="fa-IR"/>
        </w:rPr>
        <w:t>673</w:t>
      </w:r>
      <w:r w:rsidR="00E43984" w:rsidRPr="00D92F94">
        <w:rPr>
          <w:rtl/>
          <w:lang w:bidi="fa-IR"/>
        </w:rPr>
        <w:t xml:space="preserve">، باب </w:t>
      </w:r>
      <w:r>
        <w:rPr>
          <w:rtl/>
          <w:lang w:bidi="fa-IR"/>
        </w:rPr>
        <w:t>58</w:t>
      </w:r>
      <w:r w:rsidR="00E43984" w:rsidRPr="00D92F94">
        <w:rPr>
          <w:rtl/>
          <w:lang w:bidi="fa-IR"/>
        </w:rPr>
        <w:t xml:space="preserve">، ح </w:t>
      </w:r>
      <w:r>
        <w:rPr>
          <w:rtl/>
          <w:lang w:bidi="fa-IR"/>
        </w:rPr>
        <w:t>27</w:t>
      </w:r>
      <w:r w:rsidR="00E43984" w:rsidRPr="00D92F94">
        <w:rPr>
          <w:rtl/>
          <w:lang w:bidi="fa-IR"/>
        </w:rPr>
        <w:t xml:space="preserve"> و معجم احاديث الامام المهدى </w:t>
      </w:r>
      <w:r w:rsidR="00E43984" w:rsidRPr="004155EF">
        <w:rPr>
          <w:rStyle w:val="libAlaemChar"/>
          <w:rtl/>
        </w:rPr>
        <w:t>عليه‌السلام</w:t>
      </w:r>
      <w:r w:rsidR="00E43984">
        <w:rPr>
          <w:rtl/>
          <w:lang w:bidi="fa-IR"/>
        </w:rPr>
        <w:t>،</w:t>
      </w:r>
      <w:r w:rsidR="00E43984" w:rsidRPr="00D92F94">
        <w:rPr>
          <w:rtl/>
          <w:lang w:bidi="fa-IR"/>
        </w:rPr>
        <w:t xml:space="preserve"> ح </w:t>
      </w:r>
      <w:r>
        <w:rPr>
          <w:rtl/>
          <w:lang w:bidi="fa-IR"/>
        </w:rPr>
        <w:t>3</w:t>
      </w:r>
      <w:r w:rsidR="00E43984" w:rsidRPr="00D92F94">
        <w:rPr>
          <w:rtl/>
          <w:lang w:bidi="fa-IR"/>
        </w:rPr>
        <w:t xml:space="preserve">، ص </w:t>
      </w:r>
      <w:r>
        <w:rPr>
          <w:rtl/>
          <w:lang w:bidi="fa-IR"/>
        </w:rPr>
        <w:t>245</w:t>
      </w:r>
      <w:r w:rsidR="00E43984" w:rsidRPr="00D92F94">
        <w:rPr>
          <w:rtl/>
          <w:lang w:bidi="fa-IR"/>
        </w:rPr>
        <w:t>.</w:t>
      </w:r>
    </w:p>
    <w:p w:rsidR="00E43984" w:rsidRPr="00D92F94" w:rsidRDefault="00150594" w:rsidP="00E43984">
      <w:pPr>
        <w:pStyle w:val="libFootnote0"/>
        <w:rPr>
          <w:lang w:bidi="fa-IR"/>
        </w:rPr>
      </w:pPr>
      <w:r>
        <w:rPr>
          <w:rtl/>
          <w:lang w:bidi="fa-IR"/>
        </w:rPr>
        <w:t>616</w:t>
      </w:r>
      <w:r w:rsidR="00E43984" w:rsidRPr="00D92F94">
        <w:rPr>
          <w:rtl/>
          <w:lang w:bidi="fa-IR"/>
        </w:rPr>
        <w:t xml:space="preserve">- ارشاد مفيد، ص </w:t>
      </w:r>
      <w:r>
        <w:rPr>
          <w:rtl/>
          <w:lang w:bidi="fa-IR"/>
        </w:rPr>
        <w:t>364</w:t>
      </w:r>
      <w:r w:rsidR="00E43984" w:rsidRPr="00D92F94">
        <w:rPr>
          <w:rtl/>
          <w:lang w:bidi="fa-IR"/>
        </w:rPr>
        <w:t xml:space="preserve"> و بحارالانوار، ج </w:t>
      </w:r>
      <w:r>
        <w:rPr>
          <w:rtl/>
          <w:lang w:bidi="fa-IR"/>
        </w:rPr>
        <w:t>52</w:t>
      </w:r>
      <w:r w:rsidR="00E43984" w:rsidRPr="00D92F94">
        <w:rPr>
          <w:rtl/>
          <w:lang w:bidi="fa-IR"/>
        </w:rPr>
        <w:t xml:space="preserve">، ص </w:t>
      </w:r>
      <w:r>
        <w:rPr>
          <w:rtl/>
          <w:lang w:bidi="fa-IR"/>
        </w:rPr>
        <w:t>338</w:t>
      </w:r>
      <w:r w:rsidR="00E43984" w:rsidRPr="00D92F94">
        <w:rPr>
          <w:rtl/>
          <w:lang w:bidi="fa-IR"/>
        </w:rPr>
        <w:t>.</w:t>
      </w:r>
    </w:p>
    <w:p w:rsidR="00E43984" w:rsidRPr="00D92F94" w:rsidRDefault="00150594" w:rsidP="00E43984">
      <w:pPr>
        <w:pStyle w:val="libFootnote0"/>
        <w:rPr>
          <w:lang w:bidi="fa-IR"/>
        </w:rPr>
      </w:pPr>
      <w:r>
        <w:rPr>
          <w:rtl/>
          <w:lang w:bidi="fa-IR"/>
        </w:rPr>
        <w:t>617</w:t>
      </w:r>
      <w:r w:rsidR="00E43984" w:rsidRPr="00D92F94">
        <w:rPr>
          <w:rtl/>
          <w:lang w:bidi="fa-IR"/>
        </w:rPr>
        <w:t>- واژه (حزوره</w:t>
      </w:r>
      <w:r w:rsidR="00E43984">
        <w:rPr>
          <w:rtl/>
          <w:lang w:bidi="fa-IR"/>
        </w:rPr>
        <w:t>)</w:t>
      </w:r>
      <w:r w:rsidR="00E43984" w:rsidRPr="00D92F94">
        <w:rPr>
          <w:rtl/>
          <w:lang w:bidi="fa-IR"/>
        </w:rPr>
        <w:t xml:space="preserve"> بر وزن (قسوره</w:t>
      </w:r>
      <w:r w:rsidR="00E43984">
        <w:rPr>
          <w:rtl/>
          <w:lang w:bidi="fa-IR"/>
        </w:rPr>
        <w:t>)</w:t>
      </w:r>
      <w:r w:rsidR="00E43984" w:rsidRPr="00D92F94">
        <w:rPr>
          <w:rtl/>
          <w:lang w:bidi="fa-IR"/>
        </w:rPr>
        <w:t xml:space="preserve"> نام مكانى است ميان صفا و مروه</w:t>
      </w:r>
      <w:r w:rsidR="00E43984">
        <w:rPr>
          <w:rtl/>
          <w:lang w:bidi="fa-IR"/>
        </w:rPr>
        <w:t>.</w:t>
      </w:r>
      <w:r w:rsidR="00E43984" w:rsidRPr="00D92F94">
        <w:rPr>
          <w:rtl/>
          <w:lang w:bidi="fa-IR"/>
        </w:rPr>
        <w:t xml:space="preserve"> كافى</w:t>
      </w:r>
      <w:r w:rsidR="00E43984">
        <w:rPr>
          <w:rtl/>
          <w:lang w:bidi="fa-IR"/>
        </w:rPr>
        <w:t>،</w:t>
      </w:r>
      <w:r w:rsidR="00E43984" w:rsidRPr="00D92F94">
        <w:rPr>
          <w:rtl/>
          <w:lang w:bidi="fa-IR"/>
        </w:rPr>
        <w:t xml:space="preserve"> ج </w:t>
      </w:r>
      <w:r>
        <w:rPr>
          <w:rtl/>
          <w:lang w:bidi="fa-IR"/>
        </w:rPr>
        <w:t>4</w:t>
      </w:r>
      <w:r w:rsidR="00E43984" w:rsidRPr="00D92F94">
        <w:rPr>
          <w:rtl/>
          <w:lang w:bidi="fa-IR"/>
        </w:rPr>
        <w:t xml:space="preserve">، ص </w:t>
      </w:r>
      <w:r>
        <w:rPr>
          <w:rtl/>
          <w:lang w:bidi="fa-IR"/>
        </w:rPr>
        <w:t>539</w:t>
      </w:r>
      <w:r w:rsidR="00E43984" w:rsidRPr="00D92F94">
        <w:rPr>
          <w:rtl/>
          <w:lang w:bidi="fa-IR"/>
        </w:rPr>
        <w:t>.</w:t>
      </w:r>
    </w:p>
    <w:p w:rsidR="00E43984" w:rsidRPr="00D92F94" w:rsidRDefault="00150594" w:rsidP="00E43984">
      <w:pPr>
        <w:pStyle w:val="libFootnote0"/>
        <w:rPr>
          <w:lang w:bidi="fa-IR"/>
        </w:rPr>
      </w:pPr>
      <w:r>
        <w:rPr>
          <w:rtl/>
          <w:lang w:bidi="fa-IR"/>
        </w:rPr>
        <w:t>618</w:t>
      </w:r>
      <w:r w:rsidR="00E43984" w:rsidRPr="00D92F94">
        <w:rPr>
          <w:rtl/>
          <w:lang w:bidi="fa-IR"/>
        </w:rPr>
        <w:t>- كافى</w:t>
      </w:r>
      <w:r w:rsidR="00E43984">
        <w:rPr>
          <w:rtl/>
          <w:lang w:bidi="fa-IR"/>
        </w:rPr>
        <w:t>،</w:t>
      </w:r>
      <w:r w:rsidR="00E43984" w:rsidRPr="00D92F94">
        <w:rPr>
          <w:rtl/>
          <w:lang w:bidi="fa-IR"/>
        </w:rPr>
        <w:t xml:space="preserve"> ج </w:t>
      </w:r>
      <w:r>
        <w:rPr>
          <w:rtl/>
          <w:lang w:bidi="fa-IR"/>
        </w:rPr>
        <w:t>4</w:t>
      </w:r>
      <w:r w:rsidR="00E43984" w:rsidRPr="00D92F94">
        <w:rPr>
          <w:rtl/>
          <w:lang w:bidi="fa-IR"/>
        </w:rPr>
        <w:t xml:space="preserve">، ص </w:t>
      </w:r>
      <w:r>
        <w:rPr>
          <w:rtl/>
          <w:lang w:bidi="fa-IR"/>
        </w:rPr>
        <w:t>210</w:t>
      </w:r>
      <w:r w:rsidR="00E43984" w:rsidRPr="00D92F94">
        <w:rPr>
          <w:rtl/>
          <w:lang w:bidi="fa-IR"/>
        </w:rPr>
        <w:t>، باب فضل الصلاة فى المسجدالحرام</w:t>
      </w:r>
      <w:r w:rsidR="00E43984">
        <w:rPr>
          <w:rtl/>
          <w:lang w:bidi="fa-IR"/>
        </w:rPr>
        <w:t>.</w:t>
      </w:r>
    </w:p>
    <w:p w:rsidR="00E43984" w:rsidRPr="00D92F94" w:rsidRDefault="00150594" w:rsidP="00E43984">
      <w:pPr>
        <w:pStyle w:val="libFootnote0"/>
        <w:rPr>
          <w:lang w:bidi="fa-IR"/>
        </w:rPr>
      </w:pPr>
      <w:r>
        <w:rPr>
          <w:rtl/>
          <w:lang w:bidi="fa-IR"/>
        </w:rPr>
        <w:t>619</w:t>
      </w:r>
      <w:r w:rsidR="00E43984" w:rsidRPr="00D92F94">
        <w:rPr>
          <w:rtl/>
          <w:lang w:bidi="fa-IR"/>
        </w:rPr>
        <w:t>- كافى</w:t>
      </w:r>
      <w:r w:rsidR="00E43984">
        <w:rPr>
          <w:rtl/>
          <w:lang w:bidi="fa-IR"/>
        </w:rPr>
        <w:t>،</w:t>
      </w:r>
      <w:r w:rsidR="00E43984" w:rsidRPr="00D92F94">
        <w:rPr>
          <w:rtl/>
          <w:lang w:bidi="fa-IR"/>
        </w:rPr>
        <w:t xml:space="preserve"> ج </w:t>
      </w:r>
      <w:r>
        <w:rPr>
          <w:rtl/>
          <w:lang w:bidi="fa-IR"/>
        </w:rPr>
        <w:t>4</w:t>
      </w:r>
      <w:r w:rsidR="00E43984" w:rsidRPr="00D92F94">
        <w:rPr>
          <w:rtl/>
          <w:lang w:bidi="fa-IR"/>
        </w:rPr>
        <w:t xml:space="preserve">، ص </w:t>
      </w:r>
      <w:r>
        <w:rPr>
          <w:rtl/>
          <w:lang w:bidi="fa-IR"/>
        </w:rPr>
        <w:t>210</w:t>
      </w:r>
      <w:r w:rsidR="00E43984" w:rsidRPr="00D92F94">
        <w:rPr>
          <w:rtl/>
          <w:lang w:bidi="fa-IR"/>
        </w:rPr>
        <w:t xml:space="preserve">، ح </w:t>
      </w:r>
      <w:r>
        <w:rPr>
          <w:rtl/>
          <w:lang w:bidi="fa-IR"/>
        </w:rPr>
        <w:t>12</w:t>
      </w:r>
      <w:r w:rsidR="00E43984" w:rsidRPr="00D92F94">
        <w:rPr>
          <w:rtl/>
          <w:lang w:bidi="fa-IR"/>
        </w:rPr>
        <w:t>.</w:t>
      </w:r>
    </w:p>
    <w:p w:rsidR="00E43984" w:rsidRPr="00D92F94" w:rsidRDefault="00150594" w:rsidP="00E43984">
      <w:pPr>
        <w:pStyle w:val="libFootnote0"/>
        <w:rPr>
          <w:lang w:bidi="fa-IR"/>
        </w:rPr>
      </w:pPr>
      <w:r>
        <w:rPr>
          <w:rtl/>
          <w:lang w:bidi="fa-IR"/>
        </w:rPr>
        <w:t>620</w:t>
      </w:r>
      <w:r w:rsidR="00E43984" w:rsidRPr="00D92F94">
        <w:rPr>
          <w:rtl/>
          <w:lang w:bidi="fa-IR"/>
        </w:rPr>
        <w:t>- تهذيب</w:t>
      </w:r>
      <w:r w:rsidR="00E43984">
        <w:rPr>
          <w:rtl/>
          <w:lang w:bidi="fa-IR"/>
        </w:rPr>
        <w:t>،</w:t>
      </w:r>
      <w:r w:rsidR="00E43984" w:rsidRPr="00D92F94">
        <w:rPr>
          <w:rtl/>
          <w:lang w:bidi="fa-IR"/>
        </w:rPr>
        <w:t xml:space="preserve"> ج </w:t>
      </w:r>
      <w:r>
        <w:rPr>
          <w:rtl/>
          <w:lang w:bidi="fa-IR"/>
        </w:rPr>
        <w:t>5</w:t>
      </w:r>
      <w:r w:rsidR="00E43984" w:rsidRPr="00D92F94">
        <w:rPr>
          <w:rtl/>
          <w:lang w:bidi="fa-IR"/>
        </w:rPr>
        <w:t xml:space="preserve">، ص </w:t>
      </w:r>
      <w:r>
        <w:rPr>
          <w:rtl/>
          <w:lang w:bidi="fa-IR"/>
        </w:rPr>
        <w:t>453</w:t>
      </w:r>
      <w:r w:rsidR="00E43984" w:rsidRPr="00D92F94">
        <w:rPr>
          <w:rtl/>
          <w:lang w:bidi="fa-IR"/>
        </w:rPr>
        <w:t xml:space="preserve">، ح </w:t>
      </w:r>
      <w:r>
        <w:rPr>
          <w:rtl/>
          <w:lang w:bidi="fa-IR"/>
        </w:rPr>
        <w:t>1584</w:t>
      </w:r>
      <w:r w:rsidR="00E43984" w:rsidRPr="00D92F94">
        <w:rPr>
          <w:rtl/>
          <w:lang w:bidi="fa-IR"/>
        </w:rPr>
        <w:t>.</w:t>
      </w:r>
    </w:p>
    <w:p w:rsidR="00E43984" w:rsidRPr="00D92F94" w:rsidRDefault="00150594" w:rsidP="00E43984">
      <w:pPr>
        <w:pStyle w:val="libFootnote0"/>
        <w:rPr>
          <w:lang w:bidi="fa-IR"/>
        </w:rPr>
      </w:pPr>
      <w:r>
        <w:rPr>
          <w:rtl/>
          <w:lang w:bidi="fa-IR"/>
        </w:rPr>
        <w:t>621</w:t>
      </w:r>
      <w:r w:rsidR="00E43984" w:rsidRPr="00D92F94">
        <w:rPr>
          <w:rtl/>
          <w:lang w:bidi="fa-IR"/>
        </w:rPr>
        <w:t>- وافى</w:t>
      </w:r>
      <w:r w:rsidR="00E43984">
        <w:rPr>
          <w:rtl/>
          <w:lang w:bidi="fa-IR"/>
        </w:rPr>
        <w:t>،</w:t>
      </w:r>
      <w:r w:rsidR="00E43984" w:rsidRPr="00D92F94">
        <w:rPr>
          <w:rtl/>
          <w:lang w:bidi="fa-IR"/>
        </w:rPr>
        <w:t xml:space="preserve"> چاپ قديم</w:t>
      </w:r>
      <w:r w:rsidR="00E43984">
        <w:rPr>
          <w:rtl/>
          <w:lang w:bidi="fa-IR"/>
        </w:rPr>
        <w:t>،</w:t>
      </w:r>
      <w:r w:rsidR="00E43984" w:rsidRPr="00D92F94">
        <w:rPr>
          <w:rtl/>
          <w:lang w:bidi="fa-IR"/>
        </w:rPr>
        <w:t xml:space="preserve"> ج </w:t>
      </w:r>
      <w:r>
        <w:rPr>
          <w:rtl/>
          <w:lang w:bidi="fa-IR"/>
        </w:rPr>
        <w:t>2</w:t>
      </w:r>
      <w:r w:rsidR="00E43984" w:rsidRPr="00D92F94">
        <w:rPr>
          <w:rtl/>
          <w:lang w:bidi="fa-IR"/>
        </w:rPr>
        <w:t xml:space="preserve">، جزء </w:t>
      </w:r>
      <w:r>
        <w:rPr>
          <w:rtl/>
          <w:lang w:bidi="fa-IR"/>
        </w:rPr>
        <w:t>8</w:t>
      </w:r>
      <w:r w:rsidR="00E43984" w:rsidRPr="00D92F94">
        <w:rPr>
          <w:rtl/>
          <w:lang w:bidi="fa-IR"/>
        </w:rPr>
        <w:t xml:space="preserve">، ص </w:t>
      </w:r>
      <w:r>
        <w:rPr>
          <w:rtl/>
          <w:lang w:bidi="fa-IR"/>
        </w:rPr>
        <w:t>28</w:t>
      </w:r>
      <w:r w:rsidR="00E43984" w:rsidRPr="00D92F94">
        <w:rPr>
          <w:rtl/>
          <w:lang w:bidi="fa-IR"/>
        </w:rPr>
        <w:t>، باب حج ابراهيم</w:t>
      </w:r>
      <w:r w:rsidR="00E43984">
        <w:rPr>
          <w:rtl/>
          <w:lang w:bidi="fa-IR"/>
        </w:rPr>
        <w:t>.</w:t>
      </w:r>
    </w:p>
    <w:p w:rsidR="00E43984" w:rsidRPr="00D92F94" w:rsidRDefault="00150594" w:rsidP="00E43984">
      <w:pPr>
        <w:pStyle w:val="libFootnote0"/>
        <w:rPr>
          <w:lang w:bidi="fa-IR"/>
        </w:rPr>
      </w:pPr>
      <w:r>
        <w:rPr>
          <w:rtl/>
          <w:lang w:bidi="fa-IR"/>
        </w:rPr>
        <w:t>622</w:t>
      </w:r>
      <w:r w:rsidR="00E43984" w:rsidRPr="00D92F94">
        <w:rPr>
          <w:rtl/>
          <w:lang w:bidi="fa-IR"/>
        </w:rPr>
        <w:t xml:space="preserve">- بحارالانوار، ج </w:t>
      </w:r>
      <w:r>
        <w:rPr>
          <w:rtl/>
          <w:lang w:bidi="fa-IR"/>
        </w:rPr>
        <w:t>52</w:t>
      </w:r>
      <w:r w:rsidR="00E43984" w:rsidRPr="00D92F94">
        <w:rPr>
          <w:rtl/>
          <w:lang w:bidi="fa-IR"/>
        </w:rPr>
        <w:t xml:space="preserve">، ص </w:t>
      </w:r>
      <w:r>
        <w:rPr>
          <w:rtl/>
          <w:lang w:bidi="fa-IR"/>
        </w:rPr>
        <w:t>374</w:t>
      </w:r>
      <w:r w:rsidR="00E43984" w:rsidRPr="00D92F94">
        <w:rPr>
          <w:rtl/>
          <w:lang w:bidi="fa-IR"/>
        </w:rPr>
        <w:t xml:space="preserve"> و كافى</w:t>
      </w:r>
      <w:r w:rsidR="00E43984">
        <w:rPr>
          <w:rtl/>
          <w:lang w:bidi="fa-IR"/>
        </w:rPr>
        <w:t>،</w:t>
      </w:r>
      <w:r w:rsidR="00E43984" w:rsidRPr="00D92F94">
        <w:rPr>
          <w:rtl/>
          <w:lang w:bidi="fa-IR"/>
        </w:rPr>
        <w:t xml:space="preserve"> ج </w:t>
      </w:r>
      <w:r>
        <w:rPr>
          <w:rtl/>
          <w:lang w:bidi="fa-IR"/>
        </w:rPr>
        <w:t>4</w:t>
      </w:r>
      <w:r w:rsidR="00E43984" w:rsidRPr="00D92F94">
        <w:rPr>
          <w:rtl/>
          <w:lang w:bidi="fa-IR"/>
        </w:rPr>
        <w:t xml:space="preserve">، ص </w:t>
      </w:r>
      <w:r>
        <w:rPr>
          <w:rtl/>
          <w:lang w:bidi="fa-IR"/>
        </w:rPr>
        <w:t>427</w:t>
      </w:r>
      <w:r w:rsidR="00E43984" w:rsidRPr="00D92F94">
        <w:rPr>
          <w:rtl/>
          <w:lang w:bidi="fa-IR"/>
        </w:rPr>
        <w:t>.</w:t>
      </w:r>
    </w:p>
    <w:p w:rsidR="00E43984" w:rsidRPr="00D92F94" w:rsidRDefault="00150594" w:rsidP="00E43984">
      <w:pPr>
        <w:pStyle w:val="libFootnote0"/>
        <w:rPr>
          <w:lang w:bidi="fa-IR"/>
        </w:rPr>
      </w:pPr>
      <w:r>
        <w:rPr>
          <w:rtl/>
          <w:lang w:bidi="fa-IR"/>
        </w:rPr>
        <w:t>623</w:t>
      </w:r>
      <w:r w:rsidR="00E43984" w:rsidRPr="00D92F94">
        <w:rPr>
          <w:rtl/>
          <w:lang w:bidi="fa-IR"/>
        </w:rPr>
        <w:t>- كافى</w:t>
      </w:r>
      <w:r w:rsidR="00E43984">
        <w:rPr>
          <w:rtl/>
          <w:lang w:bidi="fa-IR"/>
        </w:rPr>
        <w:t>،</w:t>
      </w:r>
      <w:r w:rsidR="00E43984" w:rsidRPr="00D92F94">
        <w:rPr>
          <w:rtl/>
          <w:lang w:bidi="fa-IR"/>
        </w:rPr>
        <w:t xml:space="preserve"> ج </w:t>
      </w:r>
      <w:r>
        <w:rPr>
          <w:rtl/>
          <w:lang w:bidi="fa-IR"/>
        </w:rPr>
        <w:t>4</w:t>
      </w:r>
      <w:r w:rsidR="00E43984" w:rsidRPr="00D92F94">
        <w:rPr>
          <w:rtl/>
          <w:lang w:bidi="fa-IR"/>
        </w:rPr>
        <w:t xml:space="preserve">، ص </w:t>
      </w:r>
      <w:r>
        <w:rPr>
          <w:rtl/>
          <w:lang w:bidi="fa-IR"/>
        </w:rPr>
        <w:t>243</w:t>
      </w:r>
      <w:r w:rsidR="00E43984" w:rsidRPr="00D92F94">
        <w:rPr>
          <w:rtl/>
          <w:lang w:bidi="fa-IR"/>
        </w:rPr>
        <w:t>.</w:t>
      </w:r>
    </w:p>
    <w:p w:rsidR="00E43984" w:rsidRPr="00D92F94" w:rsidRDefault="00150594" w:rsidP="00E43984">
      <w:pPr>
        <w:pStyle w:val="libFootnote0"/>
        <w:rPr>
          <w:lang w:bidi="fa-IR"/>
        </w:rPr>
      </w:pPr>
      <w:r>
        <w:rPr>
          <w:rtl/>
          <w:lang w:bidi="fa-IR"/>
        </w:rPr>
        <w:t>624</w:t>
      </w:r>
      <w:r w:rsidR="00E43984" w:rsidRPr="00D92F94">
        <w:rPr>
          <w:rtl/>
          <w:lang w:bidi="fa-IR"/>
        </w:rPr>
        <w:t xml:space="preserve">- ارشاد مفيد، ص </w:t>
      </w:r>
      <w:r>
        <w:rPr>
          <w:rtl/>
          <w:lang w:bidi="fa-IR"/>
        </w:rPr>
        <w:t>364</w:t>
      </w:r>
      <w:r w:rsidR="00E43984" w:rsidRPr="00D92F94">
        <w:rPr>
          <w:rtl/>
          <w:lang w:bidi="fa-IR"/>
        </w:rPr>
        <w:t xml:space="preserve"> و معجم احاديث الامام المهدى </w:t>
      </w:r>
      <w:r w:rsidR="00E43984" w:rsidRPr="004155EF">
        <w:rPr>
          <w:rStyle w:val="libAlaemChar"/>
          <w:rtl/>
        </w:rPr>
        <w:t>عليه‌السلام</w:t>
      </w:r>
      <w:r w:rsidR="00E43984">
        <w:rPr>
          <w:rtl/>
          <w:lang w:bidi="fa-IR"/>
        </w:rPr>
        <w:t>،</w:t>
      </w:r>
      <w:r w:rsidR="00E43984" w:rsidRPr="00D92F94">
        <w:rPr>
          <w:rtl/>
          <w:lang w:bidi="fa-IR"/>
        </w:rPr>
        <w:t xml:space="preserve"> ج </w:t>
      </w:r>
      <w:r>
        <w:rPr>
          <w:rtl/>
          <w:lang w:bidi="fa-IR"/>
        </w:rPr>
        <w:t>3</w:t>
      </w:r>
      <w:r w:rsidR="00E43984" w:rsidRPr="00D92F94">
        <w:rPr>
          <w:rtl/>
          <w:lang w:bidi="fa-IR"/>
        </w:rPr>
        <w:t xml:space="preserve">، ص </w:t>
      </w:r>
      <w:r>
        <w:rPr>
          <w:rtl/>
          <w:lang w:bidi="fa-IR"/>
        </w:rPr>
        <w:t>293</w:t>
      </w:r>
      <w:r w:rsidR="00E43984" w:rsidRPr="00D92F94">
        <w:rPr>
          <w:rtl/>
          <w:lang w:bidi="fa-IR"/>
        </w:rPr>
        <w:t xml:space="preserve"> و </w:t>
      </w:r>
      <w:r>
        <w:rPr>
          <w:rtl/>
          <w:lang w:bidi="fa-IR"/>
        </w:rPr>
        <w:t>387</w:t>
      </w:r>
      <w:r w:rsidR="00E43984" w:rsidRPr="00D92F94">
        <w:rPr>
          <w:rtl/>
          <w:lang w:bidi="fa-IR"/>
        </w:rPr>
        <w:t>.</w:t>
      </w:r>
    </w:p>
    <w:p w:rsidR="00E43984" w:rsidRPr="00D92F94" w:rsidRDefault="00150594" w:rsidP="00E43984">
      <w:pPr>
        <w:pStyle w:val="libFootnote0"/>
        <w:rPr>
          <w:lang w:bidi="fa-IR"/>
        </w:rPr>
      </w:pPr>
      <w:r>
        <w:rPr>
          <w:rtl/>
          <w:lang w:bidi="fa-IR"/>
        </w:rPr>
        <w:t>625</w:t>
      </w:r>
      <w:r w:rsidR="00E43984" w:rsidRPr="00D92F94">
        <w:rPr>
          <w:rtl/>
          <w:lang w:bidi="fa-IR"/>
        </w:rPr>
        <w:t>- تفسير عياشى</w:t>
      </w:r>
      <w:r w:rsidR="00E43984">
        <w:rPr>
          <w:rtl/>
          <w:lang w:bidi="fa-IR"/>
        </w:rPr>
        <w:t>،</w:t>
      </w:r>
      <w:r w:rsidR="00E43984" w:rsidRPr="00D92F94">
        <w:rPr>
          <w:rtl/>
          <w:lang w:bidi="fa-IR"/>
        </w:rPr>
        <w:t xml:space="preserve"> ج </w:t>
      </w:r>
      <w:r>
        <w:rPr>
          <w:rtl/>
          <w:lang w:bidi="fa-IR"/>
        </w:rPr>
        <w:t>1</w:t>
      </w:r>
      <w:r w:rsidR="00E43984" w:rsidRPr="00D92F94">
        <w:rPr>
          <w:rtl/>
          <w:lang w:bidi="fa-IR"/>
        </w:rPr>
        <w:t xml:space="preserve">، ص </w:t>
      </w:r>
      <w:r>
        <w:rPr>
          <w:rtl/>
          <w:lang w:bidi="fa-IR"/>
        </w:rPr>
        <w:t>66</w:t>
      </w:r>
      <w:r w:rsidR="00E43984" w:rsidRPr="00D92F94">
        <w:rPr>
          <w:rtl/>
          <w:lang w:bidi="fa-IR"/>
        </w:rPr>
        <w:t xml:space="preserve"> و معجم احاديث الامام المهدى </w:t>
      </w:r>
      <w:r w:rsidR="00E43984" w:rsidRPr="004155EF">
        <w:rPr>
          <w:rStyle w:val="libAlaemChar"/>
          <w:rtl/>
        </w:rPr>
        <w:t>عليه‌السلام</w:t>
      </w:r>
      <w:r w:rsidR="00E43984">
        <w:rPr>
          <w:rtl/>
          <w:lang w:bidi="fa-IR"/>
        </w:rPr>
        <w:t>،</w:t>
      </w:r>
      <w:r w:rsidR="00E43984" w:rsidRPr="00D92F94">
        <w:rPr>
          <w:rtl/>
          <w:lang w:bidi="fa-IR"/>
        </w:rPr>
        <w:t xml:space="preserve"> ج </w:t>
      </w:r>
      <w:r>
        <w:rPr>
          <w:rtl/>
          <w:lang w:bidi="fa-IR"/>
        </w:rPr>
        <w:t>5</w:t>
      </w:r>
      <w:r w:rsidR="00E43984" w:rsidRPr="00D92F94">
        <w:rPr>
          <w:rtl/>
          <w:lang w:bidi="fa-IR"/>
        </w:rPr>
        <w:t xml:space="preserve">، ص </w:t>
      </w:r>
      <w:r>
        <w:rPr>
          <w:rtl/>
          <w:lang w:bidi="fa-IR"/>
        </w:rPr>
        <w:t>22</w:t>
      </w:r>
      <w:r w:rsidR="00E43984" w:rsidRPr="00D92F94">
        <w:rPr>
          <w:rtl/>
          <w:lang w:bidi="fa-IR"/>
        </w:rPr>
        <w:t>.</w:t>
      </w:r>
    </w:p>
    <w:p w:rsidR="00E43984" w:rsidRPr="00D92F94" w:rsidRDefault="00150594" w:rsidP="00E43984">
      <w:pPr>
        <w:pStyle w:val="libFootnote0"/>
        <w:rPr>
          <w:lang w:bidi="fa-IR"/>
        </w:rPr>
      </w:pPr>
      <w:r>
        <w:rPr>
          <w:rtl/>
          <w:lang w:bidi="fa-IR"/>
        </w:rPr>
        <w:t>626</w:t>
      </w:r>
      <w:r w:rsidR="00E43984" w:rsidRPr="00D92F94">
        <w:rPr>
          <w:rtl/>
          <w:lang w:bidi="fa-IR"/>
        </w:rPr>
        <w:t xml:space="preserve">- بحارالانوار، ج </w:t>
      </w:r>
      <w:r>
        <w:rPr>
          <w:rtl/>
          <w:lang w:bidi="fa-IR"/>
        </w:rPr>
        <w:t>52</w:t>
      </w:r>
      <w:r w:rsidR="00E43984" w:rsidRPr="00D92F94">
        <w:rPr>
          <w:rtl/>
          <w:lang w:bidi="fa-IR"/>
        </w:rPr>
        <w:t xml:space="preserve">، ص </w:t>
      </w:r>
      <w:r>
        <w:rPr>
          <w:rtl/>
          <w:lang w:bidi="fa-IR"/>
        </w:rPr>
        <w:t>375</w:t>
      </w:r>
      <w:r w:rsidR="00E43984" w:rsidRPr="00D92F94">
        <w:rPr>
          <w:rtl/>
          <w:lang w:bidi="fa-IR"/>
        </w:rPr>
        <w:t>.</w:t>
      </w:r>
    </w:p>
    <w:p w:rsidR="00E43984" w:rsidRPr="00D92F94" w:rsidRDefault="00150594" w:rsidP="00E43984">
      <w:pPr>
        <w:pStyle w:val="libFootnote0"/>
        <w:rPr>
          <w:lang w:bidi="fa-IR"/>
        </w:rPr>
      </w:pPr>
      <w:r>
        <w:rPr>
          <w:rtl/>
          <w:lang w:bidi="fa-IR"/>
        </w:rPr>
        <w:t>627</w:t>
      </w:r>
      <w:r w:rsidR="00E43984" w:rsidRPr="00D92F94">
        <w:rPr>
          <w:rtl/>
          <w:lang w:bidi="fa-IR"/>
        </w:rPr>
        <w:t xml:space="preserve">- بحارالانوار، ج </w:t>
      </w:r>
      <w:r>
        <w:rPr>
          <w:rtl/>
          <w:lang w:bidi="fa-IR"/>
        </w:rPr>
        <w:t>52</w:t>
      </w:r>
      <w:r w:rsidR="00E43984" w:rsidRPr="00D92F94">
        <w:rPr>
          <w:rtl/>
          <w:lang w:bidi="fa-IR"/>
        </w:rPr>
        <w:t xml:space="preserve">، ص </w:t>
      </w:r>
      <w:r>
        <w:rPr>
          <w:rtl/>
          <w:lang w:bidi="fa-IR"/>
        </w:rPr>
        <w:t>385</w:t>
      </w:r>
      <w:r w:rsidR="00E43984" w:rsidRPr="00D92F94">
        <w:rPr>
          <w:rtl/>
          <w:lang w:bidi="fa-IR"/>
        </w:rPr>
        <w:t xml:space="preserve"> و ج </w:t>
      </w:r>
      <w:r>
        <w:rPr>
          <w:rtl/>
          <w:lang w:bidi="fa-IR"/>
        </w:rPr>
        <w:t>100</w:t>
      </w:r>
      <w:r w:rsidR="00E43984" w:rsidRPr="00D92F94">
        <w:rPr>
          <w:rtl/>
          <w:lang w:bidi="fa-IR"/>
        </w:rPr>
        <w:t xml:space="preserve">، ص </w:t>
      </w:r>
      <w:r>
        <w:rPr>
          <w:rtl/>
          <w:lang w:bidi="fa-IR"/>
        </w:rPr>
        <w:t>385</w:t>
      </w:r>
      <w:r w:rsidR="00E43984" w:rsidRPr="00D92F94">
        <w:rPr>
          <w:rtl/>
          <w:lang w:bidi="fa-IR"/>
        </w:rPr>
        <w:t>.</w:t>
      </w:r>
    </w:p>
    <w:p w:rsidR="00E43984" w:rsidRPr="00D92F94" w:rsidRDefault="00150594" w:rsidP="00E43984">
      <w:pPr>
        <w:pStyle w:val="libFootnote0"/>
        <w:rPr>
          <w:lang w:bidi="fa-IR"/>
        </w:rPr>
      </w:pPr>
      <w:r>
        <w:rPr>
          <w:rtl/>
          <w:lang w:bidi="fa-IR"/>
        </w:rPr>
        <w:t>628</w:t>
      </w:r>
      <w:r w:rsidR="00E43984" w:rsidRPr="00D92F94">
        <w:rPr>
          <w:rtl/>
          <w:lang w:bidi="fa-IR"/>
        </w:rPr>
        <w:t xml:space="preserve">- بحارالانوار، ج </w:t>
      </w:r>
      <w:r>
        <w:rPr>
          <w:rtl/>
          <w:lang w:bidi="fa-IR"/>
        </w:rPr>
        <w:t>52</w:t>
      </w:r>
      <w:r w:rsidR="00E43984" w:rsidRPr="00D92F94">
        <w:rPr>
          <w:rtl/>
          <w:lang w:bidi="fa-IR"/>
        </w:rPr>
        <w:t xml:space="preserve">، ص </w:t>
      </w:r>
      <w:r>
        <w:rPr>
          <w:rtl/>
          <w:lang w:bidi="fa-IR"/>
        </w:rPr>
        <w:t>345</w:t>
      </w:r>
      <w:r w:rsidR="00E43984" w:rsidRPr="00D92F94">
        <w:rPr>
          <w:rtl/>
          <w:lang w:bidi="fa-IR"/>
        </w:rPr>
        <w:t>.</w:t>
      </w:r>
    </w:p>
    <w:p w:rsidR="00E43984" w:rsidRPr="00D92F94" w:rsidRDefault="00150594" w:rsidP="00E43984">
      <w:pPr>
        <w:pStyle w:val="libFootnote0"/>
        <w:rPr>
          <w:lang w:bidi="fa-IR"/>
        </w:rPr>
      </w:pPr>
      <w:r>
        <w:rPr>
          <w:rtl/>
          <w:lang w:bidi="fa-IR"/>
        </w:rPr>
        <w:t>629</w:t>
      </w:r>
      <w:r w:rsidR="00E43984" w:rsidRPr="00D92F94">
        <w:rPr>
          <w:rtl/>
          <w:lang w:bidi="fa-IR"/>
        </w:rPr>
        <w:t xml:space="preserve">- بحارالانوار، ج </w:t>
      </w:r>
      <w:r>
        <w:rPr>
          <w:rtl/>
          <w:lang w:bidi="fa-IR"/>
        </w:rPr>
        <w:t>52</w:t>
      </w:r>
      <w:r w:rsidR="00E43984" w:rsidRPr="00D92F94">
        <w:rPr>
          <w:rtl/>
          <w:lang w:bidi="fa-IR"/>
        </w:rPr>
        <w:t xml:space="preserve">، ص </w:t>
      </w:r>
      <w:r>
        <w:rPr>
          <w:rtl/>
          <w:lang w:bidi="fa-IR"/>
        </w:rPr>
        <w:t>336</w:t>
      </w:r>
      <w:r w:rsidR="00E43984" w:rsidRPr="00D92F94">
        <w:rPr>
          <w:rtl/>
          <w:lang w:bidi="fa-IR"/>
        </w:rPr>
        <w:t xml:space="preserve"> و ارشاد مفيد، ص </w:t>
      </w:r>
      <w:r>
        <w:rPr>
          <w:rtl/>
          <w:lang w:bidi="fa-IR"/>
        </w:rPr>
        <w:t>362</w:t>
      </w:r>
      <w:r w:rsidR="00E43984" w:rsidRPr="00D92F94">
        <w:rPr>
          <w:rtl/>
          <w:lang w:bidi="fa-IR"/>
        </w:rPr>
        <w:t>.</w:t>
      </w:r>
    </w:p>
    <w:p w:rsidR="00E43984" w:rsidRPr="00D92F94" w:rsidRDefault="00150594" w:rsidP="00C92888">
      <w:pPr>
        <w:pStyle w:val="libFootnote0"/>
        <w:rPr>
          <w:lang w:bidi="fa-IR"/>
        </w:rPr>
      </w:pPr>
      <w:r>
        <w:rPr>
          <w:rtl/>
          <w:lang w:bidi="fa-IR"/>
        </w:rPr>
        <w:t>630</w:t>
      </w:r>
      <w:r w:rsidR="00E43984" w:rsidRPr="00D92F94">
        <w:rPr>
          <w:rtl/>
          <w:lang w:bidi="fa-IR"/>
        </w:rPr>
        <w:t xml:space="preserve">- بحارالانوار، ج </w:t>
      </w:r>
      <w:r>
        <w:rPr>
          <w:rtl/>
          <w:lang w:bidi="fa-IR"/>
        </w:rPr>
        <w:t>53</w:t>
      </w:r>
      <w:r w:rsidR="00E43984" w:rsidRPr="00D92F94">
        <w:rPr>
          <w:rtl/>
          <w:lang w:bidi="fa-IR"/>
        </w:rPr>
        <w:t xml:space="preserve">، ص </w:t>
      </w:r>
      <w:r>
        <w:rPr>
          <w:rtl/>
          <w:lang w:bidi="fa-IR"/>
        </w:rPr>
        <w:t>11</w:t>
      </w:r>
      <w:r w:rsidR="00E43984" w:rsidRPr="00D92F94">
        <w:rPr>
          <w:rtl/>
          <w:lang w:bidi="fa-IR"/>
        </w:rPr>
        <w:t>.</w:t>
      </w:r>
    </w:p>
    <w:p w:rsidR="00337BCD" w:rsidRPr="00D92F94" w:rsidRDefault="00150594" w:rsidP="00337BCD">
      <w:pPr>
        <w:pStyle w:val="libFootnote0"/>
        <w:rPr>
          <w:lang w:bidi="fa-IR"/>
        </w:rPr>
      </w:pPr>
      <w:r>
        <w:rPr>
          <w:rtl/>
          <w:lang w:bidi="fa-IR"/>
        </w:rPr>
        <w:t>631</w:t>
      </w:r>
      <w:r w:rsidR="00337BCD" w:rsidRPr="00D92F94">
        <w:rPr>
          <w:rtl/>
          <w:lang w:bidi="fa-IR"/>
        </w:rPr>
        <w:t xml:space="preserve">- بحارالانوار، ج </w:t>
      </w:r>
      <w:r>
        <w:rPr>
          <w:rtl/>
          <w:lang w:bidi="fa-IR"/>
        </w:rPr>
        <w:t>52</w:t>
      </w:r>
      <w:r w:rsidR="00337BCD" w:rsidRPr="00D92F94">
        <w:rPr>
          <w:rtl/>
          <w:lang w:bidi="fa-IR"/>
        </w:rPr>
        <w:t xml:space="preserve">، ص </w:t>
      </w:r>
      <w:r>
        <w:rPr>
          <w:rtl/>
          <w:lang w:bidi="fa-IR"/>
        </w:rPr>
        <w:t>330</w:t>
      </w:r>
      <w:r w:rsidR="00337BCD" w:rsidRPr="00D92F94">
        <w:rPr>
          <w:rtl/>
          <w:lang w:bidi="fa-IR"/>
        </w:rPr>
        <w:t xml:space="preserve"> و غيبت طوسى</w:t>
      </w:r>
      <w:r w:rsidR="00337BCD">
        <w:rPr>
          <w:rtl/>
          <w:lang w:bidi="fa-IR"/>
        </w:rPr>
        <w:t>،</w:t>
      </w:r>
      <w:r w:rsidR="00337BCD" w:rsidRPr="00D92F94">
        <w:rPr>
          <w:rtl/>
          <w:lang w:bidi="fa-IR"/>
        </w:rPr>
        <w:t xml:space="preserve"> ص </w:t>
      </w:r>
      <w:r>
        <w:rPr>
          <w:rtl/>
          <w:lang w:bidi="fa-IR"/>
        </w:rPr>
        <w:t>280</w:t>
      </w:r>
      <w:r w:rsidR="00337BCD" w:rsidRPr="00D92F94">
        <w:rPr>
          <w:rtl/>
          <w:lang w:bidi="fa-IR"/>
        </w:rPr>
        <w:t>.</w:t>
      </w:r>
    </w:p>
    <w:p w:rsidR="00337BCD" w:rsidRPr="00D92F94" w:rsidRDefault="00150594" w:rsidP="00337BCD">
      <w:pPr>
        <w:pStyle w:val="libFootnote0"/>
        <w:rPr>
          <w:lang w:bidi="fa-IR"/>
        </w:rPr>
      </w:pPr>
      <w:r>
        <w:rPr>
          <w:rtl/>
          <w:lang w:bidi="fa-IR"/>
        </w:rPr>
        <w:lastRenderedPageBreak/>
        <w:t>632</w:t>
      </w:r>
      <w:r w:rsidR="00337BCD" w:rsidRPr="00D92F94">
        <w:rPr>
          <w:rtl/>
          <w:lang w:bidi="fa-IR"/>
        </w:rPr>
        <w:t xml:space="preserve">- بحارالانوار، ج </w:t>
      </w:r>
      <w:r>
        <w:rPr>
          <w:rtl/>
          <w:lang w:bidi="fa-IR"/>
        </w:rPr>
        <w:t>52</w:t>
      </w:r>
      <w:r w:rsidR="00337BCD" w:rsidRPr="00D92F94">
        <w:rPr>
          <w:rtl/>
          <w:lang w:bidi="fa-IR"/>
        </w:rPr>
        <w:t xml:space="preserve">، ص </w:t>
      </w:r>
      <w:r>
        <w:rPr>
          <w:rtl/>
          <w:lang w:bidi="fa-IR"/>
        </w:rPr>
        <w:t>337</w:t>
      </w:r>
      <w:r w:rsidR="00337BCD" w:rsidRPr="00D92F94">
        <w:rPr>
          <w:rtl/>
          <w:lang w:bidi="fa-IR"/>
        </w:rPr>
        <w:t xml:space="preserve">. فى رواية المفضل قال سمعت اباعبدالله </w:t>
      </w:r>
      <w:r w:rsidR="00337BCD" w:rsidRPr="004155EF">
        <w:rPr>
          <w:rStyle w:val="libAlaemChar"/>
          <w:rtl/>
        </w:rPr>
        <w:t>عليه‌السلام</w:t>
      </w:r>
      <w:r w:rsidR="00337BCD" w:rsidRPr="00D92F94">
        <w:rPr>
          <w:rtl/>
          <w:lang w:bidi="fa-IR"/>
        </w:rPr>
        <w:t xml:space="preserve"> يقول</w:t>
      </w:r>
      <w:r w:rsidR="00337BCD">
        <w:rPr>
          <w:rtl/>
          <w:lang w:bidi="fa-IR"/>
        </w:rPr>
        <w:t>:</w:t>
      </w:r>
      <w:r w:rsidR="00337BCD" w:rsidRPr="00D92F94">
        <w:rPr>
          <w:rtl/>
          <w:lang w:bidi="fa-IR"/>
        </w:rPr>
        <w:t xml:space="preserve"> (اذا قام قائم</w:t>
      </w:r>
    </w:p>
    <w:p w:rsidR="00337BCD" w:rsidRPr="00D92F94" w:rsidRDefault="00150594" w:rsidP="00337BCD">
      <w:pPr>
        <w:pStyle w:val="libFootnote0"/>
        <w:rPr>
          <w:lang w:bidi="fa-IR"/>
        </w:rPr>
      </w:pPr>
      <w:r>
        <w:rPr>
          <w:rtl/>
          <w:lang w:bidi="fa-IR"/>
        </w:rPr>
        <w:t>633</w:t>
      </w:r>
      <w:r w:rsidR="00337BCD" w:rsidRPr="00D92F94">
        <w:rPr>
          <w:rtl/>
          <w:lang w:bidi="fa-IR"/>
        </w:rPr>
        <w:t>- (لد</w:t>
      </w:r>
      <w:r w:rsidR="00337BCD">
        <w:rPr>
          <w:rtl/>
          <w:lang w:bidi="fa-IR"/>
        </w:rPr>
        <w:t>)</w:t>
      </w:r>
      <w:r w:rsidR="00337BCD" w:rsidRPr="00D92F94">
        <w:rPr>
          <w:rtl/>
          <w:lang w:bidi="fa-IR"/>
        </w:rPr>
        <w:t xml:space="preserve"> روستايى است در نزديكى بيت المقدس در سرزمين فلسطين</w:t>
      </w:r>
      <w:r w:rsidR="00337BCD">
        <w:rPr>
          <w:rtl/>
          <w:lang w:bidi="fa-IR"/>
        </w:rPr>
        <w:t>.</w:t>
      </w:r>
      <w:r w:rsidR="00337BCD" w:rsidRPr="00D92F94">
        <w:rPr>
          <w:rtl/>
          <w:lang w:bidi="fa-IR"/>
        </w:rPr>
        <w:t xml:space="preserve"> مراصد الاطلاع على اسماء الامكنة و البقا</w:t>
      </w:r>
      <w:r w:rsidR="00337BCD" w:rsidRPr="004155EF">
        <w:rPr>
          <w:rStyle w:val="libAlaemChar"/>
          <w:rtl/>
        </w:rPr>
        <w:t>عليه‌السلام</w:t>
      </w:r>
      <w:r w:rsidR="00337BCD" w:rsidRPr="00D92F94">
        <w:rPr>
          <w:rtl/>
          <w:lang w:bidi="fa-IR"/>
        </w:rPr>
        <w:t xml:space="preserve"> ج </w:t>
      </w:r>
      <w:r>
        <w:rPr>
          <w:rtl/>
          <w:lang w:bidi="fa-IR"/>
        </w:rPr>
        <w:t>3</w:t>
      </w:r>
      <w:r w:rsidR="00337BCD" w:rsidRPr="00D92F94">
        <w:rPr>
          <w:rtl/>
          <w:lang w:bidi="fa-IR"/>
        </w:rPr>
        <w:t xml:space="preserve">، ص </w:t>
      </w:r>
      <w:r>
        <w:rPr>
          <w:rtl/>
          <w:lang w:bidi="fa-IR"/>
        </w:rPr>
        <w:t>1202</w:t>
      </w:r>
      <w:r w:rsidR="00337BCD" w:rsidRPr="00D92F94">
        <w:rPr>
          <w:rtl/>
          <w:lang w:bidi="fa-IR"/>
        </w:rPr>
        <w:t>.</w:t>
      </w:r>
    </w:p>
    <w:p w:rsidR="00337BCD" w:rsidRPr="00D92F94" w:rsidRDefault="00150594" w:rsidP="00337BCD">
      <w:pPr>
        <w:pStyle w:val="libFootnote0"/>
        <w:rPr>
          <w:lang w:bidi="fa-IR"/>
        </w:rPr>
      </w:pPr>
      <w:r>
        <w:rPr>
          <w:rtl/>
          <w:lang w:bidi="fa-IR"/>
        </w:rPr>
        <w:t>634</w:t>
      </w:r>
      <w:r w:rsidR="00337BCD" w:rsidRPr="00D92F94">
        <w:rPr>
          <w:rtl/>
          <w:lang w:bidi="fa-IR"/>
        </w:rPr>
        <w:t>- صحيح بخارى</w:t>
      </w:r>
      <w:r w:rsidR="00337BCD">
        <w:rPr>
          <w:rtl/>
          <w:lang w:bidi="fa-IR"/>
        </w:rPr>
        <w:t>،</w:t>
      </w:r>
      <w:r w:rsidR="00337BCD" w:rsidRPr="00D92F94">
        <w:rPr>
          <w:rtl/>
          <w:lang w:bidi="fa-IR"/>
        </w:rPr>
        <w:t xml:space="preserve"> ج </w:t>
      </w:r>
      <w:r>
        <w:rPr>
          <w:rtl/>
          <w:lang w:bidi="fa-IR"/>
        </w:rPr>
        <w:t>2</w:t>
      </w:r>
      <w:r w:rsidR="00337BCD" w:rsidRPr="00D92F94">
        <w:rPr>
          <w:rtl/>
          <w:lang w:bidi="fa-IR"/>
        </w:rPr>
        <w:t xml:space="preserve"> ص </w:t>
      </w:r>
      <w:r>
        <w:rPr>
          <w:rtl/>
          <w:lang w:bidi="fa-IR"/>
        </w:rPr>
        <w:t>158</w:t>
      </w:r>
      <w:r w:rsidR="00337BCD" w:rsidRPr="00D92F94">
        <w:rPr>
          <w:rtl/>
          <w:lang w:bidi="fa-IR"/>
        </w:rPr>
        <w:t>، باب (نزول عيسى بن مريم</w:t>
      </w:r>
      <w:r w:rsidR="00337BCD">
        <w:rPr>
          <w:rtl/>
          <w:lang w:bidi="fa-IR"/>
        </w:rPr>
        <w:t>)</w:t>
      </w:r>
      <w:r w:rsidR="00337BCD" w:rsidRPr="00D92F94">
        <w:rPr>
          <w:rtl/>
          <w:lang w:bidi="fa-IR"/>
        </w:rPr>
        <w:t xml:space="preserve"> و معجم احاديث الامام المهدى </w:t>
      </w:r>
      <w:r w:rsidR="00337BCD" w:rsidRPr="004155EF">
        <w:rPr>
          <w:rStyle w:val="libAlaemChar"/>
          <w:rtl/>
        </w:rPr>
        <w:t>عليه‌السلام</w:t>
      </w:r>
      <w:r w:rsidR="00337BCD">
        <w:rPr>
          <w:rtl/>
          <w:lang w:bidi="fa-IR"/>
        </w:rPr>
        <w:t>،</w:t>
      </w:r>
      <w:r w:rsidR="00337BCD" w:rsidRPr="00D92F94">
        <w:rPr>
          <w:rtl/>
          <w:lang w:bidi="fa-IR"/>
        </w:rPr>
        <w:t xml:space="preserve"> ج </w:t>
      </w:r>
      <w:r>
        <w:rPr>
          <w:rtl/>
          <w:lang w:bidi="fa-IR"/>
        </w:rPr>
        <w:t>1</w:t>
      </w:r>
      <w:r w:rsidR="00337BCD" w:rsidRPr="00D92F94">
        <w:rPr>
          <w:rtl/>
          <w:lang w:bidi="fa-IR"/>
        </w:rPr>
        <w:t xml:space="preserve">، ص </w:t>
      </w:r>
      <w:r>
        <w:rPr>
          <w:rtl/>
          <w:lang w:bidi="fa-IR"/>
        </w:rPr>
        <w:t>519</w:t>
      </w:r>
      <w:r w:rsidR="00337BCD" w:rsidRPr="00D92F94">
        <w:rPr>
          <w:rtl/>
          <w:lang w:bidi="fa-IR"/>
        </w:rPr>
        <w:t>، از منابع متعدد.</w:t>
      </w:r>
    </w:p>
    <w:p w:rsidR="00337BCD" w:rsidRPr="00D92F94" w:rsidRDefault="00150594" w:rsidP="00337BCD">
      <w:pPr>
        <w:pStyle w:val="libFootnote0"/>
        <w:rPr>
          <w:lang w:bidi="fa-IR"/>
        </w:rPr>
      </w:pPr>
      <w:r>
        <w:rPr>
          <w:rtl/>
          <w:lang w:bidi="fa-IR"/>
        </w:rPr>
        <w:t>635</w:t>
      </w:r>
      <w:r w:rsidR="00337BCD" w:rsidRPr="00D92F94">
        <w:rPr>
          <w:rtl/>
          <w:lang w:bidi="fa-IR"/>
        </w:rPr>
        <w:t>- صحيح مسلم</w:t>
      </w:r>
      <w:r w:rsidR="00337BCD">
        <w:rPr>
          <w:rtl/>
          <w:lang w:bidi="fa-IR"/>
        </w:rPr>
        <w:t>،</w:t>
      </w:r>
      <w:r w:rsidR="00337BCD" w:rsidRPr="00D92F94">
        <w:rPr>
          <w:rtl/>
          <w:lang w:bidi="fa-IR"/>
        </w:rPr>
        <w:t xml:space="preserve"> كتاب الايمان</w:t>
      </w:r>
      <w:r w:rsidR="00337BCD">
        <w:rPr>
          <w:rtl/>
          <w:lang w:bidi="fa-IR"/>
        </w:rPr>
        <w:t>،</w:t>
      </w:r>
      <w:r w:rsidR="00337BCD" w:rsidRPr="00D92F94">
        <w:rPr>
          <w:rtl/>
          <w:lang w:bidi="fa-IR"/>
        </w:rPr>
        <w:t xml:space="preserve"> ج </w:t>
      </w:r>
      <w:r>
        <w:rPr>
          <w:rtl/>
          <w:lang w:bidi="fa-IR"/>
        </w:rPr>
        <w:t>2</w:t>
      </w:r>
      <w:r w:rsidR="00337BCD" w:rsidRPr="00D92F94">
        <w:rPr>
          <w:rtl/>
          <w:lang w:bidi="fa-IR"/>
        </w:rPr>
        <w:t xml:space="preserve">، ص </w:t>
      </w:r>
      <w:r>
        <w:rPr>
          <w:rtl/>
          <w:lang w:bidi="fa-IR"/>
        </w:rPr>
        <w:t>500</w:t>
      </w:r>
      <w:r w:rsidR="00337BCD" w:rsidRPr="00D92F94">
        <w:rPr>
          <w:rtl/>
          <w:lang w:bidi="fa-IR"/>
        </w:rPr>
        <w:t>، باب (نزول عيسى بن مريم</w:t>
      </w:r>
      <w:r w:rsidR="00337BCD">
        <w:rPr>
          <w:rtl/>
          <w:lang w:bidi="fa-IR"/>
        </w:rPr>
        <w:t>)</w:t>
      </w:r>
      <w:r w:rsidR="00337BCD" w:rsidRPr="00D92F94">
        <w:rPr>
          <w:rtl/>
          <w:lang w:bidi="fa-IR"/>
        </w:rPr>
        <w:t>.</w:t>
      </w:r>
    </w:p>
    <w:p w:rsidR="00337BCD" w:rsidRPr="00D92F94" w:rsidRDefault="00150594" w:rsidP="00337BCD">
      <w:pPr>
        <w:pStyle w:val="libFootnote0"/>
        <w:rPr>
          <w:lang w:bidi="fa-IR"/>
        </w:rPr>
      </w:pPr>
      <w:r>
        <w:rPr>
          <w:rtl/>
          <w:lang w:bidi="fa-IR"/>
        </w:rPr>
        <w:t>636</w:t>
      </w:r>
      <w:r w:rsidR="00337BCD" w:rsidRPr="00D92F94">
        <w:rPr>
          <w:rtl/>
          <w:lang w:bidi="fa-IR"/>
        </w:rPr>
        <w:t xml:space="preserve">- مسند احمد، ج </w:t>
      </w:r>
      <w:r>
        <w:rPr>
          <w:rtl/>
          <w:lang w:bidi="fa-IR"/>
        </w:rPr>
        <w:t>2</w:t>
      </w:r>
      <w:r w:rsidR="00337BCD" w:rsidRPr="00D92F94">
        <w:rPr>
          <w:rtl/>
          <w:lang w:bidi="fa-IR"/>
        </w:rPr>
        <w:t xml:space="preserve">، ص </w:t>
      </w:r>
      <w:r>
        <w:rPr>
          <w:rtl/>
          <w:lang w:bidi="fa-IR"/>
        </w:rPr>
        <w:t>336</w:t>
      </w:r>
      <w:r w:rsidR="00337BCD" w:rsidRPr="00D92F94">
        <w:rPr>
          <w:rtl/>
          <w:lang w:bidi="fa-IR"/>
        </w:rPr>
        <w:t>، چاپ مصر، نور الابصار شبلنجى</w:t>
      </w:r>
      <w:r w:rsidR="00337BCD">
        <w:rPr>
          <w:rtl/>
          <w:lang w:bidi="fa-IR"/>
        </w:rPr>
        <w:t>،</w:t>
      </w:r>
      <w:r w:rsidR="00337BCD" w:rsidRPr="00D92F94">
        <w:rPr>
          <w:rtl/>
          <w:lang w:bidi="fa-IR"/>
        </w:rPr>
        <w:t xml:space="preserve"> ص </w:t>
      </w:r>
      <w:r>
        <w:rPr>
          <w:rtl/>
          <w:lang w:bidi="fa-IR"/>
        </w:rPr>
        <w:t>170</w:t>
      </w:r>
      <w:r w:rsidR="00337BCD" w:rsidRPr="00D92F94">
        <w:rPr>
          <w:rtl/>
          <w:lang w:bidi="fa-IR"/>
        </w:rPr>
        <w:t xml:space="preserve"> و عقد الدرر ص </w:t>
      </w:r>
      <w:r>
        <w:rPr>
          <w:rtl/>
          <w:lang w:bidi="fa-IR"/>
        </w:rPr>
        <w:t>229</w:t>
      </w:r>
      <w:r w:rsidR="00337BCD" w:rsidRPr="00D92F94">
        <w:rPr>
          <w:rtl/>
          <w:lang w:bidi="fa-IR"/>
        </w:rPr>
        <w:t>.</w:t>
      </w:r>
    </w:p>
    <w:p w:rsidR="00337BCD" w:rsidRPr="00D92F94" w:rsidRDefault="00150594" w:rsidP="00337BCD">
      <w:pPr>
        <w:pStyle w:val="libFootnote0"/>
        <w:rPr>
          <w:lang w:bidi="fa-IR"/>
        </w:rPr>
      </w:pPr>
      <w:r>
        <w:rPr>
          <w:rtl/>
          <w:lang w:bidi="fa-IR"/>
        </w:rPr>
        <w:t>637</w:t>
      </w:r>
      <w:r w:rsidR="00337BCD" w:rsidRPr="00D92F94">
        <w:rPr>
          <w:rtl/>
          <w:lang w:bidi="fa-IR"/>
        </w:rPr>
        <w:t>- الملاحم و الفتن</w:t>
      </w:r>
      <w:r w:rsidR="00337BCD">
        <w:rPr>
          <w:rtl/>
          <w:lang w:bidi="fa-IR"/>
        </w:rPr>
        <w:t>،</w:t>
      </w:r>
      <w:r w:rsidR="00337BCD" w:rsidRPr="00D92F94">
        <w:rPr>
          <w:rtl/>
          <w:lang w:bidi="fa-IR"/>
        </w:rPr>
        <w:t xml:space="preserve"> ابن طاووس</w:t>
      </w:r>
      <w:r w:rsidR="00337BCD">
        <w:rPr>
          <w:rtl/>
          <w:lang w:bidi="fa-IR"/>
        </w:rPr>
        <w:t>،</w:t>
      </w:r>
      <w:r w:rsidR="00337BCD" w:rsidRPr="00D92F94">
        <w:rPr>
          <w:rtl/>
          <w:lang w:bidi="fa-IR"/>
        </w:rPr>
        <w:t xml:space="preserve"> باب </w:t>
      </w:r>
      <w:r>
        <w:rPr>
          <w:rtl/>
          <w:lang w:bidi="fa-IR"/>
        </w:rPr>
        <w:t>187</w:t>
      </w:r>
      <w:r w:rsidR="00337BCD" w:rsidRPr="00D92F94">
        <w:rPr>
          <w:rtl/>
          <w:lang w:bidi="fa-IR"/>
        </w:rPr>
        <w:t xml:space="preserve">، ص </w:t>
      </w:r>
      <w:r>
        <w:rPr>
          <w:rtl/>
          <w:lang w:bidi="fa-IR"/>
        </w:rPr>
        <w:t>83</w:t>
      </w:r>
      <w:r w:rsidR="00337BCD" w:rsidRPr="00D92F94">
        <w:rPr>
          <w:rtl/>
          <w:lang w:bidi="fa-IR"/>
        </w:rPr>
        <w:t xml:space="preserve">، و معجم احاديث الامام المهدى </w:t>
      </w:r>
      <w:r w:rsidR="00337BCD" w:rsidRPr="004155EF">
        <w:rPr>
          <w:rStyle w:val="libAlaemChar"/>
          <w:rtl/>
        </w:rPr>
        <w:t>عليه‌السلام</w:t>
      </w:r>
      <w:r w:rsidR="00337BCD">
        <w:rPr>
          <w:rtl/>
          <w:lang w:bidi="fa-IR"/>
        </w:rPr>
        <w:t>،</w:t>
      </w:r>
      <w:r w:rsidR="00337BCD" w:rsidRPr="00D92F94">
        <w:rPr>
          <w:rtl/>
          <w:lang w:bidi="fa-IR"/>
        </w:rPr>
        <w:t xml:space="preserve"> ج </w:t>
      </w:r>
      <w:r>
        <w:rPr>
          <w:rtl/>
          <w:lang w:bidi="fa-IR"/>
        </w:rPr>
        <w:t>1</w:t>
      </w:r>
      <w:r w:rsidR="00337BCD" w:rsidRPr="00D92F94">
        <w:rPr>
          <w:rtl/>
          <w:lang w:bidi="fa-IR"/>
        </w:rPr>
        <w:t xml:space="preserve">، ص </w:t>
      </w:r>
      <w:r>
        <w:rPr>
          <w:rtl/>
          <w:lang w:bidi="fa-IR"/>
        </w:rPr>
        <w:t>527</w:t>
      </w:r>
      <w:r w:rsidR="00337BCD" w:rsidRPr="00D92F94">
        <w:rPr>
          <w:rtl/>
          <w:lang w:bidi="fa-IR"/>
        </w:rPr>
        <w:t>.</w:t>
      </w:r>
    </w:p>
    <w:p w:rsidR="00337BCD" w:rsidRPr="00D92F94" w:rsidRDefault="00150594" w:rsidP="00337BCD">
      <w:pPr>
        <w:pStyle w:val="libFootnote0"/>
        <w:rPr>
          <w:lang w:bidi="fa-IR"/>
        </w:rPr>
      </w:pPr>
      <w:r>
        <w:rPr>
          <w:rtl/>
          <w:lang w:bidi="fa-IR"/>
        </w:rPr>
        <w:t>638</w:t>
      </w:r>
      <w:r w:rsidR="00337BCD" w:rsidRPr="00D92F94">
        <w:rPr>
          <w:rtl/>
          <w:lang w:bidi="fa-IR"/>
        </w:rPr>
        <w:t>- الملاحم و الفتن</w:t>
      </w:r>
      <w:r w:rsidR="00337BCD">
        <w:rPr>
          <w:rtl/>
          <w:lang w:bidi="fa-IR"/>
        </w:rPr>
        <w:t>،</w:t>
      </w:r>
      <w:r w:rsidR="00337BCD" w:rsidRPr="00D92F94">
        <w:rPr>
          <w:rtl/>
          <w:lang w:bidi="fa-IR"/>
        </w:rPr>
        <w:t xml:space="preserve"> ابن طاووس</w:t>
      </w:r>
      <w:r w:rsidR="00337BCD">
        <w:rPr>
          <w:rtl/>
          <w:lang w:bidi="fa-IR"/>
        </w:rPr>
        <w:t>،</w:t>
      </w:r>
      <w:r w:rsidR="00337BCD" w:rsidRPr="00D92F94">
        <w:rPr>
          <w:rtl/>
          <w:lang w:bidi="fa-IR"/>
        </w:rPr>
        <w:t xml:space="preserve"> باب </w:t>
      </w:r>
      <w:r>
        <w:rPr>
          <w:rtl/>
          <w:lang w:bidi="fa-IR"/>
        </w:rPr>
        <w:t>187</w:t>
      </w:r>
      <w:r w:rsidR="00337BCD" w:rsidRPr="00D92F94">
        <w:rPr>
          <w:rtl/>
          <w:lang w:bidi="fa-IR"/>
        </w:rPr>
        <w:t xml:space="preserve">، ص </w:t>
      </w:r>
      <w:r>
        <w:rPr>
          <w:rtl/>
          <w:lang w:bidi="fa-IR"/>
        </w:rPr>
        <w:t>84</w:t>
      </w:r>
      <w:r w:rsidR="00337BCD" w:rsidRPr="00D92F94">
        <w:rPr>
          <w:rtl/>
          <w:lang w:bidi="fa-IR"/>
        </w:rPr>
        <w:t xml:space="preserve">، و معجم احاديث الامام المهدى </w:t>
      </w:r>
      <w:r w:rsidR="00337BCD" w:rsidRPr="004155EF">
        <w:rPr>
          <w:rStyle w:val="libAlaemChar"/>
          <w:rtl/>
        </w:rPr>
        <w:t>عليه‌السلام</w:t>
      </w:r>
      <w:r w:rsidR="00337BCD">
        <w:rPr>
          <w:rtl/>
          <w:lang w:bidi="fa-IR"/>
        </w:rPr>
        <w:t>،</w:t>
      </w:r>
      <w:r w:rsidR="00337BCD" w:rsidRPr="00D92F94">
        <w:rPr>
          <w:rtl/>
          <w:lang w:bidi="fa-IR"/>
        </w:rPr>
        <w:t xml:space="preserve"> ج </w:t>
      </w:r>
      <w:r>
        <w:rPr>
          <w:rtl/>
          <w:lang w:bidi="fa-IR"/>
        </w:rPr>
        <w:t>1</w:t>
      </w:r>
      <w:r w:rsidR="00337BCD" w:rsidRPr="00D92F94">
        <w:rPr>
          <w:rtl/>
          <w:lang w:bidi="fa-IR"/>
        </w:rPr>
        <w:t xml:space="preserve">، ص </w:t>
      </w:r>
      <w:r>
        <w:rPr>
          <w:rtl/>
          <w:lang w:bidi="fa-IR"/>
        </w:rPr>
        <w:t>321</w:t>
      </w:r>
      <w:r w:rsidR="00337BCD" w:rsidRPr="00D92F94">
        <w:rPr>
          <w:rtl/>
          <w:lang w:bidi="fa-IR"/>
        </w:rPr>
        <w:t>.</w:t>
      </w:r>
    </w:p>
    <w:p w:rsidR="00337BCD" w:rsidRPr="00D92F94" w:rsidRDefault="00150594" w:rsidP="00337BCD">
      <w:pPr>
        <w:pStyle w:val="libFootnote0"/>
        <w:rPr>
          <w:lang w:bidi="fa-IR"/>
        </w:rPr>
      </w:pPr>
      <w:r>
        <w:rPr>
          <w:rtl/>
          <w:lang w:bidi="fa-IR"/>
        </w:rPr>
        <w:t>639</w:t>
      </w:r>
      <w:r w:rsidR="00337BCD" w:rsidRPr="00D92F94">
        <w:rPr>
          <w:rtl/>
          <w:lang w:bidi="fa-IR"/>
        </w:rPr>
        <w:t xml:space="preserve">- عقدالدرر، باب </w:t>
      </w:r>
      <w:r>
        <w:rPr>
          <w:rtl/>
          <w:lang w:bidi="fa-IR"/>
        </w:rPr>
        <w:t>10</w:t>
      </w:r>
      <w:r w:rsidR="00337BCD" w:rsidRPr="00D92F94">
        <w:rPr>
          <w:rtl/>
          <w:lang w:bidi="fa-IR"/>
        </w:rPr>
        <w:t xml:space="preserve">، و معجم احاديث الامام المهدى </w:t>
      </w:r>
      <w:r w:rsidR="00337BCD" w:rsidRPr="004155EF">
        <w:rPr>
          <w:rStyle w:val="libAlaemChar"/>
          <w:rtl/>
        </w:rPr>
        <w:t>عليه‌السلام</w:t>
      </w:r>
      <w:r w:rsidR="00337BCD">
        <w:rPr>
          <w:rtl/>
          <w:lang w:bidi="fa-IR"/>
        </w:rPr>
        <w:t>،</w:t>
      </w:r>
      <w:r w:rsidR="00337BCD" w:rsidRPr="00D92F94">
        <w:rPr>
          <w:rtl/>
          <w:lang w:bidi="fa-IR"/>
        </w:rPr>
        <w:t xml:space="preserve"> ج </w:t>
      </w:r>
      <w:r>
        <w:rPr>
          <w:rtl/>
          <w:lang w:bidi="fa-IR"/>
        </w:rPr>
        <w:t>1</w:t>
      </w:r>
      <w:r w:rsidR="00337BCD" w:rsidRPr="00D92F94">
        <w:rPr>
          <w:rtl/>
          <w:lang w:bidi="fa-IR"/>
        </w:rPr>
        <w:t xml:space="preserve">، ص </w:t>
      </w:r>
      <w:r>
        <w:rPr>
          <w:rtl/>
          <w:lang w:bidi="fa-IR"/>
        </w:rPr>
        <w:t>535</w:t>
      </w:r>
      <w:r w:rsidR="00337BCD" w:rsidRPr="00D92F94">
        <w:rPr>
          <w:rtl/>
          <w:lang w:bidi="fa-IR"/>
        </w:rPr>
        <w:t xml:space="preserve"> از منابع متعدد اهل سنت</w:t>
      </w:r>
      <w:r w:rsidR="00337BCD">
        <w:rPr>
          <w:rtl/>
          <w:lang w:bidi="fa-IR"/>
        </w:rPr>
        <w:t>.</w:t>
      </w:r>
    </w:p>
    <w:p w:rsidR="00337BCD" w:rsidRPr="00D92F94" w:rsidRDefault="00150594" w:rsidP="00337BCD">
      <w:pPr>
        <w:pStyle w:val="libFootnote0"/>
        <w:rPr>
          <w:lang w:bidi="fa-IR"/>
        </w:rPr>
      </w:pPr>
      <w:r>
        <w:rPr>
          <w:rtl/>
          <w:lang w:bidi="fa-IR"/>
        </w:rPr>
        <w:t>640</w:t>
      </w:r>
      <w:r w:rsidR="00337BCD" w:rsidRPr="00D92F94">
        <w:rPr>
          <w:rtl/>
          <w:lang w:bidi="fa-IR"/>
        </w:rPr>
        <w:t>- غيبت نعمانى</w:t>
      </w:r>
      <w:r w:rsidR="00337BCD">
        <w:rPr>
          <w:rtl/>
          <w:lang w:bidi="fa-IR"/>
        </w:rPr>
        <w:t>،</w:t>
      </w:r>
      <w:r w:rsidR="00337BCD" w:rsidRPr="00D92F94">
        <w:rPr>
          <w:rtl/>
          <w:lang w:bidi="fa-IR"/>
        </w:rPr>
        <w:t xml:space="preserve"> ص </w:t>
      </w:r>
      <w:r>
        <w:rPr>
          <w:rtl/>
          <w:lang w:bidi="fa-IR"/>
        </w:rPr>
        <w:t>229</w:t>
      </w:r>
      <w:r w:rsidR="00337BCD" w:rsidRPr="00D92F94">
        <w:rPr>
          <w:rtl/>
          <w:lang w:bidi="fa-IR"/>
        </w:rPr>
        <w:t xml:space="preserve">، باب </w:t>
      </w:r>
      <w:r>
        <w:rPr>
          <w:rtl/>
          <w:lang w:bidi="fa-IR"/>
        </w:rPr>
        <w:t>13</w:t>
      </w:r>
      <w:r w:rsidR="00337BCD" w:rsidRPr="00D92F94">
        <w:rPr>
          <w:rtl/>
          <w:lang w:bidi="fa-IR"/>
        </w:rPr>
        <w:t xml:space="preserve"> و معجم احاديث الامام المهدى </w:t>
      </w:r>
      <w:r w:rsidR="00337BCD" w:rsidRPr="004155EF">
        <w:rPr>
          <w:rStyle w:val="libAlaemChar"/>
          <w:rtl/>
        </w:rPr>
        <w:t>عليه‌السلام</w:t>
      </w:r>
      <w:r w:rsidR="00337BCD">
        <w:rPr>
          <w:rtl/>
          <w:lang w:bidi="fa-IR"/>
        </w:rPr>
        <w:t>،</w:t>
      </w:r>
      <w:r w:rsidR="00337BCD" w:rsidRPr="00D92F94">
        <w:rPr>
          <w:rtl/>
          <w:lang w:bidi="fa-IR"/>
        </w:rPr>
        <w:t xml:space="preserve"> ج </w:t>
      </w:r>
      <w:r>
        <w:rPr>
          <w:rtl/>
          <w:lang w:bidi="fa-IR"/>
        </w:rPr>
        <w:t>3</w:t>
      </w:r>
      <w:r w:rsidR="00337BCD" w:rsidRPr="00D92F94">
        <w:rPr>
          <w:rtl/>
          <w:lang w:bidi="fa-IR"/>
        </w:rPr>
        <w:t xml:space="preserve">، ص </w:t>
      </w:r>
      <w:r>
        <w:rPr>
          <w:rtl/>
          <w:lang w:bidi="fa-IR"/>
        </w:rPr>
        <w:t>117</w:t>
      </w:r>
      <w:r w:rsidR="00337BCD" w:rsidRPr="00D92F94">
        <w:rPr>
          <w:rtl/>
          <w:lang w:bidi="fa-IR"/>
        </w:rPr>
        <w:t>.</w:t>
      </w:r>
    </w:p>
    <w:p w:rsidR="00337BCD" w:rsidRPr="00D92F94" w:rsidRDefault="00150594" w:rsidP="00337BCD">
      <w:pPr>
        <w:pStyle w:val="libFootnote0"/>
        <w:rPr>
          <w:lang w:bidi="fa-IR"/>
        </w:rPr>
      </w:pPr>
      <w:r>
        <w:rPr>
          <w:rtl/>
          <w:lang w:bidi="fa-IR"/>
        </w:rPr>
        <w:t>641</w:t>
      </w:r>
      <w:r w:rsidR="00337BCD" w:rsidRPr="00D92F94">
        <w:rPr>
          <w:rtl/>
          <w:lang w:bidi="fa-IR"/>
        </w:rPr>
        <w:t>- فرائد السمطين</w:t>
      </w:r>
      <w:r w:rsidR="00337BCD">
        <w:rPr>
          <w:rtl/>
          <w:lang w:bidi="fa-IR"/>
        </w:rPr>
        <w:t>،</w:t>
      </w:r>
      <w:r w:rsidR="00337BCD" w:rsidRPr="00D92F94">
        <w:rPr>
          <w:rtl/>
          <w:lang w:bidi="fa-IR"/>
        </w:rPr>
        <w:t xml:space="preserve"> ج </w:t>
      </w:r>
      <w:r>
        <w:rPr>
          <w:rtl/>
          <w:lang w:bidi="fa-IR"/>
        </w:rPr>
        <w:t>2</w:t>
      </w:r>
      <w:r w:rsidR="00337BCD" w:rsidRPr="00D92F94">
        <w:rPr>
          <w:rtl/>
          <w:lang w:bidi="fa-IR"/>
        </w:rPr>
        <w:t xml:space="preserve">، ص </w:t>
      </w:r>
      <w:r>
        <w:rPr>
          <w:rtl/>
          <w:lang w:bidi="fa-IR"/>
        </w:rPr>
        <w:t>312</w:t>
      </w:r>
      <w:r w:rsidR="00337BCD" w:rsidRPr="00D92F94">
        <w:rPr>
          <w:rtl/>
          <w:lang w:bidi="fa-IR"/>
        </w:rPr>
        <w:t xml:space="preserve">، و بحارالانوار، ج </w:t>
      </w:r>
      <w:r>
        <w:rPr>
          <w:rtl/>
          <w:lang w:bidi="fa-IR"/>
        </w:rPr>
        <w:t>51</w:t>
      </w:r>
      <w:r w:rsidR="00337BCD" w:rsidRPr="00D92F94">
        <w:rPr>
          <w:rtl/>
          <w:lang w:bidi="fa-IR"/>
        </w:rPr>
        <w:t xml:space="preserve">، ص </w:t>
      </w:r>
      <w:r>
        <w:rPr>
          <w:rtl/>
          <w:lang w:bidi="fa-IR"/>
        </w:rPr>
        <w:t>71</w:t>
      </w:r>
      <w:r w:rsidR="00337BCD" w:rsidRPr="00D92F94">
        <w:rPr>
          <w:rtl/>
          <w:lang w:bidi="fa-IR"/>
        </w:rPr>
        <w:t>.</w:t>
      </w:r>
    </w:p>
    <w:p w:rsidR="00337BCD" w:rsidRPr="00D92F94" w:rsidRDefault="00150594" w:rsidP="00337BCD">
      <w:pPr>
        <w:pStyle w:val="libFootnote0"/>
        <w:rPr>
          <w:lang w:bidi="fa-IR"/>
        </w:rPr>
      </w:pPr>
      <w:r>
        <w:rPr>
          <w:rtl/>
          <w:lang w:bidi="fa-IR"/>
        </w:rPr>
        <w:t>642</w:t>
      </w:r>
      <w:r w:rsidR="00337BCD" w:rsidRPr="00D92F94">
        <w:rPr>
          <w:rtl/>
          <w:lang w:bidi="fa-IR"/>
        </w:rPr>
        <w:t xml:space="preserve">- عقدالدرر، ص </w:t>
      </w:r>
      <w:r>
        <w:rPr>
          <w:rtl/>
          <w:lang w:bidi="fa-IR"/>
        </w:rPr>
        <w:t>274</w:t>
      </w:r>
      <w:r w:rsidR="00337BCD" w:rsidRPr="00D92F94">
        <w:rPr>
          <w:rtl/>
          <w:lang w:bidi="fa-IR"/>
        </w:rPr>
        <w:t xml:space="preserve">، باب </w:t>
      </w:r>
      <w:r>
        <w:rPr>
          <w:rtl/>
          <w:lang w:bidi="fa-IR"/>
        </w:rPr>
        <w:t>12</w:t>
      </w:r>
      <w:r w:rsidR="00337BCD" w:rsidRPr="00D92F94">
        <w:rPr>
          <w:rtl/>
          <w:lang w:bidi="fa-IR"/>
        </w:rPr>
        <w:t xml:space="preserve"> و معجم احاديث الامام المهدى </w:t>
      </w:r>
      <w:r w:rsidR="00337BCD" w:rsidRPr="004155EF">
        <w:rPr>
          <w:rStyle w:val="libAlaemChar"/>
          <w:rtl/>
        </w:rPr>
        <w:t>عليه‌السلام</w:t>
      </w:r>
      <w:r w:rsidR="00337BCD">
        <w:rPr>
          <w:rtl/>
          <w:lang w:bidi="fa-IR"/>
        </w:rPr>
        <w:t>،</w:t>
      </w:r>
      <w:r w:rsidR="00337BCD" w:rsidRPr="00D92F94">
        <w:rPr>
          <w:rtl/>
          <w:lang w:bidi="fa-IR"/>
        </w:rPr>
        <w:t xml:space="preserve"> ج </w:t>
      </w:r>
      <w:r>
        <w:rPr>
          <w:rtl/>
          <w:lang w:bidi="fa-IR"/>
        </w:rPr>
        <w:t>3</w:t>
      </w:r>
      <w:r w:rsidR="00337BCD" w:rsidRPr="00D92F94">
        <w:rPr>
          <w:rtl/>
          <w:lang w:bidi="fa-IR"/>
        </w:rPr>
        <w:t xml:space="preserve">، ص </w:t>
      </w:r>
      <w:r>
        <w:rPr>
          <w:rtl/>
          <w:lang w:bidi="fa-IR"/>
        </w:rPr>
        <w:t>122</w:t>
      </w:r>
      <w:r w:rsidR="00337BCD" w:rsidRPr="00D92F94">
        <w:rPr>
          <w:rtl/>
          <w:lang w:bidi="fa-IR"/>
        </w:rPr>
        <w:t>.</w:t>
      </w:r>
    </w:p>
    <w:p w:rsidR="00337BCD" w:rsidRPr="00D92F94" w:rsidRDefault="00150594" w:rsidP="00337BCD">
      <w:pPr>
        <w:pStyle w:val="libFootnote0"/>
        <w:rPr>
          <w:lang w:bidi="fa-IR"/>
        </w:rPr>
      </w:pPr>
      <w:r>
        <w:rPr>
          <w:rtl/>
          <w:lang w:bidi="fa-IR"/>
        </w:rPr>
        <w:t>643</w:t>
      </w:r>
      <w:r w:rsidR="00337BCD" w:rsidRPr="00D92F94">
        <w:rPr>
          <w:rtl/>
          <w:lang w:bidi="fa-IR"/>
        </w:rPr>
        <w:t>- روح المعانى</w:t>
      </w:r>
      <w:r w:rsidR="00337BCD">
        <w:rPr>
          <w:rtl/>
          <w:lang w:bidi="fa-IR"/>
        </w:rPr>
        <w:t>،</w:t>
      </w:r>
      <w:r w:rsidR="00337BCD" w:rsidRPr="00D92F94">
        <w:rPr>
          <w:rtl/>
          <w:lang w:bidi="fa-IR"/>
        </w:rPr>
        <w:t xml:space="preserve"> ج </w:t>
      </w:r>
      <w:r>
        <w:rPr>
          <w:rtl/>
          <w:lang w:bidi="fa-IR"/>
        </w:rPr>
        <w:t>25</w:t>
      </w:r>
      <w:r w:rsidR="00337BCD" w:rsidRPr="00D92F94">
        <w:rPr>
          <w:rtl/>
          <w:lang w:bidi="fa-IR"/>
        </w:rPr>
        <w:t xml:space="preserve">، ص </w:t>
      </w:r>
      <w:r>
        <w:rPr>
          <w:rtl/>
          <w:lang w:bidi="fa-IR"/>
        </w:rPr>
        <w:t>95</w:t>
      </w:r>
      <w:r w:rsidR="00337BCD" w:rsidRPr="00D92F94">
        <w:rPr>
          <w:rtl/>
          <w:lang w:bidi="fa-IR"/>
        </w:rPr>
        <w:t xml:space="preserve">، در تفسير آيه </w:t>
      </w:r>
      <w:r>
        <w:rPr>
          <w:rtl/>
          <w:lang w:bidi="fa-IR"/>
        </w:rPr>
        <w:t>59</w:t>
      </w:r>
      <w:r w:rsidR="00337BCD" w:rsidRPr="00D92F94">
        <w:rPr>
          <w:rtl/>
          <w:lang w:bidi="fa-IR"/>
        </w:rPr>
        <w:t xml:space="preserve"> از سوره زخرف</w:t>
      </w:r>
      <w:r w:rsidR="00337BCD">
        <w:rPr>
          <w:rtl/>
          <w:lang w:bidi="fa-IR"/>
        </w:rPr>
        <w:t>.</w:t>
      </w:r>
    </w:p>
    <w:p w:rsidR="00337BCD" w:rsidRPr="00D92F94" w:rsidRDefault="00150594" w:rsidP="00337BCD">
      <w:pPr>
        <w:pStyle w:val="libFootnote0"/>
        <w:rPr>
          <w:lang w:bidi="fa-IR"/>
        </w:rPr>
      </w:pPr>
      <w:r>
        <w:rPr>
          <w:rtl/>
          <w:lang w:bidi="fa-IR"/>
        </w:rPr>
        <w:t>644</w:t>
      </w:r>
      <w:r w:rsidR="00337BCD" w:rsidRPr="00D92F94">
        <w:rPr>
          <w:rtl/>
          <w:lang w:bidi="fa-IR"/>
        </w:rPr>
        <w:t>- الحاوى على الفتاوى</w:t>
      </w:r>
      <w:r w:rsidR="00337BCD">
        <w:rPr>
          <w:rtl/>
          <w:lang w:bidi="fa-IR"/>
        </w:rPr>
        <w:t>،</w:t>
      </w:r>
      <w:r w:rsidR="00337BCD" w:rsidRPr="00D92F94">
        <w:rPr>
          <w:rtl/>
          <w:lang w:bidi="fa-IR"/>
        </w:rPr>
        <w:t xml:space="preserve"> ج </w:t>
      </w:r>
      <w:r>
        <w:rPr>
          <w:rtl/>
          <w:lang w:bidi="fa-IR"/>
        </w:rPr>
        <w:t>2</w:t>
      </w:r>
      <w:r w:rsidR="00337BCD" w:rsidRPr="00D92F94">
        <w:rPr>
          <w:rtl/>
          <w:lang w:bidi="fa-IR"/>
        </w:rPr>
        <w:t xml:space="preserve">، ص </w:t>
      </w:r>
      <w:r>
        <w:rPr>
          <w:rtl/>
          <w:lang w:bidi="fa-IR"/>
        </w:rPr>
        <w:t>167</w:t>
      </w:r>
      <w:r w:rsidR="00337BCD" w:rsidRPr="00D92F94">
        <w:rPr>
          <w:rtl/>
          <w:lang w:bidi="fa-IR"/>
        </w:rPr>
        <w:t>.</w:t>
      </w:r>
    </w:p>
    <w:p w:rsidR="00337BCD" w:rsidRPr="00D92F94" w:rsidRDefault="00150594" w:rsidP="00337BCD">
      <w:pPr>
        <w:pStyle w:val="libFootnote0"/>
        <w:rPr>
          <w:lang w:bidi="fa-IR"/>
        </w:rPr>
      </w:pPr>
      <w:r>
        <w:rPr>
          <w:rtl/>
          <w:lang w:bidi="fa-IR"/>
        </w:rPr>
        <w:t>645</w:t>
      </w:r>
      <w:r w:rsidR="00337BCD" w:rsidRPr="00D92F94">
        <w:rPr>
          <w:rtl/>
          <w:lang w:bidi="fa-IR"/>
        </w:rPr>
        <w:t>- عيون المعجزات</w:t>
      </w:r>
      <w:r w:rsidR="00337BCD">
        <w:rPr>
          <w:rtl/>
          <w:lang w:bidi="fa-IR"/>
        </w:rPr>
        <w:t>،</w:t>
      </w:r>
      <w:r w:rsidR="00337BCD" w:rsidRPr="00D92F94">
        <w:rPr>
          <w:rtl/>
          <w:lang w:bidi="fa-IR"/>
        </w:rPr>
        <w:t xml:space="preserve"> نوشته حسين بن عبدالوهاب</w:t>
      </w:r>
      <w:r w:rsidR="00337BCD">
        <w:rPr>
          <w:rtl/>
          <w:lang w:bidi="fa-IR"/>
        </w:rPr>
        <w:t>،</w:t>
      </w:r>
      <w:r w:rsidR="00337BCD" w:rsidRPr="00D92F94">
        <w:rPr>
          <w:rtl/>
          <w:lang w:bidi="fa-IR"/>
        </w:rPr>
        <w:t xml:space="preserve"> از علماى قرن پنجم و معجم احاديث الامام المهدى </w:t>
      </w:r>
      <w:r w:rsidR="00337BCD" w:rsidRPr="004155EF">
        <w:rPr>
          <w:rStyle w:val="libAlaemChar"/>
          <w:rtl/>
        </w:rPr>
        <w:t>عليه‌السلام</w:t>
      </w:r>
      <w:r w:rsidR="00337BCD">
        <w:rPr>
          <w:rtl/>
          <w:lang w:bidi="fa-IR"/>
        </w:rPr>
        <w:t>،</w:t>
      </w:r>
      <w:r w:rsidR="00337BCD" w:rsidRPr="00D92F94">
        <w:rPr>
          <w:rtl/>
          <w:lang w:bidi="fa-IR"/>
        </w:rPr>
        <w:t xml:space="preserve"> ج </w:t>
      </w:r>
      <w:r>
        <w:rPr>
          <w:rtl/>
          <w:lang w:bidi="fa-IR"/>
        </w:rPr>
        <w:t>1</w:t>
      </w:r>
      <w:r w:rsidR="00337BCD" w:rsidRPr="00D92F94">
        <w:rPr>
          <w:rtl/>
          <w:lang w:bidi="fa-IR"/>
        </w:rPr>
        <w:t xml:space="preserve">، ص </w:t>
      </w:r>
      <w:r>
        <w:rPr>
          <w:rtl/>
          <w:lang w:bidi="fa-IR"/>
        </w:rPr>
        <w:t>534</w:t>
      </w:r>
      <w:r w:rsidR="00337BCD" w:rsidRPr="00D92F94">
        <w:rPr>
          <w:rtl/>
          <w:lang w:bidi="fa-IR"/>
        </w:rPr>
        <w:t xml:space="preserve"> به نقل از منابع متعدد.</w:t>
      </w:r>
    </w:p>
    <w:p w:rsidR="00337BCD" w:rsidRPr="00D92F94" w:rsidRDefault="00150594" w:rsidP="00337BCD">
      <w:pPr>
        <w:pStyle w:val="libFootnote0"/>
        <w:rPr>
          <w:lang w:bidi="fa-IR"/>
        </w:rPr>
      </w:pPr>
      <w:r>
        <w:rPr>
          <w:rtl/>
          <w:lang w:bidi="fa-IR"/>
        </w:rPr>
        <w:t>646</w:t>
      </w:r>
      <w:r w:rsidR="00337BCD" w:rsidRPr="00D92F94">
        <w:rPr>
          <w:rtl/>
          <w:lang w:bidi="fa-IR"/>
        </w:rPr>
        <w:t xml:space="preserve">- سوره نساء، ص آيه </w:t>
      </w:r>
      <w:r>
        <w:rPr>
          <w:rtl/>
          <w:lang w:bidi="fa-IR"/>
        </w:rPr>
        <w:t>157</w:t>
      </w:r>
      <w:r w:rsidR="00337BCD" w:rsidRPr="00D92F94">
        <w:rPr>
          <w:rtl/>
          <w:lang w:bidi="fa-IR"/>
        </w:rPr>
        <w:t xml:space="preserve"> و </w:t>
      </w:r>
      <w:r>
        <w:rPr>
          <w:rtl/>
          <w:lang w:bidi="fa-IR"/>
        </w:rPr>
        <w:t>158</w:t>
      </w:r>
      <w:r w:rsidR="00337BCD" w:rsidRPr="00D92F94">
        <w:rPr>
          <w:rtl/>
          <w:lang w:bidi="fa-IR"/>
        </w:rPr>
        <w:t>.</w:t>
      </w:r>
    </w:p>
    <w:p w:rsidR="00337BCD" w:rsidRPr="00D92F94" w:rsidRDefault="00150594" w:rsidP="00337BCD">
      <w:pPr>
        <w:pStyle w:val="libFootnote0"/>
        <w:rPr>
          <w:lang w:bidi="fa-IR"/>
        </w:rPr>
      </w:pPr>
      <w:r>
        <w:rPr>
          <w:rtl/>
          <w:lang w:bidi="fa-IR"/>
        </w:rPr>
        <w:t>647</w:t>
      </w:r>
      <w:r w:rsidR="00337BCD" w:rsidRPr="00D92F94">
        <w:rPr>
          <w:rtl/>
          <w:lang w:bidi="fa-IR"/>
        </w:rPr>
        <w:t>- سوره توبه</w:t>
      </w:r>
      <w:r w:rsidR="00337BCD">
        <w:rPr>
          <w:rtl/>
          <w:lang w:bidi="fa-IR"/>
        </w:rPr>
        <w:t>،</w:t>
      </w:r>
      <w:r w:rsidR="00337BCD" w:rsidRPr="00D92F94">
        <w:rPr>
          <w:rtl/>
          <w:lang w:bidi="fa-IR"/>
        </w:rPr>
        <w:t xml:space="preserve"> آيه </w:t>
      </w:r>
      <w:r>
        <w:rPr>
          <w:rtl/>
          <w:lang w:bidi="fa-IR"/>
        </w:rPr>
        <w:t>30</w:t>
      </w:r>
      <w:r w:rsidR="00337BCD" w:rsidRPr="00D92F94">
        <w:rPr>
          <w:rtl/>
          <w:lang w:bidi="fa-IR"/>
        </w:rPr>
        <w:t>.</w:t>
      </w:r>
    </w:p>
    <w:p w:rsidR="00337BCD" w:rsidRPr="00D92F94" w:rsidRDefault="00150594" w:rsidP="00337BCD">
      <w:pPr>
        <w:pStyle w:val="libFootnote0"/>
        <w:rPr>
          <w:lang w:bidi="fa-IR"/>
        </w:rPr>
      </w:pPr>
      <w:r>
        <w:rPr>
          <w:rtl/>
          <w:lang w:bidi="fa-IR"/>
        </w:rPr>
        <w:t>648</w:t>
      </w:r>
      <w:r w:rsidR="00337BCD" w:rsidRPr="00D92F94">
        <w:rPr>
          <w:rtl/>
          <w:lang w:bidi="fa-IR"/>
        </w:rPr>
        <w:t>- سوره مائده</w:t>
      </w:r>
      <w:r w:rsidR="00337BCD">
        <w:rPr>
          <w:rtl/>
          <w:lang w:bidi="fa-IR"/>
        </w:rPr>
        <w:t>،</w:t>
      </w:r>
      <w:r w:rsidR="00337BCD" w:rsidRPr="00D92F94">
        <w:rPr>
          <w:rtl/>
          <w:lang w:bidi="fa-IR"/>
        </w:rPr>
        <w:t xml:space="preserve"> آيه </w:t>
      </w:r>
      <w:r>
        <w:rPr>
          <w:rtl/>
          <w:lang w:bidi="fa-IR"/>
        </w:rPr>
        <w:t>116</w:t>
      </w:r>
      <w:r w:rsidR="00337BCD" w:rsidRPr="00D92F94">
        <w:rPr>
          <w:rtl/>
          <w:lang w:bidi="fa-IR"/>
        </w:rPr>
        <w:t>.</w:t>
      </w:r>
    </w:p>
    <w:p w:rsidR="00337BCD" w:rsidRPr="00D92F94" w:rsidRDefault="00150594" w:rsidP="00337BCD">
      <w:pPr>
        <w:pStyle w:val="libFootnote0"/>
        <w:rPr>
          <w:lang w:bidi="fa-IR"/>
        </w:rPr>
      </w:pPr>
      <w:r>
        <w:rPr>
          <w:rtl/>
          <w:lang w:bidi="fa-IR"/>
        </w:rPr>
        <w:t>649</w:t>
      </w:r>
      <w:r w:rsidR="00337BCD" w:rsidRPr="00D92F94">
        <w:rPr>
          <w:rtl/>
          <w:lang w:bidi="fa-IR"/>
        </w:rPr>
        <w:t>- سوره مائده</w:t>
      </w:r>
      <w:r w:rsidR="00337BCD">
        <w:rPr>
          <w:rtl/>
          <w:lang w:bidi="fa-IR"/>
        </w:rPr>
        <w:t>،</w:t>
      </w:r>
      <w:r w:rsidR="00337BCD" w:rsidRPr="00D92F94">
        <w:rPr>
          <w:rtl/>
          <w:lang w:bidi="fa-IR"/>
        </w:rPr>
        <w:t xml:space="preserve"> آيه </w:t>
      </w:r>
      <w:r>
        <w:rPr>
          <w:rtl/>
          <w:lang w:bidi="fa-IR"/>
        </w:rPr>
        <w:t>17</w:t>
      </w:r>
      <w:r w:rsidR="00337BCD" w:rsidRPr="00D92F94">
        <w:rPr>
          <w:rtl/>
          <w:lang w:bidi="fa-IR"/>
        </w:rPr>
        <w:t>.</w:t>
      </w:r>
    </w:p>
    <w:p w:rsidR="00337BCD" w:rsidRPr="00D92F94" w:rsidRDefault="00150594" w:rsidP="00337BCD">
      <w:pPr>
        <w:pStyle w:val="libFootnote0"/>
        <w:rPr>
          <w:lang w:bidi="fa-IR"/>
        </w:rPr>
      </w:pPr>
      <w:r>
        <w:rPr>
          <w:rtl/>
          <w:lang w:bidi="fa-IR"/>
        </w:rPr>
        <w:t>650</w:t>
      </w:r>
      <w:r w:rsidR="00337BCD" w:rsidRPr="00D92F94">
        <w:rPr>
          <w:rtl/>
          <w:lang w:bidi="fa-IR"/>
        </w:rPr>
        <w:t>- العرائس الواضحه</w:t>
      </w:r>
      <w:r w:rsidR="00337BCD">
        <w:rPr>
          <w:rtl/>
          <w:lang w:bidi="fa-IR"/>
        </w:rPr>
        <w:t>،</w:t>
      </w:r>
      <w:r w:rsidR="00337BCD" w:rsidRPr="00D92F94">
        <w:rPr>
          <w:rtl/>
          <w:lang w:bidi="fa-IR"/>
        </w:rPr>
        <w:t xml:space="preserve"> عبدالهادى ابيارى</w:t>
      </w:r>
      <w:r w:rsidR="00337BCD">
        <w:rPr>
          <w:rtl/>
          <w:lang w:bidi="fa-IR"/>
        </w:rPr>
        <w:t>،</w:t>
      </w:r>
      <w:r w:rsidR="00337BCD" w:rsidRPr="00D92F94">
        <w:rPr>
          <w:rtl/>
          <w:lang w:bidi="fa-IR"/>
        </w:rPr>
        <w:t xml:space="preserve"> ص </w:t>
      </w:r>
      <w:r>
        <w:rPr>
          <w:rtl/>
          <w:lang w:bidi="fa-IR"/>
        </w:rPr>
        <w:t>209</w:t>
      </w:r>
      <w:r w:rsidR="00337BCD" w:rsidRPr="00D92F94">
        <w:rPr>
          <w:rtl/>
          <w:lang w:bidi="fa-IR"/>
        </w:rPr>
        <w:t>.</w:t>
      </w:r>
    </w:p>
    <w:p w:rsidR="00337BCD" w:rsidRPr="00D92F94" w:rsidRDefault="00150594" w:rsidP="00337BCD">
      <w:pPr>
        <w:pStyle w:val="libFootnote0"/>
        <w:rPr>
          <w:lang w:bidi="fa-IR"/>
        </w:rPr>
      </w:pPr>
      <w:r>
        <w:rPr>
          <w:rtl/>
          <w:lang w:bidi="fa-IR"/>
        </w:rPr>
        <w:t>651</w:t>
      </w:r>
      <w:r w:rsidR="00337BCD" w:rsidRPr="00D92F94">
        <w:rPr>
          <w:rtl/>
          <w:lang w:bidi="fa-IR"/>
        </w:rPr>
        <w:t xml:space="preserve">- نور الابصار، باب </w:t>
      </w:r>
      <w:r>
        <w:rPr>
          <w:rtl/>
          <w:lang w:bidi="fa-IR"/>
        </w:rPr>
        <w:t>2</w:t>
      </w:r>
      <w:r w:rsidR="00337BCD" w:rsidRPr="00D92F94">
        <w:rPr>
          <w:rtl/>
          <w:lang w:bidi="fa-IR"/>
        </w:rPr>
        <w:t xml:space="preserve">، ص </w:t>
      </w:r>
      <w:r>
        <w:rPr>
          <w:rtl/>
          <w:lang w:bidi="fa-IR"/>
        </w:rPr>
        <w:t>155</w:t>
      </w:r>
      <w:r w:rsidR="00337BCD" w:rsidRPr="00D92F94">
        <w:rPr>
          <w:rtl/>
          <w:lang w:bidi="fa-IR"/>
        </w:rPr>
        <w:t xml:space="preserve">، معجم احاديث الامام المهدى </w:t>
      </w:r>
      <w:r w:rsidR="00337BCD" w:rsidRPr="004155EF">
        <w:rPr>
          <w:rStyle w:val="libAlaemChar"/>
          <w:rtl/>
        </w:rPr>
        <w:t>عليه‌السلام</w:t>
      </w:r>
      <w:r w:rsidR="00337BCD">
        <w:rPr>
          <w:rtl/>
          <w:lang w:bidi="fa-IR"/>
        </w:rPr>
        <w:t>،</w:t>
      </w:r>
      <w:r w:rsidR="00337BCD" w:rsidRPr="00D92F94">
        <w:rPr>
          <w:rtl/>
          <w:lang w:bidi="fa-IR"/>
        </w:rPr>
        <w:t xml:space="preserve"> ج </w:t>
      </w:r>
      <w:r>
        <w:rPr>
          <w:rtl/>
          <w:lang w:bidi="fa-IR"/>
        </w:rPr>
        <w:t>5</w:t>
      </w:r>
      <w:r w:rsidR="00337BCD" w:rsidRPr="00D92F94">
        <w:rPr>
          <w:rtl/>
          <w:lang w:bidi="fa-IR"/>
        </w:rPr>
        <w:t xml:space="preserve">، ص </w:t>
      </w:r>
      <w:r>
        <w:rPr>
          <w:rtl/>
          <w:lang w:bidi="fa-IR"/>
        </w:rPr>
        <w:t>176</w:t>
      </w:r>
      <w:r w:rsidR="00337BCD" w:rsidRPr="00D92F94">
        <w:rPr>
          <w:rtl/>
          <w:lang w:bidi="fa-IR"/>
        </w:rPr>
        <w:t>، از منابع</w:t>
      </w:r>
    </w:p>
    <w:p w:rsidR="00337BCD" w:rsidRPr="00D92F94" w:rsidRDefault="00337BCD" w:rsidP="00337BCD">
      <w:pPr>
        <w:pStyle w:val="libFootnote0"/>
        <w:rPr>
          <w:lang w:bidi="fa-IR"/>
        </w:rPr>
      </w:pPr>
      <w:r w:rsidRPr="00D92F94">
        <w:rPr>
          <w:rtl/>
          <w:lang w:bidi="fa-IR"/>
        </w:rPr>
        <w:t>متعدد خاصه عامه</w:t>
      </w:r>
      <w:r>
        <w:rPr>
          <w:rtl/>
          <w:lang w:bidi="fa-IR"/>
        </w:rPr>
        <w:t>.</w:t>
      </w:r>
    </w:p>
    <w:p w:rsidR="00337BCD" w:rsidRPr="00D92F94" w:rsidRDefault="00150594" w:rsidP="00337BCD">
      <w:pPr>
        <w:pStyle w:val="libFootnote0"/>
        <w:rPr>
          <w:lang w:bidi="fa-IR"/>
        </w:rPr>
      </w:pPr>
      <w:r>
        <w:rPr>
          <w:rtl/>
          <w:lang w:bidi="fa-IR"/>
        </w:rPr>
        <w:t>652</w:t>
      </w:r>
      <w:r w:rsidR="00337BCD" w:rsidRPr="00D92F94">
        <w:rPr>
          <w:rtl/>
          <w:lang w:bidi="fa-IR"/>
        </w:rPr>
        <w:t>- كنز العمال</w:t>
      </w:r>
      <w:r w:rsidR="00337BCD">
        <w:rPr>
          <w:rtl/>
          <w:lang w:bidi="fa-IR"/>
        </w:rPr>
        <w:t>،</w:t>
      </w:r>
      <w:r w:rsidR="00337BCD" w:rsidRPr="00D92F94">
        <w:rPr>
          <w:rtl/>
          <w:lang w:bidi="fa-IR"/>
        </w:rPr>
        <w:t xml:space="preserve"> ج </w:t>
      </w:r>
      <w:r>
        <w:rPr>
          <w:rtl/>
          <w:lang w:bidi="fa-IR"/>
        </w:rPr>
        <w:t>261</w:t>
      </w:r>
      <w:r w:rsidR="00337BCD" w:rsidRPr="00D92F94">
        <w:rPr>
          <w:rtl/>
          <w:lang w:bidi="fa-IR"/>
        </w:rPr>
        <w:t xml:space="preserve">، عقد الدر، ص </w:t>
      </w:r>
      <w:r>
        <w:rPr>
          <w:rtl/>
          <w:lang w:bidi="fa-IR"/>
        </w:rPr>
        <w:t>129</w:t>
      </w:r>
      <w:r w:rsidR="00337BCD" w:rsidRPr="00D92F94">
        <w:rPr>
          <w:rtl/>
          <w:lang w:bidi="fa-IR"/>
        </w:rPr>
        <w:t xml:space="preserve">، باب </w:t>
      </w:r>
      <w:r>
        <w:rPr>
          <w:rtl/>
          <w:lang w:bidi="fa-IR"/>
        </w:rPr>
        <w:t>5</w:t>
      </w:r>
      <w:r w:rsidR="00337BCD" w:rsidRPr="00D92F94">
        <w:rPr>
          <w:rtl/>
          <w:lang w:bidi="fa-IR"/>
        </w:rPr>
        <w:t xml:space="preserve"> و معجم احاديث الامام المهدى </w:t>
      </w:r>
      <w:r w:rsidR="00337BCD" w:rsidRPr="004155EF">
        <w:rPr>
          <w:rStyle w:val="libAlaemChar"/>
          <w:rtl/>
        </w:rPr>
        <w:t>عليه‌السلام</w:t>
      </w:r>
      <w:r w:rsidR="00337BCD">
        <w:rPr>
          <w:rtl/>
          <w:lang w:bidi="fa-IR"/>
        </w:rPr>
        <w:t>،</w:t>
      </w:r>
      <w:r w:rsidR="00337BCD" w:rsidRPr="00D92F94">
        <w:rPr>
          <w:rtl/>
          <w:lang w:bidi="fa-IR"/>
        </w:rPr>
        <w:t xml:space="preserve"> ج </w:t>
      </w:r>
      <w:r>
        <w:rPr>
          <w:rtl/>
          <w:lang w:bidi="fa-IR"/>
        </w:rPr>
        <w:t>3</w:t>
      </w:r>
      <w:r w:rsidR="00337BCD" w:rsidRPr="00D92F94">
        <w:rPr>
          <w:rtl/>
          <w:lang w:bidi="fa-IR"/>
        </w:rPr>
        <w:t xml:space="preserve">، ص </w:t>
      </w:r>
      <w:r>
        <w:rPr>
          <w:rtl/>
          <w:lang w:bidi="fa-IR"/>
        </w:rPr>
        <w:t>119</w:t>
      </w:r>
      <w:r w:rsidR="00337BCD" w:rsidRPr="00D92F94">
        <w:rPr>
          <w:rtl/>
          <w:lang w:bidi="fa-IR"/>
        </w:rPr>
        <w:t>.</w:t>
      </w:r>
    </w:p>
    <w:p w:rsidR="00337BCD" w:rsidRPr="00D92F94" w:rsidRDefault="00150594" w:rsidP="00337BCD">
      <w:pPr>
        <w:pStyle w:val="libFootnote0"/>
        <w:rPr>
          <w:lang w:bidi="fa-IR"/>
        </w:rPr>
      </w:pPr>
      <w:r>
        <w:rPr>
          <w:rtl/>
          <w:lang w:bidi="fa-IR"/>
        </w:rPr>
        <w:t>653</w:t>
      </w:r>
      <w:r w:rsidR="00337BCD" w:rsidRPr="00D92F94">
        <w:rPr>
          <w:rtl/>
          <w:lang w:bidi="fa-IR"/>
        </w:rPr>
        <w:t xml:space="preserve">- عقدالدرر، ص </w:t>
      </w:r>
      <w:r>
        <w:rPr>
          <w:rtl/>
          <w:lang w:bidi="fa-IR"/>
        </w:rPr>
        <w:t>40</w:t>
      </w:r>
      <w:r w:rsidR="00337BCD" w:rsidRPr="00D92F94">
        <w:rPr>
          <w:rtl/>
          <w:lang w:bidi="fa-IR"/>
        </w:rPr>
        <w:t xml:space="preserve">، معجم احاديث الامام المهدى </w:t>
      </w:r>
      <w:r w:rsidR="00337BCD" w:rsidRPr="004155EF">
        <w:rPr>
          <w:rStyle w:val="libAlaemChar"/>
          <w:rtl/>
        </w:rPr>
        <w:t>عليه‌السلام</w:t>
      </w:r>
      <w:r w:rsidR="00337BCD">
        <w:rPr>
          <w:rtl/>
          <w:lang w:bidi="fa-IR"/>
        </w:rPr>
        <w:t>،</w:t>
      </w:r>
      <w:r w:rsidR="00337BCD" w:rsidRPr="00D92F94">
        <w:rPr>
          <w:rtl/>
          <w:lang w:bidi="fa-IR"/>
        </w:rPr>
        <w:t xml:space="preserve"> ج </w:t>
      </w:r>
      <w:r>
        <w:rPr>
          <w:rtl/>
          <w:lang w:bidi="fa-IR"/>
        </w:rPr>
        <w:t>1</w:t>
      </w:r>
      <w:r w:rsidR="00337BCD" w:rsidRPr="00D92F94">
        <w:rPr>
          <w:rtl/>
          <w:lang w:bidi="fa-IR"/>
        </w:rPr>
        <w:t xml:space="preserve">، ص </w:t>
      </w:r>
      <w:r>
        <w:rPr>
          <w:rtl/>
          <w:lang w:bidi="fa-IR"/>
        </w:rPr>
        <w:t>344</w:t>
      </w:r>
      <w:r w:rsidR="00337BCD" w:rsidRPr="00D92F94">
        <w:rPr>
          <w:rtl/>
          <w:lang w:bidi="fa-IR"/>
        </w:rPr>
        <w:t>، از منابع متعدد اهل سنت و ملاحم ابن طاووس</w:t>
      </w:r>
      <w:r w:rsidR="00337BCD">
        <w:rPr>
          <w:rtl/>
          <w:lang w:bidi="fa-IR"/>
        </w:rPr>
        <w:t>،</w:t>
      </w:r>
      <w:r w:rsidR="00337BCD" w:rsidRPr="00D92F94">
        <w:rPr>
          <w:rtl/>
          <w:lang w:bidi="fa-IR"/>
        </w:rPr>
        <w:t xml:space="preserve"> ص </w:t>
      </w:r>
      <w:r>
        <w:rPr>
          <w:rtl/>
          <w:lang w:bidi="fa-IR"/>
        </w:rPr>
        <w:t>67</w:t>
      </w:r>
      <w:r w:rsidR="00337BCD" w:rsidRPr="00D92F94">
        <w:rPr>
          <w:rtl/>
          <w:lang w:bidi="fa-IR"/>
        </w:rPr>
        <w:t xml:space="preserve">، باب </w:t>
      </w:r>
      <w:r>
        <w:rPr>
          <w:rtl/>
          <w:lang w:bidi="fa-IR"/>
        </w:rPr>
        <w:t>138</w:t>
      </w:r>
      <w:r w:rsidR="00337BCD" w:rsidRPr="00D92F94">
        <w:rPr>
          <w:rtl/>
          <w:lang w:bidi="fa-IR"/>
        </w:rPr>
        <w:t>.</w:t>
      </w:r>
    </w:p>
    <w:p w:rsidR="00337BCD" w:rsidRPr="00D92F94" w:rsidRDefault="00150594" w:rsidP="00337BCD">
      <w:pPr>
        <w:pStyle w:val="libFootnote0"/>
        <w:rPr>
          <w:lang w:bidi="fa-IR"/>
        </w:rPr>
      </w:pPr>
      <w:r>
        <w:rPr>
          <w:rtl/>
          <w:lang w:bidi="fa-IR"/>
        </w:rPr>
        <w:t>654</w:t>
      </w:r>
      <w:r w:rsidR="00337BCD" w:rsidRPr="00D92F94">
        <w:rPr>
          <w:rtl/>
          <w:lang w:bidi="fa-IR"/>
        </w:rPr>
        <w:t>- فتن</w:t>
      </w:r>
      <w:r w:rsidR="00337BCD">
        <w:rPr>
          <w:rtl/>
          <w:lang w:bidi="fa-IR"/>
        </w:rPr>
        <w:t>،</w:t>
      </w:r>
      <w:r w:rsidR="00337BCD" w:rsidRPr="00D92F94">
        <w:rPr>
          <w:rtl/>
          <w:lang w:bidi="fa-IR"/>
        </w:rPr>
        <w:t xml:space="preserve"> ابن حماد، ص </w:t>
      </w:r>
      <w:r>
        <w:rPr>
          <w:rtl/>
          <w:lang w:bidi="fa-IR"/>
        </w:rPr>
        <w:t>98</w:t>
      </w:r>
      <w:r w:rsidR="00337BCD" w:rsidRPr="00D92F94">
        <w:rPr>
          <w:rtl/>
          <w:lang w:bidi="fa-IR"/>
        </w:rPr>
        <w:t>.</w:t>
      </w:r>
    </w:p>
    <w:p w:rsidR="00337BCD" w:rsidRPr="00D92F94" w:rsidRDefault="00150594" w:rsidP="00337BCD">
      <w:pPr>
        <w:pStyle w:val="libFootnote0"/>
        <w:rPr>
          <w:lang w:bidi="fa-IR"/>
        </w:rPr>
      </w:pPr>
      <w:r>
        <w:rPr>
          <w:rtl/>
          <w:lang w:bidi="fa-IR"/>
        </w:rPr>
        <w:lastRenderedPageBreak/>
        <w:t>655</w:t>
      </w:r>
      <w:r w:rsidR="00337BCD" w:rsidRPr="00D92F94">
        <w:rPr>
          <w:rtl/>
          <w:lang w:bidi="fa-IR"/>
        </w:rPr>
        <w:t xml:space="preserve">- معجم احاديث الامام المهدى </w:t>
      </w:r>
      <w:r w:rsidR="00337BCD" w:rsidRPr="004155EF">
        <w:rPr>
          <w:rStyle w:val="libAlaemChar"/>
          <w:rtl/>
        </w:rPr>
        <w:t>عليه‌السلام</w:t>
      </w:r>
      <w:r w:rsidR="00337BCD">
        <w:rPr>
          <w:rtl/>
          <w:lang w:bidi="fa-IR"/>
        </w:rPr>
        <w:t>،</w:t>
      </w:r>
      <w:r w:rsidR="00337BCD" w:rsidRPr="00D92F94">
        <w:rPr>
          <w:rtl/>
          <w:lang w:bidi="fa-IR"/>
        </w:rPr>
        <w:t xml:space="preserve"> ج </w:t>
      </w:r>
      <w:r>
        <w:rPr>
          <w:rtl/>
          <w:lang w:bidi="fa-IR"/>
        </w:rPr>
        <w:t>1</w:t>
      </w:r>
      <w:r w:rsidR="00337BCD" w:rsidRPr="00D92F94">
        <w:rPr>
          <w:rtl/>
          <w:lang w:bidi="fa-IR"/>
        </w:rPr>
        <w:t xml:space="preserve">، ص </w:t>
      </w:r>
      <w:r>
        <w:rPr>
          <w:rtl/>
          <w:lang w:bidi="fa-IR"/>
        </w:rPr>
        <w:t>344</w:t>
      </w:r>
      <w:r w:rsidR="00337BCD" w:rsidRPr="00D92F94">
        <w:rPr>
          <w:rtl/>
          <w:lang w:bidi="fa-IR"/>
        </w:rPr>
        <w:t xml:space="preserve">، به نقل از عقدالدر، ص </w:t>
      </w:r>
      <w:r>
        <w:rPr>
          <w:rtl/>
          <w:lang w:bidi="fa-IR"/>
        </w:rPr>
        <w:t>40</w:t>
      </w:r>
      <w:r w:rsidR="00337BCD" w:rsidRPr="00D92F94">
        <w:rPr>
          <w:rtl/>
          <w:lang w:bidi="fa-IR"/>
        </w:rPr>
        <w:t xml:space="preserve">، سننن دانى ص </w:t>
      </w:r>
      <w:r>
        <w:rPr>
          <w:rtl/>
          <w:lang w:bidi="fa-IR"/>
        </w:rPr>
        <w:t>101</w:t>
      </w:r>
      <w:r w:rsidR="00337BCD" w:rsidRPr="00D92F94">
        <w:rPr>
          <w:rtl/>
          <w:lang w:bidi="fa-IR"/>
        </w:rPr>
        <w:t xml:space="preserve"> و ملاحم ابن طاووس</w:t>
      </w:r>
      <w:r w:rsidR="00337BCD">
        <w:rPr>
          <w:rtl/>
          <w:lang w:bidi="fa-IR"/>
        </w:rPr>
        <w:t>،</w:t>
      </w:r>
      <w:r w:rsidR="00337BCD" w:rsidRPr="00D92F94">
        <w:rPr>
          <w:rtl/>
          <w:lang w:bidi="fa-IR"/>
        </w:rPr>
        <w:t xml:space="preserve"> ص </w:t>
      </w:r>
      <w:r>
        <w:rPr>
          <w:rtl/>
          <w:lang w:bidi="fa-IR"/>
        </w:rPr>
        <w:t>67</w:t>
      </w:r>
      <w:r w:rsidR="00337BCD" w:rsidRPr="00D92F94">
        <w:rPr>
          <w:rtl/>
          <w:lang w:bidi="fa-IR"/>
        </w:rPr>
        <w:t xml:space="preserve">، باب </w:t>
      </w:r>
      <w:r>
        <w:rPr>
          <w:rtl/>
          <w:lang w:bidi="fa-IR"/>
        </w:rPr>
        <w:t>138</w:t>
      </w:r>
      <w:r w:rsidR="00337BCD" w:rsidRPr="00D92F94">
        <w:rPr>
          <w:rtl/>
          <w:lang w:bidi="fa-IR"/>
        </w:rPr>
        <w:t>.</w:t>
      </w:r>
    </w:p>
    <w:p w:rsidR="00337BCD" w:rsidRPr="00D92F94" w:rsidRDefault="00150594" w:rsidP="00337BCD">
      <w:pPr>
        <w:pStyle w:val="libFootnote0"/>
        <w:rPr>
          <w:lang w:bidi="fa-IR"/>
        </w:rPr>
      </w:pPr>
      <w:r>
        <w:rPr>
          <w:rtl/>
          <w:lang w:bidi="fa-IR"/>
        </w:rPr>
        <w:t>656</w:t>
      </w:r>
      <w:r w:rsidR="00337BCD" w:rsidRPr="00D92F94">
        <w:rPr>
          <w:rtl/>
          <w:lang w:bidi="fa-IR"/>
        </w:rPr>
        <w:t>- غيبت شيخ طوسى</w:t>
      </w:r>
      <w:r w:rsidR="00337BCD">
        <w:rPr>
          <w:rtl/>
          <w:lang w:bidi="fa-IR"/>
        </w:rPr>
        <w:t>،</w:t>
      </w:r>
      <w:r w:rsidR="00337BCD" w:rsidRPr="00D92F94">
        <w:rPr>
          <w:rtl/>
          <w:lang w:bidi="fa-IR"/>
        </w:rPr>
        <w:t xml:space="preserve"> ص </w:t>
      </w:r>
      <w:r>
        <w:rPr>
          <w:rtl/>
          <w:lang w:bidi="fa-IR"/>
        </w:rPr>
        <w:t>382</w:t>
      </w:r>
      <w:r w:rsidR="00337BCD" w:rsidRPr="00D92F94">
        <w:rPr>
          <w:rtl/>
          <w:lang w:bidi="fa-IR"/>
        </w:rPr>
        <w:t xml:space="preserve">، ارشاد مفيد، ص </w:t>
      </w:r>
      <w:r>
        <w:rPr>
          <w:rtl/>
          <w:lang w:bidi="fa-IR"/>
        </w:rPr>
        <w:t>364</w:t>
      </w:r>
      <w:r w:rsidR="00337BCD" w:rsidRPr="00D92F94">
        <w:rPr>
          <w:rtl/>
          <w:lang w:bidi="fa-IR"/>
        </w:rPr>
        <w:t>، كشف الغمة</w:t>
      </w:r>
      <w:r w:rsidR="00337BCD">
        <w:rPr>
          <w:rtl/>
          <w:lang w:bidi="fa-IR"/>
        </w:rPr>
        <w:t>،</w:t>
      </w:r>
      <w:r w:rsidR="00337BCD" w:rsidRPr="00D92F94">
        <w:rPr>
          <w:rtl/>
          <w:lang w:bidi="fa-IR"/>
        </w:rPr>
        <w:t xml:space="preserve"> ج </w:t>
      </w:r>
      <w:r>
        <w:rPr>
          <w:rtl/>
          <w:lang w:bidi="fa-IR"/>
        </w:rPr>
        <w:t>3</w:t>
      </w:r>
      <w:r w:rsidR="00337BCD" w:rsidRPr="00D92F94">
        <w:rPr>
          <w:rtl/>
          <w:lang w:bidi="fa-IR"/>
        </w:rPr>
        <w:t xml:space="preserve">، ص </w:t>
      </w:r>
      <w:r>
        <w:rPr>
          <w:rtl/>
          <w:lang w:bidi="fa-IR"/>
        </w:rPr>
        <w:t>255</w:t>
      </w:r>
      <w:r w:rsidR="00337BCD" w:rsidRPr="00D92F94">
        <w:rPr>
          <w:rtl/>
          <w:lang w:bidi="fa-IR"/>
        </w:rPr>
        <w:t xml:space="preserve"> و منتخب الاثر، ص </w:t>
      </w:r>
      <w:r>
        <w:rPr>
          <w:rtl/>
          <w:lang w:bidi="fa-IR"/>
        </w:rPr>
        <w:t>308</w:t>
      </w:r>
      <w:r w:rsidR="00337BCD" w:rsidRPr="00D92F94">
        <w:rPr>
          <w:rtl/>
          <w:lang w:bidi="fa-IR"/>
        </w:rPr>
        <w:t xml:space="preserve">، فصل </w:t>
      </w:r>
      <w:r>
        <w:rPr>
          <w:rtl/>
          <w:lang w:bidi="fa-IR"/>
        </w:rPr>
        <w:t>2</w:t>
      </w:r>
      <w:r w:rsidR="00337BCD" w:rsidRPr="00D92F94">
        <w:rPr>
          <w:rtl/>
          <w:lang w:bidi="fa-IR"/>
        </w:rPr>
        <w:t xml:space="preserve">، باب </w:t>
      </w:r>
      <w:r>
        <w:rPr>
          <w:rtl/>
          <w:lang w:bidi="fa-IR"/>
        </w:rPr>
        <w:t>43</w:t>
      </w:r>
      <w:r w:rsidR="00337BCD" w:rsidRPr="00D92F94">
        <w:rPr>
          <w:rtl/>
          <w:lang w:bidi="fa-IR"/>
        </w:rPr>
        <w:t xml:space="preserve">، ح </w:t>
      </w:r>
      <w:r>
        <w:rPr>
          <w:rtl/>
          <w:lang w:bidi="fa-IR"/>
        </w:rPr>
        <w:t>1</w:t>
      </w:r>
      <w:r w:rsidR="00337BCD" w:rsidRPr="00D92F94">
        <w:rPr>
          <w:rtl/>
          <w:lang w:bidi="fa-IR"/>
        </w:rPr>
        <w:t>.</w:t>
      </w:r>
    </w:p>
    <w:p w:rsidR="00337BCD" w:rsidRPr="00D92F94" w:rsidRDefault="00150594" w:rsidP="00337BCD">
      <w:pPr>
        <w:pStyle w:val="libFootnote0"/>
        <w:rPr>
          <w:lang w:bidi="fa-IR"/>
        </w:rPr>
      </w:pPr>
      <w:r>
        <w:rPr>
          <w:rtl/>
          <w:lang w:bidi="fa-IR"/>
        </w:rPr>
        <w:t>657</w:t>
      </w:r>
      <w:r w:rsidR="00337BCD" w:rsidRPr="00D92F94">
        <w:rPr>
          <w:rtl/>
          <w:lang w:bidi="fa-IR"/>
        </w:rPr>
        <w:t>- سوره اعراف</w:t>
      </w:r>
      <w:r w:rsidR="00337BCD">
        <w:rPr>
          <w:rtl/>
          <w:lang w:bidi="fa-IR"/>
        </w:rPr>
        <w:t>،</w:t>
      </w:r>
      <w:r w:rsidR="00337BCD" w:rsidRPr="00D92F94">
        <w:rPr>
          <w:rtl/>
          <w:lang w:bidi="fa-IR"/>
        </w:rPr>
        <w:t xml:space="preserve"> آيه </w:t>
      </w:r>
      <w:r>
        <w:rPr>
          <w:rtl/>
          <w:lang w:bidi="fa-IR"/>
        </w:rPr>
        <w:t>128</w:t>
      </w:r>
      <w:r w:rsidR="00337BCD" w:rsidRPr="00D92F94">
        <w:rPr>
          <w:rtl/>
          <w:lang w:bidi="fa-IR"/>
        </w:rPr>
        <w:t>. يعنى</w:t>
      </w:r>
      <w:r w:rsidR="00337BCD">
        <w:rPr>
          <w:rtl/>
          <w:lang w:bidi="fa-IR"/>
        </w:rPr>
        <w:t>:</w:t>
      </w:r>
      <w:r w:rsidR="00337BCD" w:rsidRPr="00D92F94">
        <w:rPr>
          <w:rtl/>
          <w:lang w:bidi="fa-IR"/>
        </w:rPr>
        <w:t xml:space="preserve"> و عاقبت شايسته</w:t>
      </w:r>
      <w:r w:rsidR="00337BCD">
        <w:rPr>
          <w:rtl/>
          <w:lang w:bidi="fa-IR"/>
        </w:rPr>
        <w:t>،</w:t>
      </w:r>
      <w:r w:rsidR="00337BCD" w:rsidRPr="00D92F94">
        <w:rPr>
          <w:rtl/>
          <w:lang w:bidi="fa-IR"/>
        </w:rPr>
        <w:t xml:space="preserve"> از آن پرواپيشگان است</w:t>
      </w:r>
      <w:r w:rsidR="00337BCD">
        <w:rPr>
          <w:rtl/>
          <w:lang w:bidi="fa-IR"/>
        </w:rPr>
        <w:t>.</w:t>
      </w:r>
    </w:p>
    <w:p w:rsidR="00337BCD" w:rsidRPr="00D92F94" w:rsidRDefault="00150594" w:rsidP="00337BCD">
      <w:pPr>
        <w:pStyle w:val="libFootnote0"/>
        <w:rPr>
          <w:lang w:bidi="fa-IR"/>
        </w:rPr>
      </w:pPr>
      <w:r>
        <w:rPr>
          <w:rtl/>
          <w:lang w:bidi="fa-IR"/>
        </w:rPr>
        <w:t>658</w:t>
      </w:r>
      <w:r w:rsidR="00337BCD" w:rsidRPr="00D92F94">
        <w:rPr>
          <w:rtl/>
          <w:lang w:bidi="fa-IR"/>
        </w:rPr>
        <w:t>- سوره آل عمران</w:t>
      </w:r>
      <w:r w:rsidR="00337BCD">
        <w:rPr>
          <w:rtl/>
          <w:lang w:bidi="fa-IR"/>
        </w:rPr>
        <w:t>،</w:t>
      </w:r>
      <w:r w:rsidR="00337BCD" w:rsidRPr="00D92F94">
        <w:rPr>
          <w:rtl/>
          <w:lang w:bidi="fa-IR"/>
        </w:rPr>
        <w:t xml:space="preserve"> آيه </w:t>
      </w:r>
      <w:r>
        <w:rPr>
          <w:rtl/>
          <w:lang w:bidi="fa-IR"/>
        </w:rPr>
        <w:t>151</w:t>
      </w:r>
      <w:r w:rsidR="00337BCD" w:rsidRPr="00D92F94">
        <w:rPr>
          <w:rtl/>
          <w:lang w:bidi="fa-IR"/>
        </w:rPr>
        <w:t>.</w:t>
      </w:r>
    </w:p>
    <w:p w:rsidR="00337BCD" w:rsidRPr="00D92F94" w:rsidRDefault="00150594" w:rsidP="00337BCD">
      <w:pPr>
        <w:pStyle w:val="libFootnote0"/>
        <w:rPr>
          <w:lang w:bidi="fa-IR"/>
        </w:rPr>
      </w:pPr>
      <w:r>
        <w:rPr>
          <w:rtl/>
          <w:lang w:bidi="fa-IR"/>
        </w:rPr>
        <w:t>659</w:t>
      </w:r>
      <w:r w:rsidR="00337BCD" w:rsidRPr="00D92F94">
        <w:rPr>
          <w:rtl/>
          <w:lang w:bidi="fa-IR"/>
        </w:rPr>
        <w:t>- سوره انفال</w:t>
      </w:r>
      <w:r w:rsidR="00337BCD">
        <w:rPr>
          <w:rtl/>
          <w:lang w:bidi="fa-IR"/>
        </w:rPr>
        <w:t>،</w:t>
      </w:r>
      <w:r w:rsidR="00337BCD" w:rsidRPr="00D92F94">
        <w:rPr>
          <w:rtl/>
          <w:lang w:bidi="fa-IR"/>
        </w:rPr>
        <w:t xml:space="preserve"> آيه </w:t>
      </w:r>
      <w:r>
        <w:rPr>
          <w:rtl/>
          <w:lang w:bidi="fa-IR"/>
        </w:rPr>
        <w:t>12</w:t>
      </w:r>
      <w:r w:rsidR="00337BCD" w:rsidRPr="00D92F94">
        <w:rPr>
          <w:rtl/>
          <w:lang w:bidi="fa-IR"/>
        </w:rPr>
        <w:t>.</w:t>
      </w:r>
    </w:p>
    <w:p w:rsidR="00337BCD" w:rsidRPr="00D92F94" w:rsidRDefault="00150594" w:rsidP="00337BCD">
      <w:pPr>
        <w:pStyle w:val="libFootnote0"/>
        <w:rPr>
          <w:lang w:bidi="fa-IR"/>
        </w:rPr>
      </w:pPr>
      <w:r>
        <w:rPr>
          <w:rtl/>
          <w:lang w:bidi="fa-IR"/>
        </w:rPr>
        <w:t>660</w:t>
      </w:r>
      <w:r w:rsidR="00337BCD" w:rsidRPr="00D92F94">
        <w:rPr>
          <w:rtl/>
          <w:lang w:bidi="fa-IR"/>
        </w:rPr>
        <w:t>- سوره احزاب</w:t>
      </w:r>
      <w:r w:rsidR="00337BCD">
        <w:rPr>
          <w:rtl/>
          <w:lang w:bidi="fa-IR"/>
        </w:rPr>
        <w:t>،</w:t>
      </w:r>
      <w:r w:rsidR="00337BCD" w:rsidRPr="00D92F94">
        <w:rPr>
          <w:rtl/>
          <w:lang w:bidi="fa-IR"/>
        </w:rPr>
        <w:t xml:space="preserve"> آيه </w:t>
      </w:r>
      <w:r>
        <w:rPr>
          <w:rtl/>
          <w:lang w:bidi="fa-IR"/>
        </w:rPr>
        <w:t>26</w:t>
      </w:r>
      <w:r w:rsidR="00337BCD" w:rsidRPr="00D92F94">
        <w:rPr>
          <w:rtl/>
          <w:lang w:bidi="fa-IR"/>
        </w:rPr>
        <w:t>.</w:t>
      </w:r>
    </w:p>
    <w:p w:rsidR="00337BCD" w:rsidRPr="00D92F94" w:rsidRDefault="00150594" w:rsidP="00337BCD">
      <w:pPr>
        <w:pStyle w:val="libFootnote0"/>
        <w:rPr>
          <w:lang w:bidi="fa-IR"/>
        </w:rPr>
      </w:pPr>
      <w:r>
        <w:rPr>
          <w:rtl/>
          <w:lang w:bidi="fa-IR"/>
        </w:rPr>
        <w:t>661</w:t>
      </w:r>
      <w:r w:rsidR="00337BCD" w:rsidRPr="00D92F94">
        <w:rPr>
          <w:rtl/>
          <w:lang w:bidi="fa-IR"/>
        </w:rPr>
        <w:t xml:space="preserve">- سوره حشر، آيه </w:t>
      </w:r>
      <w:r>
        <w:rPr>
          <w:rtl/>
          <w:lang w:bidi="fa-IR"/>
        </w:rPr>
        <w:t>2</w:t>
      </w:r>
      <w:r w:rsidR="00337BCD" w:rsidRPr="00D92F94">
        <w:rPr>
          <w:rtl/>
          <w:lang w:bidi="fa-IR"/>
        </w:rPr>
        <w:t>.</w:t>
      </w:r>
    </w:p>
    <w:p w:rsidR="00337BCD" w:rsidRPr="00D92F94" w:rsidRDefault="00150594" w:rsidP="00337BCD">
      <w:pPr>
        <w:pStyle w:val="libFootnote0"/>
        <w:rPr>
          <w:lang w:bidi="fa-IR"/>
        </w:rPr>
      </w:pPr>
      <w:r>
        <w:rPr>
          <w:rtl/>
          <w:lang w:bidi="fa-IR"/>
        </w:rPr>
        <w:t>662</w:t>
      </w:r>
      <w:r w:rsidR="00337BCD" w:rsidRPr="00D92F94">
        <w:rPr>
          <w:rtl/>
          <w:lang w:bidi="fa-IR"/>
        </w:rPr>
        <w:t xml:space="preserve">- بحارالانوار، ج </w:t>
      </w:r>
      <w:r>
        <w:rPr>
          <w:rtl/>
          <w:lang w:bidi="fa-IR"/>
        </w:rPr>
        <w:t>16</w:t>
      </w:r>
      <w:r w:rsidR="00337BCD" w:rsidRPr="00D92F94">
        <w:rPr>
          <w:rtl/>
          <w:lang w:bidi="fa-IR"/>
        </w:rPr>
        <w:t xml:space="preserve">، ص </w:t>
      </w:r>
      <w:r>
        <w:rPr>
          <w:rtl/>
          <w:lang w:bidi="fa-IR"/>
        </w:rPr>
        <w:t>179</w:t>
      </w:r>
      <w:r w:rsidR="00337BCD" w:rsidRPr="00D92F94">
        <w:rPr>
          <w:rtl/>
          <w:lang w:bidi="fa-IR"/>
        </w:rPr>
        <w:t>.</w:t>
      </w:r>
    </w:p>
    <w:p w:rsidR="000F0908" w:rsidRPr="00D92F94" w:rsidRDefault="00150594" w:rsidP="000F0908">
      <w:pPr>
        <w:pStyle w:val="libFootnote0"/>
        <w:rPr>
          <w:lang w:bidi="fa-IR"/>
        </w:rPr>
      </w:pPr>
      <w:r>
        <w:rPr>
          <w:rtl/>
          <w:lang w:bidi="fa-IR"/>
        </w:rPr>
        <w:t>663</w:t>
      </w:r>
      <w:r w:rsidR="000F0908" w:rsidRPr="00D92F94">
        <w:rPr>
          <w:rtl/>
          <w:lang w:bidi="fa-IR"/>
        </w:rPr>
        <w:t xml:space="preserve">- بحارالانوار، ج </w:t>
      </w:r>
      <w:r>
        <w:rPr>
          <w:rtl/>
          <w:lang w:bidi="fa-IR"/>
        </w:rPr>
        <w:t>16</w:t>
      </w:r>
      <w:r w:rsidR="000F0908" w:rsidRPr="00D92F94">
        <w:rPr>
          <w:rtl/>
          <w:lang w:bidi="fa-IR"/>
        </w:rPr>
        <w:t xml:space="preserve">، ص </w:t>
      </w:r>
      <w:r>
        <w:rPr>
          <w:rtl/>
          <w:lang w:bidi="fa-IR"/>
        </w:rPr>
        <w:t>313</w:t>
      </w:r>
      <w:r w:rsidR="000F0908" w:rsidRPr="00D92F94">
        <w:rPr>
          <w:rtl/>
          <w:lang w:bidi="fa-IR"/>
        </w:rPr>
        <w:t>.</w:t>
      </w:r>
    </w:p>
    <w:p w:rsidR="000F0908" w:rsidRPr="00D92F94" w:rsidRDefault="00150594" w:rsidP="000F0908">
      <w:pPr>
        <w:pStyle w:val="libFootnote0"/>
        <w:rPr>
          <w:lang w:bidi="fa-IR"/>
        </w:rPr>
      </w:pPr>
      <w:r>
        <w:rPr>
          <w:rtl/>
          <w:lang w:bidi="fa-IR"/>
        </w:rPr>
        <w:t>664</w:t>
      </w:r>
      <w:r w:rsidR="000F0908" w:rsidRPr="00D92F94">
        <w:rPr>
          <w:rtl/>
          <w:lang w:bidi="fa-IR"/>
        </w:rPr>
        <w:t xml:space="preserve">- بحارالانوار، ج </w:t>
      </w:r>
      <w:r>
        <w:rPr>
          <w:rtl/>
          <w:lang w:bidi="fa-IR"/>
        </w:rPr>
        <w:t>52</w:t>
      </w:r>
      <w:r w:rsidR="000F0908" w:rsidRPr="00D92F94">
        <w:rPr>
          <w:rtl/>
          <w:lang w:bidi="fa-IR"/>
        </w:rPr>
        <w:t xml:space="preserve">، ص </w:t>
      </w:r>
      <w:r>
        <w:rPr>
          <w:rtl/>
          <w:lang w:bidi="fa-IR"/>
        </w:rPr>
        <w:t>191</w:t>
      </w:r>
      <w:r w:rsidR="000F0908" w:rsidRPr="00D92F94">
        <w:rPr>
          <w:rtl/>
          <w:lang w:bidi="fa-IR"/>
        </w:rPr>
        <w:t xml:space="preserve">، منتخب الاثر، ص </w:t>
      </w:r>
      <w:r>
        <w:rPr>
          <w:rtl/>
          <w:lang w:bidi="fa-IR"/>
        </w:rPr>
        <w:t>468</w:t>
      </w:r>
      <w:r w:rsidR="000F0908" w:rsidRPr="00D92F94">
        <w:rPr>
          <w:rtl/>
          <w:lang w:bidi="fa-IR"/>
        </w:rPr>
        <w:t xml:space="preserve"> و معجم احاديث الامام المهدى </w:t>
      </w:r>
      <w:r w:rsidR="000F0908" w:rsidRPr="004155EF">
        <w:rPr>
          <w:rStyle w:val="libAlaemChar"/>
          <w:rtl/>
        </w:rPr>
        <w:t>عليه‌السلام</w:t>
      </w:r>
      <w:r w:rsidR="000F0908">
        <w:rPr>
          <w:rtl/>
          <w:lang w:bidi="fa-IR"/>
        </w:rPr>
        <w:t>،</w:t>
      </w:r>
      <w:r w:rsidR="000F0908" w:rsidRPr="00D92F94">
        <w:rPr>
          <w:rtl/>
          <w:lang w:bidi="fa-IR"/>
        </w:rPr>
        <w:t xml:space="preserve"> ج </w:t>
      </w:r>
      <w:r>
        <w:rPr>
          <w:rtl/>
          <w:lang w:bidi="fa-IR"/>
        </w:rPr>
        <w:t>3</w:t>
      </w:r>
      <w:r w:rsidR="000F0908" w:rsidRPr="00D92F94">
        <w:rPr>
          <w:rtl/>
          <w:lang w:bidi="fa-IR"/>
        </w:rPr>
        <w:t xml:space="preserve">، ص </w:t>
      </w:r>
      <w:r>
        <w:rPr>
          <w:rtl/>
          <w:lang w:bidi="fa-IR"/>
        </w:rPr>
        <w:t>493</w:t>
      </w:r>
      <w:r w:rsidR="000F0908" w:rsidRPr="00D92F94">
        <w:rPr>
          <w:rtl/>
          <w:lang w:bidi="fa-IR"/>
        </w:rPr>
        <w:t>.</w:t>
      </w:r>
    </w:p>
    <w:p w:rsidR="000F0908" w:rsidRPr="00D92F94" w:rsidRDefault="00150594" w:rsidP="000F0908">
      <w:pPr>
        <w:pStyle w:val="libFootnote0"/>
        <w:rPr>
          <w:lang w:bidi="fa-IR"/>
        </w:rPr>
      </w:pPr>
      <w:r>
        <w:rPr>
          <w:rtl/>
          <w:lang w:bidi="fa-IR"/>
        </w:rPr>
        <w:t>665</w:t>
      </w:r>
      <w:r w:rsidR="000F0908" w:rsidRPr="00D92F94">
        <w:rPr>
          <w:rtl/>
          <w:lang w:bidi="fa-IR"/>
        </w:rPr>
        <w:t>- سوره نحل</w:t>
      </w:r>
      <w:r w:rsidR="000F0908">
        <w:rPr>
          <w:rtl/>
          <w:lang w:bidi="fa-IR"/>
        </w:rPr>
        <w:t>،</w:t>
      </w:r>
      <w:r w:rsidR="000F0908" w:rsidRPr="00D92F94">
        <w:rPr>
          <w:rtl/>
          <w:lang w:bidi="fa-IR"/>
        </w:rPr>
        <w:t xml:space="preserve"> آيه</w:t>
      </w:r>
      <w:r w:rsidR="000F0908">
        <w:rPr>
          <w:rtl/>
          <w:lang w:bidi="fa-IR"/>
        </w:rPr>
        <w:t>.</w:t>
      </w:r>
      <w:r>
        <w:rPr>
          <w:rtl/>
          <w:lang w:bidi="fa-IR"/>
        </w:rPr>
        <w:t>1</w:t>
      </w:r>
      <w:r w:rsidR="000F0908" w:rsidRPr="00D92F94">
        <w:rPr>
          <w:rtl/>
          <w:lang w:bidi="fa-IR"/>
        </w:rPr>
        <w:t>. يعنى</w:t>
      </w:r>
      <w:r w:rsidR="000F0908">
        <w:rPr>
          <w:rtl/>
          <w:lang w:bidi="fa-IR"/>
        </w:rPr>
        <w:t>:</w:t>
      </w:r>
      <w:r w:rsidR="000F0908" w:rsidRPr="00D92F94">
        <w:rPr>
          <w:rtl/>
          <w:lang w:bidi="fa-IR"/>
        </w:rPr>
        <w:t xml:space="preserve"> امر خدا آمد، پس بشتاب آن را نجوييد....</w:t>
      </w:r>
    </w:p>
    <w:p w:rsidR="000F0908" w:rsidRPr="00D92F94" w:rsidRDefault="00150594" w:rsidP="000F0908">
      <w:pPr>
        <w:pStyle w:val="libFootnote0"/>
        <w:rPr>
          <w:lang w:bidi="fa-IR"/>
        </w:rPr>
      </w:pPr>
      <w:r>
        <w:rPr>
          <w:rtl/>
          <w:lang w:bidi="fa-IR"/>
        </w:rPr>
        <w:t>666</w:t>
      </w:r>
      <w:r w:rsidR="000F0908" w:rsidRPr="00D92F94">
        <w:rPr>
          <w:rtl/>
          <w:lang w:bidi="fa-IR"/>
        </w:rPr>
        <w:t>- غيبت نعمانى</w:t>
      </w:r>
      <w:r w:rsidR="000F0908">
        <w:rPr>
          <w:rtl/>
          <w:lang w:bidi="fa-IR"/>
        </w:rPr>
        <w:t>،</w:t>
      </w:r>
      <w:r w:rsidR="000F0908" w:rsidRPr="00D92F94">
        <w:rPr>
          <w:rtl/>
          <w:lang w:bidi="fa-IR"/>
        </w:rPr>
        <w:t xml:space="preserve"> ص </w:t>
      </w:r>
      <w:r>
        <w:rPr>
          <w:rtl/>
          <w:lang w:bidi="fa-IR"/>
        </w:rPr>
        <w:t>243</w:t>
      </w:r>
      <w:r w:rsidR="000F0908" w:rsidRPr="00D92F94">
        <w:rPr>
          <w:rtl/>
          <w:lang w:bidi="fa-IR"/>
        </w:rPr>
        <w:t xml:space="preserve">، ج </w:t>
      </w:r>
      <w:r>
        <w:rPr>
          <w:rtl/>
          <w:lang w:bidi="fa-IR"/>
        </w:rPr>
        <w:t>43</w:t>
      </w:r>
      <w:r w:rsidR="000F0908" w:rsidRPr="00D92F94">
        <w:rPr>
          <w:rtl/>
          <w:lang w:bidi="fa-IR"/>
        </w:rPr>
        <w:t xml:space="preserve"> و بحار الانوار، ج </w:t>
      </w:r>
      <w:r>
        <w:rPr>
          <w:rtl/>
          <w:lang w:bidi="fa-IR"/>
        </w:rPr>
        <w:t>52</w:t>
      </w:r>
      <w:r w:rsidR="000F0908" w:rsidRPr="00D92F94">
        <w:rPr>
          <w:rtl/>
          <w:lang w:bidi="fa-IR"/>
        </w:rPr>
        <w:t xml:space="preserve">، ص </w:t>
      </w:r>
      <w:r>
        <w:rPr>
          <w:rtl/>
          <w:lang w:bidi="fa-IR"/>
        </w:rPr>
        <w:t>356</w:t>
      </w:r>
      <w:r w:rsidR="000F0908" w:rsidRPr="00D92F94">
        <w:rPr>
          <w:rtl/>
          <w:lang w:bidi="fa-IR"/>
        </w:rPr>
        <w:t>.</w:t>
      </w:r>
    </w:p>
    <w:p w:rsidR="000F0908" w:rsidRPr="00D92F94" w:rsidRDefault="00150594" w:rsidP="000F0908">
      <w:pPr>
        <w:pStyle w:val="libFootnote0"/>
        <w:rPr>
          <w:lang w:bidi="fa-IR"/>
        </w:rPr>
      </w:pPr>
      <w:r>
        <w:rPr>
          <w:rtl/>
          <w:lang w:bidi="fa-IR"/>
        </w:rPr>
        <w:t>667</w:t>
      </w:r>
      <w:r w:rsidR="000F0908" w:rsidRPr="00D92F94">
        <w:rPr>
          <w:rtl/>
          <w:lang w:bidi="fa-IR"/>
        </w:rPr>
        <w:t>- غيبت نعمانى</w:t>
      </w:r>
      <w:r w:rsidR="000F0908">
        <w:rPr>
          <w:rtl/>
          <w:lang w:bidi="fa-IR"/>
        </w:rPr>
        <w:t>،</w:t>
      </w:r>
      <w:r w:rsidR="000F0908" w:rsidRPr="00D92F94">
        <w:rPr>
          <w:rtl/>
          <w:lang w:bidi="fa-IR"/>
        </w:rPr>
        <w:t xml:space="preserve"> ص </w:t>
      </w:r>
      <w:r>
        <w:rPr>
          <w:rtl/>
          <w:lang w:bidi="fa-IR"/>
        </w:rPr>
        <w:t>234</w:t>
      </w:r>
      <w:r w:rsidR="000F0908" w:rsidRPr="00D92F94">
        <w:rPr>
          <w:rtl/>
          <w:lang w:bidi="fa-IR"/>
        </w:rPr>
        <w:t xml:space="preserve">، ج </w:t>
      </w:r>
      <w:r>
        <w:rPr>
          <w:rtl/>
          <w:lang w:bidi="fa-IR"/>
        </w:rPr>
        <w:t>22</w:t>
      </w:r>
      <w:r w:rsidR="000F0908" w:rsidRPr="00D92F94">
        <w:rPr>
          <w:rtl/>
          <w:lang w:bidi="fa-IR"/>
        </w:rPr>
        <w:t xml:space="preserve"> و بحارالانوار، ج </w:t>
      </w:r>
      <w:r>
        <w:rPr>
          <w:rtl/>
          <w:lang w:bidi="fa-IR"/>
        </w:rPr>
        <w:t>52</w:t>
      </w:r>
      <w:r w:rsidR="000F0908" w:rsidRPr="00D92F94">
        <w:rPr>
          <w:rtl/>
          <w:lang w:bidi="fa-IR"/>
        </w:rPr>
        <w:t xml:space="preserve">، ص </w:t>
      </w:r>
      <w:r>
        <w:rPr>
          <w:rtl/>
          <w:lang w:bidi="fa-IR"/>
        </w:rPr>
        <w:t>348</w:t>
      </w:r>
      <w:r w:rsidR="000F0908" w:rsidRPr="00D92F94">
        <w:rPr>
          <w:rtl/>
          <w:lang w:bidi="fa-IR"/>
        </w:rPr>
        <w:t>.</w:t>
      </w:r>
    </w:p>
    <w:p w:rsidR="000F0908" w:rsidRPr="00D92F94" w:rsidRDefault="00150594" w:rsidP="000F0908">
      <w:pPr>
        <w:pStyle w:val="libFootnote0"/>
        <w:rPr>
          <w:lang w:bidi="fa-IR"/>
        </w:rPr>
      </w:pPr>
      <w:r>
        <w:rPr>
          <w:rtl/>
          <w:lang w:bidi="fa-IR"/>
        </w:rPr>
        <w:t>668</w:t>
      </w:r>
      <w:r w:rsidR="000F0908" w:rsidRPr="00D92F94">
        <w:rPr>
          <w:rtl/>
          <w:lang w:bidi="fa-IR"/>
        </w:rPr>
        <w:t xml:space="preserve">- اين چهار گروه فرشته عبارتند از: </w:t>
      </w:r>
      <w:r>
        <w:rPr>
          <w:rtl/>
          <w:lang w:bidi="fa-IR"/>
        </w:rPr>
        <w:t>1</w:t>
      </w:r>
      <w:r w:rsidR="000F0908" w:rsidRPr="00D92F94">
        <w:rPr>
          <w:rtl/>
          <w:lang w:bidi="fa-IR"/>
        </w:rPr>
        <w:t xml:space="preserve"> (مسومين</w:t>
      </w:r>
      <w:r w:rsidR="000F0908">
        <w:rPr>
          <w:rtl/>
          <w:lang w:bidi="fa-IR"/>
        </w:rPr>
        <w:t>)</w:t>
      </w:r>
      <w:r w:rsidR="000F0908" w:rsidRPr="00D92F94">
        <w:rPr>
          <w:rtl/>
          <w:lang w:bidi="fa-IR"/>
        </w:rPr>
        <w:t xml:space="preserve"> يا فرشتگان نشاندار. </w:t>
      </w:r>
      <w:r>
        <w:rPr>
          <w:rtl/>
          <w:lang w:bidi="fa-IR"/>
        </w:rPr>
        <w:t>2</w:t>
      </w:r>
      <w:r w:rsidR="000F0908" w:rsidRPr="00D92F94">
        <w:rPr>
          <w:rtl/>
          <w:lang w:bidi="fa-IR"/>
        </w:rPr>
        <w:t xml:space="preserve"> (مردفين</w:t>
      </w:r>
      <w:r w:rsidR="000F0908">
        <w:rPr>
          <w:rtl/>
          <w:lang w:bidi="fa-IR"/>
        </w:rPr>
        <w:t>)</w:t>
      </w:r>
      <w:r w:rsidR="000F0908" w:rsidRPr="00D92F94">
        <w:rPr>
          <w:rtl/>
          <w:lang w:bidi="fa-IR"/>
        </w:rPr>
        <w:t xml:space="preserve"> يا فرشتگان پياپى وصف زده</w:t>
      </w:r>
      <w:r w:rsidR="000F0908">
        <w:rPr>
          <w:rtl/>
          <w:lang w:bidi="fa-IR"/>
        </w:rPr>
        <w:t>.</w:t>
      </w:r>
      <w:r w:rsidR="000F0908" w:rsidRPr="00D92F94">
        <w:rPr>
          <w:rtl/>
          <w:lang w:bidi="fa-IR"/>
        </w:rPr>
        <w:t xml:space="preserve"> </w:t>
      </w:r>
      <w:r>
        <w:rPr>
          <w:rtl/>
          <w:lang w:bidi="fa-IR"/>
        </w:rPr>
        <w:t>3</w:t>
      </w:r>
      <w:r w:rsidR="000F0908" w:rsidRPr="00D92F94">
        <w:rPr>
          <w:rtl/>
          <w:lang w:bidi="fa-IR"/>
        </w:rPr>
        <w:t xml:space="preserve"> (منزلين</w:t>
      </w:r>
      <w:r w:rsidR="000F0908">
        <w:rPr>
          <w:rtl/>
          <w:lang w:bidi="fa-IR"/>
        </w:rPr>
        <w:t>)</w:t>
      </w:r>
      <w:r w:rsidR="000F0908" w:rsidRPr="00D92F94">
        <w:rPr>
          <w:rtl/>
          <w:lang w:bidi="fa-IR"/>
        </w:rPr>
        <w:t>، فرود آورده شده</w:t>
      </w:r>
      <w:r w:rsidR="000F0908">
        <w:rPr>
          <w:rtl/>
          <w:lang w:bidi="fa-IR"/>
        </w:rPr>
        <w:t>.</w:t>
      </w:r>
      <w:r w:rsidR="000F0908" w:rsidRPr="00D92F94">
        <w:rPr>
          <w:rtl/>
          <w:lang w:bidi="fa-IR"/>
        </w:rPr>
        <w:t xml:space="preserve"> </w:t>
      </w:r>
      <w:r>
        <w:rPr>
          <w:rtl/>
          <w:lang w:bidi="fa-IR"/>
        </w:rPr>
        <w:t>4</w:t>
      </w:r>
      <w:r w:rsidR="000F0908" w:rsidRPr="00D92F94">
        <w:rPr>
          <w:rtl/>
          <w:lang w:bidi="fa-IR"/>
        </w:rPr>
        <w:t xml:space="preserve"> و (كروبيين</w:t>
      </w:r>
      <w:r w:rsidR="000F0908">
        <w:rPr>
          <w:rtl/>
          <w:lang w:bidi="fa-IR"/>
        </w:rPr>
        <w:t>)</w:t>
      </w:r>
      <w:r w:rsidR="000F0908" w:rsidRPr="00D92F94">
        <w:rPr>
          <w:rtl/>
          <w:lang w:bidi="fa-IR"/>
        </w:rPr>
        <w:t xml:space="preserve"> كه سالار فرشتگان هستند.</w:t>
      </w:r>
    </w:p>
    <w:p w:rsidR="000F0908" w:rsidRPr="00D92F94" w:rsidRDefault="00150594" w:rsidP="000F0908">
      <w:pPr>
        <w:pStyle w:val="libFootnote0"/>
        <w:rPr>
          <w:lang w:bidi="fa-IR"/>
        </w:rPr>
      </w:pPr>
      <w:r>
        <w:rPr>
          <w:rtl/>
          <w:lang w:bidi="fa-IR"/>
        </w:rPr>
        <w:t>669</w:t>
      </w:r>
      <w:r w:rsidR="000F0908" w:rsidRPr="00D92F94">
        <w:rPr>
          <w:rtl/>
          <w:lang w:bidi="fa-IR"/>
        </w:rPr>
        <w:t>- غيبت نعمانى</w:t>
      </w:r>
      <w:r w:rsidR="000F0908">
        <w:rPr>
          <w:rtl/>
          <w:lang w:bidi="fa-IR"/>
        </w:rPr>
        <w:t>،</w:t>
      </w:r>
      <w:r w:rsidR="000F0908" w:rsidRPr="00D92F94">
        <w:rPr>
          <w:rtl/>
          <w:lang w:bidi="fa-IR"/>
        </w:rPr>
        <w:t xml:space="preserve"> ص </w:t>
      </w:r>
      <w:r>
        <w:rPr>
          <w:rtl/>
          <w:lang w:bidi="fa-IR"/>
        </w:rPr>
        <w:t>244</w:t>
      </w:r>
      <w:r w:rsidR="000F0908" w:rsidRPr="00D92F94">
        <w:rPr>
          <w:rtl/>
          <w:lang w:bidi="fa-IR"/>
        </w:rPr>
        <w:t xml:space="preserve">، ج </w:t>
      </w:r>
      <w:r>
        <w:rPr>
          <w:rtl/>
          <w:lang w:bidi="fa-IR"/>
        </w:rPr>
        <w:t>44</w:t>
      </w:r>
      <w:r w:rsidR="000F0908" w:rsidRPr="00D92F94">
        <w:rPr>
          <w:rtl/>
          <w:lang w:bidi="fa-IR"/>
        </w:rPr>
        <w:t xml:space="preserve"> و معجم احاديث الامام المهدى </w:t>
      </w:r>
      <w:r w:rsidR="000F0908" w:rsidRPr="004155EF">
        <w:rPr>
          <w:rStyle w:val="libAlaemChar"/>
          <w:rtl/>
        </w:rPr>
        <w:t>عليه‌السلام</w:t>
      </w:r>
      <w:r w:rsidR="000F0908">
        <w:rPr>
          <w:rtl/>
          <w:lang w:bidi="fa-IR"/>
        </w:rPr>
        <w:t>،</w:t>
      </w:r>
      <w:r w:rsidR="000F0908" w:rsidRPr="00D92F94">
        <w:rPr>
          <w:rtl/>
          <w:lang w:bidi="fa-IR"/>
        </w:rPr>
        <w:t xml:space="preserve"> ج </w:t>
      </w:r>
      <w:r>
        <w:rPr>
          <w:rtl/>
          <w:lang w:bidi="fa-IR"/>
        </w:rPr>
        <w:t>4</w:t>
      </w:r>
      <w:r w:rsidR="000F0908" w:rsidRPr="00D92F94">
        <w:rPr>
          <w:rtl/>
          <w:lang w:bidi="fa-IR"/>
        </w:rPr>
        <w:t xml:space="preserve">، ص </w:t>
      </w:r>
      <w:r>
        <w:rPr>
          <w:rtl/>
          <w:lang w:bidi="fa-IR"/>
        </w:rPr>
        <w:t>19</w:t>
      </w:r>
      <w:r w:rsidR="000F0908" w:rsidRPr="00D92F94">
        <w:rPr>
          <w:rtl/>
          <w:lang w:bidi="fa-IR"/>
        </w:rPr>
        <w:t>.</w:t>
      </w:r>
    </w:p>
    <w:p w:rsidR="000F0908" w:rsidRPr="00D92F94" w:rsidRDefault="00150594" w:rsidP="000F0908">
      <w:pPr>
        <w:pStyle w:val="libFootnote0"/>
        <w:rPr>
          <w:lang w:bidi="fa-IR"/>
        </w:rPr>
      </w:pPr>
      <w:r>
        <w:rPr>
          <w:rtl/>
          <w:lang w:bidi="fa-IR"/>
        </w:rPr>
        <w:t>670</w:t>
      </w:r>
      <w:r w:rsidR="000F0908" w:rsidRPr="00D92F94">
        <w:rPr>
          <w:rtl/>
          <w:lang w:bidi="fa-IR"/>
        </w:rPr>
        <w:t>- لازم به ذكر است كه مراد از يارى فرشتگان در جنگ بدر، جنگيدن آنان با كفار و مشركان نبود، بكله به مفهوم تشويق مسلمانان و ايجاد رعب و ترس در قلوب مخالفان بود، همانگونه كه در قرآن اين موضوع به صراحت بيان شده</w:t>
      </w:r>
      <w:r w:rsidR="000F0908">
        <w:rPr>
          <w:rtl/>
          <w:lang w:bidi="fa-IR"/>
        </w:rPr>
        <w:t>:</w:t>
      </w:r>
      <w:r w:rsidR="000F0908" w:rsidRPr="00D92F94">
        <w:rPr>
          <w:rtl/>
          <w:lang w:bidi="fa-IR"/>
        </w:rPr>
        <w:t xml:space="preserve"> </w:t>
      </w:r>
      <w:r w:rsidR="000F0908">
        <w:rPr>
          <w:rtl/>
          <w:lang w:bidi="fa-IR"/>
        </w:rPr>
        <w:t>(</w:t>
      </w:r>
      <w:r w:rsidR="000F0908" w:rsidRPr="00D92F94">
        <w:rPr>
          <w:rtl/>
          <w:lang w:bidi="fa-IR"/>
        </w:rPr>
        <w:t>انى ممدكم باءلف من الملائكة مردفين و ما جعله الله الا بشرى و لتطمئن به قلوبكم</w:t>
      </w:r>
      <w:r w:rsidR="000F0908">
        <w:rPr>
          <w:rtl/>
          <w:lang w:bidi="fa-IR"/>
        </w:rPr>
        <w:t>)</w:t>
      </w:r>
      <w:r w:rsidR="000F0908" w:rsidRPr="00D92F94">
        <w:rPr>
          <w:rtl/>
          <w:lang w:bidi="fa-IR"/>
        </w:rPr>
        <w:t xml:space="preserve"> (سوره انفال</w:t>
      </w:r>
      <w:r w:rsidR="000F0908">
        <w:rPr>
          <w:rtl/>
          <w:lang w:bidi="fa-IR"/>
        </w:rPr>
        <w:t>،</w:t>
      </w:r>
      <w:r w:rsidR="000F0908" w:rsidRPr="00D92F94">
        <w:rPr>
          <w:rtl/>
          <w:lang w:bidi="fa-IR"/>
        </w:rPr>
        <w:t xml:space="preserve"> آيه </w:t>
      </w:r>
      <w:r>
        <w:rPr>
          <w:rtl/>
          <w:lang w:bidi="fa-IR"/>
        </w:rPr>
        <w:t>9</w:t>
      </w:r>
      <w:r w:rsidR="000F0908" w:rsidRPr="00D92F94">
        <w:rPr>
          <w:rtl/>
          <w:lang w:bidi="fa-IR"/>
        </w:rPr>
        <w:t xml:space="preserve"> و </w:t>
      </w:r>
      <w:r>
        <w:rPr>
          <w:rtl/>
          <w:lang w:bidi="fa-IR"/>
        </w:rPr>
        <w:t>10</w:t>
      </w:r>
      <w:r w:rsidR="000F0908" w:rsidRPr="00D92F94">
        <w:rPr>
          <w:rtl/>
          <w:lang w:bidi="fa-IR"/>
        </w:rPr>
        <w:t>) جهت اطلاع بيشتر به تفسير الميزان</w:t>
      </w:r>
      <w:r w:rsidR="000F0908">
        <w:rPr>
          <w:rtl/>
          <w:lang w:bidi="fa-IR"/>
        </w:rPr>
        <w:t>،</w:t>
      </w:r>
      <w:r w:rsidR="000F0908" w:rsidRPr="00D92F94">
        <w:rPr>
          <w:rtl/>
          <w:lang w:bidi="fa-IR"/>
        </w:rPr>
        <w:t xml:space="preserve"> ج </w:t>
      </w:r>
      <w:r>
        <w:rPr>
          <w:rtl/>
          <w:lang w:bidi="fa-IR"/>
        </w:rPr>
        <w:t>9</w:t>
      </w:r>
      <w:r w:rsidR="000F0908" w:rsidRPr="00D92F94">
        <w:rPr>
          <w:rtl/>
          <w:lang w:bidi="fa-IR"/>
        </w:rPr>
        <w:t xml:space="preserve"> ص </w:t>
      </w:r>
      <w:r>
        <w:rPr>
          <w:rtl/>
          <w:lang w:bidi="fa-IR"/>
        </w:rPr>
        <w:t>17</w:t>
      </w:r>
      <w:r w:rsidR="000F0908" w:rsidRPr="00D92F94">
        <w:rPr>
          <w:rtl/>
          <w:lang w:bidi="fa-IR"/>
        </w:rPr>
        <w:t xml:space="preserve"> مراجعه شود.</w:t>
      </w:r>
    </w:p>
    <w:p w:rsidR="000F0908" w:rsidRPr="00D92F94" w:rsidRDefault="000F0908" w:rsidP="000F0908">
      <w:pPr>
        <w:pStyle w:val="libFootnote0"/>
        <w:rPr>
          <w:lang w:bidi="fa-IR"/>
        </w:rPr>
      </w:pPr>
      <w:r w:rsidRPr="00D92F94">
        <w:rPr>
          <w:rtl/>
          <w:lang w:bidi="fa-IR"/>
        </w:rPr>
        <w:t xml:space="preserve">و ظاهرا جريان يارى فرشتگان در نهضت جهانى حضرت ولى عصر </w:t>
      </w:r>
      <w:r w:rsidRPr="004155EF">
        <w:rPr>
          <w:rStyle w:val="libAlaemChar"/>
          <w:rtl/>
        </w:rPr>
        <w:t>عليه‌السلام</w:t>
      </w:r>
      <w:r w:rsidRPr="00D92F94">
        <w:rPr>
          <w:rtl/>
          <w:lang w:bidi="fa-IR"/>
        </w:rPr>
        <w:t xml:space="preserve"> نيز به همين منوال خواهد بود.</w:t>
      </w:r>
    </w:p>
    <w:p w:rsidR="000F0908" w:rsidRPr="00D92F94" w:rsidRDefault="00150594" w:rsidP="000F0908">
      <w:pPr>
        <w:pStyle w:val="libFootnote0"/>
        <w:rPr>
          <w:lang w:bidi="fa-IR"/>
        </w:rPr>
      </w:pPr>
      <w:r>
        <w:rPr>
          <w:rtl/>
          <w:lang w:bidi="fa-IR"/>
        </w:rPr>
        <w:t>671</w:t>
      </w:r>
      <w:r w:rsidR="000F0908" w:rsidRPr="00D92F94">
        <w:rPr>
          <w:rtl/>
          <w:lang w:bidi="fa-IR"/>
        </w:rPr>
        <w:t>- سوره احقاف</w:t>
      </w:r>
      <w:r w:rsidR="000F0908">
        <w:rPr>
          <w:rtl/>
          <w:lang w:bidi="fa-IR"/>
        </w:rPr>
        <w:t>،</w:t>
      </w:r>
      <w:r w:rsidR="000F0908" w:rsidRPr="00D92F94">
        <w:rPr>
          <w:rtl/>
          <w:lang w:bidi="fa-IR"/>
        </w:rPr>
        <w:t xml:space="preserve"> آيه </w:t>
      </w:r>
      <w:r>
        <w:rPr>
          <w:rtl/>
          <w:lang w:bidi="fa-IR"/>
        </w:rPr>
        <w:t>35</w:t>
      </w:r>
      <w:r w:rsidR="000F0908" w:rsidRPr="00D92F94">
        <w:rPr>
          <w:rtl/>
          <w:lang w:bidi="fa-IR"/>
        </w:rPr>
        <w:t>.</w:t>
      </w:r>
    </w:p>
    <w:p w:rsidR="000F0908" w:rsidRPr="00D92F94" w:rsidRDefault="00150594" w:rsidP="000F0908">
      <w:pPr>
        <w:pStyle w:val="libFootnote0"/>
        <w:rPr>
          <w:lang w:bidi="fa-IR"/>
        </w:rPr>
      </w:pPr>
      <w:r>
        <w:rPr>
          <w:rtl/>
          <w:lang w:bidi="fa-IR"/>
        </w:rPr>
        <w:t>672</w:t>
      </w:r>
      <w:r w:rsidR="000F0908" w:rsidRPr="00D92F94">
        <w:rPr>
          <w:rtl/>
          <w:lang w:bidi="fa-IR"/>
        </w:rPr>
        <w:t>- سوره ص</w:t>
      </w:r>
      <w:r w:rsidR="000F0908">
        <w:rPr>
          <w:rtl/>
          <w:lang w:bidi="fa-IR"/>
        </w:rPr>
        <w:t>،</w:t>
      </w:r>
      <w:r w:rsidR="000F0908" w:rsidRPr="00D92F94">
        <w:rPr>
          <w:rtl/>
          <w:lang w:bidi="fa-IR"/>
        </w:rPr>
        <w:t xml:space="preserve"> آيه </w:t>
      </w:r>
      <w:r>
        <w:rPr>
          <w:rtl/>
          <w:lang w:bidi="fa-IR"/>
        </w:rPr>
        <w:t>17</w:t>
      </w:r>
      <w:r w:rsidR="000F0908" w:rsidRPr="00D92F94">
        <w:rPr>
          <w:rtl/>
          <w:lang w:bidi="fa-IR"/>
        </w:rPr>
        <w:t>.</w:t>
      </w:r>
    </w:p>
    <w:p w:rsidR="000F0908" w:rsidRPr="00D92F94" w:rsidRDefault="00150594" w:rsidP="000F0908">
      <w:pPr>
        <w:pStyle w:val="libFootnote0"/>
        <w:rPr>
          <w:lang w:bidi="fa-IR"/>
        </w:rPr>
      </w:pPr>
      <w:r>
        <w:rPr>
          <w:rtl/>
          <w:lang w:bidi="fa-IR"/>
        </w:rPr>
        <w:t>673</w:t>
      </w:r>
      <w:r w:rsidR="000F0908" w:rsidRPr="00D92F94">
        <w:rPr>
          <w:rtl/>
          <w:lang w:bidi="fa-IR"/>
        </w:rPr>
        <w:t xml:space="preserve">- الغدير ج </w:t>
      </w:r>
      <w:r>
        <w:rPr>
          <w:rtl/>
          <w:lang w:bidi="fa-IR"/>
        </w:rPr>
        <w:t>1</w:t>
      </w:r>
      <w:r w:rsidR="000F0908" w:rsidRPr="00D92F94">
        <w:rPr>
          <w:rtl/>
          <w:lang w:bidi="fa-IR"/>
        </w:rPr>
        <w:t xml:space="preserve">، ص </w:t>
      </w:r>
      <w:r>
        <w:rPr>
          <w:rtl/>
          <w:lang w:bidi="fa-IR"/>
        </w:rPr>
        <w:t>18</w:t>
      </w:r>
      <w:r w:rsidR="000F0908" w:rsidRPr="00D92F94">
        <w:rPr>
          <w:rtl/>
          <w:lang w:bidi="fa-IR"/>
        </w:rPr>
        <w:t>، فرائد المسطين</w:t>
      </w:r>
      <w:r w:rsidR="000F0908">
        <w:rPr>
          <w:rtl/>
          <w:lang w:bidi="fa-IR"/>
        </w:rPr>
        <w:t>،</w:t>
      </w:r>
      <w:r w:rsidR="000F0908" w:rsidRPr="00D92F94">
        <w:rPr>
          <w:rtl/>
          <w:lang w:bidi="fa-IR"/>
        </w:rPr>
        <w:t xml:space="preserve"> ج </w:t>
      </w:r>
      <w:r>
        <w:rPr>
          <w:rtl/>
          <w:lang w:bidi="fa-IR"/>
        </w:rPr>
        <w:t>1</w:t>
      </w:r>
      <w:r w:rsidR="000F0908" w:rsidRPr="00D92F94">
        <w:rPr>
          <w:rtl/>
          <w:lang w:bidi="fa-IR"/>
        </w:rPr>
        <w:t xml:space="preserve"> ص </w:t>
      </w:r>
      <w:r>
        <w:rPr>
          <w:rtl/>
          <w:lang w:bidi="fa-IR"/>
        </w:rPr>
        <w:t>64</w:t>
      </w:r>
      <w:r w:rsidR="000F0908" w:rsidRPr="00D92F94">
        <w:rPr>
          <w:rtl/>
          <w:lang w:bidi="fa-IR"/>
        </w:rPr>
        <w:t>، كنيز العمال</w:t>
      </w:r>
      <w:r w:rsidR="000F0908">
        <w:rPr>
          <w:rtl/>
          <w:lang w:bidi="fa-IR"/>
        </w:rPr>
        <w:t>،</w:t>
      </w:r>
      <w:r w:rsidR="000F0908" w:rsidRPr="00D92F94">
        <w:rPr>
          <w:rtl/>
          <w:lang w:bidi="fa-IR"/>
        </w:rPr>
        <w:t xml:space="preserve"> ج </w:t>
      </w:r>
      <w:r>
        <w:rPr>
          <w:rtl/>
          <w:lang w:bidi="fa-IR"/>
        </w:rPr>
        <w:t>15</w:t>
      </w:r>
      <w:r w:rsidR="000F0908" w:rsidRPr="00D92F94">
        <w:rPr>
          <w:rtl/>
          <w:lang w:bidi="fa-IR"/>
        </w:rPr>
        <w:t xml:space="preserve">، ص </w:t>
      </w:r>
      <w:r>
        <w:rPr>
          <w:rtl/>
          <w:lang w:bidi="fa-IR"/>
        </w:rPr>
        <w:t>117</w:t>
      </w:r>
      <w:r w:rsidR="000F0908" w:rsidRPr="00D92F94">
        <w:rPr>
          <w:rtl/>
          <w:lang w:bidi="fa-IR"/>
        </w:rPr>
        <w:t>، ملحقات المراجعات</w:t>
      </w:r>
      <w:r w:rsidR="000F0908">
        <w:rPr>
          <w:rtl/>
          <w:lang w:bidi="fa-IR"/>
        </w:rPr>
        <w:t>،</w:t>
      </w:r>
      <w:r w:rsidR="000F0908" w:rsidRPr="00D92F94">
        <w:rPr>
          <w:rtl/>
          <w:lang w:bidi="fa-IR"/>
        </w:rPr>
        <w:t xml:space="preserve"> ص </w:t>
      </w:r>
      <w:r>
        <w:rPr>
          <w:rtl/>
          <w:lang w:bidi="fa-IR"/>
        </w:rPr>
        <w:t>175</w:t>
      </w:r>
      <w:r w:rsidR="000F0908" w:rsidRPr="00D92F94">
        <w:rPr>
          <w:rtl/>
          <w:lang w:bidi="fa-IR"/>
        </w:rPr>
        <w:t xml:space="preserve">. بحار الانوار، ج </w:t>
      </w:r>
      <w:r>
        <w:rPr>
          <w:rtl/>
          <w:lang w:bidi="fa-IR"/>
        </w:rPr>
        <w:t>21</w:t>
      </w:r>
      <w:r w:rsidR="000F0908" w:rsidRPr="00D92F94">
        <w:rPr>
          <w:rtl/>
          <w:lang w:bidi="fa-IR"/>
        </w:rPr>
        <w:t xml:space="preserve">، ص </w:t>
      </w:r>
      <w:r>
        <w:rPr>
          <w:rtl/>
          <w:lang w:bidi="fa-IR"/>
        </w:rPr>
        <w:t>387</w:t>
      </w:r>
      <w:r w:rsidR="000F0908" w:rsidRPr="00D92F94">
        <w:rPr>
          <w:rtl/>
          <w:lang w:bidi="fa-IR"/>
        </w:rPr>
        <w:t xml:space="preserve">، ج </w:t>
      </w:r>
      <w:r>
        <w:rPr>
          <w:rtl/>
          <w:lang w:bidi="fa-IR"/>
        </w:rPr>
        <w:t>28</w:t>
      </w:r>
      <w:r w:rsidR="000F0908" w:rsidRPr="00D92F94">
        <w:rPr>
          <w:rtl/>
          <w:lang w:bidi="fa-IR"/>
        </w:rPr>
        <w:t>، ص</w:t>
      </w:r>
      <w:r w:rsidR="000F0908">
        <w:rPr>
          <w:rtl/>
          <w:lang w:bidi="fa-IR"/>
        </w:rPr>
        <w:t xml:space="preserve"> </w:t>
      </w:r>
      <w:r>
        <w:rPr>
          <w:rtl/>
          <w:lang w:bidi="fa-IR"/>
        </w:rPr>
        <w:t>187</w:t>
      </w:r>
      <w:r w:rsidR="000F0908" w:rsidRPr="00D92F94">
        <w:rPr>
          <w:rtl/>
          <w:lang w:bidi="fa-IR"/>
        </w:rPr>
        <w:t xml:space="preserve">، ج </w:t>
      </w:r>
      <w:r>
        <w:rPr>
          <w:rtl/>
          <w:lang w:bidi="fa-IR"/>
        </w:rPr>
        <w:t>35</w:t>
      </w:r>
      <w:r w:rsidR="000F0908" w:rsidRPr="00D92F94">
        <w:rPr>
          <w:rtl/>
          <w:lang w:bidi="fa-IR"/>
        </w:rPr>
        <w:t xml:space="preserve">، ص </w:t>
      </w:r>
      <w:r>
        <w:rPr>
          <w:rtl/>
          <w:lang w:bidi="fa-IR"/>
        </w:rPr>
        <w:t>282</w:t>
      </w:r>
      <w:r w:rsidR="000F0908" w:rsidRPr="00D92F94">
        <w:rPr>
          <w:rtl/>
          <w:lang w:bidi="fa-IR"/>
        </w:rPr>
        <w:t xml:space="preserve"> و....</w:t>
      </w:r>
    </w:p>
    <w:p w:rsidR="000F0908" w:rsidRPr="00D92F94" w:rsidRDefault="00150594" w:rsidP="000F0908">
      <w:pPr>
        <w:pStyle w:val="libFootnote0"/>
        <w:rPr>
          <w:lang w:bidi="fa-IR"/>
        </w:rPr>
      </w:pPr>
      <w:r>
        <w:rPr>
          <w:rtl/>
          <w:lang w:bidi="fa-IR"/>
        </w:rPr>
        <w:t>674</w:t>
      </w:r>
      <w:r w:rsidR="000F0908" w:rsidRPr="00D92F94">
        <w:rPr>
          <w:rtl/>
          <w:lang w:bidi="fa-IR"/>
        </w:rPr>
        <w:t xml:space="preserve">- بحارالانوار، ج </w:t>
      </w:r>
      <w:r>
        <w:rPr>
          <w:rtl/>
          <w:lang w:bidi="fa-IR"/>
        </w:rPr>
        <w:t>36</w:t>
      </w:r>
      <w:r w:rsidR="000F0908" w:rsidRPr="00D92F94">
        <w:rPr>
          <w:rtl/>
          <w:lang w:bidi="fa-IR"/>
        </w:rPr>
        <w:t xml:space="preserve">، ص </w:t>
      </w:r>
      <w:r>
        <w:rPr>
          <w:rtl/>
          <w:lang w:bidi="fa-IR"/>
        </w:rPr>
        <w:t>358</w:t>
      </w:r>
      <w:r w:rsidR="000F0908" w:rsidRPr="00D92F94">
        <w:rPr>
          <w:rtl/>
          <w:lang w:bidi="fa-IR"/>
        </w:rPr>
        <w:t>.</w:t>
      </w:r>
    </w:p>
    <w:p w:rsidR="000F0908" w:rsidRPr="00D92F94" w:rsidRDefault="00150594" w:rsidP="000F0908">
      <w:pPr>
        <w:pStyle w:val="libFootnote0"/>
        <w:rPr>
          <w:lang w:bidi="fa-IR"/>
        </w:rPr>
      </w:pPr>
      <w:r>
        <w:rPr>
          <w:rtl/>
          <w:lang w:bidi="fa-IR"/>
        </w:rPr>
        <w:lastRenderedPageBreak/>
        <w:t>675</w:t>
      </w:r>
      <w:r w:rsidR="000F0908" w:rsidRPr="00D92F94">
        <w:rPr>
          <w:rtl/>
          <w:lang w:bidi="fa-IR"/>
        </w:rPr>
        <w:t>- كافى</w:t>
      </w:r>
      <w:r w:rsidR="000F0908">
        <w:rPr>
          <w:rtl/>
          <w:lang w:bidi="fa-IR"/>
        </w:rPr>
        <w:t>،</w:t>
      </w:r>
      <w:r w:rsidR="000F0908" w:rsidRPr="00D92F94">
        <w:rPr>
          <w:rtl/>
          <w:lang w:bidi="fa-IR"/>
        </w:rPr>
        <w:t xml:space="preserve"> ج </w:t>
      </w:r>
      <w:r>
        <w:rPr>
          <w:rtl/>
          <w:lang w:bidi="fa-IR"/>
        </w:rPr>
        <w:t>7</w:t>
      </w:r>
      <w:r w:rsidR="000F0908" w:rsidRPr="00D92F94">
        <w:rPr>
          <w:rtl/>
          <w:lang w:bidi="fa-IR"/>
        </w:rPr>
        <w:t xml:space="preserve">، ص </w:t>
      </w:r>
      <w:r>
        <w:rPr>
          <w:rtl/>
          <w:lang w:bidi="fa-IR"/>
        </w:rPr>
        <w:t>414</w:t>
      </w:r>
      <w:r w:rsidR="000F0908" w:rsidRPr="00D92F94">
        <w:rPr>
          <w:rtl/>
          <w:lang w:bidi="fa-IR"/>
        </w:rPr>
        <w:t xml:space="preserve"> و تهذيب</w:t>
      </w:r>
      <w:r w:rsidR="000F0908">
        <w:rPr>
          <w:rtl/>
          <w:lang w:bidi="fa-IR"/>
        </w:rPr>
        <w:t>،</w:t>
      </w:r>
      <w:r w:rsidR="000F0908" w:rsidRPr="00D92F94">
        <w:rPr>
          <w:rtl/>
          <w:lang w:bidi="fa-IR"/>
        </w:rPr>
        <w:t xml:space="preserve"> ج </w:t>
      </w:r>
      <w:r>
        <w:rPr>
          <w:rtl/>
          <w:lang w:bidi="fa-IR"/>
        </w:rPr>
        <w:t>6</w:t>
      </w:r>
      <w:r w:rsidR="000F0908" w:rsidRPr="00D92F94">
        <w:rPr>
          <w:rtl/>
          <w:lang w:bidi="fa-IR"/>
        </w:rPr>
        <w:t xml:space="preserve">، ص </w:t>
      </w:r>
      <w:r>
        <w:rPr>
          <w:rtl/>
          <w:lang w:bidi="fa-IR"/>
        </w:rPr>
        <w:t>229</w:t>
      </w:r>
      <w:r w:rsidR="000F0908" w:rsidRPr="00D92F94">
        <w:rPr>
          <w:rtl/>
          <w:lang w:bidi="fa-IR"/>
        </w:rPr>
        <w:t>.</w:t>
      </w:r>
    </w:p>
    <w:p w:rsidR="000F0908" w:rsidRPr="00D92F94" w:rsidRDefault="00150594" w:rsidP="000F0908">
      <w:pPr>
        <w:pStyle w:val="libFootnote0"/>
        <w:rPr>
          <w:lang w:bidi="fa-IR"/>
        </w:rPr>
      </w:pPr>
      <w:r>
        <w:rPr>
          <w:rtl/>
          <w:lang w:bidi="fa-IR"/>
        </w:rPr>
        <w:t>676</w:t>
      </w:r>
      <w:r w:rsidR="000F0908" w:rsidRPr="00D92F94">
        <w:rPr>
          <w:rtl/>
          <w:lang w:bidi="fa-IR"/>
        </w:rPr>
        <w:t>- غيبت نعمانى</w:t>
      </w:r>
      <w:r w:rsidR="000F0908">
        <w:rPr>
          <w:rtl/>
          <w:lang w:bidi="fa-IR"/>
        </w:rPr>
        <w:t>،</w:t>
      </w:r>
      <w:r w:rsidR="000F0908" w:rsidRPr="00D92F94">
        <w:rPr>
          <w:rtl/>
          <w:lang w:bidi="fa-IR"/>
        </w:rPr>
        <w:t xml:space="preserve"> ص </w:t>
      </w:r>
      <w:r>
        <w:rPr>
          <w:rtl/>
          <w:lang w:bidi="fa-IR"/>
        </w:rPr>
        <w:t>239</w:t>
      </w:r>
      <w:r w:rsidR="000F0908" w:rsidRPr="00D92F94">
        <w:rPr>
          <w:rtl/>
          <w:lang w:bidi="fa-IR"/>
        </w:rPr>
        <w:t xml:space="preserve">، باب </w:t>
      </w:r>
      <w:r>
        <w:rPr>
          <w:rtl/>
          <w:lang w:bidi="fa-IR"/>
        </w:rPr>
        <w:t>13</w:t>
      </w:r>
      <w:r w:rsidR="000F0908" w:rsidRPr="00D92F94">
        <w:rPr>
          <w:rtl/>
          <w:lang w:bidi="fa-IR"/>
        </w:rPr>
        <w:t xml:space="preserve">، ج </w:t>
      </w:r>
      <w:r>
        <w:rPr>
          <w:rtl/>
          <w:lang w:bidi="fa-IR"/>
        </w:rPr>
        <w:t>33</w:t>
      </w:r>
      <w:r w:rsidR="000F0908" w:rsidRPr="00D92F94">
        <w:rPr>
          <w:rtl/>
          <w:lang w:bidi="fa-IR"/>
        </w:rPr>
        <w:t xml:space="preserve"> و بحارالانوار، ج </w:t>
      </w:r>
      <w:r>
        <w:rPr>
          <w:rtl/>
          <w:lang w:bidi="fa-IR"/>
        </w:rPr>
        <w:t>50</w:t>
      </w:r>
      <w:r w:rsidR="000F0908" w:rsidRPr="00D92F94">
        <w:rPr>
          <w:rtl/>
          <w:lang w:bidi="fa-IR"/>
        </w:rPr>
        <w:t xml:space="preserve">، ص </w:t>
      </w:r>
      <w:r>
        <w:rPr>
          <w:rtl/>
          <w:lang w:bidi="fa-IR"/>
        </w:rPr>
        <w:t>264</w:t>
      </w:r>
      <w:r w:rsidR="000F0908" w:rsidRPr="00D92F94">
        <w:rPr>
          <w:rtl/>
          <w:lang w:bidi="fa-IR"/>
        </w:rPr>
        <w:t xml:space="preserve"> و ج </w:t>
      </w:r>
      <w:r>
        <w:rPr>
          <w:rtl/>
          <w:lang w:bidi="fa-IR"/>
        </w:rPr>
        <w:t>52</w:t>
      </w:r>
      <w:r w:rsidR="000F0908" w:rsidRPr="00D92F94">
        <w:rPr>
          <w:rtl/>
          <w:lang w:bidi="fa-IR"/>
        </w:rPr>
        <w:t xml:space="preserve">، ص </w:t>
      </w:r>
      <w:r>
        <w:rPr>
          <w:rtl/>
          <w:lang w:bidi="fa-IR"/>
        </w:rPr>
        <w:t>320</w:t>
      </w:r>
      <w:r w:rsidR="000F0908" w:rsidRPr="00D92F94">
        <w:rPr>
          <w:rtl/>
          <w:lang w:bidi="fa-IR"/>
        </w:rPr>
        <w:t>،</w:t>
      </w:r>
    </w:p>
    <w:p w:rsidR="000F0908" w:rsidRPr="00D92F94" w:rsidRDefault="00150594" w:rsidP="000F0908">
      <w:pPr>
        <w:pStyle w:val="libFootnote0"/>
        <w:rPr>
          <w:lang w:bidi="fa-IR"/>
        </w:rPr>
      </w:pPr>
      <w:r>
        <w:rPr>
          <w:rtl/>
          <w:lang w:bidi="fa-IR"/>
        </w:rPr>
        <w:t>677</w:t>
      </w:r>
      <w:r w:rsidR="000F0908" w:rsidRPr="00D92F94">
        <w:rPr>
          <w:rtl/>
          <w:lang w:bidi="fa-IR"/>
        </w:rPr>
        <w:t>- وسائل الشيعه</w:t>
      </w:r>
      <w:r w:rsidR="000F0908">
        <w:rPr>
          <w:rtl/>
          <w:lang w:bidi="fa-IR"/>
        </w:rPr>
        <w:t>،</w:t>
      </w:r>
      <w:r w:rsidR="000F0908" w:rsidRPr="00D92F94">
        <w:rPr>
          <w:rtl/>
          <w:lang w:bidi="fa-IR"/>
        </w:rPr>
        <w:t xml:space="preserve"> ج </w:t>
      </w:r>
      <w:r>
        <w:rPr>
          <w:rtl/>
          <w:lang w:bidi="fa-IR"/>
        </w:rPr>
        <w:t>18</w:t>
      </w:r>
      <w:r w:rsidR="000F0908" w:rsidRPr="00D92F94">
        <w:rPr>
          <w:rtl/>
          <w:lang w:bidi="fa-IR"/>
        </w:rPr>
        <w:t xml:space="preserve">، ص </w:t>
      </w:r>
      <w:r>
        <w:rPr>
          <w:rtl/>
          <w:lang w:bidi="fa-IR"/>
        </w:rPr>
        <w:t>168</w:t>
      </w:r>
      <w:r w:rsidR="000F0908" w:rsidRPr="00D92F94">
        <w:rPr>
          <w:rtl/>
          <w:lang w:bidi="fa-IR"/>
        </w:rPr>
        <w:t xml:space="preserve"> و كافى</w:t>
      </w:r>
      <w:r w:rsidR="000F0908">
        <w:rPr>
          <w:rtl/>
          <w:lang w:bidi="fa-IR"/>
        </w:rPr>
        <w:t>،</w:t>
      </w:r>
      <w:r w:rsidR="000F0908" w:rsidRPr="00D92F94">
        <w:rPr>
          <w:rtl/>
          <w:lang w:bidi="fa-IR"/>
        </w:rPr>
        <w:t xml:space="preserve"> ج </w:t>
      </w:r>
      <w:r>
        <w:rPr>
          <w:rtl/>
          <w:lang w:bidi="fa-IR"/>
        </w:rPr>
        <w:t>1</w:t>
      </w:r>
      <w:r w:rsidR="000F0908" w:rsidRPr="00D92F94">
        <w:rPr>
          <w:rtl/>
          <w:lang w:bidi="fa-IR"/>
        </w:rPr>
        <w:t xml:space="preserve">، ص </w:t>
      </w:r>
      <w:r>
        <w:rPr>
          <w:rtl/>
          <w:lang w:bidi="fa-IR"/>
        </w:rPr>
        <w:t>397</w:t>
      </w:r>
      <w:r w:rsidR="000F0908" w:rsidRPr="00D92F94">
        <w:rPr>
          <w:rtl/>
          <w:lang w:bidi="fa-IR"/>
        </w:rPr>
        <w:t>.</w:t>
      </w:r>
    </w:p>
    <w:p w:rsidR="000F0908" w:rsidRPr="00D92F94" w:rsidRDefault="00150594" w:rsidP="000F0908">
      <w:pPr>
        <w:pStyle w:val="libFootnote0"/>
        <w:rPr>
          <w:lang w:bidi="fa-IR"/>
        </w:rPr>
      </w:pPr>
      <w:r>
        <w:rPr>
          <w:rtl/>
          <w:lang w:bidi="fa-IR"/>
        </w:rPr>
        <w:t>678</w:t>
      </w:r>
      <w:r w:rsidR="000F0908" w:rsidRPr="00D92F94">
        <w:rPr>
          <w:rtl/>
          <w:lang w:bidi="fa-IR"/>
        </w:rPr>
        <w:t xml:space="preserve">- بحارالانوار، ج </w:t>
      </w:r>
      <w:r>
        <w:rPr>
          <w:rtl/>
          <w:lang w:bidi="fa-IR"/>
        </w:rPr>
        <w:t>52</w:t>
      </w:r>
      <w:r w:rsidR="000F0908" w:rsidRPr="00D92F94">
        <w:rPr>
          <w:rtl/>
          <w:lang w:bidi="fa-IR"/>
        </w:rPr>
        <w:t xml:space="preserve">، ص </w:t>
      </w:r>
      <w:r>
        <w:rPr>
          <w:rtl/>
          <w:lang w:bidi="fa-IR"/>
        </w:rPr>
        <w:t>320</w:t>
      </w:r>
      <w:r w:rsidR="000F0908" w:rsidRPr="00D92F94">
        <w:rPr>
          <w:rtl/>
          <w:lang w:bidi="fa-IR"/>
        </w:rPr>
        <w:t>، كافى</w:t>
      </w:r>
      <w:r w:rsidR="000F0908">
        <w:rPr>
          <w:rtl/>
          <w:lang w:bidi="fa-IR"/>
        </w:rPr>
        <w:t>،</w:t>
      </w:r>
      <w:r w:rsidR="000F0908" w:rsidRPr="00D92F94">
        <w:rPr>
          <w:rtl/>
          <w:lang w:bidi="fa-IR"/>
        </w:rPr>
        <w:t xml:space="preserve"> ج </w:t>
      </w:r>
      <w:r>
        <w:rPr>
          <w:rtl/>
          <w:lang w:bidi="fa-IR"/>
        </w:rPr>
        <w:t>1</w:t>
      </w:r>
      <w:r w:rsidR="000F0908" w:rsidRPr="00D92F94">
        <w:rPr>
          <w:rtl/>
          <w:lang w:bidi="fa-IR"/>
        </w:rPr>
        <w:t xml:space="preserve">، ص </w:t>
      </w:r>
      <w:r>
        <w:rPr>
          <w:rtl/>
          <w:lang w:bidi="fa-IR"/>
        </w:rPr>
        <w:t>397</w:t>
      </w:r>
      <w:r w:rsidR="000F0908" w:rsidRPr="00D92F94">
        <w:rPr>
          <w:rtl/>
          <w:lang w:bidi="fa-IR"/>
        </w:rPr>
        <w:t xml:space="preserve"> و بصائر الدرجات</w:t>
      </w:r>
      <w:r w:rsidR="000F0908">
        <w:rPr>
          <w:rtl/>
          <w:lang w:bidi="fa-IR"/>
        </w:rPr>
        <w:t>،</w:t>
      </w:r>
      <w:r w:rsidR="000F0908" w:rsidRPr="00D92F94">
        <w:rPr>
          <w:rtl/>
          <w:lang w:bidi="fa-IR"/>
        </w:rPr>
        <w:t xml:space="preserve"> ص </w:t>
      </w:r>
      <w:r>
        <w:rPr>
          <w:rtl/>
          <w:lang w:bidi="fa-IR"/>
        </w:rPr>
        <w:t>278</w:t>
      </w:r>
      <w:r w:rsidR="000F0908" w:rsidRPr="00D92F94">
        <w:rPr>
          <w:rtl/>
          <w:lang w:bidi="fa-IR"/>
        </w:rPr>
        <w:t>.</w:t>
      </w:r>
    </w:p>
    <w:p w:rsidR="000F0908" w:rsidRPr="00D92F94" w:rsidRDefault="00150594" w:rsidP="000F0908">
      <w:pPr>
        <w:pStyle w:val="libFootnote0"/>
        <w:rPr>
          <w:lang w:bidi="fa-IR"/>
        </w:rPr>
      </w:pPr>
      <w:r>
        <w:rPr>
          <w:rtl/>
          <w:lang w:bidi="fa-IR"/>
        </w:rPr>
        <w:t>679</w:t>
      </w:r>
      <w:r w:rsidR="000F0908" w:rsidRPr="00D92F94">
        <w:rPr>
          <w:rtl/>
          <w:lang w:bidi="fa-IR"/>
        </w:rPr>
        <w:t>- غيبت نعمانى</w:t>
      </w:r>
      <w:r w:rsidR="000F0908">
        <w:rPr>
          <w:rtl/>
          <w:lang w:bidi="fa-IR"/>
        </w:rPr>
        <w:t>،</w:t>
      </w:r>
      <w:r w:rsidR="000F0908" w:rsidRPr="00D92F94">
        <w:rPr>
          <w:rtl/>
          <w:lang w:bidi="fa-IR"/>
        </w:rPr>
        <w:t xml:space="preserve"> ص </w:t>
      </w:r>
      <w:r>
        <w:rPr>
          <w:rtl/>
          <w:lang w:bidi="fa-IR"/>
        </w:rPr>
        <w:t>313</w:t>
      </w:r>
      <w:r w:rsidR="000F0908" w:rsidRPr="00D92F94">
        <w:rPr>
          <w:rtl/>
          <w:lang w:bidi="fa-IR"/>
        </w:rPr>
        <w:t xml:space="preserve">، باب </w:t>
      </w:r>
      <w:r>
        <w:rPr>
          <w:rtl/>
          <w:lang w:bidi="fa-IR"/>
        </w:rPr>
        <w:t>20</w:t>
      </w:r>
      <w:r w:rsidR="000F0908" w:rsidRPr="00D92F94">
        <w:rPr>
          <w:rtl/>
          <w:lang w:bidi="fa-IR"/>
        </w:rPr>
        <w:t xml:space="preserve">، ح </w:t>
      </w:r>
      <w:r>
        <w:rPr>
          <w:rtl/>
          <w:lang w:bidi="fa-IR"/>
        </w:rPr>
        <w:t>5</w:t>
      </w:r>
      <w:r w:rsidR="000F0908" w:rsidRPr="00D92F94">
        <w:rPr>
          <w:rtl/>
          <w:lang w:bidi="fa-IR"/>
        </w:rPr>
        <w:t xml:space="preserve"> و بحارالانوار، ج </w:t>
      </w:r>
      <w:r>
        <w:rPr>
          <w:rtl/>
          <w:lang w:bidi="fa-IR"/>
        </w:rPr>
        <w:t>52</w:t>
      </w:r>
      <w:r w:rsidR="000F0908" w:rsidRPr="00D92F94">
        <w:rPr>
          <w:rtl/>
          <w:lang w:bidi="fa-IR"/>
        </w:rPr>
        <w:t xml:space="preserve">، ص </w:t>
      </w:r>
      <w:r>
        <w:rPr>
          <w:rtl/>
          <w:lang w:bidi="fa-IR"/>
        </w:rPr>
        <w:t>286</w:t>
      </w:r>
      <w:r w:rsidR="000F0908" w:rsidRPr="00D92F94">
        <w:rPr>
          <w:rtl/>
          <w:lang w:bidi="fa-IR"/>
        </w:rPr>
        <w:t>.</w:t>
      </w:r>
    </w:p>
    <w:p w:rsidR="000F0908" w:rsidRPr="00D92F94" w:rsidRDefault="00150594" w:rsidP="000F0908">
      <w:pPr>
        <w:pStyle w:val="libFootnote0"/>
        <w:rPr>
          <w:lang w:bidi="fa-IR"/>
        </w:rPr>
      </w:pPr>
      <w:r>
        <w:rPr>
          <w:rtl/>
          <w:lang w:bidi="fa-IR"/>
        </w:rPr>
        <w:t>680</w:t>
      </w:r>
      <w:r w:rsidR="000F0908" w:rsidRPr="00D92F94">
        <w:rPr>
          <w:rtl/>
          <w:lang w:bidi="fa-IR"/>
        </w:rPr>
        <w:t xml:space="preserve">- بحارالانوار، ج </w:t>
      </w:r>
      <w:r>
        <w:rPr>
          <w:rtl/>
          <w:lang w:bidi="fa-IR"/>
        </w:rPr>
        <w:t>52</w:t>
      </w:r>
      <w:r w:rsidR="000F0908" w:rsidRPr="00D92F94">
        <w:rPr>
          <w:rtl/>
          <w:lang w:bidi="fa-IR"/>
        </w:rPr>
        <w:t xml:space="preserve">، ص </w:t>
      </w:r>
      <w:r>
        <w:rPr>
          <w:rtl/>
          <w:lang w:bidi="fa-IR"/>
        </w:rPr>
        <w:t>339</w:t>
      </w:r>
      <w:r w:rsidR="000F0908" w:rsidRPr="00D92F94">
        <w:rPr>
          <w:rtl/>
          <w:lang w:bidi="fa-IR"/>
        </w:rPr>
        <w:t xml:space="preserve"> و ارشاد مفيد، ص </w:t>
      </w:r>
      <w:r>
        <w:rPr>
          <w:rtl/>
          <w:lang w:bidi="fa-IR"/>
        </w:rPr>
        <w:t>365</w:t>
      </w:r>
      <w:r w:rsidR="000F0908" w:rsidRPr="00D92F94">
        <w:rPr>
          <w:rtl/>
          <w:lang w:bidi="fa-IR"/>
        </w:rPr>
        <w:t>.</w:t>
      </w:r>
    </w:p>
    <w:p w:rsidR="000F0908" w:rsidRPr="00D92F94" w:rsidRDefault="00150594" w:rsidP="000F0908">
      <w:pPr>
        <w:pStyle w:val="libFootnote0"/>
        <w:rPr>
          <w:lang w:bidi="fa-IR"/>
        </w:rPr>
      </w:pPr>
      <w:r>
        <w:rPr>
          <w:rtl/>
          <w:lang w:bidi="fa-IR"/>
        </w:rPr>
        <w:t>681</w:t>
      </w:r>
      <w:r w:rsidR="000F0908" w:rsidRPr="00D92F94">
        <w:rPr>
          <w:rtl/>
          <w:lang w:bidi="fa-IR"/>
        </w:rPr>
        <w:t>- مجمع البحرين</w:t>
      </w:r>
      <w:r w:rsidR="000F0908">
        <w:rPr>
          <w:rtl/>
          <w:lang w:bidi="fa-IR"/>
        </w:rPr>
        <w:t>:</w:t>
      </w:r>
      <w:r w:rsidR="000F0908" w:rsidRPr="00D92F94">
        <w:rPr>
          <w:rtl/>
          <w:lang w:bidi="fa-IR"/>
        </w:rPr>
        <w:t xml:space="preserve"> واژه (اقليم</w:t>
      </w:r>
      <w:r w:rsidR="000F0908">
        <w:rPr>
          <w:rtl/>
          <w:lang w:bidi="fa-IR"/>
        </w:rPr>
        <w:t>)</w:t>
      </w:r>
      <w:r w:rsidR="000F0908" w:rsidRPr="00D92F94">
        <w:rPr>
          <w:rtl/>
          <w:lang w:bidi="fa-IR"/>
        </w:rPr>
        <w:t xml:space="preserve"> در عرف به منطقه وسيعى گفته مى شود كه از مناطق مشخص و جداست و امروز به هر كشورى اطلاق مى گردد، مثلا: اقليم مصر، يمن و....</w:t>
      </w:r>
    </w:p>
    <w:p w:rsidR="000F0908" w:rsidRPr="00D92F94" w:rsidRDefault="00150594" w:rsidP="000F0908">
      <w:pPr>
        <w:pStyle w:val="libFootnote0"/>
        <w:rPr>
          <w:lang w:bidi="fa-IR"/>
        </w:rPr>
      </w:pPr>
      <w:r>
        <w:rPr>
          <w:rtl/>
          <w:lang w:bidi="fa-IR"/>
        </w:rPr>
        <w:t>682</w:t>
      </w:r>
      <w:r w:rsidR="000F0908" w:rsidRPr="00D92F94">
        <w:rPr>
          <w:rtl/>
          <w:lang w:bidi="fa-IR"/>
        </w:rPr>
        <w:t>- غيبت نعمانى</w:t>
      </w:r>
      <w:r w:rsidR="000F0908">
        <w:rPr>
          <w:rtl/>
          <w:lang w:bidi="fa-IR"/>
        </w:rPr>
        <w:t>،</w:t>
      </w:r>
      <w:r w:rsidR="000F0908" w:rsidRPr="00D92F94">
        <w:rPr>
          <w:rtl/>
          <w:lang w:bidi="fa-IR"/>
        </w:rPr>
        <w:t xml:space="preserve"> ص </w:t>
      </w:r>
      <w:r>
        <w:rPr>
          <w:rtl/>
          <w:lang w:bidi="fa-IR"/>
        </w:rPr>
        <w:t>319</w:t>
      </w:r>
      <w:r w:rsidR="000F0908" w:rsidRPr="00D92F94">
        <w:rPr>
          <w:rtl/>
          <w:lang w:bidi="fa-IR"/>
        </w:rPr>
        <w:t xml:space="preserve">، باب </w:t>
      </w:r>
      <w:r>
        <w:rPr>
          <w:rtl/>
          <w:lang w:bidi="fa-IR"/>
        </w:rPr>
        <w:t>21</w:t>
      </w:r>
      <w:r w:rsidR="000F0908" w:rsidRPr="00D92F94">
        <w:rPr>
          <w:rtl/>
          <w:lang w:bidi="fa-IR"/>
        </w:rPr>
        <w:t xml:space="preserve">، ح </w:t>
      </w:r>
      <w:r>
        <w:rPr>
          <w:rtl/>
          <w:lang w:bidi="fa-IR"/>
        </w:rPr>
        <w:t>8</w:t>
      </w:r>
      <w:r w:rsidR="000F0908" w:rsidRPr="00D92F94">
        <w:rPr>
          <w:rtl/>
          <w:lang w:bidi="fa-IR"/>
        </w:rPr>
        <w:t xml:space="preserve"> و بحارالانوار، ج </w:t>
      </w:r>
      <w:r>
        <w:rPr>
          <w:rtl/>
          <w:lang w:bidi="fa-IR"/>
        </w:rPr>
        <w:t>52</w:t>
      </w:r>
      <w:r w:rsidR="000F0908" w:rsidRPr="00D92F94">
        <w:rPr>
          <w:rtl/>
          <w:lang w:bidi="fa-IR"/>
        </w:rPr>
        <w:t xml:space="preserve">، ص </w:t>
      </w:r>
      <w:r>
        <w:rPr>
          <w:rtl/>
          <w:lang w:bidi="fa-IR"/>
        </w:rPr>
        <w:t>365</w:t>
      </w:r>
      <w:r w:rsidR="000F0908" w:rsidRPr="00D92F94">
        <w:rPr>
          <w:rtl/>
          <w:lang w:bidi="fa-IR"/>
        </w:rPr>
        <w:t>.</w:t>
      </w:r>
    </w:p>
    <w:p w:rsidR="000F0908" w:rsidRPr="00D92F94" w:rsidRDefault="00150594" w:rsidP="000F0908">
      <w:pPr>
        <w:pStyle w:val="libFootnote0"/>
        <w:rPr>
          <w:lang w:bidi="fa-IR"/>
        </w:rPr>
      </w:pPr>
      <w:r>
        <w:rPr>
          <w:rtl/>
          <w:lang w:bidi="fa-IR"/>
        </w:rPr>
        <w:t>683</w:t>
      </w:r>
      <w:r w:rsidR="000F0908" w:rsidRPr="00D92F94">
        <w:rPr>
          <w:rtl/>
          <w:lang w:bidi="fa-IR"/>
        </w:rPr>
        <w:t>- غيبت نعمانى</w:t>
      </w:r>
      <w:r w:rsidR="000F0908">
        <w:rPr>
          <w:rtl/>
          <w:lang w:bidi="fa-IR"/>
        </w:rPr>
        <w:t>،</w:t>
      </w:r>
      <w:r w:rsidR="000F0908" w:rsidRPr="00D92F94">
        <w:rPr>
          <w:rtl/>
          <w:lang w:bidi="fa-IR"/>
        </w:rPr>
        <w:t xml:space="preserve"> باب </w:t>
      </w:r>
      <w:r>
        <w:rPr>
          <w:rtl/>
          <w:lang w:bidi="fa-IR"/>
        </w:rPr>
        <w:t>13</w:t>
      </w:r>
      <w:r w:rsidR="000F0908" w:rsidRPr="00D92F94">
        <w:rPr>
          <w:rtl/>
          <w:lang w:bidi="fa-IR"/>
        </w:rPr>
        <w:t xml:space="preserve">، ص </w:t>
      </w:r>
      <w:r>
        <w:rPr>
          <w:rtl/>
          <w:lang w:bidi="fa-IR"/>
        </w:rPr>
        <w:t>238</w:t>
      </w:r>
      <w:r w:rsidR="000F0908" w:rsidRPr="00D92F94">
        <w:rPr>
          <w:rtl/>
          <w:lang w:bidi="fa-IR"/>
        </w:rPr>
        <w:t xml:space="preserve">، ح </w:t>
      </w:r>
      <w:r>
        <w:rPr>
          <w:rtl/>
          <w:lang w:bidi="fa-IR"/>
        </w:rPr>
        <w:t>30</w:t>
      </w:r>
      <w:r w:rsidR="000F0908" w:rsidRPr="00D92F94">
        <w:rPr>
          <w:rtl/>
          <w:lang w:bidi="fa-IR"/>
        </w:rPr>
        <w:t xml:space="preserve">، بحارالانوار، ج </w:t>
      </w:r>
      <w:r>
        <w:rPr>
          <w:rtl/>
          <w:lang w:bidi="fa-IR"/>
        </w:rPr>
        <w:t>52</w:t>
      </w:r>
      <w:r w:rsidR="000F0908" w:rsidRPr="00D92F94">
        <w:rPr>
          <w:rtl/>
          <w:lang w:bidi="fa-IR"/>
        </w:rPr>
        <w:t xml:space="preserve">، ص </w:t>
      </w:r>
      <w:r>
        <w:rPr>
          <w:rtl/>
          <w:lang w:bidi="fa-IR"/>
        </w:rPr>
        <w:t>352</w:t>
      </w:r>
      <w:r w:rsidR="000F0908" w:rsidRPr="00D92F94">
        <w:rPr>
          <w:rtl/>
          <w:lang w:bidi="fa-IR"/>
        </w:rPr>
        <w:t>، اكمال الدين</w:t>
      </w:r>
      <w:r w:rsidR="000F0908">
        <w:rPr>
          <w:rtl/>
          <w:lang w:bidi="fa-IR"/>
        </w:rPr>
        <w:t>،</w:t>
      </w:r>
      <w:r w:rsidR="000F0908" w:rsidRPr="00D92F94">
        <w:rPr>
          <w:rtl/>
          <w:lang w:bidi="fa-IR"/>
        </w:rPr>
        <w:t xml:space="preserve"> ج </w:t>
      </w:r>
      <w:r>
        <w:rPr>
          <w:rtl/>
          <w:lang w:bidi="fa-IR"/>
        </w:rPr>
        <w:t>2</w:t>
      </w:r>
      <w:r w:rsidR="000F0908" w:rsidRPr="00D92F94">
        <w:rPr>
          <w:rtl/>
          <w:lang w:bidi="fa-IR"/>
        </w:rPr>
        <w:t xml:space="preserve">، ص </w:t>
      </w:r>
      <w:r>
        <w:rPr>
          <w:rtl/>
          <w:lang w:bidi="fa-IR"/>
        </w:rPr>
        <w:t>675</w:t>
      </w:r>
      <w:r w:rsidR="000F0908" w:rsidRPr="00D92F94">
        <w:rPr>
          <w:rtl/>
          <w:lang w:bidi="fa-IR"/>
        </w:rPr>
        <w:t xml:space="preserve"> و معجم احاديث الامام المهدى </w:t>
      </w:r>
      <w:r w:rsidR="000F0908" w:rsidRPr="004155EF">
        <w:rPr>
          <w:rStyle w:val="libAlaemChar"/>
          <w:rtl/>
        </w:rPr>
        <w:t>عليه‌السلام</w:t>
      </w:r>
      <w:r w:rsidR="000F0908">
        <w:rPr>
          <w:rtl/>
          <w:lang w:bidi="fa-IR"/>
        </w:rPr>
        <w:t>،</w:t>
      </w:r>
      <w:r w:rsidR="000F0908" w:rsidRPr="00D92F94">
        <w:rPr>
          <w:rtl/>
          <w:lang w:bidi="fa-IR"/>
        </w:rPr>
        <w:t xml:space="preserve"> ج </w:t>
      </w:r>
      <w:r>
        <w:rPr>
          <w:rtl/>
          <w:lang w:bidi="fa-IR"/>
        </w:rPr>
        <w:t>3</w:t>
      </w:r>
      <w:r w:rsidR="000F0908" w:rsidRPr="00D92F94">
        <w:rPr>
          <w:rtl/>
          <w:lang w:bidi="fa-IR"/>
        </w:rPr>
        <w:t xml:space="preserve">، ص </w:t>
      </w:r>
      <w:r>
        <w:rPr>
          <w:rtl/>
          <w:lang w:bidi="fa-IR"/>
        </w:rPr>
        <w:t>324</w:t>
      </w:r>
      <w:r w:rsidR="000F0908" w:rsidRPr="00D92F94">
        <w:rPr>
          <w:rtl/>
          <w:lang w:bidi="fa-IR"/>
        </w:rPr>
        <w:t>.</w:t>
      </w:r>
    </w:p>
    <w:p w:rsidR="000F0908" w:rsidRPr="00D92F94" w:rsidRDefault="00150594" w:rsidP="000F0908">
      <w:pPr>
        <w:pStyle w:val="libFootnote0"/>
        <w:rPr>
          <w:lang w:bidi="fa-IR"/>
        </w:rPr>
      </w:pPr>
      <w:r>
        <w:rPr>
          <w:rtl/>
          <w:lang w:bidi="fa-IR"/>
        </w:rPr>
        <w:t>684</w:t>
      </w:r>
      <w:r w:rsidR="000F0908" w:rsidRPr="00D92F94">
        <w:rPr>
          <w:rtl/>
          <w:lang w:bidi="fa-IR"/>
        </w:rPr>
        <w:t>- اين عالم بزرگ اهل سنت معروف به (ابن العربى</w:t>
      </w:r>
      <w:r w:rsidR="000F0908">
        <w:rPr>
          <w:rtl/>
          <w:lang w:bidi="fa-IR"/>
        </w:rPr>
        <w:t>)</w:t>
      </w:r>
      <w:r w:rsidR="000F0908" w:rsidRPr="00D92F94">
        <w:rPr>
          <w:rtl/>
          <w:lang w:bidi="fa-IR"/>
        </w:rPr>
        <w:t xml:space="preserve"> است كه متوفى </w:t>
      </w:r>
      <w:r>
        <w:rPr>
          <w:rtl/>
          <w:lang w:bidi="fa-IR"/>
        </w:rPr>
        <w:t>638</w:t>
      </w:r>
      <w:r w:rsidR="000F0908" w:rsidRPr="00D92F94">
        <w:rPr>
          <w:rtl/>
          <w:lang w:bidi="fa-IR"/>
        </w:rPr>
        <w:t xml:space="preserve"> هجرى قمرى است و اين مطلب را در كتاب معروف خويش (الفتوحات المكيه</w:t>
      </w:r>
      <w:r w:rsidR="000F0908">
        <w:rPr>
          <w:rtl/>
          <w:lang w:bidi="fa-IR"/>
        </w:rPr>
        <w:t>)</w:t>
      </w:r>
      <w:r w:rsidR="000F0908" w:rsidRPr="00D92F94">
        <w:rPr>
          <w:rtl/>
          <w:lang w:bidi="fa-IR"/>
        </w:rPr>
        <w:t xml:space="preserve">، ج </w:t>
      </w:r>
      <w:r>
        <w:rPr>
          <w:rtl/>
          <w:lang w:bidi="fa-IR"/>
        </w:rPr>
        <w:t>3</w:t>
      </w:r>
      <w:r w:rsidR="000F0908" w:rsidRPr="00D92F94">
        <w:rPr>
          <w:rtl/>
          <w:lang w:bidi="fa-IR"/>
        </w:rPr>
        <w:t xml:space="preserve">، ص </w:t>
      </w:r>
      <w:r>
        <w:rPr>
          <w:rtl/>
          <w:lang w:bidi="fa-IR"/>
        </w:rPr>
        <w:t>327</w:t>
      </w:r>
      <w:r w:rsidR="000F0908" w:rsidRPr="00D92F94">
        <w:rPr>
          <w:rtl/>
          <w:lang w:bidi="fa-IR"/>
        </w:rPr>
        <w:t xml:space="preserve">، باب </w:t>
      </w:r>
      <w:r>
        <w:rPr>
          <w:rtl/>
          <w:lang w:bidi="fa-IR"/>
        </w:rPr>
        <w:t>366</w:t>
      </w:r>
      <w:r w:rsidR="000F0908" w:rsidRPr="00D92F94">
        <w:rPr>
          <w:rtl/>
          <w:lang w:bidi="fa-IR"/>
        </w:rPr>
        <w:t>، نوشته است</w:t>
      </w:r>
      <w:r w:rsidR="000F0908">
        <w:rPr>
          <w:rtl/>
          <w:lang w:bidi="fa-IR"/>
        </w:rPr>
        <w:t>.</w:t>
      </w:r>
    </w:p>
    <w:p w:rsidR="00CE347B" w:rsidRPr="00D92F94" w:rsidRDefault="00150594" w:rsidP="00CE347B">
      <w:pPr>
        <w:pStyle w:val="libFootnote0"/>
        <w:rPr>
          <w:lang w:bidi="fa-IR"/>
        </w:rPr>
      </w:pPr>
      <w:r>
        <w:rPr>
          <w:rtl/>
          <w:lang w:bidi="fa-IR"/>
        </w:rPr>
        <w:t>685</w:t>
      </w:r>
      <w:r w:rsidR="00CE347B" w:rsidRPr="00D92F94">
        <w:rPr>
          <w:rtl/>
          <w:lang w:bidi="fa-IR"/>
        </w:rPr>
        <w:t xml:space="preserve">- عقدالدرر، باب </w:t>
      </w:r>
      <w:r>
        <w:rPr>
          <w:rtl/>
          <w:lang w:bidi="fa-IR"/>
        </w:rPr>
        <w:t>7</w:t>
      </w:r>
      <w:r w:rsidR="00CE347B" w:rsidRPr="00D92F94">
        <w:rPr>
          <w:rtl/>
          <w:lang w:bidi="fa-IR"/>
        </w:rPr>
        <w:t xml:space="preserve">، ص </w:t>
      </w:r>
      <w:r>
        <w:rPr>
          <w:rtl/>
          <w:lang w:bidi="fa-IR"/>
        </w:rPr>
        <w:t>159</w:t>
      </w:r>
      <w:r w:rsidR="00CE347B" w:rsidRPr="00D92F94">
        <w:rPr>
          <w:rtl/>
          <w:lang w:bidi="fa-IR"/>
        </w:rPr>
        <w:t xml:space="preserve"> و چاپ جديد انتشارات مسجد جمكران</w:t>
      </w:r>
      <w:r w:rsidR="00CE347B">
        <w:rPr>
          <w:rtl/>
          <w:lang w:bidi="fa-IR"/>
        </w:rPr>
        <w:t>،</w:t>
      </w:r>
      <w:r w:rsidR="00CE347B" w:rsidRPr="00D92F94">
        <w:rPr>
          <w:rtl/>
          <w:lang w:bidi="fa-IR"/>
        </w:rPr>
        <w:t xml:space="preserve"> ص </w:t>
      </w:r>
      <w:r>
        <w:rPr>
          <w:rtl/>
          <w:lang w:bidi="fa-IR"/>
        </w:rPr>
        <w:t>211</w:t>
      </w:r>
      <w:r w:rsidR="00CE347B" w:rsidRPr="00D92F94">
        <w:rPr>
          <w:rtl/>
          <w:lang w:bidi="fa-IR"/>
        </w:rPr>
        <w:t>.</w:t>
      </w:r>
    </w:p>
    <w:p w:rsidR="00CE347B" w:rsidRPr="00D92F94" w:rsidRDefault="00150594" w:rsidP="00CE347B">
      <w:pPr>
        <w:pStyle w:val="libFootnote0"/>
        <w:rPr>
          <w:lang w:bidi="fa-IR"/>
        </w:rPr>
      </w:pPr>
      <w:r>
        <w:rPr>
          <w:rtl/>
          <w:lang w:bidi="fa-IR"/>
        </w:rPr>
        <w:t>686</w:t>
      </w:r>
      <w:r w:rsidR="00CE347B" w:rsidRPr="00D92F94">
        <w:rPr>
          <w:rtl/>
          <w:lang w:bidi="fa-IR"/>
        </w:rPr>
        <w:t xml:space="preserve">- عقدالدرر،باب </w:t>
      </w:r>
      <w:r>
        <w:rPr>
          <w:rtl/>
          <w:lang w:bidi="fa-IR"/>
        </w:rPr>
        <w:t>9</w:t>
      </w:r>
      <w:r w:rsidR="00CE347B" w:rsidRPr="00D92F94">
        <w:rPr>
          <w:rtl/>
          <w:lang w:bidi="fa-IR"/>
        </w:rPr>
        <w:t xml:space="preserve">، ص </w:t>
      </w:r>
      <w:r>
        <w:rPr>
          <w:rtl/>
          <w:lang w:bidi="fa-IR"/>
        </w:rPr>
        <w:t>224</w:t>
      </w:r>
      <w:r w:rsidR="00CE347B" w:rsidRPr="00D92F94">
        <w:rPr>
          <w:rtl/>
          <w:lang w:bidi="fa-IR"/>
        </w:rPr>
        <w:t xml:space="preserve">، بحارالانوار، ج </w:t>
      </w:r>
      <w:r>
        <w:rPr>
          <w:rtl/>
          <w:lang w:bidi="fa-IR"/>
        </w:rPr>
        <w:t>52</w:t>
      </w:r>
      <w:r w:rsidR="00CE347B" w:rsidRPr="00D92F94">
        <w:rPr>
          <w:rtl/>
          <w:lang w:bidi="fa-IR"/>
        </w:rPr>
        <w:t xml:space="preserve">، ص </w:t>
      </w:r>
      <w:r>
        <w:rPr>
          <w:rtl/>
          <w:lang w:bidi="fa-IR"/>
        </w:rPr>
        <w:t>339</w:t>
      </w:r>
      <w:r w:rsidR="00CE347B" w:rsidRPr="00D92F94">
        <w:rPr>
          <w:rtl/>
          <w:lang w:bidi="fa-IR"/>
        </w:rPr>
        <w:t xml:space="preserve"> و معجم احاديث الامام المهدى </w:t>
      </w:r>
      <w:r w:rsidR="00CE347B" w:rsidRPr="004155EF">
        <w:rPr>
          <w:rStyle w:val="libAlaemChar"/>
          <w:rtl/>
        </w:rPr>
        <w:t>عليه‌السلام</w:t>
      </w:r>
      <w:r w:rsidR="00CE347B">
        <w:rPr>
          <w:rtl/>
          <w:lang w:bidi="fa-IR"/>
        </w:rPr>
        <w:t>،</w:t>
      </w:r>
      <w:r w:rsidR="00CE347B" w:rsidRPr="00D92F94">
        <w:rPr>
          <w:rtl/>
          <w:lang w:bidi="fa-IR"/>
        </w:rPr>
        <w:t xml:space="preserve"> ج </w:t>
      </w:r>
      <w:r>
        <w:rPr>
          <w:rtl/>
          <w:lang w:bidi="fa-IR"/>
        </w:rPr>
        <w:t>3</w:t>
      </w:r>
      <w:r w:rsidR="00CE347B" w:rsidRPr="00D92F94">
        <w:rPr>
          <w:rtl/>
          <w:lang w:bidi="fa-IR"/>
        </w:rPr>
        <w:t xml:space="preserve">، ص </w:t>
      </w:r>
      <w:r>
        <w:rPr>
          <w:rtl/>
          <w:lang w:bidi="fa-IR"/>
        </w:rPr>
        <w:t>124</w:t>
      </w:r>
      <w:r w:rsidR="00CE347B" w:rsidRPr="00D92F94">
        <w:rPr>
          <w:rtl/>
          <w:lang w:bidi="fa-IR"/>
        </w:rPr>
        <w:t>.</w:t>
      </w:r>
    </w:p>
    <w:p w:rsidR="00CE347B" w:rsidRPr="00D92F94" w:rsidRDefault="00150594" w:rsidP="00CE347B">
      <w:pPr>
        <w:pStyle w:val="libFootnote0"/>
        <w:rPr>
          <w:lang w:bidi="fa-IR"/>
        </w:rPr>
      </w:pPr>
      <w:r>
        <w:rPr>
          <w:rtl/>
          <w:lang w:bidi="fa-IR"/>
        </w:rPr>
        <w:t>687</w:t>
      </w:r>
      <w:r w:rsidR="00CE347B" w:rsidRPr="00D92F94">
        <w:rPr>
          <w:rtl/>
          <w:lang w:bidi="fa-IR"/>
        </w:rPr>
        <w:t>- غيبت نعمانى</w:t>
      </w:r>
      <w:r w:rsidR="00CE347B">
        <w:rPr>
          <w:rtl/>
          <w:lang w:bidi="fa-IR"/>
        </w:rPr>
        <w:t>،</w:t>
      </w:r>
      <w:r w:rsidR="00CE347B" w:rsidRPr="00D92F94">
        <w:rPr>
          <w:rtl/>
          <w:lang w:bidi="fa-IR"/>
        </w:rPr>
        <w:t xml:space="preserve"> باب </w:t>
      </w:r>
      <w:r>
        <w:rPr>
          <w:rtl/>
          <w:lang w:bidi="fa-IR"/>
        </w:rPr>
        <w:t>13</w:t>
      </w:r>
      <w:r w:rsidR="00CE347B" w:rsidRPr="00D92F94">
        <w:rPr>
          <w:rtl/>
          <w:lang w:bidi="fa-IR"/>
        </w:rPr>
        <w:t xml:space="preserve">، ص </w:t>
      </w:r>
      <w:r>
        <w:rPr>
          <w:rtl/>
          <w:lang w:bidi="fa-IR"/>
        </w:rPr>
        <w:t>238</w:t>
      </w:r>
      <w:r w:rsidR="00CE347B" w:rsidRPr="00D92F94">
        <w:rPr>
          <w:rtl/>
          <w:lang w:bidi="fa-IR"/>
        </w:rPr>
        <w:t xml:space="preserve">، ح </w:t>
      </w:r>
      <w:r>
        <w:rPr>
          <w:rtl/>
          <w:lang w:bidi="fa-IR"/>
        </w:rPr>
        <w:t>30</w:t>
      </w:r>
      <w:r w:rsidR="00CE347B" w:rsidRPr="00D92F94">
        <w:rPr>
          <w:rtl/>
          <w:lang w:bidi="fa-IR"/>
        </w:rPr>
        <w:t xml:space="preserve">، بحارالانوار، ج </w:t>
      </w:r>
      <w:r>
        <w:rPr>
          <w:rtl/>
          <w:lang w:bidi="fa-IR"/>
        </w:rPr>
        <w:t>52</w:t>
      </w:r>
      <w:r w:rsidR="00CE347B" w:rsidRPr="00D92F94">
        <w:rPr>
          <w:rtl/>
          <w:lang w:bidi="fa-IR"/>
        </w:rPr>
        <w:t xml:space="preserve">، ص </w:t>
      </w:r>
      <w:r>
        <w:rPr>
          <w:rtl/>
          <w:lang w:bidi="fa-IR"/>
        </w:rPr>
        <w:t>352</w:t>
      </w:r>
      <w:r w:rsidR="00CE347B" w:rsidRPr="00D92F94">
        <w:rPr>
          <w:rtl/>
          <w:lang w:bidi="fa-IR"/>
        </w:rPr>
        <w:t>، اكمال الدين</w:t>
      </w:r>
      <w:r w:rsidR="00CE347B">
        <w:rPr>
          <w:rtl/>
          <w:lang w:bidi="fa-IR"/>
        </w:rPr>
        <w:t>،</w:t>
      </w:r>
      <w:r w:rsidR="00CE347B" w:rsidRPr="00D92F94">
        <w:rPr>
          <w:rtl/>
          <w:lang w:bidi="fa-IR"/>
        </w:rPr>
        <w:t xml:space="preserve"> ج </w:t>
      </w:r>
      <w:r>
        <w:rPr>
          <w:rtl/>
          <w:lang w:bidi="fa-IR"/>
        </w:rPr>
        <w:t>2</w:t>
      </w:r>
      <w:r w:rsidR="00CE347B" w:rsidRPr="00D92F94">
        <w:rPr>
          <w:rtl/>
          <w:lang w:bidi="fa-IR"/>
        </w:rPr>
        <w:t xml:space="preserve">، ص </w:t>
      </w:r>
      <w:r>
        <w:rPr>
          <w:rtl/>
          <w:lang w:bidi="fa-IR"/>
        </w:rPr>
        <w:t>675</w:t>
      </w:r>
      <w:r w:rsidR="00CE347B" w:rsidRPr="00D92F94">
        <w:rPr>
          <w:rtl/>
          <w:lang w:bidi="fa-IR"/>
        </w:rPr>
        <w:t xml:space="preserve"> و معجم احاديث الامام المهدى </w:t>
      </w:r>
      <w:r w:rsidR="00CE347B" w:rsidRPr="004155EF">
        <w:rPr>
          <w:rStyle w:val="libAlaemChar"/>
          <w:rtl/>
        </w:rPr>
        <w:t>عليه‌السلام</w:t>
      </w:r>
      <w:r w:rsidR="00CE347B">
        <w:rPr>
          <w:rtl/>
          <w:lang w:bidi="fa-IR"/>
        </w:rPr>
        <w:t>،</w:t>
      </w:r>
      <w:r w:rsidR="00CE347B" w:rsidRPr="00D92F94">
        <w:rPr>
          <w:rtl/>
          <w:lang w:bidi="fa-IR"/>
        </w:rPr>
        <w:t xml:space="preserve"> ج </w:t>
      </w:r>
      <w:r>
        <w:rPr>
          <w:rtl/>
          <w:lang w:bidi="fa-IR"/>
        </w:rPr>
        <w:t>3</w:t>
      </w:r>
      <w:r w:rsidR="00CE347B" w:rsidRPr="00D92F94">
        <w:rPr>
          <w:rtl/>
          <w:lang w:bidi="fa-IR"/>
        </w:rPr>
        <w:t xml:space="preserve">، ص </w:t>
      </w:r>
      <w:r>
        <w:rPr>
          <w:rtl/>
          <w:lang w:bidi="fa-IR"/>
        </w:rPr>
        <w:t>324</w:t>
      </w:r>
      <w:r w:rsidR="00CE347B" w:rsidRPr="00D92F94">
        <w:rPr>
          <w:rtl/>
          <w:lang w:bidi="fa-IR"/>
        </w:rPr>
        <w:t>.</w:t>
      </w:r>
    </w:p>
    <w:p w:rsidR="00CE347B" w:rsidRPr="00D92F94" w:rsidRDefault="00150594" w:rsidP="00CE347B">
      <w:pPr>
        <w:pStyle w:val="libFootnote0"/>
        <w:rPr>
          <w:lang w:bidi="fa-IR"/>
        </w:rPr>
      </w:pPr>
      <w:r>
        <w:rPr>
          <w:rtl/>
          <w:lang w:bidi="fa-IR"/>
        </w:rPr>
        <w:t>688</w:t>
      </w:r>
      <w:r w:rsidR="00CE347B" w:rsidRPr="00D92F94">
        <w:rPr>
          <w:rtl/>
          <w:lang w:bidi="fa-IR"/>
        </w:rPr>
        <w:t>- سوره جاثيه</w:t>
      </w:r>
      <w:r w:rsidR="00CE347B">
        <w:rPr>
          <w:rtl/>
          <w:lang w:bidi="fa-IR"/>
        </w:rPr>
        <w:t>،</w:t>
      </w:r>
      <w:r w:rsidR="00CE347B" w:rsidRPr="00D92F94">
        <w:rPr>
          <w:rtl/>
          <w:lang w:bidi="fa-IR"/>
        </w:rPr>
        <w:t xml:space="preserve"> آيه </w:t>
      </w:r>
      <w:r>
        <w:rPr>
          <w:rtl/>
          <w:lang w:bidi="fa-IR"/>
        </w:rPr>
        <w:t>12</w:t>
      </w:r>
      <w:r w:rsidR="00CE347B" w:rsidRPr="00D92F94">
        <w:rPr>
          <w:rtl/>
          <w:lang w:bidi="fa-IR"/>
        </w:rPr>
        <w:t>.</w:t>
      </w:r>
    </w:p>
    <w:p w:rsidR="00CE347B" w:rsidRPr="00D92F94" w:rsidRDefault="00150594" w:rsidP="00CE347B">
      <w:pPr>
        <w:pStyle w:val="libFootnote0"/>
        <w:rPr>
          <w:lang w:bidi="fa-IR"/>
        </w:rPr>
      </w:pPr>
      <w:r>
        <w:rPr>
          <w:rtl/>
          <w:lang w:bidi="fa-IR"/>
        </w:rPr>
        <w:t>689</w:t>
      </w:r>
      <w:r w:rsidR="00CE347B" w:rsidRPr="00D92F94">
        <w:rPr>
          <w:rtl/>
          <w:lang w:bidi="fa-IR"/>
        </w:rPr>
        <w:t>- سوره ابراهيم</w:t>
      </w:r>
      <w:r w:rsidR="00CE347B">
        <w:rPr>
          <w:rtl/>
          <w:lang w:bidi="fa-IR"/>
        </w:rPr>
        <w:t>،</w:t>
      </w:r>
      <w:r w:rsidR="00CE347B" w:rsidRPr="00D92F94">
        <w:rPr>
          <w:rtl/>
          <w:lang w:bidi="fa-IR"/>
        </w:rPr>
        <w:t xml:space="preserve"> آيه </w:t>
      </w:r>
      <w:r>
        <w:rPr>
          <w:rtl/>
          <w:lang w:bidi="fa-IR"/>
        </w:rPr>
        <w:t>32</w:t>
      </w:r>
      <w:r w:rsidR="00CE347B" w:rsidRPr="00D92F94">
        <w:rPr>
          <w:rtl/>
          <w:lang w:bidi="fa-IR"/>
        </w:rPr>
        <w:t>.</w:t>
      </w:r>
    </w:p>
    <w:p w:rsidR="00CE347B" w:rsidRPr="00D92F94" w:rsidRDefault="00150594" w:rsidP="00CE347B">
      <w:pPr>
        <w:pStyle w:val="libFootnote0"/>
        <w:rPr>
          <w:lang w:bidi="fa-IR"/>
        </w:rPr>
      </w:pPr>
      <w:r>
        <w:rPr>
          <w:rtl/>
          <w:lang w:bidi="fa-IR"/>
        </w:rPr>
        <w:t>690</w:t>
      </w:r>
      <w:r w:rsidR="00CE347B" w:rsidRPr="00D92F94">
        <w:rPr>
          <w:rtl/>
          <w:lang w:bidi="fa-IR"/>
        </w:rPr>
        <w:t>- سوره نحل</w:t>
      </w:r>
      <w:r w:rsidR="00CE347B">
        <w:rPr>
          <w:rtl/>
          <w:lang w:bidi="fa-IR"/>
        </w:rPr>
        <w:t>،</w:t>
      </w:r>
      <w:r w:rsidR="00CE347B" w:rsidRPr="00D92F94">
        <w:rPr>
          <w:rtl/>
          <w:lang w:bidi="fa-IR"/>
        </w:rPr>
        <w:t xml:space="preserve"> آيه </w:t>
      </w:r>
      <w:r>
        <w:rPr>
          <w:rtl/>
          <w:lang w:bidi="fa-IR"/>
        </w:rPr>
        <w:t>14</w:t>
      </w:r>
      <w:r w:rsidR="00CE347B" w:rsidRPr="00D92F94">
        <w:rPr>
          <w:rtl/>
          <w:lang w:bidi="fa-IR"/>
        </w:rPr>
        <w:t>.</w:t>
      </w:r>
    </w:p>
    <w:p w:rsidR="00CE347B" w:rsidRPr="00D92F94" w:rsidRDefault="00150594" w:rsidP="00CE347B">
      <w:pPr>
        <w:pStyle w:val="libFootnote0"/>
        <w:rPr>
          <w:lang w:bidi="fa-IR"/>
        </w:rPr>
      </w:pPr>
      <w:r>
        <w:rPr>
          <w:rtl/>
          <w:lang w:bidi="fa-IR"/>
        </w:rPr>
        <w:t>691</w:t>
      </w:r>
      <w:r w:rsidR="00CE347B" w:rsidRPr="00D92F94">
        <w:rPr>
          <w:rtl/>
          <w:lang w:bidi="fa-IR"/>
        </w:rPr>
        <w:t xml:space="preserve">- سوره فاطر، آيه </w:t>
      </w:r>
      <w:r>
        <w:rPr>
          <w:rtl/>
          <w:lang w:bidi="fa-IR"/>
        </w:rPr>
        <w:t>12</w:t>
      </w:r>
      <w:r w:rsidR="00CE347B" w:rsidRPr="00D92F94">
        <w:rPr>
          <w:rtl/>
          <w:lang w:bidi="fa-IR"/>
        </w:rPr>
        <w:t>.</w:t>
      </w:r>
    </w:p>
    <w:p w:rsidR="00CE347B" w:rsidRPr="00D92F94" w:rsidRDefault="00150594" w:rsidP="00CE347B">
      <w:pPr>
        <w:pStyle w:val="libFootnote0"/>
        <w:rPr>
          <w:lang w:bidi="fa-IR"/>
        </w:rPr>
      </w:pPr>
      <w:r>
        <w:rPr>
          <w:rtl/>
          <w:lang w:bidi="fa-IR"/>
        </w:rPr>
        <w:t>692</w:t>
      </w:r>
      <w:r w:rsidR="00CE347B" w:rsidRPr="00D92F94">
        <w:rPr>
          <w:rtl/>
          <w:lang w:bidi="fa-IR"/>
        </w:rPr>
        <w:t>- سوره مائه</w:t>
      </w:r>
      <w:r w:rsidR="00CE347B">
        <w:rPr>
          <w:rtl/>
          <w:lang w:bidi="fa-IR"/>
        </w:rPr>
        <w:t>،</w:t>
      </w:r>
      <w:r w:rsidR="00CE347B" w:rsidRPr="00D92F94">
        <w:rPr>
          <w:rtl/>
          <w:lang w:bidi="fa-IR"/>
        </w:rPr>
        <w:t xml:space="preserve"> ايه </w:t>
      </w:r>
      <w:r>
        <w:rPr>
          <w:rtl/>
          <w:lang w:bidi="fa-IR"/>
        </w:rPr>
        <w:t>96</w:t>
      </w:r>
      <w:r w:rsidR="00CE347B" w:rsidRPr="00D92F94">
        <w:rPr>
          <w:rtl/>
          <w:lang w:bidi="fa-IR"/>
        </w:rPr>
        <w:t>.</w:t>
      </w:r>
    </w:p>
    <w:p w:rsidR="00CE347B" w:rsidRPr="00D92F94" w:rsidRDefault="00150594" w:rsidP="00CE347B">
      <w:pPr>
        <w:pStyle w:val="libFootnote0"/>
        <w:rPr>
          <w:lang w:bidi="fa-IR"/>
        </w:rPr>
      </w:pPr>
      <w:r>
        <w:rPr>
          <w:rtl/>
          <w:lang w:bidi="fa-IR"/>
        </w:rPr>
        <w:t>693</w:t>
      </w:r>
      <w:r w:rsidR="00CE347B" w:rsidRPr="00D92F94">
        <w:rPr>
          <w:rtl/>
          <w:lang w:bidi="fa-IR"/>
        </w:rPr>
        <w:t>- لازم به ذكر است كه اين نظريه مؤ لف قدس سره بخاطر دور بودن او او عرصه سياست اقتصادى روز است</w:t>
      </w:r>
      <w:r w:rsidR="00CE347B">
        <w:rPr>
          <w:rtl/>
          <w:lang w:bidi="fa-IR"/>
        </w:rPr>
        <w:t>.</w:t>
      </w:r>
      <w:r w:rsidR="00CE347B" w:rsidRPr="00D92F94">
        <w:rPr>
          <w:rtl/>
          <w:lang w:bidi="fa-IR"/>
        </w:rPr>
        <w:t xml:space="preserve"> و البته اين به معناى توجيه سياستهاى غلط حكومتهاى فاسد، نيست</w:t>
      </w:r>
      <w:r w:rsidR="00CE347B">
        <w:rPr>
          <w:rtl/>
          <w:lang w:bidi="fa-IR"/>
        </w:rPr>
        <w:t>.</w:t>
      </w:r>
    </w:p>
    <w:p w:rsidR="00CE347B" w:rsidRPr="00D92F94" w:rsidRDefault="00150594" w:rsidP="00CE347B">
      <w:pPr>
        <w:pStyle w:val="libFootnote0"/>
        <w:rPr>
          <w:lang w:bidi="fa-IR"/>
        </w:rPr>
      </w:pPr>
      <w:r>
        <w:rPr>
          <w:rtl/>
          <w:lang w:bidi="fa-IR"/>
        </w:rPr>
        <w:t>694</w:t>
      </w:r>
      <w:r w:rsidR="00CE347B" w:rsidRPr="00D92F94">
        <w:rPr>
          <w:rtl/>
          <w:lang w:bidi="fa-IR"/>
        </w:rPr>
        <w:t>- الصواعق المحرقه</w:t>
      </w:r>
      <w:r w:rsidR="00CE347B">
        <w:rPr>
          <w:rtl/>
          <w:lang w:bidi="fa-IR"/>
        </w:rPr>
        <w:t>،</w:t>
      </w:r>
      <w:r w:rsidR="00CE347B" w:rsidRPr="00D92F94">
        <w:rPr>
          <w:rtl/>
          <w:lang w:bidi="fa-IR"/>
        </w:rPr>
        <w:t xml:space="preserve"> ص </w:t>
      </w:r>
      <w:r>
        <w:rPr>
          <w:rtl/>
          <w:lang w:bidi="fa-IR"/>
        </w:rPr>
        <w:t>102</w:t>
      </w:r>
      <w:r w:rsidR="00CE347B" w:rsidRPr="00D92F94">
        <w:rPr>
          <w:rtl/>
          <w:lang w:bidi="fa-IR"/>
        </w:rPr>
        <w:t xml:space="preserve"> و معجم احادث الامام المهدى </w:t>
      </w:r>
      <w:r w:rsidR="00CE347B" w:rsidRPr="004155EF">
        <w:rPr>
          <w:rStyle w:val="libAlaemChar"/>
          <w:rtl/>
        </w:rPr>
        <w:t>عليه‌السلام</w:t>
      </w:r>
      <w:r w:rsidR="00CE347B">
        <w:rPr>
          <w:rtl/>
          <w:lang w:bidi="fa-IR"/>
        </w:rPr>
        <w:t>،</w:t>
      </w:r>
      <w:r w:rsidR="00CE347B" w:rsidRPr="00D92F94">
        <w:rPr>
          <w:rtl/>
          <w:lang w:bidi="fa-IR"/>
        </w:rPr>
        <w:t xml:space="preserve"> ج </w:t>
      </w:r>
      <w:r>
        <w:rPr>
          <w:rtl/>
          <w:lang w:bidi="fa-IR"/>
        </w:rPr>
        <w:t>1</w:t>
      </w:r>
      <w:r w:rsidR="00CE347B" w:rsidRPr="00D92F94">
        <w:rPr>
          <w:rtl/>
          <w:lang w:bidi="fa-IR"/>
        </w:rPr>
        <w:t xml:space="preserve">، ص </w:t>
      </w:r>
      <w:r>
        <w:rPr>
          <w:rtl/>
          <w:lang w:bidi="fa-IR"/>
        </w:rPr>
        <w:t>240</w:t>
      </w:r>
      <w:r w:rsidR="00CE347B" w:rsidRPr="00D92F94">
        <w:rPr>
          <w:rtl/>
          <w:lang w:bidi="fa-IR"/>
        </w:rPr>
        <w:t>.</w:t>
      </w:r>
    </w:p>
    <w:p w:rsidR="00CE347B" w:rsidRPr="00D92F94" w:rsidRDefault="00150594" w:rsidP="00CE347B">
      <w:pPr>
        <w:pStyle w:val="libFootnote0"/>
        <w:rPr>
          <w:lang w:bidi="fa-IR"/>
        </w:rPr>
      </w:pPr>
      <w:r>
        <w:rPr>
          <w:rtl/>
          <w:lang w:bidi="fa-IR"/>
        </w:rPr>
        <w:t>695</w:t>
      </w:r>
      <w:r w:rsidR="00CE347B" w:rsidRPr="00D92F94">
        <w:rPr>
          <w:rtl/>
          <w:lang w:bidi="fa-IR"/>
        </w:rPr>
        <w:t>- ينابيع الموده</w:t>
      </w:r>
      <w:r w:rsidR="00CE347B">
        <w:rPr>
          <w:rtl/>
          <w:lang w:bidi="fa-IR"/>
        </w:rPr>
        <w:t>،</w:t>
      </w:r>
      <w:r w:rsidR="00CE347B" w:rsidRPr="00D92F94">
        <w:rPr>
          <w:rtl/>
          <w:lang w:bidi="fa-IR"/>
        </w:rPr>
        <w:t xml:space="preserve"> ص </w:t>
      </w:r>
      <w:r>
        <w:rPr>
          <w:rtl/>
          <w:lang w:bidi="fa-IR"/>
        </w:rPr>
        <w:t>431</w:t>
      </w:r>
      <w:r w:rsidR="00CE347B" w:rsidRPr="00D92F94">
        <w:rPr>
          <w:rtl/>
          <w:lang w:bidi="fa-IR"/>
        </w:rPr>
        <w:t xml:space="preserve">، باب </w:t>
      </w:r>
      <w:r>
        <w:rPr>
          <w:rtl/>
          <w:lang w:bidi="fa-IR"/>
        </w:rPr>
        <w:t>72</w:t>
      </w:r>
      <w:r w:rsidR="00CE347B" w:rsidRPr="00D92F94">
        <w:rPr>
          <w:rtl/>
          <w:lang w:bidi="fa-IR"/>
        </w:rPr>
        <w:t xml:space="preserve"> و معجم احاديث الام المهدى </w:t>
      </w:r>
      <w:r w:rsidR="00CE347B" w:rsidRPr="004155EF">
        <w:rPr>
          <w:rStyle w:val="libAlaemChar"/>
          <w:rtl/>
        </w:rPr>
        <w:t>عليه‌السلام</w:t>
      </w:r>
      <w:r w:rsidR="00CE347B">
        <w:rPr>
          <w:rtl/>
          <w:lang w:bidi="fa-IR"/>
        </w:rPr>
        <w:t>،</w:t>
      </w:r>
      <w:r w:rsidR="00CE347B" w:rsidRPr="00D92F94">
        <w:rPr>
          <w:rtl/>
          <w:lang w:bidi="fa-IR"/>
        </w:rPr>
        <w:t xml:space="preserve"> ج </w:t>
      </w:r>
      <w:r>
        <w:rPr>
          <w:rtl/>
          <w:lang w:bidi="fa-IR"/>
        </w:rPr>
        <w:t>1</w:t>
      </w:r>
      <w:r w:rsidR="00CE347B" w:rsidRPr="00D92F94">
        <w:rPr>
          <w:rtl/>
          <w:lang w:bidi="fa-IR"/>
        </w:rPr>
        <w:t xml:space="preserve">، ص </w:t>
      </w:r>
      <w:r>
        <w:rPr>
          <w:rtl/>
          <w:lang w:bidi="fa-IR"/>
        </w:rPr>
        <w:t>85</w:t>
      </w:r>
      <w:r w:rsidR="00CE347B" w:rsidRPr="00D92F94">
        <w:rPr>
          <w:rtl/>
          <w:lang w:bidi="fa-IR"/>
        </w:rPr>
        <w:t xml:space="preserve"> و </w:t>
      </w:r>
      <w:r>
        <w:rPr>
          <w:rtl/>
          <w:lang w:bidi="fa-IR"/>
        </w:rPr>
        <w:t>236</w:t>
      </w:r>
      <w:r w:rsidR="00CE347B" w:rsidRPr="00D92F94">
        <w:rPr>
          <w:rtl/>
          <w:lang w:bidi="fa-IR"/>
        </w:rPr>
        <w:t xml:space="preserve"> از منابع متعدد خاصه و عامه</w:t>
      </w:r>
      <w:r w:rsidR="00CE347B">
        <w:rPr>
          <w:rtl/>
          <w:lang w:bidi="fa-IR"/>
        </w:rPr>
        <w:t>.</w:t>
      </w:r>
    </w:p>
    <w:p w:rsidR="00CE347B" w:rsidRPr="00D92F94" w:rsidRDefault="00150594" w:rsidP="00CE347B">
      <w:pPr>
        <w:pStyle w:val="libFootnote0"/>
        <w:rPr>
          <w:lang w:bidi="fa-IR"/>
        </w:rPr>
      </w:pPr>
      <w:r>
        <w:rPr>
          <w:rtl/>
          <w:lang w:bidi="fa-IR"/>
        </w:rPr>
        <w:lastRenderedPageBreak/>
        <w:t>696</w:t>
      </w:r>
      <w:r w:rsidR="00CE347B" w:rsidRPr="00D92F94">
        <w:rPr>
          <w:rtl/>
          <w:lang w:bidi="fa-IR"/>
        </w:rPr>
        <w:t>- سوره واقعه</w:t>
      </w:r>
      <w:r w:rsidR="00CE347B">
        <w:rPr>
          <w:rtl/>
          <w:lang w:bidi="fa-IR"/>
        </w:rPr>
        <w:t>،</w:t>
      </w:r>
      <w:r w:rsidR="00CE347B" w:rsidRPr="00D92F94">
        <w:rPr>
          <w:rtl/>
          <w:lang w:bidi="fa-IR"/>
        </w:rPr>
        <w:t xml:space="preserve"> آيه </w:t>
      </w:r>
      <w:r>
        <w:rPr>
          <w:rtl/>
          <w:lang w:bidi="fa-IR"/>
        </w:rPr>
        <w:t>64</w:t>
      </w:r>
      <w:r w:rsidR="00CE347B" w:rsidRPr="00D92F94">
        <w:rPr>
          <w:rtl/>
          <w:lang w:bidi="fa-IR"/>
        </w:rPr>
        <w:t>.</w:t>
      </w:r>
    </w:p>
    <w:p w:rsidR="00CE347B" w:rsidRPr="00D92F94" w:rsidRDefault="00150594" w:rsidP="00CE347B">
      <w:pPr>
        <w:pStyle w:val="libFootnote0"/>
        <w:rPr>
          <w:lang w:bidi="fa-IR"/>
        </w:rPr>
      </w:pPr>
      <w:r>
        <w:rPr>
          <w:rtl/>
          <w:lang w:bidi="fa-IR"/>
        </w:rPr>
        <w:t>697</w:t>
      </w:r>
      <w:r w:rsidR="00CE347B" w:rsidRPr="00D92F94">
        <w:rPr>
          <w:rtl/>
          <w:lang w:bidi="fa-IR"/>
        </w:rPr>
        <w:t>- غيبت شيخ طوسى</w:t>
      </w:r>
      <w:r w:rsidR="00CE347B">
        <w:rPr>
          <w:rtl/>
          <w:lang w:bidi="fa-IR"/>
        </w:rPr>
        <w:t>،</w:t>
      </w:r>
      <w:r w:rsidR="00CE347B" w:rsidRPr="00D92F94">
        <w:rPr>
          <w:rtl/>
          <w:lang w:bidi="fa-IR"/>
        </w:rPr>
        <w:t xml:space="preserve"> بخش اخر ص </w:t>
      </w:r>
      <w:r>
        <w:rPr>
          <w:rtl/>
          <w:lang w:bidi="fa-IR"/>
        </w:rPr>
        <w:t>281</w:t>
      </w:r>
      <w:r w:rsidR="00CE347B" w:rsidRPr="00D92F94">
        <w:rPr>
          <w:rtl/>
          <w:lang w:bidi="fa-IR"/>
        </w:rPr>
        <w:t xml:space="preserve"> ارشاد مفيد ص </w:t>
      </w:r>
      <w:r>
        <w:rPr>
          <w:rtl/>
          <w:lang w:bidi="fa-IR"/>
        </w:rPr>
        <w:t>362</w:t>
      </w:r>
      <w:r w:rsidR="00CE347B" w:rsidRPr="00D92F94">
        <w:rPr>
          <w:rtl/>
          <w:lang w:bidi="fa-IR"/>
        </w:rPr>
        <w:t xml:space="preserve"> و معجم احاديث الامام المهدى </w:t>
      </w:r>
      <w:r w:rsidR="00CE347B" w:rsidRPr="004155EF">
        <w:rPr>
          <w:rStyle w:val="libAlaemChar"/>
          <w:rtl/>
        </w:rPr>
        <w:t>عليه‌السلام</w:t>
      </w:r>
      <w:r w:rsidR="00CE347B" w:rsidRPr="00D92F94">
        <w:rPr>
          <w:rtl/>
          <w:lang w:bidi="fa-IR"/>
        </w:rPr>
        <w:t xml:space="preserve"> ج </w:t>
      </w:r>
      <w:r>
        <w:rPr>
          <w:rtl/>
          <w:lang w:bidi="fa-IR"/>
        </w:rPr>
        <w:t>3</w:t>
      </w:r>
      <w:r w:rsidR="00CE347B" w:rsidRPr="00D92F94">
        <w:rPr>
          <w:rtl/>
          <w:lang w:bidi="fa-IR"/>
        </w:rPr>
        <w:t xml:space="preserve"> ص </w:t>
      </w:r>
      <w:r>
        <w:rPr>
          <w:rtl/>
          <w:lang w:bidi="fa-IR"/>
        </w:rPr>
        <w:t>300</w:t>
      </w:r>
    </w:p>
    <w:p w:rsidR="00CE347B" w:rsidRPr="00D92F94" w:rsidRDefault="00150594" w:rsidP="00CE347B">
      <w:pPr>
        <w:pStyle w:val="libFootnote0"/>
        <w:rPr>
          <w:lang w:bidi="fa-IR"/>
        </w:rPr>
      </w:pPr>
      <w:r>
        <w:rPr>
          <w:rtl/>
          <w:lang w:bidi="fa-IR"/>
        </w:rPr>
        <w:t>698</w:t>
      </w:r>
      <w:r w:rsidR="00CE347B" w:rsidRPr="00D92F94">
        <w:rPr>
          <w:rtl/>
          <w:lang w:bidi="fa-IR"/>
        </w:rPr>
        <w:t xml:space="preserve">- عقدرالدرر، ص </w:t>
      </w:r>
      <w:r>
        <w:rPr>
          <w:rtl/>
          <w:lang w:bidi="fa-IR"/>
        </w:rPr>
        <w:t>144</w:t>
      </w:r>
      <w:r w:rsidR="00CE347B" w:rsidRPr="00D92F94">
        <w:rPr>
          <w:rtl/>
          <w:lang w:bidi="fa-IR"/>
        </w:rPr>
        <w:t xml:space="preserve">، باب </w:t>
      </w:r>
      <w:r>
        <w:rPr>
          <w:rtl/>
          <w:lang w:bidi="fa-IR"/>
        </w:rPr>
        <w:t>7</w:t>
      </w:r>
      <w:r w:rsidR="00CE347B" w:rsidRPr="00D92F94">
        <w:rPr>
          <w:rtl/>
          <w:lang w:bidi="fa-IR"/>
        </w:rPr>
        <w:t>، ملاحم ابن طاوس</w:t>
      </w:r>
      <w:r w:rsidR="00CE347B">
        <w:rPr>
          <w:rtl/>
          <w:lang w:bidi="fa-IR"/>
        </w:rPr>
        <w:t>،</w:t>
      </w:r>
      <w:r w:rsidR="00CE347B" w:rsidRPr="00D92F94">
        <w:rPr>
          <w:rtl/>
          <w:lang w:bidi="fa-IR"/>
        </w:rPr>
        <w:t xml:space="preserve"> ص </w:t>
      </w:r>
      <w:r>
        <w:rPr>
          <w:rtl/>
          <w:lang w:bidi="fa-IR"/>
        </w:rPr>
        <w:t>69</w:t>
      </w:r>
      <w:r w:rsidR="00CE347B" w:rsidRPr="00D92F94">
        <w:rPr>
          <w:rtl/>
          <w:lang w:bidi="fa-IR"/>
        </w:rPr>
        <w:t xml:space="preserve">، باب </w:t>
      </w:r>
      <w:r>
        <w:rPr>
          <w:rtl/>
          <w:lang w:bidi="fa-IR"/>
        </w:rPr>
        <w:t>164</w:t>
      </w:r>
      <w:r w:rsidR="00CE347B" w:rsidRPr="00D92F94">
        <w:rPr>
          <w:rtl/>
          <w:lang w:bidi="fa-IR"/>
        </w:rPr>
        <w:t>، كشف الغمة</w:t>
      </w:r>
      <w:r w:rsidR="00CE347B">
        <w:rPr>
          <w:rtl/>
          <w:lang w:bidi="fa-IR"/>
        </w:rPr>
        <w:t>،</w:t>
      </w:r>
      <w:r w:rsidR="00CE347B" w:rsidRPr="00D92F94">
        <w:rPr>
          <w:rtl/>
          <w:lang w:bidi="fa-IR"/>
        </w:rPr>
        <w:t xml:space="preserve"> ج </w:t>
      </w:r>
      <w:r>
        <w:rPr>
          <w:rtl/>
          <w:lang w:bidi="fa-IR"/>
        </w:rPr>
        <w:t>3</w:t>
      </w:r>
      <w:r w:rsidR="00CE347B" w:rsidRPr="00D92F94">
        <w:rPr>
          <w:rtl/>
          <w:lang w:bidi="fa-IR"/>
        </w:rPr>
        <w:t xml:space="preserve">، ص </w:t>
      </w:r>
      <w:r>
        <w:rPr>
          <w:rtl/>
          <w:lang w:bidi="fa-IR"/>
        </w:rPr>
        <w:t>263</w:t>
      </w:r>
      <w:r w:rsidR="00CE347B" w:rsidRPr="00D92F94">
        <w:rPr>
          <w:rtl/>
          <w:lang w:bidi="fa-IR"/>
        </w:rPr>
        <w:t xml:space="preserve"> و معجم احاديث الامام المهدى </w:t>
      </w:r>
      <w:r w:rsidR="00CE347B" w:rsidRPr="004155EF">
        <w:rPr>
          <w:rStyle w:val="libAlaemChar"/>
          <w:rtl/>
        </w:rPr>
        <w:t>عليه‌السلام</w:t>
      </w:r>
      <w:r w:rsidR="00CE347B">
        <w:rPr>
          <w:rtl/>
          <w:lang w:bidi="fa-IR"/>
        </w:rPr>
        <w:t>،</w:t>
      </w:r>
      <w:r w:rsidR="00CE347B" w:rsidRPr="00D92F94">
        <w:rPr>
          <w:rtl/>
          <w:lang w:bidi="fa-IR"/>
        </w:rPr>
        <w:t xml:space="preserve"> ج </w:t>
      </w:r>
      <w:r>
        <w:rPr>
          <w:rtl/>
          <w:lang w:bidi="fa-IR"/>
        </w:rPr>
        <w:t>1</w:t>
      </w:r>
      <w:r w:rsidR="00CE347B" w:rsidRPr="00D92F94">
        <w:rPr>
          <w:rtl/>
          <w:lang w:bidi="fa-IR"/>
        </w:rPr>
        <w:t>، ص</w:t>
      </w:r>
      <w:r w:rsidR="00CE347B">
        <w:rPr>
          <w:rtl/>
          <w:lang w:bidi="fa-IR"/>
        </w:rPr>
        <w:t xml:space="preserve"> </w:t>
      </w:r>
      <w:r>
        <w:rPr>
          <w:rtl/>
          <w:lang w:bidi="fa-IR"/>
        </w:rPr>
        <w:t>227</w:t>
      </w:r>
      <w:r w:rsidR="00CE347B" w:rsidRPr="00D92F94">
        <w:rPr>
          <w:rtl/>
          <w:lang w:bidi="fa-IR"/>
        </w:rPr>
        <w:t>.</w:t>
      </w:r>
    </w:p>
    <w:p w:rsidR="00CE347B" w:rsidRPr="00D92F94" w:rsidRDefault="00150594" w:rsidP="00CE347B">
      <w:pPr>
        <w:pStyle w:val="libFootnote0"/>
        <w:rPr>
          <w:lang w:bidi="fa-IR"/>
        </w:rPr>
      </w:pPr>
      <w:r>
        <w:rPr>
          <w:rtl/>
          <w:lang w:bidi="fa-IR"/>
        </w:rPr>
        <w:t>699</w:t>
      </w:r>
      <w:r w:rsidR="00CE347B" w:rsidRPr="00D92F94">
        <w:rPr>
          <w:rtl/>
          <w:lang w:bidi="fa-IR"/>
        </w:rPr>
        <w:t xml:space="preserve">- عقدالدررباب </w:t>
      </w:r>
      <w:r>
        <w:rPr>
          <w:rtl/>
          <w:lang w:bidi="fa-IR"/>
        </w:rPr>
        <w:t>7</w:t>
      </w:r>
      <w:r w:rsidR="00CE347B" w:rsidRPr="00D92F94">
        <w:rPr>
          <w:rtl/>
          <w:lang w:bidi="fa-IR"/>
        </w:rPr>
        <w:t xml:space="preserve"> ص </w:t>
      </w:r>
      <w:r>
        <w:rPr>
          <w:rtl/>
          <w:lang w:bidi="fa-IR"/>
        </w:rPr>
        <w:t>144</w:t>
      </w:r>
      <w:r w:rsidR="00CE347B" w:rsidRPr="00D92F94">
        <w:rPr>
          <w:rtl/>
          <w:lang w:bidi="fa-IR"/>
        </w:rPr>
        <w:t xml:space="preserve"> و چاپ جديد انتشارات مسجد جمكران ص </w:t>
      </w:r>
      <w:r>
        <w:rPr>
          <w:rtl/>
          <w:lang w:bidi="fa-IR"/>
        </w:rPr>
        <w:t>194</w:t>
      </w:r>
    </w:p>
    <w:p w:rsidR="00CE347B" w:rsidRPr="00D92F94" w:rsidRDefault="00150594" w:rsidP="00CE347B">
      <w:pPr>
        <w:pStyle w:val="libFootnote0"/>
        <w:rPr>
          <w:lang w:bidi="fa-IR"/>
        </w:rPr>
      </w:pPr>
      <w:r>
        <w:rPr>
          <w:rtl/>
          <w:lang w:bidi="fa-IR"/>
        </w:rPr>
        <w:t>700</w:t>
      </w:r>
      <w:r w:rsidR="00CE347B" w:rsidRPr="00D92F94">
        <w:rPr>
          <w:rtl/>
          <w:lang w:bidi="fa-IR"/>
        </w:rPr>
        <w:t xml:space="preserve">- عقدالدرر باب </w:t>
      </w:r>
      <w:r>
        <w:rPr>
          <w:rtl/>
          <w:lang w:bidi="fa-IR"/>
        </w:rPr>
        <w:t>7</w:t>
      </w:r>
      <w:r w:rsidR="00CE347B" w:rsidRPr="00D92F94">
        <w:rPr>
          <w:rtl/>
          <w:lang w:bidi="fa-IR"/>
        </w:rPr>
        <w:t xml:space="preserve">، ص </w:t>
      </w:r>
      <w:r>
        <w:rPr>
          <w:rtl/>
          <w:lang w:bidi="fa-IR"/>
        </w:rPr>
        <w:t>149</w:t>
      </w:r>
      <w:r w:rsidR="00CE347B" w:rsidRPr="00D92F94">
        <w:rPr>
          <w:rtl/>
          <w:lang w:bidi="fa-IR"/>
        </w:rPr>
        <w:t xml:space="preserve"> چاپ جديد ياد شده ص </w:t>
      </w:r>
      <w:r>
        <w:rPr>
          <w:rtl/>
          <w:lang w:bidi="fa-IR"/>
        </w:rPr>
        <w:t>200</w:t>
      </w:r>
    </w:p>
    <w:p w:rsidR="00CE347B" w:rsidRPr="00D92F94" w:rsidRDefault="00150594" w:rsidP="00CE347B">
      <w:pPr>
        <w:pStyle w:val="libFootnote0"/>
        <w:rPr>
          <w:lang w:bidi="fa-IR"/>
        </w:rPr>
      </w:pPr>
      <w:r>
        <w:rPr>
          <w:rtl/>
          <w:lang w:bidi="fa-IR"/>
        </w:rPr>
        <w:t>701</w:t>
      </w:r>
      <w:r w:rsidR="00CE347B" w:rsidRPr="00D92F94">
        <w:rPr>
          <w:rtl/>
          <w:lang w:bidi="fa-IR"/>
        </w:rPr>
        <w:t xml:space="preserve">- بحار الانوار ج </w:t>
      </w:r>
      <w:r>
        <w:rPr>
          <w:rtl/>
          <w:lang w:bidi="fa-IR"/>
        </w:rPr>
        <w:t>52</w:t>
      </w:r>
      <w:r w:rsidR="00CE347B" w:rsidRPr="00D92F94">
        <w:rPr>
          <w:rtl/>
          <w:lang w:bidi="fa-IR"/>
        </w:rPr>
        <w:t xml:space="preserve"> ص </w:t>
      </w:r>
      <w:r>
        <w:rPr>
          <w:rtl/>
          <w:lang w:bidi="fa-IR"/>
        </w:rPr>
        <w:t>319</w:t>
      </w:r>
      <w:r w:rsidR="00CE347B" w:rsidRPr="00D92F94">
        <w:rPr>
          <w:rtl/>
          <w:lang w:bidi="fa-IR"/>
        </w:rPr>
        <w:t xml:space="preserve"> و معجم احاديث الامام المهدى </w:t>
      </w:r>
      <w:r w:rsidR="00CE347B" w:rsidRPr="004155EF">
        <w:rPr>
          <w:rStyle w:val="libAlaemChar"/>
          <w:rtl/>
        </w:rPr>
        <w:t>عليه‌السلام</w:t>
      </w:r>
      <w:r w:rsidR="00CE347B" w:rsidRPr="00D92F94">
        <w:rPr>
          <w:rtl/>
          <w:lang w:bidi="fa-IR"/>
        </w:rPr>
        <w:t xml:space="preserve"> ج </w:t>
      </w:r>
      <w:r>
        <w:rPr>
          <w:rtl/>
          <w:lang w:bidi="fa-IR"/>
        </w:rPr>
        <w:t>3</w:t>
      </w:r>
      <w:r w:rsidR="00CE347B" w:rsidRPr="00D92F94">
        <w:rPr>
          <w:rtl/>
          <w:lang w:bidi="fa-IR"/>
        </w:rPr>
        <w:t xml:space="preserve"> ص </w:t>
      </w:r>
      <w:r>
        <w:rPr>
          <w:rtl/>
          <w:lang w:bidi="fa-IR"/>
        </w:rPr>
        <w:t>59</w:t>
      </w:r>
    </w:p>
    <w:p w:rsidR="00CE347B" w:rsidRPr="00D92F94" w:rsidRDefault="00150594" w:rsidP="00CE347B">
      <w:pPr>
        <w:pStyle w:val="libFootnote0"/>
        <w:rPr>
          <w:lang w:bidi="fa-IR"/>
        </w:rPr>
      </w:pPr>
      <w:r>
        <w:rPr>
          <w:rtl/>
          <w:lang w:bidi="fa-IR"/>
        </w:rPr>
        <w:t>702</w:t>
      </w:r>
      <w:r w:rsidR="00CE347B" w:rsidRPr="00D92F94">
        <w:rPr>
          <w:rtl/>
          <w:lang w:bidi="fa-IR"/>
        </w:rPr>
        <w:t>- مد سه چهارم كيلو مى باشد</w:t>
      </w:r>
    </w:p>
    <w:p w:rsidR="00CE347B" w:rsidRPr="00D92F94" w:rsidRDefault="00150594" w:rsidP="00CE347B">
      <w:pPr>
        <w:pStyle w:val="libFootnote0"/>
        <w:rPr>
          <w:lang w:bidi="fa-IR"/>
        </w:rPr>
      </w:pPr>
      <w:r>
        <w:rPr>
          <w:rtl/>
          <w:lang w:bidi="fa-IR"/>
        </w:rPr>
        <w:t>703</w:t>
      </w:r>
      <w:r w:rsidR="00CE347B" w:rsidRPr="00D92F94">
        <w:rPr>
          <w:rtl/>
          <w:lang w:bidi="fa-IR"/>
        </w:rPr>
        <w:t xml:space="preserve">- عقدالدررع باب ص </w:t>
      </w:r>
      <w:r>
        <w:rPr>
          <w:rtl/>
          <w:lang w:bidi="fa-IR"/>
        </w:rPr>
        <w:t>200</w:t>
      </w:r>
      <w:r w:rsidR="00CE347B" w:rsidRPr="00D92F94">
        <w:rPr>
          <w:rtl/>
          <w:lang w:bidi="fa-IR"/>
        </w:rPr>
        <w:t xml:space="preserve"> و چاپ جديد ياد شده</w:t>
      </w:r>
      <w:r w:rsidR="00CE347B">
        <w:rPr>
          <w:rtl/>
          <w:lang w:bidi="fa-IR"/>
        </w:rPr>
        <w:t>،</w:t>
      </w:r>
      <w:r w:rsidR="00CE347B" w:rsidRPr="00D92F94">
        <w:rPr>
          <w:rtl/>
          <w:lang w:bidi="fa-IR"/>
        </w:rPr>
        <w:t xml:space="preserve"> ص </w:t>
      </w:r>
      <w:r>
        <w:rPr>
          <w:rtl/>
          <w:lang w:bidi="fa-IR"/>
        </w:rPr>
        <w:t>211</w:t>
      </w:r>
      <w:r w:rsidR="00CE347B" w:rsidRPr="00D92F94">
        <w:rPr>
          <w:rtl/>
          <w:lang w:bidi="fa-IR"/>
        </w:rPr>
        <w:t xml:space="preserve"> باب </w:t>
      </w:r>
      <w:r>
        <w:rPr>
          <w:rtl/>
          <w:lang w:bidi="fa-IR"/>
        </w:rPr>
        <w:t>7</w:t>
      </w:r>
      <w:r w:rsidR="00CE347B" w:rsidRPr="00D92F94">
        <w:rPr>
          <w:rtl/>
          <w:lang w:bidi="fa-IR"/>
        </w:rPr>
        <w:t>.</w:t>
      </w:r>
    </w:p>
    <w:p w:rsidR="00CE347B" w:rsidRPr="00D92F94" w:rsidRDefault="00150594" w:rsidP="00CE347B">
      <w:pPr>
        <w:pStyle w:val="libFootnote0"/>
        <w:rPr>
          <w:lang w:bidi="fa-IR"/>
        </w:rPr>
      </w:pPr>
      <w:r>
        <w:rPr>
          <w:rtl/>
          <w:lang w:bidi="fa-IR"/>
        </w:rPr>
        <w:t>704</w:t>
      </w:r>
      <w:r w:rsidR="00CE347B" w:rsidRPr="00D92F94">
        <w:rPr>
          <w:rtl/>
          <w:lang w:bidi="fa-IR"/>
        </w:rPr>
        <w:t>- سوره بقره</w:t>
      </w:r>
      <w:r w:rsidR="00CE347B">
        <w:rPr>
          <w:rtl/>
          <w:lang w:bidi="fa-IR"/>
        </w:rPr>
        <w:t>،</w:t>
      </w:r>
      <w:r w:rsidR="00CE347B" w:rsidRPr="00D92F94">
        <w:rPr>
          <w:rtl/>
          <w:lang w:bidi="fa-IR"/>
        </w:rPr>
        <w:t xml:space="preserve"> آيه </w:t>
      </w:r>
      <w:r>
        <w:rPr>
          <w:rtl/>
          <w:lang w:bidi="fa-IR"/>
        </w:rPr>
        <w:t>261</w:t>
      </w:r>
      <w:r w:rsidR="00CE347B" w:rsidRPr="00D92F94">
        <w:rPr>
          <w:rtl/>
          <w:lang w:bidi="fa-IR"/>
        </w:rPr>
        <w:t>.</w:t>
      </w:r>
    </w:p>
    <w:p w:rsidR="00CE347B" w:rsidRPr="00D92F94" w:rsidRDefault="00150594" w:rsidP="00CE347B">
      <w:pPr>
        <w:pStyle w:val="libFootnote0"/>
        <w:rPr>
          <w:lang w:bidi="fa-IR"/>
        </w:rPr>
      </w:pPr>
      <w:r>
        <w:rPr>
          <w:rtl/>
          <w:lang w:bidi="fa-IR"/>
        </w:rPr>
        <w:t>705</w:t>
      </w:r>
      <w:r w:rsidR="00CE347B" w:rsidRPr="00D92F94">
        <w:rPr>
          <w:rtl/>
          <w:lang w:bidi="fa-IR"/>
        </w:rPr>
        <w:t xml:space="preserve">- وسائل الشيعه ج </w:t>
      </w:r>
      <w:r>
        <w:rPr>
          <w:rtl/>
          <w:lang w:bidi="fa-IR"/>
        </w:rPr>
        <w:t>17</w:t>
      </w:r>
      <w:r w:rsidR="00CE347B" w:rsidRPr="00D92F94">
        <w:rPr>
          <w:rtl/>
          <w:lang w:bidi="fa-IR"/>
        </w:rPr>
        <w:t xml:space="preserve"> ص </w:t>
      </w:r>
      <w:r>
        <w:rPr>
          <w:rtl/>
          <w:lang w:bidi="fa-IR"/>
        </w:rPr>
        <w:t>327</w:t>
      </w:r>
    </w:p>
    <w:p w:rsidR="00CE347B" w:rsidRPr="00D92F94" w:rsidRDefault="00150594" w:rsidP="00CE347B">
      <w:pPr>
        <w:pStyle w:val="libFootnote0"/>
        <w:rPr>
          <w:lang w:bidi="fa-IR"/>
        </w:rPr>
      </w:pPr>
      <w:r>
        <w:rPr>
          <w:rtl/>
          <w:lang w:bidi="fa-IR"/>
        </w:rPr>
        <w:t>706</w:t>
      </w:r>
      <w:r w:rsidR="00CE347B" w:rsidRPr="00D92F94">
        <w:rPr>
          <w:rtl/>
          <w:lang w:bidi="fa-IR"/>
        </w:rPr>
        <w:t>- وسائل الشعيه</w:t>
      </w:r>
      <w:r w:rsidR="00CE347B">
        <w:rPr>
          <w:rtl/>
          <w:lang w:bidi="fa-IR"/>
        </w:rPr>
        <w:t>،</w:t>
      </w:r>
      <w:r w:rsidR="00CE347B" w:rsidRPr="00D92F94">
        <w:rPr>
          <w:rtl/>
          <w:lang w:bidi="fa-IR"/>
        </w:rPr>
        <w:t xml:space="preserve"> ج </w:t>
      </w:r>
      <w:r>
        <w:rPr>
          <w:rtl/>
          <w:lang w:bidi="fa-IR"/>
        </w:rPr>
        <w:t>17</w:t>
      </w:r>
      <w:r w:rsidR="00CE347B" w:rsidRPr="00D92F94">
        <w:rPr>
          <w:rtl/>
          <w:lang w:bidi="fa-IR"/>
        </w:rPr>
        <w:t xml:space="preserve">، ص </w:t>
      </w:r>
      <w:r>
        <w:rPr>
          <w:rtl/>
          <w:lang w:bidi="fa-IR"/>
        </w:rPr>
        <w:t>327</w:t>
      </w:r>
      <w:r w:rsidR="00CE347B" w:rsidRPr="00D92F94">
        <w:rPr>
          <w:rtl/>
          <w:lang w:bidi="fa-IR"/>
        </w:rPr>
        <w:t>.</w:t>
      </w:r>
    </w:p>
    <w:p w:rsidR="00CE347B" w:rsidRPr="00D92F94" w:rsidRDefault="00150594" w:rsidP="00CE347B">
      <w:pPr>
        <w:pStyle w:val="libFootnote0"/>
        <w:rPr>
          <w:lang w:bidi="fa-IR"/>
        </w:rPr>
      </w:pPr>
      <w:r>
        <w:rPr>
          <w:rtl/>
          <w:lang w:bidi="fa-IR"/>
        </w:rPr>
        <w:t>707</w:t>
      </w:r>
      <w:r w:rsidR="00CE347B" w:rsidRPr="00D92F94">
        <w:rPr>
          <w:rtl/>
          <w:lang w:bidi="fa-IR"/>
        </w:rPr>
        <w:t xml:space="preserve">- بحرالانوار، ج </w:t>
      </w:r>
      <w:r>
        <w:rPr>
          <w:rtl/>
          <w:lang w:bidi="fa-IR"/>
        </w:rPr>
        <w:t>52</w:t>
      </w:r>
      <w:r w:rsidR="00CE347B" w:rsidRPr="00D92F94">
        <w:rPr>
          <w:rtl/>
          <w:lang w:bidi="fa-IR"/>
        </w:rPr>
        <w:t xml:space="preserve">، </w:t>
      </w:r>
      <w:r w:rsidR="00CE347B" w:rsidRPr="00D92670">
        <w:rPr>
          <w:rStyle w:val="libAlaemChar"/>
          <w:rtl/>
        </w:rPr>
        <w:t>صلى‌الله‌عليه‌وآله‌وسلم</w:t>
      </w:r>
      <w:r w:rsidR="00CE347B" w:rsidRPr="00D92F94">
        <w:rPr>
          <w:rtl/>
          <w:lang w:bidi="fa-IR"/>
        </w:rPr>
        <w:t xml:space="preserve"> </w:t>
      </w:r>
      <w:r>
        <w:rPr>
          <w:rtl/>
          <w:lang w:bidi="fa-IR"/>
        </w:rPr>
        <w:t>337</w:t>
      </w:r>
      <w:r w:rsidR="00CE347B" w:rsidRPr="00D92F94">
        <w:rPr>
          <w:rtl/>
          <w:lang w:bidi="fa-IR"/>
        </w:rPr>
        <w:t xml:space="preserve"> و ارشاد مفيد، </w:t>
      </w:r>
      <w:r w:rsidR="00CE347B" w:rsidRPr="00D92670">
        <w:rPr>
          <w:rStyle w:val="libAlaemChar"/>
          <w:rtl/>
        </w:rPr>
        <w:t>صلى‌الله‌عليه‌وآله‌وسلم</w:t>
      </w:r>
      <w:r w:rsidR="00CE347B" w:rsidRPr="00D92F94">
        <w:rPr>
          <w:rtl/>
          <w:lang w:bidi="fa-IR"/>
        </w:rPr>
        <w:t xml:space="preserve"> </w:t>
      </w:r>
      <w:r>
        <w:rPr>
          <w:rtl/>
          <w:lang w:bidi="fa-IR"/>
        </w:rPr>
        <w:t>362</w:t>
      </w:r>
      <w:r w:rsidR="00CE347B" w:rsidRPr="00D92F94">
        <w:rPr>
          <w:rtl/>
          <w:lang w:bidi="fa-IR"/>
        </w:rPr>
        <w:t>.</w:t>
      </w:r>
    </w:p>
    <w:p w:rsidR="00CE347B" w:rsidRPr="00D92F94" w:rsidRDefault="00150594" w:rsidP="00CE347B">
      <w:pPr>
        <w:pStyle w:val="libFootnote0"/>
        <w:rPr>
          <w:lang w:bidi="fa-IR"/>
        </w:rPr>
      </w:pPr>
      <w:r>
        <w:rPr>
          <w:rtl/>
          <w:lang w:bidi="fa-IR"/>
        </w:rPr>
        <w:t>708</w:t>
      </w:r>
      <w:r w:rsidR="00CE347B" w:rsidRPr="00D92F94">
        <w:rPr>
          <w:rtl/>
          <w:lang w:bidi="fa-IR"/>
        </w:rPr>
        <w:t>- نهج البلاغه</w:t>
      </w:r>
      <w:r w:rsidR="00CE347B">
        <w:rPr>
          <w:rtl/>
          <w:lang w:bidi="fa-IR"/>
        </w:rPr>
        <w:t>،</w:t>
      </w:r>
      <w:r w:rsidR="00CE347B" w:rsidRPr="00D92F94">
        <w:rPr>
          <w:rtl/>
          <w:lang w:bidi="fa-IR"/>
        </w:rPr>
        <w:t xml:space="preserve"> نامه </w:t>
      </w:r>
      <w:r>
        <w:rPr>
          <w:rtl/>
          <w:lang w:bidi="fa-IR"/>
        </w:rPr>
        <w:t>53</w:t>
      </w:r>
      <w:r w:rsidR="00CE347B" w:rsidRPr="00D92F94">
        <w:rPr>
          <w:rtl/>
          <w:lang w:bidi="fa-IR"/>
        </w:rPr>
        <w:t>.</w:t>
      </w:r>
    </w:p>
    <w:p w:rsidR="00CE347B" w:rsidRPr="00D92F94" w:rsidRDefault="00150594" w:rsidP="00CE347B">
      <w:pPr>
        <w:pStyle w:val="libFootnote0"/>
        <w:rPr>
          <w:lang w:bidi="fa-IR"/>
        </w:rPr>
      </w:pPr>
      <w:r>
        <w:rPr>
          <w:rtl/>
          <w:lang w:bidi="fa-IR"/>
        </w:rPr>
        <w:t>709</w:t>
      </w:r>
      <w:r w:rsidR="00CE347B" w:rsidRPr="00D92F94">
        <w:rPr>
          <w:rtl/>
          <w:lang w:bidi="fa-IR"/>
        </w:rPr>
        <w:t xml:space="preserve">- يناييع المودة ص </w:t>
      </w:r>
      <w:r>
        <w:rPr>
          <w:rtl/>
          <w:lang w:bidi="fa-IR"/>
        </w:rPr>
        <w:t>423</w:t>
      </w:r>
      <w:r w:rsidR="00CE347B" w:rsidRPr="00D92F94">
        <w:rPr>
          <w:rtl/>
          <w:lang w:bidi="fa-IR"/>
        </w:rPr>
        <w:t xml:space="preserve"> غيبت نعمانى ص </w:t>
      </w:r>
      <w:r>
        <w:rPr>
          <w:rtl/>
          <w:lang w:bidi="fa-IR"/>
        </w:rPr>
        <w:t>181</w:t>
      </w:r>
      <w:r w:rsidR="00CE347B" w:rsidRPr="00D92F94">
        <w:rPr>
          <w:rtl/>
          <w:lang w:bidi="fa-IR"/>
        </w:rPr>
        <w:t xml:space="preserve"> باب </w:t>
      </w:r>
      <w:r>
        <w:rPr>
          <w:rtl/>
          <w:lang w:bidi="fa-IR"/>
        </w:rPr>
        <w:t>10</w:t>
      </w:r>
      <w:r w:rsidR="00CE347B" w:rsidRPr="00D92F94">
        <w:rPr>
          <w:rtl/>
          <w:lang w:bidi="fa-IR"/>
        </w:rPr>
        <w:t xml:space="preserve"> و معجم احاديث الامام المهدى </w:t>
      </w:r>
      <w:r w:rsidR="00CE347B" w:rsidRPr="004155EF">
        <w:rPr>
          <w:rStyle w:val="libAlaemChar"/>
          <w:rtl/>
        </w:rPr>
        <w:t>عليه‌السلام</w:t>
      </w:r>
      <w:r w:rsidR="00CE347B" w:rsidRPr="00D92F94">
        <w:rPr>
          <w:rtl/>
          <w:lang w:bidi="fa-IR"/>
        </w:rPr>
        <w:t xml:space="preserve"> ج </w:t>
      </w:r>
      <w:r>
        <w:rPr>
          <w:rtl/>
          <w:lang w:bidi="fa-IR"/>
        </w:rPr>
        <w:t>5</w:t>
      </w:r>
      <w:r w:rsidR="00CE347B" w:rsidRPr="00D92F94">
        <w:rPr>
          <w:rtl/>
          <w:lang w:bidi="fa-IR"/>
        </w:rPr>
        <w:t xml:space="preserve"> ص </w:t>
      </w:r>
      <w:r>
        <w:rPr>
          <w:rtl/>
          <w:lang w:bidi="fa-IR"/>
        </w:rPr>
        <w:t>29</w:t>
      </w:r>
      <w:r w:rsidR="00CE347B" w:rsidRPr="00D92F94">
        <w:rPr>
          <w:rtl/>
          <w:lang w:bidi="fa-IR"/>
        </w:rPr>
        <w:t xml:space="preserve"> از منابع متعدد</w:t>
      </w:r>
    </w:p>
    <w:p w:rsidR="00CE347B" w:rsidRPr="00D92F94" w:rsidRDefault="00150594" w:rsidP="00CE347B">
      <w:pPr>
        <w:pStyle w:val="libFootnote0"/>
        <w:rPr>
          <w:lang w:bidi="fa-IR"/>
        </w:rPr>
      </w:pPr>
      <w:r>
        <w:rPr>
          <w:rtl/>
          <w:lang w:bidi="fa-IR"/>
        </w:rPr>
        <w:t>710</w:t>
      </w:r>
      <w:r w:rsidR="00CE347B" w:rsidRPr="00D92F94">
        <w:rPr>
          <w:rtl/>
          <w:lang w:bidi="fa-IR"/>
        </w:rPr>
        <w:t xml:space="preserve">- بحارالانوار ج </w:t>
      </w:r>
      <w:r>
        <w:rPr>
          <w:rtl/>
          <w:lang w:bidi="fa-IR"/>
        </w:rPr>
        <w:t>52</w:t>
      </w:r>
      <w:r w:rsidR="00CE347B" w:rsidRPr="00D92F94">
        <w:rPr>
          <w:rtl/>
          <w:lang w:bidi="fa-IR"/>
        </w:rPr>
        <w:t xml:space="preserve"> ص </w:t>
      </w:r>
      <w:r>
        <w:rPr>
          <w:rtl/>
          <w:lang w:bidi="fa-IR"/>
        </w:rPr>
        <w:t>319</w:t>
      </w:r>
      <w:r w:rsidR="00CE347B" w:rsidRPr="00D92F94">
        <w:rPr>
          <w:rtl/>
          <w:lang w:bidi="fa-IR"/>
        </w:rPr>
        <w:t xml:space="preserve"> معجم احاديث الامام المهدى </w:t>
      </w:r>
      <w:r w:rsidR="00CE347B" w:rsidRPr="004155EF">
        <w:rPr>
          <w:rStyle w:val="libAlaemChar"/>
          <w:rtl/>
        </w:rPr>
        <w:t>عليه‌السلام</w:t>
      </w:r>
      <w:r w:rsidR="00CE347B" w:rsidRPr="00D92F94">
        <w:rPr>
          <w:rtl/>
          <w:lang w:bidi="fa-IR"/>
        </w:rPr>
        <w:t xml:space="preserve"> ج </w:t>
      </w:r>
      <w:r>
        <w:rPr>
          <w:rtl/>
          <w:lang w:bidi="fa-IR"/>
        </w:rPr>
        <w:t>3</w:t>
      </w:r>
      <w:r w:rsidR="00CE347B" w:rsidRPr="00D92F94">
        <w:rPr>
          <w:rtl/>
          <w:lang w:bidi="fa-IR"/>
        </w:rPr>
        <w:t xml:space="preserve"> ص </w:t>
      </w:r>
      <w:r>
        <w:rPr>
          <w:rtl/>
          <w:lang w:bidi="fa-IR"/>
        </w:rPr>
        <w:t>59</w:t>
      </w:r>
      <w:r w:rsidR="00CE347B" w:rsidRPr="00D92F94">
        <w:rPr>
          <w:rtl/>
          <w:lang w:bidi="fa-IR"/>
        </w:rPr>
        <w:t>.</w:t>
      </w:r>
    </w:p>
    <w:p w:rsidR="00CE347B" w:rsidRPr="00D92F94" w:rsidRDefault="00150594" w:rsidP="00CE347B">
      <w:pPr>
        <w:pStyle w:val="libFootnote0"/>
        <w:rPr>
          <w:lang w:bidi="fa-IR"/>
        </w:rPr>
      </w:pPr>
      <w:r>
        <w:rPr>
          <w:rtl/>
          <w:lang w:bidi="fa-IR"/>
        </w:rPr>
        <w:t>711</w:t>
      </w:r>
      <w:r w:rsidR="00CE347B" w:rsidRPr="00D92F94">
        <w:rPr>
          <w:rtl/>
          <w:lang w:bidi="fa-IR"/>
        </w:rPr>
        <w:t>- مدرك ياد شده</w:t>
      </w:r>
      <w:r w:rsidR="00CE347B">
        <w:rPr>
          <w:rtl/>
          <w:lang w:bidi="fa-IR"/>
        </w:rPr>
        <w:t>.</w:t>
      </w:r>
    </w:p>
    <w:p w:rsidR="00CE347B" w:rsidRPr="00D92F94" w:rsidRDefault="00150594" w:rsidP="00CE347B">
      <w:pPr>
        <w:pStyle w:val="libFootnote0"/>
        <w:rPr>
          <w:lang w:bidi="fa-IR"/>
        </w:rPr>
      </w:pPr>
      <w:r>
        <w:rPr>
          <w:rtl/>
          <w:lang w:bidi="fa-IR"/>
        </w:rPr>
        <w:t>712</w:t>
      </w:r>
      <w:r w:rsidR="00CE347B" w:rsidRPr="00D92F94">
        <w:rPr>
          <w:rtl/>
          <w:lang w:bidi="fa-IR"/>
        </w:rPr>
        <w:t xml:space="preserve">- عقدالدرر باب </w:t>
      </w:r>
      <w:r>
        <w:rPr>
          <w:rtl/>
          <w:lang w:bidi="fa-IR"/>
        </w:rPr>
        <w:t>7</w:t>
      </w:r>
      <w:r w:rsidR="00CE347B" w:rsidRPr="00D92F94">
        <w:rPr>
          <w:rtl/>
          <w:lang w:bidi="fa-IR"/>
        </w:rPr>
        <w:t xml:space="preserve"> ص </w:t>
      </w:r>
      <w:r>
        <w:rPr>
          <w:rtl/>
          <w:lang w:bidi="fa-IR"/>
        </w:rPr>
        <w:t>159</w:t>
      </w:r>
      <w:r w:rsidR="00CE347B" w:rsidRPr="00D92F94">
        <w:rPr>
          <w:rtl/>
          <w:lang w:bidi="fa-IR"/>
        </w:rPr>
        <w:t xml:space="preserve"> رجوع شد به معجم احاديث الامام المهدى </w:t>
      </w:r>
      <w:r w:rsidR="00CE347B" w:rsidRPr="004155EF">
        <w:rPr>
          <w:rStyle w:val="libAlaemChar"/>
          <w:rtl/>
        </w:rPr>
        <w:t>عليه‌السلام</w:t>
      </w:r>
      <w:r w:rsidR="00CE347B" w:rsidRPr="00D92F94">
        <w:rPr>
          <w:rtl/>
          <w:lang w:bidi="fa-IR"/>
        </w:rPr>
        <w:t xml:space="preserve"> ج </w:t>
      </w:r>
      <w:r>
        <w:rPr>
          <w:rtl/>
          <w:lang w:bidi="fa-IR"/>
        </w:rPr>
        <w:t>1</w:t>
      </w:r>
      <w:r w:rsidR="00CE347B" w:rsidRPr="00D92F94">
        <w:rPr>
          <w:rtl/>
          <w:lang w:bidi="fa-IR"/>
        </w:rPr>
        <w:t xml:space="preserve">، ص </w:t>
      </w:r>
      <w:r>
        <w:rPr>
          <w:rtl/>
          <w:lang w:bidi="fa-IR"/>
        </w:rPr>
        <w:t>532</w:t>
      </w:r>
      <w:r w:rsidR="00CE347B" w:rsidRPr="00D92F94">
        <w:rPr>
          <w:rtl/>
          <w:lang w:bidi="fa-IR"/>
        </w:rPr>
        <w:t>.</w:t>
      </w:r>
    </w:p>
    <w:p w:rsidR="00CE347B" w:rsidRPr="00D92F94" w:rsidRDefault="00150594" w:rsidP="00CE347B">
      <w:pPr>
        <w:pStyle w:val="libFootnote0"/>
        <w:rPr>
          <w:lang w:bidi="fa-IR"/>
        </w:rPr>
      </w:pPr>
      <w:r>
        <w:rPr>
          <w:rtl/>
          <w:lang w:bidi="fa-IR"/>
        </w:rPr>
        <w:t>713</w:t>
      </w:r>
      <w:r w:rsidR="00CE347B" w:rsidRPr="00D92F94">
        <w:rPr>
          <w:rtl/>
          <w:lang w:bidi="fa-IR"/>
        </w:rPr>
        <w:t>- شايد مراد اين است كه انسانهاى گردنكش و درنده خوى در سايه حكومت عدل گستر حضرت آنچنان رام مى شوند كه جرئت تجاوز به حريم افراد ضعيف را نندارند و نيز كودكان بى پناه از گزند ظلم ستم پيشگان در امان خواهند بود.</w:t>
      </w:r>
    </w:p>
    <w:p w:rsidR="00CE347B" w:rsidRPr="00D92F94" w:rsidRDefault="00150594" w:rsidP="00CE347B">
      <w:pPr>
        <w:pStyle w:val="libFootnote0"/>
        <w:rPr>
          <w:lang w:bidi="fa-IR"/>
        </w:rPr>
      </w:pPr>
      <w:r>
        <w:rPr>
          <w:rtl/>
          <w:lang w:bidi="fa-IR"/>
        </w:rPr>
        <w:t>714</w:t>
      </w:r>
      <w:r w:rsidR="00CE347B" w:rsidRPr="00D92F94">
        <w:rPr>
          <w:rtl/>
          <w:lang w:bidi="fa-IR"/>
        </w:rPr>
        <w:t xml:space="preserve">- غيبت شيخ طوسى ص </w:t>
      </w:r>
      <w:r>
        <w:rPr>
          <w:rtl/>
          <w:lang w:bidi="fa-IR"/>
        </w:rPr>
        <w:t>282</w:t>
      </w:r>
      <w:r w:rsidR="00CE347B" w:rsidRPr="00D92F94">
        <w:rPr>
          <w:rtl/>
          <w:lang w:bidi="fa-IR"/>
        </w:rPr>
        <w:t xml:space="preserve"> و بحار الانوار ج </w:t>
      </w:r>
      <w:r>
        <w:rPr>
          <w:rtl/>
          <w:lang w:bidi="fa-IR"/>
        </w:rPr>
        <w:t>52</w:t>
      </w:r>
      <w:r w:rsidR="00CE347B" w:rsidRPr="00D92F94">
        <w:rPr>
          <w:rtl/>
          <w:lang w:bidi="fa-IR"/>
        </w:rPr>
        <w:t xml:space="preserve">، ص </w:t>
      </w:r>
      <w:r>
        <w:rPr>
          <w:rtl/>
          <w:lang w:bidi="fa-IR"/>
        </w:rPr>
        <w:t>339</w:t>
      </w:r>
      <w:r w:rsidR="00CE347B" w:rsidRPr="00D92F94">
        <w:rPr>
          <w:rtl/>
          <w:lang w:bidi="fa-IR"/>
        </w:rPr>
        <w:t xml:space="preserve"> (اذا قائم القائم </w:t>
      </w:r>
      <w:r w:rsidR="00CE347B" w:rsidRPr="004155EF">
        <w:rPr>
          <w:rStyle w:val="libAlaemChar"/>
          <w:rtl/>
        </w:rPr>
        <w:t>عليه‌السلام</w:t>
      </w:r>
      <w:r w:rsidR="00CE347B">
        <w:rPr>
          <w:rtl/>
          <w:lang w:bidi="fa-IR"/>
        </w:rPr>
        <w:t>.</w:t>
      </w:r>
      <w:r w:rsidR="00CE347B" w:rsidRPr="00D92F94">
        <w:rPr>
          <w:rtl/>
          <w:lang w:bidi="fa-IR"/>
        </w:rPr>
        <w:t>.. يوسع الطريق الاعظم فيصير ستين ذراعا... و يسد كل كوة الى الطريق وكل جناح وكنيف و ميزاب الى الطريق</w:t>
      </w:r>
      <w:r w:rsidR="00CE347B">
        <w:rPr>
          <w:rtl/>
          <w:lang w:bidi="fa-IR"/>
        </w:rPr>
        <w:t>.)</w:t>
      </w:r>
    </w:p>
    <w:p w:rsidR="002647B9" w:rsidRPr="00D92F94" w:rsidRDefault="00150594" w:rsidP="002647B9">
      <w:pPr>
        <w:pStyle w:val="libFootnote0"/>
        <w:rPr>
          <w:lang w:bidi="fa-IR"/>
        </w:rPr>
      </w:pPr>
      <w:r>
        <w:rPr>
          <w:rtl/>
          <w:lang w:bidi="fa-IR"/>
        </w:rPr>
        <w:t>715</w:t>
      </w:r>
      <w:r w:rsidR="002647B9" w:rsidRPr="00D92F94">
        <w:rPr>
          <w:rtl/>
          <w:lang w:bidi="fa-IR"/>
        </w:rPr>
        <w:t xml:space="preserve">- بحارالانوار، ج </w:t>
      </w:r>
      <w:r>
        <w:rPr>
          <w:rtl/>
          <w:lang w:bidi="fa-IR"/>
        </w:rPr>
        <w:t>52</w:t>
      </w:r>
      <w:r w:rsidR="002647B9" w:rsidRPr="00D92F94">
        <w:rPr>
          <w:rtl/>
          <w:lang w:bidi="fa-IR"/>
        </w:rPr>
        <w:t xml:space="preserve">، ص </w:t>
      </w:r>
      <w:r>
        <w:rPr>
          <w:rtl/>
          <w:lang w:bidi="fa-IR"/>
        </w:rPr>
        <w:t>372</w:t>
      </w:r>
      <w:r w:rsidR="002647B9" w:rsidRPr="00D92F94">
        <w:rPr>
          <w:rtl/>
          <w:lang w:bidi="fa-IR"/>
        </w:rPr>
        <w:t xml:space="preserve"> و معجم احاديث الامام المهدى </w:t>
      </w:r>
      <w:r w:rsidR="002647B9" w:rsidRPr="004155EF">
        <w:rPr>
          <w:rStyle w:val="libAlaemChar"/>
          <w:rtl/>
        </w:rPr>
        <w:t>عليه‌السلام</w:t>
      </w:r>
      <w:r w:rsidR="002647B9">
        <w:rPr>
          <w:rtl/>
          <w:lang w:bidi="fa-IR"/>
        </w:rPr>
        <w:t>،</w:t>
      </w:r>
      <w:r w:rsidR="002647B9" w:rsidRPr="00D92F94">
        <w:rPr>
          <w:rtl/>
          <w:lang w:bidi="fa-IR"/>
        </w:rPr>
        <w:t xml:space="preserve"> ج </w:t>
      </w:r>
      <w:r>
        <w:rPr>
          <w:rtl/>
          <w:lang w:bidi="fa-IR"/>
        </w:rPr>
        <w:t>4</w:t>
      </w:r>
      <w:r w:rsidR="002647B9" w:rsidRPr="00D92F94">
        <w:rPr>
          <w:rtl/>
          <w:lang w:bidi="fa-IR"/>
        </w:rPr>
        <w:t xml:space="preserve">، ص </w:t>
      </w:r>
      <w:r>
        <w:rPr>
          <w:rtl/>
          <w:lang w:bidi="fa-IR"/>
        </w:rPr>
        <w:t>6</w:t>
      </w:r>
      <w:r w:rsidR="002647B9" w:rsidRPr="00D92F94">
        <w:rPr>
          <w:rtl/>
          <w:lang w:bidi="fa-IR"/>
        </w:rPr>
        <w:t>.</w:t>
      </w:r>
    </w:p>
    <w:p w:rsidR="002647B9" w:rsidRPr="00D92F94" w:rsidRDefault="00150594" w:rsidP="002647B9">
      <w:pPr>
        <w:pStyle w:val="libFootnote0"/>
        <w:rPr>
          <w:lang w:bidi="fa-IR"/>
        </w:rPr>
      </w:pPr>
      <w:r>
        <w:rPr>
          <w:rtl/>
          <w:lang w:bidi="fa-IR"/>
        </w:rPr>
        <w:t>716</w:t>
      </w:r>
      <w:r w:rsidR="002647B9" w:rsidRPr="00D92F94">
        <w:rPr>
          <w:rtl/>
          <w:lang w:bidi="fa-IR"/>
        </w:rPr>
        <w:t xml:space="preserve">- بحارالانوار، ج </w:t>
      </w:r>
      <w:r>
        <w:rPr>
          <w:rtl/>
          <w:lang w:bidi="fa-IR"/>
        </w:rPr>
        <w:t>52</w:t>
      </w:r>
      <w:r w:rsidR="002647B9" w:rsidRPr="00D92F94">
        <w:rPr>
          <w:rtl/>
          <w:lang w:bidi="fa-IR"/>
        </w:rPr>
        <w:t xml:space="preserve">، ص </w:t>
      </w:r>
      <w:r>
        <w:rPr>
          <w:rtl/>
          <w:lang w:bidi="fa-IR"/>
        </w:rPr>
        <w:t>332</w:t>
      </w:r>
      <w:r w:rsidR="002647B9" w:rsidRPr="00D92F94">
        <w:rPr>
          <w:rtl/>
          <w:lang w:bidi="fa-IR"/>
        </w:rPr>
        <w:t>، الاختصاص</w:t>
      </w:r>
      <w:r w:rsidR="002647B9">
        <w:rPr>
          <w:rtl/>
          <w:lang w:bidi="fa-IR"/>
        </w:rPr>
        <w:t>،</w:t>
      </w:r>
      <w:r w:rsidR="002647B9" w:rsidRPr="00D92F94">
        <w:rPr>
          <w:rtl/>
          <w:lang w:bidi="fa-IR"/>
        </w:rPr>
        <w:t xml:space="preserve"> ص </w:t>
      </w:r>
      <w:r>
        <w:rPr>
          <w:rtl/>
          <w:lang w:bidi="fa-IR"/>
        </w:rPr>
        <w:t>8</w:t>
      </w:r>
      <w:r w:rsidR="002647B9" w:rsidRPr="00D92F94">
        <w:rPr>
          <w:rtl/>
          <w:lang w:bidi="fa-IR"/>
        </w:rPr>
        <w:t xml:space="preserve"> و معجم احاديث الامام المهدى </w:t>
      </w:r>
      <w:r w:rsidR="002647B9" w:rsidRPr="004155EF">
        <w:rPr>
          <w:rStyle w:val="libAlaemChar"/>
          <w:rtl/>
        </w:rPr>
        <w:t>عليه‌السلام</w:t>
      </w:r>
      <w:r w:rsidR="002647B9">
        <w:rPr>
          <w:rtl/>
          <w:lang w:bidi="fa-IR"/>
        </w:rPr>
        <w:t>،</w:t>
      </w:r>
      <w:r w:rsidR="002647B9" w:rsidRPr="00D92F94">
        <w:rPr>
          <w:rtl/>
          <w:lang w:bidi="fa-IR"/>
        </w:rPr>
        <w:t xml:space="preserve"> ج </w:t>
      </w:r>
      <w:r>
        <w:rPr>
          <w:rtl/>
          <w:lang w:bidi="fa-IR"/>
        </w:rPr>
        <w:t>3</w:t>
      </w:r>
      <w:r w:rsidR="002647B9" w:rsidRPr="00D92F94">
        <w:rPr>
          <w:rtl/>
          <w:lang w:bidi="fa-IR"/>
        </w:rPr>
        <w:t xml:space="preserve">، ص </w:t>
      </w:r>
      <w:r>
        <w:rPr>
          <w:rtl/>
          <w:lang w:bidi="fa-IR"/>
        </w:rPr>
        <w:t>284</w:t>
      </w:r>
      <w:r w:rsidR="002647B9" w:rsidRPr="00D92F94">
        <w:rPr>
          <w:rtl/>
          <w:lang w:bidi="fa-IR"/>
        </w:rPr>
        <w:t>.</w:t>
      </w:r>
    </w:p>
    <w:p w:rsidR="002647B9" w:rsidRPr="00D92F94" w:rsidRDefault="00150594" w:rsidP="002647B9">
      <w:pPr>
        <w:pStyle w:val="libFootnote0"/>
        <w:rPr>
          <w:lang w:bidi="fa-IR"/>
        </w:rPr>
      </w:pPr>
      <w:r>
        <w:rPr>
          <w:rtl/>
          <w:lang w:bidi="fa-IR"/>
        </w:rPr>
        <w:t>717</w:t>
      </w:r>
      <w:r w:rsidR="002647B9" w:rsidRPr="00D92F94">
        <w:rPr>
          <w:rtl/>
          <w:lang w:bidi="fa-IR"/>
        </w:rPr>
        <w:t xml:space="preserve">- بحارالانوار، ج </w:t>
      </w:r>
      <w:r>
        <w:rPr>
          <w:rtl/>
          <w:lang w:bidi="fa-IR"/>
        </w:rPr>
        <w:t>52</w:t>
      </w:r>
      <w:r w:rsidR="002647B9" w:rsidRPr="00D92F94">
        <w:rPr>
          <w:rtl/>
          <w:lang w:bidi="fa-IR"/>
        </w:rPr>
        <w:t xml:space="preserve">، ص </w:t>
      </w:r>
      <w:r>
        <w:rPr>
          <w:rtl/>
          <w:lang w:bidi="fa-IR"/>
        </w:rPr>
        <w:t>372</w:t>
      </w:r>
      <w:r w:rsidR="002647B9" w:rsidRPr="00D92F94">
        <w:rPr>
          <w:rtl/>
          <w:lang w:bidi="fa-IR"/>
        </w:rPr>
        <w:t xml:space="preserve"> و معجم احاديث الامام المهدى </w:t>
      </w:r>
      <w:r w:rsidR="002647B9" w:rsidRPr="004155EF">
        <w:rPr>
          <w:rStyle w:val="libAlaemChar"/>
          <w:rtl/>
        </w:rPr>
        <w:t>عليه‌السلام</w:t>
      </w:r>
      <w:r w:rsidR="002647B9">
        <w:rPr>
          <w:rtl/>
          <w:lang w:bidi="fa-IR"/>
        </w:rPr>
        <w:t>،</w:t>
      </w:r>
      <w:r w:rsidR="002647B9" w:rsidRPr="00D92F94">
        <w:rPr>
          <w:rtl/>
          <w:lang w:bidi="fa-IR"/>
        </w:rPr>
        <w:t xml:space="preserve"> ج </w:t>
      </w:r>
      <w:r>
        <w:rPr>
          <w:rtl/>
          <w:lang w:bidi="fa-IR"/>
        </w:rPr>
        <w:t>3</w:t>
      </w:r>
      <w:r w:rsidR="002647B9" w:rsidRPr="00D92F94">
        <w:rPr>
          <w:rtl/>
          <w:lang w:bidi="fa-IR"/>
        </w:rPr>
        <w:t xml:space="preserve">، ص </w:t>
      </w:r>
      <w:r>
        <w:rPr>
          <w:rtl/>
          <w:lang w:bidi="fa-IR"/>
        </w:rPr>
        <w:t>284</w:t>
      </w:r>
      <w:r w:rsidR="002647B9" w:rsidRPr="00D92F94">
        <w:rPr>
          <w:rtl/>
          <w:lang w:bidi="fa-IR"/>
        </w:rPr>
        <w:t>.</w:t>
      </w:r>
    </w:p>
    <w:p w:rsidR="002647B9" w:rsidRPr="00D92F94" w:rsidRDefault="00150594" w:rsidP="002647B9">
      <w:pPr>
        <w:pStyle w:val="libFootnote0"/>
        <w:rPr>
          <w:lang w:bidi="fa-IR"/>
        </w:rPr>
      </w:pPr>
      <w:r>
        <w:rPr>
          <w:rtl/>
          <w:lang w:bidi="fa-IR"/>
        </w:rPr>
        <w:lastRenderedPageBreak/>
        <w:t>718</w:t>
      </w:r>
      <w:r w:rsidR="002647B9" w:rsidRPr="00D92F94">
        <w:rPr>
          <w:rtl/>
          <w:lang w:bidi="fa-IR"/>
        </w:rPr>
        <w:t>- غيبت نعمانى</w:t>
      </w:r>
      <w:r w:rsidR="002647B9">
        <w:rPr>
          <w:rtl/>
          <w:lang w:bidi="fa-IR"/>
        </w:rPr>
        <w:t>،</w:t>
      </w:r>
      <w:r w:rsidR="002647B9" w:rsidRPr="00D92F94">
        <w:rPr>
          <w:rtl/>
          <w:lang w:bidi="fa-IR"/>
        </w:rPr>
        <w:t xml:space="preserve"> باب </w:t>
      </w:r>
      <w:r>
        <w:rPr>
          <w:rtl/>
          <w:lang w:bidi="fa-IR"/>
        </w:rPr>
        <w:t>21</w:t>
      </w:r>
      <w:r w:rsidR="002647B9" w:rsidRPr="00D92F94">
        <w:rPr>
          <w:rtl/>
          <w:lang w:bidi="fa-IR"/>
        </w:rPr>
        <w:t xml:space="preserve">، حديث </w:t>
      </w:r>
      <w:r>
        <w:rPr>
          <w:rtl/>
          <w:lang w:bidi="fa-IR"/>
        </w:rPr>
        <w:t>3</w:t>
      </w:r>
      <w:r w:rsidR="002647B9" w:rsidRPr="00D92F94">
        <w:rPr>
          <w:rtl/>
          <w:lang w:bidi="fa-IR"/>
        </w:rPr>
        <w:t xml:space="preserve">، ص </w:t>
      </w:r>
      <w:r>
        <w:rPr>
          <w:rtl/>
          <w:lang w:bidi="fa-IR"/>
        </w:rPr>
        <w:t>317</w:t>
      </w:r>
      <w:r w:rsidR="002647B9" w:rsidRPr="00D92F94">
        <w:rPr>
          <w:rtl/>
          <w:lang w:bidi="fa-IR"/>
        </w:rPr>
        <w:t xml:space="preserve"> و معجم احاديث الامام المهدى </w:t>
      </w:r>
      <w:r w:rsidR="002647B9" w:rsidRPr="004155EF">
        <w:rPr>
          <w:rStyle w:val="libAlaemChar"/>
          <w:rtl/>
        </w:rPr>
        <w:t>عليه‌السلام</w:t>
      </w:r>
      <w:r w:rsidR="002647B9">
        <w:rPr>
          <w:rtl/>
          <w:lang w:bidi="fa-IR"/>
        </w:rPr>
        <w:t>،</w:t>
      </w:r>
      <w:r w:rsidR="002647B9" w:rsidRPr="00D92F94">
        <w:rPr>
          <w:rtl/>
          <w:lang w:bidi="fa-IR"/>
        </w:rPr>
        <w:t xml:space="preserve"> ج </w:t>
      </w:r>
      <w:r>
        <w:rPr>
          <w:rtl/>
          <w:lang w:bidi="fa-IR"/>
        </w:rPr>
        <w:t>3</w:t>
      </w:r>
      <w:r w:rsidR="002647B9" w:rsidRPr="00D92F94">
        <w:rPr>
          <w:rtl/>
          <w:lang w:bidi="fa-IR"/>
        </w:rPr>
        <w:t xml:space="preserve">، ص </w:t>
      </w:r>
      <w:r>
        <w:rPr>
          <w:rtl/>
          <w:lang w:bidi="fa-IR"/>
        </w:rPr>
        <w:t>126</w:t>
      </w:r>
      <w:r w:rsidR="002647B9" w:rsidRPr="00D92F94">
        <w:rPr>
          <w:rtl/>
          <w:lang w:bidi="fa-IR"/>
        </w:rPr>
        <w:t>.</w:t>
      </w:r>
    </w:p>
    <w:p w:rsidR="002647B9" w:rsidRPr="00D92F94" w:rsidRDefault="00150594" w:rsidP="002647B9">
      <w:pPr>
        <w:pStyle w:val="libFootnote0"/>
        <w:rPr>
          <w:lang w:bidi="fa-IR"/>
        </w:rPr>
      </w:pPr>
      <w:r>
        <w:rPr>
          <w:rtl/>
          <w:lang w:bidi="fa-IR"/>
        </w:rPr>
        <w:t>719</w:t>
      </w:r>
      <w:r w:rsidR="002647B9" w:rsidRPr="00D92F94">
        <w:rPr>
          <w:rtl/>
          <w:lang w:bidi="fa-IR"/>
        </w:rPr>
        <w:t xml:space="preserve">- بحارالانوار، ج </w:t>
      </w:r>
      <w:r>
        <w:rPr>
          <w:rtl/>
          <w:lang w:bidi="fa-IR"/>
        </w:rPr>
        <w:t>52</w:t>
      </w:r>
      <w:r w:rsidR="002647B9" w:rsidRPr="00D92F94">
        <w:rPr>
          <w:rtl/>
          <w:lang w:bidi="fa-IR"/>
        </w:rPr>
        <w:t xml:space="preserve">، ص </w:t>
      </w:r>
      <w:r>
        <w:rPr>
          <w:rtl/>
          <w:lang w:bidi="fa-IR"/>
        </w:rPr>
        <w:t>335</w:t>
      </w:r>
      <w:r w:rsidR="002647B9" w:rsidRPr="00D92F94">
        <w:rPr>
          <w:rtl/>
          <w:lang w:bidi="fa-IR"/>
        </w:rPr>
        <w:t>.</w:t>
      </w:r>
    </w:p>
    <w:p w:rsidR="002647B9" w:rsidRPr="00D92F94" w:rsidRDefault="00150594" w:rsidP="002647B9">
      <w:pPr>
        <w:pStyle w:val="libFootnote0"/>
        <w:rPr>
          <w:lang w:bidi="fa-IR"/>
        </w:rPr>
      </w:pPr>
      <w:r>
        <w:rPr>
          <w:rtl/>
          <w:lang w:bidi="fa-IR"/>
        </w:rPr>
        <w:t>720</w:t>
      </w:r>
      <w:r w:rsidR="002647B9" w:rsidRPr="00D92F94">
        <w:rPr>
          <w:rtl/>
          <w:lang w:bidi="fa-IR"/>
        </w:rPr>
        <w:t xml:space="preserve">- بحارالانوار، ج </w:t>
      </w:r>
      <w:r>
        <w:rPr>
          <w:rtl/>
          <w:lang w:bidi="fa-IR"/>
        </w:rPr>
        <w:t>52</w:t>
      </w:r>
      <w:r w:rsidR="002647B9" w:rsidRPr="00D92F94">
        <w:rPr>
          <w:rtl/>
          <w:lang w:bidi="fa-IR"/>
        </w:rPr>
        <w:t xml:space="preserve"> و اكمال الدين</w:t>
      </w:r>
      <w:r w:rsidR="002647B9">
        <w:rPr>
          <w:rtl/>
          <w:lang w:bidi="fa-IR"/>
        </w:rPr>
        <w:t>،</w:t>
      </w:r>
      <w:r w:rsidR="002647B9" w:rsidRPr="00D92F94">
        <w:rPr>
          <w:rtl/>
          <w:lang w:bidi="fa-IR"/>
        </w:rPr>
        <w:t xml:space="preserve"> ص </w:t>
      </w:r>
      <w:r>
        <w:rPr>
          <w:rtl/>
          <w:lang w:bidi="fa-IR"/>
        </w:rPr>
        <w:t>675</w:t>
      </w:r>
      <w:r w:rsidR="002647B9" w:rsidRPr="00D92F94">
        <w:rPr>
          <w:rtl/>
          <w:lang w:bidi="fa-IR"/>
        </w:rPr>
        <w:t xml:space="preserve"> و معجم احاديث الامام المهدى </w:t>
      </w:r>
      <w:r w:rsidR="002647B9" w:rsidRPr="004155EF">
        <w:rPr>
          <w:rStyle w:val="libAlaemChar"/>
          <w:rtl/>
        </w:rPr>
        <w:t>عليه‌السلام</w:t>
      </w:r>
      <w:r w:rsidR="002647B9" w:rsidRPr="00D92F94">
        <w:rPr>
          <w:rtl/>
          <w:lang w:bidi="fa-IR"/>
        </w:rPr>
        <w:t xml:space="preserve"> ج </w:t>
      </w:r>
      <w:r>
        <w:rPr>
          <w:rtl/>
          <w:lang w:bidi="fa-IR"/>
        </w:rPr>
        <w:t>3</w:t>
      </w:r>
      <w:r w:rsidR="002647B9" w:rsidRPr="00D92F94">
        <w:rPr>
          <w:rtl/>
          <w:lang w:bidi="fa-IR"/>
        </w:rPr>
        <w:t xml:space="preserve">، ص </w:t>
      </w:r>
      <w:r>
        <w:rPr>
          <w:rtl/>
          <w:lang w:bidi="fa-IR"/>
        </w:rPr>
        <w:t>325</w:t>
      </w:r>
      <w:r w:rsidR="002647B9" w:rsidRPr="00D92F94">
        <w:rPr>
          <w:rtl/>
          <w:lang w:bidi="fa-IR"/>
        </w:rPr>
        <w:t>.</w:t>
      </w:r>
    </w:p>
    <w:p w:rsidR="002647B9" w:rsidRPr="00D92F94" w:rsidRDefault="00150594" w:rsidP="002647B9">
      <w:pPr>
        <w:pStyle w:val="libFootnote0"/>
        <w:rPr>
          <w:lang w:bidi="fa-IR"/>
        </w:rPr>
      </w:pPr>
      <w:r>
        <w:rPr>
          <w:rtl/>
          <w:lang w:bidi="fa-IR"/>
        </w:rPr>
        <w:t>721</w:t>
      </w:r>
      <w:r w:rsidR="002647B9" w:rsidRPr="00D92F94">
        <w:rPr>
          <w:rtl/>
          <w:lang w:bidi="fa-IR"/>
        </w:rPr>
        <w:t xml:space="preserve">- بحارالانوار، ج </w:t>
      </w:r>
      <w:r>
        <w:rPr>
          <w:rtl/>
          <w:lang w:bidi="fa-IR"/>
        </w:rPr>
        <w:t>52</w:t>
      </w:r>
      <w:r w:rsidR="002647B9" w:rsidRPr="00D92F94">
        <w:rPr>
          <w:rtl/>
          <w:lang w:bidi="fa-IR"/>
        </w:rPr>
        <w:t xml:space="preserve">، ص </w:t>
      </w:r>
      <w:r>
        <w:rPr>
          <w:rtl/>
          <w:lang w:bidi="fa-IR"/>
        </w:rPr>
        <w:t>330</w:t>
      </w:r>
      <w:r w:rsidR="002647B9" w:rsidRPr="00D92F94">
        <w:rPr>
          <w:rtl/>
          <w:lang w:bidi="fa-IR"/>
        </w:rPr>
        <w:t>.</w:t>
      </w:r>
    </w:p>
    <w:p w:rsidR="002647B9" w:rsidRPr="00D92F94" w:rsidRDefault="00150594" w:rsidP="002647B9">
      <w:pPr>
        <w:pStyle w:val="libFootnote0"/>
        <w:rPr>
          <w:lang w:bidi="fa-IR"/>
        </w:rPr>
      </w:pPr>
      <w:r>
        <w:rPr>
          <w:rtl/>
          <w:lang w:bidi="fa-IR"/>
        </w:rPr>
        <w:t>722</w:t>
      </w:r>
      <w:r w:rsidR="002647B9" w:rsidRPr="00D92F94">
        <w:rPr>
          <w:rtl/>
          <w:lang w:bidi="fa-IR"/>
        </w:rPr>
        <w:t>- سوره قصص</w:t>
      </w:r>
      <w:r w:rsidR="002647B9">
        <w:rPr>
          <w:rtl/>
          <w:lang w:bidi="fa-IR"/>
        </w:rPr>
        <w:t>،</w:t>
      </w:r>
      <w:r w:rsidR="002647B9" w:rsidRPr="00D92F94">
        <w:rPr>
          <w:rtl/>
          <w:lang w:bidi="fa-IR"/>
        </w:rPr>
        <w:t xml:space="preserve"> آيه </w:t>
      </w:r>
      <w:r>
        <w:rPr>
          <w:rtl/>
          <w:lang w:bidi="fa-IR"/>
        </w:rPr>
        <w:t>15</w:t>
      </w:r>
      <w:r w:rsidR="002647B9" w:rsidRPr="00D92F94">
        <w:rPr>
          <w:rtl/>
          <w:lang w:bidi="fa-IR"/>
        </w:rPr>
        <w:t>. يعنى</w:t>
      </w:r>
      <w:r w:rsidR="002647B9">
        <w:rPr>
          <w:rtl/>
          <w:lang w:bidi="fa-IR"/>
        </w:rPr>
        <w:t>:</w:t>
      </w:r>
      <w:r w:rsidR="002647B9" w:rsidRPr="00D92F94">
        <w:rPr>
          <w:rtl/>
          <w:lang w:bidi="fa-IR"/>
        </w:rPr>
        <w:t xml:space="preserve"> موسى مشت محكمى بر سينه او زد و كار او را ساخت</w:t>
      </w:r>
      <w:r w:rsidR="002647B9">
        <w:rPr>
          <w:rtl/>
          <w:lang w:bidi="fa-IR"/>
        </w:rPr>
        <w:t>.</w:t>
      </w:r>
      <w:r w:rsidR="002647B9" w:rsidRPr="00D92F94">
        <w:rPr>
          <w:rtl/>
          <w:lang w:bidi="fa-IR"/>
        </w:rPr>
        <w:t xml:space="preserve"> (بر زمين افتاد و مرد.)</w:t>
      </w:r>
    </w:p>
    <w:p w:rsidR="002647B9" w:rsidRPr="00D92F94" w:rsidRDefault="00150594" w:rsidP="002647B9">
      <w:pPr>
        <w:pStyle w:val="libFootnote0"/>
        <w:rPr>
          <w:lang w:bidi="fa-IR"/>
        </w:rPr>
      </w:pPr>
      <w:r>
        <w:rPr>
          <w:rtl/>
          <w:lang w:bidi="fa-IR"/>
        </w:rPr>
        <w:t>723</w:t>
      </w:r>
      <w:r w:rsidR="002647B9" w:rsidRPr="00D92F94">
        <w:rPr>
          <w:rtl/>
          <w:lang w:bidi="fa-IR"/>
        </w:rPr>
        <w:t>- كافى</w:t>
      </w:r>
      <w:r w:rsidR="002647B9">
        <w:rPr>
          <w:rtl/>
          <w:lang w:bidi="fa-IR"/>
        </w:rPr>
        <w:t>،</w:t>
      </w:r>
      <w:r w:rsidR="002647B9" w:rsidRPr="00D92F94">
        <w:rPr>
          <w:rtl/>
          <w:lang w:bidi="fa-IR"/>
        </w:rPr>
        <w:t xml:space="preserve"> ج </w:t>
      </w:r>
      <w:r>
        <w:rPr>
          <w:rtl/>
          <w:lang w:bidi="fa-IR"/>
        </w:rPr>
        <w:t>8</w:t>
      </w:r>
      <w:r w:rsidR="002647B9" w:rsidRPr="00D92F94">
        <w:rPr>
          <w:rtl/>
          <w:lang w:bidi="fa-IR"/>
        </w:rPr>
        <w:t xml:space="preserve">، ص </w:t>
      </w:r>
      <w:r>
        <w:rPr>
          <w:rtl/>
          <w:lang w:bidi="fa-IR"/>
        </w:rPr>
        <w:t>240</w:t>
      </w:r>
      <w:r w:rsidR="002647B9" w:rsidRPr="00D92F94">
        <w:rPr>
          <w:rtl/>
          <w:lang w:bidi="fa-IR"/>
        </w:rPr>
        <w:t>، خرائج</w:t>
      </w:r>
      <w:r w:rsidR="002647B9">
        <w:rPr>
          <w:rtl/>
          <w:lang w:bidi="fa-IR"/>
        </w:rPr>
        <w:t>،</w:t>
      </w:r>
      <w:r w:rsidR="002647B9" w:rsidRPr="00D92F94">
        <w:rPr>
          <w:rtl/>
          <w:lang w:bidi="fa-IR"/>
        </w:rPr>
        <w:t xml:space="preserve"> ج </w:t>
      </w:r>
      <w:r>
        <w:rPr>
          <w:rtl/>
          <w:lang w:bidi="fa-IR"/>
        </w:rPr>
        <w:t>2</w:t>
      </w:r>
      <w:r w:rsidR="002647B9" w:rsidRPr="00D92F94">
        <w:rPr>
          <w:rtl/>
          <w:lang w:bidi="fa-IR"/>
        </w:rPr>
        <w:t xml:space="preserve">، ص </w:t>
      </w:r>
      <w:r>
        <w:rPr>
          <w:rtl/>
          <w:lang w:bidi="fa-IR"/>
        </w:rPr>
        <w:t>840</w:t>
      </w:r>
      <w:r w:rsidR="002647B9" w:rsidRPr="00D92F94">
        <w:rPr>
          <w:rtl/>
          <w:lang w:bidi="fa-IR"/>
        </w:rPr>
        <w:t xml:space="preserve"> و معجم احاديث الامام المهدى </w:t>
      </w:r>
      <w:r w:rsidR="002647B9" w:rsidRPr="004155EF">
        <w:rPr>
          <w:rStyle w:val="libAlaemChar"/>
          <w:rtl/>
        </w:rPr>
        <w:t>عليه‌السلام</w:t>
      </w:r>
      <w:r w:rsidR="002647B9">
        <w:rPr>
          <w:rtl/>
          <w:lang w:bidi="fa-IR"/>
        </w:rPr>
        <w:t>،</w:t>
      </w:r>
      <w:r w:rsidR="002647B9" w:rsidRPr="00D92F94">
        <w:rPr>
          <w:rtl/>
          <w:lang w:bidi="fa-IR"/>
        </w:rPr>
        <w:t xml:space="preserve"> ج </w:t>
      </w:r>
      <w:r>
        <w:rPr>
          <w:rtl/>
          <w:lang w:bidi="fa-IR"/>
        </w:rPr>
        <w:t>4</w:t>
      </w:r>
      <w:r w:rsidR="002647B9" w:rsidRPr="00D92F94">
        <w:rPr>
          <w:rtl/>
          <w:lang w:bidi="fa-IR"/>
        </w:rPr>
        <w:t xml:space="preserve">، ص </w:t>
      </w:r>
      <w:r>
        <w:rPr>
          <w:rtl/>
          <w:lang w:bidi="fa-IR"/>
        </w:rPr>
        <w:t>57</w:t>
      </w:r>
      <w:r w:rsidR="002647B9" w:rsidRPr="00D92F94">
        <w:rPr>
          <w:rtl/>
          <w:lang w:bidi="fa-IR"/>
        </w:rPr>
        <w:t>.</w:t>
      </w:r>
    </w:p>
    <w:p w:rsidR="002647B9" w:rsidRPr="00D92F94" w:rsidRDefault="00150594" w:rsidP="002647B9">
      <w:pPr>
        <w:pStyle w:val="libFootnote0"/>
        <w:rPr>
          <w:lang w:bidi="fa-IR"/>
        </w:rPr>
      </w:pPr>
      <w:r>
        <w:rPr>
          <w:rtl/>
          <w:lang w:bidi="fa-IR"/>
        </w:rPr>
        <w:t>724</w:t>
      </w:r>
      <w:r w:rsidR="002647B9" w:rsidRPr="00D92F94">
        <w:rPr>
          <w:rtl/>
          <w:lang w:bidi="fa-IR"/>
        </w:rPr>
        <w:t>- حق اليقين</w:t>
      </w:r>
      <w:r w:rsidR="002647B9">
        <w:rPr>
          <w:rtl/>
          <w:lang w:bidi="fa-IR"/>
        </w:rPr>
        <w:t>،</w:t>
      </w:r>
      <w:r w:rsidR="002647B9" w:rsidRPr="00D92F94">
        <w:rPr>
          <w:rtl/>
          <w:lang w:bidi="fa-IR"/>
        </w:rPr>
        <w:t xml:space="preserve"> ج </w:t>
      </w:r>
      <w:r>
        <w:rPr>
          <w:rtl/>
          <w:lang w:bidi="fa-IR"/>
        </w:rPr>
        <w:t>1</w:t>
      </w:r>
      <w:r w:rsidR="002647B9" w:rsidRPr="00D92F94">
        <w:rPr>
          <w:rtl/>
          <w:lang w:bidi="fa-IR"/>
        </w:rPr>
        <w:t xml:space="preserve">، ص </w:t>
      </w:r>
      <w:r>
        <w:rPr>
          <w:rtl/>
          <w:lang w:bidi="fa-IR"/>
        </w:rPr>
        <w:t>229</w:t>
      </w:r>
      <w:r w:rsidR="002647B9" w:rsidRPr="00D92F94">
        <w:rPr>
          <w:rtl/>
          <w:lang w:bidi="fa-IR"/>
        </w:rPr>
        <w:t xml:space="preserve">، بحار الانوار، ج </w:t>
      </w:r>
      <w:r>
        <w:rPr>
          <w:rtl/>
          <w:lang w:bidi="fa-IR"/>
        </w:rPr>
        <w:t>52</w:t>
      </w:r>
      <w:r w:rsidR="002647B9" w:rsidRPr="00D92F94">
        <w:rPr>
          <w:rtl/>
          <w:lang w:bidi="fa-IR"/>
        </w:rPr>
        <w:t xml:space="preserve">، ص </w:t>
      </w:r>
      <w:r>
        <w:rPr>
          <w:rtl/>
          <w:lang w:bidi="fa-IR"/>
        </w:rPr>
        <w:t>391</w:t>
      </w:r>
      <w:r w:rsidR="002647B9" w:rsidRPr="00D92F94">
        <w:rPr>
          <w:rtl/>
          <w:lang w:bidi="fa-IR"/>
        </w:rPr>
        <w:t xml:space="preserve"> و معجم احاديث الامام المهدى </w:t>
      </w:r>
      <w:r w:rsidR="002647B9" w:rsidRPr="004155EF">
        <w:rPr>
          <w:rStyle w:val="libAlaemChar"/>
          <w:rtl/>
        </w:rPr>
        <w:t>عليه‌السلام</w:t>
      </w:r>
      <w:r w:rsidR="002647B9">
        <w:rPr>
          <w:rtl/>
          <w:lang w:bidi="fa-IR"/>
        </w:rPr>
        <w:t>،</w:t>
      </w:r>
      <w:r w:rsidR="002647B9" w:rsidRPr="00D92F94">
        <w:rPr>
          <w:rtl/>
          <w:lang w:bidi="fa-IR"/>
        </w:rPr>
        <w:t xml:space="preserve"> ج </w:t>
      </w:r>
      <w:r>
        <w:rPr>
          <w:rtl/>
          <w:lang w:bidi="fa-IR"/>
        </w:rPr>
        <w:t>4</w:t>
      </w:r>
      <w:r w:rsidR="002647B9" w:rsidRPr="00D92F94">
        <w:rPr>
          <w:rtl/>
          <w:lang w:bidi="fa-IR"/>
        </w:rPr>
        <w:t xml:space="preserve">، ص </w:t>
      </w:r>
      <w:r>
        <w:rPr>
          <w:rtl/>
          <w:lang w:bidi="fa-IR"/>
        </w:rPr>
        <w:t>56</w:t>
      </w:r>
      <w:r w:rsidR="002647B9" w:rsidRPr="00D92F94">
        <w:rPr>
          <w:rtl/>
          <w:lang w:bidi="fa-IR"/>
        </w:rPr>
        <w:t>.</w:t>
      </w:r>
    </w:p>
    <w:p w:rsidR="002647B9" w:rsidRPr="00D92F94" w:rsidRDefault="00150594" w:rsidP="002647B9">
      <w:pPr>
        <w:pStyle w:val="libFootnote0"/>
        <w:rPr>
          <w:lang w:bidi="fa-IR"/>
        </w:rPr>
      </w:pPr>
      <w:r>
        <w:rPr>
          <w:rtl/>
          <w:lang w:bidi="fa-IR"/>
        </w:rPr>
        <w:t>725</w:t>
      </w:r>
      <w:r w:rsidR="002647B9" w:rsidRPr="00D92F94">
        <w:rPr>
          <w:rtl/>
          <w:lang w:bidi="fa-IR"/>
        </w:rPr>
        <w:t xml:space="preserve">- بحارالانوار، ج </w:t>
      </w:r>
      <w:r>
        <w:rPr>
          <w:rtl/>
          <w:lang w:bidi="fa-IR"/>
        </w:rPr>
        <w:t>52</w:t>
      </w:r>
      <w:r w:rsidR="002647B9" w:rsidRPr="00D92F94">
        <w:rPr>
          <w:rtl/>
          <w:lang w:bidi="fa-IR"/>
        </w:rPr>
        <w:t xml:space="preserve">، ص </w:t>
      </w:r>
      <w:r>
        <w:rPr>
          <w:rtl/>
          <w:lang w:bidi="fa-IR"/>
        </w:rPr>
        <w:t>345</w:t>
      </w:r>
      <w:r w:rsidR="002647B9" w:rsidRPr="00D92F94">
        <w:rPr>
          <w:rtl/>
          <w:lang w:bidi="fa-IR"/>
        </w:rPr>
        <w:t xml:space="preserve"> و معجم احاديث الامام المهدى </w:t>
      </w:r>
      <w:r w:rsidR="002647B9" w:rsidRPr="004155EF">
        <w:rPr>
          <w:rStyle w:val="libAlaemChar"/>
          <w:rtl/>
        </w:rPr>
        <w:t>عليه‌السلام</w:t>
      </w:r>
      <w:r w:rsidR="002647B9">
        <w:rPr>
          <w:rtl/>
          <w:lang w:bidi="fa-IR"/>
        </w:rPr>
        <w:t>،</w:t>
      </w:r>
      <w:r w:rsidR="002647B9" w:rsidRPr="00D92F94">
        <w:rPr>
          <w:rtl/>
          <w:lang w:bidi="fa-IR"/>
        </w:rPr>
        <w:t xml:space="preserve"> ج </w:t>
      </w:r>
      <w:r>
        <w:rPr>
          <w:rtl/>
          <w:lang w:bidi="fa-IR"/>
        </w:rPr>
        <w:t>5</w:t>
      </w:r>
      <w:r w:rsidR="002647B9" w:rsidRPr="00D92F94">
        <w:rPr>
          <w:rtl/>
          <w:lang w:bidi="fa-IR"/>
        </w:rPr>
        <w:t xml:space="preserve">، ص </w:t>
      </w:r>
      <w:r>
        <w:rPr>
          <w:rtl/>
          <w:lang w:bidi="fa-IR"/>
        </w:rPr>
        <w:t>29</w:t>
      </w:r>
      <w:r w:rsidR="002647B9" w:rsidRPr="00D92F94">
        <w:rPr>
          <w:rtl/>
          <w:lang w:bidi="fa-IR"/>
        </w:rPr>
        <w:t xml:space="preserve"> از منابع متعدد.</w:t>
      </w:r>
    </w:p>
    <w:p w:rsidR="002647B9" w:rsidRPr="00D92F94" w:rsidRDefault="00150594" w:rsidP="002647B9">
      <w:pPr>
        <w:pStyle w:val="libFootnote0"/>
        <w:rPr>
          <w:lang w:bidi="fa-IR"/>
        </w:rPr>
      </w:pPr>
      <w:r>
        <w:rPr>
          <w:rtl/>
          <w:lang w:bidi="fa-IR"/>
        </w:rPr>
        <w:t>726</w:t>
      </w:r>
      <w:r w:rsidR="002647B9" w:rsidRPr="00D92F94">
        <w:rPr>
          <w:rtl/>
          <w:lang w:bidi="fa-IR"/>
        </w:rPr>
        <w:t>- غيبت نعمانى</w:t>
      </w:r>
      <w:r w:rsidR="002647B9">
        <w:rPr>
          <w:rtl/>
          <w:lang w:bidi="fa-IR"/>
        </w:rPr>
        <w:t>،</w:t>
      </w:r>
      <w:r w:rsidR="002647B9" w:rsidRPr="00D92F94">
        <w:rPr>
          <w:rtl/>
          <w:lang w:bidi="fa-IR"/>
        </w:rPr>
        <w:t xml:space="preserve"> باب </w:t>
      </w:r>
      <w:r>
        <w:rPr>
          <w:rtl/>
          <w:lang w:bidi="fa-IR"/>
        </w:rPr>
        <w:t>26</w:t>
      </w:r>
      <w:r w:rsidR="002647B9" w:rsidRPr="00D92F94">
        <w:rPr>
          <w:rtl/>
          <w:lang w:bidi="fa-IR"/>
        </w:rPr>
        <w:t xml:space="preserve">، ص </w:t>
      </w:r>
      <w:r>
        <w:rPr>
          <w:rtl/>
          <w:lang w:bidi="fa-IR"/>
        </w:rPr>
        <w:t>331</w:t>
      </w:r>
      <w:r w:rsidR="002647B9" w:rsidRPr="00D92F94">
        <w:rPr>
          <w:rtl/>
          <w:lang w:bidi="fa-IR"/>
        </w:rPr>
        <w:t xml:space="preserve">، روايت </w:t>
      </w:r>
      <w:r>
        <w:rPr>
          <w:rtl/>
          <w:lang w:bidi="fa-IR"/>
        </w:rPr>
        <w:t>2</w:t>
      </w:r>
      <w:r w:rsidR="002647B9" w:rsidRPr="00D92F94">
        <w:rPr>
          <w:rtl/>
          <w:lang w:bidi="fa-IR"/>
        </w:rPr>
        <w:t xml:space="preserve"> و بحارالانوار، ج </w:t>
      </w:r>
      <w:r>
        <w:rPr>
          <w:rtl/>
          <w:lang w:bidi="fa-IR"/>
        </w:rPr>
        <w:t>52</w:t>
      </w:r>
      <w:r w:rsidR="002647B9" w:rsidRPr="00D92F94">
        <w:rPr>
          <w:rtl/>
          <w:lang w:bidi="fa-IR"/>
        </w:rPr>
        <w:t xml:space="preserve">، ص </w:t>
      </w:r>
      <w:r>
        <w:rPr>
          <w:rtl/>
          <w:lang w:bidi="fa-IR"/>
        </w:rPr>
        <w:t>298</w:t>
      </w:r>
      <w:r w:rsidR="002647B9" w:rsidRPr="00D92F94">
        <w:rPr>
          <w:rtl/>
          <w:lang w:bidi="fa-IR"/>
        </w:rPr>
        <w:t>.</w:t>
      </w:r>
    </w:p>
    <w:p w:rsidR="002647B9" w:rsidRPr="00D92F94" w:rsidRDefault="00150594" w:rsidP="002647B9">
      <w:pPr>
        <w:pStyle w:val="libFootnote0"/>
        <w:rPr>
          <w:lang w:bidi="fa-IR"/>
        </w:rPr>
      </w:pPr>
      <w:r>
        <w:rPr>
          <w:rtl/>
          <w:lang w:bidi="fa-IR"/>
        </w:rPr>
        <w:t>727</w:t>
      </w:r>
      <w:r w:rsidR="002647B9" w:rsidRPr="00D92F94">
        <w:rPr>
          <w:rtl/>
          <w:lang w:bidi="fa-IR"/>
        </w:rPr>
        <w:t>- غيبت نعمانى</w:t>
      </w:r>
      <w:r w:rsidR="002647B9">
        <w:rPr>
          <w:rtl/>
          <w:lang w:bidi="fa-IR"/>
        </w:rPr>
        <w:t>،</w:t>
      </w:r>
      <w:r w:rsidR="002647B9" w:rsidRPr="00D92F94">
        <w:rPr>
          <w:rtl/>
          <w:lang w:bidi="fa-IR"/>
        </w:rPr>
        <w:t xml:space="preserve"> باب </w:t>
      </w:r>
      <w:r>
        <w:rPr>
          <w:rtl/>
          <w:lang w:bidi="fa-IR"/>
        </w:rPr>
        <w:t>26</w:t>
      </w:r>
      <w:r w:rsidR="002647B9" w:rsidRPr="00D92F94">
        <w:rPr>
          <w:rtl/>
          <w:lang w:bidi="fa-IR"/>
        </w:rPr>
        <w:t xml:space="preserve">، ص </w:t>
      </w:r>
      <w:r>
        <w:rPr>
          <w:rtl/>
          <w:lang w:bidi="fa-IR"/>
        </w:rPr>
        <w:t>331</w:t>
      </w:r>
      <w:r w:rsidR="002647B9" w:rsidRPr="00D92F94">
        <w:rPr>
          <w:rtl/>
          <w:lang w:bidi="fa-IR"/>
        </w:rPr>
        <w:t xml:space="preserve">، روايت </w:t>
      </w:r>
      <w:r>
        <w:rPr>
          <w:rtl/>
          <w:lang w:bidi="fa-IR"/>
        </w:rPr>
        <w:t>1</w:t>
      </w:r>
      <w:r w:rsidR="002647B9" w:rsidRPr="00D92F94">
        <w:rPr>
          <w:rtl/>
          <w:lang w:bidi="fa-IR"/>
        </w:rPr>
        <w:t xml:space="preserve"> و بحارالانوار، ج </w:t>
      </w:r>
      <w:r>
        <w:rPr>
          <w:rtl/>
          <w:lang w:bidi="fa-IR"/>
        </w:rPr>
        <w:t>52</w:t>
      </w:r>
      <w:r w:rsidR="002647B9" w:rsidRPr="00D92F94">
        <w:rPr>
          <w:rtl/>
          <w:lang w:bidi="fa-IR"/>
        </w:rPr>
        <w:t xml:space="preserve">، ص </w:t>
      </w:r>
      <w:r>
        <w:rPr>
          <w:rtl/>
          <w:lang w:bidi="fa-IR"/>
        </w:rPr>
        <w:t>299</w:t>
      </w:r>
      <w:r w:rsidR="002647B9" w:rsidRPr="00D92F94">
        <w:rPr>
          <w:rtl/>
          <w:lang w:bidi="fa-IR"/>
        </w:rPr>
        <w:t>.</w:t>
      </w:r>
    </w:p>
    <w:p w:rsidR="002647B9" w:rsidRPr="00D92F94" w:rsidRDefault="00150594" w:rsidP="002647B9">
      <w:pPr>
        <w:pStyle w:val="libFootnote0"/>
        <w:rPr>
          <w:lang w:bidi="fa-IR"/>
        </w:rPr>
      </w:pPr>
      <w:r>
        <w:rPr>
          <w:rtl/>
          <w:lang w:bidi="fa-IR"/>
        </w:rPr>
        <w:t>728</w:t>
      </w:r>
      <w:r w:rsidR="002647B9" w:rsidRPr="00D92F94">
        <w:rPr>
          <w:rtl/>
          <w:lang w:bidi="fa-IR"/>
        </w:rPr>
        <w:t>- غيبت نعمانى</w:t>
      </w:r>
      <w:r w:rsidR="002647B9">
        <w:rPr>
          <w:rtl/>
          <w:lang w:bidi="fa-IR"/>
        </w:rPr>
        <w:t>،</w:t>
      </w:r>
      <w:r w:rsidR="002647B9" w:rsidRPr="00D92F94">
        <w:rPr>
          <w:rtl/>
          <w:lang w:bidi="fa-IR"/>
        </w:rPr>
        <w:t xml:space="preserve"> باب </w:t>
      </w:r>
      <w:r>
        <w:rPr>
          <w:rtl/>
          <w:lang w:bidi="fa-IR"/>
        </w:rPr>
        <w:t>26</w:t>
      </w:r>
      <w:r w:rsidR="002647B9" w:rsidRPr="00D92F94">
        <w:rPr>
          <w:rtl/>
          <w:lang w:bidi="fa-IR"/>
        </w:rPr>
        <w:t xml:space="preserve">، ص </w:t>
      </w:r>
      <w:r>
        <w:rPr>
          <w:rtl/>
          <w:lang w:bidi="fa-IR"/>
        </w:rPr>
        <w:t>332</w:t>
      </w:r>
      <w:r w:rsidR="002647B9" w:rsidRPr="00D92F94">
        <w:rPr>
          <w:rtl/>
          <w:lang w:bidi="fa-IR"/>
        </w:rPr>
        <w:t xml:space="preserve"> و بحارالانوار، ج </w:t>
      </w:r>
      <w:r>
        <w:rPr>
          <w:rtl/>
          <w:lang w:bidi="fa-IR"/>
        </w:rPr>
        <w:t>52</w:t>
      </w:r>
      <w:r w:rsidR="002647B9" w:rsidRPr="00D92F94">
        <w:rPr>
          <w:rtl/>
          <w:lang w:bidi="fa-IR"/>
        </w:rPr>
        <w:t xml:space="preserve">، ص </w:t>
      </w:r>
      <w:r>
        <w:rPr>
          <w:rtl/>
          <w:lang w:bidi="fa-IR"/>
        </w:rPr>
        <w:t>298</w:t>
      </w:r>
      <w:r w:rsidR="002647B9" w:rsidRPr="00D92F94">
        <w:rPr>
          <w:rtl/>
          <w:lang w:bidi="fa-IR"/>
        </w:rPr>
        <w:t>.</w:t>
      </w:r>
    </w:p>
    <w:p w:rsidR="002647B9" w:rsidRPr="00D92F94" w:rsidRDefault="00150594" w:rsidP="002647B9">
      <w:pPr>
        <w:pStyle w:val="libFootnote0"/>
        <w:rPr>
          <w:lang w:bidi="fa-IR"/>
        </w:rPr>
      </w:pPr>
      <w:r>
        <w:rPr>
          <w:rtl/>
          <w:lang w:bidi="fa-IR"/>
        </w:rPr>
        <w:t>729</w:t>
      </w:r>
      <w:r w:rsidR="002647B9" w:rsidRPr="00D92F94">
        <w:rPr>
          <w:rtl/>
          <w:lang w:bidi="fa-IR"/>
        </w:rPr>
        <w:t xml:space="preserve">- بحارالانوار، ج </w:t>
      </w:r>
      <w:r>
        <w:rPr>
          <w:rtl/>
          <w:lang w:bidi="fa-IR"/>
        </w:rPr>
        <w:t>43</w:t>
      </w:r>
      <w:r w:rsidR="002647B9" w:rsidRPr="00D92F94">
        <w:rPr>
          <w:rtl/>
          <w:lang w:bidi="fa-IR"/>
        </w:rPr>
        <w:t xml:space="preserve">، ص </w:t>
      </w:r>
      <w:r>
        <w:rPr>
          <w:rtl/>
          <w:lang w:bidi="fa-IR"/>
        </w:rPr>
        <w:t>363</w:t>
      </w:r>
      <w:r w:rsidR="002647B9" w:rsidRPr="00D92F94">
        <w:rPr>
          <w:rtl/>
          <w:lang w:bidi="fa-IR"/>
        </w:rPr>
        <w:t>.</w:t>
      </w:r>
    </w:p>
    <w:p w:rsidR="002647B9" w:rsidRPr="00D92F94" w:rsidRDefault="00150594" w:rsidP="002647B9">
      <w:pPr>
        <w:pStyle w:val="libFootnote0"/>
        <w:rPr>
          <w:lang w:bidi="fa-IR"/>
        </w:rPr>
      </w:pPr>
      <w:r>
        <w:rPr>
          <w:rtl/>
          <w:lang w:bidi="fa-IR"/>
        </w:rPr>
        <w:t>730</w:t>
      </w:r>
      <w:r w:rsidR="002647B9" w:rsidRPr="00D92F94">
        <w:rPr>
          <w:rtl/>
          <w:lang w:bidi="fa-IR"/>
        </w:rPr>
        <w:t xml:space="preserve">- بحارالانوار، ج </w:t>
      </w:r>
      <w:r>
        <w:rPr>
          <w:rtl/>
          <w:lang w:bidi="fa-IR"/>
        </w:rPr>
        <w:t>27</w:t>
      </w:r>
      <w:r w:rsidR="002647B9" w:rsidRPr="00D92F94">
        <w:rPr>
          <w:rtl/>
          <w:lang w:bidi="fa-IR"/>
        </w:rPr>
        <w:t xml:space="preserve">، ص </w:t>
      </w:r>
      <w:r>
        <w:rPr>
          <w:rtl/>
          <w:lang w:bidi="fa-IR"/>
        </w:rPr>
        <w:t>217</w:t>
      </w:r>
      <w:r w:rsidR="002647B9" w:rsidRPr="00D92F94">
        <w:rPr>
          <w:rtl/>
          <w:lang w:bidi="fa-IR"/>
        </w:rPr>
        <w:t xml:space="preserve"> و كفاية الاثر، ص </w:t>
      </w:r>
      <w:r>
        <w:rPr>
          <w:rtl/>
          <w:lang w:bidi="fa-IR"/>
        </w:rPr>
        <w:t>226</w:t>
      </w:r>
      <w:r w:rsidR="002647B9" w:rsidRPr="00D92F94">
        <w:rPr>
          <w:rtl/>
          <w:lang w:bidi="fa-IR"/>
        </w:rPr>
        <w:t>.</w:t>
      </w:r>
    </w:p>
    <w:p w:rsidR="002647B9" w:rsidRPr="00D92F94" w:rsidRDefault="00150594" w:rsidP="002647B9">
      <w:pPr>
        <w:pStyle w:val="libFootnote0"/>
        <w:rPr>
          <w:lang w:bidi="fa-IR"/>
        </w:rPr>
      </w:pPr>
      <w:r>
        <w:rPr>
          <w:rtl/>
          <w:lang w:bidi="fa-IR"/>
        </w:rPr>
        <w:t>731</w:t>
      </w:r>
      <w:r w:rsidR="002647B9" w:rsidRPr="00D92F94">
        <w:rPr>
          <w:rtl/>
          <w:lang w:bidi="fa-IR"/>
        </w:rPr>
        <w:t xml:space="preserve">- بحارالانوار، ج </w:t>
      </w:r>
      <w:r>
        <w:rPr>
          <w:rtl/>
          <w:lang w:bidi="fa-IR"/>
        </w:rPr>
        <w:t>48</w:t>
      </w:r>
      <w:r w:rsidR="002647B9" w:rsidRPr="00D92F94">
        <w:rPr>
          <w:rtl/>
          <w:lang w:bidi="fa-IR"/>
        </w:rPr>
        <w:t xml:space="preserve">، ص </w:t>
      </w:r>
      <w:r>
        <w:rPr>
          <w:rtl/>
          <w:lang w:bidi="fa-IR"/>
        </w:rPr>
        <w:t>269</w:t>
      </w:r>
      <w:r w:rsidR="002647B9" w:rsidRPr="00D92F94">
        <w:rPr>
          <w:rtl/>
          <w:lang w:bidi="fa-IR"/>
        </w:rPr>
        <w:t>.</w:t>
      </w:r>
    </w:p>
    <w:p w:rsidR="002647B9" w:rsidRPr="00D92F94" w:rsidRDefault="00150594" w:rsidP="002647B9">
      <w:pPr>
        <w:pStyle w:val="libFootnote0"/>
        <w:rPr>
          <w:lang w:bidi="fa-IR"/>
        </w:rPr>
      </w:pPr>
      <w:r>
        <w:rPr>
          <w:rtl/>
          <w:lang w:bidi="fa-IR"/>
        </w:rPr>
        <w:t>732</w:t>
      </w:r>
      <w:r w:rsidR="002647B9" w:rsidRPr="00D92F94">
        <w:rPr>
          <w:rtl/>
          <w:lang w:bidi="fa-IR"/>
        </w:rPr>
        <w:t>- سوره كهف</w:t>
      </w:r>
      <w:r w:rsidR="002647B9">
        <w:rPr>
          <w:rtl/>
          <w:lang w:bidi="fa-IR"/>
        </w:rPr>
        <w:t>،</w:t>
      </w:r>
      <w:r w:rsidR="002647B9" w:rsidRPr="00D92F94">
        <w:rPr>
          <w:rtl/>
          <w:lang w:bidi="fa-IR"/>
        </w:rPr>
        <w:t xml:space="preserve"> آيه </w:t>
      </w:r>
      <w:r>
        <w:rPr>
          <w:rtl/>
          <w:lang w:bidi="fa-IR"/>
        </w:rPr>
        <w:t>47</w:t>
      </w:r>
      <w:r w:rsidR="002647B9" w:rsidRPr="00D92F94">
        <w:rPr>
          <w:rtl/>
          <w:lang w:bidi="fa-IR"/>
        </w:rPr>
        <w:t>.</w:t>
      </w:r>
    </w:p>
    <w:p w:rsidR="002647B9" w:rsidRPr="00D92F94" w:rsidRDefault="00150594" w:rsidP="002647B9">
      <w:pPr>
        <w:pStyle w:val="libFootnote0"/>
        <w:rPr>
          <w:lang w:bidi="fa-IR"/>
        </w:rPr>
      </w:pPr>
      <w:r>
        <w:rPr>
          <w:rtl/>
          <w:lang w:bidi="fa-IR"/>
        </w:rPr>
        <w:t>733</w:t>
      </w:r>
      <w:r w:rsidR="002647B9" w:rsidRPr="00D92F94">
        <w:rPr>
          <w:rtl/>
          <w:lang w:bidi="fa-IR"/>
        </w:rPr>
        <w:t>- سوره صافات</w:t>
      </w:r>
      <w:r w:rsidR="002647B9">
        <w:rPr>
          <w:rtl/>
          <w:lang w:bidi="fa-IR"/>
        </w:rPr>
        <w:t>،</w:t>
      </w:r>
      <w:r w:rsidR="002647B9" w:rsidRPr="00D92F94">
        <w:rPr>
          <w:rtl/>
          <w:lang w:bidi="fa-IR"/>
        </w:rPr>
        <w:t xml:space="preserve"> آيه </w:t>
      </w:r>
      <w:r>
        <w:rPr>
          <w:rtl/>
          <w:lang w:bidi="fa-IR"/>
        </w:rPr>
        <w:t>16</w:t>
      </w:r>
      <w:r w:rsidR="002647B9" w:rsidRPr="00D92F94">
        <w:rPr>
          <w:rtl/>
          <w:lang w:bidi="fa-IR"/>
        </w:rPr>
        <w:t>.</w:t>
      </w:r>
    </w:p>
    <w:p w:rsidR="002647B9" w:rsidRPr="00D92F94" w:rsidRDefault="00150594" w:rsidP="002647B9">
      <w:pPr>
        <w:pStyle w:val="libFootnote0"/>
        <w:rPr>
          <w:lang w:bidi="fa-IR"/>
        </w:rPr>
      </w:pPr>
      <w:r>
        <w:rPr>
          <w:rtl/>
          <w:lang w:bidi="fa-IR"/>
        </w:rPr>
        <w:t>734</w:t>
      </w:r>
      <w:r w:rsidR="002647B9" w:rsidRPr="00D92F94">
        <w:rPr>
          <w:rtl/>
          <w:lang w:bidi="fa-IR"/>
        </w:rPr>
        <w:t>- سوره انعام</w:t>
      </w:r>
      <w:r w:rsidR="002647B9">
        <w:rPr>
          <w:rtl/>
          <w:lang w:bidi="fa-IR"/>
        </w:rPr>
        <w:t>،</w:t>
      </w:r>
      <w:r w:rsidR="002647B9" w:rsidRPr="00D92F94">
        <w:rPr>
          <w:rtl/>
          <w:lang w:bidi="fa-IR"/>
        </w:rPr>
        <w:t xml:space="preserve"> آيه </w:t>
      </w:r>
      <w:r>
        <w:rPr>
          <w:rtl/>
          <w:lang w:bidi="fa-IR"/>
        </w:rPr>
        <w:t>25</w:t>
      </w:r>
      <w:r w:rsidR="002647B9" w:rsidRPr="00D92F94">
        <w:rPr>
          <w:rtl/>
          <w:lang w:bidi="fa-IR"/>
        </w:rPr>
        <w:t xml:space="preserve"> و سوره اعراف</w:t>
      </w:r>
      <w:r w:rsidR="002647B9">
        <w:rPr>
          <w:rtl/>
          <w:lang w:bidi="fa-IR"/>
        </w:rPr>
        <w:t>،</w:t>
      </w:r>
      <w:r w:rsidR="002647B9" w:rsidRPr="00D92F94">
        <w:rPr>
          <w:rtl/>
          <w:lang w:bidi="fa-IR"/>
        </w:rPr>
        <w:t xml:space="preserve"> آيه </w:t>
      </w:r>
      <w:r>
        <w:rPr>
          <w:rtl/>
          <w:lang w:bidi="fa-IR"/>
        </w:rPr>
        <w:t>146</w:t>
      </w:r>
      <w:r w:rsidR="002647B9" w:rsidRPr="00D92F94">
        <w:rPr>
          <w:rtl/>
          <w:lang w:bidi="fa-IR"/>
        </w:rPr>
        <w:t>.</w:t>
      </w:r>
    </w:p>
    <w:p w:rsidR="002647B9" w:rsidRPr="00D92F94" w:rsidRDefault="00150594" w:rsidP="002647B9">
      <w:pPr>
        <w:pStyle w:val="libFootnote0"/>
        <w:rPr>
          <w:lang w:bidi="fa-IR"/>
        </w:rPr>
      </w:pPr>
      <w:r>
        <w:rPr>
          <w:rtl/>
          <w:lang w:bidi="fa-IR"/>
        </w:rPr>
        <w:t>735</w:t>
      </w:r>
      <w:r w:rsidR="002647B9" w:rsidRPr="00D92F94">
        <w:rPr>
          <w:rtl/>
          <w:lang w:bidi="fa-IR"/>
        </w:rPr>
        <w:t>- سوره بقره</w:t>
      </w:r>
      <w:r w:rsidR="002647B9">
        <w:rPr>
          <w:rtl/>
          <w:lang w:bidi="fa-IR"/>
        </w:rPr>
        <w:t>،</w:t>
      </w:r>
      <w:r w:rsidR="002647B9" w:rsidRPr="00D92F94">
        <w:rPr>
          <w:rtl/>
          <w:lang w:bidi="fa-IR"/>
        </w:rPr>
        <w:t xml:space="preserve"> آيه </w:t>
      </w:r>
      <w:r>
        <w:rPr>
          <w:rtl/>
          <w:lang w:bidi="fa-IR"/>
        </w:rPr>
        <w:t>73</w:t>
      </w:r>
      <w:r w:rsidR="002647B9" w:rsidRPr="00D92F94">
        <w:rPr>
          <w:rtl/>
          <w:lang w:bidi="fa-IR"/>
        </w:rPr>
        <w:t xml:space="preserve"> و </w:t>
      </w:r>
      <w:r>
        <w:rPr>
          <w:rtl/>
          <w:lang w:bidi="fa-IR"/>
        </w:rPr>
        <w:t>72</w:t>
      </w:r>
      <w:r w:rsidR="002647B9" w:rsidRPr="00D92F94">
        <w:rPr>
          <w:rtl/>
          <w:lang w:bidi="fa-IR"/>
        </w:rPr>
        <w:t>.</w:t>
      </w:r>
    </w:p>
    <w:p w:rsidR="002647B9" w:rsidRPr="00D92F94" w:rsidRDefault="00150594" w:rsidP="002647B9">
      <w:pPr>
        <w:pStyle w:val="libFootnote0"/>
        <w:rPr>
          <w:lang w:bidi="fa-IR"/>
        </w:rPr>
      </w:pPr>
      <w:r>
        <w:rPr>
          <w:rtl/>
          <w:lang w:bidi="fa-IR"/>
        </w:rPr>
        <w:t>736</w:t>
      </w:r>
      <w:r w:rsidR="002647B9" w:rsidRPr="00D92F94">
        <w:rPr>
          <w:rtl/>
          <w:lang w:bidi="fa-IR"/>
        </w:rPr>
        <w:t>- سوره بقره</w:t>
      </w:r>
      <w:r w:rsidR="002647B9">
        <w:rPr>
          <w:rtl/>
          <w:lang w:bidi="fa-IR"/>
        </w:rPr>
        <w:t>،</w:t>
      </w:r>
      <w:r w:rsidR="002647B9" w:rsidRPr="00D92F94">
        <w:rPr>
          <w:rtl/>
          <w:lang w:bidi="fa-IR"/>
        </w:rPr>
        <w:t xml:space="preserve"> آيه </w:t>
      </w:r>
      <w:r>
        <w:rPr>
          <w:rtl/>
          <w:lang w:bidi="fa-IR"/>
        </w:rPr>
        <w:t>243</w:t>
      </w:r>
      <w:r w:rsidR="002647B9" w:rsidRPr="00D92F94">
        <w:rPr>
          <w:rtl/>
          <w:lang w:bidi="fa-IR"/>
        </w:rPr>
        <w:t>.</w:t>
      </w:r>
    </w:p>
    <w:p w:rsidR="002647B9" w:rsidRPr="00D92F94" w:rsidRDefault="00150594" w:rsidP="002647B9">
      <w:pPr>
        <w:pStyle w:val="libFootnote0"/>
        <w:rPr>
          <w:lang w:bidi="fa-IR"/>
        </w:rPr>
      </w:pPr>
      <w:r>
        <w:rPr>
          <w:rtl/>
          <w:lang w:bidi="fa-IR"/>
        </w:rPr>
        <w:t>737</w:t>
      </w:r>
      <w:r w:rsidR="002647B9" w:rsidRPr="00D92F94">
        <w:rPr>
          <w:rtl/>
          <w:lang w:bidi="fa-IR"/>
        </w:rPr>
        <w:t>- سوره بقره</w:t>
      </w:r>
      <w:r w:rsidR="002647B9">
        <w:rPr>
          <w:rtl/>
          <w:lang w:bidi="fa-IR"/>
        </w:rPr>
        <w:t>،</w:t>
      </w:r>
      <w:r w:rsidR="002647B9" w:rsidRPr="00D92F94">
        <w:rPr>
          <w:rtl/>
          <w:lang w:bidi="fa-IR"/>
        </w:rPr>
        <w:t xml:space="preserve"> آيه </w:t>
      </w:r>
      <w:r>
        <w:rPr>
          <w:rtl/>
          <w:lang w:bidi="fa-IR"/>
        </w:rPr>
        <w:t>259</w:t>
      </w:r>
      <w:r w:rsidR="002647B9" w:rsidRPr="00D92F94">
        <w:rPr>
          <w:rtl/>
          <w:lang w:bidi="fa-IR"/>
        </w:rPr>
        <w:t>.</w:t>
      </w:r>
    </w:p>
    <w:p w:rsidR="002647B9" w:rsidRPr="00D92F94" w:rsidRDefault="00150594" w:rsidP="002647B9">
      <w:pPr>
        <w:pStyle w:val="libFootnote0"/>
        <w:rPr>
          <w:lang w:bidi="fa-IR"/>
        </w:rPr>
      </w:pPr>
      <w:r>
        <w:rPr>
          <w:rtl/>
          <w:lang w:bidi="fa-IR"/>
        </w:rPr>
        <w:t>738</w:t>
      </w:r>
      <w:r w:rsidR="002647B9" w:rsidRPr="00D92F94">
        <w:rPr>
          <w:rtl/>
          <w:lang w:bidi="fa-IR"/>
        </w:rPr>
        <w:t>- سوره بقره</w:t>
      </w:r>
      <w:r w:rsidR="002647B9">
        <w:rPr>
          <w:rtl/>
          <w:lang w:bidi="fa-IR"/>
        </w:rPr>
        <w:t>،</w:t>
      </w:r>
      <w:r w:rsidR="002647B9" w:rsidRPr="00D92F94">
        <w:rPr>
          <w:rtl/>
          <w:lang w:bidi="fa-IR"/>
        </w:rPr>
        <w:t xml:space="preserve"> آيه </w:t>
      </w:r>
      <w:r>
        <w:rPr>
          <w:rtl/>
          <w:lang w:bidi="fa-IR"/>
        </w:rPr>
        <w:t>55</w:t>
      </w:r>
      <w:r w:rsidR="002647B9" w:rsidRPr="00D92F94">
        <w:rPr>
          <w:rtl/>
          <w:lang w:bidi="fa-IR"/>
        </w:rPr>
        <w:t>.</w:t>
      </w:r>
    </w:p>
    <w:p w:rsidR="002647B9" w:rsidRPr="00D92F94" w:rsidRDefault="00150594" w:rsidP="002647B9">
      <w:pPr>
        <w:pStyle w:val="libFootnote0"/>
        <w:rPr>
          <w:lang w:bidi="fa-IR"/>
        </w:rPr>
      </w:pPr>
      <w:r>
        <w:rPr>
          <w:rtl/>
          <w:lang w:bidi="fa-IR"/>
        </w:rPr>
        <w:t>739</w:t>
      </w:r>
      <w:r w:rsidR="002647B9" w:rsidRPr="00D92F94">
        <w:rPr>
          <w:rtl/>
          <w:lang w:bidi="fa-IR"/>
        </w:rPr>
        <w:t xml:space="preserve">- سوره نساء، آيه </w:t>
      </w:r>
      <w:r>
        <w:rPr>
          <w:rtl/>
          <w:lang w:bidi="fa-IR"/>
        </w:rPr>
        <w:t>153</w:t>
      </w:r>
      <w:r w:rsidR="002647B9" w:rsidRPr="00D92F94">
        <w:rPr>
          <w:rtl/>
          <w:lang w:bidi="fa-IR"/>
        </w:rPr>
        <w:t>.</w:t>
      </w:r>
    </w:p>
    <w:p w:rsidR="002647B9" w:rsidRPr="00D92F94" w:rsidRDefault="00150594" w:rsidP="002647B9">
      <w:pPr>
        <w:pStyle w:val="libFootnote0"/>
        <w:rPr>
          <w:lang w:bidi="fa-IR"/>
        </w:rPr>
      </w:pPr>
      <w:r>
        <w:rPr>
          <w:rtl/>
          <w:lang w:bidi="fa-IR"/>
        </w:rPr>
        <w:t>740</w:t>
      </w:r>
      <w:r w:rsidR="002647B9" w:rsidRPr="00D92F94">
        <w:rPr>
          <w:rtl/>
          <w:lang w:bidi="fa-IR"/>
        </w:rPr>
        <w:t>- سوره آل عمران</w:t>
      </w:r>
      <w:r w:rsidR="002647B9">
        <w:rPr>
          <w:rtl/>
          <w:lang w:bidi="fa-IR"/>
        </w:rPr>
        <w:t>،</w:t>
      </w:r>
      <w:r w:rsidR="002647B9" w:rsidRPr="00D92F94">
        <w:rPr>
          <w:rtl/>
          <w:lang w:bidi="fa-IR"/>
        </w:rPr>
        <w:t xml:space="preserve"> آيه </w:t>
      </w:r>
      <w:r>
        <w:rPr>
          <w:rtl/>
          <w:lang w:bidi="fa-IR"/>
        </w:rPr>
        <w:t>49</w:t>
      </w:r>
      <w:r w:rsidR="002647B9" w:rsidRPr="00D92F94">
        <w:rPr>
          <w:rtl/>
          <w:lang w:bidi="fa-IR"/>
        </w:rPr>
        <w:t>.</w:t>
      </w:r>
    </w:p>
    <w:p w:rsidR="002647B9" w:rsidRPr="00D92F94" w:rsidRDefault="00150594" w:rsidP="002647B9">
      <w:pPr>
        <w:pStyle w:val="libFootnote0"/>
        <w:rPr>
          <w:lang w:bidi="fa-IR"/>
        </w:rPr>
      </w:pPr>
      <w:r>
        <w:rPr>
          <w:rtl/>
          <w:lang w:bidi="fa-IR"/>
        </w:rPr>
        <w:t>741</w:t>
      </w:r>
      <w:r w:rsidR="002647B9" w:rsidRPr="00D92F94">
        <w:rPr>
          <w:rtl/>
          <w:lang w:bidi="fa-IR"/>
        </w:rPr>
        <w:t>- سوره مائده</w:t>
      </w:r>
      <w:r w:rsidR="002647B9">
        <w:rPr>
          <w:rtl/>
          <w:lang w:bidi="fa-IR"/>
        </w:rPr>
        <w:t>،</w:t>
      </w:r>
      <w:r w:rsidR="002647B9" w:rsidRPr="00D92F94">
        <w:rPr>
          <w:rtl/>
          <w:lang w:bidi="fa-IR"/>
        </w:rPr>
        <w:t xml:space="preserve"> آيه </w:t>
      </w:r>
      <w:r>
        <w:rPr>
          <w:rtl/>
          <w:lang w:bidi="fa-IR"/>
        </w:rPr>
        <w:t>110</w:t>
      </w:r>
      <w:r w:rsidR="002647B9" w:rsidRPr="00D92F94">
        <w:rPr>
          <w:rtl/>
          <w:lang w:bidi="fa-IR"/>
        </w:rPr>
        <w:t>.</w:t>
      </w:r>
    </w:p>
    <w:p w:rsidR="002647B9" w:rsidRPr="00D92F94" w:rsidRDefault="00150594" w:rsidP="002647B9">
      <w:pPr>
        <w:pStyle w:val="libFootnote0"/>
        <w:rPr>
          <w:lang w:bidi="fa-IR"/>
        </w:rPr>
      </w:pPr>
      <w:r>
        <w:rPr>
          <w:rtl/>
          <w:lang w:bidi="fa-IR"/>
        </w:rPr>
        <w:t>742</w:t>
      </w:r>
      <w:r w:rsidR="002647B9" w:rsidRPr="00D92F94">
        <w:rPr>
          <w:rtl/>
          <w:lang w:bidi="fa-IR"/>
        </w:rPr>
        <w:t xml:space="preserve">- بحارالانوار، ج </w:t>
      </w:r>
      <w:r>
        <w:rPr>
          <w:rtl/>
          <w:lang w:bidi="fa-IR"/>
        </w:rPr>
        <w:t>14</w:t>
      </w:r>
      <w:r w:rsidR="002647B9" w:rsidRPr="00D92F94">
        <w:rPr>
          <w:rtl/>
          <w:lang w:bidi="fa-IR"/>
        </w:rPr>
        <w:t xml:space="preserve">، ص </w:t>
      </w:r>
      <w:r>
        <w:rPr>
          <w:rtl/>
          <w:lang w:bidi="fa-IR"/>
        </w:rPr>
        <w:t>233</w:t>
      </w:r>
      <w:r w:rsidR="002647B9" w:rsidRPr="00D92F94">
        <w:rPr>
          <w:rtl/>
          <w:lang w:bidi="fa-IR"/>
        </w:rPr>
        <w:t>.</w:t>
      </w:r>
    </w:p>
    <w:p w:rsidR="002647B9" w:rsidRPr="00D92F94" w:rsidRDefault="00150594" w:rsidP="002647B9">
      <w:pPr>
        <w:pStyle w:val="libFootnote0"/>
        <w:rPr>
          <w:lang w:bidi="fa-IR"/>
        </w:rPr>
      </w:pPr>
      <w:r>
        <w:rPr>
          <w:rtl/>
          <w:lang w:bidi="fa-IR"/>
        </w:rPr>
        <w:t>743</w:t>
      </w:r>
      <w:r w:rsidR="002647B9" w:rsidRPr="00D92F94">
        <w:rPr>
          <w:rtl/>
          <w:lang w:bidi="fa-IR"/>
        </w:rPr>
        <w:t>- سوره نمل</w:t>
      </w:r>
      <w:r w:rsidR="002647B9">
        <w:rPr>
          <w:rtl/>
          <w:lang w:bidi="fa-IR"/>
        </w:rPr>
        <w:t>،</w:t>
      </w:r>
      <w:r w:rsidR="002647B9" w:rsidRPr="00D92F94">
        <w:rPr>
          <w:rtl/>
          <w:lang w:bidi="fa-IR"/>
        </w:rPr>
        <w:t xml:space="preserve"> آيه </w:t>
      </w:r>
      <w:r>
        <w:rPr>
          <w:rtl/>
          <w:lang w:bidi="fa-IR"/>
        </w:rPr>
        <w:t>83</w:t>
      </w:r>
      <w:r w:rsidR="002647B9" w:rsidRPr="00D92F94">
        <w:rPr>
          <w:rtl/>
          <w:lang w:bidi="fa-IR"/>
        </w:rPr>
        <w:t>.</w:t>
      </w:r>
    </w:p>
    <w:p w:rsidR="002647B9" w:rsidRPr="00D92F94" w:rsidRDefault="00150594" w:rsidP="002647B9">
      <w:pPr>
        <w:pStyle w:val="libFootnote0"/>
        <w:rPr>
          <w:lang w:bidi="fa-IR"/>
        </w:rPr>
      </w:pPr>
      <w:r>
        <w:rPr>
          <w:rtl/>
          <w:lang w:bidi="fa-IR"/>
        </w:rPr>
        <w:t>744</w:t>
      </w:r>
      <w:r w:rsidR="002647B9" w:rsidRPr="00D92F94">
        <w:rPr>
          <w:rtl/>
          <w:lang w:bidi="fa-IR"/>
        </w:rPr>
        <w:t>- سوره كهف</w:t>
      </w:r>
      <w:r w:rsidR="002647B9">
        <w:rPr>
          <w:rtl/>
          <w:lang w:bidi="fa-IR"/>
        </w:rPr>
        <w:t>،</w:t>
      </w:r>
      <w:r w:rsidR="002647B9" w:rsidRPr="00D92F94">
        <w:rPr>
          <w:rtl/>
          <w:lang w:bidi="fa-IR"/>
        </w:rPr>
        <w:t xml:space="preserve"> آيه </w:t>
      </w:r>
      <w:r>
        <w:rPr>
          <w:rtl/>
          <w:lang w:bidi="fa-IR"/>
        </w:rPr>
        <w:t>47</w:t>
      </w:r>
      <w:r w:rsidR="002647B9" w:rsidRPr="00D92F94">
        <w:rPr>
          <w:rtl/>
          <w:lang w:bidi="fa-IR"/>
        </w:rPr>
        <w:t>.</w:t>
      </w:r>
    </w:p>
    <w:p w:rsidR="002647B9" w:rsidRPr="00D92F94" w:rsidRDefault="00150594" w:rsidP="002647B9">
      <w:pPr>
        <w:pStyle w:val="libFootnote0"/>
        <w:rPr>
          <w:lang w:bidi="fa-IR"/>
        </w:rPr>
      </w:pPr>
      <w:r>
        <w:rPr>
          <w:rtl/>
          <w:lang w:bidi="fa-IR"/>
        </w:rPr>
        <w:lastRenderedPageBreak/>
        <w:t>745</w:t>
      </w:r>
      <w:r w:rsidR="002647B9" w:rsidRPr="00D92F94">
        <w:rPr>
          <w:rtl/>
          <w:lang w:bidi="fa-IR"/>
        </w:rPr>
        <w:t xml:space="preserve">- بحارالانوار، ج </w:t>
      </w:r>
      <w:r>
        <w:rPr>
          <w:rtl/>
          <w:lang w:bidi="fa-IR"/>
        </w:rPr>
        <w:t>52</w:t>
      </w:r>
      <w:r w:rsidR="002647B9" w:rsidRPr="00D92F94">
        <w:rPr>
          <w:rtl/>
          <w:lang w:bidi="fa-IR"/>
        </w:rPr>
        <w:t xml:space="preserve">، ص </w:t>
      </w:r>
      <w:r>
        <w:rPr>
          <w:rtl/>
          <w:lang w:bidi="fa-IR"/>
        </w:rPr>
        <w:t>326</w:t>
      </w:r>
      <w:r w:rsidR="002647B9" w:rsidRPr="00D92F94">
        <w:rPr>
          <w:rtl/>
          <w:lang w:bidi="fa-IR"/>
        </w:rPr>
        <w:t xml:space="preserve"> و تفسير برهان</w:t>
      </w:r>
      <w:r w:rsidR="002647B9">
        <w:rPr>
          <w:rtl/>
          <w:lang w:bidi="fa-IR"/>
        </w:rPr>
        <w:t>،</w:t>
      </w:r>
      <w:r w:rsidR="002647B9" w:rsidRPr="00D92F94">
        <w:rPr>
          <w:rtl/>
          <w:lang w:bidi="fa-IR"/>
        </w:rPr>
        <w:t xml:space="preserve"> ج </w:t>
      </w:r>
      <w:r>
        <w:rPr>
          <w:rtl/>
          <w:lang w:bidi="fa-IR"/>
        </w:rPr>
        <w:t>3</w:t>
      </w:r>
      <w:r w:rsidR="002647B9" w:rsidRPr="00D92F94">
        <w:rPr>
          <w:rtl/>
          <w:lang w:bidi="fa-IR"/>
        </w:rPr>
        <w:t xml:space="preserve">، ص </w:t>
      </w:r>
      <w:r>
        <w:rPr>
          <w:rtl/>
          <w:lang w:bidi="fa-IR"/>
        </w:rPr>
        <w:t>310</w:t>
      </w:r>
      <w:r w:rsidR="002647B9" w:rsidRPr="00D92F94">
        <w:rPr>
          <w:rtl/>
          <w:lang w:bidi="fa-IR"/>
        </w:rPr>
        <w:t>.</w:t>
      </w:r>
    </w:p>
    <w:p w:rsidR="002647B9" w:rsidRPr="00D92F94" w:rsidRDefault="00150594" w:rsidP="002647B9">
      <w:pPr>
        <w:pStyle w:val="libFootnote0"/>
        <w:rPr>
          <w:lang w:bidi="fa-IR"/>
        </w:rPr>
      </w:pPr>
      <w:r>
        <w:rPr>
          <w:rtl/>
          <w:lang w:bidi="fa-IR"/>
        </w:rPr>
        <w:t>746</w:t>
      </w:r>
      <w:r w:rsidR="002647B9" w:rsidRPr="00D92F94">
        <w:rPr>
          <w:rtl/>
          <w:lang w:bidi="fa-IR"/>
        </w:rPr>
        <w:t>- سوره مؤ من</w:t>
      </w:r>
      <w:r w:rsidR="002647B9">
        <w:rPr>
          <w:rtl/>
          <w:lang w:bidi="fa-IR"/>
        </w:rPr>
        <w:t>،</w:t>
      </w:r>
      <w:r w:rsidR="002647B9" w:rsidRPr="00D92F94">
        <w:rPr>
          <w:rtl/>
          <w:lang w:bidi="fa-IR"/>
        </w:rPr>
        <w:t xml:space="preserve"> آيه </w:t>
      </w:r>
      <w:r>
        <w:rPr>
          <w:rtl/>
          <w:lang w:bidi="fa-IR"/>
        </w:rPr>
        <w:t>51</w:t>
      </w:r>
      <w:r w:rsidR="002647B9" w:rsidRPr="00D92F94">
        <w:rPr>
          <w:rtl/>
          <w:lang w:bidi="fa-IR"/>
        </w:rPr>
        <w:t>.</w:t>
      </w:r>
    </w:p>
    <w:p w:rsidR="002647B9" w:rsidRPr="00D92F94" w:rsidRDefault="00150594" w:rsidP="002647B9">
      <w:pPr>
        <w:pStyle w:val="libFootnote0"/>
        <w:rPr>
          <w:lang w:bidi="fa-IR"/>
        </w:rPr>
      </w:pPr>
      <w:r>
        <w:rPr>
          <w:rtl/>
          <w:lang w:bidi="fa-IR"/>
        </w:rPr>
        <w:t>747</w:t>
      </w:r>
      <w:r w:rsidR="002647B9" w:rsidRPr="00D92F94">
        <w:rPr>
          <w:rtl/>
          <w:lang w:bidi="fa-IR"/>
        </w:rPr>
        <w:t xml:space="preserve">- بحارالانوار، ج </w:t>
      </w:r>
      <w:r>
        <w:rPr>
          <w:rtl/>
          <w:lang w:bidi="fa-IR"/>
        </w:rPr>
        <w:t>53</w:t>
      </w:r>
      <w:r w:rsidR="002647B9" w:rsidRPr="00D92F94">
        <w:rPr>
          <w:rtl/>
          <w:lang w:bidi="fa-IR"/>
        </w:rPr>
        <w:t>.</w:t>
      </w:r>
    </w:p>
    <w:p w:rsidR="002647B9" w:rsidRPr="00D92F94" w:rsidRDefault="00150594" w:rsidP="002647B9">
      <w:pPr>
        <w:pStyle w:val="libFootnote0"/>
        <w:rPr>
          <w:lang w:bidi="fa-IR"/>
        </w:rPr>
      </w:pPr>
      <w:r>
        <w:rPr>
          <w:rtl/>
          <w:lang w:bidi="fa-IR"/>
        </w:rPr>
        <w:t>748</w:t>
      </w:r>
      <w:r w:rsidR="002647B9" w:rsidRPr="00D92F94">
        <w:rPr>
          <w:rtl/>
          <w:lang w:bidi="fa-IR"/>
        </w:rPr>
        <w:t>- سوره مؤ من</w:t>
      </w:r>
      <w:r w:rsidR="002647B9">
        <w:rPr>
          <w:rtl/>
          <w:lang w:bidi="fa-IR"/>
        </w:rPr>
        <w:t>،</w:t>
      </w:r>
      <w:r w:rsidR="002647B9" w:rsidRPr="00D92F94">
        <w:rPr>
          <w:rtl/>
          <w:lang w:bidi="fa-IR"/>
        </w:rPr>
        <w:t xml:space="preserve"> آيه </w:t>
      </w:r>
      <w:r>
        <w:rPr>
          <w:rtl/>
          <w:lang w:bidi="fa-IR"/>
        </w:rPr>
        <w:t>11</w:t>
      </w:r>
      <w:r w:rsidR="002647B9" w:rsidRPr="00D92F94">
        <w:rPr>
          <w:rtl/>
          <w:lang w:bidi="fa-IR"/>
        </w:rPr>
        <w:t>.</w:t>
      </w:r>
    </w:p>
    <w:p w:rsidR="002647B9" w:rsidRPr="00D92F94" w:rsidRDefault="00150594" w:rsidP="002647B9">
      <w:pPr>
        <w:pStyle w:val="libFootnote0"/>
        <w:rPr>
          <w:lang w:bidi="fa-IR"/>
        </w:rPr>
      </w:pPr>
      <w:r>
        <w:rPr>
          <w:rtl/>
          <w:lang w:bidi="fa-IR"/>
        </w:rPr>
        <w:t>749</w:t>
      </w:r>
      <w:r w:rsidR="002647B9" w:rsidRPr="00D92F94">
        <w:rPr>
          <w:rtl/>
          <w:lang w:bidi="fa-IR"/>
        </w:rPr>
        <w:t>- تفسير برهان</w:t>
      </w:r>
      <w:r w:rsidR="002647B9">
        <w:rPr>
          <w:rtl/>
          <w:lang w:bidi="fa-IR"/>
        </w:rPr>
        <w:t>،</w:t>
      </w:r>
      <w:r w:rsidR="002647B9" w:rsidRPr="00D92F94">
        <w:rPr>
          <w:rtl/>
          <w:lang w:bidi="fa-IR"/>
        </w:rPr>
        <w:t xml:space="preserve"> ج </w:t>
      </w:r>
      <w:r>
        <w:rPr>
          <w:rtl/>
          <w:lang w:bidi="fa-IR"/>
        </w:rPr>
        <w:t>4</w:t>
      </w:r>
      <w:r w:rsidR="002647B9" w:rsidRPr="00D92F94">
        <w:rPr>
          <w:rtl/>
          <w:lang w:bidi="fa-IR"/>
        </w:rPr>
        <w:t xml:space="preserve">، ص </w:t>
      </w:r>
      <w:r>
        <w:rPr>
          <w:rtl/>
          <w:lang w:bidi="fa-IR"/>
        </w:rPr>
        <w:t>93</w:t>
      </w:r>
      <w:r w:rsidR="002647B9" w:rsidRPr="00D92F94">
        <w:rPr>
          <w:rtl/>
          <w:lang w:bidi="fa-IR"/>
        </w:rPr>
        <w:t xml:space="preserve">، ح </w:t>
      </w:r>
      <w:r>
        <w:rPr>
          <w:rtl/>
          <w:lang w:bidi="fa-IR"/>
        </w:rPr>
        <w:t>2</w:t>
      </w:r>
      <w:r w:rsidR="002647B9" w:rsidRPr="00D92F94">
        <w:rPr>
          <w:rtl/>
          <w:lang w:bidi="fa-IR"/>
        </w:rPr>
        <w:t>.</w:t>
      </w:r>
    </w:p>
    <w:p w:rsidR="002647B9" w:rsidRPr="00D92F94" w:rsidRDefault="00150594" w:rsidP="002647B9">
      <w:pPr>
        <w:pStyle w:val="libFootnote0"/>
        <w:rPr>
          <w:lang w:bidi="fa-IR"/>
        </w:rPr>
      </w:pPr>
      <w:r>
        <w:rPr>
          <w:rtl/>
          <w:lang w:bidi="fa-IR"/>
        </w:rPr>
        <w:t>750</w:t>
      </w:r>
      <w:r w:rsidR="002647B9" w:rsidRPr="00D92F94">
        <w:rPr>
          <w:rtl/>
          <w:lang w:bidi="fa-IR"/>
        </w:rPr>
        <w:t xml:space="preserve">- بحارالانوار، ج </w:t>
      </w:r>
      <w:r>
        <w:rPr>
          <w:rtl/>
          <w:lang w:bidi="fa-IR"/>
        </w:rPr>
        <w:t>53</w:t>
      </w:r>
      <w:r w:rsidR="002647B9" w:rsidRPr="00D92F94">
        <w:rPr>
          <w:rtl/>
          <w:lang w:bidi="fa-IR"/>
        </w:rPr>
        <w:t xml:space="preserve">، ص </w:t>
      </w:r>
      <w:r>
        <w:rPr>
          <w:rtl/>
          <w:lang w:bidi="fa-IR"/>
        </w:rPr>
        <w:t>59</w:t>
      </w:r>
      <w:r w:rsidR="002647B9" w:rsidRPr="00D92F94">
        <w:rPr>
          <w:rtl/>
          <w:lang w:bidi="fa-IR"/>
        </w:rPr>
        <w:t xml:space="preserve"> و ج </w:t>
      </w:r>
      <w:r>
        <w:rPr>
          <w:rtl/>
          <w:lang w:bidi="fa-IR"/>
        </w:rPr>
        <w:t>25</w:t>
      </w:r>
      <w:r w:rsidR="002647B9" w:rsidRPr="00D92F94">
        <w:rPr>
          <w:rtl/>
          <w:lang w:bidi="fa-IR"/>
        </w:rPr>
        <w:t xml:space="preserve">، ص </w:t>
      </w:r>
      <w:r>
        <w:rPr>
          <w:rtl/>
          <w:lang w:bidi="fa-IR"/>
        </w:rPr>
        <w:t>135</w:t>
      </w:r>
      <w:r w:rsidR="002647B9" w:rsidRPr="00D92F94">
        <w:rPr>
          <w:rtl/>
          <w:lang w:bidi="fa-IR"/>
        </w:rPr>
        <w:t xml:space="preserve"> و عيون اخبار الرضا </w:t>
      </w:r>
      <w:r w:rsidR="002647B9" w:rsidRPr="004155EF">
        <w:rPr>
          <w:rStyle w:val="libAlaemChar"/>
          <w:rtl/>
        </w:rPr>
        <w:t>عليه‌السلام</w:t>
      </w:r>
      <w:r w:rsidR="002647B9">
        <w:rPr>
          <w:rtl/>
          <w:lang w:bidi="fa-IR"/>
        </w:rPr>
        <w:t>،</w:t>
      </w:r>
      <w:r w:rsidR="002647B9" w:rsidRPr="00D92F94">
        <w:rPr>
          <w:rtl/>
          <w:lang w:bidi="fa-IR"/>
        </w:rPr>
        <w:t xml:space="preserve"> ج </w:t>
      </w:r>
      <w:r>
        <w:rPr>
          <w:rtl/>
          <w:lang w:bidi="fa-IR"/>
        </w:rPr>
        <w:t>2</w:t>
      </w:r>
      <w:r w:rsidR="002647B9" w:rsidRPr="00D92F94">
        <w:rPr>
          <w:rtl/>
          <w:lang w:bidi="fa-IR"/>
        </w:rPr>
        <w:t xml:space="preserve">، ص </w:t>
      </w:r>
      <w:r>
        <w:rPr>
          <w:rtl/>
          <w:lang w:bidi="fa-IR"/>
        </w:rPr>
        <w:t>201</w:t>
      </w:r>
      <w:r w:rsidR="002647B9" w:rsidRPr="00D92F94">
        <w:rPr>
          <w:rtl/>
          <w:lang w:bidi="fa-IR"/>
        </w:rPr>
        <w:t xml:space="preserve"> باب </w:t>
      </w:r>
      <w:r>
        <w:rPr>
          <w:rtl/>
          <w:lang w:bidi="fa-IR"/>
        </w:rPr>
        <w:t>46</w:t>
      </w:r>
      <w:r w:rsidR="002647B9" w:rsidRPr="00D92F94">
        <w:rPr>
          <w:rtl/>
          <w:lang w:bidi="fa-IR"/>
        </w:rPr>
        <w:t>.</w:t>
      </w:r>
    </w:p>
    <w:p w:rsidR="002647B9" w:rsidRPr="00D92F94" w:rsidRDefault="00150594" w:rsidP="002647B9">
      <w:pPr>
        <w:pStyle w:val="libFootnote0"/>
        <w:rPr>
          <w:lang w:bidi="fa-IR"/>
        </w:rPr>
      </w:pPr>
      <w:r>
        <w:rPr>
          <w:rtl/>
          <w:lang w:bidi="fa-IR"/>
        </w:rPr>
        <w:t>751</w:t>
      </w:r>
      <w:r w:rsidR="002647B9" w:rsidRPr="00D92F94">
        <w:rPr>
          <w:rtl/>
          <w:lang w:bidi="fa-IR"/>
        </w:rPr>
        <w:t xml:space="preserve">- بحارالانوار، ج </w:t>
      </w:r>
      <w:r>
        <w:rPr>
          <w:rtl/>
          <w:lang w:bidi="fa-IR"/>
        </w:rPr>
        <w:t>53</w:t>
      </w:r>
      <w:r w:rsidR="002647B9" w:rsidRPr="00D92F94">
        <w:rPr>
          <w:rtl/>
          <w:lang w:bidi="fa-IR"/>
        </w:rPr>
        <w:t xml:space="preserve">، ص </w:t>
      </w:r>
      <w:r>
        <w:rPr>
          <w:rtl/>
          <w:lang w:bidi="fa-IR"/>
        </w:rPr>
        <w:t>63</w:t>
      </w:r>
      <w:r w:rsidR="002647B9" w:rsidRPr="00D92F94">
        <w:rPr>
          <w:rtl/>
          <w:lang w:bidi="fa-IR"/>
        </w:rPr>
        <w:t xml:space="preserve"> و منتخب البصائر، ج </w:t>
      </w:r>
      <w:r>
        <w:rPr>
          <w:rtl/>
          <w:lang w:bidi="fa-IR"/>
        </w:rPr>
        <w:t>18</w:t>
      </w:r>
      <w:r w:rsidR="002647B9" w:rsidRPr="00D92F94">
        <w:rPr>
          <w:rtl/>
          <w:lang w:bidi="fa-IR"/>
        </w:rPr>
        <w:t>.</w:t>
      </w:r>
    </w:p>
    <w:p w:rsidR="002647B9" w:rsidRPr="00D92F94" w:rsidRDefault="00150594" w:rsidP="002647B9">
      <w:pPr>
        <w:pStyle w:val="libFootnote0"/>
        <w:rPr>
          <w:lang w:bidi="fa-IR"/>
        </w:rPr>
      </w:pPr>
      <w:r>
        <w:rPr>
          <w:rtl/>
          <w:lang w:bidi="fa-IR"/>
        </w:rPr>
        <w:t>752</w:t>
      </w:r>
      <w:r w:rsidR="002647B9" w:rsidRPr="00D92F94">
        <w:rPr>
          <w:rtl/>
          <w:lang w:bidi="fa-IR"/>
        </w:rPr>
        <w:t xml:space="preserve">- بحارالانوار، ج </w:t>
      </w:r>
      <w:r>
        <w:rPr>
          <w:rtl/>
          <w:lang w:bidi="fa-IR"/>
        </w:rPr>
        <w:t>53</w:t>
      </w:r>
      <w:r w:rsidR="002647B9" w:rsidRPr="00D92F94">
        <w:rPr>
          <w:rtl/>
          <w:lang w:bidi="fa-IR"/>
        </w:rPr>
        <w:t xml:space="preserve">، ص </w:t>
      </w:r>
      <w:r>
        <w:rPr>
          <w:rtl/>
          <w:lang w:bidi="fa-IR"/>
        </w:rPr>
        <w:t>39</w:t>
      </w:r>
      <w:r w:rsidR="002647B9" w:rsidRPr="00D92F94">
        <w:rPr>
          <w:rtl/>
          <w:lang w:bidi="fa-IR"/>
        </w:rPr>
        <w:t xml:space="preserve"> و منتخب البصائر، ص </w:t>
      </w:r>
      <w:r>
        <w:rPr>
          <w:rtl/>
          <w:lang w:bidi="fa-IR"/>
        </w:rPr>
        <w:t>24</w:t>
      </w:r>
      <w:r w:rsidR="002647B9" w:rsidRPr="00D92F94">
        <w:rPr>
          <w:rtl/>
          <w:lang w:bidi="fa-IR"/>
        </w:rPr>
        <w:t>.</w:t>
      </w:r>
    </w:p>
    <w:p w:rsidR="002647B9" w:rsidRPr="00D92F94" w:rsidRDefault="00150594" w:rsidP="002647B9">
      <w:pPr>
        <w:pStyle w:val="libFootnote0"/>
        <w:rPr>
          <w:lang w:bidi="fa-IR"/>
        </w:rPr>
      </w:pPr>
      <w:r>
        <w:rPr>
          <w:rtl/>
          <w:lang w:bidi="fa-IR"/>
        </w:rPr>
        <w:t>753</w:t>
      </w:r>
      <w:r w:rsidR="002647B9" w:rsidRPr="00D92F94">
        <w:rPr>
          <w:rtl/>
          <w:lang w:bidi="fa-IR"/>
        </w:rPr>
        <w:t xml:space="preserve">- حق اليقين شبر، ج </w:t>
      </w:r>
      <w:r>
        <w:rPr>
          <w:rtl/>
          <w:lang w:bidi="fa-IR"/>
        </w:rPr>
        <w:t>2</w:t>
      </w:r>
      <w:r w:rsidR="002647B9" w:rsidRPr="00D92F94">
        <w:rPr>
          <w:rtl/>
          <w:lang w:bidi="fa-IR"/>
        </w:rPr>
        <w:t xml:space="preserve">، ص </w:t>
      </w:r>
      <w:r>
        <w:rPr>
          <w:rtl/>
          <w:lang w:bidi="fa-IR"/>
        </w:rPr>
        <w:t>14</w:t>
      </w:r>
      <w:r w:rsidR="002647B9" w:rsidRPr="00D92F94">
        <w:rPr>
          <w:rtl/>
          <w:lang w:bidi="fa-IR"/>
        </w:rPr>
        <w:t xml:space="preserve"> و بحارالانوار، ج </w:t>
      </w:r>
      <w:r>
        <w:rPr>
          <w:rtl/>
          <w:lang w:bidi="fa-IR"/>
        </w:rPr>
        <w:t>53</w:t>
      </w:r>
      <w:r w:rsidR="002647B9" w:rsidRPr="00D92F94">
        <w:rPr>
          <w:rtl/>
          <w:lang w:bidi="fa-IR"/>
        </w:rPr>
        <w:t xml:space="preserve">، ص </w:t>
      </w:r>
      <w:r>
        <w:rPr>
          <w:rtl/>
          <w:lang w:bidi="fa-IR"/>
        </w:rPr>
        <w:t>91</w:t>
      </w:r>
      <w:r w:rsidR="002647B9" w:rsidRPr="00D92F94">
        <w:rPr>
          <w:rtl/>
          <w:lang w:bidi="fa-IR"/>
        </w:rPr>
        <w:t>.</w:t>
      </w:r>
    </w:p>
    <w:p w:rsidR="002647B9" w:rsidRPr="00D92F94" w:rsidRDefault="00150594" w:rsidP="002647B9">
      <w:pPr>
        <w:pStyle w:val="libFootnote0"/>
        <w:rPr>
          <w:lang w:bidi="fa-IR"/>
        </w:rPr>
      </w:pPr>
      <w:r>
        <w:rPr>
          <w:rtl/>
          <w:lang w:bidi="fa-IR"/>
        </w:rPr>
        <w:t>754</w:t>
      </w:r>
      <w:r w:rsidR="002647B9" w:rsidRPr="00D92F94">
        <w:rPr>
          <w:rtl/>
          <w:lang w:bidi="fa-IR"/>
        </w:rPr>
        <w:t xml:space="preserve">- بحارالانوار، ج </w:t>
      </w:r>
      <w:r>
        <w:rPr>
          <w:rtl/>
          <w:lang w:bidi="fa-IR"/>
        </w:rPr>
        <w:t>53</w:t>
      </w:r>
      <w:r w:rsidR="002647B9" w:rsidRPr="00D92F94">
        <w:rPr>
          <w:rtl/>
          <w:lang w:bidi="fa-IR"/>
        </w:rPr>
        <w:t xml:space="preserve">، ص </w:t>
      </w:r>
      <w:r>
        <w:rPr>
          <w:rtl/>
          <w:lang w:bidi="fa-IR"/>
        </w:rPr>
        <w:t>96</w:t>
      </w:r>
      <w:r w:rsidR="002647B9" w:rsidRPr="00D92F94">
        <w:rPr>
          <w:rtl/>
          <w:lang w:bidi="fa-IR"/>
        </w:rPr>
        <w:t>.</w:t>
      </w:r>
    </w:p>
    <w:p w:rsidR="0052557B" w:rsidRPr="00D92F94" w:rsidRDefault="00150594" w:rsidP="0052557B">
      <w:pPr>
        <w:pStyle w:val="libFootnote0"/>
        <w:rPr>
          <w:lang w:bidi="fa-IR"/>
        </w:rPr>
      </w:pPr>
      <w:r>
        <w:rPr>
          <w:rtl/>
          <w:lang w:bidi="fa-IR"/>
        </w:rPr>
        <w:t>755</w:t>
      </w:r>
      <w:r w:rsidR="0052557B" w:rsidRPr="00D92F94">
        <w:rPr>
          <w:rtl/>
          <w:lang w:bidi="fa-IR"/>
        </w:rPr>
        <w:t>- سوره صف</w:t>
      </w:r>
      <w:r w:rsidR="0052557B">
        <w:rPr>
          <w:rtl/>
          <w:lang w:bidi="fa-IR"/>
        </w:rPr>
        <w:t>،</w:t>
      </w:r>
      <w:r w:rsidR="0052557B" w:rsidRPr="00D92F94">
        <w:rPr>
          <w:rtl/>
          <w:lang w:bidi="fa-IR"/>
        </w:rPr>
        <w:t xml:space="preserve"> آيه </w:t>
      </w:r>
      <w:r>
        <w:rPr>
          <w:rtl/>
          <w:lang w:bidi="fa-IR"/>
        </w:rPr>
        <w:t>4</w:t>
      </w:r>
      <w:r w:rsidR="0052557B" w:rsidRPr="00D92F94">
        <w:rPr>
          <w:rtl/>
          <w:lang w:bidi="fa-IR"/>
        </w:rPr>
        <w:t>.</w:t>
      </w:r>
    </w:p>
    <w:p w:rsidR="0052557B" w:rsidRPr="00D92F94" w:rsidRDefault="00150594" w:rsidP="0052557B">
      <w:pPr>
        <w:pStyle w:val="libFootnote0"/>
        <w:rPr>
          <w:lang w:bidi="fa-IR"/>
        </w:rPr>
      </w:pPr>
      <w:r>
        <w:rPr>
          <w:rtl/>
          <w:lang w:bidi="fa-IR"/>
        </w:rPr>
        <w:t>756</w:t>
      </w:r>
      <w:r w:rsidR="0052557B" w:rsidRPr="00D92F94">
        <w:rPr>
          <w:rtl/>
          <w:lang w:bidi="fa-IR"/>
        </w:rPr>
        <w:t xml:space="preserve">- بحارالانوار، ج </w:t>
      </w:r>
      <w:r>
        <w:rPr>
          <w:rtl/>
          <w:lang w:bidi="fa-IR"/>
        </w:rPr>
        <w:t>102</w:t>
      </w:r>
      <w:r w:rsidR="0052557B" w:rsidRPr="00D92F94">
        <w:rPr>
          <w:rtl/>
          <w:lang w:bidi="fa-IR"/>
        </w:rPr>
        <w:t xml:space="preserve">، ص </w:t>
      </w:r>
      <w:r>
        <w:rPr>
          <w:rtl/>
          <w:lang w:bidi="fa-IR"/>
        </w:rPr>
        <w:t>103</w:t>
      </w:r>
      <w:r w:rsidR="0052557B" w:rsidRPr="00D92F94">
        <w:rPr>
          <w:rtl/>
          <w:lang w:bidi="fa-IR"/>
        </w:rPr>
        <w:t>.</w:t>
      </w:r>
    </w:p>
    <w:p w:rsidR="0052557B" w:rsidRPr="00D92F94" w:rsidRDefault="00150594" w:rsidP="0052557B">
      <w:pPr>
        <w:pStyle w:val="libFootnote0"/>
        <w:rPr>
          <w:lang w:bidi="fa-IR"/>
        </w:rPr>
      </w:pPr>
      <w:r>
        <w:rPr>
          <w:rtl/>
          <w:lang w:bidi="fa-IR"/>
        </w:rPr>
        <w:t>757</w:t>
      </w:r>
      <w:r w:rsidR="0052557B" w:rsidRPr="00D92F94">
        <w:rPr>
          <w:rtl/>
          <w:lang w:bidi="fa-IR"/>
        </w:rPr>
        <w:t>- سوره قصص</w:t>
      </w:r>
      <w:r w:rsidR="0052557B">
        <w:rPr>
          <w:rtl/>
          <w:lang w:bidi="fa-IR"/>
        </w:rPr>
        <w:t>،</w:t>
      </w:r>
      <w:r w:rsidR="0052557B" w:rsidRPr="00D92F94">
        <w:rPr>
          <w:rtl/>
          <w:lang w:bidi="fa-IR"/>
        </w:rPr>
        <w:t xml:space="preserve"> آيه </w:t>
      </w:r>
      <w:r>
        <w:rPr>
          <w:rtl/>
          <w:lang w:bidi="fa-IR"/>
        </w:rPr>
        <w:t>58</w:t>
      </w:r>
      <w:r w:rsidR="0052557B" w:rsidRPr="00D92F94">
        <w:rPr>
          <w:rtl/>
          <w:lang w:bidi="fa-IR"/>
        </w:rPr>
        <w:t>.</w:t>
      </w:r>
    </w:p>
    <w:p w:rsidR="0052557B" w:rsidRPr="00D92F94" w:rsidRDefault="00150594" w:rsidP="0052557B">
      <w:pPr>
        <w:pStyle w:val="libFootnote0"/>
        <w:rPr>
          <w:lang w:bidi="fa-IR"/>
        </w:rPr>
      </w:pPr>
      <w:r>
        <w:rPr>
          <w:rtl/>
          <w:lang w:bidi="fa-IR"/>
        </w:rPr>
        <w:t>758</w:t>
      </w:r>
      <w:r w:rsidR="0052557B" w:rsidRPr="00D92F94">
        <w:rPr>
          <w:rtl/>
          <w:lang w:bidi="fa-IR"/>
        </w:rPr>
        <w:t>- تفسير برهان</w:t>
      </w:r>
      <w:r w:rsidR="0052557B">
        <w:rPr>
          <w:rtl/>
          <w:lang w:bidi="fa-IR"/>
        </w:rPr>
        <w:t>،</w:t>
      </w:r>
      <w:r w:rsidR="0052557B" w:rsidRPr="00D92F94">
        <w:rPr>
          <w:rtl/>
          <w:lang w:bidi="fa-IR"/>
        </w:rPr>
        <w:t xml:space="preserve"> ج </w:t>
      </w:r>
      <w:r>
        <w:rPr>
          <w:rtl/>
          <w:lang w:bidi="fa-IR"/>
        </w:rPr>
        <w:t>3</w:t>
      </w:r>
      <w:r w:rsidR="0052557B" w:rsidRPr="00D92F94">
        <w:rPr>
          <w:rtl/>
          <w:lang w:bidi="fa-IR"/>
        </w:rPr>
        <w:t xml:space="preserve">، ص </w:t>
      </w:r>
      <w:r>
        <w:rPr>
          <w:rtl/>
          <w:lang w:bidi="fa-IR"/>
        </w:rPr>
        <w:t>239</w:t>
      </w:r>
      <w:r w:rsidR="0052557B" w:rsidRPr="00D92F94">
        <w:rPr>
          <w:rtl/>
          <w:lang w:bidi="fa-IR"/>
        </w:rPr>
        <w:t xml:space="preserve">، ح </w:t>
      </w:r>
      <w:r>
        <w:rPr>
          <w:rtl/>
          <w:lang w:bidi="fa-IR"/>
        </w:rPr>
        <w:t>2</w:t>
      </w:r>
      <w:r w:rsidR="0052557B" w:rsidRPr="00D92F94">
        <w:rPr>
          <w:rtl/>
          <w:lang w:bidi="fa-IR"/>
        </w:rPr>
        <w:t xml:space="preserve">، ذيل آيه شريفه و بحارالانوار، ج </w:t>
      </w:r>
      <w:r>
        <w:rPr>
          <w:rtl/>
          <w:lang w:bidi="fa-IR"/>
        </w:rPr>
        <w:t>53</w:t>
      </w:r>
      <w:r w:rsidR="0052557B" w:rsidRPr="00D92F94">
        <w:rPr>
          <w:rtl/>
          <w:lang w:bidi="fa-IR"/>
        </w:rPr>
        <w:t xml:space="preserve">، ص </w:t>
      </w:r>
      <w:r>
        <w:rPr>
          <w:rtl/>
          <w:lang w:bidi="fa-IR"/>
        </w:rPr>
        <w:t>32</w:t>
      </w:r>
      <w:r w:rsidR="0052557B" w:rsidRPr="00D92F94">
        <w:rPr>
          <w:rtl/>
          <w:lang w:bidi="fa-IR"/>
        </w:rPr>
        <w:t>.</w:t>
      </w:r>
    </w:p>
    <w:p w:rsidR="0052557B" w:rsidRPr="00D92F94" w:rsidRDefault="00150594" w:rsidP="0052557B">
      <w:pPr>
        <w:pStyle w:val="libFootnote0"/>
        <w:rPr>
          <w:lang w:bidi="fa-IR"/>
        </w:rPr>
      </w:pPr>
      <w:r>
        <w:rPr>
          <w:rtl/>
          <w:lang w:bidi="fa-IR"/>
        </w:rPr>
        <w:t>759</w:t>
      </w:r>
      <w:r w:rsidR="0052557B" w:rsidRPr="00D92F94">
        <w:rPr>
          <w:rtl/>
          <w:lang w:bidi="fa-IR"/>
        </w:rPr>
        <w:t xml:space="preserve">- بحارالانوار، ج </w:t>
      </w:r>
      <w:r>
        <w:rPr>
          <w:rtl/>
          <w:lang w:bidi="fa-IR"/>
        </w:rPr>
        <w:t>53</w:t>
      </w:r>
      <w:r w:rsidR="0052557B" w:rsidRPr="00D92F94">
        <w:rPr>
          <w:rtl/>
          <w:lang w:bidi="fa-IR"/>
        </w:rPr>
        <w:t xml:space="preserve">، ص </w:t>
      </w:r>
      <w:r>
        <w:rPr>
          <w:rtl/>
          <w:lang w:bidi="fa-IR"/>
        </w:rPr>
        <w:t>39</w:t>
      </w:r>
      <w:r w:rsidR="0052557B" w:rsidRPr="00D92F94">
        <w:rPr>
          <w:rtl/>
          <w:lang w:bidi="fa-IR"/>
        </w:rPr>
        <w:t xml:space="preserve"> و مختصر بصائر الدرجات</w:t>
      </w:r>
      <w:r w:rsidR="0052557B">
        <w:rPr>
          <w:rtl/>
          <w:lang w:bidi="fa-IR"/>
        </w:rPr>
        <w:t>،</w:t>
      </w:r>
      <w:r w:rsidR="0052557B" w:rsidRPr="00D92F94">
        <w:rPr>
          <w:rtl/>
          <w:lang w:bidi="fa-IR"/>
        </w:rPr>
        <w:t xml:space="preserve"> </w:t>
      </w:r>
      <w:r>
        <w:rPr>
          <w:rtl/>
          <w:lang w:bidi="fa-IR"/>
        </w:rPr>
        <w:t>24</w:t>
      </w:r>
      <w:r w:rsidR="0052557B" w:rsidRPr="00D92F94">
        <w:rPr>
          <w:rtl/>
          <w:lang w:bidi="fa-IR"/>
        </w:rPr>
        <w:t>.</w:t>
      </w:r>
    </w:p>
    <w:p w:rsidR="0052557B" w:rsidRPr="00D92F94" w:rsidRDefault="00150594" w:rsidP="0052557B">
      <w:pPr>
        <w:pStyle w:val="libFootnote0"/>
        <w:rPr>
          <w:lang w:bidi="fa-IR"/>
        </w:rPr>
      </w:pPr>
      <w:r>
        <w:rPr>
          <w:rtl/>
          <w:lang w:bidi="fa-IR"/>
        </w:rPr>
        <w:t>760</w:t>
      </w:r>
      <w:r w:rsidR="0052557B" w:rsidRPr="00D92F94">
        <w:rPr>
          <w:rtl/>
          <w:lang w:bidi="fa-IR"/>
        </w:rPr>
        <w:t xml:space="preserve">- بحارالانوار، ج </w:t>
      </w:r>
      <w:r>
        <w:rPr>
          <w:rtl/>
          <w:lang w:bidi="fa-IR"/>
        </w:rPr>
        <w:t>53</w:t>
      </w:r>
      <w:r w:rsidR="0052557B" w:rsidRPr="00D92F94">
        <w:rPr>
          <w:rtl/>
          <w:lang w:bidi="fa-IR"/>
        </w:rPr>
        <w:t xml:space="preserve">، ص </w:t>
      </w:r>
      <w:r>
        <w:rPr>
          <w:rtl/>
          <w:lang w:bidi="fa-IR"/>
        </w:rPr>
        <w:t>63</w:t>
      </w:r>
      <w:r w:rsidR="0052557B" w:rsidRPr="00D92F94">
        <w:rPr>
          <w:rtl/>
          <w:lang w:bidi="fa-IR"/>
        </w:rPr>
        <w:t xml:space="preserve">، ح </w:t>
      </w:r>
      <w:r>
        <w:rPr>
          <w:rtl/>
          <w:lang w:bidi="fa-IR"/>
        </w:rPr>
        <w:t>54</w:t>
      </w:r>
      <w:r w:rsidR="0052557B" w:rsidRPr="00D92F94">
        <w:rPr>
          <w:rtl/>
          <w:lang w:bidi="fa-IR"/>
        </w:rPr>
        <w:t xml:space="preserve"> و مختصر بصائر الدرجات</w:t>
      </w:r>
      <w:r w:rsidR="0052557B">
        <w:rPr>
          <w:rtl/>
          <w:lang w:bidi="fa-IR"/>
        </w:rPr>
        <w:t>،</w:t>
      </w:r>
      <w:r w:rsidR="0052557B" w:rsidRPr="00D92F94">
        <w:rPr>
          <w:rtl/>
          <w:lang w:bidi="fa-IR"/>
        </w:rPr>
        <w:t xml:space="preserve"> ص </w:t>
      </w:r>
      <w:r>
        <w:rPr>
          <w:rtl/>
          <w:lang w:bidi="fa-IR"/>
        </w:rPr>
        <w:t>18</w:t>
      </w:r>
      <w:r w:rsidR="0052557B" w:rsidRPr="00D92F94">
        <w:rPr>
          <w:rtl/>
          <w:lang w:bidi="fa-IR"/>
        </w:rPr>
        <w:t>.</w:t>
      </w:r>
    </w:p>
    <w:p w:rsidR="0052557B" w:rsidRPr="00D92F94" w:rsidRDefault="00150594" w:rsidP="0052557B">
      <w:pPr>
        <w:pStyle w:val="libFootnote0"/>
        <w:rPr>
          <w:lang w:bidi="fa-IR"/>
        </w:rPr>
      </w:pPr>
      <w:r>
        <w:rPr>
          <w:rtl/>
          <w:lang w:bidi="fa-IR"/>
        </w:rPr>
        <w:t>761</w:t>
      </w:r>
      <w:r w:rsidR="0052557B" w:rsidRPr="00D92F94">
        <w:rPr>
          <w:rtl/>
          <w:lang w:bidi="fa-IR"/>
        </w:rPr>
        <w:t xml:space="preserve">- بحارالانوار، ج </w:t>
      </w:r>
      <w:r>
        <w:rPr>
          <w:rtl/>
          <w:lang w:bidi="fa-IR"/>
        </w:rPr>
        <w:t>53</w:t>
      </w:r>
      <w:r w:rsidR="0052557B" w:rsidRPr="00D92F94">
        <w:rPr>
          <w:rtl/>
          <w:lang w:bidi="fa-IR"/>
        </w:rPr>
        <w:t xml:space="preserve">، ص </w:t>
      </w:r>
      <w:r>
        <w:rPr>
          <w:rtl/>
          <w:lang w:bidi="fa-IR"/>
        </w:rPr>
        <w:t>39</w:t>
      </w:r>
      <w:r w:rsidR="0052557B" w:rsidRPr="00D92F94">
        <w:rPr>
          <w:rtl/>
          <w:lang w:bidi="fa-IR"/>
        </w:rPr>
        <w:t>.</w:t>
      </w:r>
    </w:p>
    <w:p w:rsidR="0052557B" w:rsidRPr="00D92F94" w:rsidRDefault="00150594" w:rsidP="0052557B">
      <w:pPr>
        <w:pStyle w:val="libFootnote0"/>
        <w:rPr>
          <w:lang w:bidi="fa-IR"/>
        </w:rPr>
      </w:pPr>
      <w:r>
        <w:rPr>
          <w:rtl/>
          <w:lang w:bidi="fa-IR"/>
        </w:rPr>
        <w:t>762</w:t>
      </w:r>
      <w:r w:rsidR="0052557B" w:rsidRPr="00D92F94">
        <w:rPr>
          <w:rtl/>
          <w:lang w:bidi="fa-IR"/>
        </w:rPr>
        <w:t xml:space="preserve">- بحارالانوار، ج </w:t>
      </w:r>
      <w:r>
        <w:rPr>
          <w:rtl/>
          <w:lang w:bidi="fa-IR"/>
        </w:rPr>
        <w:t>53</w:t>
      </w:r>
      <w:r w:rsidR="0052557B" w:rsidRPr="00D92F94">
        <w:rPr>
          <w:rtl/>
          <w:lang w:bidi="fa-IR"/>
        </w:rPr>
        <w:t xml:space="preserve">، ص </w:t>
      </w:r>
      <w:r>
        <w:rPr>
          <w:rtl/>
          <w:lang w:bidi="fa-IR"/>
        </w:rPr>
        <w:t>103</w:t>
      </w:r>
      <w:r w:rsidR="0052557B" w:rsidRPr="00D92F94">
        <w:rPr>
          <w:rtl/>
          <w:lang w:bidi="fa-IR"/>
        </w:rPr>
        <w:t xml:space="preserve"> و مختصر بصائر الدرجات</w:t>
      </w:r>
      <w:r w:rsidR="0052557B">
        <w:rPr>
          <w:rtl/>
          <w:lang w:bidi="fa-IR"/>
        </w:rPr>
        <w:t>،</w:t>
      </w:r>
      <w:r w:rsidR="0052557B" w:rsidRPr="00D92F94">
        <w:rPr>
          <w:rtl/>
          <w:lang w:bidi="fa-IR"/>
        </w:rPr>
        <w:t xml:space="preserve"> ص </w:t>
      </w:r>
      <w:r>
        <w:rPr>
          <w:rtl/>
          <w:lang w:bidi="fa-IR"/>
        </w:rPr>
        <w:t>48</w:t>
      </w:r>
      <w:r w:rsidR="0052557B" w:rsidRPr="00D92F94">
        <w:rPr>
          <w:rtl/>
          <w:lang w:bidi="fa-IR"/>
        </w:rPr>
        <w:t>.</w:t>
      </w:r>
    </w:p>
    <w:p w:rsidR="0052557B" w:rsidRPr="00D92F94" w:rsidRDefault="00150594" w:rsidP="0052557B">
      <w:pPr>
        <w:pStyle w:val="libFootnote0"/>
        <w:rPr>
          <w:lang w:bidi="fa-IR"/>
        </w:rPr>
      </w:pPr>
      <w:r>
        <w:rPr>
          <w:rtl/>
          <w:lang w:bidi="fa-IR"/>
        </w:rPr>
        <w:t>763</w:t>
      </w:r>
      <w:r w:rsidR="0052557B" w:rsidRPr="00D92F94">
        <w:rPr>
          <w:rtl/>
          <w:lang w:bidi="fa-IR"/>
        </w:rPr>
        <w:t xml:space="preserve">- سوره اسراء، آيه </w:t>
      </w:r>
      <w:r>
        <w:rPr>
          <w:rtl/>
          <w:lang w:bidi="fa-IR"/>
        </w:rPr>
        <w:t>6</w:t>
      </w:r>
      <w:r w:rsidR="0052557B" w:rsidRPr="00D92F94">
        <w:rPr>
          <w:rtl/>
          <w:lang w:bidi="fa-IR"/>
        </w:rPr>
        <w:t>.</w:t>
      </w:r>
    </w:p>
    <w:p w:rsidR="0052557B" w:rsidRPr="00D92F94" w:rsidRDefault="00150594" w:rsidP="0052557B">
      <w:pPr>
        <w:pStyle w:val="libFootnote0"/>
        <w:rPr>
          <w:lang w:bidi="fa-IR"/>
        </w:rPr>
      </w:pPr>
      <w:r>
        <w:rPr>
          <w:rtl/>
          <w:lang w:bidi="fa-IR"/>
        </w:rPr>
        <w:t>764</w:t>
      </w:r>
      <w:r w:rsidR="0052557B" w:rsidRPr="00D92F94">
        <w:rPr>
          <w:rtl/>
          <w:lang w:bidi="fa-IR"/>
        </w:rPr>
        <w:t>- تفسير برهان</w:t>
      </w:r>
      <w:r w:rsidR="0052557B">
        <w:rPr>
          <w:rtl/>
          <w:lang w:bidi="fa-IR"/>
        </w:rPr>
        <w:t>،</w:t>
      </w:r>
      <w:r w:rsidR="0052557B" w:rsidRPr="00D92F94">
        <w:rPr>
          <w:rtl/>
          <w:lang w:bidi="fa-IR"/>
        </w:rPr>
        <w:t xml:space="preserve"> ج </w:t>
      </w:r>
      <w:r>
        <w:rPr>
          <w:rtl/>
          <w:lang w:bidi="fa-IR"/>
        </w:rPr>
        <w:t>2</w:t>
      </w:r>
      <w:r w:rsidR="0052557B" w:rsidRPr="00D92F94">
        <w:rPr>
          <w:rtl/>
          <w:lang w:bidi="fa-IR"/>
        </w:rPr>
        <w:t xml:space="preserve"> ص </w:t>
      </w:r>
      <w:r>
        <w:rPr>
          <w:rtl/>
          <w:lang w:bidi="fa-IR"/>
        </w:rPr>
        <w:t>406</w:t>
      </w:r>
      <w:r w:rsidR="0052557B" w:rsidRPr="00D92F94">
        <w:rPr>
          <w:rtl/>
          <w:lang w:bidi="fa-IR"/>
        </w:rPr>
        <w:t xml:space="preserve">، ح </w:t>
      </w:r>
      <w:r>
        <w:rPr>
          <w:rtl/>
          <w:lang w:bidi="fa-IR"/>
        </w:rPr>
        <w:t>1</w:t>
      </w:r>
      <w:r w:rsidR="0052557B" w:rsidRPr="00D92F94">
        <w:rPr>
          <w:rtl/>
          <w:lang w:bidi="fa-IR"/>
        </w:rPr>
        <w:t xml:space="preserve"> و كافى</w:t>
      </w:r>
      <w:r w:rsidR="0052557B">
        <w:rPr>
          <w:rtl/>
          <w:lang w:bidi="fa-IR"/>
        </w:rPr>
        <w:t>،</w:t>
      </w:r>
      <w:r w:rsidR="0052557B" w:rsidRPr="00D92F94">
        <w:rPr>
          <w:rtl/>
          <w:lang w:bidi="fa-IR"/>
        </w:rPr>
        <w:t xml:space="preserve"> ج </w:t>
      </w:r>
      <w:r>
        <w:rPr>
          <w:rtl/>
          <w:lang w:bidi="fa-IR"/>
        </w:rPr>
        <w:t>8</w:t>
      </w:r>
      <w:r w:rsidR="0052557B" w:rsidRPr="00D92F94">
        <w:rPr>
          <w:rtl/>
          <w:lang w:bidi="fa-IR"/>
        </w:rPr>
        <w:t xml:space="preserve"> ص </w:t>
      </w:r>
      <w:r>
        <w:rPr>
          <w:rtl/>
          <w:lang w:bidi="fa-IR"/>
        </w:rPr>
        <w:t>206</w:t>
      </w:r>
      <w:r w:rsidR="0052557B" w:rsidRPr="00D92F94">
        <w:rPr>
          <w:rtl/>
          <w:lang w:bidi="fa-IR"/>
        </w:rPr>
        <w:t xml:space="preserve">، ح </w:t>
      </w:r>
      <w:r>
        <w:rPr>
          <w:rtl/>
          <w:lang w:bidi="fa-IR"/>
        </w:rPr>
        <w:t>250</w:t>
      </w:r>
      <w:r w:rsidR="0052557B" w:rsidRPr="00D92F94">
        <w:rPr>
          <w:rtl/>
          <w:lang w:bidi="fa-IR"/>
        </w:rPr>
        <w:t xml:space="preserve"> و بحارالانوار، ج </w:t>
      </w:r>
      <w:r>
        <w:rPr>
          <w:rtl/>
          <w:lang w:bidi="fa-IR"/>
        </w:rPr>
        <w:t>51</w:t>
      </w:r>
      <w:r w:rsidR="0052557B" w:rsidRPr="00D92F94">
        <w:rPr>
          <w:rtl/>
          <w:lang w:bidi="fa-IR"/>
        </w:rPr>
        <w:t xml:space="preserve">، ص </w:t>
      </w:r>
      <w:r>
        <w:rPr>
          <w:rtl/>
          <w:lang w:bidi="fa-IR"/>
        </w:rPr>
        <w:t>56</w:t>
      </w:r>
      <w:r w:rsidR="0052557B" w:rsidRPr="00D92F94">
        <w:rPr>
          <w:rtl/>
          <w:lang w:bidi="fa-IR"/>
        </w:rPr>
        <w:t>.</w:t>
      </w:r>
    </w:p>
    <w:p w:rsidR="0052557B" w:rsidRPr="00D92F94" w:rsidRDefault="00150594" w:rsidP="0052557B">
      <w:pPr>
        <w:pStyle w:val="libFootnote0"/>
        <w:rPr>
          <w:lang w:bidi="fa-IR"/>
        </w:rPr>
      </w:pPr>
      <w:r>
        <w:rPr>
          <w:rtl/>
          <w:lang w:bidi="fa-IR"/>
        </w:rPr>
        <w:t>765</w:t>
      </w:r>
      <w:r w:rsidR="0052557B" w:rsidRPr="00D92F94">
        <w:rPr>
          <w:rtl/>
          <w:lang w:bidi="fa-IR"/>
        </w:rPr>
        <w:t xml:space="preserve">- بحارالانوار، ج </w:t>
      </w:r>
      <w:r>
        <w:rPr>
          <w:rtl/>
          <w:lang w:bidi="fa-IR"/>
        </w:rPr>
        <w:t>102</w:t>
      </w:r>
      <w:r w:rsidR="0052557B" w:rsidRPr="00D92F94">
        <w:rPr>
          <w:rtl/>
          <w:lang w:bidi="fa-IR"/>
        </w:rPr>
        <w:t xml:space="preserve">، ص </w:t>
      </w:r>
      <w:r>
        <w:rPr>
          <w:rtl/>
          <w:lang w:bidi="fa-IR"/>
        </w:rPr>
        <w:t>131</w:t>
      </w:r>
      <w:r w:rsidR="0052557B" w:rsidRPr="00D92F94">
        <w:rPr>
          <w:rtl/>
          <w:lang w:bidi="fa-IR"/>
        </w:rPr>
        <w:t>.</w:t>
      </w:r>
    </w:p>
    <w:p w:rsidR="0052557B" w:rsidRPr="00D92F94" w:rsidRDefault="00150594" w:rsidP="0052557B">
      <w:pPr>
        <w:pStyle w:val="libFootnote0"/>
        <w:rPr>
          <w:lang w:bidi="fa-IR"/>
        </w:rPr>
      </w:pPr>
      <w:r>
        <w:rPr>
          <w:rtl/>
          <w:lang w:bidi="fa-IR"/>
        </w:rPr>
        <w:t>766</w:t>
      </w:r>
      <w:r w:rsidR="0052557B" w:rsidRPr="00D92F94">
        <w:rPr>
          <w:rtl/>
          <w:lang w:bidi="fa-IR"/>
        </w:rPr>
        <w:t xml:space="preserve">- بحارالانوار، ج </w:t>
      </w:r>
      <w:r>
        <w:rPr>
          <w:rtl/>
          <w:lang w:bidi="fa-IR"/>
        </w:rPr>
        <w:t>53</w:t>
      </w:r>
      <w:r w:rsidR="0052557B" w:rsidRPr="00D92F94">
        <w:rPr>
          <w:rtl/>
          <w:lang w:bidi="fa-IR"/>
        </w:rPr>
        <w:t xml:space="preserve">، ص </w:t>
      </w:r>
      <w:r>
        <w:rPr>
          <w:rtl/>
          <w:lang w:bidi="fa-IR"/>
        </w:rPr>
        <w:t>472</w:t>
      </w:r>
      <w:r w:rsidR="0052557B" w:rsidRPr="00D92F94">
        <w:rPr>
          <w:rtl/>
          <w:lang w:bidi="fa-IR"/>
        </w:rPr>
        <w:t xml:space="preserve"> و ج </w:t>
      </w:r>
      <w:r>
        <w:rPr>
          <w:rtl/>
          <w:lang w:bidi="fa-IR"/>
        </w:rPr>
        <w:t>94</w:t>
      </w:r>
      <w:r w:rsidR="0052557B" w:rsidRPr="00D92F94">
        <w:rPr>
          <w:rtl/>
          <w:lang w:bidi="fa-IR"/>
        </w:rPr>
        <w:t xml:space="preserve">، ص </w:t>
      </w:r>
      <w:r>
        <w:rPr>
          <w:rtl/>
          <w:lang w:bidi="fa-IR"/>
        </w:rPr>
        <w:t>3</w:t>
      </w:r>
      <w:r w:rsidR="0052557B" w:rsidRPr="00D92F94">
        <w:rPr>
          <w:rtl/>
          <w:lang w:bidi="fa-IR"/>
        </w:rPr>
        <w:t>.</w:t>
      </w:r>
    </w:p>
    <w:p w:rsidR="0052557B" w:rsidRDefault="00150594" w:rsidP="0052557B">
      <w:pPr>
        <w:pStyle w:val="libFootnote0"/>
        <w:rPr>
          <w:rtl/>
          <w:lang w:bidi="fa-IR"/>
        </w:rPr>
      </w:pPr>
      <w:r>
        <w:rPr>
          <w:rtl/>
          <w:lang w:bidi="fa-IR"/>
        </w:rPr>
        <w:t>767</w:t>
      </w:r>
      <w:r w:rsidR="0052557B" w:rsidRPr="00D92F94">
        <w:rPr>
          <w:rtl/>
          <w:lang w:bidi="fa-IR"/>
        </w:rPr>
        <w:t xml:space="preserve">- بحارالانوار، ج </w:t>
      </w:r>
      <w:r>
        <w:rPr>
          <w:rtl/>
          <w:lang w:bidi="fa-IR"/>
        </w:rPr>
        <w:t>53</w:t>
      </w:r>
      <w:r w:rsidR="0052557B" w:rsidRPr="00D92F94">
        <w:rPr>
          <w:rtl/>
          <w:lang w:bidi="fa-IR"/>
        </w:rPr>
        <w:t xml:space="preserve">، ص </w:t>
      </w:r>
      <w:r>
        <w:rPr>
          <w:rtl/>
          <w:lang w:bidi="fa-IR"/>
        </w:rPr>
        <w:t>92</w:t>
      </w:r>
      <w:r w:rsidR="0052557B" w:rsidRPr="00D92F94">
        <w:rPr>
          <w:rtl/>
          <w:lang w:bidi="fa-IR"/>
        </w:rPr>
        <w:t>.</w:t>
      </w:r>
    </w:p>
    <w:p w:rsidR="00CE536B" w:rsidRPr="00B300E7" w:rsidRDefault="00CE536B" w:rsidP="00D92F94">
      <w:pPr>
        <w:pStyle w:val="libNormal"/>
        <w:rPr>
          <w:lang w:bidi="fa-IR"/>
        </w:rPr>
      </w:pPr>
    </w:p>
    <w:sectPr w:rsidR="00CE536B" w:rsidRPr="00B300E7" w:rsidSect="002709C8">
      <w:footerReference w:type="even" r:id="rId8"/>
      <w:footerReference w:type="default" r:id="rId9"/>
      <w:footerReference w:type="first" r:id="rId10"/>
      <w:type w:val="continuous"/>
      <w:pgSz w:w="11907" w:h="16840" w:code="9"/>
      <w:pgMar w:top="1701" w:right="1467" w:bottom="1701" w:left="1710"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46A8" w:rsidRDefault="008E46A8">
      <w:r>
        <w:separator/>
      </w:r>
    </w:p>
  </w:endnote>
  <w:endnote w:type="continuationSeparator" w:id="0">
    <w:p w:rsidR="008E46A8" w:rsidRDefault="008E46A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43" w:usb2="00000009" w:usb3="00000000" w:csb0="000001FF" w:csb1="00000000"/>
  </w:font>
  <w:font w:name="B Badr">
    <w:altName w:val="Courier New"/>
    <w:panose1 w:val="00000400000000000000"/>
    <w:charset w:val="B2"/>
    <w:family w:val="auto"/>
    <w:pitch w:val="variable"/>
    <w:sig w:usb0="00002001" w:usb1="80000000" w:usb2="00000008" w:usb3="00000000" w:csb0="00000040"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A2E" w:rsidRDefault="00FD5177" w:rsidP="00132F7E">
    <w:pPr>
      <w:pStyle w:val="Footer"/>
    </w:pPr>
    <w:fldSimple w:instr=" PAGE   \* MERGEFORMAT ">
      <w:r w:rsidR="00150594">
        <w:rPr>
          <w:noProof/>
          <w:rtl/>
        </w:rPr>
        <w:t>84</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A2E" w:rsidRDefault="00FD5177">
    <w:pPr>
      <w:pStyle w:val="Footer"/>
    </w:pPr>
    <w:fldSimple w:instr=" PAGE   \* MERGEFORMAT ">
      <w:r w:rsidR="00150594">
        <w:rPr>
          <w:noProof/>
          <w:rtl/>
        </w:rPr>
        <w:t>83</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A2E" w:rsidRDefault="00FD5177">
    <w:pPr>
      <w:pStyle w:val="Footer"/>
    </w:pPr>
    <w:fldSimple w:instr=" PAGE   \* MERGEFORMAT ">
      <w:r w:rsidR="00150594">
        <w:rPr>
          <w:noProof/>
          <w:rtl/>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46A8" w:rsidRDefault="008E46A8">
      <w:r>
        <w:separator/>
      </w:r>
    </w:p>
  </w:footnote>
  <w:footnote w:type="continuationSeparator" w:id="0">
    <w:p w:rsidR="008E46A8" w:rsidRDefault="008E46A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attachedTemplate r:id="rId1"/>
  <w:stylePaneFormatFilter w:val="3F01"/>
  <w:doNotTrackMove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32F7E"/>
    <w:rsid w:val="00003578"/>
    <w:rsid w:val="00004F01"/>
    <w:rsid w:val="00005A19"/>
    <w:rsid w:val="00005BE3"/>
    <w:rsid w:val="00010942"/>
    <w:rsid w:val="00013AC3"/>
    <w:rsid w:val="00020F28"/>
    <w:rsid w:val="000217A6"/>
    <w:rsid w:val="00024AA0"/>
    <w:rsid w:val="000267FE"/>
    <w:rsid w:val="00030622"/>
    <w:rsid w:val="00040272"/>
    <w:rsid w:val="00040798"/>
    <w:rsid w:val="00043023"/>
    <w:rsid w:val="000457E4"/>
    <w:rsid w:val="00054406"/>
    <w:rsid w:val="00055D81"/>
    <w:rsid w:val="0006216A"/>
    <w:rsid w:val="00067F84"/>
    <w:rsid w:val="00071C97"/>
    <w:rsid w:val="00072BBE"/>
    <w:rsid w:val="000742B7"/>
    <w:rsid w:val="000761F7"/>
    <w:rsid w:val="00076A3A"/>
    <w:rsid w:val="00090711"/>
    <w:rsid w:val="00092805"/>
    <w:rsid w:val="00092A0C"/>
    <w:rsid w:val="00096C12"/>
    <w:rsid w:val="000A0A88"/>
    <w:rsid w:val="000A7750"/>
    <w:rsid w:val="000B3A56"/>
    <w:rsid w:val="000B77AC"/>
    <w:rsid w:val="000C0A89"/>
    <w:rsid w:val="000C27A1"/>
    <w:rsid w:val="000C7722"/>
    <w:rsid w:val="000D0932"/>
    <w:rsid w:val="000D180B"/>
    <w:rsid w:val="000D1BDF"/>
    <w:rsid w:val="000D1D47"/>
    <w:rsid w:val="000D71B7"/>
    <w:rsid w:val="000E6824"/>
    <w:rsid w:val="000F0908"/>
    <w:rsid w:val="000F315C"/>
    <w:rsid w:val="000F6B97"/>
    <w:rsid w:val="0010049D"/>
    <w:rsid w:val="00101421"/>
    <w:rsid w:val="00103EB4"/>
    <w:rsid w:val="001077B2"/>
    <w:rsid w:val="00107A6B"/>
    <w:rsid w:val="001106A5"/>
    <w:rsid w:val="001119C0"/>
    <w:rsid w:val="00111AE3"/>
    <w:rsid w:val="0011352E"/>
    <w:rsid w:val="00113B0B"/>
    <w:rsid w:val="00113CCC"/>
    <w:rsid w:val="001142C5"/>
    <w:rsid w:val="00115473"/>
    <w:rsid w:val="00115A71"/>
    <w:rsid w:val="001162C9"/>
    <w:rsid w:val="0012268F"/>
    <w:rsid w:val="001232C1"/>
    <w:rsid w:val="001243ED"/>
    <w:rsid w:val="00126109"/>
    <w:rsid w:val="00126471"/>
    <w:rsid w:val="001266D0"/>
    <w:rsid w:val="00127089"/>
    <w:rsid w:val="001319BB"/>
    <w:rsid w:val="00132F7E"/>
    <w:rsid w:val="00135E90"/>
    <w:rsid w:val="00136268"/>
    <w:rsid w:val="00136E6F"/>
    <w:rsid w:val="0014341C"/>
    <w:rsid w:val="00143EEA"/>
    <w:rsid w:val="00144F0F"/>
    <w:rsid w:val="0014526B"/>
    <w:rsid w:val="00147ED8"/>
    <w:rsid w:val="00150594"/>
    <w:rsid w:val="0015176C"/>
    <w:rsid w:val="00151C03"/>
    <w:rsid w:val="00153917"/>
    <w:rsid w:val="00157306"/>
    <w:rsid w:val="001575A5"/>
    <w:rsid w:val="00160F76"/>
    <w:rsid w:val="00163D83"/>
    <w:rsid w:val="00164767"/>
    <w:rsid w:val="00164810"/>
    <w:rsid w:val="001712E1"/>
    <w:rsid w:val="00182B51"/>
    <w:rsid w:val="00182CD3"/>
    <w:rsid w:val="0018664D"/>
    <w:rsid w:val="00187017"/>
    <w:rsid w:val="00187246"/>
    <w:rsid w:val="001937F7"/>
    <w:rsid w:val="001A1408"/>
    <w:rsid w:val="001A3110"/>
    <w:rsid w:val="001A4C37"/>
    <w:rsid w:val="001A4D9B"/>
    <w:rsid w:val="001A6EC0"/>
    <w:rsid w:val="001B00F6"/>
    <w:rsid w:val="001B07B7"/>
    <w:rsid w:val="001B16FD"/>
    <w:rsid w:val="001B577F"/>
    <w:rsid w:val="001B702D"/>
    <w:rsid w:val="001B7407"/>
    <w:rsid w:val="001C31D1"/>
    <w:rsid w:val="001C5EDB"/>
    <w:rsid w:val="001D41A1"/>
    <w:rsid w:val="001D60DA"/>
    <w:rsid w:val="001D67C0"/>
    <w:rsid w:val="001E25DC"/>
    <w:rsid w:val="001E4750"/>
    <w:rsid w:val="001E4B5F"/>
    <w:rsid w:val="001E5EAC"/>
    <w:rsid w:val="001F0713"/>
    <w:rsid w:val="001F160F"/>
    <w:rsid w:val="001F1D94"/>
    <w:rsid w:val="00202C7B"/>
    <w:rsid w:val="002054C5"/>
    <w:rsid w:val="00213662"/>
    <w:rsid w:val="002139CB"/>
    <w:rsid w:val="00213B8E"/>
    <w:rsid w:val="00214801"/>
    <w:rsid w:val="00224964"/>
    <w:rsid w:val="002267C7"/>
    <w:rsid w:val="00227FEE"/>
    <w:rsid w:val="00240F71"/>
    <w:rsid w:val="00241F59"/>
    <w:rsid w:val="0024265C"/>
    <w:rsid w:val="00243A7E"/>
    <w:rsid w:val="00244C2E"/>
    <w:rsid w:val="00250E0A"/>
    <w:rsid w:val="00251E02"/>
    <w:rsid w:val="00257657"/>
    <w:rsid w:val="0026254A"/>
    <w:rsid w:val="00263F56"/>
    <w:rsid w:val="002647B9"/>
    <w:rsid w:val="00264F12"/>
    <w:rsid w:val="002709C8"/>
    <w:rsid w:val="0027369F"/>
    <w:rsid w:val="002818EF"/>
    <w:rsid w:val="0028271F"/>
    <w:rsid w:val="00287A5D"/>
    <w:rsid w:val="00294EFB"/>
    <w:rsid w:val="002A0284"/>
    <w:rsid w:val="002A052C"/>
    <w:rsid w:val="002A09E7"/>
    <w:rsid w:val="002A338C"/>
    <w:rsid w:val="002A717D"/>
    <w:rsid w:val="002A73D7"/>
    <w:rsid w:val="002B053D"/>
    <w:rsid w:val="002B2B15"/>
    <w:rsid w:val="002B6704"/>
    <w:rsid w:val="002B71A8"/>
    <w:rsid w:val="002B7989"/>
    <w:rsid w:val="002B7B06"/>
    <w:rsid w:val="002C1009"/>
    <w:rsid w:val="002C3E3A"/>
    <w:rsid w:val="002C4FEF"/>
    <w:rsid w:val="002C5C66"/>
    <w:rsid w:val="002C6427"/>
    <w:rsid w:val="002D0E5C"/>
    <w:rsid w:val="002D19A9"/>
    <w:rsid w:val="002D2485"/>
    <w:rsid w:val="002D4021"/>
    <w:rsid w:val="002D4CD3"/>
    <w:rsid w:val="002D508E"/>
    <w:rsid w:val="002D556A"/>
    <w:rsid w:val="002D580E"/>
    <w:rsid w:val="002D5E74"/>
    <w:rsid w:val="002E19EE"/>
    <w:rsid w:val="002E4D3D"/>
    <w:rsid w:val="002E5931"/>
    <w:rsid w:val="002E5CA1"/>
    <w:rsid w:val="002E6022"/>
    <w:rsid w:val="002E7AF6"/>
    <w:rsid w:val="002F3626"/>
    <w:rsid w:val="00301EBF"/>
    <w:rsid w:val="00307056"/>
    <w:rsid w:val="00307C3A"/>
    <w:rsid w:val="00310D1D"/>
    <w:rsid w:val="00311A00"/>
    <w:rsid w:val="00314ECC"/>
    <w:rsid w:val="00317E22"/>
    <w:rsid w:val="00322466"/>
    <w:rsid w:val="0032311D"/>
    <w:rsid w:val="00324B78"/>
    <w:rsid w:val="00324B87"/>
    <w:rsid w:val="003255E7"/>
    <w:rsid w:val="00325A62"/>
    <w:rsid w:val="00330D70"/>
    <w:rsid w:val="00330D71"/>
    <w:rsid w:val="003339D0"/>
    <w:rsid w:val="003353BB"/>
    <w:rsid w:val="0033620A"/>
    <w:rsid w:val="003368B5"/>
    <w:rsid w:val="00337BCD"/>
    <w:rsid w:val="00340CC0"/>
    <w:rsid w:val="003412D9"/>
    <w:rsid w:val="0034239A"/>
    <w:rsid w:val="0035368E"/>
    <w:rsid w:val="00354493"/>
    <w:rsid w:val="00354C4F"/>
    <w:rsid w:val="003569AE"/>
    <w:rsid w:val="00360A5F"/>
    <w:rsid w:val="003618AA"/>
    <w:rsid w:val="00362F97"/>
    <w:rsid w:val="00363C94"/>
    <w:rsid w:val="0036400D"/>
    <w:rsid w:val="00373085"/>
    <w:rsid w:val="003854C8"/>
    <w:rsid w:val="0038683D"/>
    <w:rsid w:val="00387438"/>
    <w:rsid w:val="00394E89"/>
    <w:rsid w:val="003963F3"/>
    <w:rsid w:val="0039787F"/>
    <w:rsid w:val="00397DC2"/>
    <w:rsid w:val="003A1475"/>
    <w:rsid w:val="003A15F0"/>
    <w:rsid w:val="003A3298"/>
    <w:rsid w:val="003A4587"/>
    <w:rsid w:val="003A5BC0"/>
    <w:rsid w:val="003A661E"/>
    <w:rsid w:val="003A6B2A"/>
    <w:rsid w:val="003A7D91"/>
    <w:rsid w:val="003B0913"/>
    <w:rsid w:val="003B20C5"/>
    <w:rsid w:val="003B2FDD"/>
    <w:rsid w:val="003B330A"/>
    <w:rsid w:val="003B4B8D"/>
    <w:rsid w:val="003B5031"/>
    <w:rsid w:val="003B6720"/>
    <w:rsid w:val="003B775B"/>
    <w:rsid w:val="003B7FA9"/>
    <w:rsid w:val="003C7847"/>
    <w:rsid w:val="003C7C08"/>
    <w:rsid w:val="003D2459"/>
    <w:rsid w:val="003D28ED"/>
    <w:rsid w:val="003D3107"/>
    <w:rsid w:val="003D4E3A"/>
    <w:rsid w:val="003D79E6"/>
    <w:rsid w:val="003E148D"/>
    <w:rsid w:val="003E33A9"/>
    <w:rsid w:val="003E3600"/>
    <w:rsid w:val="003F2002"/>
    <w:rsid w:val="003F33DE"/>
    <w:rsid w:val="003F52A9"/>
    <w:rsid w:val="00402C65"/>
    <w:rsid w:val="00403131"/>
    <w:rsid w:val="004035D1"/>
    <w:rsid w:val="004039EB"/>
    <w:rsid w:val="00404EB7"/>
    <w:rsid w:val="00407D56"/>
    <w:rsid w:val="004155EF"/>
    <w:rsid w:val="00416E2B"/>
    <w:rsid w:val="0042098A"/>
    <w:rsid w:val="004209BA"/>
    <w:rsid w:val="00420C44"/>
    <w:rsid w:val="00425EB4"/>
    <w:rsid w:val="00426051"/>
    <w:rsid w:val="00427638"/>
    <w:rsid w:val="00430581"/>
    <w:rsid w:val="00434A97"/>
    <w:rsid w:val="00437035"/>
    <w:rsid w:val="00440C62"/>
    <w:rsid w:val="00446BBA"/>
    <w:rsid w:val="004538D5"/>
    <w:rsid w:val="00455A59"/>
    <w:rsid w:val="0045607B"/>
    <w:rsid w:val="0046049D"/>
    <w:rsid w:val="0046634E"/>
    <w:rsid w:val="00467E54"/>
    <w:rsid w:val="00470378"/>
    <w:rsid w:val="004722F9"/>
    <w:rsid w:val="00475E99"/>
    <w:rsid w:val="00481FD0"/>
    <w:rsid w:val="00482060"/>
    <w:rsid w:val="0048221F"/>
    <w:rsid w:val="004857ED"/>
    <w:rsid w:val="00487AE8"/>
    <w:rsid w:val="004919C3"/>
    <w:rsid w:val="00494861"/>
    <w:rsid w:val="004953C3"/>
    <w:rsid w:val="00497042"/>
    <w:rsid w:val="004972AB"/>
    <w:rsid w:val="004A0866"/>
    <w:rsid w:val="004A5E75"/>
    <w:rsid w:val="004B17F4"/>
    <w:rsid w:val="004B3F28"/>
    <w:rsid w:val="004C3E90"/>
    <w:rsid w:val="004C4336"/>
    <w:rsid w:val="004C77B5"/>
    <w:rsid w:val="004D6BCF"/>
    <w:rsid w:val="004D7678"/>
    <w:rsid w:val="004D7CD7"/>
    <w:rsid w:val="004E43B3"/>
    <w:rsid w:val="004E6E95"/>
    <w:rsid w:val="004F0336"/>
    <w:rsid w:val="004F4B1F"/>
    <w:rsid w:val="004F58BA"/>
    <w:rsid w:val="005022E5"/>
    <w:rsid w:val="00502651"/>
    <w:rsid w:val="005077E7"/>
    <w:rsid w:val="0051305D"/>
    <w:rsid w:val="00520645"/>
    <w:rsid w:val="005254BC"/>
    <w:rsid w:val="0052557B"/>
    <w:rsid w:val="005261CF"/>
    <w:rsid w:val="00526724"/>
    <w:rsid w:val="005358E7"/>
    <w:rsid w:val="005401A2"/>
    <w:rsid w:val="00542EEF"/>
    <w:rsid w:val="00547EF1"/>
    <w:rsid w:val="00550B2F"/>
    <w:rsid w:val="00551712"/>
    <w:rsid w:val="00551E02"/>
    <w:rsid w:val="005529FE"/>
    <w:rsid w:val="00552C63"/>
    <w:rsid w:val="00553E8E"/>
    <w:rsid w:val="005549DE"/>
    <w:rsid w:val="00557FB6"/>
    <w:rsid w:val="00561C58"/>
    <w:rsid w:val="00562EED"/>
    <w:rsid w:val="00565700"/>
    <w:rsid w:val="005673A9"/>
    <w:rsid w:val="0057006C"/>
    <w:rsid w:val="00571BF1"/>
    <w:rsid w:val="0057612B"/>
    <w:rsid w:val="005772C4"/>
    <w:rsid w:val="00577577"/>
    <w:rsid w:val="0058088A"/>
    <w:rsid w:val="0058314A"/>
    <w:rsid w:val="00584801"/>
    <w:rsid w:val="005923FF"/>
    <w:rsid w:val="0059324A"/>
    <w:rsid w:val="00594742"/>
    <w:rsid w:val="00595761"/>
    <w:rsid w:val="00597B34"/>
    <w:rsid w:val="005A075E"/>
    <w:rsid w:val="005A1C39"/>
    <w:rsid w:val="005A3C3C"/>
    <w:rsid w:val="005A41E3"/>
    <w:rsid w:val="005A43ED"/>
    <w:rsid w:val="005B19FB"/>
    <w:rsid w:val="005B2DE4"/>
    <w:rsid w:val="005B495F"/>
    <w:rsid w:val="005B4DD0"/>
    <w:rsid w:val="005B56BE"/>
    <w:rsid w:val="005B68D5"/>
    <w:rsid w:val="005B7CFD"/>
    <w:rsid w:val="005B7FC3"/>
    <w:rsid w:val="005C0E2F"/>
    <w:rsid w:val="005C270F"/>
    <w:rsid w:val="005C504A"/>
    <w:rsid w:val="005D2C72"/>
    <w:rsid w:val="005D316A"/>
    <w:rsid w:val="005E2913"/>
    <w:rsid w:val="005E4DD0"/>
    <w:rsid w:val="005E7821"/>
    <w:rsid w:val="00602D79"/>
    <w:rsid w:val="00612B6B"/>
    <w:rsid w:val="00613E8E"/>
    <w:rsid w:val="00614301"/>
    <w:rsid w:val="00620B12"/>
    <w:rsid w:val="006210F4"/>
    <w:rsid w:val="006224EE"/>
    <w:rsid w:val="0062485A"/>
    <w:rsid w:val="00625C71"/>
    <w:rsid w:val="0062769B"/>
    <w:rsid w:val="00627A7B"/>
    <w:rsid w:val="00630D07"/>
    <w:rsid w:val="006357C1"/>
    <w:rsid w:val="00641A2D"/>
    <w:rsid w:val="00642F09"/>
    <w:rsid w:val="00643F5E"/>
    <w:rsid w:val="006466D0"/>
    <w:rsid w:val="00646D08"/>
    <w:rsid w:val="00650553"/>
    <w:rsid w:val="00651640"/>
    <w:rsid w:val="00651ADF"/>
    <w:rsid w:val="006574EA"/>
    <w:rsid w:val="00663284"/>
    <w:rsid w:val="00665B79"/>
    <w:rsid w:val="006702AD"/>
    <w:rsid w:val="006702C6"/>
    <w:rsid w:val="006726F6"/>
    <w:rsid w:val="00672E5A"/>
    <w:rsid w:val="006747DF"/>
    <w:rsid w:val="00681BBD"/>
    <w:rsid w:val="00682902"/>
    <w:rsid w:val="00684527"/>
    <w:rsid w:val="0068652E"/>
    <w:rsid w:val="00687928"/>
    <w:rsid w:val="0069163F"/>
    <w:rsid w:val="00691DBB"/>
    <w:rsid w:val="00695177"/>
    <w:rsid w:val="006957C5"/>
    <w:rsid w:val="00697257"/>
    <w:rsid w:val="006A77BD"/>
    <w:rsid w:val="006A7D4D"/>
    <w:rsid w:val="006B3308"/>
    <w:rsid w:val="006B5C71"/>
    <w:rsid w:val="006B7BD7"/>
    <w:rsid w:val="006B7F0E"/>
    <w:rsid w:val="006C4B43"/>
    <w:rsid w:val="006D36EC"/>
    <w:rsid w:val="006D6DC1"/>
    <w:rsid w:val="006D6F9A"/>
    <w:rsid w:val="006E2C8E"/>
    <w:rsid w:val="006E446F"/>
    <w:rsid w:val="006E6291"/>
    <w:rsid w:val="006F2E14"/>
    <w:rsid w:val="006F56CA"/>
    <w:rsid w:val="006F7CE8"/>
    <w:rsid w:val="007000EB"/>
    <w:rsid w:val="00700595"/>
    <w:rsid w:val="00701353"/>
    <w:rsid w:val="0070524C"/>
    <w:rsid w:val="00710619"/>
    <w:rsid w:val="00713634"/>
    <w:rsid w:val="00713B2B"/>
    <w:rsid w:val="007166B4"/>
    <w:rsid w:val="00717AB1"/>
    <w:rsid w:val="00717C64"/>
    <w:rsid w:val="00721FA0"/>
    <w:rsid w:val="0072326C"/>
    <w:rsid w:val="00723983"/>
    <w:rsid w:val="00723D07"/>
    <w:rsid w:val="00725377"/>
    <w:rsid w:val="00725F9E"/>
    <w:rsid w:val="0073042E"/>
    <w:rsid w:val="00730E45"/>
    <w:rsid w:val="00731AD7"/>
    <w:rsid w:val="00732781"/>
    <w:rsid w:val="00734C91"/>
    <w:rsid w:val="007355A7"/>
    <w:rsid w:val="00735A8E"/>
    <w:rsid w:val="007365DF"/>
    <w:rsid w:val="00740DAD"/>
    <w:rsid w:val="00740E80"/>
    <w:rsid w:val="007421E0"/>
    <w:rsid w:val="00743F8F"/>
    <w:rsid w:val="0074517B"/>
    <w:rsid w:val="0074654C"/>
    <w:rsid w:val="007515BE"/>
    <w:rsid w:val="007571E2"/>
    <w:rsid w:val="00757A95"/>
    <w:rsid w:val="00760354"/>
    <w:rsid w:val="00765BEF"/>
    <w:rsid w:val="00765C1E"/>
    <w:rsid w:val="0076730C"/>
    <w:rsid w:val="007735AB"/>
    <w:rsid w:val="00773E4E"/>
    <w:rsid w:val="00774BFB"/>
    <w:rsid w:val="00775227"/>
    <w:rsid w:val="00775FFA"/>
    <w:rsid w:val="00777AC5"/>
    <w:rsid w:val="0078259F"/>
    <w:rsid w:val="00782872"/>
    <w:rsid w:val="00782D7B"/>
    <w:rsid w:val="00784287"/>
    <w:rsid w:val="007860ED"/>
    <w:rsid w:val="00795D1F"/>
    <w:rsid w:val="00796AAA"/>
    <w:rsid w:val="007A58C8"/>
    <w:rsid w:val="007A6185"/>
    <w:rsid w:val="007B10B3"/>
    <w:rsid w:val="007B1D12"/>
    <w:rsid w:val="007B2F17"/>
    <w:rsid w:val="007B46B3"/>
    <w:rsid w:val="007B53D2"/>
    <w:rsid w:val="007B5CD8"/>
    <w:rsid w:val="007B6D51"/>
    <w:rsid w:val="007C23F4"/>
    <w:rsid w:val="007C3DC9"/>
    <w:rsid w:val="007C656A"/>
    <w:rsid w:val="007D1D2B"/>
    <w:rsid w:val="007D4810"/>
    <w:rsid w:val="007D48CE"/>
    <w:rsid w:val="007D5FD1"/>
    <w:rsid w:val="007E187F"/>
    <w:rsid w:val="007E24EC"/>
    <w:rsid w:val="007E2EBF"/>
    <w:rsid w:val="007E6DD9"/>
    <w:rsid w:val="007F4190"/>
    <w:rsid w:val="007F4E53"/>
    <w:rsid w:val="0080155A"/>
    <w:rsid w:val="00806335"/>
    <w:rsid w:val="00807E76"/>
    <w:rsid w:val="008105E2"/>
    <w:rsid w:val="008128CA"/>
    <w:rsid w:val="00813440"/>
    <w:rsid w:val="0081671D"/>
    <w:rsid w:val="00821493"/>
    <w:rsid w:val="00824655"/>
    <w:rsid w:val="00826B87"/>
    <w:rsid w:val="008273AA"/>
    <w:rsid w:val="00827AB8"/>
    <w:rsid w:val="00831B8F"/>
    <w:rsid w:val="00834B63"/>
    <w:rsid w:val="00837259"/>
    <w:rsid w:val="00841923"/>
    <w:rsid w:val="0084238B"/>
    <w:rsid w:val="0084318E"/>
    <w:rsid w:val="0084496F"/>
    <w:rsid w:val="00850983"/>
    <w:rsid w:val="008541F2"/>
    <w:rsid w:val="00856941"/>
    <w:rsid w:val="0085698F"/>
    <w:rsid w:val="00857A7C"/>
    <w:rsid w:val="0086328A"/>
    <w:rsid w:val="0086345B"/>
    <w:rsid w:val="00864864"/>
    <w:rsid w:val="00866CF3"/>
    <w:rsid w:val="008703F4"/>
    <w:rsid w:val="00870D4D"/>
    <w:rsid w:val="008725B0"/>
    <w:rsid w:val="00873D57"/>
    <w:rsid w:val="00874112"/>
    <w:rsid w:val="008777DC"/>
    <w:rsid w:val="0088077C"/>
    <w:rsid w:val="00880BCE"/>
    <w:rsid w:val="008810AF"/>
    <w:rsid w:val="008830EF"/>
    <w:rsid w:val="00883460"/>
    <w:rsid w:val="008877B7"/>
    <w:rsid w:val="008933CF"/>
    <w:rsid w:val="00894004"/>
    <w:rsid w:val="00895362"/>
    <w:rsid w:val="008A225D"/>
    <w:rsid w:val="008A4630"/>
    <w:rsid w:val="008A4D3D"/>
    <w:rsid w:val="008A691E"/>
    <w:rsid w:val="008A73CA"/>
    <w:rsid w:val="008A756D"/>
    <w:rsid w:val="008B4CD4"/>
    <w:rsid w:val="008B5AE2"/>
    <w:rsid w:val="008B5B7E"/>
    <w:rsid w:val="008C0DB1"/>
    <w:rsid w:val="008C3327"/>
    <w:rsid w:val="008C3792"/>
    <w:rsid w:val="008D1B93"/>
    <w:rsid w:val="008D5FE6"/>
    <w:rsid w:val="008D6657"/>
    <w:rsid w:val="008E1FA7"/>
    <w:rsid w:val="008E46A8"/>
    <w:rsid w:val="008E4D2E"/>
    <w:rsid w:val="008F1A24"/>
    <w:rsid w:val="008F24C2"/>
    <w:rsid w:val="008F258C"/>
    <w:rsid w:val="008F3BB8"/>
    <w:rsid w:val="008F4513"/>
    <w:rsid w:val="008F5B45"/>
    <w:rsid w:val="009006DA"/>
    <w:rsid w:val="0090177A"/>
    <w:rsid w:val="009036AC"/>
    <w:rsid w:val="009046DF"/>
    <w:rsid w:val="00910174"/>
    <w:rsid w:val="0091682D"/>
    <w:rsid w:val="0092089E"/>
    <w:rsid w:val="00922370"/>
    <w:rsid w:val="0092388A"/>
    <w:rsid w:val="009257A0"/>
    <w:rsid w:val="0092602A"/>
    <w:rsid w:val="0092653F"/>
    <w:rsid w:val="00927601"/>
    <w:rsid w:val="00927D62"/>
    <w:rsid w:val="00931D57"/>
    <w:rsid w:val="00932192"/>
    <w:rsid w:val="009330AB"/>
    <w:rsid w:val="00933C96"/>
    <w:rsid w:val="0094272F"/>
    <w:rsid w:val="00943412"/>
    <w:rsid w:val="00943B2E"/>
    <w:rsid w:val="00945D11"/>
    <w:rsid w:val="009503E2"/>
    <w:rsid w:val="009523FD"/>
    <w:rsid w:val="00952FD2"/>
    <w:rsid w:val="0095736F"/>
    <w:rsid w:val="00960F67"/>
    <w:rsid w:val="00961CD2"/>
    <w:rsid w:val="00962B76"/>
    <w:rsid w:val="0097061F"/>
    <w:rsid w:val="00972C70"/>
    <w:rsid w:val="009741DD"/>
    <w:rsid w:val="00974224"/>
    <w:rsid w:val="00974FF1"/>
    <w:rsid w:val="00976899"/>
    <w:rsid w:val="00986588"/>
    <w:rsid w:val="00986A41"/>
    <w:rsid w:val="00992E31"/>
    <w:rsid w:val="00995F94"/>
    <w:rsid w:val="009A24B2"/>
    <w:rsid w:val="009A53CC"/>
    <w:rsid w:val="009A7001"/>
    <w:rsid w:val="009A7DA5"/>
    <w:rsid w:val="009B01D4"/>
    <w:rsid w:val="009B0C22"/>
    <w:rsid w:val="009B5C7D"/>
    <w:rsid w:val="009B7253"/>
    <w:rsid w:val="009C6524"/>
    <w:rsid w:val="009D2D09"/>
    <w:rsid w:val="009D3969"/>
    <w:rsid w:val="009D53FF"/>
    <w:rsid w:val="009D6CB0"/>
    <w:rsid w:val="009E03BE"/>
    <w:rsid w:val="009E07BB"/>
    <w:rsid w:val="009E1C81"/>
    <w:rsid w:val="009E4824"/>
    <w:rsid w:val="009E67C9"/>
    <w:rsid w:val="009E6DE8"/>
    <w:rsid w:val="009E7AB9"/>
    <w:rsid w:val="009F1B95"/>
    <w:rsid w:val="009F2C77"/>
    <w:rsid w:val="009F4A72"/>
    <w:rsid w:val="009F5327"/>
    <w:rsid w:val="009F6DDF"/>
    <w:rsid w:val="00A00A9C"/>
    <w:rsid w:val="00A04881"/>
    <w:rsid w:val="00A05A22"/>
    <w:rsid w:val="00A10F83"/>
    <w:rsid w:val="00A16415"/>
    <w:rsid w:val="00A1776A"/>
    <w:rsid w:val="00A209AB"/>
    <w:rsid w:val="00A21090"/>
    <w:rsid w:val="00A22363"/>
    <w:rsid w:val="00A2310F"/>
    <w:rsid w:val="00A259C3"/>
    <w:rsid w:val="00A2642A"/>
    <w:rsid w:val="00A26AD5"/>
    <w:rsid w:val="00A30F05"/>
    <w:rsid w:val="00A33796"/>
    <w:rsid w:val="00A34962"/>
    <w:rsid w:val="00A35A84"/>
    <w:rsid w:val="00A35EDE"/>
    <w:rsid w:val="00A36CA9"/>
    <w:rsid w:val="00A371C7"/>
    <w:rsid w:val="00A37FB5"/>
    <w:rsid w:val="00A400F4"/>
    <w:rsid w:val="00A40FA4"/>
    <w:rsid w:val="00A44704"/>
    <w:rsid w:val="00A44B12"/>
    <w:rsid w:val="00A478DC"/>
    <w:rsid w:val="00A50FBD"/>
    <w:rsid w:val="00A51FCA"/>
    <w:rsid w:val="00A53185"/>
    <w:rsid w:val="00A6076B"/>
    <w:rsid w:val="00A60B19"/>
    <w:rsid w:val="00A60E79"/>
    <w:rsid w:val="00A6486D"/>
    <w:rsid w:val="00A668D6"/>
    <w:rsid w:val="00A66EB2"/>
    <w:rsid w:val="00A745EB"/>
    <w:rsid w:val="00A749A9"/>
    <w:rsid w:val="00A751DD"/>
    <w:rsid w:val="00A76CE4"/>
    <w:rsid w:val="00A847B5"/>
    <w:rsid w:val="00A86979"/>
    <w:rsid w:val="00A86A9E"/>
    <w:rsid w:val="00A91F7E"/>
    <w:rsid w:val="00A92831"/>
    <w:rsid w:val="00A9330B"/>
    <w:rsid w:val="00A93392"/>
    <w:rsid w:val="00A971B5"/>
    <w:rsid w:val="00AA378D"/>
    <w:rsid w:val="00AB0435"/>
    <w:rsid w:val="00AB188A"/>
    <w:rsid w:val="00AB1F96"/>
    <w:rsid w:val="00AB49D8"/>
    <w:rsid w:val="00AB5AFC"/>
    <w:rsid w:val="00AB5B22"/>
    <w:rsid w:val="00AC214F"/>
    <w:rsid w:val="00AC225D"/>
    <w:rsid w:val="00AC28CD"/>
    <w:rsid w:val="00AC3547"/>
    <w:rsid w:val="00AC6146"/>
    <w:rsid w:val="00AC64A5"/>
    <w:rsid w:val="00AC71EF"/>
    <w:rsid w:val="00AD0F7D"/>
    <w:rsid w:val="00AD2964"/>
    <w:rsid w:val="00AD365B"/>
    <w:rsid w:val="00AE0778"/>
    <w:rsid w:val="00AE1E35"/>
    <w:rsid w:val="00AE4D35"/>
    <w:rsid w:val="00AE5DAC"/>
    <w:rsid w:val="00AE6117"/>
    <w:rsid w:val="00AE64FD"/>
    <w:rsid w:val="00AF0A2F"/>
    <w:rsid w:val="00AF217C"/>
    <w:rsid w:val="00AF33DF"/>
    <w:rsid w:val="00AF4D50"/>
    <w:rsid w:val="00AF6FBA"/>
    <w:rsid w:val="00B01257"/>
    <w:rsid w:val="00B05E33"/>
    <w:rsid w:val="00B1002E"/>
    <w:rsid w:val="00B10CA1"/>
    <w:rsid w:val="00B10EE7"/>
    <w:rsid w:val="00B11AF5"/>
    <w:rsid w:val="00B129E5"/>
    <w:rsid w:val="00B12E0C"/>
    <w:rsid w:val="00B12ED2"/>
    <w:rsid w:val="00B17010"/>
    <w:rsid w:val="00B24ABA"/>
    <w:rsid w:val="00B25619"/>
    <w:rsid w:val="00B300E7"/>
    <w:rsid w:val="00B37FEA"/>
    <w:rsid w:val="00B41A9B"/>
    <w:rsid w:val="00B426ED"/>
    <w:rsid w:val="00B42E0C"/>
    <w:rsid w:val="00B46DB9"/>
    <w:rsid w:val="00B47827"/>
    <w:rsid w:val="00B50444"/>
    <w:rsid w:val="00B506FA"/>
    <w:rsid w:val="00B629FE"/>
    <w:rsid w:val="00B646F9"/>
    <w:rsid w:val="00B65134"/>
    <w:rsid w:val="00B70AEE"/>
    <w:rsid w:val="00B71ADF"/>
    <w:rsid w:val="00B73110"/>
    <w:rsid w:val="00B731F9"/>
    <w:rsid w:val="00B7501C"/>
    <w:rsid w:val="00B75E45"/>
    <w:rsid w:val="00B76530"/>
    <w:rsid w:val="00B76B70"/>
    <w:rsid w:val="00B77EF4"/>
    <w:rsid w:val="00B81F23"/>
    <w:rsid w:val="00B82A3A"/>
    <w:rsid w:val="00B839ED"/>
    <w:rsid w:val="00B87355"/>
    <w:rsid w:val="00B87525"/>
    <w:rsid w:val="00B90A19"/>
    <w:rsid w:val="00B92DDD"/>
    <w:rsid w:val="00B92FFE"/>
    <w:rsid w:val="00B931B4"/>
    <w:rsid w:val="00B936D7"/>
    <w:rsid w:val="00B955A3"/>
    <w:rsid w:val="00BA20DE"/>
    <w:rsid w:val="00BB1669"/>
    <w:rsid w:val="00BB5951"/>
    <w:rsid w:val="00BB5C83"/>
    <w:rsid w:val="00BB643C"/>
    <w:rsid w:val="00BB68C0"/>
    <w:rsid w:val="00BB7E82"/>
    <w:rsid w:val="00BB7FC3"/>
    <w:rsid w:val="00BC0E69"/>
    <w:rsid w:val="00BC499A"/>
    <w:rsid w:val="00BC717E"/>
    <w:rsid w:val="00BC7712"/>
    <w:rsid w:val="00BD438E"/>
    <w:rsid w:val="00BD4A2B"/>
    <w:rsid w:val="00BD4DFE"/>
    <w:rsid w:val="00BD593F"/>
    <w:rsid w:val="00BD6706"/>
    <w:rsid w:val="00BD67F3"/>
    <w:rsid w:val="00BD7218"/>
    <w:rsid w:val="00BE0D08"/>
    <w:rsid w:val="00BE47D1"/>
    <w:rsid w:val="00BE5940"/>
    <w:rsid w:val="00BE7ED8"/>
    <w:rsid w:val="00BF228E"/>
    <w:rsid w:val="00BF3B5E"/>
    <w:rsid w:val="00BF4691"/>
    <w:rsid w:val="00BF5B96"/>
    <w:rsid w:val="00C001EF"/>
    <w:rsid w:val="00C005CF"/>
    <w:rsid w:val="00C07E02"/>
    <w:rsid w:val="00C121B4"/>
    <w:rsid w:val="00C1570C"/>
    <w:rsid w:val="00C1728A"/>
    <w:rsid w:val="00C17F8E"/>
    <w:rsid w:val="00C22361"/>
    <w:rsid w:val="00C26D89"/>
    <w:rsid w:val="00C31833"/>
    <w:rsid w:val="00C33018"/>
    <w:rsid w:val="00C33B4D"/>
    <w:rsid w:val="00C34E44"/>
    <w:rsid w:val="00C35A49"/>
    <w:rsid w:val="00C36AF1"/>
    <w:rsid w:val="00C37458"/>
    <w:rsid w:val="00C37AF7"/>
    <w:rsid w:val="00C4160A"/>
    <w:rsid w:val="00C4391E"/>
    <w:rsid w:val="00C45E29"/>
    <w:rsid w:val="00C47DF4"/>
    <w:rsid w:val="00C554CC"/>
    <w:rsid w:val="00C617E5"/>
    <w:rsid w:val="00C667E4"/>
    <w:rsid w:val="00C763D6"/>
    <w:rsid w:val="00C76A9C"/>
    <w:rsid w:val="00C77A9E"/>
    <w:rsid w:val="00C81C96"/>
    <w:rsid w:val="00C86072"/>
    <w:rsid w:val="00C9021F"/>
    <w:rsid w:val="00C9028D"/>
    <w:rsid w:val="00C906FE"/>
    <w:rsid w:val="00C91000"/>
    <w:rsid w:val="00C92888"/>
    <w:rsid w:val="00C93130"/>
    <w:rsid w:val="00C97009"/>
    <w:rsid w:val="00CA2801"/>
    <w:rsid w:val="00CA41BF"/>
    <w:rsid w:val="00CB1A6B"/>
    <w:rsid w:val="00CB22FF"/>
    <w:rsid w:val="00CB686E"/>
    <w:rsid w:val="00CC0833"/>
    <w:rsid w:val="00CC12EE"/>
    <w:rsid w:val="00CC156E"/>
    <w:rsid w:val="00CC1B44"/>
    <w:rsid w:val="00CC4FE6"/>
    <w:rsid w:val="00CC6077"/>
    <w:rsid w:val="00CD1FC1"/>
    <w:rsid w:val="00CD66FF"/>
    <w:rsid w:val="00CD72D4"/>
    <w:rsid w:val="00CD742F"/>
    <w:rsid w:val="00CE30CD"/>
    <w:rsid w:val="00CE347B"/>
    <w:rsid w:val="00CE3FEF"/>
    <w:rsid w:val="00CE536B"/>
    <w:rsid w:val="00CF00F5"/>
    <w:rsid w:val="00CF137D"/>
    <w:rsid w:val="00CF4AC0"/>
    <w:rsid w:val="00D0599C"/>
    <w:rsid w:val="00D0709C"/>
    <w:rsid w:val="00D10971"/>
    <w:rsid w:val="00D20EAE"/>
    <w:rsid w:val="00D212D5"/>
    <w:rsid w:val="00D24B24"/>
    <w:rsid w:val="00D24EB0"/>
    <w:rsid w:val="00D252D5"/>
    <w:rsid w:val="00D25987"/>
    <w:rsid w:val="00D33A32"/>
    <w:rsid w:val="00D35679"/>
    <w:rsid w:val="00D35A2E"/>
    <w:rsid w:val="00D35BEB"/>
    <w:rsid w:val="00D40BA9"/>
    <w:rsid w:val="00D44200"/>
    <w:rsid w:val="00D449F0"/>
    <w:rsid w:val="00D46C32"/>
    <w:rsid w:val="00D52EC6"/>
    <w:rsid w:val="00D539DC"/>
    <w:rsid w:val="00D53C02"/>
    <w:rsid w:val="00D54728"/>
    <w:rsid w:val="00D6145E"/>
    <w:rsid w:val="00D66EE9"/>
    <w:rsid w:val="00D67101"/>
    <w:rsid w:val="00D70D6A"/>
    <w:rsid w:val="00D70D85"/>
    <w:rsid w:val="00D716F1"/>
    <w:rsid w:val="00D718B1"/>
    <w:rsid w:val="00D7331A"/>
    <w:rsid w:val="00D7499D"/>
    <w:rsid w:val="00D7738F"/>
    <w:rsid w:val="00D84ECA"/>
    <w:rsid w:val="00D854D7"/>
    <w:rsid w:val="00D91B67"/>
    <w:rsid w:val="00D92670"/>
    <w:rsid w:val="00D92CDF"/>
    <w:rsid w:val="00D92F94"/>
    <w:rsid w:val="00D945CD"/>
    <w:rsid w:val="00DA5931"/>
    <w:rsid w:val="00DA6DD4"/>
    <w:rsid w:val="00DA722B"/>
    <w:rsid w:val="00DB18AC"/>
    <w:rsid w:val="00DB2424"/>
    <w:rsid w:val="00DB3E84"/>
    <w:rsid w:val="00DC02A0"/>
    <w:rsid w:val="00DC0B08"/>
    <w:rsid w:val="00DC0E27"/>
    <w:rsid w:val="00DC1639"/>
    <w:rsid w:val="00DD1BB4"/>
    <w:rsid w:val="00DD4E0A"/>
    <w:rsid w:val="00DD632A"/>
    <w:rsid w:val="00DD6547"/>
    <w:rsid w:val="00DD695A"/>
    <w:rsid w:val="00DD78A5"/>
    <w:rsid w:val="00DE4448"/>
    <w:rsid w:val="00DE49C9"/>
    <w:rsid w:val="00DE4D4B"/>
    <w:rsid w:val="00DE4EFD"/>
    <w:rsid w:val="00DE7035"/>
    <w:rsid w:val="00DF3107"/>
    <w:rsid w:val="00DF5E1E"/>
    <w:rsid w:val="00DF6442"/>
    <w:rsid w:val="00DF77B7"/>
    <w:rsid w:val="00E022DC"/>
    <w:rsid w:val="00E024D3"/>
    <w:rsid w:val="00E07A7B"/>
    <w:rsid w:val="00E10B3C"/>
    <w:rsid w:val="00E14435"/>
    <w:rsid w:val="00E146D5"/>
    <w:rsid w:val="00E206F5"/>
    <w:rsid w:val="00E21598"/>
    <w:rsid w:val="00E24F15"/>
    <w:rsid w:val="00E259BC"/>
    <w:rsid w:val="00E25F24"/>
    <w:rsid w:val="00E264A4"/>
    <w:rsid w:val="00E342FC"/>
    <w:rsid w:val="00E40FCC"/>
    <w:rsid w:val="00E43122"/>
    <w:rsid w:val="00E43984"/>
    <w:rsid w:val="00E44003"/>
    <w:rsid w:val="00E44C0F"/>
    <w:rsid w:val="00E456A5"/>
    <w:rsid w:val="00E4627A"/>
    <w:rsid w:val="00E50FF4"/>
    <w:rsid w:val="00E535E2"/>
    <w:rsid w:val="00E54CF3"/>
    <w:rsid w:val="00E5512D"/>
    <w:rsid w:val="00E55EE7"/>
    <w:rsid w:val="00E574E5"/>
    <w:rsid w:val="00E6231D"/>
    <w:rsid w:val="00E6232E"/>
    <w:rsid w:val="00E63C51"/>
    <w:rsid w:val="00E71035"/>
    <w:rsid w:val="00E71139"/>
    <w:rsid w:val="00E74D55"/>
    <w:rsid w:val="00E74F63"/>
    <w:rsid w:val="00E7602E"/>
    <w:rsid w:val="00E90664"/>
    <w:rsid w:val="00E90868"/>
    <w:rsid w:val="00E917D6"/>
    <w:rsid w:val="00E93A84"/>
    <w:rsid w:val="00E955C6"/>
    <w:rsid w:val="00E96B39"/>
    <w:rsid w:val="00E96F05"/>
    <w:rsid w:val="00EA340E"/>
    <w:rsid w:val="00EA3B1F"/>
    <w:rsid w:val="00EA668A"/>
    <w:rsid w:val="00EB0453"/>
    <w:rsid w:val="00EB51F5"/>
    <w:rsid w:val="00EB55D0"/>
    <w:rsid w:val="00EB5646"/>
    <w:rsid w:val="00EB5ADB"/>
    <w:rsid w:val="00EB61F4"/>
    <w:rsid w:val="00EC0F78"/>
    <w:rsid w:val="00EC1A32"/>
    <w:rsid w:val="00EC1A39"/>
    <w:rsid w:val="00EC2848"/>
    <w:rsid w:val="00EC381F"/>
    <w:rsid w:val="00EC3CB3"/>
    <w:rsid w:val="00EC5C01"/>
    <w:rsid w:val="00ED0DD0"/>
    <w:rsid w:val="00ED3DFD"/>
    <w:rsid w:val="00ED3F21"/>
    <w:rsid w:val="00ED4263"/>
    <w:rsid w:val="00ED7569"/>
    <w:rsid w:val="00EE260F"/>
    <w:rsid w:val="00EE4843"/>
    <w:rsid w:val="00EE56E1"/>
    <w:rsid w:val="00EE604B"/>
    <w:rsid w:val="00EE6B33"/>
    <w:rsid w:val="00EE74BF"/>
    <w:rsid w:val="00EF0462"/>
    <w:rsid w:val="00EF6505"/>
    <w:rsid w:val="00EF7A6F"/>
    <w:rsid w:val="00EF7D61"/>
    <w:rsid w:val="00F02C57"/>
    <w:rsid w:val="00F05132"/>
    <w:rsid w:val="00F070E5"/>
    <w:rsid w:val="00F07D33"/>
    <w:rsid w:val="00F1036C"/>
    <w:rsid w:val="00F12253"/>
    <w:rsid w:val="00F1517E"/>
    <w:rsid w:val="00F16678"/>
    <w:rsid w:val="00F16834"/>
    <w:rsid w:val="00F26388"/>
    <w:rsid w:val="00F3089C"/>
    <w:rsid w:val="00F31BE3"/>
    <w:rsid w:val="00F34B21"/>
    <w:rsid w:val="00F34CA5"/>
    <w:rsid w:val="00F41E90"/>
    <w:rsid w:val="00F436BF"/>
    <w:rsid w:val="00F515B7"/>
    <w:rsid w:val="00F51E87"/>
    <w:rsid w:val="00F53507"/>
    <w:rsid w:val="00F571FE"/>
    <w:rsid w:val="00F638A5"/>
    <w:rsid w:val="00F63AED"/>
    <w:rsid w:val="00F65587"/>
    <w:rsid w:val="00F676BD"/>
    <w:rsid w:val="00F715FC"/>
    <w:rsid w:val="00F71859"/>
    <w:rsid w:val="00F74FDC"/>
    <w:rsid w:val="00F82A57"/>
    <w:rsid w:val="00F83A2C"/>
    <w:rsid w:val="00F83E9D"/>
    <w:rsid w:val="00F86C5B"/>
    <w:rsid w:val="00F94147"/>
    <w:rsid w:val="00F97A32"/>
    <w:rsid w:val="00FA0F9A"/>
    <w:rsid w:val="00FA3B58"/>
    <w:rsid w:val="00FA5484"/>
    <w:rsid w:val="00FA6127"/>
    <w:rsid w:val="00FB1A72"/>
    <w:rsid w:val="00FB3754"/>
    <w:rsid w:val="00FB3A09"/>
    <w:rsid w:val="00FB3EBB"/>
    <w:rsid w:val="00FB4C28"/>
    <w:rsid w:val="00FB5471"/>
    <w:rsid w:val="00FB7CFB"/>
    <w:rsid w:val="00FC002F"/>
    <w:rsid w:val="00FC1154"/>
    <w:rsid w:val="00FC2629"/>
    <w:rsid w:val="00FC7297"/>
    <w:rsid w:val="00FD04E0"/>
    <w:rsid w:val="00FD2AA4"/>
    <w:rsid w:val="00FD3E49"/>
    <w:rsid w:val="00FD5177"/>
    <w:rsid w:val="00FE01AC"/>
    <w:rsid w:val="00FE0BFA"/>
    <w:rsid w:val="00FE0D85"/>
    <w:rsid w:val="00FE3159"/>
    <w:rsid w:val="00FF08F6"/>
    <w:rsid w:val="00FF0C8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10174"/>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725F9E"/>
    <w:pPr>
      <w:keepNext/>
      <w:spacing w:before="240" w:after="120"/>
      <w:ind w:firstLine="289"/>
      <w:outlineLvl w:val="1"/>
    </w:pPr>
    <w:rPr>
      <w:rFonts w:ascii="B Badr" w:hAnsi="B Badr"/>
      <w:b/>
      <w:bCs/>
      <w:color w:val="1F497D"/>
    </w:rPr>
  </w:style>
  <w:style w:type="paragraph" w:styleId="Heading3">
    <w:name w:val="heading 3"/>
    <w:basedOn w:val="libNormal"/>
    <w:next w:val="libNormal"/>
    <w:autoRedefine/>
    <w:qFormat/>
    <w:rsid w:val="00AC225D"/>
    <w:pPr>
      <w:keepNext/>
      <w:spacing w:before="120"/>
      <w:ind w:firstLine="289"/>
      <w:outlineLvl w:val="2"/>
    </w:pPr>
    <w:rPr>
      <w:rFonts w:ascii="B Badr" w:hAnsi="B Badr"/>
      <w:i/>
      <w:iCs/>
      <w:color w:val="1F497D"/>
    </w:rPr>
  </w:style>
  <w:style w:type="paragraph" w:styleId="Heading4">
    <w:name w:val="heading 4"/>
    <w:basedOn w:val="libNormal"/>
    <w:next w:val="libNormal"/>
    <w:autoRedefine/>
    <w:rsid w:val="00D0599C"/>
    <w:pPr>
      <w:keepNext/>
      <w:spacing w:before="120"/>
      <w:ind w:firstLine="289"/>
      <w:outlineLvl w:val="3"/>
    </w:pPr>
    <w:rPr>
      <w:b/>
      <w:bCs/>
      <w:sz w:val="28"/>
    </w:rPr>
  </w:style>
  <w:style w:type="paragraph" w:styleId="Heading5">
    <w:name w:val="heading 5"/>
    <w:basedOn w:val="libNormal"/>
    <w:next w:val="libNormal"/>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725F9E"/>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link w:val="libCenterBold1Char"/>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link w:val="libCenterBold2Char"/>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rsid w:val="006E446F"/>
    <w:rPr>
      <w:b/>
      <w:bCs/>
    </w:rPr>
  </w:style>
  <w:style w:type="paragraph" w:customStyle="1" w:styleId="libFootnoteAie">
    <w:name w:val="libFootnoteAie"/>
    <w:basedOn w:val="libFootnote"/>
    <w:next w:val="libFootnote"/>
    <w:link w:val="libFootnoteAieChar"/>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F16834"/>
    <w:rPr>
      <w:rFonts w:cs="B Badr"/>
      <w:color w:val="000000"/>
      <w:sz w:val="32"/>
      <w:szCs w:val="32"/>
    </w:rPr>
  </w:style>
  <w:style w:type="paragraph" w:styleId="TOCHeading">
    <w:name w:val="TOC Heading"/>
    <w:basedOn w:val="Heading1"/>
    <w:next w:val="Normal"/>
    <w:uiPriority w:val="39"/>
    <w:semiHidden/>
    <w:unhideWhenUsed/>
    <w:qFormat/>
    <w:rsid w:val="008F24C2"/>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8F24C2"/>
    <w:rPr>
      <w:color w:val="0000FF" w:themeColor="hyperlink"/>
      <w:u w:val="single"/>
    </w:rPr>
  </w:style>
  <w:style w:type="paragraph" w:customStyle="1" w:styleId="libTitr1">
    <w:name w:val="libTitr1"/>
    <w:basedOn w:val="libCenterBold1"/>
    <w:link w:val="libTitr1Char"/>
    <w:qFormat/>
    <w:rsid w:val="00F515B7"/>
  </w:style>
  <w:style w:type="paragraph" w:customStyle="1" w:styleId="libTitr2">
    <w:name w:val="libTitr2"/>
    <w:basedOn w:val="libCenterBold2"/>
    <w:link w:val="libTitr2Char"/>
    <w:qFormat/>
    <w:rsid w:val="00F515B7"/>
  </w:style>
  <w:style w:type="character" w:customStyle="1" w:styleId="libCenterBold1Char">
    <w:name w:val="libCenterBold1 Char"/>
    <w:basedOn w:val="libNormal0Char"/>
    <w:link w:val="libCenterBold1"/>
    <w:rsid w:val="00F515B7"/>
    <w:rPr>
      <w:rFonts w:ascii="B Badr" w:eastAsia="B Badr" w:hAnsi="B Badr" w:cs="B Badr"/>
      <w:b/>
      <w:bCs/>
      <w:sz w:val="40"/>
      <w:szCs w:val="40"/>
    </w:rPr>
  </w:style>
  <w:style w:type="character" w:customStyle="1" w:styleId="libTitr1Char">
    <w:name w:val="libTitr1 Char"/>
    <w:basedOn w:val="libCenterBold1Char"/>
    <w:link w:val="libTitr1"/>
    <w:rsid w:val="00F515B7"/>
  </w:style>
  <w:style w:type="character" w:customStyle="1" w:styleId="libCenterBold2Char">
    <w:name w:val="libCenterBold2 Char"/>
    <w:basedOn w:val="libNormal0Char"/>
    <w:link w:val="libCenterBold2"/>
    <w:rsid w:val="00F515B7"/>
    <w:rPr>
      <w:rFonts w:cs="B Badr"/>
      <w:b/>
      <w:bCs/>
      <w:sz w:val="30"/>
      <w:szCs w:val="30"/>
    </w:rPr>
  </w:style>
  <w:style w:type="character" w:customStyle="1" w:styleId="libTitr2Char">
    <w:name w:val="libTitr2 Char"/>
    <w:basedOn w:val="libCenterBold2Char"/>
    <w:link w:val="libTitr2"/>
    <w:rsid w:val="00F515B7"/>
  </w:style>
  <w:style w:type="paragraph" w:styleId="TOC6">
    <w:name w:val="toc 6"/>
    <w:basedOn w:val="Normal"/>
    <w:next w:val="Normal"/>
    <w:autoRedefine/>
    <w:uiPriority w:val="39"/>
    <w:unhideWhenUsed/>
    <w:rsid w:val="00AC71EF"/>
    <w:pPr>
      <w:bidi w:val="0"/>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AC71EF"/>
    <w:pPr>
      <w:bidi w:val="0"/>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AC71EF"/>
    <w:pPr>
      <w:bidi w:val="0"/>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AC71EF"/>
    <w:pPr>
      <w:bidi w:val="0"/>
      <w:spacing w:after="100" w:line="276" w:lineRule="auto"/>
      <w:ind w:left="1760" w:firstLine="0"/>
      <w:jc w:val="left"/>
    </w:pPr>
    <w:rPr>
      <w:rFonts w:asciiTheme="minorHAnsi" w:eastAsiaTheme="minorEastAsia" w:hAnsiTheme="minorHAnsi" w:cstheme="minorBidi"/>
      <w:color w:val="auto"/>
      <w:sz w:val="22"/>
      <w:szCs w:val="22"/>
    </w:rPr>
  </w:style>
  <w:style w:type="paragraph" w:customStyle="1" w:styleId="libnotice0">
    <w:name w:val="libnotice"/>
    <w:basedOn w:val="Normal"/>
    <w:rsid w:val="00BC0E69"/>
    <w:pPr>
      <w:bidi w:val="0"/>
      <w:spacing w:before="100" w:beforeAutospacing="1" w:after="100" w:afterAutospacing="1"/>
      <w:ind w:firstLine="0"/>
      <w:jc w:val="left"/>
    </w:pPr>
    <w:rPr>
      <w:rFonts w:cs="Times New Roman"/>
      <w:color w:val="auto"/>
      <w:szCs w:val="24"/>
      <w:lang w:bidi="fa-I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Rahimi\Template\Template%20Persi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C3071C-12FD-4EBC-B71E-B6CF6FAE2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Persian</Template>
  <TotalTime>658</TotalTime>
  <Pages>783</Pages>
  <Words>149683</Words>
  <Characters>853194</Characters>
  <Application>Microsoft Office Word</Application>
  <DocSecurity>0</DocSecurity>
  <Lines>7109</Lines>
  <Paragraphs>2001</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1000876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Rahimi2</dc:creator>
  <cp:lastModifiedBy>Rahimi2</cp:lastModifiedBy>
  <cp:revision>230</cp:revision>
  <cp:lastPrinted>1601-01-01T00:00:00Z</cp:lastPrinted>
  <dcterms:created xsi:type="dcterms:W3CDTF">2017-04-08T08:54:00Z</dcterms:created>
  <dcterms:modified xsi:type="dcterms:W3CDTF">2017-04-12T06:52:00Z</dcterms:modified>
</cp:coreProperties>
</file>